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09C6" w:rsidRDefault="00FA7186">
      <w:pPr>
        <w:shd w:val="clear" w:color="auto" w:fill="FFFFFF"/>
        <w:spacing w:line="245" w:lineRule="exact"/>
        <w:ind w:left="504" w:right="4032" w:hanging="403"/>
      </w:pPr>
      <w:r>
        <w:rPr>
          <w:rFonts w:eastAsia="Times New Roman" w:cs="Times New Roman"/>
          <w:sz w:val="18"/>
          <w:szCs w:val="18"/>
        </w:rPr>
        <w:t>ББК</w:t>
      </w:r>
      <w:r>
        <w:rPr>
          <w:rFonts w:eastAsia="Times New Roman"/>
          <w:sz w:val="18"/>
          <w:szCs w:val="18"/>
        </w:rPr>
        <w:t xml:space="preserve"> 63.3(2) 622.122.013 </w:t>
      </w:r>
      <w:r>
        <w:rPr>
          <w:rFonts w:eastAsia="Times New Roman" w:cs="Times New Roman"/>
          <w:sz w:val="18"/>
          <w:szCs w:val="18"/>
        </w:rPr>
        <w:t>Д</w:t>
      </w:r>
      <w:r>
        <w:rPr>
          <w:rFonts w:eastAsia="Times New Roman"/>
          <w:sz w:val="18"/>
          <w:szCs w:val="18"/>
        </w:rPr>
        <w:t xml:space="preserve"> 13</w:t>
      </w:r>
    </w:p>
    <w:p w:rsidR="006609C6" w:rsidRDefault="00FA7186">
      <w:pPr>
        <w:shd w:val="clear" w:color="auto" w:fill="FFFFFF"/>
        <w:spacing w:before="485"/>
        <w:ind w:left="648"/>
      </w:pPr>
      <w:r>
        <w:rPr>
          <w:rFonts w:eastAsia="Times New Roman" w:cs="Times New Roman"/>
          <w:b/>
          <w:bCs/>
          <w:sz w:val="18"/>
          <w:szCs w:val="18"/>
        </w:rPr>
        <w:t>Давыдков</w:t>
      </w:r>
      <w:r>
        <w:rPr>
          <w:rFonts w:eastAsia="Times New Roman"/>
          <w:b/>
          <w:bCs/>
          <w:sz w:val="18"/>
          <w:szCs w:val="18"/>
        </w:rPr>
        <w:t xml:space="preserve"> </w:t>
      </w:r>
      <w:r>
        <w:rPr>
          <w:rFonts w:eastAsia="Times New Roman" w:cs="Times New Roman"/>
          <w:b/>
          <w:bCs/>
          <w:sz w:val="18"/>
          <w:szCs w:val="18"/>
        </w:rPr>
        <w:t>В</w:t>
      </w:r>
      <w:r>
        <w:rPr>
          <w:rFonts w:eastAsia="Times New Roman"/>
          <w:b/>
          <w:bCs/>
          <w:sz w:val="18"/>
          <w:szCs w:val="18"/>
        </w:rPr>
        <w:t xml:space="preserve">. </w:t>
      </w:r>
      <w:r>
        <w:rPr>
          <w:rFonts w:eastAsia="Times New Roman" w:cs="Times New Roman"/>
          <w:b/>
          <w:bCs/>
          <w:sz w:val="18"/>
          <w:szCs w:val="18"/>
        </w:rPr>
        <w:t>И</w:t>
      </w:r>
      <w:r>
        <w:rPr>
          <w:rFonts w:eastAsia="Times New Roman"/>
          <w:b/>
          <w:bCs/>
          <w:sz w:val="18"/>
          <w:szCs w:val="18"/>
        </w:rPr>
        <w:t>.</w:t>
      </w:r>
    </w:p>
    <w:p w:rsidR="006609C6" w:rsidRDefault="00FA7186">
      <w:pPr>
        <w:shd w:val="clear" w:color="auto" w:fill="FFFFFF"/>
        <w:spacing w:before="34" w:line="206" w:lineRule="exact"/>
        <w:ind w:left="648" w:hanging="571"/>
      </w:pPr>
      <w:r>
        <w:rPr>
          <w:rFonts w:eastAsia="Times New Roman" w:cs="Times New Roman"/>
          <w:b/>
          <w:bCs/>
          <w:sz w:val="18"/>
          <w:szCs w:val="18"/>
        </w:rPr>
        <w:t>Д</w:t>
      </w:r>
      <w:r>
        <w:rPr>
          <w:rFonts w:eastAsia="Times New Roman"/>
          <w:b/>
          <w:bCs/>
          <w:sz w:val="18"/>
          <w:szCs w:val="18"/>
        </w:rPr>
        <w:t xml:space="preserve"> 13 </w:t>
      </w:r>
      <w:r>
        <w:rPr>
          <w:rFonts w:eastAsia="Times New Roman" w:cs="Times New Roman"/>
          <w:b/>
          <w:bCs/>
          <w:sz w:val="18"/>
          <w:szCs w:val="18"/>
        </w:rPr>
        <w:t>Анализ</w:t>
      </w:r>
      <w:r>
        <w:rPr>
          <w:rFonts w:eastAsia="Times New Roman"/>
          <w:b/>
          <w:bCs/>
          <w:sz w:val="18"/>
          <w:szCs w:val="18"/>
        </w:rPr>
        <w:t xml:space="preserve"> </w:t>
      </w:r>
      <w:r>
        <w:rPr>
          <w:rFonts w:eastAsia="Times New Roman" w:cs="Times New Roman"/>
          <w:b/>
          <w:bCs/>
          <w:sz w:val="18"/>
          <w:szCs w:val="18"/>
        </w:rPr>
        <w:t>Курской</w:t>
      </w:r>
      <w:r>
        <w:rPr>
          <w:rFonts w:eastAsia="Times New Roman"/>
          <w:b/>
          <w:bCs/>
          <w:sz w:val="18"/>
          <w:szCs w:val="18"/>
        </w:rPr>
        <w:t xml:space="preserve"> </w:t>
      </w:r>
      <w:r>
        <w:rPr>
          <w:rFonts w:eastAsia="Times New Roman" w:cs="Times New Roman"/>
          <w:b/>
          <w:bCs/>
          <w:sz w:val="18"/>
          <w:szCs w:val="18"/>
        </w:rPr>
        <w:t>битвы</w:t>
      </w:r>
      <w:r>
        <w:rPr>
          <w:rFonts w:eastAsia="Times New Roman"/>
          <w:b/>
          <w:bCs/>
          <w:sz w:val="18"/>
          <w:szCs w:val="18"/>
        </w:rPr>
        <w:t>.</w:t>
      </w:r>
      <w:r>
        <w:rPr>
          <w:rFonts w:eastAsia="Times New Roman" w:cs="Times New Roman"/>
          <w:b/>
          <w:bCs/>
          <w:sz w:val="18"/>
          <w:szCs w:val="18"/>
        </w:rPr>
        <w:t>—</w:t>
      </w:r>
      <w:r>
        <w:rPr>
          <w:rFonts w:eastAsia="Times New Roman"/>
          <w:b/>
          <w:bCs/>
          <w:sz w:val="18"/>
          <w:szCs w:val="18"/>
        </w:rPr>
        <w:t xml:space="preserve"> </w:t>
      </w:r>
      <w:r>
        <w:rPr>
          <w:rFonts w:eastAsia="Times New Roman" w:cs="Times New Roman"/>
          <w:sz w:val="18"/>
          <w:szCs w:val="18"/>
        </w:rPr>
        <w:t>г</w:t>
      </w:r>
      <w:r>
        <w:rPr>
          <w:rFonts w:eastAsia="Times New Roman"/>
          <w:sz w:val="18"/>
          <w:szCs w:val="18"/>
        </w:rPr>
        <w:t xml:space="preserve">. </w:t>
      </w:r>
      <w:r>
        <w:rPr>
          <w:rFonts w:eastAsia="Times New Roman" w:cs="Times New Roman"/>
          <w:sz w:val="18"/>
          <w:szCs w:val="18"/>
        </w:rPr>
        <w:t>Курск</w:t>
      </w:r>
      <w:r>
        <w:rPr>
          <w:rFonts w:eastAsia="Times New Roman"/>
          <w:sz w:val="18"/>
          <w:szCs w:val="18"/>
        </w:rPr>
        <w:t xml:space="preserve">, </w:t>
      </w:r>
      <w:r>
        <w:rPr>
          <w:rFonts w:eastAsia="Times New Roman" w:cs="Times New Roman"/>
          <w:sz w:val="18"/>
          <w:szCs w:val="18"/>
        </w:rPr>
        <w:t>ФГУИПП</w:t>
      </w:r>
      <w:r>
        <w:rPr>
          <w:rFonts w:eastAsia="Times New Roman"/>
          <w:sz w:val="18"/>
          <w:szCs w:val="18"/>
        </w:rPr>
        <w:t xml:space="preserve"> </w:t>
      </w:r>
      <w:r>
        <w:rPr>
          <w:rFonts w:eastAsia="Times New Roman" w:cs="Times New Roman"/>
          <w:sz w:val="18"/>
          <w:szCs w:val="18"/>
        </w:rPr>
        <w:t>«Курск»</w:t>
      </w:r>
      <w:r>
        <w:rPr>
          <w:rFonts w:eastAsia="Times New Roman"/>
          <w:sz w:val="18"/>
          <w:szCs w:val="18"/>
        </w:rPr>
        <w:t xml:space="preserve"> 2005 </w:t>
      </w:r>
      <w:r>
        <w:rPr>
          <w:rFonts w:eastAsia="Times New Roman" w:cs="Times New Roman"/>
          <w:sz w:val="18"/>
          <w:szCs w:val="18"/>
        </w:rPr>
        <w:t xml:space="preserve">— </w:t>
      </w:r>
      <w:r>
        <w:rPr>
          <w:rFonts w:eastAsia="Times New Roman"/>
          <w:sz w:val="18"/>
          <w:szCs w:val="18"/>
        </w:rPr>
        <w:t xml:space="preserve">704 </w:t>
      </w:r>
      <w:r>
        <w:rPr>
          <w:rFonts w:eastAsia="Times New Roman" w:cs="Times New Roman"/>
          <w:sz w:val="18"/>
          <w:szCs w:val="18"/>
        </w:rPr>
        <w:t>с</w:t>
      </w:r>
      <w:r>
        <w:rPr>
          <w:rFonts w:eastAsia="Times New Roman"/>
          <w:sz w:val="18"/>
          <w:szCs w:val="18"/>
        </w:rPr>
        <w:t>.</w:t>
      </w:r>
    </w:p>
    <w:p w:rsidR="006609C6" w:rsidRDefault="00FA7186">
      <w:pPr>
        <w:shd w:val="clear" w:color="auto" w:fill="FFFFFF"/>
        <w:spacing w:before="754" w:line="278" w:lineRule="exact"/>
        <w:ind w:left="763" w:right="518" w:firstLine="898"/>
      </w:pPr>
      <w:r>
        <w:rPr>
          <w:b/>
          <w:bCs/>
          <w:i/>
          <w:iCs/>
          <w:sz w:val="22"/>
          <w:szCs w:val="22"/>
        </w:rPr>
        <w:t>60-</w:t>
      </w:r>
      <w:r>
        <w:rPr>
          <w:rFonts w:eastAsia="Times New Roman" w:cs="Times New Roman"/>
          <w:b/>
          <w:bCs/>
          <w:i/>
          <w:iCs/>
          <w:sz w:val="22"/>
          <w:szCs w:val="22"/>
        </w:rPr>
        <w:t>летию</w:t>
      </w:r>
      <w:r>
        <w:rPr>
          <w:rFonts w:eastAsia="Times New Roman"/>
          <w:b/>
          <w:bCs/>
          <w:i/>
          <w:iCs/>
          <w:sz w:val="22"/>
          <w:szCs w:val="22"/>
        </w:rPr>
        <w:t xml:space="preserve"> </w:t>
      </w:r>
      <w:r>
        <w:rPr>
          <w:rFonts w:eastAsia="Times New Roman" w:cs="Times New Roman"/>
          <w:b/>
          <w:bCs/>
          <w:i/>
          <w:iCs/>
          <w:sz w:val="22"/>
          <w:szCs w:val="22"/>
        </w:rPr>
        <w:t>Курской</w:t>
      </w:r>
      <w:r>
        <w:rPr>
          <w:rFonts w:eastAsia="Times New Roman"/>
          <w:b/>
          <w:bCs/>
          <w:i/>
          <w:iCs/>
          <w:sz w:val="22"/>
          <w:szCs w:val="22"/>
        </w:rPr>
        <w:t xml:space="preserve"> </w:t>
      </w:r>
      <w:r>
        <w:rPr>
          <w:rFonts w:eastAsia="Times New Roman" w:cs="Times New Roman"/>
          <w:b/>
          <w:bCs/>
          <w:i/>
          <w:iCs/>
          <w:sz w:val="22"/>
          <w:szCs w:val="22"/>
        </w:rPr>
        <w:t>битвы и</w:t>
      </w:r>
      <w:r>
        <w:rPr>
          <w:rFonts w:eastAsia="Times New Roman"/>
          <w:b/>
          <w:bCs/>
          <w:i/>
          <w:iCs/>
          <w:sz w:val="22"/>
          <w:szCs w:val="22"/>
        </w:rPr>
        <w:t xml:space="preserve"> 60-</w:t>
      </w:r>
      <w:r>
        <w:rPr>
          <w:rFonts w:eastAsia="Times New Roman" w:cs="Times New Roman"/>
          <w:b/>
          <w:bCs/>
          <w:i/>
          <w:iCs/>
          <w:sz w:val="22"/>
          <w:szCs w:val="22"/>
        </w:rPr>
        <w:t>летию</w:t>
      </w:r>
      <w:r>
        <w:rPr>
          <w:rFonts w:eastAsia="Times New Roman"/>
          <w:b/>
          <w:bCs/>
          <w:i/>
          <w:iCs/>
          <w:sz w:val="22"/>
          <w:szCs w:val="22"/>
        </w:rPr>
        <w:t xml:space="preserve"> </w:t>
      </w:r>
      <w:r>
        <w:rPr>
          <w:rFonts w:eastAsia="Times New Roman" w:cs="Times New Roman"/>
          <w:b/>
          <w:bCs/>
          <w:i/>
          <w:iCs/>
          <w:sz w:val="22"/>
          <w:szCs w:val="22"/>
        </w:rPr>
        <w:t>Победы</w:t>
      </w:r>
      <w:r>
        <w:rPr>
          <w:rFonts w:eastAsia="Times New Roman"/>
          <w:b/>
          <w:bCs/>
          <w:i/>
          <w:iCs/>
          <w:sz w:val="22"/>
          <w:szCs w:val="22"/>
        </w:rPr>
        <w:t xml:space="preserve"> </w:t>
      </w:r>
      <w:r>
        <w:rPr>
          <w:rFonts w:eastAsia="Times New Roman" w:cs="Times New Roman"/>
          <w:b/>
          <w:bCs/>
          <w:i/>
          <w:iCs/>
          <w:sz w:val="22"/>
          <w:szCs w:val="22"/>
        </w:rPr>
        <w:t>в</w:t>
      </w:r>
      <w:r>
        <w:rPr>
          <w:rFonts w:eastAsia="Times New Roman"/>
          <w:b/>
          <w:bCs/>
          <w:i/>
          <w:iCs/>
          <w:sz w:val="22"/>
          <w:szCs w:val="22"/>
        </w:rPr>
        <w:t xml:space="preserve"> </w:t>
      </w:r>
      <w:r>
        <w:rPr>
          <w:rFonts w:eastAsia="Times New Roman" w:cs="Times New Roman"/>
          <w:b/>
          <w:bCs/>
          <w:i/>
          <w:iCs/>
          <w:sz w:val="22"/>
          <w:szCs w:val="22"/>
        </w:rPr>
        <w:t>ВОВ</w:t>
      </w:r>
      <w:r>
        <w:rPr>
          <w:rFonts w:eastAsia="Times New Roman"/>
          <w:b/>
          <w:bCs/>
          <w:i/>
          <w:iCs/>
          <w:sz w:val="22"/>
          <w:szCs w:val="22"/>
        </w:rPr>
        <w:t xml:space="preserve"> </w:t>
      </w:r>
      <w:r>
        <w:rPr>
          <w:rFonts w:eastAsia="Times New Roman" w:cs="Times New Roman"/>
          <w:b/>
          <w:bCs/>
          <w:i/>
          <w:iCs/>
          <w:sz w:val="22"/>
          <w:szCs w:val="22"/>
        </w:rPr>
        <w:t>посвящается</w:t>
      </w:r>
    </w:p>
    <w:p w:rsidR="006609C6" w:rsidRDefault="00FA7186">
      <w:pPr>
        <w:shd w:val="clear" w:color="auto" w:fill="FFFFFF"/>
        <w:spacing w:before="470"/>
        <w:ind w:left="350"/>
      </w:pPr>
      <w:r>
        <w:rPr>
          <w:rFonts w:eastAsia="Times New Roman" w:cs="Times New Roman"/>
        </w:rPr>
        <w:t>СПОНСОР</w:t>
      </w:r>
      <w:r>
        <w:rPr>
          <w:rFonts w:eastAsia="Times New Roman"/>
        </w:rPr>
        <w:t xml:space="preserve">: </w:t>
      </w:r>
      <w:r>
        <w:rPr>
          <w:rFonts w:eastAsia="Times New Roman" w:cs="Times New Roman"/>
        </w:rPr>
        <w:t>Администрация</w:t>
      </w:r>
      <w:r>
        <w:rPr>
          <w:rFonts w:eastAsia="Times New Roman"/>
        </w:rPr>
        <w:t xml:space="preserve"> </w:t>
      </w:r>
      <w:r>
        <w:rPr>
          <w:rFonts w:eastAsia="Times New Roman" w:cs="Times New Roman"/>
        </w:rPr>
        <w:t>Курской</w:t>
      </w:r>
      <w:r>
        <w:rPr>
          <w:rFonts w:eastAsia="Times New Roman"/>
        </w:rPr>
        <w:t xml:space="preserve"> </w:t>
      </w:r>
      <w:r>
        <w:rPr>
          <w:rFonts w:eastAsia="Times New Roman" w:cs="Times New Roman"/>
        </w:rPr>
        <w:t>области</w:t>
      </w:r>
      <w:r>
        <w:rPr>
          <w:rFonts w:eastAsia="Times New Roman"/>
        </w:rPr>
        <w:t>.</w:t>
      </w:r>
    </w:p>
    <w:p w:rsidR="006609C6" w:rsidRDefault="00FA7186">
      <w:pPr>
        <w:shd w:val="clear" w:color="auto" w:fill="FFFFFF"/>
        <w:spacing w:before="245"/>
        <w:ind w:left="350"/>
      </w:pPr>
      <w:r>
        <w:rPr>
          <w:rFonts w:eastAsia="Times New Roman" w:cs="Times New Roman"/>
        </w:rPr>
        <w:t>КОНСУЛЬТАНТЫ</w:t>
      </w:r>
      <w:r>
        <w:rPr>
          <w:rFonts w:eastAsia="Times New Roman"/>
        </w:rPr>
        <w:t xml:space="preserve">: 3. </w:t>
      </w:r>
      <w:r>
        <w:rPr>
          <w:rFonts w:eastAsia="Times New Roman" w:cs="Times New Roman"/>
        </w:rPr>
        <w:t>И</w:t>
      </w:r>
      <w:r>
        <w:rPr>
          <w:rFonts w:eastAsia="Times New Roman"/>
        </w:rPr>
        <w:t xml:space="preserve">. </w:t>
      </w:r>
      <w:r>
        <w:rPr>
          <w:rFonts w:eastAsia="Times New Roman" w:cs="Times New Roman"/>
        </w:rPr>
        <w:t>Бабич</w:t>
      </w:r>
      <w:r>
        <w:rPr>
          <w:rFonts w:eastAsia="Times New Roman"/>
        </w:rPr>
        <w:t xml:space="preserve">, </w:t>
      </w:r>
      <w:r>
        <w:rPr>
          <w:rFonts w:eastAsia="Times New Roman" w:cs="Times New Roman"/>
        </w:rPr>
        <w:t>В</w:t>
      </w:r>
      <w:r>
        <w:rPr>
          <w:rFonts w:eastAsia="Times New Roman"/>
        </w:rPr>
        <w:t xml:space="preserve">. </w:t>
      </w:r>
      <w:r>
        <w:rPr>
          <w:rFonts w:eastAsia="Times New Roman" w:cs="Times New Roman"/>
        </w:rPr>
        <w:t>Н</w:t>
      </w:r>
      <w:r>
        <w:rPr>
          <w:rFonts w:eastAsia="Times New Roman"/>
        </w:rPr>
        <w:t xml:space="preserve">. </w:t>
      </w:r>
      <w:r>
        <w:rPr>
          <w:rFonts w:eastAsia="Times New Roman" w:cs="Times New Roman"/>
        </w:rPr>
        <w:t>Буденный</w:t>
      </w:r>
      <w:r>
        <w:rPr>
          <w:rFonts w:eastAsia="Times New Roman"/>
        </w:rPr>
        <w:t>.</w:t>
      </w:r>
    </w:p>
    <w:p w:rsidR="006609C6" w:rsidRDefault="00FA7186">
      <w:pPr>
        <w:shd w:val="clear" w:color="auto" w:fill="FFFFFF"/>
        <w:spacing w:before="197" w:line="235" w:lineRule="exact"/>
        <w:ind w:left="19" w:right="34" w:firstLine="278"/>
        <w:jc w:val="both"/>
      </w:pPr>
      <w:r>
        <w:rPr>
          <w:rFonts w:eastAsia="Times New Roman" w:cs="Times New Roman"/>
          <w:i/>
          <w:iCs/>
          <w:spacing w:val="-6"/>
        </w:rPr>
        <w:t>Автор</w:t>
      </w:r>
      <w:r>
        <w:rPr>
          <w:rFonts w:eastAsia="Times New Roman"/>
          <w:i/>
          <w:iCs/>
          <w:spacing w:val="-6"/>
        </w:rPr>
        <w:t xml:space="preserve"> </w:t>
      </w:r>
      <w:r>
        <w:rPr>
          <w:rFonts w:eastAsia="Times New Roman" w:cs="Times New Roman"/>
          <w:i/>
          <w:iCs/>
          <w:spacing w:val="-6"/>
        </w:rPr>
        <w:t>благодарит</w:t>
      </w:r>
      <w:r>
        <w:rPr>
          <w:rFonts w:eastAsia="Times New Roman"/>
          <w:i/>
          <w:iCs/>
          <w:spacing w:val="-6"/>
        </w:rPr>
        <w:t xml:space="preserve"> </w:t>
      </w:r>
      <w:r>
        <w:rPr>
          <w:rFonts w:eastAsia="Times New Roman" w:cs="Times New Roman"/>
          <w:i/>
          <w:iCs/>
          <w:spacing w:val="-6"/>
        </w:rPr>
        <w:t>за</w:t>
      </w:r>
      <w:r>
        <w:rPr>
          <w:rFonts w:eastAsia="Times New Roman"/>
          <w:i/>
          <w:iCs/>
          <w:spacing w:val="-6"/>
        </w:rPr>
        <w:t xml:space="preserve"> </w:t>
      </w:r>
      <w:r>
        <w:rPr>
          <w:rFonts w:eastAsia="Times New Roman" w:cs="Times New Roman"/>
          <w:i/>
          <w:iCs/>
          <w:spacing w:val="-6"/>
        </w:rPr>
        <w:t>содействие</w:t>
      </w:r>
      <w:r>
        <w:rPr>
          <w:rFonts w:eastAsia="Times New Roman"/>
          <w:i/>
          <w:iCs/>
          <w:spacing w:val="-6"/>
        </w:rPr>
        <w:t xml:space="preserve"> </w:t>
      </w:r>
      <w:r>
        <w:rPr>
          <w:rFonts w:eastAsia="Times New Roman" w:cs="Times New Roman"/>
          <w:i/>
          <w:iCs/>
          <w:spacing w:val="-6"/>
        </w:rPr>
        <w:t>при</w:t>
      </w:r>
      <w:r>
        <w:rPr>
          <w:rFonts w:eastAsia="Times New Roman"/>
          <w:i/>
          <w:iCs/>
          <w:spacing w:val="-6"/>
        </w:rPr>
        <w:t xml:space="preserve"> </w:t>
      </w:r>
      <w:r>
        <w:rPr>
          <w:rFonts w:eastAsia="Times New Roman" w:cs="Times New Roman"/>
          <w:i/>
          <w:iCs/>
          <w:spacing w:val="-6"/>
        </w:rPr>
        <w:t>издании</w:t>
      </w:r>
      <w:r>
        <w:rPr>
          <w:rFonts w:eastAsia="Times New Roman"/>
          <w:i/>
          <w:iCs/>
          <w:spacing w:val="-6"/>
        </w:rPr>
        <w:t xml:space="preserve"> </w:t>
      </w:r>
      <w:r>
        <w:rPr>
          <w:rFonts w:eastAsia="Times New Roman" w:cs="Times New Roman"/>
          <w:i/>
          <w:iCs/>
          <w:spacing w:val="-6"/>
        </w:rPr>
        <w:t>книги</w:t>
      </w:r>
      <w:r>
        <w:rPr>
          <w:rFonts w:eastAsia="Times New Roman"/>
          <w:i/>
          <w:iCs/>
          <w:spacing w:val="-6"/>
        </w:rPr>
        <w:t xml:space="preserve">: </w:t>
      </w:r>
      <w:r>
        <w:rPr>
          <w:rFonts w:eastAsia="Times New Roman" w:cs="Times New Roman"/>
          <w:i/>
          <w:iCs/>
          <w:spacing w:val="-6"/>
        </w:rPr>
        <w:t>Главного</w:t>
      </w:r>
      <w:r>
        <w:rPr>
          <w:rFonts w:eastAsia="Times New Roman"/>
          <w:i/>
          <w:iCs/>
          <w:spacing w:val="-6"/>
        </w:rPr>
        <w:t xml:space="preserve"> </w:t>
      </w:r>
      <w:r>
        <w:rPr>
          <w:rFonts w:eastAsia="Times New Roman" w:cs="Times New Roman"/>
          <w:i/>
          <w:iCs/>
          <w:spacing w:val="-6"/>
        </w:rPr>
        <w:t>фе</w:t>
      </w:r>
      <w:r>
        <w:rPr>
          <w:rFonts w:eastAsia="Times New Roman" w:cs="Times New Roman"/>
          <w:i/>
          <w:iCs/>
          <w:spacing w:val="-6"/>
        </w:rPr>
        <w:softHyphen/>
      </w:r>
      <w:r>
        <w:rPr>
          <w:rFonts w:eastAsia="Times New Roman" w:cs="Times New Roman"/>
          <w:i/>
          <w:iCs/>
        </w:rPr>
        <w:t>дерального</w:t>
      </w:r>
      <w:r>
        <w:rPr>
          <w:rFonts w:eastAsia="Times New Roman"/>
          <w:i/>
          <w:iCs/>
        </w:rPr>
        <w:t xml:space="preserve"> </w:t>
      </w:r>
      <w:r>
        <w:rPr>
          <w:rFonts w:eastAsia="Times New Roman" w:cs="Times New Roman"/>
          <w:i/>
          <w:iCs/>
        </w:rPr>
        <w:t>инспектора</w:t>
      </w:r>
      <w:r>
        <w:rPr>
          <w:rFonts w:eastAsia="Times New Roman"/>
          <w:i/>
          <w:iCs/>
        </w:rPr>
        <w:t xml:space="preserve"> </w:t>
      </w:r>
      <w:r>
        <w:rPr>
          <w:rFonts w:eastAsia="Times New Roman" w:cs="Times New Roman"/>
          <w:i/>
          <w:iCs/>
        </w:rPr>
        <w:t>по</w:t>
      </w:r>
      <w:r>
        <w:rPr>
          <w:rFonts w:eastAsia="Times New Roman"/>
          <w:i/>
          <w:iCs/>
        </w:rPr>
        <w:t xml:space="preserve"> </w:t>
      </w:r>
      <w:r>
        <w:rPr>
          <w:rFonts w:eastAsia="Times New Roman" w:cs="Times New Roman"/>
          <w:i/>
          <w:iCs/>
        </w:rPr>
        <w:t>Курской</w:t>
      </w:r>
      <w:r>
        <w:rPr>
          <w:rFonts w:eastAsia="Times New Roman"/>
          <w:i/>
          <w:iCs/>
        </w:rPr>
        <w:t xml:space="preserve"> </w:t>
      </w:r>
      <w:r>
        <w:rPr>
          <w:rFonts w:eastAsia="Times New Roman" w:cs="Times New Roman"/>
          <w:i/>
          <w:iCs/>
        </w:rPr>
        <w:t>области</w:t>
      </w:r>
      <w:r>
        <w:rPr>
          <w:rFonts w:eastAsia="Times New Roman"/>
          <w:i/>
          <w:iCs/>
        </w:rPr>
        <w:t xml:space="preserve"> </w:t>
      </w:r>
      <w:r>
        <w:rPr>
          <w:rFonts w:eastAsia="Times New Roman" w:cs="Times New Roman"/>
          <w:i/>
          <w:iCs/>
        </w:rPr>
        <w:t>КичигинаА</w:t>
      </w:r>
      <w:r>
        <w:rPr>
          <w:rFonts w:eastAsia="Times New Roman"/>
          <w:i/>
          <w:iCs/>
        </w:rPr>
        <w:t xml:space="preserve">. </w:t>
      </w:r>
      <w:r>
        <w:rPr>
          <w:rFonts w:eastAsia="Times New Roman" w:cs="Times New Roman"/>
          <w:i/>
          <w:iCs/>
        </w:rPr>
        <w:t>А</w:t>
      </w:r>
      <w:r>
        <w:rPr>
          <w:rFonts w:eastAsia="Times New Roman"/>
          <w:i/>
          <w:iCs/>
        </w:rPr>
        <w:t xml:space="preserve">., </w:t>
      </w:r>
      <w:r>
        <w:rPr>
          <w:rFonts w:eastAsia="Times New Roman" w:cs="Times New Roman"/>
          <w:i/>
          <w:iCs/>
        </w:rPr>
        <w:t>пред</w:t>
      </w:r>
      <w:r>
        <w:rPr>
          <w:rFonts w:eastAsia="Times New Roman" w:cs="Times New Roman"/>
          <w:i/>
          <w:iCs/>
        </w:rPr>
        <w:softHyphen/>
      </w:r>
      <w:r>
        <w:rPr>
          <w:rFonts w:eastAsia="Times New Roman" w:cs="Times New Roman"/>
          <w:i/>
          <w:iCs/>
          <w:spacing w:val="-2"/>
        </w:rPr>
        <w:t>седателя</w:t>
      </w:r>
      <w:r>
        <w:rPr>
          <w:rFonts w:eastAsia="Times New Roman"/>
          <w:i/>
          <w:iCs/>
          <w:spacing w:val="-2"/>
        </w:rPr>
        <w:t xml:space="preserve"> </w:t>
      </w:r>
      <w:r>
        <w:rPr>
          <w:rFonts w:eastAsia="Times New Roman" w:cs="Times New Roman"/>
          <w:i/>
          <w:iCs/>
          <w:spacing w:val="-2"/>
        </w:rPr>
        <w:t>Правительства</w:t>
      </w:r>
      <w:r>
        <w:rPr>
          <w:rFonts w:eastAsia="Times New Roman"/>
          <w:i/>
          <w:iCs/>
          <w:spacing w:val="-2"/>
        </w:rPr>
        <w:t xml:space="preserve"> </w:t>
      </w:r>
      <w:r>
        <w:rPr>
          <w:rFonts w:eastAsia="Times New Roman" w:cs="Times New Roman"/>
          <w:i/>
          <w:iCs/>
          <w:spacing w:val="-2"/>
        </w:rPr>
        <w:t>Курской</w:t>
      </w:r>
      <w:r>
        <w:rPr>
          <w:rFonts w:eastAsia="Times New Roman"/>
          <w:i/>
          <w:iCs/>
          <w:spacing w:val="-2"/>
        </w:rPr>
        <w:t xml:space="preserve"> </w:t>
      </w:r>
      <w:r>
        <w:rPr>
          <w:rFonts w:eastAsia="Times New Roman" w:cs="Times New Roman"/>
          <w:i/>
          <w:iCs/>
          <w:spacing w:val="-2"/>
        </w:rPr>
        <w:t>области</w:t>
      </w:r>
      <w:r>
        <w:rPr>
          <w:rFonts w:eastAsia="Times New Roman"/>
          <w:i/>
          <w:iCs/>
          <w:spacing w:val="-2"/>
        </w:rPr>
        <w:t xml:space="preserve"> </w:t>
      </w:r>
      <w:r>
        <w:rPr>
          <w:rFonts w:eastAsia="Times New Roman" w:cs="Times New Roman"/>
          <w:i/>
          <w:iCs/>
          <w:spacing w:val="-2"/>
        </w:rPr>
        <w:t>Зубарева</w:t>
      </w:r>
      <w:r>
        <w:rPr>
          <w:rFonts w:eastAsia="Times New Roman"/>
          <w:i/>
          <w:iCs/>
          <w:spacing w:val="-2"/>
        </w:rPr>
        <w:t xml:space="preserve"> </w:t>
      </w:r>
      <w:r>
        <w:rPr>
          <w:rFonts w:eastAsia="Times New Roman" w:cs="Times New Roman"/>
          <w:i/>
          <w:iCs/>
          <w:spacing w:val="-2"/>
        </w:rPr>
        <w:t>А</w:t>
      </w:r>
      <w:r>
        <w:rPr>
          <w:rFonts w:eastAsia="Times New Roman"/>
          <w:i/>
          <w:iCs/>
          <w:spacing w:val="-2"/>
        </w:rPr>
        <w:t xml:space="preserve">. </w:t>
      </w:r>
      <w:r>
        <w:rPr>
          <w:rFonts w:eastAsia="Times New Roman" w:cs="Times New Roman"/>
          <w:i/>
          <w:iCs/>
          <w:spacing w:val="-2"/>
        </w:rPr>
        <w:t>С</w:t>
      </w:r>
      <w:r>
        <w:rPr>
          <w:rFonts w:eastAsia="Times New Roman"/>
          <w:i/>
          <w:iCs/>
          <w:spacing w:val="-2"/>
        </w:rPr>
        <w:t xml:space="preserve">, </w:t>
      </w:r>
      <w:r>
        <w:rPr>
          <w:rFonts w:eastAsia="Times New Roman" w:cs="Times New Roman"/>
          <w:i/>
          <w:iCs/>
          <w:spacing w:val="-2"/>
        </w:rPr>
        <w:t xml:space="preserve">первого </w:t>
      </w:r>
      <w:r>
        <w:rPr>
          <w:rFonts w:eastAsia="Times New Roman" w:cs="Times New Roman"/>
          <w:i/>
          <w:iCs/>
          <w:spacing w:val="-1"/>
        </w:rPr>
        <w:t>заместителя</w:t>
      </w:r>
      <w:r>
        <w:rPr>
          <w:rFonts w:eastAsia="Times New Roman"/>
          <w:i/>
          <w:iCs/>
          <w:spacing w:val="-1"/>
        </w:rPr>
        <w:t xml:space="preserve"> </w:t>
      </w:r>
      <w:r>
        <w:rPr>
          <w:rFonts w:eastAsia="Times New Roman" w:cs="Times New Roman"/>
          <w:i/>
          <w:iCs/>
          <w:spacing w:val="-1"/>
        </w:rPr>
        <w:t>председателя</w:t>
      </w:r>
      <w:r>
        <w:rPr>
          <w:rFonts w:eastAsia="Times New Roman"/>
          <w:i/>
          <w:iCs/>
          <w:spacing w:val="-1"/>
        </w:rPr>
        <w:t xml:space="preserve"> </w:t>
      </w:r>
      <w:r>
        <w:rPr>
          <w:rFonts w:eastAsia="Times New Roman" w:cs="Times New Roman"/>
          <w:i/>
          <w:iCs/>
          <w:spacing w:val="-1"/>
        </w:rPr>
        <w:t>Правительства</w:t>
      </w:r>
      <w:r>
        <w:rPr>
          <w:rFonts w:eastAsia="Times New Roman"/>
          <w:i/>
          <w:iCs/>
          <w:spacing w:val="-1"/>
        </w:rPr>
        <w:t xml:space="preserve"> </w:t>
      </w:r>
      <w:r>
        <w:rPr>
          <w:rFonts w:eastAsia="Times New Roman" w:cs="Times New Roman"/>
          <w:i/>
          <w:iCs/>
          <w:spacing w:val="-1"/>
        </w:rPr>
        <w:t>Курской</w:t>
      </w:r>
      <w:r>
        <w:rPr>
          <w:rFonts w:eastAsia="Times New Roman"/>
          <w:i/>
          <w:iCs/>
          <w:spacing w:val="-1"/>
        </w:rPr>
        <w:t xml:space="preserve"> </w:t>
      </w:r>
      <w:r>
        <w:rPr>
          <w:rFonts w:eastAsia="Times New Roman" w:cs="Times New Roman"/>
          <w:i/>
          <w:iCs/>
          <w:spacing w:val="-1"/>
        </w:rPr>
        <w:t>области</w:t>
      </w:r>
      <w:r>
        <w:rPr>
          <w:rFonts w:eastAsia="Times New Roman"/>
          <w:i/>
          <w:iCs/>
          <w:spacing w:val="-1"/>
        </w:rPr>
        <w:t xml:space="preserve"> </w:t>
      </w:r>
      <w:r>
        <w:rPr>
          <w:rFonts w:eastAsia="Times New Roman" w:cs="Times New Roman"/>
          <w:i/>
          <w:iCs/>
          <w:spacing w:val="-1"/>
        </w:rPr>
        <w:t>Де</w:t>
      </w:r>
      <w:r>
        <w:rPr>
          <w:rFonts w:eastAsia="Times New Roman" w:cs="Times New Roman"/>
          <w:i/>
          <w:iCs/>
          <w:spacing w:val="-1"/>
        </w:rPr>
        <w:softHyphen/>
      </w:r>
      <w:r>
        <w:rPr>
          <w:rFonts w:eastAsia="Times New Roman" w:cs="Times New Roman"/>
          <w:i/>
          <w:iCs/>
          <w:spacing w:val="-2"/>
        </w:rPr>
        <w:t>мина</w:t>
      </w:r>
      <w:r>
        <w:rPr>
          <w:rFonts w:eastAsia="Times New Roman"/>
          <w:i/>
          <w:iCs/>
          <w:spacing w:val="-2"/>
        </w:rPr>
        <w:t xml:space="preserve"> </w:t>
      </w:r>
      <w:r>
        <w:rPr>
          <w:rFonts w:eastAsia="Times New Roman" w:cs="Times New Roman"/>
          <w:i/>
          <w:iCs/>
          <w:spacing w:val="-2"/>
        </w:rPr>
        <w:t>А</w:t>
      </w:r>
      <w:r>
        <w:rPr>
          <w:rFonts w:eastAsia="Times New Roman"/>
          <w:i/>
          <w:iCs/>
          <w:spacing w:val="-2"/>
        </w:rPr>
        <w:t xml:space="preserve">. </w:t>
      </w:r>
      <w:r>
        <w:rPr>
          <w:rFonts w:eastAsia="Times New Roman" w:cs="Times New Roman"/>
          <w:i/>
          <w:iCs/>
          <w:spacing w:val="-2"/>
        </w:rPr>
        <w:t>П</w:t>
      </w:r>
      <w:r>
        <w:rPr>
          <w:rFonts w:eastAsia="Times New Roman"/>
          <w:i/>
          <w:iCs/>
          <w:spacing w:val="-2"/>
        </w:rPr>
        <w:t xml:space="preserve">., </w:t>
      </w:r>
      <w:r>
        <w:rPr>
          <w:rFonts w:eastAsia="Times New Roman" w:cs="Times New Roman"/>
          <w:i/>
          <w:iCs/>
          <w:spacing w:val="-2"/>
        </w:rPr>
        <w:t>председателя</w:t>
      </w:r>
      <w:r>
        <w:rPr>
          <w:rFonts w:eastAsia="Times New Roman"/>
          <w:i/>
          <w:iCs/>
          <w:spacing w:val="-2"/>
        </w:rPr>
        <w:t xml:space="preserve"> </w:t>
      </w:r>
      <w:r>
        <w:rPr>
          <w:rFonts w:eastAsia="Times New Roman" w:cs="Times New Roman"/>
          <w:i/>
          <w:iCs/>
          <w:spacing w:val="-2"/>
        </w:rPr>
        <w:t>Курского</w:t>
      </w:r>
      <w:r>
        <w:rPr>
          <w:rFonts w:eastAsia="Times New Roman"/>
          <w:i/>
          <w:iCs/>
          <w:spacing w:val="-2"/>
        </w:rPr>
        <w:t xml:space="preserve"> </w:t>
      </w:r>
      <w:r>
        <w:rPr>
          <w:rFonts w:eastAsia="Times New Roman" w:cs="Times New Roman"/>
          <w:i/>
          <w:iCs/>
          <w:spacing w:val="-2"/>
        </w:rPr>
        <w:t>областного</w:t>
      </w:r>
      <w:r>
        <w:rPr>
          <w:rFonts w:eastAsia="Times New Roman"/>
          <w:i/>
          <w:iCs/>
          <w:spacing w:val="-2"/>
        </w:rPr>
        <w:t xml:space="preserve"> </w:t>
      </w:r>
      <w:r>
        <w:rPr>
          <w:rFonts w:eastAsia="Times New Roman" w:cs="Times New Roman"/>
          <w:i/>
          <w:iCs/>
          <w:spacing w:val="-2"/>
        </w:rPr>
        <w:t>Совета</w:t>
      </w:r>
      <w:r>
        <w:rPr>
          <w:rFonts w:eastAsia="Times New Roman"/>
          <w:i/>
          <w:iCs/>
          <w:spacing w:val="-2"/>
        </w:rPr>
        <w:t xml:space="preserve"> </w:t>
      </w:r>
      <w:r>
        <w:rPr>
          <w:rFonts w:eastAsia="Times New Roman" w:cs="Times New Roman"/>
          <w:i/>
          <w:iCs/>
          <w:spacing w:val="-2"/>
        </w:rPr>
        <w:t xml:space="preserve">ветеранов </w:t>
      </w:r>
      <w:r>
        <w:rPr>
          <w:rFonts w:eastAsia="Times New Roman" w:cs="Times New Roman"/>
          <w:i/>
          <w:iCs/>
        </w:rPr>
        <w:t>войны</w:t>
      </w:r>
      <w:r>
        <w:rPr>
          <w:rFonts w:eastAsia="Times New Roman"/>
          <w:i/>
          <w:iCs/>
        </w:rPr>
        <w:t xml:space="preserve"> </w:t>
      </w:r>
      <w:r>
        <w:rPr>
          <w:rFonts w:eastAsia="Times New Roman" w:cs="Times New Roman"/>
          <w:i/>
          <w:iCs/>
        </w:rPr>
        <w:t>и</w:t>
      </w:r>
      <w:r>
        <w:rPr>
          <w:rFonts w:eastAsia="Times New Roman"/>
          <w:i/>
          <w:iCs/>
        </w:rPr>
        <w:t xml:space="preserve"> </w:t>
      </w:r>
      <w:r>
        <w:rPr>
          <w:rFonts w:eastAsia="Times New Roman" w:cs="Times New Roman"/>
          <w:i/>
          <w:iCs/>
        </w:rPr>
        <w:t>труда</w:t>
      </w:r>
      <w:r>
        <w:rPr>
          <w:rFonts w:eastAsia="Times New Roman"/>
          <w:i/>
          <w:iCs/>
        </w:rPr>
        <w:t xml:space="preserve"> </w:t>
      </w:r>
      <w:r>
        <w:rPr>
          <w:rFonts w:eastAsia="Times New Roman" w:cs="Times New Roman"/>
          <w:i/>
          <w:iCs/>
        </w:rPr>
        <w:t>Овсянникова</w:t>
      </w:r>
      <w:r>
        <w:rPr>
          <w:rFonts w:eastAsia="Times New Roman"/>
          <w:i/>
          <w:iCs/>
        </w:rPr>
        <w:t xml:space="preserve"> </w:t>
      </w:r>
      <w:r>
        <w:rPr>
          <w:rFonts w:eastAsia="Times New Roman" w:cs="Times New Roman"/>
          <w:i/>
          <w:iCs/>
        </w:rPr>
        <w:t>М</w:t>
      </w:r>
      <w:r>
        <w:rPr>
          <w:rFonts w:eastAsia="Times New Roman"/>
          <w:i/>
          <w:iCs/>
        </w:rPr>
        <w:t xml:space="preserve">. </w:t>
      </w:r>
      <w:r>
        <w:rPr>
          <w:rFonts w:eastAsia="Times New Roman" w:cs="Times New Roman"/>
          <w:i/>
          <w:iCs/>
        </w:rPr>
        <w:t>В</w:t>
      </w:r>
      <w:r>
        <w:rPr>
          <w:rFonts w:eastAsia="Times New Roman"/>
          <w:i/>
          <w:iCs/>
        </w:rPr>
        <w:t xml:space="preserve">., </w:t>
      </w:r>
      <w:r>
        <w:rPr>
          <w:rFonts w:eastAsia="Times New Roman" w:cs="Times New Roman"/>
          <w:i/>
          <w:iCs/>
        </w:rPr>
        <w:t>председателя</w:t>
      </w:r>
      <w:r>
        <w:rPr>
          <w:rFonts w:eastAsia="Times New Roman"/>
          <w:i/>
          <w:iCs/>
        </w:rPr>
        <w:t xml:space="preserve"> </w:t>
      </w:r>
      <w:r>
        <w:rPr>
          <w:rFonts w:eastAsia="Times New Roman" w:cs="Times New Roman"/>
          <w:i/>
          <w:iCs/>
        </w:rPr>
        <w:t>комитета</w:t>
      </w:r>
      <w:r>
        <w:rPr>
          <w:rFonts w:eastAsia="Times New Roman"/>
          <w:i/>
          <w:iCs/>
        </w:rPr>
        <w:t xml:space="preserve"> </w:t>
      </w:r>
      <w:r>
        <w:rPr>
          <w:rFonts w:eastAsia="Times New Roman" w:cs="Times New Roman"/>
          <w:i/>
          <w:iCs/>
        </w:rPr>
        <w:t>вете</w:t>
      </w:r>
      <w:r>
        <w:rPr>
          <w:rFonts w:eastAsia="Times New Roman" w:cs="Times New Roman"/>
          <w:i/>
          <w:iCs/>
        </w:rPr>
        <w:softHyphen/>
      </w:r>
      <w:r>
        <w:rPr>
          <w:rFonts w:eastAsia="Times New Roman" w:cs="Times New Roman"/>
          <w:i/>
          <w:iCs/>
          <w:spacing w:val="-1"/>
        </w:rPr>
        <w:t>ранов</w:t>
      </w:r>
      <w:r>
        <w:rPr>
          <w:rFonts w:eastAsia="Times New Roman"/>
          <w:i/>
          <w:iCs/>
          <w:spacing w:val="-1"/>
        </w:rPr>
        <w:t xml:space="preserve"> </w:t>
      </w:r>
      <w:r>
        <w:rPr>
          <w:rFonts w:eastAsia="Times New Roman" w:cs="Times New Roman"/>
          <w:i/>
          <w:iCs/>
          <w:spacing w:val="-1"/>
        </w:rPr>
        <w:t>войны</w:t>
      </w:r>
      <w:r>
        <w:rPr>
          <w:rFonts w:eastAsia="Times New Roman"/>
          <w:i/>
          <w:iCs/>
          <w:spacing w:val="-1"/>
        </w:rPr>
        <w:t xml:space="preserve"> </w:t>
      </w:r>
      <w:r>
        <w:rPr>
          <w:rFonts w:eastAsia="Times New Roman" w:cs="Times New Roman"/>
          <w:i/>
          <w:iCs/>
          <w:spacing w:val="-1"/>
        </w:rPr>
        <w:t>и</w:t>
      </w:r>
      <w:r>
        <w:rPr>
          <w:rFonts w:eastAsia="Times New Roman"/>
          <w:i/>
          <w:iCs/>
          <w:spacing w:val="-1"/>
        </w:rPr>
        <w:t xml:space="preserve"> </w:t>
      </w:r>
      <w:r>
        <w:rPr>
          <w:rFonts w:eastAsia="Times New Roman" w:cs="Times New Roman"/>
          <w:i/>
          <w:iCs/>
          <w:spacing w:val="-1"/>
        </w:rPr>
        <w:t>действительной</w:t>
      </w:r>
      <w:r>
        <w:rPr>
          <w:rFonts w:eastAsia="Times New Roman"/>
          <w:i/>
          <w:iCs/>
          <w:spacing w:val="-1"/>
        </w:rPr>
        <w:t xml:space="preserve"> </w:t>
      </w:r>
      <w:r>
        <w:rPr>
          <w:rFonts w:eastAsia="Times New Roman" w:cs="Times New Roman"/>
          <w:i/>
          <w:iCs/>
          <w:spacing w:val="-1"/>
        </w:rPr>
        <w:t>службы</w:t>
      </w:r>
      <w:r>
        <w:rPr>
          <w:rFonts w:eastAsia="Times New Roman"/>
          <w:i/>
          <w:iCs/>
          <w:spacing w:val="-1"/>
        </w:rPr>
        <w:t xml:space="preserve">, </w:t>
      </w:r>
      <w:r>
        <w:rPr>
          <w:rFonts w:eastAsia="Times New Roman" w:cs="Times New Roman"/>
          <w:i/>
          <w:iCs/>
          <w:spacing w:val="-1"/>
        </w:rPr>
        <w:t>Героя</w:t>
      </w:r>
      <w:r>
        <w:rPr>
          <w:rFonts w:eastAsia="Times New Roman"/>
          <w:i/>
          <w:iCs/>
          <w:spacing w:val="-1"/>
        </w:rPr>
        <w:t xml:space="preserve"> </w:t>
      </w:r>
      <w:r>
        <w:rPr>
          <w:rFonts w:eastAsia="Times New Roman" w:cs="Times New Roman"/>
          <w:i/>
          <w:iCs/>
          <w:spacing w:val="-1"/>
        </w:rPr>
        <w:t>Советского</w:t>
      </w:r>
      <w:r>
        <w:rPr>
          <w:rFonts w:eastAsia="Times New Roman"/>
          <w:i/>
          <w:iCs/>
          <w:spacing w:val="-1"/>
        </w:rPr>
        <w:t xml:space="preserve"> </w:t>
      </w:r>
      <w:r>
        <w:rPr>
          <w:rFonts w:eastAsia="Times New Roman" w:cs="Times New Roman"/>
          <w:i/>
          <w:iCs/>
          <w:spacing w:val="-1"/>
        </w:rPr>
        <w:t xml:space="preserve">Союза </w:t>
      </w:r>
      <w:r>
        <w:rPr>
          <w:rFonts w:eastAsia="Times New Roman" w:cs="Times New Roman"/>
          <w:i/>
          <w:iCs/>
          <w:spacing w:val="-4"/>
        </w:rPr>
        <w:t>Киселева</w:t>
      </w:r>
      <w:r>
        <w:rPr>
          <w:rFonts w:eastAsia="Times New Roman"/>
          <w:i/>
          <w:iCs/>
          <w:spacing w:val="-4"/>
        </w:rPr>
        <w:t xml:space="preserve"> </w:t>
      </w:r>
      <w:r>
        <w:rPr>
          <w:rFonts w:eastAsia="Times New Roman" w:cs="Times New Roman"/>
          <w:i/>
          <w:iCs/>
          <w:spacing w:val="-4"/>
        </w:rPr>
        <w:t>Я</w:t>
      </w:r>
      <w:r>
        <w:rPr>
          <w:rFonts w:eastAsia="Times New Roman"/>
          <w:i/>
          <w:iCs/>
          <w:spacing w:val="-4"/>
        </w:rPr>
        <w:t xml:space="preserve">. </w:t>
      </w:r>
      <w:r>
        <w:rPr>
          <w:rFonts w:eastAsia="Times New Roman" w:cs="Times New Roman"/>
          <w:i/>
          <w:iCs/>
          <w:spacing w:val="-4"/>
        </w:rPr>
        <w:t>М</w:t>
      </w:r>
      <w:r>
        <w:rPr>
          <w:rFonts w:eastAsia="Times New Roman"/>
          <w:i/>
          <w:iCs/>
          <w:spacing w:val="-4"/>
        </w:rPr>
        <w:t xml:space="preserve">.; </w:t>
      </w:r>
      <w:r>
        <w:rPr>
          <w:rFonts w:eastAsia="Times New Roman" w:cs="Times New Roman"/>
          <w:i/>
          <w:iCs/>
          <w:spacing w:val="-4"/>
        </w:rPr>
        <w:t>за</w:t>
      </w:r>
      <w:r>
        <w:rPr>
          <w:rFonts w:eastAsia="Times New Roman"/>
          <w:i/>
          <w:iCs/>
          <w:spacing w:val="-4"/>
        </w:rPr>
        <w:t xml:space="preserve"> </w:t>
      </w:r>
      <w:r>
        <w:rPr>
          <w:rFonts w:eastAsia="Times New Roman" w:cs="Times New Roman"/>
          <w:i/>
          <w:iCs/>
          <w:spacing w:val="-4"/>
        </w:rPr>
        <w:t>материальную</w:t>
      </w:r>
      <w:r>
        <w:rPr>
          <w:rFonts w:eastAsia="Times New Roman"/>
          <w:i/>
          <w:iCs/>
          <w:spacing w:val="-4"/>
        </w:rPr>
        <w:t xml:space="preserve"> </w:t>
      </w:r>
      <w:r>
        <w:rPr>
          <w:rFonts w:eastAsia="Times New Roman" w:cs="Times New Roman"/>
          <w:i/>
          <w:iCs/>
          <w:spacing w:val="-4"/>
        </w:rPr>
        <w:t>поддержку</w:t>
      </w:r>
      <w:r>
        <w:rPr>
          <w:rFonts w:eastAsia="Times New Roman"/>
          <w:i/>
          <w:iCs/>
          <w:spacing w:val="-4"/>
        </w:rPr>
        <w:t xml:space="preserve"> </w:t>
      </w:r>
      <w:r>
        <w:rPr>
          <w:rFonts w:eastAsia="Times New Roman" w:cs="Times New Roman"/>
          <w:i/>
          <w:iCs/>
          <w:spacing w:val="-4"/>
        </w:rPr>
        <w:t>при</w:t>
      </w:r>
      <w:r>
        <w:rPr>
          <w:rFonts w:eastAsia="Times New Roman"/>
          <w:i/>
          <w:iCs/>
          <w:spacing w:val="-4"/>
        </w:rPr>
        <w:t xml:space="preserve"> </w:t>
      </w:r>
      <w:r>
        <w:rPr>
          <w:rFonts w:eastAsia="Times New Roman" w:cs="Times New Roman"/>
          <w:i/>
          <w:iCs/>
          <w:spacing w:val="-4"/>
        </w:rPr>
        <w:t>подготовке</w:t>
      </w:r>
      <w:r>
        <w:rPr>
          <w:rFonts w:eastAsia="Times New Roman"/>
          <w:i/>
          <w:iCs/>
          <w:spacing w:val="-4"/>
        </w:rPr>
        <w:t xml:space="preserve"> </w:t>
      </w:r>
      <w:r>
        <w:rPr>
          <w:rFonts w:eastAsia="Times New Roman" w:cs="Times New Roman"/>
          <w:i/>
          <w:iCs/>
          <w:spacing w:val="-4"/>
        </w:rPr>
        <w:t>рукопи</w:t>
      </w:r>
      <w:r>
        <w:rPr>
          <w:rFonts w:eastAsia="Times New Roman" w:cs="Times New Roman"/>
          <w:i/>
          <w:iCs/>
          <w:spacing w:val="-4"/>
        </w:rPr>
        <w:softHyphen/>
      </w:r>
      <w:r>
        <w:rPr>
          <w:rFonts w:eastAsia="Times New Roman" w:cs="Times New Roman"/>
          <w:i/>
          <w:iCs/>
          <w:spacing w:val="-1"/>
        </w:rPr>
        <w:t>си</w:t>
      </w:r>
      <w:r>
        <w:rPr>
          <w:rFonts w:eastAsia="Times New Roman"/>
          <w:i/>
          <w:iCs/>
          <w:spacing w:val="-1"/>
        </w:rPr>
        <w:t xml:space="preserve"> - </w:t>
      </w:r>
      <w:r>
        <w:rPr>
          <w:rFonts w:eastAsia="Times New Roman" w:cs="Times New Roman"/>
          <w:i/>
          <w:iCs/>
          <w:spacing w:val="-1"/>
        </w:rPr>
        <w:t>депутата</w:t>
      </w:r>
      <w:r>
        <w:rPr>
          <w:rFonts w:eastAsia="Times New Roman"/>
          <w:i/>
          <w:iCs/>
          <w:spacing w:val="-1"/>
        </w:rPr>
        <w:t xml:space="preserve"> </w:t>
      </w:r>
      <w:r>
        <w:rPr>
          <w:rFonts w:eastAsia="Times New Roman" w:cs="Times New Roman"/>
          <w:i/>
          <w:iCs/>
          <w:spacing w:val="-1"/>
        </w:rPr>
        <w:t>Курской</w:t>
      </w:r>
      <w:r>
        <w:rPr>
          <w:rFonts w:eastAsia="Times New Roman"/>
          <w:i/>
          <w:iCs/>
          <w:spacing w:val="-1"/>
        </w:rPr>
        <w:t xml:space="preserve"> </w:t>
      </w:r>
      <w:r>
        <w:rPr>
          <w:rFonts w:eastAsia="Times New Roman" w:cs="Times New Roman"/>
          <w:i/>
          <w:iCs/>
          <w:spacing w:val="-1"/>
        </w:rPr>
        <w:t>областной</w:t>
      </w:r>
      <w:r>
        <w:rPr>
          <w:rFonts w:eastAsia="Times New Roman"/>
          <w:i/>
          <w:iCs/>
          <w:spacing w:val="-1"/>
        </w:rPr>
        <w:t xml:space="preserve"> </w:t>
      </w:r>
      <w:r>
        <w:rPr>
          <w:rFonts w:eastAsia="Times New Roman" w:cs="Times New Roman"/>
          <w:i/>
          <w:iCs/>
          <w:spacing w:val="-1"/>
        </w:rPr>
        <w:t>Думы</w:t>
      </w:r>
      <w:r>
        <w:rPr>
          <w:rFonts w:eastAsia="Times New Roman"/>
          <w:i/>
          <w:iCs/>
          <w:spacing w:val="-1"/>
        </w:rPr>
        <w:t xml:space="preserve"> </w:t>
      </w:r>
      <w:r>
        <w:rPr>
          <w:rFonts w:eastAsia="Times New Roman" w:cs="Times New Roman"/>
          <w:i/>
          <w:iCs/>
          <w:spacing w:val="-1"/>
        </w:rPr>
        <w:t>третьего</w:t>
      </w:r>
      <w:r>
        <w:rPr>
          <w:rFonts w:eastAsia="Times New Roman"/>
          <w:i/>
          <w:iCs/>
          <w:spacing w:val="-1"/>
        </w:rPr>
        <w:t xml:space="preserve"> </w:t>
      </w:r>
      <w:r>
        <w:rPr>
          <w:rFonts w:eastAsia="Times New Roman" w:cs="Times New Roman"/>
          <w:i/>
          <w:iCs/>
          <w:spacing w:val="-1"/>
        </w:rPr>
        <w:t>созыва</w:t>
      </w:r>
      <w:r>
        <w:rPr>
          <w:rFonts w:eastAsia="Times New Roman"/>
          <w:i/>
          <w:iCs/>
          <w:spacing w:val="-1"/>
        </w:rPr>
        <w:t xml:space="preserve"> </w:t>
      </w:r>
      <w:r>
        <w:rPr>
          <w:rFonts w:eastAsia="Times New Roman" w:cs="Times New Roman"/>
          <w:i/>
          <w:iCs/>
          <w:spacing w:val="-1"/>
        </w:rPr>
        <w:t>Полто</w:t>
      </w:r>
      <w:r>
        <w:rPr>
          <w:rFonts w:eastAsia="Times New Roman" w:cs="Times New Roman"/>
          <w:i/>
          <w:iCs/>
          <w:spacing w:val="-1"/>
        </w:rPr>
        <w:softHyphen/>
      </w:r>
      <w:r>
        <w:rPr>
          <w:rFonts w:eastAsia="Times New Roman" w:cs="Times New Roman"/>
          <w:i/>
          <w:iCs/>
        </w:rPr>
        <w:t>рацкого</w:t>
      </w:r>
      <w:r>
        <w:rPr>
          <w:rFonts w:eastAsia="Times New Roman"/>
          <w:i/>
          <w:iCs/>
        </w:rPr>
        <w:t xml:space="preserve"> </w:t>
      </w:r>
      <w:r>
        <w:rPr>
          <w:rFonts w:eastAsia="Times New Roman" w:cs="Times New Roman"/>
          <w:i/>
          <w:iCs/>
        </w:rPr>
        <w:t>Н</w:t>
      </w:r>
      <w:r>
        <w:rPr>
          <w:rFonts w:eastAsia="Times New Roman"/>
          <w:i/>
          <w:iCs/>
        </w:rPr>
        <w:t xml:space="preserve">. </w:t>
      </w:r>
      <w:r>
        <w:rPr>
          <w:rFonts w:eastAsia="Times New Roman" w:cs="Times New Roman"/>
          <w:i/>
          <w:iCs/>
        </w:rPr>
        <w:t>В</w:t>
      </w:r>
      <w:r>
        <w:rPr>
          <w:rFonts w:eastAsia="Times New Roman"/>
          <w:i/>
          <w:iCs/>
        </w:rPr>
        <w:t>.</w:t>
      </w:r>
    </w:p>
    <w:p w:rsidR="006609C6" w:rsidRDefault="00FA7186">
      <w:pPr>
        <w:shd w:val="clear" w:color="auto" w:fill="FFFFFF"/>
        <w:spacing w:before="278" w:line="211" w:lineRule="exact"/>
        <w:ind w:left="10" w:right="14" w:firstLine="288"/>
        <w:jc w:val="both"/>
      </w:pP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данной</w:t>
      </w:r>
      <w:r>
        <w:rPr>
          <w:rFonts w:eastAsia="Times New Roman"/>
          <w:sz w:val="18"/>
          <w:szCs w:val="18"/>
        </w:rPr>
        <w:t xml:space="preserve"> </w:t>
      </w:r>
      <w:r>
        <w:rPr>
          <w:rFonts w:eastAsia="Times New Roman" w:cs="Times New Roman"/>
          <w:sz w:val="18"/>
          <w:szCs w:val="18"/>
        </w:rPr>
        <w:t>книге</w:t>
      </w:r>
      <w:r>
        <w:rPr>
          <w:rFonts w:eastAsia="Times New Roman"/>
          <w:sz w:val="18"/>
          <w:szCs w:val="18"/>
        </w:rPr>
        <w:t xml:space="preserve"> </w:t>
      </w:r>
      <w:r>
        <w:rPr>
          <w:rFonts w:eastAsia="Times New Roman" w:cs="Times New Roman"/>
          <w:sz w:val="18"/>
          <w:szCs w:val="18"/>
        </w:rPr>
        <w:t>впервые</w:t>
      </w:r>
      <w:r>
        <w:rPr>
          <w:rFonts w:eastAsia="Times New Roman"/>
          <w:sz w:val="18"/>
          <w:szCs w:val="18"/>
        </w:rPr>
        <w:t xml:space="preserve"> </w:t>
      </w:r>
      <w:r>
        <w:rPr>
          <w:rFonts w:eastAsia="Times New Roman" w:cs="Times New Roman"/>
          <w:sz w:val="18"/>
          <w:szCs w:val="18"/>
        </w:rPr>
        <w:t>выявлены</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обозначены</w:t>
      </w:r>
      <w:r>
        <w:rPr>
          <w:rFonts w:eastAsia="Times New Roman"/>
          <w:sz w:val="18"/>
          <w:szCs w:val="18"/>
        </w:rPr>
        <w:t xml:space="preserve"> </w:t>
      </w:r>
      <w:r>
        <w:rPr>
          <w:rFonts w:eastAsia="Times New Roman" w:cs="Times New Roman"/>
          <w:sz w:val="18"/>
          <w:szCs w:val="18"/>
        </w:rPr>
        <w:t>действительные</w:t>
      </w:r>
      <w:r>
        <w:rPr>
          <w:rFonts w:eastAsia="Times New Roman"/>
          <w:sz w:val="18"/>
          <w:szCs w:val="18"/>
        </w:rPr>
        <w:t xml:space="preserve"> </w:t>
      </w:r>
      <w:r>
        <w:rPr>
          <w:rFonts w:eastAsia="Times New Roman" w:cs="Times New Roman"/>
          <w:sz w:val="18"/>
          <w:szCs w:val="18"/>
        </w:rPr>
        <w:t>ру</w:t>
      </w:r>
      <w:r>
        <w:rPr>
          <w:rFonts w:eastAsia="Times New Roman" w:cs="Times New Roman"/>
          <w:sz w:val="18"/>
          <w:szCs w:val="18"/>
        </w:rPr>
        <w:softHyphen/>
        <w:t>бежи</w:t>
      </w:r>
      <w:r>
        <w:rPr>
          <w:rFonts w:eastAsia="Times New Roman"/>
          <w:sz w:val="18"/>
          <w:szCs w:val="18"/>
        </w:rPr>
        <w:t xml:space="preserve"> </w:t>
      </w:r>
      <w:r>
        <w:rPr>
          <w:rFonts w:eastAsia="Times New Roman" w:cs="Times New Roman"/>
          <w:sz w:val="18"/>
          <w:szCs w:val="18"/>
        </w:rPr>
        <w:t>оборонительного</w:t>
      </w:r>
      <w:r>
        <w:rPr>
          <w:rFonts w:eastAsia="Times New Roman"/>
          <w:sz w:val="18"/>
          <w:szCs w:val="18"/>
        </w:rPr>
        <w:t xml:space="preserve"> </w:t>
      </w:r>
      <w:r>
        <w:rPr>
          <w:rFonts w:eastAsia="Times New Roman" w:cs="Times New Roman"/>
          <w:sz w:val="18"/>
          <w:szCs w:val="18"/>
        </w:rPr>
        <w:t>сражения</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Северном</w:t>
      </w:r>
      <w:r>
        <w:rPr>
          <w:rFonts w:eastAsia="Times New Roman"/>
          <w:sz w:val="18"/>
          <w:szCs w:val="18"/>
        </w:rPr>
        <w:t xml:space="preserve"> </w:t>
      </w:r>
      <w:r>
        <w:rPr>
          <w:rFonts w:eastAsia="Times New Roman" w:cs="Times New Roman"/>
          <w:sz w:val="18"/>
          <w:szCs w:val="18"/>
        </w:rPr>
        <w:t>фасе</w:t>
      </w:r>
      <w:r>
        <w:rPr>
          <w:rFonts w:eastAsia="Times New Roman"/>
          <w:sz w:val="18"/>
          <w:szCs w:val="18"/>
        </w:rPr>
        <w:t xml:space="preserve"> </w:t>
      </w:r>
      <w:r>
        <w:rPr>
          <w:rFonts w:eastAsia="Times New Roman" w:cs="Times New Roman"/>
          <w:sz w:val="18"/>
          <w:szCs w:val="18"/>
        </w:rPr>
        <w:t>Курского</w:t>
      </w:r>
      <w:r>
        <w:rPr>
          <w:rFonts w:eastAsia="Times New Roman"/>
          <w:sz w:val="18"/>
          <w:szCs w:val="18"/>
        </w:rPr>
        <w:t xml:space="preserve"> </w:t>
      </w:r>
      <w:r>
        <w:rPr>
          <w:rFonts w:eastAsia="Times New Roman" w:cs="Times New Roman"/>
          <w:sz w:val="18"/>
          <w:szCs w:val="18"/>
        </w:rPr>
        <w:t>выступа</w:t>
      </w:r>
      <w:r>
        <w:rPr>
          <w:rFonts w:eastAsia="Times New Roman"/>
          <w:sz w:val="18"/>
          <w:szCs w:val="18"/>
        </w:rPr>
        <w:t xml:space="preserve">, </w:t>
      </w:r>
      <w:r>
        <w:rPr>
          <w:rFonts w:eastAsia="Times New Roman" w:cs="Times New Roman"/>
          <w:sz w:val="18"/>
          <w:szCs w:val="18"/>
        </w:rPr>
        <w:t>а также</w:t>
      </w:r>
      <w:r>
        <w:rPr>
          <w:rFonts w:eastAsia="Times New Roman"/>
          <w:sz w:val="18"/>
          <w:szCs w:val="18"/>
        </w:rPr>
        <w:t xml:space="preserve"> </w:t>
      </w:r>
      <w:r>
        <w:rPr>
          <w:rFonts w:eastAsia="Times New Roman" w:cs="Times New Roman"/>
          <w:sz w:val="18"/>
          <w:szCs w:val="18"/>
        </w:rPr>
        <w:t>конкретные</w:t>
      </w:r>
      <w:r>
        <w:rPr>
          <w:rFonts w:eastAsia="Times New Roman"/>
          <w:sz w:val="18"/>
          <w:szCs w:val="18"/>
        </w:rPr>
        <w:t xml:space="preserve"> </w:t>
      </w:r>
      <w:r>
        <w:rPr>
          <w:rFonts w:eastAsia="Times New Roman" w:cs="Times New Roman"/>
          <w:sz w:val="18"/>
          <w:szCs w:val="18"/>
        </w:rPr>
        <w:t>места</w:t>
      </w:r>
      <w:r>
        <w:rPr>
          <w:rFonts w:eastAsia="Times New Roman"/>
          <w:sz w:val="18"/>
          <w:szCs w:val="18"/>
        </w:rPr>
        <w:t xml:space="preserve"> </w:t>
      </w:r>
      <w:r>
        <w:rPr>
          <w:rFonts w:eastAsia="Times New Roman" w:cs="Times New Roman"/>
          <w:sz w:val="18"/>
          <w:szCs w:val="18"/>
        </w:rPr>
        <w:t>боевых</w:t>
      </w:r>
      <w:r>
        <w:rPr>
          <w:rFonts w:eastAsia="Times New Roman"/>
          <w:sz w:val="18"/>
          <w:szCs w:val="18"/>
        </w:rPr>
        <w:t xml:space="preserve"> </w:t>
      </w:r>
      <w:r>
        <w:rPr>
          <w:rFonts w:eastAsia="Times New Roman" w:cs="Times New Roman"/>
          <w:sz w:val="18"/>
          <w:szCs w:val="18"/>
        </w:rPr>
        <w:t>действий</w:t>
      </w:r>
      <w:r>
        <w:rPr>
          <w:rFonts w:eastAsia="Times New Roman"/>
          <w:sz w:val="18"/>
          <w:szCs w:val="18"/>
        </w:rPr>
        <w:t xml:space="preserve"> </w:t>
      </w:r>
      <w:r>
        <w:rPr>
          <w:rFonts w:eastAsia="Times New Roman" w:cs="Times New Roman"/>
          <w:sz w:val="18"/>
          <w:szCs w:val="18"/>
        </w:rPr>
        <w:t>многих</w:t>
      </w:r>
      <w:r>
        <w:rPr>
          <w:rFonts w:eastAsia="Times New Roman"/>
          <w:sz w:val="18"/>
          <w:szCs w:val="18"/>
        </w:rPr>
        <w:t xml:space="preserve"> </w:t>
      </w:r>
      <w:r>
        <w:rPr>
          <w:rFonts w:eastAsia="Times New Roman" w:cs="Times New Roman"/>
          <w:sz w:val="18"/>
          <w:szCs w:val="18"/>
        </w:rPr>
        <w:t>советских</w:t>
      </w:r>
      <w:r>
        <w:rPr>
          <w:rFonts w:eastAsia="Times New Roman"/>
          <w:sz w:val="18"/>
          <w:szCs w:val="18"/>
        </w:rPr>
        <w:t xml:space="preserve"> </w:t>
      </w:r>
      <w:r>
        <w:rPr>
          <w:rFonts w:eastAsia="Times New Roman" w:cs="Times New Roman"/>
          <w:sz w:val="18"/>
          <w:szCs w:val="18"/>
        </w:rPr>
        <w:t>соединений</w:t>
      </w:r>
      <w:r>
        <w:rPr>
          <w:rFonts w:eastAsia="Times New Roman"/>
          <w:sz w:val="18"/>
          <w:szCs w:val="18"/>
        </w:rPr>
        <w:t xml:space="preserve">, </w:t>
      </w:r>
      <w:r>
        <w:rPr>
          <w:rFonts w:eastAsia="Times New Roman" w:cs="Times New Roman"/>
          <w:sz w:val="18"/>
          <w:szCs w:val="18"/>
        </w:rPr>
        <w:t>которые</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истории</w:t>
      </w:r>
      <w:r>
        <w:rPr>
          <w:rFonts w:eastAsia="Times New Roman"/>
          <w:sz w:val="18"/>
          <w:szCs w:val="18"/>
        </w:rPr>
        <w:t xml:space="preserve"> </w:t>
      </w:r>
      <w:r>
        <w:rPr>
          <w:rFonts w:eastAsia="Times New Roman" w:cs="Times New Roman"/>
          <w:sz w:val="18"/>
          <w:szCs w:val="18"/>
        </w:rPr>
        <w:t>Курской</w:t>
      </w:r>
      <w:r>
        <w:rPr>
          <w:rFonts w:eastAsia="Times New Roman"/>
          <w:sz w:val="18"/>
          <w:szCs w:val="18"/>
        </w:rPr>
        <w:t xml:space="preserve"> </w:t>
      </w:r>
      <w:r>
        <w:rPr>
          <w:rFonts w:eastAsia="Times New Roman" w:cs="Times New Roman"/>
          <w:sz w:val="18"/>
          <w:szCs w:val="18"/>
        </w:rPr>
        <w:t>битвы</w:t>
      </w:r>
      <w:r>
        <w:rPr>
          <w:rFonts w:eastAsia="Times New Roman"/>
          <w:sz w:val="18"/>
          <w:szCs w:val="18"/>
        </w:rPr>
        <w:t xml:space="preserve"> </w:t>
      </w:r>
      <w:r>
        <w:rPr>
          <w:rFonts w:eastAsia="Times New Roman" w:cs="Times New Roman"/>
          <w:sz w:val="18"/>
          <w:szCs w:val="18"/>
        </w:rPr>
        <w:t>упоминаются</w:t>
      </w:r>
      <w:r>
        <w:rPr>
          <w:rFonts w:eastAsia="Times New Roman"/>
          <w:sz w:val="18"/>
          <w:szCs w:val="18"/>
        </w:rPr>
        <w:t xml:space="preserve"> </w:t>
      </w:r>
      <w:r>
        <w:rPr>
          <w:rFonts w:eastAsia="Times New Roman" w:cs="Times New Roman"/>
          <w:sz w:val="18"/>
          <w:szCs w:val="18"/>
        </w:rPr>
        <w:t>одной</w:t>
      </w:r>
      <w:r>
        <w:rPr>
          <w:rFonts w:eastAsia="Times New Roman"/>
          <w:sz w:val="18"/>
          <w:szCs w:val="18"/>
        </w:rPr>
        <w:t xml:space="preserve"> </w:t>
      </w:r>
      <w:r>
        <w:rPr>
          <w:rFonts w:eastAsia="Times New Roman" w:cs="Times New Roman"/>
          <w:sz w:val="18"/>
          <w:szCs w:val="18"/>
        </w:rPr>
        <w:t>строкой</w:t>
      </w:r>
      <w:r>
        <w:rPr>
          <w:rFonts w:eastAsia="Times New Roman"/>
          <w:sz w:val="18"/>
          <w:szCs w:val="18"/>
        </w:rPr>
        <w:t xml:space="preserve"> </w:t>
      </w:r>
      <w:r>
        <w:rPr>
          <w:rFonts w:eastAsia="Times New Roman" w:cs="Times New Roman"/>
          <w:sz w:val="18"/>
          <w:szCs w:val="18"/>
        </w:rPr>
        <w:t>или</w:t>
      </w:r>
      <w:r>
        <w:rPr>
          <w:rFonts w:eastAsia="Times New Roman"/>
          <w:sz w:val="18"/>
          <w:szCs w:val="18"/>
        </w:rPr>
        <w:t xml:space="preserve"> </w:t>
      </w:r>
      <w:r>
        <w:rPr>
          <w:rFonts w:eastAsia="Times New Roman" w:cs="Times New Roman"/>
          <w:sz w:val="18"/>
          <w:szCs w:val="18"/>
        </w:rPr>
        <w:t>вообще не</w:t>
      </w:r>
      <w:r>
        <w:rPr>
          <w:rFonts w:eastAsia="Times New Roman"/>
          <w:sz w:val="18"/>
          <w:szCs w:val="18"/>
        </w:rPr>
        <w:t xml:space="preserve"> </w:t>
      </w:r>
      <w:r>
        <w:rPr>
          <w:rFonts w:eastAsia="Times New Roman" w:cs="Times New Roman"/>
          <w:sz w:val="18"/>
          <w:szCs w:val="18"/>
        </w:rPr>
        <w:t>упоминаются</w:t>
      </w:r>
      <w:r>
        <w:rPr>
          <w:rFonts w:eastAsia="Times New Roman"/>
          <w:sz w:val="18"/>
          <w:szCs w:val="18"/>
        </w:rPr>
        <w:t xml:space="preserve">; </w:t>
      </w:r>
      <w:r>
        <w:rPr>
          <w:rFonts w:eastAsia="Times New Roman" w:cs="Times New Roman"/>
          <w:sz w:val="18"/>
          <w:szCs w:val="18"/>
        </w:rPr>
        <w:t>впервые</w:t>
      </w:r>
      <w:r>
        <w:rPr>
          <w:rFonts w:eastAsia="Times New Roman"/>
          <w:sz w:val="18"/>
          <w:szCs w:val="18"/>
        </w:rPr>
        <w:t xml:space="preserve"> </w:t>
      </w:r>
      <w:r>
        <w:rPr>
          <w:rFonts w:eastAsia="Times New Roman" w:cs="Times New Roman"/>
          <w:sz w:val="18"/>
          <w:szCs w:val="18"/>
        </w:rPr>
        <w:t>рассказано</w:t>
      </w:r>
      <w:r>
        <w:rPr>
          <w:rFonts w:eastAsia="Times New Roman"/>
          <w:sz w:val="18"/>
          <w:szCs w:val="18"/>
        </w:rPr>
        <w:t xml:space="preserve"> </w:t>
      </w:r>
      <w:r>
        <w:rPr>
          <w:rFonts w:eastAsia="Times New Roman" w:cs="Times New Roman"/>
          <w:sz w:val="18"/>
          <w:szCs w:val="18"/>
        </w:rPr>
        <w:t>об</w:t>
      </w:r>
      <w:r>
        <w:rPr>
          <w:rFonts w:eastAsia="Times New Roman"/>
          <w:sz w:val="18"/>
          <w:szCs w:val="18"/>
        </w:rPr>
        <w:t xml:space="preserve"> </w:t>
      </w:r>
      <w:r>
        <w:rPr>
          <w:rFonts w:eastAsia="Times New Roman" w:cs="Times New Roman"/>
          <w:sz w:val="18"/>
          <w:szCs w:val="18"/>
        </w:rPr>
        <w:t>эпицентре</w:t>
      </w:r>
      <w:r>
        <w:rPr>
          <w:rFonts w:eastAsia="Times New Roman"/>
          <w:sz w:val="18"/>
          <w:szCs w:val="18"/>
        </w:rPr>
        <w:t xml:space="preserve"> </w:t>
      </w:r>
      <w:r>
        <w:rPr>
          <w:rFonts w:eastAsia="Times New Roman" w:cs="Times New Roman"/>
          <w:sz w:val="18"/>
          <w:szCs w:val="18"/>
        </w:rPr>
        <w:t>боев</w:t>
      </w:r>
      <w:r>
        <w:rPr>
          <w:rFonts w:eastAsia="Times New Roman"/>
          <w:sz w:val="18"/>
          <w:szCs w:val="18"/>
        </w:rPr>
        <w:t xml:space="preserve"> </w:t>
      </w:r>
      <w:r>
        <w:rPr>
          <w:rFonts w:eastAsia="Times New Roman" w:cs="Times New Roman"/>
          <w:sz w:val="18"/>
          <w:szCs w:val="18"/>
        </w:rPr>
        <w:t>на</w:t>
      </w:r>
      <w:r>
        <w:rPr>
          <w:rFonts w:eastAsia="Times New Roman"/>
          <w:sz w:val="18"/>
          <w:szCs w:val="18"/>
        </w:rPr>
        <w:t xml:space="preserve"> </w:t>
      </w:r>
      <w:r>
        <w:rPr>
          <w:rFonts w:eastAsia="Times New Roman" w:cs="Times New Roman"/>
          <w:sz w:val="18"/>
          <w:szCs w:val="18"/>
        </w:rPr>
        <w:t>Северном</w:t>
      </w:r>
      <w:r>
        <w:rPr>
          <w:rFonts w:eastAsia="Times New Roman"/>
          <w:sz w:val="18"/>
          <w:szCs w:val="18"/>
        </w:rPr>
        <w:t xml:space="preserve">, </w:t>
      </w:r>
      <w:r>
        <w:rPr>
          <w:rFonts w:eastAsia="Times New Roman" w:cs="Times New Roman"/>
          <w:sz w:val="18"/>
          <w:szCs w:val="18"/>
        </w:rPr>
        <w:t>фасе</w:t>
      </w:r>
      <w:r>
        <w:rPr>
          <w:rFonts w:eastAsia="Times New Roman"/>
          <w:sz w:val="18"/>
          <w:szCs w:val="18"/>
        </w:rPr>
        <w:t xml:space="preserve"> </w:t>
      </w:r>
      <w:r>
        <w:rPr>
          <w:rFonts w:eastAsia="Times New Roman" w:cs="Times New Roman"/>
          <w:sz w:val="18"/>
          <w:szCs w:val="18"/>
        </w:rPr>
        <w:t>Курской</w:t>
      </w:r>
      <w:r>
        <w:rPr>
          <w:rFonts w:eastAsia="Times New Roman"/>
          <w:sz w:val="18"/>
          <w:szCs w:val="18"/>
        </w:rPr>
        <w:t xml:space="preserve"> </w:t>
      </w:r>
      <w:r>
        <w:rPr>
          <w:rFonts w:eastAsia="Times New Roman" w:cs="Times New Roman"/>
          <w:sz w:val="18"/>
          <w:szCs w:val="18"/>
        </w:rPr>
        <w:t>дуги</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sz w:val="18"/>
          <w:szCs w:val="18"/>
        </w:rPr>
        <w:t>об</w:t>
      </w:r>
      <w:r>
        <w:rPr>
          <w:rFonts w:eastAsia="Times New Roman"/>
          <w:sz w:val="18"/>
          <w:szCs w:val="18"/>
        </w:rPr>
        <w:t xml:space="preserve"> </w:t>
      </w:r>
      <w:r>
        <w:rPr>
          <w:rFonts w:eastAsia="Times New Roman" w:cs="Times New Roman"/>
          <w:sz w:val="18"/>
          <w:szCs w:val="18"/>
        </w:rPr>
        <w:t>эпицентре</w:t>
      </w:r>
      <w:r>
        <w:rPr>
          <w:rFonts w:eastAsia="Times New Roman"/>
          <w:sz w:val="18"/>
          <w:szCs w:val="18"/>
        </w:rPr>
        <w:t xml:space="preserve"> </w:t>
      </w:r>
      <w:r>
        <w:rPr>
          <w:rFonts w:eastAsia="Times New Roman" w:cs="Times New Roman"/>
          <w:sz w:val="18"/>
          <w:szCs w:val="18"/>
        </w:rPr>
        <w:t>боев</w:t>
      </w:r>
      <w:r>
        <w:rPr>
          <w:rFonts w:eastAsia="Times New Roman"/>
          <w:sz w:val="18"/>
          <w:szCs w:val="18"/>
        </w:rPr>
        <w:t xml:space="preserve"> </w:t>
      </w:r>
      <w:r>
        <w:rPr>
          <w:rFonts w:eastAsia="Times New Roman" w:cs="Times New Roman"/>
          <w:sz w:val="18"/>
          <w:szCs w:val="18"/>
        </w:rPr>
        <w:t>операции</w:t>
      </w:r>
      <w:r>
        <w:rPr>
          <w:rFonts w:eastAsia="Times New Roman"/>
          <w:sz w:val="18"/>
          <w:szCs w:val="18"/>
        </w:rPr>
        <w:t xml:space="preserve"> </w:t>
      </w:r>
      <w:r>
        <w:rPr>
          <w:rFonts w:eastAsia="Times New Roman" w:cs="Times New Roman"/>
          <w:sz w:val="18"/>
          <w:szCs w:val="18"/>
        </w:rPr>
        <w:t>«Цитадель»</w:t>
      </w:r>
      <w:r>
        <w:rPr>
          <w:rFonts w:eastAsia="Times New Roman"/>
          <w:sz w:val="18"/>
          <w:szCs w:val="18"/>
        </w:rPr>
        <w:t>.</w:t>
      </w:r>
    </w:p>
    <w:p w:rsidR="006609C6" w:rsidRDefault="00FA7186">
      <w:pPr>
        <w:shd w:val="clear" w:color="auto" w:fill="FFFFFF"/>
        <w:spacing w:line="197" w:lineRule="exact"/>
        <w:ind w:left="5" w:right="82" w:firstLine="293"/>
        <w:jc w:val="both"/>
      </w:pP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книге</w:t>
      </w:r>
      <w:r>
        <w:rPr>
          <w:rFonts w:eastAsia="Times New Roman"/>
          <w:sz w:val="18"/>
          <w:szCs w:val="18"/>
        </w:rPr>
        <w:t xml:space="preserve"> </w:t>
      </w:r>
      <w:r>
        <w:rPr>
          <w:rFonts w:eastAsia="Times New Roman" w:cs="Times New Roman"/>
          <w:sz w:val="18"/>
          <w:szCs w:val="18"/>
        </w:rPr>
        <w:t>впервые</w:t>
      </w:r>
      <w:r>
        <w:rPr>
          <w:rFonts w:eastAsia="Times New Roman"/>
          <w:sz w:val="18"/>
          <w:szCs w:val="18"/>
        </w:rPr>
        <w:t xml:space="preserve"> </w:t>
      </w:r>
      <w:r>
        <w:rPr>
          <w:rFonts w:eastAsia="Times New Roman" w:cs="Times New Roman"/>
          <w:sz w:val="18"/>
          <w:szCs w:val="18"/>
        </w:rPr>
        <w:t>восстановлена</w:t>
      </w:r>
      <w:r>
        <w:rPr>
          <w:rFonts w:eastAsia="Times New Roman"/>
          <w:sz w:val="18"/>
          <w:szCs w:val="18"/>
        </w:rPr>
        <w:t xml:space="preserve"> </w:t>
      </w:r>
      <w:r>
        <w:rPr>
          <w:rFonts w:eastAsia="Times New Roman" w:cs="Times New Roman"/>
          <w:sz w:val="18"/>
          <w:szCs w:val="18"/>
        </w:rPr>
        <w:t>та</w:t>
      </w:r>
      <w:r>
        <w:rPr>
          <w:rFonts w:eastAsia="Times New Roman"/>
          <w:sz w:val="18"/>
          <w:szCs w:val="18"/>
        </w:rPr>
        <w:t xml:space="preserve"> </w:t>
      </w:r>
      <w:r>
        <w:rPr>
          <w:rFonts w:eastAsia="Times New Roman" w:cs="Times New Roman"/>
          <w:sz w:val="18"/>
          <w:szCs w:val="18"/>
        </w:rPr>
        <w:t>последовательность</w:t>
      </w:r>
      <w:r>
        <w:rPr>
          <w:rFonts w:eastAsia="Times New Roman"/>
          <w:sz w:val="18"/>
          <w:szCs w:val="18"/>
        </w:rPr>
        <w:t xml:space="preserve"> </w:t>
      </w:r>
      <w:r>
        <w:rPr>
          <w:rFonts w:eastAsia="Times New Roman" w:cs="Times New Roman"/>
          <w:sz w:val="18"/>
          <w:szCs w:val="18"/>
        </w:rPr>
        <w:t>боевых</w:t>
      </w:r>
      <w:r>
        <w:rPr>
          <w:rFonts w:eastAsia="Times New Roman"/>
          <w:sz w:val="18"/>
          <w:szCs w:val="18"/>
        </w:rPr>
        <w:t xml:space="preserve"> </w:t>
      </w:r>
      <w:r>
        <w:rPr>
          <w:rFonts w:eastAsia="Times New Roman" w:cs="Times New Roman"/>
          <w:sz w:val="18"/>
          <w:szCs w:val="18"/>
        </w:rPr>
        <w:t>опера</w:t>
      </w:r>
      <w:r>
        <w:rPr>
          <w:rFonts w:eastAsia="Times New Roman" w:cs="Times New Roman"/>
          <w:sz w:val="18"/>
          <w:szCs w:val="18"/>
        </w:rPr>
        <w:softHyphen/>
      </w:r>
      <w:r>
        <w:rPr>
          <w:rFonts w:eastAsia="Times New Roman" w:cs="Times New Roman"/>
          <w:spacing w:val="-1"/>
          <w:sz w:val="18"/>
          <w:szCs w:val="18"/>
        </w:rPr>
        <w:t>ций</w:t>
      </w:r>
      <w:r>
        <w:rPr>
          <w:rFonts w:eastAsia="Times New Roman"/>
          <w:spacing w:val="-1"/>
          <w:sz w:val="18"/>
          <w:szCs w:val="18"/>
        </w:rPr>
        <w:t xml:space="preserve"> </w:t>
      </w:r>
      <w:r>
        <w:rPr>
          <w:rFonts w:eastAsia="Times New Roman" w:cs="Times New Roman"/>
          <w:spacing w:val="-1"/>
          <w:sz w:val="18"/>
          <w:szCs w:val="18"/>
        </w:rPr>
        <w:t>Советской</w:t>
      </w:r>
      <w:r>
        <w:rPr>
          <w:rFonts w:eastAsia="Times New Roman"/>
          <w:spacing w:val="-1"/>
          <w:sz w:val="18"/>
          <w:szCs w:val="18"/>
        </w:rPr>
        <w:t xml:space="preserve"> </w:t>
      </w:r>
      <w:r>
        <w:rPr>
          <w:rFonts w:eastAsia="Times New Roman" w:cs="Times New Roman"/>
          <w:spacing w:val="-1"/>
          <w:sz w:val="18"/>
          <w:szCs w:val="18"/>
        </w:rPr>
        <w:t>Армии</w:t>
      </w:r>
      <w:r>
        <w:rPr>
          <w:rFonts w:eastAsia="Times New Roman"/>
          <w:spacing w:val="-1"/>
          <w:sz w:val="18"/>
          <w:szCs w:val="18"/>
        </w:rPr>
        <w:t xml:space="preserve">, </w:t>
      </w:r>
      <w:r>
        <w:rPr>
          <w:rFonts w:eastAsia="Times New Roman" w:cs="Times New Roman"/>
          <w:spacing w:val="-1"/>
          <w:sz w:val="18"/>
          <w:szCs w:val="18"/>
        </w:rPr>
        <w:t>которая</w:t>
      </w:r>
      <w:r>
        <w:rPr>
          <w:rFonts w:eastAsia="Times New Roman"/>
          <w:spacing w:val="-1"/>
          <w:sz w:val="18"/>
          <w:szCs w:val="18"/>
        </w:rPr>
        <w:t xml:space="preserve"> </w:t>
      </w:r>
      <w:r>
        <w:rPr>
          <w:rFonts w:eastAsia="Times New Roman" w:cs="Times New Roman"/>
          <w:spacing w:val="-1"/>
          <w:sz w:val="18"/>
          <w:szCs w:val="18"/>
        </w:rPr>
        <w:t>привела</w:t>
      </w:r>
      <w:r>
        <w:rPr>
          <w:rFonts w:eastAsia="Times New Roman"/>
          <w:spacing w:val="-1"/>
          <w:sz w:val="18"/>
          <w:szCs w:val="18"/>
        </w:rPr>
        <w:t xml:space="preserve"> </w:t>
      </w:r>
      <w:r>
        <w:rPr>
          <w:rFonts w:eastAsia="Times New Roman" w:cs="Times New Roman"/>
          <w:spacing w:val="-1"/>
          <w:sz w:val="18"/>
          <w:szCs w:val="18"/>
        </w:rPr>
        <w:t>к</w:t>
      </w:r>
      <w:r>
        <w:rPr>
          <w:rFonts w:eastAsia="Times New Roman"/>
          <w:spacing w:val="-1"/>
          <w:sz w:val="18"/>
          <w:szCs w:val="18"/>
        </w:rPr>
        <w:t xml:space="preserve"> </w:t>
      </w:r>
      <w:r>
        <w:rPr>
          <w:rFonts w:eastAsia="Times New Roman" w:cs="Times New Roman"/>
          <w:spacing w:val="-1"/>
          <w:sz w:val="18"/>
          <w:szCs w:val="18"/>
        </w:rPr>
        <w:t>победе</w:t>
      </w:r>
      <w:r>
        <w:rPr>
          <w:rFonts w:eastAsia="Times New Roman"/>
          <w:spacing w:val="-1"/>
          <w:sz w:val="18"/>
          <w:szCs w:val="18"/>
        </w:rPr>
        <w:t xml:space="preserve"> </w:t>
      </w:r>
      <w:r>
        <w:rPr>
          <w:rFonts w:eastAsia="Times New Roman" w:cs="Times New Roman"/>
          <w:spacing w:val="-1"/>
          <w:sz w:val="18"/>
          <w:szCs w:val="18"/>
        </w:rPr>
        <w:t>в</w:t>
      </w:r>
      <w:r>
        <w:rPr>
          <w:rFonts w:eastAsia="Times New Roman"/>
          <w:spacing w:val="-1"/>
          <w:sz w:val="18"/>
          <w:szCs w:val="18"/>
        </w:rPr>
        <w:t xml:space="preserve"> </w:t>
      </w:r>
      <w:r>
        <w:rPr>
          <w:rFonts w:eastAsia="Times New Roman" w:cs="Times New Roman"/>
          <w:spacing w:val="-1"/>
          <w:sz w:val="18"/>
          <w:szCs w:val="18"/>
        </w:rPr>
        <w:t>Курской</w:t>
      </w:r>
      <w:r>
        <w:rPr>
          <w:rFonts w:eastAsia="Times New Roman"/>
          <w:spacing w:val="-1"/>
          <w:sz w:val="18"/>
          <w:szCs w:val="18"/>
        </w:rPr>
        <w:t xml:space="preserve"> </w:t>
      </w:r>
      <w:r>
        <w:rPr>
          <w:rFonts w:eastAsia="Times New Roman" w:cs="Times New Roman"/>
          <w:spacing w:val="-1"/>
          <w:sz w:val="18"/>
          <w:szCs w:val="18"/>
        </w:rPr>
        <w:t>битве</w:t>
      </w:r>
      <w:r>
        <w:rPr>
          <w:rFonts w:eastAsia="Times New Roman"/>
          <w:spacing w:val="-1"/>
          <w:sz w:val="18"/>
          <w:szCs w:val="18"/>
        </w:rPr>
        <w:t xml:space="preserve">, </w:t>
      </w:r>
      <w:r>
        <w:rPr>
          <w:rFonts w:eastAsia="Times New Roman" w:cs="Times New Roman"/>
          <w:spacing w:val="-1"/>
          <w:sz w:val="18"/>
          <w:szCs w:val="18"/>
        </w:rPr>
        <w:t>в</w:t>
      </w:r>
      <w:r>
        <w:rPr>
          <w:rFonts w:eastAsia="Times New Roman"/>
          <w:spacing w:val="-1"/>
          <w:sz w:val="18"/>
          <w:szCs w:val="18"/>
        </w:rPr>
        <w:t xml:space="preserve"> </w:t>
      </w:r>
      <w:r>
        <w:rPr>
          <w:rFonts w:eastAsia="Times New Roman" w:cs="Times New Roman"/>
          <w:spacing w:val="-1"/>
          <w:sz w:val="18"/>
          <w:szCs w:val="18"/>
        </w:rPr>
        <w:t>«Реша</w:t>
      </w:r>
      <w:r>
        <w:rPr>
          <w:rFonts w:eastAsia="Times New Roman" w:cs="Times New Roman"/>
          <w:spacing w:val="-1"/>
          <w:sz w:val="18"/>
          <w:szCs w:val="18"/>
        </w:rPr>
        <w:softHyphen/>
      </w:r>
      <w:r>
        <w:rPr>
          <w:rFonts w:eastAsia="Times New Roman" w:cs="Times New Roman"/>
          <w:sz w:val="18"/>
          <w:szCs w:val="18"/>
        </w:rPr>
        <w:t>ющей</w:t>
      </w:r>
      <w:r>
        <w:rPr>
          <w:rFonts w:eastAsia="Times New Roman"/>
          <w:sz w:val="18"/>
          <w:szCs w:val="18"/>
        </w:rPr>
        <w:t xml:space="preserve"> </w:t>
      </w:r>
      <w:r>
        <w:rPr>
          <w:rFonts w:eastAsia="Times New Roman" w:cs="Times New Roman"/>
          <w:sz w:val="18"/>
          <w:szCs w:val="18"/>
        </w:rPr>
        <w:t>битве</w:t>
      </w:r>
      <w:r>
        <w:rPr>
          <w:rFonts w:eastAsia="Times New Roman"/>
          <w:sz w:val="18"/>
          <w:szCs w:val="18"/>
        </w:rPr>
        <w:t xml:space="preserve"> </w:t>
      </w:r>
      <w:r>
        <w:rPr>
          <w:rFonts w:eastAsia="Times New Roman" w:cs="Times New Roman"/>
          <w:sz w:val="18"/>
          <w:szCs w:val="18"/>
        </w:rPr>
        <w:t>Второй</w:t>
      </w:r>
      <w:r>
        <w:rPr>
          <w:rFonts w:eastAsia="Times New Roman"/>
          <w:sz w:val="18"/>
          <w:szCs w:val="18"/>
        </w:rPr>
        <w:t xml:space="preserve"> </w:t>
      </w:r>
      <w:r>
        <w:rPr>
          <w:rFonts w:eastAsia="Times New Roman" w:cs="Times New Roman"/>
          <w:sz w:val="18"/>
          <w:szCs w:val="18"/>
        </w:rPr>
        <w:t>мировой</w:t>
      </w:r>
      <w:r>
        <w:rPr>
          <w:rFonts w:eastAsia="Times New Roman"/>
          <w:sz w:val="18"/>
          <w:szCs w:val="18"/>
        </w:rPr>
        <w:t xml:space="preserve"> </w:t>
      </w:r>
      <w:r>
        <w:rPr>
          <w:rFonts w:eastAsia="Times New Roman" w:cs="Times New Roman"/>
          <w:sz w:val="18"/>
          <w:szCs w:val="18"/>
        </w:rPr>
        <w:t>войны»</w:t>
      </w:r>
      <w:r>
        <w:rPr>
          <w:rFonts w:eastAsia="Times New Roman"/>
          <w:sz w:val="18"/>
          <w:szCs w:val="18"/>
        </w:rPr>
        <w:t>.</w:t>
      </w:r>
    </w:p>
    <w:p w:rsidR="006609C6" w:rsidRDefault="00FA7186">
      <w:pPr>
        <w:shd w:val="clear" w:color="auto" w:fill="FFFFFF"/>
        <w:spacing w:before="442"/>
      </w:pPr>
      <w:r>
        <w:rPr>
          <w:sz w:val="18"/>
          <w:szCs w:val="18"/>
          <w:lang w:val="en-US"/>
        </w:rPr>
        <w:t xml:space="preserve">ISBN </w:t>
      </w:r>
      <w:r>
        <w:rPr>
          <w:sz w:val="18"/>
          <w:szCs w:val="18"/>
        </w:rPr>
        <w:t>5-7277-0378-6</w:t>
      </w:r>
    </w:p>
    <w:p w:rsidR="006609C6" w:rsidRDefault="00FA7186">
      <w:pPr>
        <w:shd w:val="clear" w:color="auto" w:fill="FFFFFF"/>
        <w:spacing w:before="346"/>
        <w:ind w:left="4646"/>
      </w:pPr>
      <w:r>
        <w:rPr>
          <w:rFonts w:eastAsia="Times New Roman" w:cs="Times New Roman"/>
          <w:sz w:val="18"/>
          <w:szCs w:val="18"/>
        </w:rPr>
        <w:t>©</w:t>
      </w:r>
      <w:r>
        <w:rPr>
          <w:rFonts w:eastAsia="Times New Roman"/>
          <w:sz w:val="18"/>
          <w:szCs w:val="18"/>
        </w:rPr>
        <w:t xml:space="preserve"> </w:t>
      </w:r>
      <w:r>
        <w:rPr>
          <w:rFonts w:eastAsia="Times New Roman" w:cs="Times New Roman"/>
          <w:sz w:val="18"/>
          <w:szCs w:val="18"/>
        </w:rPr>
        <w:t>В</w:t>
      </w:r>
      <w:r>
        <w:rPr>
          <w:rFonts w:eastAsia="Times New Roman"/>
          <w:sz w:val="18"/>
          <w:szCs w:val="18"/>
        </w:rPr>
        <w:t xml:space="preserve">. </w:t>
      </w:r>
      <w:r>
        <w:rPr>
          <w:rFonts w:eastAsia="Times New Roman" w:cs="Times New Roman"/>
          <w:sz w:val="18"/>
          <w:szCs w:val="18"/>
        </w:rPr>
        <w:t>И</w:t>
      </w:r>
      <w:r>
        <w:rPr>
          <w:rFonts w:eastAsia="Times New Roman"/>
          <w:sz w:val="18"/>
          <w:szCs w:val="18"/>
        </w:rPr>
        <w:t xml:space="preserve">, </w:t>
      </w:r>
      <w:r>
        <w:rPr>
          <w:rFonts w:eastAsia="Times New Roman" w:cs="Times New Roman"/>
          <w:b/>
          <w:bCs/>
          <w:sz w:val="18"/>
          <w:szCs w:val="18"/>
        </w:rPr>
        <w:t>Давыдков</w:t>
      </w:r>
    </w:p>
    <w:p w:rsidR="006609C6" w:rsidRDefault="00FA7186">
      <w:pPr>
        <w:spacing w:before="154"/>
        <w:ind w:right="1934"/>
        <w:rPr>
          <w:sz w:val="24"/>
          <w:szCs w:val="24"/>
        </w:rPr>
      </w:pPr>
      <w:r>
        <w:br w:type="column"/>
      </w:r>
      <w:r>
        <w:rPr>
          <w:noProof/>
          <w:sz w:val="24"/>
          <w:szCs w:val="24"/>
        </w:rPr>
        <w:lastRenderedPageBreak/>
        <w:drawing>
          <wp:inline distT="0" distB="0" distL="0" distR="0">
            <wp:extent cx="2876550" cy="284099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876550" cy="2840990"/>
                    </a:xfrm>
                    <a:prstGeom prst="rect">
                      <a:avLst/>
                    </a:prstGeom>
                    <a:noFill/>
                    <a:ln w="9525">
                      <a:noFill/>
                      <a:miter lim="800000"/>
                      <a:headEnd/>
                      <a:tailEnd/>
                    </a:ln>
                  </pic:spPr>
                </pic:pic>
              </a:graphicData>
            </a:graphic>
          </wp:inline>
        </w:drawing>
      </w:r>
    </w:p>
    <w:p w:rsidR="006609C6" w:rsidRDefault="00FA7186">
      <w:pPr>
        <w:shd w:val="clear" w:color="auto" w:fill="FFFFFF"/>
        <w:spacing w:before="221"/>
        <w:ind w:left="19"/>
        <w:jc w:val="center"/>
      </w:pPr>
      <w:r>
        <w:rPr>
          <w:rFonts w:ascii="Times New Roman" w:eastAsia="Times New Roman" w:hAnsi="Times New Roman" w:cs="Times New Roman"/>
          <w:i/>
          <w:iCs/>
          <w:sz w:val="22"/>
          <w:szCs w:val="22"/>
        </w:rPr>
        <w:t>От автора</w:t>
      </w:r>
    </w:p>
    <w:p w:rsidR="006609C6" w:rsidRDefault="00FA7186">
      <w:pPr>
        <w:shd w:val="clear" w:color="auto" w:fill="FFFFFF"/>
        <w:spacing w:before="106" w:line="235" w:lineRule="exact"/>
        <w:ind w:left="10" w:right="24" w:firstLine="278"/>
        <w:jc w:val="both"/>
      </w:pPr>
      <w:r>
        <w:rPr>
          <w:rFonts w:ascii="Times New Roman" w:eastAsia="Times New Roman" w:hAnsi="Times New Roman" w:cs="Times New Roman"/>
          <w:i/>
          <w:iCs/>
        </w:rPr>
        <w:t>Я родился на севере курского края в селе Олъховатка Поныров-ского района (ранее Фатежского уезда). Именно здесь наносили глав</w:t>
      </w:r>
      <w:r>
        <w:rPr>
          <w:rFonts w:ascii="Times New Roman" w:eastAsia="Times New Roman" w:hAnsi="Times New Roman" w:cs="Times New Roman"/>
          <w:i/>
          <w:iCs/>
        </w:rPr>
        <w:softHyphen/>
        <w:t>ный удар гитлеровские войска, пытаясь прорваться к Курску с севе</w:t>
      </w:r>
      <w:r>
        <w:rPr>
          <w:rFonts w:ascii="Times New Roman" w:eastAsia="Times New Roman" w:hAnsi="Times New Roman" w:cs="Times New Roman"/>
          <w:i/>
          <w:iCs/>
        </w:rPr>
        <w:softHyphen/>
        <w:t>ра, в период Курской битвы с 5 по 12 июля 1943 года.</w:t>
      </w:r>
    </w:p>
    <w:p w:rsidR="006609C6" w:rsidRDefault="00FA7186">
      <w:pPr>
        <w:shd w:val="clear" w:color="auto" w:fill="FFFFFF"/>
        <w:spacing w:before="5" w:line="235" w:lineRule="exact"/>
        <w:ind w:left="10" w:firstLine="288"/>
        <w:jc w:val="both"/>
      </w:pPr>
      <w:r>
        <w:rPr>
          <w:rFonts w:ascii="Times New Roman" w:eastAsia="Times New Roman" w:hAnsi="Times New Roman" w:cs="Times New Roman"/>
          <w:i/>
          <w:iCs/>
        </w:rPr>
        <w:t>Я родился и вырос уже после войны на земле, искореженной, изу</w:t>
      </w:r>
      <w:r>
        <w:rPr>
          <w:rFonts w:ascii="Times New Roman" w:eastAsia="Times New Roman" w:hAnsi="Times New Roman" w:cs="Times New Roman"/>
          <w:i/>
          <w:iCs/>
        </w:rPr>
        <w:softHyphen/>
        <w:t>родованной великим побоищем. Но бабушка Акулина, в избушке ко</w:t>
      </w:r>
      <w:r>
        <w:rPr>
          <w:rFonts w:ascii="Times New Roman" w:eastAsia="Times New Roman" w:hAnsi="Times New Roman" w:cs="Times New Roman"/>
          <w:i/>
          <w:iCs/>
        </w:rPr>
        <w:softHyphen/>
        <w:t>торой я родился и которая вынянчила меня, видела битву собствен</w:t>
      </w:r>
      <w:r>
        <w:rPr>
          <w:rFonts w:ascii="Times New Roman" w:eastAsia="Times New Roman" w:hAnsi="Times New Roman" w:cs="Times New Roman"/>
          <w:i/>
          <w:iCs/>
        </w:rPr>
        <w:softHyphen/>
        <w:t xml:space="preserve">ными глазами. В ее хату попала бомба, пробила крышу, потолок, ушла метра на два в земляной пол, но не взорвалась; бабушку при этом ударило воздушной волной о стену. Ее изба, находившаяся-двумя километрами южнее большака Олъховатка </w:t>
      </w:r>
      <w:r>
        <w:rPr>
          <w:rFonts w:ascii="Times New Roman" w:eastAsia="Times New Roman" w:hAnsi="Times New Roman" w:cs="Times New Roman"/>
        </w:rPr>
        <w:t xml:space="preserve">— </w:t>
      </w:r>
      <w:r>
        <w:rPr>
          <w:rFonts w:ascii="Times New Roman" w:eastAsia="Times New Roman" w:hAnsi="Times New Roman" w:cs="Times New Roman"/>
          <w:i/>
          <w:iCs/>
        </w:rPr>
        <w:t xml:space="preserve">2-е Поныри, была первой не сгоревшей со стороны большака на Новдсельцах, на моей родной улице. Окна ее хаты смотрели на запад, и поэтому бйбушка часто повторяла, что там, у верховья лога Ендовище.., аду кромешному было подобно </w:t>
      </w:r>
      <w:r w:rsidRPr="00FA7186">
        <w:rPr>
          <w:rFonts w:ascii="Times New Roman" w:eastAsia="Times New Roman" w:hAnsi="Times New Roman" w:cs="Times New Roman"/>
          <w:i/>
          <w:iCs/>
          <w:spacing w:val="26"/>
        </w:rPr>
        <w:t>...</w:t>
      </w:r>
      <w:r>
        <w:rPr>
          <w:rFonts w:ascii="Times New Roman" w:eastAsia="Times New Roman" w:hAnsi="Times New Roman" w:cs="Times New Roman"/>
          <w:i/>
          <w:iCs/>
          <w:spacing w:val="26"/>
          <w:lang w:val="en-US"/>
        </w:rPr>
        <w:t>AS</w:t>
      </w:r>
      <w:r w:rsidRPr="00FA7186">
        <w:rPr>
          <w:rFonts w:ascii="Times New Roman" w:eastAsia="Times New Roman" w:hAnsi="Times New Roman" w:cs="Times New Roman"/>
          <w:i/>
          <w:iCs/>
        </w:rPr>
        <w:t xml:space="preserve"> </w:t>
      </w:r>
      <w:r>
        <w:rPr>
          <w:rFonts w:ascii="Times New Roman" w:eastAsia="Times New Roman" w:hAnsi="Times New Roman" w:cs="Times New Roman"/>
          <w:i/>
          <w:iCs/>
        </w:rPr>
        <w:t>речке Брусовец, с двух сторон которой вытянулось село.., три дня вода текла красная.от крови...</w:t>
      </w:r>
    </w:p>
    <w:p w:rsidR="006609C6" w:rsidRDefault="00FA7186">
      <w:pPr>
        <w:shd w:val="clear" w:color="auto" w:fill="FFFFFF"/>
        <w:spacing w:line="235" w:lineRule="exact"/>
        <w:ind w:left="10" w:right="34" w:firstLine="283"/>
        <w:jc w:val="both"/>
      </w:pPr>
      <w:r>
        <w:rPr>
          <w:rFonts w:ascii="Times New Roman" w:eastAsia="Times New Roman" w:hAnsi="Times New Roman" w:cs="Times New Roman"/>
          <w:i/>
          <w:iCs/>
        </w:rPr>
        <w:t>Мама, в девичестве М. А. Бирюкова, находившаяся во время сра</w:t>
      </w:r>
      <w:r>
        <w:rPr>
          <w:rFonts w:ascii="Times New Roman" w:eastAsia="Times New Roman" w:hAnsi="Times New Roman" w:cs="Times New Roman"/>
          <w:i/>
          <w:iCs/>
        </w:rPr>
        <w:softHyphen/>
        <w:t>жения в одном из соседних сел в эвакуации, говорила, что над Ольхо-ваткой горели земля и небо. Позже она участвовала в похоронах солдат на Новосельском поле, где павшие советские бойцы в зоне боев... лежали в три слоя...</w:t>
      </w:r>
    </w:p>
    <w:p w:rsidR="006609C6" w:rsidRDefault="006609C6">
      <w:pPr>
        <w:shd w:val="clear" w:color="auto" w:fill="FFFFFF"/>
        <w:spacing w:line="235" w:lineRule="exact"/>
        <w:ind w:left="10" w:right="34" w:firstLine="283"/>
        <w:jc w:val="both"/>
        <w:sectPr w:rsidR="006609C6">
          <w:type w:val="continuous"/>
          <w:pgSz w:w="16834" w:h="11909" w:orient="landscape"/>
          <w:pgMar w:top="543" w:right="1532" w:bottom="360" w:left="950" w:header="720" w:footer="720" w:gutter="0"/>
          <w:cols w:num="2" w:space="720" w:equalWidth="0">
            <w:col w:w="6494" w:space="1397"/>
            <w:col w:w="6460"/>
          </w:cols>
          <w:noEndnote/>
        </w:sectPr>
      </w:pPr>
    </w:p>
    <w:p w:rsidR="006609C6" w:rsidRDefault="00FA7186">
      <w:pPr>
        <w:shd w:val="clear" w:color="auto" w:fill="FFFFFF"/>
        <w:spacing w:before="206"/>
        <w:ind w:left="14213"/>
      </w:pPr>
      <w:r>
        <w:lastRenderedPageBreak/>
        <w:t>3</w:t>
      </w:r>
    </w:p>
    <w:p w:rsidR="006609C6" w:rsidRDefault="006609C6">
      <w:pPr>
        <w:shd w:val="clear" w:color="auto" w:fill="FFFFFF"/>
        <w:spacing w:before="206"/>
        <w:ind w:left="14213"/>
        <w:sectPr w:rsidR="006609C6">
          <w:type w:val="continuous"/>
          <w:pgSz w:w="16834" w:h="11909" w:orient="landscape"/>
          <w:pgMar w:top="543" w:right="951" w:bottom="360" w:left="950" w:header="720" w:footer="720" w:gutter="0"/>
          <w:cols w:space="60"/>
          <w:noEndnote/>
        </w:sectPr>
      </w:pPr>
    </w:p>
    <w:p w:rsidR="006609C6" w:rsidRDefault="00FA7186">
      <w:pPr>
        <w:shd w:val="clear" w:color="auto" w:fill="FFFFFF"/>
        <w:spacing w:line="245" w:lineRule="exact"/>
        <w:ind w:left="29" w:right="5" w:firstLine="283"/>
        <w:jc w:val="both"/>
      </w:pPr>
      <w:r>
        <w:rPr>
          <w:rFonts w:ascii="Times New Roman" w:eastAsia="Times New Roman" w:hAnsi="Times New Roman" w:cs="Times New Roman"/>
          <w:i/>
          <w:iCs/>
        </w:rPr>
        <w:lastRenderedPageBreak/>
        <w:t xml:space="preserve">В конце концов, я решил разобраться, </w:t>
      </w:r>
      <w:r>
        <w:rPr>
          <w:rFonts w:ascii="Times New Roman" w:eastAsia="Times New Roman" w:hAnsi="Times New Roman" w:cs="Times New Roman"/>
        </w:rPr>
        <w:t xml:space="preserve">— </w:t>
      </w:r>
      <w:r>
        <w:rPr>
          <w:rFonts w:ascii="Times New Roman" w:eastAsia="Times New Roman" w:hAnsi="Times New Roman" w:cs="Times New Roman"/>
          <w:i/>
          <w:iCs/>
        </w:rPr>
        <w:t>кто и как защищал мое родноетело с запада, севера и востока. Но согласно книжной инфор</w:t>
      </w:r>
      <w:r>
        <w:rPr>
          <w:rFonts w:ascii="Times New Roman" w:eastAsia="Times New Roman" w:hAnsi="Times New Roman" w:cs="Times New Roman"/>
          <w:i/>
          <w:iCs/>
        </w:rPr>
        <w:softHyphen/>
        <w:t>мации, к моему глубокому удивлению, в Олъховатке боев не было. Немцев, якобы, остановили гораздо севернее.</w:t>
      </w:r>
    </w:p>
    <w:p w:rsidR="006609C6" w:rsidRDefault="00FA7186">
      <w:pPr>
        <w:shd w:val="clear" w:color="auto" w:fill="FFFFFF"/>
        <w:spacing w:before="5" w:line="245" w:lineRule="exact"/>
        <w:ind w:left="24" w:firstLine="288"/>
        <w:jc w:val="both"/>
      </w:pPr>
      <w:r>
        <w:rPr>
          <w:rFonts w:ascii="Times New Roman" w:eastAsia="Times New Roman" w:hAnsi="Times New Roman" w:cs="Times New Roman"/>
          <w:i/>
          <w:iCs/>
        </w:rPr>
        <w:t>Тогда я обратился в Поныровский государственный историко-мемориальный музей Курской битвы, в Военно-исторический музей Курской битвы города Курска, в Курский государственный област</w:t>
      </w:r>
      <w:r>
        <w:rPr>
          <w:rFonts w:ascii="Times New Roman" w:eastAsia="Times New Roman" w:hAnsi="Times New Roman" w:cs="Times New Roman"/>
          <w:i/>
          <w:iCs/>
        </w:rPr>
        <w:softHyphen/>
        <w:t>ной краеведческий музей, обложился десятками книг, в результате чего перед вами лежит исследование, являющееся наглядной иллюст</w:t>
      </w:r>
      <w:r>
        <w:rPr>
          <w:rFonts w:ascii="Times New Roman" w:eastAsia="Times New Roman" w:hAnsi="Times New Roman" w:cs="Times New Roman"/>
          <w:i/>
          <w:iCs/>
        </w:rPr>
        <w:softHyphen/>
        <w:t>рацией ВОВ.</w:t>
      </w:r>
    </w:p>
    <w:p w:rsidR="006609C6" w:rsidRDefault="00FA7186">
      <w:pPr>
        <w:shd w:val="clear" w:color="auto" w:fill="FFFFFF"/>
        <w:spacing w:before="5" w:line="245" w:lineRule="exact"/>
        <w:ind w:left="34" w:right="10" w:firstLine="274"/>
        <w:jc w:val="both"/>
      </w:pPr>
      <w:r>
        <w:rPr>
          <w:rFonts w:ascii="Times New Roman" w:eastAsia="Times New Roman" w:hAnsi="Times New Roman" w:cs="Times New Roman"/>
          <w:i/>
          <w:iCs/>
        </w:rPr>
        <w:t>В этой непрос?пой работе мне оказывали постоянную консульта</w:t>
      </w:r>
      <w:r>
        <w:rPr>
          <w:rFonts w:ascii="Times New Roman" w:eastAsia="Times New Roman" w:hAnsi="Times New Roman" w:cs="Times New Roman"/>
          <w:i/>
          <w:iCs/>
        </w:rPr>
        <w:softHyphen/>
        <w:t>тивную помощь:</w:t>
      </w:r>
    </w:p>
    <w:p w:rsidR="006609C6" w:rsidRDefault="00FA7186">
      <w:pPr>
        <w:shd w:val="clear" w:color="auto" w:fill="FFFFFF"/>
        <w:spacing w:before="5" w:line="245" w:lineRule="exact"/>
        <w:ind w:left="34" w:right="5" w:firstLine="278"/>
        <w:jc w:val="both"/>
      </w:pPr>
      <w:r>
        <w:rPr>
          <w:rFonts w:ascii="Times New Roman" w:eastAsia="Times New Roman" w:hAnsi="Times New Roman" w:cs="Times New Roman"/>
          <w:i/>
          <w:iCs/>
        </w:rPr>
        <w:t xml:space="preserve">В. Н. Буденный </w:t>
      </w:r>
      <w:r>
        <w:rPr>
          <w:rFonts w:ascii="Times New Roman" w:eastAsia="Times New Roman" w:hAnsi="Times New Roman" w:cs="Times New Roman"/>
        </w:rPr>
        <w:t xml:space="preserve">— </w:t>
      </w:r>
      <w:r>
        <w:rPr>
          <w:rFonts w:ascii="Times New Roman" w:eastAsia="Times New Roman" w:hAnsi="Times New Roman" w:cs="Times New Roman"/>
          <w:i/>
          <w:iCs/>
        </w:rPr>
        <w:t>заведующий Военно-историческим музеем Кур</w:t>
      </w:r>
      <w:r>
        <w:rPr>
          <w:rFonts w:ascii="Times New Roman" w:eastAsia="Times New Roman" w:hAnsi="Times New Roman" w:cs="Times New Roman"/>
          <w:i/>
          <w:iCs/>
        </w:rPr>
        <w:softHyphen/>
        <w:t>ской битвы г. Курска;</w:t>
      </w:r>
    </w:p>
    <w:p w:rsidR="006609C6" w:rsidRDefault="00FA7186">
      <w:pPr>
        <w:shd w:val="clear" w:color="auto" w:fill="FFFFFF"/>
        <w:spacing w:before="10" w:line="245" w:lineRule="exact"/>
        <w:ind w:left="34" w:right="10" w:firstLine="283"/>
        <w:jc w:val="both"/>
      </w:pPr>
      <w:r>
        <w:rPr>
          <w:rFonts w:ascii="Times New Roman" w:hAnsi="Times New Roman" w:cs="Times New Roman"/>
          <w:i/>
          <w:iCs/>
        </w:rPr>
        <w:t xml:space="preserve">3. </w:t>
      </w:r>
      <w:r>
        <w:rPr>
          <w:rFonts w:ascii="Times New Roman" w:eastAsia="Times New Roman" w:hAnsi="Times New Roman" w:cs="Times New Roman"/>
          <w:i/>
          <w:iCs/>
        </w:rPr>
        <w:t xml:space="preserve">И. Бабич </w:t>
      </w:r>
      <w:r>
        <w:rPr>
          <w:rFonts w:ascii="Times New Roman" w:eastAsia="Times New Roman" w:hAnsi="Times New Roman" w:cs="Times New Roman"/>
        </w:rPr>
        <w:t xml:space="preserve">— </w:t>
      </w:r>
      <w:r>
        <w:rPr>
          <w:rFonts w:ascii="Times New Roman" w:eastAsia="Times New Roman" w:hAnsi="Times New Roman" w:cs="Times New Roman"/>
          <w:i/>
          <w:iCs/>
        </w:rPr>
        <w:t>старший научный сотрудник Поныровского госу</w:t>
      </w:r>
      <w:r>
        <w:rPr>
          <w:rFonts w:ascii="Times New Roman" w:eastAsia="Times New Roman" w:hAnsi="Times New Roman" w:cs="Times New Roman"/>
          <w:i/>
          <w:iCs/>
        </w:rPr>
        <w:softHyphen/>
        <w:t>дарственного историко-мемориального музея Курской битвы;</w:t>
      </w:r>
    </w:p>
    <w:p w:rsidR="006609C6" w:rsidRDefault="00FA7186">
      <w:pPr>
        <w:shd w:val="clear" w:color="auto" w:fill="FFFFFF"/>
        <w:spacing w:line="245" w:lineRule="exact"/>
        <w:ind w:left="307"/>
      </w:pPr>
      <w:r>
        <w:rPr>
          <w:rFonts w:ascii="Times New Roman" w:eastAsia="Times New Roman" w:hAnsi="Times New Roman" w:cs="Times New Roman"/>
          <w:i/>
          <w:iCs/>
        </w:rPr>
        <w:t xml:space="preserve">В. А. Данилова </w:t>
      </w:r>
      <w:r>
        <w:rPr>
          <w:rFonts w:ascii="Times New Roman" w:eastAsia="Times New Roman" w:hAnsi="Times New Roman" w:cs="Times New Roman"/>
        </w:rPr>
        <w:t xml:space="preserve">— </w:t>
      </w:r>
      <w:r>
        <w:rPr>
          <w:rFonts w:ascii="Times New Roman" w:eastAsia="Times New Roman" w:hAnsi="Times New Roman" w:cs="Times New Roman"/>
          <w:i/>
          <w:iCs/>
        </w:rPr>
        <w:t>архивариус этого музея и краевед;</w:t>
      </w:r>
    </w:p>
    <w:p w:rsidR="006609C6" w:rsidRDefault="00FA7186">
      <w:pPr>
        <w:shd w:val="clear" w:color="auto" w:fill="FFFFFF"/>
        <w:spacing w:line="245" w:lineRule="exact"/>
        <w:ind w:left="34" w:right="10" w:firstLine="269"/>
        <w:jc w:val="both"/>
      </w:pPr>
      <w:r>
        <w:rPr>
          <w:rFonts w:ascii="Times New Roman" w:eastAsia="Times New Roman" w:hAnsi="Times New Roman" w:cs="Times New Roman"/>
          <w:i/>
          <w:iCs/>
        </w:rPr>
        <w:t xml:space="preserve">Н. В. Волобуева </w:t>
      </w:r>
      <w:r>
        <w:rPr>
          <w:rFonts w:ascii="Times New Roman" w:eastAsia="Times New Roman" w:hAnsi="Times New Roman" w:cs="Times New Roman"/>
        </w:rPr>
        <w:t xml:space="preserve">— </w:t>
      </w:r>
      <w:r>
        <w:rPr>
          <w:rFonts w:ascii="Times New Roman" w:eastAsia="Times New Roman" w:hAnsi="Times New Roman" w:cs="Times New Roman"/>
          <w:i/>
          <w:iCs/>
        </w:rPr>
        <w:t>научный Сотрудник Курского государственно</w:t>
      </w:r>
      <w:r>
        <w:rPr>
          <w:rFonts w:ascii="Times New Roman" w:eastAsia="Times New Roman" w:hAnsi="Times New Roman" w:cs="Times New Roman"/>
          <w:i/>
          <w:iCs/>
        </w:rPr>
        <w:softHyphen/>
        <w:t>го областного краеведческого музея.</w:t>
      </w:r>
    </w:p>
    <w:p w:rsidR="006609C6" w:rsidRDefault="00FA7186">
      <w:pPr>
        <w:shd w:val="clear" w:color="auto" w:fill="FFFFFF"/>
        <w:spacing w:line="245" w:lineRule="exact"/>
        <w:ind w:left="24" w:right="14" w:firstLine="283"/>
        <w:jc w:val="both"/>
      </w:pPr>
      <w:r>
        <w:rPr>
          <w:rFonts w:ascii="Times New Roman" w:eastAsia="Times New Roman" w:hAnsi="Times New Roman" w:cs="Times New Roman"/>
          <w:i/>
          <w:iCs/>
        </w:rPr>
        <w:t>За помощь в сборе материалов, за деловые советы я хотел бы сказать спасибо старейшему курскому ветерану-журналисту В. Я. Хог тенкову.</w:t>
      </w:r>
    </w:p>
    <w:p w:rsidR="006609C6" w:rsidRDefault="00FA7186">
      <w:pPr>
        <w:shd w:val="clear" w:color="auto" w:fill="FFFFFF"/>
        <w:spacing w:before="10" w:line="245" w:lineRule="exact"/>
        <w:ind w:left="29" w:right="19" w:firstLine="278"/>
        <w:jc w:val="both"/>
      </w:pPr>
      <w:r>
        <w:rPr>
          <w:rFonts w:ascii="Times New Roman" w:eastAsia="Times New Roman" w:hAnsi="Times New Roman" w:cs="Times New Roman"/>
          <w:i/>
          <w:iCs/>
        </w:rPr>
        <w:t>Заметную, работу по сбору и анализу материалов проделал мой сын Евгений, он является соавтором по восстановлению ряда эпизо</w:t>
      </w:r>
      <w:r>
        <w:rPr>
          <w:rFonts w:ascii="Times New Roman" w:eastAsia="Times New Roman" w:hAnsi="Times New Roman" w:cs="Times New Roman"/>
          <w:i/>
          <w:iCs/>
        </w:rPr>
        <w:softHyphen/>
        <w:t>дов боевых действий на Северном фасе Курской дуги.</w:t>
      </w:r>
    </w:p>
    <w:p w:rsidR="006609C6" w:rsidRDefault="00FA7186">
      <w:pPr>
        <w:shd w:val="clear" w:color="auto" w:fill="FFFFFF"/>
        <w:spacing w:line="245" w:lineRule="exact"/>
        <w:ind w:left="19" w:right="19" w:firstLine="274"/>
        <w:jc w:val="both"/>
      </w:pPr>
      <w:r>
        <w:rPr>
          <w:rFonts w:ascii="Times New Roman" w:eastAsia="Times New Roman" w:hAnsi="Times New Roman" w:cs="Times New Roman"/>
          <w:i/>
          <w:iCs/>
          <w:sz w:val="22"/>
          <w:szCs w:val="22"/>
        </w:rPr>
        <w:t xml:space="preserve">Я </w:t>
      </w:r>
      <w:r>
        <w:rPr>
          <w:rFonts w:ascii="Times New Roman" w:eastAsia="Times New Roman" w:hAnsi="Times New Roman" w:cs="Times New Roman"/>
          <w:i/>
          <w:iCs/>
        </w:rPr>
        <w:t>очень</w:t>
      </w:r>
      <w:r>
        <w:rPr>
          <w:rFonts w:ascii="Times New Roman" w:eastAsia="Times New Roman" w:hAnsi="Times New Roman" w:cs="Times New Roman"/>
          <w:i/>
          <w:iCs/>
          <w:sz w:val="22"/>
          <w:szCs w:val="22"/>
        </w:rPr>
        <w:t xml:space="preserve"> </w:t>
      </w:r>
      <w:r>
        <w:rPr>
          <w:rFonts w:ascii="Times New Roman" w:eastAsia="Times New Roman" w:hAnsi="Times New Roman" w:cs="Times New Roman"/>
          <w:i/>
          <w:iCs/>
        </w:rPr>
        <w:t>благодарен</w:t>
      </w:r>
      <w:r>
        <w:rPr>
          <w:rFonts w:ascii="Times New Roman" w:eastAsia="Times New Roman" w:hAnsi="Times New Roman" w:cs="Times New Roman"/>
          <w:i/>
          <w:iCs/>
          <w:sz w:val="22"/>
          <w:szCs w:val="22"/>
        </w:rPr>
        <w:t xml:space="preserve"> </w:t>
      </w:r>
      <w:r>
        <w:rPr>
          <w:rFonts w:ascii="Times New Roman" w:eastAsia="Times New Roman" w:hAnsi="Times New Roman" w:cs="Times New Roman"/>
          <w:i/>
          <w:iCs/>
        </w:rPr>
        <w:t>коллективу</w:t>
      </w:r>
      <w:r>
        <w:rPr>
          <w:rFonts w:ascii="Times New Roman" w:eastAsia="Times New Roman" w:hAnsi="Times New Roman" w:cs="Times New Roman"/>
          <w:i/>
          <w:iCs/>
          <w:sz w:val="22"/>
          <w:szCs w:val="22"/>
        </w:rPr>
        <w:t xml:space="preserve"> </w:t>
      </w:r>
      <w:r>
        <w:rPr>
          <w:rFonts w:ascii="Times New Roman" w:eastAsia="Times New Roman" w:hAnsi="Times New Roman" w:cs="Times New Roman"/>
          <w:i/>
          <w:iCs/>
        </w:rPr>
        <w:t>краеведческого</w:t>
      </w:r>
      <w:r>
        <w:rPr>
          <w:rFonts w:ascii="Times New Roman" w:eastAsia="Times New Roman" w:hAnsi="Times New Roman" w:cs="Times New Roman"/>
          <w:i/>
          <w:iCs/>
          <w:sz w:val="22"/>
          <w:szCs w:val="22"/>
        </w:rPr>
        <w:t xml:space="preserve"> </w:t>
      </w:r>
      <w:r>
        <w:rPr>
          <w:rFonts w:ascii="Times New Roman" w:eastAsia="Times New Roman" w:hAnsi="Times New Roman" w:cs="Times New Roman"/>
          <w:i/>
          <w:iCs/>
        </w:rPr>
        <w:t>отдела</w:t>
      </w:r>
      <w:r>
        <w:rPr>
          <w:rFonts w:ascii="Times New Roman" w:eastAsia="Times New Roman" w:hAnsi="Times New Roman" w:cs="Times New Roman"/>
          <w:i/>
          <w:iCs/>
          <w:sz w:val="22"/>
          <w:szCs w:val="22"/>
        </w:rPr>
        <w:t xml:space="preserve"> </w:t>
      </w:r>
      <w:r>
        <w:rPr>
          <w:rFonts w:ascii="Times New Roman" w:eastAsia="Times New Roman" w:hAnsi="Times New Roman" w:cs="Times New Roman"/>
          <w:i/>
          <w:iCs/>
        </w:rPr>
        <w:t>и</w:t>
      </w:r>
      <w:r>
        <w:rPr>
          <w:rFonts w:ascii="Times New Roman" w:eastAsia="Times New Roman" w:hAnsi="Times New Roman" w:cs="Times New Roman"/>
          <w:i/>
          <w:iCs/>
          <w:sz w:val="22"/>
          <w:szCs w:val="22"/>
        </w:rPr>
        <w:t xml:space="preserve"> </w:t>
      </w:r>
      <w:r>
        <w:rPr>
          <w:rFonts w:ascii="Times New Roman" w:eastAsia="Times New Roman" w:hAnsi="Times New Roman" w:cs="Times New Roman"/>
          <w:i/>
          <w:iCs/>
        </w:rPr>
        <w:t>адми</w:t>
      </w:r>
      <w:r>
        <w:rPr>
          <w:rFonts w:ascii="Times New Roman" w:eastAsia="Times New Roman" w:hAnsi="Times New Roman" w:cs="Times New Roman"/>
          <w:i/>
          <w:iCs/>
        </w:rPr>
        <w:softHyphen/>
        <w:t>нистрации Курской областной научной библиотеки имени Н. Асее</w:t>
      </w:r>
      <w:r>
        <w:rPr>
          <w:rFonts w:ascii="Times New Roman" w:eastAsia="Times New Roman" w:hAnsi="Times New Roman" w:cs="Times New Roman"/>
          <w:i/>
          <w:iCs/>
        </w:rPr>
        <w:softHyphen/>
        <w:t>ва, коллективам целого ряда библиотек Курска и области.</w:t>
      </w:r>
    </w:p>
    <w:p w:rsidR="006609C6" w:rsidRDefault="00FA7186">
      <w:pPr>
        <w:shd w:val="clear" w:color="auto" w:fill="FFFFFF"/>
        <w:spacing w:line="245" w:lineRule="exact"/>
        <w:ind w:left="14" w:right="24" w:firstLine="288"/>
        <w:jc w:val="both"/>
      </w:pPr>
      <w:r>
        <w:rPr>
          <w:rFonts w:ascii="Times New Roman" w:hAnsi="Times New Roman" w:cs="Times New Roman"/>
          <w:i/>
          <w:iCs/>
        </w:rPr>
        <w:t xml:space="preserve">5.07.2002 </w:t>
      </w:r>
      <w:r>
        <w:rPr>
          <w:rFonts w:ascii="Times New Roman" w:eastAsia="Times New Roman" w:hAnsi="Times New Roman" w:cs="Times New Roman"/>
          <w:i/>
          <w:iCs/>
        </w:rPr>
        <w:t>года в документальном фильме, прошедшем по Курско</w:t>
      </w:r>
      <w:r>
        <w:rPr>
          <w:rFonts w:ascii="Times New Roman" w:eastAsia="Times New Roman" w:hAnsi="Times New Roman" w:cs="Times New Roman"/>
          <w:i/>
          <w:iCs/>
        </w:rPr>
        <w:softHyphen/>
        <w:t>му телевидению, был впервые, в канун 60-летия Курской битвы, показан рубеж обороны советских войск к востоку от Олъховатки (до МЖД), а также рассказано о боях западнее Олъховатки у высо</w:t>
      </w:r>
      <w:r>
        <w:rPr>
          <w:rFonts w:ascii="Times New Roman" w:eastAsia="Times New Roman" w:hAnsi="Times New Roman" w:cs="Times New Roman"/>
          <w:i/>
          <w:iCs/>
        </w:rPr>
        <w:softHyphen/>
        <w:t>ты 274 (274.5). В подготовке этой замечательной телепередачи, снятой ГТРК Курск, принимали участие корреспондент (и редак</w:t>
      </w:r>
      <w:r>
        <w:rPr>
          <w:rFonts w:ascii="Times New Roman" w:eastAsia="Times New Roman" w:hAnsi="Times New Roman" w:cs="Times New Roman"/>
          <w:i/>
          <w:iCs/>
        </w:rPr>
        <w:softHyphen/>
        <w:t>тор) А. А. Харитановский и оператор Г. И. Чуйков. За этот теле</w:t>
      </w:r>
      <w:r>
        <w:rPr>
          <w:rFonts w:ascii="Times New Roman" w:eastAsia="Times New Roman" w:hAnsi="Times New Roman" w:cs="Times New Roman"/>
          <w:i/>
          <w:iCs/>
        </w:rPr>
        <w:softHyphen/>
        <w:t>фильм я хочу также поблагодарить и администрацию ГТРК «Курск».</w:t>
      </w:r>
    </w:p>
    <w:p w:rsidR="006609C6" w:rsidRDefault="00FA7186">
      <w:pPr>
        <w:shd w:val="clear" w:color="auto" w:fill="FFFFFF"/>
        <w:spacing w:line="245" w:lineRule="exact"/>
        <w:ind w:left="288"/>
      </w:pPr>
      <w:r>
        <w:rPr>
          <w:rFonts w:ascii="Times New Roman" w:eastAsia="Times New Roman" w:hAnsi="Times New Roman" w:cs="Times New Roman"/>
          <w:i/>
          <w:iCs/>
        </w:rPr>
        <w:t>В фильме были использованы материалы рукописи данной книги.</w:t>
      </w:r>
    </w:p>
    <w:p w:rsidR="006609C6" w:rsidRDefault="00FA7186">
      <w:pPr>
        <w:shd w:val="clear" w:color="auto" w:fill="FFFFFF"/>
        <w:spacing w:line="245" w:lineRule="exact"/>
        <w:ind w:right="34" w:firstLine="278"/>
        <w:jc w:val="both"/>
      </w:pPr>
      <w:r>
        <w:rPr>
          <w:rFonts w:ascii="Times New Roman" w:eastAsia="Times New Roman" w:hAnsi="Times New Roman" w:cs="Times New Roman"/>
          <w:i/>
          <w:iCs/>
        </w:rPr>
        <w:t>Хочу выразить признательность друзьям, знакомым, сотовари</w:t>
      </w:r>
      <w:r>
        <w:rPr>
          <w:rFonts w:ascii="Times New Roman" w:eastAsia="Times New Roman" w:hAnsi="Times New Roman" w:cs="Times New Roman"/>
          <w:i/>
          <w:iCs/>
        </w:rPr>
        <w:softHyphen/>
        <w:t xml:space="preserve">щам по перу, оказывавшим мне помощь, и среди них выделить В. П. Аеткова </w:t>
      </w:r>
      <w:r>
        <w:rPr>
          <w:rFonts w:ascii="Times New Roman" w:eastAsia="Times New Roman" w:hAnsi="Times New Roman" w:cs="Times New Roman"/>
        </w:rPr>
        <w:t xml:space="preserve">— </w:t>
      </w:r>
      <w:r>
        <w:rPr>
          <w:rFonts w:ascii="Times New Roman" w:eastAsia="Times New Roman" w:hAnsi="Times New Roman" w:cs="Times New Roman"/>
          <w:i/>
          <w:iCs/>
        </w:rPr>
        <w:t>председателя Курского отделения Союзаписате-лей России, подтолкнувшего меня на этот ратный труд.</w:t>
      </w:r>
    </w:p>
    <w:p w:rsidR="006609C6" w:rsidRDefault="00FA7186">
      <w:pPr>
        <w:shd w:val="clear" w:color="auto" w:fill="FFFFFF"/>
        <w:tabs>
          <w:tab w:val="left" w:pos="2549"/>
          <w:tab w:val="left" w:pos="4843"/>
        </w:tabs>
        <w:ind w:left="230"/>
      </w:pPr>
      <w:r>
        <w:br w:type="column"/>
      </w:r>
      <w:r>
        <w:rPr>
          <w:rFonts w:ascii="Times New Roman" w:hAnsi="Times New Roman" w:cs="Times New Roman"/>
          <w:sz w:val="22"/>
          <w:szCs w:val="22"/>
        </w:rPr>
        <w:lastRenderedPageBreak/>
        <w:t>1</w:t>
      </w:r>
      <w:r>
        <w:rPr>
          <w:rFonts w:hAnsi="Times New Roman"/>
          <w:sz w:val="22"/>
          <w:szCs w:val="22"/>
        </w:rPr>
        <w:tab/>
      </w:r>
      <w:r>
        <w:rPr>
          <w:rFonts w:ascii="Times New Roman" w:eastAsia="Times New Roman" w:hAnsi="Times New Roman" w:cs="Times New Roman"/>
          <w:b/>
          <w:bCs/>
          <w:spacing w:val="-4"/>
          <w:sz w:val="22"/>
          <w:szCs w:val="22"/>
        </w:rPr>
        <w:t>Предисловие</w:t>
      </w:r>
      <w:r>
        <w:rPr>
          <w:rFonts w:eastAsia="Times New Roman"/>
          <w:b/>
          <w:bCs/>
          <w:sz w:val="22"/>
          <w:szCs w:val="22"/>
        </w:rPr>
        <w:tab/>
      </w:r>
      <w:r>
        <w:rPr>
          <w:rFonts w:ascii="Times New Roman" w:eastAsia="Times New Roman" w:hAnsi="Times New Roman" w:cs="Times New Roman"/>
          <w:b/>
          <w:bCs/>
          <w:i/>
          <w:iCs/>
          <w:spacing w:val="-38"/>
          <w:sz w:val="22"/>
          <w:szCs w:val="22"/>
        </w:rPr>
        <w:t>■..:'■■;</w:t>
      </w:r>
    </w:p>
    <w:p w:rsidR="006609C6" w:rsidRDefault="00FA7186">
      <w:pPr>
        <w:shd w:val="clear" w:color="auto" w:fill="FFFFFF"/>
        <w:spacing w:before="101" w:line="235" w:lineRule="exact"/>
        <w:ind w:right="53" w:firstLine="274"/>
        <w:jc w:val="both"/>
      </w:pPr>
      <w:r>
        <w:rPr>
          <w:rFonts w:ascii="Times New Roman" w:eastAsia="Times New Roman" w:hAnsi="Times New Roman" w:cs="Times New Roman"/>
        </w:rPr>
        <w:t>Дорогой Читатель! Исследование, которое лежит перед вами, оконча</w:t>
      </w:r>
      <w:r>
        <w:rPr>
          <w:rFonts w:ascii="Times New Roman" w:eastAsia="Times New Roman" w:hAnsi="Times New Roman" w:cs="Times New Roman"/>
        </w:rPr>
        <w:softHyphen/>
        <w:t>тельно перевернуло мое мироосознание. Не то чтобы я не встречал в жизни искажений и-лжи грандиозных масштабов, но иногда до самого последнего мгновения надеешься, что ты не прав в своих выводах, что ты ошибаешься, потому что выявленная правда убивает в душе что-то очень светлое, наивно-детское, и душа болезненно перерождается.</w:t>
      </w:r>
    </w:p>
    <w:p w:rsidR="006609C6" w:rsidRDefault="00FA7186">
      <w:pPr>
        <w:shd w:val="clear" w:color="auto" w:fill="FFFFFF"/>
        <w:spacing w:line="235" w:lineRule="exact"/>
        <w:ind w:left="10" w:right="58" w:firstLine="288"/>
        <w:jc w:val="both"/>
      </w:pPr>
      <w:r>
        <w:rPr>
          <w:rFonts w:ascii="Times New Roman" w:eastAsia="Times New Roman" w:hAnsi="Times New Roman" w:cs="Times New Roman"/>
        </w:rPr>
        <w:t>Эту. книгу можно было бы писать в жанре политического детектива. Но автор преследует другие, гораздо более серьезные цели. В стране, перечеркнутой лозунгом «Никто не забыт, ничто не забыто»; в истори</w:t>
      </w:r>
      <w:r>
        <w:rPr>
          <w:rFonts w:ascii="Times New Roman" w:eastAsia="Times New Roman" w:hAnsi="Times New Roman" w:cs="Times New Roman"/>
        </w:rPr>
        <w:softHyphen/>
        <w:t>ческой литературе оказались официально выброшенными поля сраже</w:t>
      </w:r>
      <w:r>
        <w:rPr>
          <w:rFonts w:ascii="Times New Roman" w:eastAsia="Times New Roman" w:hAnsi="Times New Roman" w:cs="Times New Roman"/>
        </w:rPr>
        <w:softHyphen/>
        <w:t>ний, на которых 8—11 июля 1943 года решалась Великая битва.</w:t>
      </w:r>
    </w:p>
    <w:p w:rsidR="006609C6" w:rsidRDefault="00FA7186">
      <w:pPr>
        <w:shd w:val="clear" w:color="auto" w:fill="FFFFFF"/>
        <w:spacing w:line="235" w:lineRule="exact"/>
        <w:ind w:left="19" w:right="48" w:firstLine="274"/>
        <w:jc w:val="both"/>
      </w:pPr>
      <w:r>
        <w:rPr>
          <w:rFonts w:ascii="Times New Roman" w:eastAsia="Times New Roman" w:hAnsi="Times New Roman" w:cs="Times New Roman"/>
        </w:rPr>
        <w:t>Я не политик, чтобы вр'ать на весь мир, и этим гордиться; не полково</w:t>
      </w:r>
      <w:r>
        <w:rPr>
          <w:rFonts w:ascii="Times New Roman" w:eastAsia="Times New Roman" w:hAnsi="Times New Roman" w:cs="Times New Roman"/>
        </w:rPr>
        <w:softHyphen/>
        <w:t>дец, чтобы забыть поставить хотя бы уж крест над безымянными моги</w:t>
      </w:r>
      <w:r>
        <w:rPr>
          <w:rFonts w:ascii="Times New Roman" w:eastAsia="Times New Roman" w:hAnsi="Times New Roman" w:cs="Times New Roman"/>
        </w:rPr>
        <w:softHyphen/>
        <w:t>лами десятков тысяч героически погибших воинов, слава которых до</w:t>
      </w:r>
      <w:r>
        <w:rPr>
          <w:rFonts w:ascii="Times New Roman" w:eastAsia="Times New Roman" w:hAnsi="Times New Roman" w:cs="Times New Roman"/>
        </w:rPr>
        <w:softHyphen/>
        <w:t>сталась этому полководцу.</w:t>
      </w:r>
    </w:p>
    <w:p w:rsidR="006609C6" w:rsidRDefault="00FA7186">
      <w:pPr>
        <w:shd w:val="clear" w:color="auto" w:fill="FFFFFF"/>
        <w:tabs>
          <w:tab w:val="left" w:pos="2981"/>
          <w:tab w:val="left" w:pos="3898"/>
          <w:tab w:val="left" w:pos="5928"/>
        </w:tabs>
        <w:spacing w:line="235" w:lineRule="exact"/>
        <w:ind w:left="24" w:firstLine="269"/>
        <w:jc w:val="both"/>
      </w:pPr>
      <w:r>
        <w:rPr>
          <w:rFonts w:ascii="Times New Roman" w:eastAsia="Times New Roman" w:hAnsi="Times New Roman" w:cs="Times New Roman"/>
        </w:rPr>
        <w:t>Я простой деревенский мальчишка, родившийся и выросший в безы</w:t>
      </w:r>
      <w:r>
        <w:rPr>
          <w:rFonts w:ascii="Times New Roman" w:eastAsia="Times New Roman" w:hAnsi="Times New Roman" w:cs="Times New Roman"/>
        </w:rPr>
        <w:softHyphen/>
      </w:r>
      <w:r>
        <w:rPr>
          <w:rFonts w:ascii="Times New Roman" w:eastAsia="Times New Roman" w:hAnsi="Times New Roman" w:cs="Times New Roman"/>
        </w:rPr>
        <w:br/>
        <w:t>мянном селе на севере Курской области. Это теперь я знаю, что наши'</w:t>
      </w:r>
      <w:r>
        <w:rPr>
          <w:rFonts w:ascii="Times New Roman" w:eastAsia="Times New Roman" w:hAnsi="Times New Roman" w:cs="Times New Roman"/>
        </w:rPr>
        <w:br/>
        <w:t>бывшие вргГги прославили мою Ольховатку на весь мир и что не знают</w:t>
      </w:r>
      <w:r>
        <w:rPr>
          <w:rFonts w:ascii="Times New Roman" w:eastAsia="Times New Roman" w:hAnsi="Times New Roman" w:cs="Times New Roman"/>
        </w:rPr>
        <w:br/>
        <w:t>об этом только на Родине.</w:t>
      </w:r>
      <w:r>
        <w:rPr>
          <w:rFonts w:eastAsia="Times New Roman" w:hAnsi="Times New Roman"/>
        </w:rPr>
        <w:tab/>
      </w:r>
      <w:r>
        <w:rPr>
          <w:rFonts w:ascii="Times New Roman" w:eastAsia="Times New Roman" w:hAnsi="Times New Roman" w:cs="Times New Roman"/>
        </w:rPr>
        <w:t>.</w:t>
      </w:r>
      <w:r>
        <w:rPr>
          <w:rFonts w:eastAsia="Times New Roman" w:hAnsi="Times New Roman"/>
        </w:rPr>
        <w:tab/>
      </w:r>
      <w:r>
        <w:rPr>
          <w:rFonts w:ascii="Times New Roman" w:eastAsia="Times New Roman" w:hAnsi="Times New Roman" w:cs="Times New Roman"/>
        </w:rPr>
        <w:t>,</w:t>
      </w:r>
      <w:r>
        <w:rPr>
          <w:rFonts w:eastAsia="Times New Roman" w:hAnsi="Times New Roman"/>
        </w:rPr>
        <w:tab/>
      </w:r>
      <w:r>
        <w:rPr>
          <w:rFonts w:ascii="Times New Roman" w:eastAsia="Times New Roman" w:hAnsi="Times New Roman" w:cs="Times New Roman"/>
        </w:rPr>
        <w:t>&gt;</w:t>
      </w:r>
    </w:p>
    <w:p w:rsidR="006609C6" w:rsidRDefault="00FA7186">
      <w:pPr>
        <w:shd w:val="clear" w:color="auto" w:fill="FFFFFF"/>
        <w:spacing w:line="235" w:lineRule="exact"/>
        <w:ind w:left="29" w:right="34" w:firstLine="283"/>
        <w:jc w:val="both"/>
      </w:pPr>
      <w:r>
        <w:rPr>
          <w:rFonts w:ascii="Times New Roman" w:eastAsia="Times New Roman" w:hAnsi="Times New Roman" w:cs="Times New Roman"/>
        </w:rPr>
        <w:t>Вот что пишет о великом сражении на курском севере немецкий историк Пауль Карелл (6).</w:t>
      </w:r>
    </w:p>
    <w:p w:rsidR="006609C6" w:rsidRDefault="00FA7186">
      <w:pPr>
        <w:shd w:val="clear" w:color="auto" w:fill="FFFFFF"/>
        <w:spacing w:line="235" w:lineRule="exact"/>
        <w:ind w:left="29" w:right="29" w:firstLine="264"/>
        <w:jc w:val="both"/>
      </w:pPr>
      <w:r>
        <w:rPr>
          <w:rFonts w:ascii="Times New Roman" w:hAnsi="Times New Roman" w:cs="Times New Roman"/>
        </w:rPr>
        <w:t xml:space="preserve">... </w:t>
      </w:r>
      <w:r>
        <w:rPr>
          <w:rFonts w:ascii="Times New Roman" w:eastAsia="Times New Roman" w:hAnsi="Times New Roman" w:cs="Times New Roman"/>
        </w:rPr>
        <w:t>В наивысший момент битвы на каждой стороне сражается от 1000 до 1200 танков и боевых орудий (САУ), многочисленные авиаци</w:t>
      </w:r>
      <w:r>
        <w:rPr>
          <w:rFonts w:ascii="Times New Roman" w:eastAsia="Times New Roman" w:hAnsi="Times New Roman" w:cs="Times New Roman"/>
        </w:rPr>
        <w:softHyphen/>
        <w:t>онные эскадры, и 3000 орудий всех калибров дополняют эту ужасную дуэль. Речь идет о высотах Ольховатки с ядром-высотой 274.</w:t>
      </w:r>
    </w:p>
    <w:p w:rsidR="006609C6" w:rsidRDefault="00FA7186">
      <w:pPr>
        <w:shd w:val="clear" w:color="auto" w:fill="FFFFFF"/>
        <w:spacing w:line="235" w:lineRule="exact"/>
        <w:ind w:left="38" w:right="24" w:firstLine="278"/>
        <w:jc w:val="both"/>
      </w:pPr>
      <w:r>
        <w:rPr>
          <w:rFonts w:ascii="Times New Roman" w:eastAsia="Times New Roman" w:hAnsi="Times New Roman" w:cs="Times New Roman"/>
        </w:rPr>
        <w:t>Эти высоты были оперативной целью Моделя. Здесь заключалась решающая тайна операции, здесь находился ключ, ведущий в Курск.</w:t>
      </w:r>
    </w:p>
    <w:p w:rsidR="006609C6" w:rsidRDefault="00FA7186">
      <w:pPr>
        <w:shd w:val="clear" w:color="auto" w:fill="FFFFFF"/>
        <w:spacing w:line="235" w:lineRule="exact"/>
        <w:ind w:left="322"/>
      </w:pPr>
      <w:r>
        <w:rPr>
          <w:rFonts w:ascii="Times New Roman" w:eastAsia="Times New Roman" w:hAnsi="Times New Roman" w:cs="Times New Roman"/>
          <w:spacing w:val="-3"/>
        </w:rPr>
        <w:t>Почему?..</w:t>
      </w:r>
    </w:p>
    <w:p w:rsidR="006609C6" w:rsidRDefault="00FA7186">
      <w:pPr>
        <w:shd w:val="clear" w:color="auto" w:fill="FFFFFF"/>
        <w:spacing w:line="235" w:lineRule="exact"/>
        <w:ind w:left="34" w:right="24" w:firstLine="283"/>
        <w:jc w:val="both"/>
      </w:pPr>
      <w:r>
        <w:rPr>
          <w:rFonts w:ascii="Times New Roman" w:eastAsia="Times New Roman" w:hAnsi="Times New Roman" w:cs="Times New Roman"/>
        </w:rPr>
        <w:t>Гряда холмов Ольховатки, со стратегической точки зрения, является центральной частью Средне-Русской возвышенности между Орлом и Белгородом. На восточных склонах берет начало Ока, там находится исток многочисленных маленьких рек. Вдоль до самого низа простира</w:t>
      </w:r>
      <w:r>
        <w:rPr>
          <w:rFonts w:ascii="Times New Roman" w:eastAsia="Times New Roman" w:hAnsi="Times New Roman" w:cs="Times New Roman"/>
        </w:rPr>
        <w:softHyphen/>
        <w:t>ется вид на Курск, который находится на 125 метров ниже Ольховатки. Тот, кто владеет этими высотами, владеет пространством между Окой и Сеймом.</w:t>
      </w:r>
    </w:p>
    <w:p w:rsidR="006609C6" w:rsidRDefault="00FA7186">
      <w:pPr>
        <w:shd w:val="clear" w:color="auto" w:fill="FFFFFF"/>
        <w:spacing w:line="235" w:lineRule="exact"/>
        <w:ind w:left="43" w:right="19" w:firstLine="278"/>
        <w:jc w:val="both"/>
      </w:pPr>
      <w:r>
        <w:rPr>
          <w:rFonts w:ascii="Times New Roman" w:eastAsia="Times New Roman" w:hAnsi="Times New Roman" w:cs="Times New Roman"/>
        </w:rPr>
        <w:t>Модель хотел выиграть эту битву за Ольховатку, бросить свои ре</w:t>
      </w:r>
      <w:r>
        <w:rPr>
          <w:rFonts w:ascii="Times New Roman" w:eastAsia="Times New Roman" w:hAnsi="Times New Roman" w:cs="Times New Roman"/>
        </w:rPr>
        <w:softHyphen/>
        <w:t>зервы в бой, поставить советские войска, прежде всего танковые корпу</w:t>
      </w:r>
      <w:r>
        <w:rPr>
          <w:rFonts w:ascii="Times New Roman" w:eastAsia="Times New Roman" w:hAnsi="Times New Roman" w:cs="Times New Roman"/>
        </w:rPr>
        <w:softHyphen/>
        <w:t>са Рокоссовского, в невыгодную для них местность, разбить и затем продвигаться на Курск, чтобы протянуть руку Готу...</w:t>
      </w:r>
    </w:p>
    <w:p w:rsidR="006609C6" w:rsidRDefault="00FA7186">
      <w:pPr>
        <w:shd w:val="clear" w:color="auto" w:fill="FFFFFF"/>
        <w:spacing w:line="235" w:lineRule="exact"/>
        <w:ind w:left="58" w:right="24" w:firstLine="259"/>
        <w:jc w:val="both"/>
      </w:pPr>
      <w:r>
        <w:rPr>
          <w:rFonts w:ascii="Times New Roman" w:hAnsi="Times New Roman" w:cs="Times New Roman"/>
        </w:rPr>
        <w:t xml:space="preserve">... </w:t>
      </w:r>
      <w:r>
        <w:rPr>
          <w:rFonts w:ascii="Times New Roman" w:eastAsia="Times New Roman" w:hAnsi="Times New Roman" w:cs="Times New Roman"/>
        </w:rPr>
        <w:t>Знаменитая битва под Эль-Аламейном, где Монтгомери-ввел в бой 1000 стволов боевых орудий и совершил поворот в войне в Африке,</w:t>
      </w:r>
    </w:p>
    <w:p w:rsidR="006609C6" w:rsidRDefault="006609C6">
      <w:pPr>
        <w:shd w:val="clear" w:color="auto" w:fill="FFFFFF"/>
        <w:spacing w:line="235" w:lineRule="exact"/>
        <w:ind w:left="58" w:right="24" w:firstLine="259"/>
        <w:jc w:val="both"/>
        <w:sectPr w:rsidR="006609C6">
          <w:pgSz w:w="16834" w:h="11909" w:orient="landscape"/>
          <w:pgMar w:top="727" w:right="1592" w:bottom="360" w:left="996" w:header="720" w:footer="720" w:gutter="0"/>
          <w:cols w:num="2" w:space="720" w:equalWidth="0">
            <w:col w:w="6441" w:space="1344"/>
            <w:col w:w="6460"/>
          </w:cols>
          <w:noEndnote/>
        </w:sectPr>
      </w:pPr>
    </w:p>
    <w:p w:rsidR="006609C6" w:rsidRDefault="006609C6">
      <w:pPr>
        <w:spacing w:before="130" w:line="1" w:lineRule="exact"/>
        <w:rPr>
          <w:sz w:val="2"/>
          <w:szCs w:val="2"/>
        </w:rPr>
      </w:pPr>
    </w:p>
    <w:p w:rsidR="006609C6" w:rsidRDefault="006609C6">
      <w:pPr>
        <w:shd w:val="clear" w:color="auto" w:fill="FFFFFF"/>
        <w:spacing w:line="235" w:lineRule="exact"/>
        <w:ind w:left="58" w:right="24" w:firstLine="259"/>
        <w:jc w:val="both"/>
        <w:sectPr w:rsidR="006609C6">
          <w:type w:val="continuous"/>
          <w:pgSz w:w="16834" w:h="11909" w:orient="landscape"/>
          <w:pgMar w:top="727" w:right="987" w:bottom="360" w:left="986" w:header="720" w:footer="720" w:gutter="0"/>
          <w:cols w:space="60"/>
          <w:noEndnote/>
        </w:sectPr>
      </w:pPr>
    </w:p>
    <w:p w:rsidR="006609C6" w:rsidRDefault="00FA7186">
      <w:pPr>
        <w:shd w:val="clear" w:color="auto" w:fill="FFFFFF"/>
      </w:pPr>
      <w:r>
        <w:rPr>
          <w:rFonts w:ascii="Times New Roman" w:hAnsi="Times New Roman" w:cs="Times New Roman"/>
          <w:i/>
          <w:iCs/>
        </w:rPr>
        <w:lastRenderedPageBreak/>
        <w:t>4</w:t>
      </w:r>
    </w:p>
    <w:p w:rsidR="006609C6" w:rsidRDefault="00FA7186">
      <w:pPr>
        <w:shd w:val="clear" w:color="auto" w:fill="FFFFFF"/>
      </w:pPr>
      <w:r>
        <w:br w:type="column"/>
      </w:r>
      <w:r>
        <w:rPr>
          <w:rFonts w:ascii="Times New Roman" w:hAnsi="Times New Roman" w:cs="Times New Roman"/>
        </w:rPr>
        <w:lastRenderedPageBreak/>
        <w:t>5</w:t>
      </w:r>
    </w:p>
    <w:p w:rsidR="006609C6" w:rsidRDefault="006609C6">
      <w:pPr>
        <w:shd w:val="clear" w:color="auto" w:fill="FFFFFF"/>
        <w:sectPr w:rsidR="006609C6">
          <w:type w:val="continuous"/>
          <w:pgSz w:w="16834" w:h="11909" w:orient="landscape"/>
          <w:pgMar w:top="727" w:right="987" w:bottom="360" w:left="986" w:header="720" w:footer="720" w:gutter="0"/>
          <w:cols w:num="2" w:space="720" w:equalWidth="0">
            <w:col w:w="720" w:space="13421"/>
            <w:col w:w="720"/>
          </w:cols>
          <w:noEndnote/>
        </w:sectPr>
      </w:pPr>
    </w:p>
    <w:p w:rsidR="006609C6" w:rsidRDefault="00FA7186">
      <w:pPr>
        <w:shd w:val="clear" w:color="auto" w:fill="FFFFFF"/>
        <w:tabs>
          <w:tab w:val="left" w:pos="4027"/>
        </w:tabs>
        <w:spacing w:before="5" w:line="230" w:lineRule="exact"/>
        <w:ind w:left="72"/>
        <w:jc w:val="both"/>
      </w:pPr>
      <w:r>
        <w:rPr>
          <w:rFonts w:ascii="Times New Roman" w:eastAsia="Times New Roman" w:hAnsi="Times New Roman" w:cs="Times New Roman"/>
        </w:rPr>
        <w:lastRenderedPageBreak/>
        <w:t xml:space="preserve">является против </w:t>
      </w:r>
      <w:r>
        <w:rPr>
          <w:rFonts w:ascii="Times New Roman" w:eastAsia="Times New Roman" w:hAnsi="Times New Roman" w:cs="Times New Roman"/>
          <w:i/>
          <w:iCs/>
        </w:rPr>
        <w:t xml:space="preserve">Этой </w:t>
      </w:r>
      <w:r>
        <w:rPr>
          <w:rFonts w:ascii="Times New Roman" w:eastAsia="Times New Roman" w:hAnsi="Times New Roman" w:cs="Times New Roman"/>
        </w:rPr>
        <w:t>скромной операцией. Сталинград — также, хотя</w:t>
      </w:r>
      <w:r>
        <w:rPr>
          <w:rFonts w:ascii="Times New Roman" w:eastAsia="Times New Roman" w:hAnsi="Times New Roman" w:cs="Times New Roman"/>
        </w:rPr>
        <w:br/>
        <w:t>и более зловещий, трагический; принимая во внимание использование</w:t>
      </w:r>
      <w:r>
        <w:rPr>
          <w:rFonts w:ascii="Times New Roman" w:eastAsia="Times New Roman" w:hAnsi="Times New Roman" w:cs="Times New Roman"/>
        </w:rPr>
        <w:br/>
        <w:t>сил, невозможно сравнить его с крупной открытой битвой в поле под</w:t>
      </w:r>
      <w:r>
        <w:rPr>
          <w:rFonts w:ascii="Times New Roman" w:eastAsia="Times New Roman" w:hAnsi="Times New Roman" w:cs="Times New Roman"/>
        </w:rPr>
        <w:br/>
        <w:t>Курском...</w:t>
      </w:r>
      <w:r>
        <w:rPr>
          <w:rFonts w:eastAsia="Times New Roman" w:hAnsi="Times New Roman"/>
        </w:rPr>
        <w:tab/>
      </w:r>
      <w:r>
        <w:rPr>
          <w:rFonts w:ascii="Times New Roman" w:eastAsia="Times New Roman" w:hAnsi="Times New Roman" w:cs="Times New Roman"/>
        </w:rPr>
        <w:t>'</w:t>
      </w:r>
    </w:p>
    <w:p w:rsidR="006609C6" w:rsidRDefault="00FA7186">
      <w:pPr>
        <w:shd w:val="clear" w:color="auto" w:fill="FFFFFF"/>
        <w:spacing w:before="29" w:line="230" w:lineRule="exact"/>
        <w:ind w:left="67" w:right="10" w:firstLine="288"/>
        <w:jc w:val="both"/>
      </w:pPr>
      <w:r>
        <w:rPr>
          <w:rFonts w:ascii="Times New Roman" w:eastAsia="Times New Roman" w:hAnsi="Times New Roman" w:cs="Times New Roman"/>
        </w:rPr>
        <w:t xml:space="preserve">Это Жестокая битва. Обе стороны, кажется, догадываются о том значении, которое история в будущем определит этой битве: Решающая битва Второй мировой войны!.. </w:t>
      </w:r>
      <w:r>
        <w:rPr>
          <w:rFonts w:ascii="Times New Roman" w:eastAsia="Times New Roman" w:hAnsi="Times New Roman" w:cs="Times New Roman"/>
          <w:vertAlign w:val="superscript"/>
        </w:rPr>
        <w:t>ч</w:t>
      </w:r>
    </w:p>
    <w:p w:rsidR="006609C6" w:rsidRDefault="00FA7186">
      <w:pPr>
        <w:shd w:val="clear" w:color="auto" w:fill="FFFFFF"/>
        <w:spacing w:before="10" w:line="230" w:lineRule="exact"/>
        <w:ind w:left="48" w:right="29" w:firstLine="144"/>
        <w:jc w:val="both"/>
      </w:pPr>
      <w:r>
        <w:rPr>
          <w:rFonts w:ascii="Times New Roman" w:hAnsi="Times New Roman" w:cs="Times New Roman"/>
        </w:rPr>
        <w:t xml:space="preserve">- </w:t>
      </w:r>
      <w:r>
        <w:rPr>
          <w:rFonts w:ascii="Times New Roman" w:eastAsia="Times New Roman" w:hAnsi="Times New Roman" w:cs="Times New Roman"/>
        </w:rPr>
        <w:t>В процитированном отрывке из книги «Выжженная земля» немец</w:t>
      </w:r>
      <w:r>
        <w:rPr>
          <w:rFonts w:ascii="Times New Roman" w:eastAsia="Times New Roman" w:hAnsi="Times New Roman" w:cs="Times New Roman"/>
        </w:rPr>
        <w:softHyphen/>
        <w:t>кого историка П. Карелла указана только часть той боевой техничес</w:t>
      </w:r>
      <w:r>
        <w:rPr>
          <w:rFonts w:ascii="Times New Roman" w:eastAsia="Times New Roman" w:hAnsi="Times New Roman" w:cs="Times New Roman"/>
        </w:rPr>
        <w:softHyphen/>
        <w:t>кой мощи, которая на самом деле изрыгала огонь и смерть в Ольховат-ском сражении.</w:t>
      </w:r>
    </w:p>
    <w:p w:rsidR="006609C6" w:rsidRDefault="00FA7186">
      <w:pPr>
        <w:shd w:val="clear" w:color="auto" w:fill="FFFFFF"/>
        <w:spacing w:before="14" w:line="235" w:lineRule="exact"/>
        <w:ind w:left="58" w:right="34" w:firstLine="274"/>
        <w:jc w:val="both"/>
      </w:pPr>
      <w:r>
        <w:rPr>
          <w:rFonts w:ascii="Times New Roman" w:eastAsia="Times New Roman" w:hAnsi="Times New Roman" w:cs="Times New Roman"/>
        </w:rPr>
        <w:t>Дорогой Читатель! Перевод с английского языка книги «Выжжен</w:t>
      </w:r>
      <w:r>
        <w:rPr>
          <w:rFonts w:ascii="Times New Roman" w:eastAsia="Times New Roman" w:hAnsi="Times New Roman" w:cs="Times New Roman"/>
        </w:rPr>
        <w:softHyphen/>
        <w:t>ная земля» (6а) является гораздо менее точным в деталях, чем исполь</w:t>
      </w:r>
      <w:r>
        <w:rPr>
          <w:rFonts w:ascii="Times New Roman" w:eastAsia="Times New Roman" w:hAnsi="Times New Roman" w:cs="Times New Roman"/>
        </w:rPr>
        <w:softHyphen/>
        <w:t>зуемый нами прямой перевод с немецкого языка (6).</w:t>
      </w:r>
    </w:p>
    <w:p w:rsidR="006609C6" w:rsidRDefault="00FA7186">
      <w:pPr>
        <w:shd w:val="clear" w:color="auto" w:fill="FFFFFF"/>
        <w:spacing w:line="235" w:lineRule="exact"/>
        <w:ind w:left="43" w:right="29" w:firstLine="283"/>
        <w:jc w:val="both"/>
      </w:pPr>
      <w:r>
        <w:rPr>
          <w:rFonts w:ascii="Times New Roman" w:eastAsia="Times New Roman" w:hAnsi="Times New Roman" w:cs="Times New Roman"/>
        </w:rPr>
        <w:t>Наша с вами задача.— разобраться в причинах, исказивших в печати реальную картину Курской битвы, мы с вами коснемся интриг воена</w:t>
      </w:r>
      <w:r>
        <w:rPr>
          <w:rFonts w:ascii="Times New Roman" w:eastAsia="Times New Roman" w:hAnsi="Times New Roman" w:cs="Times New Roman"/>
        </w:rPr>
        <w:softHyphen/>
        <w:t>чальников и власть имущих, почти неуловимым движением пальцев ко</w:t>
      </w:r>
      <w:r>
        <w:rPr>
          <w:rFonts w:ascii="Times New Roman" w:eastAsia="Times New Roman" w:hAnsi="Times New Roman" w:cs="Times New Roman"/>
        </w:rPr>
        <w:softHyphen/>
        <w:t>торых порою перечеркивается истина. Но золото и в попеле видно. И мы вернем Истории те славные ее страницы, которыми всегда будет гордиться наш народ.</w:t>
      </w:r>
    </w:p>
    <w:p w:rsidR="006609C6" w:rsidRDefault="00FA7186">
      <w:pPr>
        <w:shd w:val="clear" w:color="auto" w:fill="FFFFFF"/>
        <w:spacing w:before="14" w:line="235" w:lineRule="exact"/>
        <w:ind w:left="38" w:right="43" w:firstLine="274"/>
        <w:jc w:val="both"/>
      </w:pPr>
      <w:r>
        <w:rPr>
          <w:rFonts w:ascii="Times New Roman" w:eastAsia="Times New Roman" w:hAnsi="Times New Roman" w:cs="Times New Roman"/>
        </w:rPr>
        <w:t>Дорогой Читатель! Мы дополним географические сведения, получен</w:t>
      </w:r>
      <w:r>
        <w:rPr>
          <w:rFonts w:ascii="Times New Roman" w:eastAsia="Times New Roman" w:hAnsi="Times New Roman" w:cs="Times New Roman"/>
        </w:rPr>
        <w:softHyphen/>
        <w:t>ные от П. Карелла, мы более подробно рассмотрим ольховатские окре</w:t>
      </w:r>
      <w:r>
        <w:rPr>
          <w:rFonts w:ascii="Times New Roman" w:eastAsia="Times New Roman" w:hAnsi="Times New Roman" w:cs="Times New Roman"/>
        </w:rPr>
        <w:softHyphen/>
        <w:t>стности и связанные с ними великие дороги древности. Хорошо, если при рассмотрении материала вы будете пользоваться дорожной картой Курской области, а также схемами 1, 1а, 2а (пр. 3).</w:t>
      </w:r>
    </w:p>
    <w:p w:rsidR="006609C6" w:rsidRDefault="00FA7186">
      <w:pPr>
        <w:shd w:val="clear" w:color="auto" w:fill="FFFFFF"/>
        <w:spacing w:line="235" w:lineRule="exact"/>
        <w:ind w:left="29" w:right="43" w:firstLine="278"/>
        <w:jc w:val="both"/>
      </w:pPr>
      <w:r>
        <w:rPr>
          <w:rFonts w:ascii="Times New Roman" w:eastAsia="Times New Roman" w:hAnsi="Times New Roman" w:cs="Times New Roman"/>
        </w:rPr>
        <w:t>Если соединить Орел и Курск прямой линией, то, примерно, пятью километрами южнее орловско-курской границы, на этой прямой ока</w:t>
      </w:r>
      <w:r>
        <w:rPr>
          <w:rFonts w:ascii="Times New Roman" w:eastAsia="Times New Roman" w:hAnsi="Times New Roman" w:cs="Times New Roman"/>
        </w:rPr>
        <w:softHyphen/>
        <w:t>жется верховье Ольховатки. Само же село, вытянулось к юго-востоку еще на шесть километров.</w:t>
      </w:r>
    </w:p>
    <w:p w:rsidR="006609C6" w:rsidRDefault="00FA7186">
      <w:pPr>
        <w:shd w:val="clear" w:color="auto" w:fill="FFFFFF"/>
        <w:spacing w:before="19" w:line="230" w:lineRule="exact"/>
        <w:ind w:left="14" w:right="58" w:firstLine="269"/>
        <w:jc w:val="both"/>
      </w:pPr>
      <w:r>
        <w:rPr>
          <w:rFonts w:ascii="Times New Roman" w:eastAsia="Times New Roman" w:hAnsi="Times New Roman" w:cs="Times New Roman"/>
        </w:rPr>
        <w:t>До революции с западной стороны Ольховатки проходила купечес</w:t>
      </w:r>
      <w:r>
        <w:rPr>
          <w:rFonts w:ascii="Times New Roman" w:eastAsia="Times New Roman" w:hAnsi="Times New Roman" w:cs="Times New Roman"/>
        </w:rPr>
        <w:softHyphen/>
        <w:t>кая Кромская дорога, соединявшаяся Орел с Курском по наикратчай</w:t>
      </w:r>
      <w:r>
        <w:rPr>
          <w:rFonts w:ascii="Times New Roman" w:eastAsia="Times New Roman" w:hAnsi="Times New Roman" w:cs="Times New Roman"/>
        </w:rPr>
        <w:softHyphen/>
        <w:t xml:space="preserve">шему пути, т. е. Орел, Кромы, О'льховатка, фатеж, Курск Но в 20—30-е годы </w:t>
      </w:r>
      <w:r>
        <w:rPr>
          <w:rFonts w:ascii="Times New Roman" w:eastAsia="Times New Roman" w:hAnsi="Times New Roman" w:cs="Times New Roman"/>
          <w:lang w:val="en-US"/>
        </w:rPr>
        <w:t>XX</w:t>
      </w:r>
      <w:r w:rsidRPr="00FA7186">
        <w:rPr>
          <w:rFonts w:ascii="Times New Roman" w:eastAsia="Times New Roman" w:hAnsi="Times New Roman" w:cs="Times New Roman"/>
        </w:rPr>
        <w:t xml:space="preserve"> </w:t>
      </w:r>
      <w:r>
        <w:rPr>
          <w:rFonts w:ascii="Times New Roman" w:eastAsia="Times New Roman" w:hAnsi="Times New Roman" w:cs="Times New Roman"/>
        </w:rPr>
        <w:t>века во время строительства автострады Москва—Симферо</w:t>
      </w:r>
      <w:r>
        <w:rPr>
          <w:rFonts w:ascii="Times New Roman" w:eastAsia="Times New Roman" w:hAnsi="Times New Roman" w:cs="Times New Roman"/>
        </w:rPr>
        <w:softHyphen/>
        <w:t>поль, соединившей и Орел с Курском, наикратчайший участок пути— Кромы, Ольховатка, Фатеж—был заменен выпирающим к западу участ</w:t>
      </w:r>
      <w:r>
        <w:rPr>
          <w:rFonts w:ascii="Times New Roman" w:eastAsia="Times New Roman" w:hAnsi="Times New Roman" w:cs="Times New Roman"/>
        </w:rPr>
        <w:softHyphen/>
        <w:t>ком дороги — Кромы, В. Любаж, Фатеж.</w:t>
      </w:r>
    </w:p>
    <w:p w:rsidR="006609C6" w:rsidRDefault="00FA7186">
      <w:pPr>
        <w:shd w:val="clear" w:color="auto" w:fill="FFFFFF"/>
        <w:spacing w:before="19" w:line="230" w:lineRule="exact"/>
        <w:ind w:left="5" w:right="72" w:firstLine="283"/>
        <w:jc w:val="both"/>
      </w:pPr>
      <w:r>
        <w:rPr>
          <w:rFonts w:ascii="Times New Roman" w:eastAsia="Times New Roman" w:hAnsi="Times New Roman" w:cs="Times New Roman"/>
        </w:rPr>
        <w:t>Еще раньше, во времена столбовых дворян, по этим же ольховатским землям пролегал Пахнуцкий шлях, участок дороги, соединявшей Моск</w:t>
      </w:r>
      <w:r>
        <w:rPr>
          <w:rFonts w:ascii="Times New Roman" w:eastAsia="Times New Roman" w:hAnsi="Times New Roman" w:cs="Times New Roman"/>
        </w:rPr>
        <w:softHyphen/>
        <w:t>ву с Крымским ханством, т. е. с Черным морем.</w:t>
      </w:r>
    </w:p>
    <w:p w:rsidR="006609C6" w:rsidRDefault="00FA7186">
      <w:pPr>
        <w:shd w:val="clear" w:color="auto" w:fill="FFFFFF"/>
        <w:spacing w:before="5" w:line="221" w:lineRule="exact"/>
        <w:ind w:right="77" w:firstLine="283"/>
        <w:jc w:val="both"/>
      </w:pPr>
      <w:r>
        <w:rPr>
          <w:rFonts w:ascii="Times New Roman" w:eastAsia="Times New Roman" w:hAnsi="Times New Roman" w:cs="Times New Roman"/>
        </w:rPr>
        <w:t xml:space="preserve">Рассмотрим схему русских дорог середины </w:t>
      </w:r>
      <w:r>
        <w:rPr>
          <w:rFonts w:ascii="Times New Roman" w:eastAsia="Times New Roman" w:hAnsi="Times New Roman" w:cs="Times New Roman"/>
          <w:lang w:val="en-US"/>
        </w:rPr>
        <w:t>XVII</w:t>
      </w:r>
      <w:r w:rsidRPr="00FA7186">
        <w:rPr>
          <w:rFonts w:ascii="Times New Roman" w:eastAsia="Times New Roman" w:hAnsi="Times New Roman" w:cs="Times New Roman"/>
        </w:rPr>
        <w:t xml:space="preserve"> </w:t>
      </w:r>
      <w:r>
        <w:rPr>
          <w:rFonts w:ascii="Times New Roman" w:eastAsia="Times New Roman" w:hAnsi="Times New Roman" w:cs="Times New Roman"/>
        </w:rPr>
        <w:t>века, найденную в Курском госархиве писателем и краеведом Н. И. Леверовым (сх. 2, пр. 3).</w:t>
      </w:r>
    </w:p>
    <w:p w:rsidR="006609C6" w:rsidRDefault="00FA7186">
      <w:pPr>
        <w:shd w:val="clear" w:color="auto" w:fill="FFFFFF"/>
        <w:spacing w:line="235" w:lineRule="exact"/>
        <w:ind w:right="86" w:firstLine="283"/>
        <w:jc w:val="both"/>
      </w:pPr>
      <w:r>
        <w:br w:type="column"/>
      </w:r>
      <w:r>
        <w:rPr>
          <w:rFonts w:ascii="Times New Roman" w:eastAsia="Times New Roman" w:hAnsi="Times New Roman" w:cs="Times New Roman"/>
        </w:rPr>
        <w:lastRenderedPageBreak/>
        <w:t>От Москвы к Севску (с севера на юг) шел Свиной шлях.</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У Кром от него ответвлялся Пахнуцкий шлях, который проходил через Самоду-ровку, высоту 274 у Ольховатки, у Косоржи, Щигров, Тима, западнее Старого Оскола, где после пересечения с Муравским шляхом столбовая дорога называлась уже Изюмским шляхом. Муравский и Изюмский шляхи вновь встречались южнее Харькова, и объединенная дорога вела в Крымское ханство.</w:t>
      </w:r>
    </w:p>
    <w:p w:rsidR="006609C6" w:rsidRDefault="00FA7186">
      <w:pPr>
        <w:shd w:val="clear" w:color="auto" w:fill="FFFFFF"/>
        <w:spacing w:line="235" w:lineRule="exact"/>
        <w:ind w:left="24" w:right="72" w:firstLine="283"/>
        <w:jc w:val="both"/>
      </w:pPr>
      <w:r>
        <w:rPr>
          <w:rFonts w:ascii="Times New Roman" w:eastAsia="Times New Roman" w:hAnsi="Times New Roman" w:cs="Times New Roman"/>
        </w:rPr>
        <w:t>После строительства шоссе Москва—Симферополь исчез участок Кромской дороги, проходившей у Ольховатки, а вместе с ним и участок Пахнуцкого шляха от Кром до Косоржи.</w:t>
      </w:r>
    </w:p>
    <w:p w:rsidR="006609C6" w:rsidRDefault="00FA7186">
      <w:pPr>
        <w:shd w:val="clear" w:color="auto" w:fill="FFFFFF"/>
        <w:spacing w:line="235" w:lineRule="exact"/>
        <w:ind w:left="29" w:right="48"/>
        <w:jc w:val="both"/>
      </w:pPr>
      <w:r>
        <w:rPr>
          <w:rFonts w:ascii="Times New Roman" w:eastAsia="Times New Roman" w:hAnsi="Times New Roman" w:cs="Times New Roman"/>
        </w:rPr>
        <w:t>Краевед В; А. Данилова пишет: ... Былинный богатырь Илья Муро</w:t>
      </w:r>
      <w:r>
        <w:rPr>
          <w:rFonts w:ascii="Times New Roman" w:eastAsia="Times New Roman" w:hAnsi="Times New Roman" w:cs="Times New Roman"/>
        </w:rPr>
        <w:softHyphen/>
        <w:t>мец, личность тем не менее историческая, свой путь из Мурома держал в Киев «по течению» Оки до ее истока. Далее, по былине, хотел он пробираться.через леса брянские, грязи смоленские,-но передумал и поехал'«дорогою прямоезжею, тридцать лет неезженной, нехоженной». Дорогой Читатель! Илья Муромец не прокладывал новый путь. В народе говорят о Муромской дороге, но далее в былине, на интересую</w:t>
      </w:r>
      <w:r>
        <w:rPr>
          <w:rFonts w:ascii="Times New Roman" w:eastAsia="Times New Roman" w:hAnsi="Times New Roman" w:cs="Times New Roman"/>
        </w:rPr>
        <w:softHyphen/>
        <w:t>щем нас участке, она соответствует Пахнуцкому шляху и совпадающе</w:t>
      </w:r>
      <w:r>
        <w:rPr>
          <w:rFonts w:ascii="Times New Roman" w:eastAsia="Times New Roman" w:hAnsi="Times New Roman" w:cs="Times New Roman"/>
        </w:rPr>
        <w:softHyphen/>
        <w:t>му с ним от Кром до верховья Становского яра участку Кромской дороги. Кстати, речка, протекающая в Становском яру, носит былинное название—Смородинка.</w:t>
      </w:r>
    </w:p>
    <w:p w:rsidR="006609C6" w:rsidRDefault="00FA7186">
      <w:pPr>
        <w:shd w:val="clear" w:color="auto" w:fill="FFFFFF"/>
        <w:spacing w:line="235" w:lineRule="exact"/>
        <w:ind w:left="67" w:right="19"/>
        <w:jc w:val="both"/>
      </w:pPr>
      <w:r>
        <w:rPr>
          <w:rFonts w:ascii="Times New Roman" w:eastAsia="Times New Roman" w:hAnsi="Times New Roman" w:cs="Times New Roman"/>
        </w:rPr>
        <w:t>Муромская дорога южнее истока Оки (которым в древности явно считался ее сегодняшний приток, начинающийся немного севернее Са</w:t>
      </w:r>
      <w:r>
        <w:rPr>
          <w:rFonts w:ascii="Times New Roman" w:eastAsia="Times New Roman" w:hAnsi="Times New Roman" w:cs="Times New Roman"/>
        </w:rPr>
        <w:softHyphen/>
        <w:t>модуровки, т. е. у Пахнуцкого шляха) шла через Самодуровку (Игише-во), западнее Ольховатки (через вые. 274), западнее верховья Станов</w:t>
      </w:r>
      <w:r>
        <w:rPr>
          <w:rFonts w:ascii="Times New Roman" w:eastAsia="Times New Roman" w:hAnsi="Times New Roman" w:cs="Times New Roman"/>
        </w:rPr>
        <w:softHyphen/>
        <w:t>ского яра, у Косоржи, Щигров, где пересекалась с древнейшей дорогой Киевского государства и далее шла через Курск, Аьгов, Рыльск, Черни</w:t>
      </w:r>
      <w:r>
        <w:rPr>
          <w:rFonts w:ascii="Times New Roman" w:eastAsia="Times New Roman" w:hAnsi="Times New Roman" w:cs="Times New Roman"/>
        </w:rPr>
        <w:softHyphen/>
        <w:t xml:space="preserve">гов — в Киев. (В тексте даются географические наименования </w:t>
      </w:r>
      <w:r>
        <w:rPr>
          <w:rFonts w:ascii="Times New Roman" w:eastAsia="Times New Roman" w:hAnsi="Times New Roman" w:cs="Times New Roman"/>
          <w:lang w:val="en-US"/>
        </w:rPr>
        <w:t>XX</w:t>
      </w:r>
      <w:r w:rsidRPr="00FA7186">
        <w:rPr>
          <w:rFonts w:ascii="Times New Roman" w:eastAsia="Times New Roman" w:hAnsi="Times New Roman" w:cs="Times New Roman"/>
        </w:rPr>
        <w:t xml:space="preserve"> </w:t>
      </w:r>
      <w:r>
        <w:rPr>
          <w:rFonts w:ascii="Times New Roman" w:eastAsia="Times New Roman" w:hAnsi="Times New Roman" w:cs="Times New Roman"/>
        </w:rPr>
        <w:t>века). В древности к востоку от Самодуровки до города Малоархангельска (на расстоянии до 25 км) лежало Самодуровское озеро. Но не всегда здесь была глубокая вода, чаще — непроходимое болото, которое в народе называли Черной Грязью.</w:t>
      </w:r>
    </w:p>
    <w:p w:rsidR="006609C6" w:rsidRDefault="00FA7186">
      <w:pPr>
        <w:shd w:val="clear" w:color="auto" w:fill="FFFFFF"/>
        <w:spacing w:line="240" w:lineRule="exact"/>
        <w:ind w:left="101" w:right="5" w:firstLine="278"/>
        <w:jc w:val="both"/>
      </w:pPr>
      <w:r>
        <w:rPr>
          <w:rFonts w:ascii="Times New Roman" w:eastAsia="Times New Roman" w:hAnsi="Times New Roman" w:cs="Times New Roman"/>
        </w:rPr>
        <w:t>Самодуровка (ныне Игишево) находится северо-западнее Ольховая ки на курской территории и соприкасается с орловско-курской грани</w:t>
      </w:r>
      <w:r>
        <w:rPr>
          <w:rFonts w:ascii="Times New Roman" w:eastAsia="Times New Roman" w:hAnsi="Times New Roman" w:cs="Times New Roman"/>
        </w:rPr>
        <w:softHyphen/>
        <w:t>цей. Села Соборовка и Подсоборовка, восточнее Самодуровки, возникли, когда по дну этого озера уже протекала река Свапа. Но окончательно дно озера осушили только после ВОВ.</w:t>
      </w:r>
    </w:p>
    <w:p w:rsidR="006609C6" w:rsidRDefault="00FA7186">
      <w:pPr>
        <w:shd w:val="clear" w:color="auto" w:fill="FFFFFF"/>
        <w:spacing w:line="240" w:lineRule="exact"/>
        <w:ind w:left="106" w:firstLine="283"/>
        <w:jc w:val="both"/>
      </w:pPr>
      <w:r>
        <w:rPr>
          <w:rFonts w:ascii="Times New Roman" w:eastAsia="Times New Roman" w:hAnsi="Times New Roman" w:cs="Times New Roman"/>
        </w:rPr>
        <w:t xml:space="preserve">Западнее Самодуровки места были болотистыми даже в начале </w:t>
      </w:r>
      <w:r>
        <w:rPr>
          <w:rFonts w:ascii="Times New Roman" w:eastAsia="Times New Roman" w:hAnsi="Times New Roman" w:cs="Times New Roman"/>
          <w:lang w:val="en-US"/>
        </w:rPr>
        <w:t>XX</w:t>
      </w:r>
      <w:r w:rsidRPr="00FA7186">
        <w:rPr>
          <w:rFonts w:ascii="Times New Roman" w:eastAsia="Times New Roman" w:hAnsi="Times New Roman" w:cs="Times New Roman"/>
        </w:rPr>
        <w:t xml:space="preserve"> </w:t>
      </w:r>
      <w:r>
        <w:rPr>
          <w:rFonts w:ascii="Times New Roman" w:eastAsia="Times New Roman" w:hAnsi="Times New Roman" w:cs="Times New Roman"/>
        </w:rPr>
        <w:t>века. Поэтому великая дорога древности, соединявшая север Восточ</w:t>
      </w:r>
      <w:r>
        <w:rPr>
          <w:rFonts w:ascii="Times New Roman" w:eastAsia="Times New Roman" w:hAnsi="Times New Roman" w:cs="Times New Roman"/>
        </w:rPr>
        <w:softHyphen/>
        <w:t>ной Европы с югом, проходила у Самодуровки, сделав через Соборов-ку, Подсоборовку, Курган дополнительную петлю в более поздние времена.</w:t>
      </w:r>
    </w:p>
    <w:p w:rsidR="006609C6" w:rsidRDefault="006609C6">
      <w:pPr>
        <w:shd w:val="clear" w:color="auto" w:fill="FFFFFF"/>
        <w:spacing w:line="240" w:lineRule="exact"/>
        <w:ind w:left="106" w:firstLine="283"/>
        <w:jc w:val="both"/>
        <w:sectPr w:rsidR="006609C6">
          <w:pgSz w:w="16834" w:h="11909" w:orient="landscape"/>
          <w:pgMar w:top="727" w:right="1609" w:bottom="360" w:left="998" w:header="720" w:footer="720" w:gutter="0"/>
          <w:cols w:num="2" w:space="720" w:equalWidth="0">
            <w:col w:w="6480" w:space="1238"/>
            <w:col w:w="6508"/>
          </w:cols>
          <w:noEndnote/>
        </w:sectPr>
      </w:pPr>
    </w:p>
    <w:p w:rsidR="006609C6" w:rsidRDefault="006609C6">
      <w:pPr>
        <w:spacing w:before="168" w:line="1" w:lineRule="exact"/>
        <w:rPr>
          <w:sz w:val="2"/>
          <w:szCs w:val="2"/>
        </w:rPr>
      </w:pPr>
    </w:p>
    <w:p w:rsidR="006609C6" w:rsidRDefault="006609C6">
      <w:pPr>
        <w:shd w:val="clear" w:color="auto" w:fill="FFFFFF"/>
        <w:spacing w:line="240" w:lineRule="exact"/>
        <w:ind w:left="106" w:firstLine="283"/>
        <w:jc w:val="both"/>
        <w:sectPr w:rsidR="006609C6">
          <w:type w:val="continuous"/>
          <w:pgSz w:w="16834" w:h="11909" w:orient="landscape"/>
          <w:pgMar w:top="727" w:right="980" w:bottom="360" w:left="979" w:header="720" w:footer="720" w:gutter="0"/>
          <w:cols w:space="60"/>
          <w:noEndnote/>
        </w:sectPr>
      </w:pPr>
    </w:p>
    <w:p w:rsidR="006609C6" w:rsidRDefault="00FA7186">
      <w:pPr>
        <w:shd w:val="clear" w:color="auto" w:fill="FFFFFF"/>
      </w:pPr>
      <w:r>
        <w:rPr>
          <w:rFonts w:ascii="Times New Roman" w:hAnsi="Times New Roman" w:cs="Times New Roman"/>
        </w:rPr>
        <w:lastRenderedPageBreak/>
        <w:t>6</w:t>
      </w:r>
    </w:p>
    <w:p w:rsidR="006609C6" w:rsidRDefault="00FA7186">
      <w:pPr>
        <w:shd w:val="clear" w:color="auto" w:fill="FFFFFF"/>
      </w:pPr>
      <w:r>
        <w:br w:type="column"/>
      </w:r>
      <w:r>
        <w:rPr>
          <w:b/>
          <w:bCs/>
          <w:sz w:val="22"/>
          <w:szCs w:val="22"/>
        </w:rPr>
        <w:lastRenderedPageBreak/>
        <w:t>7</w:t>
      </w:r>
    </w:p>
    <w:p w:rsidR="006609C6" w:rsidRDefault="006609C6">
      <w:pPr>
        <w:shd w:val="clear" w:color="auto" w:fill="FFFFFF"/>
        <w:sectPr w:rsidR="006609C6">
          <w:type w:val="continuous"/>
          <w:pgSz w:w="16834" w:h="11909" w:orient="landscape"/>
          <w:pgMar w:top="727" w:right="980" w:bottom="360" w:left="979" w:header="720" w:footer="720" w:gutter="0"/>
          <w:cols w:num="2" w:space="720" w:equalWidth="0">
            <w:col w:w="720" w:space="13435"/>
            <w:col w:w="720"/>
          </w:cols>
          <w:noEndnote/>
        </w:sectPr>
      </w:pPr>
    </w:p>
    <w:p w:rsidR="006609C6" w:rsidRDefault="00FA7186">
      <w:pPr>
        <w:shd w:val="clear" w:color="auto" w:fill="FFFFFF"/>
        <w:spacing w:before="154" w:line="245" w:lineRule="exact"/>
        <w:ind w:left="19" w:firstLine="288"/>
        <w:jc w:val="both"/>
      </w:pPr>
      <w:r>
        <w:rPr>
          <w:rFonts w:ascii="Times New Roman" w:eastAsia="Times New Roman" w:hAnsi="Times New Roman" w:cs="Times New Roman"/>
        </w:rPr>
        <w:lastRenderedPageBreak/>
        <w:t>Южнее Самодуровки ориентиром для путников, особенно в мало</w:t>
      </w:r>
      <w:r>
        <w:rPr>
          <w:rFonts w:ascii="Times New Roman" w:eastAsia="Times New Roman" w:hAnsi="Times New Roman" w:cs="Times New Roman"/>
        </w:rPr>
        <w:softHyphen/>
        <w:t>проходимых лесах древности, служила гряда высот, которую П. Карелл называет Ольховатской. Эта хребтовая часть слагается из двух состав</w:t>
      </w:r>
      <w:r>
        <w:rPr>
          <w:rFonts w:ascii="Times New Roman" w:eastAsia="Times New Roman" w:hAnsi="Times New Roman" w:cs="Times New Roman"/>
        </w:rPr>
        <w:softHyphen/>
        <w:t>ляющих: Молотычевских холмов (пролегающих между селами Моло-тычи и Теплое), южной оконечностью которых является вые. 269, и Ольховатского хребта, южной оконечностью которого является вые.</w:t>
      </w:r>
    </w:p>
    <w:p w:rsidR="006609C6" w:rsidRDefault="00FA7186">
      <w:pPr>
        <w:shd w:val="clear" w:color="auto" w:fill="FFFFFF"/>
        <w:tabs>
          <w:tab w:val="left" w:pos="4037"/>
        </w:tabs>
        <w:ind w:left="24"/>
      </w:pPr>
      <w:r>
        <w:rPr>
          <w:sz w:val="18"/>
          <w:szCs w:val="18"/>
        </w:rPr>
        <w:t>274. .</w:t>
      </w:r>
      <w:r>
        <w:rPr>
          <w:sz w:val="18"/>
          <w:szCs w:val="18"/>
        </w:rPr>
        <w:tab/>
        <w:t>'</w:t>
      </w:r>
      <w:r>
        <w:rPr>
          <w:rFonts w:eastAsia="Times New Roman"/>
          <w:sz w:val="18"/>
          <w:szCs w:val="18"/>
        </w:rPr>
        <w:t>■:."':''</w:t>
      </w:r>
    </w:p>
    <w:p w:rsidR="006609C6" w:rsidRDefault="00FA7186">
      <w:pPr>
        <w:shd w:val="clear" w:color="auto" w:fill="FFFFFF"/>
        <w:spacing w:line="245" w:lineRule="exact"/>
        <w:ind w:left="19" w:right="5" w:firstLine="278"/>
        <w:jc w:val="both"/>
      </w:pPr>
      <w:r>
        <w:rPr>
          <w:rFonts w:ascii="Times New Roman" w:eastAsia="Times New Roman" w:hAnsi="Times New Roman" w:cs="Times New Roman"/>
        </w:rPr>
        <w:t>Кромская дорога (Пахнуцкий шлях), проходя (с севера на юг) меж Ольховаткой и Ольховатским хребтом, поднималась на вые. 274. Отсю</w:t>
      </w:r>
      <w:r>
        <w:rPr>
          <w:rFonts w:ascii="Times New Roman" w:eastAsia="Times New Roman" w:hAnsi="Times New Roman" w:cs="Times New Roman"/>
        </w:rPr>
        <w:softHyphen/>
        <w:t>да местность к югу понижается и открывается грандиозный обзор; в хорошую погоду и в хороший бинокль виден Курск (70 км).</w:t>
      </w:r>
    </w:p>
    <w:p w:rsidR="006609C6" w:rsidRDefault="00FA7186">
      <w:pPr>
        <w:shd w:val="clear" w:color="auto" w:fill="FFFFFF"/>
        <w:spacing w:line="245" w:lineRule="exact"/>
        <w:ind w:left="19" w:right="5" w:firstLine="283"/>
        <w:jc w:val="both"/>
      </w:pPr>
      <w:r>
        <w:rPr>
          <w:rFonts w:ascii="Times New Roman" w:eastAsia="Times New Roman" w:hAnsi="Times New Roman" w:cs="Times New Roman"/>
        </w:rPr>
        <w:t>Б целом хребтовая часть по внешнему виду сравнима с гигантским древним ящером. Головой этого ящера является ядро-выс. 274, глядя</w:t>
      </w:r>
      <w:r>
        <w:rPr>
          <w:rFonts w:ascii="Times New Roman" w:eastAsia="Times New Roman" w:hAnsi="Times New Roman" w:cs="Times New Roman"/>
        </w:rPr>
        <w:softHyphen/>
        <w:t>щая на юг. Вытянувшийся на северо-запад на несколько километров хребет — тело ящера. Хвост — гряда Молотычевских холмов. Между телом и хвостом — километровая впадина.</w:t>
      </w:r>
    </w:p>
    <w:p w:rsidR="006609C6" w:rsidRDefault="00FA7186">
      <w:pPr>
        <w:shd w:val="clear" w:color="auto" w:fill="FFFFFF"/>
        <w:spacing w:line="245" w:lineRule="exact"/>
        <w:ind w:left="19" w:right="5" w:firstLine="283"/>
        <w:jc w:val="both"/>
      </w:pPr>
      <w:r>
        <w:rPr>
          <w:rFonts w:ascii="Times New Roman" w:eastAsia="Times New Roman" w:hAnsi="Times New Roman" w:cs="Times New Roman"/>
        </w:rPr>
        <w:t>От середины головы в ольховатскую речку Брусовец тянется лог Ендовище, напоминая переднюю левую ногу ящера; а от задней части хребта-туловища к р. Брусовец изогнулся лог Широкий, схожий с зад</w:t>
      </w:r>
      <w:r>
        <w:rPr>
          <w:rFonts w:ascii="Times New Roman" w:eastAsia="Times New Roman" w:hAnsi="Times New Roman" w:cs="Times New Roman"/>
        </w:rPr>
        <w:softHyphen/>
        <w:t>ней левой ногой могучегр ящера.</w:t>
      </w:r>
    </w:p>
    <w:p w:rsidR="006609C6" w:rsidRDefault="00FA7186">
      <w:pPr>
        <w:shd w:val="clear" w:color="auto" w:fill="FFFFFF"/>
        <w:tabs>
          <w:tab w:val="left" w:pos="2184"/>
        </w:tabs>
        <w:spacing w:before="5" w:line="245" w:lineRule="exact"/>
        <w:ind w:left="19" w:right="10" w:firstLine="288"/>
        <w:jc w:val="both"/>
      </w:pPr>
      <w:r>
        <w:rPr>
          <w:rFonts w:ascii="Times New Roman" w:eastAsia="Times New Roman" w:hAnsi="Times New Roman" w:cs="Times New Roman"/>
        </w:rPr>
        <w:t>Ольховатские жители называют ядро-выс. 274 Курганом. Но чтобы</w:t>
      </w:r>
      <w:r>
        <w:rPr>
          <w:rFonts w:ascii="Times New Roman" w:eastAsia="Times New Roman" w:hAnsi="Times New Roman" w:cs="Times New Roman"/>
        </w:rPr>
        <w:br/>
        <w:t>вые. 274 не путать с селом Курган, мы постараемся прибегать к данно</w:t>
      </w:r>
      <w:r>
        <w:rPr>
          <w:rFonts w:ascii="Times New Roman" w:eastAsia="Times New Roman" w:hAnsi="Times New Roman" w:cs="Times New Roman"/>
        </w:rPr>
        <w:softHyphen/>
      </w:r>
      <w:r>
        <w:rPr>
          <w:rFonts w:ascii="Times New Roman" w:eastAsia="Times New Roman" w:hAnsi="Times New Roman" w:cs="Times New Roman"/>
        </w:rPr>
        <w:br/>
        <w:t>му названию высоты только в крайних случаях и со специальными</w:t>
      </w:r>
      <w:r>
        <w:rPr>
          <w:rFonts w:ascii="Times New Roman" w:eastAsia="Times New Roman" w:hAnsi="Times New Roman" w:cs="Times New Roman"/>
        </w:rPr>
        <w:br/>
        <w:t>оговорками.</w:t>
      </w:r>
      <w:r>
        <w:rPr>
          <w:rFonts w:eastAsia="Times New Roman" w:hAnsi="Times New Roman"/>
        </w:rPr>
        <w:tab/>
      </w:r>
      <w:r>
        <w:rPr>
          <w:rFonts w:ascii="Times New Roman" w:eastAsia="Times New Roman" w:hAnsi="Times New Roman" w:cs="Times New Roman"/>
        </w:rPr>
        <w:t>•</w:t>
      </w:r>
    </w:p>
    <w:p w:rsidR="006609C6" w:rsidRDefault="00FA7186">
      <w:pPr>
        <w:shd w:val="clear" w:color="auto" w:fill="FFFFFF"/>
        <w:spacing w:line="245" w:lineRule="exact"/>
        <w:ind w:left="14" w:right="10" w:firstLine="283"/>
        <w:jc w:val="both"/>
      </w:pPr>
      <w:r>
        <w:rPr>
          <w:rFonts w:ascii="Times New Roman" w:eastAsia="Times New Roman" w:hAnsi="Times New Roman" w:cs="Times New Roman"/>
        </w:rPr>
        <w:t>Если следовать П. Кареллу, то Ольховатская возвышенность раски</w:t>
      </w:r>
      <w:r>
        <w:rPr>
          <w:rFonts w:ascii="Times New Roman" w:eastAsia="Times New Roman" w:hAnsi="Times New Roman" w:cs="Times New Roman"/>
        </w:rPr>
        <w:softHyphen/>
        <w:t>нулась от Орла до Белгорода. Но мы будем рассматривать только ее вершину, от которой по кругу начинается много речек. И центром этого условного круга является ядро-выс. 274. Это особенно наглядно видно на дорожной географической карте Курской области.</w:t>
      </w:r>
    </w:p>
    <w:p w:rsidR="006609C6" w:rsidRDefault="00FA7186">
      <w:pPr>
        <w:shd w:val="clear" w:color="auto" w:fill="FFFFFF"/>
        <w:spacing w:line="245" w:lineRule="exact"/>
        <w:ind w:left="14" w:right="5" w:firstLine="293"/>
        <w:jc w:val="both"/>
      </w:pPr>
      <w:r>
        <w:rPr>
          <w:rFonts w:ascii="Times New Roman" w:eastAsia="Times New Roman" w:hAnsi="Times New Roman" w:cs="Times New Roman"/>
        </w:rPr>
        <w:t>В старину на высоте 274 стояла сторожевая вышка. Поэтому у верховья Ендовища много веков жил-да-был хутор Становской. Это ближайшее поселение от сторожевого стана. Тремя километрами юж</w:t>
      </w:r>
      <w:r>
        <w:rPr>
          <w:rFonts w:ascii="Times New Roman" w:eastAsia="Times New Roman" w:hAnsi="Times New Roman" w:cs="Times New Roman"/>
        </w:rPr>
        <w:softHyphen/>
        <w:t>нее ядра-выс. 274, восточнее древней дороги лежит с. Становое.</w:t>
      </w:r>
    </w:p>
    <w:p w:rsidR="006609C6" w:rsidRDefault="00FA7186">
      <w:pPr>
        <w:shd w:val="clear" w:color="auto" w:fill="FFFFFF"/>
        <w:spacing w:line="245" w:lineRule="exact"/>
        <w:ind w:left="19" w:right="24" w:firstLine="288"/>
        <w:jc w:val="both"/>
      </w:pPr>
      <w:r>
        <w:rPr>
          <w:rFonts w:ascii="Times New Roman" w:eastAsia="Times New Roman" w:hAnsi="Times New Roman" w:cs="Times New Roman"/>
        </w:rPr>
        <w:t>Собственно, сторожевые станы были разбросаны по всему Пахнуц-кому шляху, теперь остались только села с одноименными названиями.</w:t>
      </w:r>
    </w:p>
    <w:p w:rsidR="006609C6" w:rsidRDefault="00FA7186">
      <w:pPr>
        <w:shd w:val="clear" w:color="auto" w:fill="FFFFFF"/>
        <w:spacing w:line="245" w:lineRule="exact"/>
        <w:ind w:left="10" w:right="29" w:firstLine="288"/>
        <w:jc w:val="both"/>
      </w:pPr>
      <w:r>
        <w:rPr>
          <w:rFonts w:ascii="Times New Roman" w:eastAsia="Times New Roman" w:hAnsi="Times New Roman" w:cs="Times New Roman"/>
        </w:rPr>
        <w:t>Ольховатка — единственное село, раскинувшееся вдоль тела хребта-ящера. Яр реки Брусовец, по сторонам которого двумя нитками вытяну</w:t>
      </w:r>
      <w:r>
        <w:rPr>
          <w:rFonts w:ascii="Times New Roman" w:eastAsia="Times New Roman" w:hAnsi="Times New Roman" w:cs="Times New Roman"/>
        </w:rPr>
        <w:softHyphen/>
        <w:t>лось село, лежит в 3—4-х километрах восточнее хребта.</w:t>
      </w:r>
    </w:p>
    <w:p w:rsidR="006609C6" w:rsidRDefault="00FA7186">
      <w:pPr>
        <w:shd w:val="clear" w:color="auto" w:fill="FFFFFF"/>
        <w:spacing w:before="5" w:line="245" w:lineRule="exact"/>
        <w:ind w:left="14" w:right="14" w:firstLine="283"/>
        <w:jc w:val="both"/>
      </w:pPr>
      <w:r>
        <w:rPr>
          <w:rFonts w:ascii="Times New Roman" w:eastAsia="Times New Roman" w:hAnsi="Times New Roman" w:cs="Times New Roman"/>
        </w:rPr>
        <w:t>Верховье села начинается у устья лога Широкого (задней ноги яще</w:t>
      </w:r>
      <w:r>
        <w:rPr>
          <w:rFonts w:ascii="Times New Roman" w:eastAsia="Times New Roman" w:hAnsi="Times New Roman" w:cs="Times New Roman"/>
        </w:rPr>
        <w:softHyphen/>
        <w:t>ра). А устье лога Ендовище (передней ноги ящера) соединяется с яром р. Брусовец примерно у центра Ольховатки.</w:t>
      </w:r>
    </w:p>
    <w:p w:rsidR="006609C6" w:rsidRDefault="00FA7186">
      <w:pPr>
        <w:shd w:val="clear" w:color="auto" w:fill="FFFFFF"/>
        <w:spacing w:before="158"/>
      </w:pPr>
      <w:r>
        <w:rPr>
          <w:sz w:val="18"/>
          <w:szCs w:val="18"/>
        </w:rPr>
        <w:t>8</w:t>
      </w:r>
    </w:p>
    <w:p w:rsidR="006609C6" w:rsidRDefault="00FA7186">
      <w:pPr>
        <w:shd w:val="clear" w:color="auto" w:fill="FFFFFF"/>
        <w:spacing w:line="245" w:lineRule="exact"/>
        <w:ind w:right="38" w:firstLine="283"/>
        <w:jc w:val="both"/>
      </w:pPr>
      <w:r>
        <w:br w:type="column"/>
      </w:r>
      <w:r>
        <w:rPr>
          <w:rFonts w:ascii="Times New Roman" w:eastAsia="Times New Roman" w:hAnsi="Times New Roman" w:cs="Times New Roman"/>
        </w:rPr>
        <w:lastRenderedPageBreak/>
        <w:t>Семью километрами восточнее (центра) Ольховатки вьется с севера на юг р. Снова, начинаясь у орловско-курской границы. Еще восточнее, образуя со Сновой огромную рогатулину и также начинаясь у орлов</w:t>
      </w:r>
      <w:r>
        <w:rPr>
          <w:rFonts w:ascii="Times New Roman" w:eastAsia="Times New Roman" w:hAnsi="Times New Roman" w:cs="Times New Roman"/>
        </w:rPr>
        <w:softHyphen/>
        <w:t>ских земель, течет Полевая Снова (в древности — Мокреть).</w:t>
      </w:r>
    </w:p>
    <w:p w:rsidR="006609C6" w:rsidRDefault="00FA7186">
      <w:pPr>
        <w:shd w:val="clear" w:color="auto" w:fill="FFFFFF"/>
        <w:spacing w:line="245" w:lineRule="exact"/>
        <w:ind w:left="10" w:right="24" w:firstLine="278"/>
        <w:jc w:val="both"/>
      </w:pPr>
      <w:r>
        <w:rPr>
          <w:rFonts w:ascii="Times New Roman" w:eastAsia="Times New Roman" w:hAnsi="Times New Roman" w:cs="Times New Roman"/>
        </w:rPr>
        <w:t>По возвышенности между,Сновой и Полевой Сновой (по водораз</w:t>
      </w:r>
      <w:r>
        <w:rPr>
          <w:rFonts w:ascii="Times New Roman" w:eastAsia="Times New Roman" w:hAnsi="Times New Roman" w:cs="Times New Roman"/>
        </w:rPr>
        <w:softHyphen/>
        <w:t>делу) пролегает с севера на юг Московская железная дорога, которая после слияния этих рек у ст. Золотухино тянется до Курска в их пойме.</w:t>
      </w:r>
    </w:p>
    <w:p w:rsidR="006609C6" w:rsidRDefault="00FA7186">
      <w:pPr>
        <w:shd w:val="clear" w:color="auto" w:fill="FFFFFF"/>
        <w:spacing w:line="245" w:lineRule="exact"/>
        <w:ind w:left="10" w:right="19" w:firstLine="293"/>
        <w:jc w:val="both"/>
      </w:pPr>
      <w:r>
        <w:rPr>
          <w:rFonts w:ascii="Times New Roman" w:eastAsia="Times New Roman" w:hAnsi="Times New Roman" w:cs="Times New Roman"/>
        </w:rPr>
        <w:t>Ст. Золотухино возникла в месте пересечения Московско-Курской железной дороги (МКЖД построена в 1864—1868 гг.) с бывшим Пах-нуцким шляхом.</w:t>
      </w:r>
    </w:p>
    <w:p w:rsidR="006609C6" w:rsidRDefault="00FA7186">
      <w:pPr>
        <w:shd w:val="clear" w:color="auto" w:fill="FFFFFF"/>
        <w:spacing w:line="245" w:lineRule="exact"/>
        <w:ind w:left="19" w:right="14" w:firstLine="278"/>
        <w:jc w:val="both"/>
      </w:pPr>
      <w:r>
        <w:rPr>
          <w:rFonts w:ascii="Times New Roman" w:eastAsia="Times New Roman" w:hAnsi="Times New Roman" w:cs="Times New Roman"/>
        </w:rPr>
        <w:t>Несколькими километрами южнее ст. Золотухино (перед Свободой) в Снову впадает Тускарь, и объединенная река, продолжая течь к Сейму в яре Сновы, называется уже Тускарем.,</w:t>
      </w:r>
    </w:p>
    <w:p w:rsidR="006609C6" w:rsidRDefault="00FA7186">
      <w:pPr>
        <w:shd w:val="clear" w:color="auto" w:fill="FFFFFF"/>
        <w:spacing w:line="245" w:lineRule="exact"/>
        <w:ind w:left="24" w:right="10" w:firstLine="283"/>
        <w:jc w:val="both"/>
      </w:pPr>
      <w:r>
        <w:rPr>
          <w:rFonts w:ascii="Times New Roman" w:eastAsia="Times New Roman" w:hAnsi="Times New Roman" w:cs="Times New Roman"/>
        </w:rPr>
        <w:t>Проведем от верховья Ольховатки к северу условную ось — Ольхо</w:t>
      </w:r>
      <w:r>
        <w:rPr>
          <w:rFonts w:ascii="Times New Roman" w:eastAsia="Times New Roman" w:hAnsi="Times New Roman" w:cs="Times New Roman"/>
        </w:rPr>
        <w:softHyphen/>
        <w:t>ватка, Кашара, Курган; западнее этой оси орловские и курские земли разделяет текущая здесь с востока на запад р. Свапа, которая затем поворачивает на юг, огибая вершину Ольховатского хребта, и несет свои воды в р. Сейм.</w:t>
      </w:r>
    </w:p>
    <w:p w:rsidR="006609C6" w:rsidRDefault="00FA7186">
      <w:pPr>
        <w:shd w:val="clear" w:color="auto" w:fill="FFFFFF"/>
        <w:spacing w:line="245" w:lineRule="exact"/>
        <w:ind w:left="29" w:right="10" w:firstLine="283"/>
        <w:jc w:val="both"/>
      </w:pPr>
      <w:r>
        <w:rPr>
          <w:rFonts w:ascii="Times New Roman" w:eastAsia="Times New Roman" w:hAnsi="Times New Roman" w:cs="Times New Roman"/>
        </w:rPr>
        <w:t>Восточнее ольховатской оси орловско-курская граница тянется по водоразделу. Участок этого водораздела до ст. Малоархангельск-яв</w:t>
      </w:r>
      <w:r>
        <w:rPr>
          <w:rFonts w:ascii="Times New Roman" w:eastAsia="Times New Roman" w:hAnsi="Times New Roman" w:cs="Times New Roman"/>
        </w:rPr>
        <w:softHyphen/>
        <w:t>лялся южным берегом Самодуровского озера и ныне разделяет бассей</w:t>
      </w:r>
      <w:r>
        <w:rPr>
          <w:rFonts w:ascii="Times New Roman" w:eastAsia="Times New Roman" w:hAnsi="Times New Roman" w:cs="Times New Roman"/>
        </w:rPr>
        <w:softHyphen/>
        <w:t>ны Сейма и Оки.</w:t>
      </w:r>
    </w:p>
    <w:p w:rsidR="006609C6" w:rsidRDefault="00FA7186">
      <w:pPr>
        <w:shd w:val="clear" w:color="auto" w:fill="FFFFFF"/>
        <w:spacing w:line="245" w:lineRule="exact"/>
        <w:ind w:left="34" w:right="5" w:firstLine="288"/>
        <w:jc w:val="both"/>
      </w:pPr>
      <w:r>
        <w:rPr>
          <w:rFonts w:ascii="Times New Roman" w:eastAsia="Times New Roman" w:hAnsi="Times New Roman" w:cs="Times New Roman"/>
        </w:rPr>
        <w:t>Если Снова бежит на юг к Курску, то Ока течет на север к Орлу. Когда-то Самодуровское озеро, являясь истоком обеих рек, вытекавших из него, одновременно было естественным шлюзом, соединявшим бас</w:t>
      </w:r>
      <w:r>
        <w:rPr>
          <w:rFonts w:ascii="Times New Roman" w:eastAsia="Times New Roman" w:hAnsi="Times New Roman" w:cs="Times New Roman"/>
        </w:rPr>
        <w:softHyphen/>
        <w:t>сейны Волги и Днепра (Каспийского и Черного морей).</w:t>
      </w:r>
    </w:p>
    <w:p w:rsidR="006609C6" w:rsidRDefault="00FA7186">
      <w:pPr>
        <w:shd w:val="clear" w:color="auto" w:fill="FFFFFF"/>
        <w:tabs>
          <w:tab w:val="left" w:pos="1469"/>
        </w:tabs>
        <w:spacing w:line="245" w:lineRule="exact"/>
        <w:ind w:left="43" w:firstLine="278"/>
        <w:jc w:val="both"/>
      </w:pPr>
      <w:r>
        <w:rPr>
          <w:rFonts w:ascii="Times New Roman" w:eastAsia="Times New Roman" w:hAnsi="Times New Roman" w:cs="Times New Roman"/>
        </w:rPr>
        <w:t xml:space="preserve">Во второй половине </w:t>
      </w:r>
      <w:r>
        <w:rPr>
          <w:rFonts w:ascii="Times New Roman" w:eastAsia="Times New Roman" w:hAnsi="Times New Roman" w:cs="Times New Roman"/>
          <w:lang w:val="en-US"/>
        </w:rPr>
        <w:t>XVIII</w:t>
      </w:r>
      <w:r w:rsidRPr="00FA7186">
        <w:rPr>
          <w:rFonts w:ascii="Times New Roman" w:eastAsia="Times New Roman" w:hAnsi="Times New Roman" w:cs="Times New Roman"/>
        </w:rPr>
        <w:t xml:space="preserve"> </w:t>
      </w:r>
      <w:r>
        <w:rPr>
          <w:rFonts w:ascii="Times New Roman" w:eastAsia="Times New Roman" w:hAnsi="Times New Roman" w:cs="Times New Roman"/>
        </w:rPr>
        <w:t>века для поездки в Крым царицы Екате</w:t>
      </w:r>
      <w:r>
        <w:rPr>
          <w:rFonts w:ascii="Times New Roman" w:eastAsia="Times New Roman" w:hAnsi="Times New Roman" w:cs="Times New Roman"/>
        </w:rPr>
        <w:softHyphen/>
      </w:r>
      <w:r>
        <w:rPr>
          <w:rFonts w:ascii="Times New Roman" w:eastAsia="Times New Roman" w:hAnsi="Times New Roman" w:cs="Times New Roman"/>
        </w:rPr>
        <w:br/>
        <w:t xml:space="preserve">рины </w:t>
      </w:r>
      <w:r>
        <w:rPr>
          <w:rFonts w:ascii="Times New Roman" w:eastAsia="Times New Roman" w:hAnsi="Times New Roman" w:cs="Times New Roman"/>
          <w:lang w:val="en-US"/>
        </w:rPr>
        <w:t>II</w:t>
      </w:r>
      <w:r w:rsidRPr="00FA7186">
        <w:rPr>
          <w:rFonts w:ascii="Times New Roman" w:eastAsia="Times New Roman" w:hAnsi="Times New Roman" w:cs="Times New Roman"/>
        </w:rPr>
        <w:t xml:space="preserve"> </w:t>
      </w:r>
      <w:r>
        <w:rPr>
          <w:rFonts w:ascii="Times New Roman" w:eastAsia="Times New Roman" w:hAnsi="Times New Roman" w:cs="Times New Roman"/>
        </w:rPr>
        <w:t>был построен 40-локтевой Екатерининский шлях (в ночь с 15</w:t>
      </w:r>
      <w:r>
        <w:rPr>
          <w:rFonts w:ascii="Times New Roman" w:eastAsia="Times New Roman" w:hAnsi="Times New Roman" w:cs="Times New Roman"/>
        </w:rPr>
        <w:br/>
        <w:t>на 16 июня 1787 года великая царица останавливалась в Ольховатке на</w:t>
      </w:r>
      <w:r>
        <w:rPr>
          <w:rFonts w:ascii="Times New Roman" w:eastAsia="Times New Roman" w:hAnsi="Times New Roman" w:cs="Times New Roman"/>
        </w:rPr>
        <w:br/>
        <w:t>ночевку).</w:t>
      </w:r>
      <w:r>
        <w:rPr>
          <w:rFonts w:eastAsia="Times New Roman" w:hAnsi="Times New Roman"/>
        </w:rPr>
        <w:tab/>
      </w:r>
      <w:r>
        <w:rPr>
          <w:rFonts w:ascii="Times New Roman" w:eastAsia="Times New Roman" w:hAnsi="Times New Roman" w:cs="Times New Roman"/>
          <w:vertAlign w:val="superscript"/>
        </w:rPr>
        <w:t>;</w:t>
      </w:r>
    </w:p>
    <w:p w:rsidR="006609C6" w:rsidRDefault="00FA7186">
      <w:pPr>
        <w:shd w:val="clear" w:color="auto" w:fill="FFFFFF"/>
        <w:spacing w:line="245" w:lineRule="exact"/>
        <w:ind w:left="43" w:right="5" w:firstLine="278"/>
        <w:jc w:val="both"/>
      </w:pPr>
      <w:r>
        <w:rPr>
          <w:rFonts w:ascii="Times New Roman" w:eastAsia="Times New Roman" w:hAnsi="Times New Roman" w:cs="Times New Roman"/>
        </w:rPr>
        <w:t xml:space="preserve">Во второй половине </w:t>
      </w:r>
      <w:r>
        <w:rPr>
          <w:rFonts w:ascii="Times New Roman" w:eastAsia="Times New Roman" w:hAnsi="Times New Roman" w:cs="Times New Roman"/>
          <w:lang w:val="en-US"/>
        </w:rPr>
        <w:t>XIX</w:t>
      </w:r>
      <w:r w:rsidRPr="00FA7186">
        <w:rPr>
          <w:rFonts w:ascii="Times New Roman" w:eastAsia="Times New Roman" w:hAnsi="Times New Roman" w:cs="Times New Roman"/>
        </w:rPr>
        <w:t xml:space="preserve"> </w:t>
      </w:r>
      <w:r>
        <w:rPr>
          <w:rFonts w:ascii="Times New Roman" w:eastAsia="Times New Roman" w:hAnsi="Times New Roman" w:cs="Times New Roman"/>
        </w:rPr>
        <w:t>века вдоль него была проведена Москов</w:t>
      </w:r>
      <w:r>
        <w:rPr>
          <w:rFonts w:ascii="Times New Roman" w:eastAsia="Times New Roman" w:hAnsi="Times New Roman" w:cs="Times New Roman"/>
        </w:rPr>
        <w:softHyphen/>
        <w:t>ско-Курская железная дорога, но перед орловско-курской границей они разделяются и к югу тянутся самостоятельно.   .      ,.</w:t>
      </w:r>
    </w:p>
    <w:p w:rsidR="006609C6" w:rsidRDefault="00FA7186">
      <w:pPr>
        <w:shd w:val="clear" w:color="auto" w:fill="FFFFFF"/>
        <w:spacing w:line="245" w:lineRule="exact"/>
        <w:ind w:left="43" w:firstLine="278"/>
        <w:jc w:val="both"/>
      </w:pPr>
      <w:r>
        <w:rPr>
          <w:rFonts w:ascii="Times New Roman" w:eastAsia="Times New Roman" w:hAnsi="Times New Roman" w:cs="Times New Roman"/>
        </w:rPr>
        <w:t>Екатерининский шлях можно проследить и по современной геогра</w:t>
      </w:r>
      <w:r>
        <w:rPr>
          <w:rFonts w:ascii="Times New Roman" w:eastAsia="Times New Roman" w:hAnsi="Times New Roman" w:cs="Times New Roman"/>
        </w:rPr>
        <w:softHyphen/>
        <w:t>фической карте. От ст. Глазуновка к ст. Малоархангельск вдоль МЖД тянется шоссе, которое перед Никольским поворачивает на запад, а по прямой к с. 2-е Поныри бежит полевая дорога — это и есть «Катин» шлях.</w:t>
      </w:r>
    </w:p>
    <w:p w:rsidR="006609C6" w:rsidRDefault="00FA7186">
      <w:pPr>
        <w:shd w:val="clear" w:color="auto" w:fill="FFFFFF"/>
        <w:spacing w:line="245" w:lineRule="exact"/>
        <w:ind w:left="48" w:right="19" w:firstLine="278"/>
        <w:jc w:val="both"/>
      </w:pPr>
      <w:r>
        <w:rPr>
          <w:rFonts w:ascii="Times New Roman" w:eastAsia="Times New Roman" w:hAnsi="Times New Roman" w:cs="Times New Roman"/>
        </w:rPr>
        <w:t>Место, где он соединен ныне с шоссе Поныри—Ольховатка, мы на</w:t>
      </w:r>
      <w:r>
        <w:rPr>
          <w:rFonts w:ascii="Times New Roman" w:eastAsia="Times New Roman" w:hAnsi="Times New Roman" w:cs="Times New Roman"/>
        </w:rPr>
        <w:softHyphen/>
        <w:t>зовем «Катиным» перекрестком с. 2-е Поныри.</w:t>
      </w:r>
    </w:p>
    <w:p w:rsidR="006609C6" w:rsidRDefault="00FA7186">
      <w:pPr>
        <w:shd w:val="clear" w:color="auto" w:fill="FFFFFF"/>
        <w:spacing w:before="168"/>
        <w:jc w:val="right"/>
      </w:pPr>
      <w:r>
        <w:rPr>
          <w:rFonts w:ascii="Times New Roman" w:hAnsi="Times New Roman" w:cs="Times New Roman"/>
        </w:rPr>
        <w:t>9</w:t>
      </w:r>
    </w:p>
    <w:p w:rsidR="006609C6" w:rsidRDefault="006609C6">
      <w:pPr>
        <w:shd w:val="clear" w:color="auto" w:fill="FFFFFF"/>
        <w:spacing w:before="168"/>
        <w:jc w:val="right"/>
        <w:sectPr w:rsidR="006609C6">
          <w:pgSz w:w="16834" w:h="11909" w:orient="landscape"/>
          <w:pgMar w:top="571" w:right="1292" w:bottom="360" w:left="1291" w:header="720" w:footer="720" w:gutter="0"/>
          <w:cols w:num="2" w:space="720" w:equalWidth="0">
            <w:col w:w="6427" w:space="1382"/>
            <w:col w:w="6441"/>
          </w:cols>
          <w:noEndnote/>
        </w:sectPr>
      </w:pPr>
    </w:p>
    <w:p w:rsidR="006609C6" w:rsidRDefault="00FA7186">
      <w:pPr>
        <w:shd w:val="clear" w:color="auto" w:fill="FFFFFF"/>
        <w:tabs>
          <w:tab w:val="left" w:pos="4238"/>
        </w:tabs>
        <w:spacing w:before="43" w:line="235" w:lineRule="exact"/>
        <w:ind w:firstLine="269"/>
        <w:jc w:val="both"/>
      </w:pPr>
      <w:r>
        <w:rPr>
          <w:rFonts w:ascii="Times New Roman" w:eastAsia="Times New Roman" w:hAnsi="Times New Roman" w:cs="Times New Roman"/>
        </w:rPr>
        <w:lastRenderedPageBreak/>
        <w:t>Далее Екатерининский шлях по шоссе 2-е Поныри—Ольховатка</w:t>
      </w:r>
      <w:r>
        <w:rPr>
          <w:rFonts w:ascii="Times New Roman" w:eastAsia="Times New Roman" w:hAnsi="Times New Roman" w:cs="Times New Roman"/>
        </w:rPr>
        <w:br/>
        <w:t>поворачивает на запад, пересекает Ольховатку и тянется в сторону Ста</w:t>
      </w:r>
      <w:r>
        <w:rPr>
          <w:rFonts w:ascii="Times New Roman" w:eastAsia="Times New Roman" w:hAnsi="Times New Roman" w:cs="Times New Roman"/>
        </w:rPr>
        <w:softHyphen/>
      </w:r>
      <w:r>
        <w:rPr>
          <w:rFonts w:ascii="Times New Roman" w:eastAsia="Times New Roman" w:hAnsi="Times New Roman" w:cs="Times New Roman"/>
        </w:rPr>
        <w:br/>
        <w:t>нового. Но тремя километрами западнее Ольховатки у рощи Ендови-</w:t>
      </w:r>
      <w:r>
        <w:rPr>
          <w:rFonts w:ascii="Times New Roman" w:eastAsia="Times New Roman" w:hAnsi="Times New Roman" w:cs="Times New Roman"/>
        </w:rPr>
        <w:br/>
        <w:t>щенской становское шоссе отклоняется влево, а шлях продолжался бы</w:t>
      </w:r>
      <w:r>
        <w:rPr>
          <w:rFonts w:ascii="Times New Roman" w:eastAsia="Times New Roman" w:hAnsi="Times New Roman" w:cs="Times New Roman"/>
        </w:rPr>
        <w:br/>
        <w:t>прямо по полевой дороге и двумя километрами южнее перед верховьем</w:t>
      </w:r>
      <w:r>
        <w:rPr>
          <w:rFonts w:ascii="Times New Roman" w:eastAsia="Times New Roman" w:hAnsi="Times New Roman" w:cs="Times New Roman"/>
        </w:rPr>
        <w:br/>
        <w:t>Становского яра соединялся бы с Пахнуцким шляхом (уже прошед</w:t>
      </w:r>
      <w:r>
        <w:rPr>
          <w:rFonts w:ascii="Times New Roman" w:eastAsia="Times New Roman" w:hAnsi="Times New Roman" w:cs="Times New Roman"/>
        </w:rPr>
        <w:softHyphen/>
      </w:r>
      <w:r>
        <w:rPr>
          <w:rFonts w:ascii="Times New Roman" w:eastAsia="Times New Roman" w:hAnsi="Times New Roman" w:cs="Times New Roman"/>
        </w:rPr>
        <w:br/>
        <w:t>шим через яДро-выс. 274).</w:t>
      </w:r>
      <w:r>
        <w:rPr>
          <w:rFonts w:eastAsia="Times New Roman" w:hAnsi="Times New Roman"/>
        </w:rPr>
        <w:tab/>
      </w:r>
      <w:r>
        <w:rPr>
          <w:rFonts w:ascii="Times New Roman" w:eastAsia="Times New Roman" w:hAnsi="Times New Roman" w:cs="Times New Roman"/>
          <w:spacing w:val="-9"/>
        </w:rPr>
        <w:t>.       ■  ;   ■ '</w:t>
      </w:r>
    </w:p>
    <w:p w:rsidR="006609C6" w:rsidRDefault="00FA7186">
      <w:pPr>
        <w:shd w:val="clear" w:color="auto" w:fill="FFFFFF"/>
        <w:spacing w:line="235" w:lineRule="exact"/>
        <w:ind w:left="10" w:right="19" w:firstLine="302"/>
        <w:jc w:val="both"/>
      </w:pPr>
      <w:r>
        <w:rPr>
          <w:rFonts w:ascii="Times New Roman" w:eastAsia="Times New Roman" w:hAnsi="Times New Roman" w:cs="Times New Roman"/>
        </w:rPr>
        <w:t>«Катин» шлях ольховатские жители называют большаком (боль</w:t>
      </w:r>
      <w:r>
        <w:rPr>
          <w:rFonts w:ascii="Times New Roman" w:eastAsia="Times New Roman" w:hAnsi="Times New Roman" w:cs="Times New Roman"/>
        </w:rPr>
        <w:softHyphen/>
        <w:t>шой дорогой).</w:t>
      </w:r>
    </w:p>
    <w:p w:rsidR="006609C6" w:rsidRDefault="00FA7186">
      <w:pPr>
        <w:shd w:val="clear" w:color="auto" w:fill="FFFFFF"/>
        <w:tabs>
          <w:tab w:val="left" w:pos="2544"/>
        </w:tabs>
        <w:spacing w:before="5" w:line="235" w:lineRule="exact"/>
        <w:ind w:left="5" w:right="5" w:firstLine="283"/>
        <w:jc w:val="both"/>
      </w:pPr>
      <w:r>
        <w:rPr>
          <w:rFonts w:ascii="Times New Roman" w:eastAsia="Times New Roman" w:hAnsi="Times New Roman" w:cs="Times New Roman"/>
        </w:rPr>
        <w:t>Кромская дорога (Пахнуцкий шлях) для крестьян Самодуровки, Теп</w:t>
      </w:r>
      <w:r>
        <w:rPr>
          <w:rFonts w:ascii="Times New Roman" w:eastAsia="Times New Roman" w:hAnsi="Times New Roman" w:cs="Times New Roman"/>
        </w:rPr>
        <w:softHyphen/>
      </w:r>
      <w:r>
        <w:rPr>
          <w:rFonts w:ascii="Times New Roman" w:eastAsia="Times New Roman" w:hAnsi="Times New Roman" w:cs="Times New Roman"/>
        </w:rPr>
        <w:br/>
        <w:t>лого —■ тоже большак, а для ольховатского и становского населения —</w:t>
      </w:r>
      <w:r>
        <w:rPr>
          <w:rFonts w:ascii="Times New Roman" w:eastAsia="Times New Roman" w:hAnsi="Times New Roman" w:cs="Times New Roman"/>
        </w:rPr>
        <w:br/>
        <w:t>старая дорога.</w:t>
      </w:r>
      <w:r>
        <w:rPr>
          <w:rFonts w:eastAsia="Times New Roman" w:hAnsi="Times New Roman"/>
        </w:rPr>
        <w:tab/>
      </w:r>
      <w:r>
        <w:rPr>
          <w:rFonts w:ascii="Times New Roman" w:eastAsia="Times New Roman" w:hAnsi="Times New Roman" w:cs="Times New Roman"/>
        </w:rPr>
        <w:t>;</w:t>
      </w:r>
    </w:p>
    <w:p w:rsidR="006609C6" w:rsidRDefault="00FA7186">
      <w:pPr>
        <w:shd w:val="clear" w:color="auto" w:fill="FFFFFF"/>
        <w:spacing w:before="5" w:line="235" w:lineRule="exact"/>
        <w:ind w:left="5" w:right="5" w:firstLine="288"/>
        <w:jc w:val="both"/>
      </w:pPr>
      <w:r>
        <w:rPr>
          <w:rFonts w:ascii="Times New Roman" w:eastAsia="Times New Roman" w:hAnsi="Times New Roman" w:cs="Times New Roman"/>
        </w:rPr>
        <w:t>От «Катиного» перекрестка с. 2-е Поныри противоположная «Ка</w:t>
      </w:r>
      <w:r>
        <w:rPr>
          <w:rFonts w:ascii="Times New Roman" w:eastAsia="Times New Roman" w:hAnsi="Times New Roman" w:cs="Times New Roman"/>
        </w:rPr>
        <w:softHyphen/>
        <w:t>тиному» шляху ветвь ольховатского шоссе ведет к ст. Поныри, пересе</w:t>
      </w:r>
      <w:r>
        <w:rPr>
          <w:rFonts w:ascii="Times New Roman" w:eastAsia="Times New Roman" w:hAnsi="Times New Roman" w:cs="Times New Roman"/>
        </w:rPr>
        <w:softHyphen/>
        <w:t>кая,при этом яр р. Сновы, и делит старинное село Поныри, лежащее на берегах р. Сновы, на две части. Севернее шоссе — с. 1-е Поныри; южнее — с. 2-е Поныри (слово Поныри местные жители произносят, делая ударение на первом слоге).</w:t>
      </w:r>
    </w:p>
    <w:p w:rsidR="006609C6" w:rsidRDefault="00FA7186">
      <w:pPr>
        <w:shd w:val="clear" w:color="auto" w:fill="FFFFFF"/>
        <w:spacing w:line="235" w:lineRule="exact"/>
        <w:ind w:firstLine="283"/>
        <w:jc w:val="both"/>
      </w:pPr>
      <w:r>
        <w:rPr>
          <w:rFonts w:ascii="Times New Roman" w:eastAsia="Times New Roman" w:hAnsi="Times New Roman" w:cs="Times New Roman"/>
        </w:rPr>
        <w:t>Население хутора Дружовец,. Снавы,.Битюга, живущее на западном притоке р. Сновы, также относится к с. 2-е Поныри. Яр, в котором течет этот приток, мы назовем Дружовецким. Шоссе 2-е Поныри — Ольховатка, поворачивая из 2-х Понырей к Ольховатке, пересекает ус</w:t>
      </w:r>
      <w:r>
        <w:rPr>
          <w:rFonts w:ascii="Times New Roman" w:eastAsia="Times New Roman" w:hAnsi="Times New Roman" w:cs="Times New Roman"/>
        </w:rPr>
        <w:softHyphen/>
        <w:t>тье этого яра.</w:t>
      </w:r>
    </w:p>
    <w:p w:rsidR="006609C6" w:rsidRDefault="00FA7186">
      <w:pPr>
        <w:shd w:val="clear" w:color="auto" w:fill="FFFFFF"/>
        <w:spacing w:before="5" w:line="235" w:lineRule="exact"/>
        <w:ind w:right="5" w:firstLine="283"/>
        <w:jc w:val="both"/>
      </w:pPr>
      <w:r>
        <w:rPr>
          <w:rFonts w:ascii="Times New Roman" w:eastAsia="Times New Roman" w:hAnsi="Times New Roman" w:cs="Times New Roman"/>
        </w:rPr>
        <w:t>Станция и железнодорожный поселок Поныри (иди просто — По</w:t>
      </w:r>
      <w:r>
        <w:rPr>
          <w:rFonts w:ascii="Times New Roman" w:eastAsia="Times New Roman" w:hAnsi="Times New Roman" w:cs="Times New Roman"/>
        </w:rPr>
        <w:softHyphen/>
        <w:t>ныри) находятся шестью километрами восточнее с. Поныри и получили свое название от села. Местные жители станциями называют и вырос</w:t>
      </w:r>
      <w:r>
        <w:rPr>
          <w:rFonts w:ascii="Times New Roman" w:eastAsia="Times New Roman" w:hAnsi="Times New Roman" w:cs="Times New Roman"/>
        </w:rPr>
        <w:softHyphen/>
        <w:t>шие вокруг них посёлки, поэтому в нашем повествовании понятие стан</w:t>
      </w:r>
      <w:r>
        <w:rPr>
          <w:rFonts w:ascii="Times New Roman" w:eastAsia="Times New Roman" w:hAnsi="Times New Roman" w:cs="Times New Roman"/>
        </w:rPr>
        <w:softHyphen/>
        <w:t>ция и поселок являются тождественными.</w:t>
      </w:r>
    </w:p>
    <w:p w:rsidR="006609C6" w:rsidRDefault="00FA7186">
      <w:pPr>
        <w:shd w:val="clear" w:color="auto" w:fill="FFFFFF"/>
        <w:spacing w:before="5" w:line="235" w:lineRule="exact"/>
        <w:ind w:right="5" w:firstLine="274"/>
        <w:jc w:val="both"/>
      </w:pPr>
      <w:r>
        <w:rPr>
          <w:rFonts w:ascii="Times New Roman" w:eastAsia="Times New Roman" w:hAnsi="Times New Roman" w:cs="Times New Roman"/>
        </w:rPr>
        <w:t>МЖД (бывшая МКЖД) проходит десятью километрами восточнее (центра) Ольховатки, а двадцатью километрами западнее пролегает ав</w:t>
      </w:r>
      <w:r>
        <w:rPr>
          <w:rFonts w:ascii="Times New Roman" w:eastAsia="Times New Roman" w:hAnsi="Times New Roman" w:cs="Times New Roman"/>
        </w:rPr>
        <w:softHyphen/>
        <w:t>тострада Москва—Симферополь. Ольховатский хребет находится при</w:t>
      </w:r>
      <w:r>
        <w:rPr>
          <w:rFonts w:ascii="Times New Roman" w:eastAsia="Times New Roman" w:hAnsi="Times New Roman" w:cs="Times New Roman"/>
        </w:rPr>
        <w:softHyphen/>
        <w:t>мерно посередине между этими пронизывающими с севера на юг стра</w:t>
      </w:r>
      <w:r>
        <w:rPr>
          <w:rFonts w:ascii="Times New Roman" w:eastAsia="Times New Roman" w:hAnsi="Times New Roman" w:cs="Times New Roman"/>
        </w:rPr>
        <w:softHyphen/>
        <w:t>ну магистралями.</w:t>
      </w:r>
    </w:p>
    <w:p w:rsidR="006609C6" w:rsidRDefault="00FA7186">
      <w:pPr>
        <w:shd w:val="clear" w:color="auto" w:fill="FFFFFF"/>
        <w:spacing w:line="235" w:lineRule="exact"/>
        <w:ind w:left="5" w:right="19" w:firstLine="278"/>
        <w:jc w:val="both"/>
      </w:pPr>
      <w:r>
        <w:rPr>
          <w:rFonts w:ascii="Times New Roman" w:eastAsia="Times New Roman" w:hAnsi="Times New Roman" w:cs="Times New Roman"/>
        </w:rPr>
        <w:t>Летними ночами над хребтом часто мигают красные огоньки самоле</w:t>
      </w:r>
      <w:r>
        <w:rPr>
          <w:rFonts w:ascii="Times New Roman" w:eastAsia="Times New Roman" w:hAnsi="Times New Roman" w:cs="Times New Roman"/>
        </w:rPr>
        <w:softHyphen/>
        <w:t>тов, пролетающих по наикратчайшей прямой между Орлом и Курском.</w:t>
      </w:r>
    </w:p>
    <w:p w:rsidR="006609C6" w:rsidRDefault="00FA7186">
      <w:pPr>
        <w:shd w:val="clear" w:color="auto" w:fill="FFFFFF"/>
        <w:spacing w:line="235" w:lineRule="exact"/>
        <w:ind w:left="293"/>
      </w:pPr>
      <w:r>
        <w:rPr>
          <w:rFonts w:ascii="Times New Roman" w:hAnsi="Times New Roman" w:cs="Times New Roman"/>
          <w:lang w:val="en-US"/>
        </w:rPr>
        <w:t>XX</w:t>
      </w:r>
      <w:r w:rsidRPr="00FA7186">
        <w:rPr>
          <w:rFonts w:ascii="Times New Roman" w:hAnsi="Times New Roman" w:cs="Times New Roman"/>
        </w:rPr>
        <w:t xml:space="preserve"> </w:t>
      </w:r>
      <w:r>
        <w:rPr>
          <w:rFonts w:ascii="Times New Roman" w:eastAsia="Times New Roman" w:hAnsi="Times New Roman" w:cs="Times New Roman"/>
        </w:rPr>
        <w:t>век лишил Ольховатку великих дорог древности.</w:t>
      </w:r>
    </w:p>
    <w:p w:rsidR="006609C6" w:rsidRDefault="00FA7186">
      <w:pPr>
        <w:shd w:val="clear" w:color="auto" w:fill="FFFFFF"/>
        <w:tabs>
          <w:tab w:val="left" w:pos="3590"/>
        </w:tabs>
        <w:spacing w:line="254" w:lineRule="exact"/>
        <w:ind w:left="5" w:right="19" w:firstLine="283"/>
        <w:jc w:val="both"/>
      </w:pPr>
      <w:r>
        <w:rPr>
          <w:rFonts w:ascii="Times New Roman" w:hAnsi="Times New Roman" w:cs="Times New Roman"/>
          <w:lang w:val="en-US"/>
        </w:rPr>
        <w:t>XX</w:t>
      </w:r>
      <w:r w:rsidRPr="00FA7186">
        <w:rPr>
          <w:rFonts w:ascii="Times New Roman" w:hAnsi="Times New Roman" w:cs="Times New Roman"/>
        </w:rPr>
        <w:t xml:space="preserve"> </w:t>
      </w:r>
      <w:r>
        <w:rPr>
          <w:rFonts w:ascii="Times New Roman" w:eastAsia="Times New Roman" w:hAnsi="Times New Roman" w:cs="Times New Roman"/>
        </w:rPr>
        <w:t>век украл у нее великое сражение, одно из крупнейших.в миро</w:t>
      </w:r>
      <w:r>
        <w:rPr>
          <w:rFonts w:ascii="Times New Roman" w:eastAsia="Times New Roman" w:hAnsi="Times New Roman" w:cs="Times New Roman"/>
        </w:rPr>
        <w:softHyphen/>
      </w:r>
      <w:r>
        <w:rPr>
          <w:rFonts w:ascii="Times New Roman" w:eastAsia="Times New Roman" w:hAnsi="Times New Roman" w:cs="Times New Roman"/>
        </w:rPr>
        <w:br/>
        <w:t>вой истории.</w:t>
      </w:r>
      <w:r>
        <w:rPr>
          <w:rFonts w:eastAsia="Times New Roman" w:hAnsi="Times New Roman"/>
        </w:rPr>
        <w:tab/>
      </w:r>
      <w:r>
        <w:rPr>
          <w:rFonts w:ascii="Times New Roman" w:eastAsia="Times New Roman" w:hAnsi="Times New Roman" w:cs="Times New Roman"/>
        </w:rPr>
        <w:t>,</w:t>
      </w:r>
    </w:p>
    <w:p w:rsidR="006609C6" w:rsidRDefault="00FA7186">
      <w:pPr>
        <w:shd w:val="clear" w:color="auto" w:fill="FFFFFF"/>
        <w:ind w:left="451"/>
      </w:pPr>
      <w:r>
        <w:br w:type="column"/>
      </w:r>
      <w:r>
        <w:rPr>
          <w:rFonts w:ascii="Times New Roman" w:eastAsia="Times New Roman" w:hAnsi="Times New Roman" w:cs="Times New Roman"/>
          <w:sz w:val="22"/>
          <w:szCs w:val="22"/>
        </w:rPr>
        <w:lastRenderedPageBreak/>
        <w:t xml:space="preserve">Глава первая. </w:t>
      </w:r>
      <w:r>
        <w:rPr>
          <w:rFonts w:ascii="Times New Roman" w:eastAsia="Times New Roman" w:hAnsi="Times New Roman" w:cs="Times New Roman"/>
          <w:b/>
          <w:bCs/>
          <w:sz w:val="22"/>
          <w:szCs w:val="22"/>
        </w:rPr>
        <w:t>ОТ СТАЛИНГРАДА ДО КУРСКА</w:t>
      </w:r>
    </w:p>
    <w:p w:rsidR="006609C6" w:rsidRDefault="00FA7186">
      <w:pPr>
        <w:shd w:val="clear" w:color="auto" w:fill="FFFFFF"/>
        <w:spacing w:before="182"/>
        <w:ind w:right="77"/>
        <w:jc w:val="center"/>
      </w:pPr>
      <w:r>
        <w:rPr>
          <w:rFonts w:ascii="Courier New" w:hAnsi="Courier New" w:cs="Courier New"/>
          <w:spacing w:val="-32"/>
          <w:sz w:val="28"/>
          <w:szCs w:val="28"/>
        </w:rPr>
        <w:t xml:space="preserve">1.0. </w:t>
      </w:r>
      <w:r>
        <w:rPr>
          <w:rFonts w:ascii="Courier New" w:eastAsia="Times New Roman" w:hAnsi="Courier New" w:cs="Times New Roman"/>
          <w:spacing w:val="-32"/>
          <w:sz w:val="28"/>
          <w:szCs w:val="28"/>
        </w:rPr>
        <w:t>ВСТУПЛЕНИЕ</w:t>
      </w:r>
    </w:p>
    <w:p w:rsidR="006609C6" w:rsidRDefault="00FA7186">
      <w:pPr>
        <w:shd w:val="clear" w:color="auto" w:fill="FFFFFF"/>
        <w:spacing w:before="91" w:line="254" w:lineRule="exact"/>
        <w:ind w:right="48" w:firstLine="278"/>
        <w:jc w:val="both"/>
      </w:pPr>
      <w:r>
        <w:rPr>
          <w:rFonts w:ascii="Times New Roman" w:eastAsia="Times New Roman" w:hAnsi="Times New Roman" w:cs="Times New Roman"/>
          <w:sz w:val="22"/>
          <w:szCs w:val="22"/>
        </w:rPr>
        <w:t>Дорогой Читатель! В данной книге основное внимание будет уделено эпицентру сражений Великой Отечественной войны, то есть Курской битве и всему 2-му переломному периоду войны. Для того, чтобы эти грандиозные бои представлялись более зри</w:t>
      </w:r>
      <w:r>
        <w:rPr>
          <w:rFonts w:ascii="Times New Roman" w:eastAsia="Times New Roman" w:hAnsi="Times New Roman" w:cs="Times New Roman"/>
          <w:sz w:val="22"/>
          <w:szCs w:val="22"/>
        </w:rPr>
        <w:softHyphen/>
        <w:t>мо на фоне всей Отечественной войны, далее предлагается крат</w:t>
      </w:r>
      <w:r>
        <w:rPr>
          <w:rFonts w:ascii="Times New Roman" w:eastAsia="Times New Roman" w:hAnsi="Times New Roman" w:cs="Times New Roman"/>
          <w:sz w:val="22"/>
          <w:szCs w:val="22"/>
        </w:rPr>
        <w:softHyphen/>
        <w:t>кое изложение начала войны, т. е. ее 1-й период, а в конце книги в частных случаях рассматривается 3-й, завершающий период Великой войны.</w:t>
      </w:r>
    </w:p>
    <w:p w:rsidR="006609C6" w:rsidRDefault="00FA7186">
      <w:pPr>
        <w:shd w:val="clear" w:color="auto" w:fill="FFFFFF"/>
        <w:spacing w:line="254" w:lineRule="exact"/>
        <w:ind w:left="34" w:right="43" w:firstLine="288"/>
        <w:jc w:val="both"/>
      </w:pPr>
      <w:r>
        <w:rPr>
          <w:rFonts w:ascii="Times New Roman" w:hAnsi="Times New Roman" w:cs="Times New Roman"/>
          <w:sz w:val="22"/>
          <w:szCs w:val="22"/>
        </w:rPr>
        <w:t xml:space="preserve">(97, </w:t>
      </w:r>
      <w:r>
        <w:rPr>
          <w:rFonts w:ascii="Times New Roman" w:eastAsia="Times New Roman" w:hAnsi="Times New Roman" w:cs="Times New Roman"/>
          <w:sz w:val="22"/>
          <w:szCs w:val="22"/>
        </w:rPr>
        <w:t>стр. 388—393)... Разгромив Францию, фашистская Гер</w:t>
      </w:r>
      <w:r>
        <w:rPr>
          <w:rFonts w:ascii="Times New Roman" w:eastAsia="Times New Roman" w:hAnsi="Times New Roman" w:cs="Times New Roman"/>
          <w:sz w:val="22"/>
          <w:szCs w:val="22"/>
        </w:rPr>
        <w:softHyphen/>
        <w:t>мания летом 1940 начала непосредственную подготовку войны против СССР...</w:t>
      </w:r>
    </w:p>
    <w:p w:rsidR="006609C6" w:rsidRDefault="00FA7186">
      <w:pPr>
        <w:shd w:val="clear" w:color="auto" w:fill="FFFFFF"/>
        <w:tabs>
          <w:tab w:val="left" w:pos="3317"/>
          <w:tab w:val="left" w:pos="6144"/>
        </w:tabs>
        <w:spacing w:line="250" w:lineRule="exact"/>
        <w:ind w:left="38" w:right="24"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План войны (план «Барбаросса») предусматривал внезап</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ное нанесение нескольких мощных ударов крупными силами</w:t>
      </w:r>
      <w:r>
        <w:rPr>
          <w:rFonts w:ascii="Times New Roman" w:eastAsia="Times New Roman" w:hAnsi="Times New Roman" w:cs="Times New Roman"/>
          <w:sz w:val="22"/>
          <w:szCs w:val="22"/>
        </w:rPr>
        <w:br/>
        <w:t>танковых и моторизованных войск с целью разобщить, окру</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жить и уничтожить главные силы Красной Армии, находившие</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ся в западной части СССР, и последующее стремительное про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движение в глубь страны для захвата важнейших политичес</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ких и экономических центров и выхода на линию Архангельск—</w:t>
      </w:r>
      <w:r>
        <w:rPr>
          <w:rFonts w:ascii="Times New Roman" w:eastAsia="Times New Roman" w:hAnsi="Times New Roman" w:cs="Times New Roman"/>
          <w:sz w:val="22"/>
          <w:szCs w:val="22"/>
        </w:rPr>
        <w:br/>
      </w:r>
      <w:r>
        <w:rPr>
          <w:rFonts w:ascii="Times New Roman" w:eastAsia="Times New Roman" w:hAnsi="Times New Roman" w:cs="Times New Roman"/>
          <w:spacing w:val="-2"/>
          <w:sz w:val="22"/>
          <w:szCs w:val="22"/>
        </w:rPr>
        <w:t>Волга.</w:t>
      </w:r>
      <w:r>
        <w:rPr>
          <w:rFonts w:eastAsia="Times New Roman" w:hAnsi="Times New Roman"/>
          <w:sz w:val="22"/>
          <w:szCs w:val="22"/>
        </w:rPr>
        <w:tab/>
      </w:r>
      <w:r>
        <w:rPr>
          <w:rFonts w:ascii="Times New Roman" w:eastAsia="Times New Roman" w:hAnsi="Times New Roman" w:cs="Times New Roman"/>
          <w:sz w:val="22"/>
          <w:szCs w:val="22"/>
        </w:rPr>
        <w:t>,</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50" w:lineRule="exact"/>
        <w:ind w:left="58" w:right="19" w:firstLine="274"/>
        <w:jc w:val="both"/>
      </w:pPr>
      <w:r>
        <w:rPr>
          <w:rFonts w:ascii="Times New Roman" w:eastAsia="Times New Roman" w:hAnsi="Times New Roman" w:cs="Times New Roman"/>
          <w:sz w:val="22"/>
          <w:szCs w:val="22"/>
        </w:rPr>
        <w:t>Для осуществления плана «Барбаросса» гитлеровское ко</w:t>
      </w:r>
      <w:r>
        <w:rPr>
          <w:rFonts w:ascii="Times New Roman" w:eastAsia="Times New Roman" w:hAnsi="Times New Roman" w:cs="Times New Roman"/>
          <w:sz w:val="22"/>
          <w:szCs w:val="22"/>
        </w:rPr>
        <w:softHyphen/>
        <w:t>мандование выделило (включая вооруженные силы союзников Германии) 190 дивизий (5,5 млн. чел.) , 3712 танков, 4950 бое</w:t>
      </w:r>
      <w:r>
        <w:rPr>
          <w:rFonts w:ascii="Times New Roman" w:eastAsia="Times New Roman" w:hAnsi="Times New Roman" w:cs="Times New Roman"/>
          <w:sz w:val="22"/>
          <w:szCs w:val="22"/>
        </w:rPr>
        <w:softHyphen/>
        <w:t>вых самолетов, 47 260 орудий и минометов (без 50-мм мино</w:t>
      </w:r>
      <w:r>
        <w:rPr>
          <w:rFonts w:ascii="Times New Roman" w:eastAsia="Times New Roman" w:hAnsi="Times New Roman" w:cs="Times New Roman"/>
          <w:sz w:val="22"/>
          <w:szCs w:val="22"/>
        </w:rPr>
        <w:softHyphen/>
        <w:t>метов) и 193 боевых корабля. Вооружение немецко-фашист</w:t>
      </w:r>
      <w:r>
        <w:rPr>
          <w:rFonts w:ascii="Times New Roman" w:eastAsia="Times New Roman" w:hAnsi="Times New Roman" w:cs="Times New Roman"/>
          <w:sz w:val="22"/>
          <w:szCs w:val="22"/>
        </w:rPr>
        <w:softHyphen/>
        <w:t>ских войск находилось в хорошем техническом состоянии. Офи</w:t>
      </w:r>
      <w:r>
        <w:rPr>
          <w:rFonts w:ascii="Times New Roman" w:eastAsia="Times New Roman" w:hAnsi="Times New Roman" w:cs="Times New Roman"/>
          <w:sz w:val="22"/>
          <w:szCs w:val="22"/>
        </w:rPr>
        <w:softHyphen/>
        <w:t>церы и солдаты имели боевой опыт.</w:t>
      </w:r>
    </w:p>
    <w:p w:rsidR="006609C6" w:rsidRDefault="00FA7186">
      <w:pPr>
        <w:shd w:val="clear" w:color="auto" w:fill="FFFFFF"/>
        <w:spacing w:line="250" w:lineRule="exact"/>
        <w:ind w:left="77" w:firstLine="278"/>
        <w:jc w:val="both"/>
      </w:pPr>
      <w:r>
        <w:rPr>
          <w:rFonts w:ascii="Times New Roman" w:eastAsia="Times New Roman" w:hAnsi="Times New Roman" w:cs="Times New Roman"/>
          <w:sz w:val="22"/>
          <w:szCs w:val="22"/>
        </w:rPr>
        <w:t>Все эти силы и средства были развернуты в трех основных стратегических группировках. Группа армий «Север» (ленин</w:t>
      </w:r>
      <w:r>
        <w:rPr>
          <w:rFonts w:ascii="Times New Roman" w:eastAsia="Times New Roman" w:hAnsi="Times New Roman" w:cs="Times New Roman"/>
          <w:sz w:val="22"/>
          <w:szCs w:val="22"/>
        </w:rPr>
        <w:softHyphen/>
        <w:t>градское направление) под командованием генерал-фельдмар</w:t>
      </w:r>
      <w:r>
        <w:rPr>
          <w:rFonts w:ascii="Times New Roman" w:eastAsia="Times New Roman" w:hAnsi="Times New Roman" w:cs="Times New Roman"/>
          <w:sz w:val="22"/>
          <w:szCs w:val="22"/>
        </w:rPr>
        <w:softHyphen/>
        <w:t>шала В. Лееба в составе 16-й и 18-й полевых армий и 4-й тан</w:t>
      </w:r>
      <w:r>
        <w:rPr>
          <w:rFonts w:ascii="Times New Roman" w:eastAsia="Times New Roman" w:hAnsi="Times New Roman" w:cs="Times New Roman"/>
          <w:sz w:val="22"/>
          <w:szCs w:val="22"/>
        </w:rPr>
        <w:softHyphen/>
        <w:t>ковой группы (с 5 октября 1941 1-я и 2-я, а с 1 января 1942 — 3-я и 4-я танковые группы, названные танковыми армиями) — всего 29 дивизий (в т. ч. 6 танковых и моторизованных) — при поддержке 1-го воздушного флота (1070 боевых самолетов) получила задачу разгромить советские войска в Прибалтике, захватить Ленинград и порты на Балтийском море, в т. ч. Тал-</w:t>
      </w:r>
    </w:p>
    <w:p w:rsidR="006609C6" w:rsidRDefault="006609C6">
      <w:pPr>
        <w:shd w:val="clear" w:color="auto" w:fill="FFFFFF"/>
        <w:spacing w:line="250" w:lineRule="exact"/>
        <w:ind w:left="77" w:firstLine="278"/>
        <w:jc w:val="both"/>
        <w:sectPr w:rsidR="006609C6">
          <w:pgSz w:w="16834" w:h="11909" w:orient="landscape"/>
          <w:pgMar w:top="682" w:right="1548" w:bottom="360" w:left="1029" w:header="720" w:footer="720" w:gutter="0"/>
          <w:cols w:num="2" w:space="720" w:equalWidth="0">
            <w:col w:w="6408" w:space="1368"/>
            <w:col w:w="6480"/>
          </w:cols>
          <w:noEndnote/>
        </w:sectPr>
      </w:pPr>
    </w:p>
    <w:p w:rsidR="006609C6" w:rsidRDefault="006609C6">
      <w:pPr>
        <w:spacing w:before="154" w:line="1" w:lineRule="exact"/>
        <w:rPr>
          <w:sz w:val="2"/>
          <w:szCs w:val="2"/>
        </w:rPr>
      </w:pPr>
    </w:p>
    <w:p w:rsidR="006609C6" w:rsidRDefault="006609C6">
      <w:pPr>
        <w:shd w:val="clear" w:color="auto" w:fill="FFFFFF"/>
        <w:spacing w:line="250" w:lineRule="exact"/>
        <w:ind w:left="77" w:firstLine="278"/>
        <w:jc w:val="both"/>
        <w:sectPr w:rsidR="006609C6">
          <w:type w:val="continuous"/>
          <w:pgSz w:w="16834" w:h="11909" w:orient="landscape"/>
          <w:pgMar w:top="682" w:right="1030" w:bottom="360" w:left="1039" w:header="720" w:footer="720" w:gutter="0"/>
          <w:cols w:space="60"/>
          <w:noEndnote/>
        </w:sectPr>
      </w:pPr>
    </w:p>
    <w:p w:rsidR="006609C6" w:rsidRDefault="00FA7186">
      <w:pPr>
        <w:shd w:val="clear" w:color="auto" w:fill="FFFFFF"/>
        <w:spacing w:before="77"/>
      </w:pPr>
      <w:r>
        <w:rPr>
          <w:rFonts w:ascii="Times New Roman" w:hAnsi="Times New Roman" w:cs="Times New Roman"/>
        </w:rPr>
        <w:lastRenderedPageBreak/>
        <w:t>10</w:t>
      </w:r>
    </w:p>
    <w:p w:rsidR="006609C6" w:rsidRDefault="00FA7186">
      <w:pPr>
        <w:shd w:val="clear" w:color="auto" w:fill="FFFFFF"/>
      </w:pPr>
      <w:r>
        <w:br w:type="column"/>
      </w:r>
      <w:r>
        <w:rPr>
          <w:rFonts w:ascii="Times New Roman" w:hAnsi="Times New Roman" w:cs="Times New Roman"/>
          <w:sz w:val="22"/>
          <w:szCs w:val="22"/>
        </w:rPr>
        <w:lastRenderedPageBreak/>
        <w:t>11</w:t>
      </w:r>
    </w:p>
    <w:p w:rsidR="006609C6" w:rsidRDefault="006609C6">
      <w:pPr>
        <w:shd w:val="clear" w:color="auto" w:fill="FFFFFF"/>
        <w:sectPr w:rsidR="006609C6">
          <w:type w:val="continuous"/>
          <w:pgSz w:w="16834" w:h="11909" w:orient="landscape"/>
          <w:pgMar w:top="682" w:right="1030" w:bottom="360" w:left="1039" w:header="720" w:footer="720" w:gutter="0"/>
          <w:cols w:num="2" w:space="720" w:equalWidth="0">
            <w:col w:w="720" w:space="13325"/>
            <w:col w:w="720"/>
          </w:cols>
          <w:noEndnote/>
        </w:sectPr>
      </w:pPr>
    </w:p>
    <w:p w:rsidR="006609C6" w:rsidRDefault="00FA7186">
      <w:pPr>
        <w:shd w:val="clear" w:color="auto" w:fill="FFFFFF"/>
        <w:spacing w:line="240" w:lineRule="exact"/>
        <w:ind w:left="10"/>
        <w:jc w:val="both"/>
      </w:pPr>
      <w:r>
        <w:rPr>
          <w:rFonts w:ascii="Times New Roman" w:eastAsia="Times New Roman" w:hAnsi="Times New Roman" w:cs="Times New Roman"/>
          <w:sz w:val="22"/>
          <w:szCs w:val="22"/>
        </w:rPr>
        <w:lastRenderedPageBreak/>
        <w:t>лин и Кронштадт. Группе армий «Центр» (московское направле</w:t>
      </w:r>
      <w:r>
        <w:rPr>
          <w:rFonts w:ascii="Times New Roman" w:eastAsia="Times New Roman" w:hAnsi="Times New Roman" w:cs="Times New Roman"/>
          <w:sz w:val="22"/>
          <w:szCs w:val="22"/>
        </w:rPr>
        <w:softHyphen/>
        <w:t>ние, на котором были сосредоточены основные усилия врага) под командованием генерал-фельдмаршала Ф. Бока в составе 4-й и 9-й полевых армий, 2-й и 3-й танковых групп —■ всего 50 дивизий (в т. ч. 15 танковых и моторизованных) и 2 моториз. бригады — при поддержке 2-го воздушного флота (1680 само</w:t>
      </w:r>
      <w:r>
        <w:rPr>
          <w:rFonts w:ascii="Times New Roman" w:eastAsia="Times New Roman" w:hAnsi="Times New Roman" w:cs="Times New Roman"/>
          <w:sz w:val="22"/>
          <w:szCs w:val="22"/>
        </w:rPr>
        <w:softHyphen/>
        <w:t>летов) ставилась задача рассечь стратегический фронт совет</w:t>
      </w:r>
      <w:r>
        <w:rPr>
          <w:rFonts w:ascii="Times New Roman" w:eastAsia="Times New Roman" w:hAnsi="Times New Roman" w:cs="Times New Roman"/>
          <w:sz w:val="22"/>
          <w:szCs w:val="22"/>
        </w:rPr>
        <w:softHyphen/>
        <w:t>ской обороны, окружить и уничтожить войска Красной Армии в Белоруссии и развивать наступление на московском направ</w:t>
      </w:r>
      <w:r>
        <w:rPr>
          <w:rFonts w:ascii="Times New Roman" w:eastAsia="Times New Roman" w:hAnsi="Times New Roman" w:cs="Times New Roman"/>
          <w:sz w:val="22"/>
          <w:szCs w:val="22"/>
        </w:rPr>
        <w:softHyphen/>
        <w:t>лений, оказывая содействие группам армий «Юг» и «Север». Группа армий «Юг» (киевское направление) под командова</w:t>
      </w:r>
      <w:r>
        <w:rPr>
          <w:rFonts w:ascii="Times New Roman" w:eastAsia="Times New Roman" w:hAnsi="Times New Roman" w:cs="Times New Roman"/>
          <w:sz w:val="22"/>
          <w:szCs w:val="22"/>
        </w:rPr>
        <w:softHyphen/>
        <w:t>нием генерал-фельдмаршала Г. Рундштедта силами 6-й, 17-й, 11-й немецких, 3-й и 4-й румынских полевых армий, 1-й танко</w:t>
      </w:r>
      <w:r>
        <w:rPr>
          <w:rFonts w:ascii="Times New Roman" w:eastAsia="Times New Roman" w:hAnsi="Times New Roman" w:cs="Times New Roman"/>
          <w:sz w:val="22"/>
          <w:szCs w:val="22"/>
        </w:rPr>
        <w:softHyphen/>
        <w:t>вой группы и венгерского корпуса — всего 57 дивизий (в т. ч. 9 танковых и моторизованных) и 13 бригад (в т. ч. 3 моторизо</w:t>
      </w:r>
      <w:r>
        <w:rPr>
          <w:rFonts w:ascii="Times New Roman" w:eastAsia="Times New Roman" w:hAnsi="Times New Roman" w:cs="Times New Roman"/>
          <w:sz w:val="22"/>
          <w:szCs w:val="22"/>
        </w:rPr>
        <w:softHyphen/>
        <w:t>ванных) — имела задачу: при поддержке 4-го немецкого воз</w:t>
      </w:r>
      <w:r>
        <w:rPr>
          <w:rFonts w:ascii="Times New Roman" w:eastAsia="Times New Roman" w:hAnsi="Times New Roman" w:cs="Times New Roman"/>
          <w:sz w:val="22"/>
          <w:szCs w:val="22"/>
        </w:rPr>
        <w:softHyphen/>
        <w:t>душного флота (около 800 самолетов) и румынских ВВС (око</w:t>
      </w:r>
      <w:r>
        <w:rPr>
          <w:rFonts w:ascii="Times New Roman" w:eastAsia="Times New Roman" w:hAnsi="Times New Roman" w:cs="Times New Roman"/>
          <w:sz w:val="22"/>
          <w:szCs w:val="22"/>
        </w:rPr>
        <w:softHyphen/>
        <w:t>ло 500 самолетов) уничтожить советские войска на Правобе</w:t>
      </w:r>
      <w:r>
        <w:rPr>
          <w:rFonts w:ascii="Times New Roman" w:eastAsia="Times New Roman" w:hAnsi="Times New Roman" w:cs="Times New Roman"/>
          <w:sz w:val="22"/>
          <w:szCs w:val="22"/>
        </w:rPr>
        <w:softHyphen/>
        <w:t>режной Украине, выйти на Днепр, в последующем развивать на</w:t>
      </w:r>
      <w:r>
        <w:rPr>
          <w:rFonts w:ascii="Times New Roman" w:eastAsia="Times New Roman" w:hAnsi="Times New Roman" w:cs="Times New Roman"/>
          <w:sz w:val="22"/>
          <w:szCs w:val="22"/>
        </w:rPr>
        <w:softHyphen/>
        <w:t>ступление восточнее Днепра. В Финляндии были развернуты: немецкая армия «Норвегия» (командующий генерал-полков</w:t>
      </w:r>
      <w:r>
        <w:rPr>
          <w:rFonts w:ascii="Times New Roman" w:eastAsia="Times New Roman" w:hAnsi="Times New Roman" w:cs="Times New Roman"/>
          <w:sz w:val="22"/>
          <w:szCs w:val="22"/>
        </w:rPr>
        <w:softHyphen/>
        <w:t>ник Н. Фалькенхорст) и 2 финские армии (под общим коман</w:t>
      </w:r>
      <w:r>
        <w:rPr>
          <w:rFonts w:ascii="Times New Roman" w:eastAsia="Times New Roman" w:hAnsi="Times New Roman" w:cs="Times New Roman"/>
          <w:sz w:val="22"/>
          <w:szCs w:val="22"/>
        </w:rPr>
        <w:softHyphen/>
        <w:t>дованием маршала К. Маннергейма) — всего 21 дивизия и 3 бригады. Их действия поддерживали 5-й немецкий воздушный флот и финские ВВС (всего 900 самолётов). Армия «Норве</w:t>
      </w:r>
      <w:r>
        <w:rPr>
          <w:rFonts w:ascii="Times New Roman" w:eastAsia="Times New Roman" w:hAnsi="Times New Roman" w:cs="Times New Roman"/>
          <w:sz w:val="22"/>
          <w:szCs w:val="22"/>
        </w:rPr>
        <w:softHyphen/>
        <w:t>гия» должна была овладеть Мурманском, а финские войска содействовать группе армий «Север» в захвате Ленинграда. В резерве главного командования сухопутных войск оставались 24 дивизии (в т. Ч. 3 танковых и моторизованных). Стратеги</w:t>
      </w:r>
      <w:r>
        <w:rPr>
          <w:rFonts w:ascii="Times New Roman" w:eastAsia="Times New Roman" w:hAnsi="Times New Roman" w:cs="Times New Roman"/>
          <w:sz w:val="22"/>
          <w:szCs w:val="22"/>
        </w:rPr>
        <w:softHyphen/>
        <w:t>ческий план войны, принятый немецко-фашистским командо</w:t>
      </w:r>
      <w:r>
        <w:rPr>
          <w:rFonts w:ascii="Times New Roman" w:eastAsia="Times New Roman" w:hAnsi="Times New Roman" w:cs="Times New Roman"/>
          <w:sz w:val="22"/>
          <w:szCs w:val="22"/>
        </w:rPr>
        <w:softHyphen/>
        <w:t>ванием, носил авантюристический характер. Он основывался на переоценке военных и экономических сил фашистской Герма</w:t>
      </w:r>
      <w:r>
        <w:rPr>
          <w:rFonts w:ascii="Times New Roman" w:eastAsia="Times New Roman" w:hAnsi="Times New Roman" w:cs="Times New Roman"/>
          <w:sz w:val="22"/>
          <w:szCs w:val="22"/>
        </w:rPr>
        <w:softHyphen/>
        <w:t>нии и недооценке сил и экономических, политических и воен</w:t>
      </w:r>
      <w:r>
        <w:rPr>
          <w:rFonts w:ascii="Times New Roman" w:eastAsia="Times New Roman" w:hAnsi="Times New Roman" w:cs="Times New Roman"/>
          <w:sz w:val="22"/>
          <w:szCs w:val="22"/>
        </w:rPr>
        <w:softHyphen/>
        <w:t>ных возможностей Советского Союза. Фашистское командова</w:t>
      </w:r>
      <w:r>
        <w:rPr>
          <w:rFonts w:ascii="Times New Roman" w:eastAsia="Times New Roman" w:hAnsi="Times New Roman" w:cs="Times New Roman"/>
          <w:sz w:val="22"/>
          <w:szCs w:val="22"/>
        </w:rPr>
        <w:softHyphen/>
        <w:t>ние самоуверенно считало, что ему удастся до зимы полностью сокрушить сопротивление Красной Армии.</w:t>
      </w:r>
    </w:p>
    <w:p w:rsidR="006609C6" w:rsidRDefault="00FA7186">
      <w:pPr>
        <w:shd w:val="clear" w:color="auto" w:fill="FFFFFF"/>
        <w:spacing w:line="240" w:lineRule="exact"/>
        <w:ind w:right="48" w:firstLine="283"/>
        <w:jc w:val="both"/>
      </w:pPr>
      <w:r>
        <w:rPr>
          <w:rFonts w:ascii="Times New Roman" w:eastAsia="Times New Roman" w:hAnsi="Times New Roman" w:cs="Times New Roman"/>
          <w:sz w:val="22"/>
          <w:szCs w:val="22"/>
        </w:rPr>
        <w:t>Коммунистическая партия и Советское правительство пред</w:t>
      </w:r>
      <w:r>
        <w:rPr>
          <w:rFonts w:ascii="Times New Roman" w:eastAsia="Times New Roman" w:hAnsi="Times New Roman" w:cs="Times New Roman"/>
          <w:sz w:val="22"/>
          <w:szCs w:val="22"/>
        </w:rPr>
        <w:softHyphen/>
        <w:t>видели возможность вооруженного столкновения с силами империализма и в годы, мирного социалистического строитель</w:t>
      </w:r>
      <w:r>
        <w:rPr>
          <w:rFonts w:ascii="Times New Roman" w:eastAsia="Times New Roman" w:hAnsi="Times New Roman" w:cs="Times New Roman"/>
          <w:sz w:val="22"/>
          <w:szCs w:val="22"/>
        </w:rPr>
        <w:softHyphen/>
        <w:t>ства принимали необходимые меры по укреплению обороно</w:t>
      </w:r>
      <w:r>
        <w:rPr>
          <w:rFonts w:ascii="Times New Roman" w:eastAsia="Times New Roman" w:hAnsi="Times New Roman" w:cs="Times New Roman"/>
          <w:sz w:val="22"/>
          <w:szCs w:val="22"/>
        </w:rPr>
        <w:softHyphen/>
        <w:t>способности страны...</w:t>
      </w:r>
    </w:p>
    <w:p w:rsidR="006609C6" w:rsidRDefault="00FA7186">
      <w:pPr>
        <w:rPr>
          <w:sz w:val="2"/>
          <w:szCs w:val="2"/>
        </w:rPr>
      </w:pPr>
      <w:r>
        <w:br w:type="column"/>
      </w:r>
    </w:p>
    <w:p w:rsidR="006609C6" w:rsidRDefault="00FA7186" w:rsidP="00FA7186">
      <w:pPr>
        <w:numPr>
          <w:ilvl w:val="0"/>
          <w:numId w:val="1"/>
        </w:numPr>
        <w:shd w:val="clear" w:color="auto" w:fill="FFFFFF"/>
        <w:tabs>
          <w:tab w:val="left" w:pos="346"/>
        </w:tabs>
        <w:spacing w:before="14" w:line="240" w:lineRule="exact"/>
        <w:ind w:right="77" w:firstLine="278"/>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Резко увеличилась численность Вооруженных сил: с 1513 тыс. чел. к началу 1938 до 4207 тыс. чел. к началу 1941. За 2,5 предвоенных года было вновь сформировано 125 дивизий. Все</w:t>
      </w:r>
      <w:r>
        <w:rPr>
          <w:rFonts w:ascii="Times New Roman" w:eastAsia="Times New Roman" w:hAnsi="Times New Roman" w:cs="Times New Roman"/>
          <w:sz w:val="22"/>
          <w:szCs w:val="22"/>
        </w:rPr>
        <w:softHyphen/>
        <w:t>го к началу войны в составе сухопутных войск насчитывалось 303 стрелковые, танковые, моторизованные и кавалерийские ди</w:t>
      </w:r>
      <w:r>
        <w:rPr>
          <w:rFonts w:ascii="Times New Roman" w:eastAsia="Times New Roman" w:hAnsi="Times New Roman" w:cs="Times New Roman"/>
          <w:sz w:val="22"/>
          <w:szCs w:val="22"/>
        </w:rPr>
        <w:softHyphen/>
        <w:t>визии. Однако ни одно соединение не было укомплектовано по полному штату; часть дивизий находилась в стадии формиро</w:t>
      </w:r>
      <w:r>
        <w:rPr>
          <w:rFonts w:ascii="Times New Roman" w:eastAsia="Times New Roman" w:hAnsi="Times New Roman" w:cs="Times New Roman"/>
          <w:sz w:val="22"/>
          <w:szCs w:val="22"/>
        </w:rPr>
        <w:softHyphen/>
        <w:t>вания. ВМФ имел в строю 3 линкора, 7 крейсеров, 59 лидеров и эсминцев, 218 подводных лодок, 269 торпедных катеров, 2581 самолет и свыше 1 тыс. орудий береговой артиллерии...</w:t>
      </w:r>
    </w:p>
    <w:p w:rsidR="006609C6" w:rsidRDefault="00FA7186" w:rsidP="00FA7186">
      <w:pPr>
        <w:numPr>
          <w:ilvl w:val="0"/>
          <w:numId w:val="1"/>
        </w:numPr>
        <w:shd w:val="clear" w:color="auto" w:fill="FFFFFF"/>
        <w:tabs>
          <w:tab w:val="left" w:pos="346"/>
        </w:tabs>
        <w:spacing w:line="240" w:lineRule="exact"/>
        <w:ind w:right="53" w:firstLine="278"/>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■■К моменту нападения противника войска западных при</w:t>
      </w:r>
      <w:r>
        <w:rPr>
          <w:rFonts w:ascii="Times New Roman" w:eastAsia="Times New Roman" w:hAnsi="Times New Roman" w:cs="Times New Roman"/>
          <w:sz w:val="22"/>
          <w:szCs w:val="22"/>
        </w:rPr>
        <w:softHyphen/>
        <w:t>граничных округов не были приведены в боевую готовность и, не закончив стратегического развертывания, оказались рассре</w:t>
      </w:r>
      <w:r>
        <w:rPr>
          <w:rFonts w:ascii="Times New Roman" w:eastAsia="Times New Roman" w:hAnsi="Times New Roman" w:cs="Times New Roman"/>
          <w:sz w:val="22"/>
          <w:szCs w:val="22"/>
        </w:rPr>
        <w:softHyphen/>
        <w:t>доточенными на фронте в 4,5 тыс. км и более чем на 400 км в глубину...</w:t>
      </w:r>
    </w:p>
    <w:p w:rsidR="006609C6" w:rsidRDefault="00FA7186">
      <w:pPr>
        <w:shd w:val="clear" w:color="auto" w:fill="FFFFFF"/>
        <w:spacing w:before="19" w:line="240" w:lineRule="exact"/>
        <w:ind w:left="38" w:right="34" w:firstLine="274"/>
        <w:jc w:val="both"/>
      </w:pPr>
      <w:r>
        <w:rPr>
          <w:rFonts w:ascii="Times New Roman" w:hAnsi="Times New Roman" w:cs="Times New Roman"/>
          <w:sz w:val="22"/>
          <w:szCs w:val="22"/>
        </w:rPr>
        <w:t xml:space="preserve">... </w:t>
      </w:r>
      <w:r>
        <w:rPr>
          <w:rFonts w:ascii="Times New Roman" w:eastAsia="Times New Roman" w:hAnsi="Times New Roman" w:cs="Times New Roman"/>
          <w:sz w:val="22"/>
          <w:szCs w:val="22"/>
        </w:rPr>
        <w:t>В 00 час. 30 мин. 22 июня 1941 во все приграничные окру</w:t>
      </w:r>
      <w:r>
        <w:rPr>
          <w:rFonts w:ascii="Times New Roman" w:eastAsia="Times New Roman" w:hAnsi="Times New Roman" w:cs="Times New Roman"/>
          <w:sz w:val="22"/>
          <w:szCs w:val="22"/>
        </w:rPr>
        <w:softHyphen/>
        <w:t>га была передана директива, которая требовала в течение ночи занять укрепления на государственной границе, привести все войска в боевую готовность, рассредоточить авиацию по поле</w:t>
      </w:r>
      <w:r>
        <w:rPr>
          <w:rFonts w:ascii="Times New Roman" w:eastAsia="Times New Roman" w:hAnsi="Times New Roman" w:cs="Times New Roman"/>
          <w:sz w:val="22"/>
          <w:szCs w:val="22"/>
        </w:rPr>
        <w:softHyphen/>
        <w:t>вым' аэродромам. Но этот приказ дошел до войск слишком поздно.</w:t>
      </w:r>
    </w:p>
    <w:p w:rsidR="006609C6" w:rsidRDefault="00FA7186">
      <w:pPr>
        <w:shd w:val="clear" w:color="auto" w:fill="FFFFFF"/>
        <w:spacing w:before="24" w:line="245" w:lineRule="exact"/>
        <w:ind w:left="43" w:right="24" w:firstLine="283"/>
        <w:jc w:val="both"/>
      </w:pPr>
      <w:r>
        <w:rPr>
          <w:rFonts w:ascii="Times New Roman" w:eastAsia="Times New Roman" w:hAnsi="Times New Roman" w:cs="Times New Roman"/>
          <w:i/>
          <w:iCs/>
          <w:sz w:val="22"/>
          <w:szCs w:val="22"/>
        </w:rPr>
        <w:t xml:space="preserve">о </w:t>
      </w:r>
      <w:r>
        <w:rPr>
          <w:rFonts w:ascii="Times New Roman" w:eastAsia="Times New Roman" w:hAnsi="Times New Roman" w:cs="Times New Roman"/>
          <w:sz w:val="22"/>
          <w:szCs w:val="22"/>
        </w:rPr>
        <w:t>таких крайне невыгодных условиях советские войска всту</w:t>
      </w:r>
      <w:r>
        <w:rPr>
          <w:rFonts w:ascii="Times New Roman" w:eastAsia="Times New Roman" w:hAnsi="Times New Roman" w:cs="Times New Roman"/>
          <w:sz w:val="22"/>
          <w:szCs w:val="22"/>
        </w:rPr>
        <w:softHyphen/>
        <w:t>пили в войну с. сильным и опытным врагом, в распоряжении которого находились экономические ресурсы почти всей За</w:t>
      </w:r>
      <w:r>
        <w:rPr>
          <w:rFonts w:ascii="Times New Roman" w:eastAsia="Times New Roman" w:hAnsi="Times New Roman" w:cs="Times New Roman"/>
          <w:sz w:val="22"/>
          <w:szCs w:val="22"/>
        </w:rPr>
        <w:softHyphen/>
        <w:t>падной Европы (по основным видам промышленного производ</w:t>
      </w:r>
      <w:r>
        <w:rPr>
          <w:rFonts w:ascii="Times New Roman" w:eastAsia="Times New Roman" w:hAnsi="Times New Roman" w:cs="Times New Roman"/>
          <w:sz w:val="22"/>
          <w:szCs w:val="22"/>
        </w:rPr>
        <w:softHyphen/>
        <w:t>ства фашистская Германия с оккупированными и союзными странами почти вдвое превосходила СССР), заблаговременно отмобилизованная и сосредоточенная армия.</w:t>
      </w:r>
    </w:p>
    <w:p w:rsidR="006609C6" w:rsidRDefault="00FA7186">
      <w:pPr>
        <w:shd w:val="clear" w:color="auto" w:fill="FFFFFF"/>
        <w:spacing w:line="245" w:lineRule="exact"/>
        <w:ind w:left="53" w:firstLine="283"/>
        <w:jc w:val="both"/>
      </w:pPr>
      <w:r>
        <w:rPr>
          <w:rFonts w:ascii="Times New Roman" w:eastAsia="Times New Roman" w:hAnsi="Times New Roman" w:cs="Times New Roman"/>
          <w:i/>
          <w:iCs/>
          <w:sz w:val="22"/>
          <w:szCs w:val="22"/>
        </w:rPr>
        <w:t xml:space="preserve">о </w:t>
      </w:r>
      <w:r>
        <w:rPr>
          <w:rFonts w:ascii="Times New Roman" w:eastAsia="Times New Roman" w:hAnsi="Times New Roman" w:cs="Times New Roman"/>
          <w:sz w:val="22"/>
          <w:szCs w:val="22"/>
        </w:rPr>
        <w:t>советской литературе принята следующая периодизация ВОВ — первый период (22 июня 1941 — 18 ноября 1942): летне-осенняя кампания 1941 (июнь — ноябрь), зимняя кампа</w:t>
      </w:r>
      <w:r>
        <w:rPr>
          <w:rFonts w:ascii="Times New Roman" w:eastAsia="Times New Roman" w:hAnsi="Times New Roman" w:cs="Times New Roman"/>
          <w:sz w:val="22"/>
          <w:szCs w:val="22"/>
        </w:rPr>
        <w:softHyphen/>
        <w:t>ния 1941 — 42 (декабрь 1941 — апрель 1942), летне-осенняя кампания 1942 (май — ноябрь); второй период (19 ноября 1942 — конец 1943): зимняя кампания 1942 — 43 (ноябрь 1942 — март 1943), летне-осенняя кампания 1943 (апрель—-декабрь); третий период (январь 1944 —■ 9 мая 1945): зимняя кампания</w:t>
      </w:r>
    </w:p>
    <w:p w:rsidR="006609C6" w:rsidRDefault="00FA7186">
      <w:pPr>
        <w:shd w:val="clear" w:color="auto" w:fill="FFFFFF"/>
        <w:spacing w:line="245" w:lineRule="exact"/>
        <w:ind w:left="58" w:right="5" w:firstLine="226"/>
        <w:jc w:val="both"/>
      </w:pPr>
      <w:r>
        <w:rPr>
          <w:rFonts w:ascii="Times New Roman" w:hAnsi="Times New Roman" w:cs="Times New Roman"/>
          <w:sz w:val="22"/>
          <w:szCs w:val="22"/>
        </w:rPr>
        <w:t>^ (</w:t>
      </w:r>
      <w:r>
        <w:rPr>
          <w:rFonts w:ascii="Times New Roman" w:eastAsia="Times New Roman" w:hAnsi="Times New Roman" w:cs="Times New Roman"/>
          <w:sz w:val="22"/>
          <w:szCs w:val="22"/>
        </w:rPr>
        <w:t>январь—май), летне-осенняя кампания 1944 (июнь—де</w:t>
      </w:r>
      <w:r>
        <w:rPr>
          <w:rFonts w:ascii="Times New Roman" w:eastAsia="Times New Roman" w:hAnsi="Times New Roman" w:cs="Times New Roman"/>
          <w:sz w:val="22"/>
          <w:szCs w:val="22"/>
        </w:rPr>
        <w:softHyphen/>
        <w:t>кабрь), кампания 1945 (январь—май). Война СССР против им</w:t>
      </w:r>
      <w:r>
        <w:rPr>
          <w:rFonts w:ascii="Times New Roman" w:eastAsia="Times New Roman" w:hAnsi="Times New Roman" w:cs="Times New Roman"/>
          <w:sz w:val="22"/>
          <w:szCs w:val="22"/>
        </w:rPr>
        <w:softHyphen/>
        <w:t>периалистической Японии (9 августа — 2 сентября 1945) яви</w:t>
      </w:r>
      <w:r>
        <w:rPr>
          <w:rFonts w:ascii="Times New Roman" w:eastAsia="Times New Roman" w:hAnsi="Times New Roman" w:cs="Times New Roman"/>
          <w:sz w:val="22"/>
          <w:szCs w:val="22"/>
        </w:rPr>
        <w:softHyphen/>
        <w:t>лась непосредственным продолжением и важной составляю</w:t>
      </w:r>
      <w:r>
        <w:rPr>
          <w:rFonts w:ascii="Times New Roman" w:eastAsia="Times New Roman" w:hAnsi="Times New Roman" w:cs="Times New Roman"/>
          <w:sz w:val="22"/>
          <w:szCs w:val="22"/>
        </w:rPr>
        <w:softHyphen/>
        <w:t>щей частью ВОВ...</w:t>
      </w:r>
    </w:p>
    <w:p w:rsidR="006609C6" w:rsidRDefault="006609C6">
      <w:pPr>
        <w:shd w:val="clear" w:color="auto" w:fill="FFFFFF"/>
        <w:spacing w:line="245" w:lineRule="exact"/>
        <w:ind w:left="58" w:right="5" w:firstLine="226"/>
        <w:jc w:val="both"/>
        <w:sectPr w:rsidR="006609C6">
          <w:pgSz w:w="16834" w:h="11909" w:orient="landscape"/>
          <w:pgMar w:top="711" w:right="1594" w:bottom="360" w:left="1036" w:header="720" w:footer="720" w:gutter="0"/>
          <w:cols w:num="2" w:space="720" w:equalWidth="0">
            <w:col w:w="6446" w:space="1291"/>
            <w:col w:w="6465"/>
          </w:cols>
          <w:noEndnote/>
        </w:sectPr>
      </w:pPr>
    </w:p>
    <w:p w:rsidR="006609C6" w:rsidRDefault="006609C6">
      <w:pPr>
        <w:spacing w:before="106" w:line="1" w:lineRule="exact"/>
        <w:rPr>
          <w:sz w:val="2"/>
          <w:szCs w:val="2"/>
        </w:rPr>
      </w:pPr>
    </w:p>
    <w:p w:rsidR="006609C6" w:rsidRDefault="006609C6">
      <w:pPr>
        <w:shd w:val="clear" w:color="auto" w:fill="FFFFFF"/>
        <w:spacing w:line="245" w:lineRule="exact"/>
        <w:ind w:left="58" w:right="5" w:firstLine="226"/>
        <w:jc w:val="both"/>
        <w:sectPr w:rsidR="006609C6">
          <w:type w:val="continuous"/>
          <w:pgSz w:w="16834" w:h="11909" w:orient="landscape"/>
          <w:pgMar w:top="711" w:right="1037" w:bottom="360" w:left="1056" w:header="720" w:footer="720" w:gutter="0"/>
          <w:cols w:space="60"/>
          <w:noEndnote/>
        </w:sectPr>
      </w:pPr>
    </w:p>
    <w:p w:rsidR="006609C6" w:rsidRDefault="00FA7186">
      <w:pPr>
        <w:shd w:val="clear" w:color="auto" w:fill="FFFFFF"/>
      </w:pPr>
      <w:r>
        <w:rPr>
          <w:b/>
          <w:bCs/>
        </w:rPr>
        <w:lastRenderedPageBreak/>
        <w:t>12</w:t>
      </w:r>
    </w:p>
    <w:p w:rsidR="006609C6" w:rsidRDefault="00FA7186">
      <w:pPr>
        <w:shd w:val="clear" w:color="auto" w:fill="FFFFFF"/>
        <w:spacing w:before="29"/>
      </w:pPr>
      <w:r>
        <w:br w:type="column"/>
      </w:r>
      <w:r>
        <w:rPr>
          <w:rFonts w:ascii="Times New Roman" w:hAnsi="Times New Roman" w:cs="Times New Roman"/>
          <w:sz w:val="22"/>
          <w:szCs w:val="22"/>
        </w:rPr>
        <w:lastRenderedPageBreak/>
        <w:t>13</w:t>
      </w:r>
    </w:p>
    <w:p w:rsidR="006609C6" w:rsidRDefault="006609C6">
      <w:pPr>
        <w:shd w:val="clear" w:color="auto" w:fill="FFFFFF"/>
        <w:spacing w:before="29"/>
        <w:sectPr w:rsidR="006609C6">
          <w:type w:val="continuous"/>
          <w:pgSz w:w="16834" w:h="11909" w:orient="landscape"/>
          <w:pgMar w:top="711" w:right="1037" w:bottom="360" w:left="1056" w:header="720" w:footer="720" w:gutter="0"/>
          <w:cols w:num="2" w:space="720" w:equalWidth="0">
            <w:col w:w="720" w:space="13301"/>
            <w:col w:w="720"/>
          </w:cols>
          <w:noEndnote/>
        </w:sectPr>
      </w:pPr>
    </w:p>
    <w:p w:rsidR="006609C6" w:rsidRDefault="00FA7186">
      <w:pPr>
        <w:shd w:val="clear" w:color="auto" w:fill="FFFFFF"/>
        <w:spacing w:line="250" w:lineRule="exact"/>
        <w:ind w:left="10" w:firstLine="298"/>
        <w:jc w:val="both"/>
      </w:pPr>
      <w:r>
        <w:rPr>
          <w:rFonts w:ascii="Times New Roman" w:hAnsi="Times New Roman" w:cs="Times New Roman"/>
          <w:sz w:val="22"/>
          <w:szCs w:val="22"/>
        </w:rPr>
        <w:lastRenderedPageBreak/>
        <w:t>...</w:t>
      </w:r>
      <w:r>
        <w:rPr>
          <w:rFonts w:ascii="Times New Roman" w:eastAsia="Times New Roman" w:hAnsi="Times New Roman" w:cs="Times New Roman"/>
          <w:sz w:val="22"/>
          <w:szCs w:val="22"/>
        </w:rPr>
        <w:t xml:space="preserve">Первый период войны (22 июня 1941—18 ноября 1942). Летне-осенняя кампания </w:t>
      </w:r>
      <w:r>
        <w:rPr>
          <w:rFonts w:ascii="Times New Roman" w:eastAsia="Times New Roman" w:hAnsi="Times New Roman" w:cs="Times New Roman"/>
          <w:b/>
          <w:bCs/>
          <w:sz w:val="22"/>
          <w:szCs w:val="22"/>
        </w:rPr>
        <w:t xml:space="preserve">1941. </w:t>
      </w:r>
      <w:r>
        <w:rPr>
          <w:rFonts w:ascii="Times New Roman" w:eastAsia="Times New Roman" w:hAnsi="Times New Roman" w:cs="Times New Roman"/>
          <w:sz w:val="22"/>
          <w:szCs w:val="22"/>
        </w:rPr>
        <w:t>На рассвете 22 июня 1941 г. фашистская Германия, вероломно нарушив договор о ненападе</w:t>
      </w:r>
      <w:r>
        <w:rPr>
          <w:rFonts w:ascii="Times New Roman" w:eastAsia="Times New Roman" w:hAnsi="Times New Roman" w:cs="Times New Roman"/>
          <w:sz w:val="22"/>
          <w:szCs w:val="22"/>
        </w:rPr>
        <w:softHyphen/>
        <w:t>нии, внезапно для советских войск начала военные действия против Советского Союза. Ее авиация нанесла массированные удары по аэродромам, железнодорожным узлам, военно-морс</w:t>
      </w:r>
      <w:r>
        <w:rPr>
          <w:rFonts w:ascii="Times New Roman" w:eastAsia="Times New Roman" w:hAnsi="Times New Roman" w:cs="Times New Roman"/>
          <w:sz w:val="22"/>
          <w:szCs w:val="22"/>
        </w:rPr>
        <w:softHyphen/>
        <w:t>ким базам, местам расквартирования военных частей и многим городам на глубину 250—300 км от государственной границы. После артподготовки в пределы СССР вторглись главные силы немецко-фашистской армии. Также в войну против СССР всту</w:t>
      </w:r>
      <w:r>
        <w:rPr>
          <w:rFonts w:ascii="Times New Roman" w:eastAsia="Times New Roman" w:hAnsi="Times New Roman" w:cs="Times New Roman"/>
          <w:sz w:val="22"/>
          <w:szCs w:val="22"/>
        </w:rPr>
        <w:softHyphen/>
        <w:t>пили Румыния, Италия (итальянские войска начали боевые дей</w:t>
      </w:r>
      <w:r>
        <w:rPr>
          <w:rFonts w:ascii="Times New Roman" w:eastAsia="Times New Roman" w:hAnsi="Times New Roman" w:cs="Times New Roman"/>
          <w:sz w:val="22"/>
          <w:szCs w:val="22"/>
        </w:rPr>
        <w:softHyphen/>
        <w:t>ствия с 20 июля) и несколько позже Финляндия (26 июня) и Венгрия (27 июня). Первыми удар врага приняли дивизии, рас</w:t>
      </w:r>
      <w:r>
        <w:rPr>
          <w:rFonts w:ascii="Times New Roman" w:eastAsia="Times New Roman" w:hAnsi="Times New Roman" w:cs="Times New Roman"/>
          <w:sz w:val="22"/>
          <w:szCs w:val="22"/>
        </w:rPr>
        <w:softHyphen/>
        <w:t>положенные вблизи границы, и пограничные войска. На всем фронте развернулись ожесточенные сражения. Внезапный удар врага и быстрое продвижение его танковых и моторизованных войск нарушили управление советскими войсками. Войска при</w:t>
      </w:r>
      <w:r>
        <w:rPr>
          <w:rFonts w:ascii="Times New Roman" w:eastAsia="Times New Roman" w:hAnsi="Times New Roman" w:cs="Times New Roman"/>
          <w:sz w:val="22"/>
          <w:szCs w:val="22"/>
        </w:rPr>
        <w:softHyphen/>
        <w:t>граничных военных округов понесли значительные потери. Со</w:t>
      </w:r>
      <w:r>
        <w:rPr>
          <w:rFonts w:ascii="Times New Roman" w:eastAsia="Times New Roman" w:hAnsi="Times New Roman" w:cs="Times New Roman"/>
          <w:sz w:val="22"/>
          <w:szCs w:val="22"/>
        </w:rPr>
        <w:softHyphen/>
        <w:t>ветская авиация за первый день войны потеряла около 1200 самолетов (в том числе авиация Западного военного округа — 738), причем большая часть была уничтожена на аэродромах, не успев вступить в бой. Соотношение сил и средств еще более изменилось в пользу противника, его превосходство, особенно в воздухе, стало подавляющим. Налеты вражеской авиации при</w:t>
      </w:r>
      <w:r>
        <w:rPr>
          <w:rFonts w:ascii="Times New Roman" w:eastAsia="Times New Roman" w:hAnsi="Times New Roman" w:cs="Times New Roman"/>
          <w:sz w:val="22"/>
          <w:szCs w:val="22"/>
        </w:rPr>
        <w:softHyphen/>
        <w:t>вели к тяжелым потерям в войсках еще до подхода их к фрон</w:t>
      </w:r>
      <w:r>
        <w:rPr>
          <w:rFonts w:ascii="Times New Roman" w:eastAsia="Times New Roman" w:hAnsi="Times New Roman" w:cs="Times New Roman"/>
          <w:sz w:val="22"/>
          <w:szCs w:val="22"/>
        </w:rPr>
        <w:softHyphen/>
        <w:t>ту. В упорных приграничных сражениях 194Гв районах Либа-вы (Лиепаи), Перемышля, Луцка, Брод, Ровно, Дубно и других советские войска проявили исключительное мужество, отвагу и самоотверженность. Их контрудары нанесли противнику серь</w:t>
      </w:r>
      <w:r>
        <w:rPr>
          <w:rFonts w:ascii="Times New Roman" w:eastAsia="Times New Roman" w:hAnsi="Times New Roman" w:cs="Times New Roman"/>
          <w:sz w:val="22"/>
          <w:szCs w:val="22"/>
        </w:rPr>
        <w:softHyphen/>
        <w:t>езные потери и примерно на неделю задержали его продвиже</w:t>
      </w:r>
      <w:r>
        <w:rPr>
          <w:rFonts w:ascii="Times New Roman" w:eastAsia="Times New Roman" w:hAnsi="Times New Roman" w:cs="Times New Roman"/>
          <w:sz w:val="22"/>
          <w:szCs w:val="22"/>
        </w:rPr>
        <w:softHyphen/>
        <w:t>ние на юго-западном направлении. Как великий образец патри</w:t>
      </w:r>
      <w:r>
        <w:rPr>
          <w:rFonts w:ascii="Times New Roman" w:eastAsia="Times New Roman" w:hAnsi="Times New Roman" w:cs="Times New Roman"/>
          <w:sz w:val="22"/>
          <w:szCs w:val="22"/>
        </w:rPr>
        <w:softHyphen/>
        <w:t>отизма и героизма советских людей вошла в историю оборона Брестской крепости.</w:t>
      </w:r>
    </w:p>
    <w:p w:rsidR="006609C6" w:rsidRDefault="00FA7186">
      <w:pPr>
        <w:shd w:val="clear" w:color="auto" w:fill="FFFFFF"/>
        <w:spacing w:before="10" w:line="250" w:lineRule="exact"/>
        <w:ind w:right="38" w:firstLine="350"/>
        <w:jc w:val="both"/>
      </w:pPr>
      <w:r>
        <w:rPr>
          <w:rFonts w:ascii="Times New Roman" w:eastAsia="Times New Roman" w:hAnsi="Times New Roman" w:cs="Times New Roman"/>
          <w:sz w:val="22"/>
          <w:szCs w:val="22"/>
        </w:rPr>
        <w:t>Однако остановить врага не удалось. В течение трех недель противник, используя превосходство в танках и авиации, про</w:t>
      </w:r>
      <w:r>
        <w:rPr>
          <w:rFonts w:ascii="Times New Roman" w:eastAsia="Times New Roman" w:hAnsi="Times New Roman" w:cs="Times New Roman"/>
          <w:sz w:val="22"/>
          <w:szCs w:val="22"/>
        </w:rPr>
        <w:softHyphen/>
        <w:t>двинулся на северо-западном направлении до 500 км, на запад</w:t>
      </w:r>
      <w:r>
        <w:rPr>
          <w:rFonts w:ascii="Times New Roman" w:eastAsia="Times New Roman" w:hAnsi="Times New Roman" w:cs="Times New Roman"/>
          <w:sz w:val="22"/>
          <w:szCs w:val="22"/>
        </w:rPr>
        <w:softHyphen/>
        <w:t>ном — до 550 км и на юго-западном — до 300—350 км. Враг оккупировал территорию Латвии, Литвы, значительную часть Украины, Белоруссии и Молдавии. В районе западнее Минска врагу удалось окружить часть войск Западного фронта, кото-</w:t>
      </w:r>
    </w:p>
    <w:p w:rsidR="006609C6" w:rsidRDefault="00FA7186">
      <w:pPr>
        <w:shd w:val="clear" w:color="auto" w:fill="FFFFFF"/>
        <w:spacing w:before="67" w:line="250" w:lineRule="exact"/>
        <w:ind w:right="62"/>
        <w:jc w:val="both"/>
      </w:pPr>
      <w:r>
        <w:br w:type="column"/>
      </w:r>
      <w:r>
        <w:rPr>
          <w:rFonts w:ascii="Times New Roman" w:eastAsia="Times New Roman" w:hAnsi="Times New Roman" w:cs="Times New Roman"/>
          <w:sz w:val="22"/>
          <w:szCs w:val="22"/>
        </w:rPr>
        <w:lastRenderedPageBreak/>
        <w:t>рые в последующем прорывались на восток. Над Советским Союзом нависла смертельная опасность... Мобилизация про</w:t>
      </w:r>
      <w:r>
        <w:rPr>
          <w:rFonts w:ascii="Times New Roman" w:eastAsia="Times New Roman" w:hAnsi="Times New Roman" w:cs="Times New Roman"/>
          <w:sz w:val="22"/>
          <w:szCs w:val="22"/>
        </w:rPr>
        <w:softHyphen/>
        <w:t>ходила в обстановке величайшего патриотического подъема; к 1 июля было мобилизовано 5,3 млн. человек. Создавалось на</w:t>
      </w:r>
      <w:r>
        <w:rPr>
          <w:rFonts w:ascii="Times New Roman" w:eastAsia="Times New Roman" w:hAnsi="Times New Roman" w:cs="Times New Roman"/>
          <w:sz w:val="22"/>
          <w:szCs w:val="22"/>
        </w:rPr>
        <w:softHyphen/>
        <w:t>родное ополчение... 30 июня 1941 г. был образован чрезвычай</w:t>
      </w:r>
      <w:r>
        <w:rPr>
          <w:rFonts w:ascii="Times New Roman" w:eastAsia="Times New Roman" w:hAnsi="Times New Roman" w:cs="Times New Roman"/>
          <w:sz w:val="22"/>
          <w:szCs w:val="22"/>
        </w:rPr>
        <w:softHyphen/>
        <w:t>ный орган — Государственный комитет обороны (ГКО) под председательством И. В. Сталина... В восточные районы стра</w:t>
      </w:r>
      <w:r>
        <w:rPr>
          <w:rFonts w:ascii="Times New Roman" w:eastAsia="Times New Roman" w:hAnsi="Times New Roman" w:cs="Times New Roman"/>
          <w:sz w:val="22"/>
          <w:szCs w:val="22"/>
        </w:rPr>
        <w:softHyphen/>
        <w:t>ны в июле — ноябре 1941 было перебазировано 1523 промыш</w:t>
      </w:r>
      <w:r>
        <w:rPr>
          <w:rFonts w:ascii="Times New Roman" w:eastAsia="Times New Roman" w:hAnsi="Times New Roman" w:cs="Times New Roman"/>
          <w:sz w:val="22"/>
          <w:szCs w:val="22"/>
        </w:rPr>
        <w:softHyphen/>
        <w:t>ленных предприятия, в том числе 1360 крупных, преимуществен</w:t>
      </w:r>
      <w:r>
        <w:rPr>
          <w:rFonts w:ascii="Times New Roman" w:eastAsia="Times New Roman" w:hAnsi="Times New Roman" w:cs="Times New Roman"/>
          <w:sz w:val="22"/>
          <w:szCs w:val="22"/>
        </w:rPr>
        <w:softHyphen/>
        <w:t>но военных.</w:t>
      </w:r>
    </w:p>
    <w:p w:rsidR="006609C6" w:rsidRDefault="00FA7186">
      <w:pPr>
        <w:shd w:val="clear" w:color="auto" w:fill="FFFFFF"/>
        <w:spacing w:line="250" w:lineRule="exact"/>
        <w:ind w:left="29" w:firstLine="360"/>
        <w:jc w:val="both"/>
      </w:pPr>
      <w:r>
        <w:rPr>
          <w:rFonts w:ascii="Times New Roman" w:eastAsia="Times New Roman" w:hAnsi="Times New Roman" w:cs="Times New Roman"/>
          <w:sz w:val="22"/>
          <w:szCs w:val="22"/>
        </w:rPr>
        <w:t>Еще 23 июня для стратегического руководства Вооружен</w:t>
      </w:r>
      <w:r>
        <w:rPr>
          <w:rFonts w:ascii="Times New Roman" w:eastAsia="Times New Roman" w:hAnsi="Times New Roman" w:cs="Times New Roman"/>
          <w:sz w:val="22"/>
          <w:szCs w:val="22"/>
        </w:rPr>
        <w:softHyphen/>
        <w:t>ными силами создается Ставка Главного командования (пред. С. К. Тимошенко). 10 июля она преобразуется в Ставку Вер</w:t>
      </w:r>
      <w:r>
        <w:rPr>
          <w:rFonts w:ascii="Times New Roman" w:eastAsia="Times New Roman" w:hAnsi="Times New Roman" w:cs="Times New Roman"/>
          <w:sz w:val="22"/>
          <w:szCs w:val="22"/>
        </w:rPr>
        <w:softHyphen/>
        <w:t>ховного командования, в состав которой первоначально вошли И. В. Сталин (пред.), В. М. Молотов, С. К. Тимошенко, С. М. Буденный, К. Е. Ворошилов, Б. М. Шапошников, Г. К. Жуков. 19 июля И. В. Сталин назначается народным комиссаром обороны, а 8 августа — Верховным главнокомандующим Вооруженными силами СССР. С .этого времени Ставка стала именоваться Став</w:t>
      </w:r>
      <w:r>
        <w:rPr>
          <w:rFonts w:ascii="Times New Roman" w:eastAsia="Times New Roman" w:hAnsi="Times New Roman" w:cs="Times New Roman"/>
          <w:sz w:val="22"/>
          <w:szCs w:val="22"/>
        </w:rPr>
        <w:softHyphen/>
        <w:t>кой Верховного Главнокомандования (СВГК)... Деятельность СВГК в вопросах боевого использования видов Вооруженных сил, родов войск и специальных войск, оперативного управле</w:t>
      </w:r>
      <w:r>
        <w:rPr>
          <w:rFonts w:ascii="Times New Roman" w:eastAsia="Times New Roman" w:hAnsi="Times New Roman" w:cs="Times New Roman"/>
          <w:sz w:val="22"/>
          <w:szCs w:val="22"/>
        </w:rPr>
        <w:softHyphen/>
        <w:t>ния войсками, их материально-технического обеспечения, фор</w:t>
      </w:r>
      <w:r>
        <w:rPr>
          <w:rFonts w:ascii="Times New Roman" w:eastAsia="Times New Roman" w:hAnsi="Times New Roman" w:cs="Times New Roman"/>
          <w:sz w:val="22"/>
          <w:szCs w:val="22"/>
        </w:rPr>
        <w:softHyphen/>
        <w:t>мирования новых частей, соединений и объединений обеспечи</w:t>
      </w:r>
      <w:r>
        <w:rPr>
          <w:rFonts w:ascii="Times New Roman" w:eastAsia="Times New Roman" w:hAnsi="Times New Roman" w:cs="Times New Roman"/>
          <w:sz w:val="22"/>
          <w:szCs w:val="22"/>
        </w:rPr>
        <w:softHyphen/>
        <w:t>вал Наркомат обороны и его важнейший орган — Генеральный штаб, который являлся основным рабочим органом Ставки. Начальниками Генерального штаба во время войны были: Г. 1С Жуков (до июля 1941), Б. М. Шапошников (июль 1941 — май 1942), А. М. Василевский (май 1942 — февраль 1945), А. И. Антонов (с февраля 1945)... В июле—сентябре на всем совет</w:t>
      </w:r>
      <w:r>
        <w:rPr>
          <w:rFonts w:ascii="Times New Roman" w:eastAsia="Times New Roman" w:hAnsi="Times New Roman" w:cs="Times New Roman"/>
          <w:sz w:val="22"/>
          <w:szCs w:val="22"/>
        </w:rPr>
        <w:softHyphen/>
        <w:t>ско-германском фронте развернулись сражения громадного мас</w:t>
      </w:r>
      <w:r>
        <w:rPr>
          <w:rFonts w:ascii="Times New Roman" w:eastAsia="Times New Roman" w:hAnsi="Times New Roman" w:cs="Times New Roman"/>
          <w:sz w:val="22"/>
          <w:szCs w:val="22"/>
        </w:rPr>
        <w:softHyphen/>
        <w:t>штаба. Советские войска, вынужденные перейти к стратегичес</w:t>
      </w:r>
      <w:r>
        <w:rPr>
          <w:rFonts w:ascii="Times New Roman" w:eastAsia="Times New Roman" w:hAnsi="Times New Roman" w:cs="Times New Roman"/>
          <w:sz w:val="22"/>
          <w:szCs w:val="22"/>
        </w:rPr>
        <w:softHyphen/>
        <w:t>кой обороне, с помощью резервов СВГК в июле продолжали борьбу за завоевание инициативы...</w:t>
      </w:r>
    </w:p>
    <w:p w:rsidR="006609C6" w:rsidRDefault="00FA7186">
      <w:pPr>
        <w:shd w:val="clear" w:color="auto" w:fill="FFFFFF"/>
        <w:spacing w:line="250" w:lineRule="exact"/>
        <w:ind w:left="82" w:right="10" w:firstLine="365"/>
        <w:jc w:val="both"/>
      </w:pPr>
      <w:r>
        <w:rPr>
          <w:rFonts w:ascii="Times New Roman" w:hAnsi="Times New Roman" w:cs="Times New Roman"/>
          <w:sz w:val="22"/>
          <w:szCs w:val="22"/>
        </w:rPr>
        <w:t>...</w:t>
      </w:r>
      <w:r>
        <w:rPr>
          <w:rFonts w:ascii="Times New Roman" w:eastAsia="Times New Roman" w:hAnsi="Times New Roman" w:cs="Times New Roman"/>
          <w:sz w:val="22"/>
          <w:szCs w:val="22"/>
        </w:rPr>
        <w:t>В сентябре 1941 немецко-фашистское командование со</w:t>
      </w:r>
      <w:r>
        <w:rPr>
          <w:rFonts w:ascii="Times New Roman" w:eastAsia="Times New Roman" w:hAnsi="Times New Roman" w:cs="Times New Roman"/>
          <w:sz w:val="22"/>
          <w:szCs w:val="22"/>
        </w:rPr>
        <w:softHyphen/>
        <w:t>средоточило основные усилия на овладении районом Москвы. Противник планировал ударами своих войск из районов Ду-ховчины, Рославля и Шостки окружить и уничтожить войска Западного (ком. ген.-полк. И. С. Конев), Резервного (ком. Мар</w:t>
      </w:r>
      <w:r>
        <w:rPr>
          <w:rFonts w:ascii="Times New Roman" w:eastAsia="Times New Roman" w:hAnsi="Times New Roman" w:cs="Times New Roman"/>
          <w:sz w:val="22"/>
          <w:szCs w:val="22"/>
        </w:rPr>
        <w:softHyphen/>
        <w:t>шал Сов. Союза С. М. Буденный) и Брянского (ком. ген.-полк.</w:t>
      </w:r>
    </w:p>
    <w:p w:rsidR="006609C6" w:rsidRDefault="006609C6">
      <w:pPr>
        <w:shd w:val="clear" w:color="auto" w:fill="FFFFFF"/>
        <w:spacing w:line="250" w:lineRule="exact"/>
        <w:ind w:left="82" w:right="10" w:firstLine="365"/>
        <w:jc w:val="both"/>
        <w:sectPr w:rsidR="006609C6">
          <w:pgSz w:w="16834" w:h="11909" w:orient="landscape"/>
          <w:pgMar w:top="644" w:right="1529" w:bottom="360" w:left="1006" w:header="720" w:footer="720" w:gutter="0"/>
          <w:cols w:num="2" w:space="720" w:equalWidth="0">
            <w:col w:w="6446" w:space="1358"/>
            <w:col w:w="6494"/>
          </w:cols>
          <w:noEndnote/>
        </w:sectPr>
      </w:pPr>
    </w:p>
    <w:p w:rsidR="006609C6" w:rsidRDefault="006609C6">
      <w:pPr>
        <w:spacing w:before="106" w:line="1" w:lineRule="exact"/>
        <w:rPr>
          <w:sz w:val="2"/>
          <w:szCs w:val="2"/>
        </w:rPr>
      </w:pPr>
    </w:p>
    <w:p w:rsidR="006609C6" w:rsidRDefault="006609C6">
      <w:pPr>
        <w:shd w:val="clear" w:color="auto" w:fill="FFFFFF"/>
        <w:spacing w:line="250" w:lineRule="exact"/>
        <w:ind w:left="82" w:right="10" w:firstLine="365"/>
        <w:jc w:val="both"/>
        <w:sectPr w:rsidR="006609C6">
          <w:type w:val="continuous"/>
          <w:pgSz w:w="16834" w:h="11909" w:orient="landscape"/>
          <w:pgMar w:top="644" w:right="1006" w:bottom="360" w:left="1011" w:header="720" w:footer="720" w:gutter="0"/>
          <w:cols w:space="60"/>
          <w:noEndnote/>
        </w:sectPr>
      </w:pPr>
    </w:p>
    <w:p w:rsidR="006609C6" w:rsidRDefault="00FA7186">
      <w:pPr>
        <w:shd w:val="clear" w:color="auto" w:fill="FFFFFF"/>
      </w:pPr>
      <w:r>
        <w:rPr>
          <w:rFonts w:ascii="Times New Roman" w:hAnsi="Times New Roman" w:cs="Times New Roman"/>
          <w:sz w:val="22"/>
          <w:szCs w:val="22"/>
        </w:rPr>
        <w:lastRenderedPageBreak/>
        <w:t>14</w:t>
      </w:r>
    </w:p>
    <w:p w:rsidR="006609C6" w:rsidRDefault="00FA7186">
      <w:pPr>
        <w:shd w:val="clear" w:color="auto" w:fill="FFFFFF"/>
        <w:spacing w:before="91"/>
      </w:pPr>
      <w:r>
        <w:br w:type="column"/>
      </w:r>
      <w:r>
        <w:rPr>
          <w:rFonts w:ascii="Times New Roman" w:hAnsi="Times New Roman" w:cs="Times New Roman"/>
          <w:sz w:val="22"/>
          <w:szCs w:val="22"/>
        </w:rPr>
        <w:lastRenderedPageBreak/>
        <w:t>15</w:t>
      </w:r>
    </w:p>
    <w:p w:rsidR="006609C6" w:rsidRDefault="006609C6">
      <w:pPr>
        <w:shd w:val="clear" w:color="auto" w:fill="FFFFFF"/>
        <w:spacing w:before="91"/>
        <w:sectPr w:rsidR="006609C6">
          <w:type w:val="continuous"/>
          <w:pgSz w:w="16834" w:h="11909" w:orient="landscape"/>
          <w:pgMar w:top="644" w:right="1006" w:bottom="360" w:left="1011" w:header="720" w:footer="720" w:gutter="0"/>
          <w:cols w:num="2" w:space="720" w:equalWidth="0">
            <w:col w:w="720" w:space="13378"/>
            <w:col w:w="720"/>
          </w:cols>
          <w:noEndnote/>
        </w:sectPr>
      </w:pPr>
    </w:p>
    <w:p w:rsidR="006609C6" w:rsidRDefault="00FA7186">
      <w:pPr>
        <w:shd w:val="clear" w:color="auto" w:fill="FFFFFF"/>
        <w:spacing w:before="19" w:line="250" w:lineRule="exact"/>
        <w:ind w:left="19"/>
      </w:pPr>
      <w:r>
        <w:rPr>
          <w:rFonts w:ascii="Times New Roman" w:eastAsia="Times New Roman" w:hAnsi="Times New Roman" w:cs="Times New Roman"/>
          <w:sz w:val="22"/>
          <w:szCs w:val="22"/>
        </w:rPr>
        <w:lastRenderedPageBreak/>
        <w:t>А. И. Еременко) фронтов на подступах к Москве и до наступ</w:t>
      </w:r>
      <w:r>
        <w:rPr>
          <w:rFonts w:ascii="Times New Roman" w:eastAsia="Times New Roman" w:hAnsi="Times New Roman" w:cs="Times New Roman"/>
          <w:sz w:val="22"/>
          <w:szCs w:val="22"/>
        </w:rPr>
        <w:softHyphen/>
        <w:t>ления зимы овладеть советской столицей. Для проведения опе</w:t>
      </w:r>
      <w:r>
        <w:rPr>
          <w:rFonts w:ascii="Times New Roman" w:eastAsia="Times New Roman" w:hAnsi="Times New Roman" w:cs="Times New Roman"/>
          <w:sz w:val="22"/>
          <w:szCs w:val="22"/>
        </w:rPr>
        <w:softHyphen/>
        <w:t>рации «Тайфун» враг сосредоточил в группе армий «Центр» 77,5 дивизий (свыше 1 млн. чел.), 1700 танков, 950 самолетов, свыше 14 тыс. орудий и минометов. Им противостояли 95 сов. дивизий (около 800 тыс. чел.), имевших 782 танка (из них тяже</w:t>
      </w:r>
      <w:r>
        <w:rPr>
          <w:rFonts w:ascii="Times New Roman" w:eastAsia="Times New Roman" w:hAnsi="Times New Roman" w:cs="Times New Roman"/>
          <w:sz w:val="22"/>
          <w:szCs w:val="22"/>
        </w:rPr>
        <w:softHyphen/>
        <w:t>лых и средних — 141), 545 самолетев (преимущественно уста</w:t>
      </w:r>
      <w:r>
        <w:rPr>
          <w:rFonts w:ascii="Times New Roman" w:eastAsia="Times New Roman" w:hAnsi="Times New Roman" w:cs="Times New Roman"/>
          <w:sz w:val="22"/>
          <w:szCs w:val="22"/>
        </w:rPr>
        <w:softHyphen/>
        <w:t>ревших образцов), 6808 орудий и минометов. На направлениях главных ударов превосходство врага в силах и средствах было подавляющим. 30 сентября — 2 октября противник перешел в наступление. Ему удалось к 7 октября окружить крупную груп</w:t>
      </w:r>
      <w:r>
        <w:rPr>
          <w:rFonts w:ascii="Times New Roman" w:eastAsia="Times New Roman" w:hAnsi="Times New Roman" w:cs="Times New Roman"/>
          <w:sz w:val="22"/>
          <w:szCs w:val="22"/>
        </w:rPr>
        <w:softHyphen/>
        <w:t>пировку советских войск западнее Вязьмы, которая в течение недели_вела непрерывную борьбу с противником, сковав 28 вра</w:t>
      </w:r>
      <w:r>
        <w:rPr>
          <w:rFonts w:ascii="Times New Roman" w:eastAsia="Times New Roman" w:hAnsi="Times New Roman" w:cs="Times New Roman"/>
          <w:sz w:val="22"/>
          <w:szCs w:val="22"/>
        </w:rPr>
        <w:softHyphen/>
        <w:t>жеских дивизий. Это дало возможность советскому командо</w:t>
      </w:r>
      <w:r>
        <w:rPr>
          <w:rFonts w:ascii="Times New Roman" w:eastAsia="Times New Roman" w:hAnsi="Times New Roman" w:cs="Times New Roman"/>
          <w:sz w:val="22"/>
          <w:szCs w:val="22"/>
        </w:rPr>
        <w:softHyphen/>
        <w:t>ванию принять срочные меры по организации отпора на Мо</w:t>
      </w:r>
      <w:r>
        <w:rPr>
          <w:rFonts w:ascii="Times New Roman" w:eastAsia="Times New Roman" w:hAnsi="Times New Roman" w:cs="Times New Roman"/>
          <w:sz w:val="22"/>
          <w:szCs w:val="22"/>
        </w:rPr>
        <w:softHyphen/>
        <w:t>жайской линии обороны, куда прорвалась из-под Вязьмы и часть окруженных советских войск. 10 октября Западный и Резерв</w:t>
      </w:r>
      <w:r>
        <w:rPr>
          <w:rFonts w:ascii="Times New Roman" w:eastAsia="Times New Roman" w:hAnsi="Times New Roman" w:cs="Times New Roman"/>
          <w:sz w:val="22"/>
          <w:szCs w:val="22"/>
        </w:rPr>
        <w:softHyphen/>
        <w:t>ный фронты были объединены в Западный фронт под командо</w:t>
      </w:r>
      <w:r>
        <w:rPr>
          <w:rFonts w:ascii="Times New Roman" w:eastAsia="Times New Roman" w:hAnsi="Times New Roman" w:cs="Times New Roman"/>
          <w:sz w:val="22"/>
          <w:szCs w:val="22"/>
        </w:rPr>
        <w:softHyphen/>
        <w:t>ванием генерала армии Г. К. Жукова. Под Москву срочно пе</w:t>
      </w:r>
      <w:r>
        <w:rPr>
          <w:rFonts w:ascii="Times New Roman" w:eastAsia="Times New Roman" w:hAnsi="Times New Roman" w:cs="Times New Roman"/>
          <w:sz w:val="22"/>
          <w:szCs w:val="22"/>
        </w:rPr>
        <w:softHyphen/>
        <w:t>ребрасывались силы с других участков фронта и из глубины. 19 октября столица была объявлена на осадном положении. Из нее были эвакуированы часть правительственных и научных учреждений, уч. заведений, предприятий, дипломатический кор</w:t>
      </w:r>
      <w:r>
        <w:rPr>
          <w:rFonts w:ascii="Times New Roman" w:eastAsia="Times New Roman" w:hAnsi="Times New Roman" w:cs="Times New Roman"/>
          <w:sz w:val="22"/>
          <w:szCs w:val="22"/>
        </w:rPr>
        <w:softHyphen/>
        <w:t>пус. СВГК оставалась в Москве. В городе формировались пол</w:t>
      </w:r>
      <w:r>
        <w:rPr>
          <w:rFonts w:ascii="Times New Roman" w:eastAsia="Times New Roman" w:hAnsi="Times New Roman" w:cs="Times New Roman"/>
          <w:sz w:val="22"/>
          <w:szCs w:val="22"/>
        </w:rPr>
        <w:softHyphen/>
        <w:t>ки и дивизии народного ополчения, на подступах к нему возво</w:t>
      </w:r>
      <w:r>
        <w:rPr>
          <w:rFonts w:ascii="Times New Roman" w:eastAsia="Times New Roman" w:hAnsi="Times New Roman" w:cs="Times New Roman"/>
          <w:sz w:val="22"/>
          <w:szCs w:val="22"/>
        </w:rPr>
        <w:softHyphen/>
        <w:t>дились оборонительные сооружения. Столица СССР превра</w:t>
      </w:r>
      <w:r>
        <w:rPr>
          <w:rFonts w:ascii="Times New Roman" w:eastAsia="Times New Roman" w:hAnsi="Times New Roman" w:cs="Times New Roman"/>
          <w:sz w:val="22"/>
          <w:szCs w:val="22"/>
        </w:rPr>
        <w:softHyphen/>
        <w:t>щалась в неприступную крепость. Упорной героической оборо</w:t>
      </w:r>
      <w:r>
        <w:rPr>
          <w:rFonts w:ascii="Times New Roman" w:eastAsia="Times New Roman" w:hAnsi="Times New Roman" w:cs="Times New Roman"/>
          <w:sz w:val="22"/>
          <w:szCs w:val="22"/>
        </w:rPr>
        <w:softHyphen/>
        <w:t>ной советских войск противник в конце октября был останов</w:t>
      </w:r>
      <w:r>
        <w:rPr>
          <w:rFonts w:ascii="Times New Roman" w:eastAsia="Times New Roman" w:hAnsi="Times New Roman" w:cs="Times New Roman"/>
          <w:sz w:val="22"/>
          <w:szCs w:val="22"/>
        </w:rPr>
        <w:softHyphen/>
        <w:t>лен. 15—16 ноября началось новое наступление немецко-фа</w:t>
      </w:r>
      <w:r>
        <w:rPr>
          <w:rFonts w:ascii="Times New Roman" w:eastAsia="Times New Roman" w:hAnsi="Times New Roman" w:cs="Times New Roman"/>
          <w:sz w:val="22"/>
          <w:szCs w:val="22"/>
        </w:rPr>
        <w:softHyphen/>
        <w:t>шистских войск на Москву. Ценой больших потерь немецко-фашистским войскам удалось в конце ноября продвинуться с севера к Красной Поляне и Крюкову (25—30 км от Москвы), а с юга — к Кашире, но сломить сопротивление героических за</w:t>
      </w:r>
      <w:r>
        <w:rPr>
          <w:rFonts w:ascii="Times New Roman" w:eastAsia="Times New Roman" w:hAnsi="Times New Roman" w:cs="Times New Roman"/>
          <w:sz w:val="22"/>
          <w:szCs w:val="22"/>
        </w:rPr>
        <w:softHyphen/>
        <w:t>щитников Москвы они не смогли... Уже в конце ноября совет</w:t>
      </w:r>
      <w:r>
        <w:rPr>
          <w:rFonts w:ascii="Times New Roman" w:eastAsia="Times New Roman" w:hAnsi="Times New Roman" w:cs="Times New Roman"/>
          <w:sz w:val="22"/>
          <w:szCs w:val="22"/>
        </w:rPr>
        <w:softHyphen/>
        <w:t>ские войска нанесли контрудары в районе Яхромы силами 1-й ударной армии и под Каширой — 1-го гв. кав. корпуса...</w:t>
      </w:r>
    </w:p>
    <w:p w:rsidR="006609C6" w:rsidRDefault="00FA7186">
      <w:pPr>
        <w:shd w:val="clear" w:color="auto" w:fill="FFFFFF"/>
        <w:spacing w:line="250" w:lineRule="exact"/>
        <w:ind w:right="130"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В итоге военных действий летом и осенью 1941 немецко-фашистская армия, используя временные преимущества и пре</w:t>
      </w:r>
      <w:r>
        <w:rPr>
          <w:rFonts w:ascii="Times New Roman" w:eastAsia="Times New Roman" w:hAnsi="Times New Roman" w:cs="Times New Roman"/>
          <w:sz w:val="22"/>
          <w:szCs w:val="22"/>
        </w:rPr>
        <w:softHyphen/>
        <w:t>восходство в танках и авиации, нанесла серьезный урон совет</w:t>
      </w:r>
      <w:r>
        <w:rPr>
          <w:rFonts w:ascii="Times New Roman" w:eastAsia="Times New Roman" w:hAnsi="Times New Roman" w:cs="Times New Roman"/>
          <w:sz w:val="22"/>
          <w:szCs w:val="22"/>
        </w:rPr>
        <w:softHyphen/>
        <w:t>ским войскам. Ей удалось блокировать с суши Ленинград, вый-</w:t>
      </w:r>
    </w:p>
    <w:p w:rsidR="006609C6" w:rsidRDefault="00FA7186">
      <w:pPr>
        <w:shd w:val="clear" w:color="auto" w:fill="FFFFFF"/>
        <w:spacing w:line="250" w:lineRule="exact"/>
        <w:ind w:right="154"/>
        <w:jc w:val="both"/>
      </w:pPr>
      <w:r>
        <w:br w:type="column"/>
      </w:r>
      <w:r>
        <w:rPr>
          <w:rFonts w:ascii="Times New Roman" w:eastAsia="Times New Roman" w:hAnsi="Times New Roman" w:cs="Times New Roman"/>
          <w:sz w:val="22"/>
          <w:szCs w:val="22"/>
        </w:rPr>
        <w:lastRenderedPageBreak/>
        <w:t>ти на ближние подступы к Москве, захватить значительную часть Донбасса и прорваться к Ростову. Враг оккупировал часть Карелии, всю Прибалтику, почти всю Ленинградскую область, Белоруссию, многие западные области РСФСР, Молдавию, Пра</w:t>
      </w:r>
      <w:r>
        <w:rPr>
          <w:rFonts w:ascii="Times New Roman" w:eastAsia="Times New Roman" w:hAnsi="Times New Roman" w:cs="Times New Roman"/>
          <w:sz w:val="22"/>
          <w:szCs w:val="22"/>
        </w:rPr>
        <w:softHyphen/>
        <w:t>вобережную Украину и часть Левобережной, почти весь Крым. СССР потерял важные экономические районы, в которых до войны проживало свыше 40Уо населения, производилось 68% чугуна, 58% стали, 60% алюминия, 38% зерна, добывалось 63% угля...</w:t>
      </w:r>
    </w:p>
    <w:p w:rsidR="006609C6" w:rsidRDefault="00FA7186">
      <w:pPr>
        <w:shd w:val="clear" w:color="auto" w:fill="FFFFFF"/>
        <w:spacing w:line="250" w:lineRule="exact"/>
        <w:ind w:left="29" w:right="120"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Несмотря на тяжелейшие последствия ударов немецко-фашистских войск, главный итог военных действий летом и осе</w:t>
      </w:r>
      <w:r>
        <w:rPr>
          <w:rFonts w:ascii="Times New Roman" w:eastAsia="Times New Roman" w:hAnsi="Times New Roman" w:cs="Times New Roman"/>
          <w:sz w:val="22"/>
          <w:szCs w:val="22"/>
        </w:rPr>
        <w:softHyphen/>
        <w:t>нью 1941 состоял в срыве первоначальных стратегических рас</w:t>
      </w:r>
      <w:r>
        <w:rPr>
          <w:rFonts w:ascii="Times New Roman" w:eastAsia="Times New Roman" w:hAnsi="Times New Roman" w:cs="Times New Roman"/>
          <w:sz w:val="22"/>
          <w:szCs w:val="22"/>
        </w:rPr>
        <w:softHyphen/>
        <w:t>четов германского генштаба на быстрый разгром советских войск. Врагу не удалось разгромить Красную Армию... Немец</w:t>
      </w:r>
      <w:r>
        <w:rPr>
          <w:rFonts w:ascii="Times New Roman" w:eastAsia="Times New Roman" w:hAnsi="Times New Roman" w:cs="Times New Roman"/>
          <w:sz w:val="22"/>
          <w:szCs w:val="22"/>
        </w:rPr>
        <w:softHyphen/>
        <w:t>ко-фашистские, армии были втянуты в затяжные сражения и впервые во 2-й мировой войне были остановлены на основных направлениях под Ленинградом, Москвой и Ростовом...</w:t>
      </w:r>
    </w:p>
    <w:p w:rsidR="006609C6" w:rsidRDefault="00FA7186">
      <w:pPr>
        <w:shd w:val="clear" w:color="auto" w:fill="FFFFFF"/>
        <w:spacing w:line="250" w:lineRule="exact"/>
        <w:ind w:left="43" w:firstLine="293"/>
        <w:jc w:val="both"/>
      </w:pPr>
      <w:r>
        <w:rPr>
          <w:rFonts w:ascii="Times New Roman" w:hAnsi="Times New Roman" w:cs="Times New Roman"/>
          <w:sz w:val="22"/>
          <w:szCs w:val="22"/>
        </w:rPr>
        <w:t>...</w:t>
      </w:r>
      <w:r>
        <w:rPr>
          <w:rFonts w:ascii="Times New Roman" w:eastAsia="Times New Roman" w:hAnsi="Times New Roman" w:cs="Times New Roman"/>
          <w:sz w:val="22"/>
          <w:szCs w:val="22"/>
        </w:rPr>
        <w:t>Зимняя кампания 1941—1942. В начале декабря 1941 пе</w:t>
      </w:r>
      <w:r>
        <w:rPr>
          <w:rFonts w:ascii="Times New Roman" w:eastAsia="Times New Roman" w:hAnsi="Times New Roman" w:cs="Times New Roman"/>
          <w:sz w:val="22"/>
          <w:szCs w:val="22"/>
        </w:rPr>
        <w:softHyphen/>
        <w:t>ред советским народом и его Вооруженными силами стояла важнейшая военно-политическая задача — ликвидировать уг</w:t>
      </w:r>
      <w:r>
        <w:rPr>
          <w:rFonts w:ascii="Times New Roman" w:eastAsia="Times New Roman" w:hAnsi="Times New Roman" w:cs="Times New Roman"/>
          <w:sz w:val="22"/>
          <w:szCs w:val="22"/>
        </w:rPr>
        <w:softHyphen/>
        <w:t>розу Москве, Ленинграду и Кавказу и вырвать стратегическую инициативу из рук врага... Истощив силы противника в оборо</w:t>
      </w:r>
      <w:r>
        <w:rPr>
          <w:rFonts w:ascii="Times New Roman" w:eastAsia="Times New Roman" w:hAnsi="Times New Roman" w:cs="Times New Roman"/>
          <w:sz w:val="22"/>
          <w:szCs w:val="22"/>
        </w:rPr>
        <w:softHyphen/>
        <w:t>нительных сражениях, скрытно сосредоточив и сохранив, не</w:t>
      </w:r>
      <w:r>
        <w:rPr>
          <w:rFonts w:ascii="Times New Roman" w:eastAsia="Times New Roman" w:hAnsi="Times New Roman" w:cs="Times New Roman"/>
          <w:sz w:val="22"/>
          <w:szCs w:val="22"/>
        </w:rPr>
        <w:softHyphen/>
        <w:t>смотря на крайне тяжелую обстановку на фронте, крупные ре</w:t>
      </w:r>
      <w:r>
        <w:rPr>
          <w:rFonts w:ascii="Times New Roman" w:eastAsia="Times New Roman" w:hAnsi="Times New Roman" w:cs="Times New Roman"/>
          <w:sz w:val="22"/>
          <w:szCs w:val="22"/>
        </w:rPr>
        <w:softHyphen/>
        <w:t>зервы, прибывшие с востока, сов. командование 5—6 декабря . начало мощное контрнаступление под Москвой — первую круп</w:t>
      </w:r>
      <w:r>
        <w:rPr>
          <w:rFonts w:ascii="Times New Roman" w:eastAsia="Times New Roman" w:hAnsi="Times New Roman" w:cs="Times New Roman"/>
          <w:sz w:val="22"/>
          <w:szCs w:val="22"/>
        </w:rPr>
        <w:softHyphen/>
        <w:t>ную наступательную операцию стратегического значения в ВОВ. К этому, времени успешно развивалось контрнаступление со- • ветских войск под Тихвином и Ростовом, начатое еще в середи</w:t>
      </w:r>
      <w:r>
        <w:rPr>
          <w:rFonts w:ascii="Times New Roman" w:eastAsia="Times New Roman" w:hAnsi="Times New Roman" w:cs="Times New Roman"/>
          <w:sz w:val="22"/>
          <w:szCs w:val="22"/>
        </w:rPr>
        <w:softHyphen/>
        <w:t>не ноября и отвлекшее значительные силы противника. К нача</w:t>
      </w:r>
      <w:r>
        <w:rPr>
          <w:rFonts w:ascii="Times New Roman" w:eastAsia="Times New Roman" w:hAnsi="Times New Roman" w:cs="Times New Roman"/>
          <w:sz w:val="22"/>
          <w:szCs w:val="22"/>
        </w:rPr>
        <w:softHyphen/>
        <w:t>лу декабря гитлеровское командование имело под Москвой свыше 800 тысяч человек (в дивизиях и бригадах), около 10,4 тыс. орудий и минометов, 1000 танков и свыше 600 самолетов. В советских войсках насчитывалось 719 тыс. человек (без уче</w:t>
      </w:r>
      <w:r>
        <w:rPr>
          <w:rFonts w:ascii="Times New Roman" w:eastAsia="Times New Roman" w:hAnsi="Times New Roman" w:cs="Times New Roman"/>
          <w:sz w:val="22"/>
          <w:szCs w:val="22"/>
        </w:rPr>
        <w:softHyphen/>
        <w:t>та 3 дивизий, по которым нет данных), 5908 орудий и миноме</w:t>
      </w:r>
      <w:r>
        <w:rPr>
          <w:rFonts w:ascii="Times New Roman" w:eastAsia="Times New Roman" w:hAnsi="Times New Roman" w:cs="Times New Roman"/>
          <w:sz w:val="22"/>
          <w:szCs w:val="22"/>
        </w:rPr>
        <w:softHyphen/>
        <w:t>тов, 415 установок реактивной артиллерии, 667 танков (из них 205 тяжелых и средних) и 762 самолета (в т. ч. 593 нового образца). Т. о., сов. войска не обладали превосходством в силах и средствах... Перейдя в контрнаступление, войска Калинин</w:t>
      </w:r>
      <w:r>
        <w:rPr>
          <w:rFonts w:ascii="Times New Roman" w:eastAsia="Times New Roman" w:hAnsi="Times New Roman" w:cs="Times New Roman"/>
          <w:sz w:val="22"/>
          <w:szCs w:val="22"/>
        </w:rPr>
        <w:softHyphen/>
        <w:t>ского, Западного и правого крыла Юго-Западного фронтов в</w:t>
      </w:r>
    </w:p>
    <w:p w:rsidR="006609C6" w:rsidRDefault="006609C6">
      <w:pPr>
        <w:shd w:val="clear" w:color="auto" w:fill="FFFFFF"/>
        <w:spacing w:line="250" w:lineRule="exact"/>
        <w:ind w:left="43" w:firstLine="293"/>
        <w:jc w:val="both"/>
        <w:sectPr w:rsidR="006609C6">
          <w:pgSz w:w="16834" w:h="11909" w:orient="landscape"/>
          <w:pgMar w:top="727" w:right="1524" w:bottom="360" w:left="1082" w:header="720" w:footer="720" w:gutter="0"/>
          <w:cols w:num="2" w:space="720" w:equalWidth="0">
            <w:col w:w="6528" w:space="1128"/>
            <w:col w:w="6571"/>
          </w:cols>
          <w:noEndnote/>
        </w:sectPr>
      </w:pPr>
    </w:p>
    <w:p w:rsidR="006609C6" w:rsidRDefault="006609C6">
      <w:pPr>
        <w:spacing w:before="82" w:line="1" w:lineRule="exact"/>
        <w:rPr>
          <w:sz w:val="2"/>
          <w:szCs w:val="2"/>
        </w:rPr>
      </w:pPr>
    </w:p>
    <w:p w:rsidR="006609C6" w:rsidRDefault="006609C6">
      <w:pPr>
        <w:shd w:val="clear" w:color="auto" w:fill="FFFFFF"/>
        <w:spacing w:line="250" w:lineRule="exact"/>
        <w:ind w:left="43" w:firstLine="293"/>
        <w:jc w:val="both"/>
        <w:sectPr w:rsidR="006609C6">
          <w:type w:val="continuous"/>
          <w:pgSz w:w="16834" w:h="11909" w:orient="landscape"/>
          <w:pgMar w:top="727" w:right="1083" w:bottom="360" w:left="1082" w:header="720" w:footer="720" w:gutter="0"/>
          <w:cols w:space="60"/>
          <w:noEndnote/>
        </w:sectPr>
      </w:pPr>
    </w:p>
    <w:p w:rsidR="006609C6" w:rsidRDefault="00FA7186">
      <w:pPr>
        <w:shd w:val="clear" w:color="auto" w:fill="FFFFFF"/>
      </w:pPr>
      <w:r>
        <w:rPr>
          <w:rFonts w:ascii="Times New Roman" w:hAnsi="Times New Roman" w:cs="Times New Roman"/>
          <w:sz w:val="22"/>
          <w:szCs w:val="22"/>
        </w:rPr>
        <w:lastRenderedPageBreak/>
        <w:t>16</w:t>
      </w:r>
    </w:p>
    <w:p w:rsidR="006609C6" w:rsidRDefault="00FA7186">
      <w:pPr>
        <w:shd w:val="clear" w:color="auto" w:fill="FFFFFF"/>
        <w:spacing w:before="19"/>
      </w:pPr>
      <w:r>
        <w:br w:type="column"/>
      </w:r>
      <w:r>
        <w:rPr>
          <w:b/>
          <w:bCs/>
        </w:rPr>
        <w:lastRenderedPageBreak/>
        <w:t>17</w:t>
      </w:r>
    </w:p>
    <w:p w:rsidR="006609C6" w:rsidRDefault="006609C6">
      <w:pPr>
        <w:shd w:val="clear" w:color="auto" w:fill="FFFFFF"/>
        <w:spacing w:before="19"/>
        <w:sectPr w:rsidR="006609C6">
          <w:type w:val="continuous"/>
          <w:pgSz w:w="16834" w:h="11909" w:orient="landscape"/>
          <w:pgMar w:top="727" w:right="1083" w:bottom="360" w:left="1082" w:header="720" w:footer="720" w:gutter="0"/>
          <w:cols w:num="2" w:sep="1" w:space="720" w:equalWidth="0">
            <w:col w:w="720" w:space="13229"/>
            <w:col w:w="720"/>
          </w:cols>
          <w:noEndnote/>
        </w:sectPr>
      </w:pPr>
    </w:p>
    <w:p w:rsidR="006609C6" w:rsidRDefault="00FA7186">
      <w:pPr>
        <w:shd w:val="clear" w:color="auto" w:fill="FFFFFF"/>
        <w:spacing w:before="77" w:line="240" w:lineRule="exact"/>
        <w:ind w:left="5" w:right="38"/>
        <w:jc w:val="both"/>
      </w:pPr>
      <w:r>
        <w:rPr>
          <w:rFonts w:ascii="Times New Roman" w:eastAsia="Times New Roman" w:hAnsi="Times New Roman" w:cs="Times New Roman"/>
          <w:sz w:val="22"/>
          <w:szCs w:val="22"/>
        </w:rPr>
        <w:lastRenderedPageBreak/>
        <w:t>упорных боях в ходе Калининской, Клин-ско-Солнечногорской, Тульской и Елецкой операций нанесли поражение ударным груп</w:t>
      </w:r>
      <w:r>
        <w:rPr>
          <w:rFonts w:ascii="Times New Roman" w:eastAsia="Times New Roman" w:hAnsi="Times New Roman" w:cs="Times New Roman"/>
          <w:sz w:val="22"/>
          <w:szCs w:val="22"/>
        </w:rPr>
        <w:softHyphen/>
        <w:t>пировкам противника на московском стратегическом направ</w:t>
      </w:r>
      <w:r>
        <w:rPr>
          <w:rFonts w:ascii="Times New Roman" w:eastAsia="Times New Roman" w:hAnsi="Times New Roman" w:cs="Times New Roman"/>
          <w:sz w:val="22"/>
          <w:szCs w:val="22"/>
        </w:rPr>
        <w:softHyphen/>
        <w:t>лении и продвинулись на 100.—250 км. Непосредственная уг</w:t>
      </w:r>
      <w:r>
        <w:rPr>
          <w:rFonts w:ascii="Times New Roman" w:eastAsia="Times New Roman" w:hAnsi="Times New Roman" w:cs="Times New Roman"/>
          <w:sz w:val="22"/>
          <w:szCs w:val="22"/>
        </w:rPr>
        <w:softHyphen/>
        <w:t>роза Москве быЛа устранена. В ходе развернувшегося общего контрнаступления на фронте от Ленин-града до Черного моря сов. войска в январе—апреле 1942 продвинулись на запад до 350—400 км.</w:t>
      </w:r>
    </w:p>
    <w:p w:rsidR="006609C6" w:rsidRDefault="00FA7186">
      <w:pPr>
        <w:shd w:val="clear" w:color="auto" w:fill="FFFFFF"/>
        <w:spacing w:line="240" w:lineRule="exact"/>
        <w:ind w:left="24" w:right="24" w:firstLine="283"/>
        <w:jc w:val="both"/>
      </w:pPr>
      <w:r>
        <w:rPr>
          <w:rFonts w:ascii="Times New Roman" w:eastAsia="Times New Roman" w:hAnsi="Times New Roman" w:cs="Times New Roman"/>
          <w:sz w:val="22"/>
          <w:szCs w:val="22"/>
        </w:rPr>
        <w:t>В битве под Москвой сов. войска впервые за всю 2-ю миро</w:t>
      </w:r>
      <w:r>
        <w:rPr>
          <w:rFonts w:ascii="Times New Roman" w:eastAsia="Times New Roman" w:hAnsi="Times New Roman" w:cs="Times New Roman"/>
          <w:sz w:val="22"/>
          <w:szCs w:val="22"/>
        </w:rPr>
        <w:softHyphen/>
        <w:t>вую войну нанесли крупное поражение армии фаш. Германии и развеяли миф о ее непобедимости. Враг понес тяжелые потери в живой силе и технике: под Москвой было разбито 38 диви</w:t>
      </w:r>
      <w:r>
        <w:rPr>
          <w:rFonts w:ascii="Times New Roman" w:eastAsia="Times New Roman" w:hAnsi="Times New Roman" w:cs="Times New Roman"/>
          <w:sz w:val="22"/>
          <w:szCs w:val="22"/>
        </w:rPr>
        <w:softHyphen/>
        <w:t>зий противника. Хотя окончательно разгромить группу армий «Центр» не удалось из-за ограниченности сил и средств, Мос</w:t>
      </w:r>
      <w:r>
        <w:rPr>
          <w:rFonts w:ascii="Times New Roman" w:eastAsia="Times New Roman" w:hAnsi="Times New Roman" w:cs="Times New Roman"/>
          <w:sz w:val="22"/>
          <w:szCs w:val="22"/>
        </w:rPr>
        <w:softHyphen/>
        <w:t>ковская битва сыграла огромную роль в войне. Гитлеровский план «молниеносной войны» был окончательно сорван. Сов. войска.вырвали у противника стратегическую инициативу...</w:t>
      </w:r>
    </w:p>
    <w:p w:rsidR="006609C6" w:rsidRDefault="00FA7186">
      <w:pPr>
        <w:shd w:val="clear" w:color="auto" w:fill="FFFFFF"/>
        <w:spacing w:line="240" w:lineRule="exact"/>
        <w:ind w:left="38" w:right="14" w:firstLine="293"/>
        <w:jc w:val="both"/>
      </w:pPr>
      <w:r>
        <w:rPr>
          <w:rFonts w:ascii="Times New Roman" w:hAnsi="Times New Roman" w:cs="Times New Roman"/>
          <w:b/>
          <w:bCs/>
          <w:sz w:val="22"/>
          <w:szCs w:val="22"/>
        </w:rPr>
        <w:t>...</w:t>
      </w:r>
      <w:r>
        <w:rPr>
          <w:rFonts w:ascii="Times New Roman" w:eastAsia="Times New Roman" w:hAnsi="Times New Roman" w:cs="Times New Roman"/>
          <w:b/>
          <w:bCs/>
          <w:sz w:val="22"/>
          <w:szCs w:val="22"/>
        </w:rPr>
        <w:t xml:space="preserve">Летне-осенняя кампания 1942. </w:t>
      </w:r>
      <w:r>
        <w:rPr>
          <w:rFonts w:ascii="Times New Roman" w:eastAsia="Times New Roman" w:hAnsi="Times New Roman" w:cs="Times New Roman"/>
          <w:sz w:val="22"/>
          <w:szCs w:val="22"/>
        </w:rPr>
        <w:t>Весной 1942 Красная Ар</w:t>
      </w:r>
      <w:r>
        <w:rPr>
          <w:rFonts w:ascii="Times New Roman" w:eastAsia="Times New Roman" w:hAnsi="Times New Roman" w:cs="Times New Roman"/>
          <w:sz w:val="22"/>
          <w:szCs w:val="22"/>
        </w:rPr>
        <w:softHyphen/>
        <w:t>мия для закрепления успехов зимнего наступления перешла к обороне...</w:t>
      </w:r>
    </w:p>
    <w:p w:rsidR="006609C6" w:rsidRDefault="00FA7186">
      <w:pPr>
        <w:shd w:val="clear" w:color="auto" w:fill="FFFFFF"/>
        <w:tabs>
          <w:tab w:val="left" w:pos="3662"/>
        </w:tabs>
        <w:spacing w:line="240" w:lineRule="exact"/>
        <w:ind w:left="38" w:right="10" w:firstLine="283"/>
        <w:jc w:val="both"/>
      </w:pPr>
      <w:r>
        <w:rPr>
          <w:rFonts w:ascii="Times New Roman" w:hAnsi="Times New Roman" w:cs="Times New Roman"/>
          <w:sz w:val="22"/>
          <w:szCs w:val="22"/>
        </w:rPr>
        <w:t>...</w:t>
      </w:r>
      <w:r>
        <w:rPr>
          <w:rFonts w:ascii="Times New Roman" w:eastAsia="Times New Roman" w:hAnsi="Times New Roman" w:cs="Times New Roman"/>
          <w:sz w:val="22"/>
          <w:szCs w:val="22"/>
        </w:rPr>
        <w:t>К маю 1942 в составе сов. действующих фронтов и флотов</w:t>
      </w:r>
      <w:r>
        <w:rPr>
          <w:rFonts w:ascii="Times New Roman" w:eastAsia="Times New Roman" w:hAnsi="Times New Roman" w:cs="Times New Roman"/>
          <w:sz w:val="22"/>
          <w:szCs w:val="22"/>
        </w:rPr>
        <w:br/>
        <w:t>насчитывалось 5,5 млн. человек, 43 642 орудия и миномета, 1223</w:t>
      </w:r>
      <w:r>
        <w:rPr>
          <w:rFonts w:ascii="Times New Roman" w:eastAsia="Times New Roman" w:hAnsi="Times New Roman" w:cs="Times New Roman"/>
          <w:sz w:val="22"/>
          <w:szCs w:val="22"/>
        </w:rPr>
        <w:br/>
        <w:t>установки реактивной артиллерии, 4065 танков и 3164 боевых</w:t>
      </w:r>
      <w:r>
        <w:rPr>
          <w:rFonts w:ascii="Times New Roman" w:eastAsia="Times New Roman" w:hAnsi="Times New Roman" w:cs="Times New Roman"/>
          <w:sz w:val="22"/>
          <w:szCs w:val="22"/>
        </w:rPr>
        <w:br/>
        <w:t>самолета. Фаш. Германия и ее союзники имели на советско-</w:t>
      </w:r>
      <w:r>
        <w:rPr>
          <w:rFonts w:ascii="Times New Roman" w:eastAsia="Times New Roman" w:hAnsi="Times New Roman" w:cs="Times New Roman"/>
          <w:sz w:val="22"/>
          <w:szCs w:val="22"/>
        </w:rPr>
        <w:br/>
        <w:t>германском фронте 6,2 млн. человек, около 3230 танков и штур</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мовых орудий, почти 3400 боевых самолетов и до 43 тыс. ору</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дий и минометов.</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40" w:lineRule="exact"/>
        <w:ind w:left="53" w:firstLine="278"/>
        <w:jc w:val="both"/>
      </w:pPr>
      <w:r>
        <w:rPr>
          <w:rFonts w:ascii="Times New Roman" w:eastAsia="Times New Roman" w:hAnsi="Times New Roman" w:cs="Times New Roman"/>
          <w:sz w:val="22"/>
          <w:szCs w:val="22"/>
        </w:rPr>
        <w:t>Планируя летнюю кампанию 1942, советское Верховное Глав</w:t>
      </w:r>
      <w:r>
        <w:rPr>
          <w:rFonts w:ascii="Times New Roman" w:eastAsia="Times New Roman" w:hAnsi="Times New Roman" w:cs="Times New Roman"/>
          <w:sz w:val="22"/>
          <w:szCs w:val="22"/>
        </w:rPr>
        <w:softHyphen/>
        <w:t>нокомандование намечало в целом оборонительные действия, но, рассчитывая на открытие союзниками второго фронта в Ев</w:t>
      </w:r>
      <w:r>
        <w:rPr>
          <w:rFonts w:ascii="Times New Roman" w:eastAsia="Times New Roman" w:hAnsi="Times New Roman" w:cs="Times New Roman"/>
          <w:sz w:val="22"/>
          <w:szCs w:val="22"/>
        </w:rPr>
        <w:softHyphen/>
        <w:t>ропе, запланировало ряд наступательных операций под Ленин</w:t>
      </w:r>
      <w:r>
        <w:rPr>
          <w:rFonts w:ascii="Times New Roman" w:eastAsia="Times New Roman" w:hAnsi="Times New Roman" w:cs="Times New Roman"/>
          <w:sz w:val="22"/>
          <w:szCs w:val="22"/>
        </w:rPr>
        <w:softHyphen/>
        <w:t>градом, в районе Демянска, на смоленском, орловском, харьков</w:t>
      </w:r>
      <w:r>
        <w:rPr>
          <w:rFonts w:ascii="Times New Roman" w:eastAsia="Times New Roman" w:hAnsi="Times New Roman" w:cs="Times New Roman"/>
          <w:sz w:val="22"/>
          <w:szCs w:val="22"/>
        </w:rPr>
        <w:softHyphen/>
        <w:t>ском направлениях и в Крыму. Известная переоценка возмож</w:t>
      </w:r>
      <w:r>
        <w:rPr>
          <w:rFonts w:ascii="Times New Roman" w:eastAsia="Times New Roman" w:hAnsi="Times New Roman" w:cs="Times New Roman"/>
          <w:sz w:val="22"/>
          <w:szCs w:val="22"/>
        </w:rPr>
        <w:softHyphen/>
        <w:t>ностей советских Вооруженных сил, ошибка в определении на</w:t>
      </w:r>
      <w:r>
        <w:rPr>
          <w:rFonts w:ascii="Times New Roman" w:eastAsia="Times New Roman" w:hAnsi="Times New Roman" w:cs="Times New Roman"/>
          <w:sz w:val="22"/>
          <w:szCs w:val="22"/>
        </w:rPr>
        <w:softHyphen/>
        <w:t>правления главного удара врага на лето 1942 (считалось, что это будет район Москвы) и связанное с этим распределение сил и средств по стратегическим направлениям, а также отсут</w:t>
      </w:r>
      <w:r>
        <w:rPr>
          <w:rFonts w:ascii="Times New Roman" w:eastAsia="Times New Roman" w:hAnsi="Times New Roman" w:cs="Times New Roman"/>
          <w:sz w:val="22"/>
          <w:szCs w:val="22"/>
        </w:rPr>
        <w:softHyphen/>
        <w:t>ствие второго фронта во многом обусловили неудачный для советских войск ход и исход этой кампании.</w:t>
      </w:r>
    </w:p>
    <w:p w:rsidR="006609C6" w:rsidRDefault="00FA7186">
      <w:pPr>
        <w:shd w:val="clear" w:color="auto" w:fill="FFFFFF"/>
        <w:spacing w:line="240" w:lineRule="exact"/>
        <w:ind w:left="53" w:right="14" w:firstLine="293"/>
        <w:jc w:val="both"/>
      </w:pPr>
      <w:r>
        <w:rPr>
          <w:rFonts w:ascii="Times New Roman" w:eastAsia="Times New Roman" w:hAnsi="Times New Roman" w:cs="Times New Roman"/>
          <w:sz w:val="22"/>
          <w:szCs w:val="22"/>
        </w:rPr>
        <w:t>Немецко-фашистское командование ставило главной зада</w:t>
      </w:r>
      <w:r>
        <w:rPr>
          <w:rFonts w:ascii="Times New Roman" w:eastAsia="Times New Roman" w:hAnsi="Times New Roman" w:cs="Times New Roman"/>
          <w:sz w:val="22"/>
          <w:szCs w:val="22"/>
        </w:rPr>
        <w:softHyphen/>
        <w:t>чей разгромить советские войска и закончить в 1942 войну.</w:t>
      </w:r>
    </w:p>
    <w:p w:rsidR="006609C6" w:rsidRDefault="00FA7186">
      <w:pPr>
        <w:shd w:val="clear" w:color="auto" w:fill="FFFFFF"/>
        <w:tabs>
          <w:tab w:val="left" w:pos="1138"/>
        </w:tabs>
        <w:spacing w:before="168"/>
        <w:ind w:left="62"/>
      </w:pPr>
      <w:r>
        <w:rPr>
          <w:rFonts w:ascii="Times New Roman" w:hAnsi="Times New Roman" w:cs="Times New Roman"/>
          <w:spacing w:val="-15"/>
          <w:sz w:val="22"/>
          <w:szCs w:val="22"/>
        </w:rPr>
        <w:t xml:space="preserve">18. </w:t>
      </w:r>
      <w:r>
        <w:rPr>
          <w:rFonts w:ascii="Times New Roman" w:eastAsia="Times New Roman" w:hAnsi="Times New Roman" w:cs="Times New Roman"/>
          <w:spacing w:val="-15"/>
          <w:sz w:val="22"/>
          <w:szCs w:val="22"/>
        </w:rPr>
        <w:t>•</w:t>
      </w:r>
      <w:r>
        <w:rPr>
          <w:rFonts w:eastAsia="Times New Roman"/>
          <w:sz w:val="22"/>
          <w:szCs w:val="22"/>
        </w:rPr>
        <w:tab/>
      </w:r>
      <w:r>
        <w:rPr>
          <w:rFonts w:ascii="Times New Roman" w:eastAsia="Times New Roman" w:hAnsi="Times New Roman" w:cs="Times New Roman"/>
          <w:spacing w:val="-13"/>
          <w:sz w:val="22"/>
          <w:szCs w:val="22"/>
        </w:rPr>
        <w:t xml:space="preserve">•   </w:t>
      </w:r>
      <w:r>
        <w:rPr>
          <w:rFonts w:ascii="Times New Roman" w:eastAsia="Times New Roman" w:hAnsi="Times New Roman" w:cs="Times New Roman"/>
          <w:i/>
          <w:iCs/>
          <w:spacing w:val="-13"/>
          <w:sz w:val="22"/>
          <w:szCs w:val="22"/>
        </w:rPr>
        <w:t xml:space="preserve">'   </w:t>
      </w:r>
      <w:r>
        <w:rPr>
          <w:rFonts w:ascii="Times New Roman" w:eastAsia="Times New Roman" w:hAnsi="Times New Roman" w:cs="Times New Roman"/>
          <w:spacing w:val="-13"/>
          <w:sz w:val="22"/>
          <w:szCs w:val="22"/>
        </w:rPr>
        <w:t>.</w:t>
      </w:r>
    </w:p>
    <w:p w:rsidR="006609C6" w:rsidRDefault="00FA7186">
      <w:pPr>
        <w:shd w:val="clear" w:color="auto" w:fill="FFFFFF"/>
        <w:spacing w:line="250" w:lineRule="exact"/>
        <w:ind w:left="10"/>
        <w:jc w:val="both"/>
      </w:pPr>
      <w:r>
        <w:br w:type="column"/>
      </w:r>
      <w:r>
        <w:rPr>
          <w:rFonts w:ascii="Times New Roman" w:eastAsia="Times New Roman" w:hAnsi="Times New Roman" w:cs="Times New Roman"/>
          <w:sz w:val="22"/>
          <w:szCs w:val="22"/>
        </w:rPr>
        <w:lastRenderedPageBreak/>
        <w:t>Достижение этой стратегической цели намечалось осуществить последовательными операциями: сначала овладеть Керченским полуостровом, Севастополем и нанести частные удары на других участках фронта; на севере добиться падения Ленинграда; в даль</w:t>
      </w:r>
      <w:r>
        <w:rPr>
          <w:rFonts w:ascii="Times New Roman" w:eastAsia="Times New Roman" w:hAnsi="Times New Roman" w:cs="Times New Roman"/>
          <w:sz w:val="22"/>
          <w:szCs w:val="22"/>
        </w:rPr>
        <w:softHyphen/>
        <w:t>нейшем намечалось нанести главный удар на юг, уничтожить со</w:t>
      </w:r>
      <w:r>
        <w:rPr>
          <w:rFonts w:ascii="Times New Roman" w:eastAsia="Times New Roman" w:hAnsi="Times New Roman" w:cs="Times New Roman"/>
          <w:sz w:val="22"/>
          <w:szCs w:val="22"/>
        </w:rPr>
        <w:softHyphen/>
        <w:t>ветские войска западнее р. Дон, овладеть нефтяными районами Кавказа и перевалами через Кавказский хребет, а захватом Ста</w:t>
      </w:r>
      <w:r>
        <w:rPr>
          <w:rFonts w:ascii="Times New Roman" w:eastAsia="Times New Roman" w:hAnsi="Times New Roman" w:cs="Times New Roman"/>
          <w:sz w:val="22"/>
          <w:szCs w:val="22"/>
        </w:rPr>
        <w:softHyphen/>
        <w:t>линграда перерезать советские коммуникации на Волге. Успеш</w:t>
      </w:r>
      <w:r>
        <w:rPr>
          <w:rFonts w:ascii="Times New Roman" w:eastAsia="Times New Roman" w:hAnsi="Times New Roman" w:cs="Times New Roman"/>
          <w:sz w:val="22"/>
          <w:szCs w:val="22"/>
        </w:rPr>
        <w:softHyphen/>
        <w:t>ное проведение этих операций должно было создать условия для последующего удара на Москву. Немецко-фашистское ру</w:t>
      </w:r>
      <w:r>
        <w:rPr>
          <w:rFonts w:ascii="Times New Roman" w:eastAsia="Times New Roman" w:hAnsi="Times New Roman" w:cs="Times New Roman"/>
          <w:sz w:val="22"/>
          <w:szCs w:val="22"/>
        </w:rPr>
        <w:softHyphen/>
        <w:t>ководство рассчитывало, что победоносное завершение кампа</w:t>
      </w:r>
      <w:r>
        <w:rPr>
          <w:rFonts w:ascii="Times New Roman" w:eastAsia="Times New Roman" w:hAnsi="Times New Roman" w:cs="Times New Roman"/>
          <w:sz w:val="22"/>
          <w:szCs w:val="22"/>
        </w:rPr>
        <w:softHyphen/>
        <w:t>нии позволит втянуть в войну против СССР Турцию и Японию.</w:t>
      </w:r>
    </w:p>
    <w:p w:rsidR="006609C6" w:rsidRDefault="00FA7186">
      <w:pPr>
        <w:shd w:val="clear" w:color="auto" w:fill="FFFFFF"/>
        <w:spacing w:line="250" w:lineRule="exact"/>
        <w:ind w:left="19" w:firstLine="288"/>
        <w:jc w:val="both"/>
      </w:pPr>
      <w:r>
        <w:rPr>
          <w:rFonts w:ascii="Times New Roman" w:hAnsi="Times New Roman" w:cs="Times New Roman"/>
          <w:sz w:val="22"/>
          <w:szCs w:val="22"/>
        </w:rPr>
        <w:t xml:space="preserve">8 </w:t>
      </w:r>
      <w:r>
        <w:rPr>
          <w:rFonts w:ascii="Times New Roman" w:eastAsia="Times New Roman" w:hAnsi="Times New Roman" w:cs="Times New Roman"/>
          <w:sz w:val="22"/>
          <w:szCs w:val="22"/>
        </w:rPr>
        <w:t>мая 1942 11-я немецкая армия перешла в наступление на Керченском полуострове и нанесла серьезное поражение сов. войскам. После упорных боев 15-—20 мая противник занял Керчь, захватив боевую технику сов. войск, эвакуировавшихся с большими потерями на Таманский полуостров.</w:t>
      </w:r>
    </w:p>
    <w:p w:rsidR="006609C6" w:rsidRDefault="00FA7186">
      <w:pPr>
        <w:shd w:val="clear" w:color="auto" w:fill="FFFFFF"/>
        <w:spacing w:line="250" w:lineRule="exact"/>
        <w:ind w:left="14" w:firstLine="298"/>
        <w:jc w:val="both"/>
      </w:pPr>
      <w:r>
        <w:rPr>
          <w:rFonts w:ascii="Times New Roman" w:hAnsi="Times New Roman" w:cs="Times New Roman"/>
          <w:sz w:val="22"/>
          <w:szCs w:val="22"/>
        </w:rPr>
        <w:t xml:space="preserve">12 </w:t>
      </w:r>
      <w:r>
        <w:rPr>
          <w:rFonts w:ascii="Times New Roman" w:eastAsia="Times New Roman" w:hAnsi="Times New Roman" w:cs="Times New Roman"/>
          <w:sz w:val="22"/>
          <w:szCs w:val="22"/>
        </w:rPr>
        <w:t>мая 1942 на харьковском направлении перешли в наступ</w:t>
      </w:r>
      <w:r>
        <w:rPr>
          <w:rFonts w:ascii="Times New Roman" w:eastAsia="Times New Roman" w:hAnsi="Times New Roman" w:cs="Times New Roman"/>
          <w:sz w:val="22"/>
          <w:szCs w:val="22"/>
        </w:rPr>
        <w:softHyphen/>
        <w:t>ление войска сов. Юго-Западного фронта (ком. Маршал Со</w:t>
      </w:r>
      <w:r>
        <w:rPr>
          <w:rFonts w:ascii="Times New Roman" w:eastAsia="Times New Roman" w:hAnsi="Times New Roman" w:cs="Times New Roman"/>
          <w:sz w:val="22"/>
          <w:szCs w:val="22"/>
        </w:rPr>
        <w:softHyphen/>
        <w:t>ветского Союза С. К. Тимошенко). Это наступление было встре</w:t>
      </w:r>
      <w:r>
        <w:rPr>
          <w:rFonts w:ascii="Times New Roman" w:eastAsia="Times New Roman" w:hAnsi="Times New Roman" w:cs="Times New Roman"/>
          <w:sz w:val="22"/>
          <w:szCs w:val="22"/>
        </w:rPr>
        <w:softHyphen/>
        <w:t>чено контрнаступлением противника, который нанес удары из районов Краматорска и севернее Харькова. Операция в районе Харькова закончилась для советских войск тяжелым пораже</w:t>
      </w:r>
      <w:r>
        <w:rPr>
          <w:rFonts w:ascii="Times New Roman" w:eastAsia="Times New Roman" w:hAnsi="Times New Roman" w:cs="Times New Roman"/>
          <w:sz w:val="22"/>
          <w:szCs w:val="22"/>
        </w:rPr>
        <w:softHyphen/>
        <w:t>нием. 20 мая 11-я немецкая армия, усиленная авиационным кор</w:t>
      </w:r>
      <w:r>
        <w:rPr>
          <w:rFonts w:ascii="Times New Roman" w:eastAsia="Times New Roman" w:hAnsi="Times New Roman" w:cs="Times New Roman"/>
          <w:sz w:val="22"/>
          <w:szCs w:val="22"/>
        </w:rPr>
        <w:softHyphen/>
        <w:t>пусом и сверхмощной артиллерией, приступила к подготовке штурма Севастополя. Сов. войска вели ожесточенную борьбу за Севастополь до начала июля 1942, когда немецко-фашист</w:t>
      </w:r>
      <w:r>
        <w:rPr>
          <w:rFonts w:ascii="Times New Roman" w:eastAsia="Times New Roman" w:hAnsi="Times New Roman" w:cs="Times New Roman"/>
          <w:sz w:val="22"/>
          <w:szCs w:val="22"/>
        </w:rPr>
        <w:softHyphen/>
        <w:t>ским войскам удалось овладеть городом. Упорная оборона Се</w:t>
      </w:r>
      <w:r>
        <w:rPr>
          <w:rFonts w:ascii="Times New Roman" w:eastAsia="Times New Roman" w:hAnsi="Times New Roman" w:cs="Times New Roman"/>
          <w:sz w:val="22"/>
          <w:szCs w:val="22"/>
        </w:rPr>
        <w:softHyphen/>
        <w:t>вастополя приковала значительные силы врага и заставила его перенести сроки начала сво.его летнего наступления на: юге.</w:t>
      </w:r>
    </w:p>
    <w:p w:rsidR="006609C6" w:rsidRDefault="00FA7186">
      <w:pPr>
        <w:shd w:val="clear" w:color="auto" w:fill="FFFFFF"/>
        <w:spacing w:line="250" w:lineRule="exact"/>
        <w:ind w:left="14" w:right="5" w:firstLine="283"/>
        <w:jc w:val="both"/>
      </w:pPr>
      <w:r>
        <w:rPr>
          <w:rFonts w:ascii="Times New Roman" w:eastAsia="Times New Roman" w:hAnsi="Times New Roman" w:cs="Times New Roman"/>
          <w:sz w:val="22"/>
          <w:szCs w:val="22"/>
        </w:rPr>
        <w:t>Неудачный для советских войск исход операции в районе Харькова и на Керченском полуострове осложнил обстановку на южном крыле советско-германского фронта. Стратегичес</w:t>
      </w:r>
      <w:r>
        <w:rPr>
          <w:rFonts w:ascii="Times New Roman" w:eastAsia="Times New Roman" w:hAnsi="Times New Roman" w:cs="Times New Roman"/>
          <w:sz w:val="22"/>
          <w:szCs w:val="22"/>
        </w:rPr>
        <w:softHyphen/>
        <w:t>кая инициатива снова перешла в руки врага. Немецко-фашист</w:t>
      </w:r>
      <w:r>
        <w:rPr>
          <w:rFonts w:ascii="Times New Roman" w:eastAsia="Times New Roman" w:hAnsi="Times New Roman" w:cs="Times New Roman"/>
          <w:sz w:val="22"/>
          <w:szCs w:val="22"/>
        </w:rPr>
        <w:softHyphen/>
        <w:t>ское командование сосредоточило на юго-западном Направле</w:t>
      </w:r>
      <w:r>
        <w:rPr>
          <w:rFonts w:ascii="Times New Roman" w:eastAsia="Times New Roman" w:hAnsi="Times New Roman" w:cs="Times New Roman"/>
          <w:sz w:val="22"/>
          <w:szCs w:val="22"/>
        </w:rPr>
        <w:softHyphen/>
        <w:t>нии ударную группировку (в составе 69 пехотных, 10 танковых и 8 моторизованных дивизий) и 28—30 июня начало наступле</w:t>
      </w:r>
      <w:r>
        <w:rPr>
          <w:rFonts w:ascii="Times New Roman" w:eastAsia="Times New Roman" w:hAnsi="Times New Roman" w:cs="Times New Roman"/>
          <w:sz w:val="22"/>
          <w:szCs w:val="22"/>
        </w:rPr>
        <w:softHyphen/>
        <w:t>ние на Воронеж и в, Донбассе. Под ударами превосходящих сил противника войска Брянского, Юго-Западного и Южного фронтов к 25 июля отступили на 150—400 км, оставили вос-</w:t>
      </w:r>
    </w:p>
    <w:p w:rsidR="006609C6" w:rsidRDefault="00FA7186">
      <w:pPr>
        <w:shd w:val="clear" w:color="auto" w:fill="FFFFFF"/>
        <w:spacing w:before="230"/>
        <w:ind w:right="29"/>
        <w:jc w:val="right"/>
      </w:pPr>
      <w:r>
        <w:rPr>
          <w:rFonts w:ascii="Times New Roman" w:hAnsi="Times New Roman" w:cs="Times New Roman"/>
          <w:sz w:val="22"/>
          <w:szCs w:val="22"/>
        </w:rPr>
        <w:t>19</w:t>
      </w:r>
    </w:p>
    <w:p w:rsidR="006609C6" w:rsidRDefault="006609C6">
      <w:pPr>
        <w:shd w:val="clear" w:color="auto" w:fill="FFFFFF"/>
        <w:spacing w:before="230"/>
        <w:ind w:right="29"/>
        <w:jc w:val="right"/>
        <w:sectPr w:rsidR="006609C6">
          <w:pgSz w:w="16834" w:h="11909" w:orient="landscape"/>
          <w:pgMar w:top="634" w:right="1284" w:bottom="360" w:left="1284" w:header="720" w:footer="720" w:gutter="0"/>
          <w:cols w:num="2" w:space="720" w:equalWidth="0">
            <w:col w:w="6460" w:space="1373"/>
            <w:col w:w="6432"/>
          </w:cols>
          <w:noEndnote/>
        </w:sectPr>
      </w:pPr>
    </w:p>
    <w:p w:rsidR="006609C6" w:rsidRDefault="00FA7186">
      <w:pPr>
        <w:shd w:val="clear" w:color="auto" w:fill="FFFFFF"/>
        <w:spacing w:line="250" w:lineRule="exact"/>
        <w:jc w:val="both"/>
      </w:pPr>
      <w:r>
        <w:rPr>
          <w:rFonts w:ascii="Times New Roman" w:eastAsia="Times New Roman" w:hAnsi="Times New Roman" w:cs="Times New Roman"/>
          <w:sz w:val="22"/>
          <w:szCs w:val="22"/>
        </w:rPr>
        <w:lastRenderedPageBreak/>
        <w:t>точные районы Донбасса и правый берег Дона. Противник в середине июля вышел в большую излучину Дона, создав угрозу прорыва к Волге и на Кавказ. Вновь сложилась чрезвычайно тяжелая обстановка. Начались ожесточенные оборонительные сражения на сталинградском и кавказском направлениях. ЦК ВКП(б) особое внимание обратил на необходимость повыше</w:t>
      </w:r>
      <w:r>
        <w:rPr>
          <w:rFonts w:ascii="Times New Roman" w:eastAsia="Times New Roman" w:hAnsi="Times New Roman" w:cs="Times New Roman"/>
          <w:sz w:val="22"/>
          <w:szCs w:val="22"/>
        </w:rPr>
        <w:softHyphen/>
        <w:t>ния дисциплины, стойкости войск в бою. В этом отношении большую роль сыграл приказ НКО № 227 от 28 июля, в кото</w:t>
      </w:r>
      <w:r>
        <w:rPr>
          <w:rFonts w:ascii="Times New Roman" w:eastAsia="Times New Roman" w:hAnsi="Times New Roman" w:cs="Times New Roman"/>
          <w:sz w:val="22"/>
          <w:szCs w:val="22"/>
        </w:rPr>
        <w:softHyphen/>
        <w:t>ром указывалось, что железным законом для войск должно быть: «Ни шагу назад!». Еще 12 июля был образован Сталин</w:t>
      </w:r>
      <w:r>
        <w:rPr>
          <w:rFonts w:ascii="Times New Roman" w:eastAsia="Times New Roman" w:hAnsi="Times New Roman" w:cs="Times New Roman"/>
          <w:sz w:val="22"/>
          <w:szCs w:val="22"/>
        </w:rPr>
        <w:softHyphen/>
        <w:t>градский фронт, войска которого заняли оборону в большой излучине Дона от Павловска до Верх.-Курмоярской. 17 июля началась героическая оборона Сталинграда, продолжавшаяся до середины ноября 1942. В упорных затяжных боях на правом берегу Дона 6-я немецкая армия, наступавшая на Сталинград и поддерживаемая 4-м воздушным флотом (св. 1200 самолетов) была остановлена. На сталинградское направление немецко-фашистское командование повернуло, 4-ю танковую армию, дей</w:t>
      </w:r>
      <w:r>
        <w:rPr>
          <w:rFonts w:ascii="Times New Roman" w:eastAsia="Times New Roman" w:hAnsi="Times New Roman" w:cs="Times New Roman"/>
          <w:sz w:val="22"/>
          <w:szCs w:val="22"/>
        </w:rPr>
        <w:softHyphen/>
        <w:t>ствовавшую первоначально на кавказском направлении. 31 июля обе армии возобновили наступление на Сталинград. После оже</w:t>
      </w:r>
      <w:r>
        <w:rPr>
          <w:rFonts w:ascii="Times New Roman" w:eastAsia="Times New Roman" w:hAnsi="Times New Roman" w:cs="Times New Roman"/>
          <w:sz w:val="22"/>
          <w:szCs w:val="22"/>
        </w:rPr>
        <w:softHyphen/>
        <w:t>сточенных боев вражеские войска прорвались к внешнему об</w:t>
      </w:r>
      <w:r>
        <w:rPr>
          <w:rFonts w:ascii="Times New Roman" w:eastAsia="Times New Roman" w:hAnsi="Times New Roman" w:cs="Times New Roman"/>
          <w:sz w:val="22"/>
          <w:szCs w:val="22"/>
        </w:rPr>
        <w:softHyphen/>
        <w:t>воду обороны Сталинграда, но здесь были остановлены. Немец</w:t>
      </w:r>
      <w:r>
        <w:rPr>
          <w:rFonts w:ascii="Times New Roman" w:eastAsia="Times New Roman" w:hAnsi="Times New Roman" w:cs="Times New Roman"/>
          <w:sz w:val="22"/>
          <w:szCs w:val="22"/>
        </w:rPr>
        <w:softHyphen/>
        <w:t>ко-фашистское командование произвело перегруппировку войск и одновременно бросило в бой всю авиацию 4-го воздушного флота. 23 августа' противник вышел к Волге в районе Рынок, Акатовка (севернее Сталинграда), а город подвергся первой мас</w:t>
      </w:r>
      <w:r>
        <w:rPr>
          <w:rFonts w:ascii="Times New Roman" w:eastAsia="Times New Roman" w:hAnsi="Times New Roman" w:cs="Times New Roman"/>
          <w:sz w:val="22"/>
          <w:szCs w:val="22"/>
        </w:rPr>
        <w:softHyphen/>
        <w:t>сированной бомбардировке фаш. авиацией. Советские 62-я и 64-я армии в сентябре—ноябре вели ожесточенные уличные бои с превосходящими силами врага, которому так и не уда</w:t>
      </w:r>
      <w:r>
        <w:rPr>
          <w:rFonts w:ascii="Times New Roman" w:eastAsia="Times New Roman" w:hAnsi="Times New Roman" w:cs="Times New Roman"/>
          <w:sz w:val="22"/>
          <w:szCs w:val="22"/>
        </w:rPr>
        <w:softHyphen/>
        <w:t>лось сломить волю и мужество героических защитников Ста</w:t>
      </w:r>
      <w:r>
        <w:rPr>
          <w:rFonts w:ascii="Times New Roman" w:eastAsia="Times New Roman" w:hAnsi="Times New Roman" w:cs="Times New Roman"/>
          <w:sz w:val="22"/>
          <w:szCs w:val="22"/>
        </w:rPr>
        <w:softHyphen/>
        <w:t>линграда.</w:t>
      </w:r>
    </w:p>
    <w:p w:rsidR="006609C6" w:rsidRDefault="00FA7186">
      <w:pPr>
        <w:shd w:val="clear" w:color="auto" w:fill="FFFFFF"/>
        <w:spacing w:line="250" w:lineRule="exact"/>
        <w:ind w:left="10" w:right="5" w:firstLine="278"/>
        <w:jc w:val="both"/>
      </w:pPr>
      <w:r>
        <w:rPr>
          <w:rFonts w:ascii="Times New Roman" w:eastAsia="Times New Roman" w:hAnsi="Times New Roman" w:cs="Times New Roman"/>
          <w:sz w:val="22"/>
          <w:szCs w:val="22"/>
        </w:rPr>
        <w:t>На юге Северо-Кавказского фронта в тяжелых оборонитель</w:t>
      </w:r>
      <w:r>
        <w:rPr>
          <w:rFonts w:ascii="Times New Roman" w:eastAsia="Times New Roman" w:hAnsi="Times New Roman" w:cs="Times New Roman"/>
          <w:sz w:val="22"/>
          <w:szCs w:val="22"/>
        </w:rPr>
        <w:softHyphen/>
        <w:t>ных боях (начались 25 июля) между Доном и предгорьями Гл. Кавказского хребта, в горах Кавказа и на Черноморском побе</w:t>
      </w:r>
      <w:r>
        <w:rPr>
          <w:rFonts w:ascii="Times New Roman" w:eastAsia="Times New Roman" w:hAnsi="Times New Roman" w:cs="Times New Roman"/>
          <w:sz w:val="22"/>
          <w:szCs w:val="22"/>
        </w:rPr>
        <w:softHyphen/>
        <w:t>режье сов. войска измотали вражескую группу армий «А» и в начале ноября остановили ее наступление...</w:t>
      </w:r>
    </w:p>
    <w:p w:rsidR="006609C6" w:rsidRDefault="00FA7186">
      <w:pPr>
        <w:shd w:val="clear" w:color="auto" w:fill="FFFFFF"/>
        <w:spacing w:before="240" w:line="250" w:lineRule="exact"/>
        <w:ind w:right="5"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В целом 1-й период войны был самым тяжелым как на фронте, так и в тылу. Ценой невероятных усилий и больших жертв наступление врага было остановлено. Советский народ и</w:t>
      </w:r>
    </w:p>
    <w:p w:rsidR="006609C6" w:rsidRDefault="00FA7186">
      <w:pPr>
        <w:shd w:val="clear" w:color="auto" w:fill="FFFFFF"/>
        <w:spacing w:before="10" w:line="250" w:lineRule="exact"/>
        <w:ind w:right="24"/>
        <w:jc w:val="both"/>
      </w:pPr>
      <w:r>
        <w:br w:type="column"/>
      </w:r>
      <w:r>
        <w:rPr>
          <w:rFonts w:ascii="Times New Roman" w:eastAsia="Times New Roman" w:hAnsi="Times New Roman" w:cs="Times New Roman"/>
          <w:sz w:val="22"/>
          <w:szCs w:val="22"/>
        </w:rPr>
        <w:lastRenderedPageBreak/>
        <w:t>его Вооруженные силы добились изменения соотношения сил в свою пользу. Стратегическое положение фашистской Герма</w:t>
      </w:r>
      <w:r>
        <w:rPr>
          <w:rFonts w:ascii="Times New Roman" w:eastAsia="Times New Roman" w:hAnsi="Times New Roman" w:cs="Times New Roman"/>
          <w:sz w:val="22"/>
          <w:szCs w:val="22"/>
        </w:rPr>
        <w:softHyphen/>
        <w:t>нии к концу 1942, несмотря на захват ею значительной терри</w:t>
      </w:r>
      <w:r>
        <w:rPr>
          <w:rFonts w:ascii="Times New Roman" w:eastAsia="Times New Roman" w:hAnsi="Times New Roman" w:cs="Times New Roman"/>
          <w:sz w:val="22"/>
          <w:szCs w:val="22"/>
        </w:rPr>
        <w:softHyphen/>
        <w:t>тории СССР, ухудшилось. Стратегические цели летней кампа</w:t>
      </w:r>
      <w:r>
        <w:rPr>
          <w:rFonts w:ascii="Times New Roman" w:eastAsia="Times New Roman" w:hAnsi="Times New Roman" w:cs="Times New Roman"/>
          <w:sz w:val="22"/>
          <w:szCs w:val="22"/>
        </w:rPr>
        <w:softHyphen/>
        <w:t>нии не были достигнуты, войска ударных группировок ослабли, их фронт оказался растянутым, крупных оперативных резер</w:t>
      </w:r>
      <w:r>
        <w:rPr>
          <w:rFonts w:ascii="Times New Roman" w:eastAsia="Times New Roman" w:hAnsi="Times New Roman" w:cs="Times New Roman"/>
          <w:sz w:val="22"/>
          <w:szCs w:val="22"/>
        </w:rPr>
        <w:softHyphen/>
        <w:t>вов не было...</w:t>
      </w:r>
    </w:p>
    <w:p w:rsidR="006609C6" w:rsidRDefault="00FA7186">
      <w:pPr>
        <w:shd w:val="clear" w:color="auto" w:fill="FFFFFF"/>
        <w:spacing w:before="230"/>
        <w:ind w:left="5"/>
        <w:jc w:val="center"/>
      </w:pPr>
      <w:r>
        <w:rPr>
          <w:rFonts w:ascii="Times New Roman" w:hAnsi="Times New Roman" w:cs="Times New Roman"/>
          <w:sz w:val="22"/>
          <w:szCs w:val="22"/>
        </w:rPr>
        <w:t xml:space="preserve">1.01.  </w:t>
      </w:r>
      <w:r>
        <w:rPr>
          <w:rFonts w:ascii="Times New Roman" w:eastAsia="Times New Roman" w:hAnsi="Times New Roman" w:cs="Times New Roman"/>
          <w:sz w:val="22"/>
          <w:szCs w:val="22"/>
        </w:rPr>
        <w:t>Примечания</w:t>
      </w:r>
    </w:p>
    <w:p w:rsidR="006609C6" w:rsidRDefault="00FA7186">
      <w:pPr>
        <w:shd w:val="clear" w:color="auto" w:fill="FFFFFF"/>
        <w:spacing w:before="115" w:line="245" w:lineRule="exact"/>
        <w:ind w:left="29" w:right="19" w:firstLine="269"/>
        <w:jc w:val="both"/>
      </w:pPr>
      <w:r>
        <w:rPr>
          <w:rFonts w:ascii="Times New Roman" w:eastAsia="Times New Roman" w:hAnsi="Times New Roman" w:cs="Times New Roman"/>
          <w:sz w:val="22"/>
          <w:szCs w:val="22"/>
        </w:rPr>
        <w:t>Дорогой Читатель! В нашем повествовании будет немало примечаний, уточнений, пояснений и сокращений.</w:t>
      </w:r>
    </w:p>
    <w:p w:rsidR="006609C6" w:rsidRDefault="00FA7186">
      <w:pPr>
        <w:shd w:val="clear" w:color="auto" w:fill="FFFFFF"/>
        <w:spacing w:line="245" w:lineRule="exact"/>
        <w:ind w:left="24" w:firstLine="278"/>
        <w:jc w:val="both"/>
      </w:pPr>
      <w:r>
        <w:rPr>
          <w:rFonts w:ascii="Times New Roman" w:eastAsia="Times New Roman" w:hAnsi="Times New Roman" w:cs="Times New Roman"/>
          <w:sz w:val="22"/>
          <w:szCs w:val="22"/>
        </w:rPr>
        <w:t>Проводимый автором анализ построен на основе цитирова</w:t>
      </w:r>
      <w:r>
        <w:rPr>
          <w:rFonts w:ascii="Times New Roman" w:eastAsia="Times New Roman" w:hAnsi="Times New Roman" w:cs="Times New Roman"/>
          <w:sz w:val="22"/>
          <w:szCs w:val="22"/>
        </w:rPr>
        <w:softHyphen/>
        <w:t>ния большого количества воспоминаний ветеранов, авторов книг о ВОВ и т. д. И вы сможете провести свой параллельный ана</w:t>
      </w:r>
      <w:r>
        <w:rPr>
          <w:rFonts w:ascii="Times New Roman" w:eastAsia="Times New Roman" w:hAnsi="Times New Roman" w:cs="Times New Roman"/>
          <w:sz w:val="22"/>
          <w:szCs w:val="22"/>
        </w:rPr>
        <w:softHyphen/>
        <w:t>лиз, сделать свои выводы, совпадающие с моими или отличаю</w:t>
      </w:r>
      <w:r>
        <w:rPr>
          <w:rFonts w:ascii="Times New Roman" w:eastAsia="Times New Roman" w:hAnsi="Times New Roman" w:cs="Times New Roman"/>
          <w:sz w:val="22"/>
          <w:szCs w:val="22"/>
        </w:rPr>
        <w:softHyphen/>
        <w:t>щиеся от них. Автор будет делать без пояснений грамматичес</w:t>
      </w:r>
      <w:r>
        <w:rPr>
          <w:rFonts w:ascii="Times New Roman" w:eastAsia="Times New Roman" w:hAnsi="Times New Roman" w:cs="Times New Roman"/>
          <w:sz w:val="22"/>
          <w:szCs w:val="22"/>
        </w:rPr>
        <w:softHyphen/>
        <w:t>кую правку, в некоторых случаях она просто неизбежна, а так</w:t>
      </w:r>
      <w:r>
        <w:rPr>
          <w:rFonts w:ascii="Times New Roman" w:eastAsia="Times New Roman" w:hAnsi="Times New Roman" w:cs="Times New Roman"/>
          <w:sz w:val="22"/>
          <w:szCs w:val="22"/>
        </w:rPr>
        <w:softHyphen/>
        <w:t>же выбрасывать отрывки, противоречащие сведениям большин</w:t>
      </w:r>
      <w:r>
        <w:rPr>
          <w:rFonts w:ascii="Times New Roman" w:eastAsia="Times New Roman" w:hAnsi="Times New Roman" w:cs="Times New Roman"/>
          <w:sz w:val="22"/>
          <w:szCs w:val="22"/>
        </w:rPr>
        <w:softHyphen/>
        <w:t>ства ветеранов и здравому смыслу (в том случае, если авторы будут путаться).</w:t>
      </w:r>
    </w:p>
    <w:p w:rsidR="006609C6" w:rsidRDefault="00FA7186">
      <w:pPr>
        <w:shd w:val="clear" w:color="auto" w:fill="FFFFFF"/>
        <w:spacing w:line="245" w:lineRule="exact"/>
        <w:ind w:left="34" w:right="5" w:firstLine="278"/>
        <w:jc w:val="both"/>
      </w:pPr>
      <w:r>
        <w:rPr>
          <w:rFonts w:ascii="Times New Roman" w:eastAsia="Times New Roman" w:hAnsi="Times New Roman" w:cs="Times New Roman"/>
          <w:sz w:val="22"/>
          <w:szCs w:val="22"/>
        </w:rPr>
        <w:t>В воспоминаниях ветеранов, в том числе в неопубликован</w:t>
      </w:r>
      <w:r>
        <w:rPr>
          <w:rFonts w:ascii="Times New Roman" w:eastAsia="Times New Roman" w:hAnsi="Times New Roman" w:cs="Times New Roman"/>
          <w:sz w:val="22"/>
          <w:szCs w:val="22"/>
        </w:rPr>
        <w:softHyphen/>
        <w:t>ных (музейных), дается большое количество материалов ЦАМО и документов других центральных архивов. Автор данного по</w:t>
      </w:r>
      <w:r>
        <w:rPr>
          <w:rFonts w:ascii="Times New Roman" w:eastAsia="Times New Roman" w:hAnsi="Times New Roman" w:cs="Times New Roman"/>
          <w:sz w:val="22"/>
          <w:szCs w:val="22"/>
        </w:rPr>
        <w:softHyphen/>
        <w:t>вествования, используя зачастую вышеуказанные материалы, бу</w:t>
      </w:r>
      <w:r>
        <w:rPr>
          <w:rFonts w:ascii="Times New Roman" w:eastAsia="Times New Roman" w:hAnsi="Times New Roman" w:cs="Times New Roman"/>
          <w:sz w:val="22"/>
          <w:szCs w:val="22"/>
        </w:rPr>
        <w:softHyphen/>
        <w:t>дет ссылаться в первую очередь на воспоминания ветеранов, в которых они опубликованы, поскольку поиски нужных мате</w:t>
      </w:r>
      <w:r>
        <w:rPr>
          <w:rFonts w:ascii="Times New Roman" w:eastAsia="Times New Roman" w:hAnsi="Times New Roman" w:cs="Times New Roman"/>
          <w:sz w:val="22"/>
          <w:szCs w:val="22"/>
        </w:rPr>
        <w:softHyphen/>
        <w:t>риалов в архивах — тяжелый труд, требующий уважения к людям, которые терпеливо, люрой десятилетиями, занимались этой кропотливой работой.</w:t>
      </w:r>
    </w:p>
    <w:p w:rsidR="006609C6" w:rsidRDefault="00FA7186">
      <w:pPr>
        <w:shd w:val="clear" w:color="auto" w:fill="FFFFFF"/>
        <w:spacing w:line="245" w:lineRule="exact"/>
        <w:ind w:left="43" w:firstLine="274"/>
        <w:jc w:val="both"/>
      </w:pPr>
      <w:r>
        <w:rPr>
          <w:rFonts w:ascii="Times New Roman" w:eastAsia="Times New Roman" w:hAnsi="Times New Roman" w:cs="Times New Roman"/>
          <w:sz w:val="22"/>
          <w:szCs w:val="22"/>
        </w:rPr>
        <w:t>Для нашего исследования необходимы карты и схемы. Ори</w:t>
      </w:r>
      <w:r>
        <w:rPr>
          <w:rFonts w:ascii="Times New Roman" w:eastAsia="Times New Roman" w:hAnsi="Times New Roman" w:cs="Times New Roman"/>
          <w:sz w:val="22"/>
          <w:szCs w:val="22"/>
        </w:rPr>
        <w:softHyphen/>
        <w:t>ентирование на местности (слева, справа, впереди, сзади), опре</w:t>
      </w:r>
      <w:r>
        <w:rPr>
          <w:rFonts w:ascii="Times New Roman" w:eastAsia="Times New Roman" w:hAnsi="Times New Roman" w:cs="Times New Roman"/>
          <w:sz w:val="22"/>
          <w:szCs w:val="22"/>
        </w:rPr>
        <w:softHyphen/>
        <w:t>деление расстояния будет производиться по географической карте (схеме боевых действий и т. д.), лежащей перед вами (или воображаемой).</w:t>
      </w:r>
    </w:p>
    <w:p w:rsidR="006609C6" w:rsidRDefault="00FA7186">
      <w:pPr>
        <w:shd w:val="clear" w:color="auto" w:fill="FFFFFF"/>
        <w:spacing w:line="245" w:lineRule="exact"/>
        <w:ind w:left="43" w:right="19" w:firstLine="283"/>
        <w:jc w:val="both"/>
      </w:pPr>
      <w:r>
        <w:rPr>
          <w:rFonts w:ascii="Times New Roman" w:eastAsia="Times New Roman" w:hAnsi="Times New Roman" w:cs="Times New Roman"/>
          <w:sz w:val="22"/>
          <w:szCs w:val="22"/>
        </w:rPr>
        <w:t>В данной книге без дополнительного пояснения будут ис</w:t>
      </w:r>
      <w:r>
        <w:rPr>
          <w:rFonts w:ascii="Times New Roman" w:eastAsia="Times New Roman" w:hAnsi="Times New Roman" w:cs="Times New Roman"/>
          <w:sz w:val="22"/>
          <w:szCs w:val="22"/>
        </w:rPr>
        <w:softHyphen/>
        <w:t>пользоваться географические карты, выпущенные в конце второ</w:t>
      </w:r>
      <w:r>
        <w:rPr>
          <w:rFonts w:ascii="Times New Roman" w:eastAsia="Times New Roman" w:hAnsi="Times New Roman" w:cs="Times New Roman"/>
          <w:sz w:val="22"/>
          <w:szCs w:val="22"/>
        </w:rPr>
        <w:softHyphen/>
        <w:t>го и начале третьего тысячелетия со дня Рождества Христова.</w:t>
      </w:r>
    </w:p>
    <w:p w:rsidR="006609C6" w:rsidRDefault="00FA7186">
      <w:pPr>
        <w:shd w:val="clear" w:color="auto" w:fill="FFFFFF"/>
        <w:spacing w:line="245" w:lineRule="exact"/>
        <w:ind w:left="43" w:firstLine="274"/>
        <w:jc w:val="both"/>
      </w:pPr>
      <w:r>
        <w:rPr>
          <w:rFonts w:ascii="Times New Roman" w:eastAsia="Times New Roman" w:hAnsi="Times New Roman" w:cs="Times New Roman"/>
          <w:sz w:val="22"/>
          <w:szCs w:val="22"/>
        </w:rPr>
        <w:t>Чтобы сделать краткое уточнение или пояснение по месту, автор будет пользоваться круглыми, скобками ( ), для больших по объему уточнений и пояснений автор будет разрывать цити-</w:t>
      </w:r>
    </w:p>
    <w:p w:rsidR="006609C6" w:rsidRDefault="006609C6">
      <w:pPr>
        <w:shd w:val="clear" w:color="auto" w:fill="FFFFFF"/>
        <w:spacing w:line="245" w:lineRule="exact"/>
        <w:ind w:left="43" w:firstLine="274"/>
        <w:jc w:val="both"/>
        <w:sectPr w:rsidR="006609C6">
          <w:pgSz w:w="16834" w:h="11909" w:orient="landscape"/>
          <w:pgMar w:top="705" w:right="1558" w:bottom="360" w:left="1063" w:header="720" w:footer="720" w:gutter="0"/>
          <w:cols w:num="2" w:space="720" w:equalWidth="0">
            <w:col w:w="6412" w:space="1354"/>
            <w:col w:w="6446"/>
          </w:cols>
          <w:noEndnote/>
        </w:sectPr>
      </w:pPr>
    </w:p>
    <w:p w:rsidR="006609C6" w:rsidRDefault="006609C6">
      <w:pPr>
        <w:spacing w:before="149" w:line="1" w:lineRule="exact"/>
        <w:rPr>
          <w:sz w:val="2"/>
          <w:szCs w:val="2"/>
        </w:rPr>
      </w:pPr>
    </w:p>
    <w:p w:rsidR="006609C6" w:rsidRDefault="006609C6">
      <w:pPr>
        <w:shd w:val="clear" w:color="auto" w:fill="FFFFFF"/>
        <w:spacing w:line="245" w:lineRule="exact"/>
        <w:ind w:left="43" w:firstLine="274"/>
        <w:jc w:val="both"/>
        <w:sectPr w:rsidR="006609C6">
          <w:type w:val="continuous"/>
          <w:pgSz w:w="16834" w:h="11909" w:orient="landscape"/>
          <w:pgMar w:top="705" w:right="1059" w:bottom="360" w:left="1058" w:header="720" w:footer="720" w:gutter="0"/>
          <w:cols w:space="60"/>
          <w:noEndnote/>
        </w:sectPr>
      </w:pPr>
    </w:p>
    <w:p w:rsidR="006609C6" w:rsidRDefault="00FA7186">
      <w:pPr>
        <w:shd w:val="clear" w:color="auto" w:fill="FFFFFF"/>
        <w:spacing w:before="5"/>
      </w:pPr>
      <w:r>
        <w:rPr>
          <w:b/>
          <w:bCs/>
        </w:rPr>
        <w:lastRenderedPageBreak/>
        <w:t>20</w:t>
      </w:r>
    </w:p>
    <w:p w:rsidR="006609C6" w:rsidRDefault="00FA7186">
      <w:pPr>
        <w:shd w:val="clear" w:color="auto" w:fill="FFFFFF"/>
      </w:pPr>
      <w:r>
        <w:br w:type="column"/>
      </w:r>
      <w:r>
        <w:rPr>
          <w:rFonts w:ascii="Times New Roman" w:hAnsi="Times New Roman" w:cs="Times New Roman"/>
          <w:sz w:val="22"/>
          <w:szCs w:val="22"/>
        </w:rPr>
        <w:lastRenderedPageBreak/>
        <w:t>21</w:t>
      </w:r>
    </w:p>
    <w:p w:rsidR="006609C6" w:rsidRDefault="006609C6">
      <w:pPr>
        <w:shd w:val="clear" w:color="auto" w:fill="FFFFFF"/>
        <w:sectPr w:rsidR="006609C6">
          <w:type w:val="continuous"/>
          <w:pgSz w:w="16834" w:h="11909" w:orient="landscape"/>
          <w:pgMar w:top="705" w:right="1059" w:bottom="360" w:left="1058" w:header="720" w:footer="720" w:gutter="0"/>
          <w:cols w:num="2" w:space="720" w:equalWidth="0">
            <w:col w:w="720" w:space="13277"/>
            <w:col w:w="720"/>
          </w:cols>
          <w:noEndnote/>
        </w:sectPr>
      </w:pPr>
    </w:p>
    <w:p w:rsidR="006609C6" w:rsidRDefault="00FA7186">
      <w:pPr>
        <w:shd w:val="clear" w:color="auto" w:fill="FFFFFF"/>
        <w:tabs>
          <w:tab w:val="left" w:pos="3778"/>
        </w:tabs>
        <w:spacing w:line="240" w:lineRule="exact"/>
        <w:ind w:left="91"/>
        <w:jc w:val="both"/>
      </w:pPr>
      <w:r>
        <w:rPr>
          <w:rFonts w:ascii="Times New Roman" w:eastAsia="Times New Roman" w:hAnsi="Times New Roman" w:cs="Times New Roman"/>
          <w:sz w:val="22"/>
          <w:szCs w:val="22"/>
        </w:rPr>
        <w:lastRenderedPageBreak/>
        <w:t>руемый материал, со словами — дорогой Читатель — и про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должать цитирование после многоточия без дополнительного</w:t>
      </w:r>
      <w:r>
        <w:rPr>
          <w:rFonts w:ascii="Times New Roman" w:eastAsia="Times New Roman" w:hAnsi="Times New Roman" w:cs="Times New Roman"/>
          <w:sz w:val="22"/>
          <w:szCs w:val="22"/>
        </w:rPr>
        <w:br/>
        <w:t>пояснения.</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before="19" w:line="250" w:lineRule="exact"/>
        <w:ind w:left="91" w:right="14" w:firstLine="283"/>
        <w:jc w:val="both"/>
      </w:pPr>
      <w:r>
        <w:rPr>
          <w:rFonts w:ascii="Times New Roman" w:eastAsia="Times New Roman" w:hAnsi="Times New Roman" w:cs="Times New Roman"/>
          <w:sz w:val="22"/>
          <w:szCs w:val="22"/>
        </w:rPr>
        <w:t>Уточнения и пояснения автора в ряде случаев будут следо</w:t>
      </w:r>
      <w:r>
        <w:rPr>
          <w:rFonts w:ascii="Times New Roman" w:eastAsia="Times New Roman" w:hAnsi="Times New Roman" w:cs="Times New Roman"/>
          <w:sz w:val="22"/>
          <w:szCs w:val="22"/>
        </w:rPr>
        <w:softHyphen/>
        <w:t>вать после слов:</w:t>
      </w:r>
    </w:p>
    <w:p w:rsidR="006609C6" w:rsidRDefault="00FA7186">
      <w:pPr>
        <w:shd w:val="clear" w:color="auto" w:fill="FFFFFF"/>
        <w:spacing w:before="5" w:line="250" w:lineRule="exact"/>
        <w:ind w:left="370"/>
      </w:pPr>
      <w:r>
        <w:rPr>
          <w:rFonts w:ascii="Times New Roman" w:eastAsia="Times New Roman" w:hAnsi="Times New Roman" w:cs="Times New Roman"/>
          <w:sz w:val="22"/>
          <w:szCs w:val="22"/>
        </w:rPr>
        <w:t>тйким образом (т. о.) или то есть (т. е.).</w:t>
      </w:r>
    </w:p>
    <w:p w:rsidR="006609C6" w:rsidRDefault="00FA7186">
      <w:pPr>
        <w:shd w:val="clear" w:color="auto" w:fill="FFFFFF"/>
        <w:spacing w:line="250" w:lineRule="exact"/>
        <w:ind w:left="91" w:firstLine="283"/>
        <w:jc w:val="both"/>
      </w:pPr>
      <w:r>
        <w:rPr>
          <w:rFonts w:ascii="Times New Roman" w:eastAsia="Times New Roman" w:hAnsi="Times New Roman" w:cs="Times New Roman"/>
          <w:sz w:val="22"/>
          <w:szCs w:val="22"/>
        </w:rPr>
        <w:t>Если в цитируемом материале будут встречаться круглые скобки, автор будет заменять их уголковыми скобками &lt; &gt;.</w:t>
      </w:r>
    </w:p>
    <w:p w:rsidR="006609C6" w:rsidRDefault="00FA7186">
      <w:pPr>
        <w:shd w:val="clear" w:color="auto" w:fill="FFFFFF"/>
        <w:spacing w:before="254"/>
        <w:ind w:left="72"/>
        <w:jc w:val="center"/>
      </w:pPr>
      <w:r>
        <w:rPr>
          <w:rFonts w:ascii="Times New Roman" w:eastAsia="Times New Roman" w:hAnsi="Times New Roman" w:cs="Times New Roman"/>
          <w:spacing w:val="-6"/>
          <w:sz w:val="22"/>
          <w:szCs w:val="22"/>
        </w:rPr>
        <w:t>Список основных сокращений</w:t>
      </w:r>
    </w:p>
    <w:p w:rsidR="006609C6" w:rsidRDefault="006609C6">
      <w:pPr>
        <w:spacing w:after="139" w:line="1" w:lineRule="exact"/>
        <w:rPr>
          <w:sz w:val="2"/>
          <w:szCs w:val="2"/>
        </w:rPr>
      </w:pPr>
    </w:p>
    <w:tbl>
      <w:tblPr>
        <w:tblW w:w="0" w:type="auto"/>
        <w:tblInd w:w="40" w:type="dxa"/>
        <w:tblLayout w:type="fixed"/>
        <w:tblCellMar>
          <w:left w:w="40" w:type="dxa"/>
          <w:right w:w="40" w:type="dxa"/>
        </w:tblCellMar>
        <w:tblLook w:val="0000"/>
      </w:tblPr>
      <w:tblGrid>
        <w:gridCol w:w="917"/>
        <w:gridCol w:w="3509"/>
      </w:tblGrid>
      <w:tr w:rsidR="006609C6">
        <w:trPr>
          <w:trHeight w:hRule="exact" w:val="216"/>
        </w:trPr>
        <w:tc>
          <w:tcPr>
            <w:tcW w:w="917"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rPr>
              <w:t>г.</w:t>
            </w:r>
          </w:p>
        </w:tc>
        <w:tc>
          <w:tcPr>
            <w:tcW w:w="3509" w:type="dxa"/>
            <w:tcBorders>
              <w:top w:val="nil"/>
              <w:left w:val="nil"/>
              <w:bottom w:val="nil"/>
              <w:right w:val="nil"/>
            </w:tcBorders>
            <w:shd w:val="clear" w:color="auto" w:fill="FFFFFF"/>
          </w:tcPr>
          <w:p w:rsidR="006609C6" w:rsidRDefault="00FA7186">
            <w:pPr>
              <w:shd w:val="clear" w:color="auto" w:fill="FFFFFF"/>
              <w:ind w:left="187"/>
            </w:pPr>
            <w:r>
              <w:rPr>
                <w:rFonts w:ascii="Times New Roman" w:eastAsia="Times New Roman" w:hAnsi="Times New Roman" w:cs="Times New Roman"/>
              </w:rPr>
              <w:t>город</w:t>
            </w:r>
          </w:p>
        </w:tc>
      </w:tr>
      <w:tr w:rsidR="006609C6">
        <w:trPr>
          <w:trHeight w:hRule="exact" w:val="206"/>
        </w:trPr>
        <w:tc>
          <w:tcPr>
            <w:tcW w:w="917"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rPr>
              <w:t>г.</w:t>
            </w:r>
          </w:p>
        </w:tc>
        <w:tc>
          <w:tcPr>
            <w:tcW w:w="3509" w:type="dxa"/>
            <w:tcBorders>
              <w:top w:val="nil"/>
              <w:left w:val="nil"/>
              <w:bottom w:val="nil"/>
              <w:right w:val="nil"/>
            </w:tcBorders>
            <w:shd w:val="clear" w:color="auto" w:fill="FFFFFF"/>
          </w:tcPr>
          <w:p w:rsidR="006609C6" w:rsidRDefault="00FA7186">
            <w:pPr>
              <w:shd w:val="clear" w:color="auto" w:fill="FFFFFF"/>
              <w:ind w:left="187"/>
            </w:pPr>
            <w:r>
              <w:rPr>
                <w:rFonts w:ascii="Times New Roman" w:eastAsia="Times New Roman" w:hAnsi="Times New Roman" w:cs="Times New Roman"/>
              </w:rPr>
              <w:t>год</w:t>
            </w:r>
          </w:p>
        </w:tc>
      </w:tr>
      <w:tr w:rsidR="006609C6">
        <w:trPr>
          <w:trHeight w:hRule="exact" w:val="230"/>
        </w:trPr>
        <w:tc>
          <w:tcPr>
            <w:tcW w:w="917"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b/>
                <w:bCs/>
                <w:sz w:val="14"/>
                <w:szCs w:val="14"/>
              </w:rPr>
              <w:t>Д,</w:t>
            </w:r>
          </w:p>
        </w:tc>
        <w:tc>
          <w:tcPr>
            <w:tcW w:w="3509" w:type="dxa"/>
            <w:tcBorders>
              <w:top w:val="nil"/>
              <w:left w:val="nil"/>
              <w:bottom w:val="nil"/>
              <w:right w:val="nil"/>
            </w:tcBorders>
            <w:shd w:val="clear" w:color="auto" w:fill="FFFFFF"/>
          </w:tcPr>
          <w:p w:rsidR="006609C6" w:rsidRDefault="00FA7186">
            <w:pPr>
              <w:shd w:val="clear" w:color="auto" w:fill="FFFFFF"/>
              <w:ind w:left="182"/>
            </w:pPr>
            <w:r>
              <w:rPr>
                <w:rFonts w:ascii="Times New Roman" w:eastAsia="Times New Roman" w:hAnsi="Times New Roman" w:cs="Times New Roman"/>
              </w:rPr>
              <w:t>деревня</w:t>
            </w:r>
          </w:p>
        </w:tc>
      </w:tr>
      <w:tr w:rsidR="006609C6">
        <w:trPr>
          <w:trHeight w:hRule="exact" w:val="221"/>
        </w:trPr>
        <w:tc>
          <w:tcPr>
            <w:tcW w:w="917"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rPr>
              <w:t>км</w:t>
            </w:r>
          </w:p>
        </w:tc>
        <w:tc>
          <w:tcPr>
            <w:tcW w:w="3509" w:type="dxa"/>
            <w:tcBorders>
              <w:top w:val="nil"/>
              <w:left w:val="nil"/>
              <w:bottom w:val="nil"/>
              <w:right w:val="nil"/>
            </w:tcBorders>
            <w:shd w:val="clear" w:color="auto" w:fill="FFFFFF"/>
          </w:tcPr>
          <w:p w:rsidR="006609C6" w:rsidRDefault="00FA7186">
            <w:pPr>
              <w:shd w:val="clear" w:color="auto" w:fill="FFFFFF"/>
              <w:ind w:left="187"/>
            </w:pPr>
            <w:r>
              <w:rPr>
                <w:rFonts w:ascii="Times New Roman" w:eastAsia="Times New Roman" w:hAnsi="Times New Roman" w:cs="Times New Roman"/>
              </w:rPr>
              <w:t>километр</w:t>
            </w:r>
          </w:p>
        </w:tc>
      </w:tr>
      <w:tr w:rsidR="006609C6">
        <w:trPr>
          <w:trHeight w:hRule="exact" w:val="216"/>
        </w:trPr>
        <w:tc>
          <w:tcPr>
            <w:tcW w:w="917"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rPr>
              <w:t>м   ,</w:t>
            </w:r>
          </w:p>
        </w:tc>
        <w:tc>
          <w:tcPr>
            <w:tcW w:w="3509" w:type="dxa"/>
            <w:tcBorders>
              <w:top w:val="nil"/>
              <w:left w:val="nil"/>
              <w:bottom w:val="nil"/>
              <w:right w:val="nil"/>
            </w:tcBorders>
            <w:shd w:val="clear" w:color="auto" w:fill="FFFFFF"/>
          </w:tcPr>
          <w:p w:rsidR="006609C6" w:rsidRDefault="00FA7186">
            <w:pPr>
              <w:shd w:val="clear" w:color="auto" w:fill="FFFFFF"/>
              <w:ind w:left="178"/>
            </w:pPr>
            <w:r>
              <w:rPr>
                <w:rFonts w:ascii="Times New Roman" w:eastAsia="Times New Roman" w:hAnsi="Times New Roman" w:cs="Times New Roman"/>
              </w:rPr>
              <w:t>метр .</w:t>
            </w:r>
          </w:p>
        </w:tc>
      </w:tr>
      <w:tr w:rsidR="006609C6">
        <w:trPr>
          <w:trHeight w:hRule="exact" w:val="216"/>
        </w:trPr>
        <w:tc>
          <w:tcPr>
            <w:tcW w:w="917"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rPr>
              <w:t>мин.</w:t>
            </w:r>
          </w:p>
        </w:tc>
        <w:tc>
          <w:tcPr>
            <w:tcW w:w="3509" w:type="dxa"/>
            <w:tcBorders>
              <w:top w:val="nil"/>
              <w:left w:val="nil"/>
              <w:bottom w:val="nil"/>
              <w:right w:val="nil"/>
            </w:tcBorders>
            <w:shd w:val="clear" w:color="auto" w:fill="FFFFFF"/>
          </w:tcPr>
          <w:p w:rsidR="006609C6" w:rsidRDefault="00FA7186">
            <w:pPr>
              <w:shd w:val="clear" w:color="auto" w:fill="FFFFFF"/>
              <w:ind w:left="178"/>
            </w:pPr>
            <w:r>
              <w:rPr>
                <w:rFonts w:ascii="Times New Roman" w:eastAsia="Times New Roman" w:hAnsi="Times New Roman" w:cs="Times New Roman"/>
              </w:rPr>
              <w:t>минута</w:t>
            </w:r>
          </w:p>
        </w:tc>
      </w:tr>
      <w:tr w:rsidR="006609C6">
        <w:trPr>
          <w:trHeight w:hRule="exact" w:val="221"/>
        </w:trPr>
        <w:tc>
          <w:tcPr>
            <w:tcW w:w="917"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rPr>
              <w:t>мм</w:t>
            </w:r>
          </w:p>
        </w:tc>
        <w:tc>
          <w:tcPr>
            <w:tcW w:w="3509" w:type="dxa"/>
            <w:tcBorders>
              <w:top w:val="nil"/>
              <w:left w:val="nil"/>
              <w:bottom w:val="nil"/>
              <w:right w:val="nil"/>
            </w:tcBorders>
            <w:shd w:val="clear" w:color="auto" w:fill="FFFFFF"/>
          </w:tcPr>
          <w:p w:rsidR="006609C6" w:rsidRDefault="00FA7186">
            <w:pPr>
              <w:shd w:val="clear" w:color="auto" w:fill="FFFFFF"/>
              <w:ind w:left="173"/>
            </w:pPr>
            <w:r>
              <w:rPr>
                <w:rFonts w:ascii="Times New Roman" w:eastAsia="Times New Roman" w:hAnsi="Times New Roman" w:cs="Times New Roman"/>
              </w:rPr>
              <w:t>миллиметр</w:t>
            </w:r>
          </w:p>
        </w:tc>
      </w:tr>
      <w:tr w:rsidR="006609C6">
        <w:trPr>
          <w:trHeight w:hRule="exact" w:val="182"/>
        </w:trPr>
        <w:tc>
          <w:tcPr>
            <w:tcW w:w="917"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rPr>
              <w:t>н. п.</w:t>
            </w:r>
          </w:p>
        </w:tc>
        <w:tc>
          <w:tcPr>
            <w:tcW w:w="3509" w:type="dxa"/>
            <w:tcBorders>
              <w:top w:val="nil"/>
              <w:left w:val="nil"/>
              <w:bottom w:val="nil"/>
              <w:right w:val="nil"/>
            </w:tcBorders>
            <w:shd w:val="clear" w:color="auto" w:fill="FFFFFF"/>
          </w:tcPr>
          <w:p w:rsidR="006609C6" w:rsidRDefault="00FA7186">
            <w:pPr>
              <w:shd w:val="clear" w:color="auto" w:fill="FFFFFF"/>
              <w:ind w:left="178"/>
            </w:pPr>
            <w:r>
              <w:rPr>
                <w:rFonts w:ascii="Times New Roman" w:eastAsia="Times New Roman" w:hAnsi="Times New Roman" w:cs="Times New Roman"/>
              </w:rPr>
              <w:t>населенный пункт</w:t>
            </w:r>
          </w:p>
        </w:tc>
      </w:tr>
      <w:tr w:rsidR="006609C6">
        <w:trPr>
          <w:trHeight w:hRule="exact" w:val="230"/>
        </w:trPr>
        <w:tc>
          <w:tcPr>
            <w:tcW w:w="917"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rPr>
              <w:t>обл.</w:t>
            </w:r>
          </w:p>
        </w:tc>
        <w:tc>
          <w:tcPr>
            <w:tcW w:w="3509" w:type="dxa"/>
            <w:tcBorders>
              <w:top w:val="nil"/>
              <w:left w:val="nil"/>
              <w:bottom w:val="nil"/>
              <w:right w:val="nil"/>
            </w:tcBorders>
            <w:shd w:val="clear" w:color="auto" w:fill="FFFFFF"/>
          </w:tcPr>
          <w:p w:rsidR="006609C6" w:rsidRDefault="00FA7186">
            <w:pPr>
              <w:shd w:val="clear" w:color="auto" w:fill="FFFFFF"/>
              <w:ind w:left="178"/>
            </w:pPr>
            <w:r>
              <w:rPr>
                <w:rFonts w:ascii="Times New Roman" w:eastAsia="Times New Roman" w:hAnsi="Times New Roman" w:cs="Times New Roman"/>
              </w:rPr>
              <w:t>область</w:t>
            </w:r>
          </w:p>
        </w:tc>
      </w:tr>
      <w:tr w:rsidR="006609C6">
        <w:trPr>
          <w:trHeight w:hRule="exact" w:val="221"/>
        </w:trPr>
        <w:tc>
          <w:tcPr>
            <w:tcW w:w="917"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rPr>
              <w:t>п.</w:t>
            </w:r>
          </w:p>
        </w:tc>
        <w:tc>
          <w:tcPr>
            <w:tcW w:w="3509" w:type="dxa"/>
            <w:tcBorders>
              <w:top w:val="nil"/>
              <w:left w:val="nil"/>
              <w:bottom w:val="nil"/>
              <w:right w:val="nil"/>
            </w:tcBorders>
            <w:shd w:val="clear" w:color="auto" w:fill="FFFFFF"/>
          </w:tcPr>
          <w:p w:rsidR="006609C6" w:rsidRDefault="00FA7186">
            <w:pPr>
              <w:shd w:val="clear" w:color="auto" w:fill="FFFFFF"/>
            </w:pPr>
            <w:r>
              <w:rPr>
                <w:rFonts w:ascii="Times New Roman" w:hAnsi="Times New Roman" w:cs="Times New Roman"/>
              </w:rPr>
              <w:t xml:space="preserve">,   </w:t>
            </w:r>
            <w:r>
              <w:rPr>
                <w:rFonts w:ascii="Times New Roman" w:eastAsia="Times New Roman" w:hAnsi="Times New Roman" w:cs="Times New Roman"/>
              </w:rPr>
              <w:t>поселок</w:t>
            </w:r>
          </w:p>
        </w:tc>
      </w:tr>
      <w:tr w:rsidR="006609C6">
        <w:trPr>
          <w:trHeight w:hRule="exact" w:val="235"/>
        </w:trPr>
        <w:tc>
          <w:tcPr>
            <w:tcW w:w="917"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rPr>
              <w:t>р-</w:t>
            </w:r>
          </w:p>
        </w:tc>
        <w:tc>
          <w:tcPr>
            <w:tcW w:w="3509" w:type="dxa"/>
            <w:tcBorders>
              <w:top w:val="nil"/>
              <w:left w:val="nil"/>
              <w:bottom w:val="nil"/>
              <w:right w:val="nil"/>
            </w:tcBorders>
            <w:shd w:val="clear" w:color="auto" w:fill="FFFFFF"/>
          </w:tcPr>
          <w:p w:rsidR="006609C6" w:rsidRDefault="00FA7186">
            <w:pPr>
              <w:shd w:val="clear" w:color="auto" w:fill="FFFFFF"/>
              <w:ind w:left="173"/>
            </w:pPr>
            <w:r>
              <w:rPr>
                <w:rFonts w:ascii="Times New Roman" w:eastAsia="Times New Roman" w:hAnsi="Times New Roman" w:cs="Times New Roman"/>
              </w:rPr>
              <w:t>река</w:t>
            </w:r>
          </w:p>
        </w:tc>
      </w:tr>
      <w:tr w:rsidR="006609C6">
        <w:trPr>
          <w:trHeight w:hRule="exact" w:val="216"/>
        </w:trPr>
        <w:tc>
          <w:tcPr>
            <w:tcW w:w="917"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rPr>
              <w:t>р-н</w:t>
            </w:r>
          </w:p>
        </w:tc>
        <w:tc>
          <w:tcPr>
            <w:tcW w:w="3509" w:type="dxa"/>
            <w:tcBorders>
              <w:top w:val="nil"/>
              <w:left w:val="nil"/>
              <w:bottom w:val="nil"/>
              <w:right w:val="nil"/>
            </w:tcBorders>
            <w:shd w:val="clear" w:color="auto" w:fill="FFFFFF"/>
          </w:tcPr>
          <w:p w:rsidR="006609C6" w:rsidRDefault="00FA7186">
            <w:pPr>
              <w:shd w:val="clear" w:color="auto" w:fill="FFFFFF"/>
              <w:ind w:left="168"/>
            </w:pPr>
            <w:r>
              <w:rPr>
                <w:rFonts w:ascii="Times New Roman" w:eastAsia="Times New Roman" w:hAnsi="Times New Roman" w:cs="Times New Roman"/>
              </w:rPr>
              <w:t>район</w:t>
            </w:r>
          </w:p>
        </w:tc>
      </w:tr>
      <w:tr w:rsidR="006609C6">
        <w:trPr>
          <w:trHeight w:hRule="exact" w:val="202"/>
        </w:trPr>
        <w:tc>
          <w:tcPr>
            <w:tcW w:w="917"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rPr>
              <w:t>с</w:t>
            </w:r>
          </w:p>
        </w:tc>
        <w:tc>
          <w:tcPr>
            <w:tcW w:w="3509" w:type="dxa"/>
            <w:tcBorders>
              <w:top w:val="nil"/>
              <w:left w:val="nil"/>
              <w:bottom w:val="nil"/>
              <w:right w:val="nil"/>
            </w:tcBorders>
            <w:shd w:val="clear" w:color="auto" w:fill="FFFFFF"/>
          </w:tcPr>
          <w:p w:rsidR="006609C6" w:rsidRDefault="00FA7186">
            <w:pPr>
              <w:shd w:val="clear" w:color="auto" w:fill="FFFFFF"/>
              <w:ind w:left="173"/>
            </w:pPr>
            <w:r>
              <w:rPr>
                <w:rFonts w:ascii="Times New Roman" w:eastAsia="Times New Roman" w:hAnsi="Times New Roman" w:cs="Times New Roman"/>
              </w:rPr>
              <w:t>село</w:t>
            </w:r>
          </w:p>
        </w:tc>
      </w:tr>
      <w:tr w:rsidR="006609C6">
        <w:trPr>
          <w:trHeight w:hRule="exact" w:val="230"/>
        </w:trPr>
        <w:tc>
          <w:tcPr>
            <w:tcW w:w="917"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rPr>
              <w:t>ст.</w:t>
            </w:r>
          </w:p>
        </w:tc>
        <w:tc>
          <w:tcPr>
            <w:tcW w:w="3509" w:type="dxa"/>
            <w:tcBorders>
              <w:top w:val="nil"/>
              <w:left w:val="nil"/>
              <w:bottom w:val="nil"/>
              <w:right w:val="nil"/>
            </w:tcBorders>
            <w:shd w:val="clear" w:color="auto" w:fill="FFFFFF"/>
          </w:tcPr>
          <w:p w:rsidR="006609C6" w:rsidRDefault="00FA7186">
            <w:pPr>
              <w:shd w:val="clear" w:color="auto" w:fill="FFFFFF"/>
              <w:ind w:left="168"/>
            </w:pPr>
            <w:r>
              <w:rPr>
                <w:rFonts w:ascii="Times New Roman" w:eastAsia="Times New Roman" w:hAnsi="Times New Roman" w:cs="Times New Roman"/>
              </w:rPr>
              <w:t>станция</w:t>
            </w:r>
          </w:p>
        </w:tc>
      </w:tr>
      <w:tr w:rsidR="006609C6">
        <w:trPr>
          <w:trHeight w:hRule="exact" w:val="240"/>
        </w:trPr>
        <w:tc>
          <w:tcPr>
            <w:tcW w:w="917"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rPr>
              <w:t>х. (х-р)</w:t>
            </w:r>
          </w:p>
        </w:tc>
        <w:tc>
          <w:tcPr>
            <w:tcW w:w="3509" w:type="dxa"/>
            <w:tcBorders>
              <w:top w:val="nil"/>
              <w:left w:val="nil"/>
              <w:bottom w:val="nil"/>
              <w:right w:val="nil"/>
            </w:tcBorders>
            <w:shd w:val="clear" w:color="auto" w:fill="FFFFFF"/>
          </w:tcPr>
          <w:p w:rsidR="006609C6" w:rsidRDefault="00FA7186">
            <w:pPr>
              <w:shd w:val="clear" w:color="auto" w:fill="FFFFFF"/>
              <w:ind w:left="163"/>
            </w:pPr>
            <w:r>
              <w:rPr>
                <w:rFonts w:ascii="Times New Roman" w:eastAsia="Times New Roman" w:hAnsi="Times New Roman" w:cs="Times New Roman"/>
              </w:rPr>
              <w:t xml:space="preserve">хутор                             </w:t>
            </w:r>
            <w:r>
              <w:rPr>
                <w:rFonts w:ascii="Times New Roman" w:eastAsia="Times New Roman" w:hAnsi="Times New Roman" w:cs="Times New Roman"/>
                <w:i/>
                <w:iCs/>
              </w:rPr>
              <w:t>■1</w:t>
            </w:r>
          </w:p>
        </w:tc>
      </w:tr>
      <w:tr w:rsidR="006609C6">
        <w:trPr>
          <w:trHeight w:hRule="exact" w:val="235"/>
        </w:trPr>
        <w:tc>
          <w:tcPr>
            <w:tcW w:w="917"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rPr>
              <w:t>ч</w:t>
            </w:r>
          </w:p>
        </w:tc>
        <w:tc>
          <w:tcPr>
            <w:tcW w:w="3509" w:type="dxa"/>
            <w:tcBorders>
              <w:top w:val="nil"/>
              <w:left w:val="nil"/>
              <w:bottom w:val="nil"/>
              <w:right w:val="nil"/>
            </w:tcBorders>
            <w:shd w:val="clear" w:color="auto" w:fill="FFFFFF"/>
          </w:tcPr>
          <w:p w:rsidR="006609C6" w:rsidRDefault="00FA7186">
            <w:pPr>
              <w:shd w:val="clear" w:color="auto" w:fill="FFFFFF"/>
              <w:ind w:left="163"/>
            </w:pPr>
            <w:r>
              <w:rPr>
                <w:rFonts w:ascii="Times New Roman" w:eastAsia="Times New Roman" w:hAnsi="Times New Roman" w:cs="Times New Roman"/>
              </w:rPr>
              <w:t>час</w:t>
            </w:r>
          </w:p>
        </w:tc>
      </w:tr>
      <w:tr w:rsidR="006609C6">
        <w:trPr>
          <w:trHeight w:hRule="exact" w:val="370"/>
        </w:trPr>
        <w:tc>
          <w:tcPr>
            <w:tcW w:w="4426" w:type="dxa"/>
            <w:gridSpan w:val="2"/>
            <w:tcBorders>
              <w:top w:val="nil"/>
              <w:left w:val="nil"/>
              <w:bottom w:val="nil"/>
              <w:right w:val="nil"/>
            </w:tcBorders>
            <w:shd w:val="clear" w:color="auto" w:fill="FFFFFF"/>
          </w:tcPr>
          <w:p w:rsidR="006609C6" w:rsidRDefault="00FA7186">
            <w:pPr>
              <w:shd w:val="clear" w:color="auto" w:fill="FFFFFF"/>
              <w:jc w:val="right"/>
            </w:pPr>
            <w:r>
              <w:rPr>
                <w:rFonts w:ascii="Times New Roman" w:eastAsia="Times New Roman" w:hAnsi="Times New Roman" w:cs="Times New Roman"/>
              </w:rPr>
              <w:t>Обозначение времени суток, например, 5..</w:t>
            </w:r>
          </w:p>
        </w:tc>
      </w:tr>
      <w:tr w:rsidR="006609C6">
        <w:trPr>
          <w:trHeight w:hRule="exact" w:val="269"/>
        </w:trPr>
        <w:tc>
          <w:tcPr>
            <w:tcW w:w="917"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rPr>
              <w:t>АМС</w:t>
            </w:r>
          </w:p>
        </w:tc>
        <w:tc>
          <w:tcPr>
            <w:tcW w:w="3509" w:type="dxa"/>
            <w:tcBorders>
              <w:top w:val="nil"/>
              <w:left w:val="nil"/>
              <w:bottom w:val="nil"/>
              <w:right w:val="nil"/>
            </w:tcBorders>
            <w:shd w:val="clear" w:color="auto" w:fill="FFFFFF"/>
          </w:tcPr>
          <w:p w:rsidR="006609C6" w:rsidRDefault="00FA7186">
            <w:pPr>
              <w:shd w:val="clear" w:color="auto" w:fill="FFFFFF"/>
              <w:ind w:left="163"/>
            </w:pPr>
            <w:r>
              <w:rPr>
                <w:rFonts w:ascii="Times New Roman" w:eastAsia="Times New Roman" w:hAnsi="Times New Roman" w:cs="Times New Roman"/>
              </w:rPr>
              <w:t>автострада М— С (т. е. шоссе)</w:t>
            </w:r>
          </w:p>
        </w:tc>
      </w:tr>
      <w:tr w:rsidR="006609C6">
        <w:trPr>
          <w:trHeight w:hRule="exact" w:val="197"/>
        </w:trPr>
        <w:tc>
          <w:tcPr>
            <w:tcW w:w="917"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rPr>
              <w:t>арт.</w:t>
            </w:r>
          </w:p>
        </w:tc>
        <w:tc>
          <w:tcPr>
            <w:tcW w:w="3509" w:type="dxa"/>
            <w:tcBorders>
              <w:top w:val="nil"/>
              <w:left w:val="nil"/>
              <w:bottom w:val="nil"/>
              <w:right w:val="nil"/>
            </w:tcBorders>
            <w:shd w:val="clear" w:color="auto" w:fill="FFFFFF"/>
          </w:tcPr>
          <w:p w:rsidR="006609C6" w:rsidRDefault="00FA7186">
            <w:pPr>
              <w:shd w:val="clear" w:color="auto" w:fill="FFFFFF"/>
              <w:ind w:left="163"/>
            </w:pPr>
            <w:r>
              <w:rPr>
                <w:rFonts w:ascii="Times New Roman" w:eastAsia="Times New Roman" w:hAnsi="Times New Roman" w:cs="Times New Roman"/>
              </w:rPr>
              <w:t>артиллерийский</w:t>
            </w:r>
          </w:p>
        </w:tc>
      </w:tr>
      <w:tr w:rsidR="006609C6">
        <w:trPr>
          <w:trHeight w:hRule="exact" w:val="216"/>
        </w:trPr>
        <w:tc>
          <w:tcPr>
            <w:tcW w:w="917"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rPr>
              <w:t>В.</w:t>
            </w:r>
          </w:p>
        </w:tc>
        <w:tc>
          <w:tcPr>
            <w:tcW w:w="3509" w:type="dxa"/>
            <w:tcBorders>
              <w:top w:val="nil"/>
              <w:left w:val="nil"/>
              <w:bottom w:val="nil"/>
              <w:right w:val="nil"/>
            </w:tcBorders>
            <w:shd w:val="clear" w:color="auto" w:fill="FFFFFF"/>
          </w:tcPr>
          <w:p w:rsidR="006609C6" w:rsidRDefault="00FA7186">
            <w:pPr>
              <w:shd w:val="clear" w:color="auto" w:fill="FFFFFF"/>
              <w:ind w:left="154"/>
            </w:pPr>
            <w:r>
              <w:rPr>
                <w:rFonts w:ascii="Times New Roman" w:eastAsia="Times New Roman" w:hAnsi="Times New Roman" w:cs="Times New Roman"/>
              </w:rPr>
              <w:t>Верхний</w:t>
            </w:r>
          </w:p>
        </w:tc>
      </w:tr>
      <w:tr w:rsidR="006609C6">
        <w:trPr>
          <w:trHeight w:hRule="exact" w:val="211"/>
        </w:trPr>
        <w:tc>
          <w:tcPr>
            <w:tcW w:w="917"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rPr>
              <w:t>ВВС</w:t>
            </w:r>
          </w:p>
        </w:tc>
        <w:tc>
          <w:tcPr>
            <w:tcW w:w="3509" w:type="dxa"/>
            <w:tcBorders>
              <w:top w:val="nil"/>
              <w:left w:val="nil"/>
              <w:bottom w:val="nil"/>
              <w:right w:val="nil"/>
            </w:tcBorders>
            <w:shd w:val="clear" w:color="auto" w:fill="FFFFFF"/>
          </w:tcPr>
          <w:p w:rsidR="006609C6" w:rsidRDefault="00FA7186">
            <w:pPr>
              <w:shd w:val="clear" w:color="auto" w:fill="FFFFFF"/>
              <w:ind w:left="154"/>
            </w:pPr>
            <w:r>
              <w:rPr>
                <w:rFonts w:ascii="Times New Roman" w:eastAsia="Times New Roman" w:hAnsi="Times New Roman" w:cs="Times New Roman"/>
              </w:rPr>
              <w:t>Военно-Воздушные силы</w:t>
            </w:r>
          </w:p>
        </w:tc>
      </w:tr>
      <w:tr w:rsidR="006609C6">
        <w:trPr>
          <w:trHeight w:hRule="exact" w:val="240"/>
        </w:trPr>
        <w:tc>
          <w:tcPr>
            <w:tcW w:w="917"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rPr>
              <w:t>ВГК</w:t>
            </w:r>
          </w:p>
        </w:tc>
        <w:tc>
          <w:tcPr>
            <w:tcW w:w="3509" w:type="dxa"/>
            <w:tcBorders>
              <w:top w:val="nil"/>
              <w:left w:val="nil"/>
              <w:bottom w:val="nil"/>
              <w:right w:val="nil"/>
            </w:tcBorders>
            <w:shd w:val="clear" w:color="auto" w:fill="FFFFFF"/>
          </w:tcPr>
          <w:p w:rsidR="006609C6" w:rsidRDefault="00FA7186">
            <w:pPr>
              <w:shd w:val="clear" w:color="auto" w:fill="FFFFFF"/>
              <w:ind w:left="24"/>
            </w:pPr>
            <w:r>
              <w:rPr>
                <w:rFonts w:ascii="Times New Roman" w:eastAsia="Times New Roman" w:hAnsi="Times New Roman" w:cs="Times New Roman"/>
                <w:spacing w:val="-1"/>
              </w:rPr>
              <w:t>■ Верховное Главнокомандование</w:t>
            </w:r>
          </w:p>
        </w:tc>
      </w:tr>
      <w:tr w:rsidR="006609C6">
        <w:trPr>
          <w:trHeight w:hRule="exact" w:val="187"/>
        </w:trPr>
        <w:tc>
          <w:tcPr>
            <w:tcW w:w="917"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rPr>
              <w:t>вост.</w:t>
            </w:r>
          </w:p>
        </w:tc>
        <w:tc>
          <w:tcPr>
            <w:tcW w:w="3509" w:type="dxa"/>
            <w:tcBorders>
              <w:top w:val="nil"/>
              <w:left w:val="nil"/>
              <w:bottom w:val="nil"/>
              <w:right w:val="nil"/>
            </w:tcBorders>
            <w:shd w:val="clear" w:color="auto" w:fill="FFFFFF"/>
          </w:tcPr>
          <w:p w:rsidR="006609C6" w:rsidRDefault="00FA7186">
            <w:pPr>
              <w:shd w:val="clear" w:color="auto" w:fill="FFFFFF"/>
              <w:ind w:left="154"/>
            </w:pPr>
            <w:r>
              <w:rPr>
                <w:rFonts w:ascii="Times New Roman" w:eastAsia="Times New Roman" w:hAnsi="Times New Roman" w:cs="Times New Roman"/>
              </w:rPr>
              <w:t>восточный</w:t>
            </w:r>
          </w:p>
        </w:tc>
      </w:tr>
      <w:tr w:rsidR="006609C6">
        <w:trPr>
          <w:trHeight w:hRule="exact" w:val="250"/>
        </w:trPr>
        <w:tc>
          <w:tcPr>
            <w:tcW w:w="917"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sz w:val="22"/>
                <w:szCs w:val="22"/>
              </w:rPr>
              <w:t>ВФ</w:t>
            </w:r>
          </w:p>
        </w:tc>
        <w:tc>
          <w:tcPr>
            <w:tcW w:w="3509" w:type="dxa"/>
            <w:tcBorders>
              <w:top w:val="nil"/>
              <w:left w:val="nil"/>
              <w:bottom w:val="nil"/>
              <w:right w:val="nil"/>
            </w:tcBorders>
            <w:shd w:val="clear" w:color="auto" w:fill="FFFFFF"/>
          </w:tcPr>
          <w:p w:rsidR="006609C6" w:rsidRDefault="00FA7186">
            <w:pPr>
              <w:shd w:val="clear" w:color="auto" w:fill="FFFFFF"/>
              <w:ind w:left="149"/>
            </w:pPr>
            <w:r>
              <w:rPr>
                <w:rFonts w:ascii="Times New Roman" w:eastAsia="Times New Roman" w:hAnsi="Times New Roman" w:cs="Times New Roman"/>
              </w:rPr>
              <w:t>Воронежский фронт</w:t>
            </w:r>
          </w:p>
        </w:tc>
      </w:tr>
      <w:tr w:rsidR="006609C6">
        <w:trPr>
          <w:trHeight w:hRule="exact" w:val="202"/>
        </w:trPr>
        <w:tc>
          <w:tcPr>
            <w:tcW w:w="917"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rPr>
              <w:t>вые</w:t>
            </w:r>
          </w:p>
        </w:tc>
        <w:tc>
          <w:tcPr>
            <w:tcW w:w="3509" w:type="dxa"/>
            <w:tcBorders>
              <w:top w:val="nil"/>
              <w:left w:val="nil"/>
              <w:bottom w:val="nil"/>
              <w:right w:val="nil"/>
            </w:tcBorders>
            <w:shd w:val="clear" w:color="auto" w:fill="FFFFFF"/>
          </w:tcPr>
          <w:p w:rsidR="006609C6" w:rsidRDefault="00FA7186">
            <w:pPr>
              <w:shd w:val="clear" w:color="auto" w:fill="FFFFFF"/>
              <w:ind w:left="149"/>
            </w:pPr>
            <w:r>
              <w:rPr>
                <w:rFonts w:ascii="Times New Roman" w:eastAsia="Times New Roman" w:hAnsi="Times New Roman" w:cs="Times New Roman"/>
              </w:rPr>
              <w:t>высота</w:t>
            </w:r>
          </w:p>
        </w:tc>
      </w:tr>
      <w:tr w:rsidR="006609C6">
        <w:trPr>
          <w:trHeight w:hRule="exact" w:val="235"/>
        </w:trPr>
        <w:tc>
          <w:tcPr>
            <w:tcW w:w="917"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rPr>
              <w:t>га</w:t>
            </w:r>
          </w:p>
        </w:tc>
        <w:tc>
          <w:tcPr>
            <w:tcW w:w="3509" w:type="dxa"/>
            <w:tcBorders>
              <w:top w:val="nil"/>
              <w:left w:val="nil"/>
              <w:bottom w:val="nil"/>
              <w:right w:val="nil"/>
            </w:tcBorders>
            <w:shd w:val="clear" w:color="auto" w:fill="FFFFFF"/>
          </w:tcPr>
          <w:p w:rsidR="006609C6" w:rsidRDefault="00FA7186">
            <w:pPr>
              <w:shd w:val="clear" w:color="auto" w:fill="FFFFFF"/>
              <w:ind w:left="144"/>
            </w:pPr>
            <w:r>
              <w:rPr>
                <w:rFonts w:ascii="Times New Roman" w:eastAsia="Times New Roman" w:hAnsi="Times New Roman" w:cs="Times New Roman"/>
              </w:rPr>
              <w:t>гвардейский</w:t>
            </w:r>
          </w:p>
        </w:tc>
      </w:tr>
      <w:tr w:rsidR="006609C6">
        <w:trPr>
          <w:trHeight w:hRule="exact" w:val="221"/>
        </w:trPr>
        <w:tc>
          <w:tcPr>
            <w:tcW w:w="917"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rPr>
              <w:t>ген</w:t>
            </w:r>
          </w:p>
        </w:tc>
        <w:tc>
          <w:tcPr>
            <w:tcW w:w="3509" w:type="dxa"/>
            <w:tcBorders>
              <w:top w:val="nil"/>
              <w:left w:val="nil"/>
              <w:bottom w:val="nil"/>
              <w:right w:val="nil"/>
            </w:tcBorders>
            <w:shd w:val="clear" w:color="auto" w:fill="FFFFFF"/>
          </w:tcPr>
          <w:p w:rsidR="006609C6" w:rsidRDefault="00FA7186">
            <w:pPr>
              <w:shd w:val="clear" w:color="auto" w:fill="FFFFFF"/>
              <w:ind w:left="139"/>
            </w:pPr>
            <w:r>
              <w:rPr>
                <w:rFonts w:ascii="Times New Roman" w:eastAsia="Times New Roman" w:hAnsi="Times New Roman" w:cs="Times New Roman"/>
              </w:rPr>
              <w:t>генерал</w:t>
            </w:r>
          </w:p>
        </w:tc>
      </w:tr>
      <w:tr w:rsidR="006609C6">
        <w:trPr>
          <w:trHeight w:hRule="exact" w:val="206"/>
        </w:trPr>
        <w:tc>
          <w:tcPr>
            <w:tcW w:w="917"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rPr>
              <w:t>гитл.</w:t>
            </w:r>
          </w:p>
        </w:tc>
        <w:tc>
          <w:tcPr>
            <w:tcW w:w="3509" w:type="dxa"/>
            <w:tcBorders>
              <w:top w:val="nil"/>
              <w:left w:val="nil"/>
              <w:bottom w:val="nil"/>
              <w:right w:val="nil"/>
            </w:tcBorders>
            <w:shd w:val="clear" w:color="auto" w:fill="FFFFFF"/>
          </w:tcPr>
          <w:p w:rsidR="006609C6" w:rsidRDefault="00FA7186">
            <w:pPr>
              <w:shd w:val="clear" w:color="auto" w:fill="FFFFFF"/>
              <w:ind w:left="139"/>
            </w:pPr>
            <w:r>
              <w:rPr>
                <w:rFonts w:ascii="Times New Roman" w:eastAsia="Times New Roman" w:hAnsi="Times New Roman" w:cs="Times New Roman"/>
              </w:rPr>
              <w:t>гитлеровский</w:t>
            </w:r>
          </w:p>
        </w:tc>
      </w:tr>
      <w:tr w:rsidR="006609C6">
        <w:trPr>
          <w:trHeight w:hRule="exact" w:val="235"/>
        </w:trPr>
        <w:tc>
          <w:tcPr>
            <w:tcW w:w="917"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sz w:val="22"/>
                <w:szCs w:val="22"/>
              </w:rPr>
              <w:t>ГКО</w:t>
            </w:r>
          </w:p>
        </w:tc>
        <w:tc>
          <w:tcPr>
            <w:tcW w:w="3509" w:type="dxa"/>
            <w:tcBorders>
              <w:top w:val="nil"/>
              <w:left w:val="nil"/>
              <w:bottom w:val="nil"/>
              <w:right w:val="nil"/>
            </w:tcBorders>
            <w:shd w:val="clear" w:color="auto" w:fill="FFFFFF"/>
          </w:tcPr>
          <w:p w:rsidR="006609C6" w:rsidRDefault="00FA7186">
            <w:pPr>
              <w:shd w:val="clear" w:color="auto" w:fill="FFFFFF"/>
              <w:jc w:val="right"/>
            </w:pPr>
            <w:r>
              <w:rPr>
                <w:rFonts w:ascii="Times New Roman" w:eastAsia="Times New Roman" w:hAnsi="Times New Roman" w:cs="Times New Roman"/>
              </w:rPr>
              <w:t>Государственный Комитет Обороны</w:t>
            </w:r>
          </w:p>
        </w:tc>
      </w:tr>
      <w:tr w:rsidR="006609C6">
        <w:trPr>
          <w:trHeight w:hRule="exact" w:val="192"/>
        </w:trPr>
        <w:tc>
          <w:tcPr>
            <w:tcW w:w="917"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rPr>
              <w:t>гл.</w:t>
            </w:r>
          </w:p>
        </w:tc>
        <w:tc>
          <w:tcPr>
            <w:tcW w:w="3509" w:type="dxa"/>
            <w:tcBorders>
              <w:top w:val="nil"/>
              <w:left w:val="nil"/>
              <w:bottom w:val="nil"/>
              <w:right w:val="nil"/>
            </w:tcBorders>
            <w:shd w:val="clear" w:color="auto" w:fill="FFFFFF"/>
          </w:tcPr>
          <w:p w:rsidR="006609C6" w:rsidRDefault="00FA7186">
            <w:pPr>
              <w:shd w:val="clear" w:color="auto" w:fill="FFFFFF"/>
              <w:ind w:left="139"/>
            </w:pPr>
            <w:r>
              <w:rPr>
                <w:rFonts w:ascii="Times New Roman" w:eastAsia="Times New Roman" w:hAnsi="Times New Roman" w:cs="Times New Roman"/>
              </w:rPr>
              <w:t>главный</w:t>
            </w:r>
          </w:p>
        </w:tc>
      </w:tr>
      <w:tr w:rsidR="006609C6">
        <w:trPr>
          <w:trHeight w:hRule="exact" w:val="235"/>
        </w:trPr>
        <w:tc>
          <w:tcPr>
            <w:tcW w:w="917"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rPr>
              <w:t>дор.</w:t>
            </w:r>
          </w:p>
        </w:tc>
        <w:tc>
          <w:tcPr>
            <w:tcW w:w="3509" w:type="dxa"/>
            <w:tcBorders>
              <w:top w:val="nil"/>
              <w:left w:val="nil"/>
              <w:bottom w:val="nil"/>
              <w:right w:val="nil"/>
            </w:tcBorders>
            <w:shd w:val="clear" w:color="auto" w:fill="FFFFFF"/>
          </w:tcPr>
          <w:p w:rsidR="006609C6" w:rsidRDefault="00FA7186">
            <w:pPr>
              <w:shd w:val="clear" w:color="auto" w:fill="FFFFFF"/>
              <w:ind w:left="125"/>
            </w:pPr>
            <w:r>
              <w:rPr>
                <w:rFonts w:ascii="Times New Roman" w:eastAsia="Times New Roman" w:hAnsi="Times New Roman" w:cs="Times New Roman"/>
              </w:rPr>
              <w:t>дорогой</w:t>
            </w:r>
          </w:p>
        </w:tc>
      </w:tr>
      <w:tr w:rsidR="006609C6">
        <w:trPr>
          <w:trHeight w:hRule="exact" w:val="221"/>
        </w:trPr>
        <w:tc>
          <w:tcPr>
            <w:tcW w:w="917"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b/>
                <w:bCs/>
                <w:sz w:val="16"/>
                <w:szCs w:val="16"/>
              </w:rPr>
              <w:t>Др.</w:t>
            </w:r>
          </w:p>
        </w:tc>
        <w:tc>
          <w:tcPr>
            <w:tcW w:w="3509" w:type="dxa"/>
            <w:tcBorders>
              <w:top w:val="nil"/>
              <w:left w:val="nil"/>
              <w:bottom w:val="nil"/>
              <w:right w:val="nil"/>
            </w:tcBorders>
            <w:shd w:val="clear" w:color="auto" w:fill="FFFFFF"/>
          </w:tcPr>
          <w:p w:rsidR="006609C6" w:rsidRDefault="00FA7186">
            <w:pPr>
              <w:shd w:val="clear" w:color="auto" w:fill="FFFFFF"/>
              <w:ind w:left="130"/>
            </w:pPr>
            <w:r>
              <w:rPr>
                <w:rFonts w:ascii="Times New Roman" w:eastAsia="Times New Roman" w:hAnsi="Times New Roman" w:cs="Times New Roman"/>
              </w:rPr>
              <w:t>другие.</w:t>
            </w:r>
          </w:p>
        </w:tc>
      </w:tr>
      <w:tr w:rsidR="006609C6">
        <w:trPr>
          <w:trHeight w:hRule="exact" w:val="192"/>
        </w:trPr>
        <w:tc>
          <w:tcPr>
            <w:tcW w:w="917"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rPr>
              <w:t>зап.</w:t>
            </w:r>
          </w:p>
        </w:tc>
        <w:tc>
          <w:tcPr>
            <w:tcW w:w="3509" w:type="dxa"/>
            <w:tcBorders>
              <w:top w:val="nil"/>
              <w:left w:val="nil"/>
              <w:bottom w:val="nil"/>
              <w:right w:val="nil"/>
            </w:tcBorders>
            <w:shd w:val="clear" w:color="auto" w:fill="FFFFFF"/>
          </w:tcPr>
          <w:p w:rsidR="006609C6" w:rsidRDefault="00FA7186">
            <w:pPr>
              <w:shd w:val="clear" w:color="auto" w:fill="FFFFFF"/>
              <w:ind w:left="130"/>
            </w:pPr>
            <w:r>
              <w:rPr>
                <w:rFonts w:ascii="Times New Roman" w:eastAsia="Times New Roman" w:hAnsi="Times New Roman" w:cs="Times New Roman"/>
              </w:rPr>
              <w:t>западный</w:t>
            </w:r>
          </w:p>
        </w:tc>
      </w:tr>
    </w:tbl>
    <w:p w:rsidR="006609C6" w:rsidRDefault="00FA7186">
      <w:pPr>
        <w:spacing w:after="96" w:line="1" w:lineRule="exact"/>
        <w:rPr>
          <w:sz w:val="2"/>
          <w:szCs w:val="2"/>
        </w:rPr>
      </w:pPr>
      <w:r>
        <w:rPr>
          <w:sz w:val="2"/>
          <w:szCs w:val="2"/>
        </w:rPr>
        <w:br w:type="column"/>
      </w:r>
    </w:p>
    <w:tbl>
      <w:tblPr>
        <w:tblW w:w="0" w:type="auto"/>
        <w:tblInd w:w="40" w:type="dxa"/>
        <w:tblLayout w:type="fixed"/>
        <w:tblCellMar>
          <w:left w:w="40" w:type="dxa"/>
          <w:right w:w="40" w:type="dxa"/>
        </w:tblCellMar>
        <w:tblLook w:val="0000"/>
      </w:tblPr>
      <w:tblGrid>
        <w:gridCol w:w="1430"/>
        <w:gridCol w:w="3034"/>
      </w:tblGrid>
      <w:tr w:rsidR="006609C6">
        <w:trPr>
          <w:trHeight w:hRule="exact" w:val="432"/>
        </w:trPr>
        <w:tc>
          <w:tcPr>
            <w:tcW w:w="1430"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rPr>
              <w:t>кв.</w:t>
            </w:r>
          </w:p>
          <w:p w:rsidR="006609C6" w:rsidRDefault="00FA7186">
            <w:pPr>
              <w:shd w:val="clear" w:color="auto" w:fill="FFFFFF"/>
            </w:pPr>
            <w:r>
              <w:rPr>
                <w:rFonts w:ascii="Times New Roman" w:eastAsia="Times New Roman" w:hAnsi="Times New Roman" w:cs="Times New Roman"/>
                <w:b/>
                <w:bCs/>
                <w:w w:val="85"/>
                <w:sz w:val="30"/>
                <w:szCs w:val="30"/>
              </w:rPr>
              <w:t>кд</w:t>
            </w:r>
          </w:p>
        </w:tc>
        <w:tc>
          <w:tcPr>
            <w:tcW w:w="3034" w:type="dxa"/>
            <w:tcBorders>
              <w:top w:val="nil"/>
              <w:left w:val="nil"/>
              <w:bottom w:val="nil"/>
              <w:right w:val="nil"/>
            </w:tcBorders>
            <w:shd w:val="clear" w:color="auto" w:fill="FFFFFF"/>
          </w:tcPr>
          <w:p w:rsidR="006609C6" w:rsidRDefault="00FA7186">
            <w:pPr>
              <w:shd w:val="clear" w:color="auto" w:fill="FFFFFF"/>
              <w:spacing w:line="226" w:lineRule="exact"/>
              <w:ind w:left="197" w:right="1430" w:hanging="10"/>
            </w:pPr>
            <w:r>
              <w:rPr>
                <w:rFonts w:ascii="Times New Roman" w:eastAsia="Times New Roman" w:hAnsi="Times New Roman" w:cs="Times New Roman"/>
              </w:rPr>
              <w:t>квадратный Курская дуга</w:t>
            </w:r>
          </w:p>
        </w:tc>
      </w:tr>
      <w:tr w:rsidR="006609C6">
        <w:trPr>
          <w:trHeight w:hRule="exact" w:val="211"/>
        </w:trPr>
        <w:tc>
          <w:tcPr>
            <w:tcW w:w="1430"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sz w:val="18"/>
                <w:szCs w:val="18"/>
              </w:rPr>
              <w:t>ком.</w:t>
            </w:r>
          </w:p>
        </w:tc>
        <w:tc>
          <w:tcPr>
            <w:tcW w:w="3034" w:type="dxa"/>
            <w:tcBorders>
              <w:top w:val="nil"/>
              <w:left w:val="nil"/>
              <w:bottom w:val="nil"/>
              <w:right w:val="nil"/>
            </w:tcBorders>
            <w:shd w:val="clear" w:color="auto" w:fill="FFFFFF"/>
          </w:tcPr>
          <w:p w:rsidR="006609C6" w:rsidRDefault="00FA7186">
            <w:pPr>
              <w:shd w:val="clear" w:color="auto" w:fill="FFFFFF"/>
              <w:ind w:left="197"/>
            </w:pPr>
            <w:r>
              <w:rPr>
                <w:rFonts w:ascii="Times New Roman" w:eastAsia="Times New Roman" w:hAnsi="Times New Roman" w:cs="Times New Roman"/>
              </w:rPr>
              <w:t>командующий            &gt;</w:t>
            </w:r>
          </w:p>
        </w:tc>
      </w:tr>
      <w:tr w:rsidR="006609C6">
        <w:trPr>
          <w:trHeight w:hRule="exact" w:val="442"/>
        </w:trPr>
        <w:tc>
          <w:tcPr>
            <w:tcW w:w="1430" w:type="dxa"/>
            <w:tcBorders>
              <w:top w:val="nil"/>
              <w:left w:val="nil"/>
              <w:bottom w:val="nil"/>
              <w:right w:val="nil"/>
            </w:tcBorders>
            <w:shd w:val="clear" w:color="auto" w:fill="FFFFFF"/>
          </w:tcPr>
          <w:p w:rsidR="006609C6" w:rsidRDefault="00FA7186">
            <w:pPr>
              <w:shd w:val="clear" w:color="auto" w:fill="FFFFFF"/>
              <w:spacing w:line="226" w:lineRule="exact"/>
              <w:ind w:right="403" w:hanging="10"/>
            </w:pPr>
            <w:r>
              <w:rPr>
                <w:rFonts w:ascii="Times New Roman" w:eastAsia="Times New Roman" w:hAnsi="Times New Roman" w:cs="Times New Roman"/>
                <w:sz w:val="18"/>
                <w:szCs w:val="18"/>
              </w:rPr>
              <w:t>ком. (к-р) Кр.</w:t>
            </w:r>
          </w:p>
        </w:tc>
        <w:tc>
          <w:tcPr>
            <w:tcW w:w="3034" w:type="dxa"/>
            <w:tcBorders>
              <w:top w:val="nil"/>
              <w:left w:val="nil"/>
              <w:bottom w:val="nil"/>
              <w:right w:val="nil"/>
            </w:tcBorders>
            <w:shd w:val="clear" w:color="auto" w:fill="FFFFFF"/>
          </w:tcPr>
          <w:p w:rsidR="006609C6" w:rsidRDefault="00FA7186">
            <w:pPr>
              <w:shd w:val="clear" w:color="auto" w:fill="FFFFFF"/>
              <w:spacing w:line="221" w:lineRule="exact"/>
              <w:ind w:left="202" w:right="1790" w:hanging="10"/>
            </w:pPr>
            <w:r>
              <w:rPr>
                <w:rFonts w:ascii="Times New Roman" w:eastAsia="Times New Roman" w:hAnsi="Times New Roman" w:cs="Times New Roman"/>
              </w:rPr>
              <w:t>командир Красный</w:t>
            </w:r>
          </w:p>
        </w:tc>
      </w:tr>
      <w:tr w:rsidR="006609C6">
        <w:trPr>
          <w:trHeight w:hRule="exact" w:val="211"/>
        </w:trPr>
        <w:tc>
          <w:tcPr>
            <w:tcW w:w="1430"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sz w:val="18"/>
                <w:szCs w:val="18"/>
              </w:rPr>
              <w:t>л. с.</w:t>
            </w:r>
          </w:p>
        </w:tc>
        <w:tc>
          <w:tcPr>
            <w:tcW w:w="3034" w:type="dxa"/>
            <w:tcBorders>
              <w:top w:val="nil"/>
              <w:left w:val="nil"/>
              <w:bottom w:val="nil"/>
              <w:right w:val="nil"/>
            </w:tcBorders>
            <w:shd w:val="clear" w:color="auto" w:fill="FFFFFF"/>
          </w:tcPr>
          <w:p w:rsidR="006609C6" w:rsidRDefault="00FA7186">
            <w:pPr>
              <w:shd w:val="clear" w:color="auto" w:fill="FFFFFF"/>
              <w:ind w:left="192"/>
            </w:pPr>
            <w:r>
              <w:rPr>
                <w:rFonts w:ascii="Times New Roman" w:eastAsia="Times New Roman" w:hAnsi="Times New Roman" w:cs="Times New Roman"/>
              </w:rPr>
              <w:t>лошадиная сила</w:t>
            </w:r>
          </w:p>
        </w:tc>
      </w:tr>
      <w:tr w:rsidR="006609C6">
        <w:trPr>
          <w:trHeight w:hRule="exact" w:val="221"/>
        </w:trPr>
        <w:tc>
          <w:tcPr>
            <w:tcW w:w="1430"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sz w:val="18"/>
                <w:szCs w:val="18"/>
              </w:rPr>
              <w:t>лит.</w:t>
            </w:r>
          </w:p>
        </w:tc>
        <w:tc>
          <w:tcPr>
            <w:tcW w:w="3034" w:type="dxa"/>
            <w:tcBorders>
              <w:top w:val="nil"/>
              <w:left w:val="nil"/>
              <w:bottom w:val="nil"/>
              <w:right w:val="nil"/>
            </w:tcBorders>
            <w:shd w:val="clear" w:color="auto" w:fill="FFFFFF"/>
          </w:tcPr>
          <w:p w:rsidR="006609C6" w:rsidRDefault="00FA7186">
            <w:pPr>
              <w:shd w:val="clear" w:color="auto" w:fill="FFFFFF"/>
              <w:ind w:left="192"/>
            </w:pPr>
            <w:r>
              <w:rPr>
                <w:rFonts w:ascii="Times New Roman" w:eastAsia="Times New Roman" w:hAnsi="Times New Roman" w:cs="Times New Roman"/>
              </w:rPr>
              <w:t>литературный</w:t>
            </w:r>
          </w:p>
        </w:tc>
      </w:tr>
      <w:tr w:rsidR="006609C6">
        <w:trPr>
          <w:trHeight w:hRule="exact" w:val="221"/>
        </w:trPr>
        <w:tc>
          <w:tcPr>
            <w:tcW w:w="1430"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sz w:val="18"/>
                <w:szCs w:val="18"/>
              </w:rPr>
              <w:t>МЖД</w:t>
            </w:r>
          </w:p>
        </w:tc>
        <w:tc>
          <w:tcPr>
            <w:tcW w:w="3034" w:type="dxa"/>
            <w:tcBorders>
              <w:top w:val="nil"/>
              <w:left w:val="nil"/>
              <w:bottom w:val="nil"/>
              <w:right w:val="nil"/>
            </w:tcBorders>
            <w:shd w:val="clear" w:color="auto" w:fill="FFFFFF"/>
          </w:tcPr>
          <w:p w:rsidR="006609C6" w:rsidRDefault="00FA7186">
            <w:pPr>
              <w:shd w:val="clear" w:color="auto" w:fill="FFFFFF"/>
              <w:jc w:val="right"/>
            </w:pPr>
            <w:r>
              <w:rPr>
                <w:rFonts w:ascii="Times New Roman" w:eastAsia="Times New Roman" w:hAnsi="Times New Roman" w:cs="Times New Roman"/>
              </w:rPr>
              <w:t>Московская железная дорога</w:t>
            </w:r>
          </w:p>
        </w:tc>
      </w:tr>
      <w:tr w:rsidR="006609C6">
        <w:trPr>
          <w:trHeight w:hRule="exact" w:val="182"/>
        </w:trPr>
        <w:tc>
          <w:tcPr>
            <w:tcW w:w="1430"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sz w:val="18"/>
                <w:szCs w:val="18"/>
              </w:rPr>
              <w:t>млн.</w:t>
            </w:r>
          </w:p>
        </w:tc>
        <w:tc>
          <w:tcPr>
            <w:tcW w:w="3034" w:type="dxa"/>
            <w:tcBorders>
              <w:top w:val="nil"/>
              <w:left w:val="nil"/>
              <w:bottom w:val="nil"/>
              <w:right w:val="nil"/>
            </w:tcBorders>
            <w:shd w:val="clear" w:color="auto" w:fill="FFFFFF"/>
          </w:tcPr>
          <w:p w:rsidR="006609C6" w:rsidRDefault="00FA7186">
            <w:pPr>
              <w:shd w:val="clear" w:color="auto" w:fill="FFFFFF"/>
              <w:ind w:left="197"/>
            </w:pPr>
            <w:r>
              <w:rPr>
                <w:rFonts w:ascii="Times New Roman" w:eastAsia="Times New Roman" w:hAnsi="Times New Roman" w:cs="Times New Roman"/>
              </w:rPr>
              <w:t>миллион</w:t>
            </w:r>
          </w:p>
        </w:tc>
      </w:tr>
      <w:tr w:rsidR="006609C6">
        <w:trPr>
          <w:trHeight w:hRule="exact" w:val="456"/>
        </w:trPr>
        <w:tc>
          <w:tcPr>
            <w:tcW w:w="1430" w:type="dxa"/>
            <w:tcBorders>
              <w:top w:val="nil"/>
              <w:left w:val="nil"/>
              <w:bottom w:val="nil"/>
              <w:right w:val="nil"/>
            </w:tcBorders>
            <w:shd w:val="clear" w:color="auto" w:fill="FFFFFF"/>
          </w:tcPr>
          <w:p w:rsidR="006609C6" w:rsidRDefault="00FA7186">
            <w:pPr>
              <w:shd w:val="clear" w:color="auto" w:fill="FFFFFF"/>
              <w:spacing w:line="226" w:lineRule="exact"/>
              <w:ind w:right="965" w:firstLine="5"/>
            </w:pPr>
            <w:r>
              <w:rPr>
                <w:rFonts w:ascii="Times New Roman" w:eastAsia="Times New Roman" w:hAnsi="Times New Roman" w:cs="Times New Roman"/>
                <w:sz w:val="18"/>
                <w:szCs w:val="18"/>
              </w:rPr>
              <w:t>МО Н.</w:t>
            </w:r>
          </w:p>
        </w:tc>
        <w:tc>
          <w:tcPr>
            <w:tcW w:w="3034" w:type="dxa"/>
            <w:tcBorders>
              <w:top w:val="nil"/>
              <w:left w:val="nil"/>
              <w:bottom w:val="nil"/>
              <w:right w:val="nil"/>
            </w:tcBorders>
            <w:shd w:val="clear" w:color="auto" w:fill="FFFFFF"/>
          </w:tcPr>
          <w:p w:rsidR="006609C6" w:rsidRDefault="00FA7186">
            <w:pPr>
              <w:shd w:val="clear" w:color="auto" w:fill="FFFFFF"/>
              <w:spacing w:line="230" w:lineRule="exact"/>
              <w:ind w:left="202" w:right="466" w:hanging="5"/>
            </w:pPr>
            <w:r>
              <w:rPr>
                <w:rFonts w:ascii="Times New Roman" w:eastAsia="Times New Roman" w:hAnsi="Times New Roman" w:cs="Times New Roman"/>
              </w:rPr>
              <w:t>Министерство Обороны Нижний</w:t>
            </w:r>
          </w:p>
        </w:tc>
      </w:tr>
      <w:tr w:rsidR="006609C6">
        <w:trPr>
          <w:trHeight w:hRule="exact" w:val="456"/>
        </w:trPr>
        <w:tc>
          <w:tcPr>
            <w:tcW w:w="1430" w:type="dxa"/>
            <w:tcBorders>
              <w:top w:val="nil"/>
              <w:left w:val="nil"/>
              <w:bottom w:val="nil"/>
              <w:right w:val="nil"/>
            </w:tcBorders>
            <w:shd w:val="clear" w:color="auto" w:fill="FFFFFF"/>
          </w:tcPr>
          <w:p w:rsidR="006609C6" w:rsidRDefault="00FA7186">
            <w:pPr>
              <w:shd w:val="clear" w:color="auto" w:fill="FFFFFF"/>
              <w:spacing w:line="216" w:lineRule="exact"/>
              <w:ind w:right="941"/>
            </w:pPr>
            <w:r>
              <w:rPr>
                <w:rFonts w:ascii="Times New Roman" w:eastAsia="Times New Roman" w:hAnsi="Times New Roman" w:cs="Times New Roman"/>
                <w:sz w:val="18"/>
                <w:szCs w:val="18"/>
              </w:rPr>
              <w:t>нем. обр.</w:t>
            </w:r>
          </w:p>
        </w:tc>
        <w:tc>
          <w:tcPr>
            <w:tcW w:w="3034" w:type="dxa"/>
            <w:tcBorders>
              <w:top w:val="nil"/>
              <w:left w:val="nil"/>
              <w:bottom w:val="nil"/>
              <w:right w:val="nil"/>
            </w:tcBorders>
            <w:shd w:val="clear" w:color="auto" w:fill="FFFFFF"/>
          </w:tcPr>
          <w:p w:rsidR="006609C6" w:rsidRDefault="00FA7186">
            <w:pPr>
              <w:shd w:val="clear" w:color="auto" w:fill="FFFFFF"/>
              <w:spacing w:line="211" w:lineRule="exact"/>
              <w:ind w:left="202" w:right="1790" w:hanging="5"/>
            </w:pPr>
            <w:r>
              <w:rPr>
                <w:rFonts w:ascii="Times New Roman" w:eastAsia="Times New Roman" w:hAnsi="Times New Roman" w:cs="Times New Roman"/>
              </w:rPr>
              <w:t>немецкий образец</w:t>
            </w:r>
          </w:p>
        </w:tc>
      </w:tr>
      <w:tr w:rsidR="006609C6">
        <w:trPr>
          <w:trHeight w:hRule="exact" w:val="202"/>
        </w:trPr>
        <w:tc>
          <w:tcPr>
            <w:tcW w:w="1430"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sz w:val="18"/>
                <w:szCs w:val="18"/>
              </w:rPr>
              <w:t>ольх.</w:t>
            </w:r>
          </w:p>
        </w:tc>
        <w:tc>
          <w:tcPr>
            <w:tcW w:w="3034" w:type="dxa"/>
            <w:tcBorders>
              <w:top w:val="nil"/>
              <w:left w:val="nil"/>
              <w:bottom w:val="nil"/>
              <w:right w:val="nil"/>
            </w:tcBorders>
            <w:shd w:val="clear" w:color="auto" w:fill="FFFFFF"/>
          </w:tcPr>
          <w:p w:rsidR="006609C6" w:rsidRDefault="00FA7186">
            <w:pPr>
              <w:shd w:val="clear" w:color="auto" w:fill="FFFFFF"/>
              <w:ind w:left="202"/>
            </w:pPr>
            <w:r>
              <w:rPr>
                <w:rFonts w:ascii="Times New Roman" w:eastAsia="Times New Roman" w:hAnsi="Times New Roman" w:cs="Times New Roman"/>
              </w:rPr>
              <w:t>ольховатский</w:t>
            </w:r>
          </w:p>
        </w:tc>
      </w:tr>
      <w:tr w:rsidR="006609C6">
        <w:trPr>
          <w:trHeight w:hRule="exact" w:val="216"/>
        </w:trPr>
        <w:tc>
          <w:tcPr>
            <w:tcW w:w="1430"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sz w:val="18"/>
                <w:szCs w:val="18"/>
              </w:rPr>
              <w:t>пех.</w:t>
            </w:r>
          </w:p>
        </w:tc>
        <w:tc>
          <w:tcPr>
            <w:tcW w:w="3034" w:type="dxa"/>
            <w:tcBorders>
              <w:top w:val="nil"/>
              <w:left w:val="nil"/>
              <w:bottom w:val="nil"/>
              <w:right w:val="nil"/>
            </w:tcBorders>
            <w:shd w:val="clear" w:color="auto" w:fill="FFFFFF"/>
          </w:tcPr>
          <w:p w:rsidR="006609C6" w:rsidRDefault="00FA7186">
            <w:pPr>
              <w:shd w:val="clear" w:color="auto" w:fill="FFFFFF"/>
              <w:ind w:left="206"/>
            </w:pPr>
            <w:r>
              <w:rPr>
                <w:rFonts w:ascii="Times New Roman" w:eastAsia="Times New Roman" w:hAnsi="Times New Roman" w:cs="Times New Roman"/>
              </w:rPr>
              <w:t>пехотный</w:t>
            </w:r>
          </w:p>
        </w:tc>
      </w:tr>
      <w:tr w:rsidR="006609C6">
        <w:trPr>
          <w:trHeight w:hRule="exact" w:val="211"/>
        </w:trPr>
        <w:tc>
          <w:tcPr>
            <w:tcW w:w="1430"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sz w:val="18"/>
                <w:szCs w:val="18"/>
              </w:rPr>
              <w:t>п—к</w:t>
            </w:r>
          </w:p>
        </w:tc>
        <w:tc>
          <w:tcPr>
            <w:tcW w:w="3034" w:type="dxa"/>
            <w:tcBorders>
              <w:top w:val="nil"/>
              <w:left w:val="nil"/>
              <w:bottom w:val="nil"/>
              <w:right w:val="nil"/>
            </w:tcBorders>
            <w:shd w:val="clear" w:color="auto" w:fill="FFFFFF"/>
          </w:tcPr>
          <w:p w:rsidR="006609C6" w:rsidRDefault="00FA7186">
            <w:pPr>
              <w:shd w:val="clear" w:color="auto" w:fill="FFFFFF"/>
              <w:ind w:left="206"/>
            </w:pPr>
            <w:r>
              <w:rPr>
                <w:rFonts w:ascii="Times New Roman" w:eastAsia="Times New Roman" w:hAnsi="Times New Roman" w:cs="Times New Roman"/>
              </w:rPr>
              <w:t>полковник</w:t>
            </w:r>
          </w:p>
        </w:tc>
      </w:tr>
      <w:tr w:rsidR="006609C6">
        <w:trPr>
          <w:trHeight w:hRule="exact" w:val="662"/>
        </w:trPr>
        <w:tc>
          <w:tcPr>
            <w:tcW w:w="1430"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rPr>
              <w:t>РВГК</w:t>
            </w:r>
          </w:p>
          <w:p w:rsidR="006609C6" w:rsidRDefault="00FA7186">
            <w:pPr>
              <w:shd w:val="clear" w:color="auto" w:fill="FFFFFF"/>
            </w:pPr>
            <w:r>
              <w:rPr>
                <w:rFonts w:ascii="Times New Roman" w:eastAsia="Times New Roman" w:hAnsi="Times New Roman" w:cs="Times New Roman"/>
              </w:rPr>
              <w:t>СА  '</w:t>
            </w:r>
          </w:p>
        </w:tc>
        <w:tc>
          <w:tcPr>
            <w:tcW w:w="3034" w:type="dxa"/>
            <w:tcBorders>
              <w:top w:val="nil"/>
              <w:left w:val="nil"/>
              <w:bottom w:val="nil"/>
              <w:right w:val="nil"/>
            </w:tcBorders>
            <w:shd w:val="clear" w:color="auto" w:fill="FFFFFF"/>
          </w:tcPr>
          <w:p w:rsidR="006609C6" w:rsidRDefault="00FA7186">
            <w:pPr>
              <w:shd w:val="clear" w:color="auto" w:fill="FFFFFF"/>
              <w:spacing w:line="221" w:lineRule="exact"/>
              <w:ind w:left="206" w:right="1037" w:firstLine="5"/>
            </w:pPr>
            <w:r>
              <w:rPr>
                <w:rFonts w:ascii="Times New Roman" w:eastAsia="Times New Roman" w:hAnsi="Times New Roman" w:cs="Times New Roman"/>
              </w:rPr>
              <w:t>приложение резерв ВГК Советская Армия</w:t>
            </w:r>
          </w:p>
        </w:tc>
      </w:tr>
      <w:tr w:rsidR="006609C6">
        <w:trPr>
          <w:trHeight w:hRule="exact" w:val="230"/>
        </w:trPr>
        <w:tc>
          <w:tcPr>
            <w:tcW w:w="1430"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rPr>
              <w:t>сев.</w:t>
            </w:r>
          </w:p>
        </w:tc>
        <w:tc>
          <w:tcPr>
            <w:tcW w:w="3034" w:type="dxa"/>
            <w:tcBorders>
              <w:top w:val="nil"/>
              <w:left w:val="nil"/>
              <w:bottom w:val="nil"/>
              <w:right w:val="nil"/>
            </w:tcBorders>
            <w:shd w:val="clear" w:color="auto" w:fill="FFFFFF"/>
          </w:tcPr>
          <w:p w:rsidR="006609C6" w:rsidRDefault="00FA7186">
            <w:pPr>
              <w:shd w:val="clear" w:color="auto" w:fill="FFFFFF"/>
              <w:ind w:left="206"/>
            </w:pPr>
            <w:r>
              <w:rPr>
                <w:rFonts w:ascii="Times New Roman" w:eastAsia="Times New Roman" w:hAnsi="Times New Roman" w:cs="Times New Roman"/>
              </w:rPr>
              <w:t>северный</w:t>
            </w:r>
          </w:p>
        </w:tc>
      </w:tr>
      <w:tr w:rsidR="006609C6">
        <w:trPr>
          <w:trHeight w:hRule="exact" w:val="216"/>
        </w:trPr>
        <w:tc>
          <w:tcPr>
            <w:tcW w:w="1430"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rPr>
              <w:t>сек.'.</w:t>
            </w:r>
          </w:p>
        </w:tc>
        <w:tc>
          <w:tcPr>
            <w:tcW w:w="3034" w:type="dxa"/>
            <w:tcBorders>
              <w:top w:val="nil"/>
              <w:left w:val="nil"/>
              <w:bottom w:val="nil"/>
              <w:right w:val="nil"/>
            </w:tcBorders>
            <w:shd w:val="clear" w:color="auto" w:fill="FFFFFF"/>
          </w:tcPr>
          <w:p w:rsidR="006609C6" w:rsidRDefault="00FA7186">
            <w:pPr>
              <w:shd w:val="clear" w:color="auto" w:fill="FFFFFF"/>
              <w:ind w:left="206"/>
            </w:pPr>
            <w:r>
              <w:rPr>
                <w:rFonts w:ascii="Times New Roman" w:eastAsia="Times New Roman" w:hAnsi="Times New Roman" w:cs="Times New Roman"/>
              </w:rPr>
              <w:t>секунда</w:t>
            </w:r>
          </w:p>
        </w:tc>
      </w:tr>
      <w:tr w:rsidR="006609C6">
        <w:trPr>
          <w:trHeight w:hRule="exact" w:val="202"/>
        </w:trPr>
        <w:tc>
          <w:tcPr>
            <w:tcW w:w="1430"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rPr>
              <w:t>соа</w:t>
            </w:r>
          </w:p>
        </w:tc>
        <w:tc>
          <w:tcPr>
            <w:tcW w:w="3034" w:type="dxa"/>
            <w:tcBorders>
              <w:top w:val="nil"/>
              <w:left w:val="nil"/>
              <w:bottom w:val="nil"/>
              <w:right w:val="nil"/>
            </w:tcBorders>
            <w:shd w:val="clear" w:color="auto" w:fill="FFFFFF"/>
          </w:tcPr>
          <w:p w:rsidR="006609C6" w:rsidRDefault="00FA7186">
            <w:pPr>
              <w:shd w:val="clear" w:color="auto" w:fill="FFFFFF"/>
              <w:ind w:left="211"/>
            </w:pPr>
            <w:r>
              <w:rPr>
                <w:rFonts w:ascii="Times New Roman" w:eastAsia="Times New Roman" w:hAnsi="Times New Roman" w:cs="Times New Roman"/>
              </w:rPr>
              <w:t>советский</w:t>
            </w:r>
          </w:p>
        </w:tc>
      </w:tr>
      <w:tr w:rsidR="006609C6">
        <w:trPr>
          <w:trHeight w:hRule="exact" w:val="245"/>
        </w:trPr>
        <w:tc>
          <w:tcPr>
            <w:tcW w:w="1430"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rPr>
              <w:t>стр.</w:t>
            </w:r>
          </w:p>
        </w:tc>
        <w:tc>
          <w:tcPr>
            <w:tcW w:w="3034" w:type="dxa"/>
            <w:tcBorders>
              <w:top w:val="nil"/>
              <w:left w:val="nil"/>
              <w:bottom w:val="nil"/>
              <w:right w:val="nil"/>
            </w:tcBorders>
            <w:shd w:val="clear" w:color="auto" w:fill="FFFFFF"/>
          </w:tcPr>
          <w:p w:rsidR="006609C6" w:rsidRDefault="00FA7186">
            <w:pPr>
              <w:shd w:val="clear" w:color="auto" w:fill="FFFFFF"/>
              <w:ind w:left="211"/>
            </w:pPr>
            <w:r>
              <w:rPr>
                <w:rFonts w:ascii="Times New Roman" w:eastAsia="Times New Roman" w:hAnsi="Times New Roman" w:cs="Times New Roman"/>
              </w:rPr>
              <w:t>страница</w:t>
            </w:r>
          </w:p>
        </w:tc>
      </w:tr>
      <w:tr w:rsidR="006609C6">
        <w:trPr>
          <w:trHeight w:hRule="exact" w:val="221"/>
        </w:trPr>
        <w:tc>
          <w:tcPr>
            <w:tcW w:w="1430"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rPr>
              <w:t>стр.</w:t>
            </w:r>
          </w:p>
        </w:tc>
        <w:tc>
          <w:tcPr>
            <w:tcW w:w="3034" w:type="dxa"/>
            <w:tcBorders>
              <w:top w:val="nil"/>
              <w:left w:val="nil"/>
              <w:bottom w:val="nil"/>
              <w:right w:val="nil"/>
            </w:tcBorders>
            <w:shd w:val="clear" w:color="auto" w:fill="FFFFFF"/>
          </w:tcPr>
          <w:p w:rsidR="006609C6" w:rsidRDefault="00FA7186">
            <w:pPr>
              <w:shd w:val="clear" w:color="auto" w:fill="FFFFFF"/>
              <w:ind w:left="211"/>
            </w:pPr>
            <w:r>
              <w:rPr>
                <w:rFonts w:ascii="Times New Roman" w:eastAsia="Times New Roman" w:hAnsi="Times New Roman" w:cs="Times New Roman"/>
              </w:rPr>
              <w:t>стрелковый</w:t>
            </w:r>
          </w:p>
        </w:tc>
      </w:tr>
      <w:tr w:rsidR="006609C6">
        <w:trPr>
          <w:trHeight w:hRule="exact" w:val="197"/>
        </w:trPr>
        <w:tc>
          <w:tcPr>
            <w:tcW w:w="1430"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rPr>
              <w:t>сх.</w:t>
            </w:r>
          </w:p>
        </w:tc>
        <w:tc>
          <w:tcPr>
            <w:tcW w:w="3034" w:type="dxa"/>
            <w:tcBorders>
              <w:top w:val="nil"/>
              <w:left w:val="nil"/>
              <w:bottom w:val="nil"/>
              <w:right w:val="nil"/>
            </w:tcBorders>
            <w:shd w:val="clear" w:color="auto" w:fill="FFFFFF"/>
          </w:tcPr>
          <w:p w:rsidR="006609C6" w:rsidRDefault="00FA7186">
            <w:pPr>
              <w:shd w:val="clear" w:color="auto" w:fill="FFFFFF"/>
              <w:ind w:left="211"/>
            </w:pPr>
            <w:r>
              <w:rPr>
                <w:rFonts w:ascii="Times New Roman" w:eastAsia="Times New Roman" w:hAnsi="Times New Roman" w:cs="Times New Roman"/>
              </w:rPr>
              <w:t>схема</w:t>
            </w:r>
          </w:p>
        </w:tc>
      </w:tr>
      <w:tr w:rsidR="006609C6">
        <w:trPr>
          <w:trHeight w:hRule="exact" w:val="221"/>
        </w:trPr>
        <w:tc>
          <w:tcPr>
            <w:tcW w:w="1430"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rPr>
              <w:t>т</w:t>
            </w:r>
          </w:p>
        </w:tc>
        <w:tc>
          <w:tcPr>
            <w:tcW w:w="3034" w:type="dxa"/>
            <w:tcBorders>
              <w:top w:val="nil"/>
              <w:left w:val="nil"/>
              <w:bottom w:val="nil"/>
              <w:right w:val="nil"/>
            </w:tcBorders>
            <w:shd w:val="clear" w:color="auto" w:fill="FFFFFF"/>
          </w:tcPr>
          <w:p w:rsidR="006609C6" w:rsidRDefault="00FA7186">
            <w:pPr>
              <w:shd w:val="clear" w:color="auto" w:fill="FFFFFF"/>
              <w:ind w:left="206"/>
            </w:pPr>
            <w:r>
              <w:rPr>
                <w:rFonts w:ascii="Times New Roman" w:eastAsia="Times New Roman" w:hAnsi="Times New Roman" w:cs="Times New Roman"/>
              </w:rPr>
              <w:t>тонна</w:t>
            </w:r>
          </w:p>
        </w:tc>
      </w:tr>
      <w:tr w:rsidR="006609C6">
        <w:trPr>
          <w:trHeight w:hRule="exact" w:val="226"/>
        </w:trPr>
        <w:tc>
          <w:tcPr>
            <w:tcW w:w="1430"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b/>
                <w:bCs/>
                <w:sz w:val="14"/>
                <w:szCs w:val="14"/>
              </w:rPr>
              <w:t>Т- А-     . ',</w:t>
            </w:r>
          </w:p>
        </w:tc>
        <w:tc>
          <w:tcPr>
            <w:tcW w:w="3034" w:type="dxa"/>
            <w:tcBorders>
              <w:top w:val="nil"/>
              <w:left w:val="nil"/>
              <w:bottom w:val="nil"/>
              <w:right w:val="nil"/>
            </w:tcBorders>
            <w:shd w:val="clear" w:color="auto" w:fill="FFFFFF"/>
          </w:tcPr>
          <w:p w:rsidR="006609C6" w:rsidRDefault="00FA7186">
            <w:pPr>
              <w:shd w:val="clear" w:color="auto" w:fill="FFFFFF"/>
              <w:ind w:left="211"/>
            </w:pPr>
            <w:r>
              <w:rPr>
                <w:rFonts w:ascii="Times New Roman" w:eastAsia="Times New Roman" w:hAnsi="Times New Roman" w:cs="Times New Roman"/>
              </w:rPr>
              <w:t>так далее</w:t>
            </w:r>
          </w:p>
        </w:tc>
      </w:tr>
      <w:tr w:rsidR="006609C6">
        <w:trPr>
          <w:trHeight w:hRule="exact" w:val="206"/>
        </w:trPr>
        <w:tc>
          <w:tcPr>
            <w:tcW w:w="1430"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rPr>
              <w:t>т. е.</w:t>
            </w:r>
          </w:p>
        </w:tc>
        <w:tc>
          <w:tcPr>
            <w:tcW w:w="3034" w:type="dxa"/>
            <w:tcBorders>
              <w:top w:val="nil"/>
              <w:left w:val="nil"/>
              <w:bottom w:val="nil"/>
              <w:right w:val="nil"/>
            </w:tcBorders>
            <w:shd w:val="clear" w:color="auto" w:fill="FFFFFF"/>
          </w:tcPr>
          <w:p w:rsidR="006609C6" w:rsidRDefault="00FA7186">
            <w:pPr>
              <w:shd w:val="clear" w:color="auto" w:fill="FFFFFF"/>
              <w:ind w:left="211"/>
            </w:pPr>
            <w:r>
              <w:rPr>
                <w:rFonts w:ascii="Times New Roman" w:eastAsia="Times New Roman" w:hAnsi="Times New Roman" w:cs="Times New Roman"/>
              </w:rPr>
              <w:t>то есть</w:t>
            </w:r>
          </w:p>
        </w:tc>
      </w:tr>
      <w:tr w:rsidR="006609C6">
        <w:trPr>
          <w:trHeight w:hRule="exact" w:val="226"/>
        </w:trPr>
        <w:tc>
          <w:tcPr>
            <w:tcW w:w="1430"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rPr>
              <w:t>т. о.</w:t>
            </w:r>
          </w:p>
        </w:tc>
        <w:tc>
          <w:tcPr>
            <w:tcW w:w="3034" w:type="dxa"/>
            <w:tcBorders>
              <w:top w:val="nil"/>
              <w:left w:val="nil"/>
              <w:bottom w:val="nil"/>
              <w:right w:val="nil"/>
            </w:tcBorders>
            <w:shd w:val="clear" w:color="auto" w:fill="FFFFFF"/>
          </w:tcPr>
          <w:p w:rsidR="006609C6" w:rsidRDefault="00FA7186">
            <w:pPr>
              <w:shd w:val="clear" w:color="auto" w:fill="FFFFFF"/>
              <w:ind w:left="211"/>
            </w:pPr>
            <w:r>
              <w:rPr>
                <w:rFonts w:ascii="Times New Roman" w:eastAsia="Times New Roman" w:hAnsi="Times New Roman" w:cs="Times New Roman"/>
              </w:rPr>
              <w:t>таким образом</w:t>
            </w:r>
          </w:p>
        </w:tc>
      </w:tr>
      <w:tr w:rsidR="006609C6">
        <w:trPr>
          <w:trHeight w:hRule="exact" w:val="192"/>
        </w:trPr>
        <w:tc>
          <w:tcPr>
            <w:tcW w:w="1430"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rPr>
              <w:t>тыс</w:t>
            </w:r>
          </w:p>
        </w:tc>
        <w:tc>
          <w:tcPr>
            <w:tcW w:w="3034" w:type="dxa"/>
            <w:tcBorders>
              <w:top w:val="nil"/>
              <w:left w:val="nil"/>
              <w:bottom w:val="nil"/>
              <w:right w:val="nil"/>
            </w:tcBorders>
            <w:shd w:val="clear" w:color="auto" w:fill="FFFFFF"/>
          </w:tcPr>
          <w:p w:rsidR="006609C6" w:rsidRDefault="00FA7186">
            <w:pPr>
              <w:shd w:val="clear" w:color="auto" w:fill="FFFFFF"/>
              <w:ind w:left="211"/>
            </w:pPr>
            <w:r>
              <w:rPr>
                <w:rFonts w:ascii="Times New Roman" w:eastAsia="Times New Roman" w:hAnsi="Times New Roman" w:cs="Times New Roman"/>
              </w:rPr>
              <w:t>тысяча</w:t>
            </w:r>
          </w:p>
        </w:tc>
      </w:tr>
      <w:tr w:rsidR="006609C6">
        <w:trPr>
          <w:trHeight w:hRule="exact" w:val="682"/>
        </w:trPr>
        <w:tc>
          <w:tcPr>
            <w:tcW w:w="1430" w:type="dxa"/>
            <w:tcBorders>
              <w:top w:val="nil"/>
              <w:left w:val="nil"/>
              <w:bottom w:val="nil"/>
              <w:right w:val="nil"/>
            </w:tcBorders>
            <w:shd w:val="clear" w:color="auto" w:fill="FFFFFF"/>
          </w:tcPr>
          <w:p w:rsidR="006609C6" w:rsidRDefault="00FA7186">
            <w:pPr>
              <w:shd w:val="clear" w:color="auto" w:fill="FFFFFF"/>
              <w:spacing w:line="216" w:lineRule="exact"/>
            </w:pPr>
            <w:r>
              <w:rPr>
                <w:rFonts w:ascii="Times New Roman" w:eastAsia="Times New Roman" w:hAnsi="Times New Roman" w:cs="Times New Roman"/>
              </w:rPr>
              <w:t>ЦАМО</w:t>
            </w:r>
          </w:p>
          <w:p w:rsidR="006609C6" w:rsidRDefault="00FA7186">
            <w:pPr>
              <w:shd w:val="clear" w:color="auto" w:fill="FFFFFF"/>
              <w:spacing w:line="216" w:lineRule="exact"/>
            </w:pPr>
            <w:r>
              <w:rPr>
                <w:rFonts w:ascii="Times New Roman" w:eastAsia="Times New Roman" w:hAnsi="Times New Roman" w:cs="Times New Roman"/>
              </w:rPr>
              <w:t>ЦФ</w:t>
            </w:r>
          </w:p>
          <w:p w:rsidR="006609C6" w:rsidRDefault="00FA7186">
            <w:pPr>
              <w:shd w:val="clear" w:color="auto" w:fill="FFFFFF"/>
              <w:spacing w:line="216" w:lineRule="exact"/>
            </w:pPr>
            <w:r>
              <w:rPr>
                <w:rFonts w:ascii="Times New Roman" w:eastAsia="Times New Roman" w:hAnsi="Times New Roman" w:cs="Times New Roman"/>
              </w:rPr>
              <w:t>шоссе М—С</w:t>
            </w:r>
          </w:p>
        </w:tc>
        <w:tc>
          <w:tcPr>
            <w:tcW w:w="3034" w:type="dxa"/>
            <w:tcBorders>
              <w:top w:val="nil"/>
              <w:left w:val="nil"/>
              <w:bottom w:val="nil"/>
              <w:right w:val="nil"/>
            </w:tcBorders>
            <w:shd w:val="clear" w:color="auto" w:fill="FFFFFF"/>
          </w:tcPr>
          <w:p w:rsidR="006609C6" w:rsidRDefault="00FA7186">
            <w:pPr>
              <w:shd w:val="clear" w:color="auto" w:fill="FFFFFF"/>
              <w:spacing w:line="216" w:lineRule="exact"/>
              <w:ind w:left="216"/>
            </w:pPr>
            <w:r>
              <w:rPr>
                <w:rFonts w:ascii="Times New Roman" w:eastAsia="Times New Roman" w:hAnsi="Times New Roman" w:cs="Times New Roman"/>
              </w:rPr>
              <w:t>Центральный Архив МО   ;</w:t>
            </w:r>
          </w:p>
          <w:p w:rsidR="006609C6" w:rsidRDefault="00FA7186">
            <w:pPr>
              <w:shd w:val="clear" w:color="auto" w:fill="FFFFFF"/>
              <w:spacing w:line="216" w:lineRule="exact"/>
              <w:ind w:left="216"/>
            </w:pPr>
            <w:r>
              <w:rPr>
                <w:rFonts w:ascii="Times New Roman" w:eastAsia="Times New Roman" w:hAnsi="Times New Roman" w:cs="Times New Roman"/>
              </w:rPr>
              <w:t>Центральный фронт</w:t>
            </w:r>
          </w:p>
          <w:p w:rsidR="006609C6" w:rsidRDefault="00FA7186">
            <w:pPr>
              <w:shd w:val="clear" w:color="auto" w:fill="FFFFFF"/>
              <w:spacing w:line="216" w:lineRule="exact"/>
              <w:ind w:left="216"/>
            </w:pPr>
            <w:r>
              <w:rPr>
                <w:rFonts w:ascii="Times New Roman" w:eastAsia="Times New Roman" w:hAnsi="Times New Roman" w:cs="Times New Roman"/>
              </w:rPr>
              <w:t>шоссе Москва—Симферополь</w:t>
            </w:r>
          </w:p>
        </w:tc>
      </w:tr>
      <w:tr w:rsidR="006609C6">
        <w:trPr>
          <w:trHeight w:hRule="exact" w:val="235"/>
        </w:trPr>
        <w:tc>
          <w:tcPr>
            <w:tcW w:w="1430"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rPr>
              <w:t>шт.</w:t>
            </w:r>
          </w:p>
        </w:tc>
        <w:tc>
          <w:tcPr>
            <w:tcW w:w="3034" w:type="dxa"/>
            <w:tcBorders>
              <w:top w:val="nil"/>
              <w:left w:val="nil"/>
              <w:bottom w:val="nil"/>
              <w:right w:val="nil"/>
            </w:tcBorders>
            <w:shd w:val="clear" w:color="auto" w:fill="FFFFFF"/>
          </w:tcPr>
          <w:p w:rsidR="006609C6" w:rsidRDefault="00FA7186">
            <w:pPr>
              <w:shd w:val="clear" w:color="auto" w:fill="FFFFFF"/>
              <w:ind w:left="216"/>
            </w:pPr>
            <w:r>
              <w:rPr>
                <w:rFonts w:ascii="Times New Roman" w:eastAsia="Times New Roman" w:hAnsi="Times New Roman" w:cs="Times New Roman"/>
              </w:rPr>
              <w:t>штука</w:t>
            </w:r>
          </w:p>
        </w:tc>
      </w:tr>
      <w:tr w:rsidR="006609C6">
        <w:trPr>
          <w:trHeight w:hRule="exact" w:val="173"/>
        </w:trPr>
        <w:tc>
          <w:tcPr>
            <w:tcW w:w="1430"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rPr>
              <w:t>юж.</w:t>
            </w:r>
          </w:p>
        </w:tc>
        <w:tc>
          <w:tcPr>
            <w:tcW w:w="3034" w:type="dxa"/>
            <w:tcBorders>
              <w:top w:val="nil"/>
              <w:left w:val="nil"/>
              <w:bottom w:val="nil"/>
              <w:right w:val="nil"/>
            </w:tcBorders>
            <w:shd w:val="clear" w:color="auto" w:fill="FFFFFF"/>
          </w:tcPr>
          <w:p w:rsidR="006609C6" w:rsidRDefault="00FA7186">
            <w:pPr>
              <w:shd w:val="clear" w:color="auto" w:fill="FFFFFF"/>
              <w:ind w:left="216"/>
            </w:pPr>
            <w:r>
              <w:rPr>
                <w:rFonts w:ascii="Times New Roman" w:eastAsia="Times New Roman" w:hAnsi="Times New Roman" w:cs="Times New Roman"/>
              </w:rPr>
              <w:t>южный</w:t>
            </w:r>
          </w:p>
        </w:tc>
      </w:tr>
    </w:tbl>
    <w:p w:rsidR="006609C6" w:rsidRDefault="00FA7186">
      <w:pPr>
        <w:shd w:val="clear" w:color="auto" w:fill="FFFFFF"/>
        <w:spacing w:before="110" w:line="250" w:lineRule="exact"/>
        <w:ind w:left="62" w:firstLine="283"/>
        <w:jc w:val="both"/>
      </w:pPr>
      <w:r>
        <w:rPr>
          <w:rFonts w:ascii="Times New Roman" w:eastAsia="Times New Roman" w:hAnsi="Times New Roman" w:cs="Times New Roman"/>
          <w:sz w:val="22"/>
          <w:szCs w:val="22"/>
        </w:rPr>
        <w:t>Сокращенные обозначения подразделений (полков, батальо</w:t>
      </w:r>
      <w:r>
        <w:rPr>
          <w:rFonts w:ascii="Times New Roman" w:eastAsia="Times New Roman" w:hAnsi="Times New Roman" w:cs="Times New Roman"/>
          <w:sz w:val="22"/>
          <w:szCs w:val="22"/>
        </w:rPr>
        <w:softHyphen/>
        <w:t>нов, рот, взводов, батарей, дивизионов), соединений (бригад диви</w:t>
      </w:r>
      <w:r>
        <w:rPr>
          <w:rFonts w:ascii="Times New Roman" w:eastAsia="Times New Roman" w:hAnsi="Times New Roman" w:cs="Times New Roman"/>
          <w:sz w:val="22"/>
          <w:szCs w:val="22"/>
        </w:rPr>
        <w:softHyphen/>
        <w:t>зий), объединений (армий, фронтов) в основном будут произво</w:t>
      </w:r>
      <w:r>
        <w:rPr>
          <w:rFonts w:ascii="Times New Roman" w:eastAsia="Times New Roman" w:hAnsi="Times New Roman" w:cs="Times New Roman"/>
          <w:sz w:val="22"/>
          <w:szCs w:val="22"/>
        </w:rPr>
        <w:softHyphen/>
        <w:t>диться заглавными (большими) буквами.</w:t>
      </w:r>
    </w:p>
    <w:p w:rsidR="006609C6" w:rsidRDefault="00FA7186">
      <w:pPr>
        <w:shd w:val="clear" w:color="auto" w:fill="FFFFFF"/>
        <w:spacing w:line="250" w:lineRule="exact"/>
        <w:ind w:left="58" w:right="5" w:firstLine="288"/>
        <w:jc w:val="both"/>
      </w:pPr>
      <w:r>
        <w:rPr>
          <w:rFonts w:ascii="Times New Roman" w:eastAsia="Times New Roman" w:hAnsi="Times New Roman" w:cs="Times New Roman"/>
          <w:sz w:val="22"/>
          <w:szCs w:val="22"/>
        </w:rPr>
        <w:t>В ряде случаев обозначения подразделений будут произво</w:t>
      </w:r>
      <w:r>
        <w:rPr>
          <w:rFonts w:ascii="Times New Roman" w:eastAsia="Times New Roman" w:hAnsi="Times New Roman" w:cs="Times New Roman"/>
          <w:sz w:val="22"/>
          <w:szCs w:val="22"/>
        </w:rPr>
        <w:softHyphen/>
        <w:t>диться прописными (малыми) буквами.</w:t>
      </w:r>
    </w:p>
    <w:p w:rsidR="006609C6" w:rsidRDefault="00FA7186">
      <w:pPr>
        <w:shd w:val="clear" w:color="auto" w:fill="FFFFFF"/>
        <w:tabs>
          <w:tab w:val="left" w:pos="1200"/>
        </w:tabs>
        <w:spacing w:before="48"/>
        <w:ind w:left="58"/>
      </w:pPr>
      <w:r>
        <w:rPr>
          <w:rFonts w:ascii="Times New Roman" w:eastAsia="Times New Roman" w:hAnsi="Times New Roman" w:cs="Times New Roman"/>
          <w:sz w:val="22"/>
          <w:szCs w:val="22"/>
        </w:rPr>
        <w:t>А</w:t>
      </w:r>
      <w:r>
        <w:rPr>
          <w:rFonts w:eastAsia="Times New Roman"/>
          <w:sz w:val="22"/>
          <w:szCs w:val="22"/>
        </w:rPr>
        <w:tab/>
      </w:r>
      <w:r>
        <w:rPr>
          <w:rFonts w:ascii="Times New Roman" w:eastAsia="Times New Roman" w:hAnsi="Times New Roman" w:cs="Times New Roman"/>
          <w:spacing w:val="-4"/>
          <w:sz w:val="22"/>
          <w:szCs w:val="22"/>
        </w:rPr>
        <w:t>армия (без дополнительных букв,— стрелковая)</w:t>
      </w:r>
    </w:p>
    <w:p w:rsidR="006609C6" w:rsidRDefault="00FA7186">
      <w:pPr>
        <w:shd w:val="clear" w:color="auto" w:fill="FFFFFF"/>
        <w:tabs>
          <w:tab w:val="left" w:pos="1205"/>
        </w:tabs>
        <w:ind w:left="67"/>
      </w:pPr>
      <w:r>
        <w:rPr>
          <w:rFonts w:ascii="Times New Roman" w:eastAsia="Times New Roman" w:hAnsi="Times New Roman" w:cs="Times New Roman"/>
          <w:spacing w:val="-17"/>
          <w:sz w:val="22"/>
          <w:szCs w:val="22"/>
        </w:rPr>
        <w:t>аб</w:t>
      </w:r>
      <w:r>
        <w:rPr>
          <w:rFonts w:eastAsia="Times New Roman"/>
          <w:sz w:val="22"/>
          <w:szCs w:val="22"/>
        </w:rPr>
        <w:tab/>
      </w:r>
      <w:r>
        <w:rPr>
          <w:rFonts w:ascii="Times New Roman" w:eastAsia="Times New Roman" w:hAnsi="Times New Roman" w:cs="Times New Roman"/>
          <w:spacing w:val="-5"/>
          <w:sz w:val="22"/>
          <w:szCs w:val="22"/>
        </w:rPr>
        <w:t>артиллерийская батарея</w:t>
      </w:r>
    </w:p>
    <w:p w:rsidR="006609C6" w:rsidRDefault="00FA7186">
      <w:pPr>
        <w:shd w:val="clear" w:color="auto" w:fill="FFFFFF"/>
        <w:tabs>
          <w:tab w:val="left" w:pos="1200"/>
        </w:tabs>
        <w:ind w:left="58"/>
      </w:pPr>
      <w:r>
        <w:rPr>
          <w:rFonts w:ascii="Times New Roman" w:eastAsia="Times New Roman" w:hAnsi="Times New Roman" w:cs="Times New Roman"/>
          <w:spacing w:val="-12"/>
          <w:sz w:val="22"/>
          <w:szCs w:val="22"/>
        </w:rPr>
        <w:t>АБр</w:t>
      </w:r>
      <w:r>
        <w:rPr>
          <w:rFonts w:eastAsia="Times New Roman"/>
          <w:sz w:val="22"/>
          <w:szCs w:val="22"/>
        </w:rPr>
        <w:tab/>
      </w:r>
      <w:r>
        <w:rPr>
          <w:rFonts w:ascii="Times New Roman" w:eastAsia="Times New Roman" w:hAnsi="Times New Roman" w:cs="Times New Roman"/>
          <w:spacing w:val="-6"/>
          <w:sz w:val="22"/>
          <w:szCs w:val="22"/>
        </w:rPr>
        <w:t>артиллерийская бригада</w:t>
      </w:r>
    </w:p>
    <w:p w:rsidR="006609C6" w:rsidRDefault="006609C6">
      <w:pPr>
        <w:shd w:val="clear" w:color="auto" w:fill="FFFFFF"/>
        <w:tabs>
          <w:tab w:val="left" w:pos="1200"/>
        </w:tabs>
        <w:ind w:left="58"/>
        <w:sectPr w:rsidR="006609C6">
          <w:pgSz w:w="16834" w:h="11909" w:orient="landscape"/>
          <w:pgMar w:top="677" w:right="1556" w:bottom="360" w:left="1046" w:header="720" w:footer="720" w:gutter="0"/>
          <w:cols w:num="2" w:space="720" w:equalWidth="0">
            <w:col w:w="6504" w:space="1267"/>
            <w:col w:w="6460"/>
          </w:cols>
          <w:noEndnote/>
        </w:sectPr>
      </w:pPr>
    </w:p>
    <w:p w:rsidR="006609C6" w:rsidRDefault="006609C6">
      <w:pPr>
        <w:spacing w:before="67" w:line="1" w:lineRule="exact"/>
        <w:rPr>
          <w:sz w:val="2"/>
          <w:szCs w:val="2"/>
        </w:rPr>
      </w:pPr>
    </w:p>
    <w:p w:rsidR="006609C6" w:rsidRDefault="006609C6">
      <w:pPr>
        <w:shd w:val="clear" w:color="auto" w:fill="FFFFFF"/>
        <w:tabs>
          <w:tab w:val="left" w:pos="1200"/>
        </w:tabs>
        <w:ind w:left="58"/>
        <w:sectPr w:rsidR="006609C6">
          <w:type w:val="continuous"/>
          <w:pgSz w:w="16834" w:h="11909" w:orient="landscape"/>
          <w:pgMar w:top="677" w:right="1047" w:bottom="360" w:left="1056" w:header="720" w:footer="720" w:gutter="0"/>
          <w:cols w:space="60"/>
          <w:noEndnote/>
        </w:sectPr>
      </w:pPr>
    </w:p>
    <w:p w:rsidR="006609C6" w:rsidRDefault="00FA7186">
      <w:pPr>
        <w:shd w:val="clear" w:color="auto" w:fill="FFFFFF"/>
      </w:pPr>
      <w:r>
        <w:rPr>
          <w:b/>
          <w:bCs/>
        </w:rPr>
        <w:lastRenderedPageBreak/>
        <w:t>22</w:t>
      </w:r>
    </w:p>
    <w:p w:rsidR="006609C6" w:rsidRDefault="00FA7186">
      <w:pPr>
        <w:shd w:val="clear" w:color="auto" w:fill="FFFFFF"/>
        <w:spacing w:before="91"/>
      </w:pPr>
      <w:r>
        <w:br w:type="column"/>
      </w:r>
      <w:r>
        <w:rPr>
          <w:b/>
          <w:bCs/>
        </w:rPr>
        <w:lastRenderedPageBreak/>
        <w:t>23</w:t>
      </w:r>
    </w:p>
    <w:p w:rsidR="006609C6" w:rsidRDefault="006609C6">
      <w:pPr>
        <w:shd w:val="clear" w:color="auto" w:fill="FFFFFF"/>
        <w:spacing w:before="91"/>
        <w:sectPr w:rsidR="006609C6">
          <w:type w:val="continuous"/>
          <w:pgSz w:w="16834" w:h="11909" w:orient="landscape"/>
          <w:pgMar w:top="677" w:right="1047" w:bottom="360" w:left="1056" w:header="720" w:footer="720" w:gutter="0"/>
          <w:cols w:num="2" w:space="720" w:equalWidth="0">
            <w:col w:w="720" w:space="13291"/>
            <w:col w:w="720"/>
          </w:cols>
          <w:noEndnote/>
        </w:sectPr>
      </w:pPr>
    </w:p>
    <w:p w:rsidR="006609C6" w:rsidRDefault="00FA7186">
      <w:pPr>
        <w:shd w:val="clear" w:color="auto" w:fill="FFFFFF"/>
        <w:ind w:left="106"/>
      </w:pPr>
      <w:r>
        <w:rPr>
          <w:rFonts w:ascii="Times New Roman" w:eastAsia="Times New Roman" w:hAnsi="Times New Roman" w:cs="Times New Roman"/>
        </w:rPr>
        <w:lastRenderedPageBreak/>
        <w:t>АД</w:t>
      </w:r>
    </w:p>
    <w:p w:rsidR="006609C6" w:rsidRDefault="00FA7186">
      <w:pPr>
        <w:shd w:val="clear" w:color="auto" w:fill="FFFFFF"/>
        <w:spacing w:before="10"/>
        <w:ind w:left="106"/>
      </w:pPr>
      <w:r>
        <w:rPr>
          <w:rFonts w:ascii="Times New Roman" w:eastAsia="Times New Roman" w:hAnsi="Times New Roman" w:cs="Times New Roman"/>
        </w:rPr>
        <w:t>АДП</w:t>
      </w:r>
    </w:p>
    <w:p w:rsidR="006609C6" w:rsidRDefault="00FA7186">
      <w:pPr>
        <w:shd w:val="clear" w:color="auto" w:fill="FFFFFF"/>
        <w:ind w:left="101"/>
      </w:pPr>
      <w:r>
        <w:rPr>
          <w:rFonts w:ascii="Times New Roman" w:eastAsia="Times New Roman" w:hAnsi="Times New Roman" w:cs="Times New Roman"/>
        </w:rPr>
        <w:t>АК</w:t>
      </w:r>
    </w:p>
    <w:p w:rsidR="006609C6" w:rsidRDefault="00FA7186">
      <w:pPr>
        <w:shd w:val="clear" w:color="auto" w:fill="FFFFFF"/>
        <w:spacing w:before="10" w:line="216" w:lineRule="exact"/>
        <w:ind w:left="101"/>
      </w:pPr>
      <w:r>
        <w:rPr>
          <w:rFonts w:ascii="Times New Roman" w:eastAsia="Times New Roman" w:hAnsi="Times New Roman" w:cs="Times New Roman"/>
        </w:rPr>
        <w:t>АП</w:t>
      </w:r>
    </w:p>
    <w:p w:rsidR="006609C6" w:rsidRDefault="00FA7186">
      <w:pPr>
        <w:shd w:val="clear" w:color="auto" w:fill="FFFFFF"/>
        <w:spacing w:line="216" w:lineRule="exact"/>
        <w:ind w:left="101"/>
      </w:pPr>
      <w:r>
        <w:rPr>
          <w:rFonts w:ascii="Times New Roman" w:eastAsia="Times New Roman" w:hAnsi="Times New Roman" w:cs="Times New Roman"/>
        </w:rPr>
        <w:t>БАД</w:t>
      </w:r>
    </w:p>
    <w:p w:rsidR="006609C6" w:rsidRDefault="00FA7186">
      <w:pPr>
        <w:shd w:val="clear" w:color="auto" w:fill="FFFFFF"/>
        <w:spacing w:line="216" w:lineRule="exact"/>
        <w:ind w:left="101"/>
      </w:pPr>
      <w:r>
        <w:rPr>
          <w:rFonts w:ascii="Times New Roman" w:eastAsia="Times New Roman" w:hAnsi="Times New Roman" w:cs="Times New Roman"/>
        </w:rPr>
        <w:t>БАК</w:t>
      </w:r>
    </w:p>
    <w:p w:rsidR="006609C6" w:rsidRDefault="00FA7186">
      <w:pPr>
        <w:shd w:val="clear" w:color="auto" w:fill="FFFFFF"/>
        <w:spacing w:line="216" w:lineRule="exact"/>
        <w:ind w:left="96"/>
      </w:pPr>
      <w:r>
        <w:rPr>
          <w:rFonts w:ascii="Times New Roman" w:eastAsia="Times New Roman" w:hAnsi="Times New Roman" w:cs="Times New Roman"/>
          <w:spacing w:val="-7"/>
        </w:rPr>
        <w:t>ВА</w:t>
      </w:r>
    </w:p>
    <w:p w:rsidR="006609C6" w:rsidRDefault="00FA7186">
      <w:pPr>
        <w:shd w:val="clear" w:color="auto" w:fill="FFFFFF"/>
        <w:spacing w:before="29" w:line="173" w:lineRule="exact"/>
        <w:ind w:left="96"/>
      </w:pPr>
      <w:r>
        <w:rPr>
          <w:rFonts w:ascii="Times New Roman" w:eastAsia="Times New Roman" w:hAnsi="Times New Roman" w:cs="Times New Roman"/>
          <w:spacing w:val="-2"/>
          <w:w w:val="84"/>
          <w:sz w:val="22"/>
          <w:szCs w:val="22"/>
        </w:rPr>
        <w:t xml:space="preserve">ВАЛ </w:t>
      </w:r>
      <w:r>
        <w:rPr>
          <w:rFonts w:ascii="Times New Roman" w:eastAsia="Times New Roman" w:hAnsi="Times New Roman" w:cs="Times New Roman"/>
          <w:spacing w:val="-18"/>
          <w:sz w:val="30"/>
          <w:szCs w:val="30"/>
        </w:rPr>
        <w:t>вдп</w:t>
      </w:r>
    </w:p>
    <w:p w:rsidR="006609C6" w:rsidRDefault="00FA7186">
      <w:pPr>
        <w:shd w:val="clear" w:color="auto" w:fill="FFFFFF"/>
        <w:spacing w:before="5" w:line="216" w:lineRule="exact"/>
        <w:ind w:left="91"/>
      </w:pPr>
      <w:r>
        <w:rPr>
          <w:rFonts w:ascii="Times New Roman" w:eastAsia="Times New Roman" w:hAnsi="Times New Roman" w:cs="Times New Roman"/>
          <w:spacing w:val="-2"/>
        </w:rPr>
        <w:t xml:space="preserve">ГАБр </w:t>
      </w:r>
      <w:r>
        <w:rPr>
          <w:rFonts w:ascii="Times New Roman" w:eastAsia="Times New Roman" w:hAnsi="Times New Roman" w:cs="Times New Roman"/>
        </w:rPr>
        <w:t>ГАБр БМ ИАД ИАК ИПТАБр</w:t>
      </w:r>
    </w:p>
    <w:p w:rsidR="006609C6" w:rsidRDefault="00FA7186">
      <w:pPr>
        <w:shd w:val="clear" w:color="auto" w:fill="FFFFFF"/>
        <w:spacing w:before="216" w:line="221" w:lineRule="exact"/>
        <w:ind w:left="77"/>
      </w:pPr>
      <w:r>
        <w:rPr>
          <w:rFonts w:ascii="Times New Roman" w:eastAsia="Times New Roman" w:hAnsi="Times New Roman" w:cs="Times New Roman"/>
        </w:rPr>
        <w:t xml:space="preserve">ИсБр </w:t>
      </w:r>
      <w:r>
        <w:rPr>
          <w:rFonts w:ascii="Times New Roman" w:eastAsia="Times New Roman" w:hAnsi="Times New Roman" w:cs="Times New Roman"/>
          <w:spacing w:val="-1"/>
        </w:rPr>
        <w:t>ЛАБр</w:t>
      </w:r>
    </w:p>
    <w:p w:rsidR="006609C6" w:rsidRDefault="00FA7186">
      <w:pPr>
        <w:shd w:val="clear" w:color="auto" w:fill="FFFFFF"/>
        <w:spacing w:line="216" w:lineRule="exact"/>
        <w:ind w:left="77"/>
      </w:pPr>
      <w:r>
        <w:rPr>
          <w:rFonts w:ascii="Times New Roman" w:eastAsia="Times New Roman" w:hAnsi="Times New Roman" w:cs="Times New Roman"/>
          <w:spacing w:val="-18"/>
          <w:sz w:val="30"/>
          <w:szCs w:val="30"/>
        </w:rPr>
        <w:t>мд</w:t>
      </w:r>
    </w:p>
    <w:p w:rsidR="006609C6" w:rsidRDefault="00FA7186">
      <w:pPr>
        <w:shd w:val="clear" w:color="auto" w:fill="FFFFFF"/>
        <w:spacing w:before="10" w:line="216" w:lineRule="exact"/>
        <w:ind w:left="77"/>
      </w:pPr>
      <w:r>
        <w:rPr>
          <w:rFonts w:ascii="Times New Roman" w:eastAsia="Times New Roman" w:hAnsi="Times New Roman" w:cs="Times New Roman"/>
        </w:rPr>
        <w:t>МД «катюш»</w:t>
      </w:r>
    </w:p>
    <w:p w:rsidR="006609C6" w:rsidRDefault="00FA7186">
      <w:pPr>
        <w:shd w:val="clear" w:color="auto" w:fill="FFFFFF"/>
        <w:spacing w:line="216" w:lineRule="exact"/>
        <w:ind w:left="77"/>
      </w:pPr>
      <w:r>
        <w:rPr>
          <w:rFonts w:ascii="Times New Roman" w:eastAsia="Times New Roman" w:hAnsi="Times New Roman" w:cs="Times New Roman"/>
        </w:rPr>
        <w:t xml:space="preserve">или МД </w:t>
      </w:r>
      <w:r w:rsidRPr="00FA7186">
        <w:rPr>
          <w:rFonts w:ascii="Times New Roman" w:eastAsia="Times New Roman" w:hAnsi="Times New Roman" w:cs="Times New Roman"/>
        </w:rPr>
        <w:t>(</w:t>
      </w:r>
      <w:r>
        <w:rPr>
          <w:rFonts w:ascii="Times New Roman" w:eastAsia="Times New Roman" w:hAnsi="Times New Roman" w:cs="Times New Roman"/>
          <w:lang w:val="en-US"/>
        </w:rPr>
        <w:t>PC</w:t>
      </w:r>
      <w:r w:rsidRPr="00FA7186">
        <w:rPr>
          <w:rFonts w:ascii="Times New Roman" w:eastAsia="Times New Roman" w:hAnsi="Times New Roman" w:cs="Times New Roman"/>
        </w:rPr>
        <w:t>)</w:t>
      </w:r>
    </w:p>
    <w:p w:rsidR="006609C6" w:rsidRDefault="00FA7186">
      <w:pPr>
        <w:shd w:val="clear" w:color="auto" w:fill="FFFFFF"/>
        <w:spacing w:line="216" w:lineRule="exact"/>
        <w:ind w:left="72"/>
      </w:pPr>
      <w:r>
        <w:rPr>
          <w:rFonts w:ascii="Times New Roman" w:eastAsia="Times New Roman" w:hAnsi="Times New Roman" w:cs="Times New Roman"/>
        </w:rPr>
        <w:t>Мин. Бр.</w:t>
      </w:r>
    </w:p>
    <w:p w:rsidR="006609C6" w:rsidRDefault="00FA7186">
      <w:pPr>
        <w:shd w:val="clear" w:color="auto" w:fill="FFFFFF"/>
        <w:spacing w:line="216" w:lineRule="exact"/>
        <w:ind w:left="67"/>
      </w:pPr>
      <w:r>
        <w:rPr>
          <w:rFonts w:ascii="Times New Roman" w:eastAsia="Times New Roman" w:hAnsi="Times New Roman" w:cs="Times New Roman"/>
        </w:rPr>
        <w:t>МП</w:t>
      </w:r>
    </w:p>
    <w:p w:rsidR="006609C6" w:rsidRDefault="00FA7186">
      <w:pPr>
        <w:shd w:val="clear" w:color="auto" w:fill="FFFFFF"/>
        <w:spacing w:before="5" w:line="216" w:lineRule="exact"/>
        <w:ind w:left="67"/>
      </w:pPr>
      <w:r>
        <w:rPr>
          <w:rFonts w:ascii="Times New Roman" w:eastAsia="Times New Roman" w:hAnsi="Times New Roman" w:cs="Times New Roman"/>
        </w:rPr>
        <w:t>МсБр</w:t>
      </w:r>
    </w:p>
    <w:p w:rsidR="006609C6" w:rsidRDefault="00FA7186">
      <w:pPr>
        <w:shd w:val="clear" w:color="auto" w:fill="FFFFFF"/>
        <w:spacing w:before="5" w:line="216" w:lineRule="exact"/>
        <w:ind w:left="62"/>
      </w:pPr>
      <w:r>
        <w:rPr>
          <w:rFonts w:ascii="Times New Roman" w:eastAsia="Times New Roman" w:hAnsi="Times New Roman" w:cs="Times New Roman"/>
        </w:rPr>
        <w:t>НБАД</w:t>
      </w:r>
    </w:p>
    <w:p w:rsidR="006609C6" w:rsidRDefault="00FA7186">
      <w:pPr>
        <w:shd w:val="clear" w:color="auto" w:fill="FFFFFF"/>
        <w:spacing w:line="216" w:lineRule="exact"/>
        <w:ind w:left="67"/>
      </w:pPr>
      <w:r>
        <w:rPr>
          <w:rFonts w:ascii="Times New Roman" w:eastAsia="Times New Roman" w:hAnsi="Times New Roman" w:cs="Times New Roman"/>
        </w:rPr>
        <w:t>ОИПТАБр</w:t>
      </w:r>
    </w:p>
    <w:p w:rsidR="006609C6" w:rsidRDefault="00FA7186">
      <w:pPr>
        <w:shd w:val="clear" w:color="auto" w:fill="FFFFFF"/>
        <w:spacing w:line="216" w:lineRule="exact"/>
        <w:ind w:left="62"/>
      </w:pPr>
      <w:r>
        <w:rPr>
          <w:rFonts w:ascii="Times New Roman" w:eastAsia="Times New Roman" w:hAnsi="Times New Roman" w:cs="Times New Roman"/>
        </w:rPr>
        <w:t>ОИПТД</w:t>
      </w:r>
    </w:p>
    <w:p w:rsidR="006609C6" w:rsidRDefault="00FA7186">
      <w:pPr>
        <w:shd w:val="clear" w:color="auto" w:fill="FFFFFF"/>
        <w:spacing w:before="216" w:line="216" w:lineRule="exact"/>
        <w:ind w:left="62"/>
      </w:pPr>
      <w:r>
        <w:rPr>
          <w:rFonts w:ascii="Times New Roman" w:eastAsia="Times New Roman" w:hAnsi="Times New Roman" w:cs="Times New Roman"/>
        </w:rPr>
        <w:t>ОТП</w:t>
      </w:r>
    </w:p>
    <w:p w:rsidR="006609C6" w:rsidRDefault="00FA7186">
      <w:pPr>
        <w:shd w:val="clear" w:color="auto" w:fill="FFFFFF"/>
        <w:spacing w:before="5" w:line="216" w:lineRule="exact"/>
        <w:ind w:left="58"/>
      </w:pPr>
      <w:r>
        <w:rPr>
          <w:rFonts w:ascii="Times New Roman" w:eastAsia="Times New Roman" w:hAnsi="Times New Roman" w:cs="Times New Roman"/>
        </w:rPr>
        <w:t>ПАБр</w:t>
      </w:r>
    </w:p>
    <w:p w:rsidR="006609C6" w:rsidRDefault="00FA7186">
      <w:pPr>
        <w:shd w:val="clear" w:color="auto" w:fill="FFFFFF"/>
        <w:spacing w:line="216" w:lineRule="exact"/>
        <w:ind w:left="53"/>
      </w:pPr>
      <w:r>
        <w:rPr>
          <w:rFonts w:ascii="Times New Roman" w:eastAsia="Times New Roman" w:hAnsi="Times New Roman" w:cs="Times New Roman"/>
        </w:rPr>
        <w:t>ПД</w:t>
      </w:r>
    </w:p>
    <w:p w:rsidR="006609C6" w:rsidRDefault="00FA7186">
      <w:pPr>
        <w:shd w:val="clear" w:color="auto" w:fill="FFFFFF"/>
        <w:spacing w:before="10" w:line="216" w:lineRule="exact"/>
        <w:ind w:left="53"/>
      </w:pPr>
      <w:r>
        <w:rPr>
          <w:rFonts w:ascii="Times New Roman" w:eastAsia="Times New Roman" w:hAnsi="Times New Roman" w:cs="Times New Roman"/>
        </w:rPr>
        <w:t>ПТОП</w:t>
      </w:r>
    </w:p>
    <w:p w:rsidR="006609C6" w:rsidRDefault="00FA7186">
      <w:pPr>
        <w:shd w:val="clear" w:color="auto" w:fill="FFFFFF"/>
        <w:spacing w:line="216" w:lineRule="exact"/>
        <w:ind w:left="53"/>
      </w:pPr>
      <w:r>
        <w:rPr>
          <w:rFonts w:ascii="Times New Roman" w:eastAsia="Times New Roman" w:hAnsi="Times New Roman" w:cs="Times New Roman"/>
        </w:rPr>
        <w:t>ПТОР</w:t>
      </w:r>
    </w:p>
    <w:p w:rsidR="006609C6" w:rsidRDefault="00FA7186">
      <w:pPr>
        <w:shd w:val="clear" w:color="auto" w:fill="FFFFFF"/>
        <w:spacing w:line="216" w:lineRule="exact"/>
        <w:ind w:left="48"/>
      </w:pPr>
      <w:r>
        <w:rPr>
          <w:rFonts w:ascii="Times New Roman" w:eastAsia="Times New Roman" w:hAnsi="Times New Roman" w:cs="Times New Roman"/>
        </w:rPr>
        <w:t>РА</w:t>
      </w:r>
    </w:p>
    <w:p w:rsidR="006609C6" w:rsidRDefault="00FA7186">
      <w:pPr>
        <w:shd w:val="clear" w:color="auto" w:fill="FFFFFF"/>
        <w:spacing w:line="216" w:lineRule="exact"/>
        <w:ind w:left="43"/>
      </w:pPr>
      <w:r>
        <w:rPr>
          <w:rFonts w:ascii="Times New Roman" w:hAnsi="Times New Roman" w:cs="Times New Roman"/>
          <w:spacing w:val="-2"/>
          <w:lang w:val="en-US"/>
        </w:rPr>
        <w:t>PC</w:t>
      </w:r>
    </w:p>
    <w:p w:rsidR="006609C6" w:rsidRDefault="00FA7186">
      <w:pPr>
        <w:shd w:val="clear" w:color="auto" w:fill="FFFFFF"/>
        <w:spacing w:before="5" w:line="216" w:lineRule="exact"/>
        <w:ind w:left="48"/>
      </w:pPr>
      <w:r>
        <w:rPr>
          <w:rFonts w:ascii="Times New Roman" w:eastAsia="Times New Roman" w:hAnsi="Times New Roman" w:cs="Times New Roman"/>
          <w:spacing w:val="-1"/>
        </w:rPr>
        <w:t>САК</w:t>
      </w:r>
    </w:p>
    <w:p w:rsidR="006609C6" w:rsidRDefault="00FA7186">
      <w:pPr>
        <w:shd w:val="clear" w:color="auto" w:fill="FFFFFF"/>
        <w:spacing w:line="216" w:lineRule="exact"/>
        <w:ind w:left="43"/>
      </w:pPr>
      <w:r>
        <w:rPr>
          <w:rFonts w:ascii="Times New Roman" w:eastAsia="Times New Roman" w:hAnsi="Times New Roman" w:cs="Times New Roman"/>
        </w:rPr>
        <w:t>САП</w:t>
      </w:r>
    </w:p>
    <w:p w:rsidR="006609C6" w:rsidRDefault="00FA7186">
      <w:pPr>
        <w:shd w:val="clear" w:color="auto" w:fill="FFFFFF"/>
        <w:spacing w:before="5" w:line="216" w:lineRule="exact"/>
        <w:ind w:left="38"/>
      </w:pPr>
      <w:r>
        <w:rPr>
          <w:rFonts w:ascii="Times New Roman" w:eastAsia="Times New Roman" w:hAnsi="Times New Roman" w:cs="Times New Roman"/>
        </w:rPr>
        <w:t>САПБ</w:t>
      </w:r>
    </w:p>
    <w:p w:rsidR="006609C6" w:rsidRDefault="00FA7186">
      <w:pPr>
        <w:shd w:val="clear" w:color="auto" w:fill="FFFFFF"/>
        <w:spacing w:line="216" w:lineRule="exact"/>
        <w:ind w:left="38"/>
      </w:pPr>
      <w:r>
        <w:rPr>
          <w:rFonts w:ascii="Times New Roman" w:eastAsia="Times New Roman" w:hAnsi="Times New Roman" w:cs="Times New Roman"/>
          <w:spacing w:val="-2"/>
        </w:rPr>
        <w:t>САУ</w:t>
      </w:r>
    </w:p>
    <w:p w:rsidR="006609C6" w:rsidRDefault="00FA7186">
      <w:pPr>
        <w:shd w:val="clear" w:color="auto" w:fill="FFFFFF"/>
        <w:spacing w:line="216" w:lineRule="exact"/>
        <w:ind w:left="38"/>
      </w:pPr>
      <w:r>
        <w:rPr>
          <w:rFonts w:ascii="Times New Roman" w:eastAsia="Times New Roman" w:hAnsi="Times New Roman" w:cs="Times New Roman"/>
          <w:spacing w:val="-9"/>
        </w:rPr>
        <w:t>сб</w:t>
      </w:r>
    </w:p>
    <w:p w:rsidR="006609C6" w:rsidRDefault="00FA7186">
      <w:pPr>
        <w:shd w:val="clear" w:color="auto" w:fill="FFFFFF"/>
        <w:spacing w:before="5" w:line="216" w:lineRule="exact"/>
        <w:ind w:left="34"/>
      </w:pPr>
      <w:r>
        <w:rPr>
          <w:rFonts w:ascii="Times New Roman" w:eastAsia="Times New Roman" w:hAnsi="Times New Roman" w:cs="Times New Roman"/>
          <w:spacing w:val="-2"/>
        </w:rPr>
        <w:t>СБр</w:t>
      </w:r>
    </w:p>
    <w:p w:rsidR="006609C6" w:rsidRDefault="00FA7186">
      <w:pPr>
        <w:shd w:val="clear" w:color="auto" w:fill="FFFFFF"/>
        <w:spacing w:before="10"/>
        <w:ind w:left="29"/>
      </w:pPr>
      <w:r>
        <w:rPr>
          <w:rFonts w:ascii="Times New Roman" w:eastAsia="Times New Roman" w:hAnsi="Times New Roman" w:cs="Times New Roman"/>
          <w:spacing w:val="-5"/>
        </w:rPr>
        <w:t>СД</w:t>
      </w:r>
    </w:p>
    <w:p w:rsidR="006609C6" w:rsidRDefault="00FA7186">
      <w:pPr>
        <w:shd w:val="clear" w:color="auto" w:fill="FFFFFF"/>
        <w:ind w:left="29"/>
      </w:pPr>
      <w:r>
        <w:rPr>
          <w:rFonts w:ascii="Times New Roman" w:eastAsia="Times New Roman" w:hAnsi="Times New Roman" w:cs="Times New Roman"/>
          <w:spacing w:val="-12"/>
          <w:sz w:val="30"/>
          <w:szCs w:val="30"/>
        </w:rPr>
        <w:t>ск</w:t>
      </w:r>
    </w:p>
    <w:p w:rsidR="006609C6" w:rsidRDefault="00FA7186">
      <w:pPr>
        <w:shd w:val="clear" w:color="auto" w:fill="FFFFFF"/>
        <w:ind w:left="24"/>
      </w:pPr>
      <w:r>
        <w:rPr>
          <w:rFonts w:ascii="Times New Roman" w:eastAsia="Times New Roman" w:hAnsi="Times New Roman" w:cs="Times New Roman"/>
        </w:rPr>
        <w:t>СП</w:t>
      </w:r>
    </w:p>
    <w:p w:rsidR="006609C6" w:rsidRDefault="00FA7186">
      <w:pPr>
        <w:shd w:val="clear" w:color="auto" w:fill="FFFFFF"/>
        <w:spacing w:before="24"/>
        <w:ind w:left="19"/>
      </w:pPr>
      <w:r>
        <w:rPr>
          <w:rFonts w:ascii="Times New Roman" w:eastAsia="Times New Roman" w:hAnsi="Times New Roman" w:cs="Times New Roman"/>
          <w:spacing w:val="-3"/>
        </w:rPr>
        <w:t>ср</w:t>
      </w:r>
    </w:p>
    <w:p w:rsidR="006609C6" w:rsidRDefault="00FA7186">
      <w:pPr>
        <w:shd w:val="clear" w:color="auto" w:fill="FFFFFF"/>
        <w:ind w:left="14"/>
      </w:pPr>
      <w:r>
        <w:rPr>
          <w:rFonts w:ascii="Times New Roman" w:eastAsia="Times New Roman" w:hAnsi="Times New Roman" w:cs="Times New Roman"/>
        </w:rPr>
        <w:t>ТА</w:t>
      </w:r>
    </w:p>
    <w:p w:rsidR="006609C6" w:rsidRDefault="00FA7186">
      <w:pPr>
        <w:shd w:val="clear" w:color="auto" w:fill="FFFFFF"/>
        <w:ind w:left="10"/>
      </w:pPr>
      <w:r>
        <w:rPr>
          <w:rFonts w:ascii="Times New Roman" w:eastAsia="Times New Roman" w:hAnsi="Times New Roman" w:cs="Times New Roman"/>
        </w:rPr>
        <w:t>ТБр</w:t>
      </w:r>
    </w:p>
    <w:p w:rsidR="006609C6" w:rsidRDefault="00FA7186">
      <w:pPr>
        <w:shd w:val="clear" w:color="auto" w:fill="FFFFFF"/>
        <w:spacing w:before="182"/>
      </w:pPr>
      <w:r>
        <w:rPr>
          <w:b/>
          <w:bCs/>
        </w:rPr>
        <w:t>24</w:t>
      </w:r>
    </w:p>
    <w:p w:rsidR="006609C6" w:rsidRDefault="00FA7186">
      <w:pPr>
        <w:shd w:val="clear" w:color="auto" w:fill="FFFFFF"/>
        <w:spacing w:before="38" w:line="216" w:lineRule="exact"/>
        <w:ind w:left="173" w:right="1094"/>
      </w:pPr>
      <w:r>
        <w:br w:type="column"/>
      </w:r>
      <w:r>
        <w:rPr>
          <w:rFonts w:ascii="Times New Roman" w:eastAsia="Times New Roman" w:hAnsi="Times New Roman" w:cs="Times New Roman"/>
        </w:rPr>
        <w:lastRenderedPageBreak/>
        <w:t xml:space="preserve">артиллерийская дивизия артиллерийская дивизия прорыва армейский корпус артиллерийский полк бомбардировочная авиадивизия бомбардировочный авиакорпус воздушная армия воздушно-десантная дивизия воздушно-десантный полк </w:t>
      </w:r>
      <w:r>
        <w:rPr>
          <w:rFonts w:ascii="Times New Roman" w:eastAsia="Times New Roman" w:hAnsi="Times New Roman" w:cs="Times New Roman"/>
          <w:spacing w:val="-8"/>
        </w:rPr>
        <w:t xml:space="preserve">гаубичная артбригада   . ■ ■ </w:t>
      </w:r>
      <w:r>
        <w:rPr>
          <w:rFonts w:ascii="Times New Roman" w:eastAsia="Times New Roman" w:hAnsi="Times New Roman" w:cs="Times New Roman"/>
        </w:rPr>
        <w:t>ГАБр большой мощности истребительная авиадивизия истребительный авиакорпус</w:t>
      </w:r>
    </w:p>
    <w:p w:rsidR="006609C6" w:rsidRDefault="00FA7186">
      <w:pPr>
        <w:shd w:val="clear" w:color="auto" w:fill="FFFFFF"/>
        <w:spacing w:before="5" w:line="187" w:lineRule="exact"/>
        <w:ind w:left="168"/>
      </w:pPr>
      <w:r>
        <w:rPr>
          <w:rFonts w:ascii="Times New Roman" w:eastAsia="Times New Roman" w:hAnsi="Times New Roman" w:cs="Times New Roman"/>
        </w:rPr>
        <w:t>истребительно-противотанковая артиллерийская бригада</w:t>
      </w:r>
    </w:p>
    <w:p w:rsidR="006609C6" w:rsidRDefault="00FA7186">
      <w:pPr>
        <w:shd w:val="clear" w:color="auto" w:fill="FFFFFF"/>
        <w:spacing w:before="14" w:line="216" w:lineRule="exact"/>
        <w:ind w:left="158" w:right="2189"/>
      </w:pPr>
      <w:r>
        <w:rPr>
          <w:rFonts w:ascii="Times New Roman" w:eastAsia="Times New Roman" w:hAnsi="Times New Roman" w:cs="Times New Roman"/>
        </w:rPr>
        <w:t>истребительная бригада легкая артбригада</w:t>
      </w:r>
    </w:p>
    <w:p w:rsidR="006609C6" w:rsidRDefault="00FA7186">
      <w:pPr>
        <w:shd w:val="clear" w:color="auto" w:fill="FFFFFF"/>
        <w:spacing w:before="10" w:line="216" w:lineRule="exact"/>
        <w:ind w:left="144"/>
      </w:pPr>
      <w:r>
        <w:rPr>
          <w:rFonts w:ascii="Times New Roman" w:eastAsia="Times New Roman" w:hAnsi="Times New Roman" w:cs="Times New Roman"/>
        </w:rPr>
        <w:t>моторизованная' дивизия или мотодивизия дивизия гвардейских реактивных минометных установок минометная бригада минометный полк мотострелковая бригада ночная БАД отдельная ИПТАБр</w:t>
      </w:r>
    </w:p>
    <w:p w:rsidR="006609C6" w:rsidRDefault="00FA7186">
      <w:pPr>
        <w:shd w:val="clear" w:color="auto" w:fill="FFFFFF"/>
        <w:spacing w:line="216" w:lineRule="exact"/>
        <w:ind w:right="365"/>
      </w:pPr>
      <w:r>
        <w:rPr>
          <w:rFonts w:ascii="Times New Roman" w:eastAsia="Times New Roman" w:hAnsi="Times New Roman" w:cs="Times New Roman"/>
        </w:rPr>
        <w:t>отдельный истребительно- противотанковый артдивизион отдельный ТП пушечная артбригада - пехотная дивизия противотанковый опорный пункт   ' противотанковый*опорный район реактивная артиллерия реактивный снаряд смешанный авиакорпус самоходно-артиллерийский полк САП большой мощности самоходно-артиллерийская установка ' стрелковый батальон стрелковая бригада стр. дивизия стр. корпус стрелковый полк стрелковая рота танковая армия танковая бригада</w:t>
      </w:r>
    </w:p>
    <w:p w:rsidR="006609C6" w:rsidRDefault="00FA7186">
      <w:pPr>
        <w:shd w:val="clear" w:color="auto" w:fill="FFFFFF"/>
        <w:spacing w:before="245"/>
        <w:ind w:left="1589"/>
      </w:pPr>
      <w:r>
        <w:br w:type="column"/>
      </w:r>
      <w:r>
        <w:rPr>
          <w:rFonts w:eastAsia="Times New Roman"/>
          <w:sz w:val="2"/>
          <w:szCs w:val="2"/>
        </w:rPr>
        <w:lastRenderedPageBreak/>
        <w:t xml:space="preserve">■ </w:t>
      </w:r>
      <w:r>
        <w:rPr>
          <w:rFonts w:eastAsia="Times New Roman" w:cs="Times New Roman"/>
          <w:spacing w:val="-13"/>
          <w:sz w:val="2"/>
          <w:szCs w:val="2"/>
          <w:vertAlign w:val="superscript"/>
        </w:rPr>
        <w:t>Г</w:t>
      </w:r>
      <w:r>
        <w:rPr>
          <w:rFonts w:eastAsia="Times New Roman"/>
          <w:spacing w:val="-13"/>
          <w:sz w:val="2"/>
          <w:szCs w:val="2"/>
          <w:vertAlign w:val="superscript"/>
        </w:rPr>
        <w:t>|</w:t>
      </w:r>
    </w:p>
    <w:p w:rsidR="006609C6" w:rsidRDefault="00FA7186">
      <w:pPr>
        <w:shd w:val="clear" w:color="auto" w:fill="FFFFFF"/>
        <w:tabs>
          <w:tab w:val="left" w:pos="1680"/>
        </w:tabs>
      </w:pPr>
      <w:r>
        <w:rPr>
          <w:rFonts w:ascii="Times New Roman" w:eastAsia="Times New Roman" w:hAnsi="Times New Roman" w:cs="Times New Roman"/>
        </w:rPr>
        <w:t>ТГЛБр</w:t>
      </w:r>
      <w:r>
        <w:rPr>
          <w:rFonts w:eastAsia="Times New Roman"/>
        </w:rPr>
        <w:tab/>
      </w:r>
      <w:r>
        <w:rPr>
          <w:rFonts w:ascii="Times New Roman" w:eastAsia="Times New Roman" w:hAnsi="Times New Roman" w:cs="Times New Roman"/>
        </w:rPr>
        <w:t>тяжелая ГАБр</w:t>
      </w:r>
    </w:p>
    <w:p w:rsidR="006609C6" w:rsidRDefault="00FA7186">
      <w:pPr>
        <w:shd w:val="clear" w:color="auto" w:fill="FFFFFF"/>
        <w:tabs>
          <w:tab w:val="left" w:pos="1680"/>
        </w:tabs>
        <w:spacing w:line="226" w:lineRule="exact"/>
      </w:pPr>
      <w:r>
        <w:rPr>
          <w:rFonts w:ascii="Times New Roman" w:eastAsia="Times New Roman" w:hAnsi="Times New Roman" w:cs="Times New Roman"/>
        </w:rPr>
        <w:t>ТД</w:t>
      </w:r>
      <w:r>
        <w:rPr>
          <w:rFonts w:eastAsia="Times New Roman"/>
        </w:rPr>
        <w:tab/>
      </w:r>
      <w:r>
        <w:rPr>
          <w:rFonts w:ascii="Times New Roman" w:eastAsia="Times New Roman" w:hAnsi="Times New Roman" w:cs="Times New Roman"/>
        </w:rPr>
        <w:t>танковая.дивизия</w:t>
      </w:r>
    </w:p>
    <w:p w:rsidR="006609C6" w:rsidRDefault="00FA7186">
      <w:pPr>
        <w:shd w:val="clear" w:color="auto" w:fill="FFFFFF"/>
        <w:tabs>
          <w:tab w:val="left" w:pos="1680"/>
        </w:tabs>
        <w:spacing w:line="226" w:lineRule="exact"/>
        <w:ind w:left="5"/>
      </w:pPr>
      <w:r>
        <w:rPr>
          <w:rFonts w:ascii="Times New Roman" w:eastAsia="Times New Roman" w:hAnsi="Times New Roman" w:cs="Times New Roman"/>
          <w:spacing w:val="-5"/>
        </w:rPr>
        <w:t>ТК</w:t>
      </w:r>
      <w:r>
        <w:rPr>
          <w:rFonts w:eastAsia="Times New Roman"/>
        </w:rPr>
        <w:tab/>
      </w:r>
      <w:r>
        <w:rPr>
          <w:rFonts w:ascii="Times New Roman" w:eastAsia="Times New Roman" w:hAnsi="Times New Roman" w:cs="Times New Roman"/>
        </w:rPr>
        <w:t>танковый корпус</w:t>
      </w:r>
    </w:p>
    <w:p w:rsidR="006609C6" w:rsidRDefault="00FA7186">
      <w:pPr>
        <w:shd w:val="clear" w:color="auto" w:fill="FFFFFF"/>
        <w:tabs>
          <w:tab w:val="left" w:pos="1680"/>
        </w:tabs>
        <w:spacing w:line="226" w:lineRule="exact"/>
        <w:ind w:left="5"/>
      </w:pPr>
      <w:r>
        <w:rPr>
          <w:rFonts w:ascii="Times New Roman" w:hAnsi="Times New Roman" w:cs="Times New Roman"/>
          <w:spacing w:val="-9"/>
        </w:rPr>
        <w:t>'</w:t>
      </w:r>
      <w:r>
        <w:rPr>
          <w:rFonts w:ascii="Times New Roman" w:eastAsia="Times New Roman" w:hAnsi="Times New Roman" w:cs="Times New Roman"/>
          <w:spacing w:val="-9"/>
        </w:rPr>
        <w:t>ГП</w:t>
      </w:r>
      <w:r>
        <w:rPr>
          <w:rFonts w:eastAsia="Times New Roman"/>
        </w:rPr>
        <w:tab/>
      </w:r>
      <w:r>
        <w:rPr>
          <w:rFonts w:ascii="Times New Roman" w:eastAsia="Times New Roman" w:hAnsi="Times New Roman" w:cs="Times New Roman"/>
        </w:rPr>
        <w:t>танковый полк</w:t>
      </w:r>
    </w:p>
    <w:p w:rsidR="006609C6" w:rsidRDefault="00FA7186">
      <w:pPr>
        <w:shd w:val="clear" w:color="auto" w:fill="FFFFFF"/>
        <w:tabs>
          <w:tab w:val="left" w:pos="1680"/>
        </w:tabs>
        <w:spacing w:before="5" w:line="226" w:lineRule="exact"/>
        <w:ind w:left="29"/>
      </w:pPr>
      <w:r w:rsidRPr="00FA7186">
        <w:rPr>
          <w:rFonts w:ascii="Times New Roman" w:hAnsi="Times New Roman" w:cs="Times New Roman"/>
          <w:spacing w:val="-22"/>
        </w:rPr>
        <w:t>1</w:t>
      </w:r>
      <w:r>
        <w:rPr>
          <w:rFonts w:ascii="Times New Roman" w:hAnsi="Times New Roman" w:cs="Times New Roman"/>
          <w:spacing w:val="-22"/>
        </w:rPr>
        <w:t>11</w:t>
      </w:r>
      <w:r>
        <w:rPr>
          <w:rFonts w:ascii="Times New Roman" w:eastAsia="Times New Roman" w:hAnsi="Times New Roman" w:cs="Times New Roman"/>
          <w:spacing w:val="-22"/>
        </w:rPr>
        <w:t>ЛД</w:t>
      </w:r>
      <w:r>
        <w:rPr>
          <w:rFonts w:eastAsia="Times New Roman"/>
        </w:rPr>
        <w:tab/>
      </w:r>
      <w:r>
        <w:rPr>
          <w:rFonts w:ascii="Times New Roman" w:eastAsia="Times New Roman" w:hAnsi="Times New Roman" w:cs="Times New Roman"/>
        </w:rPr>
        <w:t>штурмовая авиадивизия</w:t>
      </w:r>
    </w:p>
    <w:p w:rsidR="006609C6" w:rsidRDefault="00FA7186">
      <w:pPr>
        <w:shd w:val="clear" w:color="auto" w:fill="FFFFFF"/>
        <w:spacing w:before="86" w:line="254" w:lineRule="exact"/>
        <w:ind w:left="34" w:right="48" w:firstLine="269"/>
        <w:jc w:val="both"/>
      </w:pPr>
      <w:r>
        <w:rPr>
          <w:rFonts w:ascii="Times New Roman" w:eastAsia="Times New Roman" w:hAnsi="Times New Roman" w:cs="Times New Roman"/>
        </w:rPr>
        <w:t>В тексте будут и другие сокращенные обозначения с пояс</w:t>
      </w:r>
      <w:r>
        <w:rPr>
          <w:rFonts w:ascii="Times New Roman" w:eastAsia="Times New Roman" w:hAnsi="Times New Roman" w:cs="Times New Roman"/>
        </w:rPr>
        <w:softHyphen/>
        <w:t>нениями/и без них,</w:t>
      </w:r>
    </w:p>
    <w:p w:rsidR="006609C6" w:rsidRDefault="00FA7186">
      <w:pPr>
        <w:shd w:val="clear" w:color="auto" w:fill="FFFFFF"/>
        <w:spacing w:before="240"/>
        <w:ind w:left="792"/>
      </w:pPr>
      <w:r>
        <w:rPr>
          <w:rFonts w:ascii="Times New Roman" w:hAnsi="Times New Roman" w:cs="Times New Roman"/>
        </w:rPr>
        <w:t xml:space="preserve">1.10. </w:t>
      </w:r>
      <w:r>
        <w:rPr>
          <w:rFonts w:ascii="Times New Roman" w:eastAsia="Times New Roman" w:hAnsi="Times New Roman" w:cs="Times New Roman"/>
        </w:rPr>
        <w:t>ОБРАЗОВАНИЕ КУРСКОГО ВЫСТУПА</w:t>
      </w:r>
    </w:p>
    <w:p w:rsidR="006609C6" w:rsidRDefault="00FA7186">
      <w:pPr>
        <w:shd w:val="clear" w:color="auto" w:fill="FFFFFF"/>
        <w:spacing w:before="110" w:line="250" w:lineRule="exact"/>
        <w:ind w:left="29" w:right="19" w:firstLine="288"/>
        <w:jc w:val="both"/>
      </w:pPr>
      <w:r>
        <w:rPr>
          <w:rFonts w:ascii="Times New Roman" w:eastAsia="Times New Roman" w:hAnsi="Times New Roman" w:cs="Times New Roman"/>
        </w:rPr>
        <w:t>После поражения немецко-фашистских войск под Сталин</w:t>
      </w:r>
      <w:r>
        <w:rPr>
          <w:rFonts w:ascii="Times New Roman" w:eastAsia="Times New Roman" w:hAnsi="Times New Roman" w:cs="Times New Roman"/>
        </w:rPr>
        <w:softHyphen/>
        <w:t>градом (17.07.42—02.02.43 гг.) советские войска перешли в на</w:t>
      </w:r>
      <w:r>
        <w:rPr>
          <w:rFonts w:ascii="Times New Roman" w:eastAsia="Times New Roman" w:hAnsi="Times New Roman" w:cs="Times New Roman"/>
        </w:rPr>
        <w:softHyphen/>
        <w:t>ступление (см. сх. 3, пр. 3). И на этом рубеже развернулись (с севера На юг) четыре фронта: Западный, Брянский, Воронеж</w:t>
      </w:r>
      <w:r>
        <w:rPr>
          <w:rFonts w:ascii="Times New Roman" w:eastAsia="Times New Roman" w:hAnsi="Times New Roman" w:cs="Times New Roman"/>
        </w:rPr>
        <w:softHyphen/>
        <w:t>ский и Юго-Западный. Но бои за северную и южную части Курского выступа носили разный характер, и поэтому мы рас</w:t>
      </w:r>
      <w:r>
        <w:rPr>
          <w:rFonts w:ascii="Times New Roman" w:eastAsia="Times New Roman" w:hAnsi="Times New Roman" w:cs="Times New Roman"/>
        </w:rPr>
        <w:softHyphen/>
        <w:t>смотрим их отдельно.</w:t>
      </w:r>
    </w:p>
    <w:p w:rsidR="006609C6" w:rsidRDefault="00FA7186">
      <w:pPr>
        <w:shd w:val="clear" w:color="auto" w:fill="FFFFFF"/>
        <w:spacing w:before="226" w:line="240" w:lineRule="exact"/>
        <w:ind w:left="1598" w:right="403" w:hanging="1133"/>
      </w:pPr>
      <w:r>
        <w:rPr>
          <w:rFonts w:ascii="Times New Roman" w:hAnsi="Times New Roman" w:cs="Times New Roman"/>
        </w:rPr>
        <w:t xml:space="preserve">1.11. </w:t>
      </w:r>
      <w:r>
        <w:rPr>
          <w:rFonts w:ascii="Times New Roman" w:eastAsia="Times New Roman" w:hAnsi="Times New Roman" w:cs="Times New Roman"/>
        </w:rPr>
        <w:t>Образование северной части Курского выступа. Создание Центрального фронта</w:t>
      </w:r>
    </w:p>
    <w:p w:rsidR="006609C6" w:rsidRDefault="00FA7186">
      <w:pPr>
        <w:shd w:val="clear" w:color="auto" w:fill="FFFFFF"/>
        <w:spacing w:before="115" w:line="245" w:lineRule="exact"/>
        <w:ind w:left="34" w:firstLine="278"/>
        <w:jc w:val="both"/>
      </w:pPr>
      <w:r>
        <w:rPr>
          <w:rFonts w:ascii="Times New Roman" w:eastAsia="Times New Roman" w:hAnsi="Times New Roman" w:cs="Times New Roman"/>
        </w:rPr>
        <w:t>Вопрос образования ЦФ и зимне-весеннего наступления войск этого фронта (25.02.43 г.— вторая половина марта 1943 г.) до</w:t>
      </w:r>
      <w:r>
        <w:rPr>
          <w:rFonts w:ascii="Times New Roman" w:eastAsia="Times New Roman" w:hAnsi="Times New Roman" w:cs="Times New Roman"/>
        </w:rPr>
        <w:softHyphen/>
        <w:t>вольно подробно освещает К. К. Рокоссовский в статье «На Центральном фронте зимой и летом 1943 г.». (10, стр. 84—89) ...Вскоре после уничтожения группировки гитлеровских войск, окруженной под Сталинградом, меня вызвали в Москву. 4 фев</w:t>
      </w:r>
      <w:r>
        <w:rPr>
          <w:rFonts w:ascii="Times New Roman" w:eastAsia="Times New Roman" w:hAnsi="Times New Roman" w:cs="Times New Roman"/>
        </w:rPr>
        <w:softHyphen/>
        <w:t>раля 1943 г. в Генеральном штабе я ознакомился с общим пла</w:t>
      </w:r>
      <w:r>
        <w:rPr>
          <w:rFonts w:ascii="Times New Roman" w:eastAsia="Times New Roman" w:hAnsi="Times New Roman" w:cs="Times New Roman"/>
        </w:rPr>
        <w:softHyphen/>
        <w:t>ном развития наступления на курском направлении. Для осу</w:t>
      </w:r>
      <w:r>
        <w:rPr>
          <w:rFonts w:ascii="Times New Roman" w:eastAsia="Times New Roman" w:hAnsi="Times New Roman" w:cs="Times New Roman"/>
        </w:rPr>
        <w:softHyphen/>
        <w:t>ществления этого плана по решению Ставки создавался новый фронт, который был назван Центральным. В его состав включа</w:t>
      </w:r>
      <w:r>
        <w:rPr>
          <w:rFonts w:ascii="Times New Roman" w:eastAsia="Times New Roman" w:hAnsi="Times New Roman" w:cs="Times New Roman"/>
        </w:rPr>
        <w:softHyphen/>
        <w:t>лись: 21-я, 65-я общевойсковые и 16-я воздушная армии Донс</w:t>
      </w:r>
      <w:r>
        <w:rPr>
          <w:rFonts w:ascii="Times New Roman" w:eastAsia="Times New Roman" w:hAnsi="Times New Roman" w:cs="Times New Roman"/>
        </w:rPr>
        <w:softHyphen/>
        <w:t>кого фронта, 2-я танковая, 70-я армии и ряд частей и соедине</w:t>
      </w:r>
      <w:r>
        <w:rPr>
          <w:rFonts w:ascii="Times New Roman" w:eastAsia="Times New Roman" w:hAnsi="Times New Roman" w:cs="Times New Roman"/>
        </w:rPr>
        <w:softHyphen/>
        <w:t>ний из резерва Ставки. Полевое управление Донского фронта переименовывалось в полевое управление Центрального фрон</w:t>
      </w:r>
      <w:r>
        <w:rPr>
          <w:rFonts w:ascii="Times New Roman" w:eastAsia="Times New Roman" w:hAnsi="Times New Roman" w:cs="Times New Roman"/>
        </w:rPr>
        <w:softHyphen/>
        <w:t>та. Войскам этого фронта предстояло развернуться между Брян</w:t>
      </w:r>
      <w:r>
        <w:rPr>
          <w:rFonts w:ascii="Times New Roman" w:eastAsia="Times New Roman" w:hAnsi="Times New Roman" w:cs="Times New Roman"/>
        </w:rPr>
        <w:softHyphen/>
        <w:t>ским и Воронежским фронтами, которые в это время продол</w:t>
      </w:r>
      <w:r>
        <w:rPr>
          <w:rFonts w:ascii="Times New Roman" w:eastAsia="Times New Roman" w:hAnsi="Times New Roman" w:cs="Times New Roman"/>
        </w:rPr>
        <w:softHyphen/>
        <w:t>жали наступление на курском и харьковском направлениях, и, взаимодействуя с Брянским фронтом, нанести глубокий охва</w:t>
      </w:r>
      <w:r>
        <w:rPr>
          <w:rFonts w:ascii="Times New Roman" w:eastAsia="Times New Roman" w:hAnsi="Times New Roman" w:cs="Times New Roman"/>
        </w:rPr>
        <w:softHyphen/>
        <w:t>тывающий удар в общем направлении на Гомель, Смоленск в тыл орловской группировке противника. Начало этой красивой по замыслу операций намечалось на 15 февраля...</w:t>
      </w:r>
    </w:p>
    <w:p w:rsidR="006609C6" w:rsidRDefault="00FA7186">
      <w:pPr>
        <w:shd w:val="clear" w:color="auto" w:fill="FFFFFF"/>
        <w:spacing w:before="144"/>
        <w:ind w:right="24"/>
        <w:jc w:val="right"/>
      </w:pPr>
      <w:r>
        <w:rPr>
          <w:b/>
          <w:bCs/>
        </w:rPr>
        <w:t>25</w:t>
      </w:r>
    </w:p>
    <w:p w:rsidR="006609C6" w:rsidRDefault="006609C6">
      <w:pPr>
        <w:shd w:val="clear" w:color="auto" w:fill="FFFFFF"/>
        <w:spacing w:before="144"/>
        <w:ind w:right="24"/>
        <w:jc w:val="right"/>
        <w:sectPr w:rsidR="006609C6">
          <w:pgSz w:w="16834" w:h="11909" w:orient="landscape"/>
          <w:pgMar w:top="572" w:right="1309" w:bottom="360" w:left="1308" w:header="720" w:footer="720" w:gutter="0"/>
          <w:cols w:num="3" w:space="720" w:equalWidth="0">
            <w:col w:w="1300" w:space="326"/>
            <w:col w:w="4512" w:space="1613"/>
            <w:col w:w="6465"/>
          </w:cols>
          <w:noEndnote/>
        </w:sectPr>
      </w:pPr>
    </w:p>
    <w:p w:rsidR="006609C6" w:rsidRDefault="00FA7186">
      <w:pPr>
        <w:shd w:val="clear" w:color="auto" w:fill="FFFFFF"/>
        <w:spacing w:line="245" w:lineRule="exact"/>
        <w:ind w:left="67" w:firstLine="278"/>
        <w:jc w:val="both"/>
      </w:pPr>
      <w:r>
        <w:rPr>
          <w:rFonts w:ascii="Times New Roman" w:hAnsi="Times New Roman" w:cs="Times New Roman"/>
          <w:sz w:val="22"/>
          <w:szCs w:val="22"/>
        </w:rPr>
        <w:lastRenderedPageBreak/>
        <w:t>...</w:t>
      </w:r>
      <w:r>
        <w:rPr>
          <w:rFonts w:ascii="Times New Roman" w:eastAsia="Times New Roman" w:hAnsi="Times New Roman" w:cs="Times New Roman"/>
          <w:sz w:val="22"/>
          <w:szCs w:val="22"/>
        </w:rPr>
        <w:t>С первого же момента мы столкнулись с огромными труд</w:t>
      </w:r>
      <w:r>
        <w:rPr>
          <w:rFonts w:ascii="Times New Roman" w:eastAsia="Times New Roman" w:hAnsi="Times New Roman" w:cs="Times New Roman"/>
          <w:sz w:val="22"/>
          <w:szCs w:val="22"/>
        </w:rPr>
        <w:softHyphen/>
        <w:t>ностями. Они были связаны с транспортом. Дело в том, что для переброски всей этой массы войск и техники к месту назначения имелась одна-единственная одноколейная желез</w:t>
      </w:r>
      <w:r>
        <w:rPr>
          <w:rFonts w:ascii="Times New Roman" w:eastAsia="Times New Roman" w:hAnsi="Times New Roman" w:cs="Times New Roman"/>
          <w:sz w:val="22"/>
          <w:szCs w:val="22"/>
        </w:rPr>
        <w:softHyphen/>
        <w:t>ная дорога...</w:t>
      </w:r>
    </w:p>
    <w:p w:rsidR="006609C6" w:rsidRDefault="00FA7186">
      <w:pPr>
        <w:shd w:val="clear" w:color="auto" w:fill="FFFFFF"/>
        <w:spacing w:before="34" w:line="240" w:lineRule="exact"/>
        <w:ind w:left="62"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Многочисленные колонны войск, автотранспорта и боевых машин с огромным трудом продвигались от станции выгрузки Елец на запад по единственной автогужевой дороге Елец— Ливны—Золотухине.</w:t>
      </w:r>
    </w:p>
    <w:p w:rsidR="006609C6" w:rsidRDefault="00FA7186">
      <w:pPr>
        <w:shd w:val="clear" w:color="auto" w:fill="FFFFFF"/>
        <w:spacing w:before="24" w:line="245" w:lineRule="exact"/>
        <w:ind w:left="53" w:right="24" w:firstLine="283"/>
        <w:jc w:val="both"/>
      </w:pPr>
      <w:r>
        <w:rPr>
          <w:rFonts w:ascii="Times New Roman" w:hAnsi="Times New Roman" w:cs="Times New Roman"/>
          <w:sz w:val="22"/>
          <w:szCs w:val="22"/>
        </w:rPr>
        <w:t>...</w:t>
      </w:r>
      <w:r>
        <w:rPr>
          <w:rFonts w:ascii="Times New Roman" w:eastAsia="Times New Roman" w:hAnsi="Times New Roman" w:cs="Times New Roman"/>
          <w:sz w:val="22"/>
          <w:szCs w:val="22"/>
        </w:rPr>
        <w:t>Непрерывная пурга, бездорожье препятствовали своевре</w:t>
      </w:r>
      <w:r>
        <w:rPr>
          <w:rFonts w:ascii="Times New Roman" w:eastAsia="Times New Roman" w:hAnsi="Times New Roman" w:cs="Times New Roman"/>
          <w:sz w:val="22"/>
          <w:szCs w:val="22"/>
        </w:rPr>
        <w:softHyphen/>
        <w:t>менной переброске войск. Снежные заносы были так велики, что для движения транспорта пришлось использовать в каче</w:t>
      </w:r>
      <w:r>
        <w:rPr>
          <w:rFonts w:ascii="Times New Roman" w:eastAsia="Times New Roman" w:hAnsi="Times New Roman" w:cs="Times New Roman"/>
          <w:sz w:val="22"/>
          <w:szCs w:val="22"/>
        </w:rPr>
        <w:softHyphen/>
        <w:t>стве грунтового пути железнодорожную насыпь на участке Зо</w:t>
      </w:r>
      <w:r>
        <w:rPr>
          <w:rFonts w:ascii="Times New Roman" w:eastAsia="Times New Roman" w:hAnsi="Times New Roman" w:cs="Times New Roman"/>
          <w:sz w:val="22"/>
          <w:szCs w:val="22"/>
        </w:rPr>
        <w:softHyphen/>
        <w:t>лотухине — Будановка...</w:t>
      </w:r>
    </w:p>
    <w:p w:rsidR="006609C6" w:rsidRDefault="00FA7186">
      <w:pPr>
        <w:shd w:val="clear" w:color="auto" w:fill="FFFFFF"/>
        <w:spacing w:before="14" w:line="245" w:lineRule="exact"/>
        <w:ind w:left="48" w:right="34"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В связи с недостатком автомашин и лошадей солдаты не</w:t>
      </w:r>
      <w:r>
        <w:rPr>
          <w:rFonts w:ascii="Times New Roman" w:eastAsia="Times New Roman" w:hAnsi="Times New Roman" w:cs="Times New Roman"/>
          <w:sz w:val="22"/>
          <w:szCs w:val="22"/>
        </w:rPr>
        <w:softHyphen/>
        <w:t>редко вынуждены были нести на себе станковые пулеметы, про</w:t>
      </w:r>
      <w:r>
        <w:rPr>
          <w:rFonts w:ascii="Times New Roman" w:eastAsia="Times New Roman" w:hAnsi="Times New Roman" w:cs="Times New Roman"/>
          <w:sz w:val="22"/>
          <w:szCs w:val="22"/>
        </w:rPr>
        <w:softHyphen/>
        <w:t>тивотанковые ружья, минометы. Артиллерия отстала от войск...</w:t>
      </w:r>
    </w:p>
    <w:p w:rsidR="006609C6" w:rsidRDefault="00FA7186">
      <w:pPr>
        <w:shd w:val="clear" w:color="auto" w:fill="FFFFFF"/>
        <w:spacing w:line="245" w:lineRule="exact"/>
        <w:ind w:left="48" w:right="38" w:firstLine="283"/>
        <w:jc w:val="both"/>
      </w:pPr>
      <w:r>
        <w:rPr>
          <w:rFonts w:ascii="Times New Roman" w:hAnsi="Times New Roman" w:cs="Times New Roman"/>
          <w:sz w:val="22"/>
          <w:szCs w:val="22"/>
        </w:rPr>
        <w:t>...</w:t>
      </w:r>
      <w:r>
        <w:rPr>
          <w:rFonts w:ascii="Times New Roman" w:eastAsia="Times New Roman" w:hAnsi="Times New Roman" w:cs="Times New Roman"/>
          <w:sz w:val="22"/>
          <w:szCs w:val="22"/>
        </w:rPr>
        <w:t>Большой отрыв тыловых частей и баз от района сосредо</w:t>
      </w:r>
      <w:r>
        <w:rPr>
          <w:rFonts w:ascii="Times New Roman" w:eastAsia="Times New Roman" w:hAnsi="Times New Roman" w:cs="Times New Roman"/>
          <w:sz w:val="22"/>
          <w:szCs w:val="22"/>
        </w:rPr>
        <w:softHyphen/>
        <w:t>точения затруднял обеспечение действующих войск боеприпа</w:t>
      </w:r>
      <w:r>
        <w:rPr>
          <w:rFonts w:ascii="Times New Roman" w:eastAsia="Times New Roman" w:hAnsi="Times New Roman" w:cs="Times New Roman"/>
          <w:sz w:val="22"/>
          <w:szCs w:val="22"/>
        </w:rPr>
        <w:softHyphen/>
        <w:t>сами, горючим, продовольствием...</w:t>
      </w:r>
    </w:p>
    <w:p w:rsidR="006609C6" w:rsidRDefault="00FA7186">
      <w:pPr>
        <w:shd w:val="clear" w:color="auto" w:fill="FFFFFF"/>
        <w:spacing w:before="14" w:line="245" w:lineRule="exact"/>
        <w:ind w:left="38" w:right="29"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Все это, в конечном итоге, привело к тому, что войска вновь организованного Центрального фронта не успели сосредото</w:t>
      </w:r>
      <w:r>
        <w:rPr>
          <w:rFonts w:ascii="Times New Roman" w:eastAsia="Times New Roman" w:hAnsi="Times New Roman" w:cs="Times New Roman"/>
          <w:sz w:val="22"/>
          <w:szCs w:val="22"/>
        </w:rPr>
        <w:softHyphen/>
        <w:t>читься в установленный Ставкой срок, и начало наступления пришлось перенести на 25 февраля.</w:t>
      </w:r>
    </w:p>
    <w:p w:rsidR="006609C6" w:rsidRDefault="00FA7186">
      <w:pPr>
        <w:shd w:val="clear" w:color="auto" w:fill="FFFFFF"/>
        <w:spacing w:before="5" w:line="245" w:lineRule="exact"/>
        <w:ind w:left="34" w:right="58" w:firstLine="293"/>
        <w:jc w:val="both"/>
      </w:pPr>
      <w:r>
        <w:rPr>
          <w:rFonts w:ascii="Times New Roman" w:hAnsi="Times New Roman" w:cs="Times New Roman"/>
          <w:sz w:val="22"/>
          <w:szCs w:val="22"/>
        </w:rPr>
        <w:t>65-</w:t>
      </w:r>
      <w:r>
        <w:rPr>
          <w:rFonts w:ascii="Times New Roman" w:eastAsia="Times New Roman" w:hAnsi="Times New Roman" w:cs="Times New Roman"/>
          <w:sz w:val="22"/>
          <w:szCs w:val="22"/>
        </w:rPr>
        <w:t>я армия, подчинив себе часть дивизий Брянского фронта, действовавших в полосе ЦФ, наступала в направлении Михай-ловка, Литиж.</w:t>
      </w:r>
    </w:p>
    <w:p w:rsidR="006609C6" w:rsidRDefault="00FA7186">
      <w:pPr>
        <w:shd w:val="clear" w:color="auto" w:fill="FFFFFF"/>
        <w:spacing w:before="29" w:line="245" w:lineRule="exact"/>
        <w:ind w:left="24" w:right="48" w:firstLine="283"/>
        <w:jc w:val="both"/>
      </w:pPr>
      <w:r>
        <w:rPr>
          <w:rFonts w:ascii="Times New Roman" w:eastAsia="Times New Roman" w:hAnsi="Times New Roman" w:cs="Times New Roman"/>
          <w:sz w:val="22"/>
          <w:szCs w:val="22"/>
        </w:rPr>
        <w:t>Правее на Дмитровск-Орловский должна была наступать 70-я армия (по мере подхода ее соединений к фронтовой полосе), действуя из-за правого фланга 65-й армии...</w:t>
      </w:r>
    </w:p>
    <w:p w:rsidR="006609C6" w:rsidRDefault="00FA7186">
      <w:pPr>
        <w:shd w:val="clear" w:color="auto" w:fill="FFFFFF"/>
        <w:spacing w:line="245" w:lineRule="exact"/>
        <w:ind w:left="29" w:right="48" w:firstLine="274"/>
        <w:jc w:val="both"/>
      </w:pPr>
      <w:r>
        <w:rPr>
          <w:rFonts w:ascii="Times New Roman" w:eastAsia="Times New Roman" w:hAnsi="Times New Roman" w:cs="Times New Roman"/>
          <w:spacing w:val="-5"/>
          <w:sz w:val="24"/>
          <w:szCs w:val="24"/>
        </w:rPr>
        <w:t xml:space="preserve">До </w:t>
      </w:r>
      <w:r>
        <w:rPr>
          <w:rFonts w:ascii="Times New Roman" w:eastAsia="Times New Roman" w:hAnsi="Times New Roman" w:cs="Times New Roman"/>
          <w:sz w:val="22"/>
          <w:szCs w:val="22"/>
        </w:rPr>
        <w:t>рогой</w:t>
      </w:r>
      <w:r>
        <w:rPr>
          <w:rFonts w:ascii="Times New Roman" w:eastAsia="Times New Roman" w:hAnsi="Times New Roman" w:cs="Times New Roman"/>
          <w:sz w:val="24"/>
          <w:szCs w:val="24"/>
        </w:rPr>
        <w:t xml:space="preserve"> </w:t>
      </w:r>
      <w:r>
        <w:rPr>
          <w:rFonts w:ascii="Times New Roman" w:eastAsia="Times New Roman" w:hAnsi="Times New Roman" w:cs="Times New Roman"/>
          <w:sz w:val="22"/>
          <w:szCs w:val="22"/>
        </w:rPr>
        <w:t>Читатель!</w:t>
      </w:r>
      <w:r>
        <w:rPr>
          <w:rFonts w:ascii="Times New Roman" w:eastAsia="Times New Roman" w:hAnsi="Times New Roman" w:cs="Times New Roman"/>
          <w:sz w:val="24"/>
          <w:szCs w:val="24"/>
        </w:rPr>
        <w:t xml:space="preserve"> </w:t>
      </w:r>
      <w:r>
        <w:rPr>
          <w:rFonts w:ascii="Times New Roman" w:eastAsia="Times New Roman" w:hAnsi="Times New Roman" w:cs="Times New Roman"/>
          <w:sz w:val="22"/>
          <w:szCs w:val="22"/>
        </w:rPr>
        <w:t>Правее</w:t>
      </w:r>
      <w:r>
        <w:rPr>
          <w:rFonts w:ascii="Times New Roman" w:eastAsia="Times New Roman" w:hAnsi="Times New Roman" w:cs="Times New Roman"/>
          <w:sz w:val="24"/>
          <w:szCs w:val="24"/>
        </w:rPr>
        <w:t xml:space="preserve"> </w:t>
      </w:r>
      <w:r>
        <w:rPr>
          <w:rFonts w:ascii="Times New Roman" w:eastAsia="Times New Roman" w:hAnsi="Times New Roman" w:cs="Times New Roman"/>
          <w:sz w:val="22"/>
          <w:szCs w:val="22"/>
        </w:rPr>
        <w:t>(севернее)</w:t>
      </w:r>
      <w:r>
        <w:rPr>
          <w:rFonts w:ascii="Times New Roman" w:eastAsia="Times New Roman" w:hAnsi="Times New Roman" w:cs="Times New Roman"/>
          <w:sz w:val="24"/>
          <w:szCs w:val="24"/>
        </w:rPr>
        <w:t xml:space="preserve"> </w:t>
      </w:r>
      <w:r>
        <w:rPr>
          <w:rFonts w:ascii="Times New Roman" w:eastAsia="Times New Roman" w:hAnsi="Times New Roman" w:cs="Times New Roman"/>
          <w:sz w:val="22"/>
          <w:szCs w:val="22"/>
        </w:rPr>
        <w:t>70-й</w:t>
      </w:r>
      <w:r>
        <w:rPr>
          <w:rFonts w:ascii="Times New Roman" w:eastAsia="Times New Roman" w:hAnsi="Times New Roman" w:cs="Times New Roman"/>
          <w:sz w:val="24"/>
          <w:szCs w:val="24"/>
        </w:rPr>
        <w:t xml:space="preserve"> </w:t>
      </w:r>
      <w:r>
        <w:rPr>
          <w:rFonts w:ascii="Times New Roman" w:eastAsia="Times New Roman" w:hAnsi="Times New Roman" w:cs="Times New Roman"/>
          <w:sz w:val="22"/>
          <w:szCs w:val="22"/>
        </w:rPr>
        <w:t>наступали</w:t>
      </w:r>
      <w:r>
        <w:rPr>
          <w:rFonts w:ascii="Times New Roman" w:eastAsia="Times New Roman" w:hAnsi="Times New Roman" w:cs="Times New Roman"/>
          <w:sz w:val="24"/>
          <w:szCs w:val="24"/>
        </w:rPr>
        <w:t xml:space="preserve"> </w:t>
      </w:r>
      <w:r>
        <w:rPr>
          <w:rFonts w:ascii="Times New Roman" w:eastAsia="Times New Roman" w:hAnsi="Times New Roman" w:cs="Times New Roman"/>
          <w:sz w:val="22"/>
          <w:szCs w:val="22"/>
        </w:rPr>
        <w:t>13-я</w:t>
      </w:r>
      <w:r>
        <w:rPr>
          <w:rFonts w:ascii="Times New Roman" w:eastAsia="Times New Roman" w:hAnsi="Times New Roman" w:cs="Times New Roman"/>
          <w:sz w:val="24"/>
          <w:szCs w:val="24"/>
        </w:rPr>
        <w:t xml:space="preserve"> </w:t>
      </w:r>
      <w:r>
        <w:rPr>
          <w:rFonts w:ascii="Times New Roman" w:eastAsia="Times New Roman" w:hAnsi="Times New Roman" w:cs="Times New Roman"/>
          <w:sz w:val="22"/>
          <w:szCs w:val="22"/>
        </w:rPr>
        <w:t>и 48-я армии Брянского фронта,</w:t>
      </w:r>
    </w:p>
    <w:p w:rsidR="006609C6" w:rsidRDefault="00FA7186">
      <w:pPr>
        <w:shd w:val="clear" w:color="auto" w:fill="FFFFFF"/>
        <w:spacing w:before="5" w:line="245" w:lineRule="exact"/>
        <w:ind w:left="19" w:right="53" w:firstLine="283"/>
        <w:jc w:val="both"/>
      </w:pPr>
      <w:r>
        <w:rPr>
          <w:rFonts w:ascii="Times New Roman" w:hAnsi="Times New Roman" w:cs="Times New Roman"/>
          <w:sz w:val="22"/>
          <w:szCs w:val="22"/>
        </w:rPr>
        <w:t>...</w:t>
      </w:r>
      <w:r>
        <w:rPr>
          <w:rFonts w:ascii="Times New Roman" w:eastAsia="Times New Roman" w:hAnsi="Times New Roman" w:cs="Times New Roman"/>
          <w:sz w:val="22"/>
          <w:szCs w:val="22"/>
        </w:rPr>
        <w:t>Левее 65-й армии на севском направлении наступала 2-я танковая армия;</w:t>
      </w:r>
    </w:p>
    <w:p w:rsidR="006609C6" w:rsidRDefault="00FA7186">
      <w:pPr>
        <w:shd w:val="clear" w:color="auto" w:fill="FFFFFF"/>
        <w:spacing w:before="29" w:line="240" w:lineRule="exact"/>
        <w:ind w:left="10" w:right="62" w:firstLine="283"/>
        <w:jc w:val="both"/>
      </w:pPr>
      <w:r>
        <w:rPr>
          <w:rFonts w:ascii="Times New Roman" w:eastAsia="Times New Roman" w:hAnsi="Times New Roman" w:cs="Times New Roman"/>
          <w:sz w:val="22"/>
          <w:szCs w:val="22"/>
        </w:rPr>
        <w:t>на левом фланге фронта в направлении: х-р Михайловский, Новгород-Северский двигалась конно-стрелковая группа под командованием генерала Крюкова...</w:t>
      </w:r>
    </w:p>
    <w:p w:rsidR="006609C6" w:rsidRDefault="00FA7186">
      <w:pPr>
        <w:shd w:val="clear" w:color="auto" w:fill="FFFFFF"/>
        <w:ind w:left="288"/>
      </w:pPr>
      <w:r>
        <w:rPr>
          <w:rFonts w:ascii="Times New Roman" w:eastAsia="Times New Roman" w:hAnsi="Times New Roman" w:cs="Times New Roman"/>
          <w:sz w:val="22"/>
          <w:szCs w:val="22"/>
        </w:rPr>
        <w:t>А еще левее (южнее) — 60-я армия Воронежского фронта.</w:t>
      </w:r>
    </w:p>
    <w:p w:rsidR="006609C6" w:rsidRDefault="00FA7186">
      <w:pPr>
        <w:shd w:val="clear" w:color="auto" w:fill="FFFFFF"/>
        <w:spacing w:line="226" w:lineRule="exact"/>
        <w:ind w:right="86" w:firstLine="293"/>
        <w:jc w:val="both"/>
      </w:pPr>
      <w:r>
        <w:rPr>
          <w:rFonts w:ascii="Times New Roman" w:eastAsia="Times New Roman" w:hAnsi="Times New Roman" w:cs="Times New Roman"/>
          <w:sz w:val="22"/>
          <w:szCs w:val="22"/>
        </w:rPr>
        <w:t>Наступление этих, т. е. вышеперечисленных войск ЦФ, внача</w:t>
      </w:r>
      <w:r>
        <w:rPr>
          <w:rFonts w:ascii="Times New Roman" w:eastAsia="Times New Roman" w:hAnsi="Times New Roman" w:cs="Times New Roman"/>
          <w:sz w:val="22"/>
          <w:szCs w:val="22"/>
        </w:rPr>
        <w:softHyphen/>
        <w:t>ле развивалось успешно.</w:t>
      </w:r>
    </w:p>
    <w:p w:rsidR="006609C6" w:rsidRDefault="00FA7186">
      <w:pPr>
        <w:shd w:val="clear" w:color="auto" w:fill="FFFFFF"/>
        <w:spacing w:before="43" w:line="250" w:lineRule="exact"/>
        <w:ind w:right="48" w:firstLine="283"/>
        <w:jc w:val="both"/>
      </w:pPr>
      <w:r>
        <w:br w:type="column"/>
      </w:r>
      <w:r>
        <w:rPr>
          <w:rFonts w:ascii="Times New Roman" w:hAnsi="Times New Roman" w:cs="Times New Roman"/>
          <w:sz w:val="22"/>
          <w:szCs w:val="22"/>
        </w:rPr>
        <w:lastRenderedPageBreak/>
        <w:t>65-</w:t>
      </w:r>
      <w:r>
        <w:rPr>
          <w:rFonts w:ascii="Times New Roman" w:eastAsia="Times New Roman" w:hAnsi="Times New Roman" w:cs="Times New Roman"/>
          <w:sz w:val="22"/>
          <w:szCs w:val="22"/>
        </w:rPr>
        <w:t>я армия, поддерживаемая справа частью сил 70-й армии, отбрасывая противника, к концу февраля достигла Комаричей и Литижа; 2-я танковая армия, значительно продвинулась на запад — Середина-Буды, а конно-стрелковая группа, не встре</w:t>
      </w:r>
      <w:r>
        <w:rPr>
          <w:rFonts w:ascii="Times New Roman" w:eastAsia="Times New Roman" w:hAnsi="Times New Roman" w:cs="Times New Roman"/>
          <w:sz w:val="22"/>
          <w:szCs w:val="22"/>
        </w:rPr>
        <w:softHyphen/>
        <w:t>чая особенно сильного сопротивления, вырвалась вперед. Не</w:t>
      </w:r>
      <w:r>
        <w:rPr>
          <w:rFonts w:ascii="Times New Roman" w:eastAsia="Times New Roman" w:hAnsi="Times New Roman" w:cs="Times New Roman"/>
          <w:sz w:val="22"/>
          <w:szCs w:val="22"/>
        </w:rPr>
        <w:softHyphen/>
        <w:t>смотря на мое распоряжение закрепиться на рубеже Севск и южнее по р. Сев, она продолжала продвигаться на запад и сво</w:t>
      </w:r>
      <w:r>
        <w:rPr>
          <w:rFonts w:ascii="Times New Roman" w:eastAsia="Times New Roman" w:hAnsi="Times New Roman" w:cs="Times New Roman"/>
          <w:sz w:val="22"/>
          <w:szCs w:val="22"/>
        </w:rPr>
        <w:softHyphen/>
        <w:t>ими "передовыми частями вышла к 10 марта к Десне в районе севернее Новгород-Северского., Отсутствие разведки на флан</w:t>
      </w:r>
      <w:r>
        <w:rPr>
          <w:rFonts w:ascii="Times New Roman" w:eastAsia="Times New Roman" w:hAnsi="Times New Roman" w:cs="Times New Roman"/>
          <w:sz w:val="22"/>
          <w:szCs w:val="22"/>
        </w:rPr>
        <w:softHyphen/>
        <w:t>гах и недисциплинированность привели к большим потерям.</w:t>
      </w:r>
    </w:p>
    <w:p w:rsidR="006609C6" w:rsidRDefault="00FA7186">
      <w:pPr>
        <w:shd w:val="clear" w:color="auto" w:fill="FFFFFF"/>
        <w:spacing w:line="250" w:lineRule="exact"/>
        <w:ind w:left="34" w:right="43" w:firstLine="274"/>
        <w:jc w:val="both"/>
      </w:pPr>
      <w:r>
        <w:rPr>
          <w:rFonts w:ascii="Times New Roman" w:eastAsia="Times New Roman" w:hAnsi="Times New Roman" w:cs="Times New Roman"/>
          <w:sz w:val="22"/>
          <w:szCs w:val="22"/>
        </w:rPr>
        <w:t>Войскам соседнего с нами, справа, Брянского фронта, возоб</w:t>
      </w:r>
      <w:r>
        <w:rPr>
          <w:rFonts w:ascii="Times New Roman" w:eastAsia="Times New Roman" w:hAnsi="Times New Roman" w:cs="Times New Roman"/>
          <w:sz w:val="22"/>
          <w:szCs w:val="22"/>
        </w:rPr>
        <w:softHyphen/>
        <w:t>новившим наступление с 12 февраля, прорвать оборону против</w:t>
      </w:r>
      <w:r>
        <w:rPr>
          <w:rFonts w:ascii="Times New Roman" w:eastAsia="Times New Roman" w:hAnsi="Times New Roman" w:cs="Times New Roman"/>
          <w:sz w:val="22"/>
          <w:szCs w:val="22"/>
        </w:rPr>
        <w:softHyphen/>
        <w:t>ника на большую глубину не удалось. Продвинувшись от 10 до 30 км, они к концу февраля были остановлены на рубеже: Но-восиль, Малоархангельск, Рождественское.</w:t>
      </w:r>
    </w:p>
    <w:p w:rsidR="006609C6" w:rsidRDefault="00FA7186">
      <w:pPr>
        <w:shd w:val="clear" w:color="auto" w:fill="FFFFFF"/>
        <w:spacing w:line="250" w:lineRule="exact"/>
        <w:ind w:left="34" w:right="38" w:firstLine="283"/>
        <w:jc w:val="both"/>
      </w:pPr>
      <w:r>
        <w:rPr>
          <w:rFonts w:ascii="Times New Roman" w:eastAsia="Times New Roman" w:hAnsi="Times New Roman" w:cs="Times New Roman"/>
          <w:sz w:val="22"/>
          <w:szCs w:val="22"/>
        </w:rPr>
        <w:t>Не добилась успеха и левофланговая 16-я армия Западного фронта, наносившая удар на Брянском направлении с севера во взаимодействии с Брянским фронтом...</w:t>
      </w:r>
    </w:p>
    <w:p w:rsidR="006609C6" w:rsidRDefault="00FA7186">
      <w:pPr>
        <w:shd w:val="clear" w:color="auto" w:fill="FFFFFF"/>
        <w:spacing w:line="250" w:lineRule="exact"/>
        <w:ind w:left="34" w:right="29" w:firstLine="283"/>
        <w:jc w:val="both"/>
      </w:pPr>
      <w:r>
        <w:rPr>
          <w:rFonts w:ascii="Times New Roman" w:hAnsi="Times New Roman" w:cs="Times New Roman"/>
          <w:sz w:val="22"/>
          <w:szCs w:val="22"/>
        </w:rPr>
        <w:t>...</w:t>
      </w:r>
      <w:r>
        <w:rPr>
          <w:rFonts w:ascii="Times New Roman" w:eastAsia="Times New Roman" w:hAnsi="Times New Roman" w:cs="Times New Roman"/>
          <w:sz w:val="22"/>
          <w:szCs w:val="22"/>
        </w:rPr>
        <w:t>Противник явно упреждал нас в сосредоточении и развер</w:t>
      </w:r>
      <w:r>
        <w:rPr>
          <w:rFonts w:ascii="Times New Roman" w:eastAsia="Times New Roman" w:hAnsi="Times New Roman" w:cs="Times New Roman"/>
          <w:sz w:val="22"/>
          <w:szCs w:val="22"/>
        </w:rPr>
        <w:softHyphen/>
        <w:t>тывании своих количественно превосходящих сил, 21-я армия только начала выгружаться в районе Ельца...</w:t>
      </w:r>
    </w:p>
    <w:p w:rsidR="006609C6" w:rsidRDefault="00FA7186">
      <w:pPr>
        <w:shd w:val="clear" w:color="auto" w:fill="FFFFFF"/>
        <w:spacing w:line="250" w:lineRule="exact"/>
        <w:ind w:left="43" w:right="10" w:firstLine="125"/>
        <w:jc w:val="both"/>
      </w:pPr>
      <w:r>
        <w:rPr>
          <w:rFonts w:ascii="Times New Roman" w:eastAsia="Times New Roman" w:hAnsi="Times New Roman" w:cs="Times New Roman"/>
          <w:sz w:val="22"/>
          <w:szCs w:val="22"/>
        </w:rPr>
        <w:t>■ ...В этих условиях не могло быть и речи о выполнении войс</w:t>
      </w:r>
      <w:r>
        <w:rPr>
          <w:rFonts w:ascii="Times New Roman" w:eastAsia="Times New Roman" w:hAnsi="Times New Roman" w:cs="Times New Roman"/>
          <w:sz w:val="22"/>
          <w:szCs w:val="22"/>
        </w:rPr>
        <w:softHyphen/>
        <w:t>ками фронта первоначально поставленной Ставкой задачи. После моего доклада по телефону И. В. Сталину об обстановке задача фронта была изменена. В своей директиве еще 7 марта 1943 г. Ставка приказала временно замедлить продвижение войск Цен</w:t>
      </w:r>
      <w:r>
        <w:rPr>
          <w:rFonts w:ascii="Times New Roman" w:eastAsia="Times New Roman" w:hAnsi="Times New Roman" w:cs="Times New Roman"/>
          <w:sz w:val="22"/>
          <w:szCs w:val="22"/>
        </w:rPr>
        <w:softHyphen/>
        <w:t>трального фронта и повернуть войска, 65-й, 70-й и 21-й армий в северном и северо-восточном направлениях с задачей объеди</w:t>
      </w:r>
      <w:r>
        <w:rPr>
          <w:rFonts w:ascii="Times New Roman" w:eastAsia="Times New Roman" w:hAnsi="Times New Roman" w:cs="Times New Roman"/>
          <w:sz w:val="22"/>
          <w:szCs w:val="22"/>
        </w:rPr>
        <w:softHyphen/>
        <w:t>ненными силами этих армий разбить дмитровско-орловскую группировку, перерезать железную дорогу между Брянском и Орлом и помочь тем самым Брянскому фронту ликвидировать орловскую группировку. После выполнения этой задачи про</w:t>
      </w:r>
      <w:r>
        <w:rPr>
          <w:rFonts w:ascii="Times New Roman" w:eastAsia="Times New Roman" w:hAnsi="Times New Roman" w:cs="Times New Roman"/>
          <w:sz w:val="22"/>
          <w:szCs w:val="22"/>
        </w:rPr>
        <w:softHyphen/>
        <w:t>должать наступление совместно с войсками Брянского фронта в сторону Рославля...</w:t>
      </w:r>
    </w:p>
    <w:p w:rsidR="006609C6" w:rsidRDefault="00FA7186">
      <w:pPr>
        <w:shd w:val="clear" w:color="auto" w:fill="FFFFFF"/>
        <w:spacing w:line="250" w:lineRule="exact"/>
        <w:ind w:left="67"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Войска нашего фронта, достигнув с тяжелыми боями ру</w:t>
      </w:r>
      <w:r>
        <w:rPr>
          <w:rFonts w:ascii="Times New Roman" w:eastAsia="Times New Roman" w:hAnsi="Times New Roman" w:cs="Times New Roman"/>
          <w:sz w:val="22"/>
          <w:szCs w:val="22"/>
        </w:rPr>
        <w:softHyphen/>
        <w:t>бежа: Брянцево, Троена, Литиж, р. Сев, вели упорные бои, кото</w:t>
      </w:r>
      <w:r>
        <w:rPr>
          <w:rFonts w:ascii="Times New Roman" w:eastAsia="Times New Roman" w:hAnsi="Times New Roman" w:cs="Times New Roman"/>
          <w:sz w:val="22"/>
          <w:szCs w:val="22"/>
        </w:rPr>
        <w:softHyphen/>
        <w:t>рые приняли затяжной характер. У нас сохранилась надежда на то, что с вводом 21-й армии удастся еще немного потеснить противника. Но 11 марта поступило распоряжение Ставки сроч</w:t>
      </w:r>
      <w:r>
        <w:rPr>
          <w:rFonts w:ascii="Times New Roman" w:eastAsia="Times New Roman" w:hAnsi="Times New Roman" w:cs="Times New Roman"/>
          <w:sz w:val="22"/>
          <w:szCs w:val="22"/>
        </w:rPr>
        <w:softHyphen/>
        <w:t>но направить 21-ю армию в р-н Обояни в распоряжение ко-</w:t>
      </w:r>
    </w:p>
    <w:p w:rsidR="006609C6" w:rsidRDefault="006609C6">
      <w:pPr>
        <w:shd w:val="clear" w:color="auto" w:fill="FFFFFF"/>
        <w:spacing w:line="250" w:lineRule="exact"/>
        <w:ind w:left="67" w:firstLine="274"/>
        <w:jc w:val="both"/>
        <w:sectPr w:rsidR="006609C6">
          <w:pgSz w:w="16834" w:h="11909" w:orient="landscape"/>
          <w:pgMar w:top="672" w:right="1544" w:bottom="360" w:left="1053" w:header="720" w:footer="720" w:gutter="0"/>
          <w:cols w:num="2" w:space="720" w:equalWidth="0">
            <w:col w:w="6494" w:space="1258"/>
            <w:col w:w="6484"/>
          </w:cols>
          <w:noEndnote/>
        </w:sectPr>
      </w:pPr>
    </w:p>
    <w:p w:rsidR="006609C6" w:rsidRDefault="006609C6">
      <w:pPr>
        <w:spacing w:before="106" w:line="1" w:lineRule="exact"/>
        <w:rPr>
          <w:sz w:val="2"/>
          <w:szCs w:val="2"/>
        </w:rPr>
      </w:pPr>
    </w:p>
    <w:p w:rsidR="006609C6" w:rsidRDefault="006609C6">
      <w:pPr>
        <w:shd w:val="clear" w:color="auto" w:fill="FFFFFF"/>
        <w:spacing w:line="250" w:lineRule="exact"/>
        <w:ind w:left="67" w:firstLine="274"/>
        <w:jc w:val="both"/>
        <w:sectPr w:rsidR="006609C6">
          <w:type w:val="continuous"/>
          <w:pgSz w:w="16834" w:h="11909" w:orient="landscape"/>
          <w:pgMar w:top="672" w:right="1040" w:bottom="360" w:left="1039" w:header="720" w:footer="720" w:gutter="0"/>
          <w:cols w:space="60"/>
          <w:noEndnote/>
        </w:sectPr>
      </w:pPr>
    </w:p>
    <w:p w:rsidR="006609C6" w:rsidRDefault="00FA7186">
      <w:pPr>
        <w:shd w:val="clear" w:color="auto" w:fill="FFFFFF"/>
      </w:pPr>
      <w:r>
        <w:rPr>
          <w:rFonts w:ascii="Times New Roman" w:hAnsi="Times New Roman" w:cs="Times New Roman"/>
          <w:sz w:val="22"/>
          <w:szCs w:val="22"/>
        </w:rPr>
        <w:lastRenderedPageBreak/>
        <w:t>26</w:t>
      </w:r>
    </w:p>
    <w:p w:rsidR="006609C6" w:rsidRDefault="00FA7186">
      <w:pPr>
        <w:shd w:val="clear" w:color="auto" w:fill="FFFFFF"/>
        <w:spacing w:before="82"/>
      </w:pPr>
      <w:r>
        <w:br w:type="column"/>
      </w:r>
      <w:r>
        <w:rPr>
          <w:b/>
          <w:bCs/>
          <w:sz w:val="22"/>
          <w:szCs w:val="22"/>
        </w:rPr>
        <w:lastRenderedPageBreak/>
        <w:t>27</w:t>
      </w:r>
    </w:p>
    <w:p w:rsidR="006609C6" w:rsidRDefault="006609C6">
      <w:pPr>
        <w:shd w:val="clear" w:color="auto" w:fill="FFFFFF"/>
        <w:spacing w:before="82"/>
        <w:sectPr w:rsidR="006609C6">
          <w:type w:val="continuous"/>
          <w:pgSz w:w="16834" w:h="11909" w:orient="landscape"/>
          <w:pgMar w:top="672" w:right="1040" w:bottom="360" w:left="1039" w:header="720" w:footer="720" w:gutter="0"/>
          <w:cols w:num="2" w:sep="1" w:space="720" w:equalWidth="0">
            <w:col w:w="720" w:space="13315"/>
            <w:col w:w="720"/>
          </w:cols>
          <w:noEndnote/>
        </w:sectPr>
      </w:pPr>
    </w:p>
    <w:p w:rsidR="006609C6" w:rsidRDefault="00FA7186">
      <w:pPr>
        <w:shd w:val="clear" w:color="auto" w:fill="FFFFFF"/>
        <w:spacing w:before="77" w:line="245" w:lineRule="exact"/>
        <w:ind w:left="5" w:right="24"/>
        <w:jc w:val="both"/>
      </w:pPr>
      <w:r>
        <w:rPr>
          <w:rFonts w:ascii="Times New Roman" w:eastAsia="Times New Roman" w:hAnsi="Times New Roman" w:cs="Times New Roman"/>
          <w:sz w:val="22"/>
          <w:szCs w:val="22"/>
        </w:rPr>
        <w:lastRenderedPageBreak/>
        <w:t>мандувдщего Воронежским фронтом в связи с прорывом круп</w:t>
      </w:r>
      <w:r>
        <w:rPr>
          <w:rFonts w:ascii="Times New Roman" w:eastAsia="Times New Roman" w:hAnsi="Times New Roman" w:cs="Times New Roman"/>
          <w:sz w:val="22"/>
          <w:szCs w:val="22"/>
        </w:rPr>
        <w:softHyphen/>
        <w:t>ных неприятельских сил на харьковском и белгородском на</w:t>
      </w:r>
      <w:r>
        <w:rPr>
          <w:rFonts w:ascii="Times New Roman" w:eastAsia="Times New Roman" w:hAnsi="Times New Roman" w:cs="Times New Roman"/>
          <w:sz w:val="22"/>
          <w:szCs w:val="22"/>
        </w:rPr>
        <w:softHyphen/>
        <w:t>правлениях и угрозой развития Наступления немецких войск на Курск.</w:t>
      </w:r>
    </w:p>
    <w:p w:rsidR="006609C6" w:rsidRDefault="00FA7186">
      <w:pPr>
        <w:shd w:val="clear" w:color="auto" w:fill="FFFFFF"/>
        <w:spacing w:line="245" w:lineRule="exact"/>
        <w:ind w:left="14" w:right="10" w:firstLine="278"/>
        <w:jc w:val="both"/>
      </w:pPr>
      <w:r>
        <w:rPr>
          <w:rFonts w:ascii="Times New Roman" w:eastAsia="Times New Roman" w:hAnsi="Times New Roman" w:cs="Times New Roman"/>
          <w:sz w:val="22"/>
          <w:szCs w:val="22"/>
        </w:rPr>
        <w:t>Во второй половине марта Ставка Верховного Главнокоман</w:t>
      </w:r>
      <w:r>
        <w:rPr>
          <w:rFonts w:ascii="Times New Roman" w:eastAsia="Times New Roman" w:hAnsi="Times New Roman" w:cs="Times New Roman"/>
          <w:sz w:val="22"/>
          <w:szCs w:val="22"/>
        </w:rPr>
        <w:softHyphen/>
        <w:t>дования приняла решение о прекращении наступлении на Орел. Центральный фронт получил задачу перейти к обороне, орга</w:t>
      </w:r>
      <w:r>
        <w:rPr>
          <w:rFonts w:ascii="Times New Roman" w:eastAsia="Times New Roman" w:hAnsi="Times New Roman" w:cs="Times New Roman"/>
          <w:sz w:val="22"/>
          <w:szCs w:val="22"/>
        </w:rPr>
        <w:softHyphen/>
        <w:t>низовать ее на рубеже: Городище, Малоархангельск, Троена и в случае перехода противника в наступление не допустить его прорыва. В состав фронта дополнительно были включены: 48-я армия генерала П. Л. Романенко, 13-я армия генерала Н. П. Пухова с занимаемыми участками Брянского фронта и 60-я армия генерала Н. Д. Черняховского, тоже с занимаемым ею участком Воронежского фронта. К этому времени перешли к обороне и войска соседних с нами Брянского и Воронежского фронтов...</w:t>
      </w:r>
    </w:p>
    <w:p w:rsidR="006609C6" w:rsidRDefault="00FA7186">
      <w:pPr>
        <w:shd w:val="clear" w:color="auto" w:fill="FFFFFF"/>
        <w:spacing w:line="245" w:lineRule="exact"/>
        <w:ind w:left="19" w:right="10" w:firstLine="269"/>
        <w:jc w:val="both"/>
      </w:pPr>
      <w:r>
        <w:rPr>
          <w:rFonts w:ascii="Times New Roman" w:eastAsia="Times New Roman" w:hAnsi="Times New Roman" w:cs="Times New Roman"/>
          <w:sz w:val="22"/>
          <w:szCs w:val="22"/>
        </w:rPr>
        <w:t>Дорогой Читатель! Нас интересуют прежде всего 13-я и 70-я армии, на которые позже ляясет основная тяжесть оборони</w:t>
      </w:r>
      <w:r>
        <w:rPr>
          <w:rFonts w:ascii="Times New Roman" w:eastAsia="Times New Roman" w:hAnsi="Times New Roman" w:cs="Times New Roman"/>
          <w:sz w:val="22"/>
          <w:szCs w:val="22"/>
        </w:rPr>
        <w:softHyphen/>
        <w:t>тельных боев на северном фасе Курской дуги.</w:t>
      </w:r>
    </w:p>
    <w:p w:rsidR="006609C6" w:rsidRDefault="00FA7186">
      <w:pPr>
        <w:shd w:val="clear" w:color="auto" w:fill="FFFFFF"/>
        <w:spacing w:line="245" w:lineRule="exact"/>
        <w:ind w:left="29" w:right="24" w:firstLine="278"/>
        <w:jc w:val="both"/>
      </w:pPr>
      <w:r>
        <w:rPr>
          <w:rFonts w:ascii="Times New Roman" w:eastAsia="Times New Roman" w:hAnsi="Times New Roman" w:cs="Times New Roman"/>
          <w:sz w:val="22"/>
          <w:szCs w:val="22"/>
        </w:rPr>
        <w:t>Поэтому мы немного подробнее остановимся на боевых дей</w:t>
      </w:r>
      <w:r>
        <w:rPr>
          <w:rFonts w:ascii="Times New Roman" w:eastAsia="Times New Roman" w:hAnsi="Times New Roman" w:cs="Times New Roman"/>
          <w:sz w:val="22"/>
          <w:szCs w:val="22"/>
        </w:rPr>
        <w:softHyphen/>
        <w:t>ствиях этих армий в зимне-весенний период 1943 года.</w:t>
      </w:r>
    </w:p>
    <w:p w:rsidR="006609C6" w:rsidRDefault="00FA7186">
      <w:pPr>
        <w:shd w:val="clear" w:color="auto" w:fill="FFFFFF"/>
        <w:spacing w:before="245"/>
        <w:ind w:left="14"/>
        <w:jc w:val="center"/>
      </w:pPr>
      <w:r>
        <w:rPr>
          <w:rFonts w:ascii="Times New Roman" w:hAnsi="Times New Roman" w:cs="Times New Roman"/>
          <w:sz w:val="22"/>
          <w:szCs w:val="22"/>
        </w:rPr>
        <w:t>13-</w:t>
      </w:r>
      <w:r>
        <w:rPr>
          <w:rFonts w:ascii="Times New Roman" w:eastAsia="Times New Roman" w:hAnsi="Times New Roman" w:cs="Times New Roman"/>
          <w:sz w:val="22"/>
          <w:szCs w:val="22"/>
        </w:rPr>
        <w:t>я армия</w:t>
      </w:r>
    </w:p>
    <w:p w:rsidR="006609C6" w:rsidRDefault="00FA7186">
      <w:pPr>
        <w:shd w:val="clear" w:color="auto" w:fill="FFFFFF"/>
        <w:spacing w:before="106" w:line="245" w:lineRule="exact"/>
        <w:ind w:left="29" w:right="10" w:firstLine="288"/>
        <w:jc w:val="both"/>
      </w:pPr>
      <w:r>
        <w:rPr>
          <w:rFonts w:ascii="Times New Roman" w:eastAsia="Times New Roman" w:hAnsi="Times New Roman" w:cs="Times New Roman"/>
          <w:sz w:val="22"/>
          <w:szCs w:val="22"/>
        </w:rPr>
        <w:t>Освобождение Курской области началось 24 января 1943 года (и закончится только 2 сентября). В начале февраля пере</w:t>
      </w:r>
      <w:r>
        <w:rPr>
          <w:rFonts w:ascii="Times New Roman" w:eastAsia="Times New Roman" w:hAnsi="Times New Roman" w:cs="Times New Roman"/>
          <w:sz w:val="22"/>
          <w:szCs w:val="22"/>
        </w:rPr>
        <w:softHyphen/>
        <w:t>довые части Брянского фронта приблизились к Московской железной дороге.</w:t>
      </w:r>
    </w:p>
    <w:p w:rsidR="006609C6" w:rsidRDefault="00FA7186">
      <w:pPr>
        <w:shd w:val="clear" w:color="auto" w:fill="FFFFFF"/>
        <w:spacing w:line="245" w:lineRule="exact"/>
        <w:ind w:left="29" w:firstLine="283"/>
        <w:jc w:val="both"/>
      </w:pPr>
      <w:r>
        <w:rPr>
          <w:rFonts w:ascii="Times New Roman" w:eastAsia="Times New Roman" w:hAnsi="Times New Roman" w:cs="Times New Roman"/>
          <w:sz w:val="22"/>
          <w:szCs w:val="22"/>
        </w:rPr>
        <w:t>Если мы ныне, в канун 60-летия Курской битвы, посмотрим на географическую карту, то увидим, что Курская область по форме напоминает рыбу местных пород (карпа, карася...), плы</w:t>
      </w:r>
      <w:r>
        <w:rPr>
          <w:rFonts w:ascii="Times New Roman" w:eastAsia="Times New Roman" w:hAnsi="Times New Roman" w:cs="Times New Roman"/>
          <w:sz w:val="22"/>
          <w:szCs w:val="22"/>
        </w:rPr>
        <w:softHyphen/>
        <w:t>вущую на запад. МЖД как бы разрезает ее поперек, упираясь на севере в верхушку плавника (у ст. Малоархангельск). При</w:t>
      </w:r>
      <w:r>
        <w:rPr>
          <w:rFonts w:ascii="Times New Roman" w:eastAsia="Times New Roman" w:hAnsi="Times New Roman" w:cs="Times New Roman"/>
          <w:sz w:val="22"/>
          <w:szCs w:val="22"/>
        </w:rPr>
        <w:softHyphen/>
        <w:t>мерно, в центре этого вертикального разреза находится г. Курск.</w:t>
      </w:r>
    </w:p>
    <w:p w:rsidR="006609C6" w:rsidRDefault="00FA7186">
      <w:pPr>
        <w:shd w:val="clear" w:color="auto" w:fill="FFFFFF"/>
        <w:spacing w:line="245" w:lineRule="exact"/>
        <w:ind w:left="24" w:right="5" w:firstLine="293"/>
        <w:jc w:val="both"/>
      </w:pPr>
      <w:r>
        <w:rPr>
          <w:rFonts w:ascii="Times New Roman" w:hAnsi="Times New Roman" w:cs="Times New Roman"/>
          <w:sz w:val="22"/>
          <w:szCs w:val="22"/>
        </w:rPr>
        <w:t xml:space="preserve">(43) </w:t>
      </w:r>
      <w:r>
        <w:rPr>
          <w:rFonts w:ascii="Times New Roman" w:eastAsia="Times New Roman" w:hAnsi="Times New Roman" w:cs="Times New Roman"/>
          <w:sz w:val="22"/>
          <w:szCs w:val="22"/>
        </w:rPr>
        <w:t>Сделаем, дорогой Читатель, маленький экскурс в исто</w:t>
      </w:r>
      <w:r>
        <w:rPr>
          <w:rFonts w:ascii="Times New Roman" w:eastAsia="Times New Roman" w:hAnsi="Times New Roman" w:cs="Times New Roman"/>
          <w:sz w:val="22"/>
          <w:szCs w:val="22"/>
        </w:rPr>
        <w:softHyphen/>
        <w:t xml:space="preserve">рию 13.-й армии. </w:t>
      </w:r>
      <w:r>
        <w:rPr>
          <w:rFonts w:ascii="Times New Roman" w:eastAsia="Times New Roman" w:hAnsi="Times New Roman" w:cs="Times New Roman"/>
          <w:b/>
          <w:bCs/>
          <w:sz w:val="22"/>
          <w:szCs w:val="22"/>
        </w:rPr>
        <w:t xml:space="preserve">5 </w:t>
      </w:r>
      <w:r>
        <w:rPr>
          <w:rFonts w:ascii="Times New Roman" w:eastAsia="Times New Roman" w:hAnsi="Times New Roman" w:cs="Times New Roman"/>
          <w:sz w:val="22"/>
          <w:szCs w:val="22"/>
        </w:rPr>
        <w:t xml:space="preserve">мая </w:t>
      </w:r>
      <w:r>
        <w:rPr>
          <w:rFonts w:ascii="Times New Roman" w:eastAsia="Times New Roman" w:hAnsi="Times New Roman" w:cs="Times New Roman"/>
          <w:b/>
          <w:bCs/>
          <w:sz w:val="22"/>
          <w:szCs w:val="22"/>
        </w:rPr>
        <w:t xml:space="preserve">1941 </w:t>
      </w:r>
      <w:r>
        <w:rPr>
          <w:rFonts w:ascii="Times New Roman" w:eastAsia="Times New Roman" w:hAnsi="Times New Roman" w:cs="Times New Roman"/>
          <w:sz w:val="22"/>
          <w:szCs w:val="22"/>
        </w:rPr>
        <w:t xml:space="preserve">года в Могилеве, на Днепре; было начато формирование органов управления 1-3-й армии. С 24 июня </w:t>
      </w:r>
      <w:r>
        <w:rPr>
          <w:rFonts w:ascii="Times New Roman" w:eastAsia="Times New Roman" w:hAnsi="Times New Roman" w:cs="Times New Roman"/>
          <w:b/>
          <w:bCs/>
          <w:sz w:val="22"/>
          <w:szCs w:val="22"/>
        </w:rPr>
        <w:t xml:space="preserve">1941 </w:t>
      </w:r>
      <w:r>
        <w:rPr>
          <w:rFonts w:ascii="Times New Roman" w:eastAsia="Times New Roman" w:hAnsi="Times New Roman" w:cs="Times New Roman"/>
          <w:sz w:val="22"/>
          <w:szCs w:val="22"/>
        </w:rPr>
        <w:t>года она сражается на минском участке фронта, через два месяца после ее формирования уже обороняет город, в котором зародилась, то есть Могилев. 16 августа 1941 г. был образован Брянский фронт, куда вышла и 13-я армия. И вот, в</w:t>
      </w:r>
    </w:p>
    <w:p w:rsidR="006609C6" w:rsidRDefault="00FA7186">
      <w:pPr>
        <w:shd w:val="clear" w:color="auto" w:fill="FFFFFF"/>
        <w:spacing w:line="250" w:lineRule="exact"/>
        <w:ind w:left="14" w:right="154"/>
        <w:jc w:val="both"/>
      </w:pPr>
      <w:r>
        <w:br w:type="column"/>
      </w:r>
      <w:r>
        <w:rPr>
          <w:rFonts w:ascii="Times New Roman" w:eastAsia="Times New Roman" w:hAnsi="Times New Roman" w:cs="Times New Roman"/>
          <w:sz w:val="22"/>
          <w:szCs w:val="22"/>
        </w:rPr>
        <w:lastRenderedPageBreak/>
        <w:t>феврале 1943 года, находясь на левом фланге Брянского фрон</w:t>
      </w:r>
      <w:r>
        <w:rPr>
          <w:rFonts w:ascii="Times New Roman" w:eastAsia="Times New Roman" w:hAnsi="Times New Roman" w:cs="Times New Roman"/>
          <w:sz w:val="22"/>
          <w:szCs w:val="22"/>
        </w:rPr>
        <w:softHyphen/>
        <w:t xml:space="preserve">та (ком. М. А. Рейтер), 13-я армия Н. П. Пухова наступала на аайад на рубеже: г. Малоархангельск, Поныри, Золотухино, </w:t>
      </w:r>
      <w:r>
        <w:rPr>
          <w:rFonts w:ascii="Times New Roman" w:eastAsia="Times New Roman" w:hAnsi="Times New Roman" w:cs="Times New Roman"/>
          <w:sz w:val="22"/>
          <w:szCs w:val="22"/>
          <w:lang w:val="en-US"/>
        </w:rPr>
        <w:t>II</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(игры, в общем направлении на Фатеж. На левом фланге 13-й армии (со стороны Щигров) находился 28-й стрелковый кор</w:t>
      </w:r>
      <w:r>
        <w:rPr>
          <w:rFonts w:ascii="Times New Roman" w:eastAsia="Times New Roman" w:hAnsi="Times New Roman" w:cs="Times New Roman"/>
          <w:sz w:val="22"/>
          <w:szCs w:val="22"/>
        </w:rPr>
        <w:softHyphen/>
        <w:t>пус, в который входили 132-я, 211-я и 280-я стрелковые диви</w:t>
      </w:r>
      <w:r>
        <w:rPr>
          <w:rFonts w:ascii="Times New Roman" w:eastAsia="Times New Roman" w:hAnsi="Times New Roman" w:cs="Times New Roman"/>
          <w:sz w:val="22"/>
          <w:szCs w:val="22"/>
        </w:rPr>
        <w:softHyphen/>
        <w:t>зии; в.центре 13-й армии — 29-й СК (15-я, 81-я, 307-я, СД); на правом фланге — 15-й СК (8-я, 74-я, 148-я СД).</w:t>
      </w:r>
    </w:p>
    <w:p w:rsidR="006609C6" w:rsidRDefault="00FA7186">
      <w:pPr>
        <w:shd w:val="clear" w:color="auto" w:fill="FFFFFF"/>
        <w:spacing w:line="250" w:lineRule="exact"/>
        <w:ind w:left="58" w:right="154" w:firstLine="269"/>
        <w:jc w:val="both"/>
      </w:pPr>
      <w:r>
        <w:rPr>
          <w:rFonts w:ascii="Times New Roman" w:eastAsia="Times New Roman" w:hAnsi="Times New Roman" w:cs="Times New Roman"/>
          <w:sz w:val="22"/>
          <w:szCs w:val="22"/>
        </w:rPr>
        <w:t>Иногда дивизии вели наступление не в полосе действия сво</w:t>
      </w:r>
      <w:r>
        <w:rPr>
          <w:rFonts w:ascii="Times New Roman" w:eastAsia="Times New Roman" w:hAnsi="Times New Roman" w:cs="Times New Roman"/>
          <w:sz w:val="22"/>
          <w:szCs w:val="22"/>
        </w:rPr>
        <w:softHyphen/>
        <w:t>их стрелковых корпусов, например, 8-я СД.</w:t>
      </w:r>
    </w:p>
    <w:p w:rsidR="006609C6" w:rsidRDefault="00FA7186">
      <w:pPr>
        <w:shd w:val="clear" w:color="auto" w:fill="FFFFFF"/>
        <w:spacing w:line="269" w:lineRule="exact"/>
        <w:ind w:left="67" w:right="120" w:firstLine="264"/>
        <w:jc w:val="both"/>
      </w:pPr>
      <w:r>
        <w:rPr>
          <w:rFonts w:ascii="Times New Roman" w:eastAsia="Times New Roman" w:hAnsi="Times New Roman" w:cs="Times New Roman"/>
          <w:sz w:val="22"/>
          <w:szCs w:val="22"/>
        </w:rPr>
        <w:t>Дорогой Читатель! Мы знаем, что левым соседом Брянского фронта (до создания ЦФ) был Воронежский фронт, который 8 февраля 1943 года освободил г. Курск. Рассмотрим этот воп</w:t>
      </w:r>
      <w:r>
        <w:rPr>
          <w:rFonts w:ascii="Times New Roman" w:eastAsia="Times New Roman" w:hAnsi="Times New Roman" w:cs="Times New Roman"/>
          <w:sz w:val="22"/>
          <w:szCs w:val="22"/>
        </w:rPr>
        <w:softHyphen/>
        <w:t>рос подробнее.</w:t>
      </w:r>
    </w:p>
    <w:p w:rsidR="006609C6" w:rsidRDefault="00FA7186">
      <w:pPr>
        <w:shd w:val="clear" w:color="auto" w:fill="FFFFFF"/>
        <w:spacing w:line="250" w:lineRule="exact"/>
        <w:ind w:left="82" w:right="96" w:firstLine="283"/>
        <w:jc w:val="both"/>
      </w:pPr>
      <w:r>
        <w:rPr>
          <w:rFonts w:ascii="Times New Roman" w:eastAsia="Times New Roman" w:hAnsi="Times New Roman" w:cs="Times New Roman"/>
          <w:sz w:val="22"/>
          <w:szCs w:val="22"/>
        </w:rPr>
        <w:t>Н. И. Охапкин (56, стр. 15) ...322-я СД 60-й армии 5 февра</w:t>
      </w:r>
      <w:r>
        <w:rPr>
          <w:rFonts w:ascii="Times New Roman" w:eastAsia="Times New Roman" w:hAnsi="Times New Roman" w:cs="Times New Roman"/>
          <w:sz w:val="22"/>
          <w:szCs w:val="22"/>
        </w:rPr>
        <w:softHyphen/>
        <w:t>ля овладела ст. Охочевкой, а к 15 часам на следующий день главными силами сосредоточились в Виногробле, в 20 км от</w:t>
      </w:r>
    </w:p>
    <w:p w:rsidR="006609C6" w:rsidRDefault="00FA7186">
      <w:pPr>
        <w:shd w:val="clear" w:color="auto" w:fill="FFFFFF"/>
        <w:spacing w:before="29"/>
        <w:ind w:left="106"/>
      </w:pPr>
      <w:r>
        <w:rPr>
          <w:rFonts w:ascii="Times New Roman" w:eastAsia="Times New Roman" w:hAnsi="Times New Roman" w:cs="Times New Roman"/>
          <w:sz w:val="22"/>
          <w:szCs w:val="22"/>
        </w:rPr>
        <w:t>Курска.</w:t>
      </w:r>
    </w:p>
    <w:p w:rsidR="006609C6" w:rsidRDefault="00FA7186">
      <w:pPr>
        <w:shd w:val="clear" w:color="auto" w:fill="FFFFFF"/>
        <w:spacing w:line="250" w:lineRule="exact"/>
        <w:ind w:left="106" w:firstLine="115"/>
      </w:pPr>
      <w:r>
        <w:rPr>
          <w:rFonts w:ascii="Times New Roman" w:eastAsia="Times New Roman" w:hAnsi="Times New Roman" w:cs="Times New Roman"/>
          <w:sz w:val="22"/>
          <w:szCs w:val="22"/>
        </w:rPr>
        <w:t>Учитывая выгодное положение правого фланга наших войск, командующий 60-й армией И. Д. Черняховский приказал овла</w:t>
      </w:r>
      <w:r>
        <w:rPr>
          <w:rFonts w:ascii="Times New Roman" w:eastAsia="Times New Roman" w:hAnsi="Times New Roman" w:cs="Times New Roman"/>
          <w:sz w:val="22"/>
          <w:szCs w:val="22"/>
        </w:rPr>
        <w:softHyphen/>
        <w:t>деть Курском с помощью обходного маневра. Наше.соедине</w:t>
      </w:r>
      <w:r>
        <w:rPr>
          <w:rFonts w:ascii="Times New Roman" w:eastAsia="Times New Roman" w:hAnsi="Times New Roman" w:cs="Times New Roman"/>
          <w:sz w:val="22"/>
          <w:szCs w:val="22"/>
        </w:rPr>
        <w:softHyphen/>
        <w:t>ние должно было наступать через Шуклинку и Поповку. Вы-юлняя приказ командующего, один полк дивизии, выдвинутый з качестве передового отряда, 6'февраля завязал бой на вос</w:t>
      </w:r>
      <w:r>
        <w:rPr>
          <w:rFonts w:ascii="Times New Roman" w:eastAsia="Times New Roman" w:hAnsi="Times New Roman" w:cs="Times New Roman"/>
          <w:sz w:val="22"/>
          <w:szCs w:val="22"/>
        </w:rPr>
        <w:softHyphen/>
        <w:t>точной окраине Шукдинки. Утром 7 февраля другой полк ата</w:t>
      </w:r>
      <w:r>
        <w:rPr>
          <w:rFonts w:ascii="Times New Roman" w:eastAsia="Times New Roman" w:hAnsi="Times New Roman" w:cs="Times New Roman"/>
          <w:sz w:val="22"/>
          <w:szCs w:val="22"/>
        </w:rPr>
        <w:softHyphen/>
        <w:t>ковал Сапогово. В полдень противник был выбит из Сапогово. К вечеру 7 февраля была занята Шуклинка, и наши части завя-али бои на северо-восточной окраине Курска. С наступлением емноты немецкие войска начали отходить, взрывая и сжигая в городе склады, подрывая крупные здания. Это'- поспешное от</w:t>
      </w:r>
      <w:r>
        <w:rPr>
          <w:rFonts w:ascii="Times New Roman" w:eastAsia="Times New Roman" w:hAnsi="Times New Roman" w:cs="Times New Roman"/>
          <w:sz w:val="22"/>
          <w:szCs w:val="22"/>
        </w:rPr>
        <w:softHyphen/>
        <w:t>ступление гитлеровцев объяснялось тем, что им угрожал глу</w:t>
      </w:r>
      <w:r>
        <w:rPr>
          <w:rFonts w:ascii="Times New Roman" w:eastAsia="Times New Roman" w:hAnsi="Times New Roman" w:cs="Times New Roman"/>
          <w:sz w:val="22"/>
          <w:szCs w:val="22"/>
        </w:rPr>
        <w:softHyphen/>
        <w:t>бокий охват, а затем и полное окружение, т. к. на севере наши соединения вышли на шоссе Фатеж—Курск, а на юге, в районе Цветкова, была перерезана шоссейная дорога Курск—Обоянь. Почти всю ночь шли схватки с отдельными группами противни</w:t>
      </w:r>
      <w:r>
        <w:rPr>
          <w:rFonts w:ascii="Times New Roman" w:eastAsia="Times New Roman" w:hAnsi="Times New Roman" w:cs="Times New Roman"/>
          <w:sz w:val="22"/>
          <w:szCs w:val="22"/>
        </w:rPr>
        <w:softHyphen/>
        <w:t>ка. И, наконец, 8 февраля около 11 часов утра на здании кур</w:t>
      </w:r>
      <w:r>
        <w:rPr>
          <w:rFonts w:ascii="Times New Roman" w:eastAsia="Times New Roman" w:hAnsi="Times New Roman" w:cs="Times New Roman"/>
          <w:sz w:val="22"/>
          <w:szCs w:val="22"/>
        </w:rPr>
        <w:softHyphen/>
        <w:t>ского Дома пионеров было водружено красное знамя.</w:t>
      </w:r>
    </w:p>
    <w:p w:rsidR="006609C6" w:rsidRDefault="00FA7186">
      <w:pPr>
        <w:shd w:val="clear" w:color="auto" w:fill="FFFFFF"/>
        <w:spacing w:line="250" w:lineRule="exact"/>
        <w:ind w:left="197" w:firstLine="283"/>
        <w:jc w:val="both"/>
      </w:pPr>
      <w:r>
        <w:rPr>
          <w:rFonts w:ascii="Times New Roman" w:eastAsia="Times New Roman" w:hAnsi="Times New Roman" w:cs="Times New Roman"/>
          <w:sz w:val="22"/>
          <w:szCs w:val="22"/>
        </w:rPr>
        <w:t>Среди отдавших свою жизнь в боях за Курск был и командир нашей 322-й дивизии Степан Николаевич Перекальский, которо</w:t>
      </w:r>
      <w:r>
        <w:rPr>
          <w:rFonts w:ascii="Times New Roman" w:eastAsia="Times New Roman" w:hAnsi="Times New Roman" w:cs="Times New Roman"/>
          <w:sz w:val="22"/>
          <w:szCs w:val="22"/>
        </w:rPr>
        <w:softHyphen/>
        <w:t>му посмертно присвоено звание Героя Советского Союза...</w:t>
      </w:r>
    </w:p>
    <w:p w:rsidR="006609C6" w:rsidRDefault="006609C6">
      <w:pPr>
        <w:shd w:val="clear" w:color="auto" w:fill="FFFFFF"/>
        <w:spacing w:line="250" w:lineRule="exact"/>
        <w:ind w:left="197" w:firstLine="283"/>
        <w:jc w:val="both"/>
        <w:sectPr w:rsidR="006609C6">
          <w:pgSz w:w="16834" w:h="11909" w:orient="landscape"/>
          <w:pgMar w:top="648" w:right="1599" w:bottom="360" w:left="1070" w:header="720" w:footer="720" w:gutter="0"/>
          <w:cols w:num="2" w:space="720" w:equalWidth="0">
            <w:col w:w="6441" w:space="1133"/>
            <w:col w:w="6590"/>
          </w:cols>
          <w:noEndnote/>
        </w:sectPr>
      </w:pPr>
    </w:p>
    <w:p w:rsidR="006609C6" w:rsidRDefault="006609C6">
      <w:pPr>
        <w:spacing w:before="48" w:line="1" w:lineRule="exact"/>
        <w:rPr>
          <w:sz w:val="2"/>
          <w:szCs w:val="2"/>
        </w:rPr>
      </w:pPr>
    </w:p>
    <w:p w:rsidR="006609C6" w:rsidRDefault="006609C6">
      <w:pPr>
        <w:shd w:val="clear" w:color="auto" w:fill="FFFFFF"/>
        <w:spacing w:line="250" w:lineRule="exact"/>
        <w:ind w:left="197" w:firstLine="283"/>
        <w:jc w:val="both"/>
        <w:sectPr w:rsidR="006609C6">
          <w:type w:val="continuous"/>
          <w:pgSz w:w="16834" w:h="11909" w:orient="landscape"/>
          <w:pgMar w:top="648" w:right="1071" w:bottom="360" w:left="1084" w:header="720" w:footer="720" w:gutter="0"/>
          <w:cols w:space="60"/>
          <w:noEndnote/>
        </w:sectPr>
      </w:pPr>
    </w:p>
    <w:p w:rsidR="006609C6" w:rsidRDefault="00FA7186">
      <w:pPr>
        <w:shd w:val="clear" w:color="auto" w:fill="FFFFFF"/>
        <w:spacing w:before="110"/>
      </w:pPr>
      <w:r>
        <w:rPr>
          <w:rFonts w:ascii="Times New Roman" w:hAnsi="Times New Roman" w:cs="Times New Roman"/>
          <w:sz w:val="22"/>
          <w:szCs w:val="22"/>
        </w:rPr>
        <w:lastRenderedPageBreak/>
        <w:t>28</w:t>
      </w:r>
    </w:p>
    <w:p w:rsidR="006609C6" w:rsidRDefault="00FA7186">
      <w:pPr>
        <w:shd w:val="clear" w:color="auto" w:fill="FFFFFF"/>
      </w:pPr>
      <w:r>
        <w:br w:type="column"/>
      </w:r>
      <w:r>
        <w:rPr>
          <w:rFonts w:ascii="Times New Roman" w:hAnsi="Times New Roman" w:cs="Times New Roman"/>
          <w:sz w:val="22"/>
          <w:szCs w:val="22"/>
        </w:rPr>
        <w:lastRenderedPageBreak/>
        <w:t>29</w:t>
      </w:r>
    </w:p>
    <w:p w:rsidR="006609C6" w:rsidRDefault="006609C6">
      <w:pPr>
        <w:shd w:val="clear" w:color="auto" w:fill="FFFFFF"/>
        <w:sectPr w:rsidR="006609C6">
          <w:type w:val="continuous"/>
          <w:pgSz w:w="16834" w:h="11909" w:orient="landscape"/>
          <w:pgMar w:top="648" w:right="1071" w:bottom="360" w:left="1084" w:header="720" w:footer="720" w:gutter="0"/>
          <w:cols w:num="2" w:space="720" w:equalWidth="0">
            <w:col w:w="720" w:space="13238"/>
            <w:col w:w="720"/>
          </w:cols>
          <w:noEndnote/>
        </w:sectPr>
      </w:pPr>
    </w:p>
    <w:p w:rsidR="006609C6" w:rsidRDefault="00FA7186">
      <w:pPr>
        <w:shd w:val="clear" w:color="auto" w:fill="FFFFFF"/>
        <w:spacing w:before="110" w:line="240" w:lineRule="exact"/>
        <w:ind w:left="29" w:right="19" w:firstLine="288"/>
        <w:jc w:val="both"/>
      </w:pPr>
      <w:r>
        <w:rPr>
          <w:rFonts w:ascii="Times New Roman" w:eastAsia="Times New Roman" w:hAnsi="Times New Roman" w:cs="Times New Roman"/>
          <w:sz w:val="22"/>
          <w:szCs w:val="22"/>
        </w:rPr>
        <w:lastRenderedPageBreak/>
        <w:t>Но вернемся, дорогой Читатель, к 13-й армии и посмотрим, как развивались боевые действия севернее Курска.</w:t>
      </w:r>
    </w:p>
    <w:p w:rsidR="006609C6" w:rsidRDefault="00FA7186">
      <w:pPr>
        <w:shd w:val="clear" w:color="auto" w:fill="FFFFFF"/>
        <w:spacing w:line="240" w:lineRule="exact"/>
        <w:ind w:left="19" w:firstLine="293"/>
        <w:jc w:val="both"/>
      </w:pPr>
      <w:r>
        <w:rPr>
          <w:rFonts w:ascii="Times New Roman" w:hAnsi="Times New Roman" w:cs="Times New Roman"/>
          <w:sz w:val="22"/>
          <w:szCs w:val="22"/>
        </w:rPr>
        <w:t>74-</w:t>
      </w:r>
      <w:r>
        <w:rPr>
          <w:rFonts w:ascii="Times New Roman" w:eastAsia="Times New Roman" w:hAnsi="Times New Roman" w:cs="Times New Roman"/>
          <w:sz w:val="22"/>
          <w:szCs w:val="22"/>
        </w:rPr>
        <w:t>я и 148-я стрелковые дивизии (15-го СК), наступавшие в направлении на г. Малоархангельск, несколько отстали, отра</w:t>
      </w:r>
      <w:r>
        <w:rPr>
          <w:rFonts w:ascii="Times New Roman" w:eastAsia="Times New Roman" w:hAnsi="Times New Roman" w:cs="Times New Roman"/>
          <w:sz w:val="22"/>
          <w:szCs w:val="22"/>
        </w:rPr>
        <w:softHyphen/>
        <w:t>жая контратаки врага. Командарм ввел в бой на малоархан</w:t>
      </w:r>
      <w:r>
        <w:rPr>
          <w:rFonts w:ascii="Times New Roman" w:eastAsia="Times New Roman" w:hAnsi="Times New Roman" w:cs="Times New Roman"/>
          <w:sz w:val="22"/>
          <w:szCs w:val="22"/>
        </w:rPr>
        <w:softHyphen/>
        <w:t>гельском направлении 129-ю и 118-ю танковые бригады.</w:t>
      </w:r>
    </w:p>
    <w:p w:rsidR="006609C6" w:rsidRDefault="00FA7186">
      <w:pPr>
        <w:shd w:val="clear" w:color="auto" w:fill="FFFFFF"/>
        <w:spacing w:line="240" w:lineRule="exact"/>
        <w:ind w:left="24" w:right="19" w:firstLine="288"/>
        <w:jc w:val="both"/>
      </w:pPr>
      <w:r>
        <w:rPr>
          <w:rFonts w:ascii="Times New Roman" w:eastAsia="Times New Roman" w:hAnsi="Times New Roman" w:cs="Times New Roman"/>
          <w:sz w:val="22"/>
          <w:szCs w:val="22"/>
        </w:rPr>
        <w:t>Нас в основном интересует 81-я СД 29-го СК, которая уча</w:t>
      </w:r>
      <w:r>
        <w:rPr>
          <w:rFonts w:ascii="Times New Roman" w:eastAsia="Times New Roman" w:hAnsi="Times New Roman" w:cs="Times New Roman"/>
          <w:sz w:val="22"/>
          <w:szCs w:val="22"/>
        </w:rPr>
        <w:softHyphen/>
        <w:t>ствовала в освобождении от гитлеровцев территории, где раз</w:t>
      </w:r>
      <w:r>
        <w:rPr>
          <w:rFonts w:ascii="Times New Roman" w:eastAsia="Times New Roman" w:hAnsi="Times New Roman" w:cs="Times New Roman"/>
          <w:sz w:val="22"/>
          <w:szCs w:val="22"/>
        </w:rPr>
        <w:softHyphen/>
        <w:t>вернутся основные оборонительные бои на Северном фасе Кур</w:t>
      </w:r>
      <w:r>
        <w:rPr>
          <w:rFonts w:ascii="Times New Roman" w:eastAsia="Times New Roman" w:hAnsi="Times New Roman" w:cs="Times New Roman"/>
          <w:sz w:val="22"/>
          <w:szCs w:val="22"/>
        </w:rPr>
        <w:softHyphen/>
        <w:t>ской дуги.</w:t>
      </w:r>
    </w:p>
    <w:p w:rsidR="006609C6" w:rsidRDefault="00FA7186">
      <w:pPr>
        <w:shd w:val="clear" w:color="auto" w:fill="FFFFFF"/>
        <w:spacing w:before="14" w:line="240" w:lineRule="exact"/>
        <w:ind w:left="24" w:right="5" w:firstLine="274"/>
        <w:jc w:val="both"/>
      </w:pPr>
      <w:r>
        <w:rPr>
          <w:rFonts w:ascii="Times New Roman" w:eastAsia="Times New Roman" w:hAnsi="Times New Roman" w:cs="Times New Roman"/>
          <w:sz w:val="22"/>
          <w:szCs w:val="22"/>
        </w:rPr>
        <w:t>М. К. Секирин, И. М. Белкин, В. М. Дорошенко (43, стр. 82— 85) ...2 февраля 280-я СД (командир Д. Н. Голосов) с 79-й ТБр подполковника Ф. П. Васецкогр овладела Косоржей, 3 февраля они подошли к ст. Золотухине. Передовой отряд дивизии (1033-й СП) перерезал железную дорогу Орел—Курск. Весть об этой большой победе быстро облетела войска...</w:t>
      </w:r>
    </w:p>
    <w:p w:rsidR="006609C6" w:rsidRDefault="00FA7186">
      <w:pPr>
        <w:shd w:val="clear" w:color="auto" w:fill="FFFFFF"/>
        <w:spacing w:before="10" w:line="240" w:lineRule="exact"/>
        <w:ind w:left="302"/>
      </w:pPr>
      <w:r>
        <w:rPr>
          <w:rFonts w:ascii="Times New Roman" w:hAnsi="Times New Roman" w:cs="Times New Roman"/>
          <w:sz w:val="22"/>
          <w:szCs w:val="22"/>
        </w:rPr>
        <w:t xml:space="preserve">...5 </w:t>
      </w:r>
      <w:r>
        <w:rPr>
          <w:rFonts w:ascii="Times New Roman" w:eastAsia="Times New Roman" w:hAnsi="Times New Roman" w:cs="Times New Roman"/>
          <w:sz w:val="22"/>
          <w:szCs w:val="22"/>
        </w:rPr>
        <w:t>февраля 132-я СД полностью освободила г. Щигры.</w:t>
      </w:r>
    </w:p>
    <w:p w:rsidR="006609C6" w:rsidRDefault="00FA7186" w:rsidP="00FA7186">
      <w:pPr>
        <w:numPr>
          <w:ilvl w:val="0"/>
          <w:numId w:val="2"/>
        </w:numPr>
        <w:shd w:val="clear" w:color="auto" w:fill="FFFFFF"/>
        <w:tabs>
          <w:tab w:val="left" w:pos="470"/>
        </w:tabs>
        <w:spacing w:line="240" w:lineRule="exact"/>
        <w:ind w:left="10" w:right="14" w:firstLine="293"/>
        <w:jc w:val="both"/>
        <w:rPr>
          <w:rFonts w:ascii="Times New Roman" w:hAnsi="Times New Roman" w:cs="Times New Roman"/>
          <w:sz w:val="22"/>
          <w:szCs w:val="22"/>
        </w:rPr>
      </w:pPr>
      <w:r>
        <w:rPr>
          <w:rFonts w:ascii="Times New Roman" w:eastAsia="Times New Roman" w:hAnsi="Times New Roman" w:cs="Times New Roman"/>
          <w:sz w:val="22"/>
          <w:szCs w:val="22"/>
        </w:rPr>
        <w:t>февраля 519-й стрелковый полк 81-й СД и передовой от</w:t>
      </w:r>
      <w:r>
        <w:rPr>
          <w:rFonts w:ascii="Times New Roman" w:eastAsia="Times New Roman" w:hAnsi="Times New Roman" w:cs="Times New Roman"/>
          <w:sz w:val="22"/>
          <w:szCs w:val="22"/>
        </w:rPr>
        <w:softHyphen/>
        <w:t>ряд 211-й СД вышли на шоссе Орел—Курск (в 50-ти километ</w:t>
      </w:r>
      <w:r>
        <w:rPr>
          <w:rFonts w:ascii="Times New Roman" w:eastAsia="Times New Roman" w:hAnsi="Times New Roman" w:cs="Times New Roman"/>
          <w:sz w:val="22"/>
          <w:szCs w:val="22"/>
        </w:rPr>
        <w:softHyphen/>
        <w:t>рах северо-западнее Курска), что существенно облегчило 60-й армии Воронежского фронта выполнение задачи по овладению г. Курском.</w:t>
      </w:r>
    </w:p>
    <w:p w:rsidR="006609C6" w:rsidRDefault="00FA7186" w:rsidP="00FA7186">
      <w:pPr>
        <w:numPr>
          <w:ilvl w:val="0"/>
          <w:numId w:val="2"/>
        </w:numPr>
        <w:shd w:val="clear" w:color="auto" w:fill="FFFFFF"/>
        <w:tabs>
          <w:tab w:val="left" w:pos="470"/>
        </w:tabs>
        <w:spacing w:before="10" w:line="240" w:lineRule="exact"/>
        <w:ind w:left="10" w:right="19" w:firstLine="293"/>
        <w:jc w:val="both"/>
        <w:rPr>
          <w:rFonts w:ascii="Times New Roman" w:hAnsi="Times New Roman" w:cs="Times New Roman"/>
          <w:sz w:val="22"/>
          <w:szCs w:val="22"/>
        </w:rPr>
      </w:pPr>
      <w:r>
        <w:rPr>
          <w:rFonts w:ascii="Times New Roman" w:eastAsia="Times New Roman" w:hAnsi="Times New Roman" w:cs="Times New Roman"/>
          <w:sz w:val="22"/>
          <w:szCs w:val="22"/>
        </w:rPr>
        <w:t>февраля командующий Брянским фронтом сообщил в Став</w:t>
      </w:r>
      <w:r>
        <w:rPr>
          <w:rFonts w:ascii="Times New Roman" w:eastAsia="Times New Roman" w:hAnsi="Times New Roman" w:cs="Times New Roman"/>
          <w:sz w:val="22"/>
          <w:szCs w:val="22"/>
        </w:rPr>
        <w:softHyphen/>
        <w:t>ку: ...В 4.00 части 211-й дивизии полковника Махлиновского заняли фатеж, разгромили два сводных батальона и полицей</w:t>
      </w:r>
      <w:r>
        <w:rPr>
          <w:rFonts w:ascii="Times New Roman" w:eastAsia="Times New Roman" w:hAnsi="Times New Roman" w:cs="Times New Roman"/>
          <w:sz w:val="22"/>
          <w:szCs w:val="22"/>
        </w:rPr>
        <w:softHyphen/>
        <w:t>ский отряд.</w:t>
      </w:r>
    </w:p>
    <w:p w:rsidR="006609C6" w:rsidRDefault="00FA7186">
      <w:pPr>
        <w:shd w:val="clear" w:color="auto" w:fill="FFFFFF"/>
        <w:spacing w:line="240" w:lineRule="exact"/>
        <w:ind w:left="302"/>
      </w:pPr>
      <w:r>
        <w:rPr>
          <w:rFonts w:ascii="Times New Roman" w:eastAsia="Times New Roman" w:hAnsi="Times New Roman" w:cs="Times New Roman"/>
          <w:sz w:val="22"/>
          <w:szCs w:val="22"/>
        </w:rPr>
        <w:t>Взяты большие трофеи...</w:t>
      </w:r>
    </w:p>
    <w:p w:rsidR="006609C6" w:rsidRDefault="00FA7186">
      <w:pPr>
        <w:shd w:val="clear" w:color="auto" w:fill="FFFFFF"/>
        <w:tabs>
          <w:tab w:val="left" w:pos="470"/>
        </w:tabs>
        <w:spacing w:line="240" w:lineRule="exact"/>
        <w:ind w:left="10" w:right="14" w:firstLine="293"/>
        <w:jc w:val="both"/>
      </w:pPr>
      <w:r>
        <w:rPr>
          <w:rFonts w:ascii="Times New Roman" w:hAnsi="Times New Roman" w:cs="Times New Roman"/>
          <w:sz w:val="22"/>
          <w:szCs w:val="22"/>
        </w:rPr>
        <w:t>8</w:t>
      </w:r>
      <w:r>
        <w:rPr>
          <w:rFonts w:ascii="Times New Roman" w:hAnsi="Times New Roman" w:cs="Times New Roman"/>
          <w:sz w:val="22"/>
          <w:szCs w:val="22"/>
        </w:rPr>
        <w:tab/>
      </w:r>
      <w:r>
        <w:rPr>
          <w:rFonts w:ascii="Times New Roman" w:eastAsia="Times New Roman" w:hAnsi="Times New Roman" w:cs="Times New Roman"/>
          <w:sz w:val="22"/>
          <w:szCs w:val="22"/>
        </w:rPr>
        <w:t>основу нашего дальнейшего пересказа о боевых действиях</w:t>
      </w:r>
      <w:r>
        <w:rPr>
          <w:rFonts w:ascii="Times New Roman" w:eastAsia="Times New Roman" w:hAnsi="Times New Roman" w:cs="Times New Roman"/>
          <w:sz w:val="22"/>
          <w:szCs w:val="22"/>
        </w:rPr>
        <w:br/>
        <w:t>81-й стрелковой дивизии лягут воспоминания ветерана этой</w:t>
      </w:r>
      <w:r>
        <w:rPr>
          <w:rFonts w:ascii="Times New Roman" w:eastAsia="Times New Roman" w:hAnsi="Times New Roman" w:cs="Times New Roman"/>
          <w:sz w:val="22"/>
          <w:szCs w:val="22"/>
        </w:rPr>
        <w:br/>
        <w:t>дивизии Н. Ф. Шитикова.</w:t>
      </w:r>
    </w:p>
    <w:p w:rsidR="006609C6" w:rsidRDefault="00FA7186">
      <w:pPr>
        <w:shd w:val="clear" w:color="auto" w:fill="FFFFFF"/>
        <w:spacing w:before="19" w:line="235" w:lineRule="exact"/>
        <w:ind w:left="10" w:right="19" w:firstLine="302"/>
        <w:jc w:val="both"/>
      </w:pPr>
      <w:r>
        <w:rPr>
          <w:rFonts w:ascii="Times New Roman" w:hAnsi="Times New Roman" w:cs="Times New Roman"/>
          <w:sz w:val="22"/>
          <w:szCs w:val="22"/>
        </w:rPr>
        <w:t xml:space="preserve">(7, </w:t>
      </w:r>
      <w:r>
        <w:rPr>
          <w:rFonts w:ascii="Times New Roman" w:eastAsia="Times New Roman" w:hAnsi="Times New Roman" w:cs="Times New Roman"/>
          <w:sz w:val="22"/>
          <w:szCs w:val="22"/>
        </w:rPr>
        <w:t>стр. 16—22) ...На левом фланге 81-й СД стремительно двигался вперед 519-й стрелковый полк. 3 февраля передовые подразделения этого полка пересекли стальную магистраль в р-не.ст. Возы...</w:t>
      </w:r>
    </w:p>
    <w:p w:rsidR="006609C6" w:rsidRDefault="00FA7186">
      <w:pPr>
        <w:shd w:val="clear" w:color="auto" w:fill="FFFFFF"/>
        <w:spacing w:before="19" w:line="235" w:lineRule="exact"/>
        <w:ind w:right="24" w:firstLine="293"/>
        <w:jc w:val="both"/>
      </w:pPr>
      <w:r>
        <w:rPr>
          <w:rFonts w:ascii="Times New Roman" w:eastAsia="Times New Roman" w:hAnsi="Times New Roman" w:cs="Times New Roman"/>
          <w:sz w:val="22"/>
          <w:szCs w:val="22"/>
        </w:rPr>
        <w:t>Примерно в четырех километрах к западу от МЖД про</w:t>
      </w:r>
      <w:r>
        <w:rPr>
          <w:rFonts w:ascii="Times New Roman" w:eastAsia="Times New Roman" w:hAnsi="Times New Roman" w:cs="Times New Roman"/>
          <w:sz w:val="22"/>
          <w:szCs w:val="22"/>
        </w:rPr>
        <w:softHyphen/>
        <w:t>текает р. Снова. На ее восточном (обращенном к МЖД) бере</w:t>
      </w:r>
      <w:r>
        <w:rPr>
          <w:rFonts w:ascii="Times New Roman" w:eastAsia="Times New Roman" w:hAnsi="Times New Roman" w:cs="Times New Roman"/>
          <w:sz w:val="22"/>
          <w:szCs w:val="22"/>
        </w:rPr>
        <w:softHyphen/>
        <w:t>гу находится н. п. Ленинский. Напротив, на западном берегу, в р. Снову впадают три притока, текущие с вершины Ольховат</w:t>
      </w:r>
      <w:r>
        <w:rPr>
          <w:rFonts w:ascii="Times New Roman" w:eastAsia="Times New Roman" w:hAnsi="Times New Roman" w:cs="Times New Roman"/>
          <w:sz w:val="22"/>
          <w:szCs w:val="22"/>
        </w:rPr>
        <w:softHyphen/>
        <w:t>ского хребта.</w:t>
      </w:r>
    </w:p>
    <w:p w:rsidR="006609C6" w:rsidRDefault="00FA7186">
      <w:pPr>
        <w:shd w:val="clear" w:color="auto" w:fill="FFFFFF"/>
        <w:spacing w:before="5" w:line="250" w:lineRule="exact"/>
        <w:ind w:right="24" w:firstLine="288"/>
        <w:jc w:val="both"/>
      </w:pPr>
      <w:r>
        <w:rPr>
          <w:rFonts w:ascii="Times New Roman" w:eastAsia="Times New Roman" w:hAnsi="Times New Roman" w:cs="Times New Roman"/>
          <w:sz w:val="22"/>
          <w:szCs w:val="22"/>
        </w:rPr>
        <w:t>В устье (верхнего по течению) Ольховатского яра лежит с. В. Смородино, в устье (нижнего) Становского яра находится</w:t>
      </w:r>
    </w:p>
    <w:p w:rsidR="006609C6" w:rsidRDefault="00FA7186">
      <w:pPr>
        <w:shd w:val="clear" w:color="auto" w:fill="FFFFFF"/>
        <w:spacing w:line="250" w:lineRule="exact"/>
        <w:ind w:right="29"/>
        <w:jc w:val="both"/>
      </w:pPr>
      <w:r>
        <w:br w:type="column"/>
      </w:r>
      <w:r>
        <w:rPr>
          <w:rFonts w:ascii="Times New Roman" w:hAnsi="Times New Roman" w:cs="Times New Roman"/>
          <w:sz w:val="22"/>
          <w:szCs w:val="22"/>
        </w:rPr>
        <w:lastRenderedPageBreak/>
        <w:t xml:space="preserve">(.11. </w:t>
      </w:r>
      <w:r>
        <w:rPr>
          <w:rFonts w:ascii="Times New Roman" w:eastAsia="Times New Roman" w:hAnsi="Times New Roman" w:cs="Times New Roman"/>
          <w:sz w:val="22"/>
          <w:szCs w:val="22"/>
        </w:rPr>
        <w:t>Смородино. Сёла разделяет устье среднего, расположен</w:t>
      </w:r>
      <w:r>
        <w:rPr>
          <w:rFonts w:ascii="Times New Roman" w:eastAsia="Times New Roman" w:hAnsi="Times New Roman" w:cs="Times New Roman"/>
          <w:sz w:val="22"/>
          <w:szCs w:val="22"/>
        </w:rPr>
        <w:softHyphen/>
        <w:t>ного между ними, лога, который становские жители называют Долгим; В старину Верхне- и Нижнесмородино были одним Селом — Смородным.</w:t>
      </w:r>
    </w:p>
    <w:p w:rsidR="006609C6" w:rsidRDefault="00FA7186">
      <w:pPr>
        <w:shd w:val="clear" w:color="auto" w:fill="FFFFFF"/>
        <w:tabs>
          <w:tab w:val="left" w:leader="dot" w:pos="322"/>
        </w:tabs>
        <w:spacing w:line="250" w:lineRule="exact"/>
        <w:ind w:left="29" w:right="38" w:firstLine="312"/>
        <w:jc w:val="both"/>
      </w:pPr>
      <w:r>
        <w:rPr>
          <w:rFonts w:ascii="Times New Roman" w:eastAsia="Times New Roman" w:hAnsi="Times New Roman" w:cs="Times New Roman"/>
          <w:sz w:val="22"/>
          <w:szCs w:val="22"/>
        </w:rPr>
        <w:t>Гак вот, 3 февраля передовые подразделения 519-го СП ос-</w:t>
      </w:r>
      <w:r>
        <w:rPr>
          <w:rFonts w:ascii="Times New Roman" w:eastAsia="Times New Roman" w:hAnsi="Times New Roman" w:cs="Times New Roman"/>
          <w:sz w:val="22"/>
          <w:szCs w:val="22"/>
        </w:rPr>
        <w:br/>
        <w:t>нободили н. п. Ленинский, с. Становое и, очевидно, Нижнесмо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родино. Пройдя через Становое (находящееся у южной око-</w:t>
      </w:r>
      <w:r>
        <w:rPr>
          <w:rFonts w:ascii="Times New Roman" w:eastAsia="Times New Roman" w:hAnsi="Times New Roman" w:cs="Times New Roman"/>
          <w:sz w:val="22"/>
          <w:szCs w:val="22"/>
        </w:rPr>
        <w:br/>
        <w:t>1</w:t>
      </w:r>
      <w:r>
        <w:rPr>
          <w:rFonts w:ascii="Times New Roman" w:eastAsia="Times New Roman" w:hAnsi="Times New Roman" w:cs="Times New Roman"/>
          <w:sz w:val="22"/>
          <w:szCs w:val="22"/>
        </w:rPr>
        <w:tab/>
        <w:t>поста вершины Ольховатского хребта), 1-я рота с придан</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ными пулеметным и минометным взводами устремилась к Мо-</w:t>
      </w:r>
      <w:r>
        <w:rPr>
          <w:rFonts w:ascii="Times New Roman" w:eastAsia="Times New Roman" w:hAnsi="Times New Roman" w:cs="Times New Roman"/>
          <w:sz w:val="22"/>
          <w:szCs w:val="22"/>
        </w:rPr>
        <w:br/>
        <w:t>лотычам, а 6-я — "к Хмелевому (т. е. с западной стороны вер</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шины Ольховатского хребта).</w:t>
      </w:r>
    </w:p>
    <w:p w:rsidR="006609C6" w:rsidRDefault="00FA7186">
      <w:pPr>
        <w:shd w:val="clear" w:color="auto" w:fill="FFFFFF"/>
        <w:spacing w:line="250" w:lineRule="exact"/>
        <w:ind w:left="29" w:right="19"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Под утро 6 февраля 6-я рота заняла В. Любаж, оседлав шоссейную дорогу между Орлом и Курском. 1-я рота к вечеру иышла к Новой Головинке и перерезала шоссе на этом участ</w:t>
      </w:r>
      <w:r>
        <w:rPr>
          <w:rFonts w:ascii="Times New Roman" w:eastAsia="Times New Roman" w:hAnsi="Times New Roman" w:cs="Times New Roman"/>
          <w:sz w:val="22"/>
          <w:szCs w:val="22"/>
        </w:rPr>
        <w:softHyphen/>
        <w:t>ке... Эти подразделения получили приказ во что бы то ни стало удержать занятый рубеж до подхода основных сил.</w:t>
      </w:r>
    </w:p>
    <w:p w:rsidR="006609C6" w:rsidRDefault="00FA7186">
      <w:pPr>
        <w:shd w:val="clear" w:color="auto" w:fill="FFFFFF"/>
        <w:spacing w:line="250" w:lineRule="exact"/>
        <w:ind w:left="38" w:right="19" w:firstLine="230"/>
        <w:jc w:val="both"/>
      </w:pPr>
      <w:r>
        <w:rPr>
          <w:rFonts w:ascii="Times New Roman" w:hAnsi="Times New Roman" w:cs="Times New Roman"/>
          <w:sz w:val="22"/>
          <w:szCs w:val="22"/>
        </w:rPr>
        <w:t xml:space="preserve">6 </w:t>
      </w:r>
      <w:r>
        <w:rPr>
          <w:rFonts w:ascii="Times New Roman" w:eastAsia="Times New Roman" w:hAnsi="Times New Roman" w:cs="Times New Roman"/>
          <w:sz w:val="22"/>
          <w:szCs w:val="22"/>
        </w:rPr>
        <w:t>февраля 3-й батальон 519-го СП был круто повернут с '..шадного направления на северное, в сторону Ольховатки. Войдя 8 февраля в село, советские войска на этом направлении вре</w:t>
      </w:r>
      <w:r>
        <w:rPr>
          <w:rFonts w:ascii="Times New Roman" w:eastAsia="Times New Roman" w:hAnsi="Times New Roman" w:cs="Times New Roman"/>
          <w:sz w:val="22"/>
          <w:szCs w:val="22"/>
        </w:rPr>
        <w:softHyphen/>
        <w:t>менно приостановились.</w:t>
      </w:r>
    </w:p>
    <w:p w:rsidR="006609C6" w:rsidRDefault="00FA7186">
      <w:pPr>
        <w:shd w:val="clear" w:color="auto" w:fill="FFFFFF"/>
        <w:spacing w:line="250" w:lineRule="exact"/>
        <w:ind w:left="34" w:right="19" w:firstLine="278"/>
        <w:jc w:val="both"/>
      </w:pPr>
      <w:r>
        <w:rPr>
          <w:rFonts w:ascii="Times New Roman" w:eastAsia="Times New Roman" w:hAnsi="Times New Roman" w:cs="Times New Roman"/>
          <w:sz w:val="22"/>
          <w:szCs w:val="22"/>
        </w:rPr>
        <w:t>Т. о. 519-й СП 81-й СД успешно освобождал села ожерелья Ольховатского хребта и перекрыл совместно с 211-й СД авто</w:t>
      </w:r>
      <w:r>
        <w:rPr>
          <w:rFonts w:ascii="Times New Roman" w:eastAsia="Times New Roman" w:hAnsi="Times New Roman" w:cs="Times New Roman"/>
          <w:sz w:val="22"/>
          <w:szCs w:val="22"/>
        </w:rPr>
        <w:softHyphen/>
        <w:t>страду Москва—Симферополь.</w:t>
      </w:r>
    </w:p>
    <w:p w:rsidR="006609C6" w:rsidRDefault="00FA7186">
      <w:pPr>
        <w:shd w:val="clear" w:color="auto" w:fill="FFFFFF"/>
        <w:spacing w:line="250" w:lineRule="exact"/>
        <w:ind w:left="38" w:right="29" w:firstLine="283"/>
        <w:jc w:val="both"/>
      </w:pPr>
      <w:r>
        <w:rPr>
          <w:rFonts w:ascii="Times New Roman" w:eastAsia="Times New Roman" w:hAnsi="Times New Roman" w:cs="Times New Roman"/>
          <w:sz w:val="22"/>
          <w:szCs w:val="22"/>
        </w:rPr>
        <w:t>Но мы, дорогой Читатель, забежали вперед, поэтому возвра</w:t>
      </w:r>
      <w:r>
        <w:rPr>
          <w:rFonts w:ascii="Times New Roman" w:eastAsia="Times New Roman" w:hAnsi="Times New Roman" w:cs="Times New Roman"/>
          <w:sz w:val="22"/>
          <w:szCs w:val="22"/>
        </w:rPr>
        <w:softHyphen/>
        <w:t>тимся в р-н МЖД к ст. Поныри.</w:t>
      </w:r>
    </w:p>
    <w:p w:rsidR="006609C6" w:rsidRDefault="00FA7186">
      <w:pPr>
        <w:shd w:val="clear" w:color="auto" w:fill="FFFFFF"/>
        <w:spacing w:line="250" w:lineRule="exact"/>
        <w:ind w:left="38" w:firstLine="274"/>
        <w:jc w:val="both"/>
      </w:pPr>
      <w:r>
        <w:rPr>
          <w:rFonts w:ascii="Times New Roman" w:eastAsia="Times New Roman" w:hAnsi="Times New Roman" w:cs="Times New Roman"/>
          <w:sz w:val="22"/>
          <w:szCs w:val="22"/>
        </w:rPr>
        <w:t>Поселок (станция) Поныри представлял собой важный опор</w:t>
      </w:r>
      <w:r>
        <w:rPr>
          <w:rFonts w:ascii="Times New Roman" w:eastAsia="Times New Roman" w:hAnsi="Times New Roman" w:cs="Times New Roman"/>
          <w:sz w:val="22"/>
          <w:szCs w:val="22"/>
        </w:rPr>
        <w:softHyphen/>
        <w:t>ный пункт противника. На размещенных здесь складах нахо</w:t>
      </w:r>
      <w:r>
        <w:rPr>
          <w:rFonts w:ascii="Times New Roman" w:eastAsia="Times New Roman" w:hAnsi="Times New Roman" w:cs="Times New Roman"/>
          <w:sz w:val="22"/>
          <w:szCs w:val="22"/>
        </w:rPr>
        <w:softHyphen/>
        <w:t>дилось большое количество боеприпасов (в том числе до 20 тысяч авиабомб), снаряжения, продовольствия, фуража. Северо-восточнее поселка действовал немецкий полевой аэродром. Со стороны Орла по железной дороге сюда подвозилось все необ</w:t>
      </w:r>
      <w:r>
        <w:rPr>
          <w:rFonts w:ascii="Times New Roman" w:eastAsia="Times New Roman" w:hAnsi="Times New Roman" w:cs="Times New Roman"/>
          <w:sz w:val="22"/>
          <w:szCs w:val="22"/>
        </w:rPr>
        <w:softHyphen/>
        <w:t>ходимое для обеспечения боеспособности гитлеровских войск. Поэтому враг принимал все меры для удержания Понырей. На помощь немецкому гарнизону (два пехотных батальона) были подтянуты подразделения 181-го пехотного полка и 63-й стро</w:t>
      </w:r>
      <w:r>
        <w:rPr>
          <w:rFonts w:ascii="Times New Roman" w:eastAsia="Times New Roman" w:hAnsi="Times New Roman" w:cs="Times New Roman"/>
          <w:sz w:val="22"/>
          <w:szCs w:val="22"/>
        </w:rPr>
        <w:softHyphen/>
        <w:t>ительный батальон, приданный 383-й пехотной дивизии. Здесь находился также 101-й полк 18-й танковой дивизии. Поэтому предстояли тяжелые бои за этот опорный пункт.</w:t>
      </w:r>
    </w:p>
    <w:p w:rsidR="006609C6" w:rsidRDefault="00FA7186">
      <w:pPr>
        <w:shd w:val="clear" w:color="auto" w:fill="FFFFFF"/>
        <w:spacing w:line="250" w:lineRule="exact"/>
        <w:ind w:left="38" w:right="5" w:firstLine="293"/>
        <w:jc w:val="both"/>
      </w:pPr>
      <w:r>
        <w:rPr>
          <w:rFonts w:ascii="Times New Roman" w:hAnsi="Times New Roman" w:cs="Times New Roman"/>
          <w:sz w:val="22"/>
          <w:szCs w:val="22"/>
        </w:rPr>
        <w:t xml:space="preserve">6 </w:t>
      </w:r>
      <w:r>
        <w:rPr>
          <w:rFonts w:ascii="Times New Roman" w:eastAsia="Times New Roman" w:hAnsi="Times New Roman" w:cs="Times New Roman"/>
          <w:sz w:val="22"/>
          <w:szCs w:val="22"/>
        </w:rPr>
        <w:t>февраля командующий 13-й армией приказал 81-й СД ов</w:t>
      </w:r>
      <w:r>
        <w:rPr>
          <w:rFonts w:ascii="Times New Roman" w:eastAsia="Times New Roman" w:hAnsi="Times New Roman" w:cs="Times New Roman"/>
          <w:sz w:val="22"/>
          <w:szCs w:val="22"/>
        </w:rPr>
        <w:softHyphen/>
        <w:t>ладеть станцией и районным центром Поныри. В связи с этим</w:t>
      </w:r>
    </w:p>
    <w:p w:rsidR="006609C6" w:rsidRDefault="006609C6">
      <w:pPr>
        <w:shd w:val="clear" w:color="auto" w:fill="FFFFFF"/>
        <w:spacing w:line="250" w:lineRule="exact"/>
        <w:ind w:left="38" w:right="5" w:firstLine="293"/>
        <w:jc w:val="both"/>
        <w:sectPr w:rsidR="006609C6">
          <w:pgSz w:w="16834" w:h="11909" w:orient="landscape"/>
          <w:pgMar w:top="638" w:right="1628" w:bottom="360" w:left="1132" w:header="720" w:footer="720" w:gutter="0"/>
          <w:cols w:num="2" w:space="720" w:equalWidth="0">
            <w:col w:w="6441" w:space="1181"/>
            <w:col w:w="6451"/>
          </w:cols>
          <w:noEndnote/>
        </w:sectPr>
      </w:pPr>
    </w:p>
    <w:p w:rsidR="006609C6" w:rsidRDefault="006609C6">
      <w:pPr>
        <w:spacing w:before="82" w:line="1" w:lineRule="exact"/>
        <w:rPr>
          <w:sz w:val="2"/>
          <w:szCs w:val="2"/>
        </w:rPr>
      </w:pPr>
    </w:p>
    <w:p w:rsidR="006609C6" w:rsidRDefault="006609C6">
      <w:pPr>
        <w:shd w:val="clear" w:color="auto" w:fill="FFFFFF"/>
        <w:spacing w:line="250" w:lineRule="exact"/>
        <w:ind w:left="38" w:right="5" w:firstLine="293"/>
        <w:jc w:val="both"/>
        <w:sectPr w:rsidR="006609C6">
          <w:type w:val="continuous"/>
          <w:pgSz w:w="16834" w:h="11909" w:orient="landscape"/>
          <w:pgMar w:top="638" w:right="1124" w:bottom="360" w:left="1123" w:header="720" w:footer="720" w:gutter="0"/>
          <w:cols w:space="60"/>
          <w:noEndnote/>
        </w:sectPr>
      </w:pPr>
    </w:p>
    <w:p w:rsidR="006609C6" w:rsidRDefault="00FA7186">
      <w:pPr>
        <w:shd w:val="clear" w:color="auto" w:fill="FFFFFF"/>
        <w:spacing w:before="96"/>
      </w:pPr>
      <w:r>
        <w:rPr>
          <w:b/>
          <w:bCs/>
        </w:rPr>
        <w:lastRenderedPageBreak/>
        <w:t>30</w:t>
      </w:r>
    </w:p>
    <w:p w:rsidR="006609C6" w:rsidRDefault="00FA7186">
      <w:pPr>
        <w:shd w:val="clear" w:color="auto" w:fill="FFFFFF"/>
      </w:pPr>
      <w:r>
        <w:br w:type="column"/>
      </w:r>
      <w:r>
        <w:rPr>
          <w:rFonts w:ascii="Times New Roman" w:hAnsi="Times New Roman" w:cs="Times New Roman"/>
          <w:sz w:val="22"/>
          <w:szCs w:val="22"/>
        </w:rPr>
        <w:lastRenderedPageBreak/>
        <w:t>31</w:t>
      </w:r>
    </w:p>
    <w:p w:rsidR="006609C6" w:rsidRDefault="006609C6">
      <w:pPr>
        <w:shd w:val="clear" w:color="auto" w:fill="FFFFFF"/>
        <w:sectPr w:rsidR="006609C6">
          <w:type w:val="continuous"/>
          <w:pgSz w:w="16834" w:h="11909" w:orient="landscape"/>
          <w:pgMar w:top="638" w:right="1124" w:bottom="360" w:left="1123" w:header="720" w:footer="720" w:gutter="0"/>
          <w:cols w:num="2" w:space="720" w:equalWidth="0">
            <w:col w:w="720" w:space="13147"/>
            <w:col w:w="720"/>
          </w:cols>
          <w:noEndnote/>
        </w:sectPr>
      </w:pPr>
    </w:p>
    <w:p w:rsidR="006609C6" w:rsidRDefault="00FA7186">
      <w:pPr>
        <w:shd w:val="clear" w:color="auto" w:fill="FFFFFF"/>
        <w:spacing w:before="53" w:line="250" w:lineRule="exact"/>
        <w:ind w:left="10" w:right="10"/>
        <w:jc w:val="both"/>
      </w:pPr>
      <w:r>
        <w:rPr>
          <w:rFonts w:ascii="Times New Roman" w:eastAsia="Times New Roman" w:hAnsi="Times New Roman" w:cs="Times New Roman"/>
          <w:sz w:val="22"/>
          <w:szCs w:val="22"/>
        </w:rPr>
        <w:lastRenderedPageBreak/>
        <w:t>необходимо было срочно перегруппировать силы, подтянуть оставшиеся батареи и тылы.</w:t>
      </w:r>
    </w:p>
    <w:p w:rsidR="006609C6" w:rsidRDefault="00FA7186">
      <w:pPr>
        <w:shd w:val="clear" w:color="auto" w:fill="FFFFFF"/>
        <w:spacing w:line="250" w:lineRule="exact"/>
        <w:ind w:left="10" w:right="14" w:firstLine="283"/>
        <w:jc w:val="both"/>
      </w:pPr>
      <w:r>
        <w:rPr>
          <w:rFonts w:ascii="Times New Roman" w:hAnsi="Times New Roman" w:cs="Times New Roman"/>
          <w:sz w:val="22"/>
          <w:szCs w:val="22"/>
        </w:rPr>
        <w:t>467-</w:t>
      </w:r>
      <w:r>
        <w:rPr>
          <w:rFonts w:ascii="Times New Roman" w:eastAsia="Times New Roman" w:hAnsi="Times New Roman" w:cs="Times New Roman"/>
          <w:sz w:val="22"/>
          <w:szCs w:val="22"/>
        </w:rPr>
        <w:t>й СП 81-й СД, наступавший правее 519-го СП, 5 февра</w:t>
      </w:r>
      <w:r>
        <w:rPr>
          <w:rFonts w:ascii="Times New Roman" w:eastAsia="Times New Roman" w:hAnsi="Times New Roman" w:cs="Times New Roman"/>
          <w:sz w:val="22"/>
          <w:szCs w:val="22"/>
        </w:rPr>
        <w:softHyphen/>
        <w:t>ля вышел К МЖД; он сосредоточился юго-западнее Понырей в пойме р. Сновы, в н. п. Ленинский, В. Смородино, Городище.</w:t>
      </w:r>
    </w:p>
    <w:p w:rsidR="006609C6" w:rsidRDefault="00FA7186">
      <w:pPr>
        <w:shd w:val="clear" w:color="auto" w:fill="FFFFFF"/>
        <w:spacing w:line="250" w:lineRule="exact"/>
        <w:ind w:left="14" w:right="10" w:firstLine="283"/>
        <w:jc w:val="both"/>
      </w:pPr>
      <w:r>
        <w:rPr>
          <w:rFonts w:ascii="Times New Roman" w:hAnsi="Times New Roman" w:cs="Times New Roman"/>
          <w:sz w:val="22"/>
          <w:szCs w:val="22"/>
        </w:rPr>
        <w:t>410-</w:t>
      </w:r>
      <w:r>
        <w:rPr>
          <w:rFonts w:ascii="Times New Roman" w:eastAsia="Times New Roman" w:hAnsi="Times New Roman" w:cs="Times New Roman"/>
          <w:sz w:val="22"/>
          <w:szCs w:val="22"/>
        </w:rPr>
        <w:t>й СП 81-й СД наступал на правом фланге дивизии, от</w:t>
      </w:r>
      <w:r>
        <w:rPr>
          <w:rFonts w:ascii="Times New Roman" w:eastAsia="Times New Roman" w:hAnsi="Times New Roman" w:cs="Times New Roman"/>
          <w:sz w:val="22"/>
          <w:szCs w:val="22"/>
        </w:rPr>
        <w:softHyphen/>
        <w:t>ставал и был сосредоточен восточнее МЖД (и Понырей) на рубеже Березовец — 2-е Никольское.</w:t>
      </w:r>
    </w:p>
    <w:p w:rsidR="006609C6" w:rsidRDefault="00FA7186">
      <w:pPr>
        <w:shd w:val="clear" w:color="auto" w:fill="FFFFFF"/>
        <w:tabs>
          <w:tab w:val="left" w:pos="480"/>
        </w:tabs>
        <w:spacing w:line="250" w:lineRule="exact"/>
        <w:ind w:left="298"/>
      </w:pPr>
      <w:r>
        <w:rPr>
          <w:rFonts w:ascii="Times New Roman" w:hAnsi="Times New Roman" w:cs="Times New Roman"/>
          <w:sz w:val="22"/>
          <w:szCs w:val="22"/>
        </w:rPr>
        <w:t>7</w:t>
      </w:r>
      <w:r>
        <w:rPr>
          <w:rFonts w:ascii="Times New Roman" w:hAnsi="Times New Roman" w:cs="Times New Roman"/>
          <w:sz w:val="22"/>
          <w:szCs w:val="22"/>
        </w:rPr>
        <w:tab/>
      </w:r>
      <w:r>
        <w:rPr>
          <w:rFonts w:ascii="Times New Roman" w:eastAsia="Times New Roman" w:hAnsi="Times New Roman" w:cs="Times New Roman"/>
          <w:sz w:val="22"/>
          <w:szCs w:val="22"/>
        </w:rPr>
        <w:t>февраля начались бои по освобождению Понырей.</w:t>
      </w:r>
    </w:p>
    <w:p w:rsidR="006609C6" w:rsidRDefault="00FA7186">
      <w:pPr>
        <w:shd w:val="clear" w:color="auto" w:fill="FFFFFF"/>
        <w:spacing w:line="250" w:lineRule="exact"/>
        <w:ind w:left="14" w:right="24" w:firstLine="288"/>
        <w:jc w:val="both"/>
      </w:pPr>
      <w:r>
        <w:rPr>
          <w:rFonts w:ascii="Times New Roman" w:eastAsia="Times New Roman" w:hAnsi="Times New Roman" w:cs="Times New Roman"/>
          <w:sz w:val="22"/>
          <w:szCs w:val="22"/>
        </w:rPr>
        <w:t>С восточной стороны МЖД в сторону Понырей: с северо-востока, востока и юга двигались, соответственно, 3, 2 и 1 бата</w:t>
      </w:r>
      <w:r>
        <w:rPr>
          <w:rFonts w:ascii="Times New Roman" w:eastAsia="Times New Roman" w:hAnsi="Times New Roman" w:cs="Times New Roman"/>
          <w:sz w:val="22"/>
          <w:szCs w:val="22"/>
        </w:rPr>
        <w:softHyphen/>
        <w:t>льоны 410-го СП 81-й СД.</w:t>
      </w:r>
    </w:p>
    <w:p w:rsidR="006609C6" w:rsidRDefault="00FA7186">
      <w:pPr>
        <w:shd w:val="clear" w:color="auto" w:fill="FFFFFF"/>
        <w:spacing w:line="250" w:lineRule="exact"/>
        <w:ind w:left="19" w:firstLine="283"/>
        <w:jc w:val="both"/>
      </w:pPr>
      <w:r>
        <w:rPr>
          <w:rFonts w:ascii="Times New Roman" w:hAnsi="Times New Roman" w:cs="Times New Roman"/>
          <w:sz w:val="22"/>
          <w:szCs w:val="22"/>
        </w:rPr>
        <w:t>467-</w:t>
      </w:r>
      <w:r>
        <w:rPr>
          <w:rFonts w:ascii="Times New Roman" w:eastAsia="Times New Roman" w:hAnsi="Times New Roman" w:cs="Times New Roman"/>
          <w:sz w:val="22"/>
          <w:szCs w:val="22"/>
        </w:rPr>
        <w:t>й СП; 81-й СД наступал западнее МЖД. Два батальо</w:t>
      </w:r>
      <w:r>
        <w:rPr>
          <w:rFonts w:ascii="Times New Roman" w:eastAsia="Times New Roman" w:hAnsi="Times New Roman" w:cs="Times New Roman"/>
          <w:sz w:val="22"/>
          <w:szCs w:val="22"/>
        </w:rPr>
        <w:softHyphen/>
        <w:t>на этого полка — с юго-запада и один батальон — со стороны с. 2-е Поныри, т. е. с запада.</w:t>
      </w:r>
    </w:p>
    <w:p w:rsidR="006609C6" w:rsidRDefault="00FA7186">
      <w:pPr>
        <w:shd w:val="clear" w:color="auto" w:fill="FFFFFF"/>
        <w:spacing w:line="250" w:lineRule="exact"/>
        <w:ind w:left="302"/>
      </w:pPr>
      <w:r>
        <w:rPr>
          <w:rFonts w:ascii="Times New Roman" w:eastAsia="Times New Roman" w:hAnsi="Times New Roman" w:cs="Times New Roman"/>
          <w:sz w:val="22"/>
          <w:szCs w:val="22"/>
        </w:rPr>
        <w:t>Во всей полосе наступления развернулись горячие бои.</w:t>
      </w:r>
    </w:p>
    <w:p w:rsidR="006609C6" w:rsidRDefault="00FA7186">
      <w:pPr>
        <w:shd w:val="clear" w:color="auto" w:fill="FFFFFF"/>
        <w:tabs>
          <w:tab w:val="left" w:pos="480"/>
        </w:tabs>
        <w:spacing w:line="250" w:lineRule="exact"/>
        <w:ind w:left="19" w:right="10" w:firstLine="278"/>
        <w:jc w:val="both"/>
      </w:pPr>
      <w:r>
        <w:rPr>
          <w:rFonts w:ascii="Times New Roman" w:hAnsi="Times New Roman" w:cs="Times New Roman"/>
          <w:sz w:val="22"/>
          <w:szCs w:val="22"/>
        </w:rPr>
        <w:t>8</w:t>
      </w:r>
      <w:r>
        <w:rPr>
          <w:rFonts w:ascii="Times New Roman" w:hAnsi="Times New Roman" w:cs="Times New Roman"/>
          <w:sz w:val="22"/>
          <w:szCs w:val="22"/>
        </w:rPr>
        <w:tab/>
      </w:r>
      <w:r>
        <w:rPr>
          <w:rFonts w:ascii="Times New Roman" w:eastAsia="Times New Roman" w:hAnsi="Times New Roman" w:cs="Times New Roman"/>
          <w:sz w:val="22"/>
          <w:szCs w:val="22"/>
        </w:rPr>
        <w:t>тот же день лыжный батальон 410-го СП к 15 часам осво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бодил Прилепы, село, расположенное восточнее Понырей, на</w:t>
      </w:r>
      <w:r>
        <w:rPr>
          <w:rFonts w:ascii="Times New Roman" w:eastAsia="Times New Roman" w:hAnsi="Times New Roman" w:cs="Times New Roman"/>
          <w:sz w:val="22"/>
          <w:szCs w:val="22"/>
        </w:rPr>
        <w:br/>
        <w:t>берегу р. Полевая Снова.</w:t>
      </w:r>
    </w:p>
    <w:p w:rsidR="006609C6" w:rsidRDefault="00FA7186">
      <w:pPr>
        <w:shd w:val="clear" w:color="auto" w:fill="FFFFFF"/>
        <w:tabs>
          <w:tab w:val="left" w:pos="3854"/>
        </w:tabs>
        <w:spacing w:line="250" w:lineRule="exact"/>
        <w:ind w:left="10" w:right="24" w:firstLine="288"/>
        <w:jc w:val="both"/>
      </w:pPr>
      <w:r>
        <w:rPr>
          <w:rFonts w:ascii="Times New Roman" w:eastAsia="Times New Roman" w:hAnsi="Times New Roman" w:cs="Times New Roman"/>
          <w:sz w:val="22"/>
          <w:szCs w:val="22"/>
        </w:rPr>
        <w:t>Подразделения советских войск, освобождавшие Поныри,</w:t>
      </w:r>
      <w:r>
        <w:rPr>
          <w:rFonts w:ascii="Times New Roman" w:eastAsia="Times New Roman" w:hAnsi="Times New Roman" w:cs="Times New Roman"/>
          <w:sz w:val="22"/>
          <w:szCs w:val="22"/>
        </w:rPr>
        <w:br/>
        <w:t>вынужденные преодолевать открытую местность, несли боль</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шие потери.</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50" w:lineRule="exact"/>
        <w:ind w:left="10" w:right="14" w:firstLine="293"/>
        <w:jc w:val="both"/>
      </w:pPr>
      <w:r>
        <w:rPr>
          <w:rFonts w:ascii="Times New Roman" w:eastAsia="Times New Roman" w:hAnsi="Times New Roman" w:cs="Times New Roman"/>
          <w:sz w:val="22"/>
          <w:szCs w:val="22"/>
        </w:rPr>
        <w:t>Обстановка изменилась 8 февраля, когда на помощь прибы</w:t>
      </w:r>
      <w:r>
        <w:rPr>
          <w:rFonts w:ascii="Times New Roman" w:eastAsia="Times New Roman" w:hAnsi="Times New Roman" w:cs="Times New Roman"/>
          <w:sz w:val="22"/>
          <w:szCs w:val="22"/>
        </w:rPr>
        <w:softHyphen/>
        <w:t>ла 118-я ТБр подполковника Л. К. Брегвадзе. Она подавила часть огневых точек врага, отбросила назад его танки.</w:t>
      </w:r>
    </w:p>
    <w:p w:rsidR="006609C6" w:rsidRDefault="00FA7186">
      <w:pPr>
        <w:shd w:val="clear" w:color="auto" w:fill="FFFFFF"/>
        <w:spacing w:line="250" w:lineRule="exact"/>
        <w:ind w:left="14" w:right="24" w:firstLine="283"/>
        <w:jc w:val="both"/>
      </w:pPr>
      <w:r>
        <w:rPr>
          <w:rFonts w:ascii="Times New Roman" w:eastAsia="Times New Roman" w:hAnsi="Times New Roman" w:cs="Times New Roman"/>
          <w:sz w:val="22"/>
          <w:szCs w:val="22"/>
        </w:rPr>
        <w:t>В ночь с 8 на 9 февраля бригада с десантом — ротой авто</w:t>
      </w:r>
      <w:r>
        <w:rPr>
          <w:rFonts w:ascii="Times New Roman" w:eastAsia="Times New Roman" w:hAnsi="Times New Roman" w:cs="Times New Roman"/>
          <w:sz w:val="22"/>
          <w:szCs w:val="22"/>
        </w:rPr>
        <w:softHyphen/>
        <w:t>матчиков 467-го СП — атаковала ст. Поныри. Десантники про</w:t>
      </w:r>
      <w:r>
        <w:rPr>
          <w:rFonts w:ascii="Times New Roman" w:eastAsia="Times New Roman" w:hAnsi="Times New Roman" w:cs="Times New Roman"/>
          <w:sz w:val="22"/>
          <w:szCs w:val="22"/>
        </w:rPr>
        <w:softHyphen/>
        <w:t>рвались к железнодорожному вокзалу и. захватили -его.</w:t>
      </w:r>
    </w:p>
    <w:p w:rsidR="006609C6" w:rsidRDefault="00FA7186">
      <w:pPr>
        <w:shd w:val="clear" w:color="auto" w:fill="FFFFFF"/>
        <w:spacing w:line="250" w:lineRule="exact"/>
        <w:ind w:left="298"/>
      </w:pPr>
      <w:r>
        <w:rPr>
          <w:rFonts w:ascii="Times New Roman" w:eastAsia="Times New Roman" w:hAnsi="Times New Roman" w:cs="Times New Roman"/>
          <w:sz w:val="22"/>
          <w:szCs w:val="22"/>
        </w:rPr>
        <w:t>К 7 часам утра 9 февраля штурм Понырей был завершен.</w:t>
      </w:r>
    </w:p>
    <w:p w:rsidR="006609C6" w:rsidRDefault="00FA7186">
      <w:pPr>
        <w:shd w:val="clear" w:color="auto" w:fill="FFFFFF"/>
        <w:spacing w:line="250" w:lineRule="exact"/>
        <w:ind w:left="14" w:right="10" w:firstLine="283"/>
        <w:jc w:val="both"/>
      </w:pPr>
      <w:r>
        <w:rPr>
          <w:rFonts w:ascii="Times New Roman" w:eastAsia="Times New Roman" w:hAnsi="Times New Roman" w:cs="Times New Roman"/>
          <w:sz w:val="22"/>
          <w:szCs w:val="22"/>
        </w:rPr>
        <w:t>Определенную помощь 81-й СД оказала 15-я Сивашская СД,'которая в начале февраля наступала на левом фланге 29-го СК 13-й армии. Командовал 15-й СД генерал-майор А. Н. Слышкин.</w:t>
      </w:r>
    </w:p>
    <w:p w:rsidR="006609C6" w:rsidRDefault="00FA7186">
      <w:pPr>
        <w:shd w:val="clear" w:color="auto" w:fill="FFFFFF"/>
        <w:tabs>
          <w:tab w:val="left" w:pos="3326"/>
        </w:tabs>
        <w:spacing w:line="250" w:lineRule="exact"/>
        <w:ind w:left="14" w:right="29" w:firstLine="283"/>
        <w:jc w:val="both"/>
      </w:pPr>
      <w:r>
        <w:rPr>
          <w:rFonts w:ascii="Times New Roman" w:eastAsia="Times New Roman" w:hAnsi="Times New Roman" w:cs="Times New Roman"/>
          <w:sz w:val="22"/>
          <w:szCs w:val="22"/>
        </w:rPr>
        <w:t>За информацией по этому вопросу мы обратимся к допол</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нительному источнику.,</w:t>
      </w:r>
      <w:r>
        <w:rPr>
          <w:rFonts w:eastAsia="Times New Roman" w:hAnsi="Times New Roman"/>
          <w:sz w:val="22"/>
          <w:szCs w:val="22"/>
        </w:rPr>
        <w:tab/>
      </w:r>
      <w:r>
        <w:rPr>
          <w:rFonts w:ascii="Times New Roman" w:eastAsia="Times New Roman" w:hAnsi="Times New Roman" w:cs="Times New Roman"/>
          <w:sz w:val="22"/>
          <w:szCs w:val="22"/>
        </w:rPr>
        <w:t>■      .</w:t>
      </w:r>
    </w:p>
    <w:p w:rsidR="006609C6" w:rsidRDefault="00FA7186">
      <w:pPr>
        <w:shd w:val="clear" w:color="auto" w:fill="FFFFFF"/>
        <w:spacing w:line="250" w:lineRule="exact"/>
        <w:ind w:left="5" w:right="14" w:firstLine="283"/>
        <w:jc w:val="both"/>
      </w:pPr>
      <w:r>
        <w:rPr>
          <w:rFonts w:ascii="Times New Roman" w:eastAsia="Times New Roman" w:hAnsi="Times New Roman" w:cs="Times New Roman"/>
          <w:sz w:val="22"/>
          <w:szCs w:val="22"/>
        </w:rPr>
        <w:t>В. П. Егоров (2, стр. 44—46) ...Вечером 8 февраля, при под</w:t>
      </w:r>
      <w:r>
        <w:rPr>
          <w:rFonts w:ascii="Times New Roman" w:eastAsia="Times New Roman" w:hAnsi="Times New Roman" w:cs="Times New Roman"/>
          <w:sz w:val="22"/>
          <w:szCs w:val="22"/>
        </w:rPr>
        <w:softHyphen/>
        <w:t xml:space="preserve">ходе к ст. Золотухино, был получен приказ командующего (13) армией изменить направление наступления. Дивизии ставилась новая задача: к рассвету следующего дня выйти на линию Ма-лоархангельск — </w:t>
      </w:r>
      <w:r>
        <w:rPr>
          <w:rFonts w:ascii="Times New Roman" w:eastAsia="Times New Roman" w:hAnsi="Times New Roman" w:cs="Times New Roman"/>
          <w:i/>
          <w:iCs/>
          <w:sz w:val="22"/>
          <w:szCs w:val="22"/>
        </w:rPr>
        <w:t xml:space="preserve">ст. </w:t>
      </w:r>
      <w:r>
        <w:rPr>
          <w:rFonts w:ascii="Times New Roman" w:eastAsia="Times New Roman" w:hAnsi="Times New Roman" w:cs="Times New Roman"/>
          <w:sz w:val="22"/>
          <w:szCs w:val="22"/>
        </w:rPr>
        <w:t>Поныри...</w:t>
      </w:r>
    </w:p>
    <w:p w:rsidR="006609C6" w:rsidRDefault="00FA7186">
      <w:pPr>
        <w:shd w:val="clear" w:color="auto" w:fill="FFFFFF"/>
        <w:spacing w:line="250" w:lineRule="exact"/>
        <w:ind w:right="10" w:firstLine="264"/>
        <w:jc w:val="both"/>
      </w:pPr>
      <w:r>
        <w:br w:type="column"/>
      </w:r>
      <w:r>
        <w:rPr>
          <w:rFonts w:ascii="Times New Roman" w:eastAsia="Times New Roman" w:hAnsi="Times New Roman" w:cs="Times New Roman"/>
          <w:sz w:val="22"/>
          <w:szCs w:val="22"/>
        </w:rPr>
        <w:lastRenderedPageBreak/>
        <w:t>Дело в том,</w:t>
      </w:r>
      <w:r>
        <w:rPr>
          <w:rFonts w:ascii="Times New Roman" w:eastAsia="Times New Roman" w:hAnsi="Times New Roman" w:cs="Times New Roman"/>
          <w:sz w:val="22"/>
          <w:szCs w:val="22"/>
          <w:vertAlign w:val="superscript"/>
        </w:rPr>
        <w:t>4</w:t>
      </w:r>
      <w:r>
        <w:rPr>
          <w:rFonts w:ascii="Times New Roman" w:eastAsia="Times New Roman" w:hAnsi="Times New Roman" w:cs="Times New Roman"/>
          <w:sz w:val="22"/>
          <w:szCs w:val="22"/>
        </w:rPr>
        <w:t xml:space="preserve"> дорогой Читатель, что когда 410-й СП 81-й СД пошел на штурм Понырей, на рубеже 2-е Никольское — ст. Поныри (восточнее МЖД) образовалась «дыра».</w:t>
      </w:r>
    </w:p>
    <w:p w:rsidR="006609C6" w:rsidRDefault="00FA7186">
      <w:pPr>
        <w:shd w:val="clear" w:color="auto" w:fill="FFFFFF"/>
        <w:spacing w:line="250" w:lineRule="exact"/>
        <w:ind w:right="10" w:firstLine="269"/>
        <w:jc w:val="both"/>
      </w:pPr>
      <w:r>
        <w:rPr>
          <w:rFonts w:ascii="Times New Roman" w:hAnsi="Times New Roman" w:cs="Times New Roman"/>
          <w:sz w:val="22"/>
          <w:szCs w:val="22"/>
        </w:rPr>
        <w:t>...</w:t>
      </w:r>
      <w:r>
        <w:rPr>
          <w:rFonts w:ascii="Times New Roman" w:eastAsia="Times New Roman" w:hAnsi="Times New Roman" w:cs="Times New Roman"/>
          <w:sz w:val="22"/>
          <w:szCs w:val="22"/>
        </w:rPr>
        <w:t>Когда колонна передового батальона майора Швендикова и оперативной группы управления 15-й СД спокойно двигалась дорогой по глубокому оврагу, рассекающему 2-е Никольское на две чисти, неожиданно с флангов ударили вражеские пуле</w:t>
      </w:r>
      <w:r>
        <w:rPr>
          <w:rFonts w:ascii="Times New Roman" w:eastAsia="Times New Roman" w:hAnsi="Times New Roman" w:cs="Times New Roman"/>
          <w:sz w:val="22"/>
          <w:szCs w:val="22"/>
        </w:rPr>
        <w:softHyphen/>
        <w:t>меты. Вдоль колонны стали рваться мины...</w:t>
      </w:r>
    </w:p>
    <w:p w:rsidR="006609C6" w:rsidRDefault="00FA7186">
      <w:pPr>
        <w:shd w:val="clear" w:color="auto" w:fill="FFFFFF"/>
        <w:spacing w:line="250" w:lineRule="exact"/>
        <w:ind w:left="10" w:right="5" w:firstLine="259"/>
        <w:jc w:val="both"/>
      </w:pPr>
      <w:r>
        <w:rPr>
          <w:rFonts w:ascii="Times New Roman" w:hAnsi="Times New Roman" w:cs="Times New Roman"/>
          <w:sz w:val="22"/>
          <w:szCs w:val="22"/>
        </w:rPr>
        <w:t>...</w:t>
      </w:r>
      <w:r>
        <w:rPr>
          <w:rFonts w:ascii="Times New Roman" w:eastAsia="Times New Roman" w:hAnsi="Times New Roman" w:cs="Times New Roman"/>
          <w:sz w:val="22"/>
          <w:szCs w:val="22"/>
        </w:rPr>
        <w:t>В этих боях мужество и героизм проявили многие бойцы и командиры 676-го СП 15-й СД. Особенно хочется вспомнить о героическом подвиге бронебойщика сержанта Г. Кагамлыка.</w:t>
      </w:r>
    </w:p>
    <w:p w:rsidR="006609C6" w:rsidRDefault="00FA7186">
      <w:pPr>
        <w:shd w:val="clear" w:color="auto" w:fill="FFFFFF"/>
        <w:spacing w:line="250" w:lineRule="exact"/>
        <w:ind w:left="10" w:right="5" w:firstLine="288"/>
        <w:jc w:val="both"/>
      </w:pPr>
      <w:r>
        <w:rPr>
          <w:rFonts w:ascii="Times New Roman" w:eastAsia="Times New Roman" w:hAnsi="Times New Roman" w:cs="Times New Roman"/>
          <w:sz w:val="22"/>
          <w:szCs w:val="22"/>
        </w:rPr>
        <w:t>Ночь на 9 февраля была особенно ненастной. Дул холодный Сйверный ветер. Бушевала метель, снег слепил глаза, но броне</w:t>
      </w:r>
      <w:r>
        <w:rPr>
          <w:rFonts w:ascii="Times New Roman" w:eastAsia="Times New Roman" w:hAnsi="Times New Roman" w:cs="Times New Roman"/>
          <w:sz w:val="22"/>
          <w:szCs w:val="22"/>
        </w:rPr>
        <w:softHyphen/>
        <w:t>бойщики не переставали вести наблюдение за противником.</w:t>
      </w:r>
    </w:p>
    <w:p w:rsidR="006609C6" w:rsidRDefault="00FA7186">
      <w:pPr>
        <w:shd w:val="clear" w:color="auto" w:fill="FFFFFF"/>
        <w:spacing w:line="250" w:lineRule="exact"/>
        <w:ind w:left="14" w:right="5" w:firstLine="269"/>
        <w:jc w:val="both"/>
      </w:pPr>
      <w:r>
        <w:rPr>
          <w:rFonts w:ascii="Times New Roman" w:eastAsia="Times New Roman" w:hAnsi="Times New Roman" w:cs="Times New Roman"/>
          <w:sz w:val="22"/>
          <w:szCs w:val="22"/>
        </w:rPr>
        <w:t>До их слуха донесся шум моторов. А вскоре сквозь густую снежную пелену они заметили впереди себя силуэты танков. За ними шла вражеская пехота.</w:t>
      </w:r>
    </w:p>
    <w:p w:rsidR="006609C6" w:rsidRDefault="00FA7186">
      <w:pPr>
        <w:shd w:val="clear" w:color="auto" w:fill="FFFFFF"/>
        <w:spacing w:line="250" w:lineRule="exact"/>
        <w:ind w:left="10" w:firstLine="278"/>
        <w:jc w:val="both"/>
      </w:pPr>
      <w:r>
        <w:rPr>
          <w:rFonts w:ascii="Times New Roman" w:eastAsia="Times New Roman" w:hAnsi="Times New Roman" w:cs="Times New Roman"/>
          <w:sz w:val="22"/>
          <w:szCs w:val="22"/>
        </w:rPr>
        <w:t>Когда танки, поднимая снежные облака, приблизились, Ка-гамлык открыл огонь. Вот окутался черным дымом, остановил</w:t>
      </w:r>
      <w:r>
        <w:rPr>
          <w:rFonts w:ascii="Times New Roman" w:eastAsia="Times New Roman" w:hAnsi="Times New Roman" w:cs="Times New Roman"/>
          <w:sz w:val="22"/>
          <w:szCs w:val="22"/>
        </w:rPr>
        <w:softHyphen/>
        <w:t>ся головной танк. И тут Кагамлык был ранен в плечо. Облива</w:t>
      </w:r>
      <w:r>
        <w:rPr>
          <w:rFonts w:ascii="Times New Roman" w:eastAsia="Times New Roman" w:hAnsi="Times New Roman" w:cs="Times New Roman"/>
          <w:sz w:val="22"/>
          <w:szCs w:val="22"/>
        </w:rPr>
        <w:softHyphen/>
        <w:t>ясь кровью, он не покинул своей позиции. Метким выстрелом перед самым окопом был остановлен второй танк, но за ним приблизился к окопу третий. Слабеющий от потери крови, Ка</w:t>
      </w:r>
      <w:r>
        <w:rPr>
          <w:rFonts w:ascii="Times New Roman" w:eastAsia="Times New Roman" w:hAnsi="Times New Roman" w:cs="Times New Roman"/>
          <w:sz w:val="22"/>
          <w:szCs w:val="22"/>
        </w:rPr>
        <w:softHyphen/>
        <w:t>гамлык снова стреляет. И этот танк загорается. В это время храбрый бронебойщик был ранен вторично.</w:t>
      </w:r>
    </w:p>
    <w:p w:rsidR="006609C6" w:rsidRDefault="00FA7186">
      <w:pPr>
        <w:shd w:val="clear" w:color="auto" w:fill="FFFFFF"/>
        <w:spacing w:line="250" w:lineRule="exact"/>
        <w:ind w:left="10" w:right="5" w:firstLine="288"/>
        <w:jc w:val="both"/>
      </w:pPr>
      <w:r>
        <w:rPr>
          <w:rFonts w:ascii="Times New Roman" w:eastAsia="Times New Roman" w:hAnsi="Times New Roman" w:cs="Times New Roman"/>
          <w:sz w:val="22"/>
          <w:szCs w:val="22"/>
        </w:rPr>
        <w:t>Превозмогая боль, он достал.из кармана комсомольский би</w:t>
      </w:r>
      <w:r>
        <w:rPr>
          <w:rFonts w:ascii="Times New Roman" w:eastAsia="Times New Roman" w:hAnsi="Times New Roman" w:cs="Times New Roman"/>
          <w:sz w:val="22"/>
          <w:szCs w:val="22"/>
        </w:rPr>
        <w:softHyphen/>
        <w:t>лет и сочившейся из раны кровью в нем написал: ...Умру, но не отступлю ни шагу назад. Клянусь своей кровью. Г. Кагамлык...</w:t>
      </w:r>
    </w:p>
    <w:p w:rsidR="006609C6" w:rsidRDefault="00FA7186">
      <w:pPr>
        <w:shd w:val="clear" w:color="auto" w:fill="FFFFFF"/>
        <w:spacing w:line="250" w:lineRule="exact"/>
        <w:ind w:left="14" w:firstLine="278"/>
        <w:jc w:val="both"/>
      </w:pPr>
      <w:r>
        <w:rPr>
          <w:rFonts w:ascii="Times New Roman" w:eastAsia="Times New Roman" w:hAnsi="Times New Roman" w:cs="Times New Roman"/>
          <w:sz w:val="22"/>
          <w:szCs w:val="22"/>
        </w:rPr>
        <w:t>Третья пуля была смертельной. В это время пошли в атаку его боевые друзья.</w:t>
      </w:r>
    </w:p>
    <w:p w:rsidR="006609C6" w:rsidRDefault="00FA7186">
      <w:pPr>
        <w:shd w:val="clear" w:color="auto" w:fill="FFFFFF"/>
        <w:spacing w:line="250" w:lineRule="exact"/>
        <w:ind w:left="298"/>
      </w:pPr>
      <w:r>
        <w:rPr>
          <w:rFonts w:ascii="Times New Roman" w:eastAsia="Times New Roman" w:hAnsi="Times New Roman" w:cs="Times New Roman"/>
          <w:sz w:val="22"/>
          <w:szCs w:val="22"/>
        </w:rPr>
        <w:t>Рубеж был удержан.</w:t>
      </w:r>
    </w:p>
    <w:p w:rsidR="006609C6" w:rsidRDefault="00FA7186">
      <w:pPr>
        <w:shd w:val="clear" w:color="auto" w:fill="FFFFFF"/>
        <w:spacing w:line="250" w:lineRule="exact"/>
        <w:ind w:left="14" w:right="14" w:firstLine="278"/>
        <w:jc w:val="both"/>
      </w:pPr>
      <w:r>
        <w:rPr>
          <w:rFonts w:ascii="Times New Roman" w:eastAsia="Times New Roman" w:hAnsi="Times New Roman" w:cs="Times New Roman"/>
          <w:sz w:val="22"/>
          <w:szCs w:val="22"/>
        </w:rPr>
        <w:t>Указом Президиума Верховного Совета СССР сержанту Гри</w:t>
      </w:r>
      <w:r>
        <w:rPr>
          <w:rFonts w:ascii="Times New Roman" w:eastAsia="Times New Roman" w:hAnsi="Times New Roman" w:cs="Times New Roman"/>
          <w:sz w:val="22"/>
          <w:szCs w:val="22"/>
        </w:rPr>
        <w:softHyphen/>
        <w:t>горию Сергеевичу Кагамлыку было посмертно присвоено зва</w:t>
      </w:r>
      <w:r>
        <w:rPr>
          <w:rFonts w:ascii="Times New Roman" w:eastAsia="Times New Roman" w:hAnsi="Times New Roman" w:cs="Times New Roman"/>
          <w:sz w:val="22"/>
          <w:szCs w:val="22"/>
        </w:rPr>
        <w:softHyphen/>
        <w:t>ние Героя Советского Союза...</w:t>
      </w:r>
    </w:p>
    <w:p w:rsidR="006609C6" w:rsidRDefault="00FA7186">
      <w:pPr>
        <w:shd w:val="clear" w:color="auto" w:fill="FFFFFF"/>
        <w:spacing w:line="250" w:lineRule="exact"/>
        <w:ind w:left="10" w:right="19" w:firstLine="278"/>
        <w:jc w:val="both"/>
      </w:pPr>
      <w:r>
        <w:rPr>
          <w:rFonts w:ascii="Times New Roman" w:eastAsia="Times New Roman" w:hAnsi="Times New Roman" w:cs="Times New Roman"/>
          <w:sz w:val="22"/>
          <w:szCs w:val="22"/>
        </w:rPr>
        <w:t>Дорогой Читатель! Не исключено, что эти танки шли на по</w:t>
      </w:r>
      <w:r>
        <w:rPr>
          <w:rFonts w:ascii="Times New Roman" w:eastAsia="Times New Roman" w:hAnsi="Times New Roman" w:cs="Times New Roman"/>
          <w:sz w:val="22"/>
          <w:szCs w:val="22"/>
        </w:rPr>
        <w:softHyphen/>
        <w:t>мощь немецкому гарнизону, оборонявшему Поныри.</w:t>
      </w:r>
    </w:p>
    <w:p w:rsidR="006609C6" w:rsidRDefault="00FA7186">
      <w:pPr>
        <w:shd w:val="clear" w:color="auto" w:fill="FFFFFF"/>
        <w:spacing w:line="250" w:lineRule="exact"/>
        <w:ind w:left="5" w:right="10" w:firstLine="283"/>
        <w:jc w:val="both"/>
      </w:pPr>
      <w:r>
        <w:rPr>
          <w:rFonts w:ascii="Times New Roman" w:eastAsia="Times New Roman" w:hAnsi="Times New Roman" w:cs="Times New Roman"/>
          <w:sz w:val="22"/>
          <w:szCs w:val="22"/>
        </w:rPr>
        <w:t>До Курской битвы редко кто удостаивался Звезды Героя. И только после великого сражения у Курска Сталин поверил в необратимость Победы, и тогда многим, десяткам вОинов было присвоено звание Героя Советского Союза.</w:t>
      </w:r>
    </w:p>
    <w:p w:rsidR="006609C6" w:rsidRDefault="006609C6">
      <w:pPr>
        <w:shd w:val="clear" w:color="auto" w:fill="FFFFFF"/>
        <w:spacing w:line="250" w:lineRule="exact"/>
        <w:ind w:left="5" w:right="10" w:firstLine="283"/>
        <w:jc w:val="both"/>
        <w:sectPr w:rsidR="006609C6">
          <w:pgSz w:w="16834" w:h="11909" w:orient="landscape"/>
          <w:pgMar w:top="672" w:right="1819" w:bottom="360" w:left="1320" w:header="720" w:footer="720" w:gutter="0"/>
          <w:cols w:num="2" w:space="720" w:equalWidth="0">
            <w:col w:w="6432" w:space="845"/>
            <w:col w:w="6417"/>
          </w:cols>
          <w:noEndnote/>
        </w:sectPr>
      </w:pPr>
    </w:p>
    <w:p w:rsidR="006609C6" w:rsidRDefault="006609C6">
      <w:pPr>
        <w:spacing w:before="173" w:line="1" w:lineRule="exact"/>
        <w:rPr>
          <w:sz w:val="2"/>
          <w:szCs w:val="2"/>
        </w:rPr>
      </w:pPr>
    </w:p>
    <w:p w:rsidR="006609C6" w:rsidRDefault="006609C6">
      <w:pPr>
        <w:shd w:val="clear" w:color="auto" w:fill="FFFFFF"/>
        <w:spacing w:line="250" w:lineRule="exact"/>
        <w:ind w:left="5" w:right="10" w:firstLine="283"/>
        <w:jc w:val="both"/>
        <w:sectPr w:rsidR="006609C6">
          <w:type w:val="continuous"/>
          <w:pgSz w:w="16834" w:h="11909" w:orient="landscape"/>
          <w:pgMar w:top="672" w:right="1315" w:bottom="360" w:left="1315" w:header="720" w:footer="720" w:gutter="0"/>
          <w:cols w:space="60"/>
          <w:noEndnote/>
        </w:sectPr>
      </w:pPr>
    </w:p>
    <w:p w:rsidR="006609C6" w:rsidRDefault="00FA7186">
      <w:pPr>
        <w:shd w:val="clear" w:color="auto" w:fill="FFFFFF"/>
        <w:spacing w:before="48"/>
      </w:pPr>
      <w:r>
        <w:rPr>
          <w:b/>
          <w:bCs/>
        </w:rPr>
        <w:lastRenderedPageBreak/>
        <w:t>32</w:t>
      </w:r>
    </w:p>
    <w:p w:rsidR="006609C6" w:rsidRDefault="00FA7186">
      <w:pPr>
        <w:shd w:val="clear" w:color="auto" w:fill="FFFFFF"/>
        <w:spacing w:before="82"/>
      </w:pPr>
      <w:r>
        <w:br w:type="column"/>
      </w:r>
      <w:r>
        <w:rPr>
          <w:spacing w:val="-1"/>
          <w:sz w:val="12"/>
          <w:szCs w:val="12"/>
        </w:rPr>
        <w:lastRenderedPageBreak/>
        <w:t xml:space="preserve">2. </w:t>
      </w:r>
      <w:r>
        <w:rPr>
          <w:rFonts w:eastAsia="Times New Roman" w:cs="Times New Roman"/>
          <w:spacing w:val="-1"/>
          <w:sz w:val="12"/>
          <w:szCs w:val="12"/>
        </w:rPr>
        <w:t>Анализ</w:t>
      </w:r>
      <w:r>
        <w:rPr>
          <w:rFonts w:eastAsia="Times New Roman"/>
          <w:spacing w:val="-1"/>
          <w:sz w:val="12"/>
          <w:szCs w:val="12"/>
        </w:rPr>
        <w:t xml:space="preserve"> </w:t>
      </w:r>
      <w:r>
        <w:rPr>
          <w:rFonts w:eastAsia="Times New Roman" w:cs="Times New Roman"/>
          <w:spacing w:val="-1"/>
          <w:sz w:val="12"/>
          <w:szCs w:val="12"/>
        </w:rPr>
        <w:t>Курской</w:t>
      </w:r>
      <w:r>
        <w:rPr>
          <w:rFonts w:eastAsia="Times New Roman"/>
          <w:spacing w:val="-1"/>
          <w:sz w:val="12"/>
          <w:szCs w:val="12"/>
        </w:rPr>
        <w:t xml:space="preserve"> </w:t>
      </w:r>
      <w:r>
        <w:rPr>
          <w:rFonts w:eastAsia="Times New Roman" w:cs="Times New Roman"/>
          <w:spacing w:val="-1"/>
          <w:sz w:val="12"/>
          <w:szCs w:val="12"/>
        </w:rPr>
        <w:t>битвы</w:t>
      </w:r>
    </w:p>
    <w:p w:rsidR="006609C6" w:rsidRDefault="00FA7186">
      <w:pPr>
        <w:shd w:val="clear" w:color="auto" w:fill="FFFFFF"/>
      </w:pPr>
      <w:r>
        <w:br w:type="column"/>
      </w:r>
      <w:r>
        <w:rPr>
          <w:b/>
          <w:bCs/>
        </w:rPr>
        <w:lastRenderedPageBreak/>
        <w:t>33</w:t>
      </w:r>
    </w:p>
    <w:p w:rsidR="006609C6" w:rsidRDefault="006609C6">
      <w:pPr>
        <w:shd w:val="clear" w:color="auto" w:fill="FFFFFF"/>
        <w:sectPr w:rsidR="006609C6">
          <w:type w:val="continuous"/>
          <w:pgSz w:w="16834" w:h="11909" w:orient="landscape"/>
          <w:pgMar w:top="672" w:right="1315" w:bottom="360" w:left="1315" w:header="720" w:footer="720" w:gutter="0"/>
          <w:cols w:num="3" w:space="720" w:equalWidth="0">
            <w:col w:w="720" w:space="6562"/>
            <w:col w:w="1377" w:space="4824"/>
            <w:col w:w="720"/>
          </w:cols>
          <w:noEndnote/>
        </w:sectPr>
      </w:pPr>
    </w:p>
    <w:p w:rsidR="006609C6" w:rsidRDefault="00FA7186">
      <w:pPr>
        <w:shd w:val="clear" w:color="auto" w:fill="FFFFFF"/>
        <w:spacing w:line="250" w:lineRule="exact"/>
        <w:ind w:firstLine="302"/>
        <w:jc w:val="both"/>
      </w:pPr>
      <w:r>
        <w:rPr>
          <w:rFonts w:ascii="Times New Roman" w:eastAsia="Times New Roman" w:hAnsi="Times New Roman" w:cs="Times New Roman"/>
          <w:sz w:val="22"/>
          <w:szCs w:val="22"/>
        </w:rPr>
        <w:lastRenderedPageBreak/>
        <w:t>А в последовавших за Курской битвой крупных операциях Звезды Героя сыпались уже, как из рога изобилия.</w:t>
      </w:r>
    </w:p>
    <w:p w:rsidR="006609C6" w:rsidRDefault="00FA7186">
      <w:pPr>
        <w:shd w:val="clear" w:color="auto" w:fill="FFFFFF"/>
        <w:spacing w:line="250" w:lineRule="exact"/>
        <w:ind w:left="24" w:firstLine="283"/>
        <w:jc w:val="both"/>
      </w:pPr>
      <w:r>
        <w:rPr>
          <w:rFonts w:ascii="Times New Roman" w:eastAsia="Times New Roman" w:hAnsi="Times New Roman" w:cs="Times New Roman"/>
          <w:sz w:val="22"/>
          <w:szCs w:val="22"/>
        </w:rPr>
        <w:t>После освобождения Понырей дивизии 29-го СК занимали следующий рубеж: вдоль железной дороги от ст. Малоархан-гельск до ст. Поныри располагалась 15-я СД, перпендикулярно МЖД от Понырей до Дружовецкого х-ра — 81-я СД, еще за</w:t>
      </w:r>
      <w:r>
        <w:rPr>
          <w:rFonts w:ascii="Times New Roman" w:eastAsia="Times New Roman" w:hAnsi="Times New Roman" w:cs="Times New Roman"/>
          <w:sz w:val="22"/>
          <w:szCs w:val="22"/>
        </w:rPr>
        <w:softHyphen/>
        <w:t>паднее — 307-я СД.</w:t>
      </w:r>
    </w:p>
    <w:p w:rsidR="006609C6" w:rsidRDefault="00FA7186">
      <w:pPr>
        <w:shd w:val="clear" w:color="auto" w:fill="FFFFFF"/>
        <w:spacing w:before="5" w:line="250" w:lineRule="exact"/>
        <w:ind w:left="24" w:right="5" w:firstLine="283"/>
        <w:jc w:val="both"/>
      </w:pPr>
      <w:r>
        <w:rPr>
          <w:rFonts w:ascii="Times New Roman" w:eastAsia="Times New Roman" w:hAnsi="Times New Roman" w:cs="Times New Roman"/>
          <w:sz w:val="22"/>
          <w:szCs w:val="22"/>
        </w:rPr>
        <w:t>Так завершился первый этап образования Северного фаса Курской дуги.</w:t>
      </w:r>
    </w:p>
    <w:p w:rsidR="006609C6" w:rsidRDefault="00FA7186">
      <w:pPr>
        <w:shd w:val="clear" w:color="auto" w:fill="FFFFFF"/>
        <w:spacing w:before="10" w:line="250" w:lineRule="exact"/>
        <w:ind w:left="24" w:firstLine="274"/>
        <w:jc w:val="both"/>
      </w:pPr>
      <w:r>
        <w:rPr>
          <w:rFonts w:ascii="Times New Roman" w:eastAsia="Times New Roman" w:hAnsi="Times New Roman" w:cs="Times New Roman"/>
          <w:sz w:val="22"/>
          <w:szCs w:val="22"/>
        </w:rPr>
        <w:t>Дорогой Читатель! Утром 9 февраля населенные пункты меж</w:t>
      </w:r>
      <w:r>
        <w:rPr>
          <w:rFonts w:ascii="Times New Roman" w:eastAsia="Times New Roman" w:hAnsi="Times New Roman" w:cs="Times New Roman"/>
          <w:sz w:val="22"/>
          <w:szCs w:val="22"/>
        </w:rPr>
        <w:softHyphen/>
        <w:t>ду МЖД и автострадой М—С на рубеже: ст. Поныри, с. 2-е Поныри, Ольховатка, Хмелевое, В. Любаж были освобождены от немецко-фашистских захватчиков.</w:t>
      </w:r>
    </w:p>
    <w:p w:rsidR="006609C6" w:rsidRDefault="00FA7186">
      <w:pPr>
        <w:shd w:val="clear" w:color="auto" w:fill="FFFFFF"/>
        <w:spacing w:line="250" w:lineRule="exact"/>
        <w:ind w:left="312"/>
      </w:pPr>
      <w:r>
        <w:rPr>
          <w:rFonts w:ascii="Times New Roman" w:eastAsia="Times New Roman" w:hAnsi="Times New Roman" w:cs="Times New Roman"/>
          <w:sz w:val="22"/>
          <w:szCs w:val="22"/>
        </w:rPr>
        <w:t>Затем было несколько дней затишья.</w:t>
      </w:r>
    </w:p>
    <w:p w:rsidR="006609C6" w:rsidRDefault="00FA7186">
      <w:pPr>
        <w:shd w:val="clear" w:color="auto" w:fill="FFFFFF"/>
        <w:spacing w:line="250" w:lineRule="exact"/>
        <w:ind w:left="312"/>
      </w:pPr>
      <w:r>
        <w:rPr>
          <w:rFonts w:ascii="Times New Roman" w:eastAsia="Times New Roman" w:hAnsi="Times New Roman" w:cs="Times New Roman"/>
          <w:sz w:val="22"/>
          <w:szCs w:val="22"/>
        </w:rPr>
        <w:t>И мы обратимся к воспоминаниям еще одного ветерана.</w:t>
      </w:r>
    </w:p>
    <w:p w:rsidR="006609C6" w:rsidRDefault="00FA7186">
      <w:pPr>
        <w:shd w:val="clear" w:color="auto" w:fill="FFFFFF"/>
        <w:spacing w:line="250" w:lineRule="exact"/>
        <w:ind w:left="19" w:right="5" w:firstLine="278"/>
        <w:jc w:val="both"/>
      </w:pPr>
      <w:r>
        <w:rPr>
          <w:rFonts w:ascii="Times New Roman" w:eastAsia="Times New Roman" w:hAnsi="Times New Roman" w:cs="Times New Roman"/>
          <w:sz w:val="22"/>
          <w:szCs w:val="22"/>
        </w:rPr>
        <w:t>А. Д. Овсянников (8, стр. 67) ...находясь в оккупации почти полтора года (11. 11. 41 г.— 13. 02. 43 г.), жители Поныровско-го р-на не имели никакой информации о событиях на фронте и в стране. Тогда в селах не было ни электричества, ни радио, только зимой 1943 года появился источник информации — листовки. При пролете наших самолетов днем (в сложных ме</w:t>
      </w:r>
      <w:r>
        <w:rPr>
          <w:rFonts w:ascii="Times New Roman" w:eastAsia="Times New Roman" w:hAnsi="Times New Roman" w:cs="Times New Roman"/>
          <w:sz w:val="22"/>
          <w:szCs w:val="22"/>
        </w:rPr>
        <w:softHyphen/>
        <w:t>теоусловиях) или ночью мы выходили на лыжах на маршрут их движения и собирали листовки.</w:t>
      </w:r>
    </w:p>
    <w:p w:rsidR="006609C6" w:rsidRDefault="00FA7186">
      <w:pPr>
        <w:shd w:val="clear" w:color="auto" w:fill="FFFFFF"/>
        <w:spacing w:line="250" w:lineRule="exact"/>
        <w:ind w:left="24" w:right="5" w:firstLine="283"/>
        <w:jc w:val="both"/>
      </w:pPr>
      <w:r>
        <w:rPr>
          <w:rFonts w:ascii="Times New Roman" w:eastAsia="Times New Roman" w:hAnsi="Times New Roman" w:cs="Times New Roman"/>
          <w:sz w:val="22"/>
          <w:szCs w:val="22"/>
        </w:rPr>
        <w:t>Из них мы узнали о важнейшем событии на фронте: под Сталинградом окружены и уничтожены немецкие войска. Об</w:t>
      </w:r>
      <w:r>
        <w:rPr>
          <w:rFonts w:ascii="Times New Roman" w:eastAsia="Times New Roman" w:hAnsi="Times New Roman" w:cs="Times New Roman"/>
          <w:sz w:val="22"/>
          <w:szCs w:val="22"/>
        </w:rPr>
        <w:softHyphen/>
        <w:t>становка на фронте изменилась в пользу советских войск. Фронт повернул обратно, на запад. Началось освобождение оккупиро</w:t>
      </w:r>
      <w:r>
        <w:rPr>
          <w:rFonts w:ascii="Times New Roman" w:eastAsia="Times New Roman" w:hAnsi="Times New Roman" w:cs="Times New Roman"/>
          <w:sz w:val="22"/>
          <w:szCs w:val="22"/>
        </w:rPr>
        <w:softHyphen/>
        <w:t>ванных сел и городов нашей страны.</w:t>
      </w:r>
    </w:p>
    <w:p w:rsidR="006609C6" w:rsidRDefault="00FA7186">
      <w:pPr>
        <w:shd w:val="clear" w:color="auto" w:fill="FFFFFF"/>
        <w:tabs>
          <w:tab w:val="left" w:pos="5803"/>
        </w:tabs>
        <w:spacing w:line="250" w:lineRule="exact"/>
        <w:ind w:left="14" w:right="10" w:firstLine="288"/>
        <w:jc w:val="both"/>
      </w:pPr>
      <w:r>
        <w:rPr>
          <w:rFonts w:ascii="Times New Roman" w:eastAsia="Times New Roman" w:hAnsi="Times New Roman" w:cs="Times New Roman"/>
          <w:sz w:val="22"/>
          <w:szCs w:val="22"/>
        </w:rPr>
        <w:t>Зима 1942—1943 гг. в Курской области была снежной и</w:t>
      </w:r>
      <w:r>
        <w:rPr>
          <w:rFonts w:ascii="Times New Roman" w:eastAsia="Times New Roman" w:hAnsi="Times New Roman" w:cs="Times New Roman"/>
          <w:sz w:val="22"/>
          <w:szCs w:val="22"/>
        </w:rPr>
        <w:br/>
        <w:t>морозной... Освобождение Курской и, частично, Орловской об</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ластей продолжалось с 24 января по 13 февраля 1943 г. В</w:t>
      </w:r>
      <w:r>
        <w:rPr>
          <w:rFonts w:ascii="Times New Roman" w:eastAsia="Times New Roman" w:hAnsi="Times New Roman" w:cs="Times New Roman"/>
          <w:sz w:val="22"/>
          <w:szCs w:val="22"/>
        </w:rPr>
        <w:br/>
        <w:t>начале февраля передовые части Брянского фронта приблизи</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лись к Поныровскому району...</w:t>
      </w:r>
      <w:r>
        <w:rPr>
          <w:rFonts w:eastAsia="Times New Roman" w:hAnsi="Times New Roman"/>
          <w:sz w:val="22"/>
          <w:szCs w:val="22"/>
        </w:rPr>
        <w:tab/>
      </w:r>
      <w:r>
        <w:rPr>
          <w:rFonts w:ascii="Times New Roman" w:eastAsia="Times New Roman" w:hAnsi="Times New Roman" w:cs="Times New Roman"/>
          <w:spacing w:val="-16"/>
          <w:sz w:val="22"/>
          <w:szCs w:val="22"/>
        </w:rPr>
        <w:t>•    ;</w:t>
      </w:r>
    </w:p>
    <w:p w:rsidR="006609C6" w:rsidRDefault="00FA7186">
      <w:pPr>
        <w:shd w:val="clear" w:color="auto" w:fill="FFFFFF"/>
        <w:spacing w:line="250" w:lineRule="exact"/>
        <w:ind w:left="24" w:right="14"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Войдя в Ольховатку &lt;в пяти километрах юго-восточнее Самодуровки&gt; 8 февраля, наши войска приостановились.</w:t>
      </w:r>
    </w:p>
    <w:p w:rsidR="006609C6" w:rsidRDefault="00FA7186">
      <w:pPr>
        <w:shd w:val="clear" w:color="auto" w:fill="FFFFFF"/>
        <w:spacing w:line="250" w:lineRule="exact"/>
        <w:ind w:left="14" w:right="14" w:firstLine="283"/>
        <w:jc w:val="both"/>
      </w:pPr>
      <w:r>
        <w:rPr>
          <w:rFonts w:ascii="Times New Roman" w:eastAsia="Times New Roman" w:hAnsi="Times New Roman" w:cs="Times New Roman"/>
          <w:sz w:val="22"/>
          <w:szCs w:val="22"/>
        </w:rPr>
        <w:t>Самодуровка оказалась в нейтральной полосе. Начиная с 8 февраля, в Самодуровке стала появляться немецкая разведка. Как только немцы оказывались на западной окраине села, все взрослое население уходило на юго-восток &lt;в Ольховатку&gt; к нашим войскам. Зрелище было тревожное. Увидев немцев, в</w:t>
      </w:r>
    </w:p>
    <w:p w:rsidR="006609C6" w:rsidRDefault="00FA7186">
      <w:pPr>
        <w:shd w:val="clear" w:color="auto" w:fill="FFFFFF"/>
        <w:spacing w:before="211"/>
        <w:ind w:left="5"/>
      </w:pPr>
      <w:r>
        <w:rPr>
          <w:b/>
          <w:bCs/>
          <w:spacing w:val="-13"/>
        </w:rPr>
        <w:t>34</w:t>
      </w:r>
    </w:p>
    <w:p w:rsidR="006609C6" w:rsidRDefault="00FA7186">
      <w:pPr>
        <w:shd w:val="clear" w:color="auto" w:fill="FFFFFF"/>
        <w:spacing w:before="173" w:line="250" w:lineRule="exact"/>
        <w:ind w:left="48" w:right="58"/>
        <w:jc w:val="both"/>
      </w:pPr>
      <w:r>
        <w:br w:type="column"/>
      </w:r>
      <w:r>
        <w:rPr>
          <w:rFonts w:ascii="Times New Roman" w:eastAsia="Times New Roman" w:hAnsi="Times New Roman" w:cs="Times New Roman"/>
          <w:sz w:val="22"/>
          <w:szCs w:val="22"/>
        </w:rPr>
        <w:lastRenderedPageBreak/>
        <w:t>и,пале села появлялись бегущие одиночки, к ним присоединя-ш. ь десятки других жителей, и село быстро пустело. Остава-</w:t>
      </w:r>
      <w:r>
        <w:rPr>
          <w:rFonts w:ascii="Times New Roman" w:eastAsia="Times New Roman" w:hAnsi="Times New Roman" w:cs="Times New Roman"/>
          <w:smallCaps/>
          <w:sz w:val="22"/>
          <w:szCs w:val="22"/>
          <w:lang w:val="en-US"/>
        </w:rPr>
        <w:t>uii</w:t>
      </w:r>
      <w:r w:rsidRPr="00FA7186">
        <w:rPr>
          <w:rFonts w:ascii="Times New Roman" w:eastAsia="Times New Roman" w:hAnsi="Times New Roman" w:cs="Times New Roman"/>
          <w:smallCaps/>
          <w:sz w:val="22"/>
          <w:szCs w:val="22"/>
        </w:rPr>
        <w:t xml:space="preserve"> </w:t>
      </w:r>
      <w:r>
        <w:rPr>
          <w:rFonts w:ascii="Times New Roman" w:eastAsia="Times New Roman" w:hAnsi="Times New Roman" w:cs="Times New Roman"/>
          <w:sz w:val="22"/>
          <w:szCs w:val="22"/>
          <w:lang w:val="en-US"/>
        </w:rPr>
        <w:t>I</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лишь старики и дети.</w:t>
      </w:r>
    </w:p>
    <w:p w:rsidR="006609C6" w:rsidRDefault="00FA7186">
      <w:pPr>
        <w:shd w:val="clear" w:color="auto" w:fill="FFFFFF"/>
        <w:spacing w:line="250" w:lineRule="exact"/>
        <w:ind w:left="19" w:right="43" w:firstLine="245"/>
        <w:jc w:val="both"/>
      </w:pPr>
      <w:r>
        <w:rPr>
          <w:rFonts w:ascii="Times New Roman" w:eastAsia="Times New Roman" w:hAnsi="Times New Roman" w:cs="Times New Roman"/>
          <w:sz w:val="22"/>
          <w:szCs w:val="22"/>
        </w:rPr>
        <w:t xml:space="preserve">В село немцы входили через д. Красавку на санях или на </w:t>
      </w:r>
      <w:r>
        <w:rPr>
          <w:rFonts w:ascii="Times New Roman" w:eastAsia="Times New Roman" w:hAnsi="Times New Roman" w:cs="Times New Roman"/>
          <w:sz w:val="22"/>
          <w:szCs w:val="22"/>
          <w:lang w:val="en-US"/>
        </w:rPr>
        <w:t>u</w:t>
      </w:r>
      <w:r w:rsidRPr="00FA7186">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i</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ах. Продвигались до центрального перекрестка Самоду</w:t>
      </w:r>
      <w:r>
        <w:rPr>
          <w:rFonts w:ascii="Times New Roman" w:eastAsia="Times New Roman" w:hAnsi="Times New Roman" w:cs="Times New Roman"/>
          <w:sz w:val="22"/>
          <w:szCs w:val="22"/>
        </w:rPr>
        <w:softHyphen/>
        <w:t>ре мпчи, около школы, осматривали следы на дорогах.</w:t>
      </w:r>
    </w:p>
    <w:p w:rsidR="006609C6" w:rsidRDefault="00FA7186">
      <w:pPr>
        <w:shd w:val="clear" w:color="auto" w:fill="FFFFFF"/>
        <w:spacing w:line="250" w:lineRule="exact"/>
        <w:ind w:left="10" w:right="24" w:firstLine="269"/>
        <w:jc w:val="both"/>
      </w:pPr>
      <w:r>
        <w:rPr>
          <w:rFonts w:ascii="Times New Roman" w:eastAsia="Times New Roman" w:hAnsi="Times New Roman" w:cs="Times New Roman"/>
          <w:sz w:val="22"/>
          <w:szCs w:val="22"/>
        </w:rPr>
        <w:t>Тогда в селе не было ни саней, ни лошадей, а лыжи у подрост</w:t>
      </w:r>
      <w:r>
        <w:rPr>
          <w:rFonts w:ascii="Times New Roman" w:eastAsia="Times New Roman" w:hAnsi="Times New Roman" w:cs="Times New Roman"/>
          <w:sz w:val="22"/>
          <w:szCs w:val="22"/>
        </w:rPr>
        <w:softHyphen/>
        <w:t>ков были «самоделки», они не оставляли следа на снегу от шпунтованной дорожки. Немцы разговаривали между собой ТИХО, не стреляли, как это делали они раньше. С наступлением {Ремноты они из села уходили: поздно ночью из Ольховатки 1'.м вращались беженцы. И так повторялось почти ежедневно до прихода в Самодуровку наших войск...    '</w:t>
      </w:r>
    </w:p>
    <w:p w:rsidR="006609C6" w:rsidRDefault="00FA7186">
      <w:pPr>
        <w:shd w:val="clear" w:color="auto" w:fill="FFFFFF"/>
        <w:spacing w:line="250" w:lineRule="exact"/>
        <w:ind w:left="24" w:right="24" w:firstLine="259"/>
        <w:jc w:val="both"/>
      </w:pPr>
      <w:r>
        <w:rPr>
          <w:rFonts w:ascii="Times New Roman" w:eastAsia="Times New Roman" w:hAnsi="Times New Roman" w:cs="Times New Roman"/>
          <w:sz w:val="22"/>
          <w:szCs w:val="22"/>
        </w:rPr>
        <w:t>Дорогой Читатель! Согласно воспоминаниям А. Д. Овсянни-КОВа, в Красавке, на другом берегу р. Свапы, находилось боевое охранение немцев, а западнее, в Никольском, крупные подраз</w:t>
      </w:r>
      <w:r>
        <w:rPr>
          <w:rFonts w:ascii="Times New Roman" w:eastAsia="Times New Roman" w:hAnsi="Times New Roman" w:cs="Times New Roman"/>
          <w:sz w:val="22"/>
          <w:szCs w:val="22"/>
        </w:rPr>
        <w:softHyphen/>
        <w:t>деления гитлеровцев.</w:t>
      </w:r>
    </w:p>
    <w:p w:rsidR="006609C6" w:rsidRDefault="00FA7186">
      <w:pPr>
        <w:shd w:val="clear" w:color="auto" w:fill="FFFFFF"/>
        <w:spacing w:line="250" w:lineRule="exact"/>
        <w:ind w:left="24" w:right="14" w:firstLine="288"/>
        <w:jc w:val="both"/>
      </w:pPr>
      <w:r>
        <w:rPr>
          <w:rFonts w:ascii="Times New Roman" w:eastAsia="Times New Roman" w:hAnsi="Times New Roman" w:cs="Times New Roman"/>
          <w:sz w:val="22"/>
          <w:szCs w:val="22"/>
        </w:rPr>
        <w:t>Очевидно, в нейтральной полосе севернее Ольховатки нахо</w:t>
      </w:r>
      <w:r>
        <w:rPr>
          <w:rFonts w:ascii="Times New Roman" w:eastAsia="Times New Roman" w:hAnsi="Times New Roman" w:cs="Times New Roman"/>
          <w:sz w:val="22"/>
          <w:szCs w:val="22"/>
        </w:rPr>
        <w:softHyphen/>
        <w:t>дились и другие населенные пункты, лежащие южнее Свапы, по — Теплое, Кашара, Подсоборовка и др. Севернее Свапы боевое охранение гитлеровцев могло быть в Соборовке или Бобрике, а большие воинские подразделения — в Подоляни, Гнильце.</w:t>
      </w:r>
    </w:p>
    <w:p w:rsidR="006609C6" w:rsidRDefault="00FA7186">
      <w:pPr>
        <w:shd w:val="clear" w:color="auto" w:fill="FFFFFF"/>
        <w:spacing w:line="250" w:lineRule="exact"/>
        <w:ind w:left="322"/>
      </w:pPr>
      <w:r>
        <w:rPr>
          <w:rFonts w:ascii="Times New Roman" w:eastAsia="Times New Roman" w:hAnsi="Times New Roman" w:cs="Times New Roman"/>
          <w:sz w:val="22"/>
          <w:szCs w:val="22"/>
        </w:rPr>
        <w:t>Но вернемся к воспоминаниям Н. Ф. Шитикова.</w:t>
      </w:r>
    </w:p>
    <w:p w:rsidR="006609C6" w:rsidRDefault="00FA7186">
      <w:pPr>
        <w:shd w:val="clear" w:color="auto" w:fill="FFFFFF"/>
        <w:spacing w:line="250" w:lineRule="exact"/>
        <w:ind w:left="48" w:right="24" w:firstLine="264"/>
        <w:jc w:val="both"/>
      </w:pPr>
      <w:r>
        <w:rPr>
          <w:rFonts w:ascii="Times New Roman" w:hAnsi="Times New Roman" w:cs="Times New Roman"/>
          <w:sz w:val="22"/>
          <w:szCs w:val="22"/>
        </w:rPr>
        <w:t>...</w:t>
      </w:r>
      <w:r>
        <w:rPr>
          <w:rFonts w:ascii="Times New Roman" w:eastAsia="Times New Roman" w:hAnsi="Times New Roman" w:cs="Times New Roman"/>
          <w:sz w:val="22"/>
          <w:szCs w:val="22"/>
        </w:rPr>
        <w:t>В ночь на 12 февраля наступление возобновилось (в райо</w:t>
      </w:r>
      <w:r>
        <w:rPr>
          <w:rFonts w:ascii="Times New Roman" w:eastAsia="Times New Roman" w:hAnsi="Times New Roman" w:cs="Times New Roman"/>
          <w:sz w:val="22"/>
          <w:szCs w:val="22"/>
        </w:rPr>
        <w:softHyphen/>
        <w:t>не МЖД), но ни на одном из направлений существенно продви</w:t>
      </w:r>
      <w:r>
        <w:rPr>
          <w:rFonts w:ascii="Times New Roman" w:eastAsia="Times New Roman" w:hAnsi="Times New Roman" w:cs="Times New Roman"/>
          <w:sz w:val="22"/>
          <w:szCs w:val="22"/>
        </w:rPr>
        <w:softHyphen/>
        <w:t>нуться вперед не удалось...</w:t>
      </w:r>
    </w:p>
    <w:p w:rsidR="006609C6" w:rsidRDefault="00FA7186">
      <w:pPr>
        <w:shd w:val="clear" w:color="auto" w:fill="FFFFFF"/>
        <w:spacing w:line="250" w:lineRule="exact"/>
        <w:ind w:left="72" w:right="10" w:firstLine="235"/>
        <w:jc w:val="both"/>
      </w:pPr>
      <w:r>
        <w:rPr>
          <w:rFonts w:ascii="Times New Roman" w:eastAsia="Times New Roman" w:hAnsi="Times New Roman" w:cs="Times New Roman"/>
          <w:sz w:val="22"/>
          <w:szCs w:val="22"/>
        </w:rPr>
        <w:t>Дорогой Читатель! О перегруппировке советских войск 8— 12 февраля сведений нет.</w:t>
      </w:r>
    </w:p>
    <w:p w:rsidR="006609C6" w:rsidRDefault="00FA7186">
      <w:pPr>
        <w:shd w:val="clear" w:color="auto" w:fill="FFFFFF"/>
        <w:spacing w:line="250" w:lineRule="exact"/>
        <w:ind w:left="43" w:firstLine="259"/>
        <w:jc w:val="both"/>
      </w:pPr>
      <w:r>
        <w:rPr>
          <w:rFonts w:ascii="Times New Roman" w:hAnsi="Times New Roman" w:cs="Times New Roman"/>
          <w:sz w:val="22"/>
          <w:szCs w:val="22"/>
        </w:rPr>
        <w:t>...</w:t>
      </w:r>
      <w:r>
        <w:rPr>
          <w:rFonts w:ascii="Times New Roman" w:eastAsia="Times New Roman" w:hAnsi="Times New Roman" w:cs="Times New Roman"/>
          <w:sz w:val="22"/>
          <w:szCs w:val="22"/>
        </w:rPr>
        <w:t>Боевая обстановка быстро менялась. Сообразуясь с ней, командование 13-й армии решило перебросить 81-ю СД на дру</w:t>
      </w:r>
      <w:r>
        <w:rPr>
          <w:rFonts w:ascii="Times New Roman" w:eastAsia="Times New Roman" w:hAnsi="Times New Roman" w:cs="Times New Roman"/>
          <w:sz w:val="22"/>
          <w:szCs w:val="22"/>
        </w:rPr>
        <w:softHyphen/>
        <w:t>гой участок фронта. Сдав позиции правому соседу, т. е. 15-й СД 81-я СД ночью совершила 20-километровый марш-бросок и к утру 15 февраля сосредоточилась в населенных пунктах: Под</w:t>
      </w:r>
      <w:r>
        <w:rPr>
          <w:rFonts w:ascii="Times New Roman" w:eastAsia="Times New Roman" w:hAnsi="Times New Roman" w:cs="Times New Roman"/>
          <w:sz w:val="22"/>
          <w:szCs w:val="22"/>
        </w:rPr>
        <w:softHyphen/>
        <w:t>соборовка, Соборовка, Бобрик (т.е. в нейтральной зоне). Ко</w:t>
      </w:r>
      <w:r>
        <w:rPr>
          <w:rFonts w:ascii="Times New Roman" w:eastAsia="Times New Roman" w:hAnsi="Times New Roman" w:cs="Times New Roman"/>
          <w:sz w:val="22"/>
          <w:szCs w:val="22"/>
        </w:rPr>
        <w:softHyphen/>
        <w:t>мандный пункт комдива был расположен в хуторе Кашара. Т. о., 81-я СД переходила в наступление севернее Ольховатки.</w:t>
      </w:r>
    </w:p>
    <w:p w:rsidR="006609C6" w:rsidRDefault="00FA7186">
      <w:pPr>
        <w:shd w:val="clear" w:color="auto" w:fill="FFFFFF"/>
        <w:spacing w:line="250" w:lineRule="exact"/>
        <w:ind w:left="43" w:right="19"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После дневного отдыха атаковал противника 519-й стр. полк. В центре села Подолянь завязался сильный бой, продол</w:t>
      </w:r>
      <w:r>
        <w:rPr>
          <w:rFonts w:ascii="Times New Roman" w:eastAsia="Times New Roman" w:hAnsi="Times New Roman" w:cs="Times New Roman"/>
          <w:sz w:val="22"/>
          <w:szCs w:val="22"/>
        </w:rPr>
        <w:softHyphen/>
        <w:t>жавшийся всю ночь. Утром гитлеровцы были отброшены.</w:t>
      </w:r>
    </w:p>
    <w:p w:rsidR="006609C6" w:rsidRDefault="00FA7186">
      <w:pPr>
        <w:shd w:val="clear" w:color="auto" w:fill="FFFFFF"/>
        <w:spacing w:before="226"/>
        <w:ind w:right="24"/>
        <w:jc w:val="right"/>
      </w:pPr>
      <w:r>
        <w:rPr>
          <w:b/>
          <w:bCs/>
        </w:rPr>
        <w:t>35</w:t>
      </w:r>
    </w:p>
    <w:p w:rsidR="006609C6" w:rsidRDefault="006609C6">
      <w:pPr>
        <w:shd w:val="clear" w:color="auto" w:fill="FFFFFF"/>
        <w:spacing w:before="226"/>
        <w:ind w:right="24"/>
        <w:jc w:val="right"/>
        <w:sectPr w:rsidR="006609C6">
          <w:pgSz w:w="16834" w:h="11909" w:orient="landscape"/>
          <w:pgMar w:top="542" w:right="1637" w:bottom="360" w:left="1440" w:header="720" w:footer="720" w:gutter="0"/>
          <w:cols w:num="2" w:space="720" w:equalWidth="0">
            <w:col w:w="6441" w:space="869"/>
            <w:col w:w="6446"/>
          </w:cols>
          <w:noEndnote/>
        </w:sectPr>
      </w:pPr>
    </w:p>
    <w:p w:rsidR="006609C6" w:rsidRDefault="00FA7186">
      <w:pPr>
        <w:shd w:val="clear" w:color="auto" w:fill="FFFFFF"/>
        <w:spacing w:before="139" w:line="250" w:lineRule="exact"/>
        <w:ind w:right="10" w:firstLine="288"/>
        <w:jc w:val="both"/>
      </w:pPr>
      <w:r>
        <w:rPr>
          <w:rFonts w:ascii="Times New Roman" w:eastAsia="Times New Roman" w:hAnsi="Times New Roman" w:cs="Times New Roman"/>
          <w:sz w:val="22"/>
          <w:szCs w:val="22"/>
        </w:rPr>
        <w:lastRenderedPageBreak/>
        <w:t>К большому селу Гнилец продвинулись батальоны 467-го стр. полка. Они довольно быстро выбили фашистов с его юго-восточной окраины. Село было взято с помощью подоспевших рот 410-го стр. полка, но впоследствии оно еще не раз перехо</w:t>
      </w:r>
      <w:r>
        <w:rPr>
          <w:rFonts w:ascii="Times New Roman" w:eastAsia="Times New Roman" w:hAnsi="Times New Roman" w:cs="Times New Roman"/>
          <w:sz w:val="22"/>
          <w:szCs w:val="22"/>
        </w:rPr>
        <w:softHyphen/>
        <w:t>дило из рук в руки.</w:t>
      </w:r>
    </w:p>
    <w:p w:rsidR="006609C6" w:rsidRDefault="00FA7186">
      <w:pPr>
        <w:shd w:val="clear" w:color="auto" w:fill="FFFFFF"/>
        <w:spacing w:line="250" w:lineRule="exact"/>
        <w:ind w:left="5" w:right="24" w:firstLine="288"/>
        <w:jc w:val="both"/>
      </w:pPr>
      <w:r>
        <w:rPr>
          <w:rFonts w:ascii="Times New Roman" w:eastAsia="Times New Roman" w:hAnsi="Times New Roman" w:cs="Times New Roman"/>
          <w:sz w:val="22"/>
          <w:szCs w:val="22"/>
        </w:rPr>
        <w:t>Наступление продолжалось; выдвинувшись вперед, отдель</w:t>
      </w:r>
      <w:r>
        <w:rPr>
          <w:rFonts w:ascii="Times New Roman" w:eastAsia="Times New Roman" w:hAnsi="Times New Roman" w:cs="Times New Roman"/>
          <w:sz w:val="22"/>
          <w:szCs w:val="22"/>
        </w:rPr>
        <w:softHyphen/>
        <w:t>ный лыжный батальон освободил Ясную Поляну, а затем вмес</w:t>
      </w:r>
      <w:r>
        <w:rPr>
          <w:rFonts w:ascii="Times New Roman" w:eastAsia="Times New Roman" w:hAnsi="Times New Roman" w:cs="Times New Roman"/>
          <w:sz w:val="22"/>
          <w:szCs w:val="22"/>
        </w:rPr>
        <w:softHyphen/>
        <w:t>те с частями 307-й стр. дивизии — Сеньково.</w:t>
      </w:r>
    </w:p>
    <w:p w:rsidR="006609C6" w:rsidRDefault="00FA7186">
      <w:pPr>
        <w:shd w:val="clear" w:color="auto" w:fill="FFFFFF"/>
        <w:spacing w:line="250" w:lineRule="exact"/>
        <w:ind w:right="10" w:firstLine="288"/>
        <w:jc w:val="both"/>
      </w:pPr>
      <w:r>
        <w:rPr>
          <w:rFonts w:ascii="Times New Roman" w:eastAsia="Times New Roman" w:hAnsi="Times New Roman" w:cs="Times New Roman"/>
          <w:sz w:val="22"/>
          <w:szCs w:val="22"/>
        </w:rPr>
        <w:t>Утром 16 февраля к северо-западной окраине х-ра Красный Уголок подошел первый батальон 519-го стр. полка, а 2-й и 3-й батальоны приблизились к совхозному поселку В. Тагино. Но здесь противник успел прочно закрепиться. При этом он осед</w:t>
      </w:r>
      <w:r>
        <w:rPr>
          <w:rFonts w:ascii="Times New Roman" w:eastAsia="Times New Roman" w:hAnsi="Times New Roman" w:cs="Times New Roman"/>
          <w:sz w:val="22"/>
          <w:szCs w:val="22"/>
        </w:rPr>
        <w:softHyphen/>
        <w:t>лал ближайшие высоты 221.4 и 257.3, построив там инженер</w:t>
      </w:r>
      <w:r>
        <w:rPr>
          <w:rFonts w:ascii="Times New Roman" w:eastAsia="Times New Roman" w:hAnsi="Times New Roman" w:cs="Times New Roman"/>
          <w:sz w:val="22"/>
          <w:szCs w:val="22"/>
        </w:rPr>
        <w:softHyphen/>
        <w:t>ные укрепления и создав снежные валы. Разведка установила, что сюда заранее подтянута 258-я немецкая пехотная дивизия.</w:t>
      </w:r>
    </w:p>
    <w:p w:rsidR="006609C6" w:rsidRDefault="00FA7186">
      <w:pPr>
        <w:shd w:val="clear" w:color="auto" w:fill="FFFFFF"/>
        <w:spacing w:line="250" w:lineRule="exact"/>
        <w:ind w:left="10" w:firstLine="288"/>
        <w:jc w:val="both"/>
      </w:pPr>
      <w:r>
        <w:rPr>
          <w:rFonts w:ascii="Times New Roman" w:eastAsia="Times New Roman" w:hAnsi="Times New Roman" w:cs="Times New Roman"/>
          <w:sz w:val="22"/>
          <w:szCs w:val="22"/>
        </w:rPr>
        <w:t>Сопротивление врага резко усиливалось, темпы наступле</w:t>
      </w:r>
      <w:r>
        <w:rPr>
          <w:rFonts w:ascii="Times New Roman" w:eastAsia="Times New Roman" w:hAnsi="Times New Roman" w:cs="Times New Roman"/>
          <w:sz w:val="22"/>
          <w:szCs w:val="22"/>
        </w:rPr>
        <w:softHyphen/>
        <w:t>ния замедлялись. 19 февраля 81-я СД предприняла попытку захватить высоты, но продвинуться дальше их южных скатов не смогла.</w:t>
      </w:r>
    </w:p>
    <w:p w:rsidR="006609C6" w:rsidRDefault="00FA7186">
      <w:pPr>
        <w:shd w:val="clear" w:color="auto" w:fill="FFFFFF"/>
        <w:spacing w:line="250" w:lineRule="exact"/>
        <w:ind w:left="5" w:right="10" w:firstLine="278"/>
        <w:jc w:val="both"/>
      </w:pPr>
      <w:r>
        <w:rPr>
          <w:rFonts w:ascii="Times New Roman" w:eastAsia="Times New Roman" w:hAnsi="Times New Roman" w:cs="Times New Roman"/>
          <w:sz w:val="22"/>
          <w:szCs w:val="22"/>
        </w:rPr>
        <w:t>Из-за больших потерь в людях в стрелковых полках при</w:t>
      </w:r>
      <w:r>
        <w:rPr>
          <w:rFonts w:ascii="Times New Roman" w:eastAsia="Times New Roman" w:hAnsi="Times New Roman" w:cs="Times New Roman"/>
          <w:sz w:val="22"/>
          <w:szCs w:val="22"/>
        </w:rPr>
        <w:softHyphen/>
        <w:t>шлось образовать по два батальона двухротного состава. Бу</w:t>
      </w:r>
      <w:r>
        <w:rPr>
          <w:rFonts w:ascii="Times New Roman" w:eastAsia="Times New Roman" w:hAnsi="Times New Roman" w:cs="Times New Roman"/>
          <w:sz w:val="22"/>
          <w:szCs w:val="22"/>
        </w:rPr>
        <w:softHyphen/>
        <w:t>дучи не в состоянии преодолеть противодействие превосходя</w:t>
      </w:r>
      <w:r>
        <w:rPr>
          <w:rFonts w:ascii="Times New Roman" w:eastAsia="Times New Roman" w:hAnsi="Times New Roman" w:cs="Times New Roman"/>
          <w:sz w:val="22"/>
          <w:szCs w:val="22"/>
        </w:rPr>
        <w:softHyphen/>
        <w:t>щих сил противника, дивизия закрепилась на рубеже: Красная Поляна, Красная Заря, Гнилец...</w:t>
      </w:r>
    </w:p>
    <w:p w:rsidR="006609C6" w:rsidRDefault="00FA7186">
      <w:pPr>
        <w:shd w:val="clear" w:color="auto" w:fill="FFFFFF"/>
        <w:tabs>
          <w:tab w:val="left" w:pos="1493"/>
        </w:tabs>
        <w:spacing w:line="250" w:lineRule="exact"/>
        <w:ind w:left="19" w:right="24" w:firstLine="274"/>
        <w:jc w:val="both"/>
      </w:pPr>
      <w:r>
        <w:rPr>
          <w:rFonts w:ascii="Times New Roman" w:eastAsia="Times New Roman" w:hAnsi="Times New Roman" w:cs="Times New Roman"/>
          <w:sz w:val="22"/>
          <w:szCs w:val="22"/>
        </w:rPr>
        <w:t>М. К. Секирин, И. М. Белкин, В. М. Дорошенко (43, стр.</w:t>
      </w:r>
      <w:r>
        <w:rPr>
          <w:rFonts w:ascii="Times New Roman" w:eastAsia="Times New Roman" w:hAnsi="Times New Roman" w:cs="Times New Roman"/>
          <w:sz w:val="22"/>
          <w:szCs w:val="22"/>
        </w:rPr>
        <w:br/>
        <w:t>84—85).</w:t>
      </w:r>
      <w:r>
        <w:rPr>
          <w:rFonts w:eastAsia="Times New Roman" w:hAnsi="Times New Roman"/>
          <w:sz w:val="22"/>
          <w:szCs w:val="22"/>
        </w:rPr>
        <w:tab/>
      </w:r>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lang w:val="en-US"/>
        </w:rPr>
        <w:t>i</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w:t>
      </w:r>
    </w:p>
    <w:p w:rsidR="006609C6" w:rsidRDefault="00FA7186">
      <w:pPr>
        <w:shd w:val="clear" w:color="auto" w:fill="FFFFFF"/>
        <w:spacing w:line="250" w:lineRule="exact"/>
        <w:ind w:left="10" w:right="10"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С середины февраля 13-я армия вела бои под Малоархан</w:t>
      </w:r>
      <w:r>
        <w:rPr>
          <w:rFonts w:ascii="Times New Roman" w:eastAsia="Times New Roman" w:hAnsi="Times New Roman" w:cs="Times New Roman"/>
          <w:sz w:val="22"/>
          <w:szCs w:val="22"/>
        </w:rPr>
        <w:softHyphen/>
        <w:t>гельском, отражая контратаки врага из района северо-западнее Понырей, а на левом фланге стремилась развить удар через Фатеж на Дмитриев-Льговский. Здесь 8-я стр. дивизия, значи</w:t>
      </w:r>
      <w:r>
        <w:rPr>
          <w:rFonts w:ascii="Times New Roman" w:eastAsia="Times New Roman" w:hAnsi="Times New Roman" w:cs="Times New Roman"/>
          <w:sz w:val="22"/>
          <w:szCs w:val="22"/>
        </w:rPr>
        <w:softHyphen/>
        <w:t>тельно ослабленная в предыдущих боях, упорно сражалась про</w:t>
      </w:r>
      <w:r>
        <w:rPr>
          <w:rFonts w:ascii="Times New Roman" w:eastAsia="Times New Roman" w:hAnsi="Times New Roman" w:cs="Times New Roman"/>
          <w:sz w:val="22"/>
          <w:szCs w:val="22"/>
        </w:rPr>
        <w:softHyphen/>
        <w:t>тив 20-й танковой дивизии гитлеровцев.</w:t>
      </w:r>
    </w:p>
    <w:p w:rsidR="006609C6" w:rsidRDefault="00FA7186">
      <w:pPr>
        <w:shd w:val="clear" w:color="auto" w:fill="FFFFFF"/>
        <w:spacing w:line="250" w:lineRule="exact"/>
        <w:ind w:firstLine="274"/>
        <w:jc w:val="both"/>
      </w:pPr>
      <w:r>
        <w:rPr>
          <w:rFonts w:ascii="Times New Roman" w:hAnsi="Times New Roman" w:cs="Times New Roman"/>
          <w:sz w:val="22"/>
          <w:szCs w:val="22"/>
        </w:rPr>
        <w:t xml:space="preserve">22 </w:t>
      </w:r>
      <w:r>
        <w:rPr>
          <w:rFonts w:ascii="Times New Roman" w:eastAsia="Times New Roman" w:hAnsi="Times New Roman" w:cs="Times New Roman"/>
          <w:sz w:val="22"/>
          <w:szCs w:val="22"/>
        </w:rPr>
        <w:t>февраля три дивизии (74-я, 148-я и 15-я) при поддержке 19-го гв. артполка полковника Ф. П. Кряжева и 106-го армей</w:t>
      </w:r>
      <w:r>
        <w:rPr>
          <w:rFonts w:ascii="Times New Roman" w:eastAsia="Times New Roman" w:hAnsi="Times New Roman" w:cs="Times New Roman"/>
          <w:sz w:val="22"/>
          <w:szCs w:val="22"/>
        </w:rPr>
        <w:softHyphen/>
        <w:t>ского миномётного полка майора М. П. Хлыпавки подошли к Малоархангельску. Ночью дивизии усилили нажим на «горев</w:t>
      </w:r>
      <w:r>
        <w:rPr>
          <w:rFonts w:ascii="Times New Roman" w:eastAsia="Times New Roman" w:hAnsi="Times New Roman" w:cs="Times New Roman"/>
          <w:sz w:val="22"/>
          <w:szCs w:val="22"/>
        </w:rPr>
        <w:softHyphen/>
        <w:t>ший город».— Кровавое зарево окрасило снежный покров,— вспоминает ветеран армии капитан запаса Б. А. Панов.— Этот огонь как будто зажег сердца наших людей. ...Утром 23 февра</w:t>
      </w:r>
      <w:r>
        <w:rPr>
          <w:rFonts w:ascii="Times New Roman" w:eastAsia="Times New Roman" w:hAnsi="Times New Roman" w:cs="Times New Roman"/>
          <w:sz w:val="22"/>
          <w:szCs w:val="22"/>
        </w:rPr>
        <w:softHyphen/>
        <w:t>ля Малоархангельск был наш...</w:t>
      </w:r>
    </w:p>
    <w:p w:rsidR="006609C6" w:rsidRDefault="00FA7186">
      <w:pPr>
        <w:shd w:val="clear" w:color="auto" w:fill="FFFFFF"/>
        <w:spacing w:line="259" w:lineRule="exact"/>
        <w:ind w:right="62" w:firstLine="298"/>
        <w:jc w:val="both"/>
      </w:pPr>
      <w:r>
        <w:br w:type="column"/>
      </w:r>
      <w:r>
        <w:rPr>
          <w:rFonts w:ascii="Times New Roman" w:hAnsi="Times New Roman" w:cs="Times New Roman"/>
          <w:sz w:val="22"/>
          <w:szCs w:val="22"/>
        </w:rPr>
        <w:lastRenderedPageBreak/>
        <w:t xml:space="preserve">13 </w:t>
      </w:r>
      <w:r>
        <w:rPr>
          <w:rFonts w:ascii="Times New Roman" w:eastAsia="Times New Roman" w:hAnsi="Times New Roman" w:cs="Times New Roman"/>
          <w:sz w:val="22"/>
          <w:szCs w:val="22"/>
        </w:rPr>
        <w:t>и армия остановила свое зимне-весеннее наступление 1943 Р0Д8 на рубеже н. п. Троена (у АМС), Измайлово, В. Тагино, Архангельское, Александрова (вост. МЖД).   ,</w:t>
      </w:r>
    </w:p>
    <w:p w:rsidR="006609C6" w:rsidRDefault="00FA7186">
      <w:pPr>
        <w:shd w:val="clear" w:color="auto" w:fill="FFFFFF"/>
        <w:spacing w:line="283" w:lineRule="exact"/>
        <w:ind w:left="48" w:right="43" w:firstLine="245"/>
        <w:jc w:val="both"/>
      </w:pPr>
      <w:r>
        <w:rPr>
          <w:rFonts w:ascii="Times New Roman" w:eastAsia="Times New Roman" w:hAnsi="Times New Roman" w:cs="Times New Roman"/>
          <w:sz w:val="22"/>
          <w:szCs w:val="22"/>
        </w:rPr>
        <w:t>При этом Троена (у АМС), В. Тагино, Н. Хутор, Васильевка и \|&gt; был и заняты немцами.</w:t>
      </w:r>
    </w:p>
    <w:p w:rsidR="006609C6" w:rsidRDefault="00FA7186">
      <w:pPr>
        <w:shd w:val="clear" w:color="auto" w:fill="FFFFFF"/>
        <w:spacing w:line="259" w:lineRule="exact"/>
        <w:ind w:left="14" w:right="34" w:firstLine="264"/>
        <w:jc w:val="both"/>
      </w:pPr>
      <w:r>
        <w:rPr>
          <w:rFonts w:ascii="Times New Roman" w:eastAsia="Times New Roman" w:hAnsi="Times New Roman" w:cs="Times New Roman"/>
          <w:sz w:val="22"/>
          <w:szCs w:val="22"/>
        </w:rPr>
        <w:t>„.21 марта по приказу командующего фронтом 13-я армия п&lt;р,-шла к обороне образовавшегося Северного фаса Курской</w:t>
      </w:r>
    </w:p>
    <w:p w:rsidR="006609C6" w:rsidRDefault="00FA7186">
      <w:pPr>
        <w:shd w:val="clear" w:color="auto" w:fill="FFFFFF"/>
        <w:tabs>
          <w:tab w:val="left" w:pos="4594"/>
        </w:tabs>
        <w:spacing w:before="29"/>
      </w:pPr>
      <w:r>
        <w:rPr>
          <w:rFonts w:ascii="Times New Roman" w:eastAsia="Times New Roman" w:hAnsi="Times New Roman" w:cs="Times New Roman"/>
          <w:spacing w:val="-23"/>
          <w:sz w:val="22"/>
          <w:szCs w:val="22"/>
        </w:rPr>
        <w:t>ДУГИ...</w:t>
      </w:r>
      <w:r>
        <w:rPr>
          <w:rFonts w:eastAsia="Times New Roman" w:hAnsi="Times New Roman"/>
          <w:sz w:val="22"/>
          <w:szCs w:val="22"/>
        </w:rPr>
        <w:tab/>
      </w:r>
      <w:r>
        <w:rPr>
          <w:rFonts w:ascii="Times New Roman" w:eastAsia="Times New Roman" w:hAnsi="Times New Roman" w:cs="Times New Roman"/>
          <w:spacing w:val="-9"/>
          <w:sz w:val="22"/>
          <w:szCs w:val="22"/>
        </w:rPr>
        <w:t>.';."'</w:t>
      </w:r>
    </w:p>
    <w:p w:rsidR="006609C6" w:rsidRDefault="00FA7186">
      <w:pPr>
        <w:shd w:val="clear" w:color="auto" w:fill="FFFFFF"/>
        <w:spacing w:before="226"/>
        <w:ind w:right="29"/>
        <w:jc w:val="center"/>
      </w:pPr>
      <w:r>
        <w:rPr>
          <w:rFonts w:ascii="Times New Roman" w:hAnsi="Times New Roman" w:cs="Times New Roman"/>
          <w:sz w:val="22"/>
          <w:szCs w:val="22"/>
        </w:rPr>
        <w:t>70-</w:t>
      </w:r>
      <w:r>
        <w:rPr>
          <w:rFonts w:ascii="Times New Roman" w:eastAsia="Times New Roman" w:hAnsi="Times New Roman" w:cs="Times New Roman"/>
          <w:sz w:val="22"/>
          <w:szCs w:val="22"/>
        </w:rPr>
        <w:t>я армия</w:t>
      </w:r>
    </w:p>
    <w:p w:rsidR="006609C6" w:rsidRDefault="00FA7186">
      <w:pPr>
        <w:shd w:val="clear" w:color="auto" w:fill="FFFFFF"/>
        <w:spacing w:before="106" w:line="264" w:lineRule="exact"/>
        <w:ind w:left="29" w:right="29" w:firstLine="259"/>
        <w:jc w:val="both"/>
      </w:pPr>
      <w:r>
        <w:rPr>
          <w:rFonts w:ascii="Times New Roman" w:eastAsia="Times New Roman" w:hAnsi="Times New Roman" w:cs="Times New Roman"/>
          <w:sz w:val="22"/>
          <w:szCs w:val="22"/>
        </w:rPr>
        <w:t>Дорогой Читатель! Из воспоминаний К. К. Рокоссовского мы уже знаем в общих чертах об участии 70-й армии.в зимне-шчсиней кампании 1943 года.</w:t>
      </w:r>
    </w:p>
    <w:p w:rsidR="006609C6" w:rsidRDefault="00FA7186">
      <w:pPr>
        <w:shd w:val="clear" w:color="auto" w:fill="FFFFFF"/>
        <w:spacing w:line="264" w:lineRule="exact"/>
        <w:ind w:left="34" w:right="14" w:firstLine="278"/>
        <w:jc w:val="both"/>
      </w:pPr>
      <w:r>
        <w:rPr>
          <w:rFonts w:ascii="Times New Roman" w:eastAsia="Times New Roman" w:hAnsi="Times New Roman" w:cs="Times New Roman"/>
          <w:sz w:val="22"/>
          <w:szCs w:val="22"/>
        </w:rPr>
        <w:t>Плагодаря другим ветеранам, у нас есть возможность.расши</w:t>
      </w:r>
      <w:r>
        <w:rPr>
          <w:rFonts w:ascii="Times New Roman" w:eastAsia="Times New Roman" w:hAnsi="Times New Roman" w:cs="Times New Roman"/>
          <w:sz w:val="22"/>
          <w:szCs w:val="22"/>
        </w:rPr>
        <w:softHyphen/>
        <w:t>рить и углубить представление об этом воинском объединении. • Г. М. Воронков (30, стр. 13—14) ...Осенью 1942 года в Си-(треком, Забайкальском и Уральском военных округах по ре</w:t>
      </w:r>
      <w:r>
        <w:rPr>
          <w:rFonts w:ascii="Times New Roman" w:eastAsia="Times New Roman" w:hAnsi="Times New Roman" w:cs="Times New Roman"/>
          <w:sz w:val="22"/>
          <w:szCs w:val="22"/>
        </w:rPr>
        <w:softHyphen/>
        <w:t>шению ВГК формировалась новая армия. В ее состав входило 6 Строевых дивизий и несколько армейских частей и подразде</w:t>
      </w:r>
      <w:r>
        <w:rPr>
          <w:rFonts w:ascii="Times New Roman" w:eastAsia="Times New Roman" w:hAnsi="Times New Roman" w:cs="Times New Roman"/>
          <w:sz w:val="22"/>
          <w:szCs w:val="22"/>
        </w:rPr>
        <w:softHyphen/>
        <w:t>лений, в том числе — авиаполк и 2 авиаэскадрона.</w:t>
      </w:r>
    </w:p>
    <w:p w:rsidR="006609C6" w:rsidRDefault="00FA7186">
      <w:pPr>
        <w:shd w:val="clear" w:color="auto" w:fill="FFFFFF"/>
        <w:spacing w:line="264" w:lineRule="exact"/>
        <w:ind w:left="34" w:right="19" w:firstLine="283"/>
        <w:jc w:val="both"/>
      </w:pPr>
      <w:r>
        <w:rPr>
          <w:rFonts w:ascii="Times New Roman" w:eastAsia="Times New Roman" w:hAnsi="Times New Roman" w:cs="Times New Roman"/>
          <w:sz w:val="22"/>
          <w:szCs w:val="22"/>
        </w:rPr>
        <w:t>Ф. Д. Егоров, А. А. Кормильцев, П. П. Якимов (70, стр. 94) „.Боевой состав 70 армии на 7.02.1943 года.</w:t>
      </w:r>
    </w:p>
    <w:p w:rsidR="006609C6" w:rsidRDefault="00FA7186">
      <w:pPr>
        <w:shd w:val="clear" w:color="auto" w:fill="FFFFFF"/>
        <w:spacing w:before="110"/>
        <w:ind w:right="14"/>
        <w:jc w:val="right"/>
      </w:pPr>
      <w:r>
        <w:rPr>
          <w:rFonts w:ascii="Times New Roman" w:eastAsia="Times New Roman" w:hAnsi="Times New Roman" w:cs="Times New Roman"/>
          <w:sz w:val="18"/>
          <w:szCs w:val="18"/>
        </w:rPr>
        <w:t>ТАБЛИЦА № 1</w:t>
      </w:r>
    </w:p>
    <w:p w:rsidR="006609C6" w:rsidRDefault="00FA7186">
      <w:pPr>
        <w:framePr w:w="3177" w:h="600" w:hRule="exact" w:hSpace="38" w:wrap="auto" w:vAnchor="text" w:hAnchor="text" w:x="-52" w:y="174"/>
        <w:shd w:val="clear" w:color="auto" w:fill="FFFFFF"/>
        <w:spacing w:line="197" w:lineRule="exact"/>
        <w:jc w:val="both"/>
      </w:pPr>
      <w:r>
        <w:rPr>
          <w:rFonts w:ascii="Times New Roman" w:hAnsi="Times New Roman" w:cs="Times New Roman"/>
          <w:sz w:val="18"/>
          <w:szCs w:val="18"/>
        </w:rPr>
        <w:t xml:space="preserve">102 </w:t>
      </w:r>
      <w:r>
        <w:rPr>
          <w:rFonts w:ascii="Times New Roman" w:eastAsia="Times New Roman" w:hAnsi="Times New Roman" w:cs="Times New Roman"/>
          <w:sz w:val="18"/>
          <w:szCs w:val="18"/>
        </w:rPr>
        <w:t>Дальневосточная стр. дивизия, командир: генерал-майор А. М. Ан</w:t>
      </w:r>
      <w:r>
        <w:rPr>
          <w:rFonts w:ascii="Times New Roman" w:eastAsia="Times New Roman" w:hAnsi="Times New Roman" w:cs="Times New Roman"/>
          <w:sz w:val="18"/>
          <w:szCs w:val="18"/>
        </w:rPr>
        <w:softHyphen/>
        <w:t>дреев</w:t>
      </w:r>
    </w:p>
    <w:p w:rsidR="006609C6" w:rsidRDefault="00FA7186">
      <w:pPr>
        <w:shd w:val="clear" w:color="auto" w:fill="FFFFFF"/>
        <w:spacing w:before="182" w:line="187" w:lineRule="exact"/>
        <w:ind w:left="3264"/>
      </w:pPr>
      <w:r>
        <w:rPr>
          <w:rFonts w:ascii="Times New Roman" w:hAnsi="Times New Roman" w:cs="Times New Roman"/>
          <w:sz w:val="18"/>
          <w:szCs w:val="18"/>
        </w:rPr>
        <w:t xml:space="preserve">16 </w:t>
      </w:r>
      <w:r>
        <w:rPr>
          <w:rFonts w:ascii="Times New Roman" w:eastAsia="Times New Roman" w:hAnsi="Times New Roman" w:cs="Times New Roman"/>
          <w:sz w:val="18"/>
          <w:szCs w:val="18"/>
        </w:rPr>
        <w:t>Уссурийский стр. полк</w:t>
      </w:r>
    </w:p>
    <w:p w:rsidR="006609C6" w:rsidRDefault="00FA7186">
      <w:pPr>
        <w:shd w:val="clear" w:color="auto" w:fill="FFFFFF"/>
        <w:spacing w:line="187" w:lineRule="exact"/>
        <w:ind w:left="3269"/>
      </w:pPr>
      <w:r>
        <w:rPr>
          <w:rFonts w:ascii="Times New Roman" w:hAnsi="Times New Roman" w:cs="Times New Roman"/>
          <w:sz w:val="18"/>
          <w:szCs w:val="18"/>
        </w:rPr>
        <w:t xml:space="preserve">30 </w:t>
      </w:r>
      <w:r>
        <w:rPr>
          <w:rFonts w:ascii="Times New Roman" w:eastAsia="Times New Roman" w:hAnsi="Times New Roman" w:cs="Times New Roman"/>
          <w:sz w:val="18"/>
          <w:szCs w:val="18"/>
        </w:rPr>
        <w:t>Хасанский стр. полк</w:t>
      </w:r>
    </w:p>
    <w:p w:rsidR="006609C6" w:rsidRDefault="00FA7186">
      <w:pPr>
        <w:shd w:val="clear" w:color="auto" w:fill="FFFFFF"/>
        <w:spacing w:line="187" w:lineRule="exact"/>
        <w:ind w:left="3259"/>
      </w:pPr>
      <w:r>
        <w:rPr>
          <w:rFonts w:ascii="Times New Roman" w:hAnsi="Times New Roman" w:cs="Times New Roman"/>
          <w:sz w:val="18"/>
          <w:szCs w:val="18"/>
        </w:rPr>
        <w:t xml:space="preserve">40 </w:t>
      </w:r>
      <w:r>
        <w:rPr>
          <w:rFonts w:ascii="Times New Roman" w:eastAsia="Times New Roman" w:hAnsi="Times New Roman" w:cs="Times New Roman"/>
          <w:sz w:val="18"/>
          <w:szCs w:val="18"/>
        </w:rPr>
        <w:t>Амурский стр.'подк</w:t>
      </w:r>
    </w:p>
    <w:p w:rsidR="006609C6" w:rsidRDefault="00FA7186">
      <w:pPr>
        <w:shd w:val="clear" w:color="auto" w:fill="FFFFFF"/>
        <w:spacing w:line="187" w:lineRule="exact"/>
        <w:jc w:val="right"/>
      </w:pPr>
      <w:r>
        <w:rPr>
          <w:rFonts w:ascii="Times New Roman" w:hAnsi="Times New Roman" w:cs="Times New Roman"/>
          <w:sz w:val="18"/>
          <w:szCs w:val="18"/>
        </w:rPr>
        <w:t xml:space="preserve">356 </w:t>
      </w:r>
      <w:r>
        <w:rPr>
          <w:rFonts w:ascii="Times New Roman" w:eastAsia="Times New Roman" w:hAnsi="Times New Roman" w:cs="Times New Roman"/>
          <w:sz w:val="18"/>
          <w:szCs w:val="18"/>
        </w:rPr>
        <w:t>Дальневосточный артиллерийский</w:t>
      </w:r>
    </w:p>
    <w:p w:rsidR="006609C6" w:rsidRDefault="00FA7186">
      <w:pPr>
        <w:shd w:val="clear" w:color="auto" w:fill="FFFFFF"/>
        <w:tabs>
          <w:tab w:val="left" w:pos="5933"/>
        </w:tabs>
        <w:spacing w:line="187" w:lineRule="exact"/>
        <w:ind w:left="3264"/>
      </w:pPr>
      <w:r>
        <w:rPr>
          <w:rFonts w:ascii="Times New Roman" w:eastAsia="Times New Roman" w:hAnsi="Times New Roman" w:cs="Times New Roman"/>
          <w:sz w:val="16"/>
          <w:szCs w:val="16"/>
        </w:rPr>
        <w:t>полк</w:t>
      </w:r>
      <w:r>
        <w:rPr>
          <w:rFonts w:eastAsia="Times New Roman"/>
          <w:sz w:val="16"/>
          <w:szCs w:val="16"/>
        </w:rPr>
        <w:tab/>
      </w:r>
      <w:r>
        <w:rPr>
          <w:rFonts w:ascii="Times New Roman" w:eastAsia="Times New Roman" w:hAnsi="Times New Roman" w:cs="Times New Roman"/>
          <w:sz w:val="16"/>
          <w:szCs w:val="16"/>
        </w:rPr>
        <w:t>■</w:t>
      </w:r>
    </w:p>
    <w:p w:rsidR="006609C6" w:rsidRDefault="00FA7186">
      <w:pPr>
        <w:shd w:val="clear" w:color="auto" w:fill="FFFFFF"/>
        <w:spacing w:line="187" w:lineRule="exact"/>
        <w:ind w:left="3274"/>
      </w:pPr>
      <w:r>
        <w:rPr>
          <w:rFonts w:ascii="Times New Roman" w:hAnsi="Times New Roman" w:cs="Times New Roman"/>
          <w:sz w:val="18"/>
          <w:szCs w:val="18"/>
        </w:rPr>
        <w:t xml:space="preserve">39 </w:t>
      </w:r>
      <w:r>
        <w:rPr>
          <w:rFonts w:ascii="Times New Roman" w:eastAsia="Times New Roman" w:hAnsi="Times New Roman" w:cs="Times New Roman"/>
          <w:sz w:val="18"/>
          <w:szCs w:val="18"/>
        </w:rPr>
        <w:t>ОИПТД</w:t>
      </w:r>
    </w:p>
    <w:p w:rsidR="006609C6" w:rsidRDefault="00FA7186">
      <w:pPr>
        <w:framePr w:w="3173" w:h="581" w:hRule="exact" w:hSpace="38" w:wrap="auto" w:vAnchor="text" w:hAnchor="text" w:x="-37" w:y="169"/>
        <w:shd w:val="clear" w:color="auto" w:fill="FFFFFF"/>
        <w:spacing w:line="187" w:lineRule="exact"/>
      </w:pPr>
      <w:r>
        <w:rPr>
          <w:rFonts w:ascii="Times New Roman" w:hAnsi="Times New Roman" w:cs="Times New Roman"/>
          <w:sz w:val="18"/>
          <w:szCs w:val="18"/>
        </w:rPr>
        <w:t xml:space="preserve">106 </w:t>
      </w:r>
      <w:r>
        <w:rPr>
          <w:rFonts w:ascii="Times New Roman" w:eastAsia="Times New Roman" w:hAnsi="Times New Roman" w:cs="Times New Roman"/>
          <w:sz w:val="18"/>
          <w:szCs w:val="18"/>
        </w:rPr>
        <w:t>Забайкальская стр. дивизия, командир: генерал-майор Ф. Н. Сме-хотпоров</w:t>
      </w:r>
    </w:p>
    <w:p w:rsidR="006609C6" w:rsidRDefault="00FA7186">
      <w:pPr>
        <w:shd w:val="clear" w:color="auto" w:fill="FFFFFF"/>
        <w:spacing w:before="178" w:line="187" w:lineRule="exact"/>
        <w:ind w:left="3269"/>
      </w:pPr>
      <w:r>
        <w:rPr>
          <w:rFonts w:ascii="Times New Roman" w:hAnsi="Times New Roman" w:cs="Times New Roman"/>
          <w:sz w:val="18"/>
          <w:szCs w:val="18"/>
        </w:rPr>
        <w:t xml:space="preserve">43 </w:t>
      </w:r>
      <w:r>
        <w:rPr>
          <w:rFonts w:ascii="Times New Roman" w:eastAsia="Times New Roman" w:hAnsi="Times New Roman" w:cs="Times New Roman"/>
          <w:sz w:val="18"/>
          <w:szCs w:val="18"/>
        </w:rPr>
        <w:t>Даурский стр. полк</w:t>
      </w:r>
    </w:p>
    <w:p w:rsidR="006609C6" w:rsidRDefault="00FA7186">
      <w:pPr>
        <w:shd w:val="clear" w:color="auto" w:fill="FFFFFF"/>
        <w:spacing w:line="187" w:lineRule="exact"/>
        <w:ind w:left="3278"/>
      </w:pPr>
      <w:r>
        <w:rPr>
          <w:rFonts w:ascii="Times New Roman" w:hAnsi="Times New Roman" w:cs="Times New Roman"/>
          <w:sz w:val="18"/>
          <w:szCs w:val="18"/>
        </w:rPr>
        <w:t xml:space="preserve">188 </w:t>
      </w:r>
      <w:r>
        <w:rPr>
          <w:rFonts w:ascii="Times New Roman" w:eastAsia="Times New Roman" w:hAnsi="Times New Roman" w:cs="Times New Roman"/>
          <w:sz w:val="18"/>
          <w:szCs w:val="18"/>
        </w:rPr>
        <w:t>Аргунский стр. полк</w:t>
      </w:r>
    </w:p>
    <w:p w:rsidR="006609C6" w:rsidRDefault="00FA7186">
      <w:pPr>
        <w:shd w:val="clear" w:color="auto" w:fill="FFFFFF"/>
        <w:spacing w:line="187" w:lineRule="exact"/>
        <w:ind w:left="3269"/>
      </w:pPr>
      <w:r>
        <w:rPr>
          <w:rFonts w:ascii="Times New Roman" w:hAnsi="Times New Roman" w:cs="Times New Roman"/>
          <w:sz w:val="18"/>
          <w:szCs w:val="18"/>
        </w:rPr>
        <w:t xml:space="preserve">236 </w:t>
      </w:r>
      <w:r>
        <w:rPr>
          <w:rFonts w:ascii="Times New Roman" w:eastAsia="Times New Roman" w:hAnsi="Times New Roman" w:cs="Times New Roman"/>
          <w:sz w:val="18"/>
          <w:szCs w:val="18"/>
        </w:rPr>
        <w:t>Нерчинский стр. полк</w:t>
      </w:r>
    </w:p>
    <w:p w:rsidR="006609C6" w:rsidRDefault="00FA7186">
      <w:pPr>
        <w:shd w:val="clear" w:color="auto" w:fill="FFFFFF"/>
        <w:spacing w:line="187" w:lineRule="exact"/>
        <w:jc w:val="right"/>
      </w:pPr>
      <w:r>
        <w:rPr>
          <w:rFonts w:ascii="Times New Roman" w:hAnsi="Times New Roman" w:cs="Times New Roman"/>
          <w:sz w:val="18"/>
          <w:szCs w:val="18"/>
        </w:rPr>
        <w:t xml:space="preserve">362  </w:t>
      </w:r>
      <w:r>
        <w:rPr>
          <w:rFonts w:ascii="Times New Roman" w:eastAsia="Times New Roman" w:hAnsi="Times New Roman" w:cs="Times New Roman"/>
          <w:sz w:val="18"/>
          <w:szCs w:val="18"/>
        </w:rPr>
        <w:t>Забайкальский  артиллерийский</w:t>
      </w:r>
    </w:p>
    <w:p w:rsidR="006609C6" w:rsidRDefault="00FA7186">
      <w:pPr>
        <w:shd w:val="clear" w:color="auto" w:fill="FFFFFF"/>
        <w:spacing w:line="187" w:lineRule="exact"/>
        <w:ind w:left="3269"/>
      </w:pPr>
      <w:r>
        <w:rPr>
          <w:rFonts w:ascii="Times New Roman" w:eastAsia="Times New Roman" w:hAnsi="Times New Roman" w:cs="Times New Roman"/>
          <w:sz w:val="18"/>
          <w:szCs w:val="18"/>
        </w:rPr>
        <w:t>полк</w:t>
      </w:r>
    </w:p>
    <w:p w:rsidR="006609C6" w:rsidRDefault="00FA7186">
      <w:pPr>
        <w:shd w:val="clear" w:color="auto" w:fill="FFFFFF"/>
        <w:spacing w:line="187" w:lineRule="exact"/>
        <w:ind w:left="3269"/>
      </w:pPr>
      <w:r>
        <w:rPr>
          <w:rFonts w:ascii="Times New Roman" w:hAnsi="Times New Roman" w:cs="Times New Roman"/>
          <w:sz w:val="18"/>
          <w:szCs w:val="18"/>
        </w:rPr>
        <w:t xml:space="preserve">63 </w:t>
      </w:r>
      <w:r>
        <w:rPr>
          <w:rFonts w:ascii="Times New Roman" w:eastAsia="Times New Roman" w:hAnsi="Times New Roman" w:cs="Times New Roman"/>
          <w:sz w:val="18"/>
          <w:szCs w:val="18"/>
        </w:rPr>
        <w:t>ОИПТД</w:t>
      </w:r>
    </w:p>
    <w:p w:rsidR="006609C6" w:rsidRDefault="00FA7186">
      <w:pPr>
        <w:framePr w:w="3183" w:h="581" w:hRule="exact" w:hSpace="38" w:wrap="auto" w:vAnchor="text" w:hAnchor="text" w:x="-42" w:y="174"/>
        <w:shd w:val="clear" w:color="auto" w:fill="FFFFFF"/>
        <w:spacing w:line="187" w:lineRule="exact"/>
      </w:pPr>
      <w:r>
        <w:rPr>
          <w:rFonts w:ascii="Times New Roman" w:hAnsi="Times New Roman" w:cs="Times New Roman"/>
          <w:sz w:val="18"/>
          <w:szCs w:val="18"/>
        </w:rPr>
        <w:t xml:space="preserve">140 </w:t>
      </w:r>
      <w:r>
        <w:rPr>
          <w:rFonts w:ascii="Times New Roman" w:eastAsia="Times New Roman" w:hAnsi="Times New Roman" w:cs="Times New Roman"/>
          <w:sz w:val="18"/>
          <w:szCs w:val="18"/>
        </w:rPr>
        <w:t>Сибирская стр. дивизия, командир: генерал-майор М. А. Ен-шин (позже А. Я. Киселев)</w:t>
      </w:r>
    </w:p>
    <w:p w:rsidR="006609C6" w:rsidRDefault="00FA7186">
      <w:pPr>
        <w:shd w:val="clear" w:color="auto" w:fill="FFFFFF"/>
        <w:spacing w:before="173" w:line="192" w:lineRule="exact"/>
        <w:ind w:left="3274"/>
      </w:pPr>
      <w:r>
        <w:rPr>
          <w:rFonts w:ascii="Times New Roman" w:hAnsi="Times New Roman" w:cs="Times New Roman"/>
          <w:sz w:val="18"/>
          <w:szCs w:val="18"/>
        </w:rPr>
        <w:t xml:space="preserve">258 </w:t>
      </w:r>
      <w:r>
        <w:rPr>
          <w:rFonts w:ascii="Times New Roman" w:eastAsia="Times New Roman" w:hAnsi="Times New Roman" w:cs="Times New Roman"/>
          <w:sz w:val="18"/>
          <w:szCs w:val="18"/>
        </w:rPr>
        <w:t>Хабаровский стр. полк</w:t>
      </w:r>
    </w:p>
    <w:p w:rsidR="006609C6" w:rsidRDefault="00FA7186">
      <w:pPr>
        <w:shd w:val="clear" w:color="auto" w:fill="FFFFFF"/>
        <w:spacing w:line="192" w:lineRule="exact"/>
        <w:ind w:left="3278"/>
      </w:pPr>
      <w:r>
        <w:rPr>
          <w:rFonts w:ascii="Times New Roman" w:hAnsi="Times New Roman" w:cs="Times New Roman"/>
          <w:sz w:val="18"/>
          <w:szCs w:val="18"/>
        </w:rPr>
        <w:t xml:space="preserve">283 </w:t>
      </w:r>
      <w:r>
        <w:rPr>
          <w:rFonts w:ascii="Times New Roman" w:eastAsia="Times New Roman" w:hAnsi="Times New Roman" w:cs="Times New Roman"/>
          <w:sz w:val="18"/>
          <w:szCs w:val="18"/>
        </w:rPr>
        <w:t>Красноуфимский стр. полк</w:t>
      </w:r>
    </w:p>
    <w:p w:rsidR="006609C6" w:rsidRDefault="00FA7186">
      <w:pPr>
        <w:shd w:val="clear" w:color="auto" w:fill="FFFFFF"/>
        <w:spacing w:line="192" w:lineRule="exact"/>
        <w:ind w:left="3259"/>
      </w:pPr>
      <w:r>
        <w:rPr>
          <w:rFonts w:ascii="Times New Roman" w:hAnsi="Times New Roman" w:cs="Times New Roman"/>
          <w:sz w:val="18"/>
          <w:szCs w:val="18"/>
        </w:rPr>
        <w:t xml:space="preserve">.96 </w:t>
      </w:r>
      <w:r>
        <w:rPr>
          <w:rFonts w:ascii="Times New Roman" w:eastAsia="Times New Roman" w:hAnsi="Times New Roman" w:cs="Times New Roman"/>
          <w:sz w:val="18"/>
          <w:szCs w:val="18"/>
        </w:rPr>
        <w:t>Читинский стр. полк</w:t>
      </w:r>
    </w:p>
    <w:p w:rsidR="006609C6" w:rsidRDefault="00FA7186">
      <w:pPr>
        <w:shd w:val="clear" w:color="auto" w:fill="FFFFFF"/>
        <w:spacing w:line="192" w:lineRule="exact"/>
        <w:jc w:val="right"/>
      </w:pPr>
      <w:r>
        <w:rPr>
          <w:rFonts w:ascii="Times New Roman" w:hAnsi="Times New Roman" w:cs="Times New Roman"/>
          <w:sz w:val="18"/>
          <w:szCs w:val="18"/>
        </w:rPr>
        <w:t xml:space="preserve">371 </w:t>
      </w:r>
      <w:r>
        <w:rPr>
          <w:rFonts w:ascii="Times New Roman" w:eastAsia="Times New Roman" w:hAnsi="Times New Roman" w:cs="Times New Roman"/>
          <w:sz w:val="18"/>
          <w:szCs w:val="18"/>
        </w:rPr>
        <w:t>Сибирский артиллерийский полк</w:t>
      </w:r>
    </w:p>
    <w:p w:rsidR="006609C6" w:rsidRDefault="00FA7186">
      <w:pPr>
        <w:shd w:val="clear" w:color="auto" w:fill="FFFFFF"/>
        <w:spacing w:line="192" w:lineRule="exact"/>
        <w:ind w:left="3283"/>
      </w:pPr>
      <w:r>
        <w:rPr>
          <w:rFonts w:ascii="Times New Roman" w:hAnsi="Times New Roman" w:cs="Times New Roman"/>
          <w:sz w:val="18"/>
          <w:szCs w:val="18"/>
        </w:rPr>
        <w:t xml:space="preserve">92 </w:t>
      </w:r>
      <w:r>
        <w:rPr>
          <w:rFonts w:ascii="Times New Roman" w:eastAsia="Times New Roman" w:hAnsi="Times New Roman" w:cs="Times New Roman"/>
          <w:sz w:val="18"/>
          <w:szCs w:val="18"/>
        </w:rPr>
        <w:t>ОИПТД</w:t>
      </w:r>
    </w:p>
    <w:p w:rsidR="006609C6" w:rsidRDefault="006609C6">
      <w:pPr>
        <w:shd w:val="clear" w:color="auto" w:fill="FFFFFF"/>
        <w:spacing w:line="192" w:lineRule="exact"/>
        <w:ind w:left="3283"/>
        <w:sectPr w:rsidR="006609C6">
          <w:pgSz w:w="16834" w:h="11909" w:orient="landscape"/>
          <w:pgMar w:top="571" w:right="1798" w:bottom="360" w:left="1269" w:header="720" w:footer="720" w:gutter="0"/>
          <w:cols w:num="2" w:space="720" w:equalWidth="0">
            <w:col w:w="6417" w:space="917"/>
            <w:col w:w="6432"/>
          </w:cols>
          <w:noEndnote/>
        </w:sectPr>
      </w:pPr>
    </w:p>
    <w:p w:rsidR="006609C6" w:rsidRDefault="006609C6">
      <w:pPr>
        <w:spacing w:before="91" w:line="1" w:lineRule="exact"/>
        <w:rPr>
          <w:sz w:val="2"/>
          <w:szCs w:val="2"/>
        </w:rPr>
      </w:pPr>
    </w:p>
    <w:p w:rsidR="006609C6" w:rsidRDefault="006609C6">
      <w:pPr>
        <w:shd w:val="clear" w:color="auto" w:fill="FFFFFF"/>
        <w:spacing w:line="192" w:lineRule="exact"/>
        <w:ind w:left="3283"/>
        <w:sectPr w:rsidR="006609C6">
          <w:type w:val="continuous"/>
          <w:pgSz w:w="16834" w:h="11909" w:orient="landscape"/>
          <w:pgMar w:top="571" w:right="1270" w:bottom="360" w:left="1269" w:header="720" w:footer="720" w:gutter="0"/>
          <w:cols w:space="60"/>
          <w:noEndnote/>
        </w:sectPr>
      </w:pPr>
    </w:p>
    <w:p w:rsidR="006609C6" w:rsidRDefault="00FA7186">
      <w:pPr>
        <w:shd w:val="clear" w:color="auto" w:fill="FFFFFF"/>
        <w:spacing w:before="110"/>
      </w:pPr>
      <w:r>
        <w:rPr>
          <w:rFonts w:ascii="Times New Roman" w:hAnsi="Times New Roman" w:cs="Times New Roman"/>
          <w:sz w:val="22"/>
          <w:szCs w:val="22"/>
        </w:rPr>
        <w:lastRenderedPageBreak/>
        <w:t>36</w:t>
      </w:r>
    </w:p>
    <w:p w:rsidR="006609C6" w:rsidRDefault="00FA7186">
      <w:pPr>
        <w:shd w:val="clear" w:color="auto" w:fill="FFFFFF"/>
      </w:pPr>
      <w:r>
        <w:br w:type="column"/>
      </w:r>
      <w:r>
        <w:rPr>
          <w:b/>
          <w:bCs/>
        </w:rPr>
        <w:lastRenderedPageBreak/>
        <w:t>37</w:t>
      </w:r>
    </w:p>
    <w:p w:rsidR="006609C6" w:rsidRDefault="006609C6">
      <w:pPr>
        <w:shd w:val="clear" w:color="auto" w:fill="FFFFFF"/>
        <w:sectPr w:rsidR="006609C6">
          <w:type w:val="continuous"/>
          <w:pgSz w:w="16834" w:h="11909" w:orient="landscape"/>
          <w:pgMar w:top="571" w:right="1270" w:bottom="360" w:left="1269" w:header="720" w:footer="720" w:gutter="0"/>
          <w:cols w:num="2" w:sep="1" w:space="720" w:equalWidth="0">
            <w:col w:w="720" w:space="12854"/>
            <w:col w:w="720"/>
          </w:cols>
          <w:noEndnote/>
        </w:sectPr>
      </w:pPr>
    </w:p>
    <w:p w:rsidR="006609C6" w:rsidRDefault="006609C6">
      <w:pPr>
        <w:spacing w:after="125" w:line="1" w:lineRule="exact"/>
        <w:rPr>
          <w:sz w:val="2"/>
          <w:szCs w:val="2"/>
        </w:rPr>
      </w:pPr>
    </w:p>
    <w:tbl>
      <w:tblPr>
        <w:tblW w:w="0" w:type="auto"/>
        <w:tblInd w:w="40" w:type="dxa"/>
        <w:tblLayout w:type="fixed"/>
        <w:tblCellMar>
          <w:left w:w="40" w:type="dxa"/>
          <w:right w:w="40" w:type="dxa"/>
        </w:tblCellMar>
        <w:tblLook w:val="0000"/>
      </w:tblPr>
      <w:tblGrid>
        <w:gridCol w:w="3120"/>
        <w:gridCol w:w="3360"/>
      </w:tblGrid>
      <w:tr w:rsidR="006609C6">
        <w:trPr>
          <w:trHeight w:hRule="exact" w:val="307"/>
        </w:trPr>
        <w:tc>
          <w:tcPr>
            <w:tcW w:w="3120" w:type="dxa"/>
            <w:tcBorders>
              <w:top w:val="single" w:sz="6" w:space="0" w:color="auto"/>
              <w:left w:val="nil"/>
              <w:bottom w:val="nil"/>
              <w:right w:val="single" w:sz="6" w:space="0" w:color="auto"/>
            </w:tcBorders>
            <w:shd w:val="clear" w:color="auto" w:fill="FFFFFF"/>
          </w:tcPr>
          <w:p w:rsidR="006609C6" w:rsidRDefault="00FA7186">
            <w:pPr>
              <w:shd w:val="clear" w:color="auto" w:fill="FFFFFF"/>
            </w:pPr>
            <w:r>
              <w:rPr>
                <w:rFonts w:ascii="Times New Roman" w:hAnsi="Times New Roman" w:cs="Times New Roman"/>
                <w:sz w:val="18"/>
                <w:szCs w:val="18"/>
              </w:rPr>
              <w:t xml:space="preserve">175 </w:t>
            </w:r>
            <w:r>
              <w:rPr>
                <w:rFonts w:ascii="Times New Roman" w:eastAsia="Times New Roman" w:hAnsi="Times New Roman" w:cs="Times New Roman"/>
                <w:sz w:val="18"/>
                <w:szCs w:val="18"/>
              </w:rPr>
              <w:t>Уральская стр. дивизия,</w:t>
            </w:r>
          </w:p>
        </w:tc>
        <w:tc>
          <w:tcPr>
            <w:tcW w:w="3360" w:type="dxa"/>
            <w:tcBorders>
              <w:top w:val="single" w:sz="6" w:space="0" w:color="auto"/>
              <w:left w:val="single" w:sz="6" w:space="0" w:color="auto"/>
              <w:bottom w:val="nil"/>
              <w:right w:val="nil"/>
            </w:tcBorders>
            <w:shd w:val="clear" w:color="auto" w:fill="FFFFFF"/>
          </w:tcPr>
          <w:p w:rsidR="006609C6" w:rsidRDefault="00FA7186">
            <w:pPr>
              <w:shd w:val="clear" w:color="auto" w:fill="FFFFFF"/>
              <w:jc w:val="center"/>
            </w:pPr>
            <w:r>
              <w:rPr>
                <w:rFonts w:ascii="Times New Roman" w:hAnsi="Times New Roman" w:cs="Times New Roman"/>
                <w:i/>
                <w:iCs/>
                <w:sz w:val="18"/>
                <w:szCs w:val="18"/>
              </w:rPr>
              <w:t xml:space="preserve">111 </w:t>
            </w:r>
            <w:r>
              <w:rPr>
                <w:rFonts w:ascii="Times New Roman" w:eastAsia="Times New Roman" w:hAnsi="Times New Roman" w:cs="Times New Roman"/>
                <w:sz w:val="18"/>
                <w:szCs w:val="18"/>
              </w:rPr>
              <w:t>Краснознаменный Карельский стр.</w:t>
            </w:r>
          </w:p>
        </w:tc>
      </w:tr>
      <w:tr w:rsidR="006609C6">
        <w:trPr>
          <w:trHeight w:hRule="exact" w:val="182"/>
        </w:trPr>
        <w:tc>
          <w:tcPr>
            <w:tcW w:w="3120" w:type="dxa"/>
            <w:tcBorders>
              <w:top w:val="nil"/>
              <w:left w:val="nil"/>
              <w:bottom w:val="nil"/>
              <w:right w:val="single" w:sz="6" w:space="0" w:color="auto"/>
            </w:tcBorders>
            <w:shd w:val="clear" w:color="auto" w:fill="FFFFFF"/>
          </w:tcPr>
          <w:p w:rsidR="006609C6" w:rsidRDefault="00FA7186">
            <w:pPr>
              <w:shd w:val="clear" w:color="auto" w:fill="FFFFFF"/>
              <w:jc w:val="center"/>
            </w:pPr>
            <w:r>
              <w:rPr>
                <w:rFonts w:ascii="Times New Roman" w:eastAsia="Times New Roman" w:hAnsi="Times New Roman" w:cs="Times New Roman"/>
                <w:sz w:val="18"/>
                <w:szCs w:val="18"/>
              </w:rPr>
              <w:t>командир: полковник В. А. Борисов</w:t>
            </w:r>
          </w:p>
        </w:tc>
        <w:tc>
          <w:tcPr>
            <w:tcW w:w="3360" w:type="dxa"/>
            <w:tcBorders>
              <w:top w:val="nil"/>
              <w:left w:val="single" w:sz="6" w:space="0" w:color="auto"/>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sz w:val="18"/>
                <w:szCs w:val="18"/>
              </w:rPr>
              <w:t>полк</w:t>
            </w:r>
          </w:p>
        </w:tc>
      </w:tr>
      <w:tr w:rsidR="006609C6">
        <w:trPr>
          <w:trHeight w:hRule="exact" w:val="206"/>
        </w:trPr>
        <w:tc>
          <w:tcPr>
            <w:tcW w:w="3120" w:type="dxa"/>
            <w:tcBorders>
              <w:top w:val="nil"/>
              <w:left w:val="nil"/>
              <w:bottom w:val="nil"/>
              <w:right w:val="single" w:sz="6" w:space="0" w:color="auto"/>
            </w:tcBorders>
            <w:shd w:val="clear" w:color="auto" w:fill="FFFFFF"/>
          </w:tcPr>
          <w:p w:rsidR="006609C6" w:rsidRDefault="006609C6">
            <w:pPr>
              <w:shd w:val="clear" w:color="auto" w:fill="FFFFFF"/>
            </w:pPr>
          </w:p>
        </w:tc>
        <w:tc>
          <w:tcPr>
            <w:tcW w:w="3360" w:type="dxa"/>
            <w:tcBorders>
              <w:top w:val="nil"/>
              <w:left w:val="single" w:sz="6" w:space="0" w:color="auto"/>
              <w:bottom w:val="nil"/>
              <w:right w:val="nil"/>
            </w:tcBorders>
            <w:shd w:val="clear" w:color="auto" w:fill="FFFFFF"/>
          </w:tcPr>
          <w:p w:rsidR="006609C6" w:rsidRDefault="00FA7186">
            <w:pPr>
              <w:shd w:val="clear" w:color="auto" w:fill="FFFFFF"/>
            </w:pPr>
            <w:r>
              <w:rPr>
                <w:rFonts w:ascii="Times New Roman" w:hAnsi="Times New Roman" w:cs="Times New Roman"/>
                <w:sz w:val="18"/>
                <w:szCs w:val="18"/>
              </w:rPr>
              <w:t xml:space="preserve">278 </w:t>
            </w:r>
            <w:r>
              <w:rPr>
                <w:rFonts w:ascii="Times New Roman" w:eastAsia="Times New Roman" w:hAnsi="Times New Roman" w:cs="Times New Roman"/>
                <w:sz w:val="18"/>
                <w:szCs w:val="18"/>
              </w:rPr>
              <w:t>Ревдинский стр. полк</w:t>
            </w:r>
          </w:p>
        </w:tc>
      </w:tr>
      <w:tr w:rsidR="006609C6">
        <w:trPr>
          <w:trHeight w:hRule="exact" w:val="206"/>
        </w:trPr>
        <w:tc>
          <w:tcPr>
            <w:tcW w:w="3120" w:type="dxa"/>
            <w:tcBorders>
              <w:top w:val="nil"/>
              <w:left w:val="nil"/>
              <w:bottom w:val="nil"/>
              <w:right w:val="single" w:sz="6" w:space="0" w:color="auto"/>
            </w:tcBorders>
            <w:shd w:val="clear" w:color="auto" w:fill="FFFFFF"/>
          </w:tcPr>
          <w:p w:rsidR="006609C6" w:rsidRDefault="006609C6">
            <w:pPr>
              <w:shd w:val="clear" w:color="auto" w:fill="FFFFFF"/>
            </w:pPr>
          </w:p>
        </w:tc>
        <w:tc>
          <w:tcPr>
            <w:tcW w:w="3360" w:type="dxa"/>
            <w:tcBorders>
              <w:top w:val="nil"/>
              <w:left w:val="single" w:sz="6" w:space="0" w:color="auto"/>
              <w:bottom w:val="nil"/>
              <w:right w:val="nil"/>
            </w:tcBorders>
            <w:shd w:val="clear" w:color="auto" w:fill="FFFFFF"/>
          </w:tcPr>
          <w:p w:rsidR="006609C6" w:rsidRDefault="00FA7186">
            <w:pPr>
              <w:shd w:val="clear" w:color="auto" w:fill="FFFFFF"/>
            </w:pPr>
            <w:r>
              <w:rPr>
                <w:rFonts w:ascii="Times New Roman" w:hAnsi="Times New Roman" w:cs="Times New Roman"/>
                <w:sz w:val="18"/>
                <w:szCs w:val="18"/>
              </w:rPr>
              <w:t xml:space="preserve">282 </w:t>
            </w:r>
            <w:r>
              <w:rPr>
                <w:rFonts w:ascii="Times New Roman" w:eastAsia="Times New Roman" w:hAnsi="Times New Roman" w:cs="Times New Roman"/>
                <w:sz w:val="18"/>
                <w:szCs w:val="18"/>
              </w:rPr>
              <w:t>Свердловский стр. полк</w:t>
            </w:r>
          </w:p>
        </w:tc>
      </w:tr>
      <w:tr w:rsidR="006609C6">
        <w:trPr>
          <w:trHeight w:hRule="exact" w:val="182"/>
        </w:trPr>
        <w:tc>
          <w:tcPr>
            <w:tcW w:w="3120" w:type="dxa"/>
            <w:tcBorders>
              <w:top w:val="nil"/>
              <w:left w:val="nil"/>
              <w:bottom w:val="nil"/>
              <w:right w:val="single" w:sz="6" w:space="0" w:color="auto"/>
            </w:tcBorders>
            <w:shd w:val="clear" w:color="auto" w:fill="FFFFFF"/>
          </w:tcPr>
          <w:p w:rsidR="006609C6" w:rsidRDefault="006609C6">
            <w:pPr>
              <w:shd w:val="clear" w:color="auto" w:fill="FFFFFF"/>
            </w:pPr>
          </w:p>
        </w:tc>
        <w:tc>
          <w:tcPr>
            <w:tcW w:w="3360" w:type="dxa"/>
            <w:tcBorders>
              <w:top w:val="nil"/>
              <w:left w:val="single" w:sz="6" w:space="0" w:color="auto"/>
              <w:bottom w:val="nil"/>
              <w:right w:val="nil"/>
            </w:tcBorders>
            <w:shd w:val="clear" w:color="auto" w:fill="FFFFFF"/>
          </w:tcPr>
          <w:p w:rsidR="006609C6" w:rsidRDefault="00FA7186">
            <w:pPr>
              <w:shd w:val="clear" w:color="auto" w:fill="FFFFFF"/>
              <w:jc w:val="center"/>
            </w:pPr>
            <w:r>
              <w:rPr>
                <w:rFonts w:ascii="Times New Roman" w:hAnsi="Times New Roman" w:cs="Times New Roman"/>
                <w:sz w:val="18"/>
                <w:szCs w:val="18"/>
              </w:rPr>
              <w:t xml:space="preserve">373 </w:t>
            </w:r>
            <w:r>
              <w:rPr>
                <w:rFonts w:ascii="Times New Roman" w:eastAsia="Times New Roman" w:hAnsi="Times New Roman" w:cs="Times New Roman"/>
                <w:sz w:val="18"/>
                <w:szCs w:val="18"/>
              </w:rPr>
              <w:t>ЧусовсКий артиллерийский полк</w:t>
            </w:r>
          </w:p>
        </w:tc>
      </w:tr>
      <w:tr w:rsidR="006609C6">
        <w:trPr>
          <w:trHeight w:hRule="exact" w:val="307"/>
        </w:trPr>
        <w:tc>
          <w:tcPr>
            <w:tcW w:w="3120" w:type="dxa"/>
            <w:tcBorders>
              <w:top w:val="nil"/>
              <w:left w:val="nil"/>
              <w:bottom w:val="nil"/>
              <w:right w:val="single" w:sz="6" w:space="0" w:color="auto"/>
            </w:tcBorders>
            <w:shd w:val="clear" w:color="auto" w:fill="FFFFFF"/>
          </w:tcPr>
          <w:p w:rsidR="006609C6" w:rsidRDefault="00FA7186">
            <w:pPr>
              <w:shd w:val="clear" w:color="auto" w:fill="FFFFFF"/>
              <w:ind w:right="173"/>
              <w:jc w:val="right"/>
            </w:pPr>
            <w:r>
              <w:rPr>
                <w:rFonts w:ascii="Times New Roman" w:hAnsi="Times New Roman" w:cs="Times New Roman"/>
                <w:sz w:val="4"/>
                <w:szCs w:val="4"/>
                <w:lang w:val="en-US"/>
              </w:rPr>
              <w:t>i</w:t>
            </w:r>
          </w:p>
        </w:tc>
        <w:tc>
          <w:tcPr>
            <w:tcW w:w="3360" w:type="dxa"/>
            <w:tcBorders>
              <w:top w:val="nil"/>
              <w:left w:val="single" w:sz="6" w:space="0" w:color="auto"/>
              <w:bottom w:val="nil"/>
              <w:right w:val="nil"/>
            </w:tcBorders>
            <w:shd w:val="clear" w:color="auto" w:fill="FFFFFF"/>
          </w:tcPr>
          <w:p w:rsidR="006609C6" w:rsidRDefault="00FA7186">
            <w:pPr>
              <w:shd w:val="clear" w:color="auto" w:fill="FFFFFF"/>
              <w:ind w:left="10"/>
            </w:pPr>
            <w:r>
              <w:rPr>
                <w:rFonts w:ascii="Times New Roman" w:hAnsi="Times New Roman" w:cs="Times New Roman"/>
                <w:sz w:val="18"/>
                <w:szCs w:val="18"/>
              </w:rPr>
              <w:t xml:space="preserve">123 </w:t>
            </w:r>
            <w:r>
              <w:rPr>
                <w:rFonts w:ascii="Times New Roman" w:eastAsia="Times New Roman" w:hAnsi="Times New Roman" w:cs="Times New Roman"/>
                <w:sz w:val="18"/>
                <w:szCs w:val="18"/>
              </w:rPr>
              <w:t>ОИПТД</w:t>
            </w:r>
          </w:p>
        </w:tc>
      </w:tr>
      <w:tr w:rsidR="006609C6">
        <w:trPr>
          <w:trHeight w:hRule="exact" w:val="302"/>
        </w:trPr>
        <w:tc>
          <w:tcPr>
            <w:tcW w:w="3120" w:type="dxa"/>
            <w:tcBorders>
              <w:top w:val="nil"/>
              <w:left w:val="nil"/>
              <w:bottom w:val="nil"/>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8"/>
                <w:szCs w:val="18"/>
              </w:rPr>
              <w:t xml:space="preserve">162 </w:t>
            </w:r>
            <w:r>
              <w:rPr>
                <w:rFonts w:ascii="Times New Roman" w:eastAsia="Times New Roman" w:hAnsi="Times New Roman" w:cs="Times New Roman"/>
                <w:sz w:val="18"/>
                <w:szCs w:val="18"/>
              </w:rPr>
              <w:t>Среднеазиатская стр. дивизия,</w:t>
            </w:r>
          </w:p>
        </w:tc>
        <w:tc>
          <w:tcPr>
            <w:tcW w:w="3360" w:type="dxa"/>
            <w:tcBorders>
              <w:top w:val="nil"/>
              <w:left w:val="single" w:sz="6" w:space="0" w:color="auto"/>
              <w:bottom w:val="nil"/>
              <w:right w:val="nil"/>
            </w:tcBorders>
            <w:shd w:val="clear" w:color="auto" w:fill="FFFFFF"/>
          </w:tcPr>
          <w:p w:rsidR="006609C6" w:rsidRDefault="00FA7186">
            <w:pPr>
              <w:shd w:val="clear" w:color="auto" w:fill="FFFFFF"/>
              <w:jc w:val="right"/>
            </w:pPr>
            <w:r>
              <w:rPr>
                <w:rFonts w:ascii="Times New Roman" w:hAnsi="Times New Roman" w:cs="Times New Roman"/>
                <w:sz w:val="18"/>
                <w:szCs w:val="18"/>
              </w:rPr>
              <w:t xml:space="preserve">194  </w:t>
            </w:r>
            <w:r>
              <w:rPr>
                <w:rFonts w:ascii="Times New Roman" w:eastAsia="Times New Roman" w:hAnsi="Times New Roman" w:cs="Times New Roman"/>
                <w:sz w:val="18"/>
                <w:szCs w:val="18"/>
              </w:rPr>
              <w:t>Краснознаменный Ташкентский</w:t>
            </w:r>
          </w:p>
        </w:tc>
      </w:tr>
      <w:tr w:rsidR="006609C6">
        <w:trPr>
          <w:trHeight w:hRule="exact" w:val="192"/>
        </w:trPr>
        <w:tc>
          <w:tcPr>
            <w:tcW w:w="3120" w:type="dxa"/>
            <w:tcBorders>
              <w:top w:val="nil"/>
              <w:left w:val="nil"/>
              <w:bottom w:val="nil"/>
              <w:right w:val="single" w:sz="6" w:space="0" w:color="auto"/>
            </w:tcBorders>
            <w:shd w:val="clear" w:color="auto" w:fill="FFFFFF"/>
          </w:tcPr>
          <w:p w:rsidR="006609C6" w:rsidRDefault="00FA7186">
            <w:pPr>
              <w:shd w:val="clear" w:color="auto" w:fill="FFFFFF"/>
              <w:jc w:val="center"/>
            </w:pPr>
            <w:r>
              <w:rPr>
                <w:rFonts w:ascii="Times New Roman" w:eastAsia="Times New Roman" w:hAnsi="Times New Roman" w:cs="Times New Roman"/>
                <w:sz w:val="18"/>
                <w:szCs w:val="18"/>
              </w:rPr>
              <w:t>командир: генерал-майор С. Я. Сен-</w:t>
            </w:r>
          </w:p>
        </w:tc>
        <w:tc>
          <w:tcPr>
            <w:tcW w:w="3360" w:type="dxa"/>
            <w:tcBorders>
              <w:top w:val="nil"/>
              <w:left w:val="single" w:sz="6" w:space="0" w:color="auto"/>
              <w:bottom w:val="nil"/>
              <w:right w:val="nil"/>
            </w:tcBorders>
            <w:shd w:val="clear" w:color="auto" w:fill="FFFFFF"/>
          </w:tcPr>
          <w:p w:rsidR="006609C6" w:rsidRDefault="00FA7186">
            <w:pPr>
              <w:shd w:val="clear" w:color="auto" w:fill="FFFFFF"/>
              <w:ind w:left="5"/>
            </w:pPr>
            <w:r>
              <w:rPr>
                <w:rFonts w:ascii="Times New Roman" w:eastAsia="Times New Roman" w:hAnsi="Times New Roman" w:cs="Times New Roman"/>
                <w:sz w:val="18"/>
                <w:szCs w:val="18"/>
              </w:rPr>
              <w:t>стр. полк</w:t>
            </w:r>
          </w:p>
        </w:tc>
      </w:tr>
      <w:tr w:rsidR="006609C6">
        <w:trPr>
          <w:trHeight w:hRule="exact" w:val="182"/>
        </w:trPr>
        <w:tc>
          <w:tcPr>
            <w:tcW w:w="3120" w:type="dxa"/>
            <w:tcBorders>
              <w:top w:val="nil"/>
              <w:left w:val="nil"/>
              <w:bottom w:val="nil"/>
              <w:right w:val="single" w:sz="6" w:space="0" w:color="auto"/>
            </w:tcBorders>
            <w:shd w:val="clear" w:color="auto" w:fill="FFFFFF"/>
          </w:tcPr>
          <w:p w:rsidR="006609C6" w:rsidRDefault="00FA7186">
            <w:pPr>
              <w:shd w:val="clear" w:color="auto" w:fill="FFFFFF"/>
            </w:pPr>
            <w:r>
              <w:rPr>
                <w:rFonts w:ascii="Times New Roman" w:eastAsia="Times New Roman" w:hAnsi="Times New Roman" w:cs="Times New Roman"/>
                <w:sz w:val="18"/>
                <w:szCs w:val="18"/>
              </w:rPr>
              <w:t>чилло</w:t>
            </w:r>
          </w:p>
        </w:tc>
        <w:tc>
          <w:tcPr>
            <w:tcW w:w="3360" w:type="dxa"/>
            <w:tcBorders>
              <w:top w:val="nil"/>
              <w:left w:val="single" w:sz="6" w:space="0" w:color="auto"/>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sz w:val="18"/>
                <w:szCs w:val="18"/>
              </w:rPr>
              <w:t>■209 Зайсанский стр. полк ,</w:t>
            </w:r>
          </w:p>
        </w:tc>
      </w:tr>
      <w:tr w:rsidR="006609C6">
        <w:trPr>
          <w:trHeight w:hRule="exact" w:val="211"/>
        </w:trPr>
        <w:tc>
          <w:tcPr>
            <w:tcW w:w="3120" w:type="dxa"/>
            <w:tcBorders>
              <w:top w:val="nil"/>
              <w:left w:val="nil"/>
              <w:bottom w:val="nil"/>
              <w:right w:val="single" w:sz="6" w:space="0" w:color="auto"/>
            </w:tcBorders>
            <w:shd w:val="clear" w:color="auto" w:fill="FFFFFF"/>
          </w:tcPr>
          <w:p w:rsidR="006609C6" w:rsidRDefault="006609C6">
            <w:pPr>
              <w:shd w:val="clear" w:color="auto" w:fill="FFFFFF"/>
            </w:pPr>
          </w:p>
        </w:tc>
        <w:tc>
          <w:tcPr>
            <w:tcW w:w="3360" w:type="dxa"/>
            <w:tcBorders>
              <w:top w:val="nil"/>
              <w:left w:val="single" w:sz="6" w:space="0" w:color="auto"/>
              <w:bottom w:val="nil"/>
              <w:right w:val="nil"/>
            </w:tcBorders>
            <w:shd w:val="clear" w:color="auto" w:fill="FFFFFF"/>
          </w:tcPr>
          <w:p w:rsidR="006609C6" w:rsidRDefault="00FA7186">
            <w:pPr>
              <w:shd w:val="clear" w:color="auto" w:fill="FFFFFF"/>
              <w:ind w:left="5"/>
            </w:pPr>
            <w:r>
              <w:rPr>
                <w:rFonts w:ascii="Times New Roman" w:hAnsi="Times New Roman" w:cs="Times New Roman"/>
                <w:sz w:val="18"/>
                <w:szCs w:val="18"/>
              </w:rPr>
              <w:t xml:space="preserve">224 </w:t>
            </w:r>
            <w:r>
              <w:rPr>
                <w:rFonts w:ascii="Times New Roman" w:eastAsia="Times New Roman" w:hAnsi="Times New Roman" w:cs="Times New Roman"/>
                <w:sz w:val="18"/>
                <w:szCs w:val="18"/>
              </w:rPr>
              <w:t>Памирский стр. полк ,</w:t>
            </w:r>
          </w:p>
        </w:tc>
      </w:tr>
      <w:tr w:rsidR="006609C6">
        <w:trPr>
          <w:trHeight w:hRule="exact" w:val="192"/>
        </w:trPr>
        <w:tc>
          <w:tcPr>
            <w:tcW w:w="3120" w:type="dxa"/>
            <w:tcBorders>
              <w:top w:val="nil"/>
              <w:left w:val="nil"/>
              <w:bottom w:val="nil"/>
              <w:right w:val="single" w:sz="6" w:space="0" w:color="auto"/>
            </w:tcBorders>
            <w:shd w:val="clear" w:color="auto" w:fill="FFFFFF"/>
          </w:tcPr>
          <w:p w:rsidR="006609C6" w:rsidRDefault="006609C6">
            <w:pPr>
              <w:shd w:val="clear" w:color="auto" w:fill="FFFFFF"/>
            </w:pPr>
          </w:p>
        </w:tc>
        <w:tc>
          <w:tcPr>
            <w:tcW w:w="3360" w:type="dxa"/>
            <w:tcBorders>
              <w:top w:val="nil"/>
              <w:left w:val="single" w:sz="6" w:space="0" w:color="auto"/>
              <w:bottom w:val="nil"/>
              <w:right w:val="nil"/>
            </w:tcBorders>
            <w:shd w:val="clear" w:color="auto" w:fill="FFFFFF"/>
          </w:tcPr>
          <w:p w:rsidR="006609C6" w:rsidRDefault="00FA7186">
            <w:pPr>
              <w:shd w:val="clear" w:color="auto" w:fill="FFFFFF"/>
              <w:jc w:val="right"/>
            </w:pPr>
            <w:r>
              <w:rPr>
                <w:rFonts w:ascii="Times New Roman" w:hAnsi="Times New Roman" w:cs="Times New Roman"/>
                <w:sz w:val="18"/>
                <w:szCs w:val="18"/>
              </w:rPr>
              <w:t xml:space="preserve">369 </w:t>
            </w:r>
            <w:r>
              <w:rPr>
                <w:rFonts w:ascii="Times New Roman" w:eastAsia="Times New Roman" w:hAnsi="Times New Roman" w:cs="Times New Roman"/>
                <w:sz w:val="18"/>
                <w:szCs w:val="18"/>
              </w:rPr>
              <w:t>Ашхабадский артиллерийский полк</w:t>
            </w:r>
          </w:p>
        </w:tc>
      </w:tr>
      <w:tr w:rsidR="006609C6">
        <w:trPr>
          <w:trHeight w:hRule="exact" w:val="302"/>
        </w:trPr>
        <w:tc>
          <w:tcPr>
            <w:tcW w:w="3120" w:type="dxa"/>
            <w:tcBorders>
              <w:top w:val="nil"/>
              <w:left w:val="nil"/>
              <w:bottom w:val="nil"/>
              <w:right w:val="single" w:sz="6" w:space="0" w:color="auto"/>
            </w:tcBorders>
            <w:shd w:val="clear" w:color="auto" w:fill="FFFFFF"/>
          </w:tcPr>
          <w:p w:rsidR="006609C6" w:rsidRDefault="006609C6">
            <w:pPr>
              <w:shd w:val="clear" w:color="auto" w:fill="FFFFFF"/>
            </w:pPr>
          </w:p>
        </w:tc>
        <w:tc>
          <w:tcPr>
            <w:tcW w:w="3360" w:type="dxa"/>
            <w:tcBorders>
              <w:top w:val="nil"/>
              <w:left w:val="single" w:sz="6" w:space="0" w:color="auto"/>
              <w:bottom w:val="nil"/>
              <w:right w:val="nil"/>
            </w:tcBorders>
            <w:shd w:val="clear" w:color="auto" w:fill="FFFFFF"/>
          </w:tcPr>
          <w:p w:rsidR="006609C6" w:rsidRDefault="00FA7186">
            <w:pPr>
              <w:shd w:val="clear" w:color="auto" w:fill="FFFFFF"/>
              <w:ind w:left="10"/>
            </w:pPr>
            <w:r>
              <w:rPr>
                <w:rFonts w:ascii="Times New Roman" w:hAnsi="Times New Roman" w:cs="Times New Roman"/>
                <w:sz w:val="18"/>
                <w:szCs w:val="18"/>
              </w:rPr>
              <w:t xml:space="preserve">85 </w:t>
            </w:r>
            <w:r>
              <w:rPr>
                <w:rFonts w:ascii="Times New Roman" w:eastAsia="Times New Roman" w:hAnsi="Times New Roman" w:cs="Times New Roman"/>
                <w:sz w:val="18"/>
                <w:szCs w:val="18"/>
              </w:rPr>
              <w:t>ОИПТД</w:t>
            </w:r>
          </w:p>
        </w:tc>
      </w:tr>
      <w:tr w:rsidR="006609C6">
        <w:trPr>
          <w:trHeight w:hRule="exact" w:val="288"/>
        </w:trPr>
        <w:tc>
          <w:tcPr>
            <w:tcW w:w="3120" w:type="dxa"/>
            <w:tcBorders>
              <w:top w:val="nil"/>
              <w:left w:val="nil"/>
              <w:bottom w:val="nil"/>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8"/>
                <w:szCs w:val="18"/>
              </w:rPr>
              <w:t xml:space="preserve">181 </w:t>
            </w:r>
            <w:r>
              <w:rPr>
                <w:rFonts w:ascii="Times New Roman" w:eastAsia="Times New Roman" w:hAnsi="Times New Roman" w:cs="Times New Roman"/>
                <w:sz w:val="18"/>
                <w:szCs w:val="18"/>
              </w:rPr>
              <w:t>Сталинградская ордена Ленина</w:t>
            </w:r>
          </w:p>
        </w:tc>
        <w:tc>
          <w:tcPr>
            <w:tcW w:w="3360" w:type="dxa"/>
            <w:tcBorders>
              <w:top w:val="nil"/>
              <w:left w:val="single" w:sz="6" w:space="0" w:color="auto"/>
              <w:bottom w:val="nil"/>
              <w:right w:val="nil"/>
            </w:tcBorders>
            <w:shd w:val="clear" w:color="auto" w:fill="FFFFFF"/>
          </w:tcPr>
          <w:p w:rsidR="006609C6" w:rsidRDefault="00FA7186">
            <w:pPr>
              <w:shd w:val="clear" w:color="auto" w:fill="FFFFFF"/>
              <w:ind w:left="5"/>
            </w:pPr>
            <w:r>
              <w:rPr>
                <w:rFonts w:ascii="Times New Roman" w:hAnsi="Times New Roman" w:cs="Times New Roman"/>
                <w:sz w:val="18"/>
                <w:szCs w:val="18"/>
              </w:rPr>
              <w:t xml:space="preserve">288 </w:t>
            </w:r>
            <w:r>
              <w:rPr>
                <w:rFonts w:ascii="Times New Roman" w:eastAsia="Times New Roman" w:hAnsi="Times New Roman" w:cs="Times New Roman"/>
                <w:sz w:val="18"/>
                <w:szCs w:val="18"/>
              </w:rPr>
              <w:t>Сталинградский стр. полк</w:t>
            </w:r>
          </w:p>
        </w:tc>
      </w:tr>
      <w:tr w:rsidR="006609C6">
        <w:trPr>
          <w:trHeight w:hRule="exact" w:val="216"/>
        </w:trPr>
        <w:tc>
          <w:tcPr>
            <w:tcW w:w="3120" w:type="dxa"/>
            <w:tcBorders>
              <w:top w:val="nil"/>
              <w:left w:val="nil"/>
              <w:bottom w:val="nil"/>
              <w:right w:val="single" w:sz="6" w:space="0" w:color="auto"/>
            </w:tcBorders>
            <w:shd w:val="clear" w:color="auto" w:fill="FFFFFF"/>
          </w:tcPr>
          <w:p w:rsidR="006609C6" w:rsidRDefault="00FA7186">
            <w:pPr>
              <w:shd w:val="clear" w:color="auto" w:fill="FFFFFF"/>
            </w:pPr>
            <w:r>
              <w:rPr>
                <w:rFonts w:ascii="Times New Roman" w:eastAsia="Times New Roman" w:hAnsi="Times New Roman" w:cs="Times New Roman"/>
                <w:sz w:val="18"/>
                <w:szCs w:val="18"/>
              </w:rPr>
              <w:t>стр. дивизия,</w:t>
            </w:r>
          </w:p>
        </w:tc>
        <w:tc>
          <w:tcPr>
            <w:tcW w:w="3360" w:type="dxa"/>
            <w:tcBorders>
              <w:top w:val="nil"/>
              <w:left w:val="single" w:sz="6" w:space="0" w:color="auto"/>
              <w:bottom w:val="nil"/>
              <w:right w:val="nil"/>
            </w:tcBorders>
            <w:shd w:val="clear" w:color="auto" w:fill="FFFFFF"/>
          </w:tcPr>
          <w:p w:rsidR="006609C6" w:rsidRDefault="00FA7186">
            <w:pPr>
              <w:shd w:val="clear" w:color="auto" w:fill="FFFFFF"/>
              <w:ind w:left="5"/>
            </w:pPr>
            <w:r>
              <w:rPr>
                <w:rFonts w:ascii="Times New Roman" w:hAnsi="Times New Roman" w:cs="Times New Roman"/>
                <w:sz w:val="18"/>
                <w:szCs w:val="18"/>
              </w:rPr>
              <w:t xml:space="preserve">271 </w:t>
            </w:r>
            <w:r>
              <w:rPr>
                <w:rFonts w:ascii="Times New Roman" w:eastAsia="Times New Roman" w:hAnsi="Times New Roman" w:cs="Times New Roman"/>
                <w:sz w:val="18"/>
                <w:szCs w:val="18"/>
              </w:rPr>
              <w:t>Нижне-Волжский стр. полк</w:t>
            </w:r>
          </w:p>
        </w:tc>
      </w:tr>
      <w:tr w:rsidR="006609C6">
        <w:trPr>
          <w:trHeight w:hRule="exact" w:val="178"/>
        </w:trPr>
        <w:tc>
          <w:tcPr>
            <w:tcW w:w="3120" w:type="dxa"/>
            <w:tcBorders>
              <w:top w:val="nil"/>
              <w:left w:val="nil"/>
              <w:bottom w:val="nil"/>
              <w:right w:val="single" w:sz="6" w:space="0" w:color="auto"/>
            </w:tcBorders>
            <w:shd w:val="clear" w:color="auto" w:fill="FFFFFF"/>
          </w:tcPr>
          <w:p w:rsidR="006609C6" w:rsidRDefault="00FA7186">
            <w:pPr>
              <w:shd w:val="clear" w:color="auto" w:fill="FFFFFF"/>
            </w:pPr>
            <w:r>
              <w:rPr>
                <w:rFonts w:ascii="Times New Roman" w:eastAsia="Times New Roman" w:hAnsi="Times New Roman" w:cs="Times New Roman"/>
                <w:sz w:val="18"/>
                <w:szCs w:val="18"/>
              </w:rPr>
              <w:t>командир: генерал-майор Сараев</w:t>
            </w:r>
          </w:p>
        </w:tc>
        <w:tc>
          <w:tcPr>
            <w:tcW w:w="3360" w:type="dxa"/>
            <w:tcBorders>
              <w:top w:val="nil"/>
              <w:left w:val="single" w:sz="6" w:space="0" w:color="auto"/>
              <w:bottom w:val="nil"/>
              <w:right w:val="nil"/>
            </w:tcBorders>
            <w:shd w:val="clear" w:color="auto" w:fill="FFFFFF"/>
          </w:tcPr>
          <w:p w:rsidR="006609C6" w:rsidRDefault="00FA7186">
            <w:pPr>
              <w:shd w:val="clear" w:color="auto" w:fill="FFFFFF"/>
              <w:ind w:left="5"/>
            </w:pPr>
            <w:r>
              <w:rPr>
                <w:rFonts w:ascii="Times New Roman" w:hAnsi="Times New Roman" w:cs="Times New Roman"/>
                <w:sz w:val="18"/>
                <w:szCs w:val="18"/>
              </w:rPr>
              <w:t xml:space="preserve">292 </w:t>
            </w:r>
            <w:r>
              <w:rPr>
                <w:rFonts w:ascii="Times New Roman" w:eastAsia="Times New Roman" w:hAnsi="Times New Roman" w:cs="Times New Roman"/>
                <w:sz w:val="18"/>
                <w:szCs w:val="18"/>
              </w:rPr>
              <w:t>Волжский стр. полк</w:t>
            </w:r>
          </w:p>
        </w:tc>
      </w:tr>
      <w:tr w:rsidR="006609C6">
        <w:trPr>
          <w:trHeight w:hRule="exact" w:val="211"/>
        </w:trPr>
        <w:tc>
          <w:tcPr>
            <w:tcW w:w="3120" w:type="dxa"/>
            <w:tcBorders>
              <w:top w:val="nil"/>
              <w:left w:val="nil"/>
              <w:bottom w:val="nil"/>
              <w:right w:val="single" w:sz="6" w:space="0" w:color="auto"/>
            </w:tcBorders>
            <w:shd w:val="clear" w:color="auto" w:fill="FFFFFF"/>
          </w:tcPr>
          <w:p w:rsidR="006609C6" w:rsidRDefault="006609C6">
            <w:pPr>
              <w:shd w:val="clear" w:color="auto" w:fill="FFFFFF"/>
            </w:pPr>
          </w:p>
        </w:tc>
        <w:tc>
          <w:tcPr>
            <w:tcW w:w="3360" w:type="dxa"/>
            <w:tcBorders>
              <w:top w:val="nil"/>
              <w:left w:val="single" w:sz="6" w:space="0" w:color="auto"/>
              <w:bottom w:val="nil"/>
              <w:right w:val="nil"/>
            </w:tcBorders>
            <w:shd w:val="clear" w:color="auto" w:fill="FFFFFF"/>
          </w:tcPr>
          <w:p w:rsidR="006609C6" w:rsidRDefault="00FA7186">
            <w:pPr>
              <w:shd w:val="clear" w:color="auto" w:fill="FFFFFF"/>
              <w:jc w:val="right"/>
            </w:pPr>
            <w:r>
              <w:rPr>
                <w:rFonts w:ascii="Times New Roman" w:hAnsi="Times New Roman" w:cs="Times New Roman"/>
                <w:sz w:val="18"/>
                <w:szCs w:val="18"/>
              </w:rPr>
              <w:t xml:space="preserve">375 </w:t>
            </w:r>
            <w:r>
              <w:rPr>
                <w:rFonts w:ascii="Times New Roman" w:eastAsia="Times New Roman" w:hAnsi="Times New Roman" w:cs="Times New Roman"/>
                <w:sz w:val="18"/>
                <w:szCs w:val="18"/>
              </w:rPr>
              <w:t>Челябинский артиллерийский полк</w:t>
            </w:r>
          </w:p>
        </w:tc>
      </w:tr>
      <w:tr w:rsidR="006609C6">
        <w:trPr>
          <w:trHeight w:hRule="exact" w:val="230"/>
        </w:trPr>
        <w:tc>
          <w:tcPr>
            <w:tcW w:w="3120" w:type="dxa"/>
            <w:tcBorders>
              <w:top w:val="nil"/>
              <w:left w:val="nil"/>
              <w:bottom w:val="single" w:sz="6" w:space="0" w:color="auto"/>
              <w:right w:val="single" w:sz="6" w:space="0" w:color="auto"/>
            </w:tcBorders>
            <w:shd w:val="clear" w:color="auto" w:fill="FFFFFF"/>
          </w:tcPr>
          <w:p w:rsidR="006609C6" w:rsidRDefault="00FA7186">
            <w:pPr>
              <w:shd w:val="clear" w:color="auto" w:fill="FFFFFF"/>
              <w:ind w:left="307"/>
            </w:pPr>
            <w:r>
              <w:rPr>
                <w:rFonts w:ascii="Times New Roman" w:hAnsi="Times New Roman" w:cs="Times New Roman"/>
                <w:b/>
                <w:bCs/>
                <w:i/>
                <w:iCs/>
              </w:rPr>
              <w:t>\</w:t>
            </w:r>
          </w:p>
        </w:tc>
        <w:tc>
          <w:tcPr>
            <w:tcW w:w="3360" w:type="dxa"/>
            <w:tcBorders>
              <w:top w:val="nil"/>
              <w:left w:val="single" w:sz="6" w:space="0" w:color="auto"/>
              <w:bottom w:val="single" w:sz="6" w:space="0" w:color="auto"/>
              <w:right w:val="nil"/>
            </w:tcBorders>
            <w:shd w:val="clear" w:color="auto" w:fill="FFFFFF"/>
          </w:tcPr>
          <w:p w:rsidR="006609C6" w:rsidRDefault="00FA7186">
            <w:pPr>
              <w:shd w:val="clear" w:color="auto" w:fill="FFFFFF"/>
              <w:ind w:left="14"/>
            </w:pPr>
            <w:r>
              <w:rPr>
                <w:rFonts w:ascii="Times New Roman" w:hAnsi="Times New Roman" w:cs="Times New Roman"/>
                <w:sz w:val="18"/>
                <w:szCs w:val="18"/>
              </w:rPr>
              <w:t xml:space="preserve">168 </w:t>
            </w:r>
            <w:r>
              <w:rPr>
                <w:rFonts w:ascii="Times New Roman" w:eastAsia="Times New Roman" w:hAnsi="Times New Roman" w:cs="Times New Roman"/>
                <w:sz w:val="18"/>
                <w:szCs w:val="18"/>
              </w:rPr>
              <w:t>ОИПТД</w:t>
            </w:r>
          </w:p>
        </w:tc>
      </w:tr>
    </w:tbl>
    <w:p w:rsidR="006609C6" w:rsidRDefault="00FA7186">
      <w:pPr>
        <w:shd w:val="clear" w:color="auto" w:fill="FFFFFF"/>
        <w:tabs>
          <w:tab w:val="left" w:pos="5602"/>
        </w:tabs>
        <w:spacing w:before="389" w:line="250" w:lineRule="exact"/>
        <w:ind w:left="53" w:right="24" w:firstLine="288"/>
        <w:jc w:val="both"/>
      </w:pPr>
      <w:r>
        <w:rPr>
          <w:rFonts w:ascii="Times New Roman" w:eastAsia="Times New Roman" w:hAnsi="Times New Roman" w:cs="Times New Roman"/>
          <w:sz w:val="22"/>
          <w:szCs w:val="22"/>
        </w:rPr>
        <w:t>Г. М. Воронков (30, стр. 18) ...В феврале 1943 года армия</w:t>
      </w:r>
      <w:r>
        <w:rPr>
          <w:rFonts w:ascii="Times New Roman" w:eastAsia="Times New Roman" w:hAnsi="Times New Roman" w:cs="Times New Roman"/>
          <w:sz w:val="22"/>
          <w:szCs w:val="22"/>
        </w:rPr>
        <w:br/>
        <w:t>получила номер 70. Ее командующим был назначен Г. Ф. Тара</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r>
      <w:r>
        <w:rPr>
          <w:rFonts w:ascii="Times New Roman" w:eastAsia="Times New Roman" w:hAnsi="Times New Roman" w:cs="Times New Roman"/>
          <w:spacing w:val="-4"/>
          <w:sz w:val="22"/>
          <w:szCs w:val="22"/>
        </w:rPr>
        <w:t>сов.</w:t>
      </w:r>
      <w:r>
        <w:rPr>
          <w:rFonts w:eastAsia="Times New Roman" w:hAnsi="Times New Roman"/>
          <w:sz w:val="22"/>
          <w:szCs w:val="22"/>
        </w:rPr>
        <w:tab/>
      </w:r>
      <w:r>
        <w:rPr>
          <w:rFonts w:ascii="Times New Roman" w:eastAsia="Times New Roman" w:hAnsi="Times New Roman" w:cs="Times New Roman"/>
          <w:sz w:val="22"/>
          <w:szCs w:val="22"/>
        </w:rPr>
        <w:t>А</w:t>
      </w:r>
    </w:p>
    <w:p w:rsidR="006609C6" w:rsidRDefault="00FA7186">
      <w:pPr>
        <w:shd w:val="clear" w:color="auto" w:fill="FFFFFF"/>
        <w:spacing w:line="250" w:lineRule="exact"/>
        <w:ind w:left="58" w:right="19" w:firstLine="293"/>
        <w:jc w:val="both"/>
      </w:pPr>
      <w:r>
        <w:rPr>
          <w:rFonts w:ascii="Times New Roman" w:hAnsi="Times New Roman" w:cs="Times New Roman"/>
          <w:sz w:val="22"/>
          <w:szCs w:val="22"/>
        </w:rPr>
        <w:t>175-</w:t>
      </w:r>
      <w:r>
        <w:rPr>
          <w:rFonts w:ascii="Times New Roman" w:eastAsia="Times New Roman" w:hAnsi="Times New Roman" w:cs="Times New Roman"/>
          <w:sz w:val="22"/>
          <w:szCs w:val="22"/>
        </w:rPr>
        <w:t>я, 140-я, 181-я стр. дивизии были сформированы из войск НКВД;</w:t>
      </w:r>
    </w:p>
    <w:p w:rsidR="006609C6" w:rsidRDefault="00FA7186">
      <w:pPr>
        <w:shd w:val="clear" w:color="auto" w:fill="FFFFFF"/>
        <w:spacing w:line="250" w:lineRule="exact"/>
        <w:ind w:left="350"/>
      </w:pPr>
      <w:r>
        <w:rPr>
          <w:rFonts w:ascii="Times New Roman" w:hAnsi="Times New Roman" w:cs="Times New Roman"/>
          <w:sz w:val="22"/>
          <w:szCs w:val="22"/>
        </w:rPr>
        <w:t>102-</w:t>
      </w:r>
      <w:r>
        <w:rPr>
          <w:rFonts w:ascii="Times New Roman" w:eastAsia="Times New Roman" w:hAnsi="Times New Roman" w:cs="Times New Roman"/>
          <w:sz w:val="22"/>
          <w:szCs w:val="22"/>
        </w:rPr>
        <w:t>я, 106-я, 162-я стр. дивизии — из пограничников.</w:t>
      </w:r>
    </w:p>
    <w:p w:rsidR="006609C6" w:rsidRDefault="00FA7186">
      <w:pPr>
        <w:shd w:val="clear" w:color="auto" w:fill="FFFFFF"/>
        <w:spacing w:line="250" w:lineRule="exact"/>
        <w:ind w:left="58" w:right="19" w:firstLine="274"/>
        <w:jc w:val="both"/>
      </w:pPr>
      <w:r>
        <w:rPr>
          <w:rFonts w:ascii="Times New Roman" w:eastAsia="Times New Roman" w:hAnsi="Times New Roman" w:cs="Times New Roman"/>
          <w:sz w:val="22"/>
          <w:szCs w:val="22"/>
        </w:rPr>
        <w:t>Институт Истории СССР (68, стр. 462) ...В начале февраля (1943 г.) 70-я армия была переброшена в р-н Ельца и поступила в состав Центрального фронта. 14 февраля 1943 г. армия начала 400-километровый марш, длившийся непосредственно до сопри</w:t>
      </w:r>
      <w:r>
        <w:rPr>
          <w:rFonts w:ascii="Times New Roman" w:eastAsia="Times New Roman" w:hAnsi="Times New Roman" w:cs="Times New Roman"/>
          <w:sz w:val="22"/>
          <w:szCs w:val="22"/>
        </w:rPr>
        <w:softHyphen/>
        <w:t>косновения с частями противника. Она двигалась из р-на Ельца по бездорожью пешком в период непрерывных метелей...</w:t>
      </w:r>
    </w:p>
    <w:p w:rsidR="006609C6" w:rsidRDefault="00FA7186">
      <w:pPr>
        <w:shd w:val="clear" w:color="auto" w:fill="FFFFFF"/>
        <w:spacing w:line="250" w:lineRule="exact"/>
        <w:ind w:left="58" w:right="14"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Переутомленная, неукомплектованная техническими сред</w:t>
      </w:r>
      <w:r>
        <w:rPr>
          <w:rFonts w:ascii="Times New Roman" w:eastAsia="Times New Roman" w:hAnsi="Times New Roman" w:cs="Times New Roman"/>
          <w:sz w:val="22"/>
          <w:szCs w:val="22"/>
        </w:rPr>
        <w:softHyphen/>
        <w:t>ствами, без боезапаса и должной поддержки артиллерии ар</w:t>
      </w:r>
      <w:r>
        <w:rPr>
          <w:rFonts w:ascii="Times New Roman" w:eastAsia="Times New Roman" w:hAnsi="Times New Roman" w:cs="Times New Roman"/>
          <w:sz w:val="22"/>
          <w:szCs w:val="22"/>
        </w:rPr>
        <w:softHyphen/>
        <w:t>мия прямо с марша перешла в наступление против немецких войск, подготовивших оборону на рубеже: Кучеряево, Хальзе-во, Трофимовка, Ферезево, Брянцево. Однако, не добившись успеха и понеся значительные потери, 18 марта армия пере</w:t>
      </w:r>
      <w:r>
        <w:rPr>
          <w:rFonts w:ascii="Times New Roman" w:eastAsia="Times New Roman" w:hAnsi="Times New Roman" w:cs="Times New Roman"/>
          <w:sz w:val="22"/>
          <w:szCs w:val="22"/>
        </w:rPr>
        <w:softHyphen/>
        <w:t>шла к обороне...</w:t>
      </w:r>
    </w:p>
    <w:p w:rsidR="006609C6" w:rsidRDefault="00FA7186">
      <w:pPr>
        <w:shd w:val="clear" w:color="auto" w:fill="FFFFFF"/>
        <w:spacing w:before="5" w:line="250" w:lineRule="exact"/>
        <w:ind w:left="62" w:right="19" w:firstLine="283"/>
        <w:jc w:val="both"/>
      </w:pPr>
      <w:r>
        <w:rPr>
          <w:rFonts w:ascii="Times New Roman" w:eastAsia="Times New Roman" w:hAnsi="Times New Roman" w:cs="Times New Roman"/>
          <w:sz w:val="22"/>
          <w:szCs w:val="22"/>
        </w:rPr>
        <w:t>В качестве примера для более подробного рассмотрения возьмем 140-ю стр. дивизию.</w:t>
      </w:r>
    </w:p>
    <w:p w:rsidR="006609C6" w:rsidRDefault="00FA7186">
      <w:pPr>
        <w:shd w:val="clear" w:color="auto" w:fill="FFFFFF"/>
        <w:spacing w:before="5" w:line="250" w:lineRule="exact"/>
        <w:ind w:left="58" w:right="24" w:firstLine="283"/>
        <w:jc w:val="both"/>
      </w:pPr>
      <w:r>
        <w:rPr>
          <w:rFonts w:ascii="Times New Roman" w:eastAsia="Times New Roman" w:hAnsi="Times New Roman" w:cs="Times New Roman"/>
          <w:sz w:val="22"/>
          <w:szCs w:val="22"/>
        </w:rPr>
        <w:t>Ее первым комдивом был назначен М. А. Еншин. Вот что пишет ветеран Б. Г. Нйкитенко о боевом крещении 140-й стр.</w:t>
      </w:r>
    </w:p>
    <w:p w:rsidR="006609C6" w:rsidRDefault="00FA7186">
      <w:pPr>
        <w:shd w:val="clear" w:color="auto" w:fill="FFFFFF"/>
        <w:spacing w:line="250" w:lineRule="exact"/>
        <w:ind w:left="10" w:right="19"/>
        <w:jc w:val="both"/>
      </w:pPr>
      <w:r>
        <w:br w:type="column"/>
      </w:r>
      <w:r>
        <w:rPr>
          <w:rFonts w:ascii="Times New Roman" w:eastAsia="Times New Roman" w:hAnsi="Times New Roman" w:cs="Times New Roman"/>
          <w:sz w:val="22"/>
          <w:szCs w:val="22"/>
        </w:rPr>
        <w:lastRenderedPageBreak/>
        <w:t>дивизии. (8, стр. 10—1.2) ...15 февраля 140-я СД после учебы и формирования прибыла в прифронтовой Елец. 20-дневный пе</w:t>
      </w:r>
      <w:r>
        <w:rPr>
          <w:rFonts w:ascii="Times New Roman" w:eastAsia="Times New Roman" w:hAnsi="Times New Roman" w:cs="Times New Roman"/>
          <w:sz w:val="22"/>
          <w:szCs w:val="22"/>
        </w:rPr>
        <w:softHyphen/>
        <w:t>ший марш по только что освобожденной территории. Преодо</w:t>
      </w:r>
      <w:r>
        <w:rPr>
          <w:rFonts w:ascii="Times New Roman" w:eastAsia="Times New Roman" w:hAnsi="Times New Roman" w:cs="Times New Roman"/>
          <w:sz w:val="22"/>
          <w:szCs w:val="22"/>
        </w:rPr>
        <w:softHyphen/>
        <w:t>лена я метель, пургу, по бездорожью бойцы тащили на себе и волоком «на санях и лыжах» боевую технику и имущество. Как правило, шли только ночью, «чтобы авиация противника не обнаружила». Дивизия не имела достаточного количества бое</w:t>
      </w:r>
      <w:r>
        <w:rPr>
          <w:rFonts w:ascii="Times New Roman" w:eastAsia="Times New Roman" w:hAnsi="Times New Roman" w:cs="Times New Roman"/>
          <w:sz w:val="22"/>
          <w:szCs w:val="22"/>
        </w:rPr>
        <w:softHyphen/>
        <w:t>припасов, «менее одного комплекта», продовольствия, фуража для лошадей и обмундирования. Минометы и пулеметы несли на себе, пушки '— в «бурлацкой» упряжке по 30—40 км в Сутки. Днем солнце плавило снег, валенки мокли, а к вечеру они имерзали, становились «железными».</w:t>
      </w:r>
    </w:p>
    <w:p w:rsidR="006609C6" w:rsidRDefault="00FA7186">
      <w:pPr>
        <w:shd w:val="clear" w:color="auto" w:fill="FFFFFF"/>
        <w:spacing w:line="250" w:lineRule="exact"/>
        <w:ind w:left="24" w:right="14" w:firstLine="283"/>
        <w:jc w:val="both"/>
      </w:pPr>
      <w:r>
        <w:rPr>
          <w:rFonts w:ascii="Times New Roman" w:eastAsia="Times New Roman" w:hAnsi="Times New Roman" w:cs="Times New Roman"/>
          <w:sz w:val="22"/>
          <w:szCs w:val="22"/>
        </w:rPr>
        <w:t>После ст. Возы начала преследовать немецкая авиация. Ме</w:t>
      </w:r>
      <w:r>
        <w:rPr>
          <w:rFonts w:ascii="Times New Roman" w:eastAsia="Times New Roman" w:hAnsi="Times New Roman" w:cs="Times New Roman"/>
          <w:sz w:val="22"/>
          <w:szCs w:val="22"/>
        </w:rPr>
        <w:softHyphen/>
        <w:t>стное население и власти оказывали всемерную помощь войс</w:t>
      </w:r>
      <w:r>
        <w:rPr>
          <w:rFonts w:ascii="Times New Roman" w:eastAsia="Times New Roman" w:hAnsi="Times New Roman" w:cs="Times New Roman"/>
          <w:sz w:val="22"/>
          <w:szCs w:val="22"/>
        </w:rPr>
        <w:softHyphen/>
        <w:t>кам «зерном, картофелем, расчисткой дорог...». Мартовским Вечером 140-ю СД бросили с марша в бой на сильно укреплен</w:t>
      </w:r>
      <w:r>
        <w:rPr>
          <w:rFonts w:ascii="Times New Roman" w:eastAsia="Times New Roman" w:hAnsi="Times New Roman" w:cs="Times New Roman"/>
          <w:sz w:val="22"/>
          <w:szCs w:val="22"/>
        </w:rPr>
        <w:softHyphen/>
        <w:t>ную высоту 268.0 &lt;Ржавчик, Муравчик&gt;. Две недели боев, 200 метров отвоеванной у немцев земли. На снегу лежали сотни убитых бойцов, из их вещмешков сыпалась картошка, которую они набрали в картофельных ямах перед боем... До сих пор стоит в памяти заснеженное поле с кучками навоза для удоб</w:t>
      </w:r>
      <w:r>
        <w:rPr>
          <w:rFonts w:ascii="Times New Roman" w:eastAsia="Times New Roman" w:hAnsi="Times New Roman" w:cs="Times New Roman"/>
          <w:sz w:val="22"/>
          <w:szCs w:val="22"/>
        </w:rPr>
        <w:softHyphen/>
        <w:t>рения, а вокруг них уложены вещмешки и противогазы, снятые для облегчения, которые остались без своих хозяев.</w:t>
      </w:r>
    </w:p>
    <w:p w:rsidR="006609C6" w:rsidRDefault="00FA7186">
      <w:pPr>
        <w:shd w:val="clear" w:color="auto" w:fill="FFFFFF"/>
        <w:spacing w:line="250" w:lineRule="exact"/>
        <w:ind w:left="34" w:right="29" w:firstLine="269"/>
        <w:jc w:val="both"/>
      </w:pPr>
      <w:r>
        <w:rPr>
          <w:rFonts w:ascii="Times New Roman" w:eastAsia="Times New Roman" w:hAnsi="Times New Roman" w:cs="Times New Roman"/>
          <w:sz w:val="22"/>
          <w:szCs w:val="22"/>
        </w:rPr>
        <w:t>До сих пор непонятно, кому и зачем было нужно такое на</w:t>
      </w:r>
      <w:r>
        <w:rPr>
          <w:rFonts w:ascii="Times New Roman" w:eastAsia="Times New Roman" w:hAnsi="Times New Roman" w:cs="Times New Roman"/>
          <w:sz w:val="22"/>
          <w:szCs w:val="22"/>
        </w:rPr>
        <w:softHyphen/>
        <w:t>ступление, зачем бросили в бой сибиряков-чекистов со сред</w:t>
      </w:r>
      <w:r>
        <w:rPr>
          <w:rFonts w:ascii="Times New Roman" w:eastAsia="Times New Roman" w:hAnsi="Times New Roman" w:cs="Times New Roman"/>
          <w:sz w:val="22"/>
          <w:szCs w:val="22"/>
        </w:rPr>
        <w:softHyphen/>
        <w:t>ним возрастом 24 года...</w:t>
      </w:r>
    </w:p>
    <w:p w:rsidR="006609C6" w:rsidRDefault="00FA7186">
      <w:pPr>
        <w:shd w:val="clear" w:color="auto" w:fill="FFFFFF"/>
        <w:spacing w:line="250" w:lineRule="exact"/>
        <w:ind w:left="38" w:right="10" w:firstLine="274"/>
        <w:jc w:val="both"/>
      </w:pPr>
      <w:r>
        <w:rPr>
          <w:rFonts w:ascii="Times New Roman" w:eastAsia="Times New Roman" w:hAnsi="Times New Roman" w:cs="Times New Roman"/>
          <w:sz w:val="22"/>
          <w:szCs w:val="22"/>
        </w:rPr>
        <w:t>Ветераны рассказывали, что комдив 140-й СДМ. А. Еншин верхом на коне пытался повести дивизию в атаку, но был ранен, его заместитель и начальник разведки — убиты.</w:t>
      </w:r>
    </w:p>
    <w:p w:rsidR="006609C6" w:rsidRDefault="00FA7186">
      <w:pPr>
        <w:shd w:val="clear" w:color="auto" w:fill="FFFFFF"/>
        <w:tabs>
          <w:tab w:val="left" w:pos="3240"/>
        </w:tabs>
        <w:spacing w:line="250" w:lineRule="exact"/>
        <w:ind w:left="43"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Потом 140-ю СД перебросили в другое место, а трупы си</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биряков до середины июля остались на поле боя «пока не</w:t>
      </w:r>
      <w:r>
        <w:rPr>
          <w:rFonts w:ascii="Times New Roman" w:eastAsia="Times New Roman" w:hAnsi="Times New Roman" w:cs="Times New Roman"/>
          <w:sz w:val="22"/>
          <w:szCs w:val="22"/>
        </w:rPr>
        <w:br/>
        <w:t>прорвали советские войска фронт, перейдя в наступление». Как</w:t>
      </w:r>
      <w:r>
        <w:rPr>
          <w:rFonts w:ascii="Times New Roman" w:eastAsia="Times New Roman" w:hAnsi="Times New Roman" w:cs="Times New Roman"/>
          <w:sz w:val="22"/>
          <w:szCs w:val="22"/>
        </w:rPr>
        <w:br/>
        <w:t>можно забыть лето, зелень и разлагающиеся трупы в белых</w:t>
      </w:r>
      <w:r>
        <w:rPr>
          <w:rFonts w:ascii="Times New Roman" w:eastAsia="Times New Roman" w:hAnsi="Times New Roman" w:cs="Times New Roman"/>
          <w:sz w:val="22"/>
          <w:szCs w:val="22"/>
        </w:rPr>
        <w:br/>
        <w:t>маскхалатах...</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50" w:lineRule="exact"/>
        <w:ind w:left="38" w:right="19"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По сводкам Совинформбюро, это были бои местного зна</w:t>
      </w:r>
      <w:r>
        <w:rPr>
          <w:rFonts w:ascii="Times New Roman" w:eastAsia="Times New Roman" w:hAnsi="Times New Roman" w:cs="Times New Roman"/>
          <w:sz w:val="22"/>
          <w:szCs w:val="22"/>
        </w:rPr>
        <w:softHyphen/>
        <w:t>чения. Как все было просто...</w:t>
      </w:r>
    </w:p>
    <w:p w:rsidR="006609C6" w:rsidRDefault="00FA7186">
      <w:pPr>
        <w:shd w:val="clear" w:color="auto" w:fill="FFFFFF"/>
        <w:spacing w:line="250" w:lineRule="exact"/>
        <w:ind w:left="34" w:right="19" w:firstLine="283"/>
        <w:jc w:val="both"/>
      </w:pPr>
      <w:r>
        <w:rPr>
          <w:rFonts w:ascii="Times New Roman" w:eastAsia="Times New Roman" w:hAnsi="Times New Roman" w:cs="Times New Roman"/>
          <w:sz w:val="22"/>
          <w:szCs w:val="22"/>
        </w:rPr>
        <w:t>К. К. Рокоссовский (69, стр. 192) ...Как только выдалась воз</w:t>
      </w:r>
      <w:r>
        <w:rPr>
          <w:rFonts w:ascii="Times New Roman" w:eastAsia="Times New Roman" w:hAnsi="Times New Roman" w:cs="Times New Roman"/>
          <w:sz w:val="22"/>
          <w:szCs w:val="22"/>
        </w:rPr>
        <w:softHyphen/>
        <w:t>можность, я поехал к пограничникам «на позиции 70-й армии». ...Личное знакомство открыло глаза на многое. Мы «с чл. Во</w:t>
      </w:r>
      <w:r>
        <w:rPr>
          <w:rFonts w:ascii="Times New Roman" w:eastAsia="Times New Roman" w:hAnsi="Times New Roman" w:cs="Times New Roman"/>
          <w:sz w:val="22"/>
          <w:szCs w:val="22"/>
        </w:rPr>
        <w:softHyphen/>
        <w:t>енного совета ЦФ Телегиным» убедились, что необходимо за-</w:t>
      </w:r>
    </w:p>
    <w:p w:rsidR="006609C6" w:rsidRDefault="006609C6">
      <w:pPr>
        <w:shd w:val="clear" w:color="auto" w:fill="FFFFFF"/>
        <w:spacing w:line="250" w:lineRule="exact"/>
        <w:ind w:left="34" w:right="19" w:firstLine="283"/>
        <w:jc w:val="both"/>
        <w:sectPr w:rsidR="006609C6">
          <w:pgSz w:w="16834" w:h="11909" w:orient="landscape"/>
          <w:pgMar w:top="623" w:right="1657" w:bottom="360" w:left="1152" w:header="720" w:footer="720" w:gutter="0"/>
          <w:cols w:num="2" w:space="720" w:equalWidth="0">
            <w:col w:w="6480" w:space="1104"/>
            <w:col w:w="6441"/>
          </w:cols>
          <w:noEndnote/>
        </w:sectPr>
      </w:pPr>
    </w:p>
    <w:p w:rsidR="006609C6" w:rsidRDefault="006609C6">
      <w:pPr>
        <w:spacing w:before="67" w:line="1" w:lineRule="exact"/>
        <w:rPr>
          <w:sz w:val="2"/>
          <w:szCs w:val="2"/>
        </w:rPr>
      </w:pPr>
    </w:p>
    <w:p w:rsidR="006609C6" w:rsidRDefault="006609C6">
      <w:pPr>
        <w:shd w:val="clear" w:color="auto" w:fill="FFFFFF"/>
        <w:spacing w:line="250" w:lineRule="exact"/>
        <w:ind w:left="34" w:right="19" w:firstLine="283"/>
        <w:jc w:val="both"/>
        <w:sectPr w:rsidR="006609C6">
          <w:type w:val="continuous"/>
          <w:pgSz w:w="16834" w:h="11909" w:orient="landscape"/>
          <w:pgMar w:top="623" w:right="1153" w:bottom="360" w:left="1200" w:header="720" w:footer="720" w:gutter="0"/>
          <w:cols w:space="60"/>
          <w:noEndnote/>
        </w:sectPr>
      </w:pPr>
    </w:p>
    <w:p w:rsidR="006609C6" w:rsidRDefault="00FA7186">
      <w:pPr>
        <w:shd w:val="clear" w:color="auto" w:fill="FFFFFF"/>
        <w:spacing w:before="67"/>
      </w:pPr>
      <w:r>
        <w:rPr>
          <w:rFonts w:ascii="Times New Roman" w:hAnsi="Times New Roman" w:cs="Times New Roman"/>
          <w:sz w:val="22"/>
          <w:szCs w:val="22"/>
        </w:rPr>
        <w:lastRenderedPageBreak/>
        <w:t>38</w:t>
      </w:r>
    </w:p>
    <w:p w:rsidR="006609C6" w:rsidRDefault="00FA7186">
      <w:pPr>
        <w:shd w:val="clear" w:color="auto" w:fill="FFFFFF"/>
      </w:pPr>
      <w:r>
        <w:br w:type="column"/>
      </w:r>
      <w:r>
        <w:rPr>
          <w:b/>
          <w:bCs/>
        </w:rPr>
        <w:lastRenderedPageBreak/>
        <w:t>39</w:t>
      </w:r>
    </w:p>
    <w:p w:rsidR="006609C6" w:rsidRDefault="006609C6">
      <w:pPr>
        <w:shd w:val="clear" w:color="auto" w:fill="FFFFFF"/>
        <w:sectPr w:rsidR="006609C6">
          <w:type w:val="continuous"/>
          <w:pgSz w:w="16834" w:h="11909" w:orient="landscape"/>
          <w:pgMar w:top="623" w:right="1153" w:bottom="360" w:left="1200" w:header="720" w:footer="720" w:gutter="0"/>
          <w:cols w:num="2" w:space="720" w:equalWidth="0">
            <w:col w:w="720" w:space="13042"/>
            <w:col w:w="720"/>
          </w:cols>
          <w:noEndnote/>
        </w:sectPr>
      </w:pPr>
    </w:p>
    <w:p w:rsidR="006609C6" w:rsidRDefault="00FA7186">
      <w:pPr>
        <w:shd w:val="clear" w:color="auto" w:fill="FFFFFF"/>
        <w:spacing w:after="187"/>
        <w:ind w:left="6485"/>
      </w:pPr>
      <w:r>
        <w:rPr>
          <w:b/>
          <w:bCs/>
        </w:rPr>
        <w:lastRenderedPageBreak/>
        <w:t>.</w:t>
      </w:r>
    </w:p>
    <w:p w:rsidR="006609C6" w:rsidRDefault="006609C6">
      <w:pPr>
        <w:shd w:val="clear" w:color="auto" w:fill="FFFFFF"/>
        <w:spacing w:after="187"/>
        <w:ind w:left="6485"/>
        <w:sectPr w:rsidR="006609C6">
          <w:pgSz w:w="16834" w:h="11909" w:orient="landscape"/>
          <w:pgMar w:top="360" w:right="1311" w:bottom="360" w:left="1310" w:header="720" w:footer="720" w:gutter="0"/>
          <w:cols w:sep="1" w:space="60"/>
          <w:noEndnote/>
        </w:sectPr>
      </w:pPr>
    </w:p>
    <w:p w:rsidR="006609C6" w:rsidRDefault="00FA7186">
      <w:pPr>
        <w:shd w:val="clear" w:color="auto" w:fill="FFFFFF"/>
        <w:spacing w:before="130" w:line="245" w:lineRule="exact"/>
        <w:ind w:right="62"/>
        <w:jc w:val="both"/>
      </w:pPr>
      <w:r>
        <w:rPr>
          <w:rFonts w:ascii="Times New Roman" w:eastAsia="Times New Roman" w:hAnsi="Times New Roman" w:cs="Times New Roman"/>
          <w:sz w:val="22"/>
          <w:szCs w:val="22"/>
        </w:rPr>
        <w:lastRenderedPageBreak/>
        <w:t>менить командарма и усилить штаб армии более опытными офицерами. Приложили все усилия к тому, чтобы это было ' сделано поскорее: предстояли новые бои...</w:t>
      </w:r>
    </w:p>
    <w:p w:rsidR="006609C6" w:rsidRDefault="00FA7186">
      <w:pPr>
        <w:shd w:val="clear" w:color="auto" w:fill="FFFFFF"/>
        <w:spacing w:before="5" w:line="245" w:lineRule="exact"/>
        <w:ind w:left="154" w:right="58" w:firstLine="283"/>
        <w:jc w:val="both"/>
      </w:pPr>
      <w:r>
        <w:rPr>
          <w:rFonts w:ascii="Times New Roman" w:eastAsia="Times New Roman" w:hAnsi="Times New Roman" w:cs="Times New Roman"/>
          <w:sz w:val="22"/>
          <w:szCs w:val="22"/>
        </w:rPr>
        <w:t>Ветеран Г. М. Воронков пишет (30), что, согласно солдатским слухам, источником которых был телефонист, первый команду</w:t>
      </w:r>
      <w:r>
        <w:rPr>
          <w:rFonts w:ascii="Times New Roman" w:eastAsia="Times New Roman" w:hAnsi="Times New Roman" w:cs="Times New Roman"/>
          <w:sz w:val="22"/>
          <w:szCs w:val="22"/>
        </w:rPr>
        <w:softHyphen/>
        <w:t>ющий 70-й армией Г. Ф. Тарасов звонил К. К. Рокоссовскому, пытаясь объяснить бессмысленность наступления в р-не Ржав-чика, Муравчика. На что последний якобы ответил: «Если эти высоты нужны гитлеровцам, значит они нужны и нам». Вскоре после этого Г. Ф. Тарасов был заменен И. В. Галаниным.</w:t>
      </w:r>
    </w:p>
    <w:p w:rsidR="006609C6" w:rsidRDefault="00FA7186">
      <w:pPr>
        <w:shd w:val="clear" w:color="auto" w:fill="FFFFFF"/>
        <w:spacing w:line="245" w:lineRule="exact"/>
        <w:ind w:left="154" w:right="62" w:firstLine="274"/>
        <w:jc w:val="both"/>
      </w:pPr>
      <w:r>
        <w:rPr>
          <w:rFonts w:ascii="Times New Roman" w:eastAsia="Times New Roman" w:hAnsi="Times New Roman" w:cs="Times New Roman"/>
          <w:sz w:val="22"/>
          <w:szCs w:val="22"/>
        </w:rPr>
        <w:t>Дорогой Читатель! Мы знаем, что 13-я армия Брянского фронта была переведена в состав Центрального фронта (вмес</w:t>
      </w:r>
      <w:r>
        <w:rPr>
          <w:rFonts w:ascii="Times New Roman" w:eastAsia="Times New Roman" w:hAnsi="Times New Roman" w:cs="Times New Roman"/>
          <w:sz w:val="22"/>
          <w:szCs w:val="22"/>
        </w:rPr>
        <w:softHyphen/>
        <w:t>те с занимаемыми территориями).</w:t>
      </w:r>
    </w:p>
    <w:p w:rsidR="006609C6" w:rsidRDefault="00FA7186">
      <w:pPr>
        <w:shd w:val="clear" w:color="auto" w:fill="FFFFFF"/>
        <w:spacing w:line="245" w:lineRule="exact"/>
        <w:ind w:left="154" w:right="62" w:firstLine="283"/>
        <w:jc w:val="both"/>
      </w:pPr>
      <w:r>
        <w:rPr>
          <w:rFonts w:ascii="Times New Roman" w:eastAsia="Times New Roman" w:hAnsi="Times New Roman" w:cs="Times New Roman"/>
          <w:sz w:val="22"/>
          <w:szCs w:val="22"/>
        </w:rPr>
        <w:t>После перехода к обороне советских войск 28-й стрелко</w:t>
      </w:r>
      <w:r>
        <w:rPr>
          <w:rFonts w:ascii="Times New Roman" w:eastAsia="Times New Roman" w:hAnsi="Times New Roman" w:cs="Times New Roman"/>
          <w:sz w:val="22"/>
          <w:szCs w:val="22"/>
        </w:rPr>
        <w:softHyphen/>
        <w:t>вый корпус (132-я, 280-я и 211-я СД) был передан из 13-й армии в 70-ю (вместе с занимаемыми территориями).</w:t>
      </w:r>
    </w:p>
    <w:p w:rsidR="006609C6" w:rsidRDefault="00FA7186">
      <w:pPr>
        <w:shd w:val="clear" w:color="auto" w:fill="FFFFFF"/>
        <w:spacing w:line="245" w:lineRule="exact"/>
        <w:ind w:left="149" w:right="77" w:firstLine="283"/>
        <w:jc w:val="both"/>
      </w:pPr>
      <w:r>
        <w:rPr>
          <w:rFonts w:ascii="Times New Roman" w:eastAsia="Times New Roman" w:hAnsi="Times New Roman" w:cs="Times New Roman"/>
          <w:sz w:val="22"/>
          <w:szCs w:val="22"/>
        </w:rPr>
        <w:t>А 181-я стр. дивизия 70-й армии также вместе с занимае</w:t>
      </w:r>
      <w:r>
        <w:rPr>
          <w:rFonts w:ascii="Times New Roman" w:eastAsia="Times New Roman" w:hAnsi="Times New Roman" w:cs="Times New Roman"/>
          <w:sz w:val="22"/>
          <w:szCs w:val="22"/>
        </w:rPr>
        <w:softHyphen/>
        <w:t>мыми территориями перешла в состав 65-й армии.</w:t>
      </w:r>
    </w:p>
    <w:p w:rsidR="006609C6" w:rsidRDefault="00FA7186">
      <w:pPr>
        <w:shd w:val="clear" w:color="auto" w:fill="FFFFFF"/>
        <w:spacing w:before="240" w:line="259" w:lineRule="exact"/>
        <w:ind w:left="72"/>
        <w:jc w:val="center"/>
      </w:pPr>
      <w:r>
        <w:rPr>
          <w:rFonts w:ascii="Times New Roman" w:hAnsi="Times New Roman" w:cs="Times New Roman"/>
          <w:sz w:val="22"/>
          <w:szCs w:val="22"/>
        </w:rPr>
        <w:t xml:space="preserve">1.12. </w:t>
      </w:r>
      <w:r>
        <w:rPr>
          <w:rFonts w:ascii="Times New Roman" w:eastAsia="Times New Roman" w:hAnsi="Times New Roman" w:cs="Times New Roman"/>
          <w:sz w:val="22"/>
          <w:szCs w:val="22"/>
        </w:rPr>
        <w:t>Образование южной части Курского выступа.</w:t>
      </w:r>
    </w:p>
    <w:p w:rsidR="006609C6" w:rsidRDefault="00FA7186">
      <w:pPr>
        <w:shd w:val="clear" w:color="auto" w:fill="FFFFFF"/>
        <w:spacing w:line="259" w:lineRule="exact"/>
        <w:ind w:left="53"/>
        <w:jc w:val="center"/>
      </w:pPr>
      <w:r>
        <w:rPr>
          <w:rFonts w:ascii="Times New Roman" w:hAnsi="Times New Roman" w:cs="Times New Roman"/>
          <w:sz w:val="22"/>
          <w:szCs w:val="22"/>
        </w:rPr>
        <w:t>(</w:t>
      </w:r>
      <w:r>
        <w:rPr>
          <w:rFonts w:ascii="Times New Roman" w:eastAsia="Times New Roman" w:hAnsi="Times New Roman" w:cs="Times New Roman"/>
          <w:sz w:val="22"/>
          <w:szCs w:val="22"/>
        </w:rPr>
        <w:t>Контрнаступление немецкой группы армий «Юг»</w:t>
      </w:r>
    </w:p>
    <w:p w:rsidR="006609C6" w:rsidRDefault="00FA7186">
      <w:pPr>
        <w:shd w:val="clear" w:color="auto" w:fill="FFFFFF"/>
        <w:spacing w:line="259" w:lineRule="exact"/>
        <w:ind w:left="72"/>
        <w:jc w:val="center"/>
      </w:pPr>
      <w:r>
        <w:rPr>
          <w:rFonts w:ascii="Times New Roman" w:eastAsia="Times New Roman" w:hAnsi="Times New Roman" w:cs="Times New Roman"/>
          <w:sz w:val="22"/>
          <w:szCs w:val="22"/>
        </w:rPr>
        <w:t>под руководством Э. Манштейна. 19.02.1943 г.—22.03.1943 г.)</w:t>
      </w:r>
    </w:p>
    <w:p w:rsidR="006609C6" w:rsidRDefault="00FA7186">
      <w:pPr>
        <w:shd w:val="clear" w:color="auto" w:fill="FFFFFF"/>
        <w:spacing w:before="115" w:line="245" w:lineRule="exact"/>
        <w:ind w:left="149" w:right="72" w:firstLine="269"/>
        <w:jc w:val="both"/>
      </w:pPr>
      <w:r>
        <w:rPr>
          <w:rFonts w:ascii="Times New Roman" w:eastAsia="Times New Roman" w:hAnsi="Times New Roman" w:cs="Times New Roman"/>
          <w:sz w:val="22"/>
          <w:szCs w:val="22"/>
        </w:rPr>
        <w:t>Дорогой Читатель! Мы с вами знаем теперь где, как и когда образовался Северный фас Курского выступа, который занял сформировавшийся к концу марта 1943 г. Центральный фронт.</w:t>
      </w:r>
    </w:p>
    <w:p w:rsidR="006609C6" w:rsidRDefault="00FA7186">
      <w:pPr>
        <w:shd w:val="clear" w:color="auto" w:fill="FFFFFF"/>
        <w:spacing w:line="245" w:lineRule="exact"/>
        <w:ind w:left="149" w:right="72" w:firstLine="283"/>
        <w:jc w:val="both"/>
      </w:pPr>
      <w:r>
        <w:rPr>
          <w:rFonts w:ascii="Times New Roman" w:eastAsia="Times New Roman" w:hAnsi="Times New Roman" w:cs="Times New Roman"/>
          <w:sz w:val="22"/>
          <w:szCs w:val="22"/>
        </w:rPr>
        <w:t>По другому дела обстояли на юге, на рубеже наступления Воронежского и Юго-Западного фронтов.</w:t>
      </w:r>
    </w:p>
    <w:p w:rsidR="006609C6" w:rsidRDefault="00FA7186">
      <w:pPr>
        <w:shd w:val="clear" w:color="auto" w:fill="FFFFFF"/>
        <w:spacing w:line="245" w:lineRule="exact"/>
        <w:ind w:left="149" w:right="86" w:firstLine="283"/>
        <w:jc w:val="both"/>
      </w:pPr>
      <w:r>
        <w:rPr>
          <w:rFonts w:ascii="Times New Roman" w:eastAsia="Times New Roman" w:hAnsi="Times New Roman" w:cs="Times New Roman"/>
          <w:sz w:val="22"/>
          <w:szCs w:val="22"/>
        </w:rPr>
        <w:t>Мы обратимся к воспоминаниям начальника Генштаба Крас</w:t>
      </w:r>
      <w:r>
        <w:rPr>
          <w:rFonts w:ascii="Times New Roman" w:eastAsia="Times New Roman" w:hAnsi="Times New Roman" w:cs="Times New Roman"/>
          <w:sz w:val="22"/>
          <w:szCs w:val="22"/>
        </w:rPr>
        <w:softHyphen/>
        <w:t>ной Армии А. М. Василевского (10, стр. 69—72)</w:t>
      </w:r>
    </w:p>
    <w:p w:rsidR="006609C6" w:rsidRDefault="00FA7186">
      <w:pPr>
        <w:shd w:val="clear" w:color="auto" w:fill="FFFFFF"/>
        <w:spacing w:line="245" w:lineRule="exact"/>
        <w:ind w:left="144" w:right="86" w:firstLine="283"/>
        <w:jc w:val="both"/>
      </w:pPr>
      <w:r>
        <w:rPr>
          <w:rFonts w:ascii="Times New Roman" w:hAnsi="Times New Roman" w:cs="Times New Roman"/>
          <w:sz w:val="22"/>
          <w:szCs w:val="22"/>
        </w:rPr>
        <w:t>...</w:t>
      </w:r>
      <w:r>
        <w:rPr>
          <w:rFonts w:ascii="Times New Roman" w:eastAsia="Times New Roman" w:hAnsi="Times New Roman" w:cs="Times New Roman"/>
          <w:sz w:val="22"/>
          <w:szCs w:val="22"/>
        </w:rPr>
        <w:t>Как известно, в итоге зимних боев 1942/1943 гг. гитлеров</w:t>
      </w:r>
      <w:r>
        <w:rPr>
          <w:rFonts w:ascii="Times New Roman" w:eastAsia="Times New Roman" w:hAnsi="Times New Roman" w:cs="Times New Roman"/>
          <w:sz w:val="22"/>
          <w:szCs w:val="22"/>
        </w:rPr>
        <w:softHyphen/>
        <w:t>цы потеряли на советско-германском фронте все, что они зах</w:t>
      </w:r>
      <w:r>
        <w:rPr>
          <w:rFonts w:ascii="Times New Roman" w:eastAsia="Times New Roman" w:hAnsi="Times New Roman" w:cs="Times New Roman"/>
          <w:sz w:val="22"/>
          <w:szCs w:val="22"/>
        </w:rPr>
        <w:softHyphen/>
        <w:t>ватили во время летне-осенней кампании 1942 г...</w:t>
      </w:r>
    </w:p>
    <w:p w:rsidR="006609C6" w:rsidRDefault="00FA7186">
      <w:pPr>
        <w:shd w:val="clear" w:color="auto" w:fill="FFFFFF"/>
        <w:spacing w:before="10" w:line="245" w:lineRule="exact"/>
        <w:ind w:left="134" w:firstLine="283"/>
        <w:jc w:val="both"/>
      </w:pPr>
      <w:r>
        <w:rPr>
          <w:rFonts w:ascii="Times New Roman" w:hAnsi="Times New Roman" w:cs="Times New Roman"/>
          <w:sz w:val="22"/>
          <w:szCs w:val="22"/>
        </w:rPr>
        <w:t>...</w:t>
      </w:r>
      <w:r>
        <w:rPr>
          <w:rFonts w:ascii="Times New Roman" w:eastAsia="Times New Roman" w:hAnsi="Times New Roman" w:cs="Times New Roman"/>
          <w:sz w:val="22"/>
          <w:szCs w:val="22"/>
        </w:rPr>
        <w:t>Гитлер и его окружение... считали, что война далеко еще не проиграна и что тяжелое положение можно поправить. Од</w:t>
      </w:r>
      <w:r>
        <w:rPr>
          <w:rFonts w:ascii="Times New Roman" w:eastAsia="Times New Roman" w:hAnsi="Times New Roman" w:cs="Times New Roman"/>
          <w:sz w:val="22"/>
          <w:szCs w:val="22"/>
        </w:rPr>
        <w:softHyphen/>
        <w:t>ним из крупных мероприятий фашистского руководства в этом, плане и было контрнаступление группы армий «Юг», которое было подготовлено и осуществлено под руководством одного из наиболее опытных гитлеровских военачальников генерал-фельдмаршала Э. Манштейна в районе Донбасса и Харькова в феврале—марте 1943 года.</w:t>
      </w:r>
    </w:p>
    <w:p w:rsidR="006609C6" w:rsidRDefault="00FA7186">
      <w:pPr>
        <w:shd w:val="clear" w:color="auto" w:fill="FFFFFF"/>
        <w:spacing w:line="250" w:lineRule="exact"/>
        <w:ind w:right="144" w:firstLine="245"/>
        <w:jc w:val="both"/>
      </w:pPr>
      <w:r>
        <w:br w:type="column"/>
      </w:r>
      <w:r>
        <w:rPr>
          <w:rFonts w:ascii="Times New Roman" w:eastAsia="Times New Roman" w:hAnsi="Times New Roman" w:cs="Times New Roman"/>
          <w:sz w:val="22"/>
          <w:szCs w:val="22"/>
        </w:rPr>
        <w:lastRenderedPageBreak/>
        <w:t>Политическая цель этого контрнаступления, для осуществ</w:t>
      </w:r>
      <w:r>
        <w:rPr>
          <w:rFonts w:ascii="Times New Roman" w:eastAsia="Times New Roman" w:hAnsi="Times New Roman" w:cs="Times New Roman"/>
          <w:sz w:val="22"/>
          <w:szCs w:val="22"/>
        </w:rPr>
        <w:softHyphen/>
        <w:t xml:space="preserve">им 1ия которого были стянуты крупные танковые силы, в том Числе и ряд дивизий из. стран Западной Европы, состояла в том, </w:t>
      </w:r>
      <w:r w:rsidRPr="00FA7186">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I</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гобы путем достижения крупной военной победы на Восточ</w:t>
      </w:r>
      <w:r>
        <w:rPr>
          <w:rFonts w:ascii="Times New Roman" w:eastAsia="Times New Roman" w:hAnsi="Times New Roman" w:cs="Times New Roman"/>
          <w:sz w:val="22"/>
          <w:szCs w:val="22"/>
        </w:rPr>
        <w:softHyphen/>
        <w:t>ном фронте улучшить моральное состояние немецкой армии и народа, предотвратить начавшийся распад фашистского блока и восстановить внутри его военный и политический престиж</w:t>
      </w:r>
    </w:p>
    <w:p w:rsidR="006609C6" w:rsidRDefault="00FA7186">
      <w:pPr>
        <w:shd w:val="clear" w:color="auto" w:fill="FFFFFF"/>
        <w:spacing w:before="29"/>
        <w:ind w:left="48"/>
      </w:pPr>
      <w:r>
        <w:rPr>
          <w:rFonts w:ascii="Times New Roman" w:eastAsia="Times New Roman" w:hAnsi="Times New Roman" w:cs="Times New Roman"/>
          <w:spacing w:val="-1"/>
          <w:sz w:val="22"/>
          <w:szCs w:val="22"/>
        </w:rPr>
        <w:t>Германии.  ,</w:t>
      </w:r>
    </w:p>
    <w:p w:rsidR="006609C6" w:rsidRDefault="00FA7186">
      <w:pPr>
        <w:shd w:val="clear" w:color="auto" w:fill="FFFFFF"/>
        <w:spacing w:line="250" w:lineRule="exact"/>
        <w:ind w:left="43" w:right="125"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гратегическая задача контрнаступления сводилась к тому, Чтобы приостановить успешно развивавшееся после победы под &lt; Сталинградом наступление на юге советских войск, которые в ' &lt;-редине февраля 1943 г. уже находились западнее Курска и Харькова и стремительно продвигались к Днепру; вновь-захва</w:t>
      </w:r>
      <w:r>
        <w:rPr>
          <w:rFonts w:ascii="Times New Roman" w:eastAsia="Times New Roman" w:hAnsi="Times New Roman" w:cs="Times New Roman"/>
          <w:sz w:val="22"/>
          <w:szCs w:val="22"/>
        </w:rPr>
        <w:softHyphen/>
        <w:t>тить в свои руки стратегическую инициативу, а при благопри</w:t>
      </w:r>
      <w:r>
        <w:rPr>
          <w:rFonts w:ascii="Times New Roman" w:eastAsia="Times New Roman" w:hAnsi="Times New Roman" w:cs="Times New Roman"/>
          <w:sz w:val="22"/>
          <w:szCs w:val="22"/>
        </w:rPr>
        <w:softHyphen/>
        <w:t>ятных условиях окружить и уничтожить крупные силы совет-</w:t>
      </w:r>
      <w:r>
        <w:rPr>
          <w:rFonts w:ascii="Times New Roman" w:eastAsia="Times New Roman" w:hAnsi="Times New Roman" w:cs="Times New Roman"/>
          <w:sz w:val="22"/>
          <w:szCs w:val="22"/>
          <w:lang w:val="en-US"/>
        </w:rPr>
        <w:t>i</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к их войск, находящихся западнее Курска.</w:t>
      </w:r>
    </w:p>
    <w:p w:rsidR="006609C6" w:rsidRDefault="00FA7186">
      <w:pPr>
        <w:shd w:val="clear" w:color="auto" w:fill="FFFFFF"/>
        <w:spacing w:line="254" w:lineRule="exact"/>
        <w:ind w:left="86" w:right="91" w:firstLine="269"/>
        <w:jc w:val="both"/>
      </w:pPr>
      <w:r>
        <w:rPr>
          <w:rFonts w:ascii="Times New Roman" w:eastAsia="Times New Roman" w:hAnsi="Times New Roman" w:cs="Times New Roman"/>
          <w:sz w:val="22"/>
          <w:szCs w:val="22"/>
        </w:rPr>
        <w:t>Это контрнаступление началось 19 февраля первоначально против Юго-Западного фронта, выдвинувшегося своим правым крылом в ходе зимнего наступления к Днепру в районе Запо</w:t>
      </w:r>
      <w:r>
        <w:rPr>
          <w:rFonts w:ascii="Times New Roman" w:eastAsia="Times New Roman" w:hAnsi="Times New Roman" w:cs="Times New Roman"/>
          <w:sz w:val="22"/>
          <w:szCs w:val="22"/>
        </w:rPr>
        <w:softHyphen/>
        <w:t>рожья. В ходе ожесточенных сражений, развернувшихся меж</w:t>
      </w:r>
      <w:r>
        <w:rPr>
          <w:rFonts w:ascii="Times New Roman" w:eastAsia="Times New Roman" w:hAnsi="Times New Roman" w:cs="Times New Roman"/>
          <w:sz w:val="22"/>
          <w:szCs w:val="22"/>
        </w:rPr>
        <w:softHyphen/>
        <w:t>ду Днепром и Северским Донцом, врагу удалось к концу фев</w:t>
      </w:r>
      <w:r>
        <w:rPr>
          <w:rFonts w:ascii="Times New Roman" w:eastAsia="Times New Roman" w:hAnsi="Times New Roman" w:cs="Times New Roman"/>
          <w:sz w:val="22"/>
          <w:szCs w:val="22"/>
        </w:rPr>
        <w:softHyphen/>
        <w:t>раля оттеснить войска этого фронта за Северский Донец.</w:t>
      </w:r>
    </w:p>
    <w:p w:rsidR="006609C6" w:rsidRDefault="00FA7186">
      <w:pPr>
        <w:shd w:val="clear" w:color="auto" w:fill="FFFFFF"/>
        <w:spacing w:line="254" w:lineRule="exact"/>
        <w:ind w:left="106" w:right="67" w:firstLine="274"/>
        <w:jc w:val="both"/>
      </w:pPr>
      <w:r>
        <w:rPr>
          <w:rFonts w:ascii="Times New Roman" w:eastAsia="Times New Roman" w:hAnsi="Times New Roman" w:cs="Times New Roman"/>
          <w:sz w:val="22"/>
          <w:szCs w:val="22"/>
        </w:rPr>
        <w:t>В связи с отходом Юго-Западного фронта создалась серь</w:t>
      </w:r>
      <w:r>
        <w:rPr>
          <w:rFonts w:ascii="Times New Roman" w:eastAsia="Times New Roman" w:hAnsi="Times New Roman" w:cs="Times New Roman"/>
          <w:sz w:val="22"/>
          <w:szCs w:val="22"/>
        </w:rPr>
        <w:softHyphen/>
        <w:t>езная угроза войскам левого крыла Воронежского фронта, крайне ослабленным в предыдущих наступательных боях, но еще продолжавшим двигаться в юго-западном и западном на</w:t>
      </w:r>
      <w:r>
        <w:rPr>
          <w:rFonts w:ascii="Times New Roman" w:eastAsia="Times New Roman" w:hAnsi="Times New Roman" w:cs="Times New Roman"/>
          <w:sz w:val="22"/>
          <w:szCs w:val="22"/>
        </w:rPr>
        <w:softHyphen/>
        <w:t>правлениях.</w:t>
      </w:r>
    </w:p>
    <w:p w:rsidR="006609C6" w:rsidRDefault="00FA7186">
      <w:pPr>
        <w:shd w:val="clear" w:color="auto" w:fill="FFFFFF"/>
        <w:spacing w:line="250" w:lineRule="exact"/>
        <w:ind w:left="130" w:right="24" w:firstLine="274"/>
        <w:jc w:val="both"/>
      </w:pPr>
      <w:r>
        <w:rPr>
          <w:rFonts w:ascii="Times New Roman" w:hAnsi="Times New Roman" w:cs="Times New Roman"/>
          <w:sz w:val="22"/>
          <w:szCs w:val="22"/>
        </w:rPr>
        <w:t xml:space="preserve">4 </w:t>
      </w:r>
      <w:r>
        <w:rPr>
          <w:rFonts w:ascii="Times New Roman" w:eastAsia="Times New Roman" w:hAnsi="Times New Roman" w:cs="Times New Roman"/>
          <w:sz w:val="22"/>
          <w:szCs w:val="22"/>
        </w:rPr>
        <w:t>марта противник начал второй этап своего контрнаступ</w:t>
      </w:r>
      <w:r>
        <w:rPr>
          <w:rFonts w:ascii="Times New Roman" w:eastAsia="Times New Roman" w:hAnsi="Times New Roman" w:cs="Times New Roman"/>
          <w:sz w:val="22"/>
          <w:szCs w:val="22"/>
        </w:rPr>
        <w:softHyphen/>
        <w:t>ления, нанеся мощный танковый удар сосредоточенными сила</w:t>
      </w:r>
      <w:r>
        <w:rPr>
          <w:rFonts w:ascii="Times New Roman" w:eastAsia="Times New Roman" w:hAnsi="Times New Roman" w:cs="Times New Roman"/>
          <w:sz w:val="22"/>
          <w:szCs w:val="22"/>
        </w:rPr>
        <w:softHyphen/>
        <w:t>ми из района юго-западнее Харькова по войскам Воронежско</w:t>
      </w:r>
      <w:r>
        <w:rPr>
          <w:rFonts w:ascii="Times New Roman" w:eastAsia="Times New Roman" w:hAnsi="Times New Roman" w:cs="Times New Roman"/>
          <w:sz w:val="22"/>
          <w:szCs w:val="22"/>
        </w:rPr>
        <w:softHyphen/>
        <w:t>го фронта. Используя значительное превосходство в силах и средствах и особенно в танках и авиации, врагу удалось после кровопролитных боев 7 марта сломить сопротивление герои</w:t>
      </w:r>
      <w:r>
        <w:rPr>
          <w:rFonts w:ascii="Times New Roman" w:eastAsia="Times New Roman" w:hAnsi="Times New Roman" w:cs="Times New Roman"/>
          <w:sz w:val="22"/>
          <w:szCs w:val="22"/>
        </w:rPr>
        <w:softHyphen/>
        <w:t>чески дравшихся войск левого крыла Воронежского фронта и вынудить их начать отход от рубежа к рубежу на Харьков.</w:t>
      </w:r>
    </w:p>
    <w:p w:rsidR="006609C6" w:rsidRDefault="00FA7186">
      <w:pPr>
        <w:shd w:val="clear" w:color="auto" w:fill="FFFFFF"/>
        <w:spacing w:line="250" w:lineRule="exact"/>
        <w:ind w:left="158" w:firstLine="274"/>
        <w:jc w:val="both"/>
      </w:pPr>
      <w:r>
        <w:rPr>
          <w:rFonts w:ascii="Times New Roman" w:eastAsia="Times New Roman" w:hAnsi="Times New Roman" w:cs="Times New Roman"/>
          <w:sz w:val="22"/>
          <w:szCs w:val="22"/>
        </w:rPr>
        <w:t>В связи с крайним обострением обстановки на Юго-Запад</w:t>
      </w:r>
      <w:r>
        <w:rPr>
          <w:rFonts w:ascii="Times New Roman" w:eastAsia="Times New Roman" w:hAnsi="Times New Roman" w:cs="Times New Roman"/>
          <w:sz w:val="22"/>
          <w:szCs w:val="22"/>
        </w:rPr>
        <w:softHyphen/>
        <w:t>ном участке стратегического фронта Ставка ВГК была вынуж</w:t>
      </w:r>
      <w:r>
        <w:rPr>
          <w:rFonts w:ascii="Times New Roman" w:eastAsia="Times New Roman" w:hAnsi="Times New Roman" w:cs="Times New Roman"/>
          <w:sz w:val="22"/>
          <w:szCs w:val="22"/>
        </w:rPr>
        <w:softHyphen/>
        <w:t>дена принимать срочные меры. 11—12 марта состоялось реше</w:t>
      </w:r>
      <w:r>
        <w:rPr>
          <w:rFonts w:ascii="Times New Roman" w:eastAsia="Times New Roman" w:hAnsi="Times New Roman" w:cs="Times New Roman"/>
          <w:sz w:val="22"/>
          <w:szCs w:val="22"/>
        </w:rPr>
        <w:softHyphen/>
        <w:t>ние о выдвижении на курско-белгородское направление двух общевойсковых и одной танковой армий с целью прочного при-</w:t>
      </w:r>
    </w:p>
    <w:p w:rsidR="006609C6" w:rsidRDefault="006609C6">
      <w:pPr>
        <w:shd w:val="clear" w:color="auto" w:fill="FFFFFF"/>
        <w:spacing w:line="250" w:lineRule="exact"/>
        <w:ind w:left="158" w:firstLine="274"/>
        <w:jc w:val="both"/>
        <w:sectPr w:rsidR="006609C6">
          <w:type w:val="continuous"/>
          <w:pgSz w:w="16834" w:h="11909" w:orient="landscape"/>
          <w:pgMar w:top="360" w:right="1311" w:bottom="360" w:left="1310" w:header="720" w:footer="720" w:gutter="0"/>
          <w:cols w:num="2" w:space="720" w:equalWidth="0">
            <w:col w:w="6614" w:space="1037"/>
            <w:col w:w="6561"/>
          </w:cols>
          <w:noEndnote/>
        </w:sectPr>
      </w:pPr>
    </w:p>
    <w:p w:rsidR="006609C6" w:rsidRDefault="00FA7186">
      <w:pPr>
        <w:shd w:val="clear" w:color="auto" w:fill="FFFFFF"/>
        <w:spacing w:before="134"/>
        <w:ind w:left="115"/>
      </w:pPr>
      <w:r>
        <w:rPr>
          <w:b/>
          <w:bCs/>
        </w:rPr>
        <w:lastRenderedPageBreak/>
        <w:t>40</w:t>
      </w:r>
    </w:p>
    <w:p w:rsidR="006609C6" w:rsidRDefault="006609C6">
      <w:pPr>
        <w:shd w:val="clear" w:color="auto" w:fill="FFFFFF"/>
        <w:spacing w:before="134"/>
        <w:ind w:left="115"/>
        <w:sectPr w:rsidR="006609C6">
          <w:type w:val="continuous"/>
          <w:pgSz w:w="16834" w:h="11909" w:orient="landscape"/>
          <w:pgMar w:top="360" w:right="1311" w:bottom="360" w:left="1310" w:header="720" w:footer="720" w:gutter="0"/>
          <w:cols w:space="60"/>
          <w:noEndnote/>
        </w:sectPr>
      </w:pPr>
    </w:p>
    <w:p w:rsidR="006609C6" w:rsidRDefault="00FA7186">
      <w:pPr>
        <w:shd w:val="clear" w:color="auto" w:fill="FFFFFF"/>
        <w:spacing w:line="230" w:lineRule="exact"/>
        <w:ind w:left="178"/>
        <w:jc w:val="both"/>
      </w:pPr>
      <w:r>
        <w:rPr>
          <w:rFonts w:ascii="Times New Roman" w:eastAsia="Times New Roman" w:hAnsi="Times New Roman" w:cs="Times New Roman"/>
          <w:sz w:val="22"/>
          <w:szCs w:val="22"/>
        </w:rPr>
        <w:lastRenderedPageBreak/>
        <w:t>крытая этого направления и недопущения прорыва врага к (Курску, куда нацеливала свой удар с севера из района южнее Орла другая вражеская группировка, задержавшая там разви</w:t>
      </w:r>
      <w:r>
        <w:rPr>
          <w:rFonts w:ascii="Times New Roman" w:eastAsia="Times New Roman" w:hAnsi="Times New Roman" w:cs="Times New Roman"/>
          <w:sz w:val="22"/>
          <w:szCs w:val="22"/>
        </w:rPr>
        <w:softHyphen/>
        <w:t>тие наступления вновь созданного в конце февраля Централь</w:t>
      </w:r>
      <w:r>
        <w:rPr>
          <w:rFonts w:ascii="Times New Roman" w:eastAsia="Times New Roman" w:hAnsi="Times New Roman" w:cs="Times New Roman"/>
          <w:sz w:val="22"/>
          <w:szCs w:val="22"/>
        </w:rPr>
        <w:softHyphen/>
        <w:t>ного фронта.</w:t>
      </w:r>
    </w:p>
    <w:p w:rsidR="006609C6" w:rsidRDefault="00FA7186">
      <w:pPr>
        <w:shd w:val="clear" w:color="auto" w:fill="FFFFFF"/>
        <w:spacing w:before="24" w:line="226" w:lineRule="exact"/>
        <w:ind w:left="182" w:right="34" w:firstLine="288"/>
        <w:jc w:val="both"/>
      </w:pPr>
      <w:r>
        <w:rPr>
          <w:rFonts w:ascii="Times New Roman" w:hAnsi="Times New Roman" w:cs="Times New Roman"/>
          <w:sz w:val="22"/>
          <w:szCs w:val="22"/>
        </w:rPr>
        <w:t>21-</w:t>
      </w:r>
      <w:r>
        <w:rPr>
          <w:rFonts w:ascii="Times New Roman" w:eastAsia="Times New Roman" w:hAnsi="Times New Roman" w:cs="Times New Roman"/>
          <w:sz w:val="22"/>
          <w:szCs w:val="22"/>
        </w:rPr>
        <w:t>я армия выдвигалась на рубеж р. Псел с задачей прочно удержать этот рубеж, с тем чтобы прикрыть с юга Курск и обеспечить развертывание прибывшей из резерва Ставки 1-й танковой армии...</w:t>
      </w:r>
    </w:p>
    <w:p w:rsidR="006609C6" w:rsidRDefault="00FA7186">
      <w:pPr>
        <w:shd w:val="clear" w:color="auto" w:fill="FFFFFF"/>
        <w:spacing w:before="24" w:line="197" w:lineRule="exact"/>
        <w:ind w:left="168" w:right="62" w:firstLine="288"/>
        <w:jc w:val="both"/>
      </w:pPr>
      <w:r>
        <w:rPr>
          <w:rFonts w:ascii="Times New Roman" w:hAnsi="Times New Roman" w:cs="Times New Roman"/>
          <w:sz w:val="22"/>
          <w:szCs w:val="22"/>
        </w:rPr>
        <w:t>...3-</w:t>
      </w:r>
      <w:r>
        <w:rPr>
          <w:rFonts w:ascii="Times New Roman" w:eastAsia="Times New Roman" w:hAnsi="Times New Roman" w:cs="Times New Roman"/>
          <w:sz w:val="22"/>
          <w:szCs w:val="22"/>
        </w:rPr>
        <w:t>я танковая армия вела бои непосредственно к юго-запа</w:t>
      </w:r>
      <w:r>
        <w:rPr>
          <w:rFonts w:ascii="Times New Roman" w:eastAsia="Times New Roman" w:hAnsi="Times New Roman" w:cs="Times New Roman"/>
          <w:sz w:val="22"/>
          <w:szCs w:val="22"/>
        </w:rPr>
        <w:softHyphen/>
        <w:t>ду от Харькова...</w:t>
      </w:r>
    </w:p>
    <w:p w:rsidR="006609C6" w:rsidRDefault="00FA7186">
      <w:pPr>
        <w:shd w:val="clear" w:color="auto" w:fill="FFFFFF"/>
        <w:spacing w:before="29" w:line="250" w:lineRule="exact"/>
        <w:ind w:left="154" w:right="67" w:firstLine="288"/>
        <w:jc w:val="both"/>
      </w:pPr>
      <w:r>
        <w:rPr>
          <w:rFonts w:ascii="Times New Roman" w:hAnsi="Times New Roman" w:cs="Times New Roman"/>
          <w:sz w:val="22"/>
          <w:szCs w:val="22"/>
        </w:rPr>
        <w:t>...</w:t>
      </w:r>
      <w:r>
        <w:rPr>
          <w:rFonts w:ascii="Times New Roman" w:eastAsia="Times New Roman" w:hAnsi="Times New Roman" w:cs="Times New Roman"/>
          <w:sz w:val="22"/>
          <w:szCs w:val="22"/>
        </w:rPr>
        <w:t>Как известно, под воздействием во много раз превосхо</w:t>
      </w:r>
      <w:r>
        <w:rPr>
          <w:rFonts w:ascii="Times New Roman" w:eastAsia="Times New Roman" w:hAnsi="Times New Roman" w:cs="Times New Roman"/>
          <w:sz w:val="22"/>
          <w:szCs w:val="22"/>
        </w:rPr>
        <w:softHyphen/>
        <w:t>дивших сил врага, войска Воронежского фронта вынуждены были после многодневных ожесточеннейших боев оставить Харьков и отойти в направлении Белгорода, за р. Северский Донец.</w:t>
      </w:r>
    </w:p>
    <w:p w:rsidR="006609C6" w:rsidRDefault="00FA7186">
      <w:pPr>
        <w:shd w:val="clear" w:color="auto" w:fill="FFFFFF"/>
        <w:spacing w:line="197" w:lineRule="exact"/>
        <w:ind w:left="144" w:right="91" w:firstLine="288"/>
        <w:jc w:val="both"/>
      </w:pPr>
      <w:r>
        <w:rPr>
          <w:rFonts w:ascii="Times New Roman" w:eastAsia="Times New Roman" w:hAnsi="Times New Roman" w:cs="Times New Roman"/>
          <w:sz w:val="22"/>
          <w:szCs w:val="22"/>
        </w:rPr>
        <w:t>Войска Воронежского фронта... вынуждены были 18 марта оставить Белгород.</w:t>
      </w:r>
    </w:p>
    <w:p w:rsidR="006609C6" w:rsidRDefault="00FA7186">
      <w:pPr>
        <w:shd w:val="clear" w:color="auto" w:fill="FFFFFF"/>
        <w:spacing w:before="5" w:line="245" w:lineRule="exact"/>
        <w:ind w:left="106" w:right="101" w:firstLine="293"/>
        <w:jc w:val="both"/>
      </w:pPr>
      <w:r>
        <w:rPr>
          <w:rFonts w:ascii="Times New Roman" w:eastAsia="Times New Roman" w:hAnsi="Times New Roman" w:cs="Times New Roman"/>
          <w:sz w:val="22"/>
          <w:szCs w:val="22"/>
        </w:rPr>
        <w:t>Штаб ВФ переместился в район Обояни, где и произошла моя первая встреча с Г. К. Жуковым, прибывшим туда с Юго-Западного фронта вместе с его бывшим командующим генера</w:t>
      </w:r>
      <w:r>
        <w:rPr>
          <w:rFonts w:ascii="Times New Roman" w:eastAsia="Times New Roman" w:hAnsi="Times New Roman" w:cs="Times New Roman"/>
          <w:sz w:val="22"/>
          <w:szCs w:val="22"/>
        </w:rPr>
        <w:softHyphen/>
        <w:t>лом Н. Ф. Ватутиным, назначенным Ставкой на пост командую</w:t>
      </w:r>
      <w:r>
        <w:rPr>
          <w:rFonts w:ascii="Times New Roman" w:eastAsia="Times New Roman" w:hAnsi="Times New Roman" w:cs="Times New Roman"/>
          <w:sz w:val="22"/>
          <w:szCs w:val="22"/>
        </w:rPr>
        <w:softHyphen/>
        <w:t>щего войсками Воронежского фронта вместо генерала Ф. И. Голикова, отозванного в распоряжение Ставки.</w:t>
      </w:r>
    </w:p>
    <w:p w:rsidR="006609C6" w:rsidRDefault="00FA7186">
      <w:pPr>
        <w:shd w:val="clear" w:color="auto" w:fill="FFFFFF"/>
        <w:spacing w:line="226" w:lineRule="exact"/>
        <w:ind w:left="86" w:right="134" w:firstLine="293"/>
        <w:jc w:val="both"/>
      </w:pPr>
      <w:r>
        <w:rPr>
          <w:rFonts w:ascii="Times New Roman" w:hAnsi="Times New Roman" w:cs="Times New Roman"/>
          <w:sz w:val="22"/>
          <w:szCs w:val="22"/>
        </w:rPr>
        <w:t xml:space="preserve">22 </w:t>
      </w:r>
      <w:r>
        <w:rPr>
          <w:rFonts w:ascii="Times New Roman" w:eastAsia="Times New Roman" w:hAnsi="Times New Roman" w:cs="Times New Roman"/>
          <w:sz w:val="22"/>
          <w:szCs w:val="22"/>
        </w:rPr>
        <w:t>марта я возвратился в Москву. Г. К. Жуков остался в войсках Воронежского, фронта. К этому времени положение на фронте стабилизировалось...</w:t>
      </w:r>
    </w:p>
    <w:p w:rsidR="006609C6" w:rsidRDefault="00FA7186">
      <w:pPr>
        <w:shd w:val="clear" w:color="auto" w:fill="FFFFFF"/>
        <w:spacing w:line="216" w:lineRule="exact"/>
        <w:ind w:left="67" w:right="158" w:firstLine="293"/>
        <w:jc w:val="both"/>
      </w:pPr>
      <w:r>
        <w:rPr>
          <w:rFonts w:ascii="Times New Roman" w:eastAsia="Times New Roman" w:hAnsi="Times New Roman" w:cs="Times New Roman"/>
          <w:sz w:val="22"/>
          <w:szCs w:val="22"/>
        </w:rPr>
        <w:t>Таким образом, дорогой Читатель, освобожденные советски</w:t>
      </w:r>
      <w:r>
        <w:rPr>
          <w:rFonts w:ascii="Times New Roman" w:eastAsia="Times New Roman" w:hAnsi="Times New Roman" w:cs="Times New Roman"/>
          <w:sz w:val="22"/>
          <w:szCs w:val="22"/>
        </w:rPr>
        <w:softHyphen/>
        <w:t>ми войсками Харьков и Белгород были вновь оккупированы гитлеровцами..</w:t>
      </w:r>
    </w:p>
    <w:p w:rsidR="006609C6" w:rsidRDefault="00FA7186">
      <w:pPr>
        <w:shd w:val="clear" w:color="auto" w:fill="FFFFFF"/>
        <w:spacing w:before="34" w:line="250" w:lineRule="exact"/>
        <w:ind w:right="173" w:firstLine="293"/>
        <w:jc w:val="both"/>
      </w:pPr>
      <w:r>
        <w:rPr>
          <w:rFonts w:ascii="Times New Roman" w:eastAsia="Times New Roman" w:hAnsi="Times New Roman" w:cs="Times New Roman"/>
          <w:sz w:val="22"/>
          <w:szCs w:val="22"/>
        </w:rPr>
        <w:t>Но настоящие размеры харьковской трагедии выявились только в канун 60-летия Курской битвы. Для уяснения этого мы обратимся к статье «Они критиковали свои Т-34» С. Иль</w:t>
      </w:r>
      <w:r>
        <w:rPr>
          <w:rFonts w:ascii="Times New Roman" w:eastAsia="Times New Roman" w:hAnsi="Times New Roman" w:cs="Times New Roman"/>
          <w:sz w:val="22"/>
          <w:szCs w:val="22"/>
        </w:rPr>
        <w:softHyphen/>
        <w:t>ченко (39). ...Начало 1943 года. Окрыленная победой под Ста</w:t>
      </w:r>
      <w:r>
        <w:rPr>
          <w:rFonts w:ascii="Times New Roman" w:eastAsia="Times New Roman" w:hAnsi="Times New Roman" w:cs="Times New Roman"/>
          <w:sz w:val="22"/>
          <w:szCs w:val="22"/>
        </w:rPr>
        <w:softHyphen/>
        <w:t>линградом, Красная Армия рвалась вперед. За месяц — от Вол</w:t>
      </w:r>
      <w:r>
        <w:rPr>
          <w:rFonts w:ascii="Times New Roman" w:eastAsia="Times New Roman" w:hAnsi="Times New Roman" w:cs="Times New Roman"/>
          <w:sz w:val="22"/>
          <w:szCs w:val="22"/>
        </w:rPr>
        <w:softHyphen/>
        <w:t>ги до Днепра. Лихо наступавшие войска вел Семен Буденный. В феврале наши взяли Харьков. Передовые части подходили к Запорожью и уже заняли левобережную окраину Днепропет</w:t>
      </w:r>
      <w:r>
        <w:rPr>
          <w:rFonts w:ascii="Times New Roman" w:eastAsia="Times New Roman" w:hAnsi="Times New Roman" w:cs="Times New Roman"/>
          <w:sz w:val="22"/>
          <w:szCs w:val="22"/>
        </w:rPr>
        <w:softHyphen/>
        <w:t>ровска (сх. 3, пр. 3). Но официальная дата освобождения горо</w:t>
      </w:r>
      <w:r>
        <w:rPr>
          <w:rFonts w:ascii="Times New Roman" w:eastAsia="Times New Roman" w:hAnsi="Times New Roman" w:cs="Times New Roman"/>
          <w:sz w:val="22"/>
          <w:szCs w:val="22"/>
        </w:rPr>
        <w:softHyphen/>
        <w:t>да — 25 октября. Что же происходило между февралем и ок</w:t>
      </w:r>
      <w:r>
        <w:rPr>
          <w:rFonts w:ascii="Times New Roman" w:eastAsia="Times New Roman" w:hAnsi="Times New Roman" w:cs="Times New Roman"/>
          <w:sz w:val="22"/>
          <w:szCs w:val="22"/>
        </w:rPr>
        <w:softHyphen/>
        <w:t>тябрем? Да, летом были Курская битва и гигантский костер из</w:t>
      </w:r>
    </w:p>
    <w:p w:rsidR="006609C6" w:rsidRDefault="00FA7186">
      <w:pPr>
        <w:shd w:val="clear" w:color="auto" w:fill="FFFFFF"/>
        <w:spacing w:before="10" w:line="245" w:lineRule="exact"/>
        <w:ind w:right="91"/>
        <w:jc w:val="both"/>
      </w:pPr>
      <w:r>
        <w:br w:type="column"/>
      </w:r>
      <w:r>
        <w:rPr>
          <w:rFonts w:ascii="Times New Roman" w:hAnsi="Times New Roman" w:cs="Times New Roman"/>
          <w:sz w:val="22"/>
          <w:szCs w:val="22"/>
        </w:rPr>
        <w:lastRenderedPageBreak/>
        <w:t>| &gt;</w:t>
      </w:r>
      <w:r>
        <w:rPr>
          <w:rFonts w:ascii="Times New Roman" w:eastAsia="Times New Roman" w:hAnsi="Times New Roman" w:cs="Times New Roman"/>
          <w:sz w:val="22"/>
          <w:szCs w:val="22"/>
        </w:rPr>
        <w:t>ш.,ж под Прохоровкой. А перед ними,, в марте,— харьков-</w:t>
      </w:r>
      <w:r>
        <w:rPr>
          <w:rFonts w:ascii="Times New Roman" w:eastAsia="Times New Roman" w:hAnsi="Times New Roman" w:cs="Times New Roman"/>
          <w:sz w:val="22"/>
          <w:szCs w:val="22"/>
          <w:lang w:val="en-US"/>
        </w:rPr>
        <w:t>I</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lang w:val="en-US"/>
        </w:rPr>
        <w:t>i</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пи котел. Внезапная и страшная катастрофа нашей армии.</w:t>
      </w:r>
    </w:p>
    <w:p w:rsidR="006609C6" w:rsidRDefault="00FA7186">
      <w:pPr>
        <w:shd w:val="clear" w:color="auto" w:fill="FFFFFF"/>
        <w:spacing w:line="245" w:lineRule="exact"/>
        <w:ind w:left="10" w:right="77" w:firstLine="259"/>
        <w:jc w:val="both"/>
      </w:pPr>
      <w:r>
        <w:rPr>
          <w:rFonts w:ascii="Times New Roman" w:eastAsia="Times New Roman" w:hAnsi="Times New Roman" w:cs="Times New Roman"/>
          <w:sz w:val="22"/>
          <w:szCs w:val="22"/>
        </w:rPr>
        <w:t xml:space="preserve">Для Манштейна она стала реваншем за Сталинград. Бук-н </w:t>
      </w:r>
      <w:r>
        <w:rPr>
          <w:rFonts w:ascii="Times New Roman" w:eastAsia="Times New Roman" w:hAnsi="Times New Roman" w:cs="Times New Roman"/>
          <w:sz w:val="22"/>
          <w:szCs w:val="22"/>
          <w:lang w:val="en-US"/>
        </w:rPr>
        <w:t>i</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ч.по за несколько последних дней февраля мощным танко-|ч.им ударом он отбросил советские войска от Днепропетров-■ </w:t>
      </w:r>
      <w:r>
        <w:rPr>
          <w:rFonts w:ascii="Times New Roman" w:eastAsia="Times New Roman" w:hAnsi="Times New Roman" w:cs="Times New Roman"/>
          <w:sz w:val="22"/>
          <w:szCs w:val="22"/>
          <w:lang w:val="en-US"/>
        </w:rPr>
        <w:t>i</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lang w:val="en-US"/>
        </w:rPr>
        <w:t>i</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16 марта немцы вновь вошли в Харьков. 18 марта танко-</w:t>
      </w:r>
      <w:r w:rsidRPr="00FA7186">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I</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mallCaps/>
          <w:sz w:val="22"/>
          <w:szCs w:val="22"/>
          <w:lang w:val="en-US"/>
        </w:rPr>
        <w:t>hi</w:t>
      </w:r>
      <w:r w:rsidRPr="00FA7186">
        <w:rPr>
          <w:rFonts w:ascii="Times New Roman" w:eastAsia="Times New Roman" w:hAnsi="Times New Roman" w:cs="Times New Roman"/>
          <w:smallCaps/>
          <w:sz w:val="22"/>
          <w:szCs w:val="22"/>
        </w:rPr>
        <w:t xml:space="preserve"> </w:t>
      </w:r>
      <w:r>
        <w:rPr>
          <w:rFonts w:ascii="Times New Roman" w:eastAsia="Times New Roman" w:hAnsi="Times New Roman" w:cs="Times New Roman"/>
          <w:sz w:val="22"/>
          <w:szCs w:val="22"/>
        </w:rPr>
        <w:t>корпус СС был в Белгороде...</w:t>
      </w:r>
    </w:p>
    <w:p w:rsidR="006609C6" w:rsidRDefault="00FA7186">
      <w:pPr>
        <w:shd w:val="clear" w:color="auto" w:fill="FFFFFF"/>
        <w:spacing w:line="245" w:lineRule="exact"/>
        <w:ind w:left="288"/>
      </w:pPr>
      <w:r>
        <w:rPr>
          <w:rFonts w:ascii="Times New Roman" w:eastAsia="Times New Roman" w:hAnsi="Times New Roman" w:cs="Times New Roman"/>
          <w:sz w:val="22"/>
          <w:szCs w:val="22"/>
        </w:rPr>
        <w:t>Дорогой, Читатель! Автор ошибается,. Белгород захватила</w:t>
      </w:r>
    </w:p>
    <w:p w:rsidR="006609C6" w:rsidRDefault="00FA7186">
      <w:pPr>
        <w:shd w:val="clear" w:color="auto" w:fill="FFFFFF"/>
        <w:tabs>
          <w:tab w:val="left" w:pos="96"/>
          <w:tab w:val="left" w:pos="3398"/>
          <w:tab w:val="left" w:pos="5194"/>
        </w:tabs>
        <w:spacing w:line="245" w:lineRule="exact"/>
        <w:ind w:left="24"/>
      </w:pPr>
      <w:r>
        <w:rPr>
          <w:rFonts w:ascii="Times New Roman" w:eastAsia="Times New Roman" w:hAnsi="Times New Roman" w:cs="Times New Roman"/>
          <w:sz w:val="22"/>
          <w:szCs w:val="22"/>
        </w:rPr>
        <w:t>•</w:t>
      </w:r>
      <w:r>
        <w:rPr>
          <w:rFonts w:ascii="Times New Roman" w:eastAsia="Times New Roman" w:hAnsi="Times New Roman" w:cs="Times New Roman"/>
          <w:sz w:val="22"/>
          <w:szCs w:val="22"/>
        </w:rPr>
        <w:tab/>
        <w:t>•п. ргруппа «Кемпф».</w:t>
      </w:r>
      <w:r>
        <w:rPr>
          <w:rFonts w:eastAsia="Times New Roman" w:hAnsi="Times New Roman"/>
          <w:sz w:val="22"/>
          <w:szCs w:val="22"/>
        </w:rPr>
        <w:tab/>
      </w:r>
      <w:r>
        <w:rPr>
          <w:rFonts w:ascii="Times New Roman" w:eastAsia="Times New Roman" w:hAnsi="Times New Roman" w:cs="Times New Roman"/>
          <w:sz w:val="22"/>
          <w:szCs w:val="22"/>
        </w:rPr>
        <w:t>.</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45" w:lineRule="exact"/>
        <w:ind w:left="34" w:right="53" w:firstLine="264"/>
        <w:jc w:val="both"/>
      </w:pPr>
      <w:r>
        <w:rPr>
          <w:rFonts w:ascii="Times New Roman" w:hAnsi="Times New Roman" w:cs="Times New Roman"/>
          <w:sz w:val="22"/>
          <w:szCs w:val="22"/>
        </w:rPr>
        <w:t>...</w:t>
      </w:r>
      <w:r>
        <w:rPr>
          <w:rFonts w:ascii="Times New Roman" w:eastAsia="Times New Roman" w:hAnsi="Times New Roman" w:cs="Times New Roman"/>
          <w:sz w:val="22"/>
          <w:szCs w:val="22"/>
        </w:rPr>
        <w:t>Почти миллион советских пленных, еще больше убитых и раненых. Заметьте, это третий год войны...</w:t>
      </w:r>
    </w:p>
    <w:p w:rsidR="006609C6" w:rsidRDefault="00FA7186">
      <w:pPr>
        <w:shd w:val="clear" w:color="auto" w:fill="FFFFFF"/>
        <w:spacing w:line="245" w:lineRule="exact"/>
        <w:ind w:left="43" w:right="62" w:firstLine="254"/>
        <w:jc w:val="both"/>
      </w:pPr>
      <w:r>
        <w:rPr>
          <w:rFonts w:ascii="Times New Roman" w:eastAsia="Times New Roman" w:hAnsi="Times New Roman" w:cs="Times New Roman"/>
          <w:sz w:val="22"/>
          <w:szCs w:val="22"/>
        </w:rPr>
        <w:t>Дорогой Читатель! К сожалению, нет возможности перепро-</w:t>
      </w:r>
      <w:r>
        <w:rPr>
          <w:rFonts w:ascii="Times New Roman" w:eastAsia="Times New Roman" w:hAnsi="Times New Roman" w:cs="Times New Roman"/>
          <w:sz w:val="22"/>
          <w:szCs w:val="22"/>
          <w:lang w:val="en-US"/>
        </w:rPr>
        <w:t>i</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рить вышеприведенные сведения С. Ильченко.</w:t>
      </w:r>
    </w:p>
    <w:p w:rsidR="006609C6" w:rsidRDefault="00FA7186">
      <w:pPr>
        <w:shd w:val="clear" w:color="auto" w:fill="FFFFFF"/>
        <w:spacing w:line="245" w:lineRule="exact"/>
        <w:ind w:left="34" w:right="34"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Гитлер наградил своего фельдмаршала высшим боевым орденом Германии — золотыми «Дубовыми листьями». В харь-мин ком котле был блестяще продемонстрирован излюблен</w:t>
      </w:r>
      <w:r>
        <w:rPr>
          <w:rFonts w:ascii="Times New Roman" w:eastAsia="Times New Roman" w:hAnsi="Times New Roman" w:cs="Times New Roman"/>
          <w:sz w:val="22"/>
          <w:szCs w:val="22"/>
        </w:rPr>
        <w:softHyphen/>
        <w:t>ный стратегический метод «старины Эриха»: дать советским Поискам оторваться от своей обороны, вклиниться в советскую</w:t>
      </w:r>
    </w:p>
    <w:p w:rsidR="006609C6" w:rsidRDefault="00FA7186">
      <w:pPr>
        <w:shd w:val="clear" w:color="auto" w:fill="FFFFFF"/>
        <w:tabs>
          <w:tab w:val="left" w:pos="96"/>
        </w:tabs>
        <w:spacing w:line="245" w:lineRule="exact"/>
        <w:ind w:left="24" w:right="38"/>
        <w:jc w:val="both"/>
      </w:pPr>
      <w:r>
        <w:rPr>
          <w:rFonts w:ascii="Times New Roman" w:eastAsia="Times New Roman" w:hAnsi="Times New Roman" w:cs="Times New Roman"/>
          <w:sz w:val="22"/>
          <w:szCs w:val="22"/>
        </w:rPr>
        <w:t>•</w:t>
      </w:r>
      <w:r>
        <w:rPr>
          <w:rFonts w:ascii="Times New Roman" w:eastAsia="Times New Roman" w:hAnsi="Times New Roman" w:cs="Times New Roman"/>
          <w:sz w:val="22"/>
          <w:szCs w:val="22"/>
        </w:rPr>
        <w:tab/>
        <w:t>■! и фону, а затем окружить, измотать и разгромить их. И снова</w:t>
      </w:r>
      <w:r>
        <w:rPr>
          <w:rFonts w:ascii="Times New Roman" w:eastAsia="Times New Roman" w:hAnsi="Times New Roman" w:cs="Times New Roman"/>
          <w:sz w:val="22"/>
          <w:szCs w:val="22"/>
        </w:rPr>
        <w:br/>
        <w:t>ринуться вперед, на восток, перерезая стратегические коммуни-</w:t>
      </w:r>
      <w:r>
        <w:rPr>
          <w:rFonts w:ascii="Times New Roman" w:eastAsia="Times New Roman" w:hAnsi="Times New Roman" w:cs="Times New Roman"/>
          <w:sz w:val="22"/>
          <w:szCs w:val="22"/>
        </w:rPr>
        <w:br/>
      </w:r>
      <w:r>
        <w:rPr>
          <w:rFonts w:ascii="Times New Roman" w:eastAsia="Times New Roman" w:hAnsi="Times New Roman" w:cs="Times New Roman"/>
          <w:sz w:val="22"/>
          <w:szCs w:val="22"/>
          <w:lang w:val="en-US"/>
        </w:rPr>
        <w:t>i</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.щей и нанося удары с тыла...</w:t>
      </w:r>
    </w:p>
    <w:p w:rsidR="006609C6" w:rsidRDefault="00FA7186">
      <w:pPr>
        <w:shd w:val="clear" w:color="auto" w:fill="FFFFFF"/>
        <w:spacing w:line="245" w:lineRule="exact"/>
        <w:ind w:left="53" w:right="29" w:firstLine="254"/>
        <w:jc w:val="both"/>
      </w:pPr>
      <w:r>
        <w:rPr>
          <w:rFonts w:ascii="Times New Roman" w:eastAsia="Times New Roman" w:hAnsi="Times New Roman" w:cs="Times New Roman"/>
          <w:sz w:val="22"/>
          <w:szCs w:val="22"/>
        </w:rPr>
        <w:t>Дорогой Читатель! Давайте посмотрим, что пишет о событи-н\, нами рассмотренных, немецкая сторона, в частности, коман</w:t>
      </w:r>
      <w:r>
        <w:rPr>
          <w:rFonts w:ascii="Times New Roman" w:eastAsia="Times New Roman" w:hAnsi="Times New Roman" w:cs="Times New Roman"/>
          <w:sz w:val="22"/>
          <w:szCs w:val="22"/>
        </w:rPr>
        <w:softHyphen/>
        <w:t>дующий группой армий «Юг» Эрих фон Манштейн, которого Г. Гудериан называет (74, стр. 2)... «лучшим оперативным умом» п. -рмахта...</w:t>
      </w:r>
    </w:p>
    <w:p w:rsidR="006609C6" w:rsidRDefault="00FA7186">
      <w:pPr>
        <w:shd w:val="clear" w:color="auto" w:fill="FFFFFF"/>
        <w:spacing w:line="245" w:lineRule="exact"/>
        <w:ind w:left="72" w:right="5" w:firstLine="269"/>
        <w:jc w:val="both"/>
      </w:pPr>
      <w:r>
        <w:rPr>
          <w:rFonts w:ascii="Times New Roman" w:hAnsi="Times New Roman" w:cs="Times New Roman"/>
          <w:sz w:val="22"/>
          <w:szCs w:val="22"/>
        </w:rPr>
        <w:t xml:space="preserve">(74, </w:t>
      </w:r>
      <w:r>
        <w:rPr>
          <w:rFonts w:ascii="Times New Roman" w:eastAsia="Times New Roman" w:hAnsi="Times New Roman" w:cs="Times New Roman"/>
          <w:sz w:val="22"/>
          <w:szCs w:val="22"/>
        </w:rPr>
        <w:t xml:space="preserve">стр. 348) ...то обстоятельство, почему 6-я армия (армия </w:t>
      </w:r>
      <w:r>
        <w:rPr>
          <w:rFonts w:ascii="Times New Roman" w:eastAsia="Times New Roman" w:hAnsi="Times New Roman" w:cs="Times New Roman"/>
          <w:sz w:val="22"/>
          <w:szCs w:val="22"/>
          <w:lang w:val="en-US"/>
        </w:rPr>
        <w:t>I</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[аулюса, окруженная у Сталинграда) могла вообще оказаться и таком положении, имеетсвоей причиной оперативные ошиб</w:t>
      </w:r>
      <w:r>
        <w:rPr>
          <w:rFonts w:ascii="Times New Roman" w:eastAsia="Times New Roman" w:hAnsi="Times New Roman" w:cs="Times New Roman"/>
          <w:sz w:val="22"/>
          <w:szCs w:val="22"/>
        </w:rPr>
        <w:softHyphen/>
        <w:t>ки, допущенные немецким главным командованием раньше, при организации и проведении наступления 1942 года и, главным ооразом, в его последней фазе...</w:t>
      </w:r>
    </w:p>
    <w:p w:rsidR="006609C6" w:rsidRDefault="00FA7186">
      <w:pPr>
        <w:shd w:val="clear" w:color="auto" w:fill="FFFFFF"/>
        <w:spacing w:line="245" w:lineRule="exact"/>
        <w:ind w:left="72" w:firstLine="254"/>
        <w:jc w:val="both"/>
      </w:pPr>
      <w:r>
        <w:rPr>
          <w:rFonts w:ascii="Times New Roman" w:hAnsi="Times New Roman" w:cs="Times New Roman"/>
          <w:sz w:val="22"/>
          <w:szCs w:val="22"/>
        </w:rPr>
        <w:t>...</w:t>
      </w:r>
      <w:r>
        <w:rPr>
          <w:rFonts w:ascii="Times New Roman" w:eastAsia="Times New Roman" w:hAnsi="Times New Roman" w:cs="Times New Roman"/>
          <w:sz w:val="22"/>
          <w:szCs w:val="22"/>
        </w:rPr>
        <w:t>Наступление развивалось в двух расходящихся направ</w:t>
      </w:r>
      <w:r>
        <w:rPr>
          <w:rFonts w:ascii="Times New Roman" w:eastAsia="Times New Roman" w:hAnsi="Times New Roman" w:cs="Times New Roman"/>
          <w:sz w:val="22"/>
          <w:szCs w:val="22"/>
        </w:rPr>
        <w:softHyphen/>
        <w:t>лениях — на Кавказ и на Сталинград. ...В конце концов меж</w:t>
      </w:r>
      <w:r>
        <w:rPr>
          <w:rFonts w:ascii="Times New Roman" w:eastAsia="Times New Roman" w:hAnsi="Times New Roman" w:cs="Times New Roman"/>
          <w:sz w:val="22"/>
          <w:szCs w:val="22"/>
        </w:rPr>
        <w:softHyphen/>
        <w:t>ду обеими немецкими группировками в районе калмыцких . 14-пей &lt;Астраханская область&gt; образовался разрыв шири</w:t>
      </w:r>
      <w:r>
        <w:rPr>
          <w:rFonts w:ascii="Times New Roman" w:eastAsia="Times New Roman" w:hAnsi="Times New Roman" w:cs="Times New Roman"/>
          <w:sz w:val="22"/>
          <w:szCs w:val="22"/>
        </w:rPr>
        <w:softHyphen/>
        <w:t>ной 300 км, который прикрывался совершенно недостаточны</w:t>
      </w:r>
      <w:r>
        <w:rPr>
          <w:rFonts w:ascii="Times New Roman" w:eastAsia="Times New Roman" w:hAnsi="Times New Roman" w:cs="Times New Roman"/>
          <w:sz w:val="22"/>
          <w:szCs w:val="22"/>
        </w:rPr>
        <w:softHyphen/>
        <w:t>ми силами одной дивизии &lt;16 МД&gt;, располагавшейся в райо</w:t>
      </w:r>
      <w:r>
        <w:rPr>
          <w:rFonts w:ascii="Times New Roman" w:eastAsia="Times New Roman" w:hAnsi="Times New Roman" w:cs="Times New Roman"/>
          <w:sz w:val="22"/>
          <w:szCs w:val="22"/>
        </w:rPr>
        <w:softHyphen/>
        <w:t>не Элиста &lt;Степная&gt;...</w:t>
      </w:r>
    </w:p>
    <w:p w:rsidR="006609C6" w:rsidRDefault="00FA7186">
      <w:pPr>
        <w:shd w:val="clear" w:color="auto" w:fill="FFFFFF"/>
        <w:spacing w:line="245" w:lineRule="exact"/>
        <w:ind w:left="91" w:firstLine="274"/>
        <w:jc w:val="both"/>
      </w:pPr>
      <w:r>
        <w:rPr>
          <w:rFonts w:ascii="Times New Roman" w:hAnsi="Times New Roman" w:cs="Times New Roman"/>
          <w:sz w:val="22"/>
          <w:szCs w:val="22"/>
        </w:rPr>
        <w:t xml:space="preserve">(74, </w:t>
      </w:r>
      <w:r>
        <w:rPr>
          <w:rFonts w:ascii="Times New Roman" w:eastAsia="Times New Roman" w:hAnsi="Times New Roman" w:cs="Times New Roman"/>
          <w:sz w:val="22"/>
          <w:szCs w:val="22"/>
        </w:rPr>
        <w:t>стр. 349) ...Вторая, еще более тяжелая ошибка, состояла и том, что Гитлер заставил группу армий «Б»  использовать</w:t>
      </w:r>
    </w:p>
    <w:p w:rsidR="006609C6" w:rsidRDefault="006609C6">
      <w:pPr>
        <w:shd w:val="clear" w:color="auto" w:fill="FFFFFF"/>
        <w:spacing w:line="245" w:lineRule="exact"/>
        <w:ind w:left="91" w:firstLine="274"/>
        <w:jc w:val="both"/>
        <w:sectPr w:rsidR="006609C6">
          <w:pgSz w:w="16834" w:h="11909" w:orient="landscape"/>
          <w:pgMar w:top="701" w:right="1652" w:bottom="360" w:left="1166" w:header="720" w:footer="720" w:gutter="0"/>
          <w:cols w:num="2" w:space="720" w:equalWidth="0">
            <w:col w:w="6633" w:space="917"/>
            <w:col w:w="6465"/>
          </w:cols>
          <w:noEndnote/>
        </w:sectPr>
      </w:pPr>
    </w:p>
    <w:p w:rsidR="006609C6" w:rsidRDefault="00FA7186">
      <w:pPr>
        <w:shd w:val="clear" w:color="auto" w:fill="FFFFFF"/>
        <w:spacing w:before="58"/>
        <w:ind w:left="13781"/>
      </w:pPr>
      <w:r>
        <w:rPr>
          <w:b/>
          <w:bCs/>
          <w:sz w:val="22"/>
          <w:szCs w:val="22"/>
        </w:rPr>
        <w:lastRenderedPageBreak/>
        <w:t>43</w:t>
      </w:r>
    </w:p>
    <w:p w:rsidR="006609C6" w:rsidRDefault="006609C6">
      <w:pPr>
        <w:shd w:val="clear" w:color="auto" w:fill="FFFFFF"/>
        <w:spacing w:before="58"/>
        <w:ind w:left="13781"/>
        <w:sectPr w:rsidR="006609C6">
          <w:type w:val="continuous"/>
          <w:pgSz w:w="16834" w:h="11909" w:orient="landscape"/>
          <w:pgMar w:top="701" w:right="1167" w:bottom="360" w:left="1166" w:header="720" w:footer="720" w:gutter="0"/>
          <w:cols w:space="60"/>
          <w:noEndnote/>
        </w:sectPr>
      </w:pPr>
    </w:p>
    <w:p w:rsidR="006609C6" w:rsidRDefault="00FA7186">
      <w:pPr>
        <w:shd w:val="clear" w:color="auto" w:fill="FFFFFF"/>
        <w:spacing w:before="125" w:line="245" w:lineRule="exact"/>
        <w:ind w:left="38"/>
        <w:jc w:val="both"/>
      </w:pPr>
      <w:r>
        <w:rPr>
          <w:rFonts w:ascii="Times New Roman" w:eastAsia="Times New Roman" w:hAnsi="Times New Roman" w:cs="Times New Roman"/>
          <w:sz w:val="22"/>
          <w:szCs w:val="22"/>
        </w:rPr>
        <w:lastRenderedPageBreak/>
        <w:t>свою главную ударную силу — 6-ю армию и 4-ю танковую »армию — в боях в районе Сталинграда и в самом Сталинграде. Обеспечение же глубокого северного фланга этой группы в районе р. Дон было поручено 3-й румынской, одной итальян</w:t>
      </w:r>
      <w:r>
        <w:rPr>
          <w:rFonts w:ascii="Times New Roman" w:eastAsia="Times New Roman" w:hAnsi="Times New Roman" w:cs="Times New Roman"/>
          <w:sz w:val="22"/>
          <w:szCs w:val="22"/>
        </w:rPr>
        <w:softHyphen/>
        <w:t>ской и одной венгерской армиям, а также в районе Воронежа — слабой 2-й немецкой армии. Гитлер должен был знать, что союзные армии не будут в состоянии противостоять серьезно</w:t>
      </w:r>
      <w:r>
        <w:rPr>
          <w:rFonts w:ascii="Times New Roman" w:eastAsia="Times New Roman" w:hAnsi="Times New Roman" w:cs="Times New Roman"/>
          <w:sz w:val="22"/>
          <w:szCs w:val="22"/>
        </w:rPr>
        <w:softHyphen/>
        <w:t>му советскому наступлению, даже прикрываясь обороной на Дону. Сказанное, относится и к 4-й румынской армии, которой он доверил обеспечение правого открытого фланга 4-й танко</w:t>
      </w:r>
      <w:r>
        <w:rPr>
          <w:rFonts w:ascii="Times New Roman" w:eastAsia="Times New Roman" w:hAnsi="Times New Roman" w:cs="Times New Roman"/>
          <w:sz w:val="22"/>
          <w:szCs w:val="22"/>
        </w:rPr>
        <w:softHyphen/>
        <w:t>вой армии...</w:t>
      </w:r>
    </w:p>
    <w:p w:rsidR="006609C6" w:rsidRDefault="00FA7186">
      <w:pPr>
        <w:shd w:val="clear" w:color="auto" w:fill="FFFFFF"/>
        <w:spacing w:before="19" w:line="245" w:lineRule="exact"/>
        <w:ind w:left="34" w:right="29" w:firstLine="302"/>
        <w:jc w:val="both"/>
      </w:pPr>
      <w:r>
        <w:rPr>
          <w:rFonts w:ascii="Times New Roman" w:hAnsi="Times New Roman" w:cs="Times New Roman"/>
          <w:sz w:val="22"/>
          <w:szCs w:val="22"/>
        </w:rPr>
        <w:t xml:space="preserve">(74, </w:t>
      </w:r>
      <w:r>
        <w:rPr>
          <w:rFonts w:ascii="Times New Roman" w:eastAsia="Times New Roman" w:hAnsi="Times New Roman" w:cs="Times New Roman"/>
          <w:sz w:val="22"/>
          <w:szCs w:val="22"/>
        </w:rPr>
        <w:t>стр. 353) ...Рано утром 19 ноября (1942 г.) после исклю</w:t>
      </w:r>
      <w:r>
        <w:rPr>
          <w:rFonts w:ascii="Times New Roman" w:eastAsia="Times New Roman" w:hAnsi="Times New Roman" w:cs="Times New Roman"/>
          <w:sz w:val="22"/>
          <w:szCs w:val="22"/>
        </w:rPr>
        <w:softHyphen/>
        <w:t>чительно сильной артиллерийской подготовки противник со своего донского плацдарма под Кременской и из района за</w:t>
      </w:r>
      <w:r>
        <w:rPr>
          <w:rFonts w:ascii="Times New Roman" w:eastAsia="Times New Roman" w:hAnsi="Times New Roman" w:cs="Times New Roman"/>
          <w:sz w:val="22"/>
          <w:szCs w:val="22"/>
        </w:rPr>
        <w:softHyphen/>
        <w:t>паднее ее перешел в наступление на левый фланг 6-й армии &lt;11 АК&gt;, а также на 3-ю румынскую армию &lt;4-й и 5-й румын</w:t>
      </w:r>
      <w:r>
        <w:rPr>
          <w:rFonts w:ascii="Times New Roman" w:eastAsia="Times New Roman" w:hAnsi="Times New Roman" w:cs="Times New Roman"/>
          <w:sz w:val="22"/>
          <w:szCs w:val="22"/>
        </w:rPr>
        <w:softHyphen/>
        <w:t>ские корпуса&gt;. Одновременно противник крупными силами перешел в наступление южнее Сталинграда против 4-й танко</w:t>
      </w:r>
      <w:r>
        <w:rPr>
          <w:rFonts w:ascii="Times New Roman" w:eastAsia="Times New Roman" w:hAnsi="Times New Roman" w:cs="Times New Roman"/>
          <w:sz w:val="22"/>
          <w:szCs w:val="22"/>
        </w:rPr>
        <w:softHyphen/>
        <w:t>вой армии генерал-полковника Гота, державшей фронт вместе с 4-й румынской армией. В то время как левый фланг 6-й ар</w:t>
      </w:r>
      <w:r>
        <w:rPr>
          <w:rFonts w:ascii="Times New Roman" w:eastAsia="Times New Roman" w:hAnsi="Times New Roman" w:cs="Times New Roman"/>
          <w:sz w:val="22"/>
          <w:szCs w:val="22"/>
        </w:rPr>
        <w:softHyphen/>
        <w:t xml:space="preserve">мии устоял, противнику удалось прорваться на обоих участках, занимаемых румынами, на всю глубину. Немедленно на </w:t>
      </w:r>
      <w:r>
        <w:rPr>
          <w:rFonts w:ascii="Times New Roman" w:eastAsia="Times New Roman" w:hAnsi="Times New Roman" w:cs="Times New Roman"/>
          <w:smallCaps/>
          <w:sz w:val="22"/>
          <w:szCs w:val="22"/>
          <w:lang w:val="en-US"/>
        </w:rPr>
        <w:t>q</w:t>
      </w:r>
      <w:r w:rsidRPr="00FA7186">
        <w:rPr>
          <w:rFonts w:ascii="Times New Roman" w:eastAsia="Times New Roman" w:hAnsi="Times New Roman" w:cs="Times New Roman"/>
          <w:smallCaps/>
          <w:sz w:val="22"/>
          <w:szCs w:val="22"/>
        </w:rPr>
        <w:t>6</w:t>
      </w:r>
      <w:r>
        <w:rPr>
          <w:rFonts w:ascii="Times New Roman" w:eastAsia="Times New Roman" w:hAnsi="Times New Roman" w:cs="Times New Roman"/>
          <w:smallCaps/>
          <w:sz w:val="22"/>
          <w:szCs w:val="22"/>
          <w:lang w:val="en-US"/>
        </w:rPr>
        <w:t>ohx</w:t>
      </w:r>
      <w:r w:rsidRPr="00FA7186">
        <w:rPr>
          <w:rFonts w:ascii="Times New Roman" w:eastAsia="Times New Roman" w:hAnsi="Times New Roman" w:cs="Times New Roman"/>
          <w:smallCaps/>
          <w:sz w:val="22"/>
          <w:szCs w:val="22"/>
        </w:rPr>
        <w:t xml:space="preserve"> </w:t>
      </w:r>
      <w:r>
        <w:rPr>
          <w:rFonts w:ascii="Times New Roman" w:eastAsia="Times New Roman" w:hAnsi="Times New Roman" w:cs="Times New Roman"/>
          <w:sz w:val="22"/>
          <w:szCs w:val="22"/>
        </w:rPr>
        <w:t>участках в места прорыва были введены крупные советские танковые соединения — «этому они научились у нас». Уже утром 21 ноября они встретились на Дону у города Калач, где в их руки попал не разрушенный мост, имевший огромное значе</w:t>
      </w:r>
      <w:r>
        <w:rPr>
          <w:rFonts w:ascii="Times New Roman" w:eastAsia="Times New Roman" w:hAnsi="Times New Roman" w:cs="Times New Roman"/>
          <w:sz w:val="22"/>
          <w:szCs w:val="22"/>
        </w:rPr>
        <w:softHyphen/>
        <w:t>ние для снабжения 6-й армии. Таким образом, с утра 21 нояб</w:t>
      </w:r>
      <w:r>
        <w:rPr>
          <w:rFonts w:ascii="Times New Roman" w:eastAsia="Times New Roman" w:hAnsi="Times New Roman" w:cs="Times New Roman"/>
          <w:sz w:val="22"/>
          <w:szCs w:val="22"/>
        </w:rPr>
        <w:softHyphen/>
        <w:t>ря замкнулось кольцо вокруг 6-й армии и немецких, и румын</w:t>
      </w:r>
      <w:r>
        <w:rPr>
          <w:rFonts w:ascii="Times New Roman" w:eastAsia="Times New Roman" w:hAnsi="Times New Roman" w:cs="Times New Roman"/>
          <w:sz w:val="22"/>
          <w:szCs w:val="22"/>
        </w:rPr>
        <w:softHyphen/>
        <w:t>ских частей 4-й танковой армии, оттесненных в котел из р-на южнее Сталинграда. В котле оказалось 5 немецких корпусов в составе 19 дивизий, 2 румынские дивизии, большая часть не</w:t>
      </w:r>
      <w:r>
        <w:rPr>
          <w:rFonts w:ascii="Times New Roman" w:eastAsia="Times New Roman" w:hAnsi="Times New Roman" w:cs="Times New Roman"/>
          <w:sz w:val="22"/>
          <w:szCs w:val="22"/>
        </w:rPr>
        <w:softHyphen/>
        <w:t>мецкой артиллерии РГК &lt;за исключением находившейся на Ле-ницградском фронте&gt; и очень крупные силы инженерных час</w:t>
      </w:r>
      <w:r>
        <w:rPr>
          <w:rFonts w:ascii="Times New Roman" w:eastAsia="Times New Roman" w:hAnsi="Times New Roman" w:cs="Times New Roman"/>
          <w:sz w:val="22"/>
          <w:szCs w:val="22"/>
        </w:rPr>
        <w:softHyphen/>
        <w:t>тей РГК...</w:t>
      </w:r>
    </w:p>
    <w:p w:rsidR="006609C6" w:rsidRDefault="00FA7186">
      <w:pPr>
        <w:shd w:val="clear" w:color="auto" w:fill="FFFFFF"/>
        <w:spacing w:before="34" w:line="240" w:lineRule="exact"/>
        <w:ind w:left="24" w:right="72" w:firstLine="302"/>
        <w:jc w:val="both"/>
      </w:pPr>
      <w:r>
        <w:rPr>
          <w:rFonts w:ascii="Times New Roman" w:hAnsi="Times New Roman" w:cs="Times New Roman"/>
          <w:sz w:val="22"/>
          <w:szCs w:val="22"/>
        </w:rPr>
        <w:t xml:space="preserve">(74, </w:t>
      </w:r>
      <w:r>
        <w:rPr>
          <w:rFonts w:ascii="Times New Roman" w:eastAsia="Times New Roman" w:hAnsi="Times New Roman" w:cs="Times New Roman"/>
          <w:sz w:val="22"/>
          <w:szCs w:val="22"/>
        </w:rPr>
        <w:t>стр. 354) ...Данные, представленные 6-й армией, колеба</w:t>
      </w:r>
      <w:r>
        <w:rPr>
          <w:rFonts w:ascii="Times New Roman" w:eastAsia="Times New Roman" w:hAnsi="Times New Roman" w:cs="Times New Roman"/>
          <w:sz w:val="22"/>
          <w:szCs w:val="22"/>
        </w:rPr>
        <w:softHyphen/>
        <w:t>лись между 200 000 и 270 000 человек... Котел имел размеры около 50 км по диаметру с востока на запад и около 40 км по диаметру с севера на юг...</w:t>
      </w:r>
    </w:p>
    <w:p w:rsidR="006609C6" w:rsidRDefault="00FA7186">
      <w:pPr>
        <w:shd w:val="clear" w:color="auto" w:fill="FFFFFF"/>
        <w:spacing w:before="10" w:line="250" w:lineRule="exact"/>
        <w:ind w:left="24" w:right="86" w:firstLine="298"/>
        <w:jc w:val="both"/>
      </w:pPr>
      <w:r>
        <w:rPr>
          <w:rFonts w:ascii="Times New Roman" w:hAnsi="Times New Roman" w:cs="Times New Roman"/>
          <w:sz w:val="22"/>
          <w:szCs w:val="22"/>
        </w:rPr>
        <w:t xml:space="preserve">(74, </w:t>
      </w:r>
      <w:r>
        <w:rPr>
          <w:rFonts w:ascii="Times New Roman" w:eastAsia="Times New Roman" w:hAnsi="Times New Roman" w:cs="Times New Roman"/>
          <w:sz w:val="22"/>
          <w:szCs w:val="22"/>
        </w:rPr>
        <w:t>стр. 366) ...26 ноября утром проездом через Ростов я имел разговор с генералом Гауффе... Он прямо заявил нам, что</w:t>
      </w:r>
    </w:p>
    <w:p w:rsidR="006609C6" w:rsidRDefault="00FA7186">
      <w:pPr>
        <w:shd w:val="clear" w:color="auto" w:fill="FFFFFF"/>
        <w:spacing w:before="178"/>
      </w:pPr>
      <w:r>
        <w:rPr>
          <w:b/>
          <w:bCs/>
          <w:spacing w:val="-8"/>
        </w:rPr>
        <w:t>44</w:t>
      </w:r>
    </w:p>
    <w:p w:rsidR="006609C6" w:rsidRDefault="00FA7186">
      <w:pPr>
        <w:shd w:val="clear" w:color="auto" w:fill="FFFFFF"/>
        <w:spacing w:line="264" w:lineRule="exact"/>
        <w:ind w:left="14" w:right="82"/>
        <w:jc w:val="both"/>
      </w:pPr>
      <w:r>
        <w:br w:type="column"/>
      </w:r>
      <w:r>
        <w:rPr>
          <w:rFonts w:ascii="Times New Roman" w:eastAsia="Times New Roman" w:hAnsi="Times New Roman" w:cs="Times New Roman"/>
          <w:sz w:val="22"/>
          <w:szCs w:val="22"/>
        </w:rPr>
        <w:lastRenderedPageBreak/>
        <w:t xml:space="preserve">и </w:t>
      </w:r>
      <w:r>
        <w:rPr>
          <w:rFonts w:ascii="Times New Roman" w:eastAsia="Times New Roman" w:hAnsi="Times New Roman" w:cs="Times New Roman"/>
          <w:sz w:val="22"/>
          <w:szCs w:val="22"/>
          <w:lang w:val="en-US"/>
        </w:rPr>
        <w:t>i</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первоначально имевшихся 22 румынских дивизий 9 полнос-</w:t>
      </w:r>
      <w:r>
        <w:rPr>
          <w:rFonts w:ascii="Times New Roman" w:eastAsia="Times New Roman" w:hAnsi="Times New Roman" w:cs="Times New Roman"/>
          <w:sz w:val="22"/>
          <w:szCs w:val="22"/>
          <w:lang w:val="en-US"/>
        </w:rPr>
        <w:t>II</w:t>
      </w:r>
      <w:r w:rsidRPr="00FA7186">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HI</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разбиты, 9 бежали и в настоящее время не боеспособны, 4 ИСКА еще боеспособны...</w:t>
      </w:r>
    </w:p>
    <w:p w:rsidR="006609C6" w:rsidRDefault="00FA7186">
      <w:pPr>
        <w:shd w:val="clear" w:color="auto" w:fill="FFFFFF"/>
        <w:tabs>
          <w:tab w:val="left" w:leader="dot" w:pos="360"/>
          <w:tab w:val="left" w:pos="4853"/>
        </w:tabs>
        <w:spacing w:line="254" w:lineRule="exact"/>
        <w:ind w:left="14" w:right="77" w:firstLine="250"/>
        <w:jc w:val="both"/>
      </w:pPr>
      <w:r>
        <w:rPr>
          <w:rFonts w:ascii="Times New Roman" w:hAnsi="Times New Roman" w:cs="Times New Roman"/>
          <w:sz w:val="22"/>
          <w:szCs w:val="22"/>
        </w:rPr>
        <w:t xml:space="preserve">(74, </w:t>
      </w:r>
      <w:r>
        <w:rPr>
          <w:rFonts w:ascii="Times New Roman" w:eastAsia="Times New Roman" w:hAnsi="Times New Roman" w:cs="Times New Roman"/>
          <w:sz w:val="22"/>
          <w:szCs w:val="22"/>
        </w:rPr>
        <w:t>стр. 369) ...Если бы противник тогда &lt;в конце ноября</w:t>
      </w:r>
      <w:r>
        <w:rPr>
          <w:rFonts w:ascii="Times New Roman" w:eastAsia="Times New Roman" w:hAnsi="Times New Roman" w:cs="Times New Roman"/>
          <w:sz w:val="22"/>
          <w:szCs w:val="22"/>
        </w:rPr>
        <w:br/>
      </w:r>
      <w:r>
        <w:rPr>
          <w:rFonts w:ascii="Times New Roman" w:eastAsia="Times New Roman" w:hAnsi="Times New Roman" w:cs="Times New Roman"/>
          <w:sz w:val="22"/>
          <w:szCs w:val="22"/>
          <w:lang w:val="en-US"/>
        </w:rPr>
        <w:t>I</w:t>
      </w:r>
      <w:r w:rsidRPr="00FA7186">
        <w:rPr>
          <w:rFonts w:ascii="Times New Roman" w:eastAsia="Times New Roman" w:hAnsi="Times New Roman" w:cs="Times New Roman"/>
          <w:sz w:val="22"/>
          <w:szCs w:val="22"/>
        </w:rPr>
        <w:t>'</w:t>
      </w:r>
      <w:r w:rsidRPr="00FA7186">
        <w:rPr>
          <w:rFonts w:ascii="Times New Roman" w:eastAsia="Times New Roman" w:hAnsi="Times New Roman" w:cs="Times New Roman"/>
          <w:sz w:val="22"/>
          <w:szCs w:val="22"/>
          <w:vertAlign w:val="superscript"/>
        </w:rPr>
        <w:t>1</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12 г.&gt; продвинул подвижную армию до нижнего течения Дона</w:t>
      </w:r>
      <w:r>
        <w:rPr>
          <w:rFonts w:ascii="Times New Roman" w:eastAsia="Times New Roman" w:hAnsi="Times New Roman" w:cs="Times New Roman"/>
          <w:sz w:val="22"/>
          <w:szCs w:val="22"/>
        </w:rPr>
        <w:br/>
        <w:t>и Ростова, для, чего он, несомненно, располагал силами, то наря</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ду с потерей 6-й армии создалась бы возможность потери так-</w:t>
      </w:r>
      <w:r>
        <w:rPr>
          <w:rFonts w:ascii="Times New Roman" w:eastAsia="Times New Roman" w:hAnsi="Times New Roman" w:cs="Times New Roman"/>
          <w:sz w:val="22"/>
          <w:szCs w:val="22"/>
        </w:rPr>
        <w:br/>
      </w:r>
      <w:r>
        <w:rPr>
          <w:rFonts w:ascii="Times New Roman" w:eastAsia="Times New Roman" w:hAnsi="Times New Roman" w:cs="Times New Roman"/>
          <w:sz w:val="22"/>
          <w:szCs w:val="22"/>
          <w:lang w:val="en-US"/>
        </w:rPr>
        <w:t>i</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с и группы армий «А» (расположенной меж Черным и Кас-</w:t>
      </w:r>
      <w:r>
        <w:rPr>
          <w:rFonts w:ascii="Times New Roman" w:eastAsia="Times New Roman" w:hAnsi="Times New Roman" w:cs="Times New Roman"/>
          <w:sz w:val="22"/>
          <w:szCs w:val="22"/>
        </w:rPr>
        <w:br/>
      </w:r>
      <w:r>
        <w:rPr>
          <w:rFonts w:ascii="Times New Roman" w:eastAsia="Times New Roman" w:hAnsi="Times New Roman" w:cs="Times New Roman"/>
          <w:sz w:val="22"/>
          <w:szCs w:val="22"/>
        </w:rPr>
        <w:tab/>
        <w:t xml:space="preserve">(-кии </w:t>
      </w:r>
      <w:r>
        <w:rPr>
          <w:rFonts w:ascii="Times New Roman" w:eastAsia="Times New Roman" w:hAnsi="Times New Roman" w:cs="Times New Roman"/>
          <w:spacing w:val="-2"/>
          <w:sz w:val="22"/>
          <w:szCs w:val="22"/>
        </w:rPr>
        <w:t>морями).</w:t>
      </w:r>
      <w:r>
        <w:rPr>
          <w:rFonts w:eastAsia="Times New Roman" w:hAnsi="Times New Roman"/>
          <w:sz w:val="22"/>
          <w:szCs w:val="22"/>
        </w:rPr>
        <w:tab/>
      </w:r>
      <w:r>
        <w:rPr>
          <w:rFonts w:ascii="Times New Roman" w:eastAsia="Times New Roman" w:hAnsi="Times New Roman" w:cs="Times New Roman"/>
          <w:i/>
          <w:iCs/>
          <w:sz w:val="22"/>
          <w:szCs w:val="22"/>
        </w:rPr>
        <w:t>,</w:t>
      </w:r>
    </w:p>
    <w:p w:rsidR="006609C6" w:rsidRDefault="00FA7186">
      <w:pPr>
        <w:shd w:val="clear" w:color="auto" w:fill="FFFFFF"/>
        <w:spacing w:line="250" w:lineRule="exact"/>
        <w:ind w:left="38" w:right="58" w:firstLine="269"/>
        <w:jc w:val="both"/>
      </w:pPr>
      <w:r>
        <w:rPr>
          <w:rFonts w:ascii="Times New Roman" w:hAnsi="Times New Roman" w:cs="Times New Roman"/>
          <w:sz w:val="22"/>
          <w:szCs w:val="22"/>
        </w:rPr>
        <w:t xml:space="preserve">(74, </w:t>
      </w:r>
      <w:r>
        <w:rPr>
          <w:rFonts w:ascii="Times New Roman" w:eastAsia="Times New Roman" w:hAnsi="Times New Roman" w:cs="Times New Roman"/>
          <w:sz w:val="22"/>
          <w:szCs w:val="22"/>
        </w:rPr>
        <w:t xml:space="preserve">стр. 407) ...Гитлер одновременно ожидал, что решающий </w:t>
      </w:r>
      <w:r>
        <w:rPr>
          <w:rFonts w:ascii="Times New Roman" w:eastAsia="Times New Roman" w:hAnsi="Times New Roman" w:cs="Times New Roman"/>
          <w:sz w:val="22"/>
          <w:szCs w:val="22"/>
          <w:lang w:val="en-US"/>
        </w:rPr>
        <w:t>v</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пёх принесет передававшийся нам первый снаряженный для Фронта батальон «тигров» ...(в конце декабря 1942 г.).</w:t>
      </w:r>
    </w:p>
    <w:p w:rsidR="006609C6" w:rsidRDefault="00FA7186">
      <w:pPr>
        <w:shd w:val="clear" w:color="auto" w:fill="FFFFFF"/>
        <w:spacing w:line="250" w:lineRule="exact"/>
        <w:ind w:left="48" w:right="38" w:firstLine="269"/>
        <w:jc w:val="both"/>
      </w:pPr>
      <w:r>
        <w:rPr>
          <w:rFonts w:ascii="Times New Roman" w:hAnsi="Times New Roman" w:cs="Times New Roman"/>
          <w:sz w:val="22"/>
          <w:szCs w:val="22"/>
        </w:rPr>
        <w:t xml:space="preserve">(74, </w:t>
      </w:r>
      <w:r>
        <w:rPr>
          <w:rFonts w:ascii="Times New Roman" w:eastAsia="Times New Roman" w:hAnsi="Times New Roman" w:cs="Times New Roman"/>
          <w:sz w:val="22"/>
          <w:szCs w:val="22"/>
        </w:rPr>
        <w:t xml:space="preserve">стр. 408) ...Но тогда нельзя было представить, что уже в и и на ре за катастрофой итальянской армии (разгромленной к </w:t>
      </w:r>
      <w:r>
        <w:rPr>
          <w:rFonts w:ascii="Times New Roman" w:eastAsia="Times New Roman" w:hAnsi="Times New Roman" w:cs="Times New Roman"/>
          <w:sz w:val="22"/>
          <w:szCs w:val="22"/>
          <w:lang w:val="en-US"/>
        </w:rPr>
        <w:t>I</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ноября 1942 г., сражавшейся на нижнем Чиру) последует §ще более серьезная катастрофа венгерской армии на Дону...</w:t>
      </w:r>
    </w:p>
    <w:p w:rsidR="006609C6" w:rsidRDefault="00FA7186">
      <w:pPr>
        <w:shd w:val="clear" w:color="auto" w:fill="FFFFFF"/>
        <w:spacing w:line="250" w:lineRule="exact"/>
        <w:ind w:left="58" w:right="34" w:firstLine="278"/>
        <w:jc w:val="both"/>
      </w:pPr>
      <w:r>
        <w:rPr>
          <w:rFonts w:ascii="Times New Roman" w:hAnsi="Times New Roman" w:cs="Times New Roman"/>
          <w:sz w:val="22"/>
          <w:szCs w:val="22"/>
        </w:rPr>
        <w:t xml:space="preserve">(74, </w:t>
      </w:r>
      <w:r>
        <w:rPr>
          <w:rFonts w:ascii="Times New Roman" w:eastAsia="Times New Roman" w:hAnsi="Times New Roman" w:cs="Times New Roman"/>
          <w:sz w:val="22"/>
          <w:szCs w:val="22"/>
        </w:rPr>
        <w:t xml:space="preserve">стр. 428) ...Однако вернемся к последним боям 6-й армии. .24 января фронт армии распался на три небольших КОТЛа: на северной окраине, в центре и на южной окраине </w:t>
      </w:r>
      <w:r>
        <w:rPr>
          <w:rFonts w:ascii="Times New Roman" w:eastAsia="Times New Roman" w:hAnsi="Times New Roman" w:cs="Times New Roman"/>
          <w:sz w:val="22"/>
          <w:szCs w:val="22"/>
          <w:lang w:val="en-US"/>
        </w:rPr>
        <w:t>I</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талинграда...</w:t>
      </w:r>
    </w:p>
    <w:p w:rsidR="006609C6" w:rsidRDefault="00FA7186">
      <w:pPr>
        <w:shd w:val="clear" w:color="auto" w:fill="FFFFFF"/>
        <w:spacing w:line="250" w:lineRule="exact"/>
        <w:ind w:left="72" w:right="29" w:firstLine="259"/>
        <w:jc w:val="both"/>
      </w:pPr>
      <w:r>
        <w:rPr>
          <w:rFonts w:ascii="Times New Roman" w:hAnsi="Times New Roman" w:cs="Times New Roman"/>
          <w:sz w:val="22"/>
          <w:szCs w:val="22"/>
        </w:rPr>
        <w:t xml:space="preserve">...31 </w:t>
      </w:r>
      <w:r>
        <w:rPr>
          <w:rFonts w:ascii="Times New Roman" w:eastAsia="Times New Roman" w:hAnsi="Times New Roman" w:cs="Times New Roman"/>
          <w:sz w:val="22"/>
          <w:szCs w:val="22"/>
        </w:rPr>
        <w:t>января командующий армией, произведенный к тому |ремени в фельдмаршалы, был взят в плен Советской Армией.</w:t>
      </w:r>
    </w:p>
    <w:p w:rsidR="006609C6" w:rsidRDefault="00FA7186">
      <w:pPr>
        <w:shd w:val="clear" w:color="auto" w:fill="FFFFFF"/>
        <w:spacing w:line="278" w:lineRule="exact"/>
        <w:ind w:left="101" w:right="29" w:firstLine="264"/>
        <w:jc w:val="both"/>
      </w:pPr>
      <w:r>
        <w:rPr>
          <w:rFonts w:ascii="Times New Roman" w:hAnsi="Times New Roman" w:cs="Times New Roman"/>
          <w:sz w:val="22"/>
          <w:szCs w:val="22"/>
          <w:lang w:val="en-US"/>
        </w:rPr>
        <w:t>I</w:t>
      </w:r>
      <w:r w:rsidRPr="00FA7186">
        <w:rPr>
          <w:rFonts w:ascii="Times New Roman" w:hAnsi="Times New Roman" w:cs="Times New Roman"/>
          <w:sz w:val="22"/>
          <w:szCs w:val="22"/>
        </w:rPr>
        <w:t xml:space="preserve"> </w:t>
      </w:r>
      <w:r>
        <w:rPr>
          <w:rFonts w:ascii="Times New Roman" w:eastAsia="Times New Roman" w:hAnsi="Times New Roman" w:cs="Times New Roman"/>
          <w:sz w:val="22"/>
          <w:szCs w:val="22"/>
        </w:rPr>
        <w:t>февраля сдалась в плен последняя северная группировка М-гоАК.</w:t>
      </w:r>
    </w:p>
    <w:p w:rsidR="006609C6" w:rsidRDefault="00FA7186">
      <w:pPr>
        <w:shd w:val="clear" w:color="auto" w:fill="FFFFFF"/>
        <w:ind w:left="350"/>
      </w:pPr>
      <w:r>
        <w:rPr>
          <w:rFonts w:ascii="Times New Roman" w:eastAsia="Times New Roman" w:hAnsi="Times New Roman" w:cs="Times New Roman"/>
          <w:sz w:val="22"/>
          <w:szCs w:val="22"/>
        </w:rPr>
        <w:t>Бои 6-й армии закончились...</w:t>
      </w:r>
    </w:p>
    <w:p w:rsidR="006609C6" w:rsidRDefault="00FA7186">
      <w:pPr>
        <w:shd w:val="clear" w:color="auto" w:fill="FFFFFF"/>
        <w:spacing w:line="264" w:lineRule="exact"/>
        <w:ind w:left="86" w:right="19" w:firstLine="269"/>
        <w:jc w:val="both"/>
      </w:pPr>
      <w:r>
        <w:rPr>
          <w:rFonts w:ascii="Times New Roman" w:hAnsi="Times New Roman" w:cs="Times New Roman"/>
          <w:sz w:val="22"/>
          <w:szCs w:val="22"/>
        </w:rPr>
        <w:t xml:space="preserve">(74, </w:t>
      </w:r>
      <w:r>
        <w:rPr>
          <w:rFonts w:ascii="Times New Roman" w:eastAsia="Times New Roman" w:hAnsi="Times New Roman" w:cs="Times New Roman"/>
          <w:sz w:val="22"/>
          <w:szCs w:val="22"/>
        </w:rPr>
        <w:t>стр. 423—424) ...Из 90 000 пленных, оказавшихся в кон</w:t>
      </w:r>
      <w:r>
        <w:rPr>
          <w:rFonts w:ascii="Times New Roman" w:eastAsia="Times New Roman" w:hAnsi="Times New Roman" w:cs="Times New Roman"/>
          <w:sz w:val="22"/>
          <w:szCs w:val="22"/>
        </w:rPr>
        <w:softHyphen/>
        <w:t>це концов в руках Советов, ныне осталось в живых едва ли несколько тысяч...</w:t>
      </w:r>
    </w:p>
    <w:p w:rsidR="006609C6" w:rsidRDefault="00FA7186">
      <w:pPr>
        <w:shd w:val="clear" w:color="auto" w:fill="FFFFFF"/>
        <w:tabs>
          <w:tab w:val="left" w:pos="3754"/>
        </w:tabs>
        <w:spacing w:line="259" w:lineRule="exact"/>
        <w:ind w:left="86" w:right="29" w:firstLine="274"/>
        <w:jc w:val="both"/>
      </w:pPr>
      <w:r>
        <w:rPr>
          <w:rFonts w:ascii="Times New Roman" w:hAnsi="Times New Roman" w:cs="Times New Roman"/>
          <w:sz w:val="22"/>
          <w:szCs w:val="22"/>
        </w:rPr>
        <w:t xml:space="preserve">(74, </w:t>
      </w:r>
      <w:r>
        <w:rPr>
          <w:rFonts w:ascii="Times New Roman" w:eastAsia="Times New Roman" w:hAnsi="Times New Roman" w:cs="Times New Roman"/>
          <w:sz w:val="22"/>
          <w:szCs w:val="22"/>
        </w:rPr>
        <w:t>стр. 428) ...Все же благодаря самоотверженности немец</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ких летчиков из котла удалось эвакуировать около 30 000 ра</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неных...</w:t>
      </w:r>
      <w:r>
        <w:rPr>
          <w:rFonts w:eastAsia="Times New Roman" w:hAnsi="Times New Roman"/>
          <w:sz w:val="22"/>
          <w:szCs w:val="22"/>
        </w:rPr>
        <w:tab/>
      </w:r>
      <w:r>
        <w:rPr>
          <w:rFonts w:ascii="Times New Roman" w:eastAsia="Times New Roman" w:hAnsi="Times New Roman" w:cs="Times New Roman"/>
          <w:sz w:val="22"/>
          <w:szCs w:val="22"/>
        </w:rPr>
        <w:t>, .-.</w:t>
      </w:r>
    </w:p>
    <w:p w:rsidR="006609C6" w:rsidRDefault="00FA7186">
      <w:pPr>
        <w:shd w:val="clear" w:color="auto" w:fill="FFFFFF"/>
        <w:spacing w:line="259" w:lineRule="exact"/>
        <w:ind w:left="370"/>
      </w:pPr>
      <w:r>
        <w:rPr>
          <w:rFonts w:ascii="Times New Roman" w:hAnsi="Times New Roman" w:cs="Times New Roman"/>
          <w:sz w:val="22"/>
          <w:szCs w:val="22"/>
        </w:rPr>
        <w:t xml:space="preserve">(74, </w:t>
      </w:r>
      <w:r>
        <w:rPr>
          <w:rFonts w:ascii="Times New Roman" w:eastAsia="Times New Roman" w:hAnsi="Times New Roman" w:cs="Times New Roman"/>
          <w:sz w:val="22"/>
          <w:szCs w:val="22"/>
        </w:rPr>
        <w:t>стр. 429.) ...С 6-й армией под Сталинградом погибли:</w:t>
      </w:r>
    </w:p>
    <w:p w:rsidR="006609C6" w:rsidRDefault="00FA7186">
      <w:pPr>
        <w:shd w:val="clear" w:color="auto" w:fill="FFFFFF"/>
        <w:spacing w:line="259" w:lineRule="exact"/>
        <w:ind w:left="96" w:right="19" w:firstLine="264"/>
        <w:jc w:val="both"/>
      </w:pPr>
      <w:r>
        <w:rPr>
          <w:rFonts w:ascii="Times New Roman" w:eastAsia="Times New Roman" w:hAnsi="Times New Roman" w:cs="Times New Roman"/>
          <w:sz w:val="22"/>
          <w:szCs w:val="22"/>
        </w:rPr>
        <w:t>штабы 4, 8, 11, 51-го армейских корпусов и штаб 14-го танко</w:t>
      </w:r>
      <w:r>
        <w:rPr>
          <w:rFonts w:ascii="Times New Roman" w:eastAsia="Times New Roman" w:hAnsi="Times New Roman" w:cs="Times New Roman"/>
          <w:sz w:val="22"/>
          <w:szCs w:val="22"/>
        </w:rPr>
        <w:softHyphen/>
        <w:t>вого корпуса;</w:t>
      </w:r>
    </w:p>
    <w:p w:rsidR="006609C6" w:rsidRDefault="00FA7186">
      <w:pPr>
        <w:shd w:val="clear" w:color="auto" w:fill="FFFFFF"/>
        <w:spacing w:line="278" w:lineRule="exact"/>
        <w:ind w:left="86" w:right="5" w:firstLine="278"/>
        <w:jc w:val="both"/>
      </w:pPr>
      <w:r>
        <w:rPr>
          <w:rFonts w:ascii="Times New Roman" w:hAnsi="Times New Roman" w:cs="Times New Roman"/>
          <w:spacing w:val="-2"/>
          <w:sz w:val="22"/>
          <w:szCs w:val="22"/>
        </w:rPr>
        <w:t xml:space="preserve">44, 71, 76, 113, 295, 297, 305, 371, 376, 384, 389 </w:t>
      </w:r>
      <w:r>
        <w:rPr>
          <w:rFonts w:ascii="Times New Roman" w:eastAsia="Times New Roman" w:hAnsi="Times New Roman" w:cs="Times New Roman"/>
          <w:spacing w:val="-2"/>
          <w:sz w:val="22"/>
          <w:szCs w:val="22"/>
        </w:rPr>
        <w:t xml:space="preserve">и 394-я пехотные </w:t>
      </w:r>
      <w:r>
        <w:rPr>
          <w:rFonts w:ascii="Times New Roman" w:eastAsia="Times New Roman" w:hAnsi="Times New Roman" w:cs="Times New Roman"/>
          <w:sz w:val="22"/>
          <w:szCs w:val="22"/>
        </w:rPr>
        <w:t>дивизии;</w:t>
      </w:r>
    </w:p>
    <w:p w:rsidR="006609C6" w:rsidRDefault="00FA7186">
      <w:pPr>
        <w:shd w:val="clear" w:color="auto" w:fill="FFFFFF"/>
        <w:ind w:left="379"/>
      </w:pPr>
      <w:r>
        <w:rPr>
          <w:rFonts w:ascii="Times New Roman" w:hAnsi="Times New Roman" w:cs="Times New Roman"/>
          <w:sz w:val="22"/>
          <w:szCs w:val="22"/>
        </w:rPr>
        <w:t>100-</w:t>
      </w:r>
      <w:r>
        <w:rPr>
          <w:rFonts w:ascii="Times New Roman" w:eastAsia="Times New Roman" w:hAnsi="Times New Roman" w:cs="Times New Roman"/>
          <w:sz w:val="22"/>
          <w:szCs w:val="22"/>
        </w:rPr>
        <w:t>я горнострелковая дивизия;</w:t>
      </w:r>
    </w:p>
    <w:p w:rsidR="006609C6" w:rsidRDefault="00FA7186">
      <w:pPr>
        <w:shd w:val="clear" w:color="auto" w:fill="FFFFFF"/>
        <w:ind w:left="379"/>
      </w:pPr>
      <w:r>
        <w:rPr>
          <w:rFonts w:ascii="Times New Roman" w:hAnsi="Times New Roman" w:cs="Times New Roman"/>
          <w:sz w:val="22"/>
          <w:szCs w:val="22"/>
        </w:rPr>
        <w:t>14, 16, 24-</w:t>
      </w:r>
      <w:r>
        <w:rPr>
          <w:rFonts w:ascii="Times New Roman" w:eastAsia="Times New Roman" w:hAnsi="Times New Roman" w:cs="Times New Roman"/>
          <w:sz w:val="22"/>
          <w:szCs w:val="22"/>
        </w:rPr>
        <w:t>я танковые дивизии;</w:t>
      </w:r>
    </w:p>
    <w:p w:rsidR="006609C6" w:rsidRDefault="00FA7186">
      <w:pPr>
        <w:shd w:val="clear" w:color="auto" w:fill="FFFFFF"/>
        <w:spacing w:line="254" w:lineRule="exact"/>
        <w:ind w:left="96" w:firstLine="283"/>
        <w:jc w:val="both"/>
      </w:pPr>
      <w:r>
        <w:rPr>
          <w:rFonts w:ascii="Times New Roman" w:hAnsi="Times New Roman" w:cs="Times New Roman"/>
          <w:sz w:val="22"/>
          <w:szCs w:val="22"/>
        </w:rPr>
        <w:t>3, 29, 60-</w:t>
      </w:r>
      <w:r>
        <w:rPr>
          <w:rFonts w:ascii="Times New Roman" w:eastAsia="Times New Roman" w:hAnsi="Times New Roman" w:cs="Times New Roman"/>
          <w:sz w:val="22"/>
          <w:szCs w:val="22"/>
        </w:rPr>
        <w:t>я моторизрванные дивизии, а также многочисленные отдельные части армейского подчинения и РГК.</w:t>
      </w:r>
    </w:p>
    <w:p w:rsidR="006609C6" w:rsidRDefault="00FA7186">
      <w:pPr>
        <w:shd w:val="clear" w:color="auto" w:fill="FFFFFF"/>
        <w:spacing w:before="197"/>
        <w:ind w:right="14"/>
        <w:jc w:val="right"/>
      </w:pPr>
      <w:r>
        <w:rPr>
          <w:b/>
          <w:bCs/>
        </w:rPr>
        <w:t>45</w:t>
      </w:r>
    </w:p>
    <w:p w:rsidR="006609C6" w:rsidRDefault="006609C6">
      <w:pPr>
        <w:shd w:val="clear" w:color="auto" w:fill="FFFFFF"/>
        <w:spacing w:before="197"/>
        <w:ind w:right="14"/>
        <w:jc w:val="right"/>
        <w:sectPr w:rsidR="006609C6">
          <w:pgSz w:w="16786" w:h="14352" w:orient="landscape"/>
          <w:pgMar w:top="1440" w:right="1440" w:bottom="360" w:left="1440" w:header="720" w:footer="720" w:gutter="0"/>
          <w:cols w:num="2" w:space="720" w:equalWidth="0">
            <w:col w:w="6508" w:space="917"/>
            <w:col w:w="6480"/>
          </w:cols>
          <w:noEndnote/>
        </w:sectPr>
      </w:pPr>
    </w:p>
    <w:p w:rsidR="006609C6" w:rsidRDefault="006609C6">
      <w:pPr>
        <w:shd w:val="clear" w:color="auto" w:fill="FFFFFF"/>
        <w:ind w:left="6389"/>
      </w:pPr>
    </w:p>
    <w:p w:rsidR="006609C6" w:rsidRDefault="006609C6">
      <w:pPr>
        <w:shd w:val="clear" w:color="auto" w:fill="FFFFFF"/>
        <w:ind w:left="6389"/>
        <w:sectPr w:rsidR="006609C6">
          <w:type w:val="continuous"/>
          <w:pgSz w:w="16786" w:h="14352" w:orient="landscape"/>
          <w:pgMar w:top="1440" w:right="1440" w:bottom="360" w:left="1440" w:header="720" w:footer="720" w:gutter="0"/>
          <w:cols w:space="60"/>
          <w:noEndnote/>
        </w:sectPr>
      </w:pPr>
    </w:p>
    <w:p w:rsidR="006609C6" w:rsidRDefault="00C65F1F">
      <w:pPr>
        <w:shd w:val="clear" w:color="auto" w:fill="FFFFFF"/>
        <w:ind w:left="34"/>
      </w:pPr>
      <w:r>
        <w:rPr>
          <w:noProof/>
        </w:rPr>
        <w:lastRenderedPageBreak/>
        <w:pict>
          <v:line id="_x0000_s1087" style="position:absolute;left:0;text-align:left;z-index:251720704;mso-position-horizontal-relative:margin" from="-43.7pt,61.7pt" to="-43.7pt,74.4pt" o:allowincell="f" strokeweight=".25pt">
            <w10:wrap anchorx="margin"/>
          </v:line>
        </w:pict>
      </w:r>
      <w:r w:rsidR="00FA7186">
        <w:rPr>
          <w:b/>
          <w:bCs/>
          <w:spacing w:val="-18"/>
          <w:sz w:val="22"/>
          <w:szCs w:val="22"/>
        </w:rPr>
        <w:t>.,...</w:t>
      </w:r>
    </w:p>
    <w:p w:rsidR="006609C6" w:rsidRDefault="00FA7186">
      <w:pPr>
        <w:shd w:val="clear" w:color="auto" w:fill="FFFFFF"/>
        <w:spacing w:before="254" w:line="240" w:lineRule="exact"/>
        <w:ind w:left="58" w:right="5" w:firstLine="178"/>
        <w:jc w:val="both"/>
      </w:pPr>
      <w:r>
        <w:rPr>
          <w:rFonts w:ascii="Times New Roman" w:hAnsi="Times New Roman" w:cs="Times New Roman"/>
          <w:sz w:val="22"/>
          <w:szCs w:val="22"/>
          <w:vertAlign w:val="subscript"/>
          <w:lang w:val="en-US"/>
        </w:rPr>
        <w:t>t</w:t>
      </w:r>
      <w:r w:rsidRPr="00FA7186">
        <w:rPr>
          <w:rFonts w:ascii="Times New Roman" w:hAnsi="Times New Roman" w:cs="Times New Roman"/>
          <w:sz w:val="22"/>
          <w:szCs w:val="22"/>
        </w:rPr>
        <w:t xml:space="preserve"> </w:t>
      </w:r>
      <w:r>
        <w:rPr>
          <w:rFonts w:ascii="Times New Roman" w:eastAsia="Times New Roman" w:hAnsi="Times New Roman" w:cs="Times New Roman"/>
          <w:sz w:val="22"/>
          <w:szCs w:val="22"/>
        </w:rPr>
        <w:t>Кроме того, погибли 1-я румынская кавалерийская дивизия и 20-я румынская пехотная дивизия...</w:t>
      </w:r>
    </w:p>
    <w:p w:rsidR="006609C6" w:rsidRDefault="00FA7186">
      <w:pPr>
        <w:shd w:val="clear" w:color="auto" w:fill="FFFFFF"/>
        <w:spacing w:before="14" w:line="240" w:lineRule="exact"/>
        <w:ind w:left="53" w:right="14" w:firstLine="288"/>
        <w:jc w:val="both"/>
      </w:pPr>
      <w:r>
        <w:rPr>
          <w:rFonts w:ascii="Times New Roman" w:eastAsia="Times New Roman" w:hAnsi="Times New Roman" w:cs="Times New Roman"/>
          <w:sz w:val="22"/>
          <w:szCs w:val="22"/>
        </w:rPr>
        <w:t>Гитлер всю ответственность за поражение под Сталингра</w:t>
      </w:r>
      <w:r>
        <w:rPr>
          <w:rFonts w:ascii="Times New Roman" w:eastAsia="Times New Roman" w:hAnsi="Times New Roman" w:cs="Times New Roman"/>
          <w:sz w:val="22"/>
          <w:szCs w:val="22"/>
        </w:rPr>
        <w:softHyphen/>
        <w:t>дом взял на себя.</w:t>
      </w:r>
    </w:p>
    <w:p w:rsidR="006609C6" w:rsidRDefault="00FA7186">
      <w:pPr>
        <w:shd w:val="clear" w:color="auto" w:fill="FFFFFF"/>
        <w:spacing w:before="14" w:line="240" w:lineRule="exact"/>
        <w:ind w:left="53" w:firstLine="283"/>
        <w:jc w:val="both"/>
      </w:pPr>
      <w:r>
        <w:rPr>
          <w:rFonts w:ascii="Times New Roman" w:eastAsia="Times New Roman" w:hAnsi="Times New Roman" w:cs="Times New Roman"/>
          <w:sz w:val="22"/>
          <w:szCs w:val="22"/>
        </w:rPr>
        <w:t>Манштейн пишет (74, стр. 432), что катастрофа 6-й армии, как бы тяжела и печальна она ни была, еще Не означала суще</w:t>
      </w:r>
      <w:r>
        <w:rPr>
          <w:rFonts w:ascii="Times New Roman" w:eastAsia="Times New Roman" w:hAnsi="Times New Roman" w:cs="Times New Roman"/>
          <w:sz w:val="22"/>
          <w:szCs w:val="22"/>
        </w:rPr>
        <w:softHyphen/>
        <w:t>ственного переломного изменения в ходе войны. По его мне</w:t>
      </w:r>
      <w:r>
        <w:rPr>
          <w:rFonts w:ascii="Times New Roman" w:eastAsia="Times New Roman" w:hAnsi="Times New Roman" w:cs="Times New Roman"/>
          <w:sz w:val="22"/>
          <w:szCs w:val="22"/>
        </w:rPr>
        <w:softHyphen/>
        <w:t>нию, к скорой победе над Германией мог бы привести разгром всего южного крыла Восточного фронта. Он считает, что сил для этого у, Советской Армии было достаточно.</w:t>
      </w:r>
    </w:p>
    <w:p w:rsidR="006609C6" w:rsidRDefault="00FA7186">
      <w:pPr>
        <w:shd w:val="clear" w:color="auto" w:fill="FFFFFF"/>
        <w:spacing w:before="5" w:line="240" w:lineRule="exact"/>
        <w:ind w:left="48" w:right="5" w:firstLine="274"/>
        <w:jc w:val="both"/>
      </w:pPr>
      <w:r>
        <w:rPr>
          <w:rFonts w:ascii="Times New Roman" w:eastAsia="Times New Roman" w:hAnsi="Times New Roman" w:cs="Times New Roman"/>
          <w:sz w:val="22"/>
          <w:szCs w:val="22"/>
        </w:rPr>
        <w:t>Дорогой Читатель! После уничтожения советскими войска</w:t>
      </w:r>
      <w:r>
        <w:rPr>
          <w:rFonts w:ascii="Times New Roman" w:eastAsia="Times New Roman" w:hAnsi="Times New Roman" w:cs="Times New Roman"/>
          <w:sz w:val="22"/>
          <w:szCs w:val="22"/>
        </w:rPr>
        <w:softHyphen/>
        <w:t>ми 6-й армии Паулюса и разгрома 4-х армий союзников (2-х румынских, 1-й итальянской и 1-й венгерской) южное крыло германского фронта висело «на волоске». В этот период груп</w:t>
      </w:r>
      <w:r>
        <w:rPr>
          <w:rFonts w:ascii="Times New Roman" w:eastAsia="Times New Roman" w:hAnsi="Times New Roman" w:cs="Times New Roman"/>
          <w:sz w:val="22"/>
          <w:szCs w:val="22"/>
        </w:rPr>
        <w:softHyphen/>
        <w:t>па армий «Дон» (переименованная затем в «Юг»), руководи</w:t>
      </w:r>
      <w:r>
        <w:rPr>
          <w:rFonts w:ascii="Times New Roman" w:eastAsia="Times New Roman" w:hAnsi="Times New Roman" w:cs="Times New Roman"/>
          <w:sz w:val="22"/>
          <w:szCs w:val="22"/>
        </w:rPr>
        <w:softHyphen/>
        <w:t>мая Манштейном, сделала все возможное, чтобы образовать не</w:t>
      </w:r>
      <w:r>
        <w:rPr>
          <w:rFonts w:ascii="Times New Roman" w:eastAsia="Times New Roman" w:hAnsi="Times New Roman" w:cs="Times New Roman"/>
          <w:sz w:val="22"/>
          <w:szCs w:val="22"/>
        </w:rPr>
        <w:softHyphen/>
        <w:t>прерывную линию обороны, а затем нанести два серьезных по</w:t>
      </w:r>
      <w:r>
        <w:rPr>
          <w:rFonts w:ascii="Times New Roman" w:eastAsia="Times New Roman" w:hAnsi="Times New Roman" w:cs="Times New Roman"/>
          <w:sz w:val="22"/>
          <w:szCs w:val="22"/>
        </w:rPr>
        <w:softHyphen/>
        <w:t>ражения советским войскам.</w:t>
      </w:r>
    </w:p>
    <w:p w:rsidR="006609C6" w:rsidRDefault="00FA7186">
      <w:pPr>
        <w:shd w:val="clear" w:color="auto" w:fill="FFFFFF"/>
        <w:spacing w:before="14" w:line="240" w:lineRule="exact"/>
        <w:ind w:left="38" w:right="24" w:firstLine="288"/>
        <w:jc w:val="both"/>
      </w:pPr>
      <w:r>
        <w:rPr>
          <w:rFonts w:ascii="Times New Roman" w:eastAsia="Times New Roman" w:hAnsi="Times New Roman" w:cs="Times New Roman"/>
          <w:sz w:val="22"/>
          <w:szCs w:val="22"/>
        </w:rPr>
        <w:t>Первые победы группы «Юг» начались с 21 февраля. В на</w:t>
      </w:r>
      <w:r>
        <w:rPr>
          <w:rFonts w:ascii="Times New Roman" w:eastAsia="Times New Roman" w:hAnsi="Times New Roman" w:cs="Times New Roman"/>
          <w:sz w:val="22"/>
          <w:szCs w:val="22"/>
        </w:rPr>
        <w:softHyphen/>
        <w:t>чале марта 1943 г. была выиграна битва между Северским Дон</w:t>
      </w:r>
      <w:r>
        <w:rPr>
          <w:rFonts w:ascii="Times New Roman" w:eastAsia="Times New Roman" w:hAnsi="Times New Roman" w:cs="Times New Roman"/>
          <w:sz w:val="22"/>
          <w:szCs w:val="22"/>
        </w:rPr>
        <w:softHyphen/>
        <w:t>цом и Днепром. ...Противник (Советы) потерял 23 000 убиты</w:t>
      </w:r>
      <w:r>
        <w:rPr>
          <w:rFonts w:ascii="Times New Roman" w:eastAsia="Times New Roman" w:hAnsi="Times New Roman" w:cs="Times New Roman"/>
          <w:sz w:val="22"/>
          <w:szCs w:val="22"/>
        </w:rPr>
        <w:softHyphen/>
        <w:t xml:space="preserve">ми, немцы захватили 615 танков, 354 орудия, </w:t>
      </w:r>
      <w:r>
        <w:rPr>
          <w:rFonts w:ascii="Times New Roman" w:eastAsia="Times New Roman" w:hAnsi="Times New Roman" w:cs="Times New Roman"/>
          <w:i/>
          <w:iCs/>
          <w:sz w:val="22"/>
          <w:szCs w:val="22"/>
        </w:rPr>
        <w:t xml:space="preserve">69 </w:t>
      </w:r>
      <w:r>
        <w:rPr>
          <w:rFonts w:ascii="Times New Roman" w:eastAsia="Times New Roman" w:hAnsi="Times New Roman" w:cs="Times New Roman"/>
          <w:sz w:val="22"/>
          <w:szCs w:val="22"/>
        </w:rPr>
        <w:t>зенитных ору</w:t>
      </w:r>
      <w:r>
        <w:rPr>
          <w:rFonts w:ascii="Times New Roman" w:eastAsia="Times New Roman" w:hAnsi="Times New Roman" w:cs="Times New Roman"/>
          <w:sz w:val="22"/>
          <w:szCs w:val="22"/>
        </w:rPr>
        <w:softHyphen/>
        <w:t>дий, большое количество минометов и пулеметов. Пленных было мало, около" 9 000...</w:t>
      </w:r>
    </w:p>
    <w:p w:rsidR="006609C6" w:rsidRDefault="00FA7186">
      <w:pPr>
        <w:shd w:val="clear" w:color="auto" w:fill="FFFFFF"/>
        <w:spacing w:before="14" w:line="240" w:lineRule="exact"/>
        <w:ind w:left="43" w:right="24" w:firstLine="293"/>
        <w:jc w:val="both"/>
      </w:pPr>
      <w:r>
        <w:rPr>
          <w:rFonts w:ascii="Times New Roman" w:hAnsi="Times New Roman" w:cs="Times New Roman"/>
          <w:sz w:val="22"/>
          <w:szCs w:val="22"/>
        </w:rPr>
        <w:t xml:space="preserve">(74, </w:t>
      </w:r>
      <w:r>
        <w:rPr>
          <w:rFonts w:ascii="Times New Roman" w:eastAsia="Times New Roman" w:hAnsi="Times New Roman" w:cs="Times New Roman"/>
          <w:sz w:val="22"/>
          <w:szCs w:val="22"/>
        </w:rPr>
        <w:t>стр. 500) ...Кроме указанных соединений противника, нами были уничтожены окруженные за рубежом Миуса 4-й пехот</w:t>
      </w:r>
      <w:r>
        <w:rPr>
          <w:rFonts w:ascii="Times New Roman" w:eastAsia="Times New Roman" w:hAnsi="Times New Roman" w:cs="Times New Roman"/>
          <w:sz w:val="22"/>
          <w:szCs w:val="22"/>
        </w:rPr>
        <w:softHyphen/>
        <w:t>ный корпус и 7-й гвардейский кавкорпус...</w:t>
      </w:r>
    </w:p>
    <w:p w:rsidR="006609C6" w:rsidRDefault="00FA7186">
      <w:pPr>
        <w:shd w:val="clear" w:color="auto" w:fill="FFFFFF"/>
        <w:spacing w:line="240" w:lineRule="exact"/>
        <w:ind w:left="34" w:right="43" w:firstLine="288"/>
        <w:jc w:val="both"/>
      </w:pPr>
      <w:r>
        <w:rPr>
          <w:rFonts w:ascii="Times New Roman" w:eastAsia="Times New Roman" w:hAnsi="Times New Roman" w:cs="Times New Roman"/>
          <w:sz w:val="22"/>
          <w:szCs w:val="22"/>
        </w:rPr>
        <w:t>После победы между Северским Донцом и Днепром нача</w:t>
      </w:r>
      <w:r>
        <w:rPr>
          <w:rFonts w:ascii="Times New Roman" w:eastAsia="Times New Roman" w:hAnsi="Times New Roman" w:cs="Times New Roman"/>
          <w:sz w:val="22"/>
          <w:szCs w:val="22"/>
        </w:rPr>
        <w:softHyphen/>
        <w:t>лось наступление на Воронежский фронт, т. е. в районе Харь</w:t>
      </w:r>
      <w:r>
        <w:rPr>
          <w:rFonts w:ascii="Times New Roman" w:eastAsia="Times New Roman" w:hAnsi="Times New Roman" w:cs="Times New Roman"/>
          <w:sz w:val="22"/>
          <w:szCs w:val="22"/>
        </w:rPr>
        <w:softHyphen/>
        <w:t>кова и Белгорода. •</w:t>
      </w:r>
    </w:p>
    <w:p w:rsidR="006609C6" w:rsidRDefault="00FA7186">
      <w:pPr>
        <w:shd w:val="clear" w:color="auto" w:fill="FFFFFF"/>
        <w:tabs>
          <w:tab w:val="left" w:pos="5093"/>
        </w:tabs>
        <w:spacing w:before="10" w:line="240" w:lineRule="exact"/>
        <w:ind w:left="29" w:right="24" w:firstLine="293"/>
        <w:jc w:val="both"/>
      </w:pPr>
      <w:r>
        <w:rPr>
          <w:rFonts w:ascii="Times New Roman" w:hAnsi="Times New Roman" w:cs="Times New Roman"/>
          <w:sz w:val="22"/>
          <w:szCs w:val="22"/>
        </w:rPr>
        <w:t xml:space="preserve">(74, </w:t>
      </w:r>
      <w:r>
        <w:rPr>
          <w:rFonts w:ascii="Times New Roman" w:eastAsia="Times New Roman" w:hAnsi="Times New Roman" w:cs="Times New Roman"/>
          <w:sz w:val="22"/>
          <w:szCs w:val="22"/>
        </w:rPr>
        <w:t>стр. 500) ...Наша цель была не овладение Харьковом, а</w:t>
      </w:r>
      <w:r>
        <w:rPr>
          <w:rFonts w:ascii="Times New Roman" w:eastAsia="Times New Roman" w:hAnsi="Times New Roman" w:cs="Times New Roman"/>
          <w:sz w:val="22"/>
          <w:szCs w:val="22"/>
        </w:rPr>
        <w:br/>
        <w:t>разгром и по возможности уничтожение расположенных там</w:t>
      </w:r>
      <w:r>
        <w:rPr>
          <w:rFonts w:ascii="Times New Roman" w:eastAsia="Times New Roman" w:hAnsi="Times New Roman" w:cs="Times New Roman"/>
          <w:sz w:val="22"/>
          <w:szCs w:val="22"/>
        </w:rPr>
        <w:br/>
        <w:t>частей противника...</w:t>
      </w:r>
      <w:r>
        <w:rPr>
          <w:rFonts w:eastAsia="Times New Roman" w:hAnsi="Times New Roman"/>
          <w:sz w:val="22"/>
          <w:szCs w:val="22"/>
        </w:rPr>
        <w:tab/>
      </w:r>
      <w:r>
        <w:rPr>
          <w:rFonts w:ascii="Times New Roman" w:eastAsia="Times New Roman" w:hAnsi="Times New Roman" w:cs="Times New Roman"/>
          <w:i/>
          <w:iCs/>
          <w:sz w:val="22"/>
          <w:szCs w:val="22"/>
        </w:rPr>
        <w:t>'",.</w:t>
      </w:r>
    </w:p>
    <w:p w:rsidR="006609C6" w:rsidRDefault="00FA7186">
      <w:pPr>
        <w:shd w:val="clear" w:color="auto" w:fill="FFFFFF"/>
        <w:spacing w:before="14" w:line="240" w:lineRule="exact"/>
        <w:ind w:left="19" w:right="48" w:firstLine="278"/>
        <w:jc w:val="both"/>
      </w:pPr>
      <w:r>
        <w:rPr>
          <w:rFonts w:ascii="Times New Roman" w:hAnsi="Times New Roman" w:cs="Times New Roman"/>
          <w:sz w:val="22"/>
          <w:szCs w:val="22"/>
        </w:rPr>
        <w:t xml:space="preserve">...4 </w:t>
      </w:r>
      <w:r>
        <w:rPr>
          <w:rFonts w:ascii="Times New Roman" w:eastAsia="Times New Roman" w:hAnsi="Times New Roman" w:cs="Times New Roman"/>
          <w:sz w:val="22"/>
          <w:szCs w:val="22"/>
        </w:rPr>
        <w:t>марта 4-я танковая армия, включая танковый корпус СС, начала наступление из р-на Краснограда на север. Группа Кемп-фа присоединилась к этому наступлению, как только силы про</w:t>
      </w:r>
      <w:r>
        <w:rPr>
          <w:rFonts w:ascii="Times New Roman" w:eastAsia="Times New Roman" w:hAnsi="Times New Roman" w:cs="Times New Roman"/>
          <w:sz w:val="22"/>
          <w:szCs w:val="22"/>
        </w:rPr>
        <w:softHyphen/>
        <w:t>тивника на ее фронте стали ослабевать. Наступление 4-й тан</w:t>
      </w:r>
      <w:r>
        <w:rPr>
          <w:rFonts w:ascii="Times New Roman" w:eastAsia="Times New Roman" w:hAnsi="Times New Roman" w:cs="Times New Roman"/>
          <w:sz w:val="22"/>
          <w:szCs w:val="22"/>
        </w:rPr>
        <w:softHyphen/>
        <w:t>ковой армии и танкового корпуса СС в последующие дни шло хорошо...</w:t>
      </w:r>
    </w:p>
    <w:p w:rsidR="006609C6" w:rsidRDefault="00FA7186">
      <w:pPr>
        <w:shd w:val="clear" w:color="auto" w:fill="FFFFFF"/>
        <w:spacing w:before="14" w:line="250" w:lineRule="exact"/>
        <w:ind w:left="19" w:right="62" w:firstLine="293"/>
        <w:jc w:val="both"/>
      </w:pPr>
      <w:r>
        <w:rPr>
          <w:rFonts w:ascii="Times New Roman" w:hAnsi="Times New Roman" w:cs="Times New Roman"/>
          <w:sz w:val="22"/>
          <w:szCs w:val="22"/>
        </w:rPr>
        <w:t xml:space="preserve">(74, </w:t>
      </w:r>
      <w:r>
        <w:rPr>
          <w:rFonts w:ascii="Times New Roman" w:eastAsia="Times New Roman" w:hAnsi="Times New Roman" w:cs="Times New Roman"/>
          <w:sz w:val="22"/>
          <w:szCs w:val="22"/>
        </w:rPr>
        <w:t>стр. 502) ...14 марта танковый корпус СС овладел Харь</w:t>
      </w:r>
      <w:r>
        <w:rPr>
          <w:rFonts w:ascii="Times New Roman" w:eastAsia="Times New Roman" w:hAnsi="Times New Roman" w:cs="Times New Roman"/>
          <w:sz w:val="22"/>
          <w:szCs w:val="22"/>
        </w:rPr>
        <w:softHyphen/>
        <w:t>ковом. Одновременно на северном фланге группы Кемпфа (ра-</w:t>
      </w:r>
    </w:p>
    <w:p w:rsidR="006609C6" w:rsidRDefault="00FA7186">
      <w:pPr>
        <w:shd w:val="clear" w:color="auto" w:fill="FFFFFF"/>
        <w:spacing w:before="139"/>
      </w:pPr>
      <w:r>
        <w:rPr>
          <w:rFonts w:ascii="Times New Roman" w:hAnsi="Times New Roman" w:cs="Times New Roman"/>
          <w:sz w:val="22"/>
          <w:szCs w:val="22"/>
        </w:rPr>
        <w:t>46</w:t>
      </w:r>
    </w:p>
    <w:p w:rsidR="006609C6" w:rsidRDefault="00FA7186">
      <w:pPr>
        <w:shd w:val="clear" w:color="auto" w:fill="FFFFFF"/>
        <w:spacing w:before="566" w:line="250" w:lineRule="exact"/>
        <w:ind w:right="173"/>
        <w:jc w:val="right"/>
      </w:pPr>
      <w:r>
        <w:br w:type="column"/>
      </w:r>
      <w:r>
        <w:rPr>
          <w:rFonts w:ascii="Times New Roman" w:eastAsia="Times New Roman" w:hAnsi="Times New Roman" w:cs="Times New Roman"/>
          <w:sz w:val="22"/>
          <w:szCs w:val="22"/>
        </w:rPr>
        <w:lastRenderedPageBreak/>
        <w:t>ДВННОе соединение называлось группой генерала Ланца)</w:t>
      </w:r>
    </w:p>
    <w:p w:rsidR="006609C6" w:rsidRDefault="00FA7186">
      <w:pPr>
        <w:shd w:val="clear" w:color="auto" w:fill="FFFFFF"/>
        <w:spacing w:line="250" w:lineRule="exact"/>
        <w:ind w:right="173"/>
        <w:jc w:val="right"/>
      </w:pPr>
      <w:r>
        <w:rPr>
          <w:rFonts w:ascii="Times New Roman" w:hAnsi="Times New Roman" w:cs="Times New Roman"/>
          <w:sz w:val="22"/>
          <w:szCs w:val="22"/>
          <w:lang w:val="en-US"/>
        </w:rPr>
        <w:t>i</w:t>
      </w:r>
      <w:r w:rsidRPr="00FA7186">
        <w:rPr>
          <w:rFonts w:ascii="Times New Roman" w:hAnsi="Times New Roman" w:cs="Times New Roman"/>
          <w:sz w:val="22"/>
          <w:szCs w:val="22"/>
        </w:rPr>
        <w:t xml:space="preserve"> </w:t>
      </w:r>
      <w:r>
        <w:rPr>
          <w:rFonts w:ascii="Times New Roman" w:eastAsia="Times New Roman" w:hAnsi="Times New Roman" w:cs="Times New Roman"/>
          <w:sz w:val="22"/>
          <w:szCs w:val="22"/>
        </w:rPr>
        <w:t>и гре продвигалась на Белгород дивизия «Гроссдойчланд».</w:t>
      </w:r>
    </w:p>
    <w:p w:rsidR="006609C6" w:rsidRDefault="00FA7186">
      <w:pPr>
        <w:shd w:val="clear" w:color="auto" w:fill="FFFFFF"/>
        <w:spacing w:line="250" w:lineRule="exact"/>
        <w:ind w:right="154"/>
        <w:jc w:val="right"/>
      </w:pPr>
      <w:r>
        <w:rPr>
          <w:rFonts w:ascii="Times New Roman" w:eastAsia="Times New Roman" w:hAnsi="Times New Roman" w:cs="Times New Roman"/>
          <w:sz w:val="22"/>
          <w:szCs w:val="22"/>
        </w:rPr>
        <w:t>ПРОТИВНИК бросил против нее крупные силы танков, которые</w:t>
      </w:r>
    </w:p>
    <w:p w:rsidR="006609C6" w:rsidRDefault="00FA7186">
      <w:pPr>
        <w:shd w:val="clear" w:color="auto" w:fill="FFFFFF"/>
        <w:spacing w:line="250" w:lineRule="exact"/>
        <w:ind w:right="163"/>
        <w:jc w:val="right"/>
      </w:pPr>
      <w:r>
        <w:rPr>
          <w:rFonts w:ascii="Times New Roman" w:eastAsia="Times New Roman" w:hAnsi="Times New Roman" w:cs="Times New Roman"/>
          <w:sz w:val="22"/>
          <w:szCs w:val="22"/>
        </w:rPr>
        <w:t xml:space="preserve">чти </w:t>
      </w:r>
      <w:r>
        <w:rPr>
          <w:rFonts w:ascii="Times New Roman" w:eastAsia="Times New Roman" w:hAnsi="Times New Roman" w:cs="Times New Roman"/>
          <w:sz w:val="22"/>
          <w:szCs w:val="22"/>
          <w:lang w:val="en-US"/>
        </w:rPr>
        <w:t>in</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и, однако, разбила у Грайворона, затем началось наступ-</w:t>
      </w:r>
    </w:p>
    <w:p w:rsidR="006609C6" w:rsidRDefault="00FA7186">
      <w:pPr>
        <w:shd w:val="clear" w:color="auto" w:fill="FFFFFF"/>
        <w:tabs>
          <w:tab w:val="left" w:leader="dot" w:pos="730"/>
        </w:tabs>
        <w:spacing w:line="250" w:lineRule="exact"/>
        <w:ind w:left="226"/>
      </w:pPr>
      <w:r>
        <w:rPr>
          <w:rFonts w:ascii="Times New Roman" w:hAnsi="Times New Roman" w:cs="Times New Roman"/>
          <w:spacing w:val="-72"/>
          <w:sz w:val="22"/>
          <w:szCs w:val="22"/>
        </w:rPr>
        <w:t>11</w:t>
      </w:r>
      <w:r>
        <w:rPr>
          <w:rFonts w:ascii="Times New Roman" w:hAnsi="Times New Roman" w:cs="Times New Roman"/>
          <w:sz w:val="22"/>
          <w:szCs w:val="22"/>
        </w:rPr>
        <w:tab/>
      </w:r>
      <w:r>
        <w:rPr>
          <w:rFonts w:ascii="Times New Roman" w:eastAsia="Times New Roman" w:hAnsi="Times New Roman" w:cs="Times New Roman"/>
          <w:sz w:val="22"/>
          <w:szCs w:val="22"/>
        </w:rPr>
        <w:t>а Белгород. Собственно, у группы была еще одна цель</w:t>
      </w:r>
    </w:p>
    <w:p w:rsidR="006609C6" w:rsidRDefault="00FA7186">
      <w:pPr>
        <w:shd w:val="clear" w:color="auto" w:fill="FFFFFF"/>
        <w:spacing w:line="250" w:lineRule="exact"/>
        <w:ind w:left="499" w:firstLine="106"/>
      </w:pPr>
      <w:r>
        <w:rPr>
          <w:rFonts w:ascii="Times New Roman" w:eastAsia="Times New Roman" w:hAnsi="Times New Roman" w:cs="Times New Roman"/>
          <w:sz w:val="22"/>
          <w:szCs w:val="22"/>
        </w:rPr>
        <w:t xml:space="preserve">пен </w:t>
      </w:r>
      <w:r>
        <w:rPr>
          <w:rFonts w:ascii="Times New Roman" w:eastAsia="Times New Roman" w:hAnsi="Times New Roman" w:cs="Times New Roman"/>
          <w:sz w:val="22"/>
          <w:szCs w:val="22"/>
          <w:lang w:val="en-US"/>
        </w:rPr>
        <w:t>rnc</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заключительной фазы операции совместно с груп-1рМИЙ   «Центр»  очистить от противника дугу в районе</w:t>
      </w:r>
    </w:p>
    <w:p w:rsidR="006609C6" w:rsidRDefault="00FA7186">
      <w:pPr>
        <w:shd w:val="clear" w:color="auto" w:fill="FFFFFF"/>
        <w:tabs>
          <w:tab w:val="left" w:pos="408"/>
        </w:tabs>
        <w:spacing w:line="250" w:lineRule="exact"/>
        <w:ind w:left="298"/>
      </w:pPr>
      <w:r>
        <w:rPr>
          <w:rFonts w:ascii="Times New Roman" w:hAnsi="Times New Roman" w:cs="Times New Roman"/>
          <w:sz w:val="22"/>
          <w:szCs w:val="22"/>
          <w:lang w:val="en-US"/>
        </w:rPr>
        <w:t>I</w:t>
      </w:r>
      <w:r w:rsidRPr="00FA7186">
        <w:rPr>
          <w:rFonts w:ascii="Times New Roman" w:hAnsi="Times New Roman" w:cs="Times New Roman"/>
          <w:sz w:val="22"/>
          <w:szCs w:val="22"/>
        </w:rPr>
        <w:tab/>
      </w:r>
      <w:r>
        <w:rPr>
          <w:rFonts w:ascii="Times New Roman" w:eastAsia="Times New Roman" w:hAnsi="Times New Roman" w:cs="Times New Roman"/>
          <w:sz w:val="22"/>
          <w:szCs w:val="22"/>
        </w:rPr>
        <w:t>• 1 .1, ирсзающуюся глубоко на запад в немецкий фронт и</w:t>
      </w:r>
    </w:p>
    <w:p w:rsidR="006609C6" w:rsidRDefault="00FA7186">
      <w:pPr>
        <w:shd w:val="clear" w:color="auto" w:fill="FFFFFF"/>
        <w:spacing w:line="250" w:lineRule="exact"/>
        <w:ind w:left="614"/>
      </w:pPr>
      <w:r w:rsidRPr="00FA7186">
        <w:rPr>
          <w:rFonts w:ascii="Times New Roman" w:hAnsi="Times New Roman" w:cs="Times New Roman"/>
          <w:sz w:val="22"/>
          <w:szCs w:val="22"/>
        </w:rPr>
        <w:t xml:space="preserve">11. </w:t>
      </w:r>
      <w:r>
        <w:rPr>
          <w:rFonts w:ascii="Times New Roman" w:eastAsia="Times New Roman" w:hAnsi="Times New Roman" w:cs="Times New Roman"/>
          <w:sz w:val="22"/>
          <w:szCs w:val="22"/>
        </w:rPr>
        <w:t>адесь более короткий фронт... ...но... группа «Центр»</w:t>
      </w:r>
    </w:p>
    <w:p w:rsidR="006609C6" w:rsidRDefault="00FA7186">
      <w:pPr>
        <w:shd w:val="clear" w:color="auto" w:fill="FFFFFF"/>
        <w:tabs>
          <w:tab w:val="left" w:pos="634"/>
        </w:tabs>
        <w:spacing w:line="250" w:lineRule="exact"/>
        <w:ind w:left="523"/>
      </w:pPr>
      <w:r>
        <w:rPr>
          <w:rFonts w:ascii="Times New Roman" w:eastAsia="Times New Roman" w:hAnsi="Times New Roman" w:cs="Times New Roman"/>
          <w:sz w:val="22"/>
          <w:szCs w:val="22"/>
        </w:rPr>
        <w:t>■</w:t>
      </w:r>
      <w:r>
        <w:rPr>
          <w:rFonts w:ascii="Times New Roman" w:eastAsia="Times New Roman" w:hAnsi="Times New Roman" w:cs="Times New Roman"/>
          <w:sz w:val="22"/>
          <w:szCs w:val="22"/>
        </w:rPr>
        <w:tab/>
        <w:t>ш, что не может участвовать в этой операции... ...Наша</w:t>
      </w:r>
    </w:p>
    <w:p w:rsidR="006609C6" w:rsidRDefault="00FA7186">
      <w:pPr>
        <w:shd w:val="clear" w:color="auto" w:fill="FFFFFF"/>
        <w:spacing w:line="250" w:lineRule="exact"/>
        <w:ind w:left="43"/>
      </w:pPr>
      <w:r>
        <w:rPr>
          <w:rFonts w:ascii="Times New Roman" w:eastAsia="Times New Roman" w:hAnsi="Times New Roman" w:cs="Times New Roman"/>
          <w:sz w:val="22"/>
          <w:szCs w:val="22"/>
        </w:rPr>
        <w:t>ч    НПО нес же прочно удерживала фронт по Донцу от Белгоро-</w:t>
      </w:r>
    </w:p>
    <w:p w:rsidR="006609C6" w:rsidRDefault="00FA7186">
      <w:pPr>
        <w:shd w:val="clear" w:color="auto" w:fill="FFFFFF"/>
        <w:tabs>
          <w:tab w:val="left" w:pos="634"/>
        </w:tabs>
        <w:spacing w:line="250" w:lineRule="exact"/>
        <w:ind w:left="523"/>
      </w:pPr>
      <w:r>
        <w:rPr>
          <w:rFonts w:ascii="Times New Roman" w:eastAsia="Times New Roman" w:hAnsi="Times New Roman" w:cs="Times New Roman"/>
          <w:sz w:val="22"/>
          <w:szCs w:val="22"/>
        </w:rPr>
        <w:t>■</w:t>
      </w:r>
      <w:r>
        <w:rPr>
          <w:rFonts w:ascii="Times New Roman" w:eastAsia="Times New Roman" w:hAnsi="Times New Roman" w:cs="Times New Roman"/>
          <w:sz w:val="22"/>
          <w:szCs w:val="22"/>
        </w:rPr>
        <w:tab/>
      </w:r>
      <w:r>
        <w:rPr>
          <w:rFonts w:ascii="Times New Roman" w:eastAsia="Times New Roman" w:hAnsi="Times New Roman" w:cs="Times New Roman"/>
          <w:spacing w:val="30"/>
          <w:sz w:val="22"/>
          <w:szCs w:val="22"/>
        </w:rPr>
        <w:t>пункта,</w:t>
      </w:r>
      <w:r>
        <w:rPr>
          <w:rFonts w:ascii="Times New Roman" w:eastAsia="Times New Roman" w:hAnsi="Times New Roman" w:cs="Times New Roman"/>
          <w:sz w:val="22"/>
          <w:szCs w:val="22"/>
        </w:rPr>
        <w:t xml:space="preserve"> где ответвляется Миус, и вдоль последнего.</w:t>
      </w:r>
    </w:p>
    <w:p w:rsidR="006609C6" w:rsidRDefault="00FA7186">
      <w:pPr>
        <w:shd w:val="clear" w:color="auto" w:fill="FFFFFF"/>
        <w:spacing w:line="250" w:lineRule="exact"/>
        <w:ind w:left="168" w:hanging="82"/>
      </w:pPr>
      <w:r>
        <w:rPr>
          <w:rFonts w:ascii="Times New Roman" w:hAnsi="Times New Roman" w:cs="Times New Roman"/>
          <w:sz w:val="22"/>
          <w:szCs w:val="22"/>
        </w:rPr>
        <w:t>'</w:t>
      </w:r>
      <w:r>
        <w:rPr>
          <w:rFonts w:ascii="Times New Roman" w:eastAsia="Times New Roman" w:hAnsi="Times New Roman" w:cs="Times New Roman"/>
          <w:sz w:val="22"/>
          <w:szCs w:val="22"/>
        </w:rPr>
        <w:t xml:space="preserve">т пыла та же Линия, на которой стояли немецкие войска и,  1941/1942 гг... (   </w:t>
      </w:r>
      <w:r>
        <w:rPr>
          <w:rFonts w:ascii="Times New Roman" w:eastAsia="Times New Roman" w:hAnsi="Times New Roman" w:cs="Times New Roman"/>
          <w:sz w:val="22"/>
          <w:szCs w:val="22"/>
          <w:lang w:val="en-US"/>
        </w:rPr>
        <w:t>I</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стр. 503—507) ...В заключение необходимо отметить бес-</w:t>
      </w:r>
      <w:r>
        <w:rPr>
          <w:rFonts w:ascii="Times New Roman" w:eastAsia="Times New Roman" w:hAnsi="Times New Roman" w:cs="Times New Roman"/>
          <w:sz w:val="22"/>
          <w:szCs w:val="22"/>
          <w:lang w:val="en-US"/>
        </w:rPr>
        <w:t>IIUpHO</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большой успех советских войск. Советам удалось ок-</w:t>
      </w:r>
    </w:p>
    <w:p w:rsidR="006609C6" w:rsidRDefault="00FA7186">
      <w:pPr>
        <w:shd w:val="clear" w:color="auto" w:fill="FFFFFF"/>
        <w:tabs>
          <w:tab w:val="left" w:leader="dot" w:pos="778"/>
        </w:tabs>
        <w:spacing w:line="250" w:lineRule="exact"/>
        <w:ind w:left="365"/>
      </w:pPr>
      <w:r>
        <w:rPr>
          <w:rFonts w:ascii="Times New Roman" w:hAnsi="Times New Roman" w:cs="Times New Roman"/>
          <w:sz w:val="22"/>
          <w:szCs w:val="22"/>
        </w:rPr>
        <w:tab/>
      </w:r>
      <w:r>
        <w:rPr>
          <w:rFonts w:ascii="Times New Roman" w:eastAsia="Times New Roman" w:hAnsi="Times New Roman" w:cs="Times New Roman"/>
          <w:sz w:val="22"/>
          <w:szCs w:val="22"/>
        </w:rPr>
        <w:t>целую армию, причем, самую сильную — 6-ю армию —</w:t>
      </w:r>
    </w:p>
    <w:p w:rsidR="006609C6" w:rsidRDefault="00FA7186">
      <w:pPr>
        <w:shd w:val="clear" w:color="auto" w:fill="FFFFFF"/>
        <w:spacing w:line="250" w:lineRule="exact"/>
        <w:ind w:right="101"/>
        <w:jc w:val="right"/>
      </w:pPr>
      <w:r>
        <w:rPr>
          <w:rFonts w:ascii="Times New Roman" w:eastAsia="Times New Roman" w:hAnsi="Times New Roman" w:cs="Times New Roman"/>
          <w:sz w:val="22"/>
          <w:szCs w:val="22"/>
        </w:rPr>
        <w:t>иичтожить ее. Кроме того, Советы смели с лица земли четы-</w:t>
      </w:r>
    </w:p>
    <w:p w:rsidR="006609C6" w:rsidRDefault="00FA7186">
      <w:pPr>
        <w:shd w:val="clear" w:color="auto" w:fill="FFFFFF"/>
        <w:spacing w:line="250" w:lineRule="exact"/>
        <w:ind w:right="298"/>
        <w:jc w:val="right"/>
      </w:pPr>
      <w:r>
        <w:rPr>
          <w:rFonts w:ascii="Times New Roman" w:hAnsi="Times New Roman" w:cs="Times New Roman"/>
          <w:sz w:val="22"/>
          <w:szCs w:val="22"/>
          <w:lang w:val="en-US"/>
        </w:rPr>
        <w:t>i</w:t>
      </w:r>
      <w:r w:rsidRPr="00FA7186">
        <w:rPr>
          <w:rFonts w:ascii="Times New Roman" w:hAnsi="Times New Roman" w:cs="Times New Roman"/>
          <w:sz w:val="22"/>
          <w:szCs w:val="22"/>
        </w:rPr>
        <w:t xml:space="preserve"> </w:t>
      </w:r>
      <w:r>
        <w:rPr>
          <w:rFonts w:ascii="Times New Roman" w:eastAsia="Times New Roman" w:hAnsi="Times New Roman" w:cs="Times New Roman"/>
          <w:sz w:val="22"/>
          <w:szCs w:val="22"/>
        </w:rPr>
        <w:t>оюзные армии, боровшиеся на стороне немецких войск...</w:t>
      </w:r>
    </w:p>
    <w:p w:rsidR="006609C6" w:rsidRDefault="00FA7186">
      <w:pPr>
        <w:shd w:val="clear" w:color="auto" w:fill="FFFFFF"/>
        <w:spacing w:line="250" w:lineRule="exact"/>
        <w:ind w:right="82"/>
        <w:jc w:val="right"/>
      </w:pPr>
      <w:r>
        <w:rPr>
          <w:rFonts w:ascii="Times New Roman" w:eastAsia="Times New Roman" w:hAnsi="Times New Roman" w:cs="Times New Roman"/>
          <w:sz w:val="22"/>
          <w:szCs w:val="22"/>
        </w:rPr>
        <w:t>ил до сказать, что советское командование не смогло — за</w:t>
      </w:r>
    </w:p>
    <w:p w:rsidR="006609C6" w:rsidRDefault="00FA7186">
      <w:pPr>
        <w:shd w:val="clear" w:color="auto" w:fill="FFFFFF"/>
        <w:spacing w:line="250" w:lineRule="exact"/>
        <w:ind w:right="91"/>
        <w:jc w:val="right"/>
      </w:pPr>
      <w:r>
        <w:rPr>
          <w:rFonts w:ascii="Times New Roman" w:hAnsi="Times New Roman" w:cs="Times New Roman"/>
          <w:sz w:val="22"/>
          <w:szCs w:val="22"/>
          <w:lang w:val="en-US"/>
        </w:rPr>
        <w:t>in</w:t>
      </w:r>
      <w:r w:rsidRPr="00FA7186">
        <w:rPr>
          <w:rFonts w:ascii="Times New Roman" w:hAnsi="Times New Roman" w:cs="Times New Roman"/>
          <w:sz w:val="22"/>
          <w:szCs w:val="22"/>
        </w:rPr>
        <w:t xml:space="preserve"> </w:t>
      </w:r>
      <w:r>
        <w:rPr>
          <w:rFonts w:ascii="Times New Roman" w:hAnsi="Times New Roman" w:cs="Times New Roman"/>
          <w:sz w:val="22"/>
          <w:szCs w:val="22"/>
          <w:lang w:val="en-US"/>
        </w:rPr>
        <w:t>i</w:t>
      </w:r>
      <w:r w:rsidRPr="00FA7186">
        <w:rPr>
          <w:rFonts w:ascii="Times New Roman" w:hAnsi="Times New Roman" w:cs="Times New Roman"/>
          <w:sz w:val="22"/>
          <w:szCs w:val="22"/>
        </w:rPr>
        <w:t xml:space="preserve"> </w:t>
      </w:r>
      <w:r>
        <w:rPr>
          <w:rFonts w:ascii="Times New Roman" w:eastAsia="Times New Roman" w:hAnsi="Times New Roman" w:cs="Times New Roman"/>
          <w:sz w:val="22"/>
          <w:szCs w:val="22"/>
        </w:rPr>
        <w:t>мочением Сталинграда —• сосредоточить на решающих уча-</w:t>
      </w:r>
    </w:p>
    <w:p w:rsidR="006609C6" w:rsidRDefault="00FA7186">
      <w:pPr>
        <w:shd w:val="clear" w:color="auto" w:fill="FFFFFF"/>
        <w:spacing w:line="250" w:lineRule="exact"/>
        <w:ind w:right="240"/>
        <w:jc w:val="right"/>
      </w:pPr>
      <w:r>
        <w:rPr>
          <w:rFonts w:ascii="Times New Roman" w:eastAsia="Times New Roman" w:hAnsi="Times New Roman" w:cs="Times New Roman"/>
          <w:sz w:val="22"/>
          <w:szCs w:val="22"/>
        </w:rPr>
        <w:t>крупные и одновременно достаточно подвижные силы.</w:t>
      </w:r>
    </w:p>
    <w:p w:rsidR="006609C6" w:rsidRDefault="00FA7186">
      <w:pPr>
        <w:shd w:val="clear" w:color="auto" w:fill="FFFFFF"/>
        <w:spacing w:line="250" w:lineRule="exact"/>
        <w:ind w:right="82"/>
        <w:jc w:val="right"/>
      </w:pPr>
      <w:r>
        <w:rPr>
          <w:rFonts w:ascii="Times New Roman" w:eastAsia="Times New Roman" w:hAnsi="Times New Roman" w:cs="Times New Roman"/>
          <w:sz w:val="22"/>
          <w:szCs w:val="22"/>
        </w:rPr>
        <w:t>И неркой фазе зимней кампании оно, несомненно, сосредото-</w:t>
      </w:r>
    </w:p>
    <w:p w:rsidR="006609C6" w:rsidRDefault="00FA7186">
      <w:pPr>
        <w:shd w:val="clear" w:color="auto" w:fill="FFFFFF"/>
        <w:spacing w:line="250" w:lineRule="exact"/>
        <w:ind w:right="77"/>
        <w:jc w:val="right"/>
      </w:pPr>
      <w:r>
        <w:rPr>
          <w:rFonts w:ascii="Times New Roman" w:eastAsia="Times New Roman" w:hAnsi="Times New Roman" w:cs="Times New Roman"/>
          <w:sz w:val="22"/>
          <w:szCs w:val="22"/>
        </w:rPr>
        <w:t>м1 и. превосходящие силы против 6-й армии, чтобы не выпус-</w:t>
      </w:r>
    </w:p>
    <w:p w:rsidR="006609C6" w:rsidRDefault="00FA7186">
      <w:pPr>
        <w:shd w:val="clear" w:color="auto" w:fill="FFFFFF"/>
        <w:spacing w:line="250" w:lineRule="exact"/>
        <w:ind w:right="72"/>
        <w:jc w:val="right"/>
      </w:pPr>
      <w:r w:rsidRPr="00FA7186">
        <w:rPr>
          <w:rFonts w:ascii="Times New Roman" w:hAnsi="Times New Roman" w:cs="Times New Roman"/>
          <w:sz w:val="22"/>
          <w:szCs w:val="22"/>
        </w:rPr>
        <w:t>11</w:t>
      </w:r>
      <w:r>
        <w:rPr>
          <w:rFonts w:ascii="Times New Roman" w:hAnsi="Times New Roman" w:cs="Times New Roman"/>
          <w:sz w:val="22"/>
          <w:szCs w:val="22"/>
        </w:rPr>
        <w:t xml:space="preserve">1) </w:t>
      </w:r>
      <w:r>
        <w:rPr>
          <w:rFonts w:ascii="Times New Roman" w:eastAsia="Times New Roman" w:hAnsi="Times New Roman" w:cs="Times New Roman"/>
          <w:sz w:val="22"/>
          <w:szCs w:val="22"/>
        </w:rPr>
        <w:t>п у добычу из рук. Но из-за этого оно упустило возмож-</w:t>
      </w:r>
    </w:p>
    <w:p w:rsidR="006609C6" w:rsidRDefault="00FA7186">
      <w:pPr>
        <w:shd w:val="clear" w:color="auto" w:fill="FFFFFF"/>
        <w:spacing w:line="250" w:lineRule="exact"/>
        <w:ind w:right="53"/>
        <w:jc w:val="right"/>
      </w:pPr>
      <w:r>
        <w:rPr>
          <w:rFonts w:ascii="Times New Roman" w:eastAsia="Times New Roman" w:hAnsi="Times New Roman" w:cs="Times New Roman"/>
          <w:sz w:val="22"/>
          <w:szCs w:val="22"/>
        </w:rPr>
        <w:t>м. перерезать коммуникации немецкого южного фланга на</w:t>
      </w:r>
    </w:p>
    <w:p w:rsidR="006609C6" w:rsidRDefault="00FA7186">
      <w:pPr>
        <w:shd w:val="clear" w:color="auto" w:fill="FFFFFF"/>
        <w:spacing w:before="29"/>
        <w:ind w:left="408"/>
      </w:pPr>
      <w:r>
        <w:rPr>
          <w:rFonts w:ascii="Times New Roman" w:hAnsi="Times New Roman" w:cs="Times New Roman"/>
          <w:sz w:val="18"/>
          <w:szCs w:val="18"/>
          <w:lang w:val="en-US"/>
        </w:rPr>
        <w:t>i</w:t>
      </w:r>
      <w:r w:rsidRPr="00FA7186">
        <w:rPr>
          <w:rFonts w:ascii="Times New Roman" w:hAnsi="Times New Roman" w:cs="Times New Roman"/>
          <w:sz w:val="18"/>
          <w:szCs w:val="18"/>
        </w:rPr>
        <w:t xml:space="preserve">  </w:t>
      </w:r>
      <w:r>
        <w:rPr>
          <w:rFonts w:ascii="Times New Roman" w:eastAsia="Times New Roman" w:hAnsi="Times New Roman" w:cs="Times New Roman"/>
          <w:sz w:val="18"/>
          <w:szCs w:val="18"/>
        </w:rPr>
        <w:t>нем  Дону...</w:t>
      </w:r>
    </w:p>
    <w:p w:rsidR="006609C6" w:rsidRDefault="00FA7186">
      <w:pPr>
        <w:shd w:val="clear" w:color="auto" w:fill="FFFFFF"/>
        <w:spacing w:line="259" w:lineRule="exact"/>
        <w:ind w:left="370" w:right="43" w:firstLine="163"/>
        <w:jc w:val="both"/>
      </w:pPr>
      <w:r>
        <w:rPr>
          <w:rFonts w:ascii="Times New Roman" w:hAnsi="Times New Roman" w:cs="Times New Roman"/>
          <w:sz w:val="22"/>
          <w:szCs w:val="22"/>
        </w:rPr>
        <w:t>&lt; !</w:t>
      </w:r>
      <w:r>
        <w:rPr>
          <w:rFonts w:ascii="Times New Roman" w:eastAsia="Times New Roman" w:hAnsi="Times New Roman" w:cs="Times New Roman"/>
          <w:sz w:val="22"/>
          <w:szCs w:val="22"/>
        </w:rPr>
        <w:t>оветское командование не смогло организовать быстрый достаточно сильный прорыв на решающем направлении, а епио, к переправам через Днепр...</w:t>
      </w:r>
    </w:p>
    <w:p w:rsidR="006609C6" w:rsidRDefault="00FA7186">
      <w:pPr>
        <w:shd w:val="clear" w:color="auto" w:fill="FFFFFF"/>
        <w:spacing w:line="250" w:lineRule="exact"/>
        <w:ind w:left="144" w:right="10"/>
        <w:jc w:val="both"/>
      </w:pPr>
      <w:r>
        <w:rPr>
          <w:rFonts w:ascii="Times New Roman" w:hAnsi="Times New Roman" w:cs="Times New Roman"/>
          <w:sz w:val="22"/>
          <w:szCs w:val="22"/>
        </w:rPr>
        <w:t xml:space="preserve">(74, </w:t>
      </w:r>
      <w:r>
        <w:rPr>
          <w:rFonts w:ascii="Times New Roman" w:eastAsia="Times New Roman" w:hAnsi="Times New Roman" w:cs="Times New Roman"/>
          <w:sz w:val="22"/>
          <w:szCs w:val="22"/>
        </w:rPr>
        <w:t>стр. 520) ...В конце зимней кампании (1942/1943 гг.) в ВуЛЬТате побед между Донцом и Днепром, а также у Харько-</w:t>
      </w:r>
      <w:r w:rsidRPr="00FA7186">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i</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был восстановлен фронт от Таганрога вдоль Миуса и Донца у Белгорода. В районе севернее Белгорода на стыке между </w:t>
      </w:r>
      <w:r>
        <w:rPr>
          <w:rFonts w:ascii="Times New Roman" w:eastAsia="Times New Roman" w:hAnsi="Times New Roman" w:cs="Times New Roman"/>
          <w:sz w:val="22"/>
          <w:szCs w:val="22"/>
          <w:lang w:val="en-US"/>
        </w:rPr>
        <w:t>ip</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иной «Юг» и группой «Центр» осталась занятая войсками противника дуга, выдающаяся далеко на запад. Она охватила р. 1 </w:t>
      </w:r>
      <w:r>
        <w:rPr>
          <w:rFonts w:ascii="Times New Roman" w:eastAsia="Times New Roman" w:hAnsi="Times New Roman" w:cs="Times New Roman"/>
          <w:sz w:val="22"/>
          <w:szCs w:val="22"/>
          <w:lang w:val="en-US"/>
        </w:rPr>
        <w:t>in</w:t>
      </w:r>
      <w:r>
        <w:rPr>
          <w:rFonts w:ascii="Times New Roman" w:eastAsia="Times New Roman" w:hAnsi="Times New Roman" w:cs="Times New Roman"/>
          <w:sz w:val="22"/>
          <w:szCs w:val="22"/>
        </w:rPr>
        <w:t>и</w:t>
      </w:r>
      <w:r>
        <w:rPr>
          <w:rFonts w:ascii="Times New Roman" w:eastAsia="Times New Roman" w:hAnsi="Times New Roman" w:cs="Times New Roman"/>
          <w:sz w:val="22"/>
          <w:szCs w:val="22"/>
          <w:lang w:val="en-US"/>
        </w:rPr>
        <w:t>i</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Курска, простираясь от Белгорода через Сумы и Рыльск |0 района северо-восточнее Орла.Таким образом, дорогой Чи-</w:t>
      </w:r>
      <w:r w:rsidRPr="00FA7186">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I</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гель, Курский выступ сохранился потому, что нацеливавшую-</w:t>
      </w:r>
    </w:p>
    <w:p w:rsidR="006609C6" w:rsidRDefault="00FA7186">
      <w:pPr>
        <w:shd w:val="clear" w:color="auto" w:fill="FFFFFF"/>
        <w:tabs>
          <w:tab w:val="left" w:pos="466"/>
        </w:tabs>
        <w:spacing w:line="250" w:lineRule="exact"/>
        <w:ind w:left="264"/>
      </w:pPr>
      <w:r>
        <w:rPr>
          <w:rFonts w:ascii="Times New Roman" w:hAnsi="Times New Roman" w:cs="Times New Roman"/>
          <w:spacing w:val="-3"/>
          <w:w w:val="46"/>
          <w:sz w:val="22"/>
          <w:szCs w:val="22"/>
          <w:lang w:val="en-US"/>
        </w:rPr>
        <w:t>II</w:t>
      </w:r>
      <w:r w:rsidRPr="00FA7186">
        <w:rPr>
          <w:rFonts w:ascii="Times New Roman" w:hAnsi="Times New Roman" w:cs="Times New Roman"/>
          <w:sz w:val="22"/>
          <w:szCs w:val="22"/>
        </w:rPr>
        <w:tab/>
      </w:r>
      <w:r>
        <w:rPr>
          <w:rFonts w:ascii="Times New Roman" w:hAnsi="Times New Roman" w:cs="Times New Roman"/>
          <w:sz w:val="22"/>
          <w:szCs w:val="22"/>
        </w:rPr>
        <w:t xml:space="preserve">(   </w:t>
      </w:r>
      <w:r>
        <w:rPr>
          <w:rFonts w:ascii="Times New Roman" w:eastAsia="Times New Roman" w:hAnsi="Times New Roman" w:cs="Times New Roman"/>
          <w:sz w:val="22"/>
          <w:szCs w:val="22"/>
        </w:rPr>
        <w:t>севера на Курск в феврале—марте 1943 г, группировку</w:t>
      </w:r>
    </w:p>
    <w:p w:rsidR="006609C6" w:rsidRDefault="00FA7186">
      <w:pPr>
        <w:shd w:val="clear" w:color="auto" w:fill="FFFFFF"/>
        <w:spacing w:before="125"/>
        <w:ind w:right="14"/>
        <w:jc w:val="right"/>
      </w:pPr>
      <w:r>
        <w:rPr>
          <w:b/>
          <w:bCs/>
          <w:sz w:val="22"/>
          <w:szCs w:val="22"/>
        </w:rPr>
        <w:t>47</w:t>
      </w:r>
    </w:p>
    <w:p w:rsidR="006609C6" w:rsidRDefault="006609C6">
      <w:pPr>
        <w:shd w:val="clear" w:color="auto" w:fill="FFFFFF"/>
        <w:spacing w:before="125"/>
        <w:ind w:right="14"/>
        <w:jc w:val="right"/>
        <w:sectPr w:rsidR="006609C6">
          <w:pgSz w:w="16834" w:h="11909" w:orient="landscape"/>
          <w:pgMar w:top="360" w:right="1512" w:bottom="360" w:left="1440" w:header="720" w:footer="720" w:gutter="0"/>
          <w:cols w:num="2" w:space="720" w:equalWidth="0">
            <w:col w:w="6470" w:space="878"/>
            <w:col w:w="6532"/>
          </w:cols>
          <w:noEndnote/>
        </w:sectPr>
      </w:pPr>
    </w:p>
    <w:p w:rsidR="006609C6" w:rsidRDefault="00FA7186">
      <w:pPr>
        <w:shd w:val="clear" w:color="auto" w:fill="FFFFFF"/>
        <w:spacing w:line="240" w:lineRule="exact"/>
        <w:ind w:left="19" w:right="53"/>
        <w:jc w:val="both"/>
      </w:pPr>
      <w:r>
        <w:rPr>
          <w:rFonts w:ascii="Times New Roman" w:eastAsia="Times New Roman" w:hAnsi="Times New Roman" w:cs="Times New Roman"/>
          <w:sz w:val="22"/>
          <w:szCs w:val="22"/>
        </w:rPr>
        <w:lastRenderedPageBreak/>
        <w:t>йемецкйх войск остановил вновь образовавшийся Централь</w:t>
      </w:r>
      <w:r>
        <w:rPr>
          <w:rFonts w:ascii="Times New Roman" w:eastAsia="Times New Roman" w:hAnsi="Times New Roman" w:cs="Times New Roman"/>
          <w:sz w:val="22"/>
          <w:szCs w:val="22"/>
        </w:rPr>
        <w:softHyphen/>
        <w:t>ный фронт.</w:t>
      </w:r>
    </w:p>
    <w:p w:rsidR="006609C6" w:rsidRDefault="00FA7186">
      <w:pPr>
        <w:shd w:val="clear" w:color="auto" w:fill="FFFFFF"/>
        <w:spacing w:line="240" w:lineRule="exact"/>
        <w:ind w:left="14" w:right="29" w:firstLine="288"/>
        <w:jc w:val="both"/>
      </w:pPr>
      <w:r>
        <w:rPr>
          <w:rFonts w:ascii="Times New Roman" w:eastAsia="Times New Roman" w:hAnsi="Times New Roman" w:cs="Times New Roman"/>
          <w:sz w:val="22"/>
          <w:szCs w:val="22"/>
        </w:rPr>
        <w:t>Следует помнить, что и в советской, и в немецкой литературе, только вскользь упоминается о том, что в две последние побе</w:t>
      </w:r>
      <w:r>
        <w:rPr>
          <w:rFonts w:ascii="Times New Roman" w:eastAsia="Times New Roman" w:hAnsi="Times New Roman" w:cs="Times New Roman"/>
          <w:sz w:val="22"/>
          <w:szCs w:val="22"/>
        </w:rPr>
        <w:softHyphen/>
        <w:t>ды Э. Манштейна в феврале—марте 1943 г. заметную лепту внесли подразделения новых немецких тяжелых танков «тигр».</w:t>
      </w:r>
    </w:p>
    <w:p w:rsidR="006609C6" w:rsidRDefault="00FA7186">
      <w:pPr>
        <w:shd w:val="clear" w:color="auto" w:fill="FFFFFF"/>
        <w:spacing w:line="240" w:lineRule="exact"/>
        <w:ind w:left="29" w:right="24" w:firstLine="274"/>
        <w:jc w:val="both"/>
      </w:pPr>
      <w:r>
        <w:rPr>
          <w:rFonts w:ascii="Times New Roman" w:eastAsia="Times New Roman" w:hAnsi="Times New Roman" w:cs="Times New Roman"/>
          <w:sz w:val="22"/>
          <w:szCs w:val="22"/>
        </w:rPr>
        <w:t>И. И. Маркин (57, стр. 34)... Готовя наступление, гитлеровцы особо рассчитывали на внезапное и массированное применение новой бронетанковой техники — танков «тигр», «пантера», штурмовых орудий «фердинанд». Образцы этой боевой техни</w:t>
      </w:r>
      <w:r>
        <w:rPr>
          <w:rFonts w:ascii="Times New Roman" w:eastAsia="Times New Roman" w:hAnsi="Times New Roman" w:cs="Times New Roman"/>
          <w:sz w:val="22"/>
          <w:szCs w:val="22"/>
        </w:rPr>
        <w:softHyphen/>
        <w:t>ки советским войскам удалось захватить во время боев за Харь</w:t>
      </w:r>
      <w:r>
        <w:rPr>
          <w:rFonts w:ascii="Times New Roman" w:eastAsia="Times New Roman" w:hAnsi="Times New Roman" w:cs="Times New Roman"/>
          <w:sz w:val="22"/>
          <w:szCs w:val="22"/>
        </w:rPr>
        <w:softHyphen/>
        <w:t>ков в феврале 1943 г.</w:t>
      </w:r>
    </w:p>
    <w:p w:rsidR="006609C6" w:rsidRDefault="00FA7186">
      <w:pPr>
        <w:shd w:val="clear" w:color="auto" w:fill="FFFFFF"/>
        <w:spacing w:line="240" w:lineRule="exact"/>
        <w:ind w:left="34" w:right="19" w:firstLine="274"/>
        <w:jc w:val="both"/>
      </w:pPr>
      <w:r>
        <w:rPr>
          <w:rFonts w:ascii="Times New Roman" w:eastAsia="Times New Roman" w:hAnsi="Times New Roman" w:cs="Times New Roman"/>
          <w:sz w:val="22"/>
          <w:szCs w:val="22"/>
        </w:rPr>
        <w:t>Дорогой Читатель! Мы знаем от Манштейна, что в зимне-весенний период 1943 г. использовались «тигры», возможно, «пантеры». Но точно знаем, что «фердинанды» не использова</w:t>
      </w:r>
      <w:r>
        <w:rPr>
          <w:rFonts w:ascii="Times New Roman" w:eastAsia="Times New Roman" w:hAnsi="Times New Roman" w:cs="Times New Roman"/>
          <w:sz w:val="22"/>
          <w:szCs w:val="22"/>
        </w:rPr>
        <w:softHyphen/>
        <w:t>лись. И. И. Маркин ошибается. Более того, первые «тигры» были захвачены советскими войсками под Ленинградом в 1942 году.</w:t>
      </w:r>
    </w:p>
    <w:p w:rsidR="006609C6" w:rsidRDefault="00FA7186">
      <w:pPr>
        <w:shd w:val="clear" w:color="auto" w:fill="FFFFFF"/>
        <w:spacing w:before="230"/>
        <w:ind w:left="528"/>
      </w:pPr>
      <w:r>
        <w:rPr>
          <w:rFonts w:ascii="Times New Roman" w:hAnsi="Times New Roman" w:cs="Times New Roman"/>
          <w:b/>
          <w:bCs/>
          <w:sz w:val="22"/>
          <w:szCs w:val="22"/>
        </w:rPr>
        <w:t xml:space="preserve">1.20. </w:t>
      </w:r>
      <w:r>
        <w:rPr>
          <w:rFonts w:ascii="Times New Roman" w:eastAsia="Times New Roman" w:hAnsi="Times New Roman" w:cs="Times New Roman"/>
          <w:b/>
          <w:bCs/>
          <w:sz w:val="22"/>
          <w:szCs w:val="22"/>
        </w:rPr>
        <w:t>ХАРАКТЕРИСТИКА КУРСКОГО ВЫСТУПА</w:t>
      </w:r>
    </w:p>
    <w:p w:rsidR="006609C6" w:rsidRDefault="00FA7186">
      <w:pPr>
        <w:shd w:val="clear" w:color="auto" w:fill="FFFFFF"/>
        <w:spacing w:before="110" w:line="240" w:lineRule="exact"/>
        <w:ind w:left="43" w:right="29" w:firstLine="283"/>
        <w:jc w:val="both"/>
      </w:pPr>
      <w:r>
        <w:rPr>
          <w:rFonts w:ascii="Times New Roman" w:eastAsia="Times New Roman" w:hAnsi="Times New Roman" w:cs="Times New Roman"/>
          <w:sz w:val="22"/>
          <w:szCs w:val="22"/>
        </w:rPr>
        <w:t>В конце марта 1943 г. линия фронта от Ленинграда до Та</w:t>
      </w:r>
      <w:r>
        <w:rPr>
          <w:rFonts w:ascii="Times New Roman" w:eastAsia="Times New Roman" w:hAnsi="Times New Roman" w:cs="Times New Roman"/>
          <w:sz w:val="22"/>
          <w:szCs w:val="22"/>
        </w:rPr>
        <w:softHyphen/>
        <w:t>ганрога представляла собой почти прямую линию, кроме ог</w:t>
      </w:r>
      <w:r>
        <w:rPr>
          <w:rFonts w:ascii="Times New Roman" w:eastAsia="Times New Roman" w:hAnsi="Times New Roman" w:cs="Times New Roman"/>
          <w:sz w:val="22"/>
          <w:szCs w:val="22"/>
        </w:rPr>
        <w:softHyphen/>
        <w:t>ромного Курского выступа, обращенного вершиной на запад, размером более 65 тысяч кв. километров.</w:t>
      </w:r>
    </w:p>
    <w:p w:rsidR="006609C6" w:rsidRDefault="00FA7186">
      <w:pPr>
        <w:shd w:val="clear" w:color="auto" w:fill="FFFFFF"/>
        <w:spacing w:line="240" w:lineRule="exact"/>
        <w:ind w:left="43" w:right="10" w:firstLine="283"/>
        <w:jc w:val="both"/>
      </w:pPr>
      <w:r>
        <w:rPr>
          <w:rFonts w:ascii="Times New Roman" w:eastAsia="Times New Roman" w:hAnsi="Times New Roman" w:cs="Times New Roman"/>
          <w:sz w:val="22"/>
          <w:szCs w:val="22"/>
        </w:rPr>
        <w:t>И. И. Маркин (57, стр. 13—14) ...Линия фронта на Курском выступе в форме огромной дуги проходила в районе Змиевки, Тагино &lt;на полпути между Орлом и Курском&gt;, Севска, Рыльс-ка, Сум, Белгорода. Ширина Курской дуги у основания превы</w:t>
      </w:r>
      <w:r>
        <w:rPr>
          <w:rFonts w:ascii="Times New Roman" w:eastAsia="Times New Roman" w:hAnsi="Times New Roman" w:cs="Times New Roman"/>
          <w:sz w:val="22"/>
          <w:szCs w:val="22"/>
        </w:rPr>
        <w:softHyphen/>
        <w:t>шала 200 км, а у вершины достигала до 150 км, глубина выступа доходила до 200 км.</w:t>
      </w:r>
    </w:p>
    <w:p w:rsidR="006609C6" w:rsidRDefault="00FA7186">
      <w:pPr>
        <w:shd w:val="clear" w:color="auto" w:fill="FFFFFF"/>
        <w:spacing w:line="240" w:lineRule="exact"/>
        <w:ind w:left="43" w:right="10" w:firstLine="288"/>
        <w:jc w:val="both"/>
      </w:pPr>
      <w:r>
        <w:rPr>
          <w:rFonts w:ascii="Times New Roman" w:eastAsia="Times New Roman" w:hAnsi="Times New Roman" w:cs="Times New Roman"/>
          <w:sz w:val="22"/>
          <w:szCs w:val="22"/>
        </w:rPr>
        <w:t>Курский выступ, по размерам равдый половине территории Англии, являлся одним из самых важных стратегических пунк</w:t>
      </w:r>
      <w:r>
        <w:rPr>
          <w:rFonts w:ascii="Times New Roman" w:eastAsia="Times New Roman" w:hAnsi="Times New Roman" w:cs="Times New Roman"/>
          <w:sz w:val="22"/>
          <w:szCs w:val="22"/>
        </w:rPr>
        <w:softHyphen/>
        <w:t>тов советско-германского фронта...</w:t>
      </w:r>
    </w:p>
    <w:p w:rsidR="006609C6" w:rsidRDefault="00FA7186">
      <w:pPr>
        <w:shd w:val="clear" w:color="auto" w:fill="FFFFFF"/>
        <w:spacing w:line="240" w:lineRule="exact"/>
        <w:ind w:left="48" w:right="24" w:firstLine="293"/>
        <w:jc w:val="both"/>
      </w:pPr>
      <w:r>
        <w:rPr>
          <w:rFonts w:ascii="Times New Roman" w:eastAsia="Times New Roman" w:hAnsi="Times New Roman" w:cs="Times New Roman"/>
          <w:sz w:val="22"/>
          <w:szCs w:val="22"/>
        </w:rPr>
        <w:t>Но нас больше интересует тот его участок, на котором бу</w:t>
      </w:r>
      <w:r>
        <w:rPr>
          <w:rFonts w:ascii="Times New Roman" w:eastAsia="Times New Roman" w:hAnsi="Times New Roman" w:cs="Times New Roman"/>
          <w:sz w:val="22"/>
          <w:szCs w:val="22"/>
        </w:rPr>
        <w:softHyphen/>
        <w:t>дет проходить оборонительное сражение советских войск (опе</w:t>
      </w:r>
      <w:r>
        <w:rPr>
          <w:rFonts w:ascii="Times New Roman" w:eastAsia="Times New Roman" w:hAnsi="Times New Roman" w:cs="Times New Roman"/>
          <w:sz w:val="22"/>
          <w:szCs w:val="22"/>
        </w:rPr>
        <w:softHyphen/>
        <w:t>рация «Цитадель»).</w:t>
      </w:r>
    </w:p>
    <w:p w:rsidR="006609C6" w:rsidRDefault="00FA7186">
      <w:pPr>
        <w:shd w:val="clear" w:color="auto" w:fill="FFFFFF"/>
        <w:spacing w:line="240" w:lineRule="exact"/>
        <w:ind w:left="48" w:firstLine="288"/>
        <w:jc w:val="both"/>
      </w:pPr>
      <w:r>
        <w:rPr>
          <w:rFonts w:ascii="Times New Roman" w:eastAsia="Times New Roman" w:hAnsi="Times New Roman" w:cs="Times New Roman"/>
          <w:sz w:val="22"/>
          <w:szCs w:val="22"/>
        </w:rPr>
        <w:t>У основания этого урезанного выступа лежала Московская железная дорога, точнее, ее участок Орел, Курск, Белгород. Ши</w:t>
      </w:r>
      <w:r>
        <w:rPr>
          <w:rFonts w:ascii="Times New Roman" w:eastAsia="Times New Roman" w:hAnsi="Times New Roman" w:cs="Times New Roman"/>
          <w:sz w:val="22"/>
          <w:szCs w:val="22"/>
        </w:rPr>
        <w:softHyphen/>
        <w:t>рина прорыва советских войск по МЖД составляла до 200 км (на север, от Курска до ст. Малоархангельск — около 80 км). Глубина прорыва, от МЖД до линии Рыльска и Севска («дна» выступа) достигала 100 км (сх. 5, пр. 3).</w:t>
      </w:r>
    </w:p>
    <w:p w:rsidR="006609C6" w:rsidRDefault="00FA7186">
      <w:pPr>
        <w:shd w:val="clear" w:color="auto" w:fill="FFFFFF"/>
        <w:spacing w:before="29" w:line="240" w:lineRule="exact"/>
        <w:ind w:left="43" w:right="19" w:firstLine="293"/>
        <w:jc w:val="both"/>
      </w:pPr>
      <w:r>
        <w:br w:type="column"/>
      </w:r>
      <w:r>
        <w:rPr>
          <w:rFonts w:ascii="Times New Roman" w:eastAsia="Times New Roman" w:hAnsi="Times New Roman" w:cs="Times New Roman"/>
          <w:sz w:val="22"/>
          <w:szCs w:val="22"/>
        </w:rPr>
        <w:lastRenderedPageBreak/>
        <w:t>Нольшую часть Курского выступа, захватывая Курск, с севе</w:t>
      </w:r>
      <w:r>
        <w:rPr>
          <w:rFonts w:ascii="Times New Roman" w:eastAsia="Times New Roman" w:hAnsi="Times New Roman" w:cs="Times New Roman"/>
          <w:sz w:val="22"/>
          <w:szCs w:val="22"/>
        </w:rPr>
        <w:softHyphen/>
        <w:t>ра нанимал Центральный фронт. Нижнюю (южную) часть обо</w:t>
      </w:r>
      <w:r>
        <w:rPr>
          <w:rFonts w:ascii="Times New Roman" w:eastAsia="Times New Roman" w:hAnsi="Times New Roman" w:cs="Times New Roman"/>
          <w:sz w:val="22"/>
          <w:szCs w:val="22"/>
        </w:rPr>
        <w:softHyphen/>
        <w:t>ронял Воронежский фронт.   -</w:t>
      </w:r>
    </w:p>
    <w:p w:rsidR="006609C6" w:rsidRDefault="00FA7186">
      <w:pPr>
        <w:shd w:val="clear" w:color="auto" w:fill="FFFFFF"/>
        <w:spacing w:before="5" w:line="240" w:lineRule="exact"/>
        <w:ind w:left="43" w:firstLine="274"/>
        <w:jc w:val="both"/>
      </w:pPr>
      <w:r>
        <w:rPr>
          <w:rFonts w:ascii="Times New Roman" w:eastAsia="Times New Roman" w:hAnsi="Times New Roman" w:cs="Times New Roman"/>
          <w:sz w:val="22"/>
          <w:szCs w:val="22"/>
        </w:rPr>
        <w:t>У основания Курского выступа севернее ЦФ располагались Брянский и Западный фронты (командующие М. М. Попов, за-</w:t>
      </w:r>
      <w:r>
        <w:rPr>
          <w:rFonts w:ascii="Times New Roman" w:eastAsia="Times New Roman" w:hAnsi="Times New Roman" w:cs="Times New Roman"/>
          <w:spacing w:val="-5"/>
          <w:sz w:val="22"/>
          <w:szCs w:val="22"/>
        </w:rPr>
        <w:t>МСНИ1Ш1ИЙ М. А. Рейтера, и В. Д. Соколовский).</w:t>
      </w:r>
    </w:p>
    <w:p w:rsidR="006609C6" w:rsidRDefault="00FA7186">
      <w:pPr>
        <w:shd w:val="clear" w:color="auto" w:fill="FFFFFF"/>
        <w:spacing w:line="240" w:lineRule="exact"/>
        <w:ind w:left="48" w:right="24" w:firstLine="283"/>
        <w:jc w:val="both"/>
      </w:pPr>
      <w:r>
        <w:rPr>
          <w:rFonts w:ascii="Times New Roman" w:eastAsia="Times New Roman" w:hAnsi="Times New Roman" w:cs="Times New Roman"/>
          <w:sz w:val="22"/>
          <w:szCs w:val="22"/>
        </w:rPr>
        <w:t>Южнее Воронежского находились Юго-Западный и Юж</w:t>
      </w:r>
      <w:r>
        <w:rPr>
          <w:rFonts w:ascii="Times New Roman" w:eastAsia="Times New Roman" w:hAnsi="Times New Roman" w:cs="Times New Roman"/>
          <w:sz w:val="22"/>
          <w:szCs w:val="22"/>
        </w:rPr>
        <w:softHyphen/>
        <w:t>ный фронты.</w:t>
      </w:r>
    </w:p>
    <w:p w:rsidR="006609C6" w:rsidRDefault="00FA7186">
      <w:pPr>
        <w:shd w:val="clear" w:color="auto" w:fill="FFFFFF"/>
        <w:tabs>
          <w:tab w:val="left" w:pos="5088"/>
        </w:tabs>
        <w:spacing w:before="5" w:line="240" w:lineRule="exact"/>
        <w:ind w:left="48" w:right="24" w:firstLine="264"/>
        <w:jc w:val="both"/>
      </w:pPr>
      <w:r>
        <w:rPr>
          <w:rFonts w:ascii="Times New Roman" w:eastAsia="Times New Roman" w:hAnsi="Times New Roman" w:cs="Times New Roman"/>
          <w:sz w:val="22"/>
          <w:szCs w:val="22"/>
        </w:rPr>
        <w:t>В тылу Западного, Брянского, Центрального, Воронежского,</w:t>
      </w:r>
      <w:r>
        <w:rPr>
          <w:rFonts w:ascii="Times New Roman" w:eastAsia="Times New Roman" w:hAnsi="Times New Roman" w:cs="Times New Roman"/>
          <w:sz w:val="22"/>
          <w:szCs w:val="22"/>
        </w:rPr>
        <w:br/>
        <w:t>Юго-Западного фронтов были сосредоточены мощные резер</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вы Ставки.</w:t>
      </w:r>
      <w:r>
        <w:rPr>
          <w:rFonts w:eastAsia="Times New Roman" w:hAnsi="Times New Roman"/>
          <w:sz w:val="22"/>
          <w:szCs w:val="22"/>
        </w:rPr>
        <w:tab/>
      </w:r>
      <w:r>
        <w:rPr>
          <w:rFonts w:ascii="Times New Roman" w:eastAsia="Times New Roman" w:hAnsi="Times New Roman" w:cs="Times New Roman"/>
          <w:spacing w:val="-8"/>
          <w:sz w:val="22"/>
          <w:szCs w:val="22"/>
        </w:rPr>
        <w:t>'   ,</w:t>
      </w:r>
    </w:p>
    <w:p w:rsidR="006609C6" w:rsidRDefault="00FA7186">
      <w:pPr>
        <w:shd w:val="clear" w:color="auto" w:fill="FFFFFF"/>
        <w:spacing w:before="235"/>
        <w:ind w:left="10"/>
        <w:jc w:val="center"/>
      </w:pPr>
      <w:r>
        <w:rPr>
          <w:rFonts w:ascii="Times New Roman" w:hAnsi="Times New Roman" w:cs="Times New Roman"/>
          <w:sz w:val="22"/>
          <w:szCs w:val="22"/>
        </w:rPr>
        <w:t xml:space="preserve">1.21. </w:t>
      </w:r>
      <w:r>
        <w:rPr>
          <w:rFonts w:ascii="Times New Roman" w:eastAsia="Times New Roman" w:hAnsi="Times New Roman" w:cs="Times New Roman"/>
          <w:sz w:val="22"/>
          <w:szCs w:val="22"/>
        </w:rPr>
        <w:t>К северу от Курска</w:t>
      </w:r>
    </w:p>
    <w:p w:rsidR="006609C6" w:rsidRDefault="00FA7186">
      <w:pPr>
        <w:shd w:val="clear" w:color="auto" w:fill="FFFFFF"/>
        <w:spacing w:before="115" w:line="240" w:lineRule="exact"/>
        <w:ind w:left="38" w:right="19" w:firstLine="269"/>
        <w:jc w:val="both"/>
      </w:pPr>
      <w:r>
        <w:rPr>
          <w:rFonts w:ascii="Times New Roman" w:eastAsia="Times New Roman" w:hAnsi="Times New Roman" w:cs="Times New Roman"/>
          <w:sz w:val="22"/>
          <w:szCs w:val="22"/>
        </w:rPr>
        <w:t>В. И. Кардашов (3, стр. 89) ...Северный фас Курской дуги на протяжении 306 километров &lt;от Алексеевки до Коренева&gt; "Пороняли войска Центрального фронта: более 700 тыс. бой</w:t>
      </w:r>
      <w:r>
        <w:rPr>
          <w:rFonts w:ascii="Times New Roman" w:eastAsia="Times New Roman" w:hAnsi="Times New Roman" w:cs="Times New Roman"/>
          <w:sz w:val="22"/>
          <w:szCs w:val="22"/>
        </w:rPr>
        <w:softHyphen/>
        <w:t>цов, 5282 орудия &lt;всех калибров&gt;, 5637 минометов калибром К2 и 120 мм, 1783 танка и САУ, 1092 самолета...</w:t>
      </w:r>
    </w:p>
    <w:p w:rsidR="006609C6" w:rsidRDefault="00FA7186">
      <w:pPr>
        <w:shd w:val="clear" w:color="auto" w:fill="FFFFFF"/>
        <w:spacing w:before="10" w:line="240" w:lineRule="exact"/>
        <w:ind w:left="298"/>
      </w:pPr>
      <w:r>
        <w:rPr>
          <w:rFonts w:ascii="Times New Roman" w:eastAsia="Times New Roman" w:hAnsi="Times New Roman" w:cs="Times New Roman"/>
          <w:sz w:val="22"/>
          <w:szCs w:val="22"/>
        </w:rPr>
        <w:t>Дорогой Читатель! Согласно другим источникам (например,</w:t>
      </w:r>
    </w:p>
    <w:p w:rsidR="006609C6" w:rsidRDefault="00FA7186">
      <w:pPr>
        <w:shd w:val="clear" w:color="auto" w:fill="FFFFFF"/>
        <w:tabs>
          <w:tab w:val="left" w:pos="254"/>
        </w:tabs>
        <w:spacing w:line="240" w:lineRule="exact"/>
        <w:ind w:left="38" w:right="38"/>
        <w:jc w:val="both"/>
      </w:pPr>
      <w:r>
        <w:rPr>
          <w:rFonts w:ascii="Times New Roman" w:hAnsi="Times New Roman" w:cs="Times New Roman"/>
          <w:spacing w:val="-4"/>
          <w:sz w:val="22"/>
          <w:szCs w:val="22"/>
        </w:rPr>
        <w:t>I,</w:t>
      </w:r>
      <w:r>
        <w:rPr>
          <w:rFonts w:ascii="Times New Roman" w:hAnsi="Times New Roman" w:cs="Times New Roman"/>
          <w:sz w:val="22"/>
          <w:szCs w:val="22"/>
        </w:rPr>
        <w:tab/>
      </w:r>
      <w:r>
        <w:rPr>
          <w:rFonts w:ascii="Times New Roman" w:eastAsia="Times New Roman" w:hAnsi="Times New Roman" w:cs="Times New Roman"/>
          <w:sz w:val="22"/>
          <w:szCs w:val="22"/>
        </w:rPr>
        <w:t>стр. 48) Северный фас Курской дуги начинался от Александ-</w:t>
      </w:r>
      <w:r>
        <w:rPr>
          <w:rFonts w:ascii="Times New Roman" w:eastAsia="Times New Roman" w:hAnsi="Times New Roman" w:cs="Times New Roman"/>
          <w:sz w:val="22"/>
          <w:szCs w:val="22"/>
        </w:rPr>
        <w:br/>
      </w:r>
      <w:r>
        <w:rPr>
          <w:rFonts w:ascii="Times New Roman" w:eastAsia="Times New Roman" w:hAnsi="Times New Roman" w:cs="Times New Roman"/>
          <w:sz w:val="24"/>
          <w:szCs w:val="24"/>
        </w:rPr>
        <w:t>ровки.</w:t>
      </w:r>
    </w:p>
    <w:p w:rsidR="006609C6" w:rsidRDefault="00FA7186">
      <w:pPr>
        <w:shd w:val="clear" w:color="auto" w:fill="FFFFFF"/>
        <w:spacing w:line="240" w:lineRule="exact"/>
        <w:ind w:left="24" w:right="38" w:firstLine="278"/>
        <w:jc w:val="both"/>
      </w:pPr>
      <w:r>
        <w:rPr>
          <w:rFonts w:ascii="Times New Roman" w:eastAsia="Times New Roman" w:hAnsi="Times New Roman" w:cs="Times New Roman"/>
          <w:sz w:val="22"/>
          <w:szCs w:val="22"/>
        </w:rPr>
        <w:t>Но анализ, проводимый автором, говорит, что за основу следу</w:t>
      </w:r>
      <w:r>
        <w:rPr>
          <w:rFonts w:ascii="Times New Roman" w:eastAsia="Times New Roman" w:hAnsi="Times New Roman" w:cs="Times New Roman"/>
          <w:sz w:val="22"/>
          <w:szCs w:val="22"/>
        </w:rPr>
        <w:softHyphen/>
        <w:t>ет взять сведения, сообщенные К. К. Рокоссовским (69, стр. 198).</w:t>
      </w:r>
    </w:p>
    <w:p w:rsidR="006609C6" w:rsidRDefault="00FA7186">
      <w:pPr>
        <w:shd w:val="clear" w:color="auto" w:fill="FFFFFF"/>
        <w:spacing w:line="240" w:lineRule="exact"/>
        <w:ind w:left="24" w:right="24" w:firstLine="264"/>
        <w:jc w:val="both"/>
      </w:pPr>
      <w:r>
        <w:rPr>
          <w:rFonts w:ascii="Times New Roman" w:hAnsi="Times New Roman" w:cs="Times New Roman"/>
          <w:sz w:val="22"/>
          <w:szCs w:val="22"/>
        </w:rPr>
        <w:t xml:space="preserve">... </w:t>
      </w:r>
      <w:r>
        <w:rPr>
          <w:rFonts w:ascii="Times New Roman" w:eastAsia="Times New Roman" w:hAnsi="Times New Roman" w:cs="Times New Roman"/>
          <w:sz w:val="22"/>
          <w:szCs w:val="22"/>
        </w:rPr>
        <w:t>Против орловской группировки, нависшей над нашим пра</w:t>
      </w:r>
      <w:r>
        <w:rPr>
          <w:rFonts w:ascii="Times New Roman" w:eastAsia="Times New Roman" w:hAnsi="Times New Roman" w:cs="Times New Roman"/>
          <w:sz w:val="22"/>
          <w:szCs w:val="22"/>
        </w:rPr>
        <w:softHyphen/>
        <w:t>вым флангом, оборонялись соединения 48, 13, 70-й армий на фронте" от Городища до Брянцева протяжением 132 км. Левее, на 174-километровом фронте от Брянцева до Коренева, зани</w:t>
      </w:r>
      <w:r>
        <w:rPr>
          <w:rFonts w:ascii="Times New Roman" w:eastAsia="Times New Roman" w:hAnsi="Times New Roman" w:cs="Times New Roman"/>
          <w:sz w:val="22"/>
          <w:szCs w:val="22"/>
        </w:rPr>
        <w:softHyphen/>
        <w:t>мали оборону войска 65-й и 60-й армий...</w:t>
      </w:r>
    </w:p>
    <w:p w:rsidR="006609C6" w:rsidRDefault="00FA7186">
      <w:pPr>
        <w:shd w:val="clear" w:color="auto" w:fill="FFFFFF"/>
        <w:spacing w:line="240" w:lineRule="exact"/>
        <w:ind w:left="29" w:right="43" w:firstLine="264"/>
        <w:jc w:val="both"/>
      </w:pPr>
      <w:r>
        <w:rPr>
          <w:rFonts w:ascii="Times New Roman" w:eastAsia="Times New Roman" w:hAnsi="Times New Roman" w:cs="Times New Roman"/>
          <w:sz w:val="22"/>
          <w:szCs w:val="22"/>
        </w:rPr>
        <w:t>Т. о., дорогой Читатель, Северный фас Курской дуги вытя</w:t>
      </w:r>
      <w:r>
        <w:rPr>
          <w:rFonts w:ascii="Times New Roman" w:eastAsia="Times New Roman" w:hAnsi="Times New Roman" w:cs="Times New Roman"/>
          <w:sz w:val="22"/>
          <w:szCs w:val="22"/>
        </w:rPr>
        <w:softHyphen/>
        <w:t>нулся от Городища до Коренева на расстоянии 306 км. ,</w:t>
      </w:r>
    </w:p>
    <w:p w:rsidR="006609C6" w:rsidRDefault="00FA7186">
      <w:pPr>
        <w:shd w:val="clear" w:color="auto" w:fill="FFFFFF"/>
        <w:spacing w:line="240" w:lineRule="exact"/>
        <w:ind w:left="19" w:right="29" w:firstLine="274"/>
        <w:jc w:val="both"/>
      </w:pPr>
      <w:r>
        <w:rPr>
          <w:rFonts w:ascii="Times New Roman" w:eastAsia="Times New Roman" w:hAnsi="Times New Roman" w:cs="Times New Roman"/>
          <w:sz w:val="22"/>
          <w:szCs w:val="22"/>
        </w:rPr>
        <w:t>После перехода к обороне в первом эшелоне Центрального фронта, с севера на юг, расположились пять общевойсковых армий: 48-я, 13-я, 70-я, 65-я, 60-я; генералов:</w:t>
      </w:r>
      <w:r>
        <w:rPr>
          <w:rFonts w:ascii="Times New Roman" w:eastAsia="Times New Roman" w:hAnsi="Times New Roman" w:cs="Times New Roman"/>
          <w:sz w:val="22"/>
          <w:szCs w:val="22"/>
          <w:vertAlign w:val="superscript"/>
        </w:rPr>
        <w:t>1</w:t>
      </w:r>
      <w:r>
        <w:rPr>
          <w:rFonts w:ascii="Times New Roman" w:eastAsia="Times New Roman" w:hAnsi="Times New Roman" w:cs="Times New Roman"/>
          <w:sz w:val="22"/>
          <w:szCs w:val="22"/>
        </w:rPr>
        <w:t xml:space="preserve"> П. Л. Романенко,</w:t>
      </w:r>
    </w:p>
    <w:p w:rsidR="006609C6" w:rsidRDefault="00FA7186">
      <w:pPr>
        <w:shd w:val="clear" w:color="auto" w:fill="FFFFFF"/>
        <w:tabs>
          <w:tab w:val="left" w:pos="288"/>
        </w:tabs>
        <w:spacing w:line="240" w:lineRule="exact"/>
        <w:ind w:left="288" w:hanging="259"/>
      </w:pPr>
      <w:r>
        <w:rPr>
          <w:rFonts w:ascii="Times New Roman" w:hAnsi="Times New Roman" w:cs="Times New Roman"/>
          <w:spacing w:val="-9"/>
          <w:sz w:val="22"/>
          <w:szCs w:val="22"/>
          <w:lang w:val="en-US"/>
        </w:rPr>
        <w:t>II</w:t>
      </w:r>
      <w:r w:rsidRPr="00FA7186">
        <w:rPr>
          <w:rFonts w:ascii="Times New Roman" w:hAnsi="Times New Roman" w:cs="Times New Roman"/>
          <w:spacing w:val="-9"/>
          <w:sz w:val="22"/>
          <w:szCs w:val="22"/>
        </w:rPr>
        <w:t>.</w:t>
      </w:r>
      <w:r w:rsidRPr="00FA7186">
        <w:rPr>
          <w:rFonts w:ascii="Times New Roman" w:hAnsi="Times New Roman" w:cs="Times New Roman"/>
          <w:sz w:val="22"/>
          <w:szCs w:val="22"/>
        </w:rPr>
        <w:tab/>
      </w:r>
      <w:r>
        <w:rPr>
          <w:rFonts w:ascii="Times New Roman" w:eastAsia="Times New Roman" w:hAnsi="Times New Roman" w:cs="Times New Roman"/>
          <w:sz w:val="22"/>
          <w:szCs w:val="22"/>
        </w:rPr>
        <w:t>П. Пухова, И. В. Галанина, П. И. БатОва, И. Д Черняховского.</w:t>
      </w:r>
      <w:r>
        <w:rPr>
          <w:rFonts w:ascii="Times New Roman" w:eastAsia="Times New Roman" w:hAnsi="Times New Roman" w:cs="Times New Roman"/>
          <w:sz w:val="22"/>
          <w:szCs w:val="22"/>
        </w:rPr>
        <w:br/>
        <w:t>Во втором эшелоне находились: 2-я танковая армия &lt;ген.</w:t>
      </w:r>
    </w:p>
    <w:p w:rsidR="006609C6" w:rsidRDefault="00FA7186">
      <w:pPr>
        <w:shd w:val="clear" w:color="auto" w:fill="FFFFFF"/>
        <w:spacing w:line="240" w:lineRule="exact"/>
        <w:ind w:right="43"/>
        <w:jc w:val="both"/>
      </w:pPr>
      <w:r>
        <w:rPr>
          <w:rFonts w:ascii="Times New Roman" w:eastAsia="Times New Roman" w:hAnsi="Times New Roman" w:cs="Times New Roman"/>
          <w:sz w:val="22"/>
          <w:szCs w:val="22"/>
        </w:rPr>
        <w:t>Л. Г. Родина&gt;; в резерве: два танковых корпуса — 9-й и 19-й • генералов С. И. Богданова, И. Д. Васильева&gt;, артиллерийские части и соединения.</w:t>
      </w:r>
    </w:p>
    <w:p w:rsidR="006609C6" w:rsidRDefault="00FA7186">
      <w:pPr>
        <w:shd w:val="clear" w:color="auto" w:fill="FFFFFF"/>
        <w:spacing w:before="14" w:line="240" w:lineRule="exact"/>
        <w:ind w:right="48" w:firstLine="274"/>
        <w:jc w:val="both"/>
      </w:pPr>
      <w:r>
        <w:rPr>
          <w:rFonts w:ascii="Times New Roman" w:eastAsia="Times New Roman" w:hAnsi="Times New Roman" w:cs="Times New Roman"/>
          <w:sz w:val="22"/>
          <w:szCs w:val="22"/>
        </w:rPr>
        <w:t>Дорогой Читатель! Упоминаемый в ряде литературных ис</w:t>
      </w:r>
      <w:r>
        <w:rPr>
          <w:rFonts w:ascii="Times New Roman" w:eastAsia="Times New Roman" w:hAnsi="Times New Roman" w:cs="Times New Roman"/>
          <w:sz w:val="22"/>
          <w:szCs w:val="22"/>
        </w:rPr>
        <w:softHyphen/>
        <w:t>точников Г. С. Рудченко, очевидно, командовал 9-м ТК не в период оборонительных боев на Северном фасе Курской дуги.</w:t>
      </w:r>
    </w:p>
    <w:p w:rsidR="006609C6" w:rsidRDefault="006609C6">
      <w:pPr>
        <w:shd w:val="clear" w:color="auto" w:fill="FFFFFF"/>
        <w:spacing w:before="14" w:line="240" w:lineRule="exact"/>
        <w:ind w:right="48" w:firstLine="274"/>
        <w:jc w:val="both"/>
        <w:sectPr w:rsidR="006609C6">
          <w:pgSz w:w="16834" w:h="11909" w:orient="landscape"/>
          <w:pgMar w:top="672" w:right="1702" w:bottom="360" w:left="1250" w:header="720" w:footer="720" w:gutter="0"/>
          <w:cols w:num="2" w:space="720" w:equalWidth="0">
            <w:col w:w="6460" w:space="979"/>
            <w:col w:w="6441"/>
          </w:cols>
          <w:noEndnote/>
        </w:sectPr>
      </w:pPr>
    </w:p>
    <w:p w:rsidR="006609C6" w:rsidRDefault="006609C6">
      <w:pPr>
        <w:spacing w:before="125" w:line="1" w:lineRule="exact"/>
        <w:rPr>
          <w:sz w:val="2"/>
          <w:szCs w:val="2"/>
        </w:rPr>
      </w:pPr>
    </w:p>
    <w:p w:rsidR="006609C6" w:rsidRDefault="006609C6">
      <w:pPr>
        <w:shd w:val="clear" w:color="auto" w:fill="FFFFFF"/>
        <w:spacing w:before="14" w:line="240" w:lineRule="exact"/>
        <w:ind w:right="48" w:firstLine="274"/>
        <w:jc w:val="both"/>
        <w:sectPr w:rsidR="006609C6">
          <w:type w:val="continuous"/>
          <w:pgSz w:w="16834" w:h="11909" w:orient="landscape"/>
          <w:pgMar w:top="672" w:right="1251" w:bottom="360" w:left="1288" w:header="720" w:footer="720" w:gutter="0"/>
          <w:cols w:space="60"/>
          <w:noEndnote/>
        </w:sectPr>
      </w:pPr>
    </w:p>
    <w:p w:rsidR="006609C6" w:rsidRDefault="00FA7186">
      <w:pPr>
        <w:shd w:val="clear" w:color="auto" w:fill="FFFFFF"/>
      </w:pPr>
      <w:r>
        <w:rPr>
          <w:rFonts w:ascii="Times New Roman" w:hAnsi="Times New Roman" w:cs="Times New Roman"/>
          <w:sz w:val="22"/>
          <w:szCs w:val="22"/>
        </w:rPr>
        <w:lastRenderedPageBreak/>
        <w:t>48</w:t>
      </w:r>
    </w:p>
    <w:p w:rsidR="006609C6" w:rsidRDefault="00FA7186">
      <w:pPr>
        <w:shd w:val="clear" w:color="auto" w:fill="FFFFFF"/>
        <w:spacing w:before="43"/>
      </w:pPr>
      <w:r>
        <w:br w:type="column"/>
      </w:r>
      <w:r>
        <w:rPr>
          <w:rFonts w:ascii="Times New Roman" w:hAnsi="Times New Roman" w:cs="Times New Roman"/>
          <w:sz w:val="22"/>
          <w:szCs w:val="22"/>
        </w:rPr>
        <w:lastRenderedPageBreak/>
        <w:t>49</w:t>
      </w:r>
    </w:p>
    <w:p w:rsidR="006609C6" w:rsidRDefault="006609C6">
      <w:pPr>
        <w:shd w:val="clear" w:color="auto" w:fill="FFFFFF"/>
        <w:spacing w:before="43"/>
        <w:sectPr w:rsidR="006609C6">
          <w:type w:val="continuous"/>
          <w:pgSz w:w="16834" w:h="11909" w:orient="landscape"/>
          <w:pgMar w:top="672" w:right="1251" w:bottom="360" w:left="1288" w:header="720" w:footer="720" w:gutter="0"/>
          <w:cols w:num="2" w:sep="1" w:space="720" w:equalWidth="0">
            <w:col w:w="720" w:space="12854"/>
            <w:col w:w="720"/>
          </w:cols>
          <w:noEndnote/>
        </w:sectPr>
      </w:pPr>
    </w:p>
    <w:p w:rsidR="006609C6" w:rsidRDefault="00FA7186">
      <w:pPr>
        <w:shd w:val="clear" w:color="auto" w:fill="FFFFFF"/>
        <w:spacing w:before="106" w:line="245" w:lineRule="exact"/>
        <w:ind w:right="34" w:firstLine="278"/>
        <w:jc w:val="both"/>
      </w:pPr>
      <w:r>
        <w:rPr>
          <w:rFonts w:ascii="Times New Roman" w:eastAsia="Times New Roman" w:hAnsi="Times New Roman" w:cs="Times New Roman"/>
          <w:sz w:val="22"/>
          <w:szCs w:val="22"/>
        </w:rPr>
        <w:lastRenderedPageBreak/>
        <w:t>С воздуха войска фронта поддерживались 16-й воздушной армией под командованием генерала С. И. Руденко.</w:t>
      </w:r>
    </w:p>
    <w:p w:rsidR="006609C6" w:rsidRDefault="00FA7186">
      <w:pPr>
        <w:shd w:val="clear" w:color="auto" w:fill="FFFFFF"/>
        <w:spacing w:line="245" w:lineRule="exact"/>
        <w:ind w:right="24" w:firstLine="278"/>
        <w:jc w:val="both"/>
      </w:pPr>
      <w:r>
        <w:rPr>
          <w:rFonts w:ascii="Times New Roman" w:eastAsia="Times New Roman" w:hAnsi="Times New Roman" w:cs="Times New Roman"/>
          <w:sz w:val="22"/>
          <w:szCs w:val="22"/>
        </w:rPr>
        <w:t>Перед началом Курской битвы в состав Центрального фронта будет передан из состава Степного округа (фронта) 7-й гв. кав-корпус. Есть противоречивые сведения об участии в оборони</w:t>
      </w:r>
      <w:r>
        <w:rPr>
          <w:rFonts w:ascii="Times New Roman" w:eastAsia="Times New Roman" w:hAnsi="Times New Roman" w:cs="Times New Roman"/>
          <w:sz w:val="22"/>
          <w:szCs w:val="22"/>
        </w:rPr>
        <w:softHyphen/>
        <w:t>тельных боях на северном фасе 226-й стр. дивизии из резерва Ставки, а также 254-й и 294-й стр. дивизий. Но данные сведе</w:t>
      </w:r>
      <w:r>
        <w:rPr>
          <w:rFonts w:ascii="Times New Roman" w:eastAsia="Times New Roman" w:hAnsi="Times New Roman" w:cs="Times New Roman"/>
          <w:sz w:val="22"/>
          <w:szCs w:val="22"/>
        </w:rPr>
        <w:softHyphen/>
        <w:t>ния требуют официального подтверждения.</w:t>
      </w:r>
    </w:p>
    <w:p w:rsidR="006609C6" w:rsidRDefault="00FA7186">
      <w:pPr>
        <w:shd w:val="clear" w:color="auto" w:fill="FFFFFF"/>
        <w:spacing w:line="245" w:lineRule="exact"/>
        <w:ind w:left="5" w:right="19" w:firstLine="274"/>
        <w:jc w:val="both"/>
      </w:pPr>
      <w:r>
        <w:rPr>
          <w:rFonts w:ascii="Times New Roman" w:eastAsia="Times New Roman" w:hAnsi="Times New Roman" w:cs="Times New Roman"/>
          <w:sz w:val="22"/>
          <w:szCs w:val="22"/>
        </w:rPr>
        <w:t>Дорогой Читатель! При дальнейшей характеристике армий ЦФ мы будем использовать сведения, полученные от Г. А. Кол-тунова, Б. Г. Соловьева (1, стр. 48—49), уточненные и дополнен</w:t>
      </w:r>
      <w:r>
        <w:rPr>
          <w:rFonts w:ascii="Times New Roman" w:eastAsia="Times New Roman" w:hAnsi="Times New Roman" w:cs="Times New Roman"/>
          <w:sz w:val="22"/>
          <w:szCs w:val="22"/>
        </w:rPr>
        <w:softHyphen/>
        <w:t>ные автором.</w:t>
      </w:r>
    </w:p>
    <w:p w:rsidR="006609C6" w:rsidRDefault="00FA7186">
      <w:pPr>
        <w:shd w:val="clear" w:color="auto" w:fill="FFFFFF"/>
        <w:spacing w:line="245" w:lineRule="exact"/>
        <w:ind w:left="14" w:right="10" w:firstLine="274"/>
        <w:jc w:val="both"/>
      </w:pPr>
      <w:r>
        <w:rPr>
          <w:rFonts w:ascii="Times New Roman" w:hAnsi="Times New Roman" w:cs="Times New Roman"/>
          <w:sz w:val="22"/>
          <w:szCs w:val="22"/>
        </w:rPr>
        <w:t>... 48-</w:t>
      </w:r>
      <w:r>
        <w:rPr>
          <w:rFonts w:ascii="Times New Roman" w:eastAsia="Times New Roman" w:hAnsi="Times New Roman" w:cs="Times New Roman"/>
          <w:sz w:val="22"/>
          <w:szCs w:val="22"/>
        </w:rPr>
        <w:t>я армия с частями усиления занимала оборону на ру</w:t>
      </w:r>
      <w:r>
        <w:rPr>
          <w:rFonts w:ascii="Times New Roman" w:eastAsia="Times New Roman" w:hAnsi="Times New Roman" w:cs="Times New Roman"/>
          <w:sz w:val="22"/>
          <w:szCs w:val="22"/>
        </w:rPr>
        <w:softHyphen/>
        <w:t>беже: Александровка (согласно сведениям К.К. Рокоссовского, Городище), В. Гнилуша, общей протяженностью до 38 км. На первой полосе оборонялись три и на второй — четыре стрел</w:t>
      </w:r>
      <w:r>
        <w:rPr>
          <w:rFonts w:ascii="Times New Roman" w:eastAsia="Times New Roman" w:hAnsi="Times New Roman" w:cs="Times New Roman"/>
          <w:sz w:val="22"/>
          <w:szCs w:val="22"/>
        </w:rPr>
        <w:softHyphen/>
        <w:t>ковые дивизии. Это 73-я, 143-я, 137-я, 170-я стрелковые диви</w:t>
      </w:r>
      <w:r>
        <w:rPr>
          <w:rFonts w:ascii="Times New Roman" w:eastAsia="Times New Roman" w:hAnsi="Times New Roman" w:cs="Times New Roman"/>
          <w:sz w:val="22"/>
          <w:szCs w:val="22"/>
        </w:rPr>
        <w:softHyphen/>
        <w:t>зии и 42-й стрелковый корпус (16-я Литовская, 399-я, 202-я СД). В резерве армии находились три танковых полка, которые сосредоточились между второй и тыловой армейскими оборо</w:t>
      </w:r>
      <w:r>
        <w:rPr>
          <w:rFonts w:ascii="Times New Roman" w:eastAsia="Times New Roman" w:hAnsi="Times New Roman" w:cs="Times New Roman"/>
          <w:sz w:val="22"/>
          <w:szCs w:val="22"/>
        </w:rPr>
        <w:softHyphen/>
        <w:t>нительными полосами; (45-й, 193-й, 229-й отдельные танковые полки).</w:t>
      </w:r>
    </w:p>
    <w:p w:rsidR="006609C6" w:rsidRDefault="00FA7186">
      <w:pPr>
        <w:shd w:val="clear" w:color="auto" w:fill="FFFFFF"/>
        <w:spacing w:line="245" w:lineRule="exact"/>
        <w:ind w:left="19" w:right="10" w:firstLine="278"/>
        <w:jc w:val="both"/>
      </w:pPr>
      <w:r>
        <w:rPr>
          <w:rFonts w:ascii="Times New Roman" w:eastAsia="Times New Roman" w:hAnsi="Times New Roman" w:cs="Times New Roman"/>
          <w:sz w:val="22"/>
          <w:szCs w:val="22"/>
        </w:rPr>
        <w:t>В состав 48-й армии входили: 1168-й армейский пушечный артполк; 1434-й, 1456-й и 1540-й полки самоходной артилле</w:t>
      </w:r>
      <w:r>
        <w:rPr>
          <w:rFonts w:ascii="Times New Roman" w:eastAsia="Times New Roman" w:hAnsi="Times New Roman" w:cs="Times New Roman"/>
          <w:sz w:val="22"/>
          <w:szCs w:val="22"/>
        </w:rPr>
        <w:softHyphen/>
        <w:t>рии, 2-я истребительно-противотанковая бригада (449-й, 1323-й и 1329-й истребительно-противотанковые полки), 220-й гв. ис-требительно-противотанковый армейский артполк, 479-й армей</w:t>
      </w:r>
      <w:r>
        <w:rPr>
          <w:rFonts w:ascii="Times New Roman" w:eastAsia="Times New Roman" w:hAnsi="Times New Roman" w:cs="Times New Roman"/>
          <w:sz w:val="22"/>
          <w:szCs w:val="22"/>
        </w:rPr>
        <w:softHyphen/>
        <w:t>ский минометный полк.</w:t>
      </w:r>
    </w:p>
    <w:p w:rsidR="006609C6" w:rsidRDefault="00FA7186">
      <w:pPr>
        <w:shd w:val="clear" w:color="auto" w:fill="FFFFFF"/>
        <w:spacing w:line="245" w:lineRule="exact"/>
        <w:ind w:left="19" w:right="10" w:firstLine="274"/>
        <w:jc w:val="both"/>
      </w:pPr>
      <w:r>
        <w:rPr>
          <w:rFonts w:ascii="Times New Roman" w:eastAsia="Times New Roman" w:hAnsi="Times New Roman" w:cs="Times New Roman"/>
          <w:sz w:val="22"/>
          <w:szCs w:val="22"/>
        </w:rPr>
        <w:t>Дорогой Читатель! Основная тяжесть оборонительных боев на Северном фасе Курской дуги ляжет на войска 13-й и 70-й армий. Поэтому подробную характеристику воинских соеди</w:t>
      </w:r>
      <w:r>
        <w:rPr>
          <w:rFonts w:ascii="Times New Roman" w:eastAsia="Times New Roman" w:hAnsi="Times New Roman" w:cs="Times New Roman"/>
          <w:sz w:val="22"/>
          <w:szCs w:val="22"/>
        </w:rPr>
        <w:softHyphen/>
        <w:t>нений и подразделений этих армий мы дадим позднее, ограни</w:t>
      </w:r>
      <w:r>
        <w:rPr>
          <w:rFonts w:ascii="Times New Roman" w:eastAsia="Times New Roman" w:hAnsi="Times New Roman" w:cs="Times New Roman"/>
          <w:sz w:val="22"/>
          <w:szCs w:val="22"/>
        </w:rPr>
        <w:softHyphen/>
        <w:t>чившись здесь только рубежами их обороны.</w:t>
      </w:r>
    </w:p>
    <w:p w:rsidR="006609C6" w:rsidRDefault="00FA7186">
      <w:pPr>
        <w:shd w:val="clear" w:color="auto" w:fill="FFFFFF"/>
        <w:spacing w:line="245" w:lineRule="exact"/>
        <w:ind w:left="19" w:right="19" w:firstLine="302"/>
        <w:jc w:val="both"/>
      </w:pPr>
      <w:r>
        <w:rPr>
          <w:rFonts w:ascii="Times New Roman" w:hAnsi="Times New Roman" w:cs="Times New Roman"/>
          <w:sz w:val="22"/>
          <w:szCs w:val="22"/>
        </w:rPr>
        <w:t>13-</w:t>
      </w:r>
      <w:r>
        <w:rPr>
          <w:rFonts w:ascii="Times New Roman" w:eastAsia="Times New Roman" w:hAnsi="Times New Roman" w:cs="Times New Roman"/>
          <w:sz w:val="22"/>
          <w:szCs w:val="22"/>
        </w:rPr>
        <w:t>я армия с частями усиления занимала оборону на рубе</w:t>
      </w:r>
      <w:r>
        <w:rPr>
          <w:rFonts w:ascii="Times New Roman" w:eastAsia="Times New Roman" w:hAnsi="Times New Roman" w:cs="Times New Roman"/>
          <w:sz w:val="22"/>
          <w:szCs w:val="22"/>
        </w:rPr>
        <w:softHyphen/>
        <w:t>же: В. Гнилуша, Подолянь, общей протяженностью 32 км.</w:t>
      </w:r>
    </w:p>
    <w:p w:rsidR="006609C6" w:rsidRDefault="00FA7186">
      <w:pPr>
        <w:shd w:val="clear" w:color="auto" w:fill="FFFFFF"/>
        <w:spacing w:line="245" w:lineRule="exact"/>
        <w:ind w:left="24" w:firstLine="274"/>
        <w:jc w:val="both"/>
      </w:pPr>
      <w:r>
        <w:rPr>
          <w:rFonts w:ascii="Times New Roman" w:eastAsia="Times New Roman" w:hAnsi="Times New Roman" w:cs="Times New Roman"/>
          <w:sz w:val="22"/>
          <w:szCs w:val="22"/>
        </w:rPr>
        <w:t>Дорогой Читатель! Подолянь находилась в тылу советских войск.</w:t>
      </w:r>
    </w:p>
    <w:p w:rsidR="006609C6" w:rsidRDefault="00FA7186">
      <w:pPr>
        <w:shd w:val="clear" w:color="auto" w:fill="FFFFFF"/>
        <w:spacing w:before="5" w:line="245" w:lineRule="exact"/>
        <w:ind w:left="19" w:right="19" w:firstLine="298"/>
        <w:jc w:val="both"/>
      </w:pPr>
      <w:r>
        <w:rPr>
          <w:rFonts w:ascii="Times New Roman" w:hAnsi="Times New Roman" w:cs="Times New Roman"/>
          <w:sz w:val="22"/>
          <w:szCs w:val="22"/>
        </w:rPr>
        <w:t>70-</w:t>
      </w:r>
      <w:r>
        <w:rPr>
          <w:rFonts w:ascii="Times New Roman" w:eastAsia="Times New Roman" w:hAnsi="Times New Roman" w:cs="Times New Roman"/>
          <w:sz w:val="22"/>
          <w:szCs w:val="22"/>
        </w:rPr>
        <w:t>я армия с частями усиления.занимала оборону на рубе</w:t>
      </w:r>
      <w:r>
        <w:rPr>
          <w:rFonts w:ascii="Times New Roman" w:eastAsia="Times New Roman" w:hAnsi="Times New Roman" w:cs="Times New Roman"/>
          <w:sz w:val="22"/>
          <w:szCs w:val="22"/>
        </w:rPr>
        <w:softHyphen/>
        <w:t>же Подолянь — Брянцево, общей протяженностью 62 км.</w:t>
      </w:r>
    </w:p>
    <w:p w:rsidR="006609C6" w:rsidRDefault="00FA7186">
      <w:pPr>
        <w:shd w:val="clear" w:color="auto" w:fill="FFFFFF"/>
        <w:spacing w:line="245" w:lineRule="exact"/>
        <w:ind w:left="19" w:right="5" w:firstLine="293"/>
        <w:jc w:val="both"/>
      </w:pPr>
      <w:r>
        <w:rPr>
          <w:rFonts w:ascii="Times New Roman" w:hAnsi="Times New Roman" w:cs="Times New Roman"/>
          <w:sz w:val="22"/>
          <w:szCs w:val="22"/>
        </w:rPr>
        <w:t>65-</w:t>
      </w:r>
      <w:r>
        <w:rPr>
          <w:rFonts w:ascii="Times New Roman" w:eastAsia="Times New Roman" w:hAnsi="Times New Roman" w:cs="Times New Roman"/>
          <w:sz w:val="22"/>
          <w:szCs w:val="22"/>
        </w:rPr>
        <w:t>я армия с частями усиления оборонялась на рубеже Брян</w:t>
      </w:r>
      <w:r>
        <w:rPr>
          <w:rFonts w:ascii="Times New Roman" w:eastAsia="Times New Roman" w:hAnsi="Times New Roman" w:cs="Times New Roman"/>
          <w:sz w:val="22"/>
          <w:szCs w:val="22"/>
        </w:rPr>
        <w:softHyphen/>
        <w:t>цево, Липница, протяженностью до 82 км. Ее шесть стрелковых</w:t>
      </w:r>
    </w:p>
    <w:p w:rsidR="006609C6" w:rsidRDefault="00FA7186">
      <w:pPr>
        <w:shd w:val="clear" w:color="auto" w:fill="FFFFFF"/>
        <w:tabs>
          <w:tab w:val="left" w:pos="2390"/>
          <w:tab w:val="left" w:pos="4512"/>
        </w:tabs>
        <w:spacing w:before="158"/>
        <w:ind w:left="10"/>
      </w:pPr>
      <w:r>
        <w:rPr>
          <w:b/>
          <w:bCs/>
          <w:w w:val="75"/>
          <w:sz w:val="12"/>
          <w:szCs w:val="12"/>
        </w:rPr>
        <w:t>50</w:t>
      </w:r>
      <w:r>
        <w:rPr>
          <w:b/>
          <w:bCs/>
          <w:sz w:val="12"/>
          <w:szCs w:val="12"/>
        </w:rPr>
        <w:tab/>
      </w:r>
      <w:r>
        <w:rPr>
          <w:b/>
          <w:bCs/>
          <w:spacing w:val="-2"/>
          <w:w w:val="75"/>
          <w:sz w:val="12"/>
          <w:szCs w:val="12"/>
        </w:rPr>
        <w:t xml:space="preserve">. </w:t>
      </w:r>
      <w:r>
        <w:rPr>
          <w:b/>
          <w:bCs/>
          <w:w w:val="75"/>
          <w:sz w:val="12"/>
          <w:szCs w:val="12"/>
        </w:rPr>
        <w:t>'.'.</w:t>
      </w:r>
      <w:r>
        <w:rPr>
          <w:b/>
          <w:bCs/>
          <w:sz w:val="12"/>
          <w:szCs w:val="12"/>
        </w:rPr>
        <w:tab/>
      </w:r>
    </w:p>
    <w:p w:rsidR="006609C6" w:rsidRDefault="00FA7186">
      <w:pPr>
        <w:shd w:val="clear" w:color="auto" w:fill="FFFFFF"/>
        <w:spacing w:line="235" w:lineRule="exact"/>
        <w:ind w:left="182"/>
        <w:jc w:val="both"/>
      </w:pPr>
      <w:r>
        <w:br w:type="column"/>
      </w:r>
      <w:r>
        <w:rPr>
          <w:rFonts w:ascii="Times New Roman" w:eastAsia="Times New Roman" w:hAnsi="Times New Roman" w:cs="Times New Roman"/>
          <w:sz w:val="22"/>
          <w:szCs w:val="22"/>
        </w:rPr>
        <w:lastRenderedPageBreak/>
        <w:t>нпш !ий и одна стрелковая бригада находились на первой по</w:t>
      </w:r>
      <w:r>
        <w:rPr>
          <w:rFonts w:ascii="Times New Roman" w:eastAsia="Times New Roman" w:hAnsi="Times New Roman" w:cs="Times New Roman"/>
          <w:sz w:val="22"/>
          <w:szCs w:val="22"/>
        </w:rPr>
        <w:softHyphen/>
        <w:t>им е, Остальные три стрелковые дивизии занимали вторую по-ину обороны'армии. '</w:t>
      </w:r>
    </w:p>
    <w:p w:rsidR="006609C6" w:rsidRDefault="00FA7186">
      <w:pPr>
        <w:shd w:val="clear" w:color="auto" w:fill="FFFFFF"/>
        <w:spacing w:before="10" w:line="250" w:lineRule="exact"/>
        <w:ind w:left="466" w:right="2650"/>
      </w:pPr>
      <w:r w:rsidRPr="00FA7186">
        <w:rPr>
          <w:rFonts w:ascii="Times New Roman" w:hAnsi="Times New Roman" w:cs="Times New Roman"/>
          <w:sz w:val="22"/>
          <w:szCs w:val="22"/>
        </w:rPr>
        <w:t>1</w:t>
      </w:r>
      <w:r>
        <w:rPr>
          <w:rFonts w:ascii="Times New Roman" w:hAnsi="Times New Roman" w:cs="Times New Roman"/>
          <w:sz w:val="22"/>
          <w:szCs w:val="22"/>
        </w:rPr>
        <w:t>8-</w:t>
      </w:r>
      <w:r>
        <w:rPr>
          <w:rFonts w:ascii="Times New Roman" w:eastAsia="Times New Roman" w:hAnsi="Times New Roman" w:cs="Times New Roman"/>
          <w:sz w:val="22"/>
          <w:szCs w:val="22"/>
        </w:rPr>
        <w:t>й СК (149-я, 246-я, 69-я СД); !7 и СК (194-я, 334-я, 181-я СД);</w:t>
      </w:r>
    </w:p>
    <w:p w:rsidR="006609C6" w:rsidRDefault="00FA7186">
      <w:pPr>
        <w:shd w:val="clear" w:color="auto" w:fill="FFFFFF"/>
        <w:spacing w:line="240" w:lineRule="exact"/>
        <w:ind w:left="341"/>
      </w:pPr>
      <w:r>
        <w:rPr>
          <w:rFonts w:ascii="Times New Roman" w:hAnsi="Times New Roman" w:cs="Times New Roman"/>
          <w:sz w:val="22"/>
          <w:szCs w:val="22"/>
        </w:rPr>
        <w:t>37-</w:t>
      </w:r>
      <w:r>
        <w:rPr>
          <w:rFonts w:ascii="Times New Roman" w:eastAsia="Times New Roman" w:hAnsi="Times New Roman" w:cs="Times New Roman"/>
          <w:sz w:val="22"/>
          <w:szCs w:val="22"/>
        </w:rPr>
        <w:t>я гв. СД, 60-я СД,Д93-я СД и 115-я стрелковая бригада. Армейский резерв составляли четыре танковых полка, кото-</w:t>
      </w:r>
      <w:r>
        <w:rPr>
          <w:rFonts w:ascii="Times New Roman" w:eastAsia="Times New Roman" w:hAnsi="Times New Roman" w:cs="Times New Roman"/>
          <w:sz w:val="22"/>
          <w:szCs w:val="22"/>
          <w:lang w:val="en-US"/>
        </w:rPr>
        <w:t>if</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находились между второй и тыловой армейскими оборо-П'льными полосами.</w:t>
      </w:r>
    </w:p>
    <w:p w:rsidR="006609C6" w:rsidRDefault="00FA7186">
      <w:pPr>
        <w:shd w:val="clear" w:color="auto" w:fill="FFFFFF"/>
        <w:spacing w:before="19" w:line="221" w:lineRule="exact"/>
        <w:ind w:left="346"/>
      </w:pPr>
      <w:r>
        <w:rPr>
          <w:rFonts w:ascii="Times New Roman" w:eastAsia="Times New Roman" w:hAnsi="Times New Roman" w:cs="Times New Roman"/>
          <w:sz w:val="22"/>
          <w:szCs w:val="22"/>
        </w:rPr>
        <w:t xml:space="preserve">Дорогой Читатель! Это, вероятно,— 29-й гв. ТП, 84-й, 249-й, </w:t>
      </w:r>
      <w:r>
        <w:rPr>
          <w:rFonts w:ascii="Times New Roman" w:eastAsia="Times New Roman" w:hAnsi="Times New Roman" w:cs="Times New Roman"/>
          <w:b/>
          <w:bCs/>
          <w:sz w:val="26"/>
          <w:szCs w:val="26"/>
        </w:rPr>
        <w:t>М ТП. '</w:t>
      </w:r>
    </w:p>
    <w:p w:rsidR="006609C6" w:rsidRDefault="00FA7186">
      <w:pPr>
        <w:shd w:val="clear" w:color="auto" w:fill="FFFFFF"/>
        <w:spacing w:before="34" w:line="245" w:lineRule="exact"/>
        <w:ind w:left="86" w:right="19" w:firstLine="77"/>
        <w:jc w:val="both"/>
      </w:pPr>
      <w:r>
        <w:rPr>
          <w:rFonts w:ascii="Times New Roman" w:eastAsia="Times New Roman" w:hAnsi="Times New Roman" w:cs="Times New Roman"/>
          <w:sz w:val="22"/>
          <w:szCs w:val="22"/>
        </w:rPr>
        <w:t>В состав 65-й армии также входили: 543-й, 120-й истреби-лыю-противотанковые артполки, 143-й и 478-й армейские пометные полки, 94-й гв. минометный полк. 60-я армия с частями усиления занимала рубеж южнее Лип-</w:t>
      </w:r>
      <w:r>
        <w:rPr>
          <w:rFonts w:ascii="Times New Roman" w:eastAsia="Times New Roman" w:hAnsi="Times New Roman" w:cs="Times New Roman"/>
          <w:spacing w:val="21"/>
          <w:sz w:val="22"/>
          <w:szCs w:val="22"/>
          <w:lang w:val="en-US"/>
        </w:rPr>
        <w:t>iiiiii</w:t>
      </w:r>
      <w:r w:rsidRPr="00FA7186">
        <w:rPr>
          <w:rFonts w:ascii="Times New Roman" w:eastAsia="Times New Roman" w:hAnsi="Times New Roman" w:cs="Times New Roman"/>
          <w:spacing w:val="21"/>
          <w:sz w:val="22"/>
          <w:szCs w:val="22"/>
        </w:rPr>
        <w:t>,!,],</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Коренева, протяженностью 92 км. Ее три стрелковые ди-</w:t>
      </w:r>
      <w:r>
        <w:rPr>
          <w:rFonts w:ascii="Times New Roman" w:eastAsia="Times New Roman" w:hAnsi="Times New Roman" w:cs="Times New Roman"/>
          <w:sz w:val="22"/>
          <w:szCs w:val="22"/>
        </w:rPr>
        <w:t>ризии и две стрелковые бригады оборонялись на первой поло-1 с армии. Вторую полосу занимали две стрелковые дивизии и "дна стрелковая бригада.</w:t>
      </w:r>
    </w:p>
    <w:p w:rsidR="006609C6" w:rsidRDefault="00FA7186">
      <w:pPr>
        <w:shd w:val="clear" w:color="auto" w:fill="FFFFFF"/>
        <w:spacing w:before="19" w:line="240" w:lineRule="exact"/>
        <w:ind w:left="72"/>
      </w:pPr>
      <w:r>
        <w:rPr>
          <w:rFonts w:ascii="Times New Roman" w:hAnsi="Times New Roman" w:cs="Times New Roman"/>
          <w:sz w:val="22"/>
          <w:szCs w:val="22"/>
        </w:rPr>
        <w:t>24-</w:t>
      </w:r>
      <w:r>
        <w:rPr>
          <w:rFonts w:ascii="Times New Roman" w:eastAsia="Times New Roman" w:hAnsi="Times New Roman" w:cs="Times New Roman"/>
          <w:sz w:val="22"/>
          <w:szCs w:val="22"/>
        </w:rPr>
        <w:t xml:space="preserve">й СК (112-я </w:t>
      </w:r>
      <w:r>
        <w:rPr>
          <w:rFonts w:ascii="Times New Roman" w:eastAsia="Times New Roman" w:hAnsi="Times New Roman" w:cs="Times New Roman"/>
          <w:i/>
          <w:iCs/>
          <w:sz w:val="22"/>
          <w:szCs w:val="22"/>
          <w:lang w:val="en-US"/>
        </w:rPr>
        <w:t>CJS</w:t>
      </w:r>
      <w:r w:rsidRPr="00FA7186">
        <w:rPr>
          <w:rFonts w:ascii="Times New Roman" w:eastAsia="Times New Roman" w:hAnsi="Times New Roman" w:cs="Times New Roman"/>
          <w:i/>
          <w:iCs/>
          <w:sz w:val="22"/>
          <w:szCs w:val="22"/>
        </w:rPr>
        <w:t xml:space="preserve">,, </w:t>
      </w:r>
      <w:r>
        <w:rPr>
          <w:rFonts w:ascii="Times New Roman" w:eastAsia="Times New Roman" w:hAnsi="Times New Roman" w:cs="Times New Roman"/>
          <w:sz w:val="22"/>
          <w:szCs w:val="22"/>
        </w:rPr>
        <w:t>42-я, 129-я стрелковые бригады); 30-й СК (121-я, 141-я, 322-я, 55-я СД; 248-я стр. бригада). Между второй и тыловой армейскими оборонительными полосами располагался резерв в составе танковой бригады {1МЦ ТБр.).</w:t>
      </w:r>
    </w:p>
    <w:p w:rsidR="006609C6" w:rsidRDefault="00FA7186">
      <w:pPr>
        <w:shd w:val="clear" w:color="auto" w:fill="FFFFFF"/>
        <w:spacing w:before="14" w:line="245" w:lineRule="exact"/>
        <w:ind w:left="48" w:right="72" w:firstLine="278"/>
        <w:jc w:val="both"/>
      </w:pPr>
      <w:r>
        <w:rPr>
          <w:rFonts w:ascii="Times New Roman" w:eastAsia="Times New Roman" w:hAnsi="Times New Roman" w:cs="Times New Roman"/>
          <w:sz w:val="22"/>
          <w:szCs w:val="22"/>
        </w:rPr>
        <w:t>В 60-ю армию входили: , 1156-й пушечный артиллерийский полк, 14-я истребительно-противотанковая артбригада, 98-й гв. минометный полк, 286-й отдельный гвардейский минометный динизиой, 128-й, 138-и, 497-й.армейские минометные полки.</w:t>
      </w:r>
    </w:p>
    <w:p w:rsidR="006609C6" w:rsidRDefault="00FA7186">
      <w:pPr>
        <w:shd w:val="clear" w:color="auto" w:fill="FFFFFF"/>
        <w:spacing w:line="245" w:lineRule="exact"/>
        <w:ind w:left="77" w:right="101" w:firstLine="250"/>
        <w:jc w:val="both"/>
      </w:pPr>
      <w:r>
        <w:rPr>
          <w:rFonts w:ascii="Times New Roman" w:eastAsia="Times New Roman" w:hAnsi="Times New Roman" w:cs="Times New Roman"/>
          <w:sz w:val="22"/>
          <w:szCs w:val="22"/>
        </w:rPr>
        <w:t>Командовал Центральным фронтом генерал армии Констан</w:t>
      </w:r>
      <w:r>
        <w:rPr>
          <w:rFonts w:ascii="Times New Roman" w:eastAsia="Times New Roman" w:hAnsi="Times New Roman" w:cs="Times New Roman"/>
          <w:sz w:val="22"/>
          <w:szCs w:val="22"/>
        </w:rPr>
        <w:softHyphen/>
        <w:t>тин Константинович Рокоссовский.</w:t>
      </w:r>
    </w:p>
    <w:p w:rsidR="006609C6" w:rsidRDefault="00FA7186">
      <w:pPr>
        <w:shd w:val="clear" w:color="auto" w:fill="FFFFFF"/>
        <w:spacing w:before="10" w:line="235" w:lineRule="exact"/>
        <w:ind w:left="38" w:right="96" w:firstLine="278"/>
        <w:jc w:val="both"/>
      </w:pPr>
      <w:r>
        <w:rPr>
          <w:rFonts w:ascii="Times New Roman" w:eastAsia="Times New Roman" w:hAnsi="Times New Roman" w:cs="Times New Roman"/>
          <w:sz w:val="22"/>
          <w:szCs w:val="22"/>
        </w:rPr>
        <w:t>В, И. Кардашов (3, стр. 90) ...Рокоссовский — одна из наи</w:t>
      </w:r>
      <w:r>
        <w:rPr>
          <w:rFonts w:ascii="Times New Roman" w:eastAsia="Times New Roman" w:hAnsi="Times New Roman" w:cs="Times New Roman"/>
          <w:sz w:val="22"/>
          <w:szCs w:val="22"/>
        </w:rPr>
        <w:softHyphen/>
        <w:t>более примечательных фигур среди военачальников Великой Отечественной войны. Жизненный путь маршала и характе</w:t>
      </w:r>
      <w:r>
        <w:rPr>
          <w:rFonts w:ascii="Times New Roman" w:eastAsia="Times New Roman" w:hAnsi="Times New Roman" w:cs="Times New Roman"/>
          <w:sz w:val="22"/>
          <w:szCs w:val="22"/>
        </w:rPr>
        <w:softHyphen/>
        <w:t>рен для людей его поколения, и в то же время уникален, не</w:t>
      </w:r>
      <w:r>
        <w:rPr>
          <w:rFonts w:ascii="Times New Roman" w:eastAsia="Times New Roman" w:hAnsi="Times New Roman" w:cs="Times New Roman"/>
          <w:sz w:val="22"/>
          <w:szCs w:val="22"/>
        </w:rPr>
        <w:softHyphen/>
        <w:t>повторим.</w:t>
      </w:r>
    </w:p>
    <w:p w:rsidR="006609C6" w:rsidRDefault="00FA7186">
      <w:pPr>
        <w:shd w:val="clear" w:color="auto" w:fill="FFFFFF"/>
        <w:spacing w:before="34" w:line="250" w:lineRule="exact"/>
        <w:ind w:right="115" w:firstLine="250"/>
        <w:jc w:val="both"/>
      </w:pPr>
      <w:r>
        <w:rPr>
          <w:rFonts w:ascii="Times New Roman" w:eastAsia="Times New Roman" w:hAnsi="Times New Roman" w:cs="Times New Roman"/>
          <w:sz w:val="22"/>
          <w:szCs w:val="22"/>
        </w:rPr>
        <w:t>РоДился Костя Рокоссовский в Великих Луках в декабре 1896 года в семье машиниста-железнодорожника, поляка по национальности, и учительницы — русской. Вскоре семья пере</w:t>
      </w:r>
      <w:r>
        <w:rPr>
          <w:rFonts w:ascii="Times New Roman" w:eastAsia="Times New Roman" w:hAnsi="Times New Roman" w:cs="Times New Roman"/>
          <w:sz w:val="22"/>
          <w:szCs w:val="22"/>
        </w:rPr>
        <w:softHyphen/>
        <w:t>ехала в Варшаву. Родители Рокоссовского умерли рано, и с 14 лет, после окончания четырехлетнего училища, он начинает свой</w:t>
      </w:r>
    </w:p>
    <w:p w:rsidR="006609C6" w:rsidRDefault="00FA7186">
      <w:pPr>
        <w:shd w:val="clear" w:color="auto" w:fill="FFFFFF"/>
        <w:spacing w:before="240"/>
        <w:ind w:left="6173"/>
      </w:pPr>
      <w:r>
        <w:rPr>
          <w:rFonts w:ascii="Times New Roman" w:hAnsi="Times New Roman" w:cs="Times New Roman"/>
          <w:sz w:val="22"/>
          <w:szCs w:val="22"/>
        </w:rPr>
        <w:t>51</w:t>
      </w:r>
    </w:p>
    <w:p w:rsidR="006609C6" w:rsidRDefault="006609C6">
      <w:pPr>
        <w:shd w:val="clear" w:color="auto" w:fill="FFFFFF"/>
        <w:spacing w:before="240"/>
        <w:ind w:left="6173"/>
        <w:sectPr w:rsidR="006609C6">
          <w:pgSz w:w="16743" w:h="14318" w:orient="landscape"/>
          <w:pgMar w:top="1440" w:right="1440" w:bottom="360" w:left="1440" w:header="720" w:footer="720" w:gutter="0"/>
          <w:cols w:num="2" w:space="720" w:equalWidth="0">
            <w:col w:w="6432" w:space="907"/>
            <w:col w:w="6523"/>
          </w:cols>
          <w:noEndnote/>
        </w:sectPr>
      </w:pPr>
    </w:p>
    <w:p w:rsidR="006609C6" w:rsidRDefault="006609C6">
      <w:pPr>
        <w:shd w:val="clear" w:color="auto" w:fill="FFFFFF"/>
        <w:ind w:left="6250"/>
      </w:pPr>
    </w:p>
    <w:p w:rsidR="006609C6" w:rsidRDefault="006609C6">
      <w:pPr>
        <w:shd w:val="clear" w:color="auto" w:fill="FFFFFF"/>
        <w:ind w:left="6250"/>
        <w:sectPr w:rsidR="006609C6">
          <w:type w:val="continuous"/>
          <w:pgSz w:w="16743" w:h="14318" w:orient="landscape"/>
          <w:pgMar w:top="1440" w:right="1440" w:bottom="360" w:left="1440" w:header="720" w:footer="720" w:gutter="0"/>
          <w:cols w:space="60"/>
          <w:noEndnote/>
        </w:sectPr>
      </w:pPr>
    </w:p>
    <w:p w:rsidR="006609C6" w:rsidRDefault="00FA7186">
      <w:pPr>
        <w:shd w:val="clear" w:color="auto" w:fill="FFFFFF"/>
        <w:spacing w:line="250" w:lineRule="exact"/>
        <w:ind w:left="5"/>
        <w:jc w:val="both"/>
      </w:pPr>
      <w:r>
        <w:rPr>
          <w:rFonts w:ascii="Times New Roman" w:eastAsia="Times New Roman" w:hAnsi="Times New Roman" w:cs="Times New Roman"/>
          <w:sz w:val="22"/>
          <w:szCs w:val="22"/>
        </w:rPr>
        <w:lastRenderedPageBreak/>
        <w:t xml:space="preserve">трудовой путь. Работает каменотесом, но разгорается Первая </w:t>
      </w:r>
      <w:r>
        <w:rPr>
          <w:rFonts w:ascii="Times New Roman" w:eastAsia="Times New Roman" w:hAnsi="Times New Roman" w:cs="Times New Roman"/>
          <w:i/>
          <w:iCs/>
          <w:sz w:val="22"/>
          <w:szCs w:val="22"/>
        </w:rPr>
        <w:t xml:space="preserve">ь </w:t>
      </w:r>
      <w:r>
        <w:rPr>
          <w:rFonts w:ascii="Times New Roman" w:eastAsia="Times New Roman" w:hAnsi="Times New Roman" w:cs="Times New Roman"/>
          <w:sz w:val="22"/>
          <w:szCs w:val="22"/>
        </w:rPr>
        <w:t>мировая война, и 18-летний юноша, прибавив себе для солидно</w:t>
      </w:r>
      <w:r>
        <w:rPr>
          <w:rFonts w:ascii="Times New Roman" w:eastAsia="Times New Roman" w:hAnsi="Times New Roman" w:cs="Times New Roman"/>
          <w:sz w:val="22"/>
          <w:szCs w:val="22"/>
        </w:rPr>
        <w:softHyphen/>
        <w:t>сти два года &lt;тогда в русскую армию брали солдат, достигших 21-летнего возраста&gt;, вступает добровольцем в 5-й Каргополь-ский драгунский полк. Всю войну драгун Рокоссовский провел в окопах, заслужил четыре георгиевские награды. С декабря 1917 года он доброволец Красной Армии...</w:t>
      </w:r>
    </w:p>
    <w:p w:rsidR="006609C6" w:rsidRDefault="00FA7186">
      <w:pPr>
        <w:shd w:val="clear" w:color="auto" w:fill="FFFFFF"/>
        <w:spacing w:line="250" w:lineRule="exact"/>
        <w:ind w:left="14" w:right="110" w:firstLine="283"/>
        <w:jc w:val="both"/>
      </w:pPr>
      <w:r>
        <w:rPr>
          <w:rFonts w:ascii="Times New Roman" w:eastAsia="Times New Roman" w:hAnsi="Times New Roman" w:cs="Times New Roman"/>
          <w:sz w:val="22"/>
          <w:szCs w:val="22"/>
        </w:rPr>
        <w:t>П. И. Батов (27, стр. 4) ...В 1919 году он вступает в ряды партии большевиков.</w:t>
      </w:r>
    </w:p>
    <w:p w:rsidR="006609C6" w:rsidRDefault="00FA7186">
      <w:pPr>
        <w:shd w:val="clear" w:color="auto" w:fill="FFFFFF"/>
        <w:spacing w:line="250" w:lineRule="exact"/>
        <w:ind w:left="10" w:right="120" w:firstLine="288"/>
        <w:jc w:val="both"/>
      </w:pPr>
      <w:r>
        <w:rPr>
          <w:rFonts w:ascii="Times New Roman" w:eastAsia="Times New Roman" w:hAnsi="Times New Roman" w:cs="Times New Roman"/>
          <w:sz w:val="22"/>
          <w:szCs w:val="22"/>
        </w:rPr>
        <w:t>По рассказам свидетелей тех событий он отличался физи</w:t>
      </w:r>
      <w:r>
        <w:rPr>
          <w:rFonts w:ascii="Times New Roman" w:eastAsia="Times New Roman" w:hAnsi="Times New Roman" w:cs="Times New Roman"/>
          <w:sz w:val="22"/>
          <w:szCs w:val="22"/>
        </w:rPr>
        <w:softHyphen/>
        <w:t>ческой силой и светлым умом. Был скуп на слова и щедр на дружбу. Прост, не заносчив и отчаянно смел...</w:t>
      </w:r>
    </w:p>
    <w:p w:rsidR="006609C6" w:rsidRDefault="00FA7186">
      <w:pPr>
        <w:shd w:val="clear" w:color="auto" w:fill="FFFFFF"/>
        <w:spacing w:line="250" w:lineRule="exact"/>
        <w:ind w:left="24" w:right="14" w:firstLine="278"/>
        <w:jc w:val="both"/>
      </w:pPr>
      <w:r>
        <w:rPr>
          <w:rFonts w:ascii="Times New Roman" w:eastAsia="Times New Roman" w:hAnsi="Times New Roman" w:cs="Times New Roman"/>
          <w:sz w:val="22"/>
          <w:szCs w:val="22"/>
        </w:rPr>
        <w:t>В. И. Кардашов (3, стр. 90) ...Боевой путь Рокоссовского в гражданской войне пролег от Северной Украины до Забайка</w:t>
      </w:r>
      <w:r>
        <w:rPr>
          <w:rFonts w:ascii="Times New Roman" w:eastAsia="Times New Roman" w:hAnsi="Times New Roman" w:cs="Times New Roman"/>
          <w:sz w:val="22"/>
          <w:szCs w:val="22"/>
        </w:rPr>
        <w:softHyphen/>
        <w:t>лья, привелось ему сражаться с гайдамаками и белочехами, кол- , чаковцами и семеновцами, и это красноармейцы полка Рокос</w:t>
      </w:r>
      <w:r>
        <w:rPr>
          <w:rFonts w:ascii="Times New Roman" w:eastAsia="Times New Roman" w:hAnsi="Times New Roman" w:cs="Times New Roman"/>
          <w:sz w:val="22"/>
          <w:szCs w:val="22"/>
        </w:rPr>
        <w:softHyphen/>
        <w:t>совского в далеких монгольских степях в августе 1921 года взяли в плен одного из самых упорных и жестоких врагов Со</w:t>
      </w:r>
      <w:r>
        <w:rPr>
          <w:rFonts w:ascii="Times New Roman" w:eastAsia="Times New Roman" w:hAnsi="Times New Roman" w:cs="Times New Roman"/>
          <w:sz w:val="22"/>
          <w:szCs w:val="22"/>
        </w:rPr>
        <w:softHyphen/>
        <w:t>ветской власти — барона Унгерна. За годы гражданской войны Рокоссовский был дважды тяжело ранен, дважды болел тифом и дважды был награжден орденом Красного Знамени — болы-шая редкость для той поры.</w:t>
      </w:r>
    </w:p>
    <w:p w:rsidR="006609C6" w:rsidRDefault="00FA7186">
      <w:pPr>
        <w:shd w:val="clear" w:color="auto" w:fill="FFFFFF"/>
        <w:spacing w:line="250" w:lineRule="exact"/>
        <w:ind w:left="38" w:right="96" w:firstLine="283"/>
        <w:jc w:val="both"/>
      </w:pPr>
      <w:r>
        <w:rPr>
          <w:rFonts w:ascii="Times New Roman" w:eastAsia="Times New Roman" w:hAnsi="Times New Roman" w:cs="Times New Roman"/>
          <w:sz w:val="22"/>
          <w:szCs w:val="22"/>
        </w:rPr>
        <w:t>Продолжая служить в Красной Армии, Рокоссовский ко</w:t>
      </w:r>
      <w:r>
        <w:rPr>
          <w:rFonts w:ascii="Times New Roman" w:eastAsia="Times New Roman" w:hAnsi="Times New Roman" w:cs="Times New Roman"/>
          <w:sz w:val="22"/>
          <w:szCs w:val="22"/>
        </w:rPr>
        <w:softHyphen/>
        <w:t>мандует кавалерийским полком и бригадой в Забайкалье, ди</w:t>
      </w:r>
      <w:r>
        <w:rPr>
          <w:rFonts w:ascii="Times New Roman" w:eastAsia="Times New Roman" w:hAnsi="Times New Roman" w:cs="Times New Roman"/>
          <w:sz w:val="22"/>
          <w:szCs w:val="22"/>
        </w:rPr>
        <w:softHyphen/>
        <w:t>визией в Белоруссии, корпусом на Псковщине. В одно время с Г. К. Жуковым он обучается на ККУКС и КУВНАС; подчерк</w:t>
      </w:r>
      <w:r>
        <w:rPr>
          <w:rFonts w:ascii="Times New Roman" w:eastAsia="Times New Roman" w:hAnsi="Times New Roman" w:cs="Times New Roman"/>
          <w:sz w:val="22"/>
          <w:szCs w:val="22"/>
        </w:rPr>
        <w:softHyphen/>
        <w:t>нем,, что и этот выдающийся советский военачальник не имел специального военного образования, хотя и был высокоинтел</w:t>
      </w:r>
      <w:r>
        <w:rPr>
          <w:rFonts w:ascii="Times New Roman" w:eastAsia="Times New Roman" w:hAnsi="Times New Roman" w:cs="Times New Roman"/>
          <w:sz w:val="22"/>
          <w:szCs w:val="22"/>
        </w:rPr>
        <w:softHyphen/>
        <w:t>лектуальным человеком...</w:t>
      </w:r>
    </w:p>
    <w:p w:rsidR="006609C6" w:rsidRDefault="00FA7186">
      <w:pPr>
        <w:shd w:val="clear" w:color="auto" w:fill="FFFFFF"/>
        <w:spacing w:line="250" w:lineRule="exact"/>
        <w:ind w:left="38" w:firstLine="288"/>
      </w:pPr>
      <w:r>
        <w:rPr>
          <w:rFonts w:ascii="Times New Roman" w:eastAsia="Times New Roman" w:hAnsi="Times New Roman" w:cs="Times New Roman"/>
          <w:sz w:val="22"/>
          <w:szCs w:val="22"/>
        </w:rPr>
        <w:t>П. И. Батов (27, стр. 4) ...В августе 1937 года он стал жерт- .-вой клеветы. Рокоссовского арестовали. Тяжелое это было для него время.. В марте 1940 года  «дело Рокоссовского»  было прекращено...</w:t>
      </w:r>
    </w:p>
    <w:p w:rsidR="006609C6" w:rsidRDefault="00FA7186">
      <w:pPr>
        <w:shd w:val="clear" w:color="auto" w:fill="FFFFFF"/>
        <w:spacing w:line="250" w:lineRule="exact"/>
        <w:ind w:left="38" w:right="91" w:firstLine="288"/>
        <w:jc w:val="both"/>
      </w:pPr>
      <w:r>
        <w:rPr>
          <w:rFonts w:ascii="Times New Roman" w:eastAsia="Times New Roman" w:hAnsi="Times New Roman" w:cs="Times New Roman"/>
          <w:sz w:val="22"/>
          <w:szCs w:val="22"/>
        </w:rPr>
        <w:t>В. И. Кардашов (3, стр. 90—94) ...Войну Рокоссовский встре</w:t>
      </w:r>
      <w:r>
        <w:rPr>
          <w:rFonts w:ascii="Times New Roman" w:eastAsia="Times New Roman" w:hAnsi="Times New Roman" w:cs="Times New Roman"/>
          <w:sz w:val="22"/>
          <w:szCs w:val="22"/>
        </w:rPr>
        <w:softHyphen/>
        <w:t>тил в Западной Украине, командуя 9 механизированным кор</w:t>
      </w:r>
      <w:r>
        <w:rPr>
          <w:rFonts w:ascii="Times New Roman" w:eastAsia="Times New Roman" w:hAnsi="Times New Roman" w:cs="Times New Roman"/>
          <w:sz w:val="22"/>
          <w:szCs w:val="22"/>
        </w:rPr>
        <w:softHyphen/>
        <w:t>пусом. Войска этого корпуса героически сражались в те страш</w:t>
      </w:r>
      <w:r>
        <w:rPr>
          <w:rFonts w:ascii="Times New Roman" w:eastAsia="Times New Roman" w:hAnsi="Times New Roman" w:cs="Times New Roman"/>
          <w:sz w:val="22"/>
          <w:szCs w:val="22"/>
        </w:rPr>
        <w:softHyphen/>
        <w:t>ные начальные дни. С середины июля Рокоссовский участвует в Смоленском сражении, командуя сначала армейской группой, а затем 16-й армией. Во главе войск этой армии Рокоссовский обессмертил свое имя, когда она защищала волоколамское на-</w:t>
      </w:r>
    </w:p>
    <w:p w:rsidR="006609C6" w:rsidRDefault="00FA7186">
      <w:pPr>
        <w:shd w:val="clear" w:color="auto" w:fill="FFFFFF"/>
        <w:spacing w:before="230"/>
        <w:ind w:left="43"/>
      </w:pPr>
      <w:r>
        <w:rPr>
          <w:b/>
          <w:bCs/>
          <w:spacing w:val="-13"/>
        </w:rPr>
        <w:t>52</w:t>
      </w:r>
    </w:p>
    <w:p w:rsidR="006609C6" w:rsidRDefault="00FA7186">
      <w:pPr>
        <w:shd w:val="clear" w:color="auto" w:fill="FFFFFF"/>
        <w:spacing w:before="82" w:line="250" w:lineRule="exact"/>
        <w:ind w:left="10"/>
        <w:jc w:val="both"/>
      </w:pPr>
      <w:r>
        <w:br w:type="column"/>
      </w:r>
      <w:r>
        <w:rPr>
          <w:rFonts w:ascii="Times New Roman" w:eastAsia="Times New Roman" w:hAnsi="Times New Roman" w:cs="Times New Roman"/>
          <w:sz w:val="22"/>
          <w:szCs w:val="22"/>
        </w:rPr>
        <w:lastRenderedPageBreak/>
        <w:t>правление под Москвой. Летом 1942 года Рокоссовский ко</w:t>
      </w:r>
      <w:r>
        <w:rPr>
          <w:rFonts w:ascii="Times New Roman" w:eastAsia="Times New Roman" w:hAnsi="Times New Roman" w:cs="Times New Roman"/>
          <w:sz w:val="22"/>
          <w:szCs w:val="22"/>
        </w:rPr>
        <w:softHyphen/>
        <w:t>мандовал Брянским фронтом, а с 1 октября возглавил Донской фронт. Это солдаты Рокоссовского заставили капитулировать группировку врага под Сталинградом, это он и маршал Воронов первыми допрашивали фельдмаршала Паулюса. Ныне во главе Центрального фронта Рокоссовский готовился встретить вра</w:t>
      </w:r>
      <w:r>
        <w:rPr>
          <w:rFonts w:ascii="Times New Roman" w:eastAsia="Times New Roman" w:hAnsi="Times New Roman" w:cs="Times New Roman"/>
          <w:sz w:val="22"/>
          <w:szCs w:val="22"/>
        </w:rPr>
        <w:softHyphen/>
        <w:t>жеское наступление.</w:t>
      </w:r>
    </w:p>
    <w:p w:rsidR="006609C6" w:rsidRDefault="00FA7186">
      <w:pPr>
        <w:shd w:val="clear" w:color="auto" w:fill="FFFFFF"/>
        <w:spacing w:line="250" w:lineRule="exact"/>
        <w:ind w:left="10" w:right="5" w:firstLine="278"/>
        <w:jc w:val="both"/>
      </w:pPr>
      <w:r>
        <w:rPr>
          <w:rFonts w:ascii="Times New Roman" w:eastAsia="Times New Roman" w:hAnsi="Times New Roman" w:cs="Times New Roman"/>
          <w:sz w:val="22"/>
          <w:szCs w:val="22"/>
        </w:rPr>
        <w:t xml:space="preserve">В 27 километрах к северу от Курска, на живописном крутом берегу реки Тускарь, уже много веков стоит н. п. Свобода. С </w:t>
      </w:r>
      <w:r>
        <w:rPr>
          <w:rFonts w:ascii="Times New Roman" w:eastAsia="Times New Roman" w:hAnsi="Times New Roman" w:cs="Times New Roman"/>
          <w:sz w:val="22"/>
          <w:szCs w:val="22"/>
          <w:lang w:val="en-US"/>
        </w:rPr>
        <w:t>XVII</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века находился здесь мужской монастырь. Вот в его-то зданиях и разместился штаб фронта.</w:t>
      </w:r>
    </w:p>
    <w:p w:rsidR="006609C6" w:rsidRDefault="00FA7186">
      <w:pPr>
        <w:shd w:val="clear" w:color="auto" w:fill="FFFFFF"/>
        <w:spacing w:line="250" w:lineRule="exact"/>
        <w:ind w:left="5" w:right="5" w:firstLine="288"/>
        <w:jc w:val="both"/>
      </w:pPr>
      <w:r>
        <w:rPr>
          <w:rFonts w:ascii="Times New Roman" w:eastAsia="Times New Roman" w:hAnsi="Times New Roman" w:cs="Times New Roman"/>
          <w:sz w:val="22"/>
          <w:szCs w:val="22"/>
        </w:rPr>
        <w:t>Работал штаб, как хорошо налаженная машина, и в этом не</w:t>
      </w:r>
      <w:r>
        <w:rPr>
          <w:rFonts w:ascii="Times New Roman" w:eastAsia="Times New Roman" w:hAnsi="Times New Roman" w:cs="Times New Roman"/>
          <w:sz w:val="22"/>
          <w:szCs w:val="22"/>
        </w:rPr>
        <w:softHyphen/>
        <w:t>малая заслуга начальника штаба М. С. Малинина, с которым Рокоссовский не расставался с июльских дней 1941 года, со времени боев под Ярцевом на Смоленщине. Столь же давно сражались вместе с Рокоссовским командующий артиллерией фронта В. И. Казаков, командующий бронетанковыми войска</w:t>
      </w:r>
      <w:r>
        <w:rPr>
          <w:rFonts w:ascii="Times New Roman" w:eastAsia="Times New Roman" w:hAnsi="Times New Roman" w:cs="Times New Roman"/>
          <w:sz w:val="22"/>
          <w:szCs w:val="22"/>
        </w:rPr>
        <w:softHyphen/>
        <w:t>ми фронта Г. Н. Орел и многие другие. Однажды познакомив</w:t>
      </w:r>
      <w:r>
        <w:rPr>
          <w:rFonts w:ascii="Times New Roman" w:eastAsia="Times New Roman" w:hAnsi="Times New Roman" w:cs="Times New Roman"/>
          <w:sz w:val="22"/>
          <w:szCs w:val="22"/>
        </w:rPr>
        <w:softHyphen/>
        <w:t>шись с Рокоссовским, люди неохотно расставались с ним.</w:t>
      </w:r>
    </w:p>
    <w:p w:rsidR="006609C6" w:rsidRDefault="00FA7186">
      <w:pPr>
        <w:shd w:val="clear" w:color="auto" w:fill="FFFFFF"/>
        <w:spacing w:line="250" w:lineRule="exact"/>
        <w:ind w:right="14" w:firstLine="288"/>
        <w:jc w:val="both"/>
      </w:pPr>
      <w:r>
        <w:rPr>
          <w:rFonts w:ascii="Times New Roman" w:eastAsia="Times New Roman" w:hAnsi="Times New Roman" w:cs="Times New Roman"/>
          <w:sz w:val="22"/>
          <w:szCs w:val="22"/>
        </w:rPr>
        <w:t>Этот человек производил неизгладимое впечатление. Вот сви</w:t>
      </w:r>
      <w:r>
        <w:rPr>
          <w:rFonts w:ascii="Times New Roman" w:eastAsia="Times New Roman" w:hAnsi="Times New Roman" w:cs="Times New Roman"/>
          <w:sz w:val="22"/>
          <w:szCs w:val="22"/>
        </w:rPr>
        <w:softHyphen/>
        <w:t>детельство подчиненного — командующего 65-й армией гене</w:t>
      </w:r>
      <w:r>
        <w:rPr>
          <w:rFonts w:ascii="Times New Roman" w:eastAsia="Times New Roman" w:hAnsi="Times New Roman" w:cs="Times New Roman"/>
          <w:sz w:val="22"/>
          <w:szCs w:val="22"/>
        </w:rPr>
        <w:softHyphen/>
        <w:t>рала П. И. Батова: ... К. К. Рокоссовский не любил одиночества, стремился постоянно быть ближе к своему штабу... Чаще все</w:t>
      </w:r>
      <w:r>
        <w:rPr>
          <w:rFonts w:ascii="Times New Roman" w:eastAsia="Times New Roman" w:hAnsi="Times New Roman" w:cs="Times New Roman"/>
          <w:sz w:val="22"/>
          <w:szCs w:val="22"/>
        </w:rPr>
        <w:softHyphen/>
        <w:t>го мы видели его у операторов или в рабочей комнате началь</w:t>
      </w:r>
      <w:r>
        <w:rPr>
          <w:rFonts w:ascii="Times New Roman" w:eastAsia="Times New Roman" w:hAnsi="Times New Roman" w:cs="Times New Roman"/>
          <w:sz w:val="22"/>
          <w:szCs w:val="22"/>
        </w:rPr>
        <w:softHyphen/>
        <w:t>ника штаба М. С. Малинина. Придет, расспросит над чем това</w:t>
      </w:r>
      <w:r>
        <w:rPr>
          <w:rFonts w:ascii="Times New Roman" w:eastAsia="Times New Roman" w:hAnsi="Times New Roman" w:cs="Times New Roman"/>
          <w:sz w:val="22"/>
          <w:szCs w:val="22"/>
        </w:rPr>
        <w:softHyphen/>
        <w:t>рищи работают, какие трудности в работе испытывают, помо</w:t>
      </w:r>
      <w:r>
        <w:rPr>
          <w:rFonts w:ascii="Times New Roman" w:eastAsia="Times New Roman" w:hAnsi="Times New Roman" w:cs="Times New Roman"/>
          <w:sz w:val="22"/>
          <w:szCs w:val="22"/>
        </w:rPr>
        <w:softHyphen/>
        <w:t>жет своим опытом и советом, предложит продумать то или другое соображение в перспективе действий войск фронта. В его советах чувствовалось огромное знание военного дела, орга</w:t>
      </w:r>
      <w:r>
        <w:rPr>
          <w:rFonts w:ascii="Times New Roman" w:eastAsia="Times New Roman" w:hAnsi="Times New Roman" w:cs="Times New Roman"/>
          <w:sz w:val="22"/>
          <w:szCs w:val="22"/>
        </w:rPr>
        <w:softHyphen/>
        <w:t>низаторские способности и большое предвидение. Как всегда, спокойный, углубленный в свои мысли, он умело и творчески распределял работу между своими заместителями, начальни</w:t>
      </w:r>
      <w:r>
        <w:rPr>
          <w:rFonts w:ascii="Times New Roman" w:eastAsia="Times New Roman" w:hAnsi="Times New Roman" w:cs="Times New Roman"/>
          <w:sz w:val="22"/>
          <w:szCs w:val="22"/>
        </w:rPr>
        <w:softHyphen/>
        <w:t>ками родов войск, штабом, Военным советом и Политуправле</w:t>
      </w:r>
      <w:r>
        <w:rPr>
          <w:rFonts w:ascii="Times New Roman" w:eastAsia="Times New Roman" w:hAnsi="Times New Roman" w:cs="Times New Roman"/>
          <w:sz w:val="22"/>
          <w:szCs w:val="22"/>
        </w:rPr>
        <w:softHyphen/>
        <w:t>нием фронта. Все это создавало удивительно приятную атмос</w:t>
      </w:r>
      <w:r>
        <w:rPr>
          <w:rFonts w:ascii="Times New Roman" w:eastAsia="Times New Roman" w:hAnsi="Times New Roman" w:cs="Times New Roman"/>
          <w:sz w:val="22"/>
          <w:szCs w:val="22"/>
        </w:rPr>
        <w:softHyphen/>
        <w:t>феру, каждому хотелось смелее думать, смелее действовать. , К этому следует добавить личное обаяние Рокоссовского. Вместе с тем это был сильный, волевой человек, требователь</w:t>
      </w:r>
      <w:r>
        <w:rPr>
          <w:rFonts w:ascii="Times New Roman" w:eastAsia="Times New Roman" w:hAnsi="Times New Roman" w:cs="Times New Roman"/>
          <w:sz w:val="22"/>
          <w:szCs w:val="22"/>
        </w:rPr>
        <w:softHyphen/>
        <w:t>ный и суровый в сложной обстановке, умеющий приказать и добиться безоговорочного выполнения приказа. Строгая бла</w:t>
      </w:r>
      <w:r>
        <w:rPr>
          <w:rFonts w:ascii="Times New Roman" w:eastAsia="Times New Roman" w:hAnsi="Times New Roman" w:cs="Times New Roman"/>
          <w:sz w:val="22"/>
          <w:szCs w:val="22"/>
        </w:rPr>
        <w:softHyphen/>
        <w:t>городная внешность, подтянутость, выражение лица — задум-</w:t>
      </w:r>
    </w:p>
    <w:p w:rsidR="006609C6" w:rsidRDefault="00FA7186">
      <w:pPr>
        <w:shd w:val="clear" w:color="auto" w:fill="FFFFFF"/>
        <w:spacing w:before="259"/>
        <w:jc w:val="right"/>
      </w:pPr>
      <w:r>
        <w:rPr>
          <w:b/>
          <w:bCs/>
          <w:spacing w:val="-15"/>
          <w:vertAlign w:val="superscript"/>
        </w:rPr>
        <w:t>53</w:t>
      </w:r>
    </w:p>
    <w:p w:rsidR="006609C6" w:rsidRDefault="00FA7186">
      <w:pPr>
        <w:shd w:val="clear" w:color="auto" w:fill="FFFFFF"/>
        <w:tabs>
          <w:tab w:val="left" w:pos="1536"/>
          <w:tab w:val="left" w:pos="5386"/>
        </w:tabs>
        <w:spacing w:before="10"/>
        <w:ind w:left="67"/>
      </w:pPr>
      <w:r>
        <w:rPr>
          <w:rFonts w:eastAsia="Times New Roman"/>
          <w:b/>
          <w:bCs/>
          <w:sz w:val="2"/>
          <w:szCs w:val="2"/>
        </w:rPr>
        <w:t>■■.'..','■■■■'""■</w:t>
      </w:r>
      <w:r>
        <w:rPr>
          <w:rFonts w:eastAsia="Times New Roman"/>
          <w:b/>
          <w:bCs/>
          <w:sz w:val="2"/>
          <w:szCs w:val="2"/>
        </w:rPr>
        <w:tab/>
        <w:t>'.</w:t>
      </w:r>
      <w:r>
        <w:rPr>
          <w:rFonts w:eastAsia="Times New Roman"/>
          <w:b/>
          <w:bCs/>
          <w:sz w:val="2"/>
          <w:szCs w:val="2"/>
        </w:rPr>
        <w:tab/>
        <w:t>*</w:t>
      </w:r>
    </w:p>
    <w:p w:rsidR="006609C6" w:rsidRDefault="006609C6">
      <w:pPr>
        <w:shd w:val="clear" w:color="auto" w:fill="FFFFFF"/>
        <w:tabs>
          <w:tab w:val="left" w:pos="1536"/>
          <w:tab w:val="left" w:pos="5386"/>
        </w:tabs>
        <w:spacing w:before="10"/>
        <w:ind w:left="67"/>
        <w:sectPr w:rsidR="006609C6">
          <w:pgSz w:w="16834" w:h="11909" w:orient="landscape"/>
          <w:pgMar w:top="399" w:right="1546" w:bottom="360" w:left="1440" w:header="720" w:footer="720" w:gutter="0"/>
          <w:cols w:num="2" w:space="720" w:equalWidth="0">
            <w:col w:w="6552" w:space="874"/>
            <w:col w:w="6422"/>
          </w:cols>
          <w:noEndnote/>
        </w:sectPr>
      </w:pPr>
    </w:p>
    <w:p w:rsidR="006609C6" w:rsidRDefault="00FA7186">
      <w:pPr>
        <w:shd w:val="clear" w:color="auto" w:fill="FFFFFF"/>
        <w:spacing w:line="250" w:lineRule="exact"/>
        <w:ind w:left="38" w:right="10"/>
        <w:jc w:val="both"/>
      </w:pPr>
      <w:r>
        <w:rPr>
          <w:rFonts w:ascii="Times New Roman" w:eastAsia="Times New Roman" w:hAnsi="Times New Roman" w:cs="Times New Roman"/>
          <w:sz w:val="22"/>
          <w:szCs w:val="22"/>
        </w:rPr>
        <w:lastRenderedPageBreak/>
        <w:t>чивое, серьезное, немногословен, движения сдержанные, но ре</w:t>
      </w:r>
      <w:r>
        <w:rPr>
          <w:rFonts w:ascii="Times New Roman" w:eastAsia="Times New Roman" w:hAnsi="Times New Roman" w:cs="Times New Roman"/>
          <w:sz w:val="22"/>
          <w:szCs w:val="22"/>
        </w:rPr>
        <w:softHyphen/>
        <w:t>шительные. Преждевременные морщины говорили о том, что командующему немало пришлось перенести.в жизни невзгод...</w:t>
      </w:r>
    </w:p>
    <w:p w:rsidR="006609C6" w:rsidRDefault="00FA7186">
      <w:pPr>
        <w:shd w:val="clear" w:color="auto" w:fill="FFFFFF"/>
        <w:spacing w:line="250" w:lineRule="exact"/>
        <w:ind w:left="34" w:firstLine="274"/>
        <w:jc w:val="both"/>
      </w:pPr>
      <w:r>
        <w:rPr>
          <w:rFonts w:ascii="Times New Roman" w:eastAsia="Times New Roman" w:hAnsi="Times New Roman" w:cs="Times New Roman"/>
          <w:sz w:val="22"/>
          <w:szCs w:val="22"/>
        </w:rPr>
        <w:t>Дорогой Читатель! В литературных источниках зачастую го</w:t>
      </w:r>
      <w:r>
        <w:rPr>
          <w:rFonts w:ascii="Times New Roman" w:eastAsia="Times New Roman" w:hAnsi="Times New Roman" w:cs="Times New Roman"/>
          <w:sz w:val="22"/>
          <w:szCs w:val="22"/>
        </w:rPr>
        <w:softHyphen/>
        <w:t>ворится, что Центральному фронту противостояла группа ар</w:t>
      </w:r>
      <w:r>
        <w:rPr>
          <w:rFonts w:ascii="Times New Roman" w:eastAsia="Times New Roman" w:hAnsi="Times New Roman" w:cs="Times New Roman"/>
          <w:sz w:val="22"/>
          <w:szCs w:val="22"/>
        </w:rPr>
        <w:softHyphen/>
        <w:t>мий «Центр». Поэтому сделаем уточнения. Группа армий «Центр» состояла из 9-й, 2-й и 2-й танковой армий. В опера</w:t>
      </w:r>
      <w:r>
        <w:rPr>
          <w:rFonts w:ascii="Times New Roman" w:eastAsia="Times New Roman" w:hAnsi="Times New Roman" w:cs="Times New Roman"/>
          <w:sz w:val="22"/>
          <w:szCs w:val="22"/>
        </w:rPr>
        <w:softHyphen/>
        <w:t>ции «Цитадель» удар с севера в направлении Курска будет наносить 9-я армия. Но ЦФ по дну Курского выступа противо</w:t>
      </w:r>
      <w:r>
        <w:rPr>
          <w:rFonts w:ascii="Times New Roman" w:eastAsia="Times New Roman" w:hAnsi="Times New Roman" w:cs="Times New Roman"/>
          <w:sz w:val="22"/>
          <w:szCs w:val="22"/>
        </w:rPr>
        <w:softHyphen/>
        <w:t>стояли четыре пехотные дивизии 2-й немецкой армии. Что же касается 2-й немецкой танковой армии, то она находилась се</w:t>
      </w:r>
      <w:r>
        <w:rPr>
          <w:rFonts w:ascii="Times New Roman" w:eastAsia="Times New Roman" w:hAnsi="Times New Roman" w:cs="Times New Roman"/>
          <w:sz w:val="22"/>
          <w:szCs w:val="22"/>
        </w:rPr>
        <w:softHyphen/>
        <w:t>вернее Центрального фронта, обороняла орловский плацдарм и противостояла Брянскому и Западному фронтам.</w:t>
      </w:r>
    </w:p>
    <w:p w:rsidR="006609C6" w:rsidRDefault="00FA7186">
      <w:pPr>
        <w:shd w:val="clear" w:color="auto" w:fill="FFFFFF"/>
        <w:spacing w:line="250" w:lineRule="exact"/>
        <w:ind w:left="317"/>
      </w:pPr>
      <w:r>
        <w:rPr>
          <w:rFonts w:ascii="Times New Roman" w:eastAsia="Times New Roman" w:hAnsi="Times New Roman" w:cs="Times New Roman"/>
          <w:sz w:val="22"/>
          <w:szCs w:val="22"/>
        </w:rPr>
        <w:t>Продолжим цитировать В. И. Кардашова:</w:t>
      </w:r>
    </w:p>
    <w:p w:rsidR="006609C6" w:rsidRDefault="00FA7186">
      <w:pPr>
        <w:shd w:val="clear" w:color="auto" w:fill="FFFFFF"/>
        <w:spacing w:line="250" w:lineRule="exact"/>
        <w:ind w:left="29" w:right="10"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Противник, противостоявший Центральному фронту, был весьма серьезен: гитлеровское командование сосредоточило здесь 22 дивизии: 15 пехотных, 6 танковых и 1 моторизован</w:t>
      </w:r>
      <w:r>
        <w:rPr>
          <w:rFonts w:ascii="Times New Roman" w:eastAsia="Times New Roman" w:hAnsi="Times New Roman" w:cs="Times New Roman"/>
          <w:sz w:val="22"/>
          <w:szCs w:val="22"/>
        </w:rPr>
        <w:softHyphen/>
        <w:t>ную — 9-й армии и 4 пехотные дивизии 2-й армии, всего 460 тысяч человек, около 6 тысяч орудий и минометов, до 1200 танков и штурмовых орудий.</w:t>
      </w:r>
    </w:p>
    <w:p w:rsidR="006609C6" w:rsidRDefault="00FA7186">
      <w:pPr>
        <w:shd w:val="clear" w:color="auto" w:fill="FFFFFF"/>
        <w:spacing w:line="250" w:lineRule="exact"/>
        <w:ind w:left="24" w:right="29" w:firstLine="298"/>
        <w:jc w:val="both"/>
      </w:pPr>
      <w:r>
        <w:rPr>
          <w:rFonts w:ascii="Times New Roman" w:eastAsia="Times New Roman" w:hAnsi="Times New Roman" w:cs="Times New Roman"/>
          <w:sz w:val="22"/>
          <w:szCs w:val="22"/>
        </w:rPr>
        <w:t>Очевидно, что общее соотношение сил оставалось благопри</w:t>
      </w:r>
      <w:r>
        <w:rPr>
          <w:rFonts w:ascii="Times New Roman" w:eastAsia="Times New Roman" w:hAnsi="Times New Roman" w:cs="Times New Roman"/>
          <w:sz w:val="22"/>
          <w:szCs w:val="22"/>
        </w:rPr>
        <w:softHyphen/>
        <w:t>ятным для советских войск.</w:t>
      </w:r>
    </w:p>
    <w:p w:rsidR="006609C6" w:rsidRDefault="00FA7186">
      <w:pPr>
        <w:shd w:val="clear" w:color="auto" w:fill="FFFFFF"/>
        <w:tabs>
          <w:tab w:val="left" w:pos="2597"/>
        </w:tabs>
        <w:spacing w:line="250" w:lineRule="exact"/>
        <w:ind w:left="14" w:right="14" w:firstLine="283"/>
        <w:jc w:val="both"/>
      </w:pPr>
      <w:r>
        <w:rPr>
          <w:rFonts w:ascii="Times New Roman" w:eastAsia="Times New Roman" w:hAnsi="Times New Roman" w:cs="Times New Roman"/>
          <w:sz w:val="22"/>
          <w:szCs w:val="22"/>
        </w:rPr>
        <w:t>Командовал группой армий «Центр» фельдмаршал Гюнтер</w:t>
      </w:r>
      <w:r>
        <w:rPr>
          <w:rFonts w:ascii="Times New Roman" w:eastAsia="Times New Roman" w:hAnsi="Times New Roman" w:cs="Times New Roman"/>
          <w:sz w:val="22"/>
          <w:szCs w:val="22"/>
        </w:rPr>
        <w:br/>
        <w:t>фон Клюге &lt; 1822—1944 гг.&gt;. Старый служака, участник Пер</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вой мировой войны, он первым из фашистских генералов был</w:t>
      </w:r>
      <w:r>
        <w:rPr>
          <w:rFonts w:ascii="Times New Roman" w:eastAsia="Times New Roman" w:hAnsi="Times New Roman" w:cs="Times New Roman"/>
          <w:sz w:val="22"/>
          <w:szCs w:val="22"/>
        </w:rPr>
        <w:br/>
        <w:t>бит на советско- германском фронте в ноябре 1941 года под</w:t>
      </w:r>
      <w:r>
        <w:rPr>
          <w:rFonts w:ascii="Times New Roman" w:eastAsia="Times New Roman" w:hAnsi="Times New Roman" w:cs="Times New Roman"/>
          <w:sz w:val="22"/>
          <w:szCs w:val="22"/>
        </w:rPr>
        <w:br/>
        <w:t>Ростовом. Сменив в начале 1941 года Ф. фон Бока на посту</w:t>
      </w:r>
      <w:r>
        <w:rPr>
          <w:rFonts w:ascii="Times New Roman" w:eastAsia="Times New Roman" w:hAnsi="Times New Roman" w:cs="Times New Roman"/>
          <w:sz w:val="22"/>
          <w:szCs w:val="22"/>
        </w:rPr>
        <w:br/>
        <w:t>командующего группой армий «Центр», Клюге ничем не отли</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чился за полтора года пребывания на этом посту. Западные</w:t>
      </w:r>
      <w:r>
        <w:rPr>
          <w:rFonts w:ascii="Times New Roman" w:eastAsia="Times New Roman" w:hAnsi="Times New Roman" w:cs="Times New Roman"/>
          <w:sz w:val="22"/>
          <w:szCs w:val="22"/>
        </w:rPr>
        <w:br/>
        <w:t>историки утверждают, что Клюге, мягкий по характеру, вполне</w:t>
      </w:r>
      <w:r>
        <w:rPr>
          <w:rFonts w:ascii="Times New Roman" w:eastAsia="Times New Roman" w:hAnsi="Times New Roman" w:cs="Times New Roman"/>
          <w:sz w:val="22"/>
          <w:szCs w:val="22"/>
        </w:rPr>
        <w:br/>
        <w:t>устраивал Гитлера.</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before="10" w:line="250" w:lineRule="exact"/>
        <w:ind w:left="14" w:right="43" w:firstLine="298"/>
        <w:jc w:val="both"/>
      </w:pPr>
      <w:r>
        <w:rPr>
          <w:rFonts w:ascii="Times New Roman" w:hAnsi="Times New Roman" w:cs="Times New Roman"/>
          <w:sz w:val="22"/>
          <w:szCs w:val="22"/>
        </w:rPr>
        <w:t>9-</w:t>
      </w:r>
      <w:r>
        <w:rPr>
          <w:rFonts w:ascii="Times New Roman" w:eastAsia="Times New Roman" w:hAnsi="Times New Roman" w:cs="Times New Roman"/>
          <w:sz w:val="22"/>
          <w:szCs w:val="22"/>
        </w:rPr>
        <w:t>ю армию, силы которой в основном и должны были насту</w:t>
      </w:r>
      <w:r>
        <w:rPr>
          <w:rFonts w:ascii="Times New Roman" w:eastAsia="Times New Roman" w:hAnsi="Times New Roman" w:cs="Times New Roman"/>
          <w:sz w:val="22"/>
          <w:szCs w:val="22"/>
        </w:rPr>
        <w:softHyphen/>
        <w:t>пать на позиции Центрального фронта, возглавлял генерал-пол</w:t>
      </w:r>
      <w:r>
        <w:rPr>
          <w:rFonts w:ascii="Times New Roman" w:eastAsia="Times New Roman" w:hAnsi="Times New Roman" w:cs="Times New Roman"/>
          <w:sz w:val="22"/>
          <w:szCs w:val="22"/>
        </w:rPr>
        <w:softHyphen/>
        <w:t>ковник Вальтер Модель &lt;1891—1945&gt;.</w:t>
      </w:r>
    </w:p>
    <w:p w:rsidR="006609C6" w:rsidRDefault="00FA7186">
      <w:pPr>
        <w:shd w:val="clear" w:color="auto" w:fill="FFFFFF"/>
        <w:spacing w:line="250" w:lineRule="exact"/>
        <w:ind w:left="5" w:right="34" w:firstLine="283"/>
        <w:jc w:val="both"/>
      </w:pPr>
      <w:r>
        <w:rPr>
          <w:rFonts w:ascii="Times New Roman" w:eastAsia="Times New Roman" w:hAnsi="Times New Roman" w:cs="Times New Roman"/>
          <w:sz w:val="22"/>
          <w:szCs w:val="22"/>
        </w:rPr>
        <w:t>Вот характеристика Моделя, данная в воспоминаниях Ман-штейном: ...Модель пользовался особым доверием Гитлера, пос</w:t>
      </w:r>
      <w:r>
        <w:rPr>
          <w:rFonts w:ascii="Times New Roman" w:eastAsia="Times New Roman" w:hAnsi="Times New Roman" w:cs="Times New Roman"/>
          <w:sz w:val="22"/>
          <w:szCs w:val="22"/>
        </w:rPr>
        <w:softHyphen/>
        <w:t>ле того как он отличился своей особенной энергией и стойкос</w:t>
      </w:r>
      <w:r>
        <w:rPr>
          <w:rFonts w:ascii="Times New Roman" w:eastAsia="Times New Roman" w:hAnsi="Times New Roman" w:cs="Times New Roman"/>
          <w:sz w:val="22"/>
          <w:szCs w:val="22"/>
        </w:rPr>
        <w:softHyphen/>
        <w:t>тью в кампаниях 1941 и 1942 годов... Модель был, несомценно, очень способным штабным офицером. Он обладал ясным умом и способностью быстро оценивать обстановку... По своему ха-</w:t>
      </w:r>
    </w:p>
    <w:p w:rsidR="006609C6" w:rsidRDefault="00FA7186">
      <w:pPr>
        <w:shd w:val="clear" w:color="auto" w:fill="FFFFFF"/>
        <w:spacing w:before="187"/>
      </w:pPr>
      <w:r>
        <w:rPr>
          <w:b/>
          <w:bCs/>
        </w:rPr>
        <w:t>54</w:t>
      </w:r>
    </w:p>
    <w:p w:rsidR="006609C6" w:rsidRDefault="00FA7186">
      <w:pPr>
        <w:shd w:val="clear" w:color="auto" w:fill="FFFFFF"/>
        <w:spacing w:before="77" w:line="250" w:lineRule="exact"/>
        <w:ind w:left="67" w:right="67"/>
        <w:jc w:val="both"/>
      </w:pPr>
      <w:r>
        <w:br w:type="column"/>
      </w:r>
      <w:r>
        <w:rPr>
          <w:rFonts w:ascii="Times New Roman" w:eastAsia="Times New Roman" w:hAnsi="Times New Roman" w:cs="Times New Roman"/>
          <w:sz w:val="22"/>
          <w:szCs w:val="22"/>
        </w:rPr>
        <w:lastRenderedPageBreak/>
        <w:t>рактеру он был оптимистом, не признававшим трудностей. Эти качества» его огромная энергия и, наконец, его стремление до</w:t>
      </w:r>
      <w:r>
        <w:rPr>
          <w:rFonts w:ascii="Times New Roman" w:eastAsia="Times New Roman" w:hAnsi="Times New Roman" w:cs="Times New Roman"/>
          <w:sz w:val="22"/>
          <w:szCs w:val="22"/>
        </w:rPr>
        <w:softHyphen/>
        <w:t>биться хороших личных отношений с главными деятелями ре</w:t>
      </w:r>
      <w:r>
        <w:rPr>
          <w:rFonts w:ascii="Times New Roman" w:eastAsia="Times New Roman" w:hAnsi="Times New Roman" w:cs="Times New Roman"/>
          <w:sz w:val="22"/>
          <w:szCs w:val="22"/>
        </w:rPr>
        <w:softHyphen/>
        <w:t>жима &lt;он попросил у Гиммлера себе адъютанта из СС, что вызвало резкую критику со стороны офицерского корпуса&gt;,— импонировали Гитлеру. Нельзя отрицать также того, что в та</w:t>
      </w:r>
      <w:r>
        <w:rPr>
          <w:rFonts w:ascii="Times New Roman" w:eastAsia="Times New Roman" w:hAnsi="Times New Roman" w:cs="Times New Roman"/>
          <w:sz w:val="22"/>
          <w:szCs w:val="22"/>
        </w:rPr>
        <w:softHyphen/>
        <w:t>ком его поведении определенную роль играло тщеславие. Но можно предполагать и то, что он был предан Гитлеру и идеям национал-социализма по убеждению... Модель был солдатом в духе Гитлера.</w:t>
      </w:r>
    </w:p>
    <w:p w:rsidR="006609C6" w:rsidRDefault="00FA7186">
      <w:pPr>
        <w:shd w:val="clear" w:color="auto" w:fill="FFFFFF"/>
        <w:spacing w:line="250" w:lineRule="exact"/>
        <w:ind w:left="86" w:right="58" w:firstLine="274"/>
        <w:jc w:val="both"/>
      </w:pPr>
      <w:r>
        <w:rPr>
          <w:rFonts w:ascii="Times New Roman" w:eastAsia="Times New Roman" w:hAnsi="Times New Roman" w:cs="Times New Roman"/>
          <w:sz w:val="22"/>
          <w:szCs w:val="22"/>
        </w:rPr>
        <w:t>В этой характеристике обращает на себя внимание подчер</w:t>
      </w:r>
      <w:r>
        <w:rPr>
          <w:rFonts w:ascii="Times New Roman" w:eastAsia="Times New Roman" w:hAnsi="Times New Roman" w:cs="Times New Roman"/>
          <w:sz w:val="22"/>
          <w:szCs w:val="22"/>
        </w:rPr>
        <w:softHyphen/>
        <w:t>кивание приверженности Моделя к нацизму. Нет сомнения, важ</w:t>
      </w:r>
      <w:r>
        <w:rPr>
          <w:rFonts w:ascii="Times New Roman" w:eastAsia="Times New Roman" w:hAnsi="Times New Roman" w:cs="Times New Roman"/>
          <w:sz w:val="22"/>
          <w:szCs w:val="22"/>
        </w:rPr>
        <w:softHyphen/>
        <w:t>ные задачи поручались Гитлером Моделю потому, Что он был уверен в лояльности генерал-полковника. Даже смерть Моде</w:t>
      </w:r>
      <w:r>
        <w:rPr>
          <w:rFonts w:ascii="Times New Roman" w:eastAsia="Times New Roman" w:hAnsi="Times New Roman" w:cs="Times New Roman"/>
          <w:sz w:val="22"/>
          <w:szCs w:val="22"/>
        </w:rPr>
        <w:softHyphen/>
        <w:t>ля характерна: он застрелился 21 апреля 1945 года, в день рождения фюрера.</w:t>
      </w:r>
    </w:p>
    <w:p w:rsidR="006609C6" w:rsidRDefault="00FA7186">
      <w:pPr>
        <w:shd w:val="clear" w:color="auto" w:fill="FFFFFF"/>
        <w:spacing w:line="250" w:lineRule="exact"/>
        <w:ind w:firstLine="269"/>
        <w:jc w:val="both"/>
      </w:pPr>
      <w:r>
        <w:rPr>
          <w:rFonts w:ascii="Times New Roman" w:eastAsia="Times New Roman" w:hAnsi="Times New Roman" w:cs="Times New Roman"/>
          <w:sz w:val="22"/>
          <w:szCs w:val="22"/>
        </w:rPr>
        <w:t>Три месяца затишья на Курской дуге штаб Центрального, фронта провел в непрерывной работе. Все свидетельствовало, что наивысшую опасность в полосе фронта представляет пра</w:t>
      </w:r>
      <w:r>
        <w:rPr>
          <w:rFonts w:ascii="Times New Roman" w:eastAsia="Times New Roman" w:hAnsi="Times New Roman" w:cs="Times New Roman"/>
          <w:sz w:val="22"/>
          <w:szCs w:val="22"/>
        </w:rPr>
        <w:softHyphen/>
        <w:t>вый фланг, то есть основание Курского выступа. Определив это, Рокоссовский решил сосредоточить здесь основные силы фронта. Такое решение определялось тем очевидным обстоятельством, что наиболее выгодным для наступления противника было ор-ловско-курское направление и главный удар на юг и юго-вОс-ток следовало ожидать здесь. В то же время попытка немецко-фашистских войск ударить в другом направлении не вызвала бы особой угрозы, поскольку в этом случае войска Централь-■ ного фронта могли маневрировать и отразить атаку врага. По оценке Рокоссовского наступление врага в этом случае могло привести только к вытеснению наших войск, оборонявшихся на Курской дуге, а не к их окружению и разгрому.</w:t>
      </w:r>
    </w:p>
    <w:p w:rsidR="006609C6" w:rsidRDefault="00FA7186">
      <w:pPr>
        <w:shd w:val="clear" w:color="auto" w:fill="FFFFFF"/>
        <w:spacing w:line="250" w:lineRule="exact"/>
        <w:ind w:left="115" w:right="38" w:firstLine="269"/>
        <w:jc w:val="both"/>
      </w:pPr>
      <w:r>
        <w:rPr>
          <w:rFonts w:ascii="Times New Roman" w:eastAsia="Times New Roman" w:hAnsi="Times New Roman" w:cs="Times New Roman"/>
          <w:sz w:val="22"/>
          <w:szCs w:val="22"/>
        </w:rPr>
        <w:t>Исходя из того, что враг, вероятнее всего, нанесет удар через Поныри на Курск, командование фронта разместило на правом фланге, на участке в 95 километров &lt;31 процент протяженно</w:t>
      </w:r>
      <w:r>
        <w:rPr>
          <w:rFonts w:ascii="Times New Roman" w:eastAsia="Times New Roman" w:hAnsi="Times New Roman" w:cs="Times New Roman"/>
          <w:sz w:val="22"/>
          <w:szCs w:val="22"/>
        </w:rPr>
        <w:softHyphen/>
        <w:t>сти фронта&gt; — 58 процентов стрелковых дивизий, 87 процен</w:t>
      </w:r>
      <w:r>
        <w:rPr>
          <w:rFonts w:ascii="Times New Roman" w:eastAsia="Times New Roman" w:hAnsi="Times New Roman" w:cs="Times New Roman"/>
          <w:sz w:val="22"/>
          <w:szCs w:val="22"/>
        </w:rPr>
        <w:softHyphen/>
        <w:t>тов танков и САУ, 70 процентов артиллерии. Здесь Рокоссов</w:t>
      </w:r>
      <w:r>
        <w:rPr>
          <w:rFonts w:ascii="Times New Roman" w:eastAsia="Times New Roman" w:hAnsi="Times New Roman" w:cs="Times New Roman"/>
          <w:sz w:val="22"/>
          <w:szCs w:val="22"/>
        </w:rPr>
        <w:softHyphen/>
        <w:t>ский держал войска второго эшелона и фронтового резерва. Поступая так, командующий фронтом был уверен, что враг и на этот раз начнет наступление излюбленным способом — танко</w:t>
      </w:r>
      <w:r>
        <w:rPr>
          <w:rFonts w:ascii="Times New Roman" w:eastAsia="Times New Roman" w:hAnsi="Times New Roman" w:cs="Times New Roman"/>
          <w:sz w:val="22"/>
          <w:szCs w:val="22"/>
        </w:rPr>
        <w:softHyphen/>
        <w:t>вым ударом, главными силами, под основание Курского выступа.</w:t>
      </w:r>
    </w:p>
    <w:p w:rsidR="006609C6" w:rsidRDefault="00FA7186">
      <w:pPr>
        <w:shd w:val="clear" w:color="auto" w:fill="FFFFFF"/>
        <w:spacing w:before="221"/>
        <w:jc w:val="right"/>
      </w:pPr>
      <w:r>
        <w:rPr>
          <w:b/>
          <w:bCs/>
          <w:spacing w:val="-15"/>
        </w:rPr>
        <w:t>55</w:t>
      </w:r>
    </w:p>
    <w:p w:rsidR="006609C6" w:rsidRDefault="006609C6">
      <w:pPr>
        <w:shd w:val="clear" w:color="auto" w:fill="FFFFFF"/>
        <w:spacing w:before="221"/>
        <w:jc w:val="right"/>
        <w:sectPr w:rsidR="006609C6">
          <w:pgSz w:w="16834" w:h="11909" w:orient="landscape"/>
          <w:pgMar w:top="639" w:right="1475" w:bottom="360" w:left="1440" w:header="720" w:footer="720" w:gutter="0"/>
          <w:cols w:num="2" w:space="720" w:equalWidth="0">
            <w:col w:w="6460" w:space="902"/>
            <w:col w:w="6556"/>
          </w:cols>
          <w:noEndnote/>
        </w:sectPr>
      </w:pPr>
    </w:p>
    <w:p w:rsidR="006609C6" w:rsidRDefault="00FA7186">
      <w:pPr>
        <w:shd w:val="clear" w:color="auto" w:fill="FFFFFF"/>
        <w:spacing w:line="235" w:lineRule="exact"/>
        <w:ind w:left="53" w:right="29" w:firstLine="283"/>
        <w:jc w:val="both"/>
      </w:pPr>
      <w:r>
        <w:rPr>
          <w:rFonts w:ascii="Times New Roman" w:eastAsia="Times New Roman" w:hAnsi="Times New Roman" w:cs="Times New Roman"/>
          <w:sz w:val="22"/>
          <w:szCs w:val="22"/>
        </w:rPr>
        <w:lastRenderedPageBreak/>
        <w:t>Дорогой Читатель! Одну из первых книг о Курской битве написал И. И. Маркин (57), много работавший сразу после ВОВ с немецкими документами в центральных архивах; явно чув</w:t>
      </w:r>
      <w:r>
        <w:rPr>
          <w:rFonts w:ascii="Times New Roman" w:eastAsia="Times New Roman" w:hAnsi="Times New Roman" w:cs="Times New Roman"/>
          <w:sz w:val="22"/>
          <w:szCs w:val="22"/>
        </w:rPr>
        <w:softHyphen/>
        <w:t>ствуешь осведомленность автора по вопросам использования в Курской битве немецко-фашистских войск. Маркин изучал и литературу, публиковавшуюся в Германии.</w:t>
      </w:r>
    </w:p>
    <w:p w:rsidR="006609C6" w:rsidRDefault="00FA7186">
      <w:pPr>
        <w:shd w:val="clear" w:color="auto" w:fill="FFFFFF"/>
        <w:spacing w:line="235" w:lineRule="exact"/>
        <w:ind w:left="53" w:right="43" w:firstLine="278"/>
        <w:jc w:val="both"/>
      </w:pPr>
      <w:r>
        <w:rPr>
          <w:rFonts w:ascii="Times New Roman" w:eastAsia="Times New Roman" w:hAnsi="Times New Roman" w:cs="Times New Roman"/>
          <w:sz w:val="22"/>
          <w:szCs w:val="22"/>
        </w:rPr>
        <w:t>Далее мы приведем таблицу (57, стр. 169) из книги И. И. Маркина, которую он взял из публикации Э. Манштейна.</w:t>
      </w:r>
    </w:p>
    <w:p w:rsidR="006609C6" w:rsidRDefault="00FA7186">
      <w:pPr>
        <w:shd w:val="clear" w:color="auto" w:fill="FFFFFF"/>
        <w:spacing w:line="259" w:lineRule="exact"/>
        <w:ind w:left="53" w:right="43" w:firstLine="317"/>
        <w:jc w:val="both"/>
      </w:pPr>
      <w:r w:rsidRPr="00FA7186">
        <w:rPr>
          <w:rFonts w:ascii="Times New Roman" w:eastAsia="Times New Roman" w:hAnsi="Times New Roman" w:cs="Times New Roman"/>
          <w:sz w:val="22"/>
          <w:szCs w:val="22"/>
          <w:lang w:val="en-US"/>
        </w:rPr>
        <w:t>«</w:t>
      </w:r>
      <w:r>
        <w:rPr>
          <w:rFonts w:ascii="Times New Roman" w:eastAsia="Times New Roman" w:hAnsi="Times New Roman" w:cs="Times New Roman"/>
          <w:sz w:val="22"/>
          <w:szCs w:val="22"/>
        </w:rPr>
        <w:t>Е</w:t>
      </w:r>
      <w:r w:rsidRPr="00FA7186">
        <w:rPr>
          <w:rFonts w:ascii="Times New Roman" w:eastAsia="Times New Roman" w:hAnsi="Times New Roman" w:cs="Times New Roman"/>
          <w:sz w:val="22"/>
          <w:szCs w:val="22"/>
          <w:lang w:val="en-US"/>
        </w:rPr>
        <w:t xml:space="preserve">. </w:t>
      </w:r>
      <w:r>
        <w:rPr>
          <w:rFonts w:ascii="Times New Roman" w:eastAsia="Times New Roman" w:hAnsi="Times New Roman" w:cs="Times New Roman"/>
          <w:sz w:val="22"/>
          <w:szCs w:val="22"/>
          <w:lang w:val="en-US"/>
        </w:rPr>
        <w:t xml:space="preserve">Manstein. Verlorene Siege. Bonn. Athenaum </w:t>
      </w:r>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lang w:val="en-US"/>
        </w:rPr>
        <w:t xml:space="preserve">Verlag. </w:t>
      </w:r>
      <w:r>
        <w:rPr>
          <w:rFonts w:ascii="Times New Roman" w:eastAsia="Times New Roman" w:hAnsi="Times New Roman" w:cs="Times New Roman"/>
          <w:sz w:val="22"/>
          <w:szCs w:val="22"/>
        </w:rPr>
        <w:t xml:space="preserve">1955, </w:t>
      </w:r>
      <w:r>
        <w:rPr>
          <w:rFonts w:ascii="Times New Roman" w:eastAsia="Times New Roman" w:hAnsi="Times New Roman" w:cs="Times New Roman"/>
          <w:sz w:val="22"/>
          <w:szCs w:val="22"/>
          <w:lang w:val="en-US"/>
        </w:rPr>
        <w:t>s.6-57».</w:t>
      </w:r>
    </w:p>
    <w:p w:rsidR="006609C6" w:rsidRDefault="00FA7186">
      <w:pPr>
        <w:shd w:val="clear" w:color="auto" w:fill="FFFFFF"/>
        <w:ind w:right="29"/>
        <w:jc w:val="right"/>
      </w:pPr>
      <w:r>
        <w:rPr>
          <w:rFonts w:ascii="Times New Roman" w:eastAsia="Times New Roman" w:hAnsi="Times New Roman" w:cs="Times New Roman"/>
          <w:sz w:val="18"/>
          <w:szCs w:val="18"/>
        </w:rPr>
        <w:t>ТАБЛИЦА № 2</w:t>
      </w:r>
    </w:p>
    <w:p w:rsidR="006609C6" w:rsidRDefault="006609C6">
      <w:pPr>
        <w:spacing w:after="77" w:line="1" w:lineRule="exact"/>
        <w:rPr>
          <w:sz w:val="2"/>
          <w:szCs w:val="2"/>
        </w:rPr>
      </w:pPr>
    </w:p>
    <w:tbl>
      <w:tblPr>
        <w:tblW w:w="0" w:type="auto"/>
        <w:tblInd w:w="40" w:type="dxa"/>
        <w:tblLayout w:type="fixed"/>
        <w:tblCellMar>
          <w:left w:w="40" w:type="dxa"/>
          <w:right w:w="40" w:type="dxa"/>
        </w:tblCellMar>
        <w:tblLook w:val="0000"/>
      </w:tblPr>
      <w:tblGrid>
        <w:gridCol w:w="1906"/>
        <w:gridCol w:w="2261"/>
        <w:gridCol w:w="2328"/>
      </w:tblGrid>
      <w:tr w:rsidR="006609C6">
        <w:trPr>
          <w:trHeight w:hRule="exact" w:val="322"/>
        </w:trPr>
        <w:tc>
          <w:tcPr>
            <w:tcW w:w="1906" w:type="dxa"/>
            <w:tcBorders>
              <w:top w:val="single" w:sz="6" w:space="0" w:color="auto"/>
              <w:left w:val="nil"/>
              <w:bottom w:val="single" w:sz="6" w:space="0" w:color="auto"/>
              <w:right w:val="single" w:sz="6" w:space="0" w:color="auto"/>
            </w:tcBorders>
            <w:shd w:val="clear" w:color="auto" w:fill="FFFFFF"/>
          </w:tcPr>
          <w:p w:rsidR="006609C6" w:rsidRDefault="00FA7186">
            <w:pPr>
              <w:shd w:val="clear" w:color="auto" w:fill="FFFFFF"/>
              <w:ind w:right="533"/>
              <w:jc w:val="right"/>
            </w:pPr>
            <w:r>
              <w:rPr>
                <w:rFonts w:ascii="Times New Roman" w:eastAsia="Times New Roman" w:hAnsi="Times New Roman" w:cs="Times New Roman"/>
                <w:sz w:val="18"/>
                <w:szCs w:val="18"/>
              </w:rPr>
              <w:t>Армии</w:t>
            </w:r>
          </w:p>
        </w:tc>
        <w:tc>
          <w:tcPr>
            <w:tcW w:w="2261" w:type="dxa"/>
            <w:tcBorders>
              <w:top w:val="single" w:sz="6" w:space="0" w:color="auto"/>
              <w:left w:val="single" w:sz="6" w:space="0" w:color="auto"/>
              <w:bottom w:val="single" w:sz="6" w:space="0" w:color="auto"/>
              <w:right w:val="single" w:sz="6" w:space="0" w:color="auto"/>
            </w:tcBorders>
            <w:shd w:val="clear" w:color="auto" w:fill="FFFFFF"/>
          </w:tcPr>
          <w:p w:rsidR="006609C6" w:rsidRDefault="00FA7186">
            <w:pPr>
              <w:shd w:val="clear" w:color="auto" w:fill="FFFFFF"/>
              <w:jc w:val="center"/>
            </w:pPr>
            <w:r>
              <w:rPr>
                <w:rFonts w:ascii="Times New Roman" w:eastAsia="Times New Roman" w:hAnsi="Times New Roman" w:cs="Times New Roman"/>
                <w:sz w:val="18"/>
                <w:szCs w:val="18"/>
              </w:rPr>
              <w:t>Корпуса</w:t>
            </w:r>
          </w:p>
        </w:tc>
        <w:tc>
          <w:tcPr>
            <w:tcW w:w="2328" w:type="dxa"/>
            <w:tcBorders>
              <w:top w:val="single" w:sz="6" w:space="0" w:color="auto"/>
              <w:left w:val="single" w:sz="6" w:space="0" w:color="auto"/>
              <w:bottom w:val="single" w:sz="6" w:space="0" w:color="auto"/>
              <w:right w:val="nil"/>
            </w:tcBorders>
            <w:shd w:val="clear" w:color="auto" w:fill="FFFFFF"/>
          </w:tcPr>
          <w:p w:rsidR="006609C6" w:rsidRDefault="00FA7186">
            <w:pPr>
              <w:shd w:val="clear" w:color="auto" w:fill="FFFFFF"/>
              <w:jc w:val="center"/>
            </w:pPr>
            <w:r>
              <w:rPr>
                <w:rFonts w:ascii="Times New Roman" w:eastAsia="Times New Roman" w:hAnsi="Times New Roman" w:cs="Times New Roman"/>
                <w:sz w:val="18"/>
                <w:szCs w:val="18"/>
              </w:rPr>
              <w:t>Дивизии</w:t>
            </w:r>
          </w:p>
        </w:tc>
      </w:tr>
      <w:tr w:rsidR="006609C6">
        <w:trPr>
          <w:trHeight w:hRule="exact" w:val="1008"/>
        </w:trPr>
        <w:tc>
          <w:tcPr>
            <w:tcW w:w="1906" w:type="dxa"/>
            <w:tcBorders>
              <w:top w:val="single" w:sz="6" w:space="0" w:color="auto"/>
              <w:left w:val="nil"/>
              <w:bottom w:val="nil"/>
              <w:right w:val="single" w:sz="6" w:space="0" w:color="auto"/>
            </w:tcBorders>
            <w:shd w:val="clear" w:color="auto" w:fill="FFFFFF"/>
          </w:tcPr>
          <w:p w:rsidR="006609C6" w:rsidRDefault="00FA7186">
            <w:pPr>
              <w:shd w:val="clear" w:color="auto" w:fill="FFFFFF"/>
              <w:ind w:right="226"/>
              <w:jc w:val="right"/>
            </w:pPr>
            <w:r>
              <w:rPr>
                <w:rFonts w:ascii="Times New Roman" w:hAnsi="Times New Roman" w:cs="Times New Roman"/>
                <w:sz w:val="18"/>
                <w:szCs w:val="18"/>
              </w:rPr>
              <w:t>9-</w:t>
            </w:r>
            <w:r>
              <w:rPr>
                <w:rFonts w:ascii="Times New Roman" w:eastAsia="Times New Roman" w:hAnsi="Times New Roman" w:cs="Times New Roman"/>
                <w:sz w:val="18"/>
                <w:szCs w:val="18"/>
              </w:rPr>
              <w:t>я армия   ■</w:t>
            </w:r>
          </w:p>
        </w:tc>
        <w:tc>
          <w:tcPr>
            <w:tcW w:w="2261" w:type="dxa"/>
            <w:tcBorders>
              <w:top w:val="single" w:sz="6" w:space="0" w:color="auto"/>
              <w:left w:val="single" w:sz="6" w:space="0" w:color="auto"/>
              <w:bottom w:val="nil"/>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8"/>
                <w:szCs w:val="18"/>
              </w:rPr>
              <w:t xml:space="preserve">46 </w:t>
            </w:r>
            <w:r>
              <w:rPr>
                <w:rFonts w:ascii="Times New Roman" w:eastAsia="Times New Roman" w:hAnsi="Times New Roman" w:cs="Times New Roman"/>
                <w:sz w:val="18"/>
                <w:szCs w:val="18"/>
              </w:rPr>
              <w:t>ТК</w:t>
            </w:r>
          </w:p>
        </w:tc>
        <w:tc>
          <w:tcPr>
            <w:tcW w:w="2328" w:type="dxa"/>
            <w:tcBorders>
              <w:top w:val="single" w:sz="6" w:space="0" w:color="auto"/>
              <w:left w:val="single" w:sz="6" w:space="0" w:color="auto"/>
              <w:bottom w:val="nil"/>
              <w:right w:val="nil"/>
            </w:tcBorders>
            <w:shd w:val="clear" w:color="auto" w:fill="FFFFFF"/>
          </w:tcPr>
          <w:p w:rsidR="006609C6" w:rsidRDefault="00FA7186">
            <w:pPr>
              <w:shd w:val="clear" w:color="auto" w:fill="FFFFFF"/>
              <w:spacing w:line="197" w:lineRule="exact"/>
              <w:ind w:left="610" w:right="888" w:firstLine="10"/>
            </w:pPr>
            <w:r>
              <w:rPr>
                <w:rFonts w:ascii="Times New Roman" w:hAnsi="Times New Roman" w:cs="Times New Roman"/>
                <w:sz w:val="18"/>
                <w:szCs w:val="18"/>
              </w:rPr>
              <w:t xml:space="preserve">102 </w:t>
            </w:r>
            <w:r>
              <w:rPr>
                <w:rFonts w:ascii="Times New Roman" w:eastAsia="Times New Roman" w:hAnsi="Times New Roman" w:cs="Times New Roman"/>
                <w:sz w:val="18"/>
                <w:szCs w:val="18"/>
              </w:rPr>
              <w:t>ПД 258 ПД 7ПД 31 ПД</w:t>
            </w:r>
          </w:p>
        </w:tc>
      </w:tr>
      <w:tr w:rsidR="006609C6">
        <w:trPr>
          <w:trHeight w:hRule="exact" w:val="1195"/>
        </w:trPr>
        <w:tc>
          <w:tcPr>
            <w:tcW w:w="1906" w:type="dxa"/>
            <w:tcBorders>
              <w:top w:val="nil"/>
              <w:left w:val="nil"/>
              <w:bottom w:val="nil"/>
              <w:right w:val="single" w:sz="6" w:space="0" w:color="auto"/>
            </w:tcBorders>
            <w:shd w:val="clear" w:color="auto" w:fill="FFFFFF"/>
          </w:tcPr>
          <w:p w:rsidR="006609C6" w:rsidRDefault="006609C6">
            <w:pPr>
              <w:shd w:val="clear" w:color="auto" w:fill="FFFFFF"/>
            </w:pPr>
          </w:p>
        </w:tc>
        <w:tc>
          <w:tcPr>
            <w:tcW w:w="2261" w:type="dxa"/>
            <w:tcBorders>
              <w:top w:val="nil"/>
              <w:left w:val="single" w:sz="6" w:space="0" w:color="auto"/>
              <w:bottom w:val="nil"/>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8"/>
                <w:szCs w:val="18"/>
              </w:rPr>
              <w:t xml:space="preserve">47 </w:t>
            </w:r>
            <w:r>
              <w:rPr>
                <w:rFonts w:ascii="Times New Roman" w:eastAsia="Times New Roman" w:hAnsi="Times New Roman" w:cs="Times New Roman"/>
                <w:sz w:val="18"/>
                <w:szCs w:val="18"/>
              </w:rPr>
              <w:t>ТК</w:t>
            </w:r>
          </w:p>
        </w:tc>
        <w:tc>
          <w:tcPr>
            <w:tcW w:w="2328" w:type="dxa"/>
            <w:tcBorders>
              <w:top w:val="nil"/>
              <w:left w:val="single" w:sz="6" w:space="0" w:color="auto"/>
              <w:bottom w:val="nil"/>
              <w:right w:val="nil"/>
            </w:tcBorders>
            <w:shd w:val="clear" w:color="auto" w:fill="FFFFFF"/>
          </w:tcPr>
          <w:p w:rsidR="006609C6" w:rsidRDefault="00FA7186">
            <w:pPr>
              <w:shd w:val="clear" w:color="auto" w:fill="FFFFFF"/>
              <w:spacing w:line="206" w:lineRule="exact"/>
              <w:ind w:left="264"/>
            </w:pPr>
            <w:r>
              <w:rPr>
                <w:rFonts w:ascii="Times New Roman" w:hAnsi="Times New Roman" w:cs="Times New Roman"/>
                <w:sz w:val="18"/>
                <w:szCs w:val="18"/>
              </w:rPr>
              <w:t>6</w:t>
            </w:r>
            <w:r>
              <w:rPr>
                <w:rFonts w:ascii="Times New Roman" w:eastAsia="Times New Roman" w:hAnsi="Times New Roman" w:cs="Times New Roman"/>
                <w:sz w:val="18"/>
                <w:szCs w:val="18"/>
              </w:rPr>
              <w:t>ПД</w:t>
            </w:r>
          </w:p>
          <w:p w:rsidR="006609C6" w:rsidRDefault="00FA7186">
            <w:pPr>
              <w:shd w:val="clear" w:color="auto" w:fill="FFFFFF"/>
              <w:spacing w:line="206" w:lineRule="exact"/>
              <w:ind w:left="264" w:right="984" w:firstLine="350"/>
            </w:pPr>
            <w:r>
              <w:rPr>
                <w:rFonts w:ascii="Times New Roman" w:hAnsi="Times New Roman" w:cs="Times New Roman"/>
                <w:sz w:val="18"/>
                <w:szCs w:val="18"/>
              </w:rPr>
              <w:t xml:space="preserve">20 </w:t>
            </w:r>
            <w:r>
              <w:rPr>
                <w:rFonts w:ascii="Times New Roman" w:eastAsia="Times New Roman" w:hAnsi="Times New Roman" w:cs="Times New Roman"/>
                <w:sz w:val="18"/>
                <w:szCs w:val="18"/>
              </w:rPr>
              <w:t>ТД. 2ТД - .    4 ТД .9ТД</w:t>
            </w:r>
          </w:p>
        </w:tc>
      </w:tr>
      <w:tr w:rsidR="006609C6">
        <w:trPr>
          <w:trHeight w:hRule="exact" w:val="989"/>
        </w:trPr>
        <w:tc>
          <w:tcPr>
            <w:tcW w:w="1906" w:type="dxa"/>
            <w:tcBorders>
              <w:top w:val="nil"/>
              <w:left w:val="nil"/>
              <w:bottom w:val="nil"/>
              <w:right w:val="single" w:sz="6" w:space="0" w:color="auto"/>
            </w:tcBorders>
            <w:shd w:val="clear" w:color="auto" w:fill="FFFFFF"/>
          </w:tcPr>
          <w:p w:rsidR="006609C6" w:rsidRDefault="006609C6">
            <w:pPr>
              <w:shd w:val="clear" w:color="auto" w:fill="FFFFFF"/>
            </w:pPr>
          </w:p>
        </w:tc>
        <w:tc>
          <w:tcPr>
            <w:tcW w:w="2261" w:type="dxa"/>
            <w:tcBorders>
              <w:top w:val="nil"/>
              <w:left w:val="single" w:sz="6" w:space="0" w:color="auto"/>
              <w:bottom w:val="nil"/>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8"/>
                <w:szCs w:val="18"/>
              </w:rPr>
              <w:t xml:space="preserve">41 </w:t>
            </w:r>
            <w:r>
              <w:rPr>
                <w:rFonts w:ascii="Times New Roman" w:eastAsia="Times New Roman" w:hAnsi="Times New Roman" w:cs="Times New Roman"/>
                <w:sz w:val="18"/>
                <w:szCs w:val="18"/>
              </w:rPr>
              <w:t>ТК</w:t>
            </w:r>
          </w:p>
        </w:tc>
        <w:tc>
          <w:tcPr>
            <w:tcW w:w="2328" w:type="dxa"/>
            <w:tcBorders>
              <w:top w:val="nil"/>
              <w:left w:val="single" w:sz="6" w:space="0" w:color="auto"/>
              <w:bottom w:val="nil"/>
              <w:right w:val="nil"/>
            </w:tcBorders>
            <w:shd w:val="clear" w:color="auto" w:fill="FFFFFF"/>
          </w:tcPr>
          <w:p w:rsidR="006609C6" w:rsidRDefault="00FA7186">
            <w:pPr>
              <w:shd w:val="clear" w:color="auto" w:fill="FFFFFF"/>
              <w:spacing w:line="197" w:lineRule="exact"/>
              <w:ind w:left="610" w:right="893" w:firstLine="10"/>
            </w:pPr>
            <w:r>
              <w:rPr>
                <w:rFonts w:ascii="Times New Roman" w:hAnsi="Times New Roman" w:cs="Times New Roman"/>
                <w:sz w:val="18"/>
                <w:szCs w:val="18"/>
              </w:rPr>
              <w:t xml:space="preserve">18 </w:t>
            </w:r>
            <w:r>
              <w:rPr>
                <w:rFonts w:ascii="Times New Roman" w:eastAsia="Times New Roman" w:hAnsi="Times New Roman" w:cs="Times New Roman"/>
                <w:sz w:val="18"/>
                <w:szCs w:val="18"/>
              </w:rPr>
              <w:t>ТД 292 ПД 86 ПД 10 МД</w:t>
            </w:r>
          </w:p>
        </w:tc>
      </w:tr>
      <w:tr w:rsidR="006609C6">
        <w:trPr>
          <w:trHeight w:hRule="exact" w:val="605"/>
        </w:trPr>
        <w:tc>
          <w:tcPr>
            <w:tcW w:w="1906" w:type="dxa"/>
            <w:tcBorders>
              <w:top w:val="nil"/>
              <w:left w:val="nil"/>
              <w:bottom w:val="nil"/>
              <w:right w:val="single" w:sz="6" w:space="0" w:color="auto"/>
            </w:tcBorders>
            <w:shd w:val="clear" w:color="auto" w:fill="FFFFFF"/>
          </w:tcPr>
          <w:p w:rsidR="006609C6" w:rsidRDefault="006609C6">
            <w:pPr>
              <w:shd w:val="clear" w:color="auto" w:fill="FFFFFF"/>
            </w:pPr>
          </w:p>
        </w:tc>
        <w:tc>
          <w:tcPr>
            <w:tcW w:w="2261" w:type="dxa"/>
            <w:tcBorders>
              <w:top w:val="nil"/>
              <w:left w:val="single" w:sz="6" w:space="0" w:color="auto"/>
              <w:bottom w:val="nil"/>
              <w:right w:val="single" w:sz="6" w:space="0" w:color="auto"/>
            </w:tcBorders>
            <w:shd w:val="clear" w:color="auto" w:fill="FFFFFF"/>
          </w:tcPr>
          <w:p w:rsidR="006609C6" w:rsidRDefault="00FA7186">
            <w:pPr>
              <w:shd w:val="clear" w:color="auto" w:fill="FFFFFF"/>
              <w:jc w:val="center"/>
            </w:pPr>
            <w:r>
              <w:rPr>
                <w:rFonts w:ascii="Times New Roman" w:eastAsia="Times New Roman" w:hAnsi="Times New Roman" w:cs="Times New Roman"/>
                <w:sz w:val="18"/>
                <w:szCs w:val="18"/>
              </w:rPr>
              <w:t>Резерв</w:t>
            </w:r>
          </w:p>
        </w:tc>
        <w:tc>
          <w:tcPr>
            <w:tcW w:w="2328" w:type="dxa"/>
            <w:tcBorders>
              <w:top w:val="nil"/>
              <w:left w:val="single" w:sz="6" w:space="0" w:color="auto"/>
              <w:bottom w:val="nil"/>
              <w:right w:val="nil"/>
            </w:tcBorders>
            <w:shd w:val="clear" w:color="auto" w:fill="FFFFFF"/>
          </w:tcPr>
          <w:p w:rsidR="006609C6" w:rsidRDefault="00FA7186">
            <w:pPr>
              <w:shd w:val="clear" w:color="auto" w:fill="FFFFFF"/>
              <w:spacing w:line="202" w:lineRule="exact"/>
              <w:ind w:left="619" w:right="965" w:firstLine="10"/>
            </w:pPr>
            <w:r>
              <w:rPr>
                <w:rFonts w:ascii="Times New Roman" w:hAnsi="Times New Roman" w:cs="Times New Roman"/>
                <w:sz w:val="18"/>
                <w:szCs w:val="18"/>
              </w:rPr>
              <w:t xml:space="preserve">12 </w:t>
            </w:r>
            <w:r>
              <w:rPr>
                <w:rFonts w:ascii="Times New Roman" w:eastAsia="Times New Roman" w:hAnsi="Times New Roman" w:cs="Times New Roman"/>
                <w:sz w:val="18"/>
                <w:szCs w:val="18"/>
              </w:rPr>
              <w:t>ТД 36 МД</w:t>
            </w:r>
          </w:p>
        </w:tc>
      </w:tr>
      <w:tr w:rsidR="006609C6">
        <w:trPr>
          <w:trHeight w:hRule="exact" w:val="984"/>
        </w:trPr>
        <w:tc>
          <w:tcPr>
            <w:tcW w:w="1906" w:type="dxa"/>
            <w:tcBorders>
              <w:top w:val="nil"/>
              <w:left w:val="nil"/>
              <w:bottom w:val="nil"/>
              <w:right w:val="single" w:sz="6" w:space="0" w:color="auto"/>
            </w:tcBorders>
            <w:shd w:val="clear" w:color="auto" w:fill="FFFFFF"/>
          </w:tcPr>
          <w:p w:rsidR="006609C6" w:rsidRDefault="006609C6">
            <w:pPr>
              <w:shd w:val="clear" w:color="auto" w:fill="FFFFFF"/>
            </w:pPr>
          </w:p>
        </w:tc>
        <w:tc>
          <w:tcPr>
            <w:tcW w:w="2261" w:type="dxa"/>
            <w:tcBorders>
              <w:top w:val="nil"/>
              <w:left w:val="single" w:sz="6" w:space="0" w:color="auto"/>
              <w:bottom w:val="nil"/>
              <w:right w:val="single" w:sz="6" w:space="0" w:color="auto"/>
            </w:tcBorders>
            <w:shd w:val="clear" w:color="auto" w:fill="FFFFFF"/>
          </w:tcPr>
          <w:p w:rsidR="006609C6" w:rsidRDefault="00FA7186">
            <w:pPr>
              <w:shd w:val="clear" w:color="auto" w:fill="FFFFFF"/>
              <w:spacing w:line="197" w:lineRule="exact"/>
              <w:ind w:left="14" w:right="14" w:firstLine="5"/>
            </w:pPr>
            <w:r>
              <w:rPr>
                <w:rFonts w:ascii="Times New Roman" w:eastAsia="Times New Roman" w:hAnsi="Times New Roman" w:cs="Times New Roman"/>
                <w:sz w:val="18"/>
                <w:szCs w:val="18"/>
              </w:rPr>
              <w:t>Обеспечение западного фланга; 20 АК</w:t>
            </w:r>
          </w:p>
        </w:tc>
        <w:tc>
          <w:tcPr>
            <w:tcW w:w="2328" w:type="dxa"/>
            <w:tcBorders>
              <w:top w:val="nil"/>
              <w:left w:val="single" w:sz="6" w:space="0" w:color="auto"/>
              <w:bottom w:val="nil"/>
              <w:right w:val="nil"/>
            </w:tcBorders>
            <w:shd w:val="clear" w:color="auto" w:fill="FFFFFF"/>
          </w:tcPr>
          <w:p w:rsidR="006609C6" w:rsidRDefault="00FA7186">
            <w:pPr>
              <w:shd w:val="clear" w:color="auto" w:fill="FFFFFF"/>
              <w:spacing w:line="197" w:lineRule="exact"/>
              <w:ind w:left="446" w:right="893" w:firstLine="163"/>
            </w:pPr>
            <w:r>
              <w:rPr>
                <w:rFonts w:ascii="Times New Roman" w:hAnsi="Times New Roman" w:cs="Times New Roman"/>
                <w:sz w:val="18"/>
                <w:szCs w:val="18"/>
              </w:rPr>
              <w:t xml:space="preserve">251 </w:t>
            </w:r>
            <w:r>
              <w:rPr>
                <w:rFonts w:ascii="Times New Roman" w:eastAsia="Times New Roman" w:hAnsi="Times New Roman" w:cs="Times New Roman"/>
                <w:sz w:val="18"/>
                <w:szCs w:val="18"/>
              </w:rPr>
              <w:t>ПД 137 ПД 45 ПД .   72 ПД</w:t>
            </w:r>
          </w:p>
        </w:tc>
      </w:tr>
      <w:tr w:rsidR="006609C6">
        <w:trPr>
          <w:trHeight w:hRule="exact" w:val="725"/>
        </w:trPr>
        <w:tc>
          <w:tcPr>
            <w:tcW w:w="1906" w:type="dxa"/>
            <w:tcBorders>
              <w:top w:val="nil"/>
              <w:left w:val="nil"/>
              <w:bottom w:val="single" w:sz="6" w:space="0" w:color="auto"/>
              <w:right w:val="single" w:sz="6" w:space="0" w:color="auto"/>
            </w:tcBorders>
            <w:shd w:val="clear" w:color="auto" w:fill="FFFFFF"/>
          </w:tcPr>
          <w:p w:rsidR="006609C6" w:rsidRDefault="006609C6">
            <w:pPr>
              <w:shd w:val="clear" w:color="auto" w:fill="FFFFFF"/>
            </w:pPr>
          </w:p>
        </w:tc>
        <w:tc>
          <w:tcPr>
            <w:tcW w:w="2261" w:type="dxa"/>
            <w:tcBorders>
              <w:top w:val="nil"/>
              <w:left w:val="single" w:sz="6" w:space="0" w:color="auto"/>
              <w:bottom w:val="single" w:sz="6" w:space="0" w:color="auto"/>
              <w:right w:val="single" w:sz="6" w:space="0" w:color="auto"/>
            </w:tcBorders>
            <w:shd w:val="clear" w:color="auto" w:fill="FFFFFF"/>
          </w:tcPr>
          <w:p w:rsidR="006609C6" w:rsidRDefault="00FA7186">
            <w:pPr>
              <w:shd w:val="clear" w:color="auto" w:fill="FFFFFF"/>
              <w:spacing w:line="197" w:lineRule="exact"/>
              <w:ind w:left="10" w:right="29" w:firstLine="5"/>
            </w:pPr>
            <w:r>
              <w:rPr>
                <w:rFonts w:ascii="Times New Roman" w:eastAsia="Times New Roman" w:hAnsi="Times New Roman" w:cs="Times New Roman"/>
                <w:sz w:val="18"/>
                <w:szCs w:val="18"/>
              </w:rPr>
              <w:t>Обеспечение восточно</w:t>
            </w:r>
            <w:r>
              <w:rPr>
                <w:rFonts w:ascii="Times New Roman" w:eastAsia="Times New Roman" w:hAnsi="Times New Roman" w:cs="Times New Roman"/>
                <w:sz w:val="18"/>
                <w:szCs w:val="18"/>
              </w:rPr>
              <w:softHyphen/>
              <w:t>го фланга; 23 АК</w:t>
            </w:r>
          </w:p>
        </w:tc>
        <w:tc>
          <w:tcPr>
            <w:tcW w:w="2328" w:type="dxa"/>
            <w:tcBorders>
              <w:top w:val="nil"/>
              <w:left w:val="single" w:sz="6" w:space="0" w:color="auto"/>
              <w:bottom w:val="single" w:sz="6" w:space="0" w:color="auto"/>
              <w:right w:val="nil"/>
            </w:tcBorders>
            <w:shd w:val="clear" w:color="auto" w:fill="FFFFFF"/>
          </w:tcPr>
          <w:p w:rsidR="006609C6" w:rsidRDefault="00FA7186">
            <w:pPr>
              <w:shd w:val="clear" w:color="auto" w:fill="FFFFFF"/>
              <w:ind w:left="610"/>
            </w:pPr>
            <w:r>
              <w:rPr>
                <w:rFonts w:ascii="Times New Roman" w:hAnsi="Times New Roman" w:cs="Times New Roman"/>
                <w:b/>
                <w:bCs/>
                <w:sz w:val="24"/>
                <w:szCs w:val="24"/>
              </w:rPr>
              <w:t xml:space="preserve">78 </w:t>
            </w:r>
            <w:r>
              <w:rPr>
                <w:rFonts w:ascii="Times New Roman" w:eastAsia="Times New Roman" w:hAnsi="Times New Roman" w:cs="Times New Roman"/>
                <w:b/>
                <w:bCs/>
                <w:sz w:val="24"/>
                <w:szCs w:val="24"/>
              </w:rPr>
              <w:t>пд     •  :•</w:t>
            </w:r>
          </w:p>
          <w:p w:rsidR="006609C6" w:rsidRDefault="00FA7186">
            <w:pPr>
              <w:shd w:val="clear" w:color="auto" w:fill="FFFFFF"/>
              <w:spacing w:line="197" w:lineRule="exact"/>
              <w:ind w:left="610" w:right="221"/>
            </w:pPr>
            <w:r>
              <w:rPr>
                <w:rFonts w:ascii="Times New Roman" w:hAnsi="Times New Roman" w:cs="Times New Roman"/>
                <w:sz w:val="18"/>
                <w:szCs w:val="18"/>
              </w:rPr>
              <w:t xml:space="preserve">216 </w:t>
            </w:r>
            <w:r>
              <w:rPr>
                <w:rFonts w:ascii="Times New Roman" w:eastAsia="Times New Roman" w:hAnsi="Times New Roman" w:cs="Times New Roman"/>
                <w:sz w:val="18"/>
                <w:szCs w:val="18"/>
              </w:rPr>
              <w:t>ПД   '.'. 383 ПД</w:t>
            </w:r>
          </w:p>
        </w:tc>
      </w:tr>
    </w:tbl>
    <w:p w:rsidR="006609C6" w:rsidRDefault="00FA7186">
      <w:pPr>
        <w:shd w:val="clear" w:color="auto" w:fill="FFFFFF"/>
        <w:spacing w:before="101" w:line="235" w:lineRule="exact"/>
        <w:ind w:left="43" w:right="34" w:firstLine="288"/>
        <w:jc w:val="both"/>
      </w:pPr>
      <w:r>
        <w:rPr>
          <w:rFonts w:ascii="Times New Roman" w:eastAsia="Times New Roman" w:hAnsi="Times New Roman" w:cs="Times New Roman"/>
          <w:sz w:val="22"/>
          <w:szCs w:val="22"/>
        </w:rPr>
        <w:t>Всего: три танковых и два армейских корпуса в составе че</w:t>
      </w:r>
      <w:r>
        <w:rPr>
          <w:rFonts w:ascii="Times New Roman" w:eastAsia="Times New Roman" w:hAnsi="Times New Roman" w:cs="Times New Roman"/>
          <w:sz w:val="22"/>
          <w:szCs w:val="22"/>
        </w:rPr>
        <w:softHyphen/>
        <w:t>тырнадцати пехотных, шести танковых и двух моторизованных дивизий.</w:t>
      </w:r>
    </w:p>
    <w:p w:rsidR="006609C6" w:rsidRDefault="00FA7186">
      <w:pPr>
        <w:shd w:val="clear" w:color="auto" w:fill="FFFFFF"/>
        <w:spacing w:before="5" w:line="235" w:lineRule="exact"/>
        <w:ind w:left="43" w:right="38" w:firstLine="274"/>
        <w:jc w:val="both"/>
      </w:pPr>
      <w:r>
        <w:rPr>
          <w:rFonts w:ascii="Times New Roman" w:eastAsia="Times New Roman" w:hAnsi="Times New Roman" w:cs="Times New Roman"/>
          <w:sz w:val="22"/>
          <w:szCs w:val="22"/>
        </w:rPr>
        <w:t>Дорогой Читатель! Манштейн ведет разговор только о тех войсках, которые были предназначены для операции «Цита</w:t>
      </w:r>
      <w:r>
        <w:rPr>
          <w:rFonts w:ascii="Times New Roman" w:eastAsia="Times New Roman" w:hAnsi="Times New Roman" w:cs="Times New Roman"/>
          <w:sz w:val="22"/>
          <w:szCs w:val="22"/>
        </w:rPr>
        <w:softHyphen/>
        <w:t>дель», т. е. о 9-й армии Моделя.</w:t>
      </w:r>
    </w:p>
    <w:p w:rsidR="006609C6" w:rsidRDefault="00FA7186">
      <w:pPr>
        <w:shd w:val="clear" w:color="auto" w:fill="FFFFFF"/>
        <w:spacing w:before="154"/>
        <w:ind w:left="19"/>
      </w:pPr>
      <w:r>
        <w:rPr>
          <w:rFonts w:ascii="Times New Roman" w:hAnsi="Times New Roman" w:cs="Times New Roman"/>
          <w:sz w:val="22"/>
          <w:szCs w:val="22"/>
        </w:rPr>
        <w:t>56</w:t>
      </w:r>
    </w:p>
    <w:p w:rsidR="006609C6" w:rsidRDefault="00FA7186">
      <w:pPr>
        <w:shd w:val="clear" w:color="auto" w:fill="FFFFFF"/>
        <w:tabs>
          <w:tab w:val="left" w:pos="5189"/>
        </w:tabs>
        <w:spacing w:before="38" w:line="240" w:lineRule="exact"/>
        <w:ind w:right="38" w:firstLine="269"/>
        <w:jc w:val="both"/>
      </w:pPr>
      <w:r>
        <w:br w:type="column"/>
      </w:r>
      <w:r>
        <w:rPr>
          <w:rFonts w:ascii="Times New Roman" w:eastAsia="Times New Roman" w:hAnsi="Times New Roman" w:cs="Times New Roman"/>
          <w:sz w:val="22"/>
          <w:szCs w:val="22"/>
        </w:rPr>
        <w:lastRenderedPageBreak/>
        <w:t>Манштейн почему-то не включает в таблицу 299-ю пехот</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ную дивизию 23-го армейского корпуса, которая участвовала в</w:t>
      </w:r>
      <w:r>
        <w:rPr>
          <w:rFonts w:ascii="Times New Roman" w:eastAsia="Times New Roman" w:hAnsi="Times New Roman" w:cs="Times New Roman"/>
          <w:sz w:val="22"/>
          <w:szCs w:val="22"/>
        </w:rPr>
        <w:br/>
        <w:t>операции «Цитадель». Об этом пишет, например, И. И. Маркин</w:t>
      </w:r>
      <w:r>
        <w:rPr>
          <w:rFonts w:ascii="Times New Roman" w:eastAsia="Times New Roman" w:hAnsi="Times New Roman" w:cs="Times New Roman"/>
          <w:sz w:val="22"/>
          <w:szCs w:val="22"/>
        </w:rPr>
        <w:br/>
        <w:t>(57,.стр. 118), а также — Г. А. Колтунов, Б. Г. Соловьев (1, стр.</w:t>
      </w:r>
      <w:r>
        <w:rPr>
          <w:rFonts w:ascii="Times New Roman" w:eastAsia="Times New Roman" w:hAnsi="Times New Roman" w:cs="Times New Roman"/>
          <w:sz w:val="22"/>
          <w:szCs w:val="22"/>
        </w:rPr>
        <w:br/>
        <w:t>110). Этот факт подтверждается практически всеми советски</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ми источниками. С учетом 299-й ПД количество пехотных ди</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визий 9-й армии Моделя, сосредоточенных на Северном фасе</w:t>
      </w:r>
      <w:r>
        <w:rPr>
          <w:rFonts w:ascii="Times New Roman" w:eastAsia="Times New Roman" w:hAnsi="Times New Roman" w:cs="Times New Roman"/>
          <w:sz w:val="22"/>
          <w:szCs w:val="22"/>
        </w:rPr>
        <w:br/>
        <w:t>Курской дуги, увеличивается до 15.</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40" w:lineRule="exact"/>
        <w:ind w:left="10" w:right="38" w:firstLine="278"/>
        <w:jc w:val="both"/>
      </w:pPr>
      <w:r>
        <w:rPr>
          <w:rFonts w:ascii="Times New Roman" w:eastAsia="Times New Roman" w:hAnsi="Times New Roman" w:cs="Times New Roman"/>
          <w:sz w:val="22"/>
          <w:szCs w:val="22"/>
        </w:rPr>
        <w:t>Об этом ранее говорилось и у Кардашова. Но Кардашов ошибается в количестве моторизованных дивизий, их было две, а не одна.</w:t>
      </w:r>
    </w:p>
    <w:p w:rsidR="006609C6" w:rsidRDefault="00FA7186">
      <w:pPr>
        <w:shd w:val="clear" w:color="auto" w:fill="FFFFFF"/>
        <w:spacing w:line="240" w:lineRule="exact"/>
        <w:ind w:left="14" w:right="29" w:firstLine="278"/>
        <w:jc w:val="both"/>
      </w:pPr>
      <w:r>
        <w:rPr>
          <w:rFonts w:ascii="Times New Roman" w:eastAsia="Times New Roman" w:hAnsi="Times New Roman" w:cs="Times New Roman"/>
          <w:i/>
          <w:iCs/>
          <w:sz w:val="22"/>
          <w:szCs w:val="22"/>
        </w:rPr>
        <w:t>Т. о. в группировке гитлеровских войск 9-й армии Моделя, которая будет с севера наносить удар на Курск, было 23 ди</w:t>
      </w:r>
      <w:r>
        <w:rPr>
          <w:rFonts w:ascii="Times New Roman" w:eastAsia="Times New Roman" w:hAnsi="Times New Roman" w:cs="Times New Roman"/>
          <w:i/>
          <w:iCs/>
          <w:sz w:val="22"/>
          <w:szCs w:val="22"/>
        </w:rPr>
        <w:softHyphen/>
        <w:t xml:space="preserve">визии: 15 пехотных, 6 танковых и 2 моторизованные. </w:t>
      </w:r>
      <w:r>
        <w:rPr>
          <w:rFonts w:ascii="Times New Roman" w:eastAsia="Times New Roman" w:hAnsi="Times New Roman" w:cs="Times New Roman"/>
          <w:sz w:val="22"/>
          <w:szCs w:val="22"/>
        </w:rPr>
        <w:t>(Чис-ленность'состава 9-й армии в отдельности в литературных ис</w:t>
      </w:r>
      <w:r>
        <w:rPr>
          <w:rFonts w:ascii="Times New Roman" w:eastAsia="Times New Roman" w:hAnsi="Times New Roman" w:cs="Times New Roman"/>
          <w:sz w:val="22"/>
          <w:szCs w:val="22"/>
        </w:rPr>
        <w:softHyphen/>
        <w:t>точниках не дается).</w:t>
      </w:r>
    </w:p>
    <w:p w:rsidR="006609C6" w:rsidRDefault="00FA7186">
      <w:pPr>
        <w:shd w:val="clear" w:color="auto" w:fill="FFFFFF"/>
        <w:spacing w:line="240" w:lineRule="exact"/>
        <w:ind w:left="29" w:right="24" w:firstLine="274"/>
        <w:jc w:val="both"/>
      </w:pPr>
      <w:r>
        <w:rPr>
          <w:rFonts w:ascii="Times New Roman" w:eastAsia="Times New Roman" w:hAnsi="Times New Roman" w:cs="Times New Roman"/>
          <w:sz w:val="22"/>
          <w:szCs w:val="22"/>
        </w:rPr>
        <w:t>И это еще не все. Кардашов, в свою очередь, воспользовался материалами из книги «История Второй мировой войны 1939— 1945» т. 7, стр. 136, где сказано следующее:</w:t>
      </w:r>
    </w:p>
    <w:p w:rsidR="006609C6" w:rsidRDefault="00FA7186">
      <w:pPr>
        <w:shd w:val="clear" w:color="auto" w:fill="FFFFFF"/>
        <w:spacing w:line="240" w:lineRule="exact"/>
        <w:ind w:left="38" w:right="19" w:firstLine="264"/>
        <w:jc w:val="both"/>
      </w:pPr>
      <w:r>
        <w:rPr>
          <w:rFonts w:ascii="Times New Roman" w:hAnsi="Times New Roman" w:cs="Times New Roman"/>
          <w:sz w:val="22"/>
          <w:szCs w:val="22"/>
        </w:rPr>
        <w:t xml:space="preserve">... </w:t>
      </w:r>
      <w:r>
        <w:rPr>
          <w:rFonts w:ascii="Times New Roman" w:eastAsia="Times New Roman" w:hAnsi="Times New Roman" w:cs="Times New Roman"/>
          <w:sz w:val="22"/>
          <w:szCs w:val="22"/>
        </w:rPr>
        <w:t>Против Центрального фронта командование группы ар</w:t>
      </w:r>
      <w:r>
        <w:rPr>
          <w:rFonts w:ascii="Times New Roman" w:eastAsia="Times New Roman" w:hAnsi="Times New Roman" w:cs="Times New Roman"/>
          <w:sz w:val="22"/>
          <w:szCs w:val="22"/>
        </w:rPr>
        <w:softHyphen/>
        <w:t>мий «Центр» сосредоточило 22 дивизии &lt;15 пехотных, 6 тан</w:t>
      </w:r>
      <w:r>
        <w:rPr>
          <w:rFonts w:ascii="Times New Roman" w:eastAsia="Times New Roman" w:hAnsi="Times New Roman" w:cs="Times New Roman"/>
          <w:sz w:val="22"/>
          <w:szCs w:val="22"/>
        </w:rPr>
        <w:softHyphen/>
        <w:t>ковых, моторизованную&gt; 9-й армии и четыре пехотные диви</w:t>
      </w:r>
      <w:r>
        <w:rPr>
          <w:rFonts w:ascii="Times New Roman" w:eastAsia="Times New Roman" w:hAnsi="Times New Roman" w:cs="Times New Roman"/>
          <w:sz w:val="22"/>
          <w:szCs w:val="22"/>
        </w:rPr>
        <w:softHyphen/>
        <w:t>зии 2-й армии, отдельный батальон тяжелых танков и семь дй-иизионов штурмовых орудий. Немецко-фашистская группировка севернее Курска имела 460 тысяч человек, около 6 тысяч ору</w:t>
      </w:r>
      <w:r>
        <w:rPr>
          <w:rFonts w:ascii="Times New Roman" w:eastAsia="Times New Roman" w:hAnsi="Times New Roman" w:cs="Times New Roman"/>
          <w:sz w:val="22"/>
          <w:szCs w:val="22"/>
        </w:rPr>
        <w:softHyphen/>
        <w:t>дий и минометов и до 1200 танков и штурмовых орудий...</w:t>
      </w:r>
    </w:p>
    <w:p w:rsidR="006609C6" w:rsidRDefault="00FA7186">
      <w:pPr>
        <w:shd w:val="clear" w:color="auto" w:fill="FFFFFF"/>
        <w:spacing w:before="5" w:line="240" w:lineRule="exact"/>
        <w:ind w:left="48" w:firstLine="264"/>
        <w:jc w:val="both"/>
      </w:pPr>
      <w:r>
        <w:rPr>
          <w:rFonts w:ascii="Times New Roman" w:eastAsia="Times New Roman" w:hAnsi="Times New Roman" w:cs="Times New Roman"/>
          <w:sz w:val="22"/>
          <w:szCs w:val="22"/>
        </w:rPr>
        <w:t>Т. е. Кардашов взял и выбросил батальон тяжелых танков и семь дивизионов штурмовых орудий, которые участвовали в операции «Цитадель» на Северном фасе Курской дуги. Поче</w:t>
      </w:r>
      <w:r>
        <w:rPr>
          <w:rFonts w:ascii="Times New Roman" w:eastAsia="Times New Roman" w:hAnsi="Times New Roman" w:cs="Times New Roman"/>
          <w:sz w:val="22"/>
          <w:szCs w:val="22"/>
        </w:rPr>
        <w:softHyphen/>
        <w:t>му он это сделал? Да потому, что они не вписываются в ука</w:t>
      </w:r>
      <w:r>
        <w:rPr>
          <w:rFonts w:ascii="Times New Roman" w:eastAsia="Times New Roman" w:hAnsi="Times New Roman" w:cs="Times New Roman"/>
          <w:sz w:val="22"/>
          <w:szCs w:val="22"/>
        </w:rPr>
        <w:softHyphen/>
        <w:t>занные выше 1200 танков и штурмовых орудий. Ведь пять немецких танковых дивизий имели по 209 танков, согласно сведениям И. И. Маркина (57, стр. 41). Неукомплектованной была только 12-я ТД.</w:t>
      </w:r>
    </w:p>
    <w:p w:rsidR="006609C6" w:rsidRDefault="00FA7186">
      <w:pPr>
        <w:shd w:val="clear" w:color="auto" w:fill="FFFFFF"/>
        <w:spacing w:line="240" w:lineRule="exact"/>
        <w:ind w:left="53" w:right="14" w:firstLine="278"/>
        <w:jc w:val="both"/>
      </w:pPr>
      <w:r>
        <w:rPr>
          <w:rFonts w:ascii="Times New Roman" w:eastAsia="Times New Roman" w:hAnsi="Times New Roman" w:cs="Times New Roman"/>
          <w:sz w:val="22"/>
          <w:szCs w:val="22"/>
        </w:rPr>
        <w:t>Ситуация проясняется С. А. Габовым, автором книги «Сапе</w:t>
      </w:r>
      <w:r>
        <w:rPr>
          <w:rFonts w:ascii="Times New Roman" w:eastAsia="Times New Roman" w:hAnsi="Times New Roman" w:cs="Times New Roman"/>
          <w:sz w:val="22"/>
          <w:szCs w:val="22"/>
        </w:rPr>
        <w:softHyphen/>
        <w:t xml:space="preserve">ры Огненной дуги», который пишет </w:t>
      </w:r>
      <w:r>
        <w:rPr>
          <w:rFonts w:ascii="Times New Roman" w:eastAsia="Times New Roman" w:hAnsi="Times New Roman" w:cs="Times New Roman"/>
          <w:i/>
          <w:iCs/>
          <w:sz w:val="22"/>
          <w:szCs w:val="22"/>
        </w:rPr>
        <w:t xml:space="preserve">(77, </w:t>
      </w:r>
      <w:r>
        <w:rPr>
          <w:rFonts w:ascii="Times New Roman" w:eastAsia="Times New Roman" w:hAnsi="Times New Roman" w:cs="Times New Roman"/>
          <w:sz w:val="22"/>
          <w:szCs w:val="22"/>
        </w:rPr>
        <w:t>стр. 87) ...Эта враже</w:t>
      </w:r>
      <w:r>
        <w:rPr>
          <w:rFonts w:ascii="Times New Roman" w:eastAsia="Times New Roman" w:hAnsi="Times New Roman" w:cs="Times New Roman"/>
          <w:sz w:val="22"/>
          <w:szCs w:val="22"/>
        </w:rPr>
        <w:softHyphen/>
        <w:t>ская группировка имела в своем составе 1455 танков...</w:t>
      </w:r>
    </w:p>
    <w:p w:rsidR="006609C6" w:rsidRDefault="00FA7186">
      <w:pPr>
        <w:shd w:val="clear" w:color="auto" w:fill="FFFFFF"/>
        <w:spacing w:line="240" w:lineRule="exact"/>
        <w:ind w:left="67" w:right="10" w:firstLine="254"/>
        <w:jc w:val="both"/>
      </w:pPr>
      <w:r>
        <w:rPr>
          <w:rFonts w:ascii="Times New Roman" w:eastAsia="Times New Roman" w:hAnsi="Times New Roman" w:cs="Times New Roman"/>
          <w:sz w:val="22"/>
          <w:szCs w:val="22"/>
        </w:rPr>
        <w:t>Дорогой Читатель! Я не знаю насколько эти сведения точны, по они подтверждаются логическим анализом.</w:t>
      </w:r>
    </w:p>
    <w:p w:rsidR="006609C6" w:rsidRDefault="00FA7186">
      <w:pPr>
        <w:shd w:val="clear" w:color="auto" w:fill="FFFFFF"/>
        <w:spacing w:line="240" w:lineRule="exact"/>
        <w:ind w:left="96" w:right="5" w:firstLine="240"/>
        <w:jc w:val="both"/>
      </w:pPr>
      <w:r>
        <w:rPr>
          <w:rFonts w:ascii="Times New Roman" w:eastAsia="Times New Roman" w:hAnsi="Times New Roman" w:cs="Times New Roman"/>
          <w:sz w:val="22"/>
          <w:szCs w:val="22"/>
        </w:rPr>
        <w:t>Т, о. в книге «История Второй мировой войны» есть не</w:t>
      </w:r>
      <w:r>
        <w:rPr>
          <w:rFonts w:ascii="Times New Roman" w:eastAsia="Times New Roman" w:hAnsi="Times New Roman" w:cs="Times New Roman"/>
          <w:sz w:val="22"/>
          <w:szCs w:val="22"/>
        </w:rPr>
        <w:softHyphen/>
        <w:t>точности, которые повторяются в большинстве современных ис-</w:t>
      </w:r>
    </w:p>
    <w:p w:rsidR="006609C6" w:rsidRDefault="00FA7186">
      <w:pPr>
        <w:shd w:val="clear" w:color="auto" w:fill="FFFFFF"/>
        <w:tabs>
          <w:tab w:val="left" w:pos="6250"/>
        </w:tabs>
        <w:spacing w:before="178"/>
        <w:ind w:left="5885"/>
      </w:pPr>
      <w:r>
        <w:rPr>
          <w:b/>
          <w:bCs/>
        </w:rPr>
        <w:t>:</w:t>
      </w:r>
      <w:r>
        <w:rPr>
          <w:b/>
          <w:bCs/>
        </w:rPr>
        <w:tab/>
      </w:r>
      <w:r>
        <w:rPr>
          <w:b/>
          <w:bCs/>
          <w:spacing w:val="-13"/>
        </w:rPr>
        <w:t>57</w:t>
      </w:r>
    </w:p>
    <w:p w:rsidR="006609C6" w:rsidRDefault="006609C6">
      <w:pPr>
        <w:shd w:val="clear" w:color="auto" w:fill="FFFFFF"/>
        <w:tabs>
          <w:tab w:val="left" w:pos="6250"/>
        </w:tabs>
        <w:spacing w:before="178"/>
        <w:ind w:left="5885"/>
        <w:sectPr w:rsidR="006609C6">
          <w:pgSz w:w="16699" w:h="14236" w:orient="landscape"/>
          <w:pgMar w:top="1440" w:right="1440" w:bottom="360" w:left="1440" w:header="720" w:footer="720" w:gutter="0"/>
          <w:cols w:num="2" w:space="720" w:equalWidth="0">
            <w:col w:w="6494" w:space="874"/>
            <w:col w:w="6451"/>
          </w:cols>
          <w:noEndnote/>
        </w:sectPr>
      </w:pPr>
    </w:p>
    <w:p w:rsidR="006609C6" w:rsidRDefault="00FA7186">
      <w:pPr>
        <w:shd w:val="clear" w:color="auto" w:fill="FFFFFF"/>
        <w:spacing w:before="816"/>
        <w:ind w:left="5419"/>
      </w:pPr>
      <w:r>
        <w:rPr>
          <w:rFonts w:eastAsia="Times New Roman"/>
          <w:sz w:val="2"/>
          <w:szCs w:val="2"/>
        </w:rPr>
        <w:lastRenderedPageBreak/>
        <w:t>■ ■</w:t>
      </w:r>
    </w:p>
    <w:p w:rsidR="006609C6" w:rsidRDefault="006609C6">
      <w:pPr>
        <w:shd w:val="clear" w:color="auto" w:fill="FFFFFF"/>
        <w:spacing w:before="816"/>
        <w:ind w:left="5419"/>
        <w:sectPr w:rsidR="006609C6">
          <w:type w:val="continuous"/>
          <w:pgSz w:w="16699" w:h="14236" w:orient="landscape"/>
          <w:pgMar w:top="1440" w:right="1440" w:bottom="360" w:left="1440" w:header="720" w:footer="720" w:gutter="0"/>
          <w:cols w:space="60"/>
          <w:noEndnote/>
        </w:sectPr>
      </w:pPr>
    </w:p>
    <w:p w:rsidR="006609C6" w:rsidRDefault="00FA7186">
      <w:pPr>
        <w:shd w:val="clear" w:color="auto" w:fill="FFFFFF"/>
        <w:spacing w:line="245" w:lineRule="exact"/>
        <w:ind w:right="58"/>
        <w:jc w:val="both"/>
      </w:pPr>
      <w:r>
        <w:rPr>
          <w:rFonts w:ascii="Times New Roman" w:eastAsia="Times New Roman" w:hAnsi="Times New Roman" w:cs="Times New Roman"/>
          <w:sz w:val="22"/>
          <w:szCs w:val="22"/>
        </w:rPr>
        <w:lastRenderedPageBreak/>
        <w:t>точников. Во-первых, в гитлеровской группировке, противосто</w:t>
      </w:r>
      <w:r>
        <w:rPr>
          <w:rFonts w:ascii="Times New Roman" w:eastAsia="Times New Roman" w:hAnsi="Times New Roman" w:cs="Times New Roman"/>
          <w:sz w:val="22"/>
          <w:szCs w:val="22"/>
        </w:rPr>
        <w:softHyphen/>
        <w:t>ящей Цф, были две, а не одна, мотодивизии (36-я и 10-я); во-вторых, 1200 танков и САУ, очевидно, входили в шесть танко</w:t>
      </w:r>
      <w:r>
        <w:rPr>
          <w:rFonts w:ascii="Times New Roman" w:eastAsia="Times New Roman" w:hAnsi="Times New Roman" w:cs="Times New Roman"/>
          <w:sz w:val="22"/>
          <w:szCs w:val="22"/>
        </w:rPr>
        <w:softHyphen/>
        <w:t>вых дивизий, указанных в таблице Манштейна.</w:t>
      </w:r>
    </w:p>
    <w:p w:rsidR="006609C6" w:rsidRDefault="00FA7186">
      <w:pPr>
        <w:shd w:val="clear" w:color="auto" w:fill="FFFFFF"/>
        <w:spacing w:line="245" w:lineRule="exact"/>
        <w:ind w:left="10" w:right="58" w:firstLine="278"/>
        <w:jc w:val="both"/>
      </w:pPr>
      <w:r>
        <w:rPr>
          <w:rFonts w:ascii="Times New Roman" w:eastAsia="Times New Roman" w:hAnsi="Times New Roman" w:cs="Times New Roman"/>
          <w:sz w:val="22"/>
          <w:szCs w:val="22"/>
        </w:rPr>
        <w:t>С учетом же — отдельного танкового батальона и семи ди</w:t>
      </w:r>
      <w:r>
        <w:rPr>
          <w:rFonts w:ascii="Times New Roman" w:eastAsia="Times New Roman" w:hAnsi="Times New Roman" w:cs="Times New Roman"/>
          <w:sz w:val="22"/>
          <w:szCs w:val="22"/>
        </w:rPr>
        <w:softHyphen/>
        <w:t>визионов штурмовых орудий —- танков и САУ было больше, возможно—- 1455 единиц.</w:t>
      </w:r>
    </w:p>
    <w:p w:rsidR="006609C6" w:rsidRDefault="00FA7186">
      <w:pPr>
        <w:shd w:val="clear" w:color="auto" w:fill="FFFFFF"/>
        <w:spacing w:line="245" w:lineRule="exact"/>
        <w:ind w:left="10" w:right="34" w:firstLine="283"/>
        <w:jc w:val="both"/>
      </w:pPr>
      <w:r>
        <w:rPr>
          <w:rFonts w:ascii="Times New Roman" w:eastAsia="Times New Roman" w:hAnsi="Times New Roman" w:cs="Times New Roman"/>
          <w:sz w:val="22"/>
          <w:szCs w:val="22"/>
        </w:rPr>
        <w:t>Кроме того, у командующего группой армий «Центр» нахо</w:t>
      </w:r>
      <w:r>
        <w:rPr>
          <w:rFonts w:ascii="Times New Roman" w:eastAsia="Times New Roman" w:hAnsi="Times New Roman" w:cs="Times New Roman"/>
          <w:sz w:val="22"/>
          <w:szCs w:val="22"/>
        </w:rPr>
        <w:softHyphen/>
        <w:t>дились в резерве две дивизии. Об этом нам сообщает И. И. Маркин (57, стр. 138). Далее, на стр. 190 он пишет, что основным резервом Клюге была 5-я танковая дивизия, которая имела в своем составе 14500 солдат и офицеров и около 200 танков; а на стр. 199 упоминает о 8-й танковой дивизии.</w:t>
      </w:r>
    </w:p>
    <w:p w:rsidR="006609C6" w:rsidRDefault="00FA7186">
      <w:pPr>
        <w:shd w:val="clear" w:color="auto" w:fill="FFFFFF"/>
        <w:tabs>
          <w:tab w:val="left" w:pos="4771"/>
        </w:tabs>
        <w:spacing w:line="245" w:lineRule="exact"/>
        <w:ind w:left="19" w:right="43" w:firstLine="278"/>
        <w:jc w:val="both"/>
      </w:pPr>
      <w:r>
        <w:rPr>
          <w:rFonts w:ascii="Times New Roman" w:eastAsia="Times New Roman" w:hAnsi="Times New Roman" w:cs="Times New Roman"/>
          <w:sz w:val="22"/>
          <w:szCs w:val="22"/>
        </w:rPr>
        <w:t>В других источниках говорится, что в резерве у Клюге были:</w:t>
      </w:r>
      <w:r>
        <w:rPr>
          <w:rFonts w:ascii="Times New Roman" w:eastAsia="Times New Roman" w:hAnsi="Times New Roman" w:cs="Times New Roman"/>
          <w:sz w:val="22"/>
          <w:szCs w:val="22"/>
        </w:rPr>
        <w:br/>
        <w:t>одна танковая и одна пехотная дивизии.</w:t>
      </w:r>
      <w:r>
        <w:rPr>
          <w:rFonts w:eastAsia="Times New Roman" w:hAnsi="Times New Roman"/>
          <w:sz w:val="22"/>
          <w:szCs w:val="22"/>
        </w:rPr>
        <w:tab/>
      </w:r>
      <w:r>
        <w:rPr>
          <w:rFonts w:ascii="Times New Roman" w:eastAsia="Times New Roman" w:hAnsi="Times New Roman" w:cs="Times New Roman"/>
          <w:i/>
          <w:iCs/>
          <w:sz w:val="22"/>
          <w:szCs w:val="22"/>
        </w:rPr>
        <w:t>,</w:t>
      </w:r>
    </w:p>
    <w:p w:rsidR="006609C6" w:rsidRDefault="00FA7186">
      <w:pPr>
        <w:shd w:val="clear" w:color="auto" w:fill="FFFFFF"/>
        <w:spacing w:line="245" w:lineRule="exact"/>
        <w:ind w:left="14" w:right="24" w:firstLine="259"/>
        <w:jc w:val="both"/>
      </w:pPr>
      <w:r>
        <w:rPr>
          <w:rFonts w:ascii="Times New Roman" w:eastAsia="Times New Roman" w:hAnsi="Times New Roman" w:cs="Times New Roman"/>
          <w:sz w:val="22"/>
          <w:szCs w:val="22"/>
        </w:rPr>
        <w:t>Во всяком случае, в резерве у командующего группой армий «Центр» находились две дивизии и одна из них — это 5-я танковая дивизия.      .</w:t>
      </w:r>
    </w:p>
    <w:p w:rsidR="006609C6" w:rsidRDefault="00FA7186">
      <w:pPr>
        <w:shd w:val="clear" w:color="auto" w:fill="FFFFFF"/>
        <w:spacing w:line="245" w:lineRule="exact"/>
        <w:ind w:left="19" w:right="19" w:firstLine="274"/>
        <w:jc w:val="both"/>
      </w:pPr>
      <w:r>
        <w:rPr>
          <w:rFonts w:ascii="Times New Roman" w:eastAsia="Times New Roman" w:hAnsi="Times New Roman" w:cs="Times New Roman"/>
          <w:sz w:val="22"/>
          <w:szCs w:val="22"/>
        </w:rPr>
        <w:t>Без учета данного резерва, в группировку гитлеровских войск 9-й и 2-й армий, противостоявших Центральному фронту, вхо</w:t>
      </w:r>
      <w:r>
        <w:rPr>
          <w:rFonts w:ascii="Times New Roman" w:eastAsia="Times New Roman" w:hAnsi="Times New Roman" w:cs="Times New Roman"/>
          <w:sz w:val="22"/>
          <w:szCs w:val="22"/>
        </w:rPr>
        <w:softHyphen/>
        <w:t>дило 27 дивизий: 19 пехотных, 6 танковых, 2 моторизованные.</w:t>
      </w:r>
    </w:p>
    <w:p w:rsidR="006609C6" w:rsidRDefault="00FA7186">
      <w:pPr>
        <w:shd w:val="clear" w:color="auto" w:fill="FFFFFF"/>
        <w:spacing w:before="5" w:line="245" w:lineRule="exact"/>
        <w:ind w:left="19" w:right="19" w:firstLine="288"/>
        <w:jc w:val="both"/>
      </w:pPr>
      <w:r>
        <w:rPr>
          <w:rFonts w:ascii="Times New Roman" w:eastAsia="Times New Roman" w:hAnsi="Times New Roman" w:cs="Times New Roman"/>
          <w:sz w:val="22"/>
          <w:szCs w:val="22"/>
        </w:rPr>
        <w:t>Кроме того, батальон тяжелых танков и семь дивизионов штурмовых орудий. Например, штурмовые орудия «фердинанд» (90 единиц, в составе двух отдельных батальонов) использова</w:t>
      </w:r>
      <w:r>
        <w:rPr>
          <w:rFonts w:ascii="Times New Roman" w:eastAsia="Times New Roman" w:hAnsi="Times New Roman" w:cs="Times New Roman"/>
          <w:sz w:val="22"/>
          <w:szCs w:val="22"/>
        </w:rPr>
        <w:softHyphen/>
        <w:t>лись на Северном фасе Курской дуги.</w:t>
      </w:r>
    </w:p>
    <w:p w:rsidR="006609C6" w:rsidRDefault="00FA7186">
      <w:pPr>
        <w:shd w:val="clear" w:color="auto" w:fill="FFFFFF"/>
        <w:spacing w:before="254"/>
        <w:ind w:left="5"/>
        <w:jc w:val="center"/>
      </w:pPr>
      <w:r>
        <w:rPr>
          <w:rFonts w:ascii="Times New Roman" w:hAnsi="Times New Roman" w:cs="Times New Roman"/>
          <w:sz w:val="22"/>
          <w:szCs w:val="22"/>
        </w:rPr>
        <w:t xml:space="preserve">1.22. </w:t>
      </w:r>
      <w:r>
        <w:rPr>
          <w:rFonts w:ascii="Times New Roman" w:eastAsia="Times New Roman" w:hAnsi="Times New Roman" w:cs="Times New Roman"/>
          <w:sz w:val="22"/>
          <w:szCs w:val="22"/>
        </w:rPr>
        <w:t>На Южном фасе</w:t>
      </w:r>
    </w:p>
    <w:p w:rsidR="006609C6" w:rsidRDefault="00FA7186">
      <w:pPr>
        <w:shd w:val="clear" w:color="auto" w:fill="FFFFFF"/>
        <w:spacing w:before="115" w:line="245" w:lineRule="exact"/>
        <w:ind w:left="14" w:right="10" w:firstLine="283"/>
        <w:jc w:val="both"/>
      </w:pPr>
      <w:r>
        <w:rPr>
          <w:rFonts w:ascii="Times New Roman" w:eastAsia="Times New Roman" w:hAnsi="Times New Roman" w:cs="Times New Roman"/>
          <w:sz w:val="22"/>
          <w:szCs w:val="22"/>
        </w:rPr>
        <w:t>В. И. Кардашов (3, стр. 118—121) ...Перенесемся теперь на Воронежский фронт, который на протяжении 244 километров, от Коренева до Волчанска, оборонял Южный фас Курской дуги. К началу июля в него входили &lt;с севера на юг&gt; 38-я, 40-я, 6-я гв. &lt;бывшая 21-я&gt;, 7-я гв. &lt;бывшая 64-я&gt; армии; во втором эше</w:t>
      </w:r>
      <w:r>
        <w:rPr>
          <w:rFonts w:ascii="Times New Roman" w:eastAsia="Times New Roman" w:hAnsi="Times New Roman" w:cs="Times New Roman"/>
          <w:sz w:val="22"/>
          <w:szCs w:val="22"/>
        </w:rPr>
        <w:softHyphen/>
        <w:t>лоне находились 1-я танковая, 2-я воздушная и 69-я армии, в резерве — стрелковый &lt;35-й&gt; и два танковых корпуса &lt;5 гв. и 2 гв.&gt;. Отметим, что вторые эшелоны и резервы фронта нахо</w:t>
      </w:r>
      <w:r>
        <w:rPr>
          <w:rFonts w:ascii="Times New Roman" w:eastAsia="Times New Roman" w:hAnsi="Times New Roman" w:cs="Times New Roman"/>
          <w:sz w:val="22"/>
          <w:szCs w:val="22"/>
        </w:rPr>
        <w:softHyphen/>
        <w:t>дились в центре и на левом крыле фронта.</w:t>
      </w:r>
    </w:p>
    <w:p w:rsidR="006609C6" w:rsidRDefault="00FA7186">
      <w:pPr>
        <w:shd w:val="clear" w:color="auto" w:fill="FFFFFF"/>
        <w:spacing w:line="245" w:lineRule="exact"/>
        <w:ind w:left="29" w:firstLine="283"/>
        <w:jc w:val="both"/>
      </w:pPr>
      <w:r>
        <w:rPr>
          <w:rFonts w:ascii="Times New Roman" w:eastAsia="Times New Roman" w:hAnsi="Times New Roman" w:cs="Times New Roman"/>
          <w:sz w:val="22"/>
          <w:szCs w:val="22"/>
        </w:rPr>
        <w:t>Войска фронта насчитывали 626 тыс. человек, более 4 тыс. орудий всех калибров, 4150 минометов, 1661 танк и САУ, 1080 самолетов. Как видим фронт этот по силам был несколько мень</w:t>
      </w:r>
      <w:r>
        <w:rPr>
          <w:rFonts w:ascii="Times New Roman" w:eastAsia="Times New Roman" w:hAnsi="Times New Roman" w:cs="Times New Roman"/>
          <w:sz w:val="22"/>
          <w:szCs w:val="22"/>
        </w:rPr>
        <w:softHyphen/>
        <w:t>ше Центрального...</w:t>
      </w:r>
    </w:p>
    <w:p w:rsidR="006609C6" w:rsidRDefault="00FA7186">
      <w:pPr>
        <w:shd w:val="clear" w:color="auto" w:fill="FFFFFF"/>
        <w:spacing w:before="154"/>
        <w:ind w:left="24"/>
      </w:pPr>
      <w:r>
        <w:rPr>
          <w:rFonts w:ascii="Times New Roman" w:hAnsi="Times New Roman" w:cs="Times New Roman"/>
          <w:sz w:val="22"/>
          <w:szCs w:val="22"/>
        </w:rPr>
        <w:t>58</w:t>
      </w:r>
    </w:p>
    <w:p w:rsidR="006609C6" w:rsidRDefault="00FA7186">
      <w:pPr>
        <w:shd w:val="clear" w:color="auto" w:fill="FFFFFF"/>
        <w:spacing w:before="14" w:line="240" w:lineRule="exact"/>
        <w:ind w:right="38" w:firstLine="278"/>
        <w:jc w:val="both"/>
      </w:pPr>
      <w:r>
        <w:br w:type="column"/>
      </w:r>
      <w:r>
        <w:rPr>
          <w:rFonts w:ascii="Times New Roman" w:eastAsia="Times New Roman" w:hAnsi="Times New Roman" w:cs="Times New Roman"/>
          <w:sz w:val="22"/>
          <w:szCs w:val="22"/>
        </w:rPr>
        <w:lastRenderedPageBreak/>
        <w:t>Дорогой Читатель, но и Южный фас по своей протяженно</w:t>
      </w:r>
      <w:r>
        <w:rPr>
          <w:rFonts w:ascii="Times New Roman" w:eastAsia="Times New Roman" w:hAnsi="Times New Roman" w:cs="Times New Roman"/>
          <w:sz w:val="22"/>
          <w:szCs w:val="22"/>
        </w:rPr>
        <w:softHyphen/>
        <w:t>сти был значительно меньше северного,</w:t>
      </w:r>
    </w:p>
    <w:p w:rsidR="006609C6" w:rsidRDefault="00FA7186">
      <w:pPr>
        <w:shd w:val="clear" w:color="auto" w:fill="FFFFFF"/>
        <w:spacing w:before="5" w:line="240" w:lineRule="exact"/>
        <w:ind w:left="278"/>
      </w:pPr>
      <w:r>
        <w:rPr>
          <w:rFonts w:ascii="Times New Roman" w:hAnsi="Times New Roman" w:cs="Times New Roman"/>
          <w:sz w:val="22"/>
          <w:szCs w:val="22"/>
        </w:rPr>
        <w:t>...</w:t>
      </w:r>
      <w:r>
        <w:rPr>
          <w:rFonts w:ascii="Times New Roman" w:eastAsia="Times New Roman" w:hAnsi="Times New Roman" w:cs="Times New Roman"/>
          <w:sz w:val="22"/>
          <w:szCs w:val="22"/>
        </w:rPr>
        <w:t>Возглавлял ВФ Николай Федорович Ватутин.</w:t>
      </w:r>
    </w:p>
    <w:p w:rsidR="006609C6" w:rsidRDefault="00FA7186">
      <w:pPr>
        <w:shd w:val="clear" w:color="auto" w:fill="FFFFFF"/>
        <w:spacing w:line="240" w:lineRule="exact"/>
        <w:ind w:right="14" w:firstLine="278"/>
        <w:jc w:val="both"/>
      </w:pPr>
      <w:r>
        <w:rPr>
          <w:rFonts w:ascii="Times New Roman" w:eastAsia="Times New Roman" w:hAnsi="Times New Roman" w:cs="Times New Roman"/>
          <w:sz w:val="22"/>
          <w:szCs w:val="22"/>
        </w:rPr>
        <w:t>Родился этот выдающийся советский военачальник в декаб</w:t>
      </w:r>
      <w:r>
        <w:rPr>
          <w:rFonts w:ascii="Times New Roman" w:eastAsia="Times New Roman" w:hAnsi="Times New Roman" w:cs="Times New Roman"/>
          <w:sz w:val="22"/>
          <w:szCs w:val="22"/>
        </w:rPr>
        <w:softHyphen/>
        <w:t>ре 1901 года в украинской семье в с. Чепухино &lt;ныне Белго</w:t>
      </w:r>
      <w:r>
        <w:rPr>
          <w:rFonts w:ascii="Times New Roman" w:eastAsia="Times New Roman" w:hAnsi="Times New Roman" w:cs="Times New Roman"/>
          <w:sz w:val="22"/>
          <w:szCs w:val="22"/>
        </w:rPr>
        <w:softHyphen/>
        <w:t>родская область&gt;. В Красной Армии — с 1920 года, участвовал в боях с бандами Махно. В послевоенный период командовал взводом, ротой, работал в штабе дивизии, был начальником шта</w:t>
      </w:r>
      <w:r>
        <w:rPr>
          <w:rFonts w:ascii="Times New Roman" w:eastAsia="Times New Roman" w:hAnsi="Times New Roman" w:cs="Times New Roman"/>
          <w:sz w:val="22"/>
          <w:szCs w:val="22"/>
        </w:rPr>
        <w:softHyphen/>
        <w:t>ба дивизии, начальником 1-го отдела штаба Сибирского воен</w:t>
      </w:r>
      <w:r>
        <w:rPr>
          <w:rFonts w:ascii="Times New Roman" w:eastAsia="Times New Roman" w:hAnsi="Times New Roman" w:cs="Times New Roman"/>
          <w:sz w:val="22"/>
          <w:szCs w:val="22"/>
        </w:rPr>
        <w:softHyphen/>
        <w:t>ного округа, заместителем начальника и начальником штаба Киевского особого военного округа, В 1929 году закончил Во</w:t>
      </w:r>
      <w:r>
        <w:rPr>
          <w:rFonts w:ascii="Times New Roman" w:eastAsia="Times New Roman" w:hAnsi="Times New Roman" w:cs="Times New Roman"/>
          <w:sz w:val="22"/>
          <w:szCs w:val="22"/>
        </w:rPr>
        <w:softHyphen/>
        <w:t>енную академию имени М. В. Фрунзе, в 1937 году —</w:t>
      </w:r>
      <w:r>
        <w:rPr>
          <w:rFonts w:ascii="Times New Roman" w:eastAsia="Times New Roman" w:hAnsi="Times New Roman" w:cs="Times New Roman"/>
          <w:sz w:val="22"/>
          <w:szCs w:val="22"/>
          <w:vertAlign w:val="superscript"/>
        </w:rPr>
        <w:t>;</w:t>
      </w:r>
      <w:r>
        <w:rPr>
          <w:rFonts w:ascii="Times New Roman" w:eastAsia="Times New Roman" w:hAnsi="Times New Roman" w:cs="Times New Roman"/>
          <w:sz w:val="22"/>
          <w:szCs w:val="22"/>
        </w:rPr>
        <w:t xml:space="preserve"> Военную академию Генерального штаба.</w:t>
      </w:r>
    </w:p>
    <w:p w:rsidR="006609C6" w:rsidRDefault="00FA7186">
      <w:pPr>
        <w:shd w:val="clear" w:color="auto" w:fill="FFFFFF"/>
        <w:spacing w:line="240" w:lineRule="exact"/>
        <w:ind w:left="5" w:right="14" w:firstLine="274"/>
        <w:jc w:val="both"/>
      </w:pPr>
      <w:r>
        <w:rPr>
          <w:rFonts w:ascii="Times New Roman" w:eastAsia="Times New Roman" w:hAnsi="Times New Roman" w:cs="Times New Roman"/>
          <w:sz w:val="22"/>
          <w:szCs w:val="22"/>
        </w:rPr>
        <w:t>В 1940 году, после прихода Г. К. Жукова в Генеральный штаб, Ватутин также работает там, сначала в должности на</w:t>
      </w:r>
      <w:r>
        <w:rPr>
          <w:rFonts w:ascii="Times New Roman" w:eastAsia="Times New Roman" w:hAnsi="Times New Roman" w:cs="Times New Roman"/>
          <w:sz w:val="22"/>
          <w:szCs w:val="22"/>
        </w:rPr>
        <w:softHyphen/>
        <w:t>чальника Оперативного, управления Генштаба, затем—первого заместителя начальника Генштаба. В этой должности генерал-лейтенант Ватутин встретил Великую Отечественную войну.</w:t>
      </w:r>
    </w:p>
    <w:p w:rsidR="006609C6" w:rsidRDefault="00FA7186">
      <w:pPr>
        <w:shd w:val="clear" w:color="auto" w:fill="FFFFFF"/>
        <w:spacing w:before="5" w:line="240" w:lineRule="exact"/>
        <w:ind w:left="10" w:right="10" w:firstLine="293"/>
        <w:jc w:val="both"/>
      </w:pPr>
      <w:r>
        <w:rPr>
          <w:rFonts w:ascii="Times New Roman" w:hAnsi="Times New Roman" w:cs="Times New Roman"/>
          <w:spacing w:val="-1"/>
          <w:sz w:val="22"/>
          <w:szCs w:val="22"/>
        </w:rPr>
        <w:t xml:space="preserve">30 </w:t>
      </w:r>
      <w:r>
        <w:rPr>
          <w:rFonts w:ascii="Times New Roman" w:eastAsia="Times New Roman" w:hAnsi="Times New Roman" w:cs="Times New Roman"/>
          <w:spacing w:val="-1"/>
          <w:sz w:val="22"/>
          <w:szCs w:val="22"/>
        </w:rPr>
        <w:t xml:space="preserve">июня 1941 года Ватутин, добивавшийся назначения на фронт, </w:t>
      </w:r>
      <w:r>
        <w:rPr>
          <w:rFonts w:ascii="Times New Roman" w:eastAsia="Times New Roman" w:hAnsi="Times New Roman" w:cs="Times New Roman"/>
          <w:sz w:val="22"/>
          <w:szCs w:val="22"/>
        </w:rPr>
        <w:t>становится начальником штаба Северо-Западного фронта, при</w:t>
      </w:r>
      <w:r>
        <w:rPr>
          <w:rFonts w:ascii="Times New Roman" w:eastAsia="Times New Roman" w:hAnsi="Times New Roman" w:cs="Times New Roman"/>
          <w:sz w:val="22"/>
          <w:szCs w:val="22"/>
        </w:rPr>
        <w:softHyphen/>
        <w:t>нимает участие в обороне Новгорода, возглавляя действующую там оперативную группу войск. Здесь впервые боевой путь Ва</w:t>
      </w:r>
      <w:r>
        <w:rPr>
          <w:rFonts w:ascii="Times New Roman" w:eastAsia="Times New Roman" w:hAnsi="Times New Roman" w:cs="Times New Roman"/>
          <w:sz w:val="22"/>
          <w:szCs w:val="22"/>
        </w:rPr>
        <w:softHyphen/>
        <w:t>тутина перекрестился с путем гитлеровского генерала Эриха фон Манштейна: в результате организованного Ватутиным контр</w:t>
      </w:r>
      <w:r>
        <w:rPr>
          <w:rFonts w:ascii="Times New Roman" w:eastAsia="Times New Roman" w:hAnsi="Times New Roman" w:cs="Times New Roman"/>
          <w:sz w:val="22"/>
          <w:szCs w:val="22"/>
        </w:rPr>
        <w:softHyphen/>
        <w:t>удара 56-й танковый корпус Манштейна понес тяжелые потери.</w:t>
      </w:r>
    </w:p>
    <w:p w:rsidR="006609C6" w:rsidRDefault="00FA7186">
      <w:pPr>
        <w:shd w:val="clear" w:color="auto" w:fill="FFFFFF"/>
        <w:spacing w:line="240" w:lineRule="exact"/>
        <w:ind w:left="14" w:firstLine="278"/>
        <w:jc w:val="both"/>
      </w:pPr>
      <w:r>
        <w:rPr>
          <w:rFonts w:ascii="Times New Roman" w:hAnsi="Times New Roman" w:cs="Times New Roman"/>
          <w:sz w:val="22"/>
          <w:szCs w:val="22"/>
        </w:rPr>
        <w:t xml:space="preserve">15 </w:t>
      </w:r>
      <w:r>
        <w:rPr>
          <w:rFonts w:ascii="Times New Roman" w:eastAsia="Times New Roman" w:hAnsi="Times New Roman" w:cs="Times New Roman"/>
          <w:sz w:val="22"/>
          <w:szCs w:val="22"/>
        </w:rPr>
        <w:t>мая 1942 года Ватутин снова в Генеральном штабе; А. М. Василевский, только что заменивший заболевшего Б. М. Ша</w:t>
      </w:r>
      <w:r>
        <w:rPr>
          <w:rFonts w:ascii="Times New Roman" w:eastAsia="Times New Roman" w:hAnsi="Times New Roman" w:cs="Times New Roman"/>
          <w:sz w:val="22"/>
          <w:szCs w:val="22"/>
        </w:rPr>
        <w:softHyphen/>
        <w:t>пошникова, сделал Ватутина еврим заместителем, так как очень ценил его деловые качества штабиста. Но на этом высоком посту Ватутин задержался недолго: он стремился на фронт, в войска. А. М. Василевский в воспоминаниях рассказывает о том, как в начале июля 1942 года в Ставке решался вопрос о назначении новых командующих фронтами: ... Вопрос о назна</w:t>
      </w:r>
      <w:r>
        <w:rPr>
          <w:rFonts w:ascii="Times New Roman" w:eastAsia="Times New Roman" w:hAnsi="Times New Roman" w:cs="Times New Roman"/>
          <w:sz w:val="22"/>
          <w:szCs w:val="22"/>
        </w:rPr>
        <w:softHyphen/>
        <w:t xml:space="preserve">чении командующих был предрешен на совещании в Ставке. </w:t>
      </w:r>
      <w:r>
        <w:rPr>
          <w:rFonts w:ascii="Times New Roman" w:eastAsia="Times New Roman" w:hAnsi="Times New Roman" w:cs="Times New Roman"/>
          <w:i/>
          <w:iCs/>
          <w:sz w:val="22"/>
          <w:szCs w:val="22"/>
        </w:rPr>
        <w:t xml:space="preserve">Я </w:t>
      </w:r>
      <w:r>
        <w:rPr>
          <w:rFonts w:ascii="Times New Roman" w:eastAsia="Times New Roman" w:hAnsi="Times New Roman" w:cs="Times New Roman"/>
          <w:sz w:val="22"/>
          <w:szCs w:val="22"/>
        </w:rPr>
        <w:t>и Н. Ф, Ватутин называли возможных кандидатов, а И. В. Ста</w:t>
      </w:r>
      <w:r>
        <w:rPr>
          <w:rFonts w:ascii="Times New Roman" w:eastAsia="Times New Roman" w:hAnsi="Times New Roman" w:cs="Times New Roman"/>
          <w:sz w:val="22"/>
          <w:szCs w:val="22"/>
        </w:rPr>
        <w:softHyphen/>
        <w:t>лин комментировал. На должность командующего Брянским фронтом подобрали быстро: К. К. Рокоссовский был достой</w:t>
      </w:r>
      <w:r>
        <w:rPr>
          <w:rFonts w:ascii="Times New Roman" w:eastAsia="Times New Roman" w:hAnsi="Times New Roman" w:cs="Times New Roman"/>
          <w:sz w:val="22"/>
          <w:szCs w:val="22"/>
        </w:rPr>
        <w:softHyphen/>
        <w:t>ным кандидатом, он хорошо зарекомендовал себя как коман</w:t>
      </w:r>
      <w:r>
        <w:rPr>
          <w:rFonts w:ascii="Times New Roman" w:eastAsia="Times New Roman" w:hAnsi="Times New Roman" w:cs="Times New Roman"/>
          <w:sz w:val="22"/>
          <w:szCs w:val="22"/>
        </w:rPr>
        <w:softHyphen/>
        <w:t>дующий'армиями. Сложнее оказалось с кандидатурой на ко</w:t>
      </w:r>
      <w:r>
        <w:rPr>
          <w:rFonts w:ascii="Times New Roman" w:eastAsia="Times New Roman" w:hAnsi="Times New Roman" w:cs="Times New Roman"/>
          <w:sz w:val="22"/>
          <w:szCs w:val="22"/>
        </w:rPr>
        <w:softHyphen/>
        <w:t>мандующего Воронежским фронтом. Назвали несколько вое</w:t>
      </w:r>
      <w:r>
        <w:rPr>
          <w:rFonts w:ascii="Times New Roman" w:eastAsia="Times New Roman" w:hAnsi="Times New Roman" w:cs="Times New Roman"/>
          <w:sz w:val="22"/>
          <w:szCs w:val="22"/>
        </w:rPr>
        <w:softHyphen/>
        <w:t>начальников, но Сталин отводил их. Вдруг встает Николай Федо-</w:t>
      </w:r>
    </w:p>
    <w:p w:rsidR="006609C6" w:rsidRDefault="00FA7186">
      <w:pPr>
        <w:shd w:val="clear" w:color="auto" w:fill="FFFFFF"/>
        <w:spacing w:before="206"/>
        <w:jc w:val="right"/>
      </w:pPr>
      <w:r>
        <w:rPr>
          <w:rFonts w:ascii="Times New Roman" w:hAnsi="Times New Roman" w:cs="Times New Roman"/>
          <w:spacing w:val="-14"/>
          <w:sz w:val="22"/>
          <w:szCs w:val="22"/>
        </w:rPr>
        <w:t>59</w:t>
      </w:r>
    </w:p>
    <w:p w:rsidR="006609C6" w:rsidRDefault="006609C6">
      <w:pPr>
        <w:shd w:val="clear" w:color="auto" w:fill="FFFFFF"/>
        <w:spacing w:before="206"/>
        <w:jc w:val="right"/>
        <w:sectPr w:rsidR="006609C6">
          <w:pgSz w:w="16834" w:h="11909" w:orient="landscape"/>
          <w:pgMar w:top="686" w:right="1604" w:bottom="360" w:left="1440" w:header="720" w:footer="720" w:gutter="0"/>
          <w:cols w:num="2" w:space="720" w:equalWidth="0">
            <w:col w:w="6456" w:space="902"/>
            <w:col w:w="6432"/>
          </w:cols>
          <w:noEndnote/>
        </w:sectPr>
      </w:pPr>
    </w:p>
    <w:p w:rsidR="006609C6" w:rsidRDefault="00FA7186">
      <w:pPr>
        <w:shd w:val="clear" w:color="auto" w:fill="FFFFFF"/>
        <w:spacing w:line="235" w:lineRule="exact"/>
        <w:ind w:left="14" w:right="19"/>
        <w:jc w:val="both"/>
      </w:pPr>
      <w:r>
        <w:rPr>
          <w:rFonts w:ascii="Times New Roman" w:eastAsia="Times New Roman" w:hAnsi="Times New Roman" w:cs="Times New Roman"/>
          <w:sz w:val="22"/>
          <w:szCs w:val="22"/>
        </w:rPr>
        <w:lastRenderedPageBreak/>
        <w:t>рович и говорит: «Товарищ Сталин! Назначьте меня команду</w:t>
      </w:r>
      <w:r>
        <w:rPr>
          <w:rFonts w:ascii="Times New Roman" w:eastAsia="Times New Roman" w:hAnsi="Times New Roman" w:cs="Times New Roman"/>
          <w:sz w:val="22"/>
          <w:szCs w:val="22"/>
        </w:rPr>
        <w:softHyphen/>
        <w:t>ющим Воронежским фронтом.— Вас? — И Сталин удивленно поднял брови».,</w:t>
      </w:r>
    </w:p>
    <w:p w:rsidR="006609C6" w:rsidRDefault="00FA7186">
      <w:pPr>
        <w:shd w:val="clear" w:color="auto" w:fill="FFFFFF"/>
        <w:spacing w:line="235" w:lineRule="exact"/>
        <w:ind w:left="14" w:right="19" w:firstLine="269"/>
        <w:jc w:val="both"/>
      </w:pPr>
      <w:r>
        <w:rPr>
          <w:rFonts w:ascii="Times New Roman" w:eastAsia="Times New Roman" w:hAnsi="Times New Roman" w:cs="Times New Roman"/>
          <w:sz w:val="22"/>
          <w:szCs w:val="22"/>
        </w:rPr>
        <w:t>Я поддержал Ватутина, хотя было очень жаль отпускать его из Генерального штаба.</w:t>
      </w:r>
    </w:p>
    <w:p w:rsidR="006609C6" w:rsidRDefault="00FA7186">
      <w:pPr>
        <w:shd w:val="clear" w:color="auto" w:fill="FFFFFF"/>
        <w:spacing w:line="235" w:lineRule="exact"/>
        <w:ind w:left="10" w:right="10" w:firstLine="283"/>
        <w:jc w:val="both"/>
      </w:pPr>
      <w:r>
        <w:rPr>
          <w:rFonts w:ascii="Times New Roman" w:eastAsia="Times New Roman" w:hAnsi="Times New Roman" w:cs="Times New Roman"/>
          <w:sz w:val="22"/>
          <w:szCs w:val="22"/>
        </w:rPr>
        <w:t>И. В. Сталин немного помолчал, посмотрел на меня и отве</w:t>
      </w:r>
      <w:r>
        <w:rPr>
          <w:rFonts w:ascii="Times New Roman" w:eastAsia="Times New Roman" w:hAnsi="Times New Roman" w:cs="Times New Roman"/>
          <w:sz w:val="22"/>
          <w:szCs w:val="22"/>
        </w:rPr>
        <w:softHyphen/>
        <w:t>тил: «Ладно. Если товарищ Василевский согласен с вами, я не возражаю».</w:t>
      </w:r>
    </w:p>
    <w:p w:rsidR="006609C6" w:rsidRDefault="00FA7186">
      <w:pPr>
        <w:shd w:val="clear" w:color="auto" w:fill="FFFFFF"/>
        <w:spacing w:line="235" w:lineRule="exact"/>
        <w:ind w:left="10" w:right="10" w:firstLine="298"/>
        <w:jc w:val="both"/>
      </w:pPr>
      <w:r>
        <w:rPr>
          <w:rFonts w:ascii="Times New Roman" w:hAnsi="Times New Roman" w:cs="Times New Roman"/>
          <w:sz w:val="22"/>
          <w:szCs w:val="22"/>
        </w:rPr>
        <w:t xml:space="preserve">14 </w:t>
      </w:r>
      <w:r>
        <w:rPr>
          <w:rFonts w:ascii="Times New Roman" w:eastAsia="Times New Roman" w:hAnsi="Times New Roman" w:cs="Times New Roman"/>
          <w:sz w:val="22"/>
          <w:szCs w:val="22"/>
        </w:rPr>
        <w:t>июля 1942 года Ватутин был назначен командующим вой</w:t>
      </w:r>
      <w:r>
        <w:rPr>
          <w:rFonts w:ascii="Times New Roman" w:eastAsia="Times New Roman" w:hAnsi="Times New Roman" w:cs="Times New Roman"/>
          <w:sz w:val="22"/>
          <w:szCs w:val="22"/>
        </w:rPr>
        <w:softHyphen/>
        <w:t>сками Воронежского фронта и успешно руководил оборони</w:t>
      </w:r>
      <w:r>
        <w:rPr>
          <w:rFonts w:ascii="Times New Roman" w:eastAsia="Times New Roman" w:hAnsi="Times New Roman" w:cs="Times New Roman"/>
          <w:sz w:val="22"/>
          <w:szCs w:val="22"/>
        </w:rPr>
        <w:softHyphen/>
        <w:t>тельной операцией против превосходящих сил противника, на</w:t>
      </w:r>
      <w:r>
        <w:rPr>
          <w:rFonts w:ascii="Times New Roman" w:eastAsia="Times New Roman" w:hAnsi="Times New Roman" w:cs="Times New Roman"/>
          <w:sz w:val="22"/>
          <w:szCs w:val="22"/>
        </w:rPr>
        <w:softHyphen/>
        <w:t>ступавших на этом направлении. В конце октября Ватутина на</w:t>
      </w:r>
      <w:r>
        <w:rPr>
          <w:rFonts w:ascii="Times New Roman" w:eastAsia="Times New Roman" w:hAnsi="Times New Roman" w:cs="Times New Roman"/>
          <w:sz w:val="22"/>
          <w:szCs w:val="22"/>
        </w:rPr>
        <w:softHyphen/>
        <w:t>значают командующим вновь образованного Юго-Западного фронта, того самого, войска которого 23 ноября совместно с войсками Сталинградского фронта завершат окружение груп</w:t>
      </w:r>
      <w:r>
        <w:rPr>
          <w:rFonts w:ascii="Times New Roman" w:eastAsia="Times New Roman" w:hAnsi="Times New Roman" w:cs="Times New Roman"/>
          <w:sz w:val="22"/>
          <w:szCs w:val="22"/>
        </w:rPr>
        <w:softHyphen/>
        <w:t>пировки Паулюса. В марте 1943 года Н. Ф. Ватутин вновь ста</w:t>
      </w:r>
      <w:r>
        <w:rPr>
          <w:rFonts w:ascii="Times New Roman" w:eastAsia="Times New Roman" w:hAnsi="Times New Roman" w:cs="Times New Roman"/>
          <w:sz w:val="22"/>
          <w:szCs w:val="22"/>
        </w:rPr>
        <w:softHyphen/>
        <w:t>новится командующим Воронежского фронта, воины которого остановили наступление фашистской группы армий «Юг». Это было второе столкновение Ватутина с Манштейном, командо</w:t>
      </w:r>
      <w:r>
        <w:rPr>
          <w:rFonts w:ascii="Times New Roman" w:eastAsia="Times New Roman" w:hAnsi="Times New Roman" w:cs="Times New Roman"/>
          <w:sz w:val="22"/>
          <w:szCs w:val="22"/>
        </w:rPr>
        <w:softHyphen/>
        <w:t>вавшим этой группой...</w:t>
      </w:r>
    </w:p>
    <w:p w:rsidR="006609C6" w:rsidRDefault="00FA7186">
      <w:pPr>
        <w:shd w:val="clear" w:color="auto" w:fill="FFFFFF"/>
        <w:spacing w:line="235" w:lineRule="exact"/>
        <w:ind w:left="10" w:right="10" w:firstLine="278"/>
        <w:jc w:val="both"/>
      </w:pPr>
      <w:r>
        <w:rPr>
          <w:rFonts w:ascii="Times New Roman" w:eastAsia="Times New Roman" w:hAnsi="Times New Roman" w:cs="Times New Roman"/>
          <w:sz w:val="22"/>
          <w:szCs w:val="22"/>
        </w:rPr>
        <w:t>Дорогой читатель! Н. Ф. Ватутин прибыл на ВФ после захва</w:t>
      </w:r>
      <w:r>
        <w:rPr>
          <w:rFonts w:ascii="Times New Roman" w:eastAsia="Times New Roman" w:hAnsi="Times New Roman" w:cs="Times New Roman"/>
          <w:sz w:val="22"/>
          <w:szCs w:val="22"/>
        </w:rPr>
        <w:softHyphen/>
        <w:t>та гитлеровцами Харькова и Белгорода, когда немецкие войска переходили к обороне.</w:t>
      </w:r>
    </w:p>
    <w:p w:rsidR="006609C6" w:rsidRDefault="00FA7186">
      <w:pPr>
        <w:shd w:val="clear" w:color="auto" w:fill="FFFFFF"/>
        <w:spacing w:line="235" w:lineRule="exact"/>
        <w:ind w:left="298"/>
      </w:pPr>
      <w:r>
        <w:rPr>
          <w:rFonts w:ascii="Times New Roman" w:hAnsi="Times New Roman" w:cs="Times New Roman"/>
          <w:sz w:val="22"/>
          <w:szCs w:val="22"/>
        </w:rPr>
        <w:t>...</w:t>
      </w:r>
      <w:r>
        <w:rPr>
          <w:rFonts w:ascii="Times New Roman" w:eastAsia="Times New Roman" w:hAnsi="Times New Roman" w:cs="Times New Roman"/>
          <w:sz w:val="22"/>
          <w:szCs w:val="22"/>
        </w:rPr>
        <w:t>Теперь назревало третье столкновение.</w:t>
      </w:r>
    </w:p>
    <w:p w:rsidR="006609C6" w:rsidRDefault="00FA7186">
      <w:pPr>
        <w:shd w:val="clear" w:color="auto" w:fill="FFFFFF"/>
        <w:spacing w:line="235" w:lineRule="exact"/>
        <w:ind w:firstLine="283"/>
        <w:jc w:val="both"/>
      </w:pPr>
      <w:r>
        <w:rPr>
          <w:rFonts w:ascii="Times New Roman" w:eastAsia="Times New Roman" w:hAnsi="Times New Roman" w:cs="Times New Roman"/>
          <w:sz w:val="22"/>
          <w:szCs w:val="22"/>
        </w:rPr>
        <w:t>Войскам Воронежского фронта противостояла мощная груп</w:t>
      </w:r>
      <w:r>
        <w:rPr>
          <w:rFonts w:ascii="Times New Roman" w:eastAsia="Times New Roman" w:hAnsi="Times New Roman" w:cs="Times New Roman"/>
          <w:sz w:val="22"/>
          <w:szCs w:val="22"/>
        </w:rPr>
        <w:softHyphen/>
        <w:t>пировка врага: пять пехотных дивизий 2-й армии группы ар</w:t>
      </w:r>
      <w:r>
        <w:rPr>
          <w:rFonts w:ascii="Times New Roman" w:eastAsia="Times New Roman" w:hAnsi="Times New Roman" w:cs="Times New Roman"/>
          <w:sz w:val="22"/>
          <w:szCs w:val="22"/>
        </w:rPr>
        <w:softHyphen/>
        <w:t>мий «Центр», располагавшихся у «дна» Курского выступа, 4-я танковая армия и основные силы оперативной группы «Кемпф» &lt;по имени ее командующего&gt; группы армий «Юг» —насчи</w:t>
      </w:r>
      <w:r>
        <w:rPr>
          <w:rFonts w:ascii="Times New Roman" w:eastAsia="Times New Roman" w:hAnsi="Times New Roman" w:cs="Times New Roman"/>
          <w:sz w:val="22"/>
          <w:szCs w:val="22"/>
        </w:rPr>
        <w:softHyphen/>
        <w:t>тывавшая 24 дивизии &lt;15 пехотных, 8 танковых и 1 моторизо</w:t>
      </w:r>
      <w:r>
        <w:rPr>
          <w:rFonts w:ascii="Times New Roman" w:eastAsia="Times New Roman" w:hAnsi="Times New Roman" w:cs="Times New Roman"/>
          <w:sz w:val="22"/>
          <w:szCs w:val="22"/>
        </w:rPr>
        <w:softHyphen/>
        <w:t>ванную^ два отдельных батальона тяжелых танков, дивизион штурмовых орудий. Всего в группировке врага имелось 440 тысяч человек, 4 тысячи орудий и минометов и до полутора тысяч танков и штурмовых орудий.</w:t>
      </w:r>
    </w:p>
    <w:p w:rsidR="006609C6" w:rsidRDefault="00FA7186">
      <w:pPr>
        <w:shd w:val="clear" w:color="auto" w:fill="FFFFFF"/>
        <w:spacing w:line="235" w:lineRule="exact"/>
        <w:ind w:firstLine="278"/>
        <w:jc w:val="both"/>
      </w:pPr>
      <w:r>
        <w:rPr>
          <w:rFonts w:ascii="Times New Roman" w:eastAsia="Times New Roman" w:hAnsi="Times New Roman" w:cs="Times New Roman"/>
          <w:sz w:val="22"/>
          <w:szCs w:val="22"/>
        </w:rPr>
        <w:t>Легко подсчитать, что и Воронежский фронт превосходил противника: в людях — в 1,4 раза, в артиллерии — вдвое, в танках -и САУ — в 1,1 раза. Однако на направлении главного удара гитлеровцам удалось достичь временного превосходства в силах и средствах.</w:t>
      </w:r>
    </w:p>
    <w:p w:rsidR="006609C6" w:rsidRDefault="00FA7186">
      <w:pPr>
        <w:shd w:val="clear" w:color="auto" w:fill="FFFFFF"/>
        <w:spacing w:line="235" w:lineRule="exact"/>
        <w:ind w:left="5" w:firstLine="288"/>
        <w:jc w:val="both"/>
      </w:pPr>
      <w:r>
        <w:rPr>
          <w:rFonts w:ascii="Times New Roman" w:eastAsia="Times New Roman" w:hAnsi="Times New Roman" w:cs="Times New Roman"/>
          <w:sz w:val="22"/>
          <w:szCs w:val="22"/>
        </w:rPr>
        <w:t>Необходимо иметь в виду, что командующий Воронежским фронтом готовился встретить противника на двух вероятных направлениях и потому развернул свои главные силы на более</w:t>
      </w:r>
    </w:p>
    <w:p w:rsidR="006609C6" w:rsidRDefault="00FA7186">
      <w:pPr>
        <w:shd w:val="clear" w:color="auto" w:fill="FFFFFF"/>
        <w:spacing w:before="24" w:line="245" w:lineRule="exact"/>
        <w:ind w:left="34" w:right="62"/>
        <w:jc w:val="both"/>
      </w:pPr>
      <w:r>
        <w:br w:type="column"/>
      </w:r>
      <w:r>
        <w:rPr>
          <w:rFonts w:ascii="Times New Roman" w:eastAsia="Times New Roman" w:hAnsi="Times New Roman" w:cs="Times New Roman"/>
          <w:sz w:val="22"/>
          <w:szCs w:val="22"/>
        </w:rPr>
        <w:lastRenderedPageBreak/>
        <w:t>широкой по сравнению с Центральным фронтом полосе. Име</w:t>
      </w:r>
      <w:r>
        <w:rPr>
          <w:rFonts w:ascii="Times New Roman" w:eastAsia="Times New Roman" w:hAnsi="Times New Roman" w:cs="Times New Roman"/>
          <w:sz w:val="22"/>
          <w:szCs w:val="22"/>
        </w:rPr>
        <w:softHyphen/>
        <w:t>лась разница и в боевых порядках соединений: в тактической зоне обороны на Центральном фронте по сравнению с Воро</w:t>
      </w:r>
      <w:r>
        <w:rPr>
          <w:rFonts w:ascii="Times New Roman" w:eastAsia="Times New Roman" w:hAnsi="Times New Roman" w:cs="Times New Roman"/>
          <w:sz w:val="22"/>
          <w:szCs w:val="22"/>
        </w:rPr>
        <w:softHyphen/>
        <w:t>нежским они были более плотные.</w:t>
      </w:r>
    </w:p>
    <w:p w:rsidR="006609C6" w:rsidRDefault="00FA7186">
      <w:pPr>
        <w:shd w:val="clear" w:color="auto" w:fill="FFFFFF"/>
        <w:spacing w:line="245" w:lineRule="exact"/>
        <w:ind w:left="38" w:right="58" w:firstLine="283"/>
        <w:jc w:val="both"/>
      </w:pPr>
      <w:r>
        <w:rPr>
          <w:rFonts w:ascii="Times New Roman" w:eastAsia="Times New Roman" w:hAnsi="Times New Roman" w:cs="Times New Roman"/>
          <w:sz w:val="22"/>
          <w:szCs w:val="22"/>
        </w:rPr>
        <w:t>Предполагая, что противник начнет наступление, вероятнее всего, из района западнее Белгорода на Обоянь или от Белго</w:t>
      </w:r>
      <w:r>
        <w:rPr>
          <w:rFonts w:ascii="Times New Roman" w:eastAsia="Times New Roman" w:hAnsi="Times New Roman" w:cs="Times New Roman"/>
          <w:sz w:val="22"/>
          <w:szCs w:val="22"/>
        </w:rPr>
        <w:softHyphen/>
        <w:t>рода на Корочу, командующий Воронежским фронтом боль</w:t>
      </w:r>
      <w:r>
        <w:rPr>
          <w:rFonts w:ascii="Times New Roman" w:eastAsia="Times New Roman" w:hAnsi="Times New Roman" w:cs="Times New Roman"/>
          <w:sz w:val="22"/>
          <w:szCs w:val="22"/>
        </w:rPr>
        <w:softHyphen/>
        <w:t>шую часть своих сил сосредоточил в центре и на левом крыле фронта, на достаточно протяженном участке — 164 километ</w:t>
      </w:r>
      <w:r>
        <w:rPr>
          <w:rFonts w:ascii="Times New Roman" w:eastAsia="Times New Roman" w:hAnsi="Times New Roman" w:cs="Times New Roman"/>
          <w:sz w:val="22"/>
          <w:szCs w:val="22"/>
        </w:rPr>
        <w:softHyphen/>
        <w:t>ра. Здесь находилось 83 процента всех стрелковых дивизий, до 90 процентов танков и САУ и более 86 процентов артиллерии. Военные историки отмечали впоследствии, что силы и средства между армиями разделились на этом участке почти равномер</w:t>
      </w:r>
      <w:r>
        <w:rPr>
          <w:rFonts w:ascii="Times New Roman" w:eastAsia="Times New Roman" w:hAnsi="Times New Roman" w:cs="Times New Roman"/>
          <w:sz w:val="22"/>
          <w:szCs w:val="22"/>
        </w:rPr>
        <w:softHyphen/>
        <w:t>но, что имело отрицательные последствия для хода оборони</w:t>
      </w:r>
      <w:r>
        <w:rPr>
          <w:rFonts w:ascii="Times New Roman" w:eastAsia="Times New Roman" w:hAnsi="Times New Roman" w:cs="Times New Roman"/>
          <w:sz w:val="22"/>
          <w:szCs w:val="22"/>
        </w:rPr>
        <w:softHyphen/>
        <w:t>тельной операции на Воронежском фронте... .</w:t>
      </w:r>
    </w:p>
    <w:p w:rsidR="006609C6" w:rsidRDefault="00FA7186">
      <w:pPr>
        <w:shd w:val="clear" w:color="auto" w:fill="FFFFFF"/>
        <w:spacing w:line="245" w:lineRule="exact"/>
        <w:ind w:left="53" w:right="48" w:firstLine="264"/>
        <w:jc w:val="both"/>
      </w:pPr>
      <w:r>
        <w:rPr>
          <w:rFonts w:ascii="Times New Roman" w:eastAsia="Times New Roman" w:hAnsi="Times New Roman" w:cs="Times New Roman"/>
          <w:sz w:val="22"/>
          <w:szCs w:val="22"/>
        </w:rPr>
        <w:t>Дорогой Читатель! Возьмем вторую половину таблицы Ман-штейна из книги И. И. Маркина (57, стр. 169), которая характе</w:t>
      </w:r>
      <w:r>
        <w:rPr>
          <w:rFonts w:ascii="Times New Roman" w:eastAsia="Times New Roman" w:hAnsi="Times New Roman" w:cs="Times New Roman"/>
          <w:sz w:val="22"/>
          <w:szCs w:val="22"/>
        </w:rPr>
        <w:softHyphen/>
        <w:t>ризует группу армий «Юг», ту ударную силу, которая будет наступать на Курск с юга.</w:t>
      </w:r>
    </w:p>
    <w:p w:rsidR="006609C6" w:rsidRDefault="00FA7186">
      <w:pPr>
        <w:shd w:val="clear" w:color="auto" w:fill="FFFFFF"/>
        <w:spacing w:before="106"/>
        <w:ind w:right="58"/>
        <w:jc w:val="right"/>
      </w:pPr>
      <w:r>
        <w:rPr>
          <w:rFonts w:ascii="Times New Roman" w:eastAsia="Times New Roman" w:hAnsi="Times New Roman" w:cs="Times New Roman"/>
          <w:sz w:val="18"/>
          <w:szCs w:val="18"/>
        </w:rPr>
        <w:t>ТАБЛИЦА № 3</w:t>
      </w:r>
    </w:p>
    <w:p w:rsidR="006609C6" w:rsidRDefault="006609C6">
      <w:pPr>
        <w:spacing w:after="86" w:line="1" w:lineRule="exact"/>
        <w:rPr>
          <w:sz w:val="2"/>
          <w:szCs w:val="2"/>
        </w:rPr>
      </w:pPr>
    </w:p>
    <w:tbl>
      <w:tblPr>
        <w:tblW w:w="0" w:type="auto"/>
        <w:tblInd w:w="40" w:type="dxa"/>
        <w:tblLayout w:type="fixed"/>
        <w:tblCellMar>
          <w:left w:w="40" w:type="dxa"/>
          <w:right w:w="40" w:type="dxa"/>
        </w:tblCellMar>
        <w:tblLook w:val="0000"/>
      </w:tblPr>
      <w:tblGrid>
        <w:gridCol w:w="1901"/>
        <w:gridCol w:w="2261"/>
        <w:gridCol w:w="2338"/>
      </w:tblGrid>
      <w:tr w:rsidR="006609C6">
        <w:trPr>
          <w:trHeight w:hRule="exact" w:val="283"/>
        </w:trPr>
        <w:tc>
          <w:tcPr>
            <w:tcW w:w="1901" w:type="dxa"/>
            <w:tcBorders>
              <w:top w:val="single" w:sz="6" w:space="0" w:color="auto"/>
              <w:left w:val="nil"/>
              <w:bottom w:val="single" w:sz="6" w:space="0" w:color="auto"/>
              <w:right w:val="single" w:sz="6" w:space="0" w:color="auto"/>
            </w:tcBorders>
            <w:shd w:val="clear" w:color="auto" w:fill="FFFFFF"/>
          </w:tcPr>
          <w:p w:rsidR="006609C6" w:rsidRDefault="00FA7186">
            <w:pPr>
              <w:shd w:val="clear" w:color="auto" w:fill="FFFFFF"/>
              <w:ind w:right="528"/>
              <w:jc w:val="right"/>
            </w:pPr>
            <w:r>
              <w:rPr>
                <w:rFonts w:ascii="Times New Roman" w:eastAsia="Times New Roman" w:hAnsi="Times New Roman" w:cs="Times New Roman"/>
                <w:sz w:val="18"/>
                <w:szCs w:val="18"/>
              </w:rPr>
              <w:t>Армии</w:t>
            </w:r>
          </w:p>
        </w:tc>
        <w:tc>
          <w:tcPr>
            <w:tcW w:w="2261" w:type="dxa"/>
            <w:tcBorders>
              <w:top w:val="single" w:sz="6" w:space="0" w:color="auto"/>
              <w:left w:val="single" w:sz="6" w:space="0" w:color="auto"/>
              <w:bottom w:val="single" w:sz="6" w:space="0" w:color="auto"/>
              <w:right w:val="single" w:sz="6" w:space="0" w:color="auto"/>
            </w:tcBorders>
            <w:shd w:val="clear" w:color="auto" w:fill="FFFFFF"/>
          </w:tcPr>
          <w:p w:rsidR="006609C6" w:rsidRDefault="00FA7186">
            <w:pPr>
              <w:shd w:val="clear" w:color="auto" w:fill="FFFFFF"/>
              <w:jc w:val="center"/>
            </w:pPr>
            <w:r>
              <w:rPr>
                <w:rFonts w:ascii="Times New Roman" w:eastAsia="Times New Roman" w:hAnsi="Times New Roman" w:cs="Times New Roman"/>
                <w:sz w:val="18"/>
                <w:szCs w:val="18"/>
              </w:rPr>
              <w:t>Корпуса</w:t>
            </w:r>
          </w:p>
        </w:tc>
        <w:tc>
          <w:tcPr>
            <w:tcW w:w="2338" w:type="dxa"/>
            <w:tcBorders>
              <w:top w:val="single" w:sz="6" w:space="0" w:color="auto"/>
              <w:left w:val="single" w:sz="6" w:space="0" w:color="auto"/>
              <w:bottom w:val="single" w:sz="6" w:space="0" w:color="auto"/>
              <w:right w:val="nil"/>
            </w:tcBorders>
            <w:shd w:val="clear" w:color="auto" w:fill="FFFFFF"/>
          </w:tcPr>
          <w:p w:rsidR="006609C6" w:rsidRDefault="00FA7186">
            <w:pPr>
              <w:shd w:val="clear" w:color="auto" w:fill="FFFFFF"/>
              <w:jc w:val="center"/>
            </w:pPr>
            <w:r>
              <w:rPr>
                <w:rFonts w:ascii="Times New Roman" w:eastAsia="Times New Roman" w:hAnsi="Times New Roman" w:cs="Times New Roman"/>
                <w:sz w:val="18"/>
                <w:szCs w:val="18"/>
              </w:rPr>
              <w:t>Дивизии</w:t>
            </w:r>
          </w:p>
        </w:tc>
      </w:tr>
      <w:tr w:rsidR="006609C6">
        <w:trPr>
          <w:trHeight w:hRule="exact" w:val="691"/>
        </w:trPr>
        <w:tc>
          <w:tcPr>
            <w:tcW w:w="1901" w:type="dxa"/>
            <w:tcBorders>
              <w:top w:val="single" w:sz="6" w:space="0" w:color="auto"/>
              <w:left w:val="nil"/>
              <w:bottom w:val="nil"/>
              <w:right w:val="single" w:sz="6" w:space="0" w:color="auto"/>
            </w:tcBorders>
            <w:shd w:val="clear" w:color="auto" w:fill="FFFFFF"/>
          </w:tcPr>
          <w:p w:rsidR="006609C6" w:rsidRDefault="00FA7186">
            <w:pPr>
              <w:shd w:val="clear" w:color="auto" w:fill="FFFFFF"/>
            </w:pPr>
            <w:r>
              <w:rPr>
                <w:rFonts w:ascii="Times New Roman" w:hAnsi="Times New Roman" w:cs="Times New Roman"/>
                <w:sz w:val="18"/>
                <w:szCs w:val="18"/>
              </w:rPr>
              <w:t>4-</w:t>
            </w:r>
            <w:r>
              <w:rPr>
                <w:rFonts w:ascii="Times New Roman" w:eastAsia="Times New Roman" w:hAnsi="Times New Roman" w:cs="Times New Roman"/>
                <w:sz w:val="18"/>
                <w:szCs w:val="18"/>
              </w:rPr>
              <w:t>я танковая армия</w:t>
            </w:r>
          </w:p>
        </w:tc>
        <w:tc>
          <w:tcPr>
            <w:tcW w:w="2261" w:type="dxa"/>
            <w:tcBorders>
              <w:top w:val="single" w:sz="6" w:space="0" w:color="auto"/>
              <w:left w:val="single" w:sz="6" w:space="0" w:color="auto"/>
              <w:bottom w:val="nil"/>
              <w:right w:val="single" w:sz="6" w:space="0" w:color="auto"/>
            </w:tcBorders>
            <w:shd w:val="clear" w:color="auto" w:fill="FFFFFF"/>
          </w:tcPr>
          <w:p w:rsidR="006609C6" w:rsidRDefault="00FA7186">
            <w:pPr>
              <w:shd w:val="clear" w:color="auto" w:fill="FFFFFF"/>
              <w:ind w:left="115"/>
            </w:pPr>
            <w:r>
              <w:rPr>
                <w:rFonts w:ascii="Times New Roman" w:hAnsi="Times New Roman" w:cs="Times New Roman"/>
                <w:sz w:val="18"/>
                <w:szCs w:val="18"/>
              </w:rPr>
              <w:t xml:space="preserve">52 </w:t>
            </w:r>
            <w:r>
              <w:rPr>
                <w:rFonts w:ascii="Times New Roman" w:eastAsia="Times New Roman" w:hAnsi="Times New Roman" w:cs="Times New Roman"/>
                <w:sz w:val="18"/>
                <w:szCs w:val="18"/>
              </w:rPr>
              <w:t>АК</w:t>
            </w:r>
          </w:p>
        </w:tc>
        <w:tc>
          <w:tcPr>
            <w:tcW w:w="2338" w:type="dxa"/>
            <w:tcBorders>
              <w:top w:val="single" w:sz="6" w:space="0" w:color="auto"/>
              <w:left w:val="single" w:sz="6" w:space="0" w:color="auto"/>
              <w:bottom w:val="nil"/>
              <w:right w:val="nil"/>
            </w:tcBorders>
            <w:shd w:val="clear" w:color="auto" w:fill="FFFFFF"/>
          </w:tcPr>
          <w:p w:rsidR="006609C6" w:rsidRDefault="00FA7186">
            <w:pPr>
              <w:shd w:val="clear" w:color="auto" w:fill="FFFFFF"/>
              <w:spacing w:line="187" w:lineRule="exact"/>
              <w:ind w:left="14" w:right="1498"/>
            </w:pPr>
            <w:r>
              <w:rPr>
                <w:rFonts w:ascii="Times New Roman" w:hAnsi="Times New Roman" w:cs="Times New Roman"/>
                <w:sz w:val="18"/>
                <w:szCs w:val="18"/>
              </w:rPr>
              <w:t xml:space="preserve">57 </w:t>
            </w:r>
            <w:r>
              <w:rPr>
                <w:rFonts w:ascii="Times New Roman" w:eastAsia="Times New Roman" w:hAnsi="Times New Roman" w:cs="Times New Roman"/>
                <w:sz w:val="18"/>
                <w:szCs w:val="18"/>
              </w:rPr>
              <w:t>ПД 255 ПД 332 ПД</w:t>
            </w:r>
          </w:p>
        </w:tc>
      </w:tr>
      <w:tr w:rsidR="006609C6">
        <w:trPr>
          <w:trHeight w:hRule="exact" w:val="946"/>
        </w:trPr>
        <w:tc>
          <w:tcPr>
            <w:tcW w:w="1901" w:type="dxa"/>
            <w:tcBorders>
              <w:top w:val="nil"/>
              <w:left w:val="nil"/>
              <w:bottom w:val="nil"/>
              <w:right w:val="single" w:sz="6" w:space="0" w:color="auto"/>
            </w:tcBorders>
            <w:shd w:val="clear" w:color="auto" w:fill="FFFFFF"/>
          </w:tcPr>
          <w:p w:rsidR="006609C6" w:rsidRDefault="006609C6">
            <w:pPr>
              <w:shd w:val="clear" w:color="auto" w:fill="FFFFFF"/>
            </w:pPr>
          </w:p>
        </w:tc>
        <w:tc>
          <w:tcPr>
            <w:tcW w:w="2261" w:type="dxa"/>
            <w:tcBorders>
              <w:top w:val="nil"/>
              <w:left w:val="single" w:sz="6" w:space="0" w:color="auto"/>
              <w:bottom w:val="nil"/>
              <w:right w:val="single" w:sz="6" w:space="0" w:color="auto"/>
            </w:tcBorders>
            <w:shd w:val="clear" w:color="auto" w:fill="FFFFFF"/>
          </w:tcPr>
          <w:p w:rsidR="006609C6" w:rsidRDefault="00FA7186">
            <w:pPr>
              <w:shd w:val="clear" w:color="auto" w:fill="FFFFFF"/>
              <w:ind w:left="110"/>
            </w:pPr>
            <w:r>
              <w:rPr>
                <w:rFonts w:ascii="Times New Roman" w:hAnsi="Times New Roman" w:cs="Times New Roman"/>
                <w:sz w:val="18"/>
                <w:szCs w:val="18"/>
              </w:rPr>
              <w:t xml:space="preserve">48 </w:t>
            </w:r>
            <w:r>
              <w:rPr>
                <w:rFonts w:ascii="Times New Roman" w:eastAsia="Times New Roman" w:hAnsi="Times New Roman" w:cs="Times New Roman"/>
                <w:sz w:val="18"/>
                <w:szCs w:val="18"/>
              </w:rPr>
              <w:t>ТК</w:t>
            </w:r>
          </w:p>
        </w:tc>
        <w:tc>
          <w:tcPr>
            <w:tcW w:w="2338" w:type="dxa"/>
            <w:tcBorders>
              <w:top w:val="nil"/>
              <w:left w:val="single" w:sz="6" w:space="0" w:color="auto"/>
              <w:bottom w:val="nil"/>
              <w:right w:val="nil"/>
            </w:tcBorders>
            <w:shd w:val="clear" w:color="auto" w:fill="FFFFFF"/>
          </w:tcPr>
          <w:p w:rsidR="006609C6" w:rsidRDefault="00FA7186">
            <w:pPr>
              <w:shd w:val="clear" w:color="auto" w:fill="FFFFFF"/>
              <w:ind w:left="10"/>
            </w:pPr>
            <w:r>
              <w:rPr>
                <w:rFonts w:ascii="Times New Roman" w:eastAsia="Times New Roman" w:hAnsi="Times New Roman" w:cs="Times New Roman"/>
                <w:sz w:val="18"/>
                <w:szCs w:val="18"/>
              </w:rPr>
              <w:t>ЗТД</w:t>
            </w:r>
          </w:p>
          <w:p w:rsidR="006609C6" w:rsidRDefault="00FA7186">
            <w:pPr>
              <w:shd w:val="clear" w:color="auto" w:fill="FFFFFF"/>
              <w:ind w:left="10"/>
            </w:pPr>
            <w:r>
              <w:rPr>
                <w:rFonts w:ascii="Times New Roman" w:eastAsia="Times New Roman" w:hAnsi="Times New Roman" w:cs="Times New Roman"/>
                <w:sz w:val="18"/>
                <w:szCs w:val="18"/>
              </w:rPr>
              <w:t>ТД «Великая Германия»</w:t>
            </w:r>
          </w:p>
          <w:p w:rsidR="006609C6" w:rsidRDefault="00FA7186">
            <w:pPr>
              <w:shd w:val="clear" w:color="auto" w:fill="FFFFFF"/>
              <w:ind w:left="10"/>
            </w:pPr>
            <w:r>
              <w:rPr>
                <w:rFonts w:ascii="Times New Roman" w:eastAsia="Times New Roman" w:hAnsi="Times New Roman" w:cs="Times New Roman"/>
                <w:sz w:val="18"/>
                <w:szCs w:val="18"/>
              </w:rPr>
              <w:t>И ТА</w:t>
            </w:r>
          </w:p>
          <w:p w:rsidR="006609C6" w:rsidRDefault="00FA7186">
            <w:pPr>
              <w:shd w:val="clear" w:color="auto" w:fill="FFFFFF"/>
              <w:ind w:left="10"/>
            </w:pPr>
            <w:r>
              <w:rPr>
                <w:rFonts w:ascii="Times New Roman" w:hAnsi="Times New Roman" w:cs="Times New Roman"/>
                <w:sz w:val="18"/>
                <w:szCs w:val="18"/>
              </w:rPr>
              <w:t xml:space="preserve">2/3 167 </w:t>
            </w:r>
            <w:r>
              <w:rPr>
                <w:rFonts w:ascii="Times New Roman" w:eastAsia="Times New Roman" w:hAnsi="Times New Roman" w:cs="Times New Roman"/>
                <w:sz w:val="18"/>
                <w:szCs w:val="18"/>
              </w:rPr>
              <w:t>ЦД</w:t>
            </w:r>
          </w:p>
        </w:tc>
      </w:tr>
      <w:tr w:rsidR="006609C6">
        <w:trPr>
          <w:trHeight w:hRule="exact" w:val="917"/>
        </w:trPr>
        <w:tc>
          <w:tcPr>
            <w:tcW w:w="1901" w:type="dxa"/>
            <w:tcBorders>
              <w:top w:val="nil"/>
              <w:left w:val="nil"/>
              <w:bottom w:val="single" w:sz="6" w:space="0" w:color="auto"/>
              <w:right w:val="single" w:sz="6" w:space="0" w:color="auto"/>
            </w:tcBorders>
            <w:shd w:val="clear" w:color="auto" w:fill="FFFFFF"/>
          </w:tcPr>
          <w:p w:rsidR="006609C6" w:rsidRDefault="00FA7186">
            <w:pPr>
              <w:shd w:val="clear" w:color="auto" w:fill="FFFFFF"/>
              <w:ind w:left="528"/>
            </w:pPr>
            <w:r>
              <w:rPr>
                <w:rFonts w:ascii="Times New Roman" w:hAnsi="Times New Roman" w:cs="Times New Roman"/>
                <w:sz w:val="4"/>
                <w:szCs w:val="4"/>
              </w:rPr>
              <w:t xml:space="preserve">,  '   </w:t>
            </w:r>
            <w:r>
              <w:rPr>
                <w:rFonts w:ascii="Times New Roman" w:eastAsia="Times New Roman" w:hAnsi="Times New Roman" w:cs="Times New Roman"/>
                <w:sz w:val="4"/>
                <w:szCs w:val="4"/>
              </w:rPr>
              <w:t>■</w:t>
            </w:r>
          </w:p>
        </w:tc>
        <w:tc>
          <w:tcPr>
            <w:tcW w:w="2261" w:type="dxa"/>
            <w:tcBorders>
              <w:top w:val="nil"/>
              <w:left w:val="single" w:sz="6" w:space="0" w:color="auto"/>
              <w:bottom w:val="single" w:sz="6" w:space="0" w:color="auto"/>
              <w:right w:val="single" w:sz="6" w:space="0" w:color="auto"/>
            </w:tcBorders>
            <w:shd w:val="clear" w:color="auto" w:fill="FFFFFF"/>
          </w:tcPr>
          <w:p w:rsidR="006609C6" w:rsidRDefault="00FA7186">
            <w:pPr>
              <w:shd w:val="clear" w:color="auto" w:fill="FFFFFF"/>
              <w:ind w:left="110"/>
            </w:pPr>
            <w:r>
              <w:rPr>
                <w:rFonts w:ascii="Times New Roman" w:hAnsi="Times New Roman" w:cs="Times New Roman"/>
                <w:sz w:val="18"/>
                <w:szCs w:val="18"/>
              </w:rPr>
              <w:t>2</w:t>
            </w:r>
            <w:r>
              <w:rPr>
                <w:rFonts w:ascii="Times New Roman" w:eastAsia="Times New Roman" w:hAnsi="Times New Roman" w:cs="Times New Roman"/>
                <w:sz w:val="18"/>
                <w:szCs w:val="18"/>
              </w:rPr>
              <w:t>ТК СС</w:t>
            </w:r>
          </w:p>
        </w:tc>
        <w:tc>
          <w:tcPr>
            <w:tcW w:w="2338" w:type="dxa"/>
            <w:tcBorders>
              <w:top w:val="nil"/>
              <w:left w:val="single" w:sz="6" w:space="0" w:color="auto"/>
              <w:bottom w:val="single" w:sz="6" w:space="0" w:color="auto"/>
              <w:right w:val="nil"/>
            </w:tcBorders>
            <w:shd w:val="clear" w:color="auto" w:fill="FFFFFF"/>
          </w:tcPr>
          <w:p w:rsidR="006609C6" w:rsidRDefault="00FA7186">
            <w:pPr>
              <w:shd w:val="clear" w:color="auto" w:fill="FFFFFF"/>
              <w:spacing w:line="187" w:lineRule="exact"/>
              <w:ind w:left="14" w:hanging="5"/>
            </w:pPr>
            <w:r>
              <w:rPr>
                <w:rFonts w:ascii="Times New Roman" w:eastAsia="Times New Roman" w:hAnsi="Times New Roman" w:cs="Times New Roman"/>
                <w:sz w:val="18"/>
                <w:szCs w:val="18"/>
              </w:rPr>
              <w:t>ТД СС «Адольф Гитлер» ТД СС «Райх» , ТД СС «Мертвая голова» 1/3 167 ПД</w:t>
            </w:r>
          </w:p>
        </w:tc>
      </w:tr>
      <w:tr w:rsidR="006609C6">
        <w:trPr>
          <w:trHeight w:hRule="exact" w:val="1133"/>
        </w:trPr>
        <w:tc>
          <w:tcPr>
            <w:tcW w:w="1901" w:type="dxa"/>
            <w:tcBorders>
              <w:top w:val="single" w:sz="6" w:space="0" w:color="auto"/>
              <w:left w:val="nil"/>
              <w:bottom w:val="nil"/>
              <w:right w:val="single" w:sz="6" w:space="0" w:color="auto"/>
            </w:tcBorders>
            <w:shd w:val="clear" w:color="auto" w:fill="FFFFFF"/>
          </w:tcPr>
          <w:p w:rsidR="006609C6" w:rsidRDefault="00FA7186">
            <w:pPr>
              <w:shd w:val="clear" w:color="auto" w:fill="FFFFFF"/>
              <w:spacing w:line="187" w:lineRule="exact"/>
              <w:ind w:right="192"/>
            </w:pPr>
            <w:r>
              <w:rPr>
                <w:rFonts w:ascii="Times New Roman" w:eastAsia="Times New Roman" w:hAnsi="Times New Roman" w:cs="Times New Roman"/>
                <w:sz w:val="18"/>
                <w:szCs w:val="18"/>
              </w:rPr>
              <w:t>Армейская группа «Кемпф»</w:t>
            </w:r>
          </w:p>
        </w:tc>
        <w:tc>
          <w:tcPr>
            <w:tcW w:w="2261" w:type="dxa"/>
            <w:tcBorders>
              <w:top w:val="single" w:sz="6" w:space="0" w:color="auto"/>
              <w:left w:val="single" w:sz="6" w:space="0" w:color="auto"/>
              <w:bottom w:val="nil"/>
              <w:right w:val="single" w:sz="6" w:space="0" w:color="auto"/>
            </w:tcBorders>
            <w:shd w:val="clear" w:color="auto" w:fill="FFFFFF"/>
          </w:tcPr>
          <w:p w:rsidR="006609C6" w:rsidRDefault="00FA7186">
            <w:pPr>
              <w:shd w:val="clear" w:color="auto" w:fill="FFFFFF"/>
              <w:ind w:left="115"/>
            </w:pPr>
            <w:r>
              <w:rPr>
                <w:rFonts w:ascii="Times New Roman" w:eastAsia="Times New Roman" w:hAnsi="Times New Roman" w:cs="Times New Roman"/>
                <w:sz w:val="18"/>
                <w:szCs w:val="18"/>
              </w:rPr>
              <w:t>ЗТК</w:t>
            </w:r>
          </w:p>
        </w:tc>
        <w:tc>
          <w:tcPr>
            <w:tcW w:w="2338" w:type="dxa"/>
            <w:tcBorders>
              <w:top w:val="single" w:sz="6" w:space="0" w:color="auto"/>
              <w:left w:val="single" w:sz="6" w:space="0" w:color="auto"/>
              <w:bottom w:val="nil"/>
              <w:right w:val="nil"/>
            </w:tcBorders>
            <w:shd w:val="clear" w:color="auto" w:fill="FFFFFF"/>
          </w:tcPr>
          <w:p w:rsidR="006609C6" w:rsidRDefault="00FA7186">
            <w:pPr>
              <w:shd w:val="clear" w:color="auto" w:fill="FFFFFF"/>
              <w:spacing w:line="187" w:lineRule="exact"/>
              <w:ind w:left="14" w:right="1498" w:firstLine="5"/>
            </w:pPr>
            <w:r>
              <w:rPr>
                <w:rFonts w:ascii="Times New Roman" w:hAnsi="Times New Roman" w:cs="Times New Roman"/>
                <w:sz w:val="18"/>
                <w:szCs w:val="18"/>
              </w:rPr>
              <w:t xml:space="preserve">168 </w:t>
            </w:r>
            <w:r>
              <w:rPr>
                <w:rFonts w:ascii="Times New Roman" w:eastAsia="Times New Roman" w:hAnsi="Times New Roman" w:cs="Times New Roman"/>
                <w:sz w:val="18"/>
                <w:szCs w:val="18"/>
              </w:rPr>
              <w:t>ПД 6ТД 19 ТД 7ТД 198 ПД</w:t>
            </w:r>
          </w:p>
        </w:tc>
      </w:tr>
      <w:tr w:rsidR="006609C6">
        <w:trPr>
          <w:trHeight w:hRule="exact" w:val="547"/>
        </w:trPr>
        <w:tc>
          <w:tcPr>
            <w:tcW w:w="1901" w:type="dxa"/>
            <w:tcBorders>
              <w:top w:val="nil"/>
              <w:left w:val="nil"/>
              <w:bottom w:val="single" w:sz="6" w:space="0" w:color="auto"/>
              <w:right w:val="single" w:sz="6" w:space="0" w:color="auto"/>
            </w:tcBorders>
            <w:shd w:val="clear" w:color="auto" w:fill="FFFFFF"/>
          </w:tcPr>
          <w:p w:rsidR="006609C6" w:rsidRDefault="006609C6">
            <w:pPr>
              <w:shd w:val="clear" w:color="auto" w:fill="FFFFFF"/>
            </w:pPr>
          </w:p>
        </w:tc>
        <w:tc>
          <w:tcPr>
            <w:tcW w:w="2261" w:type="dxa"/>
            <w:tcBorders>
              <w:top w:val="nil"/>
              <w:left w:val="single" w:sz="6" w:space="0" w:color="auto"/>
              <w:bottom w:val="single" w:sz="6" w:space="0" w:color="auto"/>
              <w:right w:val="single" w:sz="6" w:space="0" w:color="auto"/>
            </w:tcBorders>
            <w:shd w:val="clear" w:color="auto" w:fill="FFFFFF"/>
          </w:tcPr>
          <w:p w:rsidR="006609C6" w:rsidRDefault="00FA7186">
            <w:pPr>
              <w:shd w:val="clear" w:color="auto" w:fill="FFFFFF"/>
              <w:ind w:left="115"/>
            </w:pPr>
            <w:r>
              <w:rPr>
                <w:rFonts w:ascii="Times New Roman" w:eastAsia="Times New Roman" w:hAnsi="Times New Roman" w:cs="Times New Roman"/>
                <w:sz w:val="18"/>
                <w:szCs w:val="18"/>
              </w:rPr>
              <w:t>ПАК</w:t>
            </w:r>
          </w:p>
        </w:tc>
        <w:tc>
          <w:tcPr>
            <w:tcW w:w="2338" w:type="dxa"/>
            <w:tcBorders>
              <w:top w:val="nil"/>
              <w:left w:val="single" w:sz="6" w:space="0" w:color="auto"/>
              <w:bottom w:val="single" w:sz="6" w:space="0" w:color="auto"/>
              <w:right w:val="nil"/>
            </w:tcBorders>
            <w:shd w:val="clear" w:color="auto" w:fill="FFFFFF"/>
          </w:tcPr>
          <w:p w:rsidR="006609C6" w:rsidRDefault="00FA7186">
            <w:pPr>
              <w:shd w:val="clear" w:color="auto" w:fill="FFFFFF"/>
              <w:spacing w:line="178" w:lineRule="exact"/>
              <w:ind w:left="19" w:right="1498" w:firstLine="5"/>
            </w:pPr>
            <w:r>
              <w:rPr>
                <w:rFonts w:ascii="Times New Roman" w:hAnsi="Times New Roman" w:cs="Times New Roman"/>
                <w:sz w:val="18"/>
                <w:szCs w:val="18"/>
              </w:rPr>
              <w:t xml:space="preserve">106 </w:t>
            </w:r>
            <w:r>
              <w:rPr>
                <w:rFonts w:ascii="Times New Roman" w:eastAsia="Times New Roman" w:hAnsi="Times New Roman" w:cs="Times New Roman"/>
                <w:sz w:val="18"/>
                <w:szCs w:val="18"/>
              </w:rPr>
              <w:t>ПД 320 ПД</w:t>
            </w:r>
          </w:p>
        </w:tc>
      </w:tr>
      <w:tr w:rsidR="006609C6">
        <w:trPr>
          <w:trHeight w:hRule="exact" w:val="504"/>
        </w:trPr>
        <w:tc>
          <w:tcPr>
            <w:tcW w:w="1901" w:type="dxa"/>
            <w:tcBorders>
              <w:top w:val="single" w:sz="6" w:space="0" w:color="auto"/>
              <w:left w:val="nil"/>
              <w:bottom w:val="single" w:sz="6" w:space="0" w:color="auto"/>
              <w:right w:val="single" w:sz="6" w:space="0" w:color="auto"/>
            </w:tcBorders>
            <w:shd w:val="clear" w:color="auto" w:fill="FFFFFF"/>
          </w:tcPr>
          <w:p w:rsidR="006609C6" w:rsidRDefault="00FA7186">
            <w:pPr>
              <w:shd w:val="clear" w:color="auto" w:fill="FFFFFF"/>
            </w:pPr>
            <w:r>
              <w:rPr>
                <w:rFonts w:ascii="Times New Roman" w:eastAsia="Times New Roman" w:hAnsi="Times New Roman" w:cs="Times New Roman"/>
              </w:rPr>
              <w:t>Резерв</w:t>
            </w:r>
          </w:p>
        </w:tc>
        <w:tc>
          <w:tcPr>
            <w:tcW w:w="2261" w:type="dxa"/>
            <w:tcBorders>
              <w:top w:val="single" w:sz="6" w:space="0" w:color="auto"/>
              <w:left w:val="single" w:sz="6" w:space="0" w:color="auto"/>
              <w:bottom w:val="single" w:sz="6" w:space="0" w:color="auto"/>
              <w:right w:val="single" w:sz="6" w:space="0" w:color="auto"/>
            </w:tcBorders>
            <w:shd w:val="clear" w:color="auto" w:fill="FFFFFF"/>
          </w:tcPr>
          <w:p w:rsidR="006609C6" w:rsidRDefault="00FA7186">
            <w:pPr>
              <w:shd w:val="clear" w:color="auto" w:fill="FFFFFF"/>
              <w:ind w:left="110"/>
            </w:pPr>
            <w:r>
              <w:rPr>
                <w:rFonts w:ascii="Times New Roman" w:hAnsi="Times New Roman" w:cs="Times New Roman"/>
                <w:sz w:val="18"/>
                <w:szCs w:val="18"/>
              </w:rPr>
              <w:t xml:space="preserve">24 </w:t>
            </w:r>
            <w:r>
              <w:rPr>
                <w:rFonts w:ascii="Times New Roman" w:eastAsia="Times New Roman" w:hAnsi="Times New Roman" w:cs="Times New Roman"/>
                <w:sz w:val="18"/>
                <w:szCs w:val="18"/>
              </w:rPr>
              <w:t>ТК</w:t>
            </w:r>
          </w:p>
        </w:tc>
        <w:tc>
          <w:tcPr>
            <w:tcW w:w="2338" w:type="dxa"/>
            <w:tcBorders>
              <w:top w:val="single" w:sz="6" w:space="0" w:color="auto"/>
              <w:left w:val="single" w:sz="6" w:space="0" w:color="auto"/>
              <w:bottom w:val="single" w:sz="6" w:space="0" w:color="auto"/>
              <w:right w:val="nil"/>
            </w:tcBorders>
            <w:shd w:val="clear" w:color="auto" w:fill="FFFFFF"/>
          </w:tcPr>
          <w:p w:rsidR="006609C6" w:rsidRDefault="00FA7186">
            <w:pPr>
              <w:shd w:val="clear" w:color="auto" w:fill="FFFFFF"/>
              <w:spacing w:line="187" w:lineRule="exact"/>
              <w:ind w:left="19" w:right="682" w:hanging="5"/>
            </w:pPr>
            <w:r>
              <w:rPr>
                <w:rFonts w:ascii="Times New Roman" w:eastAsia="Times New Roman" w:hAnsi="Times New Roman" w:cs="Times New Roman"/>
                <w:sz w:val="18"/>
                <w:szCs w:val="18"/>
              </w:rPr>
              <w:t>ТДСС «Викинг» 17 ТД</w:t>
            </w:r>
          </w:p>
        </w:tc>
      </w:tr>
    </w:tbl>
    <w:p w:rsidR="006609C6" w:rsidRDefault="006609C6">
      <w:pPr>
        <w:sectPr w:rsidR="006609C6">
          <w:pgSz w:w="16834" w:h="11909" w:orient="landscape"/>
          <w:pgMar w:top="681" w:right="1728" w:bottom="360" w:left="1277" w:header="720" w:footer="720" w:gutter="0"/>
          <w:cols w:num="2" w:space="720" w:equalWidth="0">
            <w:col w:w="6432" w:space="898"/>
            <w:col w:w="6499"/>
          </w:cols>
          <w:noEndnote/>
        </w:sectPr>
      </w:pPr>
    </w:p>
    <w:p w:rsidR="006609C6" w:rsidRDefault="006609C6">
      <w:pPr>
        <w:spacing w:before="106" w:line="1" w:lineRule="exact"/>
        <w:rPr>
          <w:sz w:val="2"/>
          <w:szCs w:val="2"/>
        </w:rPr>
      </w:pPr>
    </w:p>
    <w:p w:rsidR="006609C6" w:rsidRDefault="006609C6">
      <w:pPr>
        <w:sectPr w:rsidR="006609C6">
          <w:type w:val="continuous"/>
          <w:pgSz w:w="16834" w:h="11909" w:orient="landscape"/>
          <w:pgMar w:top="681" w:right="1272" w:bottom="360" w:left="1272" w:header="720" w:footer="720" w:gutter="0"/>
          <w:cols w:space="60"/>
          <w:noEndnote/>
        </w:sectPr>
      </w:pPr>
    </w:p>
    <w:p w:rsidR="006609C6" w:rsidRDefault="00FA7186">
      <w:pPr>
        <w:shd w:val="clear" w:color="auto" w:fill="FFFFFF"/>
      </w:pPr>
      <w:r>
        <w:rPr>
          <w:rFonts w:ascii="Times New Roman" w:hAnsi="Times New Roman" w:cs="Times New Roman"/>
          <w:sz w:val="22"/>
          <w:szCs w:val="22"/>
        </w:rPr>
        <w:lastRenderedPageBreak/>
        <w:t>60</w:t>
      </w:r>
    </w:p>
    <w:p w:rsidR="006609C6" w:rsidRDefault="00FA7186">
      <w:pPr>
        <w:shd w:val="clear" w:color="auto" w:fill="FFFFFF"/>
        <w:spacing w:before="43"/>
      </w:pPr>
      <w:r>
        <w:br w:type="column"/>
      </w:r>
      <w:r>
        <w:rPr>
          <w:rFonts w:ascii="Times New Roman" w:hAnsi="Times New Roman" w:cs="Times New Roman"/>
          <w:sz w:val="22"/>
          <w:szCs w:val="22"/>
        </w:rPr>
        <w:lastRenderedPageBreak/>
        <w:t>61</w:t>
      </w:r>
    </w:p>
    <w:p w:rsidR="006609C6" w:rsidRDefault="006609C6">
      <w:pPr>
        <w:shd w:val="clear" w:color="auto" w:fill="FFFFFF"/>
        <w:spacing w:before="43"/>
        <w:sectPr w:rsidR="006609C6">
          <w:type w:val="continuous"/>
          <w:pgSz w:w="16834" w:h="11909" w:orient="landscape"/>
          <w:pgMar w:top="681" w:right="1272" w:bottom="360" w:left="1272" w:header="720" w:footer="720" w:gutter="0"/>
          <w:cols w:num="2" w:sep="1" w:space="720" w:equalWidth="0">
            <w:col w:w="720" w:space="12850"/>
            <w:col w:w="720"/>
          </w:cols>
          <w:noEndnote/>
        </w:sectPr>
      </w:pPr>
    </w:p>
    <w:p w:rsidR="006609C6" w:rsidRDefault="006609C6">
      <w:pPr>
        <w:spacing w:line="1" w:lineRule="exact"/>
        <w:rPr>
          <w:sz w:val="2"/>
          <w:szCs w:val="2"/>
        </w:rPr>
      </w:pPr>
    </w:p>
    <w:p w:rsidR="006609C6" w:rsidRDefault="00FA7186">
      <w:pPr>
        <w:shd w:val="clear" w:color="auto" w:fill="FFFFFF"/>
        <w:spacing w:line="250" w:lineRule="exact"/>
        <w:ind w:left="43" w:firstLine="278"/>
        <w:jc w:val="both"/>
      </w:pPr>
      <w:r>
        <w:rPr>
          <w:rFonts w:ascii="Times New Roman" w:eastAsia="Times New Roman" w:hAnsi="Times New Roman" w:cs="Times New Roman"/>
          <w:sz w:val="22"/>
          <w:szCs w:val="22"/>
        </w:rPr>
        <w:t>Четыре танковых и два армейских корпуса в составе восьми пехотных и 11 танковых дивизий.</w:t>
      </w:r>
    </w:p>
    <w:p w:rsidR="006609C6" w:rsidRDefault="00FA7186">
      <w:pPr>
        <w:shd w:val="clear" w:color="auto" w:fill="FFFFFF"/>
        <w:tabs>
          <w:tab w:val="left" w:pos="1714"/>
        </w:tabs>
        <w:spacing w:line="250" w:lineRule="exact"/>
        <w:ind w:left="38" w:right="5" w:firstLine="283"/>
        <w:jc w:val="both"/>
      </w:pPr>
      <w:r>
        <w:rPr>
          <w:rFonts w:ascii="Times New Roman" w:eastAsia="Times New Roman" w:hAnsi="Times New Roman" w:cs="Times New Roman"/>
          <w:sz w:val="22"/>
          <w:szCs w:val="22"/>
        </w:rPr>
        <w:t>Всего с учетом 5 пехотных дивизий 2-й полевой армии груп</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пы армий «Центр», противостоявших у «дна» Курского выс</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тупа Воронежскому фронту — 24 дивизии. Манштейн не вклю</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чает эти пять дивизий в свою таблицу, поскольку они входили в</w:t>
      </w:r>
      <w:r>
        <w:rPr>
          <w:rFonts w:ascii="Times New Roman" w:eastAsia="Times New Roman" w:hAnsi="Times New Roman" w:cs="Times New Roman"/>
          <w:sz w:val="22"/>
          <w:szCs w:val="22"/>
        </w:rPr>
        <w:br/>
        <w:t>группу армий «Центр» и в операции «Цитадель» не участво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вали.</w:t>
      </w:r>
      <w:r>
        <w:rPr>
          <w:rFonts w:eastAsia="Times New Roman" w:hAnsi="Times New Roman"/>
          <w:sz w:val="22"/>
          <w:szCs w:val="22"/>
        </w:rPr>
        <w:tab/>
      </w:r>
      <w:r>
        <w:rPr>
          <w:rFonts w:ascii="Times New Roman" w:eastAsia="Times New Roman" w:hAnsi="Times New Roman" w:cs="Times New Roman"/>
          <w:sz w:val="22"/>
          <w:szCs w:val="22"/>
        </w:rPr>
        <w:t>■      .</w:t>
      </w:r>
    </w:p>
    <w:p w:rsidR="006609C6" w:rsidRDefault="00FA7186">
      <w:pPr>
        <w:shd w:val="clear" w:color="auto" w:fill="FFFFFF"/>
        <w:spacing w:line="250" w:lineRule="exact"/>
        <w:ind w:left="34" w:right="19" w:firstLine="274"/>
        <w:jc w:val="both"/>
      </w:pPr>
      <w:r>
        <w:rPr>
          <w:rFonts w:ascii="Times New Roman" w:eastAsia="Times New Roman" w:hAnsi="Times New Roman" w:cs="Times New Roman"/>
          <w:sz w:val="22"/>
          <w:szCs w:val="22"/>
        </w:rPr>
        <w:t>Дивизию «Великая Германия» Кардашов считает моторизо</w:t>
      </w:r>
      <w:r>
        <w:rPr>
          <w:rFonts w:ascii="Times New Roman" w:eastAsia="Times New Roman" w:hAnsi="Times New Roman" w:cs="Times New Roman"/>
          <w:sz w:val="22"/>
          <w:szCs w:val="22"/>
        </w:rPr>
        <w:softHyphen/>
        <w:t>ванной, а Манштейн танковой. Наверное, командующий груп</w:t>
      </w:r>
      <w:r>
        <w:rPr>
          <w:rFonts w:ascii="Times New Roman" w:eastAsia="Times New Roman" w:hAnsi="Times New Roman" w:cs="Times New Roman"/>
          <w:sz w:val="22"/>
          <w:szCs w:val="22"/>
        </w:rPr>
        <w:softHyphen/>
        <w:t>пой армий «Юг» знает об этом лучше.</w:t>
      </w:r>
    </w:p>
    <w:p w:rsidR="006609C6" w:rsidRDefault="00FA7186">
      <w:pPr>
        <w:shd w:val="clear" w:color="auto" w:fill="FFFFFF"/>
        <w:spacing w:line="250" w:lineRule="exact"/>
        <w:ind w:left="34" w:right="34" w:firstLine="288"/>
        <w:jc w:val="both"/>
      </w:pPr>
      <w:r>
        <w:rPr>
          <w:rFonts w:ascii="Times New Roman" w:eastAsia="Times New Roman" w:hAnsi="Times New Roman" w:cs="Times New Roman"/>
          <w:sz w:val="22"/>
          <w:szCs w:val="22"/>
        </w:rPr>
        <w:t>Кардашов вообще не учитывает 24-й ТК (ТД СС «Викинг» и 17 ТД).</w:t>
      </w:r>
    </w:p>
    <w:p w:rsidR="006609C6" w:rsidRDefault="00FA7186">
      <w:pPr>
        <w:shd w:val="clear" w:color="auto" w:fill="FFFFFF"/>
        <w:spacing w:line="250" w:lineRule="exact"/>
        <w:ind w:left="38" w:right="5" w:firstLine="274"/>
        <w:jc w:val="both"/>
      </w:pPr>
      <w:r>
        <w:rPr>
          <w:rFonts w:ascii="Times New Roman" w:eastAsia="Times New Roman" w:hAnsi="Times New Roman" w:cs="Times New Roman"/>
          <w:sz w:val="22"/>
          <w:szCs w:val="22"/>
        </w:rPr>
        <w:t>Дорогой Читатель! Анализ показывает, что в составе гитле</w:t>
      </w:r>
      <w:r>
        <w:rPr>
          <w:rFonts w:ascii="Times New Roman" w:eastAsia="Times New Roman" w:hAnsi="Times New Roman" w:cs="Times New Roman"/>
          <w:sz w:val="22"/>
          <w:szCs w:val="22"/>
        </w:rPr>
        <w:softHyphen/>
        <w:t>ровской группировки войск, противостоявшей Воронежскому фронту было 24 дивизии: 13 пехотных и 11 танковых.</w:t>
      </w:r>
    </w:p>
    <w:p w:rsidR="006609C6" w:rsidRDefault="00FA7186">
      <w:pPr>
        <w:shd w:val="clear" w:color="auto" w:fill="FFFFFF"/>
        <w:spacing w:line="250" w:lineRule="exact"/>
        <w:ind w:left="38" w:right="5" w:firstLine="264"/>
        <w:jc w:val="both"/>
      </w:pPr>
      <w:r>
        <w:rPr>
          <w:rFonts w:ascii="Times New Roman" w:eastAsia="Times New Roman" w:hAnsi="Times New Roman" w:cs="Times New Roman"/>
          <w:sz w:val="22"/>
          <w:szCs w:val="22"/>
        </w:rPr>
        <w:t>Отдельные танковые подразделения были и в группе армий «Юг», поэтому следует добавить: два отдельных батальона тя</w:t>
      </w:r>
      <w:r>
        <w:rPr>
          <w:rFonts w:ascii="Times New Roman" w:eastAsia="Times New Roman" w:hAnsi="Times New Roman" w:cs="Times New Roman"/>
          <w:sz w:val="22"/>
          <w:szCs w:val="22"/>
        </w:rPr>
        <w:softHyphen/>
        <w:t>желых танков и дивизион штурмовых орудий.</w:t>
      </w:r>
    </w:p>
    <w:p w:rsidR="006609C6" w:rsidRDefault="00FA7186">
      <w:pPr>
        <w:shd w:val="clear" w:color="auto" w:fill="FFFFFF"/>
        <w:spacing w:line="250" w:lineRule="exact"/>
        <w:ind w:left="322"/>
      </w:pPr>
      <w:r>
        <w:rPr>
          <w:rFonts w:ascii="Times New Roman" w:eastAsia="Times New Roman" w:hAnsi="Times New Roman" w:cs="Times New Roman"/>
          <w:sz w:val="22"/>
          <w:szCs w:val="22"/>
        </w:rPr>
        <w:t>И. И. Маркин (57, стр. 164)</w:t>
      </w:r>
    </w:p>
    <w:p w:rsidR="006609C6" w:rsidRDefault="00FA7186">
      <w:pPr>
        <w:shd w:val="clear" w:color="auto" w:fill="FFFFFF"/>
        <w:spacing w:line="250" w:lineRule="exact"/>
        <w:ind w:left="29" w:right="5"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Если в начале мая 1943 года труппа армий, «Юг», как пишет в своей, книге Манштейн, для удара на Курск имела. 686 танков и 160 самоходных орудий, то к 3 июля в группе уже было 1080 танков и 376 самоходных орудий, не включая сюда большое количество танков, полученных на пополнение удар</w:t>
      </w:r>
      <w:r>
        <w:rPr>
          <w:rFonts w:ascii="Times New Roman" w:eastAsia="Times New Roman" w:hAnsi="Times New Roman" w:cs="Times New Roman"/>
          <w:sz w:val="22"/>
          <w:szCs w:val="22"/>
        </w:rPr>
        <w:softHyphen/>
        <w:t>ной группировки уже в ходе наступления...</w:t>
      </w:r>
    </w:p>
    <w:p w:rsidR="006609C6" w:rsidRDefault="00FA7186">
      <w:pPr>
        <w:shd w:val="clear" w:color="auto" w:fill="FFFFFF"/>
        <w:tabs>
          <w:tab w:val="left" w:pos="3317"/>
        </w:tabs>
        <w:spacing w:line="250" w:lineRule="exact"/>
        <w:ind w:left="29" w:right="10" w:firstLine="278"/>
        <w:jc w:val="both"/>
      </w:pPr>
      <w:r>
        <w:rPr>
          <w:rFonts w:ascii="Times New Roman" w:eastAsia="Times New Roman" w:hAnsi="Times New Roman" w:cs="Times New Roman"/>
          <w:sz w:val="22"/>
          <w:szCs w:val="22"/>
        </w:rPr>
        <w:t>Дорогой Читатель! Эти сведения Манштейн приводит в той</w:t>
      </w:r>
      <w:r>
        <w:rPr>
          <w:rFonts w:ascii="Times New Roman" w:eastAsia="Times New Roman" w:hAnsi="Times New Roman" w:cs="Times New Roman"/>
          <w:sz w:val="22"/>
          <w:szCs w:val="22"/>
        </w:rPr>
        <w:br/>
        <w:t>же книге, что и таблицы, которые были предложены вашему</w:t>
      </w:r>
      <w:r>
        <w:rPr>
          <w:rFonts w:ascii="Times New Roman" w:eastAsia="Times New Roman" w:hAnsi="Times New Roman" w:cs="Times New Roman"/>
          <w:sz w:val="22"/>
          <w:szCs w:val="22"/>
        </w:rPr>
        <w:br/>
        <w:t>вниманию. Следовательно, в 11 танковых дивизиях (включая</w:t>
      </w:r>
      <w:r>
        <w:rPr>
          <w:rFonts w:ascii="Times New Roman" w:eastAsia="Times New Roman" w:hAnsi="Times New Roman" w:cs="Times New Roman"/>
          <w:sz w:val="22"/>
          <w:szCs w:val="22"/>
        </w:rPr>
        <w:br/>
        <w:t>24 ТК) группы армий «Юг» было 1456 танков и штурмовых</w:t>
      </w:r>
      <w:r>
        <w:rPr>
          <w:rFonts w:ascii="Times New Roman" w:eastAsia="Times New Roman" w:hAnsi="Times New Roman" w:cs="Times New Roman"/>
          <w:sz w:val="22"/>
          <w:szCs w:val="22"/>
        </w:rPr>
        <w:br/>
        <w:t>орудий.</w:t>
      </w:r>
      <w:r>
        <w:rPr>
          <w:rFonts w:eastAsia="Times New Roman" w:hAnsi="Times New Roman"/>
          <w:sz w:val="22"/>
          <w:szCs w:val="22"/>
        </w:rPr>
        <w:tab/>
      </w:r>
      <w:r>
        <w:rPr>
          <w:rFonts w:ascii="Times New Roman" w:eastAsia="Times New Roman" w:hAnsi="Times New Roman" w:cs="Times New Roman"/>
          <w:sz w:val="22"/>
          <w:szCs w:val="22"/>
        </w:rPr>
        <w:t>,' ■</w:t>
      </w:r>
    </w:p>
    <w:p w:rsidR="006609C6" w:rsidRDefault="00FA7186">
      <w:pPr>
        <w:shd w:val="clear" w:color="auto" w:fill="FFFFFF"/>
        <w:spacing w:before="5" w:line="250" w:lineRule="exact"/>
        <w:ind w:left="19" w:right="14" w:firstLine="283"/>
        <w:jc w:val="both"/>
      </w:pPr>
      <w:r>
        <w:rPr>
          <w:rFonts w:ascii="Times New Roman" w:eastAsia="Times New Roman" w:hAnsi="Times New Roman" w:cs="Times New Roman"/>
          <w:sz w:val="22"/>
          <w:szCs w:val="22"/>
        </w:rPr>
        <w:t>Дорогой Читатель! В советской литературе дается числен</w:t>
      </w:r>
      <w:r>
        <w:rPr>
          <w:rFonts w:ascii="Times New Roman" w:eastAsia="Times New Roman" w:hAnsi="Times New Roman" w:cs="Times New Roman"/>
          <w:sz w:val="22"/>
          <w:szCs w:val="22"/>
        </w:rPr>
        <w:softHyphen/>
        <w:t>ность группировок немецких войск, противостоявших Цент</w:t>
      </w:r>
      <w:r>
        <w:rPr>
          <w:rFonts w:ascii="Times New Roman" w:eastAsia="Times New Roman" w:hAnsi="Times New Roman" w:cs="Times New Roman"/>
          <w:sz w:val="22"/>
          <w:szCs w:val="22"/>
        </w:rPr>
        <w:softHyphen/>
        <w:t>ральному и Воронежскому фронтам. Но в операции «Цитадель» 2-я армия группы армий «Центр», располагавшаяся по «дну» Курского выступа в составе 10 пехотных дивизий, участвовать не будет (четыре пехотные, дивизии находились против ЦФ, пять пехотных дивизий — против ВФ и одна Охранная дивизия).</w:t>
      </w:r>
    </w:p>
    <w:p w:rsidR="006609C6" w:rsidRDefault="00FA7186">
      <w:pPr>
        <w:shd w:val="clear" w:color="auto" w:fill="FFFFFF"/>
        <w:spacing w:line="250" w:lineRule="exact"/>
        <w:ind w:left="14" w:right="19" w:firstLine="288"/>
        <w:jc w:val="both"/>
      </w:pPr>
      <w:r>
        <w:rPr>
          <w:rFonts w:ascii="Times New Roman" w:eastAsia="Times New Roman" w:hAnsi="Times New Roman" w:cs="Times New Roman"/>
          <w:sz w:val="22"/>
          <w:szCs w:val="22"/>
        </w:rPr>
        <w:t>Тем не менее, каждый из вас самостоятельно может опреде</w:t>
      </w:r>
      <w:r>
        <w:rPr>
          <w:rFonts w:ascii="Times New Roman" w:eastAsia="Times New Roman" w:hAnsi="Times New Roman" w:cs="Times New Roman"/>
          <w:sz w:val="22"/>
          <w:szCs w:val="22"/>
        </w:rPr>
        <w:softHyphen/>
        <w:t>литься в примерном численном составе и в количестве боевой</w:t>
      </w:r>
    </w:p>
    <w:p w:rsidR="006609C6" w:rsidRDefault="00FA7186">
      <w:pPr>
        <w:shd w:val="clear" w:color="auto" w:fill="FFFFFF"/>
        <w:spacing w:before="178"/>
      </w:pPr>
      <w:r>
        <w:rPr>
          <w:rFonts w:ascii="Times New Roman" w:hAnsi="Times New Roman" w:cs="Times New Roman"/>
          <w:spacing w:val="-3"/>
          <w:sz w:val="22"/>
          <w:szCs w:val="22"/>
        </w:rPr>
        <w:t>62' '</w:t>
      </w:r>
    </w:p>
    <w:p w:rsidR="006609C6" w:rsidRDefault="00FA7186">
      <w:pPr>
        <w:shd w:val="clear" w:color="auto" w:fill="FFFFFF"/>
        <w:spacing w:before="710" w:line="250" w:lineRule="exact"/>
        <w:ind w:left="5" w:right="14"/>
        <w:jc w:val="both"/>
      </w:pPr>
      <w:r>
        <w:br w:type="column"/>
      </w:r>
      <w:r>
        <w:rPr>
          <w:rFonts w:ascii="Times New Roman" w:eastAsia="Times New Roman" w:hAnsi="Times New Roman" w:cs="Times New Roman"/>
          <w:sz w:val="22"/>
          <w:szCs w:val="22"/>
        </w:rPr>
        <w:lastRenderedPageBreak/>
        <w:t>техники 9-й армии Моделя, наступавшей с севера (см. таблицу Манштейна, с учетом 299 ПД), а также группы армий «Юг», наступавшей на Курск с юга (см. таблицу Манштейна). Для этого И. И. Маркин предоставляет нам дополнительные сведе</w:t>
      </w:r>
      <w:r>
        <w:rPr>
          <w:rFonts w:ascii="Times New Roman" w:eastAsia="Times New Roman" w:hAnsi="Times New Roman" w:cs="Times New Roman"/>
          <w:sz w:val="22"/>
          <w:szCs w:val="22"/>
        </w:rPr>
        <w:softHyphen/>
        <w:t>ния (57, стр. 41)... Из всех пехотных дивизий, предназначенных для участия в операции «Цитадель», две трети дивизий насчи</w:t>
      </w:r>
      <w:r>
        <w:rPr>
          <w:rFonts w:ascii="Times New Roman" w:eastAsia="Times New Roman" w:hAnsi="Times New Roman" w:cs="Times New Roman"/>
          <w:sz w:val="22"/>
          <w:szCs w:val="22"/>
        </w:rPr>
        <w:softHyphen/>
        <w:t>тывали по 12 500 солдат и офицеров и по 190 орудий и мино</w:t>
      </w:r>
      <w:r>
        <w:rPr>
          <w:rFonts w:ascii="Times New Roman" w:eastAsia="Times New Roman" w:hAnsi="Times New Roman" w:cs="Times New Roman"/>
          <w:sz w:val="22"/>
          <w:szCs w:val="22"/>
        </w:rPr>
        <w:softHyphen/>
        <w:t>метов в каждой; остальная одна треть пехотных дивизий име</w:t>
      </w:r>
      <w:r>
        <w:rPr>
          <w:rFonts w:ascii="Times New Roman" w:eastAsia="Times New Roman" w:hAnsi="Times New Roman" w:cs="Times New Roman"/>
          <w:sz w:val="22"/>
          <w:szCs w:val="22"/>
        </w:rPr>
        <w:softHyphen/>
        <w:t>ла по 9657 человек и по 160 орудий и минометов. Большинство танковых дивизий (в том числе и танковые дивизии СС) насчи</w:t>
      </w:r>
      <w:r>
        <w:rPr>
          <w:rFonts w:ascii="Times New Roman" w:eastAsia="Times New Roman" w:hAnsi="Times New Roman" w:cs="Times New Roman"/>
          <w:sz w:val="22"/>
          <w:szCs w:val="22"/>
        </w:rPr>
        <w:softHyphen/>
        <w:t>тывало по 16 000 солдат и офицеров и по 209 танков и само</w:t>
      </w:r>
      <w:r>
        <w:rPr>
          <w:rFonts w:ascii="Times New Roman" w:eastAsia="Times New Roman" w:hAnsi="Times New Roman" w:cs="Times New Roman"/>
          <w:sz w:val="22"/>
          <w:szCs w:val="22"/>
        </w:rPr>
        <w:softHyphen/>
        <w:t>ходных орудий в каждой. Наиболее полно были укомплекто</w:t>
      </w:r>
      <w:r>
        <w:rPr>
          <w:rFonts w:ascii="Times New Roman" w:eastAsia="Times New Roman" w:hAnsi="Times New Roman" w:cs="Times New Roman"/>
          <w:sz w:val="22"/>
          <w:szCs w:val="22"/>
        </w:rPr>
        <w:softHyphen/>
        <w:t>ваны танковые дивизии СС «Мертвая голова», «Адольф Гит</w:t>
      </w:r>
      <w:r>
        <w:rPr>
          <w:rFonts w:ascii="Times New Roman" w:eastAsia="Times New Roman" w:hAnsi="Times New Roman" w:cs="Times New Roman"/>
          <w:sz w:val="22"/>
          <w:szCs w:val="22"/>
        </w:rPr>
        <w:softHyphen/>
        <w:t>лер», «Райх»; 2, 3, 4, 8, 9, 11, 18, 19, 20-я танковые дивизии, а также 6, 7, 31, 78, 86, 167, 168, 198, 216, 292, 320 и 332-я пехотные дивизии...</w:t>
      </w:r>
    </w:p>
    <w:p w:rsidR="006609C6" w:rsidRDefault="00FA7186">
      <w:pPr>
        <w:shd w:val="clear" w:color="auto" w:fill="FFFFFF"/>
        <w:spacing w:line="250" w:lineRule="exact"/>
        <w:ind w:left="48" w:right="14" w:firstLine="264"/>
        <w:jc w:val="both"/>
      </w:pPr>
      <w:r>
        <w:rPr>
          <w:rFonts w:ascii="Times New Roman" w:hAnsi="Times New Roman" w:cs="Times New Roman"/>
          <w:sz w:val="22"/>
          <w:szCs w:val="22"/>
        </w:rPr>
        <w:t>(</w:t>
      </w:r>
      <w:r>
        <w:rPr>
          <w:rFonts w:ascii="Times New Roman" w:eastAsia="Times New Roman" w:hAnsi="Times New Roman" w:cs="Times New Roman"/>
          <w:sz w:val="22"/>
          <w:szCs w:val="22"/>
        </w:rPr>
        <w:t>Оперативная переписка штаба- группы немецких армий «Центр» за 1943 г.).</w:t>
      </w:r>
    </w:p>
    <w:p w:rsidR="006609C6" w:rsidRDefault="00FA7186">
      <w:pPr>
        <w:shd w:val="clear" w:color="auto" w:fill="FFFFFF"/>
        <w:spacing w:line="250" w:lineRule="exact"/>
        <w:ind w:left="24" w:right="10" w:firstLine="278"/>
        <w:jc w:val="both"/>
      </w:pPr>
      <w:r>
        <w:rPr>
          <w:rFonts w:ascii="Times New Roman" w:eastAsia="Times New Roman" w:hAnsi="Times New Roman" w:cs="Times New Roman"/>
          <w:sz w:val="22"/>
          <w:szCs w:val="22"/>
        </w:rPr>
        <w:t>Вот что пишет о боевом составе 78-й штурмовой пехотной дивизии генерал-майора Фелькере командир 8-й СД П. М, Гудзь (87) ...людей — 10 000, винтовок — 5000, автоматов — 600, ручных пулеметов —.300, станковых пулеметов — 112, орудий ПТО — 64, орудий полевых — 48, минометов — 100, учтено до 16 батарей и 178-й артполк, 61-й артполк РГК, плюс — кочую</w:t>
      </w:r>
      <w:r>
        <w:rPr>
          <w:rFonts w:ascii="Times New Roman" w:eastAsia="Times New Roman" w:hAnsi="Times New Roman" w:cs="Times New Roman"/>
          <w:sz w:val="22"/>
          <w:szCs w:val="22"/>
        </w:rPr>
        <w:softHyphen/>
        <w:t>щие шестиствольные минометы. До 60 тяжелых и средних тан</w:t>
      </w:r>
      <w:r>
        <w:rPr>
          <w:rFonts w:ascii="Times New Roman" w:eastAsia="Times New Roman" w:hAnsi="Times New Roman" w:cs="Times New Roman"/>
          <w:sz w:val="22"/>
          <w:szCs w:val="22"/>
        </w:rPr>
        <w:softHyphen/>
        <w:t>ков в районах: Зеленая Роща, Глазуновский лесхоз, ст. Глазу-повка...</w:t>
      </w:r>
    </w:p>
    <w:p w:rsidR="006609C6" w:rsidRDefault="00FA7186">
      <w:pPr>
        <w:shd w:val="clear" w:color="auto" w:fill="FFFFFF"/>
        <w:spacing w:line="250" w:lineRule="exact"/>
        <w:ind w:left="24" w:right="5" w:firstLine="278"/>
        <w:jc w:val="both"/>
      </w:pPr>
      <w:r>
        <w:rPr>
          <w:rFonts w:ascii="Times New Roman" w:eastAsia="Times New Roman" w:hAnsi="Times New Roman" w:cs="Times New Roman"/>
          <w:sz w:val="22"/>
          <w:szCs w:val="22"/>
        </w:rPr>
        <w:t>Дорогой Читатель! И в канун 60-летия Курской битвы нет точных сведений о численности советских и гитлеровских войск, участвовавших в этом великом побоище.</w:t>
      </w:r>
    </w:p>
    <w:p w:rsidR="006609C6" w:rsidRDefault="00FA7186">
      <w:pPr>
        <w:shd w:val="clear" w:color="auto" w:fill="FFFFFF"/>
        <w:spacing w:line="250" w:lineRule="exact"/>
        <w:ind w:left="29" w:firstLine="283"/>
        <w:jc w:val="both"/>
      </w:pPr>
      <w:r>
        <w:rPr>
          <w:rFonts w:ascii="Times New Roman" w:eastAsia="Times New Roman" w:hAnsi="Times New Roman" w:cs="Times New Roman"/>
          <w:sz w:val="22"/>
          <w:szCs w:val="22"/>
        </w:rPr>
        <w:t>Заниженное количество танков и САУ в северной немецкой группировке по сравнению с южной в советской исторической литературе дается для того, 'чтобы оправдать Воронежский фронт, имевший гораздо худшие результаты боевых действий, чем Центральный фронт.</w:t>
      </w:r>
    </w:p>
    <w:p w:rsidR="006609C6" w:rsidRDefault="00FA7186">
      <w:pPr>
        <w:shd w:val="clear" w:color="auto" w:fill="FFFFFF"/>
        <w:spacing w:line="250" w:lineRule="exact"/>
        <w:ind w:left="317"/>
      </w:pPr>
      <w:r>
        <w:rPr>
          <w:rFonts w:ascii="Times New Roman" w:eastAsia="Times New Roman" w:hAnsi="Times New Roman" w:cs="Times New Roman"/>
          <w:sz w:val="22"/>
          <w:szCs w:val="22"/>
        </w:rPr>
        <w:t>Г. К. Жуков пишет (10, стр. 46)</w:t>
      </w:r>
    </w:p>
    <w:p w:rsidR="006609C6" w:rsidRDefault="00FA7186">
      <w:pPr>
        <w:shd w:val="clear" w:color="auto" w:fill="FFFFFF"/>
        <w:spacing w:line="250" w:lineRule="exact"/>
        <w:ind w:left="34" w:firstLine="274"/>
        <w:jc w:val="both"/>
      </w:pPr>
      <w:r>
        <w:rPr>
          <w:rFonts w:ascii="Times New Roman" w:hAnsi="Times New Roman" w:cs="Times New Roman"/>
          <w:sz w:val="22"/>
          <w:szCs w:val="22"/>
        </w:rPr>
        <w:t xml:space="preserve">... </w:t>
      </w:r>
      <w:r>
        <w:rPr>
          <w:rFonts w:ascii="Times New Roman" w:eastAsia="Times New Roman" w:hAnsi="Times New Roman" w:cs="Times New Roman"/>
          <w:sz w:val="22"/>
          <w:szCs w:val="22"/>
        </w:rPr>
        <w:t>исходя из обстановки, Ставка и Генеральный штаб в свое время считали, что наиболее сильную группировку противник создает в районе Орла для действий против Центрального фрон</w:t>
      </w:r>
      <w:r>
        <w:rPr>
          <w:rFonts w:ascii="Times New Roman" w:eastAsia="Times New Roman" w:hAnsi="Times New Roman" w:cs="Times New Roman"/>
          <w:sz w:val="22"/>
          <w:szCs w:val="22"/>
        </w:rPr>
        <w:softHyphen/>
        <w:t>та. Однако в дальнейшем выяснилось, что более сильной оказа-</w:t>
      </w:r>
    </w:p>
    <w:p w:rsidR="006609C6" w:rsidRDefault="00FA7186">
      <w:pPr>
        <w:shd w:val="clear" w:color="auto" w:fill="FFFFFF"/>
        <w:spacing w:before="221"/>
        <w:ind w:right="14"/>
        <w:jc w:val="right"/>
      </w:pPr>
      <w:r>
        <w:rPr>
          <w:rFonts w:ascii="Times New Roman" w:hAnsi="Times New Roman" w:cs="Times New Roman"/>
          <w:spacing w:val="-1"/>
          <w:sz w:val="22"/>
          <w:szCs w:val="22"/>
        </w:rPr>
        <w:t>* .    63</w:t>
      </w:r>
    </w:p>
    <w:p w:rsidR="006609C6" w:rsidRDefault="006609C6">
      <w:pPr>
        <w:shd w:val="clear" w:color="auto" w:fill="FFFFFF"/>
        <w:spacing w:before="221"/>
        <w:ind w:right="14"/>
        <w:jc w:val="right"/>
        <w:sectPr w:rsidR="006609C6">
          <w:pgSz w:w="17415" w:h="14151" w:orient="landscape"/>
          <w:pgMar w:top="1440" w:right="1440" w:bottom="360" w:left="2103" w:header="720" w:footer="720" w:gutter="0"/>
          <w:cols w:num="2" w:space="720" w:equalWidth="0">
            <w:col w:w="6456" w:space="974"/>
            <w:col w:w="6441"/>
          </w:cols>
          <w:noEndnote/>
        </w:sectPr>
      </w:pPr>
    </w:p>
    <w:p w:rsidR="006609C6" w:rsidRDefault="00FA7186">
      <w:pPr>
        <w:shd w:val="clear" w:color="auto" w:fill="FFFFFF"/>
        <w:spacing w:before="34" w:line="240" w:lineRule="exact"/>
        <w:ind w:left="24"/>
        <w:jc w:val="both"/>
      </w:pPr>
      <w:r>
        <w:rPr>
          <w:rFonts w:ascii="Times New Roman" w:eastAsia="Times New Roman" w:hAnsi="Times New Roman" w:cs="Times New Roman"/>
          <w:sz w:val="22"/>
          <w:szCs w:val="22"/>
        </w:rPr>
        <w:lastRenderedPageBreak/>
        <w:t>лась группировка против Воронежского фронта, там действо</w:t>
      </w:r>
      <w:r>
        <w:rPr>
          <w:rFonts w:ascii="Times New Roman" w:eastAsia="Times New Roman" w:hAnsi="Times New Roman" w:cs="Times New Roman"/>
          <w:sz w:val="22"/>
          <w:szCs w:val="22"/>
        </w:rPr>
        <w:softHyphen/>
        <w:t>вало 9 танковых и моторизованных дивизий &lt;1500 танков&gt;, тогда как против Центрального фронта 7 &lt;1200 танков&gt;. Этим в значительной степени объясняется, что Центральный фронт более успешно справился с отражением наступления против</w:t>
      </w:r>
      <w:r>
        <w:rPr>
          <w:rFonts w:ascii="Times New Roman" w:eastAsia="Times New Roman" w:hAnsi="Times New Roman" w:cs="Times New Roman"/>
          <w:sz w:val="22"/>
          <w:szCs w:val="22"/>
        </w:rPr>
        <w:softHyphen/>
        <w:t>ника, чем Воронежский.</w:t>
      </w:r>
    </w:p>
    <w:p w:rsidR="006609C6" w:rsidRDefault="00FA7186">
      <w:pPr>
        <w:shd w:val="clear" w:color="auto" w:fill="FFFFFF"/>
        <w:spacing w:before="5" w:line="240" w:lineRule="exact"/>
        <w:ind w:left="19" w:firstLine="278"/>
        <w:jc w:val="both"/>
      </w:pPr>
      <w:r>
        <w:rPr>
          <w:rFonts w:ascii="Times New Roman" w:eastAsia="Times New Roman" w:hAnsi="Times New Roman" w:cs="Times New Roman"/>
          <w:sz w:val="22"/>
          <w:szCs w:val="22"/>
        </w:rPr>
        <w:t>Дорогой Читатель! Мы не можем согласиться с Г. К. Жуко</w:t>
      </w:r>
      <w:r>
        <w:rPr>
          <w:rFonts w:ascii="Times New Roman" w:eastAsia="Times New Roman" w:hAnsi="Times New Roman" w:cs="Times New Roman"/>
          <w:sz w:val="22"/>
          <w:szCs w:val="22"/>
        </w:rPr>
        <w:softHyphen/>
        <w:t xml:space="preserve">вым. Мы знаем, что в </w:t>
      </w:r>
      <w:r>
        <w:rPr>
          <w:rFonts w:ascii="Times New Roman" w:eastAsia="Times New Roman" w:hAnsi="Times New Roman" w:cs="Times New Roman"/>
          <w:b/>
          <w:bCs/>
          <w:sz w:val="22"/>
          <w:szCs w:val="22"/>
        </w:rPr>
        <w:t xml:space="preserve">11 </w:t>
      </w:r>
      <w:r>
        <w:rPr>
          <w:rFonts w:ascii="Times New Roman" w:eastAsia="Times New Roman" w:hAnsi="Times New Roman" w:cs="Times New Roman"/>
          <w:sz w:val="22"/>
          <w:szCs w:val="22"/>
        </w:rPr>
        <w:t xml:space="preserve">танковых дивизиях (с учетом 24-го ТК) группы армий </w:t>
      </w:r>
      <w:r>
        <w:rPr>
          <w:rFonts w:ascii="Times New Roman" w:eastAsia="Times New Roman" w:hAnsi="Times New Roman" w:cs="Times New Roman"/>
          <w:b/>
          <w:bCs/>
          <w:sz w:val="22"/>
          <w:szCs w:val="22"/>
        </w:rPr>
        <w:t xml:space="preserve">«Юг» </w:t>
      </w:r>
      <w:r>
        <w:rPr>
          <w:rFonts w:ascii="Times New Roman" w:eastAsia="Times New Roman" w:hAnsi="Times New Roman" w:cs="Times New Roman"/>
          <w:sz w:val="22"/>
          <w:szCs w:val="22"/>
        </w:rPr>
        <w:t xml:space="preserve">было </w:t>
      </w:r>
      <w:r>
        <w:rPr>
          <w:rFonts w:ascii="Times New Roman" w:eastAsia="Times New Roman" w:hAnsi="Times New Roman" w:cs="Times New Roman"/>
          <w:b/>
          <w:bCs/>
          <w:sz w:val="22"/>
          <w:szCs w:val="22"/>
        </w:rPr>
        <w:t xml:space="preserve">1456 </w:t>
      </w:r>
      <w:r>
        <w:rPr>
          <w:rFonts w:ascii="Times New Roman" w:eastAsia="Times New Roman" w:hAnsi="Times New Roman" w:cs="Times New Roman"/>
          <w:sz w:val="22"/>
          <w:szCs w:val="22"/>
        </w:rPr>
        <w:t>танков и штурмовых ору</w:t>
      </w:r>
      <w:r>
        <w:rPr>
          <w:rFonts w:ascii="Times New Roman" w:eastAsia="Times New Roman" w:hAnsi="Times New Roman" w:cs="Times New Roman"/>
          <w:sz w:val="22"/>
          <w:szCs w:val="22"/>
        </w:rPr>
        <w:softHyphen/>
        <w:t>дий. Сюда, очевидно, следует отнести два-батальона тяжелых танков и дивизион штурмовых орудий.</w:t>
      </w:r>
    </w:p>
    <w:p w:rsidR="006609C6" w:rsidRDefault="00FA7186">
      <w:pPr>
        <w:shd w:val="clear" w:color="auto" w:fill="FFFFFF"/>
        <w:spacing w:line="240" w:lineRule="exact"/>
        <w:ind w:left="19" w:right="5" w:firstLine="283"/>
        <w:jc w:val="both"/>
      </w:pPr>
      <w:r>
        <w:rPr>
          <w:rFonts w:ascii="Times New Roman" w:eastAsia="Times New Roman" w:hAnsi="Times New Roman" w:cs="Times New Roman"/>
          <w:sz w:val="22"/>
          <w:szCs w:val="22"/>
        </w:rPr>
        <w:t>А в танковых дивизиях, батальоне тяжелых танков и семи дивизионах штурмовых орудий 9-й армии Мод'еля 1200—1455 танков и САУ.</w:t>
      </w:r>
    </w:p>
    <w:p w:rsidR="006609C6" w:rsidRDefault="00FA7186">
      <w:pPr>
        <w:shd w:val="clear" w:color="auto" w:fill="FFFFFF"/>
        <w:spacing w:before="5" w:line="240" w:lineRule="exact"/>
        <w:ind w:left="19" w:right="10" w:firstLine="288"/>
        <w:jc w:val="both"/>
      </w:pPr>
      <w:r>
        <w:rPr>
          <w:rFonts w:ascii="Times New Roman" w:eastAsia="Times New Roman" w:hAnsi="Times New Roman" w:cs="Times New Roman"/>
          <w:sz w:val="22"/>
          <w:szCs w:val="22"/>
        </w:rPr>
        <w:t>Но у командующего группой армий «Центр» в резерве было две дивизии и одна из них — 5-я танковая, в состав которой входило 200 танков и 14 500 солдат и офицеров.</w:t>
      </w:r>
    </w:p>
    <w:p w:rsidR="006609C6" w:rsidRDefault="00FA7186">
      <w:pPr>
        <w:shd w:val="clear" w:color="auto" w:fill="FFFFFF"/>
        <w:spacing w:line="240" w:lineRule="exact"/>
        <w:ind w:left="24" w:firstLine="278"/>
        <w:jc w:val="both"/>
      </w:pPr>
      <w:r>
        <w:rPr>
          <w:rFonts w:ascii="Times New Roman" w:eastAsia="Times New Roman" w:hAnsi="Times New Roman" w:cs="Times New Roman"/>
          <w:sz w:val="22"/>
          <w:szCs w:val="22"/>
        </w:rPr>
        <w:t>Т. о. в северной и южной группировках гитлеровских войск было примерно одинаковое количество танков и штурмовых орудий (в северной группировке, скорее всего, больше).</w:t>
      </w:r>
    </w:p>
    <w:p w:rsidR="006609C6" w:rsidRDefault="00FA7186">
      <w:pPr>
        <w:shd w:val="clear" w:color="auto" w:fill="FFFFFF"/>
        <w:spacing w:line="240" w:lineRule="exact"/>
        <w:ind w:left="19" w:right="10" w:firstLine="283"/>
        <w:jc w:val="both"/>
      </w:pPr>
      <w:r>
        <w:rPr>
          <w:rFonts w:ascii="Times New Roman" w:eastAsia="Times New Roman" w:hAnsi="Times New Roman" w:cs="Times New Roman"/>
          <w:sz w:val="22"/>
          <w:szCs w:val="22"/>
        </w:rPr>
        <w:t>В немецких танковых дивизиях пехоты было больше, чем в дивизиях пехотных/Поэтому при сравнении численности лич</w:t>
      </w:r>
      <w:r>
        <w:rPr>
          <w:rFonts w:ascii="Times New Roman" w:eastAsia="Times New Roman" w:hAnsi="Times New Roman" w:cs="Times New Roman"/>
          <w:sz w:val="22"/>
          <w:szCs w:val="22"/>
        </w:rPr>
        <w:softHyphen/>
        <w:t>ного состава ударных немецких группировок, следует учиты</w:t>
      </w:r>
      <w:r>
        <w:rPr>
          <w:rFonts w:ascii="Times New Roman" w:eastAsia="Times New Roman" w:hAnsi="Times New Roman" w:cs="Times New Roman"/>
          <w:sz w:val="22"/>
          <w:szCs w:val="22"/>
        </w:rPr>
        <w:softHyphen/>
        <w:t>вать все дивизии: пехотные, танковые, моторизованные.</w:t>
      </w:r>
    </w:p>
    <w:p w:rsidR="006609C6" w:rsidRDefault="00FA7186">
      <w:pPr>
        <w:shd w:val="clear" w:color="auto" w:fill="FFFFFF"/>
        <w:spacing w:line="240" w:lineRule="exact"/>
        <w:ind w:left="14" w:right="14" w:firstLine="293"/>
        <w:jc w:val="both"/>
      </w:pPr>
      <w:r>
        <w:rPr>
          <w:rFonts w:ascii="Times New Roman" w:eastAsia="Times New Roman" w:hAnsi="Times New Roman" w:cs="Times New Roman"/>
          <w:sz w:val="22"/>
          <w:szCs w:val="22"/>
        </w:rPr>
        <w:t>В северной группировке, предназначенной для операции «Ци</w:t>
      </w:r>
      <w:r>
        <w:rPr>
          <w:rFonts w:ascii="Times New Roman" w:eastAsia="Times New Roman" w:hAnsi="Times New Roman" w:cs="Times New Roman"/>
          <w:sz w:val="22"/>
          <w:szCs w:val="22"/>
        </w:rPr>
        <w:softHyphen/>
        <w:t>тадель», было 15 пехотных, 6 танковых и 2 мотодивизии — всего 23 дивизии.</w:t>
      </w:r>
    </w:p>
    <w:p w:rsidR="006609C6" w:rsidRDefault="00FA7186">
      <w:pPr>
        <w:shd w:val="clear" w:color="auto" w:fill="FFFFFF"/>
        <w:spacing w:before="14" w:line="240" w:lineRule="exact"/>
        <w:ind w:left="14" w:right="10" w:firstLine="288"/>
        <w:jc w:val="both"/>
      </w:pPr>
      <w:r>
        <w:rPr>
          <w:rFonts w:ascii="Times New Roman" w:eastAsia="Times New Roman" w:hAnsi="Times New Roman" w:cs="Times New Roman"/>
          <w:sz w:val="22"/>
          <w:szCs w:val="22"/>
        </w:rPr>
        <w:t xml:space="preserve">В южной ударной группировке —. 8 пехотных и </w:t>
      </w:r>
      <w:r>
        <w:rPr>
          <w:rFonts w:ascii="Times New Roman" w:eastAsia="Times New Roman" w:hAnsi="Times New Roman" w:cs="Times New Roman"/>
          <w:b/>
          <w:bCs/>
          <w:sz w:val="22"/>
          <w:szCs w:val="22"/>
        </w:rPr>
        <w:t xml:space="preserve">11 </w:t>
      </w:r>
      <w:r>
        <w:rPr>
          <w:rFonts w:ascii="Times New Roman" w:eastAsia="Times New Roman" w:hAnsi="Times New Roman" w:cs="Times New Roman"/>
          <w:sz w:val="22"/>
          <w:szCs w:val="22"/>
        </w:rPr>
        <w:t>танковых дивизий — всего 19 дивизий.</w:t>
      </w:r>
    </w:p>
    <w:p w:rsidR="006609C6" w:rsidRDefault="00FA7186">
      <w:pPr>
        <w:shd w:val="clear" w:color="auto" w:fill="FFFFFF"/>
        <w:spacing w:before="10" w:line="240" w:lineRule="exact"/>
        <w:ind w:left="19" w:right="10" w:firstLine="288"/>
        <w:jc w:val="both"/>
      </w:pPr>
      <w:r>
        <w:rPr>
          <w:rFonts w:ascii="Times New Roman" w:eastAsia="Times New Roman" w:hAnsi="Times New Roman" w:cs="Times New Roman"/>
          <w:sz w:val="22"/>
          <w:szCs w:val="22"/>
        </w:rPr>
        <w:t>Следовательно, в 9-й армии Моделя было на четыре дивизии больше, чем. в группе армий «Юг», (и это без учета двух резер</w:t>
      </w:r>
      <w:r>
        <w:rPr>
          <w:rFonts w:ascii="Times New Roman" w:eastAsia="Times New Roman" w:hAnsi="Times New Roman" w:cs="Times New Roman"/>
          <w:sz w:val="22"/>
          <w:szCs w:val="22"/>
        </w:rPr>
        <w:softHyphen/>
        <w:t>вных дивизий у Клюге).</w:t>
      </w:r>
    </w:p>
    <w:p w:rsidR="006609C6" w:rsidRDefault="00FA7186">
      <w:pPr>
        <w:shd w:val="clear" w:color="auto" w:fill="FFFFFF"/>
        <w:spacing w:line="240" w:lineRule="exact"/>
        <w:ind w:left="19" w:right="29" w:firstLine="288"/>
        <w:jc w:val="both"/>
      </w:pPr>
      <w:r>
        <w:rPr>
          <w:rFonts w:ascii="Times New Roman" w:eastAsia="Times New Roman" w:hAnsi="Times New Roman" w:cs="Times New Roman"/>
          <w:sz w:val="22"/>
          <w:szCs w:val="22"/>
        </w:rPr>
        <w:t>Советские и немецкие источники утверждают, что при про</w:t>
      </w:r>
      <w:r>
        <w:rPr>
          <w:rFonts w:ascii="Times New Roman" w:eastAsia="Times New Roman" w:hAnsi="Times New Roman" w:cs="Times New Roman"/>
          <w:sz w:val="22"/>
          <w:szCs w:val="22"/>
        </w:rPr>
        <w:softHyphen/>
        <w:t>рыве обороны противника основная роль отводится пехот</w:t>
      </w:r>
      <w:r>
        <w:rPr>
          <w:rFonts w:ascii="Times New Roman" w:eastAsia="Times New Roman" w:hAnsi="Times New Roman" w:cs="Times New Roman"/>
          <w:sz w:val="22"/>
          <w:szCs w:val="22"/>
        </w:rPr>
        <w:softHyphen/>
        <w:t>ным дивизиям, действующим при поддержке танков, артилле</w:t>
      </w:r>
      <w:r>
        <w:rPr>
          <w:rFonts w:ascii="Times New Roman" w:eastAsia="Times New Roman" w:hAnsi="Times New Roman" w:cs="Times New Roman"/>
          <w:sz w:val="22"/>
          <w:szCs w:val="22"/>
        </w:rPr>
        <w:softHyphen/>
        <w:t>рии, авиации.</w:t>
      </w:r>
    </w:p>
    <w:p w:rsidR="006609C6" w:rsidRDefault="00FA7186">
      <w:pPr>
        <w:shd w:val="clear" w:color="auto" w:fill="FFFFFF"/>
        <w:spacing w:before="5" w:line="240" w:lineRule="exact"/>
        <w:ind w:left="14" w:right="14" w:firstLine="278"/>
        <w:jc w:val="both"/>
      </w:pPr>
      <w:r>
        <w:rPr>
          <w:rFonts w:ascii="Times New Roman" w:eastAsia="Times New Roman" w:hAnsi="Times New Roman" w:cs="Times New Roman"/>
          <w:sz w:val="22"/>
          <w:szCs w:val="22"/>
        </w:rPr>
        <w:t>Т. о., дорогой Читатель, можно утверждать, что северная не</w:t>
      </w:r>
      <w:r>
        <w:rPr>
          <w:rFonts w:ascii="Times New Roman" w:eastAsia="Times New Roman" w:hAnsi="Times New Roman" w:cs="Times New Roman"/>
          <w:sz w:val="22"/>
          <w:szCs w:val="22"/>
        </w:rPr>
        <w:softHyphen/>
        <w:t>мецко-фашистская группировка в операции «Цитадель» имела большие потенциальные возможности, чем южная.</w:t>
      </w:r>
    </w:p>
    <w:p w:rsidR="006609C6" w:rsidRDefault="00FA7186">
      <w:pPr>
        <w:shd w:val="clear" w:color="auto" w:fill="FFFFFF"/>
        <w:spacing w:before="10" w:line="240" w:lineRule="exact"/>
        <w:ind w:left="24" w:right="29" w:firstLine="274"/>
        <w:jc w:val="both"/>
      </w:pPr>
      <w:r>
        <w:rPr>
          <w:rFonts w:ascii="Times New Roman" w:eastAsia="Times New Roman" w:hAnsi="Times New Roman" w:cs="Times New Roman"/>
          <w:sz w:val="22"/>
          <w:szCs w:val="22"/>
        </w:rPr>
        <w:t>Поскольку мы говорим о потенциальных возможностях се</w:t>
      </w:r>
      <w:r>
        <w:rPr>
          <w:rFonts w:ascii="Times New Roman" w:eastAsia="Times New Roman" w:hAnsi="Times New Roman" w:cs="Times New Roman"/>
          <w:sz w:val="22"/>
          <w:szCs w:val="22"/>
        </w:rPr>
        <w:softHyphen/>
        <w:t>верной и южной ударных гитлеровских группировок, то долж-</w:t>
      </w:r>
    </w:p>
    <w:p w:rsidR="006609C6" w:rsidRDefault="00FA7186">
      <w:pPr>
        <w:shd w:val="clear" w:color="auto" w:fill="FFFFFF"/>
        <w:spacing w:before="173"/>
      </w:pPr>
      <w:r>
        <w:rPr>
          <w:rFonts w:ascii="Times New Roman" w:hAnsi="Times New Roman" w:cs="Times New Roman"/>
          <w:spacing w:val="-7"/>
          <w:sz w:val="22"/>
          <w:szCs w:val="22"/>
        </w:rPr>
        <w:t>64</w:t>
      </w:r>
    </w:p>
    <w:p w:rsidR="006609C6" w:rsidRDefault="00FA7186">
      <w:pPr>
        <w:shd w:val="clear" w:color="auto" w:fill="FFFFFF"/>
        <w:spacing w:line="245" w:lineRule="exact"/>
        <w:ind w:right="48"/>
        <w:jc w:val="both"/>
      </w:pPr>
      <w:r>
        <w:br w:type="column"/>
      </w:r>
      <w:r>
        <w:rPr>
          <w:rFonts w:ascii="Times New Roman" w:eastAsia="Times New Roman" w:hAnsi="Times New Roman" w:cs="Times New Roman"/>
          <w:b/>
          <w:bCs/>
          <w:spacing w:val="-2"/>
          <w:sz w:val="22"/>
          <w:szCs w:val="22"/>
        </w:rPr>
        <w:lastRenderedPageBreak/>
        <w:t xml:space="preserve">ны сказать и о том, что Центральный фронт был более мощным </w:t>
      </w:r>
      <w:r>
        <w:rPr>
          <w:rFonts w:ascii="Times New Roman" w:eastAsia="Times New Roman" w:hAnsi="Times New Roman" w:cs="Times New Roman"/>
          <w:b/>
          <w:bCs/>
          <w:sz w:val="22"/>
          <w:szCs w:val="22"/>
        </w:rPr>
        <w:t>объединением, чем Воронежский, и Рокоссовский на направле</w:t>
      </w:r>
      <w:r>
        <w:rPr>
          <w:rFonts w:ascii="Times New Roman" w:eastAsia="Times New Roman" w:hAnsi="Times New Roman" w:cs="Times New Roman"/>
          <w:b/>
          <w:bCs/>
          <w:sz w:val="22"/>
          <w:szCs w:val="22"/>
        </w:rPr>
        <w:softHyphen/>
        <w:t>нии главного удара за счет собственных ресурсов имел воз</w:t>
      </w:r>
      <w:r>
        <w:rPr>
          <w:rFonts w:ascii="Times New Roman" w:eastAsia="Times New Roman" w:hAnsi="Times New Roman" w:cs="Times New Roman"/>
          <w:b/>
          <w:bCs/>
          <w:sz w:val="22"/>
          <w:szCs w:val="22"/>
        </w:rPr>
        <w:softHyphen/>
        <w:t xml:space="preserve">можность сконцентрировать больше войск, чем Ватутин. Тем </w:t>
      </w:r>
      <w:r>
        <w:rPr>
          <w:rFonts w:ascii="Times New Roman" w:eastAsia="Times New Roman" w:hAnsi="Times New Roman" w:cs="Times New Roman"/>
          <w:b/>
          <w:bCs/>
          <w:spacing w:val="-5"/>
          <w:sz w:val="22"/>
          <w:szCs w:val="22"/>
        </w:rPr>
        <w:t>более, как мы увидим дальше, Рокоссовский оказался более даль</w:t>
      </w:r>
      <w:r>
        <w:rPr>
          <w:rFonts w:ascii="Times New Roman" w:eastAsia="Times New Roman" w:hAnsi="Times New Roman" w:cs="Times New Roman"/>
          <w:b/>
          <w:bCs/>
          <w:spacing w:val="-5"/>
          <w:sz w:val="22"/>
          <w:szCs w:val="22"/>
        </w:rPr>
        <w:softHyphen/>
      </w:r>
      <w:r>
        <w:rPr>
          <w:rFonts w:ascii="Times New Roman" w:eastAsia="Times New Roman" w:hAnsi="Times New Roman" w:cs="Times New Roman"/>
          <w:b/>
          <w:bCs/>
          <w:spacing w:val="-4"/>
          <w:sz w:val="22"/>
          <w:szCs w:val="22"/>
        </w:rPr>
        <w:t xml:space="preserve">новидным военачальником, чем Ватутин, и сконцентрировал эти </w:t>
      </w:r>
      <w:r>
        <w:rPr>
          <w:rFonts w:ascii="Times New Roman" w:eastAsia="Times New Roman" w:hAnsi="Times New Roman" w:cs="Times New Roman"/>
          <w:b/>
          <w:bCs/>
          <w:sz w:val="22"/>
          <w:szCs w:val="22"/>
        </w:rPr>
        <w:t>войска на более узком рубеже.</w:t>
      </w:r>
    </w:p>
    <w:p w:rsidR="006609C6" w:rsidRDefault="00FA7186">
      <w:pPr>
        <w:shd w:val="clear" w:color="auto" w:fill="FFFFFF"/>
        <w:spacing w:line="245" w:lineRule="exact"/>
        <w:ind w:left="10" w:right="38" w:firstLine="283"/>
        <w:jc w:val="both"/>
      </w:pPr>
      <w:r>
        <w:rPr>
          <w:rFonts w:ascii="Times New Roman" w:eastAsia="Times New Roman" w:hAnsi="Times New Roman" w:cs="Times New Roman"/>
          <w:b/>
          <w:bCs/>
          <w:spacing w:val="-2"/>
          <w:sz w:val="22"/>
          <w:szCs w:val="22"/>
        </w:rPr>
        <w:t>Собственно, бессмысленно сравнивать Центральный и Воро</w:t>
      </w:r>
      <w:r>
        <w:rPr>
          <w:rFonts w:ascii="Times New Roman" w:eastAsia="Times New Roman" w:hAnsi="Times New Roman" w:cs="Times New Roman"/>
          <w:b/>
          <w:bCs/>
          <w:spacing w:val="-2"/>
          <w:sz w:val="22"/>
          <w:szCs w:val="22"/>
        </w:rPr>
        <w:softHyphen/>
      </w:r>
      <w:r>
        <w:rPr>
          <w:rFonts w:ascii="Times New Roman" w:eastAsia="Times New Roman" w:hAnsi="Times New Roman" w:cs="Times New Roman"/>
          <w:b/>
          <w:bCs/>
          <w:sz w:val="22"/>
          <w:szCs w:val="22"/>
        </w:rPr>
        <w:t>нежский фронты, так как на рубеже Воронежского фронта в период операции «Цитадель» будут вести боевые действия многие соединения резервного Степного фронта.</w:t>
      </w:r>
    </w:p>
    <w:p w:rsidR="006609C6" w:rsidRDefault="00FA7186">
      <w:pPr>
        <w:shd w:val="clear" w:color="auto" w:fill="FFFFFF"/>
        <w:spacing w:line="245" w:lineRule="exact"/>
        <w:ind w:left="14" w:right="48" w:firstLine="278"/>
        <w:jc w:val="both"/>
      </w:pPr>
      <w:r>
        <w:rPr>
          <w:rFonts w:ascii="Times New Roman" w:eastAsia="Times New Roman" w:hAnsi="Times New Roman" w:cs="Times New Roman"/>
          <w:b/>
          <w:bCs/>
          <w:sz w:val="22"/>
          <w:szCs w:val="22"/>
        </w:rPr>
        <w:t>При дальнейшем анализе мы подробно охарактеризуем со</w:t>
      </w:r>
      <w:r>
        <w:rPr>
          <w:rFonts w:ascii="Times New Roman" w:eastAsia="Times New Roman" w:hAnsi="Times New Roman" w:cs="Times New Roman"/>
          <w:b/>
          <w:bCs/>
          <w:sz w:val="22"/>
          <w:szCs w:val="22"/>
        </w:rPr>
        <w:softHyphen/>
      </w:r>
      <w:r>
        <w:rPr>
          <w:rFonts w:ascii="Times New Roman" w:eastAsia="Times New Roman" w:hAnsi="Times New Roman" w:cs="Times New Roman"/>
          <w:b/>
          <w:bCs/>
          <w:spacing w:val="-3"/>
          <w:sz w:val="22"/>
          <w:szCs w:val="22"/>
        </w:rPr>
        <w:t xml:space="preserve">ветские войска на интересующих нас участках боевых действий. </w:t>
      </w:r>
      <w:r>
        <w:rPr>
          <w:rFonts w:ascii="Times New Roman" w:eastAsia="Times New Roman" w:hAnsi="Times New Roman" w:cs="Times New Roman"/>
          <w:b/>
          <w:bCs/>
          <w:sz w:val="22"/>
          <w:szCs w:val="22"/>
        </w:rPr>
        <w:t>А сейчас, для сравнительного анализа с немецкими войсками, добавим несколько штрихов о советских войсках, противосто</w:t>
      </w:r>
      <w:r>
        <w:rPr>
          <w:rFonts w:ascii="Times New Roman" w:eastAsia="Times New Roman" w:hAnsi="Times New Roman" w:cs="Times New Roman"/>
          <w:b/>
          <w:bCs/>
          <w:sz w:val="22"/>
          <w:szCs w:val="22"/>
        </w:rPr>
        <w:softHyphen/>
        <w:t>явших группам армий «Центр» и «Юг».</w:t>
      </w:r>
    </w:p>
    <w:p w:rsidR="006609C6" w:rsidRDefault="00FA7186">
      <w:pPr>
        <w:shd w:val="clear" w:color="auto" w:fill="FFFFFF"/>
        <w:spacing w:line="245" w:lineRule="exact"/>
        <w:ind w:left="307"/>
      </w:pPr>
      <w:r>
        <w:rPr>
          <w:rFonts w:ascii="Times New Roman" w:eastAsia="Times New Roman" w:hAnsi="Times New Roman" w:cs="Times New Roman"/>
          <w:b/>
          <w:bCs/>
          <w:sz w:val="22"/>
          <w:szCs w:val="22"/>
        </w:rPr>
        <w:t>В. И. Кардашов (3, стр. 94)</w:t>
      </w:r>
    </w:p>
    <w:p w:rsidR="006609C6" w:rsidRDefault="00FA7186">
      <w:pPr>
        <w:shd w:val="clear" w:color="auto" w:fill="FFFFFF"/>
        <w:spacing w:line="245" w:lineRule="exact"/>
        <w:ind w:left="24" w:right="48" w:firstLine="278"/>
        <w:jc w:val="both"/>
      </w:pPr>
      <w:r>
        <w:rPr>
          <w:rFonts w:ascii="Times New Roman" w:hAnsi="Times New Roman" w:cs="Times New Roman"/>
          <w:b/>
          <w:bCs/>
          <w:sz w:val="22"/>
          <w:szCs w:val="22"/>
        </w:rPr>
        <w:t>...</w:t>
      </w:r>
      <w:r>
        <w:rPr>
          <w:rFonts w:ascii="Times New Roman" w:eastAsia="Times New Roman" w:hAnsi="Times New Roman" w:cs="Times New Roman"/>
          <w:b/>
          <w:bCs/>
          <w:sz w:val="22"/>
          <w:szCs w:val="22"/>
        </w:rPr>
        <w:t>На 1 июля средняя численность каждой советской стрел</w:t>
      </w:r>
      <w:r>
        <w:rPr>
          <w:rFonts w:ascii="Times New Roman" w:eastAsia="Times New Roman" w:hAnsi="Times New Roman" w:cs="Times New Roman"/>
          <w:b/>
          <w:bCs/>
          <w:sz w:val="22"/>
          <w:szCs w:val="22"/>
        </w:rPr>
        <w:softHyphen/>
        <w:t>ковой дивизии составляла 7400 человек...</w:t>
      </w:r>
    </w:p>
    <w:p w:rsidR="006609C6" w:rsidRDefault="00FA7186">
      <w:pPr>
        <w:shd w:val="clear" w:color="auto" w:fill="FFFFFF"/>
        <w:spacing w:line="245" w:lineRule="exact"/>
        <w:ind w:left="24" w:right="24" w:firstLine="278"/>
        <w:jc w:val="both"/>
      </w:pPr>
      <w:r>
        <w:rPr>
          <w:rFonts w:ascii="Times New Roman" w:eastAsia="Times New Roman" w:hAnsi="Times New Roman" w:cs="Times New Roman"/>
          <w:b/>
          <w:bCs/>
          <w:sz w:val="22"/>
          <w:szCs w:val="22"/>
        </w:rPr>
        <w:t>Дорогой Читатель! Согласно пр. 1, на 7 февраля 1943 года численность каждой дивизии 70-й армии составляла 10643 че</w:t>
      </w:r>
      <w:r>
        <w:rPr>
          <w:rFonts w:ascii="Times New Roman" w:eastAsia="Times New Roman" w:hAnsi="Times New Roman" w:cs="Times New Roman"/>
          <w:b/>
          <w:bCs/>
          <w:sz w:val="22"/>
          <w:szCs w:val="22"/>
        </w:rPr>
        <w:softHyphen/>
      </w:r>
      <w:r>
        <w:rPr>
          <w:rFonts w:ascii="Times New Roman" w:eastAsia="Times New Roman" w:hAnsi="Times New Roman" w:cs="Times New Roman"/>
          <w:b/>
          <w:bCs/>
          <w:spacing w:val="-1"/>
          <w:sz w:val="22"/>
          <w:szCs w:val="22"/>
        </w:rPr>
        <w:t xml:space="preserve">ловека. Советские войска непрерывно пополнялись до и в ходе </w:t>
      </w:r>
      <w:r>
        <w:rPr>
          <w:rFonts w:ascii="Times New Roman" w:eastAsia="Times New Roman" w:hAnsi="Times New Roman" w:cs="Times New Roman"/>
          <w:b/>
          <w:bCs/>
          <w:spacing w:val="-2"/>
          <w:sz w:val="22"/>
          <w:szCs w:val="22"/>
        </w:rPr>
        <w:t>Курской битвы. Так, например, 140-я СД (8, стр. 71) перед нача</w:t>
      </w:r>
      <w:r>
        <w:rPr>
          <w:rFonts w:ascii="Times New Roman" w:eastAsia="Times New Roman" w:hAnsi="Times New Roman" w:cs="Times New Roman"/>
          <w:b/>
          <w:bCs/>
          <w:spacing w:val="-2"/>
          <w:sz w:val="22"/>
          <w:szCs w:val="22"/>
        </w:rPr>
        <w:softHyphen/>
      </w:r>
      <w:r>
        <w:rPr>
          <w:rFonts w:ascii="Times New Roman" w:eastAsia="Times New Roman" w:hAnsi="Times New Roman" w:cs="Times New Roman"/>
          <w:b/>
          <w:bCs/>
          <w:spacing w:val="-1"/>
          <w:sz w:val="22"/>
          <w:szCs w:val="22"/>
        </w:rPr>
        <w:t xml:space="preserve">лом боев имела 11 тысяч человек при штате 7265. Совершенно </w:t>
      </w:r>
      <w:r>
        <w:rPr>
          <w:rFonts w:ascii="Times New Roman" w:eastAsia="Times New Roman" w:hAnsi="Times New Roman" w:cs="Times New Roman"/>
          <w:b/>
          <w:bCs/>
          <w:sz w:val="22"/>
          <w:szCs w:val="22"/>
        </w:rPr>
        <w:t>очевидно, что и другие дивизии 70-й армии в этот период име</w:t>
      </w:r>
      <w:r>
        <w:rPr>
          <w:rFonts w:ascii="Times New Roman" w:eastAsia="Times New Roman" w:hAnsi="Times New Roman" w:cs="Times New Roman"/>
          <w:b/>
          <w:bCs/>
          <w:sz w:val="22"/>
          <w:szCs w:val="22"/>
        </w:rPr>
        <w:softHyphen/>
        <w:t>ли примерно такое же количество личного состава.</w:t>
      </w:r>
    </w:p>
    <w:p w:rsidR="006609C6" w:rsidRDefault="00FA7186">
      <w:pPr>
        <w:shd w:val="clear" w:color="auto" w:fill="FFFFFF"/>
        <w:spacing w:line="245" w:lineRule="exact"/>
        <w:ind w:left="48" w:right="14" w:firstLine="269"/>
        <w:jc w:val="both"/>
      </w:pPr>
      <w:r>
        <w:rPr>
          <w:rFonts w:ascii="Times New Roman" w:eastAsia="Times New Roman" w:hAnsi="Times New Roman" w:cs="Times New Roman"/>
          <w:b/>
          <w:bCs/>
          <w:spacing w:val="-2"/>
          <w:sz w:val="22"/>
          <w:szCs w:val="22"/>
        </w:rPr>
        <w:t xml:space="preserve">Трудно поверить, что численный состав дивизий 13-й армии, </w:t>
      </w:r>
      <w:r>
        <w:rPr>
          <w:rFonts w:ascii="Times New Roman" w:eastAsia="Times New Roman" w:hAnsi="Times New Roman" w:cs="Times New Roman"/>
          <w:b/>
          <w:bCs/>
          <w:spacing w:val="-1"/>
          <w:sz w:val="22"/>
          <w:szCs w:val="22"/>
        </w:rPr>
        <w:t xml:space="preserve">расположенной, как предполагалось, на направлении главного </w:t>
      </w:r>
      <w:r>
        <w:rPr>
          <w:rFonts w:ascii="Times New Roman" w:eastAsia="Times New Roman" w:hAnsi="Times New Roman" w:cs="Times New Roman"/>
          <w:b/>
          <w:bCs/>
          <w:sz w:val="22"/>
          <w:szCs w:val="22"/>
        </w:rPr>
        <w:t>удара, был меньше, чем в 70-й армии.</w:t>
      </w:r>
    </w:p>
    <w:p w:rsidR="006609C6" w:rsidRDefault="00FA7186">
      <w:pPr>
        <w:shd w:val="clear" w:color="auto" w:fill="FFFFFF"/>
        <w:spacing w:line="245" w:lineRule="exact"/>
        <w:ind w:left="48" w:right="10" w:firstLine="274"/>
        <w:jc w:val="both"/>
      </w:pPr>
      <w:r>
        <w:rPr>
          <w:rFonts w:ascii="Times New Roman" w:eastAsia="Times New Roman" w:hAnsi="Times New Roman" w:cs="Times New Roman"/>
          <w:b/>
          <w:bCs/>
          <w:sz w:val="22"/>
          <w:szCs w:val="22"/>
        </w:rPr>
        <w:t xml:space="preserve">Можно говорить, что на Северном фасе Курской дуги перед битвой численный состав советских стрелковых дивизий (70-й </w:t>
      </w:r>
      <w:r>
        <w:rPr>
          <w:rFonts w:ascii="Times New Roman" w:eastAsia="Times New Roman" w:hAnsi="Times New Roman" w:cs="Times New Roman"/>
          <w:sz w:val="22"/>
          <w:szCs w:val="22"/>
        </w:rPr>
        <w:t xml:space="preserve">и </w:t>
      </w:r>
      <w:r>
        <w:rPr>
          <w:rFonts w:ascii="Times New Roman" w:eastAsia="Times New Roman" w:hAnsi="Times New Roman" w:cs="Times New Roman"/>
          <w:b/>
          <w:bCs/>
          <w:sz w:val="22"/>
          <w:szCs w:val="22"/>
        </w:rPr>
        <w:t>13-й армий) не уступал численному составу немецких пехот</w:t>
      </w:r>
      <w:r>
        <w:rPr>
          <w:rFonts w:ascii="Times New Roman" w:eastAsia="Times New Roman" w:hAnsi="Times New Roman" w:cs="Times New Roman"/>
          <w:b/>
          <w:bCs/>
          <w:sz w:val="22"/>
          <w:szCs w:val="22"/>
        </w:rPr>
        <w:softHyphen/>
      </w:r>
      <w:r>
        <w:rPr>
          <w:rFonts w:ascii="Times New Roman" w:eastAsia="Times New Roman" w:hAnsi="Times New Roman" w:cs="Times New Roman"/>
          <w:b/>
          <w:bCs/>
          <w:spacing w:val="-1"/>
          <w:sz w:val="22"/>
          <w:szCs w:val="22"/>
        </w:rPr>
        <w:t>ных дивизий, а советские танковые корпуса по численному со</w:t>
      </w:r>
      <w:r>
        <w:rPr>
          <w:rFonts w:ascii="Times New Roman" w:eastAsia="Times New Roman" w:hAnsi="Times New Roman" w:cs="Times New Roman"/>
          <w:b/>
          <w:bCs/>
          <w:spacing w:val="-1"/>
          <w:sz w:val="22"/>
          <w:szCs w:val="22"/>
        </w:rPr>
        <w:softHyphen/>
      </w:r>
      <w:r>
        <w:rPr>
          <w:rFonts w:ascii="Times New Roman" w:eastAsia="Times New Roman" w:hAnsi="Times New Roman" w:cs="Times New Roman"/>
          <w:b/>
          <w:bCs/>
          <w:sz w:val="22"/>
          <w:szCs w:val="22"/>
        </w:rPr>
        <w:t>ставу не уступали немецким танковым дивизиям.</w:t>
      </w:r>
    </w:p>
    <w:p w:rsidR="006609C6" w:rsidRDefault="00FA7186">
      <w:pPr>
        <w:shd w:val="clear" w:color="auto" w:fill="FFFFFF"/>
        <w:spacing w:line="245" w:lineRule="exact"/>
        <w:ind w:left="48" w:right="24" w:firstLine="274"/>
        <w:jc w:val="both"/>
      </w:pPr>
      <w:r>
        <w:rPr>
          <w:rFonts w:ascii="Times New Roman" w:eastAsia="Times New Roman" w:hAnsi="Times New Roman" w:cs="Times New Roman"/>
          <w:b/>
          <w:bCs/>
          <w:sz w:val="22"/>
          <w:szCs w:val="22"/>
        </w:rPr>
        <w:t>Дорогой Читатель! Гитлеровское командование в ходе бит</w:t>
      </w:r>
      <w:r>
        <w:rPr>
          <w:rFonts w:ascii="Times New Roman" w:eastAsia="Times New Roman" w:hAnsi="Times New Roman" w:cs="Times New Roman"/>
          <w:b/>
          <w:bCs/>
          <w:sz w:val="22"/>
          <w:szCs w:val="22"/>
        </w:rPr>
        <w:softHyphen/>
      </w:r>
      <w:r>
        <w:rPr>
          <w:rFonts w:ascii="Times New Roman" w:eastAsia="Times New Roman" w:hAnsi="Times New Roman" w:cs="Times New Roman"/>
          <w:b/>
          <w:bCs/>
          <w:spacing w:val="-1"/>
          <w:sz w:val="22"/>
          <w:szCs w:val="22"/>
        </w:rPr>
        <w:t>вы тоже пополняло свои войска. Так, например, А. М. Василев</w:t>
      </w:r>
      <w:r>
        <w:rPr>
          <w:rFonts w:ascii="Times New Roman" w:eastAsia="Times New Roman" w:hAnsi="Times New Roman" w:cs="Times New Roman"/>
          <w:b/>
          <w:bCs/>
          <w:spacing w:val="-1"/>
          <w:sz w:val="22"/>
          <w:szCs w:val="22"/>
        </w:rPr>
        <w:softHyphen/>
      </w:r>
      <w:r>
        <w:rPr>
          <w:rFonts w:ascii="Times New Roman" w:eastAsia="Times New Roman" w:hAnsi="Times New Roman" w:cs="Times New Roman"/>
          <w:b/>
          <w:bCs/>
          <w:sz w:val="22"/>
          <w:szCs w:val="22"/>
        </w:rPr>
        <w:t>ский пишет (4, стр. 66)</w:t>
      </w:r>
    </w:p>
    <w:p w:rsidR="006609C6" w:rsidRDefault="00FA7186">
      <w:pPr>
        <w:shd w:val="clear" w:color="auto" w:fill="FFFFFF"/>
        <w:spacing w:line="245" w:lineRule="exact"/>
        <w:ind w:left="48" w:firstLine="278"/>
        <w:jc w:val="both"/>
      </w:pPr>
      <w:r>
        <w:rPr>
          <w:rFonts w:ascii="Times New Roman" w:hAnsi="Times New Roman" w:cs="Times New Roman"/>
          <w:b/>
          <w:bCs/>
          <w:spacing w:val="-2"/>
          <w:sz w:val="22"/>
          <w:szCs w:val="22"/>
        </w:rPr>
        <w:t>...</w:t>
      </w:r>
      <w:r>
        <w:rPr>
          <w:rFonts w:ascii="Times New Roman" w:eastAsia="Times New Roman" w:hAnsi="Times New Roman" w:cs="Times New Roman"/>
          <w:b/>
          <w:bCs/>
          <w:spacing w:val="-2"/>
          <w:sz w:val="22"/>
          <w:szCs w:val="22"/>
        </w:rPr>
        <w:t xml:space="preserve">Опрошенные сегодня пленные (13.07.43) показали, что 19-я </w:t>
      </w:r>
      <w:r>
        <w:rPr>
          <w:rFonts w:ascii="Times New Roman" w:eastAsia="Times New Roman" w:hAnsi="Times New Roman" w:cs="Times New Roman"/>
          <w:b/>
          <w:bCs/>
          <w:sz w:val="22"/>
          <w:szCs w:val="22"/>
        </w:rPr>
        <w:t>танковая дивизия на сегодня имеет в строю 70 танков, дивизия «Райх» до 100 танков, хотя последняя после 5.07.43 г. уже дважды пополнялась...</w:t>
      </w:r>
    </w:p>
    <w:p w:rsidR="006609C6" w:rsidRDefault="00FA7186">
      <w:pPr>
        <w:shd w:val="clear" w:color="auto" w:fill="FFFFFF"/>
        <w:tabs>
          <w:tab w:val="left" w:pos="6226"/>
        </w:tabs>
        <w:spacing w:before="221"/>
        <w:ind w:left="34"/>
      </w:pPr>
      <w:r>
        <w:rPr>
          <w:rFonts w:eastAsia="Times New Roman" w:cs="Times New Roman"/>
          <w:spacing w:val="-3"/>
          <w:sz w:val="12"/>
          <w:szCs w:val="12"/>
        </w:rPr>
        <w:t>Э</w:t>
      </w:r>
      <w:r>
        <w:rPr>
          <w:rFonts w:eastAsia="Times New Roman"/>
          <w:spacing w:val="-3"/>
          <w:sz w:val="12"/>
          <w:szCs w:val="12"/>
        </w:rPr>
        <w:t>.</w:t>
      </w:r>
      <w:r>
        <w:rPr>
          <w:rFonts w:eastAsia="Times New Roman"/>
          <w:spacing w:val="-3"/>
          <w:sz w:val="22"/>
          <w:szCs w:val="22"/>
        </w:rPr>
        <w:t xml:space="preserve"> </w:t>
      </w:r>
      <w:r>
        <w:rPr>
          <w:rFonts w:eastAsia="Times New Roman" w:cs="Times New Roman"/>
          <w:spacing w:val="-3"/>
          <w:sz w:val="12"/>
          <w:szCs w:val="12"/>
        </w:rPr>
        <w:t>Анализ</w:t>
      </w:r>
      <w:r>
        <w:rPr>
          <w:rFonts w:eastAsia="Times New Roman"/>
          <w:spacing w:val="-3"/>
          <w:sz w:val="22"/>
          <w:szCs w:val="22"/>
        </w:rPr>
        <w:t xml:space="preserve"> </w:t>
      </w:r>
      <w:r>
        <w:rPr>
          <w:rFonts w:eastAsia="Times New Roman" w:cs="Times New Roman"/>
          <w:spacing w:val="-3"/>
          <w:sz w:val="12"/>
          <w:szCs w:val="12"/>
        </w:rPr>
        <w:t>Курской</w:t>
      </w:r>
      <w:r>
        <w:rPr>
          <w:rFonts w:eastAsia="Times New Roman"/>
          <w:spacing w:val="-3"/>
          <w:sz w:val="22"/>
          <w:szCs w:val="22"/>
        </w:rPr>
        <w:t xml:space="preserve"> </w:t>
      </w:r>
      <w:r>
        <w:rPr>
          <w:rFonts w:eastAsia="Times New Roman" w:cs="Times New Roman"/>
          <w:spacing w:val="-3"/>
          <w:sz w:val="12"/>
          <w:szCs w:val="12"/>
        </w:rPr>
        <w:t>битвы</w:t>
      </w:r>
      <w:r>
        <w:rPr>
          <w:rFonts w:eastAsia="Times New Roman"/>
          <w:sz w:val="22"/>
          <w:szCs w:val="22"/>
        </w:rPr>
        <w:tab/>
      </w:r>
      <w:r>
        <w:rPr>
          <w:rFonts w:eastAsia="Times New Roman"/>
          <w:spacing w:val="-8"/>
          <w:w w:val="88"/>
          <w:sz w:val="22"/>
          <w:szCs w:val="22"/>
        </w:rPr>
        <w:t>65</w:t>
      </w:r>
    </w:p>
    <w:p w:rsidR="006609C6" w:rsidRDefault="006609C6">
      <w:pPr>
        <w:shd w:val="clear" w:color="auto" w:fill="FFFFFF"/>
        <w:tabs>
          <w:tab w:val="left" w:pos="6226"/>
        </w:tabs>
        <w:spacing w:before="221"/>
        <w:ind w:left="34"/>
        <w:sectPr w:rsidR="006609C6">
          <w:pgSz w:w="16834" w:h="11909" w:orient="landscape"/>
          <w:pgMar w:top="691" w:right="1623" w:bottom="360" w:left="1440" w:header="720" w:footer="720" w:gutter="0"/>
          <w:cols w:num="2" w:space="720" w:equalWidth="0">
            <w:col w:w="6436" w:space="893"/>
            <w:col w:w="6441"/>
          </w:cols>
          <w:noEndnote/>
        </w:sectPr>
      </w:pPr>
    </w:p>
    <w:p w:rsidR="006609C6" w:rsidRDefault="00FA7186">
      <w:pPr>
        <w:shd w:val="clear" w:color="auto" w:fill="FFFFFF"/>
        <w:spacing w:before="96" w:line="250" w:lineRule="exact"/>
        <w:ind w:right="14" w:firstLine="278"/>
        <w:jc w:val="both"/>
      </w:pPr>
      <w:r>
        <w:rPr>
          <w:rFonts w:ascii="Times New Roman" w:eastAsia="Times New Roman" w:hAnsi="Times New Roman" w:cs="Times New Roman"/>
          <w:sz w:val="22"/>
          <w:szCs w:val="22"/>
        </w:rPr>
        <w:lastRenderedPageBreak/>
        <w:t>Но то пополнение, которое получали советские танковые вой</w:t>
      </w:r>
      <w:r>
        <w:rPr>
          <w:rFonts w:ascii="Times New Roman" w:eastAsia="Times New Roman" w:hAnsi="Times New Roman" w:cs="Times New Roman"/>
          <w:sz w:val="22"/>
          <w:szCs w:val="22"/>
        </w:rPr>
        <w:softHyphen/>
        <w:t>ска, по-видимому, вообще не имело границ. Ветеран, член Воен</w:t>
      </w:r>
      <w:r>
        <w:rPr>
          <w:rFonts w:ascii="Times New Roman" w:eastAsia="Times New Roman" w:hAnsi="Times New Roman" w:cs="Times New Roman"/>
          <w:sz w:val="22"/>
          <w:szCs w:val="22"/>
        </w:rPr>
        <w:softHyphen/>
        <w:t>ного совета 1-й танковой армии Н. К. Попель пишет (40, стр. 430), что 1-я ТА к 05.07.43 г., т. е. к началу оборонительных боев, имела в своем составе 631 танк (из них 511 штук Т-34).</w:t>
      </w:r>
    </w:p>
    <w:p w:rsidR="006609C6" w:rsidRDefault="00FA7186">
      <w:pPr>
        <w:shd w:val="clear" w:color="auto" w:fill="FFFFFF"/>
        <w:spacing w:line="250" w:lineRule="exact"/>
        <w:ind w:left="5" w:right="19" w:firstLine="278"/>
        <w:jc w:val="both"/>
      </w:pPr>
      <w:r>
        <w:rPr>
          <w:rFonts w:ascii="Times New Roman" w:eastAsia="Times New Roman" w:hAnsi="Times New Roman" w:cs="Times New Roman"/>
          <w:sz w:val="22"/>
          <w:szCs w:val="22"/>
        </w:rPr>
        <w:t>В ходе оборонительных боевых действий (05.07.43 — 20.07.43) — потеряла 954 танка (из них 783 Т-34).</w:t>
      </w:r>
    </w:p>
    <w:p w:rsidR="006609C6" w:rsidRDefault="00FA7186">
      <w:pPr>
        <w:shd w:val="clear" w:color="auto" w:fill="FFFFFF"/>
        <w:spacing w:line="250" w:lineRule="exact"/>
        <w:ind w:left="10" w:right="24" w:firstLine="274"/>
        <w:jc w:val="both"/>
      </w:pPr>
      <w:r>
        <w:rPr>
          <w:rFonts w:ascii="Times New Roman" w:eastAsia="Times New Roman" w:hAnsi="Times New Roman" w:cs="Times New Roman"/>
          <w:sz w:val="22"/>
          <w:szCs w:val="22"/>
        </w:rPr>
        <w:t>К началу наступательной операции (03.08.43) имела 542 танка (из них 418 Т-34).</w:t>
      </w:r>
    </w:p>
    <w:p w:rsidR="006609C6" w:rsidRDefault="00FA7186">
      <w:pPr>
        <w:shd w:val="clear" w:color="auto" w:fill="FFFFFF"/>
        <w:spacing w:line="250" w:lineRule="exact"/>
        <w:ind w:left="14" w:right="19" w:firstLine="269"/>
        <w:jc w:val="both"/>
      </w:pPr>
      <w:r>
        <w:rPr>
          <w:rFonts w:ascii="Times New Roman" w:eastAsia="Times New Roman" w:hAnsi="Times New Roman" w:cs="Times New Roman"/>
          <w:sz w:val="22"/>
          <w:szCs w:val="22"/>
        </w:rPr>
        <w:t>Потери при наступлении (03.08.43 — 31.08.43) составили 1040 танков (из них 889 Т-34).</w:t>
      </w:r>
    </w:p>
    <w:p w:rsidR="006609C6" w:rsidRDefault="00FA7186">
      <w:pPr>
        <w:shd w:val="clear" w:color="auto" w:fill="FFFFFF"/>
        <w:spacing w:line="250" w:lineRule="exact"/>
        <w:ind w:left="10" w:right="19" w:firstLine="274"/>
        <w:jc w:val="both"/>
      </w:pPr>
      <w:r>
        <w:rPr>
          <w:rFonts w:ascii="Times New Roman" w:eastAsia="Times New Roman" w:hAnsi="Times New Roman" w:cs="Times New Roman"/>
          <w:sz w:val="22"/>
          <w:szCs w:val="22"/>
        </w:rPr>
        <w:t>Т. о., дорогой Читатель, в ходе Курской битвы 1-я танковая армия потеряла 1994 танка (из них 1672 Т-34).</w:t>
      </w:r>
    </w:p>
    <w:p w:rsidR="006609C6" w:rsidRDefault="00FA7186">
      <w:pPr>
        <w:shd w:val="clear" w:color="auto" w:fill="FFFFFF"/>
        <w:spacing w:line="250" w:lineRule="exact"/>
        <w:ind w:left="5" w:right="19" w:firstLine="278"/>
        <w:jc w:val="both"/>
      </w:pPr>
      <w:r>
        <w:rPr>
          <w:rFonts w:ascii="Times New Roman" w:eastAsia="Times New Roman" w:hAnsi="Times New Roman" w:cs="Times New Roman"/>
          <w:sz w:val="22"/>
          <w:szCs w:val="22"/>
        </w:rPr>
        <w:t>И это не худшие результаты. Наши бронетанковые войска потеряли в Курской битве в 4—4,2 раза больше танков и САУ, чем немецкие.</w:t>
      </w:r>
    </w:p>
    <w:p w:rsidR="006609C6" w:rsidRDefault="00FA7186">
      <w:pPr>
        <w:shd w:val="clear" w:color="auto" w:fill="FFFFFF"/>
        <w:spacing w:line="250" w:lineRule="exact"/>
        <w:ind w:left="5" w:right="5" w:firstLine="283"/>
        <w:jc w:val="both"/>
      </w:pPr>
      <w:r>
        <w:rPr>
          <w:rFonts w:ascii="Times New Roman" w:eastAsia="Times New Roman" w:hAnsi="Times New Roman" w:cs="Times New Roman"/>
          <w:sz w:val="22"/>
          <w:szCs w:val="22"/>
        </w:rPr>
        <w:t>В книге «История Второй мировой войны 1939—1945 гг.», т. 7, стр. 144, говорится — что фашистские войска, предназна</w:t>
      </w:r>
      <w:r>
        <w:rPr>
          <w:rFonts w:ascii="Times New Roman" w:eastAsia="Times New Roman" w:hAnsi="Times New Roman" w:cs="Times New Roman"/>
          <w:sz w:val="22"/>
          <w:szCs w:val="22"/>
        </w:rPr>
        <w:softHyphen/>
        <w:t>ченные для проведения операции «Цитадель», насчитывали около 900 тыс. человек, до 10 тыс. орудий и минометов, более 2000 самолетов, почти 2700 танков и штурмовых орудий.</w:t>
      </w:r>
    </w:p>
    <w:p w:rsidR="006609C6" w:rsidRDefault="00FA7186">
      <w:pPr>
        <w:shd w:val="clear" w:color="auto" w:fill="FFFFFF"/>
        <w:spacing w:line="250" w:lineRule="exact"/>
        <w:ind w:left="10" w:right="5" w:firstLine="278"/>
        <w:jc w:val="both"/>
      </w:pPr>
      <w:r>
        <w:rPr>
          <w:rFonts w:ascii="Times New Roman" w:eastAsia="Times New Roman" w:hAnsi="Times New Roman" w:cs="Times New Roman"/>
          <w:sz w:val="22"/>
          <w:szCs w:val="22"/>
        </w:rPr>
        <w:t>Дорогой Читатель! В данном случае имеются в виду немец</w:t>
      </w:r>
      <w:r>
        <w:rPr>
          <w:rFonts w:ascii="Times New Roman" w:eastAsia="Times New Roman" w:hAnsi="Times New Roman" w:cs="Times New Roman"/>
          <w:sz w:val="22"/>
          <w:szCs w:val="22"/>
        </w:rPr>
        <w:softHyphen/>
        <w:t>кие войска-противостоявшие ЦФ и ВФ, т. е. с учетом 2-й армии группы армий «Центр», т. е. 52 дивизии, численный состав ко</w:t>
      </w:r>
      <w:r>
        <w:rPr>
          <w:rFonts w:ascii="Times New Roman" w:eastAsia="Times New Roman" w:hAnsi="Times New Roman" w:cs="Times New Roman"/>
          <w:sz w:val="22"/>
          <w:szCs w:val="22"/>
        </w:rPr>
        <w:softHyphen/>
        <w:t>торых колебался от 9657 до 16 000 человек.</w:t>
      </w:r>
    </w:p>
    <w:p w:rsidR="006609C6" w:rsidRDefault="00FA7186">
      <w:pPr>
        <w:shd w:val="clear" w:color="auto" w:fill="FFFFFF"/>
        <w:spacing w:line="250" w:lineRule="exact"/>
        <w:ind w:left="14" w:firstLine="278"/>
        <w:jc w:val="both"/>
      </w:pPr>
      <w:r>
        <w:rPr>
          <w:rFonts w:ascii="Times New Roman" w:eastAsia="Times New Roman" w:hAnsi="Times New Roman" w:cs="Times New Roman"/>
          <w:sz w:val="22"/>
          <w:szCs w:val="22"/>
        </w:rPr>
        <w:t>Простейший расчет показывает, что указанный численный состав в книге «История Второй мировой войны» вызывает сомнение, точно также, как и количество танков и САУ.</w:t>
      </w:r>
    </w:p>
    <w:p w:rsidR="006609C6" w:rsidRDefault="00FA7186">
      <w:pPr>
        <w:shd w:val="clear" w:color="auto" w:fill="FFFFFF"/>
        <w:spacing w:line="250" w:lineRule="exact"/>
        <w:ind w:left="14" w:right="5" w:firstLine="274"/>
        <w:jc w:val="both"/>
      </w:pPr>
      <w:r>
        <w:rPr>
          <w:rFonts w:ascii="Times New Roman" w:eastAsia="Times New Roman" w:hAnsi="Times New Roman" w:cs="Times New Roman"/>
          <w:sz w:val="22"/>
          <w:szCs w:val="22"/>
        </w:rPr>
        <w:t>Конечно, для истории Второй мировой войны лишние 250— 500 немецких танков и САУ не имеют особого значения. Но в Великой битве, определившей в конечном итоге исход ВОВ, а следовательно и Второй мировой, они могли оказаться той кап</w:t>
      </w:r>
      <w:r>
        <w:rPr>
          <w:rFonts w:ascii="Times New Roman" w:eastAsia="Times New Roman" w:hAnsi="Times New Roman" w:cs="Times New Roman"/>
          <w:sz w:val="22"/>
          <w:szCs w:val="22"/>
        </w:rPr>
        <w:softHyphen/>
        <w:t>лей, которая если не 10, то 12 июля 1943 года могла бы переве</w:t>
      </w:r>
      <w:r>
        <w:rPr>
          <w:rFonts w:ascii="Times New Roman" w:eastAsia="Times New Roman" w:hAnsi="Times New Roman" w:cs="Times New Roman"/>
          <w:sz w:val="22"/>
          <w:szCs w:val="22"/>
        </w:rPr>
        <w:softHyphen/>
        <w:t>сить чашу весов не в пользу советских войск.</w:t>
      </w:r>
    </w:p>
    <w:p w:rsidR="006609C6" w:rsidRDefault="00FA7186">
      <w:pPr>
        <w:shd w:val="clear" w:color="auto" w:fill="FFFFFF"/>
        <w:ind w:left="960"/>
      </w:pPr>
      <w:r>
        <w:br w:type="column"/>
      </w:r>
      <w:r>
        <w:rPr>
          <w:rFonts w:ascii="Times New Roman" w:eastAsia="Times New Roman" w:hAnsi="Times New Roman" w:cs="Times New Roman"/>
          <w:sz w:val="22"/>
          <w:szCs w:val="22"/>
        </w:rPr>
        <w:lastRenderedPageBreak/>
        <w:t xml:space="preserve">Глава вторая. </w:t>
      </w:r>
      <w:r>
        <w:rPr>
          <w:rFonts w:ascii="Times New Roman" w:eastAsia="Times New Roman" w:hAnsi="Times New Roman" w:cs="Times New Roman"/>
          <w:b/>
          <w:bCs/>
          <w:sz w:val="22"/>
          <w:szCs w:val="22"/>
        </w:rPr>
        <w:t>«СТО ДНЕЙ ЗАТИШЬЯ»</w:t>
      </w:r>
    </w:p>
    <w:p w:rsidR="006609C6" w:rsidRDefault="00FA7186">
      <w:pPr>
        <w:shd w:val="clear" w:color="auto" w:fill="FFFFFF"/>
        <w:spacing w:before="259" w:line="264" w:lineRule="exact"/>
        <w:ind w:left="10"/>
        <w:jc w:val="center"/>
      </w:pPr>
      <w:r>
        <w:rPr>
          <w:rFonts w:ascii="Times New Roman" w:hAnsi="Times New Roman" w:cs="Times New Roman"/>
          <w:sz w:val="22"/>
          <w:szCs w:val="22"/>
        </w:rPr>
        <w:t xml:space="preserve">2.10. </w:t>
      </w:r>
      <w:r>
        <w:rPr>
          <w:rFonts w:ascii="Times New Roman" w:eastAsia="Times New Roman" w:hAnsi="Times New Roman" w:cs="Times New Roman"/>
          <w:sz w:val="22"/>
          <w:szCs w:val="22"/>
        </w:rPr>
        <w:t>ПЕРЕХОД НЕМЕЦКО-ФАШИСТСКИХ ВОЙСК</w:t>
      </w:r>
    </w:p>
    <w:p w:rsidR="006609C6" w:rsidRDefault="00FA7186">
      <w:pPr>
        <w:shd w:val="clear" w:color="auto" w:fill="FFFFFF"/>
        <w:spacing w:line="264" w:lineRule="exact"/>
        <w:ind w:right="24"/>
        <w:jc w:val="center"/>
      </w:pPr>
      <w:r>
        <w:rPr>
          <w:rFonts w:ascii="Times New Roman" w:eastAsia="Times New Roman" w:hAnsi="Times New Roman" w:cs="Times New Roman"/>
          <w:sz w:val="22"/>
          <w:szCs w:val="22"/>
        </w:rPr>
        <w:t>К ОБОРОНЕ.   ОПЕРАЦИЯ «ЦИТАДЕЛЬ».</w:t>
      </w:r>
    </w:p>
    <w:p w:rsidR="006609C6" w:rsidRDefault="00FA7186">
      <w:pPr>
        <w:shd w:val="clear" w:color="auto" w:fill="FFFFFF"/>
        <w:spacing w:line="264" w:lineRule="exact"/>
        <w:ind w:right="5"/>
        <w:jc w:val="center"/>
      </w:pPr>
      <w:r>
        <w:rPr>
          <w:rFonts w:ascii="Times New Roman" w:eastAsia="Times New Roman" w:hAnsi="Times New Roman" w:cs="Times New Roman"/>
          <w:sz w:val="22"/>
          <w:szCs w:val="22"/>
        </w:rPr>
        <w:t>ГИТЛЕР И ЕГО ОКРУЖЕНИЕ</w:t>
      </w:r>
    </w:p>
    <w:p w:rsidR="006609C6" w:rsidRDefault="00FA7186">
      <w:pPr>
        <w:shd w:val="clear" w:color="auto" w:fill="FFFFFF"/>
        <w:spacing w:before="115" w:line="245" w:lineRule="exact"/>
        <w:ind w:left="5" w:right="10" w:firstLine="274"/>
        <w:jc w:val="both"/>
      </w:pPr>
      <w:r>
        <w:rPr>
          <w:rFonts w:ascii="Times New Roman" w:eastAsia="Times New Roman" w:hAnsi="Times New Roman" w:cs="Times New Roman"/>
          <w:sz w:val="22"/>
          <w:szCs w:val="22"/>
        </w:rPr>
        <w:t>Дорогой Читатель! С 21.03.43 г. по 4.07.43 г. противобор</w:t>
      </w:r>
      <w:r>
        <w:rPr>
          <w:rFonts w:ascii="Times New Roman" w:eastAsia="Times New Roman" w:hAnsi="Times New Roman" w:cs="Times New Roman"/>
          <w:sz w:val="22"/>
          <w:szCs w:val="22"/>
        </w:rPr>
        <w:softHyphen/>
        <w:t>ствующие стороны находились в обороне. Одновременно не</w:t>
      </w:r>
      <w:r>
        <w:rPr>
          <w:rFonts w:ascii="Times New Roman" w:eastAsia="Times New Roman" w:hAnsi="Times New Roman" w:cs="Times New Roman"/>
          <w:sz w:val="22"/>
          <w:szCs w:val="22"/>
        </w:rPr>
        <w:softHyphen/>
        <w:t>мецкие и советские войска готовились к наступлению.</w:t>
      </w:r>
    </w:p>
    <w:p w:rsidR="006609C6" w:rsidRDefault="00FA7186">
      <w:pPr>
        <w:shd w:val="clear" w:color="auto" w:fill="FFFFFF"/>
        <w:spacing w:before="5" w:line="245" w:lineRule="exact"/>
        <w:ind w:firstLine="278"/>
        <w:jc w:val="both"/>
      </w:pPr>
      <w:r>
        <w:rPr>
          <w:rFonts w:ascii="Times New Roman" w:eastAsia="Times New Roman" w:hAnsi="Times New Roman" w:cs="Times New Roman"/>
          <w:sz w:val="22"/>
          <w:szCs w:val="22"/>
        </w:rPr>
        <w:t>Г. А. Колтунов, Б. Г. Соловьев (1, стр. 42—43) ... 15 апреля в оперативном приказе №6 Гитлер провозгласил: ...Я решил, как только позволят условия погоды, провести наступление «Ци</w:t>
      </w:r>
      <w:r>
        <w:rPr>
          <w:rFonts w:ascii="Times New Roman" w:eastAsia="Times New Roman" w:hAnsi="Times New Roman" w:cs="Times New Roman"/>
          <w:sz w:val="22"/>
          <w:szCs w:val="22"/>
        </w:rPr>
        <w:softHyphen/>
        <w:t>тадель» — первое наступление в этом году. Этому наступле</w:t>
      </w:r>
      <w:r>
        <w:rPr>
          <w:rFonts w:ascii="Times New Roman" w:eastAsia="Times New Roman" w:hAnsi="Times New Roman" w:cs="Times New Roman"/>
          <w:sz w:val="22"/>
          <w:szCs w:val="22"/>
        </w:rPr>
        <w:softHyphen/>
        <w:t>нию придается решающее значение. Оно должно завершиться быстрым и решающим успехом. Наступление должно дать в наши руки инициативу на весну и лето текущего года. В связи с этим все подготовительные мероприятия необходимо прове</w:t>
      </w:r>
      <w:r>
        <w:rPr>
          <w:rFonts w:ascii="Times New Roman" w:eastAsia="Times New Roman" w:hAnsi="Times New Roman" w:cs="Times New Roman"/>
          <w:sz w:val="22"/>
          <w:szCs w:val="22"/>
        </w:rPr>
        <w:softHyphen/>
        <w:t>сти с величайшей тщательностью и энергией. На направлениях главных ударов должны быть использованы лучшие соедине</w:t>
      </w:r>
      <w:r>
        <w:rPr>
          <w:rFonts w:ascii="Times New Roman" w:eastAsia="Times New Roman" w:hAnsi="Times New Roman" w:cs="Times New Roman"/>
          <w:sz w:val="22"/>
          <w:szCs w:val="22"/>
        </w:rPr>
        <w:softHyphen/>
        <w:t>ния, наилучшее оружие, лучшие командиры и большое количе</w:t>
      </w:r>
      <w:r>
        <w:rPr>
          <w:rFonts w:ascii="Times New Roman" w:eastAsia="Times New Roman" w:hAnsi="Times New Roman" w:cs="Times New Roman"/>
          <w:sz w:val="22"/>
          <w:szCs w:val="22"/>
        </w:rPr>
        <w:softHyphen/>
        <w:t>ство боеприпасов... Победа под Курском должна явиться фа</w:t>
      </w:r>
      <w:r>
        <w:rPr>
          <w:rFonts w:ascii="Times New Roman" w:eastAsia="Times New Roman" w:hAnsi="Times New Roman" w:cs="Times New Roman"/>
          <w:sz w:val="22"/>
          <w:szCs w:val="22"/>
        </w:rPr>
        <w:softHyphen/>
        <w:t>келом для всего мира...</w:t>
      </w:r>
    </w:p>
    <w:p w:rsidR="006609C6" w:rsidRDefault="00FA7186">
      <w:pPr>
        <w:shd w:val="clear" w:color="auto" w:fill="FFFFFF"/>
        <w:spacing w:line="245" w:lineRule="exact"/>
        <w:ind w:left="10" w:firstLine="278"/>
        <w:jc w:val="both"/>
      </w:pPr>
      <w:r>
        <w:rPr>
          <w:rFonts w:ascii="Times New Roman" w:eastAsia="Times New Roman" w:hAnsi="Times New Roman" w:cs="Times New Roman"/>
          <w:sz w:val="22"/>
          <w:szCs w:val="22"/>
        </w:rPr>
        <w:t>В приказе Гитлер потребовал... сосредоточенным ударом, про</w:t>
      </w:r>
      <w:r>
        <w:rPr>
          <w:rFonts w:ascii="Times New Roman" w:eastAsia="Times New Roman" w:hAnsi="Times New Roman" w:cs="Times New Roman"/>
          <w:sz w:val="22"/>
          <w:szCs w:val="22"/>
        </w:rPr>
        <w:softHyphen/>
        <w:t>веденным решительно и быстро силами одной ударной армии из района Белгорода и другой —из района южнее Орла, путем концентрического наступления окружить находящиеся в рай</w:t>
      </w:r>
      <w:r>
        <w:rPr>
          <w:rFonts w:ascii="Times New Roman" w:eastAsia="Times New Roman" w:hAnsi="Times New Roman" w:cs="Times New Roman"/>
          <w:sz w:val="22"/>
          <w:szCs w:val="22"/>
        </w:rPr>
        <w:softHyphen/>
        <w:t>оне Курска войска и уничтожить их... (сх. 6, пр. 3)</w:t>
      </w:r>
    </w:p>
    <w:p w:rsidR="006609C6" w:rsidRDefault="00FA7186">
      <w:pPr>
        <w:shd w:val="clear" w:color="auto" w:fill="FFFFFF"/>
        <w:spacing w:line="245" w:lineRule="exact"/>
        <w:ind w:left="10" w:right="5"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В случае планомерного развития операции, начать неза</w:t>
      </w:r>
      <w:r>
        <w:rPr>
          <w:rFonts w:ascii="Times New Roman" w:eastAsia="Times New Roman" w:hAnsi="Times New Roman" w:cs="Times New Roman"/>
          <w:sz w:val="22"/>
          <w:szCs w:val="22"/>
        </w:rPr>
        <w:softHyphen/>
        <w:t>медлительно с ходу наступление на юго-восток &lt;операция «Пантера »&gt; с тем, чтобы использовать замешательство в ря</w:t>
      </w:r>
      <w:r>
        <w:rPr>
          <w:rFonts w:ascii="Times New Roman" w:eastAsia="Times New Roman" w:hAnsi="Times New Roman" w:cs="Times New Roman"/>
          <w:sz w:val="22"/>
          <w:szCs w:val="22"/>
        </w:rPr>
        <w:softHyphen/>
        <w:t>дах противника...</w:t>
      </w:r>
    </w:p>
    <w:p w:rsidR="006609C6" w:rsidRDefault="00FA7186">
      <w:pPr>
        <w:shd w:val="clear" w:color="auto" w:fill="FFFFFF"/>
        <w:spacing w:line="245" w:lineRule="exact"/>
        <w:ind w:left="10" w:right="5" w:firstLine="278"/>
        <w:jc w:val="both"/>
      </w:pPr>
      <w:r>
        <w:rPr>
          <w:rFonts w:ascii="Times New Roman" w:eastAsia="Times New Roman" w:hAnsi="Times New Roman" w:cs="Times New Roman"/>
          <w:sz w:val="22"/>
          <w:szCs w:val="22"/>
        </w:rPr>
        <w:t>Однако, немецкое командование детально разработало лишь первую исходную операцию летней кампании на смежных флан</w:t>
      </w:r>
      <w:r>
        <w:rPr>
          <w:rFonts w:ascii="Times New Roman" w:eastAsia="Times New Roman" w:hAnsi="Times New Roman" w:cs="Times New Roman"/>
          <w:sz w:val="22"/>
          <w:szCs w:val="22"/>
        </w:rPr>
        <w:softHyphen/>
        <w:t>гах групп армий «Юг» и «Центр». Дальнейшее развитие борь</w:t>
      </w:r>
      <w:r>
        <w:rPr>
          <w:rFonts w:ascii="Times New Roman" w:eastAsia="Times New Roman" w:hAnsi="Times New Roman" w:cs="Times New Roman"/>
          <w:sz w:val="22"/>
          <w:szCs w:val="22"/>
        </w:rPr>
        <w:softHyphen/>
        <w:t>бы ставилось в зависимость от исхода операции «Цитадель».</w:t>
      </w:r>
    </w:p>
    <w:p w:rsidR="006609C6" w:rsidRDefault="00FA7186">
      <w:pPr>
        <w:shd w:val="clear" w:color="auto" w:fill="FFFFFF"/>
        <w:spacing w:line="245" w:lineRule="exact"/>
        <w:ind w:left="288"/>
      </w:pPr>
      <w:r>
        <w:rPr>
          <w:rFonts w:ascii="Times New Roman" w:eastAsia="Times New Roman" w:hAnsi="Times New Roman" w:cs="Times New Roman"/>
          <w:sz w:val="22"/>
          <w:szCs w:val="22"/>
        </w:rPr>
        <w:t>Г. А. Колтунов, Б. Г. Соловьев (1, стр. 44)</w:t>
      </w:r>
    </w:p>
    <w:p w:rsidR="006609C6" w:rsidRDefault="00FA7186">
      <w:pPr>
        <w:shd w:val="clear" w:color="auto" w:fill="FFFFFF"/>
        <w:spacing w:line="245" w:lineRule="exact"/>
        <w:ind w:right="5" w:firstLine="283"/>
        <w:jc w:val="both"/>
      </w:pPr>
      <w:r>
        <w:rPr>
          <w:rFonts w:ascii="Times New Roman" w:hAnsi="Times New Roman" w:cs="Times New Roman"/>
          <w:sz w:val="22"/>
          <w:szCs w:val="22"/>
        </w:rPr>
        <w:t>...</w:t>
      </w:r>
      <w:r>
        <w:rPr>
          <w:rFonts w:ascii="Times New Roman" w:eastAsia="Times New Roman" w:hAnsi="Times New Roman" w:cs="Times New Roman"/>
          <w:sz w:val="22"/>
          <w:szCs w:val="22"/>
        </w:rPr>
        <w:t>В. Герлиц пишет: ...Гитлер хотел пересечь верхнее течение Дона, чтобы либо снова достичь линии Волги, либо с юга угро</w:t>
      </w:r>
      <w:r>
        <w:rPr>
          <w:rFonts w:ascii="Times New Roman" w:eastAsia="Times New Roman" w:hAnsi="Times New Roman" w:cs="Times New Roman"/>
          <w:sz w:val="22"/>
          <w:szCs w:val="22"/>
        </w:rPr>
        <w:softHyphen/>
        <w:t>жать Москве...</w:t>
      </w:r>
    </w:p>
    <w:p w:rsidR="006609C6" w:rsidRDefault="00FA7186">
      <w:pPr>
        <w:shd w:val="clear" w:color="auto" w:fill="FFFFFF"/>
        <w:spacing w:line="245" w:lineRule="exact"/>
        <w:ind w:left="43" w:right="19" w:firstLine="250"/>
        <w:jc w:val="both"/>
      </w:pPr>
      <w:r>
        <w:rPr>
          <w:rFonts w:ascii="Times New Roman" w:eastAsia="Times New Roman" w:hAnsi="Times New Roman" w:cs="Times New Roman"/>
          <w:sz w:val="22"/>
          <w:szCs w:val="22"/>
        </w:rPr>
        <w:t>И. И. Маркин (57, стр. 24—25) ...Проведение операции «Ци</w:t>
      </w:r>
      <w:r>
        <w:rPr>
          <w:rFonts w:ascii="Times New Roman" w:eastAsia="Times New Roman" w:hAnsi="Times New Roman" w:cs="Times New Roman"/>
          <w:sz w:val="22"/>
          <w:szCs w:val="22"/>
        </w:rPr>
        <w:softHyphen/>
        <w:t>тадель» было возложено на группу армий «Центр» под ко-</w:t>
      </w:r>
    </w:p>
    <w:p w:rsidR="006609C6" w:rsidRDefault="006609C6">
      <w:pPr>
        <w:shd w:val="clear" w:color="auto" w:fill="FFFFFF"/>
        <w:spacing w:line="245" w:lineRule="exact"/>
        <w:ind w:left="43" w:right="19" w:firstLine="250"/>
        <w:jc w:val="both"/>
        <w:sectPr w:rsidR="006609C6">
          <w:pgSz w:w="17649" w:h="14342" w:orient="landscape"/>
          <w:pgMar w:top="1440" w:right="1944" w:bottom="360" w:left="1987" w:header="720" w:footer="720" w:gutter="0"/>
          <w:cols w:num="2" w:space="720" w:equalWidth="0">
            <w:col w:w="6408" w:space="917"/>
            <w:col w:w="6393"/>
          </w:cols>
          <w:noEndnote/>
        </w:sectPr>
      </w:pPr>
    </w:p>
    <w:p w:rsidR="006609C6" w:rsidRDefault="006609C6">
      <w:pPr>
        <w:spacing w:before="173" w:line="1" w:lineRule="exact"/>
        <w:rPr>
          <w:sz w:val="2"/>
          <w:szCs w:val="2"/>
        </w:rPr>
      </w:pPr>
    </w:p>
    <w:p w:rsidR="006609C6" w:rsidRDefault="006609C6">
      <w:pPr>
        <w:shd w:val="clear" w:color="auto" w:fill="FFFFFF"/>
        <w:spacing w:line="245" w:lineRule="exact"/>
        <w:ind w:left="43" w:right="19" w:firstLine="250"/>
        <w:jc w:val="both"/>
        <w:sectPr w:rsidR="006609C6">
          <w:type w:val="continuous"/>
          <w:pgSz w:w="17649" w:h="14342" w:orient="landscape"/>
          <w:pgMar w:top="1440" w:right="1440" w:bottom="360" w:left="1996" w:header="720" w:footer="720" w:gutter="0"/>
          <w:cols w:space="60"/>
          <w:noEndnote/>
        </w:sectPr>
      </w:pPr>
    </w:p>
    <w:p w:rsidR="006609C6" w:rsidRDefault="00FA7186">
      <w:pPr>
        <w:shd w:val="clear" w:color="auto" w:fill="FFFFFF"/>
        <w:spacing w:before="86"/>
      </w:pPr>
      <w:r>
        <w:rPr>
          <w:rFonts w:ascii="Times New Roman" w:hAnsi="Times New Roman" w:cs="Times New Roman"/>
          <w:sz w:val="22"/>
          <w:szCs w:val="22"/>
        </w:rPr>
        <w:lastRenderedPageBreak/>
        <w:t>66</w:t>
      </w:r>
    </w:p>
    <w:p w:rsidR="006609C6" w:rsidRDefault="00FA7186">
      <w:pPr>
        <w:shd w:val="clear" w:color="auto" w:fill="FFFFFF"/>
      </w:pPr>
      <w:r>
        <w:br w:type="column"/>
      </w:r>
      <w:r>
        <w:rPr>
          <w:rFonts w:ascii="Times New Roman" w:hAnsi="Times New Roman" w:cs="Times New Roman"/>
          <w:sz w:val="22"/>
          <w:szCs w:val="22"/>
        </w:rPr>
        <w:lastRenderedPageBreak/>
        <w:t>67</w:t>
      </w:r>
    </w:p>
    <w:p w:rsidR="006609C6" w:rsidRDefault="006609C6">
      <w:pPr>
        <w:shd w:val="clear" w:color="auto" w:fill="FFFFFF"/>
        <w:sectPr w:rsidR="006609C6">
          <w:type w:val="continuous"/>
          <w:pgSz w:w="17649" w:h="14342" w:orient="landscape"/>
          <w:pgMar w:top="1440" w:right="1440" w:bottom="360" w:left="1996" w:header="720" w:footer="720" w:gutter="0"/>
          <w:cols w:num="2" w:sep="1" w:space="720" w:equalWidth="0">
            <w:col w:w="720" w:space="12773"/>
            <w:col w:w="720"/>
          </w:cols>
          <w:noEndnote/>
        </w:sectPr>
      </w:pPr>
    </w:p>
    <w:p w:rsidR="006609C6" w:rsidRDefault="006609C6">
      <w:pPr>
        <w:shd w:val="clear" w:color="auto" w:fill="FFFFFF"/>
      </w:pPr>
    </w:p>
    <w:p w:rsidR="006609C6" w:rsidRDefault="006609C6">
      <w:pPr>
        <w:shd w:val="clear" w:color="auto" w:fill="FFFFFF"/>
        <w:sectPr w:rsidR="006609C6">
          <w:type w:val="continuous"/>
          <w:pgSz w:w="17649" w:h="14342" w:orient="landscape"/>
          <w:pgMar w:top="1440" w:right="1440" w:bottom="360" w:left="1440" w:header="720" w:footer="720" w:gutter="0"/>
          <w:cols w:space="60"/>
          <w:noEndnote/>
        </w:sectPr>
      </w:pPr>
    </w:p>
    <w:p w:rsidR="006609C6" w:rsidRDefault="00FA7186">
      <w:pPr>
        <w:shd w:val="clear" w:color="auto" w:fill="FFFFFF"/>
        <w:spacing w:before="139" w:line="240" w:lineRule="exact"/>
        <w:ind w:left="14" w:right="19"/>
        <w:jc w:val="both"/>
      </w:pPr>
      <w:r>
        <w:rPr>
          <w:rFonts w:ascii="Times New Roman" w:eastAsia="Times New Roman" w:hAnsi="Times New Roman" w:cs="Times New Roman"/>
          <w:sz w:val="22"/>
          <w:szCs w:val="22"/>
        </w:rPr>
        <w:lastRenderedPageBreak/>
        <w:t>мандованием фельдмаршала фон Клюге и группу армий «Юг» под командованием фельдмаршала фон Манштейна. Общее ру</w:t>
      </w:r>
      <w:r>
        <w:rPr>
          <w:rFonts w:ascii="Times New Roman" w:eastAsia="Times New Roman" w:hAnsi="Times New Roman" w:cs="Times New Roman"/>
          <w:sz w:val="22"/>
          <w:szCs w:val="22"/>
        </w:rPr>
        <w:softHyphen/>
        <w:t>ководство операцией осуществлялось главным немецким ко</w:t>
      </w:r>
      <w:r>
        <w:rPr>
          <w:rFonts w:ascii="Times New Roman" w:eastAsia="Times New Roman" w:hAnsi="Times New Roman" w:cs="Times New Roman"/>
          <w:sz w:val="22"/>
          <w:szCs w:val="22"/>
        </w:rPr>
        <w:softHyphen/>
        <w:t>мандованием и лично Гитлером.</w:t>
      </w:r>
    </w:p>
    <w:p w:rsidR="006609C6" w:rsidRDefault="00FA7186">
      <w:pPr>
        <w:shd w:val="clear" w:color="auto" w:fill="FFFFFF"/>
        <w:spacing w:before="5" w:line="240" w:lineRule="exact"/>
        <w:ind w:left="10" w:firstLine="288"/>
        <w:jc w:val="both"/>
      </w:pPr>
      <w:r>
        <w:rPr>
          <w:rFonts w:ascii="Times New Roman" w:eastAsia="Times New Roman" w:hAnsi="Times New Roman" w:cs="Times New Roman"/>
          <w:sz w:val="22"/>
          <w:szCs w:val="22"/>
        </w:rPr>
        <w:t>Группа армий «Центр» силами 9-й армии под командовани</w:t>
      </w:r>
      <w:r>
        <w:rPr>
          <w:rFonts w:ascii="Times New Roman" w:eastAsia="Times New Roman" w:hAnsi="Times New Roman" w:cs="Times New Roman"/>
          <w:sz w:val="22"/>
          <w:szCs w:val="22"/>
        </w:rPr>
        <w:softHyphen/>
        <w:t>ем любимца Гитлера генерал-полковника Моделя должна была нанести главный удар между железной и шоссейной дорогами Орел—Курск с севера на юг, прорвать советскую оборону на участке в 50 км и выйти в район Курска. Этот удар доллсны были наносить три танковых корпуса (46, 47 и 41-й) в составе шести танковых, двух моторизованных и семи пехотных диви</w:t>
      </w:r>
      <w:r>
        <w:rPr>
          <w:rFonts w:ascii="Times New Roman" w:eastAsia="Times New Roman" w:hAnsi="Times New Roman" w:cs="Times New Roman"/>
          <w:sz w:val="22"/>
          <w:szCs w:val="22"/>
        </w:rPr>
        <w:softHyphen/>
        <w:t>зий. Фланги ударной группировки обеспечивали два армейских корпуса в составе семи пехотных дивизий, которые доллсны были таклсе перейти в наступление и расширить фронт проры</w:t>
      </w:r>
      <w:r>
        <w:rPr>
          <w:rFonts w:ascii="Times New Roman" w:eastAsia="Times New Roman" w:hAnsi="Times New Roman" w:cs="Times New Roman"/>
          <w:sz w:val="22"/>
          <w:szCs w:val="22"/>
        </w:rPr>
        <w:softHyphen/>
        <w:t>ва. Всего группа армий «Центр» для наступления в сторону Курска выделяла шесть танковых, две моторизованные и че</w:t>
      </w:r>
      <w:r>
        <w:rPr>
          <w:rFonts w:ascii="Times New Roman" w:eastAsia="Times New Roman" w:hAnsi="Times New Roman" w:cs="Times New Roman"/>
          <w:sz w:val="22"/>
          <w:szCs w:val="22"/>
        </w:rPr>
        <w:softHyphen/>
        <w:t>тырнадцать пехотных дивизий объединенных в пять корпусов.</w:t>
      </w:r>
    </w:p>
    <w:p w:rsidR="006609C6" w:rsidRDefault="00FA7186">
      <w:pPr>
        <w:shd w:val="clear" w:color="auto" w:fill="FFFFFF"/>
        <w:spacing w:line="240" w:lineRule="exact"/>
        <w:ind w:left="14" w:right="19" w:firstLine="269"/>
        <w:jc w:val="both"/>
      </w:pPr>
      <w:r>
        <w:rPr>
          <w:rFonts w:ascii="Times New Roman" w:eastAsia="Times New Roman" w:hAnsi="Times New Roman" w:cs="Times New Roman"/>
          <w:sz w:val="22"/>
          <w:szCs w:val="22"/>
        </w:rPr>
        <w:t>Дорогой Читатель! Здесь не учтена 299-я пехотная дивизия, о которой мы ранее говорили, а также отдельный батальон тя</w:t>
      </w:r>
      <w:r>
        <w:rPr>
          <w:rFonts w:ascii="Times New Roman" w:eastAsia="Times New Roman" w:hAnsi="Times New Roman" w:cs="Times New Roman"/>
          <w:sz w:val="22"/>
          <w:szCs w:val="22"/>
        </w:rPr>
        <w:softHyphen/>
        <w:t>желых танков и семь дивизионов штурмовых орудий.</w:t>
      </w:r>
    </w:p>
    <w:p w:rsidR="006609C6" w:rsidRDefault="00FA7186">
      <w:pPr>
        <w:shd w:val="clear" w:color="auto" w:fill="FFFFFF"/>
        <w:spacing w:line="240" w:lineRule="exact"/>
        <w:ind w:left="14" w:right="10" w:firstLine="283"/>
        <w:jc w:val="both"/>
      </w:pPr>
      <w:r>
        <w:rPr>
          <w:rFonts w:ascii="Times New Roman" w:eastAsia="Times New Roman" w:hAnsi="Times New Roman" w:cs="Times New Roman"/>
          <w:sz w:val="22"/>
          <w:szCs w:val="22"/>
        </w:rPr>
        <w:t>Речь, естественно, идет о потенциальных возможностях 9-й армии. Моделя.</w:t>
      </w:r>
    </w:p>
    <w:p w:rsidR="006609C6" w:rsidRDefault="00FA7186">
      <w:pPr>
        <w:shd w:val="clear" w:color="auto" w:fill="FFFFFF"/>
        <w:spacing w:before="10" w:line="240" w:lineRule="exact"/>
        <w:ind w:left="10" w:right="10" w:firstLine="288"/>
        <w:jc w:val="both"/>
      </w:pPr>
      <w:r>
        <w:rPr>
          <w:rFonts w:ascii="Times New Roman" w:eastAsia="Times New Roman" w:hAnsi="Times New Roman" w:cs="Times New Roman"/>
          <w:sz w:val="22"/>
          <w:szCs w:val="22"/>
        </w:rPr>
        <w:t>Группа армий «Юг» получила задачу мощным ударом круп</w:t>
      </w:r>
      <w:r>
        <w:rPr>
          <w:rFonts w:ascii="Times New Roman" w:eastAsia="Times New Roman" w:hAnsi="Times New Roman" w:cs="Times New Roman"/>
          <w:sz w:val="22"/>
          <w:szCs w:val="22"/>
        </w:rPr>
        <w:softHyphen/>
        <w:t>ных танковых масс вдоль шоссе Белгород—Курск прорваться навстречу 9-й армии с юга и совместно с ней окружить и унич</w:t>
      </w:r>
      <w:r>
        <w:rPr>
          <w:rFonts w:ascii="Times New Roman" w:eastAsia="Times New Roman" w:hAnsi="Times New Roman" w:cs="Times New Roman"/>
          <w:sz w:val="22"/>
          <w:szCs w:val="22"/>
        </w:rPr>
        <w:softHyphen/>
        <w:t>тожить советские войска на Курском выступе, одновременно с этим нанося встречные удары по подходящим с востока совет</w:t>
      </w:r>
      <w:r>
        <w:rPr>
          <w:rFonts w:ascii="Times New Roman" w:eastAsia="Times New Roman" w:hAnsi="Times New Roman" w:cs="Times New Roman"/>
          <w:sz w:val="22"/>
          <w:szCs w:val="22"/>
        </w:rPr>
        <w:softHyphen/>
        <w:t>ским резервам.</w:t>
      </w:r>
    </w:p>
    <w:p w:rsidR="006609C6" w:rsidRDefault="00FA7186">
      <w:pPr>
        <w:shd w:val="clear" w:color="auto" w:fill="FFFFFF"/>
        <w:spacing w:before="5" w:line="240" w:lineRule="exact"/>
        <w:ind w:right="14" w:firstLine="283"/>
        <w:jc w:val="both"/>
      </w:pPr>
      <w:r>
        <w:rPr>
          <w:rFonts w:ascii="Times New Roman" w:eastAsia="Times New Roman" w:hAnsi="Times New Roman" w:cs="Times New Roman"/>
          <w:sz w:val="22"/>
          <w:szCs w:val="22"/>
        </w:rPr>
        <w:t>Главный удар вдоль шоссе на Обоянь наносила 4-я танковая армия под командованием генерал-полковника Гота в составе двух танковых &lt;2 ТК СС и 48 ТК&gt; и 52-го армейского корпу</w:t>
      </w:r>
      <w:r>
        <w:rPr>
          <w:rFonts w:ascii="Times New Roman" w:eastAsia="Times New Roman" w:hAnsi="Times New Roman" w:cs="Times New Roman"/>
          <w:sz w:val="22"/>
          <w:szCs w:val="22"/>
        </w:rPr>
        <w:softHyphen/>
        <w:t>сов, в которые входили четыре пехотные и шесть танковых ди</w:t>
      </w:r>
      <w:r>
        <w:rPr>
          <w:rFonts w:ascii="Times New Roman" w:eastAsia="Times New Roman" w:hAnsi="Times New Roman" w:cs="Times New Roman"/>
          <w:sz w:val="22"/>
          <w:szCs w:val="22"/>
        </w:rPr>
        <w:softHyphen/>
        <w:t>визий, в том числе танковые дивизии СС «Великая Германия», «Адольф Гитлер», «Райх», «Мертвая голова».</w:t>
      </w:r>
    </w:p>
    <w:p w:rsidR="006609C6" w:rsidRDefault="00FA7186">
      <w:pPr>
        <w:shd w:val="clear" w:color="auto" w:fill="FFFFFF"/>
        <w:spacing w:line="240" w:lineRule="exact"/>
        <w:ind w:right="14" w:firstLine="288"/>
        <w:jc w:val="both"/>
      </w:pPr>
      <w:r>
        <w:rPr>
          <w:rFonts w:ascii="Times New Roman" w:eastAsia="Times New Roman" w:hAnsi="Times New Roman" w:cs="Times New Roman"/>
          <w:sz w:val="22"/>
          <w:szCs w:val="22"/>
        </w:rPr>
        <w:t>Вспомогательный удар, с целью обеспечения наступления глав</w:t>
      </w:r>
      <w:r>
        <w:rPr>
          <w:rFonts w:ascii="Times New Roman" w:eastAsia="Times New Roman" w:hAnsi="Times New Roman" w:cs="Times New Roman"/>
          <w:sz w:val="22"/>
          <w:szCs w:val="22"/>
        </w:rPr>
        <w:softHyphen/>
        <w:t>ной ударной группировки и борьбы с подходящими с востока советскими резервами, наносила армейская группа «Кемпф» в составе 3-го танкового и 11-го армейского корпусов &lt;три тан</w:t>
      </w:r>
      <w:r>
        <w:rPr>
          <w:rFonts w:ascii="Times New Roman" w:eastAsia="Times New Roman" w:hAnsi="Times New Roman" w:cs="Times New Roman"/>
          <w:sz w:val="22"/>
          <w:szCs w:val="22"/>
        </w:rPr>
        <w:softHyphen/>
        <w:t>ковые и четыре пехотные дивизии&gt;. В последующем в состав армейской группы «Кемпф» должен был войти 24-й танковый корпус &lt;танковая дивизия СС «Викинг» и 17-я ТД&gt;.</w:t>
      </w:r>
    </w:p>
    <w:p w:rsidR="006609C6" w:rsidRDefault="00FA7186">
      <w:pPr>
        <w:shd w:val="clear" w:color="auto" w:fill="FFFFFF"/>
        <w:spacing w:line="250" w:lineRule="exact"/>
        <w:ind w:right="115" w:firstLine="283"/>
        <w:jc w:val="both"/>
      </w:pPr>
      <w:r>
        <w:br w:type="column"/>
      </w:r>
      <w:r>
        <w:rPr>
          <w:rFonts w:ascii="Times New Roman" w:eastAsia="Times New Roman" w:hAnsi="Times New Roman" w:cs="Times New Roman"/>
          <w:sz w:val="22"/>
          <w:szCs w:val="22"/>
        </w:rPr>
        <w:lastRenderedPageBreak/>
        <w:t>Начав наступление на участке Волчанск—Белгород в общем направлении на северо-восток, армейская группа «Кемпф» дол</w:t>
      </w:r>
      <w:r>
        <w:rPr>
          <w:rFonts w:ascii="Times New Roman" w:eastAsia="Times New Roman" w:hAnsi="Times New Roman" w:cs="Times New Roman"/>
          <w:sz w:val="22"/>
          <w:szCs w:val="22"/>
        </w:rPr>
        <w:softHyphen/>
        <w:t>жна была 11-ым армейским корпусом вдоль реки Короча пос</w:t>
      </w:r>
      <w:r>
        <w:rPr>
          <w:rFonts w:ascii="Times New Roman" w:eastAsia="Times New Roman" w:hAnsi="Times New Roman" w:cs="Times New Roman"/>
          <w:sz w:val="22"/>
          <w:szCs w:val="22"/>
        </w:rPr>
        <w:softHyphen/>
        <w:t>ледовательно развертываться фронтом на восток, а 3-м танко</w:t>
      </w:r>
      <w:r>
        <w:rPr>
          <w:rFonts w:ascii="Times New Roman" w:eastAsia="Times New Roman" w:hAnsi="Times New Roman" w:cs="Times New Roman"/>
          <w:sz w:val="22"/>
          <w:szCs w:val="22"/>
        </w:rPr>
        <w:softHyphen/>
        <w:t>вым корпусом &lt;а впоследствии и 24-ым ТК&gt; развивать на</w:t>
      </w:r>
      <w:r>
        <w:rPr>
          <w:rFonts w:ascii="Times New Roman" w:eastAsia="Times New Roman" w:hAnsi="Times New Roman" w:cs="Times New Roman"/>
          <w:sz w:val="22"/>
          <w:szCs w:val="22"/>
        </w:rPr>
        <w:softHyphen/>
        <w:t>ступление в направлении Скородного и массированным уда-ром танков &lt;пять танковых дивизий, в том числе танковая ди</w:t>
      </w:r>
      <w:r>
        <w:rPr>
          <w:rFonts w:ascii="Times New Roman" w:eastAsia="Times New Roman" w:hAnsi="Times New Roman" w:cs="Times New Roman"/>
          <w:sz w:val="22"/>
          <w:szCs w:val="22"/>
        </w:rPr>
        <w:softHyphen/>
        <w:t>визия С С «Викинг»&gt; на открытой местности разгромить под</w:t>
      </w:r>
      <w:r>
        <w:rPr>
          <w:rFonts w:ascii="Times New Roman" w:eastAsia="Times New Roman" w:hAnsi="Times New Roman" w:cs="Times New Roman"/>
          <w:sz w:val="22"/>
          <w:szCs w:val="22"/>
        </w:rPr>
        <w:softHyphen/>
        <w:t>ходящие с востока советские резервы.</w:t>
      </w:r>
    </w:p>
    <w:p w:rsidR="006609C6" w:rsidRDefault="00FA7186">
      <w:pPr>
        <w:shd w:val="clear" w:color="auto" w:fill="FFFFFF"/>
        <w:spacing w:line="250" w:lineRule="exact"/>
        <w:ind w:left="29" w:right="91" w:firstLine="278"/>
        <w:jc w:val="both"/>
      </w:pPr>
      <w:r>
        <w:rPr>
          <w:rFonts w:ascii="Times New Roman" w:eastAsia="Times New Roman" w:hAnsi="Times New Roman" w:cs="Times New Roman"/>
          <w:sz w:val="22"/>
          <w:szCs w:val="22"/>
        </w:rPr>
        <w:t>Всего для проведения наступления на белгородско-курском направлении группа армий «Юг» выделяла четыре танковых и два армейских корпуса в составе восьми пехотных и одиннад</w:t>
      </w:r>
      <w:r>
        <w:rPr>
          <w:rFonts w:ascii="Times New Roman" w:eastAsia="Times New Roman" w:hAnsi="Times New Roman" w:cs="Times New Roman"/>
          <w:sz w:val="22"/>
          <w:szCs w:val="22"/>
        </w:rPr>
        <w:softHyphen/>
        <w:t>цати танковых дивизий...</w:t>
      </w:r>
    </w:p>
    <w:p w:rsidR="006609C6" w:rsidRDefault="00FA7186">
      <w:pPr>
        <w:shd w:val="clear" w:color="auto" w:fill="FFFFFF"/>
        <w:spacing w:line="250" w:lineRule="exact"/>
        <w:ind w:left="43" w:right="67"/>
        <w:jc w:val="both"/>
      </w:pPr>
      <w:r>
        <w:rPr>
          <w:rFonts w:ascii="Times New Roman" w:eastAsia="Times New Roman" w:hAnsi="Times New Roman" w:cs="Times New Roman"/>
          <w:sz w:val="22"/>
          <w:szCs w:val="22"/>
        </w:rPr>
        <w:t>Дорогой Читатель! И. И. Маркин забывает еще два отдель</w:t>
      </w:r>
      <w:r>
        <w:rPr>
          <w:rFonts w:ascii="Times New Roman" w:eastAsia="Times New Roman" w:hAnsi="Times New Roman" w:cs="Times New Roman"/>
          <w:sz w:val="22"/>
          <w:szCs w:val="22"/>
        </w:rPr>
        <w:softHyphen/>
        <w:t>ных батальона тяженых танков и дивизион штурмовых орудий. ...В общем итоге непосредственно для проведения операции «Цитадель» гитлеровское командование привлекало семь тан</w:t>
      </w:r>
      <w:r>
        <w:rPr>
          <w:rFonts w:ascii="Times New Roman" w:eastAsia="Times New Roman" w:hAnsi="Times New Roman" w:cs="Times New Roman"/>
          <w:sz w:val="22"/>
          <w:szCs w:val="22"/>
        </w:rPr>
        <w:softHyphen/>
        <w:t>ковых и четыре армейских корпуса, в состав которых входило семнадцать танковых, две моторизованные и двадцать две пе</w:t>
      </w:r>
      <w:r>
        <w:rPr>
          <w:rFonts w:ascii="Times New Roman" w:eastAsia="Times New Roman" w:hAnsi="Times New Roman" w:cs="Times New Roman"/>
          <w:sz w:val="22"/>
          <w:szCs w:val="22"/>
        </w:rPr>
        <w:softHyphen/>
        <w:t>хотные дивизии (23 пехотные дивизии с учетом 299-й ПД)...</w:t>
      </w:r>
    </w:p>
    <w:p w:rsidR="006609C6" w:rsidRDefault="00FA7186">
      <w:pPr>
        <w:shd w:val="clear" w:color="auto" w:fill="FFFFFF"/>
        <w:spacing w:line="250" w:lineRule="exact"/>
        <w:ind w:left="72" w:right="48" w:firstLine="269"/>
        <w:jc w:val="both"/>
      </w:pPr>
      <w:r>
        <w:rPr>
          <w:rFonts w:ascii="Times New Roman" w:eastAsia="Times New Roman" w:hAnsi="Times New Roman" w:cs="Times New Roman"/>
          <w:sz w:val="22"/>
          <w:szCs w:val="22"/>
        </w:rPr>
        <w:t>Дорогой Читатель! Мы знаем, что в операции «Цитадель» примут участие три отдельных батальона тяжелых танков и восемь дивизионов штурмовых орудий.</w:t>
      </w:r>
    </w:p>
    <w:p w:rsidR="006609C6" w:rsidRDefault="00FA7186">
      <w:pPr>
        <w:shd w:val="clear" w:color="auto" w:fill="FFFFFF"/>
        <w:tabs>
          <w:tab w:val="left" w:pos="3917"/>
        </w:tabs>
        <w:spacing w:line="250" w:lineRule="exact"/>
        <w:ind w:left="82" w:right="24"/>
        <w:jc w:val="both"/>
      </w:pPr>
      <w:r>
        <w:rPr>
          <w:rFonts w:ascii="Times New Roman" w:eastAsia="Times New Roman" w:hAnsi="Times New Roman" w:cs="Times New Roman"/>
          <w:sz w:val="22"/>
          <w:szCs w:val="22"/>
        </w:rPr>
        <w:t>Кроме того, меясду главными ударными группировками на</w:t>
      </w:r>
      <w:r>
        <w:rPr>
          <w:rFonts w:ascii="Times New Roman" w:eastAsia="Times New Roman" w:hAnsi="Times New Roman" w:cs="Times New Roman"/>
          <w:sz w:val="22"/>
          <w:szCs w:val="22"/>
        </w:rPr>
        <w:br/>
        <w:t>фронте Сумы, Дмитровск-Орловский оборонялась 2-я немец</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кая армия, имея в своем составе девять пехотных дивизий и</w:t>
      </w:r>
      <w:r>
        <w:rPr>
          <w:rFonts w:ascii="Times New Roman" w:eastAsia="Times New Roman" w:hAnsi="Times New Roman" w:cs="Times New Roman"/>
          <w:sz w:val="22"/>
          <w:szCs w:val="22"/>
        </w:rPr>
        <w:br/>
        <w:t>одну охранную. 2-я армия находилась в готовности всеми сво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ими силами содействовать наступлению ударных группировок.</w:t>
      </w:r>
      <w:r>
        <w:rPr>
          <w:rFonts w:ascii="Times New Roman" w:eastAsia="Times New Roman" w:hAnsi="Times New Roman" w:cs="Times New Roman"/>
          <w:sz w:val="22"/>
          <w:szCs w:val="22"/>
        </w:rPr>
        <w:br/>
        <w:t>Дорогой Читатель! Охранную дивизию мы не включали ни в</w:t>
      </w:r>
      <w:r>
        <w:rPr>
          <w:rFonts w:ascii="Times New Roman" w:eastAsia="Times New Roman" w:hAnsi="Times New Roman" w:cs="Times New Roman"/>
          <w:sz w:val="22"/>
          <w:szCs w:val="22"/>
        </w:rPr>
        <w:br/>
        <w:t>северную, ни в южную группировки гитлеровских войск. С ее</w:t>
      </w:r>
      <w:r>
        <w:rPr>
          <w:rFonts w:ascii="Times New Roman" w:eastAsia="Times New Roman" w:hAnsi="Times New Roman" w:cs="Times New Roman"/>
          <w:sz w:val="22"/>
          <w:szCs w:val="22"/>
        </w:rPr>
        <w:br/>
        <w:t>учетом Центральному и Воронежскому фронтам, в целом, про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тивостояло 52 дивизии (без учета двух дивизий, находившихся</w:t>
      </w:r>
      <w:r>
        <w:rPr>
          <w:rFonts w:ascii="Times New Roman" w:eastAsia="Times New Roman" w:hAnsi="Times New Roman" w:cs="Times New Roman"/>
          <w:sz w:val="22"/>
          <w:szCs w:val="22"/>
        </w:rPr>
        <w:br/>
        <w:t>в резерве у командующего группой армий «Центр»), три от</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дельных батальона тяжелых танков и восемь дивизионов штур</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мовых орудий.</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ind w:left="389"/>
      </w:pPr>
      <w:r>
        <w:rPr>
          <w:rFonts w:ascii="Times New Roman" w:eastAsia="Times New Roman" w:hAnsi="Times New Roman" w:cs="Times New Roman"/>
          <w:sz w:val="22"/>
          <w:szCs w:val="22"/>
        </w:rPr>
        <w:t>Но не все окрулсение фюрера было согласно с проведением</w:t>
      </w:r>
    </w:p>
    <w:p w:rsidR="006609C6" w:rsidRDefault="00FA7186">
      <w:pPr>
        <w:shd w:val="clear" w:color="auto" w:fill="FFFFFF"/>
        <w:spacing w:before="5"/>
        <w:ind w:left="115"/>
      </w:pPr>
      <w:r>
        <w:rPr>
          <w:rFonts w:ascii="Times New Roman" w:eastAsia="Times New Roman" w:hAnsi="Times New Roman" w:cs="Times New Roman"/>
          <w:sz w:val="22"/>
          <w:szCs w:val="22"/>
        </w:rPr>
        <w:t>этой операции.</w:t>
      </w:r>
    </w:p>
    <w:p w:rsidR="006609C6" w:rsidRDefault="00FA7186">
      <w:pPr>
        <w:shd w:val="clear" w:color="auto" w:fill="FFFFFF"/>
        <w:spacing w:line="250" w:lineRule="exact"/>
        <w:ind w:left="125" w:firstLine="274"/>
        <w:jc w:val="both"/>
      </w:pPr>
      <w:r>
        <w:rPr>
          <w:rFonts w:ascii="Times New Roman" w:eastAsia="Times New Roman" w:hAnsi="Times New Roman" w:cs="Times New Roman"/>
          <w:sz w:val="22"/>
          <w:szCs w:val="22"/>
        </w:rPr>
        <w:t>К. К. Рокоссовский (4, стр. 70) ...На совещании у Гитлера 4 мая 1943 года командующий 9-й армией генерал-полковник Модель заявил: ...Противник рассчитывает на наше наступле-</w:t>
      </w:r>
    </w:p>
    <w:p w:rsidR="006609C6" w:rsidRDefault="006609C6">
      <w:pPr>
        <w:shd w:val="clear" w:color="auto" w:fill="FFFFFF"/>
        <w:spacing w:line="250" w:lineRule="exact"/>
        <w:ind w:left="125" w:firstLine="274"/>
        <w:jc w:val="both"/>
        <w:sectPr w:rsidR="006609C6">
          <w:pgSz w:w="16834" w:h="11909" w:orient="landscape"/>
          <w:pgMar w:top="595" w:right="1723" w:bottom="360" w:left="1224" w:header="720" w:footer="720" w:gutter="0"/>
          <w:cols w:num="2" w:space="720" w:equalWidth="0">
            <w:col w:w="6412" w:space="965"/>
            <w:col w:w="6508"/>
          </w:cols>
          <w:noEndnote/>
        </w:sectPr>
      </w:pPr>
    </w:p>
    <w:p w:rsidR="006609C6" w:rsidRDefault="006609C6">
      <w:pPr>
        <w:spacing w:before="58" w:line="1" w:lineRule="exact"/>
        <w:rPr>
          <w:sz w:val="2"/>
          <w:szCs w:val="2"/>
        </w:rPr>
      </w:pPr>
    </w:p>
    <w:p w:rsidR="006609C6" w:rsidRDefault="006609C6">
      <w:pPr>
        <w:shd w:val="clear" w:color="auto" w:fill="FFFFFF"/>
        <w:spacing w:line="250" w:lineRule="exact"/>
        <w:ind w:left="125" w:firstLine="274"/>
        <w:jc w:val="both"/>
        <w:sectPr w:rsidR="006609C6">
          <w:type w:val="continuous"/>
          <w:pgSz w:w="16834" w:h="11909" w:orient="landscape"/>
          <w:pgMar w:top="595" w:right="1210" w:bottom="360" w:left="1210" w:header="720" w:footer="720" w:gutter="0"/>
          <w:cols w:space="60"/>
          <w:noEndnote/>
        </w:sectPr>
      </w:pPr>
    </w:p>
    <w:p w:rsidR="006609C6" w:rsidRDefault="00FA7186">
      <w:pPr>
        <w:shd w:val="clear" w:color="auto" w:fill="FFFFFF"/>
        <w:spacing w:before="120"/>
      </w:pPr>
      <w:r>
        <w:rPr>
          <w:rFonts w:ascii="Times New Roman" w:hAnsi="Times New Roman" w:cs="Times New Roman"/>
          <w:sz w:val="22"/>
          <w:szCs w:val="22"/>
        </w:rPr>
        <w:lastRenderedPageBreak/>
        <w:t>68</w:t>
      </w:r>
    </w:p>
    <w:p w:rsidR="006609C6" w:rsidRDefault="00FA7186">
      <w:pPr>
        <w:shd w:val="clear" w:color="auto" w:fill="FFFFFF"/>
      </w:pPr>
      <w:r>
        <w:br w:type="column"/>
      </w:r>
      <w:r>
        <w:rPr>
          <w:rFonts w:ascii="Times New Roman" w:hAnsi="Times New Roman" w:cs="Times New Roman"/>
          <w:sz w:val="22"/>
          <w:szCs w:val="22"/>
        </w:rPr>
        <w:lastRenderedPageBreak/>
        <w:t>69</w:t>
      </w:r>
    </w:p>
    <w:p w:rsidR="006609C6" w:rsidRDefault="006609C6">
      <w:pPr>
        <w:shd w:val="clear" w:color="auto" w:fill="FFFFFF"/>
        <w:sectPr w:rsidR="006609C6">
          <w:type w:val="continuous"/>
          <w:pgSz w:w="16834" w:h="11909" w:orient="landscape"/>
          <w:pgMar w:top="595" w:right="1210" w:bottom="360" w:left="1210" w:header="720" w:footer="720" w:gutter="0"/>
          <w:cols w:num="2" w:space="720" w:equalWidth="0">
            <w:col w:w="720" w:space="12974"/>
            <w:col w:w="720"/>
          </w:cols>
          <w:noEndnote/>
        </w:sectPr>
      </w:pPr>
    </w:p>
    <w:p w:rsidR="006609C6" w:rsidRDefault="00FA7186">
      <w:pPr>
        <w:shd w:val="clear" w:color="auto" w:fill="FFFFFF"/>
        <w:spacing w:line="240" w:lineRule="exact"/>
        <w:ind w:left="77"/>
        <w:jc w:val="both"/>
      </w:pPr>
      <w:r>
        <w:rPr>
          <w:rFonts w:ascii="Times New Roman" w:eastAsia="Times New Roman" w:hAnsi="Times New Roman" w:cs="Times New Roman"/>
          <w:sz w:val="22"/>
          <w:szCs w:val="22"/>
        </w:rPr>
        <w:lastRenderedPageBreak/>
        <w:t>ние, поэтому, чтобы добиться успеха, нужно следовать другой тактике, а еще лучше, если вообще отказаться от наступления...</w:t>
      </w:r>
    </w:p>
    <w:p w:rsidR="006609C6" w:rsidRDefault="00FA7186">
      <w:pPr>
        <w:shd w:val="clear" w:color="auto" w:fill="FFFFFF"/>
        <w:spacing w:line="240" w:lineRule="exact"/>
        <w:ind w:left="72" w:right="14" w:firstLine="283"/>
        <w:jc w:val="both"/>
      </w:pPr>
      <w:r>
        <w:rPr>
          <w:rFonts w:ascii="Times New Roman" w:eastAsia="Times New Roman" w:hAnsi="Times New Roman" w:cs="Times New Roman"/>
          <w:sz w:val="22"/>
          <w:szCs w:val="22"/>
        </w:rPr>
        <w:t>В советской литературе есть некоторые разногласия по ос</w:t>
      </w:r>
      <w:r>
        <w:rPr>
          <w:rFonts w:ascii="Times New Roman" w:eastAsia="Times New Roman" w:hAnsi="Times New Roman" w:cs="Times New Roman"/>
          <w:sz w:val="22"/>
          <w:szCs w:val="22"/>
        </w:rPr>
        <w:softHyphen/>
        <w:t>вещению этого вопроса. Но совершенно очевидно, что за прове</w:t>
      </w:r>
      <w:r>
        <w:rPr>
          <w:rFonts w:ascii="Times New Roman" w:eastAsia="Times New Roman" w:hAnsi="Times New Roman" w:cs="Times New Roman"/>
          <w:sz w:val="22"/>
          <w:szCs w:val="22"/>
        </w:rPr>
        <w:softHyphen/>
        <w:t>дение операции «Цитадель» решительно высказывался началь</w:t>
      </w:r>
      <w:r>
        <w:rPr>
          <w:rFonts w:ascii="Times New Roman" w:eastAsia="Times New Roman" w:hAnsi="Times New Roman" w:cs="Times New Roman"/>
          <w:sz w:val="22"/>
          <w:szCs w:val="22"/>
        </w:rPr>
        <w:softHyphen/>
        <w:t>ник генштаба сухопутных войск генерал-полковник Цейтлер, который разработал и представил Гитлеру этот план.</w:t>
      </w:r>
    </w:p>
    <w:p w:rsidR="006609C6" w:rsidRDefault="00FA7186">
      <w:pPr>
        <w:shd w:val="clear" w:color="auto" w:fill="FFFFFF"/>
        <w:spacing w:line="240" w:lineRule="exact"/>
        <w:ind w:left="72" w:right="24" w:firstLine="283"/>
        <w:jc w:val="both"/>
      </w:pPr>
      <w:r>
        <w:rPr>
          <w:rFonts w:ascii="Times New Roman" w:eastAsia="Times New Roman" w:hAnsi="Times New Roman" w:cs="Times New Roman"/>
          <w:sz w:val="22"/>
          <w:szCs w:val="22"/>
        </w:rPr>
        <w:t>В. И. Кардашов (3, стр. 48-49) ...Какие-то"колебания одоле</w:t>
      </w:r>
      <w:r>
        <w:rPr>
          <w:rFonts w:ascii="Times New Roman" w:eastAsia="Times New Roman" w:hAnsi="Times New Roman" w:cs="Times New Roman"/>
          <w:sz w:val="22"/>
          <w:szCs w:val="22"/>
        </w:rPr>
        <w:softHyphen/>
        <w:t>вали Гитлера, что было не совсем ему свойственно...</w:t>
      </w:r>
    </w:p>
    <w:p w:rsidR="006609C6" w:rsidRDefault="00FA7186">
      <w:pPr>
        <w:shd w:val="clear" w:color="auto" w:fill="FFFFFF"/>
        <w:spacing w:before="5" w:line="240" w:lineRule="exact"/>
        <w:ind w:left="67" w:right="24" w:firstLine="298"/>
        <w:jc w:val="both"/>
      </w:pPr>
      <w:r>
        <w:rPr>
          <w:rFonts w:ascii="Times New Roman" w:hAnsi="Times New Roman" w:cs="Times New Roman"/>
          <w:sz w:val="22"/>
          <w:szCs w:val="22"/>
        </w:rPr>
        <w:t xml:space="preserve">10 </w:t>
      </w:r>
      <w:r>
        <w:rPr>
          <w:rFonts w:ascii="Times New Roman" w:eastAsia="Times New Roman" w:hAnsi="Times New Roman" w:cs="Times New Roman"/>
          <w:sz w:val="22"/>
          <w:szCs w:val="22"/>
        </w:rPr>
        <w:t>мая Гитлера отговаривал от операции «Цитадель» инс</w:t>
      </w:r>
      <w:r>
        <w:rPr>
          <w:rFonts w:ascii="Times New Roman" w:eastAsia="Times New Roman" w:hAnsi="Times New Roman" w:cs="Times New Roman"/>
          <w:sz w:val="22"/>
          <w:szCs w:val="22"/>
        </w:rPr>
        <w:softHyphen/>
        <w:t>пектор бронетанковых войск — Гудериан.</w:t>
      </w:r>
    </w:p>
    <w:p w:rsidR="006609C6" w:rsidRDefault="00FA7186">
      <w:pPr>
        <w:shd w:val="clear" w:color="auto" w:fill="FFFFFF"/>
        <w:spacing w:line="240" w:lineRule="exact"/>
        <w:ind w:left="53" w:right="14"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После окончания совещания я взял Гитлера под руку и попросил разрешения сказать ему откровенно несколько слов. Он согласился, и я начал убедительно просить его отказаться от наступления на Восточном фронте, так как ему должно быть видно, с какими трудностями мы должны бороться уже сейчас. В настоящее время не стоит предпринимать крупные операции, от этого сильно пострадает оборона на западе. Я закончил воп</w:t>
      </w:r>
      <w:r>
        <w:rPr>
          <w:rFonts w:ascii="Times New Roman" w:eastAsia="Times New Roman" w:hAnsi="Times New Roman" w:cs="Times New Roman"/>
          <w:sz w:val="22"/>
          <w:szCs w:val="22"/>
        </w:rPr>
        <w:softHyphen/>
        <w:t>росом:</w:t>
      </w:r>
    </w:p>
    <w:p w:rsidR="006609C6" w:rsidRDefault="00FA7186">
      <w:pPr>
        <w:shd w:val="clear" w:color="auto" w:fill="FFFFFF"/>
        <w:spacing w:before="19" w:line="240" w:lineRule="exact"/>
        <w:ind w:left="53" w:right="29" w:firstLine="283"/>
        <w:jc w:val="both"/>
      </w:pPr>
      <w:r>
        <w:rPr>
          <w:rFonts w:ascii="Times New Roman" w:eastAsia="Times New Roman" w:hAnsi="Times New Roman" w:cs="Times New Roman"/>
          <w:sz w:val="22"/>
          <w:szCs w:val="22"/>
        </w:rPr>
        <w:t>—Почему вы хотите начать наступление на востоке именно в этом году?</w:t>
      </w:r>
    </w:p>
    <w:p w:rsidR="006609C6" w:rsidRDefault="00FA7186">
      <w:pPr>
        <w:shd w:val="clear" w:color="auto" w:fill="FFFFFF"/>
        <w:spacing w:before="5" w:line="240" w:lineRule="exact"/>
        <w:ind w:left="336"/>
      </w:pPr>
      <w:r>
        <w:rPr>
          <w:rFonts w:ascii="Times New Roman" w:eastAsia="Times New Roman" w:hAnsi="Times New Roman" w:cs="Times New Roman"/>
          <w:sz w:val="22"/>
          <w:szCs w:val="22"/>
        </w:rPr>
        <w:t>Здесь вмешался в разговор Кейтель:</w:t>
      </w:r>
    </w:p>
    <w:p w:rsidR="006609C6" w:rsidRDefault="00FA7186">
      <w:pPr>
        <w:shd w:val="clear" w:color="auto" w:fill="FFFFFF"/>
        <w:tabs>
          <w:tab w:val="left" w:pos="590"/>
        </w:tabs>
        <w:spacing w:line="240" w:lineRule="exact"/>
        <w:ind w:left="19" w:right="43" w:firstLine="293"/>
        <w:jc w:val="both"/>
      </w:pPr>
      <w:r>
        <w:rPr>
          <w:rFonts w:ascii="Times New Roman" w:eastAsia="Times New Roman" w:hAnsi="Times New Roman" w:cs="Times New Roman"/>
          <w:sz w:val="22"/>
          <w:szCs w:val="22"/>
        </w:rPr>
        <w:t>—</w:t>
      </w:r>
      <w:r>
        <w:rPr>
          <w:rFonts w:ascii="Times New Roman" w:eastAsia="Times New Roman" w:hAnsi="Times New Roman" w:cs="Times New Roman"/>
          <w:sz w:val="22"/>
          <w:szCs w:val="22"/>
        </w:rPr>
        <w:tab/>
        <w:t>Мы должны начать наступление из политических сообра</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жений.</w:t>
      </w:r>
    </w:p>
    <w:p w:rsidR="006609C6" w:rsidRDefault="00FA7186">
      <w:pPr>
        <w:shd w:val="clear" w:color="auto" w:fill="FFFFFF"/>
        <w:spacing w:before="5" w:line="240" w:lineRule="exact"/>
        <w:ind w:left="317"/>
      </w:pPr>
      <w:r>
        <w:rPr>
          <w:rFonts w:ascii="Times New Roman" w:eastAsia="Times New Roman" w:hAnsi="Times New Roman" w:cs="Times New Roman"/>
          <w:sz w:val="22"/>
          <w:szCs w:val="22"/>
        </w:rPr>
        <w:t>Я возразил:</w:t>
      </w:r>
    </w:p>
    <w:p w:rsidR="006609C6" w:rsidRDefault="00FA7186" w:rsidP="00FA7186">
      <w:pPr>
        <w:numPr>
          <w:ilvl w:val="0"/>
          <w:numId w:val="3"/>
        </w:numPr>
        <w:shd w:val="clear" w:color="auto" w:fill="FFFFFF"/>
        <w:tabs>
          <w:tab w:val="left" w:pos="590"/>
        </w:tabs>
        <w:spacing w:before="14" w:line="240" w:lineRule="exact"/>
        <w:ind w:left="19" w:right="29" w:firstLine="293"/>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Вы думаете, что люди знают, где находится Курск? Миру совершенно безразлично, находится Курск в наших руках или нет. Я повторяю свой вопрос:</w:t>
      </w:r>
    </w:p>
    <w:p w:rsidR="006609C6" w:rsidRDefault="00FA7186" w:rsidP="00FA7186">
      <w:pPr>
        <w:numPr>
          <w:ilvl w:val="0"/>
          <w:numId w:val="3"/>
        </w:numPr>
        <w:shd w:val="clear" w:color="auto" w:fill="FFFFFF"/>
        <w:tabs>
          <w:tab w:val="left" w:pos="590"/>
        </w:tabs>
        <w:spacing w:line="240" w:lineRule="exact"/>
        <w:ind w:left="19" w:right="43" w:firstLine="293"/>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Почему вы вообще хотите начать наступление на востоке именно в этом году?</w:t>
      </w:r>
    </w:p>
    <w:p w:rsidR="006609C6" w:rsidRDefault="00FA7186">
      <w:pPr>
        <w:shd w:val="clear" w:color="auto" w:fill="FFFFFF"/>
        <w:spacing w:before="10" w:line="240" w:lineRule="exact"/>
        <w:ind w:left="317"/>
      </w:pPr>
      <w:r>
        <w:rPr>
          <w:rFonts w:ascii="Times New Roman" w:eastAsia="Times New Roman" w:hAnsi="Times New Roman" w:cs="Times New Roman"/>
          <w:sz w:val="22"/>
          <w:szCs w:val="22"/>
        </w:rPr>
        <w:t>Гитлер ответил на это буквально следующее:</w:t>
      </w:r>
    </w:p>
    <w:p w:rsidR="006609C6" w:rsidRDefault="00FA7186">
      <w:pPr>
        <w:shd w:val="clear" w:color="auto" w:fill="FFFFFF"/>
        <w:tabs>
          <w:tab w:val="left" w:pos="590"/>
        </w:tabs>
        <w:spacing w:line="240" w:lineRule="exact"/>
        <w:ind w:left="19" w:right="38" w:firstLine="293"/>
        <w:jc w:val="both"/>
      </w:pPr>
      <w:r>
        <w:rPr>
          <w:rFonts w:ascii="Times New Roman" w:eastAsia="Times New Roman" w:hAnsi="Times New Roman" w:cs="Times New Roman"/>
          <w:sz w:val="22"/>
          <w:szCs w:val="22"/>
        </w:rPr>
        <w:t>—</w:t>
      </w:r>
      <w:r>
        <w:rPr>
          <w:rFonts w:ascii="Times New Roman" w:eastAsia="Times New Roman" w:hAnsi="Times New Roman" w:cs="Times New Roman"/>
          <w:sz w:val="22"/>
          <w:szCs w:val="22"/>
        </w:rPr>
        <w:tab/>
        <w:t>Вы совершенно правы. При мысли об этом наступлении у</w:t>
      </w:r>
      <w:r>
        <w:rPr>
          <w:rFonts w:ascii="Times New Roman" w:eastAsia="Times New Roman" w:hAnsi="Times New Roman" w:cs="Times New Roman"/>
          <w:sz w:val="22"/>
          <w:szCs w:val="22"/>
        </w:rPr>
        <w:br/>
        <w:t>меня начинает болеть живот.</w:t>
      </w:r>
    </w:p>
    <w:p w:rsidR="006609C6" w:rsidRDefault="00FA7186">
      <w:pPr>
        <w:shd w:val="clear" w:color="auto" w:fill="FFFFFF"/>
        <w:spacing w:line="240" w:lineRule="exact"/>
        <w:ind w:left="302"/>
      </w:pPr>
      <w:r>
        <w:rPr>
          <w:rFonts w:ascii="Times New Roman" w:eastAsia="Times New Roman" w:hAnsi="Times New Roman" w:cs="Times New Roman"/>
          <w:sz w:val="22"/>
          <w:szCs w:val="22"/>
        </w:rPr>
        <w:t>Я ответил:</w:t>
      </w:r>
    </w:p>
    <w:p w:rsidR="006609C6" w:rsidRDefault="00FA7186">
      <w:pPr>
        <w:shd w:val="clear" w:color="auto" w:fill="FFFFFF"/>
        <w:tabs>
          <w:tab w:val="left" w:pos="590"/>
        </w:tabs>
        <w:spacing w:before="38" w:line="221" w:lineRule="exact"/>
        <w:ind w:left="19" w:right="43" w:firstLine="293"/>
        <w:jc w:val="both"/>
      </w:pPr>
      <w:r>
        <w:rPr>
          <w:rFonts w:ascii="Times New Roman" w:eastAsia="Times New Roman" w:hAnsi="Times New Roman" w:cs="Times New Roman"/>
          <w:sz w:val="22"/>
          <w:szCs w:val="22"/>
        </w:rPr>
        <w:t>—</w:t>
      </w:r>
      <w:r>
        <w:rPr>
          <w:rFonts w:ascii="Times New Roman" w:eastAsia="Times New Roman" w:hAnsi="Times New Roman" w:cs="Times New Roman"/>
          <w:sz w:val="22"/>
          <w:szCs w:val="22"/>
        </w:rPr>
        <w:tab/>
        <w:t>У вас правильная реакция на обстановку. Откажитесь от</w:t>
      </w:r>
      <w:r>
        <w:rPr>
          <w:rFonts w:ascii="Times New Roman" w:eastAsia="Times New Roman" w:hAnsi="Times New Roman" w:cs="Times New Roman"/>
          <w:sz w:val="22"/>
          <w:szCs w:val="22"/>
        </w:rPr>
        <w:br/>
        <w:t>этой затеи.</w:t>
      </w:r>
    </w:p>
    <w:p w:rsidR="006609C6" w:rsidRDefault="00FA7186">
      <w:pPr>
        <w:shd w:val="clear" w:color="auto" w:fill="FFFFFF"/>
        <w:spacing w:before="19" w:line="245" w:lineRule="exact"/>
        <w:ind w:left="14" w:right="67" w:firstLine="293"/>
        <w:jc w:val="both"/>
      </w:pPr>
      <w:r>
        <w:rPr>
          <w:rFonts w:ascii="Times New Roman" w:eastAsia="Times New Roman" w:hAnsi="Times New Roman" w:cs="Times New Roman"/>
          <w:sz w:val="22"/>
          <w:szCs w:val="22"/>
        </w:rPr>
        <w:t>Гитлер заверил, что в решении этого вопроса он никоим об</w:t>
      </w:r>
      <w:r>
        <w:rPr>
          <w:rFonts w:ascii="Times New Roman" w:eastAsia="Times New Roman" w:hAnsi="Times New Roman" w:cs="Times New Roman"/>
          <w:sz w:val="22"/>
          <w:szCs w:val="22"/>
        </w:rPr>
        <w:softHyphen/>
        <w:t>разом не чувствует себя связанным...</w:t>
      </w:r>
    </w:p>
    <w:p w:rsidR="006609C6" w:rsidRDefault="00FA7186">
      <w:pPr>
        <w:shd w:val="clear" w:color="auto" w:fill="FFFFFF"/>
        <w:spacing w:before="5" w:line="245" w:lineRule="exact"/>
        <w:ind w:left="10" w:right="53" w:firstLine="278"/>
        <w:jc w:val="both"/>
      </w:pPr>
      <w:r>
        <w:rPr>
          <w:rFonts w:ascii="Times New Roman" w:eastAsia="Times New Roman" w:hAnsi="Times New Roman" w:cs="Times New Roman"/>
          <w:sz w:val="22"/>
          <w:szCs w:val="22"/>
        </w:rPr>
        <w:t>Дорогой Читатель! Хочу предостеречь вас от принижения полководческих способностей Гитлера. Л. Безыменский пишет (54, стр. 312) ...Но когда я читал эту книгу («Гитлер как полко-</w:t>
      </w:r>
    </w:p>
    <w:p w:rsidR="006609C6" w:rsidRDefault="00FA7186">
      <w:pPr>
        <w:shd w:val="clear" w:color="auto" w:fill="FFFFFF"/>
        <w:spacing w:before="163"/>
      </w:pPr>
      <w:r>
        <w:rPr>
          <w:b/>
          <w:bCs/>
          <w:sz w:val="22"/>
          <w:szCs w:val="22"/>
        </w:rPr>
        <w:t>70</w:t>
      </w:r>
    </w:p>
    <w:p w:rsidR="006609C6" w:rsidRDefault="00FA7186">
      <w:pPr>
        <w:shd w:val="clear" w:color="auto" w:fill="FFFFFF"/>
        <w:tabs>
          <w:tab w:val="left" w:pos="3533"/>
        </w:tabs>
        <w:spacing w:before="178" w:line="254" w:lineRule="exact"/>
        <w:ind w:left="10" w:right="182"/>
        <w:jc w:val="both"/>
      </w:pPr>
      <w:r>
        <w:br w:type="column"/>
      </w:r>
      <w:r>
        <w:rPr>
          <w:rFonts w:ascii="Times New Roman" w:eastAsia="Times New Roman" w:hAnsi="Times New Roman" w:cs="Times New Roman"/>
          <w:sz w:val="22"/>
          <w:szCs w:val="22"/>
        </w:rPr>
        <w:lastRenderedPageBreak/>
        <w:t>водец»), то у меня перед глазами вставал другой генерал, кото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рый не хуже Гальдера знал Гитлера: Альфред Йодль. Сидя</w:t>
      </w:r>
      <w:r>
        <w:rPr>
          <w:rFonts w:ascii="Times New Roman" w:eastAsia="Times New Roman" w:hAnsi="Times New Roman" w:cs="Times New Roman"/>
          <w:sz w:val="22"/>
          <w:szCs w:val="22"/>
        </w:rPr>
        <w:br/>
        <w:t>перед советскими офицерами в Бад-Мондорфской следствен</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ной тюрьме, Йодль говорил: «Гитлер обладал большими воен</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ными способностями...»</w:t>
      </w:r>
      <w:r>
        <w:rPr>
          <w:rFonts w:eastAsia="Times New Roman"/>
          <w:sz w:val="22"/>
          <w:szCs w:val="22"/>
        </w:rPr>
        <w:tab/>
      </w:r>
      <w:r w:rsidRPr="00FA7186">
        <w:rPr>
          <w:rFonts w:ascii="Times New Roman" w:eastAsia="Times New Roman" w:cs="Times New Roman"/>
          <w:sz w:val="22"/>
          <w:szCs w:val="22"/>
        </w:rPr>
        <w:t xml:space="preserve">~" </w:t>
      </w:r>
      <w:r w:rsidRPr="00FA7186">
        <w:rPr>
          <w:rFonts w:ascii="Times New Roman" w:eastAsia="Times New Roman" w:hAnsi="Times New Roman" w:cs="Times New Roman"/>
          <w:sz w:val="22"/>
          <w:szCs w:val="22"/>
        </w:rPr>
        <w:t>— ^_</w:t>
      </w:r>
      <w:r>
        <w:rPr>
          <w:rFonts w:ascii="Times New Roman" w:eastAsia="Times New Roman" w:hAnsi="Times New Roman" w:cs="Times New Roman"/>
          <w:sz w:val="22"/>
          <w:szCs w:val="22"/>
          <w:lang w:val="en-US"/>
        </w:rPr>
        <w:t>J</w:t>
      </w:r>
    </w:p>
    <w:p w:rsidR="006609C6" w:rsidRDefault="00FA7186">
      <w:pPr>
        <w:shd w:val="clear" w:color="auto" w:fill="FFFFFF"/>
        <w:spacing w:line="250" w:lineRule="exact"/>
        <w:ind w:left="29" w:right="134"/>
        <w:jc w:val="both"/>
      </w:pPr>
      <w:r>
        <w:rPr>
          <w:rFonts w:ascii="Times New Roman" w:eastAsia="Times New Roman" w:hAnsi="Times New Roman" w:cs="Times New Roman"/>
          <w:sz w:val="22"/>
          <w:szCs w:val="22"/>
        </w:rPr>
        <w:t>А вот что пишет о Гитлере, как о верховном главнокоманду</w:t>
      </w:r>
      <w:r>
        <w:rPr>
          <w:rFonts w:ascii="Times New Roman" w:eastAsia="Times New Roman" w:hAnsi="Times New Roman" w:cs="Times New Roman"/>
          <w:sz w:val="22"/>
          <w:szCs w:val="22"/>
        </w:rPr>
        <w:softHyphen/>
        <w:t>ющем Э. Манштейн (74, стр. 327) ...Необходимо признать, что его концепция активных наступательных действий на западе была с военной точки зрения принципиально правильной, хотя и не в отношении намечавшегося им первоначального срока... (74, стр. 329) ...И в области политики — во всяком случае, после успехов в 1938 г.— и в военной области Гитлеру недо</w:t>
      </w:r>
      <w:r>
        <w:rPr>
          <w:rFonts w:ascii="Times New Roman" w:eastAsia="Times New Roman" w:hAnsi="Times New Roman" w:cs="Times New Roman"/>
          <w:sz w:val="22"/>
          <w:szCs w:val="22"/>
        </w:rPr>
        <w:softHyphen/>
        <w:t>ставало чувства меры для определения того, что может быть и что не может быть достигнуто...</w:t>
      </w:r>
    </w:p>
    <w:p w:rsidR="006609C6" w:rsidRDefault="00FA7186">
      <w:pPr>
        <w:shd w:val="clear" w:color="auto" w:fill="FFFFFF"/>
        <w:spacing w:line="254" w:lineRule="exact"/>
        <w:ind w:left="72" w:right="96" w:firstLine="293"/>
        <w:jc w:val="both"/>
      </w:pPr>
      <w:r>
        <w:rPr>
          <w:rFonts w:ascii="Times New Roman" w:hAnsi="Times New Roman" w:cs="Times New Roman"/>
          <w:sz w:val="22"/>
          <w:szCs w:val="22"/>
        </w:rPr>
        <w:t xml:space="preserve">(74, </w:t>
      </w:r>
      <w:r>
        <w:rPr>
          <w:rFonts w:ascii="Times New Roman" w:eastAsia="Times New Roman" w:hAnsi="Times New Roman" w:cs="Times New Roman"/>
          <w:sz w:val="22"/>
          <w:szCs w:val="22"/>
        </w:rPr>
        <w:t>стр. 328) ...Гитлер обладал большими знаниями и удиви</w:t>
      </w:r>
      <w:r>
        <w:rPr>
          <w:rFonts w:ascii="Times New Roman" w:eastAsia="Times New Roman" w:hAnsi="Times New Roman" w:cs="Times New Roman"/>
          <w:sz w:val="22"/>
          <w:szCs w:val="22"/>
        </w:rPr>
        <w:softHyphen/>
        <w:t>тельной памятью, а также творческой фантазией в области тех</w:t>
      </w:r>
      <w:r>
        <w:rPr>
          <w:rFonts w:ascii="Times New Roman" w:eastAsia="Times New Roman" w:hAnsi="Times New Roman" w:cs="Times New Roman"/>
          <w:sz w:val="22"/>
          <w:szCs w:val="22"/>
        </w:rPr>
        <w:softHyphen/>
        <w:t>ники и всех проблем вооружения. Его знания в области приме</w:t>
      </w:r>
      <w:r>
        <w:rPr>
          <w:rFonts w:ascii="Times New Roman" w:eastAsia="Times New Roman" w:hAnsi="Times New Roman" w:cs="Times New Roman"/>
          <w:sz w:val="22"/>
          <w:szCs w:val="22"/>
        </w:rPr>
        <w:softHyphen/>
        <w:t>нения новых видов оружия в нашей армии и — что было еще более удивительно — в армии противника, а также цифровых данных относительно производства вооружений в своей стране и в странах противника — были поразительны...</w:t>
      </w:r>
    </w:p>
    <w:p w:rsidR="006609C6" w:rsidRDefault="00FA7186">
      <w:pPr>
        <w:shd w:val="clear" w:color="auto" w:fill="FFFFFF"/>
        <w:spacing w:line="254" w:lineRule="exact"/>
        <w:ind w:left="110" w:right="72" w:firstLine="288"/>
        <w:jc w:val="both"/>
      </w:pPr>
      <w:r>
        <w:rPr>
          <w:rFonts w:ascii="Times New Roman" w:hAnsi="Times New Roman" w:cs="Times New Roman"/>
          <w:sz w:val="22"/>
          <w:szCs w:val="22"/>
        </w:rPr>
        <w:t xml:space="preserve">(74, </w:t>
      </w:r>
      <w:r>
        <w:rPr>
          <w:rFonts w:ascii="Times New Roman" w:eastAsia="Times New Roman" w:hAnsi="Times New Roman" w:cs="Times New Roman"/>
          <w:sz w:val="22"/>
          <w:szCs w:val="22"/>
        </w:rPr>
        <w:t>стр. 331) ...Но воля командира к победе, помогающая ему выстоять и в трудные, критические моменты, это не то, что воля Гитлера, протекавшая у него в конце концов из веры в свою «миссию»...</w:t>
      </w:r>
    </w:p>
    <w:p w:rsidR="006609C6" w:rsidRDefault="00FA7186">
      <w:pPr>
        <w:shd w:val="clear" w:color="auto" w:fill="FFFFFF"/>
        <w:spacing w:line="250" w:lineRule="exact"/>
        <w:ind w:left="130" w:right="53" w:firstLine="283"/>
        <w:jc w:val="both"/>
      </w:pPr>
      <w:r>
        <w:rPr>
          <w:rFonts w:ascii="Times New Roman" w:hAnsi="Times New Roman" w:cs="Times New Roman"/>
          <w:sz w:val="22"/>
          <w:szCs w:val="22"/>
        </w:rPr>
        <w:t xml:space="preserve">(74, </w:t>
      </w:r>
      <w:r>
        <w:rPr>
          <w:rFonts w:ascii="Times New Roman" w:eastAsia="Times New Roman" w:hAnsi="Times New Roman" w:cs="Times New Roman"/>
          <w:sz w:val="22"/>
          <w:szCs w:val="22"/>
        </w:rPr>
        <w:t>стр. 333) ...Гитлер, когда наступил первый кризис под Москвой, перенял у Сталина рецепт упорного удержания лю</w:t>
      </w:r>
      <w:r>
        <w:rPr>
          <w:rFonts w:ascii="Times New Roman" w:eastAsia="Times New Roman" w:hAnsi="Times New Roman" w:cs="Times New Roman"/>
          <w:sz w:val="22"/>
          <w:szCs w:val="22"/>
        </w:rPr>
        <w:softHyphen/>
        <w:t>бой позиции. Этот рецепт в 1941 году привел советское коман</w:t>
      </w:r>
      <w:r>
        <w:rPr>
          <w:rFonts w:ascii="Times New Roman" w:eastAsia="Times New Roman" w:hAnsi="Times New Roman" w:cs="Times New Roman"/>
          <w:sz w:val="22"/>
          <w:szCs w:val="22"/>
        </w:rPr>
        <w:softHyphen/>
        <w:t>дование на край гибели, вследствие чего оно отказалось от него во время немецкого наступления 1942 года...</w:t>
      </w:r>
    </w:p>
    <w:p w:rsidR="006609C6" w:rsidRDefault="00FA7186">
      <w:pPr>
        <w:shd w:val="clear" w:color="auto" w:fill="FFFFFF"/>
        <w:spacing w:line="250" w:lineRule="exact"/>
        <w:ind w:left="149" w:firstLine="288"/>
        <w:jc w:val="both"/>
      </w:pPr>
      <w:r>
        <w:rPr>
          <w:rFonts w:ascii="Times New Roman" w:hAnsi="Times New Roman" w:cs="Times New Roman"/>
          <w:sz w:val="22"/>
          <w:szCs w:val="22"/>
        </w:rPr>
        <w:t xml:space="preserve">(74, </w:t>
      </w:r>
      <w:r>
        <w:rPr>
          <w:rFonts w:ascii="Times New Roman" w:eastAsia="Times New Roman" w:hAnsi="Times New Roman" w:cs="Times New Roman"/>
          <w:sz w:val="22"/>
          <w:szCs w:val="22"/>
        </w:rPr>
        <w:t>стр. 338) ...Ведь Гитлер имел некоторые важные для роли полководца качества: сильную волю, нервы, выдерживав</w:t>
      </w:r>
      <w:r>
        <w:rPr>
          <w:rFonts w:ascii="Times New Roman" w:eastAsia="Times New Roman" w:hAnsi="Times New Roman" w:cs="Times New Roman"/>
          <w:sz w:val="22"/>
          <w:szCs w:val="22"/>
        </w:rPr>
        <w:softHyphen/>
        <w:t>шие в труднейшие критические моменты, несомненно, острый ум и, как уже говорилось, при известных способностях в обла</w:t>
      </w:r>
      <w:r>
        <w:rPr>
          <w:rFonts w:ascii="Times New Roman" w:eastAsia="Times New Roman" w:hAnsi="Times New Roman" w:cs="Times New Roman"/>
          <w:sz w:val="22"/>
          <w:szCs w:val="22"/>
        </w:rPr>
        <w:softHyphen/>
        <w:t>сти оперативного искусства также и способность анализиро</w:t>
      </w:r>
      <w:r>
        <w:rPr>
          <w:rFonts w:ascii="Times New Roman" w:eastAsia="Times New Roman" w:hAnsi="Times New Roman" w:cs="Times New Roman"/>
          <w:sz w:val="22"/>
          <w:szCs w:val="22"/>
        </w:rPr>
        <w:softHyphen/>
        <w:t>вать технические возможности. Если бы он сумел дополнить недостававшую ему подготовку и опыт в военной области ^осо</w:t>
      </w:r>
      <w:r>
        <w:rPr>
          <w:rFonts w:ascii="Times New Roman" w:eastAsia="Times New Roman" w:hAnsi="Times New Roman" w:cs="Times New Roman"/>
          <w:sz w:val="22"/>
          <w:szCs w:val="22"/>
        </w:rPr>
        <w:softHyphen/>
        <w:t>бенно в области стратегии и оперативного искусства&gt; знания</w:t>
      </w:r>
      <w:r>
        <w:rPr>
          <w:rFonts w:ascii="Times New Roman" w:eastAsia="Times New Roman" w:hAnsi="Times New Roman" w:cs="Times New Roman"/>
          <w:sz w:val="22"/>
          <w:szCs w:val="22"/>
        </w:rPr>
        <w:softHyphen/>
        <w:t>ми и умением начальника своего генерального штаба, то, не</w:t>
      </w:r>
      <w:r>
        <w:rPr>
          <w:rFonts w:ascii="Times New Roman" w:eastAsia="Times New Roman" w:hAnsi="Times New Roman" w:cs="Times New Roman"/>
          <w:sz w:val="22"/>
          <w:szCs w:val="22"/>
        </w:rPr>
        <w:softHyphen/>
        <w:t>смотря на вышеупомянутые недостатки, мы все же могли иметь</w:t>
      </w:r>
    </w:p>
    <w:p w:rsidR="006609C6" w:rsidRDefault="00FA7186">
      <w:pPr>
        <w:shd w:val="clear" w:color="auto" w:fill="FFFFFF"/>
        <w:spacing w:before="125"/>
        <w:jc w:val="right"/>
      </w:pPr>
      <w:r>
        <w:rPr>
          <w:rFonts w:ascii="Times New Roman" w:hAnsi="Times New Roman" w:cs="Times New Roman"/>
          <w:spacing w:val="-21"/>
          <w:sz w:val="22"/>
          <w:szCs w:val="22"/>
        </w:rPr>
        <w:t>71</w:t>
      </w:r>
    </w:p>
    <w:p w:rsidR="006609C6" w:rsidRDefault="006609C6">
      <w:pPr>
        <w:shd w:val="clear" w:color="auto" w:fill="FFFFFF"/>
        <w:spacing w:before="125"/>
        <w:jc w:val="right"/>
        <w:sectPr w:rsidR="006609C6">
          <w:pgSz w:w="16834" w:h="11909" w:orient="landscape"/>
          <w:pgMar w:top="576" w:right="1378" w:bottom="360" w:left="1377" w:header="720" w:footer="720" w:gutter="0"/>
          <w:cols w:num="2" w:space="720" w:equalWidth="0">
            <w:col w:w="6460" w:space="1056"/>
            <w:col w:w="6561"/>
          </w:cols>
          <w:noEndnote/>
        </w:sectPr>
      </w:pPr>
    </w:p>
    <w:p w:rsidR="006609C6" w:rsidRDefault="00FA7186">
      <w:pPr>
        <w:shd w:val="clear" w:color="auto" w:fill="FFFFFF"/>
        <w:spacing w:before="154" w:line="240" w:lineRule="exact"/>
        <w:ind w:left="62"/>
        <w:jc w:val="both"/>
      </w:pPr>
      <w:r>
        <w:rPr>
          <w:rFonts w:ascii="Times New Roman" w:eastAsia="Times New Roman" w:hAnsi="Times New Roman" w:cs="Times New Roman"/>
          <w:sz w:val="22"/>
          <w:szCs w:val="22"/>
        </w:rPr>
        <w:lastRenderedPageBreak/>
        <w:t>удовлетворительное военное руководство. Но как раз на это Гитлер не был согласен...</w:t>
      </w:r>
    </w:p>
    <w:p w:rsidR="006609C6" w:rsidRDefault="00FA7186">
      <w:pPr>
        <w:shd w:val="clear" w:color="auto" w:fill="FFFFFF"/>
        <w:spacing w:before="10" w:line="240" w:lineRule="exact"/>
        <w:ind w:left="58" w:firstLine="250"/>
        <w:jc w:val="both"/>
      </w:pPr>
      <w:r>
        <w:rPr>
          <w:rFonts w:ascii="Times New Roman" w:hAnsi="Times New Roman" w:cs="Times New Roman"/>
          <w:sz w:val="22"/>
          <w:szCs w:val="22"/>
        </w:rPr>
        <w:t>...</w:t>
      </w:r>
      <w:r>
        <w:rPr>
          <w:rFonts w:ascii="Times New Roman" w:eastAsia="Times New Roman" w:hAnsi="Times New Roman" w:cs="Times New Roman"/>
          <w:sz w:val="22"/>
          <w:szCs w:val="22"/>
        </w:rPr>
        <w:t>Клюге... сообщил, что в районе действий группы армий «Центр» он был обязан запрашивать Гитлера относительно любых действий подразделений и частей силой в батальон и выше...</w:t>
      </w:r>
    </w:p>
    <w:p w:rsidR="006609C6" w:rsidRDefault="00FA7186">
      <w:pPr>
        <w:shd w:val="clear" w:color="auto" w:fill="FFFFFF"/>
        <w:spacing w:before="14" w:line="240" w:lineRule="exact"/>
        <w:ind w:left="53" w:firstLine="283"/>
        <w:jc w:val="both"/>
      </w:pPr>
      <w:r>
        <w:rPr>
          <w:rFonts w:ascii="Times New Roman" w:eastAsia="Times New Roman" w:hAnsi="Times New Roman" w:cs="Times New Roman"/>
          <w:sz w:val="22"/>
          <w:szCs w:val="22"/>
        </w:rPr>
        <w:t>Срок начала операции «Цитадель» несколько раз перено</w:t>
      </w:r>
      <w:r>
        <w:rPr>
          <w:rFonts w:ascii="Times New Roman" w:eastAsia="Times New Roman" w:hAnsi="Times New Roman" w:cs="Times New Roman"/>
          <w:sz w:val="22"/>
          <w:szCs w:val="22"/>
        </w:rPr>
        <w:softHyphen/>
        <w:t>сился. Но по ходу все большего оснащения группировок «Центр» и «Юг» новыми тяжелыми танками и САУ, настрое</w:t>
      </w:r>
      <w:r>
        <w:rPr>
          <w:rFonts w:ascii="Times New Roman" w:eastAsia="Times New Roman" w:hAnsi="Times New Roman" w:cs="Times New Roman"/>
          <w:sz w:val="22"/>
          <w:szCs w:val="22"/>
        </w:rPr>
        <w:softHyphen/>
        <w:t>ние его генералов менялось.</w:t>
      </w:r>
    </w:p>
    <w:p w:rsidR="006609C6" w:rsidRDefault="00FA7186">
      <w:pPr>
        <w:shd w:val="clear" w:color="auto" w:fill="FFFFFF"/>
        <w:spacing w:line="240" w:lineRule="exact"/>
        <w:ind w:left="336"/>
      </w:pPr>
      <w:r>
        <w:rPr>
          <w:rFonts w:ascii="Times New Roman" w:eastAsia="Times New Roman" w:hAnsi="Times New Roman" w:cs="Times New Roman"/>
          <w:sz w:val="22"/>
          <w:szCs w:val="22"/>
        </w:rPr>
        <w:t>Много лет спустя Манштейн писал:</w:t>
      </w:r>
    </w:p>
    <w:p w:rsidR="006609C6" w:rsidRDefault="00FA7186">
      <w:pPr>
        <w:shd w:val="clear" w:color="auto" w:fill="FFFFFF"/>
        <w:spacing w:line="240" w:lineRule="exact"/>
        <w:ind w:left="336"/>
      </w:pPr>
      <w:r>
        <w:rPr>
          <w:rFonts w:ascii="Times New Roman" w:eastAsia="Times New Roman" w:hAnsi="Times New Roman" w:cs="Times New Roman"/>
          <w:sz w:val="22"/>
          <w:szCs w:val="22"/>
        </w:rPr>
        <w:t>Г. А. Колтунов, Б. Г. Соловьев (1, стр. 46)</w:t>
      </w:r>
    </w:p>
    <w:p w:rsidR="006609C6" w:rsidRDefault="00FA7186">
      <w:pPr>
        <w:shd w:val="clear" w:color="auto" w:fill="FFFFFF"/>
        <w:spacing w:line="240" w:lineRule="exact"/>
        <w:ind w:left="38" w:right="5"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Если рассматривать сейчас тогдашнее положение, то мож</w:t>
      </w:r>
      <w:r>
        <w:rPr>
          <w:rFonts w:ascii="Times New Roman" w:eastAsia="Times New Roman" w:hAnsi="Times New Roman" w:cs="Times New Roman"/>
          <w:sz w:val="22"/>
          <w:szCs w:val="22"/>
        </w:rPr>
        <w:softHyphen/>
        <w:t>но сказать, что командующие группами армий в связи с посто</w:t>
      </w:r>
      <w:r>
        <w:rPr>
          <w:rFonts w:ascii="Times New Roman" w:eastAsia="Times New Roman" w:hAnsi="Times New Roman" w:cs="Times New Roman"/>
          <w:sz w:val="22"/>
          <w:szCs w:val="22"/>
        </w:rPr>
        <w:softHyphen/>
        <w:t>янной отсрочкой начала операции «Цитадель» должны были заявить ОКХ (т. е. Гитлеру), что это наступление потеряло свой смысл и не должно проводиться... Что касается меня, то я по</w:t>
      </w:r>
      <w:r>
        <w:rPr>
          <w:rFonts w:ascii="Times New Roman" w:eastAsia="Times New Roman" w:hAnsi="Times New Roman" w:cs="Times New Roman"/>
          <w:sz w:val="22"/>
          <w:szCs w:val="22"/>
        </w:rPr>
        <w:softHyphen/>
        <w:t>лагал &lt;что было, видимо, ошибкой&gt;, что операция должна быть проведена... Командование группы армий «Юг», во всяком слу</w:t>
      </w:r>
      <w:r>
        <w:rPr>
          <w:rFonts w:ascii="Times New Roman" w:eastAsia="Times New Roman" w:hAnsi="Times New Roman" w:cs="Times New Roman"/>
          <w:sz w:val="22"/>
          <w:szCs w:val="22"/>
        </w:rPr>
        <w:softHyphen/>
        <w:t>чае, было убеждено в том, что наше наступление будет хотя и трудным, но успешным...</w:t>
      </w:r>
    </w:p>
    <w:p w:rsidR="006609C6" w:rsidRDefault="00FA7186">
      <w:pPr>
        <w:shd w:val="clear" w:color="auto" w:fill="FFFFFF"/>
        <w:spacing w:before="10" w:line="240" w:lineRule="exact"/>
        <w:ind w:left="34" w:right="5" w:firstLine="274"/>
        <w:jc w:val="both"/>
      </w:pPr>
      <w:r>
        <w:rPr>
          <w:rFonts w:ascii="Times New Roman" w:hAnsi="Times New Roman" w:cs="Times New Roman"/>
          <w:sz w:val="22"/>
          <w:szCs w:val="22"/>
        </w:rPr>
        <w:t xml:space="preserve">...18 </w:t>
      </w:r>
      <w:r>
        <w:rPr>
          <w:rFonts w:ascii="Times New Roman" w:eastAsia="Times New Roman" w:hAnsi="Times New Roman" w:cs="Times New Roman"/>
          <w:sz w:val="22"/>
          <w:szCs w:val="22"/>
        </w:rPr>
        <w:t>июля в телеграмме начальнику генштаба о плане опе</w:t>
      </w:r>
      <w:r>
        <w:rPr>
          <w:rFonts w:ascii="Times New Roman" w:eastAsia="Times New Roman" w:hAnsi="Times New Roman" w:cs="Times New Roman"/>
          <w:sz w:val="22"/>
          <w:szCs w:val="22"/>
        </w:rPr>
        <w:softHyphen/>
        <w:t>рации «Цитадель» фон Клюге выражал уверенность, что на</w:t>
      </w:r>
      <w:r>
        <w:rPr>
          <w:rFonts w:ascii="Times New Roman" w:eastAsia="Times New Roman" w:hAnsi="Times New Roman" w:cs="Times New Roman"/>
          <w:sz w:val="22"/>
          <w:szCs w:val="22"/>
        </w:rPr>
        <w:softHyphen/>
        <w:t>ступление будет развиваться быстро благодаря наличию круп</w:t>
      </w:r>
      <w:r>
        <w:rPr>
          <w:rFonts w:ascii="Times New Roman" w:eastAsia="Times New Roman" w:hAnsi="Times New Roman" w:cs="Times New Roman"/>
          <w:sz w:val="22"/>
          <w:szCs w:val="22"/>
        </w:rPr>
        <w:softHyphen/>
        <w:t>ных танковых сил в обеих группах армий, имея большой раз</w:t>
      </w:r>
      <w:r>
        <w:rPr>
          <w:rFonts w:ascii="Times New Roman" w:eastAsia="Times New Roman" w:hAnsi="Times New Roman" w:cs="Times New Roman"/>
          <w:sz w:val="22"/>
          <w:szCs w:val="22"/>
        </w:rPr>
        <w:softHyphen/>
        <w:t>мах, оно неизбежно вовлечет в свою орбиту основные силы всех русских войск, в том числе находящихся севернее Орла. В случае удачи оно должно принести максимальный успех...</w:t>
      </w:r>
    </w:p>
    <w:p w:rsidR="006609C6" w:rsidRDefault="00FA7186">
      <w:pPr>
        <w:shd w:val="clear" w:color="auto" w:fill="FFFFFF"/>
        <w:spacing w:line="240" w:lineRule="exact"/>
        <w:ind w:left="24" w:right="19" w:firstLine="288"/>
        <w:jc w:val="both"/>
      </w:pPr>
      <w:r>
        <w:rPr>
          <w:rFonts w:ascii="Times New Roman" w:eastAsia="Times New Roman" w:hAnsi="Times New Roman" w:cs="Times New Roman"/>
          <w:sz w:val="22"/>
          <w:szCs w:val="22"/>
        </w:rPr>
        <w:t>В. И. Кардашов (3, стр. 49) ...В ОКХ имелись сведения о том, что «русская оборонительная дуга под Курском прикрыта тремя глубокими рядами минных полей, вследствие чего местность не пригодна для наступления танков» и что «русская пехота про</w:t>
      </w:r>
      <w:r>
        <w:rPr>
          <w:rFonts w:ascii="Times New Roman" w:eastAsia="Times New Roman" w:hAnsi="Times New Roman" w:cs="Times New Roman"/>
          <w:sz w:val="22"/>
          <w:szCs w:val="22"/>
        </w:rPr>
        <w:softHyphen/>
        <w:t>шла длительную подготовку в тесном взаимодействии со свои</w:t>
      </w:r>
      <w:r>
        <w:rPr>
          <w:rFonts w:ascii="Times New Roman" w:eastAsia="Times New Roman" w:hAnsi="Times New Roman" w:cs="Times New Roman"/>
          <w:sz w:val="22"/>
          <w:szCs w:val="22"/>
        </w:rPr>
        <w:softHyphen/>
        <w:t>ми танковыми подразделениями». Но все эти «мелочи» ни</w:t>
      </w:r>
      <w:r>
        <w:rPr>
          <w:rFonts w:ascii="Times New Roman" w:eastAsia="Times New Roman" w:hAnsi="Times New Roman" w:cs="Times New Roman"/>
          <w:sz w:val="22"/>
          <w:szCs w:val="22"/>
        </w:rPr>
        <w:softHyphen/>
        <w:t>чуть не меняли замыслов немецкого командования...</w:t>
      </w:r>
    </w:p>
    <w:p w:rsidR="006609C6" w:rsidRDefault="00FA7186">
      <w:pPr>
        <w:shd w:val="clear" w:color="auto" w:fill="FFFFFF"/>
        <w:spacing w:before="5" w:line="240" w:lineRule="exact"/>
        <w:ind w:left="10" w:right="19" w:firstLine="302"/>
        <w:jc w:val="both"/>
      </w:pPr>
      <w:r>
        <w:rPr>
          <w:rFonts w:ascii="Times New Roman" w:eastAsia="Times New Roman" w:hAnsi="Times New Roman" w:cs="Times New Roman"/>
          <w:sz w:val="22"/>
          <w:szCs w:val="22"/>
        </w:rPr>
        <w:t>Г. А Колтунов, Б. Г. Соловьев (1, стр. 46) ...18 июня Гитлер заявил, что несмотря на трудности, которые нельзя отрицать, он уверен в благополучном исходе предстоящей битвы за Кур</w:t>
      </w:r>
      <w:r>
        <w:rPr>
          <w:rFonts w:ascii="Times New Roman" w:eastAsia="Times New Roman" w:hAnsi="Times New Roman" w:cs="Times New Roman"/>
          <w:sz w:val="22"/>
          <w:szCs w:val="22"/>
        </w:rPr>
        <w:softHyphen/>
        <w:t>скую дугу. По его мнению, «никогда еще немецкие войска в России не были так хорошо подготовлены и никогда не были так хорошо оснащены тяжелым оружием...»</w:t>
      </w:r>
    </w:p>
    <w:p w:rsidR="006609C6" w:rsidRDefault="00FA7186">
      <w:pPr>
        <w:shd w:val="clear" w:color="auto" w:fill="FFFFFF"/>
        <w:spacing w:before="182"/>
      </w:pPr>
      <w:r>
        <w:rPr>
          <w:b/>
          <w:bCs/>
          <w:spacing w:val="-10"/>
        </w:rPr>
        <w:t>72</w:t>
      </w:r>
    </w:p>
    <w:p w:rsidR="006609C6" w:rsidRDefault="00FA7186">
      <w:pPr>
        <w:shd w:val="clear" w:color="auto" w:fill="FFFFFF"/>
        <w:spacing w:line="269" w:lineRule="exact"/>
        <w:ind w:right="82" w:firstLine="283"/>
        <w:jc w:val="both"/>
      </w:pPr>
      <w:r>
        <w:br w:type="column"/>
      </w:r>
      <w:r>
        <w:rPr>
          <w:rFonts w:ascii="Times New Roman" w:eastAsia="Times New Roman" w:hAnsi="Times New Roman" w:cs="Times New Roman"/>
          <w:sz w:val="22"/>
          <w:szCs w:val="22"/>
        </w:rPr>
        <w:lastRenderedPageBreak/>
        <w:t>Обе противоборствующие стороны прекрасно понимали, что Курская битва может оказать решающее влияние на исход всей войны.</w:t>
      </w:r>
    </w:p>
    <w:p w:rsidR="006609C6" w:rsidRDefault="00FA7186">
      <w:pPr>
        <w:shd w:val="clear" w:color="auto" w:fill="FFFFFF"/>
        <w:spacing w:line="259" w:lineRule="exact"/>
        <w:ind w:left="5" w:right="62" w:firstLine="278"/>
        <w:jc w:val="both"/>
      </w:pPr>
      <w:r>
        <w:rPr>
          <w:rFonts w:ascii="Times New Roman" w:eastAsia="Times New Roman" w:hAnsi="Times New Roman" w:cs="Times New Roman"/>
          <w:sz w:val="22"/>
          <w:szCs w:val="22"/>
        </w:rPr>
        <w:t>Гитлер говорил (3, стр. 51) ...Поражение, которое потерпит Россия в результате этого наступления, должно вырвать на бли</w:t>
      </w:r>
      <w:r>
        <w:rPr>
          <w:rFonts w:ascii="Times New Roman" w:eastAsia="Times New Roman" w:hAnsi="Times New Roman" w:cs="Times New Roman"/>
          <w:sz w:val="22"/>
          <w:szCs w:val="22"/>
        </w:rPr>
        <w:softHyphen/>
        <w:t>жайшее время инициативу у советского руководства, если во</w:t>
      </w:r>
      <w:r>
        <w:rPr>
          <w:rFonts w:ascii="Times New Roman" w:eastAsia="Times New Roman" w:hAnsi="Times New Roman" w:cs="Times New Roman"/>
          <w:sz w:val="22"/>
          <w:szCs w:val="22"/>
        </w:rPr>
        <w:softHyphen/>
        <w:t>обще не окажет решающего воздействия на последующий ход событий...</w:t>
      </w:r>
    </w:p>
    <w:p w:rsidR="006609C6" w:rsidRDefault="00FA7186">
      <w:pPr>
        <w:shd w:val="clear" w:color="auto" w:fill="FFFFFF"/>
        <w:spacing w:before="221" w:line="254" w:lineRule="exact"/>
        <w:ind w:left="1546" w:hanging="1512"/>
      </w:pPr>
      <w:r>
        <w:rPr>
          <w:rFonts w:ascii="Times New Roman" w:hAnsi="Times New Roman" w:cs="Times New Roman"/>
          <w:b/>
          <w:bCs/>
          <w:spacing w:val="-1"/>
          <w:sz w:val="22"/>
          <w:szCs w:val="22"/>
        </w:rPr>
        <w:t xml:space="preserve">2.20. </w:t>
      </w:r>
      <w:r>
        <w:rPr>
          <w:rFonts w:ascii="Times New Roman" w:eastAsia="Times New Roman" w:hAnsi="Times New Roman" w:cs="Times New Roman"/>
          <w:b/>
          <w:bCs/>
          <w:spacing w:val="-1"/>
          <w:sz w:val="22"/>
          <w:szCs w:val="22"/>
        </w:rPr>
        <w:t xml:space="preserve">ПРЕДНАМЕРЕННАЯ ОБОРОНА СОВЕТСКИХ ВОЙСК. </w:t>
      </w:r>
      <w:r>
        <w:rPr>
          <w:rFonts w:ascii="Times New Roman" w:eastAsia="Times New Roman" w:hAnsi="Times New Roman" w:cs="Times New Roman"/>
          <w:b/>
          <w:bCs/>
          <w:sz w:val="22"/>
          <w:szCs w:val="22"/>
        </w:rPr>
        <w:t>СТАЛИН И ЕГО ОКРУЖЕНИЕ</w:t>
      </w:r>
    </w:p>
    <w:p w:rsidR="006609C6" w:rsidRDefault="00FA7186">
      <w:pPr>
        <w:shd w:val="clear" w:color="auto" w:fill="FFFFFF"/>
        <w:spacing w:before="110" w:line="250" w:lineRule="exact"/>
        <w:ind w:left="24" w:right="43" w:firstLine="283"/>
        <w:jc w:val="both"/>
      </w:pPr>
      <w:r>
        <w:rPr>
          <w:rFonts w:ascii="Times New Roman" w:eastAsia="Times New Roman" w:hAnsi="Times New Roman" w:cs="Times New Roman"/>
          <w:sz w:val="22"/>
          <w:szCs w:val="22"/>
        </w:rPr>
        <w:t>Г. К. Жуков пишет (4, стр. 24—27) ...В начале апреля у нас имелись достаточно полные сведения о положении войск про</w:t>
      </w:r>
      <w:r>
        <w:rPr>
          <w:rFonts w:ascii="Times New Roman" w:eastAsia="Times New Roman" w:hAnsi="Times New Roman" w:cs="Times New Roman"/>
          <w:sz w:val="22"/>
          <w:szCs w:val="22"/>
        </w:rPr>
        <w:softHyphen/>
        <w:t>тивника в районе Орла, Сум, Белгорода и Харькова. Проанали</w:t>
      </w:r>
      <w:r>
        <w:rPr>
          <w:rFonts w:ascii="Times New Roman" w:eastAsia="Times New Roman" w:hAnsi="Times New Roman" w:cs="Times New Roman"/>
          <w:sz w:val="22"/>
          <w:szCs w:val="22"/>
        </w:rPr>
        <w:softHyphen/>
        <w:t>зировав их,, а также те данные, которые удалось получить с более широкого театра военных действий, и обсудив все с ко</w:t>
      </w:r>
      <w:r>
        <w:rPr>
          <w:rFonts w:ascii="Times New Roman" w:eastAsia="Times New Roman" w:hAnsi="Times New Roman" w:cs="Times New Roman"/>
          <w:sz w:val="22"/>
          <w:szCs w:val="22"/>
        </w:rPr>
        <w:softHyphen/>
        <w:t>мандующими Воронежского и Центрального фронтов, а затем с начальником Генштаба А. М. Василевским, я послал Верхов</w:t>
      </w:r>
      <w:r>
        <w:rPr>
          <w:rFonts w:ascii="Times New Roman" w:eastAsia="Times New Roman" w:hAnsi="Times New Roman" w:cs="Times New Roman"/>
          <w:sz w:val="22"/>
          <w:szCs w:val="22"/>
        </w:rPr>
        <w:softHyphen/>
        <w:t>ному доклад от 8 апреля 1943 г.</w:t>
      </w:r>
    </w:p>
    <w:p w:rsidR="006609C6" w:rsidRDefault="00FA7186">
      <w:pPr>
        <w:shd w:val="clear" w:color="auto" w:fill="FFFFFF"/>
        <w:spacing w:line="250" w:lineRule="exact"/>
        <w:ind w:left="43" w:right="48" w:firstLine="274"/>
        <w:jc w:val="both"/>
      </w:pPr>
      <w:r>
        <w:rPr>
          <w:rFonts w:ascii="Times New Roman" w:eastAsia="Times New Roman" w:hAnsi="Times New Roman" w:cs="Times New Roman"/>
          <w:sz w:val="22"/>
          <w:szCs w:val="22"/>
        </w:rPr>
        <w:t>Докладываю свое мнение о возможных действиях против</w:t>
      </w:r>
      <w:r>
        <w:rPr>
          <w:rFonts w:ascii="Times New Roman" w:eastAsia="Times New Roman" w:hAnsi="Times New Roman" w:cs="Times New Roman"/>
          <w:sz w:val="22"/>
          <w:szCs w:val="22"/>
        </w:rPr>
        <w:softHyphen/>
        <w:t>ника весной и летом 1943 года и соображения о наших оборо</w:t>
      </w:r>
      <w:r>
        <w:rPr>
          <w:rFonts w:ascii="Times New Roman" w:eastAsia="Times New Roman" w:hAnsi="Times New Roman" w:cs="Times New Roman"/>
          <w:sz w:val="22"/>
          <w:szCs w:val="22"/>
        </w:rPr>
        <w:softHyphen/>
        <w:t>нительных боях на ближайший период...</w:t>
      </w:r>
    </w:p>
    <w:p w:rsidR="006609C6" w:rsidRDefault="00FA7186">
      <w:pPr>
        <w:shd w:val="clear" w:color="auto" w:fill="FFFFFF"/>
        <w:spacing w:line="250" w:lineRule="exact"/>
        <w:ind w:left="53" w:right="24"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Переход наших войск в наступление в ближайшие дни с целью упреждения противника считаю нецелесообразным. Луч</w:t>
      </w:r>
      <w:r>
        <w:rPr>
          <w:rFonts w:ascii="Times New Roman" w:eastAsia="Times New Roman" w:hAnsi="Times New Roman" w:cs="Times New Roman"/>
          <w:sz w:val="22"/>
          <w:szCs w:val="22"/>
        </w:rPr>
        <w:softHyphen/>
        <w:t>ше будет, если мы измотаем противника на нашей обороне, вы</w:t>
      </w:r>
      <w:r>
        <w:rPr>
          <w:rFonts w:ascii="Times New Roman" w:eastAsia="Times New Roman" w:hAnsi="Times New Roman" w:cs="Times New Roman"/>
          <w:sz w:val="22"/>
          <w:szCs w:val="22"/>
        </w:rPr>
        <w:softHyphen/>
        <w:t>бьем его танки, а затем, введя свежие резервы, переходом в общее наступление окончательно добьем основную группиров</w:t>
      </w:r>
      <w:r>
        <w:rPr>
          <w:rFonts w:ascii="Times New Roman" w:eastAsia="Times New Roman" w:hAnsi="Times New Roman" w:cs="Times New Roman"/>
          <w:sz w:val="22"/>
          <w:szCs w:val="22"/>
        </w:rPr>
        <w:softHyphen/>
        <w:t>ку противника..,.</w:t>
      </w:r>
    </w:p>
    <w:p w:rsidR="006609C6" w:rsidRDefault="00FA7186">
      <w:pPr>
        <w:shd w:val="clear" w:color="auto" w:fill="FFFFFF"/>
        <w:spacing w:line="250" w:lineRule="exact"/>
        <w:ind w:left="62" w:right="14" w:firstLine="274"/>
        <w:jc w:val="both"/>
      </w:pPr>
      <w:r>
        <w:rPr>
          <w:rFonts w:ascii="Times New Roman" w:eastAsia="Times New Roman" w:hAnsi="Times New Roman" w:cs="Times New Roman"/>
          <w:sz w:val="22"/>
          <w:szCs w:val="22"/>
        </w:rPr>
        <w:t>Дорогой Читатель! Анализ документов показывает, что идея о преднамеренной обороне принадлежит Г. К. Жукову.</w:t>
      </w:r>
    </w:p>
    <w:p w:rsidR="006609C6" w:rsidRDefault="00FA7186">
      <w:pPr>
        <w:shd w:val="clear" w:color="auto" w:fill="FFFFFF"/>
        <w:spacing w:line="250" w:lineRule="exact"/>
        <w:ind w:left="72" w:right="14" w:firstLine="274"/>
        <w:jc w:val="both"/>
      </w:pPr>
      <w:r>
        <w:rPr>
          <w:rFonts w:ascii="Times New Roman" w:eastAsia="Times New Roman" w:hAnsi="Times New Roman" w:cs="Times New Roman"/>
          <w:sz w:val="22"/>
          <w:szCs w:val="22"/>
        </w:rPr>
        <w:t>Сталин колебался. Решение о преднамеренной обороне, имея перевес в численном составе и боевой технике, являлось не</w:t>
      </w:r>
      <w:r>
        <w:rPr>
          <w:rFonts w:ascii="Times New Roman" w:eastAsia="Times New Roman" w:hAnsi="Times New Roman" w:cs="Times New Roman"/>
          <w:sz w:val="22"/>
          <w:szCs w:val="22"/>
        </w:rPr>
        <w:softHyphen/>
        <w:t>стандартным.</w:t>
      </w:r>
    </w:p>
    <w:p w:rsidR="006609C6" w:rsidRDefault="00FA7186">
      <w:pPr>
        <w:shd w:val="clear" w:color="auto" w:fill="FFFFFF"/>
        <w:spacing w:line="250" w:lineRule="exact"/>
        <w:ind w:left="67" w:firstLine="274"/>
        <w:jc w:val="both"/>
      </w:pPr>
      <w:r>
        <w:rPr>
          <w:rFonts w:ascii="Times New Roman" w:eastAsia="Times New Roman" w:hAnsi="Times New Roman" w:cs="Times New Roman"/>
          <w:sz w:val="22"/>
          <w:szCs w:val="22"/>
        </w:rPr>
        <w:t>А. М. Василевский (9, стр. 158) ...Прочитав доклад Жукова, Сталин сказал: «Надо посоветоваться с командующими фрон</w:t>
      </w:r>
      <w:r>
        <w:rPr>
          <w:rFonts w:ascii="Times New Roman" w:eastAsia="Times New Roman" w:hAnsi="Times New Roman" w:cs="Times New Roman"/>
          <w:sz w:val="22"/>
          <w:szCs w:val="22"/>
        </w:rPr>
        <w:softHyphen/>
        <w:t>тов...». Н. Ф. Ватутину и К. К. Рокоссовскому он позвонил сам, попросив их к 12 апреля представить соображения по оценке фронтовой обстановки и по плану предстоящих дей</w:t>
      </w:r>
      <w:r>
        <w:rPr>
          <w:rFonts w:ascii="Times New Roman" w:eastAsia="Times New Roman" w:hAnsi="Times New Roman" w:cs="Times New Roman"/>
          <w:sz w:val="22"/>
          <w:szCs w:val="22"/>
        </w:rPr>
        <w:softHyphen/>
        <w:t>ствий фронтов.</w:t>
      </w:r>
    </w:p>
    <w:p w:rsidR="006609C6" w:rsidRDefault="00FA7186">
      <w:pPr>
        <w:shd w:val="clear" w:color="auto" w:fill="FFFFFF"/>
        <w:spacing w:before="187"/>
        <w:ind w:right="19"/>
        <w:jc w:val="right"/>
      </w:pPr>
      <w:r>
        <w:rPr>
          <w:b/>
          <w:bCs/>
          <w:sz w:val="22"/>
          <w:szCs w:val="22"/>
        </w:rPr>
        <w:t>73</w:t>
      </w:r>
    </w:p>
    <w:p w:rsidR="006609C6" w:rsidRDefault="006609C6">
      <w:pPr>
        <w:shd w:val="clear" w:color="auto" w:fill="FFFFFF"/>
        <w:spacing w:before="187"/>
        <w:ind w:right="19"/>
        <w:jc w:val="right"/>
        <w:sectPr w:rsidR="006609C6">
          <w:pgSz w:w="17007" w:h="14309" w:orient="landscape"/>
          <w:pgMar w:top="1440" w:right="1440" w:bottom="360" w:left="1440" w:header="720" w:footer="720" w:gutter="0"/>
          <w:cols w:num="2" w:space="720" w:equalWidth="0">
            <w:col w:w="6446" w:space="1210"/>
            <w:col w:w="6470"/>
          </w:cols>
          <w:noEndnote/>
        </w:sectPr>
      </w:pPr>
    </w:p>
    <w:p w:rsidR="006609C6" w:rsidRDefault="00FA7186">
      <w:pPr>
        <w:shd w:val="clear" w:color="auto" w:fill="FFFFFF"/>
        <w:spacing w:before="758"/>
        <w:ind w:left="2213"/>
      </w:pPr>
      <w:r>
        <w:rPr>
          <w:b/>
          <w:bCs/>
          <w:sz w:val="2"/>
          <w:szCs w:val="2"/>
        </w:rPr>
        <w:lastRenderedPageBreak/>
        <w:t>'</w:t>
      </w:r>
      <w:r>
        <w:rPr>
          <w:rFonts w:eastAsia="Times New Roman"/>
          <w:b/>
          <w:bCs/>
          <w:sz w:val="2"/>
          <w:szCs w:val="2"/>
        </w:rPr>
        <w:t>■'■:■....■'■</w:t>
      </w:r>
    </w:p>
    <w:p w:rsidR="006609C6" w:rsidRDefault="006609C6">
      <w:pPr>
        <w:shd w:val="clear" w:color="auto" w:fill="FFFFFF"/>
        <w:spacing w:before="758"/>
        <w:ind w:left="2213"/>
        <w:sectPr w:rsidR="006609C6">
          <w:type w:val="continuous"/>
          <w:pgSz w:w="17007" w:h="14309" w:orient="landscape"/>
          <w:pgMar w:top="1440" w:right="1440" w:bottom="360" w:left="1440" w:header="720" w:footer="720" w:gutter="0"/>
          <w:cols w:space="60"/>
          <w:noEndnote/>
        </w:sectPr>
      </w:pPr>
    </w:p>
    <w:p w:rsidR="006609C6" w:rsidRDefault="00FA7186">
      <w:pPr>
        <w:shd w:val="clear" w:color="auto" w:fill="FFFFFF"/>
        <w:spacing w:line="250" w:lineRule="exact"/>
        <w:ind w:left="53" w:right="14" w:firstLine="278"/>
        <w:jc w:val="both"/>
      </w:pPr>
      <w:r>
        <w:rPr>
          <w:rFonts w:ascii="Times New Roman" w:eastAsia="Times New Roman" w:hAnsi="Times New Roman" w:cs="Times New Roman"/>
          <w:sz w:val="22"/>
          <w:szCs w:val="22"/>
        </w:rPr>
        <w:lastRenderedPageBreak/>
        <w:t>В своих донесениях командующие сообщили, что в отноше</w:t>
      </w:r>
      <w:r>
        <w:rPr>
          <w:rFonts w:ascii="Times New Roman" w:eastAsia="Times New Roman" w:hAnsi="Times New Roman" w:cs="Times New Roman"/>
          <w:sz w:val="22"/>
          <w:szCs w:val="22"/>
        </w:rPr>
        <w:softHyphen/>
        <w:t>нии сил противника и его намерений их мнение совпадает с мне</w:t>
      </w:r>
      <w:r>
        <w:rPr>
          <w:rFonts w:ascii="Times New Roman" w:eastAsia="Times New Roman" w:hAnsi="Times New Roman" w:cs="Times New Roman"/>
          <w:sz w:val="22"/>
          <w:szCs w:val="22"/>
        </w:rPr>
        <w:softHyphen/>
        <w:t>нием Г. К. Жукова и Генштаба (см. доклады: 10, стр. 472—475).</w:t>
      </w:r>
    </w:p>
    <w:p w:rsidR="006609C6" w:rsidRDefault="00FA7186">
      <w:pPr>
        <w:shd w:val="clear" w:color="auto" w:fill="FFFFFF"/>
        <w:spacing w:line="250" w:lineRule="exact"/>
        <w:ind w:left="38" w:firstLine="283"/>
        <w:jc w:val="both"/>
      </w:pPr>
      <w:r>
        <w:rPr>
          <w:rFonts w:ascii="Times New Roman" w:eastAsia="Times New Roman" w:hAnsi="Times New Roman" w:cs="Times New Roman"/>
          <w:sz w:val="22"/>
          <w:szCs w:val="22"/>
        </w:rPr>
        <w:t>Что касается плана действий войск, командование и штаб ЦФ высказались за то, чтобы объединенными усилиями войск Западного, Брянского и Центрального фронтов уничтожить ор</w:t>
      </w:r>
      <w:r>
        <w:rPr>
          <w:rFonts w:ascii="Times New Roman" w:eastAsia="Times New Roman" w:hAnsi="Times New Roman" w:cs="Times New Roman"/>
          <w:sz w:val="22"/>
          <w:szCs w:val="22"/>
        </w:rPr>
        <w:softHyphen/>
        <w:t>ловскую группировку врага, пока она еще не подготовилась к наступлению, и тем самым лишить противника возможности использовать ее для нанесения удара через Ливны на Кастор-ное одновременно с ударом от Белгорода.</w:t>
      </w:r>
    </w:p>
    <w:p w:rsidR="006609C6" w:rsidRDefault="00FA7186">
      <w:pPr>
        <w:shd w:val="clear" w:color="auto" w:fill="FFFFFF"/>
        <w:spacing w:line="250" w:lineRule="exact"/>
        <w:ind w:left="43" w:right="14" w:firstLine="283"/>
        <w:jc w:val="both"/>
      </w:pPr>
      <w:r>
        <w:rPr>
          <w:rFonts w:ascii="Times New Roman" w:eastAsia="Times New Roman" w:hAnsi="Times New Roman" w:cs="Times New Roman"/>
          <w:sz w:val="22"/>
          <w:szCs w:val="22"/>
        </w:rPr>
        <w:t>Руководство Воронежского фронта высказалось только по поводу намерений врага.</w:t>
      </w:r>
    </w:p>
    <w:p w:rsidR="006609C6" w:rsidRDefault="00FA7186">
      <w:pPr>
        <w:shd w:val="clear" w:color="auto" w:fill="FFFFFF"/>
        <w:spacing w:line="250" w:lineRule="exact"/>
        <w:ind w:left="322"/>
      </w:pPr>
      <w:r>
        <w:rPr>
          <w:rFonts w:ascii="Times New Roman" w:eastAsia="Times New Roman" w:hAnsi="Times New Roman" w:cs="Times New Roman"/>
          <w:sz w:val="22"/>
          <w:szCs w:val="22"/>
        </w:rPr>
        <w:t>Т. е. Рокоссовский и Ватутин не поддержали вначале Жукова.</w:t>
      </w:r>
    </w:p>
    <w:p w:rsidR="006609C6" w:rsidRDefault="00FA7186">
      <w:pPr>
        <w:shd w:val="clear" w:color="auto" w:fill="FFFFFF"/>
        <w:spacing w:line="250" w:lineRule="exact"/>
        <w:ind w:left="38" w:right="29" w:firstLine="274"/>
        <w:jc w:val="both"/>
      </w:pPr>
      <w:r>
        <w:rPr>
          <w:rFonts w:ascii="Times New Roman" w:eastAsia="Times New Roman" w:hAnsi="Times New Roman" w:cs="Times New Roman"/>
          <w:sz w:val="22"/>
          <w:szCs w:val="22"/>
        </w:rPr>
        <w:t>Дорогой Читатель! Прежде чем продолжить нить нашего по</w:t>
      </w:r>
      <w:r>
        <w:rPr>
          <w:rFonts w:ascii="Times New Roman" w:eastAsia="Times New Roman" w:hAnsi="Times New Roman" w:cs="Times New Roman"/>
          <w:sz w:val="22"/>
          <w:szCs w:val="22"/>
        </w:rPr>
        <w:softHyphen/>
        <w:t>вествования, давайте ближе познакомимся с советским Вер</w:t>
      </w:r>
      <w:r>
        <w:rPr>
          <w:rFonts w:ascii="Times New Roman" w:eastAsia="Times New Roman" w:hAnsi="Times New Roman" w:cs="Times New Roman"/>
          <w:sz w:val="22"/>
          <w:szCs w:val="22"/>
        </w:rPr>
        <w:softHyphen/>
        <w:t>ховным руководством.</w:t>
      </w:r>
    </w:p>
    <w:p w:rsidR="006609C6" w:rsidRDefault="00FA7186">
      <w:pPr>
        <w:shd w:val="clear" w:color="auto" w:fill="FFFFFF"/>
        <w:spacing w:before="5" w:line="250" w:lineRule="exact"/>
        <w:ind w:left="29" w:right="19" w:firstLine="293"/>
        <w:jc w:val="both"/>
      </w:pPr>
      <w:r>
        <w:rPr>
          <w:rFonts w:ascii="Times New Roman" w:eastAsia="Times New Roman" w:hAnsi="Times New Roman" w:cs="Times New Roman"/>
          <w:sz w:val="22"/>
          <w:szCs w:val="22"/>
        </w:rPr>
        <w:t>Г. К. Жуков, хорошо знавший Иосифа Виссарионовича Ста</w:t>
      </w:r>
      <w:r>
        <w:rPr>
          <w:rFonts w:ascii="Times New Roman" w:eastAsia="Times New Roman" w:hAnsi="Times New Roman" w:cs="Times New Roman"/>
          <w:sz w:val="22"/>
          <w:szCs w:val="22"/>
        </w:rPr>
        <w:softHyphen/>
        <w:t>лина, писал (3, стр. 24—25) ...Трудно сказать, какая черта ха</w:t>
      </w:r>
      <w:r>
        <w:rPr>
          <w:rFonts w:ascii="Times New Roman" w:eastAsia="Times New Roman" w:hAnsi="Times New Roman" w:cs="Times New Roman"/>
          <w:sz w:val="22"/>
          <w:szCs w:val="22"/>
        </w:rPr>
        <w:softHyphen/>
        <w:t>рактера у него преобладала. Человек разносторонний и талан</w:t>
      </w:r>
      <w:r>
        <w:rPr>
          <w:rFonts w:ascii="Times New Roman" w:eastAsia="Times New Roman" w:hAnsi="Times New Roman" w:cs="Times New Roman"/>
          <w:sz w:val="22"/>
          <w:szCs w:val="22"/>
        </w:rPr>
        <w:softHyphen/>
        <w:t>тливый, И. В. Сталин не был ровным. Он обладал сильной волей, характером скрытным и порывистым. Обычно спокойный и рас</w:t>
      </w:r>
      <w:r>
        <w:rPr>
          <w:rFonts w:ascii="Times New Roman" w:eastAsia="Times New Roman" w:hAnsi="Times New Roman" w:cs="Times New Roman"/>
          <w:sz w:val="22"/>
          <w:szCs w:val="22"/>
        </w:rPr>
        <w:softHyphen/>
        <w:t>судительный, временами он впадал в острое раздражение. То</w:t>
      </w:r>
      <w:r>
        <w:rPr>
          <w:rFonts w:ascii="Times New Roman" w:eastAsia="Times New Roman" w:hAnsi="Times New Roman" w:cs="Times New Roman"/>
          <w:sz w:val="22"/>
          <w:szCs w:val="22"/>
        </w:rPr>
        <w:softHyphen/>
        <w:t>гда ему изменяла объективность, он резко менялся на глазах, еще больше бледнел, взгляд становился тяжелым, жестким. Не много я знал смельчаков, которые могли выдержать сталин</w:t>
      </w:r>
      <w:r>
        <w:rPr>
          <w:rFonts w:ascii="Times New Roman" w:eastAsia="Times New Roman" w:hAnsi="Times New Roman" w:cs="Times New Roman"/>
          <w:sz w:val="22"/>
          <w:szCs w:val="22"/>
        </w:rPr>
        <w:softHyphen/>
        <w:t>ский гнев и отпарировать удар...</w:t>
      </w:r>
    </w:p>
    <w:p w:rsidR="006609C6" w:rsidRDefault="00FA7186">
      <w:pPr>
        <w:shd w:val="clear" w:color="auto" w:fill="FFFFFF"/>
        <w:spacing w:line="250" w:lineRule="exact"/>
        <w:ind w:left="14" w:right="24" w:firstLine="288"/>
        <w:jc w:val="both"/>
      </w:pPr>
      <w:r>
        <w:rPr>
          <w:rFonts w:ascii="Times New Roman" w:eastAsia="Times New Roman" w:hAnsi="Times New Roman" w:cs="Times New Roman"/>
          <w:sz w:val="22"/>
          <w:szCs w:val="22"/>
        </w:rPr>
        <w:t>В то же время Сталин ... вовсе не был таким человеком, которому нельзя было ставить острые вопросы или спорить с ним, твердо отстаивая свою точку зрения... Верховный ко всем обращался одинаково — строго и официально. Он умел вни</w:t>
      </w:r>
      <w:r>
        <w:rPr>
          <w:rFonts w:ascii="Times New Roman" w:eastAsia="Times New Roman" w:hAnsi="Times New Roman" w:cs="Times New Roman"/>
          <w:sz w:val="22"/>
          <w:szCs w:val="22"/>
        </w:rPr>
        <w:softHyphen/>
        <w:t>мательно слушать, когда ему докладывали со знанием дела. Сам он был немногословен и многословия других не любил, часто останавливал разговорившегося репликами— «короче!», «яс</w:t>
      </w:r>
      <w:r>
        <w:rPr>
          <w:rFonts w:ascii="Times New Roman" w:eastAsia="Times New Roman" w:hAnsi="Times New Roman" w:cs="Times New Roman"/>
          <w:sz w:val="22"/>
          <w:szCs w:val="22"/>
        </w:rPr>
        <w:softHyphen/>
        <w:t>нее!». Совещания открывал без вводных, вступительных слов. Говорил тихо, свободно, только по существу вопроса. Был ла</w:t>
      </w:r>
      <w:r>
        <w:rPr>
          <w:rFonts w:ascii="Times New Roman" w:eastAsia="Times New Roman" w:hAnsi="Times New Roman" w:cs="Times New Roman"/>
          <w:sz w:val="22"/>
          <w:szCs w:val="22"/>
        </w:rPr>
        <w:softHyphen/>
        <w:t>коничен, формулировал мысли ясно...</w:t>
      </w:r>
    </w:p>
    <w:p w:rsidR="006609C6" w:rsidRDefault="00FA7186">
      <w:pPr>
        <w:shd w:val="clear" w:color="auto" w:fill="FFFFFF"/>
        <w:spacing w:before="5" w:line="250" w:lineRule="exact"/>
        <w:ind w:left="14" w:right="29" w:firstLine="283"/>
        <w:jc w:val="both"/>
      </w:pPr>
      <w:r>
        <w:rPr>
          <w:rFonts w:ascii="Times New Roman" w:eastAsia="Times New Roman" w:hAnsi="Times New Roman" w:cs="Times New Roman"/>
          <w:sz w:val="22"/>
          <w:szCs w:val="22"/>
        </w:rPr>
        <w:t>Распорядок дня у Сталина был необычным: начинал работу он во второй половине дня и продолжал ее далеко за полночь, иногда до утра. Работал много, особенно во время войны: по 12-15 часов в сутки. К такому распорядку приходилось при-</w:t>
      </w:r>
    </w:p>
    <w:p w:rsidR="006609C6" w:rsidRDefault="00FA7186">
      <w:pPr>
        <w:shd w:val="clear" w:color="auto" w:fill="FFFFFF"/>
        <w:spacing w:before="182"/>
      </w:pPr>
      <w:r>
        <w:rPr>
          <w:b/>
          <w:bCs/>
          <w:sz w:val="22"/>
          <w:szCs w:val="22"/>
        </w:rPr>
        <w:t>74</w:t>
      </w:r>
    </w:p>
    <w:p w:rsidR="006609C6" w:rsidRDefault="00FA7186">
      <w:pPr>
        <w:shd w:val="clear" w:color="auto" w:fill="FFFFFF"/>
        <w:spacing w:before="187" w:line="240" w:lineRule="exact"/>
        <w:ind w:left="5" w:right="96"/>
        <w:jc w:val="both"/>
      </w:pPr>
      <w:r>
        <w:br w:type="column"/>
      </w:r>
      <w:r>
        <w:rPr>
          <w:rFonts w:ascii="Times New Roman" w:eastAsia="Times New Roman" w:hAnsi="Times New Roman" w:cs="Times New Roman"/>
          <w:sz w:val="22"/>
          <w:szCs w:val="22"/>
        </w:rPr>
        <w:lastRenderedPageBreak/>
        <w:t>спосабливаться аппаратам ЦК партии, Совета Народных Ко</w:t>
      </w:r>
      <w:r>
        <w:rPr>
          <w:rFonts w:ascii="Times New Roman" w:eastAsia="Times New Roman" w:hAnsi="Times New Roman" w:cs="Times New Roman"/>
          <w:sz w:val="22"/>
          <w:szCs w:val="22"/>
        </w:rPr>
        <w:softHyphen/>
        <w:t>миссаров, Генштаба. Это, несомненно, изматывало людей.</w:t>
      </w:r>
    </w:p>
    <w:p w:rsidR="006609C6" w:rsidRDefault="00FA7186">
      <w:pPr>
        <w:shd w:val="clear" w:color="auto" w:fill="FFFFFF"/>
        <w:spacing w:line="240" w:lineRule="exact"/>
        <w:ind w:right="67" w:firstLine="293"/>
        <w:jc w:val="both"/>
      </w:pPr>
      <w:r>
        <w:rPr>
          <w:rFonts w:ascii="Times New Roman" w:eastAsia="Times New Roman" w:hAnsi="Times New Roman" w:cs="Times New Roman"/>
          <w:sz w:val="22"/>
          <w:szCs w:val="22"/>
        </w:rPr>
        <w:t>На совещаниях у Сталина не велось стенограмм; он считал, что это стесняет выступающих. Решения по всем обсуждав</w:t>
      </w:r>
      <w:r>
        <w:rPr>
          <w:rFonts w:ascii="Times New Roman" w:eastAsia="Times New Roman" w:hAnsi="Times New Roman" w:cs="Times New Roman"/>
          <w:sz w:val="22"/>
          <w:szCs w:val="22"/>
        </w:rPr>
        <w:softHyphen/>
        <w:t>шимся делам принимали сразу же, но лишь после всесторонне</w:t>
      </w:r>
      <w:r>
        <w:rPr>
          <w:rFonts w:ascii="Times New Roman" w:eastAsia="Times New Roman" w:hAnsi="Times New Roman" w:cs="Times New Roman"/>
          <w:sz w:val="22"/>
          <w:szCs w:val="22"/>
        </w:rPr>
        <w:softHyphen/>
        <w:t>го обсуждения и непременного участия специалистов. Мнение их выслушивалось самым внимательным образом и нередко оказывалось решающим; когда вопрос был очень сложным и требовал дополнительной подготовки, на это давался строго определенный срок: два-три дня, не более.</w:t>
      </w:r>
    </w:p>
    <w:p w:rsidR="006609C6" w:rsidRDefault="00FA7186">
      <w:pPr>
        <w:shd w:val="clear" w:color="auto" w:fill="FFFFFF"/>
        <w:spacing w:line="240" w:lineRule="exact"/>
        <w:ind w:left="24" w:right="48" w:firstLine="288"/>
        <w:jc w:val="both"/>
      </w:pPr>
      <w:r>
        <w:rPr>
          <w:rFonts w:ascii="Times New Roman" w:eastAsia="Times New Roman" w:hAnsi="Times New Roman" w:cs="Times New Roman"/>
          <w:sz w:val="22"/>
          <w:szCs w:val="22"/>
        </w:rPr>
        <w:t>Верхоглядства, легкомысленного отношения к делу Сталин не терпел и к тем, кто его проявлял, был безжалостен. Идти на доклад в Ставку с так называемыми «ориентировочными», а тем более преувеличенными данными, было невозможно, даже рискованно. Ответов наугад он не признавал и всегда требовал исчерпывающей полноты и ясности...</w:t>
      </w:r>
    </w:p>
    <w:p w:rsidR="006609C6" w:rsidRDefault="00FA7186">
      <w:pPr>
        <w:shd w:val="clear" w:color="auto" w:fill="FFFFFF"/>
        <w:spacing w:line="240" w:lineRule="exact"/>
        <w:ind w:left="43" w:right="19" w:firstLine="288"/>
        <w:jc w:val="both"/>
      </w:pPr>
      <w:r>
        <w:rPr>
          <w:rFonts w:ascii="Times New Roman" w:hAnsi="Times New Roman" w:cs="Times New Roman"/>
          <w:sz w:val="22"/>
          <w:szCs w:val="22"/>
        </w:rPr>
        <w:t xml:space="preserve">(3, </w:t>
      </w:r>
      <w:r>
        <w:rPr>
          <w:rFonts w:ascii="Times New Roman" w:eastAsia="Times New Roman" w:hAnsi="Times New Roman" w:cs="Times New Roman"/>
          <w:sz w:val="22"/>
          <w:szCs w:val="22"/>
        </w:rPr>
        <w:t>стр. 62—63) ...Георгий Константинович Жуков родился в крестьянской семье в Калужской губернии в ноябре 1896 года. Окончил трехклассную церковно-приходскую школу; в 1908 году в Москве поступил в обучение к скорняку. Может быть, на всю жизнь и остался бы Георгий Жуков скорняком, да нача</w:t>
      </w:r>
      <w:r>
        <w:rPr>
          <w:rFonts w:ascii="Times New Roman" w:eastAsia="Times New Roman" w:hAnsi="Times New Roman" w:cs="Times New Roman"/>
          <w:sz w:val="22"/>
          <w:szCs w:val="22"/>
        </w:rPr>
        <w:softHyphen/>
        <w:t>лась Первая мировая война. В августе 1915 года его призвали в армию и, как грамотного, послали в учебную команду. В воспо</w:t>
      </w:r>
      <w:r>
        <w:rPr>
          <w:rFonts w:ascii="Times New Roman" w:eastAsia="Times New Roman" w:hAnsi="Times New Roman" w:cs="Times New Roman"/>
          <w:sz w:val="22"/>
          <w:szCs w:val="22"/>
        </w:rPr>
        <w:softHyphen/>
        <w:t>минаниях маршала мы находим такие строки: — Оценивая те</w:t>
      </w:r>
      <w:r>
        <w:rPr>
          <w:rFonts w:ascii="Times New Roman" w:eastAsia="Times New Roman" w:hAnsi="Times New Roman" w:cs="Times New Roman"/>
          <w:sz w:val="22"/>
          <w:szCs w:val="22"/>
        </w:rPr>
        <w:softHyphen/>
        <w:t>перь учебную команду старой армии, я должен сказать, что в общем, учили в ней хорошо, особенно это касалось строевой подготовки. Каждый выпускник в совершенстве владел кон</w:t>
      </w:r>
      <w:r>
        <w:rPr>
          <w:rFonts w:ascii="Times New Roman" w:eastAsia="Times New Roman" w:hAnsi="Times New Roman" w:cs="Times New Roman"/>
          <w:sz w:val="22"/>
          <w:szCs w:val="22"/>
        </w:rPr>
        <w:softHyphen/>
        <w:t>ным делом, оружием, методикой подготовки бойца. Не случай</w:t>
      </w:r>
      <w:r>
        <w:rPr>
          <w:rFonts w:ascii="Times New Roman" w:eastAsia="Times New Roman" w:hAnsi="Times New Roman" w:cs="Times New Roman"/>
          <w:sz w:val="22"/>
          <w:szCs w:val="22"/>
        </w:rPr>
        <w:softHyphen/>
        <w:t>но многие унтер-офицеры старой армии после Октября стали квалифицированными военачальниками Красной Армии...</w:t>
      </w:r>
    </w:p>
    <w:p w:rsidR="006609C6" w:rsidRDefault="00FA7186">
      <w:pPr>
        <w:shd w:val="clear" w:color="auto" w:fill="FFFFFF"/>
        <w:spacing w:line="240" w:lineRule="exact"/>
        <w:ind w:left="67"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С сентября 1916 года Жуков на фронте. Воевал храбро, заслужил два Георгиевских креста, был тяжело контужен. В декабре 1917 года возвратился в деревню, долго болел тифом, а в августе 1918 года добровольцем вступил в Красную Армию. Сражался против Колчака, Деникина, Врангеля, Антонова, был ранен и награжден орденом Красного Знамени.</w:t>
      </w:r>
    </w:p>
    <w:p w:rsidR="006609C6" w:rsidRDefault="00FA7186">
      <w:pPr>
        <w:shd w:val="clear" w:color="auto" w:fill="FFFFFF"/>
        <w:spacing w:line="240" w:lineRule="exact"/>
        <w:ind w:left="82" w:firstLine="283"/>
        <w:jc w:val="both"/>
      </w:pPr>
      <w:r>
        <w:rPr>
          <w:rFonts w:ascii="Times New Roman" w:eastAsia="Times New Roman" w:hAnsi="Times New Roman" w:cs="Times New Roman"/>
          <w:sz w:val="22"/>
          <w:szCs w:val="22"/>
        </w:rPr>
        <w:t>После окончания гражданской войны командовал полком, бри</w:t>
      </w:r>
      <w:r>
        <w:rPr>
          <w:rFonts w:ascii="Times New Roman" w:eastAsia="Times New Roman" w:hAnsi="Times New Roman" w:cs="Times New Roman"/>
          <w:sz w:val="22"/>
          <w:szCs w:val="22"/>
        </w:rPr>
        <w:softHyphen/>
      </w:r>
      <w:r>
        <w:rPr>
          <w:rFonts w:ascii="Times New Roman" w:eastAsia="Times New Roman" w:hAnsi="Times New Roman" w:cs="Times New Roman"/>
          <w:spacing w:val="-1"/>
          <w:sz w:val="22"/>
          <w:szCs w:val="22"/>
        </w:rPr>
        <w:t>гадой, дивизией. В 1924—1925 годах учился на кавалерийских кур</w:t>
      </w:r>
      <w:r>
        <w:rPr>
          <w:rFonts w:ascii="Times New Roman" w:eastAsia="Times New Roman" w:hAnsi="Times New Roman" w:cs="Times New Roman"/>
          <w:spacing w:val="-1"/>
          <w:sz w:val="22"/>
          <w:szCs w:val="22"/>
        </w:rPr>
        <w:softHyphen/>
      </w:r>
      <w:r>
        <w:rPr>
          <w:rFonts w:ascii="Times New Roman" w:eastAsia="Times New Roman" w:hAnsi="Times New Roman" w:cs="Times New Roman"/>
          <w:sz w:val="22"/>
          <w:szCs w:val="22"/>
        </w:rPr>
        <w:t>сах усовершенствования командного состава &lt;ККУКС&gt;, в конце 1929 года некоторое время занимался на курсах по усовер</w:t>
      </w:r>
      <w:r>
        <w:rPr>
          <w:rFonts w:ascii="Times New Roman" w:eastAsia="Times New Roman" w:hAnsi="Times New Roman" w:cs="Times New Roman"/>
          <w:sz w:val="22"/>
          <w:szCs w:val="22"/>
        </w:rPr>
        <w:softHyphen/>
        <w:t>шенствованию высшего начальствующего состава &lt;КУВНАС&gt;,</w:t>
      </w:r>
    </w:p>
    <w:p w:rsidR="006609C6" w:rsidRDefault="00FA7186">
      <w:pPr>
        <w:shd w:val="clear" w:color="auto" w:fill="FFFFFF"/>
        <w:spacing w:before="182"/>
        <w:ind w:right="14"/>
        <w:jc w:val="right"/>
      </w:pPr>
      <w:r>
        <w:rPr>
          <w:b/>
          <w:bCs/>
          <w:sz w:val="22"/>
          <w:szCs w:val="22"/>
        </w:rPr>
        <w:t>75</w:t>
      </w:r>
    </w:p>
    <w:p w:rsidR="006609C6" w:rsidRDefault="006609C6">
      <w:pPr>
        <w:shd w:val="clear" w:color="auto" w:fill="FFFFFF"/>
        <w:spacing w:before="182"/>
        <w:ind w:right="14"/>
        <w:jc w:val="right"/>
        <w:sectPr w:rsidR="006609C6">
          <w:pgSz w:w="16920" w:h="14318" w:orient="landscape"/>
          <w:pgMar w:top="1440" w:right="1440" w:bottom="360" w:left="1440" w:header="720" w:footer="720" w:gutter="0"/>
          <w:cols w:num="2" w:space="720" w:equalWidth="0">
            <w:col w:w="6441" w:space="1128"/>
            <w:col w:w="6470"/>
          </w:cols>
          <w:noEndnote/>
        </w:sectPr>
      </w:pPr>
    </w:p>
    <w:p w:rsidR="006609C6" w:rsidRDefault="00FA7186">
      <w:pPr>
        <w:shd w:val="clear" w:color="auto" w:fill="FFFFFF"/>
        <w:tabs>
          <w:tab w:val="left" w:pos="4066"/>
          <w:tab w:val="left" w:pos="4258"/>
        </w:tabs>
        <w:spacing w:before="72"/>
        <w:ind w:left="2410"/>
      </w:pPr>
      <w:r>
        <w:rPr>
          <w:b/>
          <w:bCs/>
          <w:sz w:val="4"/>
          <w:szCs w:val="4"/>
          <w:lang w:val="en-US"/>
        </w:rPr>
        <w:lastRenderedPageBreak/>
        <w:t>I</w:t>
      </w:r>
      <w:r w:rsidRPr="00FA7186">
        <w:rPr>
          <w:b/>
          <w:bCs/>
          <w:sz w:val="4"/>
          <w:szCs w:val="4"/>
        </w:rPr>
        <w:tab/>
      </w:r>
      <w:r>
        <w:rPr>
          <w:rFonts w:eastAsia="Times New Roman"/>
          <w:b/>
          <w:bCs/>
          <w:sz w:val="4"/>
          <w:szCs w:val="4"/>
        </w:rPr>
        <w:t>■</w:t>
      </w:r>
      <w:r>
        <w:rPr>
          <w:rFonts w:eastAsia="Times New Roman"/>
          <w:b/>
          <w:bCs/>
          <w:sz w:val="4"/>
          <w:szCs w:val="4"/>
        </w:rPr>
        <w:tab/>
        <w:t>;</w:t>
      </w:r>
    </w:p>
    <w:p w:rsidR="006609C6" w:rsidRDefault="00FA7186">
      <w:pPr>
        <w:shd w:val="clear" w:color="auto" w:fill="FFFFFF"/>
        <w:spacing w:before="149"/>
        <w:ind w:left="710"/>
      </w:pPr>
      <w:r>
        <w:rPr>
          <w:b/>
          <w:bCs/>
          <w:sz w:val="22"/>
          <w:szCs w:val="22"/>
        </w:rPr>
        <w:t xml:space="preserve">....     </w:t>
      </w:r>
      <w:r>
        <w:rPr>
          <w:b/>
          <w:bCs/>
          <w:sz w:val="22"/>
          <w:szCs w:val="22"/>
          <w:vertAlign w:val="subscript"/>
        </w:rPr>
        <w:t>;</w:t>
      </w:r>
      <w:r>
        <w:rPr>
          <w:b/>
          <w:bCs/>
          <w:sz w:val="22"/>
          <w:szCs w:val="22"/>
        </w:rPr>
        <w:t xml:space="preserve">  </w:t>
      </w:r>
      <w:r>
        <w:rPr>
          <w:b/>
          <w:bCs/>
          <w:w w:val="44"/>
          <w:sz w:val="22"/>
          <w:szCs w:val="22"/>
        </w:rPr>
        <w:t>:;&gt;, ,   ....</w:t>
      </w:r>
    </w:p>
    <w:p w:rsidR="006609C6" w:rsidRDefault="00FA7186">
      <w:pPr>
        <w:shd w:val="clear" w:color="auto" w:fill="FFFFFF"/>
        <w:tabs>
          <w:tab w:val="left" w:pos="1013"/>
          <w:tab w:val="left" w:pos="1555"/>
          <w:tab w:val="left" w:pos="1944"/>
          <w:tab w:val="left" w:pos="4166"/>
        </w:tabs>
        <w:spacing w:before="82"/>
        <w:ind w:left="538"/>
      </w:pPr>
      <w:r>
        <w:rPr>
          <w:b/>
          <w:bCs/>
          <w:sz w:val="2"/>
          <w:szCs w:val="2"/>
        </w:rPr>
        <w:t>',</w:t>
      </w:r>
      <w:r>
        <w:rPr>
          <w:rFonts w:eastAsia="Times New Roman"/>
          <w:b/>
          <w:bCs/>
          <w:sz w:val="2"/>
          <w:szCs w:val="2"/>
        </w:rPr>
        <w:t>■.■■■:</w:t>
      </w:r>
      <w:r>
        <w:rPr>
          <w:rFonts w:eastAsia="Times New Roman"/>
          <w:b/>
          <w:bCs/>
          <w:sz w:val="2"/>
          <w:szCs w:val="2"/>
        </w:rPr>
        <w:tab/>
        <w:t>.■■,■■</w:t>
      </w:r>
      <w:r>
        <w:rPr>
          <w:rFonts w:eastAsia="Times New Roman"/>
          <w:b/>
          <w:bCs/>
          <w:sz w:val="2"/>
          <w:szCs w:val="2"/>
        </w:rPr>
        <w:tab/>
        <w:t>.</w:t>
      </w:r>
      <w:r>
        <w:rPr>
          <w:rFonts w:eastAsia="Times New Roman"/>
          <w:b/>
          <w:bCs/>
          <w:sz w:val="2"/>
          <w:szCs w:val="2"/>
        </w:rPr>
        <w:tab/>
        <w:t>■   ■     ■    ■       ■..-...     ■■.■■■</w:t>
      </w:r>
      <w:r>
        <w:rPr>
          <w:rFonts w:eastAsia="Times New Roman"/>
          <w:b/>
          <w:bCs/>
          <w:sz w:val="2"/>
          <w:szCs w:val="2"/>
        </w:rPr>
        <w:tab/>
        <w:t>■  ■      ■     .■■-■■■    .'■■'■: ■ ■</w:t>
      </w:r>
    </w:p>
    <w:p w:rsidR="006609C6" w:rsidRDefault="00FA7186">
      <w:pPr>
        <w:shd w:val="clear" w:color="auto" w:fill="FFFFFF"/>
        <w:tabs>
          <w:tab w:val="left" w:leader="dot" w:pos="3178"/>
        </w:tabs>
        <w:spacing w:before="38"/>
        <w:ind w:left="2362"/>
      </w:pPr>
      <w:r>
        <w:rPr>
          <w:b/>
          <w:bCs/>
          <w:sz w:val="2"/>
          <w:szCs w:val="2"/>
        </w:rPr>
        <w:t>'</w:t>
      </w:r>
      <w:r>
        <w:rPr>
          <w:rFonts w:eastAsia="Times New Roman"/>
          <w:b/>
          <w:bCs/>
          <w:sz w:val="2"/>
          <w:szCs w:val="2"/>
        </w:rPr>
        <w:t>■■■■■■■.■■.</w:t>
      </w:r>
      <w:r>
        <w:rPr>
          <w:rFonts w:eastAsia="Times New Roman"/>
          <w:b/>
          <w:bCs/>
          <w:sz w:val="2"/>
          <w:szCs w:val="2"/>
        </w:rPr>
        <w:tab/>
      </w:r>
    </w:p>
    <w:p w:rsidR="006609C6" w:rsidRDefault="006609C6">
      <w:pPr>
        <w:shd w:val="clear" w:color="auto" w:fill="FFFFFF"/>
        <w:tabs>
          <w:tab w:val="left" w:leader="dot" w:pos="3178"/>
        </w:tabs>
        <w:spacing w:before="38"/>
        <w:ind w:left="2362"/>
        <w:sectPr w:rsidR="006609C6">
          <w:type w:val="continuous"/>
          <w:pgSz w:w="16920" w:h="14318" w:orient="landscape"/>
          <w:pgMar w:top="1440" w:right="1440" w:bottom="360" w:left="1440" w:header="720" w:footer="720" w:gutter="0"/>
          <w:cols w:space="60"/>
          <w:noEndnote/>
        </w:sectPr>
      </w:pPr>
    </w:p>
    <w:p w:rsidR="006609C6" w:rsidRDefault="00FA7186">
      <w:pPr>
        <w:shd w:val="clear" w:color="auto" w:fill="FFFFFF"/>
        <w:spacing w:before="38" w:line="240" w:lineRule="exact"/>
        <w:ind w:left="173"/>
        <w:jc w:val="both"/>
      </w:pPr>
      <w:r>
        <w:rPr>
          <w:rFonts w:ascii="Times New Roman" w:eastAsia="Times New Roman" w:hAnsi="Times New Roman" w:cs="Times New Roman"/>
          <w:sz w:val="22"/>
          <w:szCs w:val="22"/>
        </w:rPr>
        <w:lastRenderedPageBreak/>
        <w:t>этим и ограничилось формально его военное образование. Все</w:t>
      </w:r>
      <w:r>
        <w:rPr>
          <w:rFonts w:ascii="Times New Roman" w:eastAsia="Times New Roman" w:hAnsi="Times New Roman" w:cs="Times New Roman"/>
          <w:sz w:val="22"/>
          <w:szCs w:val="22"/>
        </w:rPr>
        <w:softHyphen/>
        <w:t>му, чего достиг Г. К. Жуков, он обязан собственным способнос</w:t>
      </w:r>
      <w:r>
        <w:rPr>
          <w:rFonts w:ascii="Times New Roman" w:eastAsia="Times New Roman" w:hAnsi="Times New Roman" w:cs="Times New Roman"/>
          <w:sz w:val="22"/>
          <w:szCs w:val="22"/>
        </w:rPr>
        <w:softHyphen/>
        <w:t>тям и воле. Жуков был настоящим русским самородком.</w:t>
      </w:r>
    </w:p>
    <w:p w:rsidR="006609C6" w:rsidRDefault="00FA7186">
      <w:pPr>
        <w:shd w:val="clear" w:color="auto" w:fill="FFFFFF"/>
        <w:spacing w:line="240" w:lineRule="exact"/>
        <w:ind w:left="125" w:firstLine="293"/>
        <w:jc w:val="both"/>
      </w:pPr>
      <w:r>
        <w:rPr>
          <w:rFonts w:ascii="Times New Roman" w:eastAsia="Times New Roman" w:hAnsi="Times New Roman" w:cs="Times New Roman"/>
          <w:sz w:val="22"/>
          <w:szCs w:val="22"/>
        </w:rPr>
        <w:t>Как крупный военачальник Жуков впервые проявил себя летом 1939 года, когда под его командованием советско-мон</w:t>
      </w:r>
      <w:r>
        <w:rPr>
          <w:rFonts w:ascii="Times New Roman" w:eastAsia="Times New Roman" w:hAnsi="Times New Roman" w:cs="Times New Roman"/>
          <w:sz w:val="22"/>
          <w:szCs w:val="22"/>
        </w:rPr>
        <w:softHyphen/>
        <w:t>гольские войска наголову разгромили японских интервентов на Халхин-Голе. Одной этой победы было бы достаточно, что</w:t>
      </w:r>
      <w:r>
        <w:rPr>
          <w:rFonts w:ascii="Times New Roman" w:eastAsia="Times New Roman" w:hAnsi="Times New Roman" w:cs="Times New Roman"/>
          <w:sz w:val="22"/>
          <w:szCs w:val="22"/>
        </w:rPr>
        <w:softHyphen/>
        <w:t>бы фамилия Жукова вошла в военную историке Но то было только начало. В годы ВОВ он занимал крупнейшие посты на важнейших участках фронта. Родина никогда не забудет зас</w:t>
      </w:r>
      <w:r>
        <w:rPr>
          <w:rFonts w:ascii="Times New Roman" w:eastAsia="Times New Roman" w:hAnsi="Times New Roman" w:cs="Times New Roman"/>
          <w:sz w:val="22"/>
          <w:szCs w:val="22"/>
        </w:rPr>
        <w:softHyphen/>
        <w:t>луг Жукова — одного из главных организаторов защиты Мос</w:t>
      </w:r>
      <w:r>
        <w:rPr>
          <w:rFonts w:ascii="Times New Roman" w:eastAsia="Times New Roman" w:hAnsi="Times New Roman" w:cs="Times New Roman"/>
          <w:sz w:val="22"/>
          <w:szCs w:val="22"/>
        </w:rPr>
        <w:softHyphen/>
        <w:t>квы и разгрома врага под Сталинградом. Вот и теперь, летом 1943 года, он готовил войска к отражению нового фашистского наступления.</w:t>
      </w:r>
    </w:p>
    <w:p w:rsidR="006609C6" w:rsidRDefault="00FA7186">
      <w:pPr>
        <w:shd w:val="clear" w:color="auto" w:fill="FFFFFF"/>
        <w:spacing w:before="29" w:line="240" w:lineRule="exact"/>
        <w:ind w:left="115" w:right="48" w:firstLine="125"/>
        <w:jc w:val="both"/>
      </w:pPr>
      <w:r>
        <w:rPr>
          <w:rFonts w:ascii="Times New Roman" w:hAnsi="Times New Roman" w:cs="Times New Roman"/>
          <w:i/>
          <w:iCs/>
          <w:sz w:val="22"/>
          <w:szCs w:val="22"/>
          <w:lang w:val="en-US"/>
        </w:rPr>
        <w:t>i</w:t>
      </w:r>
      <w:r w:rsidRPr="00FA7186">
        <w:rPr>
          <w:rFonts w:ascii="Times New Roman" w:hAnsi="Times New Roman" w:cs="Times New Roman"/>
          <w:i/>
          <w:iCs/>
          <w:sz w:val="22"/>
          <w:szCs w:val="22"/>
        </w:rPr>
        <w:t xml:space="preserve"> </w:t>
      </w:r>
      <w:r>
        <w:rPr>
          <w:rFonts w:ascii="Times New Roman" w:eastAsia="Times New Roman" w:hAnsi="Times New Roman" w:cs="Times New Roman"/>
          <w:sz w:val="22"/>
          <w:szCs w:val="22"/>
        </w:rPr>
        <w:t>Характером Жуков был, как говорится, крут, предельно тре</w:t>
      </w:r>
      <w:r>
        <w:rPr>
          <w:rFonts w:ascii="Times New Roman" w:eastAsia="Times New Roman" w:hAnsi="Times New Roman" w:cs="Times New Roman"/>
          <w:sz w:val="22"/>
          <w:szCs w:val="22"/>
        </w:rPr>
        <w:softHyphen/>
        <w:t>бователен к окружающим, умел настоять на своем и постоять за себя даже и перед Верховным Главнокомандующим...</w:t>
      </w:r>
    </w:p>
    <w:p w:rsidR="006609C6" w:rsidRDefault="00FA7186">
      <w:pPr>
        <w:shd w:val="clear" w:color="auto" w:fill="FFFFFF"/>
        <w:spacing w:line="216" w:lineRule="exact"/>
        <w:ind w:left="106" w:right="53" w:firstLine="288"/>
        <w:jc w:val="both"/>
      </w:pPr>
      <w:r>
        <w:rPr>
          <w:rFonts w:ascii="Times New Roman" w:eastAsia="Times New Roman" w:hAnsi="Times New Roman" w:cs="Times New Roman"/>
          <w:sz w:val="22"/>
          <w:szCs w:val="22"/>
        </w:rPr>
        <w:t>Таковым был, дорогой Читатель, Г. К. Жуков — заместитель Верховного Главнокомандующего и первый заместитель нар</w:t>
      </w:r>
      <w:r>
        <w:rPr>
          <w:rFonts w:ascii="Times New Roman" w:eastAsia="Times New Roman" w:hAnsi="Times New Roman" w:cs="Times New Roman"/>
          <w:sz w:val="22"/>
          <w:szCs w:val="22"/>
        </w:rPr>
        <w:softHyphen/>
        <w:t>кома обороны.</w:t>
      </w:r>
    </w:p>
    <w:p w:rsidR="006609C6" w:rsidRDefault="00FA7186">
      <w:pPr>
        <w:shd w:val="clear" w:color="auto" w:fill="FFFFFF"/>
        <w:spacing w:before="14" w:line="245" w:lineRule="exact"/>
        <w:ind w:left="38" w:right="67" w:firstLine="302"/>
        <w:jc w:val="both"/>
      </w:pPr>
      <w:r>
        <w:rPr>
          <w:rFonts w:ascii="Times New Roman" w:hAnsi="Times New Roman" w:cs="Times New Roman"/>
          <w:sz w:val="22"/>
          <w:szCs w:val="22"/>
        </w:rPr>
        <w:t xml:space="preserve">(3, </w:t>
      </w:r>
      <w:r>
        <w:rPr>
          <w:rFonts w:ascii="Times New Roman" w:eastAsia="Times New Roman" w:hAnsi="Times New Roman" w:cs="Times New Roman"/>
          <w:sz w:val="22"/>
          <w:szCs w:val="22"/>
        </w:rPr>
        <w:t>стр. 63—64) ...Александр Михайлович Василевский был человеком другого происхождения и другого характера. Родил</w:t>
      </w:r>
      <w:r>
        <w:rPr>
          <w:rFonts w:ascii="Times New Roman" w:eastAsia="Times New Roman" w:hAnsi="Times New Roman" w:cs="Times New Roman"/>
          <w:sz w:val="22"/>
          <w:szCs w:val="22"/>
        </w:rPr>
        <w:softHyphen/>
        <w:t>ся он в Кинешминском уезде Костромской губернии в семье сельского священника в сентябре 1885 года. Окончив в 1909 году духовное училище, Саша Василевский продолжил образо</w:t>
      </w:r>
      <w:r>
        <w:rPr>
          <w:rFonts w:ascii="Times New Roman" w:eastAsia="Times New Roman" w:hAnsi="Times New Roman" w:cs="Times New Roman"/>
          <w:sz w:val="22"/>
          <w:szCs w:val="22"/>
        </w:rPr>
        <w:softHyphen/>
        <w:t>вание в Костромской духовной семинарии. Его судьбу резко изменила, также, Первая мировая война. Сдав экстерном экзаме</w:t>
      </w:r>
      <w:r>
        <w:rPr>
          <w:rFonts w:ascii="Times New Roman" w:eastAsia="Times New Roman" w:hAnsi="Times New Roman" w:cs="Times New Roman"/>
          <w:sz w:val="22"/>
          <w:szCs w:val="22"/>
        </w:rPr>
        <w:softHyphen/>
        <w:t>ны в семинарии, Василевский в январе 1915 года поступает в Алексеевское военное училище в Москве. Всего пять месяцев обучения, и в мае 1915 года прапорщик Василевский уже выпу</w:t>
      </w:r>
      <w:r>
        <w:rPr>
          <w:rFonts w:ascii="Times New Roman" w:eastAsia="Times New Roman" w:hAnsi="Times New Roman" w:cs="Times New Roman"/>
          <w:sz w:val="22"/>
          <w:szCs w:val="22"/>
        </w:rPr>
        <w:softHyphen/>
        <w:t>щен из училища. С сентября этого года он на Юго-Западном фронте. Вместе с войсками фронта Василевский в 1916 году участвует в знаменитом Брусиловском прорыве. Даже для воен</w:t>
      </w:r>
      <w:r>
        <w:rPr>
          <w:rFonts w:ascii="Times New Roman" w:eastAsia="Times New Roman" w:hAnsi="Times New Roman" w:cs="Times New Roman"/>
          <w:sz w:val="22"/>
          <w:szCs w:val="22"/>
        </w:rPr>
        <w:softHyphen/>
        <w:t>ного времени он быстро продвигается по службе, солдаты любят и уважают молодого офицера. Уже после Октябрьской револю</w:t>
      </w:r>
      <w:r>
        <w:rPr>
          <w:rFonts w:ascii="Times New Roman" w:eastAsia="Times New Roman" w:hAnsi="Times New Roman" w:cs="Times New Roman"/>
          <w:sz w:val="22"/>
          <w:szCs w:val="22"/>
        </w:rPr>
        <w:softHyphen/>
        <w:t>ции, в декабре 1917 года, они избирают его командиром полка.</w:t>
      </w:r>
    </w:p>
    <w:p w:rsidR="006609C6" w:rsidRDefault="00FA7186">
      <w:pPr>
        <w:shd w:val="clear" w:color="auto" w:fill="FFFFFF"/>
        <w:spacing w:line="245" w:lineRule="exact"/>
        <w:ind w:left="19" w:right="134" w:firstLine="298"/>
        <w:jc w:val="both"/>
      </w:pPr>
      <w:r>
        <w:rPr>
          <w:rFonts w:ascii="Times New Roman" w:eastAsia="Times New Roman" w:hAnsi="Times New Roman" w:cs="Times New Roman"/>
          <w:sz w:val="22"/>
          <w:szCs w:val="22"/>
        </w:rPr>
        <w:t>С апреля 1919 года Василевский в Красной Армии, команду</w:t>
      </w:r>
      <w:r>
        <w:rPr>
          <w:rFonts w:ascii="Times New Roman" w:eastAsia="Times New Roman" w:hAnsi="Times New Roman" w:cs="Times New Roman"/>
          <w:sz w:val="22"/>
          <w:szCs w:val="22"/>
        </w:rPr>
        <w:softHyphen/>
        <w:t>ет батальоном, полком, сражается с деникинцами, белополяка-ми, бандитами. После окончания гражданской войны на протя</w:t>
      </w:r>
      <w:r>
        <w:rPr>
          <w:rFonts w:ascii="Times New Roman" w:eastAsia="Times New Roman" w:hAnsi="Times New Roman" w:cs="Times New Roman"/>
          <w:sz w:val="22"/>
          <w:szCs w:val="22"/>
        </w:rPr>
        <w:softHyphen/>
        <w:t>жении десяти лет командует полком. В 1928 году проходит годичное обучение на курсах «Выстрел», с 1931 года работает</w:t>
      </w:r>
    </w:p>
    <w:p w:rsidR="006609C6" w:rsidRDefault="00FA7186">
      <w:pPr>
        <w:shd w:val="clear" w:color="auto" w:fill="FFFFFF"/>
        <w:spacing w:before="86"/>
      </w:pPr>
      <w:r>
        <w:rPr>
          <w:rFonts w:ascii="Times New Roman" w:hAnsi="Times New Roman" w:cs="Times New Roman"/>
          <w:sz w:val="22"/>
          <w:szCs w:val="22"/>
        </w:rPr>
        <w:t>76</w:t>
      </w:r>
    </w:p>
    <w:p w:rsidR="006609C6" w:rsidRDefault="00FA7186">
      <w:pPr>
        <w:shd w:val="clear" w:color="auto" w:fill="FFFFFF"/>
        <w:spacing w:line="250" w:lineRule="exact"/>
        <w:ind w:left="134" w:right="62" w:hanging="134"/>
        <w:jc w:val="both"/>
      </w:pPr>
      <w:r>
        <w:br w:type="column"/>
      </w:r>
      <w:r>
        <w:rPr>
          <w:rFonts w:ascii="Times New Roman" w:hAnsi="Times New Roman" w:cs="Times New Roman"/>
          <w:sz w:val="22"/>
          <w:szCs w:val="22"/>
        </w:rPr>
        <w:lastRenderedPageBreak/>
        <w:t xml:space="preserve">, </w:t>
      </w:r>
      <w:r>
        <w:rPr>
          <w:rFonts w:ascii="Times New Roman" w:eastAsia="Times New Roman" w:hAnsi="Times New Roman" w:cs="Times New Roman"/>
          <w:sz w:val="22"/>
          <w:szCs w:val="22"/>
        </w:rPr>
        <w:t>в Управлении боевой подготовки РККА, затем учится в Акаде</w:t>
      </w:r>
      <w:r>
        <w:rPr>
          <w:rFonts w:ascii="Times New Roman" w:eastAsia="Times New Roman" w:hAnsi="Times New Roman" w:cs="Times New Roman"/>
          <w:sz w:val="22"/>
          <w:szCs w:val="22"/>
        </w:rPr>
        <w:softHyphen/>
        <w:t>мии Генерального штаба, а с октября 1937 года работает в Ген</w:t>
      </w:r>
      <w:r>
        <w:rPr>
          <w:rFonts w:ascii="Times New Roman" w:eastAsia="Times New Roman" w:hAnsi="Times New Roman" w:cs="Times New Roman"/>
          <w:sz w:val="22"/>
          <w:szCs w:val="22"/>
        </w:rPr>
        <w:softHyphen/>
        <w:t>штабе...</w:t>
      </w:r>
    </w:p>
    <w:p w:rsidR="006609C6" w:rsidRDefault="00FA7186">
      <w:pPr>
        <w:shd w:val="clear" w:color="auto" w:fill="FFFFFF"/>
        <w:spacing w:line="245" w:lineRule="exact"/>
        <w:ind w:left="134" w:right="38"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ВОВ он встречает в должности первого заместителя на</w:t>
      </w:r>
      <w:r>
        <w:rPr>
          <w:rFonts w:ascii="Times New Roman" w:eastAsia="Times New Roman" w:hAnsi="Times New Roman" w:cs="Times New Roman"/>
          <w:sz w:val="22"/>
          <w:szCs w:val="22"/>
        </w:rPr>
        <w:softHyphen/>
        <w:t>чальника Оперативного управления Генштаба. Выдающиеся де</w:t>
      </w:r>
      <w:r>
        <w:rPr>
          <w:rFonts w:ascii="Times New Roman" w:eastAsia="Times New Roman" w:hAnsi="Times New Roman" w:cs="Times New Roman"/>
          <w:sz w:val="22"/>
          <w:szCs w:val="22"/>
        </w:rPr>
        <w:softHyphen/>
        <w:t>ловые качества Василевского, глубочайшие познания военной теории и практики, широчайшая эрудиция, предельная исполни</w:t>
      </w:r>
      <w:r>
        <w:rPr>
          <w:rFonts w:ascii="Times New Roman" w:eastAsia="Times New Roman" w:hAnsi="Times New Roman" w:cs="Times New Roman"/>
          <w:sz w:val="22"/>
          <w:szCs w:val="22"/>
        </w:rPr>
        <w:softHyphen/>
        <w:t>тельность и аккуратность — не могли не обратить на себя внимания, и в августе 1941 года Василевский становится на</w:t>
      </w:r>
      <w:r>
        <w:rPr>
          <w:rFonts w:ascii="Times New Roman" w:eastAsia="Times New Roman" w:hAnsi="Times New Roman" w:cs="Times New Roman"/>
          <w:sz w:val="22"/>
          <w:szCs w:val="22"/>
        </w:rPr>
        <w:softHyphen/>
        <w:t>чальником Оперативного управления, а позднее и заместите</w:t>
      </w:r>
      <w:r>
        <w:rPr>
          <w:rFonts w:ascii="Times New Roman" w:eastAsia="Times New Roman" w:hAnsi="Times New Roman" w:cs="Times New Roman"/>
          <w:sz w:val="22"/>
          <w:szCs w:val="22"/>
        </w:rPr>
        <w:softHyphen/>
        <w:t>лем начальника Генштаба.</w:t>
      </w:r>
    </w:p>
    <w:p w:rsidR="006609C6" w:rsidRDefault="00FA7186">
      <w:pPr>
        <w:shd w:val="clear" w:color="auto" w:fill="FFFFFF"/>
        <w:spacing w:line="245" w:lineRule="exact"/>
        <w:ind w:left="149" w:right="34" w:firstLine="278"/>
        <w:jc w:val="both"/>
      </w:pPr>
      <w:r>
        <w:rPr>
          <w:rFonts w:ascii="Times New Roman" w:eastAsia="Times New Roman" w:hAnsi="Times New Roman" w:cs="Times New Roman"/>
          <w:sz w:val="22"/>
          <w:szCs w:val="22"/>
        </w:rPr>
        <w:t>Когда в мае 1942 года Б. М. Шапошников, крупнейший воен</w:t>
      </w:r>
      <w:r>
        <w:rPr>
          <w:rFonts w:ascii="Times New Roman" w:eastAsia="Times New Roman" w:hAnsi="Times New Roman" w:cs="Times New Roman"/>
          <w:sz w:val="22"/>
          <w:szCs w:val="22"/>
        </w:rPr>
        <w:softHyphen/>
        <w:t>ный теоретик и практик, по болезни был вынужден покинуть пост начальника Генштаба, то в Ставке возникла только одна кандидатура на этот пост — Василевского.</w:t>
      </w:r>
    </w:p>
    <w:p w:rsidR="006609C6" w:rsidRDefault="00FA7186">
      <w:pPr>
        <w:shd w:val="clear" w:color="auto" w:fill="FFFFFF"/>
        <w:spacing w:line="245" w:lineRule="exact"/>
        <w:ind w:left="154" w:right="43" w:firstLine="278"/>
        <w:jc w:val="both"/>
      </w:pPr>
      <w:r>
        <w:rPr>
          <w:rFonts w:ascii="Times New Roman" w:eastAsia="Times New Roman" w:hAnsi="Times New Roman" w:cs="Times New Roman"/>
          <w:sz w:val="22"/>
          <w:szCs w:val="22"/>
        </w:rPr>
        <w:t>В качестве представителя Ставки Василевский постоянно бы</w:t>
      </w:r>
      <w:r>
        <w:rPr>
          <w:rFonts w:ascii="Times New Roman" w:eastAsia="Times New Roman" w:hAnsi="Times New Roman" w:cs="Times New Roman"/>
          <w:sz w:val="22"/>
          <w:szCs w:val="22"/>
        </w:rPr>
        <w:softHyphen/>
        <w:t>вал на фронтах... Из 34 месяцев пребывания в должности на</w:t>
      </w:r>
      <w:r>
        <w:rPr>
          <w:rFonts w:ascii="Times New Roman" w:eastAsia="Times New Roman" w:hAnsi="Times New Roman" w:cs="Times New Roman"/>
          <w:sz w:val="22"/>
          <w:szCs w:val="22"/>
        </w:rPr>
        <w:softHyphen/>
        <w:t>чальника Генштаба 22 провел непосредственно на фронтах...</w:t>
      </w:r>
    </w:p>
    <w:p w:rsidR="006609C6" w:rsidRDefault="00FA7186">
      <w:pPr>
        <w:shd w:val="clear" w:color="auto" w:fill="FFFFFF"/>
        <w:spacing w:line="245" w:lineRule="exact"/>
        <w:ind w:left="158" w:right="19" w:firstLine="288"/>
        <w:jc w:val="both"/>
      </w:pPr>
      <w:r>
        <w:rPr>
          <w:rFonts w:ascii="Times New Roman" w:hAnsi="Times New Roman" w:cs="Times New Roman"/>
          <w:sz w:val="22"/>
          <w:szCs w:val="22"/>
        </w:rPr>
        <w:t xml:space="preserve">(3, </w:t>
      </w:r>
      <w:r>
        <w:rPr>
          <w:rFonts w:ascii="Times New Roman" w:eastAsia="Times New Roman" w:hAnsi="Times New Roman" w:cs="Times New Roman"/>
          <w:sz w:val="22"/>
          <w:szCs w:val="22"/>
        </w:rPr>
        <w:t>стр. 65) ...Рабочим органом Ставки был Генеральный штаб. Верховный Главнокомандующий установил и здесь жесткий по</w:t>
      </w:r>
      <w:r>
        <w:rPr>
          <w:rFonts w:ascii="Times New Roman" w:eastAsia="Times New Roman" w:hAnsi="Times New Roman" w:cs="Times New Roman"/>
          <w:sz w:val="22"/>
          <w:szCs w:val="22"/>
        </w:rPr>
        <w:softHyphen/>
        <w:t>рядок круглосуточной работы и сам регламентировал часы ра</w:t>
      </w:r>
      <w:r>
        <w:rPr>
          <w:rFonts w:ascii="Times New Roman" w:eastAsia="Times New Roman" w:hAnsi="Times New Roman" w:cs="Times New Roman"/>
          <w:sz w:val="22"/>
          <w:szCs w:val="22"/>
        </w:rPr>
        <w:softHyphen/>
        <w:t>боты руководящего состава Генштаба. Так, А И. Антонов — первый заместитель начальника Генштаба — должен был на</w:t>
      </w:r>
      <w:r>
        <w:rPr>
          <w:rFonts w:ascii="Times New Roman" w:eastAsia="Times New Roman" w:hAnsi="Times New Roman" w:cs="Times New Roman"/>
          <w:sz w:val="22"/>
          <w:szCs w:val="22"/>
        </w:rPr>
        <w:softHyphen/>
        <w:t>ходиться на месте по 17—18 часов в сутки и отдыхал с 5—6 часов утра до 12 дня.</w:t>
      </w:r>
    </w:p>
    <w:p w:rsidR="006609C6" w:rsidRDefault="00FA7186">
      <w:pPr>
        <w:shd w:val="clear" w:color="auto" w:fill="FFFFFF"/>
        <w:spacing w:line="245" w:lineRule="exact"/>
        <w:ind w:left="163" w:right="14" w:firstLine="288"/>
        <w:jc w:val="both"/>
      </w:pPr>
      <w:r>
        <w:rPr>
          <w:rFonts w:ascii="Times New Roman" w:eastAsia="Times New Roman" w:hAnsi="Times New Roman" w:cs="Times New Roman"/>
          <w:sz w:val="22"/>
          <w:szCs w:val="22"/>
        </w:rPr>
        <w:t>Генштаб делал доклады Верховному Главнокомандующему обычно три раза в сутки, первый раз в 10—11 часов утра, как правило, по телефону...</w:t>
      </w:r>
    </w:p>
    <w:p w:rsidR="006609C6" w:rsidRDefault="00FA7186">
      <w:pPr>
        <w:shd w:val="clear" w:color="auto" w:fill="FFFFFF"/>
        <w:spacing w:line="245" w:lineRule="exact"/>
        <w:ind w:left="168" w:right="29" w:firstLine="278"/>
        <w:jc w:val="both"/>
      </w:pPr>
      <w:r>
        <w:rPr>
          <w:rFonts w:ascii="Times New Roman" w:eastAsia="Times New Roman" w:hAnsi="Times New Roman" w:cs="Times New Roman"/>
          <w:sz w:val="22"/>
          <w:szCs w:val="22"/>
        </w:rPr>
        <w:t>А. М. Василевский (9, стр. 159—160) ...12 апреля (1943 г.), вечером, в Ставке состоялось совещание, на котором присутство</w:t>
      </w:r>
      <w:r>
        <w:rPr>
          <w:rFonts w:ascii="Times New Roman" w:eastAsia="Times New Roman" w:hAnsi="Times New Roman" w:cs="Times New Roman"/>
          <w:sz w:val="22"/>
          <w:szCs w:val="22"/>
        </w:rPr>
        <w:softHyphen/>
        <w:t>вали И. В. Сталин; прибывший с Воронежского фронта, Г. К. Жуков, я и заместитель начальника Генштаба А. И. Антонов.</w:t>
      </w:r>
    </w:p>
    <w:p w:rsidR="006609C6" w:rsidRDefault="00FA7186">
      <w:pPr>
        <w:shd w:val="clear" w:color="auto" w:fill="FFFFFF"/>
        <w:spacing w:line="245" w:lineRule="exact"/>
        <w:ind w:left="178" w:right="14" w:firstLine="274"/>
        <w:jc w:val="both"/>
      </w:pPr>
      <w:r>
        <w:rPr>
          <w:rFonts w:ascii="Times New Roman" w:eastAsia="Times New Roman" w:hAnsi="Times New Roman" w:cs="Times New Roman"/>
          <w:sz w:val="22"/>
          <w:szCs w:val="22"/>
        </w:rPr>
        <w:t>Было принято предварительное решение о преднамеренной обороне...</w:t>
      </w:r>
    </w:p>
    <w:p w:rsidR="006609C6" w:rsidRDefault="00FA7186">
      <w:pPr>
        <w:shd w:val="clear" w:color="auto" w:fill="FFFFFF"/>
        <w:spacing w:line="245" w:lineRule="exact"/>
        <w:ind w:left="178" w:firstLine="278"/>
        <w:jc w:val="both"/>
      </w:pPr>
      <w:r>
        <w:rPr>
          <w:rFonts w:ascii="Times New Roman" w:eastAsia="Times New Roman" w:hAnsi="Times New Roman" w:cs="Times New Roman"/>
          <w:sz w:val="22"/>
          <w:szCs w:val="22"/>
        </w:rPr>
        <w:t>Т. о., дорогой Читатель, Сталин временно склонялся к мне</w:t>
      </w:r>
      <w:r>
        <w:rPr>
          <w:rFonts w:ascii="Times New Roman" w:eastAsia="Times New Roman" w:hAnsi="Times New Roman" w:cs="Times New Roman"/>
          <w:sz w:val="22"/>
          <w:szCs w:val="22"/>
          <w:vertAlign w:val="subscript"/>
        </w:rPr>
        <w:t xml:space="preserve">7 </w:t>
      </w:r>
      <w:r>
        <w:rPr>
          <w:rFonts w:ascii="Times New Roman" w:eastAsia="Times New Roman" w:hAnsi="Times New Roman" w:cs="Times New Roman"/>
          <w:sz w:val="22"/>
          <w:szCs w:val="22"/>
        </w:rPr>
        <w:t>нию Жукова, поддержанному Василевским и Антоновым.</w:t>
      </w:r>
    </w:p>
    <w:p w:rsidR="006609C6" w:rsidRDefault="00FA7186">
      <w:pPr>
        <w:shd w:val="clear" w:color="auto" w:fill="FFFFFF"/>
        <w:spacing w:line="245" w:lineRule="exact"/>
        <w:ind w:left="178"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Между прочим, на совещании был предусмотрен и другой вариант действий: переход советских войск к активным дей</w:t>
      </w:r>
      <w:r>
        <w:rPr>
          <w:rFonts w:ascii="Times New Roman" w:eastAsia="Times New Roman" w:hAnsi="Times New Roman" w:cs="Times New Roman"/>
          <w:sz w:val="22"/>
          <w:szCs w:val="22"/>
        </w:rPr>
        <w:softHyphen/>
        <w:t>ствиям в случае, если фашистское командование не предпри</w:t>
      </w:r>
      <w:r>
        <w:rPr>
          <w:rFonts w:ascii="Times New Roman" w:eastAsia="Times New Roman" w:hAnsi="Times New Roman" w:cs="Times New Roman"/>
          <w:sz w:val="22"/>
          <w:szCs w:val="22"/>
        </w:rPr>
        <w:softHyphen/>
        <w:t>мет наступления под Курском в ближайшее время и оттянет его на длительный срок...</w:t>
      </w:r>
    </w:p>
    <w:p w:rsidR="006609C6" w:rsidRDefault="00FA7186">
      <w:pPr>
        <w:shd w:val="clear" w:color="auto" w:fill="FFFFFF"/>
        <w:spacing w:before="192"/>
        <w:jc w:val="right"/>
      </w:pPr>
      <w:r>
        <w:rPr>
          <w:b/>
          <w:bCs/>
          <w:spacing w:val="-2"/>
        </w:rPr>
        <w:t>-    77</w:t>
      </w:r>
    </w:p>
    <w:p w:rsidR="006609C6" w:rsidRDefault="00FA7186">
      <w:pPr>
        <w:shd w:val="clear" w:color="auto" w:fill="FFFFFF"/>
        <w:spacing w:before="29"/>
        <w:ind w:left="5237"/>
      </w:pPr>
      <w:r>
        <w:rPr>
          <w:sz w:val="6"/>
          <w:szCs w:val="6"/>
        </w:rPr>
        <w:t>'...'</w:t>
      </w:r>
      <w:r>
        <w:rPr>
          <w:rFonts w:eastAsia="Times New Roman"/>
          <w:sz w:val="6"/>
          <w:szCs w:val="6"/>
        </w:rPr>
        <w:t>■ .'%'■■.'.;</w:t>
      </w:r>
    </w:p>
    <w:p w:rsidR="006609C6" w:rsidRDefault="006609C6">
      <w:pPr>
        <w:shd w:val="clear" w:color="auto" w:fill="FFFFFF"/>
        <w:spacing w:before="29"/>
        <w:ind w:left="5237"/>
        <w:sectPr w:rsidR="006609C6">
          <w:pgSz w:w="16834" w:h="11909" w:orient="landscape"/>
          <w:pgMar w:top="524" w:right="1409" w:bottom="360" w:left="1409" w:header="720" w:footer="720" w:gutter="0"/>
          <w:cols w:num="2" w:space="720" w:equalWidth="0">
            <w:col w:w="6571" w:space="874"/>
            <w:col w:w="6571"/>
          </w:cols>
          <w:noEndnote/>
        </w:sectPr>
      </w:pPr>
    </w:p>
    <w:p w:rsidR="006609C6" w:rsidRDefault="00FA7186">
      <w:pPr>
        <w:shd w:val="clear" w:color="auto" w:fill="FFFFFF"/>
        <w:spacing w:before="29" w:line="245" w:lineRule="exact"/>
        <w:ind w:left="259" w:firstLine="278"/>
        <w:jc w:val="both"/>
      </w:pPr>
      <w:r>
        <w:rPr>
          <w:rFonts w:ascii="Times New Roman" w:eastAsia="Times New Roman" w:hAnsi="Times New Roman" w:cs="Times New Roman"/>
          <w:sz w:val="22"/>
          <w:szCs w:val="22"/>
        </w:rPr>
        <w:lastRenderedPageBreak/>
        <w:t>Дорогой Читатель! Позже, неоднократно, Н. Ф. Ватутин уго</w:t>
      </w:r>
      <w:r>
        <w:rPr>
          <w:rFonts w:ascii="Times New Roman" w:eastAsia="Times New Roman" w:hAnsi="Times New Roman" w:cs="Times New Roman"/>
          <w:sz w:val="22"/>
          <w:szCs w:val="22"/>
        </w:rPr>
        <w:softHyphen/>
        <w:t>варивал Г. К. Жукова, А. М. Василевского и лично Сталина о нанесении предупредительного удара и, в конце концов, стал склонять к этому Верховного Главнокомандующего</w:t>
      </w:r>
    </w:p>
    <w:p w:rsidR="006609C6" w:rsidRDefault="00FA7186">
      <w:pPr>
        <w:shd w:val="clear" w:color="auto" w:fill="FFFFFF"/>
        <w:spacing w:line="245" w:lineRule="exact"/>
        <w:ind w:left="216" w:right="19" w:firstLine="283"/>
        <w:jc w:val="both"/>
      </w:pPr>
      <w:r>
        <w:rPr>
          <w:rFonts w:ascii="Times New Roman" w:eastAsia="Times New Roman" w:hAnsi="Times New Roman" w:cs="Times New Roman"/>
          <w:sz w:val="22"/>
          <w:szCs w:val="22"/>
        </w:rPr>
        <w:t xml:space="preserve">В статье «Крах «Цитадели» 1С К. Рокоссовский пишет (4 стр. </w:t>
      </w:r>
      <w:r w:rsidRPr="00FA7186">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U</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...Не могу умолчать о том, что при обсуждении в Ставке предстоящей операции &lt;на этом совещании присутствовали и мы - командующие фронтами&gt; были сторонники не ожидать наступления противника, а наоборот, упредить удар. Ставка по</w:t>
      </w:r>
      <w:r>
        <w:rPr>
          <w:rFonts w:ascii="Times New Roman" w:eastAsia="Times New Roman" w:hAnsi="Times New Roman" w:cs="Times New Roman"/>
          <w:sz w:val="22"/>
          <w:szCs w:val="22"/>
        </w:rPr>
        <w:softHyphen/>
        <w:t>ступила правильно, не согласившись с этим предложением</w:t>
      </w:r>
    </w:p>
    <w:p w:rsidR="006609C6" w:rsidRDefault="00FA7186">
      <w:pPr>
        <w:shd w:val="clear" w:color="auto" w:fill="FFFFFF"/>
        <w:spacing w:line="211" w:lineRule="exact"/>
        <w:ind w:left="197" w:right="72" w:firstLine="322"/>
        <w:jc w:val="both"/>
      </w:pPr>
      <w:r>
        <w:rPr>
          <w:rFonts w:ascii="Times New Roman" w:hAnsi="Times New Roman" w:cs="Times New Roman"/>
          <w:sz w:val="22"/>
          <w:szCs w:val="22"/>
        </w:rPr>
        <w:t xml:space="preserve">1. </w:t>
      </w:r>
      <w:r>
        <w:rPr>
          <w:rFonts w:ascii="Times New Roman" w:eastAsia="Times New Roman" w:hAnsi="Times New Roman" w:cs="Times New Roman"/>
          <w:sz w:val="22"/>
          <w:szCs w:val="22"/>
        </w:rPr>
        <w:t>о. дорогой Читатель, мнение Рокоссовского в зависимо</w:t>
      </w:r>
      <w:r>
        <w:rPr>
          <w:rFonts w:ascii="Times New Roman" w:eastAsia="Times New Roman" w:hAnsi="Times New Roman" w:cs="Times New Roman"/>
          <w:sz w:val="22"/>
          <w:szCs w:val="22"/>
        </w:rPr>
        <w:softHyphen/>
        <w:t>сти от обстоятельств менялось. Ватутин был против преднаме</w:t>
      </w:r>
      <w:r>
        <w:rPr>
          <w:rFonts w:ascii="Times New Roman" w:eastAsia="Times New Roman" w:hAnsi="Times New Roman" w:cs="Times New Roman"/>
          <w:sz w:val="22"/>
          <w:szCs w:val="22"/>
        </w:rPr>
        <w:softHyphen/>
        <w:t>ренной обороны.</w:t>
      </w:r>
    </w:p>
    <w:p w:rsidR="006609C6" w:rsidRDefault="00FA7186">
      <w:pPr>
        <w:shd w:val="clear" w:color="auto" w:fill="FFFFFF"/>
        <w:spacing w:before="14" w:line="235" w:lineRule="exact"/>
        <w:ind w:left="168" w:right="82" w:firstLine="293"/>
        <w:jc w:val="both"/>
      </w:pPr>
      <w:r>
        <w:rPr>
          <w:rFonts w:ascii="Times New Roman" w:eastAsia="Times New Roman" w:hAnsi="Times New Roman" w:cs="Times New Roman"/>
          <w:sz w:val="22"/>
          <w:szCs w:val="22"/>
        </w:rPr>
        <w:t>Г. К. Жуков (4, стр. 29) ...Окончательное решение о предна</w:t>
      </w:r>
      <w:r>
        <w:rPr>
          <w:rFonts w:ascii="Times New Roman" w:eastAsia="Times New Roman" w:hAnsi="Times New Roman" w:cs="Times New Roman"/>
          <w:sz w:val="22"/>
          <w:szCs w:val="22"/>
        </w:rPr>
        <w:softHyphen/>
        <w:t>меренной обороне было принято Ставкой в начале июня 1943 года. Оно явилось одним из основных условий, благодаря ко</w:t>
      </w:r>
      <w:r>
        <w:rPr>
          <w:rFonts w:ascii="Times New Roman" w:eastAsia="Times New Roman" w:hAnsi="Times New Roman" w:cs="Times New Roman"/>
          <w:sz w:val="22"/>
          <w:szCs w:val="22"/>
        </w:rPr>
        <w:softHyphen/>
        <w:t>торому была выиграна Курская битва...</w:t>
      </w:r>
    </w:p>
    <w:p w:rsidR="006609C6" w:rsidRDefault="00FA7186">
      <w:pPr>
        <w:shd w:val="clear" w:color="auto" w:fill="FFFFFF"/>
        <w:tabs>
          <w:tab w:val="left" w:pos="5866"/>
        </w:tabs>
        <w:spacing w:line="168" w:lineRule="exact"/>
        <w:ind w:left="149" w:right="96" w:firstLine="298"/>
        <w:jc w:val="both"/>
      </w:pPr>
      <w:r>
        <w:rPr>
          <w:rFonts w:ascii="Times New Roman" w:eastAsia="Times New Roman" w:hAnsi="Times New Roman" w:cs="Times New Roman"/>
          <w:sz w:val="22"/>
          <w:szCs w:val="22"/>
        </w:rPr>
        <w:t>Что же заставило Верховное Главнокомандование принять</w:t>
      </w:r>
      <w:r>
        <w:rPr>
          <w:rFonts w:ascii="Times New Roman" w:eastAsia="Times New Roman" w:hAnsi="Times New Roman" w:cs="Times New Roman"/>
          <w:sz w:val="22"/>
          <w:szCs w:val="22"/>
        </w:rPr>
        <w:br/>
        <w:t>такое решение?</w:t>
      </w:r>
      <w:r>
        <w:rPr>
          <w:rFonts w:eastAsia="Times New Roman" w:hAnsi="Times New Roman"/>
          <w:sz w:val="22"/>
          <w:szCs w:val="22"/>
        </w:rPr>
        <w:tab/>
      </w:r>
      <w:r>
        <w:rPr>
          <w:rFonts w:ascii="Times New Roman" w:eastAsia="Times New Roman" w:hAnsi="Times New Roman" w:cs="Times New Roman"/>
          <w:sz w:val="22"/>
          <w:szCs w:val="22"/>
          <w:vertAlign w:val="superscript"/>
        </w:rPr>
        <w:t>г</w:t>
      </w:r>
    </w:p>
    <w:p w:rsidR="006609C6" w:rsidRDefault="00FA7186">
      <w:pPr>
        <w:shd w:val="clear" w:color="auto" w:fill="FFFFFF"/>
        <w:tabs>
          <w:tab w:val="left" w:pos="4786"/>
        </w:tabs>
        <w:spacing w:before="24" w:line="221" w:lineRule="exact"/>
        <w:ind w:left="139" w:right="110" w:firstLine="288"/>
        <w:jc w:val="both"/>
      </w:pPr>
      <w:r>
        <w:rPr>
          <w:rFonts w:ascii="Times New Roman" w:eastAsia="Times New Roman" w:hAnsi="Times New Roman" w:cs="Times New Roman"/>
          <w:sz w:val="22"/>
          <w:szCs w:val="22"/>
        </w:rPr>
        <w:t>А. М. Василевский (9, стр. 159) ...Сталина беспокоило, и он</w:t>
      </w:r>
      <w:r>
        <w:rPr>
          <w:rFonts w:ascii="Times New Roman" w:eastAsia="Times New Roman" w:hAnsi="Times New Roman" w:cs="Times New Roman"/>
          <w:sz w:val="22"/>
          <w:szCs w:val="22"/>
        </w:rPr>
        <w:br/>
        <w:t>не скрывал этого, выдержат ли наши-войска удар крупных масс</w:t>
      </w:r>
      <w:r>
        <w:rPr>
          <w:rFonts w:ascii="Times New Roman" w:eastAsia="Times New Roman" w:hAnsi="Times New Roman" w:cs="Times New Roman"/>
          <w:sz w:val="22"/>
          <w:szCs w:val="22"/>
        </w:rPr>
        <w:br/>
        <w:t>фашистских танков...</w:t>
      </w:r>
      <w:r>
        <w:rPr>
          <w:rFonts w:eastAsia="Times New Roman" w:hAnsi="Times New Roman"/>
          <w:sz w:val="22"/>
          <w:szCs w:val="22"/>
        </w:rPr>
        <w:tab/>
      </w:r>
      <w:r>
        <w:rPr>
          <w:rFonts w:ascii="Times New Roman" w:eastAsia="Times New Roman" w:hAnsi="Times New Roman" w:cs="Times New Roman"/>
          <w:spacing w:val="-12"/>
          <w:sz w:val="22"/>
          <w:szCs w:val="22"/>
        </w:rPr>
        <w:t>,/</w:t>
      </w:r>
    </w:p>
    <w:p w:rsidR="006609C6" w:rsidRDefault="00FA7186">
      <w:pPr>
        <w:shd w:val="clear" w:color="auto" w:fill="FFFFFF"/>
        <w:spacing w:before="10" w:line="230" w:lineRule="exact"/>
        <w:ind w:left="101" w:right="144" w:firstLine="293"/>
        <w:jc w:val="both"/>
      </w:pPr>
      <w:r>
        <w:rPr>
          <w:rFonts w:ascii="Times New Roman" w:eastAsia="Times New Roman" w:hAnsi="Times New Roman" w:cs="Times New Roman"/>
          <w:sz w:val="22"/>
          <w:szCs w:val="22"/>
        </w:rPr>
        <w:t>Была, дорогой Читатель, еще одна, психологическая состав</w:t>
      </w:r>
      <w:r>
        <w:rPr>
          <w:rFonts w:ascii="Times New Roman" w:eastAsia="Times New Roman" w:hAnsi="Times New Roman" w:cs="Times New Roman"/>
          <w:sz w:val="22"/>
          <w:szCs w:val="22"/>
        </w:rPr>
        <w:softHyphen/>
        <w:t>ляющая, которая беспокоила советских военачальников. Суще</w:t>
      </w:r>
      <w:r>
        <w:rPr>
          <w:rFonts w:ascii="Times New Roman" w:eastAsia="Times New Roman" w:hAnsi="Times New Roman" w:cs="Times New Roman"/>
          <w:sz w:val="22"/>
          <w:szCs w:val="22"/>
        </w:rPr>
        <w:softHyphen/>
        <w:t>ствовал миф (и не безосновательный), согласно которого гит</w:t>
      </w:r>
      <w:r>
        <w:rPr>
          <w:rFonts w:ascii="Times New Roman" w:eastAsia="Times New Roman" w:hAnsi="Times New Roman" w:cs="Times New Roman"/>
          <w:sz w:val="22"/>
          <w:szCs w:val="22"/>
        </w:rPr>
        <w:softHyphen/>
        <w:t>леровские войска выигрывали битвы в летнее время, а совет</w:t>
      </w:r>
      <w:r>
        <w:rPr>
          <w:rFonts w:ascii="Times New Roman" w:eastAsia="Times New Roman" w:hAnsi="Times New Roman" w:cs="Times New Roman"/>
          <w:sz w:val="22"/>
          <w:szCs w:val="22"/>
        </w:rPr>
        <w:softHyphen/>
        <w:t>ские — зимой.</w:t>
      </w:r>
    </w:p>
    <w:p w:rsidR="006609C6" w:rsidRDefault="00FA7186">
      <w:pPr>
        <w:shd w:val="clear" w:color="auto" w:fill="FFFFFF"/>
        <w:spacing w:before="19" w:line="240" w:lineRule="exact"/>
        <w:ind w:left="91" w:right="163" w:firstLine="283"/>
        <w:jc w:val="both"/>
      </w:pPr>
      <w:r>
        <w:rPr>
          <w:rFonts w:ascii="Times New Roman" w:eastAsia="Times New Roman" w:hAnsi="Times New Roman" w:cs="Times New Roman"/>
          <w:sz w:val="22"/>
          <w:szCs w:val="22"/>
        </w:rPr>
        <w:t>Дорогой Читатель! Мы назовем преднамеренную оборону -первой предпосылкой победы советских войск в Курской битве.</w:t>
      </w:r>
    </w:p>
    <w:p w:rsidR="006609C6" w:rsidRDefault="00FA7186">
      <w:pPr>
        <w:shd w:val="clear" w:color="auto" w:fill="FFFFFF"/>
        <w:spacing w:before="158" w:line="250" w:lineRule="exact"/>
        <w:ind w:left="1762" w:right="442" w:hanging="1166"/>
      </w:pPr>
      <w:r>
        <w:rPr>
          <w:rFonts w:ascii="Times New Roman" w:hAnsi="Times New Roman" w:cs="Times New Roman"/>
          <w:sz w:val="22"/>
          <w:szCs w:val="22"/>
        </w:rPr>
        <w:t xml:space="preserve">2.30. </w:t>
      </w:r>
      <w:r>
        <w:rPr>
          <w:rFonts w:ascii="Times New Roman" w:eastAsia="Times New Roman" w:hAnsi="Times New Roman" w:cs="Times New Roman"/>
          <w:sz w:val="22"/>
          <w:szCs w:val="22"/>
        </w:rPr>
        <w:t xml:space="preserve">СООТНОШЕНИЕ СИЛ СССР </w:t>
      </w:r>
      <w:r>
        <w:rPr>
          <w:rFonts w:ascii="Times New Roman" w:eastAsia="Times New Roman" w:hAnsi="Times New Roman" w:cs="Times New Roman"/>
          <w:i/>
          <w:iCs/>
          <w:sz w:val="22"/>
          <w:szCs w:val="22"/>
        </w:rPr>
        <w:t xml:space="preserve">М </w:t>
      </w:r>
      <w:r>
        <w:rPr>
          <w:rFonts w:ascii="Times New Roman" w:eastAsia="Times New Roman" w:hAnsi="Times New Roman" w:cs="Times New Roman"/>
          <w:sz w:val="22"/>
          <w:szCs w:val="22"/>
        </w:rPr>
        <w:t>ГЕРМАНИИ ПЕРЕД КУРСКОЙ БИТВОЙ</w:t>
      </w:r>
    </w:p>
    <w:p w:rsidR="006609C6" w:rsidRDefault="00FA7186">
      <w:pPr>
        <w:shd w:val="clear" w:color="auto" w:fill="FFFFFF"/>
        <w:spacing w:before="62" w:line="240" w:lineRule="exact"/>
        <w:ind w:left="58" w:right="202" w:firstLine="288"/>
        <w:jc w:val="both"/>
      </w:pPr>
      <w:r>
        <w:rPr>
          <w:rFonts w:ascii="Times New Roman" w:eastAsia="Times New Roman" w:hAnsi="Times New Roman" w:cs="Times New Roman"/>
          <w:sz w:val="22"/>
          <w:szCs w:val="22"/>
        </w:rPr>
        <w:t>Вторым важнейшим условием победы Красной Армии на Курской дуге явилась выросшая экономическая мощь СССР</w:t>
      </w:r>
    </w:p>
    <w:p w:rsidR="006609C6" w:rsidRDefault="00FA7186">
      <w:pPr>
        <w:shd w:val="clear" w:color="auto" w:fill="FFFFFF"/>
        <w:spacing w:line="240" w:lineRule="exact"/>
        <w:ind w:left="34" w:right="206" w:firstLine="298"/>
        <w:jc w:val="both"/>
      </w:pPr>
      <w:r>
        <w:rPr>
          <w:rFonts w:ascii="Times New Roman" w:eastAsia="Times New Roman" w:hAnsi="Times New Roman" w:cs="Times New Roman"/>
          <w:sz w:val="22"/>
          <w:szCs w:val="22"/>
        </w:rPr>
        <w:t>Г. К. Жуков пишет (4, стр. 46) ...Что же явилось решающим в разгроме врага в районе Курска? Что сорвало его мощное и долго готовившееся наступление?</w:t>
      </w:r>
    </w:p>
    <w:p w:rsidR="006609C6" w:rsidRDefault="00FA7186">
      <w:pPr>
        <w:shd w:val="clear" w:color="auto" w:fill="FFFFFF"/>
        <w:spacing w:line="274" w:lineRule="exact"/>
        <w:ind w:firstLine="298"/>
      </w:pPr>
      <w:r>
        <w:rPr>
          <w:rFonts w:ascii="Times New Roman" w:eastAsia="Times New Roman" w:hAnsi="Times New Roman" w:cs="Times New Roman"/>
          <w:sz w:val="22"/>
          <w:szCs w:val="22"/>
        </w:rPr>
        <w:t>Прежде всего, что к моменту оборонительного сражения со</w:t>
      </w:r>
      <w:r>
        <w:rPr>
          <w:rFonts w:ascii="Times New Roman" w:eastAsia="Times New Roman" w:hAnsi="Times New Roman" w:cs="Times New Roman"/>
          <w:sz w:val="22"/>
          <w:szCs w:val="22"/>
        </w:rPr>
        <w:softHyphen/>
        <w:t>ветские войска, как в количественном, так и особенно в каче</w:t>
      </w:r>
      <w:r>
        <w:rPr>
          <w:rFonts w:ascii="Times New Roman" w:eastAsia="Times New Roman" w:hAnsi="Times New Roman" w:cs="Times New Roman"/>
          <w:sz w:val="22"/>
          <w:szCs w:val="22"/>
        </w:rPr>
        <w:softHyphen/>
        <w:t>ственном отношении превосходили своего противника... 78</w:t>
      </w:r>
    </w:p>
    <w:p w:rsidR="006609C6" w:rsidRDefault="00FA7186">
      <w:pPr>
        <w:shd w:val="clear" w:color="auto" w:fill="FFFFFF"/>
        <w:spacing w:line="245" w:lineRule="exact"/>
        <w:ind w:left="43" w:right="29" w:firstLine="278"/>
        <w:jc w:val="both"/>
      </w:pPr>
      <w:r>
        <w:br w:type="column"/>
      </w:r>
      <w:r>
        <w:rPr>
          <w:rFonts w:ascii="Times New Roman" w:eastAsia="Times New Roman" w:hAnsi="Times New Roman" w:cs="Times New Roman"/>
          <w:sz w:val="22"/>
          <w:szCs w:val="22"/>
        </w:rPr>
        <w:lastRenderedPageBreak/>
        <w:t>Дорогой Читатель! Качество подготовки Красной Армии мы увидим с вами во время рассмотрения боевых действий.</w:t>
      </w:r>
    </w:p>
    <w:p w:rsidR="006609C6" w:rsidRDefault="00FA7186">
      <w:pPr>
        <w:shd w:val="clear" w:color="auto" w:fill="FFFFFF"/>
        <w:spacing w:line="245" w:lineRule="exact"/>
        <w:ind w:left="43" w:right="48" w:firstLine="274"/>
        <w:jc w:val="both"/>
      </w:pPr>
      <w:r>
        <w:rPr>
          <w:rFonts w:ascii="Times New Roman" w:eastAsia="Times New Roman" w:hAnsi="Times New Roman" w:cs="Times New Roman"/>
          <w:sz w:val="22"/>
          <w:szCs w:val="22"/>
        </w:rPr>
        <w:t>Что касается количественного превосходства Советской Ар</w:t>
      </w:r>
      <w:r>
        <w:rPr>
          <w:rFonts w:ascii="Times New Roman" w:eastAsia="Times New Roman" w:hAnsi="Times New Roman" w:cs="Times New Roman"/>
          <w:sz w:val="22"/>
          <w:szCs w:val="22"/>
        </w:rPr>
        <w:softHyphen/>
        <w:t>мии над немецко-фашистской, то оно наглядно подтверждает</w:t>
      </w:r>
      <w:r>
        <w:rPr>
          <w:rFonts w:ascii="Times New Roman" w:eastAsia="Times New Roman" w:hAnsi="Times New Roman" w:cs="Times New Roman"/>
          <w:sz w:val="22"/>
          <w:szCs w:val="22"/>
        </w:rPr>
        <w:softHyphen/>
        <w:t>ся таблицами 4 и 5 (9, стр. 17, 23).</w:t>
      </w:r>
    </w:p>
    <w:p w:rsidR="006609C6" w:rsidRDefault="00FA7186">
      <w:pPr>
        <w:shd w:val="clear" w:color="auto" w:fill="FFFFFF"/>
        <w:spacing w:line="245" w:lineRule="exact"/>
        <w:ind w:left="48" w:right="34" w:firstLine="274"/>
        <w:jc w:val="both"/>
      </w:pPr>
      <w:r>
        <w:rPr>
          <w:rFonts w:ascii="Times New Roman" w:eastAsia="Times New Roman" w:hAnsi="Times New Roman" w:cs="Times New Roman"/>
          <w:sz w:val="22"/>
          <w:szCs w:val="22"/>
        </w:rPr>
        <w:t>Дорогой Читатель! Табличные данные даются для общего сведения и анализу подвергаться не будут. Хотя совершенно очевидно, они требуют уточнений.</w:t>
      </w:r>
    </w:p>
    <w:p w:rsidR="006609C6" w:rsidRDefault="00FA7186">
      <w:pPr>
        <w:shd w:val="clear" w:color="auto" w:fill="FFFFFF"/>
        <w:spacing w:before="221" w:line="230" w:lineRule="exact"/>
        <w:ind w:left="110" w:firstLine="3034"/>
      </w:pPr>
      <w:r>
        <w:rPr>
          <w:rFonts w:ascii="Times New Roman" w:hAnsi="Times New Roman" w:cs="Times New Roman"/>
          <w:sz w:val="16"/>
          <w:szCs w:val="16"/>
        </w:rPr>
        <w:t xml:space="preserve">. </w:t>
      </w:r>
      <w:r>
        <w:rPr>
          <w:rFonts w:ascii="Times New Roman" w:eastAsia="Times New Roman" w:hAnsi="Times New Roman" w:cs="Times New Roman"/>
          <w:sz w:val="16"/>
          <w:szCs w:val="16"/>
        </w:rPr>
        <w:t xml:space="preserve">ТАБЛИЦА № 4 </w:t>
      </w:r>
      <w:r>
        <w:rPr>
          <w:rFonts w:ascii="Times New Roman" w:eastAsia="Times New Roman" w:hAnsi="Times New Roman" w:cs="Times New Roman"/>
          <w:spacing w:val="-5"/>
          <w:sz w:val="22"/>
          <w:szCs w:val="22"/>
        </w:rPr>
        <w:t xml:space="preserve">Соотношение сил СССР и гитлеровской Германии к июлю 1943 года </w:t>
      </w:r>
      <w:r>
        <w:rPr>
          <w:rFonts w:ascii="Times New Roman" w:eastAsia="Times New Roman" w:hAnsi="Times New Roman" w:cs="Times New Roman"/>
          <w:sz w:val="22"/>
          <w:szCs w:val="22"/>
        </w:rPr>
        <w:t>(накануне Курской битвы)</w:t>
      </w:r>
    </w:p>
    <w:p w:rsidR="006609C6" w:rsidRDefault="006609C6">
      <w:pPr>
        <w:spacing w:after="168" w:line="1" w:lineRule="exact"/>
        <w:rPr>
          <w:sz w:val="2"/>
          <w:szCs w:val="2"/>
        </w:rPr>
      </w:pPr>
    </w:p>
    <w:tbl>
      <w:tblPr>
        <w:tblW w:w="0" w:type="auto"/>
        <w:tblInd w:w="40" w:type="dxa"/>
        <w:tblLayout w:type="fixed"/>
        <w:tblCellMar>
          <w:left w:w="40" w:type="dxa"/>
          <w:right w:w="40" w:type="dxa"/>
        </w:tblCellMar>
        <w:tblLook w:val="0000"/>
      </w:tblPr>
      <w:tblGrid>
        <w:gridCol w:w="1450"/>
        <w:gridCol w:w="1248"/>
        <w:gridCol w:w="1229"/>
        <w:gridCol w:w="1243"/>
        <w:gridCol w:w="1286"/>
      </w:tblGrid>
      <w:tr w:rsidR="006609C6">
        <w:trPr>
          <w:trHeight w:hRule="exact" w:val="288"/>
        </w:trPr>
        <w:tc>
          <w:tcPr>
            <w:tcW w:w="1450" w:type="dxa"/>
            <w:tcBorders>
              <w:top w:val="single" w:sz="6" w:space="0" w:color="auto"/>
              <w:left w:val="nil"/>
              <w:bottom w:val="nil"/>
              <w:right w:val="single" w:sz="6" w:space="0" w:color="auto"/>
            </w:tcBorders>
            <w:shd w:val="clear" w:color="auto" w:fill="FFFFFF"/>
          </w:tcPr>
          <w:p w:rsidR="006609C6" w:rsidRDefault="006609C6">
            <w:pPr>
              <w:shd w:val="clear" w:color="auto" w:fill="FFFFFF"/>
            </w:pPr>
          </w:p>
        </w:tc>
        <w:tc>
          <w:tcPr>
            <w:tcW w:w="1248" w:type="dxa"/>
            <w:tcBorders>
              <w:top w:val="single" w:sz="6" w:space="0" w:color="auto"/>
              <w:left w:val="single" w:sz="6" w:space="0" w:color="auto"/>
              <w:bottom w:val="nil"/>
              <w:right w:val="single" w:sz="6" w:space="0" w:color="auto"/>
            </w:tcBorders>
            <w:shd w:val="clear" w:color="auto" w:fill="FFFFFF"/>
          </w:tcPr>
          <w:p w:rsidR="006609C6" w:rsidRDefault="00FA7186">
            <w:pPr>
              <w:shd w:val="clear" w:color="auto" w:fill="FFFFFF"/>
              <w:jc w:val="center"/>
            </w:pPr>
            <w:r>
              <w:rPr>
                <w:rFonts w:ascii="Times New Roman" w:eastAsia="Times New Roman" w:hAnsi="Times New Roman" w:cs="Times New Roman"/>
                <w:sz w:val="16"/>
                <w:szCs w:val="16"/>
              </w:rPr>
              <w:t>Солдат</w:t>
            </w:r>
          </w:p>
        </w:tc>
        <w:tc>
          <w:tcPr>
            <w:tcW w:w="1229" w:type="dxa"/>
            <w:tcBorders>
              <w:top w:val="single" w:sz="6" w:space="0" w:color="auto"/>
              <w:left w:val="single" w:sz="6" w:space="0" w:color="auto"/>
              <w:bottom w:val="nil"/>
              <w:right w:val="single" w:sz="6" w:space="0" w:color="auto"/>
            </w:tcBorders>
            <w:shd w:val="clear" w:color="auto" w:fill="FFFFFF"/>
          </w:tcPr>
          <w:p w:rsidR="006609C6" w:rsidRDefault="00FA7186">
            <w:pPr>
              <w:shd w:val="clear" w:color="auto" w:fill="FFFFFF"/>
              <w:jc w:val="center"/>
            </w:pPr>
            <w:r>
              <w:rPr>
                <w:rFonts w:ascii="Times New Roman" w:eastAsia="Times New Roman" w:hAnsi="Times New Roman" w:cs="Times New Roman"/>
                <w:sz w:val="16"/>
                <w:szCs w:val="16"/>
              </w:rPr>
              <w:t>Танков</w:t>
            </w:r>
          </w:p>
        </w:tc>
        <w:tc>
          <w:tcPr>
            <w:tcW w:w="1243" w:type="dxa"/>
            <w:tcBorders>
              <w:top w:val="single" w:sz="6" w:space="0" w:color="auto"/>
              <w:left w:val="single" w:sz="6" w:space="0" w:color="auto"/>
              <w:bottom w:val="nil"/>
              <w:right w:val="single" w:sz="6" w:space="0" w:color="auto"/>
            </w:tcBorders>
            <w:shd w:val="clear" w:color="auto" w:fill="FFFFFF"/>
          </w:tcPr>
          <w:p w:rsidR="006609C6" w:rsidRDefault="00FA7186">
            <w:pPr>
              <w:shd w:val="clear" w:color="auto" w:fill="FFFFFF"/>
              <w:jc w:val="center"/>
            </w:pPr>
            <w:r>
              <w:rPr>
                <w:rFonts w:ascii="Times New Roman" w:eastAsia="Times New Roman" w:hAnsi="Times New Roman" w:cs="Times New Roman"/>
                <w:sz w:val="16"/>
                <w:szCs w:val="16"/>
              </w:rPr>
              <w:t>Орудий</w:t>
            </w:r>
          </w:p>
        </w:tc>
        <w:tc>
          <w:tcPr>
            <w:tcW w:w="1286" w:type="dxa"/>
            <w:tcBorders>
              <w:top w:val="single" w:sz="6" w:space="0" w:color="auto"/>
              <w:left w:val="single" w:sz="6" w:space="0" w:color="auto"/>
              <w:bottom w:val="nil"/>
              <w:right w:val="nil"/>
            </w:tcBorders>
            <w:shd w:val="clear" w:color="auto" w:fill="FFFFFF"/>
          </w:tcPr>
          <w:p w:rsidR="006609C6" w:rsidRDefault="00FA7186">
            <w:pPr>
              <w:shd w:val="clear" w:color="auto" w:fill="FFFFFF"/>
              <w:jc w:val="center"/>
            </w:pPr>
            <w:r>
              <w:rPr>
                <w:rFonts w:ascii="Times New Roman" w:eastAsia="Times New Roman" w:hAnsi="Times New Roman" w:cs="Times New Roman"/>
                <w:sz w:val="16"/>
                <w:szCs w:val="16"/>
              </w:rPr>
              <w:t>Боевых</w:t>
            </w:r>
          </w:p>
        </w:tc>
      </w:tr>
      <w:tr w:rsidR="006609C6">
        <w:trPr>
          <w:trHeight w:hRule="exact" w:val="240"/>
        </w:trPr>
        <w:tc>
          <w:tcPr>
            <w:tcW w:w="1450" w:type="dxa"/>
            <w:tcBorders>
              <w:top w:val="nil"/>
              <w:left w:val="nil"/>
              <w:bottom w:val="single" w:sz="6" w:space="0" w:color="auto"/>
              <w:right w:val="single" w:sz="6" w:space="0" w:color="auto"/>
            </w:tcBorders>
            <w:shd w:val="clear" w:color="auto" w:fill="FFFFFF"/>
          </w:tcPr>
          <w:p w:rsidR="006609C6" w:rsidRDefault="006609C6">
            <w:pPr>
              <w:shd w:val="clear" w:color="auto" w:fill="FFFFFF"/>
            </w:pPr>
          </w:p>
        </w:tc>
        <w:tc>
          <w:tcPr>
            <w:tcW w:w="1248" w:type="dxa"/>
            <w:tcBorders>
              <w:top w:val="nil"/>
              <w:left w:val="single" w:sz="6" w:space="0" w:color="auto"/>
              <w:bottom w:val="single" w:sz="6" w:space="0" w:color="auto"/>
              <w:right w:val="single" w:sz="6" w:space="0" w:color="auto"/>
            </w:tcBorders>
            <w:shd w:val="clear" w:color="auto" w:fill="FFFFFF"/>
          </w:tcPr>
          <w:p w:rsidR="006609C6" w:rsidRDefault="00FA7186">
            <w:pPr>
              <w:shd w:val="clear" w:color="auto" w:fill="FFFFFF"/>
              <w:jc w:val="center"/>
            </w:pPr>
            <w:r>
              <w:rPr>
                <w:rFonts w:ascii="Times New Roman" w:eastAsia="Times New Roman" w:hAnsi="Times New Roman" w:cs="Times New Roman"/>
                <w:sz w:val="16"/>
                <w:szCs w:val="16"/>
              </w:rPr>
              <w:t>и офицеров</w:t>
            </w:r>
          </w:p>
        </w:tc>
        <w:tc>
          <w:tcPr>
            <w:tcW w:w="1229" w:type="dxa"/>
            <w:tcBorders>
              <w:top w:val="nil"/>
              <w:left w:val="single" w:sz="6" w:space="0" w:color="auto"/>
              <w:bottom w:val="single" w:sz="6" w:space="0" w:color="auto"/>
              <w:right w:val="single" w:sz="6" w:space="0" w:color="auto"/>
            </w:tcBorders>
            <w:shd w:val="clear" w:color="auto" w:fill="FFFFFF"/>
          </w:tcPr>
          <w:p w:rsidR="006609C6" w:rsidRDefault="00FA7186">
            <w:pPr>
              <w:shd w:val="clear" w:color="auto" w:fill="FFFFFF"/>
              <w:jc w:val="center"/>
            </w:pPr>
            <w:r>
              <w:rPr>
                <w:rFonts w:ascii="Times New Roman" w:eastAsia="Times New Roman" w:hAnsi="Times New Roman" w:cs="Times New Roman"/>
                <w:sz w:val="16"/>
                <w:szCs w:val="16"/>
              </w:rPr>
              <w:t>иСАУ</w:t>
            </w:r>
          </w:p>
        </w:tc>
        <w:tc>
          <w:tcPr>
            <w:tcW w:w="1243" w:type="dxa"/>
            <w:tcBorders>
              <w:top w:val="nil"/>
              <w:left w:val="single" w:sz="6" w:space="0" w:color="auto"/>
              <w:bottom w:val="single" w:sz="6" w:space="0" w:color="auto"/>
              <w:right w:val="single" w:sz="6" w:space="0" w:color="auto"/>
            </w:tcBorders>
            <w:shd w:val="clear" w:color="auto" w:fill="FFFFFF"/>
          </w:tcPr>
          <w:p w:rsidR="006609C6" w:rsidRDefault="00FA7186">
            <w:pPr>
              <w:shd w:val="clear" w:color="auto" w:fill="FFFFFF"/>
              <w:jc w:val="center"/>
            </w:pPr>
            <w:r>
              <w:rPr>
                <w:rFonts w:ascii="Times New Roman" w:eastAsia="Times New Roman" w:hAnsi="Times New Roman" w:cs="Times New Roman"/>
                <w:sz w:val="16"/>
                <w:szCs w:val="16"/>
              </w:rPr>
              <w:t>и минометов</w:t>
            </w:r>
          </w:p>
        </w:tc>
        <w:tc>
          <w:tcPr>
            <w:tcW w:w="1286" w:type="dxa"/>
            <w:tcBorders>
              <w:top w:val="nil"/>
              <w:left w:val="single" w:sz="6" w:space="0" w:color="auto"/>
              <w:bottom w:val="single" w:sz="6" w:space="0" w:color="auto"/>
              <w:right w:val="nil"/>
            </w:tcBorders>
            <w:shd w:val="clear" w:color="auto" w:fill="FFFFFF"/>
          </w:tcPr>
          <w:p w:rsidR="006609C6" w:rsidRDefault="00FA7186">
            <w:pPr>
              <w:shd w:val="clear" w:color="auto" w:fill="FFFFFF"/>
              <w:jc w:val="center"/>
            </w:pPr>
            <w:r>
              <w:rPr>
                <w:rFonts w:ascii="Times New Roman" w:eastAsia="Times New Roman" w:hAnsi="Times New Roman" w:cs="Times New Roman"/>
                <w:sz w:val="16"/>
                <w:szCs w:val="16"/>
              </w:rPr>
              <w:t>самолетов</w:t>
            </w:r>
          </w:p>
        </w:tc>
      </w:tr>
      <w:tr w:rsidR="006609C6">
        <w:trPr>
          <w:trHeight w:hRule="exact" w:val="350"/>
        </w:trPr>
        <w:tc>
          <w:tcPr>
            <w:tcW w:w="1450" w:type="dxa"/>
            <w:tcBorders>
              <w:top w:val="single" w:sz="6" w:space="0" w:color="auto"/>
              <w:left w:val="nil"/>
              <w:bottom w:val="nil"/>
              <w:right w:val="single" w:sz="6" w:space="0" w:color="auto"/>
            </w:tcBorders>
            <w:shd w:val="clear" w:color="auto" w:fill="FFFFFF"/>
          </w:tcPr>
          <w:p w:rsidR="006609C6" w:rsidRDefault="00FA7186">
            <w:pPr>
              <w:shd w:val="clear" w:color="auto" w:fill="FFFFFF"/>
            </w:pPr>
            <w:r>
              <w:rPr>
                <w:rFonts w:ascii="Times New Roman" w:eastAsia="Times New Roman" w:hAnsi="Times New Roman" w:cs="Times New Roman"/>
                <w:sz w:val="16"/>
                <w:szCs w:val="16"/>
              </w:rPr>
              <w:t>СССР</w:t>
            </w:r>
          </w:p>
        </w:tc>
        <w:tc>
          <w:tcPr>
            <w:tcW w:w="1248" w:type="dxa"/>
            <w:tcBorders>
              <w:top w:val="single" w:sz="6" w:space="0" w:color="auto"/>
              <w:left w:val="single" w:sz="6" w:space="0" w:color="auto"/>
              <w:bottom w:val="nil"/>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6"/>
                <w:szCs w:val="16"/>
              </w:rPr>
              <w:t xml:space="preserve">6612 </w:t>
            </w:r>
            <w:r>
              <w:rPr>
                <w:rFonts w:ascii="Times New Roman" w:eastAsia="Times New Roman" w:hAnsi="Times New Roman" w:cs="Times New Roman"/>
                <w:sz w:val="16"/>
                <w:szCs w:val="16"/>
              </w:rPr>
              <w:t>тыс.</w:t>
            </w:r>
          </w:p>
        </w:tc>
        <w:tc>
          <w:tcPr>
            <w:tcW w:w="1229" w:type="dxa"/>
            <w:tcBorders>
              <w:top w:val="single" w:sz="6" w:space="0" w:color="auto"/>
              <w:left w:val="single" w:sz="6" w:space="0" w:color="auto"/>
              <w:bottom w:val="nil"/>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6"/>
                <w:szCs w:val="16"/>
              </w:rPr>
              <w:t>10199</w:t>
            </w:r>
          </w:p>
        </w:tc>
        <w:tc>
          <w:tcPr>
            <w:tcW w:w="1243" w:type="dxa"/>
            <w:tcBorders>
              <w:top w:val="single" w:sz="6" w:space="0" w:color="auto"/>
              <w:left w:val="single" w:sz="6" w:space="0" w:color="auto"/>
              <w:bottom w:val="nil"/>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6"/>
                <w:szCs w:val="16"/>
              </w:rPr>
              <w:t>105000*</w:t>
            </w:r>
          </w:p>
        </w:tc>
        <w:tc>
          <w:tcPr>
            <w:tcW w:w="1286" w:type="dxa"/>
            <w:tcBorders>
              <w:top w:val="single" w:sz="6" w:space="0" w:color="auto"/>
              <w:left w:val="single" w:sz="6" w:space="0" w:color="auto"/>
              <w:bottom w:val="nil"/>
              <w:right w:val="nil"/>
            </w:tcBorders>
            <w:shd w:val="clear" w:color="auto" w:fill="FFFFFF"/>
          </w:tcPr>
          <w:p w:rsidR="006609C6" w:rsidRDefault="00FA7186">
            <w:pPr>
              <w:shd w:val="clear" w:color="auto" w:fill="FFFFFF"/>
              <w:jc w:val="center"/>
            </w:pPr>
            <w:r>
              <w:rPr>
                <w:rFonts w:ascii="Times New Roman" w:hAnsi="Times New Roman" w:cs="Times New Roman"/>
                <w:sz w:val="16"/>
                <w:szCs w:val="16"/>
              </w:rPr>
              <w:t>10252</w:t>
            </w:r>
          </w:p>
        </w:tc>
      </w:tr>
      <w:tr w:rsidR="006609C6">
        <w:trPr>
          <w:trHeight w:hRule="exact" w:val="302"/>
        </w:trPr>
        <w:tc>
          <w:tcPr>
            <w:tcW w:w="1450" w:type="dxa"/>
            <w:tcBorders>
              <w:top w:val="nil"/>
              <w:left w:val="nil"/>
              <w:bottom w:val="nil"/>
              <w:right w:val="single" w:sz="6" w:space="0" w:color="auto"/>
            </w:tcBorders>
            <w:shd w:val="clear" w:color="auto" w:fill="FFFFFF"/>
          </w:tcPr>
          <w:p w:rsidR="006609C6" w:rsidRDefault="00FA7186">
            <w:pPr>
              <w:shd w:val="clear" w:color="auto" w:fill="FFFFFF"/>
            </w:pPr>
            <w:r>
              <w:rPr>
                <w:rFonts w:ascii="Times New Roman" w:eastAsia="Times New Roman" w:hAnsi="Times New Roman" w:cs="Times New Roman"/>
                <w:sz w:val="16"/>
                <w:szCs w:val="16"/>
              </w:rPr>
              <w:t>Германия</w:t>
            </w:r>
          </w:p>
        </w:tc>
        <w:tc>
          <w:tcPr>
            <w:tcW w:w="1248" w:type="dxa"/>
            <w:tcBorders>
              <w:top w:val="nil"/>
              <w:left w:val="single" w:sz="6" w:space="0" w:color="auto"/>
              <w:bottom w:val="nil"/>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6"/>
                <w:szCs w:val="16"/>
              </w:rPr>
              <w:t xml:space="preserve">5325 </w:t>
            </w:r>
            <w:r>
              <w:rPr>
                <w:rFonts w:ascii="Times New Roman" w:eastAsia="Times New Roman" w:hAnsi="Times New Roman" w:cs="Times New Roman"/>
                <w:sz w:val="16"/>
                <w:szCs w:val="16"/>
              </w:rPr>
              <w:t>тыс.**</w:t>
            </w:r>
          </w:p>
        </w:tc>
        <w:tc>
          <w:tcPr>
            <w:tcW w:w="1229" w:type="dxa"/>
            <w:tcBorders>
              <w:top w:val="nil"/>
              <w:left w:val="single" w:sz="6" w:space="0" w:color="auto"/>
              <w:bottom w:val="nil"/>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6"/>
                <w:szCs w:val="16"/>
              </w:rPr>
              <w:t>5850</w:t>
            </w:r>
          </w:p>
        </w:tc>
        <w:tc>
          <w:tcPr>
            <w:tcW w:w="1243" w:type="dxa"/>
            <w:tcBorders>
              <w:top w:val="nil"/>
              <w:left w:val="single" w:sz="6" w:space="0" w:color="auto"/>
              <w:bottom w:val="nil"/>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6"/>
                <w:szCs w:val="16"/>
              </w:rPr>
              <w:t>54300</w:t>
            </w:r>
          </w:p>
        </w:tc>
        <w:tc>
          <w:tcPr>
            <w:tcW w:w="1286" w:type="dxa"/>
            <w:tcBorders>
              <w:top w:val="nil"/>
              <w:left w:val="single" w:sz="6" w:space="0" w:color="auto"/>
              <w:bottom w:val="nil"/>
              <w:right w:val="nil"/>
            </w:tcBorders>
            <w:shd w:val="clear" w:color="auto" w:fill="FFFFFF"/>
          </w:tcPr>
          <w:p w:rsidR="006609C6" w:rsidRDefault="00FA7186">
            <w:pPr>
              <w:shd w:val="clear" w:color="auto" w:fill="FFFFFF"/>
              <w:jc w:val="center"/>
            </w:pPr>
            <w:r>
              <w:rPr>
                <w:rFonts w:ascii="Times New Roman" w:hAnsi="Times New Roman" w:cs="Times New Roman"/>
                <w:sz w:val="16"/>
                <w:szCs w:val="16"/>
              </w:rPr>
              <w:t>2980</w:t>
            </w:r>
          </w:p>
        </w:tc>
      </w:tr>
      <w:tr w:rsidR="006609C6">
        <w:trPr>
          <w:trHeight w:hRule="exact" w:val="302"/>
        </w:trPr>
        <w:tc>
          <w:tcPr>
            <w:tcW w:w="1450" w:type="dxa"/>
            <w:tcBorders>
              <w:top w:val="nil"/>
              <w:left w:val="nil"/>
              <w:bottom w:val="single" w:sz="6" w:space="0" w:color="auto"/>
              <w:right w:val="single" w:sz="6" w:space="0" w:color="auto"/>
            </w:tcBorders>
            <w:shd w:val="clear" w:color="auto" w:fill="FFFFFF"/>
          </w:tcPr>
          <w:p w:rsidR="006609C6" w:rsidRDefault="00FA7186">
            <w:pPr>
              <w:shd w:val="clear" w:color="auto" w:fill="FFFFFF"/>
            </w:pPr>
            <w:r>
              <w:rPr>
                <w:rFonts w:ascii="Times New Roman" w:eastAsia="Times New Roman" w:hAnsi="Times New Roman" w:cs="Times New Roman"/>
                <w:sz w:val="16"/>
                <w:szCs w:val="16"/>
              </w:rPr>
              <w:t>Соотношение</w:t>
            </w:r>
          </w:p>
        </w:tc>
        <w:tc>
          <w:tcPr>
            <w:tcW w:w="1248" w:type="dxa"/>
            <w:tcBorders>
              <w:top w:val="nil"/>
              <w:left w:val="single" w:sz="6" w:space="0" w:color="auto"/>
              <w:bottom w:val="single" w:sz="6" w:space="0" w:color="auto"/>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6"/>
                <w:szCs w:val="16"/>
              </w:rPr>
              <w:t>1,24:1</w:t>
            </w:r>
          </w:p>
        </w:tc>
        <w:tc>
          <w:tcPr>
            <w:tcW w:w="1229" w:type="dxa"/>
            <w:tcBorders>
              <w:top w:val="nil"/>
              <w:left w:val="single" w:sz="6" w:space="0" w:color="auto"/>
              <w:bottom w:val="single" w:sz="6" w:space="0" w:color="auto"/>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6"/>
                <w:szCs w:val="16"/>
              </w:rPr>
              <w:t>1,74:1</w:t>
            </w:r>
          </w:p>
        </w:tc>
        <w:tc>
          <w:tcPr>
            <w:tcW w:w="1243" w:type="dxa"/>
            <w:tcBorders>
              <w:top w:val="nil"/>
              <w:left w:val="single" w:sz="6" w:space="0" w:color="auto"/>
              <w:bottom w:val="single" w:sz="6" w:space="0" w:color="auto"/>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6"/>
                <w:szCs w:val="16"/>
              </w:rPr>
              <w:t>1,93:1</w:t>
            </w:r>
          </w:p>
        </w:tc>
        <w:tc>
          <w:tcPr>
            <w:tcW w:w="1286" w:type="dxa"/>
            <w:tcBorders>
              <w:top w:val="nil"/>
              <w:left w:val="single" w:sz="6" w:space="0" w:color="auto"/>
              <w:bottom w:val="single" w:sz="6" w:space="0" w:color="auto"/>
              <w:right w:val="nil"/>
            </w:tcBorders>
            <w:shd w:val="clear" w:color="auto" w:fill="FFFFFF"/>
          </w:tcPr>
          <w:p w:rsidR="006609C6" w:rsidRDefault="00FA7186">
            <w:pPr>
              <w:shd w:val="clear" w:color="auto" w:fill="FFFFFF"/>
              <w:jc w:val="center"/>
            </w:pPr>
            <w:r>
              <w:rPr>
                <w:rFonts w:ascii="Times New Roman" w:hAnsi="Times New Roman" w:cs="Times New Roman"/>
                <w:sz w:val="16"/>
                <w:szCs w:val="16"/>
              </w:rPr>
              <w:t>3,4:1</w:t>
            </w:r>
          </w:p>
        </w:tc>
      </w:tr>
    </w:tbl>
    <w:p w:rsidR="006609C6" w:rsidRDefault="00FA7186">
      <w:pPr>
        <w:shd w:val="clear" w:color="auto" w:fill="FFFFFF"/>
        <w:spacing w:before="192"/>
        <w:ind w:left="326"/>
      </w:pPr>
      <w:r>
        <w:rPr>
          <w:rFonts w:ascii="Times New Roman" w:hAnsi="Times New Roman" w:cs="Times New Roman"/>
          <w:sz w:val="16"/>
          <w:szCs w:val="16"/>
        </w:rPr>
        <w:t xml:space="preserve">* </w:t>
      </w:r>
      <w:r>
        <w:rPr>
          <w:rFonts w:ascii="Times New Roman" w:eastAsia="Times New Roman" w:hAnsi="Times New Roman" w:cs="Times New Roman"/>
          <w:sz w:val="16"/>
          <w:szCs w:val="16"/>
        </w:rPr>
        <w:t>— Без 50-мм минометов и реактивной артиллерии.</w:t>
      </w:r>
    </w:p>
    <w:p w:rsidR="006609C6" w:rsidRDefault="00FA7186">
      <w:pPr>
        <w:shd w:val="clear" w:color="auto" w:fill="FFFFFF"/>
        <w:spacing w:before="43"/>
        <w:ind w:left="326"/>
      </w:pPr>
      <w:r>
        <w:rPr>
          <w:rFonts w:ascii="Times New Roman" w:hAnsi="Times New Roman" w:cs="Times New Roman"/>
          <w:sz w:val="16"/>
          <w:szCs w:val="16"/>
        </w:rPr>
        <w:t xml:space="preserve">** </w:t>
      </w:r>
      <w:r>
        <w:rPr>
          <w:rFonts w:ascii="Times New Roman" w:eastAsia="Times New Roman" w:hAnsi="Times New Roman" w:cs="Times New Roman"/>
          <w:sz w:val="16"/>
          <w:szCs w:val="16"/>
        </w:rPr>
        <w:t>— Включая 525 тыс. солдат и офицеров армий стран-сателлитов.</w:t>
      </w:r>
    </w:p>
    <w:p w:rsidR="006609C6" w:rsidRDefault="00FA7186">
      <w:pPr>
        <w:shd w:val="clear" w:color="auto" w:fill="FFFFFF"/>
        <w:spacing w:before="274" w:line="240" w:lineRule="exact"/>
        <w:ind w:left="1128" w:firstLine="3590"/>
      </w:pPr>
      <w:r>
        <w:rPr>
          <w:rFonts w:ascii="Times New Roman" w:eastAsia="Times New Roman" w:hAnsi="Times New Roman" w:cs="Times New Roman"/>
          <w:sz w:val="16"/>
          <w:szCs w:val="16"/>
        </w:rPr>
        <w:t xml:space="preserve">ТАБЛИЦА № 5 </w:t>
      </w:r>
      <w:r>
        <w:rPr>
          <w:rFonts w:ascii="Times New Roman" w:eastAsia="Times New Roman" w:hAnsi="Times New Roman" w:cs="Times New Roman"/>
          <w:spacing w:val="-6"/>
          <w:sz w:val="22"/>
          <w:szCs w:val="22"/>
        </w:rPr>
        <w:t xml:space="preserve">Соотношение сил противоборствующих сторон </w:t>
      </w:r>
      <w:r>
        <w:rPr>
          <w:rFonts w:ascii="Times New Roman" w:eastAsia="Times New Roman" w:hAnsi="Times New Roman" w:cs="Times New Roman"/>
          <w:sz w:val="22"/>
          <w:szCs w:val="22"/>
        </w:rPr>
        <w:t>у Курского выступа накануне битвы</w:t>
      </w:r>
    </w:p>
    <w:p w:rsidR="006609C6" w:rsidRDefault="006609C6">
      <w:pPr>
        <w:spacing w:after="211" w:line="1" w:lineRule="exact"/>
        <w:rPr>
          <w:sz w:val="2"/>
          <w:szCs w:val="2"/>
        </w:rPr>
      </w:pPr>
    </w:p>
    <w:tbl>
      <w:tblPr>
        <w:tblW w:w="0" w:type="auto"/>
        <w:tblInd w:w="40" w:type="dxa"/>
        <w:tblLayout w:type="fixed"/>
        <w:tblCellMar>
          <w:left w:w="40" w:type="dxa"/>
          <w:right w:w="40" w:type="dxa"/>
        </w:tblCellMar>
        <w:tblLook w:val="0000"/>
      </w:tblPr>
      <w:tblGrid>
        <w:gridCol w:w="1901"/>
        <w:gridCol w:w="1133"/>
        <w:gridCol w:w="1128"/>
        <w:gridCol w:w="1133"/>
        <w:gridCol w:w="1162"/>
      </w:tblGrid>
      <w:tr w:rsidR="006609C6">
        <w:trPr>
          <w:trHeight w:hRule="exact" w:val="274"/>
        </w:trPr>
        <w:tc>
          <w:tcPr>
            <w:tcW w:w="1901" w:type="dxa"/>
            <w:tcBorders>
              <w:top w:val="single" w:sz="6" w:space="0" w:color="auto"/>
              <w:left w:val="nil"/>
              <w:bottom w:val="nil"/>
              <w:right w:val="single" w:sz="6" w:space="0" w:color="auto"/>
            </w:tcBorders>
            <w:shd w:val="clear" w:color="auto" w:fill="FFFFFF"/>
          </w:tcPr>
          <w:p w:rsidR="006609C6" w:rsidRDefault="00FA7186">
            <w:pPr>
              <w:shd w:val="clear" w:color="auto" w:fill="FFFFFF"/>
              <w:jc w:val="center"/>
            </w:pPr>
            <w:r>
              <w:rPr>
                <w:rFonts w:ascii="Times New Roman" w:eastAsia="Times New Roman" w:hAnsi="Times New Roman" w:cs="Times New Roman"/>
                <w:sz w:val="16"/>
                <w:szCs w:val="16"/>
              </w:rPr>
              <w:t>Противоборствующие</w:t>
            </w:r>
          </w:p>
        </w:tc>
        <w:tc>
          <w:tcPr>
            <w:tcW w:w="1133" w:type="dxa"/>
            <w:tcBorders>
              <w:top w:val="single" w:sz="6" w:space="0" w:color="auto"/>
              <w:left w:val="single" w:sz="6" w:space="0" w:color="auto"/>
              <w:bottom w:val="nil"/>
              <w:right w:val="single" w:sz="6" w:space="0" w:color="auto"/>
            </w:tcBorders>
            <w:shd w:val="clear" w:color="auto" w:fill="FFFFFF"/>
          </w:tcPr>
          <w:p w:rsidR="006609C6" w:rsidRDefault="00FA7186">
            <w:pPr>
              <w:shd w:val="clear" w:color="auto" w:fill="FFFFFF"/>
              <w:jc w:val="center"/>
            </w:pPr>
            <w:r>
              <w:rPr>
                <w:rFonts w:ascii="Times New Roman" w:eastAsia="Times New Roman" w:hAnsi="Times New Roman" w:cs="Times New Roman"/>
                <w:sz w:val="16"/>
                <w:szCs w:val="16"/>
              </w:rPr>
              <w:t>Солдат</w:t>
            </w:r>
          </w:p>
        </w:tc>
        <w:tc>
          <w:tcPr>
            <w:tcW w:w="1128" w:type="dxa"/>
            <w:tcBorders>
              <w:top w:val="single" w:sz="6" w:space="0" w:color="auto"/>
              <w:left w:val="single" w:sz="6" w:space="0" w:color="auto"/>
              <w:bottom w:val="nil"/>
              <w:right w:val="single" w:sz="6" w:space="0" w:color="auto"/>
            </w:tcBorders>
            <w:shd w:val="clear" w:color="auto" w:fill="FFFFFF"/>
          </w:tcPr>
          <w:p w:rsidR="006609C6" w:rsidRDefault="00FA7186">
            <w:pPr>
              <w:shd w:val="clear" w:color="auto" w:fill="FFFFFF"/>
              <w:jc w:val="center"/>
            </w:pPr>
            <w:r>
              <w:rPr>
                <w:rFonts w:ascii="Times New Roman" w:eastAsia="Times New Roman" w:hAnsi="Times New Roman" w:cs="Times New Roman"/>
                <w:sz w:val="16"/>
                <w:szCs w:val="16"/>
              </w:rPr>
              <w:t>Орудий</w:t>
            </w:r>
          </w:p>
        </w:tc>
        <w:tc>
          <w:tcPr>
            <w:tcW w:w="1133" w:type="dxa"/>
            <w:tcBorders>
              <w:top w:val="single" w:sz="6" w:space="0" w:color="auto"/>
              <w:left w:val="single" w:sz="6" w:space="0" w:color="auto"/>
              <w:bottom w:val="nil"/>
              <w:right w:val="single" w:sz="6" w:space="0" w:color="auto"/>
            </w:tcBorders>
            <w:shd w:val="clear" w:color="auto" w:fill="FFFFFF"/>
          </w:tcPr>
          <w:p w:rsidR="006609C6" w:rsidRDefault="00FA7186">
            <w:pPr>
              <w:shd w:val="clear" w:color="auto" w:fill="FFFFFF"/>
              <w:jc w:val="center"/>
            </w:pPr>
            <w:r>
              <w:rPr>
                <w:rFonts w:ascii="Times New Roman" w:eastAsia="Times New Roman" w:hAnsi="Times New Roman" w:cs="Times New Roman"/>
                <w:sz w:val="16"/>
                <w:szCs w:val="16"/>
              </w:rPr>
              <w:t>Танков</w:t>
            </w:r>
          </w:p>
        </w:tc>
        <w:tc>
          <w:tcPr>
            <w:tcW w:w="1162" w:type="dxa"/>
            <w:tcBorders>
              <w:top w:val="single" w:sz="6" w:space="0" w:color="auto"/>
              <w:left w:val="single" w:sz="6" w:space="0" w:color="auto"/>
              <w:bottom w:val="nil"/>
              <w:right w:val="nil"/>
            </w:tcBorders>
            <w:shd w:val="clear" w:color="auto" w:fill="FFFFFF"/>
          </w:tcPr>
          <w:p w:rsidR="006609C6" w:rsidRDefault="00FA7186">
            <w:pPr>
              <w:shd w:val="clear" w:color="auto" w:fill="FFFFFF"/>
              <w:jc w:val="center"/>
            </w:pPr>
            <w:r>
              <w:rPr>
                <w:rFonts w:ascii="Times New Roman" w:eastAsia="Times New Roman" w:hAnsi="Times New Roman" w:cs="Times New Roman"/>
                <w:sz w:val="16"/>
                <w:szCs w:val="16"/>
              </w:rPr>
              <w:t>Боевых</w:t>
            </w:r>
          </w:p>
        </w:tc>
      </w:tr>
      <w:tr w:rsidR="006609C6">
        <w:trPr>
          <w:trHeight w:hRule="exact" w:val="245"/>
        </w:trPr>
        <w:tc>
          <w:tcPr>
            <w:tcW w:w="1901" w:type="dxa"/>
            <w:tcBorders>
              <w:top w:val="nil"/>
              <w:left w:val="nil"/>
              <w:bottom w:val="single" w:sz="6" w:space="0" w:color="auto"/>
              <w:right w:val="single" w:sz="6" w:space="0" w:color="auto"/>
            </w:tcBorders>
            <w:shd w:val="clear" w:color="auto" w:fill="FFFFFF"/>
          </w:tcPr>
          <w:p w:rsidR="006609C6" w:rsidRDefault="00FA7186">
            <w:pPr>
              <w:shd w:val="clear" w:color="auto" w:fill="FFFFFF"/>
              <w:jc w:val="center"/>
            </w:pPr>
            <w:r>
              <w:rPr>
                <w:rFonts w:ascii="Times New Roman" w:eastAsia="Times New Roman" w:hAnsi="Times New Roman" w:cs="Times New Roman"/>
                <w:sz w:val="16"/>
                <w:szCs w:val="16"/>
              </w:rPr>
              <w:t>стороны</w:t>
            </w:r>
          </w:p>
        </w:tc>
        <w:tc>
          <w:tcPr>
            <w:tcW w:w="1133" w:type="dxa"/>
            <w:tcBorders>
              <w:top w:val="nil"/>
              <w:left w:val="single" w:sz="6" w:space="0" w:color="auto"/>
              <w:bottom w:val="single" w:sz="6" w:space="0" w:color="auto"/>
              <w:right w:val="single" w:sz="6" w:space="0" w:color="auto"/>
            </w:tcBorders>
            <w:shd w:val="clear" w:color="auto" w:fill="FFFFFF"/>
          </w:tcPr>
          <w:p w:rsidR="006609C6" w:rsidRDefault="00FA7186">
            <w:pPr>
              <w:shd w:val="clear" w:color="auto" w:fill="FFFFFF"/>
              <w:jc w:val="center"/>
            </w:pPr>
            <w:r>
              <w:rPr>
                <w:rFonts w:ascii="Times New Roman" w:eastAsia="Times New Roman" w:hAnsi="Times New Roman" w:cs="Times New Roman"/>
                <w:sz w:val="16"/>
                <w:szCs w:val="16"/>
              </w:rPr>
              <w:t>и офицеров</w:t>
            </w:r>
          </w:p>
        </w:tc>
        <w:tc>
          <w:tcPr>
            <w:tcW w:w="1128" w:type="dxa"/>
            <w:tcBorders>
              <w:top w:val="nil"/>
              <w:left w:val="single" w:sz="6" w:space="0" w:color="auto"/>
              <w:bottom w:val="single" w:sz="6" w:space="0" w:color="auto"/>
              <w:right w:val="single" w:sz="6" w:space="0" w:color="auto"/>
            </w:tcBorders>
            <w:shd w:val="clear" w:color="auto" w:fill="FFFFFF"/>
          </w:tcPr>
          <w:p w:rsidR="006609C6" w:rsidRDefault="00FA7186">
            <w:pPr>
              <w:shd w:val="clear" w:color="auto" w:fill="FFFFFF"/>
              <w:jc w:val="center"/>
            </w:pPr>
            <w:r>
              <w:rPr>
                <w:rFonts w:ascii="Times New Roman" w:eastAsia="Times New Roman" w:hAnsi="Times New Roman" w:cs="Times New Roman"/>
                <w:sz w:val="16"/>
                <w:szCs w:val="16"/>
              </w:rPr>
              <w:t>и минометов</w:t>
            </w:r>
          </w:p>
        </w:tc>
        <w:tc>
          <w:tcPr>
            <w:tcW w:w="1133" w:type="dxa"/>
            <w:tcBorders>
              <w:top w:val="nil"/>
              <w:left w:val="single" w:sz="6" w:space="0" w:color="auto"/>
              <w:bottom w:val="single" w:sz="6" w:space="0" w:color="auto"/>
              <w:right w:val="single" w:sz="6" w:space="0" w:color="auto"/>
            </w:tcBorders>
            <w:shd w:val="clear" w:color="auto" w:fill="FFFFFF"/>
          </w:tcPr>
          <w:p w:rsidR="006609C6" w:rsidRDefault="00FA7186">
            <w:pPr>
              <w:shd w:val="clear" w:color="auto" w:fill="FFFFFF"/>
              <w:jc w:val="center"/>
            </w:pPr>
            <w:r>
              <w:rPr>
                <w:rFonts w:ascii="Times New Roman" w:eastAsia="Times New Roman" w:hAnsi="Times New Roman" w:cs="Times New Roman"/>
                <w:sz w:val="16"/>
                <w:szCs w:val="16"/>
              </w:rPr>
              <w:t>и САУ</w:t>
            </w:r>
          </w:p>
        </w:tc>
        <w:tc>
          <w:tcPr>
            <w:tcW w:w="1162" w:type="dxa"/>
            <w:tcBorders>
              <w:top w:val="nil"/>
              <w:left w:val="single" w:sz="6" w:space="0" w:color="auto"/>
              <w:bottom w:val="single" w:sz="6" w:space="0" w:color="auto"/>
              <w:right w:val="nil"/>
            </w:tcBorders>
            <w:shd w:val="clear" w:color="auto" w:fill="FFFFFF"/>
          </w:tcPr>
          <w:p w:rsidR="006609C6" w:rsidRDefault="00FA7186">
            <w:pPr>
              <w:shd w:val="clear" w:color="auto" w:fill="FFFFFF"/>
              <w:jc w:val="center"/>
            </w:pPr>
            <w:r>
              <w:rPr>
                <w:rFonts w:ascii="Times New Roman" w:eastAsia="Times New Roman" w:hAnsi="Times New Roman" w:cs="Times New Roman"/>
                <w:sz w:val="16"/>
                <w:szCs w:val="16"/>
              </w:rPr>
              <w:t>самолетов</w:t>
            </w:r>
          </w:p>
        </w:tc>
      </w:tr>
      <w:tr w:rsidR="006609C6">
        <w:trPr>
          <w:trHeight w:hRule="exact" w:val="250"/>
        </w:trPr>
        <w:tc>
          <w:tcPr>
            <w:tcW w:w="1901" w:type="dxa"/>
            <w:tcBorders>
              <w:top w:val="single" w:sz="6" w:space="0" w:color="auto"/>
              <w:left w:val="nil"/>
              <w:bottom w:val="nil"/>
              <w:right w:val="single" w:sz="6" w:space="0" w:color="auto"/>
            </w:tcBorders>
            <w:shd w:val="clear" w:color="auto" w:fill="FFFFFF"/>
          </w:tcPr>
          <w:p w:rsidR="006609C6" w:rsidRDefault="00FA7186">
            <w:pPr>
              <w:shd w:val="clear" w:color="auto" w:fill="FFFFFF"/>
            </w:pPr>
            <w:r>
              <w:rPr>
                <w:rFonts w:ascii="Times New Roman" w:eastAsia="Times New Roman" w:hAnsi="Times New Roman" w:cs="Times New Roman"/>
                <w:sz w:val="16"/>
                <w:szCs w:val="16"/>
              </w:rPr>
              <w:t>Советские войска:</w:t>
            </w:r>
          </w:p>
        </w:tc>
        <w:tc>
          <w:tcPr>
            <w:tcW w:w="1133" w:type="dxa"/>
            <w:tcBorders>
              <w:top w:val="single" w:sz="6" w:space="0" w:color="auto"/>
              <w:left w:val="single" w:sz="6" w:space="0" w:color="auto"/>
              <w:bottom w:val="nil"/>
              <w:right w:val="single" w:sz="6" w:space="0" w:color="auto"/>
            </w:tcBorders>
            <w:shd w:val="clear" w:color="auto" w:fill="FFFFFF"/>
          </w:tcPr>
          <w:p w:rsidR="006609C6" w:rsidRDefault="006609C6">
            <w:pPr>
              <w:shd w:val="clear" w:color="auto" w:fill="FFFFFF"/>
            </w:pPr>
          </w:p>
        </w:tc>
        <w:tc>
          <w:tcPr>
            <w:tcW w:w="1128" w:type="dxa"/>
            <w:tcBorders>
              <w:top w:val="single" w:sz="6" w:space="0" w:color="auto"/>
              <w:left w:val="single" w:sz="6" w:space="0" w:color="auto"/>
              <w:bottom w:val="nil"/>
              <w:right w:val="single" w:sz="6" w:space="0" w:color="auto"/>
            </w:tcBorders>
            <w:shd w:val="clear" w:color="auto" w:fill="FFFFFF"/>
          </w:tcPr>
          <w:p w:rsidR="006609C6" w:rsidRDefault="006609C6">
            <w:pPr>
              <w:shd w:val="clear" w:color="auto" w:fill="FFFFFF"/>
            </w:pPr>
          </w:p>
        </w:tc>
        <w:tc>
          <w:tcPr>
            <w:tcW w:w="1133" w:type="dxa"/>
            <w:tcBorders>
              <w:top w:val="single" w:sz="6" w:space="0" w:color="auto"/>
              <w:left w:val="single" w:sz="6" w:space="0" w:color="auto"/>
              <w:bottom w:val="nil"/>
              <w:right w:val="single" w:sz="6" w:space="0" w:color="auto"/>
            </w:tcBorders>
            <w:shd w:val="clear" w:color="auto" w:fill="FFFFFF"/>
          </w:tcPr>
          <w:p w:rsidR="006609C6" w:rsidRDefault="006609C6">
            <w:pPr>
              <w:shd w:val="clear" w:color="auto" w:fill="FFFFFF"/>
            </w:pPr>
          </w:p>
        </w:tc>
        <w:tc>
          <w:tcPr>
            <w:tcW w:w="1162" w:type="dxa"/>
            <w:tcBorders>
              <w:top w:val="single" w:sz="6" w:space="0" w:color="auto"/>
              <w:left w:val="single" w:sz="6" w:space="0" w:color="auto"/>
              <w:bottom w:val="nil"/>
              <w:right w:val="nil"/>
            </w:tcBorders>
            <w:shd w:val="clear" w:color="auto" w:fill="FFFFFF"/>
          </w:tcPr>
          <w:p w:rsidR="006609C6" w:rsidRDefault="006609C6">
            <w:pPr>
              <w:shd w:val="clear" w:color="auto" w:fill="FFFFFF"/>
            </w:pPr>
          </w:p>
        </w:tc>
      </w:tr>
      <w:tr w:rsidR="006609C6">
        <w:trPr>
          <w:trHeight w:hRule="exact" w:val="355"/>
        </w:trPr>
        <w:tc>
          <w:tcPr>
            <w:tcW w:w="1901" w:type="dxa"/>
            <w:tcBorders>
              <w:top w:val="nil"/>
              <w:left w:val="nil"/>
              <w:bottom w:val="nil"/>
              <w:right w:val="single" w:sz="6" w:space="0" w:color="auto"/>
            </w:tcBorders>
            <w:shd w:val="clear" w:color="auto" w:fill="FFFFFF"/>
          </w:tcPr>
          <w:p w:rsidR="006609C6" w:rsidRDefault="00FA7186">
            <w:pPr>
              <w:shd w:val="clear" w:color="auto" w:fill="FFFFFF"/>
              <w:spacing w:line="187" w:lineRule="exact"/>
            </w:pPr>
            <w:r>
              <w:rPr>
                <w:rFonts w:ascii="Times New Roman" w:eastAsia="Times New Roman" w:hAnsi="Times New Roman" w:cs="Times New Roman"/>
                <w:sz w:val="16"/>
                <w:szCs w:val="16"/>
              </w:rPr>
              <w:t>Цетральный и Воро</w:t>
            </w:r>
            <w:r>
              <w:rPr>
                <w:rFonts w:ascii="Times New Roman" w:eastAsia="Times New Roman" w:hAnsi="Times New Roman" w:cs="Times New Roman"/>
                <w:sz w:val="16"/>
                <w:szCs w:val="16"/>
              </w:rPr>
              <w:softHyphen/>
              <w:t>нежский фронты;</w:t>
            </w:r>
          </w:p>
        </w:tc>
        <w:tc>
          <w:tcPr>
            <w:tcW w:w="1133" w:type="dxa"/>
            <w:tcBorders>
              <w:top w:val="nil"/>
              <w:left w:val="single" w:sz="6" w:space="0" w:color="auto"/>
              <w:bottom w:val="nil"/>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6"/>
                <w:szCs w:val="16"/>
              </w:rPr>
              <w:t xml:space="preserve">1336 </w:t>
            </w:r>
            <w:r>
              <w:rPr>
                <w:rFonts w:ascii="Times New Roman" w:eastAsia="Times New Roman" w:hAnsi="Times New Roman" w:cs="Times New Roman"/>
                <w:sz w:val="16"/>
                <w:szCs w:val="16"/>
              </w:rPr>
              <w:t>тыс.</w:t>
            </w:r>
          </w:p>
        </w:tc>
        <w:tc>
          <w:tcPr>
            <w:tcW w:w="1128" w:type="dxa"/>
            <w:tcBorders>
              <w:top w:val="nil"/>
              <w:left w:val="single" w:sz="6" w:space="0" w:color="auto"/>
              <w:bottom w:val="nil"/>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6"/>
                <w:szCs w:val="16"/>
              </w:rPr>
              <w:t>19100</w:t>
            </w:r>
          </w:p>
        </w:tc>
        <w:tc>
          <w:tcPr>
            <w:tcW w:w="1133" w:type="dxa"/>
            <w:tcBorders>
              <w:top w:val="nil"/>
              <w:left w:val="single" w:sz="6" w:space="0" w:color="auto"/>
              <w:bottom w:val="nil"/>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6"/>
                <w:szCs w:val="16"/>
              </w:rPr>
              <w:t>3444*</w:t>
            </w:r>
          </w:p>
        </w:tc>
        <w:tc>
          <w:tcPr>
            <w:tcW w:w="1162" w:type="dxa"/>
            <w:tcBorders>
              <w:top w:val="nil"/>
              <w:left w:val="single" w:sz="6" w:space="0" w:color="auto"/>
              <w:bottom w:val="nil"/>
              <w:right w:val="nil"/>
            </w:tcBorders>
            <w:shd w:val="clear" w:color="auto" w:fill="FFFFFF"/>
          </w:tcPr>
          <w:p w:rsidR="006609C6" w:rsidRDefault="00FA7186">
            <w:pPr>
              <w:shd w:val="clear" w:color="auto" w:fill="FFFFFF"/>
              <w:jc w:val="center"/>
            </w:pPr>
            <w:r>
              <w:rPr>
                <w:rFonts w:ascii="Times New Roman" w:hAnsi="Times New Roman" w:cs="Times New Roman"/>
                <w:sz w:val="16"/>
                <w:szCs w:val="16"/>
              </w:rPr>
              <w:t>2900**</w:t>
            </w:r>
          </w:p>
        </w:tc>
      </w:tr>
      <w:tr w:rsidR="006609C6">
        <w:trPr>
          <w:trHeight w:hRule="exact" w:val="288"/>
        </w:trPr>
        <w:tc>
          <w:tcPr>
            <w:tcW w:w="1901" w:type="dxa"/>
            <w:tcBorders>
              <w:top w:val="nil"/>
              <w:left w:val="nil"/>
              <w:bottom w:val="nil"/>
              <w:right w:val="single" w:sz="6" w:space="0" w:color="auto"/>
            </w:tcBorders>
            <w:shd w:val="clear" w:color="auto" w:fill="FFFFFF"/>
          </w:tcPr>
          <w:p w:rsidR="006609C6" w:rsidRDefault="00FA7186">
            <w:pPr>
              <w:shd w:val="clear" w:color="auto" w:fill="FFFFFF"/>
            </w:pPr>
            <w:r>
              <w:rPr>
                <w:rFonts w:ascii="Times New Roman" w:eastAsia="Times New Roman" w:hAnsi="Times New Roman" w:cs="Times New Roman"/>
                <w:sz w:val="16"/>
                <w:szCs w:val="16"/>
              </w:rPr>
              <w:t>Степной фронт</w:t>
            </w:r>
          </w:p>
        </w:tc>
        <w:tc>
          <w:tcPr>
            <w:tcW w:w="1133" w:type="dxa"/>
            <w:tcBorders>
              <w:top w:val="nil"/>
              <w:left w:val="single" w:sz="6" w:space="0" w:color="auto"/>
              <w:bottom w:val="nil"/>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6"/>
                <w:szCs w:val="16"/>
              </w:rPr>
              <w:t xml:space="preserve">573 </w:t>
            </w:r>
            <w:r>
              <w:rPr>
                <w:rFonts w:ascii="Times New Roman" w:eastAsia="Times New Roman" w:hAnsi="Times New Roman" w:cs="Times New Roman"/>
                <w:sz w:val="16"/>
                <w:szCs w:val="16"/>
              </w:rPr>
              <w:t>тыс.</w:t>
            </w:r>
          </w:p>
        </w:tc>
        <w:tc>
          <w:tcPr>
            <w:tcW w:w="1128" w:type="dxa"/>
            <w:tcBorders>
              <w:top w:val="nil"/>
              <w:left w:val="single" w:sz="6" w:space="0" w:color="auto"/>
              <w:bottom w:val="nil"/>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6"/>
                <w:szCs w:val="16"/>
              </w:rPr>
              <w:t>7400</w:t>
            </w:r>
          </w:p>
        </w:tc>
        <w:tc>
          <w:tcPr>
            <w:tcW w:w="1133" w:type="dxa"/>
            <w:tcBorders>
              <w:top w:val="nil"/>
              <w:left w:val="single" w:sz="6" w:space="0" w:color="auto"/>
              <w:bottom w:val="nil"/>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6"/>
                <w:szCs w:val="16"/>
              </w:rPr>
              <w:t>1550</w:t>
            </w:r>
          </w:p>
        </w:tc>
        <w:tc>
          <w:tcPr>
            <w:tcW w:w="1162" w:type="dxa"/>
            <w:tcBorders>
              <w:top w:val="nil"/>
              <w:left w:val="single" w:sz="6" w:space="0" w:color="auto"/>
              <w:bottom w:val="nil"/>
              <w:right w:val="nil"/>
            </w:tcBorders>
            <w:shd w:val="clear" w:color="auto" w:fill="FFFFFF"/>
          </w:tcPr>
          <w:p w:rsidR="006609C6" w:rsidRDefault="006609C6">
            <w:pPr>
              <w:shd w:val="clear" w:color="auto" w:fill="FFFFFF"/>
            </w:pPr>
          </w:p>
        </w:tc>
      </w:tr>
      <w:tr w:rsidR="006609C6">
        <w:trPr>
          <w:trHeight w:hRule="exact" w:val="307"/>
        </w:trPr>
        <w:tc>
          <w:tcPr>
            <w:tcW w:w="1901" w:type="dxa"/>
            <w:tcBorders>
              <w:top w:val="nil"/>
              <w:left w:val="nil"/>
              <w:bottom w:val="nil"/>
              <w:right w:val="single" w:sz="6" w:space="0" w:color="auto"/>
            </w:tcBorders>
            <w:shd w:val="clear" w:color="auto" w:fill="FFFFFF"/>
          </w:tcPr>
          <w:p w:rsidR="006609C6" w:rsidRDefault="00FA7186">
            <w:pPr>
              <w:shd w:val="clear" w:color="auto" w:fill="FFFFFF"/>
              <w:jc w:val="center"/>
            </w:pPr>
            <w:r>
              <w:rPr>
                <w:rFonts w:ascii="Times New Roman" w:eastAsia="Times New Roman" w:hAnsi="Times New Roman" w:cs="Times New Roman"/>
                <w:sz w:val="16"/>
                <w:szCs w:val="16"/>
              </w:rPr>
              <w:t>Немецко-фашистские</w:t>
            </w:r>
          </w:p>
        </w:tc>
        <w:tc>
          <w:tcPr>
            <w:tcW w:w="1133" w:type="dxa"/>
            <w:tcBorders>
              <w:top w:val="nil"/>
              <w:left w:val="single" w:sz="6" w:space="0" w:color="auto"/>
              <w:bottom w:val="nil"/>
              <w:right w:val="single" w:sz="6" w:space="0" w:color="auto"/>
            </w:tcBorders>
            <w:shd w:val="clear" w:color="auto" w:fill="FFFFFF"/>
          </w:tcPr>
          <w:p w:rsidR="006609C6" w:rsidRDefault="006609C6">
            <w:pPr>
              <w:shd w:val="clear" w:color="auto" w:fill="FFFFFF"/>
            </w:pPr>
          </w:p>
        </w:tc>
        <w:tc>
          <w:tcPr>
            <w:tcW w:w="1128" w:type="dxa"/>
            <w:tcBorders>
              <w:top w:val="nil"/>
              <w:left w:val="single" w:sz="6" w:space="0" w:color="auto"/>
              <w:bottom w:val="nil"/>
              <w:right w:val="single" w:sz="6" w:space="0" w:color="auto"/>
            </w:tcBorders>
            <w:shd w:val="clear" w:color="auto" w:fill="FFFFFF"/>
          </w:tcPr>
          <w:p w:rsidR="006609C6" w:rsidRDefault="006609C6">
            <w:pPr>
              <w:shd w:val="clear" w:color="auto" w:fill="FFFFFF"/>
            </w:pPr>
          </w:p>
        </w:tc>
        <w:tc>
          <w:tcPr>
            <w:tcW w:w="1133" w:type="dxa"/>
            <w:tcBorders>
              <w:top w:val="nil"/>
              <w:left w:val="single" w:sz="6" w:space="0" w:color="auto"/>
              <w:bottom w:val="nil"/>
              <w:right w:val="single" w:sz="6" w:space="0" w:color="auto"/>
            </w:tcBorders>
            <w:shd w:val="clear" w:color="auto" w:fill="FFFFFF"/>
          </w:tcPr>
          <w:p w:rsidR="006609C6" w:rsidRDefault="00FA7186">
            <w:pPr>
              <w:shd w:val="clear" w:color="auto" w:fill="FFFFFF"/>
              <w:ind w:right="67"/>
              <w:jc w:val="right"/>
            </w:pPr>
            <w:r>
              <w:rPr>
                <w:rFonts w:ascii="Times New Roman" w:hAnsi="Times New Roman" w:cs="Times New Roman"/>
                <w:sz w:val="16"/>
                <w:szCs w:val="16"/>
              </w:rPr>
              <w:t>. |</w:t>
            </w:r>
          </w:p>
        </w:tc>
        <w:tc>
          <w:tcPr>
            <w:tcW w:w="1162" w:type="dxa"/>
            <w:tcBorders>
              <w:top w:val="nil"/>
              <w:left w:val="single" w:sz="6" w:space="0" w:color="auto"/>
              <w:bottom w:val="nil"/>
              <w:right w:val="nil"/>
            </w:tcBorders>
            <w:shd w:val="clear" w:color="auto" w:fill="FFFFFF"/>
          </w:tcPr>
          <w:p w:rsidR="006609C6" w:rsidRDefault="006609C6">
            <w:pPr>
              <w:shd w:val="clear" w:color="auto" w:fill="FFFFFF"/>
            </w:pPr>
          </w:p>
        </w:tc>
      </w:tr>
      <w:tr w:rsidR="006609C6">
        <w:trPr>
          <w:trHeight w:hRule="exact" w:val="173"/>
        </w:trPr>
        <w:tc>
          <w:tcPr>
            <w:tcW w:w="1901" w:type="dxa"/>
            <w:tcBorders>
              <w:top w:val="nil"/>
              <w:left w:val="nil"/>
              <w:bottom w:val="nil"/>
              <w:right w:val="single" w:sz="6" w:space="0" w:color="auto"/>
            </w:tcBorders>
            <w:shd w:val="clear" w:color="auto" w:fill="FFFFFF"/>
          </w:tcPr>
          <w:p w:rsidR="006609C6" w:rsidRDefault="00FA7186">
            <w:pPr>
              <w:shd w:val="clear" w:color="auto" w:fill="FFFFFF"/>
            </w:pPr>
            <w:r>
              <w:rPr>
                <w:rFonts w:ascii="Times New Roman" w:eastAsia="Times New Roman" w:hAnsi="Times New Roman" w:cs="Times New Roman"/>
                <w:sz w:val="16"/>
                <w:szCs w:val="16"/>
              </w:rPr>
              <w:t>войска:</w:t>
            </w:r>
          </w:p>
        </w:tc>
        <w:tc>
          <w:tcPr>
            <w:tcW w:w="1133" w:type="dxa"/>
            <w:tcBorders>
              <w:top w:val="nil"/>
              <w:left w:val="single" w:sz="6" w:space="0" w:color="auto"/>
              <w:bottom w:val="nil"/>
              <w:right w:val="single" w:sz="6" w:space="0" w:color="auto"/>
            </w:tcBorders>
            <w:shd w:val="clear" w:color="auto" w:fill="FFFFFF"/>
          </w:tcPr>
          <w:p w:rsidR="006609C6" w:rsidRDefault="006609C6">
            <w:pPr>
              <w:shd w:val="clear" w:color="auto" w:fill="FFFFFF"/>
            </w:pPr>
          </w:p>
        </w:tc>
        <w:tc>
          <w:tcPr>
            <w:tcW w:w="1128" w:type="dxa"/>
            <w:tcBorders>
              <w:top w:val="nil"/>
              <w:left w:val="single" w:sz="6" w:space="0" w:color="auto"/>
              <w:bottom w:val="nil"/>
              <w:right w:val="single" w:sz="6" w:space="0" w:color="auto"/>
            </w:tcBorders>
            <w:shd w:val="clear" w:color="auto" w:fill="FFFFFF"/>
          </w:tcPr>
          <w:p w:rsidR="006609C6" w:rsidRDefault="006609C6">
            <w:pPr>
              <w:shd w:val="clear" w:color="auto" w:fill="FFFFFF"/>
            </w:pPr>
          </w:p>
        </w:tc>
        <w:tc>
          <w:tcPr>
            <w:tcW w:w="1133" w:type="dxa"/>
            <w:tcBorders>
              <w:top w:val="nil"/>
              <w:left w:val="single" w:sz="6" w:space="0" w:color="auto"/>
              <w:bottom w:val="nil"/>
              <w:right w:val="single" w:sz="6" w:space="0" w:color="auto"/>
            </w:tcBorders>
            <w:shd w:val="clear" w:color="auto" w:fill="FFFFFF"/>
          </w:tcPr>
          <w:p w:rsidR="006609C6" w:rsidRDefault="006609C6">
            <w:pPr>
              <w:shd w:val="clear" w:color="auto" w:fill="FFFFFF"/>
            </w:pPr>
          </w:p>
        </w:tc>
        <w:tc>
          <w:tcPr>
            <w:tcW w:w="1162" w:type="dxa"/>
            <w:tcBorders>
              <w:top w:val="nil"/>
              <w:left w:val="single" w:sz="6" w:space="0" w:color="auto"/>
              <w:bottom w:val="nil"/>
              <w:right w:val="nil"/>
            </w:tcBorders>
            <w:shd w:val="clear" w:color="auto" w:fill="FFFFFF"/>
          </w:tcPr>
          <w:p w:rsidR="006609C6" w:rsidRDefault="006609C6">
            <w:pPr>
              <w:shd w:val="clear" w:color="auto" w:fill="FFFFFF"/>
            </w:pPr>
          </w:p>
        </w:tc>
      </w:tr>
      <w:tr w:rsidR="006609C6">
        <w:trPr>
          <w:trHeight w:hRule="exact" w:val="475"/>
        </w:trPr>
        <w:tc>
          <w:tcPr>
            <w:tcW w:w="1901" w:type="dxa"/>
            <w:tcBorders>
              <w:top w:val="nil"/>
              <w:left w:val="nil"/>
              <w:bottom w:val="nil"/>
              <w:right w:val="single" w:sz="6" w:space="0" w:color="auto"/>
            </w:tcBorders>
            <w:shd w:val="clear" w:color="auto" w:fill="FFFFFF"/>
          </w:tcPr>
          <w:p w:rsidR="006609C6" w:rsidRDefault="00FA7186">
            <w:pPr>
              <w:shd w:val="clear" w:color="auto" w:fill="FFFFFF"/>
              <w:spacing w:line="187" w:lineRule="exact"/>
            </w:pPr>
            <w:r>
              <w:rPr>
                <w:rFonts w:ascii="Times New Roman" w:eastAsia="Times New Roman" w:hAnsi="Times New Roman" w:cs="Times New Roman"/>
                <w:sz w:val="16"/>
                <w:szCs w:val="16"/>
              </w:rPr>
              <w:t>групп армий «Центр», «Юг», «Кемпф»</w:t>
            </w:r>
          </w:p>
        </w:tc>
        <w:tc>
          <w:tcPr>
            <w:tcW w:w="1133" w:type="dxa"/>
            <w:tcBorders>
              <w:top w:val="nil"/>
              <w:left w:val="single" w:sz="6" w:space="0" w:color="auto"/>
              <w:bottom w:val="nil"/>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6"/>
                <w:szCs w:val="16"/>
              </w:rPr>
              <w:t xml:space="preserve">900 </w:t>
            </w:r>
            <w:r>
              <w:rPr>
                <w:rFonts w:ascii="Times New Roman" w:eastAsia="Times New Roman" w:hAnsi="Times New Roman" w:cs="Times New Roman"/>
                <w:sz w:val="16"/>
                <w:szCs w:val="16"/>
              </w:rPr>
              <w:t>тыс.</w:t>
            </w:r>
          </w:p>
        </w:tc>
        <w:tc>
          <w:tcPr>
            <w:tcW w:w="1128" w:type="dxa"/>
            <w:tcBorders>
              <w:top w:val="nil"/>
              <w:left w:val="single" w:sz="6" w:space="0" w:color="auto"/>
              <w:bottom w:val="nil"/>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6"/>
                <w:szCs w:val="16"/>
              </w:rPr>
              <w:t>10000</w:t>
            </w:r>
          </w:p>
        </w:tc>
        <w:tc>
          <w:tcPr>
            <w:tcW w:w="1133" w:type="dxa"/>
            <w:tcBorders>
              <w:top w:val="nil"/>
              <w:left w:val="single" w:sz="6" w:space="0" w:color="auto"/>
              <w:bottom w:val="nil"/>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6"/>
                <w:szCs w:val="16"/>
              </w:rPr>
              <w:t>2700</w:t>
            </w:r>
          </w:p>
        </w:tc>
        <w:tc>
          <w:tcPr>
            <w:tcW w:w="1162" w:type="dxa"/>
            <w:tcBorders>
              <w:top w:val="nil"/>
              <w:left w:val="single" w:sz="6" w:space="0" w:color="auto"/>
              <w:bottom w:val="nil"/>
              <w:right w:val="nil"/>
            </w:tcBorders>
            <w:shd w:val="clear" w:color="auto" w:fill="FFFFFF"/>
          </w:tcPr>
          <w:p w:rsidR="006609C6" w:rsidRDefault="00FA7186">
            <w:pPr>
              <w:shd w:val="clear" w:color="auto" w:fill="FFFFFF"/>
              <w:jc w:val="center"/>
            </w:pPr>
            <w:r>
              <w:rPr>
                <w:rFonts w:ascii="Times New Roman" w:hAnsi="Times New Roman" w:cs="Times New Roman"/>
                <w:sz w:val="16"/>
                <w:szCs w:val="16"/>
              </w:rPr>
              <w:t>2050</w:t>
            </w:r>
          </w:p>
        </w:tc>
      </w:tr>
      <w:tr w:rsidR="006609C6">
        <w:trPr>
          <w:trHeight w:hRule="exact" w:val="269"/>
        </w:trPr>
        <w:tc>
          <w:tcPr>
            <w:tcW w:w="1901" w:type="dxa"/>
            <w:tcBorders>
              <w:top w:val="nil"/>
              <w:left w:val="nil"/>
              <w:bottom w:val="nil"/>
              <w:right w:val="single" w:sz="6" w:space="0" w:color="auto"/>
            </w:tcBorders>
            <w:shd w:val="clear" w:color="auto" w:fill="FFFFFF"/>
          </w:tcPr>
          <w:p w:rsidR="006609C6" w:rsidRDefault="00FA7186">
            <w:pPr>
              <w:shd w:val="clear" w:color="auto" w:fill="FFFFFF"/>
              <w:jc w:val="center"/>
            </w:pPr>
            <w:r>
              <w:rPr>
                <w:rFonts w:ascii="Times New Roman" w:eastAsia="Times New Roman" w:hAnsi="Times New Roman" w:cs="Times New Roman"/>
                <w:sz w:val="16"/>
                <w:szCs w:val="16"/>
              </w:rPr>
              <w:t>Соотношение   сил:</w:t>
            </w:r>
          </w:p>
        </w:tc>
        <w:tc>
          <w:tcPr>
            <w:tcW w:w="1133" w:type="dxa"/>
            <w:tcBorders>
              <w:top w:val="nil"/>
              <w:left w:val="single" w:sz="6" w:space="0" w:color="auto"/>
              <w:bottom w:val="nil"/>
              <w:right w:val="single" w:sz="6" w:space="0" w:color="auto"/>
            </w:tcBorders>
            <w:shd w:val="clear" w:color="auto" w:fill="FFFFFF"/>
          </w:tcPr>
          <w:p w:rsidR="006609C6" w:rsidRDefault="006609C6">
            <w:pPr>
              <w:shd w:val="clear" w:color="auto" w:fill="FFFFFF"/>
            </w:pPr>
          </w:p>
        </w:tc>
        <w:tc>
          <w:tcPr>
            <w:tcW w:w="1128" w:type="dxa"/>
            <w:tcBorders>
              <w:top w:val="nil"/>
              <w:left w:val="single" w:sz="6" w:space="0" w:color="auto"/>
              <w:bottom w:val="nil"/>
              <w:right w:val="single" w:sz="6" w:space="0" w:color="auto"/>
            </w:tcBorders>
            <w:shd w:val="clear" w:color="auto" w:fill="FFFFFF"/>
          </w:tcPr>
          <w:p w:rsidR="006609C6" w:rsidRDefault="006609C6">
            <w:pPr>
              <w:shd w:val="clear" w:color="auto" w:fill="FFFFFF"/>
            </w:pPr>
          </w:p>
        </w:tc>
        <w:tc>
          <w:tcPr>
            <w:tcW w:w="1133" w:type="dxa"/>
            <w:tcBorders>
              <w:top w:val="nil"/>
              <w:left w:val="single" w:sz="6" w:space="0" w:color="auto"/>
              <w:bottom w:val="nil"/>
              <w:right w:val="single" w:sz="6" w:space="0" w:color="auto"/>
            </w:tcBorders>
            <w:shd w:val="clear" w:color="auto" w:fill="FFFFFF"/>
          </w:tcPr>
          <w:p w:rsidR="006609C6" w:rsidRDefault="00FA7186">
            <w:pPr>
              <w:shd w:val="clear" w:color="auto" w:fill="FFFFFF"/>
              <w:ind w:left="29"/>
            </w:pPr>
            <w:r>
              <w:rPr>
                <w:rFonts w:ascii="Times New Roman" w:hAnsi="Times New Roman" w:cs="Times New Roman"/>
                <w:sz w:val="16"/>
                <w:szCs w:val="16"/>
              </w:rPr>
              <w:t>-</w:t>
            </w:r>
          </w:p>
        </w:tc>
        <w:tc>
          <w:tcPr>
            <w:tcW w:w="1162" w:type="dxa"/>
            <w:tcBorders>
              <w:top w:val="nil"/>
              <w:left w:val="single" w:sz="6" w:space="0" w:color="auto"/>
              <w:bottom w:val="nil"/>
              <w:right w:val="nil"/>
            </w:tcBorders>
            <w:shd w:val="clear" w:color="auto" w:fill="FFFFFF"/>
          </w:tcPr>
          <w:p w:rsidR="006609C6" w:rsidRDefault="006609C6">
            <w:pPr>
              <w:shd w:val="clear" w:color="auto" w:fill="FFFFFF"/>
            </w:pPr>
          </w:p>
        </w:tc>
      </w:tr>
      <w:tr w:rsidR="006609C6">
        <w:trPr>
          <w:trHeight w:hRule="exact" w:val="245"/>
        </w:trPr>
        <w:tc>
          <w:tcPr>
            <w:tcW w:w="1901" w:type="dxa"/>
            <w:tcBorders>
              <w:top w:val="nil"/>
              <w:left w:val="nil"/>
              <w:bottom w:val="single" w:sz="6" w:space="0" w:color="auto"/>
              <w:right w:val="single" w:sz="6" w:space="0" w:color="auto"/>
            </w:tcBorders>
            <w:shd w:val="clear" w:color="auto" w:fill="FFFFFF"/>
          </w:tcPr>
          <w:p w:rsidR="006609C6" w:rsidRDefault="00FA7186">
            <w:pPr>
              <w:shd w:val="clear" w:color="auto" w:fill="FFFFFF"/>
            </w:pPr>
            <w:r>
              <w:rPr>
                <w:rFonts w:ascii="Times New Roman" w:eastAsia="Times New Roman" w:hAnsi="Times New Roman" w:cs="Times New Roman"/>
                <w:sz w:val="16"/>
                <w:szCs w:val="16"/>
              </w:rPr>
              <w:t>СССР - Германия</w:t>
            </w:r>
          </w:p>
        </w:tc>
        <w:tc>
          <w:tcPr>
            <w:tcW w:w="1133" w:type="dxa"/>
            <w:tcBorders>
              <w:top w:val="nil"/>
              <w:left w:val="single" w:sz="6" w:space="0" w:color="auto"/>
              <w:bottom w:val="single" w:sz="6" w:space="0" w:color="auto"/>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6"/>
                <w:szCs w:val="16"/>
              </w:rPr>
              <w:t>2,12:1</w:t>
            </w:r>
          </w:p>
        </w:tc>
        <w:tc>
          <w:tcPr>
            <w:tcW w:w="1128" w:type="dxa"/>
            <w:tcBorders>
              <w:top w:val="nil"/>
              <w:left w:val="single" w:sz="6" w:space="0" w:color="auto"/>
              <w:bottom w:val="single" w:sz="6" w:space="0" w:color="auto"/>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6"/>
                <w:szCs w:val="16"/>
              </w:rPr>
              <w:t>2,65:1</w:t>
            </w:r>
          </w:p>
        </w:tc>
        <w:tc>
          <w:tcPr>
            <w:tcW w:w="1133" w:type="dxa"/>
            <w:tcBorders>
              <w:top w:val="nil"/>
              <w:left w:val="single" w:sz="6" w:space="0" w:color="auto"/>
              <w:bottom w:val="single" w:sz="6" w:space="0" w:color="auto"/>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6"/>
                <w:szCs w:val="16"/>
              </w:rPr>
              <w:t>1,84:1</w:t>
            </w:r>
          </w:p>
        </w:tc>
        <w:tc>
          <w:tcPr>
            <w:tcW w:w="1162" w:type="dxa"/>
            <w:tcBorders>
              <w:top w:val="nil"/>
              <w:left w:val="single" w:sz="6" w:space="0" w:color="auto"/>
              <w:bottom w:val="single" w:sz="6" w:space="0" w:color="auto"/>
              <w:right w:val="nil"/>
            </w:tcBorders>
            <w:shd w:val="clear" w:color="auto" w:fill="FFFFFF"/>
          </w:tcPr>
          <w:p w:rsidR="006609C6" w:rsidRDefault="00FA7186">
            <w:pPr>
              <w:shd w:val="clear" w:color="auto" w:fill="FFFFFF"/>
              <w:jc w:val="center"/>
            </w:pPr>
            <w:r>
              <w:rPr>
                <w:rFonts w:ascii="Times New Roman" w:hAnsi="Times New Roman" w:cs="Times New Roman"/>
                <w:sz w:val="16"/>
                <w:szCs w:val="16"/>
              </w:rPr>
              <w:t>1,41:1</w:t>
            </w:r>
          </w:p>
        </w:tc>
      </w:tr>
    </w:tbl>
    <w:p w:rsidR="006609C6" w:rsidRDefault="00FA7186">
      <w:pPr>
        <w:shd w:val="clear" w:color="auto" w:fill="FFFFFF"/>
        <w:spacing w:before="163" w:line="235" w:lineRule="exact"/>
        <w:ind w:left="331" w:right="3072"/>
      </w:pPr>
      <w:r>
        <w:rPr>
          <w:rFonts w:ascii="Times New Roman" w:hAnsi="Times New Roman" w:cs="Times New Roman"/>
          <w:sz w:val="16"/>
          <w:szCs w:val="16"/>
        </w:rPr>
        <w:t xml:space="preserve">* </w:t>
      </w:r>
      <w:r>
        <w:rPr>
          <w:rFonts w:ascii="Times New Roman" w:eastAsia="Times New Roman" w:hAnsi="Times New Roman" w:cs="Times New Roman"/>
          <w:sz w:val="16"/>
          <w:szCs w:val="16"/>
        </w:rPr>
        <w:t>— В том числе 900 легких танков. ** — По второму источнику — 2200.</w:t>
      </w:r>
    </w:p>
    <w:p w:rsidR="006609C6" w:rsidRDefault="00FA7186">
      <w:pPr>
        <w:shd w:val="clear" w:color="auto" w:fill="FFFFFF"/>
        <w:spacing w:before="178" w:line="432" w:lineRule="exact"/>
        <w:ind w:left="5472" w:firstLine="754"/>
      </w:pPr>
      <w:r>
        <w:rPr>
          <w:b/>
          <w:bCs/>
          <w:spacing w:val="-12"/>
        </w:rPr>
        <w:t xml:space="preserve">79 </w:t>
      </w:r>
      <w:r>
        <w:rPr>
          <w:b/>
          <w:bCs/>
        </w:rPr>
        <w:t>*</w:t>
      </w:r>
    </w:p>
    <w:p w:rsidR="006609C6" w:rsidRDefault="006609C6">
      <w:pPr>
        <w:shd w:val="clear" w:color="auto" w:fill="FFFFFF"/>
        <w:spacing w:before="178" w:line="432" w:lineRule="exact"/>
        <w:ind w:left="5472" w:firstLine="754"/>
        <w:sectPr w:rsidR="006609C6">
          <w:pgSz w:w="16834" w:h="11909" w:orient="landscape"/>
          <w:pgMar w:top="360" w:right="1395" w:bottom="360" w:left="1394" w:header="720" w:footer="720" w:gutter="0"/>
          <w:cols w:num="2" w:space="720" w:equalWidth="0">
            <w:col w:w="6648" w:space="936"/>
            <w:col w:w="6460"/>
          </w:cols>
          <w:noEndnote/>
        </w:sectPr>
      </w:pPr>
    </w:p>
    <w:p w:rsidR="006609C6" w:rsidRDefault="00FA7186">
      <w:pPr>
        <w:shd w:val="clear" w:color="auto" w:fill="FFFFFF"/>
        <w:spacing w:before="19" w:line="245" w:lineRule="exact"/>
        <w:ind w:left="72" w:firstLine="288"/>
        <w:jc w:val="both"/>
      </w:pPr>
      <w:r>
        <w:rPr>
          <w:rFonts w:ascii="Times New Roman" w:eastAsia="Times New Roman" w:hAnsi="Times New Roman" w:cs="Times New Roman"/>
          <w:sz w:val="22"/>
          <w:szCs w:val="22"/>
        </w:rPr>
        <w:lastRenderedPageBreak/>
        <w:t xml:space="preserve">Р. В. Мазуркевич (58, стр. 23) ...и можно понять сетование органа немецко-фашистской армии </w:t>
      </w:r>
      <w:r w:rsidRPr="00FA7186">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Das</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lang w:val="en-US"/>
        </w:rPr>
        <w:t>Schwarze</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lang w:val="en-US"/>
        </w:rPr>
        <w:t>Eorps</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ко</w:t>
      </w:r>
      <w:r>
        <w:rPr>
          <w:rFonts w:ascii="Times New Roman" w:eastAsia="Times New Roman" w:hAnsi="Times New Roman" w:cs="Times New Roman"/>
          <w:sz w:val="22"/>
          <w:szCs w:val="22"/>
        </w:rPr>
        <w:softHyphen/>
        <w:t>торый в 1943 году писал: «Нам кажется чудом, что из необъят</w:t>
      </w:r>
      <w:r>
        <w:rPr>
          <w:rFonts w:ascii="Times New Roman" w:eastAsia="Times New Roman" w:hAnsi="Times New Roman" w:cs="Times New Roman"/>
          <w:sz w:val="22"/>
          <w:szCs w:val="22"/>
        </w:rPr>
        <w:softHyphen/>
        <w:t>ных советских степей встают все новые и новые массы людей и техники, как будто какой-то великий волшебник лепит из ураль</w:t>
      </w:r>
      <w:r>
        <w:rPr>
          <w:rFonts w:ascii="Times New Roman" w:eastAsia="Times New Roman" w:hAnsi="Times New Roman" w:cs="Times New Roman"/>
          <w:sz w:val="22"/>
          <w:szCs w:val="22"/>
        </w:rPr>
        <w:softHyphen/>
        <w:t>ской глины в любом количестве большевистских людей и тех</w:t>
      </w:r>
      <w:r>
        <w:rPr>
          <w:rFonts w:ascii="Times New Roman" w:eastAsia="Times New Roman" w:hAnsi="Times New Roman" w:cs="Times New Roman"/>
          <w:sz w:val="22"/>
          <w:szCs w:val="22"/>
        </w:rPr>
        <w:softHyphen/>
        <w:t>нику...»</w:t>
      </w:r>
    </w:p>
    <w:p w:rsidR="006609C6" w:rsidRDefault="00FA7186">
      <w:pPr>
        <w:shd w:val="clear" w:color="auto" w:fill="FFFFFF"/>
        <w:spacing w:before="14" w:line="245" w:lineRule="exact"/>
        <w:ind w:left="72" w:right="10" w:firstLine="293"/>
        <w:jc w:val="both"/>
      </w:pPr>
      <w:r>
        <w:rPr>
          <w:rFonts w:ascii="Times New Roman" w:eastAsia="Times New Roman" w:hAnsi="Times New Roman" w:cs="Times New Roman"/>
          <w:sz w:val="22"/>
          <w:szCs w:val="22"/>
        </w:rPr>
        <w:t>Подтвердим, дорогой Читатель, это высказывание советским источником.</w:t>
      </w:r>
    </w:p>
    <w:p w:rsidR="006609C6" w:rsidRDefault="00FA7186">
      <w:pPr>
        <w:shd w:val="clear" w:color="auto" w:fill="FFFFFF"/>
        <w:spacing w:before="19" w:line="245" w:lineRule="exact"/>
        <w:ind w:left="48" w:right="24" w:firstLine="298"/>
        <w:jc w:val="both"/>
      </w:pPr>
      <w:r>
        <w:rPr>
          <w:rFonts w:ascii="Times New Roman" w:hAnsi="Times New Roman" w:cs="Times New Roman"/>
          <w:sz w:val="22"/>
          <w:szCs w:val="22"/>
        </w:rPr>
        <w:t xml:space="preserve">(81, </w:t>
      </w:r>
      <w:r>
        <w:rPr>
          <w:rFonts w:ascii="Times New Roman" w:eastAsia="Times New Roman" w:hAnsi="Times New Roman" w:cs="Times New Roman"/>
          <w:sz w:val="22"/>
          <w:szCs w:val="22"/>
        </w:rPr>
        <w:t>т. 3, стр. 163—175) ...Под руководством партийных орга</w:t>
      </w:r>
      <w:r>
        <w:rPr>
          <w:rFonts w:ascii="Times New Roman" w:eastAsia="Times New Roman" w:hAnsi="Times New Roman" w:cs="Times New Roman"/>
          <w:sz w:val="22"/>
          <w:szCs w:val="22"/>
        </w:rPr>
        <w:softHyphen/>
        <w:t>низаций был достигнут значительный рост производства в ре</w:t>
      </w:r>
      <w:r>
        <w:rPr>
          <w:rFonts w:ascii="Times New Roman" w:eastAsia="Times New Roman" w:hAnsi="Times New Roman" w:cs="Times New Roman"/>
          <w:sz w:val="22"/>
          <w:szCs w:val="22"/>
        </w:rPr>
        <w:softHyphen/>
        <w:t>шающих отраслях народного хозяйства. Металлургическая про</w:t>
      </w:r>
      <w:r>
        <w:rPr>
          <w:rFonts w:ascii="Times New Roman" w:eastAsia="Times New Roman" w:hAnsi="Times New Roman" w:cs="Times New Roman"/>
          <w:sz w:val="22"/>
          <w:szCs w:val="22"/>
        </w:rPr>
        <w:softHyphen/>
        <w:t>мышленность, в результате оккупации юга страны, потерявшая более 50% производственных мощностей, в 1943 году дала во</w:t>
      </w:r>
      <w:r>
        <w:rPr>
          <w:rFonts w:ascii="Times New Roman" w:eastAsia="Times New Roman" w:hAnsi="Times New Roman" w:cs="Times New Roman"/>
          <w:sz w:val="22"/>
          <w:szCs w:val="22"/>
        </w:rPr>
        <w:softHyphen/>
        <w:t>енно-машиностроительным заводам необходимый металл: 5,6 млн. тонн чугуна; 8,5 млн. тонн стали; 5,7 млн. тонн проката. Крупных успехов добилась цветная металлургия. Выплавка алю</w:t>
      </w:r>
      <w:r>
        <w:rPr>
          <w:rFonts w:ascii="Times New Roman" w:eastAsia="Times New Roman" w:hAnsi="Times New Roman" w:cs="Times New Roman"/>
          <w:sz w:val="22"/>
          <w:szCs w:val="22"/>
        </w:rPr>
        <w:softHyphen/>
        <w:t>миния даже превзошла довоенный уровень. В 1943 году увели</w:t>
      </w:r>
      <w:r>
        <w:rPr>
          <w:rFonts w:ascii="Times New Roman" w:eastAsia="Times New Roman" w:hAnsi="Times New Roman" w:cs="Times New Roman"/>
          <w:sz w:val="22"/>
          <w:szCs w:val="22"/>
        </w:rPr>
        <w:softHyphen/>
        <w:t>чилась также добыча угля и возросло производство электро</w:t>
      </w:r>
      <w:r>
        <w:rPr>
          <w:rFonts w:ascii="Times New Roman" w:eastAsia="Times New Roman" w:hAnsi="Times New Roman" w:cs="Times New Roman"/>
          <w:sz w:val="22"/>
          <w:szCs w:val="22"/>
        </w:rPr>
        <w:softHyphen/>
        <w:t>энергии.</w:t>
      </w:r>
    </w:p>
    <w:p w:rsidR="006609C6" w:rsidRDefault="00FA7186">
      <w:pPr>
        <w:shd w:val="clear" w:color="auto" w:fill="FFFFFF"/>
        <w:spacing w:before="24" w:line="245" w:lineRule="exact"/>
        <w:ind w:left="24" w:right="38" w:firstLine="293"/>
        <w:jc w:val="both"/>
      </w:pPr>
      <w:r>
        <w:rPr>
          <w:rFonts w:ascii="Times New Roman" w:eastAsia="Times New Roman" w:hAnsi="Times New Roman" w:cs="Times New Roman"/>
          <w:sz w:val="22"/>
          <w:szCs w:val="22"/>
        </w:rPr>
        <w:t>На этой основе смогла резко повысить свое производство военная промышленность. Авиационная промышленность вы</w:t>
      </w:r>
      <w:r>
        <w:rPr>
          <w:rFonts w:ascii="Times New Roman" w:eastAsia="Times New Roman" w:hAnsi="Times New Roman" w:cs="Times New Roman"/>
          <w:sz w:val="22"/>
          <w:szCs w:val="22"/>
        </w:rPr>
        <w:softHyphen/>
        <w:t xml:space="preserve">пустила за год около 35 тысяч самолетов — на 37,4% больше, чем в 1942 году. Танковая промышленность дала 24 тысячи боевых машин, из них 16,5 тыс. превосходных средних танков Т-34 и тяжелых </w:t>
      </w:r>
      <w:r>
        <w:rPr>
          <w:rFonts w:ascii="Times New Roman" w:eastAsia="Times New Roman" w:hAnsi="Times New Roman" w:cs="Times New Roman"/>
          <w:sz w:val="22"/>
          <w:szCs w:val="22"/>
          <w:lang w:val="en-US"/>
        </w:rPr>
        <w:t>KB</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что в 3,7 раза превосходило производство танков в 1941 году. Артиллерийская промышленность выпус</w:t>
      </w:r>
      <w:r>
        <w:rPr>
          <w:rFonts w:ascii="Times New Roman" w:eastAsia="Times New Roman" w:hAnsi="Times New Roman" w:cs="Times New Roman"/>
          <w:sz w:val="22"/>
          <w:szCs w:val="22"/>
        </w:rPr>
        <w:softHyphen/>
        <w:t>тила за год 130 тыс. орудий всех видов и калибров. Производ</w:t>
      </w:r>
      <w:r>
        <w:rPr>
          <w:rFonts w:ascii="Times New Roman" w:eastAsia="Times New Roman" w:hAnsi="Times New Roman" w:cs="Times New Roman"/>
          <w:sz w:val="22"/>
          <w:szCs w:val="22"/>
        </w:rPr>
        <w:softHyphen/>
        <w:t>ство боеприпасов возросло на 25,5% по сравнению с 1942 го</w:t>
      </w:r>
      <w:r>
        <w:rPr>
          <w:rFonts w:ascii="Times New Roman" w:eastAsia="Times New Roman" w:hAnsi="Times New Roman" w:cs="Times New Roman"/>
          <w:sz w:val="22"/>
          <w:szCs w:val="22"/>
        </w:rPr>
        <w:softHyphen/>
        <w:t>дом и почти втрое по сравнению с 1941 годом...</w:t>
      </w:r>
    </w:p>
    <w:p w:rsidR="006609C6" w:rsidRDefault="00FA7186">
      <w:pPr>
        <w:shd w:val="clear" w:color="auto" w:fill="FFFFFF"/>
        <w:spacing w:before="250" w:line="259" w:lineRule="exact"/>
        <w:ind w:left="2112" w:hanging="1954"/>
      </w:pPr>
      <w:r>
        <w:rPr>
          <w:rFonts w:ascii="Times New Roman" w:hAnsi="Times New Roman" w:cs="Times New Roman"/>
          <w:sz w:val="22"/>
          <w:szCs w:val="22"/>
        </w:rPr>
        <w:t xml:space="preserve">2.40. </w:t>
      </w:r>
      <w:r>
        <w:rPr>
          <w:rFonts w:ascii="Times New Roman" w:eastAsia="Times New Roman" w:hAnsi="Times New Roman" w:cs="Times New Roman"/>
          <w:sz w:val="22"/>
          <w:szCs w:val="22"/>
        </w:rPr>
        <w:t>ПОДГОТОВКА НЕМЕЦКО-ФАШИСТСКИХ ВОЙСК К КУРСКОЙ БИТВЕ</w:t>
      </w:r>
    </w:p>
    <w:p w:rsidR="006609C6" w:rsidRDefault="00FA7186">
      <w:pPr>
        <w:shd w:val="clear" w:color="auto" w:fill="FFFFFF"/>
        <w:spacing w:before="120" w:line="245" w:lineRule="exact"/>
        <w:ind w:left="10" w:right="62" w:firstLine="293"/>
        <w:jc w:val="both"/>
      </w:pPr>
      <w:r>
        <w:rPr>
          <w:rFonts w:ascii="Times New Roman" w:hAnsi="Times New Roman" w:cs="Times New Roman"/>
          <w:sz w:val="22"/>
          <w:szCs w:val="22"/>
        </w:rPr>
        <w:t xml:space="preserve">(80, </w:t>
      </w:r>
      <w:r>
        <w:rPr>
          <w:rFonts w:ascii="Times New Roman" w:eastAsia="Times New Roman" w:hAnsi="Times New Roman" w:cs="Times New Roman"/>
          <w:sz w:val="22"/>
          <w:szCs w:val="22"/>
        </w:rPr>
        <w:t>стр. 90) ...Готовясь к летней кампании 1943 г., гитлеров</w:t>
      </w:r>
      <w:r>
        <w:rPr>
          <w:rFonts w:ascii="Times New Roman" w:eastAsia="Times New Roman" w:hAnsi="Times New Roman" w:cs="Times New Roman"/>
          <w:sz w:val="22"/>
          <w:szCs w:val="22"/>
        </w:rPr>
        <w:softHyphen/>
        <w:t>цы объявили «тотальную мобилизацию». Специальным зако</w:t>
      </w:r>
      <w:r>
        <w:rPr>
          <w:rFonts w:ascii="Times New Roman" w:eastAsia="Times New Roman" w:hAnsi="Times New Roman" w:cs="Times New Roman"/>
          <w:sz w:val="22"/>
          <w:szCs w:val="22"/>
        </w:rPr>
        <w:softHyphen/>
        <w:t>ном вводилась обязательная трудовая повинность для всех мужчин в возрасте от 16 до 65 лет и для женщин от 17 до 50 лет. Одновременно все мужчины призывного возраста &lt;от 17 до 50 лет&gt;, способные носить оружие, высвобождались из тор</w:t>
      </w:r>
      <w:r>
        <w:rPr>
          <w:rFonts w:ascii="Times New Roman" w:eastAsia="Times New Roman" w:hAnsi="Times New Roman" w:cs="Times New Roman"/>
          <w:sz w:val="22"/>
          <w:szCs w:val="22"/>
        </w:rPr>
        <w:softHyphen/>
        <w:t>говли, ремесла и промышленности и подлежали мобилизации в</w:t>
      </w:r>
    </w:p>
    <w:p w:rsidR="006609C6" w:rsidRDefault="00FA7186">
      <w:pPr>
        <w:shd w:val="clear" w:color="auto" w:fill="FFFFFF"/>
        <w:spacing w:before="163"/>
      </w:pPr>
      <w:r>
        <w:rPr>
          <w:rFonts w:ascii="Times New Roman" w:hAnsi="Times New Roman" w:cs="Times New Roman"/>
          <w:sz w:val="22"/>
          <w:szCs w:val="22"/>
        </w:rPr>
        <w:t>80</w:t>
      </w:r>
    </w:p>
    <w:p w:rsidR="006609C6" w:rsidRDefault="00FA7186">
      <w:pPr>
        <w:shd w:val="clear" w:color="auto" w:fill="FFFFFF"/>
        <w:spacing w:line="254" w:lineRule="exact"/>
        <w:ind w:right="96"/>
        <w:jc w:val="both"/>
      </w:pPr>
      <w:r>
        <w:br w:type="column"/>
      </w:r>
      <w:r>
        <w:rPr>
          <w:rFonts w:ascii="Times New Roman" w:eastAsia="Times New Roman" w:hAnsi="Times New Roman" w:cs="Times New Roman"/>
          <w:sz w:val="22"/>
          <w:szCs w:val="22"/>
        </w:rPr>
        <w:lastRenderedPageBreak/>
        <w:t>армию. С помощью этих чрезвычайных мер фашистскому ко</w:t>
      </w:r>
      <w:r>
        <w:rPr>
          <w:rFonts w:ascii="Times New Roman" w:eastAsia="Times New Roman" w:hAnsi="Times New Roman" w:cs="Times New Roman"/>
          <w:sz w:val="22"/>
          <w:szCs w:val="22"/>
        </w:rPr>
        <w:softHyphen/>
        <w:t>мандованию удалось к лету увеличить свои вооруженные силы на 1,5-2 млн. человек, доведя их общую численность до 10 млн. 300 тыс. человек.</w:t>
      </w:r>
    </w:p>
    <w:p w:rsidR="006609C6" w:rsidRDefault="00FA7186">
      <w:pPr>
        <w:shd w:val="clear" w:color="auto" w:fill="FFFFFF"/>
        <w:spacing w:line="250" w:lineRule="exact"/>
        <w:ind w:left="5" w:right="110" w:firstLine="288"/>
        <w:jc w:val="both"/>
      </w:pPr>
      <w:r>
        <w:rPr>
          <w:rFonts w:ascii="Times New Roman" w:eastAsia="Times New Roman" w:hAnsi="Times New Roman" w:cs="Times New Roman"/>
          <w:sz w:val="22"/>
          <w:szCs w:val="22"/>
        </w:rPr>
        <w:t>В составе войск на Восточном фронте к началу июля насчи</w:t>
      </w:r>
      <w:r>
        <w:rPr>
          <w:rFonts w:ascii="Times New Roman" w:eastAsia="Times New Roman" w:hAnsi="Times New Roman" w:cs="Times New Roman"/>
          <w:sz w:val="22"/>
          <w:szCs w:val="22"/>
        </w:rPr>
        <w:softHyphen/>
        <w:t>тывалось 4 млн. 998 тыс. человек...</w:t>
      </w:r>
    </w:p>
    <w:p w:rsidR="006609C6" w:rsidRDefault="00FA7186">
      <w:pPr>
        <w:shd w:val="clear" w:color="auto" w:fill="FFFFFF"/>
        <w:spacing w:line="250" w:lineRule="exact"/>
        <w:ind w:left="14" w:right="82" w:firstLine="278"/>
        <w:jc w:val="both"/>
      </w:pPr>
      <w:r>
        <w:rPr>
          <w:rFonts w:ascii="Times New Roman" w:eastAsia="Times New Roman" w:hAnsi="Times New Roman" w:cs="Times New Roman"/>
          <w:sz w:val="22"/>
          <w:szCs w:val="22"/>
        </w:rPr>
        <w:t>И. С. Конев (10, стр. 19) ...К лету 1943 года на советско-германскомфронте было на 42 дивизии больше, чем к началу нападения на Советский Союз...</w:t>
      </w:r>
    </w:p>
    <w:p w:rsidR="006609C6" w:rsidRDefault="00FA7186">
      <w:pPr>
        <w:shd w:val="clear" w:color="auto" w:fill="FFFFFF"/>
        <w:spacing w:line="250" w:lineRule="exact"/>
        <w:ind w:left="24" w:right="82" w:firstLine="288"/>
        <w:jc w:val="both"/>
      </w:pPr>
      <w:r>
        <w:rPr>
          <w:rFonts w:ascii="Times New Roman" w:hAnsi="Times New Roman" w:cs="Times New Roman"/>
          <w:sz w:val="22"/>
          <w:szCs w:val="22"/>
        </w:rPr>
        <w:t xml:space="preserve">(82, </w:t>
      </w:r>
      <w:r>
        <w:rPr>
          <w:rFonts w:ascii="Times New Roman" w:eastAsia="Times New Roman" w:hAnsi="Times New Roman" w:cs="Times New Roman"/>
          <w:sz w:val="22"/>
          <w:szCs w:val="22"/>
        </w:rPr>
        <w:t>т. 7, стр. 84, 113—114) ...В 1943 году по сравнению с предыдущим годом германские монополисты добились роста производства артиллерийских орудий крупных калибров. Оно достигло 35.8 тыс. штук, что составило 250%. Танков и штур</w:t>
      </w:r>
      <w:r>
        <w:rPr>
          <w:rFonts w:ascii="Times New Roman" w:eastAsia="Times New Roman" w:hAnsi="Times New Roman" w:cs="Times New Roman"/>
          <w:sz w:val="22"/>
          <w:szCs w:val="22"/>
        </w:rPr>
        <w:softHyphen/>
        <w:t>мовых орудий производилось 10:7 тысяч или 172.6%; самоле</w:t>
      </w:r>
      <w:r>
        <w:rPr>
          <w:rFonts w:ascii="Times New Roman" w:eastAsia="Times New Roman" w:hAnsi="Times New Roman" w:cs="Times New Roman"/>
          <w:sz w:val="22"/>
          <w:szCs w:val="22"/>
        </w:rPr>
        <w:softHyphen/>
        <w:t>тов — 25.2 тыс., т. е. .171.4%. Увеличился также выпуск зенит</w:t>
      </w:r>
      <w:r>
        <w:rPr>
          <w:rFonts w:ascii="Times New Roman" w:eastAsia="Times New Roman" w:hAnsi="Times New Roman" w:cs="Times New Roman"/>
          <w:sz w:val="22"/>
          <w:szCs w:val="22"/>
        </w:rPr>
        <w:softHyphen/>
        <w:t>ных орудий, авиационных пушек и пулеметов...</w:t>
      </w:r>
    </w:p>
    <w:p w:rsidR="006609C6" w:rsidRDefault="00FA7186">
      <w:pPr>
        <w:shd w:val="clear" w:color="auto" w:fill="FFFFFF"/>
        <w:spacing w:line="250" w:lineRule="exact"/>
        <w:ind w:left="43" w:right="67" w:firstLine="278"/>
        <w:jc w:val="both"/>
      </w:pPr>
      <w:r>
        <w:rPr>
          <w:rFonts w:ascii="Times New Roman" w:eastAsia="Times New Roman" w:hAnsi="Times New Roman" w:cs="Times New Roman"/>
          <w:sz w:val="22"/>
          <w:szCs w:val="22"/>
        </w:rPr>
        <w:t>В. И. Кардашов (3, стр. 29—30) ...В воздухе появились новые высокоскоростные истребители «Фокке-</w:t>
      </w:r>
      <w:r>
        <w:rPr>
          <w:rFonts w:ascii="Times New Roman" w:eastAsia="Times New Roman" w:hAnsi="Times New Roman" w:cs="Times New Roman"/>
          <w:sz w:val="22"/>
          <w:szCs w:val="22"/>
          <w:lang w:val="en-US"/>
        </w:rPr>
        <w:t>By</w:t>
      </w:r>
      <w:r>
        <w:rPr>
          <w:rFonts w:ascii="Times New Roman" w:eastAsia="Times New Roman" w:hAnsi="Times New Roman" w:cs="Times New Roman"/>
          <w:sz w:val="22"/>
          <w:szCs w:val="22"/>
        </w:rPr>
        <w:t>льф — 190А», имев</w:t>
      </w:r>
      <w:r>
        <w:rPr>
          <w:rFonts w:ascii="Times New Roman" w:eastAsia="Times New Roman" w:hAnsi="Times New Roman" w:cs="Times New Roman"/>
          <w:sz w:val="22"/>
          <w:szCs w:val="22"/>
        </w:rPr>
        <w:softHyphen/>
        <w:t>шие 4 пушки и два пулемета, скорость более 610 км/час; моди</w:t>
      </w:r>
      <w:r>
        <w:rPr>
          <w:rFonts w:ascii="Times New Roman" w:eastAsia="Times New Roman" w:hAnsi="Times New Roman" w:cs="Times New Roman"/>
          <w:sz w:val="22"/>
          <w:szCs w:val="22"/>
        </w:rPr>
        <w:softHyphen/>
        <w:t>фицированный истребитель «Мессершмитт-109»; усовершен</w:t>
      </w:r>
      <w:r>
        <w:rPr>
          <w:rFonts w:ascii="Times New Roman" w:eastAsia="Times New Roman" w:hAnsi="Times New Roman" w:cs="Times New Roman"/>
          <w:sz w:val="22"/>
          <w:szCs w:val="22"/>
        </w:rPr>
        <w:softHyphen/>
        <w:t>ствованные бомбардировщики «Хейнкель-111», «Юнкерс-88», штурмовик «Хеншель-129» (пр. 2а).</w:t>
      </w:r>
    </w:p>
    <w:p w:rsidR="006609C6" w:rsidRDefault="00FA7186">
      <w:pPr>
        <w:shd w:val="clear" w:color="auto" w:fill="FFFFFF"/>
        <w:spacing w:line="250" w:lineRule="exact"/>
        <w:ind w:left="67" w:right="58" w:firstLine="278"/>
        <w:jc w:val="both"/>
      </w:pPr>
      <w:r>
        <w:rPr>
          <w:rFonts w:ascii="Times New Roman" w:eastAsia="Times New Roman" w:hAnsi="Times New Roman" w:cs="Times New Roman"/>
          <w:sz w:val="22"/>
          <w:szCs w:val="22"/>
        </w:rPr>
        <w:t>Наращивался серийный выпуск новых более мощных тан</w:t>
      </w:r>
      <w:r>
        <w:rPr>
          <w:rFonts w:ascii="Times New Roman" w:eastAsia="Times New Roman" w:hAnsi="Times New Roman" w:cs="Times New Roman"/>
          <w:sz w:val="22"/>
          <w:szCs w:val="22"/>
        </w:rPr>
        <w:softHyphen/>
        <w:t>ков типа «тигр», «пантера», штурмовых орудий «фердинанд». Оба танка превосходили наш Т-34 по мощности брони, а «тигр» и по вооружению (пр. 2а).</w:t>
      </w:r>
    </w:p>
    <w:p w:rsidR="006609C6" w:rsidRDefault="00FA7186">
      <w:pPr>
        <w:shd w:val="clear" w:color="auto" w:fill="FFFFFF"/>
        <w:spacing w:line="250" w:lineRule="exact"/>
        <w:ind w:left="72" w:right="24" w:firstLine="283"/>
        <w:jc w:val="both"/>
      </w:pPr>
      <w:r>
        <w:rPr>
          <w:rFonts w:ascii="Times New Roman" w:eastAsia="Times New Roman" w:hAnsi="Times New Roman" w:cs="Times New Roman"/>
          <w:sz w:val="22"/>
          <w:szCs w:val="22"/>
        </w:rPr>
        <w:t xml:space="preserve">Р. В. Мазуркевич (58, стр. 9—10) ...С конвейеров заводов сошли танки, которые, по мнению гитлеровских конструкторов и генералов, превосходили советские и должны были принести успех немецкому оружию. Танк </w:t>
      </w:r>
      <w:r>
        <w:rPr>
          <w:rFonts w:ascii="Times New Roman" w:eastAsia="Times New Roman" w:hAnsi="Times New Roman" w:cs="Times New Roman"/>
          <w:sz w:val="22"/>
          <w:szCs w:val="22"/>
          <w:lang w:val="en-US"/>
        </w:rPr>
        <w:t>T</w:t>
      </w:r>
      <w:r w:rsidRPr="00FA7186">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V</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&lt;«Пантера»&gt; был воо</w:t>
      </w:r>
      <w:r>
        <w:rPr>
          <w:rFonts w:ascii="Times New Roman" w:eastAsia="Times New Roman" w:hAnsi="Times New Roman" w:cs="Times New Roman"/>
          <w:sz w:val="22"/>
          <w:szCs w:val="22"/>
        </w:rPr>
        <w:softHyphen/>
        <w:t>ружен 75-мм пушкой с начальной скоростью бронебойного сна</w:t>
      </w:r>
      <w:r>
        <w:rPr>
          <w:rFonts w:ascii="Times New Roman" w:eastAsia="Times New Roman" w:hAnsi="Times New Roman" w:cs="Times New Roman"/>
          <w:sz w:val="22"/>
          <w:szCs w:val="22"/>
        </w:rPr>
        <w:softHyphen/>
        <w:t xml:space="preserve">ряда 925 м/сек., </w:t>
      </w:r>
      <w:r>
        <w:rPr>
          <w:rFonts w:ascii="Times New Roman" w:eastAsia="Times New Roman" w:hAnsi="Times New Roman" w:cs="Times New Roman"/>
          <w:sz w:val="22"/>
          <w:szCs w:val="22"/>
          <w:lang w:val="en-US"/>
        </w:rPr>
        <w:t>T</w:t>
      </w:r>
      <w:r w:rsidRPr="00FA7186">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VI</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&lt;«Тигр»&gt;- — 88-мм пушкой — 780 м/ сок. и штурмовое орудие «фердинанд» — 88-мм пушкой с начальной скоростью бронебойного снаряда 1000 м/сек.</w:t>
      </w:r>
    </w:p>
    <w:p w:rsidR="006609C6" w:rsidRDefault="00FA7186">
      <w:pPr>
        <w:shd w:val="clear" w:color="auto" w:fill="FFFFFF"/>
        <w:spacing w:line="250" w:lineRule="exact"/>
        <w:ind w:left="110" w:right="29" w:firstLine="269"/>
        <w:jc w:val="both"/>
      </w:pPr>
      <w:r>
        <w:rPr>
          <w:rFonts w:ascii="Times New Roman" w:eastAsia="Times New Roman" w:hAnsi="Times New Roman" w:cs="Times New Roman"/>
          <w:sz w:val="22"/>
          <w:szCs w:val="22"/>
        </w:rPr>
        <w:t>Заметим, что Т-34 имел в то время 76-мм пушку с началь</w:t>
      </w:r>
      <w:r>
        <w:rPr>
          <w:rFonts w:ascii="Times New Roman" w:eastAsia="Times New Roman" w:hAnsi="Times New Roman" w:cs="Times New Roman"/>
          <w:sz w:val="22"/>
          <w:szCs w:val="22"/>
        </w:rPr>
        <w:softHyphen/>
        <w:t>ной скоростью бронебойного снаряда 662 м/сек.</w:t>
      </w:r>
    </w:p>
    <w:p w:rsidR="006609C6" w:rsidRDefault="00FA7186">
      <w:pPr>
        <w:shd w:val="clear" w:color="auto" w:fill="FFFFFF"/>
        <w:spacing w:line="250" w:lineRule="exact"/>
        <w:ind w:left="120" w:right="24" w:firstLine="283"/>
        <w:jc w:val="both"/>
      </w:pPr>
      <w:r>
        <w:rPr>
          <w:rFonts w:ascii="Times New Roman" w:hAnsi="Times New Roman" w:cs="Times New Roman"/>
          <w:sz w:val="22"/>
          <w:szCs w:val="22"/>
        </w:rPr>
        <w:t>11</w:t>
      </w:r>
      <w:r>
        <w:rPr>
          <w:rFonts w:ascii="Times New Roman" w:eastAsia="Times New Roman" w:hAnsi="Times New Roman" w:cs="Times New Roman"/>
          <w:sz w:val="22"/>
          <w:szCs w:val="22"/>
        </w:rPr>
        <w:t xml:space="preserve">а танки </w:t>
      </w:r>
      <w:r>
        <w:rPr>
          <w:rFonts w:ascii="Times New Roman" w:eastAsia="Times New Roman" w:hAnsi="Times New Roman" w:cs="Times New Roman"/>
          <w:sz w:val="22"/>
          <w:szCs w:val="22"/>
          <w:lang w:val="en-US"/>
        </w:rPr>
        <w:t>T</w:t>
      </w:r>
      <w:r w:rsidRPr="00FA7186">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V</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&lt;«Пантера»&gt; были установлены специаль</w:t>
      </w:r>
      <w:r>
        <w:rPr>
          <w:rFonts w:ascii="Times New Roman" w:eastAsia="Times New Roman" w:hAnsi="Times New Roman" w:cs="Times New Roman"/>
          <w:sz w:val="22"/>
          <w:szCs w:val="22"/>
        </w:rPr>
        <w:softHyphen/>
        <w:t>ные бронированные экраны, увеличивающие бронезащиту.</w:t>
      </w:r>
    </w:p>
    <w:p w:rsidR="006609C6" w:rsidRDefault="00FA7186">
      <w:pPr>
        <w:shd w:val="clear" w:color="auto" w:fill="FFFFFF"/>
        <w:spacing w:line="250" w:lineRule="exact"/>
        <w:ind w:left="130" w:firstLine="341"/>
        <w:jc w:val="both"/>
      </w:pPr>
      <w:r>
        <w:rPr>
          <w:rFonts w:ascii="Times New Roman" w:eastAsia="Times New Roman" w:hAnsi="Times New Roman" w:cs="Times New Roman"/>
          <w:sz w:val="22"/>
          <w:szCs w:val="22"/>
        </w:rPr>
        <w:t>В журнале «Техника молодежи», выпущенном к 40-летию Курской битвы, была опубликована статья «Поверженный зве-</w:t>
      </w:r>
    </w:p>
    <w:p w:rsidR="006609C6" w:rsidRDefault="00FA7186">
      <w:pPr>
        <w:shd w:val="clear" w:color="auto" w:fill="FFFFFF"/>
        <w:spacing w:before="168"/>
        <w:jc w:val="right"/>
      </w:pPr>
      <w:r>
        <w:rPr>
          <w:rFonts w:ascii="Times New Roman" w:hAnsi="Times New Roman" w:cs="Times New Roman"/>
          <w:spacing w:val="-19"/>
          <w:sz w:val="22"/>
          <w:szCs w:val="22"/>
        </w:rPr>
        <w:t>81</w:t>
      </w:r>
    </w:p>
    <w:p w:rsidR="006609C6" w:rsidRDefault="006609C6">
      <w:pPr>
        <w:shd w:val="clear" w:color="auto" w:fill="FFFFFF"/>
        <w:spacing w:before="168"/>
        <w:jc w:val="right"/>
        <w:sectPr w:rsidR="006609C6">
          <w:pgSz w:w="16834" w:h="11909" w:orient="landscape"/>
          <w:pgMar w:top="720" w:right="1460" w:bottom="360" w:left="1440" w:header="720" w:footer="720" w:gutter="0"/>
          <w:cols w:num="2" w:space="720" w:equalWidth="0">
            <w:col w:w="6475" w:space="960"/>
            <w:col w:w="6499"/>
          </w:cols>
          <w:noEndnote/>
        </w:sectPr>
      </w:pPr>
    </w:p>
    <w:p w:rsidR="006609C6" w:rsidRDefault="00FA7186">
      <w:pPr>
        <w:shd w:val="clear" w:color="auto" w:fill="FFFFFF"/>
        <w:spacing w:line="254" w:lineRule="exact"/>
        <w:ind w:left="58" w:right="14"/>
        <w:jc w:val="both"/>
      </w:pPr>
      <w:r>
        <w:rPr>
          <w:rFonts w:ascii="Times New Roman" w:eastAsia="Times New Roman" w:hAnsi="Times New Roman" w:cs="Times New Roman"/>
          <w:sz w:val="22"/>
          <w:szCs w:val="22"/>
        </w:rPr>
        <w:lastRenderedPageBreak/>
        <w:t>ринец нацистской Германии», авторы Л. Сергеев, И Шмелев (стр. 38—39).</w:t>
      </w:r>
    </w:p>
    <w:p w:rsidR="006609C6" w:rsidRDefault="00FA7186">
      <w:pPr>
        <w:shd w:val="clear" w:color="auto" w:fill="FFFFFF"/>
        <w:spacing w:line="254" w:lineRule="exact"/>
        <w:ind w:left="38" w:firstLine="259"/>
        <w:jc w:val="both"/>
      </w:pPr>
      <w:r>
        <w:rPr>
          <w:rFonts w:ascii="Times New Roman" w:hAnsi="Times New Roman" w:cs="Times New Roman"/>
          <w:sz w:val="22"/>
          <w:szCs w:val="22"/>
        </w:rPr>
        <w:t>...</w:t>
      </w:r>
      <w:r>
        <w:rPr>
          <w:rFonts w:ascii="Times New Roman" w:eastAsia="Times New Roman" w:hAnsi="Times New Roman" w:cs="Times New Roman"/>
          <w:sz w:val="22"/>
          <w:szCs w:val="22"/>
        </w:rPr>
        <w:t>Разработка тяжелых танков в Германии началась еще в 1937 году, а появление (советских) КБ и Т-34 лишь ускорило их создание...</w:t>
      </w:r>
    </w:p>
    <w:p w:rsidR="006609C6" w:rsidRDefault="00FA7186">
      <w:pPr>
        <w:shd w:val="clear" w:color="auto" w:fill="FFFFFF"/>
        <w:spacing w:before="5" w:line="254" w:lineRule="exact"/>
        <w:ind w:left="38" w:firstLine="283"/>
        <w:jc w:val="both"/>
      </w:pPr>
      <w:r>
        <w:rPr>
          <w:rFonts w:ascii="Times New Roman" w:eastAsia="Times New Roman" w:hAnsi="Times New Roman" w:cs="Times New Roman"/>
          <w:sz w:val="22"/>
          <w:szCs w:val="22"/>
        </w:rPr>
        <w:t>Работы были параллельно поручены двум конструкторским бюро.</w:t>
      </w:r>
    </w:p>
    <w:p w:rsidR="006609C6" w:rsidRDefault="00FA7186">
      <w:pPr>
        <w:shd w:val="clear" w:color="auto" w:fill="FFFFFF"/>
        <w:spacing w:line="254" w:lineRule="exact"/>
        <w:ind w:left="29" w:right="5" w:firstLine="283"/>
        <w:jc w:val="both"/>
      </w:pPr>
      <w:r>
        <w:rPr>
          <w:rFonts w:ascii="Times New Roman" w:hAnsi="Times New Roman" w:cs="Times New Roman"/>
          <w:sz w:val="22"/>
          <w:szCs w:val="22"/>
        </w:rPr>
        <w:t>...</w:t>
      </w:r>
      <w:r>
        <w:rPr>
          <w:rFonts w:ascii="Times New Roman" w:eastAsia="Times New Roman" w:hAnsi="Times New Roman" w:cs="Times New Roman"/>
          <w:sz w:val="22"/>
          <w:szCs w:val="22"/>
        </w:rPr>
        <w:t xml:space="preserve">Приемная комиссия отдала предпочтение машине Адерса, получившей официальное обозначение </w:t>
      </w:r>
      <w:r>
        <w:rPr>
          <w:rFonts w:ascii="Times New Roman" w:eastAsia="Times New Roman" w:hAnsi="Times New Roman" w:cs="Times New Roman"/>
          <w:sz w:val="22"/>
          <w:szCs w:val="22"/>
          <w:lang w:val="en-US"/>
        </w:rPr>
        <w:t>T</w:t>
      </w:r>
      <w:r w:rsidRPr="00FA7186">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VI</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«Тигр» модель Н &lt;машина 181&gt;...</w:t>
      </w:r>
    </w:p>
    <w:p w:rsidR="006609C6" w:rsidRDefault="00FA7186">
      <w:pPr>
        <w:shd w:val="clear" w:color="auto" w:fill="FFFFFF"/>
        <w:spacing w:line="254" w:lineRule="exact"/>
        <w:ind w:left="34" w:right="5" w:firstLine="288"/>
        <w:jc w:val="both"/>
      </w:pPr>
      <w:r>
        <w:rPr>
          <w:rFonts w:ascii="Times New Roman" w:eastAsia="Times New Roman" w:hAnsi="Times New Roman" w:cs="Times New Roman"/>
          <w:sz w:val="22"/>
          <w:szCs w:val="22"/>
        </w:rPr>
        <w:t xml:space="preserve">Второй отвергнутый образец тяжелого танка именовался </w:t>
      </w:r>
      <w:r>
        <w:rPr>
          <w:rFonts w:ascii="Times New Roman" w:eastAsia="Times New Roman" w:hAnsi="Times New Roman" w:cs="Times New Roman"/>
          <w:sz w:val="22"/>
          <w:szCs w:val="22"/>
          <w:lang w:val="en-US"/>
        </w:rPr>
        <w:t>T</w:t>
      </w:r>
      <w:r w:rsidRPr="00FA7186">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VI</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«Тигр» Порше, что, по-видимому, и послужило причиной путаницы с авторством.</w:t>
      </w:r>
    </w:p>
    <w:p w:rsidR="006609C6" w:rsidRDefault="00FA7186">
      <w:pPr>
        <w:shd w:val="clear" w:color="auto" w:fill="FFFFFF"/>
        <w:spacing w:before="5" w:line="254" w:lineRule="exact"/>
        <w:ind w:left="29" w:right="24"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Пятерка «тигров» Порше &lt;австрийца по национальности?-, построенных в июле 1942 года, использовалась лишь для обу</w:t>
      </w:r>
      <w:r>
        <w:rPr>
          <w:rFonts w:ascii="Times New Roman" w:eastAsia="Times New Roman" w:hAnsi="Times New Roman" w:cs="Times New Roman"/>
          <w:sz w:val="22"/>
          <w:szCs w:val="22"/>
        </w:rPr>
        <w:softHyphen/>
        <w:t>чения танкистов...</w:t>
      </w:r>
    </w:p>
    <w:p w:rsidR="006609C6" w:rsidRDefault="00FA7186">
      <w:pPr>
        <w:shd w:val="clear" w:color="auto" w:fill="FFFFFF"/>
        <w:spacing w:line="254" w:lineRule="exact"/>
        <w:ind w:left="29" w:right="5" w:firstLine="278"/>
        <w:jc w:val="both"/>
      </w:pPr>
      <w:r>
        <w:rPr>
          <w:rFonts w:ascii="Times New Roman" w:hAnsi="Times New Roman" w:cs="Times New Roman"/>
          <w:sz w:val="22"/>
          <w:szCs w:val="22"/>
        </w:rPr>
        <w:t xml:space="preserve">...6 </w:t>
      </w:r>
      <w:r>
        <w:rPr>
          <w:rFonts w:ascii="Times New Roman" w:eastAsia="Times New Roman" w:hAnsi="Times New Roman" w:cs="Times New Roman"/>
          <w:sz w:val="22"/>
          <w:szCs w:val="22"/>
        </w:rPr>
        <w:t>февраля 1943 года вермахт заказал 90 самоходок «эле-фант» &lt;слон&gt; или «тигр» Порше — «элефант»; более извест</w:t>
      </w:r>
      <w:r>
        <w:rPr>
          <w:rFonts w:ascii="Times New Roman" w:eastAsia="Times New Roman" w:hAnsi="Times New Roman" w:cs="Times New Roman"/>
          <w:sz w:val="22"/>
          <w:szCs w:val="22"/>
        </w:rPr>
        <w:softHyphen/>
        <w:t>ный на нашем фронте под названием «фердинанд». «Элефант» предназначался для борьбы с танками на дистанции 2000 м и более, из-за чего его, не оснастили пулеметами...</w:t>
      </w:r>
    </w:p>
    <w:p w:rsidR="006609C6" w:rsidRDefault="00FA7186">
      <w:pPr>
        <w:shd w:val="clear" w:color="auto" w:fill="FFFFFF"/>
        <w:spacing w:line="254" w:lineRule="exact"/>
        <w:ind w:left="29" w:right="14" w:firstLine="274"/>
        <w:jc w:val="both"/>
      </w:pPr>
      <w:r>
        <w:rPr>
          <w:rFonts w:ascii="Times New Roman" w:eastAsia="Times New Roman" w:hAnsi="Times New Roman" w:cs="Times New Roman"/>
          <w:sz w:val="22"/>
          <w:szCs w:val="22"/>
        </w:rPr>
        <w:t>Дорогой Читатель! Пулеметов, очевидно, не было только на нескольких первых десятках САУ.</w:t>
      </w:r>
    </w:p>
    <w:p w:rsidR="006609C6" w:rsidRDefault="00FA7186">
      <w:pPr>
        <w:shd w:val="clear" w:color="auto" w:fill="FFFFFF"/>
        <w:spacing w:line="254" w:lineRule="exact"/>
        <w:ind w:left="24" w:right="14" w:firstLine="254"/>
        <w:jc w:val="both"/>
      </w:pPr>
      <w:r>
        <w:rPr>
          <w:rFonts w:ascii="Times New Roman" w:hAnsi="Times New Roman" w:cs="Times New Roman"/>
          <w:sz w:val="22"/>
          <w:szCs w:val="22"/>
        </w:rPr>
        <w:t>...</w:t>
      </w:r>
      <w:r>
        <w:rPr>
          <w:rFonts w:ascii="Times New Roman" w:eastAsia="Times New Roman" w:hAnsi="Times New Roman" w:cs="Times New Roman"/>
          <w:sz w:val="22"/>
          <w:szCs w:val="22"/>
        </w:rPr>
        <w:t>В составе 653 и 654-го батальонов истребителей танков «элефанты» участвовали в боях на Северном фасе Курской дуги, где понесли тяжелые потери.</w:t>
      </w:r>
    </w:p>
    <w:p w:rsidR="006609C6" w:rsidRDefault="00FA7186">
      <w:pPr>
        <w:shd w:val="clear" w:color="auto" w:fill="FFFFFF"/>
        <w:spacing w:before="5" w:line="254" w:lineRule="exact"/>
        <w:ind w:left="19" w:right="19" w:firstLine="283"/>
        <w:jc w:val="both"/>
      </w:pPr>
      <w:r>
        <w:rPr>
          <w:rFonts w:ascii="Times New Roman" w:eastAsia="Times New Roman" w:hAnsi="Times New Roman" w:cs="Times New Roman"/>
          <w:sz w:val="22"/>
          <w:szCs w:val="22"/>
        </w:rPr>
        <w:t>Еще раз они &lt;«фердинанды»&gt; пытались попробовать свои силы в р-не Житомира, после чего уцелевшие машины сочли за благо перебросить на итальянский фронт...</w:t>
      </w:r>
    </w:p>
    <w:p w:rsidR="006609C6" w:rsidRDefault="00FA7186">
      <w:pPr>
        <w:shd w:val="clear" w:color="auto" w:fill="FFFFFF"/>
        <w:spacing w:line="254" w:lineRule="exact"/>
        <w:ind w:left="10" w:right="19" w:firstLine="288"/>
        <w:jc w:val="both"/>
      </w:pPr>
      <w:r>
        <w:rPr>
          <w:rFonts w:ascii="Times New Roman" w:hAnsi="Times New Roman" w:cs="Times New Roman"/>
          <w:sz w:val="22"/>
          <w:szCs w:val="22"/>
        </w:rPr>
        <w:t>...</w:t>
      </w:r>
      <w:r>
        <w:rPr>
          <w:rFonts w:ascii="Times New Roman" w:eastAsia="Times New Roman" w:hAnsi="Times New Roman" w:cs="Times New Roman"/>
          <w:sz w:val="22"/>
          <w:szCs w:val="22"/>
        </w:rPr>
        <w:t>Первые «тигры» (как уже говорилось) были направлены для опробования под Ленинград. Один из подбитых танков был захвачен советскими войсками и подвергся обстрелу орудиями разного калибра на полигоне...</w:t>
      </w:r>
    </w:p>
    <w:p w:rsidR="006609C6" w:rsidRDefault="00FA7186">
      <w:pPr>
        <w:shd w:val="clear" w:color="auto" w:fill="FFFFFF"/>
        <w:spacing w:before="10" w:line="254" w:lineRule="exact"/>
        <w:ind w:left="10" w:right="38" w:firstLine="288"/>
        <w:jc w:val="both"/>
      </w:pPr>
      <w:r>
        <w:rPr>
          <w:rFonts w:ascii="Times New Roman" w:eastAsia="Times New Roman" w:hAnsi="Times New Roman" w:cs="Times New Roman"/>
          <w:sz w:val="22"/>
          <w:szCs w:val="22"/>
        </w:rPr>
        <w:t>Кроме участвовавших в Курской битве «тигров» Адерса Гер</w:t>
      </w:r>
      <w:r>
        <w:rPr>
          <w:rFonts w:ascii="Times New Roman" w:eastAsia="Times New Roman" w:hAnsi="Times New Roman" w:cs="Times New Roman"/>
          <w:sz w:val="22"/>
          <w:szCs w:val="22"/>
        </w:rPr>
        <w:softHyphen/>
        <w:t xml:space="preserve">мания пробовала выпускать и другие виды «тигров»: «штурм-тигр», «королевский тигр», «ягдтигр», «Тигр» </w:t>
      </w:r>
      <w:r>
        <w:rPr>
          <w:rFonts w:ascii="Times New Roman" w:eastAsia="Times New Roman" w:hAnsi="Times New Roman" w:cs="Times New Roman"/>
          <w:sz w:val="22"/>
          <w:szCs w:val="22"/>
          <w:lang w:val="en-US"/>
        </w:rPr>
        <w:t>T</w:t>
      </w:r>
      <w:r w:rsidRPr="00FA7186">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VI</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Р &lt;Пор-ше&gt;, «маус», «Е-100».</w:t>
      </w:r>
    </w:p>
    <w:p w:rsidR="006609C6" w:rsidRDefault="00FA7186">
      <w:pPr>
        <w:shd w:val="clear" w:color="auto" w:fill="FFFFFF"/>
        <w:spacing w:before="5" w:line="254" w:lineRule="exact"/>
        <w:ind w:left="14" w:right="24" w:firstLine="283"/>
        <w:jc w:val="both"/>
      </w:pPr>
      <w:r>
        <w:rPr>
          <w:rFonts w:ascii="Times New Roman" w:eastAsia="Times New Roman" w:hAnsi="Times New Roman" w:cs="Times New Roman"/>
          <w:sz w:val="22"/>
          <w:szCs w:val="22"/>
        </w:rPr>
        <w:t xml:space="preserve">В 1942—43 гг. «Тигр» </w:t>
      </w:r>
      <w:r>
        <w:rPr>
          <w:rFonts w:ascii="Times New Roman" w:eastAsia="Times New Roman" w:hAnsi="Times New Roman" w:cs="Times New Roman"/>
          <w:sz w:val="22"/>
          <w:szCs w:val="22"/>
          <w:lang w:val="en-US"/>
        </w:rPr>
        <w:t>T</w:t>
      </w:r>
      <w:r w:rsidRPr="00FA7186">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VI</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Н Адерса был самым тяжелым боевым танком мира.</w:t>
      </w:r>
    </w:p>
    <w:p w:rsidR="006609C6" w:rsidRDefault="00FA7186">
      <w:pPr>
        <w:shd w:val="clear" w:color="auto" w:fill="FFFFFF"/>
        <w:spacing w:before="245"/>
      </w:pPr>
      <w:r>
        <w:rPr>
          <w:b/>
          <w:bCs/>
          <w:spacing w:val="-10"/>
        </w:rPr>
        <w:t>82</w:t>
      </w:r>
    </w:p>
    <w:p w:rsidR="006609C6" w:rsidRDefault="00FA7186">
      <w:pPr>
        <w:shd w:val="clear" w:color="auto" w:fill="FFFFFF"/>
        <w:spacing w:before="211" w:line="245" w:lineRule="exact"/>
        <w:ind w:left="10" w:right="34" w:firstLine="250"/>
        <w:jc w:val="both"/>
      </w:pPr>
      <w:r>
        <w:br w:type="column"/>
      </w:r>
      <w:r>
        <w:rPr>
          <w:rFonts w:ascii="Times New Roman" w:eastAsia="Times New Roman" w:hAnsi="Times New Roman" w:cs="Times New Roman"/>
          <w:sz w:val="22"/>
          <w:szCs w:val="22"/>
        </w:rPr>
        <w:lastRenderedPageBreak/>
        <w:t xml:space="preserve">Первые восемь машин </w:t>
      </w:r>
      <w:r>
        <w:rPr>
          <w:rFonts w:ascii="Times New Roman" w:eastAsia="Times New Roman" w:hAnsi="Times New Roman" w:cs="Times New Roman"/>
          <w:sz w:val="22"/>
          <w:szCs w:val="22"/>
          <w:lang w:val="en-US"/>
        </w:rPr>
        <w:t>T</w:t>
      </w:r>
      <w:r w:rsidRPr="00FA7186">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VI</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Н Адерса изготовили в августе </w:t>
      </w:r>
      <w:r w:rsidRPr="00FA7186">
        <w:rPr>
          <w:rFonts w:ascii="Times New Roman" w:eastAsia="Times New Roman" w:hAnsi="Times New Roman" w:cs="Times New Roman"/>
          <w:sz w:val="22"/>
          <w:szCs w:val="22"/>
        </w:rPr>
        <w:t>1</w:t>
      </w:r>
      <w:r>
        <w:rPr>
          <w:rFonts w:ascii="Times New Roman" w:eastAsia="Times New Roman" w:hAnsi="Times New Roman" w:cs="Times New Roman"/>
          <w:sz w:val="22"/>
          <w:szCs w:val="22"/>
        </w:rPr>
        <w:t>942 года, а всего за два года выпустили (по немецким источни-Кам) 1348 «тигров»,</w:t>
      </w:r>
    </w:p>
    <w:p w:rsidR="006609C6" w:rsidRDefault="00FA7186">
      <w:pPr>
        <w:shd w:val="clear" w:color="auto" w:fill="FFFFFF"/>
        <w:spacing w:line="245" w:lineRule="exact"/>
        <w:ind w:right="29" w:firstLine="269"/>
        <w:jc w:val="both"/>
      </w:pPr>
      <w:r>
        <w:rPr>
          <w:rFonts w:ascii="Times New Roman" w:eastAsia="Times New Roman" w:hAnsi="Times New Roman" w:cs="Times New Roman"/>
          <w:sz w:val="22"/>
          <w:szCs w:val="22"/>
        </w:rPr>
        <w:t>Дорогой Читатель! При анализе немецко-фашистской армии 1'лсдует отдавать предпочтение немецким источникам.</w:t>
      </w:r>
    </w:p>
    <w:p w:rsidR="006609C6" w:rsidRDefault="00FA7186">
      <w:pPr>
        <w:shd w:val="clear" w:color="auto" w:fill="FFFFFF"/>
        <w:spacing w:line="245" w:lineRule="exact"/>
        <w:ind w:left="34" w:right="43" w:firstLine="230"/>
        <w:jc w:val="both"/>
      </w:pPr>
      <w:r>
        <w:rPr>
          <w:rFonts w:ascii="Times New Roman" w:hAnsi="Times New Roman" w:cs="Times New Roman"/>
          <w:i/>
          <w:iCs/>
          <w:sz w:val="22"/>
          <w:szCs w:val="22"/>
        </w:rPr>
        <w:t>/^</w:t>
      </w:r>
      <w:r>
        <w:rPr>
          <w:rFonts w:ascii="Times New Roman" w:eastAsia="Times New Roman" w:hAnsi="Times New Roman" w:cs="Times New Roman"/>
          <w:i/>
          <w:iCs/>
          <w:sz w:val="22"/>
          <w:szCs w:val="22"/>
        </w:rPr>
        <w:t xml:space="preserve">Ля </w:t>
      </w:r>
      <w:r>
        <w:rPr>
          <w:rFonts w:ascii="Times New Roman" w:eastAsia="Times New Roman" w:hAnsi="Times New Roman" w:cs="Times New Roman"/>
          <w:sz w:val="22"/>
          <w:szCs w:val="22"/>
        </w:rPr>
        <w:t>более полной характеристики новой бронетехники про</w:t>
      </w:r>
      <w:r>
        <w:rPr>
          <w:rFonts w:ascii="Times New Roman" w:eastAsia="Times New Roman" w:hAnsi="Times New Roman" w:cs="Times New Roman"/>
          <w:sz w:val="22"/>
          <w:szCs w:val="22"/>
        </w:rPr>
        <w:softHyphen/>
        <w:t>тивника обратимся к «Энциклопедии танков мира».</w:t>
      </w:r>
    </w:p>
    <w:p w:rsidR="006609C6" w:rsidRDefault="00FA7186">
      <w:pPr>
        <w:shd w:val="clear" w:color="auto" w:fill="FFFFFF"/>
        <w:spacing w:line="245" w:lineRule="exact"/>
        <w:ind w:left="14" w:right="24" w:firstLine="274"/>
        <w:jc w:val="both"/>
      </w:pPr>
      <w:r>
        <w:rPr>
          <w:rFonts w:ascii="Times New Roman" w:hAnsi="Times New Roman" w:cs="Times New Roman"/>
          <w:sz w:val="22"/>
          <w:szCs w:val="22"/>
        </w:rPr>
        <w:t xml:space="preserve">(62, </w:t>
      </w:r>
      <w:r>
        <w:rPr>
          <w:rFonts w:ascii="Times New Roman" w:eastAsia="Times New Roman" w:hAnsi="Times New Roman" w:cs="Times New Roman"/>
          <w:sz w:val="22"/>
          <w:szCs w:val="22"/>
        </w:rPr>
        <w:t xml:space="preserve">стр. 222—225) ...Танк «Пантера» </w:t>
      </w:r>
      <w:r>
        <w:rPr>
          <w:rFonts w:ascii="Times New Roman" w:eastAsia="Times New Roman" w:hAnsi="Times New Roman" w:cs="Times New Roman"/>
          <w:sz w:val="22"/>
          <w:szCs w:val="22"/>
          <w:lang w:val="en-US"/>
        </w:rPr>
        <w:t>T</w:t>
      </w:r>
      <w:r w:rsidRPr="00FA7186">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V</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&lt;версия Д&gt; вы</w:t>
      </w:r>
      <w:r>
        <w:rPr>
          <w:rFonts w:ascii="Times New Roman" w:eastAsia="Times New Roman" w:hAnsi="Times New Roman" w:cs="Times New Roman"/>
          <w:sz w:val="22"/>
          <w:szCs w:val="22"/>
        </w:rPr>
        <w:softHyphen/>
        <w:t>пускался в первой половине 1943 года, по бокам башни уста</w:t>
      </w:r>
      <w:r>
        <w:rPr>
          <w:rFonts w:ascii="Times New Roman" w:eastAsia="Times New Roman" w:hAnsi="Times New Roman" w:cs="Times New Roman"/>
          <w:sz w:val="22"/>
          <w:szCs w:val="22"/>
        </w:rPr>
        <w:softHyphen/>
        <w:t>навливались по три дымовых гранатомета калибра 90-мм. Ско</w:t>
      </w:r>
      <w:r>
        <w:rPr>
          <w:rFonts w:ascii="Times New Roman" w:eastAsia="Times New Roman" w:hAnsi="Times New Roman" w:cs="Times New Roman"/>
          <w:sz w:val="22"/>
          <w:szCs w:val="22"/>
        </w:rPr>
        <w:softHyphen/>
        <w:t>рость по шоссе 55 км/ч, по рокаде 30 км/ч, запас хода: по шоссе 250 км, по рокаде 100 км. Мог преодолевать брод глуби</w:t>
      </w:r>
      <w:r>
        <w:rPr>
          <w:rFonts w:ascii="Times New Roman" w:eastAsia="Times New Roman" w:hAnsi="Times New Roman" w:cs="Times New Roman"/>
          <w:sz w:val="22"/>
          <w:szCs w:val="22"/>
        </w:rPr>
        <w:softHyphen/>
        <w:t>ной до 1.9 м (пр. 2а).    ^</w:t>
      </w:r>
    </w:p>
    <w:p w:rsidR="006609C6" w:rsidRDefault="00FA7186">
      <w:pPr>
        <w:shd w:val="clear" w:color="auto" w:fill="FFFFFF"/>
        <w:spacing w:line="245" w:lineRule="exact"/>
        <w:ind w:left="14" w:right="24" w:firstLine="288"/>
        <w:jc w:val="both"/>
      </w:pPr>
      <w:r>
        <w:rPr>
          <w:rFonts w:ascii="Times New Roman" w:eastAsia="Times New Roman" w:hAnsi="Times New Roman" w:cs="Times New Roman"/>
          <w:sz w:val="22"/>
          <w:szCs w:val="22"/>
        </w:rPr>
        <w:t>Нссго был выпущен 851 танк «пантера» версии Д; танки этой версии участвовали в Курской битве...</w:t>
      </w:r>
    </w:p>
    <w:p w:rsidR="006609C6" w:rsidRDefault="00FA7186">
      <w:pPr>
        <w:shd w:val="clear" w:color="auto" w:fill="FFFFFF"/>
        <w:spacing w:line="245" w:lineRule="exact"/>
        <w:ind w:left="48" w:right="19" w:firstLine="230"/>
        <w:jc w:val="both"/>
      </w:pPr>
      <w:r>
        <w:rPr>
          <w:rFonts w:ascii="Times New Roman" w:eastAsia="Times New Roman" w:hAnsi="Times New Roman" w:cs="Times New Roman"/>
          <w:sz w:val="22"/>
          <w:szCs w:val="22"/>
        </w:rPr>
        <w:t xml:space="preserve">Дорогой Читатель! Бронебойный снаряд танка на дистанции </w:t>
      </w:r>
      <w:r w:rsidRPr="00FA7186">
        <w:rPr>
          <w:rFonts w:ascii="Times New Roman" w:eastAsia="Times New Roman" w:hAnsi="Times New Roman" w:cs="Times New Roman"/>
          <w:sz w:val="22"/>
          <w:szCs w:val="22"/>
        </w:rPr>
        <w:t>10(</w:t>
      </w:r>
      <w:r>
        <w:rPr>
          <w:rFonts w:ascii="Times New Roman" w:eastAsia="Times New Roman" w:hAnsi="Times New Roman" w:cs="Times New Roman"/>
          <w:sz w:val="22"/>
          <w:szCs w:val="22"/>
          <w:lang w:val="en-US"/>
        </w:rPr>
        <w:t>H</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м пробивал броню 130 мм, а подкалиберный снаряд на тй же дистанции— до 160 мм.</w:t>
      </w:r>
    </w:p>
    <w:p w:rsidR="006609C6" w:rsidRDefault="00FA7186">
      <w:pPr>
        <w:shd w:val="clear" w:color="auto" w:fill="FFFFFF"/>
        <w:spacing w:line="245" w:lineRule="exact"/>
        <w:ind w:left="346"/>
      </w:pPr>
      <w:r>
        <w:rPr>
          <w:rFonts w:ascii="Times New Roman" w:eastAsia="Times New Roman" w:hAnsi="Times New Roman" w:cs="Times New Roman"/>
          <w:sz w:val="22"/>
          <w:szCs w:val="22"/>
        </w:rPr>
        <w:t>Танк «пантера» модифицировался в течение всей ВОВ.</w:t>
      </w:r>
    </w:p>
    <w:p w:rsidR="006609C6" w:rsidRDefault="00FA7186">
      <w:pPr>
        <w:shd w:val="clear" w:color="auto" w:fill="FFFFFF"/>
        <w:spacing w:line="245" w:lineRule="exact"/>
        <w:ind w:left="14" w:right="10" w:firstLine="288"/>
        <w:jc w:val="both"/>
      </w:pPr>
      <w:r>
        <w:rPr>
          <w:rFonts w:ascii="Times New Roman" w:hAnsi="Times New Roman" w:cs="Times New Roman"/>
          <w:sz w:val="22"/>
          <w:szCs w:val="22"/>
        </w:rPr>
        <w:t xml:space="preserve">(62, </w:t>
      </w:r>
      <w:r>
        <w:rPr>
          <w:rFonts w:ascii="Times New Roman" w:eastAsia="Times New Roman" w:hAnsi="Times New Roman" w:cs="Times New Roman"/>
          <w:sz w:val="22"/>
          <w:szCs w:val="22"/>
        </w:rPr>
        <w:t>стр. 226—227) ...Первые «тигры» имели на корпусе мор-ТИрКИ для выстреливания противопехотных мин, на башне — дымовые гранатометы... 495 первых «тигров» оборудовались послушными трубами, которые позволяли преодолевать по дну ВОДНЫе преграды глубиной до 4-х метров.</w:t>
      </w:r>
    </w:p>
    <w:p w:rsidR="006609C6" w:rsidRDefault="00FA7186">
      <w:pPr>
        <w:shd w:val="clear" w:color="auto" w:fill="FFFFFF"/>
        <w:spacing w:line="245" w:lineRule="exact"/>
        <w:ind w:left="19" w:right="14" w:firstLine="298"/>
        <w:jc w:val="both"/>
      </w:pPr>
      <w:r>
        <w:rPr>
          <w:rFonts w:ascii="Times New Roman" w:eastAsia="Times New Roman" w:hAnsi="Times New Roman" w:cs="Times New Roman"/>
          <w:sz w:val="22"/>
          <w:szCs w:val="22"/>
        </w:rPr>
        <w:t>Па первых 250 танках были установлены карбюраторные лнигатели мощностью 650 л. с, на остальных — 700 л. с.</w:t>
      </w:r>
    </w:p>
    <w:p w:rsidR="006609C6" w:rsidRDefault="00FA7186">
      <w:pPr>
        <w:shd w:val="clear" w:color="auto" w:fill="FFFFFF"/>
        <w:spacing w:line="245" w:lineRule="exact"/>
        <w:ind w:left="34" w:right="10" w:firstLine="278"/>
        <w:jc w:val="both"/>
      </w:pPr>
      <w:r>
        <w:rPr>
          <w:rFonts w:ascii="Times New Roman" w:eastAsia="Times New Roman" w:hAnsi="Times New Roman" w:cs="Times New Roman"/>
          <w:sz w:val="22"/>
          <w:szCs w:val="22"/>
        </w:rPr>
        <w:t>В момент своего появлениями на протяжении еще некото</w:t>
      </w:r>
      <w:r>
        <w:rPr>
          <w:rFonts w:ascii="Times New Roman" w:eastAsia="Times New Roman" w:hAnsi="Times New Roman" w:cs="Times New Roman"/>
          <w:sz w:val="22"/>
          <w:szCs w:val="22"/>
        </w:rPr>
        <w:softHyphen/>
        <w:t xml:space="preserve">рого времени «тигр» был самым мощным танком мира. Его НК мм пушка с боекомплектом из 92 выстрелов, не имела себе рнных, а лобовую броню не мог пробить ни один снаряд. Один </w:t>
      </w:r>
      <w:r>
        <w:rPr>
          <w:rFonts w:ascii="Times New Roman" w:eastAsia="Times New Roman" w:hAnsi="Times New Roman" w:cs="Times New Roman"/>
          <w:sz w:val="22"/>
          <w:szCs w:val="22"/>
          <w:lang w:val="en-US"/>
        </w:rPr>
        <w:t>in</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двух пулеметов калибра 7.92-мм использовался в качестве</w:t>
      </w:r>
    </w:p>
    <w:p w:rsidR="006609C6" w:rsidRDefault="00FA7186">
      <w:pPr>
        <w:shd w:val="clear" w:color="auto" w:fill="FFFFFF"/>
        <w:spacing w:before="43"/>
        <w:ind w:left="130"/>
      </w:pPr>
      <w:r>
        <w:rPr>
          <w:rFonts w:ascii="Times New Roman" w:eastAsia="Times New Roman" w:hAnsi="Times New Roman" w:cs="Times New Roman"/>
          <w:sz w:val="16"/>
          <w:szCs w:val="16"/>
        </w:rPr>
        <w:t>■ ппТПОГО.</w:t>
      </w:r>
    </w:p>
    <w:p w:rsidR="006609C6" w:rsidRDefault="00FA7186">
      <w:pPr>
        <w:shd w:val="clear" w:color="auto" w:fill="FFFFFF"/>
        <w:spacing w:before="5" w:line="240" w:lineRule="exact"/>
        <w:ind w:left="38" w:right="5" w:firstLine="283"/>
        <w:jc w:val="both"/>
      </w:pPr>
      <w:r>
        <w:rPr>
          <w:rFonts w:ascii="Times New Roman" w:eastAsia="Times New Roman" w:hAnsi="Times New Roman" w:cs="Times New Roman"/>
          <w:sz w:val="22"/>
          <w:szCs w:val="22"/>
        </w:rPr>
        <w:t>Впервые «тигры» приняли участие в боевых действиях под Лгиииградом в конце 1942 г. в составе 502-го тяжелого танко-!0Г0 батальона. Они шли малыми группами по неблагоприят</w:t>
      </w:r>
      <w:r>
        <w:rPr>
          <w:rFonts w:ascii="Times New Roman" w:eastAsia="Times New Roman" w:hAnsi="Times New Roman" w:cs="Times New Roman"/>
          <w:sz w:val="22"/>
          <w:szCs w:val="22"/>
        </w:rPr>
        <w:softHyphen/>
        <w:t xml:space="preserve">ной для танков местности и результат боя оказался для «тиг-1&gt;о|1&gt;&gt; </w:t>
      </w:r>
      <w:r>
        <w:rPr>
          <w:rFonts w:ascii="Times New Roman" w:eastAsia="Times New Roman" w:hAnsi="Times New Roman" w:cs="Times New Roman"/>
          <w:spacing w:val="-1"/>
          <w:sz w:val="22"/>
          <w:szCs w:val="22"/>
        </w:rPr>
        <w:t>весьма печальным. То же самое произошло и на следую-</w:t>
      </w:r>
      <w:r>
        <w:rPr>
          <w:rFonts w:ascii="Times New Roman" w:eastAsia="Times New Roman" w:hAnsi="Times New Roman" w:cs="Times New Roman"/>
          <w:sz w:val="22"/>
          <w:szCs w:val="22"/>
        </w:rPr>
        <w:t>N111 и год на Курской дуге...</w:t>
      </w:r>
    </w:p>
    <w:p w:rsidR="006609C6" w:rsidRDefault="00FA7186">
      <w:pPr>
        <w:shd w:val="clear" w:color="auto" w:fill="FFFFFF"/>
        <w:spacing w:line="240" w:lineRule="exact"/>
        <w:ind w:left="53" w:firstLine="130"/>
        <w:jc w:val="both"/>
      </w:pPr>
      <w:r>
        <w:rPr>
          <w:rFonts w:ascii="Times New Roman" w:eastAsia="Times New Roman" w:hAnsi="Times New Roman" w:cs="Times New Roman"/>
          <w:sz w:val="22"/>
          <w:szCs w:val="22"/>
        </w:rPr>
        <w:t xml:space="preserve">Дорогой Читатель! Авторы энциклопедии, как вы сами даль-пи увидите, ошибаются. В ходе Курской битвы «тигр» Адерса </w:t>
      </w:r>
      <w:r>
        <w:rPr>
          <w:rFonts w:ascii="Times New Roman" w:eastAsia="Times New Roman" w:hAnsi="Times New Roman" w:cs="Times New Roman"/>
          <w:sz w:val="22"/>
          <w:szCs w:val="22"/>
          <w:lang w:val="en-US"/>
        </w:rPr>
        <w:t>i</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lang w:val="en-US"/>
        </w:rPr>
        <w:t>i</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ШЛСЯ самой боеспособной машиной.</w:t>
      </w:r>
    </w:p>
    <w:p w:rsidR="006609C6" w:rsidRDefault="00FA7186">
      <w:pPr>
        <w:shd w:val="clear" w:color="auto" w:fill="FFFFFF"/>
        <w:spacing w:before="178"/>
        <w:ind w:right="14"/>
        <w:jc w:val="right"/>
      </w:pPr>
      <w:r>
        <w:rPr>
          <w:rFonts w:ascii="Times New Roman" w:hAnsi="Times New Roman" w:cs="Times New Roman"/>
          <w:sz w:val="22"/>
          <w:szCs w:val="22"/>
        </w:rPr>
        <w:t>83</w:t>
      </w:r>
    </w:p>
    <w:p w:rsidR="006609C6" w:rsidRDefault="006609C6">
      <w:pPr>
        <w:shd w:val="clear" w:color="auto" w:fill="FFFFFF"/>
        <w:spacing w:before="178"/>
        <w:ind w:right="14"/>
        <w:jc w:val="right"/>
        <w:sectPr w:rsidR="006609C6">
          <w:pgSz w:w="16834" w:h="11909" w:orient="landscape"/>
          <w:pgMar w:top="509" w:right="1433" w:bottom="360" w:left="1433" w:header="720" w:footer="720" w:gutter="0"/>
          <w:cols w:num="2" w:space="720" w:equalWidth="0">
            <w:col w:w="6432" w:space="1128"/>
            <w:col w:w="6408"/>
          </w:cols>
          <w:noEndnote/>
        </w:sectPr>
      </w:pPr>
    </w:p>
    <w:p w:rsidR="006609C6" w:rsidRDefault="00FA7186">
      <w:pPr>
        <w:shd w:val="clear" w:color="auto" w:fill="FFFFFF"/>
        <w:spacing w:line="250" w:lineRule="exact"/>
        <w:ind w:right="24" w:firstLine="288"/>
        <w:jc w:val="both"/>
      </w:pPr>
      <w:r>
        <w:rPr>
          <w:rFonts w:ascii="Times New Roman" w:hAnsi="Times New Roman" w:cs="Times New Roman"/>
          <w:sz w:val="22"/>
          <w:szCs w:val="22"/>
        </w:rPr>
        <w:lastRenderedPageBreak/>
        <w:t>...</w:t>
      </w:r>
      <w:r>
        <w:rPr>
          <w:rFonts w:ascii="Times New Roman" w:eastAsia="Times New Roman" w:hAnsi="Times New Roman" w:cs="Times New Roman"/>
          <w:sz w:val="22"/>
          <w:szCs w:val="22"/>
        </w:rPr>
        <w:t>Но, находясь в засаде, «тигр» мог натворить немало бед своей длинноствольной 88-мм пушкой, снаряд которой проби</w:t>
      </w:r>
      <w:r>
        <w:rPr>
          <w:rFonts w:ascii="Times New Roman" w:eastAsia="Times New Roman" w:hAnsi="Times New Roman" w:cs="Times New Roman"/>
          <w:sz w:val="22"/>
          <w:szCs w:val="22"/>
        </w:rPr>
        <w:softHyphen/>
        <w:t>вал броню толщиной 112 мм на расстоянии 450 м...</w:t>
      </w:r>
    </w:p>
    <w:p w:rsidR="006609C6" w:rsidRDefault="00FA7186">
      <w:pPr>
        <w:shd w:val="clear" w:color="auto" w:fill="FFFFFF"/>
        <w:spacing w:line="250" w:lineRule="exact"/>
        <w:ind w:left="5" w:right="29" w:firstLine="336"/>
        <w:jc w:val="both"/>
      </w:pPr>
      <w:r>
        <w:rPr>
          <w:rFonts w:ascii="Times New Roman" w:eastAsia="Times New Roman" w:hAnsi="Times New Roman" w:cs="Times New Roman"/>
          <w:sz w:val="22"/>
          <w:szCs w:val="22"/>
        </w:rPr>
        <w:t>Дорогой Читатель! Из других источников известно, что бро</w:t>
      </w:r>
      <w:r>
        <w:rPr>
          <w:rFonts w:ascii="Times New Roman" w:eastAsia="Times New Roman" w:hAnsi="Times New Roman" w:cs="Times New Roman"/>
          <w:sz w:val="22"/>
          <w:szCs w:val="22"/>
        </w:rPr>
        <w:softHyphen/>
        <w:t xml:space="preserve">небойный снаряд «тигра» с дистанции 1000 м пробивал броню </w:t>
      </w:r>
      <w:r>
        <w:rPr>
          <w:rFonts w:ascii="Times New Roman" w:eastAsia="Times New Roman" w:hAnsi="Times New Roman" w:cs="Times New Roman"/>
          <w:b/>
          <w:bCs/>
          <w:sz w:val="22"/>
          <w:szCs w:val="22"/>
        </w:rPr>
        <w:t xml:space="preserve">115 </w:t>
      </w:r>
      <w:r>
        <w:rPr>
          <w:rFonts w:ascii="Times New Roman" w:eastAsia="Times New Roman" w:hAnsi="Times New Roman" w:cs="Times New Roman"/>
          <w:sz w:val="22"/>
          <w:szCs w:val="22"/>
        </w:rPr>
        <w:t>мм, а подкалиберный с дистанции 500 м — 180 мм.</w:t>
      </w:r>
    </w:p>
    <w:p w:rsidR="006609C6" w:rsidRDefault="00FA7186">
      <w:pPr>
        <w:shd w:val="clear" w:color="auto" w:fill="FFFFFF"/>
        <w:spacing w:line="250" w:lineRule="exact"/>
        <w:ind w:left="5" w:right="19" w:firstLine="283"/>
        <w:jc w:val="both"/>
      </w:pPr>
      <w:r>
        <w:rPr>
          <w:rFonts w:ascii="Times New Roman" w:hAnsi="Times New Roman" w:cs="Times New Roman"/>
          <w:sz w:val="22"/>
          <w:szCs w:val="22"/>
        </w:rPr>
        <w:t>...</w:t>
      </w:r>
      <w:r>
        <w:rPr>
          <w:rFonts w:ascii="Times New Roman" w:eastAsia="Times New Roman" w:hAnsi="Times New Roman" w:cs="Times New Roman"/>
          <w:sz w:val="22"/>
          <w:szCs w:val="22"/>
        </w:rPr>
        <w:t>Так, например, в 1944 году во Франции один «тигр» оста</w:t>
      </w:r>
      <w:r>
        <w:rPr>
          <w:rFonts w:ascii="Times New Roman" w:eastAsia="Times New Roman" w:hAnsi="Times New Roman" w:cs="Times New Roman"/>
          <w:sz w:val="22"/>
          <w:szCs w:val="22"/>
        </w:rPr>
        <w:softHyphen/>
        <w:t>новил продвижение целой дивизии, уничтожив из засады 25 танков союзников, прежде чем он был обнаружен и выведен из строя. Именно на «тиграх» воевали самые результативные не</w:t>
      </w:r>
      <w:r>
        <w:rPr>
          <w:rFonts w:ascii="Times New Roman" w:eastAsia="Times New Roman" w:hAnsi="Times New Roman" w:cs="Times New Roman"/>
          <w:sz w:val="22"/>
          <w:szCs w:val="22"/>
        </w:rPr>
        <w:softHyphen/>
        <w:t xml:space="preserve">мецкие танкисты-асы: гауптштурмфюрер Витман и лейтенант Белтер. Вдвоем они уничтожили 144 танка противника. . Всего было выпущено 1354 танка типа «Тигр» </w:t>
      </w:r>
      <w:r>
        <w:rPr>
          <w:rFonts w:ascii="Times New Roman" w:eastAsia="Times New Roman" w:hAnsi="Times New Roman" w:cs="Times New Roman"/>
          <w:sz w:val="22"/>
          <w:szCs w:val="22"/>
          <w:lang w:val="en-US"/>
        </w:rPr>
        <w:t>T</w:t>
      </w:r>
      <w:r w:rsidRPr="00FA7186">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VI</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&lt;Ш&gt;. Этот вид танка выпускался по сентябрь 1943 года. На его ос</w:t>
      </w:r>
      <w:r>
        <w:rPr>
          <w:rFonts w:ascii="Times New Roman" w:eastAsia="Times New Roman" w:hAnsi="Times New Roman" w:cs="Times New Roman"/>
          <w:sz w:val="22"/>
          <w:szCs w:val="22"/>
        </w:rPr>
        <w:softHyphen/>
        <w:t>нове был разработан и построен новый тяжелый танк «коро</w:t>
      </w:r>
      <w:r>
        <w:rPr>
          <w:rFonts w:ascii="Times New Roman" w:eastAsia="Times New Roman" w:hAnsi="Times New Roman" w:cs="Times New Roman"/>
          <w:sz w:val="22"/>
          <w:szCs w:val="22"/>
        </w:rPr>
        <w:softHyphen/>
        <w:t>левский тигр»...</w:t>
      </w:r>
    </w:p>
    <w:p w:rsidR="006609C6" w:rsidRDefault="00FA7186">
      <w:pPr>
        <w:shd w:val="clear" w:color="auto" w:fill="FFFFFF"/>
        <w:spacing w:line="250" w:lineRule="exact"/>
        <w:ind w:left="24" w:right="24" w:firstLine="269"/>
        <w:jc w:val="both"/>
      </w:pPr>
      <w:r>
        <w:rPr>
          <w:rFonts w:ascii="Times New Roman" w:eastAsia="Times New Roman" w:hAnsi="Times New Roman" w:cs="Times New Roman"/>
          <w:sz w:val="22"/>
          <w:szCs w:val="22"/>
        </w:rPr>
        <w:t xml:space="preserve">Дорогой Читатель! Ранее в другом источнике говорилось, что было выпущено 1348 танков «Тигр» </w:t>
      </w:r>
      <w:r>
        <w:rPr>
          <w:rFonts w:ascii="Times New Roman" w:eastAsia="Times New Roman" w:hAnsi="Times New Roman" w:cs="Times New Roman"/>
          <w:sz w:val="22"/>
          <w:szCs w:val="22"/>
          <w:lang w:val="en-US"/>
        </w:rPr>
        <w:t>T</w:t>
      </w:r>
      <w:r w:rsidRPr="00FA7186">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VI</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Адерса.</w:t>
      </w:r>
    </w:p>
    <w:p w:rsidR="006609C6" w:rsidRDefault="00FA7186">
      <w:pPr>
        <w:shd w:val="clear" w:color="auto" w:fill="FFFFFF"/>
        <w:spacing w:line="250" w:lineRule="exact"/>
        <w:ind w:left="19" w:right="10" w:firstLine="269"/>
        <w:jc w:val="both"/>
      </w:pPr>
      <w:r>
        <w:rPr>
          <w:rFonts w:ascii="Times New Roman" w:eastAsia="Times New Roman" w:hAnsi="Times New Roman" w:cs="Times New Roman"/>
          <w:sz w:val="22"/>
          <w:szCs w:val="22"/>
        </w:rPr>
        <w:t>И снова вернемся к штурмовому орудию «фердинанд». Всего 120 машин наделали столько шума, что и до сих пор о них спорят.</w:t>
      </w:r>
    </w:p>
    <w:p w:rsidR="006609C6" w:rsidRDefault="00FA7186">
      <w:pPr>
        <w:shd w:val="clear" w:color="auto" w:fill="FFFFFF"/>
        <w:spacing w:line="250" w:lineRule="exact"/>
        <w:ind w:left="14" w:right="10" w:firstLine="288"/>
        <w:jc w:val="both"/>
      </w:pPr>
      <w:r>
        <w:rPr>
          <w:rFonts w:ascii="Times New Roman" w:hAnsi="Times New Roman" w:cs="Times New Roman"/>
          <w:sz w:val="22"/>
          <w:szCs w:val="22"/>
        </w:rPr>
        <w:t>(6</w:t>
      </w:r>
      <w:r>
        <w:rPr>
          <w:rFonts w:ascii="Times New Roman" w:eastAsia="Times New Roman" w:hAnsi="Times New Roman" w:cs="Times New Roman"/>
          <w:sz w:val="22"/>
          <w:szCs w:val="22"/>
        </w:rPr>
        <w:t>а, стр. 22) ...Однако «фердинанд» имел ахиллесову пяту — слабую передачу и слишком уязвимые гусеницы, вследствие чего многие из этих гигантов скоро оказались на приколе с поврежденной ходовой частью. К тому же «фердинанд» был абсолютно беспомощен в ближнем бою с пехотой противника. Кроме жестко закрепленной огромной пушки, он не нес ника</w:t>
      </w:r>
      <w:r>
        <w:rPr>
          <w:rFonts w:ascii="Times New Roman" w:eastAsia="Times New Roman" w:hAnsi="Times New Roman" w:cs="Times New Roman"/>
          <w:sz w:val="22"/>
          <w:szCs w:val="22"/>
        </w:rPr>
        <w:softHyphen/>
        <w:t>кого вооружения, даже пулемета, и не мог бороться с противо</w:t>
      </w:r>
      <w:r>
        <w:rPr>
          <w:rFonts w:ascii="Times New Roman" w:eastAsia="Times New Roman" w:hAnsi="Times New Roman" w:cs="Times New Roman"/>
          <w:sz w:val="22"/>
          <w:szCs w:val="22"/>
        </w:rPr>
        <w:softHyphen/>
        <w:t>танковыми отрядами. Мало что меняла даже находчивость эки</w:t>
      </w:r>
      <w:r>
        <w:rPr>
          <w:rFonts w:ascii="Times New Roman" w:eastAsia="Times New Roman" w:hAnsi="Times New Roman" w:cs="Times New Roman"/>
          <w:sz w:val="22"/>
          <w:szCs w:val="22"/>
        </w:rPr>
        <w:softHyphen/>
        <w:t>пажей 654-го дивизиона Ноака, которые брали с собой МГ-42 и, когда дела шли совсем плохо, вели непрерывный огонь через пушечный ствол...</w:t>
      </w:r>
    </w:p>
    <w:p w:rsidR="006609C6" w:rsidRDefault="00FA7186">
      <w:pPr>
        <w:shd w:val="clear" w:color="auto" w:fill="FFFFFF"/>
        <w:spacing w:line="250" w:lineRule="exact"/>
        <w:ind w:left="34" w:right="10" w:firstLine="259"/>
        <w:jc w:val="both"/>
      </w:pPr>
      <w:r>
        <w:rPr>
          <w:rFonts w:ascii="Times New Roman" w:hAnsi="Times New Roman" w:cs="Times New Roman"/>
          <w:sz w:val="22"/>
          <w:szCs w:val="22"/>
        </w:rPr>
        <w:t xml:space="preserve">(62, </w:t>
      </w:r>
      <w:r>
        <w:rPr>
          <w:rFonts w:ascii="Times New Roman" w:eastAsia="Times New Roman" w:hAnsi="Times New Roman" w:cs="Times New Roman"/>
          <w:sz w:val="22"/>
          <w:szCs w:val="22"/>
        </w:rPr>
        <w:t>стр. 242—244) ...Первоначально машина была названа «фердинанд» в честь своего создателя Фердинанда Порше, а с середины 1943 года, после модернизации, стала называться «эле-фант»...</w:t>
      </w:r>
    </w:p>
    <w:p w:rsidR="006609C6" w:rsidRDefault="00FA7186">
      <w:pPr>
        <w:shd w:val="clear" w:color="auto" w:fill="FFFFFF"/>
        <w:spacing w:line="250" w:lineRule="exact"/>
        <w:ind w:left="29"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Мощная пушка с боекомплектом из 50 выстрелов позво</w:t>
      </w:r>
      <w:r>
        <w:rPr>
          <w:rFonts w:ascii="Times New Roman" w:eastAsia="Times New Roman" w:hAnsi="Times New Roman" w:cs="Times New Roman"/>
          <w:sz w:val="22"/>
          <w:szCs w:val="22"/>
        </w:rPr>
        <w:softHyphen/>
        <w:t>ляла «элефанту» расправляться с большинством танков про</w:t>
      </w:r>
      <w:r>
        <w:rPr>
          <w:rFonts w:ascii="Times New Roman" w:eastAsia="Times New Roman" w:hAnsi="Times New Roman" w:cs="Times New Roman"/>
          <w:sz w:val="22"/>
          <w:szCs w:val="22"/>
        </w:rPr>
        <w:softHyphen/>
        <w:t>тивника, находясь при этом в недосягаемости их орудий. Одна</w:t>
      </w:r>
      <w:r>
        <w:rPr>
          <w:rFonts w:ascii="Times New Roman" w:eastAsia="Times New Roman" w:hAnsi="Times New Roman" w:cs="Times New Roman"/>
          <w:sz w:val="22"/>
          <w:szCs w:val="22"/>
        </w:rPr>
        <w:softHyphen/>
        <w:t>ко конструкторы допустили непростительную оплошность, не</w:t>
      </w:r>
    </w:p>
    <w:p w:rsidR="006609C6" w:rsidRDefault="00FA7186">
      <w:pPr>
        <w:shd w:val="clear" w:color="auto" w:fill="FFFFFF"/>
        <w:spacing w:before="38" w:line="245" w:lineRule="exact"/>
        <w:ind w:right="10"/>
        <w:jc w:val="both"/>
      </w:pPr>
      <w:r>
        <w:br w:type="column"/>
      </w:r>
      <w:r>
        <w:rPr>
          <w:rFonts w:ascii="Times New Roman" w:eastAsia="Times New Roman" w:hAnsi="Times New Roman" w:cs="Times New Roman"/>
          <w:sz w:val="22"/>
          <w:szCs w:val="22"/>
        </w:rPr>
        <w:lastRenderedPageBreak/>
        <w:t xml:space="preserve">и </w:t>
      </w:r>
      <w:r>
        <w:rPr>
          <w:rFonts w:ascii="Times New Roman" w:eastAsia="Times New Roman" w:hAnsi="Times New Roman" w:cs="Times New Roman"/>
          <w:sz w:val="22"/>
          <w:szCs w:val="22"/>
          <w:lang w:val="en-US"/>
        </w:rPr>
        <w:t>I</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и дусмотрев никакого другого вооружения, хотя бы пулемета для ближнего боя. На машинах более позднего выпуска этот Недостаток был устранен, в распоряжении стрелка-радиста по-ЦИЛСЯ 7.92-мм пулемет... Генеральный штаб возлагал боль</w:t>
      </w:r>
      <w:r>
        <w:rPr>
          <w:rFonts w:ascii="Times New Roman" w:eastAsia="Times New Roman" w:hAnsi="Times New Roman" w:cs="Times New Roman"/>
          <w:sz w:val="22"/>
          <w:szCs w:val="22"/>
        </w:rPr>
        <w:softHyphen/>
        <w:t>шие надежды на этот истребитель танков, поэтому были по-</w:t>
      </w:r>
    </w:p>
    <w:p w:rsidR="006609C6" w:rsidRDefault="00FA7186">
      <w:pPr>
        <w:shd w:val="clear" w:color="auto" w:fill="FFFFFF"/>
        <w:tabs>
          <w:tab w:val="left" w:pos="120"/>
        </w:tabs>
        <w:spacing w:line="245" w:lineRule="exact"/>
        <w:ind w:left="5" w:right="14"/>
        <w:jc w:val="both"/>
      </w:pPr>
      <w:r>
        <w:rPr>
          <w:rFonts w:ascii="Times New Roman" w:eastAsia="Times New Roman" w:hAnsi="Times New Roman" w:cs="Times New Roman"/>
          <w:sz w:val="22"/>
          <w:szCs w:val="22"/>
        </w:rPr>
        <w:t>■</w:t>
      </w:r>
      <w:r>
        <w:rPr>
          <w:rFonts w:ascii="Times New Roman" w:eastAsia="Times New Roman" w:hAnsi="Times New Roman" w:cs="Times New Roman"/>
          <w:sz w:val="22"/>
          <w:szCs w:val="22"/>
        </w:rPr>
        <w:tab/>
        <w:t>п. пню сформированы два батальона по 45 машин в каждом,</w:t>
      </w:r>
      <w:r>
        <w:rPr>
          <w:rFonts w:ascii="Times New Roman" w:eastAsia="Times New Roman" w:hAnsi="Times New Roman" w:cs="Times New Roman"/>
          <w:sz w:val="22"/>
          <w:szCs w:val="22"/>
        </w:rPr>
        <w:br/>
      </w:r>
      <w:r>
        <w:rPr>
          <w:rFonts w:ascii="Times New Roman" w:eastAsia="Times New Roman" w:hAnsi="Times New Roman" w:cs="Times New Roman"/>
          <w:sz w:val="22"/>
          <w:szCs w:val="22"/>
          <w:lang w:val="en-US"/>
        </w:rPr>
        <w:t>i</w:t>
      </w:r>
      <w:r w:rsidRPr="00FA7186">
        <w:rPr>
          <w:rFonts w:ascii="Times New Roman" w:eastAsia="Times New Roman" w:hAnsi="Times New Roman" w:cs="Times New Roman"/>
          <w:sz w:val="22"/>
          <w:szCs w:val="22"/>
        </w:rPr>
        <w:t xml:space="preserve"> 11 </w:t>
      </w:r>
      <w:r>
        <w:rPr>
          <w:rFonts w:ascii="Times New Roman" w:eastAsia="Times New Roman" w:hAnsi="Times New Roman" w:cs="Times New Roman"/>
          <w:sz w:val="22"/>
          <w:szCs w:val="22"/>
        </w:rPr>
        <w:t>горые отправили на Восточный фронт и бросили в мясоруб</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ку Курской битвы. «Элефанты» возглавили силы прорыва, но</w:t>
      </w:r>
      <w:r>
        <w:rPr>
          <w:rFonts w:ascii="Times New Roman" w:eastAsia="Times New Roman" w:hAnsi="Times New Roman" w:cs="Times New Roman"/>
          <w:sz w:val="22"/>
          <w:szCs w:val="22"/>
        </w:rPr>
        <w:br/>
        <w:t>шпили в окружение и часть их была уничтожена. Это послу</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жило хорошим уроком немецкому командованию, которое впос-</w:t>
      </w:r>
      <w:r>
        <w:rPr>
          <w:rFonts w:ascii="Times New Roman" w:eastAsia="Times New Roman" w:hAnsi="Times New Roman" w:cs="Times New Roman"/>
          <w:sz w:val="22"/>
          <w:szCs w:val="22"/>
        </w:rPr>
        <w:br/>
      </w:r>
      <w:r>
        <w:rPr>
          <w:rFonts w:ascii="Times New Roman" w:eastAsia="Times New Roman" w:hAnsi="Times New Roman" w:cs="Times New Roman"/>
          <w:i/>
          <w:iCs/>
          <w:sz w:val="22"/>
          <w:szCs w:val="22"/>
        </w:rPr>
        <w:t xml:space="preserve">Ц </w:t>
      </w:r>
      <w:r>
        <w:rPr>
          <w:rFonts w:ascii="Times New Roman" w:eastAsia="Times New Roman" w:hAnsi="Times New Roman" w:cs="Times New Roman"/>
          <w:sz w:val="22"/>
          <w:szCs w:val="22"/>
        </w:rPr>
        <w:t>Д1 твии применяло САУ «Элефант» более осмотрительно. В</w:t>
      </w:r>
      <w:r>
        <w:rPr>
          <w:rFonts w:ascii="Times New Roman" w:eastAsia="Times New Roman" w:hAnsi="Times New Roman" w:cs="Times New Roman"/>
          <w:sz w:val="22"/>
          <w:szCs w:val="22"/>
        </w:rPr>
        <w:br/>
        <w:t>качестве подвижных огневых точек они смогли восстановить свою</w:t>
      </w:r>
      <w:r>
        <w:rPr>
          <w:rFonts w:ascii="Times New Roman" w:eastAsia="Times New Roman" w:hAnsi="Times New Roman" w:cs="Times New Roman"/>
          <w:sz w:val="22"/>
          <w:szCs w:val="22"/>
        </w:rPr>
        <w:br/>
        <w:t>и.ииатнувшуюся репутацию в ходе других сражений на Вос-</w:t>
      </w:r>
      <w:r>
        <w:rPr>
          <w:rFonts w:ascii="Times New Roman" w:eastAsia="Times New Roman" w:hAnsi="Times New Roman" w:cs="Times New Roman"/>
          <w:sz w:val="22"/>
          <w:szCs w:val="22"/>
        </w:rPr>
        <w:br/>
        <w:t>гочном фронте. С июля по ноябрь 1943 года машины 653-го и</w:t>
      </w:r>
      <w:r>
        <w:rPr>
          <w:rFonts w:ascii="Times New Roman" w:eastAsia="Times New Roman" w:hAnsi="Times New Roman" w:cs="Times New Roman"/>
          <w:sz w:val="22"/>
          <w:szCs w:val="22"/>
        </w:rPr>
        <w:br/>
        <w:t xml:space="preserve">(И </w:t>
      </w:r>
      <w:r>
        <w:rPr>
          <w:rFonts w:ascii="Times New Roman" w:eastAsia="Times New Roman" w:hAnsi="Times New Roman" w:cs="Times New Roman"/>
          <w:sz w:val="22"/>
          <w:szCs w:val="22"/>
          <w:lang w:val="en-US"/>
        </w:rPr>
        <w:t>I</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го батальонов уничтожили 556 советских танков...</w:t>
      </w:r>
    </w:p>
    <w:p w:rsidR="006609C6" w:rsidRDefault="00FA7186">
      <w:pPr>
        <w:shd w:val="clear" w:color="auto" w:fill="FFFFFF"/>
        <w:spacing w:line="245" w:lineRule="exact"/>
        <w:ind w:left="19" w:right="14" w:firstLine="259"/>
        <w:jc w:val="both"/>
      </w:pPr>
      <w:r>
        <w:rPr>
          <w:rFonts w:ascii="Times New Roman" w:eastAsia="Times New Roman" w:hAnsi="Times New Roman" w:cs="Times New Roman"/>
          <w:sz w:val="22"/>
          <w:szCs w:val="22"/>
        </w:rPr>
        <w:t>Дорогой Читатель! Подкалиберный снаряд «элефанта» на расстоянии 1000 м пробивал броню толщиной 200 мм. Всего гнило выпущено 120 машин.</w:t>
      </w:r>
    </w:p>
    <w:p w:rsidR="006609C6" w:rsidRDefault="00FA7186">
      <w:pPr>
        <w:shd w:val="clear" w:color="auto" w:fill="FFFFFF"/>
        <w:spacing w:line="245" w:lineRule="exact"/>
        <w:ind w:left="346"/>
      </w:pPr>
      <w:r>
        <w:rPr>
          <w:rFonts w:ascii="Times New Roman" w:eastAsia="Times New Roman" w:hAnsi="Times New Roman" w:cs="Times New Roman"/>
          <w:sz w:val="22"/>
          <w:szCs w:val="22"/>
        </w:rPr>
        <w:t>Двигатели на «фердинандах» были карбюраторные.</w:t>
      </w:r>
    </w:p>
    <w:p w:rsidR="006609C6" w:rsidRDefault="00FA7186">
      <w:pPr>
        <w:shd w:val="clear" w:color="auto" w:fill="FFFFFF"/>
        <w:spacing w:line="245" w:lineRule="exact"/>
        <w:ind w:right="14"/>
        <w:jc w:val="right"/>
      </w:pPr>
      <w:r>
        <w:rPr>
          <w:rFonts w:ascii="Times New Roman" w:hAnsi="Times New Roman" w:cs="Times New Roman"/>
          <w:sz w:val="22"/>
          <w:szCs w:val="22"/>
        </w:rPr>
        <w:t>...</w:t>
      </w:r>
      <w:r>
        <w:rPr>
          <w:rFonts w:ascii="Times New Roman" w:eastAsia="Times New Roman" w:hAnsi="Times New Roman" w:cs="Times New Roman"/>
          <w:sz w:val="22"/>
          <w:szCs w:val="22"/>
        </w:rPr>
        <w:t>В конце 1943 года все истребители танков «элефант» были</w:t>
      </w:r>
    </w:p>
    <w:p w:rsidR="006609C6" w:rsidRDefault="00FA7186">
      <w:pPr>
        <w:shd w:val="clear" w:color="auto" w:fill="FFFFFF"/>
        <w:spacing w:line="245" w:lineRule="exact"/>
        <w:ind w:right="24"/>
        <w:jc w:val="right"/>
      </w:pPr>
      <w:r>
        <w:rPr>
          <w:rFonts w:ascii="Times New Roman" w:eastAsia="Times New Roman" w:hAnsi="Times New Roman" w:cs="Times New Roman"/>
          <w:sz w:val="22"/>
          <w:szCs w:val="22"/>
        </w:rPr>
        <w:t>Отозваны с Восточного фронта, прошли модернизацию и в со-</w:t>
      </w:r>
    </w:p>
    <w:p w:rsidR="006609C6" w:rsidRDefault="00FA7186">
      <w:pPr>
        <w:shd w:val="clear" w:color="auto" w:fill="FFFFFF"/>
        <w:spacing w:line="245" w:lineRule="exact"/>
        <w:ind w:right="24"/>
        <w:jc w:val="right"/>
      </w:pPr>
      <w:r>
        <w:rPr>
          <w:rFonts w:ascii="Times New Roman" w:hAnsi="Times New Roman" w:cs="Times New Roman"/>
          <w:sz w:val="22"/>
          <w:szCs w:val="22"/>
          <w:lang w:val="en-US"/>
        </w:rPr>
        <w:t>l</w:t>
      </w:r>
      <w:r w:rsidRPr="00FA7186">
        <w:rPr>
          <w:rFonts w:ascii="Times New Roman" w:hAnsi="Times New Roman" w:cs="Times New Roman"/>
          <w:sz w:val="22"/>
          <w:szCs w:val="22"/>
        </w:rPr>
        <w:t xml:space="preserve"> </w:t>
      </w:r>
      <w:r>
        <w:rPr>
          <w:rFonts w:ascii="Times New Roman" w:eastAsia="Times New Roman" w:hAnsi="Times New Roman" w:cs="Times New Roman"/>
          <w:sz w:val="22"/>
          <w:szCs w:val="22"/>
        </w:rPr>
        <w:t>гаве 653-го батальона истребителей танков воевали в Италии.</w:t>
      </w:r>
    </w:p>
    <w:p w:rsidR="006609C6" w:rsidRDefault="00FA7186">
      <w:pPr>
        <w:shd w:val="clear" w:color="auto" w:fill="FFFFFF"/>
        <w:spacing w:line="245" w:lineRule="exact"/>
        <w:jc w:val="right"/>
      </w:pPr>
      <w:r>
        <w:rPr>
          <w:rFonts w:ascii="Times New Roman" w:eastAsia="Times New Roman" w:hAnsi="Times New Roman" w:cs="Times New Roman"/>
          <w:sz w:val="22"/>
          <w:szCs w:val="22"/>
        </w:rPr>
        <w:t>Ымой 1945 г. эти самоходки приняли участие в немецком</w:t>
      </w:r>
    </w:p>
    <w:p w:rsidR="006609C6" w:rsidRDefault="00FA7186">
      <w:pPr>
        <w:shd w:val="clear" w:color="auto" w:fill="FFFFFF"/>
        <w:tabs>
          <w:tab w:val="left" w:pos="120"/>
        </w:tabs>
        <w:spacing w:line="245" w:lineRule="exact"/>
        <w:ind w:left="5" w:right="24"/>
        <w:jc w:val="both"/>
      </w:pPr>
      <w:r>
        <w:rPr>
          <w:rFonts w:ascii="Times New Roman" w:eastAsia="Times New Roman" w:hAnsi="Times New Roman" w:cs="Times New Roman"/>
          <w:sz w:val="22"/>
          <w:szCs w:val="22"/>
        </w:rPr>
        <w:t>■</w:t>
      </w:r>
      <w:r>
        <w:rPr>
          <w:rFonts w:ascii="Times New Roman" w:eastAsia="Times New Roman" w:hAnsi="Times New Roman" w:cs="Times New Roman"/>
          <w:sz w:val="22"/>
          <w:szCs w:val="22"/>
        </w:rPr>
        <w:tab/>
        <w:t>онтрнаступлении в Арденнах. В конце марта в строю числи-</w:t>
      </w:r>
      <w:r>
        <w:rPr>
          <w:rFonts w:ascii="Times New Roman" w:eastAsia="Times New Roman" w:hAnsi="Times New Roman" w:cs="Times New Roman"/>
          <w:sz w:val="22"/>
          <w:szCs w:val="22"/>
        </w:rPr>
        <w:br/>
        <w:t xml:space="preserve">|0( </w:t>
      </w:r>
      <w:r>
        <w:rPr>
          <w:rFonts w:ascii="Times New Roman" w:eastAsia="Times New Roman" w:hAnsi="Times New Roman" w:cs="Times New Roman"/>
          <w:sz w:val="22"/>
          <w:szCs w:val="22"/>
          <w:lang w:val="en-US"/>
        </w:rPr>
        <w:t>I</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еще 28 боевых машин этого типа.</w:t>
      </w:r>
    </w:p>
    <w:p w:rsidR="006609C6" w:rsidRDefault="00FA7186">
      <w:pPr>
        <w:shd w:val="clear" w:color="auto" w:fill="FFFFFF"/>
        <w:spacing w:line="245" w:lineRule="exact"/>
        <w:ind w:left="62" w:right="5" w:firstLine="259"/>
        <w:jc w:val="both"/>
      </w:pPr>
      <w:r>
        <w:rPr>
          <w:rFonts w:ascii="Times New Roman" w:eastAsia="Times New Roman" w:hAnsi="Times New Roman" w:cs="Times New Roman"/>
          <w:sz w:val="22"/>
          <w:szCs w:val="22"/>
        </w:rPr>
        <w:t>На основе «элефанта» было создано более мощное САУ — | ИГДТИГр»...</w:t>
      </w:r>
    </w:p>
    <w:p w:rsidR="006609C6" w:rsidRDefault="00FA7186">
      <w:pPr>
        <w:shd w:val="clear" w:color="auto" w:fill="FFFFFF"/>
        <w:spacing w:line="245" w:lineRule="exact"/>
        <w:ind w:left="29" w:right="19" w:firstLine="269"/>
        <w:jc w:val="both"/>
      </w:pPr>
      <w:r>
        <w:rPr>
          <w:rFonts w:ascii="Times New Roman" w:eastAsia="Times New Roman" w:hAnsi="Times New Roman" w:cs="Times New Roman"/>
          <w:sz w:val="22"/>
          <w:szCs w:val="22"/>
        </w:rPr>
        <w:t>Дорогой Читатель! Дополнительные сведения о немецкой бо</w:t>
      </w:r>
      <w:r>
        <w:rPr>
          <w:rFonts w:ascii="Times New Roman" w:eastAsia="Times New Roman" w:hAnsi="Times New Roman" w:cs="Times New Roman"/>
          <w:sz w:val="22"/>
          <w:szCs w:val="22"/>
        </w:rPr>
        <w:softHyphen/>
        <w:t>ной технике, участвовавшей во Второй мировой войне и, в час-1Н. |сти, в Курской битве даны в пр. 2а.</w:t>
      </w:r>
    </w:p>
    <w:p w:rsidR="006609C6" w:rsidRDefault="00FA7186">
      <w:pPr>
        <w:shd w:val="clear" w:color="auto" w:fill="FFFFFF"/>
        <w:spacing w:before="245" w:line="264" w:lineRule="exact"/>
        <w:ind w:left="413" w:firstLine="504"/>
      </w:pPr>
      <w:r>
        <w:rPr>
          <w:rFonts w:ascii="Times New Roman" w:hAnsi="Times New Roman" w:cs="Times New Roman"/>
          <w:b/>
          <w:bCs/>
          <w:sz w:val="22"/>
          <w:szCs w:val="22"/>
        </w:rPr>
        <w:t xml:space="preserve">2.50. </w:t>
      </w:r>
      <w:r>
        <w:rPr>
          <w:rFonts w:ascii="Times New Roman" w:eastAsia="Times New Roman" w:hAnsi="Times New Roman" w:cs="Times New Roman"/>
          <w:b/>
          <w:bCs/>
          <w:sz w:val="22"/>
          <w:szCs w:val="22"/>
        </w:rPr>
        <w:t>ОСНАЩЕНИЕ СОВЕТСКОЙ АРМИИ НОВОЙ И УСОВЕРШЕНСТВОВАННОЙ ТЕХНИКОЙ</w:t>
      </w:r>
    </w:p>
    <w:p w:rsidR="006609C6" w:rsidRDefault="00FA7186">
      <w:pPr>
        <w:shd w:val="clear" w:color="auto" w:fill="FFFFFF"/>
        <w:spacing w:before="110" w:line="250" w:lineRule="exact"/>
        <w:ind w:left="38" w:right="10" w:firstLine="259"/>
        <w:jc w:val="both"/>
      </w:pPr>
      <w:r>
        <w:rPr>
          <w:rFonts w:ascii="Times New Roman" w:eastAsia="Times New Roman" w:hAnsi="Times New Roman" w:cs="Times New Roman"/>
          <w:sz w:val="22"/>
          <w:szCs w:val="22"/>
        </w:rPr>
        <w:t xml:space="preserve">Дорогой Читатель! В своих воспоминаниях ветераны иногда </w:t>
      </w:r>
      <w:r>
        <w:rPr>
          <w:rFonts w:ascii="Times New Roman" w:eastAsia="Times New Roman" w:hAnsi="Times New Roman" w:cs="Times New Roman"/>
          <w:sz w:val="22"/>
          <w:szCs w:val="22"/>
          <w:lang w:val="en-US"/>
        </w:rPr>
        <w:t>i</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норят о применении той или иной военной техники в Курской битве. Чтобы однозначно разрешить эти вопросы, в приложе</w:t>
      </w:r>
      <w:r>
        <w:rPr>
          <w:rFonts w:ascii="Times New Roman" w:eastAsia="Times New Roman" w:hAnsi="Times New Roman" w:cs="Times New Roman"/>
          <w:sz w:val="22"/>
          <w:szCs w:val="22"/>
        </w:rPr>
        <w:softHyphen/>
        <w:t>нии 2 мы дадим краткий очерк боевой советской техники пери</w:t>
      </w:r>
      <w:r>
        <w:rPr>
          <w:rFonts w:ascii="Times New Roman" w:eastAsia="Times New Roman" w:hAnsi="Times New Roman" w:cs="Times New Roman"/>
          <w:sz w:val="22"/>
          <w:szCs w:val="22"/>
        </w:rPr>
        <w:softHyphen/>
        <w:t>ода ВОВ из книги, в целом, не вызывающей сомнения (61, стр. Ш 66). Но в нем есть неточности и нет ряда тонкостей, о Которых пишут ветераны далее.</w:t>
      </w:r>
    </w:p>
    <w:p w:rsidR="006609C6" w:rsidRDefault="006609C6">
      <w:pPr>
        <w:shd w:val="clear" w:color="auto" w:fill="FFFFFF"/>
        <w:spacing w:before="110" w:line="250" w:lineRule="exact"/>
        <w:ind w:left="38" w:right="10" w:firstLine="259"/>
        <w:jc w:val="both"/>
        <w:sectPr w:rsidR="006609C6">
          <w:pgSz w:w="16834" w:h="11909" w:orient="landscape"/>
          <w:pgMar w:top="682" w:right="1793" w:bottom="360" w:left="1293" w:header="720" w:footer="720" w:gutter="0"/>
          <w:cols w:num="2" w:space="720" w:equalWidth="0">
            <w:col w:w="6436" w:space="893"/>
            <w:col w:w="6417"/>
          </w:cols>
          <w:noEndnote/>
        </w:sectPr>
      </w:pPr>
    </w:p>
    <w:p w:rsidR="006609C6" w:rsidRDefault="006609C6">
      <w:pPr>
        <w:spacing w:before="163" w:line="1" w:lineRule="exact"/>
        <w:rPr>
          <w:sz w:val="2"/>
          <w:szCs w:val="2"/>
        </w:rPr>
      </w:pPr>
    </w:p>
    <w:p w:rsidR="006609C6" w:rsidRDefault="006609C6">
      <w:pPr>
        <w:shd w:val="clear" w:color="auto" w:fill="FFFFFF"/>
        <w:spacing w:before="110" w:line="250" w:lineRule="exact"/>
        <w:ind w:left="38" w:right="10" w:firstLine="259"/>
        <w:jc w:val="both"/>
        <w:sectPr w:rsidR="006609C6">
          <w:type w:val="continuous"/>
          <w:pgSz w:w="16834" w:h="11909" w:orient="landscape"/>
          <w:pgMar w:top="682" w:right="1294" w:bottom="360" w:left="1322" w:header="720" w:footer="720" w:gutter="0"/>
          <w:cols w:space="60"/>
          <w:noEndnote/>
        </w:sectPr>
      </w:pPr>
    </w:p>
    <w:p w:rsidR="006609C6" w:rsidRDefault="00FA7186">
      <w:pPr>
        <w:shd w:val="clear" w:color="auto" w:fill="FFFFFF"/>
      </w:pPr>
      <w:r>
        <w:rPr>
          <w:rFonts w:ascii="Times New Roman" w:hAnsi="Times New Roman" w:cs="Times New Roman"/>
          <w:sz w:val="22"/>
          <w:szCs w:val="22"/>
        </w:rPr>
        <w:lastRenderedPageBreak/>
        <w:t>84</w:t>
      </w:r>
    </w:p>
    <w:p w:rsidR="006609C6" w:rsidRDefault="00FA7186">
      <w:pPr>
        <w:shd w:val="clear" w:color="auto" w:fill="FFFFFF"/>
        <w:spacing w:before="24"/>
      </w:pPr>
      <w:r>
        <w:br w:type="column"/>
      </w:r>
      <w:r>
        <w:rPr>
          <w:rFonts w:ascii="Times New Roman" w:hAnsi="Times New Roman" w:cs="Times New Roman"/>
          <w:sz w:val="22"/>
          <w:szCs w:val="22"/>
        </w:rPr>
        <w:lastRenderedPageBreak/>
        <w:t>85</w:t>
      </w:r>
    </w:p>
    <w:p w:rsidR="006609C6" w:rsidRDefault="006609C6">
      <w:pPr>
        <w:shd w:val="clear" w:color="auto" w:fill="FFFFFF"/>
        <w:spacing w:before="24"/>
        <w:sectPr w:rsidR="006609C6">
          <w:type w:val="continuous"/>
          <w:pgSz w:w="16834" w:h="11909" w:orient="landscape"/>
          <w:pgMar w:top="682" w:right="1294" w:bottom="360" w:left="1322" w:header="720" w:footer="720" w:gutter="0"/>
          <w:cols w:num="2" w:space="720" w:equalWidth="0">
            <w:col w:w="720" w:space="12778"/>
            <w:col w:w="720"/>
          </w:cols>
          <w:noEndnote/>
        </w:sectPr>
      </w:pPr>
    </w:p>
    <w:p w:rsidR="006609C6" w:rsidRDefault="00FA7186">
      <w:pPr>
        <w:shd w:val="clear" w:color="auto" w:fill="FFFFFF"/>
        <w:spacing w:before="168"/>
        <w:ind w:left="1171"/>
      </w:pPr>
      <w:r>
        <w:rPr>
          <w:rFonts w:ascii="Times New Roman" w:hAnsi="Times New Roman" w:cs="Times New Roman"/>
          <w:b/>
          <w:bCs/>
          <w:sz w:val="22"/>
          <w:szCs w:val="22"/>
        </w:rPr>
        <w:lastRenderedPageBreak/>
        <w:t xml:space="preserve">2.51. </w:t>
      </w:r>
      <w:r>
        <w:rPr>
          <w:rFonts w:ascii="Times New Roman" w:eastAsia="Times New Roman" w:hAnsi="Times New Roman" w:cs="Times New Roman"/>
          <w:sz w:val="22"/>
          <w:szCs w:val="22"/>
        </w:rPr>
        <w:t>Совершенствование танков и САУ</w:t>
      </w:r>
    </w:p>
    <w:p w:rsidR="006609C6" w:rsidRDefault="00FA7186">
      <w:pPr>
        <w:shd w:val="clear" w:color="auto" w:fill="FFFFFF"/>
        <w:spacing w:before="115" w:line="240" w:lineRule="exact"/>
        <w:ind w:left="38" w:firstLine="288"/>
        <w:jc w:val="both"/>
      </w:pPr>
      <w:r>
        <w:rPr>
          <w:rFonts w:ascii="Times New Roman" w:eastAsia="Times New Roman" w:hAnsi="Times New Roman" w:cs="Times New Roman"/>
          <w:sz w:val="22"/>
          <w:szCs w:val="22"/>
        </w:rPr>
        <w:t>Основными советскими танками, участвовавшими в Курской битве, были Т-34 (средний) и КБ (Клим Ворошилов; тяжелый).</w:t>
      </w:r>
    </w:p>
    <w:p w:rsidR="006609C6" w:rsidRDefault="00FA7186">
      <w:pPr>
        <w:shd w:val="clear" w:color="auto" w:fill="FFFFFF"/>
        <w:spacing w:line="240" w:lineRule="exact"/>
        <w:ind w:left="34" w:right="14" w:firstLine="288"/>
        <w:jc w:val="both"/>
      </w:pPr>
      <w:r>
        <w:rPr>
          <w:rFonts w:ascii="Times New Roman" w:eastAsia="Times New Roman" w:hAnsi="Times New Roman" w:cs="Times New Roman"/>
          <w:sz w:val="22"/>
          <w:szCs w:val="22"/>
        </w:rPr>
        <w:t>Б. И. Кардашов (3, стр. 44—45) ...Их характеристики: вес, соответственно, 30 и более 40 тонн, скорость 55 и 35 км/ч, тол</w:t>
      </w:r>
      <w:r>
        <w:rPr>
          <w:rFonts w:ascii="Times New Roman" w:eastAsia="Times New Roman" w:hAnsi="Times New Roman" w:cs="Times New Roman"/>
          <w:sz w:val="22"/>
          <w:szCs w:val="22"/>
        </w:rPr>
        <w:softHyphen/>
        <w:t>щина лобовой брони у Т-34 45...52 мм, у КБ — 75...100 мм. Вооружены они были 76-мм длинноствольной пушкой.</w:t>
      </w:r>
    </w:p>
    <w:p w:rsidR="006609C6" w:rsidRDefault="00FA7186">
      <w:pPr>
        <w:shd w:val="clear" w:color="auto" w:fill="FFFFFF"/>
        <w:spacing w:line="240" w:lineRule="exact"/>
        <w:ind w:left="29" w:right="5" w:firstLine="302"/>
        <w:jc w:val="both"/>
      </w:pPr>
      <w:r>
        <w:rPr>
          <w:rFonts w:ascii="Times New Roman" w:hAnsi="Times New Roman" w:cs="Times New Roman"/>
          <w:sz w:val="22"/>
          <w:szCs w:val="22"/>
        </w:rPr>
        <w:t xml:space="preserve">(8, </w:t>
      </w:r>
      <w:r>
        <w:rPr>
          <w:rFonts w:ascii="Times New Roman" w:eastAsia="Times New Roman" w:hAnsi="Times New Roman" w:cs="Times New Roman"/>
          <w:sz w:val="22"/>
          <w:szCs w:val="22"/>
        </w:rPr>
        <w:t>таблица) ...Тактико-технические данные тяжелого танка КВ-1: 47.5 т, л/б 100/75, пушка 76-мм, 3 пул. 7.62, 35 км/ч, зап. хода 250 км, экипаж 5 чел.</w:t>
      </w:r>
    </w:p>
    <w:p w:rsidR="006609C6" w:rsidRDefault="00FA7186">
      <w:pPr>
        <w:shd w:val="clear" w:color="auto" w:fill="FFFFFF"/>
        <w:spacing w:line="240" w:lineRule="exact"/>
        <w:ind w:left="24" w:right="5" w:firstLine="302"/>
        <w:jc w:val="both"/>
      </w:pPr>
      <w:r>
        <w:rPr>
          <w:rFonts w:ascii="Times New Roman" w:hAnsi="Times New Roman" w:cs="Times New Roman"/>
          <w:sz w:val="22"/>
          <w:szCs w:val="22"/>
        </w:rPr>
        <w:t xml:space="preserve">(60, </w:t>
      </w:r>
      <w:r>
        <w:rPr>
          <w:rFonts w:ascii="Times New Roman" w:eastAsia="Times New Roman" w:hAnsi="Times New Roman" w:cs="Times New Roman"/>
          <w:sz w:val="22"/>
          <w:szCs w:val="22"/>
        </w:rPr>
        <w:t>стр. 117) ...К июлю 1943 года в действующей армии насчитывалось 9580 танков и самоходно-артиллерийских уста</w:t>
      </w:r>
      <w:r>
        <w:rPr>
          <w:rFonts w:ascii="Times New Roman" w:eastAsia="Times New Roman" w:hAnsi="Times New Roman" w:cs="Times New Roman"/>
          <w:sz w:val="22"/>
          <w:szCs w:val="22"/>
        </w:rPr>
        <w:softHyphen/>
        <w:t>новок, организационно сведенных в танковые армии, танковые и механизированные корпуса, танковые бригады, танковые и са</w:t>
      </w:r>
      <w:r>
        <w:rPr>
          <w:rFonts w:ascii="Times New Roman" w:eastAsia="Times New Roman" w:hAnsi="Times New Roman" w:cs="Times New Roman"/>
          <w:sz w:val="22"/>
          <w:szCs w:val="22"/>
        </w:rPr>
        <w:softHyphen/>
        <w:t>моходно-артиллерийские полки. Наряду с количественным ро</w:t>
      </w:r>
      <w:r>
        <w:rPr>
          <w:rFonts w:ascii="Times New Roman" w:eastAsia="Times New Roman" w:hAnsi="Times New Roman" w:cs="Times New Roman"/>
          <w:sz w:val="22"/>
          <w:szCs w:val="22"/>
        </w:rPr>
        <w:softHyphen/>
        <w:t>стом улучшилось и качество броневой техники. В танке Т-34 была повышена прочность сварных соединений, четырехступен</w:t>
      </w:r>
      <w:r>
        <w:rPr>
          <w:rFonts w:ascii="Times New Roman" w:eastAsia="Times New Roman" w:hAnsi="Times New Roman" w:cs="Times New Roman"/>
          <w:sz w:val="22"/>
          <w:szCs w:val="22"/>
        </w:rPr>
        <w:softHyphen/>
        <w:t>чатая коробка передач заменена пятиступенчатой, облегчено пе</w:t>
      </w:r>
      <w:r>
        <w:rPr>
          <w:rFonts w:ascii="Times New Roman" w:eastAsia="Times New Roman" w:hAnsi="Times New Roman" w:cs="Times New Roman"/>
          <w:sz w:val="22"/>
          <w:szCs w:val="22"/>
        </w:rPr>
        <w:softHyphen/>
        <w:t>реключение передач, усовершенствованы воздухоочистители и др. Командирская башенка позволила улучшить наблюдение за полем боя.</w:t>
      </w:r>
    </w:p>
    <w:p w:rsidR="006609C6" w:rsidRDefault="00FA7186">
      <w:pPr>
        <w:shd w:val="clear" w:color="auto" w:fill="FFFFFF"/>
        <w:spacing w:before="14" w:line="240" w:lineRule="exact"/>
        <w:ind w:left="24" w:right="10" w:firstLine="288"/>
        <w:jc w:val="both"/>
      </w:pPr>
      <w:r>
        <w:rPr>
          <w:rFonts w:ascii="Times New Roman" w:eastAsia="Times New Roman" w:hAnsi="Times New Roman" w:cs="Times New Roman"/>
          <w:sz w:val="22"/>
          <w:szCs w:val="22"/>
        </w:rPr>
        <w:t>Новый танк КБ-1С по сравнению с КВ-1 имел броню не</w:t>
      </w:r>
      <w:r>
        <w:rPr>
          <w:rFonts w:ascii="Times New Roman" w:eastAsia="Times New Roman" w:hAnsi="Times New Roman" w:cs="Times New Roman"/>
          <w:sz w:val="22"/>
          <w:szCs w:val="22"/>
        </w:rPr>
        <w:softHyphen/>
        <w:t>сколько тоньше: 60—75 мм, в результате чего уменьшился вес танка и повысилась его подвижность и проходимость...</w:t>
      </w:r>
    </w:p>
    <w:p w:rsidR="006609C6" w:rsidRDefault="00FA7186">
      <w:pPr>
        <w:shd w:val="clear" w:color="auto" w:fill="FFFFFF"/>
        <w:spacing w:line="240" w:lineRule="exact"/>
        <w:ind w:left="19" w:right="10" w:firstLine="288"/>
        <w:jc w:val="both"/>
      </w:pPr>
      <w:r>
        <w:rPr>
          <w:rFonts w:ascii="Times New Roman" w:eastAsia="Times New Roman" w:hAnsi="Times New Roman" w:cs="Times New Roman"/>
          <w:sz w:val="22"/>
          <w:szCs w:val="22"/>
        </w:rPr>
        <w:t>В. М. Попель (29, стр. 28) ...Огромную роль в-Курской битве сыграл танк Т-34... Совершенно новой была форма башни, боль</w:t>
      </w:r>
      <w:r>
        <w:rPr>
          <w:rFonts w:ascii="Times New Roman" w:eastAsia="Times New Roman" w:hAnsi="Times New Roman" w:cs="Times New Roman"/>
          <w:sz w:val="22"/>
          <w:szCs w:val="22"/>
        </w:rPr>
        <w:softHyphen/>
        <w:t>шие углы наклона которой повышали неуязвимость танка... Об</w:t>
      </w:r>
      <w:r>
        <w:rPr>
          <w:rFonts w:ascii="Times New Roman" w:eastAsia="Times New Roman" w:hAnsi="Times New Roman" w:cs="Times New Roman"/>
          <w:sz w:val="22"/>
          <w:szCs w:val="22"/>
        </w:rPr>
        <w:softHyphen/>
        <w:t>щепризнанно, что он был подлинным шедевром в истории раз</w:t>
      </w:r>
      <w:r>
        <w:rPr>
          <w:rFonts w:ascii="Times New Roman" w:eastAsia="Times New Roman" w:hAnsi="Times New Roman" w:cs="Times New Roman"/>
          <w:sz w:val="22"/>
          <w:szCs w:val="22"/>
        </w:rPr>
        <w:softHyphen/>
        <w:t>вития военной техники... Впервые средний танк был вооружен длинноствольной 76-мм пушкой. Его снаряды обладали более высокой начальной скоростью, чем снаряды любой иностран</w:t>
      </w:r>
      <w:r>
        <w:rPr>
          <w:rFonts w:ascii="Times New Roman" w:eastAsia="Times New Roman" w:hAnsi="Times New Roman" w:cs="Times New Roman"/>
          <w:sz w:val="22"/>
          <w:szCs w:val="22"/>
        </w:rPr>
        <w:softHyphen/>
        <w:t>ной танковой — калибра 75—76-мм пушки...</w:t>
      </w:r>
    </w:p>
    <w:p w:rsidR="006609C6" w:rsidRDefault="00FA7186">
      <w:pPr>
        <w:shd w:val="clear" w:color="auto" w:fill="FFFFFF"/>
        <w:spacing w:before="5" w:line="240" w:lineRule="exact"/>
        <w:ind w:left="10" w:right="14" w:firstLine="274"/>
        <w:jc w:val="both"/>
      </w:pPr>
      <w:r>
        <w:rPr>
          <w:rFonts w:ascii="Times New Roman" w:eastAsia="Times New Roman" w:hAnsi="Times New Roman" w:cs="Times New Roman"/>
          <w:sz w:val="22"/>
          <w:szCs w:val="22"/>
        </w:rPr>
        <w:t>Дорогой Читатель! В. М. Попель ошибается. Мы уже знаем, что начальная скорость бронебойного снаряда 75-мм пушки «пантеры» была на 30% выше, чем у снаряда 76-мм пушки танка Т-34.</w:t>
      </w:r>
    </w:p>
    <w:p w:rsidR="006609C6" w:rsidRDefault="00FA7186">
      <w:pPr>
        <w:shd w:val="clear" w:color="auto" w:fill="FFFFFF"/>
        <w:spacing w:before="10" w:line="240" w:lineRule="exact"/>
        <w:ind w:left="14" w:right="14" w:firstLine="278"/>
        <w:jc w:val="both"/>
      </w:pPr>
      <w:r>
        <w:rPr>
          <w:rFonts w:ascii="Times New Roman" w:eastAsia="Times New Roman" w:hAnsi="Times New Roman" w:cs="Times New Roman"/>
          <w:sz w:val="22"/>
          <w:szCs w:val="22"/>
        </w:rPr>
        <w:t>Р. В. Мазуркевич (58, стр. 11) ...Танкостроители выпускали ежемесячно 1670 танков в среднем. Основным типом боевой машины в это время стал танк Т-34 с 76-мм пушкой.</w:t>
      </w:r>
    </w:p>
    <w:p w:rsidR="006609C6" w:rsidRDefault="00FA7186">
      <w:pPr>
        <w:shd w:val="clear" w:color="auto" w:fill="FFFFFF"/>
        <w:spacing w:line="240" w:lineRule="exact"/>
        <w:ind w:left="14" w:right="19" w:firstLine="278"/>
        <w:jc w:val="both"/>
      </w:pPr>
      <w:r>
        <w:rPr>
          <w:rFonts w:ascii="Times New Roman" w:eastAsia="Times New Roman" w:hAnsi="Times New Roman" w:cs="Times New Roman"/>
          <w:sz w:val="22"/>
          <w:szCs w:val="22"/>
        </w:rPr>
        <w:t xml:space="preserve">В статье «Они критиковали свои Т-34» (39) С. Ильченко ошибочно полагает, что у «Пантеры» </w:t>
      </w:r>
      <w:r>
        <w:rPr>
          <w:rFonts w:ascii="Times New Roman" w:eastAsia="Times New Roman" w:hAnsi="Times New Roman" w:cs="Times New Roman"/>
          <w:sz w:val="22"/>
          <w:szCs w:val="22"/>
          <w:lang w:val="en-US"/>
        </w:rPr>
        <w:t>T</w:t>
      </w:r>
      <w:r w:rsidRPr="00FA7186">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V</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и «Тигра» </w:t>
      </w:r>
      <w:r>
        <w:rPr>
          <w:rFonts w:ascii="Times New Roman" w:eastAsia="Times New Roman" w:hAnsi="Times New Roman" w:cs="Times New Roman"/>
          <w:sz w:val="22"/>
          <w:szCs w:val="22"/>
          <w:lang w:val="en-US"/>
        </w:rPr>
        <w:t>T</w:t>
      </w:r>
      <w:r w:rsidRPr="00FA7186">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VT</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были</w:t>
      </w:r>
    </w:p>
    <w:p w:rsidR="006609C6" w:rsidRDefault="00FA7186">
      <w:pPr>
        <w:shd w:val="clear" w:color="auto" w:fill="FFFFFF"/>
        <w:spacing w:before="120"/>
      </w:pPr>
      <w:r>
        <w:rPr>
          <w:rFonts w:ascii="Times New Roman" w:hAnsi="Times New Roman" w:cs="Times New Roman"/>
          <w:sz w:val="22"/>
          <w:szCs w:val="22"/>
        </w:rPr>
        <w:t>86</w:t>
      </w:r>
    </w:p>
    <w:p w:rsidR="006609C6" w:rsidRDefault="00FA7186">
      <w:pPr>
        <w:shd w:val="clear" w:color="auto" w:fill="FFFFFF"/>
        <w:spacing w:line="240" w:lineRule="exact"/>
        <w:ind w:right="62"/>
        <w:jc w:val="both"/>
      </w:pPr>
      <w:r>
        <w:br w:type="column"/>
      </w:r>
      <w:r>
        <w:rPr>
          <w:rFonts w:ascii="Times New Roman" w:hAnsi="Times New Roman" w:cs="Times New Roman"/>
          <w:sz w:val="22"/>
          <w:szCs w:val="22"/>
          <w:lang w:val="en-US"/>
        </w:rPr>
        <w:lastRenderedPageBreak/>
        <w:t>uuni</w:t>
      </w:r>
      <w:r w:rsidRPr="00FA7186">
        <w:rPr>
          <w:rFonts w:ascii="Times New Roman" w:hAnsi="Times New Roman" w:cs="Times New Roman"/>
          <w:sz w:val="22"/>
          <w:szCs w:val="22"/>
        </w:rPr>
        <w:t>.</w:t>
      </w:r>
      <w:r>
        <w:rPr>
          <w:rFonts w:ascii="Times New Roman" w:hAnsi="Times New Roman" w:cs="Times New Roman"/>
          <w:sz w:val="22"/>
          <w:szCs w:val="22"/>
          <w:lang w:val="en-US"/>
        </w:rPr>
        <w:t>Hioiibie</w:t>
      </w:r>
      <w:r w:rsidRPr="00FA7186">
        <w:rPr>
          <w:rFonts w:ascii="Times New Roman" w:hAnsi="Times New Roman" w:cs="Times New Roman"/>
          <w:sz w:val="22"/>
          <w:szCs w:val="22"/>
        </w:rPr>
        <w:t xml:space="preserve"> </w:t>
      </w:r>
      <w:r>
        <w:rPr>
          <w:rFonts w:ascii="Times New Roman" w:eastAsia="Times New Roman" w:hAnsi="Times New Roman" w:cs="Times New Roman"/>
          <w:sz w:val="22"/>
          <w:szCs w:val="22"/>
        </w:rPr>
        <w:t>пушки. Мы с вами, дорогой Читатель, знаем, что 11 мм пушки были у «тигра» Адерса, которого мы в дальней</w:t>
      </w:r>
      <w:r>
        <w:rPr>
          <w:rFonts w:ascii="Times New Roman" w:eastAsia="Times New Roman" w:hAnsi="Times New Roman" w:cs="Times New Roman"/>
          <w:sz w:val="22"/>
          <w:szCs w:val="22"/>
        </w:rPr>
        <w:softHyphen/>
        <w:t xml:space="preserve">шем будем именовать просто «тигром», и у «тигра» Порше, </w:t>
      </w:r>
      <w:r w:rsidRPr="00FA7186">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ifOporo</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мы станем называть «фердинандом». ...Эти машины • </w:t>
      </w:r>
      <w:r>
        <w:rPr>
          <w:rFonts w:ascii="Times New Roman" w:eastAsia="Times New Roman" w:hAnsi="Times New Roman" w:cs="Times New Roman"/>
          <w:sz w:val="22"/>
          <w:szCs w:val="22"/>
          <w:lang w:val="en-US"/>
        </w:rPr>
        <w:t>II</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 цдали мощной броневой защитой и, главное, сильным артил-ВИЙСКИМ вооружением. Дальность прямого выстрела их пу-Щ1 </w:t>
      </w:r>
      <w:r>
        <w:rPr>
          <w:rFonts w:ascii="Times New Roman" w:eastAsia="Times New Roman" w:hAnsi="Times New Roman" w:cs="Times New Roman"/>
          <w:sz w:val="22"/>
          <w:szCs w:val="22"/>
          <w:lang w:val="en-US"/>
        </w:rPr>
        <w:t>i</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 оставляла 2.5 км, а новая цейсовская оптика позволяла ..". </w:t>
      </w:r>
      <w:r>
        <w:rPr>
          <w:rFonts w:ascii="Times New Roman" w:eastAsia="Times New Roman" w:hAnsi="Times New Roman" w:cs="Times New Roman"/>
          <w:sz w:val="22"/>
          <w:szCs w:val="22"/>
          <w:lang w:val="en-US"/>
        </w:rPr>
        <w:t>I</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печивать высокую точность стрельбы.</w:t>
      </w:r>
    </w:p>
    <w:p w:rsidR="006609C6" w:rsidRDefault="00FA7186">
      <w:pPr>
        <w:shd w:val="clear" w:color="auto" w:fill="FFFFFF"/>
        <w:spacing w:line="240" w:lineRule="exact"/>
        <w:ind w:left="24" w:right="58" w:firstLine="283"/>
        <w:jc w:val="both"/>
      </w:pPr>
      <w:r>
        <w:rPr>
          <w:rFonts w:ascii="Times New Roman" w:eastAsia="Times New Roman" w:hAnsi="Times New Roman" w:cs="Times New Roman"/>
          <w:sz w:val="22"/>
          <w:szCs w:val="22"/>
        </w:rPr>
        <w:t xml:space="preserve">й( торическая аксиома: русский танк Т-34 — лучший танк Итерой мировой войны. Однако в жизни все сложнее. «Трид-м т.четверки» с 76-мм пушкой разгромили танки Гудериана Цв </w:t>
      </w:r>
      <w:r>
        <w:rPr>
          <w:rFonts w:ascii="Times New Roman" w:eastAsia="Times New Roman" w:hAnsi="Times New Roman" w:cs="Times New Roman"/>
          <w:sz w:val="22"/>
          <w:szCs w:val="22"/>
          <w:lang w:val="en-US"/>
        </w:rPr>
        <w:t>I</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Москвой. Хороши были под Сталинградом. Но к Курской</w:t>
      </w:r>
    </w:p>
    <w:p w:rsidR="006609C6" w:rsidRDefault="00FA7186">
      <w:pPr>
        <w:shd w:val="clear" w:color="auto" w:fill="FFFFFF"/>
        <w:tabs>
          <w:tab w:val="left" w:leader="dot" w:pos="394"/>
        </w:tabs>
        <w:spacing w:line="240" w:lineRule="exact"/>
        <w:ind w:left="14"/>
      </w:pPr>
      <w:r>
        <w:rPr>
          <w:rFonts w:ascii="Times New Roman" w:hAnsi="Times New Roman" w:cs="Times New Roman"/>
          <w:sz w:val="22"/>
          <w:szCs w:val="22"/>
        </w:rPr>
        <w:tab/>
      </w:r>
      <w:r>
        <w:rPr>
          <w:rFonts w:ascii="Times New Roman" w:hAnsi="Times New Roman" w:cs="Times New Roman"/>
          <w:sz w:val="22"/>
          <w:szCs w:val="22"/>
          <w:lang w:val="en-US"/>
        </w:rPr>
        <w:t>ie</w:t>
      </w:r>
      <w:r w:rsidRPr="00FA7186">
        <w:rPr>
          <w:rFonts w:ascii="Times New Roman" w:hAnsi="Times New Roman" w:cs="Times New Roman"/>
          <w:sz w:val="22"/>
          <w:szCs w:val="22"/>
        </w:rPr>
        <w:t xml:space="preserve"> </w:t>
      </w:r>
      <w:r>
        <w:rPr>
          <w:rFonts w:ascii="Times New Roman" w:eastAsia="Times New Roman" w:hAnsi="Times New Roman" w:cs="Times New Roman"/>
          <w:sz w:val="22"/>
          <w:szCs w:val="22"/>
        </w:rPr>
        <w:t>устарели. Дальность прямой наводки пушек Т-34 была</w:t>
      </w:r>
    </w:p>
    <w:p w:rsidR="006609C6" w:rsidRDefault="00FA7186">
      <w:pPr>
        <w:shd w:val="clear" w:color="auto" w:fill="FFFFFF"/>
        <w:spacing w:line="240" w:lineRule="exact"/>
        <w:ind w:left="34"/>
      </w:pPr>
      <w:r w:rsidRPr="00FA7186">
        <w:rPr>
          <w:rFonts w:ascii="Times New Roman" w:hAnsi="Times New Roman" w:cs="Times New Roman"/>
          <w:smallCaps/>
          <w:sz w:val="22"/>
          <w:szCs w:val="22"/>
        </w:rPr>
        <w:t>.-</w:t>
      </w:r>
      <w:r>
        <w:rPr>
          <w:rFonts w:ascii="Times New Roman" w:hAnsi="Times New Roman" w:cs="Times New Roman"/>
          <w:smallCaps/>
          <w:sz w:val="22"/>
          <w:szCs w:val="22"/>
          <w:lang w:val="en-US"/>
        </w:rPr>
        <w:t>mi</w:t>
      </w:r>
      <w:r w:rsidRPr="00FA7186">
        <w:rPr>
          <w:rFonts w:ascii="Times New Roman" w:hAnsi="Times New Roman" w:cs="Times New Roman"/>
          <w:smallCaps/>
          <w:sz w:val="22"/>
          <w:szCs w:val="22"/>
        </w:rPr>
        <w:t xml:space="preserve"> </w:t>
      </w:r>
      <w:r>
        <w:rPr>
          <w:rFonts w:ascii="Times New Roman" w:eastAsia="Times New Roman" w:hAnsi="Times New Roman" w:cs="Times New Roman"/>
          <w:sz w:val="22"/>
          <w:szCs w:val="22"/>
        </w:rPr>
        <w:t>один километр, в два раза меньше, чем у «тигров»...</w:t>
      </w:r>
    </w:p>
    <w:p w:rsidR="006609C6" w:rsidRDefault="00FA7186">
      <w:pPr>
        <w:shd w:val="clear" w:color="auto" w:fill="FFFFFF"/>
        <w:spacing w:line="240" w:lineRule="exact"/>
        <w:ind w:right="43"/>
        <w:jc w:val="right"/>
      </w:pPr>
      <w:r>
        <w:rPr>
          <w:rFonts w:ascii="Times New Roman" w:hAnsi="Times New Roman" w:cs="Times New Roman"/>
          <w:sz w:val="22"/>
          <w:szCs w:val="22"/>
        </w:rPr>
        <w:t xml:space="preserve">' </w:t>
      </w:r>
      <w:r>
        <w:rPr>
          <w:rFonts w:ascii="Times New Roman" w:eastAsia="Times New Roman" w:hAnsi="Times New Roman" w:cs="Times New Roman"/>
          <w:sz w:val="22"/>
          <w:szCs w:val="22"/>
        </w:rPr>
        <w:t xml:space="preserve">поим письмом Верховному Главнокомандующему офи-||. </w:t>
      </w:r>
      <w:r w:rsidRPr="00FA7186">
        <w:rPr>
          <w:rFonts w:ascii="Times New Roman" w:eastAsia="Times New Roman" w:hAnsi="Times New Roman" w:cs="Times New Roman"/>
          <w:smallCaps/>
          <w:sz w:val="22"/>
          <w:szCs w:val="22"/>
        </w:rPr>
        <w:t>|.</w:t>
      </w:r>
      <w:r>
        <w:rPr>
          <w:rFonts w:ascii="Times New Roman" w:eastAsia="Times New Roman" w:hAnsi="Times New Roman" w:cs="Times New Roman"/>
          <w:smallCaps/>
          <w:sz w:val="22"/>
          <w:szCs w:val="22"/>
          <w:lang w:val="en-US"/>
        </w:rPr>
        <w:t>i</w:t>
      </w:r>
      <w:r w:rsidRPr="00FA7186">
        <w:rPr>
          <w:rFonts w:ascii="Times New Roman" w:eastAsia="Times New Roman" w:hAnsi="Times New Roman" w:cs="Times New Roman"/>
          <w:smallCaps/>
          <w:sz w:val="22"/>
          <w:szCs w:val="22"/>
        </w:rPr>
        <w:t>.</w:t>
      </w:r>
      <w:r>
        <w:rPr>
          <w:rFonts w:ascii="Times New Roman" w:eastAsia="Times New Roman" w:hAnsi="Times New Roman" w:cs="Times New Roman"/>
          <w:smallCaps/>
          <w:sz w:val="22"/>
          <w:szCs w:val="22"/>
          <w:lang w:val="en-US"/>
        </w:rPr>
        <w:t>i</w:t>
      </w:r>
      <w:r w:rsidRPr="00FA7186">
        <w:rPr>
          <w:rFonts w:ascii="Times New Roman" w:eastAsia="Times New Roman" w:hAnsi="Times New Roman" w:cs="Times New Roman"/>
          <w:smallCaps/>
          <w:sz w:val="22"/>
          <w:szCs w:val="22"/>
        </w:rPr>
        <w:t xml:space="preserve"> </w:t>
      </w:r>
      <w:r>
        <w:rPr>
          <w:rFonts w:ascii="Times New Roman" w:eastAsia="Times New Roman" w:hAnsi="Times New Roman" w:cs="Times New Roman"/>
          <w:sz w:val="22"/>
          <w:szCs w:val="22"/>
        </w:rPr>
        <w:t>танкисты 5-й гв. (танковой) армии — все ветераны Ста</w:t>
      </w:r>
      <w:r>
        <w:rPr>
          <w:rFonts w:ascii="Times New Roman" w:eastAsia="Times New Roman" w:hAnsi="Times New Roman" w:cs="Times New Roman"/>
          <w:sz w:val="22"/>
          <w:szCs w:val="22"/>
        </w:rPr>
        <w:softHyphen/>
        <w:t xml:space="preserve">ти рада — подписали себе приговор. Вот что потребовали они ВТ </w:t>
      </w:r>
      <w:r>
        <w:rPr>
          <w:rFonts w:ascii="Times New Roman" w:eastAsia="Times New Roman" w:hAnsi="Times New Roman" w:cs="Times New Roman"/>
          <w:sz w:val="22"/>
          <w:szCs w:val="22"/>
          <w:lang w:val="en-US"/>
        </w:rPr>
        <w:t>I</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талина 25 июля 1943 года, за неделю до начала советского</w:t>
      </w:r>
    </w:p>
    <w:p w:rsidR="006609C6" w:rsidRDefault="00FA7186">
      <w:pPr>
        <w:shd w:val="clear" w:color="auto" w:fill="FFFFFF"/>
        <w:tabs>
          <w:tab w:val="left" w:leader="dot" w:pos="442"/>
        </w:tabs>
        <w:spacing w:before="5" w:line="240" w:lineRule="exact"/>
        <w:ind w:left="43"/>
      </w:pPr>
      <w:r>
        <w:rPr>
          <w:rFonts w:ascii="Times New Roman" w:hAnsi="Times New Roman" w:cs="Times New Roman"/>
          <w:sz w:val="22"/>
          <w:szCs w:val="22"/>
          <w:lang w:val="en-US"/>
        </w:rPr>
        <w:t>i</w:t>
      </w:r>
      <w:r>
        <w:rPr>
          <w:rFonts w:ascii="Times New Roman" w:hAnsi="Times New Roman" w:cs="Times New Roman"/>
          <w:sz w:val="22"/>
          <w:szCs w:val="22"/>
        </w:rPr>
        <w:tab/>
        <w:t>|</w:t>
      </w:r>
      <w:r>
        <w:rPr>
          <w:rFonts w:ascii="Times New Roman" w:eastAsia="Times New Roman" w:hAnsi="Times New Roman" w:cs="Times New Roman"/>
          <w:sz w:val="22"/>
          <w:szCs w:val="22"/>
        </w:rPr>
        <w:t>наступления на Белгород. .</w:t>
      </w:r>
    </w:p>
    <w:p w:rsidR="006609C6" w:rsidRDefault="00FA7186">
      <w:pPr>
        <w:shd w:val="clear" w:color="auto" w:fill="FFFFFF"/>
        <w:spacing w:line="240" w:lineRule="exact"/>
        <w:ind w:left="43" w:right="24"/>
        <w:jc w:val="both"/>
      </w:pPr>
      <w:r>
        <w:rPr>
          <w:rFonts w:ascii="Times New Roman" w:eastAsia="Times New Roman" w:hAnsi="Times New Roman" w:cs="Times New Roman"/>
          <w:sz w:val="22"/>
          <w:szCs w:val="22"/>
        </w:rPr>
        <w:t>Ганк Т-34 срочно модернизировать, поставить на него 85-мм Орудие и увеличить броню. Дать армии новый танк с более ющным вооружением (100~107-мм) и броневой защитой бо-|. . 200 мм, причем прицельные приспособления должны рбес-</w:t>
      </w:r>
      <w:r>
        <w:rPr>
          <w:rFonts w:ascii="Times New Roman" w:eastAsia="Times New Roman" w:hAnsi="Times New Roman" w:cs="Times New Roman"/>
          <w:spacing w:val="-3"/>
          <w:sz w:val="22"/>
          <w:szCs w:val="22"/>
        </w:rPr>
        <w:t xml:space="preserve">п. </w:t>
      </w:r>
      <w:r>
        <w:rPr>
          <w:rFonts w:ascii="Times New Roman" w:eastAsia="Times New Roman" w:hAnsi="Times New Roman" w:cs="Times New Roman"/>
          <w:spacing w:val="29"/>
          <w:sz w:val="22"/>
          <w:szCs w:val="22"/>
          <w:lang w:val="en-US"/>
        </w:rPr>
        <w:t>inii</w:t>
      </w:r>
      <w:r w:rsidRPr="00FA7186">
        <w:rPr>
          <w:rFonts w:ascii="Times New Roman" w:eastAsia="Times New Roman" w:hAnsi="Times New Roman" w:cs="Times New Roman"/>
          <w:spacing w:val="29"/>
          <w:sz w:val="22"/>
          <w:szCs w:val="22"/>
        </w:rPr>
        <w:t>.</w:t>
      </w:r>
      <w:r>
        <w:rPr>
          <w:rFonts w:ascii="Times New Roman" w:eastAsia="Times New Roman" w:hAnsi="Times New Roman" w:cs="Times New Roman"/>
          <w:spacing w:val="29"/>
          <w:sz w:val="22"/>
          <w:szCs w:val="22"/>
          <w:lang w:val="en-US"/>
        </w:rPr>
        <w:t>iii</w:t>
      </w:r>
      <w:r w:rsidRPr="00FA7186">
        <w:rPr>
          <w:rFonts w:ascii="Times New Roman" w:eastAsia="Times New Roman" w:hAnsi="Times New Roman" w:cs="Times New Roman"/>
          <w:spacing w:val="29"/>
          <w:sz w:val="22"/>
          <w:szCs w:val="22"/>
        </w:rPr>
        <w:t>,</w:t>
      </w:r>
      <w:r w:rsidRPr="00FA7186">
        <w:rPr>
          <w:rFonts w:ascii="Times New Roman" w:eastAsia="Times New Roman" w:hAnsi="Times New Roman" w:cs="Times New Roman"/>
          <w:spacing w:val="-3"/>
          <w:sz w:val="22"/>
          <w:szCs w:val="22"/>
        </w:rPr>
        <w:t xml:space="preserve"> </w:t>
      </w:r>
      <w:r>
        <w:rPr>
          <w:rFonts w:ascii="Times New Roman" w:eastAsia="Times New Roman" w:hAnsi="Times New Roman" w:cs="Times New Roman"/>
          <w:spacing w:val="-3"/>
          <w:sz w:val="22"/>
          <w:szCs w:val="22"/>
        </w:rPr>
        <w:t xml:space="preserve">ведение точного прицельного огня на дистанции 3 км... </w:t>
      </w:r>
      <w:r>
        <w:rPr>
          <w:rFonts w:ascii="Times New Roman" w:eastAsia="Times New Roman" w:hAnsi="Times New Roman" w:cs="Times New Roman"/>
          <w:sz w:val="22"/>
          <w:szCs w:val="22"/>
        </w:rPr>
        <w:t>Дорогой Читатель! Очевидно, что 76-мм пушки советских . ..и ов Т-34 и КБ не пробивали и не прожигали лобовую бро-</w:t>
      </w:r>
    </w:p>
    <w:p w:rsidR="006609C6" w:rsidRDefault="00FA7186">
      <w:pPr>
        <w:shd w:val="clear" w:color="auto" w:fill="FFFFFF"/>
        <w:tabs>
          <w:tab w:val="left" w:leader="dot" w:pos="466"/>
        </w:tabs>
        <w:spacing w:line="240" w:lineRule="exact"/>
        <w:ind w:left="62"/>
      </w:pPr>
      <w:r>
        <w:rPr>
          <w:rFonts w:ascii="Times New Roman" w:hAnsi="Times New Roman" w:cs="Times New Roman"/>
          <w:sz w:val="22"/>
          <w:szCs w:val="22"/>
        </w:rPr>
        <w:tab/>
      </w:r>
      <w:r>
        <w:rPr>
          <w:rFonts w:ascii="Times New Roman" w:eastAsia="Times New Roman" w:hAnsi="Times New Roman" w:cs="Times New Roman"/>
          <w:sz w:val="22"/>
          <w:szCs w:val="22"/>
        </w:rPr>
        <w:t>тигров», «фердинандов», усиленную лобовую броню «пан-</w:t>
      </w:r>
    </w:p>
    <w:p w:rsidR="006609C6" w:rsidRDefault="00FA7186">
      <w:pPr>
        <w:shd w:val="clear" w:color="auto" w:fill="FFFFFF"/>
        <w:spacing w:line="240" w:lineRule="exact"/>
        <w:ind w:right="29"/>
        <w:jc w:val="right"/>
      </w:pPr>
      <w:r>
        <w:rPr>
          <w:rFonts w:ascii="Times New Roman" w:hAnsi="Times New Roman" w:cs="Times New Roman"/>
          <w:sz w:val="22"/>
          <w:szCs w:val="22"/>
        </w:rPr>
        <w:t xml:space="preserve">.. </w:t>
      </w:r>
      <w:r>
        <w:rPr>
          <w:rFonts w:ascii="Times New Roman" w:eastAsia="Times New Roman" w:hAnsi="Times New Roman" w:cs="Times New Roman"/>
          <w:sz w:val="22"/>
          <w:szCs w:val="22"/>
        </w:rPr>
        <w:t xml:space="preserve">в </w:t>
      </w:r>
      <w:r>
        <w:rPr>
          <w:rFonts w:ascii="Times New Roman" w:eastAsia="Times New Roman" w:hAnsi="Times New Roman" w:cs="Times New Roman"/>
          <w:sz w:val="22"/>
          <w:szCs w:val="22"/>
          <w:lang w:val="en-US"/>
        </w:rPr>
        <w:t>i</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И описаниях ветеранов есть только один случай, когда</w:t>
      </w:r>
    </w:p>
    <w:p w:rsidR="006609C6" w:rsidRDefault="00FA7186">
      <w:pPr>
        <w:shd w:val="clear" w:color="auto" w:fill="FFFFFF"/>
        <w:spacing w:line="240" w:lineRule="exact"/>
        <w:ind w:right="34"/>
        <w:jc w:val="right"/>
      </w:pPr>
      <w:r>
        <w:rPr>
          <w:rFonts w:ascii="Times New Roman" w:hAnsi="Times New Roman" w:cs="Times New Roman"/>
          <w:sz w:val="22"/>
          <w:szCs w:val="22"/>
          <w:lang w:val="en-US"/>
        </w:rPr>
        <w:t>i</w:t>
      </w:r>
      <w:r w:rsidRPr="00FA7186">
        <w:rPr>
          <w:rFonts w:ascii="Times New Roman" w:hAnsi="Times New Roman" w:cs="Times New Roman"/>
          <w:sz w:val="22"/>
          <w:szCs w:val="22"/>
        </w:rPr>
        <w:t xml:space="preserve"> </w:t>
      </w:r>
      <w:r>
        <w:rPr>
          <w:rFonts w:ascii="Times New Roman" w:hAnsi="Times New Roman" w:cs="Times New Roman"/>
          <w:sz w:val="22"/>
          <w:szCs w:val="22"/>
          <w:lang w:val="en-US"/>
        </w:rPr>
        <w:t>in</w:t>
      </w:r>
      <w:r w:rsidRPr="00FA7186">
        <w:rPr>
          <w:rFonts w:ascii="Times New Roman" w:hAnsi="Times New Roman" w:cs="Times New Roman"/>
          <w:sz w:val="22"/>
          <w:szCs w:val="22"/>
        </w:rPr>
        <w:t xml:space="preserve"> |</w:t>
      </w:r>
      <w:r>
        <w:rPr>
          <w:rFonts w:ascii="Times New Roman" w:hAnsi="Times New Roman" w:cs="Times New Roman"/>
          <w:sz w:val="22"/>
          <w:szCs w:val="22"/>
          <w:lang w:val="en-US"/>
        </w:rPr>
        <w:t>i</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загорелся, после выстрела Т-34, с расстояния в несколько</w:t>
      </w:r>
    </w:p>
    <w:p w:rsidR="006609C6" w:rsidRDefault="00FA7186">
      <w:pPr>
        <w:shd w:val="clear" w:color="auto" w:fill="FFFFFF"/>
        <w:spacing w:line="240" w:lineRule="exact"/>
        <w:ind w:right="53"/>
        <w:jc w:val="right"/>
      </w:pPr>
      <w:r>
        <w:rPr>
          <w:rFonts w:ascii="Times New Roman" w:hAnsi="Times New Roman" w:cs="Times New Roman"/>
          <w:sz w:val="22"/>
          <w:szCs w:val="22"/>
        </w:rPr>
        <w:t>,</w:t>
      </w:r>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lang w:val="en-US"/>
        </w:rPr>
        <w:t>in</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ков метров, в моторную часть, расположенную у «тигра»</w:t>
      </w:r>
    </w:p>
    <w:p w:rsidR="006609C6" w:rsidRDefault="00FA7186">
      <w:pPr>
        <w:shd w:val="clear" w:color="auto" w:fill="FFFFFF"/>
        <w:spacing w:before="72"/>
        <w:ind w:left="312"/>
      </w:pPr>
      <w:r>
        <w:rPr>
          <w:rFonts w:ascii="Times New Roman" w:hAnsi="Times New Roman" w:cs="Times New Roman"/>
          <w:b/>
          <w:bCs/>
          <w:sz w:val="14"/>
          <w:szCs w:val="14"/>
        </w:rPr>
        <w:t>|</w:t>
      </w:r>
      <w:r>
        <w:rPr>
          <w:rFonts w:ascii="Times New Roman" w:eastAsia="Times New Roman" w:hAnsi="Times New Roman" w:cs="Times New Roman"/>
          <w:b/>
          <w:bCs/>
          <w:sz w:val="14"/>
          <w:szCs w:val="14"/>
        </w:rPr>
        <w:t>ДИ.</w:t>
      </w:r>
    </w:p>
    <w:p w:rsidR="006609C6" w:rsidRDefault="00FA7186">
      <w:pPr>
        <w:shd w:val="clear" w:color="auto" w:fill="FFFFFF"/>
        <w:spacing w:line="250" w:lineRule="exact"/>
        <w:ind w:left="67" w:right="19" w:firstLine="384"/>
        <w:jc w:val="both"/>
      </w:pPr>
      <w:r>
        <w:rPr>
          <w:rFonts w:ascii="Times New Roman" w:eastAsia="Times New Roman" w:hAnsi="Times New Roman" w:cs="Times New Roman"/>
          <w:sz w:val="22"/>
          <w:szCs w:val="22"/>
        </w:rPr>
        <w:t>Ганки Т-34 были модернизированы, но уже после Курской ЙИТВЫ, так, как просили танкисты 5-й гв, ТА. Новая 85-мм пуш-</w:t>
      </w:r>
      <w:r>
        <w:rPr>
          <w:rFonts w:ascii="Times New Roman" w:eastAsia="Times New Roman" w:hAnsi="Times New Roman" w:cs="Times New Roman"/>
          <w:sz w:val="22"/>
          <w:szCs w:val="22"/>
          <w:lang w:val="en-US"/>
        </w:rPr>
        <w:t>i</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пробивала 100-мм броню.</w:t>
      </w:r>
    </w:p>
    <w:p w:rsidR="006609C6" w:rsidRDefault="00FA7186">
      <w:pPr>
        <w:shd w:val="clear" w:color="auto" w:fill="FFFFFF"/>
        <w:spacing w:line="245" w:lineRule="exact"/>
        <w:ind w:right="14"/>
        <w:jc w:val="right"/>
      </w:pPr>
      <w:r>
        <w:rPr>
          <w:rFonts w:ascii="Times New Roman" w:hAnsi="Times New Roman" w:cs="Times New Roman"/>
          <w:i/>
          <w:iCs/>
          <w:sz w:val="22"/>
          <w:szCs w:val="22"/>
        </w:rPr>
        <w:t xml:space="preserve">]\ </w:t>
      </w:r>
      <w:r>
        <w:rPr>
          <w:rFonts w:ascii="Times New Roman" w:eastAsia="Times New Roman" w:hAnsi="Times New Roman" w:cs="Times New Roman"/>
          <w:sz w:val="22"/>
          <w:szCs w:val="22"/>
        </w:rPr>
        <w:t>конце 1943 года в Советской Армии появился мощный</w:t>
      </w:r>
    </w:p>
    <w:p w:rsidR="006609C6" w:rsidRDefault="00FA7186">
      <w:pPr>
        <w:shd w:val="clear" w:color="auto" w:fill="FFFFFF"/>
        <w:spacing w:line="245" w:lineRule="exact"/>
        <w:ind w:right="14"/>
        <w:jc w:val="right"/>
      </w:pPr>
      <w:r>
        <w:rPr>
          <w:rFonts w:ascii="Times New Roman" w:eastAsia="Times New Roman" w:hAnsi="Times New Roman" w:cs="Times New Roman"/>
          <w:sz w:val="22"/>
          <w:szCs w:val="22"/>
        </w:rPr>
        <w:t xml:space="preserve"> и 1 елый танк ИС-2 (Иосиф Сталин). И хотя он не участвовал</w:t>
      </w:r>
    </w:p>
    <w:p w:rsidR="006609C6" w:rsidRDefault="00FA7186">
      <w:pPr>
        <w:shd w:val="clear" w:color="auto" w:fill="FFFFFF"/>
        <w:spacing w:line="245" w:lineRule="exact"/>
        <w:ind w:right="24"/>
        <w:jc w:val="right"/>
      </w:pPr>
      <w:r>
        <w:rPr>
          <w:rFonts w:ascii="Times New Roman" w:hAnsi="Times New Roman" w:cs="Times New Roman"/>
          <w:sz w:val="22"/>
          <w:szCs w:val="22"/>
        </w:rPr>
        <w:t xml:space="preserve">| </w:t>
      </w:r>
      <w:r>
        <w:rPr>
          <w:rFonts w:ascii="Times New Roman" w:eastAsia="Times New Roman" w:hAnsi="Times New Roman" w:cs="Times New Roman"/>
          <w:sz w:val="22"/>
          <w:szCs w:val="22"/>
        </w:rPr>
        <w:t>Курской битве, мы приведем его тактико-технические дан-</w:t>
      </w:r>
    </w:p>
    <w:p w:rsidR="006609C6" w:rsidRDefault="00FA7186">
      <w:pPr>
        <w:shd w:val="clear" w:color="auto" w:fill="FFFFFF"/>
        <w:spacing w:line="245" w:lineRule="exact"/>
        <w:ind w:right="14"/>
        <w:jc w:val="right"/>
      </w:pPr>
      <w:r>
        <w:rPr>
          <w:rFonts w:ascii="Times New Roman" w:eastAsia="Times New Roman" w:hAnsi="Times New Roman" w:cs="Times New Roman"/>
          <w:sz w:val="22"/>
          <w:szCs w:val="22"/>
        </w:rPr>
        <w:t>и| к   ИС-2, 46 тонн, л/бр 120/90 мм, пушка 122-мм, 4 пулемета</w:t>
      </w:r>
    </w:p>
    <w:p w:rsidR="006609C6" w:rsidRDefault="00FA7186">
      <w:pPr>
        <w:shd w:val="clear" w:color="auto" w:fill="FFFFFF"/>
        <w:spacing w:line="245" w:lineRule="exact"/>
        <w:ind w:right="1877"/>
        <w:jc w:val="right"/>
      </w:pPr>
      <w:r>
        <w:rPr>
          <w:rFonts w:ascii="Times New Roman" w:eastAsia="Times New Roman" w:hAnsi="Times New Roman" w:cs="Times New Roman"/>
          <w:sz w:val="22"/>
          <w:szCs w:val="22"/>
        </w:rPr>
        <w:t>мм, 37 км/ч, 150 км, экипаж 4 человека.</w:t>
      </w:r>
    </w:p>
    <w:p w:rsidR="006609C6" w:rsidRDefault="00FA7186">
      <w:pPr>
        <w:shd w:val="clear" w:color="auto" w:fill="FFFFFF"/>
        <w:spacing w:line="245" w:lineRule="exact"/>
        <w:ind w:right="10"/>
        <w:jc w:val="right"/>
      </w:pPr>
      <w:r>
        <w:rPr>
          <w:rFonts w:ascii="Times New Roman" w:hAnsi="Times New Roman" w:cs="Times New Roman"/>
          <w:sz w:val="22"/>
          <w:szCs w:val="22"/>
        </w:rPr>
        <w:t xml:space="preserve">1, </w:t>
      </w:r>
      <w:r>
        <w:rPr>
          <w:rFonts w:ascii="Times New Roman" w:eastAsia="Times New Roman" w:hAnsi="Times New Roman" w:cs="Times New Roman"/>
          <w:sz w:val="22"/>
          <w:szCs w:val="22"/>
        </w:rPr>
        <w:t>И. Кардашов (3, стр. 35) ...Когда он (ИС-2) появился на</w:t>
      </w:r>
    </w:p>
    <w:p w:rsidR="006609C6" w:rsidRDefault="00FA7186">
      <w:pPr>
        <w:shd w:val="clear" w:color="auto" w:fill="FFFFFF"/>
        <w:spacing w:line="245" w:lineRule="exact"/>
        <w:ind w:right="19"/>
        <w:jc w:val="right"/>
      </w:pPr>
      <w:r w:rsidRPr="00FA7186">
        <w:rPr>
          <w:rFonts w:ascii="Times New Roman" w:hAnsi="Times New Roman" w:cs="Times New Roman"/>
          <w:sz w:val="22"/>
          <w:szCs w:val="22"/>
        </w:rPr>
        <w:t>.</w:t>
      </w:r>
      <w:r>
        <w:rPr>
          <w:rFonts w:ascii="Times New Roman" w:hAnsi="Times New Roman" w:cs="Times New Roman"/>
          <w:sz w:val="22"/>
          <w:szCs w:val="22"/>
          <w:lang w:val="en-US"/>
        </w:rPr>
        <w:t>S</w:t>
      </w:r>
      <w:r w:rsidRPr="00FA7186">
        <w:rPr>
          <w:rFonts w:ascii="Times New Roman" w:hAnsi="Times New Roman" w:cs="Times New Roman"/>
          <w:sz w:val="22"/>
          <w:szCs w:val="22"/>
        </w:rPr>
        <w:t xml:space="preserve"> </w:t>
      </w:r>
      <w:r>
        <w:rPr>
          <w:rFonts w:ascii="Times New Roman" w:eastAsia="Times New Roman" w:hAnsi="Times New Roman" w:cs="Times New Roman"/>
          <w:sz w:val="22"/>
          <w:szCs w:val="22"/>
        </w:rPr>
        <w:t>сражений, «тигры» и «пантеры» померкли перед ним;</w:t>
      </w:r>
    </w:p>
    <w:p w:rsidR="006609C6" w:rsidRDefault="00FA7186">
      <w:pPr>
        <w:shd w:val="clear" w:color="auto" w:fill="FFFFFF"/>
        <w:tabs>
          <w:tab w:val="left" w:pos="6230"/>
        </w:tabs>
        <w:spacing w:before="163"/>
        <w:ind w:left="3706"/>
      </w:pPr>
      <w:r>
        <w:rPr>
          <w:rFonts w:ascii="Times New Roman" w:hAnsi="Times New Roman" w:cs="Times New Roman"/>
          <w:sz w:val="22"/>
          <w:szCs w:val="22"/>
        </w:rPr>
        <w:t xml:space="preserve">'.: </w:t>
      </w:r>
      <w:r>
        <w:rPr>
          <w:rFonts w:ascii="Times New Roman" w:hAnsi="Times New Roman" w:cs="Times New Roman"/>
          <w:spacing w:val="-14"/>
          <w:sz w:val="22"/>
          <w:szCs w:val="22"/>
        </w:rPr>
        <w:t>'.-</w:t>
      </w:r>
      <w:r>
        <w:rPr>
          <w:rFonts w:hAnsi="Times New Roman"/>
          <w:sz w:val="22"/>
          <w:szCs w:val="22"/>
        </w:rPr>
        <w:tab/>
      </w:r>
      <w:r>
        <w:rPr>
          <w:rFonts w:ascii="Times New Roman" w:hAnsi="Times New Roman" w:cs="Times New Roman"/>
          <w:spacing w:val="-21"/>
          <w:sz w:val="22"/>
          <w:szCs w:val="22"/>
        </w:rPr>
        <w:t>87.</w:t>
      </w:r>
    </w:p>
    <w:p w:rsidR="006609C6" w:rsidRDefault="006609C6">
      <w:pPr>
        <w:shd w:val="clear" w:color="auto" w:fill="FFFFFF"/>
        <w:tabs>
          <w:tab w:val="left" w:pos="6230"/>
        </w:tabs>
        <w:spacing w:before="163"/>
        <w:ind w:left="3706"/>
        <w:sectPr w:rsidR="006609C6">
          <w:pgSz w:w="16565" w:h="14308" w:orient="landscape"/>
          <w:pgMar w:top="1440" w:right="1440" w:bottom="360" w:left="1440" w:header="720" w:footer="720" w:gutter="0"/>
          <w:cols w:num="2" w:space="720" w:equalWidth="0">
            <w:col w:w="6422" w:space="816"/>
            <w:col w:w="6446"/>
          </w:cols>
          <w:noEndnote/>
        </w:sectPr>
      </w:pPr>
    </w:p>
    <w:p w:rsidR="006609C6" w:rsidRDefault="00FA7186">
      <w:pPr>
        <w:shd w:val="clear" w:color="auto" w:fill="FFFFFF"/>
        <w:spacing w:before="605"/>
        <w:ind w:left="8592"/>
      </w:pPr>
      <w:r>
        <w:rPr>
          <w:sz w:val="4"/>
          <w:szCs w:val="4"/>
        </w:rPr>
        <w:lastRenderedPageBreak/>
        <w:t>'</w:t>
      </w:r>
      <w:r>
        <w:rPr>
          <w:rFonts w:eastAsia="Times New Roman"/>
          <w:sz w:val="4"/>
          <w:szCs w:val="4"/>
        </w:rPr>
        <w:t>■'*</w:t>
      </w:r>
    </w:p>
    <w:p w:rsidR="006609C6" w:rsidRDefault="006609C6">
      <w:pPr>
        <w:shd w:val="clear" w:color="auto" w:fill="FFFFFF"/>
        <w:spacing w:before="605"/>
        <w:ind w:left="8592"/>
        <w:sectPr w:rsidR="006609C6">
          <w:type w:val="continuous"/>
          <w:pgSz w:w="16565" w:h="14308" w:orient="landscape"/>
          <w:pgMar w:top="1440" w:right="1440" w:bottom="360" w:left="1440" w:header="720" w:footer="720" w:gutter="0"/>
          <w:cols w:space="60"/>
          <w:noEndnote/>
        </w:sectPr>
      </w:pPr>
    </w:p>
    <w:p w:rsidR="006609C6" w:rsidRDefault="006609C6">
      <w:pPr>
        <w:spacing w:line="1" w:lineRule="exact"/>
        <w:rPr>
          <w:sz w:val="2"/>
          <w:szCs w:val="2"/>
        </w:rPr>
      </w:pPr>
    </w:p>
    <w:p w:rsidR="006609C6" w:rsidRDefault="00FA7186">
      <w:pPr>
        <w:shd w:val="clear" w:color="auto" w:fill="FFFFFF"/>
        <w:spacing w:line="250" w:lineRule="exact"/>
        <w:ind w:right="38"/>
        <w:jc w:val="both"/>
      </w:pPr>
      <w:r>
        <w:rPr>
          <w:rFonts w:ascii="Times New Roman" w:eastAsia="Times New Roman" w:hAnsi="Times New Roman" w:cs="Times New Roman"/>
          <w:sz w:val="22"/>
          <w:szCs w:val="22"/>
        </w:rPr>
        <w:t>фашистским танкам был отдан приказ не вступать в открытый бой с ИС-2...</w:t>
      </w:r>
    </w:p>
    <w:p w:rsidR="006609C6" w:rsidRDefault="00FA7186">
      <w:pPr>
        <w:shd w:val="clear" w:color="auto" w:fill="FFFFFF"/>
        <w:spacing w:line="250" w:lineRule="exact"/>
        <w:ind w:right="34" w:firstLine="298"/>
        <w:jc w:val="both"/>
      </w:pPr>
      <w:r>
        <w:rPr>
          <w:rFonts w:ascii="Times New Roman" w:hAnsi="Times New Roman" w:cs="Times New Roman"/>
          <w:sz w:val="22"/>
          <w:szCs w:val="22"/>
        </w:rPr>
        <w:t>(44) ...</w:t>
      </w:r>
      <w:r>
        <w:rPr>
          <w:rFonts w:ascii="Times New Roman" w:eastAsia="Times New Roman" w:hAnsi="Times New Roman" w:cs="Times New Roman"/>
          <w:sz w:val="22"/>
          <w:szCs w:val="22"/>
        </w:rPr>
        <w:t>В ходе войны на вооружение Советской Армии были приняты самоходно-артиллерийские установки (САУ) различ</w:t>
      </w:r>
      <w:r>
        <w:rPr>
          <w:rFonts w:ascii="Times New Roman" w:eastAsia="Times New Roman" w:hAnsi="Times New Roman" w:cs="Times New Roman"/>
          <w:sz w:val="22"/>
          <w:szCs w:val="22"/>
        </w:rPr>
        <w:softHyphen/>
        <w:t>ных типов: летом 1941 г.— САУ-57, в конце 1942 г.— САУ-76 и САУ-122. Первые образцы САУ обладали невысокими бое</w:t>
      </w:r>
      <w:r>
        <w:rPr>
          <w:rFonts w:ascii="Times New Roman" w:eastAsia="Times New Roman" w:hAnsi="Times New Roman" w:cs="Times New Roman"/>
          <w:sz w:val="22"/>
          <w:szCs w:val="22"/>
        </w:rPr>
        <w:softHyphen/>
        <w:t>выми качествами. Так, САУ-76 могла использоваться только в качестве орудия сопровождения пехоты. Вследствие слабого бронирования действовать впереди пехоты она не могла.</w:t>
      </w:r>
    </w:p>
    <w:p w:rsidR="006609C6" w:rsidRDefault="00FA7186">
      <w:pPr>
        <w:shd w:val="clear" w:color="auto" w:fill="FFFFFF"/>
        <w:spacing w:line="250" w:lineRule="exact"/>
        <w:ind w:left="5" w:right="34" w:firstLine="283"/>
        <w:jc w:val="both"/>
      </w:pPr>
      <w:r>
        <w:rPr>
          <w:rFonts w:ascii="Times New Roman" w:eastAsia="Times New Roman" w:hAnsi="Times New Roman" w:cs="Times New Roman"/>
          <w:sz w:val="22"/>
          <w:szCs w:val="22"/>
        </w:rPr>
        <w:t>Огромную роль в развитии самоходной артиллерии сыграло решение ГКО от 2 декабря 1942 г. о развертывании производ</w:t>
      </w:r>
      <w:r>
        <w:rPr>
          <w:rFonts w:ascii="Times New Roman" w:eastAsia="Times New Roman" w:hAnsi="Times New Roman" w:cs="Times New Roman"/>
          <w:sz w:val="22"/>
          <w:szCs w:val="22"/>
        </w:rPr>
        <w:softHyphen/>
        <w:t>ства самоходных артустановок. В 1943 г. наряду с усовершен</w:t>
      </w:r>
      <w:r>
        <w:rPr>
          <w:rFonts w:ascii="Times New Roman" w:eastAsia="Times New Roman" w:hAnsi="Times New Roman" w:cs="Times New Roman"/>
          <w:sz w:val="22"/>
          <w:szCs w:val="22"/>
        </w:rPr>
        <w:softHyphen/>
        <w:t>ствованием САУ-76 создаются установки более крупных ка</w:t>
      </w:r>
      <w:r>
        <w:rPr>
          <w:rFonts w:ascii="Times New Roman" w:eastAsia="Times New Roman" w:hAnsi="Times New Roman" w:cs="Times New Roman"/>
          <w:sz w:val="22"/>
          <w:szCs w:val="22"/>
        </w:rPr>
        <w:softHyphen/>
        <w:t>либров (85, 100, 152-мм) с мощным артиллерийским вооруже</w:t>
      </w:r>
      <w:r>
        <w:rPr>
          <w:rFonts w:ascii="Times New Roman" w:eastAsia="Times New Roman" w:hAnsi="Times New Roman" w:cs="Times New Roman"/>
          <w:sz w:val="22"/>
          <w:szCs w:val="22"/>
        </w:rPr>
        <w:softHyphen/>
        <w:t>нием, круговым бронированием, большим запасом хода, не ус</w:t>
      </w:r>
      <w:r>
        <w:rPr>
          <w:rFonts w:ascii="Times New Roman" w:eastAsia="Times New Roman" w:hAnsi="Times New Roman" w:cs="Times New Roman"/>
          <w:sz w:val="22"/>
          <w:szCs w:val="22"/>
        </w:rPr>
        <w:softHyphen/>
        <w:t>тупавшие танкам в проходимости и скорости движения.</w:t>
      </w:r>
    </w:p>
    <w:p w:rsidR="006609C6" w:rsidRDefault="00FA7186">
      <w:pPr>
        <w:shd w:val="clear" w:color="auto" w:fill="FFFFFF"/>
        <w:spacing w:line="250" w:lineRule="exact"/>
        <w:ind w:left="10" w:right="24" w:firstLine="288"/>
        <w:jc w:val="both"/>
      </w:pPr>
      <w:r>
        <w:rPr>
          <w:rFonts w:ascii="Times New Roman" w:eastAsia="Times New Roman" w:hAnsi="Times New Roman" w:cs="Times New Roman"/>
          <w:sz w:val="22"/>
          <w:szCs w:val="22"/>
        </w:rPr>
        <w:t>В зависимости от мощности орудия, степени бронирования и массы, САУ можно разделить на три типа: легкие, средние, тя</w:t>
      </w:r>
      <w:r>
        <w:rPr>
          <w:rFonts w:ascii="Times New Roman" w:eastAsia="Times New Roman" w:hAnsi="Times New Roman" w:cs="Times New Roman"/>
          <w:sz w:val="22"/>
          <w:szCs w:val="22"/>
        </w:rPr>
        <w:softHyphen/>
        <w:t>желые.</w:t>
      </w:r>
    </w:p>
    <w:p w:rsidR="006609C6" w:rsidRDefault="00FA7186">
      <w:pPr>
        <w:shd w:val="clear" w:color="auto" w:fill="FFFFFF"/>
        <w:spacing w:line="250" w:lineRule="exact"/>
        <w:ind w:left="19" w:right="14" w:firstLine="283"/>
        <w:jc w:val="both"/>
      </w:pPr>
      <w:r>
        <w:rPr>
          <w:rFonts w:ascii="Times New Roman" w:eastAsia="Times New Roman" w:hAnsi="Times New Roman" w:cs="Times New Roman"/>
          <w:sz w:val="22"/>
          <w:szCs w:val="22"/>
        </w:rPr>
        <w:t>Легкие установки (до 20 т) типа САУ-76 выполняли задачу сопровождения пехоты, вели в основном борьбу с противотан</w:t>
      </w:r>
      <w:r>
        <w:rPr>
          <w:rFonts w:ascii="Times New Roman" w:eastAsia="Times New Roman" w:hAnsi="Times New Roman" w:cs="Times New Roman"/>
          <w:sz w:val="22"/>
          <w:szCs w:val="22"/>
        </w:rPr>
        <w:softHyphen/>
        <w:t>ковой артиллерией, пулеметами противника, а также с его лег</w:t>
      </w:r>
      <w:r>
        <w:rPr>
          <w:rFonts w:ascii="Times New Roman" w:eastAsia="Times New Roman" w:hAnsi="Times New Roman" w:cs="Times New Roman"/>
          <w:sz w:val="22"/>
          <w:szCs w:val="22"/>
        </w:rPr>
        <w:softHyphen/>
        <w:t>кими бронированными машинами.</w:t>
      </w:r>
    </w:p>
    <w:p w:rsidR="006609C6" w:rsidRDefault="00FA7186">
      <w:pPr>
        <w:shd w:val="clear" w:color="auto" w:fill="FFFFFF"/>
        <w:spacing w:line="250" w:lineRule="exact"/>
        <w:ind w:left="19" w:right="19" w:firstLine="288"/>
        <w:jc w:val="both"/>
      </w:pPr>
      <w:r>
        <w:rPr>
          <w:rFonts w:ascii="Times New Roman" w:eastAsia="Times New Roman" w:hAnsi="Times New Roman" w:cs="Times New Roman"/>
          <w:sz w:val="22"/>
          <w:szCs w:val="22"/>
        </w:rPr>
        <w:t>Средние установки (до 40 т) типа: САУ-85, САУ-100 сопро</w:t>
      </w:r>
      <w:r>
        <w:rPr>
          <w:rFonts w:ascii="Times New Roman" w:eastAsia="Times New Roman" w:hAnsi="Times New Roman" w:cs="Times New Roman"/>
          <w:sz w:val="22"/>
          <w:szCs w:val="22"/>
        </w:rPr>
        <w:softHyphen/>
        <w:t>вождали не только пехоту, но и танки. Они являлись эффек</w:t>
      </w:r>
      <w:r>
        <w:rPr>
          <w:rFonts w:ascii="Times New Roman" w:eastAsia="Times New Roman" w:hAnsi="Times New Roman" w:cs="Times New Roman"/>
          <w:sz w:val="22"/>
          <w:szCs w:val="22"/>
        </w:rPr>
        <w:softHyphen/>
        <w:t>тивным средством для уничтожения танков, самоходных ору</w:t>
      </w:r>
      <w:r>
        <w:rPr>
          <w:rFonts w:ascii="Times New Roman" w:eastAsia="Times New Roman" w:hAnsi="Times New Roman" w:cs="Times New Roman"/>
          <w:sz w:val="22"/>
          <w:szCs w:val="22"/>
        </w:rPr>
        <w:softHyphen/>
        <w:t>дий, противотанковой артиллерии противника, а также для раз</w:t>
      </w:r>
      <w:r>
        <w:rPr>
          <w:rFonts w:ascii="Times New Roman" w:eastAsia="Times New Roman" w:hAnsi="Times New Roman" w:cs="Times New Roman"/>
          <w:sz w:val="22"/>
          <w:szCs w:val="22"/>
        </w:rPr>
        <w:softHyphen/>
        <w:t>рушения его долговременных и деревоземляных огневых со</w:t>
      </w:r>
      <w:r>
        <w:rPr>
          <w:rFonts w:ascii="Times New Roman" w:eastAsia="Times New Roman" w:hAnsi="Times New Roman" w:cs="Times New Roman"/>
          <w:sz w:val="22"/>
          <w:szCs w:val="22"/>
        </w:rPr>
        <w:softHyphen/>
        <w:t>оружений огнем прямой наводки.</w:t>
      </w:r>
    </w:p>
    <w:p w:rsidR="006609C6" w:rsidRDefault="00FA7186">
      <w:pPr>
        <w:shd w:val="clear" w:color="auto" w:fill="FFFFFF"/>
        <w:spacing w:line="250" w:lineRule="exact"/>
        <w:ind w:left="24" w:right="10" w:firstLine="379"/>
        <w:jc w:val="both"/>
      </w:pPr>
      <w:r>
        <w:rPr>
          <w:rFonts w:ascii="Times New Roman" w:eastAsia="Times New Roman" w:hAnsi="Times New Roman" w:cs="Times New Roman"/>
          <w:sz w:val="22"/>
          <w:szCs w:val="22"/>
        </w:rPr>
        <w:t>Тяжелые установки (более 40 т) типа ИСУ-122, ИСУ-152 применялись для сопровождения в бою всех типов танков и пехоты. Благодаря мощному вооружению и бронированию они успешно вели борьбу с тяжелыми танками и самоходными ору</w:t>
      </w:r>
      <w:r>
        <w:rPr>
          <w:rFonts w:ascii="Times New Roman" w:eastAsia="Times New Roman" w:hAnsi="Times New Roman" w:cs="Times New Roman"/>
          <w:sz w:val="22"/>
          <w:szCs w:val="22"/>
        </w:rPr>
        <w:softHyphen/>
        <w:t>диями противника, а также применялись для разрушения проч</w:t>
      </w:r>
      <w:r>
        <w:rPr>
          <w:rFonts w:ascii="Times New Roman" w:eastAsia="Times New Roman" w:hAnsi="Times New Roman" w:cs="Times New Roman"/>
          <w:sz w:val="22"/>
          <w:szCs w:val="22"/>
        </w:rPr>
        <w:softHyphen/>
        <w:t>ных оборонительных сооружений.</w:t>
      </w:r>
    </w:p>
    <w:p w:rsidR="006609C6" w:rsidRDefault="00FA7186">
      <w:pPr>
        <w:shd w:val="clear" w:color="auto" w:fill="FFFFFF"/>
        <w:spacing w:line="250" w:lineRule="exact"/>
        <w:ind w:left="34" w:firstLine="283"/>
        <w:jc w:val="both"/>
      </w:pPr>
      <w:r>
        <w:rPr>
          <w:rFonts w:ascii="Times New Roman" w:eastAsia="Times New Roman" w:hAnsi="Times New Roman" w:cs="Times New Roman"/>
          <w:sz w:val="22"/>
          <w:szCs w:val="22"/>
        </w:rPr>
        <w:t>Вместе с тем следует отметить, что в годы войны не были использованы все возможности этого вида артиллерии. САУ почти не применялись для стрельбы с закрытых позиций и не привлекались к массированию огня. Недостатком в развитии самоходной артиллерии являлось отсутствие самоходных зе-</w:t>
      </w:r>
    </w:p>
    <w:p w:rsidR="006609C6" w:rsidRDefault="00FA7186">
      <w:pPr>
        <w:shd w:val="clear" w:color="auto" w:fill="FFFFFF"/>
        <w:spacing w:before="216"/>
        <w:ind w:left="29"/>
      </w:pPr>
      <w:r>
        <w:rPr>
          <w:rFonts w:ascii="Times New Roman" w:hAnsi="Times New Roman" w:cs="Times New Roman"/>
          <w:sz w:val="22"/>
          <w:szCs w:val="22"/>
        </w:rPr>
        <w:t>88</w:t>
      </w:r>
    </w:p>
    <w:p w:rsidR="006609C6" w:rsidRDefault="00FA7186">
      <w:pPr>
        <w:shd w:val="clear" w:color="auto" w:fill="FFFFFF"/>
        <w:spacing w:before="120" w:line="245" w:lineRule="exact"/>
        <w:ind w:left="34" w:right="48"/>
        <w:jc w:val="both"/>
      </w:pPr>
      <w:r>
        <w:br w:type="column"/>
      </w:r>
      <w:r>
        <w:rPr>
          <w:rFonts w:ascii="Times New Roman" w:eastAsia="Times New Roman" w:hAnsi="Times New Roman" w:cs="Times New Roman"/>
          <w:sz w:val="22"/>
          <w:szCs w:val="22"/>
        </w:rPr>
        <w:lastRenderedPageBreak/>
        <w:t>питных орудий, если не считать опытах 37-мм зенитной уста</w:t>
      </w:r>
      <w:r>
        <w:rPr>
          <w:rFonts w:ascii="Times New Roman" w:eastAsia="Times New Roman" w:hAnsi="Times New Roman" w:cs="Times New Roman"/>
          <w:sz w:val="22"/>
          <w:szCs w:val="22"/>
        </w:rPr>
        <w:softHyphen/>
        <w:t>новкой в 1941 году...</w:t>
      </w:r>
    </w:p>
    <w:p w:rsidR="006609C6" w:rsidRDefault="00FA7186">
      <w:pPr>
        <w:shd w:val="clear" w:color="auto" w:fill="FFFFFF"/>
        <w:spacing w:before="5" w:line="245" w:lineRule="exact"/>
        <w:ind w:left="24" w:right="29" w:firstLine="278"/>
        <w:jc w:val="both"/>
      </w:pPr>
      <w:r>
        <w:rPr>
          <w:rFonts w:ascii="Times New Roman" w:eastAsia="Times New Roman" w:hAnsi="Times New Roman" w:cs="Times New Roman"/>
          <w:sz w:val="22"/>
          <w:szCs w:val="22"/>
        </w:rPr>
        <w:t>Р. В. Мазуркевич (58, стр. 12) ...Учитывая, что немецко-фа</w:t>
      </w:r>
      <w:r>
        <w:rPr>
          <w:rFonts w:ascii="Times New Roman" w:eastAsia="Times New Roman" w:hAnsi="Times New Roman" w:cs="Times New Roman"/>
          <w:sz w:val="22"/>
          <w:szCs w:val="22"/>
        </w:rPr>
        <w:softHyphen/>
        <w:t>шистское командование, готовясь к летнему наступлению, воз</w:t>
      </w:r>
      <w:r>
        <w:rPr>
          <w:rFonts w:ascii="Times New Roman" w:eastAsia="Times New Roman" w:hAnsi="Times New Roman" w:cs="Times New Roman"/>
          <w:sz w:val="22"/>
          <w:szCs w:val="22"/>
        </w:rPr>
        <w:softHyphen/>
        <w:t>лагало основные надежды на танки, советское правительство приняло меры, обеспечивающие ускоренный выпуск самоход-</w:t>
      </w:r>
      <w:r>
        <w:rPr>
          <w:rFonts w:ascii="Times New Roman" w:eastAsia="Times New Roman" w:hAnsi="Times New Roman" w:cs="Times New Roman"/>
          <w:sz w:val="22"/>
          <w:szCs w:val="22"/>
          <w:lang w:val="en-US"/>
        </w:rPr>
        <w:t>iio</w:t>
      </w:r>
      <w:r>
        <w:rPr>
          <w:rFonts w:ascii="Times New Roman" w:eastAsia="Times New Roman" w:hAnsi="Times New Roman" w:cs="Times New Roman"/>
          <w:sz w:val="22"/>
          <w:szCs w:val="22"/>
        </w:rPr>
        <w:t>-артиллерийских установок. Так, если в декабре 1942 года их было произведено всего — 51, то к июлю 1943 г.— уже 762 машины. В период Курской битвы на полях сражений Цент</w:t>
      </w:r>
      <w:r>
        <w:rPr>
          <w:rFonts w:ascii="Times New Roman" w:eastAsia="Times New Roman" w:hAnsi="Times New Roman" w:cs="Times New Roman"/>
          <w:sz w:val="22"/>
          <w:szCs w:val="22"/>
        </w:rPr>
        <w:softHyphen/>
        <w:t>рального, Брянского и Западного фронтов действовало 15 са-моходно-артиллерийских полков, оснащенных СУ-76, СУ-122, СУ-152.</w:t>
      </w:r>
    </w:p>
    <w:p w:rsidR="006609C6" w:rsidRDefault="00FA7186">
      <w:pPr>
        <w:shd w:val="clear" w:color="auto" w:fill="FFFFFF"/>
        <w:spacing w:line="245" w:lineRule="exact"/>
        <w:ind w:left="24" w:right="38" w:firstLine="278"/>
        <w:jc w:val="both"/>
      </w:pPr>
      <w:r>
        <w:rPr>
          <w:rFonts w:ascii="Times New Roman" w:eastAsia="Times New Roman" w:hAnsi="Times New Roman" w:cs="Times New Roman"/>
          <w:sz w:val="22"/>
          <w:szCs w:val="22"/>
        </w:rPr>
        <w:t>В. И. Кардашов (3, стр. 33) ...В начале 1943 г. наша промыш</w:t>
      </w:r>
      <w:r>
        <w:rPr>
          <w:rFonts w:ascii="Times New Roman" w:eastAsia="Times New Roman" w:hAnsi="Times New Roman" w:cs="Times New Roman"/>
          <w:sz w:val="22"/>
          <w:szCs w:val="22"/>
        </w:rPr>
        <w:softHyphen/>
        <w:t xml:space="preserve">ленность на основе танка </w:t>
      </w:r>
      <w:r>
        <w:rPr>
          <w:rFonts w:ascii="Times New Roman" w:eastAsia="Times New Roman" w:hAnsi="Times New Roman" w:cs="Times New Roman"/>
          <w:sz w:val="22"/>
          <w:szCs w:val="22"/>
          <w:lang w:val="en-US"/>
        </w:rPr>
        <w:t>KB</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освоила тяжелую самоходную артустановку САУ-152...</w:t>
      </w:r>
    </w:p>
    <w:p w:rsidR="006609C6" w:rsidRDefault="00FA7186">
      <w:pPr>
        <w:shd w:val="clear" w:color="auto" w:fill="FFFFFF"/>
        <w:spacing w:before="259"/>
        <w:ind w:left="600"/>
      </w:pPr>
      <w:r>
        <w:rPr>
          <w:rFonts w:ascii="Times New Roman" w:hAnsi="Times New Roman" w:cs="Times New Roman"/>
          <w:sz w:val="22"/>
          <w:szCs w:val="22"/>
        </w:rPr>
        <w:t xml:space="preserve">2.52. </w:t>
      </w:r>
      <w:r>
        <w:rPr>
          <w:rFonts w:ascii="Times New Roman" w:eastAsia="Times New Roman" w:hAnsi="Times New Roman" w:cs="Times New Roman"/>
          <w:sz w:val="22"/>
          <w:szCs w:val="22"/>
        </w:rPr>
        <w:t>Совершенствование артиллерии и минометов</w:t>
      </w:r>
    </w:p>
    <w:p w:rsidR="006609C6" w:rsidRDefault="00FA7186">
      <w:pPr>
        <w:shd w:val="clear" w:color="auto" w:fill="FFFFFF"/>
        <w:spacing w:before="125" w:line="245" w:lineRule="exact"/>
        <w:ind w:left="19" w:right="43" w:firstLine="259"/>
        <w:jc w:val="both"/>
      </w:pPr>
      <w:r>
        <w:rPr>
          <w:rFonts w:ascii="Times New Roman" w:eastAsia="Times New Roman" w:hAnsi="Times New Roman" w:cs="Times New Roman"/>
          <w:sz w:val="22"/>
          <w:szCs w:val="22"/>
        </w:rPr>
        <w:t>Г. Е. Передельский, А И. Токмаков, Г. Т. Хорошилов (44, стр. 10—13) ...Орудия и минометы, такие как 122-мм гаубица обр. 1938 г., 120-мм миномет обр. 1938 г., 152-мм гаубица-пушка обр. 1937 г. и другие, с которыми вступили в войну советские поиска, с честью выдержали боевые испытания. Некоторые ар</w:t>
      </w:r>
      <w:r>
        <w:rPr>
          <w:rFonts w:ascii="Times New Roman" w:eastAsia="Times New Roman" w:hAnsi="Times New Roman" w:cs="Times New Roman"/>
          <w:sz w:val="22"/>
          <w:szCs w:val="22"/>
        </w:rPr>
        <w:softHyphen/>
        <w:t>тиллерийские системы подверглись в ходе войны частичной модернизации.</w:t>
      </w:r>
    </w:p>
    <w:p w:rsidR="006609C6" w:rsidRDefault="00FA7186">
      <w:pPr>
        <w:shd w:val="clear" w:color="auto" w:fill="FFFFFF"/>
        <w:spacing w:before="10" w:line="245" w:lineRule="exact"/>
        <w:ind w:left="5" w:firstLine="274"/>
        <w:jc w:val="both"/>
      </w:pPr>
      <w:r>
        <w:rPr>
          <w:rFonts w:ascii="Times New Roman" w:eastAsia="Times New Roman" w:hAnsi="Times New Roman" w:cs="Times New Roman"/>
          <w:sz w:val="22"/>
          <w:szCs w:val="22"/>
        </w:rPr>
        <w:t>Начиная с 1942 г. на вооружение стали поступать новые образцы артиллерийской техники. Так, дивизионная артилле-. рия взамен 76-мм пушки обр. 1939 г. &lt;УСВ&gt; получила новую 76-мм пушку обр. 1942 г. &lt;ЗИС-3&gt;. Пушка обр. 1939 г. была хорошим орудием, но недостаточно приспособленным к стрельбе по танкам и отличалась сложностью производства. Конструк</w:t>
      </w:r>
      <w:r>
        <w:rPr>
          <w:rFonts w:ascii="Times New Roman" w:eastAsia="Times New Roman" w:hAnsi="Times New Roman" w:cs="Times New Roman"/>
          <w:sz w:val="22"/>
          <w:szCs w:val="22"/>
        </w:rPr>
        <w:softHyphen/>
        <w:t>торы умело и быстро решили задачу по созданию новой пушки, наложив 76-мм ствол на лафет 57-мм пушки обр. 1941 г. Но-Ш пушка ЗИС-3 оказалась легче, удобнее в эксплуатации, ме</w:t>
      </w:r>
      <w:r>
        <w:rPr>
          <w:rFonts w:ascii="Times New Roman" w:eastAsia="Times New Roman" w:hAnsi="Times New Roman" w:cs="Times New Roman"/>
          <w:sz w:val="22"/>
          <w:szCs w:val="22"/>
        </w:rPr>
        <w:softHyphen/>
        <w:t>нее уязвимой от огня противника, обладала той же дальностью &lt;трельбы.</w:t>
      </w:r>
    </w:p>
    <w:p w:rsidR="006609C6" w:rsidRDefault="00FA7186">
      <w:pPr>
        <w:shd w:val="clear" w:color="auto" w:fill="FFFFFF"/>
        <w:spacing w:before="5" w:line="250" w:lineRule="exact"/>
        <w:ind w:right="77" w:firstLine="278"/>
        <w:jc w:val="both"/>
      </w:pPr>
      <w:r>
        <w:rPr>
          <w:rFonts w:ascii="Times New Roman" w:eastAsia="Times New Roman" w:hAnsi="Times New Roman" w:cs="Times New Roman"/>
          <w:sz w:val="22"/>
          <w:szCs w:val="22"/>
        </w:rPr>
        <w:t>С введением в 1943 г. корпусного звена управления возник</w:t>
      </w:r>
      <w:r>
        <w:rPr>
          <w:rFonts w:ascii="Times New Roman" w:eastAsia="Times New Roman" w:hAnsi="Times New Roman" w:cs="Times New Roman"/>
          <w:sz w:val="22"/>
          <w:szCs w:val="22"/>
        </w:rPr>
        <w:softHyphen/>
        <w:t>ла необходимость иметь корпусную гаубицу, обладающую вы-еокими маневренными качествами, мощным снарядом и даль</w:t>
      </w:r>
      <w:r>
        <w:rPr>
          <w:rFonts w:ascii="Times New Roman" w:eastAsia="Times New Roman" w:hAnsi="Times New Roman" w:cs="Times New Roman"/>
          <w:sz w:val="22"/>
          <w:szCs w:val="22"/>
        </w:rPr>
        <w:softHyphen/>
        <w:t>ностью стрельбы для ведения контрминомётной и контрбата-</w:t>
      </w:r>
    </w:p>
    <w:p w:rsidR="006609C6" w:rsidRDefault="00FA7186">
      <w:pPr>
        <w:shd w:val="clear" w:color="auto" w:fill="FFFFFF"/>
        <w:ind w:left="10"/>
      </w:pPr>
      <w:r>
        <w:rPr>
          <w:rFonts w:ascii="Times New Roman" w:eastAsia="Times New Roman" w:hAnsi="Times New Roman" w:cs="Times New Roman"/>
          <w:sz w:val="18"/>
          <w:szCs w:val="18"/>
        </w:rPr>
        <w:t>реЙМОЙ борьбы.</w:t>
      </w:r>
    </w:p>
    <w:p w:rsidR="006609C6" w:rsidRDefault="00FA7186">
      <w:pPr>
        <w:shd w:val="clear" w:color="auto" w:fill="FFFFFF"/>
        <w:spacing w:before="206"/>
        <w:jc w:val="right"/>
      </w:pPr>
      <w:r>
        <w:rPr>
          <w:rFonts w:ascii="Times New Roman" w:hAnsi="Times New Roman" w:cs="Times New Roman"/>
          <w:spacing w:val="-12"/>
          <w:sz w:val="22"/>
          <w:szCs w:val="22"/>
        </w:rPr>
        <w:t>89</w:t>
      </w:r>
    </w:p>
    <w:p w:rsidR="006609C6" w:rsidRDefault="00FA7186">
      <w:pPr>
        <w:shd w:val="clear" w:color="auto" w:fill="FFFFFF"/>
        <w:spacing w:before="566"/>
        <w:ind w:left="1080"/>
      </w:pPr>
      <w:r>
        <w:rPr>
          <w:rFonts w:ascii="Times New Roman" w:hAnsi="Times New Roman" w:cs="Times New Roman"/>
          <w:sz w:val="4"/>
          <w:szCs w:val="4"/>
        </w:rPr>
        <w:t>'.</w:t>
      </w:r>
      <w:r>
        <w:rPr>
          <w:rFonts w:ascii="Times New Roman" w:eastAsia="Times New Roman" w:hAnsi="Times New Roman" w:cs="Times New Roman"/>
          <w:sz w:val="4"/>
          <w:szCs w:val="4"/>
        </w:rPr>
        <w:t>■•■.</w:t>
      </w:r>
    </w:p>
    <w:p w:rsidR="006609C6" w:rsidRDefault="006609C6">
      <w:pPr>
        <w:shd w:val="clear" w:color="auto" w:fill="FFFFFF"/>
        <w:spacing w:before="566"/>
        <w:ind w:left="1080"/>
        <w:sectPr w:rsidR="006609C6">
          <w:pgSz w:w="17395" w:h="14361" w:orient="landscape"/>
          <w:pgMar w:top="1440" w:right="2213" w:bottom="360" w:left="1440" w:header="720" w:footer="720" w:gutter="0"/>
          <w:cols w:num="2" w:space="720" w:equalWidth="0">
            <w:col w:w="6432" w:space="864"/>
            <w:col w:w="6446"/>
          </w:cols>
          <w:noEndnote/>
        </w:sectPr>
      </w:pPr>
    </w:p>
    <w:p w:rsidR="006609C6" w:rsidRDefault="00FA7186">
      <w:pPr>
        <w:shd w:val="clear" w:color="auto" w:fill="FFFFFF"/>
        <w:spacing w:before="226" w:line="250" w:lineRule="exact"/>
        <w:ind w:right="91" w:firstLine="288"/>
        <w:jc w:val="both"/>
      </w:pPr>
      <w:r>
        <w:rPr>
          <w:rFonts w:ascii="Times New Roman" w:eastAsia="Times New Roman" w:hAnsi="Times New Roman" w:cs="Times New Roman"/>
          <w:sz w:val="22"/>
          <w:szCs w:val="22"/>
        </w:rPr>
        <w:lastRenderedPageBreak/>
        <w:t>В 1943 году конструкторское бюро под руководством Ф. Ф. Петрова разработало корпусную 152-мм гаубицу обр. 1943 г. &lt;Д1&gt;. Это орудие создано также наложением ствола 152-мм гаубицы обр. 1938 г. на лафет 122-мм гаубицы обр. 1938 г. с введением ряда конструктивных изменений.</w:t>
      </w:r>
    </w:p>
    <w:p w:rsidR="006609C6" w:rsidRDefault="00FA7186">
      <w:pPr>
        <w:shd w:val="clear" w:color="auto" w:fill="FFFFFF"/>
        <w:spacing w:line="250" w:lineRule="exact"/>
        <w:ind w:left="19" w:right="72" w:firstLine="278"/>
        <w:jc w:val="both"/>
      </w:pPr>
      <w:r>
        <w:rPr>
          <w:rFonts w:ascii="Times New Roman" w:eastAsia="Times New Roman" w:hAnsi="Times New Roman" w:cs="Times New Roman"/>
          <w:sz w:val="22"/>
          <w:szCs w:val="22"/>
        </w:rPr>
        <w:t>Произошли изменения и в вооружении полковой артилле</w:t>
      </w:r>
      <w:r>
        <w:rPr>
          <w:rFonts w:ascii="Times New Roman" w:eastAsia="Times New Roman" w:hAnsi="Times New Roman" w:cs="Times New Roman"/>
          <w:sz w:val="22"/>
          <w:szCs w:val="22"/>
        </w:rPr>
        <w:softHyphen/>
        <w:t>рии. Сложность производства и недостаточная маневренность 76-мм пушки обр. 1927 г. обусловили создание нового полко</w:t>
      </w:r>
      <w:r>
        <w:rPr>
          <w:rFonts w:ascii="Times New Roman" w:eastAsia="Times New Roman" w:hAnsi="Times New Roman" w:cs="Times New Roman"/>
          <w:sz w:val="22"/>
          <w:szCs w:val="22"/>
        </w:rPr>
        <w:softHyphen/>
        <w:t>вого орудия. Наложением 76-мм ствола на лафет 45-мм пушки обр. 1942 г. была создана полковая 76-мм пушка обр. 1943 г., которая отличалась простотой производства и более высокими маневренными качествами.</w:t>
      </w:r>
    </w:p>
    <w:p w:rsidR="006609C6" w:rsidRDefault="00FA7186">
      <w:pPr>
        <w:shd w:val="clear" w:color="auto" w:fill="FFFFFF"/>
        <w:spacing w:line="250" w:lineRule="exact"/>
        <w:ind w:left="38" w:right="38" w:firstLine="149"/>
        <w:jc w:val="both"/>
      </w:pPr>
      <w:r>
        <w:rPr>
          <w:rFonts w:ascii="Times New Roman" w:hAnsi="Times New Roman" w:cs="Times New Roman"/>
          <w:sz w:val="22"/>
          <w:szCs w:val="22"/>
        </w:rPr>
        <w:t>"</w:t>
      </w:r>
      <w:r>
        <w:rPr>
          <w:rFonts w:ascii="Times New Roman" w:eastAsia="Times New Roman" w:hAnsi="Times New Roman" w:cs="Times New Roman"/>
          <w:sz w:val="22"/>
          <w:szCs w:val="22"/>
        </w:rPr>
        <w:t>Советская Армия вступила в войну, имея в качестве основ</w:t>
      </w:r>
      <w:r>
        <w:rPr>
          <w:rFonts w:ascii="Times New Roman" w:eastAsia="Times New Roman" w:hAnsi="Times New Roman" w:cs="Times New Roman"/>
          <w:sz w:val="22"/>
          <w:szCs w:val="22"/>
        </w:rPr>
        <w:softHyphen/>
        <w:t>ного противотанкового орудия 45-мм пушку обр. 1937 г. Это противотанковое орудие обладало достаточно высокими боевы</w:t>
      </w:r>
      <w:r>
        <w:rPr>
          <w:rFonts w:ascii="Times New Roman" w:eastAsia="Times New Roman" w:hAnsi="Times New Roman" w:cs="Times New Roman"/>
          <w:sz w:val="22"/>
          <w:szCs w:val="22"/>
        </w:rPr>
        <w:softHyphen/>
        <w:t>ми качествами. Если учесть, что в течение первого года войны толщина брони вражеских танков была в пределах 30—50 мм, то станет совершенно очевидной способность 45-мм пушки обр. 1937 г. вести успешную борьбу с фашистскими танками на даль</w:t>
      </w:r>
      <w:r>
        <w:rPr>
          <w:rFonts w:ascii="Times New Roman" w:eastAsia="Times New Roman" w:hAnsi="Times New Roman" w:cs="Times New Roman"/>
          <w:sz w:val="22"/>
          <w:szCs w:val="22"/>
        </w:rPr>
        <w:softHyphen/>
        <w:t>ности 800 м и ближе. Модернизация этой пушки в 1942 году еще больше повысила ее возможности в борьбе с танками. Однако в 1941—1942 гг. количество этих орудий было недо</w:t>
      </w:r>
      <w:r>
        <w:rPr>
          <w:rFonts w:ascii="Times New Roman" w:eastAsia="Times New Roman" w:hAnsi="Times New Roman" w:cs="Times New Roman"/>
          <w:sz w:val="22"/>
          <w:szCs w:val="22"/>
        </w:rPr>
        <w:softHyphen/>
        <w:t>статочным. Поэтому пришлось для борьбы с бронированными целями широко привлекать мощные зенитные пушки.</w:t>
      </w:r>
    </w:p>
    <w:p w:rsidR="006609C6" w:rsidRDefault="00FA7186">
      <w:pPr>
        <w:shd w:val="clear" w:color="auto" w:fill="FFFFFF"/>
        <w:spacing w:line="250" w:lineRule="exact"/>
        <w:ind w:left="62" w:right="10" w:firstLine="283"/>
        <w:jc w:val="both"/>
      </w:pPr>
      <w:r>
        <w:rPr>
          <w:rFonts w:ascii="Times New Roman" w:eastAsia="Times New Roman" w:hAnsi="Times New Roman" w:cs="Times New Roman"/>
          <w:sz w:val="22"/>
          <w:szCs w:val="22"/>
        </w:rPr>
        <w:t>Противник, неся большие потери в танках от огня нашей противотанковой артиллерии и танков, в ходе войны начал ре</w:t>
      </w:r>
      <w:r>
        <w:rPr>
          <w:rFonts w:ascii="Times New Roman" w:eastAsia="Times New Roman" w:hAnsi="Times New Roman" w:cs="Times New Roman"/>
          <w:sz w:val="22"/>
          <w:szCs w:val="22"/>
        </w:rPr>
        <w:softHyphen/>
        <w:t>шительно усиливать, как броню своих танков, так и их артилле</w:t>
      </w:r>
      <w:r>
        <w:rPr>
          <w:rFonts w:ascii="Times New Roman" w:eastAsia="Times New Roman" w:hAnsi="Times New Roman" w:cs="Times New Roman"/>
          <w:sz w:val="22"/>
          <w:szCs w:val="22"/>
        </w:rPr>
        <w:softHyphen/>
        <w:t>рийское вооружение. Толщина брони немецких танков и само</w:t>
      </w:r>
      <w:r>
        <w:rPr>
          <w:rFonts w:ascii="Times New Roman" w:eastAsia="Times New Roman" w:hAnsi="Times New Roman" w:cs="Times New Roman"/>
          <w:sz w:val="22"/>
          <w:szCs w:val="22"/>
        </w:rPr>
        <w:softHyphen/>
        <w:t>ходных орудий возросла до 180 — 200 мм, что делало их менее уязвимыми. В связи с этим перед советскими конструкторами встала задача увеличения бронепробиваемости снарядами про</w:t>
      </w:r>
      <w:r>
        <w:rPr>
          <w:rFonts w:ascii="Times New Roman" w:eastAsia="Times New Roman" w:hAnsi="Times New Roman" w:cs="Times New Roman"/>
          <w:sz w:val="22"/>
          <w:szCs w:val="22"/>
        </w:rPr>
        <w:softHyphen/>
        <w:t>тивотанковых орудий при сохранении их высоких маневрен</w:t>
      </w:r>
      <w:r>
        <w:rPr>
          <w:rFonts w:ascii="Times New Roman" w:eastAsia="Times New Roman" w:hAnsi="Times New Roman" w:cs="Times New Roman"/>
          <w:sz w:val="22"/>
          <w:szCs w:val="22"/>
        </w:rPr>
        <w:softHyphen/>
        <w:t>ных качеств. Задача эта решалась путем модернизации старых образцов и создания новых 57, 76 и 100-мм орудий и боепри</w:t>
      </w:r>
      <w:r>
        <w:rPr>
          <w:rFonts w:ascii="Times New Roman" w:eastAsia="Times New Roman" w:hAnsi="Times New Roman" w:cs="Times New Roman"/>
          <w:sz w:val="22"/>
          <w:szCs w:val="22"/>
        </w:rPr>
        <w:softHyphen/>
        <w:t>пасов к ним.</w:t>
      </w:r>
    </w:p>
    <w:p w:rsidR="006609C6" w:rsidRDefault="00FA7186">
      <w:pPr>
        <w:shd w:val="clear" w:color="auto" w:fill="FFFFFF"/>
        <w:spacing w:line="250" w:lineRule="exact"/>
        <w:ind w:left="86" w:firstLine="288"/>
        <w:jc w:val="both"/>
      </w:pPr>
      <w:r>
        <w:rPr>
          <w:rFonts w:ascii="Times New Roman" w:eastAsia="Times New Roman" w:hAnsi="Times New Roman" w:cs="Times New Roman"/>
          <w:sz w:val="22"/>
          <w:szCs w:val="22"/>
        </w:rPr>
        <w:t>Непревзойденными оказались 57 и 100-мм пушки, разрабо</w:t>
      </w:r>
      <w:r>
        <w:rPr>
          <w:rFonts w:ascii="Times New Roman" w:eastAsia="Times New Roman" w:hAnsi="Times New Roman" w:cs="Times New Roman"/>
          <w:sz w:val="22"/>
          <w:szCs w:val="22"/>
        </w:rPr>
        <w:softHyphen/>
        <w:t>танные коллективом конструкторского бюро под руководством В. Г. Грабина. 100-мм пушка обр. 1944 г., обладая высокими баллистическими данными, сочетала в себе качество противо</w:t>
      </w:r>
      <w:r>
        <w:rPr>
          <w:rFonts w:ascii="Times New Roman" w:eastAsia="Times New Roman" w:hAnsi="Times New Roman" w:cs="Times New Roman"/>
          <w:sz w:val="22"/>
          <w:szCs w:val="22"/>
        </w:rPr>
        <w:softHyphen/>
        <w:t>танкового и корпусного орудия &lt;дальность стрельбы 20 км&gt;.</w:t>
      </w:r>
    </w:p>
    <w:p w:rsidR="006609C6" w:rsidRDefault="00FA7186">
      <w:pPr>
        <w:shd w:val="clear" w:color="auto" w:fill="FFFFFF"/>
        <w:spacing w:line="250" w:lineRule="exact"/>
        <w:ind w:left="14"/>
      </w:pPr>
      <w:r>
        <w:br w:type="column"/>
      </w:r>
      <w:r>
        <w:rPr>
          <w:rFonts w:ascii="Times New Roman" w:eastAsia="Times New Roman" w:hAnsi="Times New Roman" w:cs="Times New Roman"/>
          <w:sz w:val="22"/>
          <w:szCs w:val="22"/>
        </w:rPr>
        <w:lastRenderedPageBreak/>
        <w:t>Орудие отличалось оригинальностью конструкций узлов и и компоновкой.</w:t>
      </w:r>
    </w:p>
    <w:p w:rsidR="006609C6" w:rsidRDefault="00FA7186">
      <w:pPr>
        <w:shd w:val="clear" w:color="auto" w:fill="FFFFFF"/>
        <w:spacing w:line="250" w:lineRule="exact"/>
        <w:ind w:right="34" w:firstLine="264"/>
        <w:jc w:val="both"/>
      </w:pPr>
      <w:r>
        <w:rPr>
          <w:rFonts w:ascii="Times New Roman" w:eastAsia="Times New Roman" w:hAnsi="Times New Roman" w:cs="Times New Roman"/>
          <w:sz w:val="22"/>
          <w:szCs w:val="22"/>
        </w:rPr>
        <w:t>В состязании снаряда и брони решающую роль сыграли раз</w:t>
      </w:r>
      <w:r>
        <w:rPr>
          <w:rFonts w:ascii="Times New Roman" w:eastAsia="Times New Roman" w:hAnsi="Times New Roman" w:cs="Times New Roman"/>
          <w:sz w:val="22"/>
          <w:szCs w:val="22"/>
        </w:rPr>
        <w:softHyphen/>
        <w:t>работка и принятие на вооружение в 1942 г. кумулятивного снаряда для орудий 76, 122-мм калибра и в 1943 г. подкали-берного снаряда &lt;болванки с вольфрамовым сердечником&gt; для орудий 45, 57 и 76-мм калибра. Принятие на вооружение этих снарядов обеспечило успех в борьбе с танками противника на</w:t>
      </w:r>
      <w:r>
        <w:rPr>
          <w:rFonts w:ascii="Times New Roman" w:eastAsia="Times New Roman" w:hAnsi="Times New Roman" w:cs="Times New Roman"/>
          <w:sz w:val="22"/>
          <w:szCs w:val="22"/>
        </w:rPr>
        <w:softHyphen/>
        <w:t>шей малокалиберной противотанковой артиллерии, а также зна</w:t>
      </w:r>
      <w:r>
        <w:rPr>
          <w:rFonts w:ascii="Times New Roman" w:eastAsia="Times New Roman" w:hAnsi="Times New Roman" w:cs="Times New Roman"/>
          <w:sz w:val="22"/>
          <w:szCs w:val="22"/>
        </w:rPr>
        <w:softHyphen/>
        <w:t>чительно повысило эффект огня гаубичной артиллерии по бро</w:t>
      </w:r>
      <w:r>
        <w:rPr>
          <w:rFonts w:ascii="Times New Roman" w:eastAsia="Times New Roman" w:hAnsi="Times New Roman" w:cs="Times New Roman"/>
          <w:sz w:val="22"/>
          <w:szCs w:val="22"/>
        </w:rPr>
        <w:softHyphen/>
        <w:t>нированным целям...</w:t>
      </w:r>
    </w:p>
    <w:p w:rsidR="006609C6" w:rsidRDefault="00FA7186">
      <w:pPr>
        <w:shd w:val="clear" w:color="auto" w:fill="FFFFFF"/>
        <w:spacing w:line="250" w:lineRule="exact"/>
        <w:ind w:left="14" w:right="29" w:firstLine="274"/>
        <w:jc w:val="both"/>
      </w:pPr>
      <w:r>
        <w:rPr>
          <w:rFonts w:ascii="Times New Roman" w:hAnsi="Times New Roman" w:cs="Times New Roman"/>
          <w:sz w:val="22"/>
          <w:szCs w:val="22"/>
        </w:rPr>
        <w:t xml:space="preserve">(46, </w:t>
      </w:r>
      <w:r>
        <w:rPr>
          <w:rFonts w:ascii="Times New Roman" w:eastAsia="Times New Roman" w:hAnsi="Times New Roman" w:cs="Times New Roman"/>
          <w:sz w:val="22"/>
          <w:szCs w:val="22"/>
        </w:rPr>
        <w:t>стр. 120) ...На фронт эти снаряды начали поступать пе</w:t>
      </w:r>
      <w:r>
        <w:rPr>
          <w:rFonts w:ascii="Times New Roman" w:eastAsia="Times New Roman" w:hAnsi="Times New Roman" w:cs="Times New Roman"/>
          <w:sz w:val="22"/>
          <w:szCs w:val="22"/>
        </w:rPr>
        <w:softHyphen/>
        <w:t>ред самым началом исторической битвы на Курской дуге. Дос</w:t>
      </w:r>
      <w:r>
        <w:rPr>
          <w:rFonts w:ascii="Times New Roman" w:eastAsia="Times New Roman" w:hAnsi="Times New Roman" w:cs="Times New Roman"/>
          <w:sz w:val="22"/>
          <w:szCs w:val="22"/>
        </w:rPr>
        <w:softHyphen/>
        <w:t>таточно сказать, что времени на перевозку по железной дороге уже не хватало и их доставляли нам небольшими партиями на самолетах...</w:t>
      </w:r>
    </w:p>
    <w:p w:rsidR="006609C6" w:rsidRDefault="00FA7186">
      <w:pPr>
        <w:shd w:val="clear" w:color="auto" w:fill="FFFFFF"/>
        <w:spacing w:line="250" w:lineRule="exact"/>
        <w:ind w:left="29" w:right="43" w:firstLine="259"/>
        <w:jc w:val="both"/>
      </w:pPr>
      <w:r>
        <w:rPr>
          <w:rFonts w:ascii="Times New Roman" w:eastAsia="Times New Roman" w:hAnsi="Times New Roman" w:cs="Times New Roman"/>
          <w:sz w:val="22"/>
          <w:szCs w:val="22"/>
        </w:rPr>
        <w:t>Г. Т. Хорошилов (10, стр. 231) ...Вес залпа артиллерии стрел</w:t>
      </w:r>
      <w:r>
        <w:rPr>
          <w:rFonts w:ascii="Times New Roman" w:eastAsia="Times New Roman" w:hAnsi="Times New Roman" w:cs="Times New Roman"/>
          <w:sz w:val="22"/>
          <w:szCs w:val="22"/>
        </w:rPr>
        <w:softHyphen/>
        <w:t>ковой дивизии достиг 1171 кг, а гвардейской — 1200 кг (в пе</w:t>
      </w:r>
      <w:r>
        <w:rPr>
          <w:rFonts w:ascii="Times New Roman" w:eastAsia="Times New Roman" w:hAnsi="Times New Roman" w:cs="Times New Roman"/>
          <w:sz w:val="22"/>
          <w:szCs w:val="22"/>
        </w:rPr>
        <w:softHyphen/>
        <w:t>риод Курской битвы)...</w:t>
      </w:r>
    </w:p>
    <w:p w:rsidR="006609C6" w:rsidRDefault="00FA7186">
      <w:pPr>
        <w:shd w:val="clear" w:color="auto" w:fill="FFFFFF"/>
        <w:spacing w:line="250" w:lineRule="exact"/>
        <w:ind w:left="34" w:right="29" w:firstLine="245"/>
        <w:jc w:val="both"/>
      </w:pPr>
      <w:r>
        <w:rPr>
          <w:rFonts w:ascii="Times New Roman" w:eastAsia="Times New Roman" w:hAnsi="Times New Roman" w:cs="Times New Roman"/>
          <w:sz w:val="22"/>
          <w:szCs w:val="22"/>
        </w:rPr>
        <w:t>Дорогой Читатель! В таблице № 8 вы найдете, сведенные иоедйно, данные об арторудиях и минометах бывших на воору</w:t>
      </w:r>
      <w:r>
        <w:rPr>
          <w:rFonts w:ascii="Times New Roman" w:eastAsia="Times New Roman" w:hAnsi="Times New Roman" w:cs="Times New Roman"/>
          <w:sz w:val="22"/>
          <w:szCs w:val="22"/>
        </w:rPr>
        <w:softHyphen/>
        <w:t>жении Советской Армии в период Курской битвы.</w:t>
      </w:r>
    </w:p>
    <w:p w:rsidR="006609C6" w:rsidRDefault="00FA7186">
      <w:pPr>
        <w:shd w:val="clear" w:color="auto" w:fill="FFFFFF"/>
        <w:spacing w:line="250" w:lineRule="exact"/>
        <w:ind w:left="38" w:right="24" w:firstLine="240"/>
        <w:jc w:val="both"/>
      </w:pPr>
      <w:r>
        <w:rPr>
          <w:rFonts w:ascii="Times New Roman" w:eastAsia="Times New Roman" w:hAnsi="Times New Roman" w:cs="Times New Roman"/>
          <w:sz w:val="22"/>
          <w:szCs w:val="22"/>
        </w:rPr>
        <w:t>Дорогой Читатель! В книге «Развитие тактики Советской Армии в годы ВОВ» (61, стр. 320) дана таблица бронебойного мйствия снарядов некоторых советских пушек.</w:t>
      </w:r>
    </w:p>
    <w:p w:rsidR="006609C6" w:rsidRDefault="00FA7186">
      <w:pPr>
        <w:shd w:val="clear" w:color="auto" w:fill="FFFFFF"/>
        <w:spacing w:before="240"/>
        <w:ind w:right="34"/>
        <w:jc w:val="right"/>
      </w:pPr>
      <w:r>
        <w:rPr>
          <w:rFonts w:ascii="Times New Roman" w:eastAsia="Times New Roman" w:hAnsi="Times New Roman" w:cs="Times New Roman"/>
          <w:sz w:val="18"/>
          <w:szCs w:val="18"/>
        </w:rPr>
        <w:t>ТАБЛИЦА № 6</w:t>
      </w:r>
    </w:p>
    <w:p w:rsidR="006609C6" w:rsidRDefault="006609C6">
      <w:pPr>
        <w:spacing w:after="120" w:line="1" w:lineRule="exact"/>
        <w:rPr>
          <w:sz w:val="2"/>
          <w:szCs w:val="2"/>
        </w:rPr>
      </w:pPr>
    </w:p>
    <w:tbl>
      <w:tblPr>
        <w:tblW w:w="0" w:type="auto"/>
        <w:tblInd w:w="40" w:type="dxa"/>
        <w:tblLayout w:type="fixed"/>
        <w:tblCellMar>
          <w:left w:w="40" w:type="dxa"/>
          <w:right w:w="40" w:type="dxa"/>
        </w:tblCellMar>
        <w:tblLook w:val="0000"/>
      </w:tblPr>
      <w:tblGrid>
        <w:gridCol w:w="2544"/>
        <w:gridCol w:w="888"/>
        <w:gridCol w:w="773"/>
        <w:gridCol w:w="768"/>
        <w:gridCol w:w="341"/>
        <w:gridCol w:w="998"/>
      </w:tblGrid>
      <w:tr w:rsidR="006609C6">
        <w:trPr>
          <w:trHeight w:hRule="exact" w:val="288"/>
        </w:trPr>
        <w:tc>
          <w:tcPr>
            <w:tcW w:w="2544" w:type="dxa"/>
            <w:tcBorders>
              <w:top w:val="single" w:sz="6" w:space="0" w:color="auto"/>
              <w:left w:val="nil"/>
              <w:bottom w:val="nil"/>
              <w:right w:val="single" w:sz="6" w:space="0" w:color="auto"/>
            </w:tcBorders>
            <w:shd w:val="clear" w:color="auto" w:fill="FFFFFF"/>
          </w:tcPr>
          <w:p w:rsidR="006609C6" w:rsidRDefault="00FA7186">
            <w:pPr>
              <w:shd w:val="clear" w:color="auto" w:fill="FFFFFF"/>
              <w:ind w:left="230"/>
            </w:pPr>
            <w:r>
              <w:rPr>
                <w:rFonts w:ascii="Times New Roman" w:eastAsia="Times New Roman" w:hAnsi="Times New Roman" w:cs="Times New Roman"/>
                <w:sz w:val="16"/>
                <w:szCs w:val="16"/>
              </w:rPr>
              <w:t>Наименование системы</w:t>
            </w:r>
          </w:p>
        </w:tc>
        <w:tc>
          <w:tcPr>
            <w:tcW w:w="1661" w:type="dxa"/>
            <w:gridSpan w:val="2"/>
            <w:tcBorders>
              <w:top w:val="single" w:sz="6" w:space="0" w:color="auto"/>
              <w:left w:val="single" w:sz="6" w:space="0" w:color="auto"/>
              <w:bottom w:val="single" w:sz="6" w:space="0" w:color="auto"/>
              <w:right w:val="nil"/>
            </w:tcBorders>
            <w:shd w:val="clear" w:color="auto" w:fill="FFFFFF"/>
          </w:tcPr>
          <w:p w:rsidR="006609C6" w:rsidRDefault="00FA7186">
            <w:pPr>
              <w:shd w:val="clear" w:color="auto" w:fill="FFFFFF"/>
              <w:jc w:val="right"/>
            </w:pPr>
            <w:r>
              <w:rPr>
                <w:rFonts w:ascii="Times New Roman" w:eastAsia="Times New Roman" w:hAnsi="Times New Roman" w:cs="Times New Roman"/>
                <w:sz w:val="16"/>
                <w:szCs w:val="16"/>
              </w:rPr>
              <w:t>Бронебойное</w:t>
            </w:r>
          </w:p>
        </w:tc>
        <w:tc>
          <w:tcPr>
            <w:tcW w:w="768" w:type="dxa"/>
            <w:tcBorders>
              <w:top w:val="single" w:sz="6" w:space="0" w:color="auto"/>
              <w:left w:val="nil"/>
              <w:bottom w:val="single" w:sz="6" w:space="0" w:color="auto"/>
              <w:right w:val="nil"/>
            </w:tcBorders>
            <w:shd w:val="clear" w:color="auto" w:fill="FFFFFF"/>
          </w:tcPr>
          <w:p w:rsidR="006609C6" w:rsidRDefault="00FA7186">
            <w:pPr>
              <w:shd w:val="clear" w:color="auto" w:fill="FFFFFF"/>
              <w:jc w:val="center"/>
            </w:pPr>
            <w:r>
              <w:rPr>
                <w:rFonts w:ascii="Times New Roman" w:eastAsia="Times New Roman" w:hAnsi="Times New Roman" w:cs="Times New Roman"/>
                <w:sz w:val="16"/>
                <w:szCs w:val="16"/>
              </w:rPr>
              <w:t>действие</w:t>
            </w:r>
          </w:p>
        </w:tc>
        <w:tc>
          <w:tcPr>
            <w:tcW w:w="1339" w:type="dxa"/>
            <w:gridSpan w:val="2"/>
            <w:tcBorders>
              <w:top w:val="single" w:sz="6" w:space="0" w:color="auto"/>
              <w:left w:val="nil"/>
              <w:bottom w:val="single" w:sz="6" w:space="0" w:color="auto"/>
              <w:right w:val="nil"/>
            </w:tcBorders>
            <w:shd w:val="clear" w:color="auto" w:fill="FFFFFF"/>
          </w:tcPr>
          <w:p w:rsidR="006609C6" w:rsidRDefault="00FA7186">
            <w:pPr>
              <w:shd w:val="clear" w:color="auto" w:fill="FFFFFF"/>
            </w:pPr>
            <w:r>
              <w:rPr>
                <w:rFonts w:ascii="Times New Roman" w:eastAsia="Times New Roman" w:hAnsi="Times New Roman" w:cs="Times New Roman"/>
                <w:sz w:val="16"/>
                <w:szCs w:val="16"/>
              </w:rPr>
              <w:t>снарядов</w:t>
            </w:r>
          </w:p>
        </w:tc>
      </w:tr>
      <w:tr w:rsidR="006609C6">
        <w:trPr>
          <w:trHeight w:hRule="exact" w:val="283"/>
        </w:trPr>
        <w:tc>
          <w:tcPr>
            <w:tcW w:w="2544" w:type="dxa"/>
            <w:tcBorders>
              <w:top w:val="nil"/>
              <w:left w:val="nil"/>
              <w:bottom w:val="single" w:sz="6" w:space="0" w:color="auto"/>
              <w:right w:val="single" w:sz="6" w:space="0" w:color="auto"/>
            </w:tcBorders>
            <w:shd w:val="clear" w:color="auto" w:fill="FFFFFF"/>
          </w:tcPr>
          <w:p w:rsidR="006609C6" w:rsidRDefault="006609C6">
            <w:pPr>
              <w:shd w:val="clear" w:color="auto" w:fill="FFFFFF"/>
            </w:pPr>
          </w:p>
        </w:tc>
        <w:tc>
          <w:tcPr>
            <w:tcW w:w="888" w:type="dxa"/>
            <w:tcBorders>
              <w:top w:val="single" w:sz="6" w:space="0" w:color="auto"/>
              <w:left w:val="single" w:sz="6" w:space="0" w:color="auto"/>
              <w:bottom w:val="single" w:sz="6" w:space="0" w:color="auto"/>
              <w:right w:val="nil"/>
            </w:tcBorders>
            <w:shd w:val="clear" w:color="auto" w:fill="FFFFFF"/>
          </w:tcPr>
          <w:p w:rsidR="006609C6" w:rsidRDefault="00FA7186">
            <w:pPr>
              <w:shd w:val="clear" w:color="auto" w:fill="FFFFFF"/>
              <w:jc w:val="center"/>
            </w:pPr>
            <w:r>
              <w:rPr>
                <w:rFonts w:ascii="Times New Roman" w:hAnsi="Times New Roman" w:cs="Times New Roman"/>
                <w:sz w:val="16"/>
                <w:szCs w:val="16"/>
              </w:rPr>
              <w:t xml:space="preserve">100 </w:t>
            </w:r>
            <w:r>
              <w:rPr>
                <w:rFonts w:ascii="Times New Roman" w:eastAsia="Times New Roman" w:hAnsi="Times New Roman" w:cs="Times New Roman"/>
                <w:sz w:val="16"/>
                <w:szCs w:val="16"/>
              </w:rPr>
              <w:t>м</w:t>
            </w:r>
          </w:p>
        </w:tc>
        <w:tc>
          <w:tcPr>
            <w:tcW w:w="773" w:type="dxa"/>
            <w:tcBorders>
              <w:top w:val="single" w:sz="6" w:space="0" w:color="auto"/>
              <w:left w:val="nil"/>
              <w:bottom w:val="single" w:sz="6" w:space="0" w:color="auto"/>
              <w:right w:val="nil"/>
            </w:tcBorders>
            <w:shd w:val="clear" w:color="auto" w:fill="FFFFFF"/>
          </w:tcPr>
          <w:p w:rsidR="006609C6" w:rsidRDefault="00FA7186">
            <w:pPr>
              <w:shd w:val="clear" w:color="auto" w:fill="FFFFFF"/>
              <w:jc w:val="right"/>
            </w:pPr>
            <w:r>
              <w:rPr>
                <w:rFonts w:ascii="Times New Roman" w:hAnsi="Times New Roman" w:cs="Times New Roman"/>
                <w:sz w:val="18"/>
                <w:szCs w:val="18"/>
              </w:rPr>
              <w:t xml:space="preserve">300 </w:t>
            </w:r>
            <w:r>
              <w:rPr>
                <w:rFonts w:ascii="Times New Roman" w:eastAsia="Times New Roman" w:hAnsi="Times New Roman" w:cs="Times New Roman"/>
                <w:sz w:val="18"/>
                <w:szCs w:val="18"/>
              </w:rPr>
              <w:t>м</w:t>
            </w:r>
          </w:p>
        </w:tc>
        <w:tc>
          <w:tcPr>
            <w:tcW w:w="768" w:type="dxa"/>
            <w:tcBorders>
              <w:top w:val="single" w:sz="6" w:space="0" w:color="auto"/>
              <w:left w:val="nil"/>
              <w:bottom w:val="single" w:sz="6" w:space="0" w:color="auto"/>
              <w:right w:val="nil"/>
            </w:tcBorders>
            <w:shd w:val="clear" w:color="auto" w:fill="FFFFFF"/>
          </w:tcPr>
          <w:p w:rsidR="006609C6" w:rsidRDefault="00FA7186">
            <w:pPr>
              <w:shd w:val="clear" w:color="auto" w:fill="FFFFFF"/>
              <w:jc w:val="right"/>
            </w:pPr>
            <w:r>
              <w:rPr>
                <w:rFonts w:ascii="Times New Roman" w:hAnsi="Times New Roman" w:cs="Times New Roman"/>
                <w:sz w:val="18"/>
                <w:szCs w:val="18"/>
              </w:rPr>
              <w:t>500</w:t>
            </w:r>
          </w:p>
        </w:tc>
        <w:tc>
          <w:tcPr>
            <w:tcW w:w="341" w:type="dxa"/>
            <w:tcBorders>
              <w:top w:val="single" w:sz="6" w:space="0" w:color="auto"/>
              <w:left w:val="nil"/>
              <w:bottom w:val="single" w:sz="6" w:space="0" w:color="auto"/>
              <w:right w:val="nil"/>
            </w:tcBorders>
            <w:shd w:val="clear" w:color="auto" w:fill="FFFFFF"/>
          </w:tcPr>
          <w:p w:rsidR="006609C6" w:rsidRDefault="00FA7186">
            <w:pPr>
              <w:shd w:val="clear" w:color="auto" w:fill="FFFFFF"/>
            </w:pPr>
            <w:r>
              <w:rPr>
                <w:rFonts w:ascii="Times New Roman" w:eastAsia="Times New Roman" w:hAnsi="Times New Roman" w:cs="Times New Roman"/>
                <w:sz w:val="16"/>
                <w:szCs w:val="16"/>
              </w:rPr>
              <w:t>м</w:t>
            </w:r>
          </w:p>
        </w:tc>
        <w:tc>
          <w:tcPr>
            <w:tcW w:w="998" w:type="dxa"/>
            <w:tcBorders>
              <w:top w:val="single" w:sz="6" w:space="0" w:color="auto"/>
              <w:left w:val="nil"/>
              <w:bottom w:val="single" w:sz="6" w:space="0" w:color="auto"/>
              <w:right w:val="nil"/>
            </w:tcBorders>
            <w:shd w:val="clear" w:color="auto" w:fill="FFFFFF"/>
          </w:tcPr>
          <w:p w:rsidR="006609C6" w:rsidRDefault="00FA7186">
            <w:pPr>
              <w:shd w:val="clear" w:color="auto" w:fill="FFFFFF"/>
              <w:jc w:val="center"/>
            </w:pPr>
            <w:r>
              <w:rPr>
                <w:rFonts w:ascii="Times New Roman" w:hAnsi="Times New Roman" w:cs="Times New Roman"/>
                <w:sz w:val="16"/>
                <w:szCs w:val="16"/>
              </w:rPr>
              <w:t xml:space="preserve">1000 </w:t>
            </w:r>
            <w:r>
              <w:rPr>
                <w:rFonts w:ascii="Times New Roman" w:eastAsia="Times New Roman" w:hAnsi="Times New Roman" w:cs="Times New Roman"/>
                <w:sz w:val="16"/>
                <w:szCs w:val="16"/>
              </w:rPr>
              <w:t>м</w:t>
            </w:r>
          </w:p>
        </w:tc>
      </w:tr>
      <w:tr w:rsidR="006609C6">
        <w:trPr>
          <w:trHeight w:hRule="exact" w:val="331"/>
        </w:trPr>
        <w:tc>
          <w:tcPr>
            <w:tcW w:w="2544" w:type="dxa"/>
            <w:tcBorders>
              <w:top w:val="single" w:sz="6" w:space="0" w:color="auto"/>
              <w:left w:val="nil"/>
              <w:bottom w:val="nil"/>
              <w:right w:val="single" w:sz="6" w:space="0" w:color="auto"/>
            </w:tcBorders>
            <w:shd w:val="clear" w:color="auto" w:fill="FFFFFF"/>
          </w:tcPr>
          <w:p w:rsidR="006609C6" w:rsidRDefault="00FA7186">
            <w:pPr>
              <w:shd w:val="clear" w:color="auto" w:fill="FFFFFF"/>
            </w:pPr>
            <w:r>
              <w:rPr>
                <w:rFonts w:ascii="Times New Roman" w:hAnsi="Times New Roman" w:cs="Times New Roman"/>
                <w:sz w:val="18"/>
                <w:szCs w:val="18"/>
              </w:rPr>
              <w:t>37-</w:t>
            </w:r>
            <w:r>
              <w:rPr>
                <w:rFonts w:ascii="Times New Roman" w:eastAsia="Times New Roman" w:hAnsi="Times New Roman" w:cs="Times New Roman"/>
                <w:sz w:val="18"/>
                <w:szCs w:val="18"/>
              </w:rPr>
              <w:t>мм зенитная пушка</w:t>
            </w:r>
          </w:p>
        </w:tc>
        <w:tc>
          <w:tcPr>
            <w:tcW w:w="888" w:type="dxa"/>
            <w:tcBorders>
              <w:top w:val="single" w:sz="6" w:space="0" w:color="auto"/>
              <w:left w:val="single" w:sz="6" w:space="0" w:color="auto"/>
              <w:bottom w:val="nil"/>
              <w:right w:val="nil"/>
            </w:tcBorders>
            <w:shd w:val="clear" w:color="auto" w:fill="FFFFFF"/>
          </w:tcPr>
          <w:p w:rsidR="006609C6" w:rsidRDefault="00FA7186">
            <w:pPr>
              <w:shd w:val="clear" w:color="auto" w:fill="FFFFFF"/>
              <w:ind w:right="197"/>
              <w:jc w:val="right"/>
            </w:pPr>
            <w:r>
              <w:rPr>
                <w:rFonts w:ascii="Times New Roman" w:hAnsi="Times New Roman" w:cs="Times New Roman"/>
                <w:sz w:val="18"/>
                <w:szCs w:val="18"/>
              </w:rPr>
              <w:t>55</w:t>
            </w:r>
          </w:p>
        </w:tc>
        <w:tc>
          <w:tcPr>
            <w:tcW w:w="773" w:type="dxa"/>
            <w:tcBorders>
              <w:top w:val="single" w:sz="6" w:space="0" w:color="auto"/>
              <w:left w:val="nil"/>
              <w:bottom w:val="nil"/>
              <w:right w:val="nil"/>
            </w:tcBorders>
            <w:shd w:val="clear" w:color="auto" w:fill="FFFFFF"/>
          </w:tcPr>
          <w:p w:rsidR="006609C6" w:rsidRDefault="00FA7186">
            <w:pPr>
              <w:shd w:val="clear" w:color="auto" w:fill="FFFFFF"/>
              <w:ind w:right="82"/>
              <w:jc w:val="right"/>
            </w:pPr>
            <w:r>
              <w:rPr>
                <w:rFonts w:ascii="Times New Roman" w:hAnsi="Times New Roman" w:cs="Times New Roman"/>
                <w:sz w:val="18"/>
                <w:szCs w:val="18"/>
              </w:rPr>
              <w:t>51</w:t>
            </w:r>
          </w:p>
        </w:tc>
        <w:tc>
          <w:tcPr>
            <w:tcW w:w="768" w:type="dxa"/>
            <w:tcBorders>
              <w:top w:val="single" w:sz="6" w:space="0" w:color="auto"/>
              <w:left w:val="nil"/>
              <w:bottom w:val="nil"/>
              <w:right w:val="nil"/>
            </w:tcBorders>
            <w:shd w:val="clear" w:color="auto" w:fill="FFFFFF"/>
          </w:tcPr>
          <w:p w:rsidR="006609C6" w:rsidRDefault="00FA7186">
            <w:pPr>
              <w:shd w:val="clear" w:color="auto" w:fill="FFFFFF"/>
              <w:jc w:val="right"/>
            </w:pPr>
            <w:r>
              <w:rPr>
                <w:rFonts w:ascii="Times New Roman" w:hAnsi="Times New Roman" w:cs="Times New Roman"/>
                <w:sz w:val="18"/>
                <w:szCs w:val="18"/>
              </w:rPr>
              <w:t>46</w:t>
            </w:r>
          </w:p>
        </w:tc>
        <w:tc>
          <w:tcPr>
            <w:tcW w:w="341" w:type="dxa"/>
            <w:tcBorders>
              <w:top w:val="single" w:sz="6" w:space="0" w:color="auto"/>
              <w:left w:val="nil"/>
              <w:bottom w:val="nil"/>
              <w:right w:val="nil"/>
            </w:tcBorders>
            <w:shd w:val="clear" w:color="auto" w:fill="FFFFFF"/>
          </w:tcPr>
          <w:p w:rsidR="006609C6" w:rsidRDefault="006609C6">
            <w:pPr>
              <w:shd w:val="clear" w:color="auto" w:fill="FFFFFF"/>
            </w:pPr>
          </w:p>
        </w:tc>
        <w:tc>
          <w:tcPr>
            <w:tcW w:w="998" w:type="dxa"/>
            <w:tcBorders>
              <w:top w:val="single" w:sz="6" w:space="0" w:color="auto"/>
              <w:left w:val="nil"/>
              <w:bottom w:val="nil"/>
              <w:right w:val="nil"/>
            </w:tcBorders>
            <w:shd w:val="clear" w:color="auto" w:fill="FFFFFF"/>
          </w:tcPr>
          <w:p w:rsidR="006609C6" w:rsidRDefault="00FA7186">
            <w:pPr>
              <w:shd w:val="clear" w:color="auto" w:fill="FFFFFF"/>
              <w:jc w:val="center"/>
            </w:pPr>
            <w:r>
              <w:rPr>
                <w:rFonts w:ascii="Times New Roman" w:hAnsi="Times New Roman" w:cs="Times New Roman"/>
                <w:sz w:val="18"/>
                <w:szCs w:val="18"/>
              </w:rPr>
              <w:t>36</w:t>
            </w:r>
          </w:p>
        </w:tc>
      </w:tr>
      <w:tr w:rsidR="006609C6">
        <w:trPr>
          <w:trHeight w:hRule="exact" w:val="283"/>
        </w:trPr>
        <w:tc>
          <w:tcPr>
            <w:tcW w:w="2544" w:type="dxa"/>
            <w:tcBorders>
              <w:top w:val="nil"/>
              <w:left w:val="nil"/>
              <w:bottom w:val="nil"/>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8"/>
                <w:szCs w:val="18"/>
              </w:rPr>
              <w:t>45-</w:t>
            </w:r>
            <w:r>
              <w:rPr>
                <w:rFonts w:ascii="Times New Roman" w:eastAsia="Times New Roman" w:hAnsi="Times New Roman" w:cs="Times New Roman"/>
                <w:sz w:val="18"/>
                <w:szCs w:val="18"/>
              </w:rPr>
              <w:t>мм пушка образца 1937 г.</w:t>
            </w:r>
          </w:p>
        </w:tc>
        <w:tc>
          <w:tcPr>
            <w:tcW w:w="888" w:type="dxa"/>
            <w:tcBorders>
              <w:top w:val="nil"/>
              <w:left w:val="single" w:sz="6" w:space="0" w:color="auto"/>
              <w:bottom w:val="nil"/>
              <w:right w:val="nil"/>
            </w:tcBorders>
            <w:shd w:val="clear" w:color="auto" w:fill="FFFFFF"/>
          </w:tcPr>
          <w:p w:rsidR="006609C6" w:rsidRDefault="00FA7186">
            <w:pPr>
              <w:shd w:val="clear" w:color="auto" w:fill="FFFFFF"/>
              <w:ind w:right="197"/>
              <w:jc w:val="right"/>
            </w:pPr>
            <w:r>
              <w:rPr>
                <w:rFonts w:ascii="Times New Roman" w:hAnsi="Times New Roman" w:cs="Times New Roman"/>
                <w:sz w:val="18"/>
                <w:szCs w:val="18"/>
              </w:rPr>
              <w:t>65</w:t>
            </w:r>
          </w:p>
        </w:tc>
        <w:tc>
          <w:tcPr>
            <w:tcW w:w="773" w:type="dxa"/>
            <w:tcBorders>
              <w:top w:val="nil"/>
              <w:left w:val="nil"/>
              <w:bottom w:val="nil"/>
              <w:right w:val="nil"/>
            </w:tcBorders>
            <w:shd w:val="clear" w:color="auto" w:fill="FFFFFF"/>
          </w:tcPr>
          <w:p w:rsidR="006609C6" w:rsidRDefault="00FA7186">
            <w:pPr>
              <w:shd w:val="clear" w:color="auto" w:fill="FFFFFF"/>
            </w:pPr>
            <w:r>
              <w:rPr>
                <w:rFonts w:ascii="Times New Roman" w:hAnsi="Times New Roman" w:cs="Times New Roman"/>
                <w:sz w:val="18"/>
                <w:szCs w:val="18"/>
              </w:rPr>
              <w:t>"      61</w:t>
            </w:r>
          </w:p>
        </w:tc>
        <w:tc>
          <w:tcPr>
            <w:tcW w:w="768" w:type="dxa"/>
            <w:tcBorders>
              <w:top w:val="nil"/>
              <w:left w:val="nil"/>
              <w:bottom w:val="nil"/>
              <w:right w:val="nil"/>
            </w:tcBorders>
            <w:shd w:val="clear" w:color="auto" w:fill="FFFFFF"/>
          </w:tcPr>
          <w:p w:rsidR="006609C6" w:rsidRDefault="00FA7186">
            <w:pPr>
              <w:shd w:val="clear" w:color="auto" w:fill="FFFFFF"/>
              <w:jc w:val="right"/>
            </w:pPr>
            <w:r>
              <w:rPr>
                <w:rFonts w:ascii="Times New Roman" w:hAnsi="Times New Roman" w:cs="Times New Roman"/>
                <w:sz w:val="18"/>
                <w:szCs w:val="18"/>
              </w:rPr>
              <w:t>57</w:t>
            </w:r>
          </w:p>
        </w:tc>
        <w:tc>
          <w:tcPr>
            <w:tcW w:w="341" w:type="dxa"/>
            <w:tcBorders>
              <w:top w:val="nil"/>
              <w:left w:val="nil"/>
              <w:bottom w:val="nil"/>
              <w:right w:val="nil"/>
            </w:tcBorders>
            <w:shd w:val="clear" w:color="auto" w:fill="FFFFFF"/>
          </w:tcPr>
          <w:p w:rsidR="006609C6" w:rsidRDefault="006609C6">
            <w:pPr>
              <w:shd w:val="clear" w:color="auto" w:fill="FFFFFF"/>
            </w:pPr>
          </w:p>
        </w:tc>
        <w:tc>
          <w:tcPr>
            <w:tcW w:w="998" w:type="dxa"/>
            <w:tcBorders>
              <w:top w:val="nil"/>
              <w:left w:val="nil"/>
              <w:bottom w:val="nil"/>
              <w:right w:val="nil"/>
            </w:tcBorders>
            <w:shd w:val="clear" w:color="auto" w:fill="FFFFFF"/>
          </w:tcPr>
          <w:p w:rsidR="006609C6" w:rsidRDefault="00FA7186">
            <w:pPr>
              <w:shd w:val="clear" w:color="auto" w:fill="FFFFFF"/>
              <w:jc w:val="center"/>
            </w:pPr>
            <w:r>
              <w:rPr>
                <w:rFonts w:ascii="Times New Roman" w:hAnsi="Times New Roman" w:cs="Times New Roman"/>
                <w:sz w:val="18"/>
                <w:szCs w:val="18"/>
              </w:rPr>
              <w:t>42'</w:t>
            </w:r>
          </w:p>
        </w:tc>
      </w:tr>
      <w:tr w:rsidR="006609C6">
        <w:trPr>
          <w:trHeight w:hRule="exact" w:val="278"/>
        </w:trPr>
        <w:tc>
          <w:tcPr>
            <w:tcW w:w="2544" w:type="dxa"/>
            <w:tcBorders>
              <w:top w:val="nil"/>
              <w:left w:val="nil"/>
              <w:bottom w:val="nil"/>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8"/>
                <w:szCs w:val="18"/>
              </w:rPr>
              <w:t>76-</w:t>
            </w:r>
            <w:r>
              <w:rPr>
                <w:rFonts w:ascii="Times New Roman" w:eastAsia="Times New Roman" w:hAnsi="Times New Roman" w:cs="Times New Roman"/>
                <w:sz w:val="18"/>
                <w:szCs w:val="18"/>
              </w:rPr>
              <w:t>мм пушка образца 1927 г.</w:t>
            </w:r>
          </w:p>
        </w:tc>
        <w:tc>
          <w:tcPr>
            <w:tcW w:w="888" w:type="dxa"/>
            <w:tcBorders>
              <w:top w:val="nil"/>
              <w:left w:val="single" w:sz="6" w:space="0" w:color="auto"/>
              <w:bottom w:val="nil"/>
              <w:right w:val="nil"/>
            </w:tcBorders>
            <w:shd w:val="clear" w:color="auto" w:fill="FFFFFF"/>
          </w:tcPr>
          <w:p w:rsidR="006609C6" w:rsidRDefault="00FA7186">
            <w:pPr>
              <w:shd w:val="clear" w:color="auto" w:fill="FFFFFF"/>
              <w:ind w:right="187"/>
              <w:jc w:val="right"/>
            </w:pPr>
            <w:r>
              <w:rPr>
                <w:rFonts w:ascii="Times New Roman" w:hAnsi="Times New Roman" w:cs="Times New Roman"/>
                <w:sz w:val="18"/>
                <w:szCs w:val="18"/>
              </w:rPr>
              <w:t>34</w:t>
            </w:r>
          </w:p>
        </w:tc>
        <w:tc>
          <w:tcPr>
            <w:tcW w:w="773" w:type="dxa"/>
            <w:tcBorders>
              <w:top w:val="nil"/>
              <w:left w:val="nil"/>
              <w:bottom w:val="nil"/>
              <w:right w:val="nil"/>
            </w:tcBorders>
            <w:shd w:val="clear" w:color="auto" w:fill="FFFFFF"/>
          </w:tcPr>
          <w:p w:rsidR="006609C6" w:rsidRDefault="00FA7186">
            <w:pPr>
              <w:shd w:val="clear" w:color="auto" w:fill="FFFFFF"/>
              <w:ind w:right="82"/>
              <w:jc w:val="right"/>
            </w:pPr>
            <w:r>
              <w:rPr>
                <w:rFonts w:ascii="Times New Roman" w:hAnsi="Times New Roman" w:cs="Times New Roman"/>
                <w:sz w:val="18"/>
                <w:szCs w:val="18"/>
              </w:rPr>
              <w:t>31</w:t>
            </w:r>
          </w:p>
        </w:tc>
        <w:tc>
          <w:tcPr>
            <w:tcW w:w="768" w:type="dxa"/>
            <w:tcBorders>
              <w:top w:val="nil"/>
              <w:left w:val="nil"/>
              <w:bottom w:val="nil"/>
              <w:right w:val="nil"/>
            </w:tcBorders>
            <w:shd w:val="clear" w:color="auto" w:fill="FFFFFF"/>
          </w:tcPr>
          <w:p w:rsidR="006609C6" w:rsidRDefault="00FA7186">
            <w:pPr>
              <w:shd w:val="clear" w:color="auto" w:fill="FFFFFF"/>
              <w:jc w:val="right"/>
            </w:pPr>
            <w:r>
              <w:rPr>
                <w:rFonts w:ascii="Times New Roman" w:hAnsi="Times New Roman" w:cs="Times New Roman"/>
                <w:sz w:val="18"/>
                <w:szCs w:val="18"/>
              </w:rPr>
              <w:t>28</w:t>
            </w:r>
          </w:p>
        </w:tc>
        <w:tc>
          <w:tcPr>
            <w:tcW w:w="341" w:type="dxa"/>
            <w:tcBorders>
              <w:top w:val="nil"/>
              <w:left w:val="nil"/>
              <w:bottom w:val="nil"/>
              <w:right w:val="nil"/>
            </w:tcBorders>
            <w:shd w:val="clear" w:color="auto" w:fill="FFFFFF"/>
          </w:tcPr>
          <w:p w:rsidR="006609C6" w:rsidRDefault="006609C6">
            <w:pPr>
              <w:shd w:val="clear" w:color="auto" w:fill="FFFFFF"/>
            </w:pPr>
          </w:p>
        </w:tc>
        <w:tc>
          <w:tcPr>
            <w:tcW w:w="998" w:type="dxa"/>
            <w:tcBorders>
              <w:top w:val="nil"/>
              <w:left w:val="nil"/>
              <w:bottom w:val="nil"/>
              <w:right w:val="nil"/>
            </w:tcBorders>
            <w:shd w:val="clear" w:color="auto" w:fill="FFFFFF"/>
          </w:tcPr>
          <w:p w:rsidR="006609C6" w:rsidRDefault="00FA7186">
            <w:pPr>
              <w:shd w:val="clear" w:color="auto" w:fill="FFFFFF"/>
              <w:ind w:left="67"/>
            </w:pPr>
            <w:r>
              <w:rPr>
                <w:rFonts w:ascii="Times New Roman" w:hAnsi="Times New Roman" w:cs="Times New Roman"/>
                <w:sz w:val="2"/>
                <w:szCs w:val="2"/>
              </w:rPr>
              <w:t xml:space="preserve">:  </w:t>
            </w:r>
            <w:r>
              <w:rPr>
                <w:rFonts w:ascii="Times New Roman" w:eastAsia="Times New Roman" w:hAnsi="Times New Roman" w:cs="Times New Roman"/>
                <w:sz w:val="2"/>
                <w:szCs w:val="2"/>
              </w:rPr>
              <w:t>—- ■</w:t>
            </w:r>
          </w:p>
        </w:tc>
      </w:tr>
      <w:tr w:rsidR="006609C6">
        <w:trPr>
          <w:trHeight w:hRule="exact" w:val="298"/>
        </w:trPr>
        <w:tc>
          <w:tcPr>
            <w:tcW w:w="2544" w:type="dxa"/>
            <w:tcBorders>
              <w:top w:val="nil"/>
              <w:left w:val="nil"/>
              <w:bottom w:val="single" w:sz="6" w:space="0" w:color="auto"/>
              <w:right w:val="single" w:sz="6" w:space="0" w:color="auto"/>
            </w:tcBorders>
            <w:shd w:val="clear" w:color="auto" w:fill="FFFFFF"/>
          </w:tcPr>
          <w:p w:rsidR="006609C6" w:rsidRDefault="00FA7186">
            <w:pPr>
              <w:shd w:val="clear" w:color="auto" w:fill="FFFFFF"/>
            </w:pPr>
            <w:r>
              <w:rPr>
                <w:rFonts w:ascii="Times New Roman" w:hAnsi="Times New Roman" w:cs="Times New Roman"/>
                <w:sz w:val="18"/>
                <w:szCs w:val="18"/>
              </w:rPr>
              <w:t xml:space="preserve">107- </w:t>
            </w:r>
            <w:r>
              <w:rPr>
                <w:rFonts w:ascii="Times New Roman" w:eastAsia="Times New Roman" w:hAnsi="Times New Roman" w:cs="Times New Roman"/>
                <w:sz w:val="18"/>
                <w:szCs w:val="18"/>
              </w:rPr>
              <w:t>мм пушка</w:t>
            </w:r>
          </w:p>
        </w:tc>
        <w:tc>
          <w:tcPr>
            <w:tcW w:w="888" w:type="dxa"/>
            <w:tcBorders>
              <w:top w:val="nil"/>
              <w:left w:val="single" w:sz="6" w:space="0" w:color="auto"/>
              <w:bottom w:val="single" w:sz="6" w:space="0" w:color="auto"/>
              <w:right w:val="nil"/>
            </w:tcBorders>
            <w:shd w:val="clear" w:color="auto" w:fill="FFFFFF"/>
          </w:tcPr>
          <w:p w:rsidR="006609C6" w:rsidRDefault="006609C6">
            <w:pPr>
              <w:shd w:val="clear" w:color="auto" w:fill="FFFFFF"/>
            </w:pPr>
          </w:p>
        </w:tc>
        <w:tc>
          <w:tcPr>
            <w:tcW w:w="773" w:type="dxa"/>
            <w:tcBorders>
              <w:top w:val="nil"/>
              <w:left w:val="nil"/>
              <w:bottom w:val="single" w:sz="6" w:space="0" w:color="auto"/>
              <w:right w:val="nil"/>
            </w:tcBorders>
            <w:shd w:val="clear" w:color="auto" w:fill="FFFFFF"/>
          </w:tcPr>
          <w:p w:rsidR="006609C6" w:rsidRDefault="006609C6">
            <w:pPr>
              <w:shd w:val="clear" w:color="auto" w:fill="FFFFFF"/>
            </w:pPr>
          </w:p>
        </w:tc>
        <w:tc>
          <w:tcPr>
            <w:tcW w:w="768" w:type="dxa"/>
            <w:tcBorders>
              <w:top w:val="nil"/>
              <w:left w:val="nil"/>
              <w:bottom w:val="single" w:sz="6" w:space="0" w:color="auto"/>
              <w:right w:val="nil"/>
            </w:tcBorders>
            <w:shd w:val="clear" w:color="auto" w:fill="FFFFFF"/>
          </w:tcPr>
          <w:p w:rsidR="006609C6" w:rsidRDefault="00FA7186">
            <w:pPr>
              <w:shd w:val="clear" w:color="auto" w:fill="FFFFFF"/>
              <w:jc w:val="right"/>
            </w:pPr>
            <w:r>
              <w:rPr>
                <w:rFonts w:ascii="Times New Roman" w:hAnsi="Times New Roman" w:cs="Times New Roman"/>
                <w:sz w:val="18"/>
                <w:szCs w:val="18"/>
              </w:rPr>
              <w:t>130</w:t>
            </w:r>
          </w:p>
        </w:tc>
        <w:tc>
          <w:tcPr>
            <w:tcW w:w="341" w:type="dxa"/>
            <w:tcBorders>
              <w:top w:val="nil"/>
              <w:left w:val="nil"/>
              <w:bottom w:val="single" w:sz="6" w:space="0" w:color="auto"/>
              <w:right w:val="nil"/>
            </w:tcBorders>
            <w:shd w:val="clear" w:color="auto" w:fill="FFFFFF"/>
          </w:tcPr>
          <w:p w:rsidR="006609C6" w:rsidRDefault="006609C6">
            <w:pPr>
              <w:shd w:val="clear" w:color="auto" w:fill="FFFFFF"/>
            </w:pPr>
          </w:p>
        </w:tc>
        <w:tc>
          <w:tcPr>
            <w:tcW w:w="998" w:type="dxa"/>
            <w:tcBorders>
              <w:top w:val="nil"/>
              <w:left w:val="nil"/>
              <w:bottom w:val="single" w:sz="6" w:space="0" w:color="auto"/>
              <w:right w:val="nil"/>
            </w:tcBorders>
            <w:shd w:val="clear" w:color="auto" w:fill="FFFFFF"/>
          </w:tcPr>
          <w:p w:rsidR="006609C6" w:rsidRDefault="006609C6">
            <w:pPr>
              <w:shd w:val="clear" w:color="auto" w:fill="FFFFFF"/>
            </w:pPr>
          </w:p>
        </w:tc>
      </w:tr>
    </w:tbl>
    <w:p w:rsidR="006609C6" w:rsidRDefault="00FA7186">
      <w:pPr>
        <w:shd w:val="clear" w:color="auto" w:fill="FFFFFF"/>
        <w:spacing w:before="211" w:line="245" w:lineRule="exact"/>
        <w:ind w:left="43" w:right="19" w:firstLine="245"/>
        <w:jc w:val="both"/>
      </w:pPr>
      <w:r>
        <w:rPr>
          <w:rFonts w:ascii="Times New Roman" w:eastAsia="Times New Roman" w:hAnsi="Times New Roman" w:cs="Times New Roman"/>
          <w:sz w:val="22"/>
          <w:szCs w:val="22"/>
        </w:rPr>
        <w:t>Дорогой Читатель! В книге «45-мм противотанковая пушка Ир. 1942 г.» (98) дано бронебойное действие снарядов Данной пушки В частности, подкалиберный снаряд БР-240 П на рас-&lt; роянии 100 м при угле встречи 90 град, пробивал 110 мм прпни, а при угле встречи 60 град.— 70 мм брони. Но следует</w:t>
      </w:r>
    </w:p>
    <w:p w:rsidR="006609C6" w:rsidRDefault="006609C6">
      <w:pPr>
        <w:shd w:val="clear" w:color="auto" w:fill="FFFFFF"/>
        <w:spacing w:before="211" w:line="245" w:lineRule="exact"/>
        <w:ind w:left="43" w:right="19" w:firstLine="245"/>
        <w:jc w:val="both"/>
        <w:sectPr w:rsidR="006609C6">
          <w:pgSz w:w="16834" w:h="11909" w:orient="landscape"/>
          <w:pgMar w:top="451" w:right="1873" w:bottom="360" w:left="1387" w:header="720" w:footer="720" w:gutter="0"/>
          <w:cols w:num="2" w:space="720" w:equalWidth="0">
            <w:col w:w="6484" w:space="672"/>
            <w:col w:w="6417"/>
          </w:cols>
          <w:noEndnote/>
        </w:sectPr>
      </w:pPr>
    </w:p>
    <w:p w:rsidR="006609C6" w:rsidRDefault="006609C6">
      <w:pPr>
        <w:spacing w:before="24" w:line="1" w:lineRule="exact"/>
        <w:rPr>
          <w:sz w:val="2"/>
          <w:szCs w:val="2"/>
        </w:rPr>
      </w:pPr>
    </w:p>
    <w:p w:rsidR="006609C6" w:rsidRDefault="006609C6">
      <w:pPr>
        <w:shd w:val="clear" w:color="auto" w:fill="FFFFFF"/>
        <w:spacing w:before="211" w:line="245" w:lineRule="exact"/>
        <w:ind w:left="43" w:right="19" w:firstLine="245"/>
        <w:jc w:val="both"/>
        <w:sectPr w:rsidR="006609C6">
          <w:type w:val="continuous"/>
          <w:pgSz w:w="16834" w:h="11909" w:orient="landscape"/>
          <w:pgMar w:top="451" w:right="1388" w:bottom="360" w:left="1478" w:header="720" w:footer="720" w:gutter="0"/>
          <w:cols w:space="60"/>
          <w:noEndnote/>
        </w:sectPr>
      </w:pPr>
    </w:p>
    <w:p w:rsidR="006609C6" w:rsidRDefault="00FA7186">
      <w:pPr>
        <w:shd w:val="clear" w:color="auto" w:fill="FFFFFF"/>
        <w:spacing w:before="197"/>
      </w:pPr>
      <w:r>
        <w:rPr>
          <w:rFonts w:ascii="Times New Roman" w:hAnsi="Times New Roman" w:cs="Times New Roman"/>
          <w:sz w:val="22"/>
          <w:szCs w:val="22"/>
        </w:rPr>
        <w:lastRenderedPageBreak/>
        <w:t>90</w:t>
      </w:r>
    </w:p>
    <w:p w:rsidR="006609C6" w:rsidRDefault="00FA7186">
      <w:pPr>
        <w:shd w:val="clear" w:color="auto" w:fill="FFFFFF"/>
      </w:pPr>
      <w:r>
        <w:br w:type="column"/>
      </w:r>
      <w:r>
        <w:rPr>
          <w:rFonts w:ascii="Times New Roman" w:hAnsi="Times New Roman" w:cs="Times New Roman"/>
          <w:sz w:val="22"/>
          <w:szCs w:val="22"/>
        </w:rPr>
        <w:lastRenderedPageBreak/>
        <w:t>91</w:t>
      </w:r>
    </w:p>
    <w:p w:rsidR="006609C6" w:rsidRDefault="006609C6">
      <w:pPr>
        <w:shd w:val="clear" w:color="auto" w:fill="FFFFFF"/>
        <w:sectPr w:rsidR="006609C6">
          <w:type w:val="continuous"/>
          <w:pgSz w:w="16834" w:h="11909" w:orient="landscape"/>
          <w:pgMar w:top="451" w:right="1388" w:bottom="360" w:left="1478" w:header="720" w:footer="720" w:gutter="0"/>
          <w:cols w:num="2" w:sep="1" w:space="720" w:equalWidth="0">
            <w:col w:w="720" w:space="12528"/>
            <w:col w:w="720"/>
          </w:cols>
          <w:noEndnote/>
        </w:sectPr>
      </w:pPr>
    </w:p>
    <w:p w:rsidR="006609C6" w:rsidRDefault="00FA7186">
      <w:pPr>
        <w:shd w:val="clear" w:color="auto" w:fill="FFFFFF"/>
        <w:spacing w:before="53"/>
      </w:pPr>
      <w:r>
        <w:rPr>
          <w:rFonts w:ascii="Times New Roman" w:eastAsia="Times New Roman" w:hAnsi="Times New Roman" w:cs="Times New Roman"/>
          <w:sz w:val="22"/>
          <w:szCs w:val="22"/>
        </w:rPr>
        <w:lastRenderedPageBreak/>
        <w:t>помнить, что теоретические данные всегда отличаются от</w:t>
      </w:r>
    </w:p>
    <w:p w:rsidR="006609C6" w:rsidRDefault="00FA7186">
      <w:pPr>
        <w:shd w:val="clear" w:color="auto" w:fill="FFFFFF"/>
        <w:spacing w:before="29"/>
        <w:ind w:left="10"/>
      </w:pPr>
      <w:r>
        <w:rPr>
          <w:rFonts w:ascii="Times New Roman" w:eastAsia="Times New Roman" w:hAnsi="Times New Roman" w:cs="Times New Roman"/>
          <w:sz w:val="22"/>
          <w:szCs w:val="22"/>
        </w:rPr>
        <w:t>практических.</w:t>
      </w:r>
    </w:p>
    <w:p w:rsidR="006609C6" w:rsidRDefault="00FA7186">
      <w:pPr>
        <w:shd w:val="clear" w:color="auto" w:fill="FFFFFF"/>
        <w:ind w:left="302"/>
      </w:pPr>
      <w:r>
        <w:rPr>
          <w:rFonts w:ascii="Times New Roman" w:hAnsi="Times New Roman" w:cs="Times New Roman"/>
          <w:sz w:val="22"/>
          <w:szCs w:val="22"/>
        </w:rPr>
        <w:t>107-</w:t>
      </w:r>
      <w:r>
        <w:rPr>
          <w:rFonts w:ascii="Times New Roman" w:eastAsia="Times New Roman" w:hAnsi="Times New Roman" w:cs="Times New Roman"/>
          <w:sz w:val="22"/>
          <w:szCs w:val="22"/>
        </w:rPr>
        <w:t>мм пушка в период Курской битвы в воспоминаниях</w:t>
      </w:r>
    </w:p>
    <w:p w:rsidR="006609C6" w:rsidRDefault="00FA7186">
      <w:pPr>
        <w:shd w:val="clear" w:color="auto" w:fill="FFFFFF"/>
        <w:ind w:left="19"/>
      </w:pPr>
      <w:r>
        <w:rPr>
          <w:rFonts w:ascii="Times New Roman" w:eastAsia="Times New Roman" w:hAnsi="Times New Roman" w:cs="Times New Roman"/>
          <w:sz w:val="22"/>
          <w:szCs w:val="22"/>
        </w:rPr>
        <w:t>ветеранов не встречается.</w:t>
      </w:r>
    </w:p>
    <w:p w:rsidR="006609C6" w:rsidRDefault="00FA7186">
      <w:pPr>
        <w:shd w:val="clear" w:color="auto" w:fill="FFFFFF"/>
        <w:spacing w:line="259" w:lineRule="exact"/>
        <w:ind w:left="29" w:right="158" w:firstLine="278"/>
        <w:jc w:val="both"/>
      </w:pPr>
      <w:r>
        <w:rPr>
          <w:rFonts w:ascii="Times New Roman" w:eastAsia="Times New Roman" w:hAnsi="Times New Roman" w:cs="Times New Roman"/>
          <w:sz w:val="22"/>
          <w:szCs w:val="22"/>
        </w:rPr>
        <w:t>Модернизированная (с удлиненным стволом) 45-мм пушка, применявшаяся в Курской битве, должна обладать несколько большей бронепробиваемостью снарядов, чем старого образца, тем не менее, ветераны пишут, что она была эффективна при стрельбе по тяжелым танкам противника с расстояния 100-150 м, по бортам или гусеницам.</w:t>
      </w:r>
    </w:p>
    <w:p w:rsidR="006609C6" w:rsidRDefault="00FA7186">
      <w:pPr>
        <w:shd w:val="clear" w:color="auto" w:fill="FFFFFF"/>
        <w:spacing w:line="278" w:lineRule="exact"/>
        <w:ind w:left="58" w:right="154" w:firstLine="283"/>
        <w:jc w:val="both"/>
      </w:pPr>
      <w:r>
        <w:rPr>
          <w:rFonts w:ascii="Times New Roman" w:eastAsia="Times New Roman" w:hAnsi="Times New Roman" w:cs="Times New Roman"/>
          <w:sz w:val="22"/>
          <w:szCs w:val="22"/>
        </w:rPr>
        <w:t>Модернизация 76-мм орудия шло, в основном, по пути об</w:t>
      </w:r>
      <w:r>
        <w:rPr>
          <w:rFonts w:ascii="Times New Roman" w:eastAsia="Times New Roman" w:hAnsi="Times New Roman" w:cs="Times New Roman"/>
          <w:sz w:val="22"/>
          <w:szCs w:val="22"/>
        </w:rPr>
        <w:softHyphen/>
        <w:t>легчения веса и увеличения сектора обстрела.</w:t>
      </w:r>
    </w:p>
    <w:p w:rsidR="006609C6" w:rsidRDefault="00FA7186">
      <w:pPr>
        <w:shd w:val="clear" w:color="auto" w:fill="FFFFFF"/>
        <w:spacing w:line="259" w:lineRule="exact"/>
        <w:ind w:left="72" w:right="139" w:firstLine="278"/>
        <w:jc w:val="both"/>
      </w:pPr>
      <w:r>
        <w:rPr>
          <w:rFonts w:ascii="Times New Roman" w:eastAsia="Times New Roman" w:hAnsi="Times New Roman" w:cs="Times New Roman"/>
          <w:sz w:val="22"/>
          <w:szCs w:val="22"/>
        </w:rPr>
        <w:t>Применение кумулятивного снаряда увеличило бронепро-жигаемость (по сравнению с бронепробиваемостью), но в лите</w:t>
      </w:r>
      <w:r>
        <w:rPr>
          <w:rFonts w:ascii="Times New Roman" w:eastAsia="Times New Roman" w:hAnsi="Times New Roman" w:cs="Times New Roman"/>
          <w:sz w:val="22"/>
          <w:szCs w:val="22"/>
        </w:rPr>
        <w:softHyphen/>
        <w:t>ратуре, прочитанной автором, сведений об этом нет.</w:t>
      </w:r>
    </w:p>
    <w:p w:rsidR="006609C6" w:rsidRDefault="00FA7186">
      <w:pPr>
        <w:shd w:val="clear" w:color="auto" w:fill="FFFFFF"/>
        <w:spacing w:line="259" w:lineRule="exact"/>
        <w:ind w:left="86" w:right="130" w:firstLine="293"/>
        <w:jc w:val="both"/>
      </w:pPr>
      <w:r>
        <w:rPr>
          <w:rFonts w:ascii="Times New Roman" w:hAnsi="Times New Roman" w:cs="Times New Roman"/>
          <w:sz w:val="22"/>
          <w:szCs w:val="22"/>
        </w:rPr>
        <w:t>57-</w:t>
      </w:r>
      <w:r>
        <w:rPr>
          <w:rFonts w:ascii="Times New Roman" w:eastAsia="Times New Roman" w:hAnsi="Times New Roman" w:cs="Times New Roman"/>
          <w:sz w:val="22"/>
          <w:szCs w:val="22"/>
        </w:rPr>
        <w:t>мм пушка обр. 1941 г. должна была применяться в Кур</w:t>
      </w:r>
      <w:r>
        <w:rPr>
          <w:rFonts w:ascii="Times New Roman" w:eastAsia="Times New Roman" w:hAnsi="Times New Roman" w:cs="Times New Roman"/>
          <w:sz w:val="22"/>
          <w:szCs w:val="22"/>
        </w:rPr>
        <w:softHyphen/>
        <w:t>ской битве, но в воспоминаниях ветеранов не встречается.</w:t>
      </w:r>
    </w:p>
    <w:p w:rsidR="006609C6" w:rsidRDefault="00FA7186">
      <w:pPr>
        <w:shd w:val="clear" w:color="auto" w:fill="FFFFFF"/>
        <w:spacing w:line="259" w:lineRule="exact"/>
        <w:ind w:left="101" w:right="86" w:firstLine="269"/>
        <w:jc w:val="both"/>
      </w:pPr>
      <w:r>
        <w:rPr>
          <w:rFonts w:ascii="Times New Roman" w:eastAsia="Times New Roman" w:hAnsi="Times New Roman" w:cs="Times New Roman"/>
          <w:sz w:val="22"/>
          <w:szCs w:val="22"/>
        </w:rPr>
        <w:t>Дорогой Читатель! Ветераны (многократно) пишут, что 152-мм пушка («зверобой») выводила из строя тяжелые немецкие танки, но, очевидно, не из-за высокой бронепробиваемости, а благода</w:t>
      </w:r>
      <w:r>
        <w:rPr>
          <w:rFonts w:ascii="Times New Roman" w:eastAsia="Times New Roman" w:hAnsi="Times New Roman" w:cs="Times New Roman"/>
          <w:sz w:val="22"/>
          <w:szCs w:val="22"/>
        </w:rPr>
        <w:softHyphen/>
        <w:t>ря фугасному (ударному) воздействию, особенно при стрельбе с близкого расстояния.</w:t>
      </w:r>
    </w:p>
    <w:p w:rsidR="006609C6" w:rsidRDefault="00FA7186">
      <w:pPr>
        <w:shd w:val="clear" w:color="auto" w:fill="FFFFFF"/>
        <w:spacing w:line="254" w:lineRule="exact"/>
        <w:ind w:left="130" w:right="67"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 xml:space="preserve">Важную роль в бою играли </w:t>
      </w:r>
      <w:r>
        <w:rPr>
          <w:rFonts w:ascii="Times New Roman" w:eastAsia="Times New Roman" w:hAnsi="Times New Roman" w:cs="Times New Roman"/>
          <w:sz w:val="22"/>
          <w:szCs w:val="22"/>
          <w:u w:val="single"/>
        </w:rPr>
        <w:t>минометы.</w:t>
      </w:r>
      <w:r>
        <w:rPr>
          <w:rFonts w:ascii="Times New Roman" w:eastAsia="Times New Roman" w:hAnsi="Times New Roman" w:cs="Times New Roman"/>
          <w:sz w:val="22"/>
          <w:szCs w:val="22"/>
        </w:rPr>
        <w:t xml:space="preserve"> В ходе войны их количество увеличилось почти в шесть раз. Это объяснялось высокими боевыми качествами и возможностью обеспечить с меньшими затратами их массовый выпуск.</w:t>
      </w:r>
    </w:p>
    <w:p w:rsidR="006609C6" w:rsidRDefault="00FA7186">
      <w:pPr>
        <w:shd w:val="clear" w:color="auto" w:fill="FFFFFF"/>
        <w:spacing w:line="254" w:lineRule="exact"/>
        <w:ind w:left="149" w:right="34"/>
        <w:jc w:val="both"/>
      </w:pPr>
      <w:r>
        <w:rPr>
          <w:rFonts w:ascii="Times New Roman" w:eastAsia="Times New Roman" w:hAnsi="Times New Roman" w:cs="Times New Roman"/>
          <w:sz w:val="22"/>
          <w:szCs w:val="22"/>
        </w:rPr>
        <w:t>В начале войны на вооружении стояли минометы калибра от 37 до 120 мм. В ходе войны маломощные 37 и 50-мм миноме</w:t>
      </w:r>
      <w:r>
        <w:rPr>
          <w:rFonts w:ascii="Times New Roman" w:eastAsia="Times New Roman" w:hAnsi="Times New Roman" w:cs="Times New Roman"/>
          <w:sz w:val="22"/>
          <w:szCs w:val="22"/>
        </w:rPr>
        <w:softHyphen/>
        <w:t>ты себя не оправдали и были сняты с вооружения. В 1943 году батальонный 82-мм миномет был модернизирован. В результа</w:t>
      </w:r>
      <w:r>
        <w:rPr>
          <w:rFonts w:ascii="Times New Roman" w:eastAsia="Times New Roman" w:hAnsi="Times New Roman" w:cs="Times New Roman"/>
          <w:sz w:val="22"/>
          <w:szCs w:val="22"/>
        </w:rPr>
        <w:softHyphen/>
        <w:t>те дальность его стрельбы увеличилась до 3040 м, повысилась жесткость двуноги, а колесный ход был сделан неотделяемым. Модернизация в том лее году 107-мм горного миномета при</w:t>
      </w:r>
      <w:r>
        <w:rPr>
          <w:rFonts w:ascii="Times New Roman" w:eastAsia="Times New Roman" w:hAnsi="Times New Roman" w:cs="Times New Roman"/>
          <w:sz w:val="22"/>
          <w:szCs w:val="22"/>
        </w:rPr>
        <w:softHyphen/>
        <w:t>вела к увеличению дальности его стрельбы с 5000 до 6300 м.</w:t>
      </w:r>
    </w:p>
    <w:p w:rsidR="006609C6" w:rsidRDefault="00FA7186">
      <w:pPr>
        <w:shd w:val="clear" w:color="auto" w:fill="FFFFFF"/>
        <w:spacing w:line="254" w:lineRule="exact"/>
        <w:ind w:left="187" w:firstLine="293"/>
        <w:jc w:val="both"/>
      </w:pPr>
      <w:r>
        <w:rPr>
          <w:rFonts w:ascii="Times New Roman" w:hAnsi="Times New Roman" w:cs="Times New Roman"/>
          <w:sz w:val="22"/>
          <w:szCs w:val="22"/>
        </w:rPr>
        <w:t>120-</w:t>
      </w:r>
      <w:r>
        <w:rPr>
          <w:rFonts w:ascii="Times New Roman" w:eastAsia="Times New Roman" w:hAnsi="Times New Roman" w:cs="Times New Roman"/>
          <w:sz w:val="22"/>
          <w:szCs w:val="22"/>
        </w:rPr>
        <w:t>мм полковой миномет обр. 1938 г. был в 1943 г. также модернизирован. Было усовершенствовано его стреляющее при</w:t>
      </w:r>
      <w:r>
        <w:rPr>
          <w:rFonts w:ascii="Times New Roman" w:eastAsia="Times New Roman" w:hAnsi="Times New Roman" w:cs="Times New Roman"/>
          <w:sz w:val="22"/>
          <w:szCs w:val="22"/>
        </w:rPr>
        <w:softHyphen/>
        <w:t>способление, увеличен ход амортизатора, упрощена двунога, а позже введен подрессоренный ход для буксирования на крюке автомобиля.</w:t>
      </w:r>
    </w:p>
    <w:p w:rsidR="006609C6" w:rsidRDefault="00FA7186">
      <w:pPr>
        <w:shd w:val="clear" w:color="auto" w:fill="FFFFFF"/>
        <w:spacing w:before="259"/>
        <w:ind w:left="202"/>
      </w:pPr>
      <w:r>
        <w:rPr>
          <w:rFonts w:ascii="Times New Roman" w:hAnsi="Times New Roman" w:cs="Times New Roman"/>
          <w:sz w:val="22"/>
          <w:szCs w:val="22"/>
        </w:rPr>
        <w:t>92</w:t>
      </w:r>
    </w:p>
    <w:p w:rsidR="006609C6" w:rsidRDefault="00FA7186">
      <w:pPr>
        <w:shd w:val="clear" w:color="auto" w:fill="FFFFFF"/>
        <w:spacing w:line="250" w:lineRule="exact"/>
        <w:ind w:left="29" w:firstLine="274"/>
        <w:jc w:val="both"/>
      </w:pPr>
      <w:r>
        <w:br w:type="column"/>
      </w:r>
      <w:r>
        <w:rPr>
          <w:rFonts w:ascii="Times New Roman" w:eastAsia="Times New Roman" w:hAnsi="Times New Roman" w:cs="Times New Roman"/>
          <w:sz w:val="22"/>
          <w:szCs w:val="22"/>
        </w:rPr>
        <w:lastRenderedPageBreak/>
        <w:t>Начатые в 1937 г. работы по созданию 160-мм миномета в 1943 г. были успешно завершены коллективом под руковод</w:t>
      </w:r>
      <w:r>
        <w:rPr>
          <w:rFonts w:ascii="Times New Roman" w:eastAsia="Times New Roman" w:hAnsi="Times New Roman" w:cs="Times New Roman"/>
          <w:sz w:val="22"/>
          <w:szCs w:val="22"/>
        </w:rPr>
        <w:softHyphen/>
        <w:t>ством И. Г. Теверовского. 160-мм миномет в 1944 г. был при</w:t>
      </w:r>
      <w:r>
        <w:rPr>
          <w:rFonts w:ascii="Times New Roman" w:eastAsia="Times New Roman" w:hAnsi="Times New Roman" w:cs="Times New Roman"/>
          <w:sz w:val="22"/>
          <w:szCs w:val="22"/>
        </w:rPr>
        <w:softHyphen/>
        <w:t>нят на вооружение. Новый миномет имел дальность стрельбы 5150 м, мощную фугасную мину массой 40.5 кг. Масса мино</w:t>
      </w:r>
      <w:r>
        <w:rPr>
          <w:rFonts w:ascii="Times New Roman" w:eastAsia="Times New Roman" w:hAnsi="Times New Roman" w:cs="Times New Roman"/>
          <w:sz w:val="22"/>
          <w:szCs w:val="22"/>
        </w:rPr>
        <w:softHyphen/>
        <w:t>мета достигла 1080 кг. Особенность конструкции миномета состояла в том, что он имел неотделяемыи колесный лафет и заряжался с казенной части.</w:t>
      </w:r>
    </w:p>
    <w:p w:rsidR="006609C6" w:rsidRDefault="00FA7186">
      <w:pPr>
        <w:shd w:val="clear" w:color="auto" w:fill="FFFFFF"/>
        <w:spacing w:before="264"/>
        <w:ind w:left="10"/>
        <w:jc w:val="center"/>
      </w:pPr>
      <w:r>
        <w:rPr>
          <w:rFonts w:ascii="Times New Roman" w:hAnsi="Times New Roman" w:cs="Times New Roman"/>
          <w:sz w:val="22"/>
          <w:szCs w:val="22"/>
        </w:rPr>
        <w:t xml:space="preserve">2.53. </w:t>
      </w:r>
      <w:r>
        <w:rPr>
          <w:rFonts w:ascii="Times New Roman" w:eastAsia="Times New Roman" w:hAnsi="Times New Roman" w:cs="Times New Roman"/>
          <w:sz w:val="22"/>
          <w:szCs w:val="22"/>
        </w:rPr>
        <w:t>Зенитные войска</w:t>
      </w:r>
    </w:p>
    <w:p w:rsidR="006609C6" w:rsidRDefault="00FA7186">
      <w:pPr>
        <w:shd w:val="clear" w:color="auto" w:fill="FFFFFF"/>
        <w:spacing w:before="101" w:line="254" w:lineRule="exact"/>
        <w:ind w:left="29" w:right="24" w:firstLine="274"/>
        <w:jc w:val="both"/>
      </w:pPr>
      <w:r>
        <w:rPr>
          <w:rFonts w:ascii="Times New Roman" w:eastAsia="Times New Roman" w:hAnsi="Times New Roman" w:cs="Times New Roman"/>
          <w:sz w:val="22"/>
          <w:szCs w:val="22"/>
        </w:rPr>
        <w:t>Дорогой Читатель! К сожалению, сведений о советских зе</w:t>
      </w:r>
      <w:r>
        <w:rPr>
          <w:rFonts w:ascii="Times New Roman" w:eastAsia="Times New Roman" w:hAnsi="Times New Roman" w:cs="Times New Roman"/>
          <w:sz w:val="22"/>
          <w:szCs w:val="22"/>
        </w:rPr>
        <w:softHyphen/>
        <w:t>нитных войсках очень мало.</w:t>
      </w:r>
    </w:p>
    <w:p w:rsidR="006609C6" w:rsidRDefault="00FA7186">
      <w:pPr>
        <w:shd w:val="clear" w:color="auto" w:fill="FFFFFF"/>
        <w:spacing w:before="5" w:line="254" w:lineRule="exact"/>
        <w:ind w:left="19" w:right="19" w:firstLine="288"/>
        <w:jc w:val="both"/>
      </w:pPr>
      <w:r>
        <w:rPr>
          <w:rFonts w:ascii="Times New Roman" w:hAnsi="Times New Roman" w:cs="Times New Roman"/>
          <w:sz w:val="22"/>
          <w:szCs w:val="22"/>
        </w:rPr>
        <w:t xml:space="preserve">(83, </w:t>
      </w:r>
      <w:r>
        <w:rPr>
          <w:rFonts w:ascii="Times New Roman" w:eastAsia="Times New Roman" w:hAnsi="Times New Roman" w:cs="Times New Roman"/>
          <w:sz w:val="22"/>
          <w:szCs w:val="22"/>
        </w:rPr>
        <w:t>стр. 288) ... Зенитно-артиллерийская дивизия состояла из 4-х зенитно-артиллерийских полков и имела вначале 48 зе</w:t>
      </w:r>
      <w:r>
        <w:rPr>
          <w:rFonts w:ascii="Times New Roman" w:eastAsia="Times New Roman" w:hAnsi="Times New Roman" w:cs="Times New Roman"/>
          <w:sz w:val="22"/>
          <w:szCs w:val="22"/>
        </w:rPr>
        <w:softHyphen/>
        <w:t>нитных пушек калибра 37 и 25 мм и 80 зенитных пулеметов. С февраля 1943 г. она включала один зенитно-артиллерийский полк среднего калибра &lt;16 штук 85-мм зенитных орудий&gt; и три зенитно-артиллерийских полка малого калибра &lt;по 16 шт. 37-мм зенитных орудий и 16 крупнокалиберных зенитных пу-леметов&gt;...</w:t>
      </w:r>
    </w:p>
    <w:p w:rsidR="006609C6" w:rsidRDefault="00FA7186">
      <w:pPr>
        <w:shd w:val="clear" w:color="auto" w:fill="FFFFFF"/>
        <w:spacing w:before="5" w:line="254" w:lineRule="exact"/>
        <w:ind w:left="5" w:right="14"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В 1943 г. в Войсках ПВО страны были созданы ЗЕНАД ПВО и несколько артиллерийских дивизий зенитной артилле</w:t>
      </w:r>
      <w:r>
        <w:rPr>
          <w:rFonts w:ascii="Times New Roman" w:eastAsia="Times New Roman" w:hAnsi="Times New Roman" w:cs="Times New Roman"/>
          <w:sz w:val="22"/>
          <w:szCs w:val="22"/>
        </w:rPr>
        <w:softHyphen/>
        <w:t>рии малого калибра. ЗЕНАД ПВО состояла из 5 зенитных арт</w:t>
      </w:r>
      <w:r>
        <w:rPr>
          <w:rFonts w:ascii="Times New Roman" w:eastAsia="Times New Roman" w:hAnsi="Times New Roman" w:cs="Times New Roman"/>
          <w:sz w:val="22"/>
          <w:szCs w:val="22"/>
        </w:rPr>
        <w:softHyphen/>
        <w:t>полков среднего калибра, отдельного дивизиона зенитной артил</w:t>
      </w:r>
      <w:r>
        <w:rPr>
          <w:rFonts w:ascii="Times New Roman" w:eastAsia="Times New Roman" w:hAnsi="Times New Roman" w:cs="Times New Roman"/>
          <w:sz w:val="22"/>
          <w:szCs w:val="22"/>
        </w:rPr>
        <w:softHyphen/>
        <w:t>лерии малого калибра, прожекторного полка и имела 100 шт. 76-мм или 85-мм зенитных пушек, 12 шт. 37-мм зенитных пу</w:t>
      </w:r>
      <w:r>
        <w:rPr>
          <w:rFonts w:ascii="Times New Roman" w:eastAsia="Times New Roman" w:hAnsi="Times New Roman" w:cs="Times New Roman"/>
          <w:sz w:val="22"/>
          <w:szCs w:val="22"/>
        </w:rPr>
        <w:softHyphen/>
        <w:t>шек, 60 прожекторов, 5 радиолокационных станций орудийной наводки. ЗЕНАД малого калибра состояла также из 5 зенит</w:t>
      </w:r>
      <w:r>
        <w:rPr>
          <w:rFonts w:ascii="Times New Roman" w:eastAsia="Times New Roman" w:hAnsi="Times New Roman" w:cs="Times New Roman"/>
          <w:sz w:val="22"/>
          <w:szCs w:val="22"/>
        </w:rPr>
        <w:softHyphen/>
        <w:t>но-артиллерийских полков и имела на вооружении 100 шт. 37-мм зенитных пушек.</w:t>
      </w:r>
    </w:p>
    <w:p w:rsidR="006609C6" w:rsidRDefault="00FA7186">
      <w:pPr>
        <w:shd w:val="clear" w:color="auto" w:fill="FFFFFF"/>
        <w:spacing w:before="10" w:line="254" w:lineRule="exact"/>
        <w:ind w:right="29" w:firstLine="288"/>
        <w:jc w:val="both"/>
      </w:pPr>
      <w:r>
        <w:rPr>
          <w:rFonts w:ascii="Times New Roman" w:eastAsia="Times New Roman" w:hAnsi="Times New Roman" w:cs="Times New Roman"/>
          <w:sz w:val="22"/>
          <w:szCs w:val="22"/>
        </w:rPr>
        <w:t>ЗЕНАД ПВО и ЗЕНАД малого калибра применялись, как правило, в полном составе для прикрытия важных объектов &lt;группы объектов&gt; на территории страны; некоторые из них выдвигались вслед за наступающими войсками и прикрывали важные объекты во фронтовом тылу...</w:t>
      </w:r>
    </w:p>
    <w:p w:rsidR="006609C6" w:rsidRDefault="00FA7186">
      <w:pPr>
        <w:shd w:val="clear" w:color="auto" w:fill="FFFFFF"/>
        <w:spacing w:line="254" w:lineRule="exact"/>
        <w:ind w:left="5" w:right="38" w:firstLine="274"/>
        <w:jc w:val="both"/>
      </w:pPr>
      <w:r>
        <w:rPr>
          <w:rFonts w:ascii="Times New Roman" w:eastAsia="Times New Roman" w:hAnsi="Times New Roman" w:cs="Times New Roman"/>
          <w:sz w:val="22"/>
          <w:szCs w:val="22"/>
        </w:rPr>
        <w:t>Дорогой Читатель! Из воспоминаний ветеранов известно, что в период «ста дней затишья» перед Курской битвой зенитные войска пополнялись новой 85-мм зенитной пушкой, которая оказалась эффективной и в борьбе с танками противника.</w:t>
      </w:r>
    </w:p>
    <w:p w:rsidR="006609C6" w:rsidRDefault="00FA7186">
      <w:pPr>
        <w:shd w:val="clear" w:color="auto" w:fill="FFFFFF"/>
        <w:spacing w:before="211"/>
        <w:jc w:val="right"/>
      </w:pPr>
      <w:r>
        <w:rPr>
          <w:rFonts w:ascii="Times New Roman" w:hAnsi="Times New Roman" w:cs="Times New Roman"/>
          <w:spacing w:val="-14"/>
          <w:sz w:val="22"/>
          <w:szCs w:val="22"/>
        </w:rPr>
        <w:t>93</w:t>
      </w:r>
    </w:p>
    <w:p w:rsidR="006609C6" w:rsidRDefault="006609C6">
      <w:pPr>
        <w:shd w:val="clear" w:color="auto" w:fill="FFFFFF"/>
        <w:spacing w:before="211"/>
        <w:jc w:val="right"/>
        <w:sectPr w:rsidR="006609C6">
          <w:pgSz w:w="16887" w:h="14395" w:orient="landscape"/>
          <w:pgMar w:top="1440" w:right="1440" w:bottom="360" w:left="1440" w:header="720" w:footer="720" w:gutter="0"/>
          <w:cols w:num="2" w:space="720" w:equalWidth="0">
            <w:col w:w="6600" w:space="965"/>
            <w:col w:w="6441"/>
          </w:cols>
          <w:noEndnote/>
        </w:sectPr>
      </w:pPr>
    </w:p>
    <w:p w:rsidR="006609C6" w:rsidRDefault="006609C6">
      <w:pPr>
        <w:shd w:val="clear" w:color="auto" w:fill="FFFFFF"/>
        <w:ind w:left="7574"/>
      </w:pPr>
    </w:p>
    <w:p w:rsidR="006609C6" w:rsidRDefault="006609C6">
      <w:pPr>
        <w:shd w:val="clear" w:color="auto" w:fill="FFFFFF"/>
        <w:ind w:left="7574"/>
        <w:sectPr w:rsidR="006609C6">
          <w:type w:val="continuous"/>
          <w:pgSz w:w="16887" w:h="14395" w:orient="landscape"/>
          <w:pgMar w:top="1440" w:right="1440" w:bottom="360" w:left="1440" w:header="720" w:footer="720" w:gutter="0"/>
          <w:cols w:space="60"/>
          <w:noEndnote/>
        </w:sectPr>
      </w:pPr>
    </w:p>
    <w:p w:rsidR="006609C6" w:rsidRDefault="00C65F1F">
      <w:pPr>
        <w:shd w:val="clear" w:color="auto" w:fill="FFFFFF"/>
        <w:ind w:left="1094"/>
      </w:pPr>
      <w:r>
        <w:rPr>
          <w:noProof/>
        </w:rPr>
        <w:lastRenderedPageBreak/>
        <w:pict>
          <v:line id="_x0000_s1121" style="position:absolute;left:0;text-align:left;z-index:251755520;mso-position-horizontal-relative:margin" from="340.8pt,26.65pt" to="340.8pt,44.9pt" o:allowincell="f" strokeweight=".25pt">
            <w10:wrap anchorx="margin"/>
          </v:line>
        </w:pict>
      </w:r>
      <w:r w:rsidR="00FA7186">
        <w:rPr>
          <w:rFonts w:ascii="Times New Roman" w:hAnsi="Times New Roman" w:cs="Times New Roman"/>
          <w:sz w:val="22"/>
          <w:szCs w:val="22"/>
        </w:rPr>
        <w:t xml:space="preserve">2.54. </w:t>
      </w:r>
      <w:r w:rsidR="00FA7186">
        <w:rPr>
          <w:rFonts w:ascii="Times New Roman" w:eastAsia="Times New Roman" w:hAnsi="Times New Roman" w:cs="Times New Roman"/>
          <w:sz w:val="22"/>
          <w:szCs w:val="22"/>
        </w:rPr>
        <w:t>Гвардейские реактивные минометы</w:t>
      </w:r>
    </w:p>
    <w:p w:rsidR="006609C6" w:rsidRDefault="00FA7186">
      <w:pPr>
        <w:shd w:val="clear" w:color="auto" w:fill="FFFFFF"/>
        <w:spacing w:before="101" w:line="240" w:lineRule="exact"/>
        <w:ind w:right="24" w:firstLine="283"/>
        <w:jc w:val="both"/>
      </w:pPr>
      <w:r>
        <w:rPr>
          <w:rFonts w:ascii="Times New Roman" w:hAnsi="Times New Roman" w:cs="Times New Roman"/>
          <w:sz w:val="22"/>
          <w:szCs w:val="22"/>
        </w:rPr>
        <w:t xml:space="preserve">(83, </w:t>
      </w:r>
      <w:r>
        <w:rPr>
          <w:rFonts w:ascii="Times New Roman" w:eastAsia="Times New Roman" w:hAnsi="Times New Roman" w:cs="Times New Roman"/>
          <w:sz w:val="22"/>
          <w:szCs w:val="22"/>
        </w:rPr>
        <w:t>стр. 606) ...В 1938—40 гг. группа конструкторов РНИИ в составе И. И. Гвая &lt;руководитель&gt;, В. Н. Галковского, А. П. Павленко, А С. Попова и др. создала опытный образец многоза</w:t>
      </w:r>
      <w:r>
        <w:rPr>
          <w:rFonts w:ascii="Times New Roman" w:eastAsia="Times New Roman" w:hAnsi="Times New Roman" w:cs="Times New Roman"/>
          <w:sz w:val="22"/>
          <w:szCs w:val="22"/>
        </w:rPr>
        <w:softHyphen/>
        <w:t xml:space="preserve">рядной пусковой установки &lt;ПУ&gt; для </w:t>
      </w:r>
      <w:r>
        <w:rPr>
          <w:rFonts w:ascii="Times New Roman" w:eastAsia="Times New Roman" w:hAnsi="Times New Roman" w:cs="Times New Roman"/>
          <w:sz w:val="22"/>
          <w:szCs w:val="22"/>
          <w:lang w:val="en-US"/>
        </w:rPr>
        <w:t>PC</w:t>
      </w:r>
      <w:r w:rsidRPr="00FA7186">
        <w:rPr>
          <w:rFonts w:ascii="Times New Roman" w:eastAsia="Times New Roman" w:hAnsi="Times New Roman" w:cs="Times New Roman"/>
          <w:sz w:val="22"/>
          <w:szCs w:val="22"/>
        </w:rPr>
        <w:t>-</w:t>
      </w:r>
      <w:r>
        <w:rPr>
          <w:rFonts w:ascii="Times New Roman" w:eastAsia="Times New Roman" w:hAnsi="Times New Roman" w:cs="Times New Roman"/>
          <w:sz w:val="22"/>
          <w:szCs w:val="22"/>
        </w:rPr>
        <w:t xml:space="preserve">132 &lt;калибр 132 мм&gt; на базе грузового автомобиля, названной позже БМ-13. В это же время были существенно усовершенствованы </w:t>
      </w:r>
      <w:r>
        <w:rPr>
          <w:rFonts w:ascii="Times New Roman" w:eastAsia="Times New Roman" w:hAnsi="Times New Roman" w:cs="Times New Roman"/>
          <w:sz w:val="22"/>
          <w:szCs w:val="22"/>
          <w:lang w:val="en-US"/>
        </w:rPr>
        <w:t>PC</w:t>
      </w:r>
      <w:r w:rsidRPr="00FA7186">
        <w:rPr>
          <w:rFonts w:ascii="Times New Roman" w:eastAsia="Times New Roman" w:hAnsi="Times New Roman" w:cs="Times New Roman"/>
          <w:sz w:val="22"/>
          <w:szCs w:val="22"/>
        </w:rPr>
        <w:t>-</w:t>
      </w:r>
      <w:r>
        <w:rPr>
          <w:rFonts w:ascii="Times New Roman" w:eastAsia="Times New Roman" w:hAnsi="Times New Roman" w:cs="Times New Roman"/>
          <w:sz w:val="22"/>
          <w:szCs w:val="22"/>
        </w:rPr>
        <w:t>82 и РС-132 &lt;реактивные снаряды&gt;, получившие впоследствии индексы М-8 и М-13. По успешным результатам полигонных испыта</w:t>
      </w:r>
      <w:r>
        <w:rPr>
          <w:rFonts w:ascii="Times New Roman" w:eastAsia="Times New Roman" w:hAnsi="Times New Roman" w:cs="Times New Roman"/>
          <w:sz w:val="22"/>
          <w:szCs w:val="22"/>
        </w:rPr>
        <w:softHyphen/>
        <w:t>ний и показных стрельб накануне войны было принято реше</w:t>
      </w:r>
      <w:r>
        <w:rPr>
          <w:rFonts w:ascii="Times New Roman" w:eastAsia="Times New Roman" w:hAnsi="Times New Roman" w:cs="Times New Roman"/>
          <w:sz w:val="22"/>
          <w:szCs w:val="22"/>
        </w:rPr>
        <w:softHyphen/>
        <w:t>ние о развертывании серийного производства М-13 и БМ-13. Окончательная доработка БМ-13 для ее серийного производ</w:t>
      </w:r>
      <w:r>
        <w:rPr>
          <w:rFonts w:ascii="Times New Roman" w:eastAsia="Times New Roman" w:hAnsi="Times New Roman" w:cs="Times New Roman"/>
          <w:sz w:val="22"/>
          <w:szCs w:val="22"/>
        </w:rPr>
        <w:softHyphen/>
        <w:t>ства осуществлена на московском заводе «Компрессор». В ходе войны разработка новых типов ПУ для Советской Армии и ВМФ проводилась под руководством В. П. Бармина, В. А. Руд</w:t>
      </w:r>
      <w:r>
        <w:rPr>
          <w:rFonts w:ascii="Times New Roman" w:eastAsia="Times New Roman" w:hAnsi="Times New Roman" w:cs="Times New Roman"/>
          <w:sz w:val="22"/>
          <w:szCs w:val="22"/>
        </w:rPr>
        <w:softHyphen/>
        <w:t>ницкого, А. Н. Васильева и др. Продолжительность залпа у БМ-13 &lt;16 снарядов&gt; — 7...10 сек., у БМ-8 &lt;24, 36 и 48 сна-рядов&gt; — 8... 10 сек., время заряжения — 5... 10 мин. Для раз</w:t>
      </w:r>
      <w:r>
        <w:rPr>
          <w:rFonts w:ascii="Times New Roman" w:eastAsia="Times New Roman" w:hAnsi="Times New Roman" w:cs="Times New Roman"/>
          <w:sz w:val="22"/>
          <w:szCs w:val="22"/>
        </w:rPr>
        <w:softHyphen/>
        <w:t xml:space="preserve">рушения оборонительных сооружений противника применялись </w:t>
      </w:r>
      <w:r>
        <w:rPr>
          <w:rFonts w:ascii="Times New Roman" w:eastAsia="Times New Roman" w:hAnsi="Times New Roman" w:cs="Times New Roman"/>
          <w:sz w:val="22"/>
          <w:szCs w:val="22"/>
          <w:lang w:val="en-US"/>
        </w:rPr>
        <w:t>PC</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М-30 и М-31 с мощным фугасным действием, принятые на вооружение в 1942 и 1943 гг. Стрельба ими &lt;калибр 300 мм, масса 72 и 92.5 кг&gt; велась со специальных рамных станков на дальностях 2800 и 4325 м. В 1944 году вместо рам для снаря</w:t>
      </w:r>
      <w:r>
        <w:rPr>
          <w:rFonts w:ascii="Times New Roman" w:eastAsia="Times New Roman" w:hAnsi="Times New Roman" w:cs="Times New Roman"/>
          <w:sz w:val="22"/>
          <w:szCs w:val="22"/>
        </w:rPr>
        <w:softHyphen/>
        <w:t>дов М-31 поступила боевая машина БМ-31-12 &lt;12 направляю</w:t>
      </w:r>
      <w:r>
        <w:rPr>
          <w:rFonts w:ascii="Times New Roman" w:eastAsia="Times New Roman" w:hAnsi="Times New Roman" w:cs="Times New Roman"/>
          <w:sz w:val="22"/>
          <w:szCs w:val="22"/>
        </w:rPr>
        <w:softHyphen/>
        <w:t>щих, продолжительность залпа7—10 сек, время заряжания 10— 15 мин.&gt;, что значительно увеличило подвижность и огневую производительность этой системы. В том же году на вооруже</w:t>
      </w:r>
      <w:r>
        <w:rPr>
          <w:rFonts w:ascii="Times New Roman" w:eastAsia="Times New Roman" w:hAnsi="Times New Roman" w:cs="Times New Roman"/>
          <w:sz w:val="22"/>
          <w:szCs w:val="22"/>
        </w:rPr>
        <w:softHyphen/>
        <w:t>ние были приняты турбореактивные снаряды улучшенной куч</w:t>
      </w:r>
      <w:r>
        <w:rPr>
          <w:rFonts w:ascii="Times New Roman" w:eastAsia="Times New Roman" w:hAnsi="Times New Roman" w:cs="Times New Roman"/>
          <w:sz w:val="22"/>
          <w:szCs w:val="22"/>
        </w:rPr>
        <w:softHyphen/>
        <w:t>ности М-13УК и М-31УК -несоответственно, в 3 и 6.5 раза луч</w:t>
      </w:r>
      <w:r>
        <w:rPr>
          <w:rFonts w:ascii="Times New Roman" w:eastAsia="Times New Roman" w:hAnsi="Times New Roman" w:cs="Times New Roman"/>
          <w:sz w:val="22"/>
          <w:szCs w:val="22"/>
        </w:rPr>
        <w:softHyphen/>
        <w:t>ше по сравнению с оперенными снарядами М-13 и М-31&gt;, но имевшие несколько меньшую дальность стрельбы &lt;7900 и 4000 м&gt;. Основные тактико-технические характеристики советских реактивных систем для сухопутных войск см. в таблице № 7.</w:t>
      </w:r>
    </w:p>
    <w:p w:rsidR="006609C6" w:rsidRDefault="00FA7186">
      <w:pPr>
        <w:shd w:val="clear" w:color="auto" w:fill="FFFFFF"/>
        <w:spacing w:line="240" w:lineRule="exact"/>
        <w:ind w:left="67" w:right="24" w:firstLine="269"/>
        <w:jc w:val="both"/>
      </w:pPr>
      <w:r>
        <w:rPr>
          <w:rFonts w:ascii="Times New Roman" w:eastAsia="Times New Roman" w:hAnsi="Times New Roman" w:cs="Times New Roman"/>
          <w:sz w:val="22"/>
          <w:szCs w:val="22"/>
        </w:rPr>
        <w:t>Реактивные снаряды М-8 и М-13 широко использовались в годы войны для стрельбы из многозарядных ПУ, установлен</w:t>
      </w:r>
      <w:r>
        <w:rPr>
          <w:rFonts w:ascii="Times New Roman" w:eastAsia="Times New Roman" w:hAnsi="Times New Roman" w:cs="Times New Roman"/>
          <w:sz w:val="22"/>
          <w:szCs w:val="22"/>
        </w:rPr>
        <w:softHyphen/>
        <w:t>ных на малых кораблях...</w:t>
      </w:r>
    </w:p>
    <w:p w:rsidR="006609C6" w:rsidRDefault="00FA7186">
      <w:pPr>
        <w:shd w:val="clear" w:color="auto" w:fill="FFFFFF"/>
        <w:spacing w:line="240" w:lineRule="exact"/>
        <w:ind w:left="72" w:right="14" w:firstLine="269"/>
        <w:jc w:val="both"/>
      </w:pPr>
      <w:r>
        <w:rPr>
          <w:rFonts w:ascii="Times New Roman" w:eastAsia="Times New Roman" w:hAnsi="Times New Roman" w:cs="Times New Roman"/>
          <w:sz w:val="22"/>
          <w:szCs w:val="22"/>
        </w:rPr>
        <w:t>Дорогой Читатель! Реактивная артиллерия во время ВОВ использовалась в советской авиации.</w:t>
      </w:r>
    </w:p>
    <w:p w:rsidR="006609C6" w:rsidRDefault="00FA7186">
      <w:pPr>
        <w:shd w:val="clear" w:color="auto" w:fill="FFFFFF"/>
        <w:spacing w:line="240" w:lineRule="exact"/>
        <w:ind w:left="72" w:firstLine="269"/>
        <w:jc w:val="both"/>
      </w:pPr>
      <w:r>
        <w:rPr>
          <w:rFonts w:ascii="Times New Roman" w:eastAsia="Times New Roman" w:hAnsi="Times New Roman" w:cs="Times New Roman"/>
          <w:sz w:val="22"/>
          <w:szCs w:val="22"/>
        </w:rPr>
        <w:t>Г. Е. Передельский, А. И. Токмаков, Г. Т. Хорошилов (44, стр. 13—15) ...К июню 1942 г. наши конструкторы создали два фу</w:t>
      </w:r>
      <w:r>
        <w:rPr>
          <w:rFonts w:ascii="Times New Roman" w:eastAsia="Times New Roman" w:hAnsi="Times New Roman" w:cs="Times New Roman"/>
          <w:sz w:val="22"/>
          <w:szCs w:val="22"/>
        </w:rPr>
        <w:softHyphen/>
        <w:t>гасных снаряда М-20 и М-30, обладавших мощным фугасным</w:t>
      </w:r>
    </w:p>
    <w:p w:rsidR="006609C6" w:rsidRDefault="00FA7186">
      <w:pPr>
        <w:shd w:val="clear" w:color="auto" w:fill="FFFFFF"/>
        <w:spacing w:before="192" w:line="245" w:lineRule="exact"/>
        <w:ind w:left="38" w:right="19"/>
        <w:jc w:val="both"/>
      </w:pPr>
      <w:r>
        <w:br w:type="column"/>
      </w:r>
      <w:r>
        <w:rPr>
          <w:rFonts w:ascii="Times New Roman" w:eastAsia="Times New Roman" w:hAnsi="Times New Roman" w:cs="Times New Roman"/>
          <w:sz w:val="22"/>
          <w:szCs w:val="22"/>
        </w:rPr>
        <w:lastRenderedPageBreak/>
        <w:t>действием благодаря увеличению массы разрывного заряда в 4-6 раз. Существенными недостатками снарядов М-30 явля</w:t>
      </w:r>
      <w:r>
        <w:rPr>
          <w:rFonts w:ascii="Times New Roman" w:eastAsia="Times New Roman" w:hAnsi="Times New Roman" w:cs="Times New Roman"/>
          <w:sz w:val="22"/>
          <w:szCs w:val="22"/>
        </w:rPr>
        <w:softHyphen/>
        <w:t>лись малая дальность стрельбы &lt;2800 м&gt; и большое рассеива</w:t>
      </w:r>
      <w:r>
        <w:rPr>
          <w:rFonts w:ascii="Times New Roman" w:eastAsia="Times New Roman" w:hAnsi="Times New Roman" w:cs="Times New Roman"/>
          <w:sz w:val="22"/>
          <w:szCs w:val="22"/>
        </w:rPr>
        <w:softHyphen/>
        <w:t>ние, которые ограничивали их применение в бою. Эти недостат</w:t>
      </w:r>
      <w:r>
        <w:rPr>
          <w:rFonts w:ascii="Times New Roman" w:eastAsia="Times New Roman" w:hAnsi="Times New Roman" w:cs="Times New Roman"/>
          <w:sz w:val="22"/>
          <w:szCs w:val="22"/>
        </w:rPr>
        <w:softHyphen/>
        <w:t>ки были частично устранены к началу 1943 г. при создании снаряда М-31, обладавшего повышенной дальностью стрельбы &lt;4325 м&gt;...</w:t>
      </w:r>
    </w:p>
    <w:p w:rsidR="006609C6" w:rsidRDefault="00FA7186">
      <w:pPr>
        <w:shd w:val="clear" w:color="auto" w:fill="FFFFFF"/>
        <w:spacing w:line="245" w:lineRule="exact"/>
        <w:ind w:left="43" w:right="24" w:firstLine="278"/>
        <w:jc w:val="both"/>
      </w:pPr>
      <w:r>
        <w:rPr>
          <w:rFonts w:ascii="Times New Roman" w:eastAsia="Times New Roman" w:hAnsi="Times New Roman" w:cs="Times New Roman"/>
          <w:sz w:val="22"/>
          <w:szCs w:val="22"/>
        </w:rPr>
        <w:t>Таким образом, развитие материальной части и боеприпасов РА шло по пути фугасного действия снарядов, кучности и даль</w:t>
      </w:r>
      <w:r>
        <w:rPr>
          <w:rFonts w:ascii="Times New Roman" w:eastAsia="Times New Roman" w:hAnsi="Times New Roman" w:cs="Times New Roman"/>
          <w:sz w:val="22"/>
          <w:szCs w:val="22"/>
        </w:rPr>
        <w:softHyphen/>
        <w:t>ности стрельбы, а также улучшения конструкций пусковых ус</w:t>
      </w:r>
      <w:r>
        <w:rPr>
          <w:rFonts w:ascii="Times New Roman" w:eastAsia="Times New Roman" w:hAnsi="Times New Roman" w:cs="Times New Roman"/>
          <w:sz w:val="22"/>
          <w:szCs w:val="22"/>
        </w:rPr>
        <w:softHyphen/>
        <w:t>тановок. Основными преимуществами реактивной артиллерии были массирование огня, высокая оперативно-тактическая под</w:t>
      </w:r>
      <w:r>
        <w:rPr>
          <w:rFonts w:ascii="Times New Roman" w:eastAsia="Times New Roman" w:hAnsi="Times New Roman" w:cs="Times New Roman"/>
          <w:sz w:val="22"/>
          <w:szCs w:val="22"/>
        </w:rPr>
        <w:softHyphen/>
        <w:t>вижность и малая численность личного состава, обслуживаю</w:t>
      </w:r>
      <w:r>
        <w:rPr>
          <w:rFonts w:ascii="Times New Roman" w:eastAsia="Times New Roman" w:hAnsi="Times New Roman" w:cs="Times New Roman"/>
          <w:sz w:val="22"/>
          <w:szCs w:val="22"/>
        </w:rPr>
        <w:softHyphen/>
        <w:t>щего пусковые установки.</w:t>
      </w:r>
    </w:p>
    <w:p w:rsidR="006609C6" w:rsidRDefault="006609C6">
      <w:pPr>
        <w:spacing w:after="168" w:line="1" w:lineRule="exact"/>
        <w:rPr>
          <w:sz w:val="2"/>
          <w:szCs w:val="2"/>
        </w:rPr>
      </w:pPr>
    </w:p>
    <w:tbl>
      <w:tblPr>
        <w:tblW w:w="0" w:type="auto"/>
        <w:tblInd w:w="40" w:type="dxa"/>
        <w:tblLayout w:type="fixed"/>
        <w:tblCellMar>
          <w:left w:w="40" w:type="dxa"/>
          <w:right w:w="40" w:type="dxa"/>
        </w:tblCellMar>
        <w:tblLook w:val="0000"/>
      </w:tblPr>
      <w:tblGrid>
        <w:gridCol w:w="1330"/>
        <w:gridCol w:w="1310"/>
        <w:gridCol w:w="1186"/>
        <w:gridCol w:w="1301"/>
        <w:gridCol w:w="1176"/>
        <w:gridCol w:w="158"/>
      </w:tblGrid>
      <w:tr w:rsidR="006609C6">
        <w:trPr>
          <w:trHeight w:hRule="exact" w:val="317"/>
        </w:trPr>
        <w:tc>
          <w:tcPr>
            <w:tcW w:w="1330" w:type="dxa"/>
            <w:tcBorders>
              <w:top w:val="nil"/>
              <w:left w:val="nil"/>
              <w:bottom w:val="single" w:sz="6" w:space="0" w:color="auto"/>
              <w:right w:val="nil"/>
            </w:tcBorders>
            <w:shd w:val="clear" w:color="auto" w:fill="FFFFFF"/>
          </w:tcPr>
          <w:p w:rsidR="006609C6" w:rsidRDefault="006609C6">
            <w:pPr>
              <w:shd w:val="clear" w:color="auto" w:fill="FFFFFF"/>
            </w:pPr>
          </w:p>
        </w:tc>
        <w:tc>
          <w:tcPr>
            <w:tcW w:w="1310" w:type="dxa"/>
            <w:tcBorders>
              <w:top w:val="nil"/>
              <w:left w:val="nil"/>
              <w:bottom w:val="single" w:sz="6" w:space="0" w:color="auto"/>
              <w:right w:val="nil"/>
            </w:tcBorders>
            <w:shd w:val="clear" w:color="auto" w:fill="FFFFFF"/>
          </w:tcPr>
          <w:p w:rsidR="006609C6" w:rsidRDefault="006609C6">
            <w:pPr>
              <w:shd w:val="clear" w:color="auto" w:fill="FFFFFF"/>
            </w:pPr>
          </w:p>
        </w:tc>
        <w:tc>
          <w:tcPr>
            <w:tcW w:w="1186" w:type="dxa"/>
            <w:tcBorders>
              <w:top w:val="nil"/>
              <w:left w:val="nil"/>
              <w:bottom w:val="single" w:sz="6" w:space="0" w:color="auto"/>
              <w:right w:val="nil"/>
            </w:tcBorders>
            <w:shd w:val="clear" w:color="auto" w:fill="FFFFFF"/>
          </w:tcPr>
          <w:p w:rsidR="006609C6" w:rsidRDefault="006609C6">
            <w:pPr>
              <w:shd w:val="clear" w:color="auto" w:fill="FFFFFF"/>
            </w:pPr>
          </w:p>
        </w:tc>
        <w:tc>
          <w:tcPr>
            <w:tcW w:w="1301" w:type="dxa"/>
            <w:tcBorders>
              <w:top w:val="nil"/>
              <w:left w:val="nil"/>
              <w:bottom w:val="single" w:sz="6" w:space="0" w:color="auto"/>
              <w:right w:val="nil"/>
            </w:tcBorders>
            <w:shd w:val="clear" w:color="auto" w:fill="FFFFFF"/>
          </w:tcPr>
          <w:p w:rsidR="006609C6" w:rsidRDefault="006609C6">
            <w:pPr>
              <w:shd w:val="clear" w:color="auto" w:fill="FFFFFF"/>
            </w:pPr>
          </w:p>
        </w:tc>
        <w:tc>
          <w:tcPr>
            <w:tcW w:w="1176" w:type="dxa"/>
            <w:tcBorders>
              <w:top w:val="nil"/>
              <w:left w:val="nil"/>
              <w:bottom w:val="single" w:sz="6" w:space="0" w:color="auto"/>
              <w:right w:val="nil"/>
            </w:tcBorders>
            <w:shd w:val="clear" w:color="auto" w:fill="FFFFFF"/>
          </w:tcPr>
          <w:p w:rsidR="006609C6" w:rsidRDefault="00FA7186">
            <w:pPr>
              <w:shd w:val="clear" w:color="auto" w:fill="FFFFFF"/>
              <w:jc w:val="center"/>
            </w:pPr>
            <w:r>
              <w:rPr>
                <w:rFonts w:ascii="Times New Roman" w:eastAsia="Times New Roman" w:hAnsi="Times New Roman" w:cs="Times New Roman"/>
                <w:sz w:val="16"/>
                <w:szCs w:val="16"/>
              </w:rPr>
              <w:t>ТАБЛИЦА №</w:t>
            </w:r>
          </w:p>
        </w:tc>
        <w:tc>
          <w:tcPr>
            <w:tcW w:w="158" w:type="dxa"/>
            <w:tcBorders>
              <w:top w:val="nil"/>
              <w:left w:val="nil"/>
              <w:bottom w:val="single" w:sz="6" w:space="0" w:color="auto"/>
              <w:right w:val="nil"/>
            </w:tcBorders>
            <w:shd w:val="clear" w:color="auto" w:fill="FFFFFF"/>
          </w:tcPr>
          <w:p w:rsidR="006609C6" w:rsidRDefault="00FA7186">
            <w:pPr>
              <w:shd w:val="clear" w:color="auto" w:fill="FFFFFF"/>
              <w:jc w:val="center"/>
            </w:pPr>
            <w:r>
              <w:rPr>
                <w:rFonts w:ascii="Times New Roman" w:hAnsi="Times New Roman" w:cs="Times New Roman"/>
                <w:sz w:val="16"/>
                <w:szCs w:val="16"/>
              </w:rPr>
              <w:t>7</w:t>
            </w:r>
          </w:p>
        </w:tc>
      </w:tr>
      <w:tr w:rsidR="006609C6">
        <w:trPr>
          <w:trHeight w:hRule="exact" w:val="806"/>
        </w:trPr>
        <w:tc>
          <w:tcPr>
            <w:tcW w:w="1330" w:type="dxa"/>
            <w:tcBorders>
              <w:top w:val="single" w:sz="6" w:space="0" w:color="auto"/>
              <w:left w:val="nil"/>
              <w:bottom w:val="single" w:sz="6" w:space="0" w:color="auto"/>
              <w:right w:val="single" w:sz="6" w:space="0" w:color="auto"/>
            </w:tcBorders>
            <w:shd w:val="clear" w:color="auto" w:fill="FFFFFF"/>
          </w:tcPr>
          <w:p w:rsidR="006609C6" w:rsidRDefault="00FA7186">
            <w:pPr>
              <w:shd w:val="clear" w:color="auto" w:fill="FFFFFF"/>
              <w:spacing w:line="178" w:lineRule="exact"/>
              <w:ind w:left="43"/>
            </w:pPr>
            <w:r>
              <w:rPr>
                <w:rFonts w:ascii="Times New Roman" w:eastAsia="Times New Roman" w:hAnsi="Times New Roman" w:cs="Times New Roman"/>
                <w:sz w:val="16"/>
                <w:szCs w:val="16"/>
              </w:rPr>
              <w:t>Наименование системы</w:t>
            </w: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6609C6" w:rsidRDefault="00FA7186">
            <w:pPr>
              <w:shd w:val="clear" w:color="auto" w:fill="FFFFFF"/>
              <w:spacing w:line="178" w:lineRule="exact"/>
            </w:pPr>
            <w:r>
              <w:rPr>
                <w:rFonts w:ascii="Times New Roman" w:eastAsia="Times New Roman" w:hAnsi="Times New Roman" w:cs="Times New Roman"/>
                <w:sz w:val="16"/>
                <w:szCs w:val="16"/>
              </w:rPr>
              <w:t>Индекс снаряда: оперенного турбореак</w:t>
            </w:r>
            <w:r>
              <w:rPr>
                <w:rFonts w:ascii="Times New Roman" w:eastAsia="Times New Roman" w:hAnsi="Times New Roman" w:cs="Times New Roman"/>
                <w:sz w:val="16"/>
                <w:szCs w:val="16"/>
              </w:rPr>
              <w:softHyphen/>
              <w:t>тивного</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6609C6" w:rsidRDefault="00FA7186">
            <w:pPr>
              <w:shd w:val="clear" w:color="auto" w:fill="FFFFFF"/>
              <w:spacing w:line="182" w:lineRule="exact"/>
              <w:ind w:left="53" w:right="48"/>
            </w:pPr>
            <w:r>
              <w:rPr>
                <w:rFonts w:ascii="Times New Roman" w:eastAsia="Times New Roman" w:hAnsi="Times New Roman" w:cs="Times New Roman"/>
                <w:sz w:val="16"/>
                <w:szCs w:val="16"/>
              </w:rPr>
              <w:t>Калибр снаряда, мм</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6609C6" w:rsidRDefault="00FA7186">
            <w:pPr>
              <w:shd w:val="clear" w:color="auto" w:fill="FFFFFF"/>
              <w:spacing w:line="178" w:lineRule="exact"/>
            </w:pPr>
            <w:r>
              <w:rPr>
                <w:rFonts w:ascii="Times New Roman" w:eastAsia="Times New Roman" w:hAnsi="Times New Roman" w:cs="Times New Roman"/>
                <w:sz w:val="16"/>
                <w:szCs w:val="16"/>
              </w:rPr>
              <w:t>Масса снаряда оперенного турбореак</w:t>
            </w:r>
            <w:r>
              <w:rPr>
                <w:rFonts w:ascii="Times New Roman" w:eastAsia="Times New Roman" w:hAnsi="Times New Roman" w:cs="Times New Roman"/>
                <w:sz w:val="16"/>
                <w:szCs w:val="16"/>
              </w:rPr>
              <w:softHyphen/>
              <w:t>тивного, кг</w:t>
            </w:r>
          </w:p>
        </w:tc>
        <w:tc>
          <w:tcPr>
            <w:tcW w:w="1334" w:type="dxa"/>
            <w:gridSpan w:val="2"/>
            <w:tcBorders>
              <w:top w:val="single" w:sz="6" w:space="0" w:color="auto"/>
              <w:left w:val="single" w:sz="6" w:space="0" w:color="auto"/>
              <w:bottom w:val="single" w:sz="6" w:space="0" w:color="auto"/>
              <w:right w:val="nil"/>
            </w:tcBorders>
            <w:shd w:val="clear" w:color="auto" w:fill="FFFFFF"/>
          </w:tcPr>
          <w:p w:rsidR="006609C6" w:rsidRDefault="00FA7186">
            <w:pPr>
              <w:shd w:val="clear" w:color="auto" w:fill="FFFFFF"/>
              <w:spacing w:line="182" w:lineRule="exact"/>
              <w:ind w:left="182" w:right="197"/>
            </w:pPr>
            <w:r>
              <w:rPr>
                <w:rFonts w:ascii="Times New Roman" w:eastAsia="Times New Roman" w:hAnsi="Times New Roman" w:cs="Times New Roman"/>
                <w:sz w:val="16"/>
                <w:szCs w:val="16"/>
              </w:rPr>
              <w:t>Масса заряда, кг</w:t>
            </w:r>
          </w:p>
        </w:tc>
      </w:tr>
      <w:tr w:rsidR="006609C6">
        <w:trPr>
          <w:trHeight w:hRule="exact" w:val="230"/>
        </w:trPr>
        <w:tc>
          <w:tcPr>
            <w:tcW w:w="1330" w:type="dxa"/>
            <w:tcBorders>
              <w:top w:val="single" w:sz="6" w:space="0" w:color="auto"/>
              <w:left w:val="nil"/>
              <w:bottom w:val="single" w:sz="6" w:space="0" w:color="auto"/>
              <w:right w:val="single" w:sz="6" w:space="0" w:color="auto"/>
            </w:tcBorders>
            <w:shd w:val="clear" w:color="auto" w:fill="FFFFFF"/>
          </w:tcPr>
          <w:p w:rsidR="006609C6" w:rsidRDefault="00FA7186">
            <w:pPr>
              <w:shd w:val="clear" w:color="auto" w:fill="FFFFFF"/>
              <w:ind w:right="470"/>
              <w:jc w:val="right"/>
            </w:pPr>
            <w:r>
              <w:rPr>
                <w:rFonts w:ascii="Times New Roman" w:hAnsi="Times New Roman" w:cs="Times New Roman"/>
                <w:sz w:val="16"/>
                <w:szCs w:val="16"/>
              </w:rPr>
              <w:t>1</w:t>
            </w: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6609C6" w:rsidRDefault="00FA7186">
            <w:pPr>
              <w:shd w:val="clear" w:color="auto" w:fill="FFFFFF"/>
              <w:ind w:right="456"/>
              <w:jc w:val="right"/>
            </w:pPr>
            <w:r>
              <w:rPr>
                <w:rFonts w:ascii="Times New Roman" w:hAnsi="Times New Roman" w:cs="Times New Roman"/>
                <w:sz w:val="16"/>
                <w:szCs w:val="16"/>
              </w:rPr>
              <w:t>2</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6"/>
                <w:szCs w:val="16"/>
              </w:rPr>
              <w:t>3</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6"/>
                <w:szCs w:val="16"/>
              </w:rPr>
              <w:t>4</w:t>
            </w:r>
          </w:p>
        </w:tc>
        <w:tc>
          <w:tcPr>
            <w:tcW w:w="1334" w:type="dxa"/>
            <w:gridSpan w:val="2"/>
            <w:tcBorders>
              <w:top w:val="single" w:sz="6" w:space="0" w:color="auto"/>
              <w:left w:val="single" w:sz="6" w:space="0" w:color="auto"/>
              <w:bottom w:val="single" w:sz="6" w:space="0" w:color="auto"/>
              <w:right w:val="nil"/>
            </w:tcBorders>
            <w:shd w:val="clear" w:color="auto" w:fill="FFFFFF"/>
          </w:tcPr>
          <w:p w:rsidR="006609C6" w:rsidRDefault="00FA7186">
            <w:pPr>
              <w:shd w:val="clear" w:color="auto" w:fill="FFFFFF"/>
              <w:jc w:val="center"/>
            </w:pPr>
            <w:r>
              <w:rPr>
                <w:rFonts w:ascii="Times New Roman" w:hAnsi="Times New Roman" w:cs="Times New Roman"/>
                <w:sz w:val="16"/>
                <w:szCs w:val="16"/>
              </w:rPr>
              <w:t>5</w:t>
            </w:r>
          </w:p>
        </w:tc>
      </w:tr>
      <w:tr w:rsidR="006609C6">
        <w:trPr>
          <w:trHeight w:hRule="exact" w:val="288"/>
        </w:trPr>
        <w:tc>
          <w:tcPr>
            <w:tcW w:w="1330" w:type="dxa"/>
            <w:tcBorders>
              <w:top w:val="single" w:sz="6" w:space="0" w:color="auto"/>
              <w:left w:val="nil"/>
              <w:bottom w:val="nil"/>
              <w:right w:val="single" w:sz="6" w:space="0" w:color="auto"/>
            </w:tcBorders>
            <w:shd w:val="clear" w:color="auto" w:fill="FFFFFF"/>
          </w:tcPr>
          <w:p w:rsidR="006609C6" w:rsidRDefault="00FA7186">
            <w:pPr>
              <w:shd w:val="clear" w:color="auto" w:fill="FFFFFF"/>
              <w:jc w:val="center"/>
            </w:pPr>
            <w:r>
              <w:rPr>
                <w:rFonts w:ascii="Times New Roman" w:eastAsia="Times New Roman" w:hAnsi="Times New Roman" w:cs="Times New Roman"/>
                <w:sz w:val="16"/>
                <w:szCs w:val="16"/>
              </w:rPr>
              <w:t>БМ-8-48</w:t>
            </w:r>
          </w:p>
        </w:tc>
        <w:tc>
          <w:tcPr>
            <w:tcW w:w="1310" w:type="dxa"/>
            <w:tcBorders>
              <w:top w:val="single" w:sz="6" w:space="0" w:color="auto"/>
              <w:left w:val="single" w:sz="6" w:space="0" w:color="auto"/>
              <w:bottom w:val="nil"/>
              <w:right w:val="single" w:sz="6" w:space="0" w:color="auto"/>
            </w:tcBorders>
            <w:shd w:val="clear" w:color="auto" w:fill="FFFFFF"/>
          </w:tcPr>
          <w:p w:rsidR="006609C6" w:rsidRDefault="00FA7186">
            <w:pPr>
              <w:shd w:val="clear" w:color="auto" w:fill="FFFFFF"/>
              <w:ind w:left="264"/>
            </w:pPr>
            <w:r>
              <w:rPr>
                <w:rFonts w:ascii="Times New Roman" w:eastAsia="Times New Roman" w:hAnsi="Times New Roman" w:cs="Times New Roman"/>
                <w:sz w:val="16"/>
                <w:szCs w:val="16"/>
              </w:rPr>
              <w:t>М8</w:t>
            </w:r>
          </w:p>
        </w:tc>
        <w:tc>
          <w:tcPr>
            <w:tcW w:w="1186" w:type="dxa"/>
            <w:tcBorders>
              <w:top w:val="single" w:sz="6" w:space="0" w:color="auto"/>
              <w:left w:val="single" w:sz="6" w:space="0" w:color="auto"/>
              <w:bottom w:val="nil"/>
              <w:right w:val="single" w:sz="6" w:space="0" w:color="auto"/>
            </w:tcBorders>
            <w:shd w:val="clear" w:color="auto" w:fill="FFFFFF"/>
          </w:tcPr>
          <w:p w:rsidR="006609C6" w:rsidRDefault="00FA7186">
            <w:pPr>
              <w:shd w:val="clear" w:color="auto" w:fill="FFFFFF"/>
              <w:ind w:left="322"/>
            </w:pPr>
            <w:r>
              <w:rPr>
                <w:rFonts w:ascii="Times New Roman" w:hAnsi="Times New Roman" w:cs="Times New Roman"/>
                <w:sz w:val="16"/>
                <w:szCs w:val="16"/>
              </w:rPr>
              <w:t>82</w:t>
            </w:r>
          </w:p>
        </w:tc>
        <w:tc>
          <w:tcPr>
            <w:tcW w:w="1301" w:type="dxa"/>
            <w:tcBorders>
              <w:top w:val="single" w:sz="6" w:space="0" w:color="auto"/>
              <w:left w:val="single" w:sz="6" w:space="0" w:color="auto"/>
              <w:bottom w:val="nil"/>
              <w:right w:val="single" w:sz="6" w:space="0" w:color="auto"/>
            </w:tcBorders>
            <w:shd w:val="clear" w:color="auto" w:fill="FFFFFF"/>
          </w:tcPr>
          <w:p w:rsidR="006609C6" w:rsidRDefault="00FA7186">
            <w:pPr>
              <w:shd w:val="clear" w:color="auto" w:fill="FFFFFF"/>
              <w:ind w:left="437"/>
            </w:pPr>
            <w:r>
              <w:rPr>
                <w:rFonts w:ascii="Times New Roman" w:hAnsi="Times New Roman" w:cs="Times New Roman"/>
                <w:sz w:val="16"/>
                <w:szCs w:val="16"/>
              </w:rPr>
              <w:t>8</w:t>
            </w:r>
          </w:p>
        </w:tc>
        <w:tc>
          <w:tcPr>
            <w:tcW w:w="1176" w:type="dxa"/>
            <w:tcBorders>
              <w:top w:val="single" w:sz="6" w:space="0" w:color="auto"/>
              <w:left w:val="single" w:sz="6" w:space="0" w:color="auto"/>
              <w:bottom w:val="nil"/>
              <w:right w:val="nil"/>
            </w:tcBorders>
            <w:shd w:val="clear" w:color="auto" w:fill="FFFFFF"/>
          </w:tcPr>
          <w:p w:rsidR="006609C6" w:rsidRDefault="00FA7186">
            <w:pPr>
              <w:shd w:val="clear" w:color="auto" w:fill="FFFFFF"/>
              <w:ind w:right="206"/>
              <w:jc w:val="right"/>
            </w:pPr>
            <w:r>
              <w:rPr>
                <w:rFonts w:ascii="Times New Roman" w:hAnsi="Times New Roman" w:cs="Times New Roman"/>
                <w:sz w:val="16"/>
                <w:szCs w:val="16"/>
              </w:rPr>
              <w:t>0,64</w:t>
            </w:r>
          </w:p>
        </w:tc>
        <w:tc>
          <w:tcPr>
            <w:tcW w:w="158" w:type="dxa"/>
            <w:tcBorders>
              <w:top w:val="single" w:sz="6" w:space="0" w:color="auto"/>
              <w:left w:val="nil"/>
              <w:bottom w:val="nil"/>
              <w:right w:val="nil"/>
            </w:tcBorders>
            <w:shd w:val="clear" w:color="auto" w:fill="FFFFFF"/>
          </w:tcPr>
          <w:p w:rsidR="006609C6" w:rsidRDefault="006609C6">
            <w:pPr>
              <w:shd w:val="clear" w:color="auto" w:fill="FFFFFF"/>
            </w:pPr>
          </w:p>
        </w:tc>
      </w:tr>
      <w:tr w:rsidR="006609C6">
        <w:trPr>
          <w:trHeight w:hRule="exact" w:val="542"/>
        </w:trPr>
        <w:tc>
          <w:tcPr>
            <w:tcW w:w="1330" w:type="dxa"/>
            <w:tcBorders>
              <w:top w:val="nil"/>
              <w:left w:val="nil"/>
              <w:bottom w:val="nil"/>
              <w:right w:val="single" w:sz="6" w:space="0" w:color="auto"/>
            </w:tcBorders>
            <w:shd w:val="clear" w:color="auto" w:fill="FFFFFF"/>
          </w:tcPr>
          <w:p w:rsidR="006609C6" w:rsidRDefault="00FA7186">
            <w:pPr>
              <w:shd w:val="clear" w:color="auto" w:fill="FFFFFF"/>
              <w:ind w:left="187"/>
            </w:pPr>
            <w:r>
              <w:rPr>
                <w:rFonts w:ascii="Times New Roman" w:eastAsia="Times New Roman" w:hAnsi="Times New Roman" w:cs="Times New Roman"/>
                <w:sz w:val="16"/>
                <w:szCs w:val="16"/>
              </w:rPr>
              <w:t>БМ-13</w:t>
            </w:r>
          </w:p>
        </w:tc>
        <w:tc>
          <w:tcPr>
            <w:tcW w:w="1310" w:type="dxa"/>
            <w:tcBorders>
              <w:top w:val="nil"/>
              <w:left w:val="single" w:sz="6" w:space="0" w:color="auto"/>
              <w:bottom w:val="nil"/>
              <w:right w:val="single" w:sz="6" w:space="0" w:color="auto"/>
            </w:tcBorders>
            <w:shd w:val="clear" w:color="auto" w:fill="FFFFFF"/>
          </w:tcPr>
          <w:p w:rsidR="006609C6" w:rsidRDefault="00FA7186">
            <w:pPr>
              <w:shd w:val="clear" w:color="auto" w:fill="FFFFFF"/>
              <w:spacing w:line="274" w:lineRule="exact"/>
              <w:ind w:left="264" w:right="182"/>
            </w:pPr>
            <w:r>
              <w:rPr>
                <w:rFonts w:ascii="Times New Roman" w:eastAsia="Times New Roman" w:hAnsi="Times New Roman" w:cs="Times New Roman"/>
                <w:sz w:val="16"/>
                <w:szCs w:val="16"/>
              </w:rPr>
              <w:t>М13 М13УК</w:t>
            </w:r>
          </w:p>
        </w:tc>
        <w:tc>
          <w:tcPr>
            <w:tcW w:w="1186" w:type="dxa"/>
            <w:tcBorders>
              <w:top w:val="nil"/>
              <w:left w:val="single" w:sz="6" w:space="0" w:color="auto"/>
              <w:bottom w:val="nil"/>
              <w:right w:val="single" w:sz="6" w:space="0" w:color="auto"/>
            </w:tcBorders>
            <w:shd w:val="clear" w:color="auto" w:fill="FFFFFF"/>
          </w:tcPr>
          <w:p w:rsidR="006609C6" w:rsidRDefault="00FA7186">
            <w:pPr>
              <w:shd w:val="clear" w:color="auto" w:fill="FFFFFF"/>
              <w:ind w:left="10"/>
            </w:pPr>
            <w:r>
              <w:rPr>
                <w:rFonts w:ascii="Times New Roman" w:hAnsi="Times New Roman" w:cs="Times New Roman"/>
                <w:sz w:val="16"/>
                <w:szCs w:val="16"/>
              </w:rPr>
              <w:t>,.     132</w:t>
            </w:r>
          </w:p>
        </w:tc>
        <w:tc>
          <w:tcPr>
            <w:tcW w:w="1301" w:type="dxa"/>
            <w:tcBorders>
              <w:top w:val="nil"/>
              <w:left w:val="single" w:sz="6" w:space="0" w:color="auto"/>
              <w:bottom w:val="nil"/>
              <w:right w:val="single" w:sz="6" w:space="0" w:color="auto"/>
            </w:tcBorders>
            <w:shd w:val="clear" w:color="auto" w:fill="FFFFFF"/>
          </w:tcPr>
          <w:p w:rsidR="006609C6" w:rsidRDefault="00FA7186">
            <w:pPr>
              <w:shd w:val="clear" w:color="auto" w:fill="FFFFFF"/>
              <w:ind w:right="341"/>
              <w:jc w:val="right"/>
            </w:pPr>
            <w:r>
              <w:rPr>
                <w:rFonts w:ascii="Times New Roman" w:hAnsi="Times New Roman" w:cs="Times New Roman"/>
                <w:sz w:val="16"/>
                <w:szCs w:val="16"/>
              </w:rPr>
              <w:t>42,5</w:t>
            </w:r>
          </w:p>
        </w:tc>
        <w:tc>
          <w:tcPr>
            <w:tcW w:w="1176" w:type="dxa"/>
            <w:tcBorders>
              <w:top w:val="nil"/>
              <w:left w:val="single" w:sz="6" w:space="0" w:color="auto"/>
              <w:bottom w:val="nil"/>
              <w:right w:val="nil"/>
            </w:tcBorders>
            <w:shd w:val="clear" w:color="auto" w:fill="FFFFFF"/>
          </w:tcPr>
          <w:p w:rsidR="006609C6" w:rsidRDefault="00FA7186">
            <w:pPr>
              <w:shd w:val="clear" w:color="auto" w:fill="FFFFFF"/>
              <w:ind w:right="298"/>
              <w:jc w:val="right"/>
            </w:pPr>
            <w:r>
              <w:rPr>
                <w:rFonts w:ascii="Times New Roman" w:hAnsi="Times New Roman" w:cs="Times New Roman"/>
                <w:sz w:val="16"/>
                <w:szCs w:val="16"/>
              </w:rPr>
              <w:t>4,9</w:t>
            </w:r>
          </w:p>
        </w:tc>
        <w:tc>
          <w:tcPr>
            <w:tcW w:w="158" w:type="dxa"/>
            <w:tcBorders>
              <w:top w:val="nil"/>
              <w:left w:val="nil"/>
              <w:bottom w:val="nil"/>
              <w:right w:val="nil"/>
            </w:tcBorders>
            <w:shd w:val="clear" w:color="auto" w:fill="FFFFFF"/>
          </w:tcPr>
          <w:p w:rsidR="006609C6" w:rsidRDefault="006609C6">
            <w:pPr>
              <w:shd w:val="clear" w:color="auto" w:fill="FFFFFF"/>
            </w:pPr>
          </w:p>
        </w:tc>
      </w:tr>
      <w:tr w:rsidR="006609C6">
        <w:trPr>
          <w:trHeight w:hRule="exact" w:val="547"/>
        </w:trPr>
        <w:tc>
          <w:tcPr>
            <w:tcW w:w="1330" w:type="dxa"/>
            <w:tcBorders>
              <w:top w:val="nil"/>
              <w:left w:val="nil"/>
              <w:bottom w:val="single" w:sz="6" w:space="0" w:color="auto"/>
              <w:right w:val="single" w:sz="6" w:space="0" w:color="auto"/>
            </w:tcBorders>
            <w:shd w:val="clear" w:color="auto" w:fill="FFFFFF"/>
          </w:tcPr>
          <w:p w:rsidR="006609C6" w:rsidRDefault="00FA7186">
            <w:pPr>
              <w:shd w:val="clear" w:color="auto" w:fill="FFFFFF"/>
              <w:jc w:val="center"/>
            </w:pPr>
            <w:r>
              <w:rPr>
                <w:rFonts w:ascii="Times New Roman" w:eastAsia="Times New Roman" w:hAnsi="Times New Roman" w:cs="Times New Roman"/>
                <w:sz w:val="16"/>
                <w:szCs w:val="16"/>
              </w:rPr>
              <w:t>БМ-31-12</w:t>
            </w:r>
          </w:p>
        </w:tc>
        <w:tc>
          <w:tcPr>
            <w:tcW w:w="1310" w:type="dxa"/>
            <w:tcBorders>
              <w:top w:val="nil"/>
              <w:left w:val="single" w:sz="6" w:space="0" w:color="auto"/>
              <w:bottom w:val="single" w:sz="6" w:space="0" w:color="auto"/>
              <w:right w:val="single" w:sz="6" w:space="0" w:color="auto"/>
            </w:tcBorders>
            <w:shd w:val="clear" w:color="auto" w:fill="FFFFFF"/>
          </w:tcPr>
          <w:p w:rsidR="006609C6" w:rsidRDefault="00FA7186">
            <w:pPr>
              <w:shd w:val="clear" w:color="auto" w:fill="FFFFFF"/>
              <w:spacing w:line="269" w:lineRule="exact"/>
              <w:ind w:left="264" w:right="182"/>
            </w:pPr>
            <w:r>
              <w:rPr>
                <w:rFonts w:ascii="Times New Roman" w:eastAsia="Times New Roman" w:hAnsi="Times New Roman" w:cs="Times New Roman"/>
                <w:sz w:val="16"/>
                <w:szCs w:val="16"/>
              </w:rPr>
              <w:t xml:space="preserve">М-31 </w:t>
            </w:r>
            <w:r>
              <w:rPr>
                <w:rFonts w:ascii="Times New Roman" w:eastAsia="Times New Roman" w:hAnsi="Times New Roman" w:cs="Times New Roman"/>
                <w:sz w:val="16"/>
                <w:szCs w:val="16"/>
                <w:lang w:val="en-US"/>
              </w:rPr>
              <w:t>M31YK</w:t>
            </w:r>
          </w:p>
        </w:tc>
        <w:tc>
          <w:tcPr>
            <w:tcW w:w="1186" w:type="dxa"/>
            <w:tcBorders>
              <w:top w:val="nil"/>
              <w:left w:val="single" w:sz="6" w:space="0" w:color="auto"/>
              <w:bottom w:val="single" w:sz="6" w:space="0" w:color="auto"/>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6"/>
                <w:szCs w:val="16"/>
              </w:rPr>
              <w:t>300</w:t>
            </w:r>
          </w:p>
        </w:tc>
        <w:tc>
          <w:tcPr>
            <w:tcW w:w="1301" w:type="dxa"/>
            <w:tcBorders>
              <w:top w:val="nil"/>
              <w:left w:val="single" w:sz="6" w:space="0" w:color="auto"/>
              <w:bottom w:val="single" w:sz="6" w:space="0" w:color="auto"/>
              <w:right w:val="single" w:sz="6" w:space="0" w:color="auto"/>
            </w:tcBorders>
            <w:shd w:val="clear" w:color="auto" w:fill="FFFFFF"/>
          </w:tcPr>
          <w:p w:rsidR="006609C6" w:rsidRDefault="00FA7186">
            <w:pPr>
              <w:shd w:val="clear" w:color="auto" w:fill="FFFFFF"/>
              <w:spacing w:line="264" w:lineRule="exact"/>
              <w:ind w:left="437" w:right="346"/>
            </w:pPr>
            <w:r>
              <w:rPr>
                <w:rFonts w:ascii="Times New Roman" w:hAnsi="Times New Roman" w:cs="Times New Roman"/>
                <w:sz w:val="16"/>
                <w:szCs w:val="16"/>
              </w:rPr>
              <w:t>92,5 94,5</w:t>
            </w:r>
          </w:p>
        </w:tc>
        <w:tc>
          <w:tcPr>
            <w:tcW w:w="1176" w:type="dxa"/>
            <w:tcBorders>
              <w:top w:val="nil"/>
              <w:left w:val="single" w:sz="6" w:space="0" w:color="auto"/>
              <w:bottom w:val="single" w:sz="6" w:space="0" w:color="auto"/>
              <w:right w:val="nil"/>
            </w:tcBorders>
            <w:shd w:val="clear" w:color="auto" w:fill="FFFFFF"/>
          </w:tcPr>
          <w:p w:rsidR="006609C6" w:rsidRDefault="00FA7186">
            <w:pPr>
              <w:shd w:val="clear" w:color="auto" w:fill="FFFFFF"/>
              <w:ind w:right="211"/>
              <w:jc w:val="right"/>
            </w:pPr>
            <w:r>
              <w:rPr>
                <w:rFonts w:ascii="Times New Roman" w:hAnsi="Times New Roman" w:cs="Times New Roman"/>
                <w:sz w:val="16"/>
                <w:szCs w:val="16"/>
              </w:rPr>
              <w:t>28,9</w:t>
            </w:r>
          </w:p>
        </w:tc>
        <w:tc>
          <w:tcPr>
            <w:tcW w:w="158" w:type="dxa"/>
            <w:tcBorders>
              <w:top w:val="nil"/>
              <w:left w:val="nil"/>
              <w:bottom w:val="single" w:sz="6" w:space="0" w:color="auto"/>
              <w:right w:val="nil"/>
            </w:tcBorders>
            <w:shd w:val="clear" w:color="auto" w:fill="FFFFFF"/>
          </w:tcPr>
          <w:p w:rsidR="006609C6" w:rsidRDefault="006609C6">
            <w:pPr>
              <w:shd w:val="clear" w:color="auto" w:fill="FFFFFF"/>
            </w:pPr>
          </w:p>
        </w:tc>
      </w:tr>
    </w:tbl>
    <w:p w:rsidR="006609C6" w:rsidRDefault="006609C6">
      <w:pPr>
        <w:spacing w:after="216" w:line="1" w:lineRule="exact"/>
        <w:rPr>
          <w:sz w:val="2"/>
          <w:szCs w:val="2"/>
        </w:rPr>
      </w:pPr>
    </w:p>
    <w:tbl>
      <w:tblPr>
        <w:tblW w:w="0" w:type="auto"/>
        <w:tblInd w:w="40" w:type="dxa"/>
        <w:tblLayout w:type="fixed"/>
        <w:tblCellMar>
          <w:left w:w="40" w:type="dxa"/>
          <w:right w:w="40" w:type="dxa"/>
        </w:tblCellMar>
        <w:tblLook w:val="0000"/>
      </w:tblPr>
      <w:tblGrid>
        <w:gridCol w:w="1330"/>
        <w:gridCol w:w="1694"/>
        <w:gridCol w:w="1704"/>
        <w:gridCol w:w="1733"/>
      </w:tblGrid>
      <w:tr w:rsidR="006609C6">
        <w:trPr>
          <w:trHeight w:hRule="exact" w:val="274"/>
        </w:trPr>
        <w:tc>
          <w:tcPr>
            <w:tcW w:w="1330" w:type="dxa"/>
            <w:tcBorders>
              <w:top w:val="single" w:sz="6" w:space="0" w:color="auto"/>
              <w:left w:val="nil"/>
              <w:bottom w:val="nil"/>
              <w:right w:val="single" w:sz="6" w:space="0" w:color="auto"/>
            </w:tcBorders>
            <w:shd w:val="clear" w:color="auto" w:fill="FFFFFF"/>
          </w:tcPr>
          <w:p w:rsidR="006609C6" w:rsidRDefault="00FA7186">
            <w:pPr>
              <w:shd w:val="clear" w:color="auto" w:fill="FFFFFF"/>
              <w:jc w:val="center"/>
            </w:pPr>
            <w:r>
              <w:rPr>
                <w:rFonts w:ascii="Times New Roman" w:eastAsia="Times New Roman" w:hAnsi="Times New Roman" w:cs="Times New Roman"/>
                <w:sz w:val="16"/>
                <w:szCs w:val="16"/>
              </w:rPr>
              <w:t>Наименование</w:t>
            </w:r>
          </w:p>
        </w:tc>
        <w:tc>
          <w:tcPr>
            <w:tcW w:w="1694" w:type="dxa"/>
            <w:tcBorders>
              <w:top w:val="single" w:sz="6" w:space="0" w:color="auto"/>
              <w:left w:val="single" w:sz="6" w:space="0" w:color="auto"/>
              <w:bottom w:val="nil"/>
              <w:right w:val="single" w:sz="6" w:space="0" w:color="auto"/>
            </w:tcBorders>
            <w:shd w:val="clear" w:color="auto" w:fill="FFFFFF"/>
          </w:tcPr>
          <w:p w:rsidR="006609C6" w:rsidRDefault="00FA7186">
            <w:pPr>
              <w:shd w:val="clear" w:color="auto" w:fill="FFFFFF"/>
              <w:jc w:val="center"/>
            </w:pPr>
            <w:r>
              <w:rPr>
                <w:rFonts w:ascii="Times New Roman" w:eastAsia="Times New Roman" w:hAnsi="Times New Roman" w:cs="Times New Roman"/>
                <w:sz w:val="16"/>
                <w:szCs w:val="16"/>
              </w:rPr>
              <w:t>Наибольшая</w:t>
            </w:r>
          </w:p>
        </w:tc>
        <w:tc>
          <w:tcPr>
            <w:tcW w:w="1704" w:type="dxa"/>
            <w:tcBorders>
              <w:top w:val="single" w:sz="6" w:space="0" w:color="auto"/>
              <w:left w:val="single" w:sz="6" w:space="0" w:color="auto"/>
              <w:bottom w:val="nil"/>
              <w:right w:val="single" w:sz="6" w:space="0" w:color="auto"/>
            </w:tcBorders>
            <w:shd w:val="clear" w:color="auto" w:fill="FFFFFF"/>
          </w:tcPr>
          <w:p w:rsidR="006609C6" w:rsidRDefault="00FA7186">
            <w:pPr>
              <w:shd w:val="clear" w:color="auto" w:fill="FFFFFF"/>
              <w:jc w:val="center"/>
            </w:pPr>
            <w:r>
              <w:rPr>
                <w:rFonts w:ascii="Times New Roman" w:eastAsia="Times New Roman" w:hAnsi="Times New Roman" w:cs="Times New Roman"/>
                <w:sz w:val="16"/>
                <w:szCs w:val="16"/>
              </w:rPr>
              <w:t>Число</w:t>
            </w:r>
          </w:p>
        </w:tc>
        <w:tc>
          <w:tcPr>
            <w:tcW w:w="1733" w:type="dxa"/>
            <w:tcBorders>
              <w:top w:val="single" w:sz="6" w:space="0" w:color="auto"/>
              <w:left w:val="single" w:sz="6" w:space="0" w:color="auto"/>
              <w:bottom w:val="nil"/>
              <w:right w:val="nil"/>
            </w:tcBorders>
            <w:shd w:val="clear" w:color="auto" w:fill="FFFFFF"/>
          </w:tcPr>
          <w:p w:rsidR="006609C6" w:rsidRDefault="00FA7186">
            <w:pPr>
              <w:shd w:val="clear" w:color="auto" w:fill="FFFFFF"/>
              <w:jc w:val="center"/>
            </w:pPr>
            <w:r>
              <w:rPr>
                <w:rFonts w:ascii="Times New Roman" w:eastAsia="Times New Roman" w:hAnsi="Times New Roman" w:cs="Times New Roman"/>
                <w:sz w:val="16"/>
                <w:szCs w:val="16"/>
              </w:rPr>
              <w:t>Масса</w:t>
            </w:r>
          </w:p>
        </w:tc>
      </w:tr>
      <w:tr w:rsidR="006609C6">
        <w:trPr>
          <w:trHeight w:hRule="exact" w:val="173"/>
        </w:trPr>
        <w:tc>
          <w:tcPr>
            <w:tcW w:w="1330" w:type="dxa"/>
            <w:tcBorders>
              <w:top w:val="nil"/>
              <w:left w:val="nil"/>
              <w:bottom w:val="nil"/>
              <w:right w:val="single" w:sz="6" w:space="0" w:color="auto"/>
            </w:tcBorders>
            <w:shd w:val="clear" w:color="auto" w:fill="FFFFFF"/>
          </w:tcPr>
          <w:p w:rsidR="006609C6" w:rsidRDefault="00FA7186">
            <w:pPr>
              <w:shd w:val="clear" w:color="auto" w:fill="FFFFFF"/>
              <w:jc w:val="center"/>
            </w:pPr>
            <w:r>
              <w:rPr>
                <w:rFonts w:ascii="Times New Roman" w:eastAsia="Times New Roman" w:hAnsi="Times New Roman" w:cs="Times New Roman"/>
                <w:sz w:val="16"/>
                <w:szCs w:val="16"/>
              </w:rPr>
              <w:t>системы</w:t>
            </w:r>
          </w:p>
        </w:tc>
        <w:tc>
          <w:tcPr>
            <w:tcW w:w="1694" w:type="dxa"/>
            <w:tcBorders>
              <w:top w:val="nil"/>
              <w:left w:val="single" w:sz="6" w:space="0" w:color="auto"/>
              <w:bottom w:val="nil"/>
              <w:right w:val="single" w:sz="6" w:space="0" w:color="auto"/>
            </w:tcBorders>
            <w:shd w:val="clear" w:color="auto" w:fill="FFFFFF"/>
          </w:tcPr>
          <w:p w:rsidR="006609C6" w:rsidRDefault="00FA7186">
            <w:pPr>
              <w:shd w:val="clear" w:color="auto" w:fill="FFFFFF"/>
              <w:jc w:val="center"/>
            </w:pPr>
            <w:r>
              <w:rPr>
                <w:rFonts w:ascii="Times New Roman" w:eastAsia="Times New Roman" w:hAnsi="Times New Roman" w:cs="Times New Roman"/>
                <w:sz w:val="16"/>
                <w:szCs w:val="16"/>
              </w:rPr>
              <w:t>дальность</w:t>
            </w:r>
          </w:p>
        </w:tc>
        <w:tc>
          <w:tcPr>
            <w:tcW w:w="1704" w:type="dxa"/>
            <w:tcBorders>
              <w:top w:val="nil"/>
              <w:left w:val="single" w:sz="6" w:space="0" w:color="auto"/>
              <w:bottom w:val="nil"/>
              <w:right w:val="single" w:sz="6" w:space="0" w:color="auto"/>
            </w:tcBorders>
            <w:shd w:val="clear" w:color="auto" w:fill="FFFFFF"/>
          </w:tcPr>
          <w:p w:rsidR="006609C6" w:rsidRDefault="00FA7186">
            <w:pPr>
              <w:shd w:val="clear" w:color="auto" w:fill="FFFFFF"/>
              <w:jc w:val="center"/>
            </w:pPr>
            <w:r>
              <w:rPr>
                <w:rFonts w:ascii="Times New Roman" w:eastAsia="Times New Roman" w:hAnsi="Times New Roman" w:cs="Times New Roman"/>
                <w:sz w:val="16"/>
                <w:szCs w:val="16"/>
              </w:rPr>
              <w:t>направляющих</w:t>
            </w:r>
          </w:p>
        </w:tc>
        <w:tc>
          <w:tcPr>
            <w:tcW w:w="1733" w:type="dxa"/>
            <w:tcBorders>
              <w:top w:val="nil"/>
              <w:left w:val="single" w:sz="6" w:space="0" w:color="auto"/>
              <w:bottom w:val="nil"/>
              <w:right w:val="nil"/>
            </w:tcBorders>
            <w:shd w:val="clear" w:color="auto" w:fill="FFFFFF"/>
          </w:tcPr>
          <w:p w:rsidR="006609C6" w:rsidRDefault="00FA7186">
            <w:pPr>
              <w:shd w:val="clear" w:color="auto" w:fill="FFFFFF"/>
              <w:jc w:val="center"/>
            </w:pPr>
            <w:r>
              <w:rPr>
                <w:rFonts w:ascii="Times New Roman" w:eastAsia="Times New Roman" w:hAnsi="Times New Roman" w:cs="Times New Roman"/>
                <w:sz w:val="16"/>
                <w:szCs w:val="16"/>
              </w:rPr>
              <w:t>боевой машины</w:t>
            </w:r>
          </w:p>
        </w:tc>
      </w:tr>
      <w:tr w:rsidR="006609C6">
        <w:trPr>
          <w:trHeight w:hRule="exact" w:val="221"/>
        </w:trPr>
        <w:tc>
          <w:tcPr>
            <w:tcW w:w="1330" w:type="dxa"/>
            <w:tcBorders>
              <w:top w:val="nil"/>
              <w:left w:val="nil"/>
              <w:bottom w:val="single" w:sz="6" w:space="0" w:color="auto"/>
              <w:right w:val="single" w:sz="6" w:space="0" w:color="auto"/>
            </w:tcBorders>
            <w:shd w:val="clear" w:color="auto" w:fill="FFFFFF"/>
          </w:tcPr>
          <w:p w:rsidR="006609C6" w:rsidRDefault="006609C6">
            <w:pPr>
              <w:shd w:val="clear" w:color="auto" w:fill="FFFFFF"/>
            </w:pPr>
          </w:p>
        </w:tc>
        <w:tc>
          <w:tcPr>
            <w:tcW w:w="1694" w:type="dxa"/>
            <w:tcBorders>
              <w:top w:val="nil"/>
              <w:left w:val="single" w:sz="6" w:space="0" w:color="auto"/>
              <w:bottom w:val="single" w:sz="6" w:space="0" w:color="auto"/>
              <w:right w:val="single" w:sz="6" w:space="0" w:color="auto"/>
            </w:tcBorders>
            <w:shd w:val="clear" w:color="auto" w:fill="FFFFFF"/>
          </w:tcPr>
          <w:p w:rsidR="006609C6" w:rsidRDefault="00FA7186">
            <w:pPr>
              <w:shd w:val="clear" w:color="auto" w:fill="FFFFFF"/>
              <w:jc w:val="center"/>
            </w:pPr>
            <w:r>
              <w:rPr>
                <w:rFonts w:ascii="Times New Roman" w:eastAsia="Times New Roman" w:hAnsi="Times New Roman" w:cs="Times New Roman"/>
                <w:sz w:val="16"/>
                <w:szCs w:val="16"/>
              </w:rPr>
              <w:t>стрельбы, м</w:t>
            </w:r>
          </w:p>
        </w:tc>
        <w:tc>
          <w:tcPr>
            <w:tcW w:w="1704" w:type="dxa"/>
            <w:tcBorders>
              <w:top w:val="nil"/>
              <w:left w:val="single" w:sz="6" w:space="0" w:color="auto"/>
              <w:bottom w:val="single" w:sz="6" w:space="0" w:color="auto"/>
              <w:right w:val="single" w:sz="6" w:space="0" w:color="auto"/>
            </w:tcBorders>
            <w:shd w:val="clear" w:color="auto" w:fill="FFFFFF"/>
          </w:tcPr>
          <w:p w:rsidR="006609C6" w:rsidRDefault="006609C6">
            <w:pPr>
              <w:shd w:val="clear" w:color="auto" w:fill="FFFFFF"/>
            </w:pPr>
          </w:p>
        </w:tc>
        <w:tc>
          <w:tcPr>
            <w:tcW w:w="1733" w:type="dxa"/>
            <w:tcBorders>
              <w:top w:val="nil"/>
              <w:left w:val="single" w:sz="6" w:space="0" w:color="auto"/>
              <w:bottom w:val="single" w:sz="6" w:space="0" w:color="auto"/>
              <w:right w:val="nil"/>
            </w:tcBorders>
            <w:shd w:val="clear" w:color="auto" w:fill="FFFFFF"/>
          </w:tcPr>
          <w:p w:rsidR="006609C6" w:rsidRDefault="00FA7186">
            <w:pPr>
              <w:shd w:val="clear" w:color="auto" w:fill="FFFFFF"/>
              <w:jc w:val="center"/>
            </w:pPr>
            <w:r>
              <w:rPr>
                <w:rFonts w:ascii="Times New Roman" w:eastAsia="Times New Roman" w:hAnsi="Times New Roman" w:cs="Times New Roman"/>
                <w:sz w:val="16"/>
                <w:szCs w:val="16"/>
              </w:rPr>
              <w:t>без снарядов, кг</w:t>
            </w:r>
          </w:p>
        </w:tc>
      </w:tr>
      <w:tr w:rsidR="006609C6">
        <w:trPr>
          <w:trHeight w:hRule="exact" w:val="240"/>
        </w:trPr>
        <w:tc>
          <w:tcPr>
            <w:tcW w:w="1330" w:type="dxa"/>
            <w:tcBorders>
              <w:top w:val="single" w:sz="6" w:space="0" w:color="auto"/>
              <w:left w:val="nil"/>
              <w:bottom w:val="single" w:sz="6" w:space="0" w:color="auto"/>
              <w:right w:val="single" w:sz="6" w:space="0" w:color="auto"/>
            </w:tcBorders>
            <w:shd w:val="clear" w:color="auto" w:fill="FFFFFF"/>
          </w:tcPr>
          <w:p w:rsidR="006609C6" w:rsidRDefault="00FA7186">
            <w:pPr>
              <w:shd w:val="clear" w:color="auto" w:fill="FFFFFF"/>
              <w:ind w:right="470"/>
              <w:jc w:val="right"/>
            </w:pPr>
            <w:r>
              <w:rPr>
                <w:rFonts w:ascii="Times New Roman" w:hAnsi="Times New Roman" w:cs="Times New Roman"/>
                <w:sz w:val="16"/>
                <w:szCs w:val="16"/>
              </w:rPr>
              <w:t>1</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6609C6" w:rsidRDefault="00FA7186">
            <w:pPr>
              <w:shd w:val="clear" w:color="auto" w:fill="FFFFFF"/>
              <w:ind w:right="653"/>
              <w:jc w:val="right"/>
            </w:pPr>
            <w:r>
              <w:rPr>
                <w:rFonts w:ascii="Times New Roman" w:hAnsi="Times New Roman" w:cs="Times New Roman"/>
                <w:sz w:val="16"/>
                <w:szCs w:val="16"/>
              </w:rPr>
              <w:t>6</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6609C6" w:rsidRDefault="00FA7186">
            <w:pPr>
              <w:shd w:val="clear" w:color="auto" w:fill="FFFFFF"/>
              <w:ind w:right="662"/>
              <w:jc w:val="right"/>
            </w:pPr>
            <w:r>
              <w:rPr>
                <w:rFonts w:ascii="Times New Roman" w:hAnsi="Times New Roman" w:cs="Times New Roman"/>
                <w:sz w:val="16"/>
                <w:szCs w:val="16"/>
              </w:rPr>
              <w:t>7</w:t>
            </w:r>
          </w:p>
        </w:tc>
        <w:tc>
          <w:tcPr>
            <w:tcW w:w="1733" w:type="dxa"/>
            <w:tcBorders>
              <w:top w:val="single" w:sz="6" w:space="0" w:color="auto"/>
              <w:left w:val="single" w:sz="6" w:space="0" w:color="auto"/>
              <w:bottom w:val="single" w:sz="6" w:space="0" w:color="auto"/>
              <w:right w:val="nil"/>
            </w:tcBorders>
            <w:shd w:val="clear" w:color="auto" w:fill="FFFFFF"/>
          </w:tcPr>
          <w:p w:rsidR="006609C6" w:rsidRDefault="00FA7186">
            <w:pPr>
              <w:shd w:val="clear" w:color="auto" w:fill="FFFFFF"/>
              <w:jc w:val="center"/>
            </w:pPr>
            <w:r>
              <w:rPr>
                <w:rFonts w:ascii="Times New Roman" w:hAnsi="Times New Roman" w:cs="Times New Roman"/>
                <w:sz w:val="16"/>
                <w:szCs w:val="16"/>
              </w:rPr>
              <w:t>8</w:t>
            </w:r>
          </w:p>
        </w:tc>
      </w:tr>
      <w:tr w:rsidR="006609C6">
        <w:trPr>
          <w:trHeight w:hRule="exact" w:val="307"/>
        </w:trPr>
        <w:tc>
          <w:tcPr>
            <w:tcW w:w="1330" w:type="dxa"/>
            <w:tcBorders>
              <w:top w:val="single" w:sz="6" w:space="0" w:color="auto"/>
              <w:left w:val="nil"/>
              <w:bottom w:val="nil"/>
              <w:right w:val="single" w:sz="6" w:space="0" w:color="auto"/>
            </w:tcBorders>
            <w:shd w:val="clear" w:color="auto" w:fill="FFFFFF"/>
          </w:tcPr>
          <w:p w:rsidR="006609C6" w:rsidRDefault="00FA7186">
            <w:pPr>
              <w:shd w:val="clear" w:color="auto" w:fill="FFFFFF"/>
              <w:jc w:val="center"/>
            </w:pPr>
            <w:r>
              <w:rPr>
                <w:rFonts w:ascii="Times New Roman" w:eastAsia="Times New Roman" w:hAnsi="Times New Roman" w:cs="Times New Roman"/>
                <w:sz w:val="16"/>
                <w:szCs w:val="16"/>
              </w:rPr>
              <w:t>БМ-8-48</w:t>
            </w:r>
          </w:p>
        </w:tc>
        <w:tc>
          <w:tcPr>
            <w:tcW w:w="1694" w:type="dxa"/>
            <w:tcBorders>
              <w:top w:val="single" w:sz="6" w:space="0" w:color="auto"/>
              <w:left w:val="single" w:sz="6" w:space="0" w:color="auto"/>
              <w:bottom w:val="nil"/>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6"/>
                <w:szCs w:val="16"/>
              </w:rPr>
              <w:t>5500</w:t>
            </w:r>
          </w:p>
        </w:tc>
        <w:tc>
          <w:tcPr>
            <w:tcW w:w="1704" w:type="dxa"/>
            <w:tcBorders>
              <w:top w:val="single" w:sz="6" w:space="0" w:color="auto"/>
              <w:left w:val="single" w:sz="6" w:space="0" w:color="auto"/>
              <w:bottom w:val="nil"/>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6"/>
                <w:szCs w:val="16"/>
              </w:rPr>
              <w:t>48</w:t>
            </w:r>
          </w:p>
        </w:tc>
        <w:tc>
          <w:tcPr>
            <w:tcW w:w="1733" w:type="dxa"/>
            <w:tcBorders>
              <w:top w:val="single" w:sz="6" w:space="0" w:color="auto"/>
              <w:left w:val="single" w:sz="6" w:space="0" w:color="auto"/>
              <w:bottom w:val="nil"/>
              <w:right w:val="nil"/>
            </w:tcBorders>
            <w:shd w:val="clear" w:color="auto" w:fill="FFFFFF"/>
          </w:tcPr>
          <w:p w:rsidR="006609C6" w:rsidRDefault="00FA7186">
            <w:pPr>
              <w:shd w:val="clear" w:color="auto" w:fill="FFFFFF"/>
              <w:jc w:val="center"/>
            </w:pPr>
            <w:r>
              <w:rPr>
                <w:rFonts w:ascii="Times New Roman" w:hAnsi="Times New Roman" w:cs="Times New Roman"/>
                <w:sz w:val="16"/>
                <w:szCs w:val="16"/>
              </w:rPr>
              <w:t>5485</w:t>
            </w:r>
          </w:p>
        </w:tc>
      </w:tr>
      <w:tr w:rsidR="006609C6">
        <w:trPr>
          <w:trHeight w:hRule="exact" w:val="538"/>
        </w:trPr>
        <w:tc>
          <w:tcPr>
            <w:tcW w:w="1330" w:type="dxa"/>
            <w:tcBorders>
              <w:top w:val="nil"/>
              <w:left w:val="nil"/>
              <w:bottom w:val="nil"/>
              <w:right w:val="single" w:sz="6" w:space="0" w:color="auto"/>
            </w:tcBorders>
            <w:shd w:val="clear" w:color="auto" w:fill="FFFFFF"/>
          </w:tcPr>
          <w:p w:rsidR="006609C6" w:rsidRDefault="00FA7186">
            <w:pPr>
              <w:shd w:val="clear" w:color="auto" w:fill="FFFFFF"/>
              <w:ind w:left="178"/>
            </w:pPr>
            <w:r>
              <w:rPr>
                <w:rFonts w:ascii="Times New Roman" w:eastAsia="Times New Roman" w:hAnsi="Times New Roman" w:cs="Times New Roman"/>
                <w:sz w:val="16"/>
                <w:szCs w:val="16"/>
              </w:rPr>
              <w:t>БМ-13</w:t>
            </w:r>
          </w:p>
        </w:tc>
        <w:tc>
          <w:tcPr>
            <w:tcW w:w="1694" w:type="dxa"/>
            <w:tcBorders>
              <w:top w:val="nil"/>
              <w:left w:val="single" w:sz="6" w:space="0" w:color="auto"/>
              <w:bottom w:val="nil"/>
              <w:right w:val="single" w:sz="6" w:space="0" w:color="auto"/>
            </w:tcBorders>
            <w:shd w:val="clear" w:color="auto" w:fill="FFFFFF"/>
          </w:tcPr>
          <w:p w:rsidR="006609C6" w:rsidRDefault="00FA7186">
            <w:pPr>
              <w:shd w:val="clear" w:color="auto" w:fill="FFFFFF"/>
              <w:spacing w:line="269" w:lineRule="exact"/>
              <w:ind w:left="576" w:right="542" w:hanging="5"/>
            </w:pPr>
            <w:r>
              <w:rPr>
                <w:rFonts w:ascii="Times New Roman" w:hAnsi="Times New Roman" w:cs="Times New Roman"/>
                <w:sz w:val="16"/>
                <w:szCs w:val="16"/>
              </w:rPr>
              <w:t>8470 7900</w:t>
            </w:r>
          </w:p>
        </w:tc>
        <w:tc>
          <w:tcPr>
            <w:tcW w:w="1704" w:type="dxa"/>
            <w:tcBorders>
              <w:top w:val="nil"/>
              <w:left w:val="single" w:sz="6" w:space="0" w:color="auto"/>
              <w:bottom w:val="nil"/>
              <w:right w:val="single" w:sz="6" w:space="0" w:color="auto"/>
            </w:tcBorders>
            <w:shd w:val="clear" w:color="auto" w:fill="FFFFFF"/>
          </w:tcPr>
          <w:p w:rsidR="006609C6" w:rsidRDefault="00FA7186">
            <w:pPr>
              <w:shd w:val="clear" w:color="auto" w:fill="FFFFFF"/>
              <w:ind w:left="466"/>
            </w:pPr>
            <w:r>
              <w:rPr>
                <w:rFonts w:ascii="Times New Roman" w:hAnsi="Times New Roman" w:cs="Times New Roman"/>
                <w:sz w:val="16"/>
                <w:szCs w:val="16"/>
              </w:rPr>
              <w:t>.   16</w:t>
            </w:r>
          </w:p>
        </w:tc>
        <w:tc>
          <w:tcPr>
            <w:tcW w:w="1733" w:type="dxa"/>
            <w:tcBorders>
              <w:top w:val="nil"/>
              <w:left w:val="single" w:sz="6" w:space="0" w:color="auto"/>
              <w:bottom w:val="nil"/>
              <w:right w:val="nil"/>
            </w:tcBorders>
            <w:shd w:val="clear" w:color="auto" w:fill="FFFFFF"/>
          </w:tcPr>
          <w:p w:rsidR="006609C6" w:rsidRDefault="00FA7186">
            <w:pPr>
              <w:shd w:val="clear" w:color="auto" w:fill="FFFFFF"/>
              <w:jc w:val="center"/>
            </w:pPr>
            <w:r>
              <w:rPr>
                <w:rFonts w:ascii="Times New Roman" w:hAnsi="Times New Roman" w:cs="Times New Roman"/>
                <w:sz w:val="16"/>
                <w:szCs w:val="16"/>
              </w:rPr>
              <w:t>7200</w:t>
            </w:r>
          </w:p>
        </w:tc>
      </w:tr>
      <w:tr w:rsidR="006609C6">
        <w:trPr>
          <w:trHeight w:hRule="exact" w:val="557"/>
        </w:trPr>
        <w:tc>
          <w:tcPr>
            <w:tcW w:w="1330" w:type="dxa"/>
            <w:tcBorders>
              <w:top w:val="nil"/>
              <w:left w:val="nil"/>
              <w:bottom w:val="single" w:sz="6" w:space="0" w:color="auto"/>
              <w:right w:val="single" w:sz="6" w:space="0" w:color="auto"/>
            </w:tcBorders>
            <w:shd w:val="clear" w:color="auto" w:fill="FFFFFF"/>
          </w:tcPr>
          <w:p w:rsidR="006609C6" w:rsidRDefault="00FA7186">
            <w:pPr>
              <w:shd w:val="clear" w:color="auto" w:fill="FFFFFF"/>
              <w:jc w:val="center"/>
            </w:pPr>
            <w:r>
              <w:rPr>
                <w:rFonts w:ascii="Times New Roman" w:eastAsia="Times New Roman" w:hAnsi="Times New Roman" w:cs="Times New Roman"/>
                <w:sz w:val="16"/>
                <w:szCs w:val="16"/>
              </w:rPr>
              <w:t>БМ-31-12</w:t>
            </w:r>
          </w:p>
        </w:tc>
        <w:tc>
          <w:tcPr>
            <w:tcW w:w="1694" w:type="dxa"/>
            <w:tcBorders>
              <w:top w:val="nil"/>
              <w:left w:val="single" w:sz="6" w:space="0" w:color="auto"/>
              <w:bottom w:val="single" w:sz="6" w:space="0" w:color="auto"/>
              <w:right w:val="single" w:sz="6" w:space="0" w:color="auto"/>
            </w:tcBorders>
            <w:shd w:val="clear" w:color="auto" w:fill="FFFFFF"/>
          </w:tcPr>
          <w:p w:rsidR="006609C6" w:rsidRDefault="00FA7186">
            <w:pPr>
              <w:shd w:val="clear" w:color="auto" w:fill="FFFFFF"/>
              <w:spacing w:line="269" w:lineRule="exact"/>
              <w:ind w:left="576" w:right="547" w:hanging="269"/>
            </w:pPr>
            <w:r>
              <w:rPr>
                <w:rFonts w:ascii="Times New Roman" w:hAnsi="Times New Roman" w:cs="Times New Roman"/>
                <w:sz w:val="16"/>
                <w:szCs w:val="16"/>
              </w:rPr>
              <w:t>.    4325 4000</w:t>
            </w:r>
          </w:p>
        </w:tc>
        <w:tc>
          <w:tcPr>
            <w:tcW w:w="1704" w:type="dxa"/>
            <w:tcBorders>
              <w:top w:val="nil"/>
              <w:left w:val="single" w:sz="6" w:space="0" w:color="auto"/>
              <w:bottom w:val="single" w:sz="6" w:space="0" w:color="auto"/>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6"/>
                <w:szCs w:val="16"/>
              </w:rPr>
              <w:t>12</w:t>
            </w:r>
          </w:p>
        </w:tc>
        <w:tc>
          <w:tcPr>
            <w:tcW w:w="1733" w:type="dxa"/>
            <w:tcBorders>
              <w:top w:val="nil"/>
              <w:left w:val="single" w:sz="6" w:space="0" w:color="auto"/>
              <w:bottom w:val="single" w:sz="6" w:space="0" w:color="auto"/>
              <w:right w:val="nil"/>
            </w:tcBorders>
            <w:shd w:val="clear" w:color="auto" w:fill="FFFFFF"/>
          </w:tcPr>
          <w:p w:rsidR="006609C6" w:rsidRDefault="00FA7186">
            <w:pPr>
              <w:shd w:val="clear" w:color="auto" w:fill="FFFFFF"/>
              <w:jc w:val="center"/>
            </w:pPr>
            <w:r>
              <w:rPr>
                <w:rFonts w:ascii="Times New Roman" w:hAnsi="Times New Roman" w:cs="Times New Roman"/>
                <w:sz w:val="16"/>
                <w:szCs w:val="16"/>
              </w:rPr>
              <w:t>7100</w:t>
            </w:r>
          </w:p>
        </w:tc>
      </w:tr>
    </w:tbl>
    <w:p w:rsidR="006609C6" w:rsidRDefault="00FA7186">
      <w:pPr>
        <w:shd w:val="clear" w:color="auto" w:fill="FFFFFF"/>
        <w:spacing w:before="91" w:line="250" w:lineRule="exact"/>
        <w:ind w:left="53" w:right="24" w:firstLine="278"/>
        <w:jc w:val="both"/>
      </w:pPr>
      <w:r>
        <w:rPr>
          <w:rFonts w:ascii="Times New Roman" w:eastAsia="Times New Roman" w:hAnsi="Times New Roman" w:cs="Times New Roman"/>
          <w:sz w:val="22"/>
          <w:szCs w:val="22"/>
        </w:rPr>
        <w:t>Однако следует отметить, что в ходе войны дальность стрель</w:t>
      </w:r>
      <w:r>
        <w:rPr>
          <w:rFonts w:ascii="Times New Roman" w:eastAsia="Times New Roman" w:hAnsi="Times New Roman" w:cs="Times New Roman"/>
          <w:sz w:val="22"/>
          <w:szCs w:val="22"/>
        </w:rPr>
        <w:softHyphen/>
        <w:t>бы РА оставалась недостаточной. Она не превышала 7—8 км, если не считать производства ограниченного количества сна</w:t>
      </w:r>
      <w:r>
        <w:rPr>
          <w:rFonts w:ascii="Times New Roman" w:eastAsia="Times New Roman" w:hAnsi="Times New Roman" w:cs="Times New Roman"/>
          <w:sz w:val="22"/>
          <w:szCs w:val="22"/>
        </w:rPr>
        <w:softHyphen/>
        <w:t>рядов М-13 ДД в порядке эксперимента &lt;дальность стрельбы</w:t>
      </w:r>
    </w:p>
    <w:p w:rsidR="006609C6" w:rsidRDefault="006609C6">
      <w:pPr>
        <w:shd w:val="clear" w:color="auto" w:fill="FFFFFF"/>
        <w:spacing w:before="91" w:line="250" w:lineRule="exact"/>
        <w:ind w:left="53" w:right="24" w:firstLine="278"/>
        <w:jc w:val="both"/>
        <w:sectPr w:rsidR="006609C6">
          <w:pgSz w:w="17376" w:h="14457" w:orient="landscape"/>
          <w:pgMar w:top="1440" w:right="1915" w:bottom="360" w:left="1440" w:header="720" w:footer="720" w:gutter="0"/>
          <w:cols w:num="2" w:space="720" w:equalWidth="0">
            <w:col w:w="6475" w:space="1085"/>
            <w:col w:w="6460"/>
          </w:cols>
          <w:noEndnote/>
        </w:sectPr>
      </w:pPr>
    </w:p>
    <w:p w:rsidR="006609C6" w:rsidRDefault="006609C6">
      <w:pPr>
        <w:spacing w:before="38" w:line="1" w:lineRule="exact"/>
        <w:rPr>
          <w:sz w:val="2"/>
          <w:szCs w:val="2"/>
        </w:rPr>
      </w:pPr>
    </w:p>
    <w:p w:rsidR="006609C6" w:rsidRDefault="006609C6">
      <w:pPr>
        <w:shd w:val="clear" w:color="auto" w:fill="FFFFFF"/>
        <w:spacing w:before="91" w:line="250" w:lineRule="exact"/>
        <w:ind w:left="53" w:right="24" w:firstLine="278"/>
        <w:jc w:val="both"/>
        <w:sectPr w:rsidR="006609C6">
          <w:type w:val="continuous"/>
          <w:pgSz w:w="17376" w:h="14457" w:orient="landscape"/>
          <w:pgMar w:top="1440" w:right="1440" w:bottom="360" w:left="1507" w:header="720" w:footer="720" w:gutter="0"/>
          <w:cols w:space="60"/>
          <w:noEndnote/>
        </w:sectPr>
      </w:pPr>
    </w:p>
    <w:p w:rsidR="006609C6" w:rsidRDefault="00FA7186">
      <w:pPr>
        <w:shd w:val="clear" w:color="auto" w:fill="FFFFFF"/>
      </w:pPr>
      <w:r>
        <w:rPr>
          <w:rFonts w:ascii="Times New Roman" w:hAnsi="Times New Roman" w:cs="Times New Roman"/>
          <w:sz w:val="22"/>
          <w:szCs w:val="22"/>
        </w:rPr>
        <w:lastRenderedPageBreak/>
        <w:t>94</w:t>
      </w:r>
    </w:p>
    <w:p w:rsidR="006609C6" w:rsidRDefault="00FA7186">
      <w:pPr>
        <w:shd w:val="clear" w:color="auto" w:fill="FFFFFF"/>
        <w:spacing w:before="154"/>
      </w:pPr>
      <w:r>
        <w:br w:type="column"/>
      </w:r>
      <w:r>
        <w:rPr>
          <w:rFonts w:ascii="Times New Roman" w:hAnsi="Times New Roman" w:cs="Times New Roman"/>
          <w:sz w:val="22"/>
          <w:szCs w:val="22"/>
        </w:rPr>
        <w:lastRenderedPageBreak/>
        <w:t>95</w:t>
      </w:r>
    </w:p>
    <w:p w:rsidR="006609C6" w:rsidRDefault="006609C6">
      <w:pPr>
        <w:shd w:val="clear" w:color="auto" w:fill="FFFFFF"/>
        <w:spacing w:before="154"/>
        <w:sectPr w:rsidR="006609C6">
          <w:type w:val="continuous"/>
          <w:pgSz w:w="17376" w:h="14457" w:orient="landscape"/>
          <w:pgMar w:top="1440" w:right="1440" w:bottom="360" w:left="1507" w:header="720" w:footer="720" w:gutter="0"/>
          <w:cols w:num="2" w:space="720" w:equalWidth="0">
            <w:col w:w="720" w:space="12989"/>
            <w:col w:w="720"/>
          </w:cols>
          <w:noEndnote/>
        </w:sectPr>
      </w:pPr>
    </w:p>
    <w:p w:rsidR="006609C6" w:rsidRDefault="00FA7186">
      <w:pPr>
        <w:shd w:val="clear" w:color="auto" w:fill="FFFFFF"/>
        <w:spacing w:before="715"/>
        <w:ind w:left="10627"/>
      </w:pPr>
      <w:r>
        <w:rPr>
          <w:rFonts w:ascii="Times New Roman" w:eastAsia="Times New Roman" w:hAnsi="Times New Roman" w:cs="Times New Roman"/>
          <w:b/>
          <w:bCs/>
          <w:i/>
          <w:iCs/>
          <w:spacing w:val="-2"/>
          <w:w w:val="75"/>
          <w:sz w:val="18"/>
          <w:szCs w:val="18"/>
        </w:rPr>
        <w:lastRenderedPageBreak/>
        <w:t>ШШШШИШЙШт</w:t>
      </w:r>
    </w:p>
    <w:p w:rsidR="006609C6" w:rsidRDefault="006609C6">
      <w:pPr>
        <w:shd w:val="clear" w:color="auto" w:fill="FFFFFF"/>
        <w:spacing w:before="715"/>
        <w:ind w:left="10627"/>
        <w:sectPr w:rsidR="006609C6">
          <w:type w:val="continuous"/>
          <w:pgSz w:w="17376" w:h="14457" w:orient="landscape"/>
          <w:pgMar w:top="1440" w:right="1440" w:bottom="360" w:left="1440" w:header="720" w:footer="720" w:gutter="0"/>
          <w:cols w:space="60"/>
          <w:noEndnote/>
        </w:sectPr>
      </w:pPr>
    </w:p>
    <w:p w:rsidR="006609C6" w:rsidRDefault="00FA7186">
      <w:pPr>
        <w:shd w:val="clear" w:color="auto" w:fill="FFFFFF"/>
        <w:spacing w:before="48" w:line="240" w:lineRule="exact"/>
        <w:ind w:right="43"/>
        <w:jc w:val="both"/>
      </w:pPr>
      <w:r>
        <w:rPr>
          <w:rFonts w:ascii="Times New Roman" w:hAnsi="Times New Roman" w:cs="Times New Roman"/>
          <w:sz w:val="22"/>
          <w:szCs w:val="22"/>
        </w:rPr>
        <w:lastRenderedPageBreak/>
        <w:t xml:space="preserve">12 </w:t>
      </w:r>
      <w:r>
        <w:rPr>
          <w:rFonts w:ascii="Times New Roman" w:eastAsia="Times New Roman" w:hAnsi="Times New Roman" w:cs="Times New Roman"/>
          <w:sz w:val="22"/>
          <w:szCs w:val="22"/>
        </w:rPr>
        <w:t>км&gt;. Все еще велико было рассеивание снарядов в залпе &lt;7—11 га&gt;. Боевые машины были уязвимы от огня противника вследствие своих относительно больших размеров...</w:t>
      </w:r>
    </w:p>
    <w:p w:rsidR="006609C6" w:rsidRDefault="00FA7186">
      <w:pPr>
        <w:shd w:val="clear" w:color="auto" w:fill="FFFFFF"/>
        <w:spacing w:before="5" w:line="240" w:lineRule="exact"/>
        <w:ind w:left="10" w:right="38" w:firstLine="274"/>
        <w:jc w:val="both"/>
      </w:pPr>
      <w:r>
        <w:rPr>
          <w:rFonts w:ascii="Times New Roman" w:eastAsia="Times New Roman" w:hAnsi="Times New Roman" w:cs="Times New Roman"/>
          <w:sz w:val="22"/>
          <w:szCs w:val="22"/>
        </w:rPr>
        <w:t>Дорогой Читатель! Ознакомимся коротко с тем, что пишет об этой легендарной боевой технике проектировщик и изгото</w:t>
      </w:r>
      <w:r>
        <w:rPr>
          <w:rFonts w:ascii="Times New Roman" w:eastAsia="Times New Roman" w:hAnsi="Times New Roman" w:cs="Times New Roman"/>
          <w:sz w:val="22"/>
          <w:szCs w:val="22"/>
        </w:rPr>
        <w:softHyphen/>
        <w:t>витель РА московский завод «Компрессор» в книге «Вышли на фронт «Катюши».</w:t>
      </w:r>
    </w:p>
    <w:p w:rsidR="006609C6" w:rsidRDefault="00FA7186">
      <w:pPr>
        <w:shd w:val="clear" w:color="auto" w:fill="FFFFFF"/>
        <w:spacing w:line="240" w:lineRule="exact"/>
        <w:ind w:left="14" w:right="19" w:firstLine="288"/>
        <w:jc w:val="both"/>
      </w:pPr>
      <w:r>
        <w:rPr>
          <w:rFonts w:ascii="Times New Roman" w:hAnsi="Times New Roman" w:cs="Times New Roman"/>
          <w:sz w:val="22"/>
          <w:szCs w:val="22"/>
        </w:rPr>
        <w:t xml:space="preserve">(25, </w:t>
      </w:r>
      <w:r>
        <w:rPr>
          <w:rFonts w:ascii="Times New Roman" w:eastAsia="Times New Roman" w:hAnsi="Times New Roman" w:cs="Times New Roman"/>
          <w:sz w:val="22"/>
          <w:szCs w:val="22"/>
        </w:rPr>
        <w:t>стр. 18) ...В первые дни войны была доработана для се</w:t>
      </w:r>
      <w:r>
        <w:rPr>
          <w:rFonts w:ascii="Times New Roman" w:eastAsia="Times New Roman" w:hAnsi="Times New Roman" w:cs="Times New Roman"/>
          <w:sz w:val="22"/>
          <w:szCs w:val="22"/>
        </w:rPr>
        <w:softHyphen/>
        <w:t>рийного производства опытная 16-зарядная пусковая установ</w:t>
      </w:r>
      <w:r>
        <w:rPr>
          <w:rFonts w:ascii="Times New Roman" w:eastAsia="Times New Roman" w:hAnsi="Times New Roman" w:cs="Times New Roman"/>
          <w:sz w:val="22"/>
          <w:szCs w:val="22"/>
        </w:rPr>
        <w:softHyphen/>
        <w:t>ка БМ-13; вначале на автомобиле ЗИС-6, а затем на тракторе, СТЗ-5.</w:t>
      </w:r>
    </w:p>
    <w:p w:rsidR="006609C6" w:rsidRDefault="00FA7186">
      <w:pPr>
        <w:shd w:val="clear" w:color="auto" w:fill="FFFFFF"/>
        <w:spacing w:line="240" w:lineRule="exact"/>
        <w:ind w:left="14" w:right="19" w:firstLine="278"/>
        <w:jc w:val="both"/>
      </w:pPr>
      <w:r>
        <w:rPr>
          <w:rFonts w:ascii="Times New Roman" w:eastAsia="Times New Roman" w:hAnsi="Times New Roman" w:cs="Times New Roman"/>
          <w:sz w:val="22"/>
          <w:szCs w:val="22"/>
        </w:rPr>
        <w:t>Была создана 36-зарядная пусковая установка БМ-8 на автомобиле ЗИС-6, на легких танках Т-40, Т-60 и 48-зарядная боевая установка БМ-8-48, заменившая установку БМ-8 и 6-за-рядная, для войны в горных условиях...</w:t>
      </w:r>
    </w:p>
    <w:p w:rsidR="006609C6" w:rsidRDefault="00FA7186">
      <w:pPr>
        <w:shd w:val="clear" w:color="auto" w:fill="FFFFFF"/>
        <w:spacing w:line="240" w:lineRule="exact"/>
        <w:ind w:left="302"/>
      </w:pPr>
      <w:r>
        <w:rPr>
          <w:rFonts w:ascii="Times New Roman" w:eastAsia="Times New Roman" w:hAnsi="Times New Roman" w:cs="Times New Roman"/>
          <w:sz w:val="22"/>
          <w:szCs w:val="22"/>
        </w:rPr>
        <w:t>Минометчик И. Е. Грунский делает дополнение в своей книге.</w:t>
      </w:r>
    </w:p>
    <w:p w:rsidR="006609C6" w:rsidRDefault="00FA7186">
      <w:pPr>
        <w:shd w:val="clear" w:color="auto" w:fill="FFFFFF"/>
        <w:spacing w:line="240" w:lineRule="exact"/>
        <w:ind w:left="19" w:right="38" w:firstLine="293"/>
        <w:jc w:val="both"/>
      </w:pPr>
      <w:r>
        <w:rPr>
          <w:rFonts w:ascii="Times New Roman" w:hAnsi="Times New Roman" w:cs="Times New Roman"/>
          <w:sz w:val="22"/>
          <w:szCs w:val="22"/>
        </w:rPr>
        <w:t xml:space="preserve">(33, </w:t>
      </w:r>
      <w:r>
        <w:rPr>
          <w:rFonts w:ascii="Times New Roman" w:eastAsia="Times New Roman" w:hAnsi="Times New Roman" w:cs="Times New Roman"/>
          <w:sz w:val="22"/>
          <w:szCs w:val="22"/>
        </w:rPr>
        <w:t>стр. 23, 63) ...Снаряд М-20 был диаметром 200 мм, дли</w:t>
      </w:r>
      <w:r>
        <w:rPr>
          <w:rFonts w:ascii="Times New Roman" w:eastAsia="Times New Roman" w:hAnsi="Times New Roman" w:cs="Times New Roman"/>
          <w:sz w:val="22"/>
          <w:szCs w:val="22"/>
        </w:rPr>
        <w:softHyphen/>
        <w:t>ной 1.9 м, вес 96 кг, дальность стрельбы 4.5 км.</w:t>
      </w:r>
    </w:p>
    <w:p w:rsidR="006609C6" w:rsidRDefault="00FA7186">
      <w:pPr>
        <w:shd w:val="clear" w:color="auto" w:fill="FFFFFF"/>
        <w:spacing w:line="240" w:lineRule="exact"/>
        <w:ind w:left="24" w:right="38" w:firstLine="278"/>
        <w:jc w:val="both"/>
      </w:pPr>
      <w:r>
        <w:rPr>
          <w:rFonts w:ascii="Times New Roman" w:eastAsia="Times New Roman" w:hAnsi="Times New Roman" w:cs="Times New Roman"/>
          <w:sz w:val="22"/>
          <w:szCs w:val="22"/>
        </w:rPr>
        <w:t>При установке на фугас такой снаряд способен вырыть во</w:t>
      </w:r>
      <w:r>
        <w:rPr>
          <w:rFonts w:ascii="Times New Roman" w:eastAsia="Times New Roman" w:hAnsi="Times New Roman" w:cs="Times New Roman"/>
          <w:sz w:val="22"/>
          <w:szCs w:val="22"/>
        </w:rPr>
        <w:softHyphen/>
        <w:t>ронку диаметром 8 м и более...</w:t>
      </w:r>
    </w:p>
    <w:p w:rsidR="006609C6" w:rsidRDefault="00FA7186">
      <w:pPr>
        <w:shd w:val="clear" w:color="auto" w:fill="FFFFFF"/>
        <w:spacing w:line="240" w:lineRule="exact"/>
        <w:ind w:left="24" w:right="24" w:firstLine="283"/>
        <w:jc w:val="both"/>
      </w:pPr>
      <w:r>
        <w:rPr>
          <w:rFonts w:ascii="Times New Roman" w:eastAsia="Times New Roman" w:hAnsi="Times New Roman" w:cs="Times New Roman"/>
          <w:sz w:val="22"/>
          <w:szCs w:val="22"/>
        </w:rPr>
        <w:t>И. Е. Грунский утверждает, что на Северном фасе Курской дуги использовались 8-зарядные установки для стрельбы сна</w:t>
      </w:r>
      <w:r>
        <w:rPr>
          <w:rFonts w:ascii="Times New Roman" w:eastAsia="Times New Roman" w:hAnsi="Times New Roman" w:cs="Times New Roman"/>
          <w:sz w:val="22"/>
          <w:szCs w:val="22"/>
        </w:rPr>
        <w:softHyphen/>
        <w:t>рядами М-31 &lt;точнее, рамы для М-30 и М-31&gt;.</w:t>
      </w:r>
    </w:p>
    <w:p w:rsidR="006609C6" w:rsidRDefault="00FA7186">
      <w:pPr>
        <w:shd w:val="clear" w:color="auto" w:fill="FFFFFF"/>
        <w:tabs>
          <w:tab w:val="left" w:pos="5606"/>
        </w:tabs>
        <w:spacing w:line="240" w:lineRule="exact"/>
        <w:ind w:left="29" w:right="19" w:firstLine="283"/>
        <w:jc w:val="both"/>
      </w:pPr>
      <w:r>
        <w:rPr>
          <w:rFonts w:ascii="Times New Roman" w:eastAsia="Times New Roman" w:hAnsi="Times New Roman" w:cs="Times New Roman"/>
          <w:sz w:val="22"/>
          <w:szCs w:val="22"/>
        </w:rPr>
        <w:t>Эти сведения подтверждаются материалами Поныровского</w:t>
      </w:r>
      <w:r>
        <w:rPr>
          <w:rFonts w:ascii="Times New Roman" w:eastAsia="Times New Roman" w:hAnsi="Times New Roman" w:cs="Times New Roman"/>
          <w:sz w:val="22"/>
          <w:szCs w:val="22"/>
        </w:rPr>
        <w:br/>
        <w:t>музея Курской битвы.</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40" w:lineRule="exact"/>
        <w:ind w:left="29" w:right="19" w:firstLine="293"/>
        <w:jc w:val="both"/>
      </w:pPr>
      <w:r>
        <w:rPr>
          <w:rFonts w:ascii="Times New Roman" w:hAnsi="Times New Roman" w:cs="Times New Roman"/>
          <w:sz w:val="22"/>
          <w:szCs w:val="22"/>
        </w:rPr>
        <w:t xml:space="preserve">(25, </w:t>
      </w:r>
      <w:r>
        <w:rPr>
          <w:rFonts w:ascii="Times New Roman" w:eastAsia="Times New Roman" w:hAnsi="Times New Roman" w:cs="Times New Roman"/>
          <w:sz w:val="22"/>
          <w:szCs w:val="22"/>
        </w:rPr>
        <w:t>стр. 18) ...В январе 1942 г. вернулись к'полкам 24 БМ-13 или 24 БМ-8, по 8 установок в дивизионе, по 4 — в батарее...</w:t>
      </w:r>
    </w:p>
    <w:p w:rsidR="006609C6" w:rsidRDefault="00FA7186">
      <w:pPr>
        <w:shd w:val="clear" w:color="auto" w:fill="FFFFFF"/>
        <w:spacing w:line="240" w:lineRule="exact"/>
        <w:ind w:left="34" w:right="10" w:firstLine="274"/>
        <w:jc w:val="both"/>
      </w:pPr>
      <w:r>
        <w:rPr>
          <w:rFonts w:ascii="Times New Roman" w:eastAsia="Times New Roman" w:hAnsi="Times New Roman" w:cs="Times New Roman"/>
          <w:sz w:val="22"/>
          <w:szCs w:val="22"/>
        </w:rPr>
        <w:t>Т. о., дорогой Читатель, в полку гвардейских минометов было 24 установки, он состоял из трех дивизионов по 8 установок; в дивизионе было две батареи по 4 установки.</w:t>
      </w:r>
    </w:p>
    <w:p w:rsidR="006609C6" w:rsidRDefault="00FA7186">
      <w:pPr>
        <w:shd w:val="clear" w:color="auto" w:fill="FFFFFF"/>
        <w:spacing w:line="240" w:lineRule="exact"/>
        <w:ind w:left="307"/>
      </w:pPr>
      <w:r>
        <w:rPr>
          <w:rFonts w:ascii="Times New Roman" w:eastAsia="Times New Roman" w:hAnsi="Times New Roman" w:cs="Times New Roman"/>
          <w:sz w:val="22"/>
          <w:szCs w:val="22"/>
        </w:rPr>
        <w:t>Установки были 16-зарядные (БМ-13) и 36-зарядные (БМ-8).</w:t>
      </w:r>
    </w:p>
    <w:p w:rsidR="006609C6" w:rsidRDefault="00FA7186">
      <w:pPr>
        <w:shd w:val="clear" w:color="auto" w:fill="FFFFFF"/>
        <w:spacing w:line="240" w:lineRule="exact"/>
        <w:ind w:left="34" w:right="19" w:firstLine="278"/>
        <w:jc w:val="both"/>
      </w:pPr>
      <w:r>
        <w:rPr>
          <w:rFonts w:ascii="Times New Roman" w:eastAsia="Times New Roman" w:hAnsi="Times New Roman" w:cs="Times New Roman"/>
          <w:sz w:val="22"/>
          <w:szCs w:val="22"/>
        </w:rPr>
        <w:t>Бригадой БМ-13, состоявшей из трех полков по 384 «ство</w:t>
      </w:r>
      <w:r>
        <w:rPr>
          <w:rFonts w:ascii="Times New Roman" w:eastAsia="Times New Roman" w:hAnsi="Times New Roman" w:cs="Times New Roman"/>
          <w:sz w:val="22"/>
          <w:szCs w:val="22"/>
        </w:rPr>
        <w:softHyphen/>
        <w:t>ла», выпускалось сразу 1152 снаряда.</w:t>
      </w:r>
    </w:p>
    <w:p w:rsidR="006609C6" w:rsidRDefault="00FA7186">
      <w:pPr>
        <w:shd w:val="clear" w:color="auto" w:fill="FFFFFF"/>
        <w:spacing w:line="240" w:lineRule="exact"/>
        <w:ind w:left="34" w:firstLine="278"/>
        <w:jc w:val="both"/>
      </w:pPr>
      <w:r>
        <w:rPr>
          <w:rFonts w:ascii="Times New Roman" w:eastAsia="Times New Roman" w:hAnsi="Times New Roman" w:cs="Times New Roman"/>
          <w:sz w:val="22"/>
          <w:szCs w:val="22"/>
        </w:rPr>
        <w:t>В дивизии было три бригады. Залп дивизии М-13 (БМ-13) составлял 3456 снарядов общим весом 35 тонн, выпускавшихся по противнику в течение нескольких минут.</w:t>
      </w:r>
    </w:p>
    <w:p w:rsidR="006609C6" w:rsidRDefault="00FA7186">
      <w:pPr>
        <w:shd w:val="clear" w:color="auto" w:fill="FFFFFF"/>
        <w:spacing w:line="240" w:lineRule="exact"/>
        <w:ind w:left="34" w:firstLine="293"/>
        <w:jc w:val="both"/>
      </w:pPr>
      <w:r>
        <w:rPr>
          <w:rFonts w:ascii="Times New Roman" w:hAnsi="Times New Roman" w:cs="Times New Roman"/>
          <w:sz w:val="22"/>
          <w:szCs w:val="22"/>
        </w:rPr>
        <w:t xml:space="preserve">(25, </w:t>
      </w:r>
      <w:r>
        <w:rPr>
          <w:rFonts w:ascii="Times New Roman" w:eastAsia="Times New Roman" w:hAnsi="Times New Roman" w:cs="Times New Roman"/>
          <w:sz w:val="22"/>
          <w:szCs w:val="22"/>
        </w:rPr>
        <w:t>стр. 23) ...В Курской битве войскам оказывали поддер</w:t>
      </w:r>
      <w:r>
        <w:rPr>
          <w:rFonts w:ascii="Times New Roman" w:eastAsia="Times New Roman" w:hAnsi="Times New Roman" w:cs="Times New Roman"/>
          <w:sz w:val="22"/>
          <w:szCs w:val="22"/>
        </w:rPr>
        <w:softHyphen/>
        <w:t xml:space="preserve">жку 2-я и 5-я гв-е минометные дивизии </w:t>
      </w:r>
      <w:r>
        <w:rPr>
          <w:rFonts w:ascii="Times New Roman" w:eastAsia="Times New Roman" w:hAnsi="Times New Roman" w:cs="Times New Roman"/>
          <w:sz w:val="22"/>
          <w:szCs w:val="22"/>
          <w:lang w:val="en-US"/>
        </w:rPr>
        <w:t>PC</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вооруженные бое</w:t>
      </w:r>
      <w:r>
        <w:rPr>
          <w:rFonts w:ascii="Times New Roman" w:eastAsia="Times New Roman" w:hAnsi="Times New Roman" w:cs="Times New Roman"/>
          <w:sz w:val="22"/>
          <w:szCs w:val="22"/>
        </w:rPr>
        <w:softHyphen/>
        <w:t>выми установками со снарядами М-31, а также 21 полк и два отдельных дивизиона, вооруженные БМ-13 (М-13) и БМ-8 (М-8), в общей сложности более 200 дивизионов...,</w:t>
      </w:r>
    </w:p>
    <w:p w:rsidR="006609C6" w:rsidRDefault="00FA7186">
      <w:pPr>
        <w:shd w:val="clear" w:color="auto" w:fill="FFFFFF"/>
        <w:spacing w:line="250" w:lineRule="exact"/>
        <w:ind w:left="10" w:right="5" w:firstLine="274"/>
        <w:jc w:val="both"/>
      </w:pPr>
      <w:r>
        <w:br w:type="column"/>
      </w:r>
      <w:r>
        <w:rPr>
          <w:rFonts w:ascii="Times New Roman" w:eastAsia="Times New Roman" w:hAnsi="Times New Roman" w:cs="Times New Roman"/>
          <w:sz w:val="22"/>
          <w:szCs w:val="22"/>
        </w:rPr>
        <w:lastRenderedPageBreak/>
        <w:t>Дорогой Читатель! На Северном фасе находилась 5-я гв. ди</w:t>
      </w:r>
      <w:r>
        <w:rPr>
          <w:rFonts w:ascii="Times New Roman" w:eastAsia="Times New Roman" w:hAnsi="Times New Roman" w:cs="Times New Roman"/>
          <w:sz w:val="22"/>
          <w:szCs w:val="22"/>
        </w:rPr>
        <w:softHyphen/>
        <w:t>визия РА, в составе которой были три гв. минбригады (16, 22 и 23-я) стрелявшие снарядами М-30 и М-31 и,- очевидно, одна бри</w:t>
      </w:r>
      <w:r>
        <w:rPr>
          <w:rFonts w:ascii="Times New Roman" w:eastAsia="Times New Roman" w:hAnsi="Times New Roman" w:cs="Times New Roman"/>
          <w:sz w:val="22"/>
          <w:szCs w:val="22"/>
        </w:rPr>
        <w:softHyphen/>
        <w:t>гада стрелявшая снарядами М-20, номер которой неизвестен.</w:t>
      </w:r>
    </w:p>
    <w:p w:rsidR="006609C6" w:rsidRDefault="00FA7186">
      <w:pPr>
        <w:shd w:val="clear" w:color="auto" w:fill="FFFFFF"/>
        <w:spacing w:line="250" w:lineRule="exact"/>
        <w:ind w:left="10" w:right="10" w:firstLine="288"/>
        <w:jc w:val="both"/>
      </w:pPr>
      <w:r>
        <w:rPr>
          <w:rFonts w:ascii="Times New Roman" w:eastAsia="Times New Roman" w:hAnsi="Times New Roman" w:cs="Times New Roman"/>
          <w:sz w:val="22"/>
          <w:szCs w:val="22"/>
        </w:rPr>
        <w:t>Обозначение установок («рам») для стрельбы реактивными снарядами М-20, М-30, М-31, принимавших участие в Курской битве, автору данной книги в литературе не встречалось.</w:t>
      </w:r>
    </w:p>
    <w:p w:rsidR="006609C6" w:rsidRDefault="00FA7186">
      <w:pPr>
        <w:shd w:val="clear" w:color="auto" w:fill="FFFFFF"/>
        <w:spacing w:line="250" w:lineRule="exact"/>
        <w:ind w:left="14" w:right="24" w:firstLine="278"/>
        <w:jc w:val="both"/>
      </w:pPr>
      <w:r>
        <w:rPr>
          <w:rFonts w:ascii="Times New Roman" w:eastAsia="Times New Roman" w:hAnsi="Times New Roman" w:cs="Times New Roman"/>
          <w:sz w:val="22"/>
          <w:szCs w:val="22"/>
        </w:rPr>
        <w:t>ПУ БМ-31-12, как мы знаем, использовались позднее, начи</w:t>
      </w:r>
      <w:r>
        <w:rPr>
          <w:rFonts w:ascii="Times New Roman" w:eastAsia="Times New Roman" w:hAnsi="Times New Roman" w:cs="Times New Roman"/>
          <w:sz w:val="22"/>
          <w:szCs w:val="22"/>
        </w:rPr>
        <w:softHyphen/>
        <w:t>ная с 1944 года.</w:t>
      </w:r>
    </w:p>
    <w:p w:rsidR="006609C6" w:rsidRDefault="00FA7186">
      <w:pPr>
        <w:shd w:val="clear" w:color="auto" w:fill="FFFFFF"/>
        <w:spacing w:before="245"/>
        <w:ind w:left="1186"/>
      </w:pPr>
      <w:r>
        <w:rPr>
          <w:rFonts w:ascii="Times New Roman" w:hAnsi="Times New Roman" w:cs="Times New Roman"/>
          <w:b/>
          <w:bCs/>
          <w:sz w:val="22"/>
          <w:szCs w:val="22"/>
        </w:rPr>
        <w:t xml:space="preserve">2.55. </w:t>
      </w:r>
      <w:r>
        <w:rPr>
          <w:rFonts w:ascii="Times New Roman" w:eastAsia="Times New Roman" w:hAnsi="Times New Roman" w:cs="Times New Roman"/>
          <w:sz w:val="22"/>
          <w:szCs w:val="22"/>
        </w:rPr>
        <w:t xml:space="preserve">Совершенствование </w:t>
      </w:r>
      <w:r>
        <w:rPr>
          <w:rFonts w:ascii="Times New Roman" w:eastAsia="Times New Roman" w:hAnsi="Times New Roman" w:cs="Times New Roman"/>
          <w:b/>
          <w:bCs/>
          <w:sz w:val="22"/>
          <w:szCs w:val="22"/>
        </w:rPr>
        <w:t>бронепоездов</w:t>
      </w:r>
    </w:p>
    <w:p w:rsidR="006609C6" w:rsidRDefault="00FA7186">
      <w:pPr>
        <w:shd w:val="clear" w:color="auto" w:fill="FFFFFF"/>
        <w:spacing w:before="106" w:line="245" w:lineRule="exact"/>
        <w:ind w:left="5" w:firstLine="288"/>
        <w:jc w:val="both"/>
      </w:pPr>
      <w:r>
        <w:rPr>
          <w:rFonts w:ascii="Times New Roman" w:eastAsia="Times New Roman" w:hAnsi="Times New Roman" w:cs="Times New Roman"/>
          <w:sz w:val="22"/>
          <w:szCs w:val="22"/>
        </w:rPr>
        <w:t>А. В. Ефимов, А. Н. Манжосов, П. Ф. Сидоров (76, стр. 7—17) ...Бронепоезд — железнодорожный состав с артиллерийским и пулеметным вооружением, укрытый броней. Предназначен он для боевой поддержки пехоты и других видов войск, а также для ведения самостоятельных боевых действий в полосе же</w:t>
      </w:r>
      <w:r>
        <w:rPr>
          <w:rFonts w:ascii="Times New Roman" w:eastAsia="Times New Roman" w:hAnsi="Times New Roman" w:cs="Times New Roman"/>
          <w:sz w:val="22"/>
          <w:szCs w:val="22"/>
        </w:rPr>
        <w:softHyphen/>
        <w:t>лезной дороги.</w:t>
      </w:r>
    </w:p>
    <w:p w:rsidR="006609C6" w:rsidRDefault="00FA7186">
      <w:pPr>
        <w:shd w:val="clear" w:color="auto" w:fill="FFFFFF"/>
        <w:spacing w:line="245" w:lineRule="exact"/>
        <w:ind w:left="10" w:firstLine="278"/>
        <w:jc w:val="both"/>
      </w:pPr>
      <w:r>
        <w:rPr>
          <w:rFonts w:ascii="Times New Roman" w:eastAsia="Times New Roman" w:hAnsi="Times New Roman" w:cs="Times New Roman"/>
          <w:sz w:val="22"/>
          <w:szCs w:val="22"/>
        </w:rPr>
        <w:t>Материальная часть бронепоездов после гражданской вой</w:t>
      </w:r>
      <w:r>
        <w:rPr>
          <w:rFonts w:ascii="Times New Roman" w:eastAsia="Times New Roman" w:hAnsi="Times New Roman" w:cs="Times New Roman"/>
          <w:sz w:val="22"/>
          <w:szCs w:val="22"/>
        </w:rPr>
        <w:softHyphen/>
        <w:t>ны совершенствовалась и состояла из паровоза, покрытого бро</w:t>
      </w:r>
      <w:r>
        <w:rPr>
          <w:rFonts w:ascii="Times New Roman" w:eastAsia="Times New Roman" w:hAnsi="Times New Roman" w:cs="Times New Roman"/>
          <w:sz w:val="22"/>
          <w:szCs w:val="22"/>
        </w:rPr>
        <w:softHyphen/>
        <w:t>ней, двух-четырех бронеплощадок, площадок противовоздуш</w:t>
      </w:r>
      <w:r>
        <w:rPr>
          <w:rFonts w:ascii="Times New Roman" w:eastAsia="Times New Roman" w:hAnsi="Times New Roman" w:cs="Times New Roman"/>
          <w:sz w:val="22"/>
          <w:szCs w:val="22"/>
        </w:rPr>
        <w:softHyphen/>
        <w:t>ной обороны &lt;ПВО&gt; и четырех &lt;реже двух&gt; контрольных платформ.</w:t>
      </w:r>
    </w:p>
    <w:p w:rsidR="006609C6" w:rsidRDefault="00FA7186">
      <w:pPr>
        <w:shd w:val="clear" w:color="auto" w:fill="FFFFFF"/>
        <w:spacing w:before="5" w:line="245" w:lineRule="exact"/>
        <w:ind w:left="10" w:right="24" w:firstLine="283"/>
        <w:jc w:val="both"/>
      </w:pPr>
      <w:r>
        <w:rPr>
          <w:rFonts w:ascii="Times New Roman" w:eastAsia="Times New Roman" w:hAnsi="Times New Roman" w:cs="Times New Roman"/>
          <w:sz w:val="22"/>
          <w:szCs w:val="22"/>
        </w:rPr>
        <w:t>Бронепоезд, на тендере которого сооружалась,командир</w:t>
      </w:r>
      <w:r>
        <w:rPr>
          <w:rFonts w:ascii="Times New Roman" w:eastAsia="Times New Roman" w:hAnsi="Times New Roman" w:cs="Times New Roman"/>
          <w:sz w:val="22"/>
          <w:szCs w:val="22"/>
        </w:rPr>
        <w:softHyphen/>
        <w:t>ская рубка, образно говоря, являлся сердцем крепости.</w:t>
      </w:r>
    </w:p>
    <w:p w:rsidR="006609C6" w:rsidRDefault="00FA7186">
      <w:pPr>
        <w:shd w:val="clear" w:color="auto" w:fill="FFFFFF"/>
        <w:spacing w:line="245" w:lineRule="exact"/>
        <w:ind w:left="5" w:right="5" w:firstLine="278"/>
        <w:jc w:val="both"/>
      </w:pPr>
      <w:r>
        <w:rPr>
          <w:rFonts w:ascii="Times New Roman" w:eastAsia="Times New Roman" w:hAnsi="Times New Roman" w:cs="Times New Roman"/>
          <w:sz w:val="22"/>
          <w:szCs w:val="22"/>
        </w:rPr>
        <w:t>Как средство тяги, он использовался только в боевых и учеб</w:t>
      </w:r>
      <w:r>
        <w:rPr>
          <w:rFonts w:ascii="Times New Roman" w:eastAsia="Times New Roman" w:hAnsi="Times New Roman" w:cs="Times New Roman"/>
          <w:sz w:val="22"/>
          <w:szCs w:val="22"/>
        </w:rPr>
        <w:softHyphen/>
        <w:t>ных целях. Во время длительных переездов и на маневрах при</w:t>
      </w:r>
      <w:r>
        <w:rPr>
          <w:rFonts w:ascii="Times New Roman" w:eastAsia="Times New Roman" w:hAnsi="Times New Roman" w:cs="Times New Roman"/>
          <w:sz w:val="22"/>
          <w:szCs w:val="22"/>
        </w:rPr>
        <w:softHyphen/>
        <w:t>меняли обычный не бронированный паровоз — «черный», по прозвищу железнодорожников. Паровозы серии ОВ &lt;« овеч</w:t>
      </w:r>
      <w:r>
        <w:rPr>
          <w:rFonts w:ascii="Times New Roman" w:eastAsia="Times New Roman" w:hAnsi="Times New Roman" w:cs="Times New Roman"/>
          <w:sz w:val="22"/>
          <w:szCs w:val="22"/>
        </w:rPr>
        <w:softHyphen/>
        <w:t>ки »&gt; были созданы еще ,в 1890 году. Паровоз типа 0-4-0 с машиной двукратного расширения пара имел массу 52.5 тонны, конструктивную скорость 50 км/ч и мог возить поезда массой до 730 тонн.</w:t>
      </w:r>
    </w:p>
    <w:p w:rsidR="006609C6" w:rsidRDefault="00FA7186">
      <w:pPr>
        <w:shd w:val="clear" w:color="auto" w:fill="FFFFFF"/>
        <w:spacing w:before="10" w:line="245" w:lineRule="exact"/>
        <w:ind w:right="10" w:firstLine="278"/>
        <w:jc w:val="both"/>
      </w:pPr>
      <w:r>
        <w:rPr>
          <w:rFonts w:ascii="Times New Roman" w:eastAsia="Times New Roman" w:hAnsi="Times New Roman" w:cs="Times New Roman"/>
          <w:sz w:val="22"/>
          <w:szCs w:val="22"/>
        </w:rPr>
        <w:t>Бронеплощадка, как основа бронепоезда, представляла со</w:t>
      </w:r>
      <w:r>
        <w:rPr>
          <w:rFonts w:ascii="Times New Roman" w:eastAsia="Times New Roman" w:hAnsi="Times New Roman" w:cs="Times New Roman"/>
          <w:sz w:val="22"/>
          <w:szCs w:val="22"/>
        </w:rPr>
        <w:softHyphen/>
        <w:t>бой усиленную четырехосную &lt;или двухосную&gt; железнодо</w:t>
      </w:r>
      <w:r>
        <w:rPr>
          <w:rFonts w:ascii="Times New Roman" w:eastAsia="Times New Roman" w:hAnsi="Times New Roman" w:cs="Times New Roman"/>
          <w:sz w:val="22"/>
          <w:szCs w:val="22"/>
        </w:rPr>
        <w:softHyphen/>
        <w:t>рожную платформу &lt;реже металлический пульмановский ва</w:t>
      </w:r>
      <w:r>
        <w:rPr>
          <w:rFonts w:ascii="Times New Roman" w:eastAsia="Times New Roman" w:hAnsi="Times New Roman" w:cs="Times New Roman"/>
          <w:sz w:val="22"/>
          <w:szCs w:val="22"/>
        </w:rPr>
        <w:softHyphen/>
        <w:t>гон^ имевшую стальной корпус с одной или двумя орудийны</w:t>
      </w:r>
      <w:r>
        <w:rPr>
          <w:rFonts w:ascii="Times New Roman" w:eastAsia="Times New Roman" w:hAnsi="Times New Roman" w:cs="Times New Roman"/>
          <w:sz w:val="22"/>
          <w:szCs w:val="22"/>
        </w:rPr>
        <w:softHyphen/>
        <w:t>ми башнями. Состояла она из верхней части — кузова, закры</w:t>
      </w:r>
      <w:r>
        <w:rPr>
          <w:rFonts w:ascii="Times New Roman" w:eastAsia="Times New Roman" w:hAnsi="Times New Roman" w:cs="Times New Roman"/>
          <w:sz w:val="22"/>
          <w:szCs w:val="22"/>
        </w:rPr>
        <w:softHyphen/>
        <w:t>того, как правило, 20—25-миллиметровой броней сверху и 45-миллиметровой броней с боков, а также нижней части — рамы с ходовыми частями &lt;тележками&gt;, рессорами, упряжны-</w:t>
      </w:r>
    </w:p>
    <w:p w:rsidR="006609C6" w:rsidRDefault="006609C6">
      <w:pPr>
        <w:shd w:val="clear" w:color="auto" w:fill="FFFFFF"/>
        <w:spacing w:before="10" w:line="245" w:lineRule="exact"/>
        <w:ind w:right="10" w:firstLine="278"/>
        <w:jc w:val="both"/>
        <w:sectPr w:rsidR="006609C6">
          <w:pgSz w:w="16834" w:h="11909" w:orient="landscape"/>
          <w:pgMar w:top="662" w:right="1681" w:bottom="360" w:left="1190" w:header="720" w:footer="720" w:gutter="0"/>
          <w:cols w:num="2" w:space="720" w:equalWidth="0">
            <w:col w:w="6441" w:space="1114"/>
            <w:col w:w="6408"/>
          </w:cols>
          <w:noEndnote/>
        </w:sectPr>
      </w:pPr>
    </w:p>
    <w:p w:rsidR="006609C6" w:rsidRDefault="006609C6">
      <w:pPr>
        <w:spacing w:before="168" w:line="1" w:lineRule="exact"/>
        <w:rPr>
          <w:sz w:val="2"/>
          <w:szCs w:val="2"/>
        </w:rPr>
      </w:pPr>
    </w:p>
    <w:p w:rsidR="006609C6" w:rsidRDefault="006609C6">
      <w:pPr>
        <w:shd w:val="clear" w:color="auto" w:fill="FFFFFF"/>
        <w:spacing w:before="10" w:line="245" w:lineRule="exact"/>
        <w:ind w:right="10" w:firstLine="278"/>
        <w:jc w:val="both"/>
        <w:sectPr w:rsidR="006609C6">
          <w:type w:val="continuous"/>
          <w:pgSz w:w="16834" w:h="11909" w:orient="landscape"/>
          <w:pgMar w:top="662" w:right="1191" w:bottom="360" w:left="1219" w:header="720" w:footer="720" w:gutter="0"/>
          <w:cols w:space="60"/>
          <w:noEndnote/>
        </w:sectPr>
      </w:pPr>
    </w:p>
    <w:p w:rsidR="006609C6" w:rsidRDefault="00FA7186">
      <w:pPr>
        <w:shd w:val="clear" w:color="auto" w:fill="FFFFFF"/>
        <w:spacing w:before="19"/>
      </w:pPr>
      <w:r>
        <w:rPr>
          <w:rFonts w:ascii="Times New Roman" w:hAnsi="Times New Roman" w:cs="Times New Roman"/>
          <w:sz w:val="22"/>
          <w:szCs w:val="22"/>
        </w:rPr>
        <w:lastRenderedPageBreak/>
        <w:t>96</w:t>
      </w:r>
    </w:p>
    <w:p w:rsidR="006609C6" w:rsidRDefault="00FA7186">
      <w:pPr>
        <w:shd w:val="clear" w:color="auto" w:fill="FFFFFF"/>
        <w:spacing w:before="77"/>
      </w:pPr>
      <w:r>
        <w:br w:type="column"/>
      </w:r>
      <w:r>
        <w:rPr>
          <w:spacing w:val="-1"/>
          <w:sz w:val="12"/>
          <w:szCs w:val="12"/>
        </w:rPr>
        <w:lastRenderedPageBreak/>
        <w:t xml:space="preserve">4. </w:t>
      </w:r>
      <w:r>
        <w:rPr>
          <w:rFonts w:eastAsia="Times New Roman" w:cs="Times New Roman"/>
          <w:spacing w:val="-1"/>
          <w:sz w:val="12"/>
          <w:szCs w:val="12"/>
        </w:rPr>
        <w:t>Анализ</w:t>
      </w:r>
      <w:r>
        <w:rPr>
          <w:rFonts w:eastAsia="Times New Roman"/>
          <w:spacing w:val="-1"/>
          <w:sz w:val="12"/>
          <w:szCs w:val="12"/>
        </w:rPr>
        <w:t xml:space="preserve"> </w:t>
      </w:r>
      <w:r>
        <w:rPr>
          <w:rFonts w:eastAsia="Times New Roman" w:cs="Times New Roman"/>
          <w:spacing w:val="-1"/>
          <w:sz w:val="12"/>
          <w:szCs w:val="12"/>
        </w:rPr>
        <w:t>Курской</w:t>
      </w:r>
      <w:r>
        <w:rPr>
          <w:rFonts w:eastAsia="Times New Roman"/>
          <w:spacing w:val="-1"/>
          <w:sz w:val="12"/>
          <w:szCs w:val="12"/>
        </w:rPr>
        <w:t xml:space="preserve"> </w:t>
      </w:r>
      <w:r>
        <w:rPr>
          <w:rFonts w:eastAsia="Times New Roman" w:cs="Times New Roman"/>
          <w:spacing w:val="-1"/>
          <w:sz w:val="12"/>
          <w:szCs w:val="12"/>
        </w:rPr>
        <w:t>битвы</w:t>
      </w:r>
    </w:p>
    <w:p w:rsidR="006609C6" w:rsidRDefault="00FA7186">
      <w:pPr>
        <w:shd w:val="clear" w:color="auto" w:fill="FFFFFF"/>
      </w:pPr>
      <w:r>
        <w:br w:type="column"/>
      </w:r>
      <w:r>
        <w:rPr>
          <w:rFonts w:ascii="Times New Roman" w:hAnsi="Times New Roman" w:cs="Times New Roman"/>
          <w:sz w:val="22"/>
          <w:szCs w:val="22"/>
        </w:rPr>
        <w:lastRenderedPageBreak/>
        <w:t>97</w:t>
      </w:r>
    </w:p>
    <w:p w:rsidR="006609C6" w:rsidRDefault="006609C6">
      <w:pPr>
        <w:shd w:val="clear" w:color="auto" w:fill="FFFFFF"/>
        <w:sectPr w:rsidR="006609C6">
          <w:type w:val="continuous"/>
          <w:pgSz w:w="16834" w:h="11909" w:orient="landscape"/>
          <w:pgMar w:top="662" w:right="1191" w:bottom="360" w:left="1219" w:header="720" w:footer="720" w:gutter="0"/>
          <w:cols w:num="3" w:space="720" w:equalWidth="0">
            <w:col w:w="720" w:space="6787"/>
            <w:col w:w="1382" w:space="4814"/>
            <w:col w:w="720"/>
          </w:cols>
          <w:noEndnote/>
        </w:sectPr>
      </w:pPr>
    </w:p>
    <w:p w:rsidR="006609C6" w:rsidRDefault="00FA7186">
      <w:pPr>
        <w:shd w:val="clear" w:color="auto" w:fill="FFFFFF"/>
        <w:spacing w:before="58" w:line="240" w:lineRule="exact"/>
        <w:ind w:left="19"/>
        <w:jc w:val="both"/>
      </w:pPr>
      <w:r>
        <w:rPr>
          <w:rFonts w:ascii="Times New Roman" w:eastAsia="Times New Roman" w:hAnsi="Times New Roman" w:cs="Times New Roman"/>
          <w:sz w:val="22"/>
          <w:szCs w:val="22"/>
        </w:rPr>
        <w:lastRenderedPageBreak/>
        <w:t>ми и буферными устройствами. Орудийная башня крепилась на металлическом каркасе внутри бронеплощадки.</w:t>
      </w:r>
    </w:p>
    <w:p w:rsidR="006609C6" w:rsidRDefault="00FA7186">
      <w:pPr>
        <w:shd w:val="clear" w:color="auto" w:fill="FFFFFF"/>
        <w:spacing w:line="240" w:lineRule="exact"/>
        <w:ind w:left="14" w:right="5" w:firstLine="283"/>
        <w:jc w:val="both"/>
      </w:pPr>
      <w:r>
        <w:rPr>
          <w:rFonts w:ascii="Times New Roman" w:eastAsia="Times New Roman" w:hAnsi="Times New Roman" w:cs="Times New Roman"/>
          <w:sz w:val="22"/>
          <w:szCs w:val="22"/>
        </w:rPr>
        <w:t>Позднее на бронепоездах устанавливались башни от танков Т-34, позволявшие вести круговой обстрел.</w:t>
      </w:r>
    </w:p>
    <w:p w:rsidR="006609C6" w:rsidRDefault="00FA7186">
      <w:pPr>
        <w:shd w:val="clear" w:color="auto" w:fill="FFFFFF"/>
        <w:spacing w:line="240" w:lineRule="exact"/>
        <w:ind w:left="10" w:right="5" w:firstLine="288"/>
        <w:jc w:val="both"/>
      </w:pPr>
      <w:r>
        <w:rPr>
          <w:rFonts w:ascii="Times New Roman" w:eastAsia="Times New Roman" w:hAnsi="Times New Roman" w:cs="Times New Roman"/>
          <w:sz w:val="22"/>
          <w:szCs w:val="22"/>
        </w:rPr>
        <w:t>В начале ВОВ встречались однобашенные четырехплощадоч-ные бронепоезда, построенные в Брянске. На их вооружении обычно было четыре 76-мм короткоствольных орудия, восемь станковых пулеметов — «максим», Дт &lt;Дегтярев танковый&gt;, бельгийский «браунинг». Станковые пулеметы устанавливались в специальных амбразурах, по два на каждой стороне бронеп</w:t>
      </w:r>
      <w:r>
        <w:rPr>
          <w:rFonts w:ascii="Times New Roman" w:eastAsia="Times New Roman" w:hAnsi="Times New Roman" w:cs="Times New Roman"/>
          <w:sz w:val="22"/>
          <w:szCs w:val="22"/>
        </w:rPr>
        <w:softHyphen/>
        <w:t>лощадки. Дальность стрельбы из орудий бронепоездов состав</w:t>
      </w:r>
      <w:r>
        <w:rPr>
          <w:rFonts w:ascii="Times New Roman" w:eastAsia="Times New Roman" w:hAnsi="Times New Roman" w:cs="Times New Roman"/>
          <w:sz w:val="22"/>
          <w:szCs w:val="22"/>
        </w:rPr>
        <w:softHyphen/>
        <w:t>ляла 6—8 километров.</w:t>
      </w:r>
    </w:p>
    <w:p w:rsidR="006609C6" w:rsidRDefault="00FA7186">
      <w:pPr>
        <w:shd w:val="clear" w:color="auto" w:fill="FFFFFF"/>
        <w:spacing w:line="240" w:lineRule="exact"/>
        <w:ind w:left="14" w:right="10" w:firstLine="283"/>
        <w:jc w:val="both"/>
      </w:pPr>
      <w:r>
        <w:rPr>
          <w:rFonts w:ascii="Times New Roman" w:eastAsia="Times New Roman" w:hAnsi="Times New Roman" w:cs="Times New Roman"/>
          <w:sz w:val="22"/>
          <w:szCs w:val="22"/>
        </w:rPr>
        <w:t>Но, как показали бои 1941—1942 гг., брянские бронепоезда с такими площадками оказались легкоуязвимыми.</w:t>
      </w:r>
    </w:p>
    <w:p w:rsidR="006609C6" w:rsidRDefault="00FA7186">
      <w:pPr>
        <w:shd w:val="clear" w:color="auto" w:fill="FFFFFF"/>
        <w:tabs>
          <w:tab w:val="left" w:pos="2899"/>
        </w:tabs>
        <w:spacing w:line="240" w:lineRule="exact"/>
        <w:ind w:left="14" w:right="10" w:firstLine="278"/>
        <w:jc w:val="both"/>
      </w:pPr>
      <w:r>
        <w:rPr>
          <w:rFonts w:ascii="Times New Roman" w:eastAsia="Times New Roman" w:hAnsi="Times New Roman" w:cs="Times New Roman"/>
          <w:sz w:val="22"/>
          <w:szCs w:val="22"/>
        </w:rPr>
        <w:t>Новое слово в сооружении боевой техники зимой 1941 года</w:t>
      </w:r>
      <w:r>
        <w:rPr>
          <w:rFonts w:ascii="Times New Roman" w:eastAsia="Times New Roman" w:hAnsi="Times New Roman" w:cs="Times New Roman"/>
          <w:sz w:val="22"/>
          <w:szCs w:val="22"/>
        </w:rPr>
        <w:br/>
        <w:t>сказали строители Горького и Мурома, создавшие бронепоезда</w:t>
      </w:r>
      <w:r>
        <w:rPr>
          <w:rFonts w:ascii="Times New Roman" w:eastAsia="Times New Roman" w:hAnsi="Times New Roman" w:cs="Times New Roman"/>
          <w:sz w:val="22"/>
          <w:szCs w:val="22"/>
        </w:rPr>
        <w:br/>
        <w:t>обтекаемой формы; защищенные мощной броней, бронеплощад</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ки являлись техническим новшеством среди крепостей на ко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лесах.</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before="5" w:line="240" w:lineRule="exact"/>
        <w:ind w:left="14" w:right="19" w:firstLine="278"/>
        <w:jc w:val="both"/>
      </w:pPr>
      <w:r>
        <w:rPr>
          <w:rFonts w:ascii="Times New Roman" w:eastAsia="Times New Roman" w:hAnsi="Times New Roman" w:cs="Times New Roman"/>
          <w:sz w:val="22"/>
          <w:szCs w:val="22"/>
        </w:rPr>
        <w:t>В ходе боевых действий бронепаровоз ставился между бро</w:t>
      </w:r>
      <w:r>
        <w:rPr>
          <w:rFonts w:ascii="Times New Roman" w:eastAsia="Times New Roman" w:hAnsi="Times New Roman" w:cs="Times New Roman"/>
          <w:sz w:val="22"/>
          <w:szCs w:val="22"/>
        </w:rPr>
        <w:softHyphen/>
        <w:t>невыми площадками и обязательно тендером к противнику. Ко</w:t>
      </w:r>
      <w:r>
        <w:rPr>
          <w:rFonts w:ascii="Times New Roman" w:eastAsia="Times New Roman" w:hAnsi="Times New Roman" w:cs="Times New Roman"/>
          <w:sz w:val="22"/>
          <w:szCs w:val="22"/>
        </w:rPr>
        <w:softHyphen/>
        <w:t>манда «назад» практически обозначала движение вперед и вы</w:t>
      </w:r>
      <w:r>
        <w:rPr>
          <w:rFonts w:ascii="Times New Roman" w:eastAsia="Times New Roman" w:hAnsi="Times New Roman" w:cs="Times New Roman"/>
          <w:sz w:val="22"/>
          <w:szCs w:val="22"/>
        </w:rPr>
        <w:softHyphen/>
        <w:t>полнялась машинистом путем перевода реверса и открытия ре</w:t>
      </w:r>
      <w:r>
        <w:rPr>
          <w:rFonts w:ascii="Times New Roman" w:eastAsia="Times New Roman" w:hAnsi="Times New Roman" w:cs="Times New Roman"/>
          <w:sz w:val="22"/>
          <w:szCs w:val="22"/>
        </w:rPr>
        <w:softHyphen/>
        <w:t>гулятора.</w:t>
      </w:r>
    </w:p>
    <w:p w:rsidR="006609C6" w:rsidRDefault="00FA7186">
      <w:pPr>
        <w:shd w:val="clear" w:color="auto" w:fill="FFFFFF"/>
        <w:spacing w:line="240" w:lineRule="exact"/>
        <w:ind w:left="14" w:right="5" w:firstLine="283"/>
        <w:jc w:val="both"/>
      </w:pPr>
      <w:r>
        <w:rPr>
          <w:rFonts w:ascii="Times New Roman" w:eastAsia="Times New Roman" w:hAnsi="Times New Roman" w:cs="Times New Roman"/>
          <w:sz w:val="22"/>
          <w:szCs w:val="22"/>
        </w:rPr>
        <w:t>Команда «вперед» обозначала движение бронепоезда от ли</w:t>
      </w:r>
      <w:r>
        <w:rPr>
          <w:rFonts w:ascii="Times New Roman" w:eastAsia="Times New Roman" w:hAnsi="Times New Roman" w:cs="Times New Roman"/>
          <w:sz w:val="22"/>
          <w:szCs w:val="22"/>
        </w:rPr>
        <w:softHyphen/>
        <w:t>нии' фронта. По отношению к бронепаровозу правая и левая стороны именовались бортами — правым и левым.</w:t>
      </w:r>
    </w:p>
    <w:p w:rsidR="006609C6" w:rsidRDefault="00FA7186">
      <w:pPr>
        <w:shd w:val="clear" w:color="auto" w:fill="FFFFFF"/>
        <w:spacing w:line="240" w:lineRule="exact"/>
        <w:ind w:left="10" w:right="5" w:firstLine="283"/>
        <w:jc w:val="both"/>
      </w:pPr>
      <w:r>
        <w:rPr>
          <w:rFonts w:ascii="Times New Roman" w:eastAsia="Times New Roman" w:hAnsi="Times New Roman" w:cs="Times New Roman"/>
          <w:sz w:val="22"/>
          <w:szCs w:val="22"/>
        </w:rPr>
        <w:t>К боевой части бронепоезда для хозяйственных и служеб</w:t>
      </w:r>
      <w:r>
        <w:rPr>
          <w:rFonts w:ascii="Times New Roman" w:eastAsia="Times New Roman" w:hAnsi="Times New Roman" w:cs="Times New Roman"/>
          <w:sz w:val="22"/>
          <w:szCs w:val="22"/>
        </w:rPr>
        <w:softHyphen/>
        <w:t>ных целей присоединялись 6—20 товарных и классных вагонов, называемых базой. Они использовались для расположения ко</w:t>
      </w:r>
      <w:r>
        <w:rPr>
          <w:rFonts w:ascii="Times New Roman" w:eastAsia="Times New Roman" w:hAnsi="Times New Roman" w:cs="Times New Roman"/>
          <w:sz w:val="22"/>
          <w:szCs w:val="22"/>
        </w:rPr>
        <w:softHyphen/>
        <w:t>мандного состава дивизиона &lt;вагон-штаб&gt;, хранения боепри</w:t>
      </w:r>
      <w:r>
        <w:rPr>
          <w:rFonts w:ascii="Times New Roman" w:eastAsia="Times New Roman" w:hAnsi="Times New Roman" w:cs="Times New Roman"/>
          <w:sz w:val="22"/>
          <w:szCs w:val="22"/>
        </w:rPr>
        <w:softHyphen/>
        <w:t>пасов, запасов материально-технических средств. Кроме того, база имела еще вагон-кухню, вагон-мастерскую, вагон-клуб. При ведении боя база должна была размещаться в тылу на бли</w:t>
      </w:r>
      <w:r>
        <w:rPr>
          <w:rFonts w:ascii="Times New Roman" w:eastAsia="Times New Roman" w:hAnsi="Times New Roman" w:cs="Times New Roman"/>
          <w:sz w:val="22"/>
          <w:szCs w:val="22"/>
        </w:rPr>
        <w:softHyphen/>
        <w:t>жайшем железнодорожном перегоне.</w:t>
      </w:r>
    </w:p>
    <w:p w:rsidR="006609C6" w:rsidRDefault="00FA7186">
      <w:pPr>
        <w:shd w:val="clear" w:color="auto" w:fill="FFFFFF"/>
        <w:spacing w:before="5" w:line="240" w:lineRule="exact"/>
        <w:ind w:left="14" w:right="19" w:firstLine="269"/>
        <w:jc w:val="both"/>
      </w:pPr>
      <w:r>
        <w:rPr>
          <w:rFonts w:ascii="Times New Roman" w:eastAsia="Times New Roman" w:hAnsi="Times New Roman" w:cs="Times New Roman"/>
          <w:sz w:val="22"/>
          <w:szCs w:val="22"/>
        </w:rPr>
        <w:t>Для тщательного наблюдения за исправностью железнодо</w:t>
      </w:r>
      <w:r>
        <w:rPr>
          <w:rFonts w:ascii="Times New Roman" w:eastAsia="Times New Roman" w:hAnsi="Times New Roman" w:cs="Times New Roman"/>
          <w:sz w:val="22"/>
          <w:szCs w:val="22"/>
        </w:rPr>
        <w:softHyphen/>
        <w:t>рожного пути использовались контрольные двухосные плат</w:t>
      </w:r>
      <w:r>
        <w:rPr>
          <w:rFonts w:ascii="Times New Roman" w:eastAsia="Times New Roman" w:hAnsi="Times New Roman" w:cs="Times New Roman"/>
          <w:sz w:val="22"/>
          <w:szCs w:val="22"/>
        </w:rPr>
        <w:softHyphen/>
        <w:t>формы.</w:t>
      </w:r>
    </w:p>
    <w:p w:rsidR="006609C6" w:rsidRDefault="00FA7186">
      <w:pPr>
        <w:shd w:val="clear" w:color="auto" w:fill="FFFFFF"/>
        <w:spacing w:before="5" w:line="240" w:lineRule="exact"/>
        <w:ind w:left="14" w:right="19" w:firstLine="269"/>
        <w:jc w:val="both"/>
      </w:pPr>
      <w:r>
        <w:rPr>
          <w:rFonts w:ascii="Times New Roman" w:eastAsia="Times New Roman" w:hAnsi="Times New Roman" w:cs="Times New Roman"/>
          <w:sz w:val="22"/>
          <w:szCs w:val="22"/>
        </w:rPr>
        <w:t>Для обеспечения разведки и вспомогательных функций ди</w:t>
      </w:r>
      <w:r>
        <w:rPr>
          <w:rFonts w:ascii="Times New Roman" w:eastAsia="Times New Roman" w:hAnsi="Times New Roman" w:cs="Times New Roman"/>
          <w:sz w:val="22"/>
          <w:szCs w:val="22"/>
        </w:rPr>
        <w:softHyphen/>
        <w:t>визионам бронепоездов придавались бронедрезины &lt;БД-39&gt;, бронемашины &lt;БА-20&gt;, грузовые автомобили &lt;ГАЗ-АА&gt;.</w:t>
      </w:r>
    </w:p>
    <w:p w:rsidR="006609C6" w:rsidRDefault="00FA7186">
      <w:pPr>
        <w:shd w:val="clear" w:color="auto" w:fill="FFFFFF"/>
        <w:spacing w:before="182"/>
      </w:pPr>
      <w:r>
        <w:rPr>
          <w:rFonts w:ascii="Times New Roman" w:hAnsi="Times New Roman" w:cs="Times New Roman"/>
          <w:spacing w:val="-12"/>
          <w:sz w:val="22"/>
          <w:szCs w:val="22"/>
        </w:rPr>
        <w:t>98</w:t>
      </w:r>
    </w:p>
    <w:p w:rsidR="006609C6" w:rsidRDefault="00FA7186">
      <w:pPr>
        <w:shd w:val="clear" w:color="auto" w:fill="FFFFFF"/>
        <w:spacing w:line="240" w:lineRule="exact"/>
        <w:ind w:right="14" w:firstLine="283"/>
        <w:jc w:val="both"/>
      </w:pPr>
      <w:r>
        <w:br w:type="column"/>
      </w:r>
      <w:r>
        <w:rPr>
          <w:rFonts w:ascii="Times New Roman" w:eastAsia="Times New Roman" w:hAnsi="Times New Roman" w:cs="Times New Roman"/>
          <w:sz w:val="22"/>
          <w:szCs w:val="22"/>
        </w:rPr>
        <w:lastRenderedPageBreak/>
        <w:t>В годы ВОВ на бронепоездах могли находиться десантные роты...</w:t>
      </w:r>
    </w:p>
    <w:p w:rsidR="006609C6" w:rsidRDefault="00FA7186">
      <w:pPr>
        <w:shd w:val="clear" w:color="auto" w:fill="FFFFFF"/>
        <w:spacing w:line="240" w:lineRule="exact"/>
        <w:ind w:right="24"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К октябрю 1941 года началось массовое объединение бро</w:t>
      </w:r>
      <w:r>
        <w:rPr>
          <w:rFonts w:ascii="Times New Roman" w:eastAsia="Times New Roman" w:hAnsi="Times New Roman" w:cs="Times New Roman"/>
          <w:sz w:val="22"/>
          <w:szCs w:val="22"/>
        </w:rPr>
        <w:softHyphen/>
        <w:t xml:space="preserve">непоездов в отдельные дивизионы </w:t>
      </w:r>
      <w:r>
        <w:rPr>
          <w:rFonts w:ascii="Times New Roman" w:eastAsia="Times New Roman" w:hAnsi="Times New Roman" w:cs="Times New Roman"/>
          <w:b/>
          <w:bCs/>
          <w:sz w:val="22"/>
          <w:szCs w:val="22"/>
        </w:rPr>
        <w:t xml:space="preserve">&lt;ОДБП&gt;. В </w:t>
      </w:r>
      <w:r>
        <w:rPr>
          <w:rFonts w:ascii="Times New Roman" w:eastAsia="Times New Roman" w:hAnsi="Times New Roman" w:cs="Times New Roman"/>
          <w:sz w:val="22"/>
          <w:szCs w:val="22"/>
        </w:rPr>
        <w:t xml:space="preserve">ноябре </w:t>
      </w:r>
      <w:r>
        <w:rPr>
          <w:rFonts w:ascii="Times New Roman" w:eastAsia="Times New Roman" w:hAnsi="Times New Roman" w:cs="Times New Roman"/>
          <w:b/>
          <w:bCs/>
          <w:sz w:val="22"/>
          <w:szCs w:val="22"/>
        </w:rPr>
        <w:t xml:space="preserve">1941 </w:t>
      </w:r>
      <w:r>
        <w:rPr>
          <w:rFonts w:ascii="Times New Roman" w:eastAsia="Times New Roman" w:hAnsi="Times New Roman" w:cs="Times New Roman"/>
          <w:sz w:val="22"/>
          <w:szCs w:val="22"/>
        </w:rPr>
        <w:t xml:space="preserve">года по указанию </w:t>
      </w:r>
      <w:r>
        <w:rPr>
          <w:rFonts w:ascii="Times New Roman" w:eastAsia="Times New Roman" w:hAnsi="Times New Roman" w:cs="Times New Roman"/>
          <w:b/>
          <w:bCs/>
          <w:sz w:val="22"/>
          <w:szCs w:val="22"/>
        </w:rPr>
        <w:t xml:space="preserve">ГКО </w:t>
      </w:r>
      <w:r>
        <w:rPr>
          <w:rFonts w:ascii="Times New Roman" w:eastAsia="Times New Roman" w:hAnsi="Times New Roman" w:cs="Times New Roman"/>
          <w:sz w:val="22"/>
          <w:szCs w:val="22"/>
        </w:rPr>
        <w:t>было создано 40 новых дивизионов бро</w:t>
      </w:r>
      <w:r>
        <w:rPr>
          <w:rFonts w:ascii="Times New Roman" w:eastAsia="Times New Roman" w:hAnsi="Times New Roman" w:cs="Times New Roman"/>
          <w:sz w:val="22"/>
          <w:szCs w:val="22"/>
        </w:rPr>
        <w:softHyphen/>
        <w:t>непоездов. Их материальная часть строилась в тыловых депо, на заводах НКПС, эвакуированных на Урал и в Сибирь.</w:t>
      </w:r>
    </w:p>
    <w:p w:rsidR="006609C6" w:rsidRDefault="00FA7186">
      <w:pPr>
        <w:shd w:val="clear" w:color="auto" w:fill="FFFFFF"/>
        <w:spacing w:line="240" w:lineRule="exact"/>
        <w:ind w:right="14" w:firstLine="293"/>
        <w:jc w:val="both"/>
      </w:pPr>
      <w:r>
        <w:rPr>
          <w:rFonts w:ascii="Times New Roman" w:eastAsia="Times New Roman" w:hAnsi="Times New Roman" w:cs="Times New Roman"/>
          <w:sz w:val="22"/>
          <w:szCs w:val="22"/>
        </w:rPr>
        <w:t>ОДБП состоял, как правило, из двух бронепоездов, базы и управления. По штатам военного времени в ОДБП насчитыва</w:t>
      </w:r>
      <w:r>
        <w:rPr>
          <w:rFonts w:ascii="Times New Roman" w:eastAsia="Times New Roman" w:hAnsi="Times New Roman" w:cs="Times New Roman"/>
          <w:sz w:val="22"/>
          <w:szCs w:val="22"/>
        </w:rPr>
        <w:softHyphen/>
        <w:t>лось 270-290 человек офицерского, сержантского и рядового состава.</w:t>
      </w:r>
    </w:p>
    <w:p w:rsidR="006609C6" w:rsidRDefault="00FA7186">
      <w:pPr>
        <w:shd w:val="clear" w:color="auto" w:fill="FFFFFF"/>
        <w:spacing w:line="240" w:lineRule="exact"/>
        <w:ind w:left="5" w:right="10" w:firstLine="278"/>
        <w:jc w:val="both"/>
      </w:pPr>
      <w:r>
        <w:rPr>
          <w:rFonts w:ascii="Times New Roman" w:eastAsia="Times New Roman" w:hAnsi="Times New Roman" w:cs="Times New Roman"/>
          <w:sz w:val="22"/>
          <w:szCs w:val="22"/>
        </w:rPr>
        <w:t>По сравнению с гражданской войной было значительно усо</w:t>
      </w:r>
      <w:r>
        <w:rPr>
          <w:rFonts w:ascii="Times New Roman" w:eastAsia="Times New Roman" w:hAnsi="Times New Roman" w:cs="Times New Roman"/>
          <w:sz w:val="22"/>
          <w:szCs w:val="22"/>
        </w:rPr>
        <w:softHyphen/>
        <w:t>вершенствовано и зенитное вооружение бронепоездов. Каж</w:t>
      </w:r>
      <w:r>
        <w:rPr>
          <w:rFonts w:ascii="Times New Roman" w:eastAsia="Times New Roman" w:hAnsi="Times New Roman" w:cs="Times New Roman"/>
          <w:sz w:val="22"/>
          <w:szCs w:val="22"/>
        </w:rPr>
        <w:softHyphen/>
        <w:t>дый бронепоезд имел по две зенитные бронеплощадки. В пер</w:t>
      </w:r>
      <w:r>
        <w:rPr>
          <w:rFonts w:ascii="Times New Roman" w:eastAsia="Times New Roman" w:hAnsi="Times New Roman" w:cs="Times New Roman"/>
          <w:sz w:val="22"/>
          <w:szCs w:val="22"/>
        </w:rPr>
        <w:softHyphen/>
        <w:t>вые месяцы войны их основным вооружением были счетверен</w:t>
      </w:r>
      <w:r>
        <w:rPr>
          <w:rFonts w:ascii="Times New Roman" w:eastAsia="Times New Roman" w:hAnsi="Times New Roman" w:cs="Times New Roman"/>
          <w:sz w:val="22"/>
          <w:szCs w:val="22"/>
        </w:rPr>
        <w:softHyphen/>
        <w:t>ные пулеметные установки «максим». Но с 1942 года на бро</w:t>
      </w:r>
      <w:r>
        <w:rPr>
          <w:rFonts w:ascii="Times New Roman" w:eastAsia="Times New Roman" w:hAnsi="Times New Roman" w:cs="Times New Roman"/>
          <w:sz w:val="22"/>
          <w:szCs w:val="22"/>
        </w:rPr>
        <w:softHyphen/>
        <w:t>непоезда стали поступать 2 5-мм зенитные орудия, а также 37-мм полуавтоматические зенитные пушки.</w:t>
      </w:r>
    </w:p>
    <w:p w:rsidR="006609C6" w:rsidRDefault="00FA7186">
      <w:pPr>
        <w:shd w:val="clear" w:color="auto" w:fill="FFFFFF"/>
        <w:spacing w:line="240" w:lineRule="exact"/>
        <w:ind w:left="19" w:right="10" w:firstLine="274"/>
        <w:jc w:val="both"/>
      </w:pPr>
      <w:r>
        <w:rPr>
          <w:rFonts w:ascii="Times New Roman" w:eastAsia="Times New Roman" w:hAnsi="Times New Roman" w:cs="Times New Roman"/>
          <w:sz w:val="22"/>
          <w:szCs w:val="22"/>
        </w:rPr>
        <w:t>Обычно площадка ПВО представляла собой открытую ко</w:t>
      </w:r>
      <w:r>
        <w:rPr>
          <w:rFonts w:ascii="Times New Roman" w:eastAsia="Times New Roman" w:hAnsi="Times New Roman" w:cs="Times New Roman"/>
          <w:sz w:val="22"/>
          <w:szCs w:val="22"/>
        </w:rPr>
        <w:softHyphen/>
        <w:t>робку, часто обнесенную с боков стальными листами. При раз</w:t>
      </w:r>
      <w:r>
        <w:rPr>
          <w:rFonts w:ascii="Times New Roman" w:eastAsia="Times New Roman" w:hAnsi="Times New Roman" w:cs="Times New Roman"/>
          <w:sz w:val="22"/>
          <w:szCs w:val="22"/>
        </w:rPr>
        <w:softHyphen/>
        <w:t>мещении дополнительных зенитных средств на контрольных платформах укладывались штабеля из шпал, защищавшие лич</w:t>
      </w:r>
      <w:r>
        <w:rPr>
          <w:rFonts w:ascii="Times New Roman" w:eastAsia="Times New Roman" w:hAnsi="Times New Roman" w:cs="Times New Roman"/>
          <w:sz w:val="22"/>
          <w:szCs w:val="22"/>
        </w:rPr>
        <w:softHyphen/>
        <w:t>ный состав от осколков бомб и снарядов.</w:t>
      </w:r>
    </w:p>
    <w:p w:rsidR="006609C6" w:rsidRDefault="00FA7186">
      <w:pPr>
        <w:shd w:val="clear" w:color="auto" w:fill="FFFFFF"/>
        <w:spacing w:line="240" w:lineRule="exact"/>
        <w:ind w:left="34" w:right="24" w:firstLine="264"/>
        <w:jc w:val="both"/>
      </w:pPr>
      <w:r>
        <w:rPr>
          <w:rFonts w:ascii="Times New Roman" w:eastAsia="Times New Roman" w:hAnsi="Times New Roman" w:cs="Times New Roman"/>
          <w:sz w:val="22"/>
          <w:szCs w:val="22"/>
        </w:rPr>
        <w:t>На некоторых бронепоездах устанавливались гв. реактив</w:t>
      </w:r>
      <w:r>
        <w:rPr>
          <w:rFonts w:ascii="Times New Roman" w:eastAsia="Times New Roman" w:hAnsi="Times New Roman" w:cs="Times New Roman"/>
          <w:sz w:val="22"/>
          <w:szCs w:val="22"/>
        </w:rPr>
        <w:softHyphen/>
        <w:t>ные установки «катюши».</w:t>
      </w:r>
    </w:p>
    <w:p w:rsidR="006609C6" w:rsidRDefault="00FA7186">
      <w:pPr>
        <w:shd w:val="clear" w:color="auto" w:fill="FFFFFF"/>
        <w:spacing w:line="240" w:lineRule="exact"/>
        <w:ind w:left="14" w:right="5" w:firstLine="274"/>
        <w:jc w:val="both"/>
      </w:pPr>
      <w:r>
        <w:rPr>
          <w:rFonts w:ascii="Times New Roman" w:eastAsia="Times New Roman" w:hAnsi="Times New Roman" w:cs="Times New Roman"/>
          <w:sz w:val="22"/>
          <w:szCs w:val="22"/>
        </w:rPr>
        <w:t>В Курской битве участвовали — 37-й, 40-й, 45-й, 49-й, 58-й ОДБП, соответственно, на направлениях: Верховье—Орел, Елец— Орел, Ливны—Мармыжи, Золотухине—Поныри, Льгов—Калан-таевка.</w:t>
      </w:r>
    </w:p>
    <w:p w:rsidR="006609C6" w:rsidRDefault="00FA7186">
      <w:pPr>
        <w:shd w:val="clear" w:color="auto" w:fill="FFFFFF"/>
        <w:spacing w:before="221"/>
        <w:ind w:left="10"/>
        <w:jc w:val="center"/>
      </w:pPr>
      <w:r>
        <w:rPr>
          <w:rFonts w:ascii="Times New Roman" w:hAnsi="Times New Roman" w:cs="Times New Roman"/>
          <w:b/>
          <w:bCs/>
          <w:spacing w:val="-1"/>
          <w:sz w:val="22"/>
          <w:szCs w:val="22"/>
        </w:rPr>
        <w:t xml:space="preserve">2.56. </w:t>
      </w:r>
      <w:r>
        <w:rPr>
          <w:rFonts w:ascii="Times New Roman" w:eastAsia="Times New Roman" w:hAnsi="Times New Roman" w:cs="Times New Roman"/>
          <w:b/>
          <w:bCs/>
          <w:spacing w:val="-1"/>
          <w:sz w:val="22"/>
          <w:szCs w:val="22"/>
        </w:rPr>
        <w:t>Совершенствование авиации</w:t>
      </w:r>
    </w:p>
    <w:p w:rsidR="006609C6" w:rsidRDefault="00FA7186">
      <w:pPr>
        <w:shd w:val="clear" w:color="auto" w:fill="FFFFFF"/>
        <w:spacing w:before="110" w:line="240" w:lineRule="exact"/>
        <w:ind w:left="302"/>
      </w:pPr>
      <w:r>
        <w:rPr>
          <w:rFonts w:ascii="Times New Roman" w:eastAsia="Times New Roman" w:hAnsi="Times New Roman" w:cs="Times New Roman"/>
          <w:sz w:val="22"/>
          <w:szCs w:val="22"/>
        </w:rPr>
        <w:t>В. Бабич (93, стр. 21—28)</w:t>
      </w:r>
    </w:p>
    <w:p w:rsidR="006609C6" w:rsidRDefault="00FA7186">
      <w:pPr>
        <w:shd w:val="clear" w:color="auto" w:fill="FFFFFF"/>
        <w:spacing w:line="240" w:lineRule="exact"/>
        <w:ind w:left="24"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Повышение боевых возможностей авиационной техники и Оружия в ходе Великой Отечественной войны оказывало не</w:t>
      </w:r>
      <w:r>
        <w:rPr>
          <w:rFonts w:ascii="Times New Roman" w:eastAsia="Times New Roman" w:hAnsi="Times New Roman" w:cs="Times New Roman"/>
          <w:sz w:val="22"/>
          <w:szCs w:val="22"/>
        </w:rPr>
        <w:softHyphen/>
        <w:t>посредственное влияние на развитие тактики ВВС. По мере по</w:t>
      </w:r>
      <w:r>
        <w:rPr>
          <w:rFonts w:ascii="Times New Roman" w:eastAsia="Times New Roman" w:hAnsi="Times New Roman" w:cs="Times New Roman"/>
          <w:sz w:val="22"/>
          <w:szCs w:val="22"/>
        </w:rPr>
        <w:softHyphen/>
        <w:t>ступления на фронт более совершенных образцов самолетов и средств поражения зарождались и получали дальнейшее раз</w:t>
      </w:r>
      <w:r>
        <w:rPr>
          <w:rFonts w:ascii="Times New Roman" w:eastAsia="Times New Roman" w:hAnsi="Times New Roman" w:cs="Times New Roman"/>
          <w:sz w:val="22"/>
          <w:szCs w:val="22"/>
        </w:rPr>
        <w:softHyphen/>
        <w:t>витие новые способы боевых действий истребительной, бом-олрдировочной, штурмовой, а также других родов авиации.</w:t>
      </w:r>
    </w:p>
    <w:p w:rsidR="006609C6" w:rsidRDefault="00FA7186">
      <w:pPr>
        <w:shd w:val="clear" w:color="auto" w:fill="FFFFFF"/>
        <w:spacing w:before="10" w:line="240" w:lineRule="exact"/>
        <w:ind w:left="29" w:right="19" w:firstLine="274"/>
        <w:jc w:val="both"/>
      </w:pPr>
      <w:r>
        <w:rPr>
          <w:rFonts w:ascii="Times New Roman" w:eastAsia="Times New Roman" w:hAnsi="Times New Roman" w:cs="Times New Roman"/>
          <w:b/>
          <w:bCs/>
          <w:sz w:val="22"/>
          <w:szCs w:val="22"/>
        </w:rPr>
        <w:t xml:space="preserve">Истребительная авиация </w:t>
      </w:r>
      <w:r>
        <w:rPr>
          <w:rFonts w:ascii="Times New Roman" w:eastAsia="Times New Roman" w:hAnsi="Times New Roman" w:cs="Times New Roman"/>
          <w:sz w:val="22"/>
          <w:szCs w:val="22"/>
        </w:rPr>
        <w:t>&lt;ИА&gt;. Накануне Великой Отече-</w:t>
      </w:r>
      <w:r>
        <w:rPr>
          <w:rFonts w:ascii="Times New Roman" w:eastAsia="Times New Roman" w:hAnsi="Times New Roman" w:cs="Times New Roman"/>
          <w:sz w:val="22"/>
          <w:szCs w:val="22"/>
          <w:lang w:val="en-US"/>
        </w:rPr>
        <w:t>I</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твенной войны три четверти авиачастей были оснащены само-</w:t>
      </w:r>
    </w:p>
    <w:p w:rsidR="006609C6" w:rsidRDefault="00FA7186">
      <w:pPr>
        <w:shd w:val="clear" w:color="auto" w:fill="FFFFFF"/>
        <w:spacing w:before="154"/>
        <w:jc w:val="right"/>
      </w:pPr>
      <w:r>
        <w:rPr>
          <w:rFonts w:ascii="Times New Roman" w:hAnsi="Times New Roman" w:cs="Times New Roman"/>
          <w:spacing w:val="-9"/>
          <w:sz w:val="22"/>
          <w:szCs w:val="22"/>
        </w:rPr>
        <w:t>99</w:t>
      </w:r>
    </w:p>
    <w:p w:rsidR="006609C6" w:rsidRDefault="006609C6">
      <w:pPr>
        <w:shd w:val="clear" w:color="auto" w:fill="FFFFFF"/>
        <w:spacing w:before="154"/>
        <w:jc w:val="right"/>
        <w:sectPr w:rsidR="006609C6">
          <w:pgSz w:w="17261" w:h="14352" w:orient="landscape"/>
          <w:pgMar w:top="1440" w:right="1819" w:bottom="360" w:left="1440" w:header="720" w:footer="720" w:gutter="0"/>
          <w:cols w:num="2" w:space="720" w:equalWidth="0">
            <w:col w:w="6408" w:space="1190"/>
            <w:col w:w="6403"/>
          </w:cols>
          <w:noEndnote/>
        </w:sectPr>
      </w:pPr>
    </w:p>
    <w:p w:rsidR="006609C6" w:rsidRDefault="006609C6">
      <w:pPr>
        <w:spacing w:before="245" w:line="1" w:lineRule="exact"/>
        <w:rPr>
          <w:sz w:val="2"/>
          <w:szCs w:val="2"/>
        </w:rPr>
      </w:pPr>
    </w:p>
    <w:p w:rsidR="006609C6" w:rsidRDefault="006609C6">
      <w:pPr>
        <w:shd w:val="clear" w:color="auto" w:fill="FFFFFF"/>
        <w:spacing w:before="154"/>
        <w:jc w:val="right"/>
        <w:sectPr w:rsidR="006609C6">
          <w:type w:val="continuous"/>
          <w:pgSz w:w="17261" w:h="14352" w:orient="landscape"/>
          <w:pgMar w:top="1440" w:right="1440" w:bottom="360" w:left="3183" w:header="720" w:footer="720" w:gutter="0"/>
          <w:cols w:space="60"/>
          <w:noEndnote/>
        </w:sectPr>
      </w:pPr>
    </w:p>
    <w:p w:rsidR="006609C6" w:rsidRDefault="00FA7186">
      <w:pPr>
        <w:shd w:val="clear" w:color="auto" w:fill="FFFFFF"/>
        <w:tabs>
          <w:tab w:val="left" w:pos="3005"/>
        </w:tabs>
        <w:spacing w:before="317"/>
      </w:pPr>
      <w:r>
        <w:rPr>
          <w:b/>
          <w:bCs/>
          <w:sz w:val="2"/>
          <w:szCs w:val="2"/>
        </w:rPr>
        <w:lastRenderedPageBreak/>
        <w:t>'</w:t>
      </w:r>
      <w:r>
        <w:rPr>
          <w:b/>
          <w:bCs/>
          <w:sz w:val="2"/>
          <w:szCs w:val="2"/>
        </w:rPr>
        <w:tab/>
        <w:t>.</w:t>
      </w:r>
      <w:r>
        <w:rPr>
          <w:rFonts w:eastAsia="Times New Roman"/>
          <w:b/>
          <w:bCs/>
          <w:sz w:val="2"/>
          <w:szCs w:val="2"/>
        </w:rPr>
        <w:t>■■"■'"'''■ "  '■■'</w:t>
      </w:r>
    </w:p>
    <w:p w:rsidR="006609C6" w:rsidRDefault="00FA7186">
      <w:pPr>
        <w:shd w:val="clear" w:color="auto" w:fill="FFFFFF"/>
        <w:ind w:left="427"/>
      </w:pPr>
      <w:r>
        <w:rPr>
          <w:b/>
          <w:bCs/>
        </w:rPr>
        <w:t>-</w:t>
      </w:r>
    </w:p>
    <w:p w:rsidR="006609C6" w:rsidRDefault="00FA7186">
      <w:pPr>
        <w:shd w:val="clear" w:color="auto" w:fill="FFFFFF"/>
        <w:tabs>
          <w:tab w:val="left" w:pos="206"/>
          <w:tab w:val="left" w:pos="480"/>
        </w:tabs>
        <w:spacing w:before="446"/>
      </w:pPr>
      <w:r>
        <w:br w:type="column"/>
      </w:r>
      <w:r>
        <w:rPr>
          <w:rFonts w:eastAsia="Times New Roman"/>
          <w:b/>
          <w:bCs/>
          <w:sz w:val="2"/>
          <w:szCs w:val="2"/>
        </w:rPr>
        <w:lastRenderedPageBreak/>
        <w:t>■</w:t>
      </w:r>
      <w:r>
        <w:rPr>
          <w:rFonts w:eastAsia="Times New Roman"/>
          <w:b/>
          <w:bCs/>
          <w:sz w:val="2"/>
          <w:szCs w:val="2"/>
        </w:rPr>
        <w:tab/>
        <w:t>■,</w:t>
      </w:r>
      <w:r>
        <w:rPr>
          <w:rFonts w:eastAsia="Times New Roman"/>
          <w:b/>
          <w:bCs/>
          <w:sz w:val="2"/>
          <w:szCs w:val="2"/>
        </w:rPr>
        <w:tab/>
        <w:t>.■■■;::■■</w:t>
      </w:r>
    </w:p>
    <w:p w:rsidR="006609C6" w:rsidRDefault="006609C6">
      <w:pPr>
        <w:shd w:val="clear" w:color="auto" w:fill="FFFFFF"/>
        <w:tabs>
          <w:tab w:val="left" w:pos="206"/>
          <w:tab w:val="left" w:pos="480"/>
        </w:tabs>
        <w:spacing w:before="446"/>
        <w:sectPr w:rsidR="006609C6">
          <w:type w:val="continuous"/>
          <w:pgSz w:w="17261" w:h="14352" w:orient="landscape"/>
          <w:pgMar w:top="1440" w:right="1440" w:bottom="360" w:left="3183" w:header="720" w:footer="720" w:gutter="0"/>
          <w:cols w:num="2" w:space="720" w:equalWidth="0">
            <w:col w:w="3892" w:space="8026"/>
            <w:col w:w="720"/>
          </w:cols>
          <w:noEndnote/>
        </w:sectPr>
      </w:pPr>
    </w:p>
    <w:p w:rsidR="006609C6" w:rsidRDefault="00FA7186">
      <w:pPr>
        <w:shd w:val="clear" w:color="auto" w:fill="FFFFFF"/>
        <w:spacing w:before="115" w:line="240" w:lineRule="exact"/>
        <w:ind w:left="10"/>
        <w:jc w:val="both"/>
      </w:pPr>
      <w:r>
        <w:rPr>
          <w:rFonts w:ascii="Times New Roman" w:eastAsia="Times New Roman" w:hAnsi="Times New Roman" w:cs="Times New Roman"/>
          <w:sz w:val="22"/>
          <w:szCs w:val="22"/>
        </w:rPr>
        <w:lastRenderedPageBreak/>
        <w:t>летами устаревших типов &lt;«И-16» и «И-153»&gt;. Принятые в сравнительно небольшом количестве'на вооружение перед вой</w:t>
      </w:r>
      <w:r>
        <w:rPr>
          <w:rFonts w:ascii="Times New Roman" w:eastAsia="Times New Roman" w:hAnsi="Times New Roman" w:cs="Times New Roman"/>
          <w:sz w:val="22"/>
          <w:szCs w:val="22"/>
        </w:rPr>
        <w:softHyphen/>
        <w:t>ной «ЯК-1», «ЛАГГ-3» и «МИГ-3» еще осваивались летным составом.</w:t>
      </w:r>
    </w:p>
    <w:p w:rsidR="006609C6" w:rsidRDefault="00FA7186">
      <w:pPr>
        <w:shd w:val="clear" w:color="auto" w:fill="FFFFFF"/>
        <w:spacing w:before="10" w:line="240" w:lineRule="exact"/>
        <w:ind w:left="5" w:right="5" w:firstLine="283"/>
        <w:jc w:val="both"/>
      </w:pPr>
      <w:r>
        <w:rPr>
          <w:rFonts w:ascii="Times New Roman" w:eastAsia="Times New Roman" w:hAnsi="Times New Roman" w:cs="Times New Roman"/>
          <w:sz w:val="22"/>
          <w:szCs w:val="22"/>
        </w:rPr>
        <w:t>Самолеты «И-16» и «И-153» уступали фашистским «мес-сершмиттам» прежде всего в скорости и скороподъемности, что резко ограничивало их возможности при ведении наступа</w:t>
      </w:r>
      <w:r>
        <w:rPr>
          <w:rFonts w:ascii="Times New Roman" w:eastAsia="Times New Roman" w:hAnsi="Times New Roman" w:cs="Times New Roman"/>
          <w:sz w:val="22"/>
          <w:szCs w:val="22"/>
        </w:rPr>
        <w:softHyphen/>
        <w:t>тельного воздушного боя. В борьбе с вражеской авиацией ко</w:t>
      </w:r>
      <w:r>
        <w:rPr>
          <w:rFonts w:ascii="Times New Roman" w:eastAsia="Times New Roman" w:hAnsi="Times New Roman" w:cs="Times New Roman"/>
          <w:sz w:val="22"/>
          <w:szCs w:val="22"/>
        </w:rPr>
        <w:softHyphen/>
        <w:t>мандиры подразделений и частей, летный состав вынуждены были изыскивать наиболее эффективные приемы и способы ведения боевых действий. «Наша сила против «мессершмит-тов»,— писал генерал-майор авиации А. В. Ворожейкин,— в единстве группы... боевой порядок &lt;«И-16»&gt; походил на быс</w:t>
      </w:r>
      <w:r>
        <w:rPr>
          <w:rFonts w:ascii="Times New Roman" w:eastAsia="Times New Roman" w:hAnsi="Times New Roman" w:cs="Times New Roman"/>
          <w:sz w:val="22"/>
          <w:szCs w:val="22"/>
        </w:rPr>
        <w:softHyphen/>
        <w:t>тро вращающуюся дисковую пилу: куда ни сунься — не возьмешь. Самолеты, меняя положение, вытягивались в нуж</w:t>
      </w:r>
      <w:r>
        <w:rPr>
          <w:rFonts w:ascii="Times New Roman" w:eastAsia="Times New Roman" w:hAnsi="Times New Roman" w:cs="Times New Roman"/>
          <w:sz w:val="22"/>
          <w:szCs w:val="22"/>
        </w:rPr>
        <w:softHyphen/>
        <w:t>ную сторону, струями разбрызгивали пулеметный огонь, а то метали и реактивные снаряды. «Мессеры», как щуки, носились на больших скоростях и при подходе к нам всякий раз, натыка</w:t>
      </w:r>
      <w:r>
        <w:rPr>
          <w:rFonts w:ascii="Times New Roman" w:eastAsia="Times New Roman" w:hAnsi="Times New Roman" w:cs="Times New Roman"/>
          <w:sz w:val="22"/>
          <w:szCs w:val="22"/>
        </w:rPr>
        <w:softHyphen/>
        <w:t>ясь на острые зубы пилы, отскакивали».</w:t>
      </w:r>
    </w:p>
    <w:p w:rsidR="006609C6" w:rsidRDefault="00FA7186">
      <w:pPr>
        <w:shd w:val="clear" w:color="auto" w:fill="FFFFFF"/>
        <w:spacing w:before="5" w:line="240" w:lineRule="exact"/>
        <w:ind w:right="10" w:firstLine="283"/>
        <w:jc w:val="both"/>
      </w:pPr>
      <w:r>
        <w:rPr>
          <w:rFonts w:ascii="Times New Roman" w:eastAsia="Times New Roman" w:hAnsi="Times New Roman" w:cs="Times New Roman"/>
          <w:sz w:val="22"/>
          <w:szCs w:val="22"/>
        </w:rPr>
        <w:t>Однако групповые виражи, змейки, спирали и другие гори</w:t>
      </w:r>
      <w:r>
        <w:rPr>
          <w:rFonts w:ascii="Times New Roman" w:eastAsia="Times New Roman" w:hAnsi="Times New Roman" w:cs="Times New Roman"/>
          <w:sz w:val="22"/>
          <w:szCs w:val="22"/>
        </w:rPr>
        <w:softHyphen/>
        <w:t>зонтальные маневры даже при сохранении тесного огневого взаимодействия были оборонительными приемами. Ведение ак</w:t>
      </w:r>
      <w:r>
        <w:rPr>
          <w:rFonts w:ascii="Times New Roman" w:eastAsia="Times New Roman" w:hAnsi="Times New Roman" w:cs="Times New Roman"/>
          <w:sz w:val="22"/>
          <w:szCs w:val="22"/>
        </w:rPr>
        <w:softHyphen/>
        <w:t>тивных действий против авиации противника требовало изме</w:t>
      </w:r>
      <w:r>
        <w:rPr>
          <w:rFonts w:ascii="Times New Roman" w:eastAsia="Times New Roman" w:hAnsi="Times New Roman" w:cs="Times New Roman"/>
          <w:sz w:val="22"/>
          <w:szCs w:val="22"/>
        </w:rPr>
        <w:softHyphen/>
        <w:t>нения боевого порядка истребителей. Наш новый истребитель «МИГ-3» создавался как скоростной высотный перехватчик и раскрывал свои боевые возможности на высотах 6000-7000 м. При совместном ведении воздушного боя летчики «И-16» и «И-153», отлично маневрировавшие на средних и малых высо</w:t>
      </w:r>
      <w:r>
        <w:rPr>
          <w:rFonts w:ascii="Times New Roman" w:eastAsia="Times New Roman" w:hAnsi="Times New Roman" w:cs="Times New Roman"/>
          <w:sz w:val="22"/>
          <w:szCs w:val="22"/>
        </w:rPr>
        <w:softHyphen/>
        <w:t>тах, занимали нижний эшелон и оттуда атаковали «мессерш-миттов», выбивая их из-под хвостов «МИГ-3».</w:t>
      </w:r>
    </w:p>
    <w:p w:rsidR="006609C6" w:rsidRDefault="00FA7186">
      <w:pPr>
        <w:shd w:val="clear" w:color="auto" w:fill="FFFFFF"/>
        <w:spacing w:before="10" w:line="240" w:lineRule="exact"/>
        <w:ind w:right="10" w:firstLine="293"/>
        <w:jc w:val="both"/>
      </w:pPr>
      <w:r>
        <w:rPr>
          <w:rFonts w:ascii="Times New Roman" w:eastAsia="Times New Roman" w:hAnsi="Times New Roman" w:cs="Times New Roman"/>
          <w:sz w:val="22"/>
          <w:szCs w:val="22"/>
        </w:rPr>
        <w:t>Максимально использовались возможности немногочислен</w:t>
      </w:r>
      <w:r>
        <w:rPr>
          <w:rFonts w:ascii="Times New Roman" w:eastAsia="Times New Roman" w:hAnsi="Times New Roman" w:cs="Times New Roman"/>
          <w:sz w:val="22"/>
          <w:szCs w:val="22"/>
        </w:rPr>
        <w:softHyphen/>
        <w:t>ных новых истребителей «ЯК-1», которые не уступали фашист</w:t>
      </w:r>
      <w:r>
        <w:rPr>
          <w:rFonts w:ascii="Times New Roman" w:eastAsia="Times New Roman" w:hAnsi="Times New Roman" w:cs="Times New Roman"/>
          <w:sz w:val="22"/>
          <w:szCs w:val="22"/>
        </w:rPr>
        <w:softHyphen/>
        <w:t xml:space="preserve">ским </w:t>
      </w:r>
      <w:r w:rsidRPr="00FA7186">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ME</w:t>
      </w:r>
      <w:r w:rsidRPr="00FA7186">
        <w:rPr>
          <w:rFonts w:ascii="Times New Roman" w:eastAsia="Times New Roman" w:hAnsi="Times New Roman" w:cs="Times New Roman"/>
          <w:sz w:val="22"/>
          <w:szCs w:val="22"/>
        </w:rPr>
        <w:t>-</w:t>
      </w:r>
      <w:r>
        <w:rPr>
          <w:rFonts w:ascii="Times New Roman" w:eastAsia="Times New Roman" w:hAnsi="Times New Roman" w:cs="Times New Roman"/>
          <w:sz w:val="22"/>
          <w:szCs w:val="22"/>
        </w:rPr>
        <w:t>109» в вооружении, на высоте свыше 3000 м имели большую скорость, равную скороподъемность и лучший гори</w:t>
      </w:r>
      <w:r>
        <w:rPr>
          <w:rFonts w:ascii="Times New Roman" w:eastAsia="Times New Roman" w:hAnsi="Times New Roman" w:cs="Times New Roman"/>
          <w:sz w:val="22"/>
          <w:szCs w:val="22"/>
        </w:rPr>
        <w:softHyphen/>
        <w:t>зонтальный маневр. Поэтому в инструкции по применению ис</w:t>
      </w:r>
      <w:r>
        <w:rPr>
          <w:rFonts w:ascii="Times New Roman" w:eastAsia="Times New Roman" w:hAnsi="Times New Roman" w:cs="Times New Roman"/>
          <w:sz w:val="22"/>
          <w:szCs w:val="22"/>
        </w:rPr>
        <w:softHyphen/>
        <w:t>требительной авиации &lt;1942 г.&gt; рекомендовалось «затягивать противника на невыгодную для него высоту эшелонированием боевого порядка, в котором нижняя группа завязывает бой, а прикрывающая непрерывно атакует противника по вертикали. Грубой ошибкой будет переходить сразу же после первой ата</w:t>
      </w:r>
      <w:r>
        <w:rPr>
          <w:rFonts w:ascii="Times New Roman" w:eastAsia="Times New Roman" w:hAnsi="Times New Roman" w:cs="Times New Roman"/>
          <w:sz w:val="22"/>
          <w:szCs w:val="22"/>
        </w:rPr>
        <w:softHyphen/>
        <w:t>ки к горизонтальному маневрированию. Преимущество в вы-</w:t>
      </w:r>
    </w:p>
    <w:p w:rsidR="006609C6" w:rsidRDefault="00FA7186">
      <w:pPr>
        <w:shd w:val="clear" w:color="auto" w:fill="FFFFFF"/>
        <w:spacing w:before="173"/>
        <w:ind w:left="10"/>
      </w:pPr>
      <w:r>
        <w:rPr>
          <w:rFonts w:ascii="Times New Roman" w:hAnsi="Times New Roman" w:cs="Times New Roman"/>
          <w:sz w:val="22"/>
          <w:szCs w:val="22"/>
        </w:rPr>
        <w:t>100</w:t>
      </w:r>
    </w:p>
    <w:p w:rsidR="006609C6" w:rsidRDefault="00FA7186">
      <w:pPr>
        <w:shd w:val="clear" w:color="auto" w:fill="FFFFFF"/>
        <w:spacing w:line="259" w:lineRule="exact"/>
        <w:ind w:left="5" w:right="91"/>
        <w:jc w:val="both"/>
      </w:pPr>
      <w:r>
        <w:br w:type="column"/>
      </w:r>
      <w:r>
        <w:rPr>
          <w:rFonts w:ascii="Times New Roman" w:eastAsia="Times New Roman" w:hAnsi="Times New Roman" w:cs="Times New Roman"/>
          <w:sz w:val="22"/>
          <w:szCs w:val="22"/>
        </w:rPr>
        <w:lastRenderedPageBreak/>
        <w:t>соте, достигнутое вначале, должно сохраняться в течение всего боя и расходоваться весьма экономно.</w:t>
      </w:r>
    </w:p>
    <w:p w:rsidR="006609C6" w:rsidRDefault="00FA7186">
      <w:pPr>
        <w:shd w:val="clear" w:color="auto" w:fill="FFFFFF"/>
        <w:spacing w:line="245" w:lineRule="exact"/>
        <w:ind w:left="5" w:right="86" w:firstLine="278"/>
        <w:jc w:val="both"/>
      </w:pPr>
      <w:r>
        <w:rPr>
          <w:rFonts w:ascii="Times New Roman" w:eastAsia="Times New Roman" w:hAnsi="Times New Roman" w:cs="Times New Roman"/>
          <w:sz w:val="22"/>
          <w:szCs w:val="22"/>
        </w:rPr>
        <w:t>В 1942—1943 гг. Военно-Воздушные силы получили новые самолеты «ЛА-5», «ЯК-3», «ЯК-9».</w:t>
      </w:r>
    </w:p>
    <w:p w:rsidR="006609C6" w:rsidRDefault="00FA7186">
      <w:pPr>
        <w:shd w:val="clear" w:color="auto" w:fill="FFFFFF"/>
        <w:spacing w:line="245" w:lineRule="exact"/>
        <w:ind w:left="10" w:right="72" w:firstLine="259"/>
        <w:jc w:val="both"/>
      </w:pPr>
      <w:r>
        <w:rPr>
          <w:rFonts w:ascii="Times New Roman" w:eastAsia="Times New Roman" w:hAnsi="Times New Roman" w:cs="Times New Roman"/>
          <w:sz w:val="22"/>
          <w:szCs w:val="22"/>
        </w:rPr>
        <w:t>Самолет «ЛА-5», по сравнению с тяжелым в полете «ЛАГГ-3», имел более мощный мотор &lt;1850 л. О, высокую максимальную скорость &lt;650 км/ч&gt;. Он набирал высоту 5000 м за 4,7 минуты &lt;новый немецкий истребитель «ФВ-190» — за 6,8 минуты&gt;, был вооружен двумя пушками 20-мм калибра. Его дальнейшая модификация — «ЛА-7» — уже имела пушки Б-20, стрелявшие через плоскость вращения винта, что повыси</w:t>
      </w:r>
      <w:r>
        <w:rPr>
          <w:rFonts w:ascii="Times New Roman" w:eastAsia="Times New Roman" w:hAnsi="Times New Roman" w:cs="Times New Roman"/>
          <w:sz w:val="22"/>
          <w:szCs w:val="22"/>
        </w:rPr>
        <w:softHyphen/>
        <w:t xml:space="preserve">ло вес секундного залпа с 1,76 до 3,36 кг.   </w:t>
      </w:r>
      <w:r>
        <w:rPr>
          <w:rFonts w:ascii="Times New Roman" w:eastAsia="Times New Roman" w:hAnsi="Times New Roman" w:cs="Times New Roman"/>
          <w:sz w:val="22"/>
          <w:szCs w:val="22"/>
          <w:vertAlign w:val="superscript"/>
          <w:lang w:val="en-US"/>
        </w:rPr>
        <w:t>i</w:t>
      </w:r>
    </w:p>
    <w:p w:rsidR="006609C6" w:rsidRDefault="00FA7186">
      <w:pPr>
        <w:shd w:val="clear" w:color="auto" w:fill="FFFFFF"/>
        <w:spacing w:line="245" w:lineRule="exact"/>
        <w:ind w:left="24" w:right="58" w:firstLine="288"/>
        <w:jc w:val="both"/>
      </w:pPr>
      <w:r>
        <w:rPr>
          <w:rFonts w:ascii="Times New Roman" w:eastAsia="Times New Roman" w:hAnsi="Times New Roman" w:cs="Times New Roman"/>
          <w:sz w:val="22"/>
          <w:szCs w:val="22"/>
        </w:rPr>
        <w:t>На базе «ЯК-1» был создан самый маневренный истреби</w:t>
      </w:r>
      <w:r>
        <w:rPr>
          <w:rFonts w:ascii="Times New Roman" w:eastAsia="Times New Roman" w:hAnsi="Times New Roman" w:cs="Times New Roman"/>
          <w:sz w:val="22"/>
          <w:szCs w:val="22"/>
        </w:rPr>
        <w:softHyphen/>
        <w:t>тель Второй мировой войны -т- «ЯК-3», имевший максималь</w:t>
      </w:r>
      <w:r>
        <w:rPr>
          <w:rFonts w:ascii="Times New Roman" w:eastAsia="Times New Roman" w:hAnsi="Times New Roman" w:cs="Times New Roman"/>
          <w:sz w:val="22"/>
          <w:szCs w:val="22"/>
        </w:rPr>
        <w:softHyphen/>
        <w:t>ную скорость 660 км/ч, более совершенную аэродинамическую конструкцию и меньшую нагрузку на крыло. Мощность двига</w:t>
      </w:r>
      <w:r>
        <w:rPr>
          <w:rFonts w:ascii="Times New Roman" w:eastAsia="Times New Roman" w:hAnsi="Times New Roman" w:cs="Times New Roman"/>
          <w:sz w:val="22"/>
          <w:szCs w:val="22"/>
        </w:rPr>
        <w:softHyphen/>
        <w:t>теля достигала 1240 л. с. На последующих модификациях — «ЯК-9у» и «ЯК-9т» — были установлены соответственно пуш</w:t>
      </w:r>
      <w:r>
        <w:rPr>
          <w:rFonts w:ascii="Times New Roman" w:eastAsia="Times New Roman" w:hAnsi="Times New Roman" w:cs="Times New Roman"/>
          <w:sz w:val="22"/>
          <w:szCs w:val="22"/>
        </w:rPr>
        <w:softHyphen/>
        <w:t>ки 37-мм и 45-мм калибра.</w:t>
      </w:r>
    </w:p>
    <w:p w:rsidR="006609C6" w:rsidRDefault="00FA7186">
      <w:pPr>
        <w:shd w:val="clear" w:color="auto" w:fill="FFFFFF"/>
        <w:tabs>
          <w:tab w:val="left" w:pos="2242"/>
        </w:tabs>
        <w:spacing w:line="245" w:lineRule="exact"/>
        <w:ind w:left="38" w:right="29" w:firstLine="283"/>
        <w:jc w:val="both"/>
      </w:pPr>
      <w:r>
        <w:rPr>
          <w:rFonts w:ascii="Times New Roman" w:eastAsia="Times New Roman" w:hAnsi="Times New Roman" w:cs="Times New Roman"/>
          <w:sz w:val="22"/>
          <w:szCs w:val="22"/>
        </w:rPr>
        <w:t>Увеличение мощности моторов истребителей при сохране</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нии прежнего веса конструкции обеспечивало лучшую скоро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подъемность по сравнению с аналогичными самолетами про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тивника, запас высоты можно было превратить в скорость пу</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тем резкого снижения — вертикального маневра. «...Самое важ</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ное, решающее преимущество — в скорости»,— писал трижды</w:t>
      </w:r>
      <w:r>
        <w:rPr>
          <w:rFonts w:ascii="Times New Roman" w:eastAsia="Times New Roman" w:hAnsi="Times New Roman" w:cs="Times New Roman"/>
          <w:sz w:val="22"/>
          <w:szCs w:val="22"/>
        </w:rPr>
        <w:br/>
        <w:t>Герой Советского Союза А. И. Покрышкин. Это — аккумули</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рованная мощь истребителя, «которую можно превратить в лю</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бой неожиданный маневр, во внезапное нападение, в разящий</w:t>
      </w:r>
      <w:r>
        <w:rPr>
          <w:rFonts w:ascii="Times New Roman" w:eastAsia="Times New Roman" w:hAnsi="Times New Roman" w:cs="Times New Roman"/>
          <w:sz w:val="22"/>
          <w:szCs w:val="22"/>
        </w:rPr>
        <w:br/>
        <w:t>огонь...»</w:t>
      </w:r>
      <w:r>
        <w:rPr>
          <w:rFonts w:eastAsia="Times New Roman"/>
          <w:sz w:val="22"/>
          <w:szCs w:val="22"/>
        </w:rPr>
        <w:tab/>
      </w:r>
      <w:r>
        <w:rPr>
          <w:rFonts w:ascii="Times New Roman" w:eastAsia="Times New Roman" w:cs="Times New Roman"/>
          <w:sz w:val="22"/>
          <w:szCs w:val="22"/>
        </w:rPr>
        <w:t>,</w:t>
      </w:r>
    </w:p>
    <w:p w:rsidR="006609C6" w:rsidRDefault="00FA7186">
      <w:pPr>
        <w:shd w:val="clear" w:color="auto" w:fill="FFFFFF"/>
        <w:spacing w:line="245" w:lineRule="exact"/>
        <w:ind w:left="67" w:right="19" w:firstLine="278"/>
        <w:jc w:val="both"/>
      </w:pPr>
      <w:r>
        <w:rPr>
          <w:rFonts w:ascii="Times New Roman" w:eastAsia="Times New Roman" w:hAnsi="Times New Roman" w:cs="Times New Roman"/>
          <w:sz w:val="22"/>
          <w:szCs w:val="22"/>
        </w:rPr>
        <w:t>Превосходство в маневренности обеспечивало более быст</w:t>
      </w:r>
      <w:r>
        <w:rPr>
          <w:rFonts w:ascii="Times New Roman" w:eastAsia="Times New Roman" w:hAnsi="Times New Roman" w:cs="Times New Roman"/>
          <w:sz w:val="22"/>
          <w:szCs w:val="22"/>
        </w:rPr>
        <w:softHyphen/>
        <w:t>рый выход истребителя в пределы довольно ограниченной об</w:t>
      </w:r>
      <w:r>
        <w:rPr>
          <w:rFonts w:ascii="Times New Roman" w:eastAsia="Times New Roman" w:hAnsi="Times New Roman" w:cs="Times New Roman"/>
          <w:sz w:val="22"/>
          <w:szCs w:val="22"/>
        </w:rPr>
        <w:softHyphen/>
        <w:t>ласти возможных атак, как правило, с задней полусферы. Толь</w:t>
      </w:r>
      <w:r>
        <w:rPr>
          <w:rFonts w:ascii="Times New Roman" w:eastAsia="Times New Roman" w:hAnsi="Times New Roman" w:cs="Times New Roman"/>
          <w:sz w:val="22"/>
          <w:szCs w:val="22"/>
        </w:rPr>
        <w:softHyphen/>
        <w:t>ко из этой области в створе до 30° и с близкого расстояния &lt; ЮО—150 м&gt; можно было эффективно применять оружие. Однако возросшие маневренность и поражающие возможнос</w:t>
      </w:r>
      <w:r>
        <w:rPr>
          <w:rFonts w:ascii="Times New Roman" w:eastAsia="Times New Roman" w:hAnsi="Times New Roman" w:cs="Times New Roman"/>
          <w:sz w:val="22"/>
          <w:szCs w:val="22"/>
        </w:rPr>
        <w:softHyphen/>
        <w:t>ти самолета реализовывались только при отличной пилотаж</w:t>
      </w:r>
      <w:r>
        <w:rPr>
          <w:rFonts w:ascii="Times New Roman" w:eastAsia="Times New Roman" w:hAnsi="Times New Roman" w:cs="Times New Roman"/>
          <w:sz w:val="22"/>
          <w:szCs w:val="22"/>
        </w:rPr>
        <w:softHyphen/>
        <w:t>ной и стрелковой подготовке летчика-истребителя.</w:t>
      </w:r>
    </w:p>
    <w:p w:rsidR="006609C6" w:rsidRDefault="00FA7186">
      <w:pPr>
        <w:shd w:val="clear" w:color="auto" w:fill="FFFFFF"/>
        <w:spacing w:line="245" w:lineRule="exact"/>
        <w:ind w:left="86" w:firstLine="278"/>
        <w:jc w:val="both"/>
      </w:pPr>
      <w:r>
        <w:rPr>
          <w:rFonts w:ascii="Times New Roman" w:eastAsia="Times New Roman" w:hAnsi="Times New Roman" w:cs="Times New Roman"/>
          <w:sz w:val="22"/>
          <w:szCs w:val="22"/>
        </w:rPr>
        <w:t>Важнейшим элементом воздушного боя стал поиск. Летчик, обнаруживший противника первым, мог быстрее занять Такти</w:t>
      </w:r>
      <w:r>
        <w:rPr>
          <w:rFonts w:ascii="Times New Roman" w:eastAsia="Times New Roman" w:hAnsi="Times New Roman" w:cs="Times New Roman"/>
          <w:sz w:val="22"/>
          <w:szCs w:val="22"/>
        </w:rPr>
        <w:softHyphen/>
        <w:t>чески выгодное положение, набрать перед сближением нужную высоту и скорость.</w:t>
      </w:r>
    </w:p>
    <w:p w:rsidR="006609C6" w:rsidRDefault="00FA7186">
      <w:pPr>
        <w:shd w:val="clear" w:color="auto" w:fill="FFFFFF"/>
        <w:spacing w:before="154"/>
        <w:jc w:val="right"/>
      </w:pPr>
      <w:r>
        <w:rPr>
          <w:rFonts w:ascii="Times New Roman" w:hAnsi="Times New Roman" w:cs="Times New Roman"/>
          <w:spacing w:val="-14"/>
          <w:sz w:val="22"/>
          <w:szCs w:val="22"/>
        </w:rPr>
        <w:t>101</w:t>
      </w:r>
    </w:p>
    <w:p w:rsidR="006609C6" w:rsidRDefault="006609C6">
      <w:pPr>
        <w:shd w:val="clear" w:color="auto" w:fill="FFFFFF"/>
        <w:spacing w:before="154"/>
        <w:jc w:val="right"/>
        <w:sectPr w:rsidR="006609C6">
          <w:pgSz w:w="17784" w:h="14415" w:orient="landscape"/>
          <w:pgMar w:top="1440" w:right="2097" w:bottom="360" w:left="1440" w:header="720" w:footer="720" w:gutter="0"/>
          <w:cols w:num="2" w:space="720" w:equalWidth="0">
            <w:col w:w="6408" w:space="1358"/>
            <w:col w:w="6480"/>
          </w:cols>
          <w:noEndnote/>
        </w:sectPr>
      </w:pPr>
    </w:p>
    <w:p w:rsidR="006609C6" w:rsidRDefault="006609C6">
      <w:pPr>
        <w:spacing w:before="235" w:line="1" w:lineRule="exact"/>
        <w:rPr>
          <w:sz w:val="2"/>
          <w:szCs w:val="2"/>
        </w:rPr>
      </w:pPr>
    </w:p>
    <w:p w:rsidR="006609C6" w:rsidRDefault="006609C6">
      <w:pPr>
        <w:shd w:val="clear" w:color="auto" w:fill="FFFFFF"/>
        <w:spacing w:before="154"/>
        <w:jc w:val="right"/>
        <w:sectPr w:rsidR="006609C6">
          <w:type w:val="continuous"/>
          <w:pgSz w:w="17784" w:h="14415" w:orient="landscape"/>
          <w:pgMar w:top="1440" w:right="1440" w:bottom="360" w:left="1440" w:header="720" w:footer="720" w:gutter="0"/>
          <w:cols w:space="60"/>
          <w:noEndnote/>
        </w:sectPr>
      </w:pPr>
    </w:p>
    <w:p w:rsidR="006609C6" w:rsidRDefault="006609C6">
      <w:pPr>
        <w:spacing w:line="1" w:lineRule="exact"/>
        <w:rPr>
          <w:sz w:val="2"/>
          <w:szCs w:val="2"/>
        </w:rPr>
      </w:pPr>
    </w:p>
    <w:p w:rsidR="006609C6" w:rsidRDefault="006609C6">
      <w:pPr>
        <w:framePr w:h="725" w:hSpace="10080" w:wrap="notBeside" w:vAnchor="text" w:hAnchor="margin" w:x="8151" w:y="1"/>
        <w:rPr>
          <w:sz w:val="24"/>
          <w:szCs w:val="24"/>
        </w:rPr>
        <w:sectPr w:rsidR="006609C6">
          <w:type w:val="continuous"/>
          <w:pgSz w:w="17784" w:h="14415" w:orient="landscape"/>
          <w:pgMar w:top="1440" w:right="1440" w:bottom="360" w:left="1440" w:header="720" w:footer="720" w:gutter="0"/>
          <w:cols w:space="720"/>
          <w:noEndnote/>
        </w:sectPr>
      </w:pPr>
    </w:p>
    <w:p w:rsidR="006609C6" w:rsidRDefault="00C65F1F">
      <w:pPr>
        <w:shd w:val="clear" w:color="auto" w:fill="FFFFFF"/>
        <w:spacing w:line="250" w:lineRule="exact"/>
        <w:ind w:right="5" w:firstLine="288"/>
        <w:jc w:val="both"/>
      </w:pPr>
      <w:r>
        <w:rPr>
          <w:noProof/>
        </w:rPr>
        <w:lastRenderedPageBreak/>
        <w:pict>
          <v:line id="_x0000_s1132" style="position:absolute;left:0;text-align:left;z-index:251766784;mso-position-horizontal-relative:margin" from="351.85pt,267.6pt" to="351.85pt,279.35pt" o:allowincell="f" strokeweight=".25pt">
            <w10:wrap anchorx="margin"/>
          </v:line>
        </w:pict>
      </w:r>
      <w:r w:rsidR="00FA7186">
        <w:rPr>
          <w:rFonts w:ascii="Times New Roman" w:eastAsia="Times New Roman" w:hAnsi="Times New Roman" w:cs="Times New Roman"/>
          <w:sz w:val="22"/>
          <w:szCs w:val="22"/>
        </w:rPr>
        <w:t>Значительное влияние на ведение воздушного боя оказали поступившие в 1943 году на вооружение наземные радиолока</w:t>
      </w:r>
      <w:r w:rsidR="00FA7186">
        <w:rPr>
          <w:rFonts w:ascii="Times New Roman" w:eastAsia="Times New Roman" w:hAnsi="Times New Roman" w:cs="Times New Roman"/>
          <w:sz w:val="22"/>
          <w:szCs w:val="22"/>
        </w:rPr>
        <w:softHyphen/>
        <w:t>ционные станции типа «Редут». Они широко использовались для дальнего обнаружения самолетов противника и наведения на них наших истребителей. Важное значение в организации управления истребителями и установления надежного взаимо</w:t>
      </w:r>
      <w:r w:rsidR="00FA7186">
        <w:rPr>
          <w:rFonts w:ascii="Times New Roman" w:eastAsia="Times New Roman" w:hAnsi="Times New Roman" w:cs="Times New Roman"/>
          <w:sz w:val="22"/>
          <w:szCs w:val="22"/>
        </w:rPr>
        <w:softHyphen/>
        <w:t>действия между ними и экипажами самолетов других родов авиации имело оснащение всех самолетов приемно-передаю-щими радиостанциями.</w:t>
      </w:r>
    </w:p>
    <w:p w:rsidR="006609C6" w:rsidRDefault="00FA7186">
      <w:pPr>
        <w:shd w:val="clear" w:color="auto" w:fill="FFFFFF"/>
        <w:spacing w:line="250" w:lineRule="exact"/>
        <w:ind w:firstLine="288"/>
        <w:jc w:val="both"/>
      </w:pPr>
      <w:r>
        <w:rPr>
          <w:rFonts w:ascii="Times New Roman" w:eastAsia="Times New Roman" w:hAnsi="Times New Roman" w:cs="Times New Roman"/>
          <w:sz w:val="22"/>
          <w:szCs w:val="22"/>
        </w:rPr>
        <w:t>Эскадрильи новых «Лавочкиных» или «яков» стали стро</w:t>
      </w:r>
      <w:r>
        <w:rPr>
          <w:rFonts w:ascii="Times New Roman" w:eastAsia="Times New Roman" w:hAnsi="Times New Roman" w:cs="Times New Roman"/>
          <w:sz w:val="22"/>
          <w:szCs w:val="22"/>
        </w:rPr>
        <w:softHyphen/>
        <w:t>ить эшелонированные по высоте боевые порядки и делиться на группы различного тактического назначения. В ударную груп</w:t>
      </w:r>
      <w:r>
        <w:rPr>
          <w:rFonts w:ascii="Times New Roman" w:eastAsia="Times New Roman" w:hAnsi="Times New Roman" w:cs="Times New Roman"/>
          <w:sz w:val="22"/>
          <w:szCs w:val="22"/>
        </w:rPr>
        <w:softHyphen/>
        <w:t>пу включалось не менее половины сил. С превышением относи</w:t>
      </w:r>
      <w:r>
        <w:rPr>
          <w:rFonts w:ascii="Times New Roman" w:eastAsia="Times New Roman" w:hAnsi="Times New Roman" w:cs="Times New Roman"/>
          <w:sz w:val="22"/>
          <w:szCs w:val="22"/>
        </w:rPr>
        <w:softHyphen/>
        <w:t>тельно нее располагалась группа прикрытия, а еще выше нахо</w:t>
      </w:r>
      <w:r>
        <w:rPr>
          <w:rFonts w:ascii="Times New Roman" w:eastAsia="Times New Roman" w:hAnsi="Times New Roman" w:cs="Times New Roman"/>
          <w:sz w:val="22"/>
          <w:szCs w:val="22"/>
        </w:rPr>
        <w:softHyphen/>
        <w:t>дился резерв &lt;пара, звено самолетов&gt; или группа свободного маневра. Если ударное звено вступало в бой, то истребители прикрытия защищали его от атак противника, особенно с верх</w:t>
      </w:r>
      <w:r>
        <w:rPr>
          <w:rFonts w:ascii="Times New Roman" w:eastAsia="Times New Roman" w:hAnsi="Times New Roman" w:cs="Times New Roman"/>
          <w:sz w:val="22"/>
          <w:szCs w:val="22"/>
        </w:rPr>
        <w:softHyphen/>
        <w:t>ней и задней полусферы. Резерв вводился в бой по сигналу командира для наращивания усилий, но в зависимости от об</w:t>
      </w:r>
      <w:r>
        <w:rPr>
          <w:rFonts w:ascii="Times New Roman" w:eastAsia="Times New Roman" w:hAnsi="Times New Roman" w:cs="Times New Roman"/>
          <w:sz w:val="22"/>
          <w:szCs w:val="22"/>
        </w:rPr>
        <w:softHyphen/>
        <w:t>становки в воздухе и плана боя мог действовать по своему усмотрению.Возросшие скорость и скороподъемность самоле</w:t>
      </w:r>
      <w:r>
        <w:rPr>
          <w:rFonts w:ascii="Times New Roman" w:eastAsia="Times New Roman" w:hAnsi="Times New Roman" w:cs="Times New Roman"/>
          <w:sz w:val="22"/>
          <w:szCs w:val="22"/>
        </w:rPr>
        <w:softHyphen/>
        <w:t>тов, увеличившиеся мощность и дальность действия бортового оружия позволили постоянно сохранять взаимодействие меж</w:t>
      </w:r>
      <w:r>
        <w:rPr>
          <w:rFonts w:ascii="Times New Roman" w:eastAsia="Times New Roman" w:hAnsi="Times New Roman" w:cs="Times New Roman"/>
          <w:sz w:val="22"/>
          <w:szCs w:val="22"/>
        </w:rPr>
        <w:softHyphen/>
        <w:t>ду ярусами «этажерки» и оказывать взаимную огневую под</w:t>
      </w:r>
      <w:r>
        <w:rPr>
          <w:rFonts w:ascii="Times New Roman" w:eastAsia="Times New Roman" w:hAnsi="Times New Roman" w:cs="Times New Roman"/>
          <w:sz w:val="22"/>
          <w:szCs w:val="22"/>
        </w:rPr>
        <w:softHyphen/>
        <w:t>держку. Бой стал носить ярко выраженный наступательный характер. Резко повысилась его результативность, снизились потери. Например, летчики 16-й воздушной армии только за июль 1943 года уничтожили в воздушных боях 679 самолетов противника, потеряв лишь 274 своих.</w:t>
      </w:r>
    </w:p>
    <w:p w:rsidR="006609C6" w:rsidRDefault="00FA7186">
      <w:pPr>
        <w:shd w:val="clear" w:color="auto" w:fill="FFFFFF"/>
        <w:spacing w:line="250" w:lineRule="exact"/>
        <w:ind w:left="5" w:firstLine="293"/>
        <w:jc w:val="both"/>
      </w:pPr>
      <w:r>
        <w:rPr>
          <w:rFonts w:ascii="Times New Roman" w:eastAsia="Times New Roman" w:hAnsi="Times New Roman" w:cs="Times New Roman"/>
          <w:sz w:val="22"/>
          <w:szCs w:val="22"/>
        </w:rPr>
        <w:t>Оснащенные новой авиационной техникой &lt;если в начале войны ею было укомплектовано только 25 проц. частей ИА, к началу 1943 года 67 проц., то в конце войны — уже 96 проц.&gt;, превосходившей по своим боевым возможностям технику про</w:t>
      </w:r>
      <w:r>
        <w:rPr>
          <w:rFonts w:ascii="Times New Roman" w:eastAsia="Times New Roman" w:hAnsi="Times New Roman" w:cs="Times New Roman"/>
          <w:sz w:val="22"/>
          <w:szCs w:val="22"/>
        </w:rPr>
        <w:softHyphen/>
        <w:t>тивника, советские истребители захватили инициативу в груп</w:t>
      </w:r>
      <w:r>
        <w:rPr>
          <w:rFonts w:ascii="Times New Roman" w:eastAsia="Times New Roman" w:hAnsi="Times New Roman" w:cs="Times New Roman"/>
          <w:sz w:val="22"/>
          <w:szCs w:val="22"/>
        </w:rPr>
        <w:softHyphen/>
        <w:t>повых воздушных боях.</w:t>
      </w:r>
    </w:p>
    <w:p w:rsidR="006609C6" w:rsidRDefault="00FA7186">
      <w:pPr>
        <w:shd w:val="clear" w:color="auto" w:fill="FFFFFF"/>
        <w:spacing w:before="5" w:line="250" w:lineRule="exact"/>
        <w:ind w:left="10" w:right="19" w:firstLine="283"/>
        <w:jc w:val="both"/>
      </w:pPr>
      <w:r>
        <w:rPr>
          <w:rFonts w:ascii="Times New Roman" w:eastAsia="Times New Roman" w:hAnsi="Times New Roman" w:cs="Times New Roman"/>
          <w:b/>
          <w:bCs/>
          <w:sz w:val="22"/>
          <w:szCs w:val="22"/>
        </w:rPr>
        <w:t xml:space="preserve">Фронтовая бомбардировочная авиация </w:t>
      </w:r>
      <w:r>
        <w:rPr>
          <w:rFonts w:ascii="Times New Roman" w:eastAsia="Times New Roman" w:hAnsi="Times New Roman" w:cs="Times New Roman"/>
          <w:sz w:val="22"/>
          <w:szCs w:val="22"/>
        </w:rPr>
        <w:t>&lt;ФБА&gt; к началу вой</w:t>
      </w:r>
      <w:r>
        <w:rPr>
          <w:rFonts w:ascii="Times New Roman" w:eastAsia="Times New Roman" w:hAnsi="Times New Roman" w:cs="Times New Roman"/>
          <w:sz w:val="22"/>
          <w:szCs w:val="22"/>
        </w:rPr>
        <w:softHyphen/>
        <w:t>ны имела в своем составе всего 3,5 проц. новых бомбардиров</w:t>
      </w:r>
      <w:r>
        <w:rPr>
          <w:rFonts w:ascii="Times New Roman" w:eastAsia="Times New Roman" w:hAnsi="Times New Roman" w:cs="Times New Roman"/>
          <w:sz w:val="22"/>
          <w:szCs w:val="22"/>
        </w:rPr>
        <w:softHyphen/>
        <w:t>щиков «ПЕ-2»...</w:t>
      </w:r>
    </w:p>
    <w:p w:rsidR="006609C6" w:rsidRDefault="00FA7186">
      <w:pPr>
        <w:shd w:val="clear" w:color="auto" w:fill="FFFFFF"/>
        <w:spacing w:before="5" w:line="250" w:lineRule="exact"/>
        <w:ind w:left="5" w:right="19" w:firstLine="278"/>
        <w:jc w:val="both"/>
      </w:pPr>
      <w:r>
        <w:rPr>
          <w:rFonts w:ascii="Times New Roman" w:eastAsia="Times New Roman" w:hAnsi="Times New Roman" w:cs="Times New Roman"/>
          <w:sz w:val="22"/>
          <w:szCs w:val="22"/>
        </w:rPr>
        <w:t>Дорогой Читатель! Фронтовой пикирующий бомбардиров</w:t>
      </w:r>
      <w:r>
        <w:rPr>
          <w:rFonts w:ascii="Times New Roman" w:eastAsia="Times New Roman" w:hAnsi="Times New Roman" w:cs="Times New Roman"/>
          <w:sz w:val="22"/>
          <w:szCs w:val="22"/>
        </w:rPr>
        <w:softHyphen/>
        <w:t>щик «ПЕ-2» (1943 г.) имел следующие летно-технические ха-</w:t>
      </w:r>
    </w:p>
    <w:p w:rsidR="006609C6" w:rsidRDefault="00FA7186">
      <w:pPr>
        <w:shd w:val="clear" w:color="auto" w:fill="FFFFFF"/>
        <w:spacing w:before="235"/>
        <w:ind w:left="14"/>
      </w:pPr>
      <w:r>
        <w:rPr>
          <w:spacing w:val="-5"/>
          <w:sz w:val="18"/>
          <w:szCs w:val="18"/>
        </w:rPr>
        <w:t xml:space="preserve">102   </w:t>
      </w:r>
      <w:r>
        <w:rPr>
          <w:rFonts w:eastAsia="Times New Roman" w:cs="Times New Roman"/>
          <w:i/>
          <w:iCs/>
          <w:spacing w:val="-5"/>
          <w:sz w:val="18"/>
          <w:szCs w:val="18"/>
        </w:rPr>
        <w:t>г</w:t>
      </w:r>
    </w:p>
    <w:p w:rsidR="006609C6" w:rsidRDefault="00FA7186">
      <w:pPr>
        <w:shd w:val="clear" w:color="auto" w:fill="FFFFFF"/>
        <w:spacing w:before="96" w:line="250" w:lineRule="exact"/>
        <w:ind w:left="5" w:right="14"/>
        <w:jc w:val="both"/>
      </w:pPr>
      <w:r>
        <w:br w:type="column"/>
      </w:r>
      <w:r>
        <w:rPr>
          <w:rFonts w:ascii="Times New Roman" w:eastAsia="Times New Roman" w:hAnsi="Times New Roman" w:cs="Times New Roman"/>
          <w:sz w:val="22"/>
          <w:szCs w:val="22"/>
        </w:rPr>
        <w:lastRenderedPageBreak/>
        <w:t>рактеристики: экипаж — 3 чел., длина самолета — 12.24 м, размах крыла — 17,15 м, двигатели — 2 шт. ВК-105 ПФ по 1210 л. с, полетная масса — 8500 кг, максимальная скорость — 534 км/ч, потолок — 8500 м, дальность полета — 1200 км.</w:t>
      </w:r>
    </w:p>
    <w:p w:rsidR="006609C6" w:rsidRDefault="00FA7186">
      <w:pPr>
        <w:shd w:val="clear" w:color="auto" w:fill="FFFFFF"/>
        <w:spacing w:line="250" w:lineRule="exact"/>
        <w:ind w:right="10"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Основным и единственно возможным для старых самоле</w:t>
      </w:r>
      <w:r>
        <w:rPr>
          <w:rFonts w:ascii="Times New Roman" w:eastAsia="Times New Roman" w:hAnsi="Times New Roman" w:cs="Times New Roman"/>
          <w:sz w:val="22"/>
          <w:szCs w:val="22"/>
        </w:rPr>
        <w:softHyphen/>
        <w:t>тов способом поражения наземных целей было бомбометание с горизонтального полета. Этот способ применялся при нане</w:t>
      </w:r>
      <w:r>
        <w:rPr>
          <w:rFonts w:ascii="Times New Roman" w:eastAsia="Times New Roman" w:hAnsi="Times New Roman" w:cs="Times New Roman"/>
          <w:sz w:val="22"/>
          <w:szCs w:val="22"/>
        </w:rPr>
        <w:softHyphen/>
        <w:t>сении ударов как по крупным, так и по малоразмерным объек</w:t>
      </w:r>
      <w:r>
        <w:rPr>
          <w:rFonts w:ascii="Times New Roman" w:eastAsia="Times New Roman" w:hAnsi="Times New Roman" w:cs="Times New Roman"/>
          <w:sz w:val="22"/>
          <w:szCs w:val="22"/>
        </w:rPr>
        <w:softHyphen/>
        <w:t>там. Точность попадания в цель при этом была невысокой, по</w:t>
      </w:r>
      <w:r>
        <w:rPr>
          <w:rFonts w:ascii="Times New Roman" w:eastAsia="Times New Roman" w:hAnsi="Times New Roman" w:cs="Times New Roman"/>
          <w:sz w:val="22"/>
          <w:szCs w:val="22"/>
        </w:rPr>
        <w:softHyphen/>
        <w:t>скольку бомбы, сброшенные с высоты 1500—3000 м, из-за дли</w:t>
      </w:r>
      <w:r>
        <w:rPr>
          <w:rFonts w:ascii="Times New Roman" w:eastAsia="Times New Roman" w:hAnsi="Times New Roman" w:cs="Times New Roman"/>
          <w:sz w:val="22"/>
          <w:szCs w:val="22"/>
        </w:rPr>
        <w:softHyphen/>
        <w:t>тельности падения рассеивались. Уменьшение высоты горизон</w:t>
      </w:r>
      <w:r>
        <w:rPr>
          <w:rFonts w:ascii="Times New Roman" w:eastAsia="Times New Roman" w:hAnsi="Times New Roman" w:cs="Times New Roman"/>
          <w:sz w:val="22"/>
          <w:szCs w:val="22"/>
        </w:rPr>
        <w:softHyphen/>
        <w:t>тального полета на боевом курсе не столько повышало точ</w:t>
      </w:r>
      <w:r>
        <w:rPr>
          <w:rFonts w:ascii="Times New Roman" w:eastAsia="Times New Roman" w:hAnsi="Times New Roman" w:cs="Times New Roman"/>
          <w:sz w:val="22"/>
          <w:szCs w:val="22"/>
        </w:rPr>
        <w:softHyphen/>
        <w:t>ность бомбометания, сколько увеличивало угрозу поражения самолета огнем зенитной артиллерии противника.</w:t>
      </w:r>
    </w:p>
    <w:p w:rsidR="006609C6" w:rsidRDefault="00FA7186">
      <w:pPr>
        <w:shd w:val="clear" w:color="auto" w:fill="FFFFFF"/>
        <w:spacing w:line="250" w:lineRule="exact"/>
        <w:ind w:left="5" w:right="5" w:firstLine="288"/>
        <w:jc w:val="both"/>
      </w:pPr>
      <w:r>
        <w:rPr>
          <w:rFonts w:ascii="Times New Roman" w:eastAsia="Times New Roman" w:hAnsi="Times New Roman" w:cs="Times New Roman"/>
          <w:sz w:val="22"/>
          <w:szCs w:val="22"/>
        </w:rPr>
        <w:t>В ходе войны происходило перевооружение авиачастей фрон</w:t>
      </w:r>
      <w:r>
        <w:rPr>
          <w:rFonts w:ascii="Times New Roman" w:eastAsia="Times New Roman" w:hAnsi="Times New Roman" w:cs="Times New Roman"/>
          <w:sz w:val="22"/>
          <w:szCs w:val="22"/>
        </w:rPr>
        <w:softHyphen/>
        <w:t>товой бомбардировочной авиации на самолет «ПЕ-2», освое</w:t>
      </w:r>
      <w:r>
        <w:rPr>
          <w:rFonts w:ascii="Times New Roman" w:eastAsia="Times New Roman" w:hAnsi="Times New Roman" w:cs="Times New Roman"/>
          <w:sz w:val="22"/>
          <w:szCs w:val="22"/>
        </w:rPr>
        <w:softHyphen/>
        <w:t>ние его летным составом. Прочность конструкции и аэродина</w:t>
      </w:r>
      <w:r>
        <w:rPr>
          <w:rFonts w:ascii="Times New Roman" w:eastAsia="Times New Roman" w:hAnsi="Times New Roman" w:cs="Times New Roman"/>
          <w:sz w:val="22"/>
          <w:szCs w:val="22"/>
        </w:rPr>
        <w:softHyphen/>
        <w:t>мические качества этого самолета позволяли атаковать назем</w:t>
      </w:r>
      <w:r>
        <w:rPr>
          <w:rFonts w:ascii="Times New Roman" w:eastAsia="Times New Roman" w:hAnsi="Times New Roman" w:cs="Times New Roman"/>
          <w:sz w:val="22"/>
          <w:szCs w:val="22"/>
        </w:rPr>
        <w:softHyphen/>
        <w:t>ную цель с пикирования. Этот способ давал значительные пре</w:t>
      </w:r>
      <w:r>
        <w:rPr>
          <w:rFonts w:ascii="Times New Roman" w:eastAsia="Times New Roman" w:hAnsi="Times New Roman" w:cs="Times New Roman"/>
          <w:sz w:val="22"/>
          <w:szCs w:val="22"/>
        </w:rPr>
        <w:softHyphen/>
        <w:t>имущества: самолет совершал полет к цели &lt;находился в мо</w:t>
      </w:r>
      <w:r>
        <w:rPr>
          <w:rFonts w:ascii="Times New Roman" w:eastAsia="Times New Roman" w:hAnsi="Times New Roman" w:cs="Times New Roman"/>
          <w:sz w:val="22"/>
          <w:szCs w:val="22"/>
        </w:rPr>
        <w:softHyphen/>
        <w:t>мент сбрасывания бомб на линии прицеливанйя&gt;, чем повышал вероятность попадания в малоразмерный объект; время паде</w:t>
      </w:r>
      <w:r>
        <w:rPr>
          <w:rFonts w:ascii="Times New Roman" w:eastAsia="Times New Roman" w:hAnsi="Times New Roman" w:cs="Times New Roman"/>
          <w:sz w:val="22"/>
          <w:szCs w:val="22"/>
        </w:rPr>
        <w:softHyphen/>
        <w:t>ния бомбы и степень влияния на нее потоков воздуха умень</w:t>
      </w:r>
      <w:r>
        <w:rPr>
          <w:rFonts w:ascii="Times New Roman" w:eastAsia="Times New Roman" w:hAnsi="Times New Roman" w:cs="Times New Roman"/>
          <w:sz w:val="22"/>
          <w:szCs w:val="22"/>
        </w:rPr>
        <w:softHyphen/>
        <w:t>шились; Сокращалась продолжительность пребывания самоле</w:t>
      </w:r>
      <w:r>
        <w:rPr>
          <w:rFonts w:ascii="Times New Roman" w:eastAsia="Times New Roman" w:hAnsi="Times New Roman" w:cs="Times New Roman"/>
          <w:sz w:val="22"/>
          <w:szCs w:val="22"/>
        </w:rPr>
        <w:softHyphen/>
        <w:t>та на боевом курсе, что наряду с вертикальным маневром сни</w:t>
      </w:r>
      <w:r>
        <w:rPr>
          <w:rFonts w:ascii="Times New Roman" w:eastAsia="Times New Roman" w:hAnsi="Times New Roman" w:cs="Times New Roman"/>
          <w:sz w:val="22"/>
          <w:szCs w:val="22"/>
        </w:rPr>
        <w:softHyphen/>
        <w:t>жало уязвимость самолета от зенитного огня.</w:t>
      </w:r>
    </w:p>
    <w:p w:rsidR="006609C6" w:rsidRDefault="00FA7186">
      <w:pPr>
        <w:shd w:val="clear" w:color="auto" w:fill="FFFFFF"/>
        <w:spacing w:line="250" w:lineRule="exact"/>
        <w:ind w:left="14" w:right="5" w:firstLine="264"/>
        <w:jc w:val="both"/>
      </w:pPr>
      <w:r>
        <w:rPr>
          <w:rFonts w:ascii="Times New Roman" w:eastAsia="Times New Roman" w:hAnsi="Times New Roman" w:cs="Times New Roman"/>
          <w:sz w:val="22"/>
          <w:szCs w:val="22"/>
        </w:rPr>
        <w:t>Для гашения скорости и устойчивости полета при пикирова</w:t>
      </w:r>
      <w:r>
        <w:rPr>
          <w:rFonts w:ascii="Times New Roman" w:eastAsia="Times New Roman" w:hAnsi="Times New Roman" w:cs="Times New Roman"/>
          <w:sz w:val="22"/>
          <w:szCs w:val="22"/>
        </w:rPr>
        <w:softHyphen/>
        <w:t>нии самолет имел специальные подкрыльевые тормозные щит</w:t>
      </w:r>
      <w:r>
        <w:rPr>
          <w:rFonts w:ascii="Times New Roman" w:eastAsia="Times New Roman" w:hAnsi="Times New Roman" w:cs="Times New Roman"/>
          <w:sz w:val="22"/>
          <w:szCs w:val="22"/>
        </w:rPr>
        <w:softHyphen/>
        <w:t>ки &lt;решетки&gt;. Кроме того, с целью облегчения ввода в пики</w:t>
      </w:r>
      <w:r>
        <w:rPr>
          <w:rFonts w:ascii="Times New Roman" w:eastAsia="Times New Roman" w:hAnsi="Times New Roman" w:cs="Times New Roman"/>
          <w:sz w:val="22"/>
          <w:szCs w:val="22"/>
        </w:rPr>
        <w:softHyphen/>
        <w:t>рование и вывода из него после сброса бомб был установлен специальный электромеханический аппарат.</w:t>
      </w:r>
    </w:p>
    <w:p w:rsidR="006609C6" w:rsidRDefault="00FA7186">
      <w:pPr>
        <w:shd w:val="clear" w:color="auto" w:fill="FFFFFF"/>
        <w:spacing w:line="250" w:lineRule="exact"/>
        <w:ind w:left="10" w:firstLine="278"/>
        <w:jc w:val="both"/>
      </w:pPr>
      <w:r>
        <w:rPr>
          <w:rFonts w:ascii="Times New Roman" w:eastAsia="Times New Roman" w:hAnsi="Times New Roman" w:cs="Times New Roman"/>
          <w:sz w:val="22"/>
          <w:szCs w:val="22"/>
        </w:rPr>
        <w:t>Широкое распространение в действиях фронтовой бомбар</w:t>
      </w:r>
      <w:r>
        <w:rPr>
          <w:rFonts w:ascii="Times New Roman" w:eastAsia="Times New Roman" w:hAnsi="Times New Roman" w:cs="Times New Roman"/>
          <w:sz w:val="22"/>
          <w:szCs w:val="22"/>
        </w:rPr>
        <w:softHyphen/>
        <w:t>дировочной авиации получил прием, названный « вертушкой Пол</w:t>
      </w:r>
      <w:r>
        <w:rPr>
          <w:rFonts w:ascii="Times New Roman" w:eastAsia="Times New Roman" w:hAnsi="Times New Roman" w:cs="Times New Roman"/>
          <w:sz w:val="22"/>
          <w:szCs w:val="22"/>
        </w:rPr>
        <w:softHyphen/>
        <w:t>бина». Самолеты «ПЕ-2» образовывали над объектом удара замкнутый эллипс и поочередно пикировали на цель с разных точек, изменяя направление атаки. При этом выдерживались минимальные временные интервалы.</w:t>
      </w:r>
    </w:p>
    <w:p w:rsidR="006609C6" w:rsidRDefault="00FA7186">
      <w:pPr>
        <w:shd w:val="clear" w:color="auto" w:fill="FFFFFF"/>
        <w:spacing w:line="250" w:lineRule="exact"/>
        <w:ind w:left="14" w:right="5" w:firstLine="278"/>
        <w:jc w:val="both"/>
      </w:pPr>
      <w:r>
        <w:rPr>
          <w:rFonts w:ascii="Times New Roman" w:eastAsia="Times New Roman" w:hAnsi="Times New Roman" w:cs="Times New Roman"/>
          <w:sz w:val="22"/>
          <w:szCs w:val="22"/>
        </w:rPr>
        <w:t>Новый тактический прием, который нельзя было выполнять на старых самолетах, резко повысил плотность и эффектив</w:t>
      </w:r>
      <w:r>
        <w:rPr>
          <w:rFonts w:ascii="Times New Roman" w:eastAsia="Times New Roman" w:hAnsi="Times New Roman" w:cs="Times New Roman"/>
          <w:sz w:val="22"/>
          <w:szCs w:val="22"/>
        </w:rPr>
        <w:softHyphen/>
        <w:t>ность бомбардировочных ударов. Он во многом облегчал так-</w:t>
      </w:r>
    </w:p>
    <w:p w:rsidR="006609C6" w:rsidRDefault="00FA7186">
      <w:pPr>
        <w:shd w:val="clear" w:color="auto" w:fill="FFFFFF"/>
        <w:spacing w:before="235"/>
        <w:ind w:right="24"/>
        <w:jc w:val="right"/>
      </w:pPr>
      <w:r>
        <w:t>103</w:t>
      </w:r>
    </w:p>
    <w:p w:rsidR="006609C6" w:rsidRDefault="006609C6">
      <w:pPr>
        <w:shd w:val="clear" w:color="auto" w:fill="FFFFFF"/>
        <w:spacing w:before="235"/>
        <w:ind w:right="24"/>
        <w:jc w:val="right"/>
        <w:sectPr w:rsidR="006609C6">
          <w:pgSz w:w="17207" w:h="14323" w:orient="landscape"/>
          <w:pgMar w:top="1440" w:right="1440" w:bottom="360" w:left="1440" w:header="720" w:footer="720" w:gutter="0"/>
          <w:cols w:num="2" w:space="720" w:equalWidth="0">
            <w:col w:w="6398" w:space="1531"/>
            <w:col w:w="6398"/>
          </w:cols>
          <w:noEndnote/>
        </w:sectPr>
      </w:pPr>
    </w:p>
    <w:p w:rsidR="006609C6" w:rsidRDefault="006609C6">
      <w:pPr>
        <w:spacing w:before="230" w:line="1" w:lineRule="exact"/>
        <w:rPr>
          <w:sz w:val="2"/>
          <w:szCs w:val="2"/>
        </w:rPr>
      </w:pPr>
    </w:p>
    <w:p w:rsidR="006609C6" w:rsidRDefault="006609C6">
      <w:pPr>
        <w:shd w:val="clear" w:color="auto" w:fill="FFFFFF"/>
        <w:spacing w:before="235"/>
        <w:ind w:right="24"/>
        <w:jc w:val="right"/>
        <w:sectPr w:rsidR="006609C6">
          <w:type w:val="continuous"/>
          <w:pgSz w:w="17207" w:h="14323" w:orient="landscape"/>
          <w:pgMar w:top="1440" w:right="1440" w:bottom="360" w:left="1440" w:header="720" w:footer="720" w:gutter="0"/>
          <w:cols w:space="60"/>
          <w:noEndnote/>
        </w:sectPr>
      </w:pPr>
    </w:p>
    <w:p w:rsidR="006609C6" w:rsidRDefault="006609C6">
      <w:pPr>
        <w:framePr w:h="643" w:hSpace="10080" w:wrap="notBeside" w:vAnchor="text" w:hAnchor="margin" w:x="5329" w:y="1"/>
        <w:rPr>
          <w:sz w:val="24"/>
          <w:szCs w:val="24"/>
        </w:rPr>
      </w:pPr>
    </w:p>
    <w:p w:rsidR="006609C6" w:rsidRDefault="006609C6">
      <w:pPr>
        <w:spacing w:line="1" w:lineRule="exact"/>
        <w:rPr>
          <w:sz w:val="2"/>
          <w:szCs w:val="2"/>
        </w:rPr>
      </w:pPr>
    </w:p>
    <w:p w:rsidR="006609C6" w:rsidRDefault="006609C6">
      <w:pPr>
        <w:framePr w:h="643" w:hSpace="10080" w:wrap="notBeside" w:vAnchor="text" w:hAnchor="margin" w:x="5329" w:y="1"/>
        <w:rPr>
          <w:sz w:val="24"/>
          <w:szCs w:val="24"/>
        </w:rPr>
        <w:sectPr w:rsidR="006609C6">
          <w:type w:val="continuous"/>
          <w:pgSz w:w="17207" w:h="14323" w:orient="landscape"/>
          <w:pgMar w:top="1440" w:right="1440" w:bottom="360" w:left="1440" w:header="720" w:footer="720" w:gutter="0"/>
          <w:cols w:space="720"/>
          <w:noEndnote/>
        </w:sectPr>
      </w:pPr>
    </w:p>
    <w:p w:rsidR="006609C6" w:rsidRDefault="00FA7186">
      <w:pPr>
        <w:shd w:val="clear" w:color="auto" w:fill="FFFFFF"/>
        <w:spacing w:before="91" w:line="250" w:lineRule="exact"/>
        <w:ind w:left="10" w:right="14"/>
        <w:jc w:val="both"/>
      </w:pPr>
      <w:r>
        <w:rPr>
          <w:rFonts w:ascii="Times New Roman" w:eastAsia="Times New Roman" w:hAnsi="Times New Roman" w:cs="Times New Roman"/>
          <w:sz w:val="22"/>
          <w:szCs w:val="22"/>
        </w:rPr>
        <w:lastRenderedPageBreak/>
        <w:t>же решение задачи прикрытия бомбардировщиков истребите</w:t>
      </w:r>
      <w:r>
        <w:rPr>
          <w:rFonts w:ascii="Times New Roman" w:eastAsia="Times New Roman" w:hAnsi="Times New Roman" w:cs="Times New Roman"/>
          <w:sz w:val="22"/>
          <w:szCs w:val="22"/>
        </w:rPr>
        <w:softHyphen/>
        <w:t>лями. Последние получали возможность удаляться от непос</w:t>
      </w:r>
      <w:r>
        <w:rPr>
          <w:rFonts w:ascii="Times New Roman" w:eastAsia="Times New Roman" w:hAnsi="Times New Roman" w:cs="Times New Roman"/>
          <w:sz w:val="22"/>
          <w:szCs w:val="22"/>
        </w:rPr>
        <w:softHyphen/>
        <w:t>редственно сопровождаемых ударных групп бомбардировщи</w:t>
      </w:r>
      <w:r>
        <w:rPr>
          <w:rFonts w:ascii="Times New Roman" w:eastAsia="Times New Roman" w:hAnsi="Times New Roman" w:cs="Times New Roman"/>
          <w:sz w:val="22"/>
          <w:szCs w:val="22"/>
        </w:rPr>
        <w:softHyphen/>
        <w:t>ков и применять подвижной заслон или расчистку воздушного пространства в районе нанесения удара.</w:t>
      </w:r>
    </w:p>
    <w:p w:rsidR="006609C6" w:rsidRDefault="00FA7186">
      <w:pPr>
        <w:shd w:val="clear" w:color="auto" w:fill="FFFFFF"/>
        <w:spacing w:line="250" w:lineRule="exact"/>
        <w:ind w:left="10" w:right="5" w:firstLine="278"/>
        <w:jc w:val="both"/>
      </w:pPr>
      <w:r>
        <w:rPr>
          <w:rFonts w:ascii="Times New Roman" w:eastAsia="Times New Roman" w:hAnsi="Times New Roman" w:cs="Times New Roman"/>
          <w:sz w:val="22"/>
          <w:szCs w:val="22"/>
        </w:rPr>
        <w:t>Заметно повысилась точность бомбометания. Например, в 86-м и 284-м полках 270-й бомбардировочной дивизии ^ко</w:t>
      </w:r>
      <w:r>
        <w:rPr>
          <w:rFonts w:ascii="Times New Roman" w:eastAsia="Times New Roman" w:hAnsi="Times New Roman" w:cs="Times New Roman"/>
          <w:sz w:val="22"/>
          <w:szCs w:val="22"/>
        </w:rPr>
        <w:softHyphen/>
        <w:t>мандир полковник Г. А. Чучев&gt; при бомбометании с горизонта средние радиальные отклонения разрывов от центра цели до</w:t>
      </w:r>
      <w:r>
        <w:rPr>
          <w:rFonts w:ascii="Times New Roman" w:eastAsia="Times New Roman" w:hAnsi="Times New Roman" w:cs="Times New Roman"/>
          <w:sz w:val="22"/>
          <w:szCs w:val="22"/>
        </w:rPr>
        <w:softHyphen/>
        <w:t>ходили до 200 м и более. После освоения атак с пикирования отклонения уменьшились до 18 м. Опыт показал, что наилуч</w:t>
      </w:r>
      <w:r>
        <w:rPr>
          <w:rFonts w:ascii="Times New Roman" w:eastAsia="Times New Roman" w:hAnsi="Times New Roman" w:cs="Times New Roman"/>
          <w:sz w:val="22"/>
          <w:szCs w:val="22"/>
        </w:rPr>
        <w:softHyphen/>
        <w:t>шие результаты бомбометания достигались при высоте ввода в пикирование 2300—3000 м, угле пикирования 60°, выводе в го</w:t>
      </w:r>
      <w:r>
        <w:rPr>
          <w:rFonts w:ascii="Times New Roman" w:eastAsia="Times New Roman" w:hAnsi="Times New Roman" w:cs="Times New Roman"/>
          <w:sz w:val="22"/>
          <w:szCs w:val="22"/>
        </w:rPr>
        <w:softHyphen/>
        <w:t>ризонтальный полет 1000—1200 м и при боевом порядке «ос</w:t>
      </w:r>
      <w:r>
        <w:rPr>
          <w:rFonts w:ascii="Times New Roman" w:eastAsia="Times New Roman" w:hAnsi="Times New Roman" w:cs="Times New Roman"/>
          <w:sz w:val="22"/>
          <w:szCs w:val="22"/>
        </w:rPr>
        <w:softHyphen/>
        <w:t>трый пеленг» или «колонна звеньев в девятке» &lt;в зависимос</w:t>
      </w:r>
      <w:r>
        <w:rPr>
          <w:rFonts w:ascii="Times New Roman" w:eastAsia="Times New Roman" w:hAnsi="Times New Roman" w:cs="Times New Roman"/>
          <w:sz w:val="22"/>
          <w:szCs w:val="22"/>
        </w:rPr>
        <w:softHyphen/>
        <w:t>ти от характера цели и прикрытия ее средствами ПВО&gt;. При нанесении удара по площадной цели целесообразно было приме</w:t>
      </w:r>
      <w:r>
        <w:rPr>
          <w:rFonts w:ascii="Times New Roman" w:eastAsia="Times New Roman" w:hAnsi="Times New Roman" w:cs="Times New Roman"/>
          <w:sz w:val="22"/>
          <w:szCs w:val="22"/>
        </w:rPr>
        <w:softHyphen/>
        <w:t>нять пикирование в составе звеньев с последующим быстрым сбором их в девятку под прикрытием истребителей заслона.</w:t>
      </w:r>
    </w:p>
    <w:p w:rsidR="006609C6" w:rsidRDefault="00FA7186">
      <w:pPr>
        <w:shd w:val="clear" w:color="auto" w:fill="FFFFFF"/>
        <w:spacing w:line="250" w:lineRule="exact"/>
        <w:ind w:left="5" w:firstLine="278"/>
        <w:jc w:val="both"/>
      </w:pPr>
      <w:r>
        <w:rPr>
          <w:rFonts w:ascii="Times New Roman" w:eastAsia="Times New Roman" w:hAnsi="Times New Roman" w:cs="Times New Roman"/>
          <w:sz w:val="22"/>
          <w:szCs w:val="22"/>
        </w:rPr>
        <w:t>Стремительное продвижение Советской Армии на запад в 1944 году приводило к удалению аэродромов ФБА от линии фронта. Требовалось повысить дальность и мощность воздуш</w:t>
      </w:r>
      <w:r>
        <w:rPr>
          <w:rFonts w:ascii="Times New Roman" w:eastAsia="Times New Roman" w:hAnsi="Times New Roman" w:cs="Times New Roman"/>
          <w:sz w:val="22"/>
          <w:szCs w:val="22"/>
        </w:rPr>
        <w:softHyphen/>
        <w:t>ных ударов по объектам в тактической и оперативной глубине противника. Эти задачи решались новым фронтовым бомбар</w:t>
      </w:r>
      <w:r>
        <w:rPr>
          <w:rFonts w:ascii="Times New Roman" w:eastAsia="Times New Roman" w:hAnsi="Times New Roman" w:cs="Times New Roman"/>
          <w:sz w:val="22"/>
          <w:szCs w:val="22"/>
        </w:rPr>
        <w:softHyphen/>
        <w:t>дировщиком «ТУ-2». Он имел два мотора мощностью по 1850 л. с, максимальную скорость 547 км/ч, бомбовую нагрузку от 1000 до 3000 кг, усовершенствованное прицельное оборудова</w:t>
      </w:r>
      <w:r>
        <w:rPr>
          <w:rFonts w:ascii="Times New Roman" w:eastAsia="Times New Roman" w:hAnsi="Times New Roman" w:cs="Times New Roman"/>
          <w:sz w:val="22"/>
          <w:szCs w:val="22"/>
        </w:rPr>
        <w:softHyphen/>
        <w:t>ние. Дальность его полета достигала 2100 км.</w:t>
      </w:r>
    </w:p>
    <w:p w:rsidR="006609C6" w:rsidRDefault="00FA7186">
      <w:pPr>
        <w:shd w:val="clear" w:color="auto" w:fill="FFFFFF"/>
        <w:spacing w:line="250" w:lineRule="exact"/>
        <w:ind w:right="10" w:firstLine="283"/>
        <w:jc w:val="both"/>
      </w:pPr>
      <w:r>
        <w:rPr>
          <w:rFonts w:ascii="Times New Roman" w:eastAsia="Times New Roman" w:hAnsi="Times New Roman" w:cs="Times New Roman"/>
          <w:sz w:val="22"/>
          <w:szCs w:val="22"/>
        </w:rPr>
        <w:t>Увеличение радиуса действий и поражающих возможностей нового самолета привело к сокращению наряда сил для унич</w:t>
      </w:r>
      <w:r>
        <w:rPr>
          <w:rFonts w:ascii="Times New Roman" w:eastAsia="Times New Roman" w:hAnsi="Times New Roman" w:cs="Times New Roman"/>
          <w:sz w:val="22"/>
          <w:szCs w:val="22"/>
        </w:rPr>
        <w:softHyphen/>
        <w:t>тожения одного типового объекта противника, а также к умень</w:t>
      </w:r>
      <w:r>
        <w:rPr>
          <w:rFonts w:ascii="Times New Roman" w:eastAsia="Times New Roman" w:hAnsi="Times New Roman" w:cs="Times New Roman"/>
          <w:sz w:val="22"/>
          <w:szCs w:val="22"/>
        </w:rPr>
        <w:softHyphen/>
        <w:t>шению количества истребителей, выделяемых для прикрытия бомбардировщиков, и высвобождению их для выполнения за</w:t>
      </w:r>
      <w:r>
        <w:rPr>
          <w:rFonts w:ascii="Times New Roman" w:eastAsia="Times New Roman" w:hAnsi="Times New Roman" w:cs="Times New Roman"/>
          <w:sz w:val="22"/>
          <w:szCs w:val="22"/>
        </w:rPr>
        <w:softHyphen/>
        <w:t>дачи удержания завоеванного господства в воздухе. С поступ</w:t>
      </w:r>
      <w:r>
        <w:rPr>
          <w:rFonts w:ascii="Times New Roman" w:eastAsia="Times New Roman" w:hAnsi="Times New Roman" w:cs="Times New Roman"/>
          <w:sz w:val="22"/>
          <w:szCs w:val="22"/>
        </w:rPr>
        <w:softHyphen/>
        <w:t>лением на вооружение частей и соединений фронтовых бом</w:t>
      </w:r>
      <w:r>
        <w:rPr>
          <w:rFonts w:ascii="Times New Roman" w:eastAsia="Times New Roman" w:hAnsi="Times New Roman" w:cs="Times New Roman"/>
          <w:sz w:val="22"/>
          <w:szCs w:val="22"/>
        </w:rPr>
        <w:softHyphen/>
        <w:t>бардировщиков «ТУ-2» появилась возможность наносить бо</w:t>
      </w:r>
      <w:r>
        <w:rPr>
          <w:rFonts w:ascii="Times New Roman" w:eastAsia="Times New Roman" w:hAnsi="Times New Roman" w:cs="Times New Roman"/>
          <w:sz w:val="22"/>
          <w:szCs w:val="22"/>
        </w:rPr>
        <w:softHyphen/>
        <w:t>лее мощные удары по объектам противника на большую, чем прежде, глубину, шире применять маневр радиусом, дольше вес</w:t>
      </w:r>
      <w:r>
        <w:rPr>
          <w:rFonts w:ascii="Times New Roman" w:eastAsia="Times New Roman" w:hAnsi="Times New Roman" w:cs="Times New Roman"/>
          <w:sz w:val="22"/>
          <w:szCs w:val="22"/>
        </w:rPr>
        <w:softHyphen/>
        <w:t>ти боевые действия без перебазирования вслед за наступавши</w:t>
      </w:r>
      <w:r>
        <w:rPr>
          <w:rFonts w:ascii="Times New Roman" w:eastAsia="Times New Roman" w:hAnsi="Times New Roman" w:cs="Times New Roman"/>
          <w:sz w:val="22"/>
          <w:szCs w:val="22"/>
        </w:rPr>
        <w:softHyphen/>
        <w:t>ми войсками. Не случайно в 1945 году советское командование</w:t>
      </w:r>
    </w:p>
    <w:p w:rsidR="006609C6" w:rsidRDefault="00FA7186">
      <w:pPr>
        <w:shd w:val="clear" w:color="auto" w:fill="FFFFFF"/>
        <w:spacing w:line="250" w:lineRule="exact"/>
        <w:ind w:left="5" w:right="24"/>
        <w:jc w:val="both"/>
      </w:pPr>
      <w:r>
        <w:br w:type="column"/>
      </w:r>
      <w:r>
        <w:rPr>
          <w:rFonts w:ascii="Times New Roman" w:eastAsia="Times New Roman" w:hAnsi="Times New Roman" w:cs="Times New Roman"/>
          <w:sz w:val="22"/>
          <w:szCs w:val="22"/>
        </w:rPr>
        <w:lastRenderedPageBreak/>
        <w:t>для участия в Маньчжурской операции перебросило с Запад</w:t>
      </w:r>
      <w:r>
        <w:rPr>
          <w:rFonts w:ascii="Times New Roman" w:eastAsia="Times New Roman" w:hAnsi="Times New Roman" w:cs="Times New Roman"/>
          <w:sz w:val="22"/>
          <w:szCs w:val="22"/>
        </w:rPr>
        <w:softHyphen/>
        <w:t>ного ТВД на Дальний Восток два бомбардировочных авиацион</w:t>
      </w:r>
      <w:r>
        <w:rPr>
          <w:rFonts w:ascii="Times New Roman" w:eastAsia="Times New Roman" w:hAnsi="Times New Roman" w:cs="Times New Roman"/>
          <w:sz w:val="22"/>
          <w:szCs w:val="22"/>
        </w:rPr>
        <w:softHyphen/>
        <w:t>ных корпуса РВГК, вооруженных самолетами «ТУ-2».</w:t>
      </w:r>
    </w:p>
    <w:p w:rsidR="006609C6" w:rsidRDefault="00FA7186">
      <w:pPr>
        <w:shd w:val="clear" w:color="auto" w:fill="FFFFFF"/>
        <w:spacing w:line="250" w:lineRule="exact"/>
        <w:ind w:firstLine="274"/>
        <w:jc w:val="both"/>
      </w:pPr>
      <w:r>
        <w:rPr>
          <w:rFonts w:ascii="Times New Roman" w:eastAsia="Times New Roman" w:hAnsi="Times New Roman" w:cs="Times New Roman"/>
          <w:sz w:val="22"/>
          <w:szCs w:val="22"/>
        </w:rPr>
        <w:t>Штурмовая авиация &lt;ША&gt; в начале Великой Отечествен</w:t>
      </w:r>
      <w:r>
        <w:rPr>
          <w:rFonts w:ascii="Times New Roman" w:eastAsia="Times New Roman" w:hAnsi="Times New Roman" w:cs="Times New Roman"/>
          <w:sz w:val="22"/>
          <w:szCs w:val="22"/>
        </w:rPr>
        <w:softHyphen/>
        <w:t>ной войны была вооружена самолетами устаревших типов &lt;«И-153», «Р-5», «Р-зет», «СУ-2»&gt;. За первое полугодие 1941 года она получила только 249 штурмовиков «ИА-2». Процесс освоения нового самолета и разработка способов его боевого применения происходили главным образом уже в ходе войны.</w:t>
      </w:r>
    </w:p>
    <w:p w:rsidR="006609C6" w:rsidRDefault="00FA7186">
      <w:pPr>
        <w:shd w:val="clear" w:color="auto" w:fill="FFFFFF"/>
        <w:spacing w:line="250" w:lineRule="exact"/>
        <w:ind w:left="10" w:right="5" w:firstLine="283"/>
        <w:jc w:val="both"/>
      </w:pPr>
      <w:r>
        <w:rPr>
          <w:rFonts w:ascii="Times New Roman" w:eastAsia="Times New Roman" w:hAnsi="Times New Roman" w:cs="Times New Roman"/>
          <w:sz w:val="22"/>
          <w:szCs w:val="22"/>
        </w:rPr>
        <w:t>Штурмовик «ИЛ-2» с мотором мощностью 1200 л. с. был хорошо вооружен, надежно бронирован, устойчив на малой вы</w:t>
      </w:r>
      <w:r>
        <w:rPr>
          <w:rFonts w:ascii="Times New Roman" w:eastAsia="Times New Roman" w:hAnsi="Times New Roman" w:cs="Times New Roman"/>
          <w:sz w:val="22"/>
          <w:szCs w:val="22"/>
        </w:rPr>
        <w:softHyphen/>
        <w:t>соте. Он развивал скорость более 400 км/ч, имел дальность полета около 600 км, максимальную бомбовую нагрузку до 600 кг, был вооружен двумя 20-мм пушками, двумя 7,62-мм пулеметами и реактивными снарядами &lt;РС&gt;.</w:t>
      </w:r>
    </w:p>
    <w:p w:rsidR="006609C6" w:rsidRDefault="00FA7186">
      <w:pPr>
        <w:shd w:val="clear" w:color="auto" w:fill="FFFFFF"/>
        <w:spacing w:line="250" w:lineRule="exact"/>
        <w:ind w:left="14" w:firstLine="283"/>
        <w:jc w:val="both"/>
      </w:pPr>
      <w:r>
        <w:rPr>
          <w:rFonts w:ascii="Times New Roman" w:eastAsia="Times New Roman" w:hAnsi="Times New Roman" w:cs="Times New Roman"/>
          <w:sz w:val="22"/>
          <w:szCs w:val="22"/>
        </w:rPr>
        <w:t>С началом массового поступления самолета «ИЛ-2» на во</w:t>
      </w:r>
      <w:r>
        <w:rPr>
          <w:rFonts w:ascii="Times New Roman" w:eastAsia="Times New Roman" w:hAnsi="Times New Roman" w:cs="Times New Roman"/>
          <w:sz w:val="22"/>
          <w:szCs w:val="22"/>
        </w:rPr>
        <w:softHyphen/>
        <w:t>оружение шли настойчивые поиски новой тактики, отвечающей его боевым возможностям. Удары по объектам на поле боя сначала наносились одним-двумя звеньями трехсамолетного со</w:t>
      </w:r>
      <w:r>
        <w:rPr>
          <w:rFonts w:ascii="Times New Roman" w:eastAsia="Times New Roman" w:hAnsi="Times New Roman" w:cs="Times New Roman"/>
          <w:sz w:val="22"/>
          <w:szCs w:val="22"/>
        </w:rPr>
        <w:softHyphen/>
        <w:t>става без прикрытия истребителей. Для рассредоточения огня зенитной артиллерии противника выполнялось несколько за</w:t>
      </w:r>
      <w:r>
        <w:rPr>
          <w:rFonts w:ascii="Times New Roman" w:eastAsia="Times New Roman" w:hAnsi="Times New Roman" w:cs="Times New Roman"/>
          <w:sz w:val="22"/>
          <w:szCs w:val="22"/>
        </w:rPr>
        <w:softHyphen/>
        <w:t>ходов на цель с разных направлений. Два тактических элемента считались главными: малая высота &lt;50—100 м&gt;, обеспечивав</w:t>
      </w:r>
      <w:r>
        <w:rPr>
          <w:rFonts w:ascii="Times New Roman" w:eastAsia="Times New Roman" w:hAnsi="Times New Roman" w:cs="Times New Roman"/>
          <w:sz w:val="22"/>
          <w:szCs w:val="22"/>
        </w:rPr>
        <w:softHyphen/>
        <w:t>шая скрытность подлета к цели и защиту от атак истребителей противника; внезапность удара, достигавшаяся быстрым подъе</w:t>
      </w:r>
      <w:r>
        <w:rPr>
          <w:rFonts w:ascii="Times New Roman" w:eastAsia="Times New Roman" w:hAnsi="Times New Roman" w:cs="Times New Roman"/>
          <w:sz w:val="22"/>
          <w:szCs w:val="22"/>
        </w:rPr>
        <w:softHyphen/>
        <w:t>мом на высоту 150—200 м и скоротечной атакой с применени</w:t>
      </w:r>
      <w:r>
        <w:rPr>
          <w:rFonts w:ascii="Times New Roman" w:eastAsia="Times New Roman" w:hAnsi="Times New Roman" w:cs="Times New Roman"/>
          <w:sz w:val="22"/>
          <w:szCs w:val="22"/>
        </w:rPr>
        <w:softHyphen/>
        <w:t>ем бомб замедленного действия. Однако при этом нельзя было применять бомбы ФАБ-250 со взрывателями мгновенного дей</w:t>
      </w:r>
      <w:r>
        <w:rPr>
          <w:rFonts w:ascii="Times New Roman" w:eastAsia="Times New Roman" w:hAnsi="Times New Roman" w:cs="Times New Roman"/>
          <w:sz w:val="22"/>
          <w:szCs w:val="22"/>
        </w:rPr>
        <w:softHyphen/>
        <w:t>ствия, так как не исключалось повреждение самолета осколка</w:t>
      </w:r>
      <w:r>
        <w:rPr>
          <w:rFonts w:ascii="Times New Roman" w:eastAsia="Times New Roman" w:hAnsi="Times New Roman" w:cs="Times New Roman"/>
          <w:sz w:val="22"/>
          <w:szCs w:val="22"/>
        </w:rPr>
        <w:softHyphen/>
        <w:t>ми. Близость земли затрудняла поиск цели и точный выход на нее, летчик имел ограниченные возможности для маневра и при</w:t>
      </w:r>
      <w:r>
        <w:rPr>
          <w:rFonts w:ascii="Times New Roman" w:eastAsia="Times New Roman" w:hAnsi="Times New Roman" w:cs="Times New Roman"/>
          <w:sz w:val="22"/>
          <w:szCs w:val="22"/>
        </w:rPr>
        <w:softHyphen/>
        <w:t>целивания.</w:t>
      </w:r>
    </w:p>
    <w:p w:rsidR="006609C6" w:rsidRDefault="00FA7186">
      <w:pPr>
        <w:shd w:val="clear" w:color="auto" w:fill="FFFFFF"/>
        <w:spacing w:line="250" w:lineRule="exact"/>
        <w:ind w:left="14" w:firstLine="269"/>
        <w:jc w:val="both"/>
      </w:pPr>
      <w:r>
        <w:rPr>
          <w:rFonts w:ascii="Times New Roman" w:eastAsia="Times New Roman" w:hAnsi="Times New Roman" w:cs="Times New Roman"/>
          <w:sz w:val="22"/>
          <w:szCs w:val="22"/>
        </w:rPr>
        <w:t>Дальнейшее развитие тактики штурмовой авиации шло по пути увеличения высоты полета к цели, освоения способов атак с пологого пикирования, повышения гибкости боевого порядка. В целях увеличения ударной мощи на самолете «ИЛ-2» были установлены две пушки 23-мм калибра. Выполнение скорост</w:t>
      </w:r>
      <w:r>
        <w:rPr>
          <w:rFonts w:ascii="Times New Roman" w:eastAsia="Times New Roman" w:hAnsi="Times New Roman" w:cs="Times New Roman"/>
          <w:sz w:val="22"/>
          <w:szCs w:val="22"/>
        </w:rPr>
        <w:softHyphen/>
        <w:t>ных маневров вызвало необходимость усиления мощности мо</w:t>
      </w:r>
      <w:r>
        <w:rPr>
          <w:rFonts w:ascii="Times New Roman" w:eastAsia="Times New Roman" w:hAnsi="Times New Roman" w:cs="Times New Roman"/>
          <w:sz w:val="22"/>
          <w:szCs w:val="22"/>
        </w:rPr>
        <w:softHyphen/>
        <w:t>тора до 1750 л. с. Для отражения атак истребителей противни</w:t>
      </w:r>
      <w:r>
        <w:rPr>
          <w:rFonts w:ascii="Times New Roman" w:eastAsia="Times New Roman" w:hAnsi="Times New Roman" w:cs="Times New Roman"/>
          <w:sz w:val="22"/>
          <w:szCs w:val="22"/>
        </w:rPr>
        <w:softHyphen/>
        <w:t>ка с задней полусферы оборудовалась кабина стрелка с круп-</w:t>
      </w:r>
    </w:p>
    <w:p w:rsidR="006609C6" w:rsidRDefault="006609C6">
      <w:pPr>
        <w:shd w:val="clear" w:color="auto" w:fill="FFFFFF"/>
        <w:spacing w:line="250" w:lineRule="exact"/>
        <w:ind w:left="14" w:firstLine="269"/>
        <w:jc w:val="both"/>
        <w:sectPr w:rsidR="006609C6">
          <w:pgSz w:w="16834" w:h="11909" w:orient="landscape"/>
          <w:pgMar w:top="639" w:right="1450" w:bottom="360" w:left="1036" w:header="720" w:footer="720" w:gutter="0"/>
          <w:cols w:num="2" w:space="720" w:equalWidth="0">
            <w:col w:w="6412" w:space="1526"/>
            <w:col w:w="6408"/>
          </w:cols>
          <w:noEndnote/>
        </w:sectPr>
      </w:pPr>
    </w:p>
    <w:p w:rsidR="006609C6" w:rsidRDefault="006609C6">
      <w:pPr>
        <w:spacing w:before="125" w:line="1" w:lineRule="exact"/>
        <w:rPr>
          <w:sz w:val="2"/>
          <w:szCs w:val="2"/>
        </w:rPr>
      </w:pPr>
    </w:p>
    <w:p w:rsidR="006609C6" w:rsidRDefault="006609C6">
      <w:pPr>
        <w:shd w:val="clear" w:color="auto" w:fill="FFFFFF"/>
        <w:spacing w:line="250" w:lineRule="exact"/>
        <w:ind w:left="14" w:firstLine="269"/>
        <w:jc w:val="both"/>
        <w:sectPr w:rsidR="006609C6">
          <w:type w:val="continuous"/>
          <w:pgSz w:w="16834" w:h="11909" w:orient="landscape"/>
          <w:pgMar w:top="639" w:right="1037" w:bottom="360" w:left="1046" w:header="720" w:footer="720" w:gutter="0"/>
          <w:cols w:space="60"/>
          <w:noEndnote/>
        </w:sectPr>
      </w:pPr>
    </w:p>
    <w:p w:rsidR="006609C6" w:rsidRDefault="00FA7186">
      <w:pPr>
        <w:shd w:val="clear" w:color="auto" w:fill="FFFFFF"/>
        <w:spacing w:before="67"/>
      </w:pPr>
      <w:r>
        <w:rPr>
          <w:rFonts w:ascii="Times New Roman" w:hAnsi="Times New Roman" w:cs="Times New Roman"/>
          <w:sz w:val="22"/>
          <w:szCs w:val="22"/>
        </w:rPr>
        <w:lastRenderedPageBreak/>
        <w:t>104</w:t>
      </w:r>
    </w:p>
    <w:p w:rsidR="006609C6" w:rsidRDefault="00FA7186">
      <w:pPr>
        <w:shd w:val="clear" w:color="auto" w:fill="FFFFFF"/>
      </w:pPr>
      <w:r>
        <w:br w:type="column"/>
      </w:r>
      <w:r>
        <w:rPr>
          <w:rFonts w:ascii="Times New Roman" w:hAnsi="Times New Roman" w:cs="Times New Roman"/>
          <w:sz w:val="22"/>
          <w:szCs w:val="22"/>
        </w:rPr>
        <w:lastRenderedPageBreak/>
        <w:t>105</w:t>
      </w:r>
    </w:p>
    <w:p w:rsidR="006609C6" w:rsidRDefault="006609C6">
      <w:pPr>
        <w:shd w:val="clear" w:color="auto" w:fill="FFFFFF"/>
        <w:sectPr w:rsidR="006609C6">
          <w:type w:val="continuous"/>
          <w:pgSz w:w="16834" w:h="11909" w:orient="landscape"/>
          <w:pgMar w:top="639" w:right="1037" w:bottom="360" w:left="1046" w:header="720" w:footer="720" w:gutter="0"/>
          <w:cols w:num="2" w:space="720" w:equalWidth="0">
            <w:col w:w="720" w:space="13310"/>
            <w:col w:w="720"/>
          </w:cols>
          <w:noEndnote/>
        </w:sectPr>
      </w:pPr>
    </w:p>
    <w:p w:rsidR="006609C6" w:rsidRDefault="00FA7186">
      <w:pPr>
        <w:shd w:val="clear" w:color="auto" w:fill="FFFFFF"/>
        <w:spacing w:line="240" w:lineRule="exact"/>
        <w:ind w:left="24" w:right="5"/>
        <w:jc w:val="both"/>
      </w:pPr>
      <w:r>
        <w:rPr>
          <w:rFonts w:ascii="Times New Roman" w:eastAsia="Times New Roman" w:hAnsi="Times New Roman" w:cs="Times New Roman"/>
          <w:sz w:val="22"/>
          <w:szCs w:val="22"/>
        </w:rPr>
        <w:lastRenderedPageBreak/>
        <w:t>нокалиберным пулеметом, а для сокращения длины разбега при взлете с полевых грунтовых аэродромов была предусмотрена установка закрылков во взлетное положение.</w:t>
      </w:r>
    </w:p>
    <w:p w:rsidR="006609C6" w:rsidRDefault="00FA7186">
      <w:pPr>
        <w:shd w:val="clear" w:color="auto" w:fill="FFFFFF"/>
        <w:spacing w:line="240" w:lineRule="exact"/>
        <w:ind w:left="19" w:firstLine="283"/>
        <w:jc w:val="both"/>
      </w:pPr>
      <w:r>
        <w:rPr>
          <w:rFonts w:ascii="Times New Roman" w:eastAsia="Times New Roman" w:hAnsi="Times New Roman" w:cs="Times New Roman"/>
          <w:sz w:val="22"/>
          <w:szCs w:val="22"/>
        </w:rPr>
        <w:t>Если в борьбе с танками противника пушки ШВАК 20-мм калибра были недостаточно эффективными, то снаряды новой 23-мм пушки уже стали пробивать кормовую</w:t>
      </w:r>
      <w:r>
        <w:rPr>
          <w:rFonts w:ascii="Times New Roman" w:eastAsia="Times New Roman" w:hAnsi="Times New Roman" w:cs="Times New Roman"/>
          <w:sz w:val="22"/>
          <w:szCs w:val="22"/>
          <w:vertAlign w:val="superscript"/>
        </w:rPr>
        <w:t>1</w:t>
      </w:r>
      <w:r>
        <w:rPr>
          <w:rFonts w:ascii="Times New Roman" w:eastAsia="Times New Roman" w:hAnsi="Times New Roman" w:cs="Times New Roman"/>
          <w:sz w:val="22"/>
          <w:szCs w:val="22"/>
        </w:rPr>
        <w:t xml:space="preserve"> и верхнюю бро</w:t>
      </w:r>
      <w:r>
        <w:rPr>
          <w:rFonts w:ascii="Times New Roman" w:eastAsia="Times New Roman" w:hAnsi="Times New Roman" w:cs="Times New Roman"/>
          <w:sz w:val="22"/>
          <w:szCs w:val="22"/>
        </w:rPr>
        <w:softHyphen/>
        <w:t>ню его легких танков. При этом стрельба велась с пологого пикирования с высоты 500—700 м из разомкнутого боевого порядка «пеленг звеньев». Боевые вылеты производились груп</w:t>
      </w:r>
      <w:r>
        <w:rPr>
          <w:rFonts w:ascii="Times New Roman" w:eastAsia="Times New Roman" w:hAnsi="Times New Roman" w:cs="Times New Roman"/>
          <w:sz w:val="22"/>
          <w:szCs w:val="22"/>
        </w:rPr>
        <w:softHyphen/>
        <w:t>пами в составе 6—8 самолетов с переносом усилий на наибо</w:t>
      </w:r>
      <w:r>
        <w:rPr>
          <w:rFonts w:ascii="Times New Roman" w:eastAsia="Times New Roman" w:hAnsi="Times New Roman" w:cs="Times New Roman"/>
          <w:sz w:val="22"/>
          <w:szCs w:val="22"/>
        </w:rPr>
        <w:softHyphen/>
        <w:t>лее ответственные направления.</w:t>
      </w:r>
    </w:p>
    <w:p w:rsidR="006609C6" w:rsidRDefault="00FA7186">
      <w:pPr>
        <w:shd w:val="clear" w:color="auto" w:fill="FFFFFF"/>
        <w:spacing w:line="240" w:lineRule="exact"/>
        <w:ind w:left="19" w:right="10" w:firstLine="283"/>
        <w:jc w:val="both"/>
      </w:pPr>
      <w:r>
        <w:rPr>
          <w:rFonts w:ascii="Times New Roman" w:eastAsia="Times New Roman" w:hAnsi="Times New Roman" w:cs="Times New Roman"/>
          <w:sz w:val="22"/>
          <w:szCs w:val="22"/>
        </w:rPr>
        <w:t>В целях повышения эффективности ударов и снижения соб</w:t>
      </w:r>
      <w:r>
        <w:rPr>
          <w:rFonts w:ascii="Times New Roman" w:eastAsia="Times New Roman" w:hAnsi="Times New Roman" w:cs="Times New Roman"/>
          <w:sz w:val="22"/>
          <w:szCs w:val="22"/>
        </w:rPr>
        <w:softHyphen/>
        <w:t>ственной уязвимости боевой порядок подразделений и частей штурмовой авиации стал подразделяться на группы различно</w:t>
      </w:r>
      <w:r>
        <w:rPr>
          <w:rFonts w:ascii="Times New Roman" w:eastAsia="Times New Roman" w:hAnsi="Times New Roman" w:cs="Times New Roman"/>
          <w:sz w:val="22"/>
          <w:szCs w:val="22"/>
        </w:rPr>
        <w:softHyphen/>
        <w:t>го тактического назначения. Выделялась специальная группа подавления зенитного огня, обеспечивавшая безопасность дей</w:t>
      </w:r>
      <w:r>
        <w:rPr>
          <w:rFonts w:ascii="Times New Roman" w:eastAsia="Times New Roman" w:hAnsi="Times New Roman" w:cs="Times New Roman"/>
          <w:sz w:val="22"/>
          <w:szCs w:val="22"/>
        </w:rPr>
        <w:softHyphen/>
        <w:t>ствий ударной группы над целью. Штурмовики переходили в пикирование поочередно. После атаки самолеты на повышен</w:t>
      </w:r>
      <w:r>
        <w:rPr>
          <w:rFonts w:ascii="Times New Roman" w:eastAsia="Times New Roman" w:hAnsi="Times New Roman" w:cs="Times New Roman"/>
          <w:sz w:val="22"/>
          <w:szCs w:val="22"/>
        </w:rPr>
        <w:softHyphen/>
        <w:t>ной скорости уходили от цели за пределы огня ЗА, затем атака повторялась. В первых заходах применялись бомбы или реак</w:t>
      </w:r>
      <w:r>
        <w:rPr>
          <w:rFonts w:ascii="Times New Roman" w:eastAsia="Times New Roman" w:hAnsi="Times New Roman" w:cs="Times New Roman"/>
          <w:sz w:val="22"/>
          <w:szCs w:val="22"/>
        </w:rPr>
        <w:softHyphen/>
        <w:t xml:space="preserve">тивные снаряды, в последующих — </w:t>
      </w:r>
      <w:r>
        <w:rPr>
          <w:rFonts w:ascii="Times New Roman" w:eastAsia="Times New Roman" w:hAnsi="Times New Roman" w:cs="Times New Roman"/>
          <w:sz w:val="22"/>
          <w:szCs w:val="22"/>
          <w:lang w:val="en-US"/>
        </w:rPr>
        <w:t>PC</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пушечный и пулемет</w:t>
      </w:r>
      <w:r>
        <w:rPr>
          <w:rFonts w:ascii="Times New Roman" w:eastAsia="Times New Roman" w:hAnsi="Times New Roman" w:cs="Times New Roman"/>
          <w:sz w:val="22"/>
          <w:szCs w:val="22"/>
        </w:rPr>
        <w:softHyphen/>
        <w:t>ный огонь.</w:t>
      </w:r>
    </w:p>
    <w:p w:rsidR="006609C6" w:rsidRDefault="00FA7186">
      <w:pPr>
        <w:shd w:val="clear" w:color="auto" w:fill="FFFFFF"/>
        <w:spacing w:before="5" w:line="240" w:lineRule="exact"/>
        <w:ind w:left="10" w:right="10" w:firstLine="278"/>
        <w:jc w:val="both"/>
      </w:pPr>
      <w:r>
        <w:rPr>
          <w:rFonts w:ascii="Times New Roman" w:eastAsia="Times New Roman" w:hAnsi="Times New Roman" w:cs="Times New Roman"/>
          <w:sz w:val="22"/>
          <w:szCs w:val="22"/>
        </w:rPr>
        <w:t>Как показал опыт, лучшие результаты достигались при ата</w:t>
      </w:r>
      <w:r>
        <w:rPr>
          <w:rFonts w:ascii="Times New Roman" w:eastAsia="Times New Roman" w:hAnsi="Times New Roman" w:cs="Times New Roman"/>
          <w:sz w:val="22"/>
          <w:szCs w:val="22"/>
        </w:rPr>
        <w:softHyphen/>
        <w:t>ке целей с пикирования под углом 25—35 град. Выход на цель осуществлялся на высоте 800—1200 м для бомбометания и 400—600 м — для стрельбы. Это облегчало ориентировку, на</w:t>
      </w:r>
      <w:r>
        <w:rPr>
          <w:rFonts w:ascii="Times New Roman" w:eastAsia="Times New Roman" w:hAnsi="Times New Roman" w:cs="Times New Roman"/>
          <w:sz w:val="22"/>
          <w:szCs w:val="22"/>
        </w:rPr>
        <w:softHyphen/>
        <w:t>блюдение за воздушной обстановкой и отыскание цели. Сред</w:t>
      </w:r>
      <w:r>
        <w:rPr>
          <w:rFonts w:ascii="Times New Roman" w:eastAsia="Times New Roman" w:hAnsi="Times New Roman" w:cs="Times New Roman"/>
          <w:sz w:val="22"/>
          <w:szCs w:val="22"/>
        </w:rPr>
        <w:softHyphen/>
        <w:t>ства поражения применялись с наивыгоднейшей дистанции. Огонь штурмовиков стал точнее,, результативнее. Появилась воз</w:t>
      </w:r>
      <w:r>
        <w:rPr>
          <w:rFonts w:ascii="Times New Roman" w:eastAsia="Times New Roman" w:hAnsi="Times New Roman" w:cs="Times New Roman"/>
          <w:sz w:val="22"/>
          <w:szCs w:val="22"/>
        </w:rPr>
        <w:softHyphen/>
        <w:t>можность использовать более тяжелые бомбы с взрывателями мгновенного действия.</w:t>
      </w:r>
    </w:p>
    <w:p w:rsidR="006609C6" w:rsidRDefault="00FA7186">
      <w:pPr>
        <w:shd w:val="clear" w:color="auto" w:fill="FFFFFF"/>
        <w:spacing w:before="10" w:line="240" w:lineRule="exact"/>
        <w:ind w:right="10" w:firstLine="278"/>
        <w:jc w:val="both"/>
      </w:pPr>
      <w:r>
        <w:rPr>
          <w:rFonts w:ascii="Times New Roman" w:eastAsia="Times New Roman" w:hAnsi="Times New Roman" w:cs="Times New Roman"/>
          <w:sz w:val="22"/>
          <w:szCs w:val="22"/>
        </w:rPr>
        <w:t>Для борьбы с танками противника в битве под Курском ста</w:t>
      </w:r>
      <w:r>
        <w:rPr>
          <w:rFonts w:ascii="Times New Roman" w:eastAsia="Times New Roman" w:hAnsi="Times New Roman" w:cs="Times New Roman"/>
          <w:sz w:val="22"/>
          <w:szCs w:val="22"/>
        </w:rPr>
        <w:softHyphen/>
        <w:t xml:space="preserve">ли применяться самолеты «ИЛ-2», вооруженные кроме </w:t>
      </w:r>
      <w:r>
        <w:rPr>
          <w:rFonts w:ascii="Times New Roman" w:eastAsia="Times New Roman" w:hAnsi="Times New Roman" w:cs="Times New Roman"/>
          <w:sz w:val="22"/>
          <w:szCs w:val="22"/>
          <w:lang w:val="en-US"/>
        </w:rPr>
        <w:t>PC</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дву</w:t>
      </w:r>
      <w:r>
        <w:rPr>
          <w:rFonts w:ascii="Times New Roman" w:eastAsia="Times New Roman" w:hAnsi="Times New Roman" w:cs="Times New Roman"/>
          <w:sz w:val="22"/>
          <w:szCs w:val="22"/>
        </w:rPr>
        <w:softHyphen/>
        <w:t>мя 37-мм пушками и противотанковыми бомбами кумулятив</w:t>
      </w:r>
      <w:r>
        <w:rPr>
          <w:rFonts w:ascii="Times New Roman" w:eastAsia="Times New Roman" w:hAnsi="Times New Roman" w:cs="Times New Roman"/>
          <w:sz w:val="22"/>
          <w:szCs w:val="22"/>
        </w:rPr>
        <w:softHyphen/>
        <w:t>ного действия &lt;ПТАБ&gt;. Более высокая эффективность этих бомб объяснялась повышением местного действия взрыва. В боевую зарядку самолета входило 220 ПТАБ &lt; 2,-5-1,5 кг&gt;, ко</w:t>
      </w:r>
      <w:r>
        <w:rPr>
          <w:rFonts w:ascii="Times New Roman" w:eastAsia="Times New Roman" w:hAnsi="Times New Roman" w:cs="Times New Roman"/>
          <w:sz w:val="22"/>
          <w:szCs w:val="22"/>
        </w:rPr>
        <w:softHyphen/>
        <w:t>торые поражали объекты противника на площади около 3000 кв. м. Плотность поражения была такой, что результаты ударов по танкам с применением ПТАБ оказались в два-три раза выше, чем при атаках со сбрасыванием фугасных и осколочно-фугас-</w:t>
      </w:r>
    </w:p>
    <w:p w:rsidR="006609C6" w:rsidRDefault="00FA7186">
      <w:pPr>
        <w:shd w:val="clear" w:color="auto" w:fill="FFFFFF"/>
        <w:spacing w:before="173"/>
        <w:ind w:left="5"/>
      </w:pPr>
      <w:r>
        <w:rPr>
          <w:rFonts w:ascii="Times New Roman" w:hAnsi="Times New Roman" w:cs="Times New Roman"/>
          <w:sz w:val="22"/>
          <w:szCs w:val="22"/>
        </w:rPr>
        <w:t>106</w:t>
      </w:r>
    </w:p>
    <w:p w:rsidR="006609C6" w:rsidRDefault="00FA7186">
      <w:pPr>
        <w:shd w:val="clear" w:color="auto" w:fill="FFFFFF"/>
        <w:spacing w:before="120" w:line="240" w:lineRule="exact"/>
        <w:ind w:left="134"/>
        <w:jc w:val="both"/>
      </w:pPr>
      <w:r>
        <w:br w:type="column"/>
      </w:r>
      <w:r>
        <w:rPr>
          <w:rFonts w:ascii="Times New Roman" w:eastAsia="Times New Roman" w:hAnsi="Times New Roman" w:cs="Times New Roman"/>
          <w:sz w:val="22"/>
          <w:szCs w:val="22"/>
        </w:rPr>
        <w:lastRenderedPageBreak/>
        <w:t>ных авиабомб. Наиболее широкое распространение в борьбе с танками противника получил тактический прием «круг», обес</w:t>
      </w:r>
      <w:r>
        <w:rPr>
          <w:rFonts w:ascii="Times New Roman" w:eastAsia="Times New Roman" w:hAnsi="Times New Roman" w:cs="Times New Roman"/>
          <w:sz w:val="22"/>
          <w:szCs w:val="22"/>
        </w:rPr>
        <w:softHyphen/>
        <w:t>печивавший непрерывное Огневое воздействие эскадрильи &lt;двух звеньев&gt; штурмовиков на цель при сохранении взаимной огне</w:t>
      </w:r>
      <w:r>
        <w:rPr>
          <w:rFonts w:ascii="Times New Roman" w:eastAsia="Times New Roman" w:hAnsi="Times New Roman" w:cs="Times New Roman"/>
          <w:sz w:val="22"/>
          <w:szCs w:val="22"/>
        </w:rPr>
        <w:softHyphen/>
        <w:t>вой поддержки между экипажами. Наибольший эффект дости</w:t>
      </w:r>
      <w:r>
        <w:rPr>
          <w:rFonts w:ascii="Times New Roman" w:eastAsia="Times New Roman" w:hAnsi="Times New Roman" w:cs="Times New Roman"/>
          <w:sz w:val="22"/>
          <w:szCs w:val="22"/>
        </w:rPr>
        <w:softHyphen/>
        <w:t>гался при сбросе ПТАБ с высоты 100—150 м.</w:t>
      </w:r>
    </w:p>
    <w:p w:rsidR="006609C6" w:rsidRDefault="00FA7186">
      <w:pPr>
        <w:shd w:val="clear" w:color="auto" w:fill="FFFFFF"/>
        <w:spacing w:before="10" w:line="240" w:lineRule="exact"/>
        <w:ind w:left="106" w:right="29" w:firstLine="288"/>
        <w:jc w:val="both"/>
      </w:pPr>
      <w:r>
        <w:rPr>
          <w:rFonts w:ascii="Times New Roman" w:eastAsia="Times New Roman" w:hAnsi="Times New Roman" w:cs="Times New Roman"/>
          <w:sz w:val="22"/>
          <w:szCs w:val="22"/>
        </w:rPr>
        <w:t>Плотность бомбометания заметно повысилась после того, как прицел-визир ПБП-1, который не обеспечивал полного об</w:t>
      </w:r>
      <w:r>
        <w:rPr>
          <w:rFonts w:ascii="Times New Roman" w:eastAsia="Times New Roman" w:hAnsi="Times New Roman" w:cs="Times New Roman"/>
          <w:sz w:val="22"/>
          <w:szCs w:val="22"/>
        </w:rPr>
        <w:softHyphen/>
        <w:t>зора передней полусферы, был заменен кольцевым прицелом. Основными средствами борьбы с ЗА противника являлись огонь авиапушек, реактивные снаряды, осколочные бомбы, особенно АО-25.</w:t>
      </w:r>
    </w:p>
    <w:p w:rsidR="006609C6" w:rsidRDefault="00FA7186">
      <w:pPr>
        <w:shd w:val="clear" w:color="auto" w:fill="FFFFFF"/>
        <w:spacing w:before="29" w:line="240" w:lineRule="exact"/>
        <w:ind w:left="67" w:right="48" w:firstLine="288"/>
        <w:jc w:val="both"/>
      </w:pPr>
      <w:r>
        <w:rPr>
          <w:rFonts w:ascii="Times New Roman" w:eastAsia="Times New Roman" w:hAnsi="Times New Roman" w:cs="Times New Roman"/>
          <w:sz w:val="22"/>
          <w:szCs w:val="22"/>
        </w:rPr>
        <w:t>В связи с увеличением количества самолетов «ИЛ-2» на фронте, повышением их боевых возможностей отчетливо обо</w:t>
      </w:r>
      <w:r>
        <w:rPr>
          <w:rFonts w:ascii="Times New Roman" w:eastAsia="Times New Roman" w:hAnsi="Times New Roman" w:cs="Times New Roman"/>
          <w:sz w:val="22"/>
          <w:szCs w:val="22"/>
        </w:rPr>
        <w:softHyphen/>
        <w:t>значилась тенденция перехода от эшелонированных действий в составе мелких групп к нанесению сосредоточенных ударов авиаэскадрильями и полками. Возросла продолжительность ог</w:t>
      </w:r>
      <w:r>
        <w:rPr>
          <w:rFonts w:ascii="Times New Roman" w:eastAsia="Times New Roman" w:hAnsi="Times New Roman" w:cs="Times New Roman"/>
          <w:sz w:val="22"/>
          <w:szCs w:val="22"/>
        </w:rPr>
        <w:softHyphen/>
        <w:t>невого воздействия на противника, и расширилась зона боевого применения штурмовиков: начиная с 1943 года, ударам стали подвергаться объекты во всей тактической глубине вражеской обороны. Эшелонированные действия чередовались с массиро</w:t>
      </w:r>
      <w:r>
        <w:rPr>
          <w:rFonts w:ascii="Times New Roman" w:eastAsia="Times New Roman" w:hAnsi="Times New Roman" w:cs="Times New Roman"/>
          <w:sz w:val="22"/>
          <w:szCs w:val="22"/>
        </w:rPr>
        <w:softHyphen/>
        <w:t>ванными ударами в составе авиадивизии и целых корпусов &lt;Белорусская, Висло-Одерская, Восточно-Прусская, Берлинская и другие операции&gt;.</w:t>
      </w:r>
    </w:p>
    <w:p w:rsidR="006609C6" w:rsidRDefault="00FA7186">
      <w:pPr>
        <w:shd w:val="clear" w:color="auto" w:fill="FFFFFF"/>
        <w:spacing w:before="14" w:line="240" w:lineRule="exact"/>
        <w:ind w:left="38" w:right="96" w:firstLine="293"/>
        <w:jc w:val="both"/>
      </w:pPr>
      <w:r>
        <w:rPr>
          <w:rFonts w:ascii="Times New Roman" w:eastAsia="Times New Roman" w:hAnsi="Times New Roman" w:cs="Times New Roman"/>
          <w:sz w:val="22"/>
          <w:szCs w:val="22"/>
        </w:rPr>
        <w:t>В ходе войны на базе «ИЛ-2» был создан новый цельноме</w:t>
      </w:r>
      <w:r>
        <w:rPr>
          <w:rFonts w:ascii="Times New Roman" w:eastAsia="Times New Roman" w:hAnsi="Times New Roman" w:cs="Times New Roman"/>
          <w:sz w:val="22"/>
          <w:szCs w:val="22"/>
        </w:rPr>
        <w:softHyphen/>
        <w:t>таллический двухместный штурмовик «ИЛ-10» с более мощ</w:t>
      </w:r>
      <w:r>
        <w:rPr>
          <w:rFonts w:ascii="Times New Roman" w:eastAsia="Times New Roman" w:hAnsi="Times New Roman" w:cs="Times New Roman"/>
          <w:sz w:val="22"/>
          <w:szCs w:val="22"/>
        </w:rPr>
        <w:softHyphen/>
        <w:t>ным двигателем и усиленным брЬнированием. Он отличался от «ИЛ-2» также большей скоростью и маневренностью. Это обес</w:t>
      </w:r>
      <w:r>
        <w:rPr>
          <w:rFonts w:ascii="Times New Roman" w:eastAsia="Times New Roman" w:hAnsi="Times New Roman" w:cs="Times New Roman"/>
          <w:sz w:val="22"/>
          <w:szCs w:val="22"/>
        </w:rPr>
        <w:softHyphen/>
        <w:t>печивало лучшие возможности по противодействию истреби</w:t>
      </w:r>
      <w:r>
        <w:rPr>
          <w:rFonts w:ascii="Times New Roman" w:eastAsia="Times New Roman" w:hAnsi="Times New Roman" w:cs="Times New Roman"/>
          <w:sz w:val="22"/>
          <w:szCs w:val="22"/>
        </w:rPr>
        <w:softHyphen/>
        <w:t>тельной авиации и зенитной артиллерии противника, позволяло более эффективно производить атаки по наземным целям.</w:t>
      </w:r>
    </w:p>
    <w:p w:rsidR="006609C6" w:rsidRDefault="00FA7186">
      <w:pPr>
        <w:shd w:val="clear" w:color="auto" w:fill="FFFFFF"/>
        <w:spacing w:line="240" w:lineRule="exact"/>
        <w:ind w:left="14" w:right="125" w:firstLine="283"/>
        <w:jc w:val="both"/>
      </w:pPr>
      <w:r>
        <w:rPr>
          <w:rFonts w:ascii="Times New Roman" w:eastAsia="Times New Roman" w:hAnsi="Times New Roman" w:cs="Times New Roman"/>
          <w:sz w:val="22"/>
          <w:szCs w:val="22"/>
        </w:rPr>
        <w:t>Таким образом, фронтовая авиация &lt;истребительная, бом</w:t>
      </w:r>
      <w:r>
        <w:rPr>
          <w:rFonts w:ascii="Times New Roman" w:eastAsia="Times New Roman" w:hAnsi="Times New Roman" w:cs="Times New Roman"/>
          <w:sz w:val="22"/>
          <w:szCs w:val="22"/>
        </w:rPr>
        <w:softHyphen/>
        <w:t>бардировочная и штурмовая&gt; в ходе войны почти полностью перевооружалась на новую авиационную технику, превосходив</w:t>
      </w:r>
      <w:r>
        <w:rPr>
          <w:rFonts w:ascii="Times New Roman" w:eastAsia="Times New Roman" w:hAnsi="Times New Roman" w:cs="Times New Roman"/>
          <w:sz w:val="22"/>
          <w:szCs w:val="22"/>
        </w:rPr>
        <w:softHyphen/>
        <w:t>шую по своим боевым возможностям технику противника. На новой материальной основе совершенствовалась и тактика, ко</w:t>
      </w:r>
      <w:r>
        <w:rPr>
          <w:rFonts w:ascii="Times New Roman" w:eastAsia="Times New Roman" w:hAnsi="Times New Roman" w:cs="Times New Roman"/>
          <w:sz w:val="22"/>
          <w:szCs w:val="22"/>
        </w:rPr>
        <w:softHyphen/>
        <w:t>торую справедливо называют вторым оружием летчика.</w:t>
      </w:r>
    </w:p>
    <w:p w:rsidR="006609C6" w:rsidRDefault="00FA7186">
      <w:pPr>
        <w:shd w:val="clear" w:color="auto" w:fill="FFFFFF"/>
        <w:spacing w:line="240" w:lineRule="exact"/>
        <w:ind w:right="149" w:firstLine="288"/>
        <w:jc w:val="both"/>
      </w:pPr>
      <w:r>
        <w:rPr>
          <w:rFonts w:ascii="Times New Roman" w:eastAsia="Times New Roman" w:hAnsi="Times New Roman" w:cs="Times New Roman"/>
          <w:sz w:val="22"/>
          <w:szCs w:val="22"/>
        </w:rPr>
        <w:t>Вместе с тем война показала, что боевое применение новой техники может привести к серьезным изменениям в тактике лишь в том случае, когда первая используется в значительном количестве. Так, например, единичные фашистские реактивные</w:t>
      </w:r>
    </w:p>
    <w:p w:rsidR="006609C6" w:rsidRDefault="00FA7186">
      <w:pPr>
        <w:shd w:val="clear" w:color="auto" w:fill="FFFFFF"/>
        <w:spacing w:before="221"/>
        <w:ind w:left="6067"/>
      </w:pPr>
      <w:r>
        <w:rPr>
          <w:rFonts w:ascii="Times New Roman" w:hAnsi="Times New Roman" w:cs="Times New Roman"/>
          <w:spacing w:val="-14"/>
          <w:sz w:val="22"/>
          <w:szCs w:val="22"/>
        </w:rPr>
        <w:t>107</w:t>
      </w:r>
    </w:p>
    <w:p w:rsidR="006609C6" w:rsidRDefault="006609C6">
      <w:pPr>
        <w:shd w:val="clear" w:color="auto" w:fill="FFFFFF"/>
        <w:spacing w:before="221"/>
        <w:ind w:left="6067"/>
        <w:sectPr w:rsidR="006609C6">
          <w:pgSz w:w="16834" w:h="11909" w:orient="landscape"/>
          <w:pgMar w:top="542" w:right="1200" w:bottom="360" w:left="1200" w:header="720" w:footer="720" w:gutter="0"/>
          <w:cols w:num="2" w:space="720" w:equalWidth="0">
            <w:col w:w="6412" w:space="1483"/>
            <w:col w:w="6537"/>
          </w:cols>
          <w:noEndnote/>
        </w:sectPr>
      </w:pPr>
    </w:p>
    <w:p w:rsidR="006609C6" w:rsidRDefault="00C65F1F">
      <w:pPr>
        <w:spacing w:line="1" w:lineRule="exact"/>
        <w:rPr>
          <w:sz w:val="2"/>
          <w:szCs w:val="2"/>
        </w:rPr>
      </w:pPr>
      <w:r w:rsidRPr="00C65F1F">
        <w:rPr>
          <w:noProof/>
        </w:rPr>
        <w:lastRenderedPageBreak/>
        <w:pict>
          <v:line id="_x0000_s1140" style="position:absolute;z-index:251774976;mso-position-horizontal-relative:margin" from="454.1pt,-6pt" to="454.1pt,273.85pt" o:allowincell="f" strokeweight=".5pt">
            <w10:wrap anchorx="margin"/>
          </v:line>
        </w:pict>
      </w:r>
      <w:r w:rsidRPr="00C65F1F">
        <w:rPr>
          <w:noProof/>
        </w:rPr>
        <w:pict>
          <v:line id="_x0000_s1141" style="position:absolute;z-index:251776000;mso-position-horizontal-relative:margin" from="457.45pt,292.55pt" to="457.45pt,386.85pt" o:allowincell="f" strokeweight=".5pt">
            <w10:wrap anchorx="margin"/>
          </v:line>
        </w:pict>
      </w:r>
      <w:r w:rsidRPr="00C65F1F">
        <w:rPr>
          <w:noProof/>
        </w:rPr>
        <w:pict>
          <v:line id="_x0000_s1142" style="position:absolute;z-index:251777024;mso-position-horizontal-relative:margin" from="581.05pt,-7.7pt" to="581.05pt,272.4pt" o:allowincell="f" strokeweight=".5pt">
            <w10:wrap anchorx="margin"/>
          </v:line>
        </w:pict>
      </w:r>
    </w:p>
    <w:p w:rsidR="006609C6" w:rsidRDefault="00FA7186">
      <w:pPr>
        <w:framePr w:w="4920" w:h="1824" w:hRule="exact" w:hSpace="38" w:wrap="notBeside" w:vAnchor="text" w:hAnchor="margin" w:x="9308" w:y="5862"/>
        <w:shd w:val="clear" w:color="auto" w:fill="FFFFFF"/>
        <w:spacing w:line="240" w:lineRule="exact"/>
      </w:pPr>
      <w:r>
        <w:rPr>
          <w:rFonts w:ascii="Times New Roman" w:eastAsia="Times New Roman" w:hAnsi="Times New Roman" w:cs="Times New Roman"/>
          <w:sz w:val="18"/>
          <w:szCs w:val="18"/>
        </w:rPr>
        <w:t>П/т, металлическая, нажимного действия, 5.5 кг, основная</w:t>
      </w:r>
    </w:p>
    <w:p w:rsidR="006609C6" w:rsidRDefault="00FA7186">
      <w:pPr>
        <w:framePr w:w="4920" w:h="1824" w:hRule="exact" w:hSpace="38" w:wrap="notBeside" w:vAnchor="text" w:hAnchor="margin" w:x="9308" w:y="5862"/>
        <w:shd w:val="clear" w:color="auto" w:fill="FFFFFF"/>
        <w:spacing w:line="240" w:lineRule="exact"/>
      </w:pPr>
      <w:r>
        <w:rPr>
          <w:rFonts w:ascii="Times New Roman" w:eastAsia="Times New Roman" w:hAnsi="Times New Roman" w:cs="Times New Roman"/>
          <w:sz w:val="18"/>
          <w:szCs w:val="18"/>
        </w:rPr>
        <w:t>на Курской дуге</w:t>
      </w:r>
    </w:p>
    <w:p w:rsidR="006609C6" w:rsidRDefault="00FA7186">
      <w:pPr>
        <w:framePr w:w="4920" w:h="1824" w:hRule="exact" w:hSpace="38" w:wrap="notBeside" w:vAnchor="text" w:hAnchor="margin" w:x="9308" w:y="5862"/>
        <w:shd w:val="clear" w:color="auto" w:fill="FFFFFF"/>
        <w:spacing w:before="10" w:line="240" w:lineRule="exact"/>
        <w:ind w:left="5"/>
      </w:pPr>
      <w:r>
        <w:rPr>
          <w:rFonts w:ascii="Times New Roman" w:eastAsia="Times New Roman" w:hAnsi="Times New Roman" w:cs="Times New Roman"/>
          <w:sz w:val="18"/>
          <w:szCs w:val="18"/>
        </w:rPr>
        <w:t>П/т, металлическая, нажимного действия, 5.5 кг</w:t>
      </w:r>
    </w:p>
    <w:p w:rsidR="006609C6" w:rsidRDefault="00FA7186">
      <w:pPr>
        <w:framePr w:w="4920" w:h="1824" w:hRule="exact" w:hSpace="38" w:wrap="notBeside" w:vAnchor="text" w:hAnchor="margin" w:x="9308" w:y="5862"/>
        <w:shd w:val="clear" w:color="auto" w:fill="FFFFFF"/>
        <w:spacing w:before="5" w:line="269" w:lineRule="exact"/>
        <w:ind w:left="10"/>
      </w:pPr>
      <w:r>
        <w:rPr>
          <w:rFonts w:ascii="Times New Roman" w:eastAsia="Times New Roman" w:hAnsi="Times New Roman" w:cs="Times New Roman"/>
          <w:sz w:val="18"/>
          <w:szCs w:val="18"/>
        </w:rPr>
        <w:t>П/т, деревянная, безопасная (не обнар. миноискателем)</w:t>
      </w:r>
    </w:p>
    <w:p w:rsidR="006609C6" w:rsidRDefault="00FA7186">
      <w:pPr>
        <w:framePr w:w="4920" w:h="1824" w:hRule="exact" w:hSpace="38" w:wrap="notBeside" w:vAnchor="text" w:hAnchor="margin" w:x="9308" w:y="5862"/>
        <w:shd w:val="clear" w:color="auto" w:fill="FFFFFF"/>
        <w:spacing w:line="269" w:lineRule="exact"/>
        <w:ind w:left="10"/>
      </w:pPr>
      <w:r>
        <w:rPr>
          <w:rFonts w:ascii="Times New Roman" w:eastAsia="Times New Roman" w:hAnsi="Times New Roman" w:cs="Times New Roman"/>
          <w:sz w:val="18"/>
          <w:szCs w:val="18"/>
        </w:rPr>
        <w:t>П/пех., деревянная, 200 г тротила, основная на Курской дуге</w:t>
      </w:r>
    </w:p>
    <w:p w:rsidR="006609C6" w:rsidRDefault="00FA7186">
      <w:pPr>
        <w:framePr w:w="4920" w:h="1824" w:hRule="exact" w:hSpace="38" w:wrap="notBeside" w:vAnchor="text" w:hAnchor="margin" w:x="9308" w:y="5862"/>
        <w:shd w:val="clear" w:color="auto" w:fill="FFFFFF"/>
        <w:spacing w:before="5" w:line="269" w:lineRule="exact"/>
        <w:ind w:left="14"/>
      </w:pPr>
      <w:r>
        <w:rPr>
          <w:rFonts w:ascii="Times New Roman" w:eastAsia="Times New Roman" w:hAnsi="Times New Roman" w:cs="Times New Roman"/>
          <w:sz w:val="18"/>
          <w:szCs w:val="18"/>
        </w:rPr>
        <w:t>П/пех., мина натяжного действия</w:t>
      </w:r>
    </w:p>
    <w:p w:rsidR="006609C6" w:rsidRDefault="00FA7186">
      <w:pPr>
        <w:framePr w:w="4920" w:h="1824" w:hRule="exact" w:hSpace="38" w:wrap="notBeside" w:vAnchor="text" w:hAnchor="margin" w:x="9308" w:y="5862"/>
        <w:shd w:val="clear" w:color="auto" w:fill="FFFFFF"/>
        <w:spacing w:line="269" w:lineRule="exact"/>
        <w:ind w:left="19"/>
      </w:pPr>
      <w:r>
        <w:rPr>
          <w:rFonts w:ascii="Times New Roman" w:eastAsia="Times New Roman" w:hAnsi="Times New Roman" w:cs="Times New Roman"/>
          <w:sz w:val="18"/>
          <w:szCs w:val="18"/>
        </w:rPr>
        <w:t>Оскол.-заградит. мина (на основе снаряда 152 мм)</w:t>
      </w:r>
    </w:p>
    <w:p w:rsidR="006609C6" w:rsidRDefault="00FA7186">
      <w:pPr>
        <w:framePr w:w="6370" w:h="2304" w:hRule="exact" w:hSpace="38" w:wrap="notBeside" w:vAnchor="text" w:hAnchor="margin" w:x="8012" w:y="7993"/>
        <w:shd w:val="clear" w:color="auto" w:fill="FFFFFF"/>
        <w:spacing w:line="264" w:lineRule="exact"/>
        <w:ind w:left="1910" w:hanging="1819"/>
      </w:pPr>
      <w:r>
        <w:rPr>
          <w:rFonts w:ascii="Times New Roman" w:hAnsi="Times New Roman" w:cs="Times New Roman"/>
          <w:sz w:val="22"/>
          <w:szCs w:val="22"/>
        </w:rPr>
        <w:t xml:space="preserve">2.60. </w:t>
      </w:r>
      <w:r>
        <w:rPr>
          <w:rFonts w:ascii="Times New Roman" w:eastAsia="Times New Roman" w:hAnsi="Times New Roman" w:cs="Times New Roman"/>
          <w:sz w:val="22"/>
          <w:szCs w:val="22"/>
        </w:rPr>
        <w:t>ОРГАНИЗАЦИЯ ОБОРОНЫ КУРСКОГО ВЫСТУПА СОВЕТСКОЙ АРМИЕЙ</w:t>
      </w:r>
    </w:p>
    <w:p w:rsidR="006609C6" w:rsidRDefault="00FA7186">
      <w:pPr>
        <w:framePr w:w="6370" w:h="2304" w:hRule="exact" w:hSpace="38" w:wrap="notBeside" w:vAnchor="text" w:hAnchor="margin" w:x="8012" w:y="7993"/>
        <w:shd w:val="clear" w:color="auto" w:fill="FFFFFF"/>
        <w:spacing w:before="106" w:line="264" w:lineRule="exact"/>
        <w:ind w:right="14" w:firstLine="254"/>
        <w:jc w:val="both"/>
      </w:pPr>
      <w:r>
        <w:rPr>
          <w:rFonts w:ascii="Times New Roman" w:eastAsia="Times New Roman" w:hAnsi="Times New Roman" w:cs="Times New Roman"/>
          <w:sz w:val="22"/>
          <w:szCs w:val="22"/>
        </w:rPr>
        <w:t>Дорогой Читатель! Мы говорили ранее о двух факторах, сы^ гравших существенную роль при подготовке к Курской битве, это:</w:t>
      </w:r>
    </w:p>
    <w:p w:rsidR="006609C6" w:rsidRDefault="00FA7186" w:rsidP="00FA7186">
      <w:pPr>
        <w:framePr w:w="6370" w:h="2304" w:hRule="exact" w:hSpace="38" w:wrap="notBeside" w:vAnchor="text" w:hAnchor="margin" w:x="8012" w:y="7993"/>
        <w:numPr>
          <w:ilvl w:val="0"/>
          <w:numId w:val="4"/>
        </w:numPr>
        <w:shd w:val="clear" w:color="auto" w:fill="FFFFFF"/>
        <w:tabs>
          <w:tab w:val="left" w:pos="562"/>
        </w:tabs>
        <w:ind w:left="288"/>
        <w:rPr>
          <w:rFonts w:ascii="Times New Roman" w:hAnsi="Times New Roman" w:cs="Times New Roman"/>
          <w:spacing w:val="-15"/>
          <w:sz w:val="22"/>
          <w:szCs w:val="22"/>
        </w:rPr>
      </w:pPr>
      <w:r>
        <w:rPr>
          <w:rFonts w:ascii="Times New Roman" w:eastAsia="Times New Roman" w:hAnsi="Times New Roman" w:cs="Times New Roman"/>
          <w:sz w:val="22"/>
          <w:szCs w:val="22"/>
        </w:rPr>
        <w:t>преднамеренная оборона;</w:t>
      </w:r>
    </w:p>
    <w:p w:rsidR="006609C6" w:rsidRDefault="00FA7186" w:rsidP="00FA7186">
      <w:pPr>
        <w:framePr w:w="6370" w:h="2304" w:hRule="exact" w:hSpace="38" w:wrap="notBeside" w:vAnchor="text" w:hAnchor="margin" w:x="8012" w:y="7993"/>
        <w:numPr>
          <w:ilvl w:val="0"/>
          <w:numId w:val="4"/>
        </w:numPr>
        <w:shd w:val="clear" w:color="auto" w:fill="FFFFFF"/>
        <w:tabs>
          <w:tab w:val="left" w:pos="562"/>
        </w:tabs>
        <w:ind w:left="288"/>
        <w:rPr>
          <w:rFonts w:ascii="Times New Roman" w:hAnsi="Times New Roman" w:cs="Times New Roman"/>
          <w:spacing w:val="-13"/>
          <w:sz w:val="22"/>
          <w:szCs w:val="22"/>
        </w:rPr>
      </w:pPr>
      <w:r>
        <w:rPr>
          <w:rFonts w:ascii="Times New Roman" w:eastAsia="Times New Roman" w:hAnsi="Times New Roman" w:cs="Times New Roman"/>
          <w:sz w:val="22"/>
          <w:szCs w:val="22"/>
        </w:rPr>
        <w:t>выросшая экономическая мощь СССР.</w:t>
      </w:r>
    </w:p>
    <w:p w:rsidR="006609C6" w:rsidRDefault="00FA7186">
      <w:pPr>
        <w:framePr w:w="6370" w:h="2304" w:hRule="exact" w:hSpace="38" w:wrap="notBeside" w:vAnchor="text" w:hAnchor="margin" w:x="8012" w:y="7993"/>
        <w:shd w:val="clear" w:color="auto" w:fill="FFFFFF"/>
        <w:spacing w:before="130"/>
        <w:jc w:val="right"/>
      </w:pPr>
      <w:r>
        <w:rPr>
          <w:rFonts w:ascii="Times New Roman" w:hAnsi="Times New Roman" w:cs="Times New Roman"/>
          <w:spacing w:val="-15"/>
          <w:sz w:val="22"/>
          <w:szCs w:val="22"/>
        </w:rPr>
        <w:t>109</w:t>
      </w:r>
    </w:p>
    <w:p w:rsidR="006609C6" w:rsidRDefault="00FA7186">
      <w:pPr>
        <w:shd w:val="clear" w:color="auto" w:fill="FFFFFF"/>
        <w:spacing w:line="245" w:lineRule="exact"/>
        <w:ind w:left="5"/>
      </w:pPr>
      <w:r>
        <w:rPr>
          <w:rFonts w:ascii="Times New Roman" w:eastAsia="Times New Roman" w:hAnsi="Times New Roman" w:cs="Times New Roman"/>
          <w:sz w:val="22"/>
          <w:szCs w:val="22"/>
        </w:rPr>
        <w:t>истребители «МЕ-262», хотя во многом превосходили винто</w:t>
      </w:r>
      <w:r>
        <w:rPr>
          <w:rFonts w:ascii="Times New Roman" w:eastAsia="Times New Roman" w:hAnsi="Times New Roman" w:cs="Times New Roman"/>
          <w:sz w:val="22"/>
          <w:szCs w:val="22"/>
        </w:rPr>
        <w:softHyphen/>
        <w:t xml:space="preserve">моторные </w:t>
      </w:r>
      <w:r w:rsidRPr="00FA7186">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ME</w:t>
      </w:r>
      <w:r w:rsidRPr="00FA7186">
        <w:rPr>
          <w:rFonts w:ascii="Times New Roman" w:eastAsia="Times New Roman" w:hAnsi="Times New Roman" w:cs="Times New Roman"/>
          <w:sz w:val="22"/>
          <w:szCs w:val="22"/>
        </w:rPr>
        <w:t>-</w:t>
      </w:r>
      <w:r>
        <w:rPr>
          <w:rFonts w:ascii="Times New Roman" w:eastAsia="Times New Roman" w:hAnsi="Times New Roman" w:cs="Times New Roman"/>
          <w:sz w:val="22"/>
          <w:szCs w:val="22"/>
        </w:rPr>
        <w:t>109», коренного перелома в тактику не внесли. В послевоенный период рост боевых возможностей авиаци</w:t>
      </w:r>
      <w:r>
        <w:rPr>
          <w:rFonts w:ascii="Times New Roman" w:eastAsia="Times New Roman" w:hAnsi="Times New Roman" w:cs="Times New Roman"/>
          <w:sz w:val="22"/>
          <w:szCs w:val="22"/>
        </w:rPr>
        <w:softHyphen/>
        <w:t>онной техники шел в направлении увеличения скорости, высо</w:t>
      </w:r>
      <w:r>
        <w:rPr>
          <w:rFonts w:ascii="Times New Roman" w:eastAsia="Times New Roman" w:hAnsi="Times New Roman" w:cs="Times New Roman"/>
          <w:sz w:val="22"/>
          <w:szCs w:val="22"/>
        </w:rPr>
        <w:softHyphen/>
        <w:t>ты, дальности полета, повышения поражающего действия ору</w:t>
      </w:r>
      <w:r>
        <w:rPr>
          <w:rFonts w:ascii="Times New Roman" w:eastAsia="Times New Roman" w:hAnsi="Times New Roman" w:cs="Times New Roman"/>
          <w:sz w:val="22"/>
          <w:szCs w:val="22"/>
        </w:rPr>
        <w:softHyphen/>
        <w:t>жия. Как показал опыт локальных войн, умелая комбинация «высота — скорость» обеспечивала истребителям захват так</w:t>
      </w:r>
      <w:r>
        <w:rPr>
          <w:rFonts w:ascii="Times New Roman" w:eastAsia="Times New Roman" w:hAnsi="Times New Roman" w:cs="Times New Roman"/>
          <w:sz w:val="22"/>
          <w:szCs w:val="22"/>
        </w:rPr>
        <w:softHyphen/>
        <w:t>тического преимущества еще перед началом боя, а бомбарди</w:t>
      </w:r>
      <w:r>
        <w:rPr>
          <w:rFonts w:ascii="Times New Roman" w:eastAsia="Times New Roman" w:hAnsi="Times New Roman" w:cs="Times New Roman"/>
          <w:sz w:val="22"/>
          <w:szCs w:val="22"/>
        </w:rPr>
        <w:softHyphen/>
        <w:t>ровщикам и штурмовикам — более выгодные условия при пре</w:t>
      </w:r>
      <w:r>
        <w:rPr>
          <w:rFonts w:ascii="Times New Roman" w:eastAsia="Times New Roman" w:hAnsi="Times New Roman" w:cs="Times New Roman"/>
          <w:sz w:val="22"/>
          <w:szCs w:val="22"/>
        </w:rPr>
        <w:softHyphen/>
        <w:t>одолении ПВО и нанесении ударов. По мере разработки новых видов оружия возрастали мощность огня, поражающие возмож</w:t>
      </w:r>
      <w:r>
        <w:rPr>
          <w:rFonts w:ascii="Times New Roman" w:eastAsia="Times New Roman" w:hAnsi="Times New Roman" w:cs="Times New Roman"/>
          <w:sz w:val="22"/>
          <w:szCs w:val="22"/>
        </w:rPr>
        <w:softHyphen/>
        <w:t>ности боевых самолетов, под удары авиации стали попадать все более удаленные объекты противника, а также невидимые ви</w:t>
      </w:r>
      <w:r>
        <w:rPr>
          <w:rFonts w:ascii="Times New Roman" w:eastAsia="Times New Roman" w:hAnsi="Times New Roman" w:cs="Times New Roman"/>
          <w:sz w:val="22"/>
          <w:szCs w:val="22"/>
        </w:rPr>
        <w:softHyphen/>
        <w:t>зуально наземные и воздушные цели.</w:t>
      </w:r>
    </w:p>
    <w:p w:rsidR="006609C6" w:rsidRDefault="00FA7186">
      <w:pPr>
        <w:shd w:val="clear" w:color="auto" w:fill="FFFFFF"/>
        <w:spacing w:line="250" w:lineRule="exact"/>
        <w:ind w:left="115" w:right="149" w:firstLine="274"/>
        <w:jc w:val="both"/>
      </w:pPr>
      <w:r>
        <w:rPr>
          <w:rFonts w:ascii="Times New Roman" w:eastAsia="Times New Roman" w:hAnsi="Times New Roman" w:cs="Times New Roman"/>
          <w:sz w:val="22"/>
          <w:szCs w:val="22"/>
        </w:rPr>
        <w:t>Наряду с этим следует отметить, что и тактика в свою оче</w:t>
      </w:r>
      <w:r>
        <w:rPr>
          <w:rFonts w:ascii="Times New Roman" w:eastAsia="Times New Roman" w:hAnsi="Times New Roman" w:cs="Times New Roman"/>
          <w:sz w:val="22"/>
          <w:szCs w:val="22"/>
        </w:rPr>
        <w:softHyphen/>
        <w:t>редь оказывала непосредственное влияние на развитие авиаци</w:t>
      </w:r>
      <w:r>
        <w:rPr>
          <w:rFonts w:ascii="Times New Roman" w:eastAsia="Times New Roman" w:hAnsi="Times New Roman" w:cs="Times New Roman"/>
          <w:sz w:val="22"/>
          <w:szCs w:val="22"/>
        </w:rPr>
        <w:softHyphen/>
        <w:t>онного вооружения и техники. В результате обобщения боево</w:t>
      </w:r>
      <w:r>
        <w:rPr>
          <w:rFonts w:ascii="Times New Roman" w:eastAsia="Times New Roman" w:hAnsi="Times New Roman" w:cs="Times New Roman"/>
          <w:sz w:val="22"/>
          <w:szCs w:val="22"/>
        </w:rPr>
        <w:softHyphen/>
        <w:t>го опыта применения самолетов и средств поражения к техни</w:t>
      </w:r>
      <w:r>
        <w:rPr>
          <w:rFonts w:ascii="Times New Roman" w:eastAsia="Times New Roman" w:hAnsi="Times New Roman" w:cs="Times New Roman"/>
          <w:sz w:val="22"/>
          <w:szCs w:val="22"/>
        </w:rPr>
        <w:softHyphen/>
        <w:t>ке и оружию предъявлялись новые требования...</w:t>
      </w:r>
    </w:p>
    <w:p w:rsidR="006609C6" w:rsidRDefault="00FA7186">
      <w:pPr>
        <w:shd w:val="clear" w:color="auto" w:fill="FFFFFF"/>
        <w:spacing w:line="298" w:lineRule="exact"/>
        <w:ind w:left="154" w:right="115" w:firstLine="269"/>
        <w:jc w:val="both"/>
      </w:pPr>
      <w:r>
        <w:rPr>
          <w:rFonts w:ascii="Times New Roman" w:eastAsia="Times New Roman" w:hAnsi="Times New Roman" w:cs="Times New Roman"/>
          <w:sz w:val="22"/>
          <w:szCs w:val="22"/>
        </w:rPr>
        <w:t>Дорогой Читатель, самолеты, использовавшиеся в Курской битве, показаны в таблице № 8.</w:t>
      </w:r>
    </w:p>
    <w:p w:rsidR="006609C6" w:rsidRDefault="00FA7186">
      <w:pPr>
        <w:shd w:val="clear" w:color="auto" w:fill="FFFFFF"/>
        <w:spacing w:line="250" w:lineRule="exact"/>
        <w:ind w:left="163" w:right="91" w:firstLine="278"/>
        <w:jc w:val="both"/>
      </w:pPr>
      <w:r>
        <w:rPr>
          <w:rFonts w:ascii="Times New Roman" w:eastAsia="Times New Roman" w:hAnsi="Times New Roman" w:cs="Times New Roman"/>
          <w:sz w:val="22"/>
          <w:szCs w:val="22"/>
        </w:rPr>
        <w:t>Некоторые виды основной боевой техники, участвовавшей в Курской битве, приведены в таб. № 8 (по А. Д. Овсянникову) в уточненном варианте. Дополнительные сведения даны в пр. 2, 2а.</w:t>
      </w:r>
    </w:p>
    <w:p w:rsidR="006609C6" w:rsidRDefault="00FA7186">
      <w:pPr>
        <w:shd w:val="clear" w:color="auto" w:fill="FFFFFF"/>
        <w:spacing w:before="115"/>
        <w:ind w:right="72"/>
        <w:jc w:val="right"/>
      </w:pPr>
      <w:r>
        <w:rPr>
          <w:rFonts w:ascii="Times New Roman" w:eastAsia="Times New Roman" w:hAnsi="Times New Roman" w:cs="Times New Roman"/>
          <w:sz w:val="18"/>
          <w:szCs w:val="18"/>
        </w:rPr>
        <w:t>ТАБЛИЦА № 8</w:t>
      </w:r>
    </w:p>
    <w:p w:rsidR="006609C6" w:rsidRDefault="00FA7186">
      <w:pPr>
        <w:framePr w:h="230" w:hRule="exact" w:hSpace="38" w:wrap="auto" w:vAnchor="text" w:hAnchor="text" w:x="1897" w:y="217"/>
        <w:shd w:val="clear" w:color="auto" w:fill="FFFFFF"/>
      </w:pPr>
      <w:r>
        <w:rPr>
          <w:rFonts w:ascii="Times New Roman" w:eastAsia="Times New Roman" w:hAnsi="Times New Roman" w:cs="Times New Roman"/>
          <w:spacing w:val="-2"/>
          <w:sz w:val="18"/>
          <w:szCs w:val="18"/>
        </w:rPr>
        <w:t xml:space="preserve">Центральный </w:t>
      </w:r>
      <w:r>
        <w:rPr>
          <w:rFonts w:ascii="Times New Roman" w:eastAsia="Times New Roman" w:hAnsi="Times New Roman" w:cs="Times New Roman"/>
          <w:spacing w:val="-2"/>
          <w:sz w:val="18"/>
          <w:szCs w:val="18"/>
          <w:u w:val="single"/>
        </w:rPr>
        <w:t>фронт</w:t>
      </w:r>
    </w:p>
    <w:p w:rsidR="006609C6" w:rsidRDefault="00FA7186">
      <w:pPr>
        <w:shd w:val="clear" w:color="auto" w:fill="FFFFFF"/>
        <w:spacing w:before="192"/>
        <w:ind w:left="4378"/>
      </w:pPr>
      <w:r>
        <w:rPr>
          <w:rFonts w:ascii="Times New Roman" w:eastAsia="Times New Roman" w:hAnsi="Times New Roman" w:cs="Times New Roman"/>
          <w:spacing w:val="-3"/>
          <w:sz w:val="18"/>
          <w:szCs w:val="18"/>
        </w:rPr>
        <w:t>Группа армий  «Центр»</w:t>
      </w:r>
    </w:p>
    <w:p w:rsidR="006609C6" w:rsidRDefault="00FA7186">
      <w:pPr>
        <w:framePr w:w="2535" w:h="1954" w:hRule="exact" w:hSpace="38" w:wrap="auto" w:vAnchor="text" w:hAnchor="text" w:x="1412" w:y="68"/>
        <w:shd w:val="clear" w:color="auto" w:fill="FFFFFF"/>
      </w:pPr>
      <w:r>
        <w:rPr>
          <w:rFonts w:ascii="Times New Roman" w:eastAsia="Times New Roman" w:hAnsi="Times New Roman" w:cs="Times New Roman"/>
          <w:spacing w:val="-2"/>
          <w:sz w:val="18"/>
          <w:szCs w:val="18"/>
        </w:rPr>
        <w:t>Пё-2п (с новыми двиг., пикир.'</w:t>
      </w:r>
    </w:p>
    <w:p w:rsidR="006609C6" w:rsidRDefault="00FA7186">
      <w:pPr>
        <w:framePr w:w="2535" w:h="1954" w:hRule="exact" w:hSpace="38" w:wrap="auto" w:vAnchor="text" w:hAnchor="text" w:x="1412" w:y="68"/>
        <w:shd w:val="clear" w:color="auto" w:fill="FFFFFF"/>
        <w:spacing w:before="14"/>
      </w:pPr>
      <w:r>
        <w:rPr>
          <w:rFonts w:ascii="Times New Roman" w:eastAsia="Times New Roman" w:hAnsi="Times New Roman" w:cs="Times New Roman"/>
          <w:sz w:val="18"/>
          <w:szCs w:val="18"/>
        </w:rPr>
        <w:t>Ту-2</w:t>
      </w:r>
    </w:p>
    <w:p w:rsidR="006609C6" w:rsidRDefault="00FA7186">
      <w:pPr>
        <w:framePr w:w="2535" w:h="1954" w:hRule="exact" w:hSpace="38" w:wrap="auto" w:vAnchor="text" w:hAnchor="text" w:x="1412" w:y="68"/>
        <w:shd w:val="clear" w:color="auto" w:fill="FFFFFF"/>
        <w:spacing w:before="5"/>
        <w:ind w:left="10"/>
      </w:pPr>
      <w:r>
        <w:rPr>
          <w:rFonts w:ascii="Times New Roman" w:eastAsia="Times New Roman" w:hAnsi="Times New Roman" w:cs="Times New Roman"/>
          <w:sz w:val="18"/>
          <w:szCs w:val="18"/>
        </w:rPr>
        <w:t>Ил-4</w:t>
      </w:r>
    </w:p>
    <w:p w:rsidR="006609C6" w:rsidRDefault="00FA7186">
      <w:pPr>
        <w:framePr w:w="2535" w:h="1954" w:hRule="exact" w:hSpace="38" w:wrap="auto" w:vAnchor="text" w:hAnchor="text" w:x="1412" w:y="68"/>
        <w:shd w:val="clear" w:color="auto" w:fill="FFFFFF"/>
        <w:spacing w:before="197" w:line="216" w:lineRule="exact"/>
        <w:ind w:left="29"/>
      </w:pPr>
      <w:r>
        <w:rPr>
          <w:rFonts w:ascii="Times New Roman" w:eastAsia="Times New Roman" w:hAnsi="Times New Roman" w:cs="Times New Roman"/>
          <w:sz w:val="18"/>
          <w:szCs w:val="18"/>
        </w:rPr>
        <w:t xml:space="preserve">Ла-5ФН </w:t>
      </w:r>
      <w:r w:rsidRPr="00FA7186">
        <w:rPr>
          <w:rFonts w:ascii="Times New Roman" w:eastAsia="Times New Roman" w:hAnsi="Times New Roman" w:cs="Times New Roman"/>
          <w:sz w:val="18"/>
          <w:szCs w:val="18"/>
        </w:rPr>
        <w:t>(</w:t>
      </w:r>
      <w:r>
        <w:rPr>
          <w:rFonts w:ascii="Times New Roman" w:eastAsia="Times New Roman" w:hAnsi="Times New Roman" w:cs="Times New Roman"/>
          <w:sz w:val="18"/>
          <w:szCs w:val="18"/>
          <w:lang w:val="en-US"/>
        </w:rPr>
        <w:t>v</w:t>
      </w:r>
      <w:r w:rsidRPr="00FA7186">
        <w:rPr>
          <w:rFonts w:ascii="Times New Roman" w:eastAsia="Times New Roman" w:hAnsi="Times New Roman" w:cs="Times New Roman"/>
          <w:sz w:val="18"/>
          <w:szCs w:val="18"/>
        </w:rPr>
        <w:t xml:space="preserve">-648, </w:t>
      </w:r>
      <w:r>
        <w:rPr>
          <w:rFonts w:ascii="Times New Roman" w:eastAsia="Times New Roman" w:hAnsi="Times New Roman" w:cs="Times New Roman"/>
          <w:sz w:val="18"/>
          <w:szCs w:val="18"/>
        </w:rPr>
        <w:t>Н=9.5, АШ-38Ф, две пушки 23 мм) Як-9(у=600, пушки 37/ и 45 мм) Пе-2и истребитель</w:t>
      </w:r>
    </w:p>
    <w:p w:rsidR="006609C6" w:rsidRDefault="00FA7186">
      <w:pPr>
        <w:framePr w:h="211" w:hRule="exact" w:hSpace="38" w:wrap="auto" w:vAnchor="text" w:hAnchor="text" w:x="299" w:y="135"/>
        <w:shd w:val="clear" w:color="auto" w:fill="FFFFFF"/>
      </w:pPr>
      <w:r>
        <w:rPr>
          <w:rFonts w:ascii="Times New Roman" w:eastAsia="Times New Roman" w:hAnsi="Times New Roman" w:cs="Times New Roman"/>
          <w:b/>
          <w:bCs/>
          <w:sz w:val="18"/>
          <w:szCs w:val="18"/>
        </w:rPr>
        <w:t>БА</w:t>
      </w:r>
    </w:p>
    <w:p w:rsidR="006609C6" w:rsidRDefault="00FA7186">
      <w:pPr>
        <w:framePr w:h="212" w:hRule="exact" w:hSpace="38" w:wrap="auto" w:vAnchor="text" w:hAnchor="text" w:x="323" w:y="1004"/>
        <w:shd w:val="clear" w:color="auto" w:fill="FFFFFF"/>
      </w:pPr>
      <w:r>
        <w:rPr>
          <w:rFonts w:ascii="Times New Roman" w:eastAsia="Times New Roman" w:hAnsi="Times New Roman" w:cs="Times New Roman"/>
          <w:b/>
          <w:bCs/>
          <w:sz w:val="18"/>
          <w:szCs w:val="18"/>
        </w:rPr>
        <w:t>ИА</w:t>
      </w:r>
    </w:p>
    <w:p w:rsidR="006609C6" w:rsidRDefault="00FA7186">
      <w:pPr>
        <w:shd w:val="clear" w:color="auto" w:fill="FFFFFF"/>
        <w:spacing w:before="19" w:line="216" w:lineRule="exact"/>
        <w:ind w:left="4070"/>
      </w:pPr>
      <w:r>
        <w:rPr>
          <w:rFonts w:ascii="Times New Roman" w:eastAsia="Times New Roman" w:hAnsi="Times New Roman" w:cs="Times New Roman"/>
          <w:sz w:val="18"/>
          <w:szCs w:val="18"/>
        </w:rPr>
        <w:t>Ю-87 «Юнкере», пикирующий Ю-88 «Юнкере» Хе-111 «Хейнкель», модерни</w:t>
      </w:r>
      <w:r>
        <w:rPr>
          <w:rFonts w:ascii="Times New Roman" w:eastAsia="Times New Roman" w:hAnsi="Times New Roman" w:cs="Times New Roman"/>
          <w:sz w:val="18"/>
          <w:szCs w:val="18"/>
        </w:rPr>
        <w:softHyphen/>
        <w:t xml:space="preserve">зированный для Курской дуги </w:t>
      </w:r>
      <w:r>
        <w:rPr>
          <w:rFonts w:ascii="Times New Roman" w:eastAsia="Times New Roman" w:hAnsi="Times New Roman" w:cs="Times New Roman"/>
          <w:sz w:val="18"/>
          <w:szCs w:val="18"/>
          <w:lang w:val="en-US"/>
        </w:rPr>
        <w:t>Me</w:t>
      </w:r>
      <w:r w:rsidRPr="00FA7186">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109 «Мессершмитт», </w:t>
      </w:r>
      <w:r>
        <w:rPr>
          <w:rFonts w:ascii="Times New Roman" w:eastAsia="Times New Roman" w:hAnsi="Times New Roman" w:cs="Times New Roman"/>
          <w:sz w:val="18"/>
          <w:szCs w:val="18"/>
          <w:lang w:val="en-US"/>
        </w:rPr>
        <w:t>v</w:t>
      </w:r>
      <w:r w:rsidRPr="00FA7186">
        <w:rPr>
          <w:rFonts w:ascii="Times New Roman" w:eastAsia="Times New Roman" w:hAnsi="Times New Roman" w:cs="Times New Roman"/>
          <w:sz w:val="18"/>
          <w:szCs w:val="18"/>
        </w:rPr>
        <w:t>=620</w:t>
      </w:r>
    </w:p>
    <w:p w:rsidR="006609C6" w:rsidRDefault="00FA7186">
      <w:pPr>
        <w:shd w:val="clear" w:color="auto" w:fill="FFFFFF"/>
        <w:spacing w:before="221"/>
        <w:ind w:left="4099"/>
      </w:pPr>
      <w:r>
        <w:rPr>
          <w:rFonts w:ascii="Times New Roman" w:eastAsia="Times New Roman" w:hAnsi="Times New Roman" w:cs="Times New Roman"/>
          <w:sz w:val="18"/>
          <w:szCs w:val="18"/>
        </w:rPr>
        <w:t>Ме-110  «Мессершмитт»</w:t>
      </w:r>
    </w:p>
    <w:p w:rsidR="006609C6" w:rsidRDefault="00FA7186">
      <w:pPr>
        <w:framePr w:w="2568" w:h="662" w:hRule="exact" w:hSpace="38" w:wrap="auto" w:vAnchor="text" w:hAnchor="text" w:x="1479" w:y="923"/>
        <w:shd w:val="clear" w:color="auto" w:fill="FFFFFF"/>
        <w:spacing w:line="216" w:lineRule="exact"/>
        <w:ind w:left="5"/>
      </w:pPr>
      <w:r>
        <w:rPr>
          <w:rFonts w:ascii="Times New Roman" w:eastAsia="Times New Roman" w:hAnsi="Times New Roman" w:cs="Times New Roman"/>
          <w:sz w:val="18"/>
          <w:szCs w:val="18"/>
        </w:rPr>
        <w:t xml:space="preserve">Ил-2 </w:t>
      </w:r>
      <w:r w:rsidRPr="00FA7186">
        <w:rPr>
          <w:rFonts w:ascii="Times New Roman" w:eastAsia="Times New Roman" w:hAnsi="Times New Roman" w:cs="Times New Roman"/>
          <w:sz w:val="18"/>
          <w:szCs w:val="18"/>
        </w:rPr>
        <w:t>(</w:t>
      </w:r>
      <w:r>
        <w:rPr>
          <w:rFonts w:ascii="Times New Roman" w:eastAsia="Times New Roman" w:hAnsi="Times New Roman" w:cs="Times New Roman"/>
          <w:sz w:val="18"/>
          <w:szCs w:val="18"/>
          <w:lang w:val="en-US"/>
        </w:rPr>
        <w:t>v</w:t>
      </w:r>
      <w:r w:rsidRPr="00FA7186">
        <w:rPr>
          <w:rFonts w:ascii="Times New Roman" w:eastAsia="Times New Roman" w:hAnsi="Times New Roman" w:cs="Times New Roman"/>
          <w:sz w:val="18"/>
          <w:szCs w:val="18"/>
        </w:rPr>
        <w:t xml:space="preserve">=412, </w:t>
      </w:r>
      <w:r>
        <w:rPr>
          <w:rFonts w:ascii="Times New Roman" w:eastAsia="Times New Roman" w:hAnsi="Times New Roman" w:cs="Times New Roman"/>
          <w:sz w:val="18"/>
          <w:szCs w:val="18"/>
        </w:rPr>
        <w:t>2-местный, АМ-38Ф, новый двигатель, пушки 23 и 37 мм)</w:t>
      </w:r>
    </w:p>
    <w:p w:rsidR="006609C6" w:rsidRDefault="00FA7186">
      <w:pPr>
        <w:framePr w:h="211" w:hRule="exact" w:hSpace="38" w:wrap="auto" w:vAnchor="text" w:hAnchor="text" w:x="366" w:y="980"/>
        <w:shd w:val="clear" w:color="auto" w:fill="FFFFFF"/>
      </w:pPr>
      <w:r>
        <w:rPr>
          <w:rFonts w:ascii="Times New Roman" w:eastAsia="Times New Roman" w:hAnsi="Times New Roman" w:cs="Times New Roman"/>
          <w:sz w:val="18"/>
          <w:szCs w:val="18"/>
        </w:rPr>
        <w:t>ША</w:t>
      </w:r>
    </w:p>
    <w:p w:rsidR="006609C6" w:rsidRDefault="00FA7186">
      <w:pPr>
        <w:shd w:val="clear" w:color="auto" w:fill="FFFFFF"/>
        <w:spacing w:before="211" w:line="216" w:lineRule="exact"/>
        <w:ind w:left="4118"/>
      </w:pPr>
      <w:r>
        <w:rPr>
          <w:rFonts w:ascii="Times New Roman" w:eastAsia="Times New Roman" w:hAnsi="Times New Roman" w:cs="Times New Roman"/>
          <w:sz w:val="18"/>
          <w:szCs w:val="18"/>
        </w:rPr>
        <w:t xml:space="preserve">ФВ-190А   «Фокке-Вульф», </w:t>
      </w:r>
      <w:r>
        <w:rPr>
          <w:rFonts w:ascii="Times New Roman" w:eastAsia="Times New Roman" w:hAnsi="Times New Roman" w:cs="Times New Roman"/>
          <w:sz w:val="18"/>
          <w:szCs w:val="18"/>
          <w:lang w:val="en-US"/>
        </w:rPr>
        <w:t>v</w:t>
      </w:r>
      <w:r w:rsidRPr="00FA7186">
        <w:rPr>
          <w:rFonts w:ascii="Times New Roman" w:eastAsia="Times New Roman" w:hAnsi="Times New Roman" w:cs="Times New Roman"/>
          <w:sz w:val="18"/>
          <w:szCs w:val="18"/>
        </w:rPr>
        <w:t xml:space="preserve">&gt;600,  </w:t>
      </w:r>
      <w:r>
        <w:rPr>
          <w:rFonts w:ascii="Times New Roman" w:eastAsia="Times New Roman" w:hAnsi="Times New Roman" w:cs="Times New Roman"/>
          <w:sz w:val="18"/>
          <w:szCs w:val="18"/>
        </w:rPr>
        <w:t>модернизирован для Курской дуги ХШ-129 «Хеншель»</w:t>
      </w:r>
    </w:p>
    <w:p w:rsidR="006609C6" w:rsidRDefault="00FA7186">
      <w:pPr>
        <w:shd w:val="clear" w:color="auto" w:fill="FFFFFF"/>
        <w:spacing w:before="216"/>
      </w:pPr>
      <w:r>
        <w:br w:type="column"/>
      </w:r>
      <w:r>
        <w:rPr>
          <w:rFonts w:ascii="Times New Roman" w:eastAsia="Times New Roman" w:hAnsi="Times New Roman" w:cs="Times New Roman"/>
          <w:b/>
          <w:bCs/>
          <w:sz w:val="18"/>
          <w:szCs w:val="18"/>
        </w:rPr>
        <w:lastRenderedPageBreak/>
        <w:t>РА</w:t>
      </w:r>
    </w:p>
    <w:p w:rsidR="006609C6" w:rsidRDefault="00FA7186">
      <w:pPr>
        <w:shd w:val="clear" w:color="auto" w:fill="FFFFFF"/>
        <w:spacing w:before="413" w:line="202" w:lineRule="exact"/>
        <w:ind w:left="5"/>
      </w:pPr>
      <w:r>
        <w:rPr>
          <w:rFonts w:ascii="Times New Roman" w:eastAsia="Times New Roman" w:hAnsi="Times New Roman" w:cs="Times New Roman"/>
          <w:b/>
          <w:bCs/>
          <w:spacing w:val="-5"/>
          <w:sz w:val="18"/>
          <w:szCs w:val="18"/>
        </w:rPr>
        <w:t>ВТА</w:t>
      </w:r>
    </w:p>
    <w:p w:rsidR="006609C6" w:rsidRDefault="00FA7186">
      <w:pPr>
        <w:shd w:val="clear" w:color="auto" w:fill="FFFFFF"/>
        <w:spacing w:line="202" w:lineRule="exact"/>
        <w:ind w:left="10"/>
      </w:pPr>
      <w:r>
        <w:rPr>
          <w:rFonts w:ascii="Times New Roman" w:eastAsia="Times New Roman" w:hAnsi="Times New Roman" w:cs="Times New Roman"/>
          <w:b/>
          <w:bCs/>
          <w:spacing w:val="-1"/>
          <w:sz w:val="18"/>
          <w:szCs w:val="18"/>
        </w:rPr>
        <w:t>Реактивные</w:t>
      </w:r>
    </w:p>
    <w:p w:rsidR="006609C6" w:rsidRDefault="00FA7186">
      <w:pPr>
        <w:shd w:val="clear" w:color="auto" w:fill="FFFFFF"/>
        <w:spacing w:before="5" w:line="202" w:lineRule="exact"/>
        <w:ind w:left="10"/>
      </w:pPr>
      <w:r>
        <w:rPr>
          <w:rFonts w:ascii="Times New Roman" w:eastAsia="Times New Roman" w:hAnsi="Times New Roman" w:cs="Times New Roman"/>
          <w:b/>
          <w:bCs/>
          <w:sz w:val="18"/>
          <w:szCs w:val="18"/>
        </w:rPr>
        <w:t>установки</w:t>
      </w:r>
    </w:p>
    <w:p w:rsidR="006609C6" w:rsidRDefault="00FA7186">
      <w:pPr>
        <w:shd w:val="clear" w:color="auto" w:fill="FFFFFF"/>
        <w:spacing w:before="629"/>
        <w:ind w:left="19"/>
      </w:pPr>
      <w:r>
        <w:rPr>
          <w:rFonts w:ascii="Times New Roman" w:eastAsia="Times New Roman" w:hAnsi="Times New Roman" w:cs="Times New Roman"/>
          <w:b/>
          <w:bCs/>
          <w:spacing w:val="-5"/>
          <w:sz w:val="18"/>
          <w:szCs w:val="18"/>
        </w:rPr>
        <w:t>Танки</w:t>
      </w:r>
    </w:p>
    <w:p w:rsidR="006609C6" w:rsidRDefault="00FA7186">
      <w:pPr>
        <w:shd w:val="clear" w:color="auto" w:fill="FFFFFF"/>
        <w:spacing w:before="840"/>
        <w:ind w:left="38"/>
      </w:pPr>
      <w:r>
        <w:rPr>
          <w:rFonts w:ascii="Times New Roman" w:eastAsia="Times New Roman" w:hAnsi="Times New Roman" w:cs="Times New Roman"/>
          <w:b/>
          <w:bCs/>
          <w:sz w:val="18"/>
          <w:szCs w:val="18"/>
        </w:rPr>
        <w:t>САУ</w:t>
      </w:r>
    </w:p>
    <w:p w:rsidR="006609C6" w:rsidRDefault="00FA7186">
      <w:pPr>
        <w:shd w:val="clear" w:color="auto" w:fill="FFFFFF"/>
        <w:spacing w:before="408"/>
        <w:ind w:left="43"/>
      </w:pPr>
      <w:r>
        <w:rPr>
          <w:rFonts w:ascii="Times New Roman" w:eastAsia="Times New Roman" w:hAnsi="Times New Roman" w:cs="Times New Roman"/>
          <w:b/>
          <w:bCs/>
          <w:spacing w:val="-5"/>
          <w:sz w:val="18"/>
          <w:szCs w:val="18"/>
        </w:rPr>
        <w:t>Орудия</w:t>
      </w:r>
    </w:p>
    <w:p w:rsidR="006609C6" w:rsidRDefault="00FA7186">
      <w:pPr>
        <w:shd w:val="clear" w:color="auto" w:fill="FFFFFF"/>
        <w:spacing w:before="1037"/>
        <w:ind w:left="53"/>
      </w:pPr>
      <w:r>
        <w:rPr>
          <w:rFonts w:ascii="Times New Roman" w:eastAsia="Times New Roman" w:hAnsi="Times New Roman" w:cs="Times New Roman"/>
          <w:b/>
          <w:bCs/>
          <w:spacing w:val="-1"/>
          <w:sz w:val="18"/>
          <w:szCs w:val="18"/>
        </w:rPr>
        <w:t>Минометы</w:t>
      </w:r>
    </w:p>
    <w:p w:rsidR="006609C6" w:rsidRDefault="00FA7186">
      <w:pPr>
        <w:shd w:val="clear" w:color="auto" w:fill="FFFFFF"/>
        <w:spacing w:before="691"/>
        <w:ind w:left="221"/>
      </w:pPr>
      <w:r>
        <w:rPr>
          <w:rFonts w:ascii="Times New Roman" w:eastAsia="Times New Roman" w:hAnsi="Times New Roman" w:cs="Times New Roman"/>
          <w:b/>
          <w:bCs/>
          <w:spacing w:val="-2"/>
          <w:sz w:val="18"/>
          <w:szCs w:val="18"/>
        </w:rPr>
        <w:t>ТМ-37</w:t>
      </w:r>
    </w:p>
    <w:p w:rsidR="006609C6" w:rsidRDefault="00FA7186">
      <w:pPr>
        <w:shd w:val="clear" w:color="auto" w:fill="FFFFFF"/>
        <w:spacing w:before="226" w:line="269" w:lineRule="exact"/>
        <w:ind w:left="230"/>
      </w:pPr>
      <w:r>
        <w:rPr>
          <w:rFonts w:ascii="Times New Roman" w:eastAsia="Times New Roman" w:hAnsi="Times New Roman" w:cs="Times New Roman"/>
          <w:b/>
          <w:bCs/>
          <w:spacing w:val="-5"/>
          <w:sz w:val="18"/>
          <w:szCs w:val="18"/>
        </w:rPr>
        <w:t>ТМ-41</w:t>
      </w:r>
    </w:p>
    <w:p w:rsidR="006609C6" w:rsidRDefault="00FA7186">
      <w:pPr>
        <w:shd w:val="clear" w:color="auto" w:fill="FFFFFF"/>
        <w:spacing w:line="269" w:lineRule="exact"/>
        <w:ind w:left="230"/>
      </w:pPr>
      <w:r>
        <w:rPr>
          <w:rFonts w:ascii="Times New Roman" w:eastAsia="Times New Roman" w:hAnsi="Times New Roman" w:cs="Times New Roman"/>
          <w:b/>
          <w:bCs/>
          <w:spacing w:val="-6"/>
          <w:sz w:val="18"/>
          <w:szCs w:val="18"/>
        </w:rPr>
        <w:t>ТМД-Б</w:t>
      </w:r>
    </w:p>
    <w:p w:rsidR="006609C6" w:rsidRDefault="00FA7186">
      <w:pPr>
        <w:shd w:val="clear" w:color="auto" w:fill="FFFFFF"/>
        <w:spacing w:line="269" w:lineRule="exact"/>
        <w:ind w:left="235"/>
      </w:pPr>
      <w:r>
        <w:rPr>
          <w:rFonts w:ascii="Times New Roman" w:eastAsia="Times New Roman" w:hAnsi="Times New Roman" w:cs="Times New Roman"/>
          <w:b/>
          <w:bCs/>
          <w:spacing w:val="-5"/>
          <w:sz w:val="18"/>
          <w:szCs w:val="18"/>
        </w:rPr>
        <w:t>ПМД-7</w:t>
      </w:r>
    </w:p>
    <w:p w:rsidR="006609C6" w:rsidRDefault="00FA7186">
      <w:pPr>
        <w:shd w:val="clear" w:color="auto" w:fill="FFFFFF"/>
        <w:spacing w:line="269" w:lineRule="exact"/>
        <w:ind w:left="235"/>
      </w:pPr>
      <w:r>
        <w:rPr>
          <w:rFonts w:ascii="Times New Roman" w:eastAsia="Times New Roman" w:hAnsi="Times New Roman" w:cs="Times New Roman"/>
          <w:b/>
          <w:bCs/>
          <w:spacing w:val="-2"/>
          <w:sz w:val="18"/>
          <w:szCs w:val="18"/>
        </w:rPr>
        <w:t>ПОМЗ-2</w:t>
      </w:r>
    </w:p>
    <w:p w:rsidR="006609C6" w:rsidRDefault="00FA7186">
      <w:pPr>
        <w:shd w:val="clear" w:color="auto" w:fill="FFFFFF"/>
        <w:spacing w:line="269" w:lineRule="exact"/>
        <w:ind w:left="245"/>
      </w:pPr>
      <w:r>
        <w:rPr>
          <w:rFonts w:ascii="Times New Roman" w:eastAsia="Times New Roman" w:hAnsi="Times New Roman" w:cs="Times New Roman"/>
          <w:b/>
          <w:bCs/>
          <w:spacing w:val="-3"/>
          <w:sz w:val="18"/>
          <w:szCs w:val="18"/>
        </w:rPr>
        <w:t>ОЗМ-152</w:t>
      </w:r>
    </w:p>
    <w:p w:rsidR="006609C6" w:rsidRDefault="00FA7186">
      <w:pPr>
        <w:shd w:val="clear" w:color="auto" w:fill="FFFFFF"/>
        <w:spacing w:before="187"/>
        <w:ind w:left="5"/>
      </w:pPr>
      <w:r>
        <w:br w:type="column"/>
      </w:r>
      <w:r>
        <w:rPr>
          <w:rFonts w:ascii="Times New Roman" w:eastAsia="Times New Roman" w:hAnsi="Times New Roman" w:cs="Times New Roman"/>
          <w:sz w:val="18"/>
          <w:szCs w:val="18"/>
        </w:rPr>
        <w:lastRenderedPageBreak/>
        <w:t>Пе-2р разведчик</w:t>
      </w:r>
    </w:p>
    <w:p w:rsidR="006609C6" w:rsidRDefault="00FA7186">
      <w:pPr>
        <w:shd w:val="clear" w:color="auto" w:fill="FFFFFF"/>
        <w:spacing w:before="614" w:line="206" w:lineRule="exact"/>
      </w:pPr>
      <w:r>
        <w:rPr>
          <w:rFonts w:ascii="Times New Roman" w:eastAsia="Times New Roman" w:hAnsi="Times New Roman" w:cs="Times New Roman"/>
          <w:sz w:val="18"/>
          <w:szCs w:val="18"/>
        </w:rPr>
        <w:t xml:space="preserve">Б М-8 «Катюша» БМ-13 «Катюша» Рама М-30 «Андрюша» Рама М-31 «Андрюша»      • Рама М-20 «Андрюша» Т-60, легкий Т-70, легкий Т-34 средний КВ-1, тяжелый </w:t>
      </w:r>
      <w:r>
        <w:rPr>
          <w:rFonts w:ascii="Times New Roman" w:eastAsia="Times New Roman" w:hAnsi="Times New Roman" w:cs="Times New Roman"/>
          <w:sz w:val="18"/>
          <w:szCs w:val="18"/>
          <w:lang w:val="en-US"/>
        </w:rPr>
        <w:t>KB</w:t>
      </w:r>
      <w:r w:rsidRPr="008E0974">
        <w:rPr>
          <w:rFonts w:ascii="Times New Roman" w:eastAsia="Times New Roman" w:hAnsi="Times New Roman" w:cs="Times New Roman"/>
          <w:sz w:val="18"/>
          <w:szCs w:val="18"/>
        </w:rPr>
        <w:t>-</w:t>
      </w:r>
      <w:r>
        <w:rPr>
          <w:rFonts w:ascii="Times New Roman" w:eastAsia="Times New Roman" w:hAnsi="Times New Roman" w:cs="Times New Roman"/>
          <w:sz w:val="18"/>
          <w:szCs w:val="18"/>
        </w:rPr>
        <w:t>1С, тяжелый СУ-76М (СУ-85, СУ-100) СУ-122 (ИСУ-122, ИСУ-152) СУ-152  «Зверобой» 45-мм ПТА (п/т артилл.) 76^мм ПА (полковая, дивиз. артилл.) 122-мм гаубица 15 2-мм гаубичная пушка 203-мм гаубица  : 82-мм , 120- мм полковой</w:t>
      </w:r>
    </w:p>
    <w:p w:rsidR="006609C6" w:rsidRDefault="00FA7186">
      <w:pPr>
        <w:shd w:val="clear" w:color="auto" w:fill="FFFFFF"/>
        <w:spacing w:before="134"/>
        <w:jc w:val="right"/>
      </w:pPr>
      <w:r>
        <w:rPr>
          <w:rFonts w:ascii="Times New Roman" w:eastAsia="Times New Roman" w:hAnsi="Times New Roman" w:cs="Times New Roman"/>
          <w:b/>
          <w:bCs/>
          <w:sz w:val="18"/>
          <w:szCs w:val="18"/>
        </w:rPr>
        <w:t>МИНЬЩФ</w:t>
      </w:r>
    </w:p>
    <w:p w:rsidR="006609C6" w:rsidRDefault="00FA7186">
      <w:pPr>
        <w:shd w:val="clear" w:color="auto" w:fill="FFFFFF"/>
        <w:spacing w:before="158" w:line="206" w:lineRule="exact"/>
        <w:ind w:left="5"/>
      </w:pPr>
      <w:r>
        <w:br w:type="column"/>
      </w:r>
      <w:r>
        <w:rPr>
          <w:rFonts w:ascii="Times New Roman" w:eastAsia="Times New Roman" w:hAnsi="Times New Roman" w:cs="Times New Roman"/>
          <w:sz w:val="18"/>
          <w:szCs w:val="18"/>
        </w:rPr>
        <w:lastRenderedPageBreak/>
        <w:t>ХШ-126  «Хеншель» ФВ^189 «Фокке-Вульф» (рама), корректировщик Ю-52 «Юнкере» 150-мм шестиствольный мино</w:t>
      </w:r>
      <w:r>
        <w:rPr>
          <w:rFonts w:ascii="Times New Roman" w:eastAsia="Times New Roman" w:hAnsi="Times New Roman" w:cs="Times New Roman"/>
          <w:sz w:val="18"/>
          <w:szCs w:val="18"/>
        </w:rPr>
        <w:softHyphen/>
        <w:t>мет обр. 41, «Ванюша» и др. см. пр. 2а</w:t>
      </w:r>
    </w:p>
    <w:p w:rsidR="006609C6" w:rsidRDefault="00FA7186">
      <w:pPr>
        <w:shd w:val="clear" w:color="auto" w:fill="FFFFFF"/>
        <w:spacing w:before="408" w:line="206" w:lineRule="exact"/>
        <w:ind w:left="19"/>
      </w:pPr>
      <w:r>
        <w:rPr>
          <w:rFonts w:ascii="Times New Roman" w:hAnsi="Times New Roman" w:cs="Times New Roman"/>
          <w:sz w:val="18"/>
          <w:szCs w:val="18"/>
          <w:lang w:val="en-US"/>
        </w:rPr>
        <w:t>T</w:t>
      </w:r>
      <w:r w:rsidRPr="008E0974">
        <w:rPr>
          <w:rFonts w:ascii="Times New Roman" w:hAnsi="Times New Roman" w:cs="Times New Roman"/>
          <w:sz w:val="18"/>
          <w:szCs w:val="18"/>
        </w:rPr>
        <w:t>-</w:t>
      </w:r>
      <w:r>
        <w:rPr>
          <w:rFonts w:ascii="Times New Roman" w:hAnsi="Times New Roman" w:cs="Times New Roman"/>
          <w:sz w:val="18"/>
          <w:szCs w:val="18"/>
          <w:lang w:val="en-US"/>
        </w:rPr>
        <w:t>I</w:t>
      </w:r>
      <w:r w:rsidRPr="008E0974">
        <w:rPr>
          <w:rFonts w:ascii="Times New Roman" w:hAnsi="Times New Roman" w:cs="Times New Roman"/>
          <w:sz w:val="18"/>
          <w:szCs w:val="18"/>
        </w:rPr>
        <w:t xml:space="preserve">, </w:t>
      </w:r>
      <w:r>
        <w:rPr>
          <w:rFonts w:ascii="Times New Roman" w:eastAsia="Times New Roman" w:hAnsi="Times New Roman" w:cs="Times New Roman"/>
          <w:sz w:val="18"/>
          <w:szCs w:val="18"/>
        </w:rPr>
        <w:t>легкий</w:t>
      </w:r>
    </w:p>
    <w:p w:rsidR="006609C6" w:rsidRDefault="00FA7186">
      <w:pPr>
        <w:shd w:val="clear" w:color="auto" w:fill="FFFFFF"/>
        <w:spacing w:line="206" w:lineRule="exact"/>
        <w:ind w:left="19"/>
      </w:pPr>
      <w:r>
        <w:rPr>
          <w:rFonts w:ascii="Times New Roman" w:eastAsia="Times New Roman" w:hAnsi="Times New Roman" w:cs="Times New Roman"/>
          <w:sz w:val="18"/>
          <w:szCs w:val="18"/>
        </w:rPr>
        <w:t>Т-</w:t>
      </w:r>
      <w:r>
        <w:rPr>
          <w:rFonts w:ascii="Times New Roman" w:eastAsia="Times New Roman" w:hAnsi="Times New Roman" w:cs="Times New Roman"/>
          <w:sz w:val="18"/>
          <w:szCs w:val="18"/>
          <w:lang w:val="en-US"/>
        </w:rPr>
        <w:t>II</w:t>
      </w:r>
      <w:r w:rsidRPr="008E0974">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легкий</w:t>
      </w:r>
    </w:p>
    <w:p w:rsidR="006609C6" w:rsidRDefault="00FA7186">
      <w:pPr>
        <w:shd w:val="clear" w:color="auto" w:fill="FFFFFF"/>
        <w:spacing w:line="206" w:lineRule="exact"/>
        <w:ind w:left="19"/>
      </w:pPr>
      <w:r>
        <w:rPr>
          <w:rFonts w:ascii="Times New Roman" w:hAnsi="Times New Roman" w:cs="Times New Roman"/>
          <w:sz w:val="18"/>
          <w:szCs w:val="18"/>
          <w:lang w:val="en-US"/>
        </w:rPr>
        <w:t>T</w:t>
      </w:r>
      <w:r w:rsidRPr="008E0974">
        <w:rPr>
          <w:rFonts w:ascii="Times New Roman" w:hAnsi="Times New Roman" w:cs="Times New Roman"/>
          <w:sz w:val="18"/>
          <w:szCs w:val="18"/>
        </w:rPr>
        <w:t>-</w:t>
      </w:r>
      <w:r>
        <w:rPr>
          <w:rFonts w:ascii="Times New Roman" w:hAnsi="Times New Roman" w:cs="Times New Roman"/>
          <w:sz w:val="18"/>
          <w:szCs w:val="18"/>
          <w:lang w:val="en-US"/>
        </w:rPr>
        <w:t>V</w:t>
      </w:r>
      <w:r w:rsidRPr="008E0974">
        <w:rPr>
          <w:rFonts w:ascii="Times New Roman" w:hAnsi="Times New Roman" w:cs="Times New Roman"/>
          <w:sz w:val="18"/>
          <w:szCs w:val="18"/>
        </w:rPr>
        <w:t xml:space="preserve"> </w:t>
      </w:r>
      <w:r>
        <w:rPr>
          <w:rFonts w:ascii="Times New Roman" w:eastAsia="Times New Roman" w:hAnsi="Times New Roman" w:cs="Times New Roman"/>
          <w:sz w:val="18"/>
          <w:szCs w:val="18"/>
        </w:rPr>
        <w:t>«Пантера», средний</w:t>
      </w:r>
    </w:p>
    <w:p w:rsidR="006609C6" w:rsidRDefault="00FA7186">
      <w:pPr>
        <w:shd w:val="clear" w:color="auto" w:fill="FFFFFF"/>
        <w:spacing w:line="206" w:lineRule="exact"/>
        <w:ind w:left="24"/>
      </w:pPr>
      <w:r>
        <w:rPr>
          <w:rFonts w:ascii="Times New Roman" w:hAnsi="Times New Roman" w:cs="Times New Roman"/>
          <w:sz w:val="18"/>
          <w:szCs w:val="18"/>
          <w:lang w:val="en-US"/>
        </w:rPr>
        <w:t>T</w:t>
      </w:r>
      <w:r w:rsidRPr="008E0974">
        <w:rPr>
          <w:rFonts w:ascii="Times New Roman" w:hAnsi="Times New Roman" w:cs="Times New Roman"/>
          <w:sz w:val="18"/>
          <w:szCs w:val="18"/>
        </w:rPr>
        <w:t>-</w:t>
      </w:r>
      <w:r>
        <w:rPr>
          <w:rFonts w:ascii="Times New Roman" w:hAnsi="Times New Roman" w:cs="Times New Roman"/>
          <w:sz w:val="18"/>
          <w:szCs w:val="18"/>
          <w:lang w:val="en-US"/>
        </w:rPr>
        <w:t>VI</w:t>
      </w:r>
      <w:r w:rsidRPr="008E0974">
        <w:rPr>
          <w:rFonts w:ascii="Times New Roman" w:hAnsi="Times New Roman" w:cs="Times New Roman"/>
          <w:sz w:val="18"/>
          <w:szCs w:val="18"/>
        </w:rPr>
        <w:t xml:space="preserve">   </w:t>
      </w:r>
      <w:r>
        <w:rPr>
          <w:rFonts w:ascii="Times New Roman" w:eastAsia="Times New Roman" w:hAnsi="Times New Roman" w:cs="Times New Roman"/>
          <w:sz w:val="18"/>
          <w:szCs w:val="18"/>
        </w:rPr>
        <w:t>«Тигр», тяжелый</w:t>
      </w:r>
    </w:p>
    <w:p w:rsidR="006609C6" w:rsidRDefault="00FA7186">
      <w:pPr>
        <w:shd w:val="clear" w:color="auto" w:fill="FFFFFF"/>
        <w:spacing w:before="629"/>
        <w:ind w:left="62"/>
      </w:pPr>
      <w:r>
        <w:rPr>
          <w:rFonts w:ascii="Times New Roman" w:eastAsia="Times New Roman" w:hAnsi="Times New Roman" w:cs="Times New Roman"/>
          <w:sz w:val="18"/>
          <w:szCs w:val="18"/>
        </w:rPr>
        <w:t>«Фердинанд»</w:t>
      </w:r>
    </w:p>
    <w:p w:rsidR="006609C6" w:rsidRDefault="00FA7186">
      <w:pPr>
        <w:shd w:val="clear" w:color="auto" w:fill="FFFFFF"/>
        <w:spacing w:before="202"/>
        <w:ind w:left="48"/>
      </w:pPr>
      <w:r>
        <w:rPr>
          <w:rFonts w:ascii="Times New Roman" w:hAnsi="Times New Roman" w:cs="Times New Roman"/>
          <w:sz w:val="18"/>
          <w:szCs w:val="18"/>
        </w:rPr>
        <w:t xml:space="preserve">7 5- </w:t>
      </w:r>
      <w:r>
        <w:rPr>
          <w:rFonts w:ascii="Times New Roman" w:eastAsia="Times New Roman" w:hAnsi="Times New Roman" w:cs="Times New Roman"/>
          <w:sz w:val="18"/>
          <w:szCs w:val="18"/>
        </w:rPr>
        <w:t>мм п/т пушка</w:t>
      </w:r>
    </w:p>
    <w:p w:rsidR="006609C6" w:rsidRDefault="00FA7186">
      <w:pPr>
        <w:shd w:val="clear" w:color="auto" w:fill="FFFFFF"/>
        <w:spacing w:before="206" w:line="206" w:lineRule="exact"/>
        <w:ind w:left="58" w:right="1037"/>
      </w:pPr>
      <w:r>
        <w:rPr>
          <w:rFonts w:ascii="Times New Roman" w:hAnsi="Times New Roman" w:cs="Times New Roman"/>
          <w:sz w:val="18"/>
          <w:szCs w:val="18"/>
        </w:rPr>
        <w:t>85-</w:t>
      </w:r>
      <w:r>
        <w:rPr>
          <w:rFonts w:ascii="Times New Roman" w:eastAsia="Times New Roman" w:hAnsi="Times New Roman" w:cs="Times New Roman"/>
          <w:sz w:val="18"/>
          <w:szCs w:val="18"/>
        </w:rPr>
        <w:t>мм п/т пушка 88-мм п/т пушка</w:t>
      </w:r>
    </w:p>
    <w:p w:rsidR="006609C6" w:rsidRDefault="00FA7186">
      <w:pPr>
        <w:shd w:val="clear" w:color="auto" w:fill="FFFFFF"/>
        <w:spacing w:before="206" w:line="211" w:lineRule="exact"/>
        <w:ind w:left="67" w:right="1728"/>
      </w:pPr>
      <w:r>
        <w:rPr>
          <w:rFonts w:ascii="Times New Roman" w:hAnsi="Times New Roman" w:cs="Times New Roman"/>
          <w:sz w:val="18"/>
          <w:szCs w:val="18"/>
        </w:rPr>
        <w:t>81-</w:t>
      </w:r>
      <w:r>
        <w:rPr>
          <w:rFonts w:ascii="Times New Roman" w:eastAsia="Times New Roman" w:hAnsi="Times New Roman" w:cs="Times New Roman"/>
          <w:sz w:val="18"/>
          <w:szCs w:val="18"/>
        </w:rPr>
        <w:t>мм 120-мм</w:t>
      </w:r>
    </w:p>
    <w:p w:rsidR="006609C6" w:rsidRDefault="006609C6">
      <w:pPr>
        <w:shd w:val="clear" w:color="auto" w:fill="FFFFFF"/>
        <w:spacing w:before="206" w:line="211" w:lineRule="exact"/>
        <w:ind w:left="67" w:right="1728"/>
        <w:sectPr w:rsidR="006609C6">
          <w:pgSz w:w="17866" w:h="14203" w:orient="landscape"/>
          <w:pgMar w:top="1440" w:right="2141" w:bottom="360" w:left="1440" w:header="720" w:footer="720" w:gutter="0"/>
          <w:cols w:num="4" w:space="720" w:equalWidth="0">
            <w:col w:w="6648" w:space="1344"/>
            <w:col w:w="1003" w:space="168"/>
            <w:col w:w="2457" w:space="86"/>
            <w:col w:w="2577"/>
          </w:cols>
          <w:noEndnote/>
        </w:sectPr>
      </w:pPr>
    </w:p>
    <w:p w:rsidR="006609C6" w:rsidRDefault="00FA7186">
      <w:pPr>
        <w:shd w:val="clear" w:color="auto" w:fill="FFFFFF"/>
        <w:spacing w:before="34"/>
        <w:ind w:left="312"/>
      </w:pPr>
      <w:r>
        <w:rPr>
          <w:rFonts w:ascii="Times New Roman" w:hAnsi="Times New Roman" w:cs="Times New Roman"/>
          <w:b/>
          <w:bCs/>
          <w:sz w:val="18"/>
          <w:szCs w:val="18"/>
        </w:rPr>
        <w:t>108</w:t>
      </w:r>
    </w:p>
    <w:p w:rsidR="006609C6" w:rsidRDefault="006609C6">
      <w:pPr>
        <w:spacing w:before="5"/>
        <w:ind w:left="8659"/>
        <w:rPr>
          <w:sz w:val="24"/>
          <w:szCs w:val="24"/>
        </w:rPr>
      </w:pPr>
    </w:p>
    <w:p w:rsidR="006609C6" w:rsidRDefault="006609C6">
      <w:pPr>
        <w:spacing w:before="5"/>
        <w:ind w:left="8659"/>
        <w:rPr>
          <w:sz w:val="24"/>
          <w:szCs w:val="24"/>
        </w:rPr>
        <w:sectPr w:rsidR="006609C6">
          <w:type w:val="continuous"/>
          <w:pgSz w:w="17866" w:h="14203" w:orient="landscape"/>
          <w:pgMar w:top="1440" w:right="1440" w:bottom="360" w:left="1440" w:header="720" w:footer="720" w:gutter="0"/>
          <w:cols w:space="60"/>
          <w:noEndnote/>
        </w:sectPr>
      </w:pPr>
    </w:p>
    <w:p w:rsidR="006609C6" w:rsidRDefault="00FA7186">
      <w:pPr>
        <w:shd w:val="clear" w:color="auto" w:fill="FFFFFF"/>
        <w:spacing w:before="120" w:line="250" w:lineRule="exact"/>
        <w:ind w:right="67" w:firstLine="274"/>
        <w:jc w:val="both"/>
      </w:pPr>
      <w:r>
        <w:rPr>
          <w:rFonts w:ascii="Times New Roman" w:eastAsia="Times New Roman" w:hAnsi="Times New Roman" w:cs="Times New Roman"/>
          <w:sz w:val="22"/>
          <w:szCs w:val="22"/>
        </w:rPr>
        <w:lastRenderedPageBreak/>
        <w:t>Третьим* не менее важным условием было создание глубо-коэшелонированной обороны, размещение войсковых соедине</w:t>
      </w:r>
      <w:r>
        <w:rPr>
          <w:rFonts w:ascii="Times New Roman" w:eastAsia="Times New Roman" w:hAnsi="Times New Roman" w:cs="Times New Roman"/>
          <w:sz w:val="22"/>
          <w:szCs w:val="22"/>
        </w:rPr>
        <w:softHyphen/>
        <w:t>ний и резервов; пополнение и обучение личного состава.</w:t>
      </w:r>
    </w:p>
    <w:p w:rsidR="006609C6" w:rsidRDefault="00FA7186">
      <w:pPr>
        <w:shd w:val="clear" w:color="auto" w:fill="FFFFFF"/>
        <w:spacing w:line="250" w:lineRule="exact"/>
        <w:ind w:left="278"/>
      </w:pPr>
      <w:r>
        <w:rPr>
          <w:rFonts w:ascii="Times New Roman" w:eastAsia="Times New Roman" w:hAnsi="Times New Roman" w:cs="Times New Roman"/>
          <w:sz w:val="22"/>
          <w:szCs w:val="22"/>
        </w:rPr>
        <w:t>Рассмотрим более подробно последний пункт.</w:t>
      </w:r>
    </w:p>
    <w:p w:rsidR="006609C6" w:rsidRDefault="00FA7186">
      <w:pPr>
        <w:shd w:val="clear" w:color="auto" w:fill="FFFFFF"/>
        <w:spacing w:before="235"/>
        <w:ind w:left="398"/>
      </w:pPr>
      <w:r>
        <w:rPr>
          <w:rFonts w:ascii="Times New Roman" w:hAnsi="Times New Roman" w:cs="Times New Roman"/>
          <w:b/>
          <w:bCs/>
          <w:sz w:val="22"/>
          <w:szCs w:val="22"/>
        </w:rPr>
        <w:t xml:space="preserve">2.61. </w:t>
      </w:r>
      <w:r>
        <w:rPr>
          <w:rFonts w:ascii="Times New Roman" w:eastAsia="Times New Roman" w:hAnsi="Times New Roman" w:cs="Times New Roman"/>
          <w:b/>
          <w:bCs/>
          <w:sz w:val="22"/>
          <w:szCs w:val="22"/>
        </w:rPr>
        <w:t>Инженерные войска и инженерное оборудование</w:t>
      </w:r>
    </w:p>
    <w:p w:rsidR="006609C6" w:rsidRDefault="00FA7186">
      <w:pPr>
        <w:shd w:val="clear" w:color="auto" w:fill="FFFFFF"/>
        <w:ind w:right="43"/>
        <w:jc w:val="center"/>
      </w:pPr>
      <w:r>
        <w:rPr>
          <w:rFonts w:ascii="Times New Roman" w:eastAsia="Times New Roman" w:hAnsi="Times New Roman" w:cs="Times New Roman"/>
          <w:b/>
          <w:bCs/>
          <w:sz w:val="22"/>
          <w:szCs w:val="22"/>
        </w:rPr>
        <w:t>местности</w:t>
      </w:r>
    </w:p>
    <w:p w:rsidR="006609C6" w:rsidRDefault="00FA7186">
      <w:pPr>
        <w:shd w:val="clear" w:color="auto" w:fill="FFFFFF"/>
        <w:spacing w:before="115" w:line="245" w:lineRule="exact"/>
        <w:ind w:left="10" w:right="43" w:firstLine="283"/>
        <w:jc w:val="both"/>
      </w:pPr>
      <w:r>
        <w:rPr>
          <w:rFonts w:ascii="Times New Roman" w:eastAsia="Times New Roman" w:hAnsi="Times New Roman" w:cs="Times New Roman"/>
          <w:b/>
          <w:bCs/>
          <w:sz w:val="22"/>
          <w:szCs w:val="22"/>
        </w:rPr>
        <w:t xml:space="preserve">С. </w:t>
      </w:r>
      <w:r>
        <w:rPr>
          <w:rFonts w:ascii="Times New Roman" w:eastAsia="Times New Roman" w:hAnsi="Times New Roman" w:cs="Times New Roman"/>
          <w:sz w:val="22"/>
          <w:szCs w:val="22"/>
        </w:rPr>
        <w:t>А. Габов (77, стр. 12—15) ...В течение апреля—июня 1943 года на всем Курском выступе развернулась гигантская работа по созданию мощной, глубокоэшелонированной полевой обо</w:t>
      </w:r>
      <w:r>
        <w:rPr>
          <w:rFonts w:ascii="Times New Roman" w:eastAsia="Times New Roman" w:hAnsi="Times New Roman" w:cs="Times New Roman"/>
          <w:sz w:val="22"/>
          <w:szCs w:val="22"/>
        </w:rPr>
        <w:softHyphen/>
        <w:t>роны. Важную роль в выполнении этой сложной задачи сыгра</w:t>
      </w:r>
      <w:r>
        <w:rPr>
          <w:rFonts w:ascii="Times New Roman" w:eastAsia="Times New Roman" w:hAnsi="Times New Roman" w:cs="Times New Roman"/>
          <w:sz w:val="22"/>
          <w:szCs w:val="22"/>
        </w:rPr>
        <w:softHyphen/>
        <w:t>ли инженерные войска.</w:t>
      </w:r>
    </w:p>
    <w:p w:rsidR="006609C6" w:rsidRDefault="00FA7186">
      <w:pPr>
        <w:shd w:val="clear" w:color="auto" w:fill="FFFFFF"/>
        <w:spacing w:line="245" w:lineRule="exact"/>
        <w:ind w:left="19" w:right="38" w:firstLine="307"/>
        <w:jc w:val="both"/>
      </w:pPr>
      <w:r>
        <w:rPr>
          <w:rFonts w:ascii="Times New Roman" w:eastAsia="Times New Roman" w:hAnsi="Times New Roman" w:cs="Times New Roman"/>
          <w:sz w:val="22"/>
          <w:szCs w:val="22"/>
        </w:rPr>
        <w:t>«Инженерное оборудование местности,— говорилось в Про</w:t>
      </w:r>
      <w:r>
        <w:rPr>
          <w:rFonts w:ascii="Times New Roman" w:eastAsia="Times New Roman" w:hAnsi="Times New Roman" w:cs="Times New Roman"/>
          <w:sz w:val="22"/>
          <w:szCs w:val="22"/>
        </w:rPr>
        <w:softHyphen/>
        <w:t>екте Полевого устава Красной Армии,— является одним из решающих мероприятий, обеспечивающих прочность обороны. Оборона должна иметь широко развитую сеть фортификаци</w:t>
      </w:r>
      <w:r>
        <w:rPr>
          <w:rFonts w:ascii="Times New Roman" w:eastAsia="Times New Roman" w:hAnsi="Times New Roman" w:cs="Times New Roman"/>
          <w:sz w:val="22"/>
          <w:szCs w:val="22"/>
        </w:rPr>
        <w:softHyphen/>
        <w:t>онных сооружений, противотанковых и противопехотных пре</w:t>
      </w:r>
      <w:r>
        <w:rPr>
          <w:rFonts w:ascii="Times New Roman" w:eastAsia="Times New Roman" w:hAnsi="Times New Roman" w:cs="Times New Roman"/>
          <w:sz w:val="22"/>
          <w:szCs w:val="22"/>
        </w:rPr>
        <w:softHyphen/>
        <w:t>пятствий ».</w:t>
      </w:r>
    </w:p>
    <w:p w:rsidR="006609C6" w:rsidRDefault="00FA7186">
      <w:pPr>
        <w:shd w:val="clear" w:color="auto" w:fill="FFFFFF"/>
        <w:spacing w:line="245" w:lineRule="exact"/>
        <w:ind w:left="24" w:right="19" w:firstLine="293"/>
        <w:jc w:val="both"/>
      </w:pPr>
      <w:r>
        <w:rPr>
          <w:rFonts w:ascii="Times New Roman" w:eastAsia="Times New Roman" w:hAnsi="Times New Roman" w:cs="Times New Roman"/>
          <w:sz w:val="22"/>
          <w:szCs w:val="22"/>
        </w:rPr>
        <w:t>Основной объем оборонительных работ под Курском вы</w:t>
      </w:r>
      <w:r>
        <w:rPr>
          <w:rFonts w:ascii="Times New Roman" w:eastAsia="Times New Roman" w:hAnsi="Times New Roman" w:cs="Times New Roman"/>
          <w:sz w:val="22"/>
          <w:szCs w:val="22"/>
        </w:rPr>
        <w:softHyphen/>
        <w:t>полнялся личным составом стрелковых, танковых, артиллерий</w:t>
      </w:r>
      <w:r>
        <w:rPr>
          <w:rFonts w:ascii="Times New Roman" w:eastAsia="Times New Roman" w:hAnsi="Times New Roman" w:cs="Times New Roman"/>
          <w:sz w:val="22"/>
          <w:szCs w:val="22"/>
        </w:rPr>
        <w:softHyphen/>
        <w:t>ских и других соединений и частей. Однако для решения наи</w:t>
      </w:r>
      <w:r>
        <w:rPr>
          <w:rFonts w:ascii="Times New Roman" w:eastAsia="Times New Roman" w:hAnsi="Times New Roman" w:cs="Times New Roman"/>
          <w:sz w:val="22"/>
          <w:szCs w:val="22"/>
        </w:rPr>
        <w:softHyphen/>
        <w:t>более сложных задач обеспечения обороны фронты располага</w:t>
      </w:r>
      <w:r>
        <w:rPr>
          <w:rFonts w:ascii="Times New Roman" w:eastAsia="Times New Roman" w:hAnsi="Times New Roman" w:cs="Times New Roman"/>
          <w:sz w:val="22"/>
          <w:szCs w:val="22"/>
        </w:rPr>
        <w:softHyphen/>
        <w:t>ли большим количеством инженерных соединений и частей раз</w:t>
      </w:r>
      <w:r>
        <w:rPr>
          <w:rFonts w:ascii="Times New Roman" w:eastAsia="Times New Roman" w:hAnsi="Times New Roman" w:cs="Times New Roman"/>
          <w:sz w:val="22"/>
          <w:szCs w:val="22"/>
        </w:rPr>
        <w:softHyphen/>
        <w:t>личного назначения. В каждом фронте, с учетом войсковых са</w:t>
      </w:r>
      <w:r>
        <w:rPr>
          <w:rFonts w:ascii="Times New Roman" w:eastAsia="Times New Roman" w:hAnsi="Times New Roman" w:cs="Times New Roman"/>
          <w:sz w:val="22"/>
          <w:szCs w:val="22"/>
        </w:rPr>
        <w:softHyphen/>
        <w:t>перов, насчитывалось 230—240 рот, или в среднем до одной роты на километр фронта.</w:t>
      </w:r>
    </w:p>
    <w:p w:rsidR="006609C6" w:rsidRDefault="00FA7186">
      <w:pPr>
        <w:shd w:val="clear" w:color="auto" w:fill="FFFFFF"/>
        <w:spacing w:line="245" w:lineRule="exact"/>
        <w:ind w:left="34" w:right="19" w:firstLine="278"/>
        <w:jc w:val="both"/>
      </w:pPr>
      <w:r>
        <w:rPr>
          <w:rFonts w:ascii="Times New Roman" w:eastAsia="Times New Roman" w:hAnsi="Times New Roman" w:cs="Times New Roman"/>
          <w:sz w:val="22"/>
          <w:szCs w:val="22"/>
        </w:rPr>
        <w:t>В своем распоряжении инженерные войска имели надеж</w:t>
      </w:r>
      <w:r>
        <w:rPr>
          <w:rFonts w:ascii="Times New Roman" w:eastAsia="Times New Roman" w:hAnsi="Times New Roman" w:cs="Times New Roman"/>
          <w:sz w:val="22"/>
          <w:szCs w:val="22"/>
        </w:rPr>
        <w:softHyphen/>
        <w:t>ную боевую технику и необходимое оборудование, созданное советскими конструкторами в основном в ходе войны.</w:t>
      </w:r>
    </w:p>
    <w:p w:rsidR="006609C6" w:rsidRDefault="00FA7186">
      <w:pPr>
        <w:shd w:val="clear" w:color="auto" w:fill="FFFFFF"/>
        <w:spacing w:line="245" w:lineRule="exact"/>
        <w:ind w:left="38" w:right="5" w:firstLine="269"/>
        <w:jc w:val="both"/>
      </w:pPr>
      <w:r>
        <w:rPr>
          <w:rFonts w:ascii="Times New Roman" w:eastAsia="Times New Roman" w:hAnsi="Times New Roman" w:cs="Times New Roman"/>
          <w:sz w:val="22"/>
          <w:szCs w:val="22"/>
        </w:rPr>
        <w:t xml:space="preserve">Уже в августе </w:t>
      </w:r>
      <w:r>
        <w:rPr>
          <w:rFonts w:ascii="Times New Roman" w:eastAsia="Times New Roman" w:hAnsi="Times New Roman" w:cs="Times New Roman"/>
          <w:b/>
          <w:bCs/>
          <w:sz w:val="22"/>
          <w:szCs w:val="22"/>
        </w:rPr>
        <w:t xml:space="preserve">1941 </w:t>
      </w:r>
      <w:r>
        <w:rPr>
          <w:rFonts w:ascii="Times New Roman" w:eastAsia="Times New Roman" w:hAnsi="Times New Roman" w:cs="Times New Roman"/>
          <w:sz w:val="22"/>
          <w:szCs w:val="22"/>
        </w:rPr>
        <w:t>года П. Г, Радевичем и Н. П. Ивановым была разработана противотанковая металлическая мина ТМ-41 с массой заряда взрывчатого вещества до 5,5 килограмма. Она снаряжалась простым по устройству, но очень надежным взры</w:t>
      </w:r>
      <w:r>
        <w:rPr>
          <w:rFonts w:ascii="Times New Roman" w:eastAsia="Times New Roman" w:hAnsi="Times New Roman" w:cs="Times New Roman"/>
          <w:sz w:val="22"/>
          <w:szCs w:val="22"/>
        </w:rPr>
        <w:softHyphen/>
        <w:t>вателем нажимного действия.</w:t>
      </w:r>
    </w:p>
    <w:p w:rsidR="006609C6" w:rsidRDefault="00FA7186">
      <w:pPr>
        <w:shd w:val="clear" w:color="auto" w:fill="FFFFFF"/>
        <w:spacing w:line="245" w:lineRule="exact"/>
        <w:ind w:left="43" w:firstLine="283"/>
        <w:jc w:val="both"/>
      </w:pPr>
      <w:r>
        <w:rPr>
          <w:rFonts w:ascii="Times New Roman" w:eastAsia="Times New Roman" w:hAnsi="Times New Roman" w:cs="Times New Roman"/>
          <w:sz w:val="22"/>
          <w:szCs w:val="22"/>
        </w:rPr>
        <w:t xml:space="preserve">Осенью </w:t>
      </w:r>
      <w:r>
        <w:rPr>
          <w:rFonts w:ascii="Times New Roman" w:eastAsia="Times New Roman" w:hAnsi="Times New Roman" w:cs="Times New Roman"/>
          <w:b/>
          <w:bCs/>
          <w:sz w:val="22"/>
          <w:szCs w:val="22"/>
        </w:rPr>
        <w:t xml:space="preserve">1941 </w:t>
      </w:r>
      <w:r>
        <w:rPr>
          <w:rFonts w:ascii="Times New Roman" w:eastAsia="Times New Roman" w:hAnsi="Times New Roman" w:cs="Times New Roman"/>
          <w:sz w:val="22"/>
          <w:szCs w:val="22"/>
        </w:rPr>
        <w:t>года началось массовое производство проти</w:t>
      </w:r>
      <w:r>
        <w:rPr>
          <w:rFonts w:ascii="Times New Roman" w:eastAsia="Times New Roman" w:hAnsi="Times New Roman" w:cs="Times New Roman"/>
          <w:sz w:val="22"/>
          <w:szCs w:val="22"/>
        </w:rPr>
        <w:softHyphen/>
        <w:t xml:space="preserve">вотанковой деревянной мины Н. П. Белякова ЯМ-5. В </w:t>
      </w:r>
      <w:r>
        <w:rPr>
          <w:rFonts w:ascii="Times New Roman" w:eastAsia="Times New Roman" w:hAnsi="Times New Roman" w:cs="Times New Roman"/>
          <w:b/>
          <w:bCs/>
          <w:sz w:val="22"/>
          <w:szCs w:val="22"/>
        </w:rPr>
        <w:t xml:space="preserve">1943 </w:t>
      </w:r>
      <w:r>
        <w:rPr>
          <w:rFonts w:ascii="Times New Roman" w:eastAsia="Times New Roman" w:hAnsi="Times New Roman" w:cs="Times New Roman"/>
          <w:sz w:val="22"/>
          <w:szCs w:val="22"/>
        </w:rPr>
        <w:t>году им, а также Н. П. Ивановым и Б. М. Ульяновым была разработана еще более совершенная и безопасная при уста</w:t>
      </w:r>
      <w:r>
        <w:rPr>
          <w:rFonts w:ascii="Times New Roman" w:eastAsia="Times New Roman" w:hAnsi="Times New Roman" w:cs="Times New Roman"/>
          <w:sz w:val="22"/>
          <w:szCs w:val="22"/>
        </w:rPr>
        <w:softHyphen/>
        <w:t xml:space="preserve">новке деревянная мина </w:t>
      </w:r>
      <w:r>
        <w:rPr>
          <w:rFonts w:ascii="Times New Roman" w:eastAsia="Times New Roman" w:hAnsi="Times New Roman" w:cs="Times New Roman"/>
          <w:b/>
          <w:bCs/>
          <w:sz w:val="22"/>
          <w:szCs w:val="22"/>
        </w:rPr>
        <w:t xml:space="preserve">ТМД-Б. Она </w:t>
      </w:r>
      <w:r>
        <w:rPr>
          <w:rFonts w:ascii="Times New Roman" w:eastAsia="Times New Roman" w:hAnsi="Times New Roman" w:cs="Times New Roman"/>
          <w:sz w:val="22"/>
          <w:szCs w:val="22"/>
        </w:rPr>
        <w:t>отличалась предельной простотой и не обнаруживалась миноискателем.</w:t>
      </w:r>
    </w:p>
    <w:p w:rsidR="006609C6" w:rsidRDefault="00FA7186">
      <w:pPr>
        <w:shd w:val="clear" w:color="auto" w:fill="FFFFFF"/>
        <w:spacing w:before="192"/>
        <w:ind w:left="58"/>
      </w:pPr>
      <w:r>
        <w:rPr>
          <w:rFonts w:ascii="Times New Roman" w:hAnsi="Times New Roman" w:cs="Times New Roman"/>
          <w:sz w:val="22"/>
          <w:szCs w:val="22"/>
        </w:rPr>
        <w:t>110</w:t>
      </w:r>
    </w:p>
    <w:p w:rsidR="006609C6" w:rsidRDefault="00FA7186">
      <w:pPr>
        <w:shd w:val="clear" w:color="auto" w:fill="FFFFFF"/>
        <w:spacing w:line="240" w:lineRule="exact"/>
        <w:ind w:left="14" w:firstLine="288"/>
        <w:jc w:val="both"/>
      </w:pPr>
      <w:r>
        <w:br w:type="column"/>
      </w:r>
      <w:r>
        <w:rPr>
          <w:rFonts w:ascii="Times New Roman" w:eastAsia="Times New Roman" w:hAnsi="Times New Roman" w:cs="Times New Roman"/>
          <w:sz w:val="22"/>
          <w:szCs w:val="22"/>
        </w:rPr>
        <w:lastRenderedPageBreak/>
        <w:t>большое распространение на фронте к 1943 году получили противопехотные мины ПМД-7 — деревянные коробки, снаря</w:t>
      </w:r>
      <w:r>
        <w:rPr>
          <w:rFonts w:ascii="Times New Roman" w:eastAsia="Times New Roman" w:hAnsi="Times New Roman" w:cs="Times New Roman"/>
          <w:sz w:val="22"/>
          <w:szCs w:val="22"/>
        </w:rPr>
        <w:softHyphen/>
        <w:t>женные 200-граммовой тротиловой шашкой, а также мины на-</w:t>
      </w:r>
      <w:r>
        <w:rPr>
          <w:rFonts w:ascii="Times New Roman" w:eastAsia="Times New Roman" w:hAnsi="Times New Roman" w:cs="Times New Roman"/>
          <w:sz w:val="22"/>
          <w:szCs w:val="22"/>
          <w:lang w:val="en-US"/>
        </w:rPr>
        <w:t>i</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яжного действия ПОМЗ-2 конструкции П. Г. Радевича и Н. П. Питона. При их взрыве образовывалось до 300 убойных ос</w:t>
      </w:r>
      <w:r>
        <w:rPr>
          <w:rFonts w:ascii="Times New Roman" w:eastAsia="Times New Roman" w:hAnsi="Times New Roman" w:cs="Times New Roman"/>
          <w:sz w:val="22"/>
          <w:szCs w:val="22"/>
        </w:rPr>
        <w:softHyphen/>
        <w:t>колков.</w:t>
      </w:r>
    </w:p>
    <w:p w:rsidR="006609C6" w:rsidRDefault="00FA7186">
      <w:pPr>
        <w:shd w:val="clear" w:color="auto" w:fill="FFFFFF"/>
        <w:spacing w:before="10" w:line="240" w:lineRule="exact"/>
        <w:ind w:right="5" w:firstLine="259"/>
        <w:jc w:val="both"/>
      </w:pPr>
      <w:r>
        <w:rPr>
          <w:rFonts w:ascii="Times New Roman" w:eastAsia="Times New Roman" w:hAnsi="Times New Roman" w:cs="Times New Roman"/>
          <w:sz w:val="22"/>
          <w:szCs w:val="22"/>
        </w:rPr>
        <w:t>Перед войной в войска начала поступать осколочно-загра</w:t>
      </w:r>
      <w:r>
        <w:rPr>
          <w:rFonts w:ascii="Times New Roman" w:eastAsia="Times New Roman" w:hAnsi="Times New Roman" w:cs="Times New Roman"/>
          <w:sz w:val="22"/>
          <w:szCs w:val="22"/>
        </w:rPr>
        <w:softHyphen/>
        <w:t xml:space="preserve">дительная мина ОЗМ-152. Для ее изготовления использовался </w:t>
      </w:r>
      <w:r>
        <w:rPr>
          <w:rFonts w:ascii="Times New Roman" w:eastAsia="Times New Roman" w:hAnsi="Times New Roman" w:cs="Times New Roman"/>
          <w:sz w:val="22"/>
          <w:szCs w:val="22"/>
          <w:lang w:val="en-US"/>
        </w:rPr>
        <w:t>i</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Орпус 152-миллиметрового снаряда, ко дну которого прива</w:t>
      </w:r>
      <w:r>
        <w:rPr>
          <w:rFonts w:ascii="Times New Roman" w:eastAsia="Times New Roman" w:hAnsi="Times New Roman" w:cs="Times New Roman"/>
          <w:sz w:val="22"/>
          <w:szCs w:val="22"/>
        </w:rPr>
        <w:softHyphen/>
        <w:t>ривалась вышибная камера с пороховым зарядом. При взрыве и,| мина давала около 3000 осколков с радиусом сплошного ВОражения до 40 метров. В 1942 году конструкторы разрабо</w:t>
      </w:r>
      <w:r>
        <w:rPr>
          <w:rFonts w:ascii="Times New Roman" w:eastAsia="Times New Roman" w:hAnsi="Times New Roman" w:cs="Times New Roman"/>
          <w:sz w:val="22"/>
          <w:szCs w:val="22"/>
        </w:rPr>
        <w:softHyphen/>
        <w:t>тали универсальную вышибную камеру, позволявшую исполь-101ать для осколочно-заградительных мин любые артиллерий-</w:t>
      </w:r>
      <w:r>
        <w:rPr>
          <w:rFonts w:ascii="Times New Roman" w:eastAsia="Times New Roman" w:hAnsi="Times New Roman" w:cs="Times New Roman"/>
          <w:sz w:val="22"/>
          <w:szCs w:val="22"/>
          <w:lang w:val="en-US"/>
        </w:rPr>
        <w:t>i</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кие снаряды, в том числе трофейные, а также мины от полко-|0Г0 и ротного минометов. Использование универсальных ка</w:t>
      </w:r>
      <w:r>
        <w:rPr>
          <w:rFonts w:ascii="Times New Roman" w:eastAsia="Times New Roman" w:hAnsi="Times New Roman" w:cs="Times New Roman"/>
          <w:sz w:val="22"/>
          <w:szCs w:val="22"/>
        </w:rPr>
        <w:softHyphen/>
        <w:t>мер значительно расширило возможности создания минно-и фьпшых заграждений на Курской дуге.</w:t>
      </w:r>
    </w:p>
    <w:p w:rsidR="006609C6" w:rsidRDefault="00FA7186">
      <w:pPr>
        <w:shd w:val="clear" w:color="auto" w:fill="FFFFFF"/>
        <w:spacing w:before="10" w:line="240" w:lineRule="exact"/>
        <w:ind w:left="5" w:right="10" w:firstLine="283"/>
        <w:jc w:val="both"/>
      </w:pPr>
      <w:r>
        <w:rPr>
          <w:rFonts w:ascii="Times New Roman" w:hAnsi="Times New Roman" w:cs="Times New Roman"/>
          <w:sz w:val="22"/>
          <w:szCs w:val="22"/>
        </w:rPr>
        <w:t xml:space="preserve">() </w:t>
      </w:r>
      <w:r>
        <w:rPr>
          <w:rFonts w:ascii="Times New Roman" w:eastAsia="Times New Roman" w:hAnsi="Times New Roman" w:cs="Times New Roman"/>
          <w:sz w:val="22"/>
          <w:szCs w:val="22"/>
        </w:rPr>
        <w:t>высоком совершенстве советских мин свидетельствует тот факт, что ряд из них был просто скопирован немецкими конст</w:t>
      </w:r>
      <w:r>
        <w:rPr>
          <w:rFonts w:ascii="Times New Roman" w:eastAsia="Times New Roman" w:hAnsi="Times New Roman" w:cs="Times New Roman"/>
          <w:sz w:val="22"/>
          <w:szCs w:val="22"/>
        </w:rPr>
        <w:softHyphen/>
        <w:t>рукторами без всякого изменения.</w:t>
      </w:r>
    </w:p>
    <w:p w:rsidR="006609C6" w:rsidRDefault="00FA7186">
      <w:pPr>
        <w:shd w:val="clear" w:color="auto" w:fill="FFFFFF"/>
        <w:spacing w:before="10" w:line="240" w:lineRule="exact"/>
        <w:ind w:left="10" w:right="19" w:firstLine="283"/>
        <w:jc w:val="both"/>
      </w:pPr>
      <w:r>
        <w:rPr>
          <w:rFonts w:ascii="Times New Roman" w:eastAsia="Times New Roman" w:hAnsi="Times New Roman" w:cs="Times New Roman"/>
          <w:sz w:val="22"/>
          <w:szCs w:val="22"/>
        </w:rPr>
        <w:t>При создании глубокоэшелонированной обороны под Курс</w:t>
      </w:r>
      <w:r>
        <w:rPr>
          <w:rFonts w:ascii="Times New Roman" w:eastAsia="Times New Roman" w:hAnsi="Times New Roman" w:cs="Times New Roman"/>
          <w:sz w:val="22"/>
          <w:szCs w:val="22"/>
        </w:rPr>
        <w:softHyphen/>
        <w:t>ким инженерные войска использовали также электризуемые ШГраждения. Они обслуживались передвижной электростан</w:t>
      </w:r>
      <w:r>
        <w:rPr>
          <w:rFonts w:ascii="Times New Roman" w:eastAsia="Times New Roman" w:hAnsi="Times New Roman" w:cs="Times New Roman"/>
          <w:sz w:val="22"/>
          <w:szCs w:val="22"/>
        </w:rPr>
        <w:softHyphen/>
        <w:t>ции и мощностью 15 киловатт и напряжением 1230 вольт. Стан</w:t>
      </w:r>
      <w:r>
        <w:rPr>
          <w:rFonts w:ascii="Times New Roman" w:eastAsia="Times New Roman" w:hAnsi="Times New Roman" w:cs="Times New Roman"/>
          <w:sz w:val="22"/>
          <w:szCs w:val="22"/>
        </w:rPr>
        <w:softHyphen/>
        <w:t>ции позволяла электризовать до двух километров малозамет</w:t>
      </w:r>
      <w:r>
        <w:rPr>
          <w:rFonts w:ascii="Times New Roman" w:eastAsia="Times New Roman" w:hAnsi="Times New Roman" w:cs="Times New Roman"/>
          <w:sz w:val="22"/>
          <w:szCs w:val="22"/>
        </w:rPr>
        <w:softHyphen/>
        <w:t>ный заграждений из специальной сетки, но станцию можно было Подключать и к обычным проволочным заграждениям.</w:t>
      </w:r>
    </w:p>
    <w:p w:rsidR="006609C6" w:rsidRDefault="00FA7186">
      <w:pPr>
        <w:shd w:val="clear" w:color="auto" w:fill="FFFFFF"/>
        <w:spacing w:line="240" w:lineRule="exact"/>
        <w:ind w:right="19" w:firstLine="288"/>
        <w:jc w:val="both"/>
      </w:pPr>
      <w:r>
        <w:rPr>
          <w:rFonts w:ascii="Times New Roman" w:eastAsia="Times New Roman" w:hAnsi="Times New Roman" w:cs="Times New Roman"/>
          <w:sz w:val="22"/>
          <w:szCs w:val="22"/>
        </w:rPr>
        <w:t xml:space="preserve">И то время ни одна из армий воюющих стран не имела столь </w:t>
      </w:r>
      <w:r>
        <w:rPr>
          <w:rFonts w:ascii="Times New Roman" w:eastAsia="Times New Roman" w:hAnsi="Times New Roman" w:cs="Times New Roman"/>
          <w:sz w:val="22"/>
          <w:szCs w:val="22"/>
          <w:lang w:val="en-US"/>
        </w:rPr>
        <w:t>I</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омршенных средств электризуемых заграждений.</w:t>
      </w:r>
    </w:p>
    <w:p w:rsidR="006609C6" w:rsidRDefault="00FA7186">
      <w:pPr>
        <w:shd w:val="clear" w:color="auto" w:fill="FFFFFF"/>
        <w:spacing w:line="240" w:lineRule="exact"/>
        <w:ind w:left="5" w:right="29" w:firstLine="274"/>
        <w:jc w:val="both"/>
      </w:pPr>
      <w:r>
        <w:rPr>
          <w:rFonts w:ascii="Times New Roman" w:eastAsia="Times New Roman" w:hAnsi="Times New Roman" w:cs="Times New Roman"/>
          <w:sz w:val="22"/>
          <w:szCs w:val="22"/>
        </w:rPr>
        <w:t>Поиска противника также широко применяли минные за-</w:t>
      </w:r>
      <w:r>
        <w:rPr>
          <w:rFonts w:ascii="Times New Roman" w:eastAsia="Times New Roman" w:hAnsi="Times New Roman" w:cs="Times New Roman"/>
          <w:sz w:val="22"/>
          <w:szCs w:val="22"/>
          <w:vertAlign w:val="superscript"/>
        </w:rPr>
        <w:t>1</w:t>
      </w:r>
      <w:r>
        <w:rPr>
          <w:rFonts w:ascii="Times New Roman" w:eastAsia="Times New Roman" w:hAnsi="Times New Roman" w:cs="Times New Roman"/>
          <w:sz w:val="22"/>
          <w:szCs w:val="22"/>
        </w:rPr>
        <w:t xml:space="preserve"> с 1 </w:t>
      </w:r>
      <w:r>
        <w:rPr>
          <w:rFonts w:ascii="Times New Roman" w:eastAsia="Times New Roman" w:hAnsi="Times New Roman" w:cs="Times New Roman"/>
          <w:sz w:val="22"/>
          <w:szCs w:val="22"/>
          <w:lang w:val="en-US"/>
        </w:rPr>
        <w:t>I</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дения самых различных типов. Чтобы успешно преодоле-1</w:t>
      </w:r>
      <w:r w:rsidRPr="008E0974">
        <w:rPr>
          <w:rFonts w:ascii="Times New Roman" w:eastAsia="Times New Roman" w:hAnsi="Times New Roman" w:cs="Times New Roman"/>
          <w:sz w:val="22"/>
          <w:szCs w:val="22"/>
        </w:rPr>
        <w:t>1</w:t>
      </w:r>
      <w:r>
        <w:rPr>
          <w:rFonts w:ascii="Times New Roman" w:eastAsia="Times New Roman" w:hAnsi="Times New Roman" w:cs="Times New Roman"/>
          <w:sz w:val="22"/>
          <w:szCs w:val="22"/>
        </w:rPr>
        <w:t>1 ь их, было разработано несколько новых миноискателей, ко-Рорые позволяли обнаруживать металлические противотанко-иые мины, установленные в грунте и под слоем воды на глубине •&gt; '■(! сантиметров.</w:t>
      </w:r>
    </w:p>
    <w:p w:rsidR="006609C6" w:rsidRDefault="00FA7186">
      <w:pPr>
        <w:shd w:val="clear" w:color="auto" w:fill="FFFFFF"/>
        <w:spacing w:before="14" w:line="240" w:lineRule="exact"/>
        <w:ind w:right="48"/>
        <w:jc w:val="right"/>
      </w:pPr>
      <w:r>
        <w:rPr>
          <w:rFonts w:ascii="Times New Roman" w:eastAsia="Times New Roman" w:hAnsi="Times New Roman" w:cs="Times New Roman"/>
          <w:sz w:val="22"/>
          <w:szCs w:val="22"/>
        </w:rPr>
        <w:t>И 1942 году после большой экспериментальной работы, про-</w:t>
      </w:r>
    </w:p>
    <w:p w:rsidR="006609C6" w:rsidRDefault="00FA7186">
      <w:pPr>
        <w:shd w:val="clear" w:color="auto" w:fill="FFFFFF"/>
        <w:spacing w:line="240" w:lineRule="exact"/>
        <w:ind w:right="48"/>
        <w:jc w:val="right"/>
      </w:pPr>
      <w:r>
        <w:rPr>
          <w:rFonts w:ascii="Times New Roman" w:hAnsi="Times New Roman" w:cs="Times New Roman"/>
          <w:sz w:val="22"/>
          <w:szCs w:val="22"/>
          <w:lang w:val="en-US"/>
        </w:rPr>
        <w:t>gl</w:t>
      </w:r>
      <w:r w:rsidRPr="008E0974">
        <w:rPr>
          <w:rFonts w:ascii="Times New Roman" w:hAnsi="Times New Roman" w:cs="Times New Roman"/>
          <w:sz w:val="22"/>
          <w:szCs w:val="22"/>
        </w:rPr>
        <w:t xml:space="preserve"> </w:t>
      </w:r>
      <w:r>
        <w:rPr>
          <w:rFonts w:ascii="Times New Roman" w:hAnsi="Times New Roman" w:cs="Times New Roman"/>
          <w:sz w:val="22"/>
          <w:szCs w:val="22"/>
          <w:lang w:val="en-US"/>
        </w:rPr>
        <w:t>i</w:t>
      </w:r>
      <w:r w:rsidRPr="008E0974">
        <w:rPr>
          <w:rFonts w:ascii="Times New Roman" w:hAnsi="Times New Roman" w:cs="Times New Roman"/>
          <w:sz w:val="22"/>
          <w:szCs w:val="22"/>
        </w:rPr>
        <w:t>,</w:t>
      </w:r>
      <w:r>
        <w:rPr>
          <w:rFonts w:ascii="Times New Roman" w:hAnsi="Times New Roman" w:cs="Times New Roman"/>
          <w:sz w:val="22"/>
          <w:szCs w:val="22"/>
          <w:lang w:val="en-US"/>
        </w:rPr>
        <w:t>i</w:t>
      </w:r>
      <w:r w:rsidRPr="008E0974">
        <w:rPr>
          <w:rFonts w:ascii="Times New Roman" w:hAnsi="Times New Roman" w:cs="Times New Roman"/>
          <w:sz w:val="22"/>
          <w:szCs w:val="22"/>
        </w:rPr>
        <w:t xml:space="preserve"> </w:t>
      </w:r>
      <w:r>
        <w:rPr>
          <w:rFonts w:ascii="Times New Roman" w:eastAsia="Times New Roman" w:hAnsi="Times New Roman" w:cs="Times New Roman"/>
          <w:sz w:val="22"/>
          <w:szCs w:val="22"/>
        </w:rPr>
        <w:t>иной под руководством военного инженера П. М. Мухале-</w:t>
      </w:r>
    </w:p>
    <w:p w:rsidR="006609C6" w:rsidRDefault="00FA7186">
      <w:pPr>
        <w:shd w:val="clear" w:color="auto" w:fill="FFFFFF"/>
        <w:spacing w:line="240" w:lineRule="exact"/>
        <w:ind w:right="48"/>
        <w:jc w:val="right"/>
      </w:pPr>
      <w:r>
        <w:rPr>
          <w:rFonts w:ascii="Times New Roman" w:hAnsi="Times New Roman" w:cs="Times New Roman"/>
          <w:sz w:val="22"/>
          <w:szCs w:val="22"/>
          <w:lang w:val="en-US"/>
        </w:rPr>
        <w:t>i</w:t>
      </w:r>
      <w:r>
        <w:rPr>
          <w:rFonts w:ascii="Times New Roman" w:eastAsia="Times New Roman" w:hAnsi="Times New Roman" w:cs="Times New Roman"/>
          <w:sz w:val="22"/>
          <w:szCs w:val="22"/>
        </w:rPr>
        <w:t>чертилось создание каткового танкового трала, обеспечи-</w:t>
      </w:r>
    </w:p>
    <w:p w:rsidR="006609C6" w:rsidRDefault="00FA7186">
      <w:pPr>
        <w:shd w:val="clear" w:color="auto" w:fill="FFFFFF"/>
        <w:spacing w:line="240" w:lineRule="exact"/>
        <w:ind w:right="29"/>
        <w:jc w:val="right"/>
      </w:pPr>
      <w:r>
        <w:rPr>
          <w:rFonts w:ascii="Times New Roman" w:hAnsi="Times New Roman" w:cs="Times New Roman"/>
          <w:spacing w:val="21"/>
          <w:sz w:val="22"/>
          <w:szCs w:val="22"/>
          <w:lang w:val="en-US"/>
        </w:rPr>
        <w:t>iMiiiiirio</w:t>
      </w:r>
      <w:r w:rsidRPr="008E0974">
        <w:rPr>
          <w:rFonts w:ascii="Times New Roman" w:hAnsi="Times New Roman" w:cs="Times New Roman"/>
          <w:sz w:val="22"/>
          <w:szCs w:val="22"/>
        </w:rPr>
        <w:t xml:space="preserve"> </w:t>
      </w:r>
      <w:r>
        <w:rPr>
          <w:rFonts w:ascii="Times New Roman" w:eastAsia="Times New Roman" w:hAnsi="Times New Roman" w:cs="Times New Roman"/>
          <w:sz w:val="22"/>
          <w:szCs w:val="22"/>
        </w:rPr>
        <w:t>проделывание в минном поле колейного прохода с</w:t>
      </w:r>
    </w:p>
    <w:p w:rsidR="006609C6" w:rsidRDefault="00FA7186">
      <w:pPr>
        <w:shd w:val="clear" w:color="auto" w:fill="FFFFFF"/>
        <w:spacing w:line="240" w:lineRule="exact"/>
        <w:ind w:right="3811"/>
        <w:jc w:val="right"/>
      </w:pPr>
      <w:r>
        <w:rPr>
          <w:rFonts w:ascii="Times New Roman" w:eastAsia="Times New Roman" w:hAnsi="Times New Roman" w:cs="Times New Roman"/>
          <w:sz w:val="22"/>
          <w:szCs w:val="22"/>
        </w:rPr>
        <w:t>шириной колеи 1,2 метра.</w:t>
      </w:r>
    </w:p>
    <w:p w:rsidR="006609C6" w:rsidRDefault="00FA7186">
      <w:pPr>
        <w:shd w:val="clear" w:color="auto" w:fill="FFFFFF"/>
        <w:spacing w:before="211"/>
        <w:jc w:val="right"/>
      </w:pPr>
      <w:r>
        <w:rPr>
          <w:rFonts w:ascii="Times New Roman" w:hAnsi="Times New Roman" w:cs="Times New Roman"/>
          <w:spacing w:val="-14"/>
          <w:sz w:val="22"/>
          <w:szCs w:val="22"/>
        </w:rPr>
        <w:t>111</w:t>
      </w:r>
    </w:p>
    <w:p w:rsidR="006609C6" w:rsidRDefault="006609C6">
      <w:pPr>
        <w:shd w:val="clear" w:color="auto" w:fill="FFFFFF"/>
        <w:spacing w:before="211"/>
        <w:jc w:val="right"/>
        <w:sectPr w:rsidR="006609C6">
          <w:pgSz w:w="17558" w:h="14548" w:orient="landscape"/>
          <w:pgMar w:top="1440" w:right="2112" w:bottom="360" w:left="1440" w:header="720" w:footer="720" w:gutter="0"/>
          <w:cols w:num="2" w:space="720" w:equalWidth="0">
            <w:col w:w="6436" w:space="1181"/>
            <w:col w:w="6388"/>
          </w:cols>
          <w:noEndnote/>
        </w:sectPr>
      </w:pPr>
    </w:p>
    <w:p w:rsidR="006609C6" w:rsidRDefault="006609C6">
      <w:pPr>
        <w:spacing w:before="221" w:line="1" w:lineRule="exact"/>
        <w:rPr>
          <w:sz w:val="2"/>
          <w:szCs w:val="2"/>
        </w:rPr>
      </w:pPr>
    </w:p>
    <w:p w:rsidR="006609C6" w:rsidRDefault="006609C6">
      <w:pPr>
        <w:shd w:val="clear" w:color="auto" w:fill="FFFFFF"/>
        <w:spacing w:before="211"/>
        <w:jc w:val="right"/>
        <w:sectPr w:rsidR="006609C6">
          <w:type w:val="continuous"/>
          <w:pgSz w:w="17558" w:h="14548" w:orient="landscape"/>
          <w:pgMar w:top="1440" w:right="1440" w:bottom="360" w:left="1440" w:header="720" w:footer="720" w:gutter="0"/>
          <w:cols w:space="60"/>
          <w:noEndnote/>
        </w:sectPr>
      </w:pPr>
    </w:p>
    <w:p w:rsidR="006609C6" w:rsidRDefault="006609C6">
      <w:pPr>
        <w:framePr w:h="830" w:hSpace="10080" w:wrap="notBeside" w:vAnchor="text" w:hAnchor="margin" w:x="9323" w:y="1"/>
        <w:rPr>
          <w:sz w:val="24"/>
          <w:szCs w:val="24"/>
        </w:rPr>
      </w:pPr>
    </w:p>
    <w:p w:rsidR="006609C6" w:rsidRDefault="006609C6">
      <w:pPr>
        <w:spacing w:line="1" w:lineRule="exact"/>
        <w:rPr>
          <w:sz w:val="2"/>
          <w:szCs w:val="2"/>
        </w:rPr>
      </w:pPr>
    </w:p>
    <w:p w:rsidR="006609C6" w:rsidRDefault="006609C6">
      <w:pPr>
        <w:framePr w:h="830" w:hSpace="10080" w:wrap="notBeside" w:vAnchor="text" w:hAnchor="margin" w:x="9323" w:y="1"/>
        <w:rPr>
          <w:sz w:val="24"/>
          <w:szCs w:val="24"/>
        </w:rPr>
        <w:sectPr w:rsidR="006609C6">
          <w:type w:val="continuous"/>
          <w:pgSz w:w="17558" w:h="14548" w:orient="landscape"/>
          <w:pgMar w:top="1440" w:right="1440" w:bottom="360" w:left="1440" w:header="720" w:footer="720" w:gutter="0"/>
          <w:cols w:space="720"/>
          <w:noEndnote/>
        </w:sectPr>
      </w:pPr>
    </w:p>
    <w:p w:rsidR="006609C6" w:rsidRDefault="00FA7186">
      <w:pPr>
        <w:shd w:val="clear" w:color="auto" w:fill="FFFFFF"/>
        <w:spacing w:line="245" w:lineRule="exact"/>
        <w:ind w:right="101" w:firstLine="283"/>
        <w:jc w:val="both"/>
      </w:pPr>
      <w:r>
        <w:rPr>
          <w:rFonts w:ascii="Times New Roman" w:eastAsia="Times New Roman" w:hAnsi="Times New Roman" w:cs="Times New Roman"/>
          <w:sz w:val="22"/>
          <w:szCs w:val="22"/>
        </w:rPr>
        <w:lastRenderedPageBreak/>
        <w:t>В течение всей войны только Красная Армия располагала таким эффективным танковым минным тралом. Кроме того, для проделывания проходов в различных видах заграждений со</w:t>
      </w:r>
      <w:r>
        <w:rPr>
          <w:rFonts w:ascii="Times New Roman" w:eastAsia="Times New Roman" w:hAnsi="Times New Roman" w:cs="Times New Roman"/>
          <w:sz w:val="22"/>
          <w:szCs w:val="22"/>
        </w:rPr>
        <w:softHyphen/>
        <w:t>ветские саперы широко использовали взрывной способ с при</w:t>
      </w:r>
      <w:r>
        <w:rPr>
          <w:rFonts w:ascii="Times New Roman" w:eastAsia="Times New Roman" w:hAnsi="Times New Roman" w:cs="Times New Roman"/>
          <w:sz w:val="22"/>
          <w:szCs w:val="22"/>
        </w:rPr>
        <w:softHyphen/>
        <w:t>менением самодельных удлиненных зарядов.</w:t>
      </w:r>
    </w:p>
    <w:p w:rsidR="006609C6" w:rsidRDefault="00FA7186">
      <w:pPr>
        <w:shd w:val="clear" w:color="auto" w:fill="FFFFFF"/>
        <w:spacing w:line="245" w:lineRule="exact"/>
        <w:ind w:left="14" w:right="72" w:firstLine="278"/>
        <w:jc w:val="both"/>
      </w:pPr>
      <w:r>
        <w:rPr>
          <w:rFonts w:ascii="Times New Roman" w:eastAsia="Times New Roman" w:hAnsi="Times New Roman" w:cs="Times New Roman"/>
          <w:sz w:val="22"/>
          <w:szCs w:val="22"/>
        </w:rPr>
        <w:t>В ходе создания обороны на Курском выступе выполнялся колоссальный объем земляных работ по отрывке окопов, тран</w:t>
      </w:r>
      <w:r>
        <w:rPr>
          <w:rFonts w:ascii="Times New Roman" w:eastAsia="Times New Roman" w:hAnsi="Times New Roman" w:cs="Times New Roman"/>
          <w:sz w:val="22"/>
          <w:szCs w:val="22"/>
        </w:rPr>
        <w:softHyphen/>
        <w:t>шей, ходов сообщения, ремонту и строительству дорог, соору</w:t>
      </w:r>
      <w:r>
        <w:rPr>
          <w:rFonts w:ascii="Times New Roman" w:eastAsia="Times New Roman" w:hAnsi="Times New Roman" w:cs="Times New Roman"/>
          <w:sz w:val="22"/>
          <w:szCs w:val="22"/>
        </w:rPr>
        <w:softHyphen/>
        <w:t>жению мостов. При этом основными инструментами солдата были лопата, кирка, лом. Ограниченное количество дорожных и землеройных машин, трудности их производства в тяжелых ус</w:t>
      </w:r>
      <w:r>
        <w:rPr>
          <w:rFonts w:ascii="Times New Roman" w:eastAsia="Times New Roman" w:hAnsi="Times New Roman" w:cs="Times New Roman"/>
          <w:sz w:val="22"/>
          <w:szCs w:val="22"/>
        </w:rPr>
        <w:softHyphen/>
        <w:t>ловиях военного времени заставляли широко использовать тех</w:t>
      </w:r>
      <w:r>
        <w:rPr>
          <w:rFonts w:ascii="Times New Roman" w:eastAsia="Times New Roman" w:hAnsi="Times New Roman" w:cs="Times New Roman"/>
          <w:sz w:val="22"/>
          <w:szCs w:val="22"/>
        </w:rPr>
        <w:softHyphen/>
        <w:t>нику, взятую из народного хозяйства, применялись и средства так называемой малой механизации.</w:t>
      </w:r>
    </w:p>
    <w:p w:rsidR="006609C6" w:rsidRDefault="00FA7186">
      <w:pPr>
        <w:shd w:val="clear" w:color="auto" w:fill="FFFFFF"/>
        <w:spacing w:line="245" w:lineRule="exact"/>
        <w:ind w:left="38" w:right="62" w:firstLine="278"/>
        <w:jc w:val="both"/>
      </w:pPr>
      <w:r>
        <w:rPr>
          <w:rFonts w:ascii="Times New Roman" w:eastAsia="Times New Roman" w:hAnsi="Times New Roman" w:cs="Times New Roman"/>
          <w:sz w:val="22"/>
          <w:szCs w:val="22"/>
        </w:rPr>
        <w:t>С 1943 года был налажен серийный выпуск дизель-молотов разборных металлических копров, значительно ускоривших стро</w:t>
      </w:r>
      <w:r>
        <w:rPr>
          <w:rFonts w:ascii="Times New Roman" w:eastAsia="Times New Roman" w:hAnsi="Times New Roman" w:cs="Times New Roman"/>
          <w:sz w:val="22"/>
          <w:szCs w:val="22"/>
        </w:rPr>
        <w:softHyphen/>
        <w:t>ительство мостов. В войска поступали канавокопатели, экскава</w:t>
      </w:r>
      <w:r>
        <w:rPr>
          <w:rFonts w:ascii="Times New Roman" w:eastAsia="Times New Roman" w:hAnsi="Times New Roman" w:cs="Times New Roman"/>
          <w:sz w:val="22"/>
          <w:szCs w:val="22"/>
        </w:rPr>
        <w:softHyphen/>
        <w:t>торы, грейдеры, бульдозеры, но их было сравнительно немного.</w:t>
      </w:r>
    </w:p>
    <w:p w:rsidR="006609C6" w:rsidRDefault="00FA7186">
      <w:pPr>
        <w:shd w:val="clear" w:color="auto" w:fill="FFFFFF"/>
        <w:spacing w:line="245" w:lineRule="exact"/>
        <w:ind w:left="48" w:right="48" w:firstLine="278"/>
        <w:jc w:val="both"/>
      </w:pPr>
      <w:r>
        <w:rPr>
          <w:rFonts w:ascii="Times New Roman" w:eastAsia="Times New Roman" w:hAnsi="Times New Roman" w:cs="Times New Roman"/>
          <w:sz w:val="22"/>
          <w:szCs w:val="22"/>
        </w:rPr>
        <w:t>К 1943 году некоторое развитие получили и фортификаци</w:t>
      </w:r>
      <w:r>
        <w:rPr>
          <w:rFonts w:ascii="Times New Roman" w:eastAsia="Times New Roman" w:hAnsi="Times New Roman" w:cs="Times New Roman"/>
          <w:sz w:val="22"/>
          <w:szCs w:val="22"/>
        </w:rPr>
        <w:softHyphen/>
        <w:t>онные средства — новые закрытые огневые и наблюдательные сооружения из заранее заготовленных Деталей, несколько ти</w:t>
      </w:r>
      <w:r>
        <w:rPr>
          <w:rFonts w:ascii="Times New Roman" w:eastAsia="Times New Roman" w:hAnsi="Times New Roman" w:cs="Times New Roman"/>
          <w:sz w:val="22"/>
          <w:szCs w:val="22"/>
        </w:rPr>
        <w:softHyphen/>
        <w:t>пов железобетонных колпаков, сборные железобетонные со</w:t>
      </w:r>
      <w:r>
        <w:rPr>
          <w:rFonts w:ascii="Times New Roman" w:eastAsia="Times New Roman" w:hAnsi="Times New Roman" w:cs="Times New Roman"/>
          <w:sz w:val="22"/>
          <w:szCs w:val="22"/>
        </w:rPr>
        <w:softHyphen/>
        <w:t>оружения из балок и блоков.</w:t>
      </w:r>
    </w:p>
    <w:p w:rsidR="006609C6" w:rsidRDefault="00FA7186">
      <w:pPr>
        <w:shd w:val="clear" w:color="auto" w:fill="FFFFFF"/>
        <w:spacing w:line="245" w:lineRule="exact"/>
        <w:ind w:left="58" w:right="19" w:firstLine="283"/>
        <w:jc w:val="both"/>
      </w:pPr>
      <w:r>
        <w:rPr>
          <w:rFonts w:ascii="Times New Roman" w:eastAsia="Times New Roman" w:hAnsi="Times New Roman" w:cs="Times New Roman"/>
          <w:sz w:val="22"/>
          <w:szCs w:val="22"/>
        </w:rPr>
        <w:t>Инженерные войска часто привлекались для выполнения мас</w:t>
      </w:r>
      <w:r>
        <w:rPr>
          <w:rFonts w:ascii="Times New Roman" w:eastAsia="Times New Roman" w:hAnsi="Times New Roman" w:cs="Times New Roman"/>
          <w:sz w:val="22"/>
          <w:szCs w:val="22"/>
        </w:rPr>
        <w:softHyphen/>
        <w:t>кировочных работ на наиболее важных объектах. При этом в их распоряжение к лету 1943 года поступили новые маскиро</w:t>
      </w:r>
      <w:r>
        <w:rPr>
          <w:rFonts w:ascii="Times New Roman" w:eastAsia="Times New Roman" w:hAnsi="Times New Roman" w:cs="Times New Roman"/>
          <w:sz w:val="22"/>
          <w:szCs w:val="22"/>
        </w:rPr>
        <w:softHyphen/>
        <w:t>вочные средства. Специалисты-маскировщики много потруди</w:t>
      </w:r>
      <w:r>
        <w:rPr>
          <w:rFonts w:ascii="Times New Roman" w:eastAsia="Times New Roman" w:hAnsi="Times New Roman" w:cs="Times New Roman"/>
          <w:sz w:val="22"/>
          <w:szCs w:val="22"/>
        </w:rPr>
        <w:softHyphen/>
        <w:t>лись над совершенствованием и унификацией существующих масок, покрытий и различных маскировочных материалов, их упрощением.</w:t>
      </w:r>
    </w:p>
    <w:p w:rsidR="006609C6" w:rsidRDefault="00FA7186">
      <w:pPr>
        <w:shd w:val="clear" w:color="auto" w:fill="FFFFFF"/>
        <w:spacing w:line="240" w:lineRule="exact"/>
        <w:ind w:left="72" w:right="14" w:firstLine="278"/>
        <w:jc w:val="both"/>
      </w:pPr>
      <w:r>
        <w:rPr>
          <w:rFonts w:ascii="Times New Roman" w:eastAsia="Times New Roman" w:hAnsi="Times New Roman" w:cs="Times New Roman"/>
          <w:sz w:val="22"/>
          <w:szCs w:val="22"/>
        </w:rPr>
        <w:t>В период с апреля по июль 1943 года в Красной Армии был осуществлен ряд мероприятий, направленных на подготовку не</w:t>
      </w:r>
      <w:r>
        <w:rPr>
          <w:rFonts w:ascii="Times New Roman" w:eastAsia="Times New Roman" w:hAnsi="Times New Roman" w:cs="Times New Roman"/>
          <w:sz w:val="22"/>
          <w:szCs w:val="22"/>
        </w:rPr>
        <w:softHyphen/>
        <w:t>преодолимой обороны и создание условий для организации ши</w:t>
      </w:r>
      <w:r>
        <w:rPr>
          <w:rFonts w:ascii="Times New Roman" w:eastAsia="Times New Roman" w:hAnsi="Times New Roman" w:cs="Times New Roman"/>
          <w:sz w:val="22"/>
          <w:szCs w:val="22"/>
        </w:rPr>
        <w:softHyphen/>
        <w:t>рокого наступления. Среди них важное место занимали мероп</w:t>
      </w:r>
      <w:r>
        <w:rPr>
          <w:rFonts w:ascii="Times New Roman" w:eastAsia="Times New Roman" w:hAnsi="Times New Roman" w:cs="Times New Roman"/>
          <w:sz w:val="22"/>
          <w:szCs w:val="22"/>
        </w:rPr>
        <w:softHyphen/>
        <w:t>риятия по дальнейшему приспособлению организации инже</w:t>
      </w:r>
      <w:r>
        <w:rPr>
          <w:rFonts w:ascii="Times New Roman" w:eastAsia="Times New Roman" w:hAnsi="Times New Roman" w:cs="Times New Roman"/>
          <w:sz w:val="22"/>
          <w:szCs w:val="22"/>
        </w:rPr>
        <w:softHyphen/>
        <w:t>нерных войск к условидм и формам вооруженной борьбы.</w:t>
      </w:r>
    </w:p>
    <w:p w:rsidR="006609C6" w:rsidRDefault="00FA7186">
      <w:pPr>
        <w:shd w:val="clear" w:color="auto" w:fill="FFFFFF"/>
        <w:spacing w:line="240" w:lineRule="exact"/>
        <w:ind w:left="86" w:firstLine="274"/>
        <w:jc w:val="both"/>
      </w:pPr>
      <w:r>
        <w:rPr>
          <w:rFonts w:ascii="Times New Roman" w:eastAsia="Times New Roman" w:hAnsi="Times New Roman" w:cs="Times New Roman"/>
          <w:sz w:val="22"/>
          <w:szCs w:val="22"/>
        </w:rPr>
        <w:t>Инженерное обеспечение наступления в зимней кампании 1942/43 года потребовало выделения значительных сил для разминирования освобожденных от противника районов. Ис</w:t>
      </w:r>
      <w:r>
        <w:rPr>
          <w:rFonts w:ascii="Times New Roman" w:eastAsia="Times New Roman" w:hAnsi="Times New Roman" w:cs="Times New Roman"/>
          <w:sz w:val="22"/>
          <w:szCs w:val="22"/>
        </w:rPr>
        <w:softHyphen/>
        <w:t>пользование на этих работах в течение длительного времени многих инженерных частей и соединений значительно ослаб-</w:t>
      </w:r>
    </w:p>
    <w:p w:rsidR="006609C6" w:rsidRDefault="00FA7186">
      <w:pPr>
        <w:shd w:val="clear" w:color="auto" w:fill="FFFFFF"/>
        <w:spacing w:before="211"/>
        <w:ind w:left="96"/>
      </w:pPr>
      <w:r>
        <w:rPr>
          <w:rFonts w:ascii="Times New Roman" w:hAnsi="Times New Roman" w:cs="Times New Roman"/>
          <w:sz w:val="22"/>
          <w:szCs w:val="22"/>
        </w:rPr>
        <w:t>112</w:t>
      </w:r>
    </w:p>
    <w:p w:rsidR="006609C6" w:rsidRDefault="00FA7186">
      <w:pPr>
        <w:shd w:val="clear" w:color="auto" w:fill="FFFFFF"/>
        <w:spacing w:before="48" w:line="226" w:lineRule="exact"/>
        <w:ind w:left="187"/>
        <w:jc w:val="both"/>
      </w:pPr>
      <w:r>
        <w:br w:type="column"/>
      </w:r>
      <w:r>
        <w:rPr>
          <w:rFonts w:ascii="Times New Roman" w:eastAsia="Times New Roman" w:hAnsi="Times New Roman" w:cs="Times New Roman"/>
          <w:sz w:val="22"/>
          <w:szCs w:val="22"/>
        </w:rPr>
        <w:lastRenderedPageBreak/>
        <w:t>ляло инженерные силы фронтов и сокращало их возможности по обеспечению боевых действий войск.</w:t>
      </w:r>
    </w:p>
    <w:p w:rsidR="006609C6" w:rsidRDefault="00FA7186">
      <w:pPr>
        <w:shd w:val="clear" w:color="auto" w:fill="FFFFFF"/>
        <w:spacing w:line="235" w:lineRule="exact"/>
        <w:ind w:left="144" w:right="24" w:firstLine="288"/>
        <w:jc w:val="both"/>
      </w:pPr>
      <w:r>
        <w:rPr>
          <w:rFonts w:ascii="Times New Roman" w:eastAsia="Times New Roman" w:hAnsi="Times New Roman" w:cs="Times New Roman"/>
          <w:sz w:val="22"/>
          <w:szCs w:val="22"/>
        </w:rPr>
        <w:t>В связи с этим по указанию Ставки Верховного Главноко</w:t>
      </w:r>
      <w:r>
        <w:rPr>
          <w:rFonts w:ascii="Times New Roman" w:eastAsia="Times New Roman" w:hAnsi="Times New Roman" w:cs="Times New Roman"/>
          <w:sz w:val="22"/>
          <w:szCs w:val="22"/>
        </w:rPr>
        <w:softHyphen/>
        <w:t>мандования в феврале 1943 года было сформировано несколь</w:t>
      </w:r>
      <w:r>
        <w:rPr>
          <w:rFonts w:ascii="Times New Roman" w:eastAsia="Times New Roman" w:hAnsi="Times New Roman" w:cs="Times New Roman"/>
          <w:sz w:val="22"/>
          <w:szCs w:val="22"/>
        </w:rPr>
        <w:softHyphen/>
        <w:t>ко тыловых бригад разграждения. Эти части предназначались для Воронежского, Донского, Южного и Северо-Кавказского фронтов. Создание бригад позволило освободить боевые ин</w:t>
      </w:r>
      <w:r>
        <w:rPr>
          <w:rFonts w:ascii="Times New Roman" w:eastAsia="Times New Roman" w:hAnsi="Times New Roman" w:cs="Times New Roman"/>
          <w:sz w:val="22"/>
          <w:szCs w:val="22"/>
        </w:rPr>
        <w:softHyphen/>
        <w:t>женерные части от разминирования в тылу и направить их для выполнения задач в зоне боевых действий. Ту же цель пресле</w:t>
      </w:r>
      <w:r>
        <w:rPr>
          <w:rFonts w:ascii="Times New Roman" w:eastAsia="Times New Roman" w:hAnsi="Times New Roman" w:cs="Times New Roman"/>
          <w:sz w:val="22"/>
          <w:szCs w:val="22"/>
        </w:rPr>
        <w:softHyphen/>
        <w:t>довало проведенное в марте формирование батальонов собак-миноискателей.</w:t>
      </w:r>
    </w:p>
    <w:p w:rsidR="006609C6" w:rsidRDefault="00FA7186">
      <w:pPr>
        <w:shd w:val="clear" w:color="auto" w:fill="FFFFFF"/>
        <w:spacing w:before="24" w:line="235" w:lineRule="exact"/>
        <w:ind w:left="110" w:right="53" w:firstLine="293"/>
        <w:jc w:val="both"/>
      </w:pPr>
      <w:r>
        <w:rPr>
          <w:rFonts w:ascii="Times New Roman" w:eastAsia="Times New Roman" w:hAnsi="Times New Roman" w:cs="Times New Roman"/>
          <w:sz w:val="22"/>
          <w:szCs w:val="22"/>
        </w:rPr>
        <w:t>Опыт войны показал, что при прорыве позиционной обороны противника и в боях в населенных пунктах важную роль игра</w:t>
      </w:r>
      <w:r>
        <w:rPr>
          <w:rFonts w:ascii="Times New Roman" w:eastAsia="Times New Roman" w:hAnsi="Times New Roman" w:cs="Times New Roman"/>
          <w:sz w:val="22"/>
          <w:szCs w:val="22"/>
        </w:rPr>
        <w:softHyphen/>
        <w:t>ют саперы. Они не только обеспечивали боевые действия пехо</w:t>
      </w:r>
      <w:r>
        <w:rPr>
          <w:rFonts w:ascii="Times New Roman" w:eastAsia="Times New Roman" w:hAnsi="Times New Roman" w:cs="Times New Roman"/>
          <w:sz w:val="22"/>
          <w:szCs w:val="22"/>
        </w:rPr>
        <w:softHyphen/>
        <w:t>тинцев и танкистов, но и сами, в составе штурмовых групп, раз</w:t>
      </w:r>
      <w:r>
        <w:rPr>
          <w:rFonts w:ascii="Times New Roman" w:eastAsia="Times New Roman" w:hAnsi="Times New Roman" w:cs="Times New Roman"/>
          <w:sz w:val="22"/>
          <w:szCs w:val="22"/>
        </w:rPr>
        <w:softHyphen/>
        <w:t>рушали вражеские оборонительные сооружения, уничтожали боевую технику и живую силу, используя для этого инженер</w:t>
      </w:r>
      <w:r>
        <w:rPr>
          <w:rFonts w:ascii="Times New Roman" w:eastAsia="Times New Roman" w:hAnsi="Times New Roman" w:cs="Times New Roman"/>
          <w:sz w:val="22"/>
          <w:szCs w:val="22"/>
        </w:rPr>
        <w:softHyphen/>
        <w:t>ные боеприпасы.</w:t>
      </w:r>
    </w:p>
    <w:p w:rsidR="006609C6" w:rsidRDefault="00FA7186">
      <w:pPr>
        <w:shd w:val="clear" w:color="auto" w:fill="FFFFFF"/>
        <w:spacing w:before="10" w:line="240" w:lineRule="exact"/>
        <w:ind w:left="72" w:right="106" w:firstLine="293"/>
        <w:jc w:val="both"/>
      </w:pPr>
      <w:r>
        <w:rPr>
          <w:rFonts w:ascii="Times New Roman" w:eastAsia="Times New Roman" w:hAnsi="Times New Roman" w:cs="Times New Roman"/>
          <w:sz w:val="22"/>
          <w:szCs w:val="22"/>
        </w:rPr>
        <w:t>Однако для обеспечения прорыва мощной обороны, кото</w:t>
      </w:r>
      <w:r>
        <w:rPr>
          <w:rFonts w:ascii="Times New Roman" w:eastAsia="Times New Roman" w:hAnsi="Times New Roman" w:cs="Times New Roman"/>
          <w:sz w:val="22"/>
          <w:szCs w:val="22"/>
        </w:rPr>
        <w:softHyphen/>
        <w:t>рую противник стад создавать в 1943 году, потребовались спе</w:t>
      </w:r>
      <w:r>
        <w:rPr>
          <w:rFonts w:ascii="Times New Roman" w:eastAsia="Times New Roman" w:hAnsi="Times New Roman" w:cs="Times New Roman"/>
          <w:sz w:val="22"/>
          <w:szCs w:val="22"/>
        </w:rPr>
        <w:softHyphen/>
        <w:t>циально подготовленные и оснащенные инженерные формиро</w:t>
      </w:r>
      <w:r>
        <w:rPr>
          <w:rFonts w:ascii="Times New Roman" w:eastAsia="Times New Roman" w:hAnsi="Times New Roman" w:cs="Times New Roman"/>
          <w:sz w:val="22"/>
          <w:szCs w:val="22"/>
        </w:rPr>
        <w:softHyphen/>
        <w:t>вания — штурмовые инженерно-саперные бригады &lt;ШИСБр&gt; резерва Верховного Главнокомандования. В состав бригады вхо</w:t>
      </w:r>
      <w:r>
        <w:rPr>
          <w:rFonts w:ascii="Times New Roman" w:eastAsia="Times New Roman" w:hAnsi="Times New Roman" w:cs="Times New Roman"/>
          <w:sz w:val="22"/>
          <w:szCs w:val="22"/>
        </w:rPr>
        <w:softHyphen/>
        <w:t>дили управление со штабом, отдельная рота управления, мото</w:t>
      </w:r>
      <w:r>
        <w:rPr>
          <w:rFonts w:ascii="Times New Roman" w:eastAsia="Times New Roman" w:hAnsi="Times New Roman" w:cs="Times New Roman"/>
          <w:sz w:val="22"/>
          <w:szCs w:val="22"/>
        </w:rPr>
        <w:softHyphen/>
        <w:t>ризованная инженерно-разведывательная рота, пять инженерно-саперных штурмовых батальонов, рота собак-миноискателей, лег</w:t>
      </w:r>
      <w:r>
        <w:rPr>
          <w:rFonts w:ascii="Times New Roman" w:eastAsia="Times New Roman" w:hAnsi="Times New Roman" w:cs="Times New Roman"/>
          <w:sz w:val="22"/>
          <w:szCs w:val="22"/>
        </w:rPr>
        <w:softHyphen/>
        <w:t>кий переправочный парк и подразделение обслуживания.</w:t>
      </w:r>
    </w:p>
    <w:p w:rsidR="006609C6" w:rsidRDefault="00FA7186">
      <w:pPr>
        <w:shd w:val="clear" w:color="auto" w:fill="FFFFFF"/>
        <w:spacing w:line="240" w:lineRule="exact"/>
        <w:ind w:left="29" w:right="86" w:firstLine="278"/>
        <w:jc w:val="both"/>
      </w:pPr>
      <w:r>
        <w:rPr>
          <w:rFonts w:ascii="Times New Roman" w:eastAsia="Times New Roman" w:hAnsi="Times New Roman" w:cs="Times New Roman"/>
          <w:sz w:val="22"/>
          <w:szCs w:val="22"/>
        </w:rPr>
        <w:t>Эти соединения укомплектовывались хорошо подготовлен</w:t>
      </w:r>
      <w:r>
        <w:rPr>
          <w:rFonts w:ascii="Times New Roman" w:eastAsia="Times New Roman" w:hAnsi="Times New Roman" w:cs="Times New Roman"/>
          <w:sz w:val="22"/>
          <w:szCs w:val="22"/>
        </w:rPr>
        <w:softHyphen/>
        <w:t>ными, физически развитыми и преимущественно молодыми во</w:t>
      </w:r>
      <w:r>
        <w:rPr>
          <w:rFonts w:ascii="Times New Roman" w:eastAsia="Times New Roman" w:hAnsi="Times New Roman" w:cs="Times New Roman"/>
          <w:sz w:val="22"/>
          <w:szCs w:val="22"/>
        </w:rPr>
        <w:softHyphen/>
        <w:t>инами-комсомольцами. Строевые подразделения бригады были кооружены автоматами, ручными пулеметами, противотанковы</w:t>
      </w:r>
      <w:r>
        <w:rPr>
          <w:rFonts w:ascii="Times New Roman" w:eastAsia="Times New Roman" w:hAnsi="Times New Roman" w:cs="Times New Roman"/>
          <w:sz w:val="22"/>
          <w:szCs w:val="22"/>
        </w:rPr>
        <w:softHyphen/>
        <w:t>ми ружьями, большинство саперов носило в бою стальной на- . грудник-панцирь. Основное внимание нри подготовке бригад уделялось минированию и разминированию, подрывным рабо</w:t>
      </w:r>
      <w:r>
        <w:rPr>
          <w:rFonts w:ascii="Times New Roman" w:eastAsia="Times New Roman" w:hAnsi="Times New Roman" w:cs="Times New Roman"/>
          <w:sz w:val="22"/>
          <w:szCs w:val="22"/>
        </w:rPr>
        <w:softHyphen/>
        <w:t>там, тактике ведения ближнего боя.</w:t>
      </w:r>
    </w:p>
    <w:p w:rsidR="006609C6" w:rsidRDefault="00FA7186">
      <w:pPr>
        <w:shd w:val="clear" w:color="auto" w:fill="FFFFFF"/>
        <w:spacing w:line="245" w:lineRule="exact"/>
        <w:ind w:right="202" w:firstLine="278"/>
        <w:jc w:val="both"/>
      </w:pPr>
      <w:r>
        <w:rPr>
          <w:rFonts w:ascii="Times New Roman" w:eastAsia="Times New Roman" w:hAnsi="Times New Roman" w:cs="Times New Roman"/>
          <w:sz w:val="22"/>
          <w:szCs w:val="22"/>
        </w:rPr>
        <w:t>Весной 1943 г. инженерно-минные бригады РВГК были пе</w:t>
      </w:r>
      <w:r>
        <w:rPr>
          <w:rFonts w:ascii="Times New Roman" w:eastAsia="Times New Roman" w:hAnsi="Times New Roman" w:cs="Times New Roman"/>
          <w:sz w:val="22"/>
          <w:szCs w:val="22"/>
        </w:rPr>
        <w:softHyphen/>
        <w:t>реформированы в инженерно-саперные. Это было вызвано тем, что потребность в узких специалистах — минерах — в связи с переходом советских войск в наступление значительно умень</w:t>
      </w:r>
      <w:r>
        <w:rPr>
          <w:rFonts w:ascii="Times New Roman" w:eastAsia="Times New Roman" w:hAnsi="Times New Roman" w:cs="Times New Roman"/>
          <w:sz w:val="22"/>
          <w:szCs w:val="22"/>
        </w:rPr>
        <w:softHyphen/>
        <w:t>шилась. Одновременно формировались новые инженерно-сапер</w:t>
      </w:r>
      <w:r>
        <w:rPr>
          <w:rFonts w:ascii="Times New Roman" w:eastAsia="Times New Roman" w:hAnsi="Times New Roman" w:cs="Times New Roman"/>
          <w:sz w:val="22"/>
          <w:szCs w:val="22"/>
        </w:rPr>
        <w:softHyphen/>
        <w:t>ные бригады. Для организации и производства оборонительных</w:t>
      </w:r>
    </w:p>
    <w:p w:rsidR="006609C6" w:rsidRDefault="00FA7186">
      <w:pPr>
        <w:shd w:val="clear" w:color="auto" w:fill="FFFFFF"/>
        <w:tabs>
          <w:tab w:val="left" w:pos="6053"/>
        </w:tabs>
        <w:spacing w:before="91"/>
        <w:ind w:left="1114"/>
      </w:pPr>
      <w:r>
        <w:rPr>
          <w:rFonts w:ascii="Times New Roman" w:hAnsi="Times New Roman" w:cs="Times New Roman"/>
          <w:b/>
          <w:bCs/>
          <w:sz w:val="12"/>
          <w:szCs w:val="12"/>
        </w:rPr>
        <w:t>'</w:t>
      </w:r>
      <w:r>
        <w:rPr>
          <w:rFonts w:ascii="Times New Roman" w:eastAsia="Times New Roman" w:hAnsi="Times New Roman" w:cs="Times New Roman"/>
          <w:b/>
          <w:bCs/>
          <w:sz w:val="12"/>
          <w:szCs w:val="12"/>
        </w:rPr>
        <w:t>■■■■   ._:•.,'■':' ;      .  '</w:t>
      </w:r>
      <w:r>
        <w:rPr>
          <w:rFonts w:eastAsia="Times New Roman" w:hAnsi="Times New Roman"/>
          <w:b/>
          <w:bCs/>
          <w:sz w:val="12"/>
          <w:szCs w:val="12"/>
        </w:rPr>
        <w:tab/>
      </w:r>
      <w:r>
        <w:rPr>
          <w:rFonts w:ascii="Times New Roman" w:eastAsia="Times New Roman" w:hAnsi="Times New Roman" w:cs="Times New Roman"/>
          <w:b/>
          <w:bCs/>
          <w:sz w:val="12"/>
          <w:szCs w:val="12"/>
        </w:rPr>
        <w:t>ИЗ</w:t>
      </w:r>
    </w:p>
    <w:p w:rsidR="006609C6" w:rsidRDefault="006609C6">
      <w:pPr>
        <w:shd w:val="clear" w:color="auto" w:fill="FFFFFF"/>
        <w:tabs>
          <w:tab w:val="left" w:pos="6053"/>
        </w:tabs>
        <w:spacing w:before="91"/>
        <w:ind w:left="1114"/>
        <w:sectPr w:rsidR="006609C6">
          <w:pgSz w:w="16834" w:h="11909" w:orient="landscape"/>
          <w:pgMar w:top="601" w:right="1414" w:bottom="360" w:left="1413" w:header="720" w:footer="720" w:gutter="0"/>
          <w:cols w:num="2" w:space="720" w:equalWidth="0">
            <w:col w:w="6484" w:space="941"/>
            <w:col w:w="6580"/>
          </w:cols>
          <w:noEndnote/>
        </w:sectPr>
      </w:pPr>
    </w:p>
    <w:p w:rsidR="006609C6" w:rsidRDefault="00FA7186">
      <w:pPr>
        <w:shd w:val="clear" w:color="auto" w:fill="FFFFFF"/>
        <w:spacing w:line="245" w:lineRule="exact"/>
        <w:ind w:left="10" w:right="154"/>
        <w:jc w:val="both"/>
      </w:pPr>
      <w:r>
        <w:rPr>
          <w:rFonts w:ascii="Times New Roman" w:eastAsia="Times New Roman" w:hAnsi="Times New Roman" w:cs="Times New Roman"/>
          <w:sz w:val="22"/>
          <w:szCs w:val="22"/>
        </w:rPr>
        <w:lastRenderedPageBreak/>
        <w:t>работ на тыловых рубежах в 1943 г. во фронтах были созданы фронтовые управления оборонительного строительства.</w:t>
      </w:r>
    </w:p>
    <w:p w:rsidR="006609C6" w:rsidRDefault="00FA7186">
      <w:pPr>
        <w:shd w:val="clear" w:color="auto" w:fill="FFFFFF"/>
        <w:spacing w:line="245" w:lineRule="exact"/>
        <w:ind w:left="14" w:right="110"/>
        <w:jc w:val="both"/>
      </w:pPr>
      <w:r>
        <w:rPr>
          <w:rFonts w:ascii="Times New Roman" w:eastAsia="Times New Roman" w:hAnsi="Times New Roman" w:cs="Times New Roman"/>
          <w:sz w:val="22"/>
          <w:szCs w:val="22"/>
        </w:rPr>
        <w:t>Наряду с увеличением численности инженерных войск улуч</w:t>
      </w:r>
      <w:r>
        <w:rPr>
          <w:rFonts w:ascii="Times New Roman" w:eastAsia="Times New Roman" w:hAnsi="Times New Roman" w:cs="Times New Roman"/>
          <w:sz w:val="22"/>
          <w:szCs w:val="22"/>
        </w:rPr>
        <w:softHyphen/>
        <w:t>шилось их техническое оснащение. Для проделывания прохо</w:t>
      </w:r>
      <w:r>
        <w:rPr>
          <w:rFonts w:ascii="Times New Roman" w:eastAsia="Times New Roman" w:hAnsi="Times New Roman" w:cs="Times New Roman"/>
          <w:sz w:val="22"/>
          <w:szCs w:val="22"/>
        </w:rPr>
        <w:softHyphen/>
        <w:t>дов в минных полях и обеспечения боевых действий танковых соединений в июле 1943 г. началось формирование инженерно-танковых полков в составе 22 танков Т-34 и 18 тралов ПТ-3... (77, стр. 19) ...Воины-саперы составляли самый многочис</w:t>
      </w:r>
      <w:r>
        <w:rPr>
          <w:rFonts w:ascii="Times New Roman" w:eastAsia="Times New Roman" w:hAnsi="Times New Roman" w:cs="Times New Roman"/>
          <w:sz w:val="22"/>
          <w:szCs w:val="22"/>
        </w:rPr>
        <w:softHyphen/>
        <w:t>ленный и прославленный отряд инженерных войск. Слово «са</w:t>
      </w:r>
      <w:r>
        <w:rPr>
          <w:rFonts w:ascii="Times New Roman" w:eastAsia="Times New Roman" w:hAnsi="Times New Roman" w:cs="Times New Roman"/>
          <w:sz w:val="22"/>
          <w:szCs w:val="22"/>
        </w:rPr>
        <w:softHyphen/>
        <w:t>пер » являлось одновременно и синонимом названий всех их специальностей: минеров, понтонеров, маскировщиков, механи</w:t>
      </w:r>
      <w:r>
        <w:rPr>
          <w:rFonts w:ascii="Times New Roman" w:eastAsia="Times New Roman" w:hAnsi="Times New Roman" w:cs="Times New Roman"/>
          <w:sz w:val="22"/>
          <w:szCs w:val="22"/>
        </w:rPr>
        <w:softHyphen/>
        <w:t>заторов. В боевой обстановке саперы действовали не только миной, топором, лопатой, миноискателем; порой они уничтожа</w:t>
      </w:r>
      <w:r>
        <w:rPr>
          <w:rFonts w:ascii="Times New Roman" w:eastAsia="Times New Roman" w:hAnsi="Times New Roman" w:cs="Times New Roman"/>
          <w:sz w:val="22"/>
          <w:szCs w:val="22"/>
        </w:rPr>
        <w:softHyphen/>
        <w:t>ли врага взрывчаткой, пулей, гранатой...</w:t>
      </w:r>
    </w:p>
    <w:p w:rsidR="006609C6" w:rsidRDefault="00FA7186">
      <w:pPr>
        <w:shd w:val="clear" w:color="auto" w:fill="FFFFFF"/>
        <w:spacing w:line="245" w:lineRule="exact"/>
        <w:ind w:left="67" w:right="82" w:firstLine="288"/>
        <w:jc w:val="both"/>
      </w:pPr>
      <w:r>
        <w:rPr>
          <w:rFonts w:ascii="Times New Roman" w:hAnsi="Times New Roman" w:cs="Times New Roman"/>
          <w:sz w:val="22"/>
          <w:szCs w:val="22"/>
        </w:rPr>
        <w:t xml:space="preserve">(77, </w:t>
      </w:r>
      <w:r>
        <w:rPr>
          <w:rFonts w:ascii="Times New Roman" w:eastAsia="Times New Roman" w:hAnsi="Times New Roman" w:cs="Times New Roman"/>
          <w:sz w:val="22"/>
          <w:szCs w:val="22"/>
        </w:rPr>
        <w:t>стр. 30) ...Всего войсками (Центрального) фронта за ап</w:t>
      </w:r>
      <w:r>
        <w:rPr>
          <w:rFonts w:ascii="Times New Roman" w:eastAsia="Times New Roman" w:hAnsi="Times New Roman" w:cs="Times New Roman"/>
          <w:sz w:val="22"/>
          <w:szCs w:val="22"/>
        </w:rPr>
        <w:softHyphen/>
        <w:t>рель — июнь было отрыто до 5 тысяч километров траншей и ходов сообщения, установлено' 237 тысяч противотанковых, 167 тысяч противопехотных мин, 63 радиоуправляемых фугаса, 805 километров проволочных заграждений. Только на участке 13-й армии, где ожидался главный удар противника, саперы устано</w:t>
      </w:r>
      <w:r>
        <w:rPr>
          <w:rFonts w:ascii="Times New Roman" w:eastAsia="Times New Roman" w:hAnsi="Times New Roman" w:cs="Times New Roman"/>
          <w:sz w:val="22"/>
          <w:szCs w:val="22"/>
        </w:rPr>
        <w:softHyphen/>
        <w:t>вили 50 тысяч противотанковых, 30 тысяч противопехотных мин, около 1 тысячи фугасов, 46 мин замедленного действия...</w:t>
      </w:r>
    </w:p>
    <w:p w:rsidR="006609C6" w:rsidRDefault="00FA7186">
      <w:pPr>
        <w:shd w:val="clear" w:color="auto" w:fill="FFFFFF"/>
        <w:spacing w:line="245" w:lineRule="exact"/>
        <w:ind w:right="34"/>
        <w:jc w:val="both"/>
      </w:pPr>
      <w:r>
        <w:rPr>
          <w:rFonts w:ascii="Times New Roman" w:hAnsi="Times New Roman" w:cs="Times New Roman"/>
          <w:sz w:val="22"/>
          <w:szCs w:val="22"/>
        </w:rPr>
        <w:t>...</w:t>
      </w:r>
      <w:r>
        <w:rPr>
          <w:rFonts w:ascii="Times New Roman" w:eastAsia="Times New Roman" w:hAnsi="Times New Roman" w:cs="Times New Roman"/>
          <w:sz w:val="22"/>
          <w:szCs w:val="22"/>
        </w:rPr>
        <w:t>Перед передним краем и в глубине обороны на танкоопас</w:t>
      </w:r>
      <w:r>
        <w:rPr>
          <w:rFonts w:ascii="Times New Roman" w:eastAsia="Times New Roman" w:hAnsi="Times New Roman" w:cs="Times New Roman"/>
          <w:sz w:val="22"/>
          <w:szCs w:val="22"/>
        </w:rPr>
        <w:softHyphen/>
        <w:t>ных направлениях была подготовлена сплошная зона заграж</w:t>
      </w:r>
      <w:r>
        <w:rPr>
          <w:rFonts w:ascii="Times New Roman" w:eastAsia="Times New Roman" w:hAnsi="Times New Roman" w:cs="Times New Roman"/>
          <w:sz w:val="22"/>
          <w:szCs w:val="22"/>
        </w:rPr>
        <w:softHyphen/>
        <w:t>дения. Она включала минные поля, противотанковые рвы, на-. долбы, плотины для затопления местности, лесные завалы... М. Ф. Иоффе (5) ...К началу сражения в полосах обороны обоих фронтов было установлено 630 тысяч противотанковых и 468 тысяч противопехотных мин, возведено до полутора ты</w:t>
      </w:r>
      <w:r>
        <w:rPr>
          <w:rFonts w:ascii="Times New Roman" w:eastAsia="Times New Roman" w:hAnsi="Times New Roman" w:cs="Times New Roman"/>
          <w:sz w:val="22"/>
          <w:szCs w:val="22"/>
        </w:rPr>
        <w:softHyphen/>
        <w:t>сяч километров противотанковых рвов, завалов и проволочных заграждений...</w:t>
      </w:r>
    </w:p>
    <w:p w:rsidR="006609C6" w:rsidRDefault="00FA7186">
      <w:pPr>
        <w:shd w:val="clear" w:color="auto" w:fill="FFFFFF"/>
        <w:spacing w:line="245" w:lineRule="exact"/>
        <w:ind w:left="125" w:firstLine="293"/>
        <w:jc w:val="both"/>
      </w:pPr>
      <w:r>
        <w:rPr>
          <w:rFonts w:ascii="Times New Roman" w:hAnsi="Times New Roman" w:cs="Times New Roman"/>
          <w:sz w:val="22"/>
          <w:szCs w:val="22"/>
        </w:rPr>
        <w:t xml:space="preserve">(77, </w:t>
      </w:r>
      <w:r>
        <w:rPr>
          <w:rFonts w:ascii="Times New Roman" w:eastAsia="Times New Roman" w:hAnsi="Times New Roman" w:cs="Times New Roman"/>
          <w:sz w:val="22"/>
          <w:szCs w:val="22"/>
        </w:rPr>
        <w:t>стр. 18—19) ...Трудно описать все те крупные меропри</w:t>
      </w:r>
      <w:r>
        <w:rPr>
          <w:rFonts w:ascii="Times New Roman" w:eastAsia="Times New Roman" w:hAnsi="Times New Roman" w:cs="Times New Roman"/>
          <w:sz w:val="22"/>
          <w:szCs w:val="22"/>
        </w:rPr>
        <w:softHyphen/>
        <w:t>ятия, которые были проведены ГКО, Ставкой, Генштабом и уп</w:t>
      </w:r>
      <w:r>
        <w:rPr>
          <w:rFonts w:ascii="Times New Roman" w:eastAsia="Times New Roman" w:hAnsi="Times New Roman" w:cs="Times New Roman"/>
          <w:sz w:val="22"/>
          <w:szCs w:val="22"/>
        </w:rPr>
        <w:softHyphen/>
        <w:t>равлениями Наркомата обороны в ходе подготовки к битве на Курской дуге. Эта поистине титаническая государственная ра</w:t>
      </w:r>
      <w:r>
        <w:rPr>
          <w:rFonts w:ascii="Times New Roman" w:eastAsia="Times New Roman" w:hAnsi="Times New Roman" w:cs="Times New Roman"/>
          <w:sz w:val="22"/>
          <w:szCs w:val="22"/>
        </w:rPr>
        <w:softHyphen/>
        <w:t>бота включала в себя такие мероприятия, как создание много</w:t>
      </w:r>
      <w:r>
        <w:rPr>
          <w:rFonts w:ascii="Times New Roman" w:eastAsia="Times New Roman" w:hAnsi="Times New Roman" w:cs="Times New Roman"/>
          <w:sz w:val="22"/>
          <w:szCs w:val="22"/>
        </w:rPr>
        <w:softHyphen/>
        <w:t>полосовой обороны на курском направлении глубиной в 250— 300 километров; выдвижение в р-н восточнее Курска мощного стратегического резерва Ставки — Степного округа (фронта); осуществление крупнейшего за все время войны сосредоточе</w:t>
      </w:r>
      <w:r>
        <w:rPr>
          <w:rFonts w:ascii="Times New Roman" w:eastAsia="Times New Roman" w:hAnsi="Times New Roman" w:cs="Times New Roman"/>
          <w:sz w:val="22"/>
          <w:szCs w:val="22"/>
        </w:rPr>
        <w:softHyphen/>
        <w:t>ния материальных средств и войск; организация специальных</w:t>
      </w:r>
    </w:p>
    <w:p w:rsidR="006609C6" w:rsidRDefault="00FA7186">
      <w:pPr>
        <w:shd w:val="clear" w:color="auto" w:fill="FFFFFF"/>
        <w:spacing w:before="34" w:line="245" w:lineRule="exact"/>
        <w:ind w:left="34" w:right="139"/>
        <w:jc w:val="both"/>
      </w:pPr>
      <w:r>
        <w:br w:type="column"/>
      </w:r>
      <w:r>
        <w:rPr>
          <w:rFonts w:ascii="Times New Roman" w:eastAsia="Times New Roman" w:hAnsi="Times New Roman" w:cs="Times New Roman"/>
          <w:sz w:val="22"/>
          <w:szCs w:val="22"/>
        </w:rPr>
        <w:lastRenderedPageBreak/>
        <w:t>воздушных операций по нарушению вражеских коммуникаций и завоеванию господства в воздухе; активизация действий парти</w:t>
      </w:r>
      <w:r>
        <w:rPr>
          <w:rFonts w:ascii="Times New Roman" w:eastAsia="Times New Roman" w:hAnsi="Times New Roman" w:cs="Times New Roman"/>
          <w:sz w:val="22"/>
          <w:szCs w:val="22"/>
        </w:rPr>
        <w:softHyphen/>
        <w:t>зан с целью осуществления массовых диверсий в тылу врага и получения важнейших разведывательных данных; проведение большого комплекса мероприятий по политическому обеспе</w:t>
      </w:r>
      <w:r>
        <w:rPr>
          <w:rFonts w:ascii="Times New Roman" w:eastAsia="Times New Roman" w:hAnsi="Times New Roman" w:cs="Times New Roman"/>
          <w:sz w:val="22"/>
          <w:szCs w:val="22"/>
        </w:rPr>
        <w:softHyphen/>
        <w:t>чению предстоявших действий Красной Армии.</w:t>
      </w:r>
    </w:p>
    <w:p w:rsidR="006609C6" w:rsidRDefault="00FA7186">
      <w:pPr>
        <w:shd w:val="clear" w:color="auto" w:fill="FFFFFF"/>
        <w:spacing w:line="245" w:lineRule="exact"/>
        <w:ind w:left="29" w:right="139" w:firstLine="283"/>
        <w:jc w:val="both"/>
      </w:pPr>
      <w:r>
        <w:rPr>
          <w:rFonts w:ascii="Times New Roman" w:eastAsia="Times New Roman" w:hAnsi="Times New Roman" w:cs="Times New Roman"/>
          <w:sz w:val="22"/>
          <w:szCs w:val="22"/>
        </w:rPr>
        <w:t>В полосе обороны, проходившей по Дону, от Лебедяни через Задонск, Лиски и Павловск к Верхнему Мамону, шла линия укрепления «Государственного рубежа обороны» &lt;ГРО&gt;, рас</w:t>
      </w:r>
      <w:r>
        <w:rPr>
          <w:rFonts w:ascii="Times New Roman" w:eastAsia="Times New Roman" w:hAnsi="Times New Roman" w:cs="Times New Roman"/>
          <w:sz w:val="22"/>
          <w:szCs w:val="22"/>
        </w:rPr>
        <w:softHyphen/>
        <w:t>полагались стратегические резервы советских войск. Севернее, в тылу левого крыла Западного, а также Брянского фронтов, они охватывали 11-ю общевойсковую &lt;у Калуги&gt;, 4-ю гв. &lt;у Тулы&gt; и 3-ю гв. &lt;у Верхопенья&gt; танковые армии и, помимо того, ряд соединений возле Мосальска, Мещовска, Плавска и Ефремова. Западнее Государственного рубежа обороны нахо</w:t>
      </w:r>
      <w:r>
        <w:rPr>
          <w:rFonts w:ascii="Times New Roman" w:eastAsia="Times New Roman" w:hAnsi="Times New Roman" w:cs="Times New Roman"/>
          <w:sz w:val="22"/>
          <w:szCs w:val="22"/>
        </w:rPr>
        <w:softHyphen/>
        <w:t>дился Степной фронт.</w:t>
      </w:r>
    </w:p>
    <w:p w:rsidR="006609C6" w:rsidRDefault="00FA7186">
      <w:pPr>
        <w:shd w:val="clear" w:color="auto" w:fill="FFFFFF"/>
        <w:spacing w:line="245" w:lineRule="exact"/>
        <w:ind w:left="24" w:right="154" w:firstLine="283"/>
        <w:jc w:val="both"/>
      </w:pPr>
      <w:r>
        <w:rPr>
          <w:rFonts w:ascii="Times New Roman" w:eastAsia="Times New Roman" w:hAnsi="Times New Roman" w:cs="Times New Roman"/>
          <w:sz w:val="22"/>
          <w:szCs w:val="22"/>
        </w:rPr>
        <w:t>Южнее располагались стратегические резервы в тылу Юго-Западного фронта. От Ливен по реке Кшень и далее к верховь</w:t>
      </w:r>
      <w:r>
        <w:rPr>
          <w:rFonts w:ascii="Times New Roman" w:eastAsia="Times New Roman" w:hAnsi="Times New Roman" w:cs="Times New Roman"/>
          <w:sz w:val="22"/>
          <w:szCs w:val="22"/>
        </w:rPr>
        <w:softHyphen/>
        <w:t>ям Сейма тянулся оборонительный рубеж Степного фронта. По линии Верховье, Ливны, Тим, Чернянка, Буденное проходил третий фронтовой рубеж обороны, почти стягивавший собою Курскую дугу. Второй фронтовой рубеж: шел западнее, огибая полукругом Курск, к Мантурову, оттуда к Волоконовке и Ва-луйкам.</w:t>
      </w:r>
    </w:p>
    <w:p w:rsidR="006609C6" w:rsidRDefault="00FA7186">
      <w:pPr>
        <w:shd w:val="clear" w:color="auto" w:fill="FFFFFF"/>
        <w:spacing w:before="5" w:line="245" w:lineRule="exact"/>
        <w:ind w:left="24" w:right="173" w:firstLine="283"/>
        <w:jc w:val="both"/>
      </w:pPr>
      <w:r>
        <w:rPr>
          <w:rFonts w:ascii="Times New Roman" w:eastAsia="Times New Roman" w:hAnsi="Times New Roman" w:cs="Times New Roman"/>
          <w:sz w:val="22"/>
          <w:szCs w:val="22"/>
        </w:rPr>
        <w:t>Первый фронтовой рубеж пересекал Ольховатку, Фатеж, Ко-рочу, Шебекино и Купянск.</w:t>
      </w:r>
    </w:p>
    <w:p w:rsidR="006609C6" w:rsidRDefault="00FA7186">
      <w:pPr>
        <w:shd w:val="clear" w:color="auto" w:fill="FFFFFF"/>
        <w:spacing w:before="5" w:line="245" w:lineRule="exact"/>
        <w:ind w:left="14" w:firstLine="288"/>
      </w:pPr>
      <w:r>
        <w:rPr>
          <w:rFonts w:ascii="Times New Roman" w:eastAsia="Times New Roman" w:hAnsi="Times New Roman" w:cs="Times New Roman"/>
          <w:sz w:val="22"/>
          <w:szCs w:val="22"/>
        </w:rPr>
        <w:t>Еще ближе к линии фронта, примерно повторяя ее очерта</w:t>
      </w:r>
      <w:r>
        <w:rPr>
          <w:rFonts w:ascii="Times New Roman" w:eastAsia="Times New Roman" w:hAnsi="Times New Roman" w:cs="Times New Roman"/>
          <w:sz w:val="22"/>
          <w:szCs w:val="22"/>
        </w:rPr>
        <w:softHyphen/>
        <w:t>ние, тянулись третья, вторая армейские и главная полосы обо- , роны. Сзади них находились оперативные резервы, вторые эше</w:t>
      </w:r>
      <w:r>
        <w:rPr>
          <w:rFonts w:ascii="Times New Roman" w:eastAsia="Times New Roman" w:hAnsi="Times New Roman" w:cs="Times New Roman"/>
          <w:sz w:val="22"/>
          <w:szCs w:val="22"/>
        </w:rPr>
        <w:softHyphen/>
        <w:t>лоны Центрального и Воронежского фронтов у Понырей, Оль-ховатки, Курска, Обояни, Ржавы, Прохоровки, Корочи.</w:t>
      </w:r>
    </w:p>
    <w:p w:rsidR="006609C6" w:rsidRDefault="00FA7186">
      <w:pPr>
        <w:shd w:val="clear" w:color="auto" w:fill="FFFFFF"/>
        <w:spacing w:before="230" w:line="259" w:lineRule="exact"/>
        <w:ind w:left="2266" w:hanging="2107"/>
      </w:pPr>
      <w:r>
        <w:rPr>
          <w:rFonts w:ascii="Times New Roman" w:hAnsi="Times New Roman" w:cs="Times New Roman"/>
          <w:b/>
          <w:bCs/>
          <w:sz w:val="22"/>
          <w:szCs w:val="22"/>
        </w:rPr>
        <w:t xml:space="preserve">2.62. </w:t>
      </w:r>
      <w:r>
        <w:rPr>
          <w:rFonts w:ascii="Times New Roman" w:eastAsia="Times New Roman" w:hAnsi="Times New Roman" w:cs="Times New Roman"/>
          <w:b/>
          <w:bCs/>
          <w:sz w:val="22"/>
          <w:szCs w:val="22"/>
        </w:rPr>
        <w:t>Вопросы военного искусства при подготовке обороны Курского выступа</w:t>
      </w:r>
    </w:p>
    <w:p w:rsidR="006609C6" w:rsidRDefault="00FA7186">
      <w:pPr>
        <w:shd w:val="clear" w:color="auto" w:fill="FFFFFF"/>
        <w:spacing w:before="115" w:line="250" w:lineRule="exact"/>
        <w:ind w:right="182" w:firstLine="283"/>
        <w:jc w:val="both"/>
      </w:pPr>
      <w:r>
        <w:rPr>
          <w:rFonts w:ascii="Times New Roman" w:eastAsia="Times New Roman" w:hAnsi="Times New Roman" w:cs="Times New Roman"/>
          <w:sz w:val="22"/>
          <w:szCs w:val="22"/>
        </w:rPr>
        <w:t>Маршал М. В. Захаров пишет (10, стр. 137, 139, 140) ...Армии первого эшелона обоих фронтов, располагая достаточными си</w:t>
      </w:r>
      <w:r>
        <w:rPr>
          <w:rFonts w:ascii="Times New Roman" w:eastAsia="Times New Roman" w:hAnsi="Times New Roman" w:cs="Times New Roman"/>
          <w:sz w:val="22"/>
          <w:szCs w:val="22"/>
        </w:rPr>
        <w:softHyphen/>
        <w:t>лами и средствами, оборудовали три полосы обороны с широко развитой системой траншей и отсечных позиций. Было подго</w:t>
      </w:r>
      <w:r>
        <w:rPr>
          <w:rFonts w:ascii="Times New Roman" w:eastAsia="Times New Roman" w:hAnsi="Times New Roman" w:cs="Times New Roman"/>
          <w:sz w:val="22"/>
          <w:szCs w:val="22"/>
        </w:rPr>
        <w:softHyphen/>
        <w:t>товлено также три фронтовых оборонительных рубежа. Об</w:t>
      </w:r>
      <w:r>
        <w:rPr>
          <w:rFonts w:ascii="Times New Roman" w:eastAsia="Times New Roman" w:hAnsi="Times New Roman" w:cs="Times New Roman"/>
          <w:sz w:val="22"/>
          <w:szCs w:val="22"/>
        </w:rPr>
        <w:softHyphen/>
        <w:t>щая глубина инженерного оборудования местности превышала</w:t>
      </w:r>
    </w:p>
    <w:p w:rsidR="006609C6" w:rsidRDefault="006609C6">
      <w:pPr>
        <w:shd w:val="clear" w:color="auto" w:fill="FFFFFF"/>
        <w:spacing w:before="115" w:line="250" w:lineRule="exact"/>
        <w:ind w:right="182" w:firstLine="283"/>
        <w:jc w:val="both"/>
        <w:sectPr w:rsidR="006609C6">
          <w:pgSz w:w="16834" w:h="11909" w:orient="landscape"/>
          <w:pgMar w:top="657" w:right="1512" w:bottom="360" w:left="1291" w:header="720" w:footer="720" w:gutter="0"/>
          <w:cols w:num="2" w:space="720" w:equalWidth="0">
            <w:col w:w="6542" w:space="917"/>
            <w:col w:w="6571"/>
          </w:cols>
          <w:noEndnote/>
        </w:sectPr>
      </w:pPr>
    </w:p>
    <w:p w:rsidR="006609C6" w:rsidRDefault="006609C6">
      <w:pPr>
        <w:spacing w:before="182" w:line="1" w:lineRule="exact"/>
        <w:rPr>
          <w:sz w:val="2"/>
          <w:szCs w:val="2"/>
        </w:rPr>
      </w:pPr>
    </w:p>
    <w:p w:rsidR="006609C6" w:rsidRDefault="006609C6">
      <w:pPr>
        <w:shd w:val="clear" w:color="auto" w:fill="FFFFFF"/>
        <w:spacing w:before="115" w:line="250" w:lineRule="exact"/>
        <w:ind w:right="182" w:firstLine="283"/>
        <w:jc w:val="both"/>
        <w:sectPr w:rsidR="006609C6">
          <w:type w:val="continuous"/>
          <w:pgSz w:w="16834" w:h="11909" w:orient="landscape"/>
          <w:pgMar w:top="657" w:right="1292" w:bottom="360" w:left="1459" w:header="720" w:footer="720" w:gutter="0"/>
          <w:cols w:space="60"/>
          <w:noEndnote/>
        </w:sectPr>
      </w:pPr>
    </w:p>
    <w:p w:rsidR="006609C6" w:rsidRDefault="00FA7186">
      <w:pPr>
        <w:shd w:val="clear" w:color="auto" w:fill="FFFFFF"/>
      </w:pPr>
      <w:r>
        <w:rPr>
          <w:rFonts w:ascii="Times New Roman" w:hAnsi="Times New Roman" w:cs="Times New Roman"/>
          <w:sz w:val="22"/>
          <w:szCs w:val="22"/>
        </w:rPr>
        <w:lastRenderedPageBreak/>
        <w:t>114</w:t>
      </w:r>
    </w:p>
    <w:p w:rsidR="006609C6" w:rsidRDefault="00FA7186">
      <w:pPr>
        <w:shd w:val="clear" w:color="auto" w:fill="FFFFFF"/>
        <w:spacing w:before="14"/>
      </w:pPr>
      <w:r>
        <w:br w:type="column"/>
      </w:r>
      <w:r>
        <w:rPr>
          <w:rFonts w:ascii="Times New Roman" w:hAnsi="Times New Roman" w:cs="Times New Roman"/>
          <w:sz w:val="22"/>
          <w:szCs w:val="22"/>
        </w:rPr>
        <w:lastRenderedPageBreak/>
        <w:t>115</w:t>
      </w:r>
    </w:p>
    <w:p w:rsidR="006609C6" w:rsidRDefault="006609C6">
      <w:pPr>
        <w:shd w:val="clear" w:color="auto" w:fill="FFFFFF"/>
        <w:spacing w:before="14"/>
        <w:sectPr w:rsidR="006609C6">
          <w:type w:val="continuous"/>
          <w:pgSz w:w="16834" w:h="11909" w:orient="landscape"/>
          <w:pgMar w:top="657" w:right="1292" w:bottom="360" w:left="1459" w:header="720" w:footer="720" w:gutter="0"/>
          <w:cols w:num="2" w:space="720" w:equalWidth="0">
            <w:col w:w="720" w:space="12643"/>
            <w:col w:w="720"/>
          </w:cols>
          <w:noEndnote/>
        </w:sectPr>
      </w:pPr>
    </w:p>
    <w:p w:rsidR="006609C6" w:rsidRDefault="00C65F1F">
      <w:pPr>
        <w:shd w:val="clear" w:color="auto" w:fill="FFFFFF"/>
        <w:spacing w:before="38" w:line="264" w:lineRule="exact"/>
        <w:ind w:right="283"/>
        <w:jc w:val="both"/>
      </w:pPr>
      <w:r>
        <w:rPr>
          <w:noProof/>
        </w:rPr>
        <w:lastRenderedPageBreak/>
        <w:pict>
          <v:line id="_x0000_s1148" style="position:absolute;left:0;text-align:left;z-index:251783168;mso-position-horizontal-relative:margin" from="339.6pt,103.9pt" to="339.6pt,115.4pt" o:allowincell="f" strokeweight=".25pt">
            <w10:wrap anchorx="margin"/>
          </v:line>
        </w:pict>
      </w:r>
      <w:r w:rsidR="00FA7186">
        <w:rPr>
          <w:rFonts w:ascii="Times New Roman" w:hAnsi="Times New Roman" w:cs="Times New Roman"/>
          <w:sz w:val="22"/>
          <w:szCs w:val="22"/>
        </w:rPr>
        <w:t xml:space="preserve">150 </w:t>
      </w:r>
      <w:r w:rsidR="00FA7186">
        <w:rPr>
          <w:rFonts w:ascii="Times New Roman" w:eastAsia="Times New Roman" w:hAnsi="Times New Roman" w:cs="Times New Roman"/>
          <w:sz w:val="22"/>
          <w:szCs w:val="22"/>
        </w:rPr>
        <w:t>км. За фронтовыми рубежами готовился оборонительный рубеж войск Степного (округа) фронта, а на левом берегу Дона — Государственный рубеж обороны.</w:t>
      </w:r>
    </w:p>
    <w:p w:rsidR="006609C6" w:rsidRDefault="00FA7186">
      <w:pPr>
        <w:shd w:val="clear" w:color="auto" w:fill="FFFFFF"/>
        <w:spacing w:line="288" w:lineRule="exact"/>
        <w:ind w:left="14" w:firstLine="278"/>
      </w:pPr>
      <w:r>
        <w:rPr>
          <w:rFonts w:ascii="Times New Roman" w:eastAsia="Times New Roman" w:hAnsi="Times New Roman" w:cs="Times New Roman"/>
          <w:sz w:val="22"/>
          <w:szCs w:val="22"/>
        </w:rPr>
        <w:t>С учетом этих рубежей общая глубина инженерного обору</w:t>
      </w:r>
      <w:r>
        <w:rPr>
          <w:rFonts w:ascii="Times New Roman" w:eastAsia="Times New Roman" w:hAnsi="Times New Roman" w:cs="Times New Roman"/>
          <w:sz w:val="22"/>
          <w:szCs w:val="22"/>
        </w:rPr>
        <w:softHyphen/>
        <w:t>дования местности возросла до 300 км...</w:t>
      </w:r>
    </w:p>
    <w:p w:rsidR="006609C6" w:rsidRDefault="00FA7186">
      <w:pPr>
        <w:shd w:val="clear" w:color="auto" w:fill="FFFFFF"/>
        <w:spacing w:line="250" w:lineRule="exact"/>
        <w:ind w:left="29" w:firstLine="269"/>
      </w:pPr>
      <w:r>
        <w:rPr>
          <w:rFonts w:ascii="Times New Roman" w:hAnsi="Times New Roman" w:cs="Times New Roman"/>
          <w:sz w:val="22"/>
          <w:szCs w:val="22"/>
        </w:rPr>
        <w:t>...</w:t>
      </w:r>
      <w:r>
        <w:rPr>
          <w:rFonts w:ascii="Times New Roman" w:eastAsia="Times New Roman" w:hAnsi="Times New Roman" w:cs="Times New Roman"/>
          <w:sz w:val="22"/>
          <w:szCs w:val="22"/>
        </w:rPr>
        <w:t>Большое значение для организации обороны имело опре</w:t>
      </w:r>
      <w:r>
        <w:rPr>
          <w:rFonts w:ascii="Times New Roman" w:eastAsia="Times New Roman" w:hAnsi="Times New Roman" w:cs="Times New Roman"/>
          <w:sz w:val="22"/>
          <w:szCs w:val="22"/>
        </w:rPr>
        <w:softHyphen/>
        <w:t>деление вероятных направлений наступления противника и со</w:t>
      </w:r>
      <w:r>
        <w:rPr>
          <w:rFonts w:ascii="Times New Roman" w:eastAsia="Times New Roman" w:hAnsi="Times New Roman" w:cs="Times New Roman"/>
          <w:sz w:val="22"/>
          <w:szCs w:val="22"/>
        </w:rPr>
        <w:softHyphen/>
        <w:t>средоточения на них основных усилий. Командующий ЦФ, пла</w:t>
      </w:r>
      <w:r>
        <w:rPr>
          <w:rFonts w:ascii="Times New Roman" w:eastAsia="Times New Roman" w:hAnsi="Times New Roman" w:cs="Times New Roman"/>
          <w:sz w:val="22"/>
          <w:szCs w:val="22"/>
        </w:rPr>
        <w:softHyphen/>
        <w:t>нируя оборону на Северном фасе Курского выступа, основные усилия сосредоточил на ольховатском направлении на участке шириной 95 км, составлявшем 31% общей протяженности фрон</w:t>
      </w:r>
      <w:r>
        <w:rPr>
          <w:rFonts w:ascii="Times New Roman" w:eastAsia="Times New Roman" w:hAnsi="Times New Roman" w:cs="Times New Roman"/>
          <w:sz w:val="22"/>
          <w:szCs w:val="22"/>
        </w:rPr>
        <w:softHyphen/>
        <w:t>та.  Здесь он сосредоточил 58% стрелковых соединений &lt;24 дивизии&gt;, 87% танков и САУ, 70% артиллерии. Для обороны остального участка фронта протяженностью свыше 200 км он оставил только 17 дивизий и 4 стрелковые бригады &lt;42% стрел</w:t>
      </w:r>
      <w:r>
        <w:rPr>
          <w:rFonts w:ascii="Times New Roman" w:eastAsia="Times New Roman" w:hAnsi="Times New Roman" w:cs="Times New Roman"/>
          <w:sz w:val="22"/>
          <w:szCs w:val="22"/>
        </w:rPr>
        <w:softHyphen/>
        <w:t>ковых войск&gt;, 30% артиллерии и 13% танков. Характерно, что в 13-й армии, которая должна была оборонять главное направле</w:t>
      </w:r>
      <w:r>
        <w:rPr>
          <w:rFonts w:ascii="Times New Roman" w:eastAsia="Times New Roman" w:hAnsi="Times New Roman" w:cs="Times New Roman"/>
          <w:sz w:val="22"/>
          <w:szCs w:val="22"/>
        </w:rPr>
        <w:softHyphen/>
        <w:t xml:space="preserve">ние &lt;полоса обороны этой армии составляла всего лишь </w:t>
      </w:r>
      <w:r>
        <w:rPr>
          <w:rFonts w:ascii="Times New Roman" w:eastAsia="Times New Roman" w:hAnsi="Times New Roman" w:cs="Times New Roman"/>
          <w:b/>
          <w:bCs/>
          <w:sz w:val="22"/>
          <w:szCs w:val="22"/>
        </w:rPr>
        <w:t xml:space="preserve">11% </w:t>
      </w:r>
      <w:r>
        <w:rPr>
          <w:rFonts w:ascii="Times New Roman" w:eastAsia="Times New Roman" w:hAnsi="Times New Roman" w:cs="Times New Roman"/>
          <w:sz w:val="22"/>
          <w:szCs w:val="22"/>
        </w:rPr>
        <w:t>протяженности всей полосы обороны фронта&gt;, было сосредо</w:t>
      </w:r>
      <w:r>
        <w:rPr>
          <w:rFonts w:ascii="Times New Roman" w:eastAsia="Times New Roman" w:hAnsi="Times New Roman" w:cs="Times New Roman"/>
          <w:sz w:val="22"/>
          <w:szCs w:val="22"/>
        </w:rPr>
        <w:softHyphen/>
        <w:t>точено 37% артиллерийских и минометных полков, имеющихся на фронте, в том числе 50% всех артчастей и соединений РВГК,</w:t>
      </w:r>
    </w:p>
    <w:p w:rsidR="006609C6" w:rsidRDefault="00FA7186">
      <w:pPr>
        <w:shd w:val="clear" w:color="auto" w:fill="FFFFFF"/>
        <w:tabs>
          <w:tab w:val="left" w:pos="5462"/>
        </w:tabs>
        <w:ind w:left="144"/>
      </w:pPr>
      <w:r>
        <w:rPr>
          <w:rFonts w:ascii="Times New Roman" w:eastAsia="Times New Roman" w:hAnsi="Times New Roman" w:cs="Times New Roman"/>
          <w:sz w:val="22"/>
          <w:szCs w:val="22"/>
        </w:rPr>
        <w:t>приданных фронту.</w:t>
      </w:r>
      <w:r>
        <w:rPr>
          <w:rFonts w:eastAsia="Times New Roman" w:hAnsi="Times New Roman"/>
          <w:sz w:val="22"/>
          <w:szCs w:val="22"/>
        </w:rPr>
        <w:tab/>
      </w:r>
      <w:r>
        <w:rPr>
          <w:rFonts w:ascii="Times New Roman" w:eastAsia="Times New Roman" w:hAnsi="Times New Roman" w:cs="Times New Roman"/>
          <w:sz w:val="22"/>
          <w:szCs w:val="22"/>
        </w:rPr>
        <w:t>У</w:t>
      </w:r>
    </w:p>
    <w:p w:rsidR="006609C6" w:rsidRDefault="00FA7186">
      <w:pPr>
        <w:shd w:val="clear" w:color="auto" w:fill="FFFFFF"/>
        <w:spacing w:line="250" w:lineRule="exact"/>
        <w:ind w:left="158" w:right="72" w:firstLine="274"/>
        <w:jc w:val="both"/>
      </w:pPr>
      <w:r>
        <w:rPr>
          <w:rFonts w:ascii="Times New Roman" w:eastAsia="Times New Roman" w:hAnsi="Times New Roman" w:cs="Times New Roman"/>
          <w:sz w:val="22"/>
          <w:szCs w:val="22"/>
        </w:rPr>
        <w:t>Командующий Воронежским фронтом полагал, что наступ</w:t>
      </w:r>
      <w:r>
        <w:rPr>
          <w:rFonts w:ascii="Times New Roman" w:eastAsia="Times New Roman" w:hAnsi="Times New Roman" w:cs="Times New Roman"/>
          <w:sz w:val="22"/>
          <w:szCs w:val="22"/>
        </w:rPr>
        <w:softHyphen/>
        <w:t>ление противника вероятнее всего развернется из р-на запад</w:t>
      </w:r>
      <w:r>
        <w:rPr>
          <w:rFonts w:ascii="Times New Roman" w:eastAsia="Times New Roman" w:hAnsi="Times New Roman" w:cs="Times New Roman"/>
          <w:sz w:val="22"/>
          <w:szCs w:val="22"/>
        </w:rPr>
        <w:softHyphen/>
        <w:t>нее Белгорода на Обоянь и от Белгорода на Корочу. Исходя из этого, большая часть сил фронта была сосредоточена в цен</w:t>
      </w:r>
      <w:r>
        <w:rPr>
          <w:rFonts w:ascii="Times New Roman" w:eastAsia="Times New Roman" w:hAnsi="Times New Roman" w:cs="Times New Roman"/>
          <w:sz w:val="22"/>
          <w:szCs w:val="22"/>
        </w:rPr>
        <w:softHyphen/>
        <w:t xml:space="preserve">тре и на его левом крыле на участке шириной </w:t>
      </w:r>
      <w:r>
        <w:rPr>
          <w:rFonts w:ascii="Times New Roman" w:eastAsia="Times New Roman" w:hAnsi="Times New Roman" w:cs="Times New Roman"/>
          <w:b/>
          <w:bCs/>
          <w:sz w:val="22"/>
          <w:szCs w:val="22"/>
        </w:rPr>
        <w:t xml:space="preserve">164 </w:t>
      </w:r>
      <w:r>
        <w:rPr>
          <w:rFonts w:ascii="Times New Roman" w:eastAsia="Times New Roman" w:hAnsi="Times New Roman" w:cs="Times New Roman"/>
          <w:sz w:val="22"/>
          <w:szCs w:val="22"/>
        </w:rPr>
        <w:t>км &lt;около 68% общей протяженности фронта&gt;. На этом участие находи</w:t>
      </w:r>
      <w:r>
        <w:rPr>
          <w:rFonts w:ascii="Times New Roman" w:eastAsia="Times New Roman" w:hAnsi="Times New Roman" w:cs="Times New Roman"/>
          <w:sz w:val="22"/>
          <w:szCs w:val="22"/>
        </w:rPr>
        <w:softHyphen/>
        <w:t>лось 83% всех стрелковых дивизий &lt;29 из 35&gt;, до 90% танков и САУ и свыше 86% артиллерии. Для обороны остального уча</w:t>
      </w:r>
      <w:r>
        <w:rPr>
          <w:rFonts w:ascii="Times New Roman" w:eastAsia="Times New Roman" w:hAnsi="Times New Roman" w:cs="Times New Roman"/>
          <w:sz w:val="22"/>
          <w:szCs w:val="22"/>
        </w:rPr>
        <w:softHyphen/>
        <w:t>стка &lt;около 80 км&gt;, составлявшего 32%, протяженности фрон</w:t>
      </w:r>
      <w:r>
        <w:rPr>
          <w:rFonts w:ascii="Times New Roman" w:eastAsia="Times New Roman" w:hAnsi="Times New Roman" w:cs="Times New Roman"/>
          <w:sz w:val="22"/>
          <w:szCs w:val="22"/>
        </w:rPr>
        <w:softHyphen/>
        <w:t>та, было оставлено лишь 6 стрелковых дивизий &lt;17% всех ди</w:t>
      </w:r>
      <w:r>
        <w:rPr>
          <w:rFonts w:ascii="Times New Roman" w:eastAsia="Times New Roman" w:hAnsi="Times New Roman" w:cs="Times New Roman"/>
          <w:sz w:val="22"/>
          <w:szCs w:val="22"/>
        </w:rPr>
        <w:softHyphen/>
        <w:t>визий фронта&gt;, около 14% артиллерии и до 10% танков.</w:t>
      </w:r>
    </w:p>
    <w:p w:rsidR="006609C6" w:rsidRDefault="00FA7186">
      <w:pPr>
        <w:shd w:val="clear" w:color="auto" w:fill="FFFFFF"/>
        <w:spacing w:line="250" w:lineRule="exact"/>
        <w:ind w:left="245" w:right="19" w:firstLine="274"/>
        <w:jc w:val="both"/>
      </w:pPr>
      <w:r>
        <w:rPr>
          <w:rFonts w:ascii="Times New Roman" w:eastAsia="Times New Roman" w:hAnsi="Times New Roman" w:cs="Times New Roman"/>
          <w:sz w:val="22"/>
          <w:szCs w:val="22"/>
        </w:rPr>
        <w:t>В связи с тем, что наступление противника предполагалось на двух направлениях (на самом деле, дорогой Читатель, на трех), силы и средства между армиями распределялись почти равно</w:t>
      </w:r>
      <w:r>
        <w:rPr>
          <w:rFonts w:ascii="Times New Roman" w:eastAsia="Times New Roman" w:hAnsi="Times New Roman" w:cs="Times New Roman"/>
          <w:sz w:val="22"/>
          <w:szCs w:val="22"/>
        </w:rPr>
        <w:softHyphen/>
        <w:t>мерно, Это отрицательно сказалось на ходе оборонительной операции войск Воронежского фронта...</w:t>
      </w:r>
    </w:p>
    <w:p w:rsidR="006609C6" w:rsidRDefault="00FA7186">
      <w:pPr>
        <w:shd w:val="clear" w:color="auto" w:fill="FFFFFF"/>
        <w:spacing w:line="254" w:lineRule="exact"/>
        <w:ind w:left="283" w:firstLine="269"/>
        <w:jc w:val="both"/>
      </w:pPr>
      <w:r>
        <w:rPr>
          <w:rFonts w:ascii="Times New Roman" w:hAnsi="Times New Roman" w:cs="Times New Roman"/>
          <w:sz w:val="22"/>
          <w:szCs w:val="22"/>
        </w:rPr>
        <w:t>...</w:t>
      </w:r>
      <w:r>
        <w:rPr>
          <w:rFonts w:ascii="Times New Roman" w:eastAsia="Times New Roman" w:hAnsi="Times New Roman" w:cs="Times New Roman"/>
          <w:sz w:val="22"/>
          <w:szCs w:val="22"/>
        </w:rPr>
        <w:t xml:space="preserve">Войска фронтов имели не одноэшелонное построение, как это было в битвах под Москвой и Сталинградом, </w:t>
      </w:r>
      <w:r>
        <w:rPr>
          <w:rFonts w:ascii="Times New Roman" w:eastAsia="Times New Roman" w:hAnsi="Times New Roman" w:cs="Times New Roman"/>
          <w:b/>
          <w:bCs/>
          <w:sz w:val="22"/>
          <w:szCs w:val="22"/>
        </w:rPr>
        <w:t xml:space="preserve">а </w:t>
      </w:r>
      <w:r>
        <w:rPr>
          <w:rFonts w:ascii="Times New Roman" w:eastAsia="Times New Roman" w:hAnsi="Times New Roman" w:cs="Times New Roman"/>
          <w:sz w:val="22"/>
          <w:szCs w:val="22"/>
        </w:rPr>
        <w:t>двухэшелон-</w:t>
      </w:r>
    </w:p>
    <w:p w:rsidR="006609C6" w:rsidRDefault="00FA7186">
      <w:pPr>
        <w:shd w:val="clear" w:color="auto" w:fill="FFFFFF"/>
        <w:spacing w:before="259"/>
        <w:ind w:left="298"/>
      </w:pPr>
      <w:r>
        <w:rPr>
          <w:rFonts w:ascii="Times New Roman" w:hAnsi="Times New Roman" w:cs="Times New Roman"/>
          <w:sz w:val="22"/>
          <w:szCs w:val="22"/>
        </w:rPr>
        <w:t>116</w:t>
      </w:r>
    </w:p>
    <w:p w:rsidR="006609C6" w:rsidRDefault="00FA7186">
      <w:pPr>
        <w:shd w:val="clear" w:color="auto" w:fill="FFFFFF"/>
        <w:spacing w:line="250" w:lineRule="exact"/>
        <w:ind w:right="48"/>
        <w:jc w:val="both"/>
      </w:pPr>
      <w:r>
        <w:br w:type="column"/>
      </w:r>
      <w:r>
        <w:rPr>
          <w:rFonts w:ascii="Times New Roman" w:eastAsia="Times New Roman" w:hAnsi="Times New Roman" w:cs="Times New Roman"/>
          <w:sz w:val="22"/>
          <w:szCs w:val="22"/>
        </w:rPr>
        <w:lastRenderedPageBreak/>
        <w:t>ное. Так, на Воронежском фронте к началу оборонительной опера</w:t>
      </w:r>
      <w:r>
        <w:rPr>
          <w:rFonts w:ascii="Times New Roman" w:eastAsia="Times New Roman" w:hAnsi="Times New Roman" w:cs="Times New Roman"/>
          <w:sz w:val="22"/>
          <w:szCs w:val="22"/>
        </w:rPr>
        <w:softHyphen/>
        <w:t>ции в первом эшелоне были четыре общевойсковые армии, а во втором :— одна танковая и одна общевойсковая армии.</w:t>
      </w:r>
    </w:p>
    <w:p w:rsidR="006609C6" w:rsidRDefault="00FA7186">
      <w:pPr>
        <w:shd w:val="clear" w:color="auto" w:fill="FFFFFF"/>
        <w:spacing w:line="250" w:lineRule="exact"/>
        <w:ind w:left="10" w:right="38" w:firstLine="283"/>
        <w:jc w:val="both"/>
      </w:pPr>
      <w:r>
        <w:rPr>
          <w:rFonts w:ascii="Times New Roman" w:eastAsia="Times New Roman" w:hAnsi="Times New Roman" w:cs="Times New Roman"/>
          <w:sz w:val="22"/>
          <w:szCs w:val="22"/>
        </w:rPr>
        <w:t>На Центральном фронте в первом эшелоне находилось пять общевойсковых армий, а во втором — одна танковая армия.</w:t>
      </w:r>
    </w:p>
    <w:p w:rsidR="006609C6" w:rsidRDefault="00FA7186">
      <w:pPr>
        <w:shd w:val="clear" w:color="auto" w:fill="FFFFFF"/>
        <w:spacing w:line="250" w:lineRule="exact"/>
        <w:ind w:left="5" w:right="53" w:firstLine="288"/>
        <w:jc w:val="both"/>
      </w:pPr>
      <w:r>
        <w:rPr>
          <w:rFonts w:ascii="Times New Roman" w:eastAsia="Times New Roman" w:hAnsi="Times New Roman" w:cs="Times New Roman"/>
          <w:sz w:val="22"/>
          <w:szCs w:val="22"/>
        </w:rPr>
        <w:t>Помимо вторых эшелонов, командующие фронтами распо</w:t>
      </w:r>
      <w:r>
        <w:rPr>
          <w:rFonts w:ascii="Times New Roman" w:eastAsia="Times New Roman" w:hAnsi="Times New Roman" w:cs="Times New Roman"/>
          <w:sz w:val="22"/>
          <w:szCs w:val="22"/>
        </w:rPr>
        <w:softHyphen/>
        <w:t>лагали сильными резервами, включавшими стрелковые и танко</w:t>
      </w:r>
      <w:r>
        <w:rPr>
          <w:rFonts w:ascii="Times New Roman" w:eastAsia="Times New Roman" w:hAnsi="Times New Roman" w:cs="Times New Roman"/>
          <w:sz w:val="22"/>
          <w:szCs w:val="22"/>
        </w:rPr>
        <w:softHyphen/>
        <w:t>вые соединения, а также артиллерийские, истребительно-про-тивотанковые, инженерные и другие соединения и части.</w:t>
      </w:r>
    </w:p>
    <w:p w:rsidR="006609C6" w:rsidRDefault="00FA7186">
      <w:pPr>
        <w:shd w:val="clear" w:color="auto" w:fill="FFFFFF"/>
        <w:spacing w:before="5" w:line="250" w:lineRule="exact"/>
        <w:ind w:left="10" w:right="29" w:firstLine="288"/>
        <w:jc w:val="both"/>
      </w:pPr>
      <w:r>
        <w:rPr>
          <w:rFonts w:ascii="Times New Roman" w:eastAsia="Times New Roman" w:hAnsi="Times New Roman" w:cs="Times New Roman"/>
          <w:sz w:val="22"/>
          <w:szCs w:val="22"/>
        </w:rPr>
        <w:t>Общевойсковым армиям фронтов, оборонявшимся на глав</w:t>
      </w:r>
      <w:r>
        <w:rPr>
          <w:rFonts w:ascii="Times New Roman" w:eastAsia="Times New Roman" w:hAnsi="Times New Roman" w:cs="Times New Roman"/>
          <w:sz w:val="22"/>
          <w:szCs w:val="22"/>
        </w:rPr>
        <w:softHyphen/>
        <w:t xml:space="preserve">ных направлениях, назначались полосы от 32 км (13-я армия) до </w:t>
      </w:r>
      <w:r>
        <w:rPr>
          <w:rFonts w:ascii="Times New Roman" w:eastAsia="Times New Roman" w:hAnsi="Times New Roman" w:cs="Times New Roman"/>
          <w:b/>
          <w:bCs/>
          <w:sz w:val="22"/>
          <w:szCs w:val="22"/>
        </w:rPr>
        <w:t xml:space="preserve">64 </w:t>
      </w:r>
      <w:r>
        <w:rPr>
          <w:rFonts w:ascii="Times New Roman" w:eastAsia="Times New Roman" w:hAnsi="Times New Roman" w:cs="Times New Roman"/>
          <w:sz w:val="22"/>
          <w:szCs w:val="22"/>
        </w:rPr>
        <w:t>км (6-я гв. армия), тогда как в битве под Сталинградом ширина полос армий на направлениях главного удара врага до</w:t>
      </w:r>
      <w:r>
        <w:rPr>
          <w:rFonts w:ascii="Times New Roman" w:eastAsia="Times New Roman" w:hAnsi="Times New Roman" w:cs="Times New Roman"/>
          <w:sz w:val="22"/>
          <w:szCs w:val="22"/>
        </w:rPr>
        <w:softHyphen/>
        <w:t>стигала 70—90 км. На второстепенных направлениях Воронеж</w:t>
      </w:r>
      <w:r>
        <w:rPr>
          <w:rFonts w:ascii="Times New Roman" w:eastAsia="Times New Roman" w:hAnsi="Times New Roman" w:cs="Times New Roman"/>
          <w:sz w:val="22"/>
          <w:szCs w:val="22"/>
        </w:rPr>
        <w:softHyphen/>
        <w:t>ского и Центрального фронтов оборонительные полосы состав</w:t>
      </w:r>
      <w:r>
        <w:rPr>
          <w:rFonts w:ascii="Times New Roman" w:eastAsia="Times New Roman" w:hAnsi="Times New Roman" w:cs="Times New Roman"/>
          <w:sz w:val="22"/>
          <w:szCs w:val="22"/>
        </w:rPr>
        <w:softHyphen/>
        <w:t>ляли 80—90 км.</w:t>
      </w:r>
    </w:p>
    <w:p w:rsidR="006609C6" w:rsidRDefault="00FA7186">
      <w:pPr>
        <w:shd w:val="clear" w:color="auto" w:fill="FFFFFF"/>
        <w:spacing w:line="250" w:lineRule="exact"/>
        <w:ind w:left="14" w:right="24" w:firstLine="288"/>
        <w:jc w:val="both"/>
      </w:pPr>
      <w:r>
        <w:rPr>
          <w:rFonts w:ascii="Times New Roman" w:eastAsia="Times New Roman" w:hAnsi="Times New Roman" w:cs="Times New Roman"/>
          <w:sz w:val="22"/>
          <w:szCs w:val="22"/>
        </w:rPr>
        <w:t>Большинство армий в обороне под Курском имели опера</w:t>
      </w:r>
      <w:r>
        <w:rPr>
          <w:rFonts w:ascii="Times New Roman" w:eastAsia="Times New Roman" w:hAnsi="Times New Roman" w:cs="Times New Roman"/>
          <w:sz w:val="22"/>
          <w:szCs w:val="22"/>
        </w:rPr>
        <w:softHyphen/>
        <w:t>тивное построение в один эшелон &lt;все корпуса в одну линию&gt; с выделением сильных резервов. Только 13-я армия ЦФ стро</w:t>
      </w:r>
      <w:r>
        <w:rPr>
          <w:rFonts w:ascii="Times New Roman" w:eastAsia="Times New Roman" w:hAnsi="Times New Roman" w:cs="Times New Roman"/>
          <w:sz w:val="22"/>
          <w:szCs w:val="22"/>
        </w:rPr>
        <w:softHyphen/>
        <w:t>илась в два эшелона &lt;по два стрелковых корпуса в первом и втором эшелонах&gt;.</w:t>
      </w:r>
    </w:p>
    <w:p w:rsidR="006609C6" w:rsidRDefault="00FA7186">
      <w:pPr>
        <w:shd w:val="clear" w:color="auto" w:fill="FFFFFF"/>
        <w:spacing w:line="250" w:lineRule="exact"/>
        <w:ind w:left="24" w:right="38" w:firstLine="288"/>
        <w:jc w:val="both"/>
      </w:pPr>
      <w:r>
        <w:rPr>
          <w:rFonts w:ascii="Times New Roman" w:eastAsia="Times New Roman" w:hAnsi="Times New Roman" w:cs="Times New Roman"/>
          <w:sz w:val="22"/>
          <w:szCs w:val="22"/>
        </w:rPr>
        <w:t>Но в отличие от предыдущих оборонительных операций од</w:t>
      </w:r>
      <w:r>
        <w:rPr>
          <w:rFonts w:ascii="Times New Roman" w:eastAsia="Times New Roman" w:hAnsi="Times New Roman" w:cs="Times New Roman"/>
          <w:sz w:val="22"/>
          <w:szCs w:val="22"/>
        </w:rPr>
        <w:softHyphen/>
        <w:t>ноэшелонное построение армий претерпело значительные из</w:t>
      </w:r>
      <w:r>
        <w:rPr>
          <w:rFonts w:ascii="Times New Roman" w:eastAsia="Times New Roman" w:hAnsi="Times New Roman" w:cs="Times New Roman"/>
          <w:sz w:val="22"/>
          <w:szCs w:val="22"/>
        </w:rPr>
        <w:softHyphen/>
        <w:t>менения в связи с восстановлением стрелковых корпусов, бое</w:t>
      </w:r>
      <w:r>
        <w:rPr>
          <w:rFonts w:ascii="Times New Roman" w:eastAsia="Times New Roman" w:hAnsi="Times New Roman" w:cs="Times New Roman"/>
          <w:sz w:val="22"/>
          <w:szCs w:val="22"/>
        </w:rPr>
        <w:softHyphen/>
        <w:t>вой порядок которых строился, как правило, в два эшелона.</w:t>
      </w:r>
    </w:p>
    <w:p w:rsidR="006609C6" w:rsidRDefault="00FA7186">
      <w:pPr>
        <w:shd w:val="clear" w:color="auto" w:fill="FFFFFF"/>
        <w:spacing w:line="250" w:lineRule="exact"/>
        <w:ind w:left="29" w:right="38" w:firstLine="278"/>
        <w:jc w:val="both"/>
      </w:pPr>
      <w:r>
        <w:rPr>
          <w:rFonts w:ascii="Times New Roman" w:eastAsia="Times New Roman" w:hAnsi="Times New Roman" w:cs="Times New Roman"/>
          <w:sz w:val="22"/>
          <w:szCs w:val="22"/>
        </w:rPr>
        <w:t>При этом особенно усиливалась тактическая зона обороны, где находилось около двух третей стрелковых дивизий; в ре</w:t>
      </w:r>
      <w:r>
        <w:rPr>
          <w:rFonts w:ascii="Times New Roman" w:eastAsia="Times New Roman" w:hAnsi="Times New Roman" w:cs="Times New Roman"/>
          <w:sz w:val="22"/>
          <w:szCs w:val="22"/>
        </w:rPr>
        <w:softHyphen/>
        <w:t>зерве обычно располагалось одна &lt;две&gt; дивизии...</w:t>
      </w:r>
    </w:p>
    <w:p w:rsidR="006609C6" w:rsidRDefault="00FA7186">
      <w:pPr>
        <w:shd w:val="clear" w:color="auto" w:fill="FFFFFF"/>
        <w:spacing w:before="240" w:line="264" w:lineRule="exact"/>
        <w:ind w:left="240" w:firstLine="154"/>
      </w:pPr>
      <w:r>
        <w:rPr>
          <w:rFonts w:ascii="Times New Roman" w:hAnsi="Times New Roman" w:cs="Times New Roman"/>
          <w:b/>
          <w:bCs/>
          <w:sz w:val="22"/>
          <w:szCs w:val="22"/>
        </w:rPr>
        <w:t xml:space="preserve">2.63. </w:t>
      </w:r>
      <w:r>
        <w:rPr>
          <w:rFonts w:ascii="Times New Roman" w:eastAsia="Times New Roman" w:hAnsi="Times New Roman" w:cs="Times New Roman"/>
          <w:b/>
          <w:bCs/>
          <w:sz w:val="22"/>
          <w:szCs w:val="22"/>
        </w:rPr>
        <w:t>Расположение и обучение личного состава войск Курского выступа. Фронтовая жизнь в период «затишья»</w:t>
      </w:r>
    </w:p>
    <w:p w:rsidR="006609C6" w:rsidRDefault="00FA7186">
      <w:pPr>
        <w:shd w:val="clear" w:color="auto" w:fill="FFFFFF"/>
        <w:spacing w:before="115" w:line="250" w:lineRule="exact"/>
        <w:ind w:left="38" w:right="38" w:firstLine="269"/>
        <w:jc w:val="both"/>
      </w:pPr>
      <w:r>
        <w:rPr>
          <w:rFonts w:ascii="Times New Roman" w:eastAsia="Times New Roman" w:hAnsi="Times New Roman" w:cs="Times New Roman"/>
          <w:sz w:val="22"/>
          <w:szCs w:val="22"/>
        </w:rPr>
        <w:t>Дорогой Читатель! Давайте углубимся в солдатскую жизнь; посмотрим, как жили советские солдаты перед великой битвой.</w:t>
      </w:r>
    </w:p>
    <w:p w:rsidR="006609C6" w:rsidRDefault="00FA7186">
      <w:pPr>
        <w:shd w:val="clear" w:color="auto" w:fill="FFFFFF"/>
        <w:spacing w:line="250" w:lineRule="exact"/>
        <w:ind w:left="34" w:firstLine="278"/>
        <w:jc w:val="both"/>
      </w:pPr>
      <w:r>
        <w:rPr>
          <w:rFonts w:ascii="Times New Roman" w:eastAsia="Times New Roman" w:hAnsi="Times New Roman" w:cs="Times New Roman"/>
          <w:sz w:val="22"/>
          <w:szCs w:val="22"/>
        </w:rPr>
        <w:t xml:space="preserve">А. Д. Овсянников (8, стр. </w:t>
      </w:r>
      <w:r>
        <w:rPr>
          <w:rFonts w:ascii="Times New Roman" w:eastAsia="Times New Roman" w:hAnsi="Times New Roman" w:cs="Times New Roman"/>
          <w:b/>
          <w:bCs/>
          <w:sz w:val="22"/>
          <w:szCs w:val="22"/>
        </w:rPr>
        <w:t xml:space="preserve">11) </w:t>
      </w:r>
      <w:r>
        <w:rPr>
          <w:rFonts w:ascii="Times New Roman" w:eastAsia="Times New Roman" w:hAnsi="Times New Roman" w:cs="Times New Roman"/>
          <w:sz w:val="22"/>
          <w:szCs w:val="22"/>
        </w:rPr>
        <w:t>...Весна 1943 г. принесла распу-, тицу и бездорожье. Уже тепло, а бойцы 140-й СД в зимнем обмундировании. На вйленки стали надевать маски от проти</w:t>
      </w:r>
      <w:r>
        <w:rPr>
          <w:rFonts w:ascii="Times New Roman" w:eastAsia="Times New Roman" w:hAnsi="Times New Roman" w:cs="Times New Roman"/>
          <w:sz w:val="22"/>
          <w:szCs w:val="22"/>
        </w:rPr>
        <w:softHyphen/>
        <w:t>вогазов, после боев их было в избытке. Появились больные тифом. Чтобы не допустить распространения болезни, в работу включились врачи и санитары...</w:t>
      </w:r>
    </w:p>
    <w:p w:rsidR="006609C6" w:rsidRDefault="00FA7186">
      <w:pPr>
        <w:shd w:val="clear" w:color="auto" w:fill="FFFFFF"/>
        <w:spacing w:before="202"/>
        <w:jc w:val="right"/>
      </w:pPr>
      <w:r>
        <w:rPr>
          <w:rFonts w:ascii="Times New Roman" w:hAnsi="Times New Roman" w:cs="Times New Roman"/>
          <w:spacing w:val="-3"/>
          <w:sz w:val="22"/>
          <w:szCs w:val="22"/>
        </w:rPr>
        <w:t>' 117</w:t>
      </w:r>
    </w:p>
    <w:p w:rsidR="006609C6" w:rsidRDefault="006609C6">
      <w:pPr>
        <w:shd w:val="clear" w:color="auto" w:fill="FFFFFF"/>
        <w:spacing w:before="202"/>
        <w:jc w:val="right"/>
        <w:sectPr w:rsidR="006609C6">
          <w:pgSz w:w="17708" w:h="14328" w:orient="landscape"/>
          <w:pgMar w:top="1440" w:right="2424" w:bottom="360" w:left="1440" w:header="720" w:footer="720" w:gutter="0"/>
          <w:cols w:num="2" w:space="720" w:equalWidth="0">
            <w:col w:w="6662" w:space="744"/>
            <w:col w:w="6436"/>
          </w:cols>
          <w:noEndnote/>
        </w:sectPr>
      </w:pPr>
    </w:p>
    <w:p w:rsidR="006609C6" w:rsidRDefault="006609C6">
      <w:pPr>
        <w:spacing w:before="96" w:line="1" w:lineRule="exact"/>
        <w:rPr>
          <w:sz w:val="2"/>
          <w:szCs w:val="2"/>
        </w:rPr>
      </w:pPr>
    </w:p>
    <w:p w:rsidR="006609C6" w:rsidRDefault="006609C6">
      <w:pPr>
        <w:shd w:val="clear" w:color="auto" w:fill="FFFFFF"/>
        <w:spacing w:before="202"/>
        <w:jc w:val="right"/>
        <w:sectPr w:rsidR="006609C6">
          <w:type w:val="continuous"/>
          <w:pgSz w:w="17708" w:h="14328" w:orient="landscape"/>
          <w:pgMar w:top="1440" w:right="1440" w:bottom="360" w:left="1440" w:header="720" w:footer="720" w:gutter="0"/>
          <w:cols w:space="60"/>
          <w:noEndnote/>
        </w:sectPr>
      </w:pPr>
    </w:p>
    <w:p w:rsidR="006609C6" w:rsidRDefault="006609C6">
      <w:pPr>
        <w:spacing w:line="1" w:lineRule="exact"/>
        <w:rPr>
          <w:sz w:val="2"/>
          <w:szCs w:val="2"/>
        </w:rPr>
      </w:pPr>
    </w:p>
    <w:p w:rsidR="006609C6" w:rsidRDefault="006609C6">
      <w:pPr>
        <w:framePr w:h="701" w:hSpace="10080" w:wrap="notBeside" w:vAnchor="text" w:hAnchor="margin" w:x="8156" w:y="11"/>
        <w:rPr>
          <w:sz w:val="24"/>
          <w:szCs w:val="24"/>
        </w:rPr>
        <w:sectPr w:rsidR="006609C6">
          <w:type w:val="continuous"/>
          <w:pgSz w:w="17708" w:h="14328" w:orient="landscape"/>
          <w:pgMar w:top="1440" w:right="1440" w:bottom="360" w:left="1440" w:header="720" w:footer="720" w:gutter="0"/>
          <w:cols w:space="720"/>
          <w:noEndnote/>
        </w:sectPr>
      </w:pPr>
    </w:p>
    <w:p w:rsidR="006609C6" w:rsidRDefault="00FA7186">
      <w:pPr>
        <w:shd w:val="clear" w:color="auto" w:fill="FFFFFF"/>
        <w:spacing w:before="58" w:line="264" w:lineRule="exact"/>
        <w:ind w:right="62" w:firstLine="278"/>
        <w:jc w:val="both"/>
      </w:pPr>
      <w:r>
        <w:rPr>
          <w:rFonts w:ascii="Times New Roman" w:eastAsia="Times New Roman" w:hAnsi="Times New Roman" w:cs="Times New Roman"/>
          <w:sz w:val="22"/>
          <w:szCs w:val="22"/>
        </w:rPr>
        <w:lastRenderedPageBreak/>
        <w:t>Но, скорее всего, дорогой Читатель, тиф получил некоторое распространение. Вот что мне известно от ветеранов-одно</w:t>
      </w:r>
      <w:r>
        <w:rPr>
          <w:rFonts w:ascii="Times New Roman" w:eastAsia="Times New Roman" w:hAnsi="Times New Roman" w:cs="Times New Roman"/>
          <w:sz w:val="22"/>
          <w:szCs w:val="22"/>
        </w:rPr>
        <w:softHyphen/>
        <w:t>сельчан.</w:t>
      </w:r>
    </w:p>
    <w:p w:rsidR="006609C6" w:rsidRDefault="00FA7186">
      <w:pPr>
        <w:shd w:val="clear" w:color="auto" w:fill="FFFFFF"/>
        <w:spacing w:line="250" w:lineRule="exact"/>
        <w:ind w:left="5" w:right="58" w:firstLine="274"/>
        <w:jc w:val="both"/>
      </w:pPr>
      <w:r>
        <w:rPr>
          <w:rFonts w:ascii="Times New Roman" w:eastAsia="Times New Roman" w:hAnsi="Times New Roman" w:cs="Times New Roman"/>
          <w:sz w:val="22"/>
          <w:szCs w:val="22"/>
        </w:rPr>
        <w:t>Во второй половине марта 1943 года молодежь, подросшую во время гитлеровской оккупации, стали призывать в Красную Армию. Местный военкомат находился в Становом. В трех ха</w:t>
      </w:r>
      <w:r>
        <w:rPr>
          <w:rFonts w:ascii="Times New Roman" w:eastAsia="Times New Roman" w:hAnsi="Times New Roman" w:cs="Times New Roman"/>
          <w:sz w:val="22"/>
          <w:szCs w:val="22"/>
        </w:rPr>
        <w:softHyphen/>
        <w:t>тах, набитых мобилизованными ребятами, начался тиф. Выжив</w:t>
      </w:r>
      <w:r>
        <w:rPr>
          <w:rFonts w:ascii="Times New Roman" w:eastAsia="Times New Roman" w:hAnsi="Times New Roman" w:cs="Times New Roman"/>
          <w:sz w:val="22"/>
          <w:szCs w:val="22"/>
        </w:rPr>
        <w:softHyphen/>
        <w:t>ших отправили в учебный батальон, расположенный южнее ст. Возы, затем — на фронт.</w:t>
      </w:r>
    </w:p>
    <w:p w:rsidR="006609C6" w:rsidRDefault="00FA7186">
      <w:pPr>
        <w:shd w:val="clear" w:color="auto" w:fill="FFFFFF"/>
        <w:spacing w:line="250" w:lineRule="exact"/>
        <w:ind w:left="14" w:right="48" w:firstLine="288"/>
        <w:jc w:val="both"/>
      </w:pPr>
      <w:r>
        <w:rPr>
          <w:rFonts w:ascii="Times New Roman" w:hAnsi="Times New Roman" w:cs="Times New Roman"/>
          <w:sz w:val="22"/>
          <w:szCs w:val="22"/>
        </w:rPr>
        <w:t xml:space="preserve">(8, </w:t>
      </w:r>
      <w:r>
        <w:rPr>
          <w:rFonts w:ascii="Times New Roman" w:eastAsia="Times New Roman" w:hAnsi="Times New Roman" w:cs="Times New Roman"/>
          <w:sz w:val="22"/>
          <w:szCs w:val="22"/>
        </w:rPr>
        <w:t>стр. 19) ...В мае весь личный состав войск ЦФ получил новое обмундирование...</w:t>
      </w:r>
    </w:p>
    <w:p w:rsidR="006609C6" w:rsidRDefault="00FA7186">
      <w:pPr>
        <w:shd w:val="clear" w:color="auto" w:fill="FFFFFF"/>
        <w:spacing w:line="250" w:lineRule="exact"/>
        <w:ind w:left="298"/>
      </w:pPr>
      <w:r>
        <w:rPr>
          <w:rFonts w:ascii="Times New Roman" w:eastAsia="Times New Roman" w:hAnsi="Times New Roman" w:cs="Times New Roman"/>
          <w:sz w:val="22"/>
          <w:szCs w:val="22"/>
        </w:rPr>
        <w:t>Вот как готовилась к сражению 75-я гв. стрелковая дивизия.</w:t>
      </w:r>
    </w:p>
    <w:p w:rsidR="006609C6" w:rsidRDefault="00FA7186">
      <w:pPr>
        <w:shd w:val="clear" w:color="auto" w:fill="FFFFFF"/>
        <w:spacing w:line="250" w:lineRule="exact"/>
        <w:ind w:left="14" w:right="38" w:firstLine="283"/>
        <w:jc w:val="both"/>
      </w:pPr>
      <w:r>
        <w:rPr>
          <w:rFonts w:ascii="Times New Roman" w:eastAsia="Times New Roman" w:hAnsi="Times New Roman" w:cs="Times New Roman"/>
          <w:sz w:val="22"/>
          <w:szCs w:val="22"/>
        </w:rPr>
        <w:t>П. М. Макулин (19, стр. 37) ...В ночь с 23 на 24 апреля (1943 г.) части дивизии вошли в с. Смородное (ныне состоит из двух сел: В. Смородино и Н. Смородино). Это большое селение рас</w:t>
      </w:r>
      <w:r>
        <w:rPr>
          <w:rFonts w:ascii="Times New Roman" w:eastAsia="Times New Roman" w:hAnsi="Times New Roman" w:cs="Times New Roman"/>
          <w:sz w:val="22"/>
          <w:szCs w:val="22"/>
        </w:rPr>
        <w:softHyphen/>
        <w:t>кинулось на западном берегу р. Сновы. При оккупации гитле</w:t>
      </w:r>
      <w:r>
        <w:rPr>
          <w:rFonts w:ascii="Times New Roman" w:eastAsia="Times New Roman" w:hAnsi="Times New Roman" w:cs="Times New Roman"/>
          <w:sz w:val="22"/>
          <w:szCs w:val="22"/>
        </w:rPr>
        <w:softHyphen/>
        <w:t>ровцы часть домов разрушили, а при отступлении то, что успели, сожгли.</w:t>
      </w:r>
    </w:p>
    <w:p w:rsidR="006609C6" w:rsidRDefault="00FA7186">
      <w:pPr>
        <w:shd w:val="clear" w:color="auto" w:fill="FFFFFF"/>
        <w:spacing w:line="250" w:lineRule="exact"/>
        <w:ind w:left="34" w:right="29" w:firstLine="278"/>
        <w:jc w:val="both"/>
      </w:pPr>
      <w:r>
        <w:rPr>
          <w:rFonts w:ascii="Times New Roman" w:eastAsia="Times New Roman" w:hAnsi="Times New Roman" w:cs="Times New Roman"/>
          <w:sz w:val="22"/>
          <w:szCs w:val="22"/>
        </w:rPr>
        <w:t>Штабы — дивизии, полков, батальонов — расквартировались в уцелевших домах, а остальным пришлось размещаться в сво</w:t>
      </w:r>
      <w:r>
        <w:rPr>
          <w:rFonts w:ascii="Times New Roman" w:eastAsia="Times New Roman" w:hAnsi="Times New Roman" w:cs="Times New Roman"/>
          <w:sz w:val="22"/>
          <w:szCs w:val="22"/>
        </w:rPr>
        <w:softHyphen/>
        <w:t>бодных блиндажах, траншеях... Узнав, что здесь будем до нача</w:t>
      </w:r>
      <w:r>
        <w:rPr>
          <w:rFonts w:ascii="Times New Roman" w:eastAsia="Times New Roman" w:hAnsi="Times New Roman" w:cs="Times New Roman"/>
          <w:sz w:val="22"/>
          <w:szCs w:val="22"/>
        </w:rPr>
        <w:softHyphen/>
        <w:t>ла боев, бойцы стали по-хозяйски обустраиваться.</w:t>
      </w:r>
    </w:p>
    <w:p w:rsidR="006609C6" w:rsidRDefault="00FA7186">
      <w:pPr>
        <w:shd w:val="clear" w:color="auto" w:fill="FFFFFF"/>
        <w:spacing w:line="250" w:lineRule="exact"/>
        <w:ind w:left="34" w:right="19" w:firstLine="288"/>
        <w:jc w:val="both"/>
      </w:pPr>
      <w:r>
        <w:rPr>
          <w:rFonts w:ascii="Times New Roman" w:eastAsia="Times New Roman" w:hAnsi="Times New Roman" w:cs="Times New Roman"/>
          <w:sz w:val="22"/>
          <w:szCs w:val="22"/>
        </w:rPr>
        <w:t>Первым делом появились «буржуйки». Обсушив обувь, пор</w:t>
      </w:r>
      <w:r>
        <w:rPr>
          <w:rFonts w:ascii="Times New Roman" w:eastAsia="Times New Roman" w:hAnsi="Times New Roman" w:cs="Times New Roman"/>
          <w:sz w:val="22"/>
          <w:szCs w:val="22"/>
        </w:rPr>
        <w:softHyphen/>
        <w:t>тянки, стали приводить в порядок жилье. Побелили стены блин</w:t>
      </w:r>
      <w:r>
        <w:rPr>
          <w:rFonts w:ascii="Times New Roman" w:eastAsia="Times New Roman" w:hAnsi="Times New Roman" w:cs="Times New Roman"/>
          <w:sz w:val="22"/>
          <w:szCs w:val="22"/>
        </w:rPr>
        <w:softHyphen/>
        <w:t>дажей, сараев, землянок. Полы посыпали речным песочком. По</w:t>
      </w:r>
      <w:r>
        <w:rPr>
          <w:rFonts w:ascii="Times New Roman" w:eastAsia="Times New Roman" w:hAnsi="Times New Roman" w:cs="Times New Roman"/>
          <w:sz w:val="22"/>
          <w:szCs w:val="22"/>
        </w:rPr>
        <w:softHyphen/>
        <w:t>делали полочки для котелков, пирамиды для оружия, столики для принятия пищи.</w:t>
      </w:r>
    </w:p>
    <w:p w:rsidR="006609C6" w:rsidRDefault="00FA7186">
      <w:pPr>
        <w:shd w:val="clear" w:color="auto" w:fill="FFFFFF"/>
        <w:spacing w:line="250" w:lineRule="exact"/>
        <w:ind w:left="48" w:right="19" w:firstLine="269"/>
        <w:jc w:val="both"/>
      </w:pPr>
      <w:r>
        <w:rPr>
          <w:rFonts w:ascii="Times New Roman" w:eastAsia="Times New Roman" w:hAnsi="Times New Roman" w:cs="Times New Roman"/>
          <w:sz w:val="22"/>
          <w:szCs w:val="22"/>
        </w:rPr>
        <w:t>Ящики из-под снарядов и мин, бочки, доски — все идет в дело. Словом жизнь входит в свое живое русло. От переднего края мы находились в 18—20 километрах.</w:t>
      </w:r>
    </w:p>
    <w:p w:rsidR="006609C6" w:rsidRDefault="00FA7186">
      <w:pPr>
        <w:shd w:val="clear" w:color="auto" w:fill="FFFFFF"/>
        <w:spacing w:line="250" w:lineRule="exact"/>
        <w:ind w:left="48" w:firstLine="283"/>
        <w:jc w:val="both"/>
      </w:pPr>
      <w:r>
        <w:rPr>
          <w:rFonts w:ascii="Times New Roman" w:eastAsia="Times New Roman" w:hAnsi="Times New Roman" w:cs="Times New Roman"/>
          <w:sz w:val="22"/>
          <w:szCs w:val="22"/>
        </w:rPr>
        <w:t>На войне перед каждым командиром всегда стоит вопрос об его ответственности за выполнение поставленных старшим на</w:t>
      </w:r>
      <w:r>
        <w:rPr>
          <w:rFonts w:ascii="Times New Roman" w:eastAsia="Times New Roman" w:hAnsi="Times New Roman" w:cs="Times New Roman"/>
          <w:sz w:val="22"/>
          <w:szCs w:val="22"/>
        </w:rPr>
        <w:softHyphen/>
        <w:t>чальником задач и за жизнь подчиненных ему людей. А такой вопрос не решается без труда. Упорной работой не только ук</w:t>
      </w:r>
      <w:r>
        <w:rPr>
          <w:rFonts w:ascii="Times New Roman" w:eastAsia="Times New Roman" w:hAnsi="Times New Roman" w:cs="Times New Roman"/>
          <w:sz w:val="22"/>
          <w:szCs w:val="22"/>
        </w:rPr>
        <w:softHyphen/>
        <w:t>реплялась оборона, но и создавался элементарный жизненный уют для личного состава. Наш солдат умеет из ничего сделать умывальник, печурку с трубой, баню, сушилку для портянок. Он не пройдет мимо и обязательно выберет подходящее место, где можно собраться с товарищами покурить, поговорить о близ</w:t>
      </w:r>
      <w:r>
        <w:rPr>
          <w:rFonts w:ascii="Times New Roman" w:eastAsia="Times New Roman" w:hAnsi="Times New Roman" w:cs="Times New Roman"/>
          <w:sz w:val="22"/>
          <w:szCs w:val="22"/>
        </w:rPr>
        <w:softHyphen/>
        <w:t>ких людях, о своих солдатских думах и делах.</w:t>
      </w:r>
    </w:p>
    <w:p w:rsidR="006609C6" w:rsidRDefault="00FA7186">
      <w:pPr>
        <w:shd w:val="clear" w:color="auto" w:fill="FFFFFF"/>
        <w:spacing w:before="235"/>
        <w:ind w:left="77"/>
      </w:pPr>
      <w:r>
        <w:rPr>
          <w:rFonts w:ascii="Times New Roman" w:hAnsi="Times New Roman" w:cs="Times New Roman"/>
          <w:sz w:val="22"/>
          <w:szCs w:val="22"/>
        </w:rPr>
        <w:t>118</w:t>
      </w:r>
    </w:p>
    <w:p w:rsidR="006609C6" w:rsidRDefault="00FA7186">
      <w:pPr>
        <w:shd w:val="clear" w:color="auto" w:fill="FFFFFF"/>
        <w:spacing w:line="250" w:lineRule="exact"/>
        <w:ind w:left="38" w:firstLine="274"/>
        <w:jc w:val="both"/>
      </w:pPr>
      <w:r>
        <w:br w:type="column"/>
      </w:r>
      <w:r>
        <w:rPr>
          <w:rFonts w:ascii="Times New Roman" w:eastAsia="Times New Roman" w:hAnsi="Times New Roman" w:cs="Times New Roman"/>
          <w:sz w:val="22"/>
          <w:szCs w:val="22"/>
        </w:rPr>
        <w:lastRenderedPageBreak/>
        <w:t>Тыл снабжал нас первоклассной техникой и вооружением, укомплектовывались подразделения до полного штатного рас</w:t>
      </w:r>
      <w:r>
        <w:rPr>
          <w:rFonts w:ascii="Times New Roman" w:eastAsia="Times New Roman" w:hAnsi="Times New Roman" w:cs="Times New Roman"/>
          <w:sz w:val="22"/>
          <w:szCs w:val="22"/>
        </w:rPr>
        <w:softHyphen/>
        <w:t>писания. Каждый получал положенное ему по долгу службы оружие.</w:t>
      </w:r>
    </w:p>
    <w:p w:rsidR="006609C6" w:rsidRDefault="00FA7186">
      <w:pPr>
        <w:shd w:val="clear" w:color="auto" w:fill="FFFFFF"/>
        <w:spacing w:line="250" w:lineRule="exact"/>
        <w:ind w:left="24" w:firstLine="264"/>
        <w:jc w:val="both"/>
      </w:pPr>
      <w:r>
        <w:rPr>
          <w:rFonts w:ascii="Times New Roman" w:eastAsia="Times New Roman" w:hAnsi="Times New Roman" w:cs="Times New Roman"/>
          <w:sz w:val="22"/>
          <w:szCs w:val="22"/>
        </w:rPr>
        <w:t>Дни установились на редкость теплые, солнечные, особенно удался день 1-е Мая. Этот день для гвардейцев был особенно торжественным. Полки дивизии построились на парад. Перед строем командир 17-го гв. стрелкового корпуса генерал-лей</w:t>
      </w:r>
      <w:r>
        <w:rPr>
          <w:rFonts w:ascii="Times New Roman" w:eastAsia="Times New Roman" w:hAnsi="Times New Roman" w:cs="Times New Roman"/>
          <w:sz w:val="22"/>
          <w:szCs w:val="22"/>
        </w:rPr>
        <w:softHyphen/>
        <w:t>тенант А. Г. Бондарев вручил дивизии гвардейское знамя. Ее командир гв. генерал-майор В. А. Горишный от имени личного состава соединения дал гвардейскую клятву на верность Ро</w:t>
      </w:r>
      <w:r>
        <w:rPr>
          <w:rFonts w:ascii="Times New Roman" w:eastAsia="Times New Roman" w:hAnsi="Times New Roman" w:cs="Times New Roman"/>
          <w:sz w:val="22"/>
          <w:szCs w:val="22"/>
        </w:rPr>
        <w:softHyphen/>
        <w:t>дине.</w:t>
      </w:r>
    </w:p>
    <w:p w:rsidR="006609C6" w:rsidRDefault="00FA7186">
      <w:pPr>
        <w:shd w:val="clear" w:color="auto" w:fill="FFFFFF"/>
        <w:spacing w:line="250" w:lineRule="exact"/>
        <w:ind w:left="24" w:right="24" w:firstLine="288"/>
        <w:jc w:val="both"/>
      </w:pPr>
      <w:r>
        <w:rPr>
          <w:rFonts w:ascii="Times New Roman" w:eastAsia="Times New Roman" w:hAnsi="Times New Roman" w:cs="Times New Roman"/>
          <w:sz w:val="22"/>
          <w:szCs w:val="22"/>
        </w:rPr>
        <w:t>Затем знаменосцы перед строем полков пронесли получен</w:t>
      </w:r>
      <w:r>
        <w:rPr>
          <w:rFonts w:ascii="Times New Roman" w:eastAsia="Times New Roman" w:hAnsi="Times New Roman" w:cs="Times New Roman"/>
          <w:sz w:val="22"/>
          <w:szCs w:val="22"/>
        </w:rPr>
        <w:softHyphen/>
        <w:t>ное знамя; После парада состоялся праздничный фронтовой обед.</w:t>
      </w:r>
    </w:p>
    <w:p w:rsidR="006609C6" w:rsidRDefault="00FA7186">
      <w:pPr>
        <w:shd w:val="clear" w:color="auto" w:fill="FFFFFF"/>
        <w:spacing w:line="250" w:lineRule="exact"/>
        <w:ind w:left="19" w:right="10" w:firstLine="288"/>
        <w:jc w:val="both"/>
      </w:pPr>
      <w:r>
        <w:rPr>
          <w:rFonts w:ascii="Times New Roman" w:eastAsia="Times New Roman" w:hAnsi="Times New Roman" w:cs="Times New Roman"/>
          <w:sz w:val="22"/>
          <w:szCs w:val="22"/>
        </w:rPr>
        <w:t>В армии всячески развивалась и поощрялась солдатская са</w:t>
      </w:r>
      <w:r>
        <w:rPr>
          <w:rFonts w:ascii="Times New Roman" w:eastAsia="Times New Roman" w:hAnsi="Times New Roman" w:cs="Times New Roman"/>
          <w:sz w:val="22"/>
          <w:szCs w:val="22"/>
        </w:rPr>
        <w:softHyphen/>
        <w:t>модеятельность. Плясуны, рассказчики и песенники пользова</w:t>
      </w:r>
      <w:r>
        <w:rPr>
          <w:rFonts w:ascii="Times New Roman" w:eastAsia="Times New Roman" w:hAnsi="Times New Roman" w:cs="Times New Roman"/>
          <w:sz w:val="22"/>
          <w:szCs w:val="22"/>
        </w:rPr>
        <w:softHyphen/>
        <w:t>лись в подразделениях большим почетом. Особенно нравились песни парадные. Они напоминали солдату о самом дорогом — о Родине, отчем доме и семье, пробуждали в его сердце высо</w:t>
      </w:r>
      <w:r>
        <w:rPr>
          <w:rFonts w:ascii="Times New Roman" w:eastAsia="Times New Roman" w:hAnsi="Times New Roman" w:cs="Times New Roman"/>
          <w:sz w:val="22"/>
          <w:szCs w:val="22"/>
        </w:rPr>
        <w:softHyphen/>
        <w:t>кие чувства и облегчали трудную ратную фронтовую жизнь.</w:t>
      </w:r>
    </w:p>
    <w:p w:rsidR="006609C6" w:rsidRDefault="00FA7186">
      <w:pPr>
        <w:shd w:val="clear" w:color="auto" w:fill="FFFFFF"/>
        <w:spacing w:line="250" w:lineRule="exact"/>
        <w:ind w:left="24" w:right="14" w:firstLine="278"/>
        <w:jc w:val="both"/>
      </w:pPr>
      <w:r>
        <w:rPr>
          <w:rFonts w:ascii="Times New Roman" w:eastAsia="Times New Roman" w:hAnsi="Times New Roman" w:cs="Times New Roman"/>
          <w:sz w:val="22"/>
          <w:szCs w:val="22"/>
        </w:rPr>
        <w:t>После праздника сразу началась напористая боевая учеба. Особое внимание было обращено на детальное изучение ору</w:t>
      </w:r>
      <w:r>
        <w:rPr>
          <w:rFonts w:ascii="Times New Roman" w:eastAsia="Times New Roman" w:hAnsi="Times New Roman" w:cs="Times New Roman"/>
          <w:sz w:val="22"/>
          <w:szCs w:val="22"/>
        </w:rPr>
        <w:softHyphen/>
        <w:t>жия, на тренировки по меткой стрельбе и метанию гранат. Так называлась огневая подготовка. По тактической подготовке главный упор делался на сколачивание стрелковых взводов, ро*г и батальонов как в наступлении, так и в обороне.</w:t>
      </w:r>
    </w:p>
    <w:p w:rsidR="006609C6" w:rsidRDefault="00FA7186">
      <w:pPr>
        <w:shd w:val="clear" w:color="auto" w:fill="FFFFFF"/>
        <w:spacing w:line="250" w:lineRule="exact"/>
        <w:ind w:left="14" w:right="24" w:firstLine="283"/>
        <w:jc w:val="both"/>
      </w:pPr>
      <w:r>
        <w:rPr>
          <w:rFonts w:ascii="Times New Roman" w:eastAsia="Times New Roman" w:hAnsi="Times New Roman" w:cs="Times New Roman"/>
          <w:sz w:val="22"/>
          <w:szCs w:val="22"/>
        </w:rPr>
        <w:t>Уже в первой половине мая состоялись в полках десяти</w:t>
      </w:r>
      <w:r>
        <w:rPr>
          <w:rFonts w:ascii="Times New Roman" w:eastAsia="Times New Roman" w:hAnsi="Times New Roman" w:cs="Times New Roman"/>
          <w:sz w:val="22"/>
          <w:szCs w:val="22"/>
        </w:rPr>
        <w:softHyphen/>
        <w:t>дневные сборы командиров стрелковых взводов. Занятия с ними проводили опытные командиры батальонов и полков.</w:t>
      </w:r>
    </w:p>
    <w:p w:rsidR="006609C6" w:rsidRDefault="00FA7186">
      <w:pPr>
        <w:shd w:val="clear" w:color="auto" w:fill="FFFFFF"/>
        <w:spacing w:line="250" w:lineRule="exact"/>
        <w:ind w:left="10" w:right="29" w:firstLine="283"/>
        <w:jc w:val="both"/>
      </w:pPr>
      <w:r>
        <w:rPr>
          <w:rFonts w:ascii="Times New Roman" w:eastAsia="Times New Roman" w:hAnsi="Times New Roman" w:cs="Times New Roman"/>
          <w:sz w:val="22"/>
          <w:szCs w:val="22"/>
        </w:rPr>
        <w:t>В начале июня такие же сборы провели в дивизионном мас</w:t>
      </w:r>
      <w:r>
        <w:rPr>
          <w:rFonts w:ascii="Times New Roman" w:eastAsia="Times New Roman" w:hAnsi="Times New Roman" w:cs="Times New Roman"/>
          <w:sz w:val="22"/>
          <w:szCs w:val="22"/>
        </w:rPr>
        <w:softHyphen/>
        <w:t>штабе для командиров стрелковых рот. Эти сборы ускоряли: овладение формами тактической подготовки, учили полной мере применения стрелкового оружия взводами, ротами, батальона</w:t>
      </w:r>
      <w:r>
        <w:rPr>
          <w:rFonts w:ascii="Times New Roman" w:eastAsia="Times New Roman" w:hAnsi="Times New Roman" w:cs="Times New Roman"/>
          <w:sz w:val="22"/>
          <w:szCs w:val="22"/>
        </w:rPr>
        <w:softHyphen/>
        <w:t>ми при наступлении и в обороне.</w:t>
      </w:r>
    </w:p>
    <w:p w:rsidR="006609C6" w:rsidRDefault="00FA7186">
      <w:pPr>
        <w:shd w:val="clear" w:color="auto" w:fill="FFFFFF"/>
        <w:spacing w:line="250" w:lineRule="exact"/>
        <w:ind w:right="38" w:firstLine="293"/>
        <w:jc w:val="both"/>
      </w:pPr>
      <w:r>
        <w:rPr>
          <w:rFonts w:ascii="Times New Roman" w:eastAsia="Times New Roman" w:hAnsi="Times New Roman" w:cs="Times New Roman"/>
          <w:sz w:val="22"/>
          <w:szCs w:val="22"/>
        </w:rPr>
        <w:t>Очень большая работа проводилась в подразделениях по ус</w:t>
      </w:r>
      <w:r>
        <w:rPr>
          <w:rFonts w:ascii="Times New Roman" w:eastAsia="Times New Roman" w:hAnsi="Times New Roman" w:cs="Times New Roman"/>
          <w:sz w:val="22"/>
          <w:szCs w:val="22"/>
        </w:rPr>
        <w:softHyphen/>
        <w:t>транению танкобоязни среди молодых солдат. Нас ориентиро</w:t>
      </w:r>
      <w:r>
        <w:rPr>
          <w:rFonts w:ascii="Times New Roman" w:eastAsia="Times New Roman" w:hAnsi="Times New Roman" w:cs="Times New Roman"/>
          <w:sz w:val="22"/>
          <w:szCs w:val="22"/>
        </w:rPr>
        <w:softHyphen/>
        <w:t>вали, что в предстоящих битвах с врагом нам придется встре</w:t>
      </w:r>
      <w:r>
        <w:rPr>
          <w:rFonts w:ascii="Times New Roman" w:eastAsia="Times New Roman" w:hAnsi="Times New Roman" w:cs="Times New Roman"/>
          <w:sz w:val="22"/>
          <w:szCs w:val="22"/>
        </w:rPr>
        <w:softHyphen/>
        <w:t>титься с новыми образцами бронетанковой техники противни</w:t>
      </w:r>
      <w:r>
        <w:rPr>
          <w:rFonts w:ascii="Times New Roman" w:eastAsia="Times New Roman" w:hAnsi="Times New Roman" w:cs="Times New Roman"/>
          <w:sz w:val="22"/>
          <w:szCs w:val="22"/>
        </w:rPr>
        <w:softHyphen/>
        <w:t>ка — тяжелыми танками «тигр», средними — «пантера» и сверхтяжелыми самоходными орудиями «фердинанд», на ко-</w:t>
      </w:r>
    </w:p>
    <w:p w:rsidR="006609C6" w:rsidRDefault="00FA7186">
      <w:pPr>
        <w:shd w:val="clear" w:color="auto" w:fill="FFFFFF"/>
        <w:spacing w:before="230"/>
        <w:jc w:val="right"/>
      </w:pPr>
      <w:r>
        <w:rPr>
          <w:rFonts w:ascii="Times New Roman" w:hAnsi="Times New Roman" w:cs="Times New Roman"/>
          <w:spacing w:val="-11"/>
          <w:sz w:val="22"/>
          <w:szCs w:val="22"/>
        </w:rPr>
        <w:t>119</w:t>
      </w:r>
    </w:p>
    <w:p w:rsidR="006609C6" w:rsidRDefault="006609C6">
      <w:pPr>
        <w:shd w:val="clear" w:color="auto" w:fill="FFFFFF"/>
        <w:spacing w:before="230"/>
        <w:jc w:val="right"/>
        <w:sectPr w:rsidR="006609C6">
          <w:pgSz w:w="16834" w:h="11909" w:orient="landscape"/>
          <w:pgMar w:top="614" w:right="1796" w:bottom="360" w:left="1440" w:header="720" w:footer="720" w:gutter="0"/>
          <w:cols w:num="2" w:space="720" w:equalWidth="0">
            <w:col w:w="6451" w:space="730"/>
            <w:col w:w="6417"/>
          </w:cols>
          <w:noEndnote/>
        </w:sectPr>
      </w:pPr>
    </w:p>
    <w:p w:rsidR="006609C6" w:rsidRDefault="00FA7186">
      <w:pPr>
        <w:shd w:val="clear" w:color="auto" w:fill="FFFFFF"/>
        <w:spacing w:line="250" w:lineRule="exact"/>
        <w:ind w:left="5" w:right="34"/>
        <w:jc w:val="both"/>
      </w:pPr>
      <w:r>
        <w:rPr>
          <w:rFonts w:ascii="Times New Roman" w:eastAsia="Times New Roman" w:hAnsi="Times New Roman" w:cs="Times New Roman"/>
          <w:sz w:val="22"/>
          <w:szCs w:val="22"/>
        </w:rPr>
        <w:lastRenderedPageBreak/>
        <w:t>торые гитлеровское командование возлагало большие надеж</w:t>
      </w:r>
      <w:r>
        <w:rPr>
          <w:rFonts w:ascii="Times New Roman" w:eastAsia="Times New Roman" w:hAnsi="Times New Roman" w:cs="Times New Roman"/>
          <w:sz w:val="22"/>
          <w:szCs w:val="22"/>
        </w:rPr>
        <w:softHyphen/>
        <w:t>ды. Надо было в живой доходчивой форме убедить бойцов в том, что не так страшны эти «тигры» и «фердинанды», как их изображают гитлеровцы.</w:t>
      </w:r>
    </w:p>
    <w:p w:rsidR="006609C6" w:rsidRDefault="00FA7186">
      <w:pPr>
        <w:shd w:val="clear" w:color="auto" w:fill="FFFFFF"/>
        <w:spacing w:line="250" w:lineRule="exact"/>
        <w:ind w:left="10" w:right="48" w:firstLine="278"/>
        <w:jc w:val="both"/>
      </w:pPr>
      <w:r>
        <w:rPr>
          <w:rFonts w:ascii="Times New Roman" w:eastAsia="Times New Roman" w:hAnsi="Times New Roman" w:cs="Times New Roman"/>
          <w:sz w:val="22"/>
          <w:szCs w:val="22"/>
        </w:rPr>
        <w:t>Созданы были-специальные группы бронебойщиков из вете</w:t>
      </w:r>
      <w:r>
        <w:rPr>
          <w:rFonts w:ascii="Times New Roman" w:eastAsia="Times New Roman" w:hAnsi="Times New Roman" w:cs="Times New Roman"/>
          <w:sz w:val="22"/>
          <w:szCs w:val="22"/>
        </w:rPr>
        <w:softHyphen/>
        <w:t>ранов, которые передавали свой боевой опыт молодым солда</w:t>
      </w:r>
      <w:r>
        <w:rPr>
          <w:rFonts w:ascii="Times New Roman" w:eastAsia="Times New Roman" w:hAnsi="Times New Roman" w:cs="Times New Roman"/>
          <w:sz w:val="22"/>
          <w:szCs w:val="22"/>
        </w:rPr>
        <w:softHyphen/>
        <w:t>там, учили их приемам борьбы с "вражескими танками.</w:t>
      </w:r>
    </w:p>
    <w:p w:rsidR="006609C6" w:rsidRDefault="00FA7186">
      <w:pPr>
        <w:shd w:val="clear" w:color="auto" w:fill="FFFFFF"/>
        <w:spacing w:line="250" w:lineRule="exact"/>
        <w:ind w:left="10" w:right="34" w:firstLine="288"/>
        <w:jc w:val="both"/>
      </w:pPr>
      <w:r>
        <w:rPr>
          <w:rFonts w:ascii="Times New Roman" w:eastAsia="Times New Roman" w:hAnsi="Times New Roman" w:cs="Times New Roman"/>
          <w:sz w:val="22"/>
          <w:szCs w:val="22"/>
        </w:rPr>
        <w:t>Нередко в полковом масштабе проводили показательные так</w:t>
      </w:r>
      <w:r>
        <w:rPr>
          <w:rFonts w:ascii="Times New Roman" w:eastAsia="Times New Roman" w:hAnsi="Times New Roman" w:cs="Times New Roman"/>
          <w:sz w:val="22"/>
          <w:szCs w:val="22"/>
        </w:rPr>
        <w:softHyphen/>
        <w:t>тические занятия на тему: стрелковая рота в наступлении ив обороне. На этих занятиях присутствовали офицеры — до,ко</w:t>
      </w:r>
      <w:r>
        <w:rPr>
          <w:rFonts w:ascii="Times New Roman" w:eastAsia="Times New Roman" w:hAnsi="Times New Roman" w:cs="Times New Roman"/>
          <w:sz w:val="22"/>
          <w:szCs w:val="22"/>
        </w:rPr>
        <w:softHyphen/>
        <w:t>мандиров батальонов и артдивизионов.</w:t>
      </w:r>
    </w:p>
    <w:p w:rsidR="006609C6" w:rsidRDefault="00FA7186">
      <w:pPr>
        <w:shd w:val="clear" w:color="auto" w:fill="FFFFFF"/>
        <w:spacing w:line="250" w:lineRule="exact"/>
        <w:ind w:left="19" w:right="29" w:firstLine="283"/>
        <w:jc w:val="both"/>
      </w:pPr>
      <w:r>
        <w:rPr>
          <w:rFonts w:ascii="Times New Roman" w:eastAsia="Times New Roman" w:hAnsi="Times New Roman" w:cs="Times New Roman"/>
          <w:sz w:val="22"/>
          <w:szCs w:val="22"/>
        </w:rPr>
        <w:t>Командиры стрелковых батальонов, полков и дивизий во гла</w:t>
      </w:r>
      <w:r>
        <w:rPr>
          <w:rFonts w:ascii="Times New Roman" w:eastAsia="Times New Roman" w:hAnsi="Times New Roman" w:cs="Times New Roman"/>
          <w:sz w:val="22"/>
          <w:szCs w:val="22"/>
        </w:rPr>
        <w:softHyphen/>
        <w:t>ве с командиром корпуса несколько раз, то под Ольховатку, то под село 1-е Поныри, выезжали на рекогносцировку местности, а также в расположение частей, занимавших первую линию обо</w:t>
      </w:r>
      <w:r>
        <w:rPr>
          <w:rFonts w:ascii="Times New Roman" w:eastAsia="Times New Roman" w:hAnsi="Times New Roman" w:cs="Times New Roman"/>
          <w:sz w:val="22"/>
          <w:szCs w:val="22"/>
        </w:rPr>
        <w:softHyphen/>
        <w:t>роны.</w:t>
      </w:r>
    </w:p>
    <w:p w:rsidR="006609C6" w:rsidRDefault="00FA7186">
      <w:pPr>
        <w:shd w:val="clear" w:color="auto" w:fill="FFFFFF"/>
        <w:spacing w:line="250" w:lineRule="exact"/>
        <w:ind w:left="29" w:right="14" w:firstLine="283"/>
        <w:jc w:val="both"/>
      </w:pPr>
      <w:r>
        <w:rPr>
          <w:rFonts w:ascii="Times New Roman" w:eastAsia="Times New Roman" w:hAnsi="Times New Roman" w:cs="Times New Roman"/>
          <w:sz w:val="22"/>
          <w:szCs w:val="22"/>
        </w:rPr>
        <w:t>Возвращаясь из таких поездок, собирали командиров стрел</w:t>
      </w:r>
      <w:r>
        <w:rPr>
          <w:rFonts w:ascii="Times New Roman" w:eastAsia="Times New Roman" w:hAnsi="Times New Roman" w:cs="Times New Roman"/>
          <w:sz w:val="22"/>
          <w:szCs w:val="22"/>
        </w:rPr>
        <w:softHyphen/>
        <w:t>ковых рот, артбатарей и знакомили их с наиболее вероятными направлениями наступления гитлеровских войск.</w:t>
      </w:r>
    </w:p>
    <w:p w:rsidR="006609C6" w:rsidRDefault="00FA7186">
      <w:pPr>
        <w:shd w:val="clear" w:color="auto" w:fill="FFFFFF"/>
        <w:spacing w:line="250" w:lineRule="exact"/>
        <w:ind w:left="29" w:right="14" w:firstLine="293"/>
        <w:jc w:val="both"/>
      </w:pPr>
      <w:r>
        <w:rPr>
          <w:rFonts w:ascii="Times New Roman" w:eastAsia="Times New Roman" w:hAnsi="Times New Roman" w:cs="Times New Roman"/>
          <w:sz w:val="22"/>
          <w:szCs w:val="22"/>
        </w:rPr>
        <w:t>Однако на боевую и тактическую подготовку отводилось в день не больше 5—6 часов. Такое же время, если не больше, пла</w:t>
      </w:r>
      <w:r>
        <w:rPr>
          <w:rFonts w:ascii="Times New Roman" w:eastAsia="Times New Roman" w:hAnsi="Times New Roman" w:cs="Times New Roman"/>
          <w:sz w:val="22"/>
          <w:szCs w:val="22"/>
        </w:rPr>
        <w:softHyphen/>
        <w:t>нировалось на изготовление запасных оборонительных линий.</w:t>
      </w:r>
    </w:p>
    <w:p w:rsidR="006609C6" w:rsidRDefault="00FA7186">
      <w:pPr>
        <w:shd w:val="clear" w:color="auto" w:fill="FFFFFF"/>
        <w:spacing w:line="250" w:lineRule="exact"/>
        <w:ind w:left="34" w:right="5" w:firstLine="283"/>
        <w:jc w:val="both"/>
      </w:pPr>
      <w:r>
        <w:rPr>
          <w:rFonts w:ascii="Times New Roman" w:eastAsia="Times New Roman" w:hAnsi="Times New Roman" w:cs="Times New Roman"/>
          <w:sz w:val="22"/>
          <w:szCs w:val="22"/>
        </w:rPr>
        <w:t>В то время, как Совинформбюро более двух месяцев сооб</w:t>
      </w:r>
      <w:r>
        <w:rPr>
          <w:rFonts w:ascii="Times New Roman" w:eastAsia="Times New Roman" w:hAnsi="Times New Roman" w:cs="Times New Roman"/>
          <w:sz w:val="22"/>
          <w:szCs w:val="22"/>
        </w:rPr>
        <w:softHyphen/>
        <w:t>щало, что на фронте ничего существенного не произошло, у нас днем и ночью непрестанно шла работа по укреплению обороны и подготовке к наступлению.</w:t>
      </w:r>
    </w:p>
    <w:p w:rsidR="006609C6" w:rsidRDefault="00FA7186">
      <w:pPr>
        <w:shd w:val="clear" w:color="auto" w:fill="FFFFFF"/>
        <w:spacing w:line="250" w:lineRule="exact"/>
        <w:ind w:left="34" w:right="19" w:firstLine="288"/>
        <w:jc w:val="both"/>
      </w:pPr>
      <w:r>
        <w:rPr>
          <w:rFonts w:ascii="Times New Roman" w:eastAsia="Times New Roman" w:hAnsi="Times New Roman" w:cs="Times New Roman"/>
          <w:sz w:val="22"/>
          <w:szCs w:val="22"/>
        </w:rPr>
        <w:t>Видимо,' наше главное военное командование знало о замыс</w:t>
      </w:r>
      <w:r>
        <w:rPr>
          <w:rFonts w:ascii="Times New Roman" w:eastAsia="Times New Roman" w:hAnsi="Times New Roman" w:cs="Times New Roman"/>
          <w:sz w:val="22"/>
          <w:szCs w:val="22"/>
        </w:rPr>
        <w:softHyphen/>
        <w:t>лах врага и определяло характер ответных действий.</w:t>
      </w:r>
    </w:p>
    <w:p w:rsidR="006609C6" w:rsidRDefault="00FA7186">
      <w:pPr>
        <w:shd w:val="clear" w:color="auto" w:fill="FFFFFF"/>
        <w:spacing w:line="250" w:lineRule="exact"/>
        <w:ind w:left="34" w:right="5" w:firstLine="288"/>
        <w:jc w:val="both"/>
      </w:pPr>
      <w:r>
        <w:rPr>
          <w:rFonts w:ascii="Times New Roman" w:eastAsia="Times New Roman" w:hAnsi="Times New Roman" w:cs="Times New Roman"/>
          <w:sz w:val="22"/>
          <w:szCs w:val="22"/>
        </w:rPr>
        <w:t>Вот почему май, июнь стали месяцами укрепления поля бу</w:t>
      </w:r>
      <w:r>
        <w:rPr>
          <w:rFonts w:ascii="Times New Roman" w:eastAsia="Times New Roman" w:hAnsi="Times New Roman" w:cs="Times New Roman"/>
          <w:sz w:val="22"/>
          <w:szCs w:val="22"/>
        </w:rPr>
        <w:softHyphen/>
        <w:t>дущей битвы. Оно было обильно полито потом солдат, сержан</w:t>
      </w:r>
      <w:r>
        <w:rPr>
          <w:rFonts w:ascii="Times New Roman" w:eastAsia="Times New Roman" w:hAnsi="Times New Roman" w:cs="Times New Roman"/>
          <w:sz w:val="22"/>
          <w:szCs w:val="22"/>
        </w:rPr>
        <w:softHyphen/>
        <w:t>тов и офицеров. Да иначе и быть не могло. Война во всех ее проявлениях это не только мужество, храбрость, боевая выучка, творческая мысль командира, но и гражданский труд, который невозможно регламентировать и подсчитать, в котором участву</w:t>
      </w:r>
      <w:r>
        <w:rPr>
          <w:rFonts w:ascii="Times New Roman" w:eastAsia="Times New Roman" w:hAnsi="Times New Roman" w:cs="Times New Roman"/>
          <w:sz w:val="22"/>
          <w:szCs w:val="22"/>
        </w:rPr>
        <w:softHyphen/>
        <w:t>ют миллионы людей.</w:t>
      </w:r>
    </w:p>
    <w:p w:rsidR="006609C6" w:rsidRDefault="00FA7186">
      <w:pPr>
        <w:shd w:val="clear" w:color="auto" w:fill="FFFFFF"/>
        <w:spacing w:line="250" w:lineRule="exact"/>
        <w:ind w:left="43" w:firstLine="283"/>
      </w:pPr>
      <w:r>
        <w:rPr>
          <w:rFonts w:ascii="Times New Roman" w:eastAsia="Times New Roman" w:hAnsi="Times New Roman" w:cs="Times New Roman"/>
          <w:sz w:val="22"/>
          <w:szCs w:val="22"/>
        </w:rPr>
        <w:t>Война практически убедила в том, что только трудолюбивые командиры, хорошо знающие свое дело, по-настоящему руко</w:t>
      </w:r>
      <w:r>
        <w:rPr>
          <w:rFonts w:ascii="Times New Roman" w:eastAsia="Times New Roman" w:hAnsi="Times New Roman" w:cs="Times New Roman"/>
          <w:sz w:val="22"/>
          <w:szCs w:val="22"/>
        </w:rPr>
        <w:softHyphen/>
        <w:t>водили частями, подразделениями. Если даже у способного ко мандира не хватало любви к труду, он обязательно на чем-то срывался..</w:t>
      </w:r>
    </w:p>
    <w:p w:rsidR="006609C6" w:rsidRDefault="00FA7186">
      <w:pPr>
        <w:shd w:val="clear" w:color="auto" w:fill="FFFFFF"/>
        <w:spacing w:before="206"/>
        <w:ind w:left="58"/>
      </w:pPr>
      <w:r>
        <w:rPr>
          <w:rFonts w:ascii="Times New Roman" w:hAnsi="Times New Roman" w:cs="Times New Roman"/>
          <w:spacing w:val="-12"/>
          <w:sz w:val="22"/>
          <w:szCs w:val="22"/>
        </w:rPr>
        <w:t>120</w:t>
      </w:r>
    </w:p>
    <w:p w:rsidR="006609C6" w:rsidRDefault="00FA7186">
      <w:pPr>
        <w:shd w:val="clear" w:color="auto" w:fill="FFFFFF"/>
        <w:spacing w:before="139" w:line="245" w:lineRule="exact"/>
        <w:ind w:left="58" w:firstLine="283"/>
        <w:jc w:val="both"/>
      </w:pPr>
      <w:r>
        <w:br w:type="column"/>
      </w:r>
      <w:r>
        <w:rPr>
          <w:rFonts w:ascii="Times New Roman" w:eastAsia="Times New Roman" w:hAnsi="Times New Roman" w:cs="Times New Roman"/>
          <w:sz w:val="22"/>
          <w:szCs w:val="22"/>
        </w:rPr>
        <w:lastRenderedPageBreak/>
        <w:t>Вот почему день и ночь, то юго-западнее с. 2-е Поныри, то под Ольховаткой, солдаты, как кроты, рыли запасные оборони</w:t>
      </w:r>
      <w:r>
        <w:rPr>
          <w:rFonts w:ascii="Times New Roman" w:eastAsia="Times New Roman" w:hAnsi="Times New Roman" w:cs="Times New Roman"/>
          <w:sz w:val="22"/>
          <w:szCs w:val="22"/>
        </w:rPr>
        <w:softHyphen/>
        <w:t>тельные линии, строили запасные блиндажи, дзоты, отдавая пре</w:t>
      </w:r>
      <w:r>
        <w:rPr>
          <w:rFonts w:ascii="Times New Roman" w:eastAsia="Times New Roman" w:hAnsi="Times New Roman" w:cs="Times New Roman"/>
          <w:sz w:val="22"/>
          <w:szCs w:val="22"/>
        </w:rPr>
        <w:softHyphen/>
        <w:t>имущество сплошным траншеям.</w:t>
      </w:r>
    </w:p>
    <w:p w:rsidR="006609C6" w:rsidRDefault="00FA7186">
      <w:pPr>
        <w:shd w:val="clear" w:color="auto" w:fill="FFFFFF"/>
        <w:spacing w:before="14" w:line="245" w:lineRule="exact"/>
        <w:ind w:left="53" w:right="10" w:firstLine="283"/>
        <w:jc w:val="both"/>
      </w:pPr>
      <w:r>
        <w:rPr>
          <w:rFonts w:ascii="Times New Roman" w:eastAsia="Times New Roman" w:hAnsi="Times New Roman" w:cs="Times New Roman"/>
          <w:sz w:val="22"/>
          <w:szCs w:val="22"/>
        </w:rPr>
        <w:t>Только по этим работам солдаты, сержанты и офицеры до</w:t>
      </w:r>
      <w:r>
        <w:rPr>
          <w:rFonts w:ascii="Times New Roman" w:eastAsia="Times New Roman" w:hAnsi="Times New Roman" w:cs="Times New Roman"/>
          <w:sz w:val="22"/>
          <w:szCs w:val="22"/>
        </w:rPr>
        <w:softHyphen/>
        <w:t>гадывались, что наше командование готовится к большому сра</w:t>
      </w:r>
      <w:r>
        <w:rPr>
          <w:rFonts w:ascii="Times New Roman" w:eastAsia="Times New Roman" w:hAnsi="Times New Roman" w:cs="Times New Roman"/>
          <w:sz w:val="22"/>
          <w:szCs w:val="22"/>
        </w:rPr>
        <w:softHyphen/>
        <w:t>жению на Курской земле. Но где и когда оно начнется, точно никто не знал...</w:t>
      </w:r>
    </w:p>
    <w:p w:rsidR="006609C6" w:rsidRDefault="00FA7186">
      <w:pPr>
        <w:shd w:val="clear" w:color="auto" w:fill="FFFFFF"/>
        <w:spacing w:before="19" w:line="250" w:lineRule="exact"/>
        <w:ind w:left="53" w:right="10" w:firstLine="274"/>
        <w:jc w:val="both"/>
      </w:pPr>
      <w:r>
        <w:rPr>
          <w:rFonts w:ascii="Times New Roman" w:eastAsia="Times New Roman" w:hAnsi="Times New Roman" w:cs="Times New Roman"/>
          <w:sz w:val="22"/>
          <w:szCs w:val="22"/>
        </w:rPr>
        <w:t>Дорогой Читатель! 75-я гв. стрелковая дивизия находилась у третьей полосы обороны Северного фаса, в селах: Верхне- и Нижнесмородино, Матвеевке, Красавке, Кр. Октябре (сх. 4, пр. 3).</w:t>
      </w:r>
    </w:p>
    <w:p w:rsidR="006609C6" w:rsidRDefault="00FA7186">
      <w:pPr>
        <w:shd w:val="clear" w:color="auto" w:fill="FFFFFF"/>
        <w:spacing w:line="250" w:lineRule="exact"/>
        <w:ind w:left="43" w:right="24" w:firstLine="288"/>
        <w:jc w:val="both"/>
      </w:pPr>
      <w:r>
        <w:rPr>
          <w:rFonts w:ascii="Times New Roman" w:eastAsia="Times New Roman" w:hAnsi="Times New Roman" w:cs="Times New Roman"/>
          <w:sz w:val="22"/>
          <w:szCs w:val="22"/>
        </w:rPr>
        <w:t>Если вы, дорогой Читатель, посмотрите на эту схему, то вос</w:t>
      </w:r>
      <w:r>
        <w:rPr>
          <w:rFonts w:ascii="Times New Roman" w:eastAsia="Times New Roman" w:hAnsi="Times New Roman" w:cs="Times New Roman"/>
          <w:sz w:val="22"/>
          <w:szCs w:val="22"/>
        </w:rPr>
        <w:softHyphen/>
        <w:t>точнее 75 гв. СД (и восточнее МЖД) на расстоянии до 20 км не было советских войск. На самом деле это не так.</w:t>
      </w:r>
    </w:p>
    <w:p w:rsidR="006609C6" w:rsidRDefault="00FA7186">
      <w:pPr>
        <w:shd w:val="clear" w:color="auto" w:fill="FFFFFF"/>
        <w:spacing w:before="5" w:line="250" w:lineRule="exact"/>
        <w:ind w:left="48" w:right="24" w:firstLine="259"/>
        <w:jc w:val="both"/>
      </w:pPr>
      <w:r>
        <w:rPr>
          <w:rFonts w:ascii="Times New Roman" w:eastAsia="Times New Roman" w:hAnsi="Times New Roman" w:cs="Times New Roman"/>
          <w:sz w:val="22"/>
          <w:szCs w:val="22"/>
        </w:rPr>
        <w:t>Возьмем отрывок из документального рассказа 3. И. Бабич «Эвакуированные», где речь идет о с. Горяйново, расположен</w:t>
      </w:r>
      <w:r>
        <w:rPr>
          <w:rFonts w:ascii="Times New Roman" w:eastAsia="Times New Roman" w:hAnsi="Times New Roman" w:cs="Times New Roman"/>
          <w:sz w:val="22"/>
          <w:szCs w:val="22"/>
        </w:rPr>
        <w:softHyphen/>
        <w:t>ном восточнее Смородного у р. Полевая Снова.</w:t>
      </w:r>
    </w:p>
    <w:p w:rsidR="006609C6" w:rsidRDefault="00FA7186">
      <w:pPr>
        <w:shd w:val="clear" w:color="auto" w:fill="FFFFFF"/>
        <w:spacing w:before="5" w:line="250" w:lineRule="exact"/>
        <w:ind w:left="43" w:right="38"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Танец поддержали, деревенские девчата. Весело было в саду. Музыканты, отдохнув немного, заиграли «Синий платочек».</w:t>
      </w:r>
    </w:p>
    <w:p w:rsidR="006609C6" w:rsidRDefault="00FA7186">
      <w:pPr>
        <w:shd w:val="clear" w:color="auto" w:fill="FFFFFF"/>
        <w:spacing w:line="250" w:lineRule="exact"/>
        <w:ind w:left="38" w:right="29" w:firstLine="283"/>
        <w:jc w:val="both"/>
      </w:pPr>
      <w:r>
        <w:rPr>
          <w:rFonts w:ascii="Times New Roman" w:eastAsia="Times New Roman" w:hAnsi="Times New Roman" w:cs="Times New Roman"/>
          <w:sz w:val="22"/>
          <w:szCs w:val="22"/>
        </w:rPr>
        <w:t>—-' Идет! Идет! Кабардинец! — прошел шум по рядам воен</w:t>
      </w:r>
      <w:r>
        <w:rPr>
          <w:rFonts w:ascii="Times New Roman" w:eastAsia="Times New Roman" w:hAnsi="Times New Roman" w:cs="Times New Roman"/>
          <w:sz w:val="22"/>
          <w:szCs w:val="22"/>
        </w:rPr>
        <w:softHyphen/>
        <w:t>ных, все расступились, образуя новый круг. В него вошел строй</w:t>
      </w:r>
      <w:r>
        <w:rPr>
          <w:rFonts w:ascii="Times New Roman" w:eastAsia="Times New Roman" w:hAnsi="Times New Roman" w:cs="Times New Roman"/>
          <w:sz w:val="22"/>
          <w:szCs w:val="22"/>
        </w:rPr>
        <w:softHyphen/>
        <w:t>ный, высокий кавказец. Форма плотно облегала его ладную фигуру. Под музыку танцор медленно обошел круг.</w:t>
      </w:r>
    </w:p>
    <w:p w:rsidR="006609C6" w:rsidRDefault="00FA7186">
      <w:pPr>
        <w:shd w:val="clear" w:color="auto" w:fill="FFFFFF"/>
        <w:spacing w:line="250" w:lineRule="exact"/>
        <w:ind w:left="14" w:right="38" w:firstLine="283"/>
        <w:jc w:val="both"/>
      </w:pPr>
      <w:r>
        <w:rPr>
          <w:rFonts w:ascii="Times New Roman" w:eastAsia="Times New Roman" w:hAnsi="Times New Roman" w:cs="Times New Roman"/>
          <w:sz w:val="22"/>
          <w:szCs w:val="22"/>
        </w:rPr>
        <w:t>Такого в деревне еще не видели. Казалось, кабардинец мед</w:t>
      </w:r>
      <w:r>
        <w:rPr>
          <w:rFonts w:ascii="Times New Roman" w:eastAsia="Times New Roman" w:hAnsi="Times New Roman" w:cs="Times New Roman"/>
          <w:sz w:val="22"/>
          <w:szCs w:val="22"/>
        </w:rPr>
        <w:softHyphen/>
        <w:t>ленно летел, не касаясь земли. В центре круга он остановился и бросил на траву синий платок. Все стояли, затаив дыхание. Ни</w:t>
      </w:r>
      <w:r>
        <w:rPr>
          <w:rFonts w:ascii="Times New Roman" w:eastAsia="Times New Roman" w:hAnsi="Times New Roman" w:cs="Times New Roman"/>
          <w:sz w:val="22"/>
          <w:szCs w:val="22"/>
        </w:rPr>
        <w:softHyphen/>
        <w:t>чего больше не было в этот момент: ни окопов, ни пушек, ни войны, только это вечернее небо, цветущий благоухающий сад и музыка. Все растворилось в волшебном танце. Кабардинец при</w:t>
      </w:r>
      <w:r>
        <w:rPr>
          <w:rFonts w:ascii="Times New Roman" w:eastAsia="Times New Roman" w:hAnsi="Times New Roman" w:cs="Times New Roman"/>
          <w:sz w:val="22"/>
          <w:szCs w:val="22"/>
        </w:rPr>
        <w:softHyphen/>
        <w:t>близился к центру круга и — чудо! Гибко изогнувшись, он без помощи рук, зубами поднял платок с травы. Восторженные ап</w:t>
      </w:r>
      <w:r>
        <w:rPr>
          <w:rFonts w:ascii="Times New Roman" w:eastAsia="Times New Roman" w:hAnsi="Times New Roman" w:cs="Times New Roman"/>
          <w:sz w:val="22"/>
          <w:szCs w:val="22"/>
        </w:rPr>
        <w:softHyphen/>
        <w:t>лодисменты были наградой танцору...</w:t>
      </w:r>
    </w:p>
    <w:p w:rsidR="006609C6" w:rsidRDefault="00FA7186">
      <w:pPr>
        <w:shd w:val="clear" w:color="auto" w:fill="FFFFFF"/>
        <w:spacing w:before="5" w:line="221" w:lineRule="exact"/>
        <w:ind w:left="10" w:right="58" w:firstLine="283"/>
        <w:jc w:val="both"/>
      </w:pPr>
      <w:r>
        <w:rPr>
          <w:rFonts w:ascii="Times New Roman" w:eastAsia="Times New Roman" w:hAnsi="Times New Roman" w:cs="Times New Roman"/>
          <w:sz w:val="22"/>
          <w:szCs w:val="22"/>
        </w:rPr>
        <w:t>И еще... В саду за рекой стояли укрытые маскировочной сеткой огромные пушки...</w:t>
      </w:r>
    </w:p>
    <w:p w:rsidR="006609C6" w:rsidRDefault="00FA7186">
      <w:pPr>
        <w:shd w:val="clear" w:color="auto" w:fill="FFFFFF"/>
        <w:spacing w:before="19" w:line="250" w:lineRule="exact"/>
        <w:ind w:right="72" w:firstLine="269"/>
        <w:jc w:val="both"/>
      </w:pPr>
      <w:r>
        <w:rPr>
          <w:rFonts w:ascii="Times New Roman" w:eastAsia="Times New Roman" w:hAnsi="Times New Roman" w:cs="Times New Roman"/>
          <w:sz w:val="22"/>
          <w:szCs w:val="22"/>
        </w:rPr>
        <w:t>Дивизиям стрелковых корпусов, находившимся в первом эше</w:t>
      </w:r>
      <w:r>
        <w:rPr>
          <w:rFonts w:ascii="Times New Roman" w:eastAsia="Times New Roman" w:hAnsi="Times New Roman" w:cs="Times New Roman"/>
          <w:sz w:val="22"/>
          <w:szCs w:val="22"/>
        </w:rPr>
        <w:softHyphen/>
        <w:t>лоне обороны, также давалась возможность «отдохнуть», так, например, в 29-ом стрелковом корпусе 81-ю стр. дивизию, быв</w:t>
      </w:r>
      <w:r>
        <w:rPr>
          <w:rFonts w:ascii="Times New Roman" w:eastAsia="Times New Roman" w:hAnsi="Times New Roman" w:cs="Times New Roman"/>
          <w:sz w:val="22"/>
          <w:szCs w:val="22"/>
        </w:rPr>
        <w:softHyphen/>
        <w:t>шую на левом фланге корпуса в первой линии обороны, смени</w:t>
      </w:r>
      <w:r>
        <w:rPr>
          <w:rFonts w:ascii="Times New Roman" w:eastAsia="Times New Roman" w:hAnsi="Times New Roman" w:cs="Times New Roman"/>
          <w:sz w:val="22"/>
          <w:szCs w:val="22"/>
        </w:rPr>
        <w:softHyphen/>
        <w:t>ла 15-я СД, находившаяся во втором эшелоне корпуса. И в свою очередь 81-я СД, «отдохнув», сменила в конце июня 307-ю</w:t>
      </w:r>
    </w:p>
    <w:p w:rsidR="006609C6" w:rsidRDefault="00FA7186">
      <w:pPr>
        <w:shd w:val="clear" w:color="auto" w:fill="FFFFFF"/>
        <w:spacing w:before="245"/>
        <w:ind w:left="6077"/>
      </w:pPr>
      <w:r>
        <w:rPr>
          <w:rFonts w:ascii="Times New Roman" w:hAnsi="Times New Roman" w:cs="Times New Roman"/>
          <w:sz w:val="22"/>
          <w:szCs w:val="22"/>
        </w:rPr>
        <w:t>121</w:t>
      </w:r>
    </w:p>
    <w:p w:rsidR="006609C6" w:rsidRDefault="006609C6">
      <w:pPr>
        <w:shd w:val="clear" w:color="auto" w:fill="FFFFFF"/>
        <w:spacing w:before="245"/>
        <w:ind w:left="6077"/>
        <w:sectPr w:rsidR="006609C6">
          <w:pgSz w:w="16363" w:h="14324" w:orient="landscape"/>
          <w:pgMar w:top="1440" w:right="1440" w:bottom="360" w:left="1440" w:header="720" w:footer="720" w:gutter="0"/>
          <w:cols w:num="2" w:space="720" w:equalWidth="0">
            <w:col w:w="6436" w:space="590"/>
            <w:col w:w="6456"/>
          </w:cols>
          <w:noEndnote/>
        </w:sectPr>
      </w:pPr>
    </w:p>
    <w:p w:rsidR="006609C6" w:rsidRDefault="006609C6">
      <w:pPr>
        <w:shd w:val="clear" w:color="auto" w:fill="FFFFFF"/>
        <w:ind w:left="5693"/>
      </w:pPr>
    </w:p>
    <w:p w:rsidR="006609C6" w:rsidRDefault="006609C6">
      <w:pPr>
        <w:shd w:val="clear" w:color="auto" w:fill="FFFFFF"/>
        <w:ind w:left="5693"/>
        <w:sectPr w:rsidR="006609C6">
          <w:type w:val="continuous"/>
          <w:pgSz w:w="16363" w:h="14324" w:orient="landscape"/>
          <w:pgMar w:top="1440" w:right="1440" w:bottom="360" w:left="1440" w:header="720" w:footer="720" w:gutter="0"/>
          <w:cols w:space="60"/>
          <w:noEndnote/>
        </w:sectPr>
      </w:pPr>
    </w:p>
    <w:p w:rsidR="006609C6" w:rsidRDefault="006609C6">
      <w:pPr>
        <w:spacing w:line="1" w:lineRule="exact"/>
        <w:rPr>
          <w:sz w:val="2"/>
          <w:szCs w:val="2"/>
        </w:rPr>
      </w:pPr>
    </w:p>
    <w:p w:rsidR="006609C6" w:rsidRDefault="00FA7186">
      <w:pPr>
        <w:shd w:val="clear" w:color="auto" w:fill="FFFFFF"/>
        <w:spacing w:before="182" w:line="341" w:lineRule="exact"/>
        <w:ind w:left="5" w:right="346"/>
        <w:jc w:val="both"/>
      </w:pPr>
      <w:r>
        <w:rPr>
          <w:rFonts w:ascii="Times New Roman" w:eastAsia="Times New Roman" w:hAnsi="Times New Roman" w:cs="Times New Roman"/>
          <w:sz w:val="22"/>
          <w:szCs w:val="22"/>
        </w:rPr>
        <w:t>СД, располагавшуюся на правом фланге корпуса в первой ли</w:t>
      </w:r>
      <w:r>
        <w:rPr>
          <w:rFonts w:ascii="Times New Roman" w:eastAsia="Times New Roman" w:hAnsi="Times New Roman" w:cs="Times New Roman"/>
          <w:sz w:val="22"/>
          <w:szCs w:val="22"/>
        </w:rPr>
        <w:softHyphen/>
        <w:t>нии обороны.</w:t>
      </w:r>
    </w:p>
    <w:p w:rsidR="006609C6" w:rsidRDefault="00FA7186">
      <w:pPr>
        <w:shd w:val="clear" w:color="auto" w:fill="FFFFFF"/>
        <w:spacing w:line="331" w:lineRule="exact"/>
        <w:ind w:left="24" w:firstLine="125"/>
      </w:pPr>
      <w:r>
        <w:rPr>
          <w:rFonts w:ascii="Times New Roman" w:hAnsi="Times New Roman" w:cs="Times New Roman"/>
          <w:sz w:val="22"/>
          <w:szCs w:val="22"/>
        </w:rPr>
        <w:t xml:space="preserve">. </w:t>
      </w:r>
      <w:r>
        <w:rPr>
          <w:rFonts w:ascii="Times New Roman" w:eastAsia="Times New Roman" w:hAnsi="Times New Roman" w:cs="Times New Roman"/>
          <w:sz w:val="22"/>
          <w:szCs w:val="22"/>
        </w:rPr>
        <w:t>Жизнь на передовой была и опасной, и трудной и, в частно</w:t>
      </w:r>
      <w:r>
        <w:rPr>
          <w:rFonts w:ascii="Times New Roman" w:eastAsia="Times New Roman" w:hAnsi="Times New Roman" w:cs="Times New Roman"/>
          <w:sz w:val="22"/>
          <w:szCs w:val="22"/>
        </w:rPr>
        <w:softHyphen/>
        <w:t>сти, жизнь саперов.</w:t>
      </w:r>
    </w:p>
    <w:p w:rsidR="006609C6" w:rsidRDefault="00FA7186">
      <w:pPr>
        <w:shd w:val="clear" w:color="auto" w:fill="FFFFFF"/>
        <w:spacing w:line="250" w:lineRule="exact"/>
        <w:ind w:left="38" w:right="278" w:firstLine="269"/>
        <w:jc w:val="both"/>
      </w:pPr>
      <w:r>
        <w:rPr>
          <w:rFonts w:ascii="Times New Roman" w:eastAsia="Times New Roman" w:hAnsi="Times New Roman" w:cs="Times New Roman"/>
          <w:sz w:val="22"/>
          <w:szCs w:val="22"/>
        </w:rPr>
        <w:t>Предлагаю вашему вниманию, дорогой Читатель, несколько эпизодов, связанных с 6-й инженерно-минной бригадой РВГК, которая с января по сентябрь 1943 года входила в состав 13-й</w:t>
      </w:r>
    </w:p>
    <w:p w:rsidR="006609C6" w:rsidRDefault="00FA7186">
      <w:pPr>
        <w:shd w:val="clear" w:color="auto" w:fill="FFFFFF"/>
        <w:ind w:left="58"/>
      </w:pPr>
      <w:r>
        <w:rPr>
          <w:rFonts w:ascii="Times New Roman" w:eastAsia="Times New Roman" w:hAnsi="Times New Roman" w:cs="Times New Roman"/>
          <w:sz w:val="22"/>
          <w:szCs w:val="22"/>
        </w:rPr>
        <w:t>армии (43, стр. 302).</w:t>
      </w:r>
    </w:p>
    <w:p w:rsidR="006609C6" w:rsidRDefault="00FA7186">
      <w:pPr>
        <w:shd w:val="clear" w:color="auto" w:fill="FFFFFF"/>
        <w:ind w:left="346"/>
      </w:pPr>
      <w:r>
        <w:rPr>
          <w:rFonts w:ascii="Times New Roman" w:eastAsia="Times New Roman" w:hAnsi="Times New Roman" w:cs="Times New Roman"/>
          <w:sz w:val="22"/>
          <w:szCs w:val="22"/>
        </w:rPr>
        <w:t>Н. М. Лапотышкин (2, стр. 92—94)... Каждый день — это</w:t>
      </w:r>
    </w:p>
    <w:p w:rsidR="006609C6" w:rsidRDefault="00FA7186">
      <w:pPr>
        <w:shd w:val="clear" w:color="auto" w:fill="FFFFFF"/>
        <w:ind w:left="72"/>
      </w:pPr>
      <w:r>
        <w:rPr>
          <w:rFonts w:ascii="Times New Roman" w:eastAsia="Times New Roman" w:hAnsi="Times New Roman" w:cs="Times New Roman"/>
          <w:sz w:val="22"/>
          <w:szCs w:val="22"/>
        </w:rPr>
        <w:t>цепь боевых подвигов минеров...</w:t>
      </w:r>
    </w:p>
    <w:p w:rsidR="006609C6" w:rsidRDefault="00FA7186">
      <w:pPr>
        <w:shd w:val="clear" w:color="auto" w:fill="FFFFFF"/>
        <w:spacing w:line="250" w:lineRule="exact"/>
        <w:ind w:left="91" w:right="168" w:firstLine="269"/>
        <w:jc w:val="both"/>
      </w:pPr>
      <w:r>
        <w:rPr>
          <w:rFonts w:ascii="Times New Roman" w:hAnsi="Times New Roman" w:cs="Times New Roman"/>
          <w:sz w:val="22"/>
          <w:szCs w:val="22"/>
        </w:rPr>
        <w:t>...</w:t>
      </w:r>
      <w:r>
        <w:rPr>
          <w:rFonts w:ascii="Times New Roman" w:eastAsia="Times New Roman" w:hAnsi="Times New Roman" w:cs="Times New Roman"/>
          <w:sz w:val="22"/>
          <w:szCs w:val="22"/>
        </w:rPr>
        <w:t>Отделению сержанта С. Е. Гуполова было приказано за</w:t>
      </w:r>
      <w:r>
        <w:rPr>
          <w:rFonts w:ascii="Times New Roman" w:eastAsia="Times New Roman" w:hAnsi="Times New Roman" w:cs="Times New Roman"/>
          <w:sz w:val="22"/>
          <w:szCs w:val="22"/>
        </w:rPr>
        <w:softHyphen/>
        <w:t>минировать подступы к переднему краю на участке одного из полков. Под руками не оказалось достаточного количества мин. Тогда сержант ГупоЛов решил взять мины гитлеровцев на их поле, расположенном на противоположном берегу речки. Речка была «ничья». Тщательно разведав местность, сержант Гупо-лов со своим отделением сделал ночью плот из найденных бре</w:t>
      </w:r>
      <w:r>
        <w:rPr>
          <w:rFonts w:ascii="Times New Roman" w:eastAsia="Times New Roman" w:hAnsi="Times New Roman" w:cs="Times New Roman"/>
          <w:sz w:val="22"/>
          <w:szCs w:val="22"/>
        </w:rPr>
        <w:softHyphen/>
        <w:t>вен и проник на вражеское минное поле. Под огнем противни</w:t>
      </w:r>
      <w:r>
        <w:rPr>
          <w:rFonts w:ascii="Times New Roman" w:eastAsia="Times New Roman" w:hAnsi="Times New Roman" w:cs="Times New Roman"/>
          <w:sz w:val="22"/>
          <w:szCs w:val="22"/>
        </w:rPr>
        <w:softHyphen/>
        <w:t>ка отделение унесло 60 противотанковых мин и установило их</w:t>
      </w:r>
    </w:p>
    <w:p w:rsidR="006609C6" w:rsidRDefault="00FA7186">
      <w:pPr>
        <w:shd w:val="clear" w:color="auto" w:fill="FFFFFF"/>
        <w:spacing w:before="14"/>
        <w:ind w:left="158"/>
      </w:pPr>
      <w:r>
        <w:rPr>
          <w:rFonts w:ascii="Times New Roman" w:eastAsia="Times New Roman" w:hAnsi="Times New Roman" w:cs="Times New Roman"/>
          <w:sz w:val="22"/>
          <w:szCs w:val="22"/>
        </w:rPr>
        <w:t>на своем поле...</w:t>
      </w:r>
    </w:p>
    <w:p w:rsidR="006609C6" w:rsidRDefault="00FA7186">
      <w:pPr>
        <w:shd w:val="clear" w:color="auto" w:fill="FFFFFF"/>
        <w:spacing w:line="254" w:lineRule="exact"/>
        <w:ind w:left="173" w:right="115"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Каждую ночь группы минеров уходили в нейтральную по</w:t>
      </w:r>
      <w:r>
        <w:rPr>
          <w:rFonts w:ascii="Times New Roman" w:eastAsia="Times New Roman" w:hAnsi="Times New Roman" w:cs="Times New Roman"/>
          <w:sz w:val="22"/>
          <w:szCs w:val="22"/>
        </w:rPr>
        <w:softHyphen/>
        <w:t>лосу на свою опасную работу по установке минных полей. До сих пор жива в памяти величественная красота этих ночей. Над нами высокое звездное небо, мы пробираемся по ходу со</w:t>
      </w:r>
      <w:r>
        <w:rPr>
          <w:rFonts w:ascii="Times New Roman" w:eastAsia="Times New Roman" w:hAnsi="Times New Roman" w:cs="Times New Roman"/>
          <w:sz w:val="22"/>
          <w:szCs w:val="22"/>
        </w:rPr>
        <w:softHyphen/>
        <w:t>общения в окопы боевого охранения. Ведет нас командир взво</w:t>
      </w:r>
      <w:r>
        <w:rPr>
          <w:rFonts w:ascii="Times New Roman" w:eastAsia="Times New Roman" w:hAnsi="Times New Roman" w:cs="Times New Roman"/>
          <w:sz w:val="22"/>
          <w:szCs w:val="22"/>
        </w:rPr>
        <w:softHyphen/>
        <w:t>да П. К. Панов. «Будьте осторожны, нагнитесь,— говорит он,— фашисты простреливают это место из пулеметов». Вот и око</w:t>
      </w:r>
      <w:r>
        <w:rPr>
          <w:rFonts w:ascii="Times New Roman" w:eastAsia="Times New Roman" w:hAnsi="Times New Roman" w:cs="Times New Roman"/>
          <w:sz w:val="22"/>
          <w:szCs w:val="22"/>
        </w:rPr>
        <w:softHyphen/>
        <w:t>пы, а за ними «ничья» земля.</w:t>
      </w:r>
    </w:p>
    <w:p w:rsidR="006609C6" w:rsidRDefault="00FA7186">
      <w:pPr>
        <w:shd w:val="clear" w:color="auto" w:fill="FFFFFF"/>
        <w:spacing w:line="250" w:lineRule="exact"/>
        <w:ind w:left="240" w:firstLine="274"/>
      </w:pPr>
      <w:r>
        <w:rPr>
          <w:rFonts w:ascii="Times New Roman" w:eastAsia="Times New Roman" w:hAnsi="Times New Roman" w:cs="Times New Roman"/>
          <w:sz w:val="22"/>
          <w:szCs w:val="22"/>
        </w:rPr>
        <w:t>Взвод Панова готовится к очередной вылазке. Минеры на</w:t>
      </w:r>
      <w:r>
        <w:rPr>
          <w:rFonts w:ascii="Times New Roman" w:eastAsia="Times New Roman" w:hAnsi="Times New Roman" w:cs="Times New Roman"/>
          <w:sz w:val="22"/>
          <w:szCs w:val="22"/>
        </w:rPr>
        <w:softHyphen/>
        <w:t>стороженно вглядываются в темноту и, нагнувшись в окоп, жадно втягивают в себя крепкий махорочный дым. Коммунист Родо-макин беседует с молодым бойцом, впервые участвующим в минировании нейтральной полосы. Закончены приготовления, даны последние наставления. Сложив мины в плащ-палатки, минеры уползают один за другим устанавливать минные поля. Далеко вверху миллиардами глаз смотрят звезды, а внизу тем</w:t>
      </w:r>
      <w:r>
        <w:rPr>
          <w:rFonts w:ascii="Times New Roman" w:eastAsia="Times New Roman" w:hAnsi="Times New Roman" w:cs="Times New Roman"/>
          <w:sz w:val="22"/>
          <w:szCs w:val="22"/>
        </w:rPr>
        <w:softHyphen/>
        <w:t>ноту ночи прорезают огненные точки и тире трассирующих пуль. В разных направлениях пронизывают небо красные, синие, пурпурные нити и, пересекаясь в воздухе, чертят какие-то слож</w:t>
      </w:r>
      <w:r>
        <w:rPr>
          <w:rFonts w:ascii="Times New Roman" w:eastAsia="Times New Roman" w:hAnsi="Times New Roman" w:cs="Times New Roman"/>
          <w:sz w:val="22"/>
          <w:szCs w:val="22"/>
        </w:rPr>
        <w:softHyphen/>
        <w:t>ные фигуры. Вдруг широко раздвинулась темнота. Серия ракет</w:t>
      </w:r>
    </w:p>
    <w:p w:rsidR="006609C6" w:rsidRDefault="00FA7186">
      <w:pPr>
        <w:shd w:val="clear" w:color="auto" w:fill="FFFFFF"/>
        <w:spacing w:before="211"/>
        <w:ind w:left="346"/>
      </w:pPr>
      <w:r>
        <w:rPr>
          <w:sz w:val="22"/>
          <w:szCs w:val="22"/>
        </w:rPr>
        <w:t>122</w:t>
      </w:r>
    </w:p>
    <w:p w:rsidR="006609C6" w:rsidRDefault="00FA7186">
      <w:pPr>
        <w:shd w:val="clear" w:color="auto" w:fill="FFFFFF"/>
        <w:spacing w:line="254" w:lineRule="exact"/>
        <w:ind w:right="58"/>
        <w:jc w:val="both"/>
      </w:pPr>
      <w:r>
        <w:br w:type="column"/>
      </w:r>
      <w:r>
        <w:rPr>
          <w:rFonts w:ascii="Times New Roman" w:eastAsia="Times New Roman" w:hAnsi="Times New Roman" w:cs="Times New Roman"/>
          <w:sz w:val="22"/>
          <w:szCs w:val="22"/>
        </w:rPr>
        <w:lastRenderedPageBreak/>
        <w:t>— красных, зеленых, белых — осветила всю нейтральную поло</w:t>
      </w:r>
      <w:r>
        <w:rPr>
          <w:rFonts w:ascii="Times New Roman" w:eastAsia="Times New Roman" w:hAnsi="Times New Roman" w:cs="Times New Roman"/>
          <w:sz w:val="22"/>
          <w:szCs w:val="22"/>
        </w:rPr>
        <w:softHyphen/>
        <w:t>су. Каково-то там, в пятидесяти метрах от врагов, нашим сапе</w:t>
      </w:r>
      <w:r>
        <w:rPr>
          <w:rFonts w:ascii="Times New Roman" w:eastAsia="Times New Roman" w:hAnsi="Times New Roman" w:cs="Times New Roman"/>
          <w:sz w:val="22"/>
          <w:szCs w:val="22"/>
        </w:rPr>
        <w:softHyphen/>
        <w:t>рам. Приготовились пулеметчики, чтобы прикрыть их отход, если они будут обнаружены. Но все тихо, погасли ракеты. « Значит, не заметили»,— облегченно вздохнув, говорит пулеметчик и снимает палец со спускового крючка пулемета...</w:t>
      </w:r>
    </w:p>
    <w:p w:rsidR="006609C6" w:rsidRDefault="00FA7186">
      <w:pPr>
        <w:shd w:val="clear" w:color="auto" w:fill="FFFFFF"/>
        <w:spacing w:line="254" w:lineRule="exact"/>
        <w:ind w:right="58"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Из темноты тихо подползло к окопу несколько теней. Это старшина А. Г. Семенюк и сержант Е. А. Литвин с отделением саперов совершают свой очередной рейс за.минами. «Там все в порядке,— говорит Семенюк,— только вот ребятам курить до смерти хочется». Положив в плащ-палатки мины и быстро за</w:t>
      </w:r>
      <w:r>
        <w:rPr>
          <w:rFonts w:ascii="Times New Roman" w:eastAsia="Times New Roman" w:hAnsi="Times New Roman" w:cs="Times New Roman"/>
          <w:sz w:val="22"/>
          <w:szCs w:val="22"/>
        </w:rPr>
        <w:softHyphen/>
        <w:t>тянувшись на дне окопа цигаркой, саперы снова уползают.</w:t>
      </w:r>
    </w:p>
    <w:p w:rsidR="006609C6" w:rsidRDefault="00FA7186">
      <w:pPr>
        <w:shd w:val="clear" w:color="auto" w:fill="FFFFFF"/>
        <w:spacing w:line="254" w:lineRule="exact"/>
        <w:ind w:left="5" w:right="62" w:firstLine="274"/>
        <w:jc w:val="both"/>
      </w:pPr>
      <w:r>
        <w:rPr>
          <w:rFonts w:ascii="Times New Roman" w:eastAsia="Times New Roman" w:hAnsi="Times New Roman" w:cs="Times New Roman"/>
          <w:sz w:val="22"/>
          <w:szCs w:val="22"/>
        </w:rPr>
        <w:t>Два раза возвращались и снова уходили минеры со своей опасной ношей. В эту ночь еще два минных поля возникли на пути фашистских войск... Близился рассвет...</w:t>
      </w:r>
    </w:p>
    <w:p w:rsidR="006609C6" w:rsidRDefault="00FA7186">
      <w:pPr>
        <w:shd w:val="clear" w:color="auto" w:fill="FFFFFF"/>
        <w:spacing w:line="254" w:lineRule="exact"/>
        <w:ind w:left="5" w:right="58"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Станция Поныри была превращена в мощный опорный пункт обороны. Минеры 112-го инженерно-минного батальона опоя</w:t>
      </w:r>
      <w:r>
        <w:rPr>
          <w:rFonts w:ascii="Times New Roman" w:eastAsia="Times New Roman" w:hAnsi="Times New Roman" w:cs="Times New Roman"/>
          <w:sz w:val="22"/>
          <w:szCs w:val="22"/>
        </w:rPr>
        <w:softHyphen/>
        <w:t>сали ее полосой взрывных заграждений, вошедшей в историю инженерного искусства под названием Поныровского обвода.</w:t>
      </w:r>
    </w:p>
    <w:p w:rsidR="006609C6" w:rsidRDefault="00FA7186">
      <w:pPr>
        <w:shd w:val="clear" w:color="auto" w:fill="FFFFFF"/>
        <w:spacing w:line="254" w:lineRule="exact"/>
        <w:ind w:left="5" w:right="58" w:firstLine="278"/>
        <w:jc w:val="both"/>
      </w:pPr>
      <w:r>
        <w:rPr>
          <w:rFonts w:ascii="Times New Roman" w:eastAsia="Times New Roman" w:hAnsi="Times New Roman" w:cs="Times New Roman"/>
          <w:sz w:val="22"/>
          <w:szCs w:val="22"/>
        </w:rPr>
        <w:t>Вокруг станции были устроены мощные минные поля. Кро</w:t>
      </w:r>
      <w:r>
        <w:rPr>
          <w:rFonts w:ascii="Times New Roman" w:eastAsia="Times New Roman" w:hAnsi="Times New Roman" w:cs="Times New Roman"/>
          <w:sz w:val="22"/>
          <w:szCs w:val="22"/>
        </w:rPr>
        <w:softHyphen/>
        <w:t>ме мин, на них установили управляемые фугасы из трофейных бомб весом 55 и 250 килограммов. От фугасов протянули про-полоку к окопам, где находились минеры. Если вражеский танк пройдет около фугаса, достаточно дернуть за проволоку, чтобы 250-килограммовый заряд взорвался и уничтожил танк.</w:t>
      </w:r>
    </w:p>
    <w:p w:rsidR="006609C6" w:rsidRDefault="00FA7186">
      <w:pPr>
        <w:shd w:val="clear" w:color="auto" w:fill="FFFFFF"/>
        <w:spacing w:line="254" w:lineRule="exact"/>
        <w:ind w:left="5" w:firstLine="283"/>
      </w:pPr>
      <w:r>
        <w:rPr>
          <w:rFonts w:ascii="Times New Roman" w:eastAsia="Times New Roman" w:hAnsi="Times New Roman" w:cs="Times New Roman"/>
          <w:sz w:val="22"/>
          <w:szCs w:val="22"/>
        </w:rPr>
        <w:t>Сколько мужества, хладнокровия и отваги нужно иметь, что--бы управлять этими фугасами на поле боя, когда бушует «огонь» и совсем близко от тебя фашистские танки.</w:t>
      </w:r>
    </w:p>
    <w:p w:rsidR="006609C6" w:rsidRDefault="00FA7186">
      <w:pPr>
        <w:shd w:val="clear" w:color="auto" w:fill="FFFFFF"/>
        <w:spacing w:line="254" w:lineRule="exact"/>
        <w:ind w:left="5" w:right="67" w:firstLine="269"/>
        <w:jc w:val="both"/>
      </w:pPr>
      <w:r>
        <w:rPr>
          <w:rFonts w:ascii="Times New Roman" w:eastAsia="Times New Roman" w:hAnsi="Times New Roman" w:cs="Times New Roman"/>
          <w:sz w:val="22"/>
          <w:szCs w:val="22"/>
        </w:rPr>
        <w:t>Когда мин не хватало, на помощь приходили инициатива и находчивость. Из трофейных артснарядов устраивали проти-н( гганковые минные заграждения, из авиабомб, брошенных про-гивником,— осколочно-заградительные'мины, из стандартных головых зарядов — противотанковые мины, из снарядиков мало</w:t>
      </w:r>
      <w:r>
        <w:rPr>
          <w:rFonts w:ascii="Times New Roman" w:eastAsia="Times New Roman" w:hAnsi="Times New Roman" w:cs="Times New Roman"/>
          <w:sz w:val="22"/>
          <w:szCs w:val="22"/>
        </w:rPr>
        <w:softHyphen/>
        <w:t xml:space="preserve">калиберной пушки — противопехотные мины нажимного дей-' </w:t>
      </w:r>
      <w:r>
        <w:rPr>
          <w:rFonts w:ascii="Times New Roman" w:eastAsia="Times New Roman" w:hAnsi="Times New Roman" w:cs="Times New Roman"/>
          <w:sz w:val="22"/>
          <w:szCs w:val="22"/>
          <w:lang w:val="en-US"/>
        </w:rPr>
        <w:t>I</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кия...</w:t>
      </w:r>
    </w:p>
    <w:p w:rsidR="006609C6" w:rsidRDefault="00FA7186">
      <w:pPr>
        <w:shd w:val="clear" w:color="auto" w:fill="FFFFFF"/>
        <w:spacing w:line="254" w:lineRule="exact"/>
        <w:ind w:left="10" w:right="86" w:firstLine="264"/>
        <w:jc w:val="both"/>
      </w:pPr>
      <w:r>
        <w:rPr>
          <w:rFonts w:ascii="Times New Roman" w:eastAsia="Times New Roman" w:hAnsi="Times New Roman" w:cs="Times New Roman"/>
          <w:sz w:val="22"/>
          <w:szCs w:val="22"/>
        </w:rPr>
        <w:t>—В период «ста дней затишья» саперами 6-й инженерно-минной бригады на Северном фасе Курской дуги было уста</w:t>
      </w:r>
      <w:r>
        <w:rPr>
          <w:rFonts w:ascii="Times New Roman" w:eastAsia="Times New Roman" w:hAnsi="Times New Roman" w:cs="Times New Roman"/>
          <w:sz w:val="22"/>
          <w:szCs w:val="22"/>
        </w:rPr>
        <w:softHyphen/>
        <w:t>новлено 252 минных поля, на которых находилось более трид</w:t>
      </w:r>
      <w:r>
        <w:rPr>
          <w:rFonts w:ascii="Times New Roman" w:eastAsia="Times New Roman" w:hAnsi="Times New Roman" w:cs="Times New Roman"/>
          <w:sz w:val="22"/>
          <w:szCs w:val="22"/>
        </w:rPr>
        <w:softHyphen/>
        <w:t>цати тысяч мин...</w:t>
      </w:r>
    </w:p>
    <w:p w:rsidR="006609C6" w:rsidRDefault="006609C6">
      <w:pPr>
        <w:shd w:val="clear" w:color="auto" w:fill="FFFFFF"/>
        <w:spacing w:line="254" w:lineRule="exact"/>
        <w:ind w:left="10" w:right="86" w:firstLine="264"/>
        <w:jc w:val="both"/>
        <w:sectPr w:rsidR="006609C6">
          <w:pgSz w:w="17784" w:h="14308" w:orient="landscape"/>
          <w:pgMar w:top="1440" w:right="2726" w:bottom="360" w:left="1440" w:header="720" w:footer="720" w:gutter="0"/>
          <w:cols w:num="2" w:space="720" w:equalWidth="0">
            <w:col w:w="6705" w:space="461"/>
            <w:col w:w="6451"/>
          </w:cols>
          <w:noEndnote/>
        </w:sectPr>
      </w:pPr>
    </w:p>
    <w:p w:rsidR="006609C6" w:rsidRDefault="00C65F1F">
      <w:pPr>
        <w:shd w:val="clear" w:color="auto" w:fill="FFFFFF"/>
        <w:spacing w:line="254" w:lineRule="exact"/>
        <w:ind w:right="38" w:firstLine="278"/>
        <w:jc w:val="both"/>
      </w:pPr>
      <w:r>
        <w:rPr>
          <w:noProof/>
        </w:rPr>
        <w:lastRenderedPageBreak/>
        <w:pict>
          <v:line id="_x0000_s1153" style="position:absolute;left:0;text-align:left;z-index:251788288;mso-position-horizontal-relative:margin" from="324.95pt,33.6pt" to="324.95pt,43.7pt" o:allowincell="f" strokeweight=".25pt">
            <w10:wrap anchorx="margin"/>
          </v:line>
        </w:pict>
      </w:r>
      <w:r w:rsidR="00FA7186">
        <w:rPr>
          <w:rFonts w:ascii="Times New Roman" w:eastAsia="Times New Roman" w:hAnsi="Times New Roman" w:cs="Times New Roman"/>
          <w:sz w:val="22"/>
          <w:szCs w:val="22"/>
        </w:rPr>
        <w:t>Дорогой Читатель! Анализ воспоминаний ветеранов показы</w:t>
      </w:r>
      <w:r w:rsidR="00FA7186">
        <w:rPr>
          <w:rFonts w:ascii="Times New Roman" w:eastAsia="Times New Roman" w:hAnsi="Times New Roman" w:cs="Times New Roman"/>
          <w:sz w:val="22"/>
          <w:szCs w:val="22"/>
        </w:rPr>
        <w:softHyphen/>
        <w:t>вает, что под Поныровским минным обводом следует иметь в виду систему минных полей, установленных в оборонительный период на Северном фасе Курской дуги (с запада на восток) между реками Снова и Полевая Снова; и (с севера на юг) от минных полей нейтральной полосы до минных полей, окружа</w:t>
      </w:r>
      <w:r w:rsidR="00FA7186">
        <w:rPr>
          <w:rFonts w:ascii="Times New Roman" w:eastAsia="Times New Roman" w:hAnsi="Times New Roman" w:cs="Times New Roman"/>
          <w:sz w:val="22"/>
          <w:szCs w:val="22"/>
        </w:rPr>
        <w:softHyphen/>
        <w:t>ющих пос. Поныри.</w:t>
      </w:r>
    </w:p>
    <w:p w:rsidR="006609C6" w:rsidRDefault="00FA7186">
      <w:pPr>
        <w:shd w:val="clear" w:color="auto" w:fill="FFFFFF"/>
        <w:spacing w:before="226"/>
        <w:ind w:right="38"/>
        <w:jc w:val="center"/>
      </w:pPr>
      <w:r>
        <w:rPr>
          <w:rFonts w:ascii="Times New Roman" w:hAnsi="Times New Roman" w:cs="Times New Roman"/>
          <w:b/>
          <w:bCs/>
          <w:sz w:val="22"/>
          <w:szCs w:val="22"/>
        </w:rPr>
        <w:t xml:space="preserve">2.70. </w:t>
      </w:r>
      <w:r>
        <w:rPr>
          <w:rFonts w:ascii="Times New Roman" w:eastAsia="Times New Roman" w:hAnsi="Times New Roman" w:cs="Times New Roman"/>
          <w:b/>
          <w:bCs/>
          <w:sz w:val="22"/>
          <w:szCs w:val="22"/>
        </w:rPr>
        <w:t>ГРОЗОВОЕ ЗАТИШЬЕ</w:t>
      </w:r>
    </w:p>
    <w:p w:rsidR="006609C6" w:rsidRDefault="00FA7186">
      <w:pPr>
        <w:shd w:val="clear" w:color="auto" w:fill="FFFFFF"/>
        <w:spacing w:before="125"/>
        <w:ind w:left="893"/>
      </w:pPr>
      <w:r>
        <w:rPr>
          <w:rFonts w:ascii="Times New Roman" w:hAnsi="Times New Roman" w:cs="Times New Roman"/>
          <w:b/>
          <w:bCs/>
          <w:sz w:val="22"/>
          <w:szCs w:val="22"/>
        </w:rPr>
        <w:t xml:space="preserve">-2.71. </w:t>
      </w:r>
      <w:r>
        <w:rPr>
          <w:rFonts w:ascii="Times New Roman" w:eastAsia="Times New Roman" w:hAnsi="Times New Roman" w:cs="Times New Roman"/>
          <w:sz w:val="22"/>
          <w:szCs w:val="22"/>
        </w:rPr>
        <w:t>Советская авиация Курского выступа</w:t>
      </w:r>
    </w:p>
    <w:p w:rsidR="006609C6" w:rsidRDefault="00FA7186">
      <w:pPr>
        <w:shd w:val="clear" w:color="auto" w:fill="FFFFFF"/>
        <w:spacing w:before="110" w:line="250" w:lineRule="exact"/>
        <w:ind w:left="19" w:right="14" w:firstLine="283"/>
        <w:jc w:val="both"/>
      </w:pPr>
      <w:r>
        <w:rPr>
          <w:rFonts w:ascii="Times New Roman" w:eastAsia="Times New Roman" w:hAnsi="Times New Roman" w:cs="Times New Roman"/>
          <w:sz w:val="22"/>
          <w:szCs w:val="22"/>
        </w:rPr>
        <w:t>В. Д. Соколов (13, стр. 16—19) ...К началу оборонительного сражения под Курском группировка советской авиации состо</w:t>
      </w:r>
      <w:r>
        <w:rPr>
          <w:rFonts w:ascii="Times New Roman" w:eastAsia="Times New Roman" w:hAnsi="Times New Roman" w:cs="Times New Roman"/>
          <w:sz w:val="22"/>
          <w:szCs w:val="22"/>
        </w:rPr>
        <w:softHyphen/>
        <w:t>яла из 16-й воздушной армии &lt;ком. генерал-лейтенант С. И. Руденко&gt; Центрального фронта и 2-й воздушной армии &lt;ком. генерал-лейтенант С. А. Красовский&gt; Воронежского фронта; в оборонительном сражении на Южном фасе Курской дуги уча</w:t>
      </w:r>
      <w:r>
        <w:rPr>
          <w:rFonts w:ascii="Times New Roman" w:eastAsia="Times New Roman" w:hAnsi="Times New Roman" w:cs="Times New Roman"/>
          <w:sz w:val="22"/>
          <w:szCs w:val="22"/>
        </w:rPr>
        <w:softHyphen/>
        <w:t>ствовала 17-я воздушная армия &lt;ком. генерал-лейтенант В. А. Судец&gt; Юго-Западного фронта, которая взаимодействовала со 2-й воздушной армией. Кроме того, частично, в оборонительных боях, а затем в контрнаступлении действовала 5-я воздушная армия &lt;ком. генерал-лейтенант С. К. Горюнов&gt; Степного фронта, а также часть сил авиации дальнего действия &lt;ком. генерал-полковник А. Е. ГоловановХ</w:t>
      </w:r>
    </w:p>
    <w:p w:rsidR="006609C6" w:rsidRDefault="00FA7186">
      <w:pPr>
        <w:shd w:val="clear" w:color="auto" w:fill="FFFFFF"/>
        <w:spacing w:line="250" w:lineRule="exact"/>
        <w:ind w:left="38" w:right="10" w:firstLine="278"/>
        <w:jc w:val="both"/>
      </w:pPr>
      <w:r>
        <w:rPr>
          <w:rFonts w:ascii="Times New Roman" w:eastAsia="Times New Roman" w:hAnsi="Times New Roman" w:cs="Times New Roman"/>
          <w:sz w:val="22"/>
          <w:szCs w:val="22"/>
        </w:rPr>
        <w:t>Для прикрытия тыловых объектов Курского выступа были привлечены соединения 9-го истребительного авиакорпуса &lt;ком. генерал-майор С. Г. Король&gt; и дивизии ПВО.</w:t>
      </w:r>
    </w:p>
    <w:p w:rsidR="006609C6" w:rsidRDefault="00FA7186">
      <w:pPr>
        <w:shd w:val="clear" w:color="auto" w:fill="FFFFFF"/>
        <w:spacing w:line="250" w:lineRule="exact"/>
        <w:ind w:left="38" w:right="24" w:firstLine="283"/>
        <w:jc w:val="both"/>
      </w:pPr>
      <w:r>
        <w:rPr>
          <w:rFonts w:ascii="Times New Roman" w:eastAsia="Times New Roman" w:hAnsi="Times New Roman" w:cs="Times New Roman"/>
          <w:sz w:val="22"/>
          <w:szCs w:val="22"/>
        </w:rPr>
        <w:t>О том, какое значение усилению авиации, действовавшей в р-не Курского выступа, придавала Ставка ВГК, говорит такой при</w:t>
      </w:r>
      <w:r>
        <w:rPr>
          <w:rFonts w:ascii="Times New Roman" w:eastAsia="Times New Roman" w:hAnsi="Times New Roman" w:cs="Times New Roman"/>
          <w:sz w:val="22"/>
          <w:szCs w:val="22"/>
        </w:rPr>
        <w:softHyphen/>
        <w:t>мер: в летне-осенней кампании 1943 года из 12 авиакорпусов, выделенных из резерва Ставки, 11 направлялись в этот район.</w:t>
      </w:r>
    </w:p>
    <w:p w:rsidR="006609C6" w:rsidRDefault="00FA7186">
      <w:pPr>
        <w:shd w:val="clear" w:color="auto" w:fill="FFFFFF"/>
        <w:spacing w:line="250" w:lineRule="exact"/>
        <w:ind w:left="43" w:firstLine="283"/>
        <w:jc w:val="both"/>
      </w:pPr>
      <w:r>
        <w:rPr>
          <w:rFonts w:ascii="Times New Roman" w:eastAsia="Times New Roman" w:hAnsi="Times New Roman" w:cs="Times New Roman"/>
          <w:sz w:val="22"/>
          <w:szCs w:val="22"/>
        </w:rPr>
        <w:t>Маршал А. Ефимов (84, стр. 46) ...Кроме того, с переходом советских войск в контрнаступление предполагалось исполь</w:t>
      </w:r>
      <w:r>
        <w:rPr>
          <w:rFonts w:ascii="Times New Roman" w:eastAsia="Times New Roman" w:hAnsi="Times New Roman" w:cs="Times New Roman"/>
          <w:sz w:val="22"/>
          <w:szCs w:val="22"/>
        </w:rPr>
        <w:softHyphen/>
        <w:t>зовать 1-ю воздушную армию'&lt;ком. генерал-лейтенант М. М. Громов&gt; Западного фронта, 15-ю ВА&lt;ком. генерал-лейтенант Н. Ф. Науменко&gt; Брянского фронта и 5-ю ВА Степного фрон</w:t>
      </w:r>
      <w:r>
        <w:rPr>
          <w:rFonts w:ascii="Times New Roman" w:eastAsia="Times New Roman" w:hAnsi="Times New Roman" w:cs="Times New Roman"/>
          <w:sz w:val="22"/>
          <w:szCs w:val="22"/>
        </w:rPr>
        <w:softHyphen/>
        <w:t>та (мы уже говорили о ней, как о частично участвовавшей в оборонительном сражении).</w:t>
      </w:r>
    </w:p>
    <w:p w:rsidR="006609C6" w:rsidRDefault="00FA7186">
      <w:pPr>
        <w:shd w:val="clear" w:color="auto" w:fill="FFFFFF"/>
        <w:spacing w:line="250" w:lineRule="exact"/>
        <w:ind w:left="58" w:right="10" w:firstLine="269"/>
        <w:jc w:val="both"/>
      </w:pPr>
      <w:r>
        <w:rPr>
          <w:rFonts w:ascii="Times New Roman" w:eastAsia="Times New Roman" w:hAnsi="Times New Roman" w:cs="Times New Roman"/>
          <w:sz w:val="22"/>
          <w:szCs w:val="22"/>
        </w:rPr>
        <w:t>Действия авиационных объединений координировали пред</w:t>
      </w:r>
      <w:r>
        <w:rPr>
          <w:rFonts w:ascii="Times New Roman" w:eastAsia="Times New Roman" w:hAnsi="Times New Roman" w:cs="Times New Roman"/>
          <w:sz w:val="22"/>
          <w:szCs w:val="22"/>
        </w:rPr>
        <w:softHyphen/>
        <w:t>ставители Ставки ВГК по авиации: командующий ВВС Совет-</w:t>
      </w:r>
    </w:p>
    <w:p w:rsidR="006609C6" w:rsidRDefault="00FA7186">
      <w:pPr>
        <w:shd w:val="clear" w:color="auto" w:fill="FFFFFF"/>
        <w:spacing w:before="221"/>
        <w:ind w:left="67"/>
      </w:pPr>
      <w:r>
        <w:rPr>
          <w:sz w:val="22"/>
          <w:szCs w:val="22"/>
        </w:rPr>
        <w:t>124</w:t>
      </w:r>
    </w:p>
    <w:p w:rsidR="006609C6" w:rsidRDefault="00FA7186">
      <w:pPr>
        <w:shd w:val="clear" w:color="auto" w:fill="FFFFFF"/>
        <w:spacing w:before="24" w:line="245" w:lineRule="exact"/>
        <w:ind w:left="67" w:right="48"/>
        <w:jc w:val="both"/>
      </w:pPr>
      <w:r>
        <w:br w:type="column"/>
      </w:r>
      <w:r>
        <w:rPr>
          <w:rFonts w:ascii="Times New Roman" w:eastAsia="Times New Roman" w:hAnsi="Times New Roman" w:cs="Times New Roman"/>
          <w:sz w:val="22"/>
          <w:szCs w:val="22"/>
        </w:rPr>
        <w:lastRenderedPageBreak/>
        <w:t>ской Армии маршал авиации А. А. Новиков и его заместители генерал-полковники авиации Г. А Ворожейкин и С. А. Худяков.</w:t>
      </w:r>
    </w:p>
    <w:p w:rsidR="006609C6" w:rsidRDefault="00FA7186">
      <w:pPr>
        <w:shd w:val="clear" w:color="auto" w:fill="FFFFFF"/>
        <w:spacing w:line="245" w:lineRule="exact"/>
        <w:ind w:left="58" w:right="67" w:firstLine="293"/>
        <w:jc w:val="both"/>
      </w:pPr>
      <w:r>
        <w:rPr>
          <w:rFonts w:ascii="Times New Roman" w:hAnsi="Times New Roman" w:cs="Times New Roman"/>
          <w:sz w:val="22"/>
          <w:szCs w:val="22"/>
        </w:rPr>
        <w:t xml:space="preserve">(14, </w:t>
      </w:r>
      <w:r>
        <w:rPr>
          <w:rFonts w:ascii="Times New Roman" w:eastAsia="Times New Roman" w:hAnsi="Times New Roman" w:cs="Times New Roman"/>
          <w:sz w:val="22"/>
          <w:szCs w:val="22"/>
        </w:rPr>
        <w:t>стр. 537) ...К началу оборонительного сражения войс</w:t>
      </w:r>
      <w:r>
        <w:rPr>
          <w:rFonts w:ascii="Times New Roman" w:eastAsia="Times New Roman" w:hAnsi="Times New Roman" w:cs="Times New Roman"/>
          <w:sz w:val="22"/>
          <w:szCs w:val="22"/>
        </w:rPr>
        <w:softHyphen/>
        <w:t>ка Центрального и Воронежского фронтов имели 2172 са</w:t>
      </w:r>
      <w:r>
        <w:rPr>
          <w:rFonts w:ascii="Times New Roman" w:eastAsia="Times New Roman" w:hAnsi="Times New Roman" w:cs="Times New Roman"/>
          <w:sz w:val="22"/>
          <w:szCs w:val="22"/>
        </w:rPr>
        <w:softHyphen/>
        <w:t>молета...</w:t>
      </w:r>
    </w:p>
    <w:p w:rsidR="006609C6" w:rsidRDefault="00FA7186">
      <w:pPr>
        <w:shd w:val="clear" w:color="auto" w:fill="FFFFFF"/>
        <w:spacing w:before="24" w:line="240" w:lineRule="exact"/>
        <w:ind w:left="67" w:right="58" w:firstLine="269"/>
        <w:jc w:val="both"/>
      </w:pPr>
      <w:r>
        <w:rPr>
          <w:rFonts w:ascii="Times New Roman" w:eastAsia="Times New Roman" w:hAnsi="Times New Roman" w:cs="Times New Roman"/>
          <w:sz w:val="22"/>
          <w:szCs w:val="22"/>
        </w:rPr>
        <w:t>Авиация прикрытия и поддержки ЦФ была сосредоточена в 16-ой ВА, состоявшей из 1000 самолетов (у В. И. Кардашова — 1092 самолета).</w:t>
      </w:r>
    </w:p>
    <w:p w:rsidR="006609C6" w:rsidRDefault="00FA7186">
      <w:pPr>
        <w:shd w:val="clear" w:color="auto" w:fill="FFFFFF"/>
        <w:spacing w:before="24" w:line="245" w:lineRule="exact"/>
        <w:ind w:left="43" w:right="82" w:firstLine="283"/>
        <w:jc w:val="both"/>
      </w:pPr>
      <w:r>
        <w:rPr>
          <w:rFonts w:ascii="Times New Roman" w:eastAsia="Times New Roman" w:hAnsi="Times New Roman" w:cs="Times New Roman"/>
          <w:sz w:val="22"/>
          <w:szCs w:val="22"/>
        </w:rPr>
        <w:t>Штаб 16-й ВА сначала находился в Курске, около аэродро</w:t>
      </w:r>
      <w:r>
        <w:rPr>
          <w:rFonts w:ascii="Times New Roman" w:eastAsia="Times New Roman" w:hAnsi="Times New Roman" w:cs="Times New Roman"/>
          <w:sz w:val="22"/>
          <w:szCs w:val="22"/>
        </w:rPr>
        <w:softHyphen/>
        <w:t>ма; затем в д. Уколово, недалеко от Свободы (и от штаба ЦФ).</w:t>
      </w:r>
    </w:p>
    <w:p w:rsidR="006609C6" w:rsidRDefault="00FA7186">
      <w:pPr>
        <w:shd w:val="clear" w:color="auto" w:fill="FFFFFF"/>
        <w:spacing w:line="245" w:lineRule="exact"/>
        <w:ind w:left="38" w:right="72" w:firstLine="283"/>
        <w:jc w:val="both"/>
      </w:pPr>
      <w:r>
        <w:rPr>
          <w:rFonts w:ascii="Times New Roman" w:eastAsia="Times New Roman" w:hAnsi="Times New Roman" w:cs="Times New Roman"/>
          <w:sz w:val="22"/>
          <w:szCs w:val="22"/>
        </w:rPr>
        <w:t>В. Д. Соколов (13, стр. 16) ...В состав 16-й воздушной армии входили: 3-й бомбардировочный &lt;ком. генерал-майор А. 3. Ка-равацкий&gt;; 6-й смешанный &lt;ком. генерал-майор И. Д. Антош-кин&gt; и 6-й истребительный &lt;ком. генерал-майор Е. Е. Ерлы-кин&gt; авиационные корпуса...</w:t>
      </w:r>
    </w:p>
    <w:p w:rsidR="006609C6" w:rsidRDefault="00FA7186">
      <w:pPr>
        <w:shd w:val="clear" w:color="auto" w:fill="FFFFFF"/>
        <w:spacing w:before="10"/>
        <w:ind w:left="317"/>
      </w:pPr>
      <w:r>
        <w:rPr>
          <w:rFonts w:ascii="Times New Roman" w:eastAsia="Times New Roman" w:hAnsi="Times New Roman" w:cs="Times New Roman"/>
          <w:sz w:val="22"/>
          <w:szCs w:val="22"/>
        </w:rPr>
        <w:t>Рассмотрим, дорогой Читатель, состав данных корпусов.</w:t>
      </w:r>
    </w:p>
    <w:p w:rsidR="006609C6" w:rsidRDefault="00FA7186">
      <w:pPr>
        <w:shd w:val="clear" w:color="auto" w:fill="FFFFFF"/>
        <w:ind w:left="326"/>
      </w:pPr>
      <w:r>
        <w:rPr>
          <w:rFonts w:ascii="Times New Roman" w:hAnsi="Times New Roman" w:cs="Times New Roman"/>
          <w:sz w:val="22"/>
          <w:szCs w:val="22"/>
        </w:rPr>
        <w:t>3-</w:t>
      </w:r>
      <w:r>
        <w:rPr>
          <w:rFonts w:ascii="Times New Roman" w:eastAsia="Times New Roman" w:hAnsi="Times New Roman" w:cs="Times New Roman"/>
          <w:sz w:val="22"/>
          <w:szCs w:val="22"/>
        </w:rPr>
        <w:t>й бомбардировочный авиакорпус:</w:t>
      </w:r>
    </w:p>
    <w:p w:rsidR="006609C6" w:rsidRDefault="00FA7186">
      <w:pPr>
        <w:shd w:val="clear" w:color="auto" w:fill="FFFFFF"/>
        <w:spacing w:before="5" w:line="245" w:lineRule="exact"/>
        <w:ind w:left="38" w:right="86" w:firstLine="278"/>
        <w:jc w:val="both"/>
      </w:pPr>
      <w:r>
        <w:rPr>
          <w:rFonts w:ascii="Times New Roman" w:hAnsi="Times New Roman" w:cs="Times New Roman"/>
          <w:sz w:val="22"/>
          <w:szCs w:val="22"/>
        </w:rPr>
        <w:t>241-</w:t>
      </w:r>
      <w:r>
        <w:rPr>
          <w:rFonts w:ascii="Times New Roman" w:eastAsia="Times New Roman" w:hAnsi="Times New Roman" w:cs="Times New Roman"/>
          <w:sz w:val="22"/>
          <w:szCs w:val="22"/>
        </w:rPr>
        <w:t>я и 301-я бомбардировочные, 299-я штурмовая, 286-я истребительная авиационные дивизии, которыми, соответствен</w:t>
      </w:r>
      <w:r>
        <w:rPr>
          <w:rFonts w:ascii="Times New Roman" w:eastAsia="Times New Roman" w:hAnsi="Times New Roman" w:cs="Times New Roman"/>
          <w:sz w:val="22"/>
          <w:szCs w:val="22"/>
        </w:rPr>
        <w:softHyphen/>
        <w:t>но, командовали: п-к Куриленко И. Г., п-к Федоренко Ф. М., п-к Крупский И. В., п-к Иванов И. И.</w:t>
      </w:r>
    </w:p>
    <w:p w:rsidR="006609C6" w:rsidRDefault="00FA7186">
      <w:pPr>
        <w:shd w:val="clear" w:color="auto" w:fill="FFFFFF"/>
        <w:spacing w:before="10" w:line="245" w:lineRule="exact"/>
        <w:ind w:left="317"/>
      </w:pPr>
      <w:r>
        <w:rPr>
          <w:rFonts w:ascii="Times New Roman" w:hAnsi="Times New Roman" w:cs="Times New Roman"/>
          <w:sz w:val="22"/>
          <w:szCs w:val="22"/>
        </w:rPr>
        <w:t>6-</w:t>
      </w:r>
      <w:r>
        <w:rPr>
          <w:rFonts w:ascii="Times New Roman" w:eastAsia="Times New Roman" w:hAnsi="Times New Roman" w:cs="Times New Roman"/>
          <w:sz w:val="22"/>
          <w:szCs w:val="22"/>
        </w:rPr>
        <w:t>й смешанный авиакорпус:</w:t>
      </w:r>
    </w:p>
    <w:p w:rsidR="006609C6" w:rsidRDefault="00FA7186">
      <w:pPr>
        <w:shd w:val="clear" w:color="auto" w:fill="FFFFFF"/>
        <w:spacing w:before="5" w:line="245" w:lineRule="exact"/>
        <w:ind w:left="34" w:right="106" w:firstLine="278"/>
        <w:jc w:val="both"/>
      </w:pPr>
      <w:r>
        <w:rPr>
          <w:rFonts w:ascii="Times New Roman" w:hAnsi="Times New Roman" w:cs="Times New Roman"/>
          <w:sz w:val="22"/>
          <w:szCs w:val="22"/>
        </w:rPr>
        <w:t>221-</w:t>
      </w:r>
      <w:r>
        <w:rPr>
          <w:rFonts w:ascii="Times New Roman" w:eastAsia="Times New Roman" w:hAnsi="Times New Roman" w:cs="Times New Roman"/>
          <w:sz w:val="22"/>
          <w:szCs w:val="22"/>
        </w:rPr>
        <w:t>я бомбардировочная, 282-я, 1-я гв., 283-я истребитель</w:t>
      </w:r>
      <w:r>
        <w:rPr>
          <w:rFonts w:ascii="Times New Roman" w:eastAsia="Times New Roman" w:hAnsi="Times New Roman" w:cs="Times New Roman"/>
          <w:sz w:val="22"/>
          <w:szCs w:val="22"/>
        </w:rPr>
        <w:softHyphen/>
        <w:t>ные, 2-я гв. штурмовая, 271-я ночная бомбардировочная авиа</w:t>
      </w:r>
      <w:r>
        <w:rPr>
          <w:rFonts w:ascii="Times New Roman" w:eastAsia="Times New Roman" w:hAnsi="Times New Roman" w:cs="Times New Roman"/>
          <w:sz w:val="22"/>
          <w:szCs w:val="22"/>
        </w:rPr>
        <w:softHyphen/>
        <w:t xml:space="preserve">ционные дивизии; соответственно: п-к Бузылев С. Ф., п-к Бер-каль Ю. М., п-к Утин А. В., генерал-лейтенант Денисов С. П., п-к Комаров Г. О., п-к Борисенко М. </w:t>
      </w:r>
      <w:r>
        <w:rPr>
          <w:rFonts w:ascii="Times New Roman" w:eastAsia="Times New Roman" w:hAnsi="Times New Roman" w:cs="Times New Roman"/>
          <w:sz w:val="22"/>
          <w:szCs w:val="22"/>
          <w:lang w:val="en-US"/>
        </w:rPr>
        <w:t>X</w:t>
      </w:r>
      <w:r w:rsidRPr="008E0974">
        <w:rPr>
          <w:rFonts w:ascii="Times New Roman" w:eastAsia="Times New Roman" w:hAnsi="Times New Roman" w:cs="Times New Roman"/>
          <w:sz w:val="22"/>
          <w:szCs w:val="22"/>
        </w:rPr>
        <w:t>.</w:t>
      </w:r>
    </w:p>
    <w:p w:rsidR="006609C6" w:rsidRDefault="00FA7186">
      <w:pPr>
        <w:shd w:val="clear" w:color="auto" w:fill="FFFFFF"/>
        <w:spacing w:before="10" w:line="245" w:lineRule="exact"/>
        <w:ind w:left="10" w:right="110" w:firstLine="283"/>
        <w:jc w:val="both"/>
      </w:pPr>
      <w:r>
        <w:rPr>
          <w:rFonts w:ascii="Times New Roman" w:eastAsia="Times New Roman" w:hAnsi="Times New Roman" w:cs="Times New Roman"/>
          <w:sz w:val="22"/>
          <w:szCs w:val="22"/>
        </w:rPr>
        <w:t xml:space="preserve">Сюда же входили: 16-й ОДРАП — отдельный дальнеразве-ДЫнательный и 11-й учебно-тренировочный авиаполки; п-к Шерстюк Д. С, под-к Кузьмин М. М. </w:t>
      </w:r>
      <w:r>
        <w:rPr>
          <w:rFonts w:ascii="Times New Roman" w:eastAsia="Times New Roman" w:hAnsi="Times New Roman" w:cs="Times New Roman"/>
          <w:i/>
          <w:iCs/>
          <w:sz w:val="22"/>
          <w:szCs w:val="22"/>
        </w:rPr>
        <w:t xml:space="preserve">и, </w:t>
      </w:r>
      <w:r>
        <w:rPr>
          <w:rFonts w:ascii="Times New Roman" w:eastAsia="Times New Roman" w:hAnsi="Times New Roman" w:cs="Times New Roman"/>
          <w:sz w:val="22"/>
          <w:szCs w:val="22"/>
        </w:rPr>
        <w:t>очевидно, 48-й разведы-иатсльный авиаполк.</w:t>
      </w:r>
    </w:p>
    <w:p w:rsidR="006609C6" w:rsidRDefault="00FA7186">
      <w:pPr>
        <w:shd w:val="clear" w:color="auto" w:fill="FFFFFF"/>
        <w:spacing w:before="10" w:line="245" w:lineRule="exact"/>
        <w:ind w:left="288"/>
      </w:pPr>
      <w:r>
        <w:rPr>
          <w:rFonts w:ascii="Times New Roman" w:hAnsi="Times New Roman" w:cs="Times New Roman"/>
          <w:sz w:val="22"/>
          <w:szCs w:val="22"/>
        </w:rPr>
        <w:t>6-</w:t>
      </w:r>
      <w:r>
        <w:rPr>
          <w:rFonts w:ascii="Times New Roman" w:eastAsia="Times New Roman" w:hAnsi="Times New Roman" w:cs="Times New Roman"/>
          <w:sz w:val="22"/>
          <w:szCs w:val="22"/>
        </w:rPr>
        <w:t>й истребительный авиакорпус:</w:t>
      </w:r>
    </w:p>
    <w:p w:rsidR="006609C6" w:rsidRDefault="00FA7186">
      <w:pPr>
        <w:shd w:val="clear" w:color="auto" w:fill="FFFFFF"/>
        <w:spacing w:before="14" w:line="226" w:lineRule="exact"/>
        <w:ind w:right="134" w:firstLine="283"/>
        <w:jc w:val="both"/>
      </w:pPr>
      <w:r>
        <w:rPr>
          <w:rFonts w:ascii="Times New Roman" w:hAnsi="Times New Roman" w:cs="Times New Roman"/>
          <w:sz w:val="22"/>
          <w:szCs w:val="22"/>
        </w:rPr>
        <w:t>273-</w:t>
      </w:r>
      <w:r>
        <w:rPr>
          <w:rFonts w:ascii="Times New Roman" w:eastAsia="Times New Roman" w:hAnsi="Times New Roman" w:cs="Times New Roman"/>
          <w:sz w:val="22"/>
          <w:szCs w:val="22"/>
        </w:rPr>
        <w:t>я и 279-я истребительно-авиацйонные дивизии; п-к Фе</w:t>
      </w:r>
      <w:r>
        <w:rPr>
          <w:rFonts w:ascii="Times New Roman" w:eastAsia="Times New Roman" w:hAnsi="Times New Roman" w:cs="Times New Roman"/>
          <w:sz w:val="22"/>
          <w:szCs w:val="22"/>
        </w:rPr>
        <w:softHyphen/>
        <w:t xml:space="preserve">доров И. Е, </w:t>
      </w:r>
      <w:r>
        <w:rPr>
          <w:rFonts w:ascii="Times New Roman" w:eastAsia="Times New Roman" w:hAnsi="Times New Roman" w:cs="Times New Roman"/>
          <w:smallCaps/>
          <w:sz w:val="22"/>
          <w:szCs w:val="22"/>
        </w:rPr>
        <w:t xml:space="preserve">п-к </w:t>
      </w:r>
      <w:r>
        <w:rPr>
          <w:rFonts w:ascii="Times New Roman" w:eastAsia="Times New Roman" w:hAnsi="Times New Roman" w:cs="Times New Roman"/>
          <w:sz w:val="22"/>
          <w:szCs w:val="22"/>
        </w:rPr>
        <w:t>Дементьев Ф. Н.</w:t>
      </w:r>
    </w:p>
    <w:p w:rsidR="006609C6" w:rsidRDefault="00FA7186">
      <w:pPr>
        <w:shd w:val="clear" w:color="auto" w:fill="FFFFFF"/>
        <w:spacing w:before="14" w:line="235" w:lineRule="exact"/>
        <w:ind w:left="5" w:firstLine="278"/>
      </w:pPr>
      <w:r>
        <w:rPr>
          <w:rFonts w:ascii="Times New Roman" w:eastAsia="Times New Roman" w:hAnsi="Times New Roman" w:cs="Times New Roman"/>
          <w:sz w:val="22"/>
          <w:szCs w:val="22"/>
        </w:rPr>
        <w:t xml:space="preserve">Авиаподразделения 16-й </w:t>
      </w:r>
      <w:r>
        <w:rPr>
          <w:rFonts w:ascii="Times New Roman" w:eastAsia="Times New Roman" w:hAnsi="Times New Roman" w:cs="Times New Roman"/>
          <w:b/>
          <w:bCs/>
          <w:sz w:val="22"/>
          <w:szCs w:val="22"/>
        </w:rPr>
        <w:t xml:space="preserve">ВА </w:t>
      </w:r>
      <w:r>
        <w:rPr>
          <w:rFonts w:ascii="Times New Roman" w:eastAsia="Times New Roman" w:hAnsi="Times New Roman" w:cs="Times New Roman"/>
          <w:sz w:val="22"/>
          <w:szCs w:val="22"/>
        </w:rPr>
        <w:t>имели следующие места дисло-</w:t>
      </w:r>
      <w:r>
        <w:rPr>
          <w:rFonts w:ascii="Times New Roman" w:eastAsia="Times New Roman" w:hAnsi="Times New Roman" w:cs="Times New Roman"/>
          <w:b/>
          <w:bCs/>
          <w:w w:val="85"/>
          <w:sz w:val="18"/>
          <w:szCs w:val="18"/>
        </w:rPr>
        <w:t xml:space="preserve">КЯЦИИ. </w:t>
      </w:r>
      <w:r>
        <w:rPr>
          <w:rFonts w:ascii="Times New Roman" w:eastAsia="Times New Roman" w:hAnsi="Times New Roman" w:cs="Times New Roman"/>
          <w:sz w:val="22"/>
          <w:szCs w:val="22"/>
          <w:vertAlign w:val="superscript"/>
        </w:rPr>
        <w:t>;</w:t>
      </w:r>
      <w:r>
        <w:rPr>
          <w:rFonts w:ascii="Times New Roman" w:eastAsia="Times New Roman" w:hAnsi="Times New Roman" w:cs="Times New Roman"/>
          <w:sz w:val="22"/>
          <w:szCs w:val="22"/>
        </w:rPr>
        <w:t xml:space="preserve"> и ВАК: Ливны (штаб)</w:t>
      </w:r>
    </w:p>
    <w:p w:rsidR="006609C6" w:rsidRDefault="00FA7186">
      <w:pPr>
        <w:shd w:val="clear" w:color="auto" w:fill="FFFFFF"/>
        <w:spacing w:before="984"/>
        <w:jc w:val="right"/>
      </w:pPr>
      <w:r>
        <w:rPr>
          <w:rFonts w:ascii="Times New Roman" w:hAnsi="Times New Roman" w:cs="Times New Roman"/>
          <w:sz w:val="22"/>
          <w:szCs w:val="22"/>
        </w:rPr>
        <w:t>' 125 '</w:t>
      </w:r>
    </w:p>
    <w:p w:rsidR="006609C6" w:rsidRDefault="006609C6">
      <w:pPr>
        <w:shd w:val="clear" w:color="auto" w:fill="FFFFFF"/>
        <w:spacing w:before="984"/>
        <w:jc w:val="right"/>
        <w:sectPr w:rsidR="006609C6">
          <w:pgSz w:w="16335" w:h="14299" w:orient="landscape"/>
          <w:pgMar w:top="1440" w:right="1440" w:bottom="360" w:left="1440" w:header="720" w:footer="720" w:gutter="0"/>
          <w:cols w:num="2" w:space="720" w:equalWidth="0">
            <w:col w:w="6441" w:space="509"/>
            <w:col w:w="6504"/>
          </w:cols>
          <w:noEndnote/>
        </w:sectPr>
      </w:pPr>
    </w:p>
    <w:p w:rsidR="006609C6" w:rsidRDefault="006609C6">
      <w:pPr>
        <w:spacing w:before="178" w:line="1" w:lineRule="exact"/>
        <w:rPr>
          <w:sz w:val="2"/>
          <w:szCs w:val="2"/>
        </w:rPr>
      </w:pPr>
    </w:p>
    <w:p w:rsidR="006609C6" w:rsidRDefault="006609C6">
      <w:pPr>
        <w:shd w:val="clear" w:color="auto" w:fill="FFFFFF"/>
        <w:spacing w:before="984"/>
        <w:jc w:val="right"/>
        <w:sectPr w:rsidR="006609C6">
          <w:type w:val="continuous"/>
          <w:pgSz w:w="16335" w:h="14299" w:orient="landscape"/>
          <w:pgMar w:top="1440" w:right="1440" w:bottom="360" w:left="1440" w:header="720" w:footer="720" w:gutter="0"/>
          <w:cols w:space="60"/>
          <w:noEndnote/>
        </w:sectPr>
      </w:pPr>
    </w:p>
    <w:p w:rsidR="006609C6" w:rsidRDefault="006609C6">
      <w:pPr>
        <w:framePr w:h="711" w:hSpace="10080" w:wrap="notBeside" w:vAnchor="text" w:hAnchor="margin" w:x="10004" w:y="1"/>
        <w:rPr>
          <w:sz w:val="24"/>
          <w:szCs w:val="24"/>
        </w:rPr>
      </w:pPr>
    </w:p>
    <w:p w:rsidR="006609C6" w:rsidRDefault="006609C6">
      <w:pPr>
        <w:spacing w:line="1" w:lineRule="exact"/>
        <w:rPr>
          <w:sz w:val="2"/>
          <w:szCs w:val="2"/>
        </w:rPr>
      </w:pPr>
    </w:p>
    <w:p w:rsidR="006609C6" w:rsidRDefault="006609C6">
      <w:pPr>
        <w:framePr w:h="711" w:hSpace="10080" w:wrap="notBeside" w:vAnchor="text" w:hAnchor="margin" w:x="10004" w:y="1"/>
        <w:rPr>
          <w:sz w:val="24"/>
          <w:szCs w:val="24"/>
        </w:rPr>
        <w:sectPr w:rsidR="006609C6">
          <w:type w:val="continuous"/>
          <w:pgSz w:w="16335" w:h="14299" w:orient="landscape"/>
          <w:pgMar w:top="1440" w:right="1440" w:bottom="360" w:left="1440" w:header="720" w:footer="720" w:gutter="0"/>
          <w:cols w:space="720"/>
          <w:noEndnote/>
        </w:sectPr>
      </w:pPr>
    </w:p>
    <w:p w:rsidR="006609C6" w:rsidRDefault="006609C6">
      <w:pPr>
        <w:spacing w:line="1" w:lineRule="exact"/>
        <w:rPr>
          <w:sz w:val="2"/>
          <w:szCs w:val="2"/>
        </w:rPr>
      </w:pPr>
    </w:p>
    <w:p w:rsidR="006609C6" w:rsidRDefault="00FA7186">
      <w:pPr>
        <w:framePr w:h="254" w:hRule="exact" w:hSpace="38" w:wrap="auto" w:vAnchor="text" w:hAnchor="text" w:x="3865" w:y="-13"/>
        <w:shd w:val="clear" w:color="auto" w:fill="FFFFFF"/>
      </w:pPr>
      <w:r>
        <w:rPr>
          <w:rFonts w:ascii="Times New Roman" w:hAnsi="Times New Roman" w:cs="Times New Roman"/>
          <w:sz w:val="22"/>
          <w:szCs w:val="22"/>
        </w:rPr>
        <w:t>6-</w:t>
      </w:r>
      <w:r>
        <w:rPr>
          <w:rFonts w:ascii="Times New Roman" w:eastAsia="Times New Roman" w:hAnsi="Times New Roman" w:cs="Times New Roman"/>
          <w:sz w:val="22"/>
          <w:szCs w:val="22"/>
        </w:rPr>
        <w:t>й ИАК: Ливны (штаб)</w:t>
      </w:r>
    </w:p>
    <w:p w:rsidR="006609C6" w:rsidRDefault="00FA7186">
      <w:pPr>
        <w:shd w:val="clear" w:color="auto" w:fill="FFFFFF"/>
        <w:spacing w:before="62"/>
      </w:pPr>
      <w:r>
        <w:rPr>
          <w:rFonts w:ascii="Times New Roman" w:hAnsi="Times New Roman" w:cs="Times New Roman"/>
          <w:sz w:val="22"/>
          <w:szCs w:val="22"/>
        </w:rPr>
        <w:t>6-</w:t>
      </w:r>
      <w:r>
        <w:rPr>
          <w:rFonts w:ascii="Times New Roman" w:eastAsia="Times New Roman" w:hAnsi="Times New Roman" w:cs="Times New Roman"/>
          <w:sz w:val="22"/>
          <w:szCs w:val="22"/>
        </w:rPr>
        <w:t>ой САК: Задонск (штаб)</w:t>
      </w:r>
    </w:p>
    <w:p w:rsidR="006609C6" w:rsidRDefault="00FA7186">
      <w:pPr>
        <w:shd w:val="clear" w:color="auto" w:fill="FFFFFF"/>
        <w:tabs>
          <w:tab w:val="left" w:pos="3965"/>
        </w:tabs>
        <w:spacing w:before="206"/>
        <w:ind w:left="5"/>
      </w:pPr>
      <w:r>
        <w:rPr>
          <w:rFonts w:ascii="Times New Roman" w:hAnsi="Times New Roman" w:cs="Times New Roman"/>
          <w:sz w:val="22"/>
          <w:szCs w:val="22"/>
        </w:rPr>
        <w:t>221-</w:t>
      </w:r>
      <w:r>
        <w:rPr>
          <w:rFonts w:ascii="Times New Roman" w:eastAsia="Times New Roman" w:hAnsi="Times New Roman" w:cs="Times New Roman"/>
          <w:sz w:val="22"/>
          <w:szCs w:val="22"/>
        </w:rPr>
        <w:t>я БАД   1     задонск</w:t>
      </w:r>
      <w:r>
        <w:rPr>
          <w:rFonts w:eastAsia="Times New Roman"/>
          <w:sz w:val="22"/>
          <w:szCs w:val="22"/>
        </w:rPr>
        <w:tab/>
      </w:r>
      <w:r>
        <w:rPr>
          <w:rFonts w:ascii="Times New Roman" w:eastAsia="Times New Roman" w:cs="Times New Roman"/>
          <w:spacing w:val="-14"/>
          <w:sz w:val="22"/>
          <w:szCs w:val="22"/>
          <w:vertAlign w:val="superscript"/>
        </w:rPr>
        <w:t>273_</w:t>
      </w:r>
      <w:r>
        <w:rPr>
          <w:rFonts w:ascii="Times New Roman" w:eastAsia="Times New Roman" w:hAnsi="Times New Roman" w:cs="Times New Roman"/>
          <w:spacing w:val="-14"/>
          <w:sz w:val="22"/>
          <w:szCs w:val="22"/>
          <w:vertAlign w:val="superscript"/>
        </w:rPr>
        <w:t>Я</w:t>
      </w:r>
      <w:r>
        <w:rPr>
          <w:rFonts w:ascii="Times New Roman" w:eastAsia="Times New Roman" w:hAnsi="Times New Roman" w:cs="Times New Roman"/>
          <w:spacing w:val="-14"/>
          <w:sz w:val="22"/>
          <w:szCs w:val="22"/>
        </w:rPr>
        <w:t xml:space="preserve"> </w:t>
      </w:r>
      <w:r>
        <w:rPr>
          <w:rFonts w:ascii="Times New Roman" w:eastAsia="Times New Roman" w:hAnsi="Times New Roman" w:cs="Times New Roman"/>
          <w:sz w:val="22"/>
          <w:szCs w:val="22"/>
          <w:vertAlign w:val="superscript"/>
        </w:rPr>
        <w:t>ИАД</w:t>
      </w:r>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lang w:val="en-US"/>
        </w:rPr>
        <w:t>V</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Ливны</w:t>
      </w:r>
    </w:p>
    <w:p w:rsidR="006609C6" w:rsidRDefault="00FA7186">
      <w:pPr>
        <w:shd w:val="clear" w:color="auto" w:fill="FFFFFF"/>
        <w:tabs>
          <w:tab w:val="left" w:pos="3970"/>
        </w:tabs>
        <w:ind w:left="10"/>
      </w:pPr>
      <w:r>
        <w:rPr>
          <w:rFonts w:ascii="Times New Roman" w:hAnsi="Times New Roman" w:cs="Times New Roman"/>
          <w:sz w:val="22"/>
          <w:szCs w:val="22"/>
        </w:rPr>
        <w:t>282-</w:t>
      </w:r>
      <w:r>
        <w:rPr>
          <w:rFonts w:ascii="Times New Roman" w:eastAsia="Times New Roman" w:hAnsi="Times New Roman" w:cs="Times New Roman"/>
          <w:sz w:val="22"/>
          <w:szCs w:val="22"/>
        </w:rPr>
        <w:t xml:space="preserve">я ИАД /     </w:t>
      </w:r>
      <w:r>
        <w:rPr>
          <w:rFonts w:ascii="Times New Roman" w:eastAsia="Times New Roman" w:hAnsi="Times New Roman" w:cs="Times New Roman"/>
          <w:i/>
          <w:iCs/>
          <w:sz w:val="22"/>
          <w:szCs w:val="22"/>
          <w:vertAlign w:val="superscript"/>
        </w:rPr>
        <w:t>6а</w:t>
      </w:r>
      <w:r>
        <w:rPr>
          <w:rFonts w:ascii="Times New Roman" w:eastAsia="Times New Roman" w:hAnsi="Times New Roman" w:cs="Times New Roman"/>
          <w:i/>
          <w:iCs/>
          <w:sz w:val="22"/>
          <w:szCs w:val="22"/>
        </w:rPr>
        <w:t>*</w:t>
      </w:r>
      <w:r>
        <w:rPr>
          <w:rFonts w:ascii="Times New Roman" w:eastAsia="Times New Roman" w:hAnsi="Times New Roman" w:cs="Times New Roman"/>
          <w:i/>
          <w:iCs/>
          <w:sz w:val="22"/>
          <w:szCs w:val="22"/>
          <w:vertAlign w:val="superscript"/>
        </w:rPr>
        <w:t>ояск</w:t>
      </w:r>
      <w:r>
        <w:rPr>
          <w:rFonts w:eastAsia="Times New Roman"/>
          <w:i/>
          <w:iCs/>
          <w:sz w:val="22"/>
          <w:szCs w:val="22"/>
        </w:rPr>
        <w:tab/>
      </w:r>
      <w:r>
        <w:rPr>
          <w:rFonts w:ascii="Times New Roman" w:eastAsia="Times New Roman" w:cs="Times New Roman"/>
          <w:sz w:val="22"/>
          <w:szCs w:val="22"/>
        </w:rPr>
        <w:t>279-</w:t>
      </w:r>
      <w:r>
        <w:rPr>
          <w:rFonts w:ascii="Times New Roman" w:eastAsia="Times New Roman" w:hAnsi="Times New Roman" w:cs="Times New Roman"/>
          <w:sz w:val="22"/>
          <w:szCs w:val="22"/>
        </w:rPr>
        <w:t>я ИАД /</w:t>
      </w:r>
    </w:p>
    <w:p w:rsidR="006609C6" w:rsidRDefault="00FA7186">
      <w:pPr>
        <w:shd w:val="clear" w:color="auto" w:fill="FFFFFF"/>
        <w:tabs>
          <w:tab w:val="left" w:pos="1714"/>
        </w:tabs>
        <w:spacing w:before="5" w:line="240" w:lineRule="exact"/>
        <w:ind w:left="19" w:right="3802"/>
      </w:pPr>
      <w:r>
        <w:rPr>
          <w:rFonts w:ascii="Times New Roman" w:hAnsi="Times New Roman" w:cs="Times New Roman"/>
          <w:sz w:val="22"/>
          <w:szCs w:val="22"/>
        </w:rPr>
        <w:t>1-</w:t>
      </w:r>
      <w:r>
        <w:rPr>
          <w:rFonts w:ascii="Times New Roman" w:eastAsia="Times New Roman" w:hAnsi="Times New Roman" w:cs="Times New Roman"/>
          <w:sz w:val="22"/>
          <w:szCs w:val="22"/>
        </w:rPr>
        <w:t>я гв. ИАД        Фатеж</w:t>
      </w:r>
      <w:r>
        <w:rPr>
          <w:rFonts w:ascii="Times New Roman" w:eastAsia="Times New Roman" w:hAnsi="Times New Roman" w:cs="Times New Roman"/>
          <w:sz w:val="22"/>
          <w:szCs w:val="22"/>
        </w:rPr>
        <w:br/>
        <w:t>283-я ИАД</w:t>
      </w:r>
      <w:r>
        <w:rPr>
          <w:rFonts w:eastAsia="Times New Roman"/>
          <w:sz w:val="22"/>
          <w:szCs w:val="22"/>
        </w:rPr>
        <w:tab/>
      </w:r>
      <w:r>
        <w:rPr>
          <w:rFonts w:ascii="Times New Roman" w:eastAsia="Times New Roman" w:hAnsi="Times New Roman" w:cs="Times New Roman"/>
          <w:sz w:val="22"/>
          <w:szCs w:val="22"/>
        </w:rPr>
        <w:t>Курск</w:t>
      </w:r>
    </w:p>
    <w:p w:rsidR="006609C6" w:rsidRDefault="00FA7186">
      <w:pPr>
        <w:shd w:val="clear" w:color="auto" w:fill="FFFFFF"/>
        <w:spacing w:line="240" w:lineRule="exact"/>
        <w:ind w:left="24" w:right="3379"/>
      </w:pPr>
      <w:r>
        <w:rPr>
          <w:rFonts w:ascii="Times New Roman" w:hAnsi="Times New Roman" w:cs="Times New Roman"/>
          <w:sz w:val="22"/>
          <w:szCs w:val="22"/>
        </w:rPr>
        <w:t>2-</w:t>
      </w:r>
      <w:r>
        <w:rPr>
          <w:rFonts w:ascii="Times New Roman" w:eastAsia="Times New Roman" w:hAnsi="Times New Roman" w:cs="Times New Roman"/>
          <w:sz w:val="22"/>
          <w:szCs w:val="22"/>
        </w:rPr>
        <w:t>я гв. ШАД       Курск, Щигры 271-я НБАД      Поныри</w:t>
      </w:r>
    </w:p>
    <w:p w:rsidR="006609C6" w:rsidRDefault="00FA7186">
      <w:pPr>
        <w:shd w:val="clear" w:color="auto" w:fill="FFFFFF"/>
        <w:spacing w:before="58" w:line="254" w:lineRule="exact"/>
        <w:ind w:left="29" w:right="91" w:firstLine="283"/>
        <w:jc w:val="both"/>
      </w:pPr>
      <w:r>
        <w:rPr>
          <w:rFonts w:ascii="Times New Roman" w:eastAsia="Times New Roman" w:hAnsi="Times New Roman" w:cs="Times New Roman"/>
          <w:sz w:val="22"/>
          <w:szCs w:val="22"/>
        </w:rPr>
        <w:t>Т. о., дорогой Читатель, половина авиации располагалась у Ливен, т. е. на пути основного предполагаемого штабом ЦФ направления наступления гитлеровских войск на Северном фасе Курской дуги.</w:t>
      </w:r>
    </w:p>
    <w:p w:rsidR="006609C6" w:rsidRDefault="00FA7186">
      <w:pPr>
        <w:shd w:val="clear" w:color="auto" w:fill="FFFFFF"/>
        <w:spacing w:line="245" w:lineRule="exact"/>
        <w:ind w:left="43" w:right="62" w:firstLine="298"/>
        <w:jc w:val="both"/>
      </w:pPr>
      <w:r>
        <w:rPr>
          <w:rFonts w:ascii="Times New Roman" w:hAnsi="Times New Roman" w:cs="Times New Roman"/>
          <w:sz w:val="22"/>
          <w:szCs w:val="22"/>
        </w:rPr>
        <w:t xml:space="preserve">(8, </w:t>
      </w:r>
      <w:r>
        <w:rPr>
          <w:rFonts w:ascii="Times New Roman" w:eastAsia="Times New Roman" w:hAnsi="Times New Roman" w:cs="Times New Roman"/>
          <w:sz w:val="22"/>
          <w:szCs w:val="22"/>
        </w:rPr>
        <w:t>стр. 16) ...16-я воздушная армия получила 769 новых са</w:t>
      </w:r>
      <w:r>
        <w:rPr>
          <w:rFonts w:ascii="Times New Roman" w:eastAsia="Times New Roman" w:hAnsi="Times New Roman" w:cs="Times New Roman"/>
          <w:sz w:val="22"/>
          <w:szCs w:val="22"/>
        </w:rPr>
        <w:softHyphen/>
        <w:t>молетов: «ЛА-5ФН», «Як-9», «Ил-2» &lt;почти все двухмест-ные&gt; и «Пе-2». На всех самолетах были установлены 20-мм пушки ШВАК, на истребителях — крупнокалиберные пулеме</w:t>
      </w:r>
      <w:r>
        <w:rPr>
          <w:rFonts w:ascii="Times New Roman" w:eastAsia="Times New Roman" w:hAnsi="Times New Roman" w:cs="Times New Roman"/>
          <w:sz w:val="22"/>
          <w:szCs w:val="22"/>
        </w:rPr>
        <w:softHyphen/>
        <w:t>ты Березина 12,7 мм, &lt;вместо ШВАК&gt;, на «Як'9» — 37-мм пушки НС-37...</w:t>
      </w:r>
    </w:p>
    <w:p w:rsidR="006609C6" w:rsidRDefault="00FA7186">
      <w:pPr>
        <w:shd w:val="clear" w:color="auto" w:fill="FFFFFF"/>
        <w:spacing w:line="274" w:lineRule="exact"/>
        <w:ind w:left="67" w:right="77" w:firstLine="283"/>
        <w:jc w:val="both"/>
      </w:pPr>
      <w:r>
        <w:rPr>
          <w:rFonts w:ascii="Times New Roman" w:eastAsia="Times New Roman" w:hAnsi="Times New Roman" w:cs="Times New Roman"/>
          <w:sz w:val="22"/>
          <w:szCs w:val="22"/>
        </w:rPr>
        <w:t>Сталин писал в телеграмме: ...«Ил-2» нужны Красной Ар</w:t>
      </w:r>
      <w:r>
        <w:rPr>
          <w:rFonts w:ascii="Times New Roman" w:eastAsia="Times New Roman" w:hAnsi="Times New Roman" w:cs="Times New Roman"/>
          <w:sz w:val="22"/>
          <w:szCs w:val="22"/>
        </w:rPr>
        <w:softHyphen/>
        <w:t>мии, как воздух, как хлеб...</w:t>
      </w:r>
    </w:p>
    <w:p w:rsidR="006609C6" w:rsidRDefault="00FA7186">
      <w:pPr>
        <w:shd w:val="clear" w:color="auto" w:fill="FFFFFF"/>
        <w:spacing w:line="245" w:lineRule="exact"/>
        <w:ind w:left="77" w:right="48" w:firstLine="269"/>
        <w:jc w:val="both"/>
      </w:pPr>
      <w:r>
        <w:rPr>
          <w:rFonts w:ascii="Times New Roman" w:eastAsia="Times New Roman" w:hAnsi="Times New Roman" w:cs="Times New Roman"/>
          <w:sz w:val="22"/>
          <w:szCs w:val="22"/>
        </w:rPr>
        <w:t>Для борьбы с авиацией противника на северном фасе Кур</w:t>
      </w:r>
      <w:r>
        <w:rPr>
          <w:rFonts w:ascii="Times New Roman" w:eastAsia="Times New Roman" w:hAnsi="Times New Roman" w:cs="Times New Roman"/>
          <w:sz w:val="22"/>
          <w:szCs w:val="22"/>
        </w:rPr>
        <w:softHyphen/>
        <w:t>ской дуги в районе предполагаемого наступления была созда</w:t>
      </w:r>
      <w:r>
        <w:rPr>
          <w:rFonts w:ascii="Times New Roman" w:eastAsia="Times New Roman" w:hAnsi="Times New Roman" w:cs="Times New Roman"/>
          <w:sz w:val="22"/>
          <w:szCs w:val="22"/>
        </w:rPr>
        <w:softHyphen/>
        <w:t>на специальная группировка. На правом фланге ЦФ, в полосе 13-й А, расположился 6 ИАК, на левом крыле фронта — 1-я гв. ИАД. Оба соединения могли действовать совместно в центре.</w:t>
      </w:r>
    </w:p>
    <w:p w:rsidR="006609C6" w:rsidRDefault="00FA7186">
      <w:pPr>
        <w:shd w:val="clear" w:color="auto" w:fill="FFFFFF"/>
        <w:spacing w:line="245" w:lineRule="exact"/>
        <w:ind w:left="96" w:right="48" w:firstLine="274"/>
        <w:jc w:val="both"/>
      </w:pPr>
      <w:r>
        <w:rPr>
          <w:rFonts w:ascii="Times New Roman" w:eastAsia="Times New Roman" w:hAnsi="Times New Roman" w:cs="Times New Roman"/>
          <w:sz w:val="22"/>
          <w:szCs w:val="22"/>
        </w:rPr>
        <w:t>Вблизи Курска'на аэродромах стояла Камышинская истре</w:t>
      </w:r>
      <w:r>
        <w:rPr>
          <w:rFonts w:ascii="Times New Roman" w:eastAsia="Times New Roman" w:hAnsi="Times New Roman" w:cs="Times New Roman"/>
          <w:sz w:val="22"/>
          <w:szCs w:val="22"/>
        </w:rPr>
        <w:softHyphen/>
        <w:t>бительная дивизия — для наращивания сил при ведении боев, особенно в р-не Курска.</w:t>
      </w:r>
    </w:p>
    <w:p w:rsidR="006609C6" w:rsidRDefault="00FA7186">
      <w:pPr>
        <w:shd w:val="clear" w:color="auto" w:fill="FFFFFF"/>
        <w:spacing w:line="264" w:lineRule="exact"/>
        <w:ind w:left="101"/>
      </w:pPr>
      <w:r>
        <w:rPr>
          <w:rFonts w:ascii="Times New Roman" w:hAnsi="Times New Roman" w:cs="Times New Roman"/>
          <w:sz w:val="22"/>
          <w:szCs w:val="22"/>
        </w:rPr>
        <w:t xml:space="preserve">,    </w:t>
      </w:r>
      <w:r>
        <w:rPr>
          <w:rFonts w:ascii="Times New Roman" w:eastAsia="Times New Roman" w:hAnsi="Times New Roman" w:cs="Times New Roman"/>
          <w:sz w:val="22"/>
          <w:szCs w:val="22"/>
        </w:rPr>
        <w:t>Вблизи от линии фронта на аэродромах базировалось по два полка 1-й гв. ИАД и 6-го ИАК.</w:t>
      </w:r>
    </w:p>
    <w:p w:rsidR="006609C6" w:rsidRDefault="00FA7186">
      <w:pPr>
        <w:shd w:val="clear" w:color="auto" w:fill="FFFFFF"/>
        <w:spacing w:line="259" w:lineRule="exact"/>
        <w:ind w:left="106" w:right="34" w:firstLine="283"/>
        <w:jc w:val="both"/>
      </w:pPr>
      <w:r>
        <w:rPr>
          <w:rFonts w:ascii="Times New Roman" w:eastAsia="Times New Roman" w:hAnsi="Times New Roman" w:cs="Times New Roman"/>
          <w:sz w:val="22"/>
          <w:szCs w:val="22"/>
        </w:rPr>
        <w:t>Остальные истребительные части 16-й ВА готовились глав</w:t>
      </w:r>
      <w:r>
        <w:rPr>
          <w:rFonts w:ascii="Times New Roman" w:eastAsia="Times New Roman" w:hAnsi="Times New Roman" w:cs="Times New Roman"/>
          <w:sz w:val="22"/>
          <w:szCs w:val="22"/>
        </w:rPr>
        <w:softHyphen/>
        <w:t>ным образом к сопровождению бомбардировщиков и штурмо</w:t>
      </w:r>
      <w:r>
        <w:rPr>
          <w:rFonts w:ascii="Times New Roman" w:eastAsia="Times New Roman" w:hAnsi="Times New Roman" w:cs="Times New Roman"/>
          <w:sz w:val="22"/>
          <w:szCs w:val="22"/>
        </w:rPr>
        <w:softHyphen/>
        <w:t>виков.</w:t>
      </w:r>
    </w:p>
    <w:p w:rsidR="006609C6" w:rsidRDefault="00FA7186">
      <w:pPr>
        <w:shd w:val="clear" w:color="auto" w:fill="FFFFFF"/>
        <w:spacing w:line="245" w:lineRule="exact"/>
        <w:ind w:left="115" w:right="10" w:firstLine="274"/>
        <w:jc w:val="both"/>
      </w:pPr>
      <w:r>
        <w:rPr>
          <w:rFonts w:ascii="Times New Roman" w:eastAsia="Times New Roman" w:hAnsi="Times New Roman" w:cs="Times New Roman"/>
          <w:sz w:val="22"/>
          <w:szCs w:val="22"/>
        </w:rPr>
        <w:t>Если, дорогой Читатель, с марта по июль 1943 года и было над Курским выступом затишье, то грозовое.</w:t>
      </w:r>
    </w:p>
    <w:p w:rsidR="006609C6" w:rsidRDefault="00FA7186">
      <w:pPr>
        <w:shd w:val="clear" w:color="auto" w:fill="FFFFFF"/>
        <w:spacing w:line="245" w:lineRule="exact"/>
        <w:ind w:left="115" w:firstLine="278"/>
        <w:jc w:val="both"/>
      </w:pPr>
      <w:r>
        <w:rPr>
          <w:rFonts w:ascii="Times New Roman" w:eastAsia="Times New Roman" w:hAnsi="Times New Roman" w:cs="Times New Roman"/>
          <w:sz w:val="22"/>
          <w:szCs w:val="22"/>
        </w:rPr>
        <w:t>В мае—июне 1943 г. советской авиацией были проведены две крупные воздушные операции.</w:t>
      </w:r>
    </w:p>
    <w:p w:rsidR="006609C6" w:rsidRDefault="00FA7186">
      <w:pPr>
        <w:shd w:val="clear" w:color="auto" w:fill="FFFFFF"/>
        <w:spacing w:line="245" w:lineRule="exact"/>
        <w:ind w:left="120" w:firstLine="278"/>
        <w:jc w:val="both"/>
      </w:pPr>
      <w:r>
        <w:rPr>
          <w:rFonts w:ascii="Times New Roman" w:eastAsia="Times New Roman" w:hAnsi="Times New Roman" w:cs="Times New Roman"/>
          <w:sz w:val="22"/>
          <w:szCs w:val="22"/>
        </w:rPr>
        <w:t>В первой из них, наиболее крупной, проводившейся с 6 по 8 мая, участвовало шесть воздушных армий (1, 15, 16, 2, 17, 8-я), входивших, соответственно, в состав Западного, Брянского, Цент</w:t>
      </w:r>
      <w:r>
        <w:rPr>
          <w:rFonts w:ascii="Times New Roman" w:eastAsia="Times New Roman" w:hAnsi="Times New Roman" w:cs="Times New Roman"/>
          <w:sz w:val="22"/>
          <w:szCs w:val="22"/>
        </w:rPr>
        <w:softHyphen/>
        <w:t>рального, Воронежского, Юго-Западного и Южного фронтов.</w:t>
      </w:r>
    </w:p>
    <w:p w:rsidR="006609C6" w:rsidRDefault="00FA7186">
      <w:pPr>
        <w:shd w:val="clear" w:color="auto" w:fill="FFFFFF"/>
        <w:spacing w:before="149"/>
        <w:ind w:left="139"/>
      </w:pPr>
      <w:r>
        <w:rPr>
          <w:rFonts w:ascii="Times New Roman" w:hAnsi="Times New Roman" w:cs="Times New Roman"/>
          <w:sz w:val="22"/>
          <w:szCs w:val="22"/>
        </w:rPr>
        <w:t>126</w:t>
      </w:r>
    </w:p>
    <w:p w:rsidR="006609C6" w:rsidRDefault="00FA7186">
      <w:pPr>
        <w:shd w:val="clear" w:color="auto" w:fill="FFFFFF"/>
        <w:spacing w:before="149" w:line="240" w:lineRule="exact"/>
        <w:ind w:left="62" w:firstLine="278"/>
        <w:jc w:val="both"/>
      </w:pPr>
      <w:r>
        <w:br w:type="column"/>
      </w:r>
      <w:r>
        <w:rPr>
          <w:rFonts w:ascii="Times New Roman" w:eastAsia="Times New Roman" w:hAnsi="Times New Roman" w:cs="Times New Roman"/>
          <w:sz w:val="22"/>
          <w:szCs w:val="22"/>
        </w:rPr>
        <w:lastRenderedPageBreak/>
        <w:t>Маршал А. Ефимов (84, стр. 46) ...Операция проводилась на фронте 1200 км. В ходе ее советские летчики совершили 1400 самолето-вылетов, вывели из строя свыше 500 самолетов про</w:t>
      </w:r>
      <w:r>
        <w:rPr>
          <w:rFonts w:ascii="Times New Roman" w:eastAsia="Times New Roman" w:hAnsi="Times New Roman" w:cs="Times New Roman"/>
          <w:sz w:val="22"/>
          <w:szCs w:val="22"/>
        </w:rPr>
        <w:softHyphen/>
        <w:t>тивника. Свои потери составили 122 самолета. По размаху и привлекаемым силам это была самая крупная воздушная опе</w:t>
      </w:r>
      <w:r>
        <w:rPr>
          <w:rFonts w:ascii="Times New Roman" w:eastAsia="Times New Roman" w:hAnsi="Times New Roman" w:cs="Times New Roman"/>
          <w:sz w:val="22"/>
          <w:szCs w:val="22"/>
        </w:rPr>
        <w:softHyphen/>
        <w:t>рация с начала ВОВ...</w:t>
      </w:r>
    </w:p>
    <w:p w:rsidR="006609C6" w:rsidRDefault="00FA7186">
      <w:pPr>
        <w:shd w:val="clear" w:color="auto" w:fill="FFFFFF"/>
        <w:spacing w:before="29" w:line="235" w:lineRule="exact"/>
        <w:ind w:left="53" w:right="14" w:firstLine="283"/>
        <w:jc w:val="both"/>
      </w:pPr>
      <w:r>
        <w:rPr>
          <w:rFonts w:ascii="Times New Roman" w:eastAsia="Times New Roman" w:hAnsi="Times New Roman" w:cs="Times New Roman"/>
          <w:sz w:val="22"/>
          <w:szCs w:val="22"/>
        </w:rPr>
        <w:t>С 8 по 10 июня была проведена вторая советская воздушная операция/Силами трех воздушных армий (1, 15, 2) ударам с воздуха подверглись 28 немецких аэродромов.</w:t>
      </w:r>
    </w:p>
    <w:p w:rsidR="006609C6" w:rsidRDefault="00FA7186">
      <w:pPr>
        <w:shd w:val="clear" w:color="auto" w:fill="FFFFFF"/>
        <w:spacing w:line="235" w:lineRule="exact"/>
        <w:ind w:left="48" w:right="19" w:firstLine="288"/>
        <w:jc w:val="both"/>
      </w:pPr>
      <w:r>
        <w:rPr>
          <w:rFonts w:ascii="Times New Roman" w:hAnsi="Times New Roman" w:cs="Times New Roman"/>
          <w:sz w:val="22"/>
          <w:szCs w:val="22"/>
        </w:rPr>
        <w:t xml:space="preserve">(84, </w:t>
      </w:r>
      <w:r>
        <w:rPr>
          <w:rFonts w:ascii="Times New Roman" w:eastAsia="Times New Roman" w:hAnsi="Times New Roman" w:cs="Times New Roman"/>
          <w:sz w:val="22"/>
          <w:szCs w:val="22"/>
        </w:rPr>
        <w:t>стр. 46—47) ...В воздушных боях уничтожено около 250 самолетов...</w:t>
      </w:r>
    </w:p>
    <w:p w:rsidR="006609C6" w:rsidRDefault="00FA7186">
      <w:pPr>
        <w:shd w:val="clear" w:color="auto" w:fill="FFFFFF"/>
        <w:spacing w:before="24" w:line="240" w:lineRule="exact"/>
        <w:ind w:left="38" w:right="24" w:firstLine="283"/>
        <w:jc w:val="both"/>
      </w:pPr>
      <w:r>
        <w:rPr>
          <w:rFonts w:ascii="Times New Roman" w:hAnsi="Times New Roman" w:cs="Times New Roman"/>
          <w:sz w:val="22"/>
          <w:szCs w:val="22"/>
        </w:rPr>
        <w:t>...</w:t>
      </w:r>
      <w:r>
        <w:rPr>
          <w:rFonts w:ascii="Times New Roman" w:eastAsia="Times New Roman" w:hAnsi="Times New Roman" w:cs="Times New Roman"/>
          <w:sz w:val="22"/>
          <w:szCs w:val="22"/>
        </w:rPr>
        <w:t>В период подготовки к Курской битве соединения авиации дальнего следования наносили удары по железнодорожным уз</w:t>
      </w:r>
      <w:r>
        <w:rPr>
          <w:rFonts w:ascii="Times New Roman" w:eastAsia="Times New Roman" w:hAnsi="Times New Roman" w:cs="Times New Roman"/>
          <w:sz w:val="22"/>
          <w:szCs w:val="22"/>
        </w:rPr>
        <w:softHyphen/>
        <w:t>лам и станциям, эшелонам на перегонах, мостам... Дальние бом</w:t>
      </w:r>
      <w:r>
        <w:rPr>
          <w:rFonts w:ascii="Times New Roman" w:eastAsia="Times New Roman" w:hAnsi="Times New Roman" w:cs="Times New Roman"/>
          <w:sz w:val="22"/>
          <w:szCs w:val="22"/>
        </w:rPr>
        <w:softHyphen/>
        <w:t>бардировщики совершили 9400 самолето-вылетов, глубина их действий достигала 450—600 км, ширина полосы, в которой на</w:t>
      </w:r>
      <w:r>
        <w:rPr>
          <w:rFonts w:ascii="Times New Roman" w:eastAsia="Times New Roman" w:hAnsi="Times New Roman" w:cs="Times New Roman"/>
          <w:sz w:val="22"/>
          <w:szCs w:val="22"/>
        </w:rPr>
        <w:softHyphen/>
        <w:t>носились удары 350—400 км.</w:t>
      </w:r>
    </w:p>
    <w:p w:rsidR="006609C6" w:rsidRDefault="00FA7186">
      <w:pPr>
        <w:shd w:val="clear" w:color="auto" w:fill="FFFFFF"/>
        <w:spacing w:before="10" w:line="240" w:lineRule="exact"/>
        <w:ind w:left="38" w:right="48" w:firstLine="283"/>
        <w:jc w:val="both"/>
      </w:pPr>
      <w:r>
        <w:rPr>
          <w:rFonts w:ascii="Times New Roman" w:eastAsia="Times New Roman" w:hAnsi="Times New Roman" w:cs="Times New Roman"/>
          <w:sz w:val="22"/>
          <w:szCs w:val="22"/>
        </w:rPr>
        <w:t>Одновременно по коммуникациям врага наносили удары со</w:t>
      </w:r>
      <w:r>
        <w:rPr>
          <w:rFonts w:ascii="Times New Roman" w:eastAsia="Times New Roman" w:hAnsi="Times New Roman" w:cs="Times New Roman"/>
          <w:sz w:val="22"/>
          <w:szCs w:val="22"/>
        </w:rPr>
        <w:softHyphen/>
        <w:t>единения и части 1, 15, 16, 2 и 17-й воздушных армий, а также 8-Я ВА&lt;ком. генерал-лейтенант Т. Т. Хрюкин&gt; Южного фронта...</w:t>
      </w:r>
    </w:p>
    <w:p w:rsidR="006609C6" w:rsidRDefault="00FA7186">
      <w:pPr>
        <w:shd w:val="clear" w:color="auto" w:fill="FFFFFF"/>
        <w:spacing w:line="240" w:lineRule="exact"/>
        <w:ind w:left="34" w:right="38" w:firstLine="269"/>
        <w:jc w:val="both"/>
      </w:pPr>
      <w:r>
        <w:rPr>
          <w:rFonts w:ascii="Times New Roman" w:eastAsia="Times New Roman" w:hAnsi="Times New Roman" w:cs="Times New Roman"/>
          <w:sz w:val="22"/>
          <w:szCs w:val="22"/>
        </w:rPr>
        <w:t>Дорогой Читатель! Естественно, не дремала и гитлеровская авиация, которая также совершала массированные налеты на позиции советских войск.</w:t>
      </w:r>
    </w:p>
    <w:p w:rsidR="006609C6" w:rsidRDefault="00FA7186">
      <w:pPr>
        <w:shd w:val="clear" w:color="auto" w:fill="FFFFFF"/>
        <w:spacing w:before="19" w:line="235" w:lineRule="exact"/>
        <w:ind w:left="29" w:right="58" w:firstLine="269"/>
        <w:jc w:val="both"/>
      </w:pPr>
      <w:r>
        <w:rPr>
          <w:rFonts w:ascii="Times New Roman" w:eastAsia="Times New Roman" w:hAnsi="Times New Roman" w:cs="Times New Roman"/>
          <w:sz w:val="22"/>
          <w:szCs w:val="22"/>
        </w:rPr>
        <w:t>С. И. Руденко (12) ...22 мая противник нанес авиаудар по г. Курску. В бой вступила 283-я ИАД. Из 110 бомбардировщи</w:t>
      </w:r>
      <w:r>
        <w:rPr>
          <w:rFonts w:ascii="Times New Roman" w:eastAsia="Times New Roman" w:hAnsi="Times New Roman" w:cs="Times New Roman"/>
          <w:sz w:val="22"/>
          <w:szCs w:val="22"/>
        </w:rPr>
        <w:softHyphen/>
        <w:t>ков и 70 истребителей сопровождения немцы потеряли 76 са</w:t>
      </w:r>
      <w:r>
        <w:rPr>
          <w:rFonts w:ascii="Times New Roman" w:eastAsia="Times New Roman" w:hAnsi="Times New Roman" w:cs="Times New Roman"/>
          <w:sz w:val="22"/>
          <w:szCs w:val="22"/>
        </w:rPr>
        <w:softHyphen/>
        <w:t>молетов.</w:t>
      </w:r>
    </w:p>
    <w:p w:rsidR="006609C6" w:rsidRDefault="00FA7186">
      <w:pPr>
        <w:shd w:val="clear" w:color="auto" w:fill="FFFFFF"/>
        <w:spacing w:before="24" w:line="240" w:lineRule="exact"/>
        <w:ind w:left="19" w:right="48" w:firstLine="278"/>
        <w:jc w:val="both"/>
      </w:pPr>
      <w:r>
        <w:rPr>
          <w:rFonts w:ascii="Times New Roman" w:hAnsi="Times New Roman" w:cs="Times New Roman"/>
          <w:sz w:val="22"/>
          <w:szCs w:val="22"/>
        </w:rPr>
        <w:t xml:space="preserve">2 </w:t>
      </w:r>
      <w:r>
        <w:rPr>
          <w:rFonts w:ascii="Times New Roman" w:eastAsia="Times New Roman" w:hAnsi="Times New Roman" w:cs="Times New Roman"/>
          <w:sz w:val="22"/>
          <w:szCs w:val="22"/>
        </w:rPr>
        <w:t>июня рано утром немцы снова сделали налет на Курск и станцию. Бомбардировщики с черными крестами шли двумя группами с севера на юг. В налете участвовало 550 самолетов.</w:t>
      </w:r>
    </w:p>
    <w:p w:rsidR="006609C6" w:rsidRDefault="00FA7186">
      <w:pPr>
        <w:shd w:val="clear" w:color="auto" w:fill="FFFFFF"/>
        <w:spacing w:line="240" w:lineRule="exact"/>
        <w:ind w:left="10" w:right="58" w:firstLine="283"/>
        <w:jc w:val="both"/>
      </w:pPr>
      <w:r>
        <w:rPr>
          <w:rFonts w:ascii="Times New Roman" w:eastAsia="Times New Roman" w:hAnsi="Times New Roman" w:cs="Times New Roman"/>
          <w:sz w:val="22"/>
          <w:szCs w:val="22"/>
        </w:rPr>
        <w:t>На подступах к Курску в бой вступили наши истребители •по два полка из 1-й гв. ИАД и 283-й ИАД, четыре полка из 6-го ИАК, по одному полку из др. соединений&gt;.</w:t>
      </w:r>
    </w:p>
    <w:p w:rsidR="006609C6" w:rsidRDefault="00FA7186">
      <w:pPr>
        <w:shd w:val="clear" w:color="auto" w:fill="FFFFFF"/>
        <w:spacing w:line="240" w:lineRule="exact"/>
        <w:ind w:left="10" w:right="67" w:firstLine="360"/>
        <w:jc w:val="both"/>
      </w:pPr>
      <w:r>
        <w:rPr>
          <w:rFonts w:ascii="Times New Roman" w:eastAsia="Times New Roman" w:hAnsi="Times New Roman" w:cs="Times New Roman"/>
          <w:sz w:val="22"/>
          <w:szCs w:val="22"/>
        </w:rPr>
        <w:t>Кроме 16-й ВА, атаку противника отражали истребители 2-й ВА &lt;280 самолетов&gt; и 106 истребителей ПВО.</w:t>
      </w:r>
    </w:p>
    <w:p w:rsidR="006609C6" w:rsidRDefault="00FA7186">
      <w:pPr>
        <w:shd w:val="clear" w:color="auto" w:fill="FFFFFF"/>
        <w:spacing w:line="240" w:lineRule="exact"/>
        <w:ind w:left="10" w:right="72" w:firstLine="274"/>
        <w:jc w:val="both"/>
      </w:pPr>
      <w:r>
        <w:rPr>
          <w:rFonts w:ascii="Times New Roman" w:eastAsia="Times New Roman" w:hAnsi="Times New Roman" w:cs="Times New Roman"/>
          <w:sz w:val="22"/>
          <w:szCs w:val="22"/>
        </w:rPr>
        <w:t>Было сбито 145 немецких самолетов. В июне 1943 г. было уничтожено 245 немецких самолетов...</w:t>
      </w:r>
    </w:p>
    <w:p w:rsidR="006609C6" w:rsidRDefault="00FA7186">
      <w:pPr>
        <w:shd w:val="clear" w:color="auto" w:fill="FFFFFF"/>
        <w:spacing w:before="14" w:line="240" w:lineRule="exact"/>
        <w:ind w:right="67" w:firstLine="254"/>
        <w:jc w:val="both"/>
      </w:pPr>
      <w:r>
        <w:rPr>
          <w:rFonts w:ascii="Times New Roman" w:eastAsia="Times New Roman" w:hAnsi="Times New Roman" w:cs="Times New Roman"/>
          <w:sz w:val="22"/>
          <w:szCs w:val="22"/>
        </w:rPr>
        <w:t>Дорогой Читатель! Автор данного повествования не имеет иозможности проверить цитируемых авторов по количеству уничтоженных (или выведенных из строя) немецких и совет</w:t>
      </w:r>
      <w:r>
        <w:rPr>
          <w:rFonts w:ascii="Times New Roman" w:eastAsia="Times New Roman" w:hAnsi="Times New Roman" w:cs="Times New Roman"/>
          <w:sz w:val="22"/>
          <w:szCs w:val="22"/>
        </w:rPr>
        <w:softHyphen/>
        <w:t>ских самолетов.</w:t>
      </w:r>
    </w:p>
    <w:p w:rsidR="006609C6" w:rsidRDefault="00FA7186">
      <w:pPr>
        <w:shd w:val="clear" w:color="auto" w:fill="FFFFFF"/>
        <w:spacing w:before="278"/>
        <w:jc w:val="right"/>
      </w:pPr>
      <w:r>
        <w:rPr>
          <w:spacing w:val="-18"/>
        </w:rPr>
        <w:t>127</w:t>
      </w:r>
    </w:p>
    <w:p w:rsidR="006609C6" w:rsidRDefault="006609C6">
      <w:pPr>
        <w:shd w:val="clear" w:color="auto" w:fill="FFFFFF"/>
        <w:spacing w:before="278"/>
        <w:jc w:val="right"/>
        <w:sectPr w:rsidR="006609C6">
          <w:pgSz w:w="16834" w:h="11909" w:orient="landscape"/>
          <w:pgMar w:top="552" w:right="1800" w:bottom="360" w:left="1440" w:header="720" w:footer="720" w:gutter="0"/>
          <w:cols w:num="2" w:space="720" w:equalWidth="0">
            <w:col w:w="6508" w:space="638"/>
            <w:col w:w="6446"/>
          </w:cols>
          <w:noEndnote/>
        </w:sectPr>
      </w:pPr>
    </w:p>
    <w:p w:rsidR="006609C6" w:rsidRDefault="00FA7186">
      <w:pPr>
        <w:shd w:val="clear" w:color="auto" w:fill="FFFFFF"/>
        <w:spacing w:before="178" w:line="254" w:lineRule="exact"/>
        <w:ind w:right="221" w:firstLine="278"/>
        <w:jc w:val="both"/>
      </w:pPr>
      <w:r>
        <w:rPr>
          <w:rFonts w:ascii="Times New Roman" w:eastAsia="Times New Roman" w:hAnsi="Times New Roman" w:cs="Times New Roman"/>
          <w:sz w:val="22"/>
          <w:szCs w:val="22"/>
        </w:rPr>
        <w:lastRenderedPageBreak/>
        <w:t>Дорогой Читатель! Мы видим, что в период «ста дней за</w:t>
      </w:r>
      <w:r>
        <w:rPr>
          <w:rFonts w:ascii="Times New Roman" w:eastAsia="Times New Roman" w:hAnsi="Times New Roman" w:cs="Times New Roman"/>
          <w:sz w:val="22"/>
          <w:szCs w:val="22"/>
        </w:rPr>
        <w:softHyphen/>
        <w:t>тишья» принимали активное участие в обороне Курского выс</w:t>
      </w:r>
      <w:r>
        <w:rPr>
          <w:rFonts w:ascii="Times New Roman" w:eastAsia="Times New Roman" w:hAnsi="Times New Roman" w:cs="Times New Roman"/>
          <w:sz w:val="22"/>
          <w:szCs w:val="22"/>
        </w:rPr>
        <w:softHyphen/>
        <w:t>тупа (кроме войск фронтов) и войска ПВО страны.</w:t>
      </w:r>
    </w:p>
    <w:p w:rsidR="006609C6" w:rsidRDefault="00FA7186">
      <w:pPr>
        <w:shd w:val="clear" w:color="auto" w:fill="FFFFFF"/>
        <w:spacing w:line="250" w:lineRule="exact"/>
        <w:ind w:left="19" w:right="163" w:firstLine="283"/>
        <w:jc w:val="both"/>
      </w:pPr>
      <w:r>
        <w:rPr>
          <w:rFonts w:ascii="Times New Roman" w:eastAsia="Times New Roman" w:hAnsi="Times New Roman" w:cs="Times New Roman"/>
          <w:sz w:val="22"/>
          <w:szCs w:val="22"/>
        </w:rPr>
        <w:t>А. Смирнов (85, стр. 56) ...Для противовоздушной оборо</w:t>
      </w:r>
      <w:r>
        <w:rPr>
          <w:rFonts w:ascii="Times New Roman" w:eastAsia="Times New Roman" w:hAnsi="Times New Roman" w:cs="Times New Roman"/>
          <w:sz w:val="22"/>
          <w:szCs w:val="22"/>
        </w:rPr>
        <w:softHyphen/>
        <w:t>ны железнодорожных коммуникаций, объектов фронтового тыла и резервов советское командование весной 1943 года сосредоточило в р-не Курского выступа значительные силы войск ПВО страны: Ряжско-Тамбовский, Воронежско-Бори-соглебский, Харьковский и Тульский дивизионные районы</w:t>
      </w:r>
    </w:p>
    <w:p w:rsidR="006609C6" w:rsidRDefault="00FA7186">
      <w:pPr>
        <w:shd w:val="clear" w:color="auto" w:fill="FFFFFF"/>
        <w:spacing w:before="14"/>
        <w:ind w:left="48"/>
      </w:pPr>
      <w:r>
        <w:rPr>
          <w:rFonts w:ascii="Times New Roman" w:eastAsia="Times New Roman" w:hAnsi="Times New Roman" w:cs="Times New Roman"/>
          <w:sz w:val="22"/>
          <w:szCs w:val="22"/>
        </w:rPr>
        <w:t>ПВО страны.</w:t>
      </w:r>
    </w:p>
    <w:p w:rsidR="006609C6" w:rsidRDefault="00FA7186">
      <w:pPr>
        <w:shd w:val="clear" w:color="auto" w:fill="FFFFFF"/>
        <w:tabs>
          <w:tab w:val="left" w:pos="3226"/>
          <w:tab w:val="left" w:pos="4032"/>
        </w:tabs>
        <w:spacing w:line="254" w:lineRule="exact"/>
        <w:ind w:left="58" w:right="125" w:firstLine="283"/>
        <w:jc w:val="both"/>
      </w:pPr>
      <w:r>
        <w:rPr>
          <w:rFonts w:ascii="Times New Roman" w:eastAsia="Times New Roman" w:hAnsi="Times New Roman" w:cs="Times New Roman"/>
          <w:sz w:val="22"/>
          <w:szCs w:val="22"/>
        </w:rPr>
        <w:t>Поскольку считалось &lt;й это подтвердил двухлетний опыт</w:t>
      </w:r>
      <w:r>
        <w:rPr>
          <w:rFonts w:ascii="Times New Roman" w:eastAsia="Times New Roman" w:hAnsi="Times New Roman" w:cs="Times New Roman"/>
          <w:sz w:val="22"/>
          <w:szCs w:val="22"/>
        </w:rPr>
        <w:br/>
        <w:t>войны&gt;, что одними наземными средствами успешно защитить</w:t>
      </w:r>
      <w:r>
        <w:rPr>
          <w:rFonts w:ascii="Times New Roman" w:eastAsia="Times New Roman" w:hAnsi="Times New Roman" w:cs="Times New Roman"/>
          <w:sz w:val="22"/>
          <w:szCs w:val="22"/>
        </w:rPr>
        <w:br/>
        <w:t>тот или иной крупный объект невозможно, каждому району</w:t>
      </w:r>
      <w:r>
        <w:rPr>
          <w:rFonts w:ascii="Times New Roman" w:eastAsia="Times New Roman" w:hAnsi="Times New Roman" w:cs="Times New Roman"/>
          <w:sz w:val="22"/>
          <w:szCs w:val="22"/>
        </w:rPr>
        <w:br/>
        <w:t>ПВО в оперативное подчинение выделялось по одной истреби</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тельной авиационной дивизии ПВО. При этом плотность при</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крытия железнодорожных участков истребительной авиацией</w:t>
      </w:r>
      <w:r>
        <w:rPr>
          <w:rFonts w:ascii="Times New Roman" w:eastAsia="Times New Roman" w:hAnsi="Times New Roman" w:cs="Times New Roman"/>
          <w:sz w:val="22"/>
          <w:szCs w:val="22"/>
        </w:rPr>
        <w:br/>
        <w:t>в зависимости от их важности составляла 12—46 самолетов на</w:t>
      </w:r>
      <w:r>
        <w:rPr>
          <w:rFonts w:ascii="Times New Roman" w:eastAsia="Times New Roman" w:hAnsi="Times New Roman" w:cs="Times New Roman"/>
          <w:sz w:val="22"/>
          <w:szCs w:val="22"/>
        </w:rPr>
        <w:br/>
        <w:t>100 км пути.</w:t>
      </w:r>
      <w:r>
        <w:rPr>
          <w:rFonts w:eastAsia="Times New Roman" w:hAnsi="Times New Roman"/>
          <w:sz w:val="22"/>
          <w:szCs w:val="22"/>
        </w:rPr>
        <w:tab/>
      </w:r>
      <w:r>
        <w:rPr>
          <w:rFonts w:ascii="Times New Roman" w:eastAsia="Times New Roman" w:hAnsi="Times New Roman" w:cs="Times New Roman"/>
          <w:sz w:val="22"/>
          <w:szCs w:val="22"/>
        </w:rPr>
        <w:t>.</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83" w:lineRule="exact"/>
        <w:ind w:left="101" w:right="120" w:firstLine="288"/>
        <w:jc w:val="both"/>
      </w:pPr>
      <w:r>
        <w:rPr>
          <w:rFonts w:ascii="Times New Roman" w:eastAsia="Times New Roman" w:hAnsi="Times New Roman" w:cs="Times New Roman"/>
          <w:sz w:val="22"/>
          <w:szCs w:val="22"/>
        </w:rPr>
        <w:t>Основные усилия наземных средств ПВО страны сосредо</w:t>
      </w:r>
      <w:r>
        <w:rPr>
          <w:rFonts w:ascii="Times New Roman" w:eastAsia="Times New Roman" w:hAnsi="Times New Roman" w:cs="Times New Roman"/>
          <w:sz w:val="22"/>
          <w:szCs w:val="22"/>
        </w:rPr>
        <w:softHyphen/>
        <w:t>точивались на прикрытии железнодорожных узлов, станций, мо</w:t>
      </w:r>
      <w:r>
        <w:rPr>
          <w:rFonts w:ascii="Times New Roman" w:eastAsia="Times New Roman" w:hAnsi="Times New Roman" w:cs="Times New Roman"/>
          <w:sz w:val="22"/>
          <w:szCs w:val="22"/>
        </w:rPr>
        <w:softHyphen/>
        <w:t>стов.</w:t>
      </w:r>
    </w:p>
    <w:p w:rsidR="006609C6" w:rsidRDefault="00FA7186">
      <w:pPr>
        <w:shd w:val="clear" w:color="auto" w:fill="FFFFFF"/>
        <w:spacing w:line="254" w:lineRule="exact"/>
        <w:ind w:left="125" w:right="96" w:firstLine="283"/>
        <w:jc w:val="both"/>
      </w:pPr>
      <w:r>
        <w:rPr>
          <w:rFonts w:ascii="Times New Roman" w:eastAsia="Times New Roman" w:hAnsi="Times New Roman" w:cs="Times New Roman"/>
          <w:sz w:val="22"/>
          <w:szCs w:val="22"/>
        </w:rPr>
        <w:t>Основной, образно говоря, пуповиной, соединявшей Курский выступ с тылом страны, была железная дорога Курск—Кас-</w:t>
      </w:r>
    </w:p>
    <w:p w:rsidR="006609C6" w:rsidRDefault="00FA7186">
      <w:pPr>
        <w:shd w:val="clear" w:color="auto" w:fill="FFFFFF"/>
        <w:ind w:left="125"/>
      </w:pPr>
      <w:r>
        <w:rPr>
          <w:rFonts w:ascii="Times New Roman" w:eastAsia="Times New Roman" w:hAnsi="Times New Roman" w:cs="Times New Roman"/>
          <w:sz w:val="22"/>
          <w:szCs w:val="22"/>
        </w:rPr>
        <w:t>торное.</w:t>
      </w:r>
    </w:p>
    <w:p w:rsidR="006609C6" w:rsidRDefault="00FA7186">
      <w:pPr>
        <w:shd w:val="clear" w:color="auto" w:fill="FFFFFF"/>
        <w:spacing w:line="264" w:lineRule="exact"/>
        <w:ind w:left="134" w:right="67" w:firstLine="394"/>
        <w:jc w:val="both"/>
      </w:pPr>
      <w:r>
        <w:rPr>
          <w:rFonts w:ascii="Times New Roman" w:hAnsi="Times New Roman" w:cs="Times New Roman"/>
          <w:sz w:val="22"/>
          <w:szCs w:val="22"/>
        </w:rPr>
        <w:t xml:space="preserve">(85, </w:t>
      </w:r>
      <w:r>
        <w:rPr>
          <w:rFonts w:ascii="Times New Roman" w:eastAsia="Times New Roman" w:hAnsi="Times New Roman" w:cs="Times New Roman"/>
          <w:sz w:val="22"/>
          <w:szCs w:val="22"/>
        </w:rPr>
        <w:t>стр. 57) ...До одной трети истребителей &lt;69 самоле-тов&gt; были размещены на аэродромах вдоль железнодорожной магистрали Курск — Касторное...</w:t>
      </w:r>
    </w:p>
    <w:p w:rsidR="006609C6" w:rsidRDefault="00FA7186">
      <w:pPr>
        <w:shd w:val="clear" w:color="auto" w:fill="FFFFFF"/>
        <w:tabs>
          <w:tab w:val="left" w:pos="1920"/>
        </w:tabs>
        <w:spacing w:line="264" w:lineRule="exact"/>
        <w:ind w:left="154" w:right="58" w:firstLine="149"/>
        <w:jc w:val="both"/>
      </w:pPr>
      <w:r>
        <w:rPr>
          <w:rFonts w:ascii="Times New Roman" w:hAnsi="Times New Roman" w:cs="Times New Roman"/>
          <w:sz w:val="22"/>
          <w:szCs w:val="22"/>
        </w:rPr>
        <w:t xml:space="preserve">, </w:t>
      </w:r>
      <w:r>
        <w:rPr>
          <w:rFonts w:ascii="Times New Roman" w:eastAsia="Times New Roman" w:hAnsi="Times New Roman" w:cs="Times New Roman"/>
          <w:sz w:val="22"/>
          <w:szCs w:val="22"/>
        </w:rPr>
        <w:t>Б. Г. Забелок (10, стр. 284) ...Всего за 4 месяца &lt;март—</w:t>
      </w:r>
      <w:r>
        <w:rPr>
          <w:rFonts w:ascii="Times New Roman" w:eastAsia="Times New Roman" w:hAnsi="Times New Roman" w:cs="Times New Roman"/>
          <w:sz w:val="22"/>
          <w:szCs w:val="22"/>
        </w:rPr>
        <w:br/>
        <w:t>июнь&gt; войска ПВО страны, прикрывая железные дороги в р-не</w:t>
      </w:r>
      <w:r>
        <w:rPr>
          <w:rFonts w:ascii="Times New Roman" w:eastAsia="Times New Roman" w:hAnsi="Times New Roman" w:cs="Times New Roman"/>
          <w:sz w:val="22"/>
          <w:szCs w:val="22"/>
        </w:rPr>
        <w:br/>
        <w:t>Курского выступа, отразили до 4700 самолето-налетов против</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ника...</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64" w:lineRule="exact"/>
        <w:ind w:left="173" w:right="29" w:firstLine="77"/>
        <w:jc w:val="both"/>
      </w:pPr>
      <w:r>
        <w:rPr>
          <w:rFonts w:ascii="Times New Roman" w:hAnsi="Times New Roman" w:cs="Times New Roman"/>
          <w:sz w:val="22"/>
          <w:szCs w:val="22"/>
        </w:rPr>
        <w:t xml:space="preserve">. </w:t>
      </w:r>
      <w:r>
        <w:rPr>
          <w:rFonts w:ascii="Times New Roman" w:eastAsia="Times New Roman" w:hAnsi="Times New Roman" w:cs="Times New Roman"/>
          <w:sz w:val="22"/>
          <w:szCs w:val="22"/>
        </w:rPr>
        <w:t>В. Д. Соколов в книге «В небе над Курской дугой» расска</w:t>
      </w:r>
      <w:r>
        <w:rPr>
          <w:rFonts w:ascii="Times New Roman" w:eastAsia="Times New Roman" w:hAnsi="Times New Roman" w:cs="Times New Roman"/>
          <w:sz w:val="22"/>
          <w:szCs w:val="22"/>
        </w:rPr>
        <w:softHyphen/>
        <w:t>зывает о массовом героизме советских летчиков, отличившихся в период «грозового затишья». Среди них был и наш курянин (13, стр. 31—61).</w:t>
      </w:r>
    </w:p>
    <w:p w:rsidR="006609C6" w:rsidRDefault="00FA7186">
      <w:pPr>
        <w:shd w:val="clear" w:color="auto" w:fill="FFFFFF"/>
        <w:spacing w:line="250" w:lineRule="exact"/>
        <w:ind w:left="192"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Будущему дважды Герою Советского Союза А. Е. Боро</w:t>
      </w:r>
      <w:r>
        <w:rPr>
          <w:rFonts w:ascii="Times New Roman" w:eastAsia="Times New Roman" w:hAnsi="Times New Roman" w:cs="Times New Roman"/>
          <w:sz w:val="22"/>
          <w:szCs w:val="22"/>
        </w:rPr>
        <w:softHyphen/>
        <w:t>вых пришлось защищать свой родной город Курск, где он ро</w:t>
      </w:r>
      <w:r>
        <w:rPr>
          <w:rFonts w:ascii="Times New Roman" w:eastAsia="Times New Roman" w:hAnsi="Times New Roman" w:cs="Times New Roman"/>
          <w:sz w:val="22"/>
          <w:szCs w:val="22"/>
        </w:rPr>
        <w:softHyphen/>
        <w:t>дился, где жили его отец и мать, братья и сестры. Не знали еще тогда Анна Семеновна и Егор Григорьевич, что их сын, младший лейтенант, командир звена, вместе с другими летчиками 273-й</w:t>
      </w:r>
    </w:p>
    <w:p w:rsidR="006609C6" w:rsidRDefault="00FA7186">
      <w:pPr>
        <w:shd w:val="clear" w:color="auto" w:fill="FFFFFF"/>
        <w:spacing w:before="240"/>
        <w:ind w:left="221"/>
      </w:pPr>
      <w:r>
        <w:rPr>
          <w:rFonts w:ascii="Times New Roman" w:hAnsi="Times New Roman" w:cs="Times New Roman"/>
          <w:sz w:val="22"/>
          <w:szCs w:val="22"/>
        </w:rPr>
        <w:t>128</w:t>
      </w:r>
    </w:p>
    <w:p w:rsidR="006609C6" w:rsidRDefault="00FA7186">
      <w:pPr>
        <w:shd w:val="clear" w:color="auto" w:fill="FFFFFF"/>
        <w:spacing w:line="250" w:lineRule="exact"/>
        <w:ind w:left="19"/>
        <w:jc w:val="both"/>
      </w:pPr>
      <w:r>
        <w:br w:type="column"/>
      </w:r>
      <w:r>
        <w:rPr>
          <w:rFonts w:ascii="Times New Roman" w:eastAsia="Times New Roman" w:hAnsi="Times New Roman" w:cs="Times New Roman"/>
          <w:sz w:val="22"/>
          <w:szCs w:val="22"/>
        </w:rPr>
        <w:lastRenderedPageBreak/>
        <w:t>ж требительной авиадивизии нещадно бьет фашистов где-то совсем рядом.</w:t>
      </w:r>
    </w:p>
    <w:p w:rsidR="006609C6" w:rsidRDefault="00FA7186">
      <w:pPr>
        <w:shd w:val="clear" w:color="auto" w:fill="FFFFFF"/>
        <w:tabs>
          <w:tab w:val="left" w:pos="600"/>
        </w:tabs>
        <w:spacing w:line="250" w:lineRule="exact"/>
        <w:ind w:left="298"/>
      </w:pPr>
      <w:r>
        <w:rPr>
          <w:rFonts w:ascii="Times New Roman" w:hAnsi="Times New Roman" w:cs="Times New Roman"/>
          <w:spacing w:val="-14"/>
          <w:sz w:val="22"/>
          <w:szCs w:val="22"/>
        </w:rPr>
        <w:t>A.</w:t>
      </w:r>
      <w:r>
        <w:rPr>
          <w:rFonts w:ascii="Times New Roman" w:hAnsi="Times New Roman" w:cs="Times New Roman"/>
          <w:sz w:val="22"/>
          <w:szCs w:val="22"/>
        </w:rPr>
        <w:tab/>
      </w:r>
      <w:r>
        <w:rPr>
          <w:rFonts w:ascii="Times New Roman" w:eastAsia="Times New Roman" w:hAnsi="Times New Roman" w:cs="Times New Roman"/>
          <w:sz w:val="22"/>
          <w:szCs w:val="22"/>
        </w:rPr>
        <w:t>Е. Боровых сбил под Курском восемь вражеских само-</w:t>
      </w:r>
    </w:p>
    <w:p w:rsidR="006609C6" w:rsidRDefault="00FA7186">
      <w:pPr>
        <w:shd w:val="clear" w:color="auto" w:fill="FFFFFF"/>
        <w:spacing w:before="62"/>
        <w:ind w:left="72"/>
      </w:pPr>
      <w:r>
        <w:rPr>
          <w:rFonts w:eastAsia="Times New Roman" w:cs="Times New Roman"/>
          <w:sz w:val="16"/>
          <w:szCs w:val="16"/>
        </w:rPr>
        <w:t>ч</w:t>
      </w:r>
      <w:r>
        <w:rPr>
          <w:rFonts w:eastAsia="Times New Roman"/>
          <w:sz w:val="16"/>
          <w:szCs w:val="16"/>
        </w:rPr>
        <w:t>-</w:t>
      </w:r>
      <w:r>
        <w:rPr>
          <w:rFonts w:eastAsia="Times New Roman" w:cs="Times New Roman"/>
          <w:sz w:val="16"/>
          <w:szCs w:val="16"/>
        </w:rPr>
        <w:t>ТОВ</w:t>
      </w:r>
      <w:r>
        <w:rPr>
          <w:rFonts w:eastAsia="Times New Roman"/>
          <w:sz w:val="16"/>
          <w:szCs w:val="16"/>
        </w:rPr>
        <w:t>.</w:t>
      </w:r>
    </w:p>
    <w:p w:rsidR="006609C6" w:rsidRDefault="00FA7186">
      <w:pPr>
        <w:shd w:val="clear" w:color="auto" w:fill="FFFFFF"/>
        <w:spacing w:line="250" w:lineRule="exact"/>
        <w:ind w:left="14" w:right="5" w:firstLine="293"/>
        <w:jc w:val="both"/>
      </w:pPr>
      <w:r>
        <w:rPr>
          <w:rFonts w:ascii="Times New Roman" w:eastAsia="Times New Roman" w:hAnsi="Times New Roman" w:cs="Times New Roman"/>
          <w:sz w:val="22"/>
          <w:szCs w:val="22"/>
        </w:rPr>
        <w:t>В августе 1943 г. за подвиги, совершенные в ходе Курской битвы, коммунист А. Е. Боровых был удостоен звания Героя (Советского Союза; в феврале 1945 г. его наградили второй Зо</w:t>
      </w:r>
      <w:r>
        <w:rPr>
          <w:rFonts w:ascii="Times New Roman" w:eastAsia="Times New Roman" w:hAnsi="Times New Roman" w:cs="Times New Roman"/>
          <w:sz w:val="22"/>
          <w:szCs w:val="22"/>
        </w:rPr>
        <w:softHyphen/>
        <w:t>лотой Звездой...</w:t>
      </w:r>
    </w:p>
    <w:p w:rsidR="006609C6" w:rsidRDefault="00FA7186">
      <w:pPr>
        <w:shd w:val="clear" w:color="auto" w:fill="FFFFFF"/>
        <w:spacing w:line="250" w:lineRule="exact"/>
        <w:ind w:left="14" w:right="5" w:firstLine="274"/>
        <w:jc w:val="both"/>
      </w:pPr>
      <w:r>
        <w:rPr>
          <w:rFonts w:ascii="Times New Roman" w:eastAsia="Times New Roman" w:hAnsi="Times New Roman" w:cs="Times New Roman"/>
          <w:sz w:val="22"/>
          <w:szCs w:val="22"/>
        </w:rPr>
        <w:t xml:space="preserve">Г. К. Жуков (4, стр. 34) ...Большую роль в системе войск </w:t>
      </w:r>
      <w:r w:rsidRPr="008E0974">
        <w:rPr>
          <w:rFonts w:ascii="Times New Roman" w:eastAsia="Times New Roman" w:hAnsi="Times New Roman" w:cs="Times New Roman"/>
          <w:sz w:val="22"/>
          <w:szCs w:val="22"/>
        </w:rPr>
        <w:t xml:space="preserve">11 </w:t>
      </w:r>
      <w:r>
        <w:rPr>
          <w:rFonts w:ascii="Times New Roman" w:eastAsia="Times New Roman" w:hAnsi="Times New Roman" w:cs="Times New Roman"/>
          <w:sz w:val="22"/>
          <w:szCs w:val="22"/>
        </w:rPr>
        <w:t>ВО сыграла зенитная артиллерия. Зенитная артиллерия была унизана с истребительной авиацией и со всей службой наблю</w:t>
      </w:r>
      <w:r>
        <w:rPr>
          <w:rFonts w:ascii="Times New Roman" w:eastAsia="Times New Roman" w:hAnsi="Times New Roman" w:cs="Times New Roman"/>
          <w:sz w:val="22"/>
          <w:szCs w:val="22"/>
        </w:rPr>
        <w:softHyphen/>
        <w:t>дения, оповещения и наведения. Тщательно и хорошо органи-ЮВанная противовоздушная оборона фронтов и всего Курско</w:t>
      </w:r>
      <w:r>
        <w:rPr>
          <w:rFonts w:ascii="Times New Roman" w:eastAsia="Times New Roman" w:hAnsi="Times New Roman" w:cs="Times New Roman"/>
          <w:sz w:val="22"/>
          <w:szCs w:val="22"/>
        </w:rPr>
        <w:softHyphen/>
        <w:t>го выступа дала возможность надежно прикрыть войска и на</w:t>
      </w:r>
      <w:r>
        <w:rPr>
          <w:rFonts w:ascii="Times New Roman" w:eastAsia="Times New Roman" w:hAnsi="Times New Roman" w:cs="Times New Roman"/>
          <w:sz w:val="22"/>
          <w:szCs w:val="22"/>
        </w:rPr>
        <w:softHyphen/>
        <w:t>мести большие потери вражеской авиации...</w:t>
      </w:r>
    </w:p>
    <w:p w:rsidR="006609C6" w:rsidRDefault="00FA7186">
      <w:pPr>
        <w:shd w:val="clear" w:color="auto" w:fill="FFFFFF"/>
        <w:spacing w:before="254"/>
        <w:ind w:left="1003"/>
      </w:pPr>
      <w:r>
        <w:rPr>
          <w:rFonts w:ascii="Times New Roman" w:hAnsi="Times New Roman" w:cs="Times New Roman"/>
          <w:sz w:val="22"/>
          <w:szCs w:val="22"/>
        </w:rPr>
        <w:t xml:space="preserve">2.72. </w:t>
      </w:r>
      <w:r>
        <w:rPr>
          <w:rFonts w:ascii="Times New Roman" w:eastAsia="Times New Roman" w:hAnsi="Times New Roman" w:cs="Times New Roman"/>
          <w:sz w:val="22"/>
          <w:szCs w:val="22"/>
        </w:rPr>
        <w:t>Немецкая авиация Курского выступа</w:t>
      </w:r>
    </w:p>
    <w:p w:rsidR="006609C6" w:rsidRDefault="00FA7186">
      <w:pPr>
        <w:shd w:val="clear" w:color="auto" w:fill="FFFFFF"/>
        <w:tabs>
          <w:tab w:val="left" w:pos="547"/>
        </w:tabs>
        <w:spacing w:before="110" w:line="250" w:lineRule="exact"/>
        <w:ind w:left="5" w:right="10" w:firstLine="293"/>
        <w:jc w:val="both"/>
      </w:pPr>
      <w:r>
        <w:rPr>
          <w:rFonts w:ascii="Times New Roman" w:hAnsi="Times New Roman" w:cs="Times New Roman"/>
          <w:spacing w:val="-23"/>
          <w:sz w:val="22"/>
          <w:szCs w:val="22"/>
        </w:rPr>
        <w:t>B.</w:t>
      </w:r>
      <w:r>
        <w:rPr>
          <w:rFonts w:ascii="Times New Roman" w:hAnsi="Times New Roman" w:cs="Times New Roman"/>
          <w:sz w:val="22"/>
          <w:szCs w:val="22"/>
        </w:rPr>
        <w:tab/>
      </w:r>
      <w:r>
        <w:rPr>
          <w:rFonts w:ascii="Times New Roman" w:eastAsia="Times New Roman" w:hAnsi="Times New Roman" w:cs="Times New Roman"/>
          <w:sz w:val="22"/>
          <w:szCs w:val="22"/>
        </w:rPr>
        <w:t>Д. Соколов (13, стр. 14—15) ...Непосредственное авиаци</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онное обеспечение.операции «Цитадель» возлагалось на 4-й и</w:t>
      </w:r>
      <w:r>
        <w:rPr>
          <w:rFonts w:ascii="Times New Roman" w:eastAsia="Times New Roman" w:hAnsi="Times New Roman" w:cs="Times New Roman"/>
          <w:sz w:val="22"/>
          <w:szCs w:val="22"/>
        </w:rPr>
        <w:br/>
        <w:t>б и воздушные флоты Люфтваффе. Первый из них поддержи-</w:t>
      </w:r>
      <w:r>
        <w:rPr>
          <w:rFonts w:ascii="Times New Roman" w:eastAsia="Times New Roman" w:hAnsi="Times New Roman" w:cs="Times New Roman"/>
          <w:sz w:val="22"/>
          <w:szCs w:val="22"/>
        </w:rPr>
        <w:br/>
        <w:t>пал группировку войск, сосредоточенную в р-не Белгорода и</w:t>
      </w:r>
      <w:r>
        <w:rPr>
          <w:rFonts w:ascii="Times New Roman" w:eastAsia="Times New Roman" w:hAnsi="Times New Roman" w:cs="Times New Roman"/>
          <w:sz w:val="22"/>
          <w:szCs w:val="22"/>
        </w:rPr>
        <w:br/>
        <w:t>Харькова на Южном фасе Курской дуги; второй — орловскую</w:t>
      </w:r>
      <w:r>
        <w:rPr>
          <w:rFonts w:ascii="Times New Roman" w:eastAsia="Times New Roman" w:hAnsi="Times New Roman" w:cs="Times New Roman"/>
          <w:sz w:val="22"/>
          <w:szCs w:val="22"/>
        </w:rPr>
        <w:br/>
        <w:t>группировку. В общей сложности в состав 4-го и 6-го воздуш</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ных флотов входили: 17 авиационных эскадр или 1850 самоле</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то», располагавшихся на 80 близлежащих к линии фронта аэро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дромах. Кроме того, для участия в наступлении привлекались</w:t>
      </w:r>
      <w:r>
        <w:rPr>
          <w:rFonts w:ascii="Times New Roman" w:eastAsia="Times New Roman" w:hAnsi="Times New Roman" w:cs="Times New Roman"/>
          <w:sz w:val="22"/>
          <w:szCs w:val="22"/>
        </w:rPr>
        <w:br/>
        <w:t>оомбардировщики, базировавшиеся на аэродромах глубокого</w:t>
      </w:r>
      <w:r>
        <w:rPr>
          <w:rFonts w:ascii="Times New Roman" w:eastAsia="Times New Roman" w:hAnsi="Times New Roman" w:cs="Times New Roman"/>
          <w:sz w:val="22"/>
          <w:szCs w:val="22"/>
        </w:rPr>
        <w:br/>
        <w:t>пыла. Всего, таким образом, в боевых действиях на Курской</w:t>
      </w:r>
      <w:r>
        <w:rPr>
          <w:rFonts w:ascii="Times New Roman" w:eastAsia="Times New Roman" w:hAnsi="Times New Roman" w:cs="Times New Roman"/>
          <w:sz w:val="22"/>
          <w:szCs w:val="22"/>
        </w:rPr>
        <w:br/>
        <w:t>дуге участвовало свыше 2000 вражеских самолетов. Все аэро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дромы, железнодорожные узлы и др. важные объекты против</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ника имели сильную противовоздушную оборону. Они прикры</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вались истребителями, а также трех^четырехслойным огнем зе</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нитной артиллерии...</w:t>
      </w:r>
    </w:p>
    <w:p w:rsidR="006609C6" w:rsidRDefault="00FA7186">
      <w:pPr>
        <w:shd w:val="clear" w:color="auto" w:fill="FFFFFF"/>
        <w:spacing w:before="269"/>
        <w:ind w:left="595"/>
      </w:pPr>
      <w:r>
        <w:rPr>
          <w:rFonts w:ascii="Times New Roman" w:hAnsi="Times New Roman" w:cs="Times New Roman"/>
          <w:b/>
          <w:bCs/>
          <w:sz w:val="22"/>
          <w:szCs w:val="22"/>
        </w:rPr>
        <w:t xml:space="preserve">2.80. </w:t>
      </w:r>
      <w:r>
        <w:rPr>
          <w:rFonts w:ascii="Times New Roman" w:eastAsia="Times New Roman" w:hAnsi="Times New Roman" w:cs="Times New Roman"/>
          <w:b/>
          <w:bCs/>
          <w:sz w:val="22"/>
          <w:szCs w:val="22"/>
        </w:rPr>
        <w:t>СОВЕТСКИЕ КАВАЛЕРИЙСКИЕ ВОЙСКА</w:t>
      </w:r>
    </w:p>
    <w:p w:rsidR="006609C6" w:rsidRDefault="00FA7186">
      <w:pPr>
        <w:shd w:val="clear" w:color="auto" w:fill="FFFFFF"/>
        <w:spacing w:before="106" w:line="250" w:lineRule="exact"/>
        <w:ind w:left="10" w:right="29" w:firstLine="269"/>
        <w:jc w:val="both"/>
      </w:pPr>
      <w:r>
        <w:rPr>
          <w:rFonts w:ascii="Times New Roman" w:hAnsi="Times New Roman" w:cs="Times New Roman"/>
          <w:sz w:val="22"/>
          <w:szCs w:val="22"/>
        </w:rPr>
        <w:t xml:space="preserve">(55, </w:t>
      </w:r>
      <w:r>
        <w:rPr>
          <w:rFonts w:ascii="Times New Roman" w:eastAsia="Times New Roman" w:hAnsi="Times New Roman" w:cs="Times New Roman"/>
          <w:sz w:val="22"/>
          <w:szCs w:val="22"/>
        </w:rPr>
        <w:t>стр. 237) ...К лету 1943 года ...кавалерийский корпус по НОВЫМ штатам состоял из трех кавдивизий &lt;примерно по 6 ТЫС. человек&gt;. В каждой дивизии имелось по три кавалерий-</w:t>
      </w:r>
      <w:r>
        <w:rPr>
          <w:rFonts w:ascii="Times New Roman" w:eastAsia="Times New Roman" w:hAnsi="Times New Roman" w:cs="Times New Roman"/>
          <w:sz w:val="22"/>
          <w:szCs w:val="22"/>
          <w:lang w:val="en-US"/>
        </w:rPr>
        <w:t>i</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них полка, танковый полк, артиллерийско-минометный полк,</w:t>
      </w:r>
    </w:p>
    <w:p w:rsidR="006609C6" w:rsidRDefault="00FA7186">
      <w:pPr>
        <w:shd w:val="clear" w:color="auto" w:fill="FFFFFF"/>
        <w:tabs>
          <w:tab w:val="left" w:pos="6077"/>
        </w:tabs>
        <w:spacing w:before="226"/>
      </w:pPr>
      <w:r>
        <w:rPr>
          <w:rFonts w:eastAsia="Times New Roman" w:cs="Times New Roman"/>
          <w:spacing w:val="-2"/>
          <w:sz w:val="12"/>
          <w:szCs w:val="12"/>
        </w:rPr>
        <w:t>М</w:t>
      </w:r>
      <w:r>
        <w:rPr>
          <w:rFonts w:eastAsia="Times New Roman"/>
          <w:spacing w:val="-2"/>
          <w:sz w:val="22"/>
          <w:szCs w:val="22"/>
        </w:rPr>
        <w:t xml:space="preserve"> </w:t>
      </w:r>
      <w:r>
        <w:rPr>
          <w:rFonts w:eastAsia="Times New Roman" w:cs="Times New Roman"/>
          <w:spacing w:val="-2"/>
          <w:sz w:val="12"/>
          <w:szCs w:val="12"/>
        </w:rPr>
        <w:t>Лнппиз</w:t>
      </w:r>
      <w:r>
        <w:rPr>
          <w:rFonts w:eastAsia="Times New Roman"/>
          <w:spacing w:val="-2"/>
          <w:sz w:val="22"/>
          <w:szCs w:val="22"/>
        </w:rPr>
        <w:t xml:space="preserve"> </w:t>
      </w:r>
      <w:r>
        <w:rPr>
          <w:rFonts w:eastAsia="Times New Roman" w:cs="Times New Roman"/>
          <w:spacing w:val="-2"/>
          <w:sz w:val="12"/>
          <w:szCs w:val="12"/>
        </w:rPr>
        <w:t>Курской</w:t>
      </w:r>
      <w:r>
        <w:rPr>
          <w:rFonts w:eastAsia="Times New Roman"/>
          <w:spacing w:val="-2"/>
          <w:sz w:val="22"/>
          <w:szCs w:val="22"/>
        </w:rPr>
        <w:t xml:space="preserve"> </w:t>
      </w:r>
      <w:r>
        <w:rPr>
          <w:rFonts w:eastAsia="Times New Roman" w:cs="Times New Roman"/>
          <w:spacing w:val="-2"/>
          <w:sz w:val="12"/>
          <w:szCs w:val="12"/>
        </w:rPr>
        <w:t>битвы</w:t>
      </w:r>
      <w:r>
        <w:rPr>
          <w:rFonts w:eastAsia="Times New Roman"/>
          <w:sz w:val="22"/>
          <w:szCs w:val="22"/>
        </w:rPr>
        <w:tab/>
      </w:r>
      <w:r>
        <w:rPr>
          <w:rFonts w:eastAsia="Times New Roman"/>
          <w:spacing w:val="-11"/>
          <w:w w:val="86"/>
          <w:sz w:val="22"/>
          <w:szCs w:val="22"/>
        </w:rPr>
        <w:t>129</w:t>
      </w:r>
    </w:p>
    <w:p w:rsidR="006609C6" w:rsidRDefault="006609C6">
      <w:pPr>
        <w:shd w:val="clear" w:color="auto" w:fill="FFFFFF"/>
        <w:tabs>
          <w:tab w:val="left" w:pos="6077"/>
        </w:tabs>
        <w:spacing w:before="226"/>
        <w:sectPr w:rsidR="006609C6">
          <w:pgSz w:w="16834" w:h="11909" w:orient="landscape"/>
          <w:pgMar w:top="476" w:right="1690" w:bottom="360" w:left="1440" w:header="720" w:footer="720" w:gutter="0"/>
          <w:cols w:num="2" w:space="720" w:equalWidth="0">
            <w:col w:w="6600" w:space="701"/>
            <w:col w:w="6403"/>
          </w:cols>
          <w:noEndnote/>
        </w:sectPr>
      </w:pPr>
    </w:p>
    <w:p w:rsidR="006609C6" w:rsidRDefault="00FA7186">
      <w:pPr>
        <w:shd w:val="clear" w:color="auto" w:fill="FFFFFF"/>
        <w:spacing w:line="245" w:lineRule="exact"/>
        <w:ind w:right="62"/>
        <w:jc w:val="both"/>
      </w:pPr>
      <w:r>
        <w:rPr>
          <w:rFonts w:ascii="Times New Roman" w:eastAsia="Times New Roman" w:hAnsi="Times New Roman" w:cs="Times New Roman"/>
          <w:sz w:val="22"/>
          <w:szCs w:val="22"/>
        </w:rPr>
        <w:lastRenderedPageBreak/>
        <w:t>зенитный дивизион, разведывательный эскадрон, эскадрон свя</w:t>
      </w:r>
      <w:r>
        <w:rPr>
          <w:rFonts w:ascii="Times New Roman" w:eastAsia="Times New Roman" w:hAnsi="Times New Roman" w:cs="Times New Roman"/>
          <w:sz w:val="22"/>
          <w:szCs w:val="22"/>
        </w:rPr>
        <w:softHyphen/>
        <w:t>зи, саперный эскадрон, дивизионный тыл и др.</w:t>
      </w:r>
    </w:p>
    <w:p w:rsidR="006609C6" w:rsidRDefault="00FA7186">
      <w:pPr>
        <w:shd w:val="clear" w:color="auto" w:fill="FFFFFF"/>
        <w:spacing w:line="245" w:lineRule="exact"/>
        <w:ind w:right="34" w:firstLine="278"/>
        <w:jc w:val="both"/>
      </w:pPr>
      <w:r>
        <w:rPr>
          <w:rFonts w:ascii="Times New Roman" w:eastAsia="Times New Roman" w:hAnsi="Times New Roman" w:cs="Times New Roman"/>
          <w:sz w:val="22"/>
          <w:szCs w:val="22"/>
        </w:rPr>
        <w:t>В корпусные части входили: истребительно-противотанко</w:t>
      </w:r>
      <w:r>
        <w:rPr>
          <w:rFonts w:ascii="Times New Roman" w:eastAsia="Times New Roman" w:hAnsi="Times New Roman" w:cs="Times New Roman"/>
          <w:sz w:val="22"/>
          <w:szCs w:val="22"/>
        </w:rPr>
        <w:softHyphen/>
        <w:t>вый артиллерийский полк, полк САУ, зенитно-артиллерийский полк, гв. минометный полк, истребительно-противотанковый дивизион, разведывательный дивизион, дивизион связи, корпус</w:t>
      </w:r>
      <w:r>
        <w:rPr>
          <w:rFonts w:ascii="Times New Roman" w:eastAsia="Times New Roman" w:hAnsi="Times New Roman" w:cs="Times New Roman"/>
          <w:sz w:val="22"/>
          <w:szCs w:val="22"/>
        </w:rPr>
        <w:softHyphen/>
        <w:t>ной тыл и подвижный полевой госпиталь. Общая численность личного состава корпуса составляла 21 тысячу человек и 19 тысяч лошадей. Всего в Советской Армии было 26 кавдиви-зий. В составе кавалерии к 1 мая 1943 г. имелось 238 968 человек и 226 816 лошадей. К лету 1943 года численность кон</w:t>
      </w:r>
      <w:r>
        <w:rPr>
          <w:rFonts w:ascii="Times New Roman" w:eastAsia="Times New Roman" w:hAnsi="Times New Roman" w:cs="Times New Roman"/>
          <w:sz w:val="22"/>
          <w:szCs w:val="22"/>
        </w:rPr>
        <w:softHyphen/>
        <w:t>ницы сократилась примерно в два раза в сравнении с 1941— 1942 гг. Одновременно с этим неизмеримо возросла насыщен</w:t>
      </w:r>
      <w:r>
        <w:rPr>
          <w:rFonts w:ascii="Times New Roman" w:eastAsia="Times New Roman" w:hAnsi="Times New Roman" w:cs="Times New Roman"/>
          <w:sz w:val="22"/>
          <w:szCs w:val="22"/>
        </w:rPr>
        <w:softHyphen/>
        <w:t>ность ее боевой техникой и вооружением.</w:t>
      </w:r>
    </w:p>
    <w:p w:rsidR="006609C6" w:rsidRDefault="00FA7186">
      <w:pPr>
        <w:shd w:val="clear" w:color="auto" w:fill="FFFFFF"/>
        <w:spacing w:line="245" w:lineRule="exact"/>
        <w:ind w:left="14" w:right="43" w:firstLine="288"/>
        <w:jc w:val="both"/>
      </w:pPr>
      <w:r>
        <w:rPr>
          <w:rFonts w:ascii="Times New Roman" w:eastAsia="Times New Roman" w:hAnsi="Times New Roman" w:cs="Times New Roman"/>
          <w:sz w:val="22"/>
          <w:szCs w:val="22"/>
        </w:rPr>
        <w:t>В 1943 г. в ходе реорганизации кавалерии был назначен ко</w:t>
      </w:r>
      <w:r>
        <w:rPr>
          <w:rFonts w:ascii="Times New Roman" w:eastAsia="Times New Roman" w:hAnsi="Times New Roman" w:cs="Times New Roman"/>
          <w:sz w:val="22"/>
          <w:szCs w:val="22"/>
        </w:rPr>
        <w:softHyphen/>
        <w:t>мандующий кавалерией — Маршал Советского Союза С. М. Буденный.</w:t>
      </w:r>
    </w:p>
    <w:p w:rsidR="006609C6" w:rsidRDefault="00FA7186">
      <w:pPr>
        <w:shd w:val="clear" w:color="auto" w:fill="FFFFFF"/>
        <w:spacing w:line="245" w:lineRule="exact"/>
        <w:ind w:left="19" w:right="19" w:firstLine="274"/>
        <w:jc w:val="both"/>
      </w:pPr>
      <w:r>
        <w:rPr>
          <w:rFonts w:ascii="Times New Roman" w:eastAsia="Times New Roman" w:hAnsi="Times New Roman" w:cs="Times New Roman"/>
          <w:sz w:val="22"/>
          <w:szCs w:val="22"/>
        </w:rPr>
        <w:t>К началу июля 1943 г. в действующей армии находились: в составе Западного фронта — 3-й и 6-й гвардейские корпуса, Брянского ■— 2-й гвардейский, Центрального — 7-й гвардей</w:t>
      </w:r>
      <w:r>
        <w:rPr>
          <w:rFonts w:ascii="Times New Roman" w:eastAsia="Times New Roman" w:hAnsi="Times New Roman" w:cs="Times New Roman"/>
          <w:sz w:val="22"/>
          <w:szCs w:val="22"/>
        </w:rPr>
        <w:softHyphen/>
        <w:t>ский, Воронежского — 1-й гвардейский; в составе Южного фронта оставались 4-й и 5-й гвардейские корпуса. Кроме того, на Дальнем Востоке дислоцировались 59-я и 84-я отдельные кавдивизии и в Иране — 15-й кавкорпус в составе трех кав-дивизий...</w:t>
      </w:r>
    </w:p>
    <w:p w:rsidR="006609C6" w:rsidRDefault="00FA7186">
      <w:pPr>
        <w:shd w:val="clear" w:color="auto" w:fill="FFFFFF"/>
        <w:spacing w:line="245" w:lineRule="exact"/>
        <w:ind w:left="24" w:right="34" w:firstLine="298"/>
        <w:jc w:val="both"/>
      </w:pPr>
      <w:r>
        <w:rPr>
          <w:rFonts w:ascii="Times New Roman" w:hAnsi="Times New Roman" w:cs="Times New Roman"/>
          <w:sz w:val="22"/>
          <w:szCs w:val="22"/>
        </w:rPr>
        <w:t>7-</w:t>
      </w:r>
      <w:r>
        <w:rPr>
          <w:rFonts w:ascii="Times New Roman" w:eastAsia="Times New Roman" w:hAnsi="Times New Roman" w:cs="Times New Roman"/>
          <w:sz w:val="22"/>
          <w:szCs w:val="22"/>
        </w:rPr>
        <w:t>ым гв. кавкорпусом Центрального фронта в период Курс</w:t>
      </w:r>
      <w:r>
        <w:rPr>
          <w:rFonts w:ascii="Times New Roman" w:eastAsia="Times New Roman" w:hAnsi="Times New Roman" w:cs="Times New Roman"/>
          <w:sz w:val="22"/>
          <w:szCs w:val="22"/>
        </w:rPr>
        <w:softHyphen/>
        <w:t>кой битвы командовал генерал-майор Малеев М. В.</w:t>
      </w:r>
    </w:p>
    <w:p w:rsidR="006609C6" w:rsidRDefault="00FA7186">
      <w:pPr>
        <w:shd w:val="clear" w:color="auto" w:fill="FFFFFF"/>
        <w:spacing w:line="245" w:lineRule="exact"/>
        <w:ind w:left="29" w:right="14" w:firstLine="288"/>
        <w:jc w:val="both"/>
      </w:pPr>
      <w:r>
        <w:rPr>
          <w:rFonts w:ascii="Times New Roman" w:eastAsia="Times New Roman" w:hAnsi="Times New Roman" w:cs="Times New Roman"/>
          <w:sz w:val="22"/>
          <w:szCs w:val="22"/>
        </w:rPr>
        <w:t>Советские кавалерийские войска Центрального фронта пе</w:t>
      </w:r>
      <w:r>
        <w:rPr>
          <w:rFonts w:ascii="Times New Roman" w:eastAsia="Times New Roman" w:hAnsi="Times New Roman" w:cs="Times New Roman"/>
          <w:sz w:val="22"/>
          <w:szCs w:val="22"/>
        </w:rPr>
        <w:softHyphen/>
        <w:t>ред Курской битвой (или в начале ее) были сосредоточены в Ольховатке (возможно, частично).</w:t>
      </w:r>
    </w:p>
    <w:p w:rsidR="006609C6" w:rsidRDefault="00FA7186">
      <w:pPr>
        <w:shd w:val="clear" w:color="auto" w:fill="FFFFFF"/>
        <w:spacing w:before="245" w:line="264" w:lineRule="exact"/>
        <w:ind w:left="221" w:firstLine="859"/>
      </w:pPr>
      <w:r>
        <w:rPr>
          <w:rFonts w:ascii="Times New Roman" w:hAnsi="Times New Roman" w:cs="Times New Roman"/>
          <w:b/>
          <w:bCs/>
          <w:sz w:val="22"/>
          <w:szCs w:val="22"/>
        </w:rPr>
        <w:t xml:space="preserve">2.90. </w:t>
      </w:r>
      <w:r>
        <w:rPr>
          <w:rFonts w:ascii="Times New Roman" w:eastAsia="Times New Roman" w:hAnsi="Times New Roman" w:cs="Times New Roman"/>
          <w:b/>
          <w:bCs/>
          <w:sz w:val="22"/>
          <w:szCs w:val="22"/>
        </w:rPr>
        <w:t>РЕЗЕРВЫ СТАВКИ ВЕРХОВНОГО ГЛАВНОКОМАНДОВАНИЯ ПЕРЕД КУРСКОЙ БИТВОЙ</w:t>
      </w:r>
    </w:p>
    <w:p w:rsidR="006609C6" w:rsidRDefault="00FA7186">
      <w:pPr>
        <w:shd w:val="clear" w:color="auto" w:fill="FFFFFF"/>
        <w:spacing w:before="106" w:line="254" w:lineRule="exact"/>
        <w:ind w:left="29" w:right="24" w:firstLine="283"/>
        <w:jc w:val="both"/>
      </w:pPr>
      <w:r>
        <w:rPr>
          <w:rFonts w:ascii="Times New Roman" w:eastAsia="Times New Roman" w:hAnsi="Times New Roman" w:cs="Times New Roman"/>
          <w:sz w:val="22"/>
          <w:szCs w:val="22"/>
        </w:rPr>
        <w:t>В тылу обороняющихся фронтов Ставкой были сосредото</w:t>
      </w:r>
      <w:r>
        <w:rPr>
          <w:rFonts w:ascii="Times New Roman" w:eastAsia="Times New Roman" w:hAnsi="Times New Roman" w:cs="Times New Roman"/>
          <w:sz w:val="22"/>
          <w:szCs w:val="22"/>
        </w:rPr>
        <w:softHyphen/>
        <w:t>чены мощные резервы. Первым предложил создать такие ре</w:t>
      </w:r>
      <w:r>
        <w:rPr>
          <w:rFonts w:ascii="Times New Roman" w:eastAsia="Times New Roman" w:hAnsi="Times New Roman" w:cs="Times New Roman"/>
          <w:sz w:val="22"/>
          <w:szCs w:val="22"/>
        </w:rPr>
        <w:softHyphen/>
        <w:t xml:space="preserve">зервы К. К. Рокоссовский в докладе от 10. 04. 43 г. (10, стр. </w:t>
      </w:r>
      <w:r>
        <w:rPr>
          <w:rFonts w:ascii="Times New Roman" w:eastAsia="Times New Roman" w:hAnsi="Times New Roman" w:cs="Times New Roman"/>
          <w:b/>
          <w:bCs/>
          <w:sz w:val="22"/>
          <w:szCs w:val="22"/>
        </w:rPr>
        <w:t>472—473).</w:t>
      </w:r>
    </w:p>
    <w:p w:rsidR="006609C6" w:rsidRDefault="00FA7186">
      <w:pPr>
        <w:shd w:val="clear" w:color="auto" w:fill="FFFFFF"/>
        <w:spacing w:line="250" w:lineRule="exact"/>
        <w:ind w:left="317"/>
      </w:pPr>
      <w:r>
        <w:rPr>
          <w:rFonts w:ascii="Times New Roman" w:eastAsia="Times New Roman" w:hAnsi="Times New Roman" w:cs="Times New Roman"/>
          <w:sz w:val="22"/>
          <w:szCs w:val="22"/>
        </w:rPr>
        <w:t>Расположение резервных войск показано на сх. 5 (пр. 3).</w:t>
      </w:r>
    </w:p>
    <w:p w:rsidR="006609C6" w:rsidRDefault="00FA7186">
      <w:pPr>
        <w:shd w:val="clear" w:color="auto" w:fill="FFFFFF"/>
        <w:spacing w:line="250" w:lineRule="exact"/>
        <w:ind w:left="43" w:firstLine="278"/>
        <w:jc w:val="both"/>
      </w:pPr>
      <w:r>
        <w:rPr>
          <w:rFonts w:ascii="Times New Roman" w:eastAsia="Times New Roman" w:hAnsi="Times New Roman" w:cs="Times New Roman"/>
          <w:sz w:val="22"/>
          <w:szCs w:val="22"/>
        </w:rPr>
        <w:t>Основные резервные войска были сосредоточены в Степном округе (с 9 июля 1943 г.— фронте).</w:t>
      </w:r>
    </w:p>
    <w:p w:rsidR="006609C6" w:rsidRDefault="00FA7186">
      <w:pPr>
        <w:shd w:val="clear" w:color="auto" w:fill="FFFFFF"/>
        <w:spacing w:before="125"/>
        <w:ind w:left="43"/>
      </w:pPr>
      <w:r>
        <w:rPr>
          <w:rFonts w:ascii="Times New Roman" w:hAnsi="Times New Roman" w:cs="Times New Roman"/>
          <w:spacing w:val="-12"/>
          <w:sz w:val="22"/>
          <w:szCs w:val="22"/>
        </w:rPr>
        <w:t>130</w:t>
      </w:r>
    </w:p>
    <w:p w:rsidR="006609C6" w:rsidRDefault="00FA7186">
      <w:pPr>
        <w:shd w:val="clear" w:color="auto" w:fill="FFFFFF"/>
        <w:spacing w:before="62" w:line="250" w:lineRule="exact"/>
        <w:ind w:left="14" w:firstLine="269"/>
        <w:jc w:val="both"/>
      </w:pPr>
      <w:r>
        <w:br w:type="column"/>
      </w:r>
      <w:r>
        <w:rPr>
          <w:rFonts w:ascii="Times New Roman" w:eastAsia="Times New Roman" w:hAnsi="Times New Roman" w:cs="Times New Roman"/>
          <w:sz w:val="22"/>
          <w:szCs w:val="22"/>
        </w:rPr>
        <w:lastRenderedPageBreak/>
        <w:t>И. С. Конев (10, стр. 25) ...Состав Степного фронта был не</w:t>
      </w:r>
      <w:r>
        <w:rPr>
          <w:rFonts w:ascii="Times New Roman" w:eastAsia="Times New Roman" w:hAnsi="Times New Roman" w:cs="Times New Roman"/>
          <w:sz w:val="22"/>
          <w:szCs w:val="22"/>
        </w:rPr>
        <w:softHyphen/>
        <w:t>постоянен и менялся по мере прибытия новых объединений. В начале июля во фронт входили: 27-я армия &lt;ком. генерал С. Г. Трофименко&gt;, 47-я армия &lt;ком. генерал А. И. Рыжов&gt;, 53-я армия &lt;ком. генерал И. М. Манагаров&gt;, 5-я гв. армия &lt;бывшая 66-я, ком. генерал А. С. Жадов&gt;, 5-я гв. танковая армия &lt;ком. генерал П. А. Ротмистров&gt;, 5-я воздушная армия &lt;ком. гене</w:t>
      </w:r>
      <w:r>
        <w:rPr>
          <w:rFonts w:ascii="Times New Roman" w:eastAsia="Times New Roman" w:hAnsi="Times New Roman" w:cs="Times New Roman"/>
          <w:sz w:val="22"/>
          <w:szCs w:val="22"/>
        </w:rPr>
        <w:softHyphen/>
        <w:t>рал С. К. Горюнов&gt;.</w:t>
      </w:r>
    </w:p>
    <w:p w:rsidR="006609C6" w:rsidRDefault="00FA7186">
      <w:pPr>
        <w:shd w:val="clear" w:color="auto" w:fill="FFFFFF"/>
        <w:spacing w:line="250" w:lineRule="exact"/>
        <w:ind w:left="29" w:right="5" w:firstLine="274"/>
        <w:jc w:val="both"/>
      </w:pPr>
      <w:r>
        <w:rPr>
          <w:rFonts w:ascii="Times New Roman" w:hAnsi="Times New Roman" w:cs="Times New Roman"/>
          <w:sz w:val="22"/>
          <w:szCs w:val="22"/>
        </w:rPr>
        <w:t>3-</w:t>
      </w:r>
      <w:r>
        <w:rPr>
          <w:rFonts w:ascii="Times New Roman" w:eastAsia="Times New Roman" w:hAnsi="Times New Roman" w:cs="Times New Roman"/>
          <w:sz w:val="22"/>
          <w:szCs w:val="22"/>
        </w:rPr>
        <w:t>й и 4-й гвардейские и 10-й танковые корпуса, 1-й, 2-й, 3-й гвардейский мехкорпуса, 3-й, 5-й, 7-й гвардейские кавкорпуса.</w:t>
      </w:r>
    </w:p>
    <w:p w:rsidR="006609C6" w:rsidRDefault="00FA7186">
      <w:pPr>
        <w:shd w:val="clear" w:color="auto" w:fill="FFFFFF"/>
        <w:spacing w:line="250" w:lineRule="exact"/>
        <w:ind w:left="10" w:right="5" w:firstLine="274"/>
        <w:jc w:val="both"/>
      </w:pPr>
      <w:r>
        <w:rPr>
          <w:rFonts w:ascii="Times New Roman" w:eastAsia="Times New Roman" w:hAnsi="Times New Roman" w:cs="Times New Roman"/>
          <w:sz w:val="22"/>
          <w:szCs w:val="22"/>
        </w:rPr>
        <w:t>Дорогой Читатель! Хочу для сравнения пояснить, что во 2-ю ТА входили всего лишь 3-й и 16-й танковые корпуса, 11-я от</w:t>
      </w:r>
      <w:r>
        <w:rPr>
          <w:rFonts w:ascii="Times New Roman" w:eastAsia="Times New Roman" w:hAnsi="Times New Roman" w:cs="Times New Roman"/>
          <w:sz w:val="22"/>
          <w:szCs w:val="22"/>
        </w:rPr>
        <w:softHyphen/>
        <w:t>дельная гв. танковая бригада.</w:t>
      </w:r>
    </w:p>
    <w:p w:rsidR="006609C6" w:rsidRDefault="00FA7186">
      <w:pPr>
        <w:shd w:val="clear" w:color="auto" w:fill="FFFFFF"/>
        <w:spacing w:line="250" w:lineRule="exact"/>
        <w:ind w:left="10" w:right="24" w:firstLine="274"/>
        <w:jc w:val="both"/>
      </w:pPr>
      <w:r>
        <w:rPr>
          <w:rFonts w:ascii="Times New Roman" w:eastAsia="Times New Roman" w:hAnsi="Times New Roman" w:cs="Times New Roman"/>
          <w:sz w:val="22"/>
          <w:szCs w:val="22"/>
        </w:rPr>
        <w:t>Согласно сх. 5 (пр. 3), 27-я, 53-я, 5-я гв. общевойсковые ар</w:t>
      </w:r>
      <w:r>
        <w:rPr>
          <w:rFonts w:ascii="Times New Roman" w:eastAsia="Times New Roman" w:hAnsi="Times New Roman" w:cs="Times New Roman"/>
          <w:sz w:val="22"/>
          <w:szCs w:val="22"/>
        </w:rPr>
        <w:softHyphen/>
        <w:t>мии стояли в затылок Центральному и Воронежскому фрон</w:t>
      </w:r>
      <w:r>
        <w:rPr>
          <w:rFonts w:ascii="Times New Roman" w:eastAsia="Times New Roman" w:hAnsi="Times New Roman" w:cs="Times New Roman"/>
          <w:sz w:val="22"/>
          <w:szCs w:val="22"/>
        </w:rPr>
        <w:softHyphen/>
        <w:t>там, 45-я общевойсковая и 5-я гв. танковая армии были сосре</w:t>
      </w:r>
      <w:r>
        <w:rPr>
          <w:rFonts w:ascii="Times New Roman" w:eastAsia="Times New Roman" w:hAnsi="Times New Roman" w:cs="Times New Roman"/>
          <w:sz w:val="22"/>
          <w:szCs w:val="22"/>
        </w:rPr>
        <w:softHyphen/>
        <w:t>доточены в тылу ВФ.</w:t>
      </w:r>
    </w:p>
    <w:p w:rsidR="006609C6" w:rsidRDefault="00FA7186">
      <w:pPr>
        <w:shd w:val="clear" w:color="auto" w:fill="FFFFFF"/>
        <w:spacing w:line="250" w:lineRule="exact"/>
        <w:ind w:left="10" w:right="24" w:firstLine="278"/>
        <w:jc w:val="both"/>
      </w:pPr>
      <w:r>
        <w:rPr>
          <w:rFonts w:ascii="Times New Roman" w:eastAsia="Times New Roman" w:hAnsi="Times New Roman" w:cs="Times New Roman"/>
          <w:sz w:val="22"/>
          <w:szCs w:val="22"/>
        </w:rPr>
        <w:t>И, как мы уже говорили, в тылу Брянского и Западного фрон</w:t>
      </w:r>
      <w:r>
        <w:rPr>
          <w:rFonts w:ascii="Times New Roman" w:eastAsia="Times New Roman" w:hAnsi="Times New Roman" w:cs="Times New Roman"/>
          <w:sz w:val="22"/>
          <w:szCs w:val="22"/>
        </w:rPr>
        <w:softHyphen/>
        <w:t>тов находились 3-я и 4-я гвардейские танковые и 11-я обще</w:t>
      </w:r>
      <w:r>
        <w:rPr>
          <w:rFonts w:ascii="Times New Roman" w:eastAsia="Times New Roman" w:hAnsi="Times New Roman" w:cs="Times New Roman"/>
          <w:sz w:val="22"/>
          <w:szCs w:val="22"/>
        </w:rPr>
        <w:softHyphen/>
        <w:t>войсковая армии.</w:t>
      </w:r>
    </w:p>
    <w:p w:rsidR="006609C6" w:rsidRDefault="00FA7186">
      <w:pPr>
        <w:shd w:val="clear" w:color="auto" w:fill="FFFFFF"/>
        <w:spacing w:before="250" w:line="264" w:lineRule="exact"/>
        <w:ind w:left="1157" w:hanging="898"/>
      </w:pPr>
      <w:r>
        <w:rPr>
          <w:rFonts w:ascii="Times New Roman" w:hAnsi="Times New Roman" w:cs="Times New Roman"/>
          <w:b/>
          <w:bCs/>
          <w:sz w:val="22"/>
          <w:szCs w:val="22"/>
        </w:rPr>
        <w:t xml:space="preserve">2.100. </w:t>
      </w:r>
      <w:r>
        <w:rPr>
          <w:rFonts w:ascii="Times New Roman" w:eastAsia="Times New Roman" w:hAnsi="Times New Roman" w:cs="Times New Roman"/>
          <w:b/>
          <w:bCs/>
          <w:sz w:val="22"/>
          <w:szCs w:val="22"/>
        </w:rPr>
        <w:t>ИДЕОЛОГИЧЕСКАЯ ПОДГОТОВКА В АРМИЯХ ПРОТИВОБОРСТВУЮЩИХ СТОРОН</w:t>
      </w:r>
    </w:p>
    <w:p w:rsidR="006609C6" w:rsidRDefault="00FA7186">
      <w:pPr>
        <w:shd w:val="clear" w:color="auto" w:fill="FFFFFF"/>
        <w:spacing w:before="110" w:line="259" w:lineRule="exact"/>
        <w:ind w:left="2294" w:right="442" w:hanging="1478"/>
      </w:pPr>
      <w:r>
        <w:rPr>
          <w:rFonts w:ascii="Times New Roman" w:hAnsi="Times New Roman" w:cs="Times New Roman"/>
          <w:b/>
          <w:bCs/>
          <w:sz w:val="22"/>
          <w:szCs w:val="22"/>
        </w:rPr>
        <w:t xml:space="preserve">2.101. </w:t>
      </w:r>
      <w:r>
        <w:rPr>
          <w:rFonts w:ascii="Times New Roman" w:eastAsia="Times New Roman" w:hAnsi="Times New Roman" w:cs="Times New Roman"/>
          <w:sz w:val="22"/>
          <w:szCs w:val="22"/>
        </w:rPr>
        <w:t>Партийно-политическая работа в рядах Советской Армии</w:t>
      </w:r>
    </w:p>
    <w:p w:rsidR="006609C6" w:rsidRDefault="00FA7186">
      <w:pPr>
        <w:shd w:val="clear" w:color="auto" w:fill="FFFFFF"/>
        <w:spacing w:before="115" w:line="250" w:lineRule="exact"/>
        <w:ind w:left="10" w:right="14" w:firstLine="259"/>
        <w:jc w:val="both"/>
      </w:pPr>
      <w:r>
        <w:rPr>
          <w:rFonts w:ascii="Times New Roman" w:eastAsia="Times New Roman" w:hAnsi="Times New Roman" w:cs="Times New Roman"/>
          <w:sz w:val="22"/>
          <w:szCs w:val="22"/>
        </w:rPr>
        <w:t>Дорогой Читатель! Великая Отечественная война изобилует массовым героизмом советских воинов и советского населения в целом. В дальнейшем повествовании мы расскажем о 52 под</w:t>
      </w:r>
      <w:r>
        <w:rPr>
          <w:rFonts w:ascii="Times New Roman" w:eastAsia="Times New Roman" w:hAnsi="Times New Roman" w:cs="Times New Roman"/>
          <w:sz w:val="22"/>
          <w:szCs w:val="22"/>
        </w:rPr>
        <w:softHyphen/>
        <w:t>вигах, совершенных на Северном фасе Курской дуги с 5 по 13 июля 1943 года, за которые воины были удостоены звания Ге</w:t>
      </w:r>
      <w:r>
        <w:rPr>
          <w:rFonts w:ascii="Times New Roman" w:eastAsia="Times New Roman" w:hAnsi="Times New Roman" w:cs="Times New Roman"/>
          <w:sz w:val="22"/>
          <w:szCs w:val="22"/>
        </w:rPr>
        <w:softHyphen/>
        <w:t>роя Советского Союза. Но на самом деле в период оборони</w:t>
      </w:r>
      <w:r>
        <w:rPr>
          <w:rFonts w:ascii="Times New Roman" w:eastAsia="Times New Roman" w:hAnsi="Times New Roman" w:cs="Times New Roman"/>
          <w:sz w:val="22"/>
          <w:szCs w:val="22"/>
        </w:rPr>
        <w:softHyphen/>
        <w:t>тельного сражения подобные подвиги наблюдались буквально па каждом шагу, измеряются они многими сотнями.</w:t>
      </w:r>
    </w:p>
    <w:p w:rsidR="006609C6" w:rsidRDefault="00FA7186">
      <w:pPr>
        <w:shd w:val="clear" w:color="auto" w:fill="FFFFFF"/>
        <w:spacing w:line="250" w:lineRule="exact"/>
        <w:ind w:left="34" w:right="38" w:firstLine="250"/>
        <w:jc w:val="both"/>
      </w:pPr>
      <w:r>
        <w:rPr>
          <w:rFonts w:ascii="Times New Roman" w:eastAsia="Times New Roman" w:hAnsi="Times New Roman" w:cs="Times New Roman"/>
          <w:sz w:val="22"/>
          <w:szCs w:val="22"/>
        </w:rPr>
        <w:t>И хотя немцы называли Красную Армию русской, речь все-таки идет о советском патриотизме.</w:t>
      </w:r>
    </w:p>
    <w:p w:rsidR="006609C6" w:rsidRDefault="00FA7186">
      <w:pPr>
        <w:shd w:val="clear" w:color="auto" w:fill="FFFFFF"/>
        <w:spacing w:line="250" w:lineRule="exact"/>
        <w:ind w:right="38" w:firstLine="288"/>
        <w:jc w:val="both"/>
      </w:pPr>
      <w:r>
        <w:rPr>
          <w:rFonts w:ascii="Times New Roman" w:hAnsi="Times New Roman" w:cs="Times New Roman"/>
          <w:sz w:val="22"/>
          <w:szCs w:val="22"/>
        </w:rPr>
        <w:t xml:space="preserve">(26, </w:t>
      </w:r>
      <w:r>
        <w:rPr>
          <w:rFonts w:ascii="Times New Roman" w:eastAsia="Times New Roman" w:hAnsi="Times New Roman" w:cs="Times New Roman"/>
          <w:sz w:val="22"/>
          <w:szCs w:val="22"/>
        </w:rPr>
        <w:t>стр. 11) ...В составе ЦФ были воины 50 национально</w:t>
      </w:r>
      <w:r>
        <w:rPr>
          <w:rFonts w:ascii="Times New Roman" w:eastAsia="Times New Roman" w:hAnsi="Times New Roman" w:cs="Times New Roman"/>
          <w:sz w:val="22"/>
          <w:szCs w:val="22"/>
        </w:rPr>
        <w:softHyphen/>
        <w:t>стей...</w:t>
      </w:r>
    </w:p>
    <w:p w:rsidR="006609C6" w:rsidRDefault="00FA7186">
      <w:pPr>
        <w:shd w:val="clear" w:color="auto" w:fill="FFFFFF"/>
        <w:spacing w:before="14" w:line="250" w:lineRule="exact"/>
        <w:ind w:right="24" w:firstLine="283"/>
        <w:jc w:val="both"/>
      </w:pPr>
      <w:r>
        <w:rPr>
          <w:rFonts w:ascii="Times New Roman" w:eastAsia="Times New Roman" w:hAnsi="Times New Roman" w:cs="Times New Roman"/>
          <w:sz w:val="22"/>
          <w:szCs w:val="22"/>
        </w:rPr>
        <w:t>Советские солдаты защищали свою родную землю, в каком бы уголке Советского Союза она не находилась. Поэтому в</w:t>
      </w:r>
    </w:p>
    <w:p w:rsidR="006609C6" w:rsidRDefault="00FA7186">
      <w:pPr>
        <w:shd w:val="clear" w:color="auto" w:fill="FFFFFF"/>
        <w:spacing w:before="168"/>
        <w:jc w:val="right"/>
      </w:pPr>
      <w:r>
        <w:rPr>
          <w:rFonts w:ascii="Times New Roman" w:hAnsi="Times New Roman" w:cs="Times New Roman"/>
          <w:spacing w:val="-20"/>
          <w:sz w:val="22"/>
          <w:szCs w:val="22"/>
        </w:rPr>
        <w:t>131</w:t>
      </w:r>
    </w:p>
    <w:p w:rsidR="006609C6" w:rsidRDefault="006609C6">
      <w:pPr>
        <w:shd w:val="clear" w:color="auto" w:fill="FFFFFF"/>
        <w:spacing w:before="168"/>
        <w:jc w:val="right"/>
        <w:sectPr w:rsidR="006609C6">
          <w:pgSz w:w="16660" w:h="14228" w:orient="landscape"/>
          <w:pgMar w:top="1440" w:right="1440" w:bottom="360" w:left="1440" w:header="720" w:footer="720" w:gutter="0"/>
          <w:cols w:num="2" w:space="720" w:equalWidth="0">
            <w:col w:w="6432" w:space="946"/>
            <w:col w:w="6403"/>
          </w:cols>
          <w:noEndnote/>
        </w:sectPr>
      </w:pPr>
    </w:p>
    <w:p w:rsidR="006609C6" w:rsidRDefault="006609C6">
      <w:pPr>
        <w:shd w:val="clear" w:color="auto" w:fill="FFFFFF"/>
        <w:ind w:left="3686"/>
      </w:pPr>
    </w:p>
    <w:p w:rsidR="006609C6" w:rsidRDefault="006609C6">
      <w:pPr>
        <w:shd w:val="clear" w:color="auto" w:fill="FFFFFF"/>
        <w:ind w:left="3686"/>
        <w:sectPr w:rsidR="006609C6">
          <w:type w:val="continuous"/>
          <w:pgSz w:w="16660" w:h="14228" w:orient="landscape"/>
          <w:pgMar w:top="1440" w:right="1440" w:bottom="360" w:left="1440" w:header="720" w:footer="720" w:gutter="0"/>
          <w:cols w:space="60"/>
          <w:noEndnote/>
        </w:sectPr>
      </w:pPr>
    </w:p>
    <w:p w:rsidR="006609C6" w:rsidRDefault="00FA7186">
      <w:pPr>
        <w:shd w:val="clear" w:color="auto" w:fill="FFFFFF"/>
        <w:spacing w:before="67" w:line="245" w:lineRule="exact"/>
        <w:ind w:right="58"/>
        <w:jc w:val="both"/>
      </w:pPr>
      <w:r>
        <w:rPr>
          <w:rFonts w:ascii="Times New Roman" w:eastAsia="Times New Roman" w:hAnsi="Times New Roman" w:cs="Times New Roman"/>
          <w:sz w:val="22"/>
          <w:szCs w:val="22"/>
        </w:rPr>
        <w:lastRenderedPageBreak/>
        <w:t>Советской Армии основой партийно-политической работы, ее сердцевиной была любовь воинов к своей малой Родине, к род</w:t>
      </w:r>
      <w:r>
        <w:rPr>
          <w:rFonts w:ascii="Times New Roman" w:eastAsia="Times New Roman" w:hAnsi="Times New Roman" w:cs="Times New Roman"/>
          <w:sz w:val="22"/>
          <w:szCs w:val="22"/>
        </w:rPr>
        <w:softHyphen/>
        <w:t>ной советской державе...</w:t>
      </w:r>
    </w:p>
    <w:p w:rsidR="006609C6" w:rsidRDefault="00FA7186">
      <w:pPr>
        <w:shd w:val="clear" w:color="auto" w:fill="FFFFFF"/>
        <w:spacing w:line="245" w:lineRule="exact"/>
        <w:ind w:right="43" w:firstLine="288"/>
        <w:jc w:val="both"/>
      </w:pPr>
      <w:r>
        <w:rPr>
          <w:rFonts w:ascii="Times New Roman" w:eastAsia="Times New Roman" w:hAnsi="Times New Roman" w:cs="Times New Roman"/>
          <w:sz w:val="22"/>
          <w:szCs w:val="22"/>
        </w:rPr>
        <w:t>Об организации партийно-политической работы в частях Со</w:t>
      </w:r>
      <w:r>
        <w:rPr>
          <w:rFonts w:ascii="Times New Roman" w:eastAsia="Times New Roman" w:hAnsi="Times New Roman" w:cs="Times New Roman"/>
          <w:sz w:val="22"/>
          <w:szCs w:val="22"/>
        </w:rPr>
        <w:softHyphen/>
        <w:t>ветской Армии, об усилении роли партийных и комсомольских организаций, о приближении их к рядовому составу, об увели</w:t>
      </w:r>
      <w:r>
        <w:rPr>
          <w:rFonts w:ascii="Times New Roman" w:eastAsia="Times New Roman" w:hAnsi="Times New Roman" w:cs="Times New Roman"/>
          <w:sz w:val="22"/>
          <w:szCs w:val="22"/>
        </w:rPr>
        <w:softHyphen/>
        <w:t>чении влияния всех видов военной печати и, в первую очередь, фронтовой, подробно рассказывается в книге «Курская битва», авторами которой являются Г. А. Колтунов и Б. Г. Соловьев (1, стр. 130—133) ...Только-за период 5—12 июля 1943 года в активно действующих частях и соединениях (Центрального) фронта было подано 5128 заявлений о вступлении в ряды ВКП(б). А всего в итоге во время КБ в партию вступило до 13 700 человек...</w:t>
      </w:r>
    </w:p>
    <w:p w:rsidR="006609C6" w:rsidRDefault="00FA7186">
      <w:pPr>
        <w:shd w:val="clear" w:color="auto" w:fill="FFFFFF"/>
        <w:spacing w:line="245" w:lineRule="exact"/>
        <w:ind w:left="5" w:right="43" w:firstLine="278"/>
        <w:jc w:val="both"/>
      </w:pPr>
      <w:r>
        <w:rPr>
          <w:rFonts w:ascii="Times New Roman" w:eastAsia="Times New Roman" w:hAnsi="Times New Roman" w:cs="Times New Roman"/>
          <w:sz w:val="22"/>
          <w:szCs w:val="22"/>
        </w:rPr>
        <w:t>В. И. Кардашов (3, стр. 58) ...К началу битвы в составе Воро</w:t>
      </w:r>
      <w:r>
        <w:rPr>
          <w:rFonts w:ascii="Times New Roman" w:eastAsia="Times New Roman" w:hAnsi="Times New Roman" w:cs="Times New Roman"/>
          <w:sz w:val="22"/>
          <w:szCs w:val="22"/>
        </w:rPr>
        <w:softHyphen/>
        <w:t>нежского фронта было около 100 тыс. коммунистов и свыше 114 тыс. комсомольцев, в войсках Центрального фронта — 120 тыс. коммунистов и 132 тыс. комсомольцев. Всего же в войс</w:t>
      </w:r>
      <w:r>
        <w:rPr>
          <w:rFonts w:ascii="Times New Roman" w:eastAsia="Times New Roman" w:hAnsi="Times New Roman" w:cs="Times New Roman"/>
          <w:sz w:val="22"/>
          <w:szCs w:val="22"/>
        </w:rPr>
        <w:softHyphen/>
        <w:t>ках четырех фронтов (Западного, Брянского, Центрального, Во</w:t>
      </w:r>
      <w:r>
        <w:rPr>
          <w:rFonts w:ascii="Times New Roman" w:eastAsia="Times New Roman" w:hAnsi="Times New Roman" w:cs="Times New Roman"/>
          <w:sz w:val="22"/>
          <w:szCs w:val="22"/>
        </w:rPr>
        <w:softHyphen/>
        <w:t>ронежского) и Степного военного округа насчитывалось более миллиона коммунистов и комсомольцев. Это и была та органи</w:t>
      </w:r>
      <w:r>
        <w:rPr>
          <w:rFonts w:ascii="Times New Roman" w:eastAsia="Times New Roman" w:hAnsi="Times New Roman" w:cs="Times New Roman"/>
          <w:sz w:val="22"/>
          <w:szCs w:val="22"/>
        </w:rPr>
        <w:softHyphen/>
        <w:t>зующая, сплачивающая, цементирующая сила, которая привела наши войска к победе...</w:t>
      </w:r>
    </w:p>
    <w:p w:rsidR="006609C6" w:rsidRDefault="00FA7186">
      <w:pPr>
        <w:shd w:val="clear" w:color="auto" w:fill="FFFFFF"/>
        <w:tabs>
          <w:tab w:val="left" w:pos="6408"/>
        </w:tabs>
        <w:spacing w:line="245" w:lineRule="exact"/>
        <w:ind w:left="10" w:firstLine="274"/>
        <w:jc w:val="both"/>
      </w:pPr>
      <w:r>
        <w:rPr>
          <w:rFonts w:ascii="Times New Roman" w:eastAsia="Times New Roman" w:hAnsi="Times New Roman" w:cs="Times New Roman"/>
          <w:sz w:val="22"/>
          <w:szCs w:val="22"/>
        </w:rPr>
        <w:t>Дорогой Читатель! В отличие от сегодняшнего разного тол</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ка партийцев, среди которых преобладают желающие пробраться</w:t>
      </w:r>
      <w:r>
        <w:rPr>
          <w:rFonts w:ascii="Times New Roman" w:eastAsia="Times New Roman" w:hAnsi="Times New Roman" w:cs="Times New Roman"/>
          <w:sz w:val="22"/>
          <w:szCs w:val="22"/>
        </w:rPr>
        <w:br/>
        <w:t>к власти и нажить при этом состояние, советские воины писали</w:t>
      </w:r>
      <w:r>
        <w:rPr>
          <w:rFonts w:ascii="Times New Roman" w:eastAsia="Times New Roman" w:hAnsi="Times New Roman" w:cs="Times New Roman"/>
          <w:sz w:val="22"/>
          <w:szCs w:val="22"/>
        </w:rPr>
        <w:br/>
        <w:t>заявления о вступлении в ВКП(б), уходя в жесточайшие бой, из</w:t>
      </w:r>
      <w:r>
        <w:rPr>
          <w:rFonts w:ascii="Times New Roman" w:eastAsia="Times New Roman" w:hAnsi="Times New Roman" w:cs="Times New Roman"/>
          <w:sz w:val="22"/>
          <w:szCs w:val="22"/>
        </w:rPr>
        <w:br/>
        <w:t>которых немногим суждено было вернуться.</w:t>
      </w:r>
      <w:r>
        <w:rPr>
          <w:rFonts w:eastAsia="Times New Roman" w:hAnsi="Times New Roman"/>
          <w:sz w:val="22"/>
          <w:szCs w:val="22"/>
        </w:rPr>
        <w:tab/>
      </w:r>
      <w:r>
        <w:rPr>
          <w:rFonts w:ascii="Times New Roman" w:eastAsia="Times New Roman" w:hAnsi="Times New Roman" w:cs="Times New Roman"/>
          <w:sz w:val="22"/>
          <w:szCs w:val="22"/>
          <w:vertAlign w:val="superscript"/>
          <w:lang w:val="en-US"/>
        </w:rPr>
        <w:t>i</w:t>
      </w:r>
    </w:p>
    <w:p w:rsidR="006609C6" w:rsidRDefault="00FA7186">
      <w:pPr>
        <w:shd w:val="clear" w:color="auto" w:fill="FFFFFF"/>
        <w:spacing w:line="245" w:lineRule="exact"/>
        <w:ind w:left="5" w:right="58" w:firstLine="293"/>
        <w:jc w:val="both"/>
      </w:pPr>
      <w:r>
        <w:rPr>
          <w:rFonts w:ascii="Times New Roman" w:eastAsia="Times New Roman" w:hAnsi="Times New Roman" w:cs="Times New Roman"/>
          <w:sz w:val="22"/>
          <w:szCs w:val="22"/>
        </w:rPr>
        <w:t>Не будем, дорогой Читатель, сбрасывать со счетов и дея</w:t>
      </w:r>
      <w:r>
        <w:rPr>
          <w:rFonts w:ascii="Times New Roman" w:eastAsia="Times New Roman" w:hAnsi="Times New Roman" w:cs="Times New Roman"/>
          <w:sz w:val="22"/>
          <w:szCs w:val="22"/>
        </w:rPr>
        <w:softHyphen/>
        <w:t>тельность спецподразделений НКВД в частях Красной Армии; наказуемость трусости, дезертирства, предательства... —того, что всегда и во всех армиях мира считалось преступным.</w:t>
      </w:r>
    </w:p>
    <w:p w:rsidR="006609C6" w:rsidRDefault="00FA7186">
      <w:pPr>
        <w:shd w:val="clear" w:color="auto" w:fill="FFFFFF"/>
        <w:spacing w:before="245" w:line="264" w:lineRule="exact"/>
        <w:ind w:left="1373" w:right="1267" w:firstLine="274"/>
      </w:pPr>
      <w:r>
        <w:rPr>
          <w:rFonts w:ascii="Times New Roman" w:hAnsi="Times New Roman" w:cs="Times New Roman"/>
          <w:b/>
          <w:bCs/>
          <w:sz w:val="22"/>
          <w:szCs w:val="22"/>
        </w:rPr>
        <w:t xml:space="preserve">2.102. </w:t>
      </w:r>
      <w:r>
        <w:rPr>
          <w:rFonts w:ascii="Times New Roman" w:eastAsia="Times New Roman" w:hAnsi="Times New Roman" w:cs="Times New Roman"/>
          <w:b/>
          <w:bCs/>
          <w:sz w:val="22"/>
          <w:szCs w:val="22"/>
        </w:rPr>
        <w:t xml:space="preserve">Идеологическая работа </w:t>
      </w:r>
      <w:r>
        <w:rPr>
          <w:rFonts w:ascii="Times New Roman" w:eastAsia="Times New Roman" w:hAnsi="Times New Roman" w:cs="Times New Roman"/>
          <w:sz w:val="22"/>
          <w:szCs w:val="22"/>
        </w:rPr>
        <w:t xml:space="preserve">в </w:t>
      </w:r>
      <w:r>
        <w:rPr>
          <w:rFonts w:ascii="Times New Roman" w:eastAsia="Times New Roman" w:hAnsi="Times New Roman" w:cs="Times New Roman"/>
          <w:b/>
          <w:bCs/>
          <w:sz w:val="22"/>
          <w:szCs w:val="22"/>
        </w:rPr>
        <w:t>рядах немецко-фашистских войск</w:t>
      </w:r>
    </w:p>
    <w:p w:rsidR="006609C6" w:rsidRDefault="00FA7186">
      <w:pPr>
        <w:shd w:val="clear" w:color="auto" w:fill="FFFFFF"/>
        <w:spacing w:before="110" w:line="250" w:lineRule="exact"/>
        <w:ind w:left="14" w:right="48" w:firstLine="274"/>
        <w:jc w:val="both"/>
      </w:pPr>
      <w:r>
        <w:rPr>
          <w:rFonts w:ascii="Times New Roman" w:eastAsia="Times New Roman" w:hAnsi="Times New Roman" w:cs="Times New Roman"/>
          <w:sz w:val="22"/>
          <w:szCs w:val="22"/>
        </w:rPr>
        <w:t>Дорогой Читатель! Серьезная идеологическая работа прово</w:t>
      </w:r>
      <w:r>
        <w:rPr>
          <w:rFonts w:ascii="Times New Roman" w:eastAsia="Times New Roman" w:hAnsi="Times New Roman" w:cs="Times New Roman"/>
          <w:sz w:val="22"/>
          <w:szCs w:val="22"/>
        </w:rPr>
        <w:softHyphen/>
        <w:t>дилась и в гитлеровской армии. Вот что об этом пишет В. И. Кардашов (3, стр. 52—53).</w:t>
      </w:r>
    </w:p>
    <w:p w:rsidR="006609C6" w:rsidRDefault="00FA7186">
      <w:pPr>
        <w:shd w:val="clear" w:color="auto" w:fill="FFFFFF"/>
        <w:spacing w:line="250" w:lineRule="exact"/>
        <w:ind w:left="14" w:right="34" w:firstLine="283"/>
        <w:jc w:val="both"/>
      </w:pPr>
      <w:r>
        <w:rPr>
          <w:rFonts w:ascii="Times New Roman" w:hAnsi="Times New Roman" w:cs="Times New Roman"/>
          <w:sz w:val="22"/>
          <w:szCs w:val="22"/>
        </w:rPr>
        <w:t>...</w:t>
      </w:r>
      <w:r>
        <w:rPr>
          <w:rFonts w:ascii="Times New Roman" w:eastAsia="Times New Roman" w:hAnsi="Times New Roman" w:cs="Times New Roman"/>
          <w:sz w:val="22"/>
          <w:szCs w:val="22"/>
        </w:rPr>
        <w:t>Советская литература о войне, художественная и истори</w:t>
      </w:r>
      <w:r>
        <w:rPr>
          <w:rFonts w:ascii="Times New Roman" w:eastAsia="Times New Roman" w:hAnsi="Times New Roman" w:cs="Times New Roman"/>
          <w:sz w:val="22"/>
          <w:szCs w:val="22"/>
        </w:rPr>
        <w:softHyphen/>
        <w:t>ческая, весьма обширна, однако одна тема затрагивается в ней</w:t>
      </w:r>
    </w:p>
    <w:p w:rsidR="006609C6" w:rsidRDefault="00FA7186">
      <w:pPr>
        <w:shd w:val="clear" w:color="auto" w:fill="FFFFFF"/>
        <w:spacing w:before="125"/>
        <w:ind w:left="24"/>
      </w:pPr>
      <w:r>
        <w:rPr>
          <w:rFonts w:ascii="Times New Roman" w:hAnsi="Times New Roman" w:cs="Times New Roman"/>
          <w:sz w:val="22"/>
          <w:szCs w:val="22"/>
        </w:rPr>
        <w:t>132</w:t>
      </w:r>
    </w:p>
    <w:p w:rsidR="006609C6" w:rsidRDefault="00FA7186">
      <w:pPr>
        <w:shd w:val="clear" w:color="auto" w:fill="FFFFFF"/>
        <w:spacing w:line="250" w:lineRule="exact"/>
        <w:ind w:right="5"/>
        <w:jc w:val="both"/>
      </w:pPr>
      <w:r>
        <w:br w:type="column"/>
      </w:r>
      <w:r>
        <w:rPr>
          <w:rFonts w:ascii="Times New Roman" w:eastAsia="Times New Roman" w:hAnsi="Times New Roman" w:cs="Times New Roman"/>
          <w:sz w:val="22"/>
          <w:szCs w:val="22"/>
        </w:rPr>
        <w:lastRenderedPageBreak/>
        <w:t>как-то мельком, вскользь или вообще опускается. Между тем ясность в данном вопросе имеет немаловажное значение для понимания всего хода войны. Речь идет о боевых качествах, боевом духе немецких солдат, с которыми пришлось сражать</w:t>
      </w:r>
      <w:r>
        <w:rPr>
          <w:rFonts w:ascii="Times New Roman" w:eastAsia="Times New Roman" w:hAnsi="Times New Roman" w:cs="Times New Roman"/>
          <w:sz w:val="22"/>
          <w:szCs w:val="22"/>
        </w:rPr>
        <w:softHyphen/>
        <w:t>ся Красной Армии. Нередко в литературе, особенно «остросю</w:t>
      </w:r>
      <w:r>
        <w:rPr>
          <w:rFonts w:ascii="Times New Roman" w:eastAsia="Times New Roman" w:hAnsi="Times New Roman" w:cs="Times New Roman"/>
          <w:sz w:val="22"/>
          <w:szCs w:val="22"/>
        </w:rPr>
        <w:softHyphen/>
        <w:t>жетной», враг изображается упрощенно, порой даже оглуплен</w:t>
      </w:r>
      <w:r>
        <w:rPr>
          <w:rFonts w:ascii="Times New Roman" w:eastAsia="Times New Roman" w:hAnsi="Times New Roman" w:cs="Times New Roman"/>
          <w:sz w:val="22"/>
          <w:szCs w:val="22"/>
        </w:rPr>
        <w:softHyphen/>
        <w:t>ию, а победа над ним рисуется легкой и простой. Нечего и гово</w:t>
      </w:r>
      <w:r>
        <w:rPr>
          <w:rFonts w:ascii="Times New Roman" w:eastAsia="Times New Roman" w:hAnsi="Times New Roman" w:cs="Times New Roman"/>
          <w:sz w:val="22"/>
          <w:szCs w:val="22"/>
        </w:rPr>
        <w:softHyphen/>
        <w:t>рить, что подобное его изображение принижает значение побе</w:t>
      </w:r>
      <w:r>
        <w:rPr>
          <w:rFonts w:ascii="Times New Roman" w:eastAsia="Times New Roman" w:hAnsi="Times New Roman" w:cs="Times New Roman"/>
          <w:sz w:val="22"/>
          <w:szCs w:val="22"/>
        </w:rPr>
        <w:softHyphen/>
        <w:t>ды советских солдат. Однако враг — фашистский солдат — был сильным противником.</w:t>
      </w:r>
    </w:p>
    <w:p w:rsidR="006609C6" w:rsidRDefault="00FA7186">
      <w:pPr>
        <w:shd w:val="clear" w:color="auto" w:fill="FFFFFF"/>
        <w:spacing w:line="250" w:lineRule="exact"/>
        <w:ind w:left="10" w:right="5" w:firstLine="274"/>
        <w:jc w:val="both"/>
      </w:pPr>
      <w:r>
        <w:rPr>
          <w:rFonts w:ascii="Times New Roman" w:eastAsia="Times New Roman" w:hAnsi="Times New Roman" w:cs="Times New Roman"/>
          <w:sz w:val="22"/>
          <w:szCs w:val="22"/>
        </w:rPr>
        <w:t>Вторая мировая война продолжалась без малого шесть лет, и на протяжении почти всего этого, признаться, немалого срока, как отмечают документы и воспоминания участников войны (и советские, и их союзников), боевой дух армии противника не был сломлен; немецкие солдаты дрались упорно вплоть до са</w:t>
      </w:r>
      <w:r>
        <w:rPr>
          <w:rFonts w:ascii="Times New Roman" w:eastAsia="Times New Roman" w:hAnsi="Times New Roman" w:cs="Times New Roman"/>
          <w:sz w:val="22"/>
          <w:szCs w:val="22"/>
        </w:rPr>
        <w:softHyphen/>
        <w:t>мых последних недель войны, сдавались массово в плен редко, а если и сдавались, то чаще всего по приказу командиров. Из</w:t>
      </w:r>
      <w:r>
        <w:rPr>
          <w:rFonts w:ascii="Times New Roman" w:eastAsia="Times New Roman" w:hAnsi="Times New Roman" w:cs="Times New Roman"/>
          <w:sz w:val="22"/>
          <w:szCs w:val="22"/>
        </w:rPr>
        <w:softHyphen/>
        <w:t>вестны многочисленные случаи их отчаянного сопротивления даже в безнадежных для немецкой армии положениях на со</w:t>
      </w:r>
      <w:r>
        <w:rPr>
          <w:rFonts w:ascii="Times New Roman" w:eastAsia="Times New Roman" w:hAnsi="Times New Roman" w:cs="Times New Roman"/>
          <w:sz w:val="22"/>
          <w:szCs w:val="22"/>
        </w:rPr>
        <w:softHyphen/>
        <w:t>ветско-германском фронте. В чем же дело?</w:t>
      </w:r>
    </w:p>
    <w:p w:rsidR="006609C6" w:rsidRDefault="00FA7186">
      <w:pPr>
        <w:shd w:val="clear" w:color="auto" w:fill="FFFFFF"/>
        <w:spacing w:line="250" w:lineRule="exact"/>
        <w:ind w:left="19" w:firstLine="269"/>
        <w:jc w:val="both"/>
      </w:pPr>
      <w:r>
        <w:rPr>
          <w:rFonts w:ascii="Times New Roman" w:eastAsia="Times New Roman" w:hAnsi="Times New Roman" w:cs="Times New Roman"/>
          <w:sz w:val="22"/>
          <w:szCs w:val="22"/>
        </w:rPr>
        <w:t>В новое и новейшее время немецкий солдат не без основа</w:t>
      </w:r>
      <w:r>
        <w:rPr>
          <w:rFonts w:ascii="Times New Roman" w:eastAsia="Times New Roman" w:hAnsi="Times New Roman" w:cs="Times New Roman"/>
          <w:sz w:val="22"/>
          <w:szCs w:val="22"/>
        </w:rPr>
        <w:softHyphen/>
        <w:t>ния считался у военных специалистов одним из лучших в мире. Здесь, несомненно, сказывалась склонность немцев к послуша</w:t>
      </w:r>
      <w:r>
        <w:rPr>
          <w:rFonts w:ascii="Times New Roman" w:eastAsia="Times New Roman" w:hAnsi="Times New Roman" w:cs="Times New Roman"/>
          <w:sz w:val="22"/>
          <w:szCs w:val="22"/>
        </w:rPr>
        <w:softHyphen/>
        <w:t xml:space="preserve">нию &lt;к тому, что содержится-в понятии </w:t>
      </w:r>
      <w:r>
        <w:rPr>
          <w:rFonts w:ascii="Times New Roman" w:eastAsia="Times New Roman" w:hAnsi="Times New Roman" w:cs="Times New Roman"/>
          <w:sz w:val="22"/>
          <w:szCs w:val="22"/>
          <w:lang w:val="en-US"/>
        </w:rPr>
        <w:t>Gehorsarn</w:t>
      </w:r>
      <w:r w:rsidRPr="008E0974">
        <w:rPr>
          <w:rFonts w:ascii="Times New Roman" w:eastAsia="Times New Roman" w:hAnsi="Times New Roman" w:cs="Times New Roman"/>
          <w:sz w:val="22"/>
          <w:szCs w:val="22"/>
        </w:rPr>
        <w:t xml:space="preserve">&gt;, </w:t>
      </w:r>
      <w:r>
        <w:rPr>
          <w:rFonts w:ascii="Times New Roman" w:eastAsia="Times New Roman" w:hAnsi="Times New Roman" w:cs="Times New Roman"/>
          <w:sz w:val="22"/>
          <w:szCs w:val="22"/>
        </w:rPr>
        <w:t>к выполне</w:t>
      </w:r>
      <w:r>
        <w:rPr>
          <w:rFonts w:ascii="Times New Roman" w:eastAsia="Times New Roman" w:hAnsi="Times New Roman" w:cs="Times New Roman"/>
          <w:sz w:val="22"/>
          <w:szCs w:val="22"/>
        </w:rPr>
        <w:softHyphen/>
        <w:t xml:space="preserve">нию приказа свыше, будь то кайзер Вильгельм </w:t>
      </w:r>
      <w:r>
        <w:rPr>
          <w:rFonts w:ascii="Times New Roman" w:eastAsia="Times New Roman" w:hAnsi="Times New Roman" w:cs="Times New Roman"/>
          <w:sz w:val="22"/>
          <w:szCs w:val="22"/>
          <w:lang w:val="en-US"/>
        </w:rPr>
        <w:t>II</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в Первой ми</w:t>
      </w:r>
      <w:r>
        <w:rPr>
          <w:rFonts w:ascii="Times New Roman" w:eastAsia="Times New Roman" w:hAnsi="Times New Roman" w:cs="Times New Roman"/>
          <w:sz w:val="22"/>
          <w:szCs w:val="22"/>
        </w:rPr>
        <w:softHyphen/>
        <w:t>ровой войне или Гитлер во Второй. Далее очевидно значение хорошей боевой подготовки, характерной для германской ар</w:t>
      </w:r>
      <w:r>
        <w:rPr>
          <w:rFonts w:ascii="Times New Roman" w:eastAsia="Times New Roman" w:hAnsi="Times New Roman" w:cs="Times New Roman"/>
          <w:sz w:val="22"/>
          <w:szCs w:val="22"/>
        </w:rPr>
        <w:softHyphen/>
        <w:t>мии в целом; ее солдаты и офицеры, обученные и вышколенные, :шали военное дело. К тому же германская армия, по крайней мере, в Первой и начале Второй мировой войны была вооруже</w:t>
      </w:r>
      <w:r>
        <w:rPr>
          <w:rFonts w:ascii="Times New Roman" w:eastAsia="Times New Roman" w:hAnsi="Times New Roman" w:cs="Times New Roman"/>
          <w:sz w:val="22"/>
          <w:szCs w:val="22"/>
        </w:rPr>
        <w:softHyphen/>
        <w:t>на лучше своих противников, что и неудивительно: германский империализм, игравший столь видную роль в развязывании обоих мировых конфликтов, заранее и тщательно готовился к столк</w:t>
      </w:r>
      <w:r>
        <w:rPr>
          <w:rFonts w:ascii="Times New Roman" w:eastAsia="Times New Roman" w:hAnsi="Times New Roman" w:cs="Times New Roman"/>
          <w:sz w:val="22"/>
          <w:szCs w:val="22"/>
        </w:rPr>
        <w:softHyphen/>
        <w:t>новениям.</w:t>
      </w:r>
    </w:p>
    <w:p w:rsidR="006609C6" w:rsidRDefault="00FA7186">
      <w:pPr>
        <w:shd w:val="clear" w:color="auto" w:fill="FFFFFF"/>
        <w:spacing w:line="250" w:lineRule="exact"/>
        <w:ind w:left="19" w:right="5" w:firstLine="269"/>
        <w:jc w:val="both"/>
      </w:pPr>
      <w:r>
        <w:rPr>
          <w:rFonts w:ascii="Times New Roman" w:eastAsia="Times New Roman" w:hAnsi="Times New Roman" w:cs="Times New Roman"/>
          <w:sz w:val="22"/>
          <w:szCs w:val="22"/>
        </w:rPr>
        <w:t>Имелись и другие причины, делавшие немецких солдат весь</w:t>
      </w:r>
      <w:r>
        <w:rPr>
          <w:rFonts w:ascii="Times New Roman" w:eastAsia="Times New Roman" w:hAnsi="Times New Roman" w:cs="Times New Roman"/>
          <w:sz w:val="22"/>
          <w:szCs w:val="22"/>
        </w:rPr>
        <w:softHyphen/>
        <w:t>ма опасными противниками. Речь идет о прививавшемся не</w:t>
      </w:r>
      <w:r>
        <w:rPr>
          <w:rFonts w:ascii="Times New Roman" w:eastAsia="Times New Roman" w:hAnsi="Times New Roman" w:cs="Times New Roman"/>
          <w:sz w:val="22"/>
          <w:szCs w:val="22"/>
        </w:rPr>
        <w:softHyphen/>
        <w:t xml:space="preserve">мецкому народу с 70-х годов </w:t>
      </w:r>
      <w:r>
        <w:rPr>
          <w:rFonts w:ascii="Times New Roman" w:eastAsia="Times New Roman" w:hAnsi="Times New Roman" w:cs="Times New Roman"/>
          <w:sz w:val="22"/>
          <w:szCs w:val="22"/>
          <w:lang w:val="en-US"/>
        </w:rPr>
        <w:t>XIX</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века, то есть со времени складывания германского юнкерско-буржуазного империализ</w:t>
      </w:r>
      <w:r>
        <w:rPr>
          <w:rFonts w:ascii="Times New Roman" w:eastAsia="Times New Roman" w:hAnsi="Times New Roman" w:cs="Times New Roman"/>
          <w:sz w:val="22"/>
          <w:szCs w:val="22"/>
        </w:rPr>
        <w:softHyphen/>
        <w:t>ма, чувства цревосходства над другими народами, в особеннос</w:t>
      </w:r>
      <w:r>
        <w:rPr>
          <w:rFonts w:ascii="Times New Roman" w:eastAsia="Times New Roman" w:hAnsi="Times New Roman" w:cs="Times New Roman"/>
          <w:sz w:val="22"/>
          <w:szCs w:val="22"/>
        </w:rPr>
        <w:softHyphen/>
        <w:t>ти над славянскими. Шовинистические настроения внушались</w:t>
      </w:r>
    </w:p>
    <w:p w:rsidR="006609C6" w:rsidRDefault="00FA7186">
      <w:pPr>
        <w:shd w:val="clear" w:color="auto" w:fill="FFFFFF"/>
        <w:spacing w:before="216"/>
        <w:jc w:val="right"/>
      </w:pPr>
      <w:r>
        <w:rPr>
          <w:rFonts w:ascii="Times New Roman" w:hAnsi="Times New Roman" w:cs="Times New Roman"/>
          <w:spacing w:val="-14"/>
          <w:sz w:val="22"/>
          <w:szCs w:val="22"/>
        </w:rPr>
        <w:t>133</w:t>
      </w:r>
    </w:p>
    <w:p w:rsidR="006609C6" w:rsidRDefault="006609C6">
      <w:pPr>
        <w:shd w:val="clear" w:color="auto" w:fill="FFFFFF"/>
        <w:spacing w:before="216"/>
        <w:jc w:val="right"/>
        <w:sectPr w:rsidR="006609C6">
          <w:pgSz w:w="16834" w:h="11909" w:orient="landscape"/>
          <w:pgMar w:top="644" w:right="1594" w:bottom="360" w:left="1440" w:header="720" w:footer="720" w:gutter="0"/>
          <w:cols w:num="2" w:space="720" w:equalWidth="0">
            <w:col w:w="6441" w:space="960"/>
            <w:col w:w="6398"/>
          </w:cols>
          <w:noEndnote/>
        </w:sectPr>
      </w:pPr>
    </w:p>
    <w:p w:rsidR="006609C6" w:rsidRDefault="00FA7186">
      <w:pPr>
        <w:shd w:val="clear" w:color="auto" w:fill="FFFFFF"/>
        <w:spacing w:line="245" w:lineRule="exact"/>
        <w:ind w:right="48"/>
        <w:jc w:val="both"/>
      </w:pPr>
      <w:r>
        <w:rPr>
          <w:rFonts w:ascii="Times New Roman" w:eastAsia="Times New Roman" w:hAnsi="Times New Roman" w:cs="Times New Roman"/>
          <w:sz w:val="22"/>
          <w:szCs w:val="22"/>
        </w:rPr>
        <w:lastRenderedPageBreak/>
        <w:t>немцам повсюду: в школе, через прессу, позднее — по радио и в кино. Сознавая это мнимое, ничем не оправданное превобход-ство, прекрасно вооруженный и обученный, никогда не голодав</w:t>
      </w:r>
      <w:r>
        <w:rPr>
          <w:rFonts w:ascii="Times New Roman" w:eastAsia="Times New Roman" w:hAnsi="Times New Roman" w:cs="Times New Roman"/>
          <w:sz w:val="22"/>
          <w:szCs w:val="22"/>
        </w:rPr>
        <w:softHyphen/>
        <w:t>ший германский солдат сражался умело и упорно.</w:t>
      </w:r>
    </w:p>
    <w:p w:rsidR="006609C6" w:rsidRDefault="00FA7186">
      <w:pPr>
        <w:shd w:val="clear" w:color="auto" w:fill="FFFFFF"/>
        <w:spacing w:line="245" w:lineRule="exact"/>
        <w:ind w:right="38" w:firstLine="283"/>
        <w:jc w:val="both"/>
      </w:pPr>
      <w:r>
        <w:rPr>
          <w:rFonts w:ascii="Times New Roman" w:eastAsia="Times New Roman" w:hAnsi="Times New Roman" w:cs="Times New Roman"/>
          <w:sz w:val="22"/>
          <w:szCs w:val="22"/>
        </w:rPr>
        <w:t>С приходом к власти в Германии нацистов дух милитаризма стал в стране господствующим, шовинизм приобрел характер государственного принципа, и убеждение в превосходстве нем</w:t>
      </w:r>
      <w:r>
        <w:rPr>
          <w:rFonts w:ascii="Times New Roman" w:eastAsia="Times New Roman" w:hAnsi="Times New Roman" w:cs="Times New Roman"/>
          <w:sz w:val="22"/>
          <w:szCs w:val="22"/>
        </w:rPr>
        <w:softHyphen/>
        <w:t>цев, как нации, укрепилось...</w:t>
      </w:r>
    </w:p>
    <w:p w:rsidR="006609C6" w:rsidRDefault="00FA7186">
      <w:pPr>
        <w:shd w:val="clear" w:color="auto" w:fill="FFFFFF"/>
        <w:tabs>
          <w:tab w:val="left" w:pos="4138"/>
        </w:tabs>
        <w:spacing w:line="245" w:lineRule="exact"/>
        <w:ind w:right="34" w:firstLine="283"/>
        <w:jc w:val="both"/>
      </w:pPr>
      <w:r>
        <w:rPr>
          <w:rFonts w:ascii="Times New Roman" w:hAnsi="Times New Roman" w:cs="Times New Roman"/>
          <w:sz w:val="22"/>
          <w:szCs w:val="22"/>
        </w:rPr>
        <w:t>...</w:t>
      </w:r>
      <w:r>
        <w:rPr>
          <w:rFonts w:ascii="Times New Roman" w:eastAsia="Times New Roman" w:hAnsi="Times New Roman" w:cs="Times New Roman"/>
          <w:sz w:val="22"/>
          <w:szCs w:val="22"/>
        </w:rPr>
        <w:t>К лету 1943 г. боеспособность солдат вермахта понизи</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лась, особенно пехоты, но широких пораженческих настроений</w:t>
      </w:r>
      <w:r>
        <w:rPr>
          <w:rFonts w:ascii="Times New Roman" w:eastAsia="Times New Roman" w:hAnsi="Times New Roman" w:cs="Times New Roman"/>
          <w:sz w:val="22"/>
          <w:szCs w:val="22"/>
        </w:rPr>
        <w:br/>
        <w:t>в фашистских войсках не было. Офицеры и гестаповцы строго</w:t>
      </w:r>
      <w:r>
        <w:rPr>
          <w:rFonts w:ascii="Times New Roman" w:eastAsia="Times New Roman" w:hAnsi="Times New Roman" w:cs="Times New Roman"/>
          <w:sz w:val="22"/>
          <w:szCs w:val="22"/>
        </w:rPr>
        <w:br/>
        <w:t>следили за проявлениями пораженчества и сурово наказывали</w:t>
      </w:r>
      <w:r>
        <w:rPr>
          <w:rFonts w:ascii="Times New Roman" w:eastAsia="Times New Roman" w:hAnsi="Times New Roman" w:cs="Times New Roman"/>
          <w:sz w:val="22"/>
          <w:szCs w:val="22"/>
        </w:rPr>
        <w:br/>
        <w:t>Провинившихся...</w:t>
      </w:r>
      <w:r>
        <w:rPr>
          <w:rFonts w:eastAsia="Times New Roman" w:hAnsi="Times New Roman"/>
          <w:sz w:val="22"/>
          <w:szCs w:val="22"/>
        </w:rPr>
        <w:tab/>
      </w:r>
      <w:r>
        <w:rPr>
          <w:rFonts w:ascii="Times New Roman" w:eastAsia="Times New Roman" w:hAnsi="Times New Roman" w:cs="Times New Roman"/>
          <w:sz w:val="22"/>
          <w:szCs w:val="22"/>
        </w:rPr>
        <w:t>', -■... ,</w:t>
      </w:r>
      <w:r>
        <w:rPr>
          <w:rFonts w:ascii="Times New Roman" w:eastAsia="Times New Roman" w:hAnsi="Times New Roman" w:cs="Times New Roman"/>
          <w:sz w:val="22"/>
          <w:szCs w:val="22"/>
          <w:vertAlign w:val="subscript"/>
        </w:rPr>
        <w:t>л</w:t>
      </w:r>
    </w:p>
    <w:p w:rsidR="006609C6" w:rsidRDefault="00FA7186">
      <w:pPr>
        <w:shd w:val="clear" w:color="auto" w:fill="FFFFFF"/>
        <w:spacing w:line="245" w:lineRule="exact"/>
        <w:ind w:left="5" w:right="24"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Приходится признать, что в этой несправедливой, захват</w:t>
      </w:r>
      <w:r>
        <w:rPr>
          <w:rFonts w:ascii="Times New Roman" w:eastAsia="Times New Roman" w:hAnsi="Times New Roman" w:cs="Times New Roman"/>
          <w:sz w:val="22"/>
          <w:szCs w:val="22"/>
        </w:rPr>
        <w:softHyphen/>
        <w:t>нической со стороны Германии войне солдаты вермахта подчи</w:t>
      </w:r>
      <w:r>
        <w:rPr>
          <w:rFonts w:ascii="Times New Roman" w:eastAsia="Times New Roman" w:hAnsi="Times New Roman" w:cs="Times New Roman"/>
          <w:sz w:val="22"/>
          <w:szCs w:val="22"/>
        </w:rPr>
        <w:softHyphen/>
        <w:t>нялись и шли туда, куда направляла их преступная воля нацист тов'. Да, это был сильный и умелый, упорный и злой враг. И от констатации этого факта еще более величественным становит</w:t>
      </w:r>
      <w:r>
        <w:rPr>
          <w:rFonts w:ascii="Times New Roman" w:eastAsia="Times New Roman" w:hAnsi="Times New Roman" w:cs="Times New Roman"/>
          <w:sz w:val="22"/>
          <w:szCs w:val="22"/>
        </w:rPr>
        <w:softHyphen/>
        <w:t>ся подвиг советских войск, ведь это они в жесточайшей, крова</w:t>
      </w:r>
      <w:r>
        <w:rPr>
          <w:rFonts w:ascii="Times New Roman" w:eastAsia="Times New Roman" w:hAnsi="Times New Roman" w:cs="Times New Roman"/>
          <w:sz w:val="22"/>
          <w:szCs w:val="22"/>
        </w:rPr>
        <w:softHyphen/>
        <w:t>вой схватке разгромили фашистский вермахт.</w:t>
      </w:r>
    </w:p>
    <w:p w:rsidR="006609C6" w:rsidRDefault="00FA7186">
      <w:pPr>
        <w:shd w:val="clear" w:color="auto" w:fill="FFFFFF"/>
        <w:spacing w:before="245"/>
        <w:ind w:right="5"/>
        <w:jc w:val="center"/>
      </w:pPr>
      <w:r>
        <w:rPr>
          <w:rFonts w:ascii="Times New Roman" w:hAnsi="Times New Roman" w:cs="Times New Roman"/>
          <w:b/>
          <w:bCs/>
          <w:sz w:val="22"/>
          <w:szCs w:val="22"/>
        </w:rPr>
        <w:t xml:space="preserve">2.110. </w:t>
      </w:r>
      <w:r>
        <w:rPr>
          <w:rFonts w:ascii="Times New Roman" w:eastAsia="Times New Roman" w:hAnsi="Times New Roman" w:cs="Times New Roman"/>
          <w:b/>
          <w:bCs/>
          <w:sz w:val="22"/>
          <w:szCs w:val="22"/>
        </w:rPr>
        <w:t>ПОМОЩЬ ПАРТИЗАН</w:t>
      </w:r>
    </w:p>
    <w:p w:rsidR="006609C6" w:rsidRDefault="00FA7186">
      <w:pPr>
        <w:shd w:val="clear" w:color="auto" w:fill="FFFFFF"/>
        <w:spacing w:before="115" w:line="245" w:lineRule="exact"/>
        <w:ind w:left="19" w:right="34" w:firstLine="278"/>
        <w:jc w:val="both"/>
      </w:pPr>
      <w:r>
        <w:rPr>
          <w:rFonts w:ascii="Times New Roman" w:eastAsia="Times New Roman" w:hAnsi="Times New Roman" w:cs="Times New Roman"/>
          <w:sz w:val="22"/>
          <w:szCs w:val="22"/>
        </w:rPr>
        <w:t>В. Федоренко в статье «Действия советских партизан в бит</w:t>
      </w:r>
      <w:r>
        <w:rPr>
          <w:rFonts w:ascii="Times New Roman" w:eastAsia="Times New Roman" w:hAnsi="Times New Roman" w:cs="Times New Roman"/>
          <w:sz w:val="22"/>
          <w:szCs w:val="22"/>
        </w:rPr>
        <w:softHyphen/>
        <w:t>ве под Курском» пишет :</w:t>
      </w:r>
    </w:p>
    <w:p w:rsidR="006609C6" w:rsidRDefault="00FA7186">
      <w:pPr>
        <w:shd w:val="clear" w:color="auto" w:fill="FFFFFF"/>
        <w:spacing w:line="245" w:lineRule="exact"/>
        <w:ind w:left="24" w:right="10" w:firstLine="283"/>
        <w:jc w:val="both"/>
      </w:pPr>
      <w:r>
        <w:rPr>
          <w:rFonts w:ascii="Times New Roman" w:hAnsi="Times New Roman" w:cs="Times New Roman"/>
          <w:sz w:val="22"/>
          <w:szCs w:val="22"/>
        </w:rPr>
        <w:t xml:space="preserve">(94, </w:t>
      </w:r>
      <w:r>
        <w:rPr>
          <w:rFonts w:ascii="Times New Roman" w:eastAsia="Times New Roman" w:hAnsi="Times New Roman" w:cs="Times New Roman"/>
          <w:sz w:val="22"/>
          <w:szCs w:val="22"/>
        </w:rPr>
        <w:t>стр. ПО—</w:t>
      </w:r>
      <w:r>
        <w:rPr>
          <w:rFonts w:ascii="Times New Roman" w:eastAsia="Times New Roman" w:hAnsi="Times New Roman" w:cs="Times New Roman"/>
          <w:b/>
          <w:bCs/>
          <w:sz w:val="22"/>
          <w:szCs w:val="22"/>
        </w:rPr>
        <w:t xml:space="preserve">116) </w:t>
      </w:r>
      <w:r>
        <w:rPr>
          <w:rFonts w:ascii="Times New Roman" w:eastAsia="Times New Roman" w:hAnsi="Times New Roman" w:cs="Times New Roman"/>
          <w:sz w:val="22"/>
          <w:szCs w:val="22"/>
        </w:rPr>
        <w:t>...Наибольшую активность ранней весной 1943 г. проявили партизанские соединения в полосе действий Брянского и Центрального фронтов. В этот период партизаны вели разведывательную и диверсионную деятельность в райо</w:t>
      </w:r>
      <w:r>
        <w:rPr>
          <w:rFonts w:ascii="Times New Roman" w:eastAsia="Times New Roman" w:hAnsi="Times New Roman" w:cs="Times New Roman"/>
          <w:sz w:val="22"/>
          <w:szCs w:val="22"/>
        </w:rPr>
        <w:softHyphen/>
        <w:t>нах Орла, Брянска, Трубчевска, Почепа, Мглина, Клетни, Караче-ва, Навли, Унечи. В конце марта 1-я Курская бригада на линии Брянск—Льгов взорвала несколько железнодорожных мостов, вывела из строя ст. Дерюгино, что прервало движение поездов на 18 суток.</w:t>
      </w:r>
    </w:p>
    <w:p w:rsidR="006609C6" w:rsidRDefault="00FA7186">
      <w:pPr>
        <w:shd w:val="clear" w:color="auto" w:fill="FFFFFF"/>
        <w:spacing w:line="245" w:lineRule="exact"/>
        <w:ind w:left="29" w:firstLine="278"/>
        <w:jc w:val="both"/>
      </w:pPr>
      <w:r>
        <w:rPr>
          <w:rFonts w:ascii="Times New Roman" w:eastAsia="Times New Roman" w:hAnsi="Times New Roman" w:cs="Times New Roman"/>
          <w:sz w:val="22"/>
          <w:szCs w:val="22"/>
        </w:rPr>
        <w:t>В апреле 1943 г. бригада им. А. В. Суворова совершила рейд с целью срыва вражеских перевозок на железнодорожных ли</w:t>
      </w:r>
      <w:r>
        <w:rPr>
          <w:rFonts w:ascii="Times New Roman" w:eastAsia="Times New Roman" w:hAnsi="Times New Roman" w:cs="Times New Roman"/>
          <w:sz w:val="22"/>
          <w:szCs w:val="22"/>
        </w:rPr>
        <w:softHyphen/>
        <w:t>ниях Клинцы—Почеп, а также Клиновичи—Унеча. Бригада им. Д. Е. Кравцова пустила под откос несколько эшелонов против</w:t>
      </w:r>
      <w:r>
        <w:rPr>
          <w:rFonts w:ascii="Times New Roman" w:eastAsia="Times New Roman" w:hAnsi="Times New Roman" w:cs="Times New Roman"/>
          <w:sz w:val="22"/>
          <w:szCs w:val="22"/>
        </w:rPr>
        <w:softHyphen/>
        <w:t>ника на линии Брянск—Стяжнов, а на разъезде Клюковинки партизаны бригады им. Н. А. Щорса уничтожили вражеский гарнизон. Ранее брянские партизаны на линии Гомель—Брянск</w:t>
      </w:r>
    </w:p>
    <w:p w:rsidR="006609C6" w:rsidRDefault="00FA7186">
      <w:pPr>
        <w:shd w:val="clear" w:color="auto" w:fill="FFFFFF"/>
        <w:spacing w:before="53" w:line="240" w:lineRule="exact"/>
        <w:ind w:left="34" w:right="14"/>
        <w:jc w:val="both"/>
      </w:pPr>
      <w:r>
        <w:br w:type="column"/>
      </w:r>
      <w:r>
        <w:rPr>
          <w:rFonts w:ascii="Times New Roman" w:eastAsia="Times New Roman" w:hAnsi="Times New Roman" w:cs="Times New Roman"/>
          <w:sz w:val="22"/>
          <w:szCs w:val="22"/>
        </w:rPr>
        <w:lastRenderedPageBreak/>
        <w:t>и Орел—Брянск взорвали несколько железнодорожных эше</w:t>
      </w:r>
      <w:r>
        <w:rPr>
          <w:rFonts w:ascii="Times New Roman" w:eastAsia="Times New Roman" w:hAnsi="Times New Roman" w:cs="Times New Roman"/>
          <w:sz w:val="22"/>
          <w:szCs w:val="22"/>
        </w:rPr>
        <w:softHyphen/>
        <w:t>лонов с живой силой и техникой, а также Выгочинскйй желез</w:t>
      </w:r>
      <w:r>
        <w:rPr>
          <w:rFonts w:ascii="Times New Roman" w:eastAsia="Times New Roman" w:hAnsi="Times New Roman" w:cs="Times New Roman"/>
          <w:sz w:val="22"/>
          <w:szCs w:val="22"/>
        </w:rPr>
        <w:softHyphen/>
        <w:t>нодорожный и шоссейный мосты у Клетни &lt;как это было пре</w:t>
      </w:r>
      <w:r>
        <w:rPr>
          <w:rFonts w:ascii="Times New Roman" w:eastAsia="Times New Roman" w:hAnsi="Times New Roman" w:cs="Times New Roman"/>
          <w:sz w:val="22"/>
          <w:szCs w:val="22"/>
        </w:rPr>
        <w:softHyphen/>
        <w:t>дусмотрено планом штаба партизанского движения при Воен</w:t>
      </w:r>
      <w:r>
        <w:rPr>
          <w:rFonts w:ascii="Times New Roman" w:eastAsia="Times New Roman" w:hAnsi="Times New Roman" w:cs="Times New Roman"/>
          <w:sz w:val="22"/>
          <w:szCs w:val="22"/>
        </w:rPr>
        <w:softHyphen/>
        <w:t>ном совете Брянского фронта от 11.2.1943 г.&gt;. Все эти дей</w:t>
      </w:r>
      <w:r>
        <w:rPr>
          <w:rFonts w:ascii="Times New Roman" w:eastAsia="Times New Roman" w:hAnsi="Times New Roman" w:cs="Times New Roman"/>
          <w:sz w:val="22"/>
          <w:szCs w:val="22"/>
        </w:rPr>
        <w:softHyphen/>
        <w:t>ствия партизан мешали планомерному сосредоточению удар</w:t>
      </w:r>
      <w:r>
        <w:rPr>
          <w:rFonts w:ascii="Times New Roman" w:eastAsia="Times New Roman" w:hAnsi="Times New Roman" w:cs="Times New Roman"/>
          <w:sz w:val="22"/>
          <w:szCs w:val="22"/>
        </w:rPr>
        <w:softHyphen/>
        <w:t>ной группировки немецко-фашистских войск севернее Курска.</w:t>
      </w:r>
    </w:p>
    <w:p w:rsidR="006609C6" w:rsidRDefault="00FA7186">
      <w:pPr>
        <w:shd w:val="clear" w:color="auto" w:fill="FFFFFF"/>
        <w:spacing w:line="240" w:lineRule="exact"/>
        <w:ind w:left="29" w:firstLine="269"/>
        <w:jc w:val="both"/>
      </w:pPr>
      <w:r>
        <w:rPr>
          <w:rFonts w:ascii="Times New Roman" w:eastAsia="Times New Roman" w:hAnsi="Times New Roman" w:cs="Times New Roman"/>
          <w:sz w:val="22"/>
          <w:szCs w:val="22"/>
        </w:rPr>
        <w:t>Не менее успешно в этот период наносили удары с тыла по врагу украинские партизаны в районах Нежина, Полтавы, Ах-тырки, Люботина, Прилук, Конотопа. Их дивизионные группы действовали на железнодорожных линиях Бахмач—Киев, Киев— Полтава, Гомель—Прилуки, Полтава—Харьков.</w:t>
      </w:r>
    </w:p>
    <w:p w:rsidR="006609C6" w:rsidRDefault="00FA7186">
      <w:pPr>
        <w:shd w:val="clear" w:color="auto" w:fill="FFFFFF"/>
        <w:spacing w:before="5" w:line="240" w:lineRule="exact"/>
        <w:ind w:left="29" w:right="5" w:firstLine="278"/>
        <w:jc w:val="both"/>
      </w:pPr>
      <w:r>
        <w:rPr>
          <w:rFonts w:ascii="Times New Roman" w:eastAsia="Times New Roman" w:hAnsi="Times New Roman" w:cs="Times New Roman"/>
          <w:sz w:val="22"/>
          <w:szCs w:val="22"/>
        </w:rPr>
        <w:t>К июлю 1943 г. только один партизанский отряд Бовкина пустил под откос 25 эшелонов и 6 бронепоездов, взорвал 7 железнодорожных и 13 шоссейных мостов, а также истребил до 3000 гитлеровцев. Подобные действия украинских партизан создавали существенные помехи в сосредоточении ударной груп</w:t>
      </w:r>
      <w:r>
        <w:rPr>
          <w:rFonts w:ascii="Times New Roman" w:eastAsia="Times New Roman" w:hAnsi="Times New Roman" w:cs="Times New Roman"/>
          <w:sz w:val="22"/>
          <w:szCs w:val="22"/>
        </w:rPr>
        <w:softHyphen/>
        <w:t>пировки немецко-фашистских войск к югу от Курска.</w:t>
      </w:r>
    </w:p>
    <w:p w:rsidR="006609C6" w:rsidRDefault="00FA7186">
      <w:pPr>
        <w:shd w:val="clear" w:color="auto" w:fill="FFFFFF"/>
        <w:spacing w:line="240" w:lineRule="exact"/>
        <w:ind w:left="24" w:right="5" w:firstLine="278"/>
        <w:jc w:val="both"/>
      </w:pPr>
      <w:r>
        <w:rPr>
          <w:rFonts w:ascii="Times New Roman" w:eastAsia="Times New Roman" w:hAnsi="Times New Roman" w:cs="Times New Roman"/>
          <w:sz w:val="22"/>
          <w:szCs w:val="22"/>
        </w:rPr>
        <w:t>Таким образом, в тылу гитлеровских групп армий «Центр» и «Юг», готовивших операцию «Цитадель», бушевало пламя партизанской войны от линии фронта до рубежа р. Днепр. Это способствовало решению задач по подготовке нашей обороны под Курском.</w:t>
      </w:r>
    </w:p>
    <w:p w:rsidR="006609C6" w:rsidRDefault="00FA7186">
      <w:pPr>
        <w:shd w:val="clear" w:color="auto" w:fill="FFFFFF"/>
        <w:spacing w:before="5" w:line="240" w:lineRule="exact"/>
        <w:ind w:left="5" w:right="10" w:firstLine="283"/>
        <w:jc w:val="both"/>
      </w:pPr>
      <w:r>
        <w:rPr>
          <w:rFonts w:ascii="Times New Roman" w:eastAsia="Times New Roman" w:hAnsi="Times New Roman" w:cs="Times New Roman"/>
          <w:sz w:val="22"/>
          <w:szCs w:val="22"/>
        </w:rPr>
        <w:t>Гитлеровское командование хорошо понимало, что главной помехой для тыла его войск при проведении летнего наступле</w:t>
      </w:r>
      <w:r>
        <w:rPr>
          <w:rFonts w:ascii="Times New Roman" w:eastAsia="Times New Roman" w:hAnsi="Times New Roman" w:cs="Times New Roman"/>
          <w:sz w:val="22"/>
          <w:szCs w:val="22"/>
        </w:rPr>
        <w:softHyphen/>
        <w:t>ния под Курском, прежде всего, явится группировка партизан</w:t>
      </w:r>
      <w:r>
        <w:rPr>
          <w:rFonts w:ascii="Times New Roman" w:eastAsia="Times New Roman" w:hAnsi="Times New Roman" w:cs="Times New Roman"/>
          <w:sz w:val="22"/>
          <w:szCs w:val="22"/>
        </w:rPr>
        <w:softHyphen/>
        <w:t>ских соединений, действовавших в районе Брянских лесов. Здесь успешно воевали партизанские бригады: «За власть Советов», «За Родину», «Смерть немецким оккупантам», им. Н. А. Щор</w:t>
      </w:r>
      <w:r>
        <w:rPr>
          <w:rFonts w:ascii="Times New Roman" w:eastAsia="Times New Roman" w:hAnsi="Times New Roman" w:cs="Times New Roman"/>
          <w:sz w:val="22"/>
          <w:szCs w:val="22"/>
        </w:rPr>
        <w:softHyphen/>
        <w:t>са, им. И. В. Сталина, им. В. И. Чапаева, им. М. Ф. Фрунзе, два отряда им. К. Е. Ворошилова и др. Они имели на своем воору</w:t>
      </w:r>
      <w:r>
        <w:rPr>
          <w:rFonts w:ascii="Times New Roman" w:eastAsia="Times New Roman" w:hAnsi="Times New Roman" w:cs="Times New Roman"/>
          <w:sz w:val="22"/>
          <w:szCs w:val="22"/>
        </w:rPr>
        <w:softHyphen/>
        <w:t>жении 6 танков, 3 бронемашины, 37 орудий разных калибров, до 200 минометов, 86 противотанковых ружей, 230 пулеметов, 3,5 тысячи винтовок, 424 автомата, 4 самолета связи. В Брянских лесах под прикрытием партизан проживало до 20 тыс. человек гражданского населения.</w:t>
      </w:r>
    </w:p>
    <w:p w:rsidR="006609C6" w:rsidRDefault="00FA7186">
      <w:pPr>
        <w:shd w:val="clear" w:color="auto" w:fill="FFFFFF"/>
        <w:spacing w:before="14" w:line="240" w:lineRule="exact"/>
        <w:ind w:right="48" w:firstLine="283"/>
        <w:jc w:val="both"/>
      </w:pPr>
      <w:r>
        <w:rPr>
          <w:rFonts w:ascii="Times New Roman" w:eastAsia="Times New Roman" w:hAnsi="Times New Roman" w:cs="Times New Roman"/>
          <w:sz w:val="22"/>
          <w:szCs w:val="22"/>
        </w:rPr>
        <w:t>Поэтому с целью окружения и уничтожения партизан гит</w:t>
      </w:r>
      <w:r>
        <w:rPr>
          <w:rFonts w:ascii="Times New Roman" w:eastAsia="Times New Roman" w:hAnsi="Times New Roman" w:cs="Times New Roman"/>
          <w:sz w:val="22"/>
          <w:szCs w:val="22"/>
        </w:rPr>
        <w:softHyphen/>
        <w:t>леровцы в первой половине мая стянули к р-ну Брянских ле</w:t>
      </w:r>
      <w:r>
        <w:rPr>
          <w:rFonts w:ascii="Times New Roman" w:eastAsia="Times New Roman" w:hAnsi="Times New Roman" w:cs="Times New Roman"/>
          <w:sz w:val="22"/>
          <w:szCs w:val="22"/>
        </w:rPr>
        <w:softHyphen/>
        <w:t>сов 18-ю танковую, 137-ю пехотную немецкие и 102-ю легко</w:t>
      </w:r>
      <w:r>
        <w:rPr>
          <w:rFonts w:ascii="Times New Roman" w:eastAsia="Times New Roman" w:hAnsi="Times New Roman" w:cs="Times New Roman"/>
          <w:sz w:val="22"/>
          <w:szCs w:val="22"/>
        </w:rPr>
        <w:softHyphen/>
        <w:t>пехотную венгерскую дивизии, поддержанные большим коли</w:t>
      </w:r>
      <w:r>
        <w:rPr>
          <w:rFonts w:ascii="Times New Roman" w:eastAsia="Times New Roman" w:hAnsi="Times New Roman" w:cs="Times New Roman"/>
          <w:sz w:val="22"/>
          <w:szCs w:val="22"/>
        </w:rPr>
        <w:softHyphen/>
        <w:t>чеством артиллерии и авиации.</w:t>
      </w:r>
    </w:p>
    <w:p w:rsidR="006609C6" w:rsidRDefault="006609C6">
      <w:pPr>
        <w:shd w:val="clear" w:color="auto" w:fill="FFFFFF"/>
        <w:spacing w:before="14" w:line="240" w:lineRule="exact"/>
        <w:ind w:right="48" w:firstLine="283"/>
        <w:jc w:val="both"/>
        <w:sectPr w:rsidR="006609C6">
          <w:pgSz w:w="16834" w:h="11909" w:orient="landscape"/>
          <w:pgMar w:top="653" w:right="1687" w:bottom="360" w:left="1308" w:header="720" w:footer="720" w:gutter="0"/>
          <w:cols w:num="2" w:space="720" w:equalWidth="0">
            <w:col w:w="6427" w:space="994"/>
            <w:col w:w="6417"/>
          </w:cols>
          <w:noEndnote/>
        </w:sectPr>
      </w:pPr>
    </w:p>
    <w:p w:rsidR="006609C6" w:rsidRDefault="006609C6">
      <w:pPr>
        <w:spacing w:before="168" w:line="1" w:lineRule="exact"/>
        <w:rPr>
          <w:sz w:val="2"/>
          <w:szCs w:val="2"/>
        </w:rPr>
      </w:pPr>
    </w:p>
    <w:p w:rsidR="006609C6" w:rsidRDefault="006609C6">
      <w:pPr>
        <w:shd w:val="clear" w:color="auto" w:fill="FFFFFF"/>
        <w:spacing w:before="14" w:line="240" w:lineRule="exact"/>
        <w:ind w:right="48" w:firstLine="283"/>
        <w:jc w:val="both"/>
        <w:sectPr w:rsidR="006609C6">
          <w:type w:val="continuous"/>
          <w:pgSz w:w="16834" w:h="11909" w:orient="landscape"/>
          <w:pgMar w:top="653" w:right="1308" w:bottom="360" w:left="1356" w:header="720" w:footer="720" w:gutter="0"/>
          <w:cols w:space="60"/>
          <w:noEndnote/>
        </w:sectPr>
      </w:pPr>
    </w:p>
    <w:p w:rsidR="006609C6" w:rsidRDefault="00FA7186">
      <w:pPr>
        <w:shd w:val="clear" w:color="auto" w:fill="FFFFFF"/>
      </w:pPr>
      <w:r>
        <w:lastRenderedPageBreak/>
        <w:t>134</w:t>
      </w:r>
    </w:p>
    <w:p w:rsidR="006609C6" w:rsidRDefault="00FA7186">
      <w:pPr>
        <w:shd w:val="clear" w:color="auto" w:fill="FFFFFF"/>
        <w:spacing w:before="34"/>
      </w:pPr>
      <w:r>
        <w:br w:type="column"/>
      </w:r>
      <w:r>
        <w:rPr>
          <w:rFonts w:ascii="Times New Roman" w:hAnsi="Times New Roman" w:cs="Times New Roman"/>
          <w:sz w:val="22"/>
          <w:szCs w:val="22"/>
        </w:rPr>
        <w:lastRenderedPageBreak/>
        <w:t>135</w:t>
      </w:r>
    </w:p>
    <w:p w:rsidR="006609C6" w:rsidRDefault="006609C6">
      <w:pPr>
        <w:shd w:val="clear" w:color="auto" w:fill="FFFFFF"/>
        <w:spacing w:before="34"/>
        <w:sectPr w:rsidR="006609C6">
          <w:type w:val="continuous"/>
          <w:pgSz w:w="16834" w:h="11909" w:orient="landscape"/>
          <w:pgMar w:top="653" w:right="1308" w:bottom="360" w:left="1356" w:header="720" w:footer="720" w:gutter="0"/>
          <w:cols w:num="2" w:sep="1" w:space="720" w:equalWidth="0">
            <w:col w:w="720" w:space="12730"/>
            <w:col w:w="720"/>
          </w:cols>
          <w:noEndnote/>
        </w:sectPr>
      </w:pPr>
    </w:p>
    <w:p w:rsidR="006609C6" w:rsidRDefault="00FA7186">
      <w:pPr>
        <w:shd w:val="clear" w:color="auto" w:fill="FFFFFF"/>
        <w:spacing w:before="34" w:line="250" w:lineRule="exact"/>
        <w:ind w:left="77" w:firstLine="288"/>
        <w:jc w:val="both"/>
      </w:pPr>
      <w:r>
        <w:rPr>
          <w:rFonts w:ascii="Times New Roman" w:eastAsia="Times New Roman" w:hAnsi="Times New Roman" w:cs="Times New Roman"/>
          <w:sz w:val="22"/>
          <w:szCs w:val="22"/>
        </w:rPr>
        <w:lastRenderedPageBreak/>
        <w:t>Этими силами противник 22 мая 1943 г. повел общее на</w:t>
      </w:r>
      <w:r>
        <w:rPr>
          <w:rFonts w:ascii="Times New Roman" w:eastAsia="Times New Roman" w:hAnsi="Times New Roman" w:cs="Times New Roman"/>
          <w:sz w:val="22"/>
          <w:szCs w:val="22"/>
        </w:rPr>
        <w:softHyphen/>
        <w:t>ступление на партизанские соединения, базировавшиеся в Клет-нянских, Россамухинских и Брянских лесах. В сложившейся обстановке партизаны нуждались в особой помощи со сторо</w:t>
      </w:r>
      <w:r>
        <w:rPr>
          <w:rFonts w:ascii="Times New Roman" w:eastAsia="Times New Roman" w:hAnsi="Times New Roman" w:cs="Times New Roman"/>
          <w:sz w:val="22"/>
          <w:szCs w:val="22"/>
        </w:rPr>
        <w:softHyphen/>
        <w:t>ны регулярных войск Советской Армии.</w:t>
      </w:r>
    </w:p>
    <w:p w:rsidR="006609C6" w:rsidRDefault="00FA7186">
      <w:pPr>
        <w:shd w:val="clear" w:color="auto" w:fill="FFFFFF"/>
        <w:spacing w:line="250" w:lineRule="exact"/>
        <w:ind w:left="72" w:firstLine="264"/>
        <w:jc w:val="both"/>
      </w:pPr>
      <w:r>
        <w:rPr>
          <w:rFonts w:ascii="Times New Roman" w:eastAsia="Times New Roman" w:hAnsi="Times New Roman" w:cs="Times New Roman"/>
          <w:sz w:val="22"/>
          <w:szCs w:val="22"/>
        </w:rPr>
        <w:t>Для организации успешной борьбы с карателями штаб парти</w:t>
      </w:r>
      <w:r>
        <w:rPr>
          <w:rFonts w:ascii="Times New Roman" w:eastAsia="Times New Roman" w:hAnsi="Times New Roman" w:cs="Times New Roman"/>
          <w:sz w:val="22"/>
          <w:szCs w:val="22"/>
        </w:rPr>
        <w:softHyphen/>
        <w:t>занского движения при Военном совете Центрального фронта направил в район боев своих представителей — подполковника А. Горшкова и батальонного комиссара А. Бондаренко, кото</w:t>
      </w:r>
      <w:r>
        <w:rPr>
          <w:rFonts w:ascii="Times New Roman" w:eastAsia="Times New Roman" w:hAnsi="Times New Roman" w:cs="Times New Roman"/>
          <w:sz w:val="22"/>
          <w:szCs w:val="22"/>
        </w:rPr>
        <w:softHyphen/>
        <w:t>рые вступили в конце мая 1943 года в командование южной группой соединений брянских партизан.</w:t>
      </w:r>
    </w:p>
    <w:p w:rsidR="006609C6" w:rsidRDefault="00FA7186">
      <w:pPr>
        <w:shd w:val="clear" w:color="auto" w:fill="FFFFFF"/>
        <w:spacing w:line="250" w:lineRule="exact"/>
        <w:ind w:left="62" w:right="5" w:firstLine="283"/>
        <w:jc w:val="both"/>
      </w:pPr>
      <w:r>
        <w:rPr>
          <w:rFonts w:ascii="Times New Roman" w:eastAsia="Times New Roman" w:hAnsi="Times New Roman" w:cs="Times New Roman"/>
          <w:sz w:val="22"/>
          <w:szCs w:val="22"/>
        </w:rPr>
        <w:t>В условиях численного и технического превосходства про</w:t>
      </w:r>
      <w:r>
        <w:rPr>
          <w:rFonts w:ascii="Times New Roman" w:eastAsia="Times New Roman" w:hAnsi="Times New Roman" w:cs="Times New Roman"/>
          <w:sz w:val="22"/>
          <w:szCs w:val="22"/>
        </w:rPr>
        <w:softHyphen/>
        <w:t>тивника, а также недостатка продовольствия и боеприпасов, от</w:t>
      </w:r>
      <w:r>
        <w:rPr>
          <w:rFonts w:ascii="Times New Roman" w:eastAsia="Times New Roman" w:hAnsi="Times New Roman" w:cs="Times New Roman"/>
          <w:sz w:val="22"/>
          <w:szCs w:val="22"/>
        </w:rPr>
        <w:softHyphen/>
        <w:t>сутствия аэродромов снабжения партизаны вели упорную ге</w:t>
      </w:r>
      <w:r>
        <w:rPr>
          <w:rFonts w:ascii="Times New Roman" w:eastAsia="Times New Roman" w:hAnsi="Times New Roman" w:cs="Times New Roman"/>
          <w:sz w:val="22"/>
          <w:szCs w:val="22"/>
        </w:rPr>
        <w:softHyphen/>
        <w:t>роическую борьбу, отходя частью сил в глубь лесов, а частью — прорывая блокаду йрага, выходили из окружения. В этот пери</w:t>
      </w:r>
      <w:r>
        <w:rPr>
          <w:rFonts w:ascii="Times New Roman" w:eastAsia="Times New Roman" w:hAnsi="Times New Roman" w:cs="Times New Roman"/>
          <w:sz w:val="22"/>
          <w:szCs w:val="22"/>
        </w:rPr>
        <w:softHyphen/>
        <w:t>од большую помощь партизанам оказывали войска наших фрон</w:t>
      </w:r>
      <w:r>
        <w:rPr>
          <w:rFonts w:ascii="Times New Roman" w:eastAsia="Times New Roman" w:hAnsi="Times New Roman" w:cs="Times New Roman"/>
          <w:sz w:val="22"/>
          <w:szCs w:val="22"/>
        </w:rPr>
        <w:softHyphen/>
        <w:t>тов, развернутых на Курской дуге. Самолеты &lt;«ПО-2», «ЛИ-2»&gt; Центрального и других фронтов сбрасывали на па</w:t>
      </w:r>
      <w:r>
        <w:rPr>
          <w:rFonts w:ascii="Times New Roman" w:eastAsia="Times New Roman" w:hAnsi="Times New Roman" w:cs="Times New Roman"/>
          <w:sz w:val="22"/>
          <w:szCs w:val="22"/>
        </w:rPr>
        <w:softHyphen/>
        <w:t>рашютах оружие, боеприпасы, продовольствие и медикаменты, а также осуществляли эвакуацию раненых на Большую землю.</w:t>
      </w:r>
    </w:p>
    <w:p w:rsidR="006609C6" w:rsidRDefault="00FA7186">
      <w:pPr>
        <w:shd w:val="clear" w:color="auto" w:fill="FFFFFF"/>
        <w:spacing w:line="250" w:lineRule="exact"/>
        <w:ind w:left="62" w:right="14" w:firstLine="288"/>
        <w:jc w:val="both"/>
      </w:pPr>
      <w:r>
        <w:rPr>
          <w:rFonts w:ascii="Times New Roman" w:eastAsia="Times New Roman" w:hAnsi="Times New Roman" w:cs="Times New Roman"/>
          <w:sz w:val="22"/>
          <w:szCs w:val="22"/>
        </w:rPr>
        <w:t>Брянским партизанам в их тяжелой борьбе помогали также украинские партизаны, действовавшие к югу от Брянских ле</w:t>
      </w:r>
      <w:r>
        <w:rPr>
          <w:rFonts w:ascii="Times New Roman" w:eastAsia="Times New Roman" w:hAnsi="Times New Roman" w:cs="Times New Roman"/>
          <w:sz w:val="22"/>
          <w:szCs w:val="22"/>
        </w:rPr>
        <w:softHyphen/>
        <w:t>сов. Они активизировали свою борьбу. За время подготовки немецко-фашистскими войсками своего наступления под Кур</w:t>
      </w:r>
      <w:r>
        <w:rPr>
          <w:rFonts w:ascii="Times New Roman" w:eastAsia="Times New Roman" w:hAnsi="Times New Roman" w:cs="Times New Roman"/>
          <w:sz w:val="22"/>
          <w:szCs w:val="22"/>
        </w:rPr>
        <w:softHyphen/>
        <w:t>ском партизанские отряды Украины пустили под откос 349 вражеских эшелонов с людьми и боевой техникой...</w:t>
      </w:r>
    </w:p>
    <w:p w:rsidR="006609C6" w:rsidRDefault="00FA7186">
      <w:pPr>
        <w:shd w:val="clear" w:color="auto" w:fill="FFFFFF"/>
        <w:spacing w:line="250" w:lineRule="exact"/>
        <w:ind w:left="58" w:right="34"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Только за вторую половину июня брянские партизаны унич</w:t>
      </w:r>
      <w:r>
        <w:rPr>
          <w:rFonts w:ascii="Times New Roman" w:eastAsia="Times New Roman" w:hAnsi="Times New Roman" w:cs="Times New Roman"/>
          <w:sz w:val="22"/>
          <w:szCs w:val="22"/>
        </w:rPr>
        <w:softHyphen/>
        <w:t>тожили и взяли в плен о^оло 3000 солдат и офицеров врага, взорвали 18 железнодорожных эшелонов, уничтожили 2 само</w:t>
      </w:r>
      <w:r>
        <w:rPr>
          <w:rFonts w:ascii="Times New Roman" w:eastAsia="Times New Roman" w:hAnsi="Times New Roman" w:cs="Times New Roman"/>
          <w:sz w:val="22"/>
          <w:szCs w:val="22"/>
        </w:rPr>
        <w:softHyphen/>
        <w:t>лета, один танк, 2 бронемашины, 30 автомобилей.</w:t>
      </w:r>
    </w:p>
    <w:p w:rsidR="006609C6" w:rsidRDefault="00FA7186">
      <w:pPr>
        <w:shd w:val="clear" w:color="auto" w:fill="FFFFFF"/>
        <w:spacing w:line="250" w:lineRule="exact"/>
        <w:ind w:right="19" w:firstLine="288"/>
        <w:jc w:val="both"/>
      </w:pPr>
      <w:r>
        <w:rPr>
          <w:rFonts w:ascii="Times New Roman" w:eastAsia="Times New Roman" w:hAnsi="Times New Roman" w:cs="Times New Roman"/>
          <w:sz w:val="22"/>
          <w:szCs w:val="22"/>
        </w:rPr>
        <w:t>С приближением начала битвы советские партизаны увели</w:t>
      </w:r>
      <w:r>
        <w:rPr>
          <w:rFonts w:ascii="Times New Roman" w:eastAsia="Times New Roman" w:hAnsi="Times New Roman" w:cs="Times New Roman"/>
          <w:sz w:val="22"/>
          <w:szCs w:val="22"/>
        </w:rPr>
        <w:softHyphen/>
        <w:t>чили размах своих действий на важнейших железнодорожных •коммуникациях противника. Если в мае партизанские отряды и соединения, действовавшие в тылу немецко-фашистских войск, произвели 760 крушений поездов, то в июне их число возросло до 900.</w:t>
      </w:r>
    </w:p>
    <w:p w:rsidR="006609C6" w:rsidRDefault="00FA7186">
      <w:pPr>
        <w:shd w:val="clear" w:color="auto" w:fill="FFFFFF"/>
        <w:spacing w:before="10" w:line="254" w:lineRule="exact"/>
        <w:ind w:left="53" w:right="34" w:firstLine="283"/>
        <w:jc w:val="both"/>
      </w:pPr>
      <w:r>
        <w:rPr>
          <w:rFonts w:ascii="Times New Roman" w:eastAsia="Times New Roman" w:hAnsi="Times New Roman" w:cs="Times New Roman"/>
          <w:sz w:val="22"/>
          <w:szCs w:val="22"/>
        </w:rPr>
        <w:t>В период с 1 по 6 июня 1943 г. орловские и брянские парти</w:t>
      </w:r>
      <w:r>
        <w:rPr>
          <w:rFonts w:ascii="Times New Roman" w:eastAsia="Times New Roman" w:hAnsi="Times New Roman" w:cs="Times New Roman"/>
          <w:sz w:val="22"/>
          <w:szCs w:val="22"/>
        </w:rPr>
        <w:softHyphen/>
        <w:t>заны уничтожили более 1300 солдат и офицеров противника, один танк, 6 тракторов, 27 автомашин, 4 пулемета; взорвали 228</w:t>
      </w:r>
    </w:p>
    <w:p w:rsidR="006609C6" w:rsidRDefault="00FA7186">
      <w:pPr>
        <w:shd w:val="clear" w:color="auto" w:fill="FFFFFF"/>
        <w:spacing w:before="192"/>
        <w:ind w:left="53"/>
      </w:pPr>
      <w:r>
        <w:t>136</w:t>
      </w:r>
    </w:p>
    <w:p w:rsidR="006609C6" w:rsidRDefault="00FA7186">
      <w:pPr>
        <w:shd w:val="clear" w:color="auto" w:fill="FFFFFF"/>
        <w:spacing w:line="250" w:lineRule="exact"/>
        <w:ind w:right="38"/>
        <w:jc w:val="both"/>
      </w:pPr>
      <w:r>
        <w:br w:type="column"/>
      </w:r>
      <w:r>
        <w:rPr>
          <w:rFonts w:ascii="Times New Roman" w:eastAsia="Times New Roman" w:hAnsi="Times New Roman" w:cs="Times New Roman"/>
          <w:sz w:val="22"/>
          <w:szCs w:val="22"/>
        </w:rPr>
        <w:lastRenderedPageBreak/>
        <w:t>вагонов и 2 цистерны; подбили 2 самолета и захватили боль</w:t>
      </w:r>
      <w:r>
        <w:rPr>
          <w:rFonts w:ascii="Times New Roman" w:eastAsia="Times New Roman" w:hAnsi="Times New Roman" w:cs="Times New Roman"/>
          <w:sz w:val="22"/>
          <w:szCs w:val="22"/>
        </w:rPr>
        <w:softHyphen/>
        <w:t>шие трофеи... Только за первую неделю Курской битвы они уничтожили 4295 вражеских солдат и офицеров, пустили под откос 9 железнодорожных эшелонов врага.</w:t>
      </w:r>
    </w:p>
    <w:p w:rsidR="006609C6" w:rsidRDefault="00FA7186">
      <w:pPr>
        <w:shd w:val="clear" w:color="auto" w:fill="FFFFFF"/>
        <w:spacing w:line="250" w:lineRule="exact"/>
        <w:ind w:left="14" w:right="10" w:firstLine="278"/>
        <w:jc w:val="both"/>
      </w:pPr>
      <w:r>
        <w:rPr>
          <w:rFonts w:ascii="Times New Roman" w:eastAsia="Times New Roman" w:hAnsi="Times New Roman" w:cs="Times New Roman"/>
          <w:sz w:val="22"/>
          <w:szCs w:val="22"/>
        </w:rPr>
        <w:t>Беспощадно громили врага и украинские партизаны. В част</w:t>
      </w:r>
      <w:r>
        <w:rPr>
          <w:rFonts w:ascii="Times New Roman" w:eastAsia="Times New Roman" w:hAnsi="Times New Roman" w:cs="Times New Roman"/>
          <w:sz w:val="22"/>
          <w:szCs w:val="22"/>
        </w:rPr>
        <w:softHyphen/>
        <w:t>ности, в р-не Полтавы, Ахтырки, Люботина партизанский отряд Кудинова наносил мощные удары по железной дороге Харь</w:t>
      </w:r>
      <w:r>
        <w:rPr>
          <w:rFonts w:ascii="Times New Roman" w:eastAsia="Times New Roman" w:hAnsi="Times New Roman" w:cs="Times New Roman"/>
          <w:sz w:val="22"/>
          <w:szCs w:val="22"/>
        </w:rPr>
        <w:softHyphen/>
        <w:t>ков—Полтава; в районе Прилуки, Лубны, Ромны сражался от</w:t>
      </w:r>
      <w:r>
        <w:rPr>
          <w:rFonts w:ascii="Times New Roman" w:eastAsia="Times New Roman" w:hAnsi="Times New Roman" w:cs="Times New Roman"/>
          <w:sz w:val="22"/>
          <w:szCs w:val="22"/>
        </w:rPr>
        <w:softHyphen/>
        <w:t>ряд Прибуры, а в окрестностях Киева — отряд Шарворока. Их, героические дела способствовали советским войскам в ведении успешного оборонительного сражения под Курском.</w:t>
      </w:r>
    </w:p>
    <w:p w:rsidR="006609C6" w:rsidRDefault="00FA7186">
      <w:pPr>
        <w:shd w:val="clear" w:color="auto" w:fill="FFFFFF"/>
        <w:spacing w:line="250" w:lineRule="exact"/>
        <w:ind w:left="29" w:right="19" w:firstLine="283"/>
        <w:jc w:val="both"/>
      </w:pPr>
      <w:r>
        <w:rPr>
          <w:rFonts w:ascii="Times New Roman" w:eastAsia="Times New Roman" w:hAnsi="Times New Roman" w:cs="Times New Roman"/>
          <w:sz w:val="22"/>
          <w:szCs w:val="22"/>
        </w:rPr>
        <w:t>Особенно четко осуществлялось взаимодействие партизан с регулярными войсками в разгар Курской битвы. В целях бблее эффективного содействия начавшемуся контрнаступлению со</w:t>
      </w:r>
      <w:r>
        <w:rPr>
          <w:rFonts w:ascii="Times New Roman" w:eastAsia="Times New Roman" w:hAnsi="Times New Roman" w:cs="Times New Roman"/>
          <w:sz w:val="22"/>
          <w:szCs w:val="22"/>
        </w:rPr>
        <w:softHyphen/>
        <w:t>ветских войск на орловском направлении по указанию Цент</w:t>
      </w:r>
      <w:r>
        <w:rPr>
          <w:rFonts w:ascii="Times New Roman" w:eastAsia="Times New Roman" w:hAnsi="Times New Roman" w:cs="Times New Roman"/>
          <w:sz w:val="22"/>
          <w:szCs w:val="22"/>
        </w:rPr>
        <w:softHyphen/>
        <w:t>рального штаба партизанского движения от 19 июля 1943 г. партизаны приступили к проведению в тылу врага на данном направлении специальной операции «Рельсовая война».</w:t>
      </w:r>
    </w:p>
    <w:p w:rsidR="006609C6" w:rsidRDefault="00FA7186">
      <w:pPr>
        <w:shd w:val="clear" w:color="auto" w:fill="FFFFFF"/>
        <w:spacing w:line="250" w:lineRule="exact"/>
        <w:ind w:left="38" w:right="34" w:firstLine="269"/>
        <w:jc w:val="both"/>
      </w:pPr>
      <w:r>
        <w:rPr>
          <w:rFonts w:ascii="Times New Roman" w:eastAsia="Times New Roman" w:hAnsi="Times New Roman" w:cs="Times New Roman"/>
          <w:sz w:val="22"/>
          <w:szCs w:val="22"/>
        </w:rPr>
        <w:t>Для оказания помощи партизанам в тыл врага была пере</w:t>
      </w:r>
      <w:r>
        <w:rPr>
          <w:rFonts w:ascii="Times New Roman" w:eastAsia="Times New Roman" w:hAnsi="Times New Roman" w:cs="Times New Roman"/>
          <w:sz w:val="22"/>
          <w:szCs w:val="22"/>
        </w:rPr>
        <w:softHyphen/>
        <w:t>брошена большая группа саперов 12-го отдельного гв. инже</w:t>
      </w:r>
      <w:r>
        <w:rPr>
          <w:rFonts w:ascii="Times New Roman" w:eastAsia="Times New Roman" w:hAnsi="Times New Roman" w:cs="Times New Roman"/>
          <w:sz w:val="22"/>
          <w:szCs w:val="22"/>
        </w:rPr>
        <w:softHyphen/>
        <w:t>нерно-минного батальона из состава войск ЦФ.</w:t>
      </w:r>
    </w:p>
    <w:p w:rsidR="006609C6" w:rsidRDefault="00FA7186">
      <w:pPr>
        <w:shd w:val="clear" w:color="auto" w:fill="FFFFFF"/>
        <w:spacing w:line="250" w:lineRule="exact"/>
        <w:ind w:left="48" w:right="14" w:firstLine="278"/>
        <w:jc w:val="both"/>
      </w:pPr>
      <w:r>
        <w:rPr>
          <w:rFonts w:ascii="Times New Roman" w:eastAsia="Times New Roman" w:hAnsi="Times New Roman" w:cs="Times New Roman"/>
          <w:sz w:val="22"/>
          <w:szCs w:val="22"/>
        </w:rPr>
        <w:t>За период с 22 июля по 1 августа 1943 г. ими было подорва</w:t>
      </w:r>
      <w:r>
        <w:rPr>
          <w:rFonts w:ascii="Times New Roman" w:eastAsia="Times New Roman" w:hAnsi="Times New Roman" w:cs="Times New Roman"/>
          <w:sz w:val="22"/>
          <w:szCs w:val="22"/>
        </w:rPr>
        <w:softHyphen/>
        <w:t>но на железнодорожных линиях немецко-фашистских войск 7477 рельсов...</w:t>
      </w:r>
    </w:p>
    <w:p w:rsidR="006609C6" w:rsidRDefault="00FA7186">
      <w:pPr>
        <w:shd w:val="clear" w:color="auto" w:fill="FFFFFF"/>
        <w:spacing w:line="250" w:lineRule="exact"/>
        <w:ind w:left="43" w:right="5"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Удары советских партизан оказались для оккупантов на</w:t>
      </w:r>
      <w:r>
        <w:rPr>
          <w:rFonts w:ascii="Times New Roman" w:eastAsia="Times New Roman" w:hAnsi="Times New Roman" w:cs="Times New Roman"/>
          <w:sz w:val="22"/>
          <w:szCs w:val="22"/>
        </w:rPr>
        <w:softHyphen/>
        <w:t>столько чувствительными, что последние вынуждены были бро</w:t>
      </w:r>
      <w:r>
        <w:rPr>
          <w:rFonts w:ascii="Times New Roman" w:eastAsia="Times New Roman" w:hAnsi="Times New Roman" w:cs="Times New Roman"/>
          <w:sz w:val="22"/>
          <w:szCs w:val="22"/>
        </w:rPr>
        <w:softHyphen/>
        <w:t>сить довольно большие силы на охрану своих коммуникаций. Железнодорожные разъезды стали охраняться гарнизонами чис</w:t>
      </w:r>
      <w:r>
        <w:rPr>
          <w:rFonts w:ascii="Times New Roman" w:eastAsia="Times New Roman" w:hAnsi="Times New Roman" w:cs="Times New Roman"/>
          <w:sz w:val="22"/>
          <w:szCs w:val="22"/>
        </w:rPr>
        <w:softHyphen/>
        <w:t>ленностью до 150 человек; через 2-3 км пути были выставле</w:t>
      </w:r>
      <w:r>
        <w:rPr>
          <w:rFonts w:ascii="Times New Roman" w:eastAsia="Times New Roman" w:hAnsi="Times New Roman" w:cs="Times New Roman"/>
          <w:sz w:val="22"/>
          <w:szCs w:val="22"/>
        </w:rPr>
        <w:softHyphen/>
        <w:t>ны заставы силою до взвода, а через каждые 200—300 м — сторожевые посты из 2—3 человек. Участки между заставами патрулировались группами солдат на железнодорожных дре</w:t>
      </w:r>
      <w:r>
        <w:rPr>
          <w:rFonts w:ascii="Times New Roman" w:eastAsia="Times New Roman" w:hAnsi="Times New Roman" w:cs="Times New Roman"/>
          <w:sz w:val="22"/>
          <w:szCs w:val="22"/>
        </w:rPr>
        <w:softHyphen/>
        <w:t>зинах, вооруженных пулеметами. Кроме того, с целью лишить партизан скрытых подступов к железнодорожному полотну, фа</w:t>
      </w:r>
      <w:r>
        <w:rPr>
          <w:rFonts w:ascii="Times New Roman" w:eastAsia="Times New Roman" w:hAnsi="Times New Roman" w:cs="Times New Roman"/>
          <w:sz w:val="22"/>
          <w:szCs w:val="22"/>
        </w:rPr>
        <w:softHyphen/>
        <w:t>шисты повсеместно выжигали и вырубали леса и посадки вдоль железных дорог...</w:t>
      </w:r>
    </w:p>
    <w:p w:rsidR="006609C6" w:rsidRDefault="00FA7186">
      <w:pPr>
        <w:shd w:val="clear" w:color="auto" w:fill="FFFFFF"/>
        <w:spacing w:line="250" w:lineRule="exact"/>
        <w:ind w:left="53"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С августа 1943 г. в операцию «Рельсовая война» включи</w:t>
      </w:r>
      <w:r>
        <w:rPr>
          <w:rFonts w:ascii="Times New Roman" w:eastAsia="Times New Roman" w:hAnsi="Times New Roman" w:cs="Times New Roman"/>
          <w:sz w:val="22"/>
          <w:szCs w:val="22"/>
        </w:rPr>
        <w:softHyphen/>
        <w:t>лись партизаны Украины. Они действовали в тылу врага, проти</w:t>
      </w:r>
      <w:r>
        <w:rPr>
          <w:rFonts w:ascii="Times New Roman" w:eastAsia="Times New Roman" w:hAnsi="Times New Roman" w:cs="Times New Roman"/>
          <w:sz w:val="22"/>
          <w:szCs w:val="22"/>
        </w:rPr>
        <w:softHyphen/>
        <w:t>востоящего войскам Центрального и Воронежского фронтов, только с 30 июля по 4 августа они подорвали свыше 2000</w:t>
      </w:r>
    </w:p>
    <w:p w:rsidR="006609C6" w:rsidRDefault="00FA7186">
      <w:pPr>
        <w:shd w:val="clear" w:color="auto" w:fill="FFFFFF"/>
        <w:spacing w:before="221"/>
        <w:jc w:val="right"/>
      </w:pPr>
      <w:r>
        <w:rPr>
          <w:spacing w:val="-14"/>
        </w:rPr>
        <w:t>137</w:t>
      </w:r>
    </w:p>
    <w:p w:rsidR="006609C6" w:rsidRDefault="006609C6">
      <w:pPr>
        <w:shd w:val="clear" w:color="auto" w:fill="FFFFFF"/>
        <w:spacing w:before="221"/>
        <w:jc w:val="right"/>
        <w:sectPr w:rsidR="006609C6">
          <w:pgSz w:w="16834" w:h="11909" w:orient="landscape"/>
          <w:pgMar w:top="701" w:right="1445" w:bottom="360" w:left="1440" w:header="720" w:footer="720" w:gutter="0"/>
          <w:cols w:num="2" w:space="720" w:equalWidth="0">
            <w:col w:w="6465" w:space="1037"/>
            <w:col w:w="6446"/>
          </w:cols>
          <w:noEndnote/>
        </w:sectPr>
      </w:pPr>
    </w:p>
    <w:p w:rsidR="006609C6" w:rsidRDefault="00FA7186">
      <w:pPr>
        <w:shd w:val="clear" w:color="auto" w:fill="FFFFFF"/>
        <w:spacing w:before="163" w:line="259" w:lineRule="exact"/>
        <w:ind w:left="5" w:right="293"/>
        <w:jc w:val="both"/>
      </w:pPr>
      <w:r>
        <w:rPr>
          <w:rFonts w:ascii="Times New Roman" w:eastAsia="Times New Roman" w:hAnsi="Times New Roman" w:cs="Times New Roman"/>
          <w:sz w:val="22"/>
          <w:szCs w:val="22"/>
        </w:rPr>
        <w:lastRenderedPageBreak/>
        <w:t>рельсов, 4 железнодорожных моста, 12 воинских эшелонов, 12 паровозов, 40 вагонов с живой силой противника, 27 платформ с воинскими грузами, 12 цистерн, 2 дрезины, 13 автомашин, 27 повозок с военным имуществом, вывели из строя свыше тысячи вражеских солдат и офицеров.</w:t>
      </w:r>
    </w:p>
    <w:p w:rsidR="006609C6" w:rsidRDefault="00FA7186">
      <w:pPr>
        <w:shd w:val="clear" w:color="auto" w:fill="FFFFFF"/>
        <w:spacing w:line="259" w:lineRule="exact"/>
        <w:ind w:left="48" w:right="264" w:firstLine="269"/>
        <w:jc w:val="both"/>
      </w:pPr>
      <w:r>
        <w:rPr>
          <w:rFonts w:ascii="Times New Roman" w:eastAsia="Times New Roman" w:hAnsi="Times New Roman" w:cs="Times New Roman"/>
          <w:sz w:val="22"/>
          <w:szCs w:val="22"/>
        </w:rPr>
        <w:t>В целом «Рельсовая война», проводившаяся в интересах обес</w:t>
      </w:r>
      <w:r>
        <w:rPr>
          <w:rFonts w:ascii="Times New Roman" w:eastAsia="Times New Roman" w:hAnsi="Times New Roman" w:cs="Times New Roman"/>
          <w:sz w:val="22"/>
          <w:szCs w:val="22"/>
        </w:rPr>
        <w:softHyphen/>
        <w:t>печения боевых операций фронтов, развивалась весьма успеш</w:t>
      </w:r>
      <w:r>
        <w:rPr>
          <w:rFonts w:ascii="Times New Roman" w:eastAsia="Times New Roman" w:hAnsi="Times New Roman" w:cs="Times New Roman"/>
          <w:sz w:val="22"/>
          <w:szCs w:val="22"/>
        </w:rPr>
        <w:softHyphen/>
        <w:t>но. К середине августа партизаны Белоруссии произвели 94.5 тыс. подрывов рельсов; в Смоленской обл.— 8.3 тыс., в Орлов</w:t>
      </w:r>
      <w:r>
        <w:rPr>
          <w:rFonts w:ascii="Times New Roman" w:eastAsia="Times New Roman" w:hAnsi="Times New Roman" w:cs="Times New Roman"/>
          <w:sz w:val="22"/>
          <w:szCs w:val="22"/>
        </w:rPr>
        <w:softHyphen/>
        <w:t>ской обл.— 13.7 тыс., на Украине — 7 тыс.</w:t>
      </w:r>
    </w:p>
    <w:p w:rsidR="006609C6" w:rsidRDefault="00FA7186">
      <w:pPr>
        <w:shd w:val="clear" w:color="auto" w:fill="FFFFFF"/>
        <w:spacing w:line="259" w:lineRule="exact"/>
        <w:ind w:left="91" w:right="240" w:firstLine="278"/>
        <w:jc w:val="both"/>
      </w:pPr>
      <w:r>
        <w:rPr>
          <w:rFonts w:ascii="Times New Roman" w:eastAsia="Times New Roman" w:hAnsi="Times New Roman" w:cs="Times New Roman"/>
          <w:sz w:val="22"/>
          <w:szCs w:val="22"/>
        </w:rPr>
        <w:t>Острую нехватку рельсов гитлеровцы вынуждены были по</w:t>
      </w:r>
      <w:r>
        <w:rPr>
          <w:rFonts w:ascii="Times New Roman" w:eastAsia="Times New Roman" w:hAnsi="Times New Roman" w:cs="Times New Roman"/>
          <w:sz w:val="22"/>
          <w:szCs w:val="22"/>
        </w:rPr>
        <w:softHyphen/>
        <w:t>крывать за счет вывоза их из Польши и даже Франции...</w:t>
      </w:r>
    </w:p>
    <w:p w:rsidR="006609C6" w:rsidRDefault="00FA7186">
      <w:pPr>
        <w:shd w:val="clear" w:color="auto" w:fill="FFFFFF"/>
        <w:spacing w:line="278" w:lineRule="exact"/>
        <w:ind w:left="106" w:right="202" w:firstLine="269"/>
        <w:jc w:val="both"/>
      </w:pPr>
      <w:r>
        <w:rPr>
          <w:rFonts w:ascii="Times New Roman" w:eastAsia="Times New Roman" w:hAnsi="Times New Roman" w:cs="Times New Roman"/>
          <w:sz w:val="22"/>
          <w:szCs w:val="22"/>
        </w:rPr>
        <w:t>Т. о., дорогой Читатель, партизанская борьба в тылу окку</w:t>
      </w:r>
      <w:r>
        <w:rPr>
          <w:rFonts w:ascii="Times New Roman" w:eastAsia="Times New Roman" w:hAnsi="Times New Roman" w:cs="Times New Roman"/>
          <w:sz w:val="22"/>
          <w:szCs w:val="22"/>
        </w:rPr>
        <w:softHyphen/>
        <w:t>пантов в период Курской битвы приняла широкие масштабы и внесла существенный вклад в дедо разгрома немецко-фашист</w:t>
      </w:r>
      <w:r>
        <w:rPr>
          <w:rFonts w:ascii="Times New Roman" w:eastAsia="Times New Roman" w:hAnsi="Times New Roman" w:cs="Times New Roman"/>
          <w:sz w:val="22"/>
          <w:szCs w:val="22"/>
        </w:rPr>
        <w:softHyphen/>
        <w:t>ских войск.</w:t>
      </w:r>
    </w:p>
    <w:p w:rsidR="006609C6" w:rsidRDefault="00FA7186">
      <w:pPr>
        <w:shd w:val="clear" w:color="auto" w:fill="FFFFFF"/>
        <w:spacing w:before="110" w:line="259" w:lineRule="exact"/>
        <w:ind w:left="2702" w:right="442" w:hanging="2088"/>
      </w:pPr>
      <w:r>
        <w:rPr>
          <w:rFonts w:ascii="Times New Roman" w:hAnsi="Times New Roman" w:cs="Times New Roman"/>
          <w:b/>
          <w:bCs/>
          <w:sz w:val="22"/>
          <w:szCs w:val="22"/>
        </w:rPr>
        <w:t xml:space="preserve">2.120. </w:t>
      </w:r>
      <w:r>
        <w:rPr>
          <w:rFonts w:ascii="Times New Roman" w:eastAsia="Times New Roman" w:hAnsi="Times New Roman" w:cs="Times New Roman"/>
          <w:b/>
          <w:bCs/>
          <w:sz w:val="22"/>
          <w:szCs w:val="22"/>
        </w:rPr>
        <w:t>ПОМОЩЬ НАСЕЛЕНИЯ ПРИФРОНТОВЫХ РЕГИОНОВ</w:t>
      </w:r>
    </w:p>
    <w:p w:rsidR="006609C6" w:rsidRDefault="00FA7186">
      <w:pPr>
        <w:shd w:val="clear" w:color="auto" w:fill="FFFFFF"/>
        <w:spacing w:before="72" w:line="259" w:lineRule="exact"/>
        <w:ind w:left="168" w:firstLine="274"/>
      </w:pPr>
      <w:r>
        <w:rPr>
          <w:rFonts w:ascii="Times New Roman" w:eastAsia="Times New Roman" w:hAnsi="Times New Roman" w:cs="Times New Roman"/>
          <w:sz w:val="22"/>
          <w:szCs w:val="22"/>
        </w:rPr>
        <w:t>Г. А. Колтунов, Б. Г. Соловьев (1, стр. 95—100) ...Трудящие</w:t>
      </w:r>
      <w:r>
        <w:rPr>
          <w:rFonts w:ascii="Times New Roman" w:eastAsia="Times New Roman" w:hAnsi="Times New Roman" w:cs="Times New Roman"/>
          <w:sz w:val="22"/>
          <w:szCs w:val="22"/>
        </w:rPr>
        <w:softHyphen/>
        <w:t>ся Орловской, Воронежской, Курской, Сумской и Харьковской областей готовы были отдать все силы, чтобы враг больше не, вернулся на их родную землю и как можно быстрее был изг гнан из пределов нашей Родины...</w:t>
      </w:r>
    </w:p>
    <w:p w:rsidR="006609C6" w:rsidRDefault="00FA7186">
      <w:pPr>
        <w:shd w:val="clear" w:color="auto" w:fill="FFFFFF"/>
        <w:spacing w:line="259" w:lineRule="exact"/>
        <w:ind w:left="206" w:right="86"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На строительстве сооружений в полосе Центрального и Воронежского фронтов участвовало только жителей Курской области около 105 тысяч в апреле и до 300 тысяч человек в июне. Кроме того, свыше 10 тыс. курян работало в полосе Степ</w:t>
      </w:r>
      <w:r>
        <w:rPr>
          <w:rFonts w:ascii="Times New Roman" w:eastAsia="Times New Roman" w:hAnsi="Times New Roman" w:cs="Times New Roman"/>
          <w:sz w:val="22"/>
          <w:szCs w:val="22"/>
        </w:rPr>
        <w:softHyphen/>
        <w:t>ного и Юго-Западного фронтов...</w:t>
      </w:r>
    </w:p>
    <w:p w:rsidR="006609C6" w:rsidRDefault="00FA7186">
      <w:pPr>
        <w:shd w:val="clear" w:color="auto" w:fill="FFFFFF"/>
        <w:spacing w:line="254" w:lineRule="exact"/>
        <w:ind w:left="245"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Много было сделано по восстановлению железнодорож</w:t>
      </w:r>
      <w:r>
        <w:rPr>
          <w:rFonts w:ascii="Times New Roman" w:eastAsia="Times New Roman" w:hAnsi="Times New Roman" w:cs="Times New Roman"/>
          <w:sz w:val="22"/>
          <w:szCs w:val="22"/>
        </w:rPr>
        <w:softHyphen/>
        <w:t>ных коммуникаций, в частности, магистрали Воронеж—Кастор-ное^-Курск. На ней должны были базироваться тыловые части и учреждения, которые оставались еще в своих старых районах размещения на расстоянии до 500 км. При своем отходе зимой и весной 1943 г. гитлеровцы разрушили эту часть дороги, подо</w:t>
      </w:r>
      <w:r>
        <w:rPr>
          <w:rFonts w:ascii="Times New Roman" w:eastAsia="Times New Roman" w:hAnsi="Times New Roman" w:cs="Times New Roman"/>
          <w:sz w:val="22"/>
          <w:szCs w:val="22"/>
        </w:rPr>
        <w:softHyphen/>
        <w:t>рвали полотно, уничтожили станционные сооружения, взорвали мосты. Силами жителей прифронтовых районов Воронежской области был восстановлен участок дороги Воронеж—Кастор-ное, восстановлен взорванный мост через Дон у ст. Семилуки, недалеко от Воронежа.       ,</w:t>
      </w:r>
    </w:p>
    <w:p w:rsidR="006609C6" w:rsidRDefault="00FA7186">
      <w:pPr>
        <w:shd w:val="clear" w:color="auto" w:fill="FFFFFF"/>
        <w:spacing w:line="254" w:lineRule="exact"/>
        <w:ind w:right="106" w:firstLine="384"/>
        <w:jc w:val="both"/>
      </w:pPr>
      <w:r>
        <w:br w:type="column"/>
      </w:r>
      <w:r>
        <w:rPr>
          <w:rFonts w:ascii="Times New Roman" w:eastAsia="Times New Roman" w:hAnsi="Times New Roman" w:cs="Times New Roman"/>
          <w:sz w:val="22"/>
          <w:szCs w:val="22"/>
        </w:rPr>
        <w:lastRenderedPageBreak/>
        <w:t>Жители Курска и области восстановили участки дороги Касторное—Курск, Курск—Льгов, Льгов—Дерюгино, Льгов—</w:t>
      </w:r>
    </w:p>
    <w:p w:rsidR="006609C6" w:rsidRDefault="00FA7186">
      <w:pPr>
        <w:shd w:val="clear" w:color="auto" w:fill="FFFFFF"/>
        <w:ind w:left="5"/>
      </w:pPr>
      <w:r>
        <w:rPr>
          <w:rFonts w:ascii="Times New Roman" w:eastAsia="Times New Roman" w:hAnsi="Times New Roman" w:cs="Times New Roman"/>
          <w:sz w:val="22"/>
          <w:szCs w:val="22"/>
        </w:rPr>
        <w:t>Коренево.</w:t>
      </w:r>
    </w:p>
    <w:p w:rsidR="006609C6" w:rsidRDefault="00FA7186">
      <w:pPr>
        <w:shd w:val="clear" w:color="auto" w:fill="FFFFFF"/>
        <w:spacing w:line="245" w:lineRule="exact"/>
        <w:ind w:left="14" w:right="91" w:firstLine="278"/>
        <w:jc w:val="both"/>
      </w:pPr>
      <w:r>
        <w:rPr>
          <w:rFonts w:ascii="Times New Roman" w:eastAsia="Times New Roman" w:hAnsi="Times New Roman" w:cs="Times New Roman"/>
          <w:sz w:val="22"/>
          <w:szCs w:val="22"/>
        </w:rPr>
        <w:t>Особой заслугой жителей Курской области явилось соору</w:t>
      </w:r>
      <w:r>
        <w:rPr>
          <w:rFonts w:ascii="Times New Roman" w:eastAsia="Times New Roman" w:hAnsi="Times New Roman" w:cs="Times New Roman"/>
          <w:sz w:val="22"/>
          <w:szCs w:val="22"/>
        </w:rPr>
        <w:softHyphen/>
        <w:t>жение новой железнодорожной магистрали Ст. Оскол—Ржава общей протяженностью 95 км... Строительство этой дороги было завершено за 32 дня, т. е. почти на месяц раньше срока, установленного Государственным Комитетом Обороны...</w:t>
      </w:r>
    </w:p>
    <w:p w:rsidR="006609C6" w:rsidRDefault="00FA7186">
      <w:pPr>
        <w:shd w:val="clear" w:color="auto" w:fill="FFFFFF"/>
        <w:spacing w:line="245" w:lineRule="exact"/>
        <w:ind w:left="29" w:right="53"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Отвагу и мужество проявили курские железнодорожники при массированном налете немецких самолетов на Курск 2 июня 1943 года. Падали бомбы, а со станции и через нее по-прежне</w:t>
      </w:r>
      <w:r>
        <w:rPr>
          <w:rFonts w:ascii="Times New Roman" w:eastAsia="Times New Roman" w:hAnsi="Times New Roman" w:cs="Times New Roman"/>
          <w:sz w:val="22"/>
          <w:szCs w:val="22"/>
        </w:rPr>
        <w:softHyphen/>
        <w:t>му шли составы с военными грузами. Одна бомба попала в вагон с толом. Раздался оглушительный взрыв, на путях забу</w:t>
      </w:r>
      <w:r>
        <w:rPr>
          <w:rFonts w:ascii="Times New Roman" w:eastAsia="Times New Roman" w:hAnsi="Times New Roman" w:cs="Times New Roman"/>
          <w:sz w:val="22"/>
          <w:szCs w:val="22"/>
        </w:rPr>
        <w:softHyphen/>
        <w:t>шевало пламя. Загорелись вагоны с боеприпасами. Коммунист И. А. Феофилов в это время находился на паровозе. Оценив обстановку, он быстро принял решение вывести эшелон с цис</w:t>
      </w:r>
      <w:r>
        <w:rPr>
          <w:rFonts w:ascii="Times New Roman" w:eastAsia="Times New Roman" w:hAnsi="Times New Roman" w:cs="Times New Roman"/>
          <w:sz w:val="22"/>
          <w:szCs w:val="22"/>
        </w:rPr>
        <w:softHyphen/>
        <w:t>тернами. Молодые железнодорожники И. Гаркавцев и В. Галь-цев боролись с огнем. Рискуя жизнью, они расцепили объятые пламенем вагоны с боеприпасами. Некоторые железнодорож</w:t>
      </w:r>
      <w:r>
        <w:rPr>
          <w:rFonts w:ascii="Times New Roman" w:eastAsia="Times New Roman" w:hAnsi="Times New Roman" w:cs="Times New Roman"/>
          <w:sz w:val="22"/>
          <w:szCs w:val="22"/>
        </w:rPr>
        <w:softHyphen/>
        <w:t>ники, отстаивая станцию, погибли...</w:t>
      </w:r>
    </w:p>
    <w:p w:rsidR="006609C6" w:rsidRDefault="00FA7186">
      <w:pPr>
        <w:shd w:val="clear" w:color="auto" w:fill="FFFFFF"/>
        <w:spacing w:line="240" w:lineRule="exact"/>
        <w:ind w:left="67" w:right="43"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Рабочие ремонтно-механического завода ремонтировали танки, самоходные орудия, бронемашины. К началу летних боев было отремонтировано до 300 танков...</w:t>
      </w:r>
    </w:p>
    <w:p w:rsidR="006609C6" w:rsidRDefault="00FA7186">
      <w:pPr>
        <w:shd w:val="clear" w:color="auto" w:fill="FFFFFF"/>
        <w:spacing w:line="240" w:lineRule="exact"/>
        <w:ind w:left="77" w:right="29" w:firstLine="278"/>
        <w:jc w:val="both"/>
      </w:pPr>
      <w:r>
        <w:rPr>
          <w:rFonts w:ascii="Times New Roman" w:eastAsia="Times New Roman" w:hAnsi="Times New Roman" w:cs="Times New Roman"/>
          <w:sz w:val="22"/>
          <w:szCs w:val="22"/>
        </w:rPr>
        <w:t>В период подготовки к боям в Курской области было раз</w:t>
      </w:r>
      <w:r>
        <w:rPr>
          <w:rFonts w:ascii="Times New Roman" w:eastAsia="Times New Roman" w:hAnsi="Times New Roman" w:cs="Times New Roman"/>
          <w:sz w:val="22"/>
          <w:szCs w:val="22"/>
        </w:rPr>
        <w:softHyphen/>
        <w:t>вернуто 10 госпиталей, которые обслуживались населением</w:t>
      </w:r>
    </w:p>
    <w:p w:rsidR="006609C6" w:rsidRDefault="00FA7186">
      <w:pPr>
        <w:shd w:val="clear" w:color="auto" w:fill="FFFFFF"/>
        <w:ind w:left="82"/>
      </w:pPr>
      <w:r>
        <w:rPr>
          <w:rFonts w:ascii="Times New Roman" w:eastAsia="Times New Roman" w:hAnsi="Times New Roman" w:cs="Times New Roman"/>
          <w:sz w:val="22"/>
          <w:szCs w:val="22"/>
        </w:rPr>
        <w:t>города.</w:t>
      </w:r>
    </w:p>
    <w:p w:rsidR="006609C6" w:rsidRDefault="00FA7186">
      <w:pPr>
        <w:shd w:val="clear" w:color="auto" w:fill="FFFFFF"/>
        <w:spacing w:line="245" w:lineRule="exact"/>
        <w:ind w:left="91" w:right="43" w:firstLine="278"/>
        <w:jc w:val="both"/>
      </w:pPr>
      <w:r>
        <w:rPr>
          <w:rFonts w:ascii="Times New Roman" w:eastAsia="Times New Roman" w:hAnsi="Times New Roman" w:cs="Times New Roman"/>
          <w:sz w:val="22"/>
          <w:szCs w:val="22"/>
        </w:rPr>
        <w:t>Семь госпиталей было развернуто также в районах Орлов</w:t>
      </w:r>
      <w:r>
        <w:rPr>
          <w:rFonts w:ascii="Times New Roman" w:eastAsia="Times New Roman" w:hAnsi="Times New Roman" w:cs="Times New Roman"/>
          <w:sz w:val="22"/>
          <w:szCs w:val="22"/>
        </w:rPr>
        <w:softHyphen/>
        <w:t>ской, Воронежской и Харьковской областей.</w:t>
      </w:r>
    </w:p>
    <w:p w:rsidR="006609C6" w:rsidRDefault="00FA7186">
      <w:pPr>
        <w:shd w:val="clear" w:color="auto" w:fill="FFFFFF"/>
        <w:spacing w:line="245" w:lineRule="exact"/>
        <w:ind w:left="96" w:right="38" w:firstLine="274"/>
        <w:jc w:val="both"/>
      </w:pPr>
      <w:r>
        <w:rPr>
          <w:rFonts w:ascii="Times New Roman" w:eastAsia="Times New Roman" w:hAnsi="Times New Roman" w:cs="Times New Roman"/>
          <w:sz w:val="22"/>
          <w:szCs w:val="22"/>
        </w:rPr>
        <w:t>Жители помогали в хозяйственном оснащении госпиталей, широко было развернуто безвозмездное донорство...</w:t>
      </w:r>
    </w:p>
    <w:p w:rsidR="006609C6" w:rsidRDefault="00FA7186">
      <w:pPr>
        <w:shd w:val="clear" w:color="auto" w:fill="FFFFFF"/>
        <w:spacing w:line="245" w:lineRule="exact"/>
        <w:ind w:left="106" w:right="14" w:firstLine="264"/>
        <w:jc w:val="both"/>
      </w:pPr>
      <w:r>
        <w:rPr>
          <w:rFonts w:ascii="Times New Roman" w:eastAsia="Times New Roman" w:hAnsi="Times New Roman" w:cs="Times New Roman"/>
          <w:sz w:val="22"/>
          <w:szCs w:val="22"/>
        </w:rPr>
        <w:t>Дорогой Читатель, есть и другие, более подробные, сведения о создании госпиталей (26, стр. 104) ...Всего в феврале 1943 г. в г. Курске было организовано 10 госпиталей. На 25 марта с. г. по Курской области было развернуто и работало 17 госпита</w:t>
      </w:r>
      <w:r>
        <w:rPr>
          <w:rFonts w:ascii="Times New Roman" w:eastAsia="Times New Roman" w:hAnsi="Times New Roman" w:cs="Times New Roman"/>
          <w:sz w:val="22"/>
          <w:szCs w:val="22"/>
        </w:rPr>
        <w:softHyphen/>
        <w:t>лей, из них в г. Курске 13...</w:t>
      </w:r>
    </w:p>
    <w:p w:rsidR="006609C6" w:rsidRDefault="00FA7186">
      <w:pPr>
        <w:shd w:val="clear" w:color="auto" w:fill="FFFFFF"/>
        <w:spacing w:line="245" w:lineRule="exact"/>
        <w:ind w:left="115" w:right="10" w:firstLine="288"/>
        <w:jc w:val="both"/>
      </w:pPr>
      <w:r>
        <w:rPr>
          <w:rFonts w:ascii="Times New Roman" w:hAnsi="Times New Roman" w:cs="Times New Roman"/>
          <w:sz w:val="22"/>
          <w:szCs w:val="22"/>
        </w:rPr>
        <w:t xml:space="preserve">(1, </w:t>
      </w:r>
      <w:r>
        <w:rPr>
          <w:rFonts w:ascii="Times New Roman" w:eastAsia="Times New Roman" w:hAnsi="Times New Roman" w:cs="Times New Roman"/>
          <w:sz w:val="22"/>
          <w:szCs w:val="22"/>
        </w:rPr>
        <w:t>стр. 100) ...Помощь жителей прифронтовых областей Красной Армии была разносторонней, селяне помогали зерном, которого и без того почти не было; кто мог, отдавал свои де</w:t>
      </w:r>
      <w:r>
        <w:rPr>
          <w:rFonts w:ascii="Times New Roman" w:eastAsia="Times New Roman" w:hAnsi="Times New Roman" w:cs="Times New Roman"/>
          <w:sz w:val="22"/>
          <w:szCs w:val="22"/>
        </w:rPr>
        <w:softHyphen/>
        <w:t>нежные сбережения для изготовления боевой техники...</w:t>
      </w:r>
    </w:p>
    <w:p w:rsidR="006609C6" w:rsidRDefault="00FA7186">
      <w:pPr>
        <w:shd w:val="clear" w:color="auto" w:fill="FFFFFF"/>
        <w:spacing w:line="245" w:lineRule="exact"/>
        <w:ind w:left="130" w:firstLine="274"/>
        <w:jc w:val="both"/>
      </w:pPr>
      <w:r>
        <w:rPr>
          <w:rFonts w:ascii="Times New Roman" w:eastAsia="Times New Roman" w:hAnsi="Times New Roman" w:cs="Times New Roman"/>
          <w:sz w:val="22"/>
          <w:szCs w:val="22"/>
        </w:rPr>
        <w:t>И. В. Сталин (26, стр. 52) ...Передайте трудящимся Курской области, собравшим 18 743 000 руб. и облигациями госзаймов</w:t>
      </w:r>
    </w:p>
    <w:p w:rsidR="006609C6" w:rsidRDefault="00FA7186">
      <w:pPr>
        <w:shd w:val="clear" w:color="auto" w:fill="FFFFFF"/>
        <w:spacing w:before="144"/>
        <w:jc w:val="right"/>
      </w:pPr>
      <w:r>
        <w:rPr>
          <w:rFonts w:ascii="Times New Roman" w:hAnsi="Times New Roman" w:cs="Times New Roman"/>
          <w:spacing w:val="-14"/>
          <w:sz w:val="22"/>
          <w:szCs w:val="22"/>
        </w:rPr>
        <w:t>139</w:t>
      </w:r>
    </w:p>
    <w:p w:rsidR="006609C6" w:rsidRDefault="006609C6">
      <w:pPr>
        <w:shd w:val="clear" w:color="auto" w:fill="FFFFFF"/>
        <w:spacing w:before="144"/>
        <w:jc w:val="right"/>
        <w:sectPr w:rsidR="006609C6">
          <w:pgSz w:w="16834" w:h="11909" w:orient="landscape"/>
          <w:pgMar w:top="409" w:right="1359" w:bottom="360" w:left="1358" w:header="720" w:footer="720" w:gutter="0"/>
          <w:cols w:num="2" w:space="720" w:equalWidth="0">
            <w:col w:w="6676" w:space="941"/>
            <w:col w:w="6499"/>
          </w:cols>
          <w:noEndnote/>
        </w:sectPr>
      </w:pPr>
    </w:p>
    <w:p w:rsidR="006609C6" w:rsidRDefault="00FA7186">
      <w:pPr>
        <w:shd w:val="clear" w:color="auto" w:fill="FFFFFF"/>
        <w:spacing w:before="62"/>
        <w:ind w:left="331"/>
      </w:pPr>
      <w:r>
        <w:rPr>
          <w:rFonts w:ascii="Times New Roman" w:hAnsi="Times New Roman" w:cs="Times New Roman"/>
          <w:sz w:val="22"/>
          <w:szCs w:val="22"/>
        </w:rPr>
        <w:lastRenderedPageBreak/>
        <w:t>138</w:t>
      </w:r>
    </w:p>
    <w:p w:rsidR="006609C6" w:rsidRDefault="006609C6">
      <w:pPr>
        <w:shd w:val="clear" w:color="auto" w:fill="FFFFFF"/>
        <w:spacing w:before="62"/>
        <w:ind w:left="331"/>
        <w:sectPr w:rsidR="006609C6">
          <w:type w:val="continuous"/>
          <w:pgSz w:w="16834" w:h="11909" w:orient="landscape"/>
          <w:pgMar w:top="409" w:right="1359" w:bottom="360" w:left="1358" w:header="720" w:footer="720" w:gutter="0"/>
          <w:cols w:space="60"/>
          <w:noEndnote/>
        </w:sectPr>
      </w:pPr>
    </w:p>
    <w:p w:rsidR="006609C6" w:rsidRDefault="006609C6">
      <w:pPr>
        <w:shd w:val="clear" w:color="auto" w:fill="FFFFFF"/>
        <w:spacing w:after="389"/>
        <w:ind w:left="5592"/>
      </w:pPr>
    </w:p>
    <w:p w:rsidR="006609C6" w:rsidRDefault="006609C6">
      <w:pPr>
        <w:shd w:val="clear" w:color="auto" w:fill="FFFFFF"/>
        <w:spacing w:after="389"/>
        <w:ind w:left="5592"/>
        <w:sectPr w:rsidR="006609C6">
          <w:pgSz w:w="16834" w:h="11909" w:orient="landscape"/>
          <w:pgMar w:top="360" w:right="1231" w:bottom="360" w:left="1231" w:header="720" w:footer="720" w:gutter="0"/>
          <w:cols w:space="60"/>
          <w:noEndnote/>
        </w:sectPr>
      </w:pPr>
    </w:p>
    <w:p w:rsidR="006609C6" w:rsidRDefault="00FA7186">
      <w:pPr>
        <w:shd w:val="clear" w:color="auto" w:fill="FFFFFF"/>
        <w:spacing w:before="67" w:line="250" w:lineRule="exact"/>
        <w:ind w:right="43"/>
        <w:jc w:val="both"/>
      </w:pPr>
      <w:r>
        <w:rPr>
          <w:rFonts w:ascii="Times New Roman" w:hAnsi="Times New Roman" w:cs="Times New Roman"/>
          <w:sz w:val="22"/>
          <w:szCs w:val="22"/>
        </w:rPr>
        <w:lastRenderedPageBreak/>
        <w:t xml:space="preserve">11 000 000 </w:t>
      </w:r>
      <w:r>
        <w:rPr>
          <w:rFonts w:ascii="Times New Roman" w:eastAsia="Times New Roman" w:hAnsi="Times New Roman" w:cs="Times New Roman"/>
          <w:sz w:val="22"/>
          <w:szCs w:val="22"/>
        </w:rPr>
        <w:t>руб. на строительство танковой колонны и эскадри</w:t>
      </w:r>
      <w:r>
        <w:rPr>
          <w:rFonts w:ascii="Times New Roman" w:eastAsia="Times New Roman" w:hAnsi="Times New Roman" w:cs="Times New Roman"/>
          <w:sz w:val="22"/>
          <w:szCs w:val="22"/>
        </w:rPr>
        <w:softHyphen/>
        <w:t>льи самолетов «Курский партизан» и сдавшим в фонд Крас</w:t>
      </w:r>
      <w:r>
        <w:rPr>
          <w:rFonts w:ascii="Times New Roman" w:eastAsia="Times New Roman" w:hAnsi="Times New Roman" w:cs="Times New Roman"/>
          <w:sz w:val="22"/>
          <w:szCs w:val="22"/>
        </w:rPr>
        <w:softHyphen/>
        <w:t>ной Армии 558 000 пудов зерна, 303 000 пудов картофеля, 130 000 пудов мяса, мой братский привет и благодарность Крас</w:t>
      </w:r>
      <w:r>
        <w:rPr>
          <w:rFonts w:ascii="Times New Roman" w:eastAsia="Times New Roman" w:hAnsi="Times New Roman" w:cs="Times New Roman"/>
          <w:sz w:val="22"/>
          <w:szCs w:val="22"/>
        </w:rPr>
        <w:softHyphen/>
        <w:t>ной Армии...</w:t>
      </w:r>
    </w:p>
    <w:p w:rsidR="006609C6" w:rsidRDefault="00FA7186">
      <w:pPr>
        <w:shd w:val="clear" w:color="auto" w:fill="FFFFFF"/>
        <w:spacing w:line="250" w:lineRule="exact"/>
        <w:ind w:left="10" w:right="34" w:firstLine="278"/>
        <w:jc w:val="both"/>
      </w:pPr>
      <w:r>
        <w:rPr>
          <w:rFonts w:ascii="Times New Roman" w:eastAsia="Times New Roman" w:hAnsi="Times New Roman" w:cs="Times New Roman"/>
          <w:sz w:val="22"/>
          <w:szCs w:val="22"/>
        </w:rPr>
        <w:t>Р. В. Мазуркевич (58, стр. 14) ...За период с 9 декабря 1942 года по 31 марта 1943 года (в стране) было внесено денег, дра</w:t>
      </w:r>
      <w:r>
        <w:rPr>
          <w:rFonts w:ascii="Times New Roman" w:eastAsia="Times New Roman" w:hAnsi="Times New Roman" w:cs="Times New Roman"/>
          <w:sz w:val="22"/>
          <w:szCs w:val="22"/>
        </w:rPr>
        <w:softHyphen/>
        <w:t>гоценностей и продовольствия на сумму свыше 7 млрд. руб</w:t>
      </w:r>
      <w:r>
        <w:rPr>
          <w:rFonts w:ascii="Times New Roman" w:eastAsia="Times New Roman" w:hAnsi="Times New Roman" w:cs="Times New Roman"/>
          <w:sz w:val="22"/>
          <w:szCs w:val="22"/>
        </w:rPr>
        <w:softHyphen/>
        <w:t>лей...</w:t>
      </w:r>
    </w:p>
    <w:p w:rsidR="006609C6" w:rsidRDefault="00FA7186">
      <w:pPr>
        <w:shd w:val="clear" w:color="auto" w:fill="FFFFFF"/>
        <w:spacing w:line="250" w:lineRule="exact"/>
        <w:ind w:left="14" w:right="19" w:firstLine="288"/>
        <w:jc w:val="both"/>
      </w:pPr>
      <w:r>
        <w:rPr>
          <w:rFonts w:ascii="Times New Roman" w:eastAsia="Times New Roman" w:hAnsi="Times New Roman" w:cs="Times New Roman"/>
          <w:sz w:val="22"/>
          <w:szCs w:val="22"/>
        </w:rPr>
        <w:t>С. А. Габов (27, стр. 27—29) ...Партийная организация Кур</w:t>
      </w:r>
      <w:r>
        <w:rPr>
          <w:rFonts w:ascii="Times New Roman" w:eastAsia="Times New Roman" w:hAnsi="Times New Roman" w:cs="Times New Roman"/>
          <w:sz w:val="22"/>
          <w:szCs w:val="22"/>
        </w:rPr>
        <w:softHyphen/>
        <w:t>ской области обратилась к трудящимся прифронтовых райо</w:t>
      </w:r>
      <w:r>
        <w:rPr>
          <w:rFonts w:ascii="Times New Roman" w:eastAsia="Times New Roman" w:hAnsi="Times New Roman" w:cs="Times New Roman"/>
          <w:sz w:val="22"/>
          <w:szCs w:val="22"/>
        </w:rPr>
        <w:softHyphen/>
        <w:t>нов с призывом помочь войскам. Тысячи людей — работницы, служащие, домохозяйки, колхозники и колхозницы — вырази</w:t>
      </w:r>
      <w:r>
        <w:rPr>
          <w:rFonts w:ascii="Times New Roman" w:eastAsia="Times New Roman" w:hAnsi="Times New Roman" w:cs="Times New Roman"/>
          <w:sz w:val="22"/>
          <w:szCs w:val="22"/>
        </w:rPr>
        <w:softHyphen/>
        <w:t>ли желание,выехать на строительство укреплений. Коммунис</w:t>
      </w:r>
      <w:r>
        <w:rPr>
          <w:rFonts w:ascii="Times New Roman" w:eastAsia="Times New Roman" w:hAnsi="Times New Roman" w:cs="Times New Roman"/>
          <w:sz w:val="22"/>
          <w:szCs w:val="22"/>
        </w:rPr>
        <w:softHyphen/>
        <w:t>ты личным примером вдохновляли многочисленную армию стро</w:t>
      </w:r>
      <w:r>
        <w:rPr>
          <w:rFonts w:ascii="Times New Roman" w:eastAsia="Times New Roman" w:hAnsi="Times New Roman" w:cs="Times New Roman"/>
          <w:sz w:val="22"/>
          <w:szCs w:val="22"/>
        </w:rPr>
        <w:softHyphen/>
        <w:t>ителей, проводили большую организаторскую и политическую работу.</w:t>
      </w:r>
    </w:p>
    <w:p w:rsidR="006609C6" w:rsidRDefault="00FA7186">
      <w:pPr>
        <w:shd w:val="clear" w:color="auto" w:fill="FFFFFF"/>
        <w:spacing w:line="250" w:lineRule="exact"/>
        <w:ind w:left="14" w:right="19" w:firstLine="278"/>
        <w:jc w:val="both"/>
      </w:pPr>
      <w:r>
        <w:rPr>
          <w:rFonts w:ascii="Times New Roman" w:eastAsia="Times New Roman" w:hAnsi="Times New Roman" w:cs="Times New Roman"/>
          <w:sz w:val="22"/>
          <w:szCs w:val="22"/>
        </w:rPr>
        <w:t>Только с 25 по 30 марта было создано 8 строительных бата</w:t>
      </w:r>
      <w:r>
        <w:rPr>
          <w:rFonts w:ascii="Times New Roman" w:eastAsia="Times New Roman" w:hAnsi="Times New Roman" w:cs="Times New Roman"/>
          <w:sz w:val="22"/>
          <w:szCs w:val="22"/>
        </w:rPr>
        <w:softHyphen/>
        <w:t>льонов, их передали в распоряжение 34-го управления строи</w:t>
      </w:r>
      <w:r>
        <w:rPr>
          <w:rFonts w:ascii="Times New Roman" w:eastAsia="Times New Roman" w:hAnsi="Times New Roman" w:cs="Times New Roman"/>
          <w:sz w:val="22"/>
          <w:szCs w:val="22"/>
        </w:rPr>
        <w:softHyphen/>
        <w:t>тельства Центрального фронта. Кроме того, в каждом районе были сформированы колонны из тысячи человек каждая. Они делились на отряды, бригады и звенья. Их возглавляли секре</w:t>
      </w:r>
      <w:r>
        <w:rPr>
          <w:rFonts w:ascii="Times New Roman" w:eastAsia="Times New Roman" w:hAnsi="Times New Roman" w:cs="Times New Roman"/>
          <w:sz w:val="22"/>
          <w:szCs w:val="22"/>
        </w:rPr>
        <w:softHyphen/>
        <w:t>тари военных комитетов партии, опытные организаторы-ком</w:t>
      </w:r>
      <w:r>
        <w:rPr>
          <w:rFonts w:ascii="Times New Roman" w:eastAsia="Times New Roman" w:hAnsi="Times New Roman" w:cs="Times New Roman"/>
          <w:sz w:val="22"/>
          <w:szCs w:val="22"/>
        </w:rPr>
        <w:softHyphen/>
        <w:t>мунисты.</w:t>
      </w:r>
    </w:p>
    <w:p w:rsidR="006609C6" w:rsidRDefault="00FA7186">
      <w:pPr>
        <w:shd w:val="clear" w:color="auto" w:fill="FFFFFF"/>
        <w:spacing w:line="250" w:lineRule="exact"/>
        <w:ind w:left="24" w:right="10" w:firstLine="283"/>
        <w:jc w:val="both"/>
      </w:pPr>
      <w:r>
        <w:rPr>
          <w:rFonts w:ascii="Times New Roman" w:eastAsia="Times New Roman" w:hAnsi="Times New Roman" w:cs="Times New Roman"/>
          <w:sz w:val="22"/>
          <w:szCs w:val="22"/>
        </w:rPr>
        <w:t>С апреля по июль 300 тысяч жителей Курской и соседних областей работали в полосе Центрального и Воронежского фронтов. Строить пришлось в очень тяжелых условиях. Враги почти рядом, места строительства часто бомбили фашистские самолеты, обстреливала артиллерия. К тому же зарядили про</w:t>
      </w:r>
      <w:r>
        <w:rPr>
          <w:rFonts w:ascii="Times New Roman" w:eastAsia="Times New Roman" w:hAnsi="Times New Roman" w:cs="Times New Roman"/>
          <w:sz w:val="22"/>
          <w:szCs w:val="22"/>
        </w:rPr>
        <w:softHyphen/>
        <w:t>ливные дожди. Но люди проявляли исключительную выдерж</w:t>
      </w:r>
      <w:r>
        <w:rPr>
          <w:rFonts w:ascii="Times New Roman" w:eastAsia="Times New Roman" w:hAnsi="Times New Roman" w:cs="Times New Roman"/>
          <w:sz w:val="22"/>
          <w:szCs w:val="22"/>
        </w:rPr>
        <w:softHyphen/>
        <w:t>ку, работая по двенадцать часов в сутки...</w:t>
      </w:r>
    </w:p>
    <w:p w:rsidR="006609C6" w:rsidRDefault="00FA7186">
      <w:pPr>
        <w:shd w:val="clear" w:color="auto" w:fill="FFFFFF"/>
        <w:spacing w:line="250" w:lineRule="exact"/>
        <w:ind w:left="34" w:right="5" w:firstLine="269"/>
        <w:jc w:val="both"/>
      </w:pPr>
      <w:r>
        <w:rPr>
          <w:rFonts w:ascii="Times New Roman" w:hAnsi="Times New Roman" w:cs="Times New Roman"/>
          <w:sz w:val="22"/>
          <w:szCs w:val="22"/>
        </w:rPr>
        <w:t>...</w:t>
      </w:r>
      <w:r>
        <w:rPr>
          <w:rFonts w:ascii="Times New Roman" w:eastAsia="Times New Roman" w:hAnsi="Times New Roman" w:cs="Times New Roman"/>
          <w:sz w:val="22"/>
          <w:szCs w:val="22"/>
        </w:rPr>
        <w:t>Только на рубеже Воронежского фронта куряне отрыли 13 928 артиллерийских окопов, 26 097 окопов для расчетов противотанковых ружей, а также траншей и ходов сообщения общей протяженностью 5992 километра...</w:t>
      </w:r>
    </w:p>
    <w:p w:rsidR="006609C6" w:rsidRDefault="00FA7186">
      <w:pPr>
        <w:shd w:val="clear" w:color="auto" w:fill="FFFFFF"/>
        <w:spacing w:line="250" w:lineRule="exact"/>
        <w:ind w:left="34"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Огромная работа проводилась по укреплению таких горо</w:t>
      </w:r>
      <w:r>
        <w:rPr>
          <w:rFonts w:ascii="Times New Roman" w:eastAsia="Times New Roman" w:hAnsi="Times New Roman" w:cs="Times New Roman"/>
          <w:sz w:val="22"/>
          <w:szCs w:val="22"/>
        </w:rPr>
        <w:softHyphen/>
        <w:t>дов, как Курск, Льгов, Щигры, Старый Оскол и др., силами самих горожан под руководством военных инженеров. Трудящиеся Курске отработали на строительстве оборонительных соору</w:t>
      </w:r>
      <w:r>
        <w:rPr>
          <w:rFonts w:ascii="Times New Roman" w:eastAsia="Times New Roman" w:hAnsi="Times New Roman" w:cs="Times New Roman"/>
          <w:sz w:val="22"/>
          <w:szCs w:val="22"/>
        </w:rPr>
        <w:softHyphen/>
        <w:t>жении более 408 тысяч человеко-дней, вынули 275 тыс. кубо-</w:t>
      </w:r>
    </w:p>
    <w:p w:rsidR="006609C6" w:rsidRDefault="00FA7186">
      <w:pPr>
        <w:shd w:val="clear" w:color="auto" w:fill="FFFFFF"/>
        <w:spacing w:line="250" w:lineRule="exact"/>
      </w:pPr>
      <w:r>
        <w:br w:type="column"/>
      </w:r>
      <w:r>
        <w:rPr>
          <w:rFonts w:ascii="Times New Roman" w:eastAsia="Times New Roman" w:hAnsi="Times New Roman" w:cs="Times New Roman"/>
          <w:sz w:val="22"/>
          <w:szCs w:val="22"/>
        </w:rPr>
        <w:lastRenderedPageBreak/>
        <w:t>метров грунта, произвели свыше 13.4 тысячи кубометров кир</w:t>
      </w:r>
      <w:r>
        <w:rPr>
          <w:rFonts w:ascii="Times New Roman" w:eastAsia="Times New Roman" w:hAnsi="Times New Roman" w:cs="Times New Roman"/>
          <w:sz w:val="22"/>
          <w:szCs w:val="22"/>
        </w:rPr>
        <w:softHyphen/>
        <w:t>пичной кладки. На подступах к Курску они построили 130 ар- ' тиллерийских сооружений, более 900 дзотов, 46 земляных ва</w:t>
      </w:r>
      <w:r>
        <w:rPr>
          <w:rFonts w:ascii="Times New Roman" w:eastAsia="Times New Roman" w:hAnsi="Times New Roman" w:cs="Times New Roman"/>
          <w:sz w:val="22"/>
          <w:szCs w:val="22"/>
        </w:rPr>
        <w:softHyphen/>
        <w:t>лов. Большинство зданий вокруг Курска было превращено в опорные пункты, на улицах построены баррикады...</w:t>
      </w:r>
    </w:p>
    <w:p w:rsidR="006609C6" w:rsidRDefault="00FA7186">
      <w:pPr>
        <w:shd w:val="clear" w:color="auto" w:fill="FFFFFF"/>
        <w:spacing w:before="250"/>
        <w:ind w:left="1392"/>
      </w:pPr>
      <w:r>
        <w:rPr>
          <w:rFonts w:ascii="Times New Roman" w:hAnsi="Times New Roman" w:cs="Times New Roman"/>
          <w:b/>
          <w:bCs/>
          <w:sz w:val="22"/>
          <w:szCs w:val="22"/>
        </w:rPr>
        <w:t xml:space="preserve">2.130. </w:t>
      </w:r>
      <w:r>
        <w:rPr>
          <w:rFonts w:ascii="Times New Roman" w:eastAsia="Times New Roman" w:hAnsi="Times New Roman" w:cs="Times New Roman"/>
          <w:b/>
          <w:bCs/>
          <w:sz w:val="22"/>
          <w:szCs w:val="22"/>
        </w:rPr>
        <w:t>ЭВАКУАЦИЯ НАСЕЛЕНИЯ</w:t>
      </w:r>
    </w:p>
    <w:p w:rsidR="006609C6" w:rsidRDefault="00FA7186">
      <w:pPr>
        <w:shd w:val="clear" w:color="auto" w:fill="FFFFFF"/>
        <w:spacing w:before="115" w:line="245" w:lineRule="exact"/>
        <w:ind w:left="10" w:right="96" w:firstLine="278"/>
        <w:jc w:val="both"/>
      </w:pPr>
      <w:r>
        <w:rPr>
          <w:rFonts w:ascii="Times New Roman" w:eastAsia="Times New Roman" w:hAnsi="Times New Roman" w:cs="Times New Roman"/>
          <w:sz w:val="22"/>
          <w:szCs w:val="22"/>
        </w:rPr>
        <w:t>В. И. Кардашов (3, стр. 95) ...Перед командованием (Цент</w:t>
      </w:r>
      <w:r>
        <w:rPr>
          <w:rFonts w:ascii="Times New Roman" w:eastAsia="Times New Roman" w:hAnsi="Times New Roman" w:cs="Times New Roman"/>
          <w:sz w:val="22"/>
          <w:szCs w:val="22"/>
        </w:rPr>
        <w:softHyphen/>
        <w:t>рального) фронта возникли проблемы и иного порядка. По</w:t>
      </w:r>
      <w:r>
        <w:rPr>
          <w:rFonts w:ascii="Times New Roman" w:eastAsia="Times New Roman" w:hAnsi="Times New Roman" w:cs="Times New Roman"/>
          <w:sz w:val="22"/>
          <w:szCs w:val="22"/>
        </w:rPr>
        <w:softHyphen/>
        <w:t>скольку со дня на день должно было развернуться ожесточен</w:t>
      </w:r>
      <w:r>
        <w:rPr>
          <w:rFonts w:ascii="Times New Roman" w:eastAsia="Times New Roman" w:hAnsi="Times New Roman" w:cs="Times New Roman"/>
          <w:sz w:val="22"/>
          <w:szCs w:val="22"/>
        </w:rPr>
        <w:softHyphen/>
        <w:t>ное сражение, советские и партийные организации Курской об</w:t>
      </w:r>
      <w:r>
        <w:rPr>
          <w:rFonts w:ascii="Times New Roman" w:eastAsia="Times New Roman" w:hAnsi="Times New Roman" w:cs="Times New Roman"/>
          <w:sz w:val="22"/>
          <w:szCs w:val="22"/>
        </w:rPr>
        <w:softHyphen/>
        <w:t>ласти, руководствуясь самыми гуманными побуждениями — желанием уберечь от опасности и лишений жителей области — склонны были провести массовую эвакуацию населения (Кур</w:t>
      </w:r>
      <w:r>
        <w:rPr>
          <w:rFonts w:ascii="Times New Roman" w:eastAsia="Times New Roman" w:hAnsi="Times New Roman" w:cs="Times New Roman"/>
          <w:sz w:val="22"/>
          <w:szCs w:val="22"/>
        </w:rPr>
        <w:softHyphen/>
        <w:t>ского выступа). Командование (Центрального) фронта реши</w:t>
      </w:r>
      <w:r>
        <w:rPr>
          <w:rFonts w:ascii="Times New Roman" w:eastAsia="Times New Roman" w:hAnsi="Times New Roman" w:cs="Times New Roman"/>
          <w:sz w:val="22"/>
          <w:szCs w:val="22"/>
        </w:rPr>
        <w:softHyphen/>
        <w:t>тельно воспротивилось этому. Во-первых, Рокоссовский был убежден, что противнику не удастся окружить и разгромить войска ЦФ; во-вторых, эвакуация населения существенным об</w:t>
      </w:r>
      <w:r>
        <w:rPr>
          <w:rFonts w:ascii="Times New Roman" w:eastAsia="Times New Roman" w:hAnsi="Times New Roman" w:cs="Times New Roman"/>
          <w:sz w:val="22"/>
          <w:szCs w:val="22"/>
        </w:rPr>
        <w:softHyphen/>
        <w:t>разом могла отразиться на боевом духе войск, ведь вся поли</w:t>
      </w:r>
      <w:r>
        <w:rPr>
          <w:rFonts w:ascii="Times New Roman" w:eastAsia="Times New Roman" w:hAnsi="Times New Roman" w:cs="Times New Roman"/>
          <w:sz w:val="22"/>
          <w:szCs w:val="22"/>
        </w:rPr>
        <w:softHyphen/>
        <w:t>тическая работа в войсках строилась на том, чтобы и мысли не допустить об отступлении и оставлении врагу совсем недавно и с такими жертвами освобожденной земли. И вдруг эвакуа</w:t>
      </w:r>
      <w:r>
        <w:rPr>
          <w:rFonts w:ascii="Times New Roman" w:eastAsia="Times New Roman" w:hAnsi="Times New Roman" w:cs="Times New Roman"/>
          <w:sz w:val="22"/>
          <w:szCs w:val="22"/>
        </w:rPr>
        <w:softHyphen/>
        <w:t>ция. Нет, с этим Рокоссовский не мог согласиться...</w:t>
      </w:r>
    </w:p>
    <w:p w:rsidR="006609C6" w:rsidRDefault="00FA7186">
      <w:pPr>
        <w:shd w:val="clear" w:color="auto" w:fill="FFFFFF"/>
        <w:spacing w:line="245" w:lineRule="exact"/>
        <w:ind w:left="19" w:right="101" w:firstLine="283"/>
        <w:jc w:val="both"/>
      </w:pPr>
      <w:r>
        <w:rPr>
          <w:rFonts w:ascii="Times New Roman" w:eastAsia="Times New Roman" w:hAnsi="Times New Roman" w:cs="Times New Roman"/>
          <w:sz w:val="22"/>
          <w:szCs w:val="22"/>
        </w:rPr>
        <w:t>Но В. И. Кардашов, возможно, не осведомлен, что. население из прифронтовой полосы эвакуировалось.</w:t>
      </w:r>
    </w:p>
    <w:p w:rsidR="006609C6" w:rsidRDefault="00FA7186">
      <w:pPr>
        <w:shd w:val="clear" w:color="auto" w:fill="FFFFFF"/>
        <w:spacing w:line="245" w:lineRule="exact"/>
        <w:ind w:left="14" w:right="101" w:firstLine="278"/>
        <w:jc w:val="both"/>
      </w:pPr>
      <w:r>
        <w:rPr>
          <w:rFonts w:ascii="Times New Roman" w:eastAsia="Times New Roman" w:hAnsi="Times New Roman" w:cs="Times New Roman"/>
          <w:sz w:val="22"/>
          <w:szCs w:val="22"/>
        </w:rPr>
        <w:t>А. Д. Овсянников (8, стр. 19—21) ...С наступлением весны начались сев и посадка на полях и огородах, но обстановка в селе (Самодуровке) стала более тревожной. Возросло ощуще</w:t>
      </w:r>
      <w:r>
        <w:rPr>
          <w:rFonts w:ascii="Times New Roman" w:eastAsia="Times New Roman" w:hAnsi="Times New Roman" w:cs="Times New Roman"/>
          <w:sz w:val="22"/>
          <w:szCs w:val="22"/>
        </w:rPr>
        <w:softHyphen/>
        <w:t>ние близости фронта. По поведению наших войск &lt;частые тре</w:t>
      </w:r>
      <w:r>
        <w:rPr>
          <w:rFonts w:ascii="Times New Roman" w:eastAsia="Times New Roman" w:hAnsi="Times New Roman" w:cs="Times New Roman"/>
          <w:sz w:val="22"/>
          <w:szCs w:val="22"/>
        </w:rPr>
        <w:softHyphen/>
        <w:t>воги, тактические занятия по стрельбе&gt;, по действиям немец</w:t>
      </w:r>
      <w:r>
        <w:rPr>
          <w:rFonts w:ascii="Times New Roman" w:eastAsia="Times New Roman" w:hAnsi="Times New Roman" w:cs="Times New Roman"/>
          <w:sz w:val="22"/>
          <w:szCs w:val="22"/>
        </w:rPr>
        <w:softHyphen/>
        <w:t>кой авиации &lt;разведывательные операции и воздушные бои&gt;, по перестрелкам в прифронтовой зоне было очевидно, что с наступлением хорошей погоды и улучшением дорог могут на</w:t>
      </w:r>
      <w:r>
        <w:rPr>
          <w:rFonts w:ascii="Times New Roman" w:eastAsia="Times New Roman" w:hAnsi="Times New Roman" w:cs="Times New Roman"/>
          <w:sz w:val="22"/>
          <w:szCs w:val="22"/>
        </w:rPr>
        <w:softHyphen/>
        <w:t>чаться боевые действия. Эта вездесущая «рама» в сопровож</w:t>
      </w:r>
      <w:r>
        <w:rPr>
          <w:rFonts w:ascii="Times New Roman" w:eastAsia="Times New Roman" w:hAnsi="Times New Roman" w:cs="Times New Roman"/>
          <w:sz w:val="22"/>
          <w:szCs w:val="22"/>
        </w:rPr>
        <w:softHyphen/>
        <w:t>дении двух «мессеров» стала частым гостем над селом и во</w:t>
      </w:r>
      <w:r>
        <w:rPr>
          <w:rFonts w:ascii="Times New Roman" w:eastAsia="Times New Roman" w:hAnsi="Times New Roman" w:cs="Times New Roman"/>
          <w:sz w:val="22"/>
          <w:szCs w:val="22"/>
        </w:rPr>
        <w:softHyphen/>
        <w:t>круг него. Все зенитные средства открывали по ним огонь. Са</w:t>
      </w:r>
      <w:r>
        <w:rPr>
          <w:rFonts w:ascii="Times New Roman" w:eastAsia="Times New Roman" w:hAnsi="Times New Roman" w:cs="Times New Roman"/>
          <w:sz w:val="22"/>
          <w:szCs w:val="22"/>
        </w:rPr>
        <w:softHyphen/>
        <w:t>молеты как бы вызывали огонь на себя, чтобы обнаружить сис</w:t>
      </w:r>
      <w:r>
        <w:rPr>
          <w:rFonts w:ascii="Times New Roman" w:eastAsia="Times New Roman" w:hAnsi="Times New Roman" w:cs="Times New Roman"/>
          <w:sz w:val="22"/>
          <w:szCs w:val="22"/>
        </w:rPr>
        <w:softHyphen/>
        <w:t>тему огня на всю глубину обороны наших войск.</w:t>
      </w:r>
    </w:p>
    <w:p w:rsidR="006609C6" w:rsidRDefault="00FA7186">
      <w:pPr>
        <w:shd w:val="clear" w:color="auto" w:fill="FFFFFF"/>
        <w:spacing w:before="5" w:line="245" w:lineRule="exact"/>
        <w:ind w:left="19" w:right="115" w:firstLine="293"/>
        <w:jc w:val="both"/>
      </w:pPr>
      <w:r>
        <w:rPr>
          <w:rFonts w:ascii="Times New Roman" w:hAnsi="Times New Roman" w:cs="Times New Roman"/>
          <w:sz w:val="22"/>
          <w:szCs w:val="22"/>
        </w:rPr>
        <w:t xml:space="preserve">17 </w:t>
      </w:r>
      <w:r>
        <w:rPr>
          <w:rFonts w:ascii="Times New Roman" w:eastAsia="Times New Roman" w:hAnsi="Times New Roman" w:cs="Times New Roman"/>
          <w:sz w:val="22"/>
          <w:szCs w:val="22"/>
        </w:rPr>
        <w:t>мая в Самодуровку приехал первый секретарь Поныров-ского РК ВКП(б) тов. Коваль В. А. На собрании жителей села</w:t>
      </w:r>
    </w:p>
    <w:p w:rsidR="006609C6" w:rsidRDefault="006609C6">
      <w:pPr>
        <w:shd w:val="clear" w:color="auto" w:fill="FFFFFF"/>
        <w:spacing w:before="5" w:line="245" w:lineRule="exact"/>
        <w:ind w:left="19" w:right="115" w:firstLine="293"/>
        <w:jc w:val="both"/>
        <w:sectPr w:rsidR="006609C6">
          <w:type w:val="continuous"/>
          <w:pgSz w:w="16834" w:h="11909" w:orient="landscape"/>
          <w:pgMar w:top="360" w:right="1543" w:bottom="360" w:left="1231" w:header="720" w:footer="720" w:gutter="0"/>
          <w:cols w:num="2" w:space="720" w:equalWidth="0">
            <w:col w:w="6427" w:space="1128"/>
            <w:col w:w="6504"/>
          </w:cols>
          <w:noEndnote/>
        </w:sectPr>
      </w:pPr>
    </w:p>
    <w:p w:rsidR="006609C6" w:rsidRDefault="006609C6">
      <w:pPr>
        <w:spacing w:before="168" w:line="1" w:lineRule="exact"/>
        <w:rPr>
          <w:sz w:val="2"/>
          <w:szCs w:val="2"/>
        </w:rPr>
      </w:pPr>
    </w:p>
    <w:p w:rsidR="006609C6" w:rsidRDefault="006609C6">
      <w:pPr>
        <w:shd w:val="clear" w:color="auto" w:fill="FFFFFF"/>
        <w:spacing w:before="5" w:line="245" w:lineRule="exact"/>
        <w:ind w:left="19" w:right="115" w:firstLine="293"/>
        <w:jc w:val="both"/>
        <w:sectPr w:rsidR="006609C6">
          <w:type w:val="continuous"/>
          <w:pgSz w:w="16834" w:h="11909" w:orient="landscape"/>
          <w:pgMar w:top="360" w:right="1231" w:bottom="360" w:left="1274" w:header="720" w:footer="720" w:gutter="0"/>
          <w:cols w:space="60"/>
          <w:noEndnote/>
        </w:sectPr>
      </w:pPr>
    </w:p>
    <w:p w:rsidR="006609C6" w:rsidRDefault="00FA7186">
      <w:pPr>
        <w:shd w:val="clear" w:color="auto" w:fill="FFFFFF"/>
        <w:spacing w:before="34"/>
      </w:pPr>
      <w:r>
        <w:rPr>
          <w:rFonts w:ascii="Times New Roman" w:hAnsi="Times New Roman" w:cs="Times New Roman"/>
          <w:sz w:val="22"/>
          <w:szCs w:val="22"/>
        </w:rPr>
        <w:lastRenderedPageBreak/>
        <w:t>140</w:t>
      </w:r>
    </w:p>
    <w:p w:rsidR="006609C6" w:rsidRDefault="00FA7186">
      <w:pPr>
        <w:shd w:val="clear" w:color="auto" w:fill="FFFFFF"/>
      </w:pPr>
      <w:r>
        <w:br w:type="column"/>
      </w:r>
      <w:r>
        <w:rPr>
          <w:rFonts w:ascii="Times New Roman" w:hAnsi="Times New Roman" w:cs="Times New Roman"/>
          <w:sz w:val="22"/>
          <w:szCs w:val="22"/>
        </w:rPr>
        <w:lastRenderedPageBreak/>
        <w:t>141</w:t>
      </w:r>
    </w:p>
    <w:p w:rsidR="006609C6" w:rsidRDefault="006609C6">
      <w:pPr>
        <w:shd w:val="clear" w:color="auto" w:fill="FFFFFF"/>
        <w:sectPr w:rsidR="006609C6">
          <w:type w:val="continuous"/>
          <w:pgSz w:w="16834" w:h="11909" w:orient="landscape"/>
          <w:pgMar w:top="360" w:right="1231" w:bottom="360" w:left="1274" w:header="720" w:footer="720" w:gutter="0"/>
          <w:cols w:num="2" w:space="720" w:equalWidth="0">
            <w:col w:w="720" w:space="12888"/>
            <w:col w:w="720"/>
          </w:cols>
          <w:noEndnote/>
        </w:sectPr>
      </w:pPr>
    </w:p>
    <w:p w:rsidR="006609C6" w:rsidRDefault="00C65F1F">
      <w:pPr>
        <w:shd w:val="clear" w:color="auto" w:fill="FFFFFF"/>
        <w:spacing w:before="19" w:line="250" w:lineRule="exact"/>
        <w:ind w:right="38"/>
        <w:jc w:val="both"/>
      </w:pPr>
      <w:r>
        <w:rPr>
          <w:noProof/>
        </w:rPr>
        <w:lastRenderedPageBreak/>
        <w:pict>
          <v:line id="_x0000_s1163" style="position:absolute;left:0;text-align:left;z-index:251798528;mso-position-horizontal-relative:margin" from="367.9pt,121.45pt" to="367.9pt,128.65pt" o:allowincell="f" strokeweight=".25pt">
            <w10:wrap anchorx="margin"/>
          </v:line>
        </w:pict>
      </w:r>
      <w:r w:rsidR="00FA7186">
        <w:rPr>
          <w:rFonts w:ascii="Times New Roman" w:eastAsia="Times New Roman" w:hAnsi="Times New Roman" w:cs="Times New Roman"/>
          <w:sz w:val="22"/>
          <w:szCs w:val="22"/>
        </w:rPr>
        <w:t>на улице вблизи сельского клуба он сообщил о решении Воен</w:t>
      </w:r>
      <w:r w:rsidR="00FA7186">
        <w:rPr>
          <w:rFonts w:ascii="Times New Roman" w:eastAsia="Times New Roman" w:hAnsi="Times New Roman" w:cs="Times New Roman"/>
          <w:sz w:val="22"/>
          <w:szCs w:val="22"/>
        </w:rPr>
        <w:softHyphen/>
        <w:t>ного совета ЦФ об эвакуации местного населения из первой полосы обороны наших войск против орловского выступа.</w:t>
      </w:r>
    </w:p>
    <w:p w:rsidR="006609C6" w:rsidRDefault="00FA7186">
      <w:pPr>
        <w:shd w:val="clear" w:color="auto" w:fill="FFFFFF"/>
        <w:spacing w:line="250" w:lineRule="exact"/>
        <w:ind w:left="5" w:right="19" w:firstLine="288"/>
        <w:jc w:val="both"/>
      </w:pPr>
      <w:r>
        <w:rPr>
          <w:rFonts w:ascii="Times New Roman" w:eastAsia="Times New Roman" w:hAnsi="Times New Roman" w:cs="Times New Roman"/>
          <w:sz w:val="22"/>
          <w:szCs w:val="22"/>
        </w:rPr>
        <w:t>Он назвал место эвакуации для жителей Самодуровки — село Сергиевское Золотухинского р-на. Способ — готовить тач</w:t>
      </w:r>
      <w:r>
        <w:rPr>
          <w:rFonts w:ascii="Times New Roman" w:eastAsia="Times New Roman" w:hAnsi="Times New Roman" w:cs="Times New Roman"/>
          <w:sz w:val="22"/>
          <w:szCs w:val="22"/>
        </w:rPr>
        <w:softHyphen/>
        <w:t>ки, запрягать коров. До этого собрания люди сеяли пшеницу, сажали картофель; основная тягловая сила — корова. Услы</w:t>
      </w:r>
      <w:r>
        <w:rPr>
          <w:rFonts w:ascii="Times New Roman" w:eastAsia="Times New Roman" w:hAnsi="Times New Roman" w:cs="Times New Roman"/>
          <w:sz w:val="22"/>
          <w:szCs w:val="22"/>
        </w:rPr>
        <w:softHyphen/>
        <w:t>шав об эвакуации, жители села долго сидели на траве в молча</w:t>
      </w:r>
      <w:r>
        <w:rPr>
          <w:rFonts w:ascii="Times New Roman" w:eastAsia="Times New Roman" w:hAnsi="Times New Roman" w:cs="Times New Roman"/>
          <w:sz w:val="22"/>
          <w:szCs w:val="22"/>
        </w:rPr>
        <w:softHyphen/>
        <w:t>нии. Все понимали, насколько это серьезно. Задавать вопросы и оспаривать решение ЦФ было ни к чему. Тогда никто не мог предположить, что здесь могут произойти такие бои, о которых еще не знала история, и что село почти полностью сгорит.</w:t>
      </w:r>
    </w:p>
    <w:p w:rsidR="006609C6" w:rsidRDefault="00FA7186">
      <w:pPr>
        <w:shd w:val="clear" w:color="auto" w:fill="FFFFFF"/>
        <w:tabs>
          <w:tab w:val="left" w:pos="4795"/>
        </w:tabs>
        <w:spacing w:line="250" w:lineRule="exact"/>
        <w:ind w:left="19" w:right="19" w:firstLine="283"/>
        <w:jc w:val="both"/>
      </w:pPr>
      <w:r>
        <w:rPr>
          <w:rFonts w:ascii="Times New Roman" w:eastAsia="Times New Roman" w:hAnsi="Times New Roman" w:cs="Times New Roman"/>
          <w:sz w:val="22"/>
          <w:szCs w:val="22"/>
        </w:rPr>
        <w:t>Комендант спросил меня, буду ли я продолжать с ним рабо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тать или эвакуируюсь вместе со всеми. Я ответил, что, если</w:t>
      </w:r>
      <w:r>
        <w:rPr>
          <w:rFonts w:ascii="Times New Roman" w:eastAsia="Times New Roman" w:hAnsi="Times New Roman" w:cs="Times New Roman"/>
          <w:sz w:val="22"/>
          <w:szCs w:val="22"/>
        </w:rPr>
        <w:br/>
        <w:t>можно, останусь здесь. К этому времени я уже три месяца</w:t>
      </w:r>
      <w:r>
        <w:rPr>
          <w:rFonts w:ascii="Times New Roman" w:eastAsia="Times New Roman" w:hAnsi="Times New Roman" w:cs="Times New Roman"/>
          <w:sz w:val="22"/>
          <w:szCs w:val="22"/>
        </w:rPr>
        <w:br/>
        <w:t>работал с ним, он мне доверял и знал мою обязательность в</w:t>
      </w:r>
      <w:r>
        <w:rPr>
          <w:rFonts w:ascii="Times New Roman" w:eastAsia="Times New Roman" w:hAnsi="Times New Roman" w:cs="Times New Roman"/>
          <w:sz w:val="22"/>
          <w:szCs w:val="22"/>
        </w:rPr>
        <w:br/>
        <w:t>выполнении его поручений. Вечером комендант сказал, что ко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мандование разрешило оставить меня связным при полевой</w:t>
      </w:r>
      <w:r>
        <w:rPr>
          <w:rFonts w:ascii="Times New Roman" w:eastAsia="Times New Roman" w:hAnsi="Times New Roman" w:cs="Times New Roman"/>
          <w:sz w:val="22"/>
          <w:szCs w:val="22"/>
        </w:rPr>
        <w:br/>
        <w:t>комендатуре.</w:t>
      </w:r>
      <w:r>
        <w:rPr>
          <w:rFonts w:eastAsia="Times New Roman" w:hAnsi="Times New Roman"/>
          <w:sz w:val="22"/>
          <w:szCs w:val="22"/>
        </w:rPr>
        <w:tab/>
      </w:r>
      <w:r>
        <w:rPr>
          <w:rFonts w:ascii="Times New Roman" w:eastAsia="Times New Roman" w:hAnsi="Times New Roman" w:cs="Times New Roman"/>
          <w:spacing w:val="-9"/>
          <w:sz w:val="22"/>
          <w:szCs w:val="22"/>
        </w:rPr>
        <w:t>.     ,</w:t>
      </w:r>
    </w:p>
    <w:p w:rsidR="006609C6" w:rsidRDefault="00FA7186">
      <w:pPr>
        <w:shd w:val="clear" w:color="auto" w:fill="FFFFFF"/>
        <w:spacing w:line="250" w:lineRule="exact"/>
        <w:ind w:left="29" w:firstLine="269"/>
        <w:jc w:val="both"/>
      </w:pPr>
      <w:r>
        <w:rPr>
          <w:rFonts w:ascii="Times New Roman" w:eastAsia="Times New Roman" w:hAnsi="Times New Roman" w:cs="Times New Roman"/>
          <w:sz w:val="22"/>
          <w:szCs w:val="22"/>
        </w:rPr>
        <w:t>Далее события развивались очень быстро. Начиная с 20 мая, в течение 3-х дней все население Самодуровки и других сосед</w:t>
      </w:r>
      <w:r>
        <w:rPr>
          <w:rFonts w:ascii="Times New Roman" w:eastAsia="Times New Roman" w:hAnsi="Times New Roman" w:cs="Times New Roman"/>
          <w:sz w:val="22"/>
          <w:szCs w:val="22"/>
        </w:rPr>
        <w:softHyphen/>
        <w:t>них сел было вывезено на военных грузовых автомашинах &lt;по 3—4 семьи&gt; на юго-восток под Золотухине. Село опустело. Из обитателей села остались только кошки и собаки. Войска в селе сделали передислокацию. Как только освободился наш дом, в него въехали штабные работники. Комендант забрал меня к себе, он тоже перешел жить в другой дом &lt;крайний над ло</w:t>
      </w:r>
      <w:r>
        <w:rPr>
          <w:rFonts w:ascii="Times New Roman" w:eastAsia="Times New Roman" w:hAnsi="Times New Roman" w:cs="Times New Roman"/>
          <w:sz w:val="22"/>
          <w:szCs w:val="22"/>
        </w:rPr>
        <w:softHyphen/>
        <w:t>щиной, где сейчас « Сельхозтехника »&gt;. Мы нашли две кровати, стол. Комендант поставил меня на довольствие, бойцы принес</w:t>
      </w:r>
      <w:r>
        <w:rPr>
          <w:rFonts w:ascii="Times New Roman" w:eastAsia="Times New Roman" w:hAnsi="Times New Roman" w:cs="Times New Roman"/>
          <w:sz w:val="22"/>
          <w:szCs w:val="22"/>
        </w:rPr>
        <w:softHyphen/>
        <w:t>ли солдатскую одежду. Началась работа в новых условиях. Кроме Самодуровки, мне пришлось бывать в Кашаре, Подсобо-ровке, Теплом. О мероприятиях в войсках запрещалось гово</w:t>
      </w:r>
      <w:r>
        <w:rPr>
          <w:rFonts w:ascii="Times New Roman" w:eastAsia="Times New Roman" w:hAnsi="Times New Roman" w:cs="Times New Roman"/>
          <w:sz w:val="22"/>
          <w:szCs w:val="22"/>
        </w:rPr>
        <w:softHyphen/>
        <w:t>рить по линиям связи (использовалось личное общение или посыльные). Коменданту майору Свислотскому Н. Д. тогда было 46 лет; за хорошие деловые качества Пухов Н. П. назначил его комендантом 13-й армии. Среди бойцов и командиров он пользо</w:t>
      </w:r>
      <w:r>
        <w:rPr>
          <w:rFonts w:ascii="Times New Roman" w:eastAsia="Times New Roman" w:hAnsi="Times New Roman" w:cs="Times New Roman"/>
          <w:sz w:val="22"/>
          <w:szCs w:val="22"/>
        </w:rPr>
        <w:softHyphen/>
        <w:t>вался неизменным уважением.</w:t>
      </w:r>
    </w:p>
    <w:p w:rsidR="006609C6" w:rsidRDefault="00FA7186">
      <w:pPr>
        <w:shd w:val="clear" w:color="auto" w:fill="FFFFFF"/>
        <w:spacing w:line="250" w:lineRule="exact"/>
        <w:ind w:left="38" w:firstLine="288"/>
        <w:jc w:val="both"/>
      </w:pPr>
      <w:r>
        <w:rPr>
          <w:rFonts w:ascii="Times New Roman" w:eastAsia="Times New Roman" w:hAnsi="Times New Roman" w:cs="Times New Roman"/>
          <w:sz w:val="22"/>
          <w:szCs w:val="22"/>
        </w:rPr>
        <w:t>После войны, бывая в селах Орловской области, где прохо</w:t>
      </w:r>
      <w:r>
        <w:rPr>
          <w:rFonts w:ascii="Times New Roman" w:eastAsia="Times New Roman" w:hAnsi="Times New Roman" w:cs="Times New Roman"/>
          <w:sz w:val="22"/>
          <w:szCs w:val="22"/>
        </w:rPr>
        <w:softHyphen/>
        <w:t>дил передний край германской линии обороны перед ЦФ, я узнал, что немцы тоже; эвакуировали в это время наше населе-</w:t>
      </w:r>
    </w:p>
    <w:p w:rsidR="006609C6" w:rsidRDefault="00FA7186">
      <w:pPr>
        <w:shd w:val="clear" w:color="auto" w:fill="FFFFFF"/>
        <w:spacing w:line="240" w:lineRule="exact"/>
        <w:ind w:left="38" w:right="10"/>
        <w:jc w:val="both"/>
      </w:pPr>
      <w:r>
        <w:br w:type="column"/>
      </w:r>
      <w:r>
        <w:rPr>
          <w:rFonts w:ascii="Times New Roman" w:eastAsia="Times New Roman" w:hAnsi="Times New Roman" w:cs="Times New Roman"/>
          <w:sz w:val="22"/>
          <w:szCs w:val="22"/>
        </w:rPr>
        <w:lastRenderedPageBreak/>
        <w:t>ние из прифронтовой полосы &lt;Тагино, Васильевка, Новый Ху</w:t>
      </w:r>
      <w:r>
        <w:rPr>
          <w:rFonts w:ascii="Times New Roman" w:eastAsia="Times New Roman" w:hAnsi="Times New Roman" w:cs="Times New Roman"/>
          <w:sz w:val="22"/>
          <w:szCs w:val="22"/>
        </w:rPr>
        <w:softHyphen/>
        <w:t>тор, Архангельское и др.&gt;...</w:t>
      </w:r>
    </w:p>
    <w:p w:rsidR="006609C6" w:rsidRDefault="00FA7186">
      <w:pPr>
        <w:shd w:val="clear" w:color="auto" w:fill="FFFFFF"/>
        <w:spacing w:before="10" w:line="240" w:lineRule="exact"/>
        <w:ind w:left="43" w:right="5" w:firstLine="269"/>
        <w:jc w:val="both"/>
      </w:pPr>
      <w:r>
        <w:rPr>
          <w:rFonts w:ascii="Times New Roman" w:eastAsia="Times New Roman" w:hAnsi="Times New Roman" w:cs="Times New Roman"/>
          <w:sz w:val="22"/>
          <w:szCs w:val="22"/>
        </w:rPr>
        <w:t>Дорогой Читатель! Из опросов односельчан и жителей ок</w:t>
      </w:r>
      <w:r>
        <w:rPr>
          <w:rFonts w:ascii="Times New Roman" w:eastAsia="Times New Roman" w:hAnsi="Times New Roman" w:cs="Times New Roman"/>
          <w:sz w:val="22"/>
          <w:szCs w:val="22"/>
        </w:rPr>
        <w:softHyphen/>
        <w:t>рестных сел мне известно, что эвакуация из прифронтовой по</w:t>
      </w:r>
      <w:r>
        <w:rPr>
          <w:rFonts w:ascii="Times New Roman" w:eastAsia="Times New Roman" w:hAnsi="Times New Roman" w:cs="Times New Roman"/>
          <w:sz w:val="22"/>
          <w:szCs w:val="22"/>
        </w:rPr>
        <w:softHyphen/>
        <w:t>лосы ЦФ производилась на глубину до 20 км. Жители сёл: Становое, Красный Октябрь.., расположенных южнее Ольхо-ватки, уже не эвакуировались.</w:t>
      </w:r>
    </w:p>
    <w:p w:rsidR="006609C6" w:rsidRDefault="00FA7186">
      <w:pPr>
        <w:shd w:val="clear" w:color="auto" w:fill="FFFFFF"/>
        <w:spacing w:before="5" w:line="240" w:lineRule="exact"/>
        <w:ind w:left="43" w:right="10" w:firstLine="278"/>
        <w:jc w:val="both"/>
      </w:pPr>
      <w:r>
        <w:rPr>
          <w:rFonts w:ascii="Times New Roman" w:eastAsia="Times New Roman" w:hAnsi="Times New Roman" w:cs="Times New Roman"/>
          <w:sz w:val="22"/>
          <w:szCs w:val="22"/>
        </w:rPr>
        <w:t>Точных сведений по эвакуации местных жителей из при</w:t>
      </w:r>
      <w:r>
        <w:rPr>
          <w:rFonts w:ascii="Times New Roman" w:eastAsia="Times New Roman" w:hAnsi="Times New Roman" w:cs="Times New Roman"/>
          <w:sz w:val="22"/>
          <w:szCs w:val="22"/>
        </w:rPr>
        <w:softHyphen/>
        <w:t>фронтовой полосы на Южном фасе Курской дуги нет.</w:t>
      </w:r>
    </w:p>
    <w:p w:rsidR="006609C6" w:rsidRDefault="00FA7186">
      <w:pPr>
        <w:shd w:val="clear" w:color="auto" w:fill="FFFFFF"/>
        <w:spacing w:line="240" w:lineRule="exact"/>
        <w:ind w:left="38" w:firstLine="283"/>
        <w:jc w:val="both"/>
      </w:pPr>
      <w:r>
        <w:rPr>
          <w:rFonts w:ascii="Times New Roman" w:eastAsia="Times New Roman" w:hAnsi="Times New Roman" w:cs="Times New Roman"/>
          <w:sz w:val="22"/>
          <w:szCs w:val="22"/>
        </w:rPr>
        <w:t>Эвакуированному населению с советской стороны вплоть до начала боев разрешалось навещать свои хозяйства, проверять сохранность имущества, обрабатывать огороды.</w:t>
      </w:r>
    </w:p>
    <w:p w:rsidR="006609C6" w:rsidRDefault="00FA7186">
      <w:pPr>
        <w:shd w:val="clear" w:color="auto" w:fill="FFFFFF"/>
        <w:spacing w:before="173"/>
        <w:ind w:left="1003"/>
      </w:pPr>
      <w:r>
        <w:rPr>
          <w:rFonts w:ascii="Courier New" w:hAnsi="Courier New" w:cs="Courier New"/>
          <w:spacing w:val="-24"/>
          <w:sz w:val="28"/>
          <w:szCs w:val="28"/>
        </w:rPr>
        <w:t xml:space="preserve">2.140. </w:t>
      </w:r>
      <w:r>
        <w:rPr>
          <w:rFonts w:ascii="Courier New" w:eastAsia="Times New Roman" w:hAnsi="Courier New" w:cs="Times New Roman"/>
          <w:spacing w:val="-24"/>
          <w:sz w:val="28"/>
          <w:szCs w:val="28"/>
        </w:rPr>
        <w:t>ОЛЬХОВАТСКОЕ</w:t>
      </w:r>
      <w:r>
        <w:rPr>
          <w:rFonts w:ascii="Courier New" w:eastAsia="Times New Roman" w:hAnsi="Courier New" w:cs="Courier New"/>
          <w:spacing w:val="-24"/>
          <w:sz w:val="28"/>
          <w:szCs w:val="28"/>
        </w:rPr>
        <w:t xml:space="preserve"> </w:t>
      </w:r>
      <w:r>
        <w:rPr>
          <w:rFonts w:ascii="Courier New" w:eastAsia="Times New Roman" w:hAnsi="Courier New" w:cs="Times New Roman"/>
          <w:spacing w:val="-24"/>
          <w:sz w:val="28"/>
          <w:szCs w:val="28"/>
        </w:rPr>
        <w:t>НАПРАВЛЕНИЕ</w:t>
      </w:r>
    </w:p>
    <w:p w:rsidR="006609C6" w:rsidRDefault="00FA7186">
      <w:pPr>
        <w:shd w:val="clear" w:color="auto" w:fill="FFFFFF"/>
        <w:spacing w:before="96" w:line="245" w:lineRule="exact"/>
        <w:ind w:left="34" w:right="19" w:firstLine="269"/>
        <w:jc w:val="both"/>
      </w:pPr>
      <w:r>
        <w:rPr>
          <w:rFonts w:ascii="Times New Roman" w:eastAsia="Times New Roman" w:hAnsi="Times New Roman" w:cs="Times New Roman"/>
          <w:sz w:val="22"/>
          <w:szCs w:val="22"/>
        </w:rPr>
        <w:t>Дорогой Читатель! Под ольховатским направлением в дан</w:t>
      </w:r>
      <w:r>
        <w:rPr>
          <w:rFonts w:ascii="Times New Roman" w:eastAsia="Times New Roman" w:hAnsi="Times New Roman" w:cs="Times New Roman"/>
          <w:sz w:val="22"/>
          <w:szCs w:val="22"/>
        </w:rPr>
        <w:softHyphen/>
        <w:t>ном разделе мы будем понимать 95-км рубеж обороны Север</w:t>
      </w:r>
      <w:r>
        <w:rPr>
          <w:rFonts w:ascii="Times New Roman" w:eastAsia="Times New Roman" w:hAnsi="Times New Roman" w:cs="Times New Roman"/>
          <w:sz w:val="22"/>
          <w:szCs w:val="22"/>
        </w:rPr>
        <w:softHyphen/>
        <w:t>ного фаса, согласно определению маршала М. В. Захарова.</w:t>
      </w:r>
    </w:p>
    <w:p w:rsidR="006609C6" w:rsidRDefault="00FA7186">
      <w:pPr>
        <w:shd w:val="clear" w:color="auto" w:fill="FFFFFF"/>
        <w:spacing w:before="230" w:line="245" w:lineRule="exact"/>
        <w:ind w:left="624" w:right="403"/>
      </w:pPr>
      <w:r>
        <w:rPr>
          <w:rFonts w:ascii="Times New Roman" w:hAnsi="Times New Roman" w:cs="Times New Roman"/>
          <w:b/>
          <w:bCs/>
          <w:sz w:val="22"/>
          <w:szCs w:val="22"/>
        </w:rPr>
        <w:t xml:space="preserve">2.141. </w:t>
      </w:r>
      <w:r>
        <w:rPr>
          <w:rFonts w:ascii="Times New Roman" w:eastAsia="Times New Roman" w:hAnsi="Times New Roman" w:cs="Times New Roman"/>
          <w:b/>
          <w:bCs/>
          <w:sz w:val="22"/>
          <w:szCs w:val="22"/>
        </w:rPr>
        <w:t>Общая характеристика советской обороны на ольховатском (орловско-курском) направлении</w:t>
      </w:r>
    </w:p>
    <w:p w:rsidR="006609C6" w:rsidRDefault="00FA7186">
      <w:pPr>
        <w:shd w:val="clear" w:color="auto" w:fill="FFFFFF"/>
        <w:spacing w:before="106" w:line="245" w:lineRule="exact"/>
        <w:ind w:left="29" w:right="10" w:firstLine="264"/>
        <w:jc w:val="both"/>
      </w:pPr>
      <w:r>
        <w:rPr>
          <w:rFonts w:ascii="Times New Roman" w:eastAsia="Times New Roman" w:hAnsi="Times New Roman" w:cs="Times New Roman"/>
          <w:sz w:val="22"/>
          <w:szCs w:val="22"/>
        </w:rPr>
        <w:t>Дорогой Читатель! Принято считать, что основная тяжесть оборонительных боев на Северном фасе Курской дуги пришлась на 13-ю армию. Рассмотрим построение обороны 13-й армии.</w:t>
      </w:r>
    </w:p>
    <w:p w:rsidR="006609C6" w:rsidRDefault="00FA7186">
      <w:pPr>
        <w:shd w:val="clear" w:color="auto" w:fill="FFFFFF"/>
        <w:spacing w:line="245" w:lineRule="exact"/>
        <w:ind w:left="24" w:right="14" w:firstLine="274"/>
        <w:jc w:val="both"/>
      </w:pPr>
      <w:r>
        <w:rPr>
          <w:rFonts w:ascii="Times New Roman" w:eastAsia="Times New Roman" w:hAnsi="Times New Roman" w:cs="Times New Roman"/>
          <w:sz w:val="22"/>
          <w:szCs w:val="22"/>
        </w:rPr>
        <w:t>М. К. Секирин, И. М. Белкин, В. М. Дорошенко (43, стр. 86— 90) ...13-я армия занимала оборону фронтом на север, имея в тылу Ольховатку и Курск...</w:t>
      </w:r>
    </w:p>
    <w:p w:rsidR="006609C6" w:rsidRDefault="00FA7186">
      <w:pPr>
        <w:shd w:val="clear" w:color="auto" w:fill="FFFFFF"/>
        <w:spacing w:before="5" w:line="245" w:lineRule="exact"/>
        <w:ind w:left="19" w:right="34"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Еще никогда 13-я армия не имела такое оперативное по</w:t>
      </w:r>
      <w:r>
        <w:rPr>
          <w:rFonts w:ascii="Times New Roman" w:eastAsia="Times New Roman" w:hAnsi="Times New Roman" w:cs="Times New Roman"/>
          <w:sz w:val="22"/>
          <w:szCs w:val="22"/>
        </w:rPr>
        <w:softHyphen/>
        <w:t>строение— в три эшелона войск, расположенных в столь глу</w:t>
      </w:r>
      <w:r>
        <w:rPr>
          <w:rFonts w:ascii="Times New Roman" w:eastAsia="Times New Roman" w:hAnsi="Times New Roman" w:cs="Times New Roman"/>
          <w:sz w:val="22"/>
          <w:szCs w:val="22"/>
        </w:rPr>
        <w:softHyphen/>
        <w:t>боко размещенном и оборудованном по последнему слову ин</w:t>
      </w:r>
      <w:r>
        <w:rPr>
          <w:rFonts w:ascii="Times New Roman" w:eastAsia="Times New Roman" w:hAnsi="Times New Roman" w:cs="Times New Roman"/>
          <w:sz w:val="22"/>
          <w:szCs w:val="22"/>
        </w:rPr>
        <w:softHyphen/>
        <w:t>женерного искусства комплексе полос на фронте шириной 32 км и глубиной до 30 км.</w:t>
      </w:r>
    </w:p>
    <w:p w:rsidR="006609C6" w:rsidRDefault="00FA7186">
      <w:pPr>
        <w:shd w:val="clear" w:color="auto" w:fill="FFFFFF"/>
        <w:spacing w:before="10" w:line="245" w:lineRule="exact"/>
        <w:ind w:left="14" w:right="29" w:firstLine="288"/>
        <w:jc w:val="both"/>
      </w:pPr>
      <w:r>
        <w:rPr>
          <w:rFonts w:ascii="Times New Roman" w:eastAsia="Times New Roman" w:hAnsi="Times New Roman" w:cs="Times New Roman"/>
          <w:sz w:val="22"/>
          <w:szCs w:val="22"/>
        </w:rPr>
        <w:t>Главная полоса, прикрытая инженерными заграждениями и позициями боевого охранения, имела четыре-пять линий тран</w:t>
      </w:r>
      <w:r>
        <w:rPr>
          <w:rFonts w:ascii="Times New Roman" w:eastAsia="Times New Roman" w:hAnsi="Times New Roman" w:cs="Times New Roman"/>
          <w:sz w:val="22"/>
          <w:szCs w:val="22"/>
        </w:rPr>
        <w:softHyphen/>
        <w:t>шей и глубину 5-6 км. Ее обороняли 4 стрелковые дивизии первого эшелона (15, 81, 148 и 8-я) с 520 орудиями.</w:t>
      </w:r>
    </w:p>
    <w:p w:rsidR="006609C6" w:rsidRDefault="00FA7186">
      <w:pPr>
        <w:shd w:val="clear" w:color="auto" w:fill="FFFFFF"/>
        <w:spacing w:line="245" w:lineRule="exact"/>
        <w:ind w:left="5" w:right="38" w:firstLine="278"/>
        <w:jc w:val="both"/>
      </w:pPr>
      <w:r>
        <w:rPr>
          <w:rFonts w:ascii="Times New Roman" w:eastAsia="Times New Roman" w:hAnsi="Times New Roman" w:cs="Times New Roman"/>
          <w:sz w:val="22"/>
          <w:szCs w:val="22"/>
        </w:rPr>
        <w:t>Вторая полоса — в 10—15 км от переднего края первой — имела почти полную готовность. Ее обороняли 6 гв., 307 и 74-я стрелковые дивизии, усиленные танковыми полками.</w:t>
      </w:r>
    </w:p>
    <w:p w:rsidR="006609C6" w:rsidRDefault="00FA7186">
      <w:pPr>
        <w:shd w:val="clear" w:color="auto" w:fill="FFFFFF"/>
        <w:spacing w:before="5" w:line="245" w:lineRule="exact"/>
        <w:ind w:right="43" w:firstLine="278"/>
        <w:jc w:val="both"/>
      </w:pPr>
      <w:r>
        <w:rPr>
          <w:rFonts w:ascii="Times New Roman" w:eastAsia="Times New Roman" w:hAnsi="Times New Roman" w:cs="Times New Roman"/>
          <w:sz w:val="22"/>
          <w:szCs w:val="22"/>
        </w:rPr>
        <w:t>Третья &lt;армейская&gt; полоса располагалась в 12—15 км от переднего края второй и была готова на 60—70%. Обороняли</w:t>
      </w:r>
    </w:p>
    <w:p w:rsidR="006609C6" w:rsidRDefault="006609C6">
      <w:pPr>
        <w:shd w:val="clear" w:color="auto" w:fill="FFFFFF"/>
        <w:spacing w:before="5" w:line="245" w:lineRule="exact"/>
        <w:ind w:right="43" w:firstLine="278"/>
        <w:jc w:val="both"/>
        <w:sectPr w:rsidR="006609C6">
          <w:pgSz w:w="16834" w:h="11909" w:orient="landscape"/>
          <w:pgMar w:top="677" w:right="1642" w:bottom="360" w:left="1272" w:header="720" w:footer="720" w:gutter="0"/>
          <w:cols w:num="2" w:space="720" w:equalWidth="0">
            <w:col w:w="6422" w:space="1070"/>
            <w:col w:w="6427"/>
          </w:cols>
          <w:noEndnote/>
        </w:sectPr>
      </w:pPr>
    </w:p>
    <w:p w:rsidR="006609C6" w:rsidRDefault="006609C6">
      <w:pPr>
        <w:spacing w:before="202" w:line="1" w:lineRule="exact"/>
        <w:rPr>
          <w:sz w:val="2"/>
          <w:szCs w:val="2"/>
        </w:rPr>
      </w:pPr>
    </w:p>
    <w:p w:rsidR="006609C6" w:rsidRDefault="006609C6">
      <w:pPr>
        <w:shd w:val="clear" w:color="auto" w:fill="FFFFFF"/>
        <w:spacing w:before="5" w:line="245" w:lineRule="exact"/>
        <w:ind w:right="43" w:firstLine="278"/>
        <w:jc w:val="both"/>
        <w:sectPr w:rsidR="006609C6">
          <w:type w:val="continuous"/>
          <w:pgSz w:w="16834" w:h="11909" w:orient="landscape"/>
          <w:pgMar w:top="677" w:right="1272" w:bottom="360" w:left="1325" w:header="720" w:footer="720" w:gutter="0"/>
          <w:cols w:space="60"/>
          <w:noEndnote/>
        </w:sectPr>
      </w:pPr>
    </w:p>
    <w:p w:rsidR="006609C6" w:rsidRDefault="00FA7186">
      <w:pPr>
        <w:shd w:val="clear" w:color="auto" w:fill="FFFFFF"/>
        <w:spacing w:before="10"/>
      </w:pPr>
      <w:r>
        <w:rPr>
          <w:rFonts w:ascii="Times New Roman" w:hAnsi="Times New Roman" w:cs="Times New Roman"/>
          <w:sz w:val="22"/>
          <w:szCs w:val="22"/>
        </w:rPr>
        <w:lastRenderedPageBreak/>
        <w:t>142</w:t>
      </w:r>
    </w:p>
    <w:p w:rsidR="006609C6" w:rsidRDefault="00FA7186">
      <w:pPr>
        <w:shd w:val="clear" w:color="auto" w:fill="FFFFFF"/>
      </w:pPr>
      <w:r>
        <w:br w:type="column"/>
      </w:r>
      <w:r>
        <w:rPr>
          <w:rFonts w:ascii="Times New Roman" w:hAnsi="Times New Roman" w:cs="Times New Roman"/>
          <w:sz w:val="22"/>
          <w:szCs w:val="22"/>
        </w:rPr>
        <w:lastRenderedPageBreak/>
        <w:t>143</w:t>
      </w:r>
    </w:p>
    <w:p w:rsidR="006609C6" w:rsidRDefault="006609C6">
      <w:pPr>
        <w:shd w:val="clear" w:color="auto" w:fill="FFFFFF"/>
        <w:sectPr w:rsidR="006609C6">
          <w:type w:val="continuous"/>
          <w:pgSz w:w="16834" w:h="11909" w:orient="landscape"/>
          <w:pgMar w:top="677" w:right="1272" w:bottom="360" w:left="1325" w:header="720" w:footer="720" w:gutter="0"/>
          <w:cols w:num="2" w:space="720" w:equalWidth="0">
            <w:col w:w="720" w:space="12797"/>
            <w:col w:w="720"/>
          </w:cols>
          <w:noEndnote/>
        </w:sectPr>
      </w:pPr>
    </w:p>
    <w:p w:rsidR="006609C6" w:rsidRDefault="00FA7186">
      <w:pPr>
        <w:shd w:val="clear" w:color="auto" w:fill="FFFFFF"/>
        <w:spacing w:before="48" w:line="245" w:lineRule="exact"/>
        <w:ind w:right="240"/>
        <w:jc w:val="both"/>
      </w:pPr>
      <w:r>
        <w:rPr>
          <w:rFonts w:ascii="Times New Roman" w:eastAsia="Times New Roman" w:hAnsi="Times New Roman" w:cs="Times New Roman"/>
          <w:sz w:val="22"/>
          <w:szCs w:val="22"/>
        </w:rPr>
        <w:lastRenderedPageBreak/>
        <w:t>ее 70 и 75-я гвардейские стрелковые дивизии 17-го гв. СК и три &lt;2, 3 и 4-я&gt; гвардейские воздушно-десантные стрелковые дивизии 18-го гв. СК, 129-я танковая бригада...</w:t>
      </w:r>
    </w:p>
    <w:p w:rsidR="006609C6" w:rsidRDefault="00FA7186">
      <w:pPr>
        <w:shd w:val="clear" w:color="auto" w:fill="FFFFFF"/>
        <w:spacing w:line="245" w:lineRule="exact"/>
        <w:ind w:left="24" w:right="187" w:firstLine="269"/>
        <w:jc w:val="both"/>
      </w:pPr>
      <w:r>
        <w:rPr>
          <w:rFonts w:ascii="Times New Roman" w:eastAsia="Times New Roman" w:hAnsi="Times New Roman" w:cs="Times New Roman"/>
          <w:sz w:val="22"/>
          <w:szCs w:val="22"/>
        </w:rPr>
        <w:t>Дорогой Читатель! Более точное расположение вышеназван</w:t>
      </w:r>
      <w:r>
        <w:rPr>
          <w:rFonts w:ascii="Times New Roman" w:eastAsia="Times New Roman" w:hAnsi="Times New Roman" w:cs="Times New Roman"/>
          <w:sz w:val="22"/>
          <w:szCs w:val="22"/>
        </w:rPr>
        <w:softHyphen/>
        <w:t>ных стр. дивизий указано на сх. 4 (пр. 3). 129-я ТБр находи</w:t>
      </w:r>
      <w:r>
        <w:rPr>
          <w:rFonts w:ascii="Times New Roman" w:eastAsia="Times New Roman" w:hAnsi="Times New Roman" w:cs="Times New Roman"/>
          <w:sz w:val="22"/>
          <w:szCs w:val="22"/>
        </w:rPr>
        <w:softHyphen/>
        <w:t>лась севернее 2-го Никольского, т. е. у второй полосы обороны. Западнее 6-й гв. СД на второй полосе обороны находилась 15-я ОДсБр 16-го ТК. 70-я и 75-я гвардейские стрелковые ди</w:t>
      </w:r>
      <w:r>
        <w:rPr>
          <w:rFonts w:ascii="Times New Roman" w:eastAsia="Times New Roman" w:hAnsi="Times New Roman" w:cs="Times New Roman"/>
          <w:sz w:val="22"/>
          <w:szCs w:val="22"/>
        </w:rPr>
        <w:softHyphen/>
        <w:t>визии на самом деле занимали 1-й фронтовой рубеж обороны. При этом 70-я гв. СД совместно с артиллерией 19-го ТК на 1-м фронтовом рубеже западнее Ольховатки перекрывала древ</w:t>
      </w:r>
      <w:r>
        <w:rPr>
          <w:rFonts w:ascii="Times New Roman" w:eastAsia="Times New Roman" w:hAnsi="Times New Roman" w:cs="Times New Roman"/>
          <w:sz w:val="22"/>
          <w:szCs w:val="22"/>
        </w:rPr>
        <w:softHyphen/>
        <w:t>нюю Кромскую дорогу (совпадающую здесь с Пахнуцким шля</w:t>
      </w:r>
      <w:r>
        <w:rPr>
          <w:rFonts w:ascii="Times New Roman" w:eastAsia="Times New Roman" w:hAnsi="Times New Roman" w:cs="Times New Roman"/>
          <w:sz w:val="22"/>
          <w:szCs w:val="22"/>
        </w:rPr>
        <w:softHyphen/>
        <w:t>хом), ведущую по наикратчайшему пути к Курску.</w:t>
      </w:r>
    </w:p>
    <w:p w:rsidR="006609C6" w:rsidRDefault="00FA7186">
      <w:pPr>
        <w:shd w:val="clear" w:color="auto" w:fill="FFFFFF"/>
        <w:spacing w:line="254" w:lineRule="exact"/>
        <w:ind w:left="91" w:right="139"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На флангах оборонительных полос создавались отсечные позиции. Основу каждой из них составляли ротные опорные пункты и батальонные районы обороны. Последние обычно за</w:t>
      </w:r>
      <w:r>
        <w:rPr>
          <w:rFonts w:ascii="Times New Roman" w:eastAsia="Times New Roman" w:hAnsi="Times New Roman" w:cs="Times New Roman"/>
          <w:sz w:val="22"/>
          <w:szCs w:val="22"/>
        </w:rPr>
        <w:softHyphen/>
        <w:t>нимали по фронту 2-2,5 км и глубину до 1,5 км. Два—три батальонных района, расположенных в одном или двух эшело</w:t>
      </w:r>
      <w:r>
        <w:rPr>
          <w:rFonts w:ascii="Times New Roman" w:eastAsia="Times New Roman" w:hAnsi="Times New Roman" w:cs="Times New Roman"/>
          <w:sz w:val="22"/>
          <w:szCs w:val="22"/>
        </w:rPr>
        <w:softHyphen/>
        <w:t>нах, образовывали полковой участок шириной 4—6 км и глуби</w:t>
      </w:r>
      <w:r>
        <w:rPr>
          <w:rFonts w:ascii="Times New Roman" w:eastAsia="Times New Roman" w:hAnsi="Times New Roman" w:cs="Times New Roman"/>
          <w:sz w:val="22"/>
          <w:szCs w:val="22"/>
        </w:rPr>
        <w:softHyphen/>
        <w:t>ной 4—5,5 км.</w:t>
      </w:r>
    </w:p>
    <w:p w:rsidR="006609C6" w:rsidRDefault="00FA7186">
      <w:pPr>
        <w:shd w:val="clear" w:color="auto" w:fill="FFFFFF"/>
        <w:spacing w:line="250" w:lineRule="exact"/>
        <w:ind w:left="134" w:right="96" w:firstLine="178"/>
        <w:jc w:val="both"/>
      </w:pPr>
      <w:r>
        <w:rPr>
          <w:rFonts w:ascii="Times New Roman" w:eastAsia="Times New Roman" w:hAnsi="Times New Roman" w:cs="Times New Roman"/>
          <w:sz w:val="22"/>
          <w:szCs w:val="22"/>
        </w:rPr>
        <w:t>• Основой устойчивости войск были батальонные и полковые противотанковые районы. Они состояли из ротных противо</w:t>
      </w:r>
      <w:r>
        <w:rPr>
          <w:rFonts w:ascii="Times New Roman" w:eastAsia="Times New Roman" w:hAnsi="Times New Roman" w:cs="Times New Roman"/>
          <w:sz w:val="22"/>
          <w:szCs w:val="22"/>
        </w:rPr>
        <w:softHyphen/>
        <w:t>танковых опорных пунктов &lt;ПТОП&gt;. В каждом из них на по</w:t>
      </w:r>
      <w:r>
        <w:rPr>
          <w:rFonts w:ascii="Times New Roman" w:eastAsia="Times New Roman" w:hAnsi="Times New Roman" w:cs="Times New Roman"/>
          <w:sz w:val="22"/>
          <w:szCs w:val="22"/>
        </w:rPr>
        <w:softHyphen/>
        <w:t>зициях было не менее четырех противотанковых орудий, до взвода противотанковых ружей, группа истребителей танков с гранатами и бутылками с горючей смесью.</w:t>
      </w:r>
    </w:p>
    <w:p w:rsidR="006609C6" w:rsidRDefault="00FA7186">
      <w:pPr>
        <w:shd w:val="clear" w:color="auto" w:fill="FFFFFF"/>
        <w:spacing w:line="245" w:lineRule="exact"/>
        <w:ind w:left="173" w:right="53" w:firstLine="269"/>
        <w:jc w:val="both"/>
      </w:pPr>
      <w:r>
        <w:rPr>
          <w:rFonts w:ascii="Times New Roman" w:eastAsia="Times New Roman" w:hAnsi="Times New Roman" w:cs="Times New Roman"/>
          <w:sz w:val="22"/>
          <w:szCs w:val="22"/>
        </w:rPr>
        <w:t>Дивизии первого эшелона имели 13 противотанковых райо</w:t>
      </w:r>
      <w:r>
        <w:rPr>
          <w:rFonts w:ascii="Times New Roman" w:eastAsia="Times New Roman" w:hAnsi="Times New Roman" w:cs="Times New Roman"/>
          <w:sz w:val="22"/>
          <w:szCs w:val="22"/>
        </w:rPr>
        <w:softHyphen/>
        <w:t>нов, состоящих из 44 опорных пунктов &lt;204 орудия&gt;. Диви</w:t>
      </w:r>
      <w:r>
        <w:rPr>
          <w:rFonts w:ascii="Times New Roman" w:eastAsia="Times New Roman" w:hAnsi="Times New Roman" w:cs="Times New Roman"/>
          <w:sz w:val="22"/>
          <w:szCs w:val="22"/>
        </w:rPr>
        <w:softHyphen/>
        <w:t>зии второго эшелона построили 9 районов с 34 опорными пунк</w:t>
      </w:r>
      <w:r>
        <w:rPr>
          <w:rFonts w:ascii="Times New Roman" w:eastAsia="Times New Roman" w:hAnsi="Times New Roman" w:cs="Times New Roman"/>
          <w:sz w:val="22"/>
          <w:szCs w:val="22"/>
        </w:rPr>
        <w:softHyphen/>
        <w:t>тами &lt;160 орудий&gt;, а на третьей полосе — 15 районов с 60 противотанковыми опорными пунктами &lt;342 орудия&gt;. Артил</w:t>
      </w:r>
      <w:r>
        <w:rPr>
          <w:rFonts w:ascii="Times New Roman" w:eastAsia="Times New Roman" w:hAnsi="Times New Roman" w:cs="Times New Roman"/>
          <w:sz w:val="22"/>
          <w:szCs w:val="22"/>
        </w:rPr>
        <w:softHyphen/>
        <w:t>лерия всех калибров подготовилась для ведения огня прямой</w:t>
      </w:r>
    </w:p>
    <w:p w:rsidR="006609C6" w:rsidRDefault="00FA7186">
      <w:pPr>
        <w:shd w:val="clear" w:color="auto" w:fill="FFFFFF"/>
        <w:ind w:left="206"/>
      </w:pPr>
      <w:r>
        <w:rPr>
          <w:rFonts w:ascii="Times New Roman" w:eastAsia="Times New Roman" w:hAnsi="Times New Roman" w:cs="Times New Roman"/>
          <w:sz w:val="22"/>
          <w:szCs w:val="22"/>
        </w:rPr>
        <w:t>наводкой.</w:t>
      </w:r>
    </w:p>
    <w:p w:rsidR="006609C6" w:rsidRDefault="00FA7186">
      <w:pPr>
        <w:shd w:val="clear" w:color="auto" w:fill="FFFFFF"/>
        <w:spacing w:line="254" w:lineRule="exact"/>
        <w:ind w:left="221" w:right="38" w:firstLine="269"/>
        <w:jc w:val="both"/>
      </w:pPr>
      <w:r>
        <w:rPr>
          <w:rFonts w:ascii="Times New Roman" w:eastAsia="Times New Roman" w:hAnsi="Times New Roman" w:cs="Times New Roman"/>
          <w:sz w:val="22"/>
          <w:szCs w:val="22"/>
        </w:rPr>
        <w:t>В систему противотанковой обороны входили и подвижные отряды заграждения &lt;ПОЗ&gt; дивизий и армии. Обычно диви</w:t>
      </w:r>
      <w:r>
        <w:rPr>
          <w:rFonts w:ascii="Times New Roman" w:eastAsia="Times New Roman" w:hAnsi="Times New Roman" w:cs="Times New Roman"/>
          <w:sz w:val="22"/>
          <w:szCs w:val="22"/>
        </w:rPr>
        <w:softHyphen/>
        <w:t>зионный подвижный отряд заграждения состоял из одного са</w:t>
      </w:r>
      <w:r>
        <w:rPr>
          <w:rFonts w:ascii="Times New Roman" w:eastAsia="Times New Roman" w:hAnsi="Times New Roman" w:cs="Times New Roman"/>
          <w:sz w:val="22"/>
          <w:szCs w:val="22"/>
        </w:rPr>
        <w:softHyphen/>
        <w:t>перного взвода с одной-двумя машинами и с запасом противо</w:t>
      </w:r>
      <w:r>
        <w:rPr>
          <w:rFonts w:ascii="Times New Roman" w:eastAsia="Times New Roman" w:hAnsi="Times New Roman" w:cs="Times New Roman"/>
          <w:sz w:val="22"/>
          <w:szCs w:val="22"/>
        </w:rPr>
        <w:softHyphen/>
        <w:t>танковых мин.</w:t>
      </w:r>
    </w:p>
    <w:p w:rsidR="006609C6" w:rsidRDefault="00FA7186">
      <w:pPr>
        <w:shd w:val="clear" w:color="auto" w:fill="FFFFFF"/>
        <w:spacing w:line="264" w:lineRule="exact"/>
        <w:ind w:left="245" w:firstLine="278"/>
        <w:jc w:val="both"/>
      </w:pPr>
      <w:r>
        <w:rPr>
          <w:rFonts w:ascii="Times New Roman" w:eastAsia="Times New Roman" w:hAnsi="Times New Roman" w:cs="Times New Roman"/>
          <w:sz w:val="22"/>
          <w:szCs w:val="22"/>
        </w:rPr>
        <w:t>В армии было создано пять армейских подвижных отрядов заграждения из состава 1-й гв. отдельной инженерной бригады и 275-го армейского саперного батальона...</w:t>
      </w:r>
    </w:p>
    <w:p w:rsidR="006609C6" w:rsidRDefault="00FA7186">
      <w:pPr>
        <w:shd w:val="clear" w:color="auto" w:fill="FFFFFF"/>
        <w:spacing w:line="250" w:lineRule="exact"/>
        <w:ind w:left="5" w:right="14" w:firstLine="278"/>
        <w:jc w:val="both"/>
      </w:pPr>
      <w:r>
        <w:br w:type="column"/>
      </w:r>
      <w:r>
        <w:rPr>
          <w:rFonts w:ascii="Times New Roman" w:hAnsi="Times New Roman" w:cs="Times New Roman"/>
          <w:sz w:val="22"/>
          <w:szCs w:val="22"/>
        </w:rPr>
        <w:lastRenderedPageBreak/>
        <w:t>...</w:t>
      </w:r>
      <w:r>
        <w:rPr>
          <w:rFonts w:ascii="Times New Roman" w:eastAsia="Times New Roman" w:hAnsi="Times New Roman" w:cs="Times New Roman"/>
          <w:sz w:val="22"/>
          <w:szCs w:val="22"/>
        </w:rPr>
        <w:t>Свыше 51 тысячи противотанковых, 29 тысяч противопе</w:t>
      </w:r>
      <w:r>
        <w:rPr>
          <w:rFonts w:ascii="Times New Roman" w:eastAsia="Times New Roman" w:hAnsi="Times New Roman" w:cs="Times New Roman"/>
          <w:sz w:val="22"/>
          <w:szCs w:val="22"/>
        </w:rPr>
        <w:softHyphen/>
        <w:t>хотных мин было использовано для создания минных полей, которые прикрывали оборонительные позиции 13-ой армии.</w:t>
      </w:r>
    </w:p>
    <w:p w:rsidR="006609C6" w:rsidRDefault="00FA7186">
      <w:pPr>
        <w:shd w:val="clear" w:color="auto" w:fill="FFFFFF"/>
        <w:spacing w:line="250" w:lineRule="exact"/>
        <w:ind w:left="10" w:right="5" w:firstLine="283"/>
        <w:jc w:val="both"/>
      </w:pPr>
      <w:r>
        <w:rPr>
          <w:rFonts w:ascii="Times New Roman" w:eastAsia="Times New Roman" w:hAnsi="Times New Roman" w:cs="Times New Roman"/>
          <w:sz w:val="22"/>
          <w:szCs w:val="22"/>
        </w:rPr>
        <w:t>Никогда 13-я армия не была такой сильной, как здесь. Она насчитывала более 150 тысяч личного состава.</w:t>
      </w:r>
    </w:p>
    <w:p w:rsidR="006609C6" w:rsidRDefault="00FA7186">
      <w:pPr>
        <w:shd w:val="clear" w:color="auto" w:fill="FFFFFF"/>
        <w:spacing w:line="250" w:lineRule="exact"/>
        <w:ind w:left="10" w:right="14" w:firstLine="283"/>
        <w:jc w:val="both"/>
      </w:pPr>
      <w:r>
        <w:rPr>
          <w:rFonts w:ascii="Times New Roman" w:eastAsia="Times New Roman" w:hAnsi="Times New Roman" w:cs="Times New Roman"/>
          <w:sz w:val="22"/>
          <w:szCs w:val="22"/>
        </w:rPr>
        <w:t>Из 41 стрелковой дивизии, которыми располагал Централь</w:t>
      </w:r>
      <w:r>
        <w:rPr>
          <w:rFonts w:ascii="Times New Roman" w:eastAsia="Times New Roman" w:hAnsi="Times New Roman" w:cs="Times New Roman"/>
          <w:sz w:val="22"/>
          <w:szCs w:val="22"/>
        </w:rPr>
        <w:softHyphen/>
        <w:t>ный фронт, 12 входили в состав армии...</w:t>
      </w:r>
    </w:p>
    <w:p w:rsidR="006609C6" w:rsidRDefault="00FA7186">
      <w:pPr>
        <w:shd w:val="clear" w:color="auto" w:fill="FFFFFF"/>
        <w:spacing w:line="250" w:lineRule="exact"/>
        <w:ind w:left="10" w:firstLine="274"/>
        <w:jc w:val="both"/>
      </w:pPr>
      <w:r>
        <w:rPr>
          <w:rFonts w:ascii="Times New Roman" w:eastAsia="Times New Roman" w:hAnsi="Times New Roman" w:cs="Times New Roman"/>
          <w:sz w:val="22"/>
          <w:szCs w:val="22"/>
        </w:rPr>
        <w:t>Дорогой Читатель! Кроме сорока одной стрелковой дивизии, в состав Центрального фронта входили три стрелковые бригады, 150 рот инженерных войск (а еще 100 рот было в составе стрел</w:t>
      </w:r>
      <w:r>
        <w:rPr>
          <w:rFonts w:ascii="Times New Roman" w:eastAsia="Times New Roman" w:hAnsi="Times New Roman" w:cs="Times New Roman"/>
          <w:sz w:val="22"/>
          <w:szCs w:val="22"/>
        </w:rPr>
        <w:softHyphen/>
        <w:t>ковых, танковых и др. частей); перед битвой Центральный фронт был пополнен 7 гв. кавкорпусом и др. резервными войсками.</w:t>
      </w:r>
    </w:p>
    <w:p w:rsidR="006609C6" w:rsidRDefault="00FA7186">
      <w:pPr>
        <w:shd w:val="clear" w:color="auto" w:fill="FFFFFF"/>
        <w:spacing w:line="250" w:lineRule="exact"/>
        <w:ind w:left="10" w:right="14" w:firstLine="283"/>
        <w:jc w:val="both"/>
      </w:pPr>
      <w:r>
        <w:rPr>
          <w:rFonts w:ascii="Times New Roman" w:eastAsia="Times New Roman" w:hAnsi="Times New Roman" w:cs="Times New Roman"/>
          <w:sz w:val="22"/>
          <w:szCs w:val="22"/>
        </w:rPr>
        <w:t>В ряде документов упоминаются еще три стрелковые диви</w:t>
      </w:r>
      <w:r>
        <w:rPr>
          <w:rFonts w:ascii="Times New Roman" w:eastAsia="Times New Roman" w:hAnsi="Times New Roman" w:cs="Times New Roman"/>
          <w:sz w:val="22"/>
          <w:szCs w:val="22"/>
        </w:rPr>
        <w:softHyphen/>
        <w:t>зии (226, 254 и 294), доказать участие которых в оборонитель</w:t>
      </w:r>
      <w:r>
        <w:rPr>
          <w:rFonts w:ascii="Times New Roman" w:eastAsia="Times New Roman" w:hAnsi="Times New Roman" w:cs="Times New Roman"/>
          <w:sz w:val="22"/>
          <w:szCs w:val="22"/>
        </w:rPr>
        <w:softHyphen/>
        <w:t>ных боях на Северном фасе КД не удалось.</w:t>
      </w:r>
    </w:p>
    <w:p w:rsidR="006609C6" w:rsidRDefault="00FA7186">
      <w:pPr>
        <w:shd w:val="clear" w:color="auto" w:fill="FFFFFF"/>
        <w:spacing w:line="250" w:lineRule="exact"/>
        <w:jc w:val="both"/>
      </w:pPr>
      <w:r>
        <w:rPr>
          <w:rFonts w:ascii="Times New Roman" w:hAnsi="Times New Roman" w:cs="Times New Roman"/>
          <w:sz w:val="22"/>
          <w:szCs w:val="22"/>
        </w:rPr>
        <w:t>...</w:t>
      </w:r>
      <w:r>
        <w:rPr>
          <w:rFonts w:ascii="Times New Roman" w:eastAsia="Times New Roman" w:hAnsi="Times New Roman" w:cs="Times New Roman"/>
          <w:sz w:val="22"/>
          <w:szCs w:val="22"/>
        </w:rPr>
        <w:t>Ей (13-й А) было придано 25 полков артиллерии, пять полков гв. минометов, 8 минометных полков и три минометные бригады. Из двух танковых бригад и 15 танковых полков, вхо</w:t>
      </w:r>
      <w:r>
        <w:rPr>
          <w:rFonts w:ascii="Times New Roman" w:eastAsia="Times New Roman" w:hAnsi="Times New Roman" w:cs="Times New Roman"/>
          <w:sz w:val="22"/>
          <w:szCs w:val="22"/>
        </w:rPr>
        <w:softHyphen/>
        <w:t>дивших в состав резерва,фронта, одна бригада и пять танковых полков придавались армии. Свой резерв —</w:t>
      </w:r>
      <w:r>
        <w:rPr>
          <w:rFonts w:ascii="Times New Roman" w:eastAsia="Times New Roman" w:hAnsi="Times New Roman" w:cs="Times New Roman"/>
          <w:sz w:val="22"/>
          <w:szCs w:val="22"/>
          <w:vertAlign w:val="subscript"/>
        </w:rPr>
        <w:t>:</w:t>
      </w:r>
      <w:r>
        <w:rPr>
          <w:rFonts w:ascii="Times New Roman" w:eastAsia="Times New Roman" w:hAnsi="Times New Roman" w:cs="Times New Roman"/>
          <w:sz w:val="22"/>
          <w:szCs w:val="22"/>
        </w:rPr>
        <w:t xml:space="preserve"> 2-ю танковую-ар</w:t>
      </w:r>
      <w:r>
        <w:rPr>
          <w:rFonts w:ascii="Times New Roman" w:eastAsia="Times New Roman" w:hAnsi="Times New Roman" w:cs="Times New Roman"/>
          <w:sz w:val="22"/>
          <w:szCs w:val="22"/>
        </w:rPr>
        <w:softHyphen/>
        <w:t>мию, 9 и 19 танковые корпуса командующий фронтом распо</w:t>
      </w:r>
      <w:r>
        <w:rPr>
          <w:rFonts w:ascii="Times New Roman" w:eastAsia="Times New Roman" w:hAnsi="Times New Roman" w:cs="Times New Roman"/>
          <w:sz w:val="22"/>
          <w:szCs w:val="22"/>
        </w:rPr>
        <w:softHyphen/>
        <w:t>ложил в полосе обороны 13-й армии. В мае в "состав армии влились еще две зенитные артдивизии (1-я и 16-я). Теперь ее оборонительная группировка надежно прикрывалась многослой</w:t>
      </w:r>
      <w:r>
        <w:rPr>
          <w:rFonts w:ascii="Times New Roman" w:eastAsia="Times New Roman" w:hAnsi="Times New Roman" w:cs="Times New Roman"/>
          <w:sz w:val="22"/>
          <w:szCs w:val="22"/>
        </w:rPr>
        <w:softHyphen/>
        <w:t>ным огнем зенитной артиллерии, а также истребительной авиа</w:t>
      </w:r>
      <w:r>
        <w:rPr>
          <w:rFonts w:ascii="Times New Roman" w:eastAsia="Times New Roman" w:hAnsi="Times New Roman" w:cs="Times New Roman"/>
          <w:sz w:val="22"/>
          <w:szCs w:val="22"/>
        </w:rPr>
        <w:softHyphen/>
        <w:t>цией 16-й воздушной армии генерал-лейтенанта С. И. Руденко. В армии создавалась крупная группировка артиллерии. За</w:t>
      </w:r>
      <w:r>
        <w:rPr>
          <w:rFonts w:ascii="Times New Roman" w:eastAsia="Times New Roman" w:hAnsi="Times New Roman" w:cs="Times New Roman"/>
          <w:sz w:val="22"/>
          <w:szCs w:val="22"/>
        </w:rPr>
        <w:softHyphen/>
        <w:t>нимая всего 11% полосы обороны фронта, 13-я армия получи</w:t>
      </w:r>
      <w:r>
        <w:rPr>
          <w:rFonts w:ascii="Times New Roman" w:eastAsia="Times New Roman" w:hAnsi="Times New Roman" w:cs="Times New Roman"/>
          <w:sz w:val="22"/>
          <w:szCs w:val="22"/>
        </w:rPr>
        <w:softHyphen/>
        <w:t>ла 447о имевшихся во фронте артполков РВГК (маршал Заха</w:t>
      </w:r>
      <w:r>
        <w:rPr>
          <w:rFonts w:ascii="Times New Roman" w:eastAsia="Times New Roman" w:hAnsi="Times New Roman" w:cs="Times New Roman"/>
          <w:sz w:val="22"/>
          <w:szCs w:val="22"/>
        </w:rPr>
        <w:softHyphen/>
        <w:t>ров М. В. говорил ранее о 50%).</w:t>
      </w:r>
    </w:p>
    <w:p w:rsidR="006609C6" w:rsidRDefault="00FA7186">
      <w:pPr>
        <w:shd w:val="clear" w:color="auto" w:fill="FFFFFF"/>
        <w:spacing w:line="250" w:lineRule="exact"/>
        <w:ind w:right="14" w:firstLine="278"/>
        <w:jc w:val="both"/>
      </w:pPr>
      <w:r>
        <w:rPr>
          <w:rFonts w:ascii="Times New Roman" w:eastAsia="Times New Roman" w:hAnsi="Times New Roman" w:cs="Times New Roman"/>
          <w:sz w:val="22"/>
          <w:szCs w:val="22"/>
        </w:rPr>
        <w:t>Армейская артиллерийская группа состояла из 4-го арткор-пуса прорыва, которым командовал генерал-лейтенант Н. В. Иг</w:t>
      </w:r>
      <w:r>
        <w:rPr>
          <w:rFonts w:ascii="Times New Roman" w:eastAsia="Times New Roman" w:hAnsi="Times New Roman" w:cs="Times New Roman"/>
          <w:sz w:val="22"/>
          <w:szCs w:val="22"/>
        </w:rPr>
        <w:softHyphen/>
        <w:t>натов. В состав корпуса входили три дивизии &lt;свыше 1300 орудий и реактивных минометов&gt;. 12-я артдивизия полковни</w:t>
      </w:r>
      <w:r>
        <w:rPr>
          <w:rFonts w:ascii="Times New Roman" w:eastAsia="Times New Roman" w:hAnsi="Times New Roman" w:cs="Times New Roman"/>
          <w:sz w:val="22"/>
          <w:szCs w:val="22"/>
        </w:rPr>
        <w:softHyphen/>
        <w:t>ка М. Н. Курковского занимала огневые позиции в р-не г. Ма-лоархангельска и поддерживала 15-й стрелковый корпус, 5-я артдивизия полковника А. И. Снегурова поддерживали 81-ю, 15-ю и 307-ю стр. дивизии, т. е. 29-й СК.</w:t>
      </w:r>
    </w:p>
    <w:p w:rsidR="006609C6" w:rsidRDefault="00FA7186">
      <w:pPr>
        <w:shd w:val="clear" w:color="auto" w:fill="FFFFFF"/>
        <w:spacing w:before="5" w:line="250" w:lineRule="exact"/>
        <w:ind w:left="10" w:right="24" w:firstLine="274"/>
        <w:jc w:val="both"/>
      </w:pPr>
      <w:r>
        <w:rPr>
          <w:rFonts w:ascii="Times New Roman" w:eastAsia="Times New Roman" w:hAnsi="Times New Roman" w:cs="Times New Roman"/>
          <w:sz w:val="22"/>
          <w:szCs w:val="22"/>
        </w:rPr>
        <w:t>В 15 км юго-восточнее г. Малоархангельска расположилась 5-я гв. минометная дивизия &lt;РС&gt; полковника Е. А. Фирсова. В</w:t>
      </w:r>
    </w:p>
    <w:p w:rsidR="006609C6" w:rsidRDefault="006609C6">
      <w:pPr>
        <w:shd w:val="clear" w:color="auto" w:fill="FFFFFF"/>
        <w:spacing w:before="5" w:line="250" w:lineRule="exact"/>
        <w:ind w:left="10" w:right="24" w:firstLine="274"/>
        <w:jc w:val="both"/>
        <w:sectPr w:rsidR="006609C6">
          <w:pgSz w:w="16834" w:h="11909" w:orient="landscape"/>
          <w:pgMar w:top="566" w:right="1558" w:bottom="360" w:left="1169" w:header="720" w:footer="720" w:gutter="0"/>
          <w:cols w:num="2" w:space="720" w:equalWidth="0">
            <w:col w:w="6633" w:space="1070"/>
            <w:col w:w="6403"/>
          </w:cols>
          <w:noEndnote/>
        </w:sectPr>
      </w:pPr>
    </w:p>
    <w:p w:rsidR="006609C6" w:rsidRDefault="006609C6">
      <w:pPr>
        <w:spacing w:before="29" w:line="1" w:lineRule="exact"/>
        <w:rPr>
          <w:sz w:val="2"/>
          <w:szCs w:val="2"/>
        </w:rPr>
      </w:pPr>
    </w:p>
    <w:p w:rsidR="006609C6" w:rsidRDefault="006609C6">
      <w:pPr>
        <w:shd w:val="clear" w:color="auto" w:fill="FFFFFF"/>
        <w:spacing w:before="5" w:line="250" w:lineRule="exact"/>
        <w:ind w:left="10" w:right="24" w:firstLine="274"/>
        <w:jc w:val="both"/>
        <w:sectPr w:rsidR="006609C6">
          <w:type w:val="continuous"/>
          <w:pgSz w:w="16834" w:h="11909" w:orient="landscape"/>
          <w:pgMar w:top="566" w:right="1169" w:bottom="360" w:left="1433" w:header="720" w:footer="720" w:gutter="0"/>
          <w:cols w:space="60"/>
          <w:noEndnote/>
        </w:sectPr>
      </w:pPr>
    </w:p>
    <w:p w:rsidR="006609C6" w:rsidRDefault="00FA7186">
      <w:pPr>
        <w:shd w:val="clear" w:color="auto" w:fill="FFFFFF"/>
        <w:spacing w:before="134"/>
      </w:pPr>
      <w:r>
        <w:rPr>
          <w:rFonts w:ascii="Times New Roman" w:hAnsi="Times New Roman" w:cs="Times New Roman"/>
          <w:sz w:val="22"/>
          <w:szCs w:val="22"/>
        </w:rPr>
        <w:lastRenderedPageBreak/>
        <w:t>144</w:t>
      </w:r>
    </w:p>
    <w:p w:rsidR="006609C6" w:rsidRDefault="00FA7186">
      <w:pPr>
        <w:shd w:val="clear" w:color="auto" w:fill="FFFFFF"/>
      </w:pPr>
      <w:r>
        <w:br w:type="column"/>
      </w:r>
      <w:r>
        <w:rPr>
          <w:rFonts w:ascii="Times New Roman" w:hAnsi="Times New Roman" w:cs="Times New Roman"/>
          <w:sz w:val="22"/>
          <w:szCs w:val="22"/>
        </w:rPr>
        <w:lastRenderedPageBreak/>
        <w:t>145</w:t>
      </w:r>
    </w:p>
    <w:p w:rsidR="006609C6" w:rsidRDefault="006609C6">
      <w:pPr>
        <w:shd w:val="clear" w:color="auto" w:fill="FFFFFF"/>
        <w:sectPr w:rsidR="006609C6">
          <w:type w:val="continuous"/>
          <w:pgSz w:w="16834" w:h="11909" w:orient="landscape"/>
          <w:pgMar w:top="566" w:right="1169" w:bottom="360" w:left="1433" w:header="720" w:footer="720" w:gutter="0"/>
          <w:cols w:num="2" w:space="720" w:equalWidth="0">
            <w:col w:w="720" w:space="12792"/>
            <w:col w:w="720"/>
          </w:cols>
          <w:noEndnote/>
        </w:sectPr>
      </w:pPr>
    </w:p>
    <w:p w:rsidR="006609C6" w:rsidRDefault="00FA7186">
      <w:pPr>
        <w:shd w:val="clear" w:color="auto" w:fill="FFFFFF"/>
        <w:spacing w:before="19" w:line="259" w:lineRule="exact"/>
        <w:ind w:left="10" w:right="254"/>
        <w:jc w:val="both"/>
      </w:pPr>
      <w:r>
        <w:rPr>
          <w:rFonts w:ascii="Times New Roman" w:eastAsia="Times New Roman" w:hAnsi="Times New Roman" w:cs="Times New Roman"/>
          <w:sz w:val="22"/>
          <w:szCs w:val="22"/>
        </w:rPr>
        <w:lastRenderedPageBreak/>
        <w:t>подвижном противотанковом резерве были 874-й армейский истребительно-противотанковый и 1007-й легкий артиллерий</w:t>
      </w:r>
      <w:r>
        <w:rPr>
          <w:rFonts w:ascii="Times New Roman" w:eastAsia="Times New Roman" w:hAnsi="Times New Roman" w:cs="Times New Roman"/>
          <w:sz w:val="22"/>
          <w:szCs w:val="22"/>
        </w:rPr>
        <w:softHyphen/>
        <w:t>ский полки. В распоряжении командарма оставался также 86-й полк гв. минометов («катюш»).</w:t>
      </w:r>
    </w:p>
    <w:p w:rsidR="006609C6" w:rsidRDefault="00FA7186">
      <w:pPr>
        <w:shd w:val="clear" w:color="auto" w:fill="FFFFFF"/>
        <w:spacing w:line="250" w:lineRule="exact"/>
        <w:ind w:left="38" w:firstLine="278"/>
      </w:pPr>
      <w:r>
        <w:rPr>
          <w:rFonts w:ascii="Times New Roman" w:eastAsia="Times New Roman" w:hAnsi="Times New Roman" w:cs="Times New Roman"/>
          <w:sz w:val="22"/>
          <w:szCs w:val="22"/>
        </w:rPr>
        <w:t>Характерно, что каждая стрелковая дивизия, кроме групп поддержки пехоты &lt;по числу полков&gt;, впервые имела и диви</w:t>
      </w:r>
      <w:r>
        <w:rPr>
          <w:rFonts w:ascii="Times New Roman" w:eastAsia="Times New Roman" w:hAnsi="Times New Roman" w:cs="Times New Roman"/>
          <w:sz w:val="22"/>
          <w:szCs w:val="22"/>
        </w:rPr>
        <w:softHyphen/>
        <w:t>зионную артгруппу, созданную за счет частей усиления. Это * способствовало более надежному взаимодействию артиллерии</w:t>
      </w:r>
    </w:p>
    <w:p w:rsidR="006609C6" w:rsidRDefault="00FA7186">
      <w:pPr>
        <w:shd w:val="clear" w:color="auto" w:fill="FFFFFF"/>
        <w:spacing w:before="19"/>
        <w:ind w:left="62"/>
      </w:pPr>
      <w:r>
        <w:rPr>
          <w:rFonts w:ascii="Times New Roman" w:eastAsia="Times New Roman" w:hAnsi="Times New Roman" w:cs="Times New Roman"/>
          <w:sz w:val="22"/>
          <w:szCs w:val="22"/>
        </w:rPr>
        <w:t>с пехотой и танками.</w:t>
      </w:r>
    </w:p>
    <w:p w:rsidR="006609C6" w:rsidRDefault="00FA7186">
      <w:pPr>
        <w:shd w:val="clear" w:color="auto" w:fill="FFFFFF"/>
        <w:spacing w:line="259" w:lineRule="exact"/>
        <w:ind w:left="67" w:right="173" w:firstLine="283"/>
        <w:jc w:val="both"/>
      </w:pPr>
      <w:r>
        <w:rPr>
          <w:rFonts w:ascii="Times New Roman" w:eastAsia="Times New Roman" w:hAnsi="Times New Roman" w:cs="Times New Roman"/>
          <w:sz w:val="22"/>
          <w:szCs w:val="22"/>
        </w:rPr>
        <w:t>Всего в 13-й армии насчитывалось 2934 орудия и миномета &lt;без зенитной артиллерии&gt;, что составляло &lt;с учетом зшело-нирования&gt; в среднем около 92 стволов на километр фронта. По степени массирования огневых средств и плотности огня 13-я армия превзошла оборонительные операции, известные до того из истории войн...</w:t>
      </w:r>
    </w:p>
    <w:p w:rsidR="006609C6" w:rsidRDefault="00FA7186">
      <w:pPr>
        <w:shd w:val="clear" w:color="auto" w:fill="FFFFFF"/>
        <w:spacing w:line="250" w:lineRule="exact"/>
        <w:ind w:left="115" w:right="130" w:firstLine="269"/>
        <w:jc w:val="both"/>
      </w:pPr>
      <w:r>
        <w:rPr>
          <w:rFonts w:ascii="Times New Roman" w:eastAsia="Times New Roman" w:hAnsi="Times New Roman" w:cs="Times New Roman"/>
          <w:sz w:val="22"/>
          <w:szCs w:val="22"/>
        </w:rPr>
        <w:t>Дорогой Читатель! Уточним бронетанковый резерв коман</w:t>
      </w:r>
      <w:r>
        <w:rPr>
          <w:rFonts w:ascii="Times New Roman" w:eastAsia="Times New Roman" w:hAnsi="Times New Roman" w:cs="Times New Roman"/>
          <w:sz w:val="22"/>
          <w:szCs w:val="22"/>
        </w:rPr>
        <w:softHyphen/>
        <w:t>дования ЦФ (60, стр. 120) ...Танковые войска Центрального фронта имели 2-ю танковую армию, 9 и 19 танковые корпуса, 2 танковые бригады, 15 танковых и 6 самоходно-артиллерийских</w:t>
      </w:r>
    </w:p>
    <w:p w:rsidR="006609C6" w:rsidRDefault="00FA7186">
      <w:pPr>
        <w:shd w:val="clear" w:color="auto" w:fill="FFFFFF"/>
        <w:spacing w:before="19"/>
        <w:ind w:left="139"/>
      </w:pPr>
      <w:r>
        <w:rPr>
          <w:rFonts w:ascii="Times New Roman" w:eastAsia="Times New Roman" w:hAnsi="Times New Roman" w:cs="Times New Roman"/>
          <w:sz w:val="22"/>
          <w:szCs w:val="22"/>
        </w:rPr>
        <w:t>полков.</w:t>
      </w:r>
    </w:p>
    <w:p w:rsidR="006609C6" w:rsidRDefault="00FA7186">
      <w:pPr>
        <w:shd w:val="clear" w:color="auto" w:fill="FFFFFF"/>
        <w:spacing w:line="250" w:lineRule="exact"/>
        <w:ind w:left="154" w:right="115" w:firstLine="269"/>
        <w:jc w:val="both"/>
      </w:pPr>
      <w:r>
        <w:rPr>
          <w:rFonts w:ascii="Times New Roman" w:eastAsia="Times New Roman" w:hAnsi="Times New Roman" w:cs="Times New Roman"/>
          <w:sz w:val="22"/>
          <w:szCs w:val="22"/>
        </w:rPr>
        <w:t>Дорогой Читатель! Здесь не учтены танковые полки и полки САУ, входившие в 7 гв. кавалерийский, 9-й и 19-й танковые</w:t>
      </w:r>
    </w:p>
    <w:p w:rsidR="006609C6" w:rsidRDefault="00FA7186">
      <w:pPr>
        <w:shd w:val="clear" w:color="auto" w:fill="FFFFFF"/>
        <w:spacing w:before="14"/>
        <w:ind w:left="158"/>
      </w:pPr>
      <w:r>
        <w:rPr>
          <w:rFonts w:ascii="Times New Roman" w:eastAsia="Times New Roman" w:hAnsi="Times New Roman" w:cs="Times New Roman"/>
          <w:sz w:val="22"/>
          <w:szCs w:val="22"/>
        </w:rPr>
        <w:t>корпуса.</w:t>
      </w:r>
    </w:p>
    <w:p w:rsidR="006609C6" w:rsidRDefault="00FA7186">
      <w:pPr>
        <w:shd w:val="clear" w:color="auto" w:fill="FFFFFF"/>
        <w:ind w:left="442"/>
      </w:pPr>
      <w:r>
        <w:rPr>
          <w:rFonts w:ascii="Times New Roman" w:eastAsia="Times New Roman" w:hAnsi="Times New Roman" w:cs="Times New Roman"/>
          <w:sz w:val="22"/>
          <w:szCs w:val="22"/>
        </w:rPr>
        <w:t>Дорогой Читатель! Рассмотрим более подробно состав 4-го</w:t>
      </w:r>
    </w:p>
    <w:p w:rsidR="006609C6" w:rsidRDefault="00FA7186">
      <w:pPr>
        <w:shd w:val="clear" w:color="auto" w:fill="FFFFFF"/>
        <w:ind w:left="178"/>
      </w:pPr>
      <w:r>
        <w:rPr>
          <w:rFonts w:ascii="Times New Roman" w:eastAsia="Times New Roman" w:hAnsi="Times New Roman" w:cs="Times New Roman"/>
          <w:sz w:val="22"/>
          <w:szCs w:val="22"/>
        </w:rPr>
        <w:t>арткорпуса РВГК.</w:t>
      </w:r>
    </w:p>
    <w:p w:rsidR="006609C6" w:rsidRDefault="00FA7186">
      <w:pPr>
        <w:shd w:val="clear" w:color="auto" w:fill="FFFFFF"/>
        <w:spacing w:line="250" w:lineRule="exact"/>
        <w:ind w:left="192" w:right="82" w:firstLine="269"/>
        <w:jc w:val="both"/>
      </w:pPr>
      <w:r>
        <w:rPr>
          <w:rFonts w:ascii="Times New Roman" w:eastAsia="Times New Roman" w:hAnsi="Times New Roman" w:cs="Times New Roman"/>
          <w:sz w:val="22"/>
          <w:szCs w:val="22"/>
        </w:rPr>
        <w:t>В. М. Попель (28) ...Весной 1943 года на фронте появились артдивизии прорыва в составе 6 бригад &lt;15 полков&gt; каждая. Это были очень мощные соединения со стройной организацией, которые должны были действовать совместно с нами. В каж</w:t>
      </w:r>
      <w:r>
        <w:rPr>
          <w:rFonts w:ascii="Times New Roman" w:eastAsia="Times New Roman" w:hAnsi="Times New Roman" w:cs="Times New Roman"/>
          <w:sz w:val="22"/>
          <w:szCs w:val="22"/>
        </w:rPr>
        <w:softHyphen/>
        <w:t>дой такой дивизии насчитывалось 356 орудий и минометов...</w:t>
      </w:r>
    </w:p>
    <w:p w:rsidR="006609C6" w:rsidRDefault="00FA7186">
      <w:pPr>
        <w:shd w:val="clear" w:color="auto" w:fill="FFFFFF"/>
        <w:spacing w:line="250" w:lineRule="exact"/>
        <w:ind w:left="226" w:right="34" w:firstLine="274"/>
        <w:jc w:val="both"/>
      </w:pPr>
      <w:r>
        <w:rPr>
          <w:rFonts w:ascii="Times New Roman" w:eastAsia="Times New Roman" w:hAnsi="Times New Roman" w:cs="Times New Roman"/>
          <w:sz w:val="22"/>
          <w:szCs w:val="22"/>
        </w:rPr>
        <w:t>К. П. Казаков (37, стр. 132) ...Центральный фронт получил 4-й арткорпус прорыва под командованием ген. Н. В. Игнатова. Он состоял из 5-й и 12-й артдивизии прорыва, которыми ко</w:t>
      </w:r>
      <w:r>
        <w:rPr>
          <w:rFonts w:ascii="Times New Roman" w:eastAsia="Times New Roman" w:hAnsi="Times New Roman" w:cs="Times New Roman"/>
          <w:sz w:val="22"/>
          <w:szCs w:val="22"/>
        </w:rPr>
        <w:softHyphen/>
        <w:t>мандовали генералы А. И. Снегуров и М. Н. Курковский, и 5-й гвардейской минометной дивизии реактивной артиллерии.</w:t>
      </w:r>
    </w:p>
    <w:p w:rsidR="006609C6" w:rsidRDefault="00FA7186">
      <w:pPr>
        <w:shd w:val="clear" w:color="auto" w:fill="FFFFFF"/>
        <w:spacing w:line="250" w:lineRule="exact"/>
        <w:ind w:left="254" w:firstLine="264"/>
        <w:jc w:val="both"/>
      </w:pPr>
      <w:r>
        <w:rPr>
          <w:rFonts w:ascii="Times New Roman" w:eastAsia="Times New Roman" w:hAnsi="Times New Roman" w:cs="Times New Roman"/>
          <w:sz w:val="22"/>
          <w:szCs w:val="22"/>
        </w:rPr>
        <w:t xml:space="preserve">Дивизия </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PC</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состояла из 3-х бригад, в каждой из которых было По 144 пусковых установки для стрельбы тяжелыми сна</w:t>
      </w:r>
      <w:r>
        <w:rPr>
          <w:rFonts w:ascii="Times New Roman" w:eastAsia="Times New Roman" w:hAnsi="Times New Roman" w:cs="Times New Roman"/>
          <w:sz w:val="22"/>
          <w:szCs w:val="22"/>
        </w:rPr>
        <w:softHyphen/>
        <w:t>рядами М-30. Таким образом, корпус имел на вооружении 712 орудий и минометов средних и крупных калибров, 432 пуско</w:t>
      </w:r>
      <w:r>
        <w:rPr>
          <w:rFonts w:ascii="Times New Roman" w:eastAsia="Times New Roman" w:hAnsi="Times New Roman" w:cs="Times New Roman"/>
          <w:sz w:val="22"/>
          <w:szCs w:val="22"/>
        </w:rPr>
        <w:softHyphen/>
        <w:t>вые установки для снарядов М-30 (и М-31). Это была уже</w:t>
      </w:r>
    </w:p>
    <w:p w:rsidR="006609C6" w:rsidRDefault="00FA7186">
      <w:pPr>
        <w:shd w:val="clear" w:color="auto" w:fill="FFFFFF"/>
        <w:spacing w:before="216"/>
        <w:ind w:left="283"/>
      </w:pPr>
      <w:r>
        <w:rPr>
          <w:rFonts w:ascii="Times New Roman" w:hAnsi="Times New Roman" w:cs="Times New Roman"/>
          <w:sz w:val="22"/>
          <w:szCs w:val="22"/>
        </w:rPr>
        <w:t>146</w:t>
      </w:r>
    </w:p>
    <w:p w:rsidR="006609C6" w:rsidRDefault="00FA7186">
      <w:pPr>
        <w:shd w:val="clear" w:color="auto" w:fill="FFFFFF"/>
        <w:spacing w:line="250" w:lineRule="exact"/>
        <w:ind w:left="24" w:right="19"/>
        <w:jc w:val="both"/>
      </w:pPr>
      <w:r>
        <w:br w:type="column"/>
      </w:r>
      <w:r>
        <w:rPr>
          <w:rFonts w:ascii="Times New Roman" w:eastAsia="Times New Roman" w:hAnsi="Times New Roman" w:cs="Times New Roman"/>
          <w:sz w:val="22"/>
          <w:szCs w:val="22"/>
        </w:rPr>
        <w:lastRenderedPageBreak/>
        <w:t>огромная сила. Вес одного залпа всех дивизий корпуса состав</w:t>
      </w:r>
      <w:r>
        <w:rPr>
          <w:rFonts w:ascii="Times New Roman" w:eastAsia="Times New Roman" w:hAnsi="Times New Roman" w:cs="Times New Roman"/>
          <w:sz w:val="22"/>
          <w:szCs w:val="22"/>
        </w:rPr>
        <w:softHyphen/>
        <w:t>лял 267 802 кг.</w:t>
      </w:r>
    </w:p>
    <w:p w:rsidR="006609C6" w:rsidRDefault="00FA7186">
      <w:pPr>
        <w:shd w:val="clear" w:color="auto" w:fill="FFFFFF"/>
        <w:spacing w:line="250" w:lineRule="exact"/>
        <w:ind w:left="29" w:firstLine="269"/>
        <w:jc w:val="both"/>
      </w:pPr>
      <w:r>
        <w:rPr>
          <w:rFonts w:ascii="Times New Roman" w:eastAsia="Times New Roman" w:hAnsi="Times New Roman" w:cs="Times New Roman"/>
          <w:sz w:val="22"/>
          <w:szCs w:val="22"/>
        </w:rPr>
        <w:t>Дорогой Читатель! Согласно сведениям К. П. Казакова в 4-м арткорпусе РВГК было 1144 единицы боевой техники. Но с этим не согласны ветераны 13-й армии, написавшие книгу.«Через всю войнуж Ранее они говорили, что в 4-м арткорпусе прорыва было свыше 1300 орудий, минометов и пусковых установок.</w:t>
      </w:r>
    </w:p>
    <w:p w:rsidR="006609C6" w:rsidRDefault="00FA7186">
      <w:pPr>
        <w:shd w:val="clear" w:color="auto" w:fill="FFFFFF"/>
        <w:spacing w:line="250" w:lineRule="exact"/>
        <w:ind w:left="24" w:right="24" w:firstLine="283"/>
        <w:jc w:val="both"/>
      </w:pPr>
      <w:r>
        <w:rPr>
          <w:rFonts w:ascii="Times New Roman" w:eastAsia="Times New Roman" w:hAnsi="Times New Roman" w:cs="Times New Roman"/>
          <w:sz w:val="22"/>
          <w:szCs w:val="22"/>
        </w:rPr>
        <w:t>Кто лее прав? Дорогой Читатель, очевидно остались неучтен</w:t>
      </w:r>
      <w:r>
        <w:rPr>
          <w:rFonts w:ascii="Times New Roman" w:eastAsia="Times New Roman" w:hAnsi="Times New Roman" w:cs="Times New Roman"/>
          <w:sz w:val="22"/>
          <w:szCs w:val="22"/>
        </w:rPr>
        <w:softHyphen/>
        <w:t>ными пусковые установки (или «рамы») для реактивных сна</w:t>
      </w:r>
      <w:r>
        <w:rPr>
          <w:rFonts w:ascii="Times New Roman" w:eastAsia="Times New Roman" w:hAnsi="Times New Roman" w:cs="Times New Roman"/>
          <w:sz w:val="22"/>
          <w:szCs w:val="22"/>
        </w:rPr>
        <w:softHyphen/>
        <w:t>рядов М-20.</w:t>
      </w:r>
    </w:p>
    <w:p w:rsidR="006609C6" w:rsidRDefault="00FA7186">
      <w:pPr>
        <w:shd w:val="clear" w:color="auto" w:fill="FFFFFF"/>
        <w:spacing w:before="5" w:line="250" w:lineRule="exact"/>
        <w:ind w:left="38" w:right="14" w:firstLine="274"/>
        <w:jc w:val="both"/>
      </w:pPr>
      <w:r>
        <w:rPr>
          <w:rFonts w:ascii="Times New Roman" w:hAnsi="Times New Roman" w:cs="Times New Roman"/>
          <w:sz w:val="22"/>
          <w:szCs w:val="22"/>
        </w:rPr>
        <w:t xml:space="preserve">432 </w:t>
      </w:r>
      <w:r>
        <w:rPr>
          <w:rFonts w:ascii="Times New Roman" w:eastAsia="Times New Roman" w:hAnsi="Times New Roman" w:cs="Times New Roman"/>
          <w:sz w:val="22"/>
          <w:szCs w:val="22"/>
        </w:rPr>
        <w:t xml:space="preserve">«рамы», с которых стреляли </w:t>
      </w:r>
      <w:r>
        <w:rPr>
          <w:rFonts w:ascii="Times New Roman" w:eastAsia="Times New Roman" w:hAnsi="Times New Roman" w:cs="Times New Roman"/>
          <w:sz w:val="22"/>
          <w:szCs w:val="22"/>
          <w:lang w:val="en-US"/>
        </w:rPr>
        <w:t>PC</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М-30 и М-31, входили в 16-ю, 22-ю и 23-ю гв. минбригады.</w:t>
      </w:r>
    </w:p>
    <w:p w:rsidR="006609C6" w:rsidRDefault="00FA7186">
      <w:pPr>
        <w:shd w:val="clear" w:color="auto" w:fill="FFFFFF"/>
        <w:spacing w:line="250" w:lineRule="exact"/>
        <w:ind w:left="24" w:right="14" w:firstLine="288"/>
        <w:jc w:val="both"/>
      </w:pPr>
      <w:r>
        <w:rPr>
          <w:rFonts w:ascii="Times New Roman" w:eastAsia="Times New Roman" w:hAnsi="Times New Roman" w:cs="Times New Roman"/>
          <w:sz w:val="22"/>
          <w:szCs w:val="22"/>
        </w:rPr>
        <w:t>Номер минбригады, стрелявшей реактивными снарядами М-20, неизвестен.</w:t>
      </w:r>
    </w:p>
    <w:p w:rsidR="006609C6" w:rsidRDefault="00FA7186">
      <w:pPr>
        <w:shd w:val="clear" w:color="auto" w:fill="FFFFFF"/>
        <w:spacing w:line="250" w:lineRule="exact"/>
        <w:ind w:left="19" w:right="29" w:firstLine="288"/>
        <w:jc w:val="both"/>
      </w:pPr>
      <w:r>
        <w:rPr>
          <w:rFonts w:ascii="Times New Roman" w:eastAsia="Times New Roman" w:hAnsi="Times New Roman" w:cs="Times New Roman"/>
          <w:sz w:val="22"/>
          <w:szCs w:val="22"/>
        </w:rPr>
        <w:t>Ранее говорилось, что в дивизион «катюш» входило 8 реак</w:t>
      </w:r>
      <w:r>
        <w:rPr>
          <w:rFonts w:ascii="Times New Roman" w:eastAsia="Times New Roman" w:hAnsi="Times New Roman" w:cs="Times New Roman"/>
          <w:sz w:val="22"/>
          <w:szCs w:val="22"/>
        </w:rPr>
        <w:softHyphen/>
        <w:t>тивных установок. Если исходить из данного структурного по</w:t>
      </w:r>
      <w:r>
        <w:rPr>
          <w:rFonts w:ascii="Times New Roman" w:eastAsia="Times New Roman" w:hAnsi="Times New Roman" w:cs="Times New Roman"/>
          <w:sz w:val="22"/>
          <w:szCs w:val="22"/>
        </w:rPr>
        <w:softHyphen/>
        <w:t xml:space="preserve">строения, то в 5-й гв. МД прорыва </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PC</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было 75 дивизионов гв. реактивных минометных установок.</w:t>
      </w:r>
    </w:p>
    <w:p w:rsidR="006609C6" w:rsidRDefault="00FA7186">
      <w:pPr>
        <w:shd w:val="clear" w:color="auto" w:fill="FFFFFF"/>
        <w:spacing w:line="250" w:lineRule="exact"/>
        <w:ind w:left="19" w:right="14" w:firstLine="293"/>
        <w:jc w:val="both"/>
      </w:pPr>
      <w:r>
        <w:rPr>
          <w:rFonts w:ascii="Times New Roman" w:hAnsi="Times New Roman" w:cs="Times New Roman"/>
          <w:sz w:val="22"/>
          <w:szCs w:val="22"/>
        </w:rPr>
        <w:t xml:space="preserve">(43, </w:t>
      </w:r>
      <w:r>
        <w:rPr>
          <w:rFonts w:ascii="Times New Roman" w:eastAsia="Times New Roman" w:hAnsi="Times New Roman" w:cs="Times New Roman"/>
          <w:sz w:val="22"/>
          <w:szCs w:val="22"/>
        </w:rPr>
        <w:t>стр. 295) 4-й арткорпус прорыва в июне—июле 1943 г. входил в состав 13-й армии; в-июле 1943 г. в состав 13-й А вошла 202-я СД 48-й А (13-я по счету).</w:t>
      </w:r>
    </w:p>
    <w:p w:rsidR="006609C6" w:rsidRDefault="00FA7186">
      <w:pPr>
        <w:shd w:val="clear" w:color="auto" w:fill="FFFFFF"/>
        <w:spacing w:line="250" w:lineRule="exact"/>
        <w:ind w:left="10" w:right="19" w:firstLine="274"/>
        <w:jc w:val="both"/>
      </w:pPr>
      <w:r>
        <w:rPr>
          <w:rFonts w:ascii="Times New Roman" w:eastAsia="Times New Roman" w:hAnsi="Times New Roman" w:cs="Times New Roman"/>
          <w:sz w:val="22"/>
          <w:szCs w:val="22"/>
        </w:rPr>
        <w:t>Дорогой Читатель! Хочу обратить ваше внимание на одну интересную деталь. Ветераны 13-й армии в книге «Через всю войну» пишут, что за спиной 13-й армии были Ольховатка и Курск. На самом деле, основной удар гитлеровских войск был направлен по Кромской дороге, которая проходит с западной стороны Ольховатки. И этот основной удар зацепил левое пле</w:t>
      </w:r>
      <w:r>
        <w:rPr>
          <w:rFonts w:ascii="Times New Roman" w:eastAsia="Times New Roman" w:hAnsi="Times New Roman" w:cs="Times New Roman"/>
          <w:sz w:val="22"/>
          <w:szCs w:val="22"/>
        </w:rPr>
        <w:softHyphen/>
        <w:t>чо 13-й армии 5, 6, 7 и, частично, 8 июля 1943 г.</w:t>
      </w:r>
    </w:p>
    <w:p w:rsidR="006609C6" w:rsidRDefault="00FA7186">
      <w:pPr>
        <w:shd w:val="clear" w:color="auto" w:fill="FFFFFF"/>
        <w:spacing w:line="250" w:lineRule="exact"/>
        <w:ind w:left="10" w:right="48" w:firstLine="288"/>
        <w:jc w:val="both"/>
      </w:pPr>
      <w:r>
        <w:rPr>
          <w:rFonts w:ascii="Times New Roman" w:eastAsia="Times New Roman" w:hAnsi="Times New Roman" w:cs="Times New Roman"/>
          <w:sz w:val="22"/>
          <w:szCs w:val="22"/>
        </w:rPr>
        <w:t>Начиная с 8 июля, а также 9, 10, 11, 12 июля силой, преградив</w:t>
      </w:r>
      <w:r>
        <w:rPr>
          <w:rFonts w:ascii="Times New Roman" w:eastAsia="Times New Roman" w:hAnsi="Times New Roman" w:cs="Times New Roman"/>
          <w:sz w:val="22"/>
          <w:szCs w:val="22"/>
        </w:rPr>
        <w:softHyphen/>
        <w:t>шей гитлеровцам наикратчайшую Кромскую дорогу на Курск, была 70-я армия, поддержанная соединениями и подразделе</w:t>
      </w:r>
      <w:r>
        <w:rPr>
          <w:rFonts w:ascii="Times New Roman" w:eastAsia="Times New Roman" w:hAnsi="Times New Roman" w:cs="Times New Roman"/>
          <w:sz w:val="22"/>
          <w:szCs w:val="22"/>
        </w:rPr>
        <w:softHyphen/>
        <w:t>ниями резервных войск.</w:t>
      </w:r>
    </w:p>
    <w:p w:rsidR="006609C6" w:rsidRDefault="00FA7186">
      <w:pPr>
        <w:shd w:val="clear" w:color="auto" w:fill="FFFFFF"/>
        <w:spacing w:line="250" w:lineRule="exact"/>
        <w:ind w:right="43" w:firstLine="283"/>
        <w:jc w:val="both"/>
      </w:pPr>
      <w:r>
        <w:rPr>
          <w:rFonts w:ascii="Times New Roman" w:eastAsia="Times New Roman" w:hAnsi="Times New Roman" w:cs="Times New Roman"/>
          <w:sz w:val="22"/>
          <w:szCs w:val="22"/>
        </w:rPr>
        <w:t>Если мы проведем к северу от Ольховатки условную верти</w:t>
      </w:r>
      <w:r>
        <w:rPr>
          <w:rFonts w:ascii="Times New Roman" w:eastAsia="Times New Roman" w:hAnsi="Times New Roman" w:cs="Times New Roman"/>
          <w:sz w:val="22"/>
          <w:szCs w:val="22"/>
        </w:rPr>
        <w:softHyphen/>
        <w:t>кальную ось: Ольховатка, Кашара, Курган, Тагино, то западнее этой оси будет сражаться более половины всех советских войск, участвовавших в оборонительных боях на Северном фасе Кур</w:t>
      </w:r>
      <w:r>
        <w:rPr>
          <w:rFonts w:ascii="Times New Roman" w:eastAsia="Times New Roman" w:hAnsi="Times New Roman" w:cs="Times New Roman"/>
          <w:sz w:val="22"/>
          <w:szCs w:val="22"/>
        </w:rPr>
        <w:softHyphen/>
        <w:t>ской дуги, здесь будет решаться и судьба боев Северного фаса, и судьба Курской битвы в целом.</w:t>
      </w:r>
    </w:p>
    <w:p w:rsidR="006609C6" w:rsidRDefault="00FA7186">
      <w:pPr>
        <w:shd w:val="clear" w:color="auto" w:fill="FFFFFF"/>
        <w:spacing w:before="5" w:line="250" w:lineRule="exact"/>
        <w:ind w:left="14" w:right="53" w:firstLine="269"/>
        <w:jc w:val="both"/>
      </w:pPr>
      <w:r>
        <w:rPr>
          <w:rFonts w:ascii="Times New Roman" w:eastAsia="Times New Roman" w:hAnsi="Times New Roman" w:cs="Times New Roman"/>
          <w:sz w:val="22"/>
          <w:szCs w:val="22"/>
        </w:rPr>
        <w:t>Первыми из войск 70-й армии вступят в боевые действия 132-я и 280-я стр. дивизии. По мере прорыва советской оборо-</w:t>
      </w:r>
    </w:p>
    <w:p w:rsidR="006609C6" w:rsidRDefault="00FA7186">
      <w:pPr>
        <w:shd w:val="clear" w:color="auto" w:fill="FFFFFF"/>
        <w:spacing w:before="206"/>
        <w:ind w:right="72"/>
        <w:jc w:val="right"/>
      </w:pPr>
      <w:r>
        <w:rPr>
          <w:rFonts w:ascii="Times New Roman" w:hAnsi="Times New Roman" w:cs="Times New Roman"/>
          <w:sz w:val="22"/>
          <w:szCs w:val="22"/>
        </w:rPr>
        <w:t>147</w:t>
      </w:r>
    </w:p>
    <w:p w:rsidR="006609C6" w:rsidRDefault="006609C6">
      <w:pPr>
        <w:shd w:val="clear" w:color="auto" w:fill="FFFFFF"/>
        <w:spacing w:before="206"/>
        <w:ind w:right="72"/>
        <w:jc w:val="right"/>
        <w:sectPr w:rsidR="006609C6">
          <w:pgSz w:w="16834" w:h="11909" w:orient="landscape"/>
          <w:pgMar w:top="586" w:right="1219" w:bottom="360" w:left="1219" w:header="720" w:footer="720" w:gutter="0"/>
          <w:cols w:num="2" w:space="720" w:equalWidth="0">
            <w:col w:w="6648" w:space="1315"/>
            <w:col w:w="6432"/>
          </w:cols>
          <w:noEndnote/>
        </w:sectPr>
      </w:pPr>
    </w:p>
    <w:p w:rsidR="006609C6" w:rsidRDefault="00FA7186">
      <w:pPr>
        <w:shd w:val="clear" w:color="auto" w:fill="FFFFFF"/>
        <w:spacing w:line="254" w:lineRule="exact"/>
        <w:ind w:right="82"/>
        <w:jc w:val="both"/>
      </w:pPr>
      <w:r>
        <w:rPr>
          <w:rFonts w:ascii="Times New Roman" w:eastAsia="Times New Roman" w:hAnsi="Times New Roman" w:cs="Times New Roman"/>
          <w:sz w:val="22"/>
          <w:szCs w:val="22"/>
        </w:rPr>
        <w:lastRenderedPageBreak/>
        <w:t>ны от Измайлова.до Станового займут оборонительные рубе</w:t>
      </w:r>
      <w:r>
        <w:rPr>
          <w:rFonts w:ascii="Times New Roman" w:eastAsia="Times New Roman" w:hAnsi="Times New Roman" w:cs="Times New Roman"/>
          <w:sz w:val="22"/>
          <w:szCs w:val="22"/>
        </w:rPr>
        <w:softHyphen/>
        <w:t>жи 140-я, 175-я, 162-я стр. дивизии. 13 июля немецкие войска будут наступать на позиции 211-й СД, а 8 июля, в разгар опера</w:t>
      </w:r>
      <w:r>
        <w:rPr>
          <w:rFonts w:ascii="Times New Roman" w:eastAsia="Times New Roman" w:hAnsi="Times New Roman" w:cs="Times New Roman"/>
          <w:sz w:val="22"/>
          <w:szCs w:val="22"/>
        </w:rPr>
        <w:softHyphen/>
        <w:t>ции «Цитадель», 102-я советская СД будет наступать на Дмит-ровск-Орловский.</w:t>
      </w:r>
    </w:p>
    <w:p w:rsidR="006609C6" w:rsidRDefault="00FA7186">
      <w:pPr>
        <w:shd w:val="clear" w:color="auto" w:fill="FFFFFF"/>
        <w:spacing w:line="250" w:lineRule="exact"/>
        <w:ind w:left="24" w:right="43" w:firstLine="278"/>
        <w:jc w:val="both"/>
      </w:pPr>
      <w:r>
        <w:rPr>
          <w:rFonts w:ascii="Times New Roman" w:eastAsia="Times New Roman" w:hAnsi="Times New Roman" w:cs="Times New Roman"/>
          <w:sz w:val="22"/>
          <w:szCs w:val="22"/>
        </w:rPr>
        <w:t>На пути гитлеровских войск, на правом фланге 70-й армии вступят в бой 19-й ТК, 9-й и 16-й танковые корпуса, 11 гв. ТБр, 40-й и 251-й ТП (в составе 19-го ТК), 240-й и 259-й ТП в составе 70-й А, сюда перебросят 84-й и 225-й ТП 65-й армии. На Кромской дороге, в тылу 162-й СД, займет оборону 181-я СД. Западнее Ольховатки будет сражаться 7 гв. кавкорпус, 12-я, 10-я , 1-я и 13-я зенитно-артиллерийские дивизии, в р-не Ольховатки (и Понырей) — 16-я ЗЕНАД, 1-я гв. артдивизия прорыва, 3-я ОИПТАБр (ИсБр), целый ряд других артиллерий</w:t>
      </w:r>
      <w:r>
        <w:rPr>
          <w:rFonts w:ascii="Times New Roman" w:eastAsia="Times New Roman" w:hAnsi="Times New Roman" w:cs="Times New Roman"/>
          <w:sz w:val="22"/>
          <w:szCs w:val="22"/>
        </w:rPr>
        <w:softHyphen/>
        <w:t>ских подразделений, 16-я гв. минбригада, ряд отдельных пол</w:t>
      </w:r>
      <w:r>
        <w:rPr>
          <w:rFonts w:ascii="Times New Roman" w:eastAsia="Times New Roman" w:hAnsi="Times New Roman" w:cs="Times New Roman"/>
          <w:sz w:val="22"/>
          <w:szCs w:val="22"/>
        </w:rPr>
        <w:softHyphen/>
        <w:t>ков РА и др.</w:t>
      </w:r>
    </w:p>
    <w:p w:rsidR="006609C6" w:rsidRDefault="00FA7186">
      <w:pPr>
        <w:shd w:val="clear" w:color="auto" w:fill="FFFFFF"/>
        <w:spacing w:before="216" w:line="269" w:lineRule="exact"/>
        <w:ind w:left="1910" w:hanging="1733"/>
      </w:pPr>
      <w:r>
        <w:rPr>
          <w:rFonts w:ascii="Times New Roman" w:hAnsi="Times New Roman" w:cs="Times New Roman"/>
          <w:b/>
          <w:bCs/>
          <w:sz w:val="22"/>
          <w:szCs w:val="22"/>
        </w:rPr>
        <w:t xml:space="preserve">2.142. </w:t>
      </w:r>
      <w:r>
        <w:rPr>
          <w:rFonts w:ascii="Times New Roman" w:eastAsia="Times New Roman" w:hAnsi="Times New Roman" w:cs="Times New Roman"/>
          <w:sz w:val="22"/>
          <w:szCs w:val="22"/>
        </w:rPr>
        <w:t>Состав и расстановка стрелковых войск   13-й армии и левого крыла 48-й армии</w:t>
      </w:r>
    </w:p>
    <w:p w:rsidR="006609C6" w:rsidRDefault="00FA7186">
      <w:pPr>
        <w:shd w:val="clear" w:color="auto" w:fill="FFFFFF"/>
        <w:spacing w:before="106" w:line="254" w:lineRule="exact"/>
        <w:ind w:left="62" w:right="19" w:firstLine="269"/>
        <w:jc w:val="both"/>
      </w:pPr>
      <w:r>
        <w:rPr>
          <w:rFonts w:ascii="Times New Roman" w:eastAsia="Times New Roman" w:hAnsi="Times New Roman" w:cs="Times New Roman"/>
          <w:sz w:val="22"/>
          <w:szCs w:val="22"/>
        </w:rPr>
        <w:t>Дорогой Читатель! Поскольку главный удар немецко-фаши</w:t>
      </w:r>
      <w:r>
        <w:rPr>
          <w:rFonts w:ascii="Times New Roman" w:eastAsia="Times New Roman" w:hAnsi="Times New Roman" w:cs="Times New Roman"/>
          <w:sz w:val="22"/>
          <w:szCs w:val="22"/>
        </w:rPr>
        <w:softHyphen/>
        <w:t>стские войска на Северном фасе Курской дуги нанесут на сты</w:t>
      </w:r>
      <w:r>
        <w:rPr>
          <w:rFonts w:ascii="Times New Roman" w:eastAsia="Times New Roman" w:hAnsi="Times New Roman" w:cs="Times New Roman"/>
          <w:sz w:val="22"/>
          <w:szCs w:val="22"/>
        </w:rPr>
        <w:softHyphen/>
        <w:t>ке 70-й и 13-й армий, мы будем рассматривать этот стык за точку отсчета.</w:t>
      </w:r>
    </w:p>
    <w:p w:rsidR="006609C6" w:rsidRDefault="00FA7186">
      <w:pPr>
        <w:shd w:val="clear" w:color="auto" w:fill="FFFFFF"/>
        <w:spacing w:line="250" w:lineRule="exact"/>
        <w:ind w:left="67" w:right="24" w:firstLine="283"/>
        <w:jc w:val="both"/>
      </w:pPr>
      <w:r>
        <w:rPr>
          <w:rFonts w:ascii="Times New Roman" w:eastAsia="Times New Roman" w:hAnsi="Times New Roman" w:cs="Times New Roman"/>
          <w:sz w:val="22"/>
          <w:szCs w:val="22"/>
        </w:rPr>
        <w:t>Вначале охарактеризуем воинские соединения и подразде</w:t>
      </w:r>
      <w:r>
        <w:rPr>
          <w:rFonts w:ascii="Times New Roman" w:eastAsia="Times New Roman" w:hAnsi="Times New Roman" w:cs="Times New Roman"/>
          <w:sz w:val="22"/>
          <w:szCs w:val="22"/>
        </w:rPr>
        <w:softHyphen/>
        <w:t>ления, занимавшие рубеж обороны восточнее этого стыка, т. е. 13-й армии и левого фланга 48-й армии.</w:t>
      </w:r>
    </w:p>
    <w:p w:rsidR="006609C6" w:rsidRDefault="00FA7186">
      <w:pPr>
        <w:shd w:val="clear" w:color="auto" w:fill="FFFFFF"/>
        <w:spacing w:line="250" w:lineRule="exact"/>
        <w:ind w:left="82" w:right="10" w:firstLine="278"/>
        <w:jc w:val="both"/>
      </w:pPr>
      <w:r>
        <w:rPr>
          <w:rFonts w:ascii="Times New Roman" w:eastAsia="Times New Roman" w:hAnsi="Times New Roman" w:cs="Times New Roman"/>
          <w:sz w:val="22"/>
          <w:szCs w:val="22"/>
        </w:rPr>
        <w:t>В конце июня 1943 года в состав 13-й армии входили четы</w:t>
      </w:r>
      <w:r>
        <w:rPr>
          <w:rFonts w:ascii="Times New Roman" w:eastAsia="Times New Roman" w:hAnsi="Times New Roman" w:cs="Times New Roman"/>
          <w:sz w:val="22"/>
          <w:szCs w:val="22"/>
        </w:rPr>
        <w:softHyphen/>
        <w:t>ре стрелковых корпуса: 29-й, 15-й, 17 гв. и 18 гв., которыми, соответственно, командовали: генерал-майор А. Н. Слышкин, ге</w:t>
      </w:r>
      <w:r>
        <w:rPr>
          <w:rFonts w:ascii="Times New Roman" w:eastAsia="Times New Roman" w:hAnsi="Times New Roman" w:cs="Times New Roman"/>
          <w:sz w:val="22"/>
          <w:szCs w:val="22"/>
        </w:rPr>
        <w:softHyphen/>
        <w:t>нерал-майор И. И. Людников, генерал-лейтенант А. Л. Бонда</w:t>
      </w:r>
      <w:r>
        <w:rPr>
          <w:rFonts w:ascii="Times New Roman" w:eastAsia="Times New Roman" w:hAnsi="Times New Roman" w:cs="Times New Roman"/>
          <w:sz w:val="22"/>
          <w:szCs w:val="22"/>
        </w:rPr>
        <w:softHyphen/>
        <w:t>рев, генерал-майор И. М. Афонин.</w:t>
      </w:r>
    </w:p>
    <w:p w:rsidR="006609C6" w:rsidRDefault="00FA7186">
      <w:pPr>
        <w:shd w:val="clear" w:color="auto" w:fill="FFFFFF"/>
        <w:spacing w:before="134"/>
        <w:jc w:val="right"/>
      </w:pPr>
      <w:r>
        <w:rPr>
          <w:rFonts w:ascii="Times New Roman" w:eastAsia="Times New Roman" w:hAnsi="Times New Roman" w:cs="Times New Roman"/>
          <w:sz w:val="18"/>
          <w:szCs w:val="18"/>
        </w:rPr>
        <w:t>ТАБЛИЦА № 9</w:t>
      </w:r>
    </w:p>
    <w:p w:rsidR="006609C6" w:rsidRDefault="00FA7186">
      <w:pPr>
        <w:shd w:val="clear" w:color="auto" w:fill="FFFFFF"/>
        <w:spacing w:before="250"/>
        <w:ind w:left="1402"/>
      </w:pPr>
      <w:r>
        <w:rPr>
          <w:rFonts w:ascii="Times New Roman" w:hAnsi="Times New Roman" w:cs="Times New Roman"/>
          <w:sz w:val="18"/>
          <w:szCs w:val="18"/>
        </w:rPr>
        <w:t>29-</w:t>
      </w:r>
      <w:r>
        <w:rPr>
          <w:rFonts w:ascii="Times New Roman" w:eastAsia="Times New Roman" w:hAnsi="Times New Roman" w:cs="Times New Roman"/>
          <w:sz w:val="18"/>
          <w:szCs w:val="18"/>
        </w:rPr>
        <w:t>й стрелковый корпус (15-я, 81-я, 307-я СД)</w:t>
      </w:r>
    </w:p>
    <w:p w:rsidR="006609C6" w:rsidRDefault="00FA7186">
      <w:pPr>
        <w:framePr w:w="1882" w:h="1186" w:hRule="exact" w:hSpace="38" w:wrap="auto" w:vAnchor="text" w:hAnchor="text" w:x="4316" w:y="35"/>
        <w:shd w:val="clear" w:color="auto" w:fill="FFFFFF"/>
        <w:spacing w:line="192" w:lineRule="exact"/>
        <w:ind w:right="14"/>
        <w:jc w:val="center"/>
      </w:pPr>
      <w:r>
        <w:rPr>
          <w:rFonts w:ascii="Times New Roman" w:hAnsi="Times New Roman" w:cs="Times New Roman"/>
          <w:sz w:val="18"/>
          <w:szCs w:val="18"/>
        </w:rPr>
        <w:t xml:space="preserve">47 </w:t>
      </w:r>
      <w:r>
        <w:rPr>
          <w:rFonts w:ascii="Times New Roman" w:eastAsia="Times New Roman" w:hAnsi="Times New Roman" w:cs="Times New Roman"/>
          <w:sz w:val="18"/>
          <w:szCs w:val="18"/>
        </w:rPr>
        <w:t>СП, 321 СП, 676 СП;</w:t>
      </w:r>
    </w:p>
    <w:p w:rsidR="006609C6" w:rsidRDefault="00FA7186">
      <w:pPr>
        <w:framePr w:w="1882" w:h="1186" w:hRule="exact" w:hSpace="38" w:wrap="auto" w:vAnchor="text" w:hAnchor="text" w:x="4316" w:y="35"/>
        <w:shd w:val="clear" w:color="auto" w:fill="FFFFFF"/>
        <w:spacing w:line="192" w:lineRule="exact"/>
        <w:ind w:right="10"/>
        <w:jc w:val="center"/>
      </w:pPr>
      <w:r>
        <w:rPr>
          <w:rFonts w:ascii="Times New Roman" w:hAnsi="Times New Roman" w:cs="Times New Roman"/>
          <w:sz w:val="18"/>
          <w:szCs w:val="18"/>
        </w:rPr>
        <w:t xml:space="preserve">203 </w:t>
      </w:r>
      <w:r>
        <w:rPr>
          <w:rFonts w:ascii="Times New Roman" w:eastAsia="Times New Roman" w:hAnsi="Times New Roman" w:cs="Times New Roman"/>
          <w:sz w:val="18"/>
          <w:szCs w:val="18"/>
        </w:rPr>
        <w:t>ГАП (гауб. АП),</w:t>
      </w:r>
    </w:p>
    <w:p w:rsidR="006609C6" w:rsidRDefault="00FA7186">
      <w:pPr>
        <w:framePr w:w="1882" w:h="1186" w:hRule="exact" w:hSpace="38" w:wrap="auto" w:vAnchor="text" w:hAnchor="text" w:x="4316" w:y="35"/>
        <w:shd w:val="clear" w:color="auto" w:fill="FFFFFF"/>
        <w:spacing w:line="192" w:lineRule="exact"/>
        <w:ind w:left="10"/>
        <w:jc w:val="center"/>
      </w:pPr>
      <w:r>
        <w:rPr>
          <w:rFonts w:ascii="Times New Roman" w:hAnsi="Times New Roman" w:cs="Times New Roman"/>
          <w:sz w:val="18"/>
          <w:szCs w:val="18"/>
        </w:rPr>
        <w:t xml:space="preserve">166 </w:t>
      </w:r>
      <w:r>
        <w:rPr>
          <w:rFonts w:ascii="Times New Roman" w:eastAsia="Times New Roman" w:hAnsi="Times New Roman" w:cs="Times New Roman"/>
          <w:sz w:val="18"/>
          <w:szCs w:val="18"/>
        </w:rPr>
        <w:t>ОИПТД</w:t>
      </w:r>
    </w:p>
    <w:p w:rsidR="006609C6" w:rsidRDefault="00FA7186">
      <w:pPr>
        <w:framePr w:w="1882" w:h="1186" w:hRule="exact" w:hSpace="38" w:wrap="auto" w:vAnchor="text" w:hAnchor="text" w:x="4316" w:y="35"/>
        <w:shd w:val="clear" w:color="auto" w:fill="FFFFFF"/>
        <w:spacing w:before="202" w:line="197" w:lineRule="exact"/>
        <w:ind w:left="110" w:hanging="110"/>
      </w:pPr>
      <w:r>
        <w:rPr>
          <w:rFonts w:ascii="Times New Roman" w:hAnsi="Times New Roman" w:cs="Times New Roman"/>
          <w:spacing w:val="-3"/>
          <w:sz w:val="18"/>
          <w:szCs w:val="18"/>
        </w:rPr>
        <w:t xml:space="preserve">410 </w:t>
      </w:r>
      <w:r>
        <w:rPr>
          <w:rFonts w:ascii="Times New Roman" w:eastAsia="Times New Roman" w:hAnsi="Times New Roman" w:cs="Times New Roman"/>
          <w:spacing w:val="-3"/>
          <w:sz w:val="18"/>
          <w:szCs w:val="18"/>
        </w:rPr>
        <w:t xml:space="preserve">СП, 467 СП, 519 СП, </w:t>
      </w:r>
      <w:r>
        <w:rPr>
          <w:rFonts w:ascii="Times New Roman" w:eastAsia="Times New Roman" w:hAnsi="Times New Roman" w:cs="Times New Roman"/>
          <w:sz w:val="18"/>
          <w:szCs w:val="18"/>
        </w:rPr>
        <w:t>346 АП, 240 ОИПТД</w:t>
      </w:r>
    </w:p>
    <w:p w:rsidR="006609C6" w:rsidRDefault="00FA7186">
      <w:pPr>
        <w:shd w:val="clear" w:color="auto" w:fill="FFFFFF"/>
        <w:spacing w:before="96" w:line="187" w:lineRule="exact"/>
        <w:ind w:left="106"/>
      </w:pPr>
      <w:r>
        <w:rPr>
          <w:rFonts w:ascii="Times New Roman" w:hAnsi="Times New Roman" w:cs="Times New Roman"/>
          <w:sz w:val="18"/>
          <w:szCs w:val="18"/>
        </w:rPr>
        <w:t>15-</w:t>
      </w:r>
      <w:r>
        <w:rPr>
          <w:rFonts w:ascii="Times New Roman" w:eastAsia="Times New Roman" w:hAnsi="Times New Roman" w:cs="Times New Roman"/>
          <w:sz w:val="18"/>
          <w:szCs w:val="18"/>
        </w:rPr>
        <w:t>я стр. дивизия,</w:t>
      </w:r>
    </w:p>
    <w:p w:rsidR="006609C6" w:rsidRDefault="00FA7186">
      <w:pPr>
        <w:shd w:val="clear" w:color="auto" w:fill="FFFFFF"/>
        <w:spacing w:line="187" w:lineRule="exact"/>
        <w:ind w:left="96"/>
      </w:pPr>
      <w:r>
        <w:rPr>
          <w:rFonts w:ascii="Times New Roman" w:eastAsia="Times New Roman" w:hAnsi="Times New Roman" w:cs="Times New Roman"/>
          <w:sz w:val="18"/>
          <w:szCs w:val="18"/>
        </w:rPr>
        <w:t>ком-р п-к В. Н. Джанджагава</w:t>
      </w:r>
    </w:p>
    <w:p w:rsidR="006609C6" w:rsidRDefault="00FA7186">
      <w:pPr>
        <w:shd w:val="clear" w:color="auto" w:fill="FFFFFF"/>
        <w:spacing w:line="187" w:lineRule="exact"/>
        <w:ind w:left="106"/>
      </w:pPr>
      <w:r>
        <w:rPr>
          <w:rFonts w:ascii="Times New Roman" w:hAnsi="Times New Roman" w:cs="Times New Roman"/>
          <w:sz w:val="18"/>
          <w:szCs w:val="18"/>
        </w:rPr>
        <w:t>(</w:t>
      </w:r>
      <w:r>
        <w:rPr>
          <w:rFonts w:ascii="Times New Roman" w:eastAsia="Times New Roman" w:hAnsi="Times New Roman" w:cs="Times New Roman"/>
          <w:sz w:val="18"/>
          <w:szCs w:val="18"/>
        </w:rPr>
        <w:t>по другим источникам В. Н. Джанджгава)</w:t>
      </w:r>
    </w:p>
    <w:p w:rsidR="006609C6" w:rsidRDefault="00FA7186">
      <w:pPr>
        <w:shd w:val="clear" w:color="auto" w:fill="FFFFFF"/>
        <w:spacing w:before="178"/>
        <w:ind w:left="101"/>
      </w:pPr>
      <w:r>
        <w:rPr>
          <w:rFonts w:ascii="Times New Roman" w:hAnsi="Times New Roman" w:cs="Times New Roman"/>
          <w:sz w:val="18"/>
          <w:szCs w:val="18"/>
        </w:rPr>
        <w:t>81-</w:t>
      </w:r>
      <w:r>
        <w:rPr>
          <w:rFonts w:ascii="Times New Roman" w:eastAsia="Times New Roman" w:hAnsi="Times New Roman" w:cs="Times New Roman"/>
          <w:sz w:val="18"/>
          <w:szCs w:val="18"/>
        </w:rPr>
        <w:t>я стр. дивизия,</w:t>
      </w:r>
    </w:p>
    <w:p w:rsidR="006609C6" w:rsidRDefault="00FA7186">
      <w:pPr>
        <w:shd w:val="clear" w:color="auto" w:fill="FFFFFF"/>
        <w:ind w:left="106"/>
      </w:pPr>
      <w:r>
        <w:rPr>
          <w:rFonts w:ascii="Times New Roman" w:eastAsia="Times New Roman" w:hAnsi="Times New Roman" w:cs="Times New Roman"/>
          <w:sz w:val="18"/>
          <w:szCs w:val="18"/>
        </w:rPr>
        <w:t>ком-р ген.-майор А. Б. Баринов</w:t>
      </w:r>
    </w:p>
    <w:p w:rsidR="006609C6" w:rsidRDefault="00FA7186">
      <w:pPr>
        <w:shd w:val="clear" w:color="auto" w:fill="FFFFFF"/>
        <w:spacing w:before="254"/>
        <w:ind w:left="125"/>
      </w:pPr>
      <w:r>
        <w:rPr>
          <w:rFonts w:ascii="Times New Roman" w:hAnsi="Times New Roman" w:cs="Times New Roman"/>
          <w:sz w:val="18"/>
          <w:szCs w:val="18"/>
        </w:rPr>
        <w:t>148</w:t>
      </w:r>
    </w:p>
    <w:p w:rsidR="006609C6" w:rsidRDefault="00FA7186">
      <w:pPr>
        <w:spacing w:line="1" w:lineRule="exact"/>
        <w:rPr>
          <w:sz w:val="2"/>
          <w:szCs w:val="2"/>
        </w:rPr>
      </w:pPr>
      <w:r>
        <w:br w:type="column"/>
      </w:r>
    </w:p>
    <w:p w:rsidR="006609C6" w:rsidRDefault="00FA7186">
      <w:pPr>
        <w:framePr w:w="2827" w:h="423" w:hRule="exact" w:hSpace="38" w:wrap="auto" w:vAnchor="text" w:hAnchor="text" w:x="-47" w:y="87"/>
        <w:shd w:val="clear" w:color="auto" w:fill="FFFFFF"/>
        <w:ind w:left="5"/>
      </w:pPr>
      <w:r>
        <w:rPr>
          <w:rFonts w:ascii="Times New Roman" w:hAnsi="Times New Roman" w:cs="Times New Roman"/>
          <w:sz w:val="18"/>
          <w:szCs w:val="18"/>
        </w:rPr>
        <w:t>307-</w:t>
      </w:r>
      <w:r>
        <w:rPr>
          <w:rFonts w:ascii="Times New Roman" w:eastAsia="Times New Roman" w:hAnsi="Times New Roman" w:cs="Times New Roman"/>
          <w:sz w:val="18"/>
          <w:szCs w:val="18"/>
        </w:rPr>
        <w:t>я стр. дивизия,</w:t>
      </w:r>
    </w:p>
    <w:p w:rsidR="006609C6" w:rsidRDefault="00FA7186">
      <w:pPr>
        <w:framePr w:w="2827" w:h="423" w:hRule="exact" w:hSpace="38" w:wrap="auto" w:vAnchor="text" w:hAnchor="text" w:x="-47" w:y="87"/>
        <w:shd w:val="clear" w:color="auto" w:fill="FFFFFF"/>
      </w:pPr>
      <w:r>
        <w:rPr>
          <w:rFonts w:ascii="Times New Roman" w:eastAsia="Times New Roman" w:hAnsi="Times New Roman" w:cs="Times New Roman"/>
          <w:sz w:val="18"/>
          <w:szCs w:val="18"/>
        </w:rPr>
        <w:t>ком-р ген.-майор М. А. Еншин</w:t>
      </w:r>
    </w:p>
    <w:p w:rsidR="006609C6" w:rsidRDefault="00FA7186">
      <w:pPr>
        <w:shd w:val="clear" w:color="auto" w:fill="FFFFFF"/>
        <w:spacing w:before="106" w:line="202" w:lineRule="exact"/>
        <w:ind w:left="4354" w:hanging="576"/>
      </w:pPr>
      <w:r>
        <w:rPr>
          <w:rFonts w:ascii="Times New Roman" w:hAnsi="Times New Roman" w:cs="Times New Roman"/>
          <w:spacing w:val="-1"/>
          <w:sz w:val="18"/>
          <w:szCs w:val="18"/>
        </w:rPr>
        <w:t xml:space="preserve">1019 </w:t>
      </w:r>
      <w:r>
        <w:rPr>
          <w:rFonts w:ascii="Times New Roman" w:eastAsia="Times New Roman" w:hAnsi="Times New Roman" w:cs="Times New Roman"/>
          <w:spacing w:val="-1"/>
          <w:sz w:val="18"/>
          <w:szCs w:val="18"/>
        </w:rPr>
        <w:t xml:space="preserve">СП, 1021 СП, 1023 СП, 837 </w:t>
      </w:r>
      <w:r>
        <w:rPr>
          <w:rFonts w:ascii="Times New Roman" w:eastAsia="Times New Roman" w:hAnsi="Times New Roman" w:cs="Times New Roman"/>
          <w:sz w:val="18"/>
          <w:szCs w:val="18"/>
        </w:rPr>
        <w:t>АП, 365 ОИПТД</w:t>
      </w:r>
    </w:p>
    <w:p w:rsidR="006609C6" w:rsidRDefault="00FA7186">
      <w:pPr>
        <w:shd w:val="clear" w:color="auto" w:fill="FFFFFF"/>
        <w:spacing w:before="168"/>
        <w:ind w:left="1406"/>
      </w:pPr>
      <w:r>
        <w:rPr>
          <w:rFonts w:ascii="Times New Roman" w:hAnsi="Times New Roman" w:cs="Times New Roman"/>
          <w:sz w:val="18"/>
          <w:szCs w:val="18"/>
        </w:rPr>
        <w:t>15-</w:t>
      </w:r>
      <w:r>
        <w:rPr>
          <w:rFonts w:ascii="Times New Roman" w:eastAsia="Times New Roman" w:hAnsi="Times New Roman" w:cs="Times New Roman"/>
          <w:sz w:val="18"/>
          <w:szCs w:val="18"/>
        </w:rPr>
        <w:t>й стрелковый корпус (148-я, 8-я, 74-я СД)</w:t>
      </w:r>
    </w:p>
    <w:p w:rsidR="006609C6" w:rsidRDefault="006609C6">
      <w:pPr>
        <w:spacing w:after="91" w:line="1" w:lineRule="exact"/>
        <w:rPr>
          <w:sz w:val="2"/>
          <w:szCs w:val="2"/>
        </w:rPr>
      </w:pPr>
    </w:p>
    <w:tbl>
      <w:tblPr>
        <w:tblW w:w="0" w:type="auto"/>
        <w:tblInd w:w="40" w:type="dxa"/>
        <w:tblLayout w:type="fixed"/>
        <w:tblCellMar>
          <w:left w:w="40" w:type="dxa"/>
          <w:right w:w="40" w:type="dxa"/>
        </w:tblCellMar>
        <w:tblLook w:val="0000"/>
      </w:tblPr>
      <w:tblGrid>
        <w:gridCol w:w="1896"/>
        <w:gridCol w:w="1589"/>
        <w:gridCol w:w="2995"/>
      </w:tblGrid>
      <w:tr w:rsidR="006609C6">
        <w:trPr>
          <w:trHeight w:hRule="exact" w:val="610"/>
        </w:trPr>
        <w:tc>
          <w:tcPr>
            <w:tcW w:w="1896" w:type="dxa"/>
            <w:tcBorders>
              <w:top w:val="single" w:sz="6" w:space="0" w:color="auto"/>
              <w:left w:val="nil"/>
              <w:bottom w:val="nil"/>
              <w:right w:val="nil"/>
            </w:tcBorders>
            <w:shd w:val="clear" w:color="auto" w:fill="FFFFFF"/>
          </w:tcPr>
          <w:p w:rsidR="006609C6" w:rsidRDefault="00FA7186">
            <w:pPr>
              <w:shd w:val="clear" w:color="auto" w:fill="FFFFFF"/>
              <w:spacing w:line="197" w:lineRule="exact"/>
            </w:pPr>
            <w:r>
              <w:rPr>
                <w:rFonts w:ascii="Times New Roman" w:hAnsi="Times New Roman" w:cs="Times New Roman"/>
                <w:sz w:val="18"/>
                <w:szCs w:val="18"/>
              </w:rPr>
              <w:t>148-</w:t>
            </w:r>
            <w:r>
              <w:rPr>
                <w:rFonts w:ascii="Times New Roman" w:eastAsia="Times New Roman" w:hAnsi="Times New Roman" w:cs="Times New Roman"/>
                <w:sz w:val="18"/>
                <w:szCs w:val="18"/>
              </w:rPr>
              <w:t>я стр. дивизия, ком. ген.-майор А. А.</w:t>
            </w:r>
          </w:p>
        </w:tc>
        <w:tc>
          <w:tcPr>
            <w:tcW w:w="1589" w:type="dxa"/>
            <w:tcBorders>
              <w:top w:val="single" w:sz="6" w:space="0" w:color="auto"/>
              <w:left w:val="nil"/>
              <w:bottom w:val="nil"/>
              <w:right w:val="single" w:sz="6" w:space="0" w:color="auto"/>
            </w:tcBorders>
            <w:shd w:val="clear" w:color="auto" w:fill="FFFFFF"/>
          </w:tcPr>
          <w:p w:rsidR="006609C6" w:rsidRDefault="00FA7186">
            <w:pPr>
              <w:shd w:val="clear" w:color="auto" w:fill="FFFFFF"/>
            </w:pPr>
            <w:r>
              <w:rPr>
                <w:rFonts w:ascii="Times New Roman" w:eastAsia="Times New Roman" w:hAnsi="Times New Roman" w:cs="Times New Roman"/>
                <w:sz w:val="18"/>
                <w:szCs w:val="18"/>
              </w:rPr>
              <w:t>Мищенко</w:t>
            </w:r>
          </w:p>
        </w:tc>
        <w:tc>
          <w:tcPr>
            <w:tcW w:w="2995" w:type="dxa"/>
            <w:tcBorders>
              <w:top w:val="single" w:sz="6" w:space="0" w:color="auto"/>
              <w:left w:val="single" w:sz="6" w:space="0" w:color="auto"/>
              <w:bottom w:val="nil"/>
              <w:right w:val="nil"/>
            </w:tcBorders>
            <w:shd w:val="clear" w:color="auto" w:fill="FFFFFF"/>
          </w:tcPr>
          <w:p w:rsidR="006609C6" w:rsidRDefault="00FA7186">
            <w:pPr>
              <w:shd w:val="clear" w:color="auto" w:fill="FFFFFF"/>
              <w:spacing w:line="197" w:lineRule="exact"/>
              <w:ind w:left="648" w:right="360" w:hanging="206"/>
            </w:pPr>
            <w:r>
              <w:rPr>
                <w:rFonts w:ascii="Times New Roman" w:hAnsi="Times New Roman" w:cs="Times New Roman"/>
                <w:sz w:val="18"/>
                <w:szCs w:val="18"/>
              </w:rPr>
              <w:t xml:space="preserve">496 </w:t>
            </w:r>
            <w:r>
              <w:rPr>
                <w:rFonts w:ascii="Times New Roman" w:eastAsia="Times New Roman" w:hAnsi="Times New Roman" w:cs="Times New Roman"/>
                <w:sz w:val="18"/>
                <w:szCs w:val="18"/>
              </w:rPr>
              <w:t>СП, 654 СП, 507 СП, 326 АП, 226 ОИПТД</w:t>
            </w:r>
          </w:p>
        </w:tc>
      </w:tr>
      <w:tr w:rsidR="006609C6">
        <w:trPr>
          <w:trHeight w:hRule="exact" w:val="590"/>
        </w:trPr>
        <w:tc>
          <w:tcPr>
            <w:tcW w:w="1896" w:type="dxa"/>
            <w:tcBorders>
              <w:top w:val="nil"/>
              <w:left w:val="nil"/>
              <w:bottom w:val="nil"/>
              <w:right w:val="nil"/>
            </w:tcBorders>
            <w:shd w:val="clear" w:color="auto" w:fill="FFFFFF"/>
          </w:tcPr>
          <w:p w:rsidR="006609C6" w:rsidRDefault="00FA7186">
            <w:pPr>
              <w:shd w:val="clear" w:color="auto" w:fill="FFFFFF"/>
              <w:spacing w:line="202" w:lineRule="exact"/>
              <w:ind w:right="14"/>
            </w:pPr>
            <w:r>
              <w:rPr>
                <w:rFonts w:ascii="Times New Roman" w:hAnsi="Times New Roman" w:cs="Times New Roman"/>
                <w:sz w:val="18"/>
                <w:szCs w:val="18"/>
              </w:rPr>
              <w:t>8-</w:t>
            </w:r>
            <w:r>
              <w:rPr>
                <w:rFonts w:ascii="Times New Roman" w:eastAsia="Times New Roman" w:hAnsi="Times New Roman" w:cs="Times New Roman"/>
                <w:sz w:val="18"/>
                <w:szCs w:val="18"/>
              </w:rPr>
              <w:t>я стр. дивизия, ком п-к П. М. Гудзь</w:t>
            </w:r>
          </w:p>
        </w:tc>
        <w:tc>
          <w:tcPr>
            <w:tcW w:w="1589" w:type="dxa"/>
            <w:tcBorders>
              <w:top w:val="nil"/>
              <w:left w:val="nil"/>
              <w:bottom w:val="nil"/>
              <w:right w:val="single" w:sz="6" w:space="0" w:color="auto"/>
            </w:tcBorders>
            <w:shd w:val="clear" w:color="auto" w:fill="FFFFFF"/>
          </w:tcPr>
          <w:p w:rsidR="006609C6" w:rsidRDefault="006609C6">
            <w:pPr>
              <w:shd w:val="clear" w:color="auto" w:fill="FFFFFF"/>
            </w:pPr>
          </w:p>
        </w:tc>
        <w:tc>
          <w:tcPr>
            <w:tcW w:w="2995" w:type="dxa"/>
            <w:tcBorders>
              <w:top w:val="nil"/>
              <w:left w:val="single" w:sz="6" w:space="0" w:color="auto"/>
              <w:bottom w:val="nil"/>
              <w:right w:val="nil"/>
            </w:tcBorders>
            <w:shd w:val="clear" w:color="auto" w:fill="FFFFFF"/>
          </w:tcPr>
          <w:p w:rsidR="006609C6" w:rsidRDefault="00FA7186">
            <w:pPr>
              <w:shd w:val="clear" w:color="auto" w:fill="FFFFFF"/>
              <w:spacing w:line="202" w:lineRule="exact"/>
              <w:ind w:left="648" w:right="360" w:hanging="187"/>
            </w:pPr>
            <w:r>
              <w:rPr>
                <w:rFonts w:ascii="Times New Roman" w:hAnsi="Times New Roman" w:cs="Times New Roman"/>
                <w:sz w:val="18"/>
                <w:szCs w:val="18"/>
              </w:rPr>
              <w:t xml:space="preserve">151 </w:t>
            </w:r>
            <w:r>
              <w:rPr>
                <w:rFonts w:ascii="Times New Roman" w:eastAsia="Times New Roman" w:hAnsi="Times New Roman" w:cs="Times New Roman"/>
                <w:sz w:val="18"/>
                <w:szCs w:val="18"/>
              </w:rPr>
              <w:t>СП, 229 СП, 310 СП, 62 АП, 108 ОИПТД</w:t>
            </w:r>
          </w:p>
        </w:tc>
      </w:tr>
      <w:tr w:rsidR="006609C6">
        <w:trPr>
          <w:trHeight w:hRule="exact" w:val="629"/>
        </w:trPr>
        <w:tc>
          <w:tcPr>
            <w:tcW w:w="1896" w:type="dxa"/>
            <w:tcBorders>
              <w:top w:val="nil"/>
              <w:left w:val="nil"/>
              <w:bottom w:val="single" w:sz="6" w:space="0" w:color="auto"/>
              <w:right w:val="nil"/>
            </w:tcBorders>
            <w:shd w:val="clear" w:color="auto" w:fill="FFFFFF"/>
          </w:tcPr>
          <w:p w:rsidR="006609C6" w:rsidRDefault="00FA7186">
            <w:pPr>
              <w:shd w:val="clear" w:color="auto" w:fill="FFFFFF"/>
              <w:spacing w:line="197" w:lineRule="exact"/>
              <w:ind w:firstLine="5"/>
            </w:pPr>
            <w:r>
              <w:rPr>
                <w:rFonts w:ascii="Times New Roman" w:hAnsi="Times New Roman" w:cs="Times New Roman"/>
                <w:sz w:val="18"/>
                <w:szCs w:val="18"/>
              </w:rPr>
              <w:t>74-</w:t>
            </w:r>
            <w:r>
              <w:rPr>
                <w:rFonts w:ascii="Times New Roman" w:eastAsia="Times New Roman" w:hAnsi="Times New Roman" w:cs="Times New Roman"/>
                <w:sz w:val="18"/>
                <w:szCs w:val="18"/>
              </w:rPr>
              <w:t>я стр. дивизия, ком. ген.-майор А. А,</w:t>
            </w:r>
          </w:p>
        </w:tc>
        <w:tc>
          <w:tcPr>
            <w:tcW w:w="1589" w:type="dxa"/>
            <w:tcBorders>
              <w:top w:val="nil"/>
              <w:left w:val="nil"/>
              <w:bottom w:val="single" w:sz="6" w:space="0" w:color="auto"/>
              <w:right w:val="single" w:sz="6" w:space="0" w:color="auto"/>
            </w:tcBorders>
            <w:shd w:val="clear" w:color="auto" w:fill="FFFFFF"/>
          </w:tcPr>
          <w:p w:rsidR="006609C6" w:rsidRDefault="00FA7186">
            <w:pPr>
              <w:shd w:val="clear" w:color="auto" w:fill="FFFFFF"/>
            </w:pPr>
            <w:r>
              <w:rPr>
                <w:rFonts w:ascii="Times New Roman" w:eastAsia="Times New Roman" w:hAnsi="Times New Roman" w:cs="Times New Roman"/>
                <w:sz w:val="18"/>
                <w:szCs w:val="18"/>
              </w:rPr>
              <w:t>Казарян</w:t>
            </w:r>
          </w:p>
        </w:tc>
        <w:tc>
          <w:tcPr>
            <w:tcW w:w="2995" w:type="dxa"/>
            <w:tcBorders>
              <w:top w:val="nil"/>
              <w:left w:val="single" w:sz="6" w:space="0" w:color="auto"/>
              <w:bottom w:val="single" w:sz="6" w:space="0" w:color="auto"/>
              <w:right w:val="nil"/>
            </w:tcBorders>
            <w:shd w:val="clear" w:color="auto" w:fill="FFFFFF"/>
          </w:tcPr>
          <w:p w:rsidR="006609C6" w:rsidRDefault="00FA7186">
            <w:pPr>
              <w:shd w:val="clear" w:color="auto" w:fill="FFFFFF"/>
              <w:spacing w:line="197" w:lineRule="exact"/>
              <w:ind w:left="648" w:right="384" w:hanging="163"/>
            </w:pPr>
            <w:r>
              <w:rPr>
                <w:rFonts w:ascii="Times New Roman" w:hAnsi="Times New Roman" w:cs="Times New Roman"/>
                <w:sz w:val="18"/>
                <w:szCs w:val="18"/>
              </w:rPr>
              <w:t xml:space="preserve">78 </w:t>
            </w:r>
            <w:r>
              <w:rPr>
                <w:rFonts w:ascii="Times New Roman" w:eastAsia="Times New Roman" w:hAnsi="Times New Roman" w:cs="Times New Roman"/>
                <w:sz w:val="18"/>
                <w:szCs w:val="18"/>
              </w:rPr>
              <w:t>СП, 109 СП, 360 СП,. 6 АП, 142 ОИПТД</w:t>
            </w:r>
          </w:p>
        </w:tc>
      </w:tr>
    </w:tbl>
    <w:p w:rsidR="006609C6" w:rsidRDefault="00FA7186">
      <w:pPr>
        <w:shd w:val="clear" w:color="auto" w:fill="FFFFFF"/>
        <w:spacing w:before="53"/>
        <w:ind w:left="1162"/>
      </w:pPr>
      <w:r>
        <w:rPr>
          <w:rFonts w:ascii="Times New Roman" w:hAnsi="Times New Roman" w:cs="Times New Roman"/>
          <w:sz w:val="18"/>
          <w:szCs w:val="18"/>
        </w:rPr>
        <w:t>17-</w:t>
      </w:r>
      <w:r>
        <w:rPr>
          <w:rFonts w:ascii="Times New Roman" w:eastAsia="Times New Roman" w:hAnsi="Times New Roman" w:cs="Times New Roman"/>
          <w:sz w:val="18"/>
          <w:szCs w:val="18"/>
        </w:rPr>
        <w:t>й гв. стрелковый корпус (6 гв., 70 гв., 75 гв. СД)</w:t>
      </w:r>
    </w:p>
    <w:p w:rsidR="006609C6" w:rsidRDefault="006609C6">
      <w:pPr>
        <w:spacing w:after="115" w:line="1" w:lineRule="exact"/>
        <w:rPr>
          <w:sz w:val="2"/>
          <w:szCs w:val="2"/>
        </w:rPr>
      </w:pPr>
    </w:p>
    <w:tbl>
      <w:tblPr>
        <w:tblW w:w="0" w:type="auto"/>
        <w:tblInd w:w="40" w:type="dxa"/>
        <w:tblLayout w:type="fixed"/>
        <w:tblCellMar>
          <w:left w:w="40" w:type="dxa"/>
          <w:right w:w="40" w:type="dxa"/>
        </w:tblCellMar>
        <w:tblLook w:val="0000"/>
      </w:tblPr>
      <w:tblGrid>
        <w:gridCol w:w="1891"/>
        <w:gridCol w:w="1603"/>
        <w:gridCol w:w="2981"/>
      </w:tblGrid>
      <w:tr w:rsidR="006609C6">
        <w:trPr>
          <w:trHeight w:hRule="exact" w:val="576"/>
        </w:trPr>
        <w:tc>
          <w:tcPr>
            <w:tcW w:w="1891" w:type="dxa"/>
            <w:tcBorders>
              <w:top w:val="single" w:sz="6" w:space="0" w:color="auto"/>
              <w:left w:val="nil"/>
              <w:bottom w:val="nil"/>
              <w:right w:val="nil"/>
            </w:tcBorders>
            <w:shd w:val="clear" w:color="auto" w:fill="FFFFFF"/>
          </w:tcPr>
          <w:p w:rsidR="006609C6" w:rsidRDefault="00FA7186">
            <w:pPr>
              <w:shd w:val="clear" w:color="auto" w:fill="FFFFFF"/>
              <w:spacing w:line="197" w:lineRule="exact"/>
            </w:pPr>
            <w:r>
              <w:rPr>
                <w:rFonts w:ascii="Times New Roman" w:hAnsi="Times New Roman" w:cs="Times New Roman"/>
                <w:sz w:val="18"/>
                <w:szCs w:val="18"/>
              </w:rPr>
              <w:t>6-</w:t>
            </w:r>
            <w:r>
              <w:rPr>
                <w:rFonts w:ascii="Times New Roman" w:eastAsia="Times New Roman" w:hAnsi="Times New Roman" w:cs="Times New Roman"/>
                <w:sz w:val="18"/>
                <w:szCs w:val="18"/>
              </w:rPr>
              <w:t>я гв. стр. дивизия, ком. ген.-майор Д. П.</w:t>
            </w:r>
          </w:p>
        </w:tc>
        <w:tc>
          <w:tcPr>
            <w:tcW w:w="1603" w:type="dxa"/>
            <w:tcBorders>
              <w:top w:val="single" w:sz="6" w:space="0" w:color="auto"/>
              <w:left w:val="nil"/>
              <w:bottom w:val="nil"/>
              <w:right w:val="single" w:sz="6" w:space="0" w:color="auto"/>
            </w:tcBorders>
            <w:shd w:val="clear" w:color="auto" w:fill="FFFFFF"/>
          </w:tcPr>
          <w:p w:rsidR="006609C6" w:rsidRDefault="00FA7186">
            <w:pPr>
              <w:shd w:val="clear" w:color="auto" w:fill="FFFFFF"/>
            </w:pPr>
            <w:r>
              <w:rPr>
                <w:rFonts w:ascii="Times New Roman" w:eastAsia="Times New Roman" w:hAnsi="Times New Roman" w:cs="Times New Roman"/>
                <w:sz w:val="18"/>
                <w:szCs w:val="18"/>
              </w:rPr>
              <w:t>Онуприенко</w:t>
            </w:r>
          </w:p>
        </w:tc>
        <w:tc>
          <w:tcPr>
            <w:tcW w:w="2981" w:type="dxa"/>
            <w:tcBorders>
              <w:top w:val="single" w:sz="6" w:space="0" w:color="auto"/>
              <w:left w:val="single" w:sz="6" w:space="0" w:color="auto"/>
              <w:bottom w:val="nil"/>
              <w:right w:val="nil"/>
            </w:tcBorders>
            <w:shd w:val="clear" w:color="auto" w:fill="FFFFFF"/>
          </w:tcPr>
          <w:p w:rsidR="006609C6" w:rsidRDefault="00FA7186">
            <w:pPr>
              <w:shd w:val="clear" w:color="auto" w:fill="FFFFFF"/>
              <w:spacing w:line="197" w:lineRule="exact"/>
              <w:ind w:left="226" w:right="125"/>
              <w:jc w:val="center"/>
            </w:pPr>
            <w:r>
              <w:rPr>
                <w:rFonts w:ascii="Times New Roman" w:hAnsi="Times New Roman" w:cs="Times New Roman"/>
                <w:sz w:val="18"/>
                <w:szCs w:val="18"/>
              </w:rPr>
              <w:t xml:space="preserve">4 </w:t>
            </w:r>
            <w:r>
              <w:rPr>
                <w:rFonts w:ascii="Times New Roman" w:eastAsia="Times New Roman" w:hAnsi="Times New Roman" w:cs="Times New Roman"/>
                <w:sz w:val="18"/>
                <w:szCs w:val="18"/>
              </w:rPr>
              <w:t>гв. СП, 10 гв. СП, 25 гв. СП 34 гв. АП, 11 гв. ОИПТД</w:t>
            </w:r>
          </w:p>
        </w:tc>
      </w:tr>
      <w:tr w:rsidR="006609C6">
        <w:trPr>
          <w:trHeight w:hRule="exact" w:val="590"/>
        </w:trPr>
        <w:tc>
          <w:tcPr>
            <w:tcW w:w="1891" w:type="dxa"/>
            <w:tcBorders>
              <w:top w:val="nil"/>
              <w:left w:val="nil"/>
              <w:bottom w:val="nil"/>
              <w:right w:val="nil"/>
            </w:tcBorders>
            <w:shd w:val="clear" w:color="auto" w:fill="FFFFFF"/>
          </w:tcPr>
          <w:p w:rsidR="006609C6" w:rsidRDefault="00FA7186">
            <w:pPr>
              <w:shd w:val="clear" w:color="auto" w:fill="FFFFFF"/>
              <w:spacing w:line="202" w:lineRule="exact"/>
              <w:ind w:firstLine="5"/>
            </w:pPr>
            <w:r>
              <w:rPr>
                <w:rFonts w:ascii="Times New Roman" w:hAnsi="Times New Roman" w:cs="Times New Roman"/>
                <w:sz w:val="18"/>
                <w:szCs w:val="18"/>
              </w:rPr>
              <w:t>70-</w:t>
            </w:r>
            <w:r>
              <w:rPr>
                <w:rFonts w:ascii="Times New Roman" w:eastAsia="Times New Roman" w:hAnsi="Times New Roman" w:cs="Times New Roman"/>
                <w:sz w:val="18"/>
                <w:szCs w:val="18"/>
              </w:rPr>
              <w:t>я гв. стр. дивизия, ком. п-к И. А. Гусев</w:t>
            </w:r>
          </w:p>
        </w:tc>
        <w:tc>
          <w:tcPr>
            <w:tcW w:w="1603" w:type="dxa"/>
            <w:tcBorders>
              <w:top w:val="nil"/>
              <w:left w:val="nil"/>
              <w:bottom w:val="nil"/>
              <w:right w:val="single" w:sz="6" w:space="0" w:color="auto"/>
            </w:tcBorders>
            <w:shd w:val="clear" w:color="auto" w:fill="FFFFFF"/>
          </w:tcPr>
          <w:p w:rsidR="006609C6" w:rsidRDefault="006609C6">
            <w:pPr>
              <w:shd w:val="clear" w:color="auto" w:fill="FFFFFF"/>
            </w:pPr>
          </w:p>
        </w:tc>
        <w:tc>
          <w:tcPr>
            <w:tcW w:w="2981" w:type="dxa"/>
            <w:tcBorders>
              <w:top w:val="nil"/>
              <w:left w:val="single" w:sz="6" w:space="0" w:color="auto"/>
              <w:bottom w:val="nil"/>
              <w:right w:val="nil"/>
            </w:tcBorders>
            <w:shd w:val="clear" w:color="auto" w:fill="FFFFFF"/>
          </w:tcPr>
          <w:p w:rsidR="006609C6" w:rsidRDefault="00FA7186">
            <w:pPr>
              <w:shd w:val="clear" w:color="auto" w:fill="FFFFFF"/>
              <w:spacing w:line="197" w:lineRule="exact"/>
              <w:ind w:left="53"/>
            </w:pPr>
            <w:r>
              <w:rPr>
                <w:rFonts w:ascii="Times New Roman" w:hAnsi="Times New Roman" w:cs="Times New Roman"/>
                <w:sz w:val="18"/>
                <w:szCs w:val="18"/>
              </w:rPr>
              <w:t xml:space="preserve">203 </w:t>
            </w:r>
            <w:r>
              <w:rPr>
                <w:rFonts w:ascii="Times New Roman" w:eastAsia="Times New Roman" w:hAnsi="Times New Roman" w:cs="Times New Roman"/>
                <w:sz w:val="18"/>
                <w:szCs w:val="18"/>
              </w:rPr>
              <w:t>гв. СП, 205 гв. СП, 207 гв. СП ,   137 гв. АП, 74 гв. ОИПТД</w:t>
            </w:r>
          </w:p>
        </w:tc>
      </w:tr>
      <w:tr w:rsidR="006609C6">
        <w:trPr>
          <w:trHeight w:hRule="exact" w:val="648"/>
        </w:trPr>
        <w:tc>
          <w:tcPr>
            <w:tcW w:w="1891" w:type="dxa"/>
            <w:tcBorders>
              <w:top w:val="nil"/>
              <w:left w:val="nil"/>
              <w:bottom w:val="single" w:sz="6" w:space="0" w:color="auto"/>
              <w:right w:val="nil"/>
            </w:tcBorders>
            <w:shd w:val="clear" w:color="auto" w:fill="FFFFFF"/>
          </w:tcPr>
          <w:p w:rsidR="006609C6" w:rsidRDefault="00FA7186">
            <w:pPr>
              <w:shd w:val="clear" w:color="auto" w:fill="FFFFFF"/>
              <w:spacing w:line="202" w:lineRule="exact"/>
              <w:ind w:firstLine="5"/>
            </w:pPr>
            <w:r>
              <w:rPr>
                <w:rFonts w:ascii="Times New Roman" w:hAnsi="Times New Roman" w:cs="Times New Roman"/>
                <w:sz w:val="18"/>
                <w:szCs w:val="18"/>
              </w:rPr>
              <w:t>75-</w:t>
            </w:r>
            <w:r>
              <w:rPr>
                <w:rFonts w:ascii="Times New Roman" w:eastAsia="Times New Roman" w:hAnsi="Times New Roman" w:cs="Times New Roman"/>
                <w:sz w:val="18"/>
                <w:szCs w:val="18"/>
              </w:rPr>
              <w:t>я гв. стр. дивизия, ком. ген.-майор В. А.</w:t>
            </w:r>
          </w:p>
        </w:tc>
        <w:tc>
          <w:tcPr>
            <w:tcW w:w="1603" w:type="dxa"/>
            <w:tcBorders>
              <w:top w:val="nil"/>
              <w:left w:val="nil"/>
              <w:bottom w:val="single" w:sz="6" w:space="0" w:color="auto"/>
              <w:right w:val="single" w:sz="6" w:space="0" w:color="auto"/>
            </w:tcBorders>
            <w:shd w:val="clear" w:color="auto" w:fill="FFFFFF"/>
          </w:tcPr>
          <w:p w:rsidR="006609C6" w:rsidRDefault="00FA7186">
            <w:pPr>
              <w:shd w:val="clear" w:color="auto" w:fill="FFFFFF"/>
            </w:pPr>
            <w:r>
              <w:rPr>
                <w:rFonts w:ascii="Times New Roman" w:eastAsia="Times New Roman" w:hAnsi="Times New Roman" w:cs="Times New Roman"/>
                <w:sz w:val="18"/>
                <w:szCs w:val="18"/>
              </w:rPr>
              <w:t>Горишный</w:t>
            </w:r>
          </w:p>
        </w:tc>
        <w:tc>
          <w:tcPr>
            <w:tcW w:w="2981" w:type="dxa"/>
            <w:tcBorders>
              <w:top w:val="nil"/>
              <w:left w:val="single" w:sz="6" w:space="0" w:color="auto"/>
              <w:bottom w:val="single" w:sz="6" w:space="0" w:color="auto"/>
              <w:right w:val="nil"/>
            </w:tcBorders>
            <w:shd w:val="clear" w:color="auto" w:fill="FFFFFF"/>
          </w:tcPr>
          <w:p w:rsidR="006609C6" w:rsidRDefault="00FA7186">
            <w:pPr>
              <w:shd w:val="clear" w:color="auto" w:fill="FFFFFF"/>
              <w:spacing w:line="202" w:lineRule="exact"/>
              <w:ind w:left="34"/>
              <w:jc w:val="center"/>
            </w:pPr>
            <w:r>
              <w:rPr>
                <w:rFonts w:ascii="Times New Roman" w:hAnsi="Times New Roman" w:cs="Times New Roman"/>
                <w:sz w:val="18"/>
                <w:szCs w:val="18"/>
              </w:rPr>
              <w:t xml:space="preserve">212 </w:t>
            </w:r>
            <w:r>
              <w:rPr>
                <w:rFonts w:ascii="Times New Roman" w:eastAsia="Times New Roman" w:hAnsi="Times New Roman" w:cs="Times New Roman"/>
                <w:sz w:val="18"/>
                <w:szCs w:val="18"/>
              </w:rPr>
              <w:t>гв. СП, 231 гв. СП, 241 гв. СП, 159 гв. АП, 84 гв. ОИПТД</w:t>
            </w:r>
          </w:p>
        </w:tc>
      </w:tr>
    </w:tbl>
    <w:p w:rsidR="006609C6" w:rsidRDefault="00FA7186">
      <w:pPr>
        <w:shd w:val="clear" w:color="auto" w:fill="FFFFFF"/>
        <w:spacing w:before="43" w:line="202" w:lineRule="exact"/>
        <w:ind w:left="922" w:right="691" w:firstLine="1181"/>
      </w:pPr>
      <w:r>
        <w:rPr>
          <w:rFonts w:ascii="Times New Roman" w:hAnsi="Times New Roman" w:cs="Times New Roman"/>
          <w:sz w:val="18"/>
          <w:szCs w:val="18"/>
        </w:rPr>
        <w:t>18-</w:t>
      </w:r>
      <w:r>
        <w:rPr>
          <w:rFonts w:ascii="Times New Roman" w:eastAsia="Times New Roman" w:hAnsi="Times New Roman" w:cs="Times New Roman"/>
          <w:sz w:val="18"/>
          <w:szCs w:val="18"/>
        </w:rPr>
        <w:t>й гв. стрелковый корпус (2-я, 3-я, 4-я.гвардейские воздушно-десантные дивизии)</w:t>
      </w:r>
    </w:p>
    <w:p w:rsidR="006609C6" w:rsidRDefault="006609C6">
      <w:pPr>
        <w:spacing w:after="77" w:line="1" w:lineRule="exact"/>
        <w:rPr>
          <w:sz w:val="2"/>
          <w:szCs w:val="2"/>
        </w:rPr>
      </w:pPr>
    </w:p>
    <w:tbl>
      <w:tblPr>
        <w:tblW w:w="0" w:type="auto"/>
        <w:tblInd w:w="40" w:type="dxa"/>
        <w:tblLayout w:type="fixed"/>
        <w:tblCellMar>
          <w:left w:w="40" w:type="dxa"/>
          <w:right w:w="40" w:type="dxa"/>
        </w:tblCellMar>
        <w:tblLook w:val="0000"/>
      </w:tblPr>
      <w:tblGrid>
        <w:gridCol w:w="3494"/>
        <w:gridCol w:w="2981"/>
      </w:tblGrid>
      <w:tr w:rsidR="006609C6">
        <w:trPr>
          <w:trHeight w:hRule="exact" w:val="624"/>
        </w:trPr>
        <w:tc>
          <w:tcPr>
            <w:tcW w:w="3494" w:type="dxa"/>
            <w:tcBorders>
              <w:top w:val="single" w:sz="6" w:space="0" w:color="auto"/>
              <w:left w:val="nil"/>
              <w:bottom w:val="nil"/>
              <w:right w:val="single" w:sz="6" w:space="0" w:color="auto"/>
            </w:tcBorders>
            <w:shd w:val="clear" w:color="auto" w:fill="FFFFFF"/>
          </w:tcPr>
          <w:p w:rsidR="006609C6" w:rsidRDefault="00FA7186">
            <w:pPr>
              <w:shd w:val="clear" w:color="auto" w:fill="FFFFFF"/>
            </w:pPr>
            <w:r>
              <w:rPr>
                <w:rFonts w:ascii="Times New Roman" w:hAnsi="Times New Roman" w:cs="Times New Roman"/>
                <w:sz w:val="18"/>
                <w:szCs w:val="18"/>
              </w:rPr>
              <w:t>2-</w:t>
            </w:r>
            <w:r>
              <w:rPr>
                <w:rFonts w:ascii="Times New Roman" w:eastAsia="Times New Roman" w:hAnsi="Times New Roman" w:cs="Times New Roman"/>
                <w:sz w:val="18"/>
                <w:szCs w:val="18"/>
              </w:rPr>
              <w:t>я гв. стрелковая ВДД,</w:t>
            </w:r>
          </w:p>
          <w:p w:rsidR="006609C6" w:rsidRDefault="00FA7186">
            <w:pPr>
              <w:shd w:val="clear" w:color="auto" w:fill="FFFFFF"/>
            </w:pPr>
            <w:r>
              <w:rPr>
                <w:rFonts w:ascii="Times New Roman" w:eastAsia="Times New Roman" w:hAnsi="Times New Roman" w:cs="Times New Roman"/>
                <w:sz w:val="18"/>
                <w:szCs w:val="18"/>
              </w:rPr>
              <w:t>ком. ген.-майор И. Ф. Дударев</w:t>
            </w:r>
          </w:p>
        </w:tc>
        <w:tc>
          <w:tcPr>
            <w:tcW w:w="2981" w:type="dxa"/>
            <w:tcBorders>
              <w:top w:val="single" w:sz="6" w:space="0" w:color="auto"/>
              <w:left w:val="single" w:sz="6" w:space="0" w:color="auto"/>
              <w:bottom w:val="nil"/>
              <w:right w:val="nil"/>
            </w:tcBorders>
            <w:shd w:val="clear" w:color="auto" w:fill="FFFFFF"/>
          </w:tcPr>
          <w:p w:rsidR="006609C6" w:rsidRDefault="00FA7186">
            <w:pPr>
              <w:shd w:val="clear" w:color="auto" w:fill="FFFFFF"/>
              <w:spacing w:line="202" w:lineRule="exact"/>
              <w:ind w:left="470" w:right="82" w:hanging="307"/>
            </w:pPr>
            <w:r>
              <w:rPr>
                <w:rFonts w:ascii="Times New Roman" w:hAnsi="Times New Roman" w:cs="Times New Roman"/>
                <w:spacing w:val="-1"/>
                <w:sz w:val="18"/>
                <w:szCs w:val="18"/>
              </w:rPr>
              <w:t xml:space="preserve">4 </w:t>
            </w:r>
            <w:r>
              <w:rPr>
                <w:rFonts w:ascii="Times New Roman" w:eastAsia="Times New Roman" w:hAnsi="Times New Roman" w:cs="Times New Roman"/>
                <w:spacing w:val="-1"/>
                <w:sz w:val="18"/>
                <w:szCs w:val="18"/>
              </w:rPr>
              <w:t xml:space="preserve">гв. ВДП, 5 гв. ВДП, 7 гв. ВДП, </w:t>
            </w:r>
            <w:r>
              <w:rPr>
                <w:rFonts w:ascii="Times New Roman" w:eastAsia="Times New Roman" w:hAnsi="Times New Roman" w:cs="Times New Roman"/>
                <w:sz w:val="18"/>
                <w:szCs w:val="18"/>
              </w:rPr>
              <w:t>Згв. АП, 14 гв. ОИПТД</w:t>
            </w:r>
          </w:p>
        </w:tc>
      </w:tr>
      <w:tr w:rsidR="006609C6">
        <w:trPr>
          <w:trHeight w:hRule="exact" w:val="590"/>
        </w:trPr>
        <w:tc>
          <w:tcPr>
            <w:tcW w:w="3494" w:type="dxa"/>
            <w:tcBorders>
              <w:top w:val="nil"/>
              <w:left w:val="nil"/>
              <w:bottom w:val="nil"/>
              <w:right w:val="single" w:sz="6" w:space="0" w:color="auto"/>
            </w:tcBorders>
            <w:shd w:val="clear" w:color="auto" w:fill="FFFFFF"/>
          </w:tcPr>
          <w:p w:rsidR="006609C6" w:rsidRDefault="00FA7186">
            <w:pPr>
              <w:shd w:val="clear" w:color="auto" w:fill="FFFFFF"/>
              <w:spacing w:line="206" w:lineRule="exact"/>
              <w:ind w:right="1354"/>
            </w:pPr>
            <w:r>
              <w:rPr>
                <w:rFonts w:ascii="Times New Roman" w:hAnsi="Times New Roman" w:cs="Times New Roman"/>
                <w:sz w:val="18"/>
                <w:szCs w:val="18"/>
              </w:rPr>
              <w:t>3-</w:t>
            </w:r>
            <w:r>
              <w:rPr>
                <w:rFonts w:ascii="Times New Roman" w:eastAsia="Times New Roman" w:hAnsi="Times New Roman" w:cs="Times New Roman"/>
                <w:sz w:val="18"/>
                <w:szCs w:val="18"/>
              </w:rPr>
              <w:t>я гв. стрелковая ВДД, ком. п-к И. Н. Конев</w:t>
            </w:r>
          </w:p>
        </w:tc>
        <w:tc>
          <w:tcPr>
            <w:tcW w:w="2981" w:type="dxa"/>
            <w:tcBorders>
              <w:top w:val="nil"/>
              <w:left w:val="single" w:sz="6" w:space="0" w:color="auto"/>
              <w:bottom w:val="nil"/>
              <w:right w:val="nil"/>
            </w:tcBorders>
            <w:shd w:val="clear" w:color="auto" w:fill="FFFFFF"/>
          </w:tcPr>
          <w:p w:rsidR="006609C6" w:rsidRDefault="00FA7186">
            <w:pPr>
              <w:shd w:val="clear" w:color="auto" w:fill="FFFFFF"/>
              <w:spacing w:line="202" w:lineRule="exact"/>
              <w:ind w:left="470" w:right="19" w:hanging="374"/>
            </w:pPr>
            <w:r>
              <w:rPr>
                <w:rFonts w:ascii="Times New Roman" w:hAnsi="Times New Roman" w:cs="Times New Roman"/>
                <w:sz w:val="18"/>
                <w:szCs w:val="18"/>
              </w:rPr>
              <w:t xml:space="preserve">2 </w:t>
            </w:r>
            <w:r>
              <w:rPr>
                <w:rFonts w:ascii="Times New Roman" w:eastAsia="Times New Roman" w:hAnsi="Times New Roman" w:cs="Times New Roman"/>
                <w:sz w:val="18"/>
                <w:szCs w:val="18"/>
              </w:rPr>
              <w:t>гв. ВДП, 8 гв. ВДП, 10 гв. ВДП; 2 гв. АП, 4 гв. ОИПТД</w:t>
            </w:r>
          </w:p>
        </w:tc>
      </w:tr>
      <w:tr w:rsidR="006609C6">
        <w:trPr>
          <w:trHeight w:hRule="exact" w:val="586"/>
        </w:trPr>
        <w:tc>
          <w:tcPr>
            <w:tcW w:w="3494" w:type="dxa"/>
            <w:tcBorders>
              <w:top w:val="nil"/>
              <w:left w:val="nil"/>
              <w:bottom w:val="single" w:sz="6" w:space="0" w:color="auto"/>
              <w:right w:val="single" w:sz="6" w:space="0" w:color="auto"/>
            </w:tcBorders>
            <w:shd w:val="clear" w:color="auto" w:fill="FFFFFF"/>
          </w:tcPr>
          <w:p w:rsidR="006609C6" w:rsidRDefault="00FA7186">
            <w:pPr>
              <w:shd w:val="clear" w:color="auto" w:fill="FFFFFF"/>
            </w:pPr>
            <w:r>
              <w:rPr>
                <w:rFonts w:ascii="Times New Roman" w:hAnsi="Times New Roman" w:cs="Times New Roman"/>
                <w:sz w:val="18"/>
                <w:szCs w:val="18"/>
              </w:rPr>
              <w:t>4-</w:t>
            </w:r>
            <w:r>
              <w:rPr>
                <w:rFonts w:ascii="Times New Roman" w:eastAsia="Times New Roman" w:hAnsi="Times New Roman" w:cs="Times New Roman"/>
                <w:sz w:val="18"/>
                <w:szCs w:val="18"/>
              </w:rPr>
              <w:t>я гв. стрелковая ВДД,</w:t>
            </w:r>
          </w:p>
          <w:p w:rsidR="006609C6" w:rsidRDefault="00FA7186">
            <w:pPr>
              <w:shd w:val="clear" w:color="auto" w:fill="FFFFFF"/>
            </w:pPr>
            <w:r>
              <w:rPr>
                <w:rFonts w:ascii="Times New Roman" w:eastAsia="Times New Roman" w:hAnsi="Times New Roman" w:cs="Times New Roman"/>
                <w:sz w:val="18"/>
                <w:szCs w:val="18"/>
              </w:rPr>
              <w:t>кЬм. ген.-майор А- Д. Румянцев</w:t>
            </w:r>
          </w:p>
        </w:tc>
        <w:tc>
          <w:tcPr>
            <w:tcW w:w="2981" w:type="dxa"/>
            <w:tcBorders>
              <w:top w:val="nil"/>
              <w:left w:val="single" w:sz="6" w:space="0" w:color="auto"/>
              <w:bottom w:val="single" w:sz="6" w:space="0" w:color="auto"/>
              <w:right w:val="nil"/>
            </w:tcBorders>
            <w:shd w:val="clear" w:color="auto" w:fill="FFFFFF"/>
          </w:tcPr>
          <w:p w:rsidR="006609C6" w:rsidRDefault="00FA7186">
            <w:pPr>
              <w:shd w:val="clear" w:color="auto" w:fill="FFFFFF"/>
              <w:spacing w:line="202" w:lineRule="exact"/>
              <w:ind w:left="470" w:hanging="413"/>
            </w:pPr>
            <w:r>
              <w:rPr>
                <w:rFonts w:ascii="Times New Roman" w:hAnsi="Times New Roman" w:cs="Times New Roman"/>
                <w:sz w:val="18"/>
                <w:szCs w:val="18"/>
              </w:rPr>
              <w:t xml:space="preserve">9 </w:t>
            </w:r>
            <w:r>
              <w:rPr>
                <w:rFonts w:ascii="Times New Roman" w:eastAsia="Times New Roman" w:hAnsi="Times New Roman" w:cs="Times New Roman"/>
                <w:sz w:val="18"/>
                <w:szCs w:val="18"/>
              </w:rPr>
              <w:t>гв. ВДП, 12 гв. ВДП, 15 гв. ВДП, 1 гв. АП, 6 гв. ОИПТД</w:t>
            </w:r>
          </w:p>
        </w:tc>
      </w:tr>
    </w:tbl>
    <w:p w:rsidR="006609C6" w:rsidRDefault="00FA7186">
      <w:pPr>
        <w:shd w:val="clear" w:color="auto" w:fill="FFFFFF"/>
        <w:spacing w:before="216" w:line="245" w:lineRule="exact"/>
        <w:ind w:left="72" w:right="29" w:firstLine="278"/>
        <w:jc w:val="both"/>
      </w:pPr>
      <w:r>
        <w:rPr>
          <w:rFonts w:ascii="Times New Roman" w:eastAsia="Times New Roman" w:hAnsi="Times New Roman" w:cs="Times New Roman"/>
          <w:sz w:val="22"/>
          <w:szCs w:val="22"/>
        </w:rPr>
        <w:t>Стрелковые корпуса 13-й армии были расположены в два эшелона.</w:t>
      </w:r>
    </w:p>
    <w:p w:rsidR="006609C6" w:rsidRDefault="00FA7186">
      <w:pPr>
        <w:shd w:val="clear" w:color="auto" w:fill="FFFFFF"/>
        <w:spacing w:line="245" w:lineRule="exact"/>
        <w:ind w:left="350"/>
      </w:pPr>
      <w:r>
        <w:rPr>
          <w:rFonts w:ascii="Times New Roman" w:eastAsia="Times New Roman" w:hAnsi="Times New Roman" w:cs="Times New Roman"/>
          <w:sz w:val="22"/>
          <w:szCs w:val="22"/>
        </w:rPr>
        <w:t>В первом эшелоне, слева находился 29-й СК, справа— 15-й.</w:t>
      </w:r>
    </w:p>
    <w:p w:rsidR="006609C6" w:rsidRDefault="00FA7186">
      <w:pPr>
        <w:shd w:val="clear" w:color="auto" w:fill="FFFFFF"/>
        <w:spacing w:line="245" w:lineRule="exact"/>
        <w:ind w:left="72" w:right="48" w:firstLine="278"/>
        <w:jc w:val="both"/>
      </w:pPr>
      <w:r>
        <w:rPr>
          <w:rFonts w:ascii="Times New Roman" w:eastAsia="Times New Roman" w:hAnsi="Times New Roman" w:cs="Times New Roman"/>
          <w:sz w:val="22"/>
          <w:szCs w:val="22"/>
        </w:rPr>
        <w:t>Во втором эшелоне, слева — 17-й гв. СК, справа — 18-й гв. СК.</w:t>
      </w:r>
    </w:p>
    <w:p w:rsidR="006609C6" w:rsidRDefault="00FA7186">
      <w:pPr>
        <w:shd w:val="clear" w:color="auto" w:fill="FFFFFF"/>
        <w:spacing w:line="245" w:lineRule="exact"/>
        <w:ind w:left="62" w:right="29" w:firstLine="278"/>
        <w:jc w:val="both"/>
      </w:pPr>
      <w:r>
        <w:rPr>
          <w:rFonts w:ascii="Times New Roman" w:eastAsia="Times New Roman" w:hAnsi="Times New Roman" w:cs="Times New Roman"/>
          <w:sz w:val="22"/>
          <w:szCs w:val="22"/>
        </w:rPr>
        <w:t>Дивизии 13-й армии располагались так, чтобы получалась трехполосая система обороны армии. Официально третья по</w:t>
      </w:r>
      <w:r>
        <w:rPr>
          <w:rFonts w:ascii="Times New Roman" w:eastAsia="Times New Roman" w:hAnsi="Times New Roman" w:cs="Times New Roman"/>
          <w:sz w:val="22"/>
          <w:szCs w:val="22"/>
        </w:rPr>
        <w:softHyphen/>
        <w:t>лоса обороны должна была проходить так, как указано на схе</w:t>
      </w:r>
      <w:r>
        <w:rPr>
          <w:rFonts w:ascii="Times New Roman" w:eastAsia="Times New Roman" w:hAnsi="Times New Roman" w:cs="Times New Roman"/>
          <w:sz w:val="22"/>
          <w:szCs w:val="22"/>
        </w:rPr>
        <w:softHyphen/>
        <w:t>ме 7 (пр. 3). Но в действительности левый фланг третьей поло</w:t>
      </w:r>
      <w:r>
        <w:rPr>
          <w:rFonts w:ascii="Times New Roman" w:eastAsia="Times New Roman" w:hAnsi="Times New Roman" w:cs="Times New Roman"/>
          <w:sz w:val="22"/>
          <w:szCs w:val="22"/>
        </w:rPr>
        <w:softHyphen/>
        <w:t>сы обороны, который должен был идти от Н. Смородинно к</w:t>
      </w:r>
    </w:p>
    <w:p w:rsidR="006609C6" w:rsidRDefault="00FA7186">
      <w:pPr>
        <w:shd w:val="clear" w:color="auto" w:fill="FFFFFF"/>
        <w:spacing w:before="178"/>
        <w:ind w:right="29"/>
        <w:jc w:val="right"/>
      </w:pPr>
      <w:r>
        <w:rPr>
          <w:rFonts w:ascii="Times New Roman" w:hAnsi="Times New Roman" w:cs="Times New Roman"/>
          <w:spacing w:val="-16"/>
          <w:sz w:val="22"/>
          <w:szCs w:val="22"/>
        </w:rPr>
        <w:t>149</w:t>
      </w:r>
    </w:p>
    <w:p w:rsidR="006609C6" w:rsidRDefault="006609C6">
      <w:pPr>
        <w:shd w:val="clear" w:color="auto" w:fill="FFFFFF"/>
        <w:spacing w:before="178"/>
        <w:ind w:right="29"/>
        <w:jc w:val="right"/>
        <w:sectPr w:rsidR="006609C6">
          <w:pgSz w:w="16834" w:h="11909" w:orient="landscape"/>
          <w:pgMar w:top="360" w:right="1635" w:bottom="360" w:left="948" w:header="720" w:footer="720" w:gutter="0"/>
          <w:cols w:num="2" w:space="720" w:equalWidth="0">
            <w:col w:w="6470" w:space="1296"/>
            <w:col w:w="6484"/>
          </w:cols>
          <w:noEndnote/>
        </w:sectPr>
      </w:pPr>
    </w:p>
    <w:p w:rsidR="006609C6" w:rsidRDefault="006609C6">
      <w:pPr>
        <w:shd w:val="clear" w:color="auto" w:fill="FFFFFF"/>
        <w:ind w:left="14218"/>
      </w:pPr>
    </w:p>
    <w:p w:rsidR="006609C6" w:rsidRDefault="006609C6">
      <w:pPr>
        <w:shd w:val="clear" w:color="auto" w:fill="FFFFFF"/>
        <w:ind w:left="14218"/>
        <w:sectPr w:rsidR="006609C6">
          <w:type w:val="continuous"/>
          <w:pgSz w:w="16834" w:h="11909" w:orient="landscape"/>
          <w:pgMar w:top="360" w:right="948" w:bottom="360" w:left="948" w:header="720" w:footer="720" w:gutter="0"/>
          <w:cols w:space="60"/>
          <w:noEndnote/>
        </w:sectPr>
      </w:pPr>
    </w:p>
    <w:p w:rsidR="006609C6" w:rsidRDefault="00FA7186">
      <w:pPr>
        <w:shd w:val="clear" w:color="auto" w:fill="FFFFFF"/>
        <w:spacing w:before="14" w:line="250" w:lineRule="exact"/>
        <w:ind w:left="14" w:right="29"/>
        <w:jc w:val="both"/>
      </w:pPr>
      <w:r>
        <w:rPr>
          <w:rFonts w:ascii="Times New Roman" w:eastAsia="Times New Roman" w:hAnsi="Times New Roman" w:cs="Times New Roman"/>
          <w:sz w:val="22"/>
          <w:szCs w:val="22"/>
        </w:rPr>
        <w:lastRenderedPageBreak/>
        <w:t>Фатежу по р. Усоже, шел от Н. Смородинно к Ольховатке по 1-ому фронтовому рубежу обороны (сх. 4, пр. 3).</w:t>
      </w:r>
    </w:p>
    <w:p w:rsidR="006609C6" w:rsidRDefault="00FA7186">
      <w:pPr>
        <w:shd w:val="clear" w:color="auto" w:fill="FFFFFF"/>
        <w:spacing w:line="250" w:lineRule="exact"/>
        <w:ind w:left="19" w:right="19" w:firstLine="269"/>
        <w:jc w:val="both"/>
      </w:pPr>
      <w:r>
        <w:rPr>
          <w:rFonts w:ascii="Times New Roman" w:eastAsia="Times New Roman" w:hAnsi="Times New Roman" w:cs="Times New Roman"/>
          <w:sz w:val="22"/>
          <w:szCs w:val="22"/>
        </w:rPr>
        <w:t>На левом фланге 13-й армии в первой полосе находилась 15-я СД 29-го СК.</w:t>
      </w:r>
    </w:p>
    <w:p w:rsidR="006609C6" w:rsidRDefault="00FA7186">
      <w:pPr>
        <w:shd w:val="clear" w:color="auto" w:fill="FFFFFF"/>
        <w:spacing w:line="250" w:lineRule="exact"/>
        <w:ind w:left="14" w:right="19" w:firstLine="274"/>
        <w:jc w:val="both"/>
      </w:pPr>
      <w:r>
        <w:rPr>
          <w:rFonts w:ascii="Times New Roman" w:eastAsia="Times New Roman" w:hAnsi="Times New Roman" w:cs="Times New Roman"/>
          <w:sz w:val="22"/>
          <w:szCs w:val="22"/>
        </w:rPr>
        <w:t>Расположение полков в дивизиях (батальонов в полках) мы будем в дальнейшем давать по схеме: слева—справа—сзади.</w:t>
      </w:r>
    </w:p>
    <w:p w:rsidR="006609C6" w:rsidRDefault="00FA7186">
      <w:pPr>
        <w:shd w:val="clear" w:color="auto" w:fill="FFFFFF"/>
        <w:spacing w:line="250" w:lineRule="exact"/>
        <w:ind w:left="14" w:right="24" w:firstLine="278"/>
        <w:jc w:val="both"/>
      </w:pPr>
      <w:r>
        <w:rPr>
          <w:rFonts w:ascii="Times New Roman" w:eastAsia="Times New Roman" w:hAnsi="Times New Roman" w:cs="Times New Roman"/>
          <w:sz w:val="22"/>
          <w:szCs w:val="22"/>
        </w:rPr>
        <w:t>В первом эшелоне 15-й СД были: 47-ой СП, 676-й СП, во втором — 321-й СП.</w:t>
      </w:r>
    </w:p>
    <w:p w:rsidR="006609C6" w:rsidRDefault="00FA7186">
      <w:pPr>
        <w:shd w:val="clear" w:color="auto" w:fill="FFFFFF"/>
        <w:spacing w:line="250" w:lineRule="exact"/>
        <w:ind w:left="10" w:right="19" w:firstLine="283"/>
        <w:jc w:val="both"/>
      </w:pPr>
      <w:r>
        <w:rPr>
          <w:rFonts w:ascii="Times New Roman" w:eastAsia="Times New Roman" w:hAnsi="Times New Roman" w:cs="Times New Roman"/>
          <w:sz w:val="22"/>
          <w:szCs w:val="22"/>
        </w:rPr>
        <w:t>Б последних числах июня 15-я СД сдвинулась левым флан</w:t>
      </w:r>
      <w:r>
        <w:rPr>
          <w:rFonts w:ascii="Times New Roman" w:eastAsia="Times New Roman" w:hAnsi="Times New Roman" w:cs="Times New Roman"/>
          <w:sz w:val="22"/>
          <w:szCs w:val="22"/>
        </w:rPr>
        <w:softHyphen/>
        <w:t>гом вправо, до Подоляни, уступив населенные пункты Красная Заря и Красный уголок 132-й стр. дивизии 70-й армии.</w:t>
      </w:r>
    </w:p>
    <w:p w:rsidR="006609C6" w:rsidRDefault="00FA7186">
      <w:pPr>
        <w:shd w:val="clear" w:color="auto" w:fill="FFFFFF"/>
        <w:spacing w:line="250" w:lineRule="exact"/>
        <w:ind w:left="10" w:right="14" w:firstLine="283"/>
        <w:jc w:val="both"/>
      </w:pPr>
      <w:r>
        <w:rPr>
          <w:rFonts w:ascii="Times New Roman" w:eastAsia="Times New Roman" w:hAnsi="Times New Roman" w:cs="Times New Roman"/>
          <w:sz w:val="22"/>
          <w:szCs w:val="22"/>
        </w:rPr>
        <w:t>Правый фланг 15-й СД находился у х-ра Веселый Бережок. Рубеж обороны 15-й СД уменьшился при этом с девяти до семи километров.</w:t>
      </w:r>
    </w:p>
    <w:p w:rsidR="006609C6" w:rsidRDefault="00FA7186">
      <w:pPr>
        <w:shd w:val="clear" w:color="auto" w:fill="FFFFFF"/>
        <w:spacing w:line="250" w:lineRule="exact"/>
        <w:ind w:left="10" w:right="10" w:firstLine="379"/>
        <w:jc w:val="both"/>
      </w:pPr>
      <w:r>
        <w:rPr>
          <w:rFonts w:ascii="Times New Roman" w:hAnsi="Times New Roman" w:cs="Times New Roman"/>
          <w:sz w:val="22"/>
          <w:szCs w:val="22"/>
        </w:rPr>
        <w:t>321-</w:t>
      </w:r>
      <w:r>
        <w:rPr>
          <w:rFonts w:ascii="Times New Roman" w:eastAsia="Times New Roman" w:hAnsi="Times New Roman" w:cs="Times New Roman"/>
          <w:sz w:val="22"/>
          <w:szCs w:val="22"/>
        </w:rPr>
        <w:t>й СП занимал рубеж обороны Бобрик—Степь. Степь — хутор на орловско-курской границе, примерно, посредине между Подсоборовкой и Дружовецким хутором, не указанный на современной географической карте.</w:t>
      </w:r>
    </w:p>
    <w:p w:rsidR="006609C6" w:rsidRDefault="00FA7186">
      <w:pPr>
        <w:shd w:val="clear" w:color="auto" w:fill="FFFFFF"/>
        <w:spacing w:line="250" w:lineRule="exact"/>
        <w:ind w:left="14" w:right="5" w:firstLine="283"/>
        <w:jc w:val="both"/>
      </w:pPr>
      <w:r>
        <w:rPr>
          <w:rFonts w:ascii="Times New Roman" w:eastAsia="Times New Roman" w:hAnsi="Times New Roman" w:cs="Times New Roman"/>
          <w:sz w:val="22"/>
          <w:szCs w:val="22"/>
        </w:rPr>
        <w:t>Правее (восточнее) 15-й СД, как два крыла по обе стороны МЖД, расположилась 81-я СД 29-го СК.</w:t>
      </w:r>
    </w:p>
    <w:p w:rsidR="006609C6" w:rsidRDefault="00FA7186">
      <w:pPr>
        <w:shd w:val="clear" w:color="auto" w:fill="FFFFFF"/>
        <w:spacing w:line="250" w:lineRule="exact"/>
        <w:ind w:left="19" w:right="14" w:firstLine="283"/>
        <w:jc w:val="both"/>
      </w:pPr>
      <w:r>
        <w:rPr>
          <w:rFonts w:ascii="Times New Roman" w:eastAsia="Times New Roman" w:hAnsi="Times New Roman" w:cs="Times New Roman"/>
          <w:sz w:val="22"/>
          <w:szCs w:val="22"/>
        </w:rPr>
        <w:t>В первом эшелоне занимали позиции 467-й СП, 410-й СП; во втором — 519-й СП.</w:t>
      </w:r>
    </w:p>
    <w:p w:rsidR="006609C6" w:rsidRDefault="00FA7186">
      <w:pPr>
        <w:shd w:val="clear" w:color="auto" w:fill="FFFFFF"/>
        <w:spacing w:line="250" w:lineRule="exact"/>
        <w:ind w:left="19" w:firstLine="283"/>
        <w:jc w:val="both"/>
      </w:pPr>
      <w:r>
        <w:rPr>
          <w:rFonts w:ascii="Times New Roman" w:eastAsia="Times New Roman" w:hAnsi="Times New Roman" w:cs="Times New Roman"/>
          <w:sz w:val="22"/>
          <w:szCs w:val="22"/>
        </w:rPr>
        <w:t>Рубеж обороны 81-й СД составлял 11—12 км, правый фланг находился у х-ра Согласного.</w:t>
      </w:r>
    </w:p>
    <w:p w:rsidR="006609C6" w:rsidRDefault="00FA7186">
      <w:pPr>
        <w:shd w:val="clear" w:color="auto" w:fill="FFFFFF"/>
        <w:spacing w:line="250" w:lineRule="exact"/>
        <w:ind w:left="19" w:right="5" w:firstLine="293"/>
        <w:jc w:val="both"/>
      </w:pPr>
      <w:r>
        <w:rPr>
          <w:rFonts w:ascii="Times New Roman" w:hAnsi="Times New Roman" w:cs="Times New Roman"/>
          <w:sz w:val="22"/>
          <w:szCs w:val="22"/>
        </w:rPr>
        <w:t>307-</w:t>
      </w:r>
      <w:r>
        <w:rPr>
          <w:rFonts w:ascii="Times New Roman" w:eastAsia="Times New Roman" w:hAnsi="Times New Roman" w:cs="Times New Roman"/>
          <w:sz w:val="22"/>
          <w:szCs w:val="22"/>
        </w:rPr>
        <w:t xml:space="preserve">я стр. дивизия, третья дивизия 29-го СК находилась в тылу 81-й СД, прикрывая МЖД и Поныри. 307-я </w:t>
      </w:r>
      <w:r>
        <w:rPr>
          <w:rFonts w:ascii="Times New Roman" w:eastAsia="Times New Roman" w:hAnsi="Times New Roman" w:cs="Times New Roman"/>
          <w:i/>
          <w:iCs/>
          <w:sz w:val="22"/>
          <w:szCs w:val="22"/>
          <w:lang w:val="en-US"/>
        </w:rPr>
        <w:t>CJS</w:t>
      </w:r>
      <w:r w:rsidRPr="008E0974">
        <w:rPr>
          <w:rFonts w:ascii="Times New Roman" w:eastAsia="Times New Roman" w:hAnsi="Times New Roman" w:cs="Times New Roman"/>
          <w:i/>
          <w:iCs/>
          <w:sz w:val="22"/>
          <w:szCs w:val="22"/>
        </w:rPr>
        <w:t xml:space="preserve">, </w:t>
      </w:r>
      <w:r>
        <w:rPr>
          <w:rFonts w:ascii="Times New Roman" w:eastAsia="Times New Roman" w:hAnsi="Times New Roman" w:cs="Times New Roman"/>
          <w:sz w:val="22"/>
          <w:szCs w:val="22"/>
        </w:rPr>
        <w:t>распола</w:t>
      </w:r>
      <w:r>
        <w:rPr>
          <w:rFonts w:ascii="Times New Roman" w:eastAsia="Times New Roman" w:hAnsi="Times New Roman" w:cs="Times New Roman"/>
          <w:sz w:val="22"/>
          <w:szCs w:val="22"/>
        </w:rPr>
        <w:softHyphen/>
        <w:t>галась в центре второй полосы обороны 13-й армии.</w:t>
      </w:r>
    </w:p>
    <w:p w:rsidR="006609C6" w:rsidRDefault="00FA7186">
      <w:pPr>
        <w:shd w:val="clear" w:color="auto" w:fill="FFFFFF"/>
        <w:spacing w:line="250" w:lineRule="exact"/>
        <w:ind w:left="24" w:right="19" w:firstLine="283"/>
        <w:jc w:val="both"/>
      </w:pPr>
      <w:r>
        <w:rPr>
          <w:rFonts w:ascii="Times New Roman" w:eastAsia="Times New Roman" w:hAnsi="Times New Roman" w:cs="Times New Roman"/>
          <w:sz w:val="22"/>
          <w:szCs w:val="22"/>
        </w:rPr>
        <w:t>В первом эшелоне 307-й СД были 1019-й и 1021-й стр. пол</w:t>
      </w:r>
      <w:r>
        <w:rPr>
          <w:rFonts w:ascii="Times New Roman" w:eastAsia="Times New Roman" w:hAnsi="Times New Roman" w:cs="Times New Roman"/>
          <w:sz w:val="22"/>
          <w:szCs w:val="22"/>
        </w:rPr>
        <w:softHyphen/>
        <w:t>ки, во втором — 1023-й СП.</w:t>
      </w:r>
    </w:p>
    <w:p w:rsidR="006609C6" w:rsidRDefault="00FA7186">
      <w:pPr>
        <w:shd w:val="clear" w:color="auto" w:fill="FFFFFF"/>
        <w:spacing w:line="250" w:lineRule="exact"/>
        <w:ind w:left="24" w:firstLine="288"/>
        <w:jc w:val="both"/>
      </w:pPr>
      <w:r>
        <w:rPr>
          <w:rFonts w:ascii="Times New Roman" w:eastAsia="Times New Roman" w:hAnsi="Times New Roman" w:cs="Times New Roman"/>
          <w:sz w:val="22"/>
          <w:szCs w:val="22"/>
        </w:rPr>
        <w:t>М. К. Секирин, И. М. Белкин, В. М. Дорошенко (43, стр. 106) ...1019-ы и 1021-й стр. полки занимали рубеж второй полосы обороны Северного фаса, проходившей по вые. 257.1 (у памят</w:t>
      </w:r>
      <w:r>
        <w:rPr>
          <w:rFonts w:ascii="Times New Roman" w:eastAsia="Times New Roman" w:hAnsi="Times New Roman" w:cs="Times New Roman"/>
          <w:sz w:val="22"/>
          <w:szCs w:val="22"/>
        </w:rPr>
        <w:softHyphen/>
        <w:t>ника Героям-саперам)...</w:t>
      </w:r>
    </w:p>
    <w:p w:rsidR="006609C6" w:rsidRDefault="00FA7186">
      <w:pPr>
        <w:shd w:val="clear" w:color="auto" w:fill="FFFFFF"/>
        <w:spacing w:line="250" w:lineRule="exact"/>
        <w:ind w:left="29" w:firstLine="269"/>
        <w:jc w:val="both"/>
      </w:pPr>
      <w:r>
        <w:rPr>
          <w:rFonts w:ascii="Times New Roman" w:eastAsia="Times New Roman" w:hAnsi="Times New Roman" w:cs="Times New Roman"/>
          <w:sz w:val="22"/>
          <w:szCs w:val="22"/>
        </w:rPr>
        <w:t>Дорогой Читатель! На некоторых схемах, взятых автором в книгах и музеях, есть неточности. В нашем повествовании бу</w:t>
      </w:r>
      <w:r>
        <w:rPr>
          <w:rFonts w:ascii="Times New Roman" w:eastAsia="Times New Roman" w:hAnsi="Times New Roman" w:cs="Times New Roman"/>
          <w:sz w:val="22"/>
          <w:szCs w:val="22"/>
        </w:rPr>
        <w:softHyphen/>
        <w:t>дет указываться правильное расположение или обозначение во</w:t>
      </w:r>
      <w:r>
        <w:rPr>
          <w:rFonts w:ascii="Times New Roman" w:eastAsia="Times New Roman" w:hAnsi="Times New Roman" w:cs="Times New Roman"/>
          <w:sz w:val="22"/>
          <w:szCs w:val="22"/>
        </w:rPr>
        <w:softHyphen/>
        <w:t>инских соединений и подразделений (общий анализ схем автор сделает в предисловии к пр. 3).</w:t>
      </w:r>
    </w:p>
    <w:p w:rsidR="006609C6" w:rsidRDefault="00FA7186">
      <w:pPr>
        <w:shd w:val="clear" w:color="auto" w:fill="FFFFFF"/>
        <w:spacing w:line="250" w:lineRule="exact"/>
        <w:ind w:left="34" w:right="5" w:firstLine="274"/>
        <w:jc w:val="both"/>
      </w:pPr>
      <w:r>
        <w:rPr>
          <w:rFonts w:ascii="Times New Roman" w:eastAsia="Times New Roman" w:hAnsi="Times New Roman" w:cs="Times New Roman"/>
          <w:sz w:val="22"/>
          <w:szCs w:val="22"/>
        </w:rPr>
        <w:t>Левый фланг 1019-го СП находился на высоте восточного берега р. Сновы у северной окраины с. 1-е Поныри, правый</w:t>
      </w:r>
    </w:p>
    <w:p w:rsidR="006609C6" w:rsidRDefault="00FA7186">
      <w:pPr>
        <w:shd w:val="clear" w:color="auto" w:fill="FFFFFF"/>
        <w:spacing w:before="216"/>
        <w:ind w:left="38"/>
      </w:pPr>
      <w:r>
        <w:rPr>
          <w:rFonts w:ascii="Times New Roman" w:hAnsi="Times New Roman" w:cs="Times New Roman"/>
          <w:sz w:val="22"/>
          <w:szCs w:val="22"/>
        </w:rPr>
        <w:t>150</w:t>
      </w:r>
    </w:p>
    <w:p w:rsidR="006609C6" w:rsidRDefault="00FA7186">
      <w:pPr>
        <w:shd w:val="clear" w:color="auto" w:fill="FFFFFF"/>
        <w:spacing w:line="250" w:lineRule="exact"/>
        <w:ind w:left="197"/>
        <w:jc w:val="both"/>
      </w:pPr>
      <w:r>
        <w:br w:type="column"/>
      </w:r>
      <w:r>
        <w:rPr>
          <w:rFonts w:ascii="Times New Roman" w:eastAsia="Times New Roman" w:hAnsi="Times New Roman" w:cs="Times New Roman"/>
          <w:sz w:val="22"/>
          <w:szCs w:val="22"/>
        </w:rPr>
        <w:lastRenderedPageBreak/>
        <w:t>фланг — захватывал вые. 257.1. Правый фланг 1021-го СП заканчивался перед Федоровкой. Второй эшелон дивизии, т. е. 1023-й СП располагался в линию. Один батальон оборонял Поныри и пос. 1-е Мая, два других занимали оборонительные рубежи восточнее и западнее Понырей.</w:t>
      </w:r>
    </w:p>
    <w:p w:rsidR="006609C6" w:rsidRDefault="00FA7186">
      <w:pPr>
        <w:shd w:val="clear" w:color="auto" w:fill="FFFFFF"/>
        <w:spacing w:line="250" w:lineRule="exact"/>
        <w:ind w:left="192" w:firstLine="288"/>
        <w:jc w:val="both"/>
      </w:pPr>
      <w:r>
        <w:rPr>
          <w:rFonts w:ascii="Times New Roman" w:eastAsia="Times New Roman" w:hAnsi="Times New Roman" w:cs="Times New Roman"/>
          <w:sz w:val="22"/>
          <w:szCs w:val="22"/>
        </w:rPr>
        <w:t>Правее 81-й СД и 29-го СК в первой полосе обороны нахо</w:t>
      </w:r>
      <w:r>
        <w:rPr>
          <w:rFonts w:ascii="Times New Roman" w:eastAsia="Times New Roman" w:hAnsi="Times New Roman" w:cs="Times New Roman"/>
          <w:sz w:val="22"/>
          <w:szCs w:val="22"/>
        </w:rPr>
        <w:softHyphen/>
        <w:t>дились 148-я и 8-я стрелковые дивизии 15-го СК; 74-я СД располагалась во втором эшелоне корпуса.</w:t>
      </w:r>
    </w:p>
    <w:p w:rsidR="006609C6" w:rsidRDefault="00FA7186">
      <w:pPr>
        <w:shd w:val="clear" w:color="auto" w:fill="FFFFFF"/>
        <w:spacing w:line="250" w:lineRule="exact"/>
        <w:ind w:left="197" w:right="10" w:firstLine="293"/>
        <w:jc w:val="both"/>
      </w:pPr>
      <w:r>
        <w:rPr>
          <w:rFonts w:ascii="Times New Roman" w:hAnsi="Times New Roman" w:cs="Times New Roman"/>
          <w:sz w:val="22"/>
          <w:szCs w:val="22"/>
        </w:rPr>
        <w:t>74-</w:t>
      </w:r>
      <w:r>
        <w:rPr>
          <w:rFonts w:ascii="Times New Roman" w:eastAsia="Times New Roman" w:hAnsi="Times New Roman" w:cs="Times New Roman"/>
          <w:sz w:val="22"/>
          <w:szCs w:val="22"/>
        </w:rPr>
        <w:t>я СД была на правом фланге второй полосы обороны 13-й армии (восточнее 307-й СД).</w:t>
      </w:r>
    </w:p>
    <w:p w:rsidR="006609C6" w:rsidRDefault="00FA7186">
      <w:pPr>
        <w:shd w:val="clear" w:color="auto" w:fill="FFFFFF"/>
        <w:spacing w:line="250" w:lineRule="exact"/>
        <w:ind w:left="197" w:right="19" w:firstLine="278"/>
        <w:jc w:val="both"/>
      </w:pPr>
      <w:r>
        <w:rPr>
          <w:rFonts w:ascii="Times New Roman" w:eastAsia="Times New Roman" w:hAnsi="Times New Roman" w:cs="Times New Roman"/>
          <w:sz w:val="22"/>
          <w:szCs w:val="22"/>
        </w:rPr>
        <w:t>Анализ схемы 4 (пр. 3), а также схем 72, 73 (61, стр. 61, 62) и др. говорят о следующем расположении полков в этих ди</w:t>
      </w:r>
      <w:r>
        <w:rPr>
          <w:rFonts w:ascii="Times New Roman" w:eastAsia="Times New Roman" w:hAnsi="Times New Roman" w:cs="Times New Roman"/>
          <w:sz w:val="22"/>
          <w:szCs w:val="22"/>
        </w:rPr>
        <w:softHyphen/>
        <w:t>визиях.</w:t>
      </w:r>
    </w:p>
    <w:p w:rsidR="006609C6" w:rsidRDefault="00FA7186">
      <w:pPr>
        <w:shd w:val="clear" w:color="auto" w:fill="FFFFFF"/>
        <w:spacing w:before="5" w:line="250" w:lineRule="exact"/>
        <w:ind w:left="197" w:right="10" w:firstLine="283"/>
        <w:jc w:val="both"/>
      </w:pPr>
      <w:r>
        <w:rPr>
          <w:rFonts w:ascii="Times New Roman" w:eastAsia="Times New Roman" w:hAnsi="Times New Roman" w:cs="Times New Roman"/>
          <w:sz w:val="22"/>
          <w:szCs w:val="22"/>
        </w:rPr>
        <w:t>В первом эшелоне 148-й СД 15-го СК находились 496-й и 654-й стр. полки, во втором — 507-й СП.</w:t>
      </w:r>
    </w:p>
    <w:p w:rsidR="006609C6" w:rsidRDefault="00FA7186">
      <w:pPr>
        <w:shd w:val="clear" w:color="auto" w:fill="FFFFFF"/>
        <w:spacing w:line="250" w:lineRule="exact"/>
        <w:ind w:left="192" w:right="29" w:firstLine="288"/>
        <w:jc w:val="both"/>
      </w:pPr>
      <w:r>
        <w:rPr>
          <w:rFonts w:ascii="Times New Roman" w:eastAsia="Times New Roman" w:hAnsi="Times New Roman" w:cs="Times New Roman"/>
          <w:sz w:val="22"/>
          <w:szCs w:val="22"/>
        </w:rPr>
        <w:t>В первом эшелоне 8-й СД 15-го СК — 151-й и 310-й стр. полки, во втором — 229-й СП.</w:t>
      </w:r>
    </w:p>
    <w:p w:rsidR="006609C6" w:rsidRDefault="00FA7186">
      <w:pPr>
        <w:shd w:val="clear" w:color="auto" w:fill="FFFFFF"/>
        <w:spacing w:line="250" w:lineRule="exact"/>
        <w:ind w:left="187" w:right="10" w:firstLine="293"/>
        <w:jc w:val="both"/>
      </w:pPr>
      <w:r>
        <w:rPr>
          <w:rFonts w:ascii="Times New Roman" w:eastAsia="Times New Roman" w:hAnsi="Times New Roman" w:cs="Times New Roman"/>
          <w:sz w:val="22"/>
          <w:szCs w:val="22"/>
        </w:rPr>
        <w:t>В 74-й стр. дивизии 78-й и 109-й стрелковые полки распо</w:t>
      </w:r>
      <w:r>
        <w:rPr>
          <w:rFonts w:ascii="Times New Roman" w:eastAsia="Times New Roman" w:hAnsi="Times New Roman" w:cs="Times New Roman"/>
          <w:sz w:val="22"/>
          <w:szCs w:val="22"/>
        </w:rPr>
        <w:softHyphen/>
        <w:t>лагались перед битвой у г. Малоархангельска, 360-й СП нахо</w:t>
      </w:r>
      <w:r>
        <w:rPr>
          <w:rFonts w:ascii="Times New Roman" w:eastAsia="Times New Roman" w:hAnsi="Times New Roman" w:cs="Times New Roman"/>
          <w:sz w:val="22"/>
          <w:szCs w:val="22"/>
        </w:rPr>
        <w:softHyphen/>
        <w:t>дился во втором эшелоне 81-й и 148-й стр.. дивизий, на их стыке.</w:t>
      </w:r>
    </w:p>
    <w:p w:rsidR="006609C6" w:rsidRDefault="00FA7186">
      <w:pPr>
        <w:shd w:val="clear" w:color="auto" w:fill="FFFFFF"/>
        <w:spacing w:before="5" w:line="250" w:lineRule="exact"/>
        <w:ind w:left="187" w:right="19" w:firstLine="278"/>
        <w:jc w:val="both"/>
      </w:pPr>
      <w:r>
        <w:rPr>
          <w:rFonts w:ascii="Times New Roman" w:eastAsia="Times New Roman" w:hAnsi="Times New Roman" w:cs="Times New Roman"/>
          <w:sz w:val="22"/>
          <w:szCs w:val="22"/>
        </w:rPr>
        <w:t>Правее 13-й армии занимала позиции 48-я армия Цент</w:t>
      </w:r>
      <w:r>
        <w:rPr>
          <w:rFonts w:ascii="Times New Roman" w:eastAsia="Times New Roman" w:hAnsi="Times New Roman" w:cs="Times New Roman"/>
          <w:sz w:val="22"/>
          <w:szCs w:val="22"/>
        </w:rPr>
        <w:softHyphen/>
        <w:t>рального фронта. На левом фланге 48-й А была 16-я Литов</w:t>
      </w:r>
      <w:r>
        <w:rPr>
          <w:rFonts w:ascii="Times New Roman" w:eastAsia="Times New Roman" w:hAnsi="Times New Roman" w:cs="Times New Roman"/>
          <w:sz w:val="22"/>
          <w:szCs w:val="22"/>
        </w:rPr>
        <w:softHyphen/>
        <w:t>ская стрелковая дивизия, в первой полосе обороны которой располагались 167-й СП и 156-й СП; во втором эшелоне — 249-й СП.</w:t>
      </w:r>
    </w:p>
    <w:p w:rsidR="006609C6" w:rsidRDefault="00FA7186">
      <w:pPr>
        <w:shd w:val="clear" w:color="auto" w:fill="FFFFFF"/>
        <w:spacing w:before="10" w:line="250" w:lineRule="exact"/>
        <w:ind w:left="187" w:right="38" w:firstLine="283"/>
        <w:jc w:val="both"/>
      </w:pPr>
      <w:r>
        <w:rPr>
          <w:rFonts w:ascii="Times New Roman" w:eastAsia="Times New Roman" w:hAnsi="Times New Roman" w:cs="Times New Roman"/>
          <w:sz w:val="22"/>
          <w:szCs w:val="22"/>
        </w:rPr>
        <w:t>На стыке 13-й и 48-й армий во второй полосе обороны про</w:t>
      </w:r>
      <w:r>
        <w:rPr>
          <w:rFonts w:ascii="Times New Roman" w:eastAsia="Times New Roman" w:hAnsi="Times New Roman" w:cs="Times New Roman"/>
          <w:sz w:val="22"/>
          <w:szCs w:val="22"/>
        </w:rPr>
        <w:softHyphen/>
        <w:t>ходил рубеж обороны 202-й стр. дивизии 48-й армии (131, 645, 682 СП).</w:t>
      </w:r>
    </w:p>
    <w:p w:rsidR="006609C6" w:rsidRDefault="00FA7186">
      <w:pPr>
        <w:shd w:val="clear" w:color="auto" w:fill="FFFFFF"/>
        <w:spacing w:before="5" w:line="250" w:lineRule="exact"/>
        <w:ind w:left="182" w:right="34" w:firstLine="370"/>
        <w:jc w:val="both"/>
      </w:pPr>
      <w:r>
        <w:rPr>
          <w:rFonts w:ascii="Times New Roman" w:eastAsia="Times New Roman" w:hAnsi="Times New Roman" w:cs="Times New Roman"/>
          <w:sz w:val="22"/>
          <w:szCs w:val="22"/>
        </w:rPr>
        <w:t>Если восточнее 307-й стр. дивизии во второй полосе обо</w:t>
      </w:r>
      <w:r>
        <w:rPr>
          <w:rFonts w:ascii="Times New Roman" w:eastAsia="Times New Roman" w:hAnsi="Times New Roman" w:cs="Times New Roman"/>
          <w:sz w:val="22"/>
          <w:szCs w:val="22"/>
        </w:rPr>
        <w:softHyphen/>
        <w:t>роны 13-ой армии были позиции 74-ой СД, то западнее раски</w:t>
      </w:r>
      <w:r>
        <w:rPr>
          <w:rFonts w:ascii="Times New Roman" w:eastAsia="Times New Roman" w:hAnsi="Times New Roman" w:cs="Times New Roman"/>
          <w:sz w:val="22"/>
          <w:szCs w:val="22"/>
        </w:rPr>
        <w:softHyphen/>
        <w:t>нулась 6-я гв. СД 17-го гв. СК, от верховья Ольховатки до высот восточного берега р. Сновы.</w:t>
      </w:r>
    </w:p>
    <w:p w:rsidR="006609C6" w:rsidRDefault="00FA7186">
      <w:pPr>
        <w:shd w:val="clear" w:color="auto" w:fill="FFFFFF"/>
        <w:spacing w:before="5" w:line="250" w:lineRule="exact"/>
        <w:ind w:left="187" w:right="48" w:firstLine="274"/>
        <w:jc w:val="both"/>
      </w:pPr>
      <w:r>
        <w:rPr>
          <w:rFonts w:ascii="Times New Roman" w:eastAsia="Times New Roman" w:hAnsi="Times New Roman" w:cs="Times New Roman"/>
          <w:sz w:val="22"/>
          <w:szCs w:val="22"/>
        </w:rPr>
        <w:t>В первом эшелоне 6-й гв. СД находились 10-й гв. СП, 4-й гв. СП, во втором — 25-й гв. СП.</w:t>
      </w:r>
    </w:p>
    <w:p w:rsidR="006609C6" w:rsidRDefault="00FA7186">
      <w:pPr>
        <w:shd w:val="clear" w:color="auto" w:fill="FFFFFF"/>
        <w:spacing w:before="5" w:line="250" w:lineRule="exact"/>
        <w:ind w:right="38"/>
        <w:jc w:val="right"/>
      </w:pPr>
      <w:r>
        <w:rPr>
          <w:rFonts w:ascii="Times New Roman" w:eastAsia="Times New Roman" w:hAnsi="Times New Roman" w:cs="Times New Roman"/>
          <w:sz w:val="22"/>
          <w:szCs w:val="22"/>
        </w:rPr>
        <w:t>Левофланговый батальон 10-го гв. СП занимал Курган и рубеж Подсоборовка — х-р Степь; другие стрелковые подраз</w:t>
      </w:r>
      <w:r>
        <w:rPr>
          <w:rFonts w:ascii="Times New Roman" w:eastAsia="Times New Roman" w:hAnsi="Times New Roman" w:cs="Times New Roman"/>
          <w:sz w:val="22"/>
          <w:szCs w:val="22"/>
        </w:rPr>
        <w:softHyphen/>
        <w:t>деления 10-го гв. СП располагались на рубеже Курган—Снава, &lt; по южному берегу лога, вытянувшегося к востоку от южной оконечности Кургана.</w:t>
      </w:r>
    </w:p>
    <w:p w:rsidR="006609C6" w:rsidRDefault="00FA7186">
      <w:pPr>
        <w:shd w:val="clear" w:color="auto" w:fill="FFFFFF"/>
        <w:tabs>
          <w:tab w:val="left" w:pos="5688"/>
        </w:tabs>
        <w:spacing w:before="216"/>
        <w:ind w:left="3336"/>
      </w:pPr>
      <w:r>
        <w:rPr>
          <w:rFonts w:ascii="Times New Roman" w:eastAsia="Times New Roman" w:hAnsi="Times New Roman" w:cs="Times New Roman"/>
          <w:b/>
          <w:bCs/>
          <w:sz w:val="18"/>
          <w:szCs w:val="18"/>
        </w:rPr>
        <w:t>■■ .'</w:t>
      </w:r>
      <w:r>
        <w:rPr>
          <w:rFonts w:eastAsia="Times New Roman" w:hAnsi="Times New Roman"/>
          <w:b/>
          <w:bCs/>
          <w:sz w:val="18"/>
          <w:szCs w:val="18"/>
        </w:rPr>
        <w:tab/>
      </w:r>
      <w:r>
        <w:rPr>
          <w:rFonts w:ascii="Times New Roman" w:eastAsia="Times New Roman" w:hAnsi="Times New Roman" w:cs="Times New Roman"/>
          <w:b/>
          <w:bCs/>
          <w:sz w:val="18"/>
          <w:szCs w:val="18"/>
        </w:rPr>
        <w:t xml:space="preserve">.,.:,  </w:t>
      </w:r>
      <w:r>
        <w:rPr>
          <w:rFonts w:ascii="Times New Roman" w:eastAsia="Times New Roman" w:hAnsi="Times New Roman" w:cs="Times New Roman"/>
          <w:b/>
          <w:bCs/>
          <w:spacing w:val="-4"/>
          <w:sz w:val="18"/>
          <w:szCs w:val="18"/>
        </w:rPr>
        <w:t>151</w:t>
      </w:r>
    </w:p>
    <w:p w:rsidR="006609C6" w:rsidRDefault="006609C6">
      <w:pPr>
        <w:shd w:val="clear" w:color="auto" w:fill="FFFFFF"/>
        <w:tabs>
          <w:tab w:val="left" w:pos="5688"/>
        </w:tabs>
        <w:spacing w:before="216"/>
        <w:ind w:left="3336"/>
        <w:sectPr w:rsidR="006609C6">
          <w:pgSz w:w="16834" w:h="11909" w:orient="landscape"/>
          <w:pgMar w:top="360" w:right="1736" w:bottom="360" w:left="957" w:header="720" w:footer="720" w:gutter="0"/>
          <w:cols w:num="2" w:space="720" w:equalWidth="0">
            <w:col w:w="6417" w:space="1123"/>
            <w:col w:w="6600"/>
          </w:cols>
          <w:noEndnote/>
        </w:sectPr>
      </w:pPr>
    </w:p>
    <w:p w:rsidR="006609C6" w:rsidRDefault="006609C6">
      <w:pPr>
        <w:shd w:val="clear" w:color="auto" w:fill="FFFFFF"/>
        <w:ind w:left="14198"/>
      </w:pPr>
    </w:p>
    <w:p w:rsidR="006609C6" w:rsidRDefault="006609C6">
      <w:pPr>
        <w:shd w:val="clear" w:color="auto" w:fill="FFFFFF"/>
        <w:ind w:left="14198"/>
        <w:sectPr w:rsidR="006609C6">
          <w:type w:val="continuous"/>
          <w:pgSz w:w="16834" w:h="11909" w:orient="landscape"/>
          <w:pgMar w:top="360" w:right="958" w:bottom="360" w:left="957" w:header="720" w:footer="720" w:gutter="0"/>
          <w:cols w:space="60"/>
          <w:noEndnote/>
        </w:sectPr>
      </w:pPr>
    </w:p>
    <w:p w:rsidR="006609C6" w:rsidRDefault="00FA7186">
      <w:pPr>
        <w:shd w:val="clear" w:color="auto" w:fill="FFFFFF"/>
        <w:spacing w:line="250" w:lineRule="exact"/>
        <w:ind w:right="19" w:firstLine="283"/>
        <w:jc w:val="both"/>
      </w:pPr>
      <w:r>
        <w:rPr>
          <w:rFonts w:ascii="Times New Roman" w:eastAsia="Times New Roman" w:hAnsi="Times New Roman" w:cs="Times New Roman"/>
          <w:sz w:val="22"/>
          <w:szCs w:val="22"/>
        </w:rPr>
        <w:lastRenderedPageBreak/>
        <w:t>Правее 10-го гв. СП, в рогатулине меясду Дружовецким яром и р. Сновой, а также по высотам восточного берега р. Сновы, захва</w:t>
      </w:r>
      <w:r>
        <w:rPr>
          <w:rFonts w:ascii="Times New Roman" w:eastAsia="Times New Roman" w:hAnsi="Times New Roman" w:cs="Times New Roman"/>
          <w:sz w:val="22"/>
          <w:szCs w:val="22"/>
        </w:rPr>
        <w:softHyphen/>
        <w:t>тывая Карпуневку, занимал позиции 4-й гв. СП 6-й гв. СД.</w:t>
      </w:r>
    </w:p>
    <w:p w:rsidR="006609C6" w:rsidRDefault="00FA7186">
      <w:pPr>
        <w:shd w:val="clear" w:color="auto" w:fill="FFFFFF"/>
        <w:spacing w:line="250" w:lineRule="exact"/>
        <w:ind w:left="5" w:right="19" w:firstLine="283"/>
        <w:jc w:val="both"/>
      </w:pPr>
      <w:r>
        <w:rPr>
          <w:rFonts w:ascii="Times New Roman" w:eastAsia="Times New Roman" w:hAnsi="Times New Roman" w:cs="Times New Roman"/>
          <w:sz w:val="22"/>
          <w:szCs w:val="22"/>
        </w:rPr>
        <w:t>По траншее, идущей от верховья Ольховатки к востоку (по возвышенности севернее Катиного лога) до верховья Битюгс-кого оврага и далее по этому оврагу до Битюга с. 2-е Поныри, проходил рубеж первого эшелона обороны 25-го гв. СП 6-й гв. СД (3-й, 1-й, 2-й).</w:t>
      </w:r>
    </w:p>
    <w:p w:rsidR="006609C6" w:rsidRDefault="00FA7186">
      <w:pPr>
        <w:shd w:val="clear" w:color="auto" w:fill="FFFFFF"/>
        <w:spacing w:line="250" w:lineRule="exact"/>
        <w:ind w:left="10" w:right="10" w:firstLine="278"/>
        <w:jc w:val="both"/>
      </w:pPr>
      <w:r>
        <w:rPr>
          <w:rFonts w:ascii="Times New Roman" w:hAnsi="Times New Roman" w:cs="Times New Roman"/>
          <w:sz w:val="22"/>
          <w:szCs w:val="22"/>
        </w:rPr>
        <w:t>2-</w:t>
      </w:r>
      <w:r>
        <w:rPr>
          <w:rFonts w:ascii="Times New Roman" w:eastAsia="Times New Roman" w:hAnsi="Times New Roman" w:cs="Times New Roman"/>
          <w:sz w:val="22"/>
          <w:szCs w:val="22"/>
        </w:rPr>
        <w:t>й батальон 25-го гв. СП,— второй эшелон полка,— седлал ольховатско-поныровскую межу севернее большака Ольховат-ка—2-е Поныри.</w:t>
      </w:r>
    </w:p>
    <w:p w:rsidR="006609C6" w:rsidRDefault="00FA7186">
      <w:pPr>
        <w:shd w:val="clear" w:color="auto" w:fill="FFFFFF"/>
        <w:spacing w:line="250" w:lineRule="exact"/>
        <w:ind w:left="10" w:right="5" w:firstLine="278"/>
        <w:jc w:val="both"/>
      </w:pPr>
      <w:r>
        <w:rPr>
          <w:rFonts w:ascii="Times New Roman" w:eastAsia="Times New Roman" w:hAnsi="Times New Roman" w:cs="Times New Roman"/>
          <w:sz w:val="22"/>
          <w:szCs w:val="22"/>
        </w:rPr>
        <w:t>Резервный (четвертый) батальон 25-го гв. СП находился с южной стороны большака Ольховатка — 2-е Поныри в дубра</w:t>
      </w:r>
      <w:r>
        <w:rPr>
          <w:rFonts w:ascii="Times New Roman" w:eastAsia="Times New Roman" w:hAnsi="Times New Roman" w:cs="Times New Roman"/>
          <w:sz w:val="22"/>
          <w:szCs w:val="22"/>
        </w:rPr>
        <w:softHyphen/>
        <w:t>ве Переезд, там же находился и штаб этого полка.</w:t>
      </w:r>
    </w:p>
    <w:p w:rsidR="006609C6" w:rsidRDefault="00FA7186">
      <w:pPr>
        <w:shd w:val="clear" w:color="auto" w:fill="FFFFFF"/>
        <w:spacing w:line="250" w:lineRule="exact"/>
        <w:ind w:left="14" w:right="5" w:firstLine="288"/>
        <w:jc w:val="both"/>
      </w:pPr>
      <w:r>
        <w:rPr>
          <w:rFonts w:ascii="Times New Roman" w:eastAsia="Times New Roman" w:hAnsi="Times New Roman" w:cs="Times New Roman"/>
          <w:sz w:val="22"/>
          <w:szCs w:val="22"/>
        </w:rPr>
        <w:t>Западнее 6-й гв. СД во второй полосе обороны на рубеже Кашарской траншей (от Кашары до вые. 240, на которой ныне памятник Героям-артиллеристам) занимала оборону 15-я МсБр 16-го танкового корпуса.</w:t>
      </w:r>
    </w:p>
    <w:p w:rsidR="006609C6" w:rsidRDefault="00FA7186">
      <w:pPr>
        <w:shd w:val="clear" w:color="auto" w:fill="FFFFFF"/>
        <w:spacing w:line="250" w:lineRule="exact"/>
        <w:ind w:left="14" w:firstLine="283"/>
        <w:jc w:val="both"/>
      </w:pPr>
      <w:r>
        <w:rPr>
          <w:rFonts w:ascii="Times New Roman" w:eastAsia="Times New Roman" w:hAnsi="Times New Roman" w:cs="Times New Roman"/>
          <w:sz w:val="22"/>
          <w:szCs w:val="22"/>
        </w:rPr>
        <w:t>Если в 29-м, 15-м, 18-м гв. стрелковых корпусах в первом эшелоне располагались по две дивизии и одна — во втором, то в 17-м гв. СК было сделано наоборот. В первом эшелоне кор</w:t>
      </w:r>
      <w:r>
        <w:rPr>
          <w:rFonts w:ascii="Times New Roman" w:eastAsia="Times New Roman" w:hAnsi="Times New Roman" w:cs="Times New Roman"/>
          <w:sz w:val="22"/>
          <w:szCs w:val="22"/>
        </w:rPr>
        <w:softHyphen/>
        <w:t>пуса находилась одна, 6-я гв. СД, а во втором две — 70'и 75 гвардейские стрелковые дивизии. При этом рубеж обороны этих дивизий проходил условно-перпендикулярно рубежу третьей полосы обороны, пересекаясь с ним в Смородном.</w:t>
      </w:r>
    </w:p>
    <w:p w:rsidR="006609C6" w:rsidRDefault="00FA7186">
      <w:pPr>
        <w:shd w:val="clear" w:color="auto" w:fill="FFFFFF"/>
        <w:spacing w:line="250" w:lineRule="exact"/>
        <w:ind w:left="19" w:firstLine="274"/>
        <w:jc w:val="both"/>
      </w:pPr>
      <w:r>
        <w:rPr>
          <w:rFonts w:ascii="Times New Roman" w:eastAsia="Times New Roman" w:hAnsi="Times New Roman" w:cs="Times New Roman"/>
          <w:sz w:val="22"/>
          <w:szCs w:val="22"/>
        </w:rPr>
        <w:t>Дорогой Читатель! Рассмотрим более подробно позиции 212-го гв. СП 75-й гв. СД и, особенно, 203-го гв. СП 70-й гв. СД, на рубеже которого развернутся основные бои на Северном фасе Курской дуги. Но обороняться на рубеже основного про</w:t>
      </w:r>
      <w:r>
        <w:rPr>
          <w:rFonts w:ascii="Times New Roman" w:eastAsia="Times New Roman" w:hAnsi="Times New Roman" w:cs="Times New Roman"/>
          <w:sz w:val="22"/>
          <w:szCs w:val="22"/>
        </w:rPr>
        <w:softHyphen/>
        <w:t>рыва гитлеровских войск будут уже другие подразделения и соединения ЦФ (сх. 4, пр. 3).</w:t>
      </w:r>
    </w:p>
    <w:p w:rsidR="006609C6" w:rsidRDefault="00FA7186">
      <w:pPr>
        <w:shd w:val="clear" w:color="auto" w:fill="FFFFFF"/>
        <w:spacing w:line="250" w:lineRule="exact"/>
        <w:ind w:left="14" w:firstLine="283"/>
        <w:jc w:val="both"/>
      </w:pPr>
      <w:r>
        <w:rPr>
          <w:rFonts w:ascii="Times New Roman" w:eastAsia="Times New Roman" w:hAnsi="Times New Roman" w:cs="Times New Roman"/>
          <w:sz w:val="22"/>
          <w:szCs w:val="22"/>
        </w:rPr>
        <w:t>Позиции 212-го гв. СП от В. Смородино до Ольховатки шли по западному берегу р. Брусовец. Позиции 203-го гв. СП шли далее до центра Ольховатки (до устья лога Ендовище), затем по южному берегу Ендовища до южной оконечности Ольхо-ватского хребта (до ядра-вые. 274, на военных картах — вые. 274.5), а затем по Ольховатскому хребту.</w:t>
      </w:r>
    </w:p>
    <w:p w:rsidR="006609C6" w:rsidRDefault="00FA7186">
      <w:pPr>
        <w:shd w:val="clear" w:color="auto" w:fill="FFFFFF"/>
        <w:spacing w:line="250" w:lineRule="exact"/>
        <w:ind w:left="19" w:right="10" w:firstLine="283"/>
        <w:jc w:val="both"/>
      </w:pPr>
      <w:r>
        <w:rPr>
          <w:rFonts w:ascii="Times New Roman" w:eastAsia="Times New Roman" w:hAnsi="Times New Roman" w:cs="Times New Roman"/>
          <w:sz w:val="22"/>
          <w:szCs w:val="22"/>
        </w:rPr>
        <w:t>Восточнее Полевой Сновы в третьей полосе обороны зани</w:t>
      </w:r>
      <w:r>
        <w:rPr>
          <w:rFonts w:ascii="Times New Roman" w:eastAsia="Times New Roman" w:hAnsi="Times New Roman" w:cs="Times New Roman"/>
          <w:sz w:val="22"/>
          <w:szCs w:val="22"/>
        </w:rPr>
        <w:softHyphen/>
        <w:t>мал позиции 18-й гв. стрелковый корпус (2-я, 3-я, 4-я гв-е</w:t>
      </w:r>
    </w:p>
    <w:p w:rsidR="006609C6" w:rsidRDefault="00FA7186">
      <w:pPr>
        <w:shd w:val="clear" w:color="auto" w:fill="FFFFFF"/>
        <w:spacing w:before="29"/>
        <w:ind w:left="19"/>
      </w:pPr>
      <w:r>
        <w:rPr>
          <w:rFonts w:ascii="Times New Roman" w:eastAsia="Times New Roman" w:hAnsi="Times New Roman" w:cs="Times New Roman"/>
          <w:sz w:val="22"/>
          <w:szCs w:val="22"/>
        </w:rPr>
        <w:t>ВДА).      ■</w:t>
      </w:r>
    </w:p>
    <w:p w:rsidR="006609C6" w:rsidRDefault="00FA7186">
      <w:pPr>
        <w:shd w:val="clear" w:color="auto" w:fill="FFFFFF"/>
        <w:spacing w:before="77"/>
        <w:ind w:left="499"/>
      </w:pPr>
      <w:r>
        <w:br w:type="column"/>
      </w:r>
      <w:r>
        <w:rPr>
          <w:rFonts w:ascii="Times New Roman" w:hAnsi="Times New Roman" w:cs="Times New Roman"/>
          <w:sz w:val="22"/>
          <w:szCs w:val="22"/>
        </w:rPr>
        <w:lastRenderedPageBreak/>
        <w:t xml:space="preserve">2.143. </w:t>
      </w:r>
      <w:r>
        <w:rPr>
          <w:rFonts w:ascii="Times New Roman" w:eastAsia="Times New Roman" w:hAnsi="Times New Roman" w:cs="Times New Roman"/>
          <w:sz w:val="22"/>
          <w:szCs w:val="22"/>
        </w:rPr>
        <w:t>Состав и расстановка стрелковых соединений</w:t>
      </w:r>
    </w:p>
    <w:p w:rsidR="006609C6" w:rsidRDefault="00FA7186">
      <w:pPr>
        <w:shd w:val="clear" w:color="auto" w:fill="FFFFFF"/>
        <w:spacing w:before="10"/>
        <w:ind w:left="24"/>
        <w:jc w:val="center"/>
      </w:pPr>
      <w:r>
        <w:rPr>
          <w:rFonts w:ascii="Times New Roman" w:hAnsi="Times New Roman" w:cs="Times New Roman"/>
          <w:sz w:val="22"/>
          <w:szCs w:val="22"/>
        </w:rPr>
        <w:t>70-</w:t>
      </w:r>
      <w:r>
        <w:rPr>
          <w:rFonts w:ascii="Times New Roman" w:eastAsia="Times New Roman" w:hAnsi="Times New Roman" w:cs="Times New Roman"/>
          <w:sz w:val="22"/>
          <w:szCs w:val="22"/>
        </w:rPr>
        <w:t>й армии</w:t>
      </w:r>
    </w:p>
    <w:p w:rsidR="006609C6" w:rsidRDefault="00FA7186">
      <w:pPr>
        <w:shd w:val="clear" w:color="auto" w:fill="FFFFFF"/>
        <w:spacing w:before="115" w:line="250" w:lineRule="exact"/>
        <w:ind w:left="24" w:firstLine="283"/>
        <w:jc w:val="both"/>
      </w:pPr>
      <w:r>
        <w:rPr>
          <w:rFonts w:ascii="Times New Roman" w:eastAsia="Times New Roman" w:hAnsi="Times New Roman" w:cs="Times New Roman"/>
          <w:sz w:val="22"/>
          <w:szCs w:val="22"/>
        </w:rPr>
        <w:t>Накануне Курской битвы в 70-ю армию входили: 28-й стрел</w:t>
      </w:r>
      <w:r>
        <w:rPr>
          <w:rFonts w:ascii="Times New Roman" w:eastAsia="Times New Roman" w:hAnsi="Times New Roman" w:cs="Times New Roman"/>
          <w:sz w:val="22"/>
          <w:szCs w:val="22"/>
        </w:rPr>
        <w:softHyphen/>
        <w:t>ковый корпус (132-я, 280-я, 211-я СД), 19-й стр. корпус (106-я, 102-я, 162-я СД), а также 175-я и 140-я стрел, дивизии. Когда мы вели разговор о формировании 70-й армии, то вам, дорогой Читатель, был предложен полковой состав ее дивизий. Но 181-я СД после перехода ЦФ к обороне была передана 65-й армии, а из 13-й армии в 70-ю перешел 28-й стр. корпус.</w:t>
      </w:r>
    </w:p>
    <w:p w:rsidR="006609C6" w:rsidRDefault="00FA7186">
      <w:pPr>
        <w:shd w:val="clear" w:color="auto" w:fill="FFFFFF"/>
        <w:spacing w:line="250" w:lineRule="exact"/>
        <w:ind w:left="29" w:right="5" w:firstLine="283"/>
        <w:jc w:val="both"/>
      </w:pPr>
      <w:r>
        <w:rPr>
          <w:rFonts w:ascii="Times New Roman" w:eastAsia="Times New Roman" w:hAnsi="Times New Roman" w:cs="Times New Roman"/>
          <w:sz w:val="22"/>
          <w:szCs w:val="22"/>
        </w:rPr>
        <w:t>Ранее нами давался структурный состав 13-й армии, но без 28-го стрелкового корпуса.</w:t>
      </w:r>
    </w:p>
    <w:p w:rsidR="006609C6" w:rsidRDefault="00FA7186">
      <w:pPr>
        <w:shd w:val="clear" w:color="auto" w:fill="FFFFFF"/>
        <w:spacing w:before="5" w:line="250" w:lineRule="exact"/>
        <w:ind w:left="24" w:right="19" w:firstLine="288"/>
        <w:jc w:val="both"/>
      </w:pPr>
      <w:r>
        <w:rPr>
          <w:rFonts w:ascii="Times New Roman" w:eastAsia="Times New Roman" w:hAnsi="Times New Roman" w:cs="Times New Roman"/>
          <w:sz w:val="22"/>
          <w:szCs w:val="22"/>
        </w:rPr>
        <w:t>Известно, что в 132-ю СД входили 498-й, 605-й, 712-й стр. полки и 425-й АП; в 280-ю СД — 1031-й, 1033-й и 1035-й стр. полки, 840-й АП; в 211-ю СД — 894-й, 887-й, 896-й стр. полки, 829-Й АП, 357-й ОИПТД.</w:t>
      </w:r>
    </w:p>
    <w:p w:rsidR="006609C6" w:rsidRDefault="00FA7186">
      <w:pPr>
        <w:shd w:val="clear" w:color="auto" w:fill="FFFFFF"/>
        <w:spacing w:before="19" w:line="245" w:lineRule="exact"/>
        <w:ind w:left="24" w:right="10" w:firstLine="283"/>
        <w:jc w:val="both"/>
      </w:pPr>
      <w:r>
        <w:rPr>
          <w:rFonts w:ascii="Times New Roman" w:eastAsia="Times New Roman" w:hAnsi="Times New Roman" w:cs="Times New Roman"/>
          <w:sz w:val="22"/>
          <w:szCs w:val="22"/>
        </w:rPr>
        <w:t>Командовали 132-й, 280-й, 211-й стр. дивизиями, соответствен</w:t>
      </w:r>
      <w:r>
        <w:rPr>
          <w:rFonts w:ascii="Times New Roman" w:eastAsia="Times New Roman" w:hAnsi="Times New Roman" w:cs="Times New Roman"/>
          <w:sz w:val="22"/>
          <w:szCs w:val="22"/>
        </w:rPr>
        <w:softHyphen/>
        <w:t>но,— п-к Т. К. Шкрылев, ген.-майор Д. Н. Голосов, ген.-майор Махлиновский.</w:t>
      </w:r>
    </w:p>
    <w:p w:rsidR="006609C6" w:rsidRDefault="00FA7186">
      <w:pPr>
        <w:shd w:val="clear" w:color="auto" w:fill="FFFFFF"/>
        <w:spacing w:before="14" w:line="250" w:lineRule="exact"/>
        <w:ind w:left="24" w:right="34" w:firstLine="278"/>
        <w:jc w:val="both"/>
      </w:pPr>
      <w:r>
        <w:rPr>
          <w:rFonts w:ascii="Times New Roman" w:eastAsia="Times New Roman" w:hAnsi="Times New Roman" w:cs="Times New Roman"/>
          <w:sz w:val="22"/>
          <w:szCs w:val="22"/>
        </w:rPr>
        <w:t>Правый фланг 70-й армии находился на стыке с левым флан</w:t>
      </w:r>
      <w:r>
        <w:rPr>
          <w:rFonts w:ascii="Times New Roman" w:eastAsia="Times New Roman" w:hAnsi="Times New Roman" w:cs="Times New Roman"/>
          <w:sz w:val="22"/>
          <w:szCs w:val="22"/>
        </w:rPr>
        <w:softHyphen/>
        <w:t>гом 13-й армии.</w:t>
      </w:r>
    </w:p>
    <w:p w:rsidR="006609C6" w:rsidRDefault="00FA7186">
      <w:pPr>
        <w:shd w:val="clear" w:color="auto" w:fill="FFFFFF"/>
        <w:spacing w:before="10" w:line="250" w:lineRule="exact"/>
        <w:ind w:left="29" w:right="19" w:firstLine="264"/>
        <w:jc w:val="both"/>
      </w:pPr>
      <w:r>
        <w:rPr>
          <w:rFonts w:ascii="Times New Roman" w:eastAsia="Times New Roman" w:hAnsi="Times New Roman" w:cs="Times New Roman"/>
          <w:sz w:val="22"/>
          <w:szCs w:val="22"/>
        </w:rPr>
        <w:t>Дивизии 70-й армии занимали оборону согласно схемы 8 (пр.З).</w:t>
      </w:r>
    </w:p>
    <w:p w:rsidR="006609C6" w:rsidRDefault="00FA7186">
      <w:pPr>
        <w:shd w:val="clear" w:color="auto" w:fill="FFFFFF"/>
        <w:spacing w:before="14" w:line="250" w:lineRule="exact"/>
        <w:ind w:left="19" w:right="38" w:firstLine="283"/>
        <w:jc w:val="both"/>
      </w:pPr>
      <w:r>
        <w:rPr>
          <w:rFonts w:ascii="Times New Roman" w:eastAsia="Times New Roman" w:hAnsi="Times New Roman" w:cs="Times New Roman"/>
          <w:sz w:val="22"/>
          <w:szCs w:val="22"/>
        </w:rPr>
        <w:t>Первый эшелон обороны (справа — налево) занимали: 132-я, 280-я, 211-я, 106-я и 102-я стр. дивизии.</w:t>
      </w:r>
    </w:p>
    <w:p w:rsidR="006609C6" w:rsidRDefault="00FA7186">
      <w:pPr>
        <w:shd w:val="clear" w:color="auto" w:fill="FFFFFF"/>
        <w:spacing w:before="5" w:line="250" w:lineRule="exact"/>
        <w:ind w:left="302"/>
      </w:pPr>
      <w:r>
        <w:rPr>
          <w:rFonts w:ascii="Times New Roman" w:hAnsi="Times New Roman" w:cs="Times New Roman"/>
          <w:sz w:val="22"/>
          <w:szCs w:val="22"/>
        </w:rPr>
        <w:t>211-</w:t>
      </w:r>
      <w:r>
        <w:rPr>
          <w:rFonts w:ascii="Times New Roman" w:eastAsia="Times New Roman" w:hAnsi="Times New Roman" w:cs="Times New Roman"/>
          <w:sz w:val="22"/>
          <w:szCs w:val="22"/>
        </w:rPr>
        <w:t>я СД правым флангом перекрывала шоссе М—С.</w:t>
      </w:r>
    </w:p>
    <w:p w:rsidR="006609C6" w:rsidRDefault="00FA7186">
      <w:pPr>
        <w:shd w:val="clear" w:color="auto" w:fill="FFFFFF"/>
        <w:spacing w:line="250" w:lineRule="exact"/>
        <w:ind w:left="14" w:right="38" w:firstLine="278"/>
        <w:jc w:val="both"/>
      </w:pPr>
      <w:r>
        <w:rPr>
          <w:rFonts w:ascii="Times New Roman" w:eastAsia="Times New Roman" w:hAnsi="Times New Roman" w:cs="Times New Roman"/>
          <w:sz w:val="22"/>
          <w:szCs w:val="22"/>
        </w:rPr>
        <w:t>У нее в тылу (во втором эшелоне) находилась 175-я СД, также перекрывая шоссе.</w:t>
      </w:r>
    </w:p>
    <w:p w:rsidR="006609C6" w:rsidRDefault="00FA7186">
      <w:pPr>
        <w:shd w:val="clear" w:color="auto" w:fill="FFFFFF"/>
        <w:spacing w:before="14" w:line="250" w:lineRule="exact"/>
        <w:ind w:left="29" w:right="24" w:firstLine="269"/>
        <w:jc w:val="both"/>
      </w:pPr>
      <w:r>
        <w:rPr>
          <w:rFonts w:ascii="Times New Roman" w:eastAsia="Times New Roman" w:hAnsi="Times New Roman" w:cs="Times New Roman"/>
          <w:sz w:val="22"/>
          <w:szCs w:val="22"/>
        </w:rPr>
        <w:t>И уже в третьем эшелоне, в тылу 175-й СД располагалась 140-я стр. дивизия, также перекрывая шоссе М—С.</w:t>
      </w:r>
    </w:p>
    <w:p w:rsidR="006609C6" w:rsidRDefault="00FA7186">
      <w:pPr>
        <w:shd w:val="clear" w:color="auto" w:fill="FFFFFF"/>
        <w:spacing w:line="250" w:lineRule="exact"/>
        <w:ind w:left="14" w:right="43" w:firstLine="389"/>
        <w:jc w:val="both"/>
      </w:pPr>
      <w:r>
        <w:rPr>
          <w:rFonts w:ascii="Times New Roman" w:hAnsi="Times New Roman" w:cs="Times New Roman"/>
          <w:sz w:val="22"/>
          <w:szCs w:val="22"/>
        </w:rPr>
        <w:t>162-</w:t>
      </w:r>
      <w:r>
        <w:rPr>
          <w:rFonts w:ascii="Times New Roman" w:eastAsia="Times New Roman" w:hAnsi="Times New Roman" w:cs="Times New Roman"/>
          <w:sz w:val="22"/>
          <w:szCs w:val="22"/>
        </w:rPr>
        <w:t>я стр. дивизия 19-го стр. корпуса находилась во вто</w:t>
      </w:r>
      <w:r>
        <w:rPr>
          <w:rFonts w:ascii="Times New Roman" w:eastAsia="Times New Roman" w:hAnsi="Times New Roman" w:cs="Times New Roman"/>
          <w:sz w:val="22"/>
          <w:szCs w:val="22"/>
        </w:rPr>
        <w:softHyphen/>
        <w:t>ром эшелоне этого корпуса, в тылу, 106-й и 102-й Стр. дивизий.</w:t>
      </w:r>
    </w:p>
    <w:p w:rsidR="006609C6" w:rsidRDefault="00FA7186">
      <w:pPr>
        <w:shd w:val="clear" w:color="auto" w:fill="FFFFFF"/>
        <w:spacing w:line="250" w:lineRule="exact"/>
        <w:ind w:left="10" w:right="34" w:firstLine="288"/>
        <w:jc w:val="both"/>
      </w:pPr>
      <w:r>
        <w:rPr>
          <w:rFonts w:ascii="Times New Roman" w:eastAsia="Times New Roman" w:hAnsi="Times New Roman" w:cs="Times New Roman"/>
          <w:sz w:val="22"/>
          <w:szCs w:val="22"/>
        </w:rPr>
        <w:t>С 5 по 13 июля 1943 г. семь дивизий из восьми 70-й армии будут задействованы в боевых действиях (о 106-й СД сведе</w:t>
      </w:r>
      <w:r>
        <w:rPr>
          <w:rFonts w:ascii="Times New Roman" w:eastAsia="Times New Roman" w:hAnsi="Times New Roman" w:cs="Times New Roman"/>
          <w:sz w:val="22"/>
          <w:szCs w:val="22"/>
        </w:rPr>
        <w:softHyphen/>
        <w:t>ний нет).</w:t>
      </w:r>
    </w:p>
    <w:p w:rsidR="006609C6" w:rsidRDefault="00FA7186">
      <w:pPr>
        <w:shd w:val="clear" w:color="auto" w:fill="FFFFFF"/>
        <w:spacing w:before="14" w:line="250" w:lineRule="exact"/>
        <w:ind w:right="38" w:firstLine="288"/>
        <w:jc w:val="both"/>
      </w:pPr>
      <w:r>
        <w:rPr>
          <w:rFonts w:ascii="Times New Roman" w:eastAsia="Times New Roman" w:hAnsi="Times New Roman" w:cs="Times New Roman"/>
          <w:sz w:val="22"/>
          <w:szCs w:val="22"/>
        </w:rPr>
        <w:t>Говоря о стрелковых войсках, мы не должны забывать, что в танковых корпусах личного состава было гораздо больше, чем в стрелковых дивизиях. У нас есть сведения об участии в обо</w:t>
      </w:r>
      <w:r>
        <w:rPr>
          <w:rFonts w:ascii="Times New Roman" w:eastAsia="Times New Roman" w:hAnsi="Times New Roman" w:cs="Times New Roman"/>
          <w:sz w:val="22"/>
          <w:szCs w:val="22"/>
        </w:rPr>
        <w:softHyphen/>
        <w:t>ронительном сражении мотострелковых бригад, входящих в состав танковых корпусов.</w:t>
      </w:r>
    </w:p>
    <w:p w:rsidR="006609C6" w:rsidRDefault="006609C6">
      <w:pPr>
        <w:shd w:val="clear" w:color="auto" w:fill="FFFFFF"/>
        <w:spacing w:before="14" w:line="250" w:lineRule="exact"/>
        <w:ind w:right="38" w:firstLine="288"/>
        <w:jc w:val="both"/>
        <w:sectPr w:rsidR="006609C6">
          <w:pgSz w:w="16834" w:h="11909" w:orient="landscape"/>
          <w:pgMar w:top="615" w:right="1556" w:bottom="360" w:left="1186" w:header="720" w:footer="720" w:gutter="0"/>
          <w:cols w:num="2" w:space="720" w:equalWidth="0">
            <w:col w:w="6412" w:space="1248"/>
            <w:col w:w="6432"/>
          </w:cols>
          <w:noEndnote/>
        </w:sectPr>
      </w:pPr>
    </w:p>
    <w:p w:rsidR="006609C6" w:rsidRDefault="006609C6">
      <w:pPr>
        <w:spacing w:before="120" w:line="1" w:lineRule="exact"/>
        <w:rPr>
          <w:sz w:val="2"/>
          <w:szCs w:val="2"/>
        </w:rPr>
      </w:pPr>
    </w:p>
    <w:p w:rsidR="006609C6" w:rsidRDefault="006609C6">
      <w:pPr>
        <w:shd w:val="clear" w:color="auto" w:fill="FFFFFF"/>
        <w:spacing w:before="14" w:line="250" w:lineRule="exact"/>
        <w:ind w:right="38" w:firstLine="288"/>
        <w:jc w:val="both"/>
        <w:sectPr w:rsidR="006609C6">
          <w:type w:val="continuous"/>
          <w:pgSz w:w="16834" w:h="11909" w:orient="landscape"/>
          <w:pgMar w:top="615" w:right="1186" w:bottom="360" w:left="1210" w:header="720" w:footer="720" w:gutter="0"/>
          <w:cols w:space="60"/>
          <w:noEndnote/>
        </w:sectPr>
      </w:pPr>
    </w:p>
    <w:p w:rsidR="006609C6" w:rsidRDefault="00FA7186">
      <w:pPr>
        <w:shd w:val="clear" w:color="auto" w:fill="FFFFFF"/>
      </w:pPr>
      <w:r>
        <w:rPr>
          <w:rFonts w:ascii="Times New Roman" w:hAnsi="Times New Roman" w:cs="Times New Roman"/>
          <w:sz w:val="22"/>
          <w:szCs w:val="22"/>
        </w:rPr>
        <w:lastRenderedPageBreak/>
        <w:t>152</w:t>
      </w:r>
    </w:p>
    <w:p w:rsidR="006609C6" w:rsidRDefault="00FA7186">
      <w:pPr>
        <w:shd w:val="clear" w:color="auto" w:fill="FFFFFF"/>
        <w:spacing w:before="96"/>
      </w:pPr>
      <w:r>
        <w:br w:type="column"/>
      </w:r>
      <w:r>
        <w:rPr>
          <w:rFonts w:ascii="Times New Roman" w:hAnsi="Times New Roman" w:cs="Times New Roman"/>
          <w:sz w:val="22"/>
          <w:szCs w:val="22"/>
        </w:rPr>
        <w:lastRenderedPageBreak/>
        <w:t>153</w:t>
      </w:r>
    </w:p>
    <w:p w:rsidR="006609C6" w:rsidRDefault="006609C6">
      <w:pPr>
        <w:shd w:val="clear" w:color="auto" w:fill="FFFFFF"/>
        <w:spacing w:before="96"/>
        <w:sectPr w:rsidR="006609C6">
          <w:type w:val="continuous"/>
          <w:pgSz w:w="16834" w:h="11909" w:orient="landscape"/>
          <w:pgMar w:top="615" w:right="1186" w:bottom="360" w:left="1210" w:header="720" w:footer="720" w:gutter="0"/>
          <w:cols w:num="2" w:space="720" w:equalWidth="0">
            <w:col w:w="720" w:space="12998"/>
            <w:col w:w="720"/>
          </w:cols>
          <w:noEndnote/>
        </w:sectPr>
      </w:pPr>
    </w:p>
    <w:p w:rsidR="006609C6" w:rsidRDefault="00FA7186">
      <w:pPr>
        <w:shd w:val="clear" w:color="auto" w:fill="FFFFFF"/>
        <w:spacing w:before="19" w:line="259" w:lineRule="exact"/>
        <w:ind w:right="110" w:firstLine="283"/>
        <w:jc w:val="both"/>
      </w:pPr>
      <w:r>
        <w:rPr>
          <w:rFonts w:ascii="Times New Roman" w:eastAsia="Times New Roman" w:hAnsi="Times New Roman" w:cs="Times New Roman"/>
          <w:sz w:val="22"/>
          <w:szCs w:val="22"/>
        </w:rPr>
        <w:lastRenderedPageBreak/>
        <w:t>На ольховатском южном направлении участвовали в боях четыре мотострелковые бригады. Из них — 57 МсБр обороня</w:t>
      </w:r>
      <w:r>
        <w:rPr>
          <w:rFonts w:ascii="Times New Roman" w:eastAsia="Times New Roman" w:hAnsi="Times New Roman" w:cs="Times New Roman"/>
          <w:sz w:val="22"/>
          <w:szCs w:val="22"/>
        </w:rPr>
        <w:softHyphen/>
        <w:t>лась западнее Понырей, остальные три — западнее ольховат-ской оси. 15-я МсБр и 26-я МсБр сражались в полосе обороны от Кашарского лога до МолоТычей, а 8-я МсБр — в районе Ендовища.</w:t>
      </w:r>
    </w:p>
    <w:p w:rsidR="006609C6" w:rsidRDefault="00FA7186">
      <w:pPr>
        <w:shd w:val="clear" w:color="auto" w:fill="FFFFFF"/>
        <w:spacing w:before="206"/>
        <w:ind w:left="398"/>
      </w:pPr>
      <w:r>
        <w:rPr>
          <w:rFonts w:ascii="Times New Roman" w:hAnsi="Times New Roman" w:cs="Times New Roman"/>
          <w:b/>
          <w:bCs/>
          <w:sz w:val="22"/>
          <w:szCs w:val="22"/>
        </w:rPr>
        <w:t xml:space="preserve">2.144. </w:t>
      </w:r>
      <w:r>
        <w:rPr>
          <w:rFonts w:ascii="Times New Roman" w:eastAsia="Times New Roman" w:hAnsi="Times New Roman" w:cs="Times New Roman"/>
          <w:b/>
          <w:bCs/>
          <w:sz w:val="22"/>
          <w:szCs w:val="22"/>
        </w:rPr>
        <w:t xml:space="preserve">Инженерные </w:t>
      </w:r>
      <w:r>
        <w:rPr>
          <w:rFonts w:ascii="Times New Roman" w:eastAsia="Times New Roman" w:hAnsi="Times New Roman" w:cs="Times New Roman"/>
          <w:sz w:val="22"/>
          <w:szCs w:val="22"/>
        </w:rPr>
        <w:t xml:space="preserve">войска </w:t>
      </w:r>
      <w:r>
        <w:rPr>
          <w:rFonts w:ascii="Times New Roman" w:eastAsia="Times New Roman" w:hAnsi="Times New Roman" w:cs="Times New Roman"/>
          <w:b/>
          <w:bCs/>
          <w:sz w:val="22"/>
          <w:szCs w:val="22"/>
        </w:rPr>
        <w:t xml:space="preserve">ольховатского </w:t>
      </w:r>
      <w:r>
        <w:rPr>
          <w:rFonts w:ascii="Times New Roman" w:eastAsia="Times New Roman" w:hAnsi="Times New Roman" w:cs="Times New Roman"/>
          <w:sz w:val="22"/>
          <w:szCs w:val="22"/>
        </w:rPr>
        <w:t>направления</w:t>
      </w:r>
    </w:p>
    <w:p w:rsidR="006609C6" w:rsidRDefault="00FA7186">
      <w:pPr>
        <w:shd w:val="clear" w:color="auto" w:fill="FFFFFF"/>
        <w:spacing w:before="96" w:line="250" w:lineRule="exact"/>
        <w:ind w:left="38" w:right="96" w:firstLine="293"/>
        <w:jc w:val="both"/>
      </w:pPr>
      <w:r>
        <w:rPr>
          <w:rFonts w:ascii="Times New Roman" w:hAnsi="Times New Roman" w:cs="Times New Roman"/>
          <w:sz w:val="22"/>
          <w:szCs w:val="22"/>
        </w:rPr>
        <w:t xml:space="preserve">(78, </w:t>
      </w:r>
      <w:r>
        <w:rPr>
          <w:rFonts w:ascii="Times New Roman" w:eastAsia="Times New Roman" w:hAnsi="Times New Roman" w:cs="Times New Roman"/>
          <w:sz w:val="22"/>
          <w:szCs w:val="22"/>
        </w:rPr>
        <w:t>стр. 28) ...Из инженерных войск в него (ЦФ) входили три инженерно-саперные бригады и инженерная бригада спец. назначения, а также двадцать один инженерно-саперный, инже</w:t>
      </w:r>
      <w:r>
        <w:rPr>
          <w:rFonts w:ascii="Times New Roman" w:eastAsia="Times New Roman" w:hAnsi="Times New Roman" w:cs="Times New Roman"/>
          <w:sz w:val="22"/>
          <w:szCs w:val="22"/>
        </w:rPr>
        <w:softHyphen/>
        <w:t>нерный и понтонно-мостовой батальон...</w:t>
      </w:r>
    </w:p>
    <w:p w:rsidR="006609C6" w:rsidRDefault="00FA7186">
      <w:pPr>
        <w:shd w:val="clear" w:color="auto" w:fill="FFFFFF"/>
        <w:spacing w:line="250" w:lineRule="exact"/>
        <w:ind w:left="58" w:right="82" w:firstLine="283"/>
        <w:jc w:val="both"/>
      </w:pPr>
      <w:r>
        <w:rPr>
          <w:rFonts w:ascii="Times New Roman" w:eastAsia="Times New Roman" w:hAnsi="Times New Roman" w:cs="Times New Roman"/>
          <w:sz w:val="22"/>
          <w:szCs w:val="22"/>
        </w:rPr>
        <w:t>С. А. Габов (77, стр. 77—78) ...В создании системы заграж</w:t>
      </w:r>
      <w:r>
        <w:rPr>
          <w:rFonts w:ascii="Times New Roman" w:eastAsia="Times New Roman" w:hAnsi="Times New Roman" w:cs="Times New Roman"/>
          <w:sz w:val="22"/>
          <w:szCs w:val="22"/>
        </w:rPr>
        <w:softHyphen/>
        <w:t>дений (Северного фаса) главную роль сыграли инженерные со</w:t>
      </w:r>
      <w:r>
        <w:rPr>
          <w:rFonts w:ascii="Times New Roman" w:eastAsia="Times New Roman" w:hAnsi="Times New Roman" w:cs="Times New Roman"/>
          <w:sz w:val="22"/>
          <w:szCs w:val="22"/>
        </w:rPr>
        <w:softHyphen/>
        <w:t>единения РВГК. Особенно ответственные работы на Централь</w:t>
      </w:r>
      <w:r>
        <w:rPr>
          <w:rFonts w:ascii="Times New Roman" w:eastAsia="Times New Roman" w:hAnsi="Times New Roman" w:cs="Times New Roman"/>
          <w:sz w:val="22"/>
          <w:szCs w:val="22"/>
        </w:rPr>
        <w:softHyphen/>
        <w:t>ном фронте выполняла 1-я гв. инженерная бригада специаль</w:t>
      </w:r>
      <w:r>
        <w:rPr>
          <w:rFonts w:ascii="Times New Roman" w:eastAsia="Times New Roman" w:hAnsi="Times New Roman" w:cs="Times New Roman"/>
          <w:sz w:val="22"/>
          <w:szCs w:val="22"/>
        </w:rPr>
        <w:softHyphen/>
        <w:t>ного назначения под руководством полковника М. Ф. Иоффе. Ее действия вполне соответствовали гвардейскому званию, зас</w:t>
      </w:r>
      <w:r>
        <w:rPr>
          <w:rFonts w:ascii="Times New Roman" w:eastAsia="Times New Roman" w:hAnsi="Times New Roman" w:cs="Times New Roman"/>
          <w:sz w:val="22"/>
          <w:szCs w:val="22"/>
        </w:rPr>
        <w:softHyphen/>
        <w:t>луженному еще в боях под Сталинградом.</w:t>
      </w:r>
    </w:p>
    <w:p w:rsidR="006609C6" w:rsidRDefault="00FA7186">
      <w:pPr>
        <w:shd w:val="clear" w:color="auto" w:fill="FFFFFF"/>
        <w:spacing w:line="245" w:lineRule="exact"/>
        <w:ind w:left="82" w:right="67" w:firstLine="370"/>
        <w:jc w:val="both"/>
      </w:pPr>
      <w:r>
        <w:rPr>
          <w:rFonts w:ascii="Times New Roman" w:eastAsia="Times New Roman" w:hAnsi="Times New Roman" w:cs="Times New Roman"/>
          <w:sz w:val="22"/>
          <w:szCs w:val="22"/>
        </w:rPr>
        <w:t>Большой объем работ по устройству заграждений выпол</w:t>
      </w:r>
      <w:r>
        <w:rPr>
          <w:rFonts w:ascii="Times New Roman" w:eastAsia="Times New Roman" w:hAnsi="Times New Roman" w:cs="Times New Roman"/>
          <w:sz w:val="22"/>
          <w:szCs w:val="22"/>
        </w:rPr>
        <w:softHyphen/>
        <w:t>нили также 6-я, 14-я и 59-я инженерно-саперные бригады ко</w:t>
      </w:r>
      <w:r>
        <w:rPr>
          <w:rFonts w:ascii="Times New Roman" w:eastAsia="Times New Roman" w:hAnsi="Times New Roman" w:cs="Times New Roman"/>
          <w:sz w:val="22"/>
          <w:szCs w:val="22"/>
        </w:rPr>
        <w:softHyphen/>
        <w:t>мандиры: А. Б. Астапов, И. И. Габер, Б. П. Серебряков&gt;...</w:t>
      </w:r>
    </w:p>
    <w:p w:rsidR="006609C6" w:rsidRDefault="00FA7186">
      <w:pPr>
        <w:shd w:val="clear" w:color="auto" w:fill="FFFFFF"/>
        <w:spacing w:line="245" w:lineRule="exact"/>
        <w:ind w:left="96" w:right="19" w:firstLine="288"/>
        <w:jc w:val="both"/>
      </w:pPr>
      <w:r>
        <w:rPr>
          <w:rFonts w:ascii="Times New Roman" w:hAnsi="Times New Roman" w:cs="Times New Roman"/>
          <w:sz w:val="22"/>
          <w:szCs w:val="22"/>
        </w:rPr>
        <w:t xml:space="preserve">(77, </w:t>
      </w:r>
      <w:r>
        <w:rPr>
          <w:rFonts w:ascii="Times New Roman" w:eastAsia="Times New Roman" w:hAnsi="Times New Roman" w:cs="Times New Roman"/>
          <w:sz w:val="22"/>
          <w:szCs w:val="22"/>
        </w:rPr>
        <w:t>стр. 31—33) ...Систему минно-взрывных заграждений в полосах 13-й и 70-й армий, а также во фронтовой зоне выпол</w:t>
      </w:r>
      <w:r>
        <w:rPr>
          <w:rFonts w:ascii="Times New Roman" w:eastAsia="Times New Roman" w:hAnsi="Times New Roman" w:cs="Times New Roman"/>
          <w:sz w:val="22"/>
          <w:szCs w:val="22"/>
        </w:rPr>
        <w:softHyphen/>
        <w:t>няла 1-я гв. &lt;бывшая 16-я&gt; инженерная бригада специального назначения РВГК &lt;в составе 1, 2, 3, 4, 5, 6 и 7-го гв. батальонов&gt;, прибывшая на фронт в середине мая &lt;1943 г.&gt;. Командовал бригадой п-к М. Ф. Иоффе. Сначала 1, 2, 5, 6 и 7-й гв. батальоны этого соединения усилили минные поля, созданные армейски</w:t>
      </w:r>
      <w:r>
        <w:rPr>
          <w:rFonts w:ascii="Times New Roman" w:eastAsia="Times New Roman" w:hAnsi="Times New Roman" w:cs="Times New Roman"/>
          <w:sz w:val="22"/>
          <w:szCs w:val="22"/>
        </w:rPr>
        <w:softHyphen/>
        <w:t>ми саперами в полосах 13-й и 70-й армий на участке Кр. Сло</w:t>
      </w:r>
      <w:r>
        <w:rPr>
          <w:rFonts w:ascii="Times New Roman" w:eastAsia="Times New Roman" w:hAnsi="Times New Roman" w:cs="Times New Roman"/>
          <w:sz w:val="22"/>
          <w:szCs w:val="22"/>
        </w:rPr>
        <w:softHyphen/>
        <w:t>бодка, В. Тагино, Брянцево. Одновременно 8-й гв. батальон спе</w:t>
      </w:r>
      <w:r>
        <w:rPr>
          <w:rFonts w:ascii="Times New Roman" w:eastAsia="Times New Roman" w:hAnsi="Times New Roman" w:cs="Times New Roman"/>
          <w:sz w:val="22"/>
          <w:szCs w:val="22"/>
        </w:rPr>
        <w:softHyphen/>
        <w:t>циального назначения (очевидно, отдельный) установил здесь же около 200 управляемых противотанковых фугасов и 82 уп</w:t>
      </w:r>
      <w:r>
        <w:rPr>
          <w:rFonts w:ascii="Times New Roman" w:eastAsia="Times New Roman" w:hAnsi="Times New Roman" w:cs="Times New Roman"/>
          <w:sz w:val="22"/>
          <w:szCs w:val="22"/>
        </w:rPr>
        <w:softHyphen/>
        <w:t>равляемые осколочно-заградительные мины...</w:t>
      </w:r>
    </w:p>
    <w:p w:rsidR="006609C6" w:rsidRDefault="00FA7186">
      <w:pPr>
        <w:shd w:val="clear" w:color="auto" w:fill="FFFFFF"/>
        <w:spacing w:line="245" w:lineRule="exact"/>
        <w:ind w:left="134" w:firstLine="269"/>
        <w:jc w:val="both"/>
      </w:pPr>
      <w:r>
        <w:rPr>
          <w:rFonts w:ascii="Times New Roman" w:hAnsi="Times New Roman" w:cs="Times New Roman"/>
          <w:sz w:val="22"/>
          <w:szCs w:val="22"/>
        </w:rPr>
        <w:t>...</w:t>
      </w:r>
      <w:r>
        <w:rPr>
          <w:rFonts w:ascii="Times New Roman" w:eastAsia="Times New Roman" w:hAnsi="Times New Roman" w:cs="Times New Roman"/>
          <w:sz w:val="22"/>
          <w:szCs w:val="22"/>
        </w:rPr>
        <w:t>Огромный объем работ выполнила 6-я инженерно-минная бригада РВГК в составе 111, 112, 113, 114, 115 и 116-го инже</w:t>
      </w:r>
      <w:r>
        <w:rPr>
          <w:rFonts w:ascii="Times New Roman" w:eastAsia="Times New Roman" w:hAnsi="Times New Roman" w:cs="Times New Roman"/>
          <w:sz w:val="22"/>
          <w:szCs w:val="22"/>
        </w:rPr>
        <w:softHyphen/>
        <w:t>нерно-минных батальонов, которой командовал полковник А. В. Астапов. Бригада расположилась в р-не западнее ст. По-Ныри. Основные ее силы обеспечивали рубеж 13-й армии... На 252 минных полях саперы установили 30 тыс. мин...</w:t>
      </w:r>
    </w:p>
    <w:p w:rsidR="006609C6" w:rsidRDefault="00FA7186">
      <w:pPr>
        <w:shd w:val="clear" w:color="auto" w:fill="FFFFFF"/>
        <w:spacing w:before="173"/>
        <w:ind w:left="154"/>
      </w:pPr>
      <w:r>
        <w:rPr>
          <w:rFonts w:ascii="Times New Roman" w:hAnsi="Times New Roman" w:cs="Times New Roman"/>
          <w:spacing w:val="-12"/>
          <w:sz w:val="22"/>
          <w:szCs w:val="22"/>
        </w:rPr>
        <w:t>154</w:t>
      </w:r>
    </w:p>
    <w:p w:rsidR="006609C6" w:rsidRDefault="00FA7186">
      <w:pPr>
        <w:shd w:val="clear" w:color="auto" w:fill="FFFFFF"/>
        <w:spacing w:line="245" w:lineRule="exact"/>
        <w:ind w:left="154" w:firstLine="259"/>
        <w:jc w:val="both"/>
      </w:pPr>
      <w:r>
        <w:br w:type="column"/>
      </w:r>
      <w:r>
        <w:rPr>
          <w:rFonts w:ascii="Times New Roman" w:eastAsia="Times New Roman" w:hAnsi="Times New Roman" w:cs="Times New Roman"/>
          <w:sz w:val="22"/>
          <w:szCs w:val="22"/>
        </w:rPr>
        <w:lastRenderedPageBreak/>
        <w:t>Дорогой Читатель! 1-я гв. инженерная бригада специально</w:t>
      </w:r>
      <w:r>
        <w:rPr>
          <w:rFonts w:ascii="Times New Roman" w:eastAsia="Times New Roman" w:hAnsi="Times New Roman" w:cs="Times New Roman"/>
          <w:sz w:val="22"/>
          <w:szCs w:val="22"/>
        </w:rPr>
        <w:softHyphen/>
        <w:t>го назначения была выделена К. К. Рокоссовским в его донесе</w:t>
      </w:r>
      <w:r>
        <w:rPr>
          <w:rFonts w:ascii="Times New Roman" w:eastAsia="Times New Roman" w:hAnsi="Times New Roman" w:cs="Times New Roman"/>
          <w:sz w:val="22"/>
          <w:szCs w:val="22"/>
        </w:rPr>
        <w:softHyphen/>
        <w:t>нии И. В. Сталину (77, стр. 116) ...За образцовое и честное выполнение боевых заданий командования, дисциплинирован</w:t>
      </w:r>
      <w:r>
        <w:rPr>
          <w:rFonts w:ascii="Times New Roman" w:eastAsia="Times New Roman" w:hAnsi="Times New Roman" w:cs="Times New Roman"/>
          <w:sz w:val="22"/>
          <w:szCs w:val="22"/>
        </w:rPr>
        <w:softHyphen/>
        <w:t>ность, организованность, отличную боевую подготовку, героизм и мужество 1-я гв. отдельная инженерная бригада спец. назна</w:t>
      </w:r>
      <w:r>
        <w:rPr>
          <w:rFonts w:ascii="Times New Roman" w:eastAsia="Times New Roman" w:hAnsi="Times New Roman" w:cs="Times New Roman"/>
          <w:sz w:val="22"/>
          <w:szCs w:val="22"/>
        </w:rPr>
        <w:softHyphen/>
        <w:t>чения заслуживает награждения орденом Красного Знамени...</w:t>
      </w:r>
    </w:p>
    <w:p w:rsidR="006609C6" w:rsidRDefault="00FA7186">
      <w:pPr>
        <w:shd w:val="clear" w:color="auto" w:fill="FFFFFF"/>
        <w:spacing w:line="245" w:lineRule="exact"/>
        <w:ind w:left="139" w:right="29" w:firstLine="293"/>
        <w:jc w:val="both"/>
      </w:pPr>
      <w:r>
        <w:rPr>
          <w:rFonts w:ascii="Times New Roman" w:eastAsia="Times New Roman" w:hAnsi="Times New Roman" w:cs="Times New Roman"/>
          <w:sz w:val="22"/>
          <w:szCs w:val="22"/>
        </w:rPr>
        <w:t>Командир этой бригады М. Ф. Иоффе пишет (4, стр. 27-28) ...Особенно героически сражались батальоны, которыми коман</w:t>
      </w:r>
      <w:r>
        <w:rPr>
          <w:rFonts w:ascii="Times New Roman" w:eastAsia="Times New Roman" w:hAnsi="Times New Roman" w:cs="Times New Roman"/>
          <w:sz w:val="22"/>
          <w:szCs w:val="22"/>
        </w:rPr>
        <w:softHyphen/>
        <w:t>довали майоры А. В. Ванякин, А. И. Фролов и Г. И. Гасенко...</w:t>
      </w:r>
    </w:p>
    <w:p w:rsidR="006609C6" w:rsidRDefault="00FA7186">
      <w:pPr>
        <w:shd w:val="clear" w:color="auto" w:fill="FFFFFF"/>
        <w:spacing w:line="245" w:lineRule="exact"/>
        <w:ind w:left="134" w:right="34" w:firstLine="288"/>
        <w:jc w:val="both"/>
      </w:pPr>
      <w:r>
        <w:rPr>
          <w:rFonts w:ascii="Times New Roman" w:hAnsi="Times New Roman" w:cs="Times New Roman"/>
          <w:sz w:val="22"/>
          <w:szCs w:val="22"/>
        </w:rPr>
        <w:t>2-</w:t>
      </w:r>
      <w:r>
        <w:rPr>
          <w:rFonts w:ascii="Times New Roman" w:eastAsia="Times New Roman" w:hAnsi="Times New Roman" w:cs="Times New Roman"/>
          <w:sz w:val="22"/>
          <w:szCs w:val="22"/>
        </w:rPr>
        <w:t>й гв. батальон А. В. Ванякина оборонял Поныри и пос. 1-е Мая.</w:t>
      </w:r>
    </w:p>
    <w:p w:rsidR="006609C6" w:rsidRDefault="00FA7186">
      <w:pPr>
        <w:shd w:val="clear" w:color="auto" w:fill="FFFFFF"/>
        <w:spacing w:before="34" w:line="216" w:lineRule="exact"/>
        <w:ind w:left="125" w:right="58" w:firstLine="302"/>
        <w:jc w:val="both"/>
      </w:pPr>
      <w:r>
        <w:rPr>
          <w:rFonts w:ascii="Times New Roman" w:hAnsi="Times New Roman" w:cs="Times New Roman"/>
          <w:sz w:val="22"/>
          <w:szCs w:val="22"/>
        </w:rPr>
        <w:t>1-</w:t>
      </w:r>
      <w:r>
        <w:rPr>
          <w:rFonts w:ascii="Times New Roman" w:eastAsia="Times New Roman" w:hAnsi="Times New Roman" w:cs="Times New Roman"/>
          <w:sz w:val="22"/>
          <w:szCs w:val="22"/>
        </w:rPr>
        <w:t>й гв. батальон А. И. Фролова сражался на рубеже оборо</w:t>
      </w:r>
      <w:r>
        <w:rPr>
          <w:rFonts w:ascii="Times New Roman" w:eastAsia="Times New Roman" w:hAnsi="Times New Roman" w:cs="Times New Roman"/>
          <w:sz w:val="22"/>
          <w:szCs w:val="22"/>
        </w:rPr>
        <w:softHyphen/>
        <w:t>ны: 2-е Поныри—Ольховатка.</w:t>
      </w:r>
    </w:p>
    <w:p w:rsidR="006609C6" w:rsidRDefault="00FA7186">
      <w:pPr>
        <w:shd w:val="clear" w:color="auto" w:fill="FFFFFF"/>
        <w:spacing w:before="19" w:line="245" w:lineRule="exact"/>
        <w:ind w:left="96" w:right="67"/>
        <w:jc w:val="both"/>
      </w:pPr>
      <w:r>
        <w:rPr>
          <w:rFonts w:ascii="Times New Roman" w:hAnsi="Times New Roman" w:cs="Times New Roman"/>
          <w:sz w:val="22"/>
          <w:szCs w:val="22"/>
        </w:rPr>
        <w:t xml:space="preserve">3 </w:t>
      </w:r>
      <w:r>
        <w:rPr>
          <w:rFonts w:ascii="Times New Roman" w:eastAsia="Times New Roman" w:hAnsi="Times New Roman" w:cs="Times New Roman"/>
          <w:sz w:val="22"/>
          <w:szCs w:val="22"/>
        </w:rPr>
        <w:t>гв. батальон Г. И. Гасенко воевал западнее Ольховатки. Дорогой Читатель! Многие подразделения 1-й гв. инженер</w:t>
      </w:r>
      <w:r>
        <w:rPr>
          <w:rFonts w:ascii="Times New Roman" w:eastAsia="Times New Roman" w:hAnsi="Times New Roman" w:cs="Times New Roman"/>
          <w:sz w:val="22"/>
          <w:szCs w:val="22"/>
        </w:rPr>
        <w:softHyphen/>
        <w:t>ной бригады спец. назначения были включены в отряды под</w:t>
      </w:r>
      <w:r>
        <w:rPr>
          <w:rFonts w:ascii="Times New Roman" w:eastAsia="Times New Roman" w:hAnsi="Times New Roman" w:cs="Times New Roman"/>
          <w:sz w:val="22"/>
          <w:szCs w:val="22"/>
        </w:rPr>
        <w:softHyphen/>
        <w:t>вижного заграждения, которые ставили минные поля на пути прорвавшихся гитлеровских танков, порою дело доходило до непосредственного соприкосновения, когда саперы бросали мины прямо под гусеницы бронированных чудовищ.</w:t>
      </w:r>
    </w:p>
    <w:p w:rsidR="006609C6" w:rsidRDefault="00FA7186">
      <w:pPr>
        <w:shd w:val="clear" w:color="auto" w:fill="FFFFFF"/>
        <w:spacing w:line="245" w:lineRule="exact"/>
        <w:ind w:left="77" w:right="101" w:firstLine="302"/>
        <w:jc w:val="both"/>
      </w:pPr>
      <w:r>
        <w:rPr>
          <w:rFonts w:ascii="Times New Roman" w:hAnsi="Times New Roman" w:cs="Times New Roman"/>
          <w:sz w:val="22"/>
          <w:szCs w:val="22"/>
        </w:rPr>
        <w:t xml:space="preserve">(77, </w:t>
      </w:r>
      <w:r>
        <w:rPr>
          <w:rFonts w:ascii="Times New Roman" w:eastAsia="Times New Roman" w:hAnsi="Times New Roman" w:cs="Times New Roman"/>
          <w:sz w:val="22"/>
          <w:szCs w:val="22"/>
        </w:rPr>
        <w:t>стр. 87) ...В резерве начальника инженерных войск фрон</w:t>
      </w:r>
      <w:r>
        <w:rPr>
          <w:rFonts w:ascii="Times New Roman" w:eastAsia="Times New Roman" w:hAnsi="Times New Roman" w:cs="Times New Roman"/>
          <w:sz w:val="22"/>
          <w:szCs w:val="22"/>
        </w:rPr>
        <w:softHyphen/>
        <w:t>та были созданы два подвижных отряда заграждения: 3-й гв. и 6-й гв. батальоны инженерной бригады спецназначения &lt;ко-мандиры: майор Г. И. Гасенко и капитан М. Н. Кущ&gt;... Оба батальона участвовали в боях западнее Ольховатки.</w:t>
      </w:r>
    </w:p>
    <w:p w:rsidR="006609C6" w:rsidRDefault="00FA7186">
      <w:pPr>
        <w:shd w:val="clear" w:color="auto" w:fill="FFFFFF"/>
        <w:spacing w:line="240" w:lineRule="exact"/>
        <w:ind w:left="58" w:right="110" w:firstLine="278"/>
        <w:jc w:val="both"/>
      </w:pPr>
      <w:r>
        <w:rPr>
          <w:rFonts w:ascii="Times New Roman" w:eastAsia="Times New Roman" w:hAnsi="Times New Roman" w:cs="Times New Roman"/>
          <w:sz w:val="22"/>
          <w:szCs w:val="22"/>
        </w:rPr>
        <w:t>Анализ книги «Саперы огненной дуги» (77) показывает, что автор лучшей книги об инженерных войсках наибольшее пред</w:t>
      </w:r>
      <w:r>
        <w:rPr>
          <w:rFonts w:ascii="Times New Roman" w:eastAsia="Times New Roman" w:hAnsi="Times New Roman" w:cs="Times New Roman"/>
          <w:sz w:val="22"/>
          <w:szCs w:val="22"/>
        </w:rPr>
        <w:softHyphen/>
        <w:t>почтение отдает боевым действиям З^го и 6-го гвардейских батальонов 1-й гв. инженерной бригады РВГК.</w:t>
      </w:r>
    </w:p>
    <w:p w:rsidR="006609C6" w:rsidRDefault="00FA7186">
      <w:pPr>
        <w:shd w:val="clear" w:color="auto" w:fill="FFFFFF"/>
        <w:spacing w:line="240" w:lineRule="exact"/>
        <w:ind w:left="29" w:right="134" w:firstLine="274"/>
        <w:jc w:val="both"/>
      </w:pPr>
      <w:r>
        <w:rPr>
          <w:rFonts w:ascii="Times New Roman" w:eastAsia="Times New Roman" w:hAnsi="Times New Roman" w:cs="Times New Roman"/>
          <w:sz w:val="22"/>
          <w:szCs w:val="22"/>
        </w:rPr>
        <w:t>Дорогой Читатель! На Северном фасе Курской дуги уча</w:t>
      </w:r>
      <w:r>
        <w:rPr>
          <w:rFonts w:ascii="Times New Roman" w:eastAsia="Times New Roman" w:hAnsi="Times New Roman" w:cs="Times New Roman"/>
          <w:sz w:val="22"/>
          <w:szCs w:val="22"/>
        </w:rPr>
        <w:softHyphen/>
        <w:t>ствовало в боях громадное количество инженерных войск. Ведь кроме приданных армиям ЦФ 4 бригад и двадцать одного ба</w:t>
      </w:r>
      <w:r>
        <w:rPr>
          <w:rFonts w:ascii="Times New Roman" w:eastAsia="Times New Roman" w:hAnsi="Times New Roman" w:cs="Times New Roman"/>
          <w:sz w:val="22"/>
          <w:szCs w:val="22"/>
        </w:rPr>
        <w:softHyphen/>
        <w:t>тальона инженерных войск каждая стр. дивизия, танковый кор</w:t>
      </w:r>
      <w:r>
        <w:rPr>
          <w:rFonts w:ascii="Times New Roman" w:eastAsia="Times New Roman" w:hAnsi="Times New Roman" w:cs="Times New Roman"/>
          <w:sz w:val="22"/>
          <w:szCs w:val="22"/>
        </w:rPr>
        <w:softHyphen/>
        <w:t>пус и т.д. имели свои инженерные войска.</w:t>
      </w:r>
    </w:p>
    <w:p w:rsidR="006609C6" w:rsidRDefault="00FA7186">
      <w:pPr>
        <w:shd w:val="clear" w:color="auto" w:fill="FFFFFF"/>
        <w:spacing w:line="230" w:lineRule="exact"/>
        <w:ind w:left="10" w:right="163" w:firstLine="302"/>
        <w:jc w:val="both"/>
      </w:pPr>
      <w:r>
        <w:rPr>
          <w:rFonts w:ascii="Times New Roman" w:hAnsi="Times New Roman" w:cs="Times New Roman"/>
          <w:i/>
          <w:iCs/>
          <w:sz w:val="22"/>
          <w:szCs w:val="22"/>
        </w:rPr>
        <w:t xml:space="preserve">(77, </w:t>
      </w:r>
      <w:r>
        <w:rPr>
          <w:rFonts w:ascii="Times New Roman" w:eastAsia="Times New Roman" w:hAnsi="Times New Roman" w:cs="Times New Roman"/>
          <w:sz w:val="22"/>
          <w:szCs w:val="22"/>
        </w:rPr>
        <w:t>стр. 87) ...В боевых порядках стр. дивизий первого эше</w:t>
      </w:r>
      <w:r>
        <w:rPr>
          <w:rFonts w:ascii="Times New Roman" w:eastAsia="Times New Roman" w:hAnsi="Times New Roman" w:cs="Times New Roman"/>
          <w:sz w:val="22"/>
          <w:szCs w:val="22"/>
        </w:rPr>
        <w:softHyphen/>
        <w:t>лона 13-й и частично 70-^й армий находилось до 40% саперных рот Центрального фронта..-.</w:t>
      </w:r>
    </w:p>
    <w:p w:rsidR="006609C6" w:rsidRDefault="00FA7186">
      <w:pPr>
        <w:shd w:val="clear" w:color="auto" w:fill="FFFFFF"/>
        <w:spacing w:line="250" w:lineRule="exact"/>
        <w:ind w:right="178" w:firstLine="302"/>
        <w:jc w:val="both"/>
      </w:pPr>
      <w:r>
        <w:rPr>
          <w:rFonts w:ascii="Times New Roman" w:hAnsi="Times New Roman" w:cs="Times New Roman"/>
          <w:sz w:val="22"/>
          <w:szCs w:val="22"/>
        </w:rPr>
        <w:t xml:space="preserve">(78, </w:t>
      </w:r>
      <w:r>
        <w:rPr>
          <w:rFonts w:ascii="Times New Roman" w:eastAsia="Times New Roman" w:hAnsi="Times New Roman" w:cs="Times New Roman"/>
          <w:sz w:val="22"/>
          <w:szCs w:val="22"/>
        </w:rPr>
        <w:t>стр. 30) ...С началом наступления немецко-фашистских войск в полосе Центрального фронта на угрожаемое направ-</w:t>
      </w:r>
    </w:p>
    <w:p w:rsidR="006609C6" w:rsidRDefault="00FA7186">
      <w:pPr>
        <w:shd w:val="clear" w:color="auto" w:fill="FFFFFF"/>
        <w:spacing w:before="211"/>
        <w:ind w:left="6067"/>
      </w:pPr>
      <w:r>
        <w:rPr>
          <w:rFonts w:ascii="Times New Roman" w:hAnsi="Times New Roman" w:cs="Times New Roman"/>
          <w:spacing w:val="-14"/>
          <w:sz w:val="22"/>
          <w:szCs w:val="22"/>
        </w:rPr>
        <w:t>155</w:t>
      </w:r>
    </w:p>
    <w:p w:rsidR="006609C6" w:rsidRDefault="006609C6">
      <w:pPr>
        <w:shd w:val="clear" w:color="auto" w:fill="FFFFFF"/>
        <w:spacing w:before="211"/>
        <w:ind w:left="6067"/>
        <w:sectPr w:rsidR="006609C6">
          <w:pgSz w:w="16834" w:h="11909" w:orient="landscape"/>
          <w:pgMar w:top="634" w:right="1371" w:bottom="360" w:left="1370" w:header="720" w:footer="720" w:gutter="0"/>
          <w:cols w:num="2" w:space="720" w:equalWidth="0">
            <w:col w:w="6523" w:space="1003"/>
            <w:col w:w="6566"/>
          </w:cols>
          <w:noEndnote/>
        </w:sectPr>
      </w:pPr>
    </w:p>
    <w:p w:rsidR="006609C6" w:rsidRDefault="00FA7186">
      <w:pPr>
        <w:shd w:val="clear" w:color="auto" w:fill="FFFFFF"/>
        <w:spacing w:line="245" w:lineRule="exact"/>
        <w:ind w:left="38" w:right="14"/>
        <w:jc w:val="both"/>
      </w:pPr>
      <w:r>
        <w:rPr>
          <w:rFonts w:ascii="Times New Roman" w:eastAsia="Times New Roman" w:hAnsi="Times New Roman" w:cs="Times New Roman"/>
          <w:sz w:val="22"/>
          <w:szCs w:val="22"/>
        </w:rPr>
        <w:lastRenderedPageBreak/>
        <w:t>ление были выдвинуты и действовали в боевых порядках ди</w:t>
      </w:r>
      <w:r>
        <w:rPr>
          <w:rFonts w:ascii="Times New Roman" w:eastAsia="Times New Roman" w:hAnsi="Times New Roman" w:cs="Times New Roman"/>
          <w:sz w:val="22"/>
          <w:szCs w:val="22"/>
        </w:rPr>
        <w:softHyphen/>
        <w:t>визий первого эшелона 13-й и 70-й армий около 100 сапер</w:t>
      </w:r>
      <w:r>
        <w:rPr>
          <w:rFonts w:ascii="Times New Roman" w:eastAsia="Times New Roman" w:hAnsi="Times New Roman" w:cs="Times New Roman"/>
          <w:sz w:val="22"/>
          <w:szCs w:val="22"/>
        </w:rPr>
        <w:softHyphen/>
        <w:t>ных рот или 40% всего их количества, имевшегося в распоря</w:t>
      </w:r>
      <w:r>
        <w:rPr>
          <w:rFonts w:ascii="Times New Roman" w:eastAsia="Times New Roman" w:hAnsi="Times New Roman" w:cs="Times New Roman"/>
          <w:sz w:val="22"/>
          <w:szCs w:val="22"/>
        </w:rPr>
        <w:softHyphen/>
        <w:t>жении фронта...</w:t>
      </w:r>
    </w:p>
    <w:p w:rsidR="006609C6" w:rsidRDefault="00FA7186">
      <w:pPr>
        <w:shd w:val="clear" w:color="auto" w:fill="FFFFFF"/>
        <w:spacing w:before="5" w:line="245" w:lineRule="exact"/>
        <w:ind w:left="38" w:right="5" w:firstLine="278"/>
        <w:jc w:val="both"/>
      </w:pPr>
      <w:r>
        <w:rPr>
          <w:rFonts w:ascii="Times New Roman" w:eastAsia="Times New Roman" w:hAnsi="Times New Roman" w:cs="Times New Roman"/>
          <w:sz w:val="22"/>
          <w:szCs w:val="22"/>
        </w:rPr>
        <w:t>Т. о., дорогой Читатель, на Северном фасе Курской дуги было сосредоточено до 250 рот инженерных войск, львиная доля ко</w:t>
      </w:r>
      <w:r>
        <w:rPr>
          <w:rFonts w:ascii="Times New Roman" w:eastAsia="Times New Roman" w:hAnsi="Times New Roman" w:cs="Times New Roman"/>
          <w:sz w:val="22"/>
          <w:szCs w:val="22"/>
        </w:rPr>
        <w:softHyphen/>
        <w:t>торых, конечно же, использовалась на направлении гл. удара, т. е. у Ольховатки.</w:t>
      </w:r>
    </w:p>
    <w:p w:rsidR="006609C6" w:rsidRDefault="00FA7186">
      <w:pPr>
        <w:shd w:val="clear" w:color="auto" w:fill="FFFFFF"/>
        <w:spacing w:before="10" w:line="245" w:lineRule="exact"/>
        <w:ind w:left="43" w:right="14" w:firstLine="274"/>
        <w:jc w:val="both"/>
      </w:pPr>
      <w:r>
        <w:rPr>
          <w:rFonts w:ascii="Times New Roman" w:eastAsia="Times New Roman" w:hAnsi="Times New Roman" w:cs="Times New Roman"/>
          <w:sz w:val="22"/>
          <w:szCs w:val="22"/>
        </w:rPr>
        <w:t>Для реального представления о каком-либо роде войск не</w:t>
      </w:r>
      <w:r>
        <w:rPr>
          <w:rFonts w:ascii="Times New Roman" w:eastAsia="Times New Roman" w:hAnsi="Times New Roman" w:cs="Times New Roman"/>
          <w:sz w:val="22"/>
          <w:szCs w:val="22"/>
        </w:rPr>
        <w:softHyphen/>
        <w:t>обходимо знать численность подразделений.</w:t>
      </w:r>
    </w:p>
    <w:p w:rsidR="006609C6" w:rsidRDefault="00FA7186">
      <w:pPr>
        <w:shd w:val="clear" w:color="auto" w:fill="FFFFFF"/>
        <w:spacing w:line="245" w:lineRule="exact"/>
        <w:ind w:left="38" w:firstLine="288"/>
        <w:jc w:val="both"/>
      </w:pPr>
      <w:r>
        <w:rPr>
          <w:rFonts w:ascii="Times New Roman" w:eastAsia="Times New Roman" w:hAnsi="Times New Roman" w:cs="Times New Roman"/>
          <w:sz w:val="22"/>
          <w:szCs w:val="22"/>
        </w:rPr>
        <w:t>В. И. Быстрое (91, стр. 99) ...Саперный батальон стрелковой дивизии в 1942—1945 гг. состоял из двух саперных рот и хо</w:t>
      </w:r>
      <w:r>
        <w:rPr>
          <w:rFonts w:ascii="Times New Roman" w:eastAsia="Times New Roman" w:hAnsi="Times New Roman" w:cs="Times New Roman"/>
          <w:sz w:val="22"/>
          <w:szCs w:val="22"/>
        </w:rPr>
        <w:softHyphen/>
        <w:t>зяйственного взвода общей численностью около 120 человек, имел одну трехтонную автомашину и несколько подвод...</w:t>
      </w:r>
    </w:p>
    <w:p w:rsidR="006609C6" w:rsidRDefault="00FA7186">
      <w:pPr>
        <w:shd w:val="clear" w:color="auto" w:fill="FFFFFF"/>
        <w:spacing w:line="245" w:lineRule="exact"/>
        <w:ind w:left="38" w:right="14" w:firstLine="274"/>
        <w:jc w:val="both"/>
      </w:pPr>
      <w:r>
        <w:rPr>
          <w:rFonts w:ascii="Times New Roman" w:eastAsia="Times New Roman" w:hAnsi="Times New Roman" w:cs="Times New Roman"/>
          <w:sz w:val="22"/>
          <w:szCs w:val="22"/>
        </w:rPr>
        <w:t>Дорогой Читатель! Очевидно, отдельные инженерно-сапер</w:t>
      </w:r>
      <w:r>
        <w:rPr>
          <w:rFonts w:ascii="Times New Roman" w:eastAsia="Times New Roman" w:hAnsi="Times New Roman" w:cs="Times New Roman"/>
          <w:sz w:val="22"/>
          <w:szCs w:val="22"/>
        </w:rPr>
        <w:softHyphen/>
        <w:t>ные подразделения имели несколько большую численность.</w:t>
      </w:r>
    </w:p>
    <w:p w:rsidR="006609C6" w:rsidRDefault="00FA7186">
      <w:pPr>
        <w:shd w:val="clear" w:color="auto" w:fill="FFFFFF"/>
        <w:spacing w:line="245" w:lineRule="exact"/>
        <w:ind w:left="34" w:right="10" w:firstLine="283"/>
        <w:jc w:val="both"/>
      </w:pPr>
      <w:r>
        <w:rPr>
          <w:rFonts w:ascii="Times New Roman" w:eastAsia="Times New Roman" w:hAnsi="Times New Roman" w:cs="Times New Roman"/>
          <w:sz w:val="22"/>
          <w:szCs w:val="22"/>
        </w:rPr>
        <w:t>Е. А. Иванов (91, стр. 55—56). В статье говорится, что во взводе 6-й инженерно-саперной бригады в период Курской битвы было 20 человек.</w:t>
      </w:r>
    </w:p>
    <w:p w:rsidR="006609C6" w:rsidRDefault="00FA7186">
      <w:pPr>
        <w:shd w:val="clear" w:color="auto" w:fill="FFFFFF"/>
        <w:spacing w:before="10" w:line="245" w:lineRule="exact"/>
        <w:ind w:left="29" w:right="24" w:firstLine="283"/>
        <w:jc w:val="both"/>
      </w:pPr>
      <w:r>
        <w:rPr>
          <w:rFonts w:ascii="Times New Roman" w:eastAsia="Times New Roman" w:hAnsi="Times New Roman" w:cs="Times New Roman"/>
          <w:sz w:val="22"/>
          <w:szCs w:val="22"/>
        </w:rPr>
        <w:t>А. А. Сосков (91, стр. 63—65). В статье говориться, что инже</w:t>
      </w:r>
      <w:r>
        <w:rPr>
          <w:rFonts w:ascii="Times New Roman" w:eastAsia="Times New Roman" w:hAnsi="Times New Roman" w:cs="Times New Roman"/>
          <w:sz w:val="22"/>
          <w:szCs w:val="22"/>
        </w:rPr>
        <w:softHyphen/>
        <w:t>нерно-саперная рота состояла из двух взводов и ротного хо</w:t>
      </w:r>
      <w:r>
        <w:rPr>
          <w:rFonts w:ascii="Times New Roman" w:eastAsia="Times New Roman" w:hAnsi="Times New Roman" w:cs="Times New Roman"/>
          <w:sz w:val="22"/>
          <w:szCs w:val="22"/>
        </w:rPr>
        <w:softHyphen/>
        <w:t>зяйства, которым командовал старшина.</w:t>
      </w:r>
    </w:p>
    <w:p w:rsidR="006609C6" w:rsidRDefault="00FA7186">
      <w:pPr>
        <w:shd w:val="clear" w:color="auto" w:fill="FFFFFF"/>
        <w:spacing w:line="245" w:lineRule="exact"/>
        <w:ind w:left="29" w:right="14" w:firstLine="278"/>
        <w:jc w:val="both"/>
      </w:pPr>
      <w:r>
        <w:rPr>
          <w:rFonts w:ascii="Times New Roman" w:eastAsia="Times New Roman" w:hAnsi="Times New Roman" w:cs="Times New Roman"/>
          <w:sz w:val="22"/>
          <w:szCs w:val="22"/>
        </w:rPr>
        <w:t>Т. о. в роте отдельного инженерно-саперного подразделения было около 60 человек, а в батальоне могло быть около 140.</w:t>
      </w:r>
    </w:p>
    <w:p w:rsidR="006609C6" w:rsidRDefault="00FA7186">
      <w:pPr>
        <w:shd w:val="clear" w:color="auto" w:fill="FFFFFF"/>
        <w:spacing w:line="245" w:lineRule="exact"/>
        <w:ind w:left="24" w:right="19" w:firstLine="288"/>
        <w:jc w:val="both"/>
      </w:pPr>
      <w:r>
        <w:rPr>
          <w:rFonts w:ascii="Times New Roman" w:eastAsia="Times New Roman" w:hAnsi="Times New Roman" w:cs="Times New Roman"/>
          <w:sz w:val="22"/>
          <w:szCs w:val="22"/>
        </w:rPr>
        <w:t>В целом можно сказать, что в период Курской битвы в ин</w:t>
      </w:r>
      <w:r>
        <w:rPr>
          <w:rFonts w:ascii="Times New Roman" w:eastAsia="Times New Roman" w:hAnsi="Times New Roman" w:cs="Times New Roman"/>
          <w:sz w:val="22"/>
          <w:szCs w:val="22"/>
        </w:rPr>
        <w:softHyphen/>
        <w:t>женерно-саперном батальоне было 120—140 человек, а в роте</w:t>
      </w:r>
    </w:p>
    <w:p w:rsidR="006609C6" w:rsidRDefault="00FA7186">
      <w:pPr>
        <w:shd w:val="clear" w:color="auto" w:fill="FFFFFF"/>
        <w:tabs>
          <w:tab w:val="left" w:pos="336"/>
        </w:tabs>
        <w:spacing w:line="245" w:lineRule="exact"/>
      </w:pPr>
      <w:r>
        <w:rPr>
          <w:rFonts w:ascii="Times New Roman" w:eastAsia="Times New Roman" w:hAnsi="Times New Roman" w:cs="Times New Roman"/>
          <w:sz w:val="22"/>
          <w:szCs w:val="22"/>
        </w:rPr>
        <w:t>—</w:t>
      </w:r>
      <w:r>
        <w:rPr>
          <w:rFonts w:ascii="Times New Roman" w:eastAsia="Times New Roman" w:hAnsi="Times New Roman" w:cs="Times New Roman"/>
          <w:sz w:val="22"/>
          <w:szCs w:val="22"/>
        </w:rPr>
        <w:tab/>
      </w:r>
      <w:r>
        <w:rPr>
          <w:rFonts w:ascii="Times New Roman" w:eastAsia="Times New Roman" w:hAnsi="Times New Roman" w:cs="Times New Roman"/>
          <w:spacing w:val="-4"/>
          <w:sz w:val="22"/>
          <w:szCs w:val="22"/>
        </w:rPr>
        <w:t>50—60.</w:t>
      </w:r>
    </w:p>
    <w:p w:rsidR="006609C6" w:rsidRDefault="00FA7186">
      <w:pPr>
        <w:shd w:val="clear" w:color="auto" w:fill="FFFFFF"/>
        <w:spacing w:before="14" w:line="245" w:lineRule="exact"/>
        <w:ind w:left="19" w:right="19" w:firstLine="298"/>
        <w:jc w:val="both"/>
      </w:pPr>
      <w:r>
        <w:rPr>
          <w:rFonts w:ascii="Times New Roman" w:hAnsi="Times New Roman" w:cs="Times New Roman"/>
          <w:sz w:val="22"/>
          <w:szCs w:val="22"/>
        </w:rPr>
        <w:t xml:space="preserve">(77, </w:t>
      </w:r>
      <w:r>
        <w:rPr>
          <w:rFonts w:ascii="Times New Roman" w:eastAsia="Times New Roman" w:hAnsi="Times New Roman" w:cs="Times New Roman"/>
          <w:sz w:val="22"/>
          <w:szCs w:val="22"/>
        </w:rPr>
        <w:t>стр. 5) ...Умело применяя разнообразную технику со</w:t>
      </w:r>
      <w:r>
        <w:rPr>
          <w:rFonts w:ascii="Times New Roman" w:eastAsia="Times New Roman" w:hAnsi="Times New Roman" w:cs="Times New Roman"/>
          <w:sz w:val="22"/>
          <w:szCs w:val="22"/>
        </w:rPr>
        <w:softHyphen/>
        <w:t>ветские саперы в ожесточенных боях под Ольховаткой и По-нырями, Яковлевым и Прохоровкой нанесли врагу огромный урон и надежно обеспечили боевые действия других родов войск...</w:t>
      </w:r>
    </w:p>
    <w:p w:rsidR="006609C6" w:rsidRDefault="00FA7186">
      <w:pPr>
        <w:shd w:val="clear" w:color="auto" w:fill="FFFFFF"/>
        <w:spacing w:before="274"/>
        <w:ind w:left="254"/>
      </w:pPr>
      <w:r>
        <w:rPr>
          <w:rFonts w:ascii="Times New Roman" w:hAnsi="Times New Roman" w:cs="Times New Roman"/>
          <w:b/>
          <w:bCs/>
          <w:sz w:val="22"/>
          <w:szCs w:val="22"/>
        </w:rPr>
        <w:t xml:space="preserve">2.145. </w:t>
      </w:r>
      <w:r>
        <w:rPr>
          <w:rFonts w:ascii="Times New Roman" w:eastAsia="Times New Roman" w:hAnsi="Times New Roman" w:cs="Times New Roman"/>
          <w:sz w:val="22"/>
          <w:szCs w:val="22"/>
        </w:rPr>
        <w:t>Бронетанковые войска ольховатского направления</w:t>
      </w:r>
    </w:p>
    <w:p w:rsidR="006609C6" w:rsidRDefault="00FA7186">
      <w:pPr>
        <w:shd w:val="clear" w:color="auto" w:fill="FFFFFF"/>
        <w:spacing w:before="110" w:line="245" w:lineRule="exact"/>
        <w:ind w:left="10" w:right="29" w:firstLine="278"/>
        <w:jc w:val="both"/>
      </w:pPr>
      <w:r>
        <w:rPr>
          <w:rFonts w:ascii="Times New Roman" w:eastAsia="Times New Roman" w:hAnsi="Times New Roman" w:cs="Times New Roman"/>
          <w:sz w:val="22"/>
          <w:szCs w:val="22"/>
        </w:rPr>
        <w:t>Дорогой Читатель! Основная тяжесть оборонительных боев на Северном фасе Курской дуги Легла на 13-ю и 70-ю общевой</w:t>
      </w:r>
      <w:r>
        <w:rPr>
          <w:rFonts w:ascii="Times New Roman" w:eastAsia="Times New Roman" w:hAnsi="Times New Roman" w:cs="Times New Roman"/>
          <w:sz w:val="22"/>
          <w:szCs w:val="22"/>
        </w:rPr>
        <w:softHyphen/>
        <w:t>сковые и 2-ю танковую армии, усиленные резервными войсками.</w:t>
      </w:r>
    </w:p>
    <w:p w:rsidR="006609C6" w:rsidRDefault="00FA7186">
      <w:pPr>
        <w:shd w:val="clear" w:color="auto" w:fill="FFFFFF"/>
        <w:spacing w:line="245" w:lineRule="exact"/>
        <w:ind w:left="346"/>
      </w:pPr>
      <w:r>
        <w:rPr>
          <w:rFonts w:ascii="Times New Roman" w:eastAsia="Times New Roman" w:hAnsi="Times New Roman" w:cs="Times New Roman"/>
          <w:sz w:val="22"/>
          <w:szCs w:val="22"/>
        </w:rPr>
        <w:t>Кроме того, в сражении участвовали: на правом фланге фаса</w:t>
      </w:r>
    </w:p>
    <w:p w:rsidR="006609C6" w:rsidRDefault="00FA7186">
      <w:pPr>
        <w:shd w:val="clear" w:color="auto" w:fill="FFFFFF"/>
        <w:tabs>
          <w:tab w:val="left" w:pos="336"/>
        </w:tabs>
        <w:spacing w:line="245" w:lineRule="exact"/>
        <w:ind w:right="48"/>
        <w:jc w:val="both"/>
      </w:pPr>
      <w:r>
        <w:rPr>
          <w:rFonts w:ascii="Times New Roman" w:eastAsia="Times New Roman" w:hAnsi="Times New Roman" w:cs="Times New Roman"/>
          <w:sz w:val="22"/>
          <w:szCs w:val="22"/>
        </w:rPr>
        <w:t>—</w:t>
      </w:r>
      <w:r>
        <w:rPr>
          <w:rFonts w:ascii="Times New Roman" w:eastAsia="Times New Roman" w:hAnsi="Times New Roman" w:cs="Times New Roman"/>
          <w:sz w:val="22"/>
          <w:szCs w:val="22"/>
        </w:rPr>
        <w:tab/>
        <w:t>соединения и подразделения 48-й А, на левом — 65-й и</w:t>
      </w:r>
      <w:r>
        <w:rPr>
          <w:rFonts w:ascii="Times New Roman" w:eastAsia="Times New Roman" w:hAnsi="Times New Roman" w:cs="Times New Roman"/>
          <w:sz w:val="22"/>
          <w:szCs w:val="22"/>
        </w:rPr>
        <w:br/>
        <w:t>даже 60-й армий.</w:t>
      </w:r>
    </w:p>
    <w:p w:rsidR="006609C6" w:rsidRDefault="00FA7186">
      <w:pPr>
        <w:shd w:val="clear" w:color="auto" w:fill="FFFFFF"/>
        <w:spacing w:before="134"/>
        <w:ind w:left="5"/>
      </w:pPr>
      <w:r>
        <w:rPr>
          <w:rFonts w:ascii="Times New Roman" w:hAnsi="Times New Roman" w:cs="Times New Roman"/>
          <w:sz w:val="22"/>
          <w:szCs w:val="22"/>
        </w:rPr>
        <w:t>156</w:t>
      </w:r>
    </w:p>
    <w:p w:rsidR="006609C6" w:rsidRDefault="00FA7186">
      <w:pPr>
        <w:shd w:val="clear" w:color="auto" w:fill="FFFFFF"/>
        <w:spacing w:before="72" w:line="216" w:lineRule="exact"/>
        <w:ind w:left="264" w:firstLine="278"/>
        <w:jc w:val="both"/>
      </w:pPr>
      <w:r>
        <w:br w:type="column"/>
      </w:r>
      <w:r>
        <w:rPr>
          <w:rFonts w:ascii="Times New Roman" w:eastAsia="Times New Roman" w:hAnsi="Times New Roman" w:cs="Times New Roman"/>
          <w:sz w:val="22"/>
          <w:szCs w:val="22"/>
        </w:rPr>
        <w:lastRenderedPageBreak/>
        <w:t xml:space="preserve">Для начала дадим количественный состав бронетанковых войск ЦФ. </w:t>
      </w:r>
      <w:r>
        <w:rPr>
          <w:rFonts w:ascii="Times New Roman" w:eastAsia="Times New Roman" w:hAnsi="Times New Roman" w:cs="Times New Roman"/>
          <w:i/>
          <w:iCs/>
          <w:sz w:val="22"/>
          <w:szCs w:val="22"/>
        </w:rPr>
        <w:t xml:space="preserve">/^ля </w:t>
      </w:r>
      <w:r>
        <w:rPr>
          <w:rFonts w:ascii="Times New Roman" w:eastAsia="Times New Roman" w:hAnsi="Times New Roman" w:cs="Times New Roman"/>
          <w:sz w:val="22"/>
          <w:szCs w:val="22"/>
        </w:rPr>
        <w:t>этого обратимся к книге Г. А. Колтунова, Б. Г. Соловьева (1, стр. 75).</w:t>
      </w:r>
    </w:p>
    <w:p w:rsidR="006609C6" w:rsidRDefault="006609C6">
      <w:pPr>
        <w:spacing w:after="336" w:line="1" w:lineRule="exact"/>
        <w:rPr>
          <w:sz w:val="2"/>
          <w:szCs w:val="2"/>
        </w:rPr>
      </w:pPr>
    </w:p>
    <w:tbl>
      <w:tblPr>
        <w:tblW w:w="0" w:type="auto"/>
        <w:tblInd w:w="40" w:type="dxa"/>
        <w:tblLayout w:type="fixed"/>
        <w:tblCellMar>
          <w:left w:w="40" w:type="dxa"/>
          <w:right w:w="40" w:type="dxa"/>
        </w:tblCellMar>
        <w:tblLook w:val="0000"/>
      </w:tblPr>
      <w:tblGrid>
        <w:gridCol w:w="624"/>
        <w:gridCol w:w="1742"/>
        <w:gridCol w:w="970"/>
        <w:gridCol w:w="912"/>
        <w:gridCol w:w="830"/>
        <w:gridCol w:w="230"/>
        <w:gridCol w:w="1253"/>
      </w:tblGrid>
      <w:tr w:rsidR="006609C6">
        <w:trPr>
          <w:trHeight w:hRule="exact" w:val="235"/>
        </w:trPr>
        <w:tc>
          <w:tcPr>
            <w:tcW w:w="624" w:type="dxa"/>
            <w:tcBorders>
              <w:top w:val="nil"/>
              <w:left w:val="nil"/>
              <w:bottom w:val="single" w:sz="6" w:space="0" w:color="auto"/>
              <w:right w:val="single" w:sz="6" w:space="0" w:color="auto"/>
            </w:tcBorders>
            <w:shd w:val="clear" w:color="auto" w:fill="FFFFFF"/>
          </w:tcPr>
          <w:p w:rsidR="006609C6" w:rsidRDefault="006609C6">
            <w:pPr>
              <w:shd w:val="clear" w:color="auto" w:fill="FFFFFF"/>
            </w:pPr>
          </w:p>
        </w:tc>
        <w:tc>
          <w:tcPr>
            <w:tcW w:w="1742" w:type="dxa"/>
            <w:tcBorders>
              <w:top w:val="nil"/>
              <w:left w:val="single" w:sz="6" w:space="0" w:color="auto"/>
              <w:bottom w:val="single" w:sz="6" w:space="0" w:color="auto"/>
              <w:right w:val="nil"/>
            </w:tcBorders>
            <w:shd w:val="clear" w:color="auto" w:fill="FFFFFF"/>
          </w:tcPr>
          <w:p w:rsidR="006609C6" w:rsidRDefault="006609C6">
            <w:pPr>
              <w:shd w:val="clear" w:color="auto" w:fill="FFFFFF"/>
            </w:pPr>
          </w:p>
        </w:tc>
        <w:tc>
          <w:tcPr>
            <w:tcW w:w="970" w:type="dxa"/>
            <w:tcBorders>
              <w:top w:val="nil"/>
              <w:left w:val="nil"/>
              <w:bottom w:val="single" w:sz="6" w:space="0" w:color="auto"/>
              <w:right w:val="nil"/>
            </w:tcBorders>
            <w:shd w:val="clear" w:color="auto" w:fill="FFFFFF"/>
          </w:tcPr>
          <w:p w:rsidR="006609C6" w:rsidRDefault="006609C6">
            <w:pPr>
              <w:shd w:val="clear" w:color="auto" w:fill="FFFFFF"/>
            </w:pPr>
          </w:p>
        </w:tc>
        <w:tc>
          <w:tcPr>
            <w:tcW w:w="912" w:type="dxa"/>
            <w:tcBorders>
              <w:top w:val="nil"/>
              <w:left w:val="nil"/>
              <w:bottom w:val="single" w:sz="6" w:space="0" w:color="auto"/>
              <w:right w:val="nil"/>
            </w:tcBorders>
            <w:shd w:val="clear" w:color="auto" w:fill="FFFFFF"/>
          </w:tcPr>
          <w:p w:rsidR="006609C6" w:rsidRDefault="00FA7186">
            <w:pPr>
              <w:shd w:val="clear" w:color="auto" w:fill="FFFFFF"/>
              <w:ind w:right="53"/>
              <w:jc w:val="right"/>
            </w:pPr>
            <w:r>
              <w:rPr>
                <w:rFonts w:ascii="Times New Roman" w:hAnsi="Times New Roman" w:cs="Times New Roman"/>
                <w:sz w:val="2"/>
                <w:szCs w:val="2"/>
              </w:rPr>
              <w:t xml:space="preserve">'  </w:t>
            </w:r>
            <w:r>
              <w:rPr>
                <w:rFonts w:ascii="Times New Roman" w:eastAsia="Times New Roman" w:hAnsi="Times New Roman" w:cs="Times New Roman"/>
                <w:sz w:val="2"/>
                <w:szCs w:val="2"/>
              </w:rPr>
              <w:t>■■ ■</w:t>
            </w:r>
          </w:p>
        </w:tc>
        <w:tc>
          <w:tcPr>
            <w:tcW w:w="830" w:type="dxa"/>
            <w:tcBorders>
              <w:top w:val="nil"/>
              <w:left w:val="nil"/>
              <w:bottom w:val="single" w:sz="6" w:space="0" w:color="auto"/>
              <w:right w:val="nil"/>
            </w:tcBorders>
            <w:shd w:val="clear" w:color="auto" w:fill="FFFFFF"/>
          </w:tcPr>
          <w:p w:rsidR="006609C6" w:rsidRDefault="006609C6">
            <w:pPr>
              <w:shd w:val="clear" w:color="auto" w:fill="FFFFFF"/>
            </w:pPr>
          </w:p>
        </w:tc>
        <w:tc>
          <w:tcPr>
            <w:tcW w:w="1483" w:type="dxa"/>
            <w:gridSpan w:val="2"/>
            <w:tcBorders>
              <w:top w:val="nil"/>
              <w:left w:val="nil"/>
              <w:bottom w:val="single" w:sz="6" w:space="0" w:color="auto"/>
              <w:right w:val="nil"/>
            </w:tcBorders>
            <w:shd w:val="clear" w:color="auto" w:fill="FFFFFF"/>
          </w:tcPr>
          <w:p w:rsidR="006609C6" w:rsidRDefault="00FA7186">
            <w:pPr>
              <w:shd w:val="clear" w:color="auto" w:fill="FFFFFF"/>
              <w:jc w:val="center"/>
            </w:pPr>
            <w:r>
              <w:rPr>
                <w:rFonts w:ascii="Times New Roman" w:eastAsia="Times New Roman" w:hAnsi="Times New Roman" w:cs="Times New Roman"/>
                <w:sz w:val="18"/>
                <w:szCs w:val="18"/>
              </w:rPr>
              <w:t>ТАБЛИЦА № 10</w:t>
            </w:r>
          </w:p>
        </w:tc>
      </w:tr>
      <w:tr w:rsidR="006609C6">
        <w:trPr>
          <w:trHeight w:hRule="exact" w:val="331"/>
        </w:trPr>
        <w:tc>
          <w:tcPr>
            <w:tcW w:w="624" w:type="dxa"/>
            <w:tcBorders>
              <w:top w:val="single" w:sz="6" w:space="0" w:color="auto"/>
              <w:left w:val="nil"/>
              <w:bottom w:val="nil"/>
              <w:right w:val="single" w:sz="6" w:space="0" w:color="auto"/>
            </w:tcBorders>
            <w:shd w:val="clear" w:color="auto" w:fill="FFFFFF"/>
          </w:tcPr>
          <w:p w:rsidR="006609C6" w:rsidRDefault="00FA7186">
            <w:pPr>
              <w:shd w:val="clear" w:color="auto" w:fill="FFFFFF"/>
              <w:ind w:right="43"/>
              <w:jc w:val="right"/>
            </w:pPr>
            <w:r>
              <w:rPr>
                <w:rFonts w:ascii="Times New Roman" w:eastAsia="Times New Roman" w:hAnsi="Times New Roman" w:cs="Times New Roman"/>
                <w:sz w:val="18"/>
                <w:szCs w:val="18"/>
              </w:rPr>
              <w:t>№</w:t>
            </w:r>
          </w:p>
        </w:tc>
        <w:tc>
          <w:tcPr>
            <w:tcW w:w="1742" w:type="dxa"/>
            <w:vMerge w:val="restart"/>
            <w:tcBorders>
              <w:top w:val="single" w:sz="6" w:space="0" w:color="auto"/>
              <w:left w:val="single" w:sz="6" w:space="0" w:color="auto"/>
              <w:bottom w:val="nil"/>
              <w:right w:val="single" w:sz="6" w:space="0" w:color="auto"/>
            </w:tcBorders>
            <w:shd w:val="clear" w:color="auto" w:fill="FFFFFF"/>
          </w:tcPr>
          <w:p w:rsidR="006609C6" w:rsidRDefault="00FA7186">
            <w:pPr>
              <w:shd w:val="clear" w:color="auto" w:fill="FFFFFF"/>
              <w:ind w:right="466"/>
              <w:jc w:val="right"/>
            </w:pPr>
            <w:r>
              <w:rPr>
                <w:rFonts w:ascii="Times New Roman" w:eastAsia="Times New Roman" w:hAnsi="Times New Roman" w:cs="Times New Roman"/>
                <w:sz w:val="18"/>
                <w:szCs w:val="18"/>
              </w:rPr>
              <w:t>Армии</w:t>
            </w:r>
          </w:p>
        </w:tc>
        <w:tc>
          <w:tcPr>
            <w:tcW w:w="970" w:type="dxa"/>
            <w:vMerge w:val="restart"/>
            <w:tcBorders>
              <w:top w:val="single" w:sz="6" w:space="0" w:color="auto"/>
              <w:left w:val="single" w:sz="6" w:space="0" w:color="auto"/>
              <w:bottom w:val="nil"/>
              <w:right w:val="single" w:sz="6" w:space="0" w:color="auto"/>
            </w:tcBorders>
            <w:shd w:val="clear" w:color="auto" w:fill="FFFFFF"/>
          </w:tcPr>
          <w:p w:rsidR="006609C6" w:rsidRDefault="00FA7186">
            <w:pPr>
              <w:shd w:val="clear" w:color="auto" w:fill="FFFFFF"/>
              <w:spacing w:line="178" w:lineRule="exact"/>
              <w:ind w:left="5"/>
            </w:pPr>
            <w:r>
              <w:rPr>
                <w:rFonts w:ascii="Times New Roman" w:eastAsia="Times New Roman" w:hAnsi="Times New Roman" w:cs="Times New Roman"/>
                <w:spacing w:val="-2"/>
                <w:sz w:val="18"/>
                <w:szCs w:val="18"/>
              </w:rPr>
              <w:t>Протяжен</w:t>
            </w:r>
            <w:r>
              <w:rPr>
                <w:rFonts w:ascii="Times New Roman" w:eastAsia="Times New Roman" w:hAnsi="Times New Roman" w:cs="Times New Roman"/>
                <w:spacing w:val="-2"/>
                <w:sz w:val="18"/>
                <w:szCs w:val="18"/>
              </w:rPr>
              <w:softHyphen/>
            </w:r>
            <w:r>
              <w:rPr>
                <w:rFonts w:ascii="Times New Roman" w:eastAsia="Times New Roman" w:hAnsi="Times New Roman" w:cs="Times New Roman"/>
                <w:sz w:val="18"/>
                <w:szCs w:val="18"/>
              </w:rPr>
              <w:t xml:space="preserve">ность, </w:t>
            </w:r>
            <w:r>
              <w:rPr>
                <w:rFonts w:ascii="Times New Roman" w:eastAsia="Times New Roman" w:hAnsi="Times New Roman" w:cs="Times New Roman"/>
                <w:spacing w:val="-4"/>
                <w:sz w:val="18"/>
                <w:szCs w:val="18"/>
              </w:rPr>
              <w:t>фронта, км</w:t>
            </w:r>
          </w:p>
        </w:tc>
        <w:tc>
          <w:tcPr>
            <w:tcW w:w="3225" w:type="dxa"/>
            <w:gridSpan w:val="4"/>
            <w:tcBorders>
              <w:top w:val="single" w:sz="6" w:space="0" w:color="auto"/>
              <w:left w:val="single" w:sz="6" w:space="0" w:color="auto"/>
              <w:bottom w:val="single" w:sz="6" w:space="0" w:color="auto"/>
              <w:right w:val="nil"/>
            </w:tcBorders>
            <w:shd w:val="clear" w:color="auto" w:fill="FFFFFF"/>
          </w:tcPr>
          <w:p w:rsidR="006609C6" w:rsidRDefault="00FA7186">
            <w:pPr>
              <w:shd w:val="clear" w:color="auto" w:fill="FFFFFF"/>
              <w:ind w:right="346"/>
              <w:jc w:val="right"/>
            </w:pPr>
            <w:r>
              <w:rPr>
                <w:rFonts w:ascii="Times New Roman" w:eastAsia="Times New Roman" w:hAnsi="Times New Roman" w:cs="Times New Roman"/>
                <w:spacing w:val="-3"/>
                <w:sz w:val="18"/>
                <w:szCs w:val="18"/>
              </w:rPr>
              <w:t>Количество танков и САУ   ,</w:t>
            </w:r>
          </w:p>
        </w:tc>
      </w:tr>
      <w:tr w:rsidR="006609C6">
        <w:trPr>
          <w:trHeight w:hRule="exact" w:val="312"/>
        </w:trPr>
        <w:tc>
          <w:tcPr>
            <w:tcW w:w="624" w:type="dxa"/>
            <w:tcBorders>
              <w:top w:val="nil"/>
              <w:left w:val="nil"/>
              <w:bottom w:val="single" w:sz="6" w:space="0" w:color="auto"/>
              <w:right w:val="single" w:sz="6" w:space="0" w:color="auto"/>
            </w:tcBorders>
            <w:shd w:val="clear" w:color="auto" w:fill="FFFFFF"/>
          </w:tcPr>
          <w:p w:rsidR="006609C6" w:rsidRDefault="006609C6">
            <w:pPr>
              <w:shd w:val="clear" w:color="auto" w:fill="FFFFFF"/>
            </w:pPr>
          </w:p>
        </w:tc>
        <w:tc>
          <w:tcPr>
            <w:tcW w:w="1742" w:type="dxa"/>
            <w:vMerge/>
            <w:tcBorders>
              <w:top w:val="nil"/>
              <w:left w:val="single" w:sz="6" w:space="0" w:color="auto"/>
              <w:bottom w:val="single" w:sz="6" w:space="0" w:color="auto"/>
              <w:right w:val="single" w:sz="6" w:space="0" w:color="auto"/>
            </w:tcBorders>
            <w:shd w:val="clear" w:color="auto" w:fill="FFFFFF"/>
          </w:tcPr>
          <w:p w:rsidR="006609C6" w:rsidRDefault="006609C6">
            <w:pPr>
              <w:shd w:val="clear" w:color="auto" w:fill="FFFFFF"/>
            </w:pPr>
          </w:p>
          <w:p w:rsidR="006609C6" w:rsidRDefault="006609C6">
            <w:pPr>
              <w:shd w:val="clear" w:color="auto" w:fill="FFFFFF"/>
            </w:pPr>
          </w:p>
        </w:tc>
        <w:tc>
          <w:tcPr>
            <w:tcW w:w="970" w:type="dxa"/>
            <w:vMerge/>
            <w:tcBorders>
              <w:top w:val="nil"/>
              <w:left w:val="single" w:sz="6" w:space="0" w:color="auto"/>
              <w:bottom w:val="single" w:sz="6" w:space="0" w:color="auto"/>
              <w:right w:val="single" w:sz="6" w:space="0" w:color="auto"/>
            </w:tcBorders>
            <w:shd w:val="clear" w:color="auto" w:fill="FFFFFF"/>
          </w:tcPr>
          <w:p w:rsidR="006609C6" w:rsidRDefault="006609C6">
            <w:pPr>
              <w:shd w:val="clear" w:color="auto" w:fill="FFFFFF"/>
            </w:pPr>
          </w:p>
          <w:p w:rsidR="006609C6" w:rsidRDefault="006609C6">
            <w:pPr>
              <w:shd w:val="clear" w:color="auto" w:fill="FFFFFF"/>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6609C6" w:rsidRDefault="00FA7186">
            <w:pPr>
              <w:shd w:val="clear" w:color="auto" w:fill="FFFFFF"/>
              <w:jc w:val="center"/>
            </w:pPr>
            <w:r>
              <w:rPr>
                <w:rFonts w:ascii="Times New Roman" w:eastAsia="Times New Roman" w:hAnsi="Times New Roman" w:cs="Times New Roman"/>
                <w:sz w:val="18"/>
                <w:szCs w:val="18"/>
              </w:rPr>
              <w:t>танков</w:t>
            </w:r>
          </w:p>
        </w:tc>
        <w:tc>
          <w:tcPr>
            <w:tcW w:w="1060" w:type="dxa"/>
            <w:gridSpan w:val="2"/>
            <w:tcBorders>
              <w:top w:val="single" w:sz="6" w:space="0" w:color="auto"/>
              <w:left w:val="single" w:sz="6" w:space="0" w:color="auto"/>
              <w:bottom w:val="single" w:sz="6" w:space="0" w:color="auto"/>
              <w:right w:val="single" w:sz="6" w:space="0" w:color="auto"/>
            </w:tcBorders>
            <w:shd w:val="clear" w:color="auto" w:fill="FFFFFF"/>
          </w:tcPr>
          <w:p w:rsidR="006609C6" w:rsidRDefault="00FA7186">
            <w:pPr>
              <w:shd w:val="clear" w:color="auto" w:fill="FFFFFF"/>
              <w:ind w:right="197"/>
              <w:jc w:val="right"/>
            </w:pPr>
            <w:r>
              <w:rPr>
                <w:rFonts w:ascii="Times New Roman" w:eastAsia="Times New Roman" w:hAnsi="Times New Roman" w:cs="Times New Roman"/>
                <w:sz w:val="18"/>
                <w:szCs w:val="18"/>
              </w:rPr>
              <w:t>САУ</w:t>
            </w:r>
          </w:p>
        </w:tc>
        <w:tc>
          <w:tcPr>
            <w:tcW w:w="1253" w:type="dxa"/>
            <w:tcBorders>
              <w:top w:val="single" w:sz="6" w:space="0" w:color="auto"/>
              <w:left w:val="single" w:sz="6" w:space="0" w:color="auto"/>
              <w:bottom w:val="single" w:sz="6" w:space="0" w:color="auto"/>
              <w:right w:val="nil"/>
            </w:tcBorders>
            <w:shd w:val="clear" w:color="auto" w:fill="FFFFFF"/>
          </w:tcPr>
          <w:p w:rsidR="006609C6" w:rsidRDefault="00FA7186">
            <w:pPr>
              <w:shd w:val="clear" w:color="auto" w:fill="FFFFFF"/>
              <w:jc w:val="center"/>
            </w:pPr>
            <w:r>
              <w:rPr>
                <w:rFonts w:ascii="Times New Roman" w:eastAsia="Times New Roman" w:hAnsi="Times New Roman" w:cs="Times New Roman"/>
                <w:sz w:val="18"/>
                <w:szCs w:val="18"/>
              </w:rPr>
              <w:t>всего</w:t>
            </w:r>
          </w:p>
        </w:tc>
      </w:tr>
      <w:tr w:rsidR="006609C6">
        <w:trPr>
          <w:trHeight w:hRule="exact" w:val="322"/>
        </w:trPr>
        <w:tc>
          <w:tcPr>
            <w:tcW w:w="624" w:type="dxa"/>
            <w:tcBorders>
              <w:top w:val="single" w:sz="6" w:space="0" w:color="auto"/>
              <w:left w:val="nil"/>
              <w:bottom w:val="nil"/>
              <w:right w:val="single" w:sz="6" w:space="0" w:color="auto"/>
            </w:tcBorders>
            <w:shd w:val="clear" w:color="auto" w:fill="FFFFFF"/>
          </w:tcPr>
          <w:p w:rsidR="006609C6" w:rsidRDefault="00FA7186">
            <w:pPr>
              <w:shd w:val="clear" w:color="auto" w:fill="FFFFFF"/>
              <w:ind w:right="43"/>
              <w:jc w:val="right"/>
            </w:pPr>
            <w:r>
              <w:rPr>
                <w:rFonts w:ascii="Times New Roman" w:hAnsi="Times New Roman" w:cs="Times New Roman"/>
                <w:sz w:val="18"/>
                <w:szCs w:val="18"/>
              </w:rPr>
              <w:t>1</w:t>
            </w:r>
          </w:p>
        </w:tc>
        <w:tc>
          <w:tcPr>
            <w:tcW w:w="1742" w:type="dxa"/>
            <w:tcBorders>
              <w:top w:val="single" w:sz="6" w:space="0" w:color="auto"/>
              <w:left w:val="single" w:sz="6" w:space="0" w:color="auto"/>
              <w:bottom w:val="nil"/>
              <w:right w:val="single" w:sz="6" w:space="0" w:color="auto"/>
            </w:tcBorders>
            <w:shd w:val="clear" w:color="auto" w:fill="FFFFFF"/>
          </w:tcPr>
          <w:p w:rsidR="006609C6" w:rsidRDefault="00FA7186">
            <w:pPr>
              <w:shd w:val="clear" w:color="auto" w:fill="FFFFFF"/>
              <w:ind w:left="72"/>
            </w:pPr>
            <w:r>
              <w:rPr>
                <w:rFonts w:ascii="Times New Roman" w:hAnsi="Times New Roman" w:cs="Times New Roman"/>
                <w:sz w:val="18"/>
                <w:szCs w:val="18"/>
              </w:rPr>
              <w:t>48-</w:t>
            </w:r>
            <w:r>
              <w:rPr>
                <w:rFonts w:ascii="Times New Roman" w:eastAsia="Times New Roman" w:hAnsi="Times New Roman" w:cs="Times New Roman"/>
                <w:sz w:val="18"/>
                <w:szCs w:val="18"/>
              </w:rPr>
              <w:t>я</w:t>
            </w:r>
          </w:p>
        </w:tc>
        <w:tc>
          <w:tcPr>
            <w:tcW w:w="970" w:type="dxa"/>
            <w:tcBorders>
              <w:top w:val="single" w:sz="6" w:space="0" w:color="auto"/>
              <w:left w:val="single" w:sz="6" w:space="0" w:color="auto"/>
              <w:bottom w:val="nil"/>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8"/>
                <w:szCs w:val="18"/>
              </w:rPr>
              <w:t>38</w:t>
            </w:r>
          </w:p>
        </w:tc>
        <w:tc>
          <w:tcPr>
            <w:tcW w:w="912" w:type="dxa"/>
            <w:tcBorders>
              <w:top w:val="single" w:sz="6" w:space="0" w:color="auto"/>
              <w:left w:val="single" w:sz="6" w:space="0" w:color="auto"/>
              <w:bottom w:val="nil"/>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8"/>
                <w:szCs w:val="18"/>
              </w:rPr>
              <w:t>134</w:t>
            </w:r>
          </w:p>
        </w:tc>
        <w:tc>
          <w:tcPr>
            <w:tcW w:w="830" w:type="dxa"/>
            <w:tcBorders>
              <w:top w:val="single" w:sz="6" w:space="0" w:color="auto"/>
              <w:left w:val="single" w:sz="6" w:space="0" w:color="auto"/>
              <w:bottom w:val="nil"/>
              <w:right w:val="nil"/>
            </w:tcBorders>
            <w:shd w:val="clear" w:color="auto" w:fill="FFFFFF"/>
          </w:tcPr>
          <w:p w:rsidR="006609C6" w:rsidRDefault="00FA7186">
            <w:pPr>
              <w:shd w:val="clear" w:color="auto" w:fill="FFFFFF"/>
              <w:ind w:right="158"/>
              <w:jc w:val="right"/>
            </w:pPr>
            <w:r>
              <w:rPr>
                <w:rFonts w:ascii="Times New Roman" w:hAnsi="Times New Roman" w:cs="Times New Roman"/>
                <w:sz w:val="18"/>
                <w:szCs w:val="18"/>
              </w:rPr>
              <w:t>44</w:t>
            </w:r>
          </w:p>
        </w:tc>
        <w:tc>
          <w:tcPr>
            <w:tcW w:w="230" w:type="dxa"/>
            <w:tcBorders>
              <w:top w:val="single" w:sz="6" w:space="0" w:color="auto"/>
              <w:left w:val="nil"/>
              <w:bottom w:val="nil"/>
              <w:right w:val="single" w:sz="6" w:space="0" w:color="auto"/>
            </w:tcBorders>
            <w:shd w:val="clear" w:color="auto" w:fill="FFFFFF"/>
          </w:tcPr>
          <w:p w:rsidR="006609C6" w:rsidRDefault="006609C6">
            <w:pPr>
              <w:shd w:val="clear" w:color="auto" w:fill="FFFFFF"/>
            </w:pPr>
          </w:p>
        </w:tc>
        <w:tc>
          <w:tcPr>
            <w:tcW w:w="1253" w:type="dxa"/>
            <w:tcBorders>
              <w:top w:val="single" w:sz="6" w:space="0" w:color="auto"/>
              <w:left w:val="single" w:sz="6" w:space="0" w:color="auto"/>
              <w:bottom w:val="nil"/>
              <w:right w:val="nil"/>
            </w:tcBorders>
            <w:shd w:val="clear" w:color="auto" w:fill="FFFFFF"/>
          </w:tcPr>
          <w:p w:rsidR="006609C6" w:rsidRDefault="00FA7186">
            <w:pPr>
              <w:shd w:val="clear" w:color="auto" w:fill="FFFFFF"/>
              <w:jc w:val="center"/>
            </w:pPr>
            <w:r>
              <w:rPr>
                <w:rFonts w:ascii="Times New Roman" w:hAnsi="Times New Roman" w:cs="Times New Roman"/>
                <w:sz w:val="18"/>
                <w:szCs w:val="18"/>
              </w:rPr>
              <w:t>178</w:t>
            </w:r>
          </w:p>
        </w:tc>
      </w:tr>
      <w:tr w:rsidR="006609C6">
        <w:trPr>
          <w:trHeight w:hRule="exact" w:val="259"/>
        </w:trPr>
        <w:tc>
          <w:tcPr>
            <w:tcW w:w="624" w:type="dxa"/>
            <w:tcBorders>
              <w:top w:val="nil"/>
              <w:left w:val="nil"/>
              <w:bottom w:val="nil"/>
              <w:right w:val="single" w:sz="6" w:space="0" w:color="auto"/>
            </w:tcBorders>
            <w:shd w:val="clear" w:color="auto" w:fill="FFFFFF"/>
          </w:tcPr>
          <w:p w:rsidR="006609C6" w:rsidRDefault="00FA7186">
            <w:pPr>
              <w:shd w:val="clear" w:color="auto" w:fill="FFFFFF"/>
              <w:ind w:right="48"/>
              <w:jc w:val="right"/>
            </w:pPr>
            <w:r>
              <w:rPr>
                <w:rFonts w:ascii="Times New Roman" w:hAnsi="Times New Roman" w:cs="Times New Roman"/>
                <w:sz w:val="18"/>
                <w:szCs w:val="18"/>
              </w:rPr>
              <w:t>2</w:t>
            </w:r>
          </w:p>
        </w:tc>
        <w:tc>
          <w:tcPr>
            <w:tcW w:w="1742" w:type="dxa"/>
            <w:tcBorders>
              <w:top w:val="nil"/>
              <w:left w:val="single" w:sz="6" w:space="0" w:color="auto"/>
              <w:bottom w:val="nil"/>
              <w:right w:val="single" w:sz="6" w:space="0" w:color="auto"/>
            </w:tcBorders>
            <w:shd w:val="clear" w:color="auto" w:fill="FFFFFF"/>
          </w:tcPr>
          <w:p w:rsidR="006609C6" w:rsidRDefault="00FA7186">
            <w:pPr>
              <w:shd w:val="clear" w:color="auto" w:fill="FFFFFF"/>
              <w:ind w:left="72"/>
            </w:pPr>
            <w:r>
              <w:rPr>
                <w:rFonts w:ascii="Times New Roman" w:hAnsi="Times New Roman" w:cs="Times New Roman"/>
                <w:sz w:val="18"/>
                <w:szCs w:val="18"/>
              </w:rPr>
              <w:t>13-</w:t>
            </w:r>
            <w:r>
              <w:rPr>
                <w:rFonts w:ascii="Times New Roman" w:eastAsia="Times New Roman" w:hAnsi="Times New Roman" w:cs="Times New Roman"/>
                <w:sz w:val="18"/>
                <w:szCs w:val="18"/>
              </w:rPr>
              <w:t>я</w:t>
            </w:r>
          </w:p>
        </w:tc>
        <w:tc>
          <w:tcPr>
            <w:tcW w:w="970" w:type="dxa"/>
            <w:tcBorders>
              <w:top w:val="nil"/>
              <w:left w:val="single" w:sz="6" w:space="0" w:color="auto"/>
              <w:bottom w:val="nil"/>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8"/>
                <w:szCs w:val="18"/>
              </w:rPr>
              <w:t>32</w:t>
            </w:r>
          </w:p>
        </w:tc>
        <w:tc>
          <w:tcPr>
            <w:tcW w:w="912" w:type="dxa"/>
            <w:tcBorders>
              <w:top w:val="nil"/>
              <w:left w:val="single" w:sz="6" w:space="0" w:color="auto"/>
              <w:bottom w:val="nil"/>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8"/>
                <w:szCs w:val="18"/>
              </w:rPr>
              <w:t>223</w:t>
            </w:r>
          </w:p>
        </w:tc>
        <w:tc>
          <w:tcPr>
            <w:tcW w:w="830" w:type="dxa"/>
            <w:tcBorders>
              <w:top w:val="nil"/>
              <w:left w:val="single" w:sz="6" w:space="0" w:color="auto"/>
              <w:bottom w:val="nil"/>
              <w:right w:val="nil"/>
            </w:tcBorders>
            <w:shd w:val="clear" w:color="auto" w:fill="FFFFFF"/>
          </w:tcPr>
          <w:p w:rsidR="006609C6" w:rsidRDefault="00FA7186">
            <w:pPr>
              <w:shd w:val="clear" w:color="auto" w:fill="FFFFFF"/>
              <w:ind w:right="168"/>
              <w:jc w:val="right"/>
            </w:pPr>
            <w:r>
              <w:rPr>
                <w:rFonts w:ascii="Times New Roman" w:hAnsi="Times New Roman" w:cs="Times New Roman"/>
                <w:sz w:val="18"/>
                <w:szCs w:val="18"/>
              </w:rPr>
              <w:t>47</w:t>
            </w:r>
          </w:p>
        </w:tc>
        <w:tc>
          <w:tcPr>
            <w:tcW w:w="230" w:type="dxa"/>
            <w:tcBorders>
              <w:top w:val="nil"/>
              <w:left w:val="nil"/>
              <w:bottom w:val="nil"/>
              <w:right w:val="single" w:sz="6" w:space="0" w:color="auto"/>
            </w:tcBorders>
            <w:shd w:val="clear" w:color="auto" w:fill="FFFFFF"/>
          </w:tcPr>
          <w:p w:rsidR="006609C6" w:rsidRDefault="006609C6">
            <w:pPr>
              <w:shd w:val="clear" w:color="auto" w:fill="FFFFFF"/>
            </w:pPr>
          </w:p>
        </w:tc>
        <w:tc>
          <w:tcPr>
            <w:tcW w:w="1253" w:type="dxa"/>
            <w:tcBorders>
              <w:top w:val="nil"/>
              <w:left w:val="single" w:sz="6" w:space="0" w:color="auto"/>
              <w:bottom w:val="nil"/>
              <w:right w:val="nil"/>
            </w:tcBorders>
            <w:shd w:val="clear" w:color="auto" w:fill="FFFFFF"/>
          </w:tcPr>
          <w:p w:rsidR="006609C6" w:rsidRDefault="00FA7186">
            <w:pPr>
              <w:shd w:val="clear" w:color="auto" w:fill="FFFFFF"/>
              <w:jc w:val="center"/>
            </w:pPr>
            <w:r>
              <w:rPr>
                <w:rFonts w:ascii="Times New Roman" w:hAnsi="Times New Roman" w:cs="Times New Roman"/>
                <w:b/>
                <w:bCs/>
                <w:sz w:val="18"/>
                <w:szCs w:val="18"/>
              </w:rPr>
              <w:t>270</w:t>
            </w:r>
          </w:p>
        </w:tc>
      </w:tr>
      <w:tr w:rsidR="006609C6">
        <w:trPr>
          <w:trHeight w:hRule="exact" w:val="259"/>
        </w:trPr>
        <w:tc>
          <w:tcPr>
            <w:tcW w:w="624" w:type="dxa"/>
            <w:tcBorders>
              <w:top w:val="nil"/>
              <w:left w:val="nil"/>
              <w:bottom w:val="nil"/>
              <w:right w:val="single" w:sz="6" w:space="0" w:color="auto"/>
            </w:tcBorders>
            <w:shd w:val="clear" w:color="auto" w:fill="FFFFFF"/>
          </w:tcPr>
          <w:p w:rsidR="006609C6" w:rsidRDefault="00FA7186">
            <w:pPr>
              <w:shd w:val="clear" w:color="auto" w:fill="FFFFFF"/>
              <w:jc w:val="right"/>
            </w:pPr>
            <w:r>
              <w:rPr>
                <w:rFonts w:ascii="Times New Roman" w:hAnsi="Times New Roman" w:cs="Times New Roman"/>
                <w:sz w:val="18"/>
                <w:szCs w:val="18"/>
              </w:rPr>
              <w:t>3 .</w:t>
            </w:r>
          </w:p>
        </w:tc>
        <w:tc>
          <w:tcPr>
            <w:tcW w:w="1742" w:type="dxa"/>
            <w:tcBorders>
              <w:top w:val="nil"/>
              <w:left w:val="single" w:sz="6" w:space="0" w:color="auto"/>
              <w:bottom w:val="nil"/>
              <w:right w:val="single" w:sz="6" w:space="0" w:color="auto"/>
            </w:tcBorders>
            <w:shd w:val="clear" w:color="auto" w:fill="FFFFFF"/>
          </w:tcPr>
          <w:p w:rsidR="006609C6" w:rsidRDefault="00FA7186">
            <w:pPr>
              <w:shd w:val="clear" w:color="auto" w:fill="FFFFFF"/>
              <w:ind w:left="62"/>
            </w:pPr>
            <w:r>
              <w:rPr>
                <w:rFonts w:ascii="Times New Roman" w:hAnsi="Times New Roman" w:cs="Times New Roman"/>
                <w:sz w:val="18"/>
                <w:szCs w:val="18"/>
              </w:rPr>
              <w:t>70-</w:t>
            </w:r>
            <w:r>
              <w:rPr>
                <w:rFonts w:ascii="Times New Roman" w:eastAsia="Times New Roman" w:hAnsi="Times New Roman" w:cs="Times New Roman"/>
                <w:sz w:val="18"/>
                <w:szCs w:val="18"/>
              </w:rPr>
              <w:t>я</w:t>
            </w:r>
          </w:p>
        </w:tc>
        <w:tc>
          <w:tcPr>
            <w:tcW w:w="970" w:type="dxa"/>
            <w:tcBorders>
              <w:top w:val="nil"/>
              <w:left w:val="single" w:sz="6" w:space="0" w:color="auto"/>
              <w:bottom w:val="nil"/>
              <w:right w:val="single" w:sz="6" w:space="0" w:color="auto"/>
            </w:tcBorders>
            <w:shd w:val="clear" w:color="auto" w:fill="FFFFFF"/>
          </w:tcPr>
          <w:p w:rsidR="006609C6" w:rsidRDefault="00FA7186">
            <w:pPr>
              <w:shd w:val="clear" w:color="auto" w:fill="FFFFFF"/>
            </w:pPr>
            <w:r>
              <w:rPr>
                <w:rFonts w:ascii="Times New Roman" w:hAnsi="Times New Roman" w:cs="Times New Roman"/>
                <w:i/>
                <w:iCs/>
                <w:spacing w:val="149"/>
                <w:sz w:val="18"/>
                <w:szCs w:val="18"/>
              </w:rPr>
              <w:t>,62</w:t>
            </w:r>
          </w:p>
        </w:tc>
        <w:tc>
          <w:tcPr>
            <w:tcW w:w="912" w:type="dxa"/>
            <w:tcBorders>
              <w:top w:val="nil"/>
              <w:left w:val="single" w:sz="6" w:space="0" w:color="auto"/>
              <w:bottom w:val="nil"/>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8"/>
                <w:szCs w:val="18"/>
              </w:rPr>
              <w:t>125</w:t>
            </w:r>
          </w:p>
        </w:tc>
        <w:tc>
          <w:tcPr>
            <w:tcW w:w="830" w:type="dxa"/>
            <w:tcBorders>
              <w:top w:val="nil"/>
              <w:left w:val="single" w:sz="6" w:space="0" w:color="auto"/>
              <w:bottom w:val="nil"/>
              <w:right w:val="nil"/>
            </w:tcBorders>
            <w:shd w:val="clear" w:color="auto" w:fill="FFFFFF"/>
          </w:tcPr>
          <w:p w:rsidR="006609C6" w:rsidRDefault="00FA7186">
            <w:pPr>
              <w:shd w:val="clear" w:color="auto" w:fill="FFFFFF"/>
              <w:tabs>
                <w:tab w:val="left" w:leader="underscore" w:pos="533"/>
              </w:tabs>
              <w:jc w:val="center"/>
            </w:pPr>
            <w:r>
              <w:rPr>
                <w:rFonts w:ascii="Times New Roman" w:hAnsi="Times New Roman" w:cs="Times New Roman"/>
                <w:sz w:val="18"/>
                <w:szCs w:val="18"/>
              </w:rPr>
              <w:tab/>
            </w:r>
          </w:p>
        </w:tc>
        <w:tc>
          <w:tcPr>
            <w:tcW w:w="230" w:type="dxa"/>
            <w:tcBorders>
              <w:top w:val="nil"/>
              <w:left w:val="nil"/>
              <w:bottom w:val="nil"/>
              <w:right w:val="single" w:sz="6" w:space="0" w:color="auto"/>
            </w:tcBorders>
            <w:shd w:val="clear" w:color="auto" w:fill="FFFFFF"/>
          </w:tcPr>
          <w:p w:rsidR="006609C6" w:rsidRDefault="006609C6">
            <w:pPr>
              <w:shd w:val="clear" w:color="auto" w:fill="FFFFFF"/>
            </w:pPr>
          </w:p>
        </w:tc>
        <w:tc>
          <w:tcPr>
            <w:tcW w:w="1253" w:type="dxa"/>
            <w:tcBorders>
              <w:top w:val="nil"/>
              <w:left w:val="single" w:sz="6" w:space="0" w:color="auto"/>
              <w:bottom w:val="nil"/>
              <w:right w:val="nil"/>
            </w:tcBorders>
            <w:shd w:val="clear" w:color="auto" w:fill="FFFFFF"/>
          </w:tcPr>
          <w:p w:rsidR="006609C6" w:rsidRDefault="00FA7186">
            <w:pPr>
              <w:shd w:val="clear" w:color="auto" w:fill="FFFFFF"/>
              <w:ind w:left="336"/>
            </w:pPr>
            <w:r>
              <w:rPr>
                <w:rFonts w:ascii="Times New Roman" w:hAnsi="Times New Roman" w:cs="Times New Roman"/>
                <w:sz w:val="18"/>
                <w:szCs w:val="18"/>
              </w:rPr>
              <w:t>125</w:t>
            </w:r>
          </w:p>
        </w:tc>
      </w:tr>
      <w:tr w:rsidR="006609C6">
        <w:trPr>
          <w:trHeight w:hRule="exact" w:val="254"/>
        </w:trPr>
        <w:tc>
          <w:tcPr>
            <w:tcW w:w="624" w:type="dxa"/>
            <w:tcBorders>
              <w:top w:val="nil"/>
              <w:left w:val="nil"/>
              <w:bottom w:val="nil"/>
              <w:right w:val="single" w:sz="6" w:space="0" w:color="auto"/>
            </w:tcBorders>
            <w:shd w:val="clear" w:color="auto" w:fill="FFFFFF"/>
          </w:tcPr>
          <w:p w:rsidR="006609C6" w:rsidRDefault="00FA7186">
            <w:pPr>
              <w:shd w:val="clear" w:color="auto" w:fill="FFFFFF"/>
              <w:ind w:right="58"/>
              <w:jc w:val="right"/>
            </w:pPr>
            <w:r>
              <w:rPr>
                <w:rFonts w:ascii="Times New Roman" w:hAnsi="Times New Roman" w:cs="Times New Roman"/>
                <w:sz w:val="18"/>
                <w:szCs w:val="18"/>
              </w:rPr>
              <w:t>4</w:t>
            </w:r>
          </w:p>
        </w:tc>
        <w:tc>
          <w:tcPr>
            <w:tcW w:w="1742" w:type="dxa"/>
            <w:tcBorders>
              <w:top w:val="nil"/>
              <w:left w:val="single" w:sz="6" w:space="0" w:color="auto"/>
              <w:bottom w:val="nil"/>
              <w:right w:val="single" w:sz="6" w:space="0" w:color="auto"/>
            </w:tcBorders>
            <w:shd w:val="clear" w:color="auto" w:fill="FFFFFF"/>
          </w:tcPr>
          <w:p w:rsidR="006609C6" w:rsidRDefault="00FA7186">
            <w:pPr>
              <w:shd w:val="clear" w:color="auto" w:fill="FFFFFF"/>
              <w:ind w:left="53"/>
            </w:pPr>
            <w:r>
              <w:rPr>
                <w:rFonts w:ascii="Times New Roman" w:hAnsi="Times New Roman" w:cs="Times New Roman"/>
                <w:sz w:val="18"/>
                <w:szCs w:val="18"/>
              </w:rPr>
              <w:t>65-</w:t>
            </w:r>
            <w:r>
              <w:rPr>
                <w:rFonts w:ascii="Times New Roman" w:eastAsia="Times New Roman" w:hAnsi="Times New Roman" w:cs="Times New Roman"/>
                <w:sz w:val="18"/>
                <w:szCs w:val="18"/>
              </w:rPr>
              <w:t>я</w:t>
            </w:r>
          </w:p>
        </w:tc>
        <w:tc>
          <w:tcPr>
            <w:tcW w:w="970" w:type="dxa"/>
            <w:tcBorders>
              <w:top w:val="nil"/>
              <w:left w:val="single" w:sz="6" w:space="0" w:color="auto"/>
              <w:bottom w:val="nil"/>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b/>
                <w:bCs/>
                <w:sz w:val="18"/>
                <w:szCs w:val="18"/>
              </w:rPr>
              <w:t>82</w:t>
            </w:r>
          </w:p>
        </w:tc>
        <w:tc>
          <w:tcPr>
            <w:tcW w:w="912" w:type="dxa"/>
            <w:tcBorders>
              <w:top w:val="nil"/>
              <w:left w:val="single" w:sz="6" w:space="0" w:color="auto"/>
              <w:bottom w:val="nil"/>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8"/>
                <w:szCs w:val="18"/>
              </w:rPr>
              <w:t>124</w:t>
            </w:r>
          </w:p>
        </w:tc>
        <w:tc>
          <w:tcPr>
            <w:tcW w:w="830" w:type="dxa"/>
            <w:tcBorders>
              <w:top w:val="nil"/>
              <w:left w:val="single" w:sz="6" w:space="0" w:color="auto"/>
              <w:bottom w:val="nil"/>
              <w:right w:val="nil"/>
            </w:tcBorders>
            <w:shd w:val="clear" w:color="auto" w:fill="FFFFFF"/>
          </w:tcPr>
          <w:p w:rsidR="006609C6" w:rsidRDefault="00FA7186">
            <w:pPr>
              <w:shd w:val="clear" w:color="auto" w:fill="FFFFFF"/>
              <w:tabs>
                <w:tab w:val="left" w:leader="underscore" w:pos="523"/>
              </w:tabs>
              <w:jc w:val="center"/>
            </w:pPr>
            <w:r>
              <w:rPr>
                <w:rFonts w:ascii="Times New Roman" w:hAnsi="Times New Roman" w:cs="Times New Roman"/>
                <w:sz w:val="18"/>
                <w:szCs w:val="18"/>
              </w:rPr>
              <w:tab/>
            </w:r>
          </w:p>
        </w:tc>
        <w:tc>
          <w:tcPr>
            <w:tcW w:w="230" w:type="dxa"/>
            <w:tcBorders>
              <w:top w:val="nil"/>
              <w:left w:val="nil"/>
              <w:bottom w:val="nil"/>
              <w:right w:val="single" w:sz="6" w:space="0" w:color="auto"/>
            </w:tcBorders>
            <w:shd w:val="clear" w:color="auto" w:fill="FFFFFF"/>
          </w:tcPr>
          <w:p w:rsidR="006609C6" w:rsidRDefault="006609C6">
            <w:pPr>
              <w:shd w:val="clear" w:color="auto" w:fill="FFFFFF"/>
            </w:pPr>
          </w:p>
        </w:tc>
        <w:tc>
          <w:tcPr>
            <w:tcW w:w="1253" w:type="dxa"/>
            <w:tcBorders>
              <w:top w:val="nil"/>
              <w:left w:val="single" w:sz="6" w:space="0" w:color="auto"/>
              <w:bottom w:val="nil"/>
              <w:right w:val="nil"/>
            </w:tcBorders>
            <w:shd w:val="clear" w:color="auto" w:fill="FFFFFF"/>
          </w:tcPr>
          <w:p w:rsidR="006609C6" w:rsidRDefault="00FA7186">
            <w:pPr>
              <w:shd w:val="clear" w:color="auto" w:fill="FFFFFF"/>
              <w:ind w:left="326"/>
            </w:pPr>
            <w:r>
              <w:rPr>
                <w:rFonts w:ascii="Times New Roman" w:hAnsi="Times New Roman" w:cs="Times New Roman"/>
                <w:sz w:val="18"/>
                <w:szCs w:val="18"/>
              </w:rPr>
              <w:t>124</w:t>
            </w:r>
          </w:p>
        </w:tc>
      </w:tr>
      <w:tr w:rsidR="006609C6">
        <w:trPr>
          <w:trHeight w:hRule="exact" w:val="269"/>
        </w:trPr>
        <w:tc>
          <w:tcPr>
            <w:tcW w:w="624" w:type="dxa"/>
            <w:tcBorders>
              <w:top w:val="nil"/>
              <w:left w:val="nil"/>
              <w:bottom w:val="nil"/>
              <w:right w:val="single" w:sz="6" w:space="0" w:color="auto"/>
            </w:tcBorders>
            <w:shd w:val="clear" w:color="auto" w:fill="FFFFFF"/>
          </w:tcPr>
          <w:p w:rsidR="006609C6" w:rsidRDefault="00FA7186">
            <w:pPr>
              <w:shd w:val="clear" w:color="auto" w:fill="FFFFFF"/>
              <w:ind w:right="77"/>
              <w:jc w:val="right"/>
            </w:pPr>
            <w:r>
              <w:rPr>
                <w:rFonts w:ascii="Times New Roman" w:hAnsi="Times New Roman" w:cs="Times New Roman"/>
                <w:sz w:val="18"/>
                <w:szCs w:val="18"/>
              </w:rPr>
              <w:t>5</w:t>
            </w:r>
          </w:p>
        </w:tc>
        <w:tc>
          <w:tcPr>
            <w:tcW w:w="1742" w:type="dxa"/>
            <w:tcBorders>
              <w:top w:val="nil"/>
              <w:left w:val="single" w:sz="6" w:space="0" w:color="auto"/>
              <w:bottom w:val="nil"/>
              <w:right w:val="single" w:sz="6" w:space="0" w:color="auto"/>
            </w:tcBorders>
            <w:shd w:val="clear" w:color="auto" w:fill="FFFFFF"/>
          </w:tcPr>
          <w:p w:rsidR="006609C6" w:rsidRDefault="00FA7186">
            <w:pPr>
              <w:shd w:val="clear" w:color="auto" w:fill="FFFFFF"/>
              <w:ind w:left="43"/>
            </w:pPr>
            <w:r>
              <w:rPr>
                <w:rFonts w:ascii="Times New Roman" w:hAnsi="Times New Roman" w:cs="Times New Roman"/>
                <w:sz w:val="18"/>
                <w:szCs w:val="18"/>
              </w:rPr>
              <w:t>60-</w:t>
            </w:r>
            <w:r>
              <w:rPr>
                <w:rFonts w:ascii="Times New Roman" w:eastAsia="Times New Roman" w:hAnsi="Times New Roman" w:cs="Times New Roman"/>
                <w:sz w:val="18"/>
                <w:szCs w:val="18"/>
              </w:rPr>
              <w:t>я</w:t>
            </w:r>
          </w:p>
        </w:tc>
        <w:tc>
          <w:tcPr>
            <w:tcW w:w="970" w:type="dxa"/>
            <w:tcBorders>
              <w:top w:val="nil"/>
              <w:left w:val="single" w:sz="6" w:space="0" w:color="auto"/>
              <w:bottom w:val="nil"/>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b/>
                <w:bCs/>
                <w:sz w:val="18"/>
                <w:szCs w:val="18"/>
              </w:rPr>
              <w:t>92</w:t>
            </w:r>
          </w:p>
        </w:tc>
        <w:tc>
          <w:tcPr>
            <w:tcW w:w="912" w:type="dxa"/>
            <w:tcBorders>
              <w:top w:val="nil"/>
              <w:left w:val="single" w:sz="6" w:space="0" w:color="auto"/>
              <w:bottom w:val="nil"/>
              <w:right w:val="single" w:sz="6" w:space="0" w:color="auto"/>
            </w:tcBorders>
            <w:shd w:val="clear" w:color="auto" w:fill="FFFFFF"/>
          </w:tcPr>
          <w:p w:rsidR="006609C6" w:rsidRDefault="00FA7186">
            <w:pPr>
              <w:shd w:val="clear" w:color="auto" w:fill="FFFFFF"/>
              <w:ind w:left="168"/>
            </w:pPr>
            <w:r>
              <w:rPr>
                <w:rFonts w:ascii="Times New Roman" w:hAnsi="Times New Roman" w:cs="Times New Roman"/>
                <w:sz w:val="18"/>
                <w:szCs w:val="18"/>
              </w:rPr>
              <w:t>67</w:t>
            </w:r>
          </w:p>
        </w:tc>
        <w:tc>
          <w:tcPr>
            <w:tcW w:w="830" w:type="dxa"/>
            <w:tcBorders>
              <w:top w:val="nil"/>
              <w:left w:val="single" w:sz="6" w:space="0" w:color="auto"/>
              <w:bottom w:val="nil"/>
              <w:right w:val="nil"/>
            </w:tcBorders>
            <w:shd w:val="clear" w:color="auto" w:fill="FFFFFF"/>
          </w:tcPr>
          <w:p w:rsidR="006609C6" w:rsidRDefault="00FA7186">
            <w:pPr>
              <w:shd w:val="clear" w:color="auto" w:fill="FFFFFF"/>
              <w:jc w:val="center"/>
            </w:pPr>
            <w:r>
              <w:rPr>
                <w:rFonts w:ascii="Times New Roman" w:hAnsi="Times New Roman" w:cs="Times New Roman"/>
                <w:sz w:val="18"/>
                <w:szCs w:val="18"/>
              </w:rPr>
              <w:t>_</w:t>
            </w:r>
          </w:p>
        </w:tc>
        <w:tc>
          <w:tcPr>
            <w:tcW w:w="230" w:type="dxa"/>
            <w:tcBorders>
              <w:top w:val="nil"/>
              <w:left w:val="nil"/>
              <w:bottom w:val="nil"/>
              <w:right w:val="single" w:sz="6" w:space="0" w:color="auto"/>
            </w:tcBorders>
            <w:shd w:val="clear" w:color="auto" w:fill="FFFFFF"/>
          </w:tcPr>
          <w:p w:rsidR="006609C6" w:rsidRDefault="006609C6">
            <w:pPr>
              <w:shd w:val="clear" w:color="auto" w:fill="FFFFFF"/>
            </w:pPr>
          </w:p>
        </w:tc>
        <w:tc>
          <w:tcPr>
            <w:tcW w:w="1253" w:type="dxa"/>
            <w:tcBorders>
              <w:top w:val="nil"/>
              <w:left w:val="single" w:sz="6" w:space="0" w:color="auto"/>
              <w:bottom w:val="nil"/>
              <w:right w:val="nil"/>
            </w:tcBorders>
            <w:shd w:val="clear" w:color="auto" w:fill="FFFFFF"/>
          </w:tcPr>
          <w:p w:rsidR="006609C6" w:rsidRDefault="00FA7186">
            <w:pPr>
              <w:shd w:val="clear" w:color="auto" w:fill="FFFFFF"/>
              <w:ind w:left="312"/>
            </w:pPr>
            <w:r>
              <w:rPr>
                <w:rFonts w:ascii="Times New Roman" w:hAnsi="Times New Roman" w:cs="Times New Roman"/>
                <w:sz w:val="18"/>
                <w:szCs w:val="18"/>
              </w:rPr>
              <w:t>67</w:t>
            </w:r>
          </w:p>
        </w:tc>
      </w:tr>
      <w:tr w:rsidR="006609C6">
        <w:trPr>
          <w:trHeight w:hRule="exact" w:val="403"/>
        </w:trPr>
        <w:tc>
          <w:tcPr>
            <w:tcW w:w="624" w:type="dxa"/>
            <w:tcBorders>
              <w:top w:val="nil"/>
              <w:left w:val="nil"/>
              <w:bottom w:val="nil"/>
              <w:right w:val="single" w:sz="6" w:space="0" w:color="auto"/>
            </w:tcBorders>
            <w:shd w:val="clear" w:color="auto" w:fill="FFFFFF"/>
          </w:tcPr>
          <w:p w:rsidR="006609C6" w:rsidRDefault="00FA7186">
            <w:pPr>
              <w:shd w:val="clear" w:color="auto" w:fill="FFFFFF"/>
              <w:ind w:left="235"/>
            </w:pPr>
            <w:r>
              <w:rPr>
                <w:rFonts w:ascii="Times New Roman" w:hAnsi="Times New Roman" w:cs="Times New Roman"/>
                <w:sz w:val="18"/>
                <w:szCs w:val="18"/>
              </w:rPr>
              <w:t>6</w:t>
            </w:r>
          </w:p>
          <w:p w:rsidR="006609C6" w:rsidRDefault="00FA7186">
            <w:pPr>
              <w:shd w:val="clear" w:color="auto" w:fill="FFFFFF"/>
              <w:ind w:left="235"/>
            </w:pPr>
            <w:r>
              <w:rPr>
                <w:rFonts w:ascii="Times New Roman" w:hAnsi="Times New Roman" w:cs="Times New Roman"/>
                <w:sz w:val="18"/>
                <w:szCs w:val="18"/>
              </w:rPr>
              <w:t>7</w:t>
            </w:r>
          </w:p>
        </w:tc>
        <w:tc>
          <w:tcPr>
            <w:tcW w:w="1742" w:type="dxa"/>
            <w:tcBorders>
              <w:top w:val="nil"/>
              <w:left w:val="single" w:sz="6" w:space="0" w:color="auto"/>
              <w:bottom w:val="nil"/>
              <w:right w:val="single" w:sz="6" w:space="0" w:color="auto"/>
            </w:tcBorders>
            <w:shd w:val="clear" w:color="auto" w:fill="FFFFFF"/>
          </w:tcPr>
          <w:p w:rsidR="006609C6" w:rsidRDefault="00FA7186">
            <w:pPr>
              <w:shd w:val="clear" w:color="auto" w:fill="FFFFFF"/>
              <w:spacing w:line="221" w:lineRule="exact"/>
              <w:ind w:left="38"/>
            </w:pPr>
            <w:r>
              <w:rPr>
                <w:rFonts w:ascii="Times New Roman" w:hAnsi="Times New Roman" w:cs="Times New Roman"/>
                <w:sz w:val="18"/>
                <w:szCs w:val="18"/>
              </w:rPr>
              <w:t>2-</w:t>
            </w:r>
            <w:r>
              <w:rPr>
                <w:rFonts w:ascii="Times New Roman" w:eastAsia="Times New Roman" w:hAnsi="Times New Roman" w:cs="Times New Roman"/>
                <w:sz w:val="18"/>
                <w:szCs w:val="18"/>
              </w:rPr>
              <w:t>я танковая Фронтовые части</w:t>
            </w:r>
          </w:p>
        </w:tc>
        <w:tc>
          <w:tcPr>
            <w:tcW w:w="970" w:type="dxa"/>
            <w:tcBorders>
              <w:top w:val="nil"/>
              <w:left w:val="single" w:sz="6" w:space="0" w:color="auto"/>
              <w:bottom w:val="nil"/>
              <w:right w:val="single" w:sz="6" w:space="0" w:color="auto"/>
            </w:tcBorders>
            <w:shd w:val="clear" w:color="auto" w:fill="FFFFFF"/>
          </w:tcPr>
          <w:p w:rsidR="006609C6" w:rsidRDefault="00FA7186">
            <w:pPr>
              <w:shd w:val="clear" w:color="auto" w:fill="FFFFFF"/>
              <w:ind w:left="187"/>
            </w:pPr>
            <w:r>
              <w:rPr>
                <w:rFonts w:ascii="Times New Roman" w:hAnsi="Times New Roman" w:cs="Times New Roman"/>
                <w:b/>
                <w:bCs/>
                <w:sz w:val="18"/>
                <w:szCs w:val="18"/>
              </w:rPr>
              <w:t xml:space="preserve">;   </w:t>
            </w:r>
            <w:r>
              <w:rPr>
                <w:rFonts w:ascii="Times New Roman" w:eastAsia="Times New Roman" w:hAnsi="Times New Roman" w:cs="Times New Roman"/>
                <w:b/>
                <w:bCs/>
                <w:sz w:val="18"/>
                <w:szCs w:val="18"/>
              </w:rPr>
              <w:t>—</w:t>
            </w:r>
          </w:p>
        </w:tc>
        <w:tc>
          <w:tcPr>
            <w:tcW w:w="912" w:type="dxa"/>
            <w:tcBorders>
              <w:top w:val="nil"/>
              <w:left w:val="single" w:sz="6" w:space="0" w:color="auto"/>
              <w:bottom w:val="nil"/>
              <w:right w:val="single" w:sz="6" w:space="0" w:color="auto"/>
            </w:tcBorders>
            <w:shd w:val="clear" w:color="auto" w:fill="FFFFFF"/>
          </w:tcPr>
          <w:p w:rsidR="006609C6" w:rsidRDefault="00FA7186">
            <w:pPr>
              <w:shd w:val="clear" w:color="auto" w:fill="FFFFFF"/>
              <w:ind w:left="154"/>
            </w:pPr>
            <w:r>
              <w:rPr>
                <w:rFonts w:ascii="Times New Roman" w:hAnsi="Times New Roman" w:cs="Times New Roman"/>
                <w:b/>
                <w:bCs/>
                <w:sz w:val="18"/>
                <w:szCs w:val="18"/>
              </w:rPr>
              <w:t>456</w:t>
            </w:r>
          </w:p>
        </w:tc>
        <w:tc>
          <w:tcPr>
            <w:tcW w:w="830" w:type="dxa"/>
            <w:tcBorders>
              <w:top w:val="nil"/>
              <w:left w:val="single" w:sz="6" w:space="0" w:color="auto"/>
              <w:bottom w:val="nil"/>
              <w:right w:val="nil"/>
            </w:tcBorders>
            <w:shd w:val="clear" w:color="auto" w:fill="FFFFFF"/>
          </w:tcPr>
          <w:p w:rsidR="006609C6" w:rsidRDefault="00FA7186">
            <w:pPr>
              <w:shd w:val="clear" w:color="auto" w:fill="FFFFFF"/>
              <w:jc w:val="center"/>
            </w:pPr>
            <w:r>
              <w:rPr>
                <w:rFonts w:ascii="Times New Roman" w:eastAsia="Times New Roman" w:hAnsi="Times New Roman" w:cs="Times New Roman"/>
                <w:sz w:val="18"/>
                <w:szCs w:val="18"/>
              </w:rPr>
              <w:t>—</w:t>
            </w:r>
          </w:p>
        </w:tc>
        <w:tc>
          <w:tcPr>
            <w:tcW w:w="230" w:type="dxa"/>
            <w:tcBorders>
              <w:top w:val="nil"/>
              <w:left w:val="nil"/>
              <w:bottom w:val="nil"/>
              <w:right w:val="single" w:sz="6" w:space="0" w:color="auto"/>
            </w:tcBorders>
            <w:shd w:val="clear" w:color="auto" w:fill="FFFFFF"/>
          </w:tcPr>
          <w:p w:rsidR="006609C6" w:rsidRDefault="006609C6">
            <w:pPr>
              <w:shd w:val="clear" w:color="auto" w:fill="FFFFFF"/>
            </w:pPr>
          </w:p>
        </w:tc>
        <w:tc>
          <w:tcPr>
            <w:tcW w:w="1253" w:type="dxa"/>
            <w:tcBorders>
              <w:top w:val="nil"/>
              <w:left w:val="single" w:sz="6" w:space="0" w:color="auto"/>
              <w:bottom w:val="nil"/>
              <w:right w:val="nil"/>
            </w:tcBorders>
            <w:shd w:val="clear" w:color="auto" w:fill="FFFFFF"/>
          </w:tcPr>
          <w:p w:rsidR="006609C6" w:rsidRDefault="00FA7186">
            <w:pPr>
              <w:shd w:val="clear" w:color="auto" w:fill="FFFFFF"/>
              <w:ind w:left="302"/>
            </w:pPr>
            <w:r>
              <w:rPr>
                <w:rFonts w:ascii="Times New Roman" w:hAnsi="Times New Roman" w:cs="Times New Roman"/>
                <w:sz w:val="18"/>
                <w:szCs w:val="18"/>
              </w:rPr>
              <w:t>456</w:t>
            </w:r>
          </w:p>
        </w:tc>
      </w:tr>
      <w:tr w:rsidR="006609C6">
        <w:trPr>
          <w:trHeight w:hRule="exact" w:val="206"/>
        </w:trPr>
        <w:tc>
          <w:tcPr>
            <w:tcW w:w="624" w:type="dxa"/>
            <w:tcBorders>
              <w:top w:val="nil"/>
              <w:left w:val="nil"/>
              <w:bottom w:val="nil"/>
              <w:right w:val="single" w:sz="6" w:space="0" w:color="auto"/>
            </w:tcBorders>
            <w:shd w:val="clear" w:color="auto" w:fill="FFFFFF"/>
          </w:tcPr>
          <w:p w:rsidR="006609C6" w:rsidRDefault="006609C6">
            <w:pPr>
              <w:shd w:val="clear" w:color="auto" w:fill="FFFFFF"/>
            </w:pPr>
          </w:p>
        </w:tc>
        <w:tc>
          <w:tcPr>
            <w:tcW w:w="1742" w:type="dxa"/>
            <w:tcBorders>
              <w:top w:val="nil"/>
              <w:left w:val="single" w:sz="6" w:space="0" w:color="auto"/>
              <w:bottom w:val="nil"/>
              <w:right w:val="single" w:sz="6" w:space="0" w:color="auto"/>
            </w:tcBorders>
            <w:shd w:val="clear" w:color="auto" w:fill="FFFFFF"/>
          </w:tcPr>
          <w:p w:rsidR="006609C6" w:rsidRDefault="00FA7186">
            <w:pPr>
              <w:shd w:val="clear" w:color="auto" w:fill="FFFFFF"/>
              <w:ind w:left="34"/>
            </w:pPr>
            <w:r>
              <w:rPr>
                <w:rFonts w:ascii="Times New Roman" w:eastAsia="Times New Roman" w:hAnsi="Times New Roman" w:cs="Times New Roman"/>
                <w:sz w:val="18"/>
                <w:szCs w:val="18"/>
              </w:rPr>
              <w:t>и соединения</w:t>
            </w:r>
          </w:p>
        </w:tc>
        <w:tc>
          <w:tcPr>
            <w:tcW w:w="970" w:type="dxa"/>
            <w:tcBorders>
              <w:top w:val="nil"/>
              <w:left w:val="single" w:sz="6" w:space="0" w:color="auto"/>
              <w:bottom w:val="nil"/>
              <w:right w:val="single" w:sz="6" w:space="0" w:color="auto"/>
            </w:tcBorders>
            <w:shd w:val="clear" w:color="auto" w:fill="FFFFFF"/>
          </w:tcPr>
          <w:p w:rsidR="006609C6" w:rsidRDefault="00FA7186">
            <w:pPr>
              <w:shd w:val="clear" w:color="auto" w:fill="FFFFFF"/>
              <w:tabs>
                <w:tab w:val="left" w:leader="hyphen" w:pos="523"/>
              </w:tabs>
              <w:ind w:left="269"/>
            </w:pPr>
            <w:r>
              <w:rPr>
                <w:rFonts w:ascii="Times New Roman" w:hAnsi="Times New Roman" w:cs="Times New Roman"/>
                <w:b/>
                <w:bCs/>
                <w:sz w:val="18"/>
                <w:szCs w:val="18"/>
              </w:rPr>
              <w:tab/>
              <w:t>.</w:t>
            </w:r>
          </w:p>
        </w:tc>
        <w:tc>
          <w:tcPr>
            <w:tcW w:w="912" w:type="dxa"/>
            <w:tcBorders>
              <w:top w:val="nil"/>
              <w:left w:val="single" w:sz="6" w:space="0" w:color="auto"/>
              <w:bottom w:val="nil"/>
              <w:right w:val="single" w:sz="6" w:space="0" w:color="auto"/>
            </w:tcBorders>
            <w:shd w:val="clear" w:color="auto" w:fill="FFFFFF"/>
          </w:tcPr>
          <w:p w:rsidR="006609C6" w:rsidRDefault="00FA7186">
            <w:pPr>
              <w:shd w:val="clear" w:color="auto" w:fill="FFFFFF"/>
              <w:ind w:left="149"/>
            </w:pPr>
            <w:r>
              <w:rPr>
                <w:rFonts w:ascii="Times New Roman" w:hAnsi="Times New Roman" w:cs="Times New Roman"/>
                <w:sz w:val="18"/>
                <w:szCs w:val="18"/>
              </w:rPr>
              <w:t>387</w:t>
            </w:r>
          </w:p>
        </w:tc>
        <w:tc>
          <w:tcPr>
            <w:tcW w:w="830" w:type="dxa"/>
            <w:tcBorders>
              <w:top w:val="nil"/>
              <w:left w:val="single" w:sz="6" w:space="0" w:color="auto"/>
              <w:bottom w:val="nil"/>
              <w:right w:val="nil"/>
            </w:tcBorders>
            <w:shd w:val="clear" w:color="auto" w:fill="FFFFFF"/>
          </w:tcPr>
          <w:p w:rsidR="006609C6" w:rsidRDefault="006609C6">
            <w:pPr>
              <w:shd w:val="clear" w:color="auto" w:fill="FFFFFF"/>
            </w:pPr>
          </w:p>
        </w:tc>
        <w:tc>
          <w:tcPr>
            <w:tcW w:w="230" w:type="dxa"/>
            <w:tcBorders>
              <w:top w:val="nil"/>
              <w:left w:val="nil"/>
              <w:bottom w:val="nil"/>
              <w:right w:val="single" w:sz="6" w:space="0" w:color="auto"/>
            </w:tcBorders>
            <w:shd w:val="clear" w:color="auto" w:fill="FFFFFF"/>
          </w:tcPr>
          <w:p w:rsidR="006609C6" w:rsidRDefault="006609C6">
            <w:pPr>
              <w:shd w:val="clear" w:color="auto" w:fill="FFFFFF"/>
            </w:pPr>
          </w:p>
        </w:tc>
        <w:tc>
          <w:tcPr>
            <w:tcW w:w="1253" w:type="dxa"/>
            <w:vMerge w:val="restart"/>
            <w:tcBorders>
              <w:top w:val="nil"/>
              <w:left w:val="single" w:sz="6" w:space="0" w:color="auto"/>
              <w:bottom w:val="nil"/>
              <w:right w:val="nil"/>
            </w:tcBorders>
            <w:shd w:val="clear" w:color="auto" w:fill="FFFFFF"/>
          </w:tcPr>
          <w:p w:rsidR="006609C6" w:rsidRDefault="00FA7186">
            <w:pPr>
              <w:shd w:val="clear" w:color="auto" w:fill="FFFFFF"/>
              <w:spacing w:line="254" w:lineRule="exact"/>
              <w:ind w:left="293" w:right="379"/>
            </w:pPr>
            <w:r>
              <w:rPr>
                <w:rFonts w:ascii="Times New Roman" w:hAnsi="Times New Roman" w:cs="Times New Roman"/>
                <w:sz w:val="18"/>
                <w:szCs w:val="18"/>
              </w:rPr>
              <w:t xml:space="preserve">387 </w:t>
            </w:r>
            <w:r>
              <w:rPr>
                <w:rFonts w:ascii="Times New Roman" w:hAnsi="Times New Roman" w:cs="Times New Roman"/>
                <w:b/>
                <w:bCs/>
                <w:sz w:val="18"/>
                <w:szCs w:val="18"/>
              </w:rPr>
              <w:t>1607</w:t>
            </w:r>
          </w:p>
        </w:tc>
      </w:tr>
      <w:tr w:rsidR="006609C6">
        <w:trPr>
          <w:trHeight w:hRule="exact" w:val="451"/>
        </w:trPr>
        <w:tc>
          <w:tcPr>
            <w:tcW w:w="624" w:type="dxa"/>
            <w:tcBorders>
              <w:top w:val="nil"/>
              <w:left w:val="nil"/>
              <w:bottom w:val="nil"/>
              <w:right w:val="single" w:sz="6" w:space="0" w:color="auto"/>
            </w:tcBorders>
            <w:shd w:val="clear" w:color="auto" w:fill="FFFFFF"/>
          </w:tcPr>
          <w:p w:rsidR="006609C6" w:rsidRDefault="006609C6">
            <w:pPr>
              <w:shd w:val="clear" w:color="auto" w:fill="FFFFFF"/>
            </w:pPr>
          </w:p>
        </w:tc>
        <w:tc>
          <w:tcPr>
            <w:tcW w:w="1742" w:type="dxa"/>
            <w:tcBorders>
              <w:top w:val="nil"/>
              <w:left w:val="single" w:sz="6" w:space="0" w:color="auto"/>
              <w:bottom w:val="nil"/>
              <w:right w:val="single" w:sz="6" w:space="0" w:color="auto"/>
            </w:tcBorders>
            <w:shd w:val="clear" w:color="auto" w:fill="FFFFFF"/>
          </w:tcPr>
          <w:p w:rsidR="006609C6" w:rsidRDefault="00FA7186">
            <w:pPr>
              <w:shd w:val="clear" w:color="auto" w:fill="FFFFFF"/>
            </w:pPr>
            <w:r>
              <w:rPr>
                <w:rFonts w:ascii="Times New Roman" w:eastAsia="Times New Roman" w:hAnsi="Times New Roman" w:cs="Times New Roman"/>
                <w:b/>
                <w:bCs/>
                <w:sz w:val="18"/>
                <w:szCs w:val="18"/>
              </w:rPr>
              <w:t>ВСЕГО</w:t>
            </w:r>
          </w:p>
        </w:tc>
        <w:tc>
          <w:tcPr>
            <w:tcW w:w="970" w:type="dxa"/>
            <w:tcBorders>
              <w:top w:val="nil"/>
              <w:left w:val="single" w:sz="6" w:space="0" w:color="auto"/>
              <w:bottom w:val="nil"/>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b/>
                <w:bCs/>
                <w:sz w:val="18"/>
                <w:szCs w:val="18"/>
              </w:rPr>
              <w:t>306</w:t>
            </w:r>
          </w:p>
        </w:tc>
        <w:tc>
          <w:tcPr>
            <w:tcW w:w="912" w:type="dxa"/>
            <w:tcBorders>
              <w:top w:val="nil"/>
              <w:left w:val="single" w:sz="6" w:space="0" w:color="auto"/>
              <w:bottom w:val="nil"/>
              <w:right w:val="single" w:sz="6" w:space="0" w:color="auto"/>
            </w:tcBorders>
            <w:shd w:val="clear" w:color="auto" w:fill="FFFFFF"/>
          </w:tcPr>
          <w:p w:rsidR="006609C6" w:rsidRDefault="00FA7186">
            <w:pPr>
              <w:shd w:val="clear" w:color="auto" w:fill="FFFFFF"/>
              <w:ind w:left="110"/>
            </w:pPr>
            <w:r>
              <w:rPr>
                <w:rFonts w:ascii="Times New Roman" w:hAnsi="Times New Roman" w:cs="Times New Roman"/>
                <w:b/>
                <w:bCs/>
                <w:sz w:val="18"/>
                <w:szCs w:val="18"/>
              </w:rPr>
              <w:t>1516</w:t>
            </w:r>
          </w:p>
        </w:tc>
        <w:tc>
          <w:tcPr>
            <w:tcW w:w="830" w:type="dxa"/>
            <w:tcBorders>
              <w:top w:val="nil"/>
              <w:left w:val="single" w:sz="6" w:space="0" w:color="auto"/>
              <w:bottom w:val="single" w:sz="6" w:space="0" w:color="auto"/>
              <w:right w:val="nil"/>
            </w:tcBorders>
            <w:shd w:val="clear" w:color="auto" w:fill="FFFFFF"/>
          </w:tcPr>
          <w:p w:rsidR="006609C6" w:rsidRDefault="00FA7186">
            <w:pPr>
              <w:shd w:val="clear" w:color="auto" w:fill="FFFFFF"/>
              <w:jc w:val="center"/>
            </w:pPr>
            <w:r>
              <w:rPr>
                <w:rFonts w:ascii="Times New Roman" w:eastAsia="Times New Roman" w:hAnsi="Times New Roman" w:cs="Times New Roman"/>
                <w:b/>
                <w:bCs/>
                <w:i/>
                <w:iCs/>
                <w:sz w:val="32"/>
                <w:szCs w:val="32"/>
              </w:rPr>
              <w:t>п</w:t>
            </w:r>
          </w:p>
        </w:tc>
        <w:tc>
          <w:tcPr>
            <w:tcW w:w="230" w:type="dxa"/>
            <w:tcBorders>
              <w:top w:val="nil"/>
              <w:left w:val="nil"/>
              <w:bottom w:val="single" w:sz="6" w:space="0" w:color="auto"/>
              <w:right w:val="single" w:sz="6" w:space="0" w:color="auto"/>
            </w:tcBorders>
            <w:shd w:val="clear" w:color="auto" w:fill="FFFFFF"/>
          </w:tcPr>
          <w:p w:rsidR="006609C6" w:rsidRDefault="006609C6">
            <w:pPr>
              <w:shd w:val="clear" w:color="auto" w:fill="FFFFFF"/>
            </w:pPr>
          </w:p>
        </w:tc>
        <w:tc>
          <w:tcPr>
            <w:tcW w:w="1253" w:type="dxa"/>
            <w:vMerge/>
            <w:tcBorders>
              <w:top w:val="nil"/>
              <w:left w:val="single" w:sz="6" w:space="0" w:color="auto"/>
              <w:bottom w:val="single" w:sz="6" w:space="0" w:color="auto"/>
              <w:right w:val="nil"/>
            </w:tcBorders>
            <w:shd w:val="clear" w:color="auto" w:fill="FFFFFF"/>
          </w:tcPr>
          <w:p w:rsidR="006609C6" w:rsidRDefault="006609C6">
            <w:pPr>
              <w:shd w:val="clear" w:color="auto" w:fill="FFFFFF"/>
            </w:pPr>
          </w:p>
          <w:p w:rsidR="006609C6" w:rsidRDefault="006609C6">
            <w:pPr>
              <w:shd w:val="clear" w:color="auto" w:fill="FFFFFF"/>
            </w:pPr>
          </w:p>
        </w:tc>
      </w:tr>
    </w:tbl>
    <w:p w:rsidR="006609C6" w:rsidRDefault="00FA7186">
      <w:pPr>
        <w:shd w:val="clear" w:color="auto" w:fill="FFFFFF"/>
        <w:spacing w:before="72"/>
        <w:ind w:left="427"/>
      </w:pPr>
      <w:r>
        <w:rPr>
          <w:rFonts w:ascii="Times New Roman" w:eastAsia="Times New Roman" w:hAnsi="Times New Roman" w:cs="Times New Roman"/>
          <w:sz w:val="22"/>
          <w:szCs w:val="22"/>
        </w:rPr>
        <w:t>А теперь проанализируем данную таблицу.</w:t>
      </w:r>
    </w:p>
    <w:p w:rsidR="006609C6" w:rsidRDefault="00FA7186">
      <w:pPr>
        <w:shd w:val="clear" w:color="auto" w:fill="FFFFFF"/>
        <w:spacing w:line="211" w:lineRule="exact"/>
        <w:ind w:left="134" w:right="158" w:firstLine="302"/>
        <w:jc w:val="both"/>
      </w:pPr>
      <w:r>
        <w:rPr>
          <w:rFonts w:ascii="Times New Roman" w:hAnsi="Times New Roman" w:cs="Times New Roman"/>
          <w:sz w:val="22"/>
          <w:szCs w:val="22"/>
        </w:rPr>
        <w:t xml:space="preserve">1... </w:t>
      </w:r>
      <w:r>
        <w:rPr>
          <w:rFonts w:ascii="Times New Roman" w:eastAsia="Times New Roman" w:hAnsi="Times New Roman" w:cs="Times New Roman"/>
          <w:sz w:val="22"/>
          <w:szCs w:val="22"/>
        </w:rPr>
        <w:t>В 48-ю армию входили: 45-й, 193-й, 299-й ОТП (отдель</w:t>
      </w:r>
      <w:r>
        <w:rPr>
          <w:rFonts w:ascii="Times New Roman" w:eastAsia="Times New Roman" w:hAnsi="Times New Roman" w:cs="Times New Roman"/>
          <w:sz w:val="22"/>
          <w:szCs w:val="22"/>
        </w:rPr>
        <w:softHyphen/>
        <w:t>ные танковые полки); 1434-й, 1456-й САП.</w:t>
      </w:r>
    </w:p>
    <w:p w:rsidR="006609C6" w:rsidRDefault="00FA7186">
      <w:pPr>
        <w:shd w:val="clear" w:color="auto" w:fill="FFFFFF"/>
        <w:spacing w:line="230" w:lineRule="exact"/>
        <w:ind w:left="115" w:right="163" w:firstLine="274"/>
        <w:jc w:val="both"/>
      </w:pPr>
      <w:r>
        <w:rPr>
          <w:rFonts w:ascii="Times New Roman" w:eastAsia="Times New Roman" w:hAnsi="Times New Roman" w:cs="Times New Roman"/>
          <w:sz w:val="22"/>
          <w:szCs w:val="22"/>
        </w:rPr>
        <w:t>Согласно списков Поныровского музея в 48-ю А входил и 1540-й САП. Но во время оборонительного сражения этот полк будет участвовать в боях в составе 19-го ТК. Следовательно, САУ в 48-й армии меньше, чем указано в таблице.</w:t>
      </w:r>
    </w:p>
    <w:p w:rsidR="006609C6" w:rsidRDefault="00FA7186">
      <w:pPr>
        <w:shd w:val="clear" w:color="auto" w:fill="FFFFFF"/>
        <w:spacing w:line="221" w:lineRule="exact"/>
        <w:ind w:left="86" w:right="187" w:firstLine="283"/>
        <w:jc w:val="both"/>
      </w:pPr>
      <w:r>
        <w:rPr>
          <w:rFonts w:ascii="Times New Roman" w:eastAsia="Times New Roman" w:hAnsi="Times New Roman" w:cs="Times New Roman"/>
          <w:sz w:val="22"/>
          <w:szCs w:val="22"/>
        </w:rPr>
        <w:t>Конечно же, если не все, то большая часть этих ОТП и САП будет вовлечена в оборонительные бои на левом фланге 48-й армии (на рубеже 16-й Литовской стр. дивизии). Но об этих боях у нас мало сведений,</w:t>
      </w:r>
    </w:p>
    <w:p w:rsidR="006609C6" w:rsidRDefault="00FA7186">
      <w:pPr>
        <w:shd w:val="clear" w:color="auto" w:fill="FFFFFF"/>
        <w:tabs>
          <w:tab w:val="left" w:pos="562"/>
        </w:tabs>
        <w:spacing w:line="221" w:lineRule="exact"/>
        <w:ind w:left="43" w:right="235" w:firstLine="298"/>
        <w:jc w:val="both"/>
      </w:pPr>
      <w:r>
        <w:rPr>
          <w:rFonts w:ascii="Times New Roman" w:hAnsi="Times New Roman" w:cs="Times New Roman"/>
          <w:spacing w:val="-15"/>
          <w:sz w:val="22"/>
          <w:szCs w:val="22"/>
        </w:rPr>
        <w:t>2.</w:t>
      </w:r>
      <w:r>
        <w:rPr>
          <w:rFonts w:ascii="Times New Roman" w:hAnsi="Times New Roman" w:cs="Times New Roman"/>
          <w:sz w:val="22"/>
          <w:szCs w:val="22"/>
        </w:rPr>
        <w:tab/>
      </w:r>
      <w:r>
        <w:rPr>
          <w:rFonts w:ascii="Times New Roman" w:eastAsia="Times New Roman" w:hAnsi="Times New Roman" w:cs="Times New Roman"/>
          <w:sz w:val="22"/>
          <w:szCs w:val="22"/>
        </w:rPr>
        <w:t>В 13-ю армию входили: 129-я ОТБр, 27-й гв. ОТП, 30-й гв.</w:t>
      </w:r>
      <w:r>
        <w:rPr>
          <w:rFonts w:ascii="Times New Roman" w:eastAsia="Times New Roman" w:hAnsi="Times New Roman" w:cs="Times New Roman"/>
          <w:sz w:val="22"/>
          <w:szCs w:val="22"/>
        </w:rPr>
        <w:br/>
        <w:t>ОТП, 43-й, 58-й, 237-й ОТП; 1441-й, 1442-й, 1541-й САП.</w:t>
      </w:r>
    </w:p>
    <w:p w:rsidR="006609C6" w:rsidRDefault="00FA7186">
      <w:pPr>
        <w:shd w:val="clear" w:color="auto" w:fill="FFFFFF"/>
        <w:ind w:left="341"/>
      </w:pPr>
      <w:r>
        <w:rPr>
          <w:rFonts w:ascii="Times New Roman" w:eastAsia="Times New Roman" w:hAnsi="Times New Roman" w:cs="Times New Roman"/>
          <w:sz w:val="22"/>
          <w:szCs w:val="22"/>
        </w:rPr>
        <w:t>Все они принимали участие в оборонительном сражении.</w:t>
      </w:r>
    </w:p>
    <w:p w:rsidR="006609C6" w:rsidRDefault="00FA7186">
      <w:pPr>
        <w:shd w:val="clear" w:color="auto" w:fill="FFFFFF"/>
        <w:tabs>
          <w:tab w:val="left" w:pos="562"/>
        </w:tabs>
        <w:spacing w:line="197" w:lineRule="exact"/>
        <w:ind w:left="43" w:right="245" w:firstLine="298"/>
        <w:jc w:val="both"/>
      </w:pPr>
      <w:r>
        <w:rPr>
          <w:rFonts w:ascii="Times New Roman" w:hAnsi="Times New Roman" w:cs="Times New Roman"/>
          <w:spacing w:val="-21"/>
          <w:sz w:val="22"/>
          <w:szCs w:val="22"/>
        </w:rPr>
        <w:t>3.</w:t>
      </w:r>
      <w:r>
        <w:rPr>
          <w:rFonts w:ascii="Times New Roman" w:hAnsi="Times New Roman" w:cs="Times New Roman"/>
          <w:sz w:val="22"/>
          <w:szCs w:val="22"/>
        </w:rPr>
        <w:tab/>
      </w:r>
      <w:r>
        <w:rPr>
          <w:rFonts w:ascii="Times New Roman" w:eastAsia="Times New Roman" w:hAnsi="Times New Roman" w:cs="Times New Roman"/>
          <w:sz w:val="22"/>
          <w:szCs w:val="22"/>
        </w:rPr>
        <w:t>В 70-ю армию входили: 40-й, 240-й, 251-й, 259-й танковые</w:t>
      </w:r>
      <w:r>
        <w:rPr>
          <w:rFonts w:ascii="Times New Roman" w:eastAsia="Times New Roman" w:hAnsi="Times New Roman" w:cs="Times New Roman"/>
          <w:sz w:val="22"/>
          <w:szCs w:val="22"/>
        </w:rPr>
        <w:br/>
        <w:t>полки. При этом 40-й и 251-й ОТП были приданы 19-му тан</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ковому корпусу.</w:t>
      </w:r>
    </w:p>
    <w:p w:rsidR="006609C6" w:rsidRDefault="00FA7186">
      <w:pPr>
        <w:shd w:val="clear" w:color="auto" w:fill="FFFFFF"/>
        <w:spacing w:line="245" w:lineRule="exact"/>
        <w:ind w:left="307"/>
      </w:pPr>
      <w:r>
        <w:rPr>
          <w:rFonts w:ascii="Times New Roman" w:eastAsia="Times New Roman" w:hAnsi="Times New Roman" w:cs="Times New Roman"/>
          <w:sz w:val="22"/>
          <w:szCs w:val="22"/>
        </w:rPr>
        <w:t>Все они участвовали в оборонительных боях.</w:t>
      </w:r>
    </w:p>
    <w:p w:rsidR="006609C6" w:rsidRDefault="00FA7186">
      <w:pPr>
        <w:shd w:val="clear" w:color="auto" w:fill="FFFFFF"/>
        <w:tabs>
          <w:tab w:val="left" w:pos="538"/>
        </w:tabs>
        <w:spacing w:line="245" w:lineRule="exact"/>
        <w:ind w:left="293"/>
      </w:pPr>
      <w:r>
        <w:rPr>
          <w:rFonts w:ascii="Times New Roman" w:hAnsi="Times New Roman" w:cs="Times New Roman"/>
          <w:spacing w:val="-19"/>
          <w:sz w:val="22"/>
          <w:szCs w:val="22"/>
        </w:rPr>
        <w:t>4.</w:t>
      </w:r>
      <w:r>
        <w:rPr>
          <w:rFonts w:ascii="Times New Roman" w:hAnsi="Times New Roman" w:cs="Times New Roman"/>
          <w:sz w:val="22"/>
          <w:szCs w:val="22"/>
        </w:rPr>
        <w:tab/>
      </w:r>
      <w:r>
        <w:rPr>
          <w:rFonts w:ascii="Times New Roman" w:eastAsia="Times New Roman" w:hAnsi="Times New Roman" w:cs="Times New Roman"/>
          <w:sz w:val="22"/>
          <w:szCs w:val="22"/>
        </w:rPr>
        <w:t>В 65-ю армию входили: ,29-и, 84-й, 255-й, 249-й ОТП.</w:t>
      </w:r>
      <w:r>
        <w:rPr>
          <w:rFonts w:ascii="Times New Roman" w:eastAsia="Times New Roman" w:hAnsi="Times New Roman" w:cs="Times New Roman"/>
          <w:sz w:val="22"/>
          <w:szCs w:val="22"/>
        </w:rPr>
        <w:br/>
        <w:t>В оборонительный период 84-й и 255-й танковые полки были</w:t>
      </w:r>
    </w:p>
    <w:p w:rsidR="006609C6" w:rsidRDefault="00FA7186">
      <w:pPr>
        <w:shd w:val="clear" w:color="auto" w:fill="FFFFFF"/>
        <w:spacing w:line="245" w:lineRule="exact"/>
        <w:ind w:left="10"/>
      </w:pPr>
      <w:r>
        <w:rPr>
          <w:rFonts w:ascii="Times New Roman" w:eastAsia="Times New Roman" w:hAnsi="Times New Roman" w:cs="Times New Roman"/>
          <w:sz w:val="22"/>
          <w:szCs w:val="22"/>
        </w:rPr>
        <w:t>брошены к Ольховатке для участия в боевых действиях.</w:t>
      </w:r>
    </w:p>
    <w:p w:rsidR="006609C6" w:rsidRDefault="00FA7186">
      <w:pPr>
        <w:framePr w:h="255" w:hRule="exact" w:hSpace="38" w:wrap="auto" w:vAnchor="text" w:hAnchor="text" w:x="5996" w:y="822"/>
        <w:shd w:val="clear" w:color="auto" w:fill="FFFFFF"/>
      </w:pPr>
      <w:r>
        <w:rPr>
          <w:rFonts w:ascii="Times New Roman" w:hAnsi="Times New Roman" w:cs="Times New Roman"/>
          <w:sz w:val="22"/>
          <w:szCs w:val="22"/>
        </w:rPr>
        <w:t>457</w:t>
      </w:r>
    </w:p>
    <w:p w:rsidR="006609C6" w:rsidRDefault="00FA7186">
      <w:pPr>
        <w:shd w:val="clear" w:color="auto" w:fill="FFFFFF"/>
        <w:tabs>
          <w:tab w:val="left" w:pos="514"/>
        </w:tabs>
        <w:spacing w:line="226" w:lineRule="exact"/>
        <w:ind w:right="317" w:firstLine="293"/>
        <w:jc w:val="both"/>
      </w:pPr>
      <w:r>
        <w:rPr>
          <w:rFonts w:ascii="Times New Roman" w:hAnsi="Times New Roman" w:cs="Times New Roman"/>
          <w:spacing w:val="-26"/>
          <w:sz w:val="22"/>
          <w:szCs w:val="22"/>
        </w:rPr>
        <w:t>5.</w:t>
      </w:r>
      <w:r>
        <w:rPr>
          <w:rFonts w:ascii="Times New Roman" w:hAnsi="Times New Roman" w:cs="Times New Roman"/>
          <w:sz w:val="22"/>
          <w:szCs w:val="22"/>
        </w:rPr>
        <w:tab/>
      </w:r>
      <w:r>
        <w:rPr>
          <w:rFonts w:ascii="Times New Roman" w:eastAsia="Times New Roman" w:hAnsi="Times New Roman" w:cs="Times New Roman"/>
          <w:sz w:val="22"/>
          <w:szCs w:val="22"/>
        </w:rPr>
        <w:t>В 60-ю армию входила 150-я танковая бригада. Вероятно,</w:t>
      </w:r>
      <w:r>
        <w:rPr>
          <w:rFonts w:ascii="Times New Roman" w:eastAsia="Times New Roman" w:hAnsi="Times New Roman" w:cs="Times New Roman"/>
          <w:sz w:val="22"/>
          <w:szCs w:val="22"/>
        </w:rPr>
        <w:br/>
        <w:t>и оборонительном сражении участия не принимала.</w:t>
      </w:r>
    </w:p>
    <w:p w:rsidR="006609C6" w:rsidRDefault="006609C6">
      <w:pPr>
        <w:shd w:val="clear" w:color="auto" w:fill="FFFFFF"/>
        <w:tabs>
          <w:tab w:val="left" w:pos="514"/>
        </w:tabs>
        <w:spacing w:line="226" w:lineRule="exact"/>
        <w:ind w:right="317" w:firstLine="293"/>
        <w:jc w:val="both"/>
        <w:sectPr w:rsidR="006609C6">
          <w:pgSz w:w="16834" w:h="11909" w:orient="landscape"/>
          <w:pgMar w:top="360" w:right="1323" w:bottom="360" w:left="1322" w:header="720" w:footer="720" w:gutter="0"/>
          <w:cols w:num="2" w:space="720" w:equalWidth="0">
            <w:col w:w="6432" w:space="1085"/>
            <w:col w:w="6672"/>
          </w:cols>
          <w:noEndnote/>
        </w:sectPr>
      </w:pPr>
    </w:p>
    <w:p w:rsidR="006609C6" w:rsidRDefault="00FA7186">
      <w:pPr>
        <w:shd w:val="clear" w:color="auto" w:fill="FFFFFF"/>
        <w:spacing w:line="250" w:lineRule="exact"/>
        <w:ind w:right="72" w:firstLine="283"/>
        <w:jc w:val="both"/>
      </w:pPr>
      <w:r>
        <w:rPr>
          <w:rFonts w:ascii="Times New Roman" w:hAnsi="Times New Roman" w:cs="Times New Roman"/>
          <w:sz w:val="22"/>
          <w:szCs w:val="22"/>
        </w:rPr>
        <w:lastRenderedPageBreak/>
        <w:t>6. 2-</w:t>
      </w:r>
      <w:r>
        <w:rPr>
          <w:rFonts w:ascii="Times New Roman" w:eastAsia="Times New Roman" w:hAnsi="Times New Roman" w:cs="Times New Roman"/>
          <w:sz w:val="22"/>
          <w:szCs w:val="22"/>
        </w:rPr>
        <w:t>я танковая армия Центрального фронта в полном со</w:t>
      </w:r>
      <w:r>
        <w:rPr>
          <w:rFonts w:ascii="Times New Roman" w:eastAsia="Times New Roman" w:hAnsi="Times New Roman" w:cs="Times New Roman"/>
          <w:sz w:val="22"/>
          <w:szCs w:val="22"/>
        </w:rPr>
        <w:softHyphen/>
        <w:t>ставе обороняла ольховатское направление.</w:t>
      </w:r>
    </w:p>
    <w:p w:rsidR="006609C6" w:rsidRDefault="00FA7186">
      <w:pPr>
        <w:shd w:val="clear" w:color="auto" w:fill="FFFFFF"/>
        <w:spacing w:line="250" w:lineRule="exact"/>
        <w:ind w:left="5" w:right="24" w:firstLine="269"/>
        <w:jc w:val="both"/>
      </w:pPr>
      <w:r>
        <w:rPr>
          <w:rFonts w:ascii="Times New Roman" w:eastAsia="Times New Roman" w:hAnsi="Times New Roman" w:cs="Times New Roman"/>
          <w:sz w:val="22"/>
          <w:szCs w:val="22"/>
        </w:rPr>
        <w:t>В нее входили: 3-й ТК (50-я, 51-я, 103-я ТБр; 57-я МсБр), 16-й ТК (107-я, 109-я, 164-я ТБр; 15-я МсБр). Командовали корпусами, соответственно: генерал-майор Синенко М. Д. и п-к' Григорьев В. Е.</w:t>
      </w:r>
    </w:p>
    <w:p w:rsidR="006609C6" w:rsidRDefault="00FA7186">
      <w:pPr>
        <w:shd w:val="clear" w:color="auto" w:fill="FFFFFF"/>
        <w:spacing w:line="269" w:lineRule="exact"/>
        <w:ind w:left="10" w:right="58" w:firstLine="283"/>
        <w:jc w:val="both"/>
      </w:pPr>
      <w:r>
        <w:rPr>
          <w:rFonts w:ascii="Times New Roman" w:eastAsia="Times New Roman" w:hAnsi="Times New Roman" w:cs="Times New Roman"/>
          <w:sz w:val="22"/>
          <w:szCs w:val="22"/>
        </w:rPr>
        <w:t>Кроме того, в составе 2-й ТА были: 11 отд. гв. ТБр и, воз</w:t>
      </w:r>
      <w:r>
        <w:rPr>
          <w:rFonts w:ascii="Times New Roman" w:eastAsia="Times New Roman" w:hAnsi="Times New Roman" w:cs="Times New Roman"/>
          <w:sz w:val="22"/>
          <w:szCs w:val="22"/>
        </w:rPr>
        <w:softHyphen/>
        <w:t>можно, 67-й ТП.</w:t>
      </w:r>
    </w:p>
    <w:p w:rsidR="006609C6" w:rsidRDefault="00FA7186">
      <w:pPr>
        <w:shd w:val="clear" w:color="auto" w:fill="FFFFFF"/>
        <w:spacing w:line="250" w:lineRule="exact"/>
        <w:ind w:left="14" w:right="24" w:firstLine="283"/>
        <w:jc w:val="both"/>
      </w:pPr>
      <w:r>
        <w:rPr>
          <w:rFonts w:ascii="Times New Roman" w:eastAsia="Times New Roman" w:hAnsi="Times New Roman" w:cs="Times New Roman"/>
          <w:sz w:val="22"/>
          <w:szCs w:val="22"/>
        </w:rPr>
        <w:t>В ряде случаев пишут, что во 2-ю танковую армию входили только 3-й и 16-й танковые корпуса, иногда авторы во 2-ю ТА включают 9-й или 19-й танковые корпуса. Впрочем, в ходе боев могли происходить самые разнообразные объединения.</w:t>
      </w:r>
    </w:p>
    <w:p w:rsidR="006609C6" w:rsidRDefault="00FA7186">
      <w:pPr>
        <w:shd w:val="clear" w:color="auto" w:fill="FFFFFF"/>
        <w:spacing w:line="250" w:lineRule="exact"/>
        <w:ind w:left="24" w:right="29" w:firstLine="274"/>
        <w:jc w:val="both"/>
      </w:pPr>
      <w:r>
        <w:rPr>
          <w:rFonts w:ascii="Times New Roman" w:eastAsia="Times New Roman" w:hAnsi="Times New Roman" w:cs="Times New Roman"/>
          <w:sz w:val="22"/>
          <w:szCs w:val="22"/>
        </w:rPr>
        <w:t>Дорогой Читатель! У нас есть возможность более подробно рассказать о 3-ем ТК.</w:t>
      </w:r>
    </w:p>
    <w:p w:rsidR="006609C6" w:rsidRDefault="00FA7186">
      <w:pPr>
        <w:shd w:val="clear" w:color="auto" w:fill="FFFFFF"/>
        <w:spacing w:line="250" w:lineRule="exact"/>
        <w:ind w:left="29" w:right="24" w:firstLine="278"/>
        <w:jc w:val="both"/>
      </w:pPr>
      <w:r>
        <w:rPr>
          <w:rFonts w:ascii="Times New Roman" w:eastAsia="Times New Roman" w:hAnsi="Times New Roman" w:cs="Times New Roman"/>
          <w:sz w:val="22"/>
          <w:szCs w:val="22"/>
        </w:rPr>
        <w:t>В. Н. Нечаев (88, стр. 5) ...В апреле 1942 года в состав вновь сформированного 3-го ТК вошли 50-я, 51-я, 103-я танковые и 3-я мотострелковая бригады.</w:t>
      </w:r>
    </w:p>
    <w:p w:rsidR="006609C6" w:rsidRDefault="00FA7186">
      <w:pPr>
        <w:shd w:val="clear" w:color="auto" w:fill="FFFFFF"/>
        <w:spacing w:line="250" w:lineRule="exact"/>
        <w:ind w:left="29" w:right="24" w:firstLine="278"/>
        <w:jc w:val="both"/>
      </w:pPr>
      <w:r>
        <w:rPr>
          <w:rFonts w:ascii="Times New Roman" w:eastAsia="Times New Roman" w:hAnsi="Times New Roman" w:cs="Times New Roman"/>
          <w:sz w:val="22"/>
          <w:szCs w:val="22"/>
        </w:rPr>
        <w:t>В него также были включены 380-й отдельный гв. миномет</w:t>
      </w:r>
      <w:r>
        <w:rPr>
          <w:rFonts w:ascii="Times New Roman" w:eastAsia="Times New Roman" w:hAnsi="Times New Roman" w:cs="Times New Roman"/>
          <w:sz w:val="22"/>
          <w:szCs w:val="22"/>
        </w:rPr>
        <w:softHyphen/>
        <w:t>ный дивизион, 3-я отд. автотранспортная рота, 97-я подвижная танкоремонтная и 106-я подвижная авторемонтная базы.</w:t>
      </w:r>
    </w:p>
    <w:p w:rsidR="006609C6" w:rsidRDefault="00FA7186">
      <w:pPr>
        <w:shd w:val="clear" w:color="auto" w:fill="FFFFFF"/>
        <w:spacing w:line="250" w:lineRule="exact"/>
        <w:ind w:left="29" w:right="5" w:firstLine="278"/>
        <w:jc w:val="both"/>
      </w:pPr>
      <w:r>
        <w:rPr>
          <w:rFonts w:ascii="Times New Roman" w:eastAsia="Times New Roman" w:hAnsi="Times New Roman" w:cs="Times New Roman"/>
          <w:sz w:val="22"/>
          <w:szCs w:val="22"/>
        </w:rPr>
        <w:t>Танковые бригады состояли из двух танковых, одного мото-стрелково-пулеметного батальонов, подразделений боевого, ма</w:t>
      </w:r>
      <w:r>
        <w:rPr>
          <w:rFonts w:ascii="Times New Roman" w:eastAsia="Times New Roman" w:hAnsi="Times New Roman" w:cs="Times New Roman"/>
          <w:sz w:val="22"/>
          <w:szCs w:val="22"/>
        </w:rPr>
        <w:softHyphen/>
        <w:t>териально-технического и медицинского обеспечения. Мото</w:t>
      </w:r>
      <w:r>
        <w:rPr>
          <w:rFonts w:ascii="Times New Roman" w:eastAsia="Times New Roman" w:hAnsi="Times New Roman" w:cs="Times New Roman"/>
          <w:sz w:val="22"/>
          <w:szCs w:val="22"/>
        </w:rPr>
        <w:softHyphen/>
        <w:t>стрелковая бригада имела три мотострелковых батальона, ар</w:t>
      </w:r>
      <w:r>
        <w:rPr>
          <w:rFonts w:ascii="Times New Roman" w:eastAsia="Times New Roman" w:hAnsi="Times New Roman" w:cs="Times New Roman"/>
          <w:sz w:val="22"/>
          <w:szCs w:val="22"/>
        </w:rPr>
        <w:softHyphen/>
        <w:t>тиллерийский дивизион, минометный батальон, отдельные роты боевого и материально-технического обеспечения.</w:t>
      </w:r>
    </w:p>
    <w:p w:rsidR="006609C6" w:rsidRDefault="00FA7186">
      <w:pPr>
        <w:shd w:val="clear" w:color="auto" w:fill="FFFFFF"/>
        <w:spacing w:line="250" w:lineRule="exact"/>
        <w:ind w:left="38" w:right="10" w:firstLine="283"/>
        <w:jc w:val="both"/>
      </w:pPr>
      <w:r>
        <w:rPr>
          <w:rFonts w:ascii="Times New Roman" w:eastAsia="Times New Roman" w:hAnsi="Times New Roman" w:cs="Times New Roman"/>
          <w:sz w:val="22"/>
          <w:szCs w:val="22"/>
        </w:rPr>
        <w:t>В танковых бригадах насчитывалось более чем по 1-й тыс. человек и по 53 танка, в мотострелковой бригаде — свыше 3 тыс. человек. В корпусе было около 8.5 тыс. человек личного состава и 160 танков.</w:t>
      </w:r>
    </w:p>
    <w:p w:rsidR="006609C6" w:rsidRDefault="00FA7186">
      <w:pPr>
        <w:shd w:val="clear" w:color="auto" w:fill="FFFFFF"/>
        <w:spacing w:line="250" w:lineRule="exact"/>
        <w:ind w:left="48" w:firstLine="293"/>
        <w:jc w:val="both"/>
      </w:pPr>
      <w:r>
        <w:rPr>
          <w:rFonts w:ascii="Times New Roman" w:hAnsi="Times New Roman" w:cs="Times New Roman"/>
          <w:sz w:val="22"/>
          <w:szCs w:val="22"/>
        </w:rPr>
        <w:t xml:space="preserve">(88, </w:t>
      </w:r>
      <w:r>
        <w:rPr>
          <w:rFonts w:ascii="Times New Roman" w:eastAsia="Times New Roman" w:hAnsi="Times New Roman" w:cs="Times New Roman"/>
          <w:sz w:val="22"/>
          <w:szCs w:val="22"/>
        </w:rPr>
        <w:t>стр. 31) В конце 1942 года ...все три танковые бригады получили новые средние танки Т-34, высокие боевые качества которых уже хорошо проявились на полях боев с немецко-фашистскими захватчиками. Танками Т-34 были вооружены первые и вторые роты танковых батальонов. На укомплектова</w:t>
      </w:r>
      <w:r>
        <w:rPr>
          <w:rFonts w:ascii="Times New Roman" w:eastAsia="Times New Roman" w:hAnsi="Times New Roman" w:cs="Times New Roman"/>
          <w:sz w:val="22"/>
          <w:szCs w:val="22"/>
        </w:rPr>
        <w:softHyphen/>
        <w:t>ние третьих рот поступили танки Т-70 со значительно лучши</w:t>
      </w:r>
      <w:r>
        <w:rPr>
          <w:rFonts w:ascii="Times New Roman" w:eastAsia="Times New Roman" w:hAnsi="Times New Roman" w:cs="Times New Roman"/>
          <w:sz w:val="22"/>
          <w:szCs w:val="22"/>
        </w:rPr>
        <w:softHyphen/>
        <w:t>ми, чем у Т-60 тактико-техническими данными. В бригадах ста</w:t>
      </w:r>
      <w:r>
        <w:rPr>
          <w:rFonts w:ascii="Times New Roman" w:eastAsia="Times New Roman" w:hAnsi="Times New Roman" w:cs="Times New Roman"/>
          <w:sz w:val="22"/>
          <w:szCs w:val="22"/>
        </w:rPr>
        <w:softHyphen/>
        <w:t>ло по 65 танков.</w:t>
      </w:r>
    </w:p>
    <w:p w:rsidR="006609C6" w:rsidRDefault="00FA7186">
      <w:pPr>
        <w:shd w:val="clear" w:color="auto" w:fill="FFFFFF"/>
        <w:spacing w:line="250" w:lineRule="exact"/>
        <w:ind w:left="62" w:firstLine="274"/>
        <w:jc w:val="both"/>
      </w:pPr>
      <w:r>
        <w:rPr>
          <w:rFonts w:ascii="Times New Roman" w:eastAsia="Times New Roman" w:hAnsi="Times New Roman" w:cs="Times New Roman"/>
          <w:sz w:val="22"/>
          <w:szCs w:val="22"/>
        </w:rPr>
        <w:t>Произошли изменения и в составе 3-го ТК. Вместо убывшей 3-й мотострелковой бригады в него вошла с 10 декабря 1942 г.</w:t>
      </w:r>
    </w:p>
    <w:p w:rsidR="006609C6" w:rsidRDefault="00FA7186">
      <w:pPr>
        <w:shd w:val="clear" w:color="auto" w:fill="FFFFFF"/>
        <w:spacing w:before="19" w:line="250" w:lineRule="exact"/>
        <w:ind w:left="24" w:right="19"/>
        <w:jc w:val="both"/>
      </w:pPr>
      <w:r>
        <w:br w:type="column"/>
      </w:r>
      <w:r>
        <w:rPr>
          <w:rFonts w:ascii="Times New Roman" w:hAnsi="Times New Roman" w:cs="Times New Roman"/>
          <w:sz w:val="22"/>
          <w:szCs w:val="22"/>
        </w:rPr>
        <w:lastRenderedPageBreak/>
        <w:t>57-</w:t>
      </w:r>
      <w:r>
        <w:rPr>
          <w:rFonts w:ascii="Times New Roman" w:eastAsia="Times New Roman" w:hAnsi="Times New Roman" w:cs="Times New Roman"/>
          <w:sz w:val="22"/>
          <w:szCs w:val="22"/>
        </w:rPr>
        <w:t>я МсБр, прибывшая из Уральского военного округа (к-р под</w:t>
      </w:r>
      <w:r>
        <w:rPr>
          <w:rFonts w:ascii="Times New Roman" w:eastAsia="Times New Roman" w:hAnsi="Times New Roman" w:cs="Times New Roman"/>
          <w:sz w:val="22"/>
          <w:szCs w:val="22"/>
        </w:rPr>
        <w:softHyphen/>
        <w:t>полковник Ф. М. Забелло)...</w:t>
      </w:r>
    </w:p>
    <w:p w:rsidR="006609C6" w:rsidRDefault="00FA7186">
      <w:pPr>
        <w:shd w:val="clear" w:color="auto" w:fill="FFFFFF"/>
        <w:spacing w:line="250" w:lineRule="exact"/>
        <w:ind w:left="14" w:firstLine="288"/>
        <w:jc w:val="both"/>
      </w:pPr>
      <w:r>
        <w:rPr>
          <w:rFonts w:ascii="Times New Roman" w:hAnsi="Times New Roman" w:cs="Times New Roman"/>
          <w:sz w:val="22"/>
          <w:szCs w:val="22"/>
        </w:rPr>
        <w:t xml:space="preserve">(88, </w:t>
      </w:r>
      <w:r>
        <w:rPr>
          <w:rFonts w:ascii="Times New Roman" w:eastAsia="Times New Roman" w:hAnsi="Times New Roman" w:cs="Times New Roman"/>
          <w:sz w:val="22"/>
          <w:szCs w:val="22"/>
        </w:rPr>
        <w:t>стр. 54) ...Незадолго до Курской битвы 3-й танковый корпус был передислоцирован из-под Алексеевки &lt;46 км вос</w:t>
      </w:r>
      <w:r>
        <w:rPr>
          <w:rFonts w:ascii="Times New Roman" w:eastAsia="Times New Roman" w:hAnsi="Times New Roman" w:cs="Times New Roman"/>
          <w:sz w:val="22"/>
          <w:szCs w:val="22"/>
        </w:rPr>
        <w:softHyphen/>
        <w:t>точнее Н. Оскола&gt; в р-н Кондринка, Скородное, Хмелевое. С 1 июня 1943 года он был включен в состав 2-й танковой армии ЦФ и приступил к всесторонней подготовке в связи с предсто</w:t>
      </w:r>
      <w:r>
        <w:rPr>
          <w:rFonts w:ascii="Times New Roman" w:eastAsia="Times New Roman" w:hAnsi="Times New Roman" w:cs="Times New Roman"/>
          <w:sz w:val="22"/>
          <w:szCs w:val="22"/>
        </w:rPr>
        <w:softHyphen/>
        <w:t>ящими боевыми действиями.</w:t>
      </w:r>
    </w:p>
    <w:p w:rsidR="006609C6" w:rsidRDefault="00FA7186">
      <w:pPr>
        <w:shd w:val="clear" w:color="auto" w:fill="FFFFFF"/>
        <w:spacing w:line="250" w:lineRule="exact"/>
        <w:ind w:left="14" w:right="5" w:firstLine="269"/>
        <w:jc w:val="both"/>
      </w:pPr>
      <w:r>
        <w:rPr>
          <w:rFonts w:ascii="Times New Roman" w:eastAsia="Times New Roman" w:hAnsi="Times New Roman" w:cs="Times New Roman"/>
          <w:sz w:val="22"/>
          <w:szCs w:val="22"/>
        </w:rPr>
        <w:t>К этому времени в корпус дополнительно были включены: 121-й зенитно-артиллерийский полк майора Я. К. Тутова, 74-й отдельный мотоциклетный батальон майора А В. Пономарева, 64-я рота химзащиты лейтенанта В. Ф. Бунина, 8-е отдельное авиазвено связи капитана В. А. Очкова. В него вошли также 234-й минометный и 881-й истребительно-противотанковый ар</w:t>
      </w:r>
      <w:r>
        <w:rPr>
          <w:rFonts w:ascii="Times New Roman" w:eastAsia="Times New Roman" w:hAnsi="Times New Roman" w:cs="Times New Roman"/>
          <w:sz w:val="22"/>
          <w:szCs w:val="22"/>
        </w:rPr>
        <w:softHyphen/>
        <w:t>тиллерийский полки, 728-й истребительно-противотанковый ат-рдивизион, 90-й отдельный саперный батальон и 411-й отдель</w:t>
      </w:r>
      <w:r>
        <w:rPr>
          <w:rFonts w:ascii="Times New Roman" w:eastAsia="Times New Roman" w:hAnsi="Times New Roman" w:cs="Times New Roman"/>
          <w:sz w:val="22"/>
          <w:szCs w:val="22"/>
        </w:rPr>
        <w:softHyphen/>
        <w:t>ный батальон связи.</w:t>
      </w:r>
    </w:p>
    <w:p w:rsidR="006609C6" w:rsidRDefault="00FA7186">
      <w:pPr>
        <w:shd w:val="clear" w:color="auto" w:fill="FFFFFF"/>
        <w:spacing w:line="250" w:lineRule="exact"/>
        <w:ind w:left="14" w:right="14" w:firstLine="278"/>
        <w:jc w:val="both"/>
      </w:pPr>
      <w:r>
        <w:rPr>
          <w:rFonts w:ascii="Times New Roman" w:eastAsia="Times New Roman" w:hAnsi="Times New Roman" w:cs="Times New Roman"/>
          <w:sz w:val="22"/>
          <w:szCs w:val="22"/>
        </w:rPr>
        <w:t>Произошли организационные изменения и в бригадах, бое</w:t>
      </w:r>
      <w:r>
        <w:rPr>
          <w:rFonts w:ascii="Times New Roman" w:eastAsia="Times New Roman" w:hAnsi="Times New Roman" w:cs="Times New Roman"/>
          <w:sz w:val="22"/>
          <w:szCs w:val="22"/>
        </w:rPr>
        <w:softHyphen/>
        <w:t>вые возможности которых значительно возросли. В состав мо-тострелково-пулеметных батальонов были включены танко-де</w:t>
      </w:r>
      <w:r>
        <w:rPr>
          <w:rFonts w:ascii="Times New Roman" w:eastAsia="Times New Roman" w:hAnsi="Times New Roman" w:cs="Times New Roman"/>
          <w:sz w:val="22"/>
          <w:szCs w:val="22"/>
        </w:rPr>
        <w:softHyphen/>
        <w:t>сантные роты автоматчиков и роты противотанковых ружей. Зенитные батареи переформированы в зенитно-пулеметные роты. В состав мотострелковой бригады входила инженерно-минная рота...</w:t>
      </w:r>
    </w:p>
    <w:p w:rsidR="006609C6" w:rsidRDefault="00FA7186">
      <w:pPr>
        <w:shd w:val="clear" w:color="auto" w:fill="FFFFFF"/>
        <w:spacing w:line="250" w:lineRule="exact"/>
        <w:ind w:left="10" w:right="14" w:firstLine="298"/>
        <w:jc w:val="both"/>
      </w:pPr>
      <w:r>
        <w:rPr>
          <w:rFonts w:ascii="Times New Roman" w:hAnsi="Times New Roman" w:cs="Times New Roman"/>
          <w:sz w:val="22"/>
          <w:szCs w:val="22"/>
        </w:rPr>
        <w:t xml:space="preserve">(60, </w:t>
      </w:r>
      <w:r>
        <w:rPr>
          <w:rFonts w:ascii="Times New Roman" w:eastAsia="Times New Roman" w:hAnsi="Times New Roman" w:cs="Times New Roman"/>
          <w:sz w:val="22"/>
          <w:szCs w:val="22"/>
        </w:rPr>
        <w:t>стр. 118) ...К началу Курской битвы Красная Армия имела пять танковых армий. В танковые и механизированные корпуса были дополнительно включены: минометный, самоход-но-артиллерийский и зенитно-артиллерийский полки. Кроме того, танковый корпус получил истребительно-противотанко</w:t>
      </w:r>
      <w:r>
        <w:rPr>
          <w:rFonts w:ascii="Times New Roman" w:eastAsia="Times New Roman" w:hAnsi="Times New Roman" w:cs="Times New Roman"/>
          <w:sz w:val="22"/>
          <w:szCs w:val="22"/>
        </w:rPr>
        <w:softHyphen/>
        <w:t>вый артиллерийский дивизион, батальон связи, две подвижные ремонтные базы и медикосанитарный взвод, а механизирован</w:t>
      </w:r>
      <w:r>
        <w:rPr>
          <w:rFonts w:ascii="Times New Roman" w:eastAsia="Times New Roman" w:hAnsi="Times New Roman" w:cs="Times New Roman"/>
          <w:sz w:val="22"/>
          <w:szCs w:val="22"/>
        </w:rPr>
        <w:softHyphen/>
        <w:t>ный корпус — истребительно-противотанковый артполк и ме</w:t>
      </w:r>
      <w:r>
        <w:rPr>
          <w:rFonts w:ascii="Times New Roman" w:eastAsia="Times New Roman" w:hAnsi="Times New Roman" w:cs="Times New Roman"/>
          <w:sz w:val="22"/>
          <w:szCs w:val="22"/>
        </w:rPr>
        <w:softHyphen/>
        <w:t>дикосанитарный батальон.</w:t>
      </w:r>
    </w:p>
    <w:p w:rsidR="006609C6" w:rsidRDefault="00FA7186">
      <w:pPr>
        <w:shd w:val="clear" w:color="auto" w:fill="FFFFFF"/>
        <w:spacing w:before="5" w:line="250" w:lineRule="exact"/>
        <w:ind w:right="29" w:firstLine="283"/>
        <w:jc w:val="both"/>
      </w:pPr>
      <w:r>
        <w:rPr>
          <w:rFonts w:ascii="Times New Roman" w:eastAsia="Times New Roman" w:hAnsi="Times New Roman" w:cs="Times New Roman"/>
          <w:sz w:val="22"/>
          <w:szCs w:val="22"/>
        </w:rPr>
        <w:t>Т. о., дорогой Читатель, танковые бригады состояли из бата</w:t>
      </w:r>
      <w:r>
        <w:rPr>
          <w:rFonts w:ascii="Times New Roman" w:eastAsia="Times New Roman" w:hAnsi="Times New Roman" w:cs="Times New Roman"/>
          <w:sz w:val="22"/>
          <w:szCs w:val="22"/>
        </w:rPr>
        <w:softHyphen/>
        <w:t>льонов, батальоны из рот, роты из взводов. В танковую бригаду входило до 65 танков, в танковый корпус — около 196 единиц (по другим источникам до 209 танков).</w:t>
      </w:r>
    </w:p>
    <w:p w:rsidR="006609C6" w:rsidRDefault="00FA7186">
      <w:pPr>
        <w:shd w:val="clear" w:color="auto" w:fill="FFFFFF"/>
        <w:spacing w:line="250" w:lineRule="exact"/>
        <w:ind w:left="5" w:right="24" w:firstLine="274"/>
        <w:jc w:val="both"/>
      </w:pPr>
      <w:r>
        <w:rPr>
          <w:rFonts w:ascii="Times New Roman" w:eastAsia="Times New Roman" w:hAnsi="Times New Roman" w:cs="Times New Roman"/>
          <w:sz w:val="22"/>
          <w:szCs w:val="22"/>
        </w:rPr>
        <w:t>Анализ показывает, что в отдельном танковом полку могло, быть от 30 до 45 танков, а в самоходно-артиллерийском — 15—16 орудий.</w:t>
      </w:r>
    </w:p>
    <w:p w:rsidR="006609C6" w:rsidRDefault="006609C6">
      <w:pPr>
        <w:shd w:val="clear" w:color="auto" w:fill="FFFFFF"/>
        <w:spacing w:line="250" w:lineRule="exact"/>
        <w:ind w:left="5" w:right="24" w:firstLine="274"/>
        <w:jc w:val="both"/>
        <w:sectPr w:rsidR="006609C6">
          <w:pgSz w:w="16834" w:h="11909" w:orient="landscape"/>
          <w:pgMar w:top="673" w:right="1531" w:bottom="360" w:left="1162" w:header="720" w:footer="720" w:gutter="0"/>
          <w:cols w:num="2" w:space="720" w:equalWidth="0">
            <w:col w:w="6436" w:space="1286"/>
            <w:col w:w="6417"/>
          </w:cols>
          <w:noEndnote/>
        </w:sectPr>
      </w:pPr>
    </w:p>
    <w:p w:rsidR="006609C6" w:rsidRDefault="006609C6">
      <w:pPr>
        <w:spacing w:before="206" w:line="1" w:lineRule="exact"/>
        <w:rPr>
          <w:sz w:val="2"/>
          <w:szCs w:val="2"/>
        </w:rPr>
      </w:pPr>
    </w:p>
    <w:p w:rsidR="006609C6" w:rsidRDefault="006609C6">
      <w:pPr>
        <w:shd w:val="clear" w:color="auto" w:fill="FFFFFF"/>
        <w:spacing w:line="250" w:lineRule="exact"/>
        <w:ind w:left="5" w:right="24" w:firstLine="274"/>
        <w:jc w:val="both"/>
        <w:sectPr w:rsidR="006609C6">
          <w:type w:val="continuous"/>
          <w:pgSz w:w="16834" w:h="11909" w:orient="landscape"/>
          <w:pgMar w:top="673" w:right="1162" w:bottom="360" w:left="1215" w:header="720" w:footer="720" w:gutter="0"/>
          <w:cols w:space="60"/>
          <w:noEndnote/>
        </w:sectPr>
      </w:pPr>
    </w:p>
    <w:p w:rsidR="006609C6" w:rsidRDefault="00FA7186">
      <w:pPr>
        <w:shd w:val="clear" w:color="auto" w:fill="FFFFFF"/>
      </w:pPr>
      <w:r>
        <w:rPr>
          <w:rFonts w:ascii="Times New Roman" w:hAnsi="Times New Roman" w:cs="Times New Roman"/>
          <w:sz w:val="22"/>
          <w:szCs w:val="22"/>
        </w:rPr>
        <w:lastRenderedPageBreak/>
        <w:t>158</w:t>
      </w:r>
    </w:p>
    <w:p w:rsidR="006609C6" w:rsidRDefault="00FA7186">
      <w:pPr>
        <w:shd w:val="clear" w:color="auto" w:fill="FFFFFF"/>
        <w:spacing w:before="34"/>
      </w:pPr>
      <w:r>
        <w:br w:type="column"/>
      </w:r>
      <w:r>
        <w:rPr>
          <w:rFonts w:ascii="Times New Roman" w:hAnsi="Times New Roman" w:cs="Times New Roman"/>
          <w:sz w:val="22"/>
          <w:szCs w:val="22"/>
        </w:rPr>
        <w:lastRenderedPageBreak/>
        <w:t>159</w:t>
      </w:r>
    </w:p>
    <w:p w:rsidR="006609C6" w:rsidRDefault="006609C6">
      <w:pPr>
        <w:shd w:val="clear" w:color="auto" w:fill="FFFFFF"/>
        <w:spacing w:before="34"/>
        <w:sectPr w:rsidR="006609C6">
          <w:type w:val="continuous"/>
          <w:pgSz w:w="16834" w:h="11909" w:orient="landscape"/>
          <w:pgMar w:top="673" w:right="1162" w:bottom="360" w:left="1215" w:header="720" w:footer="720" w:gutter="0"/>
          <w:cols w:num="2" w:space="720" w:equalWidth="0">
            <w:col w:w="720" w:space="13018"/>
            <w:col w:w="720"/>
          </w:cols>
          <w:noEndnote/>
        </w:sectPr>
      </w:pPr>
    </w:p>
    <w:p w:rsidR="006609C6" w:rsidRDefault="00FA7186">
      <w:pPr>
        <w:shd w:val="clear" w:color="auto" w:fill="FFFFFF"/>
        <w:spacing w:before="134" w:line="245" w:lineRule="exact"/>
        <w:ind w:right="82" w:firstLine="283"/>
        <w:jc w:val="both"/>
      </w:pPr>
      <w:r>
        <w:rPr>
          <w:rFonts w:ascii="Times New Roman" w:hAnsi="Times New Roman" w:cs="Times New Roman"/>
          <w:sz w:val="22"/>
          <w:szCs w:val="22"/>
        </w:rPr>
        <w:lastRenderedPageBreak/>
        <w:t xml:space="preserve">7. </w:t>
      </w:r>
      <w:r>
        <w:rPr>
          <w:rFonts w:ascii="Times New Roman" w:eastAsia="Times New Roman" w:hAnsi="Times New Roman" w:cs="Times New Roman"/>
          <w:sz w:val="22"/>
          <w:szCs w:val="22"/>
        </w:rPr>
        <w:t>К фронтовым частям и соединениям следует, в первую очередь, отнести: 9-й ТК (23-я, 95-я, 108-я, ТБр; 8-я МсБр, 730-й ОИПТД; ком. ген-майор С. И. Богданов) резерва фрон</w:t>
      </w:r>
      <w:r>
        <w:rPr>
          <w:rFonts w:ascii="Times New Roman" w:eastAsia="Times New Roman" w:hAnsi="Times New Roman" w:cs="Times New Roman"/>
          <w:sz w:val="22"/>
          <w:szCs w:val="22"/>
        </w:rPr>
        <w:softHyphen/>
        <w:t>та; 19-й ТК (79-я, 101-я, 202-я ТБр; 26-я МсБр) — РВГК (ком. генерал-лейтенант И. Д. Васильев).</w:t>
      </w:r>
    </w:p>
    <w:p w:rsidR="006609C6" w:rsidRDefault="00FA7186">
      <w:pPr>
        <w:shd w:val="clear" w:color="auto" w:fill="FFFFFF"/>
        <w:spacing w:line="269" w:lineRule="exact"/>
        <w:ind w:left="14" w:right="82" w:firstLine="288"/>
        <w:jc w:val="both"/>
      </w:pPr>
      <w:r>
        <w:rPr>
          <w:rFonts w:ascii="Times New Roman" w:eastAsia="Times New Roman" w:hAnsi="Times New Roman" w:cs="Times New Roman"/>
          <w:sz w:val="22"/>
          <w:szCs w:val="22"/>
        </w:rPr>
        <w:t>Эти соединения участвовали в боях на ольховатском на</w:t>
      </w:r>
      <w:r>
        <w:rPr>
          <w:rFonts w:ascii="Times New Roman" w:eastAsia="Times New Roman" w:hAnsi="Times New Roman" w:cs="Times New Roman"/>
          <w:sz w:val="22"/>
          <w:szCs w:val="22"/>
        </w:rPr>
        <w:softHyphen/>
        <w:t>правлении.</w:t>
      </w:r>
    </w:p>
    <w:p w:rsidR="006609C6" w:rsidRDefault="00FA7186">
      <w:pPr>
        <w:shd w:val="clear" w:color="auto" w:fill="FFFFFF"/>
        <w:spacing w:line="250" w:lineRule="exact"/>
        <w:ind w:left="19" w:right="72" w:firstLine="274"/>
        <w:jc w:val="both"/>
      </w:pPr>
      <w:r>
        <w:rPr>
          <w:rFonts w:ascii="Times New Roman" w:eastAsia="Times New Roman" w:hAnsi="Times New Roman" w:cs="Times New Roman"/>
          <w:sz w:val="22"/>
          <w:szCs w:val="22"/>
        </w:rPr>
        <w:t>Дорогой Читатель! Чтобы у вас сложилось более конкрет</w:t>
      </w:r>
      <w:r>
        <w:rPr>
          <w:rFonts w:ascii="Times New Roman" w:eastAsia="Times New Roman" w:hAnsi="Times New Roman" w:cs="Times New Roman"/>
          <w:sz w:val="22"/>
          <w:szCs w:val="22"/>
        </w:rPr>
        <w:softHyphen/>
        <w:t>ное представление о резервных танковых корпусах, предлага</w:t>
      </w:r>
      <w:r>
        <w:rPr>
          <w:rFonts w:ascii="Times New Roman" w:eastAsia="Times New Roman" w:hAnsi="Times New Roman" w:cs="Times New Roman"/>
          <w:sz w:val="22"/>
          <w:szCs w:val="22"/>
        </w:rPr>
        <w:softHyphen/>
        <w:t>ется полный перечень структурных соединений и подразделе</w:t>
      </w:r>
      <w:r>
        <w:rPr>
          <w:rFonts w:ascii="Times New Roman" w:eastAsia="Times New Roman" w:hAnsi="Times New Roman" w:cs="Times New Roman"/>
          <w:sz w:val="22"/>
          <w:szCs w:val="22"/>
        </w:rPr>
        <w:softHyphen/>
        <w:t>ний 19-го ТК (29, стр. 30):</w:t>
      </w:r>
    </w:p>
    <w:p w:rsidR="006609C6" w:rsidRDefault="00FA7186">
      <w:pPr>
        <w:shd w:val="clear" w:color="auto" w:fill="FFFFFF"/>
        <w:spacing w:line="250" w:lineRule="exact"/>
        <w:ind w:left="29" w:right="48" w:firstLine="293"/>
        <w:jc w:val="both"/>
      </w:pPr>
      <w:r>
        <w:rPr>
          <w:rFonts w:ascii="Times New Roman" w:hAnsi="Times New Roman" w:cs="Times New Roman"/>
          <w:sz w:val="22"/>
          <w:szCs w:val="22"/>
        </w:rPr>
        <w:t>79-</w:t>
      </w:r>
      <w:r>
        <w:rPr>
          <w:rFonts w:ascii="Times New Roman" w:eastAsia="Times New Roman" w:hAnsi="Times New Roman" w:cs="Times New Roman"/>
          <w:sz w:val="22"/>
          <w:szCs w:val="22"/>
        </w:rPr>
        <w:t>я, 101-я, 202-я танковые бригады, 40-й и 251-й танковые полки, 1540-й САП, 216-й САПБ, 26-я МсБр, 715-й ОБС, 14</w:t>
      </w:r>
      <w:r>
        <w:rPr>
          <w:rFonts w:ascii="Times New Roman" w:eastAsia="Times New Roman" w:hAnsi="Times New Roman" w:cs="Times New Roman"/>
          <w:sz w:val="22"/>
          <w:szCs w:val="22"/>
          <w:vertAlign w:val="subscript"/>
        </w:rPr>
        <w:t>:</w:t>
      </w:r>
      <w:r>
        <w:rPr>
          <w:rFonts w:ascii="Times New Roman" w:eastAsia="Times New Roman" w:hAnsi="Times New Roman" w:cs="Times New Roman"/>
          <w:sz w:val="22"/>
          <w:szCs w:val="22"/>
        </w:rPr>
        <w:t>я ОАЗС, 90-й ПТРБ, 8-й ОРБ, отдельный медсанвзвод, 1-я и 13-я ААБр, 14-я ИПТАБр, 14-я ИсБр.</w:t>
      </w:r>
    </w:p>
    <w:p w:rsidR="006609C6" w:rsidRDefault="00FA7186">
      <w:pPr>
        <w:shd w:val="clear" w:color="auto" w:fill="FFFFFF"/>
        <w:spacing w:line="245" w:lineRule="exact"/>
        <w:ind w:left="34" w:right="38" w:firstLine="278"/>
        <w:jc w:val="both"/>
      </w:pPr>
      <w:r>
        <w:rPr>
          <w:rFonts w:ascii="Times New Roman" w:eastAsia="Times New Roman" w:hAnsi="Times New Roman" w:cs="Times New Roman"/>
          <w:sz w:val="22"/>
          <w:szCs w:val="22"/>
        </w:rPr>
        <w:t>Дорогой Читатель! Очевидно, в таблице № 10 не отражены три танковых полка и полк САУ, которые входили в 7 гв. кав-корпус, 67-й ТП 2-й ТА, танковые полки и полки САУ, входив</w:t>
      </w:r>
      <w:r>
        <w:rPr>
          <w:rFonts w:ascii="Times New Roman" w:eastAsia="Times New Roman" w:hAnsi="Times New Roman" w:cs="Times New Roman"/>
          <w:sz w:val="22"/>
          <w:szCs w:val="22"/>
        </w:rPr>
        <w:softHyphen/>
        <w:t>шие в резервные танковые корпуса, например,— 40-й ТП и 216 САПБ 19-го танкового корпуса.</w:t>
      </w:r>
    </w:p>
    <w:p w:rsidR="006609C6" w:rsidRDefault="00FA7186">
      <w:pPr>
        <w:shd w:val="clear" w:color="auto" w:fill="FFFFFF"/>
        <w:spacing w:line="245" w:lineRule="exact"/>
        <w:ind w:left="48" w:right="48" w:firstLine="288"/>
        <w:jc w:val="both"/>
      </w:pPr>
      <w:r>
        <w:rPr>
          <w:rFonts w:ascii="Times New Roman" w:eastAsia="Times New Roman" w:hAnsi="Times New Roman" w:cs="Times New Roman"/>
          <w:sz w:val="22"/>
          <w:szCs w:val="22"/>
        </w:rPr>
        <w:t>Вряд ли в таб. № 10 учтены танковые подразделения инже</w:t>
      </w:r>
      <w:r>
        <w:rPr>
          <w:rFonts w:ascii="Times New Roman" w:eastAsia="Times New Roman" w:hAnsi="Times New Roman" w:cs="Times New Roman"/>
          <w:sz w:val="22"/>
          <w:szCs w:val="22"/>
        </w:rPr>
        <w:softHyphen/>
        <w:t>нерных войск и войск связи (например: 66-й, 55-й ОПС).</w:t>
      </w:r>
    </w:p>
    <w:p w:rsidR="006609C6" w:rsidRDefault="00FA7186">
      <w:pPr>
        <w:shd w:val="clear" w:color="auto" w:fill="FFFFFF"/>
        <w:spacing w:line="245" w:lineRule="exact"/>
        <w:ind w:left="58" w:right="29" w:firstLine="283"/>
        <w:jc w:val="both"/>
      </w:pPr>
      <w:r>
        <w:rPr>
          <w:rFonts w:ascii="Times New Roman" w:eastAsia="Times New Roman" w:hAnsi="Times New Roman" w:cs="Times New Roman"/>
          <w:sz w:val="22"/>
          <w:szCs w:val="22"/>
        </w:rPr>
        <w:t>Естественно, в данной таблице не указано огромное количе</w:t>
      </w:r>
      <w:r>
        <w:rPr>
          <w:rFonts w:ascii="Times New Roman" w:eastAsia="Times New Roman" w:hAnsi="Times New Roman" w:cs="Times New Roman"/>
          <w:sz w:val="22"/>
          <w:szCs w:val="22"/>
        </w:rPr>
        <w:softHyphen/>
        <w:t>ство танков, которыми пополнялись войсковые соединения и подразделения в ходе боев.</w:t>
      </w:r>
    </w:p>
    <w:p w:rsidR="006609C6" w:rsidRDefault="00FA7186">
      <w:pPr>
        <w:shd w:val="clear" w:color="auto" w:fill="FFFFFF"/>
        <w:spacing w:line="245" w:lineRule="exact"/>
        <w:ind w:left="67" w:right="38" w:firstLine="278"/>
        <w:jc w:val="both"/>
      </w:pPr>
      <w:r>
        <w:rPr>
          <w:rFonts w:ascii="Times New Roman" w:eastAsia="Times New Roman" w:hAnsi="Times New Roman" w:cs="Times New Roman"/>
          <w:sz w:val="22"/>
          <w:szCs w:val="22"/>
        </w:rPr>
        <w:t>Основные танковые соединения Центрального фронта пе</w:t>
      </w:r>
      <w:r>
        <w:rPr>
          <w:rFonts w:ascii="Times New Roman" w:eastAsia="Times New Roman" w:hAnsi="Times New Roman" w:cs="Times New Roman"/>
          <w:sz w:val="22"/>
          <w:szCs w:val="22"/>
        </w:rPr>
        <w:softHyphen/>
        <w:t>ред Курской битвой располагались следующим образом:</w:t>
      </w:r>
    </w:p>
    <w:p w:rsidR="006609C6" w:rsidRDefault="00FA7186">
      <w:pPr>
        <w:shd w:val="clear" w:color="auto" w:fill="FFFFFF"/>
        <w:spacing w:line="245" w:lineRule="exact"/>
        <w:ind w:left="72" w:right="34" w:firstLine="283"/>
        <w:jc w:val="both"/>
      </w:pPr>
      <w:r>
        <w:rPr>
          <w:rFonts w:ascii="Times New Roman" w:hAnsi="Times New Roman" w:cs="Times New Roman"/>
          <w:sz w:val="22"/>
          <w:szCs w:val="22"/>
        </w:rPr>
        <w:t>3-</w:t>
      </w:r>
      <w:r>
        <w:rPr>
          <w:rFonts w:ascii="Times New Roman" w:eastAsia="Times New Roman" w:hAnsi="Times New Roman" w:cs="Times New Roman"/>
          <w:sz w:val="22"/>
          <w:szCs w:val="22"/>
        </w:rPr>
        <w:t>й ТК, как уже говорилось,— в р-не Кондринка, Скородное, Хмелевое;</w:t>
      </w:r>
    </w:p>
    <w:p w:rsidR="006609C6" w:rsidRDefault="00FA7186">
      <w:pPr>
        <w:shd w:val="clear" w:color="auto" w:fill="FFFFFF"/>
        <w:spacing w:line="264" w:lineRule="exact"/>
        <w:ind w:left="72" w:right="24" w:firstLine="293"/>
        <w:jc w:val="both"/>
      </w:pPr>
      <w:r>
        <w:rPr>
          <w:rFonts w:ascii="Times New Roman" w:hAnsi="Times New Roman" w:cs="Times New Roman"/>
          <w:sz w:val="22"/>
          <w:szCs w:val="22"/>
        </w:rPr>
        <w:t>16-</w:t>
      </w:r>
      <w:r>
        <w:rPr>
          <w:rFonts w:ascii="Times New Roman" w:eastAsia="Times New Roman" w:hAnsi="Times New Roman" w:cs="Times New Roman"/>
          <w:sz w:val="22"/>
          <w:szCs w:val="22"/>
        </w:rPr>
        <w:t>й ТК — у Брехова (между селами Хмелевое и Сотни-ково);</w:t>
      </w:r>
    </w:p>
    <w:p w:rsidR="006609C6" w:rsidRDefault="00FA7186">
      <w:pPr>
        <w:shd w:val="clear" w:color="auto" w:fill="FFFFFF"/>
        <w:spacing w:line="245" w:lineRule="exact"/>
        <w:ind w:left="370"/>
      </w:pPr>
      <w:r>
        <w:rPr>
          <w:rFonts w:ascii="Times New Roman" w:hAnsi="Times New Roman" w:cs="Times New Roman"/>
          <w:sz w:val="22"/>
          <w:szCs w:val="22"/>
        </w:rPr>
        <w:t>19-</w:t>
      </w:r>
      <w:r>
        <w:rPr>
          <w:rFonts w:ascii="Times New Roman" w:eastAsia="Times New Roman" w:hAnsi="Times New Roman" w:cs="Times New Roman"/>
          <w:sz w:val="22"/>
          <w:szCs w:val="22"/>
        </w:rPr>
        <w:t>й ТК — у Молотычей;</w:t>
      </w:r>
    </w:p>
    <w:p w:rsidR="006609C6" w:rsidRDefault="00FA7186">
      <w:pPr>
        <w:shd w:val="clear" w:color="auto" w:fill="FFFFFF"/>
        <w:spacing w:line="245" w:lineRule="exact"/>
        <w:ind w:left="370"/>
      </w:pPr>
      <w:r>
        <w:rPr>
          <w:rFonts w:ascii="Times New Roman" w:hAnsi="Times New Roman" w:cs="Times New Roman"/>
          <w:sz w:val="22"/>
          <w:szCs w:val="22"/>
        </w:rPr>
        <w:t xml:space="preserve">11 </w:t>
      </w:r>
      <w:r>
        <w:rPr>
          <w:rFonts w:ascii="Times New Roman" w:eastAsia="Times New Roman" w:hAnsi="Times New Roman" w:cs="Times New Roman"/>
          <w:sz w:val="22"/>
          <w:szCs w:val="22"/>
        </w:rPr>
        <w:t>гв. ТБр —в р-не Фатежа.</w:t>
      </w:r>
    </w:p>
    <w:p w:rsidR="006609C6" w:rsidRDefault="00FA7186">
      <w:pPr>
        <w:shd w:val="clear" w:color="auto" w:fill="FFFFFF"/>
        <w:spacing w:line="245" w:lineRule="exact"/>
        <w:ind w:left="77" w:right="5" w:firstLine="288"/>
        <w:jc w:val="both"/>
      </w:pPr>
      <w:r>
        <w:rPr>
          <w:rFonts w:ascii="Times New Roman" w:eastAsia="Times New Roman" w:hAnsi="Times New Roman" w:cs="Times New Roman"/>
          <w:sz w:val="22"/>
          <w:szCs w:val="22"/>
        </w:rPr>
        <w:t>Вышеперечисленные соединения в основном находились с западной стороны Ольховатского хребта.</w:t>
      </w:r>
    </w:p>
    <w:p w:rsidR="006609C6" w:rsidRDefault="00FA7186">
      <w:pPr>
        <w:shd w:val="clear" w:color="auto" w:fill="FFFFFF"/>
        <w:spacing w:line="245" w:lineRule="exact"/>
        <w:ind w:left="379"/>
      </w:pPr>
      <w:r>
        <w:rPr>
          <w:rFonts w:ascii="Times New Roman" w:hAnsi="Times New Roman" w:cs="Times New Roman"/>
          <w:sz w:val="22"/>
          <w:szCs w:val="22"/>
        </w:rPr>
        <w:t>129-</w:t>
      </w:r>
      <w:r>
        <w:rPr>
          <w:rFonts w:ascii="Times New Roman" w:eastAsia="Times New Roman" w:hAnsi="Times New Roman" w:cs="Times New Roman"/>
          <w:sz w:val="22"/>
          <w:szCs w:val="22"/>
        </w:rPr>
        <w:t>я ТБр — севернее 2-го Никольского.</w:t>
      </w:r>
    </w:p>
    <w:p w:rsidR="006609C6" w:rsidRDefault="00FA7186">
      <w:pPr>
        <w:shd w:val="clear" w:color="auto" w:fill="FFFFFF"/>
        <w:spacing w:line="245" w:lineRule="exact"/>
        <w:ind w:left="82" w:right="19" w:firstLine="288"/>
        <w:jc w:val="both"/>
      </w:pPr>
      <w:r>
        <w:rPr>
          <w:rFonts w:ascii="Times New Roman" w:hAnsi="Times New Roman" w:cs="Times New Roman"/>
          <w:sz w:val="22"/>
          <w:szCs w:val="22"/>
        </w:rPr>
        <w:t>9-</w:t>
      </w:r>
      <w:r>
        <w:rPr>
          <w:rFonts w:ascii="Times New Roman" w:eastAsia="Times New Roman" w:hAnsi="Times New Roman" w:cs="Times New Roman"/>
          <w:sz w:val="22"/>
          <w:szCs w:val="22"/>
        </w:rPr>
        <w:t>й ТК был сосредоточен в р-не Цветово, Маслово, Суходо-ловка (в 15 км юго-западнее Курска). .</w:t>
      </w:r>
    </w:p>
    <w:p w:rsidR="006609C6" w:rsidRDefault="00FA7186">
      <w:pPr>
        <w:shd w:val="clear" w:color="auto" w:fill="FFFFFF"/>
        <w:spacing w:line="245" w:lineRule="exact"/>
        <w:ind w:left="91" w:firstLine="274"/>
        <w:jc w:val="both"/>
      </w:pPr>
      <w:r>
        <w:rPr>
          <w:rFonts w:ascii="Times New Roman" w:eastAsia="Times New Roman" w:hAnsi="Times New Roman" w:cs="Times New Roman"/>
          <w:sz w:val="22"/>
          <w:szCs w:val="22"/>
        </w:rPr>
        <w:t>Прочие танковые подразделения и соединения, приданные общевойсковым армиям, находились в полосах обороны этих армий.</w:t>
      </w:r>
    </w:p>
    <w:p w:rsidR="006609C6" w:rsidRDefault="00FA7186">
      <w:pPr>
        <w:shd w:val="clear" w:color="auto" w:fill="FFFFFF"/>
        <w:spacing w:line="259" w:lineRule="exact"/>
        <w:ind w:left="1819" w:right="845" w:hanging="926"/>
      </w:pPr>
      <w:r>
        <w:br w:type="column"/>
      </w:r>
      <w:r>
        <w:rPr>
          <w:rFonts w:ascii="Times New Roman" w:hAnsi="Times New Roman" w:cs="Times New Roman"/>
          <w:sz w:val="22"/>
          <w:szCs w:val="22"/>
        </w:rPr>
        <w:lastRenderedPageBreak/>
        <w:t xml:space="preserve">2.146. </w:t>
      </w:r>
      <w:r>
        <w:rPr>
          <w:rFonts w:ascii="Times New Roman" w:eastAsia="Times New Roman" w:hAnsi="Times New Roman" w:cs="Times New Roman"/>
          <w:sz w:val="22"/>
          <w:szCs w:val="22"/>
        </w:rPr>
        <w:t>Артиллерийские и минометные войска ольховатского направления</w:t>
      </w:r>
    </w:p>
    <w:p w:rsidR="006609C6" w:rsidRDefault="00FA7186">
      <w:pPr>
        <w:shd w:val="clear" w:color="auto" w:fill="FFFFFF"/>
        <w:spacing w:before="120" w:line="250" w:lineRule="exact"/>
        <w:ind w:left="38" w:right="29" w:firstLine="274"/>
        <w:jc w:val="both"/>
      </w:pPr>
      <w:r>
        <w:rPr>
          <w:rFonts w:ascii="Times New Roman" w:eastAsia="Times New Roman" w:hAnsi="Times New Roman" w:cs="Times New Roman"/>
          <w:sz w:val="22"/>
          <w:szCs w:val="22"/>
        </w:rPr>
        <w:t>Г. А. Колтунов, Б. Г. Соловьев (1, стр. 65) ...Командующий артиллерией Центрального фронта генерал-лейтенант артил</w:t>
      </w:r>
      <w:r>
        <w:rPr>
          <w:rFonts w:ascii="Times New Roman" w:eastAsia="Times New Roman" w:hAnsi="Times New Roman" w:cs="Times New Roman"/>
          <w:sz w:val="22"/>
          <w:szCs w:val="22"/>
        </w:rPr>
        <w:softHyphen/>
        <w:t>лерии В. И. Казаков наметил в полосах обороны 48-й, 13-й и 70-й армий сосредоточить 109 из 135 артиллерийских полков наземной артиллерии, которые имели в своем составе 70% ору</w:t>
      </w:r>
      <w:r>
        <w:rPr>
          <w:rFonts w:ascii="Times New Roman" w:eastAsia="Times New Roman" w:hAnsi="Times New Roman" w:cs="Times New Roman"/>
          <w:sz w:val="22"/>
          <w:szCs w:val="22"/>
        </w:rPr>
        <w:softHyphen/>
        <w:t>дий и минометов фронта (7512 из 10725) и 85% всей артилле</w:t>
      </w:r>
      <w:r>
        <w:rPr>
          <w:rFonts w:ascii="Times New Roman" w:eastAsia="Times New Roman" w:hAnsi="Times New Roman" w:cs="Times New Roman"/>
          <w:sz w:val="22"/>
          <w:szCs w:val="22"/>
        </w:rPr>
        <w:softHyphen/>
        <w:t>рии РВГК (1625 из 1914)...</w:t>
      </w:r>
    </w:p>
    <w:p w:rsidR="006609C6" w:rsidRDefault="00FA7186">
      <w:pPr>
        <w:shd w:val="clear" w:color="auto" w:fill="FFFFFF"/>
        <w:spacing w:line="250" w:lineRule="exact"/>
        <w:ind w:left="43" w:right="38" w:firstLine="278"/>
        <w:jc w:val="both"/>
      </w:pPr>
      <w:r>
        <w:rPr>
          <w:rFonts w:ascii="Times New Roman" w:eastAsia="Times New Roman" w:hAnsi="Times New Roman" w:cs="Times New Roman"/>
          <w:sz w:val="22"/>
          <w:szCs w:val="22"/>
        </w:rPr>
        <w:t>Рассмотрим подробнее количественный состав данных ви</w:t>
      </w:r>
      <w:r>
        <w:rPr>
          <w:rFonts w:ascii="Times New Roman" w:eastAsia="Times New Roman" w:hAnsi="Times New Roman" w:cs="Times New Roman"/>
          <w:sz w:val="22"/>
          <w:szCs w:val="22"/>
        </w:rPr>
        <w:softHyphen/>
        <w:t>дов вооружения в армиях ЦФ, согласно таблицы (1, стр. 68).</w:t>
      </w:r>
    </w:p>
    <w:p w:rsidR="006609C6" w:rsidRDefault="00FA7186">
      <w:pPr>
        <w:shd w:val="clear" w:color="auto" w:fill="FFFFFF"/>
        <w:spacing w:before="192"/>
        <w:ind w:right="34"/>
        <w:jc w:val="right"/>
      </w:pPr>
      <w:r>
        <w:rPr>
          <w:rFonts w:ascii="Times New Roman" w:eastAsia="Times New Roman" w:hAnsi="Times New Roman" w:cs="Times New Roman"/>
          <w:sz w:val="18"/>
          <w:szCs w:val="18"/>
        </w:rPr>
        <w:t>ТАБЛИЦА № 11</w:t>
      </w:r>
    </w:p>
    <w:p w:rsidR="006609C6" w:rsidRDefault="006609C6">
      <w:pPr>
        <w:spacing w:after="106" w:line="1" w:lineRule="exact"/>
        <w:rPr>
          <w:sz w:val="2"/>
          <w:szCs w:val="2"/>
        </w:rPr>
      </w:pPr>
    </w:p>
    <w:tbl>
      <w:tblPr>
        <w:tblW w:w="0" w:type="auto"/>
        <w:tblInd w:w="40" w:type="dxa"/>
        <w:tblLayout w:type="fixed"/>
        <w:tblCellMar>
          <w:left w:w="40" w:type="dxa"/>
          <w:right w:w="40" w:type="dxa"/>
        </w:tblCellMar>
        <w:tblLook w:val="0000"/>
      </w:tblPr>
      <w:tblGrid>
        <w:gridCol w:w="1694"/>
        <w:gridCol w:w="1272"/>
        <w:gridCol w:w="1685"/>
        <w:gridCol w:w="1800"/>
      </w:tblGrid>
      <w:tr w:rsidR="006609C6">
        <w:trPr>
          <w:trHeight w:hRule="exact" w:val="475"/>
        </w:trPr>
        <w:tc>
          <w:tcPr>
            <w:tcW w:w="1694" w:type="dxa"/>
            <w:tcBorders>
              <w:top w:val="single" w:sz="6" w:space="0" w:color="auto"/>
              <w:left w:val="nil"/>
              <w:bottom w:val="single" w:sz="6" w:space="0" w:color="auto"/>
              <w:right w:val="single" w:sz="6" w:space="0" w:color="auto"/>
            </w:tcBorders>
            <w:shd w:val="clear" w:color="auto" w:fill="FFFFFF"/>
          </w:tcPr>
          <w:p w:rsidR="006609C6" w:rsidRDefault="00FA7186">
            <w:pPr>
              <w:shd w:val="clear" w:color="auto" w:fill="FFFFFF"/>
              <w:jc w:val="center"/>
            </w:pPr>
            <w:r>
              <w:rPr>
                <w:rFonts w:ascii="Times New Roman" w:eastAsia="Times New Roman" w:hAnsi="Times New Roman" w:cs="Times New Roman"/>
                <w:sz w:val="18"/>
                <w:szCs w:val="18"/>
              </w:rPr>
              <w:t>Войска</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6609C6" w:rsidRDefault="00FA7186">
            <w:pPr>
              <w:shd w:val="clear" w:color="auto" w:fill="FFFFFF"/>
              <w:spacing w:line="173" w:lineRule="exact"/>
              <w:ind w:left="96" w:right="86"/>
            </w:pPr>
            <w:r>
              <w:rPr>
                <w:rFonts w:ascii="Times New Roman" w:eastAsia="Times New Roman" w:hAnsi="Times New Roman" w:cs="Times New Roman"/>
                <w:spacing w:val="-2"/>
                <w:sz w:val="18"/>
                <w:szCs w:val="18"/>
              </w:rPr>
              <w:t>Фронт обо</w:t>
            </w:r>
            <w:r>
              <w:rPr>
                <w:rFonts w:ascii="Times New Roman" w:eastAsia="Times New Roman" w:hAnsi="Times New Roman" w:cs="Times New Roman"/>
                <w:spacing w:val="-2"/>
                <w:sz w:val="18"/>
                <w:szCs w:val="18"/>
              </w:rPr>
              <w:softHyphen/>
            </w:r>
            <w:r>
              <w:rPr>
                <w:rFonts w:ascii="Times New Roman" w:eastAsia="Times New Roman" w:hAnsi="Times New Roman" w:cs="Times New Roman"/>
                <w:sz w:val="18"/>
                <w:szCs w:val="18"/>
              </w:rPr>
              <w:t>роны, км</w:t>
            </w:r>
          </w:p>
        </w:tc>
        <w:tc>
          <w:tcPr>
            <w:tcW w:w="1685" w:type="dxa"/>
            <w:tcBorders>
              <w:top w:val="single" w:sz="6" w:space="0" w:color="auto"/>
              <w:left w:val="single" w:sz="6" w:space="0" w:color="auto"/>
              <w:bottom w:val="single" w:sz="6" w:space="0" w:color="auto"/>
              <w:right w:val="single" w:sz="6" w:space="0" w:color="auto"/>
            </w:tcBorders>
            <w:shd w:val="clear" w:color="auto" w:fill="FFFFFF"/>
          </w:tcPr>
          <w:p w:rsidR="006609C6" w:rsidRDefault="00FA7186">
            <w:pPr>
              <w:shd w:val="clear" w:color="auto" w:fill="FFFFFF"/>
              <w:spacing w:line="178" w:lineRule="exact"/>
            </w:pPr>
            <w:r>
              <w:rPr>
                <w:rFonts w:ascii="Times New Roman" w:eastAsia="Times New Roman" w:hAnsi="Times New Roman" w:cs="Times New Roman"/>
                <w:spacing w:val="-1"/>
                <w:sz w:val="18"/>
                <w:szCs w:val="18"/>
              </w:rPr>
              <w:t xml:space="preserve">Всего орудий и </w:t>
            </w:r>
            <w:r>
              <w:rPr>
                <w:rFonts w:ascii="Times New Roman" w:eastAsia="Times New Roman" w:hAnsi="Times New Roman" w:cs="Times New Roman"/>
                <w:spacing w:val="-2"/>
                <w:sz w:val="18"/>
                <w:szCs w:val="18"/>
              </w:rPr>
              <w:t>минометов (без ЗА)</w:t>
            </w:r>
          </w:p>
        </w:tc>
        <w:tc>
          <w:tcPr>
            <w:tcW w:w="1800" w:type="dxa"/>
            <w:tcBorders>
              <w:top w:val="single" w:sz="6" w:space="0" w:color="auto"/>
              <w:left w:val="single" w:sz="6" w:space="0" w:color="auto"/>
              <w:bottom w:val="single" w:sz="6" w:space="0" w:color="auto"/>
              <w:right w:val="nil"/>
            </w:tcBorders>
            <w:shd w:val="clear" w:color="auto" w:fill="FFFFFF"/>
          </w:tcPr>
          <w:p w:rsidR="006609C6" w:rsidRDefault="00FA7186">
            <w:pPr>
              <w:shd w:val="clear" w:color="auto" w:fill="FFFFFF"/>
              <w:spacing w:line="173" w:lineRule="exact"/>
              <w:ind w:left="19" w:right="29"/>
            </w:pPr>
            <w:r>
              <w:rPr>
                <w:rFonts w:ascii="Times New Roman" w:eastAsia="Times New Roman" w:hAnsi="Times New Roman" w:cs="Times New Roman"/>
                <w:spacing w:val="-1"/>
                <w:sz w:val="18"/>
                <w:szCs w:val="18"/>
              </w:rPr>
              <w:t>В том числе орудий и минометов РВГК</w:t>
            </w:r>
          </w:p>
        </w:tc>
      </w:tr>
    </w:tbl>
    <w:p w:rsidR="006609C6" w:rsidRDefault="00FA7186">
      <w:pPr>
        <w:shd w:val="clear" w:color="auto" w:fill="FFFFFF"/>
        <w:spacing w:before="48"/>
        <w:ind w:left="10"/>
        <w:jc w:val="center"/>
      </w:pPr>
      <w:r>
        <w:rPr>
          <w:rFonts w:ascii="Times New Roman" w:eastAsia="Times New Roman" w:hAnsi="Times New Roman" w:cs="Times New Roman"/>
          <w:sz w:val="18"/>
          <w:szCs w:val="18"/>
        </w:rPr>
        <w:t>Первый эшелон</w:t>
      </w:r>
    </w:p>
    <w:p w:rsidR="006609C6" w:rsidRDefault="006609C6">
      <w:pPr>
        <w:spacing w:after="29" w:line="1" w:lineRule="exact"/>
        <w:rPr>
          <w:sz w:val="2"/>
          <w:szCs w:val="2"/>
        </w:rPr>
      </w:pPr>
    </w:p>
    <w:tbl>
      <w:tblPr>
        <w:tblW w:w="0" w:type="auto"/>
        <w:tblInd w:w="40" w:type="dxa"/>
        <w:tblLayout w:type="fixed"/>
        <w:tblCellMar>
          <w:left w:w="40" w:type="dxa"/>
          <w:right w:w="40" w:type="dxa"/>
        </w:tblCellMar>
        <w:tblLook w:val="0000"/>
      </w:tblPr>
      <w:tblGrid>
        <w:gridCol w:w="1699"/>
        <w:gridCol w:w="1267"/>
        <w:gridCol w:w="1685"/>
        <w:gridCol w:w="1800"/>
      </w:tblGrid>
      <w:tr w:rsidR="006609C6">
        <w:trPr>
          <w:trHeight w:hRule="exact" w:val="274"/>
        </w:trPr>
        <w:tc>
          <w:tcPr>
            <w:tcW w:w="1699" w:type="dxa"/>
            <w:tcBorders>
              <w:top w:val="single" w:sz="6" w:space="0" w:color="auto"/>
              <w:left w:val="nil"/>
              <w:bottom w:val="nil"/>
              <w:right w:val="single" w:sz="6" w:space="0" w:color="auto"/>
            </w:tcBorders>
            <w:shd w:val="clear" w:color="auto" w:fill="FFFFFF"/>
          </w:tcPr>
          <w:p w:rsidR="006609C6" w:rsidRDefault="00FA7186">
            <w:pPr>
              <w:shd w:val="clear" w:color="auto" w:fill="FFFFFF"/>
              <w:ind w:left="494"/>
            </w:pPr>
            <w:r>
              <w:rPr>
                <w:rFonts w:ascii="Times New Roman" w:hAnsi="Times New Roman" w:cs="Times New Roman"/>
                <w:sz w:val="18"/>
                <w:szCs w:val="18"/>
              </w:rPr>
              <w:t xml:space="preserve">48 </w:t>
            </w:r>
            <w:r>
              <w:rPr>
                <w:rFonts w:ascii="Times New Roman" w:eastAsia="Times New Roman" w:hAnsi="Times New Roman" w:cs="Times New Roman"/>
                <w:sz w:val="18"/>
                <w:szCs w:val="18"/>
              </w:rPr>
              <w:t>А</w:t>
            </w:r>
          </w:p>
        </w:tc>
        <w:tc>
          <w:tcPr>
            <w:tcW w:w="1267" w:type="dxa"/>
            <w:tcBorders>
              <w:top w:val="single" w:sz="6" w:space="0" w:color="auto"/>
              <w:left w:val="single" w:sz="6" w:space="0" w:color="auto"/>
              <w:bottom w:val="nil"/>
              <w:right w:val="single" w:sz="6" w:space="0" w:color="auto"/>
            </w:tcBorders>
            <w:shd w:val="clear" w:color="auto" w:fill="FFFFFF"/>
          </w:tcPr>
          <w:p w:rsidR="006609C6" w:rsidRDefault="00FA7186">
            <w:pPr>
              <w:shd w:val="clear" w:color="auto" w:fill="FFFFFF"/>
              <w:ind w:right="355"/>
              <w:jc w:val="right"/>
            </w:pPr>
            <w:r>
              <w:rPr>
                <w:rFonts w:ascii="Times New Roman" w:hAnsi="Times New Roman" w:cs="Times New Roman"/>
                <w:sz w:val="18"/>
                <w:szCs w:val="18"/>
              </w:rPr>
              <w:t>38'</w:t>
            </w:r>
          </w:p>
        </w:tc>
        <w:tc>
          <w:tcPr>
            <w:tcW w:w="1685" w:type="dxa"/>
            <w:tcBorders>
              <w:top w:val="single" w:sz="6" w:space="0" w:color="auto"/>
              <w:left w:val="single" w:sz="6" w:space="0" w:color="auto"/>
              <w:bottom w:val="nil"/>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8"/>
                <w:szCs w:val="18"/>
              </w:rPr>
              <w:t>1454</w:t>
            </w:r>
          </w:p>
        </w:tc>
        <w:tc>
          <w:tcPr>
            <w:tcW w:w="1800" w:type="dxa"/>
            <w:tcBorders>
              <w:top w:val="single" w:sz="6" w:space="0" w:color="auto"/>
              <w:left w:val="single" w:sz="6" w:space="0" w:color="auto"/>
              <w:bottom w:val="nil"/>
              <w:right w:val="nil"/>
            </w:tcBorders>
            <w:shd w:val="clear" w:color="auto" w:fill="FFFFFF"/>
          </w:tcPr>
          <w:p w:rsidR="006609C6" w:rsidRDefault="00FA7186">
            <w:pPr>
              <w:shd w:val="clear" w:color="auto" w:fill="FFFFFF"/>
              <w:ind w:right="610"/>
              <w:jc w:val="right"/>
            </w:pPr>
            <w:r>
              <w:rPr>
                <w:rFonts w:ascii="Times New Roman" w:hAnsi="Times New Roman" w:cs="Times New Roman"/>
                <w:sz w:val="18"/>
                <w:szCs w:val="18"/>
              </w:rPr>
              <w:t>131</w:t>
            </w:r>
          </w:p>
        </w:tc>
      </w:tr>
      <w:tr w:rsidR="006609C6">
        <w:trPr>
          <w:trHeight w:hRule="exact" w:val="254"/>
        </w:trPr>
        <w:tc>
          <w:tcPr>
            <w:tcW w:w="1699" w:type="dxa"/>
            <w:tcBorders>
              <w:top w:val="nil"/>
              <w:left w:val="nil"/>
              <w:bottom w:val="nil"/>
              <w:right w:val="single" w:sz="6" w:space="0" w:color="auto"/>
            </w:tcBorders>
            <w:shd w:val="clear" w:color="auto" w:fill="FFFFFF"/>
          </w:tcPr>
          <w:p w:rsidR="006609C6" w:rsidRDefault="00FA7186">
            <w:pPr>
              <w:shd w:val="clear" w:color="auto" w:fill="FFFFFF"/>
              <w:ind w:left="499"/>
            </w:pPr>
            <w:r>
              <w:rPr>
                <w:rFonts w:ascii="Times New Roman" w:hAnsi="Times New Roman" w:cs="Times New Roman"/>
                <w:sz w:val="18"/>
                <w:szCs w:val="18"/>
              </w:rPr>
              <w:t xml:space="preserve">13 </w:t>
            </w:r>
            <w:r>
              <w:rPr>
                <w:rFonts w:ascii="Times New Roman" w:eastAsia="Times New Roman" w:hAnsi="Times New Roman" w:cs="Times New Roman"/>
                <w:sz w:val="18"/>
                <w:szCs w:val="18"/>
              </w:rPr>
              <w:t>А</w:t>
            </w:r>
          </w:p>
        </w:tc>
        <w:tc>
          <w:tcPr>
            <w:tcW w:w="1267" w:type="dxa"/>
            <w:tcBorders>
              <w:top w:val="nil"/>
              <w:left w:val="single" w:sz="6" w:space="0" w:color="auto"/>
              <w:bottom w:val="nil"/>
              <w:right w:val="single" w:sz="6" w:space="0" w:color="auto"/>
            </w:tcBorders>
            <w:shd w:val="clear" w:color="auto" w:fill="FFFFFF"/>
          </w:tcPr>
          <w:p w:rsidR="006609C6" w:rsidRDefault="00FA7186">
            <w:pPr>
              <w:shd w:val="clear" w:color="auto" w:fill="FFFFFF"/>
              <w:ind w:right="384"/>
              <w:jc w:val="right"/>
            </w:pPr>
            <w:r>
              <w:rPr>
                <w:rFonts w:ascii="Times New Roman" w:hAnsi="Times New Roman" w:cs="Times New Roman"/>
                <w:sz w:val="18"/>
                <w:szCs w:val="18"/>
              </w:rPr>
              <w:t>32</w:t>
            </w:r>
          </w:p>
        </w:tc>
        <w:tc>
          <w:tcPr>
            <w:tcW w:w="1685" w:type="dxa"/>
            <w:tcBorders>
              <w:top w:val="nil"/>
              <w:left w:val="single" w:sz="6" w:space="0" w:color="auto"/>
              <w:bottom w:val="nil"/>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8"/>
                <w:szCs w:val="18"/>
              </w:rPr>
              <w:t>2934</w:t>
            </w:r>
          </w:p>
        </w:tc>
        <w:tc>
          <w:tcPr>
            <w:tcW w:w="1800" w:type="dxa"/>
            <w:tcBorders>
              <w:top w:val="nil"/>
              <w:left w:val="single" w:sz="6" w:space="0" w:color="auto"/>
              <w:bottom w:val="nil"/>
              <w:right w:val="nil"/>
            </w:tcBorders>
            <w:shd w:val="clear" w:color="auto" w:fill="FFFFFF"/>
          </w:tcPr>
          <w:p w:rsidR="006609C6" w:rsidRDefault="00FA7186">
            <w:pPr>
              <w:shd w:val="clear" w:color="auto" w:fill="FFFFFF"/>
              <w:ind w:right="610"/>
              <w:jc w:val="right"/>
            </w:pPr>
            <w:r>
              <w:rPr>
                <w:rFonts w:ascii="Times New Roman" w:hAnsi="Times New Roman" w:cs="Times New Roman"/>
                <w:sz w:val="18"/>
                <w:szCs w:val="18"/>
              </w:rPr>
              <w:t>763</w:t>
            </w:r>
          </w:p>
        </w:tc>
      </w:tr>
      <w:tr w:rsidR="006609C6">
        <w:trPr>
          <w:trHeight w:hRule="exact" w:val="254"/>
        </w:trPr>
        <w:tc>
          <w:tcPr>
            <w:tcW w:w="1699" w:type="dxa"/>
            <w:tcBorders>
              <w:top w:val="nil"/>
              <w:left w:val="nil"/>
              <w:bottom w:val="nil"/>
              <w:right w:val="single" w:sz="6" w:space="0" w:color="auto"/>
            </w:tcBorders>
            <w:shd w:val="clear" w:color="auto" w:fill="FFFFFF"/>
          </w:tcPr>
          <w:p w:rsidR="006609C6" w:rsidRDefault="00FA7186">
            <w:pPr>
              <w:shd w:val="clear" w:color="auto" w:fill="FFFFFF"/>
              <w:ind w:left="298"/>
            </w:pPr>
            <w:r>
              <w:rPr>
                <w:rFonts w:ascii="Times New Roman" w:hAnsi="Times New Roman" w:cs="Times New Roman"/>
                <w:sz w:val="18"/>
                <w:szCs w:val="18"/>
              </w:rPr>
              <w:t xml:space="preserve">'   70 </w:t>
            </w:r>
            <w:r>
              <w:rPr>
                <w:rFonts w:ascii="Times New Roman" w:eastAsia="Times New Roman" w:hAnsi="Times New Roman" w:cs="Times New Roman"/>
                <w:sz w:val="18"/>
                <w:szCs w:val="18"/>
              </w:rPr>
              <w:t>А</w:t>
            </w:r>
          </w:p>
        </w:tc>
        <w:tc>
          <w:tcPr>
            <w:tcW w:w="1267" w:type="dxa"/>
            <w:tcBorders>
              <w:top w:val="nil"/>
              <w:left w:val="single" w:sz="6" w:space="0" w:color="auto"/>
              <w:bottom w:val="nil"/>
              <w:right w:val="single" w:sz="6" w:space="0" w:color="auto"/>
            </w:tcBorders>
            <w:shd w:val="clear" w:color="auto" w:fill="FFFFFF"/>
          </w:tcPr>
          <w:p w:rsidR="006609C6" w:rsidRDefault="00FA7186">
            <w:pPr>
              <w:shd w:val="clear" w:color="auto" w:fill="FFFFFF"/>
              <w:ind w:right="384"/>
              <w:jc w:val="right"/>
            </w:pPr>
            <w:r>
              <w:rPr>
                <w:rFonts w:ascii="Times New Roman" w:hAnsi="Times New Roman" w:cs="Times New Roman"/>
                <w:sz w:val="18"/>
                <w:szCs w:val="18"/>
              </w:rPr>
              <w:t>62</w:t>
            </w:r>
          </w:p>
        </w:tc>
        <w:tc>
          <w:tcPr>
            <w:tcW w:w="1685" w:type="dxa"/>
            <w:tcBorders>
              <w:top w:val="nil"/>
              <w:left w:val="single" w:sz="6" w:space="0" w:color="auto"/>
              <w:bottom w:val="nil"/>
              <w:right w:val="single" w:sz="6" w:space="0" w:color="auto"/>
            </w:tcBorders>
            <w:shd w:val="clear" w:color="auto" w:fill="FFFFFF"/>
          </w:tcPr>
          <w:p w:rsidR="006609C6" w:rsidRDefault="00FA7186">
            <w:pPr>
              <w:shd w:val="clear" w:color="auto" w:fill="FFFFFF"/>
              <w:ind w:right="504"/>
              <w:jc w:val="right"/>
            </w:pPr>
            <w:r>
              <w:rPr>
                <w:rFonts w:ascii="Times New Roman" w:hAnsi="Times New Roman" w:cs="Times New Roman"/>
                <w:sz w:val="18"/>
                <w:szCs w:val="18"/>
              </w:rPr>
              <w:t>1658</w:t>
            </w:r>
          </w:p>
        </w:tc>
        <w:tc>
          <w:tcPr>
            <w:tcW w:w="1800" w:type="dxa"/>
            <w:tcBorders>
              <w:top w:val="nil"/>
              <w:left w:val="single" w:sz="6" w:space="0" w:color="auto"/>
              <w:bottom w:val="nil"/>
              <w:right w:val="nil"/>
            </w:tcBorders>
            <w:shd w:val="clear" w:color="auto" w:fill="FFFFFF"/>
          </w:tcPr>
          <w:p w:rsidR="006609C6" w:rsidRDefault="00FA7186">
            <w:pPr>
              <w:shd w:val="clear" w:color="auto" w:fill="FFFFFF"/>
              <w:jc w:val="center"/>
            </w:pPr>
            <w:r>
              <w:rPr>
                <w:rFonts w:ascii="Times New Roman" w:hAnsi="Times New Roman" w:cs="Times New Roman"/>
                <w:sz w:val="18"/>
                <w:szCs w:val="18"/>
              </w:rPr>
              <w:t>215</w:t>
            </w:r>
          </w:p>
        </w:tc>
      </w:tr>
      <w:tr w:rsidR="006609C6">
        <w:trPr>
          <w:trHeight w:hRule="exact" w:val="254"/>
        </w:trPr>
        <w:tc>
          <w:tcPr>
            <w:tcW w:w="1699" w:type="dxa"/>
            <w:tcBorders>
              <w:top w:val="nil"/>
              <w:left w:val="nil"/>
              <w:bottom w:val="nil"/>
              <w:right w:val="single" w:sz="6" w:space="0" w:color="auto"/>
            </w:tcBorders>
            <w:shd w:val="clear" w:color="auto" w:fill="FFFFFF"/>
          </w:tcPr>
          <w:p w:rsidR="006609C6" w:rsidRDefault="00FA7186">
            <w:pPr>
              <w:shd w:val="clear" w:color="auto" w:fill="FFFFFF"/>
              <w:ind w:left="494"/>
            </w:pPr>
            <w:r>
              <w:rPr>
                <w:rFonts w:ascii="Times New Roman" w:hAnsi="Times New Roman" w:cs="Times New Roman"/>
                <w:sz w:val="18"/>
                <w:szCs w:val="18"/>
              </w:rPr>
              <w:t xml:space="preserve">65 </w:t>
            </w:r>
            <w:r>
              <w:rPr>
                <w:rFonts w:ascii="Times New Roman" w:eastAsia="Times New Roman" w:hAnsi="Times New Roman" w:cs="Times New Roman"/>
                <w:sz w:val="18"/>
                <w:szCs w:val="18"/>
              </w:rPr>
              <w:t>А</w:t>
            </w:r>
          </w:p>
        </w:tc>
        <w:tc>
          <w:tcPr>
            <w:tcW w:w="1267" w:type="dxa"/>
            <w:tcBorders>
              <w:top w:val="nil"/>
              <w:left w:val="single" w:sz="6" w:space="0" w:color="auto"/>
              <w:bottom w:val="nil"/>
              <w:right w:val="single" w:sz="6" w:space="0" w:color="auto"/>
            </w:tcBorders>
            <w:shd w:val="clear" w:color="auto" w:fill="FFFFFF"/>
          </w:tcPr>
          <w:p w:rsidR="006609C6" w:rsidRDefault="00FA7186">
            <w:pPr>
              <w:shd w:val="clear" w:color="auto" w:fill="FFFFFF"/>
              <w:ind w:right="384"/>
              <w:jc w:val="right"/>
            </w:pPr>
            <w:r>
              <w:rPr>
                <w:rFonts w:ascii="Times New Roman" w:hAnsi="Times New Roman" w:cs="Times New Roman"/>
                <w:sz w:val="18"/>
                <w:szCs w:val="18"/>
              </w:rPr>
              <w:t>82</w:t>
            </w:r>
          </w:p>
        </w:tc>
        <w:tc>
          <w:tcPr>
            <w:tcW w:w="1685" w:type="dxa"/>
            <w:tcBorders>
              <w:top w:val="nil"/>
              <w:left w:val="single" w:sz="6" w:space="0" w:color="auto"/>
              <w:bottom w:val="nil"/>
              <w:right w:val="single" w:sz="6" w:space="0" w:color="auto"/>
            </w:tcBorders>
            <w:shd w:val="clear" w:color="auto" w:fill="FFFFFF"/>
          </w:tcPr>
          <w:p w:rsidR="006609C6" w:rsidRDefault="00FA7186">
            <w:pPr>
              <w:shd w:val="clear" w:color="auto" w:fill="FFFFFF"/>
              <w:ind w:right="504"/>
              <w:jc w:val="right"/>
            </w:pPr>
            <w:r>
              <w:rPr>
                <w:rFonts w:ascii="Times New Roman" w:hAnsi="Times New Roman" w:cs="Times New Roman"/>
                <w:sz w:val="18"/>
                <w:szCs w:val="18"/>
              </w:rPr>
              <w:t>1837</w:t>
            </w:r>
          </w:p>
        </w:tc>
        <w:tc>
          <w:tcPr>
            <w:tcW w:w="1800" w:type="dxa"/>
            <w:tcBorders>
              <w:top w:val="nil"/>
              <w:left w:val="single" w:sz="6" w:space="0" w:color="auto"/>
              <w:bottom w:val="nil"/>
              <w:right w:val="nil"/>
            </w:tcBorders>
            <w:shd w:val="clear" w:color="auto" w:fill="FFFFFF"/>
          </w:tcPr>
          <w:p w:rsidR="006609C6" w:rsidRDefault="00FA7186">
            <w:pPr>
              <w:shd w:val="clear" w:color="auto" w:fill="FFFFFF"/>
              <w:ind w:right="610"/>
              <w:jc w:val="right"/>
            </w:pPr>
            <w:r>
              <w:rPr>
                <w:rFonts w:ascii="Times New Roman" w:hAnsi="Times New Roman" w:cs="Times New Roman"/>
                <w:sz w:val="18"/>
                <w:szCs w:val="18"/>
              </w:rPr>
              <w:t>147</w:t>
            </w:r>
          </w:p>
        </w:tc>
      </w:tr>
      <w:tr w:rsidR="006609C6">
        <w:trPr>
          <w:trHeight w:hRule="exact" w:val="298"/>
        </w:trPr>
        <w:tc>
          <w:tcPr>
            <w:tcW w:w="1699" w:type="dxa"/>
            <w:tcBorders>
              <w:top w:val="nil"/>
              <w:left w:val="nil"/>
              <w:bottom w:val="single" w:sz="6" w:space="0" w:color="auto"/>
              <w:right w:val="single" w:sz="6" w:space="0" w:color="auto"/>
            </w:tcBorders>
            <w:shd w:val="clear" w:color="auto" w:fill="FFFFFF"/>
          </w:tcPr>
          <w:p w:rsidR="006609C6" w:rsidRDefault="00FA7186">
            <w:pPr>
              <w:shd w:val="clear" w:color="auto" w:fill="FFFFFF"/>
              <w:ind w:left="494"/>
            </w:pPr>
            <w:r>
              <w:rPr>
                <w:rFonts w:ascii="Times New Roman" w:hAnsi="Times New Roman" w:cs="Times New Roman"/>
                <w:sz w:val="18"/>
                <w:szCs w:val="18"/>
              </w:rPr>
              <w:t xml:space="preserve">60 </w:t>
            </w:r>
            <w:r>
              <w:rPr>
                <w:rFonts w:ascii="Times New Roman" w:eastAsia="Times New Roman" w:hAnsi="Times New Roman" w:cs="Times New Roman"/>
                <w:sz w:val="18"/>
                <w:szCs w:val="18"/>
              </w:rPr>
              <w:t>А</w:t>
            </w:r>
          </w:p>
        </w:tc>
        <w:tc>
          <w:tcPr>
            <w:tcW w:w="1267" w:type="dxa"/>
            <w:tcBorders>
              <w:top w:val="nil"/>
              <w:left w:val="single" w:sz="6" w:space="0" w:color="auto"/>
              <w:bottom w:val="single" w:sz="6" w:space="0" w:color="auto"/>
              <w:right w:val="single" w:sz="6" w:space="0" w:color="auto"/>
            </w:tcBorders>
            <w:shd w:val="clear" w:color="auto" w:fill="FFFFFF"/>
          </w:tcPr>
          <w:p w:rsidR="006609C6" w:rsidRDefault="00FA7186">
            <w:pPr>
              <w:shd w:val="clear" w:color="auto" w:fill="FFFFFF"/>
              <w:ind w:right="379"/>
              <w:jc w:val="right"/>
            </w:pPr>
            <w:r>
              <w:rPr>
                <w:rFonts w:ascii="Times New Roman" w:hAnsi="Times New Roman" w:cs="Times New Roman"/>
                <w:sz w:val="18"/>
                <w:szCs w:val="18"/>
              </w:rPr>
              <w:t>92</w:t>
            </w:r>
          </w:p>
        </w:tc>
        <w:tc>
          <w:tcPr>
            <w:tcW w:w="1685" w:type="dxa"/>
            <w:tcBorders>
              <w:top w:val="nil"/>
              <w:left w:val="single" w:sz="6" w:space="0" w:color="auto"/>
              <w:bottom w:val="single" w:sz="6" w:space="0" w:color="auto"/>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8"/>
                <w:szCs w:val="18"/>
              </w:rPr>
              <w:t>, 1376</w:t>
            </w:r>
          </w:p>
        </w:tc>
        <w:tc>
          <w:tcPr>
            <w:tcW w:w="1800" w:type="dxa"/>
            <w:tcBorders>
              <w:top w:val="nil"/>
              <w:left w:val="single" w:sz="6" w:space="0" w:color="auto"/>
              <w:bottom w:val="single" w:sz="6" w:space="0" w:color="auto"/>
              <w:right w:val="nil"/>
            </w:tcBorders>
            <w:shd w:val="clear" w:color="auto" w:fill="FFFFFF"/>
          </w:tcPr>
          <w:p w:rsidR="006609C6" w:rsidRDefault="00FA7186">
            <w:pPr>
              <w:shd w:val="clear" w:color="auto" w:fill="FFFFFF"/>
              <w:ind w:right="605"/>
              <w:jc w:val="right"/>
            </w:pPr>
            <w:r>
              <w:rPr>
                <w:rFonts w:ascii="Times New Roman" w:hAnsi="Times New Roman" w:cs="Times New Roman"/>
                <w:sz w:val="18"/>
                <w:szCs w:val="18"/>
              </w:rPr>
              <w:t>142</w:t>
            </w:r>
          </w:p>
        </w:tc>
      </w:tr>
    </w:tbl>
    <w:p w:rsidR="006609C6" w:rsidRDefault="00FA7186">
      <w:pPr>
        <w:shd w:val="clear" w:color="auto" w:fill="FFFFFF"/>
        <w:spacing w:before="19"/>
        <w:ind w:left="19"/>
        <w:jc w:val="center"/>
      </w:pPr>
      <w:r>
        <w:rPr>
          <w:rFonts w:ascii="Times New Roman" w:eastAsia="Times New Roman" w:hAnsi="Times New Roman" w:cs="Times New Roman"/>
          <w:sz w:val="18"/>
          <w:szCs w:val="18"/>
        </w:rPr>
        <w:t>Второй эшелон</w:t>
      </w:r>
    </w:p>
    <w:p w:rsidR="006609C6" w:rsidRDefault="006609C6">
      <w:pPr>
        <w:spacing w:after="14" w:line="1" w:lineRule="exact"/>
        <w:rPr>
          <w:sz w:val="2"/>
          <w:szCs w:val="2"/>
        </w:rPr>
      </w:pPr>
    </w:p>
    <w:tbl>
      <w:tblPr>
        <w:tblW w:w="0" w:type="auto"/>
        <w:tblInd w:w="40" w:type="dxa"/>
        <w:tblLayout w:type="fixed"/>
        <w:tblCellMar>
          <w:left w:w="40" w:type="dxa"/>
          <w:right w:w="40" w:type="dxa"/>
        </w:tblCellMar>
        <w:tblLook w:val="0000"/>
      </w:tblPr>
      <w:tblGrid>
        <w:gridCol w:w="1699"/>
        <w:gridCol w:w="1272"/>
        <w:gridCol w:w="1680"/>
        <w:gridCol w:w="1488"/>
        <w:gridCol w:w="312"/>
      </w:tblGrid>
      <w:tr w:rsidR="006609C6">
        <w:trPr>
          <w:trHeight w:hRule="exact" w:val="293"/>
        </w:trPr>
        <w:tc>
          <w:tcPr>
            <w:tcW w:w="1699" w:type="dxa"/>
            <w:tcBorders>
              <w:top w:val="single" w:sz="6" w:space="0" w:color="auto"/>
              <w:left w:val="nil"/>
              <w:bottom w:val="nil"/>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8"/>
                <w:szCs w:val="18"/>
              </w:rPr>
              <w:t xml:space="preserve">2 </w:t>
            </w:r>
            <w:r>
              <w:rPr>
                <w:rFonts w:ascii="Times New Roman" w:eastAsia="Times New Roman" w:hAnsi="Times New Roman" w:cs="Times New Roman"/>
                <w:sz w:val="18"/>
                <w:szCs w:val="18"/>
              </w:rPr>
              <w:t>ТА</w:t>
            </w:r>
          </w:p>
        </w:tc>
        <w:tc>
          <w:tcPr>
            <w:tcW w:w="1272" w:type="dxa"/>
            <w:tcBorders>
              <w:top w:val="single" w:sz="6" w:space="0" w:color="auto"/>
              <w:left w:val="single" w:sz="6" w:space="0" w:color="auto"/>
              <w:bottom w:val="nil"/>
              <w:right w:val="single" w:sz="6" w:space="0" w:color="auto"/>
            </w:tcBorders>
            <w:shd w:val="clear" w:color="auto" w:fill="FFFFFF"/>
          </w:tcPr>
          <w:p w:rsidR="006609C6" w:rsidRDefault="00FA7186">
            <w:pPr>
              <w:shd w:val="clear" w:color="auto" w:fill="FFFFFF"/>
              <w:ind w:right="389"/>
              <w:jc w:val="right"/>
            </w:pPr>
            <w:r>
              <w:rPr>
                <w:rFonts w:ascii="Times New Roman" w:eastAsia="Times New Roman" w:hAnsi="Times New Roman" w:cs="Times New Roman"/>
                <w:sz w:val="18"/>
                <w:szCs w:val="18"/>
              </w:rPr>
              <w:t>—</w:t>
            </w:r>
          </w:p>
        </w:tc>
        <w:tc>
          <w:tcPr>
            <w:tcW w:w="1680" w:type="dxa"/>
            <w:tcBorders>
              <w:top w:val="single" w:sz="6" w:space="0" w:color="auto"/>
              <w:left w:val="single" w:sz="6" w:space="0" w:color="auto"/>
              <w:bottom w:val="nil"/>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8"/>
                <w:szCs w:val="18"/>
              </w:rPr>
              <w:t>338</w:t>
            </w:r>
          </w:p>
        </w:tc>
        <w:tc>
          <w:tcPr>
            <w:tcW w:w="1488" w:type="dxa"/>
            <w:tcBorders>
              <w:top w:val="single" w:sz="6" w:space="0" w:color="auto"/>
              <w:left w:val="single" w:sz="6" w:space="0" w:color="auto"/>
              <w:bottom w:val="nil"/>
              <w:right w:val="nil"/>
            </w:tcBorders>
            <w:shd w:val="clear" w:color="auto" w:fill="FFFFFF"/>
          </w:tcPr>
          <w:p w:rsidR="006609C6" w:rsidRDefault="00FA7186">
            <w:pPr>
              <w:shd w:val="clear" w:color="auto" w:fill="FFFFFF"/>
              <w:ind w:right="298"/>
              <w:jc w:val="right"/>
            </w:pPr>
            <w:r>
              <w:rPr>
                <w:rFonts w:ascii="Times New Roman" w:hAnsi="Times New Roman" w:cs="Times New Roman"/>
                <w:sz w:val="18"/>
                <w:szCs w:val="18"/>
              </w:rPr>
              <w:t>112</w:t>
            </w:r>
          </w:p>
        </w:tc>
        <w:tc>
          <w:tcPr>
            <w:tcW w:w="312" w:type="dxa"/>
            <w:tcBorders>
              <w:top w:val="single" w:sz="6" w:space="0" w:color="auto"/>
              <w:left w:val="nil"/>
              <w:bottom w:val="nil"/>
              <w:right w:val="nil"/>
            </w:tcBorders>
            <w:shd w:val="clear" w:color="auto" w:fill="FFFFFF"/>
          </w:tcPr>
          <w:p w:rsidR="006609C6" w:rsidRDefault="006609C6">
            <w:pPr>
              <w:shd w:val="clear" w:color="auto" w:fill="FFFFFF"/>
            </w:pPr>
          </w:p>
        </w:tc>
      </w:tr>
      <w:tr w:rsidR="006609C6">
        <w:trPr>
          <w:trHeight w:hRule="exact" w:val="456"/>
        </w:trPr>
        <w:tc>
          <w:tcPr>
            <w:tcW w:w="1699" w:type="dxa"/>
            <w:tcBorders>
              <w:top w:val="nil"/>
              <w:left w:val="nil"/>
              <w:bottom w:val="nil"/>
              <w:right w:val="single" w:sz="6" w:space="0" w:color="auto"/>
            </w:tcBorders>
            <w:shd w:val="clear" w:color="auto" w:fill="FFFFFF"/>
          </w:tcPr>
          <w:p w:rsidR="006609C6" w:rsidRDefault="00FA7186">
            <w:pPr>
              <w:shd w:val="clear" w:color="auto" w:fill="FFFFFF"/>
              <w:spacing w:line="192" w:lineRule="exact"/>
            </w:pPr>
            <w:r>
              <w:rPr>
                <w:rFonts w:ascii="Times New Roman" w:eastAsia="Times New Roman" w:hAnsi="Times New Roman" w:cs="Times New Roman"/>
                <w:sz w:val="18"/>
                <w:szCs w:val="18"/>
              </w:rPr>
              <w:t>Резерв фронта (ТК-2,УР-3,Ибр-1)</w:t>
            </w:r>
          </w:p>
        </w:tc>
        <w:tc>
          <w:tcPr>
            <w:tcW w:w="1272" w:type="dxa"/>
            <w:tcBorders>
              <w:top w:val="nil"/>
              <w:left w:val="single" w:sz="6" w:space="0" w:color="auto"/>
              <w:bottom w:val="nil"/>
              <w:right w:val="single" w:sz="6" w:space="0" w:color="auto"/>
            </w:tcBorders>
            <w:shd w:val="clear" w:color="auto" w:fill="FFFFFF"/>
          </w:tcPr>
          <w:p w:rsidR="006609C6" w:rsidRDefault="00FA7186">
            <w:pPr>
              <w:shd w:val="clear" w:color="auto" w:fill="FFFFFF"/>
              <w:tabs>
                <w:tab w:val="left" w:leader="underscore" w:pos="816"/>
              </w:tabs>
              <w:ind w:right="341"/>
              <w:jc w:val="right"/>
            </w:pPr>
            <w:r>
              <w:rPr>
                <w:rFonts w:ascii="Times New Roman" w:hAnsi="Times New Roman" w:cs="Times New Roman"/>
                <w:sz w:val="18"/>
                <w:szCs w:val="18"/>
              </w:rPr>
              <w:tab/>
            </w:r>
          </w:p>
        </w:tc>
        <w:tc>
          <w:tcPr>
            <w:tcW w:w="1680" w:type="dxa"/>
            <w:tcBorders>
              <w:top w:val="nil"/>
              <w:left w:val="single" w:sz="6" w:space="0" w:color="auto"/>
              <w:bottom w:val="nil"/>
              <w:right w:val="single" w:sz="6" w:space="0" w:color="auto"/>
            </w:tcBorders>
            <w:shd w:val="clear" w:color="auto" w:fill="FFFFFF"/>
          </w:tcPr>
          <w:p w:rsidR="006609C6" w:rsidRDefault="00FA7186">
            <w:pPr>
              <w:shd w:val="clear" w:color="auto" w:fill="FFFFFF"/>
              <w:ind w:right="504"/>
              <w:jc w:val="right"/>
            </w:pPr>
            <w:r>
              <w:rPr>
                <w:rFonts w:ascii="Times New Roman" w:hAnsi="Times New Roman" w:cs="Times New Roman"/>
                <w:sz w:val="18"/>
                <w:szCs w:val="18"/>
              </w:rPr>
              <w:t>1128</w:t>
            </w:r>
          </w:p>
        </w:tc>
        <w:tc>
          <w:tcPr>
            <w:tcW w:w="1488" w:type="dxa"/>
            <w:tcBorders>
              <w:top w:val="nil"/>
              <w:left w:val="single" w:sz="6" w:space="0" w:color="auto"/>
              <w:bottom w:val="nil"/>
              <w:right w:val="nil"/>
            </w:tcBorders>
            <w:shd w:val="clear" w:color="auto" w:fill="FFFFFF"/>
          </w:tcPr>
          <w:p w:rsidR="006609C6" w:rsidRDefault="00FA7186">
            <w:pPr>
              <w:shd w:val="clear" w:color="auto" w:fill="FFFFFF"/>
              <w:ind w:right="288"/>
              <w:jc w:val="right"/>
            </w:pPr>
            <w:r>
              <w:rPr>
                <w:rFonts w:ascii="Times New Roman" w:hAnsi="Times New Roman" w:cs="Times New Roman"/>
                <w:sz w:val="18"/>
                <w:szCs w:val="18"/>
              </w:rPr>
              <w:t>404</w:t>
            </w:r>
          </w:p>
        </w:tc>
        <w:tc>
          <w:tcPr>
            <w:tcW w:w="312" w:type="dxa"/>
            <w:tcBorders>
              <w:top w:val="nil"/>
              <w:left w:val="nil"/>
              <w:bottom w:val="nil"/>
              <w:right w:val="nil"/>
            </w:tcBorders>
            <w:shd w:val="clear" w:color="auto" w:fill="FFFFFF"/>
          </w:tcPr>
          <w:p w:rsidR="006609C6" w:rsidRDefault="006609C6">
            <w:pPr>
              <w:shd w:val="clear" w:color="auto" w:fill="FFFFFF"/>
            </w:pPr>
          </w:p>
        </w:tc>
      </w:tr>
      <w:tr w:rsidR="006609C6">
        <w:trPr>
          <w:trHeight w:hRule="exact" w:val="302"/>
        </w:trPr>
        <w:tc>
          <w:tcPr>
            <w:tcW w:w="1699" w:type="dxa"/>
            <w:tcBorders>
              <w:top w:val="nil"/>
              <w:left w:val="nil"/>
              <w:bottom w:val="single" w:sz="6" w:space="0" w:color="auto"/>
              <w:right w:val="single" w:sz="6" w:space="0" w:color="auto"/>
            </w:tcBorders>
            <w:shd w:val="clear" w:color="auto" w:fill="FFFFFF"/>
          </w:tcPr>
          <w:p w:rsidR="006609C6" w:rsidRDefault="00FA7186">
            <w:pPr>
              <w:shd w:val="clear" w:color="auto" w:fill="FFFFFF"/>
            </w:pPr>
            <w:r>
              <w:rPr>
                <w:rFonts w:ascii="Times New Roman" w:eastAsia="Times New Roman" w:hAnsi="Times New Roman" w:cs="Times New Roman"/>
                <w:sz w:val="18"/>
                <w:szCs w:val="18"/>
              </w:rPr>
              <w:t>Всего во фронте</w:t>
            </w:r>
          </w:p>
        </w:tc>
        <w:tc>
          <w:tcPr>
            <w:tcW w:w="1272" w:type="dxa"/>
            <w:tcBorders>
              <w:top w:val="nil"/>
              <w:left w:val="single" w:sz="6" w:space="0" w:color="auto"/>
              <w:bottom w:val="single" w:sz="6" w:space="0" w:color="auto"/>
              <w:right w:val="single" w:sz="6" w:space="0" w:color="auto"/>
            </w:tcBorders>
            <w:shd w:val="clear" w:color="auto" w:fill="FFFFFF"/>
          </w:tcPr>
          <w:p w:rsidR="006609C6" w:rsidRDefault="00FA7186">
            <w:pPr>
              <w:shd w:val="clear" w:color="auto" w:fill="FFFFFF"/>
              <w:ind w:right="298"/>
              <w:jc w:val="right"/>
            </w:pPr>
            <w:r>
              <w:rPr>
                <w:rFonts w:ascii="Times New Roman" w:hAnsi="Times New Roman" w:cs="Times New Roman"/>
                <w:sz w:val="18"/>
                <w:szCs w:val="18"/>
              </w:rPr>
              <w:t>306</w:t>
            </w:r>
          </w:p>
        </w:tc>
        <w:tc>
          <w:tcPr>
            <w:tcW w:w="1680" w:type="dxa"/>
            <w:tcBorders>
              <w:top w:val="nil"/>
              <w:left w:val="single" w:sz="6" w:space="0" w:color="auto"/>
              <w:bottom w:val="single" w:sz="6" w:space="0" w:color="auto"/>
              <w:right w:val="single" w:sz="6" w:space="0" w:color="auto"/>
            </w:tcBorders>
            <w:shd w:val="clear" w:color="auto" w:fill="FFFFFF"/>
          </w:tcPr>
          <w:p w:rsidR="006609C6" w:rsidRDefault="00FA7186">
            <w:pPr>
              <w:shd w:val="clear" w:color="auto" w:fill="FFFFFF"/>
              <w:ind w:right="413"/>
              <w:jc w:val="right"/>
            </w:pPr>
            <w:r>
              <w:rPr>
                <w:rFonts w:ascii="Times New Roman" w:hAnsi="Times New Roman" w:cs="Times New Roman"/>
                <w:sz w:val="18"/>
                <w:szCs w:val="18"/>
              </w:rPr>
              <w:t>10725</w:t>
            </w:r>
          </w:p>
        </w:tc>
        <w:tc>
          <w:tcPr>
            <w:tcW w:w="1488" w:type="dxa"/>
            <w:tcBorders>
              <w:top w:val="nil"/>
              <w:left w:val="single" w:sz="6" w:space="0" w:color="auto"/>
              <w:bottom w:val="single" w:sz="6" w:space="0" w:color="auto"/>
              <w:right w:val="nil"/>
            </w:tcBorders>
            <w:shd w:val="clear" w:color="auto" w:fill="FFFFFF"/>
          </w:tcPr>
          <w:p w:rsidR="006609C6" w:rsidRDefault="00FA7186">
            <w:pPr>
              <w:shd w:val="clear" w:color="auto" w:fill="FFFFFF"/>
              <w:ind w:right="91"/>
              <w:jc w:val="right"/>
            </w:pPr>
            <w:r>
              <w:rPr>
                <w:rFonts w:ascii="Times New Roman" w:hAnsi="Times New Roman" w:cs="Times New Roman"/>
                <w:sz w:val="18"/>
                <w:szCs w:val="18"/>
              </w:rPr>
              <w:t>1914 .</w:t>
            </w:r>
          </w:p>
        </w:tc>
        <w:tc>
          <w:tcPr>
            <w:tcW w:w="312" w:type="dxa"/>
            <w:tcBorders>
              <w:top w:val="nil"/>
              <w:left w:val="nil"/>
              <w:bottom w:val="single" w:sz="6" w:space="0" w:color="auto"/>
              <w:right w:val="nil"/>
            </w:tcBorders>
            <w:shd w:val="clear" w:color="auto" w:fill="FFFFFF"/>
          </w:tcPr>
          <w:p w:rsidR="006609C6" w:rsidRDefault="006609C6">
            <w:pPr>
              <w:shd w:val="clear" w:color="auto" w:fill="FFFFFF"/>
            </w:pPr>
          </w:p>
        </w:tc>
      </w:tr>
    </w:tbl>
    <w:p w:rsidR="006609C6" w:rsidRDefault="00FA7186">
      <w:pPr>
        <w:shd w:val="clear" w:color="auto" w:fill="FFFFFF"/>
        <w:spacing w:before="149" w:line="259" w:lineRule="exact"/>
        <w:ind w:left="48" w:right="24" w:firstLine="274"/>
        <w:jc w:val="both"/>
      </w:pPr>
      <w:r>
        <w:rPr>
          <w:rFonts w:ascii="Times New Roman" w:eastAsia="Times New Roman" w:hAnsi="Times New Roman" w:cs="Times New Roman"/>
          <w:sz w:val="22"/>
          <w:szCs w:val="22"/>
        </w:rPr>
        <w:t>Дорогой Читатель! Как мы знаем, каждая стрелковая дивизия имела собственный артиллерийский полк и отдельный истреби-тельно- противотанковый дивизион. Ранее, разбирая структурный состав дивизий, мы уже называли эти артподразделения.</w:t>
      </w:r>
    </w:p>
    <w:p w:rsidR="006609C6" w:rsidRDefault="00FA7186">
      <w:pPr>
        <w:shd w:val="clear" w:color="auto" w:fill="FFFFFF"/>
        <w:spacing w:line="259" w:lineRule="exact"/>
        <w:ind w:left="48" w:right="24" w:firstLine="269"/>
        <w:jc w:val="both"/>
      </w:pPr>
      <w:r>
        <w:rPr>
          <w:rFonts w:ascii="Times New Roman" w:eastAsia="Times New Roman" w:hAnsi="Times New Roman" w:cs="Times New Roman"/>
          <w:sz w:val="22"/>
          <w:szCs w:val="22"/>
        </w:rPr>
        <w:t>Далее мы будем вести разговорю резервных (отдельных) артминвойсках, которые в ходе боев придавались стрелковым подразделениям и соединениям.</w:t>
      </w:r>
    </w:p>
    <w:p w:rsidR="006609C6" w:rsidRDefault="00FA7186">
      <w:pPr>
        <w:shd w:val="clear" w:color="auto" w:fill="FFFFFF"/>
        <w:spacing w:line="259" w:lineRule="exact"/>
        <w:ind w:left="19"/>
        <w:jc w:val="center"/>
      </w:pPr>
      <w:r>
        <w:rPr>
          <w:rFonts w:ascii="Times New Roman" w:hAnsi="Times New Roman" w:cs="Times New Roman"/>
          <w:sz w:val="22"/>
          <w:szCs w:val="22"/>
        </w:rPr>
        <w:t>13-</w:t>
      </w:r>
      <w:r>
        <w:rPr>
          <w:rFonts w:ascii="Times New Roman" w:eastAsia="Times New Roman" w:hAnsi="Times New Roman" w:cs="Times New Roman"/>
          <w:sz w:val="22"/>
          <w:szCs w:val="22"/>
        </w:rPr>
        <w:t>я армия</w:t>
      </w:r>
    </w:p>
    <w:p w:rsidR="006609C6" w:rsidRDefault="00FA7186">
      <w:pPr>
        <w:shd w:val="clear" w:color="auto" w:fill="FFFFFF"/>
        <w:spacing w:line="259" w:lineRule="exact"/>
        <w:ind w:left="48" w:right="34" w:firstLine="283"/>
        <w:jc w:val="both"/>
      </w:pPr>
      <w:r>
        <w:rPr>
          <w:rFonts w:ascii="Times New Roman" w:eastAsia="Times New Roman" w:hAnsi="Times New Roman" w:cs="Times New Roman"/>
          <w:sz w:val="22"/>
          <w:szCs w:val="22"/>
        </w:rPr>
        <w:t>Основным артиллерийским соединением, приданным 13-й армии, был 4-й арткорпус прорыва, которым командовал гене</w:t>
      </w:r>
      <w:r>
        <w:rPr>
          <w:rFonts w:ascii="Times New Roman" w:eastAsia="Times New Roman" w:hAnsi="Times New Roman" w:cs="Times New Roman"/>
          <w:sz w:val="22"/>
          <w:szCs w:val="22"/>
        </w:rPr>
        <w:softHyphen/>
        <w:t xml:space="preserve">рал-майор Н. В. Игнатов. Он состоял из 3-х дивизий: 5-й АДП, 12-й АДП, 5-й гв. МД </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PC</w:t>
      </w:r>
      <w:r w:rsidRPr="008E0974">
        <w:rPr>
          <w:rFonts w:ascii="Times New Roman" w:eastAsia="Times New Roman" w:hAnsi="Times New Roman" w:cs="Times New Roman"/>
          <w:sz w:val="22"/>
          <w:szCs w:val="22"/>
        </w:rPr>
        <w:t>).</w:t>
      </w:r>
    </w:p>
    <w:p w:rsidR="006609C6" w:rsidRDefault="006609C6">
      <w:pPr>
        <w:shd w:val="clear" w:color="auto" w:fill="FFFFFF"/>
        <w:spacing w:line="259" w:lineRule="exact"/>
        <w:ind w:left="48" w:right="34" w:firstLine="283"/>
        <w:jc w:val="both"/>
        <w:sectPr w:rsidR="006609C6">
          <w:pgSz w:w="16834" w:h="11909" w:orient="landscape"/>
          <w:pgMar w:top="360" w:right="1630" w:bottom="360" w:left="1251" w:header="720" w:footer="720" w:gutter="0"/>
          <w:cols w:num="2" w:space="720" w:equalWidth="0">
            <w:col w:w="6475" w:space="1027"/>
            <w:col w:w="6451"/>
          </w:cols>
          <w:noEndnote/>
        </w:sectPr>
      </w:pPr>
    </w:p>
    <w:p w:rsidR="006609C6" w:rsidRDefault="006609C6">
      <w:pPr>
        <w:spacing w:before="58" w:line="1" w:lineRule="exact"/>
        <w:rPr>
          <w:sz w:val="2"/>
          <w:szCs w:val="2"/>
        </w:rPr>
      </w:pPr>
    </w:p>
    <w:p w:rsidR="006609C6" w:rsidRDefault="006609C6">
      <w:pPr>
        <w:shd w:val="clear" w:color="auto" w:fill="FFFFFF"/>
        <w:spacing w:line="259" w:lineRule="exact"/>
        <w:ind w:left="48" w:right="34" w:firstLine="283"/>
        <w:jc w:val="both"/>
        <w:sectPr w:rsidR="006609C6">
          <w:type w:val="continuous"/>
          <w:pgSz w:w="16834" w:h="11909" w:orient="landscape"/>
          <w:pgMar w:top="360" w:right="1251" w:bottom="360" w:left="1342" w:header="720" w:footer="720" w:gutter="0"/>
          <w:cols w:space="60"/>
          <w:noEndnote/>
        </w:sectPr>
      </w:pPr>
    </w:p>
    <w:p w:rsidR="006609C6" w:rsidRDefault="00FA7186">
      <w:pPr>
        <w:shd w:val="clear" w:color="auto" w:fill="FFFFFF"/>
        <w:spacing w:before="130"/>
      </w:pPr>
      <w:r>
        <w:rPr>
          <w:sz w:val="22"/>
          <w:szCs w:val="22"/>
        </w:rPr>
        <w:lastRenderedPageBreak/>
        <w:t>160</w:t>
      </w:r>
    </w:p>
    <w:p w:rsidR="006609C6" w:rsidRDefault="00FA7186">
      <w:pPr>
        <w:shd w:val="clear" w:color="auto" w:fill="FFFFFF"/>
      </w:pPr>
      <w:r>
        <w:br w:type="column"/>
      </w:r>
    </w:p>
    <w:p w:rsidR="006609C6" w:rsidRDefault="00FA7186">
      <w:pPr>
        <w:shd w:val="clear" w:color="auto" w:fill="FFFFFF"/>
        <w:spacing w:before="106"/>
      </w:pPr>
      <w:r>
        <w:br w:type="column"/>
      </w:r>
      <w:r>
        <w:rPr>
          <w:spacing w:val="-2"/>
          <w:sz w:val="12"/>
          <w:szCs w:val="12"/>
        </w:rPr>
        <w:lastRenderedPageBreak/>
        <w:t xml:space="preserve">6. </w:t>
      </w:r>
      <w:r>
        <w:rPr>
          <w:rFonts w:eastAsia="Times New Roman" w:cs="Times New Roman"/>
          <w:spacing w:val="-2"/>
          <w:sz w:val="12"/>
          <w:szCs w:val="12"/>
        </w:rPr>
        <w:t>Анализ</w:t>
      </w:r>
      <w:r>
        <w:rPr>
          <w:rFonts w:eastAsia="Times New Roman"/>
          <w:spacing w:val="-2"/>
          <w:sz w:val="12"/>
          <w:szCs w:val="12"/>
        </w:rPr>
        <w:t xml:space="preserve"> </w:t>
      </w:r>
      <w:r>
        <w:rPr>
          <w:rFonts w:eastAsia="Times New Roman" w:cs="Times New Roman"/>
          <w:spacing w:val="-2"/>
          <w:sz w:val="12"/>
          <w:szCs w:val="12"/>
        </w:rPr>
        <w:t>Курской</w:t>
      </w:r>
      <w:r>
        <w:rPr>
          <w:rFonts w:eastAsia="Times New Roman"/>
          <w:spacing w:val="-2"/>
          <w:sz w:val="12"/>
          <w:szCs w:val="12"/>
        </w:rPr>
        <w:t xml:space="preserve"> </w:t>
      </w:r>
      <w:r>
        <w:rPr>
          <w:rFonts w:eastAsia="Times New Roman" w:cs="Times New Roman"/>
          <w:spacing w:val="-2"/>
          <w:sz w:val="12"/>
          <w:szCs w:val="12"/>
        </w:rPr>
        <w:t>битвы</w:t>
      </w:r>
    </w:p>
    <w:p w:rsidR="006609C6" w:rsidRDefault="00FA7186">
      <w:pPr>
        <w:shd w:val="clear" w:color="auto" w:fill="FFFFFF"/>
      </w:pPr>
      <w:r>
        <w:br w:type="column"/>
      </w:r>
      <w:r>
        <w:rPr>
          <w:rFonts w:ascii="Times New Roman" w:hAnsi="Times New Roman" w:cs="Times New Roman"/>
          <w:sz w:val="22"/>
          <w:szCs w:val="22"/>
        </w:rPr>
        <w:lastRenderedPageBreak/>
        <w:t>161</w:t>
      </w:r>
    </w:p>
    <w:p w:rsidR="006609C6" w:rsidRDefault="006609C6">
      <w:pPr>
        <w:shd w:val="clear" w:color="auto" w:fill="FFFFFF"/>
        <w:sectPr w:rsidR="006609C6">
          <w:type w:val="continuous"/>
          <w:pgSz w:w="16834" w:h="11909" w:orient="landscape"/>
          <w:pgMar w:top="360" w:right="1251" w:bottom="360" w:left="1342" w:header="720" w:footer="720" w:gutter="0"/>
          <w:cols w:num="4" w:space="720" w:equalWidth="0">
            <w:col w:w="720" w:space="5515"/>
            <w:col w:w="720" w:space="504"/>
            <w:col w:w="1372" w:space="4690"/>
            <w:col w:w="720"/>
          </w:cols>
          <w:noEndnote/>
        </w:sectPr>
      </w:pPr>
    </w:p>
    <w:p w:rsidR="006609C6" w:rsidRDefault="00FA7186">
      <w:pPr>
        <w:shd w:val="clear" w:color="auto" w:fill="FFFFFF"/>
        <w:tabs>
          <w:tab w:val="left" w:pos="5414"/>
        </w:tabs>
        <w:spacing w:line="240" w:lineRule="exact"/>
        <w:ind w:left="62" w:firstLine="283"/>
        <w:jc w:val="both"/>
      </w:pPr>
      <w:r>
        <w:rPr>
          <w:rFonts w:ascii="Times New Roman" w:eastAsia="Times New Roman" w:hAnsi="Times New Roman" w:cs="Times New Roman"/>
          <w:sz w:val="22"/>
          <w:szCs w:val="22"/>
        </w:rPr>
        <w:lastRenderedPageBreak/>
        <w:t>В 5-ю АДП (артдивизию прорыва, ком. п-к А. И. Снегуров)</w:t>
      </w:r>
      <w:r>
        <w:rPr>
          <w:rFonts w:ascii="Times New Roman" w:eastAsia="Times New Roman" w:hAnsi="Times New Roman" w:cs="Times New Roman"/>
          <w:sz w:val="22"/>
          <w:szCs w:val="22"/>
        </w:rPr>
        <w:br/>
      </w:r>
      <w:r>
        <w:rPr>
          <w:rFonts w:ascii="Times New Roman" w:eastAsia="Times New Roman" w:hAnsi="Times New Roman" w:cs="Times New Roman"/>
          <w:spacing w:val="-1"/>
          <w:sz w:val="22"/>
          <w:szCs w:val="22"/>
        </w:rPr>
        <w:t>входили:</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before="14"/>
        <w:ind w:left="355"/>
      </w:pPr>
      <w:r>
        <w:rPr>
          <w:rFonts w:ascii="Times New Roman" w:hAnsi="Times New Roman" w:cs="Times New Roman"/>
          <w:sz w:val="22"/>
          <w:szCs w:val="22"/>
        </w:rPr>
        <w:t>1-</w:t>
      </w:r>
      <w:r>
        <w:rPr>
          <w:rFonts w:ascii="Times New Roman" w:eastAsia="Times New Roman" w:hAnsi="Times New Roman" w:cs="Times New Roman"/>
          <w:sz w:val="22"/>
          <w:szCs w:val="22"/>
        </w:rPr>
        <w:t>я МинБр (минометная бригада)</w:t>
      </w:r>
    </w:p>
    <w:p w:rsidR="006609C6" w:rsidRDefault="00FA7186">
      <w:pPr>
        <w:shd w:val="clear" w:color="auto" w:fill="FFFFFF"/>
        <w:ind w:left="346"/>
      </w:pPr>
      <w:r>
        <w:rPr>
          <w:rFonts w:ascii="Times New Roman" w:hAnsi="Times New Roman" w:cs="Times New Roman"/>
          <w:sz w:val="22"/>
          <w:szCs w:val="22"/>
        </w:rPr>
        <w:t>9-</w:t>
      </w:r>
      <w:r>
        <w:rPr>
          <w:rFonts w:ascii="Times New Roman" w:eastAsia="Times New Roman" w:hAnsi="Times New Roman" w:cs="Times New Roman"/>
          <w:sz w:val="22"/>
          <w:szCs w:val="22"/>
        </w:rPr>
        <w:t>я ТГАБр (тяжелая гаубичная бригада)</w:t>
      </w:r>
    </w:p>
    <w:p w:rsidR="006609C6" w:rsidRDefault="00FA7186">
      <w:pPr>
        <w:shd w:val="clear" w:color="auto" w:fill="FFFFFF"/>
        <w:spacing w:before="10" w:line="250" w:lineRule="exact"/>
        <w:ind w:left="341"/>
      </w:pPr>
      <w:r>
        <w:rPr>
          <w:rFonts w:ascii="Times New Roman" w:hAnsi="Times New Roman" w:cs="Times New Roman"/>
          <w:sz w:val="22"/>
          <w:szCs w:val="22"/>
        </w:rPr>
        <w:t>23-</w:t>
      </w:r>
      <w:r>
        <w:rPr>
          <w:rFonts w:ascii="Times New Roman" w:eastAsia="Times New Roman" w:hAnsi="Times New Roman" w:cs="Times New Roman"/>
          <w:sz w:val="22"/>
          <w:szCs w:val="22"/>
        </w:rPr>
        <w:t>я (16-я) гв. ЛАБр (гв. легкоартиллерийская бригада)</w:t>
      </w:r>
    </w:p>
    <w:p w:rsidR="006609C6" w:rsidRDefault="00FA7186">
      <w:pPr>
        <w:shd w:val="clear" w:color="auto" w:fill="FFFFFF"/>
        <w:spacing w:line="250" w:lineRule="exact"/>
        <w:ind w:left="341"/>
      </w:pPr>
      <w:r>
        <w:rPr>
          <w:rFonts w:ascii="Times New Roman" w:hAnsi="Times New Roman" w:cs="Times New Roman"/>
          <w:sz w:val="22"/>
          <w:szCs w:val="22"/>
        </w:rPr>
        <w:t>24-</w:t>
      </w:r>
      <w:r>
        <w:rPr>
          <w:rFonts w:ascii="Times New Roman" w:eastAsia="Times New Roman" w:hAnsi="Times New Roman" w:cs="Times New Roman"/>
          <w:sz w:val="22"/>
          <w:szCs w:val="22"/>
        </w:rPr>
        <w:t>я ТПАБр (тяжелая пушечная бригада)</w:t>
      </w:r>
    </w:p>
    <w:p w:rsidR="006609C6" w:rsidRDefault="00FA7186">
      <w:pPr>
        <w:shd w:val="clear" w:color="auto" w:fill="FFFFFF"/>
        <w:spacing w:line="250" w:lineRule="exact"/>
        <w:ind w:left="346"/>
      </w:pPr>
      <w:r>
        <w:rPr>
          <w:rFonts w:ascii="Times New Roman" w:hAnsi="Times New Roman" w:cs="Times New Roman"/>
          <w:sz w:val="22"/>
          <w:szCs w:val="22"/>
        </w:rPr>
        <w:t>86-</w:t>
      </w:r>
      <w:r>
        <w:rPr>
          <w:rFonts w:ascii="Times New Roman" w:eastAsia="Times New Roman" w:hAnsi="Times New Roman" w:cs="Times New Roman"/>
          <w:sz w:val="22"/>
          <w:szCs w:val="22"/>
        </w:rPr>
        <w:t>я ТГАБр (тяжелая гаубичная артбригада)</w:t>
      </w:r>
    </w:p>
    <w:p w:rsidR="006609C6" w:rsidRDefault="00FA7186">
      <w:pPr>
        <w:shd w:val="clear" w:color="auto" w:fill="FFFFFF"/>
        <w:spacing w:line="250" w:lineRule="exact"/>
        <w:ind w:left="53" w:right="10" w:firstLine="298"/>
        <w:jc w:val="both"/>
      </w:pPr>
      <w:r>
        <w:rPr>
          <w:rFonts w:ascii="Times New Roman" w:hAnsi="Times New Roman" w:cs="Times New Roman"/>
          <w:sz w:val="22"/>
          <w:szCs w:val="22"/>
        </w:rPr>
        <w:t>100-</w:t>
      </w:r>
      <w:r>
        <w:rPr>
          <w:rFonts w:ascii="Times New Roman" w:eastAsia="Times New Roman" w:hAnsi="Times New Roman" w:cs="Times New Roman"/>
          <w:sz w:val="22"/>
          <w:szCs w:val="22"/>
        </w:rPr>
        <w:t>я ГАБр «БМ» (гаубичная артбригада большой мощно</w:t>
      </w:r>
      <w:r>
        <w:rPr>
          <w:rFonts w:ascii="Times New Roman" w:eastAsia="Times New Roman" w:hAnsi="Times New Roman" w:cs="Times New Roman"/>
          <w:sz w:val="22"/>
          <w:szCs w:val="22"/>
        </w:rPr>
        <w:softHyphen/>
        <w:t>сти)</w:t>
      </w:r>
    </w:p>
    <w:p w:rsidR="006609C6" w:rsidRDefault="00FA7186">
      <w:pPr>
        <w:shd w:val="clear" w:color="auto" w:fill="FFFFFF"/>
        <w:spacing w:before="38" w:line="240" w:lineRule="exact"/>
        <w:ind w:left="48" w:right="14" w:firstLine="283"/>
        <w:jc w:val="both"/>
      </w:pPr>
      <w:r>
        <w:rPr>
          <w:rFonts w:ascii="Times New Roman" w:eastAsia="Times New Roman" w:hAnsi="Times New Roman" w:cs="Times New Roman"/>
          <w:sz w:val="22"/>
          <w:szCs w:val="22"/>
        </w:rPr>
        <w:t>В 12-ю АДП (артдивизию прорыва, ком. п-к М. Н. Курков-ский) входили:</w:t>
      </w:r>
    </w:p>
    <w:p w:rsidR="006609C6" w:rsidRDefault="00FA7186">
      <w:pPr>
        <w:shd w:val="clear" w:color="auto" w:fill="FFFFFF"/>
        <w:spacing w:before="34" w:line="240" w:lineRule="exact"/>
        <w:ind w:left="62" w:right="14" w:firstLine="278"/>
        <w:jc w:val="both"/>
      </w:pPr>
      <w:r>
        <w:rPr>
          <w:rFonts w:ascii="Times New Roman" w:hAnsi="Times New Roman" w:cs="Times New Roman"/>
          <w:sz w:val="22"/>
          <w:szCs w:val="22"/>
        </w:rPr>
        <w:t>32-</w:t>
      </w:r>
      <w:r>
        <w:rPr>
          <w:rFonts w:ascii="Times New Roman" w:eastAsia="Times New Roman" w:hAnsi="Times New Roman" w:cs="Times New Roman"/>
          <w:sz w:val="22"/>
          <w:szCs w:val="22"/>
        </w:rPr>
        <w:t>я ГАБр, 41-я'ПАБр, 46-я ПАБр, 89-я ТГАБр, 104-я ГАБр, 118-я МинБр.</w:t>
      </w:r>
    </w:p>
    <w:p w:rsidR="006609C6" w:rsidRDefault="00FA7186">
      <w:pPr>
        <w:shd w:val="clear" w:color="auto" w:fill="FFFFFF"/>
        <w:spacing w:before="34" w:line="240" w:lineRule="exact"/>
        <w:ind w:left="48" w:right="19" w:firstLine="278"/>
        <w:jc w:val="both"/>
      </w:pPr>
      <w:r>
        <w:rPr>
          <w:rFonts w:ascii="Times New Roman" w:eastAsia="Times New Roman" w:hAnsi="Times New Roman" w:cs="Times New Roman"/>
          <w:sz w:val="22"/>
          <w:szCs w:val="22"/>
        </w:rPr>
        <w:t xml:space="preserve">В 5-ю гв. МД </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PC</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(гв. мин дивизию прорыва, ком. п-к Е. А. Фирсов) входили:</w:t>
      </w:r>
    </w:p>
    <w:p w:rsidR="006609C6" w:rsidRDefault="00FA7186">
      <w:pPr>
        <w:shd w:val="clear" w:color="auto" w:fill="FFFFFF"/>
        <w:spacing w:before="24" w:line="254" w:lineRule="exact"/>
        <w:ind w:left="43" w:right="19" w:firstLine="293"/>
        <w:jc w:val="both"/>
      </w:pPr>
      <w:r>
        <w:rPr>
          <w:rFonts w:ascii="Times New Roman" w:hAnsi="Times New Roman" w:cs="Times New Roman"/>
          <w:sz w:val="22"/>
          <w:szCs w:val="22"/>
        </w:rPr>
        <w:t>16-</w:t>
      </w:r>
      <w:r>
        <w:rPr>
          <w:rFonts w:ascii="Times New Roman" w:eastAsia="Times New Roman" w:hAnsi="Times New Roman" w:cs="Times New Roman"/>
          <w:sz w:val="22"/>
          <w:szCs w:val="22"/>
        </w:rPr>
        <w:t xml:space="preserve">я, 22-я, 23 гв. минометные бригады </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PC</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стрелявшие сна</w:t>
      </w:r>
      <w:r>
        <w:rPr>
          <w:rFonts w:ascii="Times New Roman" w:eastAsia="Times New Roman" w:hAnsi="Times New Roman" w:cs="Times New Roman"/>
          <w:sz w:val="22"/>
          <w:szCs w:val="22"/>
        </w:rPr>
        <w:softHyphen/>
        <w:t>рядами М-30 и М-ЗГи еще одна, оставшаяся безымянной, бри</w:t>
      </w:r>
      <w:r>
        <w:rPr>
          <w:rFonts w:ascii="Times New Roman" w:eastAsia="Times New Roman" w:hAnsi="Times New Roman" w:cs="Times New Roman"/>
          <w:sz w:val="22"/>
          <w:szCs w:val="22"/>
        </w:rPr>
        <w:softHyphen/>
        <w:t>гада, стрелявшая снарядами М-20.</w:t>
      </w:r>
    </w:p>
    <w:p w:rsidR="006609C6" w:rsidRDefault="00FA7186">
      <w:pPr>
        <w:shd w:val="clear" w:color="auto" w:fill="FFFFFF"/>
        <w:spacing w:before="10" w:line="254" w:lineRule="exact"/>
        <w:ind w:left="34" w:right="14" w:firstLine="283"/>
        <w:jc w:val="both"/>
      </w:pPr>
      <w:r>
        <w:rPr>
          <w:rFonts w:ascii="Times New Roman" w:eastAsia="Times New Roman" w:hAnsi="Times New Roman" w:cs="Times New Roman"/>
          <w:sz w:val="22"/>
          <w:szCs w:val="22"/>
        </w:rPr>
        <w:t>В период Курской битвы (43, стр. 300) в июне—июле 1943 года в состав 13-й армии входила 2-я истребительная дивизия, которой командовал п-к А. Ф. Михайлов. Она состояла из:</w:t>
      </w:r>
    </w:p>
    <w:p w:rsidR="006609C6" w:rsidRDefault="00FA7186">
      <w:pPr>
        <w:shd w:val="clear" w:color="auto" w:fill="FFFFFF"/>
        <w:spacing w:line="254" w:lineRule="exact"/>
        <w:ind w:left="29" w:right="24" w:firstLine="274"/>
        <w:jc w:val="both"/>
      </w:pPr>
      <w:r>
        <w:rPr>
          <w:rFonts w:ascii="Times New Roman" w:hAnsi="Times New Roman" w:cs="Times New Roman"/>
          <w:sz w:val="22"/>
          <w:szCs w:val="22"/>
        </w:rPr>
        <w:t>4-</w:t>
      </w:r>
      <w:r>
        <w:rPr>
          <w:rFonts w:ascii="Times New Roman" w:eastAsia="Times New Roman" w:hAnsi="Times New Roman" w:cs="Times New Roman"/>
          <w:sz w:val="22"/>
          <w:szCs w:val="22"/>
        </w:rPr>
        <w:t>й ИсБр, 14-й ОИсБр, 68-й ПАБр, 1-й и 13-й ИПТАБр, 1306-го и 563-го ИПТАП, 21-й минбрйгады, 84-го, 92-го, 323-го гв. минполков.</w:t>
      </w:r>
    </w:p>
    <w:p w:rsidR="006609C6" w:rsidRDefault="00FA7186">
      <w:pPr>
        <w:shd w:val="clear" w:color="auto" w:fill="FFFFFF"/>
        <w:spacing w:before="14" w:line="254" w:lineRule="exact"/>
        <w:ind w:left="19" w:right="19" w:firstLine="283"/>
        <w:jc w:val="both"/>
      </w:pPr>
      <w:r>
        <w:rPr>
          <w:rFonts w:ascii="Times New Roman" w:eastAsia="Times New Roman" w:hAnsi="Times New Roman" w:cs="Times New Roman"/>
          <w:sz w:val="22"/>
          <w:szCs w:val="22"/>
        </w:rPr>
        <w:t>Согласно других сведений 13-я ИПТАБр входила в состав 3-го ТК. Здесь нет противоречия, она могла войти в состав корпуса уже в период оборонительных боев. В литературных источниках нет полного перечня полков, входивших в перечис</w:t>
      </w:r>
      <w:r>
        <w:rPr>
          <w:rFonts w:ascii="Times New Roman" w:eastAsia="Times New Roman" w:hAnsi="Times New Roman" w:cs="Times New Roman"/>
          <w:sz w:val="22"/>
          <w:szCs w:val="22"/>
        </w:rPr>
        <w:softHyphen/>
        <w:t>ленные выше артиллерийские соединения.</w:t>
      </w:r>
    </w:p>
    <w:p w:rsidR="006609C6" w:rsidRDefault="00FA7186">
      <w:pPr>
        <w:shd w:val="clear" w:color="auto" w:fill="FFFFFF"/>
        <w:spacing w:line="254" w:lineRule="exact"/>
        <w:ind w:right="10"/>
        <w:jc w:val="center"/>
      </w:pPr>
      <w:r>
        <w:rPr>
          <w:rFonts w:ascii="Times New Roman" w:hAnsi="Times New Roman" w:cs="Times New Roman"/>
          <w:sz w:val="22"/>
          <w:szCs w:val="22"/>
        </w:rPr>
        <w:t>70-</w:t>
      </w:r>
      <w:r>
        <w:rPr>
          <w:rFonts w:ascii="Times New Roman" w:eastAsia="Times New Roman" w:hAnsi="Times New Roman" w:cs="Times New Roman"/>
          <w:sz w:val="22"/>
          <w:szCs w:val="22"/>
        </w:rPr>
        <w:t>я армия</w:t>
      </w:r>
    </w:p>
    <w:p w:rsidR="006609C6" w:rsidRDefault="00FA7186">
      <w:pPr>
        <w:shd w:val="clear" w:color="auto" w:fill="FFFFFF"/>
        <w:spacing w:before="10" w:line="254" w:lineRule="exact"/>
        <w:ind w:right="34" w:firstLine="288"/>
        <w:jc w:val="both"/>
      </w:pPr>
      <w:r>
        <w:rPr>
          <w:rFonts w:ascii="Times New Roman" w:eastAsia="Times New Roman" w:hAnsi="Times New Roman" w:cs="Times New Roman"/>
          <w:sz w:val="22"/>
          <w:szCs w:val="22"/>
        </w:rPr>
        <w:t>Основным, приданным 70-й армии, артиллерийским соедине</w:t>
      </w:r>
      <w:r>
        <w:rPr>
          <w:rFonts w:ascii="Times New Roman" w:eastAsia="Times New Roman" w:hAnsi="Times New Roman" w:cs="Times New Roman"/>
          <w:sz w:val="22"/>
          <w:szCs w:val="22"/>
        </w:rPr>
        <w:softHyphen/>
        <w:t>нием была 1-я гв. артиллерийская дивизия прорыва, которой командовал п-к (по другим сведениям генерал) Г, В. Годин. Дивизия состояла из 3-х бригад: легкоартиллерийской, пушеч</w:t>
      </w:r>
      <w:r>
        <w:rPr>
          <w:rFonts w:ascii="Times New Roman" w:eastAsia="Times New Roman" w:hAnsi="Times New Roman" w:cs="Times New Roman"/>
          <w:sz w:val="22"/>
          <w:szCs w:val="22"/>
        </w:rPr>
        <w:softHyphen/>
        <w:t>ной, гаубичной и др. частей.</w:t>
      </w:r>
    </w:p>
    <w:p w:rsidR="006609C6" w:rsidRDefault="00FA7186">
      <w:pPr>
        <w:shd w:val="clear" w:color="auto" w:fill="FFFFFF"/>
        <w:spacing w:before="19"/>
        <w:ind w:left="288"/>
      </w:pPr>
      <w:r>
        <w:rPr>
          <w:rFonts w:ascii="Times New Roman" w:eastAsia="Times New Roman" w:hAnsi="Times New Roman" w:cs="Times New Roman"/>
          <w:sz w:val="22"/>
          <w:szCs w:val="22"/>
        </w:rPr>
        <w:t>В 3-ю гв. ЛАБр входили: 200, 206, 167 гв. легкие артполки;</w:t>
      </w:r>
    </w:p>
    <w:p w:rsidR="006609C6" w:rsidRDefault="00FA7186">
      <w:pPr>
        <w:shd w:val="clear" w:color="auto" w:fill="FFFFFF"/>
        <w:ind w:left="283"/>
      </w:pPr>
      <w:r>
        <w:rPr>
          <w:rFonts w:ascii="Times New Roman" w:eastAsia="Times New Roman" w:hAnsi="Times New Roman" w:cs="Times New Roman"/>
          <w:sz w:val="22"/>
          <w:szCs w:val="22"/>
        </w:rPr>
        <w:t>в 1-ю гв. ПАБр входили: 201 и 205 гв. пушечные артполки;</w:t>
      </w:r>
    </w:p>
    <w:p w:rsidR="006609C6" w:rsidRDefault="00FA7186">
      <w:pPr>
        <w:shd w:val="clear" w:color="auto" w:fill="FFFFFF"/>
        <w:tabs>
          <w:tab w:val="left" w:pos="5131"/>
        </w:tabs>
        <w:spacing w:before="5" w:line="221" w:lineRule="exact"/>
        <w:ind w:right="67" w:firstLine="283"/>
        <w:jc w:val="both"/>
      </w:pPr>
      <w:r>
        <w:rPr>
          <w:rFonts w:ascii="Times New Roman" w:eastAsia="Times New Roman" w:hAnsi="Times New Roman" w:cs="Times New Roman"/>
          <w:sz w:val="22"/>
          <w:szCs w:val="22"/>
        </w:rPr>
        <w:t>во 2-ю гв. ГАБр входили: 169, 203, 339 гв. гаубичные арт</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полки.</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before="106" w:line="250" w:lineRule="exact"/>
        <w:ind w:left="58"/>
      </w:pPr>
      <w:r>
        <w:br w:type="column"/>
      </w:r>
      <w:r>
        <w:rPr>
          <w:rFonts w:ascii="Times New Roman" w:eastAsia="Times New Roman" w:hAnsi="Times New Roman" w:cs="Times New Roman"/>
          <w:sz w:val="22"/>
          <w:szCs w:val="22"/>
        </w:rPr>
        <w:lastRenderedPageBreak/>
        <w:t>Кроме того, в составе 70-й армии были: 378-й армейский истребительно-противотанковый артполк; 3-я  отдельная истребительно-противотанковая  бригада (в ряде документах она называется истребительной бригадой).</w:t>
      </w:r>
    </w:p>
    <w:p w:rsidR="006609C6" w:rsidRDefault="00FA7186">
      <w:pPr>
        <w:shd w:val="clear" w:color="auto" w:fill="FFFFFF"/>
        <w:spacing w:before="235" w:line="264" w:lineRule="exact"/>
        <w:ind w:left="1838" w:right="422" w:hanging="1248"/>
      </w:pPr>
      <w:r>
        <w:rPr>
          <w:rFonts w:ascii="Times New Roman" w:hAnsi="Times New Roman" w:cs="Times New Roman"/>
          <w:sz w:val="22"/>
          <w:szCs w:val="22"/>
        </w:rPr>
        <w:t xml:space="preserve">2.147. </w:t>
      </w:r>
      <w:r>
        <w:rPr>
          <w:rFonts w:ascii="Times New Roman" w:eastAsia="Times New Roman" w:hAnsi="Times New Roman" w:cs="Times New Roman"/>
          <w:sz w:val="22"/>
          <w:szCs w:val="22"/>
        </w:rPr>
        <w:t>Гвардейские реактивные минометные войска ольховатского направления</w:t>
      </w:r>
    </w:p>
    <w:p w:rsidR="006609C6" w:rsidRDefault="00FA7186">
      <w:pPr>
        <w:shd w:val="clear" w:color="auto" w:fill="FFFFFF"/>
        <w:spacing w:before="110" w:line="250" w:lineRule="exact"/>
        <w:ind w:left="48" w:right="24" w:firstLine="346"/>
        <w:jc w:val="both"/>
      </w:pPr>
      <w:r>
        <w:rPr>
          <w:rFonts w:ascii="Times New Roman" w:eastAsia="Times New Roman" w:hAnsi="Times New Roman" w:cs="Times New Roman"/>
          <w:sz w:val="22"/>
          <w:szCs w:val="22"/>
        </w:rPr>
        <w:t>Дорогой Читатель! Для общего анализа гв. реактивных ус</w:t>
      </w:r>
      <w:r>
        <w:rPr>
          <w:rFonts w:ascii="Times New Roman" w:eastAsia="Times New Roman" w:hAnsi="Times New Roman" w:cs="Times New Roman"/>
          <w:sz w:val="22"/>
          <w:szCs w:val="22"/>
        </w:rPr>
        <w:softHyphen/>
        <w:t>тановок Центрального фронта воспользуемся таблицей из книги «Курская битва» Г. А. Колтунова, Б. Г. Соловьева (1, стр. 68).</w:t>
      </w:r>
    </w:p>
    <w:p w:rsidR="006609C6" w:rsidRDefault="00FA7186">
      <w:pPr>
        <w:shd w:val="clear" w:color="auto" w:fill="FFFFFF"/>
        <w:spacing w:before="178"/>
        <w:ind w:right="29"/>
        <w:jc w:val="right"/>
      </w:pPr>
      <w:r>
        <w:rPr>
          <w:rFonts w:ascii="Times New Roman" w:eastAsia="Times New Roman" w:hAnsi="Times New Roman" w:cs="Times New Roman"/>
          <w:sz w:val="18"/>
          <w:szCs w:val="18"/>
        </w:rPr>
        <w:t>ТАБЛИЦА № 12</w:t>
      </w:r>
    </w:p>
    <w:p w:rsidR="006609C6" w:rsidRDefault="006609C6">
      <w:pPr>
        <w:spacing w:after="125" w:line="1" w:lineRule="exact"/>
        <w:rPr>
          <w:sz w:val="2"/>
          <w:szCs w:val="2"/>
        </w:rPr>
      </w:pPr>
    </w:p>
    <w:tbl>
      <w:tblPr>
        <w:tblW w:w="0" w:type="auto"/>
        <w:tblInd w:w="40" w:type="dxa"/>
        <w:tblLayout w:type="fixed"/>
        <w:tblCellMar>
          <w:left w:w="40" w:type="dxa"/>
          <w:right w:w="40" w:type="dxa"/>
        </w:tblCellMar>
        <w:tblLook w:val="0000"/>
      </w:tblPr>
      <w:tblGrid>
        <w:gridCol w:w="1699"/>
        <w:gridCol w:w="1109"/>
        <w:gridCol w:w="1805"/>
        <w:gridCol w:w="1843"/>
      </w:tblGrid>
      <w:tr w:rsidR="006609C6">
        <w:trPr>
          <w:trHeight w:hRule="exact" w:val="696"/>
        </w:trPr>
        <w:tc>
          <w:tcPr>
            <w:tcW w:w="1699" w:type="dxa"/>
            <w:tcBorders>
              <w:top w:val="single" w:sz="6" w:space="0" w:color="auto"/>
              <w:left w:val="nil"/>
              <w:bottom w:val="single" w:sz="6" w:space="0" w:color="auto"/>
              <w:right w:val="single" w:sz="6" w:space="0" w:color="auto"/>
            </w:tcBorders>
            <w:shd w:val="clear" w:color="auto" w:fill="FFFFFF"/>
          </w:tcPr>
          <w:p w:rsidR="006609C6" w:rsidRDefault="00FA7186">
            <w:pPr>
              <w:shd w:val="clear" w:color="auto" w:fill="FFFFFF"/>
              <w:jc w:val="center"/>
            </w:pPr>
            <w:r>
              <w:rPr>
                <w:rFonts w:ascii="Times New Roman" w:eastAsia="Times New Roman" w:hAnsi="Times New Roman" w:cs="Times New Roman"/>
                <w:sz w:val="18"/>
                <w:szCs w:val="18"/>
              </w:rPr>
              <w:t>Войска</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6609C6" w:rsidRDefault="00FA7186">
            <w:pPr>
              <w:shd w:val="clear" w:color="auto" w:fill="FFFFFF"/>
              <w:spacing w:line="178" w:lineRule="exact"/>
              <w:ind w:left="19" w:right="5"/>
            </w:pPr>
            <w:r>
              <w:rPr>
                <w:rFonts w:ascii="Times New Roman" w:eastAsia="Times New Roman" w:hAnsi="Times New Roman" w:cs="Times New Roman"/>
                <w:spacing w:val="-3"/>
                <w:sz w:val="18"/>
                <w:szCs w:val="18"/>
              </w:rPr>
              <w:t>Фронт обо</w:t>
            </w:r>
            <w:r>
              <w:rPr>
                <w:rFonts w:ascii="Times New Roman" w:eastAsia="Times New Roman" w:hAnsi="Times New Roman" w:cs="Times New Roman"/>
                <w:spacing w:val="-3"/>
                <w:sz w:val="18"/>
                <w:szCs w:val="18"/>
              </w:rPr>
              <w:softHyphen/>
            </w:r>
            <w:r>
              <w:rPr>
                <w:rFonts w:ascii="Times New Roman" w:eastAsia="Times New Roman" w:hAnsi="Times New Roman" w:cs="Times New Roman"/>
                <w:sz w:val="18"/>
                <w:szCs w:val="18"/>
              </w:rPr>
              <w:t>роны, км</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6609C6" w:rsidRDefault="00FA7186">
            <w:pPr>
              <w:shd w:val="clear" w:color="auto" w:fill="FFFFFF"/>
              <w:spacing w:line="178" w:lineRule="exact"/>
              <w:jc w:val="center"/>
            </w:pPr>
            <w:r>
              <w:rPr>
                <w:rFonts w:ascii="Times New Roman" w:eastAsia="Times New Roman" w:hAnsi="Times New Roman" w:cs="Times New Roman"/>
                <w:spacing w:val="-2"/>
                <w:sz w:val="18"/>
                <w:szCs w:val="18"/>
              </w:rPr>
              <w:t>Кол-во установок</w:t>
            </w:r>
          </w:p>
          <w:p w:rsidR="006609C6" w:rsidRDefault="00FA7186">
            <w:pPr>
              <w:shd w:val="clear" w:color="auto" w:fill="FFFFFF"/>
              <w:spacing w:line="178" w:lineRule="exact"/>
              <w:jc w:val="center"/>
            </w:pPr>
            <w:r>
              <w:rPr>
                <w:rFonts w:ascii="Times New Roman" w:eastAsia="Times New Roman" w:hAnsi="Times New Roman" w:cs="Times New Roman"/>
                <w:sz w:val="18"/>
                <w:szCs w:val="18"/>
              </w:rPr>
              <w:t>БМ-8; БМ-13</w:t>
            </w:r>
          </w:p>
          <w:p w:rsidR="006609C6" w:rsidRDefault="00FA7186">
            <w:pPr>
              <w:shd w:val="clear" w:color="auto" w:fill="FFFFFF"/>
              <w:spacing w:line="178" w:lineRule="exact"/>
              <w:jc w:val="center"/>
            </w:pPr>
            <w:r>
              <w:rPr>
                <w:rFonts w:ascii="Times New Roman" w:eastAsia="Times New Roman" w:hAnsi="Times New Roman" w:cs="Times New Roman"/>
                <w:sz w:val="18"/>
                <w:szCs w:val="18"/>
              </w:rPr>
              <w:t>«Катюш»</w:t>
            </w:r>
          </w:p>
        </w:tc>
        <w:tc>
          <w:tcPr>
            <w:tcW w:w="1843" w:type="dxa"/>
            <w:tcBorders>
              <w:top w:val="single" w:sz="6" w:space="0" w:color="auto"/>
              <w:left w:val="single" w:sz="6" w:space="0" w:color="auto"/>
              <w:bottom w:val="single" w:sz="6" w:space="0" w:color="auto"/>
              <w:right w:val="nil"/>
            </w:tcBorders>
            <w:shd w:val="clear" w:color="auto" w:fill="FFFFFF"/>
          </w:tcPr>
          <w:p w:rsidR="006609C6" w:rsidRDefault="00FA7186">
            <w:pPr>
              <w:shd w:val="clear" w:color="auto" w:fill="FFFFFF"/>
              <w:spacing w:line="178" w:lineRule="exact"/>
              <w:ind w:left="230" w:right="187"/>
            </w:pPr>
            <w:r>
              <w:rPr>
                <w:rFonts w:ascii="Times New Roman" w:eastAsia="Times New Roman" w:hAnsi="Times New Roman" w:cs="Times New Roman"/>
                <w:spacing w:val="-3"/>
                <w:sz w:val="18"/>
                <w:szCs w:val="18"/>
              </w:rPr>
              <w:t xml:space="preserve">Количество рам </w:t>
            </w:r>
            <w:r>
              <w:rPr>
                <w:rFonts w:ascii="Times New Roman" w:eastAsia="Times New Roman" w:hAnsi="Times New Roman" w:cs="Times New Roman"/>
                <w:sz w:val="18"/>
                <w:szCs w:val="18"/>
              </w:rPr>
              <w:t>М-30, М-31 « Андрюш »</w:t>
            </w:r>
          </w:p>
        </w:tc>
      </w:tr>
    </w:tbl>
    <w:p w:rsidR="006609C6" w:rsidRDefault="00FA7186">
      <w:pPr>
        <w:shd w:val="clear" w:color="auto" w:fill="FFFFFF"/>
        <w:spacing w:before="10"/>
        <w:ind w:left="10"/>
        <w:jc w:val="center"/>
      </w:pPr>
      <w:r>
        <w:rPr>
          <w:rFonts w:ascii="Times New Roman" w:eastAsia="Times New Roman" w:hAnsi="Times New Roman" w:cs="Times New Roman"/>
          <w:sz w:val="18"/>
          <w:szCs w:val="18"/>
        </w:rPr>
        <w:t>Первый эшелон</w:t>
      </w:r>
    </w:p>
    <w:p w:rsidR="006609C6" w:rsidRDefault="006609C6">
      <w:pPr>
        <w:spacing w:after="67" w:line="1" w:lineRule="exact"/>
        <w:rPr>
          <w:sz w:val="2"/>
          <w:szCs w:val="2"/>
        </w:rPr>
      </w:pPr>
    </w:p>
    <w:tbl>
      <w:tblPr>
        <w:tblW w:w="0" w:type="auto"/>
        <w:tblInd w:w="40" w:type="dxa"/>
        <w:tblLayout w:type="fixed"/>
        <w:tblCellMar>
          <w:left w:w="40" w:type="dxa"/>
          <w:right w:w="40" w:type="dxa"/>
        </w:tblCellMar>
        <w:tblLook w:val="0000"/>
      </w:tblPr>
      <w:tblGrid>
        <w:gridCol w:w="1699"/>
        <w:gridCol w:w="1104"/>
        <w:gridCol w:w="1795"/>
        <w:gridCol w:w="1858"/>
      </w:tblGrid>
      <w:tr w:rsidR="006609C6">
        <w:trPr>
          <w:trHeight w:hRule="exact" w:val="259"/>
        </w:trPr>
        <w:tc>
          <w:tcPr>
            <w:tcW w:w="1699" w:type="dxa"/>
            <w:tcBorders>
              <w:top w:val="single" w:sz="6" w:space="0" w:color="auto"/>
              <w:left w:val="nil"/>
              <w:bottom w:val="nil"/>
              <w:right w:val="single" w:sz="6" w:space="0" w:color="auto"/>
            </w:tcBorders>
            <w:shd w:val="clear" w:color="auto" w:fill="FFFFFF"/>
          </w:tcPr>
          <w:p w:rsidR="006609C6" w:rsidRDefault="00FA7186">
            <w:pPr>
              <w:shd w:val="clear" w:color="auto" w:fill="FFFFFF"/>
              <w:ind w:left="494"/>
            </w:pPr>
            <w:r>
              <w:rPr>
                <w:rFonts w:ascii="Times New Roman" w:hAnsi="Times New Roman" w:cs="Times New Roman"/>
                <w:sz w:val="18"/>
                <w:szCs w:val="18"/>
              </w:rPr>
              <w:t xml:space="preserve">48 </w:t>
            </w:r>
            <w:r>
              <w:rPr>
                <w:rFonts w:ascii="Times New Roman" w:eastAsia="Times New Roman" w:hAnsi="Times New Roman" w:cs="Times New Roman"/>
                <w:sz w:val="18"/>
                <w:szCs w:val="18"/>
              </w:rPr>
              <w:t>А</w:t>
            </w:r>
          </w:p>
        </w:tc>
        <w:tc>
          <w:tcPr>
            <w:tcW w:w="1104" w:type="dxa"/>
            <w:tcBorders>
              <w:top w:val="single" w:sz="6" w:space="0" w:color="auto"/>
              <w:left w:val="single" w:sz="6" w:space="0" w:color="auto"/>
              <w:bottom w:val="nil"/>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8"/>
                <w:szCs w:val="18"/>
              </w:rPr>
              <w:t>38</w:t>
            </w:r>
          </w:p>
        </w:tc>
        <w:tc>
          <w:tcPr>
            <w:tcW w:w="1795" w:type="dxa"/>
            <w:tcBorders>
              <w:top w:val="single" w:sz="6" w:space="0" w:color="auto"/>
              <w:left w:val="single" w:sz="6" w:space="0" w:color="auto"/>
              <w:bottom w:val="nil"/>
              <w:right w:val="single" w:sz="6" w:space="0" w:color="auto"/>
            </w:tcBorders>
            <w:shd w:val="clear" w:color="auto" w:fill="FFFFFF"/>
          </w:tcPr>
          <w:p w:rsidR="006609C6" w:rsidRDefault="00FA7186">
            <w:pPr>
              <w:shd w:val="clear" w:color="auto" w:fill="FFFFFF"/>
              <w:jc w:val="center"/>
            </w:pPr>
            <w:r>
              <w:rPr>
                <w:rFonts w:ascii="Times New Roman" w:eastAsia="Times New Roman" w:hAnsi="Times New Roman" w:cs="Times New Roman"/>
                <w:sz w:val="18"/>
                <w:szCs w:val="18"/>
              </w:rPr>
              <w:t>—</w:t>
            </w:r>
          </w:p>
        </w:tc>
        <w:tc>
          <w:tcPr>
            <w:tcW w:w="1858" w:type="dxa"/>
            <w:tcBorders>
              <w:top w:val="single" w:sz="6" w:space="0" w:color="auto"/>
              <w:left w:val="single" w:sz="6" w:space="0" w:color="auto"/>
              <w:bottom w:val="nil"/>
              <w:right w:val="nil"/>
            </w:tcBorders>
            <w:shd w:val="clear" w:color="auto" w:fill="FFFFFF"/>
          </w:tcPr>
          <w:p w:rsidR="006609C6" w:rsidRDefault="00FA7186">
            <w:pPr>
              <w:shd w:val="clear" w:color="auto" w:fill="FFFFFF"/>
              <w:jc w:val="center"/>
            </w:pPr>
            <w:r>
              <w:rPr>
                <w:rFonts w:ascii="Times New Roman" w:eastAsia="Times New Roman" w:hAnsi="Times New Roman" w:cs="Times New Roman"/>
                <w:sz w:val="18"/>
                <w:szCs w:val="18"/>
              </w:rPr>
              <w:t>—</w:t>
            </w:r>
          </w:p>
        </w:tc>
      </w:tr>
      <w:tr w:rsidR="006609C6">
        <w:trPr>
          <w:trHeight w:hRule="exact" w:val="259"/>
        </w:trPr>
        <w:tc>
          <w:tcPr>
            <w:tcW w:w="1699" w:type="dxa"/>
            <w:tcBorders>
              <w:top w:val="nil"/>
              <w:left w:val="nil"/>
              <w:bottom w:val="nil"/>
              <w:right w:val="single" w:sz="6" w:space="0" w:color="auto"/>
            </w:tcBorders>
            <w:shd w:val="clear" w:color="auto" w:fill="FFFFFF"/>
          </w:tcPr>
          <w:p w:rsidR="006609C6" w:rsidRDefault="00FA7186">
            <w:pPr>
              <w:shd w:val="clear" w:color="auto" w:fill="FFFFFF"/>
              <w:ind w:left="499"/>
            </w:pPr>
            <w:r>
              <w:rPr>
                <w:rFonts w:ascii="Times New Roman" w:hAnsi="Times New Roman" w:cs="Times New Roman"/>
                <w:sz w:val="18"/>
                <w:szCs w:val="18"/>
              </w:rPr>
              <w:t xml:space="preserve">13 </w:t>
            </w:r>
            <w:r>
              <w:rPr>
                <w:rFonts w:ascii="Times New Roman" w:eastAsia="Times New Roman" w:hAnsi="Times New Roman" w:cs="Times New Roman"/>
                <w:sz w:val="18"/>
                <w:szCs w:val="18"/>
              </w:rPr>
              <w:t>А</w:t>
            </w:r>
          </w:p>
        </w:tc>
        <w:tc>
          <w:tcPr>
            <w:tcW w:w="1104" w:type="dxa"/>
            <w:tcBorders>
              <w:top w:val="nil"/>
              <w:left w:val="single" w:sz="6" w:space="0" w:color="auto"/>
              <w:bottom w:val="nil"/>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8"/>
                <w:szCs w:val="18"/>
              </w:rPr>
              <w:t>32</w:t>
            </w:r>
          </w:p>
        </w:tc>
        <w:tc>
          <w:tcPr>
            <w:tcW w:w="1795" w:type="dxa"/>
            <w:tcBorders>
              <w:top w:val="nil"/>
              <w:left w:val="single" w:sz="6" w:space="0" w:color="auto"/>
              <w:bottom w:val="nil"/>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8"/>
                <w:szCs w:val="18"/>
              </w:rPr>
              <w:t>105</w:t>
            </w:r>
          </w:p>
        </w:tc>
        <w:tc>
          <w:tcPr>
            <w:tcW w:w="1858" w:type="dxa"/>
            <w:tcBorders>
              <w:top w:val="nil"/>
              <w:left w:val="single" w:sz="6" w:space="0" w:color="auto"/>
              <w:bottom w:val="nil"/>
              <w:right w:val="nil"/>
            </w:tcBorders>
            <w:shd w:val="clear" w:color="auto" w:fill="FFFFFF"/>
          </w:tcPr>
          <w:p w:rsidR="006609C6" w:rsidRDefault="00FA7186">
            <w:pPr>
              <w:shd w:val="clear" w:color="auto" w:fill="FFFFFF"/>
              <w:ind w:right="614"/>
              <w:jc w:val="right"/>
            </w:pPr>
            <w:r>
              <w:rPr>
                <w:rFonts w:ascii="Times New Roman" w:hAnsi="Times New Roman" w:cs="Times New Roman"/>
                <w:sz w:val="18"/>
                <w:szCs w:val="18"/>
              </w:rPr>
              <w:t>432</w:t>
            </w:r>
          </w:p>
        </w:tc>
      </w:tr>
      <w:tr w:rsidR="006609C6">
        <w:trPr>
          <w:trHeight w:hRule="exact" w:val="250"/>
        </w:trPr>
        <w:tc>
          <w:tcPr>
            <w:tcW w:w="1699" w:type="dxa"/>
            <w:tcBorders>
              <w:top w:val="nil"/>
              <w:left w:val="nil"/>
              <w:bottom w:val="nil"/>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8"/>
                <w:szCs w:val="18"/>
              </w:rPr>
              <w:t xml:space="preserve">70 </w:t>
            </w:r>
            <w:r>
              <w:rPr>
                <w:rFonts w:ascii="Times New Roman" w:eastAsia="Times New Roman" w:hAnsi="Times New Roman" w:cs="Times New Roman"/>
                <w:sz w:val="18"/>
                <w:szCs w:val="18"/>
              </w:rPr>
              <w:t>А ,</w:t>
            </w:r>
          </w:p>
        </w:tc>
        <w:tc>
          <w:tcPr>
            <w:tcW w:w="1104" w:type="dxa"/>
            <w:tcBorders>
              <w:top w:val="nil"/>
              <w:left w:val="single" w:sz="6" w:space="0" w:color="auto"/>
              <w:bottom w:val="nil"/>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8"/>
                <w:szCs w:val="18"/>
              </w:rPr>
              <w:t>62</w:t>
            </w:r>
          </w:p>
        </w:tc>
        <w:tc>
          <w:tcPr>
            <w:tcW w:w="1795" w:type="dxa"/>
            <w:tcBorders>
              <w:top w:val="nil"/>
              <w:left w:val="single" w:sz="6" w:space="0" w:color="auto"/>
              <w:bottom w:val="nil"/>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8"/>
                <w:szCs w:val="18"/>
              </w:rPr>
              <w:t>41</w:t>
            </w:r>
          </w:p>
        </w:tc>
        <w:tc>
          <w:tcPr>
            <w:tcW w:w="1858" w:type="dxa"/>
            <w:tcBorders>
              <w:top w:val="nil"/>
              <w:left w:val="single" w:sz="6" w:space="0" w:color="auto"/>
              <w:bottom w:val="nil"/>
              <w:right w:val="nil"/>
            </w:tcBorders>
            <w:shd w:val="clear" w:color="auto" w:fill="FFFFFF"/>
          </w:tcPr>
          <w:p w:rsidR="006609C6" w:rsidRDefault="00FA7186">
            <w:pPr>
              <w:shd w:val="clear" w:color="auto" w:fill="FFFFFF"/>
              <w:jc w:val="center"/>
            </w:pPr>
            <w:r>
              <w:rPr>
                <w:rFonts w:ascii="Times New Roman" w:eastAsia="Times New Roman" w:hAnsi="Times New Roman" w:cs="Times New Roman"/>
                <w:sz w:val="18"/>
                <w:szCs w:val="18"/>
              </w:rPr>
              <w:t>—</w:t>
            </w:r>
          </w:p>
        </w:tc>
      </w:tr>
      <w:tr w:rsidR="006609C6">
        <w:trPr>
          <w:trHeight w:hRule="exact" w:val="259"/>
        </w:trPr>
        <w:tc>
          <w:tcPr>
            <w:tcW w:w="1699" w:type="dxa"/>
            <w:tcBorders>
              <w:top w:val="nil"/>
              <w:left w:val="nil"/>
              <w:bottom w:val="nil"/>
              <w:right w:val="single" w:sz="6" w:space="0" w:color="auto"/>
            </w:tcBorders>
            <w:shd w:val="clear" w:color="auto" w:fill="FFFFFF"/>
          </w:tcPr>
          <w:p w:rsidR="006609C6" w:rsidRDefault="00FA7186">
            <w:pPr>
              <w:shd w:val="clear" w:color="auto" w:fill="FFFFFF"/>
              <w:ind w:left="499"/>
            </w:pPr>
            <w:r>
              <w:rPr>
                <w:rFonts w:ascii="Times New Roman" w:hAnsi="Times New Roman" w:cs="Times New Roman"/>
                <w:sz w:val="18"/>
                <w:szCs w:val="18"/>
              </w:rPr>
              <w:t xml:space="preserve">65 </w:t>
            </w:r>
            <w:r>
              <w:rPr>
                <w:rFonts w:ascii="Times New Roman" w:eastAsia="Times New Roman" w:hAnsi="Times New Roman" w:cs="Times New Roman"/>
                <w:sz w:val="18"/>
                <w:szCs w:val="18"/>
              </w:rPr>
              <w:t>А</w:t>
            </w:r>
          </w:p>
        </w:tc>
        <w:tc>
          <w:tcPr>
            <w:tcW w:w="1104" w:type="dxa"/>
            <w:tcBorders>
              <w:top w:val="nil"/>
              <w:left w:val="single" w:sz="6" w:space="0" w:color="auto"/>
              <w:bottom w:val="nil"/>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8"/>
                <w:szCs w:val="18"/>
              </w:rPr>
              <w:t>82</w:t>
            </w:r>
          </w:p>
        </w:tc>
        <w:tc>
          <w:tcPr>
            <w:tcW w:w="1795" w:type="dxa"/>
            <w:tcBorders>
              <w:top w:val="nil"/>
              <w:left w:val="single" w:sz="6" w:space="0" w:color="auto"/>
              <w:bottom w:val="nil"/>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8"/>
                <w:szCs w:val="18"/>
              </w:rPr>
              <w:t>17</w:t>
            </w:r>
          </w:p>
        </w:tc>
        <w:tc>
          <w:tcPr>
            <w:tcW w:w="1858" w:type="dxa"/>
            <w:tcBorders>
              <w:top w:val="nil"/>
              <w:left w:val="single" w:sz="6" w:space="0" w:color="auto"/>
              <w:bottom w:val="nil"/>
              <w:right w:val="nil"/>
            </w:tcBorders>
            <w:shd w:val="clear" w:color="auto" w:fill="FFFFFF"/>
          </w:tcPr>
          <w:p w:rsidR="006609C6" w:rsidRDefault="00FA7186">
            <w:pPr>
              <w:shd w:val="clear" w:color="auto" w:fill="FFFFFF"/>
              <w:jc w:val="center"/>
            </w:pPr>
            <w:r>
              <w:rPr>
                <w:rFonts w:ascii="Times New Roman" w:eastAsia="Times New Roman" w:hAnsi="Times New Roman" w:cs="Times New Roman"/>
                <w:sz w:val="18"/>
                <w:szCs w:val="18"/>
              </w:rPr>
              <w:t>—</w:t>
            </w:r>
          </w:p>
        </w:tc>
      </w:tr>
      <w:tr w:rsidR="006609C6">
        <w:trPr>
          <w:trHeight w:hRule="exact" w:val="307"/>
        </w:trPr>
        <w:tc>
          <w:tcPr>
            <w:tcW w:w="1699" w:type="dxa"/>
            <w:tcBorders>
              <w:top w:val="nil"/>
              <w:left w:val="nil"/>
              <w:bottom w:val="single" w:sz="6" w:space="0" w:color="auto"/>
              <w:right w:val="single" w:sz="6" w:space="0" w:color="auto"/>
            </w:tcBorders>
            <w:shd w:val="clear" w:color="auto" w:fill="FFFFFF"/>
          </w:tcPr>
          <w:p w:rsidR="006609C6" w:rsidRDefault="00FA7186">
            <w:pPr>
              <w:shd w:val="clear" w:color="auto" w:fill="FFFFFF"/>
              <w:ind w:left="494"/>
            </w:pPr>
            <w:r>
              <w:rPr>
                <w:rFonts w:ascii="Times New Roman" w:hAnsi="Times New Roman" w:cs="Times New Roman"/>
                <w:sz w:val="18"/>
                <w:szCs w:val="18"/>
              </w:rPr>
              <w:t xml:space="preserve">60 </w:t>
            </w:r>
            <w:r>
              <w:rPr>
                <w:rFonts w:ascii="Times New Roman" w:eastAsia="Times New Roman" w:hAnsi="Times New Roman" w:cs="Times New Roman"/>
                <w:sz w:val="18"/>
                <w:szCs w:val="18"/>
              </w:rPr>
              <w:t>А</w:t>
            </w:r>
          </w:p>
        </w:tc>
        <w:tc>
          <w:tcPr>
            <w:tcW w:w="1104" w:type="dxa"/>
            <w:tcBorders>
              <w:top w:val="nil"/>
              <w:left w:val="single" w:sz="6" w:space="0" w:color="auto"/>
              <w:bottom w:val="single" w:sz="6" w:space="0" w:color="auto"/>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8"/>
                <w:szCs w:val="18"/>
              </w:rPr>
              <w:t>92</w:t>
            </w:r>
          </w:p>
        </w:tc>
        <w:tc>
          <w:tcPr>
            <w:tcW w:w="1795" w:type="dxa"/>
            <w:tcBorders>
              <w:top w:val="nil"/>
              <w:left w:val="single" w:sz="6" w:space="0" w:color="auto"/>
              <w:bottom w:val="single" w:sz="6" w:space="0" w:color="auto"/>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8"/>
                <w:szCs w:val="18"/>
              </w:rPr>
              <w:t>31</w:t>
            </w:r>
          </w:p>
        </w:tc>
        <w:tc>
          <w:tcPr>
            <w:tcW w:w="1858" w:type="dxa"/>
            <w:tcBorders>
              <w:top w:val="nil"/>
              <w:left w:val="single" w:sz="6" w:space="0" w:color="auto"/>
              <w:bottom w:val="single" w:sz="6" w:space="0" w:color="auto"/>
              <w:right w:val="nil"/>
            </w:tcBorders>
            <w:shd w:val="clear" w:color="auto" w:fill="FFFFFF"/>
          </w:tcPr>
          <w:p w:rsidR="006609C6" w:rsidRDefault="00FA7186">
            <w:pPr>
              <w:shd w:val="clear" w:color="auto" w:fill="FFFFFF"/>
              <w:jc w:val="center"/>
            </w:pPr>
            <w:r>
              <w:rPr>
                <w:rFonts w:ascii="Times New Roman" w:eastAsia="Times New Roman" w:hAnsi="Times New Roman" w:cs="Times New Roman"/>
                <w:sz w:val="2"/>
                <w:szCs w:val="2"/>
              </w:rPr>
              <w:t>■ ■ —'</w:t>
            </w:r>
          </w:p>
        </w:tc>
      </w:tr>
    </w:tbl>
    <w:p w:rsidR="006609C6" w:rsidRDefault="00FA7186">
      <w:pPr>
        <w:shd w:val="clear" w:color="auto" w:fill="FFFFFF"/>
        <w:spacing w:before="5"/>
        <w:ind w:left="14"/>
        <w:jc w:val="center"/>
      </w:pPr>
      <w:r>
        <w:rPr>
          <w:rFonts w:ascii="Times New Roman" w:eastAsia="Times New Roman" w:hAnsi="Times New Roman" w:cs="Times New Roman"/>
          <w:sz w:val="18"/>
          <w:szCs w:val="18"/>
        </w:rPr>
        <w:t>Второй эшелон</w:t>
      </w:r>
    </w:p>
    <w:p w:rsidR="006609C6" w:rsidRDefault="006609C6">
      <w:pPr>
        <w:spacing w:after="29" w:line="1" w:lineRule="exact"/>
        <w:rPr>
          <w:sz w:val="2"/>
          <w:szCs w:val="2"/>
        </w:rPr>
      </w:pPr>
    </w:p>
    <w:tbl>
      <w:tblPr>
        <w:tblW w:w="0" w:type="auto"/>
        <w:tblInd w:w="40" w:type="dxa"/>
        <w:tblLayout w:type="fixed"/>
        <w:tblCellMar>
          <w:left w:w="40" w:type="dxa"/>
          <w:right w:w="40" w:type="dxa"/>
        </w:tblCellMar>
        <w:tblLook w:val="0000"/>
      </w:tblPr>
      <w:tblGrid>
        <w:gridCol w:w="1704"/>
        <w:gridCol w:w="1104"/>
        <w:gridCol w:w="1790"/>
        <w:gridCol w:w="1858"/>
      </w:tblGrid>
      <w:tr w:rsidR="006609C6">
        <w:trPr>
          <w:trHeight w:hRule="exact" w:val="278"/>
        </w:trPr>
        <w:tc>
          <w:tcPr>
            <w:tcW w:w="1704" w:type="dxa"/>
            <w:tcBorders>
              <w:top w:val="single" w:sz="6" w:space="0" w:color="auto"/>
              <w:left w:val="nil"/>
              <w:bottom w:val="nil"/>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8"/>
                <w:szCs w:val="18"/>
              </w:rPr>
              <w:t xml:space="preserve">2 </w:t>
            </w:r>
            <w:r>
              <w:rPr>
                <w:rFonts w:ascii="Times New Roman" w:eastAsia="Times New Roman" w:hAnsi="Times New Roman" w:cs="Times New Roman"/>
                <w:sz w:val="18"/>
                <w:szCs w:val="18"/>
              </w:rPr>
              <w:t>ТА</w:t>
            </w:r>
          </w:p>
        </w:tc>
        <w:tc>
          <w:tcPr>
            <w:tcW w:w="1104" w:type="dxa"/>
            <w:tcBorders>
              <w:top w:val="single" w:sz="6" w:space="0" w:color="auto"/>
              <w:left w:val="single" w:sz="6" w:space="0" w:color="auto"/>
              <w:bottom w:val="nil"/>
              <w:right w:val="single" w:sz="6" w:space="0" w:color="auto"/>
            </w:tcBorders>
            <w:shd w:val="clear" w:color="auto" w:fill="FFFFFF"/>
          </w:tcPr>
          <w:p w:rsidR="006609C6" w:rsidRDefault="00FA7186">
            <w:pPr>
              <w:shd w:val="clear" w:color="auto" w:fill="FFFFFF"/>
              <w:ind w:right="163"/>
              <w:jc w:val="right"/>
            </w:pPr>
            <w:r>
              <w:rPr>
                <w:rFonts w:ascii="Times New Roman" w:eastAsia="Times New Roman" w:hAnsi="Times New Roman" w:cs="Times New Roman"/>
                <w:sz w:val="2"/>
                <w:szCs w:val="2"/>
              </w:rPr>
              <w:t>—    ■</w:t>
            </w:r>
          </w:p>
        </w:tc>
        <w:tc>
          <w:tcPr>
            <w:tcW w:w="1790" w:type="dxa"/>
            <w:tcBorders>
              <w:top w:val="single" w:sz="6" w:space="0" w:color="auto"/>
              <w:left w:val="single" w:sz="6" w:space="0" w:color="auto"/>
              <w:bottom w:val="nil"/>
              <w:right w:val="single" w:sz="6" w:space="0" w:color="auto"/>
            </w:tcBorders>
            <w:shd w:val="clear" w:color="auto" w:fill="FFFFFF"/>
          </w:tcPr>
          <w:p w:rsidR="006609C6" w:rsidRDefault="00FA7186">
            <w:pPr>
              <w:shd w:val="clear" w:color="auto" w:fill="FFFFFF"/>
              <w:ind w:right="226"/>
              <w:jc w:val="right"/>
            </w:pPr>
            <w:r>
              <w:rPr>
                <w:rFonts w:ascii="Times New Roman" w:eastAsia="Times New Roman" w:hAnsi="Times New Roman" w:cs="Times New Roman"/>
                <w:sz w:val="2"/>
                <w:szCs w:val="2"/>
              </w:rPr>
              <w:t>■   —..'•.,</w:t>
            </w:r>
          </w:p>
        </w:tc>
        <w:tc>
          <w:tcPr>
            <w:tcW w:w="1858" w:type="dxa"/>
            <w:tcBorders>
              <w:top w:val="single" w:sz="6" w:space="0" w:color="auto"/>
              <w:left w:val="single" w:sz="6" w:space="0" w:color="auto"/>
              <w:bottom w:val="nil"/>
              <w:right w:val="nil"/>
            </w:tcBorders>
            <w:shd w:val="clear" w:color="auto" w:fill="FFFFFF"/>
          </w:tcPr>
          <w:p w:rsidR="006609C6" w:rsidRDefault="00FA7186">
            <w:pPr>
              <w:shd w:val="clear" w:color="auto" w:fill="FFFFFF"/>
              <w:jc w:val="center"/>
            </w:pPr>
            <w:r>
              <w:rPr>
                <w:rFonts w:ascii="Times New Roman" w:eastAsia="Times New Roman" w:hAnsi="Times New Roman" w:cs="Times New Roman"/>
                <w:sz w:val="18"/>
                <w:szCs w:val="18"/>
              </w:rPr>
              <w:t>—</w:t>
            </w:r>
          </w:p>
        </w:tc>
      </w:tr>
      <w:tr w:rsidR="006609C6">
        <w:trPr>
          <w:trHeight w:hRule="exact" w:val="466"/>
        </w:trPr>
        <w:tc>
          <w:tcPr>
            <w:tcW w:w="1704" w:type="dxa"/>
            <w:tcBorders>
              <w:top w:val="nil"/>
              <w:left w:val="nil"/>
              <w:bottom w:val="nil"/>
              <w:right w:val="single" w:sz="6" w:space="0" w:color="auto"/>
            </w:tcBorders>
            <w:shd w:val="clear" w:color="auto" w:fill="FFFFFF"/>
          </w:tcPr>
          <w:p w:rsidR="006609C6" w:rsidRDefault="00FA7186">
            <w:pPr>
              <w:shd w:val="clear" w:color="auto" w:fill="FFFFFF"/>
              <w:spacing w:line="197" w:lineRule="exact"/>
            </w:pPr>
            <w:r>
              <w:rPr>
                <w:rFonts w:ascii="Times New Roman" w:eastAsia="Times New Roman" w:hAnsi="Times New Roman" w:cs="Times New Roman"/>
                <w:sz w:val="18"/>
                <w:szCs w:val="18"/>
              </w:rPr>
              <w:t>Резерв фронта (ТК-2,УР-3,Ибр-1)</w:t>
            </w:r>
          </w:p>
        </w:tc>
        <w:tc>
          <w:tcPr>
            <w:tcW w:w="1104" w:type="dxa"/>
            <w:tcBorders>
              <w:top w:val="nil"/>
              <w:left w:val="single" w:sz="6" w:space="0" w:color="auto"/>
              <w:bottom w:val="nil"/>
              <w:right w:val="single" w:sz="6" w:space="0" w:color="auto"/>
            </w:tcBorders>
            <w:shd w:val="clear" w:color="auto" w:fill="FFFFFF"/>
          </w:tcPr>
          <w:p w:rsidR="006609C6" w:rsidRDefault="00FA7186">
            <w:pPr>
              <w:shd w:val="clear" w:color="auto" w:fill="FFFFFF"/>
              <w:ind w:right="187"/>
              <w:jc w:val="right"/>
            </w:pPr>
            <w:r>
              <w:rPr>
                <w:rFonts w:ascii="Times New Roman" w:hAnsi="Times New Roman" w:cs="Times New Roman"/>
                <w:sz w:val="18"/>
                <w:szCs w:val="18"/>
              </w:rPr>
              <w:t>.</w:t>
            </w:r>
            <w:r>
              <w:rPr>
                <w:rFonts w:ascii="Times New Roman" w:eastAsia="Times New Roman" w:hAnsi="Times New Roman" w:cs="Times New Roman"/>
                <w:sz w:val="18"/>
                <w:szCs w:val="18"/>
              </w:rPr>
              <w:t>—   .'</w:t>
            </w:r>
          </w:p>
        </w:tc>
        <w:tc>
          <w:tcPr>
            <w:tcW w:w="1790" w:type="dxa"/>
            <w:tcBorders>
              <w:top w:val="nil"/>
              <w:left w:val="single" w:sz="6" w:space="0" w:color="auto"/>
              <w:bottom w:val="nil"/>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8"/>
                <w:szCs w:val="18"/>
              </w:rPr>
              <w:t>23</w:t>
            </w:r>
          </w:p>
        </w:tc>
        <w:tc>
          <w:tcPr>
            <w:tcW w:w="1858" w:type="dxa"/>
            <w:tcBorders>
              <w:top w:val="nil"/>
              <w:left w:val="single" w:sz="6" w:space="0" w:color="auto"/>
              <w:bottom w:val="nil"/>
              <w:right w:val="nil"/>
            </w:tcBorders>
            <w:shd w:val="clear" w:color="auto" w:fill="FFFFFF"/>
          </w:tcPr>
          <w:p w:rsidR="006609C6" w:rsidRDefault="00FA7186">
            <w:pPr>
              <w:shd w:val="clear" w:color="auto" w:fill="FFFFFF"/>
              <w:tabs>
                <w:tab w:val="left" w:leader="underscore" w:pos="1032"/>
              </w:tabs>
              <w:jc w:val="center"/>
            </w:pPr>
            <w:r>
              <w:rPr>
                <w:rFonts w:ascii="Times New Roman" w:hAnsi="Times New Roman" w:cs="Times New Roman"/>
                <w:sz w:val="18"/>
                <w:szCs w:val="18"/>
              </w:rPr>
              <w:tab/>
            </w:r>
          </w:p>
        </w:tc>
      </w:tr>
      <w:tr w:rsidR="006609C6">
        <w:trPr>
          <w:trHeight w:hRule="exact" w:val="312"/>
        </w:trPr>
        <w:tc>
          <w:tcPr>
            <w:tcW w:w="1704" w:type="dxa"/>
            <w:tcBorders>
              <w:top w:val="nil"/>
              <w:left w:val="nil"/>
              <w:bottom w:val="single" w:sz="6" w:space="0" w:color="auto"/>
              <w:right w:val="single" w:sz="6" w:space="0" w:color="auto"/>
            </w:tcBorders>
            <w:shd w:val="clear" w:color="auto" w:fill="FFFFFF"/>
          </w:tcPr>
          <w:p w:rsidR="006609C6" w:rsidRDefault="00FA7186">
            <w:pPr>
              <w:shd w:val="clear" w:color="auto" w:fill="FFFFFF"/>
            </w:pPr>
            <w:r>
              <w:rPr>
                <w:rFonts w:ascii="Times New Roman" w:eastAsia="Times New Roman" w:hAnsi="Times New Roman" w:cs="Times New Roman"/>
                <w:sz w:val="18"/>
                <w:szCs w:val="18"/>
              </w:rPr>
              <w:t>Всего во фронте</w:t>
            </w:r>
          </w:p>
        </w:tc>
        <w:tc>
          <w:tcPr>
            <w:tcW w:w="1104" w:type="dxa"/>
            <w:tcBorders>
              <w:top w:val="nil"/>
              <w:left w:val="single" w:sz="6" w:space="0" w:color="auto"/>
              <w:bottom w:val="single" w:sz="6" w:space="0" w:color="auto"/>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8"/>
                <w:szCs w:val="18"/>
              </w:rPr>
              <w:t>306</w:t>
            </w:r>
          </w:p>
        </w:tc>
        <w:tc>
          <w:tcPr>
            <w:tcW w:w="1790" w:type="dxa"/>
            <w:tcBorders>
              <w:top w:val="nil"/>
              <w:left w:val="single" w:sz="6" w:space="0" w:color="auto"/>
              <w:bottom w:val="single" w:sz="6" w:space="0" w:color="auto"/>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8"/>
                <w:szCs w:val="18"/>
              </w:rPr>
              <w:t>,217</w:t>
            </w:r>
          </w:p>
        </w:tc>
        <w:tc>
          <w:tcPr>
            <w:tcW w:w="1858" w:type="dxa"/>
            <w:tcBorders>
              <w:top w:val="nil"/>
              <w:left w:val="single" w:sz="6" w:space="0" w:color="auto"/>
              <w:bottom w:val="single" w:sz="6" w:space="0" w:color="auto"/>
              <w:right w:val="nil"/>
            </w:tcBorders>
            <w:shd w:val="clear" w:color="auto" w:fill="FFFFFF"/>
          </w:tcPr>
          <w:p w:rsidR="006609C6" w:rsidRDefault="00FA7186">
            <w:pPr>
              <w:shd w:val="clear" w:color="auto" w:fill="FFFFFF"/>
              <w:ind w:right="610"/>
              <w:jc w:val="right"/>
            </w:pPr>
            <w:r>
              <w:rPr>
                <w:rFonts w:ascii="Times New Roman" w:hAnsi="Times New Roman" w:cs="Times New Roman"/>
                <w:sz w:val="18"/>
                <w:szCs w:val="18"/>
              </w:rPr>
              <w:t>432</w:t>
            </w:r>
          </w:p>
        </w:tc>
      </w:tr>
    </w:tbl>
    <w:p w:rsidR="006609C6" w:rsidRDefault="00FA7186">
      <w:pPr>
        <w:shd w:val="clear" w:color="auto" w:fill="FFFFFF"/>
        <w:spacing w:before="149" w:line="254" w:lineRule="exact"/>
        <w:ind w:left="53" w:right="48" w:firstLine="278"/>
        <w:jc w:val="both"/>
      </w:pPr>
      <w:r>
        <w:rPr>
          <w:rFonts w:ascii="Times New Roman" w:eastAsia="Times New Roman" w:hAnsi="Times New Roman" w:cs="Times New Roman"/>
          <w:sz w:val="22"/>
          <w:szCs w:val="22"/>
        </w:rPr>
        <w:t>В данной таблице не учтены гв. реактивные минометные уста</w:t>
      </w:r>
      <w:r>
        <w:rPr>
          <w:rFonts w:ascii="Times New Roman" w:eastAsia="Times New Roman" w:hAnsi="Times New Roman" w:cs="Times New Roman"/>
          <w:sz w:val="22"/>
          <w:szCs w:val="22"/>
        </w:rPr>
        <w:softHyphen/>
        <w:t>новки М-20, которых быдо не менее 144 единиц.</w:t>
      </w:r>
    </w:p>
    <w:p w:rsidR="006609C6" w:rsidRDefault="00FA7186">
      <w:pPr>
        <w:shd w:val="clear" w:color="auto" w:fill="FFFFFF"/>
        <w:spacing w:line="254" w:lineRule="exact"/>
        <w:ind w:left="43" w:right="29" w:firstLine="269"/>
        <w:jc w:val="both"/>
      </w:pPr>
      <w:r>
        <w:rPr>
          <w:rFonts w:ascii="Times New Roman" w:eastAsia="Times New Roman" w:hAnsi="Times New Roman" w:cs="Times New Roman"/>
          <w:sz w:val="22"/>
          <w:szCs w:val="22"/>
        </w:rPr>
        <w:t>Дорогой Читатель! Сравнивая артиллерийские и миномет</w:t>
      </w:r>
      <w:r>
        <w:rPr>
          <w:rFonts w:ascii="Times New Roman" w:eastAsia="Times New Roman" w:hAnsi="Times New Roman" w:cs="Times New Roman"/>
          <w:sz w:val="22"/>
          <w:szCs w:val="22"/>
        </w:rPr>
        <w:softHyphen/>
        <w:t>ные части противоборствующих сторон, советские авторы опус</w:t>
      </w:r>
      <w:r>
        <w:rPr>
          <w:rFonts w:ascii="Times New Roman" w:eastAsia="Times New Roman" w:hAnsi="Times New Roman" w:cs="Times New Roman"/>
          <w:sz w:val="22"/>
          <w:szCs w:val="22"/>
        </w:rPr>
        <w:softHyphen/>
        <w:t>кают реактивные войска. А ведь только тяжелых реактивных установок (М-30, М-31 и М-20) «Андрюш» было не менее 576 единиц, и каждая из них имела 8 направляющих, т. е. «андрю-ши» имели не менее 4608 «стволов».</w:t>
      </w:r>
    </w:p>
    <w:p w:rsidR="006609C6" w:rsidRDefault="00FA7186">
      <w:pPr>
        <w:shd w:val="clear" w:color="auto" w:fill="FFFFFF"/>
        <w:spacing w:before="5" w:line="254" w:lineRule="exact"/>
        <w:ind w:left="48" w:right="43" w:firstLine="278"/>
        <w:jc w:val="both"/>
      </w:pPr>
      <w:r>
        <w:rPr>
          <w:rFonts w:ascii="Times New Roman" w:eastAsia="Times New Roman" w:hAnsi="Times New Roman" w:cs="Times New Roman"/>
          <w:sz w:val="22"/>
          <w:szCs w:val="22"/>
        </w:rPr>
        <w:t>В 217 установках БМ-8 и БМ-13 «катюш» было более 3,5 тыс. «стволов»,.</w:t>
      </w:r>
    </w:p>
    <w:p w:rsidR="006609C6" w:rsidRDefault="00FA7186">
      <w:pPr>
        <w:shd w:val="clear" w:color="auto" w:fill="FFFFFF"/>
        <w:spacing w:before="10" w:line="254" w:lineRule="exact"/>
        <w:ind w:left="38" w:right="58" w:firstLine="283"/>
        <w:jc w:val="both"/>
      </w:pPr>
      <w:r>
        <w:rPr>
          <w:rFonts w:ascii="Times New Roman" w:eastAsia="Times New Roman" w:hAnsi="Times New Roman" w:cs="Times New Roman"/>
          <w:sz w:val="22"/>
          <w:szCs w:val="22"/>
        </w:rPr>
        <w:t>Все «андрюши» и подавляющая часть «катюш» использо</w:t>
      </w:r>
      <w:r>
        <w:rPr>
          <w:rFonts w:ascii="Times New Roman" w:eastAsia="Times New Roman" w:hAnsi="Times New Roman" w:cs="Times New Roman"/>
          <w:sz w:val="22"/>
          <w:szCs w:val="22"/>
        </w:rPr>
        <w:softHyphen/>
        <w:t>вались в оборонительном сражении.</w:t>
      </w:r>
    </w:p>
    <w:p w:rsidR="006609C6" w:rsidRDefault="006609C6">
      <w:pPr>
        <w:shd w:val="clear" w:color="auto" w:fill="FFFFFF"/>
        <w:spacing w:before="10" w:line="254" w:lineRule="exact"/>
        <w:ind w:left="38" w:right="58" w:firstLine="283"/>
        <w:jc w:val="both"/>
        <w:sectPr w:rsidR="006609C6">
          <w:pgSz w:w="16834" w:h="11909" w:orient="landscape"/>
          <w:pgMar w:top="610" w:right="1609" w:bottom="360" w:left="1238" w:header="720" w:footer="720" w:gutter="0"/>
          <w:cols w:num="2" w:space="720" w:equalWidth="0">
            <w:col w:w="6432" w:space="1094"/>
            <w:col w:w="6460"/>
          </w:cols>
          <w:noEndnote/>
        </w:sectPr>
      </w:pPr>
    </w:p>
    <w:p w:rsidR="006609C6" w:rsidRDefault="006609C6">
      <w:pPr>
        <w:spacing w:before="86" w:line="1" w:lineRule="exact"/>
        <w:rPr>
          <w:sz w:val="2"/>
          <w:szCs w:val="2"/>
        </w:rPr>
      </w:pPr>
    </w:p>
    <w:p w:rsidR="006609C6" w:rsidRDefault="006609C6">
      <w:pPr>
        <w:shd w:val="clear" w:color="auto" w:fill="FFFFFF"/>
        <w:spacing w:before="10" w:line="254" w:lineRule="exact"/>
        <w:ind w:left="38" w:right="58" w:firstLine="283"/>
        <w:jc w:val="both"/>
        <w:sectPr w:rsidR="006609C6">
          <w:type w:val="continuous"/>
          <w:pgSz w:w="16834" w:h="11909" w:orient="landscape"/>
          <w:pgMar w:top="610" w:right="1239" w:bottom="360" w:left="1238" w:header="720" w:footer="720" w:gutter="0"/>
          <w:cols w:space="60"/>
          <w:noEndnote/>
        </w:sectPr>
      </w:pPr>
    </w:p>
    <w:p w:rsidR="006609C6" w:rsidRDefault="00FA7186">
      <w:pPr>
        <w:shd w:val="clear" w:color="auto" w:fill="FFFFFF"/>
      </w:pPr>
      <w:r>
        <w:lastRenderedPageBreak/>
        <w:t>162</w:t>
      </w:r>
    </w:p>
    <w:p w:rsidR="006609C6" w:rsidRDefault="00FA7186">
      <w:pPr>
        <w:shd w:val="clear" w:color="auto" w:fill="FFFFFF"/>
        <w:spacing w:before="144"/>
      </w:pPr>
      <w:r>
        <w:br w:type="column"/>
      </w:r>
      <w:r>
        <w:lastRenderedPageBreak/>
        <w:t>163</w:t>
      </w:r>
    </w:p>
    <w:p w:rsidR="006609C6" w:rsidRDefault="006609C6">
      <w:pPr>
        <w:shd w:val="clear" w:color="auto" w:fill="FFFFFF"/>
        <w:spacing w:before="144"/>
        <w:sectPr w:rsidR="006609C6">
          <w:type w:val="continuous"/>
          <w:pgSz w:w="16834" w:h="11909" w:orient="landscape"/>
          <w:pgMar w:top="610" w:right="1239" w:bottom="360" w:left="1238" w:header="720" w:footer="720" w:gutter="0"/>
          <w:cols w:num="2" w:space="720" w:equalWidth="0">
            <w:col w:w="720" w:space="12917"/>
            <w:col w:w="720"/>
          </w:cols>
          <w:noEndnote/>
        </w:sectPr>
      </w:pPr>
    </w:p>
    <w:p w:rsidR="006609C6" w:rsidRDefault="00FA7186">
      <w:pPr>
        <w:shd w:val="clear" w:color="auto" w:fill="FFFFFF"/>
        <w:spacing w:before="38"/>
        <w:ind w:left="610"/>
      </w:pPr>
      <w:r>
        <w:rPr>
          <w:rFonts w:ascii="Times New Roman" w:hAnsi="Times New Roman" w:cs="Times New Roman"/>
          <w:b/>
          <w:bCs/>
          <w:sz w:val="22"/>
          <w:szCs w:val="22"/>
        </w:rPr>
        <w:lastRenderedPageBreak/>
        <w:t xml:space="preserve">2.148. </w:t>
      </w:r>
      <w:r>
        <w:rPr>
          <w:rFonts w:ascii="Times New Roman" w:eastAsia="Times New Roman" w:hAnsi="Times New Roman" w:cs="Times New Roman"/>
          <w:b/>
          <w:bCs/>
          <w:sz w:val="22"/>
          <w:szCs w:val="22"/>
        </w:rPr>
        <w:t>Зенитные войска ольховатского направления</w:t>
      </w:r>
    </w:p>
    <w:p w:rsidR="006609C6" w:rsidRDefault="00FA7186">
      <w:pPr>
        <w:shd w:val="clear" w:color="auto" w:fill="FFFFFF"/>
        <w:spacing w:before="101" w:line="254" w:lineRule="exact"/>
        <w:ind w:left="67" w:firstLine="264"/>
        <w:jc w:val="both"/>
      </w:pPr>
      <w:r>
        <w:rPr>
          <w:rFonts w:ascii="Times New Roman" w:eastAsia="Times New Roman" w:hAnsi="Times New Roman" w:cs="Times New Roman"/>
          <w:sz w:val="22"/>
          <w:szCs w:val="22"/>
        </w:rPr>
        <w:t>Дорогой Читатель! Г. А. Колтунов, Б. Г. Соловьев пишут (1, стр. 67) ...Основные усилия зенитных средств сосредото</w:t>
      </w:r>
      <w:r>
        <w:rPr>
          <w:rFonts w:ascii="Times New Roman" w:eastAsia="Times New Roman" w:hAnsi="Times New Roman" w:cs="Times New Roman"/>
          <w:sz w:val="22"/>
          <w:szCs w:val="22"/>
        </w:rPr>
        <w:softHyphen/>
        <w:t>чивались на главных направлениях. Из 557 зенитных орудий Центрального фронта до 300, т. е. более 50%, находилось в 48-й, 13-й и 70-й армиях.</w:t>
      </w:r>
    </w:p>
    <w:p w:rsidR="006609C6" w:rsidRDefault="00FA7186">
      <w:pPr>
        <w:shd w:val="clear" w:color="auto" w:fill="FFFFFF"/>
        <w:spacing w:before="19" w:line="254" w:lineRule="exact"/>
        <w:ind w:left="67" w:right="10" w:firstLine="283"/>
        <w:jc w:val="both"/>
      </w:pPr>
      <w:r>
        <w:rPr>
          <w:rFonts w:ascii="Times New Roman" w:eastAsia="Times New Roman" w:hAnsi="Times New Roman" w:cs="Times New Roman"/>
          <w:sz w:val="22"/>
          <w:szCs w:val="22"/>
        </w:rPr>
        <w:t>Внутри армий зенитные средства выделялись в первую оче</w:t>
      </w:r>
      <w:r>
        <w:rPr>
          <w:rFonts w:ascii="Times New Roman" w:eastAsia="Times New Roman" w:hAnsi="Times New Roman" w:cs="Times New Roman"/>
          <w:sz w:val="22"/>
          <w:szCs w:val="22"/>
        </w:rPr>
        <w:softHyphen/>
        <w:t>редь для прикрытия боевых порядков войск. В 13-й армии обе зенитные дивизии предназначались для этой цели и составляли армейскую артиллерийскую группу...</w:t>
      </w:r>
    </w:p>
    <w:p w:rsidR="006609C6" w:rsidRDefault="00FA7186">
      <w:pPr>
        <w:shd w:val="clear" w:color="auto" w:fill="FFFFFF"/>
        <w:spacing w:before="10" w:line="254" w:lineRule="exact"/>
        <w:ind w:left="58" w:right="19" w:firstLine="278"/>
        <w:jc w:val="both"/>
      </w:pPr>
      <w:r>
        <w:rPr>
          <w:rFonts w:ascii="Times New Roman" w:eastAsia="Times New Roman" w:hAnsi="Times New Roman" w:cs="Times New Roman"/>
          <w:sz w:val="22"/>
          <w:szCs w:val="22"/>
        </w:rPr>
        <w:t>Дорогой Читатель! Как вы видите, Г. А. Колтунов, Б. Г. Соло</w:t>
      </w:r>
      <w:r>
        <w:rPr>
          <w:rFonts w:ascii="Times New Roman" w:eastAsia="Times New Roman" w:hAnsi="Times New Roman" w:cs="Times New Roman"/>
          <w:sz w:val="22"/>
          <w:szCs w:val="22"/>
        </w:rPr>
        <w:softHyphen/>
        <w:t>вьев ошибаются, не зная, что 13-и армии были приданы еще две ЗЕНАД. Т.о. в июле 1943 года в полосе обороны 13-й армии находились (43, стр. 300—301): 1-я, 13-я, 16-я, 25-я зенитно-артиллерийские дивизии.</w:t>
      </w:r>
    </w:p>
    <w:p w:rsidR="006609C6" w:rsidRDefault="00FA7186">
      <w:pPr>
        <w:shd w:val="clear" w:color="auto" w:fill="FFFFFF"/>
        <w:spacing w:before="14" w:line="254" w:lineRule="exact"/>
        <w:ind w:left="43" w:right="34" w:firstLine="298"/>
        <w:jc w:val="both"/>
      </w:pPr>
      <w:r>
        <w:rPr>
          <w:rFonts w:ascii="Times New Roman" w:hAnsi="Times New Roman" w:cs="Times New Roman"/>
          <w:sz w:val="22"/>
          <w:szCs w:val="22"/>
        </w:rPr>
        <w:t xml:space="preserve">(43, </w:t>
      </w:r>
      <w:r>
        <w:rPr>
          <w:rFonts w:ascii="Times New Roman" w:eastAsia="Times New Roman" w:hAnsi="Times New Roman" w:cs="Times New Roman"/>
          <w:sz w:val="22"/>
          <w:szCs w:val="22"/>
        </w:rPr>
        <w:t>стр. 93) ...1-я зенитно-артиллерийская дивизия распола</w:t>
      </w:r>
      <w:r>
        <w:rPr>
          <w:rFonts w:ascii="Times New Roman" w:eastAsia="Times New Roman" w:hAnsi="Times New Roman" w:cs="Times New Roman"/>
          <w:sz w:val="22"/>
          <w:szCs w:val="22"/>
        </w:rPr>
        <w:softHyphen/>
        <w:t>галась перед битвой в порядках 15-го СК... В ходе оборони</w:t>
      </w:r>
      <w:r>
        <w:rPr>
          <w:rFonts w:ascii="Times New Roman" w:eastAsia="Times New Roman" w:hAnsi="Times New Roman" w:cs="Times New Roman"/>
          <w:sz w:val="22"/>
          <w:szCs w:val="22"/>
        </w:rPr>
        <w:softHyphen/>
        <w:t>тельного сражения 1-я ЗЕНАД с малоархангелького направле</w:t>
      </w:r>
      <w:r>
        <w:rPr>
          <w:rFonts w:ascii="Times New Roman" w:eastAsia="Times New Roman" w:hAnsi="Times New Roman" w:cs="Times New Roman"/>
          <w:sz w:val="22"/>
          <w:szCs w:val="22"/>
        </w:rPr>
        <w:softHyphen/>
        <w:t>ния была переброшена в р-н западнее Ольховатки, здесь же 11-го июля оказалась.и 13-я ЗЕНАД.</w:t>
      </w:r>
    </w:p>
    <w:p w:rsidR="006609C6" w:rsidRDefault="00FA7186">
      <w:pPr>
        <w:shd w:val="clear" w:color="auto" w:fill="FFFFFF"/>
        <w:spacing w:before="19" w:line="250" w:lineRule="exact"/>
        <w:ind w:left="38" w:right="38" w:firstLine="283"/>
        <w:jc w:val="both"/>
      </w:pPr>
      <w:r>
        <w:rPr>
          <w:rFonts w:ascii="Times New Roman" w:hAnsi="Times New Roman" w:cs="Times New Roman"/>
          <w:sz w:val="22"/>
          <w:szCs w:val="22"/>
        </w:rPr>
        <w:t>...</w:t>
      </w:r>
      <w:r>
        <w:rPr>
          <w:rFonts w:ascii="Times New Roman" w:eastAsia="Times New Roman" w:hAnsi="Times New Roman" w:cs="Times New Roman"/>
          <w:sz w:val="22"/>
          <w:szCs w:val="22"/>
        </w:rPr>
        <w:t>Полки 16-й зенитно-артиллерийской дивизии находились в р-не Понырей и Ольховатки...</w:t>
      </w:r>
    </w:p>
    <w:p w:rsidR="006609C6" w:rsidRDefault="00FA7186">
      <w:pPr>
        <w:shd w:val="clear" w:color="auto" w:fill="FFFFFF"/>
        <w:spacing w:before="14" w:line="250" w:lineRule="exact"/>
        <w:ind w:left="34" w:right="58" w:firstLine="283"/>
        <w:jc w:val="both"/>
      </w:pPr>
      <w:r>
        <w:rPr>
          <w:rFonts w:ascii="Times New Roman" w:eastAsia="Times New Roman" w:hAnsi="Times New Roman" w:cs="Times New Roman"/>
          <w:sz w:val="22"/>
          <w:szCs w:val="22"/>
        </w:rPr>
        <w:t>Известно, что 12-я и 10-я ЗЕНАД вели боевые действия за</w:t>
      </w:r>
      <w:r>
        <w:rPr>
          <w:rFonts w:ascii="Times New Roman" w:eastAsia="Times New Roman" w:hAnsi="Times New Roman" w:cs="Times New Roman"/>
          <w:sz w:val="22"/>
          <w:szCs w:val="22"/>
        </w:rPr>
        <w:softHyphen/>
        <w:t>паднее Ольховатской оси.</w:t>
      </w:r>
    </w:p>
    <w:p w:rsidR="006609C6" w:rsidRDefault="00FA7186">
      <w:pPr>
        <w:shd w:val="clear" w:color="auto" w:fill="FFFFFF"/>
        <w:spacing w:before="19" w:line="254" w:lineRule="exact"/>
        <w:ind w:left="24" w:right="43" w:firstLine="379"/>
        <w:jc w:val="both"/>
      </w:pPr>
      <w:r>
        <w:rPr>
          <w:rFonts w:ascii="Times New Roman" w:eastAsia="Times New Roman" w:hAnsi="Times New Roman" w:cs="Times New Roman"/>
          <w:sz w:val="22"/>
          <w:szCs w:val="22"/>
        </w:rPr>
        <w:t>Т. о. на Северном фасе Курской дуги в оборонительном сражении участвовали: 1-я (2-я гв.), 10-я, 12-я, 13-я, 16-я и 25-я зенитно-артиллерийские дивизии, которыми, соответственно, ко</w:t>
      </w:r>
      <w:r>
        <w:rPr>
          <w:rFonts w:ascii="Times New Roman" w:eastAsia="Times New Roman" w:hAnsi="Times New Roman" w:cs="Times New Roman"/>
          <w:sz w:val="22"/>
          <w:szCs w:val="22"/>
        </w:rPr>
        <w:softHyphen/>
        <w:t>мандовали: майор Д. А. Дзивин, п-к С. Я. Сусский, п-к Корчагин, п-к В. М. Кочубей, п-к И. М. Середин, п-к К. М. Андреев.</w:t>
      </w:r>
    </w:p>
    <w:p w:rsidR="006609C6" w:rsidRDefault="00FA7186">
      <w:pPr>
        <w:shd w:val="clear" w:color="auto" w:fill="FFFFFF"/>
        <w:spacing w:line="254" w:lineRule="exact"/>
        <w:ind w:left="10" w:right="77" w:firstLine="293"/>
        <w:jc w:val="both"/>
      </w:pPr>
      <w:r>
        <w:rPr>
          <w:rFonts w:ascii="Times New Roman" w:eastAsia="Times New Roman" w:hAnsi="Times New Roman" w:cs="Times New Roman"/>
          <w:sz w:val="22"/>
          <w:szCs w:val="22"/>
        </w:rPr>
        <w:t>Полного перечня полков, из которых состояли вышепере</w:t>
      </w:r>
      <w:r>
        <w:rPr>
          <w:rFonts w:ascii="Times New Roman" w:eastAsia="Times New Roman" w:hAnsi="Times New Roman" w:cs="Times New Roman"/>
          <w:sz w:val="22"/>
          <w:szCs w:val="22"/>
        </w:rPr>
        <w:softHyphen/>
        <w:t>численные ЗЕНАД, в литературных источниках нет.</w:t>
      </w:r>
    </w:p>
    <w:p w:rsidR="006609C6" w:rsidRDefault="00FA7186">
      <w:pPr>
        <w:shd w:val="clear" w:color="auto" w:fill="FFFFFF"/>
        <w:spacing w:before="274"/>
        <w:ind w:left="763"/>
      </w:pPr>
      <w:r>
        <w:rPr>
          <w:rFonts w:ascii="Times New Roman" w:hAnsi="Times New Roman" w:cs="Times New Roman"/>
          <w:b/>
          <w:bCs/>
          <w:sz w:val="22"/>
          <w:szCs w:val="22"/>
        </w:rPr>
        <w:t xml:space="preserve">2.149. </w:t>
      </w:r>
      <w:r>
        <w:rPr>
          <w:rFonts w:ascii="Times New Roman" w:eastAsia="Times New Roman" w:hAnsi="Times New Roman" w:cs="Times New Roman"/>
          <w:b/>
          <w:bCs/>
          <w:sz w:val="22"/>
          <w:szCs w:val="22"/>
        </w:rPr>
        <w:t>Бронепоезда ольховатского направления</w:t>
      </w:r>
    </w:p>
    <w:p w:rsidR="006609C6" w:rsidRDefault="00FA7186">
      <w:pPr>
        <w:shd w:val="clear" w:color="auto" w:fill="FFFFFF"/>
        <w:spacing w:before="110" w:line="240" w:lineRule="exact"/>
        <w:ind w:right="72" w:firstLine="278"/>
        <w:jc w:val="both"/>
      </w:pPr>
      <w:r>
        <w:rPr>
          <w:rFonts w:ascii="Times New Roman" w:eastAsia="Times New Roman" w:hAnsi="Times New Roman" w:cs="Times New Roman"/>
          <w:sz w:val="22"/>
          <w:szCs w:val="22"/>
        </w:rPr>
        <w:t>Дорогой Читатель! В 13-ю армию входил,49-й отдельный дивизион бронепоездов (ОДБП).</w:t>
      </w:r>
    </w:p>
    <w:p w:rsidR="006609C6" w:rsidRDefault="00FA7186">
      <w:pPr>
        <w:shd w:val="clear" w:color="auto" w:fill="FFFFFF"/>
        <w:spacing w:before="5" w:line="259" w:lineRule="exact"/>
        <w:ind w:right="86" w:firstLine="274"/>
        <w:jc w:val="both"/>
      </w:pPr>
      <w:r>
        <w:rPr>
          <w:rFonts w:ascii="Times New Roman" w:eastAsia="Times New Roman" w:hAnsi="Times New Roman" w:cs="Times New Roman"/>
          <w:sz w:val="22"/>
          <w:szCs w:val="22"/>
        </w:rPr>
        <w:t>А. Н. Манжосов, В. Н. Синицын (75, стр. 48) ...В боях на Северном фасе Курской дуги принимал участие 49-й отдель</w:t>
      </w:r>
      <w:r>
        <w:rPr>
          <w:rFonts w:ascii="Times New Roman" w:eastAsia="Times New Roman" w:hAnsi="Times New Roman" w:cs="Times New Roman"/>
          <w:sz w:val="22"/>
          <w:szCs w:val="22"/>
        </w:rPr>
        <w:softHyphen/>
        <w:t>ный дивизион бронепоездов, который был сформирован в Ко-</w:t>
      </w:r>
    </w:p>
    <w:p w:rsidR="006609C6" w:rsidRDefault="00FA7186">
      <w:pPr>
        <w:shd w:val="clear" w:color="auto" w:fill="FFFFFF"/>
        <w:spacing w:line="254" w:lineRule="exact"/>
        <w:ind w:left="5" w:right="29"/>
        <w:jc w:val="both"/>
      </w:pPr>
      <w:r>
        <w:br w:type="column"/>
      </w:r>
      <w:r>
        <w:rPr>
          <w:rFonts w:ascii="Times New Roman" w:eastAsia="Times New Roman" w:hAnsi="Times New Roman" w:cs="Times New Roman"/>
          <w:sz w:val="22"/>
          <w:szCs w:val="22"/>
        </w:rPr>
        <w:lastRenderedPageBreak/>
        <w:t>ломне в мае 1942 года. В его состав вошли бронепоезда № 663 «Железнодорожник Алтая» &lt;построен в депо Рубцовка&gt; и № 704 «Лунинец», оборудованный в паровозном депо Тайга Кемеровской железной дороги и в вагонном депо Новосибирск;. С экипажем бронепоезда № 704 перед проводами на фронт встретился прославленный стахановец транспорта, лауреат Ста</w:t>
      </w:r>
      <w:r>
        <w:rPr>
          <w:rFonts w:ascii="Times New Roman" w:eastAsia="Times New Roman" w:hAnsi="Times New Roman" w:cs="Times New Roman"/>
          <w:sz w:val="22"/>
          <w:szCs w:val="22"/>
        </w:rPr>
        <w:softHyphen/>
        <w:t>линской премии 1942 года машинист Н. А. Лунин, именем ко</w:t>
      </w:r>
      <w:r>
        <w:rPr>
          <w:rFonts w:ascii="Times New Roman" w:eastAsia="Times New Roman" w:hAnsi="Times New Roman" w:cs="Times New Roman"/>
          <w:sz w:val="22"/>
          <w:szCs w:val="22"/>
        </w:rPr>
        <w:softHyphen/>
        <w:t>торого и был назван броневой поезд.</w:t>
      </w:r>
    </w:p>
    <w:p w:rsidR="006609C6" w:rsidRDefault="00FA7186">
      <w:pPr>
        <w:shd w:val="clear" w:color="auto" w:fill="FFFFFF"/>
        <w:spacing w:line="254" w:lineRule="exact"/>
        <w:ind w:left="24" w:right="19" w:firstLine="278"/>
        <w:jc w:val="both"/>
      </w:pPr>
      <w:r>
        <w:rPr>
          <w:rFonts w:ascii="Times New Roman" w:hAnsi="Times New Roman" w:cs="Times New Roman"/>
          <w:sz w:val="22"/>
          <w:szCs w:val="22"/>
        </w:rPr>
        <w:t xml:space="preserve">27 </w:t>
      </w:r>
      <w:r>
        <w:rPr>
          <w:rFonts w:ascii="Times New Roman" w:eastAsia="Times New Roman" w:hAnsi="Times New Roman" w:cs="Times New Roman"/>
          <w:sz w:val="22"/>
          <w:szCs w:val="22"/>
        </w:rPr>
        <w:t>апреля 1942 года бронепоезда № 663 -и № 704 двумя эшелонами прибыли на ст. Поныри. Их команды к тому време</w:t>
      </w:r>
      <w:r>
        <w:rPr>
          <w:rFonts w:ascii="Times New Roman" w:eastAsia="Times New Roman" w:hAnsi="Times New Roman" w:cs="Times New Roman"/>
          <w:sz w:val="22"/>
          <w:szCs w:val="22"/>
        </w:rPr>
        <w:softHyphen/>
        <w:t>ни уже имели боевой опыт, участвуя в 1942 году в отражении вражеских атак. Командир 49-го дивизиона майор Копылов получил приказ из штаба артиллерии 13-й армии вести развед</w:t>
      </w:r>
      <w:r>
        <w:rPr>
          <w:rFonts w:ascii="Times New Roman" w:eastAsia="Times New Roman" w:hAnsi="Times New Roman" w:cs="Times New Roman"/>
          <w:sz w:val="22"/>
          <w:szCs w:val="22"/>
        </w:rPr>
        <w:softHyphen/>
        <w:t>ку, отражая атаки фашистских самолетов.</w:t>
      </w:r>
    </w:p>
    <w:p w:rsidR="006609C6" w:rsidRDefault="00FA7186">
      <w:pPr>
        <w:shd w:val="clear" w:color="auto" w:fill="FFFFFF"/>
        <w:spacing w:line="254" w:lineRule="exact"/>
        <w:ind w:left="29" w:right="5" w:firstLine="274"/>
        <w:jc w:val="both"/>
      </w:pPr>
      <w:r>
        <w:rPr>
          <w:rFonts w:ascii="Times New Roman" w:eastAsia="Times New Roman" w:hAnsi="Times New Roman" w:cs="Times New Roman"/>
          <w:sz w:val="22"/>
          <w:szCs w:val="22"/>
        </w:rPr>
        <w:t>Линия фронта проходила шестью километрами севернее По</w:t>
      </w:r>
      <w:r>
        <w:rPr>
          <w:rFonts w:ascii="Times New Roman" w:eastAsia="Times New Roman" w:hAnsi="Times New Roman" w:cs="Times New Roman"/>
          <w:sz w:val="22"/>
          <w:szCs w:val="22"/>
        </w:rPr>
        <w:softHyphen/>
        <w:t>нырей (на самом деле, дорогой Читатель, севернее ст. Малоар-хангельск). фашисты каждый день обстреливали участок пути до ст. Возы, подвергали бронепоезда бомбежкам. На ст, Поны</w:t>
      </w:r>
      <w:r>
        <w:rPr>
          <w:rFonts w:ascii="Times New Roman" w:eastAsia="Times New Roman" w:hAnsi="Times New Roman" w:cs="Times New Roman"/>
          <w:sz w:val="22"/>
          <w:szCs w:val="22"/>
        </w:rPr>
        <w:softHyphen/>
        <w:t>ри паровозное хозяйство было разрушено, и в этих трудных условиях команды бронепоездов находили выходы из, казалось бы, критических ситуаций.     ,</w:t>
      </w:r>
    </w:p>
    <w:p w:rsidR="006609C6" w:rsidRDefault="00FA7186">
      <w:pPr>
        <w:shd w:val="clear" w:color="auto" w:fill="FFFFFF"/>
        <w:spacing w:before="144" w:line="374" w:lineRule="exact"/>
        <w:ind w:left="893" w:hanging="682"/>
      </w:pPr>
      <w:r>
        <w:rPr>
          <w:rFonts w:ascii="Times New Roman" w:hAnsi="Times New Roman" w:cs="Times New Roman"/>
          <w:b/>
          <w:bCs/>
          <w:sz w:val="22"/>
          <w:szCs w:val="22"/>
        </w:rPr>
        <w:t xml:space="preserve">2.150. </w:t>
      </w:r>
      <w:r>
        <w:rPr>
          <w:rFonts w:ascii="Times New Roman" w:eastAsia="Times New Roman" w:hAnsi="Times New Roman" w:cs="Times New Roman"/>
          <w:b/>
          <w:bCs/>
          <w:sz w:val="22"/>
          <w:szCs w:val="22"/>
        </w:rPr>
        <w:t>ОЛЬХОВАТСКОЕ НАПРАВЛЕНИЕ (продолжение) 2.151. Кавалерия ольховатского направления</w:t>
      </w:r>
    </w:p>
    <w:p w:rsidR="006609C6" w:rsidRDefault="00FA7186">
      <w:pPr>
        <w:shd w:val="clear" w:color="auto" w:fill="FFFFFF"/>
        <w:tabs>
          <w:tab w:val="left" w:pos="3514"/>
        </w:tabs>
        <w:spacing w:before="86" w:line="254" w:lineRule="exact"/>
        <w:ind w:left="48" w:firstLine="269"/>
        <w:jc w:val="both"/>
      </w:pPr>
      <w:r>
        <w:rPr>
          <w:rFonts w:ascii="Times New Roman" w:eastAsia="Times New Roman" w:hAnsi="Times New Roman" w:cs="Times New Roman"/>
          <w:sz w:val="22"/>
          <w:szCs w:val="22"/>
        </w:rPr>
        <w:t>Дорогой Читатель! Нигде в советской исторической литера</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туре вы не найдете даже упоминания об участии кавалерий</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ских войск в оборонительных боях на Северном фасе Курской</w:t>
      </w:r>
      <w:r>
        <w:rPr>
          <w:rFonts w:ascii="Times New Roman" w:eastAsia="Times New Roman" w:hAnsi="Times New Roman" w:cs="Times New Roman"/>
          <w:sz w:val="22"/>
          <w:szCs w:val="22"/>
        </w:rPr>
        <w:br/>
        <w:t>дуги. Тем не менее, этот факт находит все большее подтверж</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дение.</w:t>
      </w:r>
      <w:r>
        <w:rPr>
          <w:rFonts w:eastAsia="Times New Roman" w:hAnsi="Times New Roman"/>
          <w:sz w:val="22"/>
          <w:szCs w:val="22"/>
        </w:rPr>
        <w:tab/>
      </w:r>
      <w:r>
        <w:rPr>
          <w:rFonts w:ascii="Times New Roman" w:eastAsia="Times New Roman" w:hAnsi="Times New Roman" w:cs="Times New Roman"/>
          <w:sz w:val="22"/>
          <w:szCs w:val="22"/>
        </w:rPr>
        <w:t>' ;</w:t>
      </w:r>
    </w:p>
    <w:p w:rsidR="006609C6" w:rsidRDefault="00FA7186">
      <w:pPr>
        <w:shd w:val="clear" w:color="auto" w:fill="FFFFFF"/>
        <w:spacing w:line="254" w:lineRule="exact"/>
        <w:ind w:left="53" w:firstLine="283"/>
        <w:jc w:val="both"/>
      </w:pPr>
      <w:r>
        <w:rPr>
          <w:rFonts w:ascii="Times New Roman" w:eastAsia="Times New Roman" w:hAnsi="Times New Roman" w:cs="Times New Roman"/>
          <w:sz w:val="22"/>
          <w:szCs w:val="22"/>
        </w:rPr>
        <w:t>Известно (55, стр. 237), что к началу июля 1943 года в состав Центрального фронта вошел 7-й гв. кавалерийский корпус ген.-майора М. В. Малеева, который ранее находился в составе Степ</w:t>
      </w:r>
      <w:r>
        <w:rPr>
          <w:rFonts w:ascii="Times New Roman" w:eastAsia="Times New Roman" w:hAnsi="Times New Roman" w:cs="Times New Roman"/>
          <w:sz w:val="22"/>
          <w:szCs w:val="22"/>
        </w:rPr>
        <w:softHyphen/>
        <w:t>ного округа.</w:t>
      </w:r>
    </w:p>
    <w:p w:rsidR="006609C6" w:rsidRDefault="00FA7186">
      <w:pPr>
        <w:shd w:val="clear" w:color="auto" w:fill="FFFFFF"/>
        <w:tabs>
          <w:tab w:val="left" w:pos="4517"/>
        </w:tabs>
        <w:spacing w:line="254" w:lineRule="exact"/>
        <w:ind w:left="58" w:right="10" w:firstLine="283"/>
        <w:jc w:val="both"/>
      </w:pPr>
      <w:r>
        <w:rPr>
          <w:rFonts w:ascii="Times New Roman" w:eastAsia="Times New Roman" w:hAnsi="Times New Roman" w:cs="Times New Roman"/>
          <w:sz w:val="22"/>
          <w:szCs w:val="22"/>
        </w:rPr>
        <w:t>Согласно опроса ольховатских жителей, выяснилось, что ка</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валерийские войска, были расположены в Ольховатке, в пер</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вую очередь, на рубеже обороны, который проходил по запад</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ному берегу р. Брусовец от В. Смородино до Ендовища (см.</w:t>
      </w:r>
      <w:r>
        <w:rPr>
          <w:rFonts w:ascii="Times New Roman" w:eastAsia="Times New Roman" w:hAnsi="Times New Roman" w:cs="Times New Roman"/>
          <w:sz w:val="22"/>
          <w:szCs w:val="22"/>
        </w:rPr>
        <w:br/>
        <w:t>сх. 4, пр. 3).</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6609C6">
      <w:pPr>
        <w:shd w:val="clear" w:color="auto" w:fill="FFFFFF"/>
        <w:tabs>
          <w:tab w:val="left" w:pos="4517"/>
        </w:tabs>
        <w:spacing w:line="254" w:lineRule="exact"/>
        <w:ind w:left="58" w:right="10" w:firstLine="283"/>
        <w:jc w:val="both"/>
        <w:sectPr w:rsidR="006609C6">
          <w:pgSz w:w="16834" w:h="11909" w:orient="landscape"/>
          <w:pgMar w:top="705" w:right="1626" w:bottom="360" w:left="1197" w:header="720" w:footer="720" w:gutter="0"/>
          <w:cols w:num="2" w:space="720" w:equalWidth="0">
            <w:col w:w="6460" w:space="1123"/>
            <w:col w:w="6427"/>
          </w:cols>
          <w:noEndnote/>
        </w:sectPr>
      </w:pPr>
    </w:p>
    <w:p w:rsidR="006609C6" w:rsidRDefault="006609C6">
      <w:pPr>
        <w:spacing w:before="139" w:line="1" w:lineRule="exact"/>
        <w:rPr>
          <w:sz w:val="2"/>
          <w:szCs w:val="2"/>
        </w:rPr>
      </w:pPr>
    </w:p>
    <w:p w:rsidR="006609C6" w:rsidRDefault="006609C6">
      <w:pPr>
        <w:shd w:val="clear" w:color="auto" w:fill="FFFFFF"/>
        <w:tabs>
          <w:tab w:val="left" w:pos="4517"/>
        </w:tabs>
        <w:spacing w:line="254" w:lineRule="exact"/>
        <w:ind w:left="58" w:right="10" w:firstLine="283"/>
        <w:jc w:val="both"/>
        <w:sectPr w:rsidR="006609C6">
          <w:type w:val="continuous"/>
          <w:pgSz w:w="16834" w:h="11909" w:orient="landscape"/>
          <w:pgMar w:top="705" w:right="1198" w:bottom="360" w:left="1197" w:header="720" w:footer="720" w:gutter="0"/>
          <w:cols w:space="60"/>
          <w:noEndnote/>
        </w:sectPr>
      </w:pPr>
    </w:p>
    <w:p w:rsidR="006609C6" w:rsidRDefault="00FA7186">
      <w:pPr>
        <w:shd w:val="clear" w:color="auto" w:fill="FFFFFF"/>
      </w:pPr>
      <w:r>
        <w:rPr>
          <w:rFonts w:ascii="Times New Roman" w:hAnsi="Times New Roman" w:cs="Times New Roman"/>
          <w:sz w:val="22"/>
          <w:szCs w:val="22"/>
        </w:rPr>
        <w:lastRenderedPageBreak/>
        <w:t>164</w:t>
      </w:r>
    </w:p>
    <w:p w:rsidR="006609C6" w:rsidRDefault="00FA7186">
      <w:pPr>
        <w:shd w:val="clear" w:color="auto" w:fill="FFFFFF"/>
        <w:spacing w:before="5"/>
      </w:pPr>
      <w:r>
        <w:br w:type="column"/>
      </w:r>
      <w:r>
        <w:rPr>
          <w:rFonts w:ascii="Times New Roman" w:hAnsi="Times New Roman" w:cs="Times New Roman"/>
          <w:sz w:val="22"/>
          <w:szCs w:val="22"/>
        </w:rPr>
        <w:lastRenderedPageBreak/>
        <w:t>165</w:t>
      </w:r>
    </w:p>
    <w:p w:rsidR="006609C6" w:rsidRDefault="006609C6">
      <w:pPr>
        <w:shd w:val="clear" w:color="auto" w:fill="FFFFFF"/>
        <w:spacing w:before="5"/>
        <w:sectPr w:rsidR="006609C6">
          <w:type w:val="continuous"/>
          <w:pgSz w:w="16834" w:h="11909" w:orient="landscape"/>
          <w:pgMar w:top="705" w:right="1198" w:bottom="360" w:left="1197" w:header="720" w:footer="720" w:gutter="0"/>
          <w:cols w:num="2" w:space="720" w:equalWidth="0">
            <w:col w:w="720" w:space="12998"/>
            <w:col w:w="720"/>
          </w:cols>
          <w:noEndnote/>
        </w:sectPr>
      </w:pPr>
    </w:p>
    <w:p w:rsidR="006609C6" w:rsidRDefault="00FA7186">
      <w:pPr>
        <w:shd w:val="clear" w:color="auto" w:fill="FFFFFF"/>
        <w:spacing w:line="269" w:lineRule="exact"/>
        <w:ind w:left="2573" w:right="422" w:hanging="2059"/>
      </w:pPr>
      <w:r>
        <w:rPr>
          <w:rFonts w:ascii="Times New Roman" w:eastAsia="Times New Roman" w:hAnsi="Times New Roman" w:cs="Times New Roman"/>
          <w:b/>
          <w:bCs/>
          <w:sz w:val="22"/>
          <w:szCs w:val="22"/>
        </w:rPr>
        <w:lastRenderedPageBreak/>
        <w:t>«2.152. Немецко-фашистские войска ольховатского направления</w:t>
      </w:r>
    </w:p>
    <w:p w:rsidR="006609C6" w:rsidRDefault="00FA7186">
      <w:pPr>
        <w:shd w:val="clear" w:color="auto" w:fill="FFFFFF"/>
        <w:spacing w:before="101" w:line="259" w:lineRule="exact"/>
        <w:ind w:left="19" w:right="5" w:firstLine="278"/>
        <w:jc w:val="both"/>
      </w:pPr>
      <w:r>
        <w:rPr>
          <w:rFonts w:ascii="Times New Roman" w:eastAsia="Times New Roman" w:hAnsi="Times New Roman" w:cs="Times New Roman"/>
          <w:sz w:val="22"/>
          <w:szCs w:val="22"/>
        </w:rPr>
        <w:t>Дорогой Читатель! Согласно сведений, полученных нами ра</w:t>
      </w:r>
      <w:r>
        <w:rPr>
          <w:rFonts w:ascii="Times New Roman" w:eastAsia="Times New Roman" w:hAnsi="Times New Roman" w:cs="Times New Roman"/>
          <w:sz w:val="22"/>
          <w:szCs w:val="22"/>
        </w:rPr>
        <w:softHyphen/>
        <w:t>нее от И. И. Маркина, а также из немецких источников (см., например, сх. 9, пр. 3), на ольховатском направлении принимали участие в боях следующие дивизии гитлеровских войск:</w:t>
      </w:r>
    </w:p>
    <w:p w:rsidR="006609C6" w:rsidRDefault="00FA7186">
      <w:pPr>
        <w:shd w:val="clear" w:color="auto" w:fill="FFFFFF"/>
        <w:spacing w:line="259" w:lineRule="exact"/>
        <w:ind w:left="312"/>
      </w:pPr>
      <w:r>
        <w:rPr>
          <w:rFonts w:ascii="Times New Roman" w:hAnsi="Times New Roman" w:cs="Times New Roman"/>
          <w:sz w:val="22"/>
          <w:szCs w:val="22"/>
        </w:rPr>
        <w:t>258-</w:t>
      </w:r>
      <w:r>
        <w:rPr>
          <w:rFonts w:ascii="Times New Roman" w:eastAsia="Times New Roman" w:hAnsi="Times New Roman" w:cs="Times New Roman"/>
          <w:sz w:val="22"/>
          <w:szCs w:val="22"/>
        </w:rPr>
        <w:t>я, 7-я, 31-я пехотные дивизии 46-го ТК;</w:t>
      </w:r>
    </w:p>
    <w:p w:rsidR="006609C6" w:rsidRDefault="00FA7186">
      <w:pPr>
        <w:shd w:val="clear" w:color="auto" w:fill="FFFFFF"/>
        <w:spacing w:line="259" w:lineRule="exact"/>
        <w:ind w:left="312"/>
      </w:pPr>
      <w:r>
        <w:rPr>
          <w:rFonts w:ascii="Times New Roman" w:hAnsi="Times New Roman" w:cs="Times New Roman"/>
          <w:sz w:val="22"/>
          <w:szCs w:val="22"/>
        </w:rPr>
        <w:t>6-</w:t>
      </w:r>
      <w:r>
        <w:rPr>
          <w:rFonts w:ascii="Times New Roman" w:eastAsia="Times New Roman" w:hAnsi="Times New Roman" w:cs="Times New Roman"/>
          <w:sz w:val="22"/>
          <w:szCs w:val="22"/>
        </w:rPr>
        <w:t>я пехотная, 20-я, 2-я, 4-я, 9-я танковые дивизии 47-го ТК;</w:t>
      </w:r>
    </w:p>
    <w:p w:rsidR="006609C6" w:rsidRDefault="00FA7186">
      <w:pPr>
        <w:shd w:val="clear" w:color="auto" w:fill="FFFFFF"/>
        <w:spacing w:line="259" w:lineRule="exact"/>
        <w:ind w:left="29" w:firstLine="288"/>
        <w:jc w:val="both"/>
      </w:pPr>
      <w:r>
        <w:rPr>
          <w:rFonts w:ascii="Times New Roman" w:hAnsi="Times New Roman" w:cs="Times New Roman"/>
          <w:sz w:val="22"/>
          <w:szCs w:val="22"/>
        </w:rPr>
        <w:t>86-</w:t>
      </w:r>
      <w:r>
        <w:rPr>
          <w:rFonts w:ascii="Times New Roman" w:eastAsia="Times New Roman" w:hAnsi="Times New Roman" w:cs="Times New Roman"/>
          <w:sz w:val="22"/>
          <w:szCs w:val="22"/>
        </w:rPr>
        <w:t>я, 292-я пехотные, 18-я танковая, 10-я моторизованная дивизии 41-го ТК (4-го ТК по таблице Манштейна).</w:t>
      </w:r>
    </w:p>
    <w:p w:rsidR="006609C6" w:rsidRDefault="00FA7186">
      <w:pPr>
        <w:shd w:val="clear" w:color="auto" w:fill="FFFFFF"/>
        <w:spacing w:line="259" w:lineRule="exact"/>
        <w:ind w:left="322"/>
      </w:pPr>
      <w:r>
        <w:rPr>
          <w:rFonts w:ascii="Times New Roman" w:hAnsi="Times New Roman" w:cs="Times New Roman"/>
          <w:sz w:val="22"/>
          <w:szCs w:val="22"/>
        </w:rPr>
        <w:t>78-</w:t>
      </w:r>
      <w:r>
        <w:rPr>
          <w:rFonts w:ascii="Times New Roman" w:eastAsia="Times New Roman" w:hAnsi="Times New Roman" w:cs="Times New Roman"/>
          <w:sz w:val="22"/>
          <w:szCs w:val="22"/>
        </w:rPr>
        <w:t>я, 216-я, 383-я, 299-я пехотные дивизии 23-го АК.</w:t>
      </w:r>
    </w:p>
    <w:p w:rsidR="006609C6" w:rsidRDefault="00FA7186">
      <w:pPr>
        <w:shd w:val="clear" w:color="auto" w:fill="FFFFFF"/>
        <w:spacing w:before="5" w:line="259" w:lineRule="exact"/>
        <w:ind w:left="24" w:firstLine="302"/>
        <w:jc w:val="both"/>
      </w:pPr>
      <w:r>
        <w:rPr>
          <w:rFonts w:ascii="Times New Roman" w:hAnsi="Times New Roman" w:cs="Times New Roman"/>
          <w:sz w:val="22"/>
          <w:szCs w:val="22"/>
        </w:rPr>
        <w:t>12-</w:t>
      </w:r>
      <w:r>
        <w:rPr>
          <w:rFonts w:ascii="Times New Roman" w:eastAsia="Times New Roman" w:hAnsi="Times New Roman" w:cs="Times New Roman"/>
          <w:sz w:val="22"/>
          <w:szCs w:val="22"/>
        </w:rPr>
        <w:t>ю танковую и 36-ю моторизованную дивизии, бывшие в резерве и развернувшиеся во втором эшелоне 9-й армии Моде-ля для наступления, мы будем учитывать, как боевые, так же, как и приготовившиеся к оборонительным боям советские — 55-ю, 181-ю и 143-ю стр. дивизии.</w:t>
      </w:r>
    </w:p>
    <w:p w:rsidR="006609C6" w:rsidRDefault="00FA7186">
      <w:pPr>
        <w:shd w:val="clear" w:color="auto" w:fill="FFFFFF"/>
        <w:spacing w:line="259" w:lineRule="exact"/>
        <w:ind w:left="19" w:firstLine="288"/>
        <w:jc w:val="both"/>
      </w:pPr>
      <w:r>
        <w:rPr>
          <w:rFonts w:ascii="Times New Roman" w:eastAsia="Times New Roman" w:hAnsi="Times New Roman" w:cs="Times New Roman"/>
          <w:sz w:val="22"/>
          <w:szCs w:val="22"/>
        </w:rPr>
        <w:t>Мы вели разговор о немецких войсках Северного фаса Кур</w:t>
      </w:r>
      <w:r>
        <w:rPr>
          <w:rFonts w:ascii="Times New Roman" w:eastAsia="Times New Roman" w:hAnsi="Times New Roman" w:cs="Times New Roman"/>
          <w:sz w:val="22"/>
          <w:szCs w:val="22"/>
        </w:rPr>
        <w:softHyphen/>
        <w:t>ской дуги, участвовавших в основных боевых действиях при проведении операции «Цитадель» (восточнее Измайлова).</w:t>
      </w:r>
    </w:p>
    <w:p w:rsidR="006609C6" w:rsidRDefault="00FA7186">
      <w:pPr>
        <w:shd w:val="clear" w:color="auto" w:fill="FFFFFF"/>
        <w:spacing w:line="259" w:lineRule="exact"/>
        <w:ind w:left="19" w:right="19" w:firstLine="288"/>
        <w:jc w:val="both"/>
      </w:pPr>
      <w:r>
        <w:rPr>
          <w:rFonts w:ascii="Times New Roman" w:eastAsia="Times New Roman" w:hAnsi="Times New Roman" w:cs="Times New Roman"/>
          <w:sz w:val="22"/>
          <w:szCs w:val="22"/>
        </w:rPr>
        <w:t>Но 12-го и 13-го июля немецкая 102-я ПД 46-го ТК насту</w:t>
      </w:r>
      <w:r>
        <w:rPr>
          <w:rFonts w:ascii="Times New Roman" w:eastAsia="Times New Roman" w:hAnsi="Times New Roman" w:cs="Times New Roman"/>
          <w:sz w:val="22"/>
          <w:szCs w:val="22"/>
        </w:rPr>
        <w:softHyphen/>
        <w:t>пала у шоссе М—С.</w:t>
      </w:r>
    </w:p>
    <w:p w:rsidR="006609C6" w:rsidRDefault="00FA7186">
      <w:pPr>
        <w:shd w:val="clear" w:color="auto" w:fill="FFFFFF"/>
        <w:spacing w:before="5" w:line="259" w:lineRule="exact"/>
        <w:ind w:left="19" w:right="19" w:firstLine="283"/>
        <w:jc w:val="both"/>
      </w:pPr>
      <w:r>
        <w:rPr>
          <w:rFonts w:ascii="Times New Roman" w:hAnsi="Times New Roman" w:cs="Times New Roman"/>
          <w:sz w:val="22"/>
          <w:szCs w:val="22"/>
        </w:rPr>
        <w:t>8-</w:t>
      </w:r>
      <w:r>
        <w:rPr>
          <w:rFonts w:ascii="Times New Roman" w:eastAsia="Times New Roman" w:hAnsi="Times New Roman" w:cs="Times New Roman"/>
          <w:sz w:val="22"/>
          <w:szCs w:val="22"/>
        </w:rPr>
        <w:t>го июля советская 102-я СД 70-й А нанесла удар в на</w:t>
      </w:r>
      <w:r>
        <w:rPr>
          <w:rFonts w:ascii="Times New Roman" w:eastAsia="Times New Roman" w:hAnsi="Times New Roman" w:cs="Times New Roman"/>
          <w:sz w:val="22"/>
          <w:szCs w:val="22"/>
        </w:rPr>
        <w:softHyphen/>
        <w:t>правлении на Дмитровск- Орловский, при этом в оборонитель</w:t>
      </w:r>
      <w:r>
        <w:rPr>
          <w:rFonts w:ascii="Times New Roman" w:eastAsia="Times New Roman" w:hAnsi="Times New Roman" w:cs="Times New Roman"/>
          <w:sz w:val="22"/>
          <w:szCs w:val="22"/>
        </w:rPr>
        <w:softHyphen/>
        <w:t>ных боях должна была участвовать, как минимум, одна пехот</w:t>
      </w:r>
      <w:r>
        <w:rPr>
          <w:rFonts w:ascii="Times New Roman" w:eastAsia="Times New Roman" w:hAnsi="Times New Roman" w:cs="Times New Roman"/>
          <w:sz w:val="22"/>
          <w:szCs w:val="22"/>
        </w:rPr>
        <w:softHyphen/>
        <w:t>ная дивизия 20-го АК 9-й армии Моделя.</w:t>
      </w:r>
    </w:p>
    <w:p w:rsidR="006609C6" w:rsidRDefault="00FA7186">
      <w:pPr>
        <w:shd w:val="clear" w:color="auto" w:fill="FFFFFF"/>
        <w:tabs>
          <w:tab w:val="left" w:pos="2722"/>
        </w:tabs>
        <w:spacing w:line="259" w:lineRule="exact"/>
        <w:ind w:left="14" w:right="5" w:firstLine="283"/>
        <w:jc w:val="both"/>
      </w:pPr>
      <w:r>
        <w:rPr>
          <w:rFonts w:ascii="Times New Roman" w:eastAsia="Times New Roman" w:hAnsi="Times New Roman" w:cs="Times New Roman"/>
          <w:sz w:val="22"/>
          <w:szCs w:val="22"/>
        </w:rPr>
        <w:t>В последних двух случаях речь Идет о боевых действиях</w:t>
      </w:r>
      <w:r>
        <w:rPr>
          <w:rFonts w:ascii="Times New Roman" w:eastAsia="Times New Roman" w:hAnsi="Times New Roman" w:cs="Times New Roman"/>
          <w:sz w:val="22"/>
          <w:szCs w:val="22"/>
        </w:rPr>
        <w:br/>
        <w:t>западнее Измайлова.</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before="10" w:line="259" w:lineRule="exact"/>
        <w:ind w:left="10" w:right="10" w:firstLine="346"/>
        <w:jc w:val="both"/>
      </w:pPr>
      <w:r>
        <w:rPr>
          <w:rFonts w:ascii="Times New Roman" w:eastAsia="Times New Roman" w:hAnsi="Times New Roman" w:cs="Times New Roman"/>
          <w:sz w:val="22"/>
          <w:szCs w:val="22"/>
        </w:rPr>
        <w:t>Поэтому можно говорить, что в оборонительный период (во время операции «Цитадель») на Северном фасе Курской дуги было задействовано: 6 танковых, 2 моторизованные и 12 пехот</w:t>
      </w:r>
      <w:r>
        <w:rPr>
          <w:rFonts w:ascii="Times New Roman" w:eastAsia="Times New Roman" w:hAnsi="Times New Roman" w:cs="Times New Roman"/>
          <w:sz w:val="22"/>
          <w:szCs w:val="22"/>
        </w:rPr>
        <w:softHyphen/>
        <w:t>ных гитлеровских дивизий (две из которых воевали на рубеже западнее Измайлова).</w:t>
      </w:r>
    </w:p>
    <w:p w:rsidR="006609C6" w:rsidRDefault="00FA7186">
      <w:pPr>
        <w:shd w:val="clear" w:color="auto" w:fill="FFFFFF"/>
        <w:spacing w:before="5" w:line="259" w:lineRule="exact"/>
        <w:ind w:right="14" w:firstLine="288"/>
        <w:jc w:val="both"/>
      </w:pPr>
      <w:r>
        <w:rPr>
          <w:rFonts w:ascii="Times New Roman" w:eastAsia="Times New Roman" w:hAnsi="Times New Roman" w:cs="Times New Roman"/>
          <w:sz w:val="22"/>
          <w:szCs w:val="22"/>
        </w:rPr>
        <w:t>Немецкие дивизии, сосредоточенные против 70-й армии, ха</w:t>
      </w:r>
      <w:r>
        <w:rPr>
          <w:rFonts w:ascii="Times New Roman" w:eastAsia="Times New Roman" w:hAnsi="Times New Roman" w:cs="Times New Roman"/>
          <w:sz w:val="22"/>
          <w:szCs w:val="22"/>
        </w:rPr>
        <w:softHyphen/>
        <w:t>рактеризуются следующим образом (68, стр. 464) ...Дивизии противника были отборными частями германской армии, тща</w:t>
      </w:r>
      <w:r>
        <w:rPr>
          <w:rFonts w:ascii="Times New Roman" w:eastAsia="Times New Roman" w:hAnsi="Times New Roman" w:cs="Times New Roman"/>
          <w:sz w:val="22"/>
          <w:szCs w:val="22"/>
        </w:rPr>
        <w:softHyphen/>
        <w:t>тельно укомплектованные живой силой и техникой. Все диви</w:t>
      </w:r>
      <w:r>
        <w:rPr>
          <w:rFonts w:ascii="Times New Roman" w:eastAsia="Times New Roman" w:hAnsi="Times New Roman" w:cs="Times New Roman"/>
          <w:sz w:val="22"/>
          <w:szCs w:val="22"/>
        </w:rPr>
        <w:softHyphen/>
        <w:t>зии имели богатый боевой опыт и были сформированы задолго до войны. В числе этих дивизий были такие как: из членов</w:t>
      </w:r>
    </w:p>
    <w:p w:rsidR="006609C6" w:rsidRDefault="00FA7186">
      <w:pPr>
        <w:shd w:val="clear" w:color="auto" w:fill="FFFFFF"/>
        <w:spacing w:before="67" w:line="259" w:lineRule="exact"/>
        <w:ind w:left="5" w:right="19"/>
        <w:jc w:val="both"/>
      </w:pPr>
      <w:r>
        <w:br w:type="column"/>
      </w:r>
      <w:r>
        <w:rPr>
          <w:rFonts w:ascii="Times New Roman" w:eastAsia="Times New Roman" w:hAnsi="Times New Roman" w:cs="Times New Roman"/>
          <w:sz w:val="22"/>
          <w:szCs w:val="22"/>
        </w:rPr>
        <w:lastRenderedPageBreak/>
        <w:t>фашистской партии баварцев... Все эти дивизии были кадровы</w:t>
      </w:r>
      <w:r>
        <w:rPr>
          <w:rFonts w:ascii="Times New Roman" w:eastAsia="Times New Roman" w:hAnsi="Times New Roman" w:cs="Times New Roman"/>
          <w:sz w:val="22"/>
          <w:szCs w:val="22"/>
        </w:rPr>
        <w:softHyphen/>
        <w:t>ми дивизиями немецкой армии, и общим для них является 20— 30-летний возраст солдат...</w:t>
      </w:r>
    </w:p>
    <w:p w:rsidR="006609C6" w:rsidRDefault="00FA7186">
      <w:pPr>
        <w:shd w:val="clear" w:color="auto" w:fill="FFFFFF"/>
        <w:spacing w:line="259" w:lineRule="exact"/>
        <w:ind w:left="5" w:right="10" w:firstLine="264"/>
        <w:jc w:val="both"/>
      </w:pPr>
      <w:r>
        <w:rPr>
          <w:rFonts w:ascii="Times New Roman" w:hAnsi="Times New Roman" w:cs="Times New Roman"/>
          <w:sz w:val="22"/>
          <w:szCs w:val="22"/>
        </w:rPr>
        <w:t>...</w:t>
      </w:r>
      <w:r>
        <w:rPr>
          <w:rFonts w:ascii="Times New Roman" w:eastAsia="Times New Roman" w:hAnsi="Times New Roman" w:cs="Times New Roman"/>
          <w:sz w:val="22"/>
          <w:szCs w:val="22"/>
        </w:rPr>
        <w:t>Немецкое командование заблаговременно позаботилось о пополнении. Для этого еще до начала наступления из запасных частей, расположенных в Германии, стали направляться марше</w:t>
      </w:r>
      <w:r>
        <w:rPr>
          <w:rFonts w:ascii="Times New Roman" w:eastAsia="Times New Roman" w:hAnsi="Times New Roman" w:cs="Times New Roman"/>
          <w:sz w:val="22"/>
          <w:szCs w:val="22"/>
        </w:rPr>
        <w:softHyphen/>
        <w:t>вые батальоны и роты. Этим было обеспечено возмещение по</w:t>
      </w:r>
      <w:r>
        <w:rPr>
          <w:rFonts w:ascii="Times New Roman" w:eastAsia="Times New Roman" w:hAnsi="Times New Roman" w:cs="Times New Roman"/>
          <w:sz w:val="22"/>
          <w:szCs w:val="22"/>
        </w:rPr>
        <w:softHyphen/>
        <w:t>терь ударных дивизий в первые дни боев...</w:t>
      </w:r>
    </w:p>
    <w:p w:rsidR="006609C6" w:rsidRDefault="00FA7186">
      <w:pPr>
        <w:shd w:val="clear" w:color="auto" w:fill="FFFFFF"/>
        <w:spacing w:line="259" w:lineRule="exact"/>
        <w:ind w:left="10" w:right="24" w:firstLine="278"/>
        <w:jc w:val="both"/>
      </w:pPr>
      <w:r>
        <w:rPr>
          <w:rFonts w:ascii="Times New Roman" w:eastAsia="Times New Roman" w:hAnsi="Times New Roman" w:cs="Times New Roman"/>
          <w:sz w:val="22"/>
          <w:szCs w:val="22"/>
        </w:rPr>
        <w:t>Г. А. Колтунов, Б. Г. Соловьев (1, стр. 50) ...Общее соотноше</w:t>
      </w:r>
      <w:r>
        <w:rPr>
          <w:rFonts w:ascii="Times New Roman" w:eastAsia="Times New Roman" w:hAnsi="Times New Roman" w:cs="Times New Roman"/>
          <w:sz w:val="22"/>
          <w:szCs w:val="22"/>
        </w:rPr>
        <w:softHyphen/>
        <w:t>ние сил на Северном фасе складывалось так: по людям в 1,5; по орудиям и минометам в 1,8; по танкам и самоходно-артил</w:t>
      </w:r>
      <w:r>
        <w:rPr>
          <w:rFonts w:ascii="Times New Roman" w:eastAsia="Times New Roman" w:hAnsi="Times New Roman" w:cs="Times New Roman"/>
          <w:sz w:val="22"/>
          <w:szCs w:val="22"/>
        </w:rPr>
        <w:softHyphen/>
        <w:t>лерийским установкам в 1,3 раза в пользу советских войск.</w:t>
      </w:r>
    </w:p>
    <w:p w:rsidR="006609C6" w:rsidRDefault="00FA7186">
      <w:pPr>
        <w:shd w:val="clear" w:color="auto" w:fill="FFFFFF"/>
        <w:spacing w:line="259" w:lineRule="exact"/>
        <w:ind w:left="19" w:right="5" w:firstLine="278"/>
        <w:jc w:val="both"/>
      </w:pPr>
      <w:r>
        <w:rPr>
          <w:rFonts w:ascii="Times New Roman" w:eastAsia="Times New Roman" w:hAnsi="Times New Roman" w:cs="Times New Roman"/>
          <w:sz w:val="22"/>
          <w:szCs w:val="22"/>
        </w:rPr>
        <w:t>Несколько по-иному выглядело соотношение сил на направ</w:t>
      </w:r>
      <w:r>
        <w:rPr>
          <w:rFonts w:ascii="Times New Roman" w:eastAsia="Times New Roman" w:hAnsi="Times New Roman" w:cs="Times New Roman"/>
          <w:sz w:val="22"/>
          <w:szCs w:val="22"/>
        </w:rPr>
        <w:softHyphen/>
        <w:t>лении главного удара противника — в полосе 13-й и правого фланга 70-й армий. На 40-километровом участке гитлеровское командование создало превосходство в людях в 1,2 раза и до</w:t>
      </w:r>
      <w:r>
        <w:rPr>
          <w:rFonts w:ascii="Times New Roman" w:eastAsia="Times New Roman" w:hAnsi="Times New Roman" w:cs="Times New Roman"/>
          <w:sz w:val="22"/>
          <w:szCs w:val="22"/>
        </w:rPr>
        <w:softHyphen/>
        <w:t>билось равенства в танках. Лишь в артиллерии войска Цент</w:t>
      </w:r>
      <w:r>
        <w:rPr>
          <w:rFonts w:ascii="Times New Roman" w:eastAsia="Times New Roman" w:hAnsi="Times New Roman" w:cs="Times New Roman"/>
          <w:sz w:val="22"/>
          <w:szCs w:val="22"/>
        </w:rPr>
        <w:softHyphen/>
        <w:t>рального фронта имели небольшое превосходство...</w:t>
      </w:r>
    </w:p>
    <w:p w:rsidR="006609C6" w:rsidRDefault="00FA7186">
      <w:pPr>
        <w:shd w:val="clear" w:color="auto" w:fill="FFFFFF"/>
        <w:spacing w:line="259" w:lineRule="exact"/>
        <w:ind w:left="29" w:firstLine="269"/>
        <w:jc w:val="both"/>
      </w:pPr>
      <w:r>
        <w:rPr>
          <w:rFonts w:ascii="Times New Roman" w:eastAsia="Times New Roman" w:hAnsi="Times New Roman" w:cs="Times New Roman"/>
          <w:sz w:val="22"/>
          <w:szCs w:val="22"/>
        </w:rPr>
        <w:t>Дорогой читатель! Эти соотношения заметно изменятся с учетом приведенных нами ранее поправок.</w:t>
      </w:r>
    </w:p>
    <w:p w:rsidR="006609C6" w:rsidRDefault="006609C6">
      <w:pPr>
        <w:shd w:val="clear" w:color="auto" w:fill="FFFFFF"/>
        <w:spacing w:line="259" w:lineRule="exact"/>
        <w:ind w:left="29" w:firstLine="269"/>
        <w:jc w:val="both"/>
        <w:sectPr w:rsidR="006609C6">
          <w:pgSz w:w="16834" w:h="11909" w:orient="landscape"/>
          <w:pgMar w:top="701" w:right="1406" w:bottom="360" w:left="1406" w:header="720" w:footer="720" w:gutter="0"/>
          <w:cols w:num="2" w:space="720" w:equalWidth="0">
            <w:col w:w="6403" w:space="1214"/>
            <w:col w:w="6403"/>
          </w:cols>
          <w:noEndnote/>
        </w:sectPr>
      </w:pPr>
    </w:p>
    <w:p w:rsidR="006609C6" w:rsidRDefault="00FA7186">
      <w:pPr>
        <w:shd w:val="clear" w:color="auto" w:fill="FFFFFF"/>
        <w:spacing w:before="144"/>
        <w:ind w:left="5"/>
      </w:pPr>
      <w:r>
        <w:rPr>
          <w:rFonts w:ascii="Times New Roman" w:hAnsi="Times New Roman" w:cs="Times New Roman"/>
          <w:sz w:val="22"/>
          <w:szCs w:val="22"/>
        </w:rPr>
        <w:lastRenderedPageBreak/>
        <w:t>166</w:t>
      </w:r>
    </w:p>
    <w:p w:rsidR="006609C6" w:rsidRDefault="006609C6">
      <w:pPr>
        <w:shd w:val="clear" w:color="auto" w:fill="FFFFFF"/>
        <w:spacing w:before="144"/>
        <w:ind w:left="5"/>
        <w:sectPr w:rsidR="006609C6">
          <w:type w:val="continuous"/>
          <w:pgSz w:w="16834" w:h="11909" w:orient="landscape"/>
          <w:pgMar w:top="701" w:right="1406" w:bottom="360" w:left="1406" w:header="720" w:footer="720" w:gutter="0"/>
          <w:cols w:space="60"/>
          <w:noEndnote/>
        </w:sectPr>
      </w:pPr>
    </w:p>
    <w:p w:rsidR="006609C6" w:rsidRDefault="00FA7186">
      <w:pPr>
        <w:shd w:val="clear" w:color="auto" w:fill="FFFFFF"/>
        <w:spacing w:line="283" w:lineRule="exact"/>
        <w:ind w:right="10"/>
        <w:jc w:val="center"/>
      </w:pPr>
      <w:r>
        <w:rPr>
          <w:rFonts w:ascii="Times New Roman" w:eastAsia="Times New Roman" w:hAnsi="Times New Roman" w:cs="Times New Roman"/>
          <w:sz w:val="24"/>
          <w:szCs w:val="24"/>
        </w:rPr>
        <w:lastRenderedPageBreak/>
        <w:t>Глава третья. ОЛЬХОВАТСКОЕ СРАЖЕНИЕ</w:t>
      </w:r>
    </w:p>
    <w:p w:rsidR="006609C6" w:rsidRDefault="00FA7186">
      <w:pPr>
        <w:shd w:val="clear" w:color="auto" w:fill="FFFFFF"/>
        <w:spacing w:before="5" w:line="283" w:lineRule="exact"/>
        <w:ind w:right="5"/>
        <w:jc w:val="center"/>
      </w:pPr>
      <w:r>
        <w:rPr>
          <w:rFonts w:ascii="Times New Roman" w:hAnsi="Times New Roman" w:cs="Times New Roman"/>
          <w:sz w:val="24"/>
          <w:szCs w:val="24"/>
        </w:rPr>
        <w:t>(</w:t>
      </w:r>
      <w:r>
        <w:rPr>
          <w:rFonts w:ascii="Times New Roman" w:eastAsia="Times New Roman" w:hAnsi="Times New Roman" w:cs="Times New Roman"/>
          <w:sz w:val="24"/>
          <w:szCs w:val="24"/>
        </w:rPr>
        <w:t>оборонительные бои на орловско-курском направлении</w:t>
      </w:r>
    </w:p>
    <w:p w:rsidR="006609C6" w:rsidRDefault="00FA7186">
      <w:pPr>
        <w:shd w:val="clear" w:color="auto" w:fill="FFFFFF"/>
        <w:spacing w:line="283" w:lineRule="exact"/>
        <w:ind w:right="5"/>
        <w:jc w:val="center"/>
      </w:pPr>
      <w:r>
        <w:rPr>
          <w:rFonts w:ascii="Times New Roman" w:hAnsi="Times New Roman" w:cs="Times New Roman"/>
          <w:sz w:val="24"/>
          <w:szCs w:val="24"/>
        </w:rPr>
        <w:t>5</w:t>
      </w:r>
      <w:r>
        <w:rPr>
          <w:rFonts w:ascii="Times New Roman" w:eastAsia="Times New Roman" w:hAnsi="Times New Roman" w:cs="Times New Roman"/>
          <w:sz w:val="24"/>
          <w:szCs w:val="24"/>
        </w:rPr>
        <w:t>—12 июля 1943 года)</w:t>
      </w:r>
    </w:p>
    <w:p w:rsidR="006609C6" w:rsidRDefault="00FA7186">
      <w:pPr>
        <w:shd w:val="clear" w:color="auto" w:fill="FFFFFF"/>
        <w:spacing w:before="168" w:line="374" w:lineRule="exact"/>
        <w:ind w:left="1982" w:right="883" w:hanging="773"/>
      </w:pPr>
      <w:r>
        <w:rPr>
          <w:rFonts w:ascii="Times New Roman" w:hAnsi="Times New Roman" w:cs="Times New Roman"/>
          <w:spacing w:val="-2"/>
          <w:sz w:val="24"/>
          <w:szCs w:val="24"/>
        </w:rPr>
        <w:t xml:space="preserve">3.00. </w:t>
      </w:r>
      <w:r>
        <w:rPr>
          <w:rFonts w:ascii="Times New Roman" w:eastAsia="Times New Roman" w:hAnsi="Times New Roman" w:cs="Times New Roman"/>
          <w:spacing w:val="-2"/>
          <w:sz w:val="24"/>
          <w:szCs w:val="24"/>
        </w:rPr>
        <w:t xml:space="preserve">НАКАНУНЕ КУРСКОЙ БИТВЫ </w:t>
      </w:r>
      <w:r>
        <w:rPr>
          <w:rFonts w:ascii="Times New Roman" w:eastAsia="Times New Roman" w:hAnsi="Times New Roman" w:cs="Times New Roman"/>
          <w:sz w:val="24"/>
          <w:szCs w:val="24"/>
        </w:rPr>
        <w:t>3.01. 1—4 июля 1943 г.</w:t>
      </w:r>
    </w:p>
    <w:p w:rsidR="006609C6" w:rsidRDefault="00FA7186">
      <w:pPr>
        <w:shd w:val="clear" w:color="auto" w:fill="FFFFFF"/>
        <w:spacing w:before="91" w:line="245" w:lineRule="exact"/>
        <w:ind w:left="5" w:firstLine="274"/>
        <w:jc w:val="both"/>
      </w:pPr>
      <w:r>
        <w:rPr>
          <w:rFonts w:ascii="Times New Roman" w:eastAsia="Times New Roman" w:hAnsi="Times New Roman" w:cs="Times New Roman"/>
          <w:sz w:val="22"/>
          <w:szCs w:val="22"/>
        </w:rPr>
        <w:t>И. И. Маркин (57, стр. 41—42) ...1 июля (1943 г.) Гитлер вызвал в свою ставку в Восточной Пруссии всех командующих группами армий, армиями и командиров корпусов сухопутных войск и военно-воздушных сил и выступил перед ними с про</w:t>
      </w:r>
      <w:r>
        <w:rPr>
          <w:rFonts w:ascii="Times New Roman" w:eastAsia="Times New Roman" w:hAnsi="Times New Roman" w:cs="Times New Roman"/>
          <w:sz w:val="22"/>
          <w:szCs w:val="22"/>
        </w:rPr>
        <w:softHyphen/>
        <w:t>странным докладом о дальнейших перспективах войны. Он до</w:t>
      </w:r>
      <w:r>
        <w:rPr>
          <w:rFonts w:ascii="Times New Roman" w:eastAsia="Times New Roman" w:hAnsi="Times New Roman" w:cs="Times New Roman"/>
          <w:sz w:val="22"/>
          <w:szCs w:val="22"/>
        </w:rPr>
        <w:softHyphen/>
        <w:t>казывал, что отсрочка операции «Цитадель» дала большие пре</w:t>
      </w:r>
      <w:r>
        <w:rPr>
          <w:rFonts w:ascii="Times New Roman" w:eastAsia="Times New Roman" w:hAnsi="Times New Roman" w:cs="Times New Roman"/>
          <w:sz w:val="22"/>
          <w:szCs w:val="22"/>
        </w:rPr>
        <w:softHyphen/>
        <w:t>имущества немецкой армии, так как ударные группировки по</w:t>
      </w:r>
      <w:r>
        <w:rPr>
          <w:rFonts w:ascii="Times New Roman" w:eastAsia="Times New Roman" w:hAnsi="Times New Roman" w:cs="Times New Roman"/>
          <w:sz w:val="22"/>
          <w:szCs w:val="22"/>
        </w:rPr>
        <w:softHyphen/>
        <w:t>лучили значительное пополнение личным составом и особенно боевой техникой и теперь способны не только сокрушить обо</w:t>
      </w:r>
      <w:r>
        <w:rPr>
          <w:rFonts w:ascii="Times New Roman" w:eastAsia="Times New Roman" w:hAnsi="Times New Roman" w:cs="Times New Roman"/>
          <w:sz w:val="22"/>
          <w:szCs w:val="22"/>
        </w:rPr>
        <w:softHyphen/>
        <w:t>рону советских войск, но и нанести им такие поражения, от которых они никогда не смогут оправиться...</w:t>
      </w:r>
    </w:p>
    <w:p w:rsidR="006609C6" w:rsidRDefault="00FA7186">
      <w:pPr>
        <w:shd w:val="clear" w:color="auto" w:fill="FFFFFF"/>
        <w:spacing w:line="245" w:lineRule="exact"/>
        <w:ind w:left="5" w:right="19" w:firstLine="283"/>
        <w:jc w:val="both"/>
      </w:pPr>
      <w:r>
        <w:rPr>
          <w:rFonts w:ascii="Times New Roman" w:hAnsi="Times New Roman" w:cs="Times New Roman"/>
          <w:sz w:val="22"/>
          <w:szCs w:val="22"/>
        </w:rPr>
        <w:t>...</w:t>
      </w:r>
      <w:r>
        <w:rPr>
          <w:rFonts w:ascii="Times New Roman" w:eastAsia="Times New Roman" w:hAnsi="Times New Roman" w:cs="Times New Roman"/>
          <w:sz w:val="22"/>
          <w:szCs w:val="22"/>
        </w:rPr>
        <w:t>На этом совещании Гитлер приказал решительное наступ</w:t>
      </w:r>
      <w:r>
        <w:rPr>
          <w:rFonts w:ascii="Times New Roman" w:eastAsia="Times New Roman" w:hAnsi="Times New Roman" w:cs="Times New Roman"/>
          <w:sz w:val="22"/>
          <w:szCs w:val="22"/>
        </w:rPr>
        <w:softHyphen/>
        <w:t>ление на Курском выступе начать утром 5 июля 1943 года...</w:t>
      </w:r>
    </w:p>
    <w:p w:rsidR="006609C6" w:rsidRDefault="00FA7186">
      <w:pPr>
        <w:shd w:val="clear" w:color="auto" w:fill="FFFFFF"/>
        <w:spacing w:before="5" w:line="245" w:lineRule="exact"/>
        <w:ind w:left="5" w:right="10" w:firstLine="283"/>
        <w:jc w:val="both"/>
      </w:pPr>
      <w:r>
        <w:rPr>
          <w:rFonts w:ascii="Times New Roman" w:hAnsi="Times New Roman" w:cs="Times New Roman"/>
          <w:sz w:val="22"/>
          <w:szCs w:val="22"/>
        </w:rPr>
        <w:t xml:space="preserve">(9, </w:t>
      </w:r>
      <w:r>
        <w:rPr>
          <w:rFonts w:ascii="Times New Roman" w:eastAsia="Times New Roman" w:hAnsi="Times New Roman" w:cs="Times New Roman"/>
          <w:sz w:val="22"/>
          <w:szCs w:val="22"/>
        </w:rPr>
        <w:t>стр. 170) ... В ночь на 2 июля поступившие в советский Генштаб от разведывательного управления данные говорили о том, что в ближайшие дни, во всяком случае не позднее 6 июля, переход врага в наступление на курском направлении неизбе</w:t>
      </w:r>
      <w:r>
        <w:rPr>
          <w:rFonts w:ascii="Times New Roman" w:eastAsia="Times New Roman" w:hAnsi="Times New Roman" w:cs="Times New Roman"/>
          <w:sz w:val="22"/>
          <w:szCs w:val="22"/>
        </w:rPr>
        <w:softHyphen/>
        <w:t>жен,— пишет А. М. Василевский...</w:t>
      </w:r>
    </w:p>
    <w:p w:rsidR="006609C6" w:rsidRDefault="00FA7186">
      <w:pPr>
        <w:shd w:val="clear" w:color="auto" w:fill="FFFFFF"/>
        <w:spacing w:before="5" w:line="245" w:lineRule="exact"/>
        <w:ind w:left="5" w:right="10" w:firstLine="365"/>
        <w:jc w:val="both"/>
      </w:pPr>
      <w:r>
        <w:rPr>
          <w:rFonts w:ascii="Times New Roman" w:eastAsia="Times New Roman" w:hAnsi="Times New Roman" w:cs="Times New Roman"/>
          <w:sz w:val="22"/>
          <w:szCs w:val="22"/>
        </w:rPr>
        <w:t>Но директива, разосланная во фронты, звучала уже менее уверенно: «По имеющимся сведениям, немцы могут перейти в наступление на нашем фронте в период 3—6 июля».</w:t>
      </w:r>
    </w:p>
    <w:p w:rsidR="006609C6" w:rsidRDefault="00FA7186">
      <w:pPr>
        <w:shd w:val="clear" w:color="auto" w:fill="FFFFFF"/>
        <w:spacing w:line="245" w:lineRule="exact"/>
        <w:ind w:right="5" w:firstLine="274"/>
        <w:jc w:val="both"/>
      </w:pPr>
      <w:r>
        <w:rPr>
          <w:rFonts w:ascii="Times New Roman" w:eastAsia="Times New Roman" w:hAnsi="Times New Roman" w:cs="Times New Roman"/>
          <w:sz w:val="22"/>
          <w:szCs w:val="22"/>
        </w:rPr>
        <w:t>Дело в том, дор. Читатель, что 8 мая в адрес командующих Брянским, Центральным, Воронежским и Юго-Западным фрон</w:t>
      </w:r>
      <w:r>
        <w:rPr>
          <w:rFonts w:ascii="Times New Roman" w:eastAsia="Times New Roman" w:hAnsi="Times New Roman" w:cs="Times New Roman"/>
          <w:sz w:val="22"/>
          <w:szCs w:val="22"/>
        </w:rPr>
        <w:softHyphen/>
        <w:t xml:space="preserve">тами Ставка направила следующую директиву (9, стр. 167)... По некоторым данным противник может перейти в наступление </w:t>
      </w:r>
      <w:r>
        <w:rPr>
          <w:rFonts w:ascii="Times New Roman" w:eastAsia="Times New Roman" w:hAnsi="Times New Roman" w:cs="Times New Roman"/>
          <w:b/>
          <w:bCs/>
          <w:sz w:val="22"/>
          <w:szCs w:val="22"/>
        </w:rPr>
        <w:t>10</w:t>
      </w:r>
      <w:r>
        <w:rPr>
          <w:rFonts w:ascii="Times New Roman" w:eastAsia="Times New Roman" w:hAnsi="Times New Roman" w:cs="Times New Roman"/>
          <w:sz w:val="22"/>
          <w:szCs w:val="22"/>
        </w:rPr>
        <w:t>—12 мая (1943 г.) на орловско-курском или на белгородско-обоянском направлении, либо на обоих направлениях вместе...</w:t>
      </w:r>
    </w:p>
    <w:p w:rsidR="006609C6" w:rsidRDefault="00FA7186">
      <w:pPr>
        <w:shd w:val="clear" w:color="auto" w:fill="FFFFFF"/>
        <w:spacing w:line="245" w:lineRule="exact"/>
        <w:ind w:right="24" w:firstLine="288"/>
        <w:jc w:val="both"/>
      </w:pPr>
      <w:r>
        <w:rPr>
          <w:rFonts w:ascii="Times New Roman" w:hAnsi="Times New Roman" w:cs="Times New Roman"/>
          <w:sz w:val="22"/>
          <w:szCs w:val="22"/>
        </w:rPr>
        <w:t xml:space="preserve">20 </w:t>
      </w:r>
      <w:r>
        <w:rPr>
          <w:rFonts w:ascii="Times New Roman" w:eastAsia="Times New Roman" w:hAnsi="Times New Roman" w:cs="Times New Roman"/>
          <w:sz w:val="22"/>
          <w:szCs w:val="22"/>
        </w:rPr>
        <w:t>мая (1943 г.) Генштаб, на основе вновь полученных дан</w:t>
      </w:r>
      <w:r>
        <w:rPr>
          <w:rFonts w:ascii="Times New Roman" w:eastAsia="Times New Roman" w:hAnsi="Times New Roman" w:cs="Times New Roman"/>
          <w:sz w:val="22"/>
          <w:szCs w:val="22"/>
        </w:rPr>
        <w:softHyphen/>
        <w:t>ных о противнике, с разрешения Верховного Главнокомандую</w:t>
      </w:r>
      <w:r>
        <w:rPr>
          <w:rFonts w:ascii="Times New Roman" w:eastAsia="Times New Roman" w:hAnsi="Times New Roman" w:cs="Times New Roman"/>
          <w:sz w:val="22"/>
          <w:szCs w:val="22"/>
        </w:rPr>
        <w:softHyphen/>
        <w:t>щего направил фронтам предупреждение о том, что фашист</w:t>
      </w:r>
      <w:r>
        <w:rPr>
          <w:rFonts w:ascii="Times New Roman" w:eastAsia="Times New Roman" w:hAnsi="Times New Roman" w:cs="Times New Roman"/>
          <w:sz w:val="22"/>
          <w:szCs w:val="22"/>
        </w:rPr>
        <w:softHyphen/>
        <w:t>ское наступление ожидается не позднее 26 мая".</w:t>
      </w:r>
    </w:p>
    <w:p w:rsidR="006609C6" w:rsidRDefault="00FA7186">
      <w:pPr>
        <w:shd w:val="clear" w:color="auto" w:fill="FFFFFF"/>
        <w:spacing w:before="10" w:line="245" w:lineRule="exact"/>
        <w:ind w:left="5" w:right="14" w:firstLine="274"/>
        <w:jc w:val="both"/>
      </w:pPr>
      <w:r>
        <w:rPr>
          <w:rFonts w:ascii="Times New Roman" w:eastAsia="Times New Roman" w:hAnsi="Times New Roman" w:cs="Times New Roman"/>
          <w:sz w:val="22"/>
          <w:szCs w:val="22"/>
        </w:rPr>
        <w:t>Поэтому определить не только час, но и день наступления гитлеровских войск было непростым и очень важным делом.</w:t>
      </w:r>
    </w:p>
    <w:p w:rsidR="006609C6" w:rsidRDefault="00FA7186">
      <w:pPr>
        <w:shd w:val="clear" w:color="auto" w:fill="FFFFFF"/>
        <w:spacing w:before="91" w:line="240" w:lineRule="exact"/>
        <w:ind w:left="10" w:right="38" w:firstLine="264"/>
        <w:jc w:val="both"/>
      </w:pPr>
      <w:r>
        <w:br w:type="column"/>
      </w:r>
      <w:r>
        <w:rPr>
          <w:rFonts w:ascii="Times New Roman" w:eastAsia="Times New Roman" w:hAnsi="Times New Roman" w:cs="Times New Roman"/>
          <w:sz w:val="22"/>
          <w:szCs w:val="22"/>
        </w:rPr>
        <w:lastRenderedPageBreak/>
        <w:t>Вот что пишет об этом В. М. Дорошенко, служивший в раз</w:t>
      </w:r>
      <w:r>
        <w:rPr>
          <w:rFonts w:ascii="Times New Roman" w:eastAsia="Times New Roman" w:hAnsi="Times New Roman" w:cs="Times New Roman"/>
          <w:sz w:val="22"/>
          <w:szCs w:val="22"/>
        </w:rPr>
        <w:softHyphen/>
        <w:t>ведотделе штаба 13-й армии.</w:t>
      </w:r>
    </w:p>
    <w:p w:rsidR="006609C6" w:rsidRDefault="00FA7186">
      <w:pPr>
        <w:shd w:val="clear" w:color="auto" w:fill="FFFFFF"/>
        <w:spacing w:line="240" w:lineRule="exact"/>
        <w:ind w:right="14" w:firstLine="274"/>
        <w:jc w:val="both"/>
      </w:pPr>
      <w:r>
        <w:rPr>
          <w:rFonts w:ascii="Times New Roman" w:hAnsi="Times New Roman" w:cs="Times New Roman"/>
          <w:sz w:val="22"/>
          <w:szCs w:val="22"/>
        </w:rPr>
        <w:t xml:space="preserve">(2, </w:t>
      </w:r>
      <w:r>
        <w:rPr>
          <w:rFonts w:ascii="Times New Roman" w:eastAsia="Times New Roman" w:hAnsi="Times New Roman" w:cs="Times New Roman"/>
          <w:sz w:val="22"/>
          <w:szCs w:val="22"/>
        </w:rPr>
        <w:t>стр. 32—43) ...Июнь проходил в напряженной и беспо</w:t>
      </w:r>
      <w:r>
        <w:rPr>
          <w:rFonts w:ascii="Times New Roman" w:eastAsia="Times New Roman" w:hAnsi="Times New Roman" w:cs="Times New Roman"/>
          <w:sz w:val="22"/>
          <w:szCs w:val="22"/>
        </w:rPr>
        <w:softHyphen/>
        <w:t>койной работе. Все усилия наших разведчиков по захвату плен</w:t>
      </w:r>
      <w:r>
        <w:rPr>
          <w:rFonts w:ascii="Times New Roman" w:eastAsia="Times New Roman" w:hAnsi="Times New Roman" w:cs="Times New Roman"/>
          <w:sz w:val="22"/>
          <w:szCs w:val="22"/>
        </w:rPr>
        <w:softHyphen/>
        <w:t>ного разбивались о постоянную настороженность фашистов, их мощную оборону. К ней теперь почти невозможно было по</w:t>
      </w:r>
      <w:r>
        <w:rPr>
          <w:rFonts w:ascii="Times New Roman" w:eastAsia="Times New Roman" w:hAnsi="Times New Roman" w:cs="Times New Roman"/>
          <w:sz w:val="22"/>
          <w:szCs w:val="22"/>
        </w:rPr>
        <w:softHyphen/>
        <w:t>дойти. Противник всеми силами старался скрыть замысел го</w:t>
      </w:r>
      <w:r>
        <w:rPr>
          <w:rFonts w:ascii="Times New Roman" w:eastAsia="Times New Roman" w:hAnsi="Times New Roman" w:cs="Times New Roman"/>
          <w:sz w:val="22"/>
          <w:szCs w:val="22"/>
        </w:rPr>
        <w:softHyphen/>
        <w:t>товившегося наступления.</w:t>
      </w:r>
    </w:p>
    <w:p w:rsidR="006609C6" w:rsidRDefault="00FA7186">
      <w:pPr>
        <w:shd w:val="clear" w:color="auto" w:fill="FFFFFF"/>
        <w:spacing w:line="240" w:lineRule="exact"/>
        <w:ind w:left="10" w:right="10" w:firstLine="278"/>
        <w:jc w:val="both"/>
      </w:pPr>
      <w:r>
        <w:rPr>
          <w:rFonts w:ascii="Times New Roman" w:eastAsia="Times New Roman" w:hAnsi="Times New Roman" w:cs="Times New Roman"/>
          <w:sz w:val="22"/>
          <w:szCs w:val="22"/>
        </w:rPr>
        <w:t>Сплошные и глубокие минные поля, многорядные проволоч</w:t>
      </w:r>
      <w:r>
        <w:rPr>
          <w:rFonts w:ascii="Times New Roman" w:eastAsia="Times New Roman" w:hAnsi="Times New Roman" w:cs="Times New Roman"/>
          <w:sz w:val="22"/>
          <w:szCs w:val="22"/>
        </w:rPr>
        <w:softHyphen/>
        <w:t>ные заграждения с различными электрическими сигнальными приспособлениями, опоясавшие позиции противника, сейчас пред</w:t>
      </w:r>
      <w:r>
        <w:rPr>
          <w:rFonts w:ascii="Times New Roman" w:eastAsia="Times New Roman" w:hAnsi="Times New Roman" w:cs="Times New Roman"/>
          <w:sz w:val="22"/>
          <w:szCs w:val="22"/>
        </w:rPr>
        <w:softHyphen/>
        <w:t>ставляли серьезное препятствие. Каждый клочок земли, каж</w:t>
      </w:r>
      <w:r>
        <w:rPr>
          <w:rFonts w:ascii="Times New Roman" w:eastAsia="Times New Roman" w:hAnsi="Times New Roman" w:cs="Times New Roman"/>
          <w:sz w:val="22"/>
          <w:szCs w:val="22"/>
        </w:rPr>
        <w:softHyphen/>
        <w:t>дая кочка простреливались многослойным вражеским огнем.</w:t>
      </w:r>
    </w:p>
    <w:p w:rsidR="006609C6" w:rsidRDefault="00FA7186">
      <w:pPr>
        <w:shd w:val="clear" w:color="auto" w:fill="FFFFFF"/>
        <w:spacing w:line="240" w:lineRule="exact"/>
        <w:ind w:left="14" w:right="14" w:firstLine="278"/>
        <w:jc w:val="both"/>
      </w:pPr>
      <w:r>
        <w:rPr>
          <w:rFonts w:ascii="Times New Roman" w:eastAsia="Times New Roman" w:hAnsi="Times New Roman" w:cs="Times New Roman"/>
          <w:sz w:val="22"/>
          <w:szCs w:val="22"/>
        </w:rPr>
        <w:t>После неоднократных попыток преодолеть все эти препят</w:t>
      </w:r>
      <w:r>
        <w:rPr>
          <w:rFonts w:ascii="Times New Roman" w:eastAsia="Times New Roman" w:hAnsi="Times New Roman" w:cs="Times New Roman"/>
          <w:sz w:val="22"/>
          <w:szCs w:val="22"/>
        </w:rPr>
        <w:softHyphen/>
        <w:t>ствия, разведчики 4-х дивизий первого эшелона (13-й) армии несли большие потери...</w:t>
      </w:r>
    </w:p>
    <w:p w:rsidR="006609C6" w:rsidRDefault="00FA7186">
      <w:pPr>
        <w:shd w:val="clear" w:color="auto" w:fill="FFFFFF"/>
        <w:spacing w:line="240" w:lineRule="exact"/>
        <w:ind w:left="19" w:right="24"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В 15-ю Сивашскую дивизию прибыл командующий Цент</w:t>
      </w:r>
      <w:r>
        <w:rPr>
          <w:rFonts w:ascii="Times New Roman" w:eastAsia="Times New Roman" w:hAnsi="Times New Roman" w:cs="Times New Roman"/>
          <w:sz w:val="22"/>
          <w:szCs w:val="22"/>
        </w:rPr>
        <w:softHyphen/>
        <w:t>ральным фронтом в сопровождении генерала Н. П. Пухова.</w:t>
      </w:r>
    </w:p>
    <w:p w:rsidR="006609C6" w:rsidRDefault="00FA7186">
      <w:pPr>
        <w:shd w:val="clear" w:color="auto" w:fill="FFFFFF"/>
        <w:spacing w:line="240" w:lineRule="exact"/>
        <w:ind w:left="298"/>
      </w:pPr>
      <w:r>
        <w:rPr>
          <w:rFonts w:ascii="Times New Roman" w:eastAsia="Times New Roman" w:hAnsi="Times New Roman" w:cs="Times New Roman"/>
          <w:sz w:val="22"/>
          <w:szCs w:val="22"/>
        </w:rPr>
        <w:t>Мы должны знать время перехода Моделя в наступление!</w:t>
      </w:r>
    </w:p>
    <w:p w:rsidR="006609C6" w:rsidRDefault="00FA7186">
      <w:pPr>
        <w:shd w:val="clear" w:color="auto" w:fill="FFFFFF"/>
        <w:tabs>
          <w:tab w:val="left" w:pos="298"/>
        </w:tabs>
        <w:spacing w:line="240" w:lineRule="exact"/>
        <w:ind w:left="10"/>
      </w:pPr>
      <w:r>
        <w:rPr>
          <w:rFonts w:ascii="Times New Roman" w:eastAsia="Times New Roman" w:hAnsi="Times New Roman" w:cs="Times New Roman"/>
          <w:sz w:val="22"/>
          <w:szCs w:val="22"/>
        </w:rPr>
        <w:t>—</w:t>
      </w:r>
      <w:r>
        <w:rPr>
          <w:rFonts w:ascii="Times New Roman" w:eastAsia="Times New Roman" w:hAnsi="Times New Roman" w:cs="Times New Roman"/>
          <w:sz w:val="22"/>
          <w:szCs w:val="22"/>
        </w:rPr>
        <w:tab/>
        <w:t>потребовал Рокоссовский...</w:t>
      </w:r>
    </w:p>
    <w:p w:rsidR="006609C6" w:rsidRDefault="00FA7186">
      <w:pPr>
        <w:shd w:val="clear" w:color="auto" w:fill="FFFFFF"/>
        <w:spacing w:line="240" w:lineRule="exact"/>
        <w:ind w:left="14" w:right="10"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Агентурная разведка поработала прекрасно. И все же она точно не ответила на нужный нам вопрос — «Когда?»</w:t>
      </w:r>
    </w:p>
    <w:p w:rsidR="006609C6" w:rsidRDefault="00FA7186">
      <w:pPr>
        <w:shd w:val="clear" w:color="auto" w:fill="FFFFFF"/>
        <w:spacing w:line="240" w:lineRule="exact"/>
        <w:ind w:left="302"/>
      </w:pPr>
      <w:r>
        <w:rPr>
          <w:rFonts w:ascii="Times New Roman" w:eastAsia="Times New Roman" w:hAnsi="Times New Roman" w:cs="Times New Roman"/>
          <w:sz w:val="22"/>
          <w:szCs w:val="22"/>
        </w:rPr>
        <w:t>Ответить на него мы (т. е. разведчики) должны были сами...</w:t>
      </w:r>
    </w:p>
    <w:p w:rsidR="006609C6" w:rsidRDefault="00FA7186">
      <w:pPr>
        <w:shd w:val="clear" w:color="auto" w:fill="FFFFFF"/>
        <w:spacing w:before="230" w:line="245" w:lineRule="exact"/>
        <w:ind w:left="1618" w:hanging="1574"/>
      </w:pPr>
      <w:r>
        <w:rPr>
          <w:rFonts w:ascii="Times New Roman" w:hAnsi="Times New Roman" w:cs="Times New Roman"/>
          <w:b/>
          <w:bCs/>
          <w:sz w:val="22"/>
          <w:szCs w:val="22"/>
        </w:rPr>
        <w:t xml:space="preserve">3.02. </w:t>
      </w:r>
      <w:r>
        <w:rPr>
          <w:rFonts w:ascii="Times New Roman" w:eastAsia="Times New Roman" w:hAnsi="Times New Roman" w:cs="Times New Roman"/>
          <w:b/>
          <w:bCs/>
          <w:sz w:val="22"/>
          <w:szCs w:val="22"/>
        </w:rPr>
        <w:t xml:space="preserve">В ночь </w:t>
      </w:r>
      <w:r>
        <w:rPr>
          <w:rFonts w:ascii="Times New Roman" w:eastAsia="Times New Roman" w:hAnsi="Times New Roman" w:cs="Times New Roman"/>
          <w:sz w:val="22"/>
          <w:szCs w:val="22"/>
        </w:rPr>
        <w:t xml:space="preserve">с </w:t>
      </w:r>
      <w:r>
        <w:rPr>
          <w:rFonts w:ascii="Times New Roman" w:eastAsia="Times New Roman" w:hAnsi="Times New Roman" w:cs="Times New Roman"/>
          <w:b/>
          <w:bCs/>
          <w:sz w:val="22"/>
          <w:szCs w:val="22"/>
        </w:rPr>
        <w:t>4 на 5 июля 1943 г. Захват немецкого «языка». Советская артконтрподготовка</w:t>
      </w:r>
    </w:p>
    <w:p w:rsidR="006609C6" w:rsidRDefault="00FA7186">
      <w:pPr>
        <w:shd w:val="clear" w:color="auto" w:fill="FFFFFF"/>
        <w:spacing w:before="106" w:line="240" w:lineRule="exact"/>
        <w:ind w:left="24" w:right="5" w:firstLine="278"/>
        <w:jc w:val="both"/>
      </w:pPr>
      <w:r>
        <w:rPr>
          <w:rFonts w:ascii="Times New Roman" w:eastAsia="Times New Roman" w:hAnsi="Times New Roman" w:cs="Times New Roman"/>
          <w:sz w:val="22"/>
          <w:szCs w:val="22"/>
        </w:rPr>
        <w:t>Ночь,с 4 на 5 июля... Тепло, небо усеяно звездами. Если немцы начнут наступление, то ночь для них подходящая...</w:t>
      </w:r>
    </w:p>
    <w:p w:rsidR="006609C6" w:rsidRDefault="00FA7186">
      <w:pPr>
        <w:shd w:val="clear" w:color="auto" w:fill="FFFFFF"/>
        <w:spacing w:before="5" w:line="240" w:lineRule="exact"/>
        <w:ind w:left="19" w:right="19" w:firstLine="274"/>
        <w:jc w:val="both"/>
      </w:pPr>
      <w:r>
        <w:rPr>
          <w:rFonts w:ascii="Times New Roman" w:eastAsia="Times New Roman" w:hAnsi="Times New Roman" w:cs="Times New Roman"/>
          <w:sz w:val="22"/>
          <w:szCs w:val="22"/>
        </w:rPr>
        <w:t>В романе А. Н. Рыбакова «Прах и пепел» (38, стр. 388, 389, 393, 400) есть и другие интересные для нас, Явно документаль</w:t>
      </w:r>
      <w:r>
        <w:rPr>
          <w:rFonts w:ascii="Times New Roman" w:eastAsia="Times New Roman" w:hAnsi="Times New Roman" w:cs="Times New Roman"/>
          <w:sz w:val="22"/>
          <w:szCs w:val="22"/>
        </w:rPr>
        <w:softHyphen/>
        <w:t>ные, воспоминания.</w:t>
      </w:r>
    </w:p>
    <w:p w:rsidR="006609C6" w:rsidRDefault="00FA7186">
      <w:pPr>
        <w:shd w:val="clear" w:color="auto" w:fill="FFFFFF"/>
        <w:spacing w:before="5" w:line="240" w:lineRule="exact"/>
        <w:ind w:left="298"/>
      </w:pPr>
      <w:r>
        <w:rPr>
          <w:rFonts w:ascii="Times New Roman" w:hAnsi="Times New Roman" w:cs="Times New Roman"/>
          <w:sz w:val="22"/>
          <w:szCs w:val="22"/>
        </w:rPr>
        <w:t>...</w:t>
      </w:r>
      <w:r>
        <w:rPr>
          <w:rFonts w:ascii="Times New Roman" w:eastAsia="Times New Roman" w:hAnsi="Times New Roman" w:cs="Times New Roman"/>
          <w:sz w:val="22"/>
          <w:szCs w:val="22"/>
        </w:rPr>
        <w:t>Лето (1943 г.) было дождливое, душное, а в солнечные дни</w:t>
      </w:r>
    </w:p>
    <w:p w:rsidR="006609C6" w:rsidRDefault="00FA7186">
      <w:pPr>
        <w:shd w:val="clear" w:color="auto" w:fill="FFFFFF"/>
        <w:tabs>
          <w:tab w:val="left" w:pos="298"/>
        </w:tabs>
        <w:spacing w:line="240" w:lineRule="exact"/>
        <w:ind w:left="10"/>
        <w:jc w:val="both"/>
      </w:pPr>
      <w:r>
        <w:rPr>
          <w:rFonts w:ascii="Times New Roman" w:eastAsia="Times New Roman" w:hAnsi="Times New Roman" w:cs="Times New Roman"/>
          <w:sz w:val="22"/>
          <w:szCs w:val="22"/>
        </w:rPr>
        <w:t>—</w:t>
      </w:r>
      <w:r>
        <w:rPr>
          <w:rFonts w:ascii="Times New Roman" w:eastAsia="Times New Roman" w:hAnsi="Times New Roman" w:cs="Times New Roman"/>
          <w:sz w:val="22"/>
          <w:szCs w:val="22"/>
        </w:rPr>
        <w:tab/>
        <w:t>жаркое. Солдаты на переднем крае работали в сапогах, но</w:t>
      </w:r>
      <w:r>
        <w:rPr>
          <w:rFonts w:ascii="Times New Roman" w:eastAsia="Times New Roman" w:hAnsi="Times New Roman" w:cs="Times New Roman"/>
          <w:sz w:val="22"/>
          <w:szCs w:val="22"/>
        </w:rPr>
        <w:br/>
        <w:t>обнаженные до пояса, деревенские бабы и девки — в белых</w:t>
      </w:r>
      <w:r>
        <w:rPr>
          <w:rFonts w:ascii="Times New Roman" w:eastAsia="Times New Roman" w:hAnsi="Times New Roman" w:cs="Times New Roman"/>
          <w:sz w:val="22"/>
          <w:szCs w:val="22"/>
        </w:rPr>
        <w:br/>
        <w:t>платочках, кофточках, длинных юбках, босиком, ноги желто-ко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ричневые от налипшей глины. Поглядывали на небо — не летит</w:t>
      </w:r>
      <w:r>
        <w:rPr>
          <w:rFonts w:ascii="Times New Roman" w:eastAsia="Times New Roman" w:hAnsi="Times New Roman" w:cs="Times New Roman"/>
          <w:sz w:val="22"/>
          <w:szCs w:val="22"/>
        </w:rPr>
        <w:br/>
        <w:t>ли немец...</w:t>
      </w:r>
    </w:p>
    <w:p w:rsidR="006609C6" w:rsidRDefault="00FA7186">
      <w:pPr>
        <w:shd w:val="clear" w:color="auto" w:fill="FFFFFF"/>
        <w:spacing w:before="5" w:line="240" w:lineRule="exact"/>
        <w:ind w:left="10" w:right="10" w:firstLine="274"/>
        <w:jc w:val="both"/>
      </w:pPr>
      <w:r>
        <w:rPr>
          <w:rFonts w:ascii="Times New Roman" w:eastAsia="Times New Roman" w:hAnsi="Times New Roman" w:cs="Times New Roman"/>
          <w:sz w:val="22"/>
          <w:szCs w:val="22"/>
        </w:rPr>
        <w:t>Н. И. Мурзаев (16, стр. 47) ...В ночь с 4 на 5 июля разведка 15-й армии обнаружила перед передним краем группу немец</w:t>
      </w:r>
      <w:r>
        <w:rPr>
          <w:rFonts w:ascii="Times New Roman" w:eastAsia="Times New Roman" w:hAnsi="Times New Roman" w:cs="Times New Roman"/>
          <w:sz w:val="22"/>
          <w:szCs w:val="22"/>
        </w:rPr>
        <w:softHyphen/>
        <w:t>ких саперов, проделывающих проходы в установленном совет</w:t>
      </w:r>
      <w:r>
        <w:rPr>
          <w:rFonts w:ascii="Times New Roman" w:eastAsia="Times New Roman" w:hAnsi="Times New Roman" w:cs="Times New Roman"/>
          <w:sz w:val="22"/>
          <w:szCs w:val="22"/>
        </w:rPr>
        <w:softHyphen/>
        <w:t>скими войсками минном поле. В завязавшейся схватке несколько</w:t>
      </w:r>
    </w:p>
    <w:p w:rsidR="006609C6" w:rsidRDefault="006609C6">
      <w:pPr>
        <w:shd w:val="clear" w:color="auto" w:fill="FFFFFF"/>
        <w:spacing w:before="5" w:line="240" w:lineRule="exact"/>
        <w:ind w:left="10" w:right="10" w:firstLine="274"/>
        <w:jc w:val="both"/>
        <w:sectPr w:rsidR="006609C6">
          <w:pgSz w:w="16834" w:h="11909" w:orient="landscape"/>
          <w:pgMar w:top="600" w:right="1578" w:bottom="360" w:left="1183" w:header="720" w:footer="720" w:gutter="0"/>
          <w:cols w:num="2" w:space="720" w:equalWidth="0">
            <w:col w:w="6393" w:space="1277"/>
            <w:col w:w="6403"/>
          </w:cols>
          <w:noEndnote/>
        </w:sectPr>
      </w:pPr>
    </w:p>
    <w:p w:rsidR="006609C6" w:rsidRDefault="006609C6">
      <w:pPr>
        <w:spacing w:before="53" w:line="1" w:lineRule="exact"/>
        <w:rPr>
          <w:sz w:val="2"/>
          <w:szCs w:val="2"/>
        </w:rPr>
      </w:pPr>
    </w:p>
    <w:p w:rsidR="006609C6" w:rsidRDefault="006609C6">
      <w:pPr>
        <w:shd w:val="clear" w:color="auto" w:fill="FFFFFF"/>
        <w:spacing w:before="5" w:line="240" w:lineRule="exact"/>
        <w:ind w:left="10" w:right="10" w:firstLine="274"/>
        <w:jc w:val="both"/>
        <w:sectPr w:rsidR="006609C6">
          <w:type w:val="continuous"/>
          <w:pgSz w:w="16834" w:h="11909" w:orient="landscape"/>
          <w:pgMar w:top="600" w:right="1184" w:bottom="360" w:left="1193" w:header="720" w:footer="720" w:gutter="0"/>
          <w:cols w:space="60"/>
          <w:noEndnote/>
        </w:sectPr>
      </w:pPr>
    </w:p>
    <w:p w:rsidR="006609C6" w:rsidRDefault="00FA7186">
      <w:pPr>
        <w:shd w:val="clear" w:color="auto" w:fill="FFFFFF"/>
      </w:pPr>
      <w:r>
        <w:rPr>
          <w:rFonts w:ascii="Times New Roman" w:hAnsi="Times New Roman" w:cs="Times New Roman"/>
          <w:sz w:val="22"/>
          <w:szCs w:val="22"/>
        </w:rPr>
        <w:lastRenderedPageBreak/>
        <w:t>168</w:t>
      </w:r>
    </w:p>
    <w:p w:rsidR="006609C6" w:rsidRDefault="00FA7186">
      <w:pPr>
        <w:shd w:val="clear" w:color="auto" w:fill="FFFFFF"/>
        <w:spacing w:before="115"/>
      </w:pPr>
      <w:r>
        <w:br w:type="column"/>
      </w:r>
      <w:r>
        <w:rPr>
          <w:rFonts w:ascii="Times New Roman" w:hAnsi="Times New Roman" w:cs="Times New Roman"/>
          <w:sz w:val="22"/>
          <w:szCs w:val="22"/>
        </w:rPr>
        <w:lastRenderedPageBreak/>
        <w:t>169</w:t>
      </w:r>
    </w:p>
    <w:p w:rsidR="006609C6" w:rsidRDefault="006609C6">
      <w:pPr>
        <w:shd w:val="clear" w:color="auto" w:fill="FFFFFF"/>
        <w:spacing w:before="115"/>
        <w:sectPr w:rsidR="006609C6">
          <w:type w:val="continuous"/>
          <w:pgSz w:w="16834" w:h="11909" w:orient="landscape"/>
          <w:pgMar w:top="600" w:right="1184" w:bottom="360" w:left="1193" w:header="720" w:footer="720" w:gutter="0"/>
          <w:cols w:num="2" w:space="720" w:equalWidth="0">
            <w:col w:w="720" w:space="13018"/>
            <w:col w:w="720"/>
          </w:cols>
          <w:noEndnote/>
        </w:sectPr>
      </w:pPr>
    </w:p>
    <w:p w:rsidR="006609C6" w:rsidRDefault="00FA7186">
      <w:pPr>
        <w:shd w:val="clear" w:color="auto" w:fill="FFFFFF"/>
        <w:spacing w:line="245" w:lineRule="exact"/>
        <w:ind w:right="38"/>
        <w:jc w:val="both"/>
      </w:pPr>
      <w:r>
        <w:rPr>
          <w:rFonts w:ascii="Times New Roman" w:eastAsia="Times New Roman" w:hAnsi="Times New Roman" w:cs="Times New Roman"/>
          <w:sz w:val="22"/>
          <w:szCs w:val="22"/>
        </w:rPr>
        <w:lastRenderedPageBreak/>
        <w:t>саперов было убито, двое бежали, а один — рядовой саперного батальона 6-й пехотной дивизии — взят в плен. Пленный сапер показал, что войска заняли исходное положение и наступление назначено на 3 часа 5 июля...</w:t>
      </w:r>
    </w:p>
    <w:p w:rsidR="006609C6" w:rsidRDefault="00FA7186">
      <w:pPr>
        <w:shd w:val="clear" w:color="auto" w:fill="FFFFFF"/>
        <w:spacing w:line="245" w:lineRule="exact"/>
        <w:ind w:right="19" w:firstLine="274"/>
        <w:jc w:val="both"/>
      </w:pPr>
      <w:r>
        <w:rPr>
          <w:rFonts w:ascii="Times New Roman" w:eastAsia="Times New Roman" w:hAnsi="Times New Roman" w:cs="Times New Roman"/>
          <w:sz w:val="22"/>
          <w:szCs w:val="22"/>
        </w:rPr>
        <w:t>Далее в советской исторической литературе следует цепь неточностей и лукавств. В качестве наиболее наглядного при</w:t>
      </w:r>
      <w:r>
        <w:rPr>
          <w:rFonts w:ascii="Times New Roman" w:eastAsia="Times New Roman" w:hAnsi="Times New Roman" w:cs="Times New Roman"/>
          <w:sz w:val="22"/>
          <w:szCs w:val="22"/>
        </w:rPr>
        <w:softHyphen/>
        <w:t>мера мы приведем публикации с участием В. М. Дорошенко. В замечательной книге «В огне Курской битвы», изданной к 20-летию великого сражения, помещена его статья -«В семье разведчиков», хорошая статья. Но отражая один из важнейших исторических эпизодов, он лукавит (2, стр. 39) ...Советскому командованию известны не только день, но и час перехода не</w:t>
      </w:r>
      <w:r>
        <w:rPr>
          <w:rFonts w:ascii="Times New Roman" w:eastAsia="Times New Roman" w:hAnsi="Times New Roman" w:cs="Times New Roman"/>
          <w:sz w:val="22"/>
          <w:szCs w:val="22"/>
        </w:rPr>
        <w:softHyphen/>
        <w:t>мецко-фашистских войск в наступление. Войска 9-й армии, плот</w:t>
      </w:r>
      <w:r>
        <w:rPr>
          <w:rFonts w:ascii="Times New Roman" w:eastAsia="Times New Roman" w:hAnsi="Times New Roman" w:cs="Times New Roman"/>
          <w:sz w:val="22"/>
          <w:szCs w:val="22"/>
        </w:rPr>
        <w:softHyphen/>
        <w:t>но заполнив траншеи, ждали сигнала, который должен был пос</w:t>
      </w:r>
      <w:r>
        <w:rPr>
          <w:rFonts w:ascii="Times New Roman" w:eastAsia="Times New Roman" w:hAnsi="Times New Roman" w:cs="Times New Roman"/>
          <w:sz w:val="22"/>
          <w:szCs w:val="22"/>
        </w:rPr>
        <w:softHyphen/>
        <w:t>ледовать 5 июля в два часа по берлинскому времени.</w:t>
      </w:r>
    </w:p>
    <w:p w:rsidR="006609C6" w:rsidRDefault="00FA7186">
      <w:pPr>
        <w:shd w:val="clear" w:color="auto" w:fill="FFFFFF"/>
        <w:spacing w:line="245" w:lineRule="exact"/>
        <w:ind w:left="19" w:firstLine="278"/>
        <w:jc w:val="both"/>
      </w:pPr>
      <w:r>
        <w:rPr>
          <w:rFonts w:ascii="Times New Roman" w:eastAsia="Times New Roman" w:hAnsi="Times New Roman" w:cs="Times New Roman"/>
          <w:sz w:val="22"/>
          <w:szCs w:val="22"/>
        </w:rPr>
        <w:t>Прошло еще 28 лет и в 1991 году в книге «Через всю войну», авторами которой являются М. К. Секирин, И. М. Бел</w:t>
      </w:r>
      <w:r>
        <w:rPr>
          <w:rFonts w:ascii="Times New Roman" w:eastAsia="Times New Roman" w:hAnsi="Times New Roman" w:cs="Times New Roman"/>
          <w:sz w:val="22"/>
          <w:szCs w:val="22"/>
        </w:rPr>
        <w:softHyphen/>
        <w:t>кин, В. М. Дорошенко,— сказано (43, стр. 86): ...Но вот 4 июля в 22 часа 30 мин. в районе совхоза «Тагино» заклокотали автоматы и пулеметы. В ночное небо врезались трассы ракет. Это вступила в бой с тремя фашистскими минерами и прикры</w:t>
      </w:r>
      <w:r>
        <w:rPr>
          <w:rFonts w:ascii="Times New Roman" w:eastAsia="Times New Roman" w:hAnsi="Times New Roman" w:cs="Times New Roman"/>
          <w:sz w:val="22"/>
          <w:szCs w:val="22"/>
        </w:rPr>
        <w:softHyphen/>
        <w:t>вавшими их автоматчиками группа разведчиков 77-й отдель</w:t>
      </w:r>
      <w:r>
        <w:rPr>
          <w:rFonts w:ascii="Times New Roman" w:eastAsia="Times New Roman" w:hAnsi="Times New Roman" w:cs="Times New Roman"/>
          <w:sz w:val="22"/>
          <w:szCs w:val="22"/>
        </w:rPr>
        <w:softHyphen/>
        <w:t>ной разведывательной роты 15-й Сивашской стрелковой диви</w:t>
      </w:r>
      <w:r>
        <w:rPr>
          <w:rFonts w:ascii="Times New Roman" w:eastAsia="Times New Roman" w:hAnsi="Times New Roman" w:cs="Times New Roman"/>
          <w:sz w:val="22"/>
          <w:szCs w:val="22"/>
        </w:rPr>
        <w:softHyphen/>
        <w:t>зии под командованием лейтенанта И. С. Мелешникова. Когда бой прекратился, начальник разведки дивизии капитан П. Г. Савинов и командир разведроты капитан Н. С. Колесов встре</w:t>
      </w:r>
      <w:r>
        <w:rPr>
          <w:rFonts w:ascii="Times New Roman" w:eastAsia="Times New Roman" w:hAnsi="Times New Roman" w:cs="Times New Roman"/>
          <w:sz w:val="22"/>
          <w:szCs w:val="22"/>
        </w:rPr>
        <w:softHyphen/>
        <w:t>чали их на позиции боевого охранения. Парторг роты старший сержант А. И. Иванов, рядовые Ф. Г. Семенов и А. Г. Гузынин, младший сержант М. И. Логозинский доставили сапера из 6-й немецкой пехотной дивизии Бруно Фермелло. На злополучное «Когда?», он здесь лее ответил: «Утром, в три часа по берлин</w:t>
      </w:r>
      <w:r>
        <w:rPr>
          <w:rFonts w:ascii="Times New Roman" w:eastAsia="Times New Roman" w:hAnsi="Times New Roman" w:cs="Times New Roman"/>
          <w:sz w:val="22"/>
          <w:szCs w:val="22"/>
        </w:rPr>
        <w:softHyphen/>
        <w:t>скому времени. Сегодня вечером,— продолжал показания Б.. Фермелло,— нам зачитали приказ командующего 9-й арми</w:t>
      </w:r>
      <w:r>
        <w:rPr>
          <w:rFonts w:ascii="Times New Roman" w:eastAsia="Times New Roman" w:hAnsi="Times New Roman" w:cs="Times New Roman"/>
          <w:sz w:val="22"/>
          <w:szCs w:val="22"/>
        </w:rPr>
        <w:softHyphen/>
        <w:t>ей генерал-полковника Мо'деля. А тремя днями раньше — об</w:t>
      </w:r>
      <w:r>
        <w:rPr>
          <w:rFonts w:ascii="Times New Roman" w:eastAsia="Times New Roman" w:hAnsi="Times New Roman" w:cs="Times New Roman"/>
          <w:sz w:val="22"/>
          <w:szCs w:val="22"/>
        </w:rPr>
        <w:softHyphen/>
        <w:t>ращение Гитлера»...</w:t>
      </w:r>
    </w:p>
    <w:p w:rsidR="006609C6" w:rsidRDefault="00FA7186">
      <w:pPr>
        <w:shd w:val="clear" w:color="auto" w:fill="FFFFFF"/>
        <w:spacing w:line="245" w:lineRule="exact"/>
        <w:ind w:left="38" w:firstLine="278"/>
        <w:jc w:val="both"/>
      </w:pPr>
      <w:r>
        <w:rPr>
          <w:rFonts w:ascii="Times New Roman" w:eastAsia="Times New Roman" w:hAnsi="Times New Roman" w:cs="Times New Roman"/>
          <w:sz w:val="22"/>
          <w:szCs w:val="22"/>
        </w:rPr>
        <w:t>Т. е., дор. Читатель^ время начала наступления с 2-х часов по берлинскому времени уже перенесено на 3 часа по берлинско</w:t>
      </w:r>
      <w:r>
        <w:rPr>
          <w:rFonts w:ascii="Times New Roman" w:eastAsia="Times New Roman" w:hAnsi="Times New Roman" w:cs="Times New Roman"/>
          <w:sz w:val="22"/>
          <w:szCs w:val="22"/>
        </w:rPr>
        <w:softHyphen/>
        <w:t>му времени.</w:t>
      </w:r>
    </w:p>
    <w:p w:rsidR="006609C6" w:rsidRDefault="00FA7186">
      <w:pPr>
        <w:shd w:val="clear" w:color="auto" w:fill="FFFFFF"/>
        <w:spacing w:line="245" w:lineRule="exact"/>
        <w:ind w:left="43" w:right="10" w:firstLine="269"/>
        <w:jc w:val="both"/>
      </w:pPr>
      <w:r>
        <w:rPr>
          <w:rFonts w:ascii="Times New Roman" w:eastAsia="Times New Roman" w:hAnsi="Times New Roman" w:cs="Times New Roman"/>
          <w:sz w:val="22"/>
          <w:szCs w:val="22"/>
        </w:rPr>
        <w:t>Дор. Читатель! У нас есть воспоминания еще одного челове</w:t>
      </w:r>
      <w:r>
        <w:rPr>
          <w:rFonts w:ascii="Times New Roman" w:eastAsia="Times New Roman" w:hAnsi="Times New Roman" w:cs="Times New Roman"/>
          <w:sz w:val="22"/>
          <w:szCs w:val="22"/>
        </w:rPr>
        <w:softHyphen/>
        <w:t>ка,— разведчика взвода И. С. Мелешникова,— это В. И. Кучки-на, который служил в это время в отделении сержанта Жаркова.</w:t>
      </w:r>
    </w:p>
    <w:p w:rsidR="006609C6" w:rsidRDefault="00FA7186">
      <w:pPr>
        <w:shd w:val="clear" w:color="auto" w:fill="FFFFFF"/>
        <w:tabs>
          <w:tab w:val="left" w:pos="3466"/>
        </w:tabs>
        <w:spacing w:before="106" w:line="254" w:lineRule="exact"/>
        <w:ind w:left="43" w:firstLine="283"/>
        <w:jc w:val="both"/>
      </w:pPr>
      <w:r>
        <w:br w:type="column"/>
      </w:r>
      <w:r>
        <w:rPr>
          <w:rFonts w:ascii="Times New Roman" w:hAnsi="Times New Roman" w:cs="Times New Roman"/>
          <w:sz w:val="22"/>
          <w:szCs w:val="22"/>
        </w:rPr>
        <w:lastRenderedPageBreak/>
        <w:t>(17) ...</w:t>
      </w:r>
      <w:r>
        <w:rPr>
          <w:rFonts w:ascii="Times New Roman" w:eastAsia="Times New Roman" w:hAnsi="Times New Roman" w:cs="Times New Roman"/>
          <w:sz w:val="22"/>
          <w:szCs w:val="22"/>
        </w:rPr>
        <w:t>В ночь на 5 июля группа разведчиков из 12 человек</w:t>
      </w:r>
      <w:r>
        <w:rPr>
          <w:rFonts w:ascii="Times New Roman" w:eastAsia="Times New Roman" w:hAnsi="Times New Roman" w:cs="Times New Roman"/>
          <w:sz w:val="22"/>
          <w:szCs w:val="22"/>
        </w:rPr>
        <w:br/>
        <w:t>под командованием старшины А. И. Иванова, здесь же был и</w:t>
      </w:r>
      <w:r>
        <w:rPr>
          <w:rFonts w:ascii="Times New Roman" w:eastAsia="Times New Roman" w:hAnsi="Times New Roman" w:cs="Times New Roman"/>
          <w:sz w:val="22"/>
          <w:szCs w:val="22"/>
        </w:rPr>
        <w:br/>
        <w:t>лейтенант Мелешников, захватила в плен сапера, который ска-</w:t>
      </w:r>
      <w:r>
        <w:rPr>
          <w:rFonts w:ascii="Times New Roman" w:eastAsia="Times New Roman" w:hAnsi="Times New Roman" w:cs="Times New Roman"/>
          <w:sz w:val="22"/>
          <w:szCs w:val="22"/>
        </w:rPr>
        <w:br/>
        <w:t>Зал, что наступление немецких войск начнется в 3 часа по евро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пейскому времени...</w:t>
      </w:r>
      <w:r>
        <w:rPr>
          <w:rFonts w:eastAsia="Times New Roman" w:hAnsi="Times New Roman"/>
          <w:sz w:val="22"/>
          <w:szCs w:val="22"/>
        </w:rPr>
        <w:tab/>
      </w:r>
      <w:r>
        <w:rPr>
          <w:rFonts w:ascii="Times New Roman" w:eastAsia="Times New Roman" w:hAnsi="Times New Roman" w:cs="Times New Roman"/>
          <w:i/>
          <w:iCs/>
          <w:sz w:val="22"/>
          <w:szCs w:val="22"/>
        </w:rPr>
        <w:t>&lt;</w:t>
      </w:r>
    </w:p>
    <w:p w:rsidR="006609C6" w:rsidRDefault="00FA7186">
      <w:pPr>
        <w:shd w:val="clear" w:color="auto" w:fill="FFFFFF"/>
        <w:spacing w:before="10" w:line="254" w:lineRule="exact"/>
        <w:ind w:left="48" w:right="10" w:firstLine="269"/>
        <w:jc w:val="both"/>
      </w:pPr>
      <w:r>
        <w:rPr>
          <w:rFonts w:ascii="Times New Roman" w:eastAsia="Times New Roman" w:hAnsi="Times New Roman" w:cs="Times New Roman"/>
          <w:sz w:val="22"/>
          <w:szCs w:val="22"/>
        </w:rPr>
        <w:t>Дор. Читатель! Хочу уточнить, что группой захвата командо</w:t>
      </w:r>
      <w:r>
        <w:rPr>
          <w:rFonts w:ascii="Times New Roman" w:eastAsia="Times New Roman" w:hAnsi="Times New Roman" w:cs="Times New Roman"/>
          <w:sz w:val="22"/>
          <w:szCs w:val="22"/>
        </w:rPr>
        <w:softHyphen/>
        <w:t>вал старшина (в др. публикациях ст. сержант) А. И. Иванов, а не лейтенант И. С. Мелешников, который, согласно устных све</w:t>
      </w:r>
      <w:r>
        <w:rPr>
          <w:rFonts w:ascii="Times New Roman" w:eastAsia="Times New Roman" w:hAnsi="Times New Roman" w:cs="Times New Roman"/>
          <w:sz w:val="22"/>
          <w:szCs w:val="22"/>
        </w:rPr>
        <w:softHyphen/>
        <w:t>дений ветеранов, находился в передовой советской траншее.</w:t>
      </w:r>
    </w:p>
    <w:p w:rsidR="006609C6" w:rsidRDefault="00FA7186">
      <w:pPr>
        <w:shd w:val="clear" w:color="auto" w:fill="FFFFFF"/>
        <w:spacing w:line="254" w:lineRule="exact"/>
        <w:ind w:left="34" w:right="10" w:firstLine="264"/>
        <w:jc w:val="both"/>
      </w:pPr>
      <w:r>
        <w:rPr>
          <w:rFonts w:ascii="Times New Roman" w:eastAsia="Times New Roman" w:hAnsi="Times New Roman" w:cs="Times New Roman"/>
          <w:sz w:val="22"/>
          <w:szCs w:val="22"/>
        </w:rPr>
        <w:t>Я, дор. Читатель, придерживаюсь мнения большинства совет</w:t>
      </w:r>
      <w:r>
        <w:rPr>
          <w:rFonts w:ascii="Times New Roman" w:eastAsia="Times New Roman" w:hAnsi="Times New Roman" w:cs="Times New Roman"/>
          <w:sz w:val="22"/>
          <w:szCs w:val="22"/>
        </w:rPr>
        <w:softHyphen/>
        <w:t>ских литисточников, которое сводится к тому, что наступление гитлеровских войск на Северном фасе Курской дуги было на</w:t>
      </w:r>
      <w:r>
        <w:rPr>
          <w:rFonts w:ascii="Times New Roman" w:eastAsia="Times New Roman" w:hAnsi="Times New Roman" w:cs="Times New Roman"/>
          <w:sz w:val="22"/>
          <w:szCs w:val="22"/>
        </w:rPr>
        <w:softHyphen/>
        <w:t>значено на три часа 5 июля. Тогда откуда якобы появляется берлинское (европейское) время в устах немецкого пленного сапера. Ветераны говорят, что немецкая армия жила по берлин</w:t>
      </w:r>
      <w:r>
        <w:rPr>
          <w:rFonts w:ascii="Times New Roman" w:eastAsia="Times New Roman" w:hAnsi="Times New Roman" w:cs="Times New Roman"/>
          <w:sz w:val="22"/>
          <w:szCs w:val="22"/>
        </w:rPr>
        <w:softHyphen/>
        <w:t>скому времени. Но в спешке все,— от капитана П. Г. Савинова, допросившего ещё «тепленького», как говорят разведчики, плен</w:t>
      </w:r>
      <w:r>
        <w:rPr>
          <w:rFonts w:ascii="Times New Roman" w:eastAsia="Times New Roman" w:hAnsi="Times New Roman" w:cs="Times New Roman"/>
          <w:sz w:val="22"/>
          <w:szCs w:val="22"/>
        </w:rPr>
        <w:softHyphen/>
        <w:t>ного до начальника разведотдела 13-й армии подполковника И. И. Крыжановского, и до самого командующего 13-й армией Н. П. Пухова (ведь Б. Фермелло был доставлен в штаб 13-й армии) забыли об этом. Хуже, если военные, задействованные в данном деле, не знали в июле 1943 г., чем отличается московс</w:t>
      </w:r>
      <w:r>
        <w:rPr>
          <w:rFonts w:ascii="Times New Roman" w:eastAsia="Times New Roman" w:hAnsi="Times New Roman" w:cs="Times New Roman"/>
          <w:sz w:val="22"/>
          <w:szCs w:val="22"/>
        </w:rPr>
        <w:softHyphen/>
        <w:t>кое время от берлинского.</w:t>
      </w:r>
    </w:p>
    <w:p w:rsidR="006609C6" w:rsidRDefault="00FA7186">
      <w:pPr>
        <w:shd w:val="clear" w:color="auto" w:fill="FFFFFF"/>
        <w:spacing w:before="10" w:line="254" w:lineRule="exact"/>
        <w:ind w:left="29" w:right="24" w:firstLine="269"/>
        <w:jc w:val="both"/>
      </w:pPr>
      <w:r>
        <w:rPr>
          <w:rFonts w:ascii="Times New Roman" w:eastAsia="Times New Roman" w:hAnsi="Times New Roman" w:cs="Times New Roman"/>
          <w:sz w:val="22"/>
          <w:szCs w:val="22"/>
        </w:rPr>
        <w:t>Дор. Читатель! Из-за этой вроде бы мелочи командованием ЦФ был допущен серьезный просчет, связанный с отдачей при</w:t>
      </w:r>
      <w:r>
        <w:rPr>
          <w:rFonts w:ascii="Times New Roman" w:eastAsia="Times New Roman" w:hAnsi="Times New Roman" w:cs="Times New Roman"/>
          <w:sz w:val="22"/>
          <w:szCs w:val="22"/>
        </w:rPr>
        <w:softHyphen/>
        <w:t>каза на начало артконтрподготовки. Числовое значение време</w:t>
      </w:r>
      <w:r>
        <w:rPr>
          <w:rFonts w:ascii="Times New Roman" w:eastAsia="Times New Roman" w:hAnsi="Times New Roman" w:cs="Times New Roman"/>
          <w:sz w:val="22"/>
          <w:szCs w:val="22"/>
        </w:rPr>
        <w:softHyphen/>
        <w:t>ни суток на территориях находящихся восточнее больше, чем на территориях лежащих западнее.</w:t>
      </w:r>
    </w:p>
    <w:p w:rsidR="006609C6" w:rsidRDefault="00FA7186">
      <w:pPr>
        <w:shd w:val="clear" w:color="auto" w:fill="FFFFFF"/>
        <w:spacing w:before="10" w:line="254" w:lineRule="exact"/>
        <w:ind w:left="24" w:right="48" w:firstLine="283"/>
        <w:jc w:val="both"/>
      </w:pPr>
      <w:r>
        <w:rPr>
          <w:rFonts w:ascii="Times New Roman" w:eastAsia="Times New Roman" w:hAnsi="Times New Roman" w:cs="Times New Roman"/>
          <w:sz w:val="22"/>
          <w:szCs w:val="22"/>
        </w:rPr>
        <w:t>Берлинское поясное время отличается от московского по</w:t>
      </w:r>
      <w:r>
        <w:rPr>
          <w:rFonts w:ascii="Times New Roman" w:eastAsia="Times New Roman" w:hAnsi="Times New Roman" w:cs="Times New Roman"/>
          <w:sz w:val="22"/>
          <w:szCs w:val="22"/>
        </w:rPr>
        <w:softHyphen/>
        <w:t>ясного времени на 1 час, а от декретного (местного) московс</w:t>
      </w:r>
      <w:r>
        <w:rPr>
          <w:rFonts w:ascii="Times New Roman" w:eastAsia="Times New Roman" w:hAnsi="Times New Roman" w:cs="Times New Roman"/>
          <w:sz w:val="22"/>
          <w:szCs w:val="22"/>
        </w:rPr>
        <w:softHyphen/>
        <w:t>кого времени отличалось в 1943 г. на 2 часа.</w:t>
      </w:r>
    </w:p>
    <w:p w:rsidR="006609C6" w:rsidRDefault="00FA7186">
      <w:pPr>
        <w:shd w:val="clear" w:color="auto" w:fill="FFFFFF"/>
        <w:spacing w:before="5" w:line="254" w:lineRule="exact"/>
        <w:ind w:left="14" w:right="43" w:firstLine="283"/>
        <w:jc w:val="both"/>
      </w:pPr>
      <w:r>
        <w:rPr>
          <w:rFonts w:ascii="Times New Roman" w:eastAsia="Times New Roman" w:hAnsi="Times New Roman" w:cs="Times New Roman"/>
          <w:sz w:val="22"/>
          <w:szCs w:val="22"/>
        </w:rPr>
        <w:t>Т. о., когда в Берлине было 3 часа, в Москве — 5 часов по местному времени.</w:t>
      </w:r>
    </w:p>
    <w:p w:rsidR="006609C6" w:rsidRDefault="00FA7186">
      <w:pPr>
        <w:shd w:val="clear" w:color="auto" w:fill="FFFFFF"/>
        <w:spacing w:before="24" w:line="250" w:lineRule="exact"/>
        <w:ind w:right="43" w:firstLine="269"/>
        <w:jc w:val="both"/>
      </w:pPr>
      <w:r>
        <w:rPr>
          <w:rFonts w:ascii="Times New Roman" w:eastAsia="Times New Roman" w:hAnsi="Times New Roman" w:cs="Times New Roman"/>
          <w:sz w:val="22"/>
          <w:szCs w:val="22"/>
        </w:rPr>
        <w:t>Дор. Читатель! Мы не стали бы заниматься арифметикой, если бы авторы книги «Через всю войну», хорошей в целом книги, не пробовали доказать (см. 43, стр. 91), что перерасчет времени нужно производить в противоположную сторону от произведенного нами. Они пытаются сказать, что три часа бер</w:t>
      </w:r>
      <w:r>
        <w:rPr>
          <w:rFonts w:ascii="Times New Roman" w:eastAsia="Times New Roman" w:hAnsi="Times New Roman" w:cs="Times New Roman"/>
          <w:sz w:val="22"/>
          <w:szCs w:val="22"/>
        </w:rPr>
        <w:softHyphen/>
        <w:t>линского времени соответствует двум часам московского.</w:t>
      </w:r>
    </w:p>
    <w:p w:rsidR="006609C6" w:rsidRDefault="006609C6">
      <w:pPr>
        <w:shd w:val="clear" w:color="auto" w:fill="FFFFFF"/>
        <w:spacing w:before="24" w:line="250" w:lineRule="exact"/>
        <w:ind w:right="43" w:firstLine="269"/>
        <w:jc w:val="both"/>
        <w:sectPr w:rsidR="006609C6">
          <w:pgSz w:w="16834" w:h="11909" w:orient="landscape"/>
          <w:pgMar w:top="557" w:right="1577" w:bottom="360" w:left="1231" w:header="720" w:footer="720" w:gutter="0"/>
          <w:cols w:num="2" w:space="720" w:equalWidth="0">
            <w:col w:w="6417" w:space="1171"/>
            <w:col w:w="6436"/>
          </w:cols>
          <w:noEndnote/>
        </w:sectPr>
      </w:pPr>
    </w:p>
    <w:p w:rsidR="006609C6" w:rsidRDefault="006609C6">
      <w:pPr>
        <w:spacing w:before="67" w:line="1" w:lineRule="exact"/>
        <w:rPr>
          <w:sz w:val="2"/>
          <w:szCs w:val="2"/>
        </w:rPr>
      </w:pPr>
    </w:p>
    <w:p w:rsidR="006609C6" w:rsidRDefault="006609C6">
      <w:pPr>
        <w:shd w:val="clear" w:color="auto" w:fill="FFFFFF"/>
        <w:spacing w:before="24" w:line="250" w:lineRule="exact"/>
        <w:ind w:right="43" w:firstLine="269"/>
        <w:jc w:val="both"/>
        <w:sectPr w:rsidR="006609C6">
          <w:type w:val="continuous"/>
          <w:pgSz w:w="16834" w:h="11909" w:orient="landscape"/>
          <w:pgMar w:top="557" w:right="1232" w:bottom="360" w:left="1284" w:header="720" w:footer="720" w:gutter="0"/>
          <w:cols w:space="60"/>
          <w:noEndnote/>
        </w:sectPr>
      </w:pPr>
    </w:p>
    <w:p w:rsidR="006609C6" w:rsidRDefault="00FA7186">
      <w:pPr>
        <w:shd w:val="clear" w:color="auto" w:fill="FFFFFF"/>
      </w:pPr>
      <w:r>
        <w:rPr>
          <w:rFonts w:ascii="Times New Roman" w:hAnsi="Times New Roman" w:cs="Times New Roman"/>
          <w:sz w:val="22"/>
          <w:szCs w:val="22"/>
        </w:rPr>
        <w:lastRenderedPageBreak/>
        <w:t>170</w:t>
      </w:r>
    </w:p>
    <w:p w:rsidR="006609C6" w:rsidRDefault="00FA7186">
      <w:pPr>
        <w:shd w:val="clear" w:color="auto" w:fill="FFFFFF"/>
        <w:spacing w:before="144"/>
      </w:pPr>
      <w:r>
        <w:br w:type="column"/>
      </w:r>
      <w:r>
        <w:rPr>
          <w:rFonts w:ascii="Times New Roman" w:hAnsi="Times New Roman" w:cs="Times New Roman"/>
          <w:sz w:val="22"/>
          <w:szCs w:val="22"/>
        </w:rPr>
        <w:lastRenderedPageBreak/>
        <w:t>171</w:t>
      </w:r>
    </w:p>
    <w:p w:rsidR="006609C6" w:rsidRDefault="006609C6">
      <w:pPr>
        <w:shd w:val="clear" w:color="auto" w:fill="FFFFFF"/>
        <w:spacing w:before="144"/>
        <w:sectPr w:rsidR="006609C6">
          <w:type w:val="continuous"/>
          <w:pgSz w:w="16834" w:h="11909" w:orient="landscape"/>
          <w:pgMar w:top="557" w:right="1232" w:bottom="360" w:left="1284" w:header="720" w:footer="720" w:gutter="0"/>
          <w:cols w:num="2" w:space="720" w:equalWidth="0">
            <w:col w:w="720" w:space="12878"/>
            <w:col w:w="720"/>
          </w:cols>
          <w:noEndnote/>
        </w:sectPr>
      </w:pPr>
    </w:p>
    <w:p w:rsidR="006609C6" w:rsidRDefault="00FA7186">
      <w:pPr>
        <w:shd w:val="clear" w:color="auto" w:fill="FFFFFF"/>
        <w:spacing w:before="82" w:line="240" w:lineRule="exact"/>
        <w:ind w:left="10" w:right="5" w:firstLine="274"/>
        <w:jc w:val="both"/>
      </w:pPr>
      <w:r>
        <w:rPr>
          <w:rFonts w:ascii="Times New Roman" w:eastAsia="Times New Roman" w:hAnsi="Times New Roman" w:cs="Times New Roman"/>
          <w:sz w:val="22"/>
          <w:szCs w:val="22"/>
        </w:rPr>
        <w:lastRenderedPageBreak/>
        <w:t>В. М. Дорошенко (2, стр. 39) ... «Языка» доставили в штаб 13-й армии в полночь. Только в 0 часов 35 минут после докла</w:t>
      </w:r>
      <w:r>
        <w:rPr>
          <w:rFonts w:ascii="Times New Roman" w:eastAsia="Times New Roman" w:hAnsi="Times New Roman" w:cs="Times New Roman"/>
          <w:sz w:val="22"/>
          <w:szCs w:val="22"/>
        </w:rPr>
        <w:softHyphen/>
        <w:t>да капитана Савинова сразу все прояснилось.</w:t>
      </w:r>
    </w:p>
    <w:p w:rsidR="006609C6" w:rsidRDefault="00FA7186">
      <w:pPr>
        <w:shd w:val="clear" w:color="auto" w:fill="FFFFFF"/>
        <w:spacing w:line="240" w:lineRule="exact"/>
        <w:ind w:left="10" w:firstLine="283"/>
        <w:jc w:val="both"/>
      </w:pPr>
      <w:r>
        <w:rPr>
          <w:rFonts w:ascii="Times New Roman" w:eastAsia="Times New Roman" w:hAnsi="Times New Roman" w:cs="Times New Roman"/>
          <w:sz w:val="22"/>
          <w:szCs w:val="22"/>
        </w:rPr>
        <w:t>Сам К. К. Рокоссовский в статье «Крах Цитадели» вспоми</w:t>
      </w:r>
      <w:r>
        <w:rPr>
          <w:rFonts w:ascii="Times New Roman" w:eastAsia="Times New Roman" w:hAnsi="Times New Roman" w:cs="Times New Roman"/>
          <w:sz w:val="22"/>
          <w:szCs w:val="22"/>
        </w:rPr>
        <w:softHyphen/>
        <w:t>нает (4, стр. 79—80) ...В ночь на 5 июля в полосе 13-й и 48-й армий были захвачены немецкие саперы, разминировавшие мин</w:t>
      </w:r>
      <w:r>
        <w:rPr>
          <w:rFonts w:ascii="Times New Roman" w:eastAsia="Times New Roman" w:hAnsi="Times New Roman" w:cs="Times New Roman"/>
          <w:sz w:val="22"/>
          <w:szCs w:val="22"/>
        </w:rPr>
        <w:softHyphen/>
        <w:t>ные поля. Они показали: наступление назначено на три часа утра, немецкие войска уже заняли исходное положение.</w:t>
      </w:r>
    </w:p>
    <w:p w:rsidR="006609C6" w:rsidRDefault="00FA7186">
      <w:pPr>
        <w:shd w:val="clear" w:color="auto" w:fill="FFFFFF"/>
        <w:spacing w:before="10" w:line="240" w:lineRule="exact"/>
        <w:ind w:left="10" w:right="5" w:firstLine="269"/>
        <w:jc w:val="both"/>
      </w:pPr>
      <w:r>
        <w:rPr>
          <w:rFonts w:ascii="Times New Roman" w:eastAsia="Times New Roman" w:hAnsi="Times New Roman" w:cs="Times New Roman"/>
          <w:sz w:val="22"/>
          <w:szCs w:val="22"/>
        </w:rPr>
        <w:t>До этого срока оставалось чуть более часа. Верить или не верить показаниям пленных? Если они говорят правду, надо уже начинать запланированную нами артиллерийскую контр</w:t>
      </w:r>
      <w:r>
        <w:rPr>
          <w:rFonts w:ascii="Times New Roman" w:eastAsia="Times New Roman" w:hAnsi="Times New Roman" w:cs="Times New Roman"/>
          <w:sz w:val="22"/>
          <w:szCs w:val="22"/>
        </w:rPr>
        <w:softHyphen/>
        <w:t>подготовку, на которую выделялось до половины боевого ком</w:t>
      </w:r>
      <w:r>
        <w:rPr>
          <w:rFonts w:ascii="Times New Roman" w:eastAsia="Times New Roman" w:hAnsi="Times New Roman" w:cs="Times New Roman"/>
          <w:sz w:val="22"/>
          <w:szCs w:val="22"/>
        </w:rPr>
        <w:softHyphen/>
        <w:t>плекта снарядов и мин.</w:t>
      </w:r>
    </w:p>
    <w:p w:rsidR="006609C6" w:rsidRDefault="00FA7186">
      <w:pPr>
        <w:shd w:val="clear" w:color="auto" w:fill="FFFFFF"/>
        <w:spacing w:before="5" w:line="240" w:lineRule="exact"/>
        <w:ind w:left="5" w:right="19" w:firstLine="288"/>
        <w:jc w:val="both"/>
      </w:pPr>
      <w:r>
        <w:rPr>
          <w:rFonts w:ascii="Times New Roman" w:eastAsia="Times New Roman" w:hAnsi="Times New Roman" w:cs="Times New Roman"/>
          <w:sz w:val="22"/>
          <w:szCs w:val="22"/>
        </w:rPr>
        <w:t>Времени на запрос Ставки не было, обстановка складыва</w:t>
      </w:r>
      <w:r>
        <w:rPr>
          <w:rFonts w:ascii="Times New Roman" w:eastAsia="Times New Roman" w:hAnsi="Times New Roman" w:cs="Times New Roman"/>
          <w:sz w:val="22"/>
          <w:szCs w:val="22"/>
        </w:rPr>
        <w:softHyphen/>
        <w:t>лась так, что промедление могло привести к тяжелейшим по</w:t>
      </w:r>
      <w:r>
        <w:rPr>
          <w:rFonts w:ascii="Times New Roman" w:eastAsia="Times New Roman" w:hAnsi="Times New Roman" w:cs="Times New Roman"/>
          <w:sz w:val="22"/>
          <w:szCs w:val="22"/>
        </w:rPr>
        <w:softHyphen/>
        <w:t>следствиям. Присутствовавший при этом представитель Став</w:t>
      </w:r>
      <w:r>
        <w:rPr>
          <w:rFonts w:ascii="Times New Roman" w:eastAsia="Times New Roman" w:hAnsi="Times New Roman" w:cs="Times New Roman"/>
          <w:sz w:val="22"/>
          <w:szCs w:val="22"/>
        </w:rPr>
        <w:softHyphen/>
        <w:t xml:space="preserve">ки </w:t>
      </w:r>
      <w:r>
        <w:rPr>
          <w:rFonts w:ascii="Times New Roman" w:eastAsia="Times New Roman" w:hAnsi="Times New Roman" w:cs="Times New Roman"/>
          <w:sz w:val="22"/>
          <w:szCs w:val="22"/>
          <w:lang w:val="en-US"/>
        </w:rPr>
        <w:t>F</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К. Жуков, который прибыл к нам накануне вечером, дове</w:t>
      </w:r>
      <w:r>
        <w:rPr>
          <w:rFonts w:ascii="Times New Roman" w:eastAsia="Times New Roman" w:hAnsi="Times New Roman" w:cs="Times New Roman"/>
          <w:sz w:val="22"/>
          <w:szCs w:val="22"/>
        </w:rPr>
        <w:softHyphen/>
        <w:t>рил решение этого вопроса мне. Благодаря этому я смог не</w:t>
      </w:r>
      <w:r>
        <w:rPr>
          <w:rFonts w:ascii="Times New Roman" w:eastAsia="Times New Roman" w:hAnsi="Times New Roman" w:cs="Times New Roman"/>
          <w:sz w:val="22"/>
          <w:szCs w:val="22"/>
        </w:rPr>
        <w:softHyphen/>
        <w:t>медленно дать распоряжение командующему артиллерией фрон</w:t>
      </w:r>
      <w:r>
        <w:rPr>
          <w:rFonts w:ascii="Times New Roman" w:eastAsia="Times New Roman" w:hAnsi="Times New Roman" w:cs="Times New Roman"/>
          <w:sz w:val="22"/>
          <w:szCs w:val="22"/>
        </w:rPr>
        <w:softHyphen/>
        <w:t>та об открытии огня.</w:t>
      </w:r>
    </w:p>
    <w:p w:rsidR="006609C6" w:rsidRDefault="00FA7186">
      <w:pPr>
        <w:shd w:val="clear" w:color="auto" w:fill="FFFFFF"/>
        <w:spacing w:before="5" w:line="240" w:lineRule="exact"/>
        <w:ind w:left="10" w:right="24" w:firstLine="283"/>
        <w:jc w:val="both"/>
      </w:pPr>
      <w:r>
        <w:rPr>
          <w:rFonts w:ascii="Times New Roman" w:eastAsia="Times New Roman" w:hAnsi="Times New Roman" w:cs="Times New Roman"/>
          <w:sz w:val="22"/>
          <w:szCs w:val="22"/>
        </w:rPr>
        <w:t>В 2 часа 20 минут 5 июля гром орудий разорвал предрас</w:t>
      </w:r>
      <w:r>
        <w:rPr>
          <w:rFonts w:ascii="Times New Roman" w:eastAsia="Times New Roman" w:hAnsi="Times New Roman" w:cs="Times New Roman"/>
          <w:sz w:val="22"/>
          <w:szCs w:val="22"/>
        </w:rPr>
        <w:softHyphen/>
        <w:t>светную тишину...</w:t>
      </w:r>
    </w:p>
    <w:p w:rsidR="006609C6" w:rsidRDefault="00FA7186">
      <w:pPr>
        <w:shd w:val="clear" w:color="auto" w:fill="FFFFFF"/>
        <w:tabs>
          <w:tab w:val="left" w:pos="4637"/>
        </w:tabs>
        <w:spacing w:before="10" w:line="240" w:lineRule="exact"/>
        <w:ind w:left="14" w:right="10"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Наша артиллерия открыла огонь в полосе 13-й и частично</w:t>
      </w:r>
      <w:r>
        <w:rPr>
          <w:rFonts w:ascii="Times New Roman" w:eastAsia="Times New Roman" w:hAnsi="Times New Roman" w:cs="Times New Roman"/>
          <w:sz w:val="22"/>
          <w:szCs w:val="22"/>
        </w:rPr>
        <w:br/>
        <w:t>48-й армий...</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40" w:lineRule="exact"/>
        <w:ind w:left="10" w:right="10"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На изготовившиеся к наступлению вражеские войска, на их батареи обрушился огонь свыше 500 (арт)орудий, 460 мино</w:t>
      </w:r>
      <w:r>
        <w:rPr>
          <w:rFonts w:ascii="Times New Roman" w:eastAsia="Times New Roman" w:hAnsi="Times New Roman" w:cs="Times New Roman"/>
          <w:sz w:val="22"/>
          <w:szCs w:val="22"/>
        </w:rPr>
        <w:softHyphen/>
        <w:t>метов и 100 реактивных установок М-13 («Катюш»). В ре</w:t>
      </w:r>
      <w:r>
        <w:rPr>
          <w:rFonts w:ascii="Times New Roman" w:eastAsia="Times New Roman" w:hAnsi="Times New Roman" w:cs="Times New Roman"/>
          <w:sz w:val="22"/>
          <w:szCs w:val="22"/>
        </w:rPr>
        <w:softHyphen/>
        <w:t>зультате противник понес большие потери, особенно в артил</w:t>
      </w:r>
      <w:r>
        <w:rPr>
          <w:rFonts w:ascii="Times New Roman" w:eastAsia="Times New Roman" w:hAnsi="Times New Roman" w:cs="Times New Roman"/>
          <w:sz w:val="22"/>
          <w:szCs w:val="22"/>
        </w:rPr>
        <w:softHyphen/>
        <w:t>лерии, нарушилась его система управления войсками...</w:t>
      </w:r>
    </w:p>
    <w:p w:rsidR="006609C6" w:rsidRDefault="00FA7186">
      <w:pPr>
        <w:shd w:val="clear" w:color="auto" w:fill="FFFFFF"/>
        <w:tabs>
          <w:tab w:val="left" w:pos="2554"/>
        </w:tabs>
        <w:spacing w:before="5" w:line="240" w:lineRule="exact"/>
        <w:ind w:left="5" w:right="10" w:firstLine="86"/>
        <w:jc w:val="both"/>
      </w:pPr>
      <w:r>
        <w:rPr>
          <w:rFonts w:ascii="Times New Roman" w:eastAsia="Times New Roman" w:hAnsi="Times New Roman" w:cs="Times New Roman"/>
          <w:sz w:val="22"/>
          <w:szCs w:val="22"/>
        </w:rPr>
        <w:t>Г. А. Колтунов, Б. Г. Соловьев (1, стр. 104)... Артконтрподго-</w:t>
      </w:r>
      <w:r>
        <w:rPr>
          <w:rFonts w:ascii="Times New Roman" w:eastAsia="Times New Roman" w:hAnsi="Times New Roman" w:cs="Times New Roman"/>
          <w:sz w:val="22"/>
          <w:szCs w:val="22"/>
        </w:rPr>
        <w:br/>
        <w:t>товка длилась 30 минут. Полагая, что русские перешли в на</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ступление, гитлеровцы начали усиленно освещать местность</w:t>
      </w:r>
      <w:r>
        <w:rPr>
          <w:rFonts w:ascii="Times New Roman" w:eastAsia="Times New Roman" w:hAnsi="Times New Roman" w:cs="Times New Roman"/>
          <w:sz w:val="22"/>
          <w:szCs w:val="22"/>
        </w:rPr>
        <w:br/>
        <w:t>ракетами и прожекторами. Артиллерия врага отвечала очень</w:t>
      </w:r>
      <w:r>
        <w:rPr>
          <w:rFonts w:ascii="Times New Roman" w:eastAsia="Times New Roman" w:hAnsi="Times New Roman" w:cs="Times New Roman"/>
          <w:sz w:val="22"/>
          <w:szCs w:val="22"/>
        </w:rPr>
        <w:br/>
        <w:t>слабо, ответный огонь вели только восемь его батарей. Наша</w:t>
      </w:r>
      <w:r>
        <w:rPr>
          <w:rFonts w:ascii="Times New Roman" w:eastAsia="Times New Roman" w:hAnsi="Times New Roman" w:cs="Times New Roman"/>
          <w:sz w:val="22"/>
          <w:szCs w:val="22"/>
        </w:rPr>
        <w:br/>
        <w:t>артиллерия израсходовала одну четвертую часть боекомплек</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та снарядов...</w:t>
      </w:r>
      <w:r>
        <w:rPr>
          <w:rFonts w:eastAsia="Times New Roman" w:hAnsi="Times New Roman"/>
          <w:sz w:val="22"/>
          <w:szCs w:val="22"/>
        </w:rPr>
        <w:tab/>
      </w:r>
      <w:r>
        <w:rPr>
          <w:rFonts w:ascii="Times New Roman" w:eastAsia="Times New Roman" w:hAnsi="Times New Roman" w:cs="Times New Roman"/>
          <w:sz w:val="22"/>
          <w:szCs w:val="22"/>
        </w:rPr>
        <w:t>•</w:t>
      </w:r>
      <w:r>
        <w:rPr>
          <w:rFonts w:ascii="Times New Roman" w:eastAsia="Times New Roman" w:hAnsi="Times New Roman" w:cs="Times New Roman"/>
          <w:sz w:val="22"/>
          <w:szCs w:val="22"/>
        </w:rPr>
        <w:br/>
      </w:r>
      <w:r>
        <w:rPr>
          <w:rFonts w:ascii="Times New Roman" w:eastAsia="Times New Roman" w:hAnsi="Times New Roman" w:cs="Times New Roman"/>
          <w:i/>
          <w:iCs/>
          <w:sz w:val="22"/>
          <w:szCs w:val="22"/>
        </w:rPr>
        <w:t>И это было, дор. Читатель, началом Курской битвы.</w:t>
      </w:r>
    </w:p>
    <w:p w:rsidR="006609C6" w:rsidRDefault="00FA7186">
      <w:pPr>
        <w:shd w:val="clear" w:color="auto" w:fill="FFFFFF"/>
        <w:spacing w:line="240" w:lineRule="exact"/>
        <w:ind w:right="19" w:firstLine="274"/>
        <w:jc w:val="both"/>
      </w:pPr>
      <w:r>
        <w:rPr>
          <w:rFonts w:ascii="Times New Roman" w:eastAsia="Times New Roman" w:hAnsi="Times New Roman" w:cs="Times New Roman"/>
          <w:sz w:val="22"/>
          <w:szCs w:val="22"/>
        </w:rPr>
        <w:t>Приведем несколько выдержек из заметок Г. К. Жукова (4, стр. 32) ...30 июня мне позвонил И. В. Сталин. Он приказал, чтобы я оставался на орловском направлении для координации действий Центрального, Брянского и Западного фронтов. «На</w:t>
      </w:r>
    </w:p>
    <w:p w:rsidR="006609C6" w:rsidRDefault="00FA7186">
      <w:pPr>
        <w:shd w:val="clear" w:color="auto" w:fill="FFFFFF"/>
        <w:spacing w:line="245" w:lineRule="exact"/>
        <w:ind w:left="5" w:right="43"/>
        <w:jc w:val="both"/>
      </w:pPr>
      <w:r>
        <w:br w:type="column"/>
      </w:r>
      <w:r>
        <w:rPr>
          <w:rFonts w:ascii="Times New Roman" w:eastAsia="Times New Roman" w:hAnsi="Times New Roman" w:cs="Times New Roman"/>
          <w:sz w:val="22"/>
          <w:szCs w:val="22"/>
        </w:rPr>
        <w:lastRenderedPageBreak/>
        <w:t>Воронежский фронт,— сказал Верховный,— командируется Василевский».</w:t>
      </w:r>
    </w:p>
    <w:p w:rsidR="006609C6" w:rsidRDefault="00FA7186">
      <w:pPr>
        <w:shd w:val="clear" w:color="auto" w:fill="FFFFFF"/>
        <w:spacing w:line="245" w:lineRule="exact"/>
        <w:ind w:right="38" w:firstLine="274"/>
        <w:jc w:val="both"/>
      </w:pPr>
      <w:r>
        <w:rPr>
          <w:rFonts w:ascii="Times New Roman" w:eastAsia="Times New Roman" w:hAnsi="Times New Roman" w:cs="Times New Roman"/>
          <w:sz w:val="22"/>
          <w:szCs w:val="22"/>
        </w:rPr>
        <w:t>В эти дни, находясь на Центральном фронте, я вместе с К. К. Рокоссовским работал в войсках 13-й армии, во 2-й танковой армии и резервных корпусах...</w:t>
      </w:r>
    </w:p>
    <w:p w:rsidR="006609C6" w:rsidRDefault="00FA7186">
      <w:pPr>
        <w:shd w:val="clear" w:color="auto" w:fill="FFFFFF"/>
        <w:spacing w:line="245" w:lineRule="exact"/>
        <w:ind w:left="5" w:right="24" w:firstLine="278"/>
        <w:jc w:val="both"/>
      </w:pPr>
      <w:r>
        <w:rPr>
          <w:rFonts w:ascii="Times New Roman" w:eastAsia="Times New Roman" w:hAnsi="Times New Roman" w:cs="Times New Roman"/>
          <w:sz w:val="22"/>
          <w:szCs w:val="22"/>
        </w:rPr>
        <w:t>Г. К. Жуков (4, стр. 36—37) ...В третьем часу утра К. К. Рокоссовскому позвонил командующий 13-й армией генерал Н. П. Пухов и доложил, что захваченный пленный сапер 6-й пехотной дивизии сообщил о готовности немецких войск к пе</w:t>
      </w:r>
      <w:r>
        <w:rPr>
          <w:rFonts w:ascii="Times New Roman" w:eastAsia="Times New Roman" w:hAnsi="Times New Roman" w:cs="Times New Roman"/>
          <w:sz w:val="22"/>
          <w:szCs w:val="22"/>
        </w:rPr>
        <w:softHyphen/>
        <w:t>реходу в наступление. Ориентировочно время называлось — 3 часа утра 5 июля.</w:t>
      </w:r>
    </w:p>
    <w:p w:rsidR="006609C6" w:rsidRDefault="00FA7186">
      <w:pPr>
        <w:shd w:val="clear" w:color="auto" w:fill="FFFFFF"/>
        <w:spacing w:line="245" w:lineRule="exact"/>
        <w:ind w:left="5" w:right="29" w:firstLine="293"/>
        <w:jc w:val="both"/>
      </w:pPr>
      <w:r>
        <w:rPr>
          <w:rFonts w:ascii="Times New Roman" w:eastAsia="Times New Roman" w:hAnsi="Times New Roman" w:cs="Times New Roman"/>
          <w:sz w:val="22"/>
          <w:szCs w:val="22"/>
        </w:rPr>
        <w:t>К. К. Рокоссовский спросил меня: — Что будем делать? Докладывать в Ставку или дадим приказ на проведение контр</w:t>
      </w:r>
      <w:r>
        <w:rPr>
          <w:rFonts w:ascii="Times New Roman" w:eastAsia="Times New Roman" w:hAnsi="Times New Roman" w:cs="Times New Roman"/>
          <w:sz w:val="22"/>
          <w:szCs w:val="22"/>
        </w:rPr>
        <w:softHyphen/>
        <w:t>подготовки?</w:t>
      </w:r>
    </w:p>
    <w:p w:rsidR="006609C6" w:rsidRDefault="00FA7186">
      <w:pPr>
        <w:shd w:val="clear" w:color="auto" w:fill="FFFFFF"/>
        <w:spacing w:line="245" w:lineRule="exact"/>
        <w:ind w:left="14" w:right="19" w:firstLine="288"/>
        <w:jc w:val="both"/>
      </w:pPr>
      <w:r>
        <w:rPr>
          <w:rFonts w:ascii="Times New Roman" w:eastAsia="Times New Roman" w:hAnsi="Times New Roman" w:cs="Times New Roman"/>
          <w:sz w:val="22"/>
          <w:szCs w:val="22"/>
        </w:rPr>
        <w:t>— Время терять не будем, Константин Константинович. От</w:t>
      </w:r>
      <w:r>
        <w:rPr>
          <w:rFonts w:ascii="Times New Roman" w:eastAsia="Times New Roman" w:hAnsi="Times New Roman" w:cs="Times New Roman"/>
          <w:sz w:val="22"/>
          <w:szCs w:val="22"/>
        </w:rPr>
        <w:softHyphen/>
        <w:t>давай приказ, как предусмотрено планом фронта и Ставки, а я сейчас, позвоню Верховному и доложу о полученных данных и принятом решении.</w:t>
      </w:r>
    </w:p>
    <w:p w:rsidR="006609C6" w:rsidRDefault="00FA7186">
      <w:pPr>
        <w:shd w:val="clear" w:color="auto" w:fill="FFFFFF"/>
        <w:spacing w:line="245" w:lineRule="exact"/>
        <w:ind w:left="19" w:right="10" w:firstLine="283"/>
        <w:jc w:val="both"/>
      </w:pPr>
      <w:r>
        <w:rPr>
          <w:rFonts w:ascii="Times New Roman" w:eastAsia="Times New Roman" w:hAnsi="Times New Roman" w:cs="Times New Roman"/>
          <w:sz w:val="22"/>
          <w:szCs w:val="22"/>
        </w:rPr>
        <w:t>Меня тут же соединили с Верховным. Он был в Ставке и только что кончил говорить с А. М. Василевским. Я доложил о полученных данных и принятом решении провести контрпод</w:t>
      </w:r>
      <w:r>
        <w:rPr>
          <w:rFonts w:ascii="Times New Roman" w:eastAsia="Times New Roman" w:hAnsi="Times New Roman" w:cs="Times New Roman"/>
          <w:sz w:val="22"/>
          <w:szCs w:val="22"/>
        </w:rPr>
        <w:softHyphen/>
        <w:t>готовку. И. В. Сталин одобрил решение и приказал чаще его информировать...</w:t>
      </w:r>
    </w:p>
    <w:p w:rsidR="006609C6" w:rsidRDefault="00FA7186">
      <w:pPr>
        <w:shd w:val="clear" w:color="auto" w:fill="FFFFFF"/>
        <w:spacing w:line="245" w:lineRule="exact"/>
        <w:ind w:left="29" w:firstLine="288"/>
        <w:jc w:val="both"/>
      </w:pPr>
      <w:r>
        <w:rPr>
          <w:rFonts w:ascii="Times New Roman" w:hAnsi="Times New Roman" w:cs="Times New Roman"/>
          <w:sz w:val="22"/>
          <w:szCs w:val="22"/>
        </w:rPr>
        <w:t xml:space="preserve">(4; </w:t>
      </w:r>
      <w:r>
        <w:rPr>
          <w:rFonts w:ascii="Times New Roman" w:eastAsia="Times New Roman" w:hAnsi="Times New Roman" w:cs="Times New Roman"/>
          <w:sz w:val="22"/>
          <w:szCs w:val="22"/>
        </w:rPr>
        <w:t>стр. 38) ... Конечно, артиллерийская подготовка нанесла врагу большие потери и дезорганизовала управление наступле</w:t>
      </w:r>
      <w:r>
        <w:rPr>
          <w:rFonts w:ascii="Times New Roman" w:eastAsia="Times New Roman" w:hAnsi="Times New Roman" w:cs="Times New Roman"/>
          <w:sz w:val="22"/>
          <w:szCs w:val="22"/>
        </w:rPr>
        <w:softHyphen/>
        <w:t>нием войск, но мы все ждали от нее больших результатов. На</w:t>
      </w:r>
      <w:r>
        <w:rPr>
          <w:rFonts w:ascii="Times New Roman" w:eastAsia="Times New Roman" w:hAnsi="Times New Roman" w:cs="Times New Roman"/>
          <w:sz w:val="22"/>
          <w:szCs w:val="22"/>
        </w:rPr>
        <w:softHyphen/>
        <w:t>блюдая ход сражения и опрашивая пленных, я пришел к выво</w:t>
      </w:r>
      <w:r>
        <w:rPr>
          <w:rFonts w:ascii="Times New Roman" w:eastAsia="Times New Roman" w:hAnsi="Times New Roman" w:cs="Times New Roman"/>
          <w:sz w:val="22"/>
          <w:szCs w:val="22"/>
        </w:rPr>
        <w:softHyphen/>
        <w:t>ду, что как Центральный, так и Воронежский фронты начали ее слишком рано: немецкие солдаты еще спали в окопах, блинда</w:t>
      </w:r>
      <w:r>
        <w:rPr>
          <w:rFonts w:ascii="Times New Roman" w:eastAsia="Times New Roman" w:hAnsi="Times New Roman" w:cs="Times New Roman"/>
          <w:sz w:val="22"/>
          <w:szCs w:val="22"/>
        </w:rPr>
        <w:softHyphen/>
        <w:t>жах, оврагах, а танковые части были укрыты в выжидательных районах. Лучше было бы контрподготовку начать, примерно, на 30—40 минут позже...</w:t>
      </w:r>
    </w:p>
    <w:p w:rsidR="006609C6" w:rsidRDefault="00FA7186">
      <w:pPr>
        <w:shd w:val="clear" w:color="auto" w:fill="FFFFFF"/>
        <w:spacing w:line="245" w:lineRule="exact"/>
        <w:ind w:left="38" w:right="10" w:firstLine="269"/>
        <w:jc w:val="both"/>
      </w:pPr>
      <w:r>
        <w:rPr>
          <w:rFonts w:ascii="Times New Roman" w:eastAsia="Times New Roman" w:hAnsi="Times New Roman" w:cs="Times New Roman"/>
          <w:sz w:val="22"/>
          <w:szCs w:val="22"/>
        </w:rPr>
        <w:t>Дор. Читатель! Г. К. Жуков лукавит. Очевидно позже, было выяснено, что разведка 13-й армии ошиблась (т. е. не учла раз</w:t>
      </w:r>
      <w:r>
        <w:rPr>
          <w:rFonts w:ascii="Times New Roman" w:eastAsia="Times New Roman" w:hAnsi="Times New Roman" w:cs="Times New Roman"/>
          <w:sz w:val="22"/>
          <w:szCs w:val="22"/>
        </w:rPr>
        <w:softHyphen/>
        <w:t>ницу между берлинским и московским временем) и советская артконтрподготовка была проведена раньше, чем следовало.</w:t>
      </w:r>
    </w:p>
    <w:p w:rsidR="006609C6" w:rsidRDefault="00FA7186">
      <w:pPr>
        <w:shd w:val="clear" w:color="auto" w:fill="FFFFFF"/>
        <w:spacing w:line="245" w:lineRule="exact"/>
        <w:ind w:left="34" w:right="10" w:firstLine="283"/>
        <w:jc w:val="both"/>
      </w:pPr>
      <w:r>
        <w:rPr>
          <w:rFonts w:ascii="Times New Roman" w:eastAsia="Times New Roman" w:hAnsi="Times New Roman" w:cs="Times New Roman"/>
          <w:sz w:val="22"/>
          <w:szCs w:val="22"/>
        </w:rPr>
        <w:t>Правда же о том, что произошло между Рокоссовским и Жуковым перед отдачей приказа на артконтрподготовку, вып</w:t>
      </w:r>
      <w:r>
        <w:rPr>
          <w:rFonts w:ascii="Times New Roman" w:eastAsia="Times New Roman" w:hAnsi="Times New Roman" w:cs="Times New Roman"/>
          <w:sz w:val="22"/>
          <w:szCs w:val="22"/>
        </w:rPr>
        <w:softHyphen/>
        <w:t>лыла значительно позже. В «Военно-историческом журнале» (№ 9, 1967 г.) были опубликованы воспоминания Г. К. Жукова. В ответ на которые в одном из последующих номеров, было</w:t>
      </w:r>
    </w:p>
    <w:p w:rsidR="006609C6" w:rsidRDefault="006609C6">
      <w:pPr>
        <w:shd w:val="clear" w:color="auto" w:fill="FFFFFF"/>
        <w:spacing w:line="245" w:lineRule="exact"/>
        <w:ind w:left="34" w:right="10" w:firstLine="283"/>
        <w:jc w:val="both"/>
        <w:sectPr w:rsidR="006609C6">
          <w:pgSz w:w="16834" w:h="11909" w:orient="landscape"/>
          <w:pgMar w:top="639" w:right="1580" w:bottom="360" w:left="1176" w:header="720" w:footer="720" w:gutter="0"/>
          <w:cols w:num="2" w:space="720" w:equalWidth="0">
            <w:col w:w="6398" w:space="1258"/>
            <w:col w:w="6422"/>
          </w:cols>
          <w:noEndnote/>
        </w:sectPr>
      </w:pPr>
    </w:p>
    <w:p w:rsidR="006609C6" w:rsidRDefault="006609C6">
      <w:pPr>
        <w:spacing w:before="130" w:line="1" w:lineRule="exact"/>
        <w:rPr>
          <w:sz w:val="2"/>
          <w:szCs w:val="2"/>
        </w:rPr>
      </w:pPr>
    </w:p>
    <w:p w:rsidR="006609C6" w:rsidRDefault="006609C6">
      <w:pPr>
        <w:shd w:val="clear" w:color="auto" w:fill="FFFFFF"/>
        <w:spacing w:line="245" w:lineRule="exact"/>
        <w:ind w:left="34" w:right="10" w:firstLine="283"/>
        <w:jc w:val="both"/>
        <w:sectPr w:rsidR="006609C6">
          <w:type w:val="continuous"/>
          <w:pgSz w:w="16834" w:h="11909" w:orient="landscape"/>
          <w:pgMar w:top="639" w:right="1177" w:bottom="360" w:left="1185" w:header="720" w:footer="720" w:gutter="0"/>
          <w:cols w:space="60"/>
          <w:noEndnote/>
        </w:sectPr>
      </w:pPr>
    </w:p>
    <w:p w:rsidR="006609C6" w:rsidRDefault="00FA7186">
      <w:pPr>
        <w:shd w:val="clear" w:color="auto" w:fill="FFFFFF"/>
        <w:spacing w:before="58"/>
      </w:pPr>
      <w:r>
        <w:rPr>
          <w:rFonts w:ascii="Times New Roman" w:hAnsi="Times New Roman" w:cs="Times New Roman"/>
          <w:sz w:val="22"/>
          <w:szCs w:val="22"/>
        </w:rPr>
        <w:lastRenderedPageBreak/>
        <w:t>172</w:t>
      </w:r>
    </w:p>
    <w:p w:rsidR="006609C6" w:rsidRDefault="00FA7186">
      <w:pPr>
        <w:shd w:val="clear" w:color="auto" w:fill="FFFFFF"/>
      </w:pPr>
      <w:r>
        <w:br w:type="column"/>
      </w:r>
      <w:r>
        <w:rPr>
          <w:rFonts w:ascii="Times New Roman" w:hAnsi="Times New Roman" w:cs="Times New Roman"/>
          <w:sz w:val="22"/>
          <w:szCs w:val="22"/>
        </w:rPr>
        <w:lastRenderedPageBreak/>
        <w:t>173</w:t>
      </w:r>
    </w:p>
    <w:p w:rsidR="006609C6" w:rsidRDefault="006609C6">
      <w:pPr>
        <w:shd w:val="clear" w:color="auto" w:fill="FFFFFF"/>
        <w:sectPr w:rsidR="006609C6">
          <w:type w:val="continuous"/>
          <w:pgSz w:w="16834" w:h="11909" w:orient="landscape"/>
          <w:pgMar w:top="639" w:right="1177" w:bottom="360" w:left="1185" w:header="720" w:footer="720" w:gutter="0"/>
          <w:cols w:num="2" w:space="720" w:equalWidth="0">
            <w:col w:w="720" w:space="13032"/>
            <w:col w:w="720"/>
          </w:cols>
          <w:noEndnote/>
        </w:sectPr>
      </w:pPr>
    </w:p>
    <w:p w:rsidR="006609C6" w:rsidRDefault="00FA7186">
      <w:pPr>
        <w:shd w:val="clear" w:color="auto" w:fill="FFFFFF"/>
        <w:spacing w:before="72" w:line="250" w:lineRule="exact"/>
        <w:ind w:left="19"/>
        <w:jc w:val="both"/>
      </w:pPr>
      <w:r>
        <w:rPr>
          <w:rFonts w:ascii="Times New Roman" w:eastAsia="Times New Roman" w:hAnsi="Times New Roman" w:cs="Times New Roman"/>
          <w:sz w:val="22"/>
          <w:szCs w:val="22"/>
        </w:rPr>
        <w:lastRenderedPageBreak/>
        <w:t>напечатано письмо К. К. Рокоссовского. Где, в частности, гово</w:t>
      </w:r>
      <w:r>
        <w:rPr>
          <w:rFonts w:ascii="Times New Roman" w:eastAsia="Times New Roman" w:hAnsi="Times New Roman" w:cs="Times New Roman"/>
          <w:sz w:val="22"/>
          <w:szCs w:val="22"/>
        </w:rPr>
        <w:softHyphen/>
        <w:t>рится ...Теперь о личной работе Г. К. Жукова, как представите</w:t>
      </w:r>
      <w:r>
        <w:rPr>
          <w:rFonts w:ascii="Times New Roman" w:eastAsia="Times New Roman" w:hAnsi="Times New Roman" w:cs="Times New Roman"/>
          <w:sz w:val="22"/>
          <w:szCs w:val="22"/>
        </w:rPr>
        <w:softHyphen/>
        <w:t>ля Ставки на Центральном фронте. В своих воспоминаниях он широко описывает проводимую якобы им работу у нас на фрон</w:t>
      </w:r>
      <w:r>
        <w:rPr>
          <w:rFonts w:ascii="Times New Roman" w:eastAsia="Times New Roman" w:hAnsi="Times New Roman" w:cs="Times New Roman"/>
          <w:sz w:val="22"/>
          <w:szCs w:val="22"/>
        </w:rPr>
        <w:softHyphen/>
        <w:t>те в подготовительный период и в процессе самой оборони</w:t>
      </w:r>
      <w:r>
        <w:rPr>
          <w:rFonts w:ascii="Times New Roman" w:eastAsia="Times New Roman" w:hAnsi="Times New Roman" w:cs="Times New Roman"/>
          <w:sz w:val="22"/>
          <w:szCs w:val="22"/>
        </w:rPr>
        <w:softHyphen/>
        <w:t>тельной операции.</w:t>
      </w:r>
    </w:p>
    <w:p w:rsidR="006609C6" w:rsidRDefault="00FA7186">
      <w:pPr>
        <w:shd w:val="clear" w:color="auto" w:fill="FFFFFF"/>
        <w:spacing w:before="10" w:line="250" w:lineRule="exact"/>
        <w:ind w:left="19" w:firstLine="283"/>
        <w:jc w:val="both"/>
      </w:pPr>
      <w:r>
        <w:rPr>
          <w:rFonts w:ascii="Times New Roman" w:eastAsia="Times New Roman" w:hAnsi="Times New Roman" w:cs="Times New Roman"/>
          <w:spacing w:val="-1"/>
          <w:sz w:val="22"/>
          <w:szCs w:val="22"/>
        </w:rPr>
        <w:t xml:space="preserve">Вынужден сообщить, с полной ответственностью и, если нужно, </w:t>
      </w:r>
      <w:r>
        <w:rPr>
          <w:rFonts w:ascii="Times New Roman" w:eastAsia="Times New Roman" w:hAnsi="Times New Roman" w:cs="Times New Roman"/>
          <w:sz w:val="22"/>
          <w:szCs w:val="22"/>
        </w:rPr>
        <w:t>с подтверждением живых еще свидетелей, что изложенное Жуковым Г. К. в этой статье не соответствует действительно</w:t>
      </w:r>
      <w:r>
        <w:rPr>
          <w:rFonts w:ascii="Times New Roman" w:eastAsia="Times New Roman" w:hAnsi="Times New Roman" w:cs="Times New Roman"/>
          <w:sz w:val="22"/>
          <w:szCs w:val="22"/>
        </w:rPr>
        <w:softHyphen/>
        <w:t>сти и им надумано.</w:t>
      </w:r>
    </w:p>
    <w:p w:rsidR="006609C6" w:rsidRDefault="00FA7186">
      <w:pPr>
        <w:shd w:val="clear" w:color="auto" w:fill="FFFFFF"/>
        <w:spacing w:before="5" w:line="250" w:lineRule="exact"/>
        <w:ind w:left="24" w:firstLine="278"/>
        <w:jc w:val="both"/>
      </w:pPr>
      <w:r>
        <w:rPr>
          <w:rFonts w:ascii="Times New Roman" w:eastAsia="Times New Roman" w:hAnsi="Times New Roman" w:cs="Times New Roman"/>
          <w:sz w:val="22"/>
          <w:szCs w:val="22"/>
        </w:rPr>
        <w:t>Жуков Г. К впервые прибыл к нам на КП в Свободу 4 июля, накануне сражения. Пробыл он у нас до 10—11 часов 5 июля и убыл якобы на Западный фронт к В. Д. Соколовскому, так по крайней мере, уезжая он сказал нам.</w:t>
      </w:r>
    </w:p>
    <w:p w:rsidR="006609C6" w:rsidRDefault="00FA7186">
      <w:pPr>
        <w:shd w:val="clear" w:color="auto" w:fill="FFFFFF"/>
        <w:spacing w:line="250" w:lineRule="exact"/>
        <w:ind w:left="10" w:right="5" w:firstLine="288"/>
        <w:jc w:val="both"/>
      </w:pPr>
      <w:r>
        <w:rPr>
          <w:rFonts w:ascii="Times New Roman" w:eastAsia="Times New Roman" w:hAnsi="Times New Roman" w:cs="Times New Roman"/>
          <w:sz w:val="22"/>
          <w:szCs w:val="22"/>
        </w:rPr>
        <w:t>Находясь у нас в штабе в ночь перед началом вражеского наступления, когда было получено донесение командующего 13-й армией генерала Пухова о захвате вражеских саперов, со</w:t>
      </w:r>
      <w:r>
        <w:rPr>
          <w:rFonts w:ascii="Times New Roman" w:eastAsia="Times New Roman" w:hAnsi="Times New Roman" w:cs="Times New Roman"/>
          <w:sz w:val="22"/>
          <w:szCs w:val="22"/>
        </w:rPr>
        <w:softHyphen/>
        <w:t>общавших о предполагаемом начале немецкого наступления, Жуков Г. К. отказался даже санкционировать мое предложе</w:t>
      </w:r>
      <w:r>
        <w:rPr>
          <w:rFonts w:ascii="Times New Roman" w:eastAsia="Times New Roman" w:hAnsi="Times New Roman" w:cs="Times New Roman"/>
          <w:sz w:val="22"/>
          <w:szCs w:val="22"/>
        </w:rPr>
        <w:softHyphen/>
        <w:t>ние о начале артподготовки, предоставив решение этого вопро</w:t>
      </w:r>
      <w:r>
        <w:rPr>
          <w:rFonts w:ascii="Times New Roman" w:eastAsia="Times New Roman" w:hAnsi="Times New Roman" w:cs="Times New Roman"/>
          <w:sz w:val="22"/>
          <w:szCs w:val="22"/>
        </w:rPr>
        <w:softHyphen/>
        <w:t>са мне, как командующему фронтом.</w:t>
      </w:r>
    </w:p>
    <w:p w:rsidR="006609C6" w:rsidRDefault="00FA7186">
      <w:pPr>
        <w:shd w:val="clear" w:color="auto" w:fill="FFFFFF"/>
        <w:spacing w:line="250" w:lineRule="exact"/>
        <w:ind w:left="10" w:right="29" w:firstLine="288"/>
        <w:jc w:val="both"/>
      </w:pPr>
      <w:r>
        <w:rPr>
          <w:rFonts w:ascii="Times New Roman" w:eastAsia="Times New Roman" w:hAnsi="Times New Roman" w:cs="Times New Roman"/>
          <w:sz w:val="22"/>
          <w:szCs w:val="22"/>
        </w:rPr>
        <w:t>Решиться на это мероприятие необходимо было немедленно, так как для запроса Ставки не оставалось времени.</w:t>
      </w:r>
    </w:p>
    <w:p w:rsidR="006609C6" w:rsidRDefault="00FA7186">
      <w:pPr>
        <w:shd w:val="clear" w:color="auto" w:fill="FFFFFF"/>
        <w:spacing w:line="250" w:lineRule="exact"/>
        <w:ind w:left="5" w:right="10" w:firstLine="274"/>
        <w:jc w:val="both"/>
      </w:pPr>
      <w:r>
        <w:rPr>
          <w:rFonts w:ascii="Times New Roman" w:eastAsia="Times New Roman" w:hAnsi="Times New Roman" w:cs="Times New Roman"/>
          <w:sz w:val="22"/>
          <w:szCs w:val="22"/>
        </w:rPr>
        <w:t>В Ставку Жуков Г. К. позвонил, примерно, около 10 часов 5 июля, доложив по ВЧ в.моем присутствии Сталину о том &lt;передаю дословно&gt;, что Костин &lt;мой псевдоним&gt; войсками управляет уверенно и твердо и что наступление противника успешно отражается. Тут же он попросил разрешения убыть ему к Соколовскому.</w:t>
      </w:r>
    </w:p>
    <w:p w:rsidR="006609C6" w:rsidRDefault="00FA7186">
      <w:pPr>
        <w:shd w:val="clear" w:color="auto" w:fill="FFFFFF"/>
        <w:spacing w:before="5" w:line="250" w:lineRule="exact"/>
        <w:ind w:left="10" w:right="14" w:firstLine="283"/>
        <w:jc w:val="both"/>
      </w:pPr>
      <w:r>
        <w:rPr>
          <w:rFonts w:ascii="Times New Roman" w:eastAsia="Times New Roman" w:hAnsi="Times New Roman" w:cs="Times New Roman"/>
          <w:sz w:val="22"/>
          <w:szCs w:val="22"/>
        </w:rPr>
        <w:t>После этого разговора немедленно уехал от нас. Вот так выглядело фактическое пребывание Жукова Г. К. на Централь</w:t>
      </w:r>
      <w:r>
        <w:rPr>
          <w:rFonts w:ascii="Times New Roman" w:eastAsia="Times New Roman" w:hAnsi="Times New Roman" w:cs="Times New Roman"/>
          <w:sz w:val="22"/>
          <w:szCs w:val="22"/>
        </w:rPr>
        <w:softHyphen/>
        <w:t>ном фронте.</w:t>
      </w:r>
    </w:p>
    <w:p w:rsidR="006609C6" w:rsidRDefault="00FA7186">
      <w:pPr>
        <w:shd w:val="clear" w:color="auto" w:fill="FFFFFF"/>
        <w:spacing w:before="5" w:line="250" w:lineRule="exact"/>
        <w:ind w:left="10" w:right="19" w:firstLine="283"/>
        <w:jc w:val="both"/>
      </w:pPr>
      <w:r>
        <w:rPr>
          <w:rFonts w:ascii="Times New Roman" w:eastAsia="Times New Roman" w:hAnsi="Times New Roman" w:cs="Times New Roman"/>
          <w:sz w:val="22"/>
          <w:szCs w:val="22"/>
        </w:rPr>
        <w:t>В подготовительный к операции период Жуков Г. К. у нас на Центральном фронте не бывал ни разу.</w:t>
      </w:r>
    </w:p>
    <w:p w:rsidR="006609C6" w:rsidRDefault="00FA7186">
      <w:pPr>
        <w:shd w:val="clear" w:color="auto" w:fill="FFFFFF"/>
        <w:spacing w:line="250" w:lineRule="exact"/>
        <w:ind w:right="19" w:firstLine="274"/>
        <w:jc w:val="both"/>
      </w:pPr>
      <w:r>
        <w:rPr>
          <w:rFonts w:ascii="Times New Roman" w:eastAsia="Times New Roman" w:hAnsi="Times New Roman" w:cs="Times New Roman"/>
          <w:sz w:val="22"/>
          <w:szCs w:val="22"/>
        </w:rPr>
        <w:t>Дор. Читатель! Думаю, что Рокоссовский в данном случае пишет правду. Тем не менее, генеральные, определяющие Курс</w:t>
      </w:r>
      <w:r>
        <w:rPr>
          <w:rFonts w:ascii="Times New Roman" w:eastAsia="Times New Roman" w:hAnsi="Times New Roman" w:cs="Times New Roman"/>
          <w:sz w:val="22"/>
          <w:szCs w:val="22"/>
        </w:rPr>
        <w:softHyphen/>
        <w:t>кую битву решения, принимались, в первую очередь, благодаря Г. К. Жукову. Именно ему принадлежит идея о преднамерен</w:t>
      </w:r>
      <w:r>
        <w:rPr>
          <w:rFonts w:ascii="Times New Roman" w:eastAsia="Times New Roman" w:hAnsi="Times New Roman" w:cs="Times New Roman"/>
          <w:sz w:val="22"/>
          <w:szCs w:val="22"/>
        </w:rPr>
        <w:softHyphen/>
        <w:t>ной обороне. И от него будет зависеть еще одно важнейшее решение, о котором вскользь упоминается в советской истори-</w:t>
      </w:r>
    </w:p>
    <w:p w:rsidR="006609C6" w:rsidRDefault="00FA7186">
      <w:pPr>
        <w:shd w:val="clear" w:color="auto" w:fill="FFFFFF"/>
        <w:spacing w:line="245" w:lineRule="exact"/>
        <w:ind w:left="5" w:right="29"/>
        <w:jc w:val="both"/>
      </w:pPr>
      <w:r>
        <w:br w:type="column"/>
      </w:r>
      <w:r>
        <w:rPr>
          <w:rFonts w:ascii="Times New Roman" w:eastAsia="Times New Roman" w:hAnsi="Times New Roman" w:cs="Times New Roman"/>
          <w:sz w:val="22"/>
          <w:szCs w:val="22"/>
        </w:rPr>
        <w:lastRenderedPageBreak/>
        <w:t>ческой литературе, но к которому мы с вами в ходе нашего анализа неизбежно придем.</w:t>
      </w:r>
    </w:p>
    <w:p w:rsidR="006609C6" w:rsidRDefault="00FA7186">
      <w:pPr>
        <w:shd w:val="clear" w:color="auto" w:fill="FFFFFF"/>
        <w:spacing w:line="245" w:lineRule="exact"/>
        <w:ind w:left="5" w:right="19" w:firstLine="278"/>
        <w:jc w:val="both"/>
      </w:pPr>
      <w:r>
        <w:rPr>
          <w:rFonts w:ascii="Times New Roman" w:eastAsia="Times New Roman" w:hAnsi="Times New Roman" w:cs="Times New Roman"/>
          <w:sz w:val="22"/>
          <w:szCs w:val="22"/>
        </w:rPr>
        <w:t>Что же касается взаимоотношений этих двух военачальни</w:t>
      </w:r>
      <w:r>
        <w:rPr>
          <w:rFonts w:ascii="Times New Roman" w:eastAsia="Times New Roman" w:hAnsi="Times New Roman" w:cs="Times New Roman"/>
          <w:sz w:val="22"/>
          <w:szCs w:val="22"/>
        </w:rPr>
        <w:softHyphen/>
        <w:t>ков, то они были далеко не простыми и во время ВОВ. Рокос</w:t>
      </w:r>
      <w:r>
        <w:rPr>
          <w:rFonts w:ascii="Times New Roman" w:eastAsia="Times New Roman" w:hAnsi="Times New Roman" w:cs="Times New Roman"/>
          <w:sz w:val="22"/>
          <w:szCs w:val="22"/>
        </w:rPr>
        <w:softHyphen/>
        <w:t>совский был ниже по должности и званию, чем Жуков, но толь</w:t>
      </w:r>
      <w:r>
        <w:rPr>
          <w:rFonts w:ascii="Times New Roman" w:eastAsia="Times New Roman" w:hAnsi="Times New Roman" w:cs="Times New Roman"/>
          <w:sz w:val="22"/>
          <w:szCs w:val="22"/>
        </w:rPr>
        <w:softHyphen/>
        <w:t>ко Двух человек (говорят ветераны) из своего окружения — Шапошникова и Рокоссовского — Сталин называл по имени и отчеству.</w:t>
      </w:r>
    </w:p>
    <w:p w:rsidR="006609C6" w:rsidRDefault="00FA7186">
      <w:pPr>
        <w:shd w:val="clear" w:color="auto" w:fill="FFFFFF"/>
        <w:spacing w:line="245" w:lineRule="exact"/>
        <w:ind w:left="24" w:right="10" w:firstLine="274"/>
        <w:jc w:val="both"/>
      </w:pPr>
      <w:r>
        <w:rPr>
          <w:rFonts w:ascii="Times New Roman" w:eastAsia="Times New Roman" w:hAnsi="Times New Roman" w:cs="Times New Roman"/>
          <w:sz w:val="22"/>
          <w:szCs w:val="22"/>
        </w:rPr>
        <w:t>Есть в цитированном выше разговоре Жукова со Сталиным одна тонкость. Жуков говорил Верховному неправду ... что наступление противника успешно отражается ... Но мы не зна</w:t>
      </w:r>
      <w:r>
        <w:rPr>
          <w:rFonts w:ascii="Times New Roman" w:eastAsia="Times New Roman" w:hAnsi="Times New Roman" w:cs="Times New Roman"/>
          <w:sz w:val="22"/>
          <w:szCs w:val="22"/>
        </w:rPr>
        <w:softHyphen/>
        <w:t>ем, какой информацией обладал в это время сам Жуков. Ана</w:t>
      </w:r>
      <w:r>
        <w:rPr>
          <w:rFonts w:ascii="Times New Roman" w:eastAsia="Times New Roman" w:hAnsi="Times New Roman" w:cs="Times New Roman"/>
          <w:sz w:val="22"/>
          <w:szCs w:val="22"/>
        </w:rPr>
        <w:softHyphen/>
        <w:t>лиз показывает, что доверять сведениям командования 13-й армии да и самого ЦФ порой очень сложно.</w:t>
      </w:r>
    </w:p>
    <w:p w:rsidR="006609C6" w:rsidRDefault="00FA7186">
      <w:pPr>
        <w:shd w:val="clear" w:color="auto" w:fill="FFFFFF"/>
        <w:spacing w:line="245" w:lineRule="exact"/>
        <w:ind w:left="24" w:right="10" w:firstLine="283"/>
        <w:jc w:val="both"/>
      </w:pPr>
      <w:r>
        <w:rPr>
          <w:rFonts w:ascii="Times New Roman" w:eastAsia="Times New Roman" w:hAnsi="Times New Roman" w:cs="Times New Roman"/>
          <w:sz w:val="22"/>
          <w:szCs w:val="22"/>
        </w:rPr>
        <w:t>Что касается оценки артконтрподготовки, то тут трудно все же не согласиться с Г. К. Жуковым. Стрельба по площадям, по разведанным артбатареям и командным пунктам противника (а не по пристрелянным целям) не может дать высоких ре</w:t>
      </w:r>
      <w:r>
        <w:rPr>
          <w:rFonts w:ascii="Times New Roman" w:eastAsia="Times New Roman" w:hAnsi="Times New Roman" w:cs="Times New Roman"/>
          <w:sz w:val="22"/>
          <w:szCs w:val="22"/>
        </w:rPr>
        <w:softHyphen/>
        <w:t>зультатов поражения.</w:t>
      </w:r>
    </w:p>
    <w:p w:rsidR="006609C6" w:rsidRDefault="00FA7186">
      <w:pPr>
        <w:shd w:val="clear" w:color="auto" w:fill="FFFFFF"/>
        <w:spacing w:line="245" w:lineRule="exact"/>
        <w:ind w:left="29" w:right="5" w:firstLine="283"/>
        <w:jc w:val="both"/>
      </w:pPr>
      <w:r>
        <w:rPr>
          <w:rFonts w:ascii="Times New Roman" w:eastAsia="Times New Roman" w:hAnsi="Times New Roman" w:cs="Times New Roman"/>
          <w:sz w:val="22"/>
          <w:szCs w:val="22"/>
        </w:rPr>
        <w:t>Но артконтрподготовка была разработана до начала Курс</w:t>
      </w:r>
      <w:r>
        <w:rPr>
          <w:rFonts w:ascii="Times New Roman" w:eastAsia="Times New Roman" w:hAnsi="Times New Roman" w:cs="Times New Roman"/>
          <w:sz w:val="22"/>
          <w:szCs w:val="22"/>
        </w:rPr>
        <w:softHyphen/>
        <w:t>кой битвы, утверждена Ставкой ГКО и К. К. Рокоссовский был обязан дать команду на ее проведение.</w:t>
      </w:r>
    </w:p>
    <w:p w:rsidR="006609C6" w:rsidRDefault="00FA7186">
      <w:pPr>
        <w:shd w:val="clear" w:color="auto" w:fill="FFFFFF"/>
        <w:spacing w:line="245" w:lineRule="exact"/>
        <w:ind w:left="29" w:right="5" w:firstLine="278"/>
        <w:jc w:val="both"/>
      </w:pPr>
      <w:r>
        <w:rPr>
          <w:rFonts w:ascii="Times New Roman" w:eastAsia="Times New Roman" w:hAnsi="Times New Roman" w:cs="Times New Roman"/>
          <w:sz w:val="22"/>
          <w:szCs w:val="22"/>
        </w:rPr>
        <w:t>Г. А. Колтунов, Б. Г. Соловьев (1, стр. 104—-105) ...Повторная артконтрподготовка на Центральном фронте с применением всей ранее планированной артиллерии &lt;967 орудий и миноме-тов&gt; И с расходом еще одной четверти боекомплекта 13-й ар</w:t>
      </w:r>
      <w:r>
        <w:rPr>
          <w:rFonts w:ascii="Times New Roman" w:eastAsia="Times New Roman" w:hAnsi="Times New Roman" w:cs="Times New Roman"/>
          <w:sz w:val="22"/>
          <w:szCs w:val="22"/>
        </w:rPr>
        <w:softHyphen/>
        <w:t>мией была проведена в 4 часа 30 минут, в ответ на начавшуюся немецкую...</w:t>
      </w:r>
    </w:p>
    <w:p w:rsidR="006609C6" w:rsidRDefault="00FA7186">
      <w:pPr>
        <w:shd w:val="clear" w:color="auto" w:fill="FFFFFF"/>
        <w:tabs>
          <w:tab w:val="left" w:pos="4939"/>
        </w:tabs>
        <w:spacing w:line="245" w:lineRule="exact"/>
        <w:ind w:left="38" w:firstLine="278"/>
        <w:jc w:val="both"/>
      </w:pPr>
      <w:r>
        <w:rPr>
          <w:rFonts w:ascii="Times New Roman" w:eastAsia="Times New Roman" w:hAnsi="Times New Roman" w:cs="Times New Roman"/>
          <w:sz w:val="22"/>
          <w:szCs w:val="22"/>
        </w:rPr>
        <w:t>А вот что говорится об артконтрподготовке в цолосе оборо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ны 70-й армии (68, стр. 466) ...С целью отвлечь наше внимание</w:t>
      </w:r>
      <w:r>
        <w:rPr>
          <w:rFonts w:ascii="Times New Roman" w:eastAsia="Times New Roman" w:hAnsi="Times New Roman" w:cs="Times New Roman"/>
          <w:sz w:val="22"/>
          <w:szCs w:val="22"/>
        </w:rPr>
        <w:br/>
        <w:t>в 7.30 противник открыл сильный артиллерийский и миномет</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ный огонь по боевым порядкам 102-й стр. дивизии, занимавшей</w:t>
      </w:r>
      <w:r>
        <w:rPr>
          <w:rFonts w:ascii="Times New Roman" w:eastAsia="Times New Roman" w:hAnsi="Times New Roman" w:cs="Times New Roman"/>
          <w:sz w:val="22"/>
          <w:szCs w:val="22"/>
        </w:rPr>
        <w:br/>
        <w:t>оборону на левом фланге армии. Одновременно был открыт</w:t>
      </w:r>
      <w:r>
        <w:rPr>
          <w:rFonts w:ascii="Times New Roman" w:eastAsia="Times New Roman" w:hAnsi="Times New Roman" w:cs="Times New Roman"/>
          <w:sz w:val="22"/>
          <w:szCs w:val="22"/>
        </w:rPr>
        <w:br/>
        <w:t>мощный артминогонь по обороне 28-го стрелкового корпуса.</w:t>
      </w:r>
      <w:r>
        <w:rPr>
          <w:rFonts w:ascii="Times New Roman" w:eastAsia="Times New Roman" w:hAnsi="Times New Roman" w:cs="Times New Roman"/>
          <w:sz w:val="22"/>
          <w:szCs w:val="22"/>
        </w:rPr>
        <w:br/>
        <w:t>На боевые порядки корпуса обрушилась бомбардировочная</w:t>
      </w:r>
      <w:r>
        <w:rPr>
          <w:rFonts w:ascii="Times New Roman" w:eastAsia="Times New Roman" w:hAnsi="Times New Roman" w:cs="Times New Roman"/>
          <w:sz w:val="22"/>
          <w:szCs w:val="22"/>
        </w:rPr>
        <w:br/>
        <w:t>авиация, которая волнами по 25—30 самолетов,начала произ</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водить бомбардировки.</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50" w:lineRule="exact"/>
        <w:ind w:left="38" w:right="5" w:firstLine="288"/>
        <w:jc w:val="both"/>
      </w:pPr>
      <w:r>
        <w:rPr>
          <w:rFonts w:ascii="Times New Roman" w:eastAsia="Times New Roman" w:hAnsi="Times New Roman" w:cs="Times New Roman"/>
          <w:sz w:val="22"/>
          <w:szCs w:val="22"/>
        </w:rPr>
        <w:t>В 7.40 в соответствии с приказом командующего армией по установленному сигналу артиллерия 28-го стр. корпуса и 1-я гв. артдивизия открыли огонь согласно плану контрартиллерий</w:t>
      </w:r>
      <w:r>
        <w:rPr>
          <w:rFonts w:ascii="Times New Roman" w:eastAsia="Times New Roman" w:hAnsi="Times New Roman" w:cs="Times New Roman"/>
          <w:sz w:val="22"/>
          <w:szCs w:val="22"/>
        </w:rPr>
        <w:softHyphen/>
        <w:t>ской подготовки.</w:t>
      </w:r>
    </w:p>
    <w:p w:rsidR="006609C6" w:rsidRDefault="006609C6">
      <w:pPr>
        <w:shd w:val="clear" w:color="auto" w:fill="FFFFFF"/>
        <w:spacing w:line="250" w:lineRule="exact"/>
        <w:ind w:left="38" w:right="5" w:firstLine="288"/>
        <w:jc w:val="both"/>
        <w:sectPr w:rsidR="006609C6">
          <w:pgSz w:w="16834" w:h="11909" w:orient="landscape"/>
          <w:pgMar w:top="643" w:right="1565" w:bottom="360" w:left="1143" w:header="720" w:footer="720" w:gutter="0"/>
          <w:cols w:num="2" w:space="720" w:equalWidth="0">
            <w:col w:w="6403" w:space="1301"/>
            <w:col w:w="6422"/>
          </w:cols>
          <w:noEndnote/>
        </w:sectPr>
      </w:pPr>
    </w:p>
    <w:p w:rsidR="006609C6" w:rsidRDefault="006609C6">
      <w:pPr>
        <w:spacing w:before="139" w:line="1" w:lineRule="exact"/>
        <w:rPr>
          <w:sz w:val="2"/>
          <w:szCs w:val="2"/>
        </w:rPr>
      </w:pPr>
    </w:p>
    <w:p w:rsidR="006609C6" w:rsidRDefault="006609C6">
      <w:pPr>
        <w:shd w:val="clear" w:color="auto" w:fill="FFFFFF"/>
        <w:spacing w:line="250" w:lineRule="exact"/>
        <w:ind w:left="38" w:right="5" w:firstLine="288"/>
        <w:jc w:val="both"/>
        <w:sectPr w:rsidR="006609C6">
          <w:type w:val="continuous"/>
          <w:pgSz w:w="16834" w:h="11909" w:orient="landscape"/>
          <w:pgMar w:top="643" w:right="1143" w:bottom="360" w:left="1148" w:header="720" w:footer="720" w:gutter="0"/>
          <w:cols w:space="60"/>
          <w:noEndnote/>
        </w:sectPr>
      </w:pPr>
    </w:p>
    <w:p w:rsidR="006609C6" w:rsidRDefault="00FA7186">
      <w:pPr>
        <w:shd w:val="clear" w:color="auto" w:fill="FFFFFF"/>
        <w:spacing w:before="43"/>
      </w:pPr>
      <w:r>
        <w:rPr>
          <w:rFonts w:ascii="Times New Roman" w:hAnsi="Times New Roman" w:cs="Times New Roman"/>
          <w:sz w:val="22"/>
          <w:szCs w:val="22"/>
        </w:rPr>
        <w:lastRenderedPageBreak/>
        <w:t>174</w:t>
      </w:r>
    </w:p>
    <w:p w:rsidR="006609C6" w:rsidRDefault="00FA7186">
      <w:pPr>
        <w:shd w:val="clear" w:color="auto" w:fill="FFFFFF"/>
      </w:pPr>
      <w:r>
        <w:br w:type="column"/>
      </w:r>
      <w:r>
        <w:lastRenderedPageBreak/>
        <w:t>175</w:t>
      </w:r>
    </w:p>
    <w:p w:rsidR="006609C6" w:rsidRDefault="006609C6">
      <w:pPr>
        <w:shd w:val="clear" w:color="auto" w:fill="FFFFFF"/>
        <w:sectPr w:rsidR="006609C6">
          <w:type w:val="continuous"/>
          <w:pgSz w:w="16834" w:h="11909" w:orient="landscape"/>
          <w:pgMar w:top="643" w:right="1143" w:bottom="360" w:left="1148" w:header="720" w:footer="720" w:gutter="0"/>
          <w:cols w:num="2" w:space="720" w:equalWidth="0">
            <w:col w:w="720" w:space="13104"/>
            <w:col w:w="720"/>
          </w:cols>
          <w:noEndnote/>
        </w:sectPr>
      </w:pPr>
    </w:p>
    <w:p w:rsidR="006609C6" w:rsidRDefault="00FA7186">
      <w:pPr>
        <w:shd w:val="clear" w:color="auto" w:fill="FFFFFF"/>
        <w:spacing w:before="10" w:line="259" w:lineRule="exact"/>
        <w:ind w:right="154" w:firstLine="278"/>
        <w:jc w:val="both"/>
      </w:pPr>
      <w:r>
        <w:rPr>
          <w:rFonts w:ascii="Times New Roman" w:eastAsia="Times New Roman" w:hAnsi="Times New Roman" w:cs="Times New Roman"/>
          <w:sz w:val="22"/>
          <w:szCs w:val="22"/>
        </w:rPr>
        <w:lastRenderedPageBreak/>
        <w:t>Расход боеприпасов был определен в 0,25 боекомплекта. Подавление батарей противника производилось в течение 20 минут двумя огневыми налетами. Когда противник начал атаку, артиллерия перенесла огонь на атакующие танки и пехоту.</w:t>
      </w:r>
    </w:p>
    <w:p w:rsidR="006609C6" w:rsidRDefault="00FA7186">
      <w:pPr>
        <w:shd w:val="clear" w:color="auto" w:fill="FFFFFF"/>
        <w:spacing w:line="259" w:lineRule="exact"/>
        <w:ind w:left="19" w:right="130" w:firstLine="278"/>
        <w:jc w:val="both"/>
      </w:pPr>
      <w:r>
        <w:rPr>
          <w:rFonts w:ascii="Times New Roman" w:eastAsia="Times New Roman" w:hAnsi="Times New Roman" w:cs="Times New Roman"/>
          <w:sz w:val="22"/>
          <w:szCs w:val="22"/>
        </w:rPr>
        <w:t>В 6-й гв. армии Воронежского фронта артконтрподготовку начали вечером 4 июля, накануне предполагавшегося наступле</w:t>
      </w:r>
      <w:r>
        <w:rPr>
          <w:rFonts w:ascii="Times New Roman" w:eastAsia="Times New Roman" w:hAnsi="Times New Roman" w:cs="Times New Roman"/>
          <w:sz w:val="22"/>
          <w:szCs w:val="22"/>
        </w:rPr>
        <w:softHyphen/>
        <w:t>ния противника, ограничившись пятиминутным огневым нале</w:t>
      </w:r>
      <w:r>
        <w:rPr>
          <w:rFonts w:ascii="Times New Roman" w:eastAsia="Times New Roman" w:hAnsi="Times New Roman" w:cs="Times New Roman"/>
          <w:sz w:val="22"/>
          <w:szCs w:val="22"/>
        </w:rPr>
        <w:softHyphen/>
        <w:t>том. Ровно в три часа утра 5 июля артконтрподготовка была продолжена в полном объеме.</w:t>
      </w:r>
    </w:p>
    <w:p w:rsidR="006609C6" w:rsidRDefault="00FA7186">
      <w:pPr>
        <w:shd w:val="clear" w:color="auto" w:fill="FFFFFF"/>
        <w:spacing w:line="259" w:lineRule="exact"/>
        <w:ind w:right="115"/>
        <w:jc w:val="right"/>
      </w:pPr>
      <w:r>
        <w:rPr>
          <w:rFonts w:ascii="Times New Roman" w:eastAsia="Times New Roman" w:hAnsi="Times New Roman" w:cs="Times New Roman"/>
          <w:sz w:val="22"/>
          <w:szCs w:val="22"/>
        </w:rPr>
        <w:t>Артиллерия 7-й гв. армии ВФ начала артконтрподготовку в</w:t>
      </w:r>
    </w:p>
    <w:p w:rsidR="006609C6" w:rsidRDefault="00FA7186">
      <w:pPr>
        <w:shd w:val="clear" w:color="auto" w:fill="FFFFFF"/>
        <w:spacing w:line="259" w:lineRule="exact"/>
        <w:ind w:right="106"/>
        <w:jc w:val="right"/>
      </w:pPr>
      <w:r>
        <w:rPr>
          <w:rFonts w:ascii="Times New Roman" w:hAnsi="Times New Roman" w:cs="Times New Roman"/>
          <w:sz w:val="22"/>
          <w:szCs w:val="22"/>
        </w:rPr>
        <w:t xml:space="preserve">3 </w:t>
      </w:r>
      <w:r>
        <w:rPr>
          <w:rFonts w:ascii="Times New Roman" w:eastAsia="Times New Roman" w:hAnsi="Times New Roman" w:cs="Times New Roman"/>
          <w:sz w:val="22"/>
          <w:szCs w:val="22"/>
        </w:rPr>
        <w:t>часа утра 5 июля одновременно по трем вариантам. При этом</w:t>
      </w:r>
    </w:p>
    <w:p w:rsidR="006609C6" w:rsidRDefault="00FA7186">
      <w:pPr>
        <w:shd w:val="clear" w:color="auto" w:fill="FFFFFF"/>
        <w:spacing w:line="259" w:lineRule="exact"/>
        <w:ind w:right="125"/>
        <w:jc w:val="right"/>
      </w:pPr>
      <w:r>
        <w:rPr>
          <w:rFonts w:ascii="Times New Roman" w:eastAsia="Times New Roman" w:hAnsi="Times New Roman" w:cs="Times New Roman"/>
          <w:sz w:val="22"/>
          <w:szCs w:val="22"/>
        </w:rPr>
        <w:t>за 10 минут до ее окончания противник открыл ответный огонь.</w:t>
      </w:r>
    </w:p>
    <w:p w:rsidR="006609C6" w:rsidRDefault="00FA7186">
      <w:pPr>
        <w:shd w:val="clear" w:color="auto" w:fill="FFFFFF"/>
        <w:spacing w:line="259" w:lineRule="exact"/>
        <w:ind w:right="106"/>
        <w:jc w:val="right"/>
      </w:pPr>
      <w:r>
        <w:rPr>
          <w:rFonts w:ascii="Times New Roman" w:eastAsia="Times New Roman" w:hAnsi="Times New Roman" w:cs="Times New Roman"/>
          <w:sz w:val="22"/>
          <w:szCs w:val="22"/>
        </w:rPr>
        <w:t>На обоих фронтах (ЦФ и ВФ) авиация в контрподготовке не</w:t>
      </w:r>
    </w:p>
    <w:p w:rsidR="006609C6" w:rsidRDefault="00FA7186">
      <w:pPr>
        <w:shd w:val="clear" w:color="auto" w:fill="FFFFFF"/>
        <w:spacing w:line="259" w:lineRule="exact"/>
        <w:ind w:right="1459"/>
        <w:jc w:val="right"/>
      </w:pPr>
      <w:r>
        <w:rPr>
          <w:rFonts w:ascii="Times New Roman" w:eastAsia="Times New Roman" w:hAnsi="Times New Roman" w:cs="Times New Roman"/>
          <w:sz w:val="22"/>
          <w:szCs w:val="22"/>
        </w:rPr>
        <w:t>участвовала. Она бомбила вражеские аэродромы.</w:t>
      </w:r>
    </w:p>
    <w:p w:rsidR="006609C6" w:rsidRDefault="00FA7186">
      <w:pPr>
        <w:shd w:val="clear" w:color="auto" w:fill="FFFFFF"/>
        <w:spacing w:line="259" w:lineRule="exact"/>
        <w:ind w:left="67" w:right="101" w:firstLine="278"/>
        <w:jc w:val="both"/>
      </w:pPr>
      <w:r>
        <w:rPr>
          <w:rFonts w:ascii="Times New Roman" w:eastAsia="Times New Roman" w:hAnsi="Times New Roman" w:cs="Times New Roman"/>
          <w:sz w:val="22"/>
          <w:szCs w:val="22"/>
        </w:rPr>
        <w:t>Н. С. Фомин (10, стр. 220—221) ...Общими для обоих .фрон</w:t>
      </w:r>
      <w:r>
        <w:rPr>
          <w:rFonts w:ascii="Times New Roman" w:eastAsia="Times New Roman" w:hAnsi="Times New Roman" w:cs="Times New Roman"/>
          <w:sz w:val="22"/>
          <w:szCs w:val="22"/>
        </w:rPr>
        <w:softHyphen/>
        <w:t>тов были планируемая продолжительность &lt;до 30 мин.&gt; и пла</w:t>
      </w:r>
      <w:r>
        <w:rPr>
          <w:rFonts w:ascii="Times New Roman" w:eastAsia="Times New Roman" w:hAnsi="Times New Roman" w:cs="Times New Roman"/>
          <w:sz w:val="22"/>
          <w:szCs w:val="22"/>
        </w:rPr>
        <w:softHyphen/>
        <w:t>нируемый расход боеприпасов &lt;до 0,5 боекомплектах..</w:t>
      </w:r>
    </w:p>
    <w:p w:rsidR="006609C6" w:rsidRDefault="00FA7186">
      <w:pPr>
        <w:shd w:val="clear" w:color="auto" w:fill="FFFFFF"/>
        <w:spacing w:line="259" w:lineRule="exact"/>
        <w:ind w:left="82" w:right="67" w:firstLine="278"/>
        <w:jc w:val="both"/>
      </w:pPr>
      <w:r>
        <w:rPr>
          <w:rFonts w:ascii="Times New Roman" w:eastAsia="Times New Roman" w:hAnsi="Times New Roman" w:cs="Times New Roman"/>
          <w:sz w:val="22"/>
          <w:szCs w:val="22"/>
        </w:rPr>
        <w:t>На обоих фронтах планировалось несколько вариантов контр</w:t>
      </w:r>
      <w:r>
        <w:rPr>
          <w:rFonts w:ascii="Times New Roman" w:eastAsia="Times New Roman" w:hAnsi="Times New Roman" w:cs="Times New Roman"/>
          <w:sz w:val="22"/>
          <w:szCs w:val="22"/>
        </w:rPr>
        <w:softHyphen/>
        <w:t>подготовки. На Центральном фронте она проводилась, в основ</w:t>
      </w:r>
      <w:r>
        <w:rPr>
          <w:rFonts w:ascii="Times New Roman" w:eastAsia="Times New Roman" w:hAnsi="Times New Roman" w:cs="Times New Roman"/>
          <w:sz w:val="22"/>
          <w:szCs w:val="22"/>
        </w:rPr>
        <w:softHyphen/>
        <w:t>ном, по артиллерии и наблюдательным пунктам противника (под кодовым названием «Солнце»), а на Воронежском — по пехо</w:t>
      </w:r>
      <w:r>
        <w:rPr>
          <w:rFonts w:ascii="Times New Roman" w:eastAsia="Times New Roman" w:hAnsi="Times New Roman" w:cs="Times New Roman"/>
          <w:sz w:val="22"/>
          <w:szCs w:val="22"/>
        </w:rPr>
        <w:softHyphen/>
        <w:t>те и танкам врага.</w:t>
      </w:r>
    </w:p>
    <w:p w:rsidR="006609C6" w:rsidRDefault="00FA7186">
      <w:pPr>
        <w:shd w:val="clear" w:color="auto" w:fill="FFFFFF"/>
        <w:spacing w:line="264" w:lineRule="exact"/>
        <w:ind w:left="106" w:right="53" w:firstLine="278"/>
        <w:jc w:val="both"/>
      </w:pPr>
      <w:r>
        <w:rPr>
          <w:rFonts w:ascii="Times New Roman" w:eastAsia="Times New Roman" w:hAnsi="Times New Roman" w:cs="Times New Roman"/>
          <w:sz w:val="22"/>
          <w:szCs w:val="22"/>
        </w:rPr>
        <w:t xml:space="preserve">На конференции, посвященной 25-летию Курской битвы (10, стр. </w:t>
      </w:r>
      <w:r>
        <w:rPr>
          <w:rFonts w:ascii="Times New Roman" w:eastAsia="Times New Roman" w:hAnsi="Times New Roman" w:cs="Times New Roman"/>
          <w:b/>
          <w:bCs/>
          <w:sz w:val="22"/>
          <w:szCs w:val="22"/>
        </w:rPr>
        <w:t xml:space="preserve">221) </w:t>
      </w:r>
      <w:r>
        <w:rPr>
          <w:rFonts w:ascii="Times New Roman" w:eastAsia="Times New Roman" w:hAnsi="Times New Roman" w:cs="Times New Roman"/>
          <w:sz w:val="22"/>
          <w:szCs w:val="22"/>
        </w:rPr>
        <w:t>специалисты говорили, что артподготовка по пехоте и танкам противника, изготовившимся к наступлению, целесооб</w:t>
      </w:r>
      <w:r>
        <w:rPr>
          <w:rFonts w:ascii="Times New Roman" w:eastAsia="Times New Roman" w:hAnsi="Times New Roman" w:cs="Times New Roman"/>
          <w:sz w:val="22"/>
          <w:szCs w:val="22"/>
        </w:rPr>
        <w:softHyphen/>
        <w:t>разнее стрельбы по артбатареям врага.</w:t>
      </w:r>
    </w:p>
    <w:p w:rsidR="006609C6" w:rsidRDefault="00FA7186">
      <w:pPr>
        <w:shd w:val="clear" w:color="auto" w:fill="FFFFFF"/>
        <w:spacing w:line="254" w:lineRule="exact"/>
        <w:ind w:left="120" w:right="24" w:firstLine="283"/>
        <w:jc w:val="both"/>
      </w:pPr>
      <w:r>
        <w:rPr>
          <w:rFonts w:ascii="Times New Roman" w:eastAsia="Times New Roman" w:hAnsi="Times New Roman" w:cs="Times New Roman"/>
          <w:sz w:val="22"/>
          <w:szCs w:val="22"/>
        </w:rPr>
        <w:t>В принципе, дор. Читатель, это так. Но поставьте себя мыс</w:t>
      </w:r>
      <w:r>
        <w:rPr>
          <w:rFonts w:ascii="Times New Roman" w:eastAsia="Times New Roman" w:hAnsi="Times New Roman" w:cs="Times New Roman"/>
          <w:sz w:val="22"/>
          <w:szCs w:val="22"/>
        </w:rPr>
        <w:softHyphen/>
        <w:t>ленно в положение Рокоссовского. Полночь. То ли будет на</w:t>
      </w:r>
      <w:r>
        <w:rPr>
          <w:rFonts w:ascii="Times New Roman" w:eastAsia="Times New Roman" w:hAnsi="Times New Roman" w:cs="Times New Roman"/>
          <w:sz w:val="22"/>
          <w:szCs w:val="22"/>
        </w:rPr>
        <w:softHyphen/>
        <w:t>ступление, то ли нет. Скорее всего, пехота и танки врага — в укрытиях, а если вышли из.них, то переместились в неизвест</w:t>
      </w:r>
      <w:r>
        <w:rPr>
          <w:rFonts w:ascii="Times New Roman" w:eastAsia="Times New Roman" w:hAnsi="Times New Roman" w:cs="Times New Roman"/>
          <w:sz w:val="22"/>
          <w:szCs w:val="22"/>
        </w:rPr>
        <w:softHyphen/>
        <w:t>ном направлении. Наиболее надежные цели — артбатареи и</w:t>
      </w:r>
    </w:p>
    <w:p w:rsidR="006609C6" w:rsidRDefault="00FA7186">
      <w:pPr>
        <w:shd w:val="clear" w:color="auto" w:fill="FFFFFF"/>
        <w:spacing w:before="10"/>
        <w:ind w:left="139"/>
      </w:pPr>
      <w:r>
        <w:rPr>
          <w:rFonts w:ascii="Times New Roman" w:eastAsia="Times New Roman" w:hAnsi="Times New Roman" w:cs="Times New Roman"/>
          <w:sz w:val="22"/>
          <w:szCs w:val="22"/>
        </w:rPr>
        <w:t>НП врага.</w:t>
      </w:r>
    </w:p>
    <w:p w:rsidR="006609C6" w:rsidRDefault="00FA7186">
      <w:pPr>
        <w:shd w:val="clear" w:color="auto" w:fill="FFFFFF"/>
        <w:spacing w:line="254" w:lineRule="exact"/>
        <w:ind w:left="154" w:right="29" w:firstLine="264"/>
        <w:jc w:val="both"/>
      </w:pPr>
      <w:r>
        <w:rPr>
          <w:rFonts w:ascii="Times New Roman" w:eastAsia="Times New Roman" w:hAnsi="Times New Roman" w:cs="Times New Roman"/>
          <w:sz w:val="22"/>
          <w:szCs w:val="22"/>
        </w:rPr>
        <w:t>Думаю, что в данной конкретной ситуации, был прав в выбо</w:t>
      </w:r>
      <w:r>
        <w:rPr>
          <w:rFonts w:ascii="Times New Roman" w:eastAsia="Times New Roman" w:hAnsi="Times New Roman" w:cs="Times New Roman"/>
          <w:sz w:val="22"/>
          <w:szCs w:val="22"/>
        </w:rPr>
        <w:softHyphen/>
        <w:t>ре целей все-таки командующий Центральным фронтом.</w:t>
      </w:r>
    </w:p>
    <w:p w:rsidR="006609C6" w:rsidRDefault="00FA7186">
      <w:pPr>
        <w:shd w:val="clear" w:color="auto" w:fill="FFFFFF"/>
        <w:spacing w:line="254" w:lineRule="exact"/>
        <w:ind w:left="158" w:firstLine="278"/>
        <w:jc w:val="both"/>
      </w:pPr>
      <w:r>
        <w:rPr>
          <w:rFonts w:ascii="Times New Roman" w:eastAsia="Times New Roman" w:hAnsi="Times New Roman" w:cs="Times New Roman"/>
          <w:sz w:val="22"/>
          <w:szCs w:val="22"/>
        </w:rPr>
        <w:t>Разведка 13-й армии совершила еще одну оплошность. В. И. Кучкин пишет (7) ...Служба проходила, в основном, на пере</w:t>
      </w:r>
      <w:r>
        <w:rPr>
          <w:rFonts w:ascii="Times New Roman" w:eastAsia="Times New Roman" w:hAnsi="Times New Roman" w:cs="Times New Roman"/>
          <w:sz w:val="22"/>
          <w:szCs w:val="22"/>
        </w:rPr>
        <w:softHyphen/>
        <w:t>днем крае, в нейтральной зоне. Чем не темнее ночь и не гуще туман, тем лучше для разведчиков...</w:t>
      </w:r>
    </w:p>
    <w:p w:rsidR="006609C6" w:rsidRDefault="00FA7186">
      <w:pPr>
        <w:shd w:val="clear" w:color="auto" w:fill="FFFFFF"/>
        <w:spacing w:line="254" w:lineRule="exact"/>
        <w:ind w:left="446"/>
      </w:pPr>
      <w:r>
        <w:rPr>
          <w:rFonts w:ascii="Times New Roman" w:eastAsia="Times New Roman" w:hAnsi="Times New Roman" w:cs="Times New Roman"/>
          <w:sz w:val="22"/>
          <w:szCs w:val="22"/>
        </w:rPr>
        <w:t>Т. е. за передний край отвечала разведка.</w:t>
      </w:r>
    </w:p>
    <w:p w:rsidR="006609C6" w:rsidRDefault="00FA7186">
      <w:pPr>
        <w:shd w:val="clear" w:color="auto" w:fill="FFFFFF"/>
        <w:spacing w:line="254" w:lineRule="exact"/>
        <w:ind w:firstLine="278"/>
        <w:jc w:val="both"/>
      </w:pPr>
      <w:r>
        <w:br w:type="column"/>
      </w:r>
      <w:r>
        <w:rPr>
          <w:rFonts w:ascii="Times New Roman" w:eastAsia="Times New Roman" w:hAnsi="Times New Roman" w:cs="Times New Roman"/>
          <w:sz w:val="22"/>
          <w:szCs w:val="22"/>
        </w:rPr>
        <w:lastRenderedPageBreak/>
        <w:t>Так вот, дор. Читатель, когда разведчики были отвлечены стрельбой у.В. Тагино и поимкой Бруно Фермелло, на стыке 15-й и 81-й стрелковых дивизий у х-ра Веселый Бережок не</w:t>
      </w:r>
      <w:r>
        <w:rPr>
          <w:rFonts w:ascii="Times New Roman" w:eastAsia="Times New Roman" w:hAnsi="Times New Roman" w:cs="Times New Roman"/>
          <w:sz w:val="22"/>
          <w:szCs w:val="22"/>
        </w:rPr>
        <w:softHyphen/>
        <w:t>мецкие саперы в советских минных полях делали проход, кото</w:t>
      </w:r>
      <w:r>
        <w:rPr>
          <w:rFonts w:ascii="Times New Roman" w:eastAsia="Times New Roman" w:hAnsi="Times New Roman" w:cs="Times New Roman"/>
          <w:sz w:val="22"/>
          <w:szCs w:val="22"/>
        </w:rPr>
        <w:softHyphen/>
        <w:t>рым воспользовались на рассвете 5 июля немецко-фашистские войска. Я не могу этого утверждать стопроцентно, но ход даль</w:t>
      </w:r>
      <w:r>
        <w:rPr>
          <w:rFonts w:ascii="Times New Roman" w:eastAsia="Times New Roman" w:hAnsi="Times New Roman" w:cs="Times New Roman"/>
          <w:sz w:val="22"/>
          <w:szCs w:val="22"/>
        </w:rPr>
        <w:softHyphen/>
        <w:t>нейших событий на Северном фасе Курской дуги склоняет меня к этому выводу.</w:t>
      </w:r>
    </w:p>
    <w:p w:rsidR="006609C6" w:rsidRDefault="00FA7186">
      <w:pPr>
        <w:shd w:val="clear" w:color="auto" w:fill="FFFFFF"/>
        <w:spacing w:before="254"/>
        <w:ind w:left="5"/>
        <w:jc w:val="center"/>
      </w:pPr>
      <w:r>
        <w:rPr>
          <w:rFonts w:ascii="Times New Roman" w:hAnsi="Times New Roman" w:cs="Times New Roman"/>
          <w:b/>
          <w:bCs/>
          <w:spacing w:val="-1"/>
          <w:sz w:val="22"/>
          <w:szCs w:val="22"/>
        </w:rPr>
        <w:t xml:space="preserve">3.03. </w:t>
      </w:r>
      <w:r>
        <w:rPr>
          <w:rFonts w:ascii="Times New Roman" w:eastAsia="Times New Roman" w:hAnsi="Times New Roman" w:cs="Times New Roman"/>
          <w:b/>
          <w:bCs/>
          <w:spacing w:val="-1"/>
          <w:sz w:val="22"/>
          <w:szCs w:val="22"/>
        </w:rPr>
        <w:t>Примечания</w:t>
      </w:r>
    </w:p>
    <w:p w:rsidR="006609C6" w:rsidRDefault="00FA7186">
      <w:pPr>
        <w:shd w:val="clear" w:color="auto" w:fill="FFFFFF"/>
        <w:spacing w:before="120" w:line="250" w:lineRule="exact"/>
        <w:ind w:left="5" w:firstLine="269"/>
        <w:jc w:val="both"/>
      </w:pPr>
      <w:r>
        <w:rPr>
          <w:rFonts w:ascii="Times New Roman" w:eastAsia="Times New Roman" w:hAnsi="Times New Roman" w:cs="Times New Roman"/>
          <w:sz w:val="22"/>
          <w:szCs w:val="22"/>
        </w:rPr>
        <w:t>Дор. Читатель! В советских литисточниках при описании боев на Северном фасе Курской дуги встречаются — иска</w:t>
      </w:r>
      <w:r>
        <w:rPr>
          <w:rFonts w:ascii="Times New Roman" w:eastAsia="Times New Roman" w:hAnsi="Times New Roman" w:cs="Times New Roman"/>
          <w:sz w:val="22"/>
          <w:szCs w:val="22"/>
        </w:rPr>
        <w:softHyphen/>
        <w:t>женные (или повторяющиеся) — наименования населенных пунктов или улиц, обозначения высот и т. д. Приведем не</w:t>
      </w:r>
      <w:r>
        <w:rPr>
          <w:rFonts w:ascii="Times New Roman" w:eastAsia="Times New Roman" w:hAnsi="Times New Roman" w:cs="Times New Roman"/>
          <w:sz w:val="22"/>
          <w:szCs w:val="22"/>
        </w:rPr>
        <w:softHyphen/>
        <w:t>сколько примеров.</w:t>
      </w:r>
    </w:p>
    <w:p w:rsidR="006609C6" w:rsidRDefault="00FA7186">
      <w:pPr>
        <w:shd w:val="clear" w:color="auto" w:fill="FFFFFF"/>
        <w:spacing w:line="250" w:lineRule="exact"/>
        <w:ind w:left="5" w:right="5" w:firstLine="283"/>
        <w:jc w:val="both"/>
      </w:pPr>
      <w:r>
        <w:rPr>
          <w:rFonts w:ascii="Times New Roman" w:eastAsia="Times New Roman" w:hAnsi="Times New Roman" w:cs="Times New Roman"/>
          <w:sz w:val="22"/>
          <w:szCs w:val="22"/>
        </w:rPr>
        <w:t>Кроме Александровки восточнее МЖД, есть Александровка западнее МЖД и у обоих сёл велись ожесточенные боевые действия.</w:t>
      </w:r>
    </w:p>
    <w:p w:rsidR="006609C6" w:rsidRDefault="00FA7186">
      <w:pPr>
        <w:shd w:val="clear" w:color="auto" w:fill="FFFFFF"/>
        <w:spacing w:line="250" w:lineRule="exact"/>
        <w:ind w:left="10" w:right="10" w:firstLine="283"/>
        <w:jc w:val="both"/>
      </w:pPr>
      <w:r>
        <w:rPr>
          <w:rFonts w:ascii="Times New Roman" w:eastAsia="Times New Roman" w:hAnsi="Times New Roman" w:cs="Times New Roman"/>
          <w:sz w:val="22"/>
          <w:szCs w:val="22"/>
        </w:rPr>
        <w:t>На современной географической карте у автострады М-С есть село Троена, но гораздо более жестокие бои шли у х-ра Троена восточнее МЖД, которого на карте нет.</w:t>
      </w:r>
    </w:p>
    <w:p w:rsidR="006609C6" w:rsidRDefault="00FA7186">
      <w:pPr>
        <w:shd w:val="clear" w:color="auto" w:fill="FFFFFF"/>
        <w:spacing w:line="250" w:lineRule="exact"/>
        <w:ind w:left="10" w:right="19" w:firstLine="288"/>
        <w:jc w:val="both"/>
      </w:pPr>
      <w:r>
        <w:rPr>
          <w:rFonts w:ascii="Times New Roman" w:eastAsia="Times New Roman" w:hAnsi="Times New Roman" w:cs="Times New Roman"/>
          <w:sz w:val="22"/>
          <w:szCs w:val="22"/>
        </w:rPr>
        <w:t>Западнее МЖД в районе с. Игишево (Самодуровки) распо</w:t>
      </w:r>
      <w:r>
        <w:rPr>
          <w:rFonts w:ascii="Times New Roman" w:eastAsia="Times New Roman" w:hAnsi="Times New Roman" w:cs="Times New Roman"/>
          <w:sz w:val="22"/>
          <w:szCs w:val="22"/>
        </w:rPr>
        <w:softHyphen/>
        <w:t>ложено с. Никольское. Село, имеющее ныне такое же название, во время войны в р-не Архангельского (западнее МЖД) назы</w:t>
      </w:r>
      <w:r>
        <w:rPr>
          <w:rFonts w:ascii="Times New Roman" w:eastAsia="Times New Roman" w:hAnsi="Times New Roman" w:cs="Times New Roman"/>
          <w:sz w:val="22"/>
          <w:szCs w:val="22"/>
        </w:rPr>
        <w:softHyphen/>
        <w:t>валось 1-ым Никольским, а у верховья р. Полевая Снова (вос</w:t>
      </w:r>
      <w:r>
        <w:rPr>
          <w:rFonts w:ascii="Times New Roman" w:eastAsia="Times New Roman" w:hAnsi="Times New Roman" w:cs="Times New Roman"/>
          <w:sz w:val="22"/>
          <w:szCs w:val="22"/>
        </w:rPr>
        <w:softHyphen/>
        <w:t>точнее МЖД) — 2-ым Никольским.</w:t>
      </w:r>
    </w:p>
    <w:p w:rsidR="006609C6" w:rsidRDefault="00FA7186">
      <w:pPr>
        <w:shd w:val="clear" w:color="auto" w:fill="FFFFFF"/>
        <w:spacing w:line="250" w:lineRule="exact"/>
        <w:ind w:left="10" w:right="10" w:firstLine="288"/>
        <w:jc w:val="both"/>
      </w:pPr>
      <w:r>
        <w:rPr>
          <w:rFonts w:ascii="Times New Roman" w:eastAsia="Times New Roman" w:hAnsi="Times New Roman" w:cs="Times New Roman"/>
          <w:sz w:val="22"/>
          <w:szCs w:val="22"/>
        </w:rPr>
        <w:t>На правом фланге обороны направления главного удара по яру притока р. Сновы расположены х-р Дружовец, Снава, Би</w:t>
      </w:r>
      <w:r>
        <w:rPr>
          <w:rFonts w:ascii="Times New Roman" w:eastAsia="Times New Roman" w:hAnsi="Times New Roman" w:cs="Times New Roman"/>
          <w:sz w:val="22"/>
          <w:szCs w:val="22"/>
        </w:rPr>
        <w:softHyphen/>
        <w:t>тюг. В некоторых случаях Дружовецкий х-р называют Друж-ковским или Трушковским, улицу Снава с. 2-е Поныри — Сно-вой, также как и реку.</w:t>
      </w:r>
    </w:p>
    <w:p w:rsidR="006609C6" w:rsidRDefault="00FA7186">
      <w:pPr>
        <w:shd w:val="clear" w:color="auto" w:fill="FFFFFF"/>
        <w:spacing w:before="5" w:line="250" w:lineRule="exact"/>
        <w:ind w:left="14" w:right="10" w:firstLine="283"/>
        <w:jc w:val="both"/>
      </w:pPr>
      <w:r>
        <w:rPr>
          <w:rFonts w:ascii="Times New Roman" w:eastAsia="Times New Roman" w:hAnsi="Times New Roman" w:cs="Times New Roman"/>
          <w:sz w:val="22"/>
          <w:szCs w:val="22"/>
        </w:rPr>
        <w:t>Село Курган называют Подсоборовкой. Но кроме села Кур</w:t>
      </w:r>
      <w:r>
        <w:rPr>
          <w:rFonts w:ascii="Times New Roman" w:eastAsia="Times New Roman" w:hAnsi="Times New Roman" w:cs="Times New Roman"/>
          <w:sz w:val="22"/>
          <w:szCs w:val="22"/>
        </w:rPr>
        <w:softHyphen/>
        <w:t>ган западнее МЖД (у Подсоборовки) есть с. Курган восточнее МЖД.</w:t>
      </w:r>
    </w:p>
    <w:p w:rsidR="006609C6" w:rsidRDefault="00FA7186">
      <w:pPr>
        <w:shd w:val="clear" w:color="auto" w:fill="FFFFFF"/>
        <w:spacing w:before="5" w:line="250" w:lineRule="exact"/>
        <w:ind w:left="14" w:right="24" w:firstLine="278"/>
        <w:jc w:val="both"/>
      </w:pPr>
      <w:r>
        <w:rPr>
          <w:rFonts w:ascii="Times New Roman" w:eastAsia="Times New Roman" w:hAnsi="Times New Roman" w:cs="Times New Roman"/>
          <w:sz w:val="22"/>
          <w:szCs w:val="22"/>
        </w:rPr>
        <w:t>Кроме ольховатской р. Брусовец западнее МЖД, есть р. Бру-совец восточнее МЖД.</w:t>
      </w:r>
    </w:p>
    <w:p w:rsidR="006609C6" w:rsidRDefault="00FA7186">
      <w:pPr>
        <w:shd w:val="clear" w:color="auto" w:fill="FFFFFF"/>
        <w:spacing w:before="5" w:line="250" w:lineRule="exact"/>
        <w:ind w:left="14" w:right="14" w:firstLine="278"/>
        <w:jc w:val="both"/>
      </w:pPr>
      <w:r>
        <w:rPr>
          <w:rFonts w:ascii="Times New Roman" w:eastAsia="Times New Roman" w:hAnsi="Times New Roman" w:cs="Times New Roman"/>
          <w:sz w:val="22"/>
          <w:szCs w:val="22"/>
        </w:rPr>
        <w:t xml:space="preserve">В описании боев Северного фаса фигурирует Березовый лог. На самом деде в зоне боевых действий было три лога с таким названием </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ex</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1а, пр. 3).</w:t>
      </w:r>
    </w:p>
    <w:p w:rsidR="006609C6" w:rsidRDefault="006609C6">
      <w:pPr>
        <w:shd w:val="clear" w:color="auto" w:fill="FFFFFF"/>
        <w:spacing w:before="5" w:line="250" w:lineRule="exact"/>
        <w:ind w:left="14" w:right="14" w:firstLine="278"/>
        <w:jc w:val="both"/>
        <w:sectPr w:rsidR="006609C6">
          <w:pgSz w:w="16834" w:h="11909" w:orient="landscape"/>
          <w:pgMar w:top="624" w:right="1627" w:bottom="360" w:left="1219" w:header="720" w:footer="720" w:gutter="0"/>
          <w:cols w:num="2" w:space="720" w:equalWidth="0">
            <w:col w:w="6537" w:space="1051"/>
            <w:col w:w="6398"/>
          </w:cols>
          <w:noEndnote/>
        </w:sectPr>
      </w:pPr>
    </w:p>
    <w:p w:rsidR="006609C6" w:rsidRDefault="006609C6">
      <w:pPr>
        <w:spacing w:before="154" w:line="1" w:lineRule="exact"/>
        <w:rPr>
          <w:sz w:val="2"/>
          <w:szCs w:val="2"/>
        </w:rPr>
      </w:pPr>
    </w:p>
    <w:p w:rsidR="006609C6" w:rsidRDefault="006609C6">
      <w:pPr>
        <w:shd w:val="clear" w:color="auto" w:fill="FFFFFF"/>
        <w:spacing w:before="5" w:line="250" w:lineRule="exact"/>
        <w:ind w:left="14" w:right="14" w:firstLine="278"/>
        <w:jc w:val="both"/>
        <w:sectPr w:rsidR="006609C6">
          <w:type w:val="continuous"/>
          <w:pgSz w:w="16834" w:h="11909" w:orient="landscape"/>
          <w:pgMar w:top="624" w:right="1219" w:bottom="360" w:left="1402" w:header="720" w:footer="720" w:gutter="0"/>
          <w:cols w:space="60"/>
          <w:noEndnote/>
        </w:sectPr>
      </w:pPr>
    </w:p>
    <w:p w:rsidR="006609C6" w:rsidRDefault="00FA7186">
      <w:pPr>
        <w:shd w:val="clear" w:color="auto" w:fill="FFFFFF"/>
        <w:spacing w:before="67"/>
      </w:pPr>
      <w:r>
        <w:rPr>
          <w:rFonts w:ascii="Times New Roman" w:hAnsi="Times New Roman" w:cs="Times New Roman"/>
          <w:sz w:val="22"/>
          <w:szCs w:val="22"/>
        </w:rPr>
        <w:lastRenderedPageBreak/>
        <w:t>176</w:t>
      </w:r>
    </w:p>
    <w:p w:rsidR="006609C6" w:rsidRDefault="00FA7186">
      <w:pPr>
        <w:shd w:val="clear" w:color="auto" w:fill="FFFFFF"/>
      </w:pPr>
      <w:r>
        <w:br w:type="column"/>
      </w:r>
      <w:r>
        <w:rPr>
          <w:rFonts w:ascii="Times New Roman" w:hAnsi="Times New Roman" w:cs="Times New Roman"/>
          <w:sz w:val="22"/>
          <w:szCs w:val="22"/>
        </w:rPr>
        <w:lastRenderedPageBreak/>
        <w:t>177</w:t>
      </w:r>
    </w:p>
    <w:p w:rsidR="006609C6" w:rsidRDefault="006609C6">
      <w:pPr>
        <w:shd w:val="clear" w:color="auto" w:fill="FFFFFF"/>
        <w:sectPr w:rsidR="006609C6">
          <w:type w:val="continuous"/>
          <w:pgSz w:w="16834" w:h="11909" w:orient="landscape"/>
          <w:pgMar w:top="624" w:right="1219" w:bottom="360" w:left="1402" w:header="720" w:footer="720" w:gutter="0"/>
          <w:cols w:num="2" w:space="720" w:equalWidth="0">
            <w:col w:w="720" w:space="12773"/>
            <w:col w:w="720"/>
          </w:cols>
          <w:noEndnote/>
        </w:sectPr>
      </w:pPr>
    </w:p>
    <w:p w:rsidR="006609C6" w:rsidRDefault="00FA7186" w:rsidP="00FA7186">
      <w:pPr>
        <w:numPr>
          <w:ilvl w:val="0"/>
          <w:numId w:val="5"/>
        </w:numPr>
        <w:shd w:val="clear" w:color="auto" w:fill="FFFFFF"/>
        <w:tabs>
          <w:tab w:val="left" w:pos="552"/>
        </w:tabs>
        <w:ind w:left="283"/>
        <w:rPr>
          <w:rFonts w:ascii="Times New Roman" w:hAnsi="Times New Roman" w:cs="Times New Roman"/>
          <w:spacing w:val="-14"/>
          <w:sz w:val="22"/>
          <w:szCs w:val="22"/>
        </w:rPr>
      </w:pPr>
      <w:r>
        <w:rPr>
          <w:rFonts w:ascii="Times New Roman" w:eastAsia="Times New Roman" w:hAnsi="Times New Roman" w:cs="Times New Roman"/>
          <w:sz w:val="22"/>
          <w:szCs w:val="22"/>
        </w:rPr>
        <w:lastRenderedPageBreak/>
        <w:t>Березовый лог у верховья Ольховатки.</w:t>
      </w:r>
    </w:p>
    <w:p w:rsidR="006609C6" w:rsidRDefault="00FA7186" w:rsidP="00FA7186">
      <w:pPr>
        <w:numPr>
          <w:ilvl w:val="0"/>
          <w:numId w:val="5"/>
        </w:numPr>
        <w:shd w:val="clear" w:color="auto" w:fill="FFFFFF"/>
        <w:tabs>
          <w:tab w:val="left" w:pos="552"/>
        </w:tabs>
        <w:spacing w:line="264" w:lineRule="exact"/>
        <w:ind w:right="91" w:firstLine="283"/>
        <w:jc w:val="both"/>
        <w:rPr>
          <w:rFonts w:ascii="Times New Roman" w:hAnsi="Times New Roman" w:cs="Times New Roman"/>
          <w:spacing w:val="-11"/>
          <w:sz w:val="22"/>
          <w:szCs w:val="22"/>
        </w:rPr>
      </w:pPr>
      <w:r>
        <w:rPr>
          <w:rFonts w:ascii="Times New Roman" w:eastAsia="Times New Roman" w:hAnsi="Times New Roman" w:cs="Times New Roman"/>
          <w:sz w:val="22"/>
          <w:szCs w:val="22"/>
        </w:rPr>
        <w:t>Березовый лог с западной стороны с. 2-е Поныри. Об этих двух Березовых логах подробнее мы будем говорить по</w:t>
      </w:r>
      <w:r>
        <w:rPr>
          <w:rFonts w:ascii="Times New Roman" w:eastAsia="Times New Roman" w:hAnsi="Times New Roman" w:cs="Times New Roman"/>
          <w:sz w:val="22"/>
          <w:szCs w:val="22"/>
        </w:rPr>
        <w:softHyphen/>
        <w:t>зднее.</w:t>
      </w:r>
    </w:p>
    <w:p w:rsidR="006609C6" w:rsidRDefault="00FA7186" w:rsidP="00FA7186">
      <w:pPr>
        <w:numPr>
          <w:ilvl w:val="0"/>
          <w:numId w:val="5"/>
        </w:numPr>
        <w:shd w:val="clear" w:color="auto" w:fill="FFFFFF"/>
        <w:tabs>
          <w:tab w:val="left" w:pos="552"/>
        </w:tabs>
        <w:spacing w:line="245" w:lineRule="exact"/>
        <w:ind w:right="72" w:firstLine="283"/>
        <w:jc w:val="both"/>
        <w:rPr>
          <w:rFonts w:ascii="Times New Roman" w:hAnsi="Times New Roman" w:cs="Times New Roman"/>
          <w:spacing w:val="-13"/>
          <w:sz w:val="22"/>
          <w:szCs w:val="22"/>
        </w:rPr>
      </w:pPr>
      <w:r>
        <w:rPr>
          <w:rFonts w:ascii="Times New Roman" w:eastAsia="Times New Roman" w:hAnsi="Times New Roman" w:cs="Times New Roman"/>
          <w:sz w:val="22"/>
          <w:szCs w:val="22"/>
        </w:rPr>
        <w:t>Третий Березовый лог, обогнув пос. Поныри с юга и запа</w:t>
      </w:r>
      <w:r>
        <w:rPr>
          <w:rFonts w:ascii="Times New Roman" w:eastAsia="Times New Roman" w:hAnsi="Times New Roman" w:cs="Times New Roman"/>
          <w:sz w:val="22"/>
          <w:szCs w:val="22"/>
        </w:rPr>
        <w:softHyphen/>
        <w:t>да, тянется далее на северо-запад к р. Снове. Устье этого лога соединяется с яром р. Сновы в р-не с. 1-е Поныри. Пусть это будет Березовый лог пос. Поныри (или с. 1-е Поныри).</w:t>
      </w:r>
    </w:p>
    <w:p w:rsidR="006609C6" w:rsidRDefault="00FA7186">
      <w:pPr>
        <w:shd w:val="clear" w:color="auto" w:fill="FFFFFF"/>
        <w:spacing w:line="245" w:lineRule="exact"/>
        <w:ind w:left="19" w:right="58" w:firstLine="283"/>
        <w:jc w:val="both"/>
      </w:pPr>
      <w:r>
        <w:rPr>
          <w:rFonts w:ascii="Times New Roman" w:eastAsia="Times New Roman" w:hAnsi="Times New Roman" w:cs="Times New Roman"/>
          <w:sz w:val="22"/>
          <w:szCs w:val="22"/>
        </w:rPr>
        <w:t>Не следует путать село Ольховатку — эпицентр боев на Северном фасе Курской дуги с Ольховаткой на Южном фасе, которая также оказалась в зоне боевых действий и которую далее в повествовании мы упоминать не будем...</w:t>
      </w:r>
    </w:p>
    <w:p w:rsidR="006609C6" w:rsidRDefault="00FA7186">
      <w:pPr>
        <w:shd w:val="clear" w:color="auto" w:fill="FFFFFF"/>
        <w:spacing w:before="230"/>
        <w:ind w:right="19"/>
        <w:jc w:val="center"/>
      </w:pPr>
      <w:r>
        <w:rPr>
          <w:rFonts w:ascii="Times New Roman" w:hAnsi="Times New Roman" w:cs="Times New Roman"/>
          <w:b/>
          <w:bCs/>
          <w:sz w:val="22"/>
          <w:szCs w:val="22"/>
        </w:rPr>
        <w:t xml:space="preserve">3.04. </w:t>
      </w:r>
      <w:r>
        <w:rPr>
          <w:rFonts w:ascii="Times New Roman" w:eastAsia="Times New Roman" w:hAnsi="Times New Roman" w:cs="Times New Roman"/>
          <w:b/>
          <w:bCs/>
          <w:sz w:val="22"/>
          <w:szCs w:val="22"/>
        </w:rPr>
        <w:t>Ольховатка и ее окрестности</w:t>
      </w:r>
    </w:p>
    <w:p w:rsidR="006609C6" w:rsidRDefault="00FA7186">
      <w:pPr>
        <w:shd w:val="clear" w:color="auto" w:fill="FFFFFF"/>
        <w:spacing w:before="101" w:line="254" w:lineRule="exact"/>
        <w:ind w:left="34" w:right="38" w:firstLine="278"/>
        <w:jc w:val="both"/>
      </w:pPr>
      <w:r>
        <w:rPr>
          <w:rFonts w:ascii="Times New Roman" w:eastAsia="Times New Roman" w:hAnsi="Times New Roman" w:cs="Times New Roman"/>
          <w:sz w:val="22"/>
          <w:szCs w:val="22"/>
        </w:rPr>
        <w:t>Самые серьезные искажения, утрирующие великую битву на севере Курского края, касаются названий ольховатских улиц, хуторов, а также обозначений высот к северу, западу и востоку от Ольховатки.</w:t>
      </w:r>
    </w:p>
    <w:p w:rsidR="006609C6" w:rsidRDefault="00FA7186">
      <w:pPr>
        <w:shd w:val="clear" w:color="auto" w:fill="FFFFFF"/>
        <w:spacing w:line="250" w:lineRule="exact"/>
        <w:ind w:left="43" w:right="48" w:firstLine="283"/>
        <w:jc w:val="both"/>
      </w:pPr>
      <w:r>
        <w:rPr>
          <w:rFonts w:ascii="Times New Roman" w:eastAsia="Times New Roman" w:hAnsi="Times New Roman" w:cs="Times New Roman"/>
          <w:sz w:val="22"/>
          <w:szCs w:val="22"/>
        </w:rPr>
        <w:t>Схемы имеют свойство теряться. Мне приходилось неоднок</w:t>
      </w:r>
      <w:r>
        <w:rPr>
          <w:rFonts w:ascii="Times New Roman" w:eastAsia="Times New Roman" w:hAnsi="Times New Roman" w:cs="Times New Roman"/>
          <w:sz w:val="22"/>
          <w:szCs w:val="22"/>
        </w:rPr>
        <w:softHyphen/>
        <w:t>ратно с этим сталкиваться, изучая боевые действия на Север</w:t>
      </w:r>
      <w:r>
        <w:rPr>
          <w:rFonts w:ascii="Times New Roman" w:eastAsia="Times New Roman" w:hAnsi="Times New Roman" w:cs="Times New Roman"/>
          <w:sz w:val="22"/>
          <w:szCs w:val="22"/>
        </w:rPr>
        <w:softHyphen/>
        <w:t>ном фасе. Поэтому мы приведем подробное описание Ольхо</w:t>
      </w:r>
      <w:r>
        <w:rPr>
          <w:rFonts w:ascii="Times New Roman" w:eastAsia="Times New Roman" w:hAnsi="Times New Roman" w:cs="Times New Roman"/>
          <w:sz w:val="22"/>
          <w:szCs w:val="22"/>
        </w:rPr>
        <w:softHyphen/>
        <w:t>ватки и ее окрестностей, (см. сх. 1, 1а, 2а; пр. 3)</w:t>
      </w:r>
    </w:p>
    <w:p w:rsidR="006609C6" w:rsidRDefault="00FA7186">
      <w:pPr>
        <w:shd w:val="clear" w:color="auto" w:fill="FFFFFF"/>
        <w:spacing w:line="250" w:lineRule="exact"/>
        <w:ind w:left="53" w:right="34" w:firstLine="283"/>
        <w:jc w:val="both"/>
      </w:pPr>
      <w:r>
        <w:rPr>
          <w:rFonts w:ascii="Times New Roman" w:eastAsia="Times New Roman" w:hAnsi="Times New Roman" w:cs="Times New Roman"/>
          <w:sz w:val="22"/>
          <w:szCs w:val="22"/>
        </w:rPr>
        <w:t>Село Ольховатка (Поныровского р-на) вытянулось километ</w:t>
      </w:r>
      <w:r>
        <w:rPr>
          <w:rFonts w:ascii="Times New Roman" w:eastAsia="Times New Roman" w:hAnsi="Times New Roman" w:cs="Times New Roman"/>
          <w:sz w:val="22"/>
          <w:szCs w:val="22"/>
        </w:rPr>
        <w:softHyphen/>
        <w:t>ров на шесть с севера на юг (несколько отклоняясь к востоку) по яру р. Брусовец; улицы расположены в две цепочки по бе</w:t>
      </w:r>
      <w:r>
        <w:rPr>
          <w:rFonts w:ascii="Times New Roman" w:eastAsia="Times New Roman" w:hAnsi="Times New Roman" w:cs="Times New Roman"/>
          <w:sz w:val="22"/>
          <w:szCs w:val="22"/>
        </w:rPr>
        <w:softHyphen/>
        <w:t>регам яра.</w:t>
      </w:r>
    </w:p>
    <w:p w:rsidR="006609C6" w:rsidRDefault="00FA7186">
      <w:pPr>
        <w:shd w:val="clear" w:color="auto" w:fill="FFFFFF"/>
        <w:spacing w:line="254" w:lineRule="exact"/>
        <w:ind w:left="62" w:right="34" w:firstLine="278"/>
        <w:jc w:val="both"/>
      </w:pPr>
      <w:r>
        <w:rPr>
          <w:rFonts w:ascii="Times New Roman" w:eastAsia="Times New Roman" w:hAnsi="Times New Roman" w:cs="Times New Roman"/>
          <w:sz w:val="22"/>
          <w:szCs w:val="22"/>
        </w:rPr>
        <w:t>Исключением является головная часть села. Верховье внеш</w:t>
      </w:r>
      <w:r>
        <w:rPr>
          <w:rFonts w:ascii="Times New Roman" w:eastAsia="Times New Roman" w:hAnsi="Times New Roman" w:cs="Times New Roman"/>
          <w:sz w:val="22"/>
          <w:szCs w:val="22"/>
        </w:rPr>
        <w:softHyphen/>
        <w:t>не напоминает два громадных рога (лога), похожих на коровьи.</w:t>
      </w:r>
    </w:p>
    <w:p w:rsidR="006609C6" w:rsidRDefault="00FA7186">
      <w:pPr>
        <w:shd w:val="clear" w:color="auto" w:fill="FFFFFF"/>
        <w:spacing w:line="254" w:lineRule="exact"/>
        <w:ind w:left="62" w:right="19" w:firstLine="278"/>
        <w:jc w:val="both"/>
      </w:pPr>
      <w:r>
        <w:rPr>
          <w:rFonts w:ascii="Times New Roman" w:eastAsia="Times New Roman" w:hAnsi="Times New Roman" w:cs="Times New Roman"/>
          <w:sz w:val="22"/>
          <w:szCs w:val="22"/>
        </w:rPr>
        <w:t>Левый лог — Широкий, выгибается по кривой к северо-за</w:t>
      </w:r>
      <w:r>
        <w:rPr>
          <w:rFonts w:ascii="Times New Roman" w:eastAsia="Times New Roman" w:hAnsi="Times New Roman" w:cs="Times New Roman"/>
          <w:sz w:val="22"/>
          <w:szCs w:val="22"/>
        </w:rPr>
        <w:softHyphen/>
        <w:t>паду, почти упираясь острием в северную часть Ольховатского хребта.</w:t>
      </w:r>
    </w:p>
    <w:p w:rsidR="006609C6" w:rsidRDefault="00FA7186">
      <w:pPr>
        <w:shd w:val="clear" w:color="auto" w:fill="FFFFFF"/>
        <w:spacing w:line="250" w:lineRule="exact"/>
        <w:ind w:left="67" w:right="14" w:firstLine="283"/>
        <w:jc w:val="both"/>
      </w:pPr>
      <w:r>
        <w:rPr>
          <w:rFonts w:ascii="Times New Roman" w:eastAsia="Times New Roman" w:hAnsi="Times New Roman" w:cs="Times New Roman"/>
          <w:sz w:val="22"/>
          <w:szCs w:val="22"/>
        </w:rPr>
        <w:t>Правый — Катин лог (рог), скорее похож на бычий, тянется к северо-востоку перпендикулярно яру села.</w:t>
      </w:r>
    </w:p>
    <w:p w:rsidR="006609C6" w:rsidRDefault="00FA7186">
      <w:pPr>
        <w:shd w:val="clear" w:color="auto" w:fill="FFFFFF"/>
        <w:spacing w:line="250" w:lineRule="exact"/>
        <w:ind w:left="67" w:firstLine="278"/>
        <w:jc w:val="both"/>
      </w:pPr>
      <w:r>
        <w:rPr>
          <w:rFonts w:ascii="Times New Roman" w:eastAsia="Times New Roman" w:hAnsi="Times New Roman" w:cs="Times New Roman"/>
          <w:sz w:val="22"/>
          <w:szCs w:val="22"/>
        </w:rPr>
        <w:t>Устья этих логов соединяются в одно,— точнее, в наличии только северная крутогорая (крутолобая) сторона. От нее-то к югу и вытянулся могучий яр р. Брусовец, который мы будем называть Ольховатским яром.</w:t>
      </w:r>
    </w:p>
    <w:p w:rsidR="006609C6" w:rsidRDefault="00FA7186">
      <w:pPr>
        <w:shd w:val="clear" w:color="auto" w:fill="FFFFFF"/>
        <w:spacing w:line="250" w:lineRule="exact"/>
        <w:ind w:left="77" w:right="5" w:firstLine="283"/>
        <w:jc w:val="both"/>
      </w:pPr>
      <w:r>
        <w:rPr>
          <w:rFonts w:ascii="Times New Roman" w:eastAsia="Times New Roman" w:hAnsi="Times New Roman" w:cs="Times New Roman"/>
          <w:sz w:val="22"/>
          <w:szCs w:val="22"/>
        </w:rPr>
        <w:t>Ко «лбу», между Широким и Катиным логами (рогами) под</w:t>
      </w:r>
      <w:r>
        <w:rPr>
          <w:rFonts w:ascii="Times New Roman" w:eastAsia="Times New Roman" w:hAnsi="Times New Roman" w:cs="Times New Roman"/>
          <w:sz w:val="22"/>
          <w:szCs w:val="22"/>
        </w:rPr>
        <w:softHyphen/>
        <w:t>ходят с севера еще два лога (рога) — Березовый (слева) и Кашарский (справа).</w:t>
      </w:r>
    </w:p>
    <w:p w:rsidR="006609C6" w:rsidRDefault="00FA7186">
      <w:pPr>
        <w:shd w:val="clear" w:color="auto" w:fill="FFFFFF"/>
        <w:spacing w:before="168"/>
        <w:ind w:left="91"/>
      </w:pPr>
      <w:r>
        <w:rPr>
          <w:rFonts w:ascii="Times New Roman" w:hAnsi="Times New Roman" w:cs="Times New Roman"/>
          <w:spacing w:val="-17"/>
          <w:sz w:val="22"/>
          <w:szCs w:val="22"/>
        </w:rPr>
        <w:t>178</w:t>
      </w:r>
    </w:p>
    <w:p w:rsidR="006609C6" w:rsidRDefault="00FA7186">
      <w:pPr>
        <w:shd w:val="clear" w:color="auto" w:fill="FFFFFF"/>
        <w:spacing w:before="5" w:line="240" w:lineRule="exact"/>
        <w:ind w:left="307"/>
      </w:pPr>
      <w:r>
        <w:br w:type="column"/>
      </w:r>
      <w:r>
        <w:rPr>
          <w:rFonts w:ascii="Times New Roman" w:eastAsia="Times New Roman" w:hAnsi="Times New Roman" w:cs="Times New Roman"/>
          <w:sz w:val="22"/>
          <w:szCs w:val="22"/>
        </w:rPr>
        <w:lastRenderedPageBreak/>
        <w:t>Т. о. Ольховатка в верховье является четверорогом.</w:t>
      </w:r>
    </w:p>
    <w:p w:rsidR="006609C6" w:rsidRDefault="00FA7186">
      <w:pPr>
        <w:shd w:val="clear" w:color="auto" w:fill="FFFFFF"/>
        <w:spacing w:line="240" w:lineRule="exact"/>
        <w:ind w:left="38" w:right="38" w:firstLine="274"/>
        <w:jc w:val="both"/>
      </w:pPr>
      <w:r>
        <w:rPr>
          <w:rFonts w:ascii="Times New Roman" w:eastAsia="Times New Roman" w:hAnsi="Times New Roman" w:cs="Times New Roman"/>
          <w:sz w:val="22"/>
          <w:szCs w:val="22"/>
        </w:rPr>
        <w:t>Но только в трех логах бьют ключи и текут ручьи, это — в Широком, Кашарском и в Катином. Сливаясь, три потока воды из этих логов, образуют исток Брусовца.</w:t>
      </w:r>
    </w:p>
    <w:p w:rsidR="006609C6" w:rsidRDefault="00FA7186">
      <w:pPr>
        <w:shd w:val="clear" w:color="auto" w:fill="FFFFFF"/>
        <w:spacing w:line="240" w:lineRule="exact"/>
        <w:ind w:left="29" w:right="48" w:firstLine="278"/>
        <w:jc w:val="both"/>
      </w:pPr>
      <w:r>
        <w:rPr>
          <w:rFonts w:ascii="Times New Roman" w:eastAsia="Times New Roman" w:hAnsi="Times New Roman" w:cs="Times New Roman"/>
          <w:sz w:val="22"/>
          <w:szCs w:val="22"/>
        </w:rPr>
        <w:t>Самый мощный поток течет с запада, от Ольховатского хребта, родник в изначалье бьет огромной клубящейся шапкой. Если учесть, что хребтовая часть состоит из известняков, то вода может быть минеральной. Пруд в логе Широком веками, со времен Пахнуцкого шляха, назывался Чумацким. Очевидно, здесь располагались на отдых чумаки, возившие на волах (лошадях) украинскую соль в северные российские провинции.</w:t>
      </w:r>
    </w:p>
    <w:p w:rsidR="006609C6" w:rsidRDefault="00FA7186">
      <w:pPr>
        <w:shd w:val="clear" w:color="auto" w:fill="FFFFFF"/>
        <w:spacing w:line="240" w:lineRule="exact"/>
        <w:ind w:left="19" w:right="53" w:firstLine="283"/>
        <w:jc w:val="both"/>
      </w:pPr>
      <w:r>
        <w:rPr>
          <w:rFonts w:ascii="Times New Roman" w:eastAsia="Times New Roman" w:hAnsi="Times New Roman" w:cs="Times New Roman"/>
          <w:sz w:val="22"/>
          <w:szCs w:val="22"/>
        </w:rPr>
        <w:t xml:space="preserve">Но в </w:t>
      </w:r>
      <w:r>
        <w:rPr>
          <w:rFonts w:ascii="Times New Roman" w:eastAsia="Times New Roman" w:hAnsi="Times New Roman" w:cs="Times New Roman"/>
          <w:b/>
          <w:bCs/>
          <w:sz w:val="22"/>
          <w:szCs w:val="22"/>
        </w:rPr>
        <w:t xml:space="preserve">ВОВ </w:t>
      </w:r>
      <w:r>
        <w:rPr>
          <w:rFonts w:ascii="Times New Roman" w:eastAsia="Times New Roman" w:hAnsi="Times New Roman" w:cs="Times New Roman"/>
          <w:sz w:val="22"/>
          <w:szCs w:val="22"/>
        </w:rPr>
        <w:t>пруда здесь не было. Пойма была немного топкой в устье, в р-не села, а дальше к верховью лог был совершенно сухим. Средний по интенсивности поток течет из Кашарского лога, начинается он из болота, расположенного в верховье, и вытянут с Брусовцом в одну линию. Пруд в Кашарском логу издавна называют Моховым. В ВОВ запруды здесь не было, но болотистое дно было непроходимо для танков до самого вер</w:t>
      </w:r>
      <w:r>
        <w:rPr>
          <w:rFonts w:ascii="Times New Roman" w:eastAsia="Times New Roman" w:hAnsi="Times New Roman" w:cs="Times New Roman"/>
          <w:sz w:val="22"/>
          <w:szCs w:val="22"/>
        </w:rPr>
        <w:softHyphen/>
        <w:t>ховья.</w:t>
      </w:r>
    </w:p>
    <w:p w:rsidR="006609C6" w:rsidRDefault="00FA7186">
      <w:pPr>
        <w:shd w:val="clear" w:color="auto" w:fill="FFFFFF"/>
        <w:spacing w:before="10" w:line="240" w:lineRule="exact"/>
        <w:ind w:left="293"/>
      </w:pPr>
      <w:r>
        <w:rPr>
          <w:rFonts w:ascii="Times New Roman" w:eastAsia="Times New Roman" w:hAnsi="Times New Roman" w:cs="Times New Roman"/>
          <w:sz w:val="22"/>
          <w:szCs w:val="22"/>
        </w:rPr>
        <w:t>У верховья данного лога, с западной стороны,-^- х-р Кашара.</w:t>
      </w:r>
    </w:p>
    <w:p w:rsidR="006609C6" w:rsidRDefault="00FA7186">
      <w:pPr>
        <w:shd w:val="clear" w:color="auto" w:fill="FFFFFF"/>
        <w:spacing w:line="240" w:lineRule="exact"/>
        <w:ind w:left="19" w:right="62" w:firstLine="283"/>
        <w:jc w:val="both"/>
      </w:pPr>
      <w:r>
        <w:rPr>
          <w:rFonts w:ascii="Times New Roman" w:eastAsia="Times New Roman" w:hAnsi="Times New Roman" w:cs="Times New Roman"/>
          <w:sz w:val="22"/>
          <w:szCs w:val="22"/>
        </w:rPr>
        <w:t>Самый слабый руЧей течет из Катиного лога, он не мешал движению танков во время битвы. Запруды в этом логу в ВОВ не было.</w:t>
      </w:r>
    </w:p>
    <w:p w:rsidR="006609C6" w:rsidRDefault="00FA7186">
      <w:pPr>
        <w:shd w:val="clear" w:color="auto" w:fill="FFFFFF"/>
        <w:spacing w:before="10" w:line="240" w:lineRule="exact"/>
        <w:ind w:left="14" w:right="82" w:firstLine="283"/>
        <w:jc w:val="both"/>
      </w:pPr>
      <w:r>
        <w:rPr>
          <w:rFonts w:ascii="Times New Roman" w:eastAsia="Times New Roman" w:hAnsi="Times New Roman" w:cs="Times New Roman"/>
          <w:sz w:val="22"/>
          <w:szCs w:val="22"/>
        </w:rPr>
        <w:t>В Березовом логу в настоящее время дождевой пруд, во вре</w:t>
      </w:r>
      <w:r>
        <w:rPr>
          <w:rFonts w:ascii="Times New Roman" w:eastAsia="Times New Roman" w:hAnsi="Times New Roman" w:cs="Times New Roman"/>
          <w:sz w:val="22"/>
          <w:szCs w:val="22"/>
        </w:rPr>
        <w:softHyphen/>
        <w:t>мя войны лог был сухим.</w:t>
      </w:r>
    </w:p>
    <w:p w:rsidR="006609C6" w:rsidRDefault="00FA7186">
      <w:pPr>
        <w:shd w:val="clear" w:color="auto" w:fill="FFFFFF"/>
        <w:spacing w:before="10" w:line="240" w:lineRule="exact"/>
        <w:ind w:left="10" w:right="67" w:firstLine="278"/>
        <w:jc w:val="both"/>
      </w:pPr>
      <w:r>
        <w:rPr>
          <w:rFonts w:ascii="Times New Roman" w:eastAsia="Times New Roman" w:hAnsi="Times New Roman" w:cs="Times New Roman"/>
          <w:sz w:val="22"/>
          <w:szCs w:val="22"/>
        </w:rPr>
        <w:t>Пойма Брусовца ^— болотистая, но только на протяжении первых трех километров от верховья. Через каждый километр от верховья (и у верховья через Кашарский ручей) р. Бусовец перегораживали (и перегораживают) мосты. Верховье села и западнобережная улица села также были соединены мостом через ручей лога Широкого.</w:t>
      </w:r>
    </w:p>
    <w:p w:rsidR="006609C6" w:rsidRDefault="00FA7186">
      <w:pPr>
        <w:shd w:val="clear" w:color="auto" w:fill="FFFFFF"/>
        <w:spacing w:line="240" w:lineRule="exact"/>
        <w:ind w:left="10" w:right="48" w:firstLine="283"/>
        <w:jc w:val="both"/>
      </w:pPr>
      <w:r>
        <w:rPr>
          <w:rFonts w:ascii="Times New Roman" w:eastAsia="Times New Roman" w:hAnsi="Times New Roman" w:cs="Times New Roman"/>
          <w:sz w:val="22"/>
          <w:szCs w:val="22"/>
        </w:rPr>
        <w:t>На крутогорье, перпендикулярном яру Брусовца (у верхо-. вья), расположены три улочки.</w:t>
      </w:r>
    </w:p>
    <w:p w:rsidR="006609C6" w:rsidRDefault="00FA7186">
      <w:pPr>
        <w:shd w:val="clear" w:color="auto" w:fill="FFFFFF"/>
        <w:spacing w:before="10" w:line="240" w:lineRule="exact"/>
        <w:ind w:firstLine="288"/>
      </w:pPr>
      <w:r>
        <w:rPr>
          <w:rFonts w:ascii="Times New Roman" w:eastAsia="Times New Roman" w:hAnsi="Times New Roman" w:cs="Times New Roman"/>
          <w:sz w:val="22"/>
          <w:szCs w:val="22"/>
        </w:rPr>
        <w:t>Между Березовым и Кашарским логами — Бугровка, вое-' точнее Кашарского лога — Козловка, западнее Березового лога — Корея.</w:t>
      </w:r>
    </w:p>
    <w:p w:rsidR="006609C6" w:rsidRDefault="00FA7186">
      <w:pPr>
        <w:shd w:val="clear" w:color="auto" w:fill="FFFFFF"/>
        <w:spacing w:line="240" w:lineRule="exact"/>
        <w:ind w:left="5" w:right="86" w:firstLine="283"/>
        <w:jc w:val="both"/>
      </w:pPr>
      <w:r>
        <w:rPr>
          <w:rFonts w:ascii="Times New Roman" w:eastAsia="Times New Roman" w:hAnsi="Times New Roman" w:cs="Times New Roman"/>
          <w:sz w:val="22"/>
          <w:szCs w:val="22"/>
        </w:rPr>
        <w:t>По левому (восточному) берегу Брусовца от верховья до большака Ольховатка — 2-е Поныри тянется ул. Кутырки, юж</w:t>
      </w:r>
      <w:r>
        <w:rPr>
          <w:rFonts w:ascii="Times New Roman" w:eastAsia="Times New Roman" w:hAnsi="Times New Roman" w:cs="Times New Roman"/>
          <w:sz w:val="22"/>
          <w:szCs w:val="22"/>
        </w:rPr>
        <w:softHyphen/>
        <w:t>нее большака по левому берегу реки — ул. Новосельцы.</w:t>
      </w:r>
    </w:p>
    <w:p w:rsidR="006609C6" w:rsidRDefault="00FA7186">
      <w:pPr>
        <w:shd w:val="clear" w:color="auto" w:fill="FFFFFF"/>
        <w:spacing w:line="240" w:lineRule="exact"/>
        <w:ind w:right="96" w:firstLine="283"/>
        <w:jc w:val="both"/>
      </w:pPr>
      <w:r>
        <w:rPr>
          <w:rFonts w:ascii="Times New Roman" w:eastAsia="Times New Roman" w:hAnsi="Times New Roman" w:cs="Times New Roman"/>
          <w:sz w:val="22"/>
          <w:szCs w:val="22"/>
        </w:rPr>
        <w:t>По правобережью Брусовца от верховья до того же боль</w:t>
      </w:r>
      <w:r>
        <w:rPr>
          <w:rFonts w:ascii="Times New Roman" w:eastAsia="Times New Roman" w:hAnsi="Times New Roman" w:cs="Times New Roman"/>
          <w:sz w:val="22"/>
          <w:szCs w:val="22"/>
        </w:rPr>
        <w:softHyphen/>
        <w:t>шака — ул. Погорельцы, затем, протяженностью метров 800 —</w:t>
      </w:r>
    </w:p>
    <w:p w:rsidR="006609C6" w:rsidRDefault="00FA7186">
      <w:pPr>
        <w:shd w:val="clear" w:color="auto" w:fill="FFFFFF"/>
        <w:spacing w:before="206"/>
        <w:ind w:left="6072"/>
      </w:pPr>
      <w:r>
        <w:rPr>
          <w:rFonts w:ascii="Times New Roman" w:hAnsi="Times New Roman" w:cs="Times New Roman"/>
          <w:sz w:val="22"/>
          <w:szCs w:val="22"/>
        </w:rPr>
        <w:t>179</w:t>
      </w:r>
    </w:p>
    <w:p w:rsidR="006609C6" w:rsidRDefault="006609C6">
      <w:pPr>
        <w:shd w:val="clear" w:color="auto" w:fill="FFFFFF"/>
        <w:spacing w:before="206"/>
        <w:ind w:left="6072"/>
        <w:sectPr w:rsidR="006609C6">
          <w:pgSz w:w="16834" w:h="11909" w:orient="landscape"/>
          <w:pgMar w:top="687" w:right="1416" w:bottom="360" w:left="1416" w:header="720" w:footer="720" w:gutter="0"/>
          <w:cols w:num="2" w:space="720" w:equalWidth="0">
            <w:col w:w="6465" w:space="1070"/>
            <w:col w:w="6465"/>
          </w:cols>
          <w:noEndnote/>
        </w:sectPr>
      </w:pPr>
    </w:p>
    <w:p w:rsidR="006609C6" w:rsidRDefault="00FA7186">
      <w:pPr>
        <w:shd w:val="clear" w:color="auto" w:fill="FFFFFF"/>
        <w:ind w:left="854"/>
      </w:pPr>
      <w:r>
        <w:rPr>
          <w:rFonts w:eastAsia="Times New Roman"/>
          <w:sz w:val="4"/>
          <w:szCs w:val="4"/>
        </w:rPr>
        <w:lastRenderedPageBreak/>
        <w:t>■%</w:t>
      </w:r>
    </w:p>
    <w:p w:rsidR="006609C6" w:rsidRDefault="00FA7186">
      <w:pPr>
        <w:shd w:val="clear" w:color="auto" w:fill="FFFFFF"/>
        <w:spacing w:before="101" w:line="245" w:lineRule="exact"/>
        <w:ind w:left="5" w:right="86"/>
        <w:jc w:val="both"/>
      </w:pPr>
      <w:r>
        <w:rPr>
          <w:rFonts w:ascii="Times New Roman" w:eastAsia="Times New Roman" w:hAnsi="Times New Roman" w:cs="Times New Roman"/>
          <w:sz w:val="22"/>
          <w:szCs w:val="22"/>
        </w:rPr>
        <w:t>ул. Большак, которая упирается в устье Ендовища. Ветераны в своих воспоминаниях Погорельцами называют правобережный участок села от верховья до Ендовища (вместе с Большаком).</w:t>
      </w:r>
    </w:p>
    <w:p w:rsidR="006609C6" w:rsidRDefault="00FA7186">
      <w:pPr>
        <w:shd w:val="clear" w:color="auto" w:fill="FFFFFF"/>
        <w:spacing w:line="245" w:lineRule="exact"/>
        <w:ind w:left="14" w:right="77" w:firstLine="274"/>
        <w:jc w:val="both"/>
      </w:pPr>
      <w:r>
        <w:rPr>
          <w:rFonts w:ascii="Times New Roman" w:eastAsia="Times New Roman" w:hAnsi="Times New Roman" w:cs="Times New Roman"/>
          <w:sz w:val="22"/>
          <w:szCs w:val="22"/>
        </w:rPr>
        <w:t>По правому берегу Брусовца за Ендовищем тянется ул. Ко-пыловка, за ней ул. Гусливка. Копыловка отделена от Гусливки логом, который мы будем называть Гусливским.</w:t>
      </w:r>
    </w:p>
    <w:p w:rsidR="006609C6" w:rsidRDefault="00FA7186">
      <w:pPr>
        <w:shd w:val="clear" w:color="auto" w:fill="FFFFFF"/>
        <w:spacing w:line="245" w:lineRule="exact"/>
        <w:ind w:left="19" w:right="77" w:firstLine="283"/>
        <w:jc w:val="both"/>
      </w:pPr>
      <w:r>
        <w:rPr>
          <w:rFonts w:ascii="Times New Roman" w:eastAsia="Times New Roman" w:hAnsi="Times New Roman" w:cs="Times New Roman"/>
          <w:sz w:val="22"/>
          <w:szCs w:val="22"/>
        </w:rPr>
        <w:t>С этой стороны реки южную окраину Ольховатки от Крас</w:t>
      </w:r>
      <w:r>
        <w:rPr>
          <w:rFonts w:ascii="Times New Roman" w:eastAsia="Times New Roman" w:hAnsi="Times New Roman" w:cs="Times New Roman"/>
          <w:sz w:val="22"/>
          <w:szCs w:val="22"/>
        </w:rPr>
        <w:softHyphen/>
        <w:t>ного Октября (Слободы), села лежащего ниже по течению Бру</w:t>
      </w:r>
      <w:r>
        <w:rPr>
          <w:rFonts w:ascii="Times New Roman" w:eastAsia="Times New Roman" w:hAnsi="Times New Roman" w:cs="Times New Roman"/>
          <w:sz w:val="22"/>
          <w:szCs w:val="22"/>
        </w:rPr>
        <w:softHyphen/>
        <w:t>совца, отделяет лог Осиновый, который тянется сюда со сторо</w:t>
      </w:r>
      <w:r>
        <w:rPr>
          <w:rFonts w:ascii="Times New Roman" w:eastAsia="Times New Roman" w:hAnsi="Times New Roman" w:cs="Times New Roman"/>
          <w:sz w:val="22"/>
          <w:szCs w:val="22"/>
        </w:rPr>
        <w:softHyphen/>
        <w:t>ны Ендовищенской рощи.</w:t>
      </w:r>
    </w:p>
    <w:p w:rsidR="006609C6" w:rsidRDefault="00FA7186">
      <w:pPr>
        <w:shd w:val="clear" w:color="auto" w:fill="FFFFFF"/>
        <w:spacing w:line="245" w:lineRule="exact"/>
        <w:ind w:left="29" w:right="72" w:firstLine="283"/>
        <w:jc w:val="both"/>
      </w:pPr>
      <w:r>
        <w:rPr>
          <w:rFonts w:ascii="Times New Roman" w:eastAsia="Times New Roman" w:hAnsi="Times New Roman" w:cs="Times New Roman"/>
          <w:sz w:val="22"/>
          <w:szCs w:val="22"/>
        </w:rPr>
        <w:t>В связи с предстоящим'театром боевых действий нам сле</w:t>
      </w:r>
      <w:r>
        <w:rPr>
          <w:rFonts w:ascii="Times New Roman" w:eastAsia="Times New Roman" w:hAnsi="Times New Roman" w:cs="Times New Roman"/>
          <w:sz w:val="22"/>
          <w:szCs w:val="22"/>
        </w:rPr>
        <w:softHyphen/>
        <w:t>дует более подробно остановиться на Ендовище.</w:t>
      </w:r>
    </w:p>
    <w:p w:rsidR="006609C6" w:rsidRDefault="00FA7186">
      <w:pPr>
        <w:shd w:val="clear" w:color="auto" w:fill="FFFFFF"/>
        <w:spacing w:line="245" w:lineRule="exact"/>
        <w:ind w:left="38" w:right="48" w:firstLine="269"/>
        <w:jc w:val="both"/>
      </w:pPr>
      <w:r>
        <w:rPr>
          <w:rFonts w:ascii="Times New Roman" w:eastAsia="Times New Roman" w:hAnsi="Times New Roman" w:cs="Times New Roman"/>
          <w:sz w:val="22"/>
          <w:szCs w:val="22"/>
        </w:rPr>
        <w:t>Если мы пойдем со стороны села к верховью Ендовища (т. е. на запад), то метров через 500—700 увидим с левой сто</w:t>
      </w:r>
      <w:r>
        <w:rPr>
          <w:rFonts w:ascii="Times New Roman" w:eastAsia="Times New Roman" w:hAnsi="Times New Roman" w:cs="Times New Roman"/>
          <w:sz w:val="22"/>
          <w:szCs w:val="22"/>
        </w:rPr>
        <w:softHyphen/>
        <w:t>роны лога ответвление, балку более чем километровой длины с рощей Ендовищенской у верховья. Становское шоссе («Катин» шлях) проходит у южной опушки этой рощи.</w:t>
      </w:r>
    </w:p>
    <w:p w:rsidR="006609C6" w:rsidRDefault="00FA7186">
      <w:pPr>
        <w:shd w:val="clear" w:color="auto" w:fill="FFFFFF"/>
        <w:spacing w:line="245" w:lineRule="exact"/>
        <w:ind w:left="43" w:right="38" w:firstLine="269"/>
        <w:jc w:val="both"/>
      </w:pPr>
      <w:r>
        <w:rPr>
          <w:rFonts w:ascii="Times New Roman" w:eastAsia="Times New Roman" w:hAnsi="Times New Roman" w:cs="Times New Roman"/>
          <w:sz w:val="22"/>
          <w:szCs w:val="22"/>
        </w:rPr>
        <w:t>Далее за устьем этой балки по южному берегу Ендовища был х-р Становской, был около шестисот лет. Но после горба</w:t>
      </w:r>
      <w:r>
        <w:rPr>
          <w:rFonts w:ascii="Times New Roman" w:eastAsia="Times New Roman" w:hAnsi="Times New Roman" w:cs="Times New Roman"/>
          <w:sz w:val="22"/>
          <w:szCs w:val="22"/>
        </w:rPr>
        <w:softHyphen/>
        <w:t>чевской «перестройки» на его месте только одичавшие яблони да ямы от погребов, напоминающие бомбовые воронки ВОВ.</w:t>
      </w:r>
    </w:p>
    <w:p w:rsidR="006609C6" w:rsidRDefault="00FA7186">
      <w:pPr>
        <w:shd w:val="clear" w:color="auto" w:fill="FFFFFF"/>
        <w:tabs>
          <w:tab w:val="left" w:pos="6259"/>
        </w:tabs>
        <w:spacing w:line="245" w:lineRule="exact"/>
        <w:ind w:left="48" w:right="34" w:firstLine="288"/>
        <w:jc w:val="both"/>
      </w:pPr>
      <w:r>
        <w:rPr>
          <w:rFonts w:ascii="Times New Roman" w:eastAsia="Times New Roman" w:hAnsi="Times New Roman" w:cs="Times New Roman"/>
          <w:sz w:val="22"/>
          <w:szCs w:val="22"/>
        </w:rPr>
        <w:t>Х-р Становской тянулся еще метров 500—700 до верховья</w:t>
      </w:r>
      <w:r>
        <w:rPr>
          <w:rFonts w:ascii="Times New Roman" w:eastAsia="Times New Roman" w:hAnsi="Times New Roman" w:cs="Times New Roman"/>
          <w:sz w:val="22"/>
          <w:szCs w:val="22"/>
        </w:rPr>
        <w:br/>
        <w:t>лога.</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tabs>
          <w:tab w:val="left" w:pos="6442"/>
        </w:tabs>
        <w:spacing w:line="245" w:lineRule="exact"/>
        <w:ind w:left="58"/>
        <w:jc w:val="both"/>
      </w:pPr>
      <w:r>
        <w:rPr>
          <w:rFonts w:ascii="Times New Roman" w:hAnsi="Times New Roman" w:cs="Times New Roman"/>
          <w:sz w:val="22"/>
          <w:szCs w:val="22"/>
        </w:rPr>
        <w:t xml:space="preserve">. </w:t>
      </w:r>
      <w:r>
        <w:rPr>
          <w:rFonts w:ascii="Times New Roman" w:eastAsia="Times New Roman" w:hAnsi="Times New Roman" w:cs="Times New Roman"/>
          <w:sz w:val="22"/>
          <w:szCs w:val="22"/>
        </w:rPr>
        <w:t>После чего Ендовище раздваивается двумя узкими длинны</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ми логами, наподобие рыбьего хвоста, которые тянутся кило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метра по полтора, начинаясь почти у вершины Ольховатского</w:t>
      </w:r>
      <w:r>
        <w:rPr>
          <w:rFonts w:ascii="Times New Roman" w:eastAsia="Times New Roman" w:hAnsi="Times New Roman" w:cs="Times New Roman"/>
          <w:sz w:val="22"/>
          <w:szCs w:val="22"/>
        </w:rPr>
        <w:br/>
        <w:t>хребта.</w:t>
      </w:r>
      <w:r>
        <w:rPr>
          <w:rFonts w:eastAsia="Times New Roman" w:hAnsi="Times New Roman"/>
          <w:sz w:val="22"/>
          <w:szCs w:val="22"/>
        </w:rPr>
        <w:tab/>
      </w:r>
    </w:p>
    <w:p w:rsidR="006609C6" w:rsidRDefault="00FA7186">
      <w:pPr>
        <w:shd w:val="clear" w:color="auto" w:fill="FFFFFF"/>
        <w:spacing w:line="245" w:lineRule="exact"/>
        <w:ind w:left="67" w:right="19" w:firstLine="283"/>
        <w:jc w:val="both"/>
      </w:pPr>
      <w:r>
        <w:rPr>
          <w:rFonts w:ascii="Times New Roman" w:eastAsia="Times New Roman" w:hAnsi="Times New Roman" w:cs="Times New Roman"/>
          <w:sz w:val="22"/>
          <w:szCs w:val="22"/>
        </w:rPr>
        <w:t>И промеж концами этого хвоста, между «плавниками», как раз и выпирает большим холмом с пологими склонами верши</w:t>
      </w:r>
      <w:r>
        <w:rPr>
          <w:rFonts w:ascii="Times New Roman" w:eastAsia="Times New Roman" w:hAnsi="Times New Roman" w:cs="Times New Roman"/>
          <w:sz w:val="22"/>
          <w:szCs w:val="22"/>
        </w:rPr>
        <w:softHyphen/>
        <w:t>на высоты 274 (274.5).</w:t>
      </w:r>
    </w:p>
    <w:p w:rsidR="006609C6" w:rsidRDefault="00FA7186">
      <w:pPr>
        <w:shd w:val="clear" w:color="auto" w:fill="FFFFFF"/>
        <w:tabs>
          <w:tab w:val="left" w:pos="4512"/>
        </w:tabs>
        <w:spacing w:line="245" w:lineRule="exact"/>
        <w:ind w:left="72" w:right="5" w:firstLine="283"/>
        <w:jc w:val="both"/>
      </w:pPr>
      <w:r>
        <w:rPr>
          <w:rFonts w:ascii="Times New Roman" w:eastAsia="Times New Roman" w:hAnsi="Times New Roman" w:cs="Times New Roman"/>
          <w:sz w:val="22"/>
          <w:szCs w:val="22"/>
        </w:rPr>
        <w:t>Ендовищенский ручей начинается в р-не хутора Становско-</w:t>
      </w:r>
      <w:r>
        <w:rPr>
          <w:rFonts w:ascii="Times New Roman" w:eastAsia="Times New Roman" w:hAnsi="Times New Roman" w:cs="Times New Roman"/>
          <w:sz w:val="22"/>
          <w:szCs w:val="22"/>
        </w:rPr>
        <w:br/>
        <w:t>го. Пойма в нижней части, ближе к селу, очевидно, была в</w:t>
      </w:r>
      <w:r>
        <w:rPr>
          <w:rFonts w:ascii="Times New Roman" w:eastAsia="Times New Roman" w:hAnsi="Times New Roman" w:cs="Times New Roman"/>
          <w:sz w:val="22"/>
          <w:szCs w:val="22"/>
        </w:rPr>
        <w:br/>
        <w:t>войну заболоченной. Точных сведений нет. Но известно, что его</w:t>
      </w:r>
      <w:r>
        <w:rPr>
          <w:rFonts w:ascii="Times New Roman" w:eastAsia="Times New Roman" w:hAnsi="Times New Roman" w:cs="Times New Roman"/>
          <w:sz w:val="22"/>
          <w:szCs w:val="22"/>
        </w:rPr>
        <w:br/>
        <w:t>русло в р-не (западной) правобережной цепочки домов села</w:t>
      </w:r>
      <w:r>
        <w:rPr>
          <w:rFonts w:ascii="Times New Roman" w:eastAsia="Times New Roman" w:hAnsi="Times New Roman" w:cs="Times New Roman"/>
          <w:sz w:val="22"/>
          <w:szCs w:val="22"/>
        </w:rPr>
        <w:br/>
        <w:t>было перегорожено двумя мостами. Один, хлипкий, был наспех</w:t>
      </w:r>
      <w:r>
        <w:rPr>
          <w:rFonts w:ascii="Times New Roman" w:eastAsia="Times New Roman" w:hAnsi="Times New Roman" w:cs="Times New Roman"/>
          <w:sz w:val="22"/>
          <w:szCs w:val="22"/>
        </w:rPr>
        <w:br/>
        <w:t>построен советскими войсками; другой, добротный, во время</w:t>
      </w:r>
      <w:r>
        <w:rPr>
          <w:rFonts w:ascii="Times New Roman" w:eastAsia="Times New Roman" w:hAnsi="Times New Roman" w:cs="Times New Roman"/>
          <w:sz w:val="22"/>
          <w:szCs w:val="22"/>
        </w:rPr>
        <w:br/>
        <w:t>оккупации возвели немцы.</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45" w:lineRule="exact"/>
        <w:ind w:left="86" w:right="5" w:firstLine="283"/>
        <w:jc w:val="both"/>
      </w:pPr>
      <w:r>
        <w:rPr>
          <w:rFonts w:ascii="Times New Roman" w:eastAsia="Times New Roman" w:hAnsi="Times New Roman" w:cs="Times New Roman"/>
          <w:sz w:val="22"/>
          <w:szCs w:val="22"/>
        </w:rPr>
        <w:t>После ВОВ ольховатские жители х-р Становской называли Бурлановым.</w:t>
      </w:r>
    </w:p>
    <w:p w:rsidR="006609C6" w:rsidRDefault="00FA7186">
      <w:pPr>
        <w:shd w:val="clear" w:color="auto" w:fill="FFFFFF"/>
        <w:spacing w:line="245" w:lineRule="exact"/>
        <w:ind w:left="86" w:firstLine="283"/>
        <w:jc w:val="both"/>
      </w:pPr>
      <w:r>
        <w:rPr>
          <w:rFonts w:ascii="Times New Roman" w:eastAsia="Times New Roman" w:hAnsi="Times New Roman" w:cs="Times New Roman"/>
          <w:sz w:val="22"/>
          <w:szCs w:val="22"/>
        </w:rPr>
        <w:t>В ряде воспоминаний ветеранов он называется Погорелов-цами или д. Ендовицей, а на одной из схем в книге «Развитие</w:t>
      </w:r>
    </w:p>
    <w:p w:rsidR="006609C6" w:rsidRDefault="00FA7186">
      <w:pPr>
        <w:shd w:val="clear" w:color="auto" w:fill="FFFFFF"/>
        <w:spacing w:before="226" w:line="245" w:lineRule="exact"/>
        <w:ind w:left="58" w:right="14"/>
        <w:jc w:val="both"/>
      </w:pPr>
      <w:r>
        <w:br w:type="column"/>
      </w:r>
      <w:r>
        <w:rPr>
          <w:rFonts w:ascii="Times New Roman" w:eastAsia="Times New Roman" w:hAnsi="Times New Roman" w:cs="Times New Roman"/>
          <w:sz w:val="22"/>
          <w:szCs w:val="22"/>
        </w:rPr>
        <w:lastRenderedPageBreak/>
        <w:t>тактики Советской Армии в годы ВОВ» (сх. 11, пр. 3) он обо</w:t>
      </w:r>
      <w:r>
        <w:rPr>
          <w:rFonts w:ascii="Times New Roman" w:eastAsia="Times New Roman" w:hAnsi="Times New Roman" w:cs="Times New Roman"/>
          <w:sz w:val="22"/>
          <w:szCs w:val="22"/>
        </w:rPr>
        <w:softHyphen/>
        <w:t>значен, как деревня Ендовище.</w:t>
      </w:r>
    </w:p>
    <w:p w:rsidR="006609C6" w:rsidRDefault="00FA7186">
      <w:pPr>
        <w:shd w:val="clear" w:color="auto" w:fill="FFFFFF"/>
        <w:spacing w:before="10" w:line="245" w:lineRule="exact"/>
        <w:ind w:left="48" w:firstLine="278"/>
        <w:jc w:val="both"/>
      </w:pPr>
      <w:r>
        <w:rPr>
          <w:rFonts w:ascii="Times New Roman" w:eastAsia="Times New Roman" w:hAnsi="Times New Roman" w:cs="Times New Roman"/>
          <w:sz w:val="22"/>
          <w:szCs w:val="22"/>
        </w:rPr>
        <w:t>Как видите, дор. Читатель, ольховатская правобережная ул. Погорельцы и х-р Погореловцы (Становской) совсем не одно и тоже.</w:t>
      </w:r>
    </w:p>
    <w:p w:rsidR="006609C6" w:rsidRDefault="00FA7186">
      <w:pPr>
        <w:shd w:val="clear" w:color="auto" w:fill="FFFFFF"/>
        <w:spacing w:before="14" w:line="245" w:lineRule="exact"/>
        <w:ind w:left="53" w:right="19" w:firstLine="278"/>
        <w:jc w:val="both"/>
      </w:pPr>
      <w:r>
        <w:rPr>
          <w:rFonts w:ascii="Times New Roman" w:eastAsia="Times New Roman" w:hAnsi="Times New Roman" w:cs="Times New Roman"/>
          <w:sz w:val="22"/>
          <w:szCs w:val="22"/>
        </w:rPr>
        <w:t>Хотя в военных сводках однажды и Погорельцы были на</w:t>
      </w:r>
      <w:r>
        <w:rPr>
          <w:rFonts w:ascii="Times New Roman" w:eastAsia="Times New Roman" w:hAnsi="Times New Roman" w:cs="Times New Roman"/>
          <w:sz w:val="22"/>
          <w:szCs w:val="22"/>
        </w:rPr>
        <w:softHyphen/>
        <w:t>званы Погореловцами.</w:t>
      </w:r>
    </w:p>
    <w:p w:rsidR="006609C6" w:rsidRDefault="00FA7186">
      <w:pPr>
        <w:shd w:val="clear" w:color="auto" w:fill="FFFFFF"/>
        <w:spacing w:before="14" w:line="245" w:lineRule="exact"/>
        <w:ind w:left="48" w:right="5" w:firstLine="278"/>
        <w:jc w:val="both"/>
      </w:pPr>
      <w:r>
        <w:rPr>
          <w:rFonts w:ascii="Times New Roman" w:eastAsia="Times New Roman" w:hAnsi="Times New Roman" w:cs="Times New Roman"/>
          <w:sz w:val="22"/>
          <w:szCs w:val="22"/>
        </w:rPr>
        <w:t>Как же удалось разобраться в подобной мешанине фактов. Ветераны делают иногда дополнительные пояснения, привязы</w:t>
      </w:r>
      <w:r>
        <w:rPr>
          <w:rFonts w:ascii="Times New Roman" w:eastAsia="Times New Roman" w:hAnsi="Times New Roman" w:cs="Times New Roman"/>
          <w:sz w:val="22"/>
          <w:szCs w:val="22"/>
        </w:rPr>
        <w:softHyphen/>
        <w:t>вая х-р к Ендовищу или поясняя, что он расположен 0,5 км западнее села. А западнее Ольховатки был только один хутор — Становской.</w:t>
      </w:r>
    </w:p>
    <w:p w:rsidR="006609C6" w:rsidRDefault="00FA7186">
      <w:pPr>
        <w:shd w:val="clear" w:color="auto" w:fill="FFFFFF"/>
        <w:spacing w:before="19" w:line="245" w:lineRule="exact"/>
        <w:ind w:left="34" w:right="19" w:firstLine="283"/>
        <w:jc w:val="both"/>
      </w:pPr>
      <w:r>
        <w:rPr>
          <w:rFonts w:ascii="Times New Roman" w:eastAsia="Times New Roman" w:hAnsi="Times New Roman" w:cs="Times New Roman"/>
          <w:sz w:val="22"/>
          <w:szCs w:val="22"/>
        </w:rPr>
        <w:t>К счастью в советских и в немецких Документах местона</w:t>
      </w:r>
      <w:r>
        <w:rPr>
          <w:rFonts w:ascii="Times New Roman" w:eastAsia="Times New Roman" w:hAnsi="Times New Roman" w:cs="Times New Roman"/>
          <w:sz w:val="22"/>
          <w:szCs w:val="22"/>
        </w:rPr>
        <w:softHyphen/>
        <w:t>хождение и название Ендовища определено достаточно точно. Оно обозначено (написано название) на ряде схем боевых дей</w:t>
      </w:r>
      <w:r>
        <w:rPr>
          <w:rFonts w:ascii="Times New Roman" w:eastAsia="Times New Roman" w:hAnsi="Times New Roman" w:cs="Times New Roman"/>
          <w:sz w:val="22"/>
          <w:szCs w:val="22"/>
        </w:rPr>
        <w:softHyphen/>
        <w:t>ствий и на военной немецкой географической карте советской территории, привязано Ендовище и к высоте 274.5 (274), кото</w:t>
      </w:r>
      <w:r>
        <w:rPr>
          <w:rFonts w:ascii="Times New Roman" w:eastAsia="Times New Roman" w:hAnsi="Times New Roman" w:cs="Times New Roman"/>
          <w:sz w:val="22"/>
          <w:szCs w:val="22"/>
        </w:rPr>
        <w:softHyphen/>
        <w:t>рая обозначена и на советской и на немецкой географических картах. Хотя и здесь однажды не обошлось без искажения.</w:t>
      </w:r>
    </w:p>
    <w:p w:rsidR="006609C6" w:rsidRDefault="00FA7186">
      <w:pPr>
        <w:shd w:val="clear" w:color="auto" w:fill="FFFFFF"/>
        <w:spacing w:before="5" w:line="245" w:lineRule="exact"/>
        <w:ind w:left="34" w:right="43" w:firstLine="274"/>
        <w:jc w:val="both"/>
      </w:pPr>
      <w:r>
        <w:rPr>
          <w:rFonts w:ascii="Times New Roman" w:eastAsia="Times New Roman" w:hAnsi="Times New Roman" w:cs="Times New Roman"/>
          <w:sz w:val="22"/>
          <w:szCs w:val="22"/>
        </w:rPr>
        <w:t>Ах если бы, дор. Читатель, на этом и заканчивалась путаница, связанная с Курской битвой.</w:t>
      </w:r>
    </w:p>
    <w:p w:rsidR="006609C6" w:rsidRDefault="00FA7186">
      <w:pPr>
        <w:shd w:val="clear" w:color="auto" w:fill="FFFFFF"/>
        <w:spacing w:before="10" w:line="245" w:lineRule="exact"/>
        <w:ind w:left="24" w:right="34" w:firstLine="288"/>
        <w:jc w:val="both"/>
      </w:pPr>
      <w:r>
        <w:rPr>
          <w:rFonts w:ascii="Times New Roman" w:eastAsia="Times New Roman" w:hAnsi="Times New Roman" w:cs="Times New Roman"/>
          <w:sz w:val="22"/>
          <w:szCs w:val="22"/>
        </w:rPr>
        <w:t>Основные высоты, на которых разразились жесточайшие бои с 5 по 15 июля 1943 года, указаны на немецкой географической карте советской территории, которая выставлена на стенде По-ныровского музея Курской битвы:</w:t>
      </w:r>
    </w:p>
    <w:p w:rsidR="006609C6" w:rsidRDefault="00FA7186">
      <w:pPr>
        <w:shd w:val="clear" w:color="auto" w:fill="FFFFFF"/>
        <w:spacing w:before="10" w:line="245" w:lineRule="exact"/>
        <w:ind w:left="19" w:right="58" w:firstLine="283"/>
        <w:jc w:val="both"/>
      </w:pPr>
      <w:r>
        <w:rPr>
          <w:rFonts w:ascii="Times New Roman" w:hAnsi="Times New Roman" w:cs="Times New Roman"/>
          <w:sz w:val="22"/>
          <w:szCs w:val="22"/>
        </w:rPr>
        <w:t>238.1, 257, 234, 240 (</w:t>
      </w:r>
      <w:r>
        <w:rPr>
          <w:rFonts w:ascii="Times New Roman" w:eastAsia="Times New Roman" w:hAnsi="Times New Roman" w:cs="Times New Roman"/>
          <w:sz w:val="22"/>
          <w:szCs w:val="22"/>
        </w:rPr>
        <w:t>высот 240.0 — три, у памятника Героям-артиллеристам, у верховья Ендовища и посредине Ольховат</w:t>
      </w:r>
      <w:r>
        <w:rPr>
          <w:rFonts w:ascii="Times New Roman" w:eastAsia="Times New Roman" w:hAnsi="Times New Roman" w:cs="Times New Roman"/>
          <w:sz w:val="22"/>
          <w:szCs w:val="22"/>
        </w:rPr>
        <w:softHyphen/>
        <w:t>ского хребта), ядро-высота 274.5 (274— на современной гео</w:t>
      </w:r>
      <w:r>
        <w:rPr>
          <w:rFonts w:ascii="Times New Roman" w:eastAsia="Times New Roman" w:hAnsi="Times New Roman" w:cs="Times New Roman"/>
          <w:sz w:val="22"/>
          <w:szCs w:val="22"/>
        </w:rPr>
        <w:softHyphen/>
        <w:t>графической карте).</w:t>
      </w:r>
    </w:p>
    <w:p w:rsidR="006609C6" w:rsidRDefault="00FA7186">
      <w:pPr>
        <w:shd w:val="clear" w:color="auto" w:fill="FFFFFF"/>
        <w:spacing w:before="10" w:line="250" w:lineRule="exact"/>
        <w:ind w:right="48" w:firstLine="283"/>
        <w:jc w:val="both"/>
      </w:pPr>
      <w:r>
        <w:rPr>
          <w:rFonts w:ascii="Times New Roman" w:eastAsia="Times New Roman" w:hAnsi="Times New Roman" w:cs="Times New Roman"/>
          <w:sz w:val="22"/>
          <w:szCs w:val="22"/>
        </w:rPr>
        <w:t>У меня нет описаний боев.только за вые. 240, которая нахо</w:t>
      </w:r>
      <w:r>
        <w:rPr>
          <w:rFonts w:ascii="Times New Roman" w:eastAsia="Times New Roman" w:hAnsi="Times New Roman" w:cs="Times New Roman"/>
          <w:sz w:val="22"/>
          <w:szCs w:val="22"/>
        </w:rPr>
        <w:softHyphen/>
        <w:t>дится посреди Ольховатского хребта. Но на местности таких высот можно найти значительно больше, особенно если кому-то выгодно фальсифицировать события. Так, например, на схе</w:t>
      </w:r>
      <w:r>
        <w:rPr>
          <w:rFonts w:ascii="Times New Roman" w:eastAsia="Times New Roman" w:hAnsi="Times New Roman" w:cs="Times New Roman"/>
          <w:sz w:val="22"/>
          <w:szCs w:val="22"/>
        </w:rPr>
        <w:softHyphen/>
        <w:t>ме (26, стр. 116—117) вые. 274,— находящаяся в действитель</w:t>
      </w:r>
      <w:r>
        <w:rPr>
          <w:rFonts w:ascii="Times New Roman" w:eastAsia="Times New Roman" w:hAnsi="Times New Roman" w:cs="Times New Roman"/>
          <w:sz w:val="22"/>
          <w:szCs w:val="22"/>
        </w:rPr>
        <w:softHyphen/>
        <w:t>ности западнее центра Ольховатки,— показана восточнее вер</w:t>
      </w:r>
      <w:r>
        <w:rPr>
          <w:rFonts w:ascii="Times New Roman" w:eastAsia="Times New Roman" w:hAnsi="Times New Roman" w:cs="Times New Roman"/>
          <w:sz w:val="22"/>
          <w:szCs w:val="22"/>
        </w:rPr>
        <w:softHyphen/>
        <w:t>ховья Ольховатки, хотя самая высокая в этом месте вые. 257. На северной части Ольховатского хребта (задней части тела хребта-ящера) есть вые. 274.9. После ВОВ, фальсифицируя ре</w:t>
      </w:r>
      <w:r>
        <w:rPr>
          <w:rFonts w:ascii="Times New Roman" w:eastAsia="Times New Roman" w:hAnsi="Times New Roman" w:cs="Times New Roman"/>
          <w:sz w:val="22"/>
          <w:szCs w:val="22"/>
        </w:rPr>
        <w:softHyphen/>
        <w:t>альные события, эту высоту стали именовать высотой 274, под</w:t>
      </w:r>
      <w:r>
        <w:rPr>
          <w:rFonts w:ascii="Times New Roman" w:eastAsia="Times New Roman" w:hAnsi="Times New Roman" w:cs="Times New Roman"/>
          <w:sz w:val="22"/>
          <w:szCs w:val="22"/>
        </w:rPr>
        <w:softHyphen/>
        <w:t>разумевая под нею, указанную на географических картах воен-</w:t>
      </w:r>
    </w:p>
    <w:p w:rsidR="006609C6" w:rsidRDefault="006609C6">
      <w:pPr>
        <w:shd w:val="clear" w:color="auto" w:fill="FFFFFF"/>
        <w:spacing w:before="10" w:line="250" w:lineRule="exact"/>
        <w:ind w:right="48" w:firstLine="283"/>
        <w:jc w:val="both"/>
        <w:sectPr w:rsidR="006609C6">
          <w:pgSz w:w="16834" w:h="11909" w:orient="landscape"/>
          <w:pgMar w:top="457" w:right="1577" w:bottom="360" w:left="1240" w:header="720" w:footer="720" w:gutter="0"/>
          <w:cols w:num="2" w:space="720" w:equalWidth="0">
            <w:col w:w="6470" w:space="1094"/>
            <w:col w:w="6451"/>
          </w:cols>
          <w:noEndnote/>
        </w:sectPr>
      </w:pPr>
    </w:p>
    <w:p w:rsidR="006609C6" w:rsidRDefault="006609C6">
      <w:pPr>
        <w:spacing w:before="168" w:line="1" w:lineRule="exact"/>
        <w:rPr>
          <w:sz w:val="2"/>
          <w:szCs w:val="2"/>
        </w:rPr>
      </w:pPr>
    </w:p>
    <w:p w:rsidR="006609C6" w:rsidRDefault="006609C6">
      <w:pPr>
        <w:shd w:val="clear" w:color="auto" w:fill="FFFFFF"/>
        <w:spacing w:before="10" w:line="250" w:lineRule="exact"/>
        <w:ind w:right="48" w:firstLine="283"/>
        <w:jc w:val="both"/>
        <w:sectPr w:rsidR="006609C6">
          <w:type w:val="continuous"/>
          <w:pgSz w:w="16834" w:h="11909" w:orient="landscape"/>
          <w:pgMar w:top="457" w:right="1241" w:bottom="360" w:left="1332" w:header="720" w:footer="720" w:gutter="0"/>
          <w:cols w:space="60"/>
          <w:noEndnote/>
        </w:sectPr>
      </w:pPr>
    </w:p>
    <w:p w:rsidR="006609C6" w:rsidRDefault="00FA7186">
      <w:pPr>
        <w:shd w:val="clear" w:color="auto" w:fill="FFFFFF"/>
      </w:pPr>
      <w:r>
        <w:rPr>
          <w:rFonts w:ascii="Times New Roman" w:hAnsi="Times New Roman" w:cs="Times New Roman"/>
          <w:sz w:val="22"/>
          <w:szCs w:val="22"/>
        </w:rPr>
        <w:lastRenderedPageBreak/>
        <w:t>180</w:t>
      </w:r>
    </w:p>
    <w:p w:rsidR="006609C6" w:rsidRDefault="00FA7186">
      <w:pPr>
        <w:shd w:val="clear" w:color="auto" w:fill="FFFFFF"/>
        <w:spacing w:before="48"/>
      </w:pPr>
      <w:r>
        <w:br w:type="column"/>
      </w:r>
      <w:r>
        <w:rPr>
          <w:rFonts w:ascii="Times New Roman" w:hAnsi="Times New Roman" w:cs="Times New Roman"/>
          <w:sz w:val="22"/>
          <w:szCs w:val="22"/>
        </w:rPr>
        <w:lastRenderedPageBreak/>
        <w:t>181</w:t>
      </w:r>
    </w:p>
    <w:p w:rsidR="006609C6" w:rsidRDefault="006609C6">
      <w:pPr>
        <w:shd w:val="clear" w:color="auto" w:fill="FFFFFF"/>
        <w:spacing w:before="48"/>
        <w:sectPr w:rsidR="006609C6">
          <w:type w:val="continuous"/>
          <w:pgSz w:w="16834" w:h="11909" w:orient="landscape"/>
          <w:pgMar w:top="457" w:right="1241" w:bottom="360" w:left="1332" w:header="720" w:footer="720" w:gutter="0"/>
          <w:cols w:num="2" w:space="720" w:equalWidth="0">
            <w:col w:w="720" w:space="12821"/>
            <w:col w:w="720"/>
          </w:cols>
          <w:noEndnote/>
        </w:sectPr>
      </w:pPr>
    </w:p>
    <w:p w:rsidR="006609C6" w:rsidRDefault="00FA7186">
      <w:pPr>
        <w:shd w:val="clear" w:color="auto" w:fill="FFFFFF"/>
        <w:spacing w:before="163" w:line="240" w:lineRule="exact"/>
        <w:ind w:right="29"/>
        <w:jc w:val="both"/>
      </w:pPr>
      <w:r>
        <w:rPr>
          <w:rFonts w:ascii="Times New Roman" w:eastAsia="Times New Roman" w:hAnsi="Times New Roman" w:cs="Times New Roman"/>
          <w:sz w:val="22"/>
          <w:szCs w:val="22"/>
        </w:rPr>
        <w:lastRenderedPageBreak/>
        <w:t>ного времени вые. 274.5 у верховья Ендовища, которая оказа</w:t>
      </w:r>
      <w:r>
        <w:rPr>
          <w:rFonts w:ascii="Times New Roman" w:eastAsia="Times New Roman" w:hAnsi="Times New Roman" w:cs="Times New Roman"/>
          <w:sz w:val="22"/>
          <w:szCs w:val="22"/>
        </w:rPr>
        <w:softHyphen/>
        <w:t>лась в эпицентре боев Северного фаса Курской дуги. Собственно, мы глазами очевидца увидим рубеж прорыва гитлеровских войск, двигавшихся по наикратчайшей прямой к Курску, у нас доста</w:t>
      </w:r>
      <w:r>
        <w:rPr>
          <w:rFonts w:ascii="Times New Roman" w:eastAsia="Times New Roman" w:hAnsi="Times New Roman" w:cs="Times New Roman"/>
          <w:sz w:val="22"/>
          <w:szCs w:val="22"/>
        </w:rPr>
        <w:softHyphen/>
        <w:t>точно еще живых свидетелей, чтобы развеять ложь 60-летней давности.</w:t>
      </w:r>
    </w:p>
    <w:p w:rsidR="006609C6" w:rsidRDefault="00FA7186">
      <w:pPr>
        <w:shd w:val="clear" w:color="auto" w:fill="FFFFFF"/>
        <w:spacing w:line="240" w:lineRule="exact"/>
        <w:ind w:left="19" w:right="34" w:firstLine="283"/>
        <w:jc w:val="both"/>
      </w:pPr>
      <w:r>
        <w:rPr>
          <w:rFonts w:ascii="Times New Roman" w:eastAsia="Times New Roman" w:hAnsi="Times New Roman" w:cs="Times New Roman"/>
          <w:sz w:val="22"/>
          <w:szCs w:val="22"/>
        </w:rPr>
        <w:t>Пауль Карелл окажется совершенно прав. Как мы уже го</w:t>
      </w:r>
      <w:r>
        <w:rPr>
          <w:rFonts w:ascii="Times New Roman" w:eastAsia="Times New Roman" w:hAnsi="Times New Roman" w:cs="Times New Roman"/>
          <w:sz w:val="22"/>
          <w:szCs w:val="22"/>
        </w:rPr>
        <w:softHyphen/>
        <w:t>ворили, ядро-вые. 274(274.5) у верховья Ендовища, через кото</w:t>
      </w:r>
      <w:r>
        <w:rPr>
          <w:rFonts w:ascii="Times New Roman" w:eastAsia="Times New Roman" w:hAnsi="Times New Roman" w:cs="Times New Roman"/>
          <w:sz w:val="22"/>
          <w:szCs w:val="22"/>
        </w:rPr>
        <w:softHyphen/>
        <w:t>рую проходила Кромская дорога (Пахнуцкий шлях) станет эпи</w:t>
      </w:r>
      <w:r>
        <w:rPr>
          <w:rFonts w:ascii="Times New Roman" w:eastAsia="Times New Roman" w:hAnsi="Times New Roman" w:cs="Times New Roman"/>
          <w:sz w:val="22"/>
          <w:szCs w:val="22"/>
        </w:rPr>
        <w:softHyphen/>
        <w:t>центром основных боевых действий на Северном фасе Кур</w:t>
      </w:r>
      <w:r>
        <w:rPr>
          <w:rFonts w:ascii="Times New Roman" w:eastAsia="Times New Roman" w:hAnsi="Times New Roman" w:cs="Times New Roman"/>
          <w:sz w:val="22"/>
          <w:szCs w:val="22"/>
        </w:rPr>
        <w:softHyphen/>
        <w:t>ской дуги.</w:t>
      </w:r>
    </w:p>
    <w:p w:rsidR="006609C6" w:rsidRDefault="00FA7186">
      <w:pPr>
        <w:shd w:val="clear" w:color="auto" w:fill="FFFFFF"/>
        <w:spacing w:line="240" w:lineRule="exact"/>
        <w:ind w:left="24" w:right="14" w:firstLine="274"/>
        <w:jc w:val="both"/>
      </w:pPr>
      <w:r>
        <w:rPr>
          <w:rFonts w:ascii="Times New Roman" w:eastAsia="Times New Roman" w:hAnsi="Times New Roman" w:cs="Times New Roman"/>
          <w:sz w:val="22"/>
          <w:szCs w:val="22"/>
        </w:rPr>
        <w:t>Дор. Читатель! Необходимые уточнения и пояснения будут даваться по мере повествования.</w:t>
      </w:r>
    </w:p>
    <w:p w:rsidR="006609C6" w:rsidRDefault="00FA7186">
      <w:pPr>
        <w:shd w:val="clear" w:color="auto" w:fill="FFFFFF"/>
        <w:spacing w:line="240" w:lineRule="exact"/>
        <w:ind w:left="24" w:right="14" w:firstLine="269"/>
        <w:jc w:val="both"/>
      </w:pPr>
      <w:r>
        <w:rPr>
          <w:rFonts w:ascii="Times New Roman" w:eastAsia="Times New Roman" w:hAnsi="Times New Roman" w:cs="Times New Roman"/>
          <w:sz w:val="22"/>
          <w:szCs w:val="22"/>
        </w:rPr>
        <w:t>Дор. Читатель! В каком архиве, по каким документам молено было бы выяснить истинное положение дел, если бы не воспо</w:t>
      </w:r>
      <w:r>
        <w:rPr>
          <w:rFonts w:ascii="Times New Roman" w:eastAsia="Times New Roman" w:hAnsi="Times New Roman" w:cs="Times New Roman"/>
          <w:sz w:val="22"/>
          <w:szCs w:val="22"/>
        </w:rPr>
        <w:softHyphen/>
        <w:t>минания ветеранов, участников этих боев, собранные в Поны-ровском музее Курской битвы, воспоминания старожилов Оль-ховатки, окрестных сел и хуторов, видевших битву собственны</w:t>
      </w:r>
      <w:r>
        <w:rPr>
          <w:rFonts w:ascii="Times New Roman" w:eastAsia="Times New Roman" w:hAnsi="Times New Roman" w:cs="Times New Roman"/>
          <w:sz w:val="22"/>
          <w:szCs w:val="22"/>
        </w:rPr>
        <w:softHyphen/>
        <w:t>ми глазами. И вряд ли я смог бы разобраться в этих боях, если бы не вырос среди этих полей, лугов и лесов с их траншеями, блиндажами, окопами.., сохранившимися после войны.</w:t>
      </w:r>
    </w:p>
    <w:p w:rsidR="006609C6" w:rsidRDefault="00FA7186">
      <w:pPr>
        <w:shd w:val="clear" w:color="auto" w:fill="FFFFFF"/>
        <w:spacing w:before="235"/>
        <w:ind w:left="24"/>
        <w:jc w:val="center"/>
      </w:pPr>
      <w:r>
        <w:rPr>
          <w:rFonts w:ascii="Times New Roman" w:hAnsi="Times New Roman" w:cs="Times New Roman"/>
          <w:b/>
          <w:bCs/>
          <w:sz w:val="22"/>
          <w:szCs w:val="22"/>
        </w:rPr>
        <w:t xml:space="preserve">3.10. 5 </w:t>
      </w:r>
      <w:r>
        <w:rPr>
          <w:rFonts w:ascii="Times New Roman" w:eastAsia="Times New Roman" w:hAnsi="Times New Roman" w:cs="Times New Roman"/>
          <w:b/>
          <w:bCs/>
          <w:sz w:val="22"/>
          <w:szCs w:val="22"/>
        </w:rPr>
        <w:t>ИЮЛЯ. ПОНЕДЕЛЬНИК</w:t>
      </w:r>
    </w:p>
    <w:p w:rsidR="006609C6" w:rsidRDefault="00FA7186">
      <w:pPr>
        <w:shd w:val="clear" w:color="auto" w:fill="FFFFFF"/>
        <w:spacing w:before="106" w:line="245" w:lineRule="exact"/>
        <w:ind w:left="19"/>
        <w:jc w:val="center"/>
      </w:pPr>
      <w:r>
        <w:rPr>
          <w:rFonts w:ascii="Times New Roman" w:hAnsi="Times New Roman" w:cs="Times New Roman"/>
          <w:b/>
          <w:bCs/>
          <w:sz w:val="22"/>
          <w:szCs w:val="22"/>
        </w:rPr>
        <w:t xml:space="preserve">3.11. </w:t>
      </w:r>
      <w:r>
        <w:rPr>
          <w:rFonts w:ascii="Times New Roman" w:eastAsia="Times New Roman" w:hAnsi="Times New Roman" w:cs="Times New Roman"/>
          <w:b/>
          <w:bCs/>
          <w:sz w:val="22"/>
          <w:szCs w:val="22"/>
        </w:rPr>
        <w:t>Бои в первой полосе обороны ЦФ. Общая картина</w:t>
      </w:r>
    </w:p>
    <w:p w:rsidR="006609C6" w:rsidRDefault="00FA7186">
      <w:pPr>
        <w:shd w:val="clear" w:color="auto" w:fill="FFFFFF"/>
        <w:spacing w:line="245" w:lineRule="exact"/>
        <w:ind w:left="14"/>
        <w:jc w:val="center"/>
      </w:pPr>
      <w:r>
        <w:rPr>
          <w:rFonts w:ascii="Times New Roman" w:eastAsia="Times New Roman" w:hAnsi="Times New Roman" w:cs="Times New Roman"/>
          <w:b/>
          <w:bCs/>
          <w:sz w:val="22"/>
          <w:szCs w:val="22"/>
        </w:rPr>
        <w:t>начала сражения. Прорыв у х. Веселый Бережок</w:t>
      </w:r>
    </w:p>
    <w:p w:rsidR="006609C6" w:rsidRDefault="00FA7186">
      <w:pPr>
        <w:shd w:val="clear" w:color="auto" w:fill="FFFFFF"/>
        <w:spacing w:line="245" w:lineRule="exact"/>
        <w:ind w:left="19"/>
        <w:jc w:val="center"/>
      </w:pPr>
      <w:r>
        <w:rPr>
          <w:rFonts w:ascii="Times New Roman" w:hAnsi="Times New Roman" w:cs="Times New Roman"/>
          <w:b/>
          <w:bCs/>
          <w:sz w:val="22"/>
          <w:szCs w:val="22"/>
        </w:rPr>
        <w:t>(</w:t>
      </w:r>
      <w:r>
        <w:rPr>
          <w:rFonts w:ascii="Times New Roman" w:eastAsia="Times New Roman" w:hAnsi="Times New Roman" w:cs="Times New Roman"/>
          <w:b/>
          <w:bCs/>
          <w:sz w:val="22"/>
          <w:szCs w:val="22"/>
        </w:rPr>
        <w:t>на стыке 15-й и 81-й стр. дивизий 13-й армии)</w:t>
      </w:r>
    </w:p>
    <w:p w:rsidR="006609C6" w:rsidRDefault="00FA7186">
      <w:pPr>
        <w:shd w:val="clear" w:color="auto" w:fill="FFFFFF"/>
        <w:spacing w:before="106" w:line="240" w:lineRule="exact"/>
        <w:ind w:left="34" w:firstLine="278"/>
        <w:jc w:val="both"/>
      </w:pPr>
      <w:r>
        <w:rPr>
          <w:rFonts w:ascii="Times New Roman" w:eastAsia="Times New Roman" w:hAnsi="Times New Roman" w:cs="Times New Roman"/>
          <w:sz w:val="22"/>
          <w:szCs w:val="22"/>
        </w:rPr>
        <w:t>И. И. Маркин (57, стр. 103) ... После окончания первой со</w:t>
      </w:r>
      <w:r>
        <w:rPr>
          <w:rFonts w:ascii="Times New Roman" w:eastAsia="Times New Roman" w:hAnsi="Times New Roman" w:cs="Times New Roman"/>
          <w:sz w:val="22"/>
          <w:szCs w:val="22"/>
        </w:rPr>
        <w:softHyphen/>
        <w:t>ветской артконтрподготовки 50 минут на фронте стояла уди</w:t>
      </w:r>
      <w:r>
        <w:rPr>
          <w:rFonts w:ascii="Times New Roman" w:eastAsia="Times New Roman" w:hAnsi="Times New Roman" w:cs="Times New Roman"/>
          <w:sz w:val="22"/>
          <w:szCs w:val="22"/>
        </w:rPr>
        <w:softHyphen/>
        <w:t>вительная тишина. Казалось, гитлеровцы, поняв, что их замыслы разгаданы, отказались от наступления на Курск с севера. Но в 4.30 с опозданием на полтора часа 9-я немецкая армия, наце</w:t>
      </w:r>
      <w:r>
        <w:rPr>
          <w:rFonts w:ascii="Times New Roman" w:eastAsia="Times New Roman" w:hAnsi="Times New Roman" w:cs="Times New Roman"/>
          <w:sz w:val="22"/>
          <w:szCs w:val="22"/>
        </w:rPr>
        <w:softHyphen/>
        <w:t>ленная для наступления на Курск со стороны Орла, на фронте Красная Слободка—Измайлово (сх. 6—</w:t>
      </w:r>
      <w:r>
        <w:rPr>
          <w:rFonts w:ascii="Times New Roman" w:eastAsia="Times New Roman" w:hAnsi="Times New Roman" w:cs="Times New Roman"/>
          <w:b/>
          <w:bCs/>
          <w:sz w:val="22"/>
          <w:szCs w:val="22"/>
        </w:rPr>
        <w:t>12; 21</w:t>
      </w:r>
      <w:r>
        <w:rPr>
          <w:rFonts w:ascii="Times New Roman" w:eastAsia="Times New Roman" w:hAnsi="Times New Roman" w:cs="Times New Roman"/>
          <w:sz w:val="22"/>
          <w:szCs w:val="22"/>
        </w:rPr>
        <w:t>—-26; пр. 3) нача</w:t>
      </w:r>
      <w:r>
        <w:rPr>
          <w:rFonts w:ascii="Times New Roman" w:eastAsia="Times New Roman" w:hAnsi="Times New Roman" w:cs="Times New Roman"/>
          <w:sz w:val="22"/>
          <w:szCs w:val="22"/>
        </w:rPr>
        <w:softHyphen/>
        <w:t>ла артподготовку...</w:t>
      </w:r>
    </w:p>
    <w:p w:rsidR="006609C6" w:rsidRDefault="00FA7186">
      <w:pPr>
        <w:shd w:val="clear" w:color="auto" w:fill="FFFFFF"/>
        <w:spacing w:line="240" w:lineRule="exact"/>
        <w:ind w:left="34" w:right="10" w:firstLine="264"/>
        <w:jc w:val="both"/>
      </w:pPr>
      <w:r>
        <w:rPr>
          <w:rFonts w:ascii="Times New Roman" w:eastAsia="Times New Roman" w:hAnsi="Times New Roman" w:cs="Times New Roman"/>
          <w:sz w:val="22"/>
          <w:szCs w:val="22"/>
        </w:rPr>
        <w:t>Дор. Читатель! С учетом ошибки разведки 13-й армии (3 часа берлинского времени соответствовало 5 часам местно</w:t>
      </w:r>
      <w:r>
        <w:rPr>
          <w:rFonts w:ascii="Times New Roman" w:eastAsia="Times New Roman" w:hAnsi="Times New Roman" w:cs="Times New Roman"/>
          <w:sz w:val="22"/>
          <w:szCs w:val="22"/>
        </w:rPr>
        <w:softHyphen/>
        <w:t>го московского времени), немецкие войска начали боевые дей</w:t>
      </w:r>
      <w:r>
        <w:rPr>
          <w:rFonts w:ascii="Times New Roman" w:eastAsia="Times New Roman" w:hAnsi="Times New Roman" w:cs="Times New Roman"/>
          <w:sz w:val="22"/>
          <w:szCs w:val="22"/>
        </w:rPr>
        <w:softHyphen/>
        <w:t>ствия на 30 минут раньше от запланированного, а не на полтора часа позже, как пишет Маркин. Кроме того, на рубеже 70-й армии немецкая артавиаподготовка началась в 7.30.</w:t>
      </w:r>
    </w:p>
    <w:p w:rsidR="006609C6" w:rsidRDefault="00FA7186">
      <w:pPr>
        <w:shd w:val="clear" w:color="auto" w:fill="FFFFFF"/>
        <w:spacing w:line="250" w:lineRule="exact"/>
        <w:ind w:left="19" w:firstLine="274"/>
        <w:jc w:val="both"/>
      </w:pPr>
      <w:r>
        <w:br w:type="column"/>
      </w:r>
      <w:r>
        <w:rPr>
          <w:rFonts w:ascii="Times New Roman" w:hAnsi="Times New Roman" w:cs="Times New Roman"/>
          <w:sz w:val="22"/>
          <w:szCs w:val="22"/>
        </w:rPr>
        <w:lastRenderedPageBreak/>
        <w:t>...</w:t>
      </w:r>
      <w:r>
        <w:rPr>
          <w:rFonts w:ascii="Times New Roman" w:eastAsia="Times New Roman" w:hAnsi="Times New Roman" w:cs="Times New Roman"/>
          <w:sz w:val="22"/>
          <w:szCs w:val="22"/>
        </w:rPr>
        <w:t>Через пять минут советская артиллерия и минометы вклю</w:t>
      </w:r>
      <w:r>
        <w:rPr>
          <w:rFonts w:ascii="Times New Roman" w:eastAsia="Times New Roman" w:hAnsi="Times New Roman" w:cs="Times New Roman"/>
          <w:sz w:val="22"/>
          <w:szCs w:val="22"/>
        </w:rPr>
        <w:softHyphen/>
        <w:t>чились в артподготовку противника, открыв огонь по огневым позициям его артиллерии...</w:t>
      </w:r>
    </w:p>
    <w:p w:rsidR="006609C6" w:rsidRDefault="00FA7186">
      <w:pPr>
        <w:shd w:val="clear" w:color="auto" w:fill="FFFFFF"/>
        <w:spacing w:line="250" w:lineRule="exact"/>
        <w:ind w:left="24" w:firstLine="278"/>
        <w:jc w:val="both"/>
      </w:pPr>
      <w:r>
        <w:rPr>
          <w:rFonts w:ascii="Times New Roman" w:eastAsia="Times New Roman" w:hAnsi="Times New Roman" w:cs="Times New Roman"/>
          <w:sz w:val="22"/>
          <w:szCs w:val="22"/>
        </w:rPr>
        <w:t>В 5.10 в воздухе появились большие группы фашистских бомбардировщиков... Пользуясь сильным прикрытием своих истребителей, немецкие бомбардировщики ударили по боевым порядкам советских войск на рубеже Глазуновка—Кр. Заря. Вслед за налетом авиации гитлеровская артиллерия и миноме</w:t>
      </w:r>
      <w:r>
        <w:rPr>
          <w:rFonts w:ascii="Times New Roman" w:eastAsia="Times New Roman" w:hAnsi="Times New Roman" w:cs="Times New Roman"/>
          <w:sz w:val="22"/>
          <w:szCs w:val="22"/>
        </w:rPr>
        <w:softHyphen/>
        <w:t xml:space="preserve">ты вновь открыли шквальный огонь, </w:t>
      </w:r>
      <w:r>
        <w:rPr>
          <w:rFonts w:ascii="Times New Roman" w:eastAsia="Times New Roman" w:hAnsi="Times New Roman" w:cs="Times New Roman"/>
          <w:b/>
          <w:bCs/>
          <w:sz w:val="22"/>
          <w:szCs w:val="22"/>
        </w:rPr>
        <w:t xml:space="preserve">а </w:t>
      </w:r>
      <w:r>
        <w:rPr>
          <w:rFonts w:ascii="Times New Roman" w:eastAsia="Times New Roman" w:hAnsi="Times New Roman" w:cs="Times New Roman"/>
          <w:sz w:val="22"/>
          <w:szCs w:val="22"/>
        </w:rPr>
        <w:t>в 5.30 пехота и танки на всем 50-километровом фронте от Кр. Слободки до Измайлова перешли в атаку...</w:t>
      </w:r>
    </w:p>
    <w:p w:rsidR="006609C6" w:rsidRDefault="00FA7186">
      <w:pPr>
        <w:shd w:val="clear" w:color="auto" w:fill="FFFFFF"/>
        <w:spacing w:line="250" w:lineRule="exact"/>
        <w:ind w:left="24" w:right="14" w:firstLine="269"/>
        <w:jc w:val="both"/>
      </w:pPr>
      <w:r>
        <w:rPr>
          <w:rFonts w:ascii="Times New Roman" w:eastAsia="Times New Roman" w:hAnsi="Times New Roman" w:cs="Times New Roman"/>
          <w:sz w:val="22"/>
          <w:szCs w:val="22"/>
        </w:rPr>
        <w:t>Дор. Читатель! На рубеже 70-й армии от Кр. Уголка до Из</w:t>
      </w:r>
      <w:r>
        <w:rPr>
          <w:rFonts w:ascii="Times New Roman" w:eastAsia="Times New Roman" w:hAnsi="Times New Roman" w:cs="Times New Roman"/>
          <w:sz w:val="22"/>
          <w:szCs w:val="22"/>
        </w:rPr>
        <w:softHyphen/>
        <w:t>майлова, гитеровские войска начали наступление в 8.15.</w:t>
      </w:r>
    </w:p>
    <w:p w:rsidR="006609C6" w:rsidRDefault="00FA7186">
      <w:pPr>
        <w:shd w:val="clear" w:color="auto" w:fill="FFFFFF"/>
        <w:spacing w:line="250" w:lineRule="exact"/>
        <w:ind w:left="24" w:right="19" w:firstLine="278"/>
        <w:jc w:val="both"/>
      </w:pPr>
      <w:r>
        <w:rPr>
          <w:rFonts w:ascii="Times New Roman" w:eastAsia="Times New Roman" w:hAnsi="Times New Roman" w:cs="Times New Roman"/>
          <w:sz w:val="22"/>
          <w:szCs w:val="22"/>
        </w:rPr>
        <w:t>Кроме того, немцы наступали также и восточнее Кр. Сло</w:t>
      </w:r>
      <w:r>
        <w:rPr>
          <w:rFonts w:ascii="Times New Roman" w:eastAsia="Times New Roman" w:hAnsi="Times New Roman" w:cs="Times New Roman"/>
          <w:sz w:val="22"/>
          <w:szCs w:val="22"/>
        </w:rPr>
        <w:softHyphen/>
        <w:t>бодки на рубеже 16 Литовской стр. дивизии.</w:t>
      </w:r>
    </w:p>
    <w:p w:rsidR="006609C6" w:rsidRDefault="00FA7186">
      <w:pPr>
        <w:shd w:val="clear" w:color="auto" w:fill="FFFFFF"/>
        <w:spacing w:line="250" w:lineRule="exact"/>
        <w:ind w:left="5" w:right="5" w:firstLine="283"/>
        <w:jc w:val="both"/>
      </w:pPr>
      <w:r>
        <w:rPr>
          <w:rFonts w:ascii="Times New Roman" w:hAnsi="Times New Roman" w:cs="Times New Roman"/>
          <w:sz w:val="22"/>
          <w:szCs w:val="22"/>
        </w:rPr>
        <w:t>...</w:t>
      </w:r>
      <w:r>
        <w:rPr>
          <w:rFonts w:ascii="Times New Roman" w:eastAsia="Times New Roman" w:hAnsi="Times New Roman" w:cs="Times New Roman"/>
          <w:sz w:val="22"/>
          <w:szCs w:val="22"/>
        </w:rPr>
        <w:t>Необходимо отметить, что если против Воронежского фрон</w:t>
      </w:r>
      <w:r>
        <w:rPr>
          <w:rFonts w:ascii="Times New Roman" w:eastAsia="Times New Roman" w:hAnsi="Times New Roman" w:cs="Times New Roman"/>
          <w:sz w:val="22"/>
          <w:szCs w:val="22"/>
        </w:rPr>
        <w:softHyphen/>
        <w:t>та в р-не Белгорода немецко-фашистское командование сразу же бросило в наступление почти все силы ударной группиров</w:t>
      </w:r>
      <w:r>
        <w:rPr>
          <w:rFonts w:ascii="Times New Roman" w:eastAsia="Times New Roman" w:hAnsi="Times New Roman" w:cs="Times New Roman"/>
          <w:sz w:val="22"/>
          <w:szCs w:val="22"/>
        </w:rPr>
        <w:softHyphen/>
        <w:t>ки, оставив в резерве только две танковые дивизии, то здесь — на орловско-курском направлении — 9-я немецкая армия на</w:t>
      </w:r>
      <w:r>
        <w:rPr>
          <w:rFonts w:ascii="Times New Roman" w:eastAsia="Times New Roman" w:hAnsi="Times New Roman" w:cs="Times New Roman"/>
          <w:sz w:val="22"/>
          <w:szCs w:val="22"/>
        </w:rPr>
        <w:softHyphen/>
        <w:t>чала наступление против войск Центрального фронта силами девяти пехотных дивизий, усиленных танками, и одной танко</w:t>
      </w:r>
      <w:r>
        <w:rPr>
          <w:rFonts w:ascii="Times New Roman" w:eastAsia="Times New Roman" w:hAnsi="Times New Roman" w:cs="Times New Roman"/>
          <w:sz w:val="22"/>
          <w:szCs w:val="22"/>
        </w:rPr>
        <w:softHyphen/>
        <w:t>вой дивизией. Основная танковая группировка — пять танко</w:t>
      </w:r>
      <w:r>
        <w:rPr>
          <w:rFonts w:ascii="Times New Roman" w:eastAsia="Times New Roman" w:hAnsi="Times New Roman" w:cs="Times New Roman"/>
          <w:sz w:val="22"/>
          <w:szCs w:val="22"/>
        </w:rPr>
        <w:softHyphen/>
        <w:t>вых и две моторизованные дивизии — остались в резерве... &lt; Отчетная карта германского генерального штаба за 5 июля 1943 года&gt;. И. И. Маркин также пишет (57, стр. 106), что в полосе обороны 81-й стр. дивизии наряду с пехотными была задействована и часть сил 18-й ТД.</w:t>
      </w:r>
    </w:p>
    <w:p w:rsidR="006609C6" w:rsidRDefault="00FA7186">
      <w:pPr>
        <w:shd w:val="clear" w:color="auto" w:fill="FFFFFF"/>
        <w:spacing w:line="250" w:lineRule="exact"/>
        <w:ind w:left="14" w:right="24" w:firstLine="283"/>
        <w:jc w:val="both"/>
      </w:pPr>
      <w:r>
        <w:rPr>
          <w:rFonts w:ascii="Times New Roman" w:eastAsia="Times New Roman" w:hAnsi="Times New Roman" w:cs="Times New Roman"/>
          <w:sz w:val="22"/>
          <w:szCs w:val="22"/>
        </w:rPr>
        <w:t>На схеме боевых действий 9-й немецкой армии Моделя (сх. 9, пр. 3), оригинал которой находится в Германии (в Бундесве</w:t>
      </w:r>
      <w:r>
        <w:rPr>
          <w:rFonts w:ascii="Times New Roman" w:eastAsia="Times New Roman" w:hAnsi="Times New Roman" w:cs="Times New Roman"/>
          <w:sz w:val="22"/>
          <w:szCs w:val="22"/>
        </w:rPr>
        <w:softHyphen/>
        <w:t>ре), также указано, что 5 июля была задействована одна треть 18-й ТД.</w:t>
      </w:r>
    </w:p>
    <w:p w:rsidR="006609C6" w:rsidRDefault="00FA7186">
      <w:pPr>
        <w:shd w:val="clear" w:color="auto" w:fill="FFFFFF"/>
        <w:spacing w:before="10" w:line="250" w:lineRule="exact"/>
        <w:ind w:left="5" w:right="29" w:firstLine="283"/>
        <w:jc w:val="both"/>
      </w:pPr>
      <w:r>
        <w:rPr>
          <w:rFonts w:ascii="Times New Roman" w:eastAsia="Times New Roman" w:hAnsi="Times New Roman" w:cs="Times New Roman"/>
          <w:sz w:val="22"/>
          <w:szCs w:val="22"/>
        </w:rPr>
        <w:t>В книге «Выжженная земля» немецкого историка П. Ка-релла, изданной в Германии в 1967 году, т. е. через 9 лет после труда И. И. Маркина, говорится следующее (6):</w:t>
      </w:r>
    </w:p>
    <w:p w:rsidR="006609C6" w:rsidRDefault="00FA7186">
      <w:pPr>
        <w:shd w:val="clear" w:color="auto" w:fill="FFFFFF"/>
        <w:spacing w:line="250" w:lineRule="exact"/>
        <w:ind w:right="34"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Так сначала пошла в атаку его сильно расчлененная 9-я армия с 9 пехотными дивизиями, которые он усилил танками и автомашинами. И только одна танковая дивизия, 20-я, была вве</w:t>
      </w:r>
      <w:r>
        <w:rPr>
          <w:rFonts w:ascii="Times New Roman" w:eastAsia="Times New Roman" w:hAnsi="Times New Roman" w:cs="Times New Roman"/>
          <w:sz w:val="22"/>
          <w:szCs w:val="22"/>
        </w:rPr>
        <w:softHyphen/>
        <w:t>дена Моделей в первые ряды. Основная сила его танковых соединений: танковые и гренадерские дивизии и многие стрел-</w:t>
      </w:r>
    </w:p>
    <w:p w:rsidR="006609C6" w:rsidRDefault="006609C6">
      <w:pPr>
        <w:shd w:val="clear" w:color="auto" w:fill="FFFFFF"/>
        <w:spacing w:line="250" w:lineRule="exact"/>
        <w:ind w:right="34" w:firstLine="274"/>
        <w:jc w:val="both"/>
        <w:sectPr w:rsidR="006609C6">
          <w:pgSz w:w="16834" w:h="11909" w:orient="landscape"/>
          <w:pgMar w:top="557" w:right="1591" w:bottom="360" w:left="1222" w:header="720" w:footer="720" w:gutter="0"/>
          <w:cols w:num="2" w:space="720" w:equalWidth="0">
            <w:col w:w="6422" w:space="1181"/>
            <w:col w:w="6417"/>
          </w:cols>
          <w:noEndnote/>
        </w:sectPr>
      </w:pPr>
    </w:p>
    <w:p w:rsidR="006609C6" w:rsidRDefault="006609C6">
      <w:pPr>
        <w:spacing w:before="82" w:line="1" w:lineRule="exact"/>
        <w:rPr>
          <w:sz w:val="2"/>
          <w:szCs w:val="2"/>
        </w:rPr>
      </w:pPr>
    </w:p>
    <w:p w:rsidR="006609C6" w:rsidRDefault="006609C6">
      <w:pPr>
        <w:shd w:val="clear" w:color="auto" w:fill="FFFFFF"/>
        <w:spacing w:line="250" w:lineRule="exact"/>
        <w:ind w:right="34" w:firstLine="274"/>
        <w:jc w:val="both"/>
        <w:sectPr w:rsidR="006609C6">
          <w:type w:val="continuous"/>
          <w:pgSz w:w="16834" w:h="11909" w:orient="landscape"/>
          <w:pgMar w:top="557" w:right="1222" w:bottom="360" w:left="1265" w:header="720" w:footer="720" w:gutter="0"/>
          <w:cols w:space="60"/>
          <w:noEndnote/>
        </w:sectPr>
      </w:pPr>
    </w:p>
    <w:p w:rsidR="006609C6" w:rsidRDefault="00FA7186">
      <w:pPr>
        <w:shd w:val="clear" w:color="auto" w:fill="FFFFFF"/>
        <w:spacing w:before="134"/>
      </w:pPr>
      <w:r>
        <w:rPr>
          <w:rFonts w:ascii="Times New Roman" w:hAnsi="Times New Roman" w:cs="Times New Roman"/>
          <w:sz w:val="22"/>
          <w:szCs w:val="22"/>
        </w:rPr>
        <w:lastRenderedPageBreak/>
        <w:t>182</w:t>
      </w:r>
    </w:p>
    <w:p w:rsidR="006609C6" w:rsidRDefault="00FA7186">
      <w:pPr>
        <w:shd w:val="clear" w:color="auto" w:fill="FFFFFF"/>
      </w:pPr>
      <w:r>
        <w:br w:type="column"/>
      </w:r>
      <w:r>
        <w:rPr>
          <w:rFonts w:ascii="Times New Roman" w:hAnsi="Times New Roman" w:cs="Times New Roman"/>
          <w:sz w:val="22"/>
          <w:szCs w:val="22"/>
        </w:rPr>
        <w:lastRenderedPageBreak/>
        <w:t>183</w:t>
      </w:r>
    </w:p>
    <w:p w:rsidR="006609C6" w:rsidRDefault="006609C6">
      <w:pPr>
        <w:shd w:val="clear" w:color="auto" w:fill="FFFFFF"/>
        <w:sectPr w:rsidR="006609C6">
          <w:type w:val="continuous"/>
          <w:pgSz w:w="16834" w:h="11909" w:orient="landscape"/>
          <w:pgMar w:top="557" w:right="1222" w:bottom="360" w:left="1265" w:header="720" w:footer="720" w:gutter="0"/>
          <w:cols w:num="2" w:space="720" w:equalWidth="0">
            <w:col w:w="720" w:space="12907"/>
            <w:col w:w="720"/>
          </w:cols>
          <w:noEndnote/>
        </w:sectPr>
      </w:pPr>
    </w:p>
    <w:p w:rsidR="006609C6" w:rsidRDefault="00FA7186">
      <w:pPr>
        <w:shd w:val="clear" w:color="auto" w:fill="FFFFFF"/>
        <w:spacing w:line="245" w:lineRule="exact"/>
        <w:ind w:left="14" w:right="5"/>
        <w:jc w:val="both"/>
      </w:pPr>
      <w:r>
        <w:rPr>
          <w:rFonts w:ascii="Times New Roman" w:eastAsia="Times New Roman" w:hAnsi="Times New Roman" w:cs="Times New Roman"/>
          <w:sz w:val="22"/>
          <w:szCs w:val="22"/>
        </w:rPr>
        <w:lastRenderedPageBreak/>
        <w:t>ковые батальоны он держал в резерве. Сначала сделать прорыв, а потом снова ввести свежие силы. Если разбить логово, тогда можно пустить танки, они могут оперировать в открытом на</w:t>
      </w:r>
      <w:r>
        <w:rPr>
          <w:rFonts w:ascii="Times New Roman" w:eastAsia="Times New Roman" w:hAnsi="Times New Roman" w:cs="Times New Roman"/>
          <w:sz w:val="22"/>
          <w:szCs w:val="22"/>
        </w:rPr>
        <w:softHyphen/>
        <w:t>правлении против флангов и тыла врага, и окружить его. Это был рецепт Моделя...</w:t>
      </w:r>
    </w:p>
    <w:p w:rsidR="006609C6" w:rsidRDefault="00FA7186">
      <w:pPr>
        <w:shd w:val="clear" w:color="auto" w:fill="FFFFFF"/>
        <w:spacing w:line="245" w:lineRule="exact"/>
        <w:ind w:left="19" w:right="5" w:firstLine="278"/>
        <w:jc w:val="both"/>
      </w:pPr>
      <w:r>
        <w:rPr>
          <w:rFonts w:ascii="Times New Roman" w:eastAsia="Times New Roman" w:hAnsi="Times New Roman" w:cs="Times New Roman"/>
          <w:sz w:val="22"/>
          <w:szCs w:val="22"/>
        </w:rPr>
        <w:t>Т. о., дор. Читатель, в наступлении 5 июля от Красной Сло</w:t>
      </w:r>
      <w:r>
        <w:rPr>
          <w:rFonts w:ascii="Times New Roman" w:eastAsia="Times New Roman" w:hAnsi="Times New Roman" w:cs="Times New Roman"/>
          <w:sz w:val="22"/>
          <w:szCs w:val="22"/>
        </w:rPr>
        <w:softHyphen/>
        <w:t>бодки до Измайлова приняли участие 20-я танковая дивизия и 9 пехотых дивизий: 258-я, ?-я, 31-я, 6-я, 292-я, 86-я, 78-я, 216-я, 383-я, мы также знаем, что на этом рубеже была задействована одна треть 18-й танковой дивизии.</w:t>
      </w:r>
    </w:p>
    <w:p w:rsidR="006609C6" w:rsidRDefault="00FA7186">
      <w:pPr>
        <w:shd w:val="clear" w:color="auto" w:fill="FFFFFF"/>
        <w:spacing w:line="245" w:lineRule="exact"/>
        <w:ind w:left="19" w:right="14" w:firstLine="283"/>
        <w:jc w:val="both"/>
      </w:pPr>
      <w:r>
        <w:rPr>
          <w:rFonts w:ascii="Times New Roman" w:eastAsia="Times New Roman" w:hAnsi="Times New Roman" w:cs="Times New Roman"/>
          <w:sz w:val="22"/>
          <w:szCs w:val="22"/>
        </w:rPr>
        <w:t>Раннее мы говорили, что в наступлении 5 июля будут задей</w:t>
      </w:r>
      <w:r>
        <w:rPr>
          <w:rFonts w:ascii="Times New Roman" w:eastAsia="Times New Roman" w:hAnsi="Times New Roman" w:cs="Times New Roman"/>
          <w:sz w:val="22"/>
          <w:szCs w:val="22"/>
        </w:rPr>
        <w:softHyphen/>
        <w:t>ствованы отдельный батальон тяжелых танков и семь дивизио</w:t>
      </w:r>
      <w:r>
        <w:rPr>
          <w:rFonts w:ascii="Times New Roman" w:eastAsia="Times New Roman" w:hAnsi="Times New Roman" w:cs="Times New Roman"/>
          <w:sz w:val="22"/>
          <w:szCs w:val="22"/>
        </w:rPr>
        <w:softHyphen/>
        <w:t>нов штурмовых орудий (куда входили и 90 «фердинандов»).</w:t>
      </w:r>
    </w:p>
    <w:p w:rsidR="006609C6" w:rsidRDefault="00FA7186">
      <w:pPr>
        <w:shd w:val="clear" w:color="auto" w:fill="FFFFFF"/>
        <w:spacing w:line="245" w:lineRule="exact"/>
        <w:ind w:firstLine="370"/>
        <w:jc w:val="both"/>
      </w:pPr>
      <w:r>
        <w:rPr>
          <w:rFonts w:ascii="Times New Roman" w:eastAsia="Times New Roman" w:hAnsi="Times New Roman" w:cs="Times New Roman"/>
          <w:sz w:val="22"/>
          <w:szCs w:val="22"/>
        </w:rPr>
        <w:t>Но Кр. Слободка находится у.разделительной линии 13-й и '48-й армий. А немцы наступали и на рубеже 16-й Литовской стрел, дивизии, правый фланг которой находился у Алексеевки. С учетом этого Г. А. Колтунов, Б. Г. Соловьев пишут (1, стр. 110), что против 16 Литовской СД наступали 299-я и 383-я пехотные дивизии гитлеровцев.</w:t>
      </w:r>
    </w:p>
    <w:p w:rsidR="006609C6" w:rsidRDefault="00FA7186">
      <w:pPr>
        <w:shd w:val="clear" w:color="auto" w:fill="FFFFFF"/>
        <w:spacing w:line="245" w:lineRule="exact"/>
        <w:ind w:left="19" w:firstLine="283"/>
        <w:jc w:val="both"/>
      </w:pPr>
      <w:r>
        <w:rPr>
          <w:rFonts w:ascii="Times New Roman" w:eastAsia="Times New Roman" w:hAnsi="Times New Roman" w:cs="Times New Roman"/>
          <w:sz w:val="22"/>
          <w:szCs w:val="22"/>
        </w:rPr>
        <w:t xml:space="preserve">Этой же точки зрения придерживается и И. И. Маркин (57, стр. 118) ...На флангах ударной группировки развертывали наступление на отдельных направлениях 299-я, 383-я, 216-я, 78-я, </w:t>
      </w:r>
      <w:r>
        <w:rPr>
          <w:rFonts w:ascii="Times New Roman" w:eastAsia="Times New Roman" w:hAnsi="Times New Roman" w:cs="Times New Roman"/>
          <w:i/>
          <w:iCs/>
          <w:sz w:val="22"/>
          <w:szCs w:val="22"/>
        </w:rPr>
        <w:t>1-.</w:t>
      </w:r>
      <w:r>
        <w:rPr>
          <w:rFonts w:ascii="Times New Roman" w:eastAsia="Times New Roman" w:hAnsi="Times New Roman" w:cs="Times New Roman"/>
          <w:sz w:val="22"/>
          <w:szCs w:val="22"/>
        </w:rPr>
        <w:t>я, 258^я пехотные дивизии.</w:t>
      </w:r>
    </w:p>
    <w:p w:rsidR="006609C6" w:rsidRDefault="00FA7186">
      <w:pPr>
        <w:shd w:val="clear" w:color="auto" w:fill="FFFFFF"/>
        <w:spacing w:line="245" w:lineRule="exact"/>
        <w:ind w:left="19" w:firstLine="278"/>
        <w:jc w:val="both"/>
      </w:pPr>
      <w:r>
        <w:rPr>
          <w:rFonts w:ascii="Times New Roman" w:eastAsia="Times New Roman" w:hAnsi="Times New Roman" w:cs="Times New Roman"/>
          <w:sz w:val="22"/>
          <w:szCs w:val="22"/>
        </w:rPr>
        <w:t>Таким образом в наступлении 5 июля на северном фасе уча</w:t>
      </w:r>
      <w:r>
        <w:rPr>
          <w:rFonts w:ascii="Times New Roman" w:eastAsia="Times New Roman" w:hAnsi="Times New Roman" w:cs="Times New Roman"/>
          <w:sz w:val="22"/>
          <w:szCs w:val="22"/>
        </w:rPr>
        <w:softHyphen/>
        <w:t>ствовало 10 пехотных дивизий гитлеровских войск (с учетом 299-й ПД).</w:t>
      </w:r>
    </w:p>
    <w:p w:rsidR="006609C6" w:rsidRDefault="00FA7186">
      <w:pPr>
        <w:shd w:val="clear" w:color="auto" w:fill="FFFFFF"/>
        <w:spacing w:before="5" w:line="245" w:lineRule="exact"/>
        <w:ind w:left="19" w:right="19" w:firstLine="278"/>
        <w:jc w:val="both"/>
      </w:pPr>
      <w:r>
        <w:rPr>
          <w:rFonts w:ascii="Times New Roman" w:eastAsia="Times New Roman" w:hAnsi="Times New Roman" w:cs="Times New Roman"/>
          <w:sz w:val="22"/>
          <w:szCs w:val="22"/>
        </w:rPr>
        <w:t>При этом 20-я ТД действовала на стыке 13-й и 70-й армий, от Б. Тагино, в общем направлении на Ольховатку.</w:t>
      </w:r>
    </w:p>
    <w:p w:rsidR="006609C6" w:rsidRDefault="00FA7186">
      <w:pPr>
        <w:shd w:val="clear" w:color="auto" w:fill="FFFFFF"/>
        <w:spacing w:line="245" w:lineRule="exact"/>
        <w:ind w:left="14" w:right="5" w:firstLine="283"/>
        <w:jc w:val="both"/>
      </w:pPr>
      <w:r>
        <w:rPr>
          <w:rFonts w:ascii="Times New Roman" w:hAnsi="Times New Roman" w:cs="Times New Roman"/>
          <w:sz w:val="22"/>
          <w:szCs w:val="22"/>
        </w:rPr>
        <w:t>258-</w:t>
      </w:r>
      <w:r>
        <w:rPr>
          <w:rFonts w:ascii="Times New Roman" w:eastAsia="Times New Roman" w:hAnsi="Times New Roman" w:cs="Times New Roman"/>
          <w:sz w:val="22"/>
          <w:szCs w:val="22"/>
        </w:rPr>
        <w:t>я, 7-я, 31-я пехотные дивизии 46-го танкового корпуса были направлены против 70-й армии от Измайлова до В. Таги-на на левом крыле обороны Северного фаСа.</w:t>
      </w:r>
    </w:p>
    <w:p w:rsidR="006609C6" w:rsidRDefault="00FA7186">
      <w:pPr>
        <w:shd w:val="clear" w:color="auto" w:fill="FFFFFF"/>
        <w:spacing w:line="245" w:lineRule="exact"/>
        <w:ind w:left="14" w:right="19" w:firstLine="283"/>
        <w:jc w:val="both"/>
      </w:pPr>
      <w:r>
        <w:rPr>
          <w:rFonts w:ascii="Times New Roman" w:hAnsi="Times New Roman" w:cs="Times New Roman"/>
          <w:sz w:val="22"/>
          <w:szCs w:val="22"/>
        </w:rPr>
        <w:t>6-</w:t>
      </w:r>
      <w:r>
        <w:rPr>
          <w:rFonts w:ascii="Times New Roman" w:eastAsia="Times New Roman" w:hAnsi="Times New Roman" w:cs="Times New Roman"/>
          <w:sz w:val="22"/>
          <w:szCs w:val="22"/>
        </w:rPr>
        <w:t>я ПД 47-го танкового корпуса, 292-я, 86-я ПД 41-го тан</w:t>
      </w:r>
      <w:r>
        <w:rPr>
          <w:rFonts w:ascii="Times New Roman" w:eastAsia="Times New Roman" w:hAnsi="Times New Roman" w:cs="Times New Roman"/>
          <w:sz w:val="22"/>
          <w:szCs w:val="22"/>
        </w:rPr>
        <w:softHyphen/>
        <w:t>кового корпуса действовали в центре Северного фаса, от В. Тагина до МЖД.</w:t>
      </w:r>
    </w:p>
    <w:p w:rsidR="006609C6" w:rsidRDefault="00FA7186">
      <w:pPr>
        <w:shd w:val="clear" w:color="auto" w:fill="FFFFFF"/>
        <w:spacing w:line="245" w:lineRule="exact"/>
        <w:ind w:left="10" w:right="10" w:firstLine="288"/>
        <w:jc w:val="both"/>
      </w:pPr>
      <w:r>
        <w:rPr>
          <w:rFonts w:ascii="Times New Roman" w:hAnsi="Times New Roman" w:cs="Times New Roman"/>
          <w:sz w:val="22"/>
          <w:szCs w:val="22"/>
        </w:rPr>
        <w:t>78-</w:t>
      </w:r>
      <w:r>
        <w:rPr>
          <w:rFonts w:ascii="Times New Roman" w:eastAsia="Times New Roman" w:hAnsi="Times New Roman" w:cs="Times New Roman"/>
          <w:sz w:val="22"/>
          <w:szCs w:val="22"/>
        </w:rPr>
        <w:t>я, 216-я, 383-я, 299-я пехотные дивизии 23-го армейского корпуса наносили основной удар на малоархангельском направ</w:t>
      </w:r>
      <w:r>
        <w:rPr>
          <w:rFonts w:ascii="Times New Roman" w:eastAsia="Times New Roman" w:hAnsi="Times New Roman" w:cs="Times New Roman"/>
          <w:sz w:val="22"/>
          <w:szCs w:val="22"/>
        </w:rPr>
        <w:softHyphen/>
        <w:t>лении, восточнее МЖД.</w:t>
      </w:r>
    </w:p>
    <w:p w:rsidR="006609C6" w:rsidRDefault="00FA7186">
      <w:pPr>
        <w:shd w:val="clear" w:color="auto" w:fill="FFFFFF"/>
        <w:spacing w:before="10" w:line="245" w:lineRule="exact"/>
        <w:ind w:left="14" w:right="10" w:firstLine="283"/>
        <w:jc w:val="both"/>
      </w:pPr>
      <w:r>
        <w:rPr>
          <w:rFonts w:ascii="Times New Roman" w:hAnsi="Times New Roman" w:cs="Times New Roman"/>
          <w:sz w:val="22"/>
          <w:szCs w:val="22"/>
        </w:rPr>
        <w:t>292-</w:t>
      </w:r>
      <w:r>
        <w:rPr>
          <w:rFonts w:ascii="Times New Roman" w:eastAsia="Times New Roman" w:hAnsi="Times New Roman" w:cs="Times New Roman"/>
          <w:sz w:val="22"/>
          <w:szCs w:val="22"/>
        </w:rPr>
        <w:t>ю, 86-ю и 78-ю пехотные дивизии поддерживала часть сил 18-й ТД (одна треть).</w:t>
      </w:r>
    </w:p>
    <w:p w:rsidR="006609C6" w:rsidRDefault="00FA7186">
      <w:pPr>
        <w:shd w:val="clear" w:color="auto" w:fill="FFFFFF"/>
        <w:spacing w:before="5" w:line="245" w:lineRule="exact"/>
        <w:ind w:left="14" w:right="10" w:firstLine="278"/>
        <w:jc w:val="both"/>
      </w:pPr>
      <w:r>
        <w:rPr>
          <w:rFonts w:ascii="Times New Roman" w:eastAsia="Times New Roman" w:hAnsi="Times New Roman" w:cs="Times New Roman"/>
          <w:sz w:val="22"/>
          <w:szCs w:val="22"/>
        </w:rPr>
        <w:t>Танки и САУ 20-й танковой дивизии, а также большая часть бронетехники, очевидно армейского подчинения, куда входили</w:t>
      </w:r>
    </w:p>
    <w:p w:rsidR="006609C6" w:rsidRDefault="00FA7186">
      <w:pPr>
        <w:shd w:val="clear" w:color="auto" w:fill="FFFFFF"/>
        <w:spacing w:before="168"/>
        <w:ind w:left="14"/>
      </w:pPr>
      <w:r>
        <w:rPr>
          <w:sz w:val="22"/>
          <w:szCs w:val="22"/>
        </w:rPr>
        <w:t>184</w:t>
      </w:r>
    </w:p>
    <w:p w:rsidR="006609C6" w:rsidRDefault="00FA7186">
      <w:pPr>
        <w:shd w:val="clear" w:color="auto" w:fill="FFFFFF"/>
        <w:spacing w:before="19" w:line="240" w:lineRule="exact"/>
        <w:ind w:left="178"/>
        <w:jc w:val="both"/>
      </w:pPr>
      <w:r>
        <w:br w:type="column"/>
      </w:r>
      <w:r>
        <w:rPr>
          <w:rFonts w:ascii="Times New Roman" w:eastAsia="Times New Roman" w:hAnsi="Times New Roman" w:cs="Times New Roman"/>
          <w:sz w:val="22"/>
          <w:szCs w:val="22"/>
        </w:rPr>
        <w:lastRenderedPageBreak/>
        <w:t>отдельный батальон тяжелых танков и семь дивизионов штурмо</w:t>
      </w:r>
      <w:r>
        <w:rPr>
          <w:rFonts w:ascii="Times New Roman" w:eastAsia="Times New Roman" w:hAnsi="Times New Roman" w:cs="Times New Roman"/>
          <w:sz w:val="22"/>
          <w:szCs w:val="22"/>
        </w:rPr>
        <w:softHyphen/>
        <w:t>вых орудий действовали, в основном, на направлении главного удара, т. е. в общем направлении на Ольховатку и Поныри.</w:t>
      </w:r>
    </w:p>
    <w:p w:rsidR="006609C6" w:rsidRDefault="00FA7186">
      <w:pPr>
        <w:shd w:val="clear" w:color="auto" w:fill="FFFFFF"/>
        <w:tabs>
          <w:tab w:val="left" w:pos="1651"/>
        </w:tabs>
        <w:spacing w:line="235" w:lineRule="exact"/>
        <w:ind w:left="125" w:right="10" w:firstLine="269"/>
        <w:jc w:val="both"/>
      </w:pPr>
      <w:r>
        <w:rPr>
          <w:rFonts w:ascii="Times New Roman" w:eastAsia="Times New Roman" w:hAnsi="Times New Roman" w:cs="Times New Roman"/>
          <w:sz w:val="22"/>
          <w:szCs w:val="22"/>
        </w:rPr>
        <w:t>И. И. Маркин (57, стр. 105) ...Развернув для наступления на</w:t>
      </w:r>
      <w:r>
        <w:rPr>
          <w:rFonts w:ascii="Times New Roman" w:eastAsia="Times New Roman" w:hAnsi="Times New Roman" w:cs="Times New Roman"/>
          <w:sz w:val="22"/>
          <w:szCs w:val="22"/>
        </w:rPr>
        <w:br/>
        <w:t>50-километровом фронте 9 пехотных (точнее, 10) и одну тан</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ковую дивизию, командующий 9-й немецкой армией сосредо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точил на участке главного удара протяженностью до 20 кило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метров и бросил в наступление шесть пехотных и одну танко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вую дивизию, усилив их большим количеством танков и само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ходных орудий, особенно отдельных рот и батальонов тяже</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лых танков «тигр» и сверхтяжелых самоходных орудий «фер-</w:t>
      </w:r>
      <w:r>
        <w:rPr>
          <w:rFonts w:ascii="Times New Roman" w:eastAsia="Times New Roman" w:hAnsi="Times New Roman" w:cs="Times New Roman"/>
          <w:sz w:val="22"/>
          <w:szCs w:val="22"/>
        </w:rPr>
        <w:br/>
        <w:t>динанд»...</w:t>
      </w:r>
      <w:r>
        <w:rPr>
          <w:rFonts w:eastAsia="Times New Roman" w:hAnsi="Times New Roman"/>
          <w:sz w:val="22"/>
          <w:szCs w:val="22"/>
        </w:rPr>
        <w:tab/>
      </w:r>
      <w:r>
        <w:rPr>
          <w:rFonts w:ascii="Times New Roman" w:eastAsia="Times New Roman" w:hAnsi="Times New Roman" w:cs="Times New Roman"/>
          <w:sz w:val="22"/>
          <w:szCs w:val="22"/>
        </w:rPr>
        <w:t>.",.■■&gt;■.''</w:t>
      </w:r>
    </w:p>
    <w:p w:rsidR="006609C6" w:rsidRDefault="00FA7186">
      <w:pPr>
        <w:shd w:val="clear" w:color="auto" w:fill="FFFFFF"/>
        <w:spacing w:before="14" w:line="230" w:lineRule="exact"/>
        <w:ind w:left="96" w:right="72" w:firstLine="278"/>
        <w:jc w:val="both"/>
      </w:pPr>
      <w:r>
        <w:rPr>
          <w:rFonts w:ascii="Times New Roman" w:eastAsia="Times New Roman" w:hAnsi="Times New Roman" w:cs="Times New Roman"/>
          <w:sz w:val="22"/>
          <w:szCs w:val="22"/>
        </w:rPr>
        <w:t>Состав одной такой спецгруппы, участвовавшей в наступле</w:t>
      </w:r>
      <w:r>
        <w:rPr>
          <w:rFonts w:ascii="Times New Roman" w:eastAsia="Times New Roman" w:hAnsi="Times New Roman" w:cs="Times New Roman"/>
          <w:sz w:val="22"/>
          <w:szCs w:val="22"/>
        </w:rPr>
        <w:softHyphen/>
        <w:t>нии на Северном фасе дает Р. В. Мазуркевич (58, стр 39) ...Одна из таких групп — «Каль» — состояла из 653-го тяжелого батальона танков «тигр», 654-го тяжелого противотанкового дивизиона штурмовых орудий «фердинанд», 656-го дивизиона 105-мм штурмовых орудий и 216-го дивизиона 150-мм штур</w:t>
      </w:r>
      <w:r>
        <w:rPr>
          <w:rFonts w:ascii="Times New Roman" w:eastAsia="Times New Roman" w:hAnsi="Times New Roman" w:cs="Times New Roman"/>
          <w:sz w:val="22"/>
          <w:szCs w:val="22"/>
        </w:rPr>
        <w:softHyphen/>
        <w:t>мовых орудий...</w:t>
      </w:r>
    </w:p>
    <w:p w:rsidR="006609C6" w:rsidRDefault="00FA7186">
      <w:pPr>
        <w:shd w:val="clear" w:color="auto" w:fill="FFFFFF"/>
        <w:spacing w:before="14" w:line="230" w:lineRule="exact"/>
        <w:ind w:left="72" w:right="106" w:firstLine="278"/>
        <w:jc w:val="both"/>
      </w:pPr>
      <w:r>
        <w:rPr>
          <w:rFonts w:ascii="Times New Roman" w:eastAsia="Times New Roman" w:hAnsi="Times New Roman" w:cs="Times New Roman"/>
          <w:sz w:val="22"/>
          <w:szCs w:val="22"/>
        </w:rPr>
        <w:t>Продолжим цитировать И. И. Маркина (57, стр. 105) ...Эти отдельные роты и батальоны составляли главную ударную силу и первыми двинулись на позиции советских войск, всед за ними шли средние и легкие танки, а затем на бронетранспортерах и цепями наступала пехота.</w:t>
      </w:r>
    </w:p>
    <w:p w:rsidR="006609C6" w:rsidRDefault="00FA7186">
      <w:pPr>
        <w:shd w:val="clear" w:color="auto" w:fill="FFFFFF"/>
        <w:spacing w:before="5" w:line="226" w:lineRule="exact"/>
        <w:ind w:left="48" w:right="130" w:firstLine="274"/>
        <w:jc w:val="both"/>
      </w:pPr>
      <w:r>
        <w:rPr>
          <w:rFonts w:ascii="Times New Roman" w:eastAsia="Times New Roman" w:hAnsi="Times New Roman" w:cs="Times New Roman"/>
          <w:sz w:val="22"/>
          <w:szCs w:val="22"/>
        </w:rPr>
        <w:t>Подойдя к переднему краю советских войск на дальность прямого выстрела, «тигры» и «фердинанды» открыли прицель</w:t>
      </w:r>
      <w:r>
        <w:rPr>
          <w:rFonts w:ascii="Times New Roman" w:eastAsia="Times New Roman" w:hAnsi="Times New Roman" w:cs="Times New Roman"/>
          <w:sz w:val="22"/>
          <w:szCs w:val="22"/>
        </w:rPr>
        <w:softHyphen/>
        <w:t>ный огонь, а под прикрытием этого огня'средние и легкие тан</w:t>
      </w:r>
      <w:r>
        <w:rPr>
          <w:rFonts w:ascii="Times New Roman" w:eastAsia="Times New Roman" w:hAnsi="Times New Roman" w:cs="Times New Roman"/>
          <w:sz w:val="22"/>
          <w:szCs w:val="22"/>
        </w:rPr>
        <w:softHyphen/>
        <w:t>ки двинулись в атаку.</w:t>
      </w:r>
    </w:p>
    <w:p w:rsidR="006609C6" w:rsidRDefault="00FA7186">
      <w:pPr>
        <w:shd w:val="clear" w:color="auto" w:fill="FFFFFF"/>
        <w:spacing w:line="230" w:lineRule="exact"/>
        <w:ind w:left="14" w:right="168" w:firstLine="269"/>
        <w:jc w:val="both"/>
      </w:pPr>
      <w:r>
        <w:rPr>
          <w:rFonts w:ascii="Times New Roman" w:eastAsia="Times New Roman" w:hAnsi="Times New Roman" w:cs="Times New Roman"/>
          <w:sz w:val="22"/>
          <w:szCs w:val="22"/>
        </w:rPr>
        <w:t>Встреченные шквалом огня советских артиллеристов и ми</w:t>
      </w:r>
      <w:r>
        <w:rPr>
          <w:rFonts w:ascii="Times New Roman" w:eastAsia="Times New Roman" w:hAnsi="Times New Roman" w:cs="Times New Roman"/>
          <w:sz w:val="22"/>
          <w:szCs w:val="22"/>
        </w:rPr>
        <w:softHyphen/>
        <w:t>нометчиков, фашистские танки замедлили движение: войдя на минные поля, они остановились, а затем начали отползать на</w:t>
      </w:r>
      <w:r>
        <w:rPr>
          <w:rFonts w:ascii="Times New Roman" w:eastAsia="Times New Roman" w:hAnsi="Times New Roman" w:cs="Times New Roman"/>
          <w:sz w:val="22"/>
          <w:szCs w:val="22"/>
        </w:rPr>
        <w:softHyphen/>
        <w:t>зад. Первая массированная атака противника была сорвана.'</w:t>
      </w:r>
    </w:p>
    <w:p w:rsidR="006609C6" w:rsidRDefault="00FA7186">
      <w:pPr>
        <w:shd w:val="clear" w:color="auto" w:fill="FFFFFF"/>
        <w:spacing w:line="230" w:lineRule="exact"/>
        <w:ind w:left="43" w:right="187" w:firstLine="226"/>
        <w:jc w:val="both"/>
      </w:pPr>
      <w:r>
        <w:rPr>
          <w:rFonts w:ascii="Times New Roman" w:eastAsia="Times New Roman" w:hAnsi="Times New Roman" w:cs="Times New Roman"/>
          <w:sz w:val="22"/>
          <w:szCs w:val="22"/>
        </w:rPr>
        <w:t>Дор. Читатель! Нет сомнений в том, что в этЬ время немец-&lt;,|я пехота уже была в тылу 676-го СП 15-й СД и   467-го СП 1-й СД. Чуть позже мы подтвердим этот факт воспоминания-и ветеранов.</w:t>
      </w:r>
    </w:p>
    <w:p w:rsidR="006609C6" w:rsidRDefault="00FA7186">
      <w:pPr>
        <w:shd w:val="clear" w:color="auto" w:fill="FFFFFF"/>
        <w:spacing w:before="10" w:line="235" w:lineRule="exact"/>
        <w:ind w:left="91" w:firstLine="101"/>
      </w:pPr>
      <w:r>
        <w:rPr>
          <w:rFonts w:ascii="Times New Roman" w:eastAsia="Times New Roman" w:hAnsi="Times New Roman" w:cs="Times New Roman"/>
          <w:sz w:val="22"/>
          <w:szCs w:val="22"/>
        </w:rPr>
        <w:t>Но насколько был широк проход в советском минном поле х-ра Веселый Бережок, прорвали немецкие танки советскую борону во время первой атаки или нет, неизвестно.</w:t>
      </w:r>
    </w:p>
    <w:p w:rsidR="006609C6" w:rsidRDefault="00FA7186">
      <w:pPr>
        <w:shd w:val="clear" w:color="auto" w:fill="FFFFFF"/>
        <w:spacing w:line="250" w:lineRule="exact"/>
        <w:ind w:right="235" w:firstLine="226"/>
        <w:jc w:val="both"/>
      </w:pPr>
      <w:r>
        <w:rPr>
          <w:rFonts w:ascii="Times New Roman" w:eastAsia="Times New Roman" w:hAnsi="Times New Roman" w:cs="Times New Roman"/>
          <w:sz w:val="22"/>
          <w:szCs w:val="22"/>
        </w:rPr>
        <w:t xml:space="preserve">Дор. Читатель! Ради объективности мы приведем отрывки и </w:t>
      </w:r>
      <w:r>
        <w:rPr>
          <w:rFonts w:ascii="Times New Roman" w:eastAsia="Times New Roman" w:hAnsi="Times New Roman" w:cs="Times New Roman"/>
          <w:sz w:val="22"/>
          <w:szCs w:val="22"/>
          <w:lang w:val="en-US"/>
        </w:rPr>
        <w:t>i</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t</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других книг о Курской битве, которые помогут нам соста-</w:t>
      </w:r>
    </w:p>
    <w:p w:rsidR="006609C6" w:rsidRDefault="00FA7186">
      <w:pPr>
        <w:shd w:val="clear" w:color="auto" w:fill="FFFFFF"/>
        <w:tabs>
          <w:tab w:val="left" w:pos="5827"/>
        </w:tabs>
        <w:spacing w:before="192"/>
        <w:ind w:left="2962"/>
      </w:pPr>
      <w:r>
        <w:rPr>
          <w:sz w:val="22"/>
          <w:szCs w:val="22"/>
        </w:rPr>
        <w:tab/>
      </w:r>
      <w:r>
        <w:rPr>
          <w:spacing w:val="-16"/>
          <w:sz w:val="22"/>
          <w:szCs w:val="22"/>
          <w:lang w:val="en-US"/>
        </w:rPr>
        <w:t>OL</w:t>
      </w:r>
      <w:r w:rsidRPr="008E0974">
        <w:rPr>
          <w:spacing w:val="-16"/>
          <w:sz w:val="22"/>
          <w:szCs w:val="22"/>
        </w:rPr>
        <w:t>85-</w:t>
      </w:r>
    </w:p>
    <w:p w:rsidR="006609C6" w:rsidRDefault="006609C6">
      <w:pPr>
        <w:shd w:val="clear" w:color="auto" w:fill="FFFFFF"/>
        <w:tabs>
          <w:tab w:val="left" w:pos="5827"/>
        </w:tabs>
        <w:spacing w:before="192"/>
        <w:ind w:left="2962"/>
        <w:sectPr w:rsidR="006609C6">
          <w:pgSz w:w="16834" w:h="11909" w:orient="landscape"/>
          <w:pgMar w:top="533" w:right="1459" w:bottom="360" w:left="1440" w:header="720" w:footer="720" w:gutter="0"/>
          <w:cols w:num="2" w:space="720" w:equalWidth="0">
            <w:col w:w="6403" w:space="970"/>
            <w:col w:w="6561"/>
          </w:cols>
          <w:noEndnote/>
        </w:sectPr>
      </w:pPr>
    </w:p>
    <w:p w:rsidR="006609C6" w:rsidRDefault="00FA7186">
      <w:pPr>
        <w:shd w:val="clear" w:color="auto" w:fill="FFFFFF"/>
        <w:spacing w:before="96" w:line="259" w:lineRule="exact"/>
        <w:ind w:right="96"/>
        <w:jc w:val="both"/>
      </w:pPr>
      <w:r>
        <w:rPr>
          <w:rFonts w:ascii="Times New Roman" w:eastAsia="Times New Roman" w:hAnsi="Times New Roman" w:cs="Times New Roman"/>
          <w:sz w:val="22"/>
          <w:szCs w:val="22"/>
        </w:rPr>
        <w:lastRenderedPageBreak/>
        <w:t>вить общее впечатление о начале великого побоища на Север</w:t>
      </w:r>
      <w:r>
        <w:rPr>
          <w:rFonts w:ascii="Times New Roman" w:eastAsia="Times New Roman" w:hAnsi="Times New Roman" w:cs="Times New Roman"/>
          <w:sz w:val="22"/>
          <w:szCs w:val="22"/>
        </w:rPr>
        <w:softHyphen/>
        <w:t>ном фасе Курской дуги.</w:t>
      </w:r>
    </w:p>
    <w:p w:rsidR="006609C6" w:rsidRDefault="00FA7186">
      <w:pPr>
        <w:shd w:val="clear" w:color="auto" w:fill="FFFFFF"/>
        <w:spacing w:line="245" w:lineRule="exact"/>
        <w:ind w:left="10" w:right="77" w:firstLine="278"/>
        <w:jc w:val="both"/>
      </w:pPr>
      <w:r>
        <w:rPr>
          <w:rFonts w:ascii="Times New Roman" w:eastAsia="Times New Roman" w:hAnsi="Times New Roman" w:cs="Times New Roman"/>
          <w:sz w:val="22"/>
          <w:szCs w:val="22"/>
        </w:rPr>
        <w:t>Г. А. Колтунов, Б. Г. Соловьев (1, стр. 106) ...Вместе с огнем артиллерии враг предпринял интенсивную бомбардировку с воздуха силами до 300 самолетов, которые группами по 50— 100 машин бомбили наши войска и артиллерию, расположен</w:t>
      </w:r>
      <w:r>
        <w:rPr>
          <w:rFonts w:ascii="Times New Roman" w:eastAsia="Times New Roman" w:hAnsi="Times New Roman" w:cs="Times New Roman"/>
          <w:sz w:val="22"/>
          <w:szCs w:val="22"/>
        </w:rPr>
        <w:softHyphen/>
        <w:t>ные на глубине до 10—12 км...</w:t>
      </w:r>
    </w:p>
    <w:p w:rsidR="006609C6" w:rsidRDefault="00FA7186">
      <w:pPr>
        <w:shd w:val="clear" w:color="auto" w:fill="FFFFFF"/>
        <w:tabs>
          <w:tab w:val="left" w:pos="5198"/>
        </w:tabs>
        <w:spacing w:line="245" w:lineRule="exact"/>
        <w:ind w:left="24" w:right="38"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В 5.30 пехота и танки противника под прикрытием огня</w:t>
      </w:r>
      <w:r>
        <w:rPr>
          <w:rFonts w:ascii="Times New Roman" w:eastAsia="Times New Roman" w:hAnsi="Times New Roman" w:cs="Times New Roman"/>
          <w:sz w:val="22"/>
          <w:szCs w:val="22"/>
        </w:rPr>
        <w:br/>
        <w:t>артиллерии и авиации двинулись на позиции войск Централь</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ного фронта. Гитлеровцы атаковали всю полосу обороны 13-й</w:t>
      </w:r>
      <w:r>
        <w:rPr>
          <w:rFonts w:ascii="Times New Roman" w:eastAsia="Times New Roman" w:hAnsi="Times New Roman" w:cs="Times New Roman"/>
          <w:sz w:val="22"/>
          <w:szCs w:val="22"/>
        </w:rPr>
        <w:br/>
        <w:t>армии и примыкавшие к ней фланги 70-й и 48-й армий на 45-</w:t>
      </w:r>
      <w:r>
        <w:rPr>
          <w:rFonts w:ascii="Times New Roman" w:eastAsia="Times New Roman" w:hAnsi="Times New Roman" w:cs="Times New Roman"/>
          <w:sz w:val="22"/>
          <w:szCs w:val="22"/>
        </w:rPr>
        <w:br/>
        <w:t>км фронте. Враг наносил главный удар на левом фланге 13-й</w:t>
      </w:r>
      <w:r>
        <w:rPr>
          <w:rFonts w:ascii="Times New Roman" w:eastAsia="Times New Roman" w:hAnsi="Times New Roman" w:cs="Times New Roman"/>
          <w:sz w:val="22"/>
          <w:szCs w:val="22"/>
        </w:rPr>
        <w:br/>
        <w:t>армии в направлении Ольховатки силами 86-й, 292-й, 6-й пе</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хотных, 2-й, 9-й, 18-й, 20-й танковых дивизий 41-го и 47-го тан</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ковых корпусов. Одновременно с этим 383-я, 36-я, 216-я, 78-я</w:t>
      </w:r>
      <w:r>
        <w:rPr>
          <w:rFonts w:ascii="Times New Roman" w:eastAsia="Times New Roman" w:hAnsi="Times New Roman" w:cs="Times New Roman"/>
          <w:sz w:val="22"/>
          <w:szCs w:val="22"/>
        </w:rPr>
        <w:br/>
        <w:t>пехотные дивизии 23-го армейского корпуса, усиленные танка</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ми, наступали против правого фланга 13-й армии и левофлан</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говых соединений 48-й армии на г. Малоархангельск (располо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женный пятью километрами восточнее ст. Малоархангельск).</w:t>
      </w:r>
      <w:r>
        <w:rPr>
          <w:rFonts w:ascii="Times New Roman" w:eastAsia="Times New Roman" w:hAnsi="Times New Roman" w:cs="Times New Roman"/>
          <w:sz w:val="22"/>
          <w:szCs w:val="22"/>
        </w:rPr>
        <w:br/>
        <w:t>46-й танковый корпус с 31-й, 7-й и 258-й пехотными дивизия</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ми наносил удар по правому флангу 70-й армии в направлении</w:t>
      </w:r>
      <w:r>
        <w:rPr>
          <w:rFonts w:ascii="Times New Roman" w:eastAsia="Times New Roman" w:hAnsi="Times New Roman" w:cs="Times New Roman"/>
          <w:sz w:val="22"/>
          <w:szCs w:val="22"/>
        </w:rPr>
        <w:br/>
        <w:t>на Гнилец. Наступая на широком фронте, гитлеровцы рассчи</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тывали дезориентировать советское командование относитель</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но направления главного удара...</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45" w:lineRule="exact"/>
        <w:ind w:left="58" w:right="14" w:firstLine="278"/>
        <w:jc w:val="both"/>
      </w:pPr>
      <w:r>
        <w:rPr>
          <w:rFonts w:ascii="Times New Roman" w:eastAsia="Times New Roman" w:hAnsi="Times New Roman" w:cs="Times New Roman"/>
          <w:sz w:val="22"/>
          <w:szCs w:val="22"/>
        </w:rPr>
        <w:t>В. И. Кардашов (3, стр. 103) ...Главный удар враг наносил на левом фланге 13-й армии в направлении Ольховатки. Армада бронированных машин, до 500 щтук, надвигалась на передний край армии Пухова. Впереди ползли, группами по 10—15 штук, «тигры» и «фердинанды», с которыми немецкое командование связывало надежды на неотразимость своих атак... За ними тоже группами, но уже на 30—50 и более машин следовали средние танки, а сзади них на бронетранспортерах, автомаши</w:t>
      </w:r>
      <w:r>
        <w:rPr>
          <w:rFonts w:ascii="Times New Roman" w:eastAsia="Times New Roman" w:hAnsi="Times New Roman" w:cs="Times New Roman"/>
          <w:sz w:val="22"/>
          <w:szCs w:val="22"/>
        </w:rPr>
        <w:softHyphen/>
        <w:t>нах и в пешем строю — тысячи солдат. С воздуха танки и пехота противника поддерживались авиацией; бомбардировщики группами по 50—100 машин «обрабатывали» боевые позиции наших войск...</w:t>
      </w:r>
    </w:p>
    <w:p w:rsidR="006609C6" w:rsidRDefault="00FA7186">
      <w:pPr>
        <w:shd w:val="clear" w:color="auto" w:fill="FFFFFF"/>
        <w:spacing w:line="250" w:lineRule="exact"/>
        <w:ind w:left="86" w:firstLine="269"/>
        <w:jc w:val="both"/>
      </w:pPr>
      <w:r>
        <w:rPr>
          <w:rFonts w:ascii="Times New Roman" w:eastAsia="Times New Roman" w:hAnsi="Times New Roman" w:cs="Times New Roman"/>
          <w:sz w:val="22"/>
          <w:szCs w:val="22"/>
        </w:rPr>
        <w:t>Дор. Читатель! Авторы известных книг о Курской битве, с одной стороны Г. А. Колтунов, Б. Г, Соловьев (1), с другой В. И. Кардашов (3) — ошибаются, полагая, что 5 июля участвовали в наступлении четыре танковые дивизии гитлеровцев (до 500 тан</w:t>
      </w:r>
      <w:r>
        <w:rPr>
          <w:rFonts w:ascii="Times New Roman" w:eastAsia="Times New Roman" w:hAnsi="Times New Roman" w:cs="Times New Roman"/>
          <w:sz w:val="22"/>
          <w:szCs w:val="22"/>
        </w:rPr>
        <w:softHyphen/>
        <w:t>ков только на ольховатском направлении).</w:t>
      </w:r>
    </w:p>
    <w:p w:rsidR="006609C6" w:rsidRDefault="00FA7186">
      <w:pPr>
        <w:shd w:val="clear" w:color="auto" w:fill="FFFFFF"/>
        <w:spacing w:line="250" w:lineRule="exact"/>
        <w:ind w:left="19" w:firstLine="274"/>
        <w:jc w:val="both"/>
      </w:pPr>
      <w:r>
        <w:br w:type="column"/>
      </w:r>
      <w:r>
        <w:rPr>
          <w:rFonts w:ascii="Times New Roman" w:eastAsia="Times New Roman" w:hAnsi="Times New Roman" w:cs="Times New Roman"/>
          <w:sz w:val="22"/>
          <w:szCs w:val="22"/>
        </w:rPr>
        <w:lastRenderedPageBreak/>
        <w:t>Автор данного повествования отдает явное предпочтение сведениям И. И. Маркина и немецкого историка П. Карелла, которые говорят: о 209 танках и САУ 20-й танковой дивизии (на направлении главного удара), одной трети (т. е. 70-ти) тан</w:t>
      </w:r>
      <w:r>
        <w:rPr>
          <w:rFonts w:ascii="Times New Roman" w:eastAsia="Times New Roman" w:hAnsi="Times New Roman" w:cs="Times New Roman"/>
          <w:sz w:val="22"/>
          <w:szCs w:val="22"/>
        </w:rPr>
        <w:softHyphen/>
        <w:t>ках и САУ 18-й танковой дивизии на поныровском и малоар</w:t>
      </w:r>
      <w:r>
        <w:rPr>
          <w:rFonts w:ascii="Times New Roman" w:eastAsia="Times New Roman" w:hAnsi="Times New Roman" w:cs="Times New Roman"/>
          <w:sz w:val="22"/>
          <w:szCs w:val="22"/>
        </w:rPr>
        <w:softHyphen/>
        <w:t>хангельском направлениях, а также 255 танках и САУ, входив</w:t>
      </w:r>
      <w:r>
        <w:rPr>
          <w:rFonts w:ascii="Times New Roman" w:eastAsia="Times New Roman" w:hAnsi="Times New Roman" w:cs="Times New Roman"/>
          <w:sz w:val="22"/>
          <w:szCs w:val="22"/>
        </w:rPr>
        <w:softHyphen/>
        <w:t>ших в отдельный батальон тяжелых танков и семь дивизионов штурмовых орудий, которые, в основном, были задействованы в спецгруппах на  направлении гл. удара.</w:t>
      </w:r>
    </w:p>
    <w:p w:rsidR="006609C6" w:rsidRDefault="00FA7186">
      <w:pPr>
        <w:shd w:val="clear" w:color="auto" w:fill="FFFFFF"/>
        <w:spacing w:before="5" w:line="250" w:lineRule="exact"/>
        <w:ind w:left="14" w:firstLine="274"/>
        <w:jc w:val="both"/>
      </w:pPr>
      <w:r>
        <w:rPr>
          <w:rFonts w:ascii="Times New Roman" w:eastAsia="Times New Roman" w:hAnsi="Times New Roman" w:cs="Times New Roman"/>
          <w:sz w:val="22"/>
          <w:szCs w:val="22"/>
        </w:rPr>
        <w:t>Т. о. 5 июля в наступлении на Северном фасе Курской дуги участвовало более пятисот немецких танков и САУ, но танковая дивизия была задействована полностью только одна — 20-я.</w:t>
      </w:r>
    </w:p>
    <w:p w:rsidR="006609C6" w:rsidRDefault="00FA7186">
      <w:pPr>
        <w:shd w:val="clear" w:color="auto" w:fill="FFFFFF"/>
        <w:spacing w:before="5" w:line="250" w:lineRule="exact"/>
        <w:ind w:left="14" w:right="5" w:firstLine="278"/>
        <w:jc w:val="both"/>
      </w:pPr>
      <w:r>
        <w:rPr>
          <w:rFonts w:ascii="Times New Roman" w:eastAsia="Times New Roman" w:hAnsi="Times New Roman" w:cs="Times New Roman"/>
          <w:sz w:val="22"/>
          <w:szCs w:val="22"/>
        </w:rPr>
        <w:t>В. И. Кардашов (3, стр 107) ... Авторы некоторых воспоми</w:t>
      </w:r>
      <w:r>
        <w:rPr>
          <w:rFonts w:ascii="Times New Roman" w:eastAsia="Times New Roman" w:hAnsi="Times New Roman" w:cs="Times New Roman"/>
          <w:sz w:val="22"/>
          <w:szCs w:val="22"/>
        </w:rPr>
        <w:softHyphen/>
        <w:t>наний, написанных, кстати, много лет спустя после войны, увле</w:t>
      </w:r>
      <w:r>
        <w:rPr>
          <w:rFonts w:ascii="Times New Roman" w:eastAsia="Times New Roman" w:hAnsi="Times New Roman" w:cs="Times New Roman"/>
          <w:sz w:val="22"/>
          <w:szCs w:val="22"/>
        </w:rPr>
        <w:softHyphen/>
        <w:t>каясь описанием прошедших боев, нередко подпадали под оба</w:t>
      </w:r>
      <w:r>
        <w:rPr>
          <w:rFonts w:ascii="Times New Roman" w:eastAsia="Times New Roman" w:hAnsi="Times New Roman" w:cs="Times New Roman"/>
          <w:sz w:val="22"/>
          <w:szCs w:val="22"/>
        </w:rPr>
        <w:softHyphen/>
        <w:t>яние больших цифр потерь врага. Если верить приводимым в этих воспоминаниях данным, каждая батарея уничтожала по 10—15 вражеских танков, «тигры» горели буквально, как спич</w:t>
      </w:r>
      <w:r>
        <w:rPr>
          <w:rFonts w:ascii="Times New Roman" w:eastAsia="Times New Roman" w:hAnsi="Times New Roman" w:cs="Times New Roman"/>
          <w:sz w:val="22"/>
          <w:szCs w:val="22"/>
        </w:rPr>
        <w:softHyphen/>
        <w:t>ки, так что если сложить все имеющиеся цифры, то окажется, что танков у гитлеровцев хватило бы не более как на 2—3 дня наступления. Бои между тем шли неделями и во всех этих боях участвовали вражеские танки, и в большом количестве...</w:t>
      </w:r>
    </w:p>
    <w:p w:rsidR="006609C6" w:rsidRDefault="00FA7186">
      <w:pPr>
        <w:shd w:val="clear" w:color="auto" w:fill="FFFFFF"/>
        <w:spacing w:line="250" w:lineRule="exact"/>
        <w:ind w:left="10" w:right="14" w:firstLine="269"/>
        <w:jc w:val="both"/>
      </w:pPr>
      <w:r>
        <w:rPr>
          <w:rFonts w:ascii="Times New Roman" w:eastAsia="Times New Roman" w:hAnsi="Times New Roman" w:cs="Times New Roman"/>
          <w:sz w:val="22"/>
          <w:szCs w:val="22"/>
        </w:rPr>
        <w:t>Дор. Читатель! Анализ проводимый в данной книге подтвер</w:t>
      </w:r>
      <w:r>
        <w:rPr>
          <w:rFonts w:ascii="Times New Roman" w:eastAsia="Times New Roman" w:hAnsi="Times New Roman" w:cs="Times New Roman"/>
          <w:sz w:val="22"/>
          <w:szCs w:val="22"/>
        </w:rPr>
        <w:softHyphen/>
        <w:t>ждает правоту В. И. Кардашова. Более того, читая воспомина</w:t>
      </w:r>
      <w:r>
        <w:rPr>
          <w:rFonts w:ascii="Times New Roman" w:eastAsia="Times New Roman" w:hAnsi="Times New Roman" w:cs="Times New Roman"/>
          <w:sz w:val="22"/>
          <w:szCs w:val="22"/>
        </w:rPr>
        <w:softHyphen/>
        <w:t>ния ветеранов, предлагаемые в данном повествовании, нужно разумно корректировать также количество наступающих не</w:t>
      </w:r>
      <w:r>
        <w:rPr>
          <w:rFonts w:ascii="Times New Roman" w:eastAsia="Times New Roman" w:hAnsi="Times New Roman" w:cs="Times New Roman"/>
          <w:sz w:val="22"/>
          <w:szCs w:val="22"/>
        </w:rPr>
        <w:softHyphen/>
        <w:t>мецких танков и штурмовых орудий.</w:t>
      </w:r>
    </w:p>
    <w:p w:rsidR="006609C6" w:rsidRDefault="00FA7186">
      <w:pPr>
        <w:shd w:val="clear" w:color="auto" w:fill="FFFFFF"/>
        <w:spacing w:line="250" w:lineRule="exact"/>
        <w:ind w:left="10" w:right="10" w:firstLine="288"/>
        <w:jc w:val="both"/>
      </w:pPr>
      <w:r>
        <w:rPr>
          <w:rFonts w:ascii="Times New Roman" w:hAnsi="Times New Roman" w:cs="Times New Roman"/>
          <w:sz w:val="22"/>
          <w:szCs w:val="22"/>
        </w:rPr>
        <w:t xml:space="preserve">(1, </w:t>
      </w:r>
      <w:r>
        <w:rPr>
          <w:rFonts w:ascii="Times New Roman" w:eastAsia="Times New Roman" w:hAnsi="Times New Roman" w:cs="Times New Roman"/>
          <w:sz w:val="22"/>
          <w:szCs w:val="22"/>
        </w:rPr>
        <w:t>стр. 107) ...С 4.25 до 11 часов 5 июля вражеская авиа</w:t>
      </w:r>
      <w:r>
        <w:rPr>
          <w:rFonts w:ascii="Times New Roman" w:eastAsia="Times New Roman" w:hAnsi="Times New Roman" w:cs="Times New Roman"/>
          <w:sz w:val="22"/>
          <w:szCs w:val="22"/>
        </w:rPr>
        <w:softHyphen/>
        <w:t>ция произвела на орловско-курском направлении около 1000 самолето-пролетов, из которых 800 совершили бомбардиров</w:t>
      </w:r>
      <w:r>
        <w:rPr>
          <w:rFonts w:ascii="Times New Roman" w:eastAsia="Times New Roman" w:hAnsi="Times New Roman" w:cs="Times New Roman"/>
          <w:sz w:val="22"/>
          <w:szCs w:val="22"/>
        </w:rPr>
        <w:softHyphen/>
        <w:t>щики...</w:t>
      </w:r>
    </w:p>
    <w:p w:rsidR="006609C6" w:rsidRDefault="00FA7186">
      <w:pPr>
        <w:shd w:val="clear" w:color="auto" w:fill="FFFFFF"/>
        <w:tabs>
          <w:tab w:val="left" w:pos="5338"/>
        </w:tabs>
        <w:spacing w:before="5" w:line="250" w:lineRule="exact"/>
        <w:ind w:left="5" w:right="24" w:firstLine="278"/>
        <w:jc w:val="both"/>
      </w:pPr>
      <w:r>
        <w:rPr>
          <w:rFonts w:ascii="Times New Roman" w:eastAsia="Times New Roman" w:hAnsi="Times New Roman" w:cs="Times New Roman"/>
          <w:sz w:val="22"/>
          <w:szCs w:val="22"/>
        </w:rPr>
        <w:t>Мы, дор. Читатель, немного забежали вперед, сделав общий</w:t>
      </w:r>
      <w:r>
        <w:rPr>
          <w:rFonts w:ascii="Times New Roman" w:eastAsia="Times New Roman" w:hAnsi="Times New Roman" w:cs="Times New Roman"/>
          <w:sz w:val="22"/>
          <w:szCs w:val="22"/>
        </w:rPr>
        <w:br/>
        <w:t>обзор начала наступления немецко-фашистских войск на Се</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верном фасе КД. Поэтому возвратимся к 4.25 московского вре</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r>
      <w:r>
        <w:rPr>
          <w:rFonts w:ascii="Times New Roman" w:eastAsia="Times New Roman" w:hAnsi="Times New Roman" w:cs="Times New Roman"/>
          <w:spacing w:val="-4"/>
          <w:sz w:val="22"/>
          <w:szCs w:val="22"/>
        </w:rPr>
        <w:t>мени.</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before="5" w:line="250" w:lineRule="exact"/>
        <w:ind w:left="5" w:right="38" w:firstLine="278"/>
        <w:jc w:val="both"/>
      </w:pPr>
      <w:r>
        <w:rPr>
          <w:rFonts w:ascii="Times New Roman" w:eastAsia="Times New Roman" w:hAnsi="Times New Roman" w:cs="Times New Roman"/>
          <w:sz w:val="22"/>
          <w:szCs w:val="22"/>
        </w:rPr>
        <w:t>К. К. Рокоссовский пишет (4, стр. 80) ...Началась она (немец</w:t>
      </w:r>
      <w:r>
        <w:rPr>
          <w:rFonts w:ascii="Times New Roman" w:eastAsia="Times New Roman" w:hAnsi="Times New Roman" w:cs="Times New Roman"/>
          <w:sz w:val="22"/>
          <w:szCs w:val="22"/>
        </w:rPr>
        <w:softHyphen/>
        <w:t>кая артподготовка) ослабленными силами и неорганизованно...</w:t>
      </w:r>
    </w:p>
    <w:p w:rsidR="006609C6" w:rsidRDefault="00FA7186">
      <w:pPr>
        <w:shd w:val="clear" w:color="auto" w:fill="FFFFFF"/>
        <w:spacing w:line="250" w:lineRule="exact"/>
        <w:ind w:right="29" w:firstLine="274"/>
        <w:jc w:val="both"/>
      </w:pPr>
      <w:r>
        <w:rPr>
          <w:rFonts w:ascii="Times New Roman" w:eastAsia="Times New Roman" w:hAnsi="Times New Roman" w:cs="Times New Roman"/>
          <w:sz w:val="22"/>
          <w:szCs w:val="22"/>
        </w:rPr>
        <w:t>Должен не согласиться с полководцем. Мы обратимся к вос</w:t>
      </w:r>
      <w:r>
        <w:rPr>
          <w:rFonts w:ascii="Times New Roman" w:eastAsia="Times New Roman" w:hAnsi="Times New Roman" w:cs="Times New Roman"/>
          <w:sz w:val="22"/>
          <w:szCs w:val="22"/>
        </w:rPr>
        <w:softHyphen/>
        <w:t>поминаниям  непосредственных участников боев на Северном</w:t>
      </w:r>
    </w:p>
    <w:p w:rsidR="006609C6" w:rsidRDefault="006609C6">
      <w:pPr>
        <w:shd w:val="clear" w:color="auto" w:fill="FFFFFF"/>
        <w:spacing w:line="250" w:lineRule="exact"/>
        <w:ind w:right="29" w:firstLine="274"/>
        <w:jc w:val="both"/>
        <w:sectPr w:rsidR="006609C6">
          <w:pgSz w:w="16834" w:h="11909" w:orient="landscape"/>
          <w:pgMar w:top="576" w:right="1704" w:bottom="360" w:left="1320" w:header="720" w:footer="720" w:gutter="0"/>
          <w:cols w:num="2" w:space="720" w:equalWidth="0">
            <w:col w:w="6465" w:space="941"/>
            <w:col w:w="6403"/>
          </w:cols>
          <w:noEndnote/>
        </w:sectPr>
      </w:pPr>
    </w:p>
    <w:p w:rsidR="006609C6" w:rsidRDefault="006609C6">
      <w:pPr>
        <w:spacing w:before="96" w:line="1" w:lineRule="exact"/>
        <w:rPr>
          <w:sz w:val="2"/>
          <w:szCs w:val="2"/>
        </w:rPr>
      </w:pPr>
    </w:p>
    <w:p w:rsidR="006609C6" w:rsidRDefault="006609C6">
      <w:pPr>
        <w:shd w:val="clear" w:color="auto" w:fill="FFFFFF"/>
        <w:spacing w:line="250" w:lineRule="exact"/>
        <w:ind w:right="29" w:firstLine="274"/>
        <w:jc w:val="both"/>
        <w:sectPr w:rsidR="006609C6">
          <w:type w:val="continuous"/>
          <w:pgSz w:w="16834" w:h="11909" w:orient="landscape"/>
          <w:pgMar w:top="576" w:right="1320" w:bottom="360" w:left="1420" w:header="720" w:footer="720" w:gutter="0"/>
          <w:cols w:space="60"/>
          <w:noEndnote/>
        </w:sectPr>
      </w:pPr>
    </w:p>
    <w:p w:rsidR="006609C6" w:rsidRDefault="00FA7186">
      <w:pPr>
        <w:shd w:val="clear" w:color="auto" w:fill="FFFFFF"/>
        <w:spacing w:before="110"/>
      </w:pPr>
      <w:r>
        <w:rPr>
          <w:rFonts w:ascii="Times New Roman" w:hAnsi="Times New Roman" w:cs="Times New Roman"/>
          <w:sz w:val="22"/>
          <w:szCs w:val="22"/>
        </w:rPr>
        <w:lastRenderedPageBreak/>
        <w:t>186</w:t>
      </w:r>
    </w:p>
    <w:p w:rsidR="006609C6" w:rsidRDefault="00FA7186">
      <w:pPr>
        <w:shd w:val="clear" w:color="auto" w:fill="FFFFFF"/>
      </w:pPr>
      <w:r>
        <w:br w:type="column"/>
      </w:r>
      <w:r>
        <w:rPr>
          <w:rFonts w:ascii="Times New Roman" w:hAnsi="Times New Roman" w:cs="Times New Roman"/>
          <w:sz w:val="22"/>
          <w:szCs w:val="22"/>
        </w:rPr>
        <w:lastRenderedPageBreak/>
        <w:t>187</w:t>
      </w:r>
    </w:p>
    <w:p w:rsidR="006609C6" w:rsidRDefault="006609C6">
      <w:pPr>
        <w:shd w:val="clear" w:color="auto" w:fill="FFFFFF"/>
        <w:sectPr w:rsidR="006609C6">
          <w:type w:val="continuous"/>
          <w:pgSz w:w="16834" w:h="11909" w:orient="landscape"/>
          <w:pgMar w:top="576" w:right="1320" w:bottom="360" w:left="1420" w:header="720" w:footer="720" w:gutter="0"/>
          <w:cols w:num="2" w:space="720" w:equalWidth="0">
            <w:col w:w="720" w:space="12653"/>
            <w:col w:w="720"/>
          </w:cols>
          <w:noEndnote/>
        </w:sectPr>
      </w:pPr>
    </w:p>
    <w:p w:rsidR="006609C6" w:rsidRDefault="00FA7186">
      <w:pPr>
        <w:shd w:val="clear" w:color="auto" w:fill="FFFFFF"/>
        <w:spacing w:before="19" w:line="245" w:lineRule="exact"/>
        <w:ind w:right="58"/>
        <w:jc w:val="both"/>
      </w:pPr>
      <w:r>
        <w:rPr>
          <w:rFonts w:ascii="Times New Roman" w:eastAsia="Times New Roman" w:hAnsi="Times New Roman" w:cs="Times New Roman"/>
          <w:sz w:val="22"/>
          <w:szCs w:val="22"/>
        </w:rPr>
        <w:lastRenderedPageBreak/>
        <w:t>фасе. И прежде всего, к книге Н» Ф. Шитикова «Пылающие высоты». Разведчик 81-й СД, а после войны председатель Со</w:t>
      </w:r>
      <w:r>
        <w:rPr>
          <w:rFonts w:ascii="Times New Roman" w:eastAsia="Times New Roman" w:hAnsi="Times New Roman" w:cs="Times New Roman"/>
          <w:sz w:val="22"/>
          <w:szCs w:val="22"/>
        </w:rPr>
        <w:softHyphen/>
        <w:t>вета ветеранов этой дивизии он единственный описал прорыв гитлеровцами советской обороны 9-й армией Моделя в доку</w:t>
      </w:r>
      <w:r>
        <w:rPr>
          <w:rFonts w:ascii="Times New Roman" w:eastAsia="Times New Roman" w:hAnsi="Times New Roman" w:cs="Times New Roman"/>
          <w:sz w:val="22"/>
          <w:szCs w:val="22"/>
        </w:rPr>
        <w:softHyphen/>
        <w:t>ментальном рассказе «У хутора Веселый Бережок» (18, стр. 54—63). Коротко передадим суть повествования, делая из него отдельные выдержки.</w:t>
      </w:r>
    </w:p>
    <w:p w:rsidR="006609C6" w:rsidRDefault="00FA7186">
      <w:pPr>
        <w:shd w:val="clear" w:color="auto" w:fill="FFFFFF"/>
        <w:spacing w:line="245" w:lineRule="exact"/>
        <w:ind w:left="14" w:right="38" w:firstLine="293"/>
        <w:jc w:val="both"/>
      </w:pPr>
      <w:r>
        <w:rPr>
          <w:rFonts w:ascii="Times New Roman" w:hAnsi="Times New Roman" w:cs="Times New Roman"/>
          <w:sz w:val="22"/>
          <w:szCs w:val="22"/>
        </w:rPr>
        <w:t xml:space="preserve">(18, </w:t>
      </w:r>
      <w:r>
        <w:rPr>
          <w:rFonts w:ascii="Times New Roman" w:eastAsia="Times New Roman" w:hAnsi="Times New Roman" w:cs="Times New Roman"/>
          <w:sz w:val="22"/>
          <w:szCs w:val="22"/>
        </w:rPr>
        <w:t>стр. 54) ...Перед началом Курской битвы левофланго</w:t>
      </w:r>
      <w:r>
        <w:rPr>
          <w:rFonts w:ascii="Times New Roman" w:eastAsia="Times New Roman" w:hAnsi="Times New Roman" w:cs="Times New Roman"/>
          <w:sz w:val="22"/>
          <w:szCs w:val="22"/>
        </w:rPr>
        <w:softHyphen/>
        <w:t>вая рота 467-го СП 81-й СД обороняла рубеж у х-ра Веселый Бережок на левом фланге дивизии. Первый стрелковый взвод лейтенанта В. Г. Правленко держал стык с соседней частью 15-й стр. дивизии, в середине ротного участка располагался взвод лейтенанта В. Н. Шульги, на правод фланге — третий взвод младшего лейтенанта Н. Ф. Никитина. Минометчики мл. лейте</w:t>
      </w:r>
      <w:r>
        <w:rPr>
          <w:rFonts w:ascii="Times New Roman" w:eastAsia="Times New Roman" w:hAnsi="Times New Roman" w:cs="Times New Roman"/>
          <w:sz w:val="22"/>
          <w:szCs w:val="22"/>
        </w:rPr>
        <w:softHyphen/>
        <w:t>нанта Б. П. Шильникова окопались позади стрелков...</w:t>
      </w:r>
    </w:p>
    <w:p w:rsidR="006609C6" w:rsidRDefault="00FA7186">
      <w:pPr>
        <w:shd w:val="clear" w:color="auto" w:fill="FFFFFF"/>
        <w:spacing w:line="245" w:lineRule="exact"/>
        <w:ind w:left="29" w:right="24" w:firstLine="293"/>
        <w:jc w:val="both"/>
      </w:pPr>
      <w:r>
        <w:rPr>
          <w:rFonts w:ascii="Times New Roman" w:hAnsi="Times New Roman" w:cs="Times New Roman"/>
          <w:sz w:val="22"/>
          <w:szCs w:val="22"/>
        </w:rPr>
        <w:t xml:space="preserve">(18, </w:t>
      </w:r>
      <w:r>
        <w:rPr>
          <w:rFonts w:ascii="Times New Roman" w:eastAsia="Times New Roman" w:hAnsi="Times New Roman" w:cs="Times New Roman"/>
          <w:sz w:val="22"/>
          <w:szCs w:val="22"/>
        </w:rPr>
        <w:t>стр. 56) ...Напряженно вслушиваясь в канонаду (шла первая немецкая артподготовка), Буланов откинулся на лежан</w:t>
      </w:r>
      <w:r>
        <w:rPr>
          <w:rFonts w:ascii="Times New Roman" w:eastAsia="Times New Roman" w:hAnsi="Times New Roman" w:cs="Times New Roman"/>
          <w:sz w:val="22"/>
          <w:szCs w:val="22"/>
        </w:rPr>
        <w:softHyphen/>
        <w:t>ку, заложив руки Под голову. Казалось, он дремал. Но вот раз</w:t>
      </w:r>
      <w:r>
        <w:rPr>
          <w:rFonts w:ascii="Times New Roman" w:eastAsia="Times New Roman" w:hAnsi="Times New Roman" w:cs="Times New Roman"/>
          <w:sz w:val="22"/>
          <w:szCs w:val="22"/>
        </w:rPr>
        <w:softHyphen/>
        <w:t>дался телефонный звонок, и в ту же секунду ротный был у аппарата. Выслушав капитана Н. Г. Гладуна, командира третье</w:t>
      </w:r>
      <w:r>
        <w:rPr>
          <w:rFonts w:ascii="Times New Roman" w:eastAsia="Times New Roman" w:hAnsi="Times New Roman" w:cs="Times New Roman"/>
          <w:sz w:val="22"/>
          <w:szCs w:val="22"/>
        </w:rPr>
        <w:softHyphen/>
        <w:t>го батальона, он стал докладывать о том, что предупреждение на передовую передано своевременно и там готовы к бою...</w:t>
      </w:r>
    </w:p>
    <w:p w:rsidR="006609C6" w:rsidRDefault="00FA7186">
      <w:pPr>
        <w:shd w:val="clear" w:color="auto" w:fill="FFFFFF"/>
        <w:spacing w:line="245" w:lineRule="exact"/>
        <w:ind w:left="43" w:right="24" w:firstLine="293"/>
        <w:jc w:val="both"/>
      </w:pPr>
      <w:r>
        <w:rPr>
          <w:rFonts w:ascii="Times New Roman" w:hAnsi="Times New Roman" w:cs="Times New Roman"/>
          <w:sz w:val="22"/>
          <w:szCs w:val="22"/>
        </w:rPr>
        <w:t xml:space="preserve">(18, </w:t>
      </w:r>
      <w:r>
        <w:rPr>
          <w:rFonts w:ascii="Times New Roman" w:eastAsia="Times New Roman" w:hAnsi="Times New Roman" w:cs="Times New Roman"/>
          <w:sz w:val="22"/>
          <w:szCs w:val="22"/>
        </w:rPr>
        <w:t>стр. 57) ...Отсюда, из блиндажа командира роты, связной А. Ф. Овсянников был отправлен выяснить, чтобы ... сразу пос</w:t>
      </w:r>
      <w:r>
        <w:rPr>
          <w:rFonts w:ascii="Times New Roman" w:eastAsia="Times New Roman" w:hAnsi="Times New Roman" w:cs="Times New Roman"/>
          <w:sz w:val="22"/>
          <w:szCs w:val="22"/>
        </w:rPr>
        <w:softHyphen/>
        <w:t>ле вражеской артподготовки доложить, сколько осталось лю</w:t>
      </w:r>
      <w:r>
        <w:rPr>
          <w:rFonts w:ascii="Times New Roman" w:eastAsia="Times New Roman" w:hAnsi="Times New Roman" w:cs="Times New Roman"/>
          <w:sz w:val="22"/>
          <w:szCs w:val="22"/>
        </w:rPr>
        <w:softHyphen/>
        <w:t>дей и способна ли рота отбиваться...</w:t>
      </w:r>
    </w:p>
    <w:p w:rsidR="006609C6" w:rsidRDefault="00FA7186">
      <w:pPr>
        <w:shd w:val="clear" w:color="auto" w:fill="FFFFFF"/>
        <w:spacing w:line="245" w:lineRule="exact"/>
        <w:ind w:left="58" w:right="14" w:firstLine="278"/>
        <w:jc w:val="both"/>
      </w:pPr>
      <w:r>
        <w:rPr>
          <w:rFonts w:ascii="Times New Roman" w:eastAsia="Times New Roman" w:hAnsi="Times New Roman" w:cs="Times New Roman"/>
          <w:sz w:val="22"/>
          <w:szCs w:val="22"/>
        </w:rPr>
        <w:t>Связной отправился на передовую, когда первая немецкая артподготовка еще продолжалась.</w:t>
      </w:r>
    </w:p>
    <w:p w:rsidR="006609C6" w:rsidRDefault="00FA7186">
      <w:pPr>
        <w:shd w:val="clear" w:color="auto" w:fill="FFFFFF"/>
        <w:spacing w:line="245" w:lineRule="exact"/>
        <w:ind w:left="336"/>
      </w:pPr>
      <w:r>
        <w:rPr>
          <w:rFonts w:ascii="Times New Roman" w:eastAsia="Times New Roman" w:hAnsi="Times New Roman" w:cs="Times New Roman"/>
          <w:sz w:val="22"/>
          <w:szCs w:val="22"/>
        </w:rPr>
        <w:t>Во взводе Никитина (3-ем) было убито почти полвзвода.</w:t>
      </w:r>
    </w:p>
    <w:p w:rsidR="006609C6" w:rsidRDefault="00FA7186">
      <w:pPr>
        <w:shd w:val="clear" w:color="auto" w:fill="FFFFFF"/>
        <w:spacing w:line="245" w:lineRule="exact"/>
        <w:ind w:left="53" w:right="24" w:firstLine="298"/>
        <w:jc w:val="both"/>
      </w:pPr>
      <w:r>
        <w:rPr>
          <w:rFonts w:ascii="Times New Roman" w:hAnsi="Times New Roman" w:cs="Times New Roman"/>
          <w:sz w:val="22"/>
          <w:szCs w:val="22"/>
        </w:rPr>
        <w:t xml:space="preserve">(18, </w:t>
      </w:r>
      <w:r>
        <w:rPr>
          <w:rFonts w:ascii="Times New Roman" w:eastAsia="Times New Roman" w:hAnsi="Times New Roman" w:cs="Times New Roman"/>
          <w:sz w:val="22"/>
          <w:szCs w:val="22"/>
        </w:rPr>
        <w:t>стр. 58) ... Уже выбравшись на сухое место, Саша заме</w:t>
      </w:r>
      <w:r>
        <w:rPr>
          <w:rFonts w:ascii="Times New Roman" w:eastAsia="Times New Roman" w:hAnsi="Times New Roman" w:cs="Times New Roman"/>
          <w:sz w:val="22"/>
          <w:szCs w:val="22"/>
        </w:rPr>
        <w:softHyphen/>
        <w:t>тил, как к ураганному огню артиллерии противника прибави</w:t>
      </w:r>
      <w:r>
        <w:rPr>
          <w:rFonts w:ascii="Times New Roman" w:eastAsia="Times New Roman" w:hAnsi="Times New Roman" w:cs="Times New Roman"/>
          <w:sz w:val="22"/>
          <w:szCs w:val="22"/>
        </w:rPr>
        <w:softHyphen/>
        <w:t>лись гулкие взрывы бомб...</w:t>
      </w:r>
    </w:p>
    <w:p w:rsidR="006609C6" w:rsidRDefault="00FA7186">
      <w:pPr>
        <w:shd w:val="clear" w:color="auto" w:fill="FFFFFF"/>
        <w:spacing w:line="245" w:lineRule="exact"/>
        <w:ind w:left="62" w:right="19" w:firstLine="293"/>
        <w:jc w:val="both"/>
      </w:pPr>
      <w:r>
        <w:rPr>
          <w:rFonts w:ascii="Times New Roman" w:hAnsi="Times New Roman" w:cs="Times New Roman"/>
          <w:sz w:val="22"/>
          <w:szCs w:val="22"/>
        </w:rPr>
        <w:t>(</w:t>
      </w:r>
      <w:r>
        <w:rPr>
          <w:rFonts w:ascii="Times New Roman" w:eastAsia="Times New Roman" w:hAnsi="Times New Roman" w:cs="Times New Roman"/>
          <w:sz w:val="22"/>
          <w:szCs w:val="22"/>
        </w:rPr>
        <w:t>Согласно сведений И. И. Маркина бомбежка советской пе</w:t>
      </w:r>
      <w:r>
        <w:rPr>
          <w:rFonts w:ascii="Times New Roman" w:eastAsia="Times New Roman" w:hAnsi="Times New Roman" w:cs="Times New Roman"/>
          <w:sz w:val="22"/>
          <w:szCs w:val="22"/>
        </w:rPr>
        <w:softHyphen/>
        <w:t>редовой началась в 5.10)</w:t>
      </w:r>
    </w:p>
    <w:p w:rsidR="006609C6" w:rsidRDefault="00FA7186">
      <w:pPr>
        <w:shd w:val="clear" w:color="auto" w:fill="FFFFFF"/>
        <w:spacing w:line="245" w:lineRule="exact"/>
        <w:ind w:left="58" w:right="5" w:firstLine="288"/>
        <w:jc w:val="both"/>
      </w:pPr>
      <w:r>
        <w:rPr>
          <w:rFonts w:ascii="Times New Roman" w:eastAsia="Times New Roman" w:hAnsi="Times New Roman" w:cs="Times New Roman"/>
          <w:sz w:val="22"/>
          <w:szCs w:val="22"/>
        </w:rPr>
        <w:t>Во втором взводе лейтенанта Шульги ... из строя выбыла треть состава...</w:t>
      </w:r>
    </w:p>
    <w:p w:rsidR="006609C6" w:rsidRDefault="00FA7186">
      <w:pPr>
        <w:shd w:val="clear" w:color="auto" w:fill="FFFFFF"/>
        <w:spacing w:line="245" w:lineRule="exact"/>
        <w:ind w:left="67" w:firstLine="278"/>
        <w:jc w:val="both"/>
      </w:pPr>
      <w:r>
        <w:rPr>
          <w:rFonts w:ascii="Times New Roman" w:eastAsia="Times New Roman" w:hAnsi="Times New Roman" w:cs="Times New Roman"/>
          <w:sz w:val="22"/>
          <w:szCs w:val="22"/>
        </w:rPr>
        <w:t>Командир первого взвода Правленко погиб, Шульга взял команду обоими (1-ым и 2-ым) взводами на себя. В первом взводе потери составили тоже треть состава.</w:t>
      </w:r>
    </w:p>
    <w:p w:rsidR="006609C6" w:rsidRDefault="00FA7186">
      <w:pPr>
        <w:shd w:val="clear" w:color="auto" w:fill="FFFFFF"/>
        <w:spacing w:line="245" w:lineRule="exact"/>
        <w:ind w:left="77" w:right="19" w:firstLine="269"/>
        <w:jc w:val="both"/>
      </w:pPr>
      <w:r>
        <w:rPr>
          <w:rFonts w:ascii="Times New Roman" w:hAnsi="Times New Roman" w:cs="Times New Roman"/>
          <w:sz w:val="22"/>
          <w:szCs w:val="22"/>
        </w:rPr>
        <w:t>...</w:t>
      </w:r>
      <w:r>
        <w:rPr>
          <w:rFonts w:ascii="Times New Roman" w:eastAsia="Times New Roman" w:hAnsi="Times New Roman" w:cs="Times New Roman"/>
          <w:sz w:val="22"/>
          <w:szCs w:val="22"/>
        </w:rPr>
        <w:t>Тогда я бегу к минометчикам и от них — к Буланову ... (говорит связной).</w:t>
      </w:r>
    </w:p>
    <w:p w:rsidR="006609C6" w:rsidRDefault="00FA7186">
      <w:pPr>
        <w:shd w:val="clear" w:color="auto" w:fill="FFFFFF"/>
        <w:spacing w:line="240" w:lineRule="exact"/>
        <w:ind w:left="48" w:right="5" w:firstLine="274"/>
        <w:jc w:val="both"/>
      </w:pPr>
      <w:r>
        <w:br w:type="column"/>
      </w:r>
      <w:r>
        <w:rPr>
          <w:rFonts w:ascii="Times New Roman" w:eastAsia="Times New Roman" w:hAnsi="Times New Roman" w:cs="Times New Roman"/>
          <w:sz w:val="22"/>
          <w:szCs w:val="22"/>
        </w:rPr>
        <w:lastRenderedPageBreak/>
        <w:t>Мл. лейтенант Шильников — ком. минометного взвода — отвечает ... Накурочили тут фашисты. Чуть не половину моего извода загубили...</w:t>
      </w:r>
    </w:p>
    <w:p w:rsidR="006609C6" w:rsidRDefault="00FA7186">
      <w:pPr>
        <w:shd w:val="clear" w:color="auto" w:fill="FFFFFF"/>
        <w:spacing w:before="5" w:line="240" w:lineRule="exact"/>
        <w:ind w:left="43" w:firstLine="269"/>
        <w:jc w:val="both"/>
      </w:pPr>
      <w:r>
        <w:rPr>
          <w:rFonts w:ascii="Times New Roman" w:eastAsia="Times New Roman" w:hAnsi="Times New Roman" w:cs="Times New Roman"/>
          <w:sz w:val="22"/>
          <w:szCs w:val="22"/>
        </w:rPr>
        <w:t>Итак, дор. Читатель, до начала немецкой авиаподготовки в ле-иофланговой роте 467-го СП 81-й СД погибло: в двух взводах — до половины личного состава, а еще в двух — по одной трети.</w:t>
      </w:r>
    </w:p>
    <w:p w:rsidR="006609C6" w:rsidRDefault="00FA7186">
      <w:pPr>
        <w:shd w:val="clear" w:color="auto" w:fill="FFFFFF"/>
        <w:spacing w:line="240" w:lineRule="exact"/>
        <w:ind w:left="38" w:firstLine="264"/>
        <w:jc w:val="both"/>
      </w:pPr>
      <w:r>
        <w:rPr>
          <w:rFonts w:ascii="Times New Roman" w:eastAsia="Times New Roman" w:hAnsi="Times New Roman" w:cs="Times New Roman"/>
          <w:sz w:val="22"/>
          <w:szCs w:val="22"/>
        </w:rPr>
        <w:t>А. Ф. Овсянников был уже На полпути между передовой и КНП роты, когда сзади началась сильная ружейно-пулеметная стрельба. Он догадался: гитлеровцы поднялись в атаку... И вдруг заметил группу солдат, примерно, в ста пятидесяти метрах от траншеи, двигавшуюся в наш тыл.</w:t>
      </w:r>
    </w:p>
    <w:p w:rsidR="006609C6" w:rsidRDefault="00FA7186">
      <w:pPr>
        <w:shd w:val="clear" w:color="auto" w:fill="FFFFFF"/>
        <w:spacing w:before="5" w:line="240" w:lineRule="exact"/>
        <w:ind w:left="48" w:right="24" w:firstLine="259"/>
        <w:jc w:val="both"/>
      </w:pPr>
      <w:r>
        <w:rPr>
          <w:rFonts w:ascii="Times New Roman" w:hAnsi="Times New Roman" w:cs="Times New Roman"/>
          <w:sz w:val="22"/>
          <w:szCs w:val="22"/>
        </w:rPr>
        <w:t>...</w:t>
      </w:r>
      <w:r>
        <w:rPr>
          <w:rFonts w:ascii="Times New Roman" w:eastAsia="Times New Roman" w:hAnsi="Times New Roman" w:cs="Times New Roman"/>
          <w:sz w:val="22"/>
          <w:szCs w:val="22"/>
        </w:rPr>
        <w:t>Когда всмотрелся в идущих гуськом людей повниматель</w:t>
      </w:r>
      <w:r>
        <w:rPr>
          <w:rFonts w:ascii="Times New Roman" w:eastAsia="Times New Roman" w:hAnsi="Times New Roman" w:cs="Times New Roman"/>
          <w:sz w:val="22"/>
          <w:szCs w:val="22"/>
        </w:rPr>
        <w:softHyphen/>
        <w:t>нее, то оторопел: немцы!</w:t>
      </w:r>
    </w:p>
    <w:p w:rsidR="006609C6" w:rsidRDefault="00FA7186">
      <w:pPr>
        <w:shd w:val="clear" w:color="auto" w:fill="FFFFFF"/>
        <w:spacing w:before="10" w:line="240" w:lineRule="exact"/>
        <w:ind w:left="29" w:right="10" w:firstLine="288"/>
        <w:jc w:val="both"/>
      </w:pPr>
      <w:r>
        <w:rPr>
          <w:rFonts w:ascii="Times New Roman" w:eastAsia="Times New Roman" w:hAnsi="Times New Roman" w:cs="Times New Roman"/>
          <w:sz w:val="22"/>
          <w:szCs w:val="22"/>
        </w:rPr>
        <w:t>Гитлеровцы уже побывали в блиндаже и на наблюдательном пункте ком. роты (был убит телефонист).</w:t>
      </w:r>
    </w:p>
    <w:p w:rsidR="006609C6" w:rsidRDefault="00FA7186">
      <w:pPr>
        <w:shd w:val="clear" w:color="auto" w:fill="FFFFFF"/>
        <w:spacing w:line="240" w:lineRule="exact"/>
        <w:ind w:left="34" w:right="10" w:firstLine="274"/>
        <w:jc w:val="both"/>
      </w:pPr>
      <w:r>
        <w:rPr>
          <w:rFonts w:ascii="Times New Roman" w:eastAsia="Times New Roman" w:hAnsi="Times New Roman" w:cs="Times New Roman"/>
          <w:sz w:val="22"/>
          <w:szCs w:val="22"/>
        </w:rPr>
        <w:t>Как видите, дор. Читатель, уже где-то между 5.10 и 5.30 немецкая пехота без боя прошла сквозь нашу передовую у х-ра Веселый Бережок. Поэтому с достаточной уверенностью мож</w:t>
      </w:r>
      <w:r>
        <w:rPr>
          <w:rFonts w:ascii="Times New Roman" w:eastAsia="Times New Roman" w:hAnsi="Times New Roman" w:cs="Times New Roman"/>
          <w:sz w:val="22"/>
          <w:szCs w:val="22"/>
        </w:rPr>
        <w:softHyphen/>
        <w:t>но повторить, что в ночь с 4 на 5 июля немцы разминировали минные поля на стыке 15-и и 81-й стрелковых дивизий 13-й армии у х-ра Веселый Бережок.</w:t>
      </w:r>
    </w:p>
    <w:p w:rsidR="006609C6" w:rsidRDefault="00FA7186">
      <w:pPr>
        <w:shd w:val="clear" w:color="auto" w:fill="FFFFFF"/>
        <w:spacing w:line="240" w:lineRule="exact"/>
        <w:ind w:left="312"/>
      </w:pPr>
      <w:r>
        <w:rPr>
          <w:rFonts w:ascii="Times New Roman" w:eastAsia="Times New Roman" w:hAnsi="Times New Roman" w:cs="Times New Roman"/>
          <w:sz w:val="22"/>
          <w:szCs w:val="22"/>
        </w:rPr>
        <w:t>Но вернемся к И. И. Маркину.</w:t>
      </w:r>
    </w:p>
    <w:p w:rsidR="006609C6" w:rsidRDefault="00FA7186">
      <w:pPr>
        <w:shd w:val="clear" w:color="auto" w:fill="FFFFFF"/>
        <w:spacing w:before="5" w:line="240" w:lineRule="exact"/>
        <w:ind w:left="24" w:right="24" w:firstLine="288"/>
        <w:jc w:val="both"/>
      </w:pPr>
      <w:r>
        <w:rPr>
          <w:rFonts w:ascii="Times New Roman" w:hAnsi="Times New Roman" w:cs="Times New Roman"/>
          <w:sz w:val="22"/>
          <w:szCs w:val="22"/>
        </w:rPr>
        <w:t xml:space="preserve">(57, </w:t>
      </w:r>
      <w:r>
        <w:rPr>
          <w:rFonts w:ascii="Times New Roman" w:eastAsia="Times New Roman" w:hAnsi="Times New Roman" w:cs="Times New Roman"/>
          <w:sz w:val="22"/>
          <w:szCs w:val="22"/>
        </w:rPr>
        <w:t>стр. 105) ...В 7.30 противник повторил артиллерийскую подготовку, закончив ее массированным налетом авиации. В 8.00 танки и пехота противника снова бросились в атаку...</w:t>
      </w:r>
    </w:p>
    <w:p w:rsidR="006609C6" w:rsidRDefault="00FA7186">
      <w:pPr>
        <w:shd w:val="clear" w:color="auto" w:fill="FFFFFF"/>
        <w:spacing w:line="240" w:lineRule="exact"/>
        <w:ind w:left="29" w:right="29" w:firstLine="269"/>
        <w:jc w:val="both"/>
      </w:pPr>
      <w:r>
        <w:rPr>
          <w:rFonts w:ascii="Times New Roman" w:eastAsia="Times New Roman" w:hAnsi="Times New Roman" w:cs="Times New Roman"/>
          <w:sz w:val="22"/>
          <w:szCs w:val="22"/>
        </w:rPr>
        <w:t>Дор. Читатель, в это же время начались боевые действия на рубеже 70-й армии.</w:t>
      </w:r>
    </w:p>
    <w:p w:rsidR="006609C6" w:rsidRDefault="00FA7186">
      <w:pPr>
        <w:shd w:val="clear" w:color="auto" w:fill="FFFFFF"/>
        <w:spacing w:before="14" w:line="240" w:lineRule="exact"/>
        <w:ind w:left="14" w:right="24" w:firstLine="283"/>
        <w:jc w:val="both"/>
      </w:pPr>
      <w:r>
        <w:rPr>
          <w:rFonts w:ascii="Times New Roman" w:eastAsia="Times New Roman" w:hAnsi="Times New Roman" w:cs="Times New Roman"/>
          <w:sz w:val="22"/>
          <w:szCs w:val="22"/>
        </w:rPr>
        <w:t>Во многих литисточниках говорится о том, что в девятом часу немецкие войска захватили передовую траншею совет</w:t>
      </w:r>
      <w:r>
        <w:rPr>
          <w:rFonts w:ascii="Times New Roman" w:eastAsia="Times New Roman" w:hAnsi="Times New Roman" w:cs="Times New Roman"/>
          <w:sz w:val="22"/>
          <w:szCs w:val="22"/>
        </w:rPr>
        <w:softHyphen/>
        <w:t>ских войск. Совершенно очевидно, что еще раньше гитлеровцы прорвали нашу оборону на стыке 676-го СП 15-й СД и 467-го СП 81-й СД, вводя затем «веером» в прорыв танковые колон</w:t>
      </w:r>
      <w:r>
        <w:rPr>
          <w:rFonts w:ascii="Times New Roman" w:eastAsia="Times New Roman" w:hAnsi="Times New Roman" w:cs="Times New Roman"/>
          <w:sz w:val="22"/>
          <w:szCs w:val="22"/>
        </w:rPr>
        <w:softHyphen/>
        <w:t>ны с пехотой.</w:t>
      </w:r>
    </w:p>
    <w:p w:rsidR="006609C6" w:rsidRDefault="00FA7186">
      <w:pPr>
        <w:shd w:val="clear" w:color="auto" w:fill="FFFFFF"/>
        <w:spacing w:before="19" w:line="245" w:lineRule="exact"/>
        <w:ind w:left="5" w:right="43" w:firstLine="278"/>
        <w:jc w:val="both"/>
      </w:pPr>
      <w:r>
        <w:rPr>
          <w:rFonts w:ascii="Times New Roman" w:eastAsia="Times New Roman" w:hAnsi="Times New Roman" w:cs="Times New Roman"/>
          <w:sz w:val="22"/>
          <w:szCs w:val="22"/>
        </w:rPr>
        <w:t>Анализ воспоминаний ветеранов показывает, что одна из пер</w:t>
      </w:r>
      <w:r>
        <w:rPr>
          <w:rFonts w:ascii="Times New Roman" w:eastAsia="Times New Roman" w:hAnsi="Times New Roman" w:cs="Times New Roman"/>
          <w:sz w:val="22"/>
          <w:szCs w:val="22"/>
        </w:rPr>
        <w:softHyphen/>
        <w:t>вых колонн фашистских войск, прорвавшаяся у х-ра Вес. Бере</w:t>
      </w:r>
      <w:r>
        <w:rPr>
          <w:rFonts w:ascii="Times New Roman" w:eastAsia="Times New Roman" w:hAnsi="Times New Roman" w:cs="Times New Roman"/>
          <w:sz w:val="22"/>
          <w:szCs w:val="22"/>
        </w:rPr>
        <w:softHyphen/>
        <w:t>жок, двинулась влево (на запад), окружая 676-й СП 15-й СД, в это же время по «вееру» ползла вторая группировка — в сто</w:t>
      </w:r>
      <w:r>
        <w:rPr>
          <w:rFonts w:ascii="Times New Roman" w:eastAsia="Times New Roman" w:hAnsi="Times New Roman" w:cs="Times New Roman"/>
          <w:sz w:val="22"/>
          <w:szCs w:val="22"/>
        </w:rPr>
        <w:softHyphen/>
        <w:t>рону Подоляни.</w:t>
      </w:r>
    </w:p>
    <w:p w:rsidR="006609C6" w:rsidRDefault="00FA7186">
      <w:pPr>
        <w:shd w:val="clear" w:color="auto" w:fill="FFFFFF"/>
        <w:spacing w:before="10" w:line="245" w:lineRule="exact"/>
        <w:ind w:right="53" w:firstLine="288"/>
        <w:jc w:val="both"/>
      </w:pPr>
      <w:r>
        <w:rPr>
          <w:rFonts w:ascii="Times New Roman" w:eastAsia="Times New Roman" w:hAnsi="Times New Roman" w:cs="Times New Roman"/>
          <w:sz w:val="22"/>
          <w:szCs w:val="22"/>
        </w:rPr>
        <w:t>Очевидно то, что мы называем 1-й и 2гй «веерными» колон</w:t>
      </w:r>
      <w:r>
        <w:rPr>
          <w:rFonts w:ascii="Times New Roman" w:eastAsia="Times New Roman" w:hAnsi="Times New Roman" w:cs="Times New Roman"/>
          <w:sz w:val="22"/>
          <w:szCs w:val="22"/>
        </w:rPr>
        <w:softHyphen/>
        <w:t>нами, было вначале одной группировкой гитлеровских войск, которая должна была разделиться, поскольку одна часть войск</w:t>
      </w:r>
    </w:p>
    <w:p w:rsidR="006609C6" w:rsidRDefault="006609C6">
      <w:pPr>
        <w:shd w:val="clear" w:color="auto" w:fill="FFFFFF"/>
        <w:spacing w:before="10" w:line="245" w:lineRule="exact"/>
        <w:ind w:right="53" w:firstLine="288"/>
        <w:jc w:val="both"/>
        <w:sectPr w:rsidR="006609C6">
          <w:pgSz w:w="16834" w:h="11909" w:orient="landscape"/>
          <w:pgMar w:top="677" w:right="1657" w:bottom="360" w:left="1296" w:header="720" w:footer="720" w:gutter="0"/>
          <w:cols w:num="2" w:space="720" w:equalWidth="0">
            <w:col w:w="6451" w:space="994"/>
            <w:col w:w="6436"/>
          </w:cols>
          <w:noEndnote/>
        </w:sectPr>
      </w:pPr>
    </w:p>
    <w:p w:rsidR="006609C6" w:rsidRDefault="006609C6">
      <w:pPr>
        <w:spacing w:before="178" w:line="1" w:lineRule="exact"/>
        <w:rPr>
          <w:sz w:val="2"/>
          <w:szCs w:val="2"/>
        </w:rPr>
      </w:pPr>
    </w:p>
    <w:p w:rsidR="006609C6" w:rsidRDefault="006609C6">
      <w:pPr>
        <w:shd w:val="clear" w:color="auto" w:fill="FFFFFF"/>
        <w:spacing w:before="10" w:line="245" w:lineRule="exact"/>
        <w:ind w:right="53" w:firstLine="288"/>
        <w:jc w:val="both"/>
        <w:sectPr w:rsidR="006609C6">
          <w:type w:val="continuous"/>
          <w:pgSz w:w="16834" w:h="11909" w:orient="landscape"/>
          <w:pgMar w:top="677" w:right="1297" w:bottom="360" w:left="1368" w:header="720" w:footer="720" w:gutter="0"/>
          <w:cols w:space="60"/>
          <w:noEndnote/>
        </w:sectPr>
      </w:pPr>
    </w:p>
    <w:p w:rsidR="006609C6" w:rsidRDefault="00FA7186">
      <w:pPr>
        <w:shd w:val="clear" w:color="auto" w:fill="FFFFFF"/>
        <w:spacing w:before="14"/>
      </w:pPr>
      <w:r>
        <w:rPr>
          <w:rFonts w:ascii="Times New Roman" w:hAnsi="Times New Roman" w:cs="Times New Roman"/>
          <w:sz w:val="22"/>
          <w:szCs w:val="22"/>
        </w:rPr>
        <w:lastRenderedPageBreak/>
        <w:t>188</w:t>
      </w:r>
    </w:p>
    <w:p w:rsidR="006609C6" w:rsidRDefault="00FA7186">
      <w:pPr>
        <w:shd w:val="clear" w:color="auto" w:fill="FFFFFF"/>
      </w:pPr>
      <w:r>
        <w:br w:type="column"/>
      </w:r>
      <w:r>
        <w:rPr>
          <w:rFonts w:ascii="Times New Roman" w:hAnsi="Times New Roman" w:cs="Times New Roman"/>
          <w:sz w:val="22"/>
          <w:szCs w:val="22"/>
        </w:rPr>
        <w:lastRenderedPageBreak/>
        <w:t>189</w:t>
      </w:r>
    </w:p>
    <w:p w:rsidR="006609C6" w:rsidRDefault="006609C6">
      <w:pPr>
        <w:shd w:val="clear" w:color="auto" w:fill="FFFFFF"/>
        <w:sectPr w:rsidR="006609C6">
          <w:type w:val="continuous"/>
          <w:pgSz w:w="16834" w:h="11909" w:orient="landscape"/>
          <w:pgMar w:top="677" w:right="1297" w:bottom="360" w:left="1368" w:header="720" w:footer="720" w:gutter="0"/>
          <w:cols w:num="2" w:space="720" w:equalWidth="0">
            <w:col w:w="720" w:space="12730"/>
            <w:col w:w="720"/>
          </w:cols>
          <w:noEndnote/>
        </w:sectPr>
      </w:pPr>
    </w:p>
    <w:p w:rsidR="006609C6" w:rsidRDefault="00FA7186">
      <w:pPr>
        <w:shd w:val="clear" w:color="auto" w:fill="FFFFFF"/>
        <w:spacing w:line="245" w:lineRule="exact"/>
        <w:ind w:left="29"/>
        <w:jc w:val="both"/>
      </w:pPr>
      <w:r>
        <w:rPr>
          <w:rFonts w:ascii="Times New Roman" w:eastAsia="Times New Roman" w:hAnsi="Times New Roman" w:cs="Times New Roman"/>
          <w:sz w:val="22"/>
          <w:szCs w:val="22"/>
        </w:rPr>
        <w:lastRenderedPageBreak/>
        <w:t>действовала с тыла против 676-го и 47-го стр. полков 15-й СД, находившихся на передовой, а вторая — завязала бои в тылу у этих полков — за Подолянь.</w:t>
      </w:r>
    </w:p>
    <w:p w:rsidR="006609C6" w:rsidRDefault="00FA7186">
      <w:pPr>
        <w:shd w:val="clear" w:color="auto" w:fill="FFFFFF"/>
        <w:spacing w:line="245" w:lineRule="exact"/>
        <w:ind w:left="24" w:right="5" w:firstLine="278"/>
        <w:jc w:val="both"/>
      </w:pPr>
      <w:r>
        <w:rPr>
          <w:rFonts w:ascii="Times New Roman" w:eastAsia="Times New Roman" w:hAnsi="Times New Roman" w:cs="Times New Roman"/>
          <w:sz w:val="22"/>
          <w:szCs w:val="22"/>
        </w:rPr>
        <w:t>Третья колонна немецких войск устремилась на Соборовку, четвертая -— к Дружовецкому х-ру. Эти четыре группировки войск противника определяли направление гл. удара 9-й армии Моделя. .</w:t>
      </w:r>
    </w:p>
    <w:p w:rsidR="006609C6" w:rsidRDefault="00FA7186">
      <w:pPr>
        <w:shd w:val="clear" w:color="auto" w:fill="FFFFFF"/>
        <w:spacing w:line="245" w:lineRule="exact"/>
        <w:ind w:left="29" w:right="14" w:firstLine="283"/>
        <w:jc w:val="both"/>
      </w:pPr>
      <w:r>
        <w:rPr>
          <w:rFonts w:ascii="Times New Roman" w:eastAsia="Times New Roman" w:hAnsi="Times New Roman" w:cs="Times New Roman"/>
          <w:sz w:val="22"/>
          <w:szCs w:val="22"/>
        </w:rPr>
        <w:t>Позже 5-я и 6-я «веерные» колонны устремились к восто</w:t>
      </w:r>
      <w:r>
        <w:rPr>
          <w:rFonts w:ascii="Times New Roman" w:eastAsia="Times New Roman" w:hAnsi="Times New Roman" w:cs="Times New Roman"/>
          <w:sz w:val="22"/>
          <w:szCs w:val="22"/>
        </w:rPr>
        <w:softHyphen/>
        <w:t>ку, одна (5-я) через северную часть с. 1-е Поныри (южную ок</w:t>
      </w:r>
      <w:r>
        <w:rPr>
          <w:rFonts w:ascii="Times New Roman" w:eastAsia="Times New Roman" w:hAnsi="Times New Roman" w:cs="Times New Roman"/>
          <w:sz w:val="22"/>
          <w:szCs w:val="22"/>
        </w:rPr>
        <w:softHyphen/>
        <w:t>раину Широкого Болота) направляла удар в сторону ст. Поны</w:t>
      </w:r>
      <w:r>
        <w:rPr>
          <w:rFonts w:ascii="Times New Roman" w:eastAsia="Times New Roman" w:hAnsi="Times New Roman" w:cs="Times New Roman"/>
          <w:sz w:val="22"/>
          <w:szCs w:val="22"/>
        </w:rPr>
        <w:softHyphen/>
        <w:t>ри, другая (6-я) — окружала 467-й СП 81-й С Д.</w:t>
      </w:r>
    </w:p>
    <w:p w:rsidR="006609C6" w:rsidRDefault="00FA7186">
      <w:pPr>
        <w:shd w:val="clear" w:color="auto" w:fill="FFFFFF"/>
        <w:spacing w:line="245" w:lineRule="exact"/>
        <w:ind w:left="24" w:right="10" w:firstLine="274"/>
        <w:jc w:val="both"/>
      </w:pPr>
      <w:r>
        <w:rPr>
          <w:rFonts w:ascii="Times New Roman" w:eastAsia="Times New Roman" w:hAnsi="Times New Roman" w:cs="Times New Roman"/>
          <w:sz w:val="22"/>
          <w:szCs w:val="22"/>
        </w:rPr>
        <w:t>Дор. Читатель! Разговор идет чисто теоретический, об опре</w:t>
      </w:r>
      <w:r>
        <w:rPr>
          <w:rFonts w:ascii="Times New Roman" w:eastAsia="Times New Roman" w:hAnsi="Times New Roman" w:cs="Times New Roman"/>
          <w:sz w:val="22"/>
          <w:szCs w:val="22"/>
        </w:rPr>
        <w:softHyphen/>
        <w:t>делившихся к исходу 5 июля направлениях наступления не</w:t>
      </w:r>
      <w:r>
        <w:rPr>
          <w:rFonts w:ascii="Times New Roman" w:eastAsia="Times New Roman" w:hAnsi="Times New Roman" w:cs="Times New Roman"/>
          <w:sz w:val="22"/>
          <w:szCs w:val="22"/>
        </w:rPr>
        <w:softHyphen/>
        <w:t>мецко-фашистских войск от места прорыва у х-ра Веселый Бережок.</w:t>
      </w:r>
    </w:p>
    <w:p w:rsidR="006609C6" w:rsidRDefault="00FA7186">
      <w:pPr>
        <w:shd w:val="clear" w:color="auto" w:fill="FFFFFF"/>
        <w:spacing w:line="245" w:lineRule="exact"/>
        <w:ind w:left="24" w:firstLine="293"/>
        <w:jc w:val="both"/>
      </w:pPr>
      <w:r>
        <w:rPr>
          <w:rFonts w:ascii="Times New Roman" w:hAnsi="Times New Roman" w:cs="Times New Roman"/>
          <w:sz w:val="22"/>
          <w:szCs w:val="22"/>
        </w:rPr>
        <w:t>1-</w:t>
      </w:r>
      <w:r>
        <w:rPr>
          <w:rFonts w:ascii="Times New Roman" w:eastAsia="Times New Roman" w:hAnsi="Times New Roman" w:cs="Times New Roman"/>
          <w:sz w:val="22"/>
          <w:szCs w:val="22"/>
        </w:rPr>
        <w:t>я, 2-я, 3-я «веерные» колонны гитлеровцев — это как бы правое крыло, 5-я и 6-Я «веерные» колонны.— левое крыло наступавших войск противника от х-ра Вес. Бережок. Своего рода осью является направление движения немецкой группи</w:t>
      </w:r>
      <w:r>
        <w:rPr>
          <w:rFonts w:ascii="Times New Roman" w:eastAsia="Times New Roman" w:hAnsi="Times New Roman" w:cs="Times New Roman"/>
          <w:sz w:val="22"/>
          <w:szCs w:val="22"/>
        </w:rPr>
        <w:softHyphen/>
        <w:t>ровки от места данного прорыва к Дружовецкому х-ру (по прямой на юг).</w:t>
      </w:r>
    </w:p>
    <w:p w:rsidR="006609C6" w:rsidRDefault="00FA7186">
      <w:pPr>
        <w:shd w:val="clear" w:color="auto" w:fill="FFFFFF"/>
        <w:spacing w:before="5" w:line="245" w:lineRule="exact"/>
        <w:ind w:left="19" w:right="5" w:firstLine="269"/>
        <w:jc w:val="both"/>
      </w:pPr>
      <w:r>
        <w:rPr>
          <w:rFonts w:ascii="Times New Roman" w:eastAsia="Times New Roman" w:hAnsi="Times New Roman" w:cs="Times New Roman"/>
          <w:sz w:val="22"/>
          <w:szCs w:val="22"/>
        </w:rPr>
        <w:t>Дор. Читатель! Одновременно с наступлением «веерных» колонн гитлеровцы вели фронтальное наступление, «в лоб», на 45-километровом участке Северного фаса (в других случаях говорится о 50-километровом рубеже наступления).</w:t>
      </w:r>
    </w:p>
    <w:p w:rsidR="006609C6" w:rsidRDefault="00FA7186">
      <w:pPr>
        <w:shd w:val="clear" w:color="auto" w:fill="FFFFFF"/>
        <w:spacing w:line="245" w:lineRule="exact"/>
        <w:ind w:left="24" w:right="5" w:firstLine="274"/>
        <w:jc w:val="both"/>
      </w:pPr>
      <w:r>
        <w:rPr>
          <w:rFonts w:ascii="Times New Roman" w:eastAsia="Times New Roman" w:hAnsi="Times New Roman" w:cs="Times New Roman"/>
          <w:sz w:val="22"/>
          <w:szCs w:val="22"/>
        </w:rPr>
        <w:t>Итак, рассмотрим поэтапно бои 5 июля 1943 года к северу от Курска.</w:t>
      </w:r>
    </w:p>
    <w:p w:rsidR="006609C6" w:rsidRDefault="00FA7186">
      <w:pPr>
        <w:shd w:val="clear" w:color="auto" w:fill="FFFFFF"/>
        <w:spacing w:before="245" w:line="264" w:lineRule="exact"/>
        <w:ind w:left="749"/>
      </w:pPr>
      <w:r>
        <w:rPr>
          <w:rFonts w:ascii="Times New Roman" w:hAnsi="Times New Roman" w:cs="Times New Roman"/>
          <w:sz w:val="22"/>
          <w:szCs w:val="22"/>
        </w:rPr>
        <w:t xml:space="preserve">3.12. </w:t>
      </w:r>
      <w:r>
        <w:rPr>
          <w:rFonts w:ascii="Times New Roman" w:eastAsia="Times New Roman" w:hAnsi="Times New Roman" w:cs="Times New Roman"/>
          <w:sz w:val="22"/>
          <w:szCs w:val="22"/>
        </w:rPr>
        <w:t>Боевые действия в первой полосе обороны</w:t>
      </w:r>
    </w:p>
    <w:p w:rsidR="006609C6" w:rsidRDefault="00FA7186">
      <w:pPr>
        <w:shd w:val="clear" w:color="auto" w:fill="FFFFFF"/>
        <w:spacing w:line="264" w:lineRule="exact"/>
        <w:ind w:left="686" w:right="422" w:firstLine="1070"/>
      </w:pPr>
      <w:r>
        <w:rPr>
          <w:rFonts w:ascii="Times New Roman" w:eastAsia="Times New Roman" w:hAnsi="Times New Roman" w:cs="Times New Roman"/>
          <w:sz w:val="22"/>
          <w:szCs w:val="22"/>
        </w:rPr>
        <w:t xml:space="preserve">на стыке 70-й и </w:t>
      </w:r>
      <w:r>
        <w:rPr>
          <w:rFonts w:ascii="Times New Roman" w:eastAsia="Times New Roman" w:hAnsi="Times New Roman" w:cs="Times New Roman"/>
          <w:b/>
          <w:bCs/>
          <w:sz w:val="22"/>
          <w:szCs w:val="22"/>
        </w:rPr>
        <w:t xml:space="preserve">13-й </w:t>
      </w:r>
      <w:r>
        <w:rPr>
          <w:rFonts w:ascii="Times New Roman" w:eastAsia="Times New Roman" w:hAnsi="Times New Roman" w:cs="Times New Roman"/>
          <w:sz w:val="22"/>
          <w:szCs w:val="22"/>
        </w:rPr>
        <w:t xml:space="preserve">армий,    . т. е. на рубеже </w:t>
      </w:r>
      <w:r>
        <w:rPr>
          <w:rFonts w:ascii="Times New Roman" w:eastAsia="Times New Roman" w:hAnsi="Times New Roman" w:cs="Times New Roman"/>
          <w:b/>
          <w:bCs/>
          <w:sz w:val="22"/>
          <w:szCs w:val="22"/>
        </w:rPr>
        <w:t xml:space="preserve">132-й </w:t>
      </w:r>
      <w:r>
        <w:rPr>
          <w:rFonts w:ascii="Times New Roman" w:eastAsia="Times New Roman" w:hAnsi="Times New Roman" w:cs="Times New Roman"/>
          <w:sz w:val="22"/>
          <w:szCs w:val="22"/>
        </w:rPr>
        <w:t xml:space="preserve">и </w:t>
      </w:r>
      <w:r>
        <w:rPr>
          <w:rFonts w:ascii="Times New Roman" w:eastAsia="Times New Roman" w:hAnsi="Times New Roman" w:cs="Times New Roman"/>
          <w:b/>
          <w:bCs/>
          <w:sz w:val="22"/>
          <w:szCs w:val="22"/>
        </w:rPr>
        <w:t xml:space="preserve">15-й </w:t>
      </w:r>
      <w:r>
        <w:rPr>
          <w:rFonts w:ascii="Times New Roman" w:eastAsia="Times New Roman" w:hAnsi="Times New Roman" w:cs="Times New Roman"/>
          <w:sz w:val="22"/>
          <w:szCs w:val="22"/>
        </w:rPr>
        <w:t>стрелковых дивизий</w:t>
      </w:r>
    </w:p>
    <w:p w:rsidR="006609C6" w:rsidRDefault="00FA7186">
      <w:pPr>
        <w:shd w:val="clear" w:color="auto" w:fill="FFFFFF"/>
        <w:spacing w:before="125" w:line="240" w:lineRule="exact"/>
        <w:ind w:left="5" w:right="19" w:firstLine="278"/>
        <w:jc w:val="both"/>
      </w:pPr>
      <w:r>
        <w:rPr>
          <w:rFonts w:ascii="Times New Roman" w:eastAsia="Times New Roman" w:hAnsi="Times New Roman" w:cs="Times New Roman"/>
          <w:sz w:val="22"/>
          <w:szCs w:val="22"/>
        </w:rPr>
        <w:t>Таранный удар («в лоб») был нанесен по позициям 47-го СП 15-й СД подполковника И. И. Кардашова, который обо</w:t>
      </w:r>
      <w:r>
        <w:rPr>
          <w:rFonts w:ascii="Times New Roman" w:eastAsia="Times New Roman" w:hAnsi="Times New Roman" w:cs="Times New Roman"/>
          <w:sz w:val="22"/>
          <w:szCs w:val="22"/>
        </w:rPr>
        <w:softHyphen/>
        <w:t>ронялся севернее Ясной Поляны, на левом фланге -15-й стр. дивизии.</w:t>
      </w:r>
    </w:p>
    <w:p w:rsidR="006609C6" w:rsidRDefault="00FA7186">
      <w:pPr>
        <w:shd w:val="clear" w:color="auto" w:fill="FFFFFF"/>
        <w:spacing w:before="19" w:line="245" w:lineRule="exact"/>
        <w:ind w:right="24" w:firstLine="278"/>
        <w:jc w:val="both"/>
      </w:pPr>
      <w:r>
        <w:rPr>
          <w:rFonts w:ascii="Times New Roman" w:eastAsia="Times New Roman" w:hAnsi="Times New Roman" w:cs="Times New Roman"/>
          <w:sz w:val="22"/>
          <w:szCs w:val="22"/>
        </w:rPr>
        <w:t>И. И. Маркин (57, стр. 109) ...В 10 часов противник нащу</w:t>
      </w:r>
      <w:r>
        <w:rPr>
          <w:rFonts w:ascii="Times New Roman" w:eastAsia="Times New Roman" w:hAnsi="Times New Roman" w:cs="Times New Roman"/>
          <w:sz w:val="22"/>
          <w:szCs w:val="22"/>
        </w:rPr>
        <w:softHyphen/>
        <w:t>пал слабое место в обороне и на узком фронте против 2-го стрелкового батальона 47-го СП после шквального налета авиа</w:t>
      </w:r>
      <w:r>
        <w:rPr>
          <w:rFonts w:ascii="Times New Roman" w:eastAsia="Times New Roman" w:hAnsi="Times New Roman" w:cs="Times New Roman"/>
          <w:sz w:val="22"/>
          <w:szCs w:val="22"/>
        </w:rPr>
        <w:softHyphen/>
        <w:t>ции бросил в атаку более 60 танков с пехотой. Подразделения 2-го сб дрогнули и начали отступать. Командир батальона ка-</w:t>
      </w:r>
    </w:p>
    <w:p w:rsidR="006609C6" w:rsidRDefault="00FA7186">
      <w:pPr>
        <w:shd w:val="clear" w:color="auto" w:fill="FFFFFF"/>
        <w:spacing w:before="67" w:line="250" w:lineRule="exact"/>
        <w:ind w:right="19"/>
        <w:jc w:val="both"/>
      </w:pPr>
      <w:r>
        <w:br w:type="column"/>
      </w:r>
      <w:r>
        <w:rPr>
          <w:rFonts w:ascii="Times New Roman" w:eastAsia="Times New Roman" w:hAnsi="Times New Roman" w:cs="Times New Roman"/>
          <w:sz w:val="22"/>
          <w:szCs w:val="22"/>
        </w:rPr>
        <w:lastRenderedPageBreak/>
        <w:t>питан Н. А. Ракитский потерял связь с ротами и не смог ос</w:t>
      </w:r>
      <w:r>
        <w:rPr>
          <w:rFonts w:ascii="Times New Roman" w:eastAsia="Times New Roman" w:hAnsi="Times New Roman" w:cs="Times New Roman"/>
          <w:sz w:val="22"/>
          <w:szCs w:val="22"/>
        </w:rPr>
        <w:softHyphen/>
        <w:t>тановить отступавший батальон. Танки и пехота противника устремились в глубину обороны...</w:t>
      </w:r>
    </w:p>
    <w:p w:rsidR="006609C6" w:rsidRDefault="00FA7186">
      <w:pPr>
        <w:shd w:val="clear" w:color="auto" w:fill="FFFFFF"/>
        <w:spacing w:line="250" w:lineRule="exact"/>
        <w:ind w:right="14" w:firstLine="269"/>
        <w:jc w:val="both"/>
      </w:pPr>
      <w:r>
        <w:rPr>
          <w:rFonts w:ascii="Times New Roman" w:eastAsia="Times New Roman" w:hAnsi="Times New Roman" w:cs="Times New Roman"/>
          <w:sz w:val="22"/>
          <w:szCs w:val="22"/>
        </w:rPr>
        <w:t>Дор. Читатель! В Военно-историческом музее Курской бит</w:t>
      </w:r>
      <w:r>
        <w:rPr>
          <w:rFonts w:ascii="Times New Roman" w:eastAsia="Times New Roman" w:hAnsi="Times New Roman" w:cs="Times New Roman"/>
          <w:sz w:val="22"/>
          <w:szCs w:val="22"/>
        </w:rPr>
        <w:softHyphen/>
        <w:t>вы г. Курска есть стенд, на котором указано расположение ба</w:t>
      </w:r>
      <w:r>
        <w:rPr>
          <w:rFonts w:ascii="Times New Roman" w:eastAsia="Times New Roman" w:hAnsi="Times New Roman" w:cs="Times New Roman"/>
          <w:sz w:val="22"/>
          <w:szCs w:val="22"/>
        </w:rPr>
        <w:softHyphen/>
        <w:t>тальонов 47-го СП (по схеме 2-3-1). Следовательно 2-й сб находился на левом фланге 47-го СП. И после того, как он был выбит, 676-й СП и 3-й сб 47-го СП оказались в окружении.</w:t>
      </w:r>
    </w:p>
    <w:p w:rsidR="006609C6" w:rsidRDefault="00FA7186">
      <w:pPr>
        <w:shd w:val="clear" w:color="auto" w:fill="FFFFFF"/>
        <w:spacing w:line="250" w:lineRule="exact"/>
        <w:ind w:left="14" w:right="24" w:firstLine="264"/>
        <w:jc w:val="both"/>
      </w:pPr>
      <w:r>
        <w:rPr>
          <w:rFonts w:ascii="Times New Roman" w:eastAsia="Times New Roman" w:hAnsi="Times New Roman" w:cs="Times New Roman"/>
          <w:sz w:val="22"/>
          <w:szCs w:val="22"/>
        </w:rPr>
        <w:t>Дело в том, что в 9.30 советская авиация бомбила гитлеров</w:t>
      </w:r>
      <w:r>
        <w:rPr>
          <w:rFonts w:ascii="Times New Roman" w:eastAsia="Times New Roman" w:hAnsi="Times New Roman" w:cs="Times New Roman"/>
          <w:sz w:val="22"/>
          <w:szCs w:val="22"/>
        </w:rPr>
        <w:softHyphen/>
        <w:t>ские войска у Ясной Поляны, т. е. в тылу вышеуказанных под</w:t>
      </w:r>
      <w:r>
        <w:rPr>
          <w:rFonts w:ascii="Times New Roman" w:eastAsia="Times New Roman" w:hAnsi="Times New Roman" w:cs="Times New Roman"/>
          <w:sz w:val="22"/>
          <w:szCs w:val="22"/>
        </w:rPr>
        <w:softHyphen/>
        <w:t>разделений. Об этом пишут Г. А. Колтунов и Б. Г. Соловьев, которых мы процитируем позже.</w:t>
      </w:r>
    </w:p>
    <w:p w:rsidR="006609C6" w:rsidRDefault="00FA7186">
      <w:pPr>
        <w:shd w:val="clear" w:color="auto" w:fill="FFFFFF"/>
        <w:spacing w:line="250" w:lineRule="exact"/>
        <w:ind w:left="14" w:right="5" w:firstLine="288"/>
        <w:jc w:val="both"/>
      </w:pPr>
      <w:r>
        <w:rPr>
          <w:rFonts w:ascii="Times New Roman" w:eastAsia="Times New Roman" w:hAnsi="Times New Roman" w:cs="Times New Roman"/>
          <w:sz w:val="22"/>
          <w:szCs w:val="22"/>
        </w:rPr>
        <w:t>Одновременно 20-я танковая дивизия обрушила удар на Красный Уголок, который защищала 132-я СД (правый фланг 70-й А).</w:t>
      </w:r>
    </w:p>
    <w:p w:rsidR="006609C6" w:rsidRDefault="00FA7186">
      <w:pPr>
        <w:shd w:val="clear" w:color="auto" w:fill="FFFFFF"/>
        <w:spacing w:line="250" w:lineRule="exact"/>
        <w:ind w:left="19" w:right="10" w:firstLine="269"/>
        <w:jc w:val="both"/>
      </w:pPr>
      <w:r>
        <w:rPr>
          <w:rFonts w:ascii="Times New Roman" w:eastAsia="Times New Roman" w:hAnsi="Times New Roman" w:cs="Times New Roman"/>
          <w:sz w:val="22"/>
          <w:szCs w:val="22"/>
        </w:rPr>
        <w:t>Давайте подробнее рассмотрим, что же происходило на ру</w:t>
      </w:r>
      <w:r>
        <w:rPr>
          <w:rFonts w:ascii="Times New Roman" w:eastAsia="Times New Roman" w:hAnsi="Times New Roman" w:cs="Times New Roman"/>
          <w:sz w:val="22"/>
          <w:szCs w:val="22"/>
        </w:rPr>
        <w:softHyphen/>
        <w:t>беже обороны правого фланга 70-й А. Для этого обратимся к воспоминаниям начальника штаба 70-й армии В. М. Шарапова.</w:t>
      </w:r>
    </w:p>
    <w:p w:rsidR="006609C6" w:rsidRDefault="00FA7186">
      <w:pPr>
        <w:shd w:val="clear" w:color="auto" w:fill="FFFFFF"/>
        <w:spacing w:line="250" w:lineRule="exact"/>
        <w:ind w:left="14" w:right="5" w:firstLine="283"/>
        <w:jc w:val="both"/>
      </w:pPr>
      <w:r>
        <w:rPr>
          <w:rFonts w:ascii="Times New Roman" w:hAnsi="Times New Roman" w:cs="Times New Roman"/>
          <w:sz w:val="22"/>
          <w:szCs w:val="22"/>
        </w:rPr>
        <w:t xml:space="preserve">(4, </w:t>
      </w:r>
      <w:r>
        <w:rPr>
          <w:rFonts w:ascii="Times New Roman" w:eastAsia="Times New Roman" w:hAnsi="Times New Roman" w:cs="Times New Roman"/>
          <w:sz w:val="22"/>
          <w:szCs w:val="22"/>
        </w:rPr>
        <w:t>стр. 214—215)... В 7.35 авиация.противника группами по 15'—20 самолетов с высоты около 1000 метров начала бомбить боевые порядки нашего правого фланга. Артиллерия и миномет</w:t>
      </w:r>
      <w:r>
        <w:rPr>
          <w:rFonts w:ascii="Times New Roman" w:eastAsia="Times New Roman" w:hAnsi="Times New Roman" w:cs="Times New Roman"/>
          <w:sz w:val="22"/>
          <w:szCs w:val="22"/>
        </w:rPr>
        <w:softHyphen/>
        <w:t>ные батареи гитлеровцев всю силу своего огня сосредоточили на наших минных полях и первой линии траншей. Столбы огня и дыма, разрывы бомб и снярядов, свист осколков сливались в один гудящий смерч. Так продолжалось в течение 25 минут, а затем враг перенес свой огонь в глубину нашей обороны.</w:t>
      </w:r>
    </w:p>
    <w:p w:rsidR="006609C6" w:rsidRDefault="00FA7186">
      <w:pPr>
        <w:shd w:val="clear" w:color="auto" w:fill="FFFFFF"/>
        <w:spacing w:line="250" w:lineRule="exact"/>
        <w:ind w:left="19" w:firstLine="274"/>
        <w:jc w:val="both"/>
      </w:pPr>
      <w:r>
        <w:rPr>
          <w:rFonts w:ascii="Times New Roman" w:eastAsia="Times New Roman" w:hAnsi="Times New Roman" w:cs="Times New Roman"/>
          <w:sz w:val="22"/>
          <w:szCs w:val="22"/>
        </w:rPr>
        <w:t>До 6 пехотных полков противника при поддержке 150 тан</w:t>
      </w:r>
      <w:r>
        <w:rPr>
          <w:rFonts w:ascii="Times New Roman" w:eastAsia="Times New Roman" w:hAnsi="Times New Roman" w:cs="Times New Roman"/>
          <w:sz w:val="22"/>
          <w:szCs w:val="22"/>
        </w:rPr>
        <w:softHyphen/>
        <w:t>ков начали наступление. Основной удар был нанесен по стыку 13-й и 70-й армий. В полосе нашей обороны противник насту</w:t>
      </w:r>
      <w:r>
        <w:rPr>
          <w:rFonts w:ascii="Times New Roman" w:eastAsia="Times New Roman" w:hAnsi="Times New Roman" w:cs="Times New Roman"/>
          <w:sz w:val="22"/>
          <w:szCs w:val="22"/>
        </w:rPr>
        <w:softHyphen/>
        <w:t>пал двумя группами. Первая, состоящая из 31-й пехотной и 20-й танковой дивизий, действовала на фронте 3—4 км в на</w:t>
      </w:r>
      <w:r>
        <w:rPr>
          <w:rFonts w:ascii="Times New Roman" w:eastAsia="Times New Roman" w:hAnsi="Times New Roman" w:cs="Times New Roman"/>
          <w:sz w:val="22"/>
          <w:szCs w:val="22"/>
        </w:rPr>
        <w:softHyphen/>
        <w:t>правлении Кр. Заря—Кр. Уголок...</w:t>
      </w:r>
    </w:p>
    <w:p w:rsidR="006609C6" w:rsidRDefault="00FA7186">
      <w:pPr>
        <w:shd w:val="clear" w:color="auto" w:fill="FFFFFF"/>
        <w:spacing w:line="250" w:lineRule="exact"/>
        <w:ind w:left="19" w:right="10" w:firstLine="274"/>
        <w:jc w:val="both"/>
      </w:pPr>
      <w:r>
        <w:rPr>
          <w:rFonts w:ascii="Times New Roman" w:eastAsia="Times New Roman" w:hAnsi="Times New Roman" w:cs="Times New Roman"/>
          <w:sz w:val="22"/>
          <w:szCs w:val="22"/>
        </w:rPr>
        <w:t>Дор. Читатель! Как вы помните, в нем. танковых дивизиях было по 16 000 солдат и офицеров, по 209 танков и САУ. Т. о., за вычетом личного состава, обслуживающего танки, в танко</w:t>
      </w:r>
      <w:r>
        <w:rPr>
          <w:rFonts w:ascii="Times New Roman" w:eastAsia="Times New Roman" w:hAnsi="Times New Roman" w:cs="Times New Roman"/>
          <w:sz w:val="22"/>
          <w:szCs w:val="22"/>
        </w:rPr>
        <w:softHyphen/>
        <w:t>вых дивизиях пехоты было больше, чем в дивизиях пехотных.</w:t>
      </w:r>
    </w:p>
    <w:p w:rsidR="006609C6" w:rsidRDefault="00FA7186">
      <w:pPr>
        <w:shd w:val="clear" w:color="auto" w:fill="FFFFFF"/>
        <w:spacing w:line="250" w:lineRule="exact"/>
        <w:ind w:left="14" w:right="24"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Вторая группа в составе 7-й и 258-й пехотных Дивизий, усиленных 50 танками, развернувшись на фронте до 7' кило</w:t>
      </w:r>
      <w:r>
        <w:rPr>
          <w:rFonts w:ascii="Times New Roman" w:eastAsia="Times New Roman" w:hAnsi="Times New Roman" w:cs="Times New Roman"/>
          <w:sz w:val="22"/>
          <w:szCs w:val="22"/>
        </w:rPr>
        <w:softHyphen/>
        <w:t>метров, вела наступление на линии Пробуждение — Турейки — Болотный.</w:t>
      </w:r>
    </w:p>
    <w:p w:rsidR="006609C6" w:rsidRDefault="006609C6">
      <w:pPr>
        <w:shd w:val="clear" w:color="auto" w:fill="FFFFFF"/>
        <w:spacing w:line="250" w:lineRule="exact"/>
        <w:ind w:left="14" w:right="24" w:firstLine="278"/>
        <w:jc w:val="both"/>
        <w:sectPr w:rsidR="006609C6">
          <w:pgSz w:w="16834" w:h="11909" w:orient="landscape"/>
          <w:pgMar w:top="634" w:right="1676" w:bottom="360" w:left="1277" w:header="720" w:footer="720" w:gutter="0"/>
          <w:cols w:num="2" w:space="720" w:equalWidth="0">
            <w:col w:w="6412" w:space="1051"/>
            <w:col w:w="6417"/>
          </w:cols>
          <w:noEndnote/>
        </w:sectPr>
      </w:pPr>
    </w:p>
    <w:p w:rsidR="006609C6" w:rsidRDefault="006609C6">
      <w:pPr>
        <w:spacing w:before="125" w:line="1" w:lineRule="exact"/>
        <w:rPr>
          <w:sz w:val="2"/>
          <w:szCs w:val="2"/>
        </w:rPr>
      </w:pPr>
    </w:p>
    <w:p w:rsidR="006609C6" w:rsidRDefault="006609C6">
      <w:pPr>
        <w:shd w:val="clear" w:color="auto" w:fill="FFFFFF"/>
        <w:spacing w:line="250" w:lineRule="exact"/>
        <w:ind w:left="14" w:right="24" w:firstLine="278"/>
        <w:jc w:val="both"/>
        <w:sectPr w:rsidR="006609C6">
          <w:type w:val="continuous"/>
          <w:pgSz w:w="16834" w:h="11909" w:orient="landscape"/>
          <w:pgMar w:top="634" w:right="1277" w:bottom="360" w:left="1282" w:header="720" w:footer="720" w:gutter="0"/>
          <w:cols w:space="60"/>
          <w:noEndnote/>
        </w:sectPr>
      </w:pPr>
    </w:p>
    <w:p w:rsidR="006609C6" w:rsidRDefault="00FA7186">
      <w:pPr>
        <w:shd w:val="clear" w:color="auto" w:fill="FFFFFF"/>
      </w:pPr>
      <w:r>
        <w:rPr>
          <w:rFonts w:ascii="Times New Roman" w:hAnsi="Times New Roman" w:cs="Times New Roman"/>
          <w:sz w:val="22"/>
          <w:szCs w:val="22"/>
        </w:rPr>
        <w:lastRenderedPageBreak/>
        <w:t>190</w:t>
      </w:r>
    </w:p>
    <w:p w:rsidR="006609C6" w:rsidRDefault="00FA7186">
      <w:pPr>
        <w:shd w:val="clear" w:color="auto" w:fill="FFFFFF"/>
        <w:spacing w:before="101"/>
      </w:pPr>
      <w:r>
        <w:br w:type="column"/>
      </w:r>
      <w:r>
        <w:rPr>
          <w:rFonts w:ascii="Times New Roman" w:hAnsi="Times New Roman" w:cs="Times New Roman"/>
          <w:sz w:val="22"/>
          <w:szCs w:val="22"/>
        </w:rPr>
        <w:lastRenderedPageBreak/>
        <w:t>191</w:t>
      </w:r>
    </w:p>
    <w:p w:rsidR="006609C6" w:rsidRDefault="006609C6">
      <w:pPr>
        <w:shd w:val="clear" w:color="auto" w:fill="FFFFFF"/>
        <w:spacing w:before="101"/>
        <w:sectPr w:rsidR="006609C6">
          <w:type w:val="continuous"/>
          <w:pgSz w:w="16834" w:h="11909" w:orient="landscape"/>
          <w:pgMar w:top="634" w:right="1277" w:bottom="360" w:left="1282" w:header="720" w:footer="720" w:gutter="0"/>
          <w:cols w:num="2" w:space="720" w:equalWidth="0">
            <w:col w:w="720" w:space="12835"/>
            <w:col w:w="720"/>
          </w:cols>
          <w:noEndnote/>
        </w:sectPr>
      </w:pPr>
    </w:p>
    <w:p w:rsidR="006609C6" w:rsidRDefault="00FA7186">
      <w:pPr>
        <w:shd w:val="clear" w:color="auto" w:fill="FFFFFF"/>
        <w:ind w:left="1680"/>
      </w:pPr>
      <w:r>
        <w:rPr>
          <w:rFonts w:ascii="Times New Roman" w:eastAsia="Times New Roman" w:hAnsi="Times New Roman" w:cs="Times New Roman"/>
          <w:b/>
          <w:bCs/>
          <w:sz w:val="2"/>
          <w:szCs w:val="2"/>
        </w:rPr>
        <w:lastRenderedPageBreak/>
        <w:t xml:space="preserve">■.'■■'   </w:t>
      </w:r>
      <w:r>
        <w:rPr>
          <w:rFonts w:ascii="Times New Roman" w:eastAsia="Times New Roman" w:hAnsi="Times New Roman" w:cs="Times New Roman"/>
          <w:b/>
          <w:bCs/>
          <w:i/>
          <w:iCs/>
          <w:sz w:val="2"/>
          <w:szCs w:val="2"/>
        </w:rPr>
        <w:t xml:space="preserve">•    </w:t>
      </w:r>
      <w:r>
        <w:rPr>
          <w:rFonts w:ascii="Times New Roman" w:eastAsia="Times New Roman" w:hAnsi="Times New Roman" w:cs="Times New Roman"/>
          <w:b/>
          <w:bCs/>
          <w:sz w:val="2"/>
          <w:szCs w:val="2"/>
        </w:rPr>
        <w:t xml:space="preserve">■:■     ".  . ■   </w:t>
      </w:r>
      <w:r>
        <w:rPr>
          <w:rFonts w:ascii="Times New Roman" w:eastAsia="Times New Roman" w:hAnsi="Times New Roman" w:cs="Times New Roman"/>
          <w:b/>
          <w:bCs/>
          <w:spacing w:val="71"/>
          <w:sz w:val="2"/>
          <w:szCs w:val="2"/>
        </w:rPr>
        <w:t>■..</w:t>
      </w:r>
      <w:r>
        <w:rPr>
          <w:rFonts w:ascii="Times New Roman" w:eastAsia="Times New Roman" w:hAnsi="Times New Roman" w:cs="Times New Roman"/>
          <w:b/>
          <w:bCs/>
          <w:sz w:val="2"/>
          <w:szCs w:val="2"/>
        </w:rPr>
        <w:t xml:space="preserve"> ■     ' ■ </w:t>
      </w:r>
      <w:r>
        <w:rPr>
          <w:rFonts w:ascii="Times New Roman" w:eastAsia="Times New Roman" w:hAnsi="Times New Roman" w:cs="Times New Roman"/>
          <w:b/>
          <w:bCs/>
          <w:sz w:val="2"/>
          <w:szCs w:val="2"/>
          <w:vertAlign w:val="superscript"/>
        </w:rPr>
        <w:t>;</w:t>
      </w:r>
      <w:r>
        <w:rPr>
          <w:rFonts w:ascii="Times New Roman" w:eastAsia="Times New Roman" w:hAnsi="Times New Roman" w:cs="Times New Roman"/>
          <w:b/>
          <w:bCs/>
          <w:sz w:val="2"/>
          <w:szCs w:val="2"/>
        </w:rPr>
        <w:t>.    '■:■    '  ' ',■ ■ ■    ■' .</w:t>
      </w:r>
    </w:p>
    <w:p w:rsidR="006609C6" w:rsidRDefault="00FA7186">
      <w:pPr>
        <w:shd w:val="clear" w:color="auto" w:fill="FFFFFF"/>
        <w:spacing w:before="96" w:line="250" w:lineRule="exact"/>
        <w:ind w:left="34" w:firstLine="283"/>
        <w:jc w:val="both"/>
      </w:pPr>
      <w:r>
        <w:rPr>
          <w:rFonts w:ascii="Times New Roman" w:eastAsia="Times New Roman" w:hAnsi="Times New Roman" w:cs="Times New Roman"/>
          <w:sz w:val="22"/>
          <w:szCs w:val="22"/>
        </w:rPr>
        <w:t>В середине дня два мотополка фашистов начали Теснить 15-ю стр. дивизию 13-й армии и 712-й полк нашей 132-й стр. диви</w:t>
      </w:r>
      <w:r>
        <w:rPr>
          <w:rFonts w:ascii="Times New Roman" w:eastAsia="Times New Roman" w:hAnsi="Times New Roman" w:cs="Times New Roman"/>
          <w:sz w:val="22"/>
          <w:szCs w:val="22"/>
        </w:rPr>
        <w:softHyphen/>
        <w:t>зии. Между частями возник разрыв. Воспользовавшись этим, танки противника пытались обойти с правого фланга части 132-й СД... Лишь ценой больших потерь, после введения в бой резервов, гитлеровцам удалось к вечеру овладеть Кр. Уголком...</w:t>
      </w:r>
    </w:p>
    <w:p w:rsidR="006609C6" w:rsidRDefault="00FA7186">
      <w:pPr>
        <w:shd w:val="clear" w:color="auto" w:fill="FFFFFF"/>
        <w:spacing w:line="250" w:lineRule="exact"/>
        <w:ind w:left="38" w:right="5" w:firstLine="269"/>
        <w:jc w:val="both"/>
      </w:pPr>
      <w:r>
        <w:rPr>
          <w:rFonts w:ascii="Times New Roman" w:eastAsia="Times New Roman" w:hAnsi="Times New Roman" w:cs="Times New Roman"/>
          <w:sz w:val="22"/>
          <w:szCs w:val="22"/>
        </w:rPr>
        <w:t>Дор. Читатель! Хочу уточнить, что в первой половине дня немцы окружили Кр. Уголок и продолжили наступление вглубь нашей обороны.</w:t>
      </w:r>
    </w:p>
    <w:p w:rsidR="006609C6" w:rsidRDefault="00FA7186">
      <w:pPr>
        <w:shd w:val="clear" w:color="auto" w:fill="FFFFFF"/>
        <w:spacing w:line="250" w:lineRule="exact"/>
        <w:ind w:left="34" w:right="19"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На участке второй группы., противник предпринял ряд силь</w:t>
      </w:r>
      <w:r>
        <w:rPr>
          <w:rFonts w:ascii="Times New Roman" w:eastAsia="Times New Roman" w:hAnsi="Times New Roman" w:cs="Times New Roman"/>
          <w:sz w:val="22"/>
          <w:szCs w:val="22"/>
        </w:rPr>
        <w:softHyphen/>
        <w:t>ных атак, в результате которых к 21 часу им были заняты Ту-рейки и Болотный. Однако нашими контратаками враг с боль</w:t>
      </w:r>
      <w:r>
        <w:rPr>
          <w:rFonts w:ascii="Times New Roman" w:eastAsia="Times New Roman" w:hAnsi="Times New Roman" w:cs="Times New Roman"/>
          <w:sz w:val="22"/>
          <w:szCs w:val="22"/>
        </w:rPr>
        <w:softHyphen/>
        <w:t>шими для него потерями был отброшен в исходное положение...</w:t>
      </w:r>
    </w:p>
    <w:p w:rsidR="006609C6" w:rsidRDefault="00FA7186">
      <w:pPr>
        <w:shd w:val="clear" w:color="auto" w:fill="FFFFFF"/>
        <w:spacing w:line="250" w:lineRule="exact"/>
        <w:ind w:left="29" w:right="24" w:firstLine="341"/>
        <w:jc w:val="both"/>
      </w:pPr>
      <w:r>
        <w:rPr>
          <w:rFonts w:ascii="Times New Roman" w:eastAsia="Times New Roman" w:hAnsi="Times New Roman" w:cs="Times New Roman"/>
          <w:sz w:val="22"/>
          <w:szCs w:val="22"/>
        </w:rPr>
        <w:t>Дор. Читатель! Это не так. На рубеже обороны 280-й СД гит</w:t>
      </w:r>
      <w:r>
        <w:rPr>
          <w:rFonts w:ascii="Times New Roman" w:eastAsia="Times New Roman" w:hAnsi="Times New Roman" w:cs="Times New Roman"/>
          <w:sz w:val="22"/>
          <w:szCs w:val="22"/>
        </w:rPr>
        <w:softHyphen/>
        <w:t>леровцам удалось к исходу 5 июля продвинуться на 2-^3 км.</w:t>
      </w:r>
    </w:p>
    <w:p w:rsidR="006609C6" w:rsidRDefault="00FA7186">
      <w:pPr>
        <w:shd w:val="clear" w:color="auto" w:fill="FFFFFF"/>
        <w:tabs>
          <w:tab w:val="left" w:pos="2419"/>
        </w:tabs>
        <w:spacing w:line="250" w:lineRule="exact"/>
        <w:ind w:left="29" w:right="29"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Командование (70-й) армии, учитывая угрозу обхода свое</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го правого фланга, создало из частей второй линии маневрен</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ную группу дод командованием полковника Дроздова; Эта груп</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па войск была усилена двумя артиллерийскими и двумя танко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выми полками...</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before="10" w:line="250" w:lineRule="exact"/>
        <w:ind w:left="24"/>
      </w:pPr>
      <w:r>
        <w:rPr>
          <w:rFonts w:ascii="Times New Roman" w:hAnsi="Times New Roman" w:cs="Times New Roman"/>
          <w:sz w:val="22"/>
          <w:szCs w:val="22"/>
        </w:rPr>
        <w:t xml:space="preserve">.   </w:t>
      </w:r>
      <w:r>
        <w:rPr>
          <w:rFonts w:ascii="Times New Roman" w:eastAsia="Times New Roman" w:hAnsi="Times New Roman" w:cs="Times New Roman"/>
          <w:sz w:val="22"/>
          <w:szCs w:val="22"/>
        </w:rPr>
        <w:t>Дор. Читатель! Более точный состав группы Дроздова будет дан позднее.</w:t>
      </w:r>
    </w:p>
    <w:p w:rsidR="006609C6" w:rsidRDefault="00FA7186">
      <w:pPr>
        <w:shd w:val="clear" w:color="auto" w:fill="FFFFFF"/>
        <w:spacing w:before="19" w:line="245" w:lineRule="exact"/>
        <w:ind w:left="24" w:right="14" w:firstLine="283"/>
        <w:jc w:val="both"/>
      </w:pPr>
      <w:r>
        <w:rPr>
          <w:rFonts w:ascii="Times New Roman" w:eastAsia="Times New Roman" w:hAnsi="Times New Roman" w:cs="Times New Roman"/>
          <w:sz w:val="22"/>
          <w:szCs w:val="22"/>
        </w:rPr>
        <w:t>Нач. штаба 70-й армии забыл вспомнить о единственном бойце этой армии, который за бои 5-го июля 1943 т. был удос</w:t>
      </w:r>
      <w:r>
        <w:rPr>
          <w:rFonts w:ascii="Times New Roman" w:eastAsia="Times New Roman" w:hAnsi="Times New Roman" w:cs="Times New Roman"/>
          <w:sz w:val="22"/>
          <w:szCs w:val="22"/>
        </w:rPr>
        <w:softHyphen/>
        <w:t>тоен Золотой Звезды.</w:t>
      </w:r>
    </w:p>
    <w:p w:rsidR="006609C6" w:rsidRDefault="00FA7186">
      <w:pPr>
        <w:shd w:val="clear" w:color="auto" w:fill="FFFFFF"/>
        <w:spacing w:before="14" w:line="245" w:lineRule="exact"/>
        <w:ind w:left="19" w:right="19" w:firstLine="283"/>
        <w:jc w:val="both"/>
      </w:pPr>
      <w:r>
        <w:rPr>
          <w:rFonts w:ascii="Times New Roman" w:eastAsia="Times New Roman" w:hAnsi="Times New Roman" w:cs="Times New Roman"/>
          <w:sz w:val="22"/>
          <w:szCs w:val="22"/>
        </w:rPr>
        <w:t>С. И. Исаев, Г. А. Колтунов (86, стр. 423—424) ...3-я батарея 23-го ИПТАП занимала огневые позиции на вые. 232.0 в р-не с. Троена.</w:t>
      </w:r>
    </w:p>
    <w:p w:rsidR="006609C6" w:rsidRDefault="00FA7186">
      <w:pPr>
        <w:shd w:val="clear" w:color="auto" w:fill="FFFFFF"/>
        <w:spacing w:before="19" w:line="245" w:lineRule="exact"/>
        <w:ind w:left="14" w:right="29" w:firstLine="394"/>
        <w:jc w:val="both"/>
      </w:pPr>
      <w:r>
        <w:rPr>
          <w:rFonts w:ascii="Times New Roman" w:eastAsia="Times New Roman" w:hAnsi="Times New Roman" w:cs="Times New Roman"/>
          <w:sz w:val="22"/>
          <w:szCs w:val="22"/>
        </w:rPr>
        <w:t>Во время немецкой артподготовки на воинов обрушился шквал огня. Разорвавшейся миной был убит ком. орудия, на его место был назначен наводчик И. А. Усанин.</w:t>
      </w:r>
    </w:p>
    <w:p w:rsidR="006609C6" w:rsidRDefault="00FA7186">
      <w:pPr>
        <w:shd w:val="clear" w:color="auto" w:fill="FFFFFF"/>
        <w:spacing w:before="14" w:line="245" w:lineRule="exact"/>
        <w:ind w:left="10" w:right="29" w:firstLine="283"/>
        <w:jc w:val="both"/>
      </w:pPr>
      <w:r>
        <w:rPr>
          <w:rFonts w:ascii="Times New Roman" w:eastAsia="Times New Roman" w:hAnsi="Times New Roman" w:cs="Times New Roman"/>
          <w:sz w:val="22"/>
          <w:szCs w:val="22"/>
        </w:rPr>
        <w:t>Из-за небольшой высотки развернутым строем выползли огромные бронированные машины с черными крестами на баш</w:t>
      </w:r>
      <w:r>
        <w:rPr>
          <w:rFonts w:ascii="Times New Roman" w:eastAsia="Times New Roman" w:hAnsi="Times New Roman" w:cs="Times New Roman"/>
          <w:sz w:val="22"/>
          <w:szCs w:val="22"/>
        </w:rPr>
        <w:softHyphen/>
        <w:t>нях, за ними шли автоматчики.</w:t>
      </w:r>
    </w:p>
    <w:p w:rsidR="006609C6" w:rsidRDefault="00FA7186">
      <w:pPr>
        <w:shd w:val="clear" w:color="auto" w:fill="FFFFFF"/>
        <w:spacing w:before="10" w:line="245" w:lineRule="exact"/>
        <w:ind w:left="5" w:right="48" w:firstLine="283"/>
        <w:jc w:val="both"/>
      </w:pPr>
      <w:r>
        <w:rPr>
          <w:rFonts w:ascii="Times New Roman" w:eastAsia="Times New Roman" w:hAnsi="Times New Roman" w:cs="Times New Roman"/>
          <w:sz w:val="22"/>
          <w:szCs w:val="22"/>
        </w:rPr>
        <w:t>Расчет подбил левый головной танк противника. Артиллери</w:t>
      </w:r>
      <w:r>
        <w:rPr>
          <w:rFonts w:ascii="Times New Roman" w:eastAsia="Times New Roman" w:hAnsi="Times New Roman" w:cs="Times New Roman"/>
          <w:sz w:val="22"/>
          <w:szCs w:val="22"/>
        </w:rPr>
        <w:softHyphen/>
        <w:t>сты открыли огонь осколочными снарядами по нем. автомат</w:t>
      </w:r>
      <w:r>
        <w:rPr>
          <w:rFonts w:ascii="Times New Roman" w:eastAsia="Times New Roman" w:hAnsi="Times New Roman" w:cs="Times New Roman"/>
          <w:sz w:val="22"/>
          <w:szCs w:val="22"/>
        </w:rPr>
        <w:softHyphen/>
        <w:t>чикам. Бой продолжался.</w:t>
      </w:r>
    </w:p>
    <w:p w:rsidR="006609C6" w:rsidRDefault="00FA7186">
      <w:pPr>
        <w:shd w:val="clear" w:color="auto" w:fill="FFFFFF"/>
        <w:tabs>
          <w:tab w:val="left" w:pos="1742"/>
        </w:tabs>
        <w:spacing w:before="14" w:line="245" w:lineRule="exact"/>
        <w:ind w:right="38" w:firstLine="283"/>
        <w:jc w:val="both"/>
      </w:pPr>
      <w:r>
        <w:rPr>
          <w:rFonts w:ascii="Times New Roman" w:eastAsia="Times New Roman" w:hAnsi="Times New Roman" w:cs="Times New Roman"/>
          <w:sz w:val="22"/>
          <w:szCs w:val="22"/>
        </w:rPr>
        <w:t>По приказу командования 712-й стр. полк начал отходить</w:t>
      </w:r>
      <w:r>
        <w:rPr>
          <w:rFonts w:ascii="Times New Roman" w:eastAsia="Times New Roman" w:hAnsi="Times New Roman" w:cs="Times New Roman"/>
          <w:sz w:val="22"/>
          <w:szCs w:val="22"/>
        </w:rPr>
        <w:br/>
        <w:t>на новую оборонительную позицию. Пехоту прикрывала ар</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тиллерия.</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before="202"/>
        <w:ind w:left="5"/>
      </w:pPr>
      <w:r>
        <w:rPr>
          <w:rFonts w:ascii="Times New Roman" w:hAnsi="Times New Roman" w:cs="Times New Roman"/>
          <w:spacing w:val="-14"/>
          <w:sz w:val="22"/>
          <w:szCs w:val="22"/>
        </w:rPr>
        <w:t>192</w:t>
      </w:r>
    </w:p>
    <w:p w:rsidR="006609C6" w:rsidRDefault="00FA7186">
      <w:pPr>
        <w:shd w:val="clear" w:color="auto" w:fill="FFFFFF"/>
        <w:tabs>
          <w:tab w:val="left" w:pos="2434"/>
        </w:tabs>
        <w:spacing w:before="29"/>
        <w:ind w:left="1464"/>
      </w:pPr>
      <w:r>
        <w:rPr>
          <w:rFonts w:ascii="Times New Roman" w:hAnsi="Times New Roman" w:cs="Times New Roman"/>
          <w:b/>
          <w:bCs/>
          <w:i/>
          <w:iCs/>
          <w:sz w:val="4"/>
          <w:szCs w:val="4"/>
        </w:rPr>
        <w:t>'"</w:t>
      </w:r>
      <w:r>
        <w:rPr>
          <w:rFonts w:ascii="Times New Roman" w:eastAsia="Times New Roman" w:hAnsi="Times New Roman" w:cs="Times New Roman"/>
          <w:b/>
          <w:bCs/>
          <w:i/>
          <w:iCs/>
          <w:sz w:val="4"/>
          <w:szCs w:val="4"/>
        </w:rPr>
        <w:t>•■■■'■■■</w:t>
      </w:r>
      <w:r>
        <w:rPr>
          <w:rFonts w:eastAsia="Times New Roman"/>
          <w:b/>
          <w:bCs/>
          <w:i/>
          <w:iCs/>
          <w:sz w:val="4"/>
          <w:szCs w:val="4"/>
        </w:rPr>
        <w:tab/>
      </w:r>
      <w:r>
        <w:rPr>
          <w:rFonts w:ascii="Times New Roman" w:eastAsia="Times New Roman" w:hAnsi="Times New Roman" w:cs="Times New Roman"/>
          <w:b/>
          <w:bCs/>
          <w:sz w:val="4"/>
          <w:szCs w:val="4"/>
        </w:rPr>
        <w:t xml:space="preserve">■ ■■ ■ ■■ '   </w:t>
      </w:r>
      <w:r>
        <w:rPr>
          <w:rFonts w:ascii="Times New Roman" w:eastAsia="Times New Roman" w:hAnsi="Times New Roman" w:cs="Times New Roman"/>
          <w:b/>
          <w:bCs/>
          <w:i/>
          <w:iCs/>
          <w:sz w:val="4"/>
          <w:szCs w:val="4"/>
        </w:rPr>
        <w:t xml:space="preserve">\ </w:t>
      </w:r>
      <w:r>
        <w:rPr>
          <w:rFonts w:ascii="Times New Roman" w:eastAsia="Times New Roman" w:hAnsi="Times New Roman" w:cs="Times New Roman"/>
          <w:b/>
          <w:bCs/>
          <w:sz w:val="4"/>
          <w:szCs w:val="4"/>
        </w:rPr>
        <w:t>■'</w:t>
      </w:r>
    </w:p>
    <w:p w:rsidR="006609C6" w:rsidRDefault="00FA7186">
      <w:pPr>
        <w:shd w:val="clear" w:color="auto" w:fill="FFFFFF"/>
        <w:spacing w:before="317" w:line="254" w:lineRule="exact"/>
        <w:ind w:right="43" w:firstLine="274"/>
        <w:jc w:val="both"/>
      </w:pPr>
      <w:r>
        <w:br w:type="column"/>
      </w:r>
      <w:r>
        <w:rPr>
          <w:rFonts w:ascii="Times New Roman" w:eastAsia="Times New Roman" w:hAnsi="Times New Roman" w:cs="Times New Roman"/>
          <w:sz w:val="22"/>
          <w:szCs w:val="22"/>
        </w:rPr>
        <w:lastRenderedPageBreak/>
        <w:t>Осколками вражеской бомбы был выведен из строя весь расчет орудия Усанина, уцелел только он сам. Орудие не пост</w:t>
      </w:r>
      <w:r>
        <w:rPr>
          <w:rFonts w:ascii="Times New Roman" w:eastAsia="Times New Roman" w:hAnsi="Times New Roman" w:cs="Times New Roman"/>
          <w:sz w:val="22"/>
          <w:szCs w:val="22"/>
        </w:rPr>
        <w:softHyphen/>
        <w:t>радало и Усанин открыл из него огонь по немецким танкам. Он посылал снаряд за снарядом и вот запылала еще одна вражес</w:t>
      </w:r>
      <w:r>
        <w:rPr>
          <w:rFonts w:ascii="Times New Roman" w:eastAsia="Times New Roman" w:hAnsi="Times New Roman" w:cs="Times New Roman"/>
          <w:sz w:val="22"/>
          <w:szCs w:val="22"/>
        </w:rPr>
        <w:softHyphen/>
        <w:t>кая машина.</w:t>
      </w:r>
    </w:p>
    <w:p w:rsidR="006609C6" w:rsidRDefault="00FA7186">
      <w:pPr>
        <w:shd w:val="clear" w:color="auto" w:fill="FFFFFF"/>
        <w:spacing w:line="250" w:lineRule="exact"/>
        <w:ind w:left="5" w:right="34" w:firstLine="278"/>
        <w:jc w:val="both"/>
      </w:pPr>
      <w:r>
        <w:rPr>
          <w:rFonts w:ascii="Times New Roman" w:eastAsia="Times New Roman" w:hAnsi="Times New Roman" w:cs="Times New Roman"/>
          <w:sz w:val="22"/>
          <w:szCs w:val="22"/>
        </w:rPr>
        <w:t>Кончились снаряды. И Илья бросился с противотанковой гранатой под бронированное чудовище.</w:t>
      </w:r>
    </w:p>
    <w:p w:rsidR="006609C6" w:rsidRDefault="00FA7186">
      <w:pPr>
        <w:shd w:val="clear" w:color="auto" w:fill="FFFFFF"/>
        <w:spacing w:line="250" w:lineRule="exact"/>
        <w:ind w:left="283"/>
      </w:pPr>
      <w:r>
        <w:rPr>
          <w:rFonts w:ascii="Times New Roman" w:eastAsia="Times New Roman" w:hAnsi="Times New Roman" w:cs="Times New Roman"/>
          <w:sz w:val="22"/>
          <w:szCs w:val="22"/>
        </w:rPr>
        <w:t>Похоронен у с. Тагйно.</w:t>
      </w:r>
    </w:p>
    <w:p w:rsidR="006609C6" w:rsidRDefault="00FA7186">
      <w:pPr>
        <w:shd w:val="clear" w:color="auto" w:fill="FFFFFF"/>
        <w:spacing w:line="250" w:lineRule="exact"/>
        <w:ind w:left="288"/>
      </w:pPr>
      <w:r>
        <w:rPr>
          <w:rFonts w:ascii="Times New Roman" w:eastAsia="Times New Roman" w:hAnsi="Times New Roman" w:cs="Times New Roman"/>
          <w:sz w:val="22"/>
          <w:szCs w:val="22"/>
        </w:rPr>
        <w:t>Звание Героя Советского Союза присвоено 16.11.43 г.</w:t>
      </w:r>
    </w:p>
    <w:p w:rsidR="006609C6" w:rsidRDefault="00FA7186">
      <w:pPr>
        <w:shd w:val="clear" w:color="auto" w:fill="FFFFFF"/>
        <w:spacing w:line="250" w:lineRule="exact"/>
        <w:ind w:left="14" w:right="43" w:firstLine="264"/>
        <w:jc w:val="both"/>
      </w:pPr>
      <w:r>
        <w:rPr>
          <w:rFonts w:ascii="Times New Roman" w:eastAsia="Times New Roman" w:hAnsi="Times New Roman" w:cs="Times New Roman"/>
          <w:sz w:val="22"/>
          <w:szCs w:val="22"/>
        </w:rPr>
        <w:t>Дор. Читатель! 132-я СД находилась у Тагйно, очевидно, с. Троена указано ошибочно.</w:t>
      </w:r>
    </w:p>
    <w:p w:rsidR="006609C6" w:rsidRDefault="00FA7186">
      <w:pPr>
        <w:shd w:val="clear" w:color="auto" w:fill="FFFFFF"/>
        <w:spacing w:line="250" w:lineRule="exact"/>
        <w:ind w:left="24" w:right="24" w:firstLine="264"/>
        <w:jc w:val="both"/>
      </w:pPr>
      <w:r>
        <w:rPr>
          <w:rFonts w:ascii="Times New Roman" w:eastAsia="Times New Roman" w:hAnsi="Times New Roman" w:cs="Times New Roman"/>
          <w:sz w:val="22"/>
          <w:szCs w:val="22"/>
        </w:rPr>
        <w:t>А теперь ознакомимся с боевыми действиями 70-й армии 5 июля, используя другой источник.</w:t>
      </w:r>
    </w:p>
    <w:p w:rsidR="006609C6" w:rsidRDefault="00FA7186">
      <w:pPr>
        <w:shd w:val="clear" w:color="auto" w:fill="FFFFFF"/>
        <w:spacing w:line="250" w:lineRule="exact"/>
        <w:ind w:left="19" w:right="14" w:firstLine="274"/>
        <w:jc w:val="both"/>
      </w:pPr>
      <w:r>
        <w:rPr>
          <w:rFonts w:ascii="Times New Roman" w:eastAsia="Times New Roman" w:hAnsi="Times New Roman" w:cs="Times New Roman"/>
          <w:sz w:val="22"/>
          <w:szCs w:val="22"/>
        </w:rPr>
        <w:t>Институт истории СССР (68, стр. 466—469) ...В 8.15 под прикрытием артогня и непрекращающегося бомбометания про</w:t>
      </w:r>
      <w:r>
        <w:rPr>
          <w:rFonts w:ascii="Times New Roman" w:eastAsia="Times New Roman" w:hAnsi="Times New Roman" w:cs="Times New Roman"/>
          <w:sz w:val="22"/>
          <w:szCs w:val="22"/>
        </w:rPr>
        <w:softHyphen/>
        <w:t>тивник силой до шести пехотных полков при поддержке 120 танков и самоходных орудий начал наступление с направления Верхнее Тагйно, вые. 257.3, вые. 253.0, лес Морозиха и вые. 257.0. Основной удар наносился в стык 13-й и 70-й армий в направлении Подолянь—Бобрик...</w:t>
      </w:r>
    </w:p>
    <w:p w:rsidR="006609C6" w:rsidRDefault="00FA7186">
      <w:pPr>
        <w:shd w:val="clear" w:color="auto" w:fill="FFFFFF"/>
        <w:spacing w:line="250" w:lineRule="exact"/>
        <w:ind w:left="34" w:right="10" w:firstLine="264"/>
        <w:jc w:val="both"/>
      </w:pPr>
      <w:r>
        <w:rPr>
          <w:rFonts w:ascii="Times New Roman" w:eastAsia="Times New Roman" w:hAnsi="Times New Roman" w:cs="Times New Roman"/>
          <w:sz w:val="22"/>
          <w:szCs w:val="22"/>
        </w:rPr>
        <w:t>Дор. Читатель! Вые. 257 и 257.3, упомянутые выше, не имеют ничего общего со знаменитой ольховатской высотой 257 у вер</w:t>
      </w:r>
      <w:r>
        <w:rPr>
          <w:rFonts w:ascii="Times New Roman" w:eastAsia="Times New Roman" w:hAnsi="Times New Roman" w:cs="Times New Roman"/>
          <w:sz w:val="22"/>
          <w:szCs w:val="22"/>
        </w:rPr>
        <w:softHyphen/>
        <w:t>ховья Катиного лога и вые. 257.3 северо-восточнее Понырей.</w:t>
      </w:r>
    </w:p>
    <w:p w:rsidR="006609C6" w:rsidRDefault="00FA7186">
      <w:pPr>
        <w:framePr w:h="255" w:hRule="exact" w:hSpace="38" w:wrap="auto" w:vAnchor="text" w:hAnchor="text" w:x="6131" w:y="4427"/>
        <w:shd w:val="clear" w:color="auto" w:fill="FFFFFF"/>
      </w:pPr>
      <w:r>
        <w:rPr>
          <w:rFonts w:ascii="Times New Roman" w:hAnsi="Times New Roman" w:cs="Times New Roman"/>
          <w:sz w:val="22"/>
          <w:szCs w:val="22"/>
        </w:rPr>
        <w:t>193</w:t>
      </w:r>
    </w:p>
    <w:p w:rsidR="006609C6" w:rsidRDefault="00FA7186">
      <w:pPr>
        <w:shd w:val="clear" w:color="auto" w:fill="FFFFFF"/>
        <w:spacing w:line="250" w:lineRule="exact"/>
        <w:ind w:left="34"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На участке 712-го стр. полка наступали части 31-й пехот</w:t>
      </w:r>
      <w:r>
        <w:rPr>
          <w:rFonts w:ascii="Times New Roman" w:eastAsia="Times New Roman" w:hAnsi="Times New Roman" w:cs="Times New Roman"/>
          <w:sz w:val="22"/>
          <w:szCs w:val="22"/>
        </w:rPr>
        <w:softHyphen/>
        <w:t>ной и 20-й танковой дивизий при поддержке 15 танков в на</w:t>
      </w:r>
      <w:r>
        <w:rPr>
          <w:rFonts w:ascii="Times New Roman" w:eastAsia="Times New Roman" w:hAnsi="Times New Roman" w:cs="Times New Roman"/>
          <w:sz w:val="22"/>
          <w:szCs w:val="22"/>
        </w:rPr>
        <w:softHyphen/>
        <w:t>правлении Кр. Заря, Кр. Уголок. Полк отразил первые атаки, нанес противнику значительный урон и продолжал удержи</w:t>
      </w:r>
      <w:r>
        <w:rPr>
          <w:rFonts w:ascii="Times New Roman" w:eastAsia="Times New Roman" w:hAnsi="Times New Roman" w:cs="Times New Roman"/>
          <w:sz w:val="22"/>
          <w:szCs w:val="22"/>
        </w:rPr>
        <w:softHyphen/>
        <w:t>вать занимаемый рубеж. Насколько велико было сопротивле</w:t>
      </w:r>
      <w:r>
        <w:rPr>
          <w:rFonts w:ascii="Times New Roman" w:eastAsia="Times New Roman" w:hAnsi="Times New Roman" w:cs="Times New Roman"/>
          <w:sz w:val="22"/>
          <w:szCs w:val="22"/>
        </w:rPr>
        <w:softHyphen/>
        <w:t>ние наших частей уже в первые дни, видно из показаний, плен</w:t>
      </w:r>
      <w:r>
        <w:rPr>
          <w:rFonts w:ascii="Times New Roman" w:eastAsia="Times New Roman" w:hAnsi="Times New Roman" w:cs="Times New Roman"/>
          <w:sz w:val="22"/>
          <w:szCs w:val="22"/>
        </w:rPr>
        <w:softHyphen/>
        <w:t>ных немецких солдат. «Мы сразу же потерпели неудачу,— по</w:t>
      </w:r>
      <w:r>
        <w:rPr>
          <w:rFonts w:ascii="Times New Roman" w:eastAsia="Times New Roman" w:hAnsi="Times New Roman" w:cs="Times New Roman"/>
          <w:sz w:val="22"/>
          <w:szCs w:val="22"/>
        </w:rPr>
        <w:softHyphen/>
        <w:t>казывает обер-ефрейтор 3-го батальона 17-го пехотного полка 31-й пех. дивизии.— Перед нашими позициями были поля вы</w:t>
      </w:r>
      <w:r>
        <w:rPr>
          <w:rFonts w:ascii="Times New Roman" w:eastAsia="Times New Roman" w:hAnsi="Times New Roman" w:cs="Times New Roman"/>
          <w:sz w:val="22"/>
          <w:szCs w:val="22"/>
        </w:rPr>
        <w:softHyphen/>
        <w:t>сокой ржи. Едва мы вошли в рожь, как стали взлетать вверх. Оказалось, что русские очень ловко и совершенно незаметно для нас превратили ржаное поле в минное. А когда мы расте</w:t>
      </w:r>
      <w:r>
        <w:rPr>
          <w:rFonts w:ascii="Times New Roman" w:eastAsia="Times New Roman" w:hAnsi="Times New Roman" w:cs="Times New Roman"/>
          <w:sz w:val="22"/>
          <w:szCs w:val="22"/>
        </w:rPr>
        <w:softHyphen/>
        <w:t>рялись, на это поле нацелилась русская артиллерия. Батальон залег. За первый день мы выполнили задачу — заняли первую линию русских укреплений, но какой дорогой ценой! В роте, состоявшей из 110 человек, было убито 20 и ранено 40. Баталь</w:t>
      </w:r>
      <w:r>
        <w:rPr>
          <w:rFonts w:ascii="Times New Roman" w:eastAsia="Times New Roman" w:hAnsi="Times New Roman" w:cs="Times New Roman"/>
          <w:sz w:val="22"/>
          <w:szCs w:val="22"/>
        </w:rPr>
        <w:softHyphen/>
        <w:t>он обессилел».</w:t>
      </w:r>
    </w:p>
    <w:p w:rsidR="006609C6" w:rsidRDefault="00FA7186">
      <w:pPr>
        <w:shd w:val="clear" w:color="auto" w:fill="FFFFFF"/>
        <w:ind w:left="19"/>
      </w:pPr>
      <w:r>
        <w:rPr>
          <w:spacing w:val="-1"/>
          <w:sz w:val="12"/>
          <w:szCs w:val="12"/>
        </w:rPr>
        <w:t xml:space="preserve">7. </w:t>
      </w:r>
      <w:r>
        <w:rPr>
          <w:rFonts w:eastAsia="Times New Roman" w:cs="Times New Roman"/>
          <w:spacing w:val="-1"/>
          <w:sz w:val="12"/>
          <w:szCs w:val="12"/>
        </w:rPr>
        <w:t>Анализ</w:t>
      </w:r>
      <w:r>
        <w:rPr>
          <w:rFonts w:eastAsia="Times New Roman"/>
          <w:spacing w:val="-1"/>
          <w:sz w:val="12"/>
          <w:szCs w:val="12"/>
        </w:rPr>
        <w:t xml:space="preserve"> </w:t>
      </w:r>
      <w:r>
        <w:rPr>
          <w:rFonts w:eastAsia="Times New Roman" w:cs="Times New Roman"/>
          <w:spacing w:val="-1"/>
          <w:sz w:val="12"/>
          <w:szCs w:val="12"/>
        </w:rPr>
        <w:t>Курской</w:t>
      </w:r>
      <w:r>
        <w:rPr>
          <w:rFonts w:eastAsia="Times New Roman"/>
          <w:spacing w:val="-1"/>
          <w:sz w:val="12"/>
          <w:szCs w:val="12"/>
        </w:rPr>
        <w:t xml:space="preserve"> </w:t>
      </w:r>
      <w:r>
        <w:rPr>
          <w:rFonts w:eastAsia="Times New Roman" w:cs="Times New Roman"/>
          <w:spacing w:val="-1"/>
          <w:sz w:val="12"/>
          <w:szCs w:val="12"/>
        </w:rPr>
        <w:t>битвы</w:t>
      </w:r>
    </w:p>
    <w:p w:rsidR="006609C6" w:rsidRDefault="006609C6">
      <w:pPr>
        <w:shd w:val="clear" w:color="auto" w:fill="FFFFFF"/>
        <w:ind w:left="19"/>
        <w:sectPr w:rsidR="006609C6">
          <w:pgSz w:w="16834" w:h="11909" w:orient="landscape"/>
          <w:pgMar w:top="360" w:right="1599" w:bottom="360" w:left="1440" w:header="720" w:footer="720" w:gutter="0"/>
          <w:cols w:num="2" w:space="720" w:equalWidth="0">
            <w:col w:w="6427" w:space="936"/>
            <w:col w:w="6432"/>
          </w:cols>
          <w:noEndnote/>
        </w:sectPr>
      </w:pPr>
    </w:p>
    <w:p w:rsidR="006609C6" w:rsidRDefault="00FA7186">
      <w:pPr>
        <w:shd w:val="clear" w:color="auto" w:fill="FFFFFF"/>
        <w:spacing w:before="144" w:line="250" w:lineRule="exact"/>
        <w:ind w:left="53" w:firstLine="278"/>
        <w:jc w:val="both"/>
      </w:pPr>
      <w:r>
        <w:rPr>
          <w:rFonts w:ascii="Times New Roman" w:eastAsia="Times New Roman" w:hAnsi="Times New Roman" w:cs="Times New Roman"/>
          <w:sz w:val="22"/>
          <w:szCs w:val="22"/>
        </w:rPr>
        <w:lastRenderedPageBreak/>
        <w:t>К 10.20 противник ввел два свежих мотополка 20-й танко</w:t>
      </w:r>
      <w:r>
        <w:rPr>
          <w:rFonts w:ascii="Times New Roman" w:eastAsia="Times New Roman" w:hAnsi="Times New Roman" w:cs="Times New Roman"/>
          <w:sz w:val="22"/>
          <w:szCs w:val="22"/>
        </w:rPr>
        <w:softHyphen/>
        <w:t>вой дивизии в стык между 132-й и соседней 15-й стрелковыми дивизиями. Полк 15-й стр. дивизии 13-й армии начал отходить и открыл фланг 712-го стр. полка. Несмотря на удары, которые противник начал наносить одновременно с севера и востока, личный состав 712-го стр. полка продолжал сражаться с ис</w:t>
      </w:r>
      <w:r>
        <w:rPr>
          <w:rFonts w:ascii="Times New Roman" w:eastAsia="Times New Roman" w:hAnsi="Times New Roman" w:cs="Times New Roman"/>
          <w:sz w:val="22"/>
          <w:szCs w:val="22"/>
        </w:rPr>
        <w:softHyphen/>
        <w:t>ключительным упорством. Командир взвода противотанковых ружей полка мл. лейтенант Бухтояров открыл огонь по про</w:t>
      </w:r>
      <w:r>
        <w:rPr>
          <w:rFonts w:ascii="Times New Roman" w:eastAsia="Times New Roman" w:hAnsi="Times New Roman" w:cs="Times New Roman"/>
          <w:sz w:val="22"/>
          <w:szCs w:val="22"/>
        </w:rPr>
        <w:softHyphen/>
        <w:t>рвавшимся танкам противника и вывел из строя 7 танков и бронемашину.</w:t>
      </w:r>
    </w:p>
    <w:p w:rsidR="006609C6" w:rsidRDefault="00FA7186">
      <w:pPr>
        <w:shd w:val="clear" w:color="auto" w:fill="FFFFFF"/>
        <w:spacing w:before="10" w:line="250" w:lineRule="exact"/>
        <w:ind w:left="48" w:right="19" w:firstLine="274"/>
        <w:jc w:val="both"/>
      </w:pPr>
      <w:r>
        <w:rPr>
          <w:rFonts w:ascii="Times New Roman" w:eastAsia="Times New Roman" w:hAnsi="Times New Roman" w:cs="Times New Roman"/>
          <w:sz w:val="22"/>
          <w:szCs w:val="22"/>
        </w:rPr>
        <w:t>К 12.00 противнику удалось овладеть Кр. Зарей и Кр. Угол</w:t>
      </w:r>
      <w:r>
        <w:rPr>
          <w:rFonts w:ascii="Times New Roman" w:eastAsia="Times New Roman" w:hAnsi="Times New Roman" w:cs="Times New Roman"/>
          <w:sz w:val="22"/>
          <w:szCs w:val="22"/>
        </w:rPr>
        <w:softHyphen/>
        <w:t>ком. Развивая наступление и дополнительно введя свежие под</w:t>
      </w:r>
      <w:r>
        <w:rPr>
          <w:rFonts w:ascii="Times New Roman" w:eastAsia="Times New Roman" w:hAnsi="Times New Roman" w:cs="Times New Roman"/>
          <w:sz w:val="22"/>
          <w:szCs w:val="22"/>
        </w:rPr>
        <w:softHyphen/>
        <w:t>разделения мотопехоты, противник к 13.00 снова потеснил со</w:t>
      </w:r>
      <w:r>
        <w:rPr>
          <w:rFonts w:ascii="Times New Roman" w:eastAsia="Times New Roman" w:hAnsi="Times New Roman" w:cs="Times New Roman"/>
          <w:sz w:val="22"/>
          <w:szCs w:val="22"/>
        </w:rPr>
        <w:softHyphen/>
        <w:t>седнюю 15-ю стр. дивизию и вышел на рубеж (справа-налево): Бобрик, Подолянь, отм. 194.2, северные скаты вые. 244.0, безы</w:t>
      </w:r>
      <w:r>
        <w:rPr>
          <w:rFonts w:ascii="Times New Roman" w:eastAsia="Times New Roman" w:hAnsi="Times New Roman" w:cs="Times New Roman"/>
          <w:sz w:val="22"/>
          <w:szCs w:val="22"/>
        </w:rPr>
        <w:softHyphen/>
        <w:t>мянная высота северо-восточнее Пробуждения.</w:t>
      </w:r>
    </w:p>
    <w:p w:rsidR="006609C6" w:rsidRDefault="00FA7186">
      <w:pPr>
        <w:shd w:val="clear" w:color="auto" w:fill="FFFFFF"/>
        <w:spacing w:line="250" w:lineRule="exact"/>
        <w:ind w:left="29" w:right="14" w:firstLine="288"/>
        <w:jc w:val="both"/>
      </w:pPr>
      <w:r>
        <w:rPr>
          <w:rFonts w:ascii="Times New Roman" w:eastAsia="Times New Roman" w:hAnsi="Times New Roman" w:cs="Times New Roman"/>
          <w:sz w:val="22"/>
          <w:szCs w:val="22"/>
        </w:rPr>
        <w:t>Вследствие отхода подразделений 15-й стр. дивизии про</w:t>
      </w:r>
      <w:r>
        <w:rPr>
          <w:rFonts w:ascii="Times New Roman" w:eastAsia="Times New Roman" w:hAnsi="Times New Roman" w:cs="Times New Roman"/>
          <w:sz w:val="22"/>
          <w:szCs w:val="22"/>
        </w:rPr>
        <w:softHyphen/>
        <w:t>тивник начал нависать на правом фланге 28-го стр. корпуса. К этому времени 712-й стр. полк 132-й стр. дивизии, понеся боль</w:t>
      </w:r>
      <w:r>
        <w:rPr>
          <w:rFonts w:ascii="Times New Roman" w:eastAsia="Times New Roman" w:hAnsi="Times New Roman" w:cs="Times New Roman"/>
          <w:sz w:val="22"/>
          <w:szCs w:val="22"/>
        </w:rPr>
        <w:softHyphen/>
        <w:t>шие потери, отошел в р-н Гнильца и леса западнее Гнильца и совместно с 498-м и 605-м стр. полками той же дивизии закре</w:t>
      </w:r>
      <w:r>
        <w:rPr>
          <w:rFonts w:ascii="Times New Roman" w:eastAsia="Times New Roman" w:hAnsi="Times New Roman" w:cs="Times New Roman"/>
          <w:sz w:val="22"/>
          <w:szCs w:val="22"/>
        </w:rPr>
        <w:softHyphen/>
        <w:t>пился на рубеже: Гнилец, вые. 244.9. Для обеспечения правого фланга корпуса 498-й стр. полк был повернут фронтом на вос</w:t>
      </w:r>
      <w:r>
        <w:rPr>
          <w:rFonts w:ascii="Times New Roman" w:eastAsia="Times New Roman" w:hAnsi="Times New Roman" w:cs="Times New Roman"/>
          <w:sz w:val="22"/>
          <w:szCs w:val="22"/>
        </w:rPr>
        <w:softHyphen/>
        <w:t>ток и успешно отбивал атаки противника в этом направлении. В тоже время 605-й стр..полк занял оборону юго-восточнее, се</w:t>
      </w:r>
      <w:r>
        <w:rPr>
          <w:rFonts w:ascii="Times New Roman" w:eastAsia="Times New Roman" w:hAnsi="Times New Roman" w:cs="Times New Roman"/>
          <w:sz w:val="22"/>
          <w:szCs w:val="22"/>
        </w:rPr>
        <w:softHyphen/>
        <w:t>вернее и юго-западнее опушки леса западнее Гнильца.</w:t>
      </w:r>
    </w:p>
    <w:p w:rsidR="006609C6" w:rsidRDefault="00FA7186">
      <w:pPr>
        <w:shd w:val="clear" w:color="auto" w:fill="FFFFFF"/>
        <w:spacing w:line="250" w:lineRule="exact"/>
        <w:ind w:left="19" w:right="34" w:firstLine="293"/>
        <w:jc w:val="both"/>
      </w:pPr>
      <w:r>
        <w:rPr>
          <w:rFonts w:ascii="Times New Roman" w:eastAsia="Times New Roman" w:hAnsi="Times New Roman" w:cs="Times New Roman"/>
          <w:sz w:val="22"/>
          <w:szCs w:val="22"/>
        </w:rPr>
        <w:t>Западнее в</w:t>
      </w:r>
      <w:r>
        <w:rPr>
          <w:rFonts w:ascii="Times New Roman" w:eastAsia="Times New Roman" w:hAnsi="Times New Roman" w:cs="Times New Roman"/>
          <w:sz w:val="22"/>
          <w:szCs w:val="22"/>
          <w:vertAlign w:val="superscript"/>
        </w:rPr>
        <w:t>!</w:t>
      </w:r>
      <w:r>
        <w:rPr>
          <w:rFonts w:ascii="Times New Roman" w:eastAsia="Times New Roman" w:hAnsi="Times New Roman" w:cs="Times New Roman"/>
          <w:sz w:val="22"/>
          <w:szCs w:val="22"/>
        </w:rPr>
        <w:t xml:space="preserve"> полосе 280-й стр. дивизии наступали до четырех пехотных полков и до 50 танков противника из состава 258-й пехотной дивизии в направлении сёл: Пробуждение, Турейки, Болотый и до одного пехотного полка 7-й пех. дивизии в на</w:t>
      </w:r>
      <w:r>
        <w:rPr>
          <w:rFonts w:ascii="Times New Roman" w:eastAsia="Times New Roman" w:hAnsi="Times New Roman" w:cs="Times New Roman"/>
          <w:sz w:val="22"/>
          <w:szCs w:val="22"/>
        </w:rPr>
        <w:softHyphen/>
        <w:t>правлении с. Рудово.</w:t>
      </w:r>
    </w:p>
    <w:p w:rsidR="006609C6" w:rsidRDefault="00FA7186">
      <w:pPr>
        <w:shd w:val="clear" w:color="auto" w:fill="FFFFFF"/>
        <w:spacing w:before="14" w:line="250" w:lineRule="exact"/>
        <w:ind w:right="48" w:firstLine="293"/>
        <w:jc w:val="both"/>
      </w:pPr>
      <w:r>
        <w:rPr>
          <w:rFonts w:ascii="Times New Roman" w:eastAsia="Times New Roman" w:hAnsi="Times New Roman" w:cs="Times New Roman"/>
          <w:sz w:val="22"/>
          <w:szCs w:val="22"/>
        </w:rPr>
        <w:t>В 13.00 авиация противника силой до 140 самолетов бомби</w:t>
      </w:r>
      <w:r>
        <w:rPr>
          <w:rFonts w:ascii="Times New Roman" w:eastAsia="Times New Roman" w:hAnsi="Times New Roman" w:cs="Times New Roman"/>
          <w:sz w:val="22"/>
          <w:szCs w:val="22"/>
        </w:rPr>
        <w:softHyphen/>
        <w:t>ла Самодуровку, Никольское, Новоселки. О силе нашего сопро</w:t>
      </w:r>
      <w:r>
        <w:rPr>
          <w:rFonts w:ascii="Times New Roman" w:eastAsia="Times New Roman" w:hAnsi="Times New Roman" w:cs="Times New Roman"/>
          <w:sz w:val="22"/>
          <w:szCs w:val="22"/>
        </w:rPr>
        <w:softHyphen/>
        <w:t>тивления и о больших потерях наступающих частей говорили в один голос пленные солдаты. Приводим показания перебежчи</w:t>
      </w:r>
      <w:r>
        <w:rPr>
          <w:rFonts w:ascii="Times New Roman" w:eastAsia="Times New Roman" w:hAnsi="Times New Roman" w:cs="Times New Roman"/>
          <w:sz w:val="22"/>
          <w:szCs w:val="22"/>
        </w:rPr>
        <w:softHyphen/>
        <w:t>ка из 10-й роты 19-го пех. полка 7-й пех. дивизии: «Двигались мы очень медленно, потому что русские вели исключительно сильный ружейно-пулеметный и особенно минометный огонь. Первоначально наступление начал один лишь батальон, а 1-й находился в резерве. Однако, когда в середине дня выяснились</w:t>
      </w:r>
    </w:p>
    <w:p w:rsidR="006609C6" w:rsidRDefault="00FA7186">
      <w:pPr>
        <w:shd w:val="clear" w:color="auto" w:fill="FFFFFF"/>
        <w:spacing w:line="250" w:lineRule="exact"/>
        <w:ind w:right="14"/>
        <w:jc w:val="both"/>
      </w:pPr>
      <w:r>
        <w:br w:type="column"/>
      </w:r>
      <w:r>
        <w:rPr>
          <w:rFonts w:ascii="Times New Roman" w:eastAsia="Times New Roman" w:hAnsi="Times New Roman" w:cs="Times New Roman"/>
          <w:sz w:val="22"/>
          <w:szCs w:val="22"/>
        </w:rPr>
        <w:lastRenderedPageBreak/>
        <w:t>колоссальные потери, то пришлось вводить в действие первый батальон, который, собственно, и занял населенный пункт. Наша рота из 60 человек личного состава потеряла 33 человека ране</w:t>
      </w:r>
      <w:r>
        <w:rPr>
          <w:rFonts w:ascii="Times New Roman" w:eastAsia="Times New Roman" w:hAnsi="Times New Roman" w:cs="Times New Roman"/>
          <w:sz w:val="22"/>
          <w:szCs w:val="22"/>
        </w:rPr>
        <w:softHyphen/>
        <w:t>ными и 2 убитыми. В моем взводе из 18 человек потери ране</w:t>
      </w:r>
      <w:r>
        <w:rPr>
          <w:rFonts w:ascii="Times New Roman" w:eastAsia="Times New Roman" w:hAnsi="Times New Roman" w:cs="Times New Roman"/>
          <w:sz w:val="22"/>
          <w:szCs w:val="22"/>
        </w:rPr>
        <w:softHyphen/>
        <w:t>ными — 14 человек». Другой перебежчик из 258-й пех. диви</w:t>
      </w:r>
      <w:r>
        <w:rPr>
          <w:rFonts w:ascii="Times New Roman" w:eastAsia="Times New Roman" w:hAnsi="Times New Roman" w:cs="Times New Roman"/>
          <w:sz w:val="22"/>
          <w:szCs w:val="22"/>
        </w:rPr>
        <w:softHyphen/>
        <w:t>зии рассказывает: «Нехорошо обстоят дела. Взять хотя бы пер</w:t>
      </w:r>
      <w:r>
        <w:rPr>
          <w:rFonts w:ascii="Times New Roman" w:eastAsia="Times New Roman" w:hAnsi="Times New Roman" w:cs="Times New Roman"/>
          <w:sz w:val="22"/>
          <w:szCs w:val="22"/>
        </w:rPr>
        <w:softHyphen/>
        <w:t>вый день наступления. 3-й батальон шесть раз врывался на позиции русских, и шесть раз его выбрасывали оттуда. Нехоро</w:t>
      </w:r>
      <w:r>
        <w:rPr>
          <w:rFonts w:ascii="Times New Roman" w:eastAsia="Times New Roman" w:hAnsi="Times New Roman" w:cs="Times New Roman"/>
          <w:sz w:val="22"/>
          <w:szCs w:val="22"/>
        </w:rPr>
        <w:softHyphen/>
        <w:t>шее начало генерального наступления».</w:t>
      </w:r>
    </w:p>
    <w:p w:rsidR="006609C6" w:rsidRDefault="00FA7186">
      <w:pPr>
        <w:shd w:val="clear" w:color="auto" w:fill="FFFFFF"/>
        <w:spacing w:line="250" w:lineRule="exact"/>
        <w:ind w:left="10" w:right="5" w:firstLine="283"/>
        <w:jc w:val="both"/>
      </w:pPr>
      <w:r>
        <w:rPr>
          <w:rFonts w:ascii="Times New Roman" w:eastAsia="Times New Roman" w:hAnsi="Times New Roman" w:cs="Times New Roman"/>
          <w:sz w:val="22"/>
          <w:szCs w:val="22"/>
        </w:rPr>
        <w:t>Отбив несколько атак, части 280-й стр. дивизии уничтожили до 1500 нем. солдат и офицеров и подбили 15 танков. Только после ввода дополнительных резервов противнику удалось про</w:t>
      </w:r>
      <w:r>
        <w:rPr>
          <w:rFonts w:ascii="Times New Roman" w:eastAsia="Times New Roman" w:hAnsi="Times New Roman" w:cs="Times New Roman"/>
          <w:sz w:val="22"/>
          <w:szCs w:val="22"/>
        </w:rPr>
        <w:softHyphen/>
        <w:t>двинуться несколько на юг. К 20.00 он овладел Турейками, Болотным, лесом севернее Болотного, Мишкиным, северными скатами вые. 241.8 и вышел на линию оврага восточнее южной окраины с. Обыденки-Измайлово. Попытки противника раз</w:t>
      </w:r>
      <w:r>
        <w:rPr>
          <w:rFonts w:ascii="Times New Roman" w:eastAsia="Times New Roman" w:hAnsi="Times New Roman" w:cs="Times New Roman"/>
          <w:sz w:val="22"/>
          <w:szCs w:val="22"/>
        </w:rPr>
        <w:softHyphen/>
        <w:t>вить успех далее на юг в результате упорного сопротивления нашей пехоты, огня артиллерии успеха не имели.</w:t>
      </w:r>
    </w:p>
    <w:p w:rsidR="006609C6" w:rsidRDefault="00FA7186">
      <w:pPr>
        <w:shd w:val="clear" w:color="auto" w:fill="FFFFFF"/>
        <w:spacing w:line="250" w:lineRule="exact"/>
        <w:ind w:left="14" w:firstLine="379"/>
        <w:jc w:val="both"/>
      </w:pPr>
      <w:r>
        <w:rPr>
          <w:rFonts w:ascii="Times New Roman" w:eastAsia="Times New Roman" w:hAnsi="Times New Roman" w:cs="Times New Roman"/>
          <w:sz w:val="22"/>
          <w:szCs w:val="22"/>
        </w:rPr>
        <w:t>Большую роль в отражении танковых атак сыграл 378-й истребительно-противотанковый артполк, находившийся в ре</w:t>
      </w:r>
      <w:r>
        <w:rPr>
          <w:rFonts w:ascii="Times New Roman" w:eastAsia="Times New Roman" w:hAnsi="Times New Roman" w:cs="Times New Roman"/>
          <w:sz w:val="22"/>
          <w:szCs w:val="22"/>
        </w:rPr>
        <w:softHyphen/>
        <w:t>зерве армии, который в ночь на 5 июля 1943 г. был переброшен распоряжением командарма и занял рубеж в р-не вые. 234.8. После отхода пехоты полк продолжал оставаться на месте и, не имея пехотного прикрытия, расстреливал прямой наводкой « на картечь» пехоту противника, наступавшую при поддержке тан</w:t>
      </w:r>
      <w:r>
        <w:rPr>
          <w:rFonts w:ascii="Times New Roman" w:eastAsia="Times New Roman" w:hAnsi="Times New Roman" w:cs="Times New Roman"/>
          <w:sz w:val="22"/>
          <w:szCs w:val="22"/>
        </w:rPr>
        <w:softHyphen/>
        <w:t>ков. Успешные действия его не случайны. Еще 24 июня 1943 г. истребительно-противотанковый артполк был переброшен для проверки боевой готовности именно на этот рубеж и потому отлично знал местность, танкоопасные направления и т. п.</w:t>
      </w:r>
    </w:p>
    <w:p w:rsidR="006609C6" w:rsidRDefault="00FA7186">
      <w:pPr>
        <w:shd w:val="clear" w:color="auto" w:fill="FFFFFF"/>
        <w:spacing w:line="250" w:lineRule="exact"/>
        <w:ind w:left="10" w:right="5" w:firstLine="288"/>
        <w:jc w:val="both"/>
      </w:pPr>
      <w:r>
        <w:rPr>
          <w:rFonts w:ascii="Times New Roman" w:hAnsi="Times New Roman" w:cs="Times New Roman"/>
          <w:sz w:val="22"/>
          <w:szCs w:val="22"/>
        </w:rPr>
        <w:t xml:space="preserve">5 </w:t>
      </w:r>
      <w:r>
        <w:rPr>
          <w:rFonts w:ascii="Times New Roman" w:eastAsia="Times New Roman" w:hAnsi="Times New Roman" w:cs="Times New Roman"/>
          <w:sz w:val="22"/>
          <w:szCs w:val="22"/>
        </w:rPr>
        <w:t>июля немцы впервые ввели в бой свое новое оружие — Танки Т-6 типа «тигр» с лобовой броней до 100 мм и само</w:t>
      </w:r>
      <w:r>
        <w:rPr>
          <w:rFonts w:ascii="Times New Roman" w:eastAsia="Times New Roman" w:hAnsi="Times New Roman" w:cs="Times New Roman"/>
          <w:sz w:val="22"/>
          <w:szCs w:val="22"/>
        </w:rPr>
        <w:softHyphen/>
        <w:t>ходные орудия «фердинанд», имеющие лобовую броню до 200 мм и обладающие способностью прямого выстрела на дис</w:t>
      </w:r>
      <w:r>
        <w:rPr>
          <w:rFonts w:ascii="Times New Roman" w:eastAsia="Times New Roman" w:hAnsi="Times New Roman" w:cs="Times New Roman"/>
          <w:sz w:val="22"/>
          <w:szCs w:val="22"/>
        </w:rPr>
        <w:softHyphen/>
        <w:t>танцию 2.5 км...</w:t>
      </w:r>
    </w:p>
    <w:p w:rsidR="006609C6" w:rsidRDefault="00FA7186">
      <w:pPr>
        <w:shd w:val="clear" w:color="auto" w:fill="FFFFFF"/>
        <w:spacing w:line="250" w:lineRule="exact"/>
        <w:ind w:left="14" w:right="10" w:firstLine="274"/>
        <w:jc w:val="both"/>
      </w:pPr>
      <w:r>
        <w:rPr>
          <w:rFonts w:ascii="Times New Roman" w:eastAsia="Times New Roman" w:hAnsi="Times New Roman" w:cs="Times New Roman"/>
          <w:sz w:val="22"/>
          <w:szCs w:val="22"/>
        </w:rPr>
        <w:t>Дор. Читатель! Мы знаем, что «тигры» уже неоднократно участвовали в боях на советско-германском фронте.</w:t>
      </w:r>
    </w:p>
    <w:p w:rsidR="006609C6" w:rsidRDefault="00FA7186">
      <w:pPr>
        <w:shd w:val="clear" w:color="auto" w:fill="FFFFFF"/>
        <w:spacing w:line="250" w:lineRule="exact"/>
        <w:ind w:left="10" w:right="24" w:firstLine="283"/>
        <w:jc w:val="both"/>
      </w:pPr>
      <w:r>
        <w:rPr>
          <w:rFonts w:ascii="Times New Roman" w:hAnsi="Times New Roman" w:cs="Times New Roman"/>
          <w:sz w:val="22"/>
          <w:szCs w:val="22"/>
        </w:rPr>
        <w:t>...</w:t>
      </w:r>
      <w:r>
        <w:rPr>
          <w:rFonts w:ascii="Times New Roman" w:eastAsia="Times New Roman" w:hAnsi="Times New Roman" w:cs="Times New Roman"/>
          <w:sz w:val="22"/>
          <w:szCs w:val="22"/>
        </w:rPr>
        <w:t>Противник рассчитывал не только на мощь, но и на значи</w:t>
      </w:r>
      <w:r>
        <w:rPr>
          <w:rFonts w:ascii="Times New Roman" w:eastAsia="Times New Roman" w:hAnsi="Times New Roman" w:cs="Times New Roman"/>
          <w:sz w:val="22"/>
          <w:szCs w:val="22"/>
        </w:rPr>
        <w:softHyphen/>
        <w:t>тельный моральный эффект — неожиданность его применения.</w:t>
      </w:r>
    </w:p>
    <w:p w:rsidR="006609C6" w:rsidRDefault="00FA7186">
      <w:pPr>
        <w:shd w:val="clear" w:color="auto" w:fill="FFFFFF"/>
        <w:spacing w:line="250" w:lineRule="exact"/>
        <w:ind w:left="10" w:right="10" w:firstLine="298"/>
        <w:jc w:val="both"/>
      </w:pPr>
      <w:r>
        <w:rPr>
          <w:rFonts w:ascii="Times New Roman" w:eastAsia="Times New Roman" w:hAnsi="Times New Roman" w:cs="Times New Roman"/>
          <w:sz w:val="22"/>
          <w:szCs w:val="22"/>
        </w:rPr>
        <w:t>Однако, впервые столкнувшись с « фердинандами», наши ар</w:t>
      </w:r>
      <w:r>
        <w:rPr>
          <w:rFonts w:ascii="Times New Roman" w:eastAsia="Times New Roman" w:hAnsi="Times New Roman" w:cs="Times New Roman"/>
          <w:sz w:val="22"/>
          <w:szCs w:val="22"/>
        </w:rPr>
        <w:softHyphen/>
        <w:t>тиллеристы нащупали уязвимые   места — бортовые и начали</w:t>
      </w:r>
    </w:p>
    <w:p w:rsidR="006609C6" w:rsidRDefault="006609C6">
      <w:pPr>
        <w:shd w:val="clear" w:color="auto" w:fill="FFFFFF"/>
        <w:spacing w:line="250" w:lineRule="exact"/>
        <w:ind w:left="10" w:right="10" w:firstLine="298"/>
        <w:jc w:val="both"/>
        <w:sectPr w:rsidR="006609C6">
          <w:pgSz w:w="16834" w:h="11909" w:orient="landscape"/>
          <w:pgMar w:top="581" w:right="1652" w:bottom="360" w:left="1243" w:header="720" w:footer="720" w:gutter="0"/>
          <w:cols w:num="2" w:space="720" w:equalWidth="0">
            <w:col w:w="6451" w:space="1080"/>
            <w:col w:w="6408"/>
          </w:cols>
          <w:noEndnote/>
        </w:sectPr>
      </w:pPr>
    </w:p>
    <w:p w:rsidR="006609C6" w:rsidRDefault="006609C6">
      <w:pPr>
        <w:spacing w:before="53" w:line="1" w:lineRule="exact"/>
        <w:rPr>
          <w:sz w:val="2"/>
          <w:szCs w:val="2"/>
        </w:rPr>
      </w:pPr>
    </w:p>
    <w:p w:rsidR="006609C6" w:rsidRDefault="006609C6">
      <w:pPr>
        <w:shd w:val="clear" w:color="auto" w:fill="FFFFFF"/>
        <w:spacing w:line="250" w:lineRule="exact"/>
        <w:ind w:left="10" w:right="10" w:firstLine="298"/>
        <w:jc w:val="both"/>
        <w:sectPr w:rsidR="006609C6">
          <w:type w:val="continuous"/>
          <w:pgSz w:w="16834" w:h="11909" w:orient="landscape"/>
          <w:pgMar w:top="581" w:right="1244" w:bottom="360" w:left="1252" w:header="720" w:footer="720" w:gutter="0"/>
          <w:cols w:space="60"/>
          <w:noEndnote/>
        </w:sectPr>
      </w:pPr>
    </w:p>
    <w:p w:rsidR="006609C6" w:rsidRDefault="00FA7186">
      <w:pPr>
        <w:shd w:val="clear" w:color="auto" w:fill="FFFFFF"/>
        <w:spacing w:before="130"/>
      </w:pPr>
      <w:r>
        <w:rPr>
          <w:rFonts w:ascii="Times New Roman" w:hAnsi="Times New Roman" w:cs="Times New Roman"/>
          <w:sz w:val="22"/>
          <w:szCs w:val="22"/>
        </w:rPr>
        <w:lastRenderedPageBreak/>
        <w:t>!94</w:t>
      </w:r>
    </w:p>
    <w:p w:rsidR="006609C6" w:rsidRDefault="00FA7186">
      <w:pPr>
        <w:shd w:val="clear" w:color="auto" w:fill="FFFFFF"/>
      </w:pPr>
      <w:r>
        <w:br w:type="column"/>
      </w:r>
      <w:r>
        <w:rPr>
          <w:rFonts w:ascii="Times New Roman" w:hAnsi="Times New Roman" w:cs="Times New Roman"/>
          <w:sz w:val="22"/>
          <w:szCs w:val="22"/>
        </w:rPr>
        <w:lastRenderedPageBreak/>
        <w:t>195</w:t>
      </w:r>
    </w:p>
    <w:p w:rsidR="006609C6" w:rsidRDefault="006609C6">
      <w:pPr>
        <w:shd w:val="clear" w:color="auto" w:fill="FFFFFF"/>
        <w:sectPr w:rsidR="006609C6">
          <w:type w:val="continuous"/>
          <w:pgSz w:w="16834" w:h="11909" w:orient="landscape"/>
          <w:pgMar w:top="581" w:right="1244" w:bottom="360" w:left="1252" w:header="720" w:footer="720" w:gutter="0"/>
          <w:cols w:num="2" w:space="720" w:equalWidth="0">
            <w:col w:w="720" w:space="12898"/>
            <w:col w:w="720"/>
          </w:cols>
          <w:noEndnote/>
        </w:sectPr>
      </w:pPr>
    </w:p>
    <w:p w:rsidR="006609C6" w:rsidRDefault="00FA7186">
      <w:pPr>
        <w:shd w:val="clear" w:color="auto" w:fill="FFFFFF"/>
        <w:spacing w:line="250" w:lineRule="exact"/>
        <w:ind w:left="5" w:right="10"/>
        <w:jc w:val="both"/>
      </w:pPr>
      <w:r>
        <w:rPr>
          <w:rFonts w:ascii="Times New Roman" w:eastAsia="Times New Roman" w:hAnsi="Times New Roman" w:cs="Times New Roman"/>
          <w:sz w:val="22"/>
          <w:szCs w:val="22"/>
        </w:rPr>
        <w:lastRenderedPageBreak/>
        <w:t>выводить их из строя. Только за два дня боев истребительная противотанковая артиллерия 378-го артполка вывела из строя 5 «фердинандов». Танки Т-6 типа «тигр» уничтожались ус</w:t>
      </w:r>
      <w:r>
        <w:rPr>
          <w:rFonts w:ascii="Times New Roman" w:eastAsia="Times New Roman" w:hAnsi="Times New Roman" w:cs="Times New Roman"/>
          <w:sz w:val="22"/>
          <w:szCs w:val="22"/>
        </w:rPr>
        <w:softHyphen/>
        <w:t>пешно не только артиллерийскими подкалиберными снаряда</w:t>
      </w:r>
      <w:r>
        <w:rPr>
          <w:rFonts w:ascii="Times New Roman" w:eastAsia="Times New Roman" w:hAnsi="Times New Roman" w:cs="Times New Roman"/>
          <w:sz w:val="22"/>
          <w:szCs w:val="22"/>
        </w:rPr>
        <w:softHyphen/>
        <w:t>ми, но в значительном количестве поджигались и пехотой. Наши пехотинцы вступали в единоборство с танками и выходили из него победителями.</w:t>
      </w:r>
    </w:p>
    <w:p w:rsidR="006609C6" w:rsidRDefault="00FA7186">
      <w:pPr>
        <w:shd w:val="clear" w:color="auto" w:fill="FFFFFF"/>
        <w:spacing w:line="250" w:lineRule="exact"/>
        <w:ind w:left="5" w:right="5" w:firstLine="283"/>
        <w:jc w:val="both"/>
      </w:pPr>
      <w:r>
        <w:rPr>
          <w:rFonts w:ascii="Times New Roman" w:eastAsia="Times New Roman" w:hAnsi="Times New Roman" w:cs="Times New Roman"/>
          <w:sz w:val="22"/>
          <w:szCs w:val="22"/>
        </w:rPr>
        <w:t>На взвод противотанковых ружей 132-й стр. дивизии, кото</w:t>
      </w:r>
      <w:r>
        <w:rPr>
          <w:rFonts w:ascii="Times New Roman" w:eastAsia="Times New Roman" w:hAnsi="Times New Roman" w:cs="Times New Roman"/>
          <w:sz w:val="22"/>
          <w:szCs w:val="22"/>
        </w:rPr>
        <w:softHyphen/>
        <w:t>рым командовал Губанов, шли 5 фашистских танков типа «тигр» и до двух взводов пехоты. Бронебойщики смело приняли бой: подпустили танки на близкое расстояние, а затем гранатами и бутылками с горючей смесью подбили и сожгли все танки.</w:t>
      </w:r>
    </w:p>
    <w:p w:rsidR="006609C6" w:rsidRDefault="00FA7186">
      <w:pPr>
        <w:shd w:val="clear" w:color="auto" w:fill="FFFFFF"/>
        <w:spacing w:line="250" w:lineRule="exact"/>
        <w:ind w:left="10" w:right="5" w:firstLine="254"/>
        <w:jc w:val="both"/>
      </w:pPr>
      <w:r>
        <w:rPr>
          <w:rFonts w:ascii="Times New Roman" w:eastAsia="Times New Roman" w:hAnsi="Times New Roman" w:cs="Times New Roman"/>
          <w:sz w:val="22"/>
          <w:szCs w:val="22"/>
        </w:rPr>
        <w:t>Эффект, на который рассчитывали немцы, вводя в бой танки «тигр» и самоходные орудия «фердинанд», после первого же дня боев отвагой наших бойцов был ликвидирован.</w:t>
      </w:r>
    </w:p>
    <w:p w:rsidR="006609C6" w:rsidRDefault="00FA7186">
      <w:pPr>
        <w:shd w:val="clear" w:color="auto" w:fill="FFFFFF"/>
        <w:spacing w:line="250" w:lineRule="exact"/>
        <w:ind w:left="10" w:right="5" w:firstLine="283"/>
        <w:jc w:val="both"/>
      </w:pPr>
      <w:r>
        <w:rPr>
          <w:rFonts w:ascii="Times New Roman" w:eastAsia="Times New Roman" w:hAnsi="Times New Roman" w:cs="Times New Roman"/>
          <w:sz w:val="22"/>
          <w:szCs w:val="22"/>
        </w:rPr>
        <w:t>Итоги дня в полосе обороны 70-й армии. Противник прорвал передний край главной полосы обороны на фронте 10 км и вкли</w:t>
      </w:r>
      <w:r>
        <w:rPr>
          <w:rFonts w:ascii="Times New Roman" w:eastAsia="Times New Roman" w:hAnsi="Times New Roman" w:cs="Times New Roman"/>
          <w:sz w:val="22"/>
          <w:szCs w:val="22"/>
        </w:rPr>
        <w:softHyphen/>
        <w:t>нился в стыке между армиями (13-й и 70-й) на глубину 7 км, а в полосе обороны 280-й стр. дивизий — местами до 2 км.</w:t>
      </w:r>
    </w:p>
    <w:p w:rsidR="006609C6" w:rsidRDefault="00FA7186">
      <w:pPr>
        <w:shd w:val="clear" w:color="auto" w:fill="FFFFFF"/>
        <w:spacing w:line="250" w:lineRule="exact"/>
        <w:ind w:left="10" w:right="5" w:firstLine="283"/>
        <w:jc w:val="both"/>
      </w:pPr>
      <w:r>
        <w:rPr>
          <w:rFonts w:ascii="Times New Roman" w:eastAsia="Times New Roman" w:hAnsi="Times New Roman" w:cs="Times New Roman"/>
          <w:sz w:val="22"/>
          <w:szCs w:val="22"/>
        </w:rPr>
        <w:t>К 20.00 оборонительный рубеж проходил по южной окраи</w:t>
      </w:r>
      <w:r>
        <w:rPr>
          <w:rFonts w:ascii="Times New Roman" w:eastAsia="Times New Roman" w:hAnsi="Times New Roman" w:cs="Times New Roman"/>
          <w:sz w:val="22"/>
          <w:szCs w:val="22"/>
        </w:rPr>
        <w:softHyphen/>
        <w:t>не Бобрика и далее на север по оврагу северо-восточнее Гниль</w:t>
      </w:r>
      <w:r>
        <w:rPr>
          <w:rFonts w:ascii="Times New Roman" w:eastAsia="Times New Roman" w:hAnsi="Times New Roman" w:cs="Times New Roman"/>
          <w:sz w:val="22"/>
          <w:szCs w:val="22"/>
        </w:rPr>
        <w:softHyphen/>
        <w:t>ца, от Гнильца по району северо-западнее окраины Красной Зари и далее на запад по южной окраине Пробуждения, южной окраине Мишкина, отм. 241.8, по надписи Обыденки-Измайло</w:t>
      </w:r>
      <w:r>
        <w:rPr>
          <w:rFonts w:ascii="Times New Roman" w:eastAsia="Times New Roman" w:hAnsi="Times New Roman" w:cs="Times New Roman"/>
          <w:sz w:val="22"/>
          <w:szCs w:val="22"/>
        </w:rPr>
        <w:softHyphen/>
        <w:t>во, Рудово и.далее по переднему рубежу обороны.</w:t>
      </w:r>
    </w:p>
    <w:p w:rsidR="006609C6" w:rsidRDefault="00FA7186">
      <w:pPr>
        <w:shd w:val="clear" w:color="auto" w:fill="FFFFFF"/>
        <w:spacing w:line="250" w:lineRule="exact"/>
        <w:ind w:left="10" w:firstLine="293"/>
        <w:jc w:val="both"/>
      </w:pPr>
      <w:r>
        <w:rPr>
          <w:rFonts w:ascii="Times New Roman" w:eastAsia="Times New Roman" w:hAnsi="Times New Roman" w:cs="Times New Roman"/>
          <w:sz w:val="22"/>
          <w:szCs w:val="22"/>
        </w:rPr>
        <w:t>Несмотря на исключительную по силе удара противника ак</w:t>
      </w:r>
      <w:r>
        <w:rPr>
          <w:rFonts w:ascii="Times New Roman" w:eastAsia="Times New Roman" w:hAnsi="Times New Roman" w:cs="Times New Roman"/>
          <w:sz w:val="22"/>
          <w:szCs w:val="22"/>
        </w:rPr>
        <w:softHyphen/>
        <w:t>тивность его авиации (в течение дня зарегистрировано 1650 самолето-вылетов), части 280-й стр. дивизии показали стой</w:t>
      </w:r>
      <w:r>
        <w:rPr>
          <w:rFonts w:ascii="Times New Roman" w:eastAsia="Times New Roman" w:hAnsi="Times New Roman" w:cs="Times New Roman"/>
          <w:sz w:val="22"/>
          <w:szCs w:val="22"/>
        </w:rPr>
        <w:softHyphen/>
        <w:t>кость, упорство в обороне, отразив многочисленные атаки тан</w:t>
      </w:r>
      <w:r>
        <w:rPr>
          <w:rFonts w:ascii="Times New Roman" w:eastAsia="Times New Roman" w:hAnsi="Times New Roman" w:cs="Times New Roman"/>
          <w:sz w:val="22"/>
          <w:szCs w:val="22"/>
        </w:rPr>
        <w:softHyphen/>
        <w:t>ков и пехоты противника.</w:t>
      </w:r>
    </w:p>
    <w:p w:rsidR="006609C6" w:rsidRDefault="00FA7186">
      <w:pPr>
        <w:shd w:val="clear" w:color="auto" w:fill="FFFFFF"/>
        <w:spacing w:line="250" w:lineRule="exact"/>
        <w:ind w:left="10" w:firstLine="293"/>
        <w:jc w:val="both"/>
      </w:pPr>
      <w:r>
        <w:rPr>
          <w:rFonts w:ascii="Times New Roman" w:hAnsi="Times New Roman" w:cs="Times New Roman"/>
          <w:sz w:val="22"/>
          <w:szCs w:val="22"/>
        </w:rPr>
        <w:t>712-</w:t>
      </w:r>
      <w:r>
        <w:rPr>
          <w:rFonts w:ascii="Times New Roman" w:eastAsia="Times New Roman" w:hAnsi="Times New Roman" w:cs="Times New Roman"/>
          <w:sz w:val="22"/>
          <w:szCs w:val="22"/>
        </w:rPr>
        <w:t>й стр. полк 132-й стр. дивизии принял первый сильный удар противника, а затем вынужден был отойти на новый ру</w:t>
      </w:r>
      <w:r>
        <w:rPr>
          <w:rFonts w:ascii="Times New Roman" w:eastAsia="Times New Roman" w:hAnsi="Times New Roman" w:cs="Times New Roman"/>
          <w:sz w:val="22"/>
          <w:szCs w:val="22"/>
        </w:rPr>
        <w:softHyphen/>
        <w:t>беж и, приведя себя в порядок, продолжал стойко обороняться на новом рубеже, отражая атаки противника. За день боев гит</w:t>
      </w:r>
      <w:r>
        <w:rPr>
          <w:rFonts w:ascii="Times New Roman" w:eastAsia="Times New Roman" w:hAnsi="Times New Roman" w:cs="Times New Roman"/>
          <w:sz w:val="22"/>
          <w:szCs w:val="22"/>
        </w:rPr>
        <w:softHyphen/>
        <w:t>леровцы на рубеже 70-й А потеряли до 3500 солдат и офице</w:t>
      </w:r>
      <w:r>
        <w:rPr>
          <w:rFonts w:ascii="Times New Roman" w:eastAsia="Times New Roman" w:hAnsi="Times New Roman" w:cs="Times New Roman"/>
          <w:sz w:val="22"/>
          <w:szCs w:val="22"/>
        </w:rPr>
        <w:softHyphen/>
        <w:t>ров. Подбито и сожжено 30 танков, сбито 9 самолетов.</w:t>
      </w:r>
    </w:p>
    <w:p w:rsidR="006609C6" w:rsidRDefault="00FA7186">
      <w:pPr>
        <w:shd w:val="clear" w:color="auto" w:fill="FFFFFF"/>
        <w:spacing w:line="250" w:lineRule="exact"/>
        <w:ind w:left="5" w:right="19" w:firstLine="293"/>
        <w:jc w:val="both"/>
      </w:pPr>
      <w:r>
        <w:rPr>
          <w:rFonts w:ascii="Times New Roman" w:eastAsia="Times New Roman" w:hAnsi="Times New Roman" w:cs="Times New Roman"/>
          <w:sz w:val="22"/>
          <w:szCs w:val="22"/>
        </w:rPr>
        <w:t>Наши потери: убито 383 человека, ранено 888 человек, унич</w:t>
      </w:r>
      <w:r>
        <w:rPr>
          <w:rFonts w:ascii="Times New Roman" w:eastAsia="Times New Roman" w:hAnsi="Times New Roman" w:cs="Times New Roman"/>
          <w:sz w:val="22"/>
          <w:szCs w:val="22"/>
        </w:rPr>
        <w:softHyphen/>
        <w:t>тожено 20 орудий.</w:t>
      </w:r>
    </w:p>
    <w:p w:rsidR="006609C6" w:rsidRDefault="00FA7186">
      <w:pPr>
        <w:shd w:val="clear" w:color="auto" w:fill="FFFFFF"/>
        <w:spacing w:line="250" w:lineRule="exact"/>
        <w:ind w:left="10" w:right="5" w:firstLine="283"/>
        <w:jc w:val="both"/>
      </w:pPr>
      <w:r>
        <w:rPr>
          <w:rFonts w:ascii="Times New Roman" w:eastAsia="Times New Roman" w:hAnsi="Times New Roman" w:cs="Times New Roman"/>
          <w:sz w:val="22"/>
          <w:szCs w:val="22"/>
        </w:rPr>
        <w:t>В течение дня артиллерия врага выпустила 10 570 снарядов и 11 700 мин; наша — 17 700 снарядов, 3700 мин.</w:t>
      </w:r>
    </w:p>
    <w:p w:rsidR="006609C6" w:rsidRDefault="00FA7186">
      <w:pPr>
        <w:shd w:val="clear" w:color="auto" w:fill="FFFFFF"/>
        <w:spacing w:before="202"/>
        <w:ind w:left="19"/>
      </w:pPr>
      <w:r>
        <w:rPr>
          <w:rFonts w:ascii="Times New Roman" w:hAnsi="Times New Roman" w:cs="Times New Roman"/>
          <w:sz w:val="22"/>
          <w:szCs w:val="22"/>
        </w:rPr>
        <w:t>196</w:t>
      </w:r>
    </w:p>
    <w:p w:rsidR="006609C6" w:rsidRDefault="00FA7186">
      <w:pPr>
        <w:shd w:val="clear" w:color="auto" w:fill="FFFFFF"/>
        <w:spacing w:before="43" w:line="245" w:lineRule="exact"/>
        <w:ind w:right="24"/>
        <w:jc w:val="center"/>
      </w:pPr>
      <w:r>
        <w:br w:type="column"/>
      </w:r>
      <w:r>
        <w:rPr>
          <w:rFonts w:ascii="Times New Roman" w:eastAsia="Times New Roman" w:hAnsi="Times New Roman" w:cs="Times New Roman"/>
          <w:sz w:val="22"/>
          <w:szCs w:val="22"/>
        </w:rPr>
        <w:lastRenderedPageBreak/>
        <w:t>Мероприятия командования</w:t>
      </w:r>
    </w:p>
    <w:p w:rsidR="006609C6" w:rsidRDefault="00FA7186">
      <w:pPr>
        <w:shd w:val="clear" w:color="auto" w:fill="FFFFFF"/>
        <w:spacing w:line="245" w:lineRule="exact"/>
        <w:ind w:right="5" w:firstLine="278"/>
        <w:jc w:val="both"/>
      </w:pPr>
      <w:r>
        <w:rPr>
          <w:rFonts w:ascii="Times New Roman" w:eastAsia="Times New Roman" w:hAnsi="Times New Roman" w:cs="Times New Roman"/>
          <w:sz w:val="22"/>
          <w:szCs w:val="22"/>
        </w:rPr>
        <w:t>К исходу первого дня немецкого наступления на правом фланге (70-й) армии создалось угрожающее положение. После овладения противником Подолянью и Бобриком возникла опас</w:t>
      </w:r>
      <w:r>
        <w:rPr>
          <w:rFonts w:ascii="Times New Roman" w:eastAsia="Times New Roman" w:hAnsi="Times New Roman" w:cs="Times New Roman"/>
          <w:sz w:val="22"/>
          <w:szCs w:val="22"/>
        </w:rPr>
        <w:softHyphen/>
        <w:t>ность проникновения его частей в направлении Бобрик — Ни</w:t>
      </w:r>
      <w:r>
        <w:rPr>
          <w:rFonts w:ascii="Times New Roman" w:eastAsia="Times New Roman" w:hAnsi="Times New Roman" w:cs="Times New Roman"/>
          <w:sz w:val="22"/>
          <w:szCs w:val="22"/>
        </w:rPr>
        <w:softHyphen/>
        <w:t>кольское и тем самым выхода его в тыл 28-го стр. корпуса.</w:t>
      </w:r>
    </w:p>
    <w:p w:rsidR="006609C6" w:rsidRDefault="00FA7186">
      <w:pPr>
        <w:shd w:val="clear" w:color="auto" w:fill="FFFFFF"/>
        <w:spacing w:line="245" w:lineRule="exact"/>
        <w:ind w:firstLine="278"/>
        <w:jc w:val="both"/>
      </w:pPr>
      <w:r>
        <w:rPr>
          <w:rFonts w:ascii="Times New Roman" w:eastAsia="Times New Roman" w:hAnsi="Times New Roman" w:cs="Times New Roman"/>
          <w:sz w:val="22"/>
          <w:szCs w:val="22"/>
        </w:rPr>
        <w:t>Чтобы воспрепятствовать свободному маневру гитлеровцев и выходу их в тыл 28-го стр. корпуса, командующим 70-й ар</w:t>
      </w:r>
      <w:r>
        <w:rPr>
          <w:rFonts w:ascii="Times New Roman" w:eastAsia="Times New Roman" w:hAnsi="Times New Roman" w:cs="Times New Roman"/>
          <w:sz w:val="22"/>
          <w:szCs w:val="22"/>
        </w:rPr>
        <w:softHyphen/>
        <w:t>мией была создана группа войск полковника Дроздова в соста</w:t>
      </w:r>
      <w:r>
        <w:rPr>
          <w:rFonts w:ascii="Times New Roman" w:eastAsia="Times New Roman" w:hAnsi="Times New Roman" w:cs="Times New Roman"/>
          <w:sz w:val="22"/>
          <w:szCs w:val="22"/>
        </w:rPr>
        <w:softHyphen/>
        <w:t>ве 282-го стр. полка 175-й стр. дивизии, 259-го танкового пол</w:t>
      </w:r>
      <w:r>
        <w:rPr>
          <w:rFonts w:ascii="Times New Roman" w:eastAsia="Times New Roman" w:hAnsi="Times New Roman" w:cs="Times New Roman"/>
          <w:sz w:val="22"/>
          <w:szCs w:val="22"/>
        </w:rPr>
        <w:softHyphen/>
        <w:t>ка, 378-го ИПТАП и 200-го ЛАП с задачей, действуя в направ</w:t>
      </w:r>
      <w:r>
        <w:rPr>
          <w:rFonts w:ascii="Times New Roman" w:eastAsia="Times New Roman" w:hAnsi="Times New Roman" w:cs="Times New Roman"/>
          <w:sz w:val="22"/>
          <w:szCs w:val="22"/>
        </w:rPr>
        <w:softHyphen/>
        <w:t>лении Никольское—Соборовка, прочно удержать рубеж: Са</w:t>
      </w:r>
      <w:r>
        <w:rPr>
          <w:rFonts w:ascii="Times New Roman" w:eastAsia="Times New Roman" w:hAnsi="Times New Roman" w:cs="Times New Roman"/>
          <w:sz w:val="22"/>
          <w:szCs w:val="22"/>
        </w:rPr>
        <w:softHyphen/>
        <w:t>модуровка, Гнилец,.не допустить противника в направлении Боб</w:t>
      </w:r>
      <w:r>
        <w:rPr>
          <w:rFonts w:ascii="Times New Roman" w:eastAsia="Times New Roman" w:hAnsi="Times New Roman" w:cs="Times New Roman"/>
          <w:sz w:val="22"/>
          <w:szCs w:val="22"/>
        </w:rPr>
        <w:softHyphen/>
        <w:t>рик—Никольское. 3-й ИПТАБр приказано с рассветом 6 июля 1943 г. занять наиболее танкоопасные направления на рубеже: Погорельцы (исключительно), Самодуровка... 19-му танковому корпусу поставлена задача выйти в исходный район: Красавка, Никольское, Самодуровка (западнее) и быть в готовности кон</w:t>
      </w:r>
      <w:r>
        <w:rPr>
          <w:rFonts w:ascii="Times New Roman" w:eastAsia="Times New Roman" w:hAnsi="Times New Roman" w:cs="Times New Roman"/>
          <w:sz w:val="22"/>
          <w:szCs w:val="22"/>
        </w:rPr>
        <w:softHyphen/>
        <w:t>тратаковать в направлении Бобрик,  Подолянь...</w:t>
      </w:r>
    </w:p>
    <w:p w:rsidR="006609C6" w:rsidRDefault="00FA7186">
      <w:pPr>
        <w:shd w:val="clear" w:color="auto" w:fill="FFFFFF"/>
        <w:spacing w:line="245" w:lineRule="exact"/>
        <w:ind w:left="10" w:firstLine="269"/>
        <w:jc w:val="both"/>
      </w:pPr>
      <w:r>
        <w:rPr>
          <w:rFonts w:ascii="Times New Roman" w:eastAsia="Times New Roman" w:hAnsi="Times New Roman" w:cs="Times New Roman"/>
          <w:sz w:val="22"/>
          <w:szCs w:val="22"/>
        </w:rPr>
        <w:t>Дор. Читатель! Мы познакомились с боевыми действиями на рубеже обороны 70-й армии. А теперь снова вернемся к 15-й стр. дивизии, находившейся на левом фланге 13-й армии (на сты</w:t>
      </w:r>
      <w:r>
        <w:rPr>
          <w:rFonts w:ascii="Times New Roman" w:eastAsia="Times New Roman" w:hAnsi="Times New Roman" w:cs="Times New Roman"/>
          <w:sz w:val="22"/>
          <w:szCs w:val="22"/>
        </w:rPr>
        <w:softHyphen/>
        <w:t>ке с 70-й А), по которой 5 июля был нанесен основной удар немецко-фашистских сил на Северном фасе Курской дуги.</w:t>
      </w:r>
    </w:p>
    <w:p w:rsidR="006609C6" w:rsidRDefault="00FA7186">
      <w:pPr>
        <w:shd w:val="clear" w:color="auto" w:fill="FFFFFF"/>
        <w:spacing w:line="245" w:lineRule="exact"/>
        <w:ind w:left="10" w:right="5" w:firstLine="283"/>
        <w:jc w:val="both"/>
      </w:pPr>
      <w:r>
        <w:rPr>
          <w:rFonts w:ascii="Times New Roman" w:eastAsia="Times New Roman" w:hAnsi="Times New Roman" w:cs="Times New Roman"/>
          <w:sz w:val="22"/>
          <w:szCs w:val="22"/>
        </w:rPr>
        <w:t>Итак, в первом эшелоне 15-й СД на левом фланге находился 47-й СП (2-3-1), на правом фланге — 676-й СП (1-3-2).</w:t>
      </w:r>
    </w:p>
    <w:p w:rsidR="006609C6" w:rsidRDefault="00FA7186">
      <w:pPr>
        <w:shd w:val="clear" w:color="auto" w:fill="FFFFFF"/>
        <w:spacing w:line="245" w:lineRule="exact"/>
        <w:ind w:left="10" w:firstLine="283"/>
        <w:jc w:val="both"/>
      </w:pPr>
      <w:r>
        <w:rPr>
          <w:rFonts w:ascii="Times New Roman" w:eastAsia="Times New Roman" w:hAnsi="Times New Roman" w:cs="Times New Roman"/>
          <w:sz w:val="22"/>
          <w:szCs w:val="22"/>
        </w:rPr>
        <w:t>После того, как 2-й сб 47-го СП, располагавшийся на левом фланге первого эшелона полка, был выбит с занимаемых пози</w:t>
      </w:r>
      <w:r>
        <w:rPr>
          <w:rFonts w:ascii="Times New Roman" w:eastAsia="Times New Roman" w:hAnsi="Times New Roman" w:cs="Times New Roman"/>
          <w:sz w:val="22"/>
          <w:szCs w:val="22"/>
        </w:rPr>
        <w:softHyphen/>
        <w:t>ций, 3-й сб 47-го СП капитана Н. Д. Жукова, занимавший обо</w:t>
      </w:r>
      <w:r>
        <w:rPr>
          <w:rFonts w:ascii="Times New Roman" w:eastAsia="Times New Roman" w:hAnsi="Times New Roman" w:cs="Times New Roman"/>
          <w:sz w:val="22"/>
          <w:szCs w:val="22"/>
        </w:rPr>
        <w:softHyphen/>
        <w:t>рону на правом фланге 47</w:t>
      </w:r>
      <w:r>
        <w:rPr>
          <w:rFonts w:ascii="Times New Roman" w:eastAsia="Times New Roman" w:hAnsi="Times New Roman" w:cs="Times New Roman"/>
          <w:sz w:val="22"/>
          <w:szCs w:val="22"/>
          <w:vertAlign w:val="superscript"/>
        </w:rPr>
        <w:t>х</w:t>
      </w:r>
      <w:r>
        <w:rPr>
          <w:rFonts w:ascii="Times New Roman" w:eastAsia="Times New Roman" w:hAnsi="Times New Roman" w:cs="Times New Roman"/>
          <w:sz w:val="22"/>
          <w:szCs w:val="22"/>
        </w:rPr>
        <w:t>го СП, оказался в окружении. А.это означает, что левофланговый батальон (1-й сб) 676-гб СП к этому времени также был выбит с первоначально занимаемых позиций,</w:t>
      </w:r>
    </w:p>
    <w:p w:rsidR="006609C6" w:rsidRDefault="00FA7186">
      <w:pPr>
        <w:shd w:val="clear" w:color="auto" w:fill="FFFFFF"/>
        <w:spacing w:line="245" w:lineRule="exact"/>
        <w:ind w:left="5" w:right="5" w:firstLine="283"/>
        <w:jc w:val="both"/>
      </w:pPr>
      <w:r>
        <w:rPr>
          <w:rFonts w:ascii="Times New Roman" w:eastAsia="Times New Roman" w:hAnsi="Times New Roman" w:cs="Times New Roman"/>
          <w:sz w:val="22"/>
          <w:szCs w:val="22"/>
        </w:rPr>
        <w:t>М. К Секирин, И. М. Белкин, В. М. Дорошенко (43, стр. 98)... Мимо него (3-го сб 47-го СП) устремляясь в тыл полка, двига</w:t>
      </w:r>
      <w:r>
        <w:rPr>
          <w:rFonts w:ascii="Times New Roman" w:eastAsia="Times New Roman" w:hAnsi="Times New Roman" w:cs="Times New Roman"/>
          <w:sz w:val="22"/>
          <w:szCs w:val="22"/>
        </w:rPr>
        <w:softHyphen/>
        <w:t>лись танки и бронетранспортеры с вражеской пехотой. Не имея связи со штабом полка, комбат принял решение прорваться в направлении Подоляни...</w:t>
      </w:r>
    </w:p>
    <w:p w:rsidR="006609C6" w:rsidRDefault="00FA7186">
      <w:pPr>
        <w:shd w:val="clear" w:color="auto" w:fill="FFFFFF"/>
        <w:tabs>
          <w:tab w:val="left" w:pos="4325"/>
        </w:tabs>
        <w:spacing w:line="245" w:lineRule="exact"/>
        <w:ind w:left="5" w:right="5" w:firstLine="274"/>
        <w:jc w:val="both"/>
      </w:pPr>
      <w:r>
        <w:rPr>
          <w:rFonts w:ascii="Times New Roman" w:eastAsia="Times New Roman" w:hAnsi="Times New Roman" w:cs="Times New Roman"/>
          <w:sz w:val="22"/>
          <w:szCs w:val="22"/>
        </w:rPr>
        <w:t>Дор. Читатель! В целом, можно сказать, что в первой полови</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не дня 5 июля 47-й СП был полностью выбит с занимаемых</w:t>
      </w:r>
      <w:r>
        <w:rPr>
          <w:rFonts w:ascii="Times New Roman" w:eastAsia="Times New Roman" w:hAnsi="Times New Roman" w:cs="Times New Roman"/>
          <w:sz w:val="22"/>
          <w:szCs w:val="22"/>
        </w:rPr>
        <w:br/>
        <w:t>позиций.</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before="182"/>
        <w:jc w:val="right"/>
      </w:pPr>
      <w:r>
        <w:rPr>
          <w:rFonts w:ascii="Times New Roman" w:eastAsia="Times New Roman" w:hAnsi="Times New Roman" w:cs="Times New Roman"/>
          <w:spacing w:val="-28"/>
          <w:sz w:val="22"/>
          <w:szCs w:val="22"/>
        </w:rPr>
        <w:t>■197</w:t>
      </w:r>
    </w:p>
    <w:p w:rsidR="006609C6" w:rsidRDefault="006609C6">
      <w:pPr>
        <w:shd w:val="clear" w:color="auto" w:fill="FFFFFF"/>
        <w:spacing w:before="182"/>
        <w:jc w:val="right"/>
        <w:sectPr w:rsidR="006609C6">
          <w:pgSz w:w="16834" w:h="11909" w:orient="landscape"/>
          <w:pgMar w:top="360" w:right="1390" w:bottom="360" w:left="1390" w:header="720" w:footer="720" w:gutter="0"/>
          <w:cols w:num="2" w:space="720" w:equalWidth="0">
            <w:col w:w="6408" w:space="1248"/>
            <w:col w:w="6398"/>
          </w:cols>
          <w:noEndnote/>
        </w:sectPr>
      </w:pPr>
    </w:p>
    <w:p w:rsidR="006609C6" w:rsidRDefault="00C65F1F">
      <w:pPr>
        <w:shd w:val="clear" w:color="auto" w:fill="FFFFFF"/>
        <w:ind w:left="8016"/>
      </w:pPr>
      <w:r>
        <w:rPr>
          <w:noProof/>
        </w:rPr>
        <w:lastRenderedPageBreak/>
        <w:pict>
          <v:line id="_x0000_s1187" style="position:absolute;left:0;text-align:left;z-index:251823104;mso-position-horizontal-relative:margin" from="474.25pt,18pt" to="509.55pt,18pt" o:allowincell="f" strokeweight=".5pt">
            <w10:wrap anchorx="margin"/>
          </v:line>
        </w:pict>
      </w:r>
    </w:p>
    <w:p w:rsidR="006609C6" w:rsidRDefault="006609C6">
      <w:pPr>
        <w:shd w:val="clear" w:color="auto" w:fill="FFFFFF"/>
        <w:ind w:left="8016"/>
        <w:sectPr w:rsidR="006609C6">
          <w:type w:val="continuous"/>
          <w:pgSz w:w="16834" w:h="11909" w:orient="landscape"/>
          <w:pgMar w:top="360" w:right="1390" w:bottom="360" w:left="1390" w:header="720" w:footer="720" w:gutter="0"/>
          <w:cols w:space="60"/>
          <w:noEndnote/>
        </w:sectPr>
      </w:pPr>
    </w:p>
    <w:p w:rsidR="006609C6" w:rsidRDefault="00FA7186">
      <w:pPr>
        <w:shd w:val="clear" w:color="auto" w:fill="FFFFFF"/>
        <w:spacing w:line="240" w:lineRule="exact"/>
        <w:ind w:left="274"/>
      </w:pPr>
      <w:r>
        <w:rPr>
          <w:rFonts w:ascii="Times New Roman" w:eastAsia="Times New Roman" w:hAnsi="Times New Roman" w:cs="Times New Roman"/>
          <w:sz w:val="22"/>
          <w:szCs w:val="22"/>
        </w:rPr>
        <w:lastRenderedPageBreak/>
        <w:t>А теперь обратимся к 676-му СП   15-й СД.</w:t>
      </w:r>
    </w:p>
    <w:p w:rsidR="006609C6" w:rsidRDefault="00FA7186">
      <w:pPr>
        <w:shd w:val="clear" w:color="auto" w:fill="FFFFFF"/>
        <w:spacing w:line="240" w:lineRule="exact"/>
        <w:ind w:right="38" w:firstLine="293"/>
        <w:jc w:val="both"/>
      </w:pPr>
      <w:r>
        <w:rPr>
          <w:rFonts w:ascii="Times New Roman" w:hAnsi="Times New Roman" w:cs="Times New Roman"/>
          <w:sz w:val="22"/>
          <w:szCs w:val="22"/>
        </w:rPr>
        <w:t xml:space="preserve">(43, </w:t>
      </w:r>
      <w:r>
        <w:rPr>
          <w:rFonts w:ascii="Times New Roman" w:eastAsia="Times New Roman" w:hAnsi="Times New Roman" w:cs="Times New Roman"/>
          <w:sz w:val="22"/>
          <w:szCs w:val="22"/>
        </w:rPr>
        <w:t>стр. 98—99)... Батальоны майоров Я. П. Канцедалова и И. Л. Швендика из 676-го СП успешно отразили несколько атак из рощи западнее Архангельского. Однако в 11 часов по</w:t>
      </w:r>
      <w:r>
        <w:rPr>
          <w:rFonts w:ascii="Times New Roman" w:eastAsia="Times New Roman" w:hAnsi="Times New Roman" w:cs="Times New Roman"/>
          <w:sz w:val="22"/>
          <w:szCs w:val="22"/>
        </w:rPr>
        <w:softHyphen/>
        <w:t>ложение полка снова ухудшилось... Ком. полка Н. Н. Онопри</w:t>
      </w:r>
      <w:r>
        <w:rPr>
          <w:rFonts w:ascii="Times New Roman" w:eastAsia="Times New Roman" w:hAnsi="Times New Roman" w:cs="Times New Roman"/>
          <w:sz w:val="22"/>
          <w:szCs w:val="22"/>
        </w:rPr>
        <w:softHyphen/>
        <w:t>енко решил организовать круговую оборону...</w:t>
      </w:r>
    </w:p>
    <w:p w:rsidR="006609C6" w:rsidRDefault="00FA7186">
      <w:pPr>
        <w:shd w:val="clear" w:color="auto" w:fill="FFFFFF"/>
        <w:spacing w:line="240" w:lineRule="exact"/>
        <w:ind w:left="14" w:right="29" w:firstLine="269"/>
        <w:jc w:val="both"/>
      </w:pPr>
      <w:r>
        <w:rPr>
          <w:rFonts w:ascii="Times New Roman" w:hAnsi="Times New Roman" w:cs="Times New Roman"/>
          <w:sz w:val="22"/>
          <w:szCs w:val="22"/>
        </w:rPr>
        <w:t>...</w:t>
      </w:r>
      <w:r>
        <w:rPr>
          <w:rFonts w:ascii="Times New Roman" w:eastAsia="Times New Roman" w:hAnsi="Times New Roman" w:cs="Times New Roman"/>
          <w:sz w:val="22"/>
          <w:szCs w:val="22"/>
        </w:rPr>
        <w:t>Около 14 часов фашисты, сковав полк с севера и обойдя 50 танками с пехотой с востока, окружили его...</w:t>
      </w:r>
    </w:p>
    <w:p w:rsidR="006609C6" w:rsidRDefault="00FA7186">
      <w:pPr>
        <w:shd w:val="clear" w:color="auto" w:fill="FFFFFF"/>
        <w:spacing w:before="5" w:line="240" w:lineRule="exact"/>
        <w:ind w:left="14" w:right="43" w:firstLine="264"/>
        <w:jc w:val="both"/>
      </w:pPr>
      <w:r>
        <w:rPr>
          <w:rFonts w:ascii="Times New Roman" w:eastAsia="Times New Roman" w:hAnsi="Times New Roman" w:cs="Times New Roman"/>
          <w:sz w:val="22"/>
          <w:szCs w:val="22"/>
        </w:rPr>
        <w:t>Дор. Читатель! Согласно нашего анализа 676-й СП был ок</w:t>
      </w:r>
      <w:r>
        <w:rPr>
          <w:rFonts w:ascii="Times New Roman" w:eastAsia="Times New Roman" w:hAnsi="Times New Roman" w:cs="Times New Roman"/>
          <w:sz w:val="22"/>
          <w:szCs w:val="22"/>
        </w:rPr>
        <w:softHyphen/>
        <w:t>ружен уже в 10 часов.</w:t>
      </w:r>
    </w:p>
    <w:p w:rsidR="006609C6" w:rsidRDefault="00FA7186">
      <w:pPr>
        <w:shd w:val="clear" w:color="auto" w:fill="FFFFFF"/>
        <w:spacing w:line="240" w:lineRule="exact"/>
        <w:ind w:left="10" w:right="19"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Н. Н. Оноприенко потребовал от командиров батальонов уплотнить боевые порядки и сократить фронт обороны. Полк со средствами усиления занял круговую оборону на площади 4 кв. км в районе Александровки и продолжал бой. Связь со штабом дивизии осуществлялась по радио...</w:t>
      </w:r>
    </w:p>
    <w:p w:rsidR="006609C6" w:rsidRDefault="00FA7186">
      <w:pPr>
        <w:shd w:val="clear" w:color="auto" w:fill="FFFFFF"/>
        <w:spacing w:line="240" w:lineRule="exact"/>
        <w:ind w:left="19" w:right="19"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Выполнив задачу, в 21.30 полк вырвался из окружения и занял оборону на сев. окраине Снавы (с. 2-е Поныри)...</w:t>
      </w:r>
    </w:p>
    <w:p w:rsidR="006609C6" w:rsidRDefault="00FA7186">
      <w:pPr>
        <w:shd w:val="clear" w:color="auto" w:fill="FFFFFF"/>
        <w:spacing w:line="240" w:lineRule="exact"/>
        <w:ind w:left="19" w:right="19" w:firstLine="278"/>
        <w:jc w:val="both"/>
      </w:pPr>
      <w:r>
        <w:rPr>
          <w:rFonts w:ascii="Times New Roman" w:eastAsia="Times New Roman" w:hAnsi="Times New Roman" w:cs="Times New Roman"/>
          <w:sz w:val="22"/>
          <w:szCs w:val="22"/>
        </w:rPr>
        <w:t>Единственный конкретный эпизод боевых действий 676-го СП встретился мне, дор. Читатель, при описании подвига артил</w:t>
      </w:r>
      <w:r>
        <w:rPr>
          <w:rFonts w:ascii="Times New Roman" w:eastAsia="Times New Roman" w:hAnsi="Times New Roman" w:cs="Times New Roman"/>
          <w:sz w:val="22"/>
          <w:szCs w:val="22"/>
        </w:rPr>
        <w:softHyphen/>
        <w:t>леристов.</w:t>
      </w:r>
    </w:p>
    <w:p w:rsidR="006609C6" w:rsidRDefault="00FA7186">
      <w:pPr>
        <w:shd w:val="clear" w:color="auto" w:fill="FFFFFF"/>
        <w:spacing w:line="240" w:lineRule="exact"/>
        <w:ind w:left="24" w:right="19" w:firstLine="283"/>
        <w:jc w:val="both"/>
      </w:pPr>
      <w:r>
        <w:rPr>
          <w:rFonts w:ascii="Times New Roman" w:eastAsia="Times New Roman" w:hAnsi="Times New Roman" w:cs="Times New Roman"/>
          <w:sz w:val="22"/>
          <w:szCs w:val="22"/>
        </w:rPr>
        <w:t>С. И. Исаев, Г. А. Колтунов (86, стр. 44)... 5 июля огневой взвод батареи 45-мм пушек 676-го стр. полка под командова</w:t>
      </w:r>
      <w:r>
        <w:rPr>
          <w:rFonts w:ascii="Times New Roman" w:eastAsia="Times New Roman" w:hAnsi="Times New Roman" w:cs="Times New Roman"/>
          <w:sz w:val="22"/>
          <w:szCs w:val="22"/>
        </w:rPr>
        <w:softHyphen/>
        <w:t>нием мл. лейтенанта И. И. Борисюка занял позицию на танко</w:t>
      </w:r>
      <w:r>
        <w:rPr>
          <w:rFonts w:ascii="Times New Roman" w:eastAsia="Times New Roman" w:hAnsi="Times New Roman" w:cs="Times New Roman"/>
          <w:sz w:val="22"/>
          <w:szCs w:val="22"/>
        </w:rPr>
        <w:softHyphen/>
        <w:t>опасном направлении в районе д. Новый Хутор.</w:t>
      </w:r>
    </w:p>
    <w:p w:rsidR="006609C6" w:rsidRDefault="00FA7186">
      <w:pPr>
        <w:shd w:val="clear" w:color="auto" w:fill="FFFFFF"/>
        <w:spacing w:line="240" w:lineRule="exact"/>
        <w:ind w:left="29" w:right="5" w:firstLine="283"/>
        <w:jc w:val="both"/>
      </w:pPr>
      <w:r>
        <w:rPr>
          <w:rFonts w:ascii="Times New Roman" w:eastAsia="Times New Roman" w:hAnsi="Times New Roman" w:cs="Times New Roman"/>
          <w:sz w:val="22"/>
          <w:szCs w:val="22"/>
        </w:rPr>
        <w:t>В 5.30 после двухчасовой артподготовки и ударов авиации немецко-фашистские войска перешли в наступление. Уверен</w:t>
      </w:r>
      <w:r>
        <w:rPr>
          <w:rFonts w:ascii="Times New Roman" w:eastAsia="Times New Roman" w:hAnsi="Times New Roman" w:cs="Times New Roman"/>
          <w:sz w:val="22"/>
          <w:szCs w:val="22"/>
        </w:rPr>
        <w:softHyphen/>
        <w:t>ные в полном подавлении огневых средств и живой силы обо</w:t>
      </w:r>
      <w:r>
        <w:rPr>
          <w:rFonts w:ascii="Times New Roman" w:eastAsia="Times New Roman" w:hAnsi="Times New Roman" w:cs="Times New Roman"/>
          <w:sz w:val="22"/>
          <w:szCs w:val="22"/>
        </w:rPr>
        <w:softHyphen/>
        <w:t>роняющихся войск, гитлеровские солдаты пошли вперед в пол</w:t>
      </w:r>
      <w:r>
        <w:rPr>
          <w:rFonts w:ascii="Times New Roman" w:eastAsia="Times New Roman" w:hAnsi="Times New Roman" w:cs="Times New Roman"/>
          <w:sz w:val="22"/>
          <w:szCs w:val="22"/>
        </w:rPr>
        <w:softHyphen/>
        <w:t>ный рост с оружием наперевес. Но хорошо укрытые и замас</w:t>
      </w:r>
      <w:r>
        <w:rPr>
          <w:rFonts w:ascii="Times New Roman" w:eastAsia="Times New Roman" w:hAnsi="Times New Roman" w:cs="Times New Roman"/>
          <w:sz w:val="22"/>
          <w:szCs w:val="22"/>
        </w:rPr>
        <w:softHyphen/>
        <w:t>кированные пушки И. Борисюка уцелели. Когда вражеские солдаты приблизились на дальность прямого выстрела, они были расстреляны в упор. Вражеская атака была отражена.</w:t>
      </w:r>
    </w:p>
    <w:p w:rsidR="006609C6" w:rsidRDefault="00FA7186">
      <w:pPr>
        <w:shd w:val="clear" w:color="auto" w:fill="FFFFFF"/>
        <w:spacing w:line="240" w:lineRule="exact"/>
        <w:ind w:left="34" w:firstLine="288"/>
        <w:jc w:val="both"/>
      </w:pPr>
      <w:r>
        <w:rPr>
          <w:rFonts w:ascii="Times New Roman" w:eastAsia="Times New Roman" w:hAnsi="Times New Roman" w:cs="Times New Roman"/>
          <w:sz w:val="22"/>
          <w:szCs w:val="22"/>
        </w:rPr>
        <w:t>Не добившись успеха, немецко-фашистское командование перегруппировало свои силы и в 7.30 предприняло вторую арт</w:t>
      </w:r>
      <w:r>
        <w:rPr>
          <w:rFonts w:ascii="Times New Roman" w:eastAsia="Times New Roman" w:hAnsi="Times New Roman" w:cs="Times New Roman"/>
          <w:sz w:val="22"/>
          <w:szCs w:val="22"/>
        </w:rPr>
        <w:softHyphen/>
        <w:t>подготовку продолжительностью в один час. Одновременно его авиация наносила массированные удары по всей глубине обо</w:t>
      </w:r>
      <w:r>
        <w:rPr>
          <w:rFonts w:ascii="Times New Roman" w:eastAsia="Times New Roman" w:hAnsi="Times New Roman" w:cs="Times New Roman"/>
          <w:sz w:val="22"/>
          <w:szCs w:val="22"/>
        </w:rPr>
        <w:softHyphen/>
        <w:t>роны наших войск. Трудно было поверить, что после такоАоб-работки что-то уцелеет. Но артиллеристы И. Борисюка оста</w:t>
      </w:r>
      <w:r>
        <w:rPr>
          <w:rFonts w:ascii="Times New Roman" w:eastAsia="Times New Roman" w:hAnsi="Times New Roman" w:cs="Times New Roman"/>
          <w:sz w:val="22"/>
          <w:szCs w:val="22"/>
        </w:rPr>
        <w:softHyphen/>
        <w:t>лись невредимыми.</w:t>
      </w:r>
    </w:p>
    <w:p w:rsidR="006609C6" w:rsidRDefault="00FA7186">
      <w:pPr>
        <w:shd w:val="clear" w:color="auto" w:fill="FFFFFF"/>
        <w:spacing w:before="5" w:line="240" w:lineRule="exact"/>
        <w:ind w:left="34" w:right="5" w:firstLine="288"/>
        <w:jc w:val="both"/>
      </w:pPr>
      <w:r>
        <w:rPr>
          <w:rFonts w:ascii="Times New Roman" w:eastAsia="Times New Roman" w:hAnsi="Times New Roman" w:cs="Times New Roman"/>
          <w:sz w:val="22"/>
          <w:szCs w:val="22"/>
        </w:rPr>
        <w:t>На огневую позицию взвода двигалось 8 вражеских танков. Тяжело рыча, они ползли с горки в ложбину. Командир взвода</w:t>
      </w:r>
    </w:p>
    <w:p w:rsidR="006609C6" w:rsidRDefault="00FA7186">
      <w:pPr>
        <w:shd w:val="clear" w:color="auto" w:fill="FFFFFF"/>
        <w:spacing w:before="154" w:line="250" w:lineRule="exact"/>
        <w:ind w:left="38"/>
        <w:jc w:val="both"/>
      </w:pPr>
      <w:r>
        <w:br w:type="column"/>
      </w:r>
      <w:r>
        <w:rPr>
          <w:rFonts w:ascii="Times New Roman" w:eastAsia="Times New Roman" w:hAnsi="Times New Roman" w:cs="Times New Roman"/>
          <w:sz w:val="22"/>
          <w:szCs w:val="22"/>
        </w:rPr>
        <w:lastRenderedPageBreak/>
        <w:t>внимательно следил за их продвижением Когда вражеские танки приблизились на 500 метров, расчеты орудий выдвинули свои пушки из укрытий и заняли огневую позицию. За наводчика к одной из пушек встал сам командир взвода. Совсем рядом по</w:t>
      </w:r>
      <w:r>
        <w:rPr>
          <w:rFonts w:ascii="Times New Roman" w:eastAsia="Times New Roman" w:hAnsi="Times New Roman" w:cs="Times New Roman"/>
          <w:sz w:val="22"/>
          <w:szCs w:val="22"/>
        </w:rPr>
        <w:softHyphen/>
        <w:t>казались два вражеских средних танка. За ними следовали еще три. Надрывно гудели моторы. Вот они подошли еще ближе. Потом одновременно раздалось два выстрела. Один из вра</w:t>
      </w:r>
      <w:r>
        <w:rPr>
          <w:rFonts w:ascii="Times New Roman" w:eastAsia="Times New Roman" w:hAnsi="Times New Roman" w:cs="Times New Roman"/>
          <w:sz w:val="22"/>
          <w:szCs w:val="22"/>
        </w:rPr>
        <w:softHyphen/>
        <w:t>жеских танков замолк, окутался черной пеленой и запылал. Следующий выстрел остановил вторую машину. Остальные тан</w:t>
      </w:r>
      <w:r>
        <w:rPr>
          <w:rFonts w:ascii="Times New Roman" w:eastAsia="Times New Roman" w:hAnsi="Times New Roman" w:cs="Times New Roman"/>
          <w:sz w:val="22"/>
          <w:szCs w:val="22"/>
        </w:rPr>
        <w:softHyphen/>
        <w:t>ки повернули обратно...</w:t>
      </w:r>
    </w:p>
    <w:p w:rsidR="006609C6" w:rsidRDefault="00FA7186">
      <w:pPr>
        <w:shd w:val="clear" w:color="auto" w:fill="FFFFFF"/>
        <w:spacing w:line="250" w:lineRule="exact"/>
        <w:ind w:left="34" w:firstLine="274"/>
        <w:jc w:val="both"/>
      </w:pPr>
      <w:r>
        <w:rPr>
          <w:rFonts w:ascii="Times New Roman" w:eastAsia="Times New Roman" w:hAnsi="Times New Roman" w:cs="Times New Roman"/>
          <w:sz w:val="22"/>
          <w:szCs w:val="22"/>
        </w:rPr>
        <w:t>Дор. Читатель! Можно говорить о том, что в первой полови</w:t>
      </w:r>
      <w:r>
        <w:rPr>
          <w:rFonts w:ascii="Times New Roman" w:eastAsia="Times New Roman" w:hAnsi="Times New Roman" w:cs="Times New Roman"/>
          <w:sz w:val="22"/>
          <w:szCs w:val="22"/>
        </w:rPr>
        <w:softHyphen/>
        <w:t>не дня 5 июля на рубеже первого эшелона 15-й стр. дивизии от Архангельского до В. Тагина в советской обороне образова</w:t>
      </w:r>
      <w:r>
        <w:rPr>
          <w:rFonts w:ascii="Times New Roman" w:eastAsia="Times New Roman" w:hAnsi="Times New Roman" w:cs="Times New Roman"/>
          <w:sz w:val="22"/>
          <w:szCs w:val="22"/>
        </w:rPr>
        <w:softHyphen/>
        <w:t>лась «дыра».</w:t>
      </w:r>
    </w:p>
    <w:p w:rsidR="006609C6" w:rsidRDefault="00FA7186">
      <w:pPr>
        <w:shd w:val="clear" w:color="auto" w:fill="FFFFFF"/>
        <w:spacing w:before="5" w:line="250" w:lineRule="exact"/>
        <w:ind w:left="34" w:right="10" w:firstLine="283"/>
        <w:jc w:val="both"/>
      </w:pPr>
      <w:r>
        <w:rPr>
          <w:rFonts w:ascii="Times New Roman" w:eastAsia="Times New Roman" w:hAnsi="Times New Roman" w:cs="Times New Roman"/>
          <w:sz w:val="22"/>
          <w:szCs w:val="22"/>
        </w:rPr>
        <w:t>Вторая «веерная» спецгруппа гитлеровских войск наносила удар по Подоляяи. В ряде случаев ветераны пишут, что к 12 часам Подолянь была захвачена.</w:t>
      </w:r>
    </w:p>
    <w:p w:rsidR="006609C6" w:rsidRDefault="00FA7186">
      <w:pPr>
        <w:shd w:val="clear" w:color="auto" w:fill="FFFFFF"/>
        <w:spacing w:line="250" w:lineRule="exact"/>
        <w:ind w:left="34" w:right="29" w:firstLine="288"/>
        <w:jc w:val="both"/>
      </w:pPr>
      <w:r>
        <w:rPr>
          <w:rFonts w:ascii="Times New Roman" w:eastAsia="Times New Roman" w:hAnsi="Times New Roman" w:cs="Times New Roman"/>
          <w:sz w:val="22"/>
          <w:szCs w:val="22"/>
        </w:rPr>
        <w:t>Нем. колонна, захватившая Подолянь, двинулась на Гнилец, расположенный двумя километрами западнее.</w:t>
      </w:r>
    </w:p>
    <w:p w:rsidR="006609C6" w:rsidRDefault="00FA7186">
      <w:pPr>
        <w:shd w:val="clear" w:color="auto" w:fill="FFFFFF"/>
        <w:spacing w:line="250" w:lineRule="exact"/>
        <w:ind w:left="34" w:right="19" w:firstLine="293"/>
        <w:jc w:val="both"/>
      </w:pPr>
      <w:r>
        <w:rPr>
          <w:rFonts w:ascii="Times New Roman" w:hAnsi="Times New Roman" w:cs="Times New Roman"/>
          <w:sz w:val="22"/>
          <w:szCs w:val="22"/>
        </w:rPr>
        <w:t xml:space="preserve">(1, </w:t>
      </w:r>
      <w:r>
        <w:rPr>
          <w:rFonts w:ascii="Times New Roman" w:eastAsia="Times New Roman" w:hAnsi="Times New Roman" w:cs="Times New Roman"/>
          <w:sz w:val="22"/>
          <w:szCs w:val="22"/>
        </w:rPr>
        <w:t>стр. 112)... После отступления 4</w:t>
      </w:r>
      <w:r>
        <w:rPr>
          <w:rFonts w:ascii="Times New Roman" w:eastAsia="Times New Roman" w:hAnsi="Times New Roman" w:cs="Times New Roman"/>
          <w:i/>
          <w:iCs/>
          <w:sz w:val="22"/>
          <w:szCs w:val="22"/>
        </w:rPr>
        <w:t>7-</w:t>
      </w:r>
      <w:r>
        <w:rPr>
          <w:rFonts w:ascii="Times New Roman" w:eastAsia="Times New Roman" w:hAnsi="Times New Roman" w:cs="Times New Roman"/>
          <w:sz w:val="22"/>
          <w:szCs w:val="22"/>
        </w:rPr>
        <w:t>го СП 15-й стр. диви</w:t>
      </w:r>
      <w:r>
        <w:rPr>
          <w:rFonts w:ascii="Times New Roman" w:eastAsia="Times New Roman" w:hAnsi="Times New Roman" w:cs="Times New Roman"/>
          <w:sz w:val="22"/>
          <w:szCs w:val="22"/>
        </w:rPr>
        <w:softHyphen/>
        <w:t>зии 13-й армии правый фланг 132-й СД 70-й армии оказался оголенным...</w:t>
      </w:r>
    </w:p>
    <w:p w:rsidR="006609C6" w:rsidRDefault="00FA7186">
      <w:pPr>
        <w:shd w:val="clear" w:color="auto" w:fill="FFFFFF"/>
        <w:spacing w:before="5" w:line="250" w:lineRule="exact"/>
        <w:ind w:left="24" w:right="14" w:firstLine="278"/>
        <w:jc w:val="both"/>
      </w:pPr>
      <w:r>
        <w:rPr>
          <w:rFonts w:ascii="Times New Roman" w:hAnsi="Times New Roman" w:cs="Times New Roman"/>
          <w:sz w:val="22"/>
          <w:szCs w:val="22"/>
        </w:rPr>
        <w:t>...712-</w:t>
      </w:r>
      <w:r>
        <w:rPr>
          <w:rFonts w:ascii="Times New Roman" w:eastAsia="Times New Roman" w:hAnsi="Times New Roman" w:cs="Times New Roman"/>
          <w:sz w:val="22"/>
          <w:szCs w:val="22"/>
        </w:rPr>
        <w:t>й СП 132-й СД (бывший в первом эшелоне обороны дивизии справа) перестроил свои боевые порядки восточнее Гнильца (т. е. со стороны Подоляни после ее захвата), но удер</w:t>
      </w:r>
      <w:r>
        <w:rPr>
          <w:rFonts w:ascii="Times New Roman" w:eastAsia="Times New Roman" w:hAnsi="Times New Roman" w:cs="Times New Roman"/>
          <w:sz w:val="22"/>
          <w:szCs w:val="22"/>
        </w:rPr>
        <w:softHyphen/>
        <w:t>жать немцев не смог. Войска стали отходить на Гнилец и лишь к 12.30 подразделениям полка удалось задержать противника.</w:t>
      </w:r>
    </w:p>
    <w:p w:rsidR="006609C6" w:rsidRDefault="00FA7186">
      <w:pPr>
        <w:shd w:val="clear" w:color="auto" w:fill="FFFFFF"/>
        <w:spacing w:line="250" w:lineRule="exact"/>
        <w:ind w:left="24" w:right="29" w:firstLine="288"/>
        <w:jc w:val="both"/>
      </w:pPr>
      <w:r>
        <w:rPr>
          <w:rFonts w:ascii="Times New Roman" w:eastAsia="Times New Roman" w:hAnsi="Times New Roman" w:cs="Times New Roman"/>
          <w:sz w:val="22"/>
          <w:szCs w:val="22"/>
        </w:rPr>
        <w:t>Стремясь любой ценой прорваться в расположение 70-й ар</w:t>
      </w:r>
      <w:r>
        <w:rPr>
          <w:rFonts w:ascii="Times New Roman" w:eastAsia="Times New Roman" w:hAnsi="Times New Roman" w:cs="Times New Roman"/>
          <w:sz w:val="22"/>
          <w:szCs w:val="22"/>
        </w:rPr>
        <w:softHyphen/>
        <w:t>мии, враг снова атаковал с фронта, прорвал оборону 132-й СД и начал выдвигаться на Гнилец с севера.</w:t>
      </w:r>
    </w:p>
    <w:p w:rsidR="006609C6" w:rsidRDefault="00FA7186">
      <w:pPr>
        <w:shd w:val="clear" w:color="auto" w:fill="FFFFFF"/>
        <w:spacing w:line="250" w:lineRule="exact"/>
        <w:ind w:left="307"/>
      </w:pPr>
      <w:r>
        <w:rPr>
          <w:rFonts w:ascii="Times New Roman" w:eastAsia="Times New Roman" w:hAnsi="Times New Roman" w:cs="Times New Roman"/>
          <w:sz w:val="22"/>
          <w:szCs w:val="22"/>
        </w:rPr>
        <w:t>Создалась угроза окружения 712-го СП.</w:t>
      </w:r>
    </w:p>
    <w:p w:rsidR="006609C6" w:rsidRDefault="00FA7186">
      <w:pPr>
        <w:shd w:val="clear" w:color="auto" w:fill="FFFFFF"/>
        <w:spacing w:line="250" w:lineRule="exact"/>
        <w:ind w:left="14" w:right="34" w:firstLine="288"/>
        <w:jc w:val="both"/>
      </w:pPr>
      <w:r>
        <w:rPr>
          <w:rFonts w:ascii="Times New Roman" w:eastAsia="Times New Roman" w:hAnsi="Times New Roman" w:cs="Times New Roman"/>
          <w:sz w:val="22"/>
          <w:szCs w:val="22"/>
        </w:rPr>
        <w:t>Несмотря на стойкость и упорство частей 132-й СД, она не смогла устоять перед превосходящими силами гитлеровцев и во второй половине дня начала отход...</w:t>
      </w:r>
    </w:p>
    <w:p w:rsidR="006609C6" w:rsidRDefault="00FA7186">
      <w:pPr>
        <w:shd w:val="clear" w:color="auto" w:fill="FFFFFF"/>
        <w:spacing w:before="5" w:line="250" w:lineRule="exact"/>
        <w:ind w:right="43" w:firstLine="293"/>
        <w:jc w:val="both"/>
      </w:pPr>
      <w:r>
        <w:rPr>
          <w:rFonts w:ascii="Times New Roman" w:hAnsi="Times New Roman" w:cs="Times New Roman"/>
          <w:sz w:val="22"/>
          <w:szCs w:val="22"/>
        </w:rPr>
        <w:t xml:space="preserve">(57, </w:t>
      </w:r>
      <w:r>
        <w:rPr>
          <w:rFonts w:ascii="Times New Roman" w:eastAsia="Times New Roman" w:hAnsi="Times New Roman" w:cs="Times New Roman"/>
          <w:sz w:val="22"/>
          <w:szCs w:val="22"/>
        </w:rPr>
        <w:t>стр. 111-112) ...После восьмичасовой изнурительной борьбы под натиском 20-й танковой и 31-й пехотной дивизий и части сил 7-й пех. дивизии противника 132.-я стр. дивизия начала отходить на юг. Для прикрытия отхода 132-й СД в р-н севернее Гнильца был выдвинут 1-й батальон 605-го стр. пол</w:t>
      </w:r>
      <w:r>
        <w:rPr>
          <w:rFonts w:ascii="Times New Roman" w:eastAsia="Times New Roman" w:hAnsi="Times New Roman" w:cs="Times New Roman"/>
          <w:sz w:val="22"/>
          <w:szCs w:val="22"/>
        </w:rPr>
        <w:softHyphen/>
        <w:t>ка. «Стоять насмерь! Ни шагу назад!» — приказал своим вои-</w:t>
      </w:r>
    </w:p>
    <w:p w:rsidR="006609C6" w:rsidRDefault="006609C6">
      <w:pPr>
        <w:shd w:val="clear" w:color="auto" w:fill="FFFFFF"/>
        <w:spacing w:before="5" w:line="250" w:lineRule="exact"/>
        <w:ind w:right="43" w:firstLine="293"/>
        <w:jc w:val="both"/>
        <w:sectPr w:rsidR="006609C6">
          <w:pgSz w:w="16834" w:h="11909" w:orient="landscape"/>
          <w:pgMar w:top="528" w:right="1530" w:bottom="360" w:left="1169" w:header="720" w:footer="720" w:gutter="0"/>
          <w:cols w:num="2" w:space="720" w:equalWidth="0">
            <w:col w:w="6422" w:space="1277"/>
            <w:col w:w="6436"/>
          </w:cols>
          <w:noEndnote/>
        </w:sectPr>
      </w:pPr>
    </w:p>
    <w:p w:rsidR="006609C6" w:rsidRDefault="006609C6">
      <w:pPr>
        <w:spacing w:before="38" w:line="1" w:lineRule="exact"/>
        <w:rPr>
          <w:sz w:val="2"/>
          <w:szCs w:val="2"/>
        </w:rPr>
      </w:pPr>
    </w:p>
    <w:p w:rsidR="006609C6" w:rsidRDefault="006609C6">
      <w:pPr>
        <w:shd w:val="clear" w:color="auto" w:fill="FFFFFF"/>
        <w:spacing w:before="5" w:line="250" w:lineRule="exact"/>
        <w:ind w:right="43" w:firstLine="293"/>
        <w:jc w:val="both"/>
        <w:sectPr w:rsidR="006609C6">
          <w:type w:val="continuous"/>
          <w:pgSz w:w="16834" w:h="11909" w:orient="landscape"/>
          <w:pgMar w:top="528" w:right="1170" w:bottom="360" w:left="1212" w:header="720" w:footer="720" w:gutter="0"/>
          <w:cols w:space="60"/>
          <w:noEndnote/>
        </w:sectPr>
      </w:pPr>
    </w:p>
    <w:p w:rsidR="006609C6" w:rsidRDefault="00FA7186">
      <w:pPr>
        <w:shd w:val="clear" w:color="auto" w:fill="FFFFFF"/>
      </w:pPr>
      <w:r>
        <w:rPr>
          <w:rFonts w:ascii="Times New Roman" w:hAnsi="Times New Roman" w:cs="Times New Roman"/>
          <w:sz w:val="22"/>
          <w:szCs w:val="22"/>
        </w:rPr>
        <w:lastRenderedPageBreak/>
        <w:t>198</w:t>
      </w:r>
    </w:p>
    <w:p w:rsidR="006609C6" w:rsidRDefault="00FA7186">
      <w:pPr>
        <w:shd w:val="clear" w:color="auto" w:fill="FFFFFF"/>
        <w:spacing w:before="197"/>
      </w:pPr>
      <w:r>
        <w:br w:type="column"/>
      </w:r>
      <w:r>
        <w:rPr>
          <w:rFonts w:ascii="Times New Roman" w:hAnsi="Times New Roman" w:cs="Times New Roman"/>
          <w:sz w:val="22"/>
          <w:szCs w:val="22"/>
        </w:rPr>
        <w:lastRenderedPageBreak/>
        <w:t>199</w:t>
      </w:r>
    </w:p>
    <w:p w:rsidR="006609C6" w:rsidRDefault="006609C6">
      <w:pPr>
        <w:shd w:val="clear" w:color="auto" w:fill="FFFFFF"/>
        <w:spacing w:before="197"/>
        <w:sectPr w:rsidR="006609C6">
          <w:type w:val="continuous"/>
          <w:pgSz w:w="16834" w:h="11909" w:orient="landscape"/>
          <w:pgMar w:top="528" w:right="1170" w:bottom="360" w:left="1212" w:header="720" w:footer="720" w:gutter="0"/>
          <w:cols w:num="2" w:space="720" w:equalWidth="0">
            <w:col w:w="720" w:space="13013"/>
            <w:col w:w="720"/>
          </w:cols>
          <w:noEndnote/>
        </w:sectPr>
      </w:pPr>
    </w:p>
    <w:p w:rsidR="006609C6" w:rsidRDefault="00FA7186">
      <w:pPr>
        <w:shd w:val="clear" w:color="auto" w:fill="FFFFFF"/>
        <w:spacing w:before="14" w:line="250" w:lineRule="exact"/>
        <w:ind w:right="29"/>
        <w:jc w:val="both"/>
      </w:pPr>
      <w:r>
        <w:rPr>
          <w:rFonts w:ascii="Times New Roman" w:eastAsia="Times New Roman" w:hAnsi="Times New Roman" w:cs="Times New Roman"/>
          <w:sz w:val="22"/>
          <w:szCs w:val="22"/>
        </w:rPr>
        <w:lastRenderedPageBreak/>
        <w:t>нам ком. батальона майор Козьменко. Заняв оборону, 1-й бата</w:t>
      </w:r>
      <w:r>
        <w:rPr>
          <w:rFonts w:ascii="Times New Roman" w:eastAsia="Times New Roman" w:hAnsi="Times New Roman" w:cs="Times New Roman"/>
          <w:sz w:val="22"/>
          <w:szCs w:val="22"/>
        </w:rPr>
        <w:softHyphen/>
        <w:t>льон 605-го СП встретил противника организованным огнем, отсек пехоту от танков и огнем противотанковых ружей и бу</w:t>
      </w:r>
      <w:r>
        <w:rPr>
          <w:rFonts w:ascii="Times New Roman" w:eastAsia="Times New Roman" w:hAnsi="Times New Roman" w:cs="Times New Roman"/>
          <w:sz w:val="22"/>
          <w:szCs w:val="22"/>
        </w:rPr>
        <w:softHyphen/>
        <w:t>тылками с горючей жидкостью поджег 6 фашистских ма</w:t>
      </w:r>
      <w:r>
        <w:rPr>
          <w:rFonts w:ascii="Times New Roman" w:eastAsia="Times New Roman" w:hAnsi="Times New Roman" w:cs="Times New Roman"/>
          <w:sz w:val="22"/>
          <w:szCs w:val="22"/>
        </w:rPr>
        <w:softHyphen/>
        <w:t>шин. Трижды бросался противник в атаку на 1-й батальон и трижды откатывался назад. Не сумев сломить сопротивление 1-го батальона танками и пехотой, немцы обрушили на баталь</w:t>
      </w:r>
      <w:r>
        <w:rPr>
          <w:rFonts w:ascii="Times New Roman" w:eastAsia="Times New Roman" w:hAnsi="Times New Roman" w:cs="Times New Roman"/>
          <w:sz w:val="22"/>
          <w:szCs w:val="22"/>
        </w:rPr>
        <w:softHyphen/>
        <w:t>он удар 80 бомбардировщиков. Но и это не сломило упорства советских воинов. К вечеру врагу удалось окружить 1-й стр. батальон. Только по приказу ком. дивизии батальон в ночной темноте оставил свои позиции, прорвал кольцо окружения и соединился с гл. силами, которые прочно занимали оборону на новых рубежах...</w:t>
      </w:r>
    </w:p>
    <w:p w:rsidR="006609C6" w:rsidRDefault="00FA7186">
      <w:pPr>
        <w:shd w:val="clear" w:color="auto" w:fill="FFFFFF"/>
        <w:spacing w:line="250" w:lineRule="exact"/>
        <w:ind w:left="29" w:right="43" w:firstLine="274"/>
        <w:jc w:val="both"/>
      </w:pPr>
      <w:r>
        <w:rPr>
          <w:rFonts w:ascii="Times New Roman" w:eastAsia="Times New Roman" w:hAnsi="Times New Roman" w:cs="Times New Roman"/>
          <w:sz w:val="22"/>
          <w:szCs w:val="22"/>
        </w:rPr>
        <w:t>Дор. Читатель! 5 июля гитлеровцы подошли с востока вплот</w:t>
      </w:r>
      <w:r>
        <w:rPr>
          <w:rFonts w:ascii="Times New Roman" w:eastAsia="Times New Roman" w:hAnsi="Times New Roman" w:cs="Times New Roman"/>
          <w:sz w:val="22"/>
          <w:szCs w:val="22"/>
        </w:rPr>
        <w:softHyphen/>
        <w:t>ную к Гнильцу, но захватить им его в этот день не удалось.</w:t>
      </w:r>
    </w:p>
    <w:p w:rsidR="006609C6" w:rsidRDefault="00FA7186">
      <w:pPr>
        <w:shd w:val="clear" w:color="auto" w:fill="FFFFFF"/>
        <w:spacing w:line="250" w:lineRule="exact"/>
        <w:ind w:left="29" w:right="29" w:firstLine="278"/>
        <w:jc w:val="both"/>
      </w:pPr>
      <w:r>
        <w:rPr>
          <w:rFonts w:ascii="Times New Roman" w:eastAsia="Times New Roman" w:hAnsi="Times New Roman" w:cs="Times New Roman"/>
          <w:sz w:val="22"/>
          <w:szCs w:val="22"/>
        </w:rPr>
        <w:t>Третья «веерная» колонна немецко-фашистских войск на</w:t>
      </w:r>
      <w:r>
        <w:rPr>
          <w:rFonts w:ascii="Times New Roman" w:eastAsia="Times New Roman" w:hAnsi="Times New Roman" w:cs="Times New Roman"/>
          <w:sz w:val="22"/>
          <w:szCs w:val="22"/>
        </w:rPr>
        <w:softHyphen/>
        <w:t>носила удар на Соборовку. На рубеже Бобрик—х-р Степь она вступила в бой с 321-м СП, т. е. вторым эшелоном 15-й стр. дивизии..</w:t>
      </w:r>
    </w:p>
    <w:p w:rsidR="006609C6" w:rsidRDefault="00FA7186">
      <w:pPr>
        <w:shd w:val="clear" w:color="auto" w:fill="FFFFFF"/>
        <w:spacing w:line="250" w:lineRule="exact"/>
        <w:ind w:left="34" w:right="19" w:firstLine="269"/>
        <w:jc w:val="both"/>
      </w:pPr>
      <w:r>
        <w:rPr>
          <w:rFonts w:ascii="Times New Roman" w:eastAsia="Times New Roman" w:hAnsi="Times New Roman" w:cs="Times New Roman"/>
          <w:sz w:val="22"/>
          <w:szCs w:val="22"/>
        </w:rPr>
        <w:t>Дор. Читатель! Не исключено, что часть гитлеровских войск, захвативших Подолянь, повернула на Бобрик. Хотя основные силы этой нем. группировки были брошены в сторону Гнильца.</w:t>
      </w:r>
    </w:p>
    <w:p w:rsidR="006609C6" w:rsidRDefault="00FA7186">
      <w:pPr>
        <w:shd w:val="clear" w:color="auto" w:fill="FFFFFF"/>
        <w:spacing w:line="250" w:lineRule="exact"/>
        <w:ind w:left="38" w:right="19" w:firstLine="298"/>
        <w:jc w:val="both"/>
      </w:pPr>
      <w:r>
        <w:rPr>
          <w:rFonts w:ascii="Times New Roman" w:hAnsi="Times New Roman" w:cs="Times New Roman"/>
          <w:sz w:val="22"/>
          <w:szCs w:val="22"/>
        </w:rPr>
        <w:t xml:space="preserve">(57, </w:t>
      </w:r>
      <w:r>
        <w:rPr>
          <w:rFonts w:ascii="Times New Roman" w:eastAsia="Times New Roman" w:hAnsi="Times New Roman" w:cs="Times New Roman"/>
          <w:sz w:val="22"/>
          <w:szCs w:val="22"/>
        </w:rPr>
        <w:t>стр. 109—110)... Подразделения 321-го СП , стоявшего во втором эшелоне дивизии (полк располагался в цепочку, сле</w:t>
      </w:r>
      <w:r>
        <w:rPr>
          <w:rFonts w:ascii="Times New Roman" w:eastAsia="Times New Roman" w:hAnsi="Times New Roman" w:cs="Times New Roman"/>
          <w:sz w:val="22"/>
          <w:szCs w:val="22"/>
        </w:rPr>
        <w:softHyphen/>
        <w:t>ва-направо: 2-3-1), также дрогнули и начали отходить.</w:t>
      </w:r>
    </w:p>
    <w:p w:rsidR="006609C6" w:rsidRDefault="00FA7186">
      <w:pPr>
        <w:shd w:val="clear" w:color="auto" w:fill="FFFFFF"/>
        <w:spacing w:line="250" w:lineRule="exact"/>
        <w:ind w:left="43" w:right="10"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Пробиваясь узким клином, фашистские танки прорвались в с. Бобрик.</w:t>
      </w:r>
    </w:p>
    <w:p w:rsidR="006609C6" w:rsidRDefault="00FA7186">
      <w:pPr>
        <w:shd w:val="clear" w:color="auto" w:fill="FFFFFF"/>
        <w:spacing w:line="250" w:lineRule="exact"/>
        <w:ind w:left="43" w:right="5"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Для ликвидации этого прорыва командующий 13-й арми</w:t>
      </w:r>
      <w:r>
        <w:rPr>
          <w:rFonts w:ascii="Times New Roman" w:eastAsia="Times New Roman" w:hAnsi="Times New Roman" w:cs="Times New Roman"/>
          <w:sz w:val="22"/>
          <w:szCs w:val="22"/>
        </w:rPr>
        <w:softHyphen/>
        <w:t>ей в р-н Бобрика перебросил 237-й танковый полк &lt;32.танка Т-34 и семь шт. Т-70&gt;. В 12 часов этот полк подошел к селу Бобрик, развернулся и встретил противника огнем из засад. В этом же районе на помощь танкистам были поставлены на пря</w:t>
      </w:r>
      <w:r>
        <w:rPr>
          <w:rFonts w:ascii="Times New Roman" w:eastAsia="Times New Roman" w:hAnsi="Times New Roman" w:cs="Times New Roman"/>
          <w:sz w:val="22"/>
          <w:szCs w:val="22"/>
        </w:rPr>
        <w:softHyphen/>
        <w:t>мую наводку 152-мм орудия 24-й пушечной артиллерийской бригады, которая, расстреливая противника, за 2 часа боя унич</w:t>
      </w:r>
      <w:r>
        <w:rPr>
          <w:rFonts w:ascii="Times New Roman" w:eastAsia="Times New Roman" w:hAnsi="Times New Roman" w:cs="Times New Roman"/>
          <w:sz w:val="22"/>
          <w:szCs w:val="22"/>
        </w:rPr>
        <w:softHyphen/>
        <w:t>тожила 40 вражеских средних   и тяжелых танков.</w:t>
      </w:r>
    </w:p>
    <w:p w:rsidR="006609C6" w:rsidRDefault="00FA7186">
      <w:pPr>
        <w:shd w:val="clear" w:color="auto" w:fill="FFFFFF"/>
        <w:spacing w:line="250" w:lineRule="exact"/>
        <w:ind w:left="43" w:right="5" w:firstLine="302"/>
        <w:jc w:val="both"/>
      </w:pPr>
      <w:r>
        <w:rPr>
          <w:rFonts w:ascii="Times New Roman" w:hAnsi="Times New Roman" w:cs="Times New Roman"/>
          <w:sz w:val="22"/>
          <w:szCs w:val="22"/>
        </w:rPr>
        <w:t xml:space="preserve">(58, </w:t>
      </w:r>
      <w:r>
        <w:rPr>
          <w:rFonts w:ascii="Times New Roman" w:eastAsia="Times New Roman" w:hAnsi="Times New Roman" w:cs="Times New Roman"/>
          <w:sz w:val="22"/>
          <w:szCs w:val="22"/>
        </w:rPr>
        <w:t>стр. 39—40) ...Сюда же был переброшен 1441-й САП &lt;14 установок СУ-122&gt;...</w:t>
      </w:r>
    </w:p>
    <w:p w:rsidR="006609C6" w:rsidRDefault="00FA7186">
      <w:pPr>
        <w:shd w:val="clear" w:color="auto" w:fill="FFFFFF"/>
        <w:spacing w:line="250" w:lineRule="exact"/>
        <w:ind w:left="53"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Воины 237-го отдельного танкового полка подполковника И. Д. Ивлиева встретили фашистов огнем из засад у села Боб</w:t>
      </w:r>
      <w:r>
        <w:rPr>
          <w:rFonts w:ascii="Times New Roman" w:eastAsia="Times New Roman" w:hAnsi="Times New Roman" w:cs="Times New Roman"/>
          <w:sz w:val="22"/>
          <w:szCs w:val="22"/>
        </w:rPr>
        <w:softHyphen/>
        <w:t>рик. Умело маневрируя танками — на Их бортах была надпись</w:t>
      </w:r>
    </w:p>
    <w:p w:rsidR="006609C6" w:rsidRDefault="00FA7186">
      <w:pPr>
        <w:shd w:val="clear" w:color="auto" w:fill="FFFFFF"/>
        <w:spacing w:before="226"/>
        <w:ind w:left="43"/>
      </w:pPr>
      <w:r>
        <w:t>200</w:t>
      </w:r>
    </w:p>
    <w:p w:rsidR="006609C6" w:rsidRDefault="00FA7186">
      <w:pPr>
        <w:shd w:val="clear" w:color="auto" w:fill="FFFFFF"/>
        <w:spacing w:line="240" w:lineRule="exact"/>
        <w:ind w:left="72"/>
        <w:jc w:val="both"/>
      </w:pPr>
      <w:r>
        <w:br w:type="column"/>
      </w:r>
      <w:r>
        <w:rPr>
          <w:rFonts w:ascii="Times New Roman" w:eastAsia="Times New Roman" w:hAnsi="Times New Roman" w:cs="Times New Roman"/>
          <w:sz w:val="22"/>
          <w:szCs w:val="22"/>
        </w:rPr>
        <w:lastRenderedPageBreak/>
        <w:t>«Иркутский комсомолец» — командиры рот ст. лейтенанты Плиев и Кузнец совместно с самоходчиками остановили про</w:t>
      </w:r>
      <w:r>
        <w:rPr>
          <w:rFonts w:ascii="Times New Roman" w:eastAsia="Times New Roman" w:hAnsi="Times New Roman" w:cs="Times New Roman"/>
          <w:sz w:val="22"/>
          <w:szCs w:val="22"/>
        </w:rPr>
        <w:softHyphen/>
        <w:t>движение врага. Только за 5 июля воины-танкисты уничтожи</w:t>
      </w:r>
      <w:r>
        <w:rPr>
          <w:rFonts w:ascii="Times New Roman" w:eastAsia="Times New Roman" w:hAnsi="Times New Roman" w:cs="Times New Roman"/>
          <w:sz w:val="22"/>
          <w:szCs w:val="22"/>
        </w:rPr>
        <w:softHyphen/>
        <w:t>ли 11 танков и 3 штурмовых орудия противника.</w:t>
      </w:r>
    </w:p>
    <w:p w:rsidR="006609C6" w:rsidRDefault="00FA7186">
      <w:pPr>
        <w:shd w:val="clear" w:color="auto" w:fill="FFFFFF"/>
        <w:spacing w:line="240" w:lineRule="exact"/>
        <w:ind w:left="67" w:right="10" w:firstLine="288"/>
        <w:jc w:val="both"/>
      </w:pPr>
      <w:r>
        <w:rPr>
          <w:rFonts w:ascii="Times New Roman" w:eastAsia="Times New Roman" w:hAnsi="Times New Roman" w:cs="Times New Roman"/>
          <w:sz w:val="22"/>
          <w:szCs w:val="22"/>
        </w:rPr>
        <w:t>Не отставали от танкистов и воины 1441-го САП майора Д. А. Горбатенко. При попадании снаряда 122-мм пушки броня «тигров» и «пантер» не выдерживала мощного удара, и танки тут же выходили    из строя.</w:t>
      </w:r>
    </w:p>
    <w:p w:rsidR="006609C6" w:rsidRDefault="00FA7186">
      <w:pPr>
        <w:shd w:val="clear" w:color="auto" w:fill="FFFFFF"/>
        <w:spacing w:before="10" w:line="240" w:lineRule="exact"/>
        <w:ind w:left="62" w:right="14"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 Наш 237-й ОТП ,— рассказывает бывший заместитель ком. полка В. Д. Михеев, один из прославленной семьи танкис</w:t>
      </w:r>
      <w:r>
        <w:rPr>
          <w:rFonts w:ascii="Times New Roman" w:eastAsia="Times New Roman" w:hAnsi="Times New Roman" w:cs="Times New Roman"/>
          <w:sz w:val="22"/>
          <w:szCs w:val="22"/>
        </w:rPr>
        <w:softHyphen/>
        <w:t>тов Михеевых,— располагался в двух километрах от Ольхо-ватки. По первоначальному плану мы должны были наносить контратаки по врагу. Когда же фашистам удалось прорвать первую нашу линию траншей, полку приказано было занять оборону и встретить врага...</w:t>
      </w:r>
    </w:p>
    <w:p w:rsidR="006609C6" w:rsidRDefault="00FA7186">
      <w:pPr>
        <w:shd w:val="clear" w:color="auto" w:fill="FFFFFF"/>
        <w:spacing w:before="5" w:line="240" w:lineRule="exact"/>
        <w:ind w:left="48" w:right="29" w:firstLine="288"/>
        <w:jc w:val="both"/>
      </w:pPr>
      <w:r>
        <w:rPr>
          <w:rFonts w:ascii="Times New Roman" w:hAnsi="Times New Roman" w:cs="Times New Roman"/>
          <w:sz w:val="22"/>
          <w:szCs w:val="22"/>
        </w:rPr>
        <w:t xml:space="preserve">(58, </w:t>
      </w:r>
      <w:r>
        <w:rPr>
          <w:rFonts w:ascii="Times New Roman" w:eastAsia="Times New Roman" w:hAnsi="Times New Roman" w:cs="Times New Roman"/>
          <w:sz w:val="22"/>
          <w:szCs w:val="22"/>
        </w:rPr>
        <w:t>стр. 41) ...В годы ВОВ в танковых войсках служили 6 братьев Михеевых, пять из которых окончили Ульяновское тан</w:t>
      </w:r>
      <w:r>
        <w:rPr>
          <w:rFonts w:ascii="Times New Roman" w:eastAsia="Times New Roman" w:hAnsi="Times New Roman" w:cs="Times New Roman"/>
          <w:sz w:val="22"/>
          <w:szCs w:val="22"/>
        </w:rPr>
        <w:softHyphen/>
        <w:t>ковое училища им. В. И. Ленина. На боевом счету отважных братьев — около 200 уничтоженных и подбитых танков, ору</w:t>
      </w:r>
      <w:r>
        <w:rPr>
          <w:rFonts w:ascii="Times New Roman" w:eastAsia="Times New Roman" w:hAnsi="Times New Roman" w:cs="Times New Roman"/>
          <w:sz w:val="22"/>
          <w:szCs w:val="22"/>
        </w:rPr>
        <w:softHyphen/>
        <w:t>дий, бронетранспортеров и автомашин, сотни гитлеровцев. За мужество и отвагу, проявленные в боях за Родину, братья Ми-хеевы награждены 85 боевыми орденами и медалями в период войны...</w:t>
      </w:r>
    </w:p>
    <w:p w:rsidR="006609C6" w:rsidRDefault="00FA7186">
      <w:pPr>
        <w:shd w:val="clear" w:color="auto" w:fill="FFFFFF"/>
        <w:spacing w:before="24" w:line="240" w:lineRule="exact"/>
        <w:ind w:left="38" w:right="48" w:firstLine="269"/>
        <w:jc w:val="both"/>
      </w:pPr>
      <w:r>
        <w:rPr>
          <w:rFonts w:ascii="Times New Roman" w:eastAsia="Times New Roman" w:hAnsi="Times New Roman" w:cs="Times New Roman"/>
          <w:sz w:val="22"/>
          <w:szCs w:val="22"/>
        </w:rPr>
        <w:t>Дор. Читатель! Мы знаем, что в результате прорыва рубежа обороны 15-й стр. дивизии правый фланг 132-й стр. дивизии и, следовательно, 70-й армии в целом оголился. Мы знаем, что кроме танковых и артиллерийских подразделений и соедине</w:t>
      </w:r>
      <w:r>
        <w:rPr>
          <w:rFonts w:ascii="Times New Roman" w:eastAsia="Times New Roman" w:hAnsi="Times New Roman" w:cs="Times New Roman"/>
          <w:sz w:val="22"/>
          <w:szCs w:val="22"/>
        </w:rPr>
        <w:softHyphen/>
        <w:t>ний 13-й армии, в р-н Подоляни, Бобрика, Соборовки были бро</w:t>
      </w:r>
      <w:r>
        <w:rPr>
          <w:rFonts w:ascii="Times New Roman" w:eastAsia="Times New Roman" w:hAnsi="Times New Roman" w:cs="Times New Roman"/>
          <w:sz w:val="22"/>
          <w:szCs w:val="22"/>
        </w:rPr>
        <w:softHyphen/>
        <w:t>шены войска 70-й армии. Из частей 70-й армии была создана маневренная группа под командованием полковника Дроздова.</w:t>
      </w:r>
    </w:p>
    <w:p w:rsidR="006609C6" w:rsidRDefault="00FA7186">
      <w:pPr>
        <w:shd w:val="clear" w:color="auto" w:fill="FFFFFF"/>
        <w:spacing w:line="240" w:lineRule="exact"/>
        <w:ind w:left="29" w:right="58" w:firstLine="278"/>
        <w:jc w:val="both"/>
      </w:pPr>
      <w:r>
        <w:rPr>
          <w:rFonts w:ascii="Times New Roman" w:eastAsia="Times New Roman" w:hAnsi="Times New Roman" w:cs="Times New Roman"/>
          <w:sz w:val="22"/>
          <w:szCs w:val="22"/>
        </w:rPr>
        <w:t>А. Д. Овсянников уточняет, что подвижные отряды заграж</w:t>
      </w:r>
      <w:r>
        <w:rPr>
          <w:rFonts w:ascii="Times New Roman" w:eastAsia="Times New Roman" w:hAnsi="Times New Roman" w:cs="Times New Roman"/>
          <w:sz w:val="22"/>
          <w:szCs w:val="22"/>
        </w:rPr>
        <w:softHyphen/>
        <w:t>дения путем поспешного минирования уничтожали танки на пути их движения перед Подолянью и Соборовкой</w:t>
      </w:r>
    </w:p>
    <w:p w:rsidR="006609C6" w:rsidRDefault="00FA7186">
      <w:pPr>
        <w:shd w:val="clear" w:color="auto" w:fill="FFFFFF"/>
        <w:spacing w:line="240" w:lineRule="exact"/>
        <w:ind w:left="29" w:right="72" w:firstLine="269"/>
        <w:jc w:val="both"/>
      </w:pPr>
      <w:r>
        <w:rPr>
          <w:rFonts w:ascii="Times New Roman" w:eastAsia="Times New Roman" w:hAnsi="Times New Roman" w:cs="Times New Roman"/>
          <w:sz w:val="22"/>
          <w:szCs w:val="22"/>
        </w:rPr>
        <w:t>Дор. Читатель! 5 июля гарнизон Бобрика был окружен нем</w:t>
      </w:r>
      <w:r>
        <w:rPr>
          <w:rFonts w:ascii="Times New Roman" w:eastAsia="Times New Roman" w:hAnsi="Times New Roman" w:cs="Times New Roman"/>
          <w:sz w:val="22"/>
          <w:szCs w:val="22"/>
        </w:rPr>
        <w:softHyphen/>
        <w:t>цами, но Бобрик захвачен гитлеровцами не был.</w:t>
      </w:r>
    </w:p>
    <w:p w:rsidR="006609C6" w:rsidRDefault="00FA7186">
      <w:pPr>
        <w:shd w:val="clear" w:color="auto" w:fill="FFFFFF"/>
        <w:spacing w:line="240" w:lineRule="exact"/>
        <w:ind w:right="62" w:firstLine="278"/>
        <w:jc w:val="both"/>
      </w:pPr>
      <w:r>
        <w:rPr>
          <w:rFonts w:ascii="Times New Roman" w:eastAsia="Times New Roman" w:hAnsi="Times New Roman" w:cs="Times New Roman"/>
          <w:sz w:val="22"/>
          <w:szCs w:val="22"/>
        </w:rPr>
        <w:t>А. Д. Овсянников (8, стр. 37) ...К 23.00 5 июля части 15-й СД отошли к рубежу обороны Подсоборовка—х-р Степь, заня</w:t>
      </w:r>
      <w:r>
        <w:rPr>
          <w:rFonts w:ascii="Times New Roman" w:eastAsia="Times New Roman" w:hAnsi="Times New Roman" w:cs="Times New Roman"/>
          <w:sz w:val="22"/>
          <w:szCs w:val="22"/>
        </w:rPr>
        <w:softHyphen/>
        <w:t>тому бгй гв. СД, и закрепились. С наступлением темноты 15-я СД была выведена во второй.эшелон. Последним</w:t>
      </w:r>
      <w:r>
        <w:rPr>
          <w:rFonts w:ascii="Times New Roman" w:eastAsia="Times New Roman" w:hAnsi="Times New Roman" w:cs="Times New Roman"/>
          <w:sz w:val="22"/>
          <w:szCs w:val="22"/>
          <w:vertAlign w:val="superscript"/>
        </w:rPr>
        <w:t>:</w:t>
      </w:r>
      <w:r>
        <w:rPr>
          <w:rFonts w:ascii="Times New Roman" w:eastAsia="Times New Roman" w:hAnsi="Times New Roman" w:cs="Times New Roman"/>
          <w:sz w:val="22"/>
          <w:szCs w:val="22"/>
        </w:rPr>
        <w:t xml:space="preserve"> из боя вышел 676-й СП, который до ночи 6 июля вместе с 203 АП 15-й СД и танками удерживал х. Степь...</w:t>
      </w:r>
    </w:p>
    <w:p w:rsidR="006609C6" w:rsidRDefault="00FA7186">
      <w:pPr>
        <w:shd w:val="clear" w:color="auto" w:fill="FFFFFF"/>
        <w:spacing w:before="254"/>
        <w:ind w:left="6058"/>
      </w:pPr>
      <w:r>
        <w:rPr>
          <w:spacing w:val="-18"/>
        </w:rPr>
        <w:t>201</w:t>
      </w:r>
    </w:p>
    <w:p w:rsidR="006609C6" w:rsidRDefault="006609C6">
      <w:pPr>
        <w:shd w:val="clear" w:color="auto" w:fill="FFFFFF"/>
        <w:spacing w:before="254"/>
        <w:ind w:left="6058"/>
        <w:sectPr w:rsidR="006609C6">
          <w:pgSz w:w="16834" w:h="11909" w:orient="landscape"/>
          <w:pgMar w:top="681" w:right="1349" w:bottom="360" w:left="1349" w:header="720" w:footer="720" w:gutter="0"/>
          <w:cols w:num="2" w:space="720" w:equalWidth="0">
            <w:col w:w="6441" w:space="1219"/>
            <w:col w:w="6475"/>
          </w:cols>
          <w:noEndnote/>
        </w:sectPr>
      </w:pPr>
    </w:p>
    <w:p w:rsidR="006609C6" w:rsidRDefault="00FA7186">
      <w:pPr>
        <w:shd w:val="clear" w:color="auto" w:fill="FFFFFF"/>
        <w:tabs>
          <w:tab w:val="left" w:pos="1450"/>
          <w:tab w:val="left" w:pos="4445"/>
          <w:tab w:val="left" w:pos="5381"/>
        </w:tabs>
        <w:ind w:left="686"/>
      </w:pPr>
      <w:r>
        <w:rPr>
          <w:rFonts w:ascii="Times New Roman" w:eastAsia="Times New Roman" w:hAnsi="Times New Roman" w:cs="Times New Roman"/>
          <w:b/>
          <w:bCs/>
          <w:i/>
          <w:iCs/>
          <w:w w:val="76"/>
          <w:sz w:val="14"/>
          <w:szCs w:val="14"/>
        </w:rPr>
        <w:lastRenderedPageBreak/>
        <w:t>щ .</w:t>
      </w:r>
      <w:r>
        <w:rPr>
          <w:rFonts w:eastAsia="Times New Roman" w:hAnsi="Times New Roman"/>
          <w:b/>
          <w:bCs/>
          <w:i/>
          <w:iCs/>
          <w:sz w:val="14"/>
          <w:szCs w:val="14"/>
        </w:rPr>
        <w:tab/>
      </w:r>
      <w:r>
        <w:rPr>
          <w:rFonts w:ascii="Times New Roman" w:eastAsia="Times New Roman" w:hAnsi="Times New Roman" w:cs="Times New Roman"/>
          <w:b/>
          <w:bCs/>
          <w:i/>
          <w:iCs/>
          <w:w w:val="76"/>
          <w:sz w:val="14"/>
          <w:szCs w:val="14"/>
        </w:rPr>
        <w:t>.</w:t>
      </w:r>
      <w:r>
        <w:rPr>
          <w:rFonts w:eastAsia="Times New Roman" w:hAnsi="Times New Roman"/>
          <w:b/>
          <w:bCs/>
          <w:i/>
          <w:iCs/>
          <w:sz w:val="14"/>
          <w:szCs w:val="14"/>
        </w:rPr>
        <w:tab/>
      </w:r>
      <w:r>
        <w:rPr>
          <w:rFonts w:ascii="Times New Roman" w:eastAsia="Times New Roman" w:hAnsi="Times New Roman" w:cs="Times New Roman"/>
          <w:b/>
          <w:bCs/>
          <w:w w:val="76"/>
          <w:sz w:val="14"/>
          <w:szCs w:val="14"/>
        </w:rPr>
        <w:t>.</w:t>
      </w:r>
      <w:r>
        <w:rPr>
          <w:rFonts w:eastAsia="Times New Roman" w:hAnsi="Times New Roman"/>
          <w:b/>
          <w:bCs/>
          <w:sz w:val="14"/>
          <w:szCs w:val="14"/>
        </w:rPr>
        <w:tab/>
      </w:r>
      <w:r>
        <w:rPr>
          <w:rFonts w:ascii="Times New Roman" w:eastAsia="Times New Roman" w:hAnsi="Times New Roman" w:cs="Times New Roman"/>
          <w:b/>
          <w:bCs/>
          <w:w w:val="76"/>
          <w:sz w:val="14"/>
          <w:szCs w:val="14"/>
        </w:rPr>
        <w:t>_</w:t>
      </w:r>
    </w:p>
    <w:p w:rsidR="006609C6" w:rsidRDefault="00FA7186">
      <w:pPr>
        <w:shd w:val="clear" w:color="auto" w:fill="FFFFFF"/>
        <w:spacing w:line="250" w:lineRule="exact"/>
        <w:ind w:right="38" w:firstLine="269"/>
        <w:jc w:val="both"/>
      </w:pPr>
      <w:r>
        <w:rPr>
          <w:rFonts w:ascii="Times New Roman" w:eastAsia="Times New Roman" w:hAnsi="Times New Roman" w:cs="Times New Roman"/>
          <w:sz w:val="22"/>
          <w:szCs w:val="22"/>
        </w:rPr>
        <w:t>Дор. Читатель! Одни ветераны пишут, что 676-й СП.вышел из окружения к Снаве с. 2-е Поныри, другие—к х-ру Степь. Очевидно, правы и те и другие. Рубеж обороны советских войск в ночь с 5 на 6 июля шел от х. Степь к Снаве. Следовательно, на этом рубеже и расположился вышедший из окружения 676-й СП.</w:t>
      </w:r>
    </w:p>
    <w:p w:rsidR="006609C6" w:rsidRDefault="00FA7186">
      <w:pPr>
        <w:shd w:val="clear" w:color="auto" w:fill="FFFFFF"/>
        <w:spacing w:line="250" w:lineRule="exact"/>
        <w:ind w:left="5" w:right="34" w:firstLine="274"/>
        <w:jc w:val="both"/>
      </w:pPr>
      <w:r>
        <w:rPr>
          <w:rFonts w:ascii="Times New Roman" w:eastAsia="Times New Roman" w:hAnsi="Times New Roman" w:cs="Times New Roman"/>
          <w:sz w:val="22"/>
          <w:szCs w:val="22"/>
        </w:rPr>
        <w:t>Здесь, на направлении наступления 4-й «веерной» колонны (осевой), гитлеровцы застряли во второй полосе обороны сов. войск. Но этот вопрос требует отдельного освещения, и мы вернемся к нему после рассмотрения боевых действий в пер</w:t>
      </w:r>
      <w:r>
        <w:rPr>
          <w:rFonts w:ascii="Times New Roman" w:eastAsia="Times New Roman" w:hAnsi="Times New Roman" w:cs="Times New Roman"/>
          <w:sz w:val="22"/>
          <w:szCs w:val="22"/>
        </w:rPr>
        <w:softHyphen/>
        <w:t>вой полосе обороны сов.-войск на Северном фасе КД.</w:t>
      </w:r>
    </w:p>
    <w:p w:rsidR="006609C6" w:rsidRDefault="00FA7186">
      <w:pPr>
        <w:shd w:val="clear" w:color="auto" w:fill="FFFFFF"/>
        <w:spacing w:line="250" w:lineRule="exact"/>
        <w:ind w:left="10" w:right="34" w:firstLine="274"/>
        <w:jc w:val="both"/>
      </w:pPr>
      <w:r>
        <w:rPr>
          <w:rFonts w:ascii="Times New Roman" w:eastAsia="Times New Roman" w:hAnsi="Times New Roman" w:cs="Times New Roman"/>
          <w:sz w:val="22"/>
          <w:szCs w:val="22"/>
        </w:rPr>
        <w:t>Дор. Читатель! 5 июля немецко-фашистским войскам не уда</w:t>
      </w:r>
      <w:r>
        <w:rPr>
          <w:rFonts w:ascii="Times New Roman" w:eastAsia="Times New Roman" w:hAnsi="Times New Roman" w:cs="Times New Roman"/>
          <w:sz w:val="22"/>
          <w:szCs w:val="22"/>
        </w:rPr>
        <w:softHyphen/>
        <w:t>лось захватить Соборовку. С одной стороны, здесь должно было сосредоточиться немало боевой сов. техники,' с другой, Собо-ровка с севера (а Подсоборовка с юга) была опоясана мощны</w:t>
      </w:r>
      <w:r>
        <w:rPr>
          <w:rFonts w:ascii="Times New Roman" w:eastAsia="Times New Roman" w:hAnsi="Times New Roman" w:cs="Times New Roman"/>
          <w:sz w:val="22"/>
          <w:szCs w:val="22"/>
        </w:rPr>
        <w:softHyphen/>
        <w:t>ми минными заграждениями.</w:t>
      </w:r>
    </w:p>
    <w:p w:rsidR="006609C6" w:rsidRDefault="00FA7186">
      <w:pPr>
        <w:shd w:val="clear" w:color="auto" w:fill="FFFFFF"/>
        <w:spacing w:line="250" w:lineRule="exact"/>
        <w:ind w:left="19" w:right="19" w:firstLine="283"/>
        <w:jc w:val="both"/>
      </w:pPr>
      <w:r>
        <w:rPr>
          <w:rFonts w:ascii="Times New Roman" w:eastAsia="Times New Roman" w:hAnsi="Times New Roman" w:cs="Times New Roman"/>
          <w:sz w:val="22"/>
          <w:szCs w:val="22"/>
        </w:rPr>
        <w:t>В Соборовке был штаб 15-й стр. дивизии, и ветераны помнят комдива Джанджагаву, который был в ужасном состоянии (глаза навыкате). Но надо отдать ему должное, Соборовку обороняли подразделения 15-й СД.</w:t>
      </w:r>
    </w:p>
    <w:p w:rsidR="006609C6" w:rsidRDefault="00FA7186">
      <w:pPr>
        <w:shd w:val="clear" w:color="auto" w:fill="FFFFFF"/>
        <w:spacing w:line="250" w:lineRule="exact"/>
        <w:ind w:left="24" w:right="14" w:firstLine="283"/>
        <w:jc w:val="both"/>
      </w:pPr>
      <w:r>
        <w:rPr>
          <w:rFonts w:ascii="Times New Roman" w:eastAsia="Times New Roman" w:hAnsi="Times New Roman" w:cs="Times New Roman"/>
          <w:sz w:val="22"/>
          <w:szCs w:val="22"/>
        </w:rPr>
        <w:t>Соборовка, как мы говорили ранее, располагается на север</w:t>
      </w:r>
      <w:r>
        <w:rPr>
          <w:rFonts w:ascii="Times New Roman" w:eastAsia="Times New Roman" w:hAnsi="Times New Roman" w:cs="Times New Roman"/>
          <w:sz w:val="22"/>
          <w:szCs w:val="22"/>
        </w:rPr>
        <w:softHyphen/>
        <w:t>ном берегу Свапы, Подсоборовка — напротив нее, на южном берегу реки. Забегая вперед, предлагаем два эпизода, произо</w:t>
      </w:r>
      <w:r>
        <w:rPr>
          <w:rFonts w:ascii="Times New Roman" w:eastAsia="Times New Roman" w:hAnsi="Times New Roman" w:cs="Times New Roman"/>
          <w:sz w:val="22"/>
          <w:szCs w:val="22"/>
        </w:rPr>
        <w:softHyphen/>
        <w:t>шедшие утром 6 июля.</w:t>
      </w:r>
    </w:p>
    <w:p w:rsidR="006609C6" w:rsidRDefault="00FA7186">
      <w:pPr>
        <w:shd w:val="clear" w:color="auto" w:fill="FFFFFF"/>
        <w:spacing w:line="250" w:lineRule="exact"/>
        <w:ind w:left="24" w:right="10" w:firstLine="288"/>
        <w:jc w:val="both"/>
      </w:pPr>
      <w:r>
        <w:rPr>
          <w:rFonts w:ascii="Times New Roman" w:eastAsia="Times New Roman" w:hAnsi="Times New Roman" w:cs="Times New Roman"/>
          <w:sz w:val="22"/>
          <w:szCs w:val="22"/>
        </w:rPr>
        <w:t>В. П. Егоров (2, стр. 52) ...Тесня 676-й стр. полк, фашист</w:t>
      </w:r>
      <w:r>
        <w:rPr>
          <w:rFonts w:ascii="Times New Roman" w:eastAsia="Times New Roman" w:hAnsi="Times New Roman" w:cs="Times New Roman"/>
          <w:sz w:val="22"/>
          <w:szCs w:val="22"/>
        </w:rPr>
        <w:softHyphen/>
        <w:t>ские танки вышли на линию Подсоборовки. Один из них въе</w:t>
      </w:r>
      <w:r>
        <w:rPr>
          <w:rFonts w:ascii="Times New Roman" w:eastAsia="Times New Roman" w:hAnsi="Times New Roman" w:cs="Times New Roman"/>
          <w:sz w:val="22"/>
          <w:szCs w:val="22"/>
        </w:rPr>
        <w:softHyphen/>
        <w:t>хал на мост через глубокий овраг. И в этот момент сержант А. П. Артемьев взорвал мост вместе с танками.</w:t>
      </w:r>
    </w:p>
    <w:p w:rsidR="006609C6" w:rsidRDefault="00FA7186">
      <w:pPr>
        <w:shd w:val="clear" w:color="auto" w:fill="FFFFFF"/>
        <w:spacing w:line="250" w:lineRule="exact"/>
        <w:ind w:left="29" w:right="5" w:firstLine="283"/>
        <w:jc w:val="both"/>
      </w:pPr>
      <w:r>
        <w:rPr>
          <w:rFonts w:ascii="Times New Roman" w:eastAsia="Times New Roman" w:hAnsi="Times New Roman" w:cs="Times New Roman"/>
          <w:sz w:val="22"/>
          <w:szCs w:val="22"/>
        </w:rPr>
        <w:t>На восточной окраине Соборовки к водной преграде подо</w:t>
      </w:r>
      <w:r>
        <w:rPr>
          <w:rFonts w:ascii="Times New Roman" w:eastAsia="Times New Roman" w:hAnsi="Times New Roman" w:cs="Times New Roman"/>
          <w:sz w:val="22"/>
          <w:szCs w:val="22"/>
        </w:rPr>
        <w:softHyphen/>
        <w:t>шли 30 танков. Фашистские саперы бросились к мосту, чтобы захватить его. Но их опередил сапер Н. 3. Кошевой. Он поджег вставленную в заряды взрывчатки зажигательную трубку. Раз</w:t>
      </w:r>
      <w:r>
        <w:rPr>
          <w:rFonts w:ascii="Times New Roman" w:eastAsia="Times New Roman" w:hAnsi="Times New Roman" w:cs="Times New Roman"/>
          <w:sz w:val="22"/>
          <w:szCs w:val="22"/>
        </w:rPr>
        <w:softHyphen/>
        <w:t>дался сильный взрыв. Когда рассеялся дым, то контуженный сапер увидел разрушенный мост и около него трупы гитлеров</w:t>
      </w:r>
      <w:r>
        <w:rPr>
          <w:rFonts w:ascii="Times New Roman" w:eastAsia="Times New Roman" w:hAnsi="Times New Roman" w:cs="Times New Roman"/>
          <w:sz w:val="22"/>
          <w:szCs w:val="22"/>
        </w:rPr>
        <w:softHyphen/>
        <w:t>ских солдат...</w:t>
      </w:r>
    </w:p>
    <w:p w:rsidR="006609C6" w:rsidRDefault="00FA7186">
      <w:pPr>
        <w:shd w:val="clear" w:color="auto" w:fill="FFFFFF"/>
        <w:spacing w:line="250" w:lineRule="exact"/>
        <w:ind w:left="53" w:firstLine="259"/>
        <w:jc w:val="both"/>
      </w:pPr>
      <w:r>
        <w:rPr>
          <w:rFonts w:ascii="Times New Roman" w:eastAsia="Times New Roman" w:hAnsi="Times New Roman" w:cs="Times New Roman"/>
          <w:sz w:val="22"/>
          <w:szCs w:val="22"/>
        </w:rPr>
        <w:t>Дор. Читатель! Судя по тексту статьи, это были саперы 15-й СД.</w:t>
      </w:r>
    </w:p>
    <w:p w:rsidR="006609C6" w:rsidRDefault="00FA7186">
      <w:pPr>
        <w:shd w:val="clear" w:color="auto" w:fill="FFFFFF"/>
        <w:spacing w:line="250" w:lineRule="exact"/>
        <w:ind w:left="38" w:right="14" w:firstLine="283"/>
        <w:jc w:val="both"/>
      </w:pPr>
      <w:r>
        <w:rPr>
          <w:rFonts w:ascii="Times New Roman" w:eastAsia="Times New Roman" w:hAnsi="Times New Roman" w:cs="Times New Roman"/>
          <w:sz w:val="22"/>
          <w:szCs w:val="22"/>
        </w:rPr>
        <w:t>Мы знаем, что Курган и рубеж Подсоборовка—х. Степь за</w:t>
      </w:r>
      <w:r>
        <w:rPr>
          <w:rFonts w:ascii="Times New Roman" w:eastAsia="Times New Roman" w:hAnsi="Times New Roman" w:cs="Times New Roman"/>
          <w:sz w:val="22"/>
          <w:szCs w:val="22"/>
        </w:rPr>
        <w:softHyphen/>
        <w:t>нимал левофланговый батальон 10-го гв. СП 6-й гв. СД, кото</w:t>
      </w:r>
      <w:r>
        <w:rPr>
          <w:rFonts w:ascii="Times New Roman" w:eastAsia="Times New Roman" w:hAnsi="Times New Roman" w:cs="Times New Roman"/>
          <w:sz w:val="22"/>
          <w:szCs w:val="22"/>
        </w:rPr>
        <w:softHyphen/>
        <w:t>рая расположилась во втором эшелоне 13-й армии от Ольхо-</w:t>
      </w:r>
    </w:p>
    <w:p w:rsidR="006609C6" w:rsidRDefault="00FA7186">
      <w:pPr>
        <w:shd w:val="clear" w:color="auto" w:fill="FFFFFF"/>
        <w:spacing w:before="226"/>
        <w:ind w:left="29"/>
      </w:pPr>
      <w:r>
        <w:t>202</w:t>
      </w:r>
    </w:p>
    <w:p w:rsidR="006609C6" w:rsidRDefault="00FA7186">
      <w:pPr>
        <w:shd w:val="clear" w:color="auto" w:fill="FFFFFF"/>
        <w:spacing w:before="293" w:line="240" w:lineRule="exact"/>
        <w:ind w:left="24" w:right="19"/>
        <w:jc w:val="both"/>
      </w:pPr>
      <w:r>
        <w:br w:type="column"/>
      </w:r>
      <w:r>
        <w:rPr>
          <w:rFonts w:ascii="Times New Roman" w:eastAsia="Times New Roman" w:hAnsi="Times New Roman" w:cs="Times New Roman"/>
          <w:sz w:val="22"/>
          <w:szCs w:val="22"/>
        </w:rPr>
        <w:lastRenderedPageBreak/>
        <w:t>ватки до высот восточного берега р. Сновы. Сюда 5 июля севе</w:t>
      </w:r>
      <w:r>
        <w:rPr>
          <w:rFonts w:ascii="Times New Roman" w:eastAsia="Times New Roman" w:hAnsi="Times New Roman" w:cs="Times New Roman"/>
          <w:sz w:val="22"/>
          <w:szCs w:val="22"/>
        </w:rPr>
        <w:softHyphen/>
        <w:t>ро-восточнее Ольховатки была выдвинута 75-я гв. стр. диви</w:t>
      </w:r>
      <w:r>
        <w:rPr>
          <w:rFonts w:ascii="Times New Roman" w:eastAsia="Times New Roman" w:hAnsi="Times New Roman" w:cs="Times New Roman"/>
          <w:sz w:val="22"/>
          <w:szCs w:val="22"/>
        </w:rPr>
        <w:softHyphen/>
        <w:t>зия, а северо-западнее Ольховатки — 70-я гв. СД.</w:t>
      </w:r>
    </w:p>
    <w:p w:rsidR="006609C6" w:rsidRDefault="00FA7186">
      <w:pPr>
        <w:shd w:val="clear" w:color="auto" w:fill="FFFFFF"/>
        <w:spacing w:before="250" w:line="235" w:lineRule="exact"/>
        <w:ind w:left="504" w:hanging="466"/>
      </w:pPr>
      <w:r>
        <w:rPr>
          <w:rFonts w:ascii="Times New Roman" w:hAnsi="Times New Roman" w:cs="Times New Roman"/>
          <w:b/>
          <w:bCs/>
          <w:sz w:val="22"/>
          <w:szCs w:val="22"/>
        </w:rPr>
        <w:t xml:space="preserve">3.13. </w:t>
      </w:r>
      <w:r>
        <w:rPr>
          <w:rFonts w:ascii="Times New Roman" w:eastAsia="Times New Roman" w:hAnsi="Times New Roman" w:cs="Times New Roman"/>
          <w:b/>
          <w:bCs/>
          <w:sz w:val="22"/>
          <w:szCs w:val="22"/>
        </w:rPr>
        <w:t xml:space="preserve">Бои в первой полосе обороны на рубеже 81-й </w:t>
      </w:r>
      <w:r>
        <w:rPr>
          <w:rFonts w:ascii="Times New Roman" w:eastAsia="Times New Roman" w:hAnsi="Times New Roman" w:cs="Times New Roman"/>
          <w:sz w:val="22"/>
          <w:szCs w:val="22"/>
        </w:rPr>
        <w:t xml:space="preserve">стрелковой дивизии, то есть </w:t>
      </w:r>
      <w:r>
        <w:rPr>
          <w:rFonts w:ascii="Times New Roman" w:eastAsia="Times New Roman" w:hAnsi="Times New Roman" w:cs="Times New Roman"/>
          <w:b/>
          <w:bCs/>
          <w:sz w:val="22"/>
          <w:szCs w:val="22"/>
        </w:rPr>
        <w:t>восточнее хутора Веселый Бережок</w:t>
      </w:r>
    </w:p>
    <w:p w:rsidR="006609C6" w:rsidRDefault="00FA7186">
      <w:pPr>
        <w:shd w:val="clear" w:color="auto" w:fill="FFFFFF"/>
        <w:spacing w:before="115" w:line="240" w:lineRule="exact"/>
        <w:ind w:left="19" w:firstLine="269"/>
        <w:jc w:val="both"/>
      </w:pPr>
      <w:r>
        <w:rPr>
          <w:rFonts w:ascii="Times New Roman" w:eastAsia="Times New Roman" w:hAnsi="Times New Roman" w:cs="Times New Roman"/>
          <w:sz w:val="22"/>
          <w:szCs w:val="22"/>
        </w:rPr>
        <w:t>Дор. Читатель! Схема боевых действий немецко-фашистских войск на рубеже обороны 81-й СД очень схожа с их действия</w:t>
      </w:r>
      <w:r>
        <w:rPr>
          <w:rFonts w:ascii="Times New Roman" w:eastAsia="Times New Roman" w:hAnsi="Times New Roman" w:cs="Times New Roman"/>
          <w:sz w:val="22"/>
          <w:szCs w:val="22"/>
        </w:rPr>
        <w:softHyphen/>
        <w:t>ми в полосе обороны 15-й стр. дивизии и правого фланга 70-й армии.</w:t>
      </w:r>
    </w:p>
    <w:p w:rsidR="006609C6" w:rsidRDefault="00FA7186">
      <w:pPr>
        <w:shd w:val="clear" w:color="auto" w:fill="FFFFFF"/>
        <w:spacing w:before="5" w:line="240" w:lineRule="exact"/>
        <w:ind w:left="19" w:right="5" w:firstLine="283"/>
        <w:jc w:val="both"/>
      </w:pPr>
      <w:r>
        <w:rPr>
          <w:rFonts w:ascii="Times New Roman" w:eastAsia="Times New Roman" w:hAnsi="Times New Roman" w:cs="Times New Roman"/>
          <w:sz w:val="22"/>
          <w:szCs w:val="22"/>
        </w:rPr>
        <w:t>Гитлеровская группировка, устремившаяся к востоку от ме</w:t>
      </w:r>
      <w:r>
        <w:rPr>
          <w:rFonts w:ascii="Times New Roman" w:eastAsia="Times New Roman" w:hAnsi="Times New Roman" w:cs="Times New Roman"/>
          <w:sz w:val="22"/>
          <w:szCs w:val="22"/>
        </w:rPr>
        <w:softHyphen/>
        <w:t>ста первоначального прорыва у х. Веселый Бережок, как уже говорилось, разделилась на две части. 5-я «веерная» колонна через северную окраину с. 1-е Поныри (очевидно, захватив южную окраину Широкого Болота) устремилась к ст. Поныри и была остановлена у высоты на восточном берегу р. Сновы.</w:t>
      </w:r>
    </w:p>
    <w:p w:rsidR="006609C6" w:rsidRDefault="00FA7186">
      <w:pPr>
        <w:shd w:val="clear" w:color="auto" w:fill="FFFFFF"/>
        <w:spacing w:line="240" w:lineRule="exact"/>
        <w:ind w:left="29" w:right="14" w:firstLine="278"/>
        <w:jc w:val="both"/>
      </w:pPr>
      <w:r>
        <w:rPr>
          <w:rFonts w:ascii="Times New Roman" w:hAnsi="Times New Roman" w:cs="Times New Roman"/>
          <w:sz w:val="22"/>
          <w:szCs w:val="22"/>
        </w:rPr>
        <w:t>6-</w:t>
      </w:r>
      <w:r>
        <w:rPr>
          <w:rFonts w:ascii="Times New Roman" w:eastAsia="Times New Roman" w:hAnsi="Times New Roman" w:cs="Times New Roman"/>
          <w:sz w:val="22"/>
          <w:szCs w:val="22"/>
        </w:rPr>
        <w:t>я «веерная» группировка окружала с тыла 467-й СП 81-й стр. дивизии.</w:t>
      </w:r>
    </w:p>
    <w:p w:rsidR="006609C6" w:rsidRDefault="00FA7186">
      <w:pPr>
        <w:shd w:val="clear" w:color="auto" w:fill="FFFFFF"/>
        <w:spacing w:line="240" w:lineRule="exact"/>
        <w:ind w:left="14" w:right="14" w:firstLine="293"/>
        <w:jc w:val="both"/>
      </w:pPr>
      <w:r>
        <w:rPr>
          <w:rFonts w:ascii="Times New Roman" w:eastAsia="Times New Roman" w:hAnsi="Times New Roman" w:cs="Times New Roman"/>
          <w:sz w:val="22"/>
          <w:szCs w:val="22"/>
        </w:rPr>
        <w:t>Одновременно гитлеровские войска вели фронтальное («в лоб») наступление. Но прежде чем перейти к освещению дан</w:t>
      </w:r>
      <w:r>
        <w:rPr>
          <w:rFonts w:ascii="Times New Roman" w:eastAsia="Times New Roman" w:hAnsi="Times New Roman" w:cs="Times New Roman"/>
          <w:sz w:val="22"/>
          <w:szCs w:val="22"/>
        </w:rPr>
        <w:softHyphen/>
        <w:t>ных боев, сделаем пояснения.</w:t>
      </w:r>
    </w:p>
    <w:p w:rsidR="006609C6" w:rsidRDefault="00FA7186">
      <w:pPr>
        <w:shd w:val="clear" w:color="auto" w:fill="FFFFFF"/>
        <w:spacing w:before="10" w:line="240" w:lineRule="exact"/>
        <w:ind w:left="19" w:right="19" w:firstLine="283"/>
        <w:jc w:val="both"/>
      </w:pPr>
      <w:r>
        <w:rPr>
          <w:rFonts w:ascii="Times New Roman" w:eastAsia="Times New Roman" w:hAnsi="Times New Roman" w:cs="Times New Roman"/>
          <w:sz w:val="22"/>
          <w:szCs w:val="22"/>
        </w:rPr>
        <w:t>На 2.5 км севернее ст. Малоархангельск, справа от МЖД, находится высота 254 (254.6). Между этой высотой и МЖД, но ближе к железной дороге — вые. 257.3, а левее железнодо</w:t>
      </w:r>
      <w:r>
        <w:rPr>
          <w:rFonts w:ascii="Times New Roman" w:eastAsia="Times New Roman" w:hAnsi="Times New Roman" w:cs="Times New Roman"/>
          <w:sz w:val="22"/>
          <w:szCs w:val="22"/>
        </w:rPr>
        <w:softHyphen/>
        <w:t>рожного полотна — вые. 257.5. Две последние высоты на гео</w:t>
      </w:r>
      <w:r>
        <w:rPr>
          <w:rFonts w:ascii="Times New Roman" w:eastAsia="Times New Roman" w:hAnsi="Times New Roman" w:cs="Times New Roman"/>
          <w:sz w:val="22"/>
          <w:szCs w:val="22"/>
        </w:rPr>
        <w:softHyphen/>
        <w:t>графической карте не показаны.</w:t>
      </w:r>
    </w:p>
    <w:p w:rsidR="006609C6" w:rsidRDefault="00FA7186">
      <w:pPr>
        <w:shd w:val="clear" w:color="auto" w:fill="FFFFFF"/>
        <w:spacing w:line="240" w:lineRule="exact"/>
        <w:ind w:left="10" w:right="19" w:firstLine="288"/>
        <w:jc w:val="both"/>
      </w:pPr>
      <w:r>
        <w:rPr>
          <w:rFonts w:ascii="Times New Roman" w:eastAsia="Times New Roman" w:hAnsi="Times New Roman" w:cs="Times New Roman"/>
          <w:sz w:val="22"/>
          <w:szCs w:val="22"/>
        </w:rPr>
        <w:t>Этот гребень высот вошел в историю Курской битвы так же, как и х. Согласный, и х. Троена (вост. МЖД), которых на гео</w:t>
      </w:r>
      <w:r>
        <w:rPr>
          <w:rFonts w:ascii="Times New Roman" w:eastAsia="Times New Roman" w:hAnsi="Times New Roman" w:cs="Times New Roman"/>
          <w:sz w:val="22"/>
          <w:szCs w:val="22"/>
        </w:rPr>
        <w:softHyphen/>
        <w:t>графической карте нет. Хутор Согласный был расположен у водоема, имеющегося на современной географической карте, между вые. 254 и с. Протасово. Тремя километрами восточнее Согласного, чуть севернее Протасова, находился х. Троена.</w:t>
      </w:r>
    </w:p>
    <w:p w:rsidR="006609C6" w:rsidRDefault="00FA7186">
      <w:pPr>
        <w:shd w:val="clear" w:color="auto" w:fill="FFFFFF"/>
        <w:spacing w:line="240" w:lineRule="exact"/>
        <w:ind w:left="10" w:right="24" w:firstLine="283"/>
        <w:jc w:val="both"/>
      </w:pPr>
      <w:r>
        <w:rPr>
          <w:rFonts w:ascii="Times New Roman" w:eastAsia="Times New Roman" w:hAnsi="Times New Roman" w:cs="Times New Roman"/>
          <w:sz w:val="22"/>
          <w:szCs w:val="22"/>
        </w:rPr>
        <w:t>В первой полосе обороны 81-й стр. дивизии на правом фланге занимал позиции 410-й СП (2-1-3), которым командовал п-к П. Я. Сидоров. Полк левым флангом седлал МЖД, правый фланг был у вые. 254 и у х-ра Согласный.</w:t>
      </w:r>
    </w:p>
    <w:p w:rsidR="006609C6" w:rsidRDefault="00FA7186">
      <w:pPr>
        <w:shd w:val="clear" w:color="auto" w:fill="FFFFFF"/>
        <w:spacing w:before="5" w:line="240" w:lineRule="exact"/>
        <w:ind w:right="34" w:firstLine="274"/>
        <w:jc w:val="both"/>
      </w:pPr>
      <w:r>
        <w:rPr>
          <w:rFonts w:ascii="Times New Roman" w:eastAsia="Times New Roman" w:hAnsi="Times New Roman" w:cs="Times New Roman"/>
          <w:sz w:val="22"/>
          <w:szCs w:val="22"/>
        </w:rPr>
        <w:t>В первой полосе обороны 81-й СД левее (западнее) 410-го СП располагался 467-й СП (3-2-1), которым командовал п-к А. Д. Рыбченко. Но поскольку он находился на лечении, его замещал майор Н. С. Филатов. Полк правым флангом седлал вые. 257.5. Его левый фланг был у х-ра Вес. Бережок.</w:t>
      </w:r>
    </w:p>
    <w:p w:rsidR="006609C6" w:rsidRDefault="00FA7186">
      <w:pPr>
        <w:shd w:val="clear" w:color="auto" w:fill="FFFFFF"/>
        <w:spacing w:before="178"/>
        <w:jc w:val="right"/>
      </w:pPr>
      <w:r>
        <w:rPr>
          <w:spacing w:val="-14"/>
        </w:rPr>
        <w:t>203</w:t>
      </w:r>
    </w:p>
    <w:p w:rsidR="006609C6" w:rsidRDefault="006609C6">
      <w:pPr>
        <w:shd w:val="clear" w:color="auto" w:fill="FFFFFF"/>
        <w:spacing w:before="178"/>
        <w:jc w:val="right"/>
        <w:sectPr w:rsidR="006609C6">
          <w:pgSz w:w="16834" w:h="11909" w:orient="landscape"/>
          <w:pgMar w:top="423" w:right="1320" w:bottom="360" w:left="1320" w:header="720" w:footer="720" w:gutter="0"/>
          <w:cols w:num="2" w:space="720" w:equalWidth="0">
            <w:col w:w="6427" w:space="1344"/>
            <w:col w:w="6422"/>
          </w:cols>
          <w:noEndnote/>
        </w:sectPr>
      </w:pPr>
    </w:p>
    <w:p w:rsidR="006609C6" w:rsidRDefault="00FA7186">
      <w:pPr>
        <w:shd w:val="clear" w:color="auto" w:fill="FFFFFF"/>
        <w:spacing w:line="250" w:lineRule="exact"/>
        <w:ind w:left="5" w:right="72" w:firstLine="278"/>
        <w:jc w:val="both"/>
      </w:pPr>
      <w:r>
        <w:rPr>
          <w:rFonts w:ascii="Times New Roman" w:eastAsia="Times New Roman" w:hAnsi="Times New Roman" w:cs="Times New Roman"/>
          <w:sz w:val="22"/>
          <w:szCs w:val="22"/>
        </w:rPr>
        <w:lastRenderedPageBreak/>
        <w:t>Итак", дор. Читатель, продолжим рассмотрение боевых дей</w:t>
      </w:r>
      <w:r>
        <w:rPr>
          <w:rFonts w:ascii="Times New Roman" w:eastAsia="Times New Roman" w:hAnsi="Times New Roman" w:cs="Times New Roman"/>
          <w:sz w:val="22"/>
          <w:szCs w:val="22"/>
        </w:rPr>
        <w:softHyphen/>
        <w:t>ствий на рубеже 81-й С Д.</w:t>
      </w:r>
    </w:p>
    <w:p w:rsidR="006609C6" w:rsidRDefault="00FA7186">
      <w:pPr>
        <w:shd w:val="clear" w:color="auto" w:fill="FFFFFF"/>
        <w:spacing w:line="250" w:lineRule="exact"/>
        <w:ind w:right="38" w:firstLine="278"/>
        <w:jc w:val="both"/>
      </w:pPr>
      <w:r>
        <w:rPr>
          <w:rFonts w:ascii="Times New Roman" w:eastAsia="Times New Roman" w:hAnsi="Times New Roman" w:cs="Times New Roman"/>
          <w:sz w:val="22"/>
          <w:szCs w:val="22"/>
        </w:rPr>
        <w:t>В помощь 6-ой «веерной» колонне, окружавшей 467-й СП с тыла, в стык 467-го и 410-го стр. полков 81-й стр. дивизии, немцы нанесли таранный удар левее МЖД, в направлении вые. 257.5 и прорвали сов. оборону. Часть этой группировки отклонилась к востоку к х-ру Соревнование (у ст. Малоар-хангельск), часть — окружила с востока 467-й СП, и позже часть соединилась с 5-й «веерной» колонной, двигавшейся к ст. Поныри.</w:t>
      </w:r>
    </w:p>
    <w:p w:rsidR="006609C6" w:rsidRDefault="00FA7186">
      <w:pPr>
        <w:shd w:val="clear" w:color="auto" w:fill="FFFFFF"/>
        <w:spacing w:line="250" w:lineRule="exact"/>
        <w:ind w:left="10" w:right="38" w:firstLine="288"/>
        <w:jc w:val="both"/>
      </w:pPr>
      <w:r>
        <w:rPr>
          <w:rFonts w:ascii="Times New Roman" w:hAnsi="Times New Roman" w:cs="Times New Roman"/>
          <w:sz w:val="22"/>
          <w:szCs w:val="22"/>
        </w:rPr>
        <w:t>467-</w:t>
      </w:r>
      <w:r>
        <w:rPr>
          <w:rFonts w:ascii="Times New Roman" w:eastAsia="Times New Roman" w:hAnsi="Times New Roman" w:cs="Times New Roman"/>
          <w:sz w:val="22"/>
          <w:szCs w:val="22"/>
        </w:rPr>
        <w:t>й СП во второй половине дня с большим трудом выр</w:t>
      </w:r>
      <w:r>
        <w:rPr>
          <w:rFonts w:ascii="Times New Roman" w:eastAsia="Times New Roman" w:hAnsi="Times New Roman" w:cs="Times New Roman"/>
          <w:sz w:val="22"/>
          <w:szCs w:val="22"/>
        </w:rPr>
        <w:softHyphen/>
        <w:t>вался из окружения на позиции 519-го СП, второго эшелона 81-й СД.</w:t>
      </w:r>
    </w:p>
    <w:p w:rsidR="006609C6" w:rsidRDefault="00FA7186">
      <w:pPr>
        <w:shd w:val="clear" w:color="auto" w:fill="FFFFFF"/>
        <w:spacing w:line="250" w:lineRule="exact"/>
        <w:ind w:left="19" w:right="34" w:firstLine="283"/>
        <w:jc w:val="both"/>
      </w:pPr>
      <w:r>
        <w:rPr>
          <w:rFonts w:ascii="Times New Roman" w:eastAsia="Times New Roman" w:hAnsi="Times New Roman" w:cs="Times New Roman"/>
          <w:sz w:val="22"/>
          <w:szCs w:val="22"/>
        </w:rPr>
        <w:t>Противник наносил мощные фронтальные удары по 81-й стр. дивизии и правее МЖД: по вые 257.3 (в центр 410-го СП} и на стыке 81-й и 148-й стр. дивизий (у х-ра Согласный и по вые. 254).</w:t>
      </w:r>
    </w:p>
    <w:p w:rsidR="006609C6" w:rsidRDefault="00FA7186">
      <w:pPr>
        <w:shd w:val="clear" w:color="auto" w:fill="FFFFFF"/>
        <w:spacing w:line="250" w:lineRule="exact"/>
        <w:ind w:left="24" w:right="29" w:firstLine="283"/>
        <w:jc w:val="both"/>
      </w:pPr>
      <w:r>
        <w:rPr>
          <w:rFonts w:ascii="Times New Roman" w:eastAsia="Times New Roman" w:hAnsi="Times New Roman" w:cs="Times New Roman"/>
          <w:sz w:val="22"/>
          <w:szCs w:val="22"/>
        </w:rPr>
        <w:t>К исходу дня 5 июля все подразделения 81-й СД оказались во второй полосе обороны 519-го стр. полка.</w:t>
      </w:r>
    </w:p>
    <w:p w:rsidR="006609C6" w:rsidRDefault="00FA7186">
      <w:pPr>
        <w:shd w:val="clear" w:color="auto" w:fill="FFFFFF"/>
        <w:spacing w:line="250" w:lineRule="exact"/>
        <w:ind w:left="24" w:right="43" w:firstLine="216"/>
        <w:jc w:val="both"/>
      </w:pPr>
      <w:r>
        <w:rPr>
          <w:rFonts w:ascii="Times New Roman" w:hAnsi="Times New Roman" w:cs="Times New Roman"/>
          <w:sz w:val="22"/>
          <w:szCs w:val="22"/>
        </w:rPr>
        <w:t>" 81-</w:t>
      </w:r>
      <w:r>
        <w:rPr>
          <w:rFonts w:ascii="Times New Roman" w:eastAsia="Times New Roman" w:hAnsi="Times New Roman" w:cs="Times New Roman"/>
          <w:sz w:val="22"/>
          <w:szCs w:val="22"/>
        </w:rPr>
        <w:t>я стр. дивизия находилась на рубеже обороны, через ко</w:t>
      </w:r>
      <w:r>
        <w:rPr>
          <w:rFonts w:ascii="Times New Roman" w:eastAsia="Times New Roman" w:hAnsi="Times New Roman" w:cs="Times New Roman"/>
          <w:sz w:val="22"/>
          <w:szCs w:val="22"/>
        </w:rPr>
        <w:softHyphen/>
        <w:t>торый гитлеровские войска на четырех направлениях стреми</w:t>
      </w:r>
      <w:r>
        <w:rPr>
          <w:rFonts w:ascii="Times New Roman" w:eastAsia="Times New Roman" w:hAnsi="Times New Roman" w:cs="Times New Roman"/>
          <w:sz w:val="22"/>
          <w:szCs w:val="22"/>
        </w:rPr>
        <w:softHyphen/>
        <w:t>лись пробиться к ст. Поныри.</w:t>
      </w:r>
    </w:p>
    <w:p w:rsidR="006609C6" w:rsidRDefault="00FA7186" w:rsidP="00FA7186">
      <w:pPr>
        <w:numPr>
          <w:ilvl w:val="0"/>
          <w:numId w:val="6"/>
        </w:numPr>
        <w:shd w:val="clear" w:color="auto" w:fill="FFFFFF"/>
        <w:tabs>
          <w:tab w:val="left" w:pos="600"/>
        </w:tabs>
        <w:spacing w:line="250" w:lineRule="exact"/>
        <w:ind w:left="34" w:right="43" w:firstLine="288"/>
        <w:jc w:val="both"/>
        <w:rPr>
          <w:rFonts w:ascii="Times New Roman" w:hAnsi="Times New Roman" w:cs="Times New Roman"/>
          <w:spacing w:val="-15"/>
          <w:sz w:val="22"/>
          <w:szCs w:val="22"/>
        </w:rPr>
      </w:pPr>
      <w:r>
        <w:rPr>
          <w:rFonts w:ascii="Times New Roman" w:eastAsia="Times New Roman" w:hAnsi="Times New Roman" w:cs="Times New Roman"/>
          <w:sz w:val="22"/>
          <w:szCs w:val="22"/>
        </w:rPr>
        <w:t>На левом фланге 81-й СД — через прорыв у х-ра Вес. Бережок, на стыке с 15-й СД.</w:t>
      </w:r>
    </w:p>
    <w:p w:rsidR="006609C6" w:rsidRDefault="00FA7186" w:rsidP="00FA7186">
      <w:pPr>
        <w:numPr>
          <w:ilvl w:val="0"/>
          <w:numId w:val="6"/>
        </w:numPr>
        <w:shd w:val="clear" w:color="auto" w:fill="FFFFFF"/>
        <w:tabs>
          <w:tab w:val="left" w:pos="600"/>
        </w:tabs>
        <w:spacing w:line="250" w:lineRule="exact"/>
        <w:ind w:left="34" w:right="29" w:firstLine="288"/>
        <w:jc w:val="both"/>
        <w:rPr>
          <w:rFonts w:ascii="Times New Roman" w:hAnsi="Times New Roman" w:cs="Times New Roman"/>
          <w:spacing w:val="-9"/>
          <w:sz w:val="22"/>
          <w:szCs w:val="22"/>
        </w:rPr>
      </w:pPr>
      <w:r>
        <w:rPr>
          <w:rFonts w:ascii="Times New Roman" w:eastAsia="Times New Roman" w:hAnsi="Times New Roman" w:cs="Times New Roman"/>
          <w:sz w:val="22"/>
          <w:szCs w:val="22"/>
        </w:rPr>
        <w:t>На правом фланге 81-й СД — через вые. 254.6 (254), на стыке со 148-й СД.</w:t>
      </w:r>
    </w:p>
    <w:p w:rsidR="006609C6" w:rsidRDefault="00FA7186" w:rsidP="00FA7186">
      <w:pPr>
        <w:numPr>
          <w:ilvl w:val="0"/>
          <w:numId w:val="6"/>
        </w:numPr>
        <w:shd w:val="clear" w:color="auto" w:fill="FFFFFF"/>
        <w:tabs>
          <w:tab w:val="left" w:pos="600"/>
        </w:tabs>
        <w:spacing w:line="250" w:lineRule="exact"/>
        <w:ind w:left="34" w:right="24" w:firstLine="288"/>
        <w:jc w:val="both"/>
        <w:rPr>
          <w:rFonts w:ascii="Times New Roman" w:hAnsi="Times New Roman" w:cs="Times New Roman"/>
          <w:spacing w:val="-13"/>
          <w:sz w:val="22"/>
          <w:szCs w:val="22"/>
        </w:rPr>
      </w:pPr>
      <w:r>
        <w:rPr>
          <w:rFonts w:ascii="Times New Roman" w:eastAsia="Times New Roman" w:hAnsi="Times New Roman" w:cs="Times New Roman"/>
          <w:sz w:val="22"/>
          <w:szCs w:val="22"/>
        </w:rPr>
        <w:t>Левее МЖД, через вые. 257.5, на стыке 410-го и 467-го стр. полков.</w:t>
      </w:r>
    </w:p>
    <w:p w:rsidR="006609C6" w:rsidRDefault="00FA7186" w:rsidP="00FA7186">
      <w:pPr>
        <w:numPr>
          <w:ilvl w:val="0"/>
          <w:numId w:val="6"/>
        </w:numPr>
        <w:shd w:val="clear" w:color="auto" w:fill="FFFFFF"/>
        <w:tabs>
          <w:tab w:val="left" w:pos="600"/>
        </w:tabs>
        <w:spacing w:line="250" w:lineRule="exact"/>
        <w:ind w:left="322"/>
        <w:rPr>
          <w:rFonts w:ascii="Times New Roman" w:hAnsi="Times New Roman" w:cs="Times New Roman"/>
          <w:spacing w:val="-8"/>
          <w:sz w:val="22"/>
          <w:szCs w:val="22"/>
        </w:rPr>
      </w:pPr>
      <w:r>
        <w:rPr>
          <w:rFonts w:ascii="Times New Roman" w:eastAsia="Times New Roman" w:hAnsi="Times New Roman" w:cs="Times New Roman"/>
          <w:sz w:val="22"/>
          <w:szCs w:val="22"/>
        </w:rPr>
        <w:t>Правее МЖД, через вые. 257.3, в центре 410-го СП.</w:t>
      </w:r>
    </w:p>
    <w:p w:rsidR="006609C6" w:rsidRDefault="00FA7186">
      <w:pPr>
        <w:shd w:val="clear" w:color="auto" w:fill="FFFFFF"/>
        <w:spacing w:line="250" w:lineRule="exact"/>
        <w:ind w:left="43" w:right="29" w:firstLine="283"/>
        <w:jc w:val="both"/>
      </w:pPr>
      <w:r>
        <w:rPr>
          <w:rFonts w:ascii="Times New Roman" w:eastAsia="Times New Roman" w:hAnsi="Times New Roman" w:cs="Times New Roman"/>
          <w:sz w:val="22"/>
          <w:szCs w:val="22"/>
        </w:rPr>
        <w:t>Кроме того, на стыке 81-й и 148-й стр. дивизий у х-ра Со</w:t>
      </w:r>
      <w:r>
        <w:rPr>
          <w:rFonts w:ascii="Times New Roman" w:eastAsia="Times New Roman" w:hAnsi="Times New Roman" w:cs="Times New Roman"/>
          <w:sz w:val="22"/>
          <w:szCs w:val="22"/>
        </w:rPr>
        <w:softHyphen/>
        <w:t>гласный немецко-фашистские войска прорывались к г. Мало-архангельску.</w:t>
      </w:r>
    </w:p>
    <w:p w:rsidR="006609C6" w:rsidRDefault="00FA7186">
      <w:pPr>
        <w:shd w:val="clear" w:color="auto" w:fill="FFFFFF"/>
        <w:spacing w:line="250" w:lineRule="exact"/>
        <w:ind w:left="48" w:right="24" w:firstLine="278"/>
        <w:jc w:val="both"/>
      </w:pPr>
      <w:r>
        <w:rPr>
          <w:rFonts w:ascii="Times New Roman" w:eastAsia="Times New Roman" w:hAnsi="Times New Roman" w:cs="Times New Roman"/>
          <w:sz w:val="22"/>
          <w:szCs w:val="22"/>
        </w:rPr>
        <w:t>Рассмотрим более подробно боевые действия 81-й СД в вос</w:t>
      </w:r>
      <w:r>
        <w:rPr>
          <w:rFonts w:ascii="Times New Roman" w:eastAsia="Times New Roman" w:hAnsi="Times New Roman" w:cs="Times New Roman"/>
          <w:sz w:val="22"/>
          <w:szCs w:val="22"/>
        </w:rPr>
        <w:softHyphen/>
        <w:t>поминаниях ветеранов.</w:t>
      </w:r>
    </w:p>
    <w:p w:rsidR="006609C6" w:rsidRDefault="00FA7186">
      <w:pPr>
        <w:shd w:val="clear" w:color="auto" w:fill="FFFFFF"/>
        <w:spacing w:line="250" w:lineRule="exact"/>
        <w:ind w:left="48" w:firstLine="283"/>
        <w:jc w:val="both"/>
      </w:pPr>
      <w:r>
        <w:rPr>
          <w:rFonts w:ascii="Times New Roman" w:eastAsia="Times New Roman" w:hAnsi="Times New Roman" w:cs="Times New Roman"/>
          <w:sz w:val="22"/>
          <w:szCs w:val="22"/>
        </w:rPr>
        <w:t>Н. Ф. Шитиков (18, стр. 5) ...Посреди оборонительной поло</w:t>
      </w:r>
      <w:r>
        <w:rPr>
          <w:rFonts w:ascii="Times New Roman" w:eastAsia="Times New Roman" w:hAnsi="Times New Roman" w:cs="Times New Roman"/>
          <w:sz w:val="22"/>
          <w:szCs w:val="22"/>
        </w:rPr>
        <w:softHyphen/>
        <w:t>сы дивизии оказалась железная дорога, пролегающая между Курском и Орлом. Боевое охранение заняло окопы в двух (точ</w:t>
      </w:r>
      <w:r>
        <w:rPr>
          <w:rFonts w:ascii="Times New Roman" w:eastAsia="Times New Roman" w:hAnsi="Times New Roman" w:cs="Times New Roman"/>
          <w:sz w:val="22"/>
          <w:szCs w:val="22"/>
        </w:rPr>
        <w:softHyphen/>
        <w:t>нее, в 2,5) километрах севернее ст. Малоархангельск. Вправо от железнодорожного полотна на 5—6 км до х-ра Согласный рас</w:t>
      </w:r>
      <w:r>
        <w:rPr>
          <w:rFonts w:ascii="Times New Roman" w:eastAsia="Times New Roman" w:hAnsi="Times New Roman" w:cs="Times New Roman"/>
          <w:sz w:val="22"/>
          <w:szCs w:val="22"/>
        </w:rPr>
        <w:softHyphen/>
        <w:t>положился 410-й стр. полк. Он смыкался с левым флангом</w:t>
      </w:r>
    </w:p>
    <w:p w:rsidR="006609C6" w:rsidRDefault="00FA7186">
      <w:pPr>
        <w:shd w:val="clear" w:color="auto" w:fill="FFFFFF"/>
        <w:spacing w:line="250" w:lineRule="exact"/>
        <w:ind w:left="14"/>
        <w:jc w:val="both"/>
      </w:pPr>
      <w:r>
        <w:br w:type="column"/>
      </w:r>
      <w:r>
        <w:rPr>
          <w:rFonts w:ascii="Times New Roman" w:eastAsia="Times New Roman" w:hAnsi="Times New Roman" w:cs="Times New Roman"/>
          <w:sz w:val="22"/>
          <w:szCs w:val="22"/>
        </w:rPr>
        <w:lastRenderedPageBreak/>
        <w:t>обороны 148-й дивизии. Влево, примерно на такое же расстоя</w:t>
      </w:r>
      <w:r>
        <w:rPr>
          <w:rFonts w:ascii="Times New Roman" w:eastAsia="Times New Roman" w:hAnsi="Times New Roman" w:cs="Times New Roman"/>
          <w:sz w:val="22"/>
          <w:szCs w:val="22"/>
        </w:rPr>
        <w:softHyphen/>
        <w:t>ние, если считать напрямую, протянулись позиции 467-го пол</w:t>
      </w:r>
      <w:r>
        <w:rPr>
          <w:rFonts w:ascii="Times New Roman" w:eastAsia="Times New Roman" w:hAnsi="Times New Roman" w:cs="Times New Roman"/>
          <w:sz w:val="22"/>
          <w:szCs w:val="22"/>
        </w:rPr>
        <w:softHyphen/>
        <w:t>ка. За х-ром Вес. Бережок они стыковались с правым флангом соседней 15-й Сивашской дивизии. Во втором эшелоне встал 519-й полк...</w:t>
      </w:r>
    </w:p>
    <w:p w:rsidR="006609C6" w:rsidRDefault="00FA7186">
      <w:pPr>
        <w:shd w:val="clear" w:color="auto" w:fill="FFFFFF"/>
        <w:spacing w:line="250" w:lineRule="exact"/>
        <w:ind w:left="19"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В расположении 410-го СП побывали перед началом битвы сначала К. К. Рокоссовский, затем Г. К Жуков. Это были верные симптомы того, что именно этот участок, по мнению сов. ко</w:t>
      </w:r>
      <w:r>
        <w:rPr>
          <w:rFonts w:ascii="Times New Roman" w:eastAsia="Times New Roman" w:hAnsi="Times New Roman" w:cs="Times New Roman"/>
          <w:sz w:val="22"/>
          <w:szCs w:val="22"/>
        </w:rPr>
        <w:softHyphen/>
        <w:t>мандования, гитлеровцы выберут для прорыва сов. обороны...</w:t>
      </w:r>
    </w:p>
    <w:p w:rsidR="006609C6" w:rsidRDefault="00FA7186">
      <w:pPr>
        <w:shd w:val="clear" w:color="auto" w:fill="FFFFFF"/>
        <w:spacing w:line="250" w:lineRule="exact"/>
        <w:ind w:left="29" w:firstLine="259"/>
        <w:jc w:val="both"/>
      </w:pPr>
      <w:r>
        <w:rPr>
          <w:rFonts w:ascii="Times New Roman" w:eastAsia="Times New Roman" w:hAnsi="Times New Roman" w:cs="Times New Roman"/>
          <w:sz w:val="22"/>
          <w:szCs w:val="22"/>
        </w:rPr>
        <w:t>Дор. Читатель! Возможно, Г. К. Жуков осматривал оборону 81-й СД вечером 4 июля.</w:t>
      </w:r>
    </w:p>
    <w:p w:rsidR="006609C6" w:rsidRDefault="00FA7186">
      <w:pPr>
        <w:shd w:val="clear" w:color="auto" w:fill="FFFFFF"/>
        <w:spacing w:line="250" w:lineRule="exact"/>
        <w:ind w:left="19" w:right="10"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Господствующие над местностью высоты 257.5 и 254.6 вблизи железнодорожной линии были основными опорными пунктами оборонительной полосы 81-й СД.</w:t>
      </w:r>
    </w:p>
    <w:p w:rsidR="006609C6" w:rsidRDefault="00FA7186">
      <w:pPr>
        <w:shd w:val="clear" w:color="auto" w:fill="FFFFFF"/>
        <w:spacing w:line="250" w:lineRule="exact"/>
        <w:ind w:left="14" w:right="5" w:firstLine="283"/>
        <w:jc w:val="both"/>
      </w:pPr>
      <w:r>
        <w:rPr>
          <w:rFonts w:ascii="Times New Roman" w:hAnsi="Times New Roman" w:cs="Times New Roman"/>
          <w:sz w:val="22"/>
          <w:szCs w:val="22"/>
        </w:rPr>
        <w:t xml:space="preserve">(18, </w:t>
      </w:r>
      <w:r>
        <w:rPr>
          <w:rFonts w:ascii="Times New Roman" w:eastAsia="Times New Roman" w:hAnsi="Times New Roman" w:cs="Times New Roman"/>
          <w:sz w:val="22"/>
          <w:szCs w:val="22"/>
        </w:rPr>
        <w:t>стр. 13) ...Уже после прекращения огня (1-й советской артконтрподготовки) в р-не Архангельского продолжали рваться снаряды и мины — видимо, где-то произошло прямое попада</w:t>
      </w:r>
      <w:r>
        <w:rPr>
          <w:rFonts w:ascii="Times New Roman" w:eastAsia="Times New Roman" w:hAnsi="Times New Roman" w:cs="Times New Roman"/>
          <w:sz w:val="22"/>
          <w:szCs w:val="22"/>
        </w:rPr>
        <w:softHyphen/>
        <w:t>ние в склад артбоеприпасов. В расположении врага возникли пожары. Зоревой ветерок донес до передовой густые запахи гари и тротила...</w:t>
      </w:r>
    </w:p>
    <w:p w:rsidR="006609C6" w:rsidRDefault="00FA7186">
      <w:pPr>
        <w:shd w:val="clear" w:color="auto" w:fill="FFFFFF"/>
        <w:spacing w:line="250" w:lineRule="exact"/>
        <w:ind w:left="14" w:right="14" w:firstLine="293"/>
        <w:jc w:val="both"/>
      </w:pPr>
      <w:r>
        <w:rPr>
          <w:rFonts w:ascii="Times New Roman" w:hAnsi="Times New Roman" w:cs="Times New Roman"/>
          <w:sz w:val="22"/>
          <w:szCs w:val="22"/>
        </w:rPr>
        <w:t xml:space="preserve">(18, </w:t>
      </w:r>
      <w:r>
        <w:rPr>
          <w:rFonts w:ascii="Times New Roman" w:eastAsia="Times New Roman" w:hAnsi="Times New Roman" w:cs="Times New Roman"/>
          <w:sz w:val="22"/>
          <w:szCs w:val="22"/>
        </w:rPr>
        <w:t>стр. 17) ...В половине шестого утра почти одновременно из частей и с дивизионных наблюдательных пунктов сообщили, что гитлеровцы перешли в атаку...</w:t>
      </w:r>
    </w:p>
    <w:p w:rsidR="006609C6" w:rsidRDefault="00FA7186">
      <w:pPr>
        <w:shd w:val="clear" w:color="auto" w:fill="FFFFFF"/>
        <w:spacing w:line="250" w:lineRule="exact"/>
        <w:ind w:left="10" w:right="14" w:firstLine="288"/>
        <w:jc w:val="both"/>
      </w:pPr>
      <w:r>
        <w:rPr>
          <w:rFonts w:ascii="Times New Roman" w:hAnsi="Times New Roman" w:cs="Times New Roman"/>
          <w:sz w:val="22"/>
          <w:szCs w:val="22"/>
        </w:rPr>
        <w:t xml:space="preserve">(86, </w:t>
      </w:r>
      <w:r>
        <w:rPr>
          <w:rFonts w:ascii="Times New Roman" w:eastAsia="Times New Roman" w:hAnsi="Times New Roman" w:cs="Times New Roman"/>
          <w:sz w:val="22"/>
          <w:szCs w:val="22"/>
        </w:rPr>
        <w:t>стр. 157—158) ...Под южным скатом вые. 265.2 (север</w:t>
      </w:r>
      <w:r>
        <w:rPr>
          <w:rFonts w:ascii="Times New Roman" w:eastAsia="Times New Roman" w:hAnsi="Times New Roman" w:cs="Times New Roman"/>
          <w:sz w:val="22"/>
          <w:szCs w:val="22"/>
        </w:rPr>
        <w:softHyphen/>
        <w:t>нее ст. Малоархангельск) в боевом охранении находился 1-й взвод автоматчиков 410-го стр. полка под командованием Ф. Г. Камалдинова... Боевое охранение располагалось в 40—60 мет</w:t>
      </w:r>
      <w:r>
        <w:rPr>
          <w:rFonts w:ascii="Times New Roman" w:eastAsia="Times New Roman" w:hAnsi="Times New Roman" w:cs="Times New Roman"/>
          <w:sz w:val="22"/>
          <w:szCs w:val="22"/>
        </w:rPr>
        <w:softHyphen/>
        <w:t>рах от опорного пункта гитлеровцев, прозванного «вороньим гнездом». Используя железнодорожную насыпь, враг укрепил</w:t>
      </w:r>
      <w:r>
        <w:rPr>
          <w:rFonts w:ascii="Times New Roman" w:eastAsia="Times New Roman" w:hAnsi="Times New Roman" w:cs="Times New Roman"/>
          <w:sz w:val="22"/>
          <w:szCs w:val="22"/>
        </w:rPr>
        <w:softHyphen/>
        <w:t>ся здесь прочно. Колючая проволока в два кола, минные поля, пулеметные огневые точки — все это должно было обеспечить неприступность его позиций.</w:t>
      </w:r>
    </w:p>
    <w:p w:rsidR="006609C6" w:rsidRDefault="00FA7186">
      <w:pPr>
        <w:shd w:val="clear" w:color="auto" w:fill="FFFFFF"/>
        <w:spacing w:before="5" w:line="250" w:lineRule="exact"/>
        <w:ind w:right="14" w:firstLine="283"/>
        <w:jc w:val="both"/>
      </w:pPr>
      <w:r>
        <w:rPr>
          <w:rFonts w:ascii="Times New Roman" w:eastAsia="Times New Roman" w:hAnsi="Times New Roman" w:cs="Times New Roman"/>
          <w:sz w:val="22"/>
          <w:szCs w:val="22"/>
        </w:rPr>
        <w:t>Но и советские воины сделали все, чтобы гитлеровцы не про</w:t>
      </w:r>
      <w:r>
        <w:rPr>
          <w:rFonts w:ascii="Times New Roman" w:eastAsia="Times New Roman" w:hAnsi="Times New Roman" w:cs="Times New Roman"/>
          <w:sz w:val="22"/>
          <w:szCs w:val="22"/>
        </w:rPr>
        <w:softHyphen/>
        <w:t>шли. Вблизи от «вороньего гнезда» они оборудовали крытые бревнами в несколько накатов блиндажи, опбясали свой учас</w:t>
      </w:r>
      <w:r>
        <w:rPr>
          <w:rFonts w:ascii="Times New Roman" w:eastAsia="Times New Roman" w:hAnsi="Times New Roman" w:cs="Times New Roman"/>
          <w:sz w:val="22"/>
          <w:szCs w:val="22"/>
        </w:rPr>
        <w:softHyphen/>
        <w:t>ток проволочными заграждениями, траншеями полного.профи</w:t>
      </w:r>
      <w:r>
        <w:rPr>
          <w:rFonts w:ascii="Times New Roman" w:eastAsia="Times New Roman" w:hAnsi="Times New Roman" w:cs="Times New Roman"/>
          <w:sz w:val="22"/>
          <w:szCs w:val="22"/>
        </w:rPr>
        <w:softHyphen/>
        <w:t>ля, пулеметными и стрелковыми ячейками, соединили их хода</w:t>
      </w:r>
      <w:r>
        <w:rPr>
          <w:rFonts w:ascii="Times New Roman" w:eastAsia="Times New Roman" w:hAnsi="Times New Roman" w:cs="Times New Roman"/>
          <w:sz w:val="22"/>
          <w:szCs w:val="22"/>
        </w:rPr>
        <w:softHyphen/>
        <w:t>ми сообщения. Гарнизон боевого охранения в ходе боя мог занять круговую оборону и драться в самой сложной обста</w:t>
      </w:r>
      <w:r>
        <w:rPr>
          <w:rFonts w:ascii="Times New Roman" w:eastAsia="Times New Roman" w:hAnsi="Times New Roman" w:cs="Times New Roman"/>
          <w:sz w:val="22"/>
          <w:szCs w:val="22"/>
        </w:rPr>
        <w:softHyphen/>
        <w:t>новке. За противником велось круглосуточное наблюдение...</w:t>
      </w:r>
    </w:p>
    <w:p w:rsidR="006609C6" w:rsidRDefault="006609C6">
      <w:pPr>
        <w:shd w:val="clear" w:color="auto" w:fill="FFFFFF"/>
        <w:spacing w:before="5" w:line="250" w:lineRule="exact"/>
        <w:ind w:right="14" w:firstLine="283"/>
        <w:jc w:val="both"/>
        <w:sectPr w:rsidR="006609C6">
          <w:pgSz w:w="16834" w:h="11909" w:orient="landscape"/>
          <w:pgMar w:top="697" w:right="1546" w:bottom="360" w:left="1181" w:header="720" w:footer="720" w:gutter="0"/>
          <w:cols w:num="2" w:space="720" w:equalWidth="0">
            <w:col w:w="6446" w:space="1238"/>
            <w:col w:w="6422"/>
          </w:cols>
          <w:noEndnote/>
        </w:sectPr>
      </w:pPr>
    </w:p>
    <w:p w:rsidR="006609C6" w:rsidRDefault="006609C6">
      <w:pPr>
        <w:spacing w:before="216" w:line="1" w:lineRule="exact"/>
        <w:rPr>
          <w:sz w:val="2"/>
          <w:szCs w:val="2"/>
        </w:rPr>
      </w:pPr>
    </w:p>
    <w:p w:rsidR="006609C6" w:rsidRDefault="006609C6">
      <w:pPr>
        <w:shd w:val="clear" w:color="auto" w:fill="FFFFFF"/>
        <w:spacing w:before="5" w:line="250" w:lineRule="exact"/>
        <w:ind w:right="14" w:firstLine="283"/>
        <w:jc w:val="both"/>
        <w:sectPr w:rsidR="006609C6">
          <w:type w:val="continuous"/>
          <w:pgSz w:w="16834" w:h="11909" w:orient="landscape"/>
          <w:pgMar w:top="697" w:right="1181" w:bottom="360" w:left="1219" w:header="720" w:footer="720" w:gutter="0"/>
          <w:cols w:space="60"/>
          <w:noEndnote/>
        </w:sectPr>
      </w:pPr>
    </w:p>
    <w:p w:rsidR="006609C6" w:rsidRDefault="00FA7186">
      <w:pPr>
        <w:shd w:val="clear" w:color="auto" w:fill="FFFFFF"/>
      </w:pPr>
      <w:r>
        <w:lastRenderedPageBreak/>
        <w:t>204</w:t>
      </w:r>
    </w:p>
    <w:p w:rsidR="006609C6" w:rsidRDefault="00FA7186">
      <w:pPr>
        <w:shd w:val="clear" w:color="auto" w:fill="FFFFFF"/>
        <w:spacing w:before="24"/>
      </w:pPr>
      <w:r>
        <w:br w:type="column"/>
      </w:r>
      <w:r>
        <w:lastRenderedPageBreak/>
        <w:t>205</w:t>
      </w:r>
    </w:p>
    <w:p w:rsidR="006609C6" w:rsidRDefault="006609C6">
      <w:pPr>
        <w:shd w:val="clear" w:color="auto" w:fill="FFFFFF"/>
        <w:spacing w:before="24"/>
        <w:sectPr w:rsidR="006609C6">
          <w:type w:val="continuous"/>
          <w:pgSz w:w="16834" w:h="11909" w:orient="landscape"/>
          <w:pgMar w:top="697" w:right="1181" w:bottom="360" w:left="1219" w:header="720" w:footer="720" w:gutter="0"/>
          <w:cols w:num="2" w:space="720" w:equalWidth="0">
            <w:col w:w="720" w:space="12994"/>
            <w:col w:w="720"/>
          </w:cols>
          <w:noEndnote/>
        </w:sectPr>
      </w:pPr>
    </w:p>
    <w:p w:rsidR="006609C6" w:rsidRDefault="00FA7186">
      <w:pPr>
        <w:shd w:val="clear" w:color="auto" w:fill="FFFFFF"/>
        <w:spacing w:before="134" w:line="250" w:lineRule="exact"/>
        <w:ind w:left="19"/>
        <w:jc w:val="both"/>
      </w:pPr>
      <w:r>
        <w:rPr>
          <w:rFonts w:ascii="Times New Roman" w:eastAsia="Times New Roman" w:hAnsi="Times New Roman" w:cs="Times New Roman"/>
          <w:sz w:val="22"/>
          <w:szCs w:val="22"/>
        </w:rPr>
        <w:lastRenderedPageBreak/>
        <w:t>Ранним утром 5-го июля после арт- и авиаподготовки ... нача</w:t>
      </w:r>
      <w:r>
        <w:rPr>
          <w:rFonts w:ascii="Times New Roman" w:eastAsia="Times New Roman" w:hAnsi="Times New Roman" w:cs="Times New Roman"/>
          <w:sz w:val="22"/>
          <w:szCs w:val="22"/>
        </w:rPr>
        <w:softHyphen/>
        <w:t>ли наступать танки и пехота противника. Прямо на окопы на</w:t>
      </w:r>
      <w:r>
        <w:rPr>
          <w:rFonts w:ascii="Times New Roman" w:eastAsia="Times New Roman" w:hAnsi="Times New Roman" w:cs="Times New Roman"/>
          <w:sz w:val="22"/>
          <w:szCs w:val="22"/>
        </w:rPr>
        <w:softHyphen/>
        <w:t>шего гарнизона надвигались три танка и до роты гитлеровцев. Они в полный рост шли за танками, полагая, очевидно, что после мощных авиационных и артиллерийских ударов по нашей пе</w:t>
      </w:r>
      <w:r>
        <w:rPr>
          <w:rFonts w:ascii="Times New Roman" w:eastAsia="Times New Roman" w:hAnsi="Times New Roman" w:cs="Times New Roman"/>
          <w:sz w:val="22"/>
          <w:szCs w:val="22"/>
        </w:rPr>
        <w:softHyphen/>
        <w:t>редовой никого в живых не осталось.</w:t>
      </w:r>
    </w:p>
    <w:p w:rsidR="006609C6" w:rsidRDefault="00FA7186">
      <w:pPr>
        <w:shd w:val="clear" w:color="auto" w:fill="FFFFFF"/>
        <w:spacing w:line="250" w:lineRule="exact"/>
        <w:ind w:left="19" w:right="5" w:firstLine="278"/>
        <w:jc w:val="both"/>
      </w:pPr>
      <w:r>
        <w:rPr>
          <w:rFonts w:ascii="Times New Roman" w:eastAsia="Times New Roman" w:hAnsi="Times New Roman" w:cs="Times New Roman"/>
          <w:sz w:val="22"/>
          <w:szCs w:val="22"/>
        </w:rPr>
        <w:t>Когда вражеские машины приблизились на расстояние броска гранаты, первым вступил в единоборство сам Камалдинов. Он метнул гранату, а за ней — бутылку с зажигательной смесью. Гитлеровский «тигр» задымил.</w:t>
      </w:r>
    </w:p>
    <w:p w:rsidR="006609C6" w:rsidRDefault="00FA7186">
      <w:pPr>
        <w:shd w:val="clear" w:color="auto" w:fill="FFFFFF"/>
        <w:spacing w:line="250" w:lineRule="exact"/>
        <w:ind w:left="24" w:right="19" w:firstLine="274"/>
        <w:jc w:val="both"/>
      </w:pPr>
      <w:r>
        <w:rPr>
          <w:rFonts w:ascii="Times New Roman" w:eastAsia="Times New Roman" w:hAnsi="Times New Roman" w:cs="Times New Roman"/>
          <w:sz w:val="22"/>
          <w:szCs w:val="22"/>
        </w:rPr>
        <w:t>Левее подбитого «тигра» двигался второй вражеский танк. Он наскочил на мину. Сильным взрывом была сорвана гусени</w:t>
      </w:r>
      <w:r>
        <w:rPr>
          <w:rFonts w:ascii="Times New Roman" w:eastAsia="Times New Roman" w:hAnsi="Times New Roman" w:cs="Times New Roman"/>
          <w:sz w:val="22"/>
          <w:szCs w:val="22"/>
        </w:rPr>
        <w:softHyphen/>
        <w:t>ца и разворочена левая часть громады.</w:t>
      </w:r>
    </w:p>
    <w:p w:rsidR="006609C6" w:rsidRDefault="00FA7186">
      <w:pPr>
        <w:shd w:val="clear" w:color="auto" w:fill="FFFFFF"/>
        <w:spacing w:line="250" w:lineRule="exact"/>
        <w:ind w:left="14" w:right="10" w:firstLine="288"/>
        <w:jc w:val="both"/>
      </w:pPr>
      <w:r>
        <w:rPr>
          <w:rFonts w:ascii="Times New Roman" w:eastAsia="Times New Roman" w:hAnsi="Times New Roman" w:cs="Times New Roman"/>
          <w:sz w:val="22"/>
          <w:szCs w:val="22"/>
        </w:rPr>
        <w:t>Попытки врага продолжать атаку под прикрытием третьего танка потерпели крах. Противник был остановлен.</w:t>
      </w:r>
    </w:p>
    <w:p w:rsidR="006609C6" w:rsidRDefault="00FA7186">
      <w:pPr>
        <w:shd w:val="clear" w:color="auto" w:fill="FFFFFF"/>
        <w:spacing w:line="250" w:lineRule="exact"/>
        <w:ind w:left="14" w:right="5" w:firstLine="288"/>
        <w:jc w:val="both"/>
      </w:pPr>
      <w:r>
        <w:rPr>
          <w:rFonts w:ascii="Times New Roman" w:eastAsia="Times New Roman" w:hAnsi="Times New Roman" w:cs="Times New Roman"/>
          <w:sz w:val="22"/>
          <w:szCs w:val="22"/>
        </w:rPr>
        <w:t>Вторая атака кончилась для гитлеровцев, потерей еще трех танков — из четырех наступавших.</w:t>
      </w:r>
    </w:p>
    <w:p w:rsidR="006609C6" w:rsidRDefault="00FA7186">
      <w:pPr>
        <w:shd w:val="clear" w:color="auto" w:fill="FFFFFF"/>
        <w:spacing w:line="250" w:lineRule="exact"/>
        <w:ind w:left="14" w:right="10" w:firstLine="346"/>
        <w:jc w:val="both"/>
      </w:pPr>
      <w:r>
        <w:rPr>
          <w:rFonts w:ascii="Times New Roman" w:eastAsia="Times New Roman" w:hAnsi="Times New Roman" w:cs="Times New Roman"/>
          <w:sz w:val="22"/>
          <w:szCs w:val="22"/>
        </w:rPr>
        <w:t>Подбросив новые силы, враг пошел в третью атаку. Наши воины подбили танкетку, вывели из строя десятки фашистов. Однако врагам все же удалось ворваться в траншею боевого охранения. Завязалась рукопашная схватка. Одного из гитле</w:t>
      </w:r>
      <w:r>
        <w:rPr>
          <w:rFonts w:ascii="Times New Roman" w:eastAsia="Times New Roman" w:hAnsi="Times New Roman" w:cs="Times New Roman"/>
          <w:sz w:val="22"/>
          <w:szCs w:val="22"/>
        </w:rPr>
        <w:softHyphen/>
        <w:t>ровцев Фарах Камалдинов сбил прикладом, второго в упор расстрелял из автомата, третьего свалил гранатой на изломе траншеи.</w:t>
      </w:r>
    </w:p>
    <w:p w:rsidR="006609C6" w:rsidRDefault="00FA7186">
      <w:pPr>
        <w:shd w:val="clear" w:color="auto" w:fill="FFFFFF"/>
        <w:spacing w:before="5" w:line="250" w:lineRule="exact"/>
        <w:ind w:left="10" w:right="10" w:firstLine="293"/>
        <w:jc w:val="both"/>
      </w:pPr>
      <w:r>
        <w:rPr>
          <w:rFonts w:ascii="Times New Roman" w:eastAsia="Times New Roman" w:hAnsi="Times New Roman" w:cs="Times New Roman"/>
          <w:sz w:val="22"/>
          <w:szCs w:val="22"/>
        </w:rPr>
        <w:t>Наши воины потеряли одного товарища, а двое, в том числе Камалдинов, были ранены.</w:t>
      </w:r>
    </w:p>
    <w:p w:rsidR="006609C6" w:rsidRDefault="00FA7186">
      <w:pPr>
        <w:shd w:val="clear" w:color="auto" w:fill="FFFFFF"/>
        <w:spacing w:line="250" w:lineRule="exact"/>
        <w:ind w:left="5" w:right="5" w:firstLine="288"/>
        <w:jc w:val="both"/>
      </w:pPr>
      <w:r>
        <w:rPr>
          <w:rFonts w:ascii="Times New Roman" w:eastAsia="Times New Roman" w:hAnsi="Times New Roman" w:cs="Times New Roman"/>
          <w:sz w:val="22"/>
          <w:szCs w:val="22"/>
        </w:rPr>
        <w:t>Гарнизон был окружен. Не теряя самообладания, командир взвода трезво оценил обстановку. Он приказал автоматчикам нанести огневой удар на северной стороне обороны, затем пе</w:t>
      </w:r>
      <w:r>
        <w:rPr>
          <w:rFonts w:ascii="Times New Roman" w:eastAsia="Times New Roman" w:hAnsi="Times New Roman" w:cs="Times New Roman"/>
          <w:sz w:val="22"/>
          <w:szCs w:val="22"/>
        </w:rPr>
        <w:softHyphen/>
        <w:t>ренести его на западную и восточную стороны и уже потом двинуться в южном направлении. Маневр удался. Взвод выр</w:t>
      </w:r>
      <w:r>
        <w:rPr>
          <w:rFonts w:ascii="Times New Roman" w:eastAsia="Times New Roman" w:hAnsi="Times New Roman" w:cs="Times New Roman"/>
          <w:sz w:val="22"/>
          <w:szCs w:val="22"/>
        </w:rPr>
        <w:softHyphen/>
        <w:t>вался из ловушки и вышел на вторую оборонительную линию батальона.</w:t>
      </w:r>
    </w:p>
    <w:p w:rsidR="006609C6" w:rsidRDefault="00FA7186">
      <w:pPr>
        <w:shd w:val="clear" w:color="auto" w:fill="FFFFFF"/>
        <w:spacing w:before="10" w:line="250" w:lineRule="exact"/>
        <w:ind w:left="5" w:right="29" w:firstLine="278"/>
        <w:jc w:val="both"/>
      </w:pPr>
      <w:r>
        <w:rPr>
          <w:rFonts w:ascii="Times New Roman" w:eastAsia="Times New Roman" w:hAnsi="Times New Roman" w:cs="Times New Roman"/>
          <w:sz w:val="22"/>
          <w:szCs w:val="22"/>
        </w:rPr>
        <w:t>Камалдиновцы уничтожили шесть тяжелых танков, один лег</w:t>
      </w:r>
      <w:r>
        <w:rPr>
          <w:rFonts w:ascii="Times New Roman" w:eastAsia="Times New Roman" w:hAnsi="Times New Roman" w:cs="Times New Roman"/>
          <w:sz w:val="22"/>
          <w:szCs w:val="22"/>
        </w:rPr>
        <w:softHyphen/>
        <w:t>кий, более роты гитлеровских солдат и офицеров. Дважды ра</w:t>
      </w:r>
      <w:r>
        <w:rPr>
          <w:rFonts w:ascii="Times New Roman" w:eastAsia="Times New Roman" w:hAnsi="Times New Roman" w:cs="Times New Roman"/>
          <w:sz w:val="22"/>
          <w:szCs w:val="22"/>
        </w:rPr>
        <w:softHyphen/>
        <w:t>ненный Камалдинов отказался от госпитализации.</w:t>
      </w:r>
    </w:p>
    <w:p w:rsidR="006609C6" w:rsidRDefault="00FA7186">
      <w:pPr>
        <w:shd w:val="clear" w:color="auto" w:fill="FFFFFF"/>
        <w:spacing w:line="250" w:lineRule="exact"/>
        <w:ind w:right="19" w:firstLine="288"/>
        <w:jc w:val="both"/>
      </w:pPr>
      <w:r>
        <w:rPr>
          <w:rFonts w:ascii="Times New Roman" w:eastAsia="Times New Roman" w:hAnsi="Times New Roman" w:cs="Times New Roman"/>
          <w:sz w:val="22"/>
          <w:szCs w:val="22"/>
        </w:rPr>
        <w:t>За этот подвиг Ф. Г. Камалдинов 27 августа 1943 г. был удостоен звания Героя Советского Союза.</w:t>
      </w:r>
    </w:p>
    <w:p w:rsidR="006609C6" w:rsidRDefault="00FA7186">
      <w:pPr>
        <w:shd w:val="clear" w:color="auto" w:fill="FFFFFF"/>
        <w:spacing w:line="250" w:lineRule="exact"/>
        <w:ind w:left="5" w:right="24" w:firstLine="293"/>
        <w:jc w:val="both"/>
      </w:pPr>
      <w:r>
        <w:rPr>
          <w:rFonts w:ascii="Times New Roman" w:hAnsi="Times New Roman" w:cs="Times New Roman"/>
          <w:sz w:val="22"/>
          <w:szCs w:val="22"/>
        </w:rPr>
        <w:t xml:space="preserve">(18, </w:t>
      </w:r>
      <w:r>
        <w:rPr>
          <w:rFonts w:ascii="Times New Roman" w:eastAsia="Times New Roman" w:hAnsi="Times New Roman" w:cs="Times New Roman"/>
          <w:sz w:val="22"/>
          <w:szCs w:val="22"/>
        </w:rPr>
        <w:t>стр. 17) ...К вые. 257.5, которую оборонял 2-й сб майора М. С. Лазаренко (467-го СП), приближался танковый клин. Впе-</w:t>
      </w:r>
    </w:p>
    <w:p w:rsidR="006609C6" w:rsidRDefault="00FA7186">
      <w:pPr>
        <w:shd w:val="clear" w:color="auto" w:fill="FFFFFF"/>
        <w:spacing w:line="250" w:lineRule="exact"/>
        <w:ind w:left="5" w:right="24"/>
        <w:jc w:val="both"/>
      </w:pPr>
      <w:r>
        <w:br w:type="column"/>
      </w:r>
      <w:r>
        <w:rPr>
          <w:rFonts w:ascii="Times New Roman" w:eastAsia="Times New Roman" w:hAnsi="Times New Roman" w:cs="Times New Roman"/>
          <w:sz w:val="22"/>
          <w:szCs w:val="22"/>
        </w:rPr>
        <w:lastRenderedPageBreak/>
        <w:t>реди медленно, как на параде, выдерживая интервалы, двигались тупорылые приземистые «тигры» с пламегасителями на кон</w:t>
      </w:r>
      <w:r>
        <w:rPr>
          <w:rFonts w:ascii="Times New Roman" w:eastAsia="Times New Roman" w:hAnsi="Times New Roman" w:cs="Times New Roman"/>
          <w:sz w:val="22"/>
          <w:szCs w:val="22"/>
        </w:rPr>
        <w:softHyphen/>
        <w:t>цах пушечных стволов. За ними ползли штурмовые орудия «фердинанд» и средние танки. Позади шли бронетранспорте</w:t>
      </w:r>
      <w:r>
        <w:rPr>
          <w:rFonts w:ascii="Times New Roman" w:eastAsia="Times New Roman" w:hAnsi="Times New Roman" w:cs="Times New Roman"/>
          <w:sz w:val="22"/>
          <w:szCs w:val="22"/>
        </w:rPr>
        <w:softHyphen/>
        <w:t>ры с пехотой.</w:t>
      </w:r>
    </w:p>
    <w:p w:rsidR="006609C6" w:rsidRDefault="00FA7186">
      <w:pPr>
        <w:shd w:val="clear" w:color="auto" w:fill="FFFFFF"/>
        <w:spacing w:line="250" w:lineRule="exact"/>
        <w:ind w:left="5" w:right="29" w:firstLine="341"/>
        <w:jc w:val="both"/>
      </w:pPr>
      <w:r>
        <w:rPr>
          <w:rFonts w:ascii="Times New Roman" w:eastAsia="Times New Roman" w:hAnsi="Times New Roman" w:cs="Times New Roman"/>
          <w:sz w:val="22"/>
          <w:szCs w:val="22"/>
        </w:rPr>
        <w:t>Танки, пехота на бронетранспортерах и в пешем строю на</w:t>
      </w:r>
      <w:r>
        <w:rPr>
          <w:rFonts w:ascii="Times New Roman" w:eastAsia="Times New Roman" w:hAnsi="Times New Roman" w:cs="Times New Roman"/>
          <w:sz w:val="22"/>
          <w:szCs w:val="22"/>
        </w:rPr>
        <w:softHyphen/>
        <w:t>ступали также в направлении высот 257.3 и 254.6 (254) восточ</w:t>
      </w:r>
      <w:r>
        <w:rPr>
          <w:rFonts w:ascii="Times New Roman" w:eastAsia="Times New Roman" w:hAnsi="Times New Roman" w:cs="Times New Roman"/>
          <w:sz w:val="22"/>
          <w:szCs w:val="22"/>
        </w:rPr>
        <w:softHyphen/>
        <w:t>нее железнодорожного полотна.</w:t>
      </w:r>
    </w:p>
    <w:p w:rsidR="006609C6" w:rsidRDefault="00FA7186">
      <w:pPr>
        <w:shd w:val="clear" w:color="auto" w:fill="FFFFFF"/>
        <w:spacing w:line="250" w:lineRule="exact"/>
        <w:ind w:right="29" w:firstLine="274"/>
        <w:jc w:val="both"/>
      </w:pPr>
      <w:r>
        <w:rPr>
          <w:rFonts w:ascii="Times New Roman" w:eastAsia="Times New Roman" w:hAnsi="Times New Roman" w:cs="Times New Roman"/>
          <w:sz w:val="22"/>
          <w:szCs w:val="22"/>
        </w:rPr>
        <w:t>Дор. Читатель! Вые. 257.3 оборонял 2-й сб 410-го СП капи</w:t>
      </w:r>
      <w:r>
        <w:rPr>
          <w:rFonts w:ascii="Times New Roman" w:eastAsia="Times New Roman" w:hAnsi="Times New Roman" w:cs="Times New Roman"/>
          <w:sz w:val="22"/>
          <w:szCs w:val="22"/>
        </w:rPr>
        <w:softHyphen/>
        <w:t>тана Залесского, а вые. 254 (254.6) — 1-й сб 410-го СП капита</w:t>
      </w:r>
      <w:r>
        <w:rPr>
          <w:rFonts w:ascii="Times New Roman" w:eastAsia="Times New Roman" w:hAnsi="Times New Roman" w:cs="Times New Roman"/>
          <w:sz w:val="22"/>
          <w:szCs w:val="22"/>
        </w:rPr>
        <w:softHyphen/>
        <w:t>на Г. Ф. Борисенко.</w:t>
      </w:r>
    </w:p>
    <w:p w:rsidR="006609C6" w:rsidRDefault="00FA7186">
      <w:pPr>
        <w:shd w:val="clear" w:color="auto" w:fill="FFFFFF"/>
        <w:spacing w:line="250" w:lineRule="exact"/>
        <w:ind w:left="10" w:right="24" w:firstLine="269"/>
        <w:jc w:val="both"/>
      </w:pPr>
      <w:r>
        <w:rPr>
          <w:rFonts w:ascii="Times New Roman" w:hAnsi="Times New Roman" w:cs="Times New Roman"/>
          <w:sz w:val="22"/>
          <w:szCs w:val="22"/>
        </w:rPr>
        <w:t>...</w:t>
      </w:r>
      <w:r>
        <w:rPr>
          <w:rFonts w:ascii="Times New Roman" w:eastAsia="Times New Roman" w:hAnsi="Times New Roman" w:cs="Times New Roman"/>
          <w:sz w:val="22"/>
          <w:szCs w:val="22"/>
        </w:rPr>
        <w:t>На левом фланге 81-й СД, к участку обороны 15-й СД, стык с которой держал 3-й сб 467-го СП капитана Н. Г. Гладу-на, тоже тянулся бронированный кулак врага.</w:t>
      </w:r>
    </w:p>
    <w:p w:rsidR="006609C6" w:rsidRDefault="00FA7186">
      <w:pPr>
        <w:shd w:val="clear" w:color="auto" w:fill="FFFFFF"/>
        <w:spacing w:line="250" w:lineRule="exact"/>
        <w:ind w:left="10" w:right="24" w:firstLine="283"/>
        <w:jc w:val="both"/>
      </w:pPr>
      <w:r>
        <w:rPr>
          <w:rFonts w:ascii="Times New Roman" w:eastAsia="Times New Roman" w:hAnsi="Times New Roman" w:cs="Times New Roman"/>
          <w:sz w:val="22"/>
          <w:szCs w:val="22"/>
        </w:rPr>
        <w:t>Вывод напрашивался сам собой: фашисты перешли в наступ</w:t>
      </w:r>
      <w:r>
        <w:rPr>
          <w:rFonts w:ascii="Times New Roman" w:eastAsia="Times New Roman" w:hAnsi="Times New Roman" w:cs="Times New Roman"/>
          <w:sz w:val="22"/>
          <w:szCs w:val="22"/>
        </w:rPr>
        <w:softHyphen/>
        <w:t>ление по всему фронту 13-й армии.</w:t>
      </w:r>
    </w:p>
    <w:p w:rsidR="006609C6" w:rsidRDefault="00FA7186">
      <w:pPr>
        <w:shd w:val="clear" w:color="auto" w:fill="FFFFFF"/>
        <w:spacing w:line="250" w:lineRule="exact"/>
        <w:ind w:left="14" w:right="14" w:firstLine="278"/>
        <w:jc w:val="both"/>
      </w:pPr>
      <w:r>
        <w:rPr>
          <w:rFonts w:ascii="Times New Roman" w:eastAsia="Times New Roman" w:hAnsi="Times New Roman" w:cs="Times New Roman"/>
          <w:sz w:val="22"/>
          <w:szCs w:val="22"/>
        </w:rPr>
        <w:t>Первая атака была легко отбита. Но артогонь противника нанес сильный урон нашим подразделениям на вые. 254.6.</w:t>
      </w:r>
    </w:p>
    <w:p w:rsidR="006609C6" w:rsidRDefault="00FA7186">
      <w:pPr>
        <w:shd w:val="clear" w:color="auto" w:fill="FFFFFF"/>
        <w:spacing w:line="250" w:lineRule="exact"/>
        <w:ind w:left="14" w:right="5" w:firstLine="288"/>
        <w:jc w:val="both"/>
      </w:pPr>
      <w:r>
        <w:rPr>
          <w:rFonts w:ascii="Times New Roman" w:hAnsi="Times New Roman" w:cs="Times New Roman"/>
          <w:sz w:val="22"/>
          <w:szCs w:val="22"/>
        </w:rPr>
        <w:t xml:space="preserve">(18, </w:t>
      </w:r>
      <w:r>
        <w:rPr>
          <w:rFonts w:ascii="Times New Roman" w:eastAsia="Times New Roman" w:hAnsi="Times New Roman" w:cs="Times New Roman"/>
          <w:sz w:val="22"/>
          <w:szCs w:val="22"/>
        </w:rPr>
        <w:t>стр. 20) ...Баринов приказал использовать полковой ре</w:t>
      </w:r>
      <w:r>
        <w:rPr>
          <w:rFonts w:ascii="Times New Roman" w:eastAsia="Times New Roman" w:hAnsi="Times New Roman" w:cs="Times New Roman"/>
          <w:sz w:val="22"/>
          <w:szCs w:val="22"/>
        </w:rPr>
        <w:softHyphen/>
        <w:t>зерв и усилить им важный опорный пункт на правом фланге дивизии. На огневую поддержку 410-го СП он переключил 16-ю легкую артбригаду. Напомнил командиру полка о необ</w:t>
      </w:r>
      <w:r>
        <w:rPr>
          <w:rFonts w:ascii="Times New Roman" w:eastAsia="Times New Roman" w:hAnsi="Times New Roman" w:cs="Times New Roman"/>
          <w:sz w:val="22"/>
          <w:szCs w:val="22"/>
        </w:rPr>
        <w:softHyphen/>
        <w:t>ходимости обратить особое внимание на стык с правым сосе</w:t>
      </w:r>
      <w:r>
        <w:rPr>
          <w:rFonts w:ascii="Times New Roman" w:eastAsia="Times New Roman" w:hAnsi="Times New Roman" w:cs="Times New Roman"/>
          <w:sz w:val="22"/>
          <w:szCs w:val="22"/>
        </w:rPr>
        <w:softHyphen/>
        <w:t>дом — 148-й СД.</w:t>
      </w:r>
    </w:p>
    <w:p w:rsidR="006609C6" w:rsidRDefault="00FA7186">
      <w:pPr>
        <w:shd w:val="clear" w:color="auto" w:fill="FFFFFF"/>
        <w:spacing w:line="250" w:lineRule="exact"/>
        <w:ind w:left="14" w:firstLine="283"/>
        <w:jc w:val="both"/>
      </w:pPr>
      <w:r>
        <w:rPr>
          <w:rFonts w:ascii="Times New Roman" w:eastAsia="Times New Roman" w:hAnsi="Times New Roman" w:cs="Times New Roman"/>
          <w:sz w:val="22"/>
          <w:szCs w:val="22"/>
        </w:rPr>
        <w:t>В 7.30 противник предпринял повторнук\авиационно-артил</w:t>
      </w:r>
      <w:r>
        <w:rPr>
          <w:rFonts w:ascii="Times New Roman" w:eastAsia="Times New Roman" w:hAnsi="Times New Roman" w:cs="Times New Roman"/>
          <w:sz w:val="22"/>
          <w:szCs w:val="22"/>
        </w:rPr>
        <w:softHyphen/>
        <w:t>лерийскую обработку обороны 81-й СД. Длилась она целый час. Фашистские стервятники почти безнаказанно носились над полем боя... Вражеская артиллерия наконец перенесла огонь в глубину нашей полосы обороны и к передовой снова двину</w:t>
      </w:r>
      <w:r>
        <w:rPr>
          <w:rFonts w:ascii="Times New Roman" w:eastAsia="Times New Roman" w:hAnsi="Times New Roman" w:cs="Times New Roman"/>
          <w:sz w:val="22"/>
          <w:szCs w:val="22"/>
        </w:rPr>
        <w:softHyphen/>
        <w:t>лись наступающие части противника...</w:t>
      </w:r>
    </w:p>
    <w:p w:rsidR="006609C6" w:rsidRDefault="00FA7186">
      <w:pPr>
        <w:shd w:val="clear" w:color="auto" w:fill="FFFFFF"/>
        <w:spacing w:line="250" w:lineRule="exact"/>
        <w:ind w:left="19" w:firstLine="288"/>
        <w:jc w:val="both"/>
      </w:pPr>
      <w:r>
        <w:rPr>
          <w:rFonts w:ascii="Times New Roman" w:hAnsi="Times New Roman" w:cs="Times New Roman"/>
          <w:sz w:val="22"/>
          <w:szCs w:val="22"/>
        </w:rPr>
        <w:t xml:space="preserve">(18, </w:t>
      </w:r>
      <w:r>
        <w:rPr>
          <w:rFonts w:ascii="Times New Roman" w:eastAsia="Times New Roman" w:hAnsi="Times New Roman" w:cs="Times New Roman"/>
          <w:sz w:val="22"/>
          <w:szCs w:val="22"/>
        </w:rPr>
        <w:t>стр. 21)... К позициям 2-го батальона 410-го СП при</w:t>
      </w:r>
      <w:r>
        <w:rPr>
          <w:rFonts w:ascii="Times New Roman" w:eastAsia="Times New Roman" w:hAnsi="Times New Roman" w:cs="Times New Roman"/>
          <w:sz w:val="22"/>
          <w:szCs w:val="22"/>
        </w:rPr>
        <w:softHyphen/>
        <w:t>ближалось до 60 машин (у вые. 257.3, правее МЖД), смежного с ним 2-го батальона 467-го СП — до 40 (у вые. 257.5, левее МЖД)...</w:t>
      </w:r>
    </w:p>
    <w:p w:rsidR="006609C6" w:rsidRDefault="00FA7186">
      <w:pPr>
        <w:shd w:val="clear" w:color="auto" w:fill="FFFFFF"/>
        <w:spacing w:line="250" w:lineRule="exact"/>
        <w:ind w:left="19" w:firstLine="269"/>
        <w:jc w:val="both"/>
      </w:pPr>
      <w:r>
        <w:rPr>
          <w:rFonts w:ascii="Times New Roman" w:eastAsia="Times New Roman" w:hAnsi="Times New Roman" w:cs="Times New Roman"/>
          <w:sz w:val="22"/>
          <w:szCs w:val="22"/>
        </w:rPr>
        <w:t>Дор. Читатель! Позже с боями у вые 257.3 мы познакомим</w:t>
      </w:r>
      <w:r>
        <w:rPr>
          <w:rFonts w:ascii="Times New Roman" w:eastAsia="Times New Roman" w:hAnsi="Times New Roman" w:cs="Times New Roman"/>
          <w:sz w:val="22"/>
          <w:szCs w:val="22"/>
        </w:rPr>
        <w:softHyphen/>
        <w:t>ся в изложении И. И. Маркина. Шитиков в своих воспомина</w:t>
      </w:r>
      <w:r>
        <w:rPr>
          <w:rFonts w:ascii="Times New Roman" w:eastAsia="Times New Roman" w:hAnsi="Times New Roman" w:cs="Times New Roman"/>
          <w:sz w:val="22"/>
          <w:szCs w:val="22"/>
        </w:rPr>
        <w:softHyphen/>
        <w:t>ниях больше внимания уделяет фланговым направлениям гитл. войск, наступавших на рубеже его дивизии, так как прорываясь к ст. Поныри на этих направлениях, они могли одновременно окружить всю 81-ю С Д.</w:t>
      </w:r>
    </w:p>
    <w:p w:rsidR="006609C6" w:rsidRDefault="006609C6">
      <w:pPr>
        <w:shd w:val="clear" w:color="auto" w:fill="FFFFFF"/>
        <w:spacing w:line="250" w:lineRule="exact"/>
        <w:ind w:left="19" w:firstLine="269"/>
        <w:jc w:val="both"/>
        <w:sectPr w:rsidR="006609C6">
          <w:pgSz w:w="16834" w:h="11909" w:orient="landscape"/>
          <w:pgMar w:top="586" w:right="1619" w:bottom="360" w:left="1233" w:header="720" w:footer="720" w:gutter="0"/>
          <w:cols w:num="2" w:space="720" w:equalWidth="0">
            <w:col w:w="6412" w:space="1157"/>
            <w:col w:w="6412"/>
          </w:cols>
          <w:noEndnote/>
        </w:sectPr>
      </w:pPr>
    </w:p>
    <w:p w:rsidR="006609C6" w:rsidRDefault="006609C6">
      <w:pPr>
        <w:spacing w:before="86" w:line="1" w:lineRule="exact"/>
        <w:rPr>
          <w:sz w:val="2"/>
          <w:szCs w:val="2"/>
        </w:rPr>
      </w:pPr>
    </w:p>
    <w:p w:rsidR="006609C6" w:rsidRDefault="006609C6">
      <w:pPr>
        <w:shd w:val="clear" w:color="auto" w:fill="FFFFFF"/>
        <w:spacing w:line="250" w:lineRule="exact"/>
        <w:ind w:left="19" w:firstLine="269"/>
        <w:jc w:val="both"/>
        <w:sectPr w:rsidR="006609C6">
          <w:type w:val="continuous"/>
          <w:pgSz w:w="16834" w:h="11909" w:orient="landscape"/>
          <w:pgMar w:top="586" w:right="1220" w:bottom="360" w:left="1219" w:header="720" w:footer="720" w:gutter="0"/>
          <w:cols w:space="60"/>
          <w:noEndnote/>
        </w:sectPr>
      </w:pPr>
    </w:p>
    <w:p w:rsidR="006609C6" w:rsidRDefault="00FA7186">
      <w:pPr>
        <w:shd w:val="clear" w:color="auto" w:fill="FFFFFF"/>
        <w:spacing w:before="110"/>
      </w:pPr>
      <w:r>
        <w:rPr>
          <w:rFonts w:ascii="Times New Roman" w:hAnsi="Times New Roman" w:cs="Times New Roman"/>
          <w:sz w:val="22"/>
          <w:szCs w:val="22"/>
        </w:rPr>
        <w:lastRenderedPageBreak/>
        <w:t>206</w:t>
      </w:r>
    </w:p>
    <w:p w:rsidR="006609C6" w:rsidRDefault="00FA7186">
      <w:pPr>
        <w:shd w:val="clear" w:color="auto" w:fill="FFFFFF"/>
      </w:pPr>
      <w:r>
        <w:br w:type="column"/>
      </w:r>
      <w:r>
        <w:lastRenderedPageBreak/>
        <w:t>207</w:t>
      </w:r>
    </w:p>
    <w:p w:rsidR="006609C6" w:rsidRDefault="006609C6">
      <w:pPr>
        <w:shd w:val="clear" w:color="auto" w:fill="FFFFFF"/>
        <w:sectPr w:rsidR="006609C6">
          <w:type w:val="continuous"/>
          <w:pgSz w:w="16834" w:h="11909" w:orient="landscape"/>
          <w:pgMar w:top="586" w:right="1220" w:bottom="360" w:left="1219" w:header="720" w:footer="720" w:gutter="0"/>
          <w:cols w:num="2" w:space="720" w:equalWidth="0">
            <w:col w:w="720" w:space="12955"/>
            <w:col w:w="720"/>
          </w:cols>
          <w:noEndnote/>
        </w:sectPr>
      </w:pPr>
    </w:p>
    <w:p w:rsidR="006609C6" w:rsidRDefault="00FA7186">
      <w:pPr>
        <w:shd w:val="clear" w:color="auto" w:fill="FFFFFF"/>
        <w:spacing w:line="250" w:lineRule="exact"/>
        <w:ind w:left="5" w:right="24" w:firstLine="269"/>
        <w:jc w:val="both"/>
      </w:pPr>
      <w:r>
        <w:rPr>
          <w:rFonts w:ascii="Times New Roman" w:eastAsia="Times New Roman" w:hAnsi="Times New Roman" w:cs="Times New Roman"/>
          <w:spacing w:val="-1"/>
          <w:sz w:val="22"/>
          <w:szCs w:val="22"/>
        </w:rPr>
        <w:lastRenderedPageBreak/>
        <w:t xml:space="preserve">Дополняя Шитикова, расскажем о подвиге, совершенном 5 июля </w:t>
      </w:r>
      <w:r>
        <w:rPr>
          <w:rFonts w:ascii="Times New Roman" w:eastAsia="Times New Roman" w:hAnsi="Times New Roman" w:cs="Times New Roman"/>
          <w:sz w:val="22"/>
          <w:szCs w:val="22"/>
        </w:rPr>
        <w:t>на правом фланге 81-й СД.</w:t>
      </w:r>
    </w:p>
    <w:p w:rsidR="006609C6" w:rsidRDefault="00FA7186">
      <w:pPr>
        <w:shd w:val="clear" w:color="auto" w:fill="FFFFFF"/>
        <w:spacing w:line="250" w:lineRule="exact"/>
        <w:ind w:left="5" w:right="5" w:firstLine="278"/>
        <w:jc w:val="both"/>
      </w:pPr>
      <w:r>
        <w:rPr>
          <w:rFonts w:ascii="Times New Roman" w:eastAsia="Times New Roman" w:hAnsi="Times New Roman" w:cs="Times New Roman"/>
          <w:sz w:val="22"/>
          <w:szCs w:val="22"/>
        </w:rPr>
        <w:t>В. И. Кардашов (3, стр. 106) ...На вые. 254.6 (254) героически сражался командир 4-й батареи 276-го гв. легкоартиллерий</w:t>
      </w:r>
      <w:r>
        <w:rPr>
          <w:rFonts w:ascii="Times New Roman" w:eastAsia="Times New Roman" w:hAnsi="Times New Roman" w:cs="Times New Roman"/>
          <w:sz w:val="22"/>
          <w:szCs w:val="22"/>
        </w:rPr>
        <w:softHyphen/>
        <w:t>ского полка (5-й АД) гв. лейтенант С. И. Подгайнов. Он с нача</w:t>
      </w:r>
      <w:r>
        <w:rPr>
          <w:rFonts w:ascii="Times New Roman" w:eastAsia="Times New Roman" w:hAnsi="Times New Roman" w:cs="Times New Roman"/>
          <w:sz w:val="22"/>
          <w:szCs w:val="22"/>
        </w:rPr>
        <w:softHyphen/>
        <w:t>ла боя управлял огнем батареи с наблюдательного пункта, рас</w:t>
      </w:r>
      <w:r>
        <w:rPr>
          <w:rFonts w:ascii="Times New Roman" w:eastAsia="Times New Roman" w:hAnsi="Times New Roman" w:cs="Times New Roman"/>
          <w:sz w:val="22"/>
          <w:szCs w:val="22"/>
        </w:rPr>
        <w:softHyphen/>
        <w:t>положенного на вые. 254 (254.6). Танки противника прорва</w:t>
      </w:r>
      <w:r>
        <w:rPr>
          <w:rFonts w:ascii="Times New Roman" w:eastAsia="Times New Roman" w:hAnsi="Times New Roman" w:cs="Times New Roman"/>
          <w:sz w:val="22"/>
          <w:szCs w:val="22"/>
        </w:rPr>
        <w:softHyphen/>
        <w:t>лись к НП, наша пехота стала отходить; тогда Подгайнов с небольшой группой бойцов организовал оборону. Затем, чтобы остановить танки врага, лейтенант прибегнул к крайнему сред</w:t>
      </w:r>
      <w:r>
        <w:rPr>
          <w:rFonts w:ascii="Times New Roman" w:eastAsia="Times New Roman" w:hAnsi="Times New Roman" w:cs="Times New Roman"/>
          <w:sz w:val="22"/>
          <w:szCs w:val="22"/>
        </w:rPr>
        <w:softHyphen/>
        <w:t>ству: вызвал огонь батареи на себя. Его товарищи артиллерис</w:t>
      </w:r>
      <w:r>
        <w:rPr>
          <w:rFonts w:ascii="Times New Roman" w:eastAsia="Times New Roman" w:hAnsi="Times New Roman" w:cs="Times New Roman"/>
          <w:sz w:val="22"/>
          <w:szCs w:val="22"/>
        </w:rPr>
        <w:softHyphen/>
        <w:t>ты выпустили по НП, где находился их командир, до 500 снаря</w:t>
      </w:r>
      <w:r>
        <w:rPr>
          <w:rFonts w:ascii="Times New Roman" w:eastAsia="Times New Roman" w:hAnsi="Times New Roman" w:cs="Times New Roman"/>
          <w:sz w:val="22"/>
          <w:szCs w:val="22"/>
        </w:rPr>
        <w:softHyphen/>
        <w:t>дов, а лейтенант тем временем корректировал огонь. Танки не прошли на высоту, но гитлеровские автоматчики все же окру</w:t>
      </w:r>
      <w:r>
        <w:rPr>
          <w:rFonts w:ascii="Times New Roman" w:eastAsia="Times New Roman" w:hAnsi="Times New Roman" w:cs="Times New Roman"/>
          <w:sz w:val="22"/>
          <w:szCs w:val="22"/>
        </w:rPr>
        <w:softHyphen/>
        <w:t>жили ее. Тогда Подгайнов организовал прорыв; маленькая группа храбрецов после ожесточенной схватки вырвалась из вражес</w:t>
      </w:r>
      <w:r>
        <w:rPr>
          <w:rFonts w:ascii="Times New Roman" w:eastAsia="Times New Roman" w:hAnsi="Times New Roman" w:cs="Times New Roman"/>
          <w:sz w:val="22"/>
          <w:szCs w:val="22"/>
        </w:rPr>
        <w:softHyphen/>
        <w:t>кого кольца. Отойдя на запасной КП, ком. батареи вновь орга</w:t>
      </w:r>
      <w:r>
        <w:rPr>
          <w:rFonts w:ascii="Times New Roman" w:eastAsia="Times New Roman" w:hAnsi="Times New Roman" w:cs="Times New Roman"/>
          <w:sz w:val="22"/>
          <w:szCs w:val="22"/>
        </w:rPr>
        <w:softHyphen/>
        <w:t>низовал управление огнем.</w:t>
      </w:r>
    </w:p>
    <w:p w:rsidR="006609C6" w:rsidRDefault="00FA7186">
      <w:pPr>
        <w:shd w:val="clear" w:color="auto" w:fill="FFFFFF"/>
        <w:spacing w:line="250" w:lineRule="exact"/>
        <w:ind w:left="29" w:right="10" w:firstLine="269"/>
        <w:jc w:val="both"/>
      </w:pPr>
      <w:r>
        <w:rPr>
          <w:rFonts w:ascii="Times New Roman" w:eastAsia="Times New Roman" w:hAnsi="Times New Roman" w:cs="Times New Roman"/>
          <w:sz w:val="22"/>
          <w:szCs w:val="22"/>
        </w:rPr>
        <w:t>За героизм, проявленный в бою, С. И. Подгайнов 16 ноября 1943 г. был удостоен звания Героя Советского Союза.</w:t>
      </w:r>
    </w:p>
    <w:p w:rsidR="006609C6" w:rsidRDefault="00FA7186">
      <w:pPr>
        <w:shd w:val="clear" w:color="auto" w:fill="FFFFFF"/>
        <w:spacing w:line="250" w:lineRule="exact"/>
        <w:ind w:left="10" w:right="5" w:firstLine="278"/>
        <w:jc w:val="both"/>
      </w:pPr>
      <w:r>
        <w:rPr>
          <w:rFonts w:ascii="Times New Roman" w:eastAsia="Times New Roman" w:hAnsi="Times New Roman" w:cs="Times New Roman"/>
          <w:sz w:val="22"/>
          <w:szCs w:val="22"/>
        </w:rPr>
        <w:t>Дор. Читатель! Вернемся к документальному рассказу « Один день комдива» Н. Ф. Шитикова (18, стр. 24) ...В полдень... на стыке с правым соседом (148-й СД) прорвалась большая груп</w:t>
      </w:r>
      <w:r>
        <w:rPr>
          <w:rFonts w:ascii="Times New Roman" w:eastAsia="Times New Roman" w:hAnsi="Times New Roman" w:cs="Times New Roman"/>
          <w:sz w:val="22"/>
          <w:szCs w:val="22"/>
        </w:rPr>
        <w:softHyphen/>
        <w:t>па танков. Фланг первого батальона 410-го СП был оттеснен. Баринов подкрепил 1-й сб армейской резервной ротой...</w:t>
      </w:r>
    </w:p>
    <w:p w:rsidR="006609C6" w:rsidRDefault="00FA7186">
      <w:pPr>
        <w:shd w:val="clear" w:color="auto" w:fill="FFFFFF"/>
        <w:tabs>
          <w:tab w:val="left" w:pos="4968"/>
        </w:tabs>
        <w:spacing w:line="250" w:lineRule="exact"/>
        <w:ind w:left="14" w:right="5" w:firstLine="293"/>
        <w:jc w:val="both"/>
      </w:pPr>
      <w:r>
        <w:rPr>
          <w:rFonts w:ascii="Times New Roman" w:hAnsi="Times New Roman" w:cs="Times New Roman"/>
          <w:sz w:val="22"/>
          <w:szCs w:val="22"/>
        </w:rPr>
        <w:t xml:space="preserve">(18, </w:t>
      </w:r>
      <w:r>
        <w:rPr>
          <w:rFonts w:ascii="Times New Roman" w:eastAsia="Times New Roman" w:hAnsi="Times New Roman" w:cs="Times New Roman"/>
          <w:sz w:val="22"/>
          <w:szCs w:val="22"/>
        </w:rPr>
        <w:t>стр. 25)... Филатов (зам. командира 467-го СП) доложил</w:t>
      </w:r>
      <w:r>
        <w:rPr>
          <w:rFonts w:ascii="Times New Roman" w:eastAsia="Times New Roman" w:hAnsi="Times New Roman" w:cs="Times New Roman"/>
          <w:sz w:val="22"/>
          <w:szCs w:val="22"/>
        </w:rPr>
        <w:br/>
        <w:t>Баринову о танках противника восточнее 1-го Никольского и</w:t>
      </w:r>
      <w:r>
        <w:rPr>
          <w:rFonts w:ascii="Times New Roman" w:eastAsia="Times New Roman" w:hAnsi="Times New Roman" w:cs="Times New Roman"/>
          <w:sz w:val="22"/>
          <w:szCs w:val="22"/>
        </w:rPr>
        <w:br/>
        <w:t>их движении в сторону д. Очки...  :</w:t>
      </w:r>
      <w:r>
        <w:rPr>
          <w:rFonts w:eastAsia="Times New Roman" w:hAnsi="Times New Roman"/>
          <w:sz w:val="22"/>
          <w:szCs w:val="22"/>
        </w:rPr>
        <w:tab/>
      </w:r>
      <w:r>
        <w:rPr>
          <w:rFonts w:ascii="Times New Roman" w:eastAsia="Times New Roman" w:hAnsi="Times New Roman" w:cs="Times New Roman"/>
          <w:sz w:val="22"/>
          <w:szCs w:val="22"/>
          <w:vertAlign w:val="superscript"/>
        </w:rPr>
        <w:t>!</w:t>
      </w:r>
    </w:p>
    <w:p w:rsidR="006609C6" w:rsidRDefault="00FA7186">
      <w:pPr>
        <w:shd w:val="clear" w:color="auto" w:fill="FFFFFF"/>
        <w:spacing w:line="250" w:lineRule="exact"/>
        <w:ind w:left="19" w:right="5" w:firstLine="269"/>
        <w:jc w:val="both"/>
      </w:pPr>
      <w:r>
        <w:rPr>
          <w:rFonts w:ascii="Times New Roman" w:eastAsia="Times New Roman" w:hAnsi="Times New Roman" w:cs="Times New Roman"/>
          <w:sz w:val="22"/>
          <w:szCs w:val="22"/>
        </w:rPr>
        <w:t>Дор. Читатель! Имеется в виду группа танков противника, про</w:t>
      </w:r>
      <w:r>
        <w:rPr>
          <w:rFonts w:ascii="Times New Roman" w:eastAsia="Times New Roman" w:hAnsi="Times New Roman" w:cs="Times New Roman"/>
          <w:sz w:val="22"/>
          <w:szCs w:val="22"/>
        </w:rPr>
        <w:softHyphen/>
        <w:t>рвавшаяся левее МЖД через позиции правого фланга 467-го СП (у вые. 257.5).</w:t>
      </w:r>
    </w:p>
    <w:p w:rsidR="006609C6" w:rsidRDefault="00FA7186">
      <w:pPr>
        <w:shd w:val="clear" w:color="auto" w:fill="FFFFFF"/>
        <w:spacing w:line="250" w:lineRule="exact"/>
        <w:ind w:left="19" w:right="5" w:firstLine="293"/>
        <w:jc w:val="both"/>
      </w:pPr>
      <w:r>
        <w:rPr>
          <w:rFonts w:ascii="Times New Roman" w:hAnsi="Times New Roman" w:cs="Times New Roman"/>
          <w:sz w:val="22"/>
          <w:szCs w:val="22"/>
        </w:rPr>
        <w:t xml:space="preserve">(18, </w:t>
      </w:r>
      <w:r>
        <w:rPr>
          <w:rFonts w:ascii="Times New Roman" w:eastAsia="Times New Roman" w:hAnsi="Times New Roman" w:cs="Times New Roman"/>
          <w:sz w:val="22"/>
          <w:szCs w:val="22"/>
        </w:rPr>
        <w:t>стр. 29—30) ...Третью атаку на 467-й СП нем. войска повели с двух сторон: нанесли удар в стык дивизий (15-й и 81-й) и была выдвинута мощная танковая группировка из с. Очки (на стыке 467-го и 410-го СП). «Клещи» могли сомкнуться у вые. 248.1, и тогда 467-й СП оказался бы в полном окружении.</w:t>
      </w:r>
    </w:p>
    <w:p w:rsidR="006609C6" w:rsidRDefault="00FA7186">
      <w:pPr>
        <w:shd w:val="clear" w:color="auto" w:fill="FFFFFF"/>
        <w:spacing w:line="250" w:lineRule="exact"/>
        <w:ind w:left="14" w:firstLine="288"/>
        <w:jc w:val="both"/>
      </w:pPr>
      <w:r>
        <w:rPr>
          <w:rFonts w:ascii="Times New Roman" w:eastAsia="Times New Roman" w:hAnsi="Times New Roman" w:cs="Times New Roman"/>
          <w:sz w:val="22"/>
          <w:szCs w:val="22"/>
        </w:rPr>
        <w:t>Одновременно большая группировка танков (из прорвавшихся на стыке 467-го и 410-го СП) устремилась к нас. пункту Со</w:t>
      </w:r>
      <w:r>
        <w:rPr>
          <w:rFonts w:ascii="Times New Roman" w:eastAsia="Times New Roman" w:hAnsi="Times New Roman" w:cs="Times New Roman"/>
          <w:sz w:val="22"/>
          <w:szCs w:val="22"/>
        </w:rPr>
        <w:softHyphen/>
        <w:t>ревнование у ст. Малоархангельск, а также в сторону юго-вос</w:t>
      </w:r>
      <w:r>
        <w:rPr>
          <w:rFonts w:ascii="Times New Roman" w:eastAsia="Times New Roman" w:hAnsi="Times New Roman" w:cs="Times New Roman"/>
          <w:sz w:val="22"/>
          <w:szCs w:val="22"/>
        </w:rPr>
        <w:softHyphen/>
        <w:t>точной окраины Широкого Болота...</w:t>
      </w:r>
    </w:p>
    <w:p w:rsidR="006609C6" w:rsidRDefault="00FA7186">
      <w:pPr>
        <w:shd w:val="clear" w:color="auto" w:fill="FFFFFF"/>
        <w:spacing w:before="202"/>
      </w:pPr>
      <w:r>
        <w:rPr>
          <w:rFonts w:ascii="Times New Roman" w:hAnsi="Times New Roman" w:cs="Times New Roman"/>
          <w:sz w:val="22"/>
          <w:szCs w:val="22"/>
        </w:rPr>
        <w:t>208</w:t>
      </w:r>
    </w:p>
    <w:p w:rsidR="006609C6" w:rsidRDefault="00FA7186">
      <w:pPr>
        <w:shd w:val="clear" w:color="auto" w:fill="FFFFFF"/>
        <w:spacing w:before="10" w:line="240" w:lineRule="exact"/>
        <w:ind w:left="14" w:right="14" w:firstLine="259"/>
        <w:jc w:val="both"/>
      </w:pPr>
      <w:r>
        <w:br w:type="column"/>
      </w:r>
      <w:r>
        <w:rPr>
          <w:rFonts w:ascii="Times New Roman" w:hAnsi="Times New Roman" w:cs="Times New Roman"/>
          <w:sz w:val="22"/>
          <w:szCs w:val="22"/>
        </w:rPr>
        <w:lastRenderedPageBreak/>
        <w:t>...</w:t>
      </w:r>
      <w:r>
        <w:rPr>
          <w:rFonts w:ascii="Times New Roman" w:eastAsia="Times New Roman" w:hAnsi="Times New Roman" w:cs="Times New Roman"/>
          <w:sz w:val="22"/>
          <w:szCs w:val="22"/>
        </w:rPr>
        <w:t>Группа из 40 танков и двух батальонов пехоты прорвалась к роще восточнее Александровки (у Архангельского)...</w:t>
      </w:r>
    </w:p>
    <w:p w:rsidR="006609C6" w:rsidRDefault="00FA7186">
      <w:pPr>
        <w:shd w:val="clear" w:color="auto" w:fill="FFFFFF"/>
        <w:spacing w:line="240" w:lineRule="exact"/>
        <w:ind w:right="5" w:firstLine="269"/>
        <w:jc w:val="both"/>
      </w:pPr>
      <w:r>
        <w:rPr>
          <w:rFonts w:ascii="Times New Roman" w:eastAsia="Times New Roman" w:hAnsi="Times New Roman" w:cs="Times New Roman"/>
          <w:sz w:val="22"/>
          <w:szCs w:val="22"/>
        </w:rPr>
        <w:t>Дор. Читатель! Эта группа немецко-фашистсих войск могла двигаться только от х-ра Вес. Бережок и могла соединиться с группой прорвавшейся левее МЖД, где-то у южной окраины Широкого Болота.</w:t>
      </w:r>
    </w:p>
    <w:p w:rsidR="006609C6" w:rsidRDefault="00FA7186">
      <w:pPr>
        <w:shd w:val="clear" w:color="auto" w:fill="FFFFFF"/>
        <w:spacing w:line="240" w:lineRule="exact"/>
        <w:ind w:right="10" w:firstLine="283"/>
        <w:jc w:val="both"/>
      </w:pPr>
      <w:r>
        <w:rPr>
          <w:rFonts w:ascii="Times New Roman" w:hAnsi="Times New Roman" w:cs="Times New Roman"/>
          <w:sz w:val="22"/>
          <w:szCs w:val="22"/>
        </w:rPr>
        <w:t>...</w:t>
      </w:r>
      <w:r>
        <w:rPr>
          <w:rFonts w:ascii="Times New Roman" w:eastAsia="Times New Roman" w:hAnsi="Times New Roman" w:cs="Times New Roman"/>
          <w:sz w:val="22"/>
          <w:szCs w:val="22"/>
        </w:rPr>
        <w:t>Комдив отдал приказ на отход батальонов 467-го СП до левого фланга 519-го СП...</w:t>
      </w:r>
    </w:p>
    <w:p w:rsidR="006609C6" w:rsidRDefault="00FA7186">
      <w:pPr>
        <w:shd w:val="clear" w:color="auto" w:fill="FFFFFF"/>
        <w:spacing w:line="240" w:lineRule="exact"/>
        <w:ind w:left="5" w:right="10" w:firstLine="269"/>
        <w:jc w:val="both"/>
      </w:pPr>
      <w:r>
        <w:rPr>
          <w:rFonts w:ascii="Times New Roman" w:hAnsi="Times New Roman" w:cs="Times New Roman"/>
          <w:sz w:val="22"/>
          <w:szCs w:val="22"/>
        </w:rPr>
        <w:t>...</w:t>
      </w:r>
      <w:r>
        <w:rPr>
          <w:rFonts w:ascii="Times New Roman" w:eastAsia="Times New Roman" w:hAnsi="Times New Roman" w:cs="Times New Roman"/>
          <w:sz w:val="22"/>
          <w:szCs w:val="22"/>
        </w:rPr>
        <w:t>Огонь вражеской авиации и артиллерии нанес серьезные потери 519-му СП, хотя он все еще находился во втором эше</w:t>
      </w:r>
      <w:r>
        <w:rPr>
          <w:rFonts w:ascii="Times New Roman" w:eastAsia="Times New Roman" w:hAnsi="Times New Roman" w:cs="Times New Roman"/>
          <w:sz w:val="22"/>
          <w:szCs w:val="22"/>
        </w:rPr>
        <w:softHyphen/>
        <w:t>лоне дивизии. Об этом сообщил комдиву комполка подпол</w:t>
      </w:r>
      <w:r>
        <w:rPr>
          <w:rFonts w:ascii="Times New Roman" w:eastAsia="Times New Roman" w:hAnsi="Times New Roman" w:cs="Times New Roman"/>
          <w:sz w:val="22"/>
          <w:szCs w:val="22"/>
        </w:rPr>
        <w:softHyphen/>
        <w:t>ковниц Н. Г. Рубахов...</w:t>
      </w:r>
    </w:p>
    <w:p w:rsidR="006609C6" w:rsidRDefault="00FA7186">
      <w:pPr>
        <w:shd w:val="clear" w:color="auto" w:fill="FFFFFF"/>
        <w:spacing w:line="240" w:lineRule="exact"/>
        <w:ind w:left="5" w:right="5"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Толька узкая полоса земли, простреливаемая гитлеровца</w:t>
      </w:r>
      <w:r>
        <w:rPr>
          <w:rFonts w:ascii="Times New Roman" w:eastAsia="Times New Roman" w:hAnsi="Times New Roman" w:cs="Times New Roman"/>
          <w:sz w:val="22"/>
          <w:szCs w:val="22"/>
        </w:rPr>
        <w:softHyphen/>
        <w:t>ми с обеих сторон, связывала 467-й СП с дивизией. По приказу Баринова батареи 293-го гаубичного артполка (ком. Герой Со</w:t>
      </w:r>
      <w:r>
        <w:rPr>
          <w:rFonts w:ascii="Times New Roman" w:eastAsia="Times New Roman" w:hAnsi="Times New Roman" w:cs="Times New Roman"/>
          <w:sz w:val="22"/>
          <w:szCs w:val="22"/>
        </w:rPr>
        <w:softHyphen/>
        <w:t>ветского Союза майор Т. Г. Плужников) 9-й гаубичной брига</w:t>
      </w:r>
      <w:r>
        <w:rPr>
          <w:rFonts w:ascii="Times New Roman" w:eastAsia="Times New Roman" w:hAnsi="Times New Roman" w:cs="Times New Roman"/>
          <w:sz w:val="22"/>
          <w:szCs w:val="22"/>
        </w:rPr>
        <w:softHyphen/>
        <w:t>ды Т. Н. Вишневского открыли огонь по опушке рощи (восточ</w:t>
      </w:r>
      <w:r>
        <w:rPr>
          <w:rFonts w:ascii="Times New Roman" w:eastAsia="Times New Roman" w:hAnsi="Times New Roman" w:cs="Times New Roman"/>
          <w:sz w:val="22"/>
          <w:szCs w:val="22"/>
        </w:rPr>
        <w:softHyphen/>
        <w:t>нее Александровки). К ним присоединились «катюши». Гитле</w:t>
      </w:r>
      <w:r>
        <w:rPr>
          <w:rFonts w:ascii="Times New Roman" w:eastAsia="Times New Roman" w:hAnsi="Times New Roman" w:cs="Times New Roman"/>
          <w:sz w:val="22"/>
          <w:szCs w:val="22"/>
        </w:rPr>
        <w:softHyphen/>
        <w:t>ровцы отступили...</w:t>
      </w:r>
    </w:p>
    <w:p w:rsidR="006609C6" w:rsidRDefault="00FA7186">
      <w:pPr>
        <w:shd w:val="clear" w:color="auto" w:fill="FFFFFF"/>
        <w:spacing w:line="240" w:lineRule="exact"/>
        <w:ind w:left="5" w:firstLine="254"/>
        <w:jc w:val="both"/>
      </w:pPr>
      <w:r>
        <w:rPr>
          <w:rFonts w:ascii="Times New Roman" w:eastAsia="Times New Roman" w:hAnsi="Times New Roman" w:cs="Times New Roman"/>
          <w:sz w:val="22"/>
          <w:szCs w:val="22"/>
        </w:rPr>
        <w:t>Дор. Читатель! Хочу обратить внимание на то, что 676-й СП 15-й СД был окружен у Александровки до 10 часов дня, а в тыл 81-й СД немцы ударили только в полдень, когда 15-я СД была практически выбита из первой полосы обороны.</w:t>
      </w:r>
    </w:p>
    <w:p w:rsidR="006609C6" w:rsidRDefault="00FA7186">
      <w:pPr>
        <w:shd w:val="clear" w:color="auto" w:fill="FFFFFF"/>
        <w:spacing w:line="240" w:lineRule="exact"/>
        <w:ind w:left="293"/>
      </w:pPr>
      <w:r>
        <w:rPr>
          <w:rFonts w:ascii="Times New Roman" w:hAnsi="Times New Roman" w:cs="Times New Roman"/>
          <w:sz w:val="22"/>
          <w:szCs w:val="22"/>
        </w:rPr>
        <w:t>467-</w:t>
      </w:r>
      <w:r>
        <w:rPr>
          <w:rFonts w:ascii="Times New Roman" w:eastAsia="Times New Roman" w:hAnsi="Times New Roman" w:cs="Times New Roman"/>
          <w:sz w:val="22"/>
          <w:szCs w:val="22"/>
        </w:rPr>
        <w:t>й СП отошел и примкнул к левому флангу 519-го СП.</w:t>
      </w:r>
    </w:p>
    <w:p w:rsidR="006609C6" w:rsidRDefault="00FA7186">
      <w:pPr>
        <w:shd w:val="clear" w:color="auto" w:fill="FFFFFF"/>
        <w:spacing w:line="240" w:lineRule="exact"/>
        <w:ind w:left="5" w:right="24" w:firstLine="278"/>
        <w:jc w:val="both"/>
      </w:pPr>
      <w:r>
        <w:rPr>
          <w:rFonts w:ascii="Times New Roman" w:hAnsi="Times New Roman" w:cs="Times New Roman"/>
          <w:sz w:val="22"/>
          <w:szCs w:val="22"/>
        </w:rPr>
        <w:t xml:space="preserve">(18, </w:t>
      </w:r>
      <w:r>
        <w:rPr>
          <w:rFonts w:ascii="Times New Roman" w:eastAsia="Times New Roman" w:hAnsi="Times New Roman" w:cs="Times New Roman"/>
          <w:sz w:val="22"/>
          <w:szCs w:val="22"/>
        </w:rPr>
        <w:t>стр. 63) ...После полудня, получив приказ, Буланов (ком. 3-го сб 467-го СП) начал отводить свою группу на оборони</w:t>
      </w:r>
      <w:r>
        <w:rPr>
          <w:rFonts w:ascii="Times New Roman" w:eastAsia="Times New Roman" w:hAnsi="Times New Roman" w:cs="Times New Roman"/>
          <w:sz w:val="22"/>
          <w:szCs w:val="22"/>
        </w:rPr>
        <w:softHyphen/>
        <w:t>тельную линию второго эшелона 467-го СП. Там к ней присое</w:t>
      </w:r>
      <w:r>
        <w:rPr>
          <w:rFonts w:ascii="Times New Roman" w:eastAsia="Times New Roman" w:hAnsi="Times New Roman" w:cs="Times New Roman"/>
          <w:sz w:val="22"/>
          <w:szCs w:val="22"/>
        </w:rPr>
        <w:softHyphen/>
        <w:t>динились немногие бойцы роты, вырвавшиеся из окружения...</w:t>
      </w:r>
    </w:p>
    <w:p w:rsidR="006609C6" w:rsidRDefault="00FA7186">
      <w:pPr>
        <w:shd w:val="clear" w:color="auto" w:fill="FFFFFF"/>
        <w:spacing w:line="240" w:lineRule="exact"/>
        <w:ind w:left="10" w:right="10" w:firstLine="288"/>
        <w:jc w:val="both"/>
      </w:pPr>
      <w:r>
        <w:rPr>
          <w:rFonts w:ascii="Times New Roman" w:hAnsi="Times New Roman" w:cs="Times New Roman"/>
          <w:sz w:val="22"/>
          <w:szCs w:val="22"/>
        </w:rPr>
        <w:t xml:space="preserve">(18, </w:t>
      </w:r>
      <w:r>
        <w:rPr>
          <w:rFonts w:ascii="Times New Roman" w:eastAsia="Times New Roman" w:hAnsi="Times New Roman" w:cs="Times New Roman"/>
          <w:sz w:val="22"/>
          <w:szCs w:val="22"/>
        </w:rPr>
        <w:t>стр. 33—35) ...Для усиления флангов 81-й СД около 3-х часов пополудни командующий 13-й армией передал в рас</w:t>
      </w:r>
      <w:r>
        <w:rPr>
          <w:rFonts w:ascii="Times New Roman" w:eastAsia="Times New Roman" w:hAnsi="Times New Roman" w:cs="Times New Roman"/>
          <w:sz w:val="22"/>
          <w:szCs w:val="22"/>
        </w:rPr>
        <w:softHyphen/>
        <w:t>поряжение Баринова танковую бригаду, гв. танковый полк и 1442-й САП, которые насчитывали 72 танка и 16 САУ.</w:t>
      </w:r>
    </w:p>
    <w:p w:rsidR="006609C6" w:rsidRDefault="00FA7186">
      <w:pPr>
        <w:shd w:val="clear" w:color="auto" w:fill="FFFFFF"/>
        <w:spacing w:line="240" w:lineRule="exact"/>
        <w:ind w:left="10" w:right="14" w:firstLine="293"/>
        <w:jc w:val="both"/>
      </w:pPr>
      <w:r>
        <w:rPr>
          <w:rFonts w:ascii="Times New Roman" w:hAnsi="Times New Roman" w:cs="Times New Roman"/>
          <w:sz w:val="22"/>
          <w:szCs w:val="22"/>
        </w:rPr>
        <w:t>129-</w:t>
      </w:r>
      <w:r>
        <w:rPr>
          <w:rFonts w:ascii="Times New Roman" w:eastAsia="Times New Roman" w:hAnsi="Times New Roman" w:cs="Times New Roman"/>
          <w:sz w:val="22"/>
          <w:szCs w:val="22"/>
        </w:rPr>
        <w:t>я ТБр вступила в бой на правом фланге дивизии (на стыке со 148-й СД), удачно помогла 410-му стр. полку.</w:t>
      </w:r>
    </w:p>
    <w:p w:rsidR="006609C6" w:rsidRDefault="00FA7186">
      <w:pPr>
        <w:shd w:val="clear" w:color="auto" w:fill="FFFFFF"/>
        <w:spacing w:line="240" w:lineRule="exact"/>
        <w:ind w:left="5" w:right="14" w:firstLine="288"/>
        <w:jc w:val="both"/>
      </w:pPr>
      <w:r>
        <w:rPr>
          <w:rFonts w:ascii="Times New Roman" w:hAnsi="Times New Roman" w:cs="Times New Roman"/>
          <w:sz w:val="22"/>
          <w:szCs w:val="22"/>
        </w:rPr>
        <w:t xml:space="preserve">27 </w:t>
      </w:r>
      <w:r>
        <w:rPr>
          <w:rFonts w:ascii="Times New Roman" w:eastAsia="Times New Roman" w:hAnsi="Times New Roman" w:cs="Times New Roman"/>
          <w:sz w:val="22"/>
          <w:szCs w:val="22"/>
        </w:rPr>
        <w:t>гв. ТП был направлен на левый фланг 81-й СД, в р-н хутора Ржавец, попал под авианалет и существенной помощи оказать не смог...</w:t>
      </w:r>
    </w:p>
    <w:p w:rsidR="006609C6" w:rsidRDefault="00FA7186">
      <w:pPr>
        <w:shd w:val="clear" w:color="auto" w:fill="FFFFFF"/>
        <w:spacing w:before="5" w:line="240" w:lineRule="exact"/>
        <w:ind w:left="10" w:right="29" w:firstLine="346"/>
        <w:jc w:val="both"/>
      </w:pPr>
      <w:r>
        <w:rPr>
          <w:rFonts w:ascii="Times New Roman" w:eastAsia="Times New Roman" w:hAnsi="Times New Roman" w:cs="Times New Roman"/>
          <w:sz w:val="22"/>
          <w:szCs w:val="22"/>
        </w:rPr>
        <w:t xml:space="preserve">Р. В. Мазуркевяч (58, стр. 42) ...27 гв. ТП полковника Д. А. Гниздилова состоял из 24 танков </w:t>
      </w:r>
      <w:r>
        <w:rPr>
          <w:rFonts w:ascii="Times New Roman" w:eastAsia="Times New Roman" w:hAnsi="Times New Roman" w:cs="Times New Roman"/>
          <w:sz w:val="22"/>
          <w:szCs w:val="22"/>
          <w:lang w:val="en-US"/>
        </w:rPr>
        <w:t>KB</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rPr>
        <w:t>1С...</w:t>
      </w:r>
    </w:p>
    <w:p w:rsidR="006609C6" w:rsidRDefault="00FA7186">
      <w:pPr>
        <w:shd w:val="clear" w:color="auto" w:fill="FFFFFF"/>
        <w:spacing w:before="14" w:line="240" w:lineRule="exact"/>
        <w:ind w:left="10" w:right="19" w:firstLine="274"/>
        <w:jc w:val="both"/>
      </w:pPr>
      <w:r>
        <w:rPr>
          <w:rFonts w:ascii="Times New Roman" w:eastAsia="Times New Roman" w:hAnsi="Times New Roman" w:cs="Times New Roman"/>
          <w:sz w:val="22"/>
          <w:szCs w:val="22"/>
        </w:rPr>
        <w:t>Дор. Читатель! Танковые полки 70-й армии имели примерно по 41 танку, 48-й армии — по 45 танков.</w:t>
      </w:r>
    </w:p>
    <w:p w:rsidR="006609C6" w:rsidRDefault="00FA7186">
      <w:pPr>
        <w:shd w:val="clear" w:color="auto" w:fill="FFFFFF"/>
        <w:spacing w:before="211"/>
        <w:jc w:val="right"/>
      </w:pPr>
      <w:r>
        <w:rPr>
          <w:rFonts w:ascii="Times New Roman" w:hAnsi="Times New Roman" w:cs="Times New Roman"/>
          <w:spacing w:val="-8"/>
          <w:sz w:val="22"/>
          <w:szCs w:val="22"/>
        </w:rPr>
        <w:t>209</w:t>
      </w:r>
    </w:p>
    <w:p w:rsidR="006609C6" w:rsidRDefault="006609C6">
      <w:pPr>
        <w:shd w:val="clear" w:color="auto" w:fill="FFFFFF"/>
        <w:spacing w:before="211"/>
        <w:jc w:val="right"/>
        <w:sectPr w:rsidR="006609C6">
          <w:pgSz w:w="16834" w:h="11909" w:orient="landscape"/>
          <w:pgMar w:top="682" w:right="1419" w:bottom="360" w:left="1418" w:header="720" w:footer="720" w:gutter="0"/>
          <w:cols w:num="2" w:space="720" w:equalWidth="0">
            <w:col w:w="6412" w:space="1171"/>
            <w:col w:w="6412"/>
          </w:cols>
          <w:noEndnote/>
        </w:sectPr>
      </w:pPr>
    </w:p>
    <w:p w:rsidR="006609C6" w:rsidRDefault="00FA7186">
      <w:pPr>
        <w:shd w:val="clear" w:color="auto" w:fill="FFFFFF"/>
        <w:spacing w:line="269" w:lineRule="exact"/>
        <w:ind w:right="101" w:firstLine="278"/>
        <w:jc w:val="both"/>
      </w:pPr>
      <w:r>
        <w:rPr>
          <w:rFonts w:ascii="Times New Roman" w:hAnsi="Times New Roman" w:cs="Times New Roman"/>
          <w:sz w:val="22"/>
          <w:szCs w:val="22"/>
        </w:rPr>
        <w:lastRenderedPageBreak/>
        <w:t xml:space="preserve">27 </w:t>
      </w:r>
      <w:r>
        <w:rPr>
          <w:rFonts w:ascii="Times New Roman" w:eastAsia="Times New Roman" w:hAnsi="Times New Roman" w:cs="Times New Roman"/>
          <w:sz w:val="22"/>
          <w:szCs w:val="22"/>
        </w:rPr>
        <w:t>гв. ТП состоял из 24 танков, очевидно,- на момент его прибытия к х-ру Ржавец с учетом потерь от гитлеровского авианалета.</w:t>
      </w:r>
    </w:p>
    <w:p w:rsidR="006609C6" w:rsidRDefault="00FA7186">
      <w:pPr>
        <w:shd w:val="clear" w:color="auto" w:fill="FFFFFF"/>
        <w:spacing w:line="259" w:lineRule="exact"/>
        <w:ind w:left="10" w:right="91"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К вечеру 5 июля танкисты вышли на северо-восточную окраину 1-х Понырей и вместе с оборонявшимися здесь стрел</w:t>
      </w:r>
      <w:r>
        <w:rPr>
          <w:rFonts w:ascii="Times New Roman" w:eastAsia="Times New Roman" w:hAnsi="Times New Roman" w:cs="Times New Roman"/>
          <w:sz w:val="22"/>
          <w:szCs w:val="22"/>
        </w:rPr>
        <w:softHyphen/>
        <w:t>ковыми частями не только остановили фашистов, но и потесни</w:t>
      </w:r>
      <w:r>
        <w:rPr>
          <w:rFonts w:ascii="Times New Roman" w:eastAsia="Times New Roman" w:hAnsi="Times New Roman" w:cs="Times New Roman"/>
          <w:sz w:val="22"/>
          <w:szCs w:val="22"/>
        </w:rPr>
        <w:softHyphen/>
        <w:t>ли их...</w:t>
      </w:r>
    </w:p>
    <w:p w:rsidR="006609C6" w:rsidRDefault="00FA7186">
      <w:pPr>
        <w:shd w:val="clear" w:color="auto" w:fill="FFFFFF"/>
        <w:spacing w:line="250" w:lineRule="exact"/>
        <w:ind w:left="24" w:right="72" w:firstLine="278"/>
        <w:jc w:val="both"/>
      </w:pPr>
      <w:r>
        <w:rPr>
          <w:rFonts w:ascii="Times New Roman" w:hAnsi="Times New Roman" w:cs="Times New Roman"/>
          <w:sz w:val="22"/>
          <w:szCs w:val="22"/>
        </w:rPr>
        <w:t xml:space="preserve">(18, </w:t>
      </w:r>
      <w:r>
        <w:rPr>
          <w:rFonts w:ascii="Times New Roman" w:eastAsia="Times New Roman" w:hAnsi="Times New Roman" w:cs="Times New Roman"/>
          <w:sz w:val="22"/>
          <w:szCs w:val="22"/>
        </w:rPr>
        <w:t>стр. 35—40) ...В 15 часов ген. Баринов разрешил отвести 1-й батальон капитана Борисенко с вые. 254.6. Отход батальо</w:t>
      </w:r>
      <w:r>
        <w:rPr>
          <w:rFonts w:ascii="Times New Roman" w:eastAsia="Times New Roman" w:hAnsi="Times New Roman" w:cs="Times New Roman"/>
          <w:sz w:val="22"/>
          <w:szCs w:val="22"/>
        </w:rPr>
        <w:softHyphen/>
        <w:t>на прикрывали заранее перешедшие на новые огневые позиции батареи 346-го артполка</w:t>
      </w:r>
      <w:r>
        <w:rPr>
          <w:rFonts w:ascii="Times New Roman" w:eastAsia="Times New Roman" w:hAnsi="Times New Roman" w:cs="Times New Roman"/>
          <w:sz w:val="22"/>
          <w:szCs w:val="22"/>
          <w:vertAlign w:val="superscript"/>
        </w:rPr>
        <w:t>-</w:t>
      </w:r>
      <w:r>
        <w:rPr>
          <w:rFonts w:ascii="Times New Roman" w:eastAsia="Times New Roman" w:hAnsi="Times New Roman" w:cs="Times New Roman"/>
          <w:sz w:val="22"/>
          <w:szCs w:val="22"/>
        </w:rPr>
        <w:t xml:space="preserve"> и 16-й легкой артбригады.</w:t>
      </w:r>
    </w:p>
    <w:p w:rsidR="006609C6" w:rsidRDefault="00FA7186">
      <w:pPr>
        <w:shd w:val="clear" w:color="auto" w:fill="FFFFFF"/>
        <w:spacing w:line="274" w:lineRule="exact"/>
        <w:ind w:left="38" w:right="82" w:firstLine="278"/>
        <w:jc w:val="both"/>
      </w:pPr>
      <w:r>
        <w:rPr>
          <w:rFonts w:ascii="Times New Roman" w:hAnsi="Times New Roman" w:cs="Times New Roman"/>
          <w:sz w:val="22"/>
          <w:szCs w:val="22"/>
        </w:rPr>
        <w:t>2-</w:t>
      </w:r>
      <w:r>
        <w:rPr>
          <w:rFonts w:ascii="Times New Roman" w:eastAsia="Times New Roman" w:hAnsi="Times New Roman" w:cs="Times New Roman"/>
          <w:sz w:val="22"/>
          <w:szCs w:val="22"/>
        </w:rPr>
        <w:t>й сб 410-го СП капитана Залесского также отошел (с вые. 257.3) на запасной рубеж...</w:t>
      </w:r>
    </w:p>
    <w:p w:rsidR="006609C6" w:rsidRDefault="00FA7186">
      <w:pPr>
        <w:shd w:val="clear" w:color="auto" w:fill="FFFFFF"/>
        <w:spacing w:line="254" w:lineRule="exact"/>
        <w:ind w:left="38" w:right="62" w:firstLine="274"/>
        <w:jc w:val="both"/>
      </w:pPr>
      <w:r>
        <w:rPr>
          <w:rFonts w:ascii="Times New Roman" w:eastAsia="Times New Roman" w:hAnsi="Times New Roman" w:cs="Times New Roman"/>
          <w:sz w:val="22"/>
          <w:szCs w:val="22"/>
        </w:rPr>
        <w:t>Таким образом, на первой линии огня оказались 1-й баталь</w:t>
      </w:r>
      <w:r>
        <w:rPr>
          <w:rFonts w:ascii="Times New Roman" w:eastAsia="Times New Roman" w:hAnsi="Times New Roman" w:cs="Times New Roman"/>
          <w:sz w:val="22"/>
          <w:szCs w:val="22"/>
        </w:rPr>
        <w:softHyphen/>
        <w:t>он капитана В. К. Курловича (467 СП) и 3-й батальон капитана А. Е. Скиданова (410 СП), т. е. вторые эшелоны этих полков.</w:t>
      </w:r>
    </w:p>
    <w:p w:rsidR="006609C6" w:rsidRDefault="00FA7186">
      <w:pPr>
        <w:shd w:val="clear" w:color="auto" w:fill="FFFFFF"/>
        <w:spacing w:line="254" w:lineRule="exact"/>
        <w:ind w:left="43" w:right="62"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Вечером... под усиливающимся напором врага эти мало</w:t>
      </w:r>
      <w:r>
        <w:rPr>
          <w:rFonts w:ascii="Times New Roman" w:eastAsia="Times New Roman" w:hAnsi="Times New Roman" w:cs="Times New Roman"/>
          <w:sz w:val="22"/>
          <w:szCs w:val="22"/>
        </w:rPr>
        <w:softHyphen/>
        <w:t>численные батальоны долго устоять не могли. Баринов разре</w:t>
      </w:r>
      <w:r>
        <w:rPr>
          <w:rFonts w:ascii="Times New Roman" w:eastAsia="Times New Roman" w:hAnsi="Times New Roman" w:cs="Times New Roman"/>
          <w:sz w:val="22"/>
          <w:szCs w:val="22"/>
        </w:rPr>
        <w:softHyphen/>
        <w:t>шил им с боем отойти и примкнуть к флангам оборонительно</w:t>
      </w:r>
      <w:r>
        <w:rPr>
          <w:rFonts w:ascii="Times New Roman" w:eastAsia="Times New Roman" w:hAnsi="Times New Roman" w:cs="Times New Roman"/>
          <w:sz w:val="22"/>
          <w:szCs w:val="22"/>
        </w:rPr>
        <w:softHyphen/>
        <w:t>го рубежа 519-го СП.</w:t>
      </w:r>
    </w:p>
    <w:p w:rsidR="006609C6" w:rsidRDefault="00FA7186">
      <w:pPr>
        <w:shd w:val="clear" w:color="auto" w:fill="FFFFFF"/>
        <w:spacing w:line="250" w:lineRule="exact"/>
        <w:ind w:left="58" w:right="34" w:firstLine="278"/>
        <w:jc w:val="both"/>
      </w:pPr>
      <w:r>
        <w:rPr>
          <w:rFonts w:ascii="Times New Roman" w:eastAsia="Times New Roman" w:hAnsi="Times New Roman" w:cs="Times New Roman"/>
          <w:sz w:val="22"/>
          <w:szCs w:val="22"/>
        </w:rPr>
        <w:t>Пятая атака противника пришлась по правому флангу 519-го стр. полка. Танковым тараном врагу удалось прорвать обо</w:t>
      </w:r>
      <w:r>
        <w:rPr>
          <w:rFonts w:ascii="Times New Roman" w:eastAsia="Times New Roman" w:hAnsi="Times New Roman" w:cs="Times New Roman"/>
          <w:sz w:val="22"/>
          <w:szCs w:val="22"/>
        </w:rPr>
        <w:softHyphen/>
        <w:t>рону 2-го батальона и смять окопы двух его рот, прикрывав</w:t>
      </w:r>
      <w:r>
        <w:rPr>
          <w:rFonts w:ascii="Times New Roman" w:eastAsia="Times New Roman" w:hAnsi="Times New Roman" w:cs="Times New Roman"/>
          <w:sz w:val="22"/>
          <w:szCs w:val="22"/>
        </w:rPr>
        <w:softHyphen/>
        <w:t>ших МЖД. В бой вступил стоявший во втором эшелоне 519-го СП 1-й батальон капитана А. Ф. Говоруна.</w:t>
      </w:r>
    </w:p>
    <w:p w:rsidR="006609C6" w:rsidRDefault="00FA7186">
      <w:pPr>
        <w:shd w:val="clear" w:color="auto" w:fill="FFFFFF"/>
        <w:spacing w:line="250" w:lineRule="exact"/>
        <w:ind w:left="77" w:right="19" w:firstLine="283"/>
        <w:jc w:val="both"/>
      </w:pPr>
      <w:r>
        <w:rPr>
          <w:rFonts w:ascii="Times New Roman" w:hAnsi="Times New Roman" w:cs="Times New Roman"/>
          <w:sz w:val="22"/>
          <w:szCs w:val="22"/>
        </w:rPr>
        <w:t>3-</w:t>
      </w:r>
      <w:r>
        <w:rPr>
          <w:rFonts w:ascii="Times New Roman" w:eastAsia="Times New Roman" w:hAnsi="Times New Roman" w:cs="Times New Roman"/>
          <w:sz w:val="22"/>
          <w:szCs w:val="22"/>
        </w:rPr>
        <w:t>й батальон капитана А. С. Павлова, стоявший на левом фланге 519-го стр. полка, левее МЖД, отбил все атаки.</w:t>
      </w:r>
    </w:p>
    <w:p w:rsidR="006609C6" w:rsidRDefault="00FA7186">
      <w:pPr>
        <w:shd w:val="clear" w:color="auto" w:fill="FFFFFF"/>
        <w:spacing w:line="250" w:lineRule="exact"/>
        <w:ind w:left="77" w:right="14" w:firstLine="283"/>
        <w:jc w:val="both"/>
      </w:pPr>
      <w:r>
        <w:rPr>
          <w:rFonts w:ascii="Times New Roman" w:eastAsia="Times New Roman" w:hAnsi="Times New Roman" w:cs="Times New Roman"/>
          <w:sz w:val="22"/>
          <w:szCs w:val="22"/>
        </w:rPr>
        <w:t>Н. Ф. Шитиков (9, стр. 245) ...Под ударами превосходящих сил врага к исходу дня части 81-й СД вынуждены были отойти на правом фланге примерно на 2,5 км и на левом — на 5—7 км, закрепившись на рубеже Бузулук, 1-е Поныри, Ржавец (справа налево).</w:t>
      </w:r>
    </w:p>
    <w:p w:rsidR="006609C6" w:rsidRDefault="00FA7186">
      <w:pPr>
        <w:shd w:val="clear" w:color="auto" w:fill="FFFFFF"/>
        <w:spacing w:line="250" w:lineRule="exact"/>
        <w:ind w:left="82" w:firstLine="125"/>
        <w:jc w:val="both"/>
      </w:pPr>
      <w:r>
        <w:rPr>
          <w:rFonts w:ascii="Times New Roman" w:eastAsia="Times New Roman" w:hAnsi="Times New Roman" w:cs="Times New Roman"/>
          <w:sz w:val="22"/>
          <w:szCs w:val="22"/>
        </w:rPr>
        <w:t>Дор. Читатель! Позже мы уточним этот рубеж обороны. . О боевых действиях в полосе обороны 81-й стр. дивизии также рассказывает И. И. Маркин, дополняя предыдущих вете</w:t>
      </w:r>
      <w:r>
        <w:rPr>
          <w:rFonts w:ascii="Times New Roman" w:eastAsia="Times New Roman" w:hAnsi="Times New Roman" w:cs="Times New Roman"/>
          <w:sz w:val="22"/>
          <w:szCs w:val="22"/>
        </w:rPr>
        <w:softHyphen/>
        <w:t>ранов (57, стр. 106—109) ...В полосе 81-й стр. дивизии, где на</w:t>
      </w:r>
      <w:r>
        <w:rPr>
          <w:rFonts w:ascii="Times New Roman" w:eastAsia="Times New Roman" w:hAnsi="Times New Roman" w:cs="Times New Roman"/>
          <w:sz w:val="22"/>
          <w:szCs w:val="22"/>
        </w:rPr>
        <w:softHyphen/>
        <w:t>ступали усиленные танками 86-я и 292-я пех. дивизии и часть сил 18-й танковой и 78-й пехотной дивизий, ожесточенная борь</w:t>
      </w:r>
      <w:r>
        <w:rPr>
          <w:rFonts w:ascii="Times New Roman" w:eastAsia="Times New Roman" w:hAnsi="Times New Roman" w:cs="Times New Roman"/>
          <w:sz w:val="22"/>
          <w:szCs w:val="22"/>
        </w:rPr>
        <w:softHyphen/>
        <w:t>ба разгорелась за овладение высотами 254.6 и 257.3 и за насе</w:t>
      </w:r>
      <w:r>
        <w:rPr>
          <w:rFonts w:ascii="Times New Roman" w:eastAsia="Times New Roman" w:hAnsi="Times New Roman" w:cs="Times New Roman"/>
          <w:sz w:val="22"/>
          <w:szCs w:val="22"/>
        </w:rPr>
        <w:softHyphen/>
        <w:t>ленный пункт 1-е Никольское. Более трех часов безуспешно</w:t>
      </w:r>
    </w:p>
    <w:p w:rsidR="006609C6" w:rsidRDefault="00FA7186">
      <w:pPr>
        <w:shd w:val="clear" w:color="auto" w:fill="FFFFFF"/>
        <w:spacing w:before="139" w:line="250" w:lineRule="exact"/>
        <w:ind w:left="82"/>
        <w:jc w:val="both"/>
      </w:pPr>
      <w:r>
        <w:br w:type="column"/>
      </w:r>
      <w:r>
        <w:rPr>
          <w:rFonts w:ascii="Times New Roman" w:eastAsia="Times New Roman" w:hAnsi="Times New Roman" w:cs="Times New Roman"/>
          <w:sz w:val="22"/>
          <w:szCs w:val="22"/>
        </w:rPr>
        <w:lastRenderedPageBreak/>
        <w:t>атаковали гитлеровцы эти опорные пункты и только к 9 часам утра сумели незначительно вклиниться в оборону 81-й СД. Началась ожесточенная и упорная борьба в траншеях. Несколько прорвавшихся в глубину обороны вражеских танков были унич</w:t>
      </w:r>
      <w:r>
        <w:rPr>
          <w:rFonts w:ascii="Times New Roman" w:eastAsia="Times New Roman" w:hAnsi="Times New Roman" w:cs="Times New Roman"/>
          <w:sz w:val="22"/>
          <w:szCs w:val="22"/>
        </w:rPr>
        <w:softHyphen/>
        <w:t>тожены огнем артиллерии.</w:t>
      </w:r>
    </w:p>
    <w:p w:rsidR="006609C6" w:rsidRDefault="00FA7186">
      <w:pPr>
        <w:shd w:val="clear" w:color="auto" w:fill="FFFFFF"/>
        <w:spacing w:before="5" w:line="250" w:lineRule="exact"/>
        <w:ind w:left="77" w:right="10" w:firstLine="288"/>
        <w:jc w:val="both"/>
      </w:pPr>
      <w:r>
        <w:rPr>
          <w:rFonts w:ascii="Times New Roman" w:eastAsia="Times New Roman" w:hAnsi="Times New Roman" w:cs="Times New Roman"/>
          <w:sz w:val="22"/>
          <w:szCs w:val="22"/>
        </w:rPr>
        <w:t>Высоту 254.6 оборонял 1-й сб 410-го СП. Против этого ба</w:t>
      </w:r>
      <w:r>
        <w:rPr>
          <w:rFonts w:ascii="Times New Roman" w:eastAsia="Times New Roman" w:hAnsi="Times New Roman" w:cs="Times New Roman"/>
          <w:sz w:val="22"/>
          <w:szCs w:val="22"/>
        </w:rPr>
        <w:softHyphen/>
        <w:t>тальона противник бросил в атаку две группы &lt;15 и 20&gt; тан</w:t>
      </w:r>
      <w:r>
        <w:rPr>
          <w:rFonts w:ascii="Times New Roman" w:eastAsia="Times New Roman" w:hAnsi="Times New Roman" w:cs="Times New Roman"/>
          <w:sz w:val="22"/>
          <w:szCs w:val="22"/>
        </w:rPr>
        <w:softHyphen/>
        <w:t>ков с пехотой. Три часа сов. воины отражали яростные атаки гитлеровцев, и только когда противник потеснил соседние под</w:t>
      </w:r>
      <w:r>
        <w:rPr>
          <w:rFonts w:ascii="Times New Roman" w:eastAsia="Times New Roman" w:hAnsi="Times New Roman" w:cs="Times New Roman"/>
          <w:sz w:val="22"/>
          <w:szCs w:val="22"/>
        </w:rPr>
        <w:softHyphen/>
        <w:t>разделения, по приказу командира полка они отошли на южные скаты высоты 254.6, где снова остановили продвижение противника.</w:t>
      </w:r>
    </w:p>
    <w:p w:rsidR="006609C6" w:rsidRDefault="00FA7186">
      <w:pPr>
        <w:shd w:val="clear" w:color="auto" w:fill="FFFFFF"/>
        <w:spacing w:before="10" w:line="250" w:lineRule="exact"/>
        <w:ind w:right="10" w:firstLine="283"/>
        <w:jc w:val="both"/>
      </w:pPr>
      <w:r>
        <w:rPr>
          <w:rFonts w:ascii="Times New Roman" w:eastAsia="Times New Roman" w:hAnsi="Times New Roman" w:cs="Times New Roman"/>
          <w:sz w:val="22"/>
          <w:szCs w:val="22"/>
        </w:rPr>
        <w:t>Вые. 257.3 оборонял 2-й стр. батальон 410-го СП, Рядом с ним на вые. 257.5 оборонялся 2-й сб 467-го СП. Более двух часов эти батальоны сдерживали бешеный натиск противника, но силы были слишком неравны. 26 фашистских танков про</w:t>
      </w:r>
      <w:r>
        <w:rPr>
          <w:rFonts w:ascii="Times New Roman" w:eastAsia="Times New Roman" w:hAnsi="Times New Roman" w:cs="Times New Roman"/>
          <w:sz w:val="22"/>
          <w:szCs w:val="22"/>
        </w:rPr>
        <w:softHyphen/>
        <w:t>рвали передний край обороны и устремились на вые. 257.3. В борьбу с ними вступила 4-я батарея 540-го легкого артполка. Первый удар фашистских танков принял на себя расчет тре</w:t>
      </w:r>
      <w:r>
        <w:rPr>
          <w:rFonts w:ascii="Times New Roman" w:eastAsia="Times New Roman" w:hAnsi="Times New Roman" w:cs="Times New Roman"/>
          <w:sz w:val="22"/>
          <w:szCs w:val="22"/>
        </w:rPr>
        <w:softHyphen/>
        <w:t>тьего орудия в составе украинца ст. сержанта М. К. Хомы, ал</w:t>
      </w:r>
      <w:r>
        <w:rPr>
          <w:rFonts w:ascii="Times New Roman" w:eastAsia="Times New Roman" w:hAnsi="Times New Roman" w:cs="Times New Roman"/>
          <w:sz w:val="22"/>
          <w:szCs w:val="22"/>
        </w:rPr>
        <w:softHyphen/>
        <w:t>тайца ефрейтора Я. Е. Морозова, омского колхозника рядового , Н. Л. Петрищева и тракториста из Курской обл. рядового Д. И. Марычева.</w:t>
      </w:r>
    </w:p>
    <w:p w:rsidR="006609C6" w:rsidRDefault="00FA7186">
      <w:pPr>
        <w:shd w:val="clear" w:color="auto" w:fill="FFFFFF"/>
        <w:spacing w:before="19" w:line="250" w:lineRule="exact"/>
        <w:ind w:left="58" w:right="53" w:firstLine="346"/>
        <w:jc w:val="both"/>
      </w:pPr>
      <w:r>
        <w:rPr>
          <w:rFonts w:ascii="Times New Roman" w:eastAsia="Times New Roman" w:hAnsi="Times New Roman" w:cs="Times New Roman"/>
          <w:sz w:val="22"/>
          <w:szCs w:val="22"/>
        </w:rPr>
        <w:t>— По головному, бронебойным! — скомандовал Хома, ког</w:t>
      </w:r>
      <w:r>
        <w:rPr>
          <w:rFonts w:ascii="Times New Roman" w:eastAsia="Times New Roman" w:hAnsi="Times New Roman" w:cs="Times New Roman"/>
          <w:sz w:val="22"/>
          <w:szCs w:val="22"/>
        </w:rPr>
        <w:softHyphen/>
        <w:t>да танки приблизились к орудию.</w:t>
      </w:r>
    </w:p>
    <w:p w:rsidR="006609C6" w:rsidRDefault="00FA7186">
      <w:pPr>
        <w:shd w:val="clear" w:color="auto" w:fill="FFFFFF"/>
        <w:spacing w:line="250" w:lineRule="exact"/>
        <w:ind w:left="29" w:right="43" w:firstLine="288"/>
        <w:jc w:val="both"/>
      </w:pPr>
      <w:r>
        <w:rPr>
          <w:rFonts w:ascii="Times New Roman" w:eastAsia="Times New Roman" w:hAnsi="Times New Roman" w:cs="Times New Roman"/>
          <w:sz w:val="22"/>
          <w:szCs w:val="22"/>
        </w:rPr>
        <w:t>Морозов быстро установил прицел и выстрелил. Впереди танка взметнулось облако пыли, но сам танк остался невреди</w:t>
      </w:r>
      <w:r>
        <w:rPr>
          <w:rFonts w:ascii="Times New Roman" w:eastAsia="Times New Roman" w:hAnsi="Times New Roman" w:cs="Times New Roman"/>
          <w:sz w:val="22"/>
          <w:szCs w:val="22"/>
        </w:rPr>
        <w:softHyphen/>
        <w:t>мым. Морозов снова прицелился, выждал, когда танк, маневри</w:t>
      </w:r>
      <w:r>
        <w:rPr>
          <w:rFonts w:ascii="Times New Roman" w:eastAsia="Times New Roman" w:hAnsi="Times New Roman" w:cs="Times New Roman"/>
          <w:sz w:val="22"/>
          <w:szCs w:val="22"/>
        </w:rPr>
        <w:softHyphen/>
        <w:t>руя, подставил борт, рванул спуск. Там, где полз фашистский танк, полыхнул взрыв, и округлое облако дыма взметнулось высоко вверх. Немецкие танки замедлили движение, и весь огонь своих пушек и пулеметов обрушили на третье орудие. Не ус</w:t>
      </w:r>
      <w:r>
        <w:rPr>
          <w:rFonts w:ascii="Times New Roman" w:eastAsia="Times New Roman" w:hAnsi="Times New Roman" w:cs="Times New Roman"/>
          <w:sz w:val="22"/>
          <w:szCs w:val="22"/>
        </w:rPr>
        <w:softHyphen/>
        <w:t>пев выстрелить, Морозов пошатнулся и упал на дно окопа. На его место встал Марычев и третьим снарядом подбил еще один танк. Обливаясь кровью, упал и Марычев. У орудия остались только Хома и Петрищев. Ст. сержант сам встал на место на</w:t>
      </w:r>
      <w:r>
        <w:rPr>
          <w:rFonts w:ascii="Times New Roman" w:eastAsia="Times New Roman" w:hAnsi="Times New Roman" w:cs="Times New Roman"/>
          <w:sz w:val="22"/>
          <w:szCs w:val="22"/>
        </w:rPr>
        <w:softHyphen/>
        <w:t>водчика, а Петрищев выполнял обязанности остальных номе</w:t>
      </w:r>
      <w:r>
        <w:rPr>
          <w:rFonts w:ascii="Times New Roman" w:eastAsia="Times New Roman" w:hAnsi="Times New Roman" w:cs="Times New Roman"/>
          <w:sz w:val="22"/>
          <w:szCs w:val="22"/>
        </w:rPr>
        <w:softHyphen/>
        <w:t>ров расчета. Гитлеровские танки вплотную придвинулись к ору</w:t>
      </w:r>
      <w:r>
        <w:rPr>
          <w:rFonts w:ascii="Times New Roman" w:eastAsia="Times New Roman" w:hAnsi="Times New Roman" w:cs="Times New Roman"/>
          <w:sz w:val="22"/>
          <w:szCs w:val="22"/>
        </w:rPr>
        <w:softHyphen/>
        <w:t>дию. Прямым попаданием снаряда отбило правую часть щита. Второе попадание угодило в станину. Но украинец и сибиряк</w:t>
      </w:r>
    </w:p>
    <w:p w:rsidR="006609C6" w:rsidRDefault="006609C6">
      <w:pPr>
        <w:shd w:val="clear" w:color="auto" w:fill="FFFFFF"/>
        <w:spacing w:line="250" w:lineRule="exact"/>
        <w:ind w:left="29" w:right="43" w:firstLine="288"/>
        <w:jc w:val="both"/>
        <w:sectPr w:rsidR="006609C6">
          <w:pgSz w:w="16834" w:h="11909" w:orient="landscape"/>
          <w:pgMar w:top="548" w:right="1512" w:bottom="360" w:left="1190" w:header="720" w:footer="720" w:gutter="0"/>
          <w:cols w:num="2" w:space="720" w:equalWidth="0">
            <w:col w:w="6484" w:space="1162"/>
            <w:col w:w="6484"/>
          </w:cols>
          <w:noEndnote/>
        </w:sectPr>
      </w:pPr>
    </w:p>
    <w:p w:rsidR="006609C6" w:rsidRDefault="006609C6">
      <w:pPr>
        <w:spacing w:before="77" w:line="1" w:lineRule="exact"/>
        <w:rPr>
          <w:sz w:val="2"/>
          <w:szCs w:val="2"/>
        </w:rPr>
      </w:pPr>
    </w:p>
    <w:p w:rsidR="006609C6" w:rsidRDefault="006609C6">
      <w:pPr>
        <w:shd w:val="clear" w:color="auto" w:fill="FFFFFF"/>
        <w:spacing w:line="250" w:lineRule="exact"/>
        <w:ind w:left="29" w:right="43" w:firstLine="288"/>
        <w:jc w:val="both"/>
        <w:sectPr w:rsidR="006609C6">
          <w:type w:val="continuous"/>
          <w:pgSz w:w="16834" w:h="11909" w:orient="landscape"/>
          <w:pgMar w:top="548" w:right="1191" w:bottom="360" w:left="1276" w:header="720" w:footer="720" w:gutter="0"/>
          <w:cols w:space="60"/>
          <w:noEndnote/>
        </w:sectPr>
      </w:pPr>
    </w:p>
    <w:p w:rsidR="006609C6" w:rsidRDefault="00FA7186">
      <w:pPr>
        <w:shd w:val="clear" w:color="auto" w:fill="FFFFFF"/>
      </w:pPr>
      <w:r>
        <w:rPr>
          <w:rFonts w:ascii="Times New Roman" w:hAnsi="Times New Roman" w:cs="Times New Roman"/>
          <w:sz w:val="22"/>
          <w:szCs w:val="22"/>
        </w:rPr>
        <w:lastRenderedPageBreak/>
        <w:t>210</w:t>
      </w:r>
    </w:p>
    <w:p w:rsidR="006609C6" w:rsidRDefault="00FA7186">
      <w:pPr>
        <w:shd w:val="clear" w:color="auto" w:fill="FFFFFF"/>
        <w:spacing w:before="154"/>
      </w:pPr>
      <w:r>
        <w:br w:type="column"/>
      </w:r>
      <w:r>
        <w:lastRenderedPageBreak/>
        <w:t>211</w:t>
      </w:r>
    </w:p>
    <w:p w:rsidR="006609C6" w:rsidRDefault="006609C6">
      <w:pPr>
        <w:shd w:val="clear" w:color="auto" w:fill="FFFFFF"/>
        <w:spacing w:before="154"/>
        <w:sectPr w:rsidR="006609C6">
          <w:type w:val="continuous"/>
          <w:pgSz w:w="16834" w:h="11909" w:orient="landscape"/>
          <w:pgMar w:top="548" w:right="1191" w:bottom="360" w:left="1276" w:header="720" w:footer="720" w:gutter="0"/>
          <w:cols w:num="2" w:space="720" w:equalWidth="0">
            <w:col w:w="720" w:space="12926"/>
            <w:col w:w="720"/>
          </w:cols>
          <w:noEndnote/>
        </w:sectPr>
      </w:pPr>
    </w:p>
    <w:p w:rsidR="006609C6" w:rsidRDefault="00FA7186">
      <w:pPr>
        <w:shd w:val="clear" w:color="auto" w:fill="FFFFFF"/>
        <w:spacing w:before="173" w:line="245" w:lineRule="exact"/>
        <w:ind w:left="5"/>
      </w:pPr>
      <w:r>
        <w:rPr>
          <w:rFonts w:ascii="Times New Roman" w:eastAsia="Times New Roman" w:hAnsi="Times New Roman" w:cs="Times New Roman"/>
          <w:sz w:val="22"/>
          <w:szCs w:val="22"/>
        </w:rPr>
        <w:lastRenderedPageBreak/>
        <w:t>продолжали вести огонь. С четвертого снаряда они зажгли тре</w:t>
      </w:r>
      <w:r>
        <w:rPr>
          <w:rFonts w:ascii="Times New Roman" w:eastAsia="Times New Roman" w:hAnsi="Times New Roman" w:cs="Times New Roman"/>
          <w:sz w:val="22"/>
          <w:szCs w:val="22"/>
        </w:rPr>
        <w:softHyphen/>
        <w:t>тий танк. Оглушительный удар в голову свалил Петрищева, но он тут же вскочил на ноги, подхватил снаряд и послал его в казенник. Хома прицелился, но пуля, пробив щит, ударила ему в плечо. Он пошатнулся, дернул спуск и едва успел отскочить от дрогнувшего орудия. Танк с огромным желтым крестом устре</w:t>
      </w:r>
      <w:r>
        <w:rPr>
          <w:rFonts w:ascii="Times New Roman" w:eastAsia="Times New Roman" w:hAnsi="Times New Roman" w:cs="Times New Roman"/>
          <w:sz w:val="22"/>
          <w:szCs w:val="22"/>
        </w:rPr>
        <w:softHyphen/>
        <w:t>мился прямо на артиллеристов; остальные танки отчаянно били из пушек и пулеметов. Петрищева ранило, но он, истекая кро</w:t>
      </w:r>
      <w:r>
        <w:rPr>
          <w:rFonts w:ascii="Times New Roman" w:eastAsia="Times New Roman" w:hAnsi="Times New Roman" w:cs="Times New Roman"/>
          <w:sz w:val="22"/>
          <w:szCs w:val="22"/>
        </w:rPr>
        <w:softHyphen/>
        <w:t>вью, собрал последние силы и зарядил пушку. Обессиленный Хома долго целился и, наконец, поймав в перекрестье перед</w:t>
      </w:r>
      <w:r>
        <w:rPr>
          <w:rFonts w:ascii="Times New Roman" w:eastAsia="Times New Roman" w:hAnsi="Times New Roman" w:cs="Times New Roman"/>
          <w:sz w:val="22"/>
          <w:szCs w:val="22"/>
        </w:rPr>
        <w:softHyphen/>
        <w:t>нюю часть вражеской машины, выстрелил. И четвертый фашис</w:t>
      </w:r>
      <w:r>
        <w:rPr>
          <w:rFonts w:ascii="Times New Roman" w:eastAsia="Times New Roman" w:hAnsi="Times New Roman" w:cs="Times New Roman"/>
          <w:sz w:val="22"/>
          <w:szCs w:val="22"/>
        </w:rPr>
        <w:softHyphen/>
        <w:t>тский танк окутался дымом, не дойдя метров сто до огневой позиции третьего орудия.</w:t>
      </w:r>
    </w:p>
    <w:p w:rsidR="006609C6" w:rsidRDefault="00FA7186">
      <w:pPr>
        <w:shd w:val="clear" w:color="auto" w:fill="FFFFFF"/>
        <w:spacing w:line="254" w:lineRule="exact"/>
        <w:ind w:left="115" w:right="168" w:firstLine="283"/>
        <w:jc w:val="both"/>
      </w:pPr>
      <w:r>
        <w:rPr>
          <w:rFonts w:ascii="Times New Roman" w:eastAsia="Times New Roman" w:hAnsi="Times New Roman" w:cs="Times New Roman"/>
          <w:sz w:val="22"/>
          <w:szCs w:val="22"/>
        </w:rPr>
        <w:t>Отвага и мужество четырех советских артиллеристов всели</w:t>
      </w:r>
      <w:r>
        <w:rPr>
          <w:rFonts w:ascii="Times New Roman" w:eastAsia="Times New Roman" w:hAnsi="Times New Roman" w:cs="Times New Roman"/>
          <w:sz w:val="22"/>
          <w:szCs w:val="22"/>
        </w:rPr>
        <w:softHyphen/>
        <w:t>ли страх во вражеских танкистов. Они замедлили движение, не решаясь с прежней скоростью рваться вперед. Этим восполь</w:t>
      </w:r>
      <w:r>
        <w:rPr>
          <w:rFonts w:ascii="Times New Roman" w:eastAsia="Times New Roman" w:hAnsi="Times New Roman" w:cs="Times New Roman"/>
          <w:sz w:val="22"/>
          <w:szCs w:val="22"/>
        </w:rPr>
        <w:softHyphen/>
        <w:t>зовались стоявшие уступом позади расчеты первого, второго и четвертого орудий 4-й батареи.</w:t>
      </w:r>
    </w:p>
    <w:p w:rsidR="006609C6" w:rsidRDefault="00FA7186">
      <w:pPr>
        <w:shd w:val="clear" w:color="auto" w:fill="FFFFFF"/>
        <w:spacing w:line="245" w:lineRule="exact"/>
        <w:ind w:left="154" w:right="24" w:firstLine="274"/>
        <w:jc w:val="both"/>
      </w:pPr>
      <w:r>
        <w:rPr>
          <w:rFonts w:ascii="Times New Roman" w:eastAsia="Times New Roman" w:hAnsi="Times New Roman" w:cs="Times New Roman"/>
          <w:sz w:val="22"/>
          <w:szCs w:val="22"/>
        </w:rPr>
        <w:t>Командир второго орудия уралец старшина П. Я. Пустоля-ков и наводчик алтайский колхозник Ф. И. Кульчев с четверто</w:t>
      </w:r>
      <w:r>
        <w:rPr>
          <w:rFonts w:ascii="Times New Roman" w:eastAsia="Times New Roman" w:hAnsi="Times New Roman" w:cs="Times New Roman"/>
          <w:sz w:val="22"/>
          <w:szCs w:val="22"/>
        </w:rPr>
        <w:softHyphen/>
        <w:t>го выстрела подбили «тигр». Осколком снаряда Кульчев был ранен, но от орудия не отошел и подбил еще один танк. Только второе ранение вывело Кульчева из строя. Его место занял ' старшина Пустоляков и поджег третий танк противника.</w:t>
      </w:r>
    </w:p>
    <w:p w:rsidR="006609C6" w:rsidRDefault="00FA7186">
      <w:pPr>
        <w:shd w:val="clear" w:color="auto" w:fill="FFFFFF"/>
        <w:tabs>
          <w:tab w:val="left" w:pos="6542"/>
        </w:tabs>
        <w:spacing w:line="245" w:lineRule="exact"/>
        <w:ind w:left="197" w:right="82" w:firstLine="269"/>
        <w:jc w:val="both"/>
      </w:pPr>
      <w:r>
        <w:rPr>
          <w:rFonts w:ascii="Times New Roman" w:eastAsia="Times New Roman" w:hAnsi="Times New Roman" w:cs="Times New Roman"/>
          <w:sz w:val="22"/>
          <w:szCs w:val="22"/>
        </w:rPr>
        <w:t>У первого орудия героически действовали молодые колхоз</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ники Курской области Д. И. Медведков, М. П. Фомин, И. В.</w:t>
      </w:r>
      <w:r>
        <w:rPr>
          <w:rFonts w:ascii="Times New Roman" w:eastAsia="Times New Roman" w:hAnsi="Times New Roman" w:cs="Times New Roman"/>
          <w:sz w:val="22"/>
          <w:szCs w:val="22"/>
        </w:rPr>
        <w:br/>
        <w:t>Стародубцев. Всего четвертый месяц служили они в армии, но</w:t>
      </w:r>
      <w:r>
        <w:rPr>
          <w:rFonts w:ascii="Times New Roman" w:eastAsia="Times New Roman" w:hAnsi="Times New Roman" w:cs="Times New Roman"/>
          <w:sz w:val="22"/>
          <w:szCs w:val="22"/>
        </w:rPr>
        <w:br/>
        <w:t>за это время стали такими мастерами огня, что с трех снарядов</w:t>
      </w:r>
      <w:r>
        <w:rPr>
          <w:rFonts w:ascii="Times New Roman" w:eastAsia="Times New Roman" w:hAnsi="Times New Roman" w:cs="Times New Roman"/>
          <w:sz w:val="22"/>
          <w:szCs w:val="22"/>
        </w:rPr>
        <w:br/>
        <w:t>подбили два фашистских танка, а еще четырьмя — подожгли</w:t>
      </w:r>
      <w:r>
        <w:rPr>
          <w:rFonts w:ascii="Times New Roman" w:eastAsia="Times New Roman" w:hAnsi="Times New Roman" w:cs="Times New Roman"/>
          <w:sz w:val="22"/>
          <w:szCs w:val="22"/>
        </w:rPr>
        <w:br/>
        <w:t>еще два танка.</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50" w:lineRule="exact"/>
        <w:ind w:left="245" w:right="24" w:firstLine="278"/>
        <w:jc w:val="both"/>
      </w:pPr>
      <w:r>
        <w:rPr>
          <w:rFonts w:ascii="Times New Roman" w:eastAsia="Times New Roman" w:hAnsi="Times New Roman" w:cs="Times New Roman"/>
          <w:sz w:val="22"/>
          <w:szCs w:val="22"/>
        </w:rPr>
        <w:t>Около трех часов длился поединок четырех пушек 4-й бата</w:t>
      </w:r>
      <w:r>
        <w:rPr>
          <w:rFonts w:ascii="Times New Roman" w:eastAsia="Times New Roman" w:hAnsi="Times New Roman" w:cs="Times New Roman"/>
          <w:sz w:val="22"/>
          <w:szCs w:val="22"/>
        </w:rPr>
        <w:softHyphen/>
        <w:t>реи 540-го ЛАП с 26 немецкими танками. В ходе неравной борьбы погиб весь расчет третьего орудия, несколькими снаря</w:t>
      </w:r>
      <w:r>
        <w:rPr>
          <w:rFonts w:ascii="Times New Roman" w:eastAsia="Times New Roman" w:hAnsi="Times New Roman" w:cs="Times New Roman"/>
          <w:sz w:val="22"/>
          <w:szCs w:val="22"/>
        </w:rPr>
        <w:softHyphen/>
        <w:t>дами было разбито второе орудие. Но расчет трех молодых курян первого орудия и наводчик 4-го орудия москвич Г. А. Морозов довершили разгром противника. Из 26 гитлеровских танков назад ушли только одиннадцать. Остальные пятнадцать стальных машин были превращены в груды разбитого и обго</w:t>
      </w:r>
      <w:r>
        <w:rPr>
          <w:rFonts w:ascii="Times New Roman" w:eastAsia="Times New Roman" w:hAnsi="Times New Roman" w:cs="Times New Roman"/>
          <w:sz w:val="22"/>
          <w:szCs w:val="22"/>
        </w:rPr>
        <w:softHyphen/>
        <w:t>релого металла.</w:t>
      </w:r>
    </w:p>
    <w:p w:rsidR="006609C6" w:rsidRDefault="00FA7186">
      <w:pPr>
        <w:shd w:val="clear" w:color="auto" w:fill="FFFFFF"/>
        <w:spacing w:line="254" w:lineRule="exact"/>
        <w:ind w:left="312" w:firstLine="269"/>
        <w:jc w:val="both"/>
      </w:pPr>
      <w:r>
        <w:rPr>
          <w:rFonts w:ascii="Times New Roman" w:eastAsia="Times New Roman" w:hAnsi="Times New Roman" w:cs="Times New Roman"/>
          <w:sz w:val="22"/>
          <w:szCs w:val="22"/>
        </w:rPr>
        <w:t>Непрерывно наращивая усилия и несмотря на огромные поте</w:t>
      </w:r>
      <w:r>
        <w:rPr>
          <w:rFonts w:ascii="Times New Roman" w:eastAsia="Times New Roman" w:hAnsi="Times New Roman" w:cs="Times New Roman"/>
          <w:sz w:val="22"/>
          <w:szCs w:val="22"/>
        </w:rPr>
        <w:softHyphen/>
        <w:t>ри, немцы продолжали отчаянно рваться вперед. К 14 часам до</w:t>
      </w:r>
    </w:p>
    <w:p w:rsidR="006609C6" w:rsidRDefault="00FA7186">
      <w:pPr>
        <w:shd w:val="clear" w:color="auto" w:fill="FFFFFF"/>
        <w:spacing w:before="178"/>
        <w:ind w:left="302"/>
      </w:pPr>
      <w:r>
        <w:rPr>
          <w:rFonts w:ascii="Times New Roman" w:hAnsi="Times New Roman" w:cs="Times New Roman"/>
          <w:spacing w:val="-8"/>
          <w:sz w:val="22"/>
          <w:szCs w:val="22"/>
        </w:rPr>
        <w:t>212</w:t>
      </w:r>
    </w:p>
    <w:p w:rsidR="006609C6" w:rsidRDefault="00FA7186">
      <w:pPr>
        <w:shd w:val="clear" w:color="auto" w:fill="FFFFFF"/>
        <w:spacing w:line="250" w:lineRule="exact"/>
        <w:ind w:right="62"/>
        <w:jc w:val="both"/>
      </w:pPr>
      <w:r>
        <w:br w:type="column"/>
      </w:r>
      <w:r>
        <w:rPr>
          <w:rFonts w:ascii="Times New Roman" w:hAnsi="Times New Roman" w:cs="Times New Roman"/>
          <w:sz w:val="22"/>
          <w:szCs w:val="22"/>
        </w:rPr>
        <w:lastRenderedPageBreak/>
        <w:t xml:space="preserve">50 </w:t>
      </w:r>
      <w:r>
        <w:rPr>
          <w:rFonts w:ascii="Times New Roman" w:eastAsia="Times New Roman" w:hAnsi="Times New Roman" w:cs="Times New Roman"/>
          <w:sz w:val="22"/>
          <w:szCs w:val="22"/>
        </w:rPr>
        <w:t>фашистских танков с пехотой обошли вые. 257.3 с востока и прорвались к северной окраине поселка Бузулук, а до 40 гитлеровских танков пробились к северной окраине с. 1-е По-ныри. Эти два прорыва поставили под угрозу окружения вто</w:t>
      </w:r>
      <w:r>
        <w:rPr>
          <w:rFonts w:ascii="Times New Roman" w:eastAsia="Times New Roman" w:hAnsi="Times New Roman" w:cs="Times New Roman"/>
          <w:sz w:val="22"/>
          <w:szCs w:val="22"/>
        </w:rPr>
        <w:softHyphen/>
        <w:t>рые батальоны 410-го и 467-го стр. полков, которые продолжа</w:t>
      </w:r>
      <w:r>
        <w:rPr>
          <w:rFonts w:ascii="Times New Roman" w:eastAsia="Times New Roman" w:hAnsi="Times New Roman" w:cs="Times New Roman"/>
          <w:sz w:val="22"/>
          <w:szCs w:val="22"/>
        </w:rPr>
        <w:softHyphen/>
        <w:t>ли удерживать высоты 257.3 и 257.5. Командир 81-ой СД ген.-майор Баринов решил отвести эти батальоны назад, а против-^ ника встретить огнем 9-ой гаубичной артбригады и остановить перед второй позицией, которую занимали подразделения вто</w:t>
      </w:r>
      <w:r>
        <w:rPr>
          <w:rFonts w:ascii="Times New Roman" w:eastAsia="Times New Roman" w:hAnsi="Times New Roman" w:cs="Times New Roman"/>
          <w:sz w:val="22"/>
          <w:szCs w:val="22"/>
        </w:rPr>
        <w:softHyphen/>
        <w:t>рого эшелона дивизии. В результате этого стр. подразделения вышли из-под угрозы окружения, а наступавший противник потерял до 25 танков.</w:t>
      </w:r>
    </w:p>
    <w:p w:rsidR="006609C6" w:rsidRDefault="00FA7186">
      <w:pPr>
        <w:shd w:val="clear" w:color="auto" w:fill="FFFFFF"/>
        <w:spacing w:line="250" w:lineRule="exact"/>
        <w:ind w:left="38" w:right="58" w:firstLine="274"/>
        <w:jc w:val="both"/>
      </w:pPr>
      <w:r>
        <w:rPr>
          <w:rFonts w:ascii="Times New Roman" w:eastAsia="Times New Roman" w:hAnsi="Times New Roman" w:cs="Times New Roman"/>
          <w:sz w:val="22"/>
          <w:szCs w:val="22"/>
        </w:rPr>
        <w:t>В 16 часов, когда враг начал теснить наши подразделения севернее х. Ржавец, в распоряжение ком. 81-й СД прибыл 27-й гв. ТП, который с ходу контратаковал противника и оста</w:t>
      </w:r>
      <w:r>
        <w:rPr>
          <w:rFonts w:ascii="Times New Roman" w:eastAsia="Times New Roman" w:hAnsi="Times New Roman" w:cs="Times New Roman"/>
          <w:sz w:val="22"/>
          <w:szCs w:val="22"/>
        </w:rPr>
        <w:softHyphen/>
        <w:t>новил его. продвижение (мы знаем, дор. Читатель, что 27 гв. ОТП прибыл в р-н Ржавца только к вечеру).</w:t>
      </w:r>
    </w:p>
    <w:p w:rsidR="006609C6" w:rsidRDefault="00FA7186">
      <w:pPr>
        <w:shd w:val="clear" w:color="auto" w:fill="FFFFFF"/>
        <w:spacing w:line="250" w:lineRule="exact"/>
        <w:ind w:left="53" w:right="62" w:firstLine="264"/>
        <w:jc w:val="both"/>
      </w:pPr>
      <w:r>
        <w:rPr>
          <w:rFonts w:ascii="Times New Roman" w:eastAsia="Times New Roman" w:hAnsi="Times New Roman" w:cs="Times New Roman"/>
          <w:sz w:val="22"/>
          <w:szCs w:val="22"/>
        </w:rPr>
        <w:t>Для усиления обороны р-на Понырей командующий Цент</w:t>
      </w:r>
      <w:r>
        <w:rPr>
          <w:rFonts w:ascii="Times New Roman" w:eastAsia="Times New Roman" w:hAnsi="Times New Roman" w:cs="Times New Roman"/>
          <w:sz w:val="22"/>
          <w:szCs w:val="22"/>
        </w:rPr>
        <w:softHyphen/>
        <w:t>ральным фронтом выделил 1-ю и 13-ю истребительно-проти</w:t>
      </w:r>
      <w:r>
        <w:rPr>
          <w:rFonts w:ascii="Times New Roman" w:eastAsia="Times New Roman" w:hAnsi="Times New Roman" w:cs="Times New Roman"/>
          <w:sz w:val="22"/>
          <w:szCs w:val="22"/>
        </w:rPr>
        <w:softHyphen/>
        <w:t>вотанковые артиллерийские и 21-ю минометную бригады.</w:t>
      </w:r>
    </w:p>
    <w:p w:rsidR="006609C6" w:rsidRDefault="00FA7186">
      <w:pPr>
        <w:shd w:val="clear" w:color="auto" w:fill="FFFFFF"/>
        <w:spacing w:line="250" w:lineRule="exact"/>
        <w:ind w:left="58" w:right="24" w:firstLine="274"/>
        <w:jc w:val="both"/>
      </w:pPr>
      <w:r>
        <w:rPr>
          <w:rFonts w:ascii="Times New Roman" w:eastAsia="Times New Roman" w:hAnsi="Times New Roman" w:cs="Times New Roman"/>
          <w:sz w:val="22"/>
          <w:szCs w:val="22"/>
        </w:rPr>
        <w:t>В последующем противник особенно упорно атаковал пра</w:t>
      </w:r>
      <w:r>
        <w:rPr>
          <w:rFonts w:ascii="Times New Roman" w:eastAsia="Times New Roman" w:hAnsi="Times New Roman" w:cs="Times New Roman"/>
          <w:sz w:val="22"/>
          <w:szCs w:val="22"/>
        </w:rPr>
        <w:softHyphen/>
        <w:t>вый фланг 81-й СД, стремясь прорваться в р-н Понырей. К 19 часам 410-й стр. полк после целого ряда отраженных атак 78-й и 86-й пехотных дивизий, понеся большие потери, стал оттесняться с севера. Но к этому времени 81-я СД была усиле</w:t>
      </w:r>
      <w:r>
        <w:rPr>
          <w:rFonts w:ascii="Times New Roman" w:eastAsia="Times New Roman" w:hAnsi="Times New Roman" w:cs="Times New Roman"/>
          <w:sz w:val="22"/>
          <w:szCs w:val="22"/>
        </w:rPr>
        <w:softHyphen/>
        <w:t>на 129-й ТБр, которая, развернувшись, с ходу вступила в бой с противником и совместно с подразделениями 410-го стр. пол</w:t>
      </w:r>
      <w:r>
        <w:rPr>
          <w:rFonts w:ascii="Times New Roman" w:eastAsia="Times New Roman" w:hAnsi="Times New Roman" w:cs="Times New Roman"/>
          <w:sz w:val="22"/>
          <w:szCs w:val="22"/>
        </w:rPr>
        <w:softHyphen/>
        <w:t>ка остановила его продвижение. Угроза прорыва противника в районе Понырей была ликвидирована...</w:t>
      </w:r>
    </w:p>
    <w:p w:rsidR="006609C6" w:rsidRDefault="00FA7186">
      <w:pPr>
        <w:shd w:val="clear" w:color="auto" w:fill="FFFFFF"/>
        <w:spacing w:line="250" w:lineRule="exact"/>
        <w:ind w:left="86" w:right="10" w:firstLine="125"/>
        <w:jc w:val="both"/>
      </w:pPr>
      <w:r>
        <w:rPr>
          <w:rFonts w:ascii="Times New Roman" w:eastAsia="Times New Roman" w:hAnsi="Times New Roman" w:cs="Times New Roman"/>
          <w:sz w:val="22"/>
          <w:szCs w:val="22"/>
        </w:rPr>
        <w:t>М. К. Секирин, И. М. Белкин, В. М. Дорошенко (43, стр. 97) ...Чтобы усилить это направление, командующий подчинил 81-й ивизии 129-ю танковую бригаду Н. В. Петрушина. К 18.20 анковые батальоны бригады под прикрытием огня 1442-го са-оходно-артиллерийского полка подполковника А Д. Рощек-аева развернулись и совместно с отходившими подразделени-ми 410-го полка не только остановили фашистов, но и потес-или их, подбив шесть танков противника. Направление в цент-е обороны (13-й А), т: е. на Поныри, было прикрыто.</w:t>
      </w:r>
    </w:p>
    <w:p w:rsidR="006609C6" w:rsidRDefault="00FA7186">
      <w:pPr>
        <w:shd w:val="clear" w:color="auto" w:fill="FFFFFF"/>
        <w:spacing w:line="250" w:lineRule="exact"/>
        <w:ind w:left="173" w:firstLine="211"/>
      </w:pPr>
      <w:r>
        <w:rPr>
          <w:rFonts w:ascii="Times New Roman" w:eastAsia="Times New Roman" w:hAnsi="Times New Roman" w:cs="Times New Roman"/>
          <w:sz w:val="22"/>
          <w:szCs w:val="22"/>
        </w:rPr>
        <w:t>М. А. Еншин, командир 307-й СД, пишет (4, стр. 238—239) ..5 июля ... с 12 часов помогали 81-й СД своим артогнем... Но</w:t>
      </w:r>
    </w:p>
    <w:p w:rsidR="006609C6" w:rsidRDefault="00FA7186">
      <w:pPr>
        <w:shd w:val="clear" w:color="auto" w:fill="FFFFFF"/>
        <w:spacing w:before="197"/>
        <w:ind w:right="19"/>
        <w:jc w:val="right"/>
      </w:pPr>
      <w:r>
        <w:rPr>
          <w:rFonts w:ascii="Times New Roman" w:hAnsi="Times New Roman" w:cs="Times New Roman"/>
          <w:sz w:val="22"/>
          <w:szCs w:val="22"/>
        </w:rPr>
        <w:t>213</w:t>
      </w:r>
    </w:p>
    <w:p w:rsidR="006609C6" w:rsidRDefault="006609C6">
      <w:pPr>
        <w:shd w:val="clear" w:color="auto" w:fill="FFFFFF"/>
        <w:spacing w:before="197"/>
        <w:ind w:right="19"/>
        <w:jc w:val="right"/>
        <w:sectPr w:rsidR="006609C6">
          <w:pgSz w:w="16834" w:h="11909" w:orient="landscape"/>
          <w:pgMar w:top="441" w:right="1354" w:bottom="360" w:left="1353" w:header="720" w:footer="720" w:gutter="0"/>
          <w:cols w:num="2" w:space="720" w:equalWidth="0">
            <w:col w:w="6696" w:space="941"/>
            <w:col w:w="6489"/>
          </w:cols>
          <w:noEndnote/>
        </w:sectPr>
      </w:pPr>
    </w:p>
    <w:p w:rsidR="006609C6" w:rsidRDefault="00FA7186">
      <w:pPr>
        <w:shd w:val="clear" w:color="auto" w:fill="FFFFFF"/>
        <w:spacing w:before="163" w:line="254" w:lineRule="exact"/>
        <w:ind w:left="5" w:right="139"/>
        <w:jc w:val="both"/>
      </w:pPr>
      <w:r>
        <w:rPr>
          <w:rFonts w:ascii="Times New Roman" w:eastAsia="Times New Roman" w:hAnsi="Times New Roman" w:cs="Times New Roman"/>
          <w:sz w:val="22"/>
          <w:szCs w:val="22"/>
        </w:rPr>
        <w:lastRenderedPageBreak/>
        <w:t>вот враг уже перед фронтом нашей обороны: 18 фашистских танков с пехотой прорываются к высоте и до 10 танков с дву</w:t>
      </w:r>
      <w:r>
        <w:rPr>
          <w:rFonts w:ascii="Times New Roman" w:eastAsia="Times New Roman" w:hAnsi="Times New Roman" w:cs="Times New Roman"/>
          <w:sz w:val="22"/>
          <w:szCs w:val="22"/>
        </w:rPr>
        <w:softHyphen/>
        <w:t>мя ротами автоматчиков появляются из района д. Бузулук. Артогнем останавливаем противника...</w:t>
      </w:r>
    </w:p>
    <w:p w:rsidR="006609C6" w:rsidRDefault="00FA7186">
      <w:pPr>
        <w:shd w:val="clear" w:color="auto" w:fill="FFFFFF"/>
        <w:spacing w:line="250" w:lineRule="exact"/>
        <w:ind w:left="29" w:right="110" w:firstLine="269"/>
        <w:jc w:val="both"/>
      </w:pPr>
      <w:r>
        <w:rPr>
          <w:rFonts w:ascii="Times New Roman" w:eastAsia="Times New Roman" w:hAnsi="Times New Roman" w:cs="Times New Roman"/>
          <w:sz w:val="22"/>
          <w:szCs w:val="22"/>
        </w:rPr>
        <w:t>Дор. Читатель! Из ряда источников известно (например: 2, стр. 81), что 5 июля первый эшелон 307-й СД занимал рубеж второй полосы обороны: высота восточнее северной окраины с. 1-е Поныри, вые. 257.1, вые. немного западнее Федоровки (на сх. 4, пр.З левый фланг 307-й СД указан неточно).</w:t>
      </w:r>
    </w:p>
    <w:p w:rsidR="006609C6" w:rsidRDefault="00FA7186">
      <w:pPr>
        <w:shd w:val="clear" w:color="auto" w:fill="FFFFFF"/>
        <w:spacing w:line="250" w:lineRule="exact"/>
        <w:ind w:left="48"/>
      </w:pPr>
      <w:r>
        <w:rPr>
          <w:rFonts w:ascii="Times New Roman" w:eastAsia="Times New Roman" w:hAnsi="Times New Roman" w:cs="Times New Roman"/>
          <w:sz w:val="22"/>
          <w:szCs w:val="22"/>
        </w:rPr>
        <w:t>Второй эшелон 307-й СД занимал ст. Поныри, западнее от нее — Карпуневку, восточнее — поселок 1-е Мая, с. Горелое... Немецкие войска 5 июля прорвались ко второй полосе обо</w:t>
      </w:r>
      <w:r>
        <w:rPr>
          <w:rFonts w:ascii="Times New Roman" w:eastAsia="Times New Roman" w:hAnsi="Times New Roman" w:cs="Times New Roman"/>
          <w:sz w:val="22"/>
          <w:szCs w:val="22"/>
        </w:rPr>
        <w:softHyphen/>
        <w:t>роны на рубеже 307-й СД    в двух местах.</w:t>
      </w:r>
    </w:p>
    <w:p w:rsidR="006609C6" w:rsidRDefault="00FA7186">
      <w:pPr>
        <w:shd w:val="clear" w:color="auto" w:fill="FFFFFF"/>
        <w:spacing w:line="254" w:lineRule="exact"/>
        <w:ind w:left="72" w:right="82" w:firstLine="288"/>
        <w:jc w:val="both"/>
      </w:pPr>
      <w:r>
        <w:rPr>
          <w:rFonts w:ascii="Times New Roman" w:hAnsi="Times New Roman" w:cs="Times New Roman"/>
          <w:sz w:val="22"/>
          <w:szCs w:val="22"/>
        </w:rPr>
        <w:t xml:space="preserve">18 </w:t>
      </w:r>
      <w:r>
        <w:rPr>
          <w:rFonts w:ascii="Times New Roman" w:eastAsia="Times New Roman" w:hAnsi="Times New Roman" w:cs="Times New Roman"/>
          <w:sz w:val="22"/>
          <w:szCs w:val="22"/>
        </w:rPr>
        <w:t>фашистских танков с пехотой, прорвавшихся к высоте,— это объединенная группировка гитлеровских войск, шедших со стороны х-ра Вес. Бережок и вые. 257.5 и пробившихся к вы</w:t>
      </w:r>
      <w:r>
        <w:rPr>
          <w:rFonts w:ascii="Times New Roman" w:eastAsia="Times New Roman" w:hAnsi="Times New Roman" w:cs="Times New Roman"/>
          <w:sz w:val="22"/>
          <w:szCs w:val="22"/>
        </w:rPr>
        <w:softHyphen/>
        <w:t>соте, лежащей восточнее сев. окраины с. 1-е Поныри, а 10 тан</w:t>
      </w:r>
      <w:r>
        <w:rPr>
          <w:rFonts w:ascii="Times New Roman" w:eastAsia="Times New Roman" w:hAnsi="Times New Roman" w:cs="Times New Roman"/>
          <w:sz w:val="22"/>
          <w:szCs w:val="22"/>
        </w:rPr>
        <w:softHyphen/>
        <w:t>ков с двумя ротами автоматчиков от д. Бузулук — это группи</w:t>
      </w:r>
      <w:r>
        <w:rPr>
          <w:rFonts w:ascii="Times New Roman" w:eastAsia="Times New Roman" w:hAnsi="Times New Roman" w:cs="Times New Roman"/>
          <w:sz w:val="22"/>
          <w:szCs w:val="22"/>
        </w:rPr>
        <w:softHyphen/>
        <w:t>ровка немецких войск, прорвавшаяся через вые. 257.3.</w:t>
      </w:r>
    </w:p>
    <w:p w:rsidR="006609C6" w:rsidRDefault="00FA7186">
      <w:pPr>
        <w:shd w:val="clear" w:color="auto" w:fill="FFFFFF"/>
        <w:spacing w:line="254" w:lineRule="exact"/>
        <w:ind w:left="96" w:right="48" w:firstLine="278"/>
        <w:jc w:val="both"/>
      </w:pPr>
      <w:r>
        <w:rPr>
          <w:rFonts w:ascii="Times New Roman" w:eastAsia="Times New Roman" w:hAnsi="Times New Roman" w:cs="Times New Roman"/>
          <w:sz w:val="22"/>
          <w:szCs w:val="22"/>
        </w:rPr>
        <w:t xml:space="preserve">На стык 81-й и 148-й стр. дивизий (у вые. 254.6) были брошены сов. командованием дополнительные силы и здесь гитлеровцам 5 июля до второй полосы обороны прорваться не удалось.   </w:t>
      </w:r>
      <w:r>
        <w:rPr>
          <w:rFonts w:ascii="Times New Roman" w:eastAsia="Times New Roman" w:hAnsi="Times New Roman" w:cs="Times New Roman"/>
          <w:sz w:val="22"/>
          <w:szCs w:val="22"/>
          <w:vertAlign w:val="subscript"/>
        </w:rPr>
        <w:t>ч</w:t>
      </w:r>
    </w:p>
    <w:p w:rsidR="006609C6" w:rsidRDefault="00FA7186">
      <w:pPr>
        <w:shd w:val="clear" w:color="auto" w:fill="FFFFFF"/>
        <w:spacing w:line="250" w:lineRule="exact"/>
        <w:ind w:left="115" w:right="34" w:firstLine="278"/>
        <w:jc w:val="both"/>
      </w:pPr>
      <w:r>
        <w:rPr>
          <w:rFonts w:ascii="Times New Roman" w:eastAsia="Times New Roman" w:hAnsi="Times New Roman" w:cs="Times New Roman"/>
          <w:sz w:val="22"/>
          <w:szCs w:val="22"/>
        </w:rPr>
        <w:t>Еншин уточняет Шитикова в том, что Бузулук был захвачен гитлеровцами; кроме того, мы знаем, что рубеж обороны сов. войск проходил по северной окраине х-ра Ржавец (т. е. был занят сов. войсками) и у сев. окраины с. 1-е Поныри.</w:t>
      </w:r>
    </w:p>
    <w:p w:rsidR="006609C6" w:rsidRDefault="00FA7186">
      <w:pPr>
        <w:shd w:val="clear" w:color="auto" w:fill="FFFFFF"/>
        <w:spacing w:line="250" w:lineRule="exact"/>
        <w:ind w:left="130" w:right="5" w:firstLine="288"/>
        <w:jc w:val="both"/>
      </w:pPr>
      <w:r>
        <w:rPr>
          <w:rFonts w:ascii="Times New Roman" w:hAnsi="Times New Roman" w:cs="Times New Roman"/>
          <w:sz w:val="22"/>
          <w:szCs w:val="22"/>
        </w:rPr>
        <w:t xml:space="preserve">(1, </w:t>
      </w:r>
      <w:r>
        <w:rPr>
          <w:rFonts w:ascii="Times New Roman" w:eastAsia="Times New Roman" w:hAnsi="Times New Roman" w:cs="Times New Roman"/>
          <w:sz w:val="22"/>
          <w:szCs w:val="22"/>
        </w:rPr>
        <w:t>стр. 105) ...16-я воздушная армия в течение четырех ча</w:t>
      </w:r>
      <w:r>
        <w:rPr>
          <w:rFonts w:ascii="Times New Roman" w:eastAsia="Times New Roman" w:hAnsi="Times New Roman" w:cs="Times New Roman"/>
          <w:sz w:val="22"/>
          <w:szCs w:val="22"/>
        </w:rPr>
        <w:softHyphen/>
        <w:t>сов почти не вводилась в действие, так как не было достаточно ясным направление главного удара противника. В результате войска Центрального фронта несколько часов не получали не</w:t>
      </w:r>
      <w:r>
        <w:rPr>
          <w:rFonts w:ascii="Times New Roman" w:eastAsia="Times New Roman" w:hAnsi="Times New Roman" w:cs="Times New Roman"/>
          <w:sz w:val="22"/>
          <w:szCs w:val="22"/>
        </w:rPr>
        <w:softHyphen/>
        <w:t>обходимой поддержки от штурмовиков и бомбардировщиков. И только истребительные соединения &lt;6-го ИАК и 1-й гв. ИАД&gt; развернули боевые действия с авиацией врага. При наличии свыше тысячи исправных самолетов 16-я ВА до 12 часов 5 июля произвела лишь 520 самолето-вылетов...</w:t>
      </w:r>
    </w:p>
    <w:p w:rsidR="006609C6" w:rsidRDefault="00FA7186">
      <w:pPr>
        <w:shd w:val="clear" w:color="auto" w:fill="FFFFFF"/>
        <w:spacing w:line="250" w:lineRule="exact"/>
        <w:ind w:left="163" w:firstLine="288"/>
        <w:jc w:val="both"/>
      </w:pPr>
      <w:r>
        <w:rPr>
          <w:rFonts w:ascii="Times New Roman" w:hAnsi="Times New Roman" w:cs="Times New Roman"/>
          <w:sz w:val="22"/>
          <w:szCs w:val="22"/>
        </w:rPr>
        <w:t xml:space="preserve">(1, </w:t>
      </w:r>
      <w:r>
        <w:rPr>
          <w:rFonts w:ascii="Times New Roman" w:eastAsia="Times New Roman" w:hAnsi="Times New Roman" w:cs="Times New Roman"/>
          <w:sz w:val="22"/>
          <w:szCs w:val="22"/>
        </w:rPr>
        <w:t>стр. 108) ...Когда стало вполне очевидно направление глав</w:t>
      </w:r>
      <w:r>
        <w:rPr>
          <w:rFonts w:ascii="Times New Roman" w:eastAsia="Times New Roman" w:hAnsi="Times New Roman" w:cs="Times New Roman"/>
          <w:sz w:val="22"/>
          <w:szCs w:val="22"/>
        </w:rPr>
        <w:softHyphen/>
        <w:t>ного удара врага, командующий фронтом отдал приказ коман</w:t>
      </w:r>
      <w:r>
        <w:rPr>
          <w:rFonts w:ascii="Times New Roman" w:eastAsia="Times New Roman" w:hAnsi="Times New Roman" w:cs="Times New Roman"/>
          <w:sz w:val="22"/>
          <w:szCs w:val="22"/>
        </w:rPr>
        <w:softHyphen/>
        <w:t>дующему 16-й воздушной армией ген. С. И. Руденко поддер</w:t>
      </w:r>
      <w:r>
        <w:rPr>
          <w:rFonts w:ascii="Times New Roman" w:eastAsia="Times New Roman" w:hAnsi="Times New Roman" w:cs="Times New Roman"/>
          <w:sz w:val="22"/>
          <w:szCs w:val="22"/>
        </w:rPr>
        <w:softHyphen/>
        <w:t>жать с воздуха обороняющиеся части всеми силами армии...</w:t>
      </w:r>
    </w:p>
    <w:p w:rsidR="006609C6" w:rsidRDefault="00FA7186">
      <w:pPr>
        <w:shd w:val="clear" w:color="auto" w:fill="FFFFFF"/>
        <w:spacing w:line="235" w:lineRule="exact"/>
        <w:ind w:left="91" w:firstLine="254"/>
        <w:jc w:val="both"/>
      </w:pPr>
      <w:r>
        <w:br w:type="column"/>
      </w:r>
      <w:r>
        <w:rPr>
          <w:rFonts w:ascii="Times New Roman" w:eastAsia="Times New Roman" w:hAnsi="Times New Roman" w:cs="Times New Roman"/>
          <w:sz w:val="22"/>
          <w:szCs w:val="22"/>
        </w:rPr>
        <w:lastRenderedPageBreak/>
        <w:t>Дор. Читатель! Из вышесказанного следует, что направление гл. удара определилось к 12 часам.</w:t>
      </w:r>
    </w:p>
    <w:p w:rsidR="006609C6" w:rsidRDefault="00FA7186">
      <w:pPr>
        <w:shd w:val="clear" w:color="auto" w:fill="FFFFFF"/>
        <w:spacing w:before="19" w:line="240" w:lineRule="exact"/>
        <w:ind w:left="62" w:right="5" w:firstLine="283"/>
        <w:jc w:val="both"/>
      </w:pPr>
      <w:r>
        <w:rPr>
          <w:rFonts w:ascii="Times New Roman" w:eastAsia="Times New Roman" w:hAnsi="Times New Roman" w:cs="Times New Roman"/>
          <w:sz w:val="22"/>
          <w:szCs w:val="22"/>
        </w:rPr>
        <w:t>Г. А. Колтунов, Б. Г, Соловьев (34, стр. 39)... Уже в 9.30 само</w:t>
      </w:r>
      <w:r>
        <w:rPr>
          <w:rFonts w:ascii="Times New Roman" w:eastAsia="Times New Roman" w:hAnsi="Times New Roman" w:cs="Times New Roman"/>
          <w:sz w:val="22"/>
          <w:szCs w:val="22"/>
        </w:rPr>
        <w:softHyphen/>
        <w:t>леты 6-го истребительного авиационного корпуса под коман</w:t>
      </w:r>
      <w:r>
        <w:rPr>
          <w:rFonts w:ascii="Times New Roman" w:eastAsia="Times New Roman" w:hAnsi="Times New Roman" w:cs="Times New Roman"/>
          <w:sz w:val="22"/>
          <w:szCs w:val="22"/>
        </w:rPr>
        <w:softHyphen/>
        <w:t>дованием ген. Е. Е. Ерлыкина и 1-й гв. истребительной дивизии подполковника И. В. Крупенина завязали ожесточенные бои с авиацией врага, прикрывая обороняющиеся соединения. Штур</w:t>
      </w:r>
      <w:r>
        <w:rPr>
          <w:rFonts w:ascii="Times New Roman" w:eastAsia="Times New Roman" w:hAnsi="Times New Roman" w:cs="Times New Roman"/>
          <w:sz w:val="22"/>
          <w:szCs w:val="22"/>
        </w:rPr>
        <w:softHyphen/>
        <w:t>мовики и бомбардировщики группами по 6—8 самолетов нано</w:t>
      </w:r>
      <w:r>
        <w:rPr>
          <w:rFonts w:ascii="Times New Roman" w:eastAsia="Times New Roman" w:hAnsi="Times New Roman" w:cs="Times New Roman"/>
          <w:sz w:val="22"/>
          <w:szCs w:val="22"/>
        </w:rPr>
        <w:softHyphen/>
        <w:t>сили удары по танкам, артиллерии и живой силе противника. Группы сменялись в воздухе по заранее разработанному гра</w:t>
      </w:r>
      <w:r>
        <w:rPr>
          <w:rFonts w:ascii="Times New Roman" w:eastAsia="Times New Roman" w:hAnsi="Times New Roman" w:cs="Times New Roman"/>
          <w:sz w:val="22"/>
          <w:szCs w:val="22"/>
        </w:rPr>
        <w:softHyphen/>
        <w:t>фику и наводились на объекты немцев с помощью радиостан</w:t>
      </w:r>
      <w:r>
        <w:rPr>
          <w:rFonts w:ascii="Times New Roman" w:eastAsia="Times New Roman" w:hAnsi="Times New Roman" w:cs="Times New Roman"/>
          <w:sz w:val="22"/>
          <w:szCs w:val="22"/>
        </w:rPr>
        <w:softHyphen/>
        <w:t>ций наведения. Особенно сильные удары по врагу были нанесе</w:t>
      </w:r>
      <w:r>
        <w:rPr>
          <w:rFonts w:ascii="Times New Roman" w:eastAsia="Times New Roman" w:hAnsi="Times New Roman" w:cs="Times New Roman"/>
          <w:sz w:val="22"/>
          <w:szCs w:val="22"/>
        </w:rPr>
        <w:softHyphen/>
        <w:t>ны в р-не: Ясная Поляна, Озерки, Архангельское. Здесь впер</w:t>
      </w:r>
      <w:r>
        <w:rPr>
          <w:rFonts w:ascii="Times New Roman" w:eastAsia="Times New Roman" w:hAnsi="Times New Roman" w:cs="Times New Roman"/>
          <w:sz w:val="22"/>
          <w:szCs w:val="22"/>
        </w:rPr>
        <w:softHyphen/>
        <w:t>вые советские летчики применили противотанковые авиацион</w:t>
      </w:r>
      <w:r>
        <w:rPr>
          <w:rFonts w:ascii="Times New Roman" w:eastAsia="Times New Roman" w:hAnsi="Times New Roman" w:cs="Times New Roman"/>
          <w:sz w:val="22"/>
          <w:szCs w:val="22"/>
        </w:rPr>
        <w:softHyphen/>
        <w:t>ные бомбы кумулятивного действия.</w:t>
      </w:r>
    </w:p>
    <w:p w:rsidR="006609C6" w:rsidRDefault="00FA7186">
      <w:pPr>
        <w:shd w:val="clear" w:color="auto" w:fill="FFFFFF"/>
        <w:spacing w:before="19" w:line="240" w:lineRule="exact"/>
        <w:ind w:left="38" w:right="24" w:firstLine="259"/>
        <w:jc w:val="both"/>
      </w:pPr>
      <w:r>
        <w:rPr>
          <w:rFonts w:ascii="Times New Roman" w:eastAsia="Times New Roman" w:hAnsi="Times New Roman" w:cs="Times New Roman"/>
          <w:sz w:val="22"/>
          <w:szCs w:val="22"/>
        </w:rPr>
        <w:t>Как отмечает в своих воспоминаниях бывший командующий 16-й ВА маршал авиации С. И. Руденко, мы сразу убедились в том, « какое грозное оружие получили штурмовики. Весила бомба 1,5-2,5 кг, падая на броню танка, она не отскакивала, а как бы прилипала к ней. Направленным кумулятивным взрывом на</w:t>
      </w:r>
      <w:r>
        <w:rPr>
          <w:rFonts w:ascii="Times New Roman" w:eastAsia="Times New Roman" w:hAnsi="Times New Roman" w:cs="Times New Roman"/>
          <w:sz w:val="22"/>
          <w:szCs w:val="22"/>
        </w:rPr>
        <w:softHyphen/>
        <w:t>сквозь прожигалась броня «тигров», «пантер», и те загора</w:t>
      </w:r>
      <w:r>
        <w:rPr>
          <w:rFonts w:ascii="Times New Roman" w:eastAsia="Times New Roman" w:hAnsi="Times New Roman" w:cs="Times New Roman"/>
          <w:sz w:val="22"/>
          <w:szCs w:val="22"/>
        </w:rPr>
        <w:softHyphen/>
        <w:t>лись».</w:t>
      </w:r>
    </w:p>
    <w:p w:rsidR="006609C6" w:rsidRDefault="00FA7186">
      <w:pPr>
        <w:shd w:val="clear" w:color="auto" w:fill="FFFFFF"/>
        <w:spacing w:before="29" w:line="240" w:lineRule="exact"/>
        <w:ind w:left="38" w:right="53" w:firstLine="283"/>
        <w:jc w:val="both"/>
      </w:pPr>
      <w:r>
        <w:rPr>
          <w:rFonts w:ascii="Times New Roman" w:eastAsia="Times New Roman" w:hAnsi="Times New Roman" w:cs="Times New Roman"/>
          <w:sz w:val="22"/>
          <w:szCs w:val="22"/>
        </w:rPr>
        <w:t>Первой сбросила на танковую колонну эти бомбы эскадри</w:t>
      </w:r>
      <w:r>
        <w:rPr>
          <w:rFonts w:ascii="Times New Roman" w:eastAsia="Times New Roman" w:hAnsi="Times New Roman" w:cs="Times New Roman"/>
          <w:sz w:val="22"/>
          <w:szCs w:val="22"/>
        </w:rPr>
        <w:softHyphen/>
        <w:t>лья под командованием В. М. Голубева.</w:t>
      </w:r>
    </w:p>
    <w:p w:rsidR="006609C6" w:rsidRDefault="00FA7186">
      <w:pPr>
        <w:shd w:val="clear" w:color="auto" w:fill="FFFFFF"/>
        <w:spacing w:line="240" w:lineRule="exact"/>
        <w:ind w:left="10" w:right="48" w:firstLine="288"/>
        <w:jc w:val="both"/>
      </w:pPr>
      <w:r>
        <w:rPr>
          <w:rFonts w:ascii="Times New Roman" w:hAnsi="Times New Roman" w:cs="Times New Roman"/>
          <w:sz w:val="22"/>
          <w:szCs w:val="22"/>
        </w:rPr>
        <w:t xml:space="preserve">(86, </w:t>
      </w:r>
      <w:r>
        <w:rPr>
          <w:rFonts w:ascii="Times New Roman" w:eastAsia="Times New Roman" w:hAnsi="Times New Roman" w:cs="Times New Roman"/>
          <w:sz w:val="22"/>
          <w:szCs w:val="22"/>
        </w:rPr>
        <w:t>стр. 85—86) ...Среди «Илов» 58-го гв. штурмового авиа</w:t>
      </w:r>
      <w:r>
        <w:rPr>
          <w:rFonts w:ascii="Times New Roman" w:eastAsia="Times New Roman" w:hAnsi="Times New Roman" w:cs="Times New Roman"/>
          <w:sz w:val="22"/>
          <w:szCs w:val="22"/>
        </w:rPr>
        <w:softHyphen/>
        <w:t>полка выделялась одна шестерка. Ее вел в бой Герой Совет</w:t>
      </w:r>
      <w:r>
        <w:rPr>
          <w:rFonts w:ascii="Times New Roman" w:eastAsia="Times New Roman" w:hAnsi="Times New Roman" w:cs="Times New Roman"/>
          <w:sz w:val="22"/>
          <w:szCs w:val="22"/>
        </w:rPr>
        <w:softHyphen/>
        <w:t>ского Союза гв. майор В. М. Голубев. Советские летчики били по танкам и штурмовым орудиям. Надолго запомнились вра</w:t>
      </w:r>
      <w:r>
        <w:rPr>
          <w:rFonts w:ascii="Times New Roman" w:eastAsia="Times New Roman" w:hAnsi="Times New Roman" w:cs="Times New Roman"/>
          <w:sz w:val="22"/>
          <w:szCs w:val="22"/>
        </w:rPr>
        <w:softHyphen/>
        <w:t>гам яростные удары голубевцев. 16-ю воздушную армию обле</w:t>
      </w:r>
      <w:r>
        <w:rPr>
          <w:rFonts w:ascii="Times New Roman" w:eastAsia="Times New Roman" w:hAnsi="Times New Roman" w:cs="Times New Roman"/>
          <w:sz w:val="22"/>
          <w:szCs w:val="22"/>
        </w:rPr>
        <w:softHyphen/>
        <w:t>тела весть о том, что группа штурмовиков, возглавляемая Голу</w:t>
      </w:r>
      <w:r>
        <w:rPr>
          <w:rFonts w:ascii="Times New Roman" w:eastAsia="Times New Roman" w:hAnsi="Times New Roman" w:cs="Times New Roman"/>
          <w:sz w:val="22"/>
          <w:szCs w:val="22"/>
        </w:rPr>
        <w:softHyphen/>
        <w:t>бевым, сорвала наступление целой танковой дивизии врага. В течение 20 минут шестерка «илов» обстреливала из пушек и крупнокалиберных пулеметов гитлеровские танки и штурмо</w:t>
      </w:r>
      <w:r>
        <w:rPr>
          <w:rFonts w:ascii="Times New Roman" w:eastAsia="Times New Roman" w:hAnsi="Times New Roman" w:cs="Times New Roman"/>
          <w:sz w:val="22"/>
          <w:szCs w:val="22"/>
        </w:rPr>
        <w:softHyphen/>
        <w:t>вые орудия. У летчиков не было времени подсчитывать резуль</w:t>
      </w:r>
      <w:r>
        <w:rPr>
          <w:rFonts w:ascii="Times New Roman" w:eastAsia="Times New Roman" w:hAnsi="Times New Roman" w:cs="Times New Roman"/>
          <w:sz w:val="22"/>
          <w:szCs w:val="22"/>
        </w:rPr>
        <w:softHyphen/>
        <w:t>таты, но это сделали за них пехотинцы. Они сообщили в штаб авиаполка, что после штурмовки, проведенной шестью «илами», на поле боя остались восемнадцать сгоревших и подбитых тан</w:t>
      </w:r>
      <w:r>
        <w:rPr>
          <w:rFonts w:ascii="Times New Roman" w:eastAsia="Times New Roman" w:hAnsi="Times New Roman" w:cs="Times New Roman"/>
          <w:sz w:val="22"/>
          <w:szCs w:val="22"/>
        </w:rPr>
        <w:softHyphen/>
        <w:t>ков. Таков итог только одного из вылетов...</w:t>
      </w:r>
    </w:p>
    <w:p w:rsidR="006609C6" w:rsidRDefault="00FA7186">
      <w:pPr>
        <w:shd w:val="clear" w:color="auto" w:fill="FFFFFF"/>
        <w:spacing w:before="19" w:line="240" w:lineRule="exact"/>
        <w:ind w:right="96" w:firstLine="278"/>
        <w:jc w:val="both"/>
      </w:pPr>
      <w:r>
        <w:rPr>
          <w:rFonts w:ascii="Times New Roman" w:eastAsia="Times New Roman" w:hAnsi="Times New Roman" w:cs="Times New Roman"/>
          <w:sz w:val="22"/>
          <w:szCs w:val="22"/>
        </w:rPr>
        <w:t>К концу Курской битвы 28-летний летчик-штурмовик В. М. Голубев совершил еще 157 боевых вылетов, за что был 24 ав</w:t>
      </w:r>
      <w:r>
        <w:rPr>
          <w:rFonts w:ascii="Times New Roman" w:eastAsia="Times New Roman" w:hAnsi="Times New Roman" w:cs="Times New Roman"/>
          <w:sz w:val="22"/>
          <w:szCs w:val="22"/>
        </w:rPr>
        <w:softHyphen/>
        <w:t>густа 1943 г. награжден второй медалью «Золотая Звезда».</w:t>
      </w:r>
    </w:p>
    <w:p w:rsidR="006609C6" w:rsidRDefault="006609C6">
      <w:pPr>
        <w:shd w:val="clear" w:color="auto" w:fill="FFFFFF"/>
        <w:spacing w:before="19" w:line="240" w:lineRule="exact"/>
        <w:ind w:right="96" w:firstLine="278"/>
        <w:jc w:val="both"/>
        <w:sectPr w:rsidR="006609C6">
          <w:pgSz w:w="16834" w:h="11909" w:orient="landscape"/>
          <w:pgMar w:top="504" w:right="1635" w:bottom="360" w:left="1317" w:header="720" w:footer="720" w:gutter="0"/>
          <w:cols w:num="2" w:space="720" w:equalWidth="0">
            <w:col w:w="6537" w:space="878"/>
            <w:col w:w="6465"/>
          </w:cols>
          <w:noEndnote/>
        </w:sectPr>
      </w:pPr>
    </w:p>
    <w:p w:rsidR="006609C6" w:rsidRDefault="006609C6">
      <w:pPr>
        <w:spacing w:before="62" w:line="1" w:lineRule="exact"/>
        <w:rPr>
          <w:sz w:val="2"/>
          <w:szCs w:val="2"/>
        </w:rPr>
      </w:pPr>
    </w:p>
    <w:p w:rsidR="006609C6" w:rsidRDefault="006609C6">
      <w:pPr>
        <w:shd w:val="clear" w:color="auto" w:fill="FFFFFF"/>
        <w:spacing w:before="19" w:line="240" w:lineRule="exact"/>
        <w:ind w:right="96" w:firstLine="278"/>
        <w:jc w:val="both"/>
        <w:sectPr w:rsidR="006609C6">
          <w:type w:val="continuous"/>
          <w:pgSz w:w="16834" w:h="11909" w:orient="landscape"/>
          <w:pgMar w:top="504" w:right="1318" w:bottom="360" w:left="1480" w:header="720" w:footer="720" w:gutter="0"/>
          <w:cols w:space="60"/>
          <w:noEndnote/>
        </w:sectPr>
      </w:pPr>
    </w:p>
    <w:p w:rsidR="006609C6" w:rsidRDefault="00FA7186">
      <w:pPr>
        <w:shd w:val="clear" w:color="auto" w:fill="FFFFFF"/>
        <w:spacing w:before="182"/>
      </w:pPr>
      <w:r>
        <w:lastRenderedPageBreak/>
        <w:t>214</w:t>
      </w:r>
    </w:p>
    <w:p w:rsidR="006609C6" w:rsidRDefault="00FA7186">
      <w:pPr>
        <w:shd w:val="clear" w:color="auto" w:fill="FFFFFF"/>
      </w:pPr>
      <w:r>
        <w:br w:type="column"/>
      </w:r>
      <w:r>
        <w:lastRenderedPageBreak/>
        <w:t>215</w:t>
      </w:r>
    </w:p>
    <w:p w:rsidR="006609C6" w:rsidRDefault="006609C6">
      <w:pPr>
        <w:shd w:val="clear" w:color="auto" w:fill="FFFFFF"/>
        <w:sectPr w:rsidR="006609C6">
          <w:type w:val="continuous"/>
          <w:pgSz w:w="16834" w:h="11909" w:orient="landscape"/>
          <w:pgMar w:top="504" w:right="1318" w:bottom="360" w:left="1480" w:header="720" w:footer="720" w:gutter="0"/>
          <w:cols w:num="2" w:space="720" w:equalWidth="0">
            <w:col w:w="720" w:space="12595"/>
            <w:col w:w="720"/>
          </w:cols>
          <w:noEndnote/>
        </w:sectPr>
      </w:pPr>
    </w:p>
    <w:p w:rsidR="006609C6" w:rsidRDefault="00FA7186">
      <w:pPr>
        <w:shd w:val="clear" w:color="auto" w:fill="FFFFFF"/>
      </w:pPr>
      <w:r>
        <w:rPr>
          <w:spacing w:val="-27"/>
          <w:sz w:val="22"/>
          <w:szCs w:val="22"/>
        </w:rPr>
        <w:lastRenderedPageBreak/>
        <w:t>'   ..- ' '</w:t>
      </w:r>
    </w:p>
    <w:p w:rsidR="006609C6" w:rsidRDefault="00FA7186">
      <w:pPr>
        <w:shd w:val="clear" w:color="auto" w:fill="FFFFFF"/>
        <w:spacing w:before="168"/>
      </w:pPr>
      <w:r>
        <w:br w:type="column"/>
      </w:r>
      <w:r>
        <w:rPr>
          <w:rFonts w:eastAsia="Times New Roman"/>
          <w:sz w:val="2"/>
          <w:szCs w:val="2"/>
        </w:rPr>
        <w:lastRenderedPageBreak/>
        <w:t xml:space="preserve">■   .     </w:t>
      </w:r>
      <w:r>
        <w:rPr>
          <w:rFonts w:eastAsia="Times New Roman"/>
          <w:sz w:val="2"/>
          <w:szCs w:val="2"/>
          <w:vertAlign w:val="superscript"/>
        </w:rPr>
        <w:t>:</w:t>
      </w:r>
      <w:r>
        <w:rPr>
          <w:rFonts w:eastAsia="Times New Roman"/>
          <w:sz w:val="2"/>
          <w:szCs w:val="2"/>
        </w:rPr>
        <w:t xml:space="preserve">      -</w:t>
      </w:r>
    </w:p>
    <w:p w:rsidR="006609C6" w:rsidRDefault="006609C6">
      <w:pPr>
        <w:shd w:val="clear" w:color="auto" w:fill="FFFFFF"/>
        <w:spacing w:before="168"/>
        <w:sectPr w:rsidR="006609C6">
          <w:pgSz w:w="16791" w:h="14540" w:orient="landscape"/>
          <w:pgMar w:top="1440" w:right="11429" w:bottom="360" w:left="2789" w:header="720" w:footer="720" w:gutter="0"/>
          <w:cols w:num="2" w:space="720" w:equalWidth="0">
            <w:col w:w="720" w:space="1133"/>
            <w:col w:w="720"/>
          </w:cols>
          <w:noEndnote/>
        </w:sectPr>
      </w:pPr>
    </w:p>
    <w:p w:rsidR="006609C6" w:rsidRDefault="006609C6">
      <w:pPr>
        <w:spacing w:before="456" w:line="1" w:lineRule="exact"/>
        <w:rPr>
          <w:sz w:val="2"/>
          <w:szCs w:val="2"/>
        </w:rPr>
      </w:pPr>
    </w:p>
    <w:p w:rsidR="006609C6" w:rsidRDefault="006609C6">
      <w:pPr>
        <w:shd w:val="clear" w:color="auto" w:fill="FFFFFF"/>
        <w:spacing w:before="168"/>
        <w:sectPr w:rsidR="006609C6">
          <w:type w:val="continuous"/>
          <w:pgSz w:w="16791" w:h="14540" w:orient="landscape"/>
          <w:pgMar w:top="1440" w:right="1440" w:bottom="360" w:left="1440" w:header="720" w:footer="720" w:gutter="0"/>
          <w:cols w:space="60"/>
          <w:noEndnote/>
        </w:sectPr>
      </w:pPr>
    </w:p>
    <w:p w:rsidR="006609C6" w:rsidRDefault="00FA7186">
      <w:pPr>
        <w:shd w:val="clear" w:color="auto" w:fill="FFFFFF"/>
        <w:spacing w:line="250" w:lineRule="exact"/>
        <w:ind w:right="62" w:firstLine="278"/>
        <w:jc w:val="both"/>
      </w:pPr>
      <w:r>
        <w:rPr>
          <w:rFonts w:ascii="Times New Roman" w:eastAsia="Times New Roman" w:hAnsi="Times New Roman" w:cs="Times New Roman"/>
          <w:sz w:val="22"/>
          <w:szCs w:val="22"/>
        </w:rPr>
        <w:lastRenderedPageBreak/>
        <w:t>Т, о., дор. Читатель! Если верить авторитетной книге о Кур</w:t>
      </w:r>
      <w:r>
        <w:rPr>
          <w:rFonts w:ascii="Times New Roman" w:eastAsia="Times New Roman" w:hAnsi="Times New Roman" w:cs="Times New Roman"/>
          <w:sz w:val="22"/>
          <w:szCs w:val="22"/>
        </w:rPr>
        <w:softHyphen/>
        <w:t>ской битве, то уже в 9.30 в р-не Ясной Поляны, т. е. в тылу 47-го СП 1'5-й СД, были нанесены бомбовые удары по гитле</w:t>
      </w:r>
      <w:r>
        <w:rPr>
          <w:rFonts w:ascii="Times New Roman" w:eastAsia="Times New Roman" w:hAnsi="Times New Roman" w:cs="Times New Roman"/>
          <w:sz w:val="22"/>
          <w:szCs w:val="22"/>
        </w:rPr>
        <w:softHyphen/>
        <w:t>ровским войскам.</w:t>
      </w:r>
    </w:p>
    <w:p w:rsidR="006609C6" w:rsidRDefault="00FA7186">
      <w:pPr>
        <w:shd w:val="clear" w:color="auto" w:fill="FFFFFF"/>
        <w:spacing w:line="250" w:lineRule="exact"/>
        <w:ind w:left="19" w:right="53" w:firstLine="269"/>
        <w:jc w:val="both"/>
      </w:pPr>
      <w:r>
        <w:rPr>
          <w:rFonts w:ascii="Times New Roman" w:eastAsia="Times New Roman" w:hAnsi="Times New Roman" w:cs="Times New Roman"/>
          <w:sz w:val="22"/>
          <w:szCs w:val="22"/>
        </w:rPr>
        <w:t>А это значит, что уже в 9.30 был окружен 676-й СП 15-й СД (о чем мы упоминали ранее).</w:t>
      </w:r>
    </w:p>
    <w:p w:rsidR="006609C6" w:rsidRDefault="00FA7186">
      <w:pPr>
        <w:shd w:val="clear" w:color="auto" w:fill="FFFFFF"/>
        <w:spacing w:line="250" w:lineRule="exact"/>
        <w:ind w:left="14" w:right="48" w:firstLine="283"/>
        <w:jc w:val="both"/>
      </w:pPr>
      <w:r>
        <w:rPr>
          <w:rFonts w:ascii="Times New Roman" w:eastAsia="Times New Roman" w:hAnsi="Times New Roman" w:cs="Times New Roman"/>
          <w:sz w:val="22"/>
          <w:szCs w:val="22"/>
        </w:rPr>
        <w:t>Но немцы начали наступление в 5.30. И тогда возникает вопрос: почему советская штурмовая и бомбардировочная авиа</w:t>
      </w:r>
      <w:r>
        <w:rPr>
          <w:rFonts w:ascii="Times New Roman" w:eastAsia="Times New Roman" w:hAnsi="Times New Roman" w:cs="Times New Roman"/>
          <w:sz w:val="22"/>
          <w:szCs w:val="22"/>
        </w:rPr>
        <w:softHyphen/>
        <w:t>ция не работала в течение первых четырех часов, наиважней</w:t>
      </w:r>
      <w:r>
        <w:rPr>
          <w:rFonts w:ascii="Times New Roman" w:eastAsia="Times New Roman" w:hAnsi="Times New Roman" w:cs="Times New Roman"/>
          <w:sz w:val="22"/>
          <w:szCs w:val="22"/>
        </w:rPr>
        <w:softHyphen/>
        <w:t>ших, поскольку, если что-то и должно было по-настоящему ук</w:t>
      </w:r>
      <w:r>
        <w:rPr>
          <w:rFonts w:ascii="Times New Roman" w:eastAsia="Times New Roman" w:hAnsi="Times New Roman" w:cs="Times New Roman"/>
          <w:sz w:val="22"/>
          <w:szCs w:val="22"/>
        </w:rPr>
        <w:softHyphen/>
        <w:t>репляться и обороняться,- то первая линия обороны.</w:t>
      </w:r>
    </w:p>
    <w:p w:rsidR="006609C6" w:rsidRDefault="00FA7186">
      <w:pPr>
        <w:shd w:val="clear" w:color="auto" w:fill="FFFFFF"/>
        <w:spacing w:line="250" w:lineRule="exact"/>
        <w:ind w:left="19" w:right="38" w:firstLine="283"/>
        <w:jc w:val="both"/>
      </w:pPr>
      <w:r>
        <w:rPr>
          <w:rFonts w:ascii="Times New Roman" w:eastAsia="Times New Roman" w:hAnsi="Times New Roman" w:cs="Times New Roman"/>
          <w:sz w:val="22"/>
          <w:szCs w:val="22"/>
        </w:rPr>
        <w:t>И невольно задаешься мыслью — может, 15-я и 81-я стр. дивизии планировались как жертвенные. Командованию ЦФ необходимо было выявить основное направление наступления немецко-фашистских войск, чтобы сосредоточить на этом на</w:t>
      </w:r>
      <w:r>
        <w:rPr>
          <w:rFonts w:ascii="Times New Roman" w:eastAsia="Times New Roman" w:hAnsi="Times New Roman" w:cs="Times New Roman"/>
          <w:sz w:val="22"/>
          <w:szCs w:val="22"/>
        </w:rPr>
        <w:softHyphen/>
        <w:t>правлении свои резервы.</w:t>
      </w:r>
    </w:p>
    <w:p w:rsidR="006609C6" w:rsidRDefault="00FA7186">
      <w:pPr>
        <w:shd w:val="clear" w:color="auto" w:fill="FFFFFF"/>
        <w:spacing w:line="245" w:lineRule="exact"/>
        <w:ind w:left="34" w:right="24" w:firstLine="278"/>
        <w:jc w:val="both"/>
      </w:pPr>
      <w:r>
        <w:rPr>
          <w:rFonts w:ascii="Times New Roman" w:eastAsia="Times New Roman" w:hAnsi="Times New Roman" w:cs="Times New Roman"/>
          <w:sz w:val="22"/>
          <w:szCs w:val="22"/>
        </w:rPr>
        <w:t>В документальном рассказе Н. Ф. Шитикова «Один день комдива» К. К. Рокоссовский говорит перед началом Курской битвы А. Б. Баринову (18, стр. 8) ...Драться дивизии в любых условиях и при любых потерях один день в своей полосе обо</w:t>
      </w:r>
      <w:r>
        <w:rPr>
          <w:rFonts w:ascii="Times New Roman" w:eastAsia="Times New Roman" w:hAnsi="Times New Roman" w:cs="Times New Roman"/>
          <w:sz w:val="22"/>
          <w:szCs w:val="22"/>
        </w:rPr>
        <w:softHyphen/>
        <w:t>роны. Будем считать, что дивизия свою задачу выполнила...</w:t>
      </w:r>
    </w:p>
    <w:p w:rsidR="006609C6" w:rsidRDefault="00FA7186">
      <w:pPr>
        <w:shd w:val="clear" w:color="auto" w:fill="FFFFFF"/>
        <w:spacing w:before="221" w:line="250" w:lineRule="exact"/>
        <w:ind w:left="1723" w:right="845" w:hanging="514"/>
      </w:pPr>
      <w:r>
        <w:rPr>
          <w:rFonts w:ascii="Times New Roman" w:hAnsi="Times New Roman" w:cs="Times New Roman"/>
          <w:b/>
          <w:bCs/>
          <w:sz w:val="22"/>
          <w:szCs w:val="22"/>
        </w:rPr>
        <w:t xml:space="preserve">3.14. </w:t>
      </w:r>
      <w:r>
        <w:rPr>
          <w:rFonts w:ascii="Times New Roman" w:eastAsia="Times New Roman" w:hAnsi="Times New Roman" w:cs="Times New Roman"/>
          <w:b/>
          <w:bCs/>
          <w:sz w:val="22"/>
          <w:szCs w:val="22"/>
        </w:rPr>
        <w:t>Малоархангельское направление. Бои в первой полосе обороны</w:t>
      </w:r>
    </w:p>
    <w:p w:rsidR="006609C6" w:rsidRDefault="00FA7186">
      <w:pPr>
        <w:shd w:val="clear" w:color="auto" w:fill="FFFFFF"/>
        <w:spacing w:before="101" w:line="254" w:lineRule="exact"/>
        <w:ind w:left="48" w:right="19" w:firstLine="283"/>
        <w:jc w:val="both"/>
      </w:pPr>
      <w:r>
        <w:rPr>
          <w:rFonts w:ascii="Times New Roman" w:eastAsia="Times New Roman" w:hAnsi="Times New Roman" w:cs="Times New Roman"/>
          <w:sz w:val="22"/>
          <w:szCs w:val="22"/>
        </w:rPr>
        <w:t>Малоархангельское направление закрывали 148-я, 8-я и 74-я стр. дивизии 15-го стр. корпуса, а также 16-я Литовская стр. дивизия 48-й армии.</w:t>
      </w:r>
    </w:p>
    <w:p w:rsidR="006609C6" w:rsidRDefault="00FA7186">
      <w:pPr>
        <w:shd w:val="clear" w:color="auto" w:fill="FFFFFF"/>
        <w:spacing w:line="254" w:lineRule="exact"/>
        <w:ind w:left="58" w:right="29" w:firstLine="278"/>
        <w:jc w:val="both"/>
      </w:pPr>
      <w:r>
        <w:rPr>
          <w:rFonts w:ascii="Times New Roman" w:eastAsia="Times New Roman" w:hAnsi="Times New Roman" w:cs="Times New Roman"/>
          <w:sz w:val="22"/>
          <w:szCs w:val="22"/>
        </w:rPr>
        <w:t>Во время Курской битвы рубеле обороны одной стр. диви</w:t>
      </w:r>
      <w:r>
        <w:rPr>
          <w:rFonts w:ascii="Times New Roman" w:eastAsia="Times New Roman" w:hAnsi="Times New Roman" w:cs="Times New Roman"/>
          <w:sz w:val="22"/>
          <w:szCs w:val="22"/>
        </w:rPr>
        <w:softHyphen/>
        <w:t>зии зачастую составлял 8—12 км.</w:t>
      </w:r>
    </w:p>
    <w:p w:rsidR="006609C6" w:rsidRDefault="00FA7186">
      <w:pPr>
        <w:shd w:val="clear" w:color="auto" w:fill="FFFFFF"/>
        <w:spacing w:line="250" w:lineRule="exact"/>
        <w:ind w:left="62" w:right="5" w:firstLine="278"/>
        <w:jc w:val="both"/>
      </w:pPr>
      <w:r>
        <w:rPr>
          <w:rFonts w:ascii="Times New Roman" w:eastAsia="Times New Roman" w:hAnsi="Times New Roman" w:cs="Times New Roman"/>
          <w:sz w:val="22"/>
          <w:szCs w:val="22"/>
        </w:rPr>
        <w:t>И. И. Людников, командовавший 15-м СК, пишет (4, стр, 224— 227), что рубеж обороны первого эшелона 148-й и 8-й стр. ди</w:t>
      </w:r>
      <w:r>
        <w:rPr>
          <w:rFonts w:ascii="Times New Roman" w:eastAsia="Times New Roman" w:hAnsi="Times New Roman" w:cs="Times New Roman"/>
          <w:sz w:val="22"/>
          <w:szCs w:val="22"/>
        </w:rPr>
        <w:softHyphen/>
        <w:t>визий составлял 13 км (148-й СД — 7 км). Т. е. плотность первого эшелона 15-го СК была почти вдвое больше, чем на участке, например, 81-й СД</w:t>
      </w:r>
    </w:p>
    <w:p w:rsidR="006609C6" w:rsidRDefault="00FA7186">
      <w:pPr>
        <w:shd w:val="clear" w:color="auto" w:fill="FFFFFF"/>
        <w:spacing w:line="269" w:lineRule="exact"/>
        <w:ind w:left="67" w:right="10" w:firstLine="278"/>
        <w:jc w:val="both"/>
      </w:pPr>
      <w:r>
        <w:rPr>
          <w:rFonts w:ascii="Times New Roman" w:eastAsia="Times New Roman" w:hAnsi="Times New Roman" w:cs="Times New Roman"/>
          <w:sz w:val="22"/>
          <w:szCs w:val="22"/>
        </w:rPr>
        <w:t>Возьмем ряд выдержек из его статьи, касающихся боев 5 июля.</w:t>
      </w:r>
    </w:p>
    <w:p w:rsidR="006609C6" w:rsidRDefault="00FA7186">
      <w:pPr>
        <w:shd w:val="clear" w:color="auto" w:fill="FFFFFF"/>
        <w:spacing w:line="250" w:lineRule="exact"/>
        <w:ind w:left="67"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Наступил рассвет. Над землей струилось сизоватое маре</w:t>
      </w:r>
      <w:r>
        <w:rPr>
          <w:rFonts w:ascii="Times New Roman" w:eastAsia="Times New Roman" w:hAnsi="Times New Roman" w:cs="Times New Roman"/>
          <w:sz w:val="22"/>
          <w:szCs w:val="22"/>
        </w:rPr>
        <w:softHyphen/>
        <w:t>во. Солнце подымалось все выше и выше. Стрелки часов пока</w:t>
      </w:r>
      <w:r>
        <w:rPr>
          <w:rFonts w:ascii="Times New Roman" w:eastAsia="Times New Roman" w:hAnsi="Times New Roman" w:cs="Times New Roman"/>
          <w:sz w:val="22"/>
          <w:szCs w:val="22"/>
        </w:rPr>
        <w:softHyphen/>
        <w:t>зывали 5 час. 30 мин. И в это время враг обрушил на нас шквал огня. После бомбового удара и огневого налета артиллерии</w:t>
      </w:r>
    </w:p>
    <w:p w:rsidR="006609C6" w:rsidRDefault="00FA7186">
      <w:pPr>
        <w:shd w:val="clear" w:color="auto" w:fill="FFFFFF"/>
        <w:spacing w:before="178"/>
        <w:ind w:left="58"/>
      </w:pPr>
      <w:r>
        <w:rPr>
          <w:rFonts w:ascii="Times New Roman" w:hAnsi="Times New Roman" w:cs="Times New Roman"/>
          <w:sz w:val="22"/>
          <w:szCs w:val="22"/>
        </w:rPr>
        <w:t>216</w:t>
      </w:r>
    </w:p>
    <w:p w:rsidR="006609C6" w:rsidRDefault="00FA7186">
      <w:pPr>
        <w:shd w:val="clear" w:color="auto" w:fill="FFFFFF"/>
        <w:spacing w:before="67" w:line="250" w:lineRule="exact"/>
        <w:ind w:left="130"/>
        <w:jc w:val="both"/>
      </w:pPr>
      <w:r>
        <w:br w:type="column"/>
      </w:r>
      <w:r>
        <w:rPr>
          <w:rFonts w:ascii="Times New Roman" w:eastAsia="Times New Roman" w:hAnsi="Times New Roman" w:cs="Times New Roman"/>
          <w:sz w:val="22"/>
          <w:szCs w:val="22"/>
        </w:rPr>
        <w:lastRenderedPageBreak/>
        <w:t>двинулись к нашему переднему краю две пехотные дивизии и 150 танков. Впереди ползли «тигры». Казалось, что никто не в состоянии устоять против такой массы огня и стали... Враг наседал. Ему удалось несколько потеснить левый фланг 148-й дивизии, но на выручку пришли подразделения соседней 8-й дивизии. Особенно отличился 1-й батальон 229-го полка под командованием капитана Баюка. В контратаке он разгромил роту фашистов, а ее командира взял в плен.</w:t>
      </w:r>
    </w:p>
    <w:p w:rsidR="006609C6" w:rsidRDefault="00FA7186">
      <w:pPr>
        <w:shd w:val="clear" w:color="auto" w:fill="FFFFFF"/>
        <w:spacing w:before="5" w:line="250" w:lineRule="exact"/>
        <w:ind w:left="115" w:right="19" w:firstLine="283"/>
        <w:jc w:val="both"/>
      </w:pPr>
      <w:r>
        <w:rPr>
          <w:rFonts w:ascii="Times New Roman" w:eastAsia="Times New Roman" w:hAnsi="Times New Roman" w:cs="Times New Roman"/>
          <w:sz w:val="22"/>
          <w:szCs w:val="22"/>
        </w:rPr>
        <w:t>Во второй половине дня 5 июля я ввел в бой второй эшелон корпуса — 74-ю стр. дивизию. Сильными контратаками враг был отброшен. Перед фронтом нашей обороны мрачно черне</w:t>
      </w:r>
      <w:r>
        <w:rPr>
          <w:rFonts w:ascii="Times New Roman" w:eastAsia="Times New Roman" w:hAnsi="Times New Roman" w:cs="Times New Roman"/>
          <w:sz w:val="22"/>
          <w:szCs w:val="22"/>
        </w:rPr>
        <w:softHyphen/>
        <w:t>ли 34 танка, из них большинство «тигры». Поле боя было усеяно сотнями вражеских трупов...</w:t>
      </w:r>
    </w:p>
    <w:p w:rsidR="006609C6" w:rsidRDefault="00FA7186">
      <w:pPr>
        <w:shd w:val="clear" w:color="auto" w:fill="FFFFFF"/>
        <w:spacing w:line="250" w:lineRule="exact"/>
        <w:ind w:right="38" w:firstLine="274"/>
        <w:jc w:val="both"/>
      </w:pPr>
      <w:r>
        <w:rPr>
          <w:rFonts w:ascii="Times New Roman" w:eastAsia="Times New Roman" w:hAnsi="Times New Roman" w:cs="Times New Roman"/>
          <w:sz w:val="22"/>
          <w:szCs w:val="22"/>
        </w:rPr>
        <w:t>М. К. Секирин, И. М. Белкин, В. М. Дорошенко (43, стр. 94— 98) ...В 5.30 наблюдатели доложили, что показались атакую</w:t>
      </w:r>
      <w:r>
        <w:rPr>
          <w:rFonts w:ascii="Times New Roman" w:eastAsia="Times New Roman" w:hAnsi="Times New Roman" w:cs="Times New Roman"/>
          <w:sz w:val="22"/>
          <w:szCs w:val="22"/>
        </w:rPr>
        <w:softHyphen/>
        <w:t>щие танки и пехота противника. Так, на участке юго-восточнее Глазуновки 216-я пехотная и 78-я штурмовая дивизии при поддержке дивизиона штурмовых орудий «фердинанд», тан</w:t>
      </w:r>
      <w:r>
        <w:rPr>
          <w:rFonts w:ascii="Times New Roman" w:eastAsia="Times New Roman" w:hAnsi="Times New Roman" w:cs="Times New Roman"/>
          <w:sz w:val="22"/>
          <w:szCs w:val="22"/>
        </w:rPr>
        <w:softHyphen/>
        <w:t>ков и бронемашин &lt;всего около 100 бронеединиц&gt; ударили по 15-му стр. корпусу. Первые атаки корпус отразил успешно, но в 8.20 фашисты нанесли новый удар в стык между 13-й и со</w:t>
      </w:r>
      <w:r>
        <w:rPr>
          <w:rFonts w:ascii="Times New Roman" w:eastAsia="Times New Roman" w:hAnsi="Times New Roman" w:cs="Times New Roman"/>
          <w:sz w:val="22"/>
          <w:szCs w:val="22"/>
        </w:rPr>
        <w:softHyphen/>
        <w:t>седней справа 48-й армиями. Особенно ожесточенные атаки обрушились на 4-ю роту 310-го стр. полка майора П. И. Жда</w:t>
      </w:r>
      <w:r>
        <w:rPr>
          <w:rFonts w:ascii="Times New Roman" w:eastAsia="Times New Roman" w:hAnsi="Times New Roman" w:cs="Times New Roman"/>
          <w:sz w:val="22"/>
          <w:szCs w:val="22"/>
        </w:rPr>
        <w:softHyphen/>
        <w:t>нова (8 СД). В роте уцелело лишь 29 бойцов. Под командова</w:t>
      </w:r>
      <w:r>
        <w:rPr>
          <w:rFonts w:ascii="Times New Roman" w:eastAsia="Times New Roman" w:hAnsi="Times New Roman" w:cs="Times New Roman"/>
          <w:sz w:val="22"/>
          <w:szCs w:val="22"/>
        </w:rPr>
        <w:softHyphen/>
        <w:t>нием комсомольца лейтенанта В. В. Фирсова они вели бой не на жизнь, а на смерть. Когда в траншеях роты почти никого не осталось, двум батальонам и 20 танкам врага удалось пройти на 1 км. 78-я дивизия при поддержке 50 танков и 40 бомбар</w:t>
      </w:r>
      <w:r>
        <w:rPr>
          <w:rFonts w:ascii="Times New Roman" w:eastAsia="Times New Roman" w:hAnsi="Times New Roman" w:cs="Times New Roman"/>
          <w:sz w:val="22"/>
          <w:szCs w:val="22"/>
        </w:rPr>
        <w:softHyphen/>
        <w:t>дировщиков лишь в третьем штурме оттеснила 654-й и 507-й стр. полки 148-й дивизии и к 9 часам подошла к населенным пунктам Троена и Согласный (507-й СП находился во втором эшелоне 148-й СД, в тылу 654-го СП).</w:t>
      </w:r>
    </w:p>
    <w:p w:rsidR="006609C6" w:rsidRDefault="00FA7186">
      <w:pPr>
        <w:shd w:val="clear" w:color="auto" w:fill="FFFFFF"/>
        <w:spacing w:line="250" w:lineRule="exact"/>
        <w:ind w:left="24" w:right="115" w:firstLine="288"/>
        <w:jc w:val="both"/>
      </w:pPr>
      <w:r>
        <w:rPr>
          <w:rFonts w:ascii="Times New Roman" w:eastAsia="Times New Roman" w:hAnsi="Times New Roman" w:cs="Times New Roman"/>
          <w:sz w:val="22"/>
          <w:szCs w:val="22"/>
        </w:rPr>
        <w:t>Положение на фронте 15-го стрелкового корпуса осложни</w:t>
      </w:r>
      <w:r>
        <w:rPr>
          <w:rFonts w:ascii="Times New Roman" w:eastAsia="Times New Roman" w:hAnsi="Times New Roman" w:cs="Times New Roman"/>
          <w:sz w:val="22"/>
          <w:szCs w:val="22"/>
        </w:rPr>
        <w:softHyphen/>
        <w:t>лось. В р-не Троены командир корпуса ген. И. И. Людников предпринял контратаку 74-й дивизией, а также спешно напра</w:t>
      </w:r>
      <w:r>
        <w:rPr>
          <w:rFonts w:ascii="Times New Roman" w:eastAsia="Times New Roman" w:hAnsi="Times New Roman" w:cs="Times New Roman"/>
          <w:sz w:val="22"/>
          <w:szCs w:val="22"/>
        </w:rPr>
        <w:softHyphen/>
        <w:t>вил туда истребительно-противотанковый полк и подвижный отряд заграждения. В поединке с врагом помогла 12-я артил</w:t>
      </w:r>
      <w:r>
        <w:rPr>
          <w:rFonts w:ascii="Times New Roman" w:eastAsia="Times New Roman" w:hAnsi="Times New Roman" w:cs="Times New Roman"/>
          <w:sz w:val="22"/>
          <w:szCs w:val="22"/>
        </w:rPr>
        <w:softHyphen/>
        <w:t>лерийская дивизия: ее орудия и минометы в.ели огонь по даль</w:t>
      </w:r>
      <w:r>
        <w:rPr>
          <w:rFonts w:ascii="Times New Roman" w:eastAsia="Times New Roman" w:hAnsi="Times New Roman" w:cs="Times New Roman"/>
          <w:sz w:val="22"/>
          <w:szCs w:val="22"/>
        </w:rPr>
        <w:softHyphen/>
        <w:t>ним и ближним целям. Два &lt; 1007-й и 1214-й&gt; легких артилле-ийских полка под командованием майоров Г. Н. Куприя и</w:t>
      </w:r>
    </w:p>
    <w:p w:rsidR="006609C6" w:rsidRDefault="00FA7186">
      <w:pPr>
        <w:shd w:val="clear" w:color="auto" w:fill="FFFFFF"/>
        <w:spacing w:before="240"/>
        <w:ind w:left="6077"/>
      </w:pPr>
      <w:r>
        <w:rPr>
          <w:spacing w:val="-7"/>
        </w:rPr>
        <w:t>217</w:t>
      </w:r>
    </w:p>
    <w:p w:rsidR="006609C6" w:rsidRDefault="006609C6">
      <w:pPr>
        <w:shd w:val="clear" w:color="auto" w:fill="FFFFFF"/>
        <w:tabs>
          <w:tab w:val="left" w:pos="4243"/>
        </w:tabs>
        <w:spacing w:before="173"/>
        <w:ind w:left="317"/>
        <w:sectPr w:rsidR="006609C6">
          <w:type w:val="continuous"/>
          <w:pgSz w:w="16791" w:h="14540" w:orient="landscape"/>
          <w:pgMar w:top="1440" w:right="1440" w:bottom="360" w:left="1440" w:header="720" w:footer="720" w:gutter="0"/>
          <w:cols w:num="2" w:space="720" w:equalWidth="0">
            <w:col w:w="6456" w:space="907"/>
            <w:col w:w="6547"/>
          </w:cols>
          <w:noEndnote/>
        </w:sectPr>
      </w:pPr>
    </w:p>
    <w:p w:rsidR="006609C6" w:rsidRDefault="00FA7186">
      <w:pPr>
        <w:shd w:val="clear" w:color="auto" w:fill="FFFFFF"/>
        <w:spacing w:before="221" w:line="245" w:lineRule="exact"/>
        <w:ind w:left="10" w:right="53"/>
        <w:jc w:val="both"/>
      </w:pPr>
      <w:r>
        <w:rPr>
          <w:rFonts w:ascii="Times New Roman" w:eastAsia="Times New Roman" w:hAnsi="Times New Roman" w:cs="Times New Roman"/>
          <w:sz w:val="22"/>
          <w:szCs w:val="22"/>
        </w:rPr>
        <w:lastRenderedPageBreak/>
        <w:t>А В. Зенько действовали в качестве противотанковой артилле</w:t>
      </w:r>
      <w:r>
        <w:rPr>
          <w:rFonts w:ascii="Times New Roman" w:eastAsia="Times New Roman" w:hAnsi="Times New Roman" w:cs="Times New Roman"/>
          <w:sz w:val="22"/>
          <w:szCs w:val="22"/>
        </w:rPr>
        <w:softHyphen/>
        <w:t>рии и обстреливали танки прямой наводкой.</w:t>
      </w:r>
    </w:p>
    <w:p w:rsidR="006609C6" w:rsidRDefault="00FA7186">
      <w:pPr>
        <w:shd w:val="clear" w:color="auto" w:fill="FFFFFF"/>
        <w:tabs>
          <w:tab w:val="left" w:pos="5909"/>
        </w:tabs>
        <w:spacing w:line="245" w:lineRule="exact"/>
        <w:ind w:left="10" w:right="24" w:firstLine="288"/>
        <w:jc w:val="both"/>
      </w:pPr>
      <w:r>
        <w:rPr>
          <w:rFonts w:ascii="Times New Roman" w:eastAsia="Times New Roman" w:hAnsi="Times New Roman" w:cs="Times New Roman"/>
          <w:sz w:val="22"/>
          <w:szCs w:val="22"/>
        </w:rPr>
        <w:t>Отсекал своим огнем пехоту врага армейский минометный</w:t>
      </w:r>
      <w:r>
        <w:rPr>
          <w:rFonts w:ascii="Times New Roman" w:eastAsia="Times New Roman" w:hAnsi="Times New Roman" w:cs="Times New Roman"/>
          <w:sz w:val="22"/>
          <w:szCs w:val="22"/>
        </w:rPr>
        <w:br/>
        <w:t>полк майора В. Г. Гладкого. Огненные смерчи сжигали все жи</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вое на тех участках, куда направляли свой удар дивизионы « ка</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тюш» 6-го гв. полка майора Н. И. Мурзаева, еще не раз отли</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чившегося на войне. На стыке 8-й и 148-й дивизий стреляли</w:t>
      </w:r>
      <w:r>
        <w:rPr>
          <w:rFonts w:ascii="Times New Roman" w:eastAsia="Times New Roman" w:hAnsi="Times New Roman" w:cs="Times New Roman"/>
          <w:sz w:val="22"/>
          <w:szCs w:val="22"/>
        </w:rPr>
        <w:br/>
        <w:t>прямой наводкой по танкам врага батареи 469-го гаубичного</w:t>
      </w:r>
      <w:r>
        <w:rPr>
          <w:rFonts w:ascii="Times New Roman" w:eastAsia="Times New Roman" w:hAnsi="Times New Roman" w:cs="Times New Roman"/>
          <w:sz w:val="22"/>
          <w:szCs w:val="22"/>
        </w:rPr>
        <w:br/>
        <w:t>полка...</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45" w:lineRule="exact"/>
        <w:ind w:left="19" w:right="19" w:firstLine="278"/>
        <w:jc w:val="both"/>
      </w:pPr>
      <w:r>
        <w:rPr>
          <w:rFonts w:ascii="Times New Roman" w:eastAsia="Times New Roman" w:hAnsi="Times New Roman" w:cs="Times New Roman"/>
          <w:sz w:val="22"/>
          <w:szCs w:val="22"/>
        </w:rPr>
        <w:t>Поддержанная огнем артиллеристов 8-я дивизия полковни</w:t>
      </w:r>
      <w:r>
        <w:rPr>
          <w:rFonts w:ascii="Times New Roman" w:eastAsia="Times New Roman" w:hAnsi="Times New Roman" w:cs="Times New Roman"/>
          <w:sz w:val="22"/>
          <w:szCs w:val="22"/>
        </w:rPr>
        <w:softHyphen/>
        <w:t>ка П. М. Гудзя не пропустила врага через свои позиции, хотя и была вынуждена несколько отойти на левом фланге.</w:t>
      </w:r>
    </w:p>
    <w:p w:rsidR="006609C6" w:rsidRDefault="00FA7186">
      <w:pPr>
        <w:shd w:val="clear" w:color="auto" w:fill="FFFFFF"/>
        <w:spacing w:line="245" w:lineRule="exact"/>
        <w:ind w:left="19" w:right="10" w:firstLine="278"/>
        <w:jc w:val="both"/>
      </w:pPr>
      <w:r>
        <w:rPr>
          <w:rFonts w:ascii="Times New Roman" w:eastAsia="Times New Roman" w:hAnsi="Times New Roman" w:cs="Times New Roman"/>
          <w:sz w:val="22"/>
          <w:szCs w:val="22"/>
        </w:rPr>
        <w:t>В критические моменты боев в качестве пехоты сражались с фашистами даже расчеты орудийных и минометных батарей. Так случилось и в 232-м минометном полку. Одна из его бата</w:t>
      </w:r>
      <w:r>
        <w:rPr>
          <w:rFonts w:ascii="Times New Roman" w:eastAsia="Times New Roman" w:hAnsi="Times New Roman" w:cs="Times New Roman"/>
          <w:sz w:val="22"/>
          <w:szCs w:val="22"/>
        </w:rPr>
        <w:softHyphen/>
        <w:t>рей оказалась охваченной пехотой противника западнее посел</w:t>
      </w:r>
      <w:r>
        <w:rPr>
          <w:rFonts w:ascii="Times New Roman" w:eastAsia="Times New Roman" w:hAnsi="Times New Roman" w:cs="Times New Roman"/>
          <w:sz w:val="22"/>
          <w:szCs w:val="22"/>
        </w:rPr>
        <w:softHyphen/>
        <w:t>ка Согласный. Командир полка майор И. А. Иванников прика</w:t>
      </w:r>
      <w:r>
        <w:rPr>
          <w:rFonts w:ascii="Times New Roman" w:eastAsia="Times New Roman" w:hAnsi="Times New Roman" w:cs="Times New Roman"/>
          <w:sz w:val="22"/>
          <w:szCs w:val="22"/>
        </w:rPr>
        <w:softHyphen/>
        <w:t>зал прорваться из окружения. Расчет сержанта М. Ванахуна прикрывал отход батареи. Воины вели огонь по гитлеровцам, пока все бойцы не вышли из строя. Был ранен и Ванахун. Враги с криками бросились на окоп. М. Ванахун схватил противотан</w:t>
      </w:r>
      <w:r>
        <w:rPr>
          <w:rFonts w:ascii="Times New Roman" w:eastAsia="Times New Roman" w:hAnsi="Times New Roman" w:cs="Times New Roman"/>
          <w:sz w:val="22"/>
          <w:szCs w:val="22"/>
        </w:rPr>
        <w:softHyphen/>
        <w:t>ковую гранату и бросил ее под ноги врагам. Но взрыва не пос</w:t>
      </w:r>
      <w:r>
        <w:rPr>
          <w:rFonts w:ascii="Times New Roman" w:eastAsia="Times New Roman" w:hAnsi="Times New Roman" w:cs="Times New Roman"/>
          <w:sz w:val="22"/>
          <w:szCs w:val="22"/>
        </w:rPr>
        <w:softHyphen/>
        <w:t>ледовало. Фашисты ворвались в окоп. Собрав последние силы, сержант поднял мину, сорвал с нее колпачок и ударил о плиту миномета. Взрывом было убито несколько гитлеровцев, но по</w:t>
      </w:r>
      <w:r>
        <w:rPr>
          <w:rFonts w:ascii="Times New Roman" w:eastAsia="Times New Roman" w:hAnsi="Times New Roman" w:cs="Times New Roman"/>
          <w:sz w:val="22"/>
          <w:szCs w:val="22"/>
        </w:rPr>
        <w:softHyphen/>
        <w:t>гиб и отважный воин.</w:t>
      </w:r>
    </w:p>
    <w:p w:rsidR="006609C6" w:rsidRDefault="00FA7186">
      <w:pPr>
        <w:shd w:val="clear" w:color="auto" w:fill="FFFFFF"/>
        <w:spacing w:line="245" w:lineRule="exact"/>
        <w:ind w:left="38" w:right="24" w:firstLine="288"/>
        <w:jc w:val="both"/>
      </w:pPr>
      <w:r>
        <w:rPr>
          <w:rFonts w:ascii="Times New Roman" w:hAnsi="Times New Roman" w:cs="Times New Roman"/>
          <w:sz w:val="22"/>
          <w:szCs w:val="22"/>
        </w:rPr>
        <w:t xml:space="preserve">8 </w:t>
      </w:r>
      <w:r>
        <w:rPr>
          <w:rFonts w:ascii="Times New Roman" w:eastAsia="Times New Roman" w:hAnsi="Times New Roman" w:cs="Times New Roman"/>
          <w:sz w:val="22"/>
          <w:szCs w:val="22"/>
        </w:rPr>
        <w:t>сентября 1943 г. коммунисту сержанту М. Ванахуну по</w:t>
      </w:r>
      <w:r>
        <w:rPr>
          <w:rFonts w:ascii="Times New Roman" w:eastAsia="Times New Roman" w:hAnsi="Times New Roman" w:cs="Times New Roman"/>
          <w:sz w:val="22"/>
          <w:szCs w:val="22"/>
        </w:rPr>
        <w:softHyphen/>
        <w:t>смертно присвоено звание Героя Советского Союза.</w:t>
      </w:r>
    </w:p>
    <w:p w:rsidR="006609C6" w:rsidRDefault="00FA7186">
      <w:pPr>
        <w:shd w:val="clear" w:color="auto" w:fill="FFFFFF"/>
        <w:spacing w:line="245" w:lineRule="exact"/>
        <w:ind w:left="38" w:firstLine="278"/>
        <w:jc w:val="both"/>
      </w:pPr>
      <w:r>
        <w:rPr>
          <w:rFonts w:ascii="Times New Roman" w:eastAsia="Times New Roman" w:hAnsi="Times New Roman" w:cs="Times New Roman"/>
          <w:sz w:val="22"/>
          <w:szCs w:val="22"/>
        </w:rPr>
        <w:t>Части 148-й дивизии, понесшие большие потери, к 15 часам были оттеснены на восточную окраину п. Протасове Здесь путь врагу преградил своим огнем 872-й гаубичный артполк майора Н. П. Иванова. Через два часа до 20 танков и батальон немец</w:t>
      </w:r>
      <w:r>
        <w:rPr>
          <w:rFonts w:ascii="Times New Roman" w:eastAsia="Times New Roman" w:hAnsi="Times New Roman" w:cs="Times New Roman"/>
          <w:sz w:val="22"/>
          <w:szCs w:val="22"/>
        </w:rPr>
        <w:softHyphen/>
        <w:t>кой пехоты подошли к огневым позициям полка...</w:t>
      </w:r>
    </w:p>
    <w:p w:rsidR="006609C6" w:rsidRDefault="00FA7186">
      <w:pPr>
        <w:shd w:val="clear" w:color="auto" w:fill="FFFFFF"/>
        <w:spacing w:line="245" w:lineRule="exact"/>
        <w:ind w:left="38" w:right="14" w:firstLine="283"/>
        <w:jc w:val="both"/>
      </w:pPr>
      <w:r>
        <w:rPr>
          <w:rFonts w:ascii="Times New Roman" w:eastAsia="Times New Roman" w:hAnsi="Times New Roman" w:cs="Times New Roman"/>
          <w:sz w:val="22"/>
          <w:szCs w:val="22"/>
        </w:rPr>
        <w:t>С. И. Исаев, Г. А. Колтунов (86, стр. 91) ...Недалеко от дерев</w:t>
      </w:r>
      <w:r>
        <w:rPr>
          <w:rFonts w:ascii="Times New Roman" w:eastAsia="Times New Roman" w:hAnsi="Times New Roman" w:cs="Times New Roman"/>
          <w:sz w:val="22"/>
          <w:szCs w:val="22"/>
        </w:rPr>
        <w:softHyphen/>
        <w:t>ни Протасово на вые. 249.7 заняла огневую позицию 6-я бата</w:t>
      </w:r>
      <w:r>
        <w:rPr>
          <w:rFonts w:ascii="Times New Roman" w:eastAsia="Times New Roman" w:hAnsi="Times New Roman" w:cs="Times New Roman"/>
          <w:sz w:val="22"/>
          <w:szCs w:val="22"/>
        </w:rPr>
        <w:softHyphen/>
        <w:t>рея 872 ГАП под командованием лейтенанта Губаря.</w:t>
      </w:r>
    </w:p>
    <w:p w:rsidR="006609C6" w:rsidRDefault="00FA7186">
      <w:pPr>
        <w:shd w:val="clear" w:color="auto" w:fill="FFFFFF"/>
        <w:spacing w:line="245" w:lineRule="exact"/>
        <w:ind w:left="38" w:firstLine="283"/>
        <w:jc w:val="both"/>
      </w:pPr>
      <w:r>
        <w:rPr>
          <w:rFonts w:ascii="Times New Roman" w:eastAsia="Times New Roman" w:hAnsi="Times New Roman" w:cs="Times New Roman"/>
          <w:sz w:val="22"/>
          <w:szCs w:val="22"/>
        </w:rPr>
        <w:t>Первыми доложили о появлении танков и пехоты противни</w:t>
      </w:r>
      <w:r>
        <w:rPr>
          <w:rFonts w:ascii="Times New Roman" w:eastAsia="Times New Roman" w:hAnsi="Times New Roman" w:cs="Times New Roman"/>
          <w:sz w:val="22"/>
          <w:szCs w:val="22"/>
        </w:rPr>
        <w:softHyphen/>
        <w:t>ка разведчики. Около 10 вражеских танков двигались прямо на высоту.</w:t>
      </w:r>
    </w:p>
    <w:p w:rsidR="006609C6" w:rsidRDefault="00FA7186">
      <w:pPr>
        <w:shd w:val="clear" w:color="auto" w:fill="FFFFFF"/>
        <w:spacing w:line="245" w:lineRule="exact"/>
        <w:ind w:left="43" w:right="5" w:firstLine="278"/>
        <w:jc w:val="both"/>
      </w:pPr>
      <w:r>
        <w:rPr>
          <w:rFonts w:ascii="Times New Roman" w:eastAsia="Times New Roman" w:hAnsi="Times New Roman" w:cs="Times New Roman"/>
          <w:sz w:val="22"/>
          <w:szCs w:val="22"/>
        </w:rPr>
        <w:t>— По танкам — огонь! — скомандовал Губарь. Мощные залпы сотрясли воздух и землю. Вскоре сквозь дымовую пеле-</w:t>
      </w:r>
    </w:p>
    <w:p w:rsidR="006609C6" w:rsidRDefault="00FA7186">
      <w:pPr>
        <w:shd w:val="clear" w:color="auto" w:fill="FFFFFF"/>
        <w:tabs>
          <w:tab w:val="left" w:pos="3336"/>
          <w:tab w:val="left" w:pos="4838"/>
        </w:tabs>
        <w:ind w:left="1531"/>
      </w:pPr>
      <w:r>
        <w:rPr>
          <w:rFonts w:ascii="Times New Roman" w:hAnsi="Times New Roman" w:cs="Times New Roman"/>
          <w:sz w:val="2"/>
          <w:szCs w:val="2"/>
        </w:rPr>
        <w:t>'."</w:t>
      </w:r>
      <w:r>
        <w:rPr>
          <w:rFonts w:ascii="Times New Roman" w:eastAsia="Times New Roman" w:hAnsi="Times New Roman" w:cs="Times New Roman"/>
          <w:sz w:val="2"/>
          <w:szCs w:val="2"/>
        </w:rPr>
        <w:t>■■■        '</w:t>
      </w:r>
      <w:r>
        <w:rPr>
          <w:rFonts w:eastAsia="Times New Roman" w:hAnsi="Times New Roman"/>
          <w:sz w:val="2"/>
          <w:szCs w:val="2"/>
        </w:rPr>
        <w:tab/>
      </w:r>
      <w:r>
        <w:rPr>
          <w:rFonts w:ascii="Times New Roman" w:eastAsia="Times New Roman" w:hAnsi="Times New Roman" w:cs="Times New Roman"/>
          <w:spacing w:val="24"/>
          <w:sz w:val="2"/>
          <w:szCs w:val="2"/>
        </w:rPr>
        <w:t>.■■'</w:t>
      </w:r>
      <w:r>
        <w:rPr>
          <w:rFonts w:ascii="Times New Roman" w:eastAsia="Times New Roman" w:hAnsi="Times New Roman" w:cs="Times New Roman"/>
          <w:sz w:val="2"/>
          <w:szCs w:val="2"/>
        </w:rPr>
        <w:t xml:space="preserve"> ■</w:t>
      </w:r>
      <w:r>
        <w:rPr>
          <w:rFonts w:eastAsia="Times New Roman"/>
          <w:sz w:val="2"/>
          <w:szCs w:val="2"/>
        </w:rPr>
        <w:tab/>
      </w:r>
      <w:r>
        <w:rPr>
          <w:rFonts w:ascii="Times New Roman" w:eastAsia="Times New Roman" w:cs="Times New Roman"/>
          <w:sz w:val="2"/>
          <w:szCs w:val="2"/>
        </w:rPr>
        <w:t>"     , '</w:t>
      </w:r>
      <w:r>
        <w:rPr>
          <w:rFonts w:ascii="Times New Roman" w:eastAsia="Times New Roman" w:hAnsi="Times New Roman" w:cs="Times New Roman"/>
          <w:sz w:val="2"/>
          <w:szCs w:val="2"/>
        </w:rPr>
        <w:t>■</w:t>
      </w:r>
    </w:p>
    <w:p w:rsidR="006609C6" w:rsidRDefault="00FA7186">
      <w:pPr>
        <w:shd w:val="clear" w:color="auto" w:fill="FFFFFF"/>
        <w:tabs>
          <w:tab w:val="left" w:pos="2779"/>
        </w:tabs>
        <w:spacing w:before="24"/>
        <w:ind w:left="24"/>
      </w:pPr>
      <w:r>
        <w:rPr>
          <w:rFonts w:ascii="Times New Roman" w:hAnsi="Times New Roman" w:cs="Times New Roman"/>
          <w:spacing w:val="-16"/>
          <w:sz w:val="22"/>
          <w:szCs w:val="22"/>
        </w:rPr>
        <w:t xml:space="preserve">218   </w:t>
      </w:r>
      <w:r>
        <w:rPr>
          <w:rFonts w:ascii="Times New Roman" w:eastAsia="Times New Roman" w:hAnsi="Times New Roman" w:cs="Times New Roman"/>
          <w:spacing w:val="-16"/>
          <w:sz w:val="22"/>
          <w:szCs w:val="22"/>
        </w:rPr>
        <w:t>■</w:t>
      </w:r>
      <w:r>
        <w:rPr>
          <w:rFonts w:eastAsia="Times New Roman"/>
          <w:sz w:val="22"/>
          <w:szCs w:val="22"/>
        </w:rPr>
        <w:tab/>
      </w:r>
      <w:r>
        <w:rPr>
          <w:rFonts w:ascii="Times New Roman" w:eastAsia="Times New Roman" w:cs="Times New Roman"/>
          <w:spacing w:val="-4"/>
          <w:sz w:val="22"/>
          <w:szCs w:val="22"/>
        </w:rPr>
        <w:t>,    .</w:t>
      </w:r>
    </w:p>
    <w:p w:rsidR="006609C6" w:rsidRDefault="00FA7186">
      <w:pPr>
        <w:shd w:val="clear" w:color="auto" w:fill="FFFFFF"/>
        <w:spacing w:line="250" w:lineRule="exact"/>
        <w:ind w:left="34" w:right="19"/>
        <w:jc w:val="both"/>
      </w:pPr>
      <w:r>
        <w:br w:type="column"/>
      </w:r>
      <w:r>
        <w:rPr>
          <w:rFonts w:ascii="Times New Roman" w:eastAsia="Times New Roman" w:hAnsi="Times New Roman" w:cs="Times New Roman"/>
          <w:sz w:val="22"/>
          <w:szCs w:val="22"/>
        </w:rPr>
        <w:lastRenderedPageBreak/>
        <w:t>му командир батареи увидел: горят пять танков и два самоход</w:t>
      </w:r>
      <w:r>
        <w:rPr>
          <w:rFonts w:ascii="Times New Roman" w:eastAsia="Times New Roman" w:hAnsi="Times New Roman" w:cs="Times New Roman"/>
          <w:sz w:val="22"/>
          <w:szCs w:val="22"/>
        </w:rPr>
        <w:softHyphen/>
        <w:t>ных орудия врага.</w:t>
      </w:r>
    </w:p>
    <w:p w:rsidR="006609C6" w:rsidRDefault="00FA7186">
      <w:pPr>
        <w:shd w:val="clear" w:color="auto" w:fill="FFFFFF"/>
        <w:spacing w:line="250" w:lineRule="exact"/>
        <w:ind w:left="24" w:firstLine="269"/>
        <w:jc w:val="both"/>
      </w:pPr>
      <w:r>
        <w:rPr>
          <w:rFonts w:ascii="Times New Roman" w:eastAsia="Times New Roman" w:hAnsi="Times New Roman" w:cs="Times New Roman"/>
          <w:sz w:val="22"/>
          <w:szCs w:val="22"/>
        </w:rPr>
        <w:t>Вторая атака началась после мощного артиллерийского и минометного налета. На позициях батареи рвались мины и сна</w:t>
      </w:r>
      <w:r>
        <w:rPr>
          <w:rFonts w:ascii="Times New Roman" w:eastAsia="Times New Roman" w:hAnsi="Times New Roman" w:cs="Times New Roman"/>
          <w:sz w:val="22"/>
          <w:szCs w:val="22"/>
        </w:rPr>
        <w:softHyphen/>
        <w:t>ряды. Все ближе к артиллеристам подползали гитлеровские автоматчики. Напор врага не выдержал 2-й батальон 360-го стр. полка 74-й стр. дивизии — и отошел. Наблюдательный пункт оказался без прикрытия. Около трех часов Губарь с гор</w:t>
      </w:r>
      <w:r>
        <w:rPr>
          <w:rFonts w:ascii="Times New Roman" w:eastAsia="Times New Roman" w:hAnsi="Times New Roman" w:cs="Times New Roman"/>
          <w:sz w:val="22"/>
          <w:szCs w:val="22"/>
        </w:rPr>
        <w:softHyphen/>
        <w:t>сткой храбрецов вел неравный бой. Осколком разорвавшейся мины он был ранен, взрывная волна отбросила его в орудийный ровик, командир продолжал управлять огнем батареи. Вскоре обстановка усложнилась. Разъяренный противник, несмотря на потери, рвался вперед. Обходным маневром ему удалось окру</w:t>
      </w:r>
      <w:r>
        <w:rPr>
          <w:rFonts w:ascii="Times New Roman" w:eastAsia="Times New Roman" w:hAnsi="Times New Roman" w:cs="Times New Roman"/>
          <w:sz w:val="22"/>
          <w:szCs w:val="22"/>
        </w:rPr>
        <w:softHyphen/>
        <w:t>жить батарею Губаря.</w:t>
      </w:r>
    </w:p>
    <w:p w:rsidR="006609C6" w:rsidRDefault="00FA7186">
      <w:pPr>
        <w:shd w:val="clear" w:color="auto" w:fill="FFFFFF"/>
        <w:spacing w:line="250" w:lineRule="exact"/>
        <w:ind w:left="24" w:firstLine="264"/>
        <w:jc w:val="both"/>
      </w:pPr>
      <w:r>
        <w:rPr>
          <w:rFonts w:ascii="Times New Roman" w:hAnsi="Times New Roman" w:cs="Times New Roman"/>
          <w:sz w:val="22"/>
          <w:szCs w:val="22"/>
        </w:rPr>
        <w:t>...</w:t>
      </w:r>
      <w:r>
        <w:rPr>
          <w:rFonts w:ascii="Times New Roman" w:eastAsia="Times New Roman" w:hAnsi="Times New Roman" w:cs="Times New Roman"/>
          <w:sz w:val="22"/>
          <w:szCs w:val="22"/>
        </w:rPr>
        <w:t>Бой в окружении. Сколько надо мужества, мастерства, а главное силы, чтобы преодолеть страх, взять себя в руки. Одна из задач окруженных — уметь маневрировать огнем, экономно расходовать боеприпасы.</w:t>
      </w:r>
    </w:p>
    <w:p w:rsidR="006609C6" w:rsidRDefault="00FA7186">
      <w:pPr>
        <w:shd w:val="clear" w:color="auto" w:fill="FFFFFF"/>
        <w:spacing w:line="250" w:lineRule="exact"/>
        <w:ind w:left="24" w:right="10" w:firstLine="274"/>
        <w:jc w:val="both"/>
      </w:pPr>
      <w:r>
        <w:rPr>
          <w:rFonts w:ascii="Times New Roman" w:eastAsia="Times New Roman" w:hAnsi="Times New Roman" w:cs="Times New Roman"/>
          <w:sz w:val="22"/>
          <w:szCs w:val="22"/>
        </w:rPr>
        <w:t>Несмотря на все попытки противника захватить батарею вместе с расчетами орудий, наши артиллеристы вырвались из окруже</w:t>
      </w:r>
      <w:r>
        <w:rPr>
          <w:rFonts w:ascii="Times New Roman" w:eastAsia="Times New Roman" w:hAnsi="Times New Roman" w:cs="Times New Roman"/>
          <w:sz w:val="22"/>
          <w:szCs w:val="22"/>
        </w:rPr>
        <w:softHyphen/>
        <w:t>ния, вывезли материальную часть и вынесли командира...</w:t>
      </w:r>
    </w:p>
    <w:p w:rsidR="006609C6" w:rsidRDefault="00FA7186">
      <w:pPr>
        <w:shd w:val="clear" w:color="auto" w:fill="FFFFFF"/>
        <w:spacing w:line="250" w:lineRule="exact"/>
        <w:ind w:left="298"/>
      </w:pPr>
      <w:r>
        <w:rPr>
          <w:rFonts w:ascii="Times New Roman" w:eastAsia="Times New Roman" w:hAnsi="Times New Roman" w:cs="Times New Roman"/>
          <w:sz w:val="22"/>
          <w:szCs w:val="22"/>
        </w:rPr>
        <w:t>Не отставали в бою от шестой и другие батареи 872 ГАП.</w:t>
      </w:r>
    </w:p>
    <w:p w:rsidR="006609C6" w:rsidRDefault="00FA7186">
      <w:pPr>
        <w:shd w:val="clear" w:color="auto" w:fill="FFFFFF"/>
        <w:spacing w:line="250" w:lineRule="exact"/>
        <w:ind w:left="19" w:right="10" w:firstLine="283"/>
        <w:jc w:val="both"/>
      </w:pPr>
      <w:r>
        <w:rPr>
          <w:rFonts w:ascii="Times New Roman" w:hAnsi="Times New Roman" w:cs="Times New Roman"/>
          <w:sz w:val="22"/>
          <w:szCs w:val="22"/>
        </w:rPr>
        <w:t xml:space="preserve">(86, </w:t>
      </w:r>
      <w:r>
        <w:rPr>
          <w:rFonts w:ascii="Times New Roman" w:eastAsia="Times New Roman" w:hAnsi="Times New Roman" w:cs="Times New Roman"/>
          <w:sz w:val="22"/>
          <w:szCs w:val="22"/>
        </w:rPr>
        <w:t>стр. 145—146) ...В апреле 1943 г., совершив форсирован</w:t>
      </w:r>
      <w:r>
        <w:rPr>
          <w:rFonts w:ascii="Times New Roman" w:eastAsia="Times New Roman" w:hAnsi="Times New Roman" w:cs="Times New Roman"/>
          <w:sz w:val="22"/>
          <w:szCs w:val="22"/>
        </w:rPr>
        <w:softHyphen/>
        <w:t>ный марш, гаубичный артиллерийский полк под командованием Н. П. Иванова прибыл на Курскую дугу и занял огневые пози</w:t>
      </w:r>
      <w:r>
        <w:rPr>
          <w:rFonts w:ascii="Times New Roman" w:eastAsia="Times New Roman" w:hAnsi="Times New Roman" w:cs="Times New Roman"/>
          <w:sz w:val="22"/>
          <w:szCs w:val="22"/>
        </w:rPr>
        <w:softHyphen/>
        <w:t>ции у с. Протасово...</w:t>
      </w:r>
    </w:p>
    <w:p w:rsidR="006609C6" w:rsidRDefault="00FA7186">
      <w:pPr>
        <w:shd w:val="clear" w:color="auto" w:fill="FFFFFF"/>
        <w:spacing w:line="250" w:lineRule="exact"/>
        <w:ind w:left="14" w:right="14" w:firstLine="283"/>
        <w:jc w:val="both"/>
      </w:pPr>
      <w:r>
        <w:rPr>
          <w:rFonts w:ascii="Times New Roman" w:eastAsia="Times New Roman" w:hAnsi="Times New Roman" w:cs="Times New Roman"/>
          <w:sz w:val="22"/>
          <w:szCs w:val="22"/>
        </w:rPr>
        <w:t>Наступило утро 5 июля... На позиции стрелковых частей после артиллерийской подготовки и ударов авиации ринулись немецкие танки, за ними — пехота.</w:t>
      </w:r>
    </w:p>
    <w:p w:rsidR="006609C6" w:rsidRDefault="00FA7186">
      <w:pPr>
        <w:shd w:val="clear" w:color="auto" w:fill="FFFFFF"/>
        <w:spacing w:before="5" w:line="250" w:lineRule="exact"/>
        <w:ind w:left="10" w:right="14" w:firstLine="278"/>
        <w:jc w:val="both"/>
      </w:pPr>
      <w:r>
        <w:rPr>
          <w:rFonts w:ascii="Times New Roman" w:eastAsia="Times New Roman" w:hAnsi="Times New Roman" w:cs="Times New Roman"/>
          <w:sz w:val="22"/>
          <w:szCs w:val="22"/>
        </w:rPr>
        <w:t>Не считаясь с огромными потерями, гитлеровцы прорвали оборону наших войск в р-не хутора Согласный и развернули наступление на Протасово. Им удалось захватить часть села. Под давлением превосходящих сил противника подразделения 496-го стр. полка отступили, и артполк майора Н. П. Иванова оказался неприкрытым...</w:t>
      </w:r>
    </w:p>
    <w:p w:rsidR="006609C6" w:rsidRDefault="00FA7186">
      <w:pPr>
        <w:shd w:val="clear" w:color="auto" w:fill="FFFFFF"/>
        <w:spacing w:before="5" w:line="250" w:lineRule="exact"/>
        <w:ind w:right="29" w:firstLine="269"/>
        <w:jc w:val="both"/>
      </w:pPr>
      <w:r>
        <w:rPr>
          <w:rFonts w:ascii="Times New Roman" w:eastAsia="Times New Roman" w:hAnsi="Times New Roman" w:cs="Times New Roman"/>
          <w:sz w:val="22"/>
          <w:szCs w:val="22"/>
        </w:rPr>
        <w:t>Дор. Читатель! Очевидно, 496-й СП, находившийся на ле</w:t>
      </w:r>
      <w:r>
        <w:rPr>
          <w:rFonts w:ascii="Times New Roman" w:eastAsia="Times New Roman" w:hAnsi="Times New Roman" w:cs="Times New Roman"/>
          <w:sz w:val="22"/>
          <w:szCs w:val="22"/>
        </w:rPr>
        <w:softHyphen/>
        <w:t>вом фланге первого эшелона 148-й стр. дивизии, понес боль</w:t>
      </w:r>
      <w:r>
        <w:rPr>
          <w:rFonts w:ascii="Times New Roman" w:eastAsia="Times New Roman" w:hAnsi="Times New Roman" w:cs="Times New Roman"/>
          <w:sz w:val="22"/>
          <w:szCs w:val="22"/>
        </w:rPr>
        <w:softHyphen/>
        <w:t>шие потери и отступил. В помощь ему был брошен 360-й стр. полк 74-й СД, но и он, как мы знаем, не выдержал и тоже отошел.</w:t>
      </w:r>
    </w:p>
    <w:p w:rsidR="006609C6" w:rsidRDefault="00FA7186">
      <w:pPr>
        <w:shd w:val="clear" w:color="auto" w:fill="FFFFFF"/>
        <w:spacing w:before="245"/>
        <w:ind w:right="43"/>
        <w:jc w:val="right"/>
      </w:pPr>
      <w:r>
        <w:rPr>
          <w:rFonts w:ascii="Times New Roman" w:hAnsi="Times New Roman" w:cs="Times New Roman"/>
          <w:sz w:val="22"/>
          <w:szCs w:val="22"/>
        </w:rPr>
        <w:t>219</w:t>
      </w:r>
    </w:p>
    <w:p w:rsidR="006609C6" w:rsidRDefault="006609C6">
      <w:pPr>
        <w:shd w:val="clear" w:color="auto" w:fill="FFFFFF"/>
        <w:spacing w:before="245"/>
        <w:ind w:right="43"/>
        <w:jc w:val="right"/>
        <w:sectPr w:rsidR="006609C6">
          <w:pgSz w:w="16834" w:h="11909" w:orient="landscape"/>
          <w:pgMar w:top="360" w:right="1647" w:bottom="360" w:left="1440" w:header="720" w:footer="720" w:gutter="0"/>
          <w:cols w:num="2" w:space="720" w:equalWidth="0">
            <w:col w:w="6427" w:space="907"/>
            <w:col w:w="6412"/>
          </w:cols>
          <w:noEndnote/>
        </w:sectPr>
      </w:pPr>
    </w:p>
    <w:p w:rsidR="006609C6" w:rsidRDefault="006609C6">
      <w:pPr>
        <w:shd w:val="clear" w:color="auto" w:fill="FFFFFF"/>
        <w:ind w:left="6302"/>
      </w:pPr>
    </w:p>
    <w:p w:rsidR="006609C6" w:rsidRDefault="006609C6">
      <w:pPr>
        <w:shd w:val="clear" w:color="auto" w:fill="FFFFFF"/>
        <w:ind w:left="6302"/>
        <w:sectPr w:rsidR="006609C6">
          <w:type w:val="continuous"/>
          <w:pgSz w:w="16834" w:h="11909" w:orient="landscape"/>
          <w:pgMar w:top="360" w:right="1647" w:bottom="360" w:left="1440" w:header="720" w:footer="720" w:gutter="0"/>
          <w:cols w:space="60"/>
          <w:noEndnote/>
        </w:sectPr>
      </w:pPr>
    </w:p>
    <w:p w:rsidR="006609C6" w:rsidRDefault="00FA7186">
      <w:pPr>
        <w:shd w:val="clear" w:color="auto" w:fill="FFFFFF"/>
        <w:spacing w:before="82" w:line="250" w:lineRule="exact"/>
        <w:ind w:right="134" w:firstLine="274"/>
        <w:jc w:val="both"/>
      </w:pPr>
      <w:r>
        <w:rPr>
          <w:rFonts w:ascii="Times New Roman" w:hAnsi="Times New Roman" w:cs="Times New Roman"/>
          <w:sz w:val="22"/>
          <w:szCs w:val="22"/>
        </w:rPr>
        <w:lastRenderedPageBreak/>
        <w:t xml:space="preserve">...$ </w:t>
      </w:r>
      <w:r>
        <w:rPr>
          <w:rFonts w:ascii="Times New Roman" w:eastAsia="Times New Roman" w:hAnsi="Times New Roman" w:cs="Times New Roman"/>
          <w:sz w:val="22"/>
          <w:szCs w:val="22"/>
        </w:rPr>
        <w:t>этой сложной обстановке командир полка проявил ис</w:t>
      </w:r>
      <w:r>
        <w:rPr>
          <w:rFonts w:ascii="Times New Roman" w:eastAsia="Times New Roman" w:hAnsi="Times New Roman" w:cs="Times New Roman"/>
          <w:sz w:val="22"/>
          <w:szCs w:val="22"/>
        </w:rPr>
        <w:softHyphen/>
        <w:t>ключительное мужество, высокую организованность и зрелость военачальника. По его команде пехота и танки врага были встре</w:t>
      </w:r>
      <w:r>
        <w:rPr>
          <w:rFonts w:ascii="Times New Roman" w:eastAsia="Times New Roman" w:hAnsi="Times New Roman" w:cs="Times New Roman"/>
          <w:sz w:val="22"/>
          <w:szCs w:val="22"/>
        </w:rPr>
        <w:softHyphen/>
        <w:t>чены артиллерийским огнем с открытых огневых позиций. За короткое время артиллеристы подбили и уничтожили пять тан</w:t>
      </w:r>
      <w:r>
        <w:rPr>
          <w:rFonts w:ascii="Times New Roman" w:eastAsia="Times New Roman" w:hAnsi="Times New Roman" w:cs="Times New Roman"/>
          <w:sz w:val="22"/>
          <w:szCs w:val="22"/>
        </w:rPr>
        <w:softHyphen/>
        <w:t>ков и три штурмовых орудия (вместе с 6-й батареей Губаря).</w:t>
      </w:r>
    </w:p>
    <w:p w:rsidR="006609C6" w:rsidRDefault="00FA7186">
      <w:pPr>
        <w:shd w:val="clear" w:color="auto" w:fill="FFFFFF"/>
        <w:spacing w:line="250" w:lineRule="exact"/>
        <w:ind w:left="34" w:right="115" w:firstLine="274"/>
        <w:jc w:val="both"/>
      </w:pPr>
      <w:r>
        <w:rPr>
          <w:rFonts w:ascii="Times New Roman" w:eastAsia="Times New Roman" w:hAnsi="Times New Roman" w:cs="Times New Roman"/>
          <w:sz w:val="22"/>
          <w:szCs w:val="22"/>
        </w:rPr>
        <w:t>Еще не успели остыть раскаленные стрельбой стволы гау</w:t>
      </w:r>
      <w:r>
        <w:rPr>
          <w:rFonts w:ascii="Times New Roman" w:eastAsia="Times New Roman" w:hAnsi="Times New Roman" w:cs="Times New Roman"/>
          <w:sz w:val="22"/>
          <w:szCs w:val="22"/>
        </w:rPr>
        <w:softHyphen/>
        <w:t>биц, как гитлеровцы начали новую контратаку. Мощный удар</w:t>
      </w:r>
      <w:r>
        <w:rPr>
          <w:rFonts w:ascii="Times New Roman" w:eastAsia="Times New Roman" w:hAnsi="Times New Roman" w:cs="Times New Roman"/>
          <w:sz w:val="22"/>
          <w:szCs w:val="22"/>
        </w:rPr>
        <w:softHyphen/>
        <w:t>ный кулак пехоты и танков поддерживала авиация. Снова за</w:t>
      </w:r>
      <w:r>
        <w:rPr>
          <w:rFonts w:ascii="Times New Roman" w:eastAsia="Times New Roman" w:hAnsi="Times New Roman" w:cs="Times New Roman"/>
          <w:sz w:val="22"/>
          <w:szCs w:val="22"/>
        </w:rPr>
        <w:softHyphen/>
        <w:t>кипели ожесточенные бои. Врагу удалось ворваться в р-н огне</w:t>
      </w:r>
      <w:r>
        <w:rPr>
          <w:rFonts w:ascii="Times New Roman" w:eastAsia="Times New Roman" w:hAnsi="Times New Roman" w:cs="Times New Roman"/>
          <w:sz w:val="22"/>
          <w:szCs w:val="22"/>
        </w:rPr>
        <w:softHyphen/>
        <w:t>вых позиций полка, часть орудий вышла из строя. Артиллерис</w:t>
      </w:r>
      <w:r>
        <w:rPr>
          <w:rFonts w:ascii="Times New Roman" w:eastAsia="Times New Roman" w:hAnsi="Times New Roman" w:cs="Times New Roman"/>
          <w:sz w:val="22"/>
          <w:szCs w:val="22"/>
        </w:rPr>
        <w:softHyphen/>
        <w:t>ты, используя личное оружие, мужественно отбивались от гит</w:t>
      </w:r>
      <w:r>
        <w:rPr>
          <w:rFonts w:ascii="Times New Roman" w:eastAsia="Times New Roman" w:hAnsi="Times New Roman" w:cs="Times New Roman"/>
          <w:sz w:val="22"/>
          <w:szCs w:val="22"/>
        </w:rPr>
        <w:softHyphen/>
        <w:t>леровцев.</w:t>
      </w:r>
    </w:p>
    <w:p w:rsidR="006609C6" w:rsidRDefault="00FA7186">
      <w:pPr>
        <w:shd w:val="clear" w:color="auto" w:fill="FFFFFF"/>
        <w:ind w:left="336"/>
      </w:pPr>
      <w:r>
        <w:rPr>
          <w:rFonts w:ascii="Times New Roman" w:eastAsia="Times New Roman" w:hAnsi="Times New Roman" w:cs="Times New Roman"/>
          <w:sz w:val="22"/>
          <w:szCs w:val="22"/>
        </w:rPr>
        <w:t>Только к вечеру подошли на помощь стрелковые части. Враг</w:t>
      </w:r>
    </w:p>
    <w:p w:rsidR="006609C6" w:rsidRDefault="00FA7186">
      <w:pPr>
        <w:shd w:val="clear" w:color="auto" w:fill="FFFFFF"/>
        <w:ind w:left="62"/>
      </w:pPr>
      <w:r>
        <w:rPr>
          <w:rFonts w:ascii="Times New Roman" w:eastAsia="Times New Roman" w:hAnsi="Times New Roman" w:cs="Times New Roman"/>
          <w:sz w:val="22"/>
          <w:szCs w:val="22"/>
        </w:rPr>
        <w:t>был отброшен от Протасова...</w:t>
      </w:r>
    </w:p>
    <w:p w:rsidR="006609C6" w:rsidRDefault="00FA7186">
      <w:pPr>
        <w:shd w:val="clear" w:color="auto" w:fill="FFFFFF"/>
        <w:spacing w:line="250" w:lineRule="exact"/>
        <w:ind w:left="62" w:right="86" w:firstLine="288"/>
        <w:jc w:val="both"/>
      </w:pPr>
      <w:r>
        <w:rPr>
          <w:rFonts w:ascii="Times New Roman" w:eastAsia="Times New Roman" w:hAnsi="Times New Roman" w:cs="Times New Roman"/>
          <w:sz w:val="22"/>
          <w:szCs w:val="22"/>
        </w:rPr>
        <w:t>За два дня (5 и 6 июля) артиллеристы Н. П. Иванова отрази</w:t>
      </w:r>
      <w:r>
        <w:rPr>
          <w:rFonts w:ascii="Times New Roman" w:eastAsia="Times New Roman" w:hAnsi="Times New Roman" w:cs="Times New Roman"/>
          <w:sz w:val="22"/>
          <w:szCs w:val="22"/>
        </w:rPr>
        <w:softHyphen/>
        <w:t>ли шесть ожесточенных атак гитлеровцев. Полк уничтожил 18 танков, 8 артиллерийских и минометных батарей врага.</w:t>
      </w:r>
    </w:p>
    <w:p w:rsidR="006609C6" w:rsidRDefault="00FA7186">
      <w:pPr>
        <w:shd w:val="clear" w:color="auto" w:fill="FFFFFF"/>
        <w:spacing w:line="250" w:lineRule="exact"/>
        <w:ind w:left="82" w:right="77" w:firstLine="278"/>
        <w:jc w:val="both"/>
      </w:pPr>
      <w:r>
        <w:rPr>
          <w:rFonts w:ascii="Times New Roman" w:eastAsia="Times New Roman" w:hAnsi="Times New Roman" w:cs="Times New Roman"/>
          <w:sz w:val="22"/>
          <w:szCs w:val="22"/>
        </w:rPr>
        <w:t>За боевые действия 5 июля А. Г. Губарь и Н. П. Иванов были удостоены высокого звания Героя Советского Союза...</w:t>
      </w:r>
    </w:p>
    <w:p w:rsidR="006609C6" w:rsidRDefault="00FA7186">
      <w:pPr>
        <w:shd w:val="clear" w:color="auto" w:fill="FFFFFF"/>
        <w:spacing w:line="250" w:lineRule="exact"/>
        <w:ind w:left="86" w:right="62" w:firstLine="269"/>
        <w:jc w:val="both"/>
      </w:pPr>
      <w:r>
        <w:rPr>
          <w:rFonts w:ascii="Times New Roman" w:eastAsia="Times New Roman" w:hAnsi="Times New Roman" w:cs="Times New Roman"/>
          <w:sz w:val="22"/>
          <w:szCs w:val="22"/>
        </w:rPr>
        <w:t>Дор. Читатель! С. Исаев и Г. Колтунов, рассказавшие нам о подвигах А. Губаря и Н. Иванова, дают немного противоречи</w:t>
      </w:r>
      <w:r>
        <w:rPr>
          <w:rFonts w:ascii="Times New Roman" w:eastAsia="Times New Roman" w:hAnsi="Times New Roman" w:cs="Times New Roman"/>
          <w:sz w:val="22"/>
          <w:szCs w:val="22"/>
        </w:rPr>
        <w:softHyphen/>
        <w:t>вые сведения. 6-я батарея А Губаря, входившая в состав 872 ГАП, которым командовал Н. Иванов, была вынуждена выхо</w:t>
      </w:r>
      <w:r>
        <w:rPr>
          <w:rFonts w:ascii="Times New Roman" w:eastAsia="Times New Roman" w:hAnsi="Times New Roman" w:cs="Times New Roman"/>
          <w:sz w:val="22"/>
          <w:szCs w:val="22"/>
        </w:rPr>
        <w:softHyphen/>
        <w:t>дить из окружения, т. е. все-таки отступила.</w:t>
      </w:r>
    </w:p>
    <w:p w:rsidR="006609C6" w:rsidRDefault="00FA7186">
      <w:pPr>
        <w:shd w:val="clear" w:color="auto" w:fill="FFFFFF"/>
        <w:spacing w:line="250" w:lineRule="exact"/>
        <w:ind w:left="106" w:right="29" w:firstLine="288"/>
        <w:jc w:val="both"/>
      </w:pPr>
      <w:r>
        <w:rPr>
          <w:rFonts w:ascii="Times New Roman" w:hAnsi="Times New Roman" w:cs="Times New Roman"/>
          <w:sz w:val="22"/>
          <w:szCs w:val="22"/>
        </w:rPr>
        <w:t xml:space="preserve">(43, </w:t>
      </w:r>
      <w:r>
        <w:rPr>
          <w:rFonts w:ascii="Times New Roman" w:eastAsia="Times New Roman" w:hAnsi="Times New Roman" w:cs="Times New Roman"/>
          <w:sz w:val="22"/>
          <w:szCs w:val="22"/>
        </w:rPr>
        <w:t>стр. 94—98) ...Как только противник вклинился в обо</w:t>
      </w:r>
      <w:r>
        <w:rPr>
          <w:rFonts w:ascii="Times New Roman" w:eastAsia="Times New Roman" w:hAnsi="Times New Roman" w:cs="Times New Roman"/>
          <w:sz w:val="22"/>
          <w:szCs w:val="22"/>
        </w:rPr>
        <w:softHyphen/>
        <w:t>рону 15-го корпуса, командующий фронтом передал 13-й ар</w:t>
      </w:r>
      <w:r>
        <w:rPr>
          <w:rFonts w:ascii="Times New Roman" w:eastAsia="Times New Roman" w:hAnsi="Times New Roman" w:cs="Times New Roman"/>
          <w:sz w:val="22"/>
          <w:szCs w:val="22"/>
        </w:rPr>
        <w:softHyphen/>
        <w:t>мии 1-ю и Г3~ю истребительно-противотанковые и 21-ю от</w:t>
      </w:r>
      <w:r>
        <w:rPr>
          <w:rFonts w:ascii="Times New Roman" w:eastAsia="Times New Roman" w:hAnsi="Times New Roman" w:cs="Times New Roman"/>
          <w:sz w:val="22"/>
          <w:szCs w:val="22"/>
        </w:rPr>
        <w:softHyphen/>
        <w:t>дельную минометную бригады. 1-я бригада подполковника А. С. Рыбкина быстро прикрыла район Семеновки, где немцам удалось разъединить'фланги 148-й и 8-й дивизий...</w:t>
      </w:r>
    </w:p>
    <w:p w:rsidR="006609C6" w:rsidRDefault="00FA7186">
      <w:pPr>
        <w:shd w:val="clear" w:color="auto" w:fill="FFFFFF"/>
        <w:spacing w:line="250" w:lineRule="exact"/>
        <w:ind w:left="125" w:right="29" w:firstLine="269"/>
        <w:jc w:val="both"/>
      </w:pPr>
      <w:r>
        <w:rPr>
          <w:rFonts w:ascii="Times New Roman" w:eastAsia="Times New Roman" w:hAnsi="Times New Roman" w:cs="Times New Roman"/>
          <w:sz w:val="22"/>
          <w:szCs w:val="22"/>
        </w:rPr>
        <w:t>Дор. Читатель! Авторы ошибаются. Семеновка находилась на стыке 81-й и 148-й стр. дивизий.</w:t>
      </w:r>
    </w:p>
    <w:p w:rsidR="006609C6" w:rsidRDefault="00FA7186">
      <w:pPr>
        <w:shd w:val="clear" w:color="auto" w:fill="FFFFFF"/>
        <w:spacing w:line="250" w:lineRule="exact"/>
        <w:ind w:left="130" w:right="38" w:firstLine="274"/>
        <w:jc w:val="both"/>
      </w:pPr>
      <w:r>
        <w:rPr>
          <w:rFonts w:ascii="Times New Roman" w:hAnsi="Times New Roman" w:cs="Times New Roman"/>
          <w:sz w:val="22"/>
          <w:szCs w:val="22"/>
        </w:rPr>
        <w:t>...13-</w:t>
      </w:r>
      <w:r>
        <w:rPr>
          <w:rFonts w:ascii="Times New Roman" w:eastAsia="Times New Roman" w:hAnsi="Times New Roman" w:cs="Times New Roman"/>
          <w:sz w:val="22"/>
          <w:szCs w:val="22"/>
        </w:rPr>
        <w:t>я бригада под командованием полковника Н. П. Сазо</w:t>
      </w:r>
      <w:r>
        <w:rPr>
          <w:rFonts w:ascii="Times New Roman" w:eastAsia="Times New Roman" w:hAnsi="Times New Roman" w:cs="Times New Roman"/>
          <w:sz w:val="22"/>
          <w:szCs w:val="22"/>
        </w:rPr>
        <w:softHyphen/>
        <w:t>нова стала на стыке 13-й и 48-й армий.</w:t>
      </w:r>
    </w:p>
    <w:p w:rsidR="006609C6" w:rsidRDefault="00FA7186">
      <w:pPr>
        <w:shd w:val="clear" w:color="auto" w:fill="FFFFFF"/>
        <w:spacing w:line="250" w:lineRule="exact"/>
        <w:ind w:left="134" w:firstLine="278"/>
        <w:jc w:val="both"/>
      </w:pPr>
      <w:r>
        <w:rPr>
          <w:rFonts w:ascii="Times New Roman" w:eastAsia="Times New Roman" w:hAnsi="Times New Roman" w:cs="Times New Roman"/>
          <w:sz w:val="22"/>
          <w:szCs w:val="22"/>
        </w:rPr>
        <w:t>Когда активность врага перед 15-м корпусом начала осла</w:t>
      </w:r>
      <w:r>
        <w:rPr>
          <w:rFonts w:ascii="Times New Roman" w:eastAsia="Times New Roman" w:hAnsi="Times New Roman" w:cs="Times New Roman"/>
          <w:sz w:val="22"/>
          <w:szCs w:val="22"/>
        </w:rPr>
        <w:softHyphen/>
        <w:t>бевать, генерал И. И. Людников решил контратакой второго эшелона корпуса — 74-й стр. дивизией — восстановить поло</w:t>
      </w:r>
      <w:r>
        <w:rPr>
          <w:rFonts w:ascii="Times New Roman" w:eastAsia="Times New Roman" w:hAnsi="Times New Roman" w:cs="Times New Roman"/>
          <w:sz w:val="22"/>
          <w:szCs w:val="22"/>
        </w:rPr>
        <w:softHyphen/>
        <w:t>жение на участке 148-й дивизии. Командарм утвердил это решение и потребовал контратакой оттеснить врага на рубеж</w:t>
      </w:r>
    </w:p>
    <w:p w:rsidR="006609C6" w:rsidRDefault="00FA7186">
      <w:pPr>
        <w:shd w:val="clear" w:color="auto" w:fill="FFFFFF"/>
        <w:spacing w:line="254" w:lineRule="exact"/>
        <w:ind w:left="77"/>
        <w:jc w:val="both"/>
      </w:pPr>
      <w:r>
        <w:br w:type="column"/>
      </w:r>
      <w:r>
        <w:rPr>
          <w:rFonts w:ascii="Times New Roman" w:eastAsia="Times New Roman" w:hAnsi="Times New Roman" w:cs="Times New Roman"/>
          <w:sz w:val="22"/>
          <w:szCs w:val="22"/>
        </w:rPr>
        <w:lastRenderedPageBreak/>
        <w:t>Семеновка—-Бузулук. Одновременно он приказал командиру 18-го гв. корпуса И. М. Афонину «вывести корпус к Малоар-хангельску с задачей с утра 6-го июля быть готовым к нанесе</w:t>
      </w:r>
      <w:r>
        <w:rPr>
          <w:rFonts w:ascii="Times New Roman" w:eastAsia="Times New Roman" w:hAnsi="Times New Roman" w:cs="Times New Roman"/>
          <w:sz w:val="22"/>
          <w:szCs w:val="22"/>
        </w:rPr>
        <w:softHyphen/>
        <w:t>нию контрудара по. прорвавшемуся противнику в направлении: Протасове—ст. Малоархангельск».</w:t>
      </w:r>
    </w:p>
    <w:p w:rsidR="006609C6" w:rsidRDefault="00FA7186">
      <w:pPr>
        <w:shd w:val="clear" w:color="auto" w:fill="FFFFFF"/>
        <w:spacing w:before="5" w:line="254" w:lineRule="exact"/>
        <w:ind w:left="62" w:right="14" w:firstLine="278"/>
        <w:jc w:val="both"/>
      </w:pPr>
      <w:r>
        <w:rPr>
          <w:rFonts w:ascii="Times New Roman" w:eastAsia="Times New Roman" w:hAnsi="Times New Roman" w:cs="Times New Roman"/>
          <w:sz w:val="22"/>
          <w:szCs w:val="22"/>
        </w:rPr>
        <w:t>Примерно в 19.20 (5 июля)... на правом фланге армии пред</w:t>
      </w:r>
      <w:r>
        <w:rPr>
          <w:rFonts w:ascii="Times New Roman" w:eastAsia="Times New Roman" w:hAnsi="Times New Roman" w:cs="Times New Roman"/>
          <w:sz w:val="22"/>
          <w:szCs w:val="22"/>
        </w:rPr>
        <w:softHyphen/>
        <w:t>приняли контратаку на врага 74-я дивизия А. А Казаряна, 229-й полк 8-й дивизии и 507-й полк 148-й дивизии. Она обеспечива</w:t>
      </w:r>
      <w:r>
        <w:rPr>
          <w:rFonts w:ascii="Times New Roman" w:eastAsia="Times New Roman" w:hAnsi="Times New Roman" w:cs="Times New Roman"/>
          <w:sz w:val="22"/>
          <w:szCs w:val="22"/>
        </w:rPr>
        <w:softHyphen/>
        <w:t>лась огнем 15 артиллерийских и минометных полков и манев</w:t>
      </w:r>
      <w:r>
        <w:rPr>
          <w:rFonts w:ascii="Times New Roman" w:eastAsia="Times New Roman" w:hAnsi="Times New Roman" w:cs="Times New Roman"/>
          <w:sz w:val="22"/>
          <w:szCs w:val="22"/>
        </w:rPr>
        <w:softHyphen/>
        <w:t>ром 58-го танкового полка подполковника И. П. Пряхина. Кон</w:t>
      </w:r>
      <w:r>
        <w:rPr>
          <w:rFonts w:ascii="Times New Roman" w:eastAsia="Times New Roman" w:hAnsi="Times New Roman" w:cs="Times New Roman"/>
          <w:sz w:val="22"/>
          <w:szCs w:val="22"/>
        </w:rPr>
        <w:softHyphen/>
        <w:t>тратака была поддержана и с воздуха. Боевой натиск контра</w:t>
      </w:r>
      <w:r>
        <w:rPr>
          <w:rFonts w:ascii="Times New Roman" w:eastAsia="Times New Roman" w:hAnsi="Times New Roman" w:cs="Times New Roman"/>
          <w:sz w:val="22"/>
          <w:szCs w:val="22"/>
        </w:rPr>
        <w:softHyphen/>
        <w:t>такующих оказался настолько сильным, что врагу на ряде уча</w:t>
      </w:r>
      <w:r>
        <w:rPr>
          <w:rFonts w:ascii="Times New Roman" w:eastAsia="Times New Roman" w:hAnsi="Times New Roman" w:cs="Times New Roman"/>
          <w:sz w:val="22"/>
          <w:szCs w:val="22"/>
        </w:rPr>
        <w:softHyphen/>
        <w:t>стков пришлось отойти на 2—3 км...</w:t>
      </w:r>
    </w:p>
    <w:p w:rsidR="006609C6" w:rsidRDefault="00FA7186">
      <w:pPr>
        <w:shd w:val="clear" w:color="auto" w:fill="FFFFFF"/>
        <w:spacing w:before="24" w:line="245" w:lineRule="exact"/>
        <w:ind w:left="53" w:right="24" w:firstLine="283"/>
        <w:jc w:val="both"/>
      </w:pPr>
      <w:r>
        <w:rPr>
          <w:rFonts w:ascii="Times New Roman" w:eastAsia="Times New Roman" w:hAnsi="Times New Roman" w:cs="Times New Roman"/>
          <w:sz w:val="22"/>
          <w:szCs w:val="22"/>
        </w:rPr>
        <w:t>В боевом дневнике командира 8-й СД П. М. Гудзя сделана следующая запись о результатах боевых действий к исходу дня 5 июля (87):</w:t>
      </w:r>
    </w:p>
    <w:p w:rsidR="006609C6" w:rsidRDefault="00FA7186">
      <w:pPr>
        <w:shd w:val="clear" w:color="auto" w:fill="FFFFFF"/>
        <w:tabs>
          <w:tab w:val="left" w:pos="581"/>
        </w:tabs>
        <w:spacing w:before="19" w:line="250" w:lineRule="exact"/>
        <w:ind w:left="29" w:right="38" w:firstLine="288"/>
        <w:jc w:val="both"/>
      </w:pPr>
      <w:r>
        <w:rPr>
          <w:rFonts w:ascii="Times New Roman" w:eastAsia="Times New Roman" w:hAnsi="Times New Roman" w:cs="Times New Roman"/>
          <w:spacing w:val="-4"/>
          <w:sz w:val="22"/>
          <w:szCs w:val="22"/>
        </w:rPr>
        <w:t>а)</w:t>
      </w:r>
      <w:r>
        <w:rPr>
          <w:rFonts w:ascii="Times New Roman" w:eastAsia="Times New Roman" w:hAnsi="Times New Roman" w:cs="Times New Roman"/>
          <w:sz w:val="22"/>
          <w:szCs w:val="22"/>
        </w:rPr>
        <w:tab/>
        <w:t>у соседей справа (16-я Литовская СД) противнику уда</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лось вклиниться в р-не Панская, вые. 243.0, но контратакой</w:t>
      </w:r>
      <w:r>
        <w:rPr>
          <w:rFonts w:ascii="Times New Roman" w:eastAsia="Times New Roman" w:hAnsi="Times New Roman" w:cs="Times New Roman"/>
          <w:sz w:val="22"/>
          <w:szCs w:val="22"/>
        </w:rPr>
        <w:br/>
        <w:t>229-го СП 8-й СД в сторону правого фланга положение частей</w:t>
      </w:r>
      <w:r>
        <w:rPr>
          <w:rFonts w:ascii="Times New Roman" w:eastAsia="Times New Roman" w:hAnsi="Times New Roman" w:cs="Times New Roman"/>
          <w:sz w:val="22"/>
          <w:szCs w:val="22"/>
        </w:rPr>
        <w:br/>
        <w:t>16-й Литовской СД восстановлено, и противник отброшен на</w:t>
      </w:r>
      <w:r>
        <w:rPr>
          <w:rFonts w:ascii="Times New Roman" w:eastAsia="Times New Roman" w:hAnsi="Times New Roman" w:cs="Times New Roman"/>
          <w:sz w:val="22"/>
          <w:szCs w:val="22"/>
        </w:rPr>
        <w:br/>
        <w:t xml:space="preserve">свои прежние позиции.       </w:t>
      </w:r>
      <w:r>
        <w:rPr>
          <w:rFonts w:ascii="Times New Roman" w:eastAsia="Times New Roman" w:hAnsi="Times New Roman" w:cs="Times New Roman"/>
          <w:i/>
          <w:iCs/>
          <w:sz w:val="22"/>
          <w:szCs w:val="22"/>
        </w:rPr>
        <w:t>\</w:t>
      </w:r>
    </w:p>
    <w:p w:rsidR="006609C6" w:rsidRDefault="00FA7186">
      <w:pPr>
        <w:shd w:val="clear" w:color="auto" w:fill="FFFFFF"/>
        <w:spacing w:before="29" w:line="250" w:lineRule="exact"/>
        <w:ind w:left="38" w:right="62" w:firstLine="288"/>
        <w:jc w:val="both"/>
      </w:pPr>
      <w:r>
        <w:rPr>
          <w:rFonts w:ascii="Times New Roman" w:hAnsi="Times New Roman" w:cs="Times New Roman"/>
          <w:sz w:val="22"/>
          <w:szCs w:val="22"/>
        </w:rPr>
        <w:t>229-</w:t>
      </w:r>
      <w:r>
        <w:rPr>
          <w:rFonts w:ascii="Times New Roman" w:eastAsia="Times New Roman" w:hAnsi="Times New Roman" w:cs="Times New Roman"/>
          <w:sz w:val="22"/>
          <w:szCs w:val="22"/>
        </w:rPr>
        <w:t>й СП после контратаки занял свое первоначальное по</w:t>
      </w:r>
      <w:r>
        <w:rPr>
          <w:rFonts w:ascii="Times New Roman" w:eastAsia="Times New Roman" w:hAnsi="Times New Roman" w:cs="Times New Roman"/>
          <w:sz w:val="22"/>
          <w:szCs w:val="22"/>
        </w:rPr>
        <w:softHyphen/>
        <w:t>ложение (во втором эшелоне дивизии);</w:t>
      </w:r>
    </w:p>
    <w:p w:rsidR="006609C6" w:rsidRDefault="00FA7186">
      <w:pPr>
        <w:shd w:val="clear" w:color="auto" w:fill="FFFFFF"/>
        <w:tabs>
          <w:tab w:val="left" w:pos="581"/>
        </w:tabs>
        <w:spacing w:line="250" w:lineRule="exact"/>
        <w:ind w:left="317"/>
      </w:pPr>
      <w:r>
        <w:rPr>
          <w:rFonts w:ascii="Times New Roman" w:eastAsia="Times New Roman" w:hAnsi="Times New Roman" w:cs="Times New Roman"/>
          <w:spacing w:val="-6"/>
          <w:sz w:val="22"/>
          <w:szCs w:val="22"/>
        </w:rPr>
        <w:t>б)</w:t>
      </w:r>
      <w:r>
        <w:rPr>
          <w:rFonts w:ascii="Times New Roman" w:eastAsia="Times New Roman" w:hAnsi="Times New Roman" w:cs="Times New Roman"/>
          <w:sz w:val="22"/>
          <w:szCs w:val="22"/>
        </w:rPr>
        <w:tab/>
        <w:t>3-й стр. батальон 310-го СП отошел с вые. 226.4.</w:t>
      </w:r>
    </w:p>
    <w:p w:rsidR="006609C6" w:rsidRDefault="00FA7186">
      <w:pPr>
        <w:shd w:val="clear" w:color="auto" w:fill="FFFFFF"/>
        <w:spacing w:before="10" w:line="250" w:lineRule="exact"/>
        <w:ind w:left="317"/>
      </w:pPr>
      <w:r>
        <w:rPr>
          <w:rFonts w:ascii="Times New Roman" w:eastAsia="Times New Roman" w:hAnsi="Times New Roman" w:cs="Times New Roman"/>
          <w:sz w:val="22"/>
          <w:szCs w:val="22"/>
        </w:rPr>
        <w:t>В остальном 8-я СД полностью удержала свои позиции;</w:t>
      </w:r>
    </w:p>
    <w:p w:rsidR="006609C6" w:rsidRDefault="00FA7186">
      <w:pPr>
        <w:shd w:val="clear" w:color="auto" w:fill="FFFFFF"/>
        <w:tabs>
          <w:tab w:val="left" w:pos="581"/>
        </w:tabs>
        <w:spacing w:line="250" w:lineRule="exact"/>
        <w:ind w:left="29" w:right="77" w:firstLine="288"/>
        <w:jc w:val="both"/>
      </w:pPr>
      <w:r>
        <w:rPr>
          <w:rFonts w:ascii="Times New Roman" w:eastAsia="Times New Roman" w:hAnsi="Times New Roman" w:cs="Times New Roman"/>
          <w:spacing w:val="-10"/>
          <w:sz w:val="22"/>
          <w:szCs w:val="22"/>
        </w:rPr>
        <w:t>в)</w:t>
      </w:r>
      <w:r>
        <w:rPr>
          <w:rFonts w:ascii="Times New Roman" w:eastAsia="Times New Roman" w:hAnsi="Times New Roman" w:cs="Times New Roman"/>
          <w:sz w:val="22"/>
          <w:szCs w:val="22"/>
        </w:rPr>
        <w:tab/>
        <w:t>у соседей слева (148-я СД) противник вклинился в рас</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положение наших частей (ширина и глубина прорыва пока не</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известны).</w:t>
      </w:r>
    </w:p>
    <w:p w:rsidR="006609C6" w:rsidRDefault="00FA7186">
      <w:pPr>
        <w:shd w:val="clear" w:color="auto" w:fill="FFFFFF"/>
        <w:spacing w:before="34" w:line="240" w:lineRule="exact"/>
        <w:ind w:left="24" w:right="67" w:firstLine="274"/>
        <w:jc w:val="both"/>
      </w:pPr>
      <w:r>
        <w:rPr>
          <w:rFonts w:ascii="Times New Roman" w:eastAsia="Times New Roman" w:hAnsi="Times New Roman" w:cs="Times New Roman"/>
          <w:sz w:val="22"/>
          <w:szCs w:val="22"/>
        </w:rPr>
        <w:t>А теперь, дор. Читатель, о боях на стыке 13-й и 48-й армий в воспоминаниях ком. 16-й Литовской стр. дивизии В. А. Кар-вялиса.</w:t>
      </w:r>
    </w:p>
    <w:p w:rsidR="006609C6" w:rsidRDefault="00FA7186">
      <w:pPr>
        <w:shd w:val="clear" w:color="auto" w:fill="FFFFFF"/>
        <w:spacing w:before="34" w:line="254" w:lineRule="exact"/>
        <w:ind w:right="77" w:firstLine="288"/>
        <w:jc w:val="both"/>
      </w:pPr>
      <w:r>
        <w:rPr>
          <w:rFonts w:ascii="Times New Roman" w:hAnsi="Times New Roman" w:cs="Times New Roman"/>
          <w:sz w:val="22"/>
          <w:szCs w:val="22"/>
        </w:rPr>
        <w:t xml:space="preserve">(4, </w:t>
      </w:r>
      <w:r>
        <w:rPr>
          <w:rFonts w:ascii="Times New Roman" w:eastAsia="Times New Roman" w:hAnsi="Times New Roman" w:cs="Times New Roman"/>
          <w:sz w:val="22"/>
          <w:szCs w:val="22"/>
        </w:rPr>
        <w:t>стр. 248—250)... Ранним утром по фронту и на всю глу</w:t>
      </w:r>
      <w:r>
        <w:rPr>
          <w:rFonts w:ascii="Times New Roman" w:eastAsia="Times New Roman" w:hAnsi="Times New Roman" w:cs="Times New Roman"/>
          <w:sz w:val="22"/>
          <w:szCs w:val="22"/>
        </w:rPr>
        <w:softHyphen/>
        <w:t>бину обороны нашего соединения гитлеровская артиллерия и минометы открыли сильный огонь. Около 120 самолетов не</w:t>
      </w:r>
      <w:r>
        <w:rPr>
          <w:rFonts w:ascii="Times New Roman" w:eastAsia="Times New Roman" w:hAnsi="Times New Roman" w:cs="Times New Roman"/>
          <w:sz w:val="22"/>
          <w:szCs w:val="22"/>
        </w:rPr>
        <w:softHyphen/>
        <w:t>прерывными заходами бомбили передний край нашей обороны. После часовой арт- и авиаподготовки пехота противника в со</w:t>
      </w:r>
      <w:r>
        <w:rPr>
          <w:rFonts w:ascii="Times New Roman" w:eastAsia="Times New Roman" w:hAnsi="Times New Roman" w:cs="Times New Roman"/>
          <w:sz w:val="22"/>
          <w:szCs w:val="22"/>
        </w:rPr>
        <w:softHyphen/>
        <w:t>провождении большого количества танков «тигр», «пантера» и штурмовых орудий «фердинанд» перешла в наступление, на</w:t>
      </w:r>
      <w:r>
        <w:rPr>
          <w:rFonts w:ascii="Times New Roman" w:eastAsia="Times New Roman" w:hAnsi="Times New Roman" w:cs="Times New Roman"/>
          <w:sz w:val="22"/>
          <w:szCs w:val="22"/>
        </w:rPr>
        <w:softHyphen/>
        <w:t>нося удар на участке 167-го стр. полка и в стык между ним и</w:t>
      </w:r>
    </w:p>
    <w:p w:rsidR="006609C6" w:rsidRDefault="006609C6">
      <w:pPr>
        <w:shd w:val="clear" w:color="auto" w:fill="FFFFFF"/>
        <w:spacing w:before="34" w:line="254" w:lineRule="exact"/>
        <w:ind w:right="77" w:firstLine="288"/>
        <w:jc w:val="both"/>
        <w:sectPr w:rsidR="006609C6">
          <w:pgSz w:w="16834" w:h="11909" w:orient="landscape"/>
          <w:pgMar w:top="591" w:right="1603" w:bottom="360" w:left="1310" w:header="720" w:footer="720" w:gutter="0"/>
          <w:cols w:num="2" w:space="720" w:equalWidth="0">
            <w:col w:w="6542" w:space="893"/>
            <w:col w:w="6484"/>
          </w:cols>
          <w:noEndnote/>
        </w:sectPr>
      </w:pPr>
    </w:p>
    <w:p w:rsidR="006609C6" w:rsidRDefault="006609C6">
      <w:pPr>
        <w:spacing w:before="110" w:line="1" w:lineRule="exact"/>
        <w:rPr>
          <w:sz w:val="2"/>
          <w:szCs w:val="2"/>
        </w:rPr>
      </w:pPr>
    </w:p>
    <w:p w:rsidR="006609C6" w:rsidRDefault="006609C6">
      <w:pPr>
        <w:shd w:val="clear" w:color="auto" w:fill="FFFFFF"/>
        <w:spacing w:before="34" w:line="254" w:lineRule="exact"/>
        <w:ind w:right="77" w:firstLine="288"/>
        <w:jc w:val="both"/>
        <w:sectPr w:rsidR="006609C6">
          <w:type w:val="continuous"/>
          <w:pgSz w:w="16834" w:h="11909" w:orient="landscape"/>
          <w:pgMar w:top="591" w:right="1311" w:bottom="360" w:left="1445" w:header="720" w:footer="720" w:gutter="0"/>
          <w:cols w:space="60"/>
          <w:noEndnote/>
        </w:sectPr>
      </w:pPr>
    </w:p>
    <w:p w:rsidR="006609C6" w:rsidRDefault="00FA7186">
      <w:pPr>
        <w:shd w:val="clear" w:color="auto" w:fill="FFFFFF"/>
        <w:spacing w:before="77"/>
      </w:pPr>
      <w:r>
        <w:rPr>
          <w:sz w:val="22"/>
          <w:szCs w:val="22"/>
        </w:rPr>
        <w:lastRenderedPageBreak/>
        <w:t>220</w:t>
      </w:r>
    </w:p>
    <w:p w:rsidR="006609C6" w:rsidRDefault="00FA7186">
      <w:pPr>
        <w:shd w:val="clear" w:color="auto" w:fill="FFFFFF"/>
      </w:pPr>
      <w:r>
        <w:br w:type="column"/>
      </w:r>
      <w:r>
        <w:rPr>
          <w:rFonts w:ascii="Times New Roman" w:hAnsi="Times New Roman" w:cs="Times New Roman"/>
          <w:sz w:val="22"/>
          <w:szCs w:val="22"/>
        </w:rPr>
        <w:lastRenderedPageBreak/>
        <w:t>221</w:t>
      </w:r>
    </w:p>
    <w:p w:rsidR="006609C6" w:rsidRDefault="006609C6">
      <w:pPr>
        <w:shd w:val="clear" w:color="auto" w:fill="FFFFFF"/>
        <w:sectPr w:rsidR="006609C6">
          <w:type w:val="continuous"/>
          <w:pgSz w:w="16834" w:h="11909" w:orient="landscape"/>
          <w:pgMar w:top="591" w:right="1311" w:bottom="360" w:left="1445" w:header="720" w:footer="720" w:gutter="0"/>
          <w:cols w:num="2" w:space="720" w:equalWidth="0">
            <w:col w:w="720" w:space="12638"/>
            <w:col w:w="720"/>
          </w:cols>
          <w:noEndnote/>
        </w:sectPr>
      </w:pPr>
    </w:p>
    <w:p w:rsidR="006609C6" w:rsidRDefault="00FA7186">
      <w:pPr>
        <w:shd w:val="clear" w:color="auto" w:fill="FFFFFF"/>
        <w:spacing w:line="250" w:lineRule="exact"/>
        <w:ind w:right="58"/>
        <w:jc w:val="both"/>
      </w:pPr>
      <w:r>
        <w:rPr>
          <w:rFonts w:ascii="Times New Roman" w:hAnsi="Times New Roman" w:cs="Times New Roman"/>
          <w:sz w:val="22"/>
          <w:szCs w:val="22"/>
        </w:rPr>
        <w:lastRenderedPageBreak/>
        <w:t>156-</w:t>
      </w:r>
      <w:r>
        <w:rPr>
          <w:rFonts w:ascii="Times New Roman" w:eastAsia="Times New Roman" w:hAnsi="Times New Roman" w:cs="Times New Roman"/>
          <w:sz w:val="22"/>
          <w:szCs w:val="22"/>
        </w:rPr>
        <w:t>м стр. полком. Особенно сильным был удар противника в стык"167-го стр. полка с соседом слева — 8-й СД 13-й армии.</w:t>
      </w:r>
    </w:p>
    <w:p w:rsidR="006609C6" w:rsidRDefault="00FA7186">
      <w:pPr>
        <w:shd w:val="clear" w:color="auto" w:fill="FFFFFF"/>
        <w:spacing w:line="250" w:lineRule="exact"/>
        <w:ind w:left="10" w:right="53" w:firstLine="274"/>
        <w:jc w:val="both"/>
      </w:pPr>
      <w:r>
        <w:rPr>
          <w:rFonts w:ascii="Times New Roman" w:eastAsia="Times New Roman" w:hAnsi="Times New Roman" w:cs="Times New Roman"/>
          <w:sz w:val="22"/>
          <w:szCs w:val="22"/>
        </w:rPr>
        <w:t>Утром противнику удалось ворваться на передний край ле</w:t>
      </w:r>
      <w:r>
        <w:rPr>
          <w:rFonts w:ascii="Times New Roman" w:eastAsia="Times New Roman" w:hAnsi="Times New Roman" w:cs="Times New Roman"/>
          <w:sz w:val="22"/>
          <w:szCs w:val="22"/>
        </w:rPr>
        <w:softHyphen/>
        <w:t>вого фланга 167-го СП, но к 12 часам нашими контратаками враг был отброшен на исходный рубеж.</w:t>
      </w:r>
    </w:p>
    <w:p w:rsidR="006609C6" w:rsidRDefault="00FA7186">
      <w:pPr>
        <w:shd w:val="clear" w:color="auto" w:fill="FFFFFF"/>
        <w:spacing w:line="250" w:lineRule="exact"/>
        <w:ind w:left="14" w:right="58" w:firstLine="278"/>
        <w:jc w:val="both"/>
      </w:pPr>
      <w:r>
        <w:rPr>
          <w:rFonts w:ascii="Times New Roman" w:eastAsia="Times New Roman" w:hAnsi="Times New Roman" w:cs="Times New Roman"/>
          <w:sz w:val="22"/>
          <w:szCs w:val="22"/>
        </w:rPr>
        <w:t>При повторной атаке противнику удалось вклиниться в рас</w:t>
      </w:r>
      <w:r>
        <w:rPr>
          <w:rFonts w:ascii="Times New Roman" w:eastAsia="Times New Roman" w:hAnsi="Times New Roman" w:cs="Times New Roman"/>
          <w:sz w:val="22"/>
          <w:szCs w:val="22"/>
        </w:rPr>
        <w:softHyphen/>
        <w:t>положение батальонов первого эшелона 167-го полка и потес</w:t>
      </w:r>
      <w:r>
        <w:rPr>
          <w:rFonts w:ascii="Times New Roman" w:eastAsia="Times New Roman" w:hAnsi="Times New Roman" w:cs="Times New Roman"/>
          <w:sz w:val="22"/>
          <w:szCs w:val="22"/>
        </w:rPr>
        <w:softHyphen/>
        <w:t>нить правый фланг 8-й СД. Бои приняли ожесточенный харак</w:t>
      </w:r>
      <w:r>
        <w:rPr>
          <w:rFonts w:ascii="Times New Roman" w:eastAsia="Times New Roman" w:hAnsi="Times New Roman" w:cs="Times New Roman"/>
          <w:sz w:val="22"/>
          <w:szCs w:val="22"/>
        </w:rPr>
        <w:softHyphen/>
        <w:t>тер. Возникла угроза прорыва гитлеровцев на стыке двух ар</w:t>
      </w:r>
      <w:r>
        <w:rPr>
          <w:rFonts w:ascii="Times New Roman" w:eastAsia="Times New Roman" w:hAnsi="Times New Roman" w:cs="Times New Roman"/>
          <w:sz w:val="22"/>
          <w:szCs w:val="22"/>
        </w:rPr>
        <w:softHyphen/>
        <w:t>мий — 13-й и 48-й.</w:t>
      </w:r>
    </w:p>
    <w:p w:rsidR="006609C6" w:rsidRDefault="00FA7186">
      <w:pPr>
        <w:shd w:val="clear" w:color="auto" w:fill="FFFFFF"/>
        <w:spacing w:line="250" w:lineRule="exact"/>
        <w:ind w:left="24" w:right="29" w:firstLine="283"/>
        <w:jc w:val="both"/>
      </w:pPr>
      <w:r>
        <w:rPr>
          <w:rFonts w:ascii="Times New Roman" w:eastAsia="Times New Roman" w:hAnsi="Times New Roman" w:cs="Times New Roman"/>
          <w:sz w:val="22"/>
          <w:szCs w:val="22"/>
        </w:rPr>
        <w:t>Наши бойцы упорно отражали все атаки немецко-фашист</w:t>
      </w:r>
      <w:r>
        <w:rPr>
          <w:rFonts w:ascii="Times New Roman" w:eastAsia="Times New Roman" w:hAnsi="Times New Roman" w:cs="Times New Roman"/>
          <w:sz w:val="22"/>
          <w:szCs w:val="22"/>
        </w:rPr>
        <w:softHyphen/>
        <w:t>ских войск. Своим огнем они отсекали пехоту противника от танков, а танки уничтожали гранатами и бутылками с горючей смесью. Когда группа вражеских танков прорвалась к огневым позициям 224-го артполка, которым командовал майор П. Пет-ронис, артиллеристы, ведя огонь прямой наводкой, подбили не</w:t>
      </w:r>
      <w:r>
        <w:rPr>
          <w:rFonts w:ascii="Times New Roman" w:eastAsia="Times New Roman" w:hAnsi="Times New Roman" w:cs="Times New Roman"/>
          <w:sz w:val="22"/>
          <w:szCs w:val="22"/>
        </w:rPr>
        <w:softHyphen/>
        <w:t>сколько из них, а остальных вынудили повернуть обратно.</w:t>
      </w:r>
    </w:p>
    <w:p w:rsidR="006609C6" w:rsidRDefault="00FA7186">
      <w:pPr>
        <w:shd w:val="clear" w:color="auto" w:fill="FFFFFF"/>
        <w:spacing w:line="250" w:lineRule="exact"/>
        <w:ind w:left="38" w:right="24" w:firstLine="278"/>
        <w:jc w:val="both"/>
      </w:pPr>
      <w:r>
        <w:rPr>
          <w:rFonts w:ascii="Times New Roman" w:eastAsia="Times New Roman" w:hAnsi="Times New Roman" w:cs="Times New Roman"/>
          <w:sz w:val="22"/>
          <w:szCs w:val="22"/>
        </w:rPr>
        <w:t>Ввиду создавшейся угрозы левому флангу (16-й Литовской СД) командир дивизии использовал 249-й СП, находившийся во втором эшелоне, для занятий отсечной позиции фронтом на юг к соседу; одновременно вторые эшелоны 167-го и 156-го полков контратаковали ворвавшихся гитлеровцев и к 16.30 вос</w:t>
      </w:r>
      <w:r>
        <w:rPr>
          <w:rFonts w:ascii="Times New Roman" w:eastAsia="Times New Roman" w:hAnsi="Times New Roman" w:cs="Times New Roman"/>
          <w:sz w:val="22"/>
          <w:szCs w:val="22"/>
        </w:rPr>
        <w:softHyphen/>
        <w:t>становили прежнее положение.</w:t>
      </w:r>
    </w:p>
    <w:p w:rsidR="006609C6" w:rsidRDefault="00FA7186">
      <w:pPr>
        <w:shd w:val="clear" w:color="auto" w:fill="FFFFFF"/>
        <w:spacing w:line="250" w:lineRule="exact"/>
        <w:ind w:left="43" w:right="19" w:firstLine="283"/>
        <w:jc w:val="both"/>
      </w:pPr>
      <w:r>
        <w:rPr>
          <w:rFonts w:ascii="Times New Roman" w:eastAsia="Times New Roman" w:hAnsi="Times New Roman" w:cs="Times New Roman"/>
          <w:sz w:val="22"/>
          <w:szCs w:val="22"/>
        </w:rPr>
        <w:t>Последующие атаки противника успеха не имели. Подраз</w:t>
      </w:r>
      <w:r>
        <w:rPr>
          <w:rFonts w:ascii="Times New Roman" w:eastAsia="Times New Roman" w:hAnsi="Times New Roman" w:cs="Times New Roman"/>
          <w:sz w:val="22"/>
          <w:szCs w:val="22"/>
        </w:rPr>
        <w:softHyphen/>
        <w:t>деления 167-го стр. полка под умелым командованием полков</w:t>
      </w:r>
      <w:r>
        <w:rPr>
          <w:rFonts w:ascii="Times New Roman" w:eastAsia="Times New Roman" w:hAnsi="Times New Roman" w:cs="Times New Roman"/>
          <w:sz w:val="22"/>
          <w:szCs w:val="22"/>
        </w:rPr>
        <w:softHyphen/>
        <w:t>ника В. Мотека упорно и мужественно отражали попытки вра</w:t>
      </w:r>
      <w:r>
        <w:rPr>
          <w:rFonts w:ascii="Times New Roman" w:eastAsia="Times New Roman" w:hAnsi="Times New Roman" w:cs="Times New Roman"/>
          <w:sz w:val="22"/>
          <w:szCs w:val="22"/>
        </w:rPr>
        <w:softHyphen/>
        <w:t>га просочиться в наши боевые порядки, нанося ему большие потери. Отлично действовали и артиллеристы дивизии, которы</w:t>
      </w:r>
      <w:r>
        <w:rPr>
          <w:rFonts w:ascii="Times New Roman" w:eastAsia="Times New Roman" w:hAnsi="Times New Roman" w:cs="Times New Roman"/>
          <w:sz w:val="22"/>
          <w:szCs w:val="22"/>
        </w:rPr>
        <w:softHyphen/>
        <w:t>ми руководил полковник И. Жибуркус.</w:t>
      </w:r>
    </w:p>
    <w:p w:rsidR="006609C6" w:rsidRDefault="00FA7186">
      <w:pPr>
        <w:shd w:val="clear" w:color="auto" w:fill="FFFFFF"/>
        <w:spacing w:line="250" w:lineRule="exact"/>
        <w:ind w:left="53" w:right="14" w:firstLine="288"/>
        <w:jc w:val="both"/>
      </w:pPr>
      <w:r>
        <w:rPr>
          <w:rFonts w:ascii="Times New Roman" w:eastAsia="Times New Roman" w:hAnsi="Times New Roman" w:cs="Times New Roman"/>
          <w:sz w:val="22"/>
          <w:szCs w:val="22"/>
        </w:rPr>
        <w:t>За весь день вражеская пехота при поддержке танков и авиа</w:t>
      </w:r>
      <w:r>
        <w:rPr>
          <w:rFonts w:ascii="Times New Roman" w:eastAsia="Times New Roman" w:hAnsi="Times New Roman" w:cs="Times New Roman"/>
          <w:sz w:val="22"/>
          <w:szCs w:val="22"/>
        </w:rPr>
        <w:softHyphen/>
        <w:t>ции пять раз атаковала боевые порядки 167-го СП, но к 23 часам положение на участке этого полка сохранилось без из</w:t>
      </w:r>
      <w:r>
        <w:rPr>
          <w:rFonts w:ascii="Times New Roman" w:eastAsia="Times New Roman" w:hAnsi="Times New Roman" w:cs="Times New Roman"/>
          <w:sz w:val="22"/>
          <w:szCs w:val="22"/>
        </w:rPr>
        <w:softHyphen/>
        <w:t>менений...</w:t>
      </w:r>
    </w:p>
    <w:p w:rsidR="006609C6" w:rsidRDefault="00FA7186">
      <w:pPr>
        <w:shd w:val="clear" w:color="auto" w:fill="FFFFFF"/>
        <w:spacing w:line="250" w:lineRule="exact"/>
        <w:ind w:left="53" w:right="10" w:firstLine="288"/>
        <w:jc w:val="both"/>
      </w:pPr>
      <w:r>
        <w:rPr>
          <w:rFonts w:ascii="Times New Roman" w:eastAsia="Times New Roman" w:hAnsi="Times New Roman" w:cs="Times New Roman"/>
          <w:sz w:val="22"/>
          <w:szCs w:val="22"/>
        </w:rPr>
        <w:t>Хочется, дор. Читатель, отметить подвиги двух бойцов 16-й Литовской стр. дивизии.</w:t>
      </w:r>
    </w:p>
    <w:p w:rsidR="006609C6" w:rsidRDefault="00FA7186">
      <w:pPr>
        <w:shd w:val="clear" w:color="auto" w:fill="FFFFFF"/>
        <w:spacing w:line="250" w:lineRule="exact"/>
        <w:ind w:left="58" w:firstLine="293"/>
        <w:jc w:val="both"/>
      </w:pPr>
      <w:r>
        <w:rPr>
          <w:rFonts w:ascii="Times New Roman" w:hAnsi="Times New Roman" w:cs="Times New Roman"/>
          <w:sz w:val="22"/>
          <w:szCs w:val="22"/>
        </w:rPr>
        <w:t xml:space="preserve">(86, </w:t>
      </w:r>
      <w:r>
        <w:rPr>
          <w:rFonts w:ascii="Times New Roman" w:eastAsia="Times New Roman" w:hAnsi="Times New Roman" w:cs="Times New Roman"/>
          <w:sz w:val="22"/>
          <w:szCs w:val="22"/>
        </w:rPr>
        <w:t xml:space="preserve">стр. 472—473) ...5 июля В. </w:t>
      </w:r>
      <w:r>
        <w:rPr>
          <w:rFonts w:ascii="Times New Roman" w:eastAsia="Times New Roman" w:hAnsi="Times New Roman" w:cs="Times New Roman"/>
          <w:i/>
          <w:iCs/>
          <w:sz w:val="22"/>
          <w:szCs w:val="22"/>
        </w:rPr>
        <w:t xml:space="preserve">А. </w:t>
      </w:r>
      <w:r>
        <w:rPr>
          <w:rFonts w:ascii="Times New Roman" w:eastAsia="Times New Roman" w:hAnsi="Times New Roman" w:cs="Times New Roman"/>
          <w:sz w:val="22"/>
          <w:szCs w:val="22"/>
        </w:rPr>
        <w:t>Яценевич (правильно Вик-торас Яценявичус), как всегда, дежурил у телефона на тщательт но замаскированном наблюдательном пункте, расположенном в р-не деревни Семидворики. 156-й стр. полк вел упорные обо</w:t>
      </w:r>
      <w:r>
        <w:rPr>
          <w:rFonts w:ascii="Times New Roman" w:eastAsia="Times New Roman" w:hAnsi="Times New Roman" w:cs="Times New Roman"/>
          <w:sz w:val="22"/>
          <w:szCs w:val="22"/>
        </w:rPr>
        <w:softHyphen/>
        <w:t>ронительные бои, отражая превосходящие силы противника. На</w:t>
      </w:r>
    </w:p>
    <w:p w:rsidR="006609C6" w:rsidRDefault="00FA7186">
      <w:pPr>
        <w:shd w:val="clear" w:color="auto" w:fill="FFFFFF"/>
        <w:spacing w:before="226"/>
        <w:ind w:left="53"/>
      </w:pPr>
      <w:r>
        <w:t>222</w:t>
      </w:r>
    </w:p>
    <w:p w:rsidR="006609C6" w:rsidRDefault="00FA7186">
      <w:pPr>
        <w:shd w:val="clear" w:color="auto" w:fill="FFFFFF"/>
        <w:spacing w:before="288" w:line="240" w:lineRule="exact"/>
        <w:ind w:left="250"/>
        <w:jc w:val="both"/>
      </w:pPr>
      <w:r>
        <w:br w:type="column"/>
      </w:r>
      <w:r>
        <w:rPr>
          <w:rFonts w:ascii="Times New Roman" w:eastAsia="Times New Roman" w:hAnsi="Times New Roman" w:cs="Times New Roman"/>
          <w:sz w:val="22"/>
          <w:szCs w:val="22"/>
        </w:rPr>
        <w:lastRenderedPageBreak/>
        <w:t>одном из участков немцам все же удалось сначала потеснить наших бойцов, а затем прорвать оборону полка и окружить укрытие, где был расположен наблюдательный пункт.</w:t>
      </w:r>
    </w:p>
    <w:p w:rsidR="006609C6" w:rsidRDefault="00FA7186">
      <w:pPr>
        <w:shd w:val="clear" w:color="auto" w:fill="FFFFFF"/>
        <w:spacing w:line="235" w:lineRule="exact"/>
        <w:ind w:left="221" w:right="14" w:firstLine="298"/>
        <w:jc w:val="both"/>
      </w:pPr>
      <w:r>
        <w:rPr>
          <w:rFonts w:ascii="Times New Roman" w:eastAsia="Times New Roman" w:hAnsi="Times New Roman" w:cs="Times New Roman"/>
          <w:sz w:val="22"/>
          <w:szCs w:val="22"/>
        </w:rPr>
        <w:t>Здесь, на НП, в это время находился только один связист Яценевич со своим телефонным аппаратом. Верный воинской присяге, он остался на своем боевом посту и, бесстрашно на</w:t>
      </w:r>
      <w:r>
        <w:rPr>
          <w:rFonts w:ascii="Times New Roman" w:eastAsia="Times New Roman" w:hAnsi="Times New Roman" w:cs="Times New Roman"/>
          <w:sz w:val="22"/>
          <w:szCs w:val="22"/>
        </w:rPr>
        <w:softHyphen/>
        <w:t>блюдая за действиями фашистов, без промедления сообщал эти сведения командованию полка.</w:t>
      </w:r>
    </w:p>
    <w:p w:rsidR="006609C6" w:rsidRDefault="00FA7186">
      <w:pPr>
        <w:shd w:val="clear" w:color="auto" w:fill="FFFFFF"/>
        <w:spacing w:before="5" w:line="230" w:lineRule="exact"/>
        <w:ind w:left="187" w:right="58" w:firstLine="293"/>
        <w:jc w:val="both"/>
      </w:pPr>
      <w:r>
        <w:rPr>
          <w:rFonts w:ascii="Times New Roman" w:eastAsia="Times New Roman" w:hAnsi="Times New Roman" w:cs="Times New Roman"/>
          <w:sz w:val="22"/>
          <w:szCs w:val="22"/>
        </w:rPr>
        <w:t>О последних минутах подвига отважного воина-связиста комсомольца Виктора Яценевича рассказал в своей книге « Люди высокого подвига» К. М. Плесцов: « Последнее, что сообщал связист,— фашисты обнаружили его блиндаж и уже врывают</w:t>
      </w:r>
      <w:r>
        <w:rPr>
          <w:rFonts w:ascii="Times New Roman" w:eastAsia="Times New Roman" w:hAnsi="Times New Roman" w:cs="Times New Roman"/>
          <w:sz w:val="22"/>
          <w:szCs w:val="22"/>
        </w:rPr>
        <w:softHyphen/>
        <w:t>ся в него».</w:t>
      </w:r>
    </w:p>
    <w:p w:rsidR="006609C6" w:rsidRDefault="00FA7186">
      <w:pPr>
        <w:shd w:val="clear" w:color="auto" w:fill="FFFFFF"/>
        <w:spacing w:before="43" w:line="206" w:lineRule="exact"/>
        <w:ind w:left="168" w:right="96"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Когда решительной контратакой советские воины разгро</w:t>
      </w:r>
      <w:r>
        <w:rPr>
          <w:rFonts w:ascii="Times New Roman" w:eastAsia="Times New Roman" w:hAnsi="Times New Roman" w:cs="Times New Roman"/>
          <w:sz w:val="22"/>
          <w:szCs w:val="22"/>
        </w:rPr>
        <w:softHyphen/>
        <w:t>мили фашистов и переступили порог блиндажа, они обнажили головы.</w:t>
      </w:r>
    </w:p>
    <w:p w:rsidR="006609C6" w:rsidRDefault="00FA7186">
      <w:pPr>
        <w:shd w:val="clear" w:color="auto" w:fill="FFFFFF"/>
        <w:spacing w:before="53" w:line="240" w:lineRule="exact"/>
        <w:ind w:left="115" w:right="110" w:firstLine="288"/>
        <w:jc w:val="both"/>
      </w:pPr>
      <w:r>
        <w:rPr>
          <w:rFonts w:ascii="Times New Roman" w:eastAsia="Times New Roman" w:hAnsi="Times New Roman" w:cs="Times New Roman"/>
          <w:sz w:val="22"/>
          <w:szCs w:val="22"/>
        </w:rPr>
        <w:t>К потолку на проволоке был подвешен четвертованный труп связиста. Все тело его было исколото и местами сильно обож</w:t>
      </w:r>
      <w:r>
        <w:rPr>
          <w:rFonts w:ascii="Times New Roman" w:eastAsia="Times New Roman" w:hAnsi="Times New Roman" w:cs="Times New Roman"/>
          <w:sz w:val="22"/>
          <w:szCs w:val="22"/>
        </w:rPr>
        <w:softHyphen/>
        <w:t>жено. Фашисты, очевидно, добивались от Яценевича чтобы он рассказал им о расположении частей дивизии, а может быть, и помочь воспользоваться все еще работавшей линией связи. Когда же мужественный воин, верный своему долгу, отказался сде</w:t>
      </w:r>
      <w:r>
        <w:rPr>
          <w:rFonts w:ascii="Times New Roman" w:eastAsia="Times New Roman" w:hAnsi="Times New Roman" w:cs="Times New Roman"/>
          <w:sz w:val="22"/>
          <w:szCs w:val="22"/>
        </w:rPr>
        <w:softHyphen/>
        <w:t>лать это, его подвергли зверским пыткам, затем фашистские изверги повесили его... •</w:t>
      </w:r>
    </w:p>
    <w:p w:rsidR="006609C6" w:rsidRDefault="00FA7186">
      <w:pPr>
        <w:shd w:val="clear" w:color="auto" w:fill="FFFFFF"/>
        <w:spacing w:before="19" w:line="235" w:lineRule="exact"/>
        <w:ind w:left="72" w:right="178" w:firstLine="302"/>
        <w:jc w:val="both"/>
      </w:pPr>
      <w:r>
        <w:rPr>
          <w:rFonts w:ascii="Times New Roman" w:hAnsi="Times New Roman" w:cs="Times New Roman"/>
          <w:sz w:val="22"/>
          <w:szCs w:val="22"/>
        </w:rPr>
        <w:t xml:space="preserve">12 </w:t>
      </w:r>
      <w:r>
        <w:rPr>
          <w:rFonts w:ascii="Times New Roman" w:eastAsia="Times New Roman" w:hAnsi="Times New Roman" w:cs="Times New Roman"/>
          <w:sz w:val="22"/>
          <w:szCs w:val="22"/>
        </w:rPr>
        <w:t>июля 1943 г. командир 156-го стр. полка майор Кессель, представляя рядового Яценевича к присвоению высшей степе</w:t>
      </w:r>
      <w:r>
        <w:rPr>
          <w:rFonts w:ascii="Times New Roman" w:eastAsia="Times New Roman" w:hAnsi="Times New Roman" w:cs="Times New Roman"/>
          <w:sz w:val="22"/>
          <w:szCs w:val="22"/>
        </w:rPr>
        <w:softHyphen/>
        <w:t>ни отличия нашей страны — звания Героя Советского Союза, написал в наградном листе: «Товарищ Яценевич, несмотря на пытки, остался верным воинской присяге и выполнил свой долг перед Родиной».</w:t>
      </w:r>
    </w:p>
    <w:p w:rsidR="006609C6" w:rsidRDefault="00FA7186">
      <w:pPr>
        <w:shd w:val="clear" w:color="auto" w:fill="FFFFFF"/>
        <w:spacing w:before="24" w:line="245" w:lineRule="exact"/>
        <w:ind w:left="24" w:right="206" w:firstLine="293"/>
        <w:jc w:val="both"/>
      </w:pPr>
      <w:r>
        <w:rPr>
          <w:rFonts w:ascii="Times New Roman" w:eastAsia="Times New Roman" w:hAnsi="Times New Roman" w:cs="Times New Roman"/>
          <w:sz w:val="22"/>
          <w:szCs w:val="22"/>
        </w:rPr>
        <w:t>Комсомолка Дануте Станелене в дни войны стала отважной пулеметчицей. Ее грозное оружие безотказно действовало в боях под Алексеевкой. Раненная, Дануте не выпускала пулемет из своих рук, метким огнем расчищая путь наступавшим одно</w:t>
      </w:r>
      <w:r>
        <w:rPr>
          <w:rFonts w:ascii="Times New Roman" w:eastAsia="Times New Roman" w:hAnsi="Times New Roman" w:cs="Times New Roman"/>
          <w:sz w:val="22"/>
          <w:szCs w:val="22"/>
        </w:rPr>
        <w:softHyphen/>
        <w:t>полчанам. Выздоровев после ранения, она отказалась от отдыха и вернулась в строй. Дануте Станелене (позднее Маркаускене) награждена орденом Славы трех степеней...</w:t>
      </w:r>
    </w:p>
    <w:p w:rsidR="006609C6" w:rsidRDefault="00FA7186">
      <w:pPr>
        <w:shd w:val="clear" w:color="auto" w:fill="FFFFFF"/>
        <w:spacing w:line="250" w:lineRule="exact"/>
        <w:ind w:right="254" w:firstLine="293"/>
        <w:jc w:val="both"/>
      </w:pPr>
      <w:r>
        <w:rPr>
          <w:rFonts w:ascii="Times New Roman" w:eastAsia="Times New Roman" w:hAnsi="Times New Roman" w:cs="Times New Roman"/>
          <w:sz w:val="22"/>
          <w:szCs w:val="22"/>
        </w:rPr>
        <w:t>Г. А. Колтунов, Б. Г. Соловьев (1, стр. ПО—111) ...В 5.30 противник силами двух пехотных дивизий &lt;299-й и 383-й&gt;, поддержанных танками, нанес удар по левому флангу 48-й ар-</w:t>
      </w:r>
    </w:p>
    <w:p w:rsidR="006609C6" w:rsidRDefault="006609C6">
      <w:pPr>
        <w:shd w:val="clear" w:color="auto" w:fill="FFFFFF"/>
        <w:spacing w:line="250" w:lineRule="exact"/>
        <w:ind w:right="254" w:firstLine="293"/>
        <w:jc w:val="both"/>
        <w:sectPr w:rsidR="006609C6">
          <w:pgSz w:w="16834" w:h="11909" w:orient="landscape"/>
          <w:pgMar w:top="360" w:right="1479" w:bottom="360" w:left="1363" w:header="720" w:footer="720" w:gutter="0"/>
          <w:cols w:num="2" w:space="720" w:equalWidth="0">
            <w:col w:w="6451" w:space="883"/>
            <w:col w:w="6657"/>
          </w:cols>
          <w:noEndnote/>
        </w:sectPr>
      </w:pPr>
    </w:p>
    <w:p w:rsidR="006609C6" w:rsidRDefault="00FA7186">
      <w:pPr>
        <w:shd w:val="clear" w:color="auto" w:fill="FFFFFF"/>
        <w:spacing w:before="125"/>
        <w:ind w:left="13387"/>
      </w:pPr>
      <w:r>
        <w:lastRenderedPageBreak/>
        <w:t>223</w:t>
      </w:r>
    </w:p>
    <w:p w:rsidR="006609C6" w:rsidRDefault="006609C6">
      <w:pPr>
        <w:shd w:val="clear" w:color="auto" w:fill="FFFFFF"/>
        <w:spacing w:before="125"/>
        <w:ind w:left="13387"/>
        <w:sectPr w:rsidR="006609C6">
          <w:type w:val="continuous"/>
          <w:pgSz w:w="16834" w:h="11909" w:orient="landscape"/>
          <w:pgMar w:top="360" w:right="1364" w:bottom="360" w:left="1363" w:header="720" w:footer="720" w:gutter="0"/>
          <w:cols w:space="60"/>
          <w:noEndnote/>
        </w:sectPr>
      </w:pPr>
    </w:p>
    <w:p w:rsidR="006609C6" w:rsidRDefault="00FA7186">
      <w:pPr>
        <w:shd w:val="clear" w:color="auto" w:fill="FFFFFF"/>
        <w:spacing w:before="29" w:line="250" w:lineRule="exact"/>
        <w:ind w:right="34"/>
        <w:jc w:val="both"/>
      </w:pPr>
      <w:r>
        <w:rPr>
          <w:rFonts w:ascii="Times New Roman" w:eastAsia="Times New Roman" w:hAnsi="Times New Roman" w:cs="Times New Roman"/>
          <w:sz w:val="22"/>
          <w:szCs w:val="22"/>
        </w:rPr>
        <w:lastRenderedPageBreak/>
        <w:t>мии ген» П. Л. Романенко, который защищала 16 Литовская дивизия ген. В. А. Карвялиса, и по правому флангу 13-й армии, который обороняли 8-я СД полковника П. М. Гудзя и 148-я СД ген.       А. А. Мищенко...</w:t>
      </w:r>
    </w:p>
    <w:p w:rsidR="006609C6" w:rsidRDefault="00FA7186">
      <w:pPr>
        <w:shd w:val="clear" w:color="auto" w:fill="FFFFFF"/>
        <w:spacing w:line="250" w:lineRule="exact"/>
        <w:ind w:left="10" w:right="14" w:firstLine="278"/>
        <w:jc w:val="both"/>
      </w:pPr>
      <w:r>
        <w:rPr>
          <w:rFonts w:ascii="Times New Roman" w:eastAsia="Times New Roman" w:hAnsi="Times New Roman" w:cs="Times New Roman"/>
          <w:sz w:val="22"/>
          <w:szCs w:val="22"/>
        </w:rPr>
        <w:t>К 6 часам гитлеровским войскам удалось на отдельных уча</w:t>
      </w:r>
      <w:r>
        <w:rPr>
          <w:rFonts w:ascii="Times New Roman" w:eastAsia="Times New Roman" w:hAnsi="Times New Roman" w:cs="Times New Roman"/>
          <w:sz w:val="22"/>
          <w:szCs w:val="22"/>
        </w:rPr>
        <w:softHyphen/>
        <w:t>стках ворваться в расположение наших войск. Особенно силь</w:t>
      </w:r>
      <w:r>
        <w:rPr>
          <w:rFonts w:ascii="Times New Roman" w:eastAsia="Times New Roman" w:hAnsi="Times New Roman" w:cs="Times New Roman"/>
          <w:sz w:val="22"/>
          <w:szCs w:val="22"/>
        </w:rPr>
        <w:softHyphen/>
        <w:t>ные бои развернулись в р-не Александровки (вост. МЖД, у Васильевки), Согласного и ст. Малоархангельск (т. е. на левом фланге 148-й СД и правом фланге 81-й СД).</w:t>
      </w:r>
    </w:p>
    <w:p w:rsidR="006609C6" w:rsidRDefault="00FA7186">
      <w:pPr>
        <w:shd w:val="clear" w:color="auto" w:fill="FFFFFF"/>
        <w:spacing w:line="250" w:lineRule="exact"/>
        <w:ind w:left="19" w:right="29" w:firstLine="269"/>
        <w:jc w:val="both"/>
      </w:pPr>
      <w:r>
        <w:rPr>
          <w:rFonts w:ascii="Times New Roman" w:eastAsia="Times New Roman" w:hAnsi="Times New Roman" w:cs="Times New Roman"/>
          <w:sz w:val="22"/>
          <w:szCs w:val="22"/>
        </w:rPr>
        <w:t>Для усиления обороняющихся соединений на малоархангель-ское направление в стык 48-й и 13-й армий, в р-н В. Гнилуши, была выдвинута 13-я ИПТАБр. На малоархангельское направ</w:t>
      </w:r>
      <w:r>
        <w:rPr>
          <w:rFonts w:ascii="Times New Roman" w:eastAsia="Times New Roman" w:hAnsi="Times New Roman" w:cs="Times New Roman"/>
          <w:sz w:val="22"/>
          <w:szCs w:val="22"/>
        </w:rPr>
        <w:softHyphen/>
        <w:t>ление (в помощь 148-й СД) была брошена 74-я СД...</w:t>
      </w:r>
    </w:p>
    <w:p w:rsidR="006609C6" w:rsidRDefault="00FA7186">
      <w:pPr>
        <w:shd w:val="clear" w:color="auto" w:fill="FFFFFF"/>
        <w:spacing w:line="250" w:lineRule="exact"/>
        <w:ind w:left="19" w:right="29" w:firstLine="288"/>
        <w:jc w:val="both"/>
      </w:pPr>
      <w:r>
        <w:rPr>
          <w:rFonts w:ascii="Times New Roman" w:eastAsia="Times New Roman" w:hAnsi="Times New Roman" w:cs="Times New Roman"/>
          <w:sz w:val="22"/>
          <w:szCs w:val="22"/>
        </w:rPr>
        <w:t>Все попытки гитлеровского командования вбить клин меж</w:t>
      </w:r>
      <w:r>
        <w:rPr>
          <w:rFonts w:ascii="Times New Roman" w:eastAsia="Times New Roman" w:hAnsi="Times New Roman" w:cs="Times New Roman"/>
          <w:sz w:val="22"/>
          <w:szCs w:val="22"/>
        </w:rPr>
        <w:softHyphen/>
        <w:t>ду 48-й и 13-й армиями окончились провалом...</w:t>
      </w:r>
    </w:p>
    <w:p w:rsidR="006609C6" w:rsidRDefault="00FA7186">
      <w:pPr>
        <w:shd w:val="clear" w:color="auto" w:fill="FFFFFF"/>
        <w:spacing w:line="250" w:lineRule="exact"/>
        <w:ind w:left="24" w:right="29" w:firstLine="274"/>
        <w:jc w:val="both"/>
      </w:pPr>
      <w:r>
        <w:rPr>
          <w:rFonts w:ascii="Times New Roman" w:eastAsia="Times New Roman" w:hAnsi="Times New Roman" w:cs="Times New Roman"/>
          <w:sz w:val="22"/>
          <w:szCs w:val="22"/>
        </w:rPr>
        <w:t>Дор. Читатель! Почему этому направлению уделялось боль</w:t>
      </w:r>
      <w:r>
        <w:rPr>
          <w:rFonts w:ascii="Times New Roman" w:eastAsia="Times New Roman" w:hAnsi="Times New Roman" w:cs="Times New Roman"/>
          <w:sz w:val="22"/>
          <w:szCs w:val="22"/>
        </w:rPr>
        <w:softHyphen/>
        <w:t>шое внимание?</w:t>
      </w:r>
    </w:p>
    <w:p w:rsidR="006609C6" w:rsidRDefault="00FA7186">
      <w:pPr>
        <w:shd w:val="clear" w:color="auto" w:fill="FFFFFF"/>
        <w:spacing w:line="250" w:lineRule="exact"/>
        <w:ind w:left="24" w:right="10" w:firstLine="283"/>
        <w:jc w:val="both"/>
      </w:pPr>
      <w:r>
        <w:rPr>
          <w:rFonts w:ascii="Times New Roman" w:eastAsia="Times New Roman" w:hAnsi="Times New Roman" w:cs="Times New Roman"/>
          <w:sz w:val="22"/>
          <w:szCs w:val="22"/>
        </w:rPr>
        <w:t>В литисточниках говорится, что в случае прорыва на данном направлении немецко-фашистские войска могли окружить пра</w:t>
      </w:r>
      <w:r>
        <w:rPr>
          <w:rFonts w:ascii="Times New Roman" w:eastAsia="Times New Roman" w:hAnsi="Times New Roman" w:cs="Times New Roman"/>
          <w:sz w:val="22"/>
          <w:szCs w:val="22"/>
        </w:rPr>
        <w:softHyphen/>
        <w:t>вый фланг 13-й армии и выйти ей в   тыл.</w:t>
      </w:r>
    </w:p>
    <w:p w:rsidR="006609C6" w:rsidRDefault="00FA7186">
      <w:pPr>
        <w:shd w:val="clear" w:color="auto" w:fill="FFFFFF"/>
        <w:spacing w:line="250" w:lineRule="exact"/>
        <w:ind w:left="29" w:right="14" w:firstLine="274"/>
        <w:jc w:val="both"/>
      </w:pPr>
      <w:r>
        <w:rPr>
          <w:rFonts w:ascii="Times New Roman" w:eastAsia="Times New Roman" w:hAnsi="Times New Roman" w:cs="Times New Roman"/>
          <w:sz w:val="22"/>
          <w:szCs w:val="22"/>
        </w:rPr>
        <w:t>Дор. Читатель! Сделаем краткий уточняющий обзор основ</w:t>
      </w:r>
      <w:r>
        <w:rPr>
          <w:rFonts w:ascii="Times New Roman" w:eastAsia="Times New Roman" w:hAnsi="Times New Roman" w:cs="Times New Roman"/>
          <w:sz w:val="22"/>
          <w:szCs w:val="22"/>
        </w:rPr>
        <w:softHyphen/>
        <w:t>ных боевых действий немецко-фашистских войск 5 июля 1943 года в первой полосе обороны Центрального фронта.</w:t>
      </w:r>
    </w:p>
    <w:p w:rsidR="006609C6" w:rsidRDefault="00FA7186">
      <w:pPr>
        <w:shd w:val="clear" w:color="auto" w:fill="FFFFFF"/>
        <w:spacing w:line="250" w:lineRule="exact"/>
        <w:ind w:left="29" w:firstLine="278"/>
        <w:jc w:val="both"/>
      </w:pPr>
      <w:r>
        <w:rPr>
          <w:rFonts w:ascii="Times New Roman" w:eastAsia="Times New Roman" w:hAnsi="Times New Roman" w:cs="Times New Roman"/>
          <w:sz w:val="22"/>
          <w:szCs w:val="22"/>
        </w:rPr>
        <w:t>Если на схеме в стык 70-й и 13-й армий упирается стрелка, обозначающая направление наступления 20-й ТД, то это не оз</w:t>
      </w:r>
      <w:r>
        <w:rPr>
          <w:rFonts w:ascii="Times New Roman" w:eastAsia="Times New Roman" w:hAnsi="Times New Roman" w:cs="Times New Roman"/>
          <w:sz w:val="22"/>
          <w:szCs w:val="22"/>
        </w:rPr>
        <w:softHyphen/>
        <w:t>начает, что все 209 танков-этой дивизии пробивали сов. обо</w:t>
      </w:r>
      <w:r>
        <w:rPr>
          <w:rFonts w:ascii="Times New Roman" w:eastAsia="Times New Roman" w:hAnsi="Times New Roman" w:cs="Times New Roman"/>
          <w:sz w:val="22"/>
          <w:szCs w:val="22"/>
        </w:rPr>
        <w:softHyphen/>
        <w:t>рону у В. Тагино. Как мы знаем, из танков и САУ гитлеровцы создавали спецгруппы. И такие группы, в которые входила бро</w:t>
      </w:r>
      <w:r>
        <w:rPr>
          <w:rFonts w:ascii="Times New Roman" w:eastAsia="Times New Roman" w:hAnsi="Times New Roman" w:cs="Times New Roman"/>
          <w:sz w:val="22"/>
          <w:szCs w:val="22"/>
        </w:rPr>
        <w:softHyphen/>
        <w:t>нетехника 20-й танковой дивизии, имея общую цель прорыва на стыке 70-й и 13-й армий, действовали как от места прорыва у х. Вес. Бережок в направлении Ясной Поляны, Подоляни, Гнильца, Бобрика, Дружовецкого хутора, так и наносили фрон</w:t>
      </w:r>
      <w:r>
        <w:rPr>
          <w:rFonts w:ascii="Times New Roman" w:eastAsia="Times New Roman" w:hAnsi="Times New Roman" w:cs="Times New Roman"/>
          <w:sz w:val="22"/>
          <w:szCs w:val="22"/>
        </w:rPr>
        <w:softHyphen/>
        <w:t>тальные удары (в «лоб») на стыках: 280-й и 132-й СД, 132-й и 15-й СД (у Кр. Уголка), 15-й и 81-й СД (у Вес. Бережка), 47-го и 676-го СП 15-й СД.</w:t>
      </w:r>
    </w:p>
    <w:p w:rsidR="006609C6" w:rsidRDefault="00FA7186">
      <w:pPr>
        <w:shd w:val="clear" w:color="auto" w:fill="FFFFFF"/>
        <w:spacing w:line="250" w:lineRule="exact"/>
        <w:ind w:left="34" w:firstLine="288"/>
        <w:jc w:val="both"/>
      </w:pPr>
      <w:r>
        <w:rPr>
          <w:rFonts w:ascii="Times New Roman" w:eastAsia="Times New Roman" w:hAnsi="Times New Roman" w:cs="Times New Roman"/>
          <w:sz w:val="22"/>
          <w:szCs w:val="22"/>
        </w:rPr>
        <w:t>Спецгруппы, образованные из одной третьей части подраз</w:t>
      </w:r>
      <w:r>
        <w:rPr>
          <w:rFonts w:ascii="Times New Roman" w:eastAsia="Times New Roman" w:hAnsi="Times New Roman" w:cs="Times New Roman"/>
          <w:sz w:val="22"/>
          <w:szCs w:val="22"/>
        </w:rPr>
        <w:softHyphen/>
        <w:t>делений 18-й ТД, участвовали в наступлении от места прорыва у х-ра Вес. Бережок, окружая 467-й СП 81-й СД, нанося удар через южную часть Широкого Болота (сев. окраину с. 1-е По</w:t>
      </w:r>
      <w:r>
        <w:rPr>
          <w:rFonts w:ascii="Times New Roman" w:eastAsia="Times New Roman" w:hAnsi="Times New Roman" w:cs="Times New Roman"/>
          <w:sz w:val="22"/>
          <w:szCs w:val="22"/>
        </w:rPr>
        <w:softHyphen/>
        <w:t>ныри) в направлении ст. Поныри, действовали с фронта в стык</w:t>
      </w:r>
    </w:p>
    <w:p w:rsidR="006609C6" w:rsidRDefault="00FA7186">
      <w:pPr>
        <w:shd w:val="clear" w:color="auto" w:fill="FFFFFF"/>
        <w:spacing w:line="250" w:lineRule="exact"/>
        <w:ind w:left="10" w:right="10"/>
        <w:jc w:val="both"/>
      </w:pPr>
      <w:r>
        <w:br w:type="column"/>
      </w:r>
      <w:r>
        <w:rPr>
          <w:rFonts w:ascii="Times New Roman" w:hAnsi="Times New Roman" w:cs="Times New Roman"/>
          <w:sz w:val="22"/>
          <w:szCs w:val="22"/>
        </w:rPr>
        <w:lastRenderedPageBreak/>
        <w:t>467-</w:t>
      </w:r>
      <w:r>
        <w:rPr>
          <w:rFonts w:ascii="Times New Roman" w:eastAsia="Times New Roman" w:hAnsi="Times New Roman" w:cs="Times New Roman"/>
          <w:sz w:val="22"/>
          <w:szCs w:val="22"/>
        </w:rPr>
        <w:t>го и 410-го СП у вые. 257.5, по центру 410-го СП у вые. 257.3, в стык 81-й и 148-й СД у вые. 254 и у Согласного, в стык 8-й СД и 16-й Литовской СД, т. е. в стык 13-й и 48-й армий, в стык 167-го и 156-го СП 16-й Литовской дивизии.</w:t>
      </w:r>
    </w:p>
    <w:p w:rsidR="006609C6" w:rsidRDefault="00FA7186">
      <w:pPr>
        <w:shd w:val="clear" w:color="auto" w:fill="FFFFFF"/>
        <w:spacing w:line="250" w:lineRule="exact"/>
        <w:ind w:left="10" w:right="10" w:firstLine="269"/>
        <w:jc w:val="both"/>
      </w:pPr>
      <w:r>
        <w:rPr>
          <w:rFonts w:ascii="Times New Roman" w:eastAsia="Times New Roman" w:hAnsi="Times New Roman" w:cs="Times New Roman"/>
          <w:sz w:val="22"/>
          <w:szCs w:val="22"/>
        </w:rPr>
        <w:t>Из 255 танков и штурмовых орудий, входивших в отдельный батальон тяжелых танков и семь дивизионов штурмовых ору</w:t>
      </w:r>
      <w:r>
        <w:rPr>
          <w:rFonts w:ascii="Times New Roman" w:eastAsia="Times New Roman" w:hAnsi="Times New Roman" w:cs="Times New Roman"/>
          <w:sz w:val="22"/>
          <w:szCs w:val="22"/>
        </w:rPr>
        <w:softHyphen/>
        <w:t>дий, в первую очередь, формировались спецгруппы, наступавшие на направлении гл. удара, но часть этих боевых "машин исполь</w:t>
      </w:r>
      <w:r>
        <w:rPr>
          <w:rFonts w:ascii="Times New Roman" w:eastAsia="Times New Roman" w:hAnsi="Times New Roman" w:cs="Times New Roman"/>
          <w:sz w:val="22"/>
          <w:szCs w:val="22"/>
        </w:rPr>
        <w:softHyphen/>
        <w:t>зовалась и против правого фланга 13-й армии.</w:t>
      </w:r>
    </w:p>
    <w:p w:rsidR="006609C6" w:rsidRDefault="00FA7186">
      <w:pPr>
        <w:shd w:val="clear" w:color="auto" w:fill="FFFFFF"/>
        <w:spacing w:before="235" w:line="254" w:lineRule="exact"/>
        <w:ind w:left="192" w:firstLine="370"/>
      </w:pPr>
      <w:r>
        <w:rPr>
          <w:rFonts w:ascii="Times New Roman" w:hAnsi="Times New Roman" w:cs="Times New Roman"/>
          <w:sz w:val="22"/>
          <w:szCs w:val="22"/>
        </w:rPr>
        <w:t xml:space="preserve">3.15. </w:t>
      </w:r>
      <w:r>
        <w:rPr>
          <w:rFonts w:ascii="Times New Roman" w:eastAsia="Times New Roman" w:hAnsi="Times New Roman" w:cs="Times New Roman"/>
          <w:sz w:val="22"/>
          <w:szCs w:val="22"/>
        </w:rPr>
        <w:t>Ответные действия советского командования. Вторая полоса обороны. Выдвижение резервов 13-й армии</w:t>
      </w:r>
    </w:p>
    <w:p w:rsidR="006609C6" w:rsidRDefault="00FA7186">
      <w:pPr>
        <w:shd w:val="clear" w:color="auto" w:fill="FFFFFF"/>
        <w:spacing w:before="106" w:line="245" w:lineRule="exact"/>
        <w:jc w:val="right"/>
      </w:pPr>
      <w:r>
        <w:rPr>
          <w:rFonts w:ascii="Times New Roman" w:eastAsia="Times New Roman" w:hAnsi="Times New Roman" w:cs="Times New Roman"/>
          <w:sz w:val="22"/>
          <w:szCs w:val="22"/>
        </w:rPr>
        <w:t>Дор. Читатель! 5 июля во второй полосе обороны велись акт</w:t>
      </w:r>
      <w:r>
        <w:rPr>
          <w:rFonts w:ascii="Times New Roman" w:eastAsia="Times New Roman" w:hAnsi="Times New Roman" w:cs="Times New Roman"/>
          <w:sz w:val="22"/>
          <w:szCs w:val="22"/>
        </w:rPr>
        <w:softHyphen/>
        <w:t>ивные боевые действия на рубеже обороны 6-й гв. стр. диви-ии, располагавшейся северо-восточнее Ольховатки и,  как мы же говорили, в двух местах на рубеже обороны 307-й СД. На позиции 6-й гв. СД утром 5 июля была выдвинута 75-я гв. стр. дивизия.</w:t>
      </w:r>
    </w:p>
    <w:p w:rsidR="006609C6" w:rsidRDefault="00FA7186">
      <w:pPr>
        <w:shd w:val="clear" w:color="auto" w:fill="FFFFFF"/>
        <w:spacing w:line="245" w:lineRule="exact"/>
        <w:ind w:left="14" w:right="10" w:firstLine="274"/>
        <w:jc w:val="both"/>
      </w:pPr>
      <w:r>
        <w:rPr>
          <w:rFonts w:ascii="Times New Roman" w:eastAsia="Times New Roman" w:hAnsi="Times New Roman" w:cs="Times New Roman"/>
          <w:sz w:val="22"/>
          <w:szCs w:val="22"/>
        </w:rPr>
        <w:t>Прежде чем мы приступим к рассмотрению боевых дей</w:t>
      </w:r>
      <w:r>
        <w:rPr>
          <w:rFonts w:ascii="Times New Roman" w:eastAsia="Times New Roman" w:hAnsi="Times New Roman" w:cs="Times New Roman"/>
          <w:sz w:val="22"/>
          <w:szCs w:val="22"/>
        </w:rPr>
        <w:softHyphen/>
        <w:t>ствий в полосе обороны 6-й гв. СД, давайте сориентируемся на местности (сх. 1, 1а; пр. 3).</w:t>
      </w:r>
    </w:p>
    <w:p w:rsidR="006609C6" w:rsidRDefault="00FA7186">
      <w:pPr>
        <w:shd w:val="clear" w:color="auto" w:fill="FFFFFF"/>
        <w:spacing w:before="5" w:line="245" w:lineRule="exact"/>
        <w:ind w:right="14"/>
        <w:jc w:val="right"/>
      </w:pPr>
      <w:r>
        <w:rPr>
          <w:rFonts w:ascii="Times New Roman" w:eastAsia="Times New Roman" w:hAnsi="Times New Roman" w:cs="Times New Roman"/>
          <w:sz w:val="22"/>
          <w:szCs w:val="22"/>
        </w:rPr>
        <w:t>Дор. Читатель! Если ехать из с. 2-е Поныри в Ольховатку, то</w:t>
      </w:r>
    </w:p>
    <w:p w:rsidR="006609C6" w:rsidRDefault="00FA7186">
      <w:pPr>
        <w:shd w:val="clear" w:color="auto" w:fill="FFFFFF"/>
        <w:spacing w:line="245" w:lineRule="exact"/>
        <w:ind w:right="10"/>
        <w:jc w:val="right"/>
      </w:pPr>
      <w:r>
        <w:rPr>
          <w:rFonts w:ascii="Times New Roman" w:eastAsia="Times New Roman" w:hAnsi="Times New Roman" w:cs="Times New Roman"/>
          <w:sz w:val="22"/>
          <w:szCs w:val="22"/>
        </w:rPr>
        <w:t>в километре левее (южнее) большака вы увидете лог, который</w:t>
      </w:r>
    </w:p>
    <w:p w:rsidR="006609C6" w:rsidRDefault="00FA7186">
      <w:pPr>
        <w:shd w:val="clear" w:color="auto" w:fill="FFFFFF"/>
        <w:spacing w:line="245" w:lineRule="exact"/>
        <w:ind w:right="14"/>
        <w:jc w:val="right"/>
      </w:pPr>
      <w:r>
        <w:rPr>
          <w:rFonts w:ascii="Times New Roman" w:eastAsia="Times New Roman" w:hAnsi="Times New Roman" w:cs="Times New Roman"/>
          <w:sz w:val="22"/>
          <w:szCs w:val="22"/>
        </w:rPr>
        <w:t>тянется условно-параллельно дороге, а с южной стороны этого</w:t>
      </w:r>
    </w:p>
    <w:p w:rsidR="006609C6" w:rsidRDefault="00FA7186">
      <w:pPr>
        <w:shd w:val="clear" w:color="auto" w:fill="FFFFFF"/>
        <w:spacing w:line="245" w:lineRule="exact"/>
        <w:ind w:right="24"/>
        <w:jc w:val="right"/>
      </w:pPr>
      <w:r>
        <w:rPr>
          <w:rFonts w:ascii="Times New Roman" w:eastAsia="Times New Roman" w:hAnsi="Times New Roman" w:cs="Times New Roman"/>
          <w:sz w:val="22"/>
          <w:szCs w:val="22"/>
        </w:rPr>
        <w:t>лога — березовую рощу. Этот лог ветераны называют Березо-</w:t>
      </w:r>
    </w:p>
    <w:p w:rsidR="006609C6" w:rsidRDefault="00FA7186">
      <w:pPr>
        <w:shd w:val="clear" w:color="auto" w:fill="FFFFFF"/>
        <w:spacing w:line="245" w:lineRule="exact"/>
        <w:ind w:right="24"/>
        <w:jc w:val="right"/>
      </w:pPr>
      <w:r>
        <w:rPr>
          <w:rFonts w:ascii="Times New Roman" w:eastAsia="Times New Roman" w:hAnsi="Times New Roman" w:cs="Times New Roman"/>
          <w:sz w:val="22"/>
          <w:szCs w:val="22"/>
        </w:rPr>
        <w:t>ым логом с. 2-е Поныри. Березовую рощу жители с. 2-е По-</w:t>
      </w:r>
    </w:p>
    <w:p w:rsidR="006609C6" w:rsidRDefault="00FA7186">
      <w:pPr>
        <w:shd w:val="clear" w:color="auto" w:fill="FFFFFF"/>
        <w:spacing w:line="245" w:lineRule="exact"/>
        <w:ind w:right="24"/>
        <w:jc w:val="right"/>
      </w:pPr>
      <w:r>
        <w:rPr>
          <w:rFonts w:ascii="Times New Roman" w:eastAsia="Times New Roman" w:hAnsi="Times New Roman" w:cs="Times New Roman"/>
          <w:sz w:val="22"/>
          <w:szCs w:val="22"/>
        </w:rPr>
        <w:t>ыри называют Локтионовской, а ольховатские — Поныров-</w:t>
      </w:r>
    </w:p>
    <w:p w:rsidR="006609C6" w:rsidRDefault="00FA7186">
      <w:pPr>
        <w:shd w:val="clear" w:color="auto" w:fill="FFFFFF"/>
        <w:spacing w:line="245" w:lineRule="exact"/>
        <w:ind w:right="10"/>
        <w:jc w:val="right"/>
      </w:pPr>
      <w:r>
        <w:rPr>
          <w:rFonts w:ascii="Times New Roman" w:eastAsia="Times New Roman" w:hAnsi="Times New Roman" w:cs="Times New Roman"/>
          <w:sz w:val="22"/>
          <w:szCs w:val="22"/>
        </w:rPr>
        <w:t>кой. Примерно в 2.5 км к западу от 2-х Понырей один из</w:t>
      </w:r>
    </w:p>
    <w:p w:rsidR="006609C6" w:rsidRDefault="00FA7186">
      <w:pPr>
        <w:shd w:val="clear" w:color="auto" w:fill="FFFFFF"/>
        <w:spacing w:line="245" w:lineRule="exact"/>
        <w:ind w:right="24"/>
        <w:jc w:val="right"/>
      </w:pPr>
      <w:r>
        <w:rPr>
          <w:rFonts w:ascii="Times New Roman" w:eastAsia="Times New Roman" w:hAnsi="Times New Roman" w:cs="Times New Roman"/>
          <w:sz w:val="22"/>
          <w:szCs w:val="22"/>
        </w:rPr>
        <w:t>ерхов Березового лога выходит к большаку, а березовая роща,</w:t>
      </w:r>
    </w:p>
    <w:p w:rsidR="006609C6" w:rsidRDefault="00FA7186">
      <w:pPr>
        <w:shd w:val="clear" w:color="auto" w:fill="FFFFFF"/>
        <w:spacing w:line="245" w:lineRule="exact"/>
        <w:ind w:right="24"/>
        <w:jc w:val="right"/>
      </w:pPr>
      <w:r>
        <w:rPr>
          <w:rFonts w:ascii="Times New Roman" w:eastAsia="Times New Roman" w:hAnsi="Times New Roman" w:cs="Times New Roman"/>
          <w:sz w:val="22"/>
          <w:szCs w:val="22"/>
        </w:rPr>
        <w:t>родолЖаясь по прямой, тоже метров через пятьсот соприка-</w:t>
      </w:r>
    </w:p>
    <w:p w:rsidR="006609C6" w:rsidRDefault="00FA7186">
      <w:pPr>
        <w:shd w:val="clear" w:color="auto" w:fill="FFFFFF"/>
        <w:spacing w:line="245" w:lineRule="exact"/>
        <w:ind w:right="3182"/>
        <w:jc w:val="right"/>
      </w:pPr>
      <w:r>
        <w:rPr>
          <w:rFonts w:ascii="Times New Roman" w:eastAsia="Times New Roman" w:hAnsi="Times New Roman" w:cs="Times New Roman"/>
          <w:sz w:val="22"/>
          <w:szCs w:val="22"/>
        </w:rPr>
        <w:t>ается с изогнувшейся дорогой.</w:t>
      </w:r>
    </w:p>
    <w:p w:rsidR="006609C6" w:rsidRDefault="00FA7186">
      <w:pPr>
        <w:shd w:val="clear" w:color="auto" w:fill="FFFFFF"/>
        <w:spacing w:before="5" w:line="245" w:lineRule="exact"/>
        <w:ind w:left="106" w:right="5" w:firstLine="163"/>
        <w:jc w:val="both"/>
      </w:pPr>
      <w:r>
        <w:rPr>
          <w:rFonts w:ascii="Times New Roman" w:eastAsia="Times New Roman" w:hAnsi="Times New Roman" w:cs="Times New Roman"/>
          <w:sz w:val="22"/>
          <w:szCs w:val="22"/>
        </w:rPr>
        <w:t>У западной опушки березовой рощи большак под прямым глом пересекает дорога, южная ветвь которой, проходя через . Смородное, упирается затем в ст. Возы (МЖД).</w:t>
      </w:r>
    </w:p>
    <w:p w:rsidR="006609C6" w:rsidRDefault="00FA7186">
      <w:pPr>
        <w:shd w:val="clear" w:color="auto" w:fill="FFFFFF"/>
        <w:spacing w:line="245" w:lineRule="exact"/>
        <w:ind w:right="5" w:firstLine="163"/>
        <w:jc w:val="both"/>
      </w:pPr>
      <w:r>
        <w:rPr>
          <w:rFonts w:ascii="Times New Roman" w:eastAsia="Times New Roman" w:hAnsi="Times New Roman" w:cs="Times New Roman"/>
          <w:sz w:val="22"/>
          <w:szCs w:val="22"/>
        </w:rPr>
        <w:t>Если бы, выезжая из с. 2-е Поныри, вы смотрели вправо от ольшака (на север), то увидели бы метрах в пятистах Битюг-ский овраг (Корнюхин лог), который к верховью удаляется от большака километра на два и на полкилометра не доходит до перекрещивающей большак (возовской) дороги, которая к се</w:t>
      </w:r>
      <w:r>
        <w:rPr>
          <w:rFonts w:ascii="Times New Roman" w:eastAsia="Times New Roman" w:hAnsi="Times New Roman" w:cs="Times New Roman"/>
          <w:sz w:val="22"/>
          <w:szCs w:val="22"/>
        </w:rPr>
        <w:softHyphen/>
        <w:t>веру от большака разделяет земли хлебопашцев Ольховатки и</w:t>
      </w:r>
    </w:p>
    <w:p w:rsidR="006609C6" w:rsidRDefault="006609C6">
      <w:pPr>
        <w:shd w:val="clear" w:color="auto" w:fill="FFFFFF"/>
        <w:spacing w:line="245" w:lineRule="exact"/>
        <w:ind w:right="5" w:firstLine="163"/>
        <w:jc w:val="both"/>
        <w:sectPr w:rsidR="006609C6">
          <w:pgSz w:w="16834" w:h="11909" w:orient="landscape"/>
          <w:pgMar w:top="682" w:right="1700" w:bottom="360" w:left="1315" w:header="720" w:footer="720" w:gutter="0"/>
          <w:cols w:num="2" w:space="720" w:equalWidth="0">
            <w:col w:w="6432" w:space="974"/>
            <w:col w:w="6412"/>
          </w:cols>
          <w:noEndnote/>
        </w:sectPr>
      </w:pPr>
    </w:p>
    <w:p w:rsidR="006609C6" w:rsidRDefault="006609C6">
      <w:pPr>
        <w:spacing w:before="197" w:line="1" w:lineRule="exact"/>
        <w:rPr>
          <w:sz w:val="2"/>
          <w:szCs w:val="2"/>
        </w:rPr>
      </w:pPr>
    </w:p>
    <w:p w:rsidR="006609C6" w:rsidRDefault="006609C6">
      <w:pPr>
        <w:shd w:val="clear" w:color="auto" w:fill="FFFFFF"/>
        <w:spacing w:line="245" w:lineRule="exact"/>
        <w:ind w:right="5" w:firstLine="163"/>
        <w:jc w:val="both"/>
        <w:sectPr w:rsidR="006609C6">
          <w:type w:val="continuous"/>
          <w:pgSz w:w="16834" w:h="11909" w:orient="landscape"/>
          <w:pgMar w:top="682" w:right="1316" w:bottom="360" w:left="1334" w:header="720" w:footer="720" w:gutter="0"/>
          <w:cols w:space="60"/>
          <w:noEndnote/>
        </w:sectPr>
      </w:pPr>
    </w:p>
    <w:p w:rsidR="006609C6" w:rsidRDefault="00FA7186">
      <w:pPr>
        <w:shd w:val="clear" w:color="auto" w:fill="FFFFFF"/>
        <w:spacing w:before="19"/>
      </w:pPr>
      <w:r>
        <w:lastRenderedPageBreak/>
        <w:t>224'</w:t>
      </w:r>
    </w:p>
    <w:p w:rsidR="006609C6" w:rsidRDefault="00FA7186">
      <w:pPr>
        <w:shd w:val="clear" w:color="auto" w:fill="FFFFFF"/>
        <w:spacing w:before="48"/>
      </w:pPr>
      <w:r>
        <w:br w:type="column"/>
      </w:r>
      <w:r>
        <w:rPr>
          <w:spacing w:val="-2"/>
          <w:sz w:val="12"/>
          <w:szCs w:val="12"/>
        </w:rPr>
        <w:lastRenderedPageBreak/>
        <w:t xml:space="preserve">8. </w:t>
      </w:r>
      <w:r>
        <w:rPr>
          <w:rFonts w:eastAsia="Times New Roman" w:cs="Times New Roman"/>
          <w:spacing w:val="-2"/>
          <w:sz w:val="12"/>
          <w:szCs w:val="12"/>
        </w:rPr>
        <w:t>Анализ</w:t>
      </w:r>
      <w:r>
        <w:rPr>
          <w:rFonts w:eastAsia="Times New Roman"/>
          <w:spacing w:val="-2"/>
          <w:sz w:val="12"/>
          <w:szCs w:val="12"/>
        </w:rPr>
        <w:t xml:space="preserve"> </w:t>
      </w:r>
      <w:r>
        <w:rPr>
          <w:rFonts w:eastAsia="Times New Roman" w:cs="Times New Roman"/>
          <w:spacing w:val="-2"/>
          <w:sz w:val="12"/>
          <w:szCs w:val="12"/>
        </w:rPr>
        <w:t>Курской</w:t>
      </w:r>
      <w:r>
        <w:rPr>
          <w:rFonts w:eastAsia="Times New Roman"/>
          <w:spacing w:val="-2"/>
          <w:sz w:val="12"/>
          <w:szCs w:val="12"/>
        </w:rPr>
        <w:t xml:space="preserve"> </w:t>
      </w:r>
      <w:r>
        <w:rPr>
          <w:rFonts w:eastAsia="Times New Roman" w:cs="Times New Roman"/>
          <w:spacing w:val="-2"/>
          <w:sz w:val="12"/>
          <w:szCs w:val="12"/>
        </w:rPr>
        <w:t>битвы</w:t>
      </w:r>
    </w:p>
    <w:p w:rsidR="006609C6" w:rsidRDefault="00FA7186">
      <w:pPr>
        <w:shd w:val="clear" w:color="auto" w:fill="FFFFFF"/>
      </w:pPr>
      <w:r>
        <w:br w:type="column"/>
      </w:r>
      <w:r>
        <w:lastRenderedPageBreak/>
        <w:t>225</w:t>
      </w:r>
    </w:p>
    <w:p w:rsidR="006609C6" w:rsidRDefault="006609C6">
      <w:pPr>
        <w:shd w:val="clear" w:color="auto" w:fill="FFFFFF"/>
        <w:sectPr w:rsidR="006609C6">
          <w:type w:val="continuous"/>
          <w:pgSz w:w="16834" w:h="11909" w:orient="landscape"/>
          <w:pgMar w:top="682" w:right="1316" w:bottom="360" w:left="1334" w:header="720" w:footer="720" w:gutter="0"/>
          <w:cols w:num="3" w:space="720" w:equalWidth="0">
            <w:col w:w="720" w:space="6672"/>
            <w:col w:w="1372" w:space="4699"/>
            <w:col w:w="720"/>
          </w:cols>
          <w:noEndnote/>
        </w:sectPr>
      </w:pPr>
    </w:p>
    <w:p w:rsidR="006609C6" w:rsidRDefault="00FA7186">
      <w:pPr>
        <w:shd w:val="clear" w:color="auto" w:fill="FFFFFF"/>
        <w:spacing w:before="58" w:line="250" w:lineRule="exact"/>
        <w:ind w:right="82"/>
        <w:jc w:val="both"/>
      </w:pPr>
      <w:r>
        <w:rPr>
          <w:rFonts w:ascii="Times New Roman" w:eastAsia="Times New Roman" w:hAnsi="Times New Roman" w:cs="Times New Roman"/>
          <w:sz w:val="22"/>
          <w:szCs w:val="22"/>
        </w:rPr>
        <w:lastRenderedPageBreak/>
        <w:t>с. 2-е Поныри. Поэтому этот участок дороги мы будем назы</w:t>
      </w:r>
      <w:r>
        <w:rPr>
          <w:rFonts w:ascii="Times New Roman" w:eastAsia="Times New Roman" w:hAnsi="Times New Roman" w:cs="Times New Roman"/>
          <w:sz w:val="22"/>
          <w:szCs w:val="22"/>
        </w:rPr>
        <w:softHyphen/>
        <w:t>вать ольховатско-поныровской межой.</w:t>
      </w:r>
    </w:p>
    <w:p w:rsidR="006609C6" w:rsidRDefault="00FA7186">
      <w:pPr>
        <w:shd w:val="clear" w:color="auto" w:fill="FFFFFF"/>
        <w:spacing w:line="250" w:lineRule="exact"/>
        <w:ind w:left="5" w:right="58" w:firstLine="283"/>
        <w:jc w:val="both"/>
      </w:pPr>
      <w:r>
        <w:rPr>
          <w:rFonts w:ascii="Times New Roman" w:eastAsia="Times New Roman" w:hAnsi="Times New Roman" w:cs="Times New Roman"/>
          <w:sz w:val="22"/>
          <w:szCs w:val="22"/>
        </w:rPr>
        <w:t>Возовская дорога и ольховатско-поныровская межа прохо</w:t>
      </w:r>
      <w:r>
        <w:rPr>
          <w:rFonts w:ascii="Times New Roman" w:eastAsia="Times New Roman" w:hAnsi="Times New Roman" w:cs="Times New Roman"/>
          <w:sz w:val="22"/>
          <w:szCs w:val="22"/>
        </w:rPr>
        <w:softHyphen/>
        <w:t>дят по водоразделу, с западной стороны которого воды текут в ольховатский Брусовец, а с восточной — в Снову, образуя с обеих сторон водораздела целый ряд балок (логов, верхов), об</w:t>
      </w:r>
      <w:r>
        <w:rPr>
          <w:rFonts w:ascii="Times New Roman" w:eastAsia="Times New Roman" w:hAnsi="Times New Roman" w:cs="Times New Roman"/>
          <w:sz w:val="22"/>
          <w:szCs w:val="22"/>
        </w:rPr>
        <w:softHyphen/>
        <w:t>ладающих определенной симметрией,</w:t>
      </w:r>
    </w:p>
    <w:p w:rsidR="006609C6" w:rsidRDefault="00FA7186">
      <w:pPr>
        <w:shd w:val="clear" w:color="auto" w:fill="FFFFFF"/>
        <w:spacing w:line="250" w:lineRule="exact"/>
        <w:ind w:left="19" w:right="48" w:firstLine="283"/>
        <w:jc w:val="both"/>
      </w:pPr>
      <w:r>
        <w:rPr>
          <w:rFonts w:ascii="Times New Roman" w:eastAsia="Times New Roman" w:hAnsi="Times New Roman" w:cs="Times New Roman"/>
          <w:sz w:val="22"/>
          <w:szCs w:val="22"/>
        </w:rPr>
        <w:t>Севернее большака, образуя у ольховатско-поныровской межи километровую горловину, в сторону верховья Ольховатки тя</w:t>
      </w:r>
      <w:r>
        <w:rPr>
          <w:rFonts w:ascii="Times New Roman" w:eastAsia="Times New Roman" w:hAnsi="Times New Roman" w:cs="Times New Roman"/>
          <w:sz w:val="22"/>
          <w:szCs w:val="22"/>
        </w:rPr>
        <w:softHyphen/>
        <w:t>нется Катин лог, а в сторону с. 2-е Поныри—Битюгский овраг.</w:t>
      </w:r>
    </w:p>
    <w:p w:rsidR="006609C6" w:rsidRDefault="00FA7186">
      <w:pPr>
        <w:shd w:val="clear" w:color="auto" w:fill="FFFFFF"/>
        <w:spacing w:line="250" w:lineRule="exact"/>
        <w:ind w:left="29" w:right="38" w:firstLine="283"/>
        <w:jc w:val="both"/>
      </w:pPr>
      <w:r>
        <w:rPr>
          <w:rFonts w:ascii="Times New Roman" w:eastAsia="Times New Roman" w:hAnsi="Times New Roman" w:cs="Times New Roman"/>
          <w:sz w:val="22"/>
          <w:szCs w:val="22"/>
        </w:rPr>
        <w:t>Следующая горловина у данного водораздела находит</w:t>
      </w:r>
      <w:r>
        <w:rPr>
          <w:rFonts w:ascii="Times New Roman" w:eastAsia="Times New Roman" w:hAnsi="Times New Roman" w:cs="Times New Roman"/>
          <w:sz w:val="22"/>
          <w:szCs w:val="22"/>
        </w:rPr>
        <w:softHyphen/>
        <w:t>ся сразу же южнее большака и образована Березовым ло</w:t>
      </w:r>
      <w:r>
        <w:rPr>
          <w:rFonts w:ascii="Times New Roman" w:eastAsia="Times New Roman" w:hAnsi="Times New Roman" w:cs="Times New Roman"/>
          <w:sz w:val="22"/>
          <w:szCs w:val="22"/>
        </w:rPr>
        <w:softHyphen/>
        <w:t>гом с. 2-е Поныри и Новосельским логом (с ольховатской стороны).</w:t>
      </w:r>
    </w:p>
    <w:p w:rsidR="006609C6" w:rsidRDefault="00FA7186">
      <w:pPr>
        <w:shd w:val="clear" w:color="auto" w:fill="FFFFFF"/>
        <w:spacing w:line="250" w:lineRule="exact"/>
        <w:ind w:left="34" w:right="34" w:firstLine="274"/>
        <w:jc w:val="both"/>
      </w:pPr>
      <w:r>
        <w:rPr>
          <w:rFonts w:ascii="Times New Roman" w:eastAsia="Times New Roman" w:hAnsi="Times New Roman" w:cs="Times New Roman"/>
          <w:sz w:val="22"/>
          <w:szCs w:val="22"/>
        </w:rPr>
        <w:t>Устье Новосельского лога соединяется с яром р. Брусовец в 2.5 км южнее большака. Русло лога, от устья, сначала на кило</w:t>
      </w:r>
      <w:r>
        <w:rPr>
          <w:rFonts w:ascii="Times New Roman" w:eastAsia="Times New Roman" w:hAnsi="Times New Roman" w:cs="Times New Roman"/>
          <w:sz w:val="22"/>
          <w:szCs w:val="22"/>
        </w:rPr>
        <w:softHyphen/>
        <w:t>метр идет к востоку, а затем поворачивает на северо-восток и доходит до самого большака.</w:t>
      </w:r>
    </w:p>
    <w:p w:rsidR="006609C6" w:rsidRDefault="00FA7186">
      <w:pPr>
        <w:shd w:val="clear" w:color="auto" w:fill="FFFFFF"/>
        <w:spacing w:line="250" w:lineRule="exact"/>
        <w:ind w:left="43" w:right="19" w:firstLine="283"/>
        <w:jc w:val="both"/>
      </w:pPr>
      <w:r>
        <w:rPr>
          <w:rFonts w:ascii="Times New Roman" w:eastAsia="Times New Roman" w:hAnsi="Times New Roman" w:cs="Times New Roman"/>
          <w:sz w:val="22"/>
          <w:szCs w:val="22"/>
        </w:rPr>
        <w:t>Поле меж Ольховаткой и руслом Новосельского лога мы назовем Новосельским. С севера оно ограничено большаком. ,</w:t>
      </w:r>
    </w:p>
    <w:p w:rsidR="006609C6" w:rsidRDefault="00FA7186">
      <w:pPr>
        <w:shd w:val="clear" w:color="auto" w:fill="FFFFFF"/>
        <w:spacing w:line="250" w:lineRule="exact"/>
        <w:ind w:left="48" w:right="19" w:firstLine="274"/>
        <w:jc w:val="both"/>
      </w:pPr>
      <w:r>
        <w:rPr>
          <w:rFonts w:ascii="Times New Roman" w:eastAsia="Times New Roman" w:hAnsi="Times New Roman" w:cs="Times New Roman"/>
          <w:sz w:val="22"/>
          <w:szCs w:val="22"/>
        </w:rPr>
        <w:t>У верховья Новосельского лога, в километре от большака, к востоку ответвляется под прямым углом верх (Лозы), который выходит к возовской дороге. А верх Новосельского лога, вы</w:t>
      </w:r>
      <w:r>
        <w:rPr>
          <w:rFonts w:ascii="Times New Roman" w:eastAsia="Times New Roman" w:hAnsi="Times New Roman" w:cs="Times New Roman"/>
          <w:sz w:val="22"/>
          <w:szCs w:val="22"/>
        </w:rPr>
        <w:softHyphen/>
        <w:t>ходящий к большаку, называется Обвалищем.</w:t>
      </w:r>
    </w:p>
    <w:p w:rsidR="006609C6" w:rsidRDefault="00FA7186">
      <w:pPr>
        <w:shd w:val="clear" w:color="auto" w:fill="FFFFFF"/>
        <w:spacing w:line="250" w:lineRule="exact"/>
        <w:ind w:left="53" w:right="10" w:firstLine="278"/>
        <w:jc w:val="both"/>
      </w:pPr>
      <w:r>
        <w:rPr>
          <w:rFonts w:ascii="Times New Roman" w:eastAsia="Times New Roman" w:hAnsi="Times New Roman" w:cs="Times New Roman"/>
          <w:sz w:val="22"/>
          <w:szCs w:val="22"/>
        </w:rPr>
        <w:t>В развилке между Обвалищем и Лозами расположена дуб</w:t>
      </w:r>
      <w:r>
        <w:rPr>
          <w:rFonts w:ascii="Times New Roman" w:eastAsia="Times New Roman" w:hAnsi="Times New Roman" w:cs="Times New Roman"/>
          <w:sz w:val="22"/>
          <w:szCs w:val="22"/>
        </w:rPr>
        <w:softHyphen/>
        <w:t>рава Переезд. Ее восточная опушка тянется в ста метрах от возовской дороги, а северная опушка находилась в 500 м от большака. После ВОВ со стороны большака была посажена посадка. Поэтому сейчас северная опушка дубравы Переезд находится в ста метрах от большака.</w:t>
      </w:r>
    </w:p>
    <w:p w:rsidR="006609C6" w:rsidRDefault="00FA7186">
      <w:pPr>
        <w:shd w:val="clear" w:color="auto" w:fill="FFFFFF"/>
        <w:spacing w:line="250" w:lineRule="exact"/>
        <w:ind w:left="62" w:right="24" w:firstLine="283"/>
        <w:jc w:val="both"/>
      </w:pPr>
      <w:r>
        <w:rPr>
          <w:rFonts w:ascii="Times New Roman" w:eastAsia="Times New Roman" w:hAnsi="Times New Roman" w:cs="Times New Roman"/>
          <w:sz w:val="22"/>
          <w:szCs w:val="22"/>
        </w:rPr>
        <w:t>Горловина между Березовым логом села 2-е Поныри и Об</w:t>
      </w:r>
      <w:r>
        <w:rPr>
          <w:rFonts w:ascii="Times New Roman" w:eastAsia="Times New Roman" w:hAnsi="Times New Roman" w:cs="Times New Roman"/>
          <w:sz w:val="22"/>
          <w:szCs w:val="22"/>
        </w:rPr>
        <w:softHyphen/>
        <w:t>валищем также около километра.</w:t>
      </w:r>
    </w:p>
    <w:p w:rsidR="006609C6" w:rsidRDefault="00FA7186">
      <w:pPr>
        <w:shd w:val="clear" w:color="auto" w:fill="FFFFFF"/>
        <w:spacing w:line="250" w:lineRule="exact"/>
        <w:ind w:left="62" w:firstLine="278"/>
        <w:jc w:val="both"/>
      </w:pPr>
      <w:r>
        <w:rPr>
          <w:rFonts w:ascii="Times New Roman" w:eastAsia="Times New Roman" w:hAnsi="Times New Roman" w:cs="Times New Roman"/>
          <w:sz w:val="22"/>
          <w:szCs w:val="22"/>
        </w:rPr>
        <w:t>Возовская дорога проходит у западной опушки березовой рощи, которая вытянулась метров на двести от большака; за нею к востоку (влево) от возовской дороги — поле, простира</w:t>
      </w:r>
      <w:r>
        <w:rPr>
          <w:rFonts w:ascii="Times New Roman" w:eastAsia="Times New Roman" w:hAnsi="Times New Roman" w:cs="Times New Roman"/>
          <w:sz w:val="22"/>
          <w:szCs w:val="22"/>
        </w:rPr>
        <w:softHyphen/>
        <w:t>ющееся до сёл 2-е Поныри и Степь, лежащих в пойме р. Сновы. Справа от возовской дороги за дубравой Переезд тоже поле, западная сторона которого ограничена Новосельским логом и дубравой по его восточному берегу; местные жители называют эту рощу Башкиркой. Это же поле с юга ограничено верхом,</w:t>
      </w:r>
    </w:p>
    <w:p w:rsidR="006609C6" w:rsidRDefault="00FA7186">
      <w:pPr>
        <w:shd w:val="clear" w:color="auto" w:fill="FFFFFF"/>
        <w:spacing w:line="250" w:lineRule="exact"/>
        <w:ind w:left="38"/>
        <w:jc w:val="both"/>
      </w:pPr>
      <w:r>
        <w:br w:type="column"/>
      </w:r>
      <w:r>
        <w:rPr>
          <w:rFonts w:ascii="Times New Roman" w:eastAsia="Times New Roman" w:hAnsi="Times New Roman" w:cs="Times New Roman"/>
          <w:sz w:val="22"/>
          <w:szCs w:val="22"/>
        </w:rPr>
        <w:lastRenderedPageBreak/>
        <w:t>поросшим лесом, под названием Долгий. Долгий верх располо</w:t>
      </w:r>
      <w:r>
        <w:rPr>
          <w:rFonts w:ascii="Times New Roman" w:eastAsia="Times New Roman" w:hAnsi="Times New Roman" w:cs="Times New Roman"/>
          <w:sz w:val="22"/>
          <w:szCs w:val="22"/>
        </w:rPr>
        <w:softHyphen/>
        <w:t>жен по одной прямой с той частью Новосельского лога, кото</w:t>
      </w:r>
      <w:r>
        <w:rPr>
          <w:rFonts w:ascii="Times New Roman" w:eastAsia="Times New Roman" w:hAnsi="Times New Roman" w:cs="Times New Roman"/>
          <w:sz w:val="22"/>
          <w:szCs w:val="22"/>
        </w:rPr>
        <w:softHyphen/>
        <w:t>рая тянется непосредственно от его устья. Верховье Долгого верха метров на триста не доходит до возовской дороги, а мет</w:t>
      </w:r>
      <w:r>
        <w:rPr>
          <w:rFonts w:ascii="Times New Roman" w:eastAsia="Times New Roman" w:hAnsi="Times New Roman" w:cs="Times New Roman"/>
          <w:sz w:val="22"/>
          <w:szCs w:val="22"/>
        </w:rPr>
        <w:softHyphen/>
        <w:t>рах в пятидесяти от нее с другой стороны водораздела в сто</w:t>
      </w:r>
      <w:r>
        <w:rPr>
          <w:rFonts w:ascii="Times New Roman" w:eastAsia="Times New Roman" w:hAnsi="Times New Roman" w:cs="Times New Roman"/>
          <w:sz w:val="22"/>
          <w:szCs w:val="22"/>
        </w:rPr>
        <w:softHyphen/>
        <w:t>рону р. Сновы (д. Степь) тянется лог, поросший лесом, под на</w:t>
      </w:r>
      <w:r>
        <w:rPr>
          <w:rFonts w:ascii="Times New Roman" w:eastAsia="Times New Roman" w:hAnsi="Times New Roman" w:cs="Times New Roman"/>
          <w:sz w:val="22"/>
          <w:szCs w:val="22"/>
        </w:rPr>
        <w:softHyphen/>
        <w:t>званием Крутое. В горловине между Долгим верхом и Крутым проходила последняя линия обороны 6-й гв. стр. дивизии.</w:t>
      </w:r>
    </w:p>
    <w:p w:rsidR="006609C6" w:rsidRDefault="00FA7186">
      <w:pPr>
        <w:shd w:val="clear" w:color="auto" w:fill="FFFFFF"/>
        <w:spacing w:line="250" w:lineRule="exact"/>
        <w:ind w:left="24" w:right="5" w:firstLine="269"/>
        <w:jc w:val="both"/>
      </w:pPr>
      <w:r>
        <w:rPr>
          <w:rFonts w:ascii="Times New Roman" w:eastAsia="Times New Roman" w:hAnsi="Times New Roman" w:cs="Times New Roman"/>
          <w:sz w:val="22"/>
          <w:szCs w:val="22"/>
        </w:rPr>
        <w:t>Т. о. восточнее Ольховатки удобная для гитлеровских тан</w:t>
      </w:r>
      <w:r>
        <w:rPr>
          <w:rFonts w:ascii="Times New Roman" w:eastAsia="Times New Roman" w:hAnsi="Times New Roman" w:cs="Times New Roman"/>
          <w:sz w:val="22"/>
          <w:szCs w:val="22"/>
        </w:rPr>
        <w:softHyphen/>
        <w:t>ков дорога пролегала через километровую горловину между Катиным логом и Битюгским оврагом, затем через километро</w:t>
      </w:r>
      <w:r>
        <w:rPr>
          <w:rFonts w:ascii="Times New Roman" w:eastAsia="Times New Roman" w:hAnsi="Times New Roman" w:cs="Times New Roman"/>
          <w:sz w:val="22"/>
          <w:szCs w:val="22"/>
        </w:rPr>
        <w:softHyphen/>
        <w:t>вую горловину между Березовым логом с. 2-е Поныри и Обва</w:t>
      </w:r>
      <w:r>
        <w:rPr>
          <w:rFonts w:ascii="Times New Roman" w:eastAsia="Times New Roman" w:hAnsi="Times New Roman" w:cs="Times New Roman"/>
          <w:sz w:val="22"/>
          <w:szCs w:val="22"/>
        </w:rPr>
        <w:softHyphen/>
        <w:t>лищем Новосельского лога; здесь свободная от леса полоса между березовой рощей и дубравой Переезд около ста метров, третья горловина (около 350 м) находилась между Долгим вер</w:t>
      </w:r>
      <w:r>
        <w:rPr>
          <w:rFonts w:ascii="Times New Roman" w:eastAsia="Times New Roman" w:hAnsi="Times New Roman" w:cs="Times New Roman"/>
          <w:sz w:val="22"/>
          <w:szCs w:val="22"/>
        </w:rPr>
        <w:softHyphen/>
        <w:t>хом и Крутым.</w:t>
      </w:r>
    </w:p>
    <w:p w:rsidR="006609C6" w:rsidRDefault="00FA7186">
      <w:pPr>
        <w:shd w:val="clear" w:color="auto" w:fill="FFFFFF"/>
        <w:tabs>
          <w:tab w:val="left" w:pos="1733"/>
        </w:tabs>
        <w:spacing w:before="5" w:line="250" w:lineRule="exact"/>
        <w:ind w:left="29" w:right="14" w:firstLine="278"/>
        <w:jc w:val="both"/>
      </w:pPr>
      <w:r>
        <w:rPr>
          <w:rFonts w:ascii="Times New Roman" w:eastAsia="Times New Roman" w:hAnsi="Times New Roman" w:cs="Times New Roman"/>
          <w:sz w:val="22"/>
          <w:szCs w:val="22"/>
        </w:rPr>
        <w:t>Эта дорога, проходящая по водоразделу, могла бы исполь</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зоваться немецко-фашистскими войсками в том случае, если</w:t>
      </w:r>
      <w:r>
        <w:rPr>
          <w:rFonts w:ascii="Times New Roman" w:eastAsia="Times New Roman" w:hAnsi="Times New Roman" w:cs="Times New Roman"/>
          <w:sz w:val="22"/>
          <w:szCs w:val="22"/>
        </w:rPr>
        <w:br/>
        <w:t>бы они, в обход ст. Поныри, хотели наступать вдоль МЖД'до</w:t>
      </w:r>
      <w:r>
        <w:rPr>
          <w:rFonts w:ascii="Times New Roman" w:eastAsia="Times New Roman" w:hAnsi="Times New Roman" w:cs="Times New Roman"/>
          <w:sz w:val="22"/>
          <w:szCs w:val="22"/>
        </w:rPr>
        <w:br/>
        <w:t>Курска.</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before="10" w:line="250" w:lineRule="exact"/>
        <w:ind w:left="19" w:right="19" w:firstLine="254"/>
        <w:jc w:val="both"/>
      </w:pPr>
      <w:r>
        <w:rPr>
          <w:rFonts w:ascii="Times New Roman" w:eastAsia="Times New Roman" w:hAnsi="Times New Roman" w:cs="Times New Roman"/>
          <w:sz w:val="22"/>
          <w:szCs w:val="22"/>
        </w:rPr>
        <w:t>Дор. Читатель! Мы знаем, что рубеж Подсоборовка — х. Степь (и Курган) занимал до битвы левофланговый батальон 10-го гв. СП 6-й гв. СД. За ним (слева направо) расположились утром 5 июля от Кургана до Дружовецкого х-ра 231-й и 212-й гв. стр. полки 75-й гв. СД, во втором эшелоне (со стороны Дружовец</w:t>
      </w:r>
      <w:r>
        <w:rPr>
          <w:rFonts w:ascii="Times New Roman" w:eastAsia="Times New Roman" w:hAnsi="Times New Roman" w:cs="Times New Roman"/>
          <w:sz w:val="22"/>
          <w:szCs w:val="22"/>
        </w:rPr>
        <w:softHyphen/>
        <w:t>кого х-ра) 241-й гв. СП   75-й гв. СД</w:t>
      </w:r>
    </w:p>
    <w:p w:rsidR="006609C6" w:rsidRDefault="00FA7186">
      <w:pPr>
        <w:shd w:val="clear" w:color="auto" w:fill="FFFFFF"/>
        <w:spacing w:line="250" w:lineRule="exact"/>
        <w:ind w:left="19" w:right="29" w:firstLine="283"/>
        <w:jc w:val="both"/>
      </w:pPr>
      <w:r>
        <w:rPr>
          <w:rFonts w:ascii="Times New Roman" w:eastAsia="Times New Roman" w:hAnsi="Times New Roman" w:cs="Times New Roman"/>
          <w:sz w:val="22"/>
          <w:szCs w:val="22"/>
        </w:rPr>
        <w:t>За ними по южному берегу лога, который тянется от южной окраины Кургана до Снавы,— остальные стр. батальоны 10-го гв. СП 6-й гв. СД.</w:t>
      </w:r>
    </w:p>
    <w:p w:rsidR="006609C6" w:rsidRDefault="00FA7186">
      <w:pPr>
        <w:shd w:val="clear" w:color="auto" w:fill="FFFFFF"/>
        <w:spacing w:before="10" w:line="250" w:lineRule="exact"/>
        <w:ind w:left="14" w:right="29" w:firstLine="278"/>
        <w:jc w:val="both"/>
      </w:pPr>
      <w:r>
        <w:rPr>
          <w:rFonts w:ascii="Times New Roman" w:eastAsia="Times New Roman" w:hAnsi="Times New Roman" w:cs="Times New Roman"/>
          <w:sz w:val="22"/>
          <w:szCs w:val="22"/>
        </w:rPr>
        <w:t>Восточнее 10-го гв. СП, в рогатулине между Дружовецким яром и яром р. Сновы, захватывая высоты ее восточного берега, находился 4-й гв. СП   6-й гв. СД.</w:t>
      </w:r>
    </w:p>
    <w:p w:rsidR="006609C6" w:rsidRDefault="00FA7186">
      <w:pPr>
        <w:shd w:val="clear" w:color="auto" w:fill="FFFFFF"/>
        <w:spacing w:before="5" w:line="250" w:lineRule="exact"/>
        <w:ind w:right="38" w:firstLine="278"/>
        <w:jc w:val="both"/>
      </w:pPr>
      <w:r>
        <w:rPr>
          <w:rFonts w:ascii="Times New Roman" w:eastAsia="Times New Roman" w:hAnsi="Times New Roman" w:cs="Times New Roman"/>
          <w:sz w:val="22"/>
          <w:szCs w:val="22"/>
        </w:rPr>
        <w:t>От верховья Ольховатки по возвышенности севернее Кати</w:t>
      </w:r>
      <w:r>
        <w:rPr>
          <w:rFonts w:ascii="Times New Roman" w:eastAsia="Times New Roman" w:hAnsi="Times New Roman" w:cs="Times New Roman"/>
          <w:sz w:val="22"/>
          <w:szCs w:val="22"/>
        </w:rPr>
        <w:softHyphen/>
        <w:t>ного лога проходила Ольховатская траншея, вырытая перед битвой местными жителями. Напротив верховья Катиного лога, метрах в пятистах от ольховатско-поныровской межи, она пе</w:t>
      </w:r>
      <w:r>
        <w:rPr>
          <w:rFonts w:ascii="Times New Roman" w:eastAsia="Times New Roman" w:hAnsi="Times New Roman" w:cs="Times New Roman"/>
          <w:sz w:val="22"/>
          <w:szCs w:val="22"/>
        </w:rPr>
        <w:softHyphen/>
        <w:t>ресекала знаменитую вые. 257. Отсюда, с фланга, удобно было обстреливать немецкие танки, проходящие через горловину.</w:t>
      </w:r>
    </w:p>
    <w:p w:rsidR="006609C6" w:rsidRDefault="00FA7186">
      <w:pPr>
        <w:shd w:val="clear" w:color="auto" w:fill="FFFFFF"/>
        <w:spacing w:before="5" w:line="226" w:lineRule="exact"/>
        <w:ind w:left="5" w:right="72" w:firstLine="274"/>
        <w:jc w:val="both"/>
      </w:pPr>
      <w:r>
        <w:rPr>
          <w:rFonts w:ascii="Times New Roman" w:eastAsia="Times New Roman" w:hAnsi="Times New Roman" w:cs="Times New Roman"/>
          <w:sz w:val="22"/>
          <w:szCs w:val="22"/>
        </w:rPr>
        <w:t>Ольховатская траншея соединялась с верховьем Битюгско-го оврага.</w:t>
      </w:r>
    </w:p>
    <w:p w:rsidR="006609C6" w:rsidRDefault="006609C6">
      <w:pPr>
        <w:shd w:val="clear" w:color="auto" w:fill="FFFFFF"/>
        <w:spacing w:before="5" w:line="226" w:lineRule="exact"/>
        <w:ind w:left="5" w:right="72" w:firstLine="274"/>
        <w:jc w:val="both"/>
        <w:sectPr w:rsidR="006609C6">
          <w:pgSz w:w="16834" w:h="11909" w:orient="landscape"/>
          <w:pgMar w:top="643" w:right="1592" w:bottom="360" w:left="1255" w:header="720" w:footer="720" w:gutter="0"/>
          <w:cols w:num="2" w:space="720" w:equalWidth="0">
            <w:col w:w="6465" w:space="1090"/>
            <w:col w:w="6432"/>
          </w:cols>
          <w:noEndnote/>
        </w:sectPr>
      </w:pPr>
    </w:p>
    <w:p w:rsidR="006609C6" w:rsidRDefault="006609C6">
      <w:pPr>
        <w:spacing w:before="163" w:line="1" w:lineRule="exact"/>
        <w:rPr>
          <w:sz w:val="2"/>
          <w:szCs w:val="2"/>
        </w:rPr>
      </w:pPr>
    </w:p>
    <w:p w:rsidR="006609C6" w:rsidRDefault="006609C6">
      <w:pPr>
        <w:shd w:val="clear" w:color="auto" w:fill="FFFFFF"/>
        <w:spacing w:before="5" w:line="226" w:lineRule="exact"/>
        <w:ind w:left="5" w:right="72" w:firstLine="274"/>
        <w:jc w:val="both"/>
        <w:sectPr w:rsidR="006609C6">
          <w:type w:val="continuous"/>
          <w:pgSz w:w="16834" w:h="11909" w:orient="landscape"/>
          <w:pgMar w:top="643" w:right="1256" w:bottom="360" w:left="1312" w:header="720" w:footer="720" w:gutter="0"/>
          <w:cols w:space="60"/>
          <w:noEndnote/>
        </w:sectPr>
      </w:pPr>
    </w:p>
    <w:p w:rsidR="006609C6" w:rsidRDefault="00FA7186">
      <w:pPr>
        <w:shd w:val="clear" w:color="auto" w:fill="FFFFFF"/>
        <w:spacing w:before="38"/>
      </w:pPr>
      <w:r>
        <w:rPr>
          <w:rFonts w:ascii="Times New Roman" w:hAnsi="Times New Roman" w:cs="Times New Roman"/>
          <w:sz w:val="22"/>
          <w:szCs w:val="22"/>
        </w:rPr>
        <w:lastRenderedPageBreak/>
        <w:t>226</w:t>
      </w:r>
    </w:p>
    <w:p w:rsidR="006609C6" w:rsidRDefault="00FA7186">
      <w:pPr>
        <w:shd w:val="clear" w:color="auto" w:fill="FFFFFF"/>
      </w:pPr>
      <w:r>
        <w:br w:type="column"/>
      </w:r>
      <w:r>
        <w:rPr>
          <w:sz w:val="22"/>
          <w:szCs w:val="22"/>
        </w:rPr>
        <w:lastRenderedPageBreak/>
        <w:t>227</w:t>
      </w:r>
    </w:p>
    <w:p w:rsidR="006609C6" w:rsidRDefault="006609C6">
      <w:pPr>
        <w:shd w:val="clear" w:color="auto" w:fill="FFFFFF"/>
        <w:sectPr w:rsidR="006609C6">
          <w:type w:val="continuous"/>
          <w:pgSz w:w="16834" w:h="11909" w:orient="landscape"/>
          <w:pgMar w:top="643" w:right="1256" w:bottom="360" w:left="1312" w:header="720" w:footer="720" w:gutter="0"/>
          <w:cols w:num="2" w:space="720" w:equalWidth="0">
            <w:col w:w="720" w:space="12826"/>
            <w:col w:w="720"/>
          </w:cols>
          <w:noEndnote/>
        </w:sectPr>
      </w:pPr>
    </w:p>
    <w:p w:rsidR="006609C6" w:rsidRDefault="00FA7186">
      <w:pPr>
        <w:shd w:val="clear" w:color="auto" w:fill="FFFFFF"/>
        <w:spacing w:before="19" w:line="250" w:lineRule="exact"/>
        <w:ind w:right="130" w:firstLine="274"/>
        <w:jc w:val="both"/>
      </w:pPr>
      <w:r>
        <w:rPr>
          <w:rFonts w:ascii="Times New Roman" w:eastAsia="Times New Roman" w:hAnsi="Times New Roman" w:cs="Times New Roman"/>
          <w:sz w:val="22"/>
          <w:szCs w:val="22"/>
        </w:rPr>
        <w:lastRenderedPageBreak/>
        <w:t>Из воспоминаний командира 25-го гв. СП 6-й гв. СД (2, стр. 53—65) Н. А. Смирнова мы знаем, что 25-й гв. СП нахо</w:t>
      </w:r>
      <w:r>
        <w:rPr>
          <w:rFonts w:ascii="Times New Roman" w:eastAsia="Times New Roman" w:hAnsi="Times New Roman" w:cs="Times New Roman"/>
          <w:sz w:val="22"/>
          <w:szCs w:val="22"/>
        </w:rPr>
        <w:softHyphen/>
        <w:t>дился во втором эшелоне дивизии и располагался следующим</w:t>
      </w:r>
    </w:p>
    <w:p w:rsidR="006609C6" w:rsidRDefault="00FA7186">
      <w:pPr>
        <w:shd w:val="clear" w:color="auto" w:fill="FFFFFF"/>
        <w:spacing w:before="10"/>
        <w:ind w:left="14"/>
      </w:pPr>
      <w:r>
        <w:rPr>
          <w:rFonts w:ascii="Times New Roman" w:eastAsia="Times New Roman" w:hAnsi="Times New Roman" w:cs="Times New Roman"/>
          <w:sz w:val="22"/>
          <w:szCs w:val="22"/>
        </w:rPr>
        <w:t>образом.</w:t>
      </w:r>
    </w:p>
    <w:p w:rsidR="006609C6" w:rsidRDefault="00FA7186">
      <w:pPr>
        <w:shd w:val="clear" w:color="auto" w:fill="FFFFFF"/>
        <w:spacing w:line="298" w:lineRule="exact"/>
        <w:ind w:left="24" w:right="139" w:firstLine="274"/>
        <w:jc w:val="both"/>
      </w:pPr>
      <w:r>
        <w:rPr>
          <w:rFonts w:ascii="Times New Roman" w:eastAsia="Times New Roman" w:hAnsi="Times New Roman" w:cs="Times New Roman"/>
          <w:sz w:val="22"/>
          <w:szCs w:val="22"/>
        </w:rPr>
        <w:t>Позиции 1-го сб 25-го гв. СП проходили у Битюгского ов</w:t>
      </w:r>
      <w:r>
        <w:rPr>
          <w:rFonts w:ascii="Times New Roman" w:eastAsia="Times New Roman" w:hAnsi="Times New Roman" w:cs="Times New Roman"/>
          <w:sz w:val="22"/>
          <w:szCs w:val="22"/>
        </w:rPr>
        <w:softHyphen/>
        <w:t>рага.</w:t>
      </w:r>
    </w:p>
    <w:p w:rsidR="006609C6" w:rsidRDefault="00FA7186">
      <w:pPr>
        <w:shd w:val="clear" w:color="auto" w:fill="FFFFFF"/>
        <w:spacing w:line="250" w:lineRule="exact"/>
        <w:ind w:left="307"/>
      </w:pPr>
      <w:r>
        <w:rPr>
          <w:rFonts w:ascii="Times New Roman" w:eastAsia="Times New Roman" w:hAnsi="Times New Roman" w:cs="Times New Roman"/>
          <w:sz w:val="22"/>
          <w:szCs w:val="22"/>
        </w:rPr>
        <w:t>Рубеж 3-го сб находился у Ольховатской траншеи.</w:t>
      </w:r>
    </w:p>
    <w:p w:rsidR="006609C6" w:rsidRDefault="00FA7186">
      <w:pPr>
        <w:shd w:val="clear" w:color="auto" w:fill="FFFFFF"/>
        <w:spacing w:line="250" w:lineRule="exact"/>
        <w:ind w:left="38" w:right="106" w:firstLine="278"/>
        <w:jc w:val="both"/>
      </w:pPr>
      <w:r>
        <w:rPr>
          <w:rFonts w:ascii="Times New Roman" w:hAnsi="Times New Roman" w:cs="Times New Roman"/>
          <w:sz w:val="22"/>
          <w:szCs w:val="22"/>
        </w:rPr>
        <w:t>2-</w:t>
      </w:r>
      <w:r>
        <w:rPr>
          <w:rFonts w:ascii="Times New Roman" w:eastAsia="Times New Roman" w:hAnsi="Times New Roman" w:cs="Times New Roman"/>
          <w:sz w:val="22"/>
          <w:szCs w:val="22"/>
        </w:rPr>
        <w:t>й сб был во втором эшелоне полка, севернее большака Ольховатка — 2-е Поныри, седлая ольховатско-поныровскую</w:t>
      </w:r>
    </w:p>
    <w:p w:rsidR="006609C6" w:rsidRDefault="00FA7186">
      <w:pPr>
        <w:shd w:val="clear" w:color="auto" w:fill="FFFFFF"/>
        <w:spacing w:before="34"/>
        <w:ind w:left="38"/>
      </w:pPr>
      <w:r>
        <w:rPr>
          <w:rFonts w:ascii="Times New Roman" w:eastAsia="Times New Roman" w:hAnsi="Times New Roman" w:cs="Times New Roman"/>
          <w:sz w:val="22"/>
          <w:szCs w:val="22"/>
        </w:rPr>
        <w:t>межу.</w:t>
      </w:r>
    </w:p>
    <w:p w:rsidR="006609C6" w:rsidRDefault="00FA7186">
      <w:pPr>
        <w:shd w:val="clear" w:color="auto" w:fill="FFFFFF"/>
        <w:spacing w:line="250" w:lineRule="exact"/>
        <w:ind w:left="48" w:right="91" w:firstLine="274"/>
        <w:jc w:val="both"/>
      </w:pPr>
      <w:r>
        <w:rPr>
          <w:rFonts w:ascii="Times New Roman" w:eastAsia="Times New Roman" w:hAnsi="Times New Roman" w:cs="Times New Roman"/>
          <w:sz w:val="22"/>
          <w:szCs w:val="22"/>
        </w:rPr>
        <w:t>В дубраве Переезд-до битвы располагался штаб 25-го гв. СП, штаб приданного ему танкового полка (237 ТП), и как ска</w:t>
      </w:r>
      <w:r>
        <w:rPr>
          <w:rFonts w:ascii="Times New Roman" w:eastAsia="Times New Roman" w:hAnsi="Times New Roman" w:cs="Times New Roman"/>
          <w:sz w:val="22"/>
          <w:szCs w:val="22"/>
        </w:rPr>
        <w:softHyphen/>
        <w:t>зал ветеран-связист 25-го гв. СП, штаб одного из батальонов</w:t>
      </w:r>
    </w:p>
    <w:p w:rsidR="006609C6" w:rsidRDefault="00FA7186">
      <w:pPr>
        <w:shd w:val="clear" w:color="auto" w:fill="FFFFFF"/>
        <w:ind w:left="53"/>
      </w:pPr>
      <w:r>
        <w:rPr>
          <w:rFonts w:ascii="Times New Roman" w:eastAsia="Times New Roman" w:hAnsi="Times New Roman" w:cs="Times New Roman"/>
          <w:sz w:val="22"/>
          <w:szCs w:val="22"/>
        </w:rPr>
        <w:t>полка.</w:t>
      </w:r>
    </w:p>
    <w:p w:rsidR="006609C6" w:rsidRDefault="00FA7186">
      <w:pPr>
        <w:shd w:val="clear" w:color="auto" w:fill="FFFFFF"/>
        <w:spacing w:line="259" w:lineRule="exact"/>
        <w:ind w:left="58" w:right="86" w:firstLine="278"/>
        <w:jc w:val="both"/>
      </w:pPr>
      <w:r>
        <w:rPr>
          <w:rFonts w:ascii="Times New Roman" w:eastAsia="Times New Roman" w:hAnsi="Times New Roman" w:cs="Times New Roman"/>
          <w:sz w:val="22"/>
          <w:szCs w:val="22"/>
        </w:rPr>
        <w:t>Смирнов упоминает в своей статье о резервном батальоне, состоявшем из 2-х рот автоматчиков и роты ПТР, т. е. о четвер</w:t>
      </w:r>
      <w:r>
        <w:rPr>
          <w:rFonts w:ascii="Times New Roman" w:eastAsia="Times New Roman" w:hAnsi="Times New Roman" w:cs="Times New Roman"/>
          <w:sz w:val="22"/>
          <w:szCs w:val="22"/>
        </w:rPr>
        <w:softHyphen/>
        <w:t>том стрелковом батальоне 25-го гв. СП. Очевидно, этот сб на</w:t>
      </w:r>
      <w:r>
        <w:rPr>
          <w:rFonts w:ascii="Times New Roman" w:eastAsia="Times New Roman" w:hAnsi="Times New Roman" w:cs="Times New Roman"/>
          <w:sz w:val="22"/>
          <w:szCs w:val="22"/>
        </w:rPr>
        <w:softHyphen/>
        <w:t>ходился в дубраве Переезд.</w:t>
      </w:r>
    </w:p>
    <w:p w:rsidR="006609C6" w:rsidRDefault="00FA7186">
      <w:pPr>
        <w:shd w:val="clear" w:color="auto" w:fill="FFFFFF"/>
        <w:spacing w:line="269" w:lineRule="exact"/>
        <w:ind w:left="72" w:right="72" w:firstLine="283"/>
        <w:jc w:val="both"/>
      </w:pPr>
      <w:r>
        <w:rPr>
          <w:rFonts w:ascii="Times New Roman" w:eastAsia="Times New Roman" w:hAnsi="Times New Roman" w:cs="Times New Roman"/>
          <w:sz w:val="22"/>
          <w:szCs w:val="22"/>
        </w:rPr>
        <w:t>По опушке дубравы Переезд вдоль возовской дороги ныне тянется траншея, в самой дубраве много ям от блиндажей, ук</w:t>
      </w:r>
      <w:r>
        <w:rPr>
          <w:rFonts w:ascii="Times New Roman" w:eastAsia="Times New Roman" w:hAnsi="Times New Roman" w:cs="Times New Roman"/>
          <w:sz w:val="22"/>
          <w:szCs w:val="22"/>
        </w:rPr>
        <w:softHyphen/>
        <w:t>рытий для танков и т. д.</w:t>
      </w:r>
    </w:p>
    <w:p w:rsidR="006609C6" w:rsidRDefault="00FA7186">
      <w:pPr>
        <w:shd w:val="clear" w:color="auto" w:fill="FFFFFF"/>
        <w:spacing w:line="254" w:lineRule="exact"/>
        <w:ind w:left="86" w:right="43" w:firstLine="278"/>
        <w:jc w:val="both"/>
      </w:pPr>
      <w:r>
        <w:rPr>
          <w:rFonts w:ascii="Times New Roman" w:eastAsia="Times New Roman" w:hAnsi="Times New Roman" w:cs="Times New Roman"/>
          <w:sz w:val="22"/>
          <w:szCs w:val="22"/>
        </w:rPr>
        <w:t>В горловине между Долгим верхом" и Крутым перед битвой были воинские укрепления (6-й гв. СД) с блиндажами, постро</w:t>
      </w:r>
      <w:r>
        <w:rPr>
          <w:rFonts w:ascii="Times New Roman" w:eastAsia="Times New Roman" w:hAnsi="Times New Roman" w:cs="Times New Roman"/>
          <w:sz w:val="22"/>
          <w:szCs w:val="22"/>
        </w:rPr>
        <w:softHyphen/>
        <w:t>енными еще до битвы. Немецкая авиация сделала в этом месте такую ложбину, что два десятилетия после ВОВ весною здесь образовывалось озеро, в котором'останавливались на отдых перелетные птицы (утки, гуси).</w:t>
      </w:r>
    </w:p>
    <w:p w:rsidR="006609C6" w:rsidRDefault="00FA7186">
      <w:pPr>
        <w:shd w:val="clear" w:color="auto" w:fill="FFFFFF"/>
        <w:spacing w:line="259" w:lineRule="exact"/>
        <w:ind w:left="110" w:right="38" w:firstLine="278"/>
        <w:jc w:val="both"/>
      </w:pPr>
      <w:r>
        <w:rPr>
          <w:rFonts w:ascii="Times New Roman" w:eastAsia="Times New Roman" w:hAnsi="Times New Roman" w:cs="Times New Roman"/>
          <w:sz w:val="22"/>
          <w:szCs w:val="22"/>
        </w:rPr>
        <w:t>Итак, 5 июля 1943 г. (см. сх. 4, пр. 3) 6-я гв. СД находилась в центре оборонительных рубежей ольховатского направления.</w:t>
      </w:r>
    </w:p>
    <w:p w:rsidR="006609C6" w:rsidRDefault="00FA7186">
      <w:pPr>
        <w:shd w:val="clear" w:color="auto" w:fill="FFFFFF"/>
        <w:spacing w:line="259" w:lineRule="exact"/>
        <w:ind w:left="115" w:right="38" w:firstLine="278"/>
        <w:jc w:val="both"/>
      </w:pPr>
      <w:r>
        <w:rPr>
          <w:rFonts w:ascii="Times New Roman" w:eastAsia="Times New Roman" w:hAnsi="Times New Roman" w:cs="Times New Roman"/>
          <w:sz w:val="22"/>
          <w:szCs w:val="22"/>
        </w:rPr>
        <w:t>Впереди (по центру 6-й гв.. СД) заняла позиции 75-я гв. СД, справа от 6-й гв. СД расположилась 307-я СД, закрывая По</w:t>
      </w:r>
      <w:r>
        <w:rPr>
          <w:rFonts w:ascii="Times New Roman" w:eastAsia="Times New Roman" w:hAnsi="Times New Roman" w:cs="Times New Roman"/>
          <w:sz w:val="22"/>
          <w:szCs w:val="22"/>
        </w:rPr>
        <w:softHyphen/>
        <w:t>ныри.</w:t>
      </w:r>
    </w:p>
    <w:p w:rsidR="006609C6" w:rsidRDefault="00FA7186">
      <w:pPr>
        <w:shd w:val="clear" w:color="auto" w:fill="FFFFFF"/>
        <w:spacing w:line="264" w:lineRule="exact"/>
        <w:ind w:left="125" w:right="14" w:firstLine="278"/>
        <w:jc w:val="both"/>
      </w:pPr>
      <w:r>
        <w:rPr>
          <w:rFonts w:ascii="Times New Roman" w:eastAsia="Times New Roman" w:hAnsi="Times New Roman" w:cs="Times New Roman"/>
          <w:sz w:val="22"/>
          <w:szCs w:val="22"/>
        </w:rPr>
        <w:t>А левее оси Ольховатка—Кашара—Курган на вторую поло</w:t>
      </w:r>
      <w:r>
        <w:rPr>
          <w:rFonts w:ascii="Times New Roman" w:eastAsia="Times New Roman" w:hAnsi="Times New Roman" w:cs="Times New Roman"/>
          <w:sz w:val="22"/>
          <w:szCs w:val="22"/>
        </w:rPr>
        <w:softHyphen/>
        <w:t>су обороны выдвинулась 70-я гв. СД, где уже располагалась 15-я МсБр 16-го ТК.</w:t>
      </w:r>
    </w:p>
    <w:p w:rsidR="006609C6" w:rsidRDefault="00FA7186">
      <w:pPr>
        <w:shd w:val="clear" w:color="auto" w:fill="FFFFFF"/>
        <w:spacing w:line="250" w:lineRule="exact"/>
        <w:ind w:left="134" w:right="10" w:firstLine="269"/>
        <w:jc w:val="both"/>
      </w:pPr>
      <w:r>
        <w:rPr>
          <w:rFonts w:ascii="Times New Roman" w:eastAsia="Times New Roman" w:hAnsi="Times New Roman" w:cs="Times New Roman"/>
          <w:sz w:val="22"/>
          <w:szCs w:val="22"/>
        </w:rPr>
        <w:t>Дор. Читатель! Мы знаем, что 5 июля гитлеровцы прорвали позиции второй полосы обороны на рубеже х. Степь—х. Ржа-вец и углубились до северной части Снавы села 2-е Поныри.</w:t>
      </w:r>
    </w:p>
    <w:p w:rsidR="006609C6" w:rsidRDefault="00FA7186">
      <w:pPr>
        <w:shd w:val="clear" w:color="auto" w:fill="FFFFFF"/>
        <w:spacing w:line="250" w:lineRule="exact"/>
        <w:ind w:left="149" w:firstLine="274"/>
        <w:jc w:val="both"/>
      </w:pPr>
      <w:r>
        <w:rPr>
          <w:rFonts w:ascii="Times New Roman" w:eastAsia="Times New Roman" w:hAnsi="Times New Roman" w:cs="Times New Roman"/>
          <w:sz w:val="22"/>
          <w:szCs w:val="22"/>
        </w:rPr>
        <w:t>Хутор Степь должны были оборонять защитники правого фланга рубежа Бобрик—х. Степь, т. е. 321-го СП 15-й СД, за-</w:t>
      </w:r>
    </w:p>
    <w:p w:rsidR="006609C6" w:rsidRDefault="00FA7186">
      <w:pPr>
        <w:shd w:val="clear" w:color="auto" w:fill="FFFFFF"/>
        <w:spacing w:before="192"/>
        <w:ind w:left="139"/>
      </w:pPr>
      <w:r>
        <w:rPr>
          <w:rFonts w:ascii="Times New Roman" w:hAnsi="Times New Roman" w:cs="Times New Roman"/>
          <w:spacing w:val="-12"/>
          <w:sz w:val="22"/>
          <w:szCs w:val="22"/>
        </w:rPr>
        <w:t>228</w:t>
      </w:r>
    </w:p>
    <w:p w:rsidR="006609C6" w:rsidRDefault="00FA7186">
      <w:pPr>
        <w:shd w:val="clear" w:color="auto" w:fill="FFFFFF"/>
        <w:spacing w:line="250" w:lineRule="exact"/>
        <w:ind w:left="34"/>
        <w:jc w:val="both"/>
      </w:pPr>
      <w:r>
        <w:br w:type="column"/>
      </w:r>
      <w:r>
        <w:rPr>
          <w:rFonts w:ascii="Times New Roman" w:eastAsia="Times New Roman" w:hAnsi="Times New Roman" w:cs="Times New Roman"/>
          <w:sz w:val="22"/>
          <w:szCs w:val="22"/>
        </w:rPr>
        <w:lastRenderedPageBreak/>
        <w:t>щитники правого фланга рубежа Подсоборовка—х. Степь* т. е. левофлангового батальона 10-го гв. СП 6-й гв. СД. Х-р Ржа-вец защищали: левофланговые подразделения 81-й СД и 27-й гв. ТП.</w:t>
      </w:r>
    </w:p>
    <w:p w:rsidR="006609C6" w:rsidRDefault="00FA7186">
      <w:pPr>
        <w:shd w:val="clear" w:color="auto" w:fill="FFFFFF"/>
        <w:tabs>
          <w:tab w:val="left" w:pos="2832"/>
        </w:tabs>
        <w:spacing w:before="10" w:line="250" w:lineRule="exact"/>
        <w:ind w:left="34" w:right="5" w:firstLine="283"/>
        <w:jc w:val="both"/>
      </w:pPr>
      <w:r>
        <w:rPr>
          <w:rFonts w:ascii="Times New Roman" w:eastAsia="Times New Roman" w:hAnsi="Times New Roman" w:cs="Times New Roman"/>
          <w:sz w:val="22"/>
          <w:szCs w:val="22"/>
        </w:rPr>
        <w:t>В связи с тем, что немцы углубились до Снавы, они потесни</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ли западнее (левее) Дружовецкого х-ра 212-й, 231-й и 241-й гв.</w:t>
      </w:r>
      <w:r>
        <w:rPr>
          <w:rFonts w:ascii="Times New Roman" w:eastAsia="Times New Roman" w:hAnsi="Times New Roman" w:cs="Times New Roman"/>
          <w:sz w:val="22"/>
          <w:szCs w:val="22"/>
        </w:rPr>
        <w:br/>
        <w:t>СП 75-й гв. СД, а восточнее (правее) Дружовецкого х-ра — 4-й</w:t>
      </w:r>
      <w:r>
        <w:rPr>
          <w:rFonts w:ascii="Times New Roman" w:eastAsia="Times New Roman" w:hAnsi="Times New Roman" w:cs="Times New Roman"/>
          <w:sz w:val="22"/>
          <w:szCs w:val="22"/>
        </w:rPr>
        <w:br/>
        <w:t>гв. СП 6-й гв. СД.</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before="5" w:line="250" w:lineRule="exact"/>
        <w:ind w:left="317"/>
      </w:pPr>
      <w:r>
        <w:rPr>
          <w:rFonts w:ascii="Times New Roman" w:eastAsia="Times New Roman" w:hAnsi="Times New Roman" w:cs="Times New Roman"/>
          <w:sz w:val="22"/>
          <w:szCs w:val="22"/>
        </w:rPr>
        <w:t>Защитников х-ра Степь поддерживала артиллерия 6-й гв. СД</w:t>
      </w:r>
    </w:p>
    <w:p w:rsidR="006609C6" w:rsidRDefault="00FA7186">
      <w:pPr>
        <w:shd w:val="clear" w:color="auto" w:fill="FFFFFF"/>
        <w:spacing w:line="250" w:lineRule="exact"/>
        <w:ind w:left="29" w:right="10" w:firstLine="278"/>
        <w:jc w:val="both"/>
      </w:pPr>
      <w:r>
        <w:rPr>
          <w:rFonts w:ascii="Times New Roman" w:eastAsia="Times New Roman" w:hAnsi="Times New Roman" w:cs="Times New Roman"/>
          <w:sz w:val="22"/>
          <w:szCs w:val="22"/>
        </w:rPr>
        <w:t>Подразделения 307-й СД во второй половине дня 5 июля помогали артогнем 81-й СД, немцы непосредственно вышли к позициям 307-й СД на ее левом фланге и правее МЖД со стороны Бузулука.</w:t>
      </w:r>
    </w:p>
    <w:p w:rsidR="006609C6" w:rsidRDefault="00FA7186">
      <w:pPr>
        <w:shd w:val="clear" w:color="auto" w:fill="FFFFFF"/>
        <w:spacing w:before="19" w:line="245" w:lineRule="exact"/>
        <w:ind w:left="24" w:right="14" w:firstLine="283"/>
        <w:jc w:val="both"/>
      </w:pPr>
      <w:r>
        <w:rPr>
          <w:rFonts w:ascii="Times New Roman" w:eastAsia="Times New Roman" w:hAnsi="Times New Roman" w:cs="Times New Roman"/>
          <w:sz w:val="22"/>
          <w:szCs w:val="22"/>
        </w:rPr>
        <w:t>Р. В. Мазуркевич (58) пишет, что командир батареи 34-го гв. АП 6-ой гв. СД Н. П. Бойко и наводчик одного из орудий этой батареи Д. П. Бурцев отличатся в боях за х-р Степь 6 июля. Но факты говорят о том, что эти воины совершат свой первый под</w:t>
      </w:r>
      <w:r>
        <w:rPr>
          <w:rFonts w:ascii="Times New Roman" w:eastAsia="Times New Roman" w:hAnsi="Times New Roman" w:cs="Times New Roman"/>
          <w:sz w:val="22"/>
          <w:szCs w:val="22"/>
        </w:rPr>
        <w:softHyphen/>
        <w:t>виг уже 5 июля.</w:t>
      </w:r>
    </w:p>
    <w:p w:rsidR="006609C6" w:rsidRDefault="00FA7186">
      <w:pPr>
        <w:shd w:val="clear" w:color="auto" w:fill="FFFFFF"/>
        <w:spacing w:before="10" w:line="245" w:lineRule="exact"/>
        <w:ind w:left="14" w:right="19" w:firstLine="293"/>
        <w:jc w:val="both"/>
      </w:pPr>
      <w:r>
        <w:rPr>
          <w:rFonts w:ascii="Times New Roman" w:hAnsi="Times New Roman" w:cs="Times New Roman"/>
          <w:sz w:val="22"/>
          <w:szCs w:val="22"/>
        </w:rPr>
        <w:t>(59) ...</w:t>
      </w:r>
      <w:r>
        <w:rPr>
          <w:rFonts w:ascii="Times New Roman" w:eastAsia="Times New Roman" w:hAnsi="Times New Roman" w:cs="Times New Roman"/>
          <w:sz w:val="22"/>
          <w:szCs w:val="22"/>
        </w:rPr>
        <w:t>Наводчик орудия 34-го гв. артполка комсомолец гв. сержант Бурцев 5.7.43 г. у д. Степь отразил танковую атаку врага, уничтожил 3 танка, 2 противотанковых орудия, 5 пулеме</w:t>
      </w:r>
      <w:r>
        <w:rPr>
          <w:rFonts w:ascii="Times New Roman" w:eastAsia="Times New Roman" w:hAnsi="Times New Roman" w:cs="Times New Roman"/>
          <w:sz w:val="22"/>
          <w:szCs w:val="22"/>
        </w:rPr>
        <w:softHyphen/>
        <w:t>тов и разрушил 2 дзота. Был ранен, но поле боя не покинул, за что был 16.10.43 г. удостоен звания Героя Советского Союза.</w:t>
      </w:r>
    </w:p>
    <w:p w:rsidR="006609C6" w:rsidRDefault="00FA7186">
      <w:pPr>
        <w:shd w:val="clear" w:color="auto" w:fill="FFFFFF"/>
        <w:spacing w:line="245" w:lineRule="exact"/>
        <w:ind w:left="14" w:right="29" w:firstLine="288"/>
        <w:jc w:val="both"/>
      </w:pPr>
      <w:r>
        <w:rPr>
          <w:rFonts w:ascii="Times New Roman" w:eastAsia="Times New Roman" w:hAnsi="Times New Roman" w:cs="Times New Roman"/>
          <w:sz w:val="22"/>
          <w:szCs w:val="22"/>
        </w:rPr>
        <w:t>О Бойко мы расскажем позднее. Таких, парных, награжде</w:t>
      </w:r>
      <w:r>
        <w:rPr>
          <w:rFonts w:ascii="Times New Roman" w:eastAsia="Times New Roman" w:hAnsi="Times New Roman" w:cs="Times New Roman"/>
          <w:sz w:val="22"/>
          <w:szCs w:val="22"/>
        </w:rPr>
        <w:softHyphen/>
        <w:t>ний — командира батареи и отличившегося бойца батареи — будет много.</w:t>
      </w:r>
    </w:p>
    <w:p w:rsidR="006609C6" w:rsidRDefault="00FA7186">
      <w:pPr>
        <w:shd w:val="clear" w:color="auto" w:fill="FFFFFF"/>
        <w:spacing w:before="14" w:line="250" w:lineRule="exact"/>
        <w:ind w:left="14" w:right="48" w:firstLine="274"/>
        <w:jc w:val="both"/>
      </w:pPr>
      <w:r>
        <w:rPr>
          <w:rFonts w:ascii="Times New Roman" w:eastAsia="Times New Roman" w:hAnsi="Times New Roman" w:cs="Times New Roman"/>
          <w:sz w:val="22"/>
          <w:szCs w:val="22"/>
        </w:rPr>
        <w:t>А вот что вспоминает о боевых действиях 75-й гв. СД ко</w:t>
      </w:r>
      <w:r>
        <w:rPr>
          <w:rFonts w:ascii="Times New Roman" w:eastAsia="Times New Roman" w:hAnsi="Times New Roman" w:cs="Times New Roman"/>
          <w:sz w:val="22"/>
          <w:szCs w:val="22"/>
        </w:rPr>
        <w:softHyphen/>
        <w:t>мандир батареи, приданной 23Тму гв. СП этой дивизии, И. А. Свертилов.</w:t>
      </w:r>
    </w:p>
    <w:p w:rsidR="006609C6" w:rsidRDefault="00FA7186">
      <w:pPr>
        <w:shd w:val="clear" w:color="auto" w:fill="FFFFFF"/>
        <w:spacing w:before="10" w:line="250" w:lineRule="exact"/>
        <w:ind w:left="10" w:right="38" w:firstLine="293"/>
        <w:jc w:val="both"/>
      </w:pPr>
      <w:r>
        <w:rPr>
          <w:rFonts w:ascii="Times New Roman" w:hAnsi="Times New Roman" w:cs="Times New Roman"/>
          <w:sz w:val="22"/>
          <w:szCs w:val="22"/>
        </w:rPr>
        <w:t xml:space="preserve">(22, </w:t>
      </w:r>
      <w:r>
        <w:rPr>
          <w:rFonts w:ascii="Times New Roman" w:eastAsia="Times New Roman" w:hAnsi="Times New Roman" w:cs="Times New Roman"/>
          <w:sz w:val="22"/>
          <w:szCs w:val="22"/>
        </w:rPr>
        <w:t>стр. 176) ...Наш 231 гв. полк (до битвы) располагался в деревнях Верхнее и Нижнее Смородине и Пашково. Здесь под</w:t>
      </w:r>
      <w:r>
        <w:rPr>
          <w:rFonts w:ascii="Times New Roman" w:eastAsia="Times New Roman" w:hAnsi="Times New Roman" w:cs="Times New Roman"/>
          <w:sz w:val="22"/>
          <w:szCs w:val="22"/>
        </w:rPr>
        <w:softHyphen/>
        <w:t>разделения пополнялись личным составом и вооружением...</w:t>
      </w:r>
    </w:p>
    <w:p w:rsidR="006609C6" w:rsidRDefault="00FA7186">
      <w:pPr>
        <w:shd w:val="clear" w:color="auto" w:fill="FFFFFF"/>
        <w:spacing w:line="250" w:lineRule="exact"/>
        <w:ind w:left="5" w:right="43" w:firstLine="274"/>
        <w:jc w:val="both"/>
      </w:pPr>
      <w:r>
        <w:rPr>
          <w:rFonts w:ascii="Times New Roman" w:eastAsia="Times New Roman" w:hAnsi="Times New Roman" w:cs="Times New Roman"/>
          <w:sz w:val="22"/>
          <w:szCs w:val="22"/>
        </w:rPr>
        <w:t>Дор. Читатель! Более точные сведения о месте нахождения до сражения 75-й гв. СД даны на схеме   4 (пр. 3).</w:t>
      </w:r>
    </w:p>
    <w:p w:rsidR="006609C6" w:rsidRDefault="00FA7186">
      <w:pPr>
        <w:shd w:val="clear" w:color="auto" w:fill="FFFFFF"/>
        <w:spacing w:line="250" w:lineRule="exact"/>
        <w:ind w:right="43" w:firstLine="274"/>
        <w:jc w:val="both"/>
      </w:pPr>
      <w:r>
        <w:rPr>
          <w:rFonts w:ascii="Times New Roman" w:hAnsi="Times New Roman" w:cs="Times New Roman"/>
          <w:sz w:val="22"/>
          <w:szCs w:val="22"/>
        </w:rPr>
        <w:t xml:space="preserve">... </w:t>
      </w:r>
      <w:r>
        <w:rPr>
          <w:rFonts w:ascii="Times New Roman" w:eastAsia="Times New Roman" w:hAnsi="Times New Roman" w:cs="Times New Roman"/>
          <w:sz w:val="22"/>
          <w:szCs w:val="22"/>
        </w:rPr>
        <w:t>В ночь с 4 на 5 июля 1943 г. ... полки и подразделения (75-ой гв.) дивизии двинулись на северо-запад, навстречу гроз</w:t>
      </w:r>
      <w:r>
        <w:rPr>
          <w:rFonts w:ascii="Times New Roman" w:eastAsia="Times New Roman" w:hAnsi="Times New Roman" w:cs="Times New Roman"/>
          <w:sz w:val="22"/>
          <w:szCs w:val="22"/>
        </w:rPr>
        <w:softHyphen/>
        <w:t>ному врагу. Шли ускоренным маршем и перед рассветом, пре</w:t>
      </w:r>
      <w:r>
        <w:rPr>
          <w:rFonts w:ascii="Times New Roman" w:eastAsia="Times New Roman" w:hAnsi="Times New Roman" w:cs="Times New Roman"/>
          <w:sz w:val="22"/>
          <w:szCs w:val="22"/>
        </w:rPr>
        <w:softHyphen/>
        <w:t>одолев путь в 25 км, остановились западнее Понырей (с. 2-е Поныри) меж деревней Ольховаткой и х-ром Трушковским (Дружковским, Дружовецким). Не медля ни минуты, уставшие</w:t>
      </w:r>
    </w:p>
    <w:p w:rsidR="006609C6" w:rsidRDefault="00FA7186">
      <w:pPr>
        <w:shd w:val="clear" w:color="auto" w:fill="FFFFFF"/>
        <w:spacing w:before="226"/>
        <w:ind w:right="67"/>
        <w:jc w:val="right"/>
      </w:pPr>
      <w:r>
        <w:rPr>
          <w:rFonts w:ascii="Times New Roman" w:hAnsi="Times New Roman" w:cs="Times New Roman"/>
          <w:sz w:val="22"/>
          <w:szCs w:val="22"/>
        </w:rPr>
        <w:t>229</w:t>
      </w:r>
    </w:p>
    <w:p w:rsidR="006609C6" w:rsidRDefault="006609C6">
      <w:pPr>
        <w:shd w:val="clear" w:color="auto" w:fill="FFFFFF"/>
        <w:spacing w:before="226"/>
        <w:ind w:right="67"/>
        <w:jc w:val="right"/>
        <w:sectPr w:rsidR="006609C6">
          <w:pgSz w:w="16834" w:h="11909" w:orient="landscape"/>
          <w:pgMar w:top="360" w:right="1339" w:bottom="360" w:left="1339" w:header="720" w:footer="720" w:gutter="0"/>
          <w:cols w:num="2" w:space="720" w:equalWidth="0">
            <w:col w:w="6532" w:space="1190"/>
            <w:col w:w="6432"/>
          </w:cols>
          <w:noEndnote/>
        </w:sectPr>
      </w:pPr>
    </w:p>
    <w:p w:rsidR="006609C6" w:rsidRDefault="006609C6">
      <w:pPr>
        <w:shd w:val="clear" w:color="auto" w:fill="FFFFFF"/>
        <w:ind w:left="5995"/>
      </w:pPr>
    </w:p>
    <w:p w:rsidR="006609C6" w:rsidRDefault="006609C6">
      <w:pPr>
        <w:shd w:val="clear" w:color="auto" w:fill="FFFFFF"/>
        <w:ind w:left="5995"/>
        <w:sectPr w:rsidR="006609C6">
          <w:type w:val="continuous"/>
          <w:pgSz w:w="16834" w:h="11909" w:orient="landscape"/>
          <w:pgMar w:top="360" w:right="1339" w:bottom="360" w:left="1339" w:header="720" w:footer="720" w:gutter="0"/>
          <w:cols w:space="60"/>
          <w:noEndnote/>
        </w:sectPr>
      </w:pPr>
    </w:p>
    <w:p w:rsidR="006609C6" w:rsidRDefault="00FA7186">
      <w:pPr>
        <w:shd w:val="clear" w:color="auto" w:fill="FFFFFF"/>
        <w:ind w:left="1090"/>
      </w:pPr>
      <w:r>
        <w:rPr>
          <w:w w:val="56"/>
        </w:rPr>
        <w:lastRenderedPageBreak/>
        <w:t>%</w:t>
      </w:r>
    </w:p>
    <w:p w:rsidR="006609C6" w:rsidRDefault="00FA7186">
      <w:pPr>
        <w:shd w:val="clear" w:color="auto" w:fill="FFFFFF"/>
        <w:spacing w:line="250" w:lineRule="exact"/>
        <w:ind w:left="10" w:right="19"/>
        <w:jc w:val="both"/>
      </w:pPr>
      <w:r>
        <w:rPr>
          <w:rFonts w:ascii="Times New Roman" w:eastAsia="Times New Roman" w:hAnsi="Times New Roman" w:cs="Times New Roman"/>
          <w:sz w:val="22"/>
          <w:szCs w:val="22"/>
        </w:rPr>
        <w:t>от перехода, копали огневые позиции, траншеи, окопы и ниши для снарядов...</w:t>
      </w:r>
    </w:p>
    <w:p w:rsidR="006609C6" w:rsidRDefault="00FA7186">
      <w:pPr>
        <w:shd w:val="clear" w:color="auto" w:fill="FFFFFF"/>
        <w:spacing w:line="250" w:lineRule="exact"/>
        <w:ind w:left="10" w:right="10"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Предрассветное утро с восходом солнца было тихое и мирное. Перед огневыми позициями в 300 метрах находилась высота, давно непаханные склоны которой отдавали серо-зеле</w:t>
      </w:r>
      <w:r>
        <w:rPr>
          <w:rFonts w:ascii="Times New Roman" w:eastAsia="Times New Roman" w:hAnsi="Times New Roman" w:cs="Times New Roman"/>
          <w:sz w:val="22"/>
          <w:szCs w:val="22"/>
        </w:rPr>
        <w:softHyphen/>
        <w:t>ным оттенком...</w:t>
      </w:r>
    </w:p>
    <w:p w:rsidR="006609C6" w:rsidRDefault="00FA7186">
      <w:pPr>
        <w:shd w:val="clear" w:color="auto" w:fill="FFFFFF"/>
        <w:spacing w:line="250" w:lineRule="exact"/>
        <w:ind w:left="14" w:firstLine="274"/>
        <w:jc w:val="both"/>
      </w:pPr>
      <w:r>
        <w:rPr>
          <w:rFonts w:ascii="Times New Roman" w:eastAsia="Times New Roman" w:hAnsi="Times New Roman" w:cs="Times New Roman"/>
          <w:sz w:val="22"/>
          <w:szCs w:val="22"/>
        </w:rPr>
        <w:t>Дор. Читатель! Свертилов неточно указывает место распо</w:t>
      </w:r>
      <w:r>
        <w:rPr>
          <w:rFonts w:ascii="Times New Roman" w:eastAsia="Times New Roman" w:hAnsi="Times New Roman" w:cs="Times New Roman"/>
          <w:sz w:val="22"/>
          <w:szCs w:val="22"/>
        </w:rPr>
        <w:softHyphen/>
        <w:t>ложения 75-й гв. СД утром 5 июля, после перехода из Смород-ного. В ряде источников (например, 21, стр. 67) 75-я гв. СД займет позиции между Курганом и х. Дружовецким, т. е. севе</w:t>
      </w:r>
      <w:r>
        <w:rPr>
          <w:rFonts w:ascii="Times New Roman" w:eastAsia="Times New Roman" w:hAnsi="Times New Roman" w:cs="Times New Roman"/>
          <w:sz w:val="22"/>
          <w:szCs w:val="22"/>
        </w:rPr>
        <w:softHyphen/>
        <w:t>ро-восточнее Ольховатки.</w:t>
      </w:r>
    </w:p>
    <w:p w:rsidR="006609C6" w:rsidRDefault="00FA7186">
      <w:pPr>
        <w:shd w:val="clear" w:color="auto" w:fill="FFFFFF"/>
        <w:spacing w:line="250" w:lineRule="exact"/>
        <w:ind w:left="14" w:right="24" w:firstLine="288"/>
        <w:jc w:val="both"/>
      </w:pPr>
      <w:r>
        <w:rPr>
          <w:rFonts w:ascii="Times New Roman" w:eastAsia="Times New Roman" w:hAnsi="Times New Roman" w:cs="Times New Roman"/>
          <w:sz w:val="22"/>
          <w:szCs w:val="22"/>
        </w:rPr>
        <w:t>Восточнее Ольховатки позиции 75-й гв. СД будут проходить, начиная с 6-го июля.</w:t>
      </w:r>
    </w:p>
    <w:p w:rsidR="006609C6" w:rsidRDefault="00FA7186">
      <w:pPr>
        <w:shd w:val="clear" w:color="auto" w:fill="FFFFFF"/>
        <w:spacing w:line="250" w:lineRule="exact"/>
        <w:ind w:left="10" w:right="10" w:firstLine="283"/>
        <w:jc w:val="both"/>
      </w:pPr>
      <w:r>
        <w:rPr>
          <w:rFonts w:ascii="Times New Roman" w:hAnsi="Times New Roman" w:cs="Times New Roman"/>
          <w:sz w:val="22"/>
          <w:szCs w:val="22"/>
        </w:rPr>
        <w:t>...</w:t>
      </w:r>
      <w:r>
        <w:rPr>
          <w:rFonts w:ascii="Times New Roman" w:eastAsia="Times New Roman" w:hAnsi="Times New Roman" w:cs="Times New Roman"/>
          <w:sz w:val="22"/>
          <w:szCs w:val="22"/>
        </w:rPr>
        <w:t>С каждой минутой солнце поднималось все выше. День предвещал быть ясными жарким..'.</w:t>
      </w:r>
    </w:p>
    <w:p w:rsidR="006609C6" w:rsidRDefault="00FA7186">
      <w:pPr>
        <w:shd w:val="clear" w:color="auto" w:fill="FFFFFF"/>
        <w:spacing w:line="250" w:lineRule="exact"/>
        <w:ind w:left="14" w:right="10"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Ком. полка, гв. полковник Ф. Я. Маковецкий, находился в расположении 1-го батальона майора Николая Анисимова...</w:t>
      </w:r>
    </w:p>
    <w:p w:rsidR="006609C6" w:rsidRDefault="00FA7186">
      <w:pPr>
        <w:shd w:val="clear" w:color="auto" w:fill="FFFFFF"/>
        <w:spacing w:line="250" w:lineRule="exact"/>
        <w:ind w:left="10" w:right="10"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Еще солнце не успело осушить росу (т. е. в 9—10 часов), как за высотой послышался гул моторов, который с каждой минутой все больше нарастал и приближался...</w:t>
      </w:r>
    </w:p>
    <w:p w:rsidR="006609C6" w:rsidRDefault="00FA7186">
      <w:pPr>
        <w:shd w:val="clear" w:color="auto" w:fill="FFFFFF"/>
        <w:spacing w:line="250" w:lineRule="exact"/>
        <w:ind w:left="10" w:right="10"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Сначала на высоте появились танки «тигры», следом за ними — легкие танки, а под прикрытием брони шли гитлеров</w:t>
      </w:r>
      <w:r>
        <w:rPr>
          <w:rFonts w:ascii="Times New Roman" w:eastAsia="Times New Roman" w:hAnsi="Times New Roman" w:cs="Times New Roman"/>
          <w:sz w:val="22"/>
          <w:szCs w:val="22"/>
        </w:rPr>
        <w:softHyphen/>
        <w:t>ские головорезы. Одетые в черные мундиры, с закатанными по локоть рукавами, автоматы с упором в живот, они шли цепь за цепью, не торопясь, умеренным шагом.</w:t>
      </w:r>
    </w:p>
    <w:p w:rsidR="006609C6" w:rsidRDefault="00FA7186">
      <w:pPr>
        <w:shd w:val="clear" w:color="auto" w:fill="FFFFFF"/>
        <w:spacing w:line="250" w:lineRule="exact"/>
        <w:ind w:left="10" w:right="5" w:firstLine="283"/>
        <w:jc w:val="both"/>
      </w:pPr>
      <w:r>
        <w:rPr>
          <w:rFonts w:ascii="Times New Roman" w:eastAsia="Times New Roman" w:hAnsi="Times New Roman" w:cs="Times New Roman"/>
          <w:sz w:val="22"/>
          <w:szCs w:val="22"/>
        </w:rPr>
        <w:t>На память пришел довоенный фильм «Чапаев». Там также шли умеренной поступью капелевцы, и атака называлась пси</w:t>
      </w:r>
      <w:r>
        <w:rPr>
          <w:rFonts w:ascii="Times New Roman" w:eastAsia="Times New Roman" w:hAnsi="Times New Roman" w:cs="Times New Roman"/>
          <w:sz w:val="22"/>
          <w:szCs w:val="22"/>
        </w:rPr>
        <w:softHyphen/>
        <w:t>хической. С одной только разницей — фашисты шли за брони</w:t>
      </w:r>
      <w:r>
        <w:rPr>
          <w:rFonts w:ascii="Times New Roman" w:eastAsia="Times New Roman" w:hAnsi="Times New Roman" w:cs="Times New Roman"/>
          <w:sz w:val="22"/>
          <w:szCs w:val="22"/>
        </w:rPr>
        <w:softHyphen/>
        <w:t>рованным щитом.</w:t>
      </w:r>
    </w:p>
    <w:p w:rsidR="006609C6" w:rsidRDefault="00FA7186">
      <w:pPr>
        <w:shd w:val="clear" w:color="auto" w:fill="FFFFFF"/>
        <w:spacing w:line="250" w:lineRule="exact"/>
        <w:ind w:left="10" w:right="5" w:firstLine="278"/>
        <w:jc w:val="both"/>
      </w:pPr>
      <w:r>
        <w:rPr>
          <w:rFonts w:ascii="Times New Roman" w:eastAsia="Times New Roman" w:hAnsi="Times New Roman" w:cs="Times New Roman"/>
          <w:sz w:val="22"/>
          <w:szCs w:val="22"/>
        </w:rPr>
        <w:t>До этого, в Сталинграде, мне не приходилось отбивать в та</w:t>
      </w:r>
      <w:r>
        <w:rPr>
          <w:rFonts w:ascii="Times New Roman" w:eastAsia="Times New Roman" w:hAnsi="Times New Roman" w:cs="Times New Roman"/>
          <w:sz w:val="22"/>
          <w:szCs w:val="22"/>
        </w:rPr>
        <w:softHyphen/>
        <w:t>ком количестве, лицом к лицу, танки врага. Здесь же их нельзя было сосчитать. Танки рассредоточились по всей высоте, перед всем передним краем полка и всей дивизии.</w:t>
      </w:r>
    </w:p>
    <w:p w:rsidR="006609C6" w:rsidRDefault="00FA7186">
      <w:pPr>
        <w:shd w:val="clear" w:color="auto" w:fill="FFFFFF"/>
        <w:spacing w:line="250" w:lineRule="exact"/>
        <w:ind w:right="14" w:firstLine="288"/>
        <w:jc w:val="both"/>
      </w:pPr>
      <w:r>
        <w:rPr>
          <w:rFonts w:ascii="Times New Roman" w:eastAsia="Times New Roman" w:hAnsi="Times New Roman" w:cs="Times New Roman"/>
          <w:sz w:val="22"/>
          <w:szCs w:val="22"/>
        </w:rPr>
        <w:t>Бить нужно, в первую очередь легкие танки — наша сорока-пятка для «тигров», как укус комара, а легкие танки были при</w:t>
      </w:r>
      <w:r>
        <w:rPr>
          <w:rFonts w:ascii="Times New Roman" w:eastAsia="Times New Roman" w:hAnsi="Times New Roman" w:cs="Times New Roman"/>
          <w:sz w:val="22"/>
          <w:szCs w:val="22"/>
        </w:rPr>
        <w:softHyphen/>
        <w:t>крыты «тиграми». Я понимал, что если открыть огонь по «тиг</w:t>
      </w:r>
      <w:r>
        <w:rPr>
          <w:rFonts w:ascii="Times New Roman" w:eastAsia="Times New Roman" w:hAnsi="Times New Roman" w:cs="Times New Roman"/>
          <w:sz w:val="22"/>
          <w:szCs w:val="22"/>
        </w:rPr>
        <w:softHyphen/>
        <w:t>рам», это значит преждевременно обнаружить себя и батарея станет хорошей мишенью для «тигров». Вступать в борьбу с ними, не выждав удобного момента, значило идти на самоунич</w:t>
      </w:r>
      <w:r>
        <w:rPr>
          <w:rFonts w:ascii="Times New Roman" w:eastAsia="Times New Roman" w:hAnsi="Times New Roman" w:cs="Times New Roman"/>
          <w:sz w:val="22"/>
          <w:szCs w:val="22"/>
        </w:rPr>
        <w:softHyphen/>
        <w:t>тожение.</w:t>
      </w:r>
    </w:p>
    <w:p w:rsidR="006609C6" w:rsidRDefault="00FA7186">
      <w:pPr>
        <w:shd w:val="clear" w:color="auto" w:fill="FFFFFF"/>
        <w:spacing w:before="230" w:line="240" w:lineRule="exact"/>
        <w:ind w:right="29" w:firstLine="283"/>
        <w:jc w:val="both"/>
      </w:pPr>
      <w:r>
        <w:br w:type="column"/>
      </w:r>
      <w:r>
        <w:rPr>
          <w:rFonts w:ascii="Times New Roman" w:eastAsia="Times New Roman" w:hAnsi="Times New Roman" w:cs="Times New Roman"/>
          <w:sz w:val="22"/>
          <w:szCs w:val="22"/>
        </w:rPr>
        <w:lastRenderedPageBreak/>
        <w:t>Танки начали спускаться по склону, и «тигры» уже не мог</w:t>
      </w:r>
      <w:r>
        <w:rPr>
          <w:rFonts w:ascii="Times New Roman" w:eastAsia="Times New Roman" w:hAnsi="Times New Roman" w:cs="Times New Roman"/>
          <w:sz w:val="22"/>
          <w:szCs w:val="22"/>
        </w:rPr>
        <w:softHyphen/>
        <w:t>ли держать под своим прикрытием легкие танки и свою пехо</w:t>
      </w:r>
      <w:r>
        <w:rPr>
          <w:rFonts w:ascii="Times New Roman" w:eastAsia="Times New Roman" w:hAnsi="Times New Roman" w:cs="Times New Roman"/>
          <w:sz w:val="22"/>
          <w:szCs w:val="22"/>
        </w:rPr>
        <w:softHyphen/>
        <w:t>ту. Наши стр. подразделения открыли огонь по фашистам, от</w:t>
      </w:r>
      <w:r>
        <w:rPr>
          <w:rFonts w:ascii="Times New Roman" w:eastAsia="Times New Roman" w:hAnsi="Times New Roman" w:cs="Times New Roman"/>
          <w:sz w:val="22"/>
          <w:szCs w:val="22"/>
        </w:rPr>
        <w:softHyphen/>
        <w:t>секая их от танков, но они, переступая через своих убитых сол</w:t>
      </w:r>
      <w:r>
        <w:rPr>
          <w:rFonts w:ascii="Times New Roman" w:eastAsia="Times New Roman" w:hAnsi="Times New Roman" w:cs="Times New Roman"/>
          <w:sz w:val="22"/>
          <w:szCs w:val="22"/>
        </w:rPr>
        <w:softHyphen/>
        <w:t>дат, не нарушая строя, продолжали идти, как и в начале — уве</w:t>
      </w:r>
      <w:r>
        <w:rPr>
          <w:rFonts w:ascii="Times New Roman" w:eastAsia="Times New Roman" w:hAnsi="Times New Roman" w:cs="Times New Roman"/>
          <w:sz w:val="22"/>
          <w:szCs w:val="22"/>
        </w:rPr>
        <w:softHyphen/>
        <w:t>ренно, во весь рост.</w:t>
      </w:r>
    </w:p>
    <w:p w:rsidR="006609C6" w:rsidRDefault="00FA7186">
      <w:pPr>
        <w:shd w:val="clear" w:color="auto" w:fill="FFFFFF"/>
        <w:spacing w:line="240" w:lineRule="exact"/>
        <w:ind w:left="14" w:right="14" w:firstLine="283"/>
        <w:jc w:val="both"/>
      </w:pPr>
      <w:r>
        <w:rPr>
          <w:rFonts w:ascii="Times New Roman" w:eastAsia="Times New Roman" w:hAnsi="Times New Roman" w:cs="Times New Roman"/>
          <w:sz w:val="22"/>
          <w:szCs w:val="22"/>
        </w:rPr>
        <w:t>Открыли огонь минометные подразделения. Мины рвались по всей высоте, рассекая фашистские цепи.    .</w:t>
      </w:r>
    </w:p>
    <w:p w:rsidR="006609C6" w:rsidRDefault="00FA7186">
      <w:pPr>
        <w:shd w:val="clear" w:color="auto" w:fill="FFFFFF"/>
        <w:spacing w:line="240" w:lineRule="exact"/>
        <w:ind w:left="14" w:right="10" w:firstLine="283"/>
        <w:jc w:val="both"/>
      </w:pPr>
      <w:r>
        <w:rPr>
          <w:rFonts w:ascii="Times New Roman" w:eastAsia="Times New Roman" w:hAnsi="Times New Roman" w:cs="Times New Roman"/>
          <w:sz w:val="22"/>
          <w:szCs w:val="22"/>
        </w:rPr>
        <w:t>Батарея Ануфриева свцим огнем вызвала на себя огонь тя</w:t>
      </w:r>
      <w:r>
        <w:rPr>
          <w:rFonts w:ascii="Times New Roman" w:eastAsia="Times New Roman" w:hAnsi="Times New Roman" w:cs="Times New Roman"/>
          <w:sz w:val="22"/>
          <w:szCs w:val="22"/>
        </w:rPr>
        <w:softHyphen/>
        <w:t>желых танков противника, которые резко свернули на правый фланг полка, оставив нам уже никак не защищенные легкие тан</w:t>
      </w:r>
      <w:r>
        <w:rPr>
          <w:rFonts w:ascii="Times New Roman" w:eastAsia="Times New Roman" w:hAnsi="Times New Roman" w:cs="Times New Roman"/>
          <w:sz w:val="22"/>
          <w:szCs w:val="22"/>
        </w:rPr>
        <w:softHyphen/>
        <w:t>ки. Все шесть пушек батареи открыли беглый огонь бронебой</w:t>
      </w:r>
      <w:r>
        <w:rPr>
          <w:rFonts w:ascii="Times New Roman" w:eastAsia="Times New Roman" w:hAnsi="Times New Roman" w:cs="Times New Roman"/>
          <w:sz w:val="22"/>
          <w:szCs w:val="22"/>
        </w:rPr>
        <w:softHyphen/>
        <w:t>ными снарядами по уже приблизившимся фашистским танкам.</w:t>
      </w:r>
    </w:p>
    <w:p w:rsidR="006609C6" w:rsidRDefault="00FA7186">
      <w:pPr>
        <w:shd w:val="clear" w:color="auto" w:fill="FFFFFF"/>
        <w:spacing w:line="240" w:lineRule="exact"/>
        <w:ind w:left="302"/>
      </w:pPr>
      <w:r>
        <w:rPr>
          <w:rFonts w:ascii="Times New Roman" w:eastAsia="Times New Roman" w:hAnsi="Times New Roman" w:cs="Times New Roman"/>
          <w:sz w:val="22"/>
          <w:szCs w:val="22"/>
        </w:rPr>
        <w:t>Началась невероятная дуэль.</w:t>
      </w:r>
    </w:p>
    <w:p w:rsidR="006609C6" w:rsidRDefault="00FA7186">
      <w:pPr>
        <w:shd w:val="clear" w:color="auto" w:fill="FFFFFF"/>
        <w:spacing w:line="240" w:lineRule="exact"/>
        <w:ind w:left="19" w:firstLine="288"/>
        <w:jc w:val="both"/>
      </w:pPr>
      <w:r>
        <w:rPr>
          <w:rFonts w:ascii="Times New Roman" w:eastAsia="Times New Roman" w:hAnsi="Times New Roman" w:cs="Times New Roman"/>
          <w:sz w:val="22"/>
          <w:szCs w:val="22"/>
        </w:rPr>
        <w:t>Немецкая пехота залегла и стала поливать нас свинцовым дождем.</w:t>
      </w:r>
    </w:p>
    <w:p w:rsidR="006609C6" w:rsidRDefault="00FA7186">
      <w:pPr>
        <w:shd w:val="clear" w:color="auto" w:fill="FFFFFF"/>
        <w:spacing w:line="240" w:lineRule="exact"/>
        <w:ind w:left="19" w:right="5" w:firstLine="293"/>
        <w:jc w:val="both"/>
      </w:pPr>
      <w:r>
        <w:rPr>
          <w:rFonts w:ascii="Times New Roman" w:eastAsia="Times New Roman" w:hAnsi="Times New Roman" w:cs="Times New Roman"/>
          <w:sz w:val="22"/>
          <w:szCs w:val="22"/>
        </w:rPr>
        <w:t>От нашего огня вспыхнули первые танки, и, взрываясь, они горели, как спичечные коробки.</w:t>
      </w:r>
    </w:p>
    <w:p w:rsidR="006609C6" w:rsidRDefault="00FA7186">
      <w:pPr>
        <w:shd w:val="clear" w:color="auto" w:fill="FFFFFF"/>
        <w:spacing w:line="240" w:lineRule="exact"/>
        <w:ind w:left="24" w:right="5" w:firstLine="283"/>
        <w:jc w:val="both"/>
      </w:pPr>
      <w:r>
        <w:rPr>
          <w:rFonts w:ascii="Times New Roman" w:eastAsia="Times New Roman" w:hAnsi="Times New Roman" w:cs="Times New Roman"/>
          <w:sz w:val="22"/>
          <w:szCs w:val="22"/>
        </w:rPr>
        <w:t>В небе на небольшой высоте завязался не менее жестокий воздушный бой. На наши головы и фашистов посыпались боль</w:t>
      </w:r>
      <w:r>
        <w:rPr>
          <w:rFonts w:ascii="Times New Roman" w:eastAsia="Times New Roman" w:hAnsi="Times New Roman" w:cs="Times New Roman"/>
          <w:sz w:val="22"/>
          <w:szCs w:val="22"/>
        </w:rPr>
        <w:softHyphen/>
        <w:t>шие и маленькие бомбы.</w:t>
      </w:r>
    </w:p>
    <w:p w:rsidR="006609C6" w:rsidRDefault="00FA7186">
      <w:pPr>
        <w:shd w:val="clear" w:color="auto" w:fill="FFFFFF"/>
        <w:spacing w:before="5" w:line="240" w:lineRule="exact"/>
        <w:ind w:left="24" w:right="5" w:firstLine="278"/>
        <w:jc w:val="both"/>
      </w:pPr>
      <w:r>
        <w:rPr>
          <w:rFonts w:ascii="Times New Roman" w:eastAsia="Times New Roman" w:hAnsi="Times New Roman" w:cs="Times New Roman"/>
          <w:sz w:val="22"/>
          <w:szCs w:val="22"/>
        </w:rPr>
        <w:t>От взрывов бомб и разразившейся дуэли тяжелой артилле</w:t>
      </w:r>
      <w:r>
        <w:rPr>
          <w:rFonts w:ascii="Times New Roman" w:eastAsia="Times New Roman" w:hAnsi="Times New Roman" w:cs="Times New Roman"/>
          <w:sz w:val="22"/>
          <w:szCs w:val="22"/>
        </w:rPr>
        <w:softHyphen/>
        <w:t>рии с нашей стороны и противника июльский ясный, светлый день превратился в кромешный ад. Дым и пыль застлали все поле боя. Горит все: самолеты и танки, люди, а вместе с ними земля. Воздух, накаленный от разрывов бомб и снарядов, горя</w:t>
      </w:r>
      <w:r>
        <w:rPr>
          <w:rFonts w:ascii="Times New Roman" w:eastAsia="Times New Roman" w:hAnsi="Times New Roman" w:cs="Times New Roman"/>
          <w:sz w:val="22"/>
          <w:szCs w:val="22"/>
        </w:rPr>
        <w:softHyphen/>
        <w:t>щих танков, перемешанный с горячей пылью и смрадом горя</w:t>
      </w:r>
      <w:r>
        <w:rPr>
          <w:rFonts w:ascii="Times New Roman" w:eastAsia="Times New Roman" w:hAnsi="Times New Roman" w:cs="Times New Roman"/>
          <w:sz w:val="22"/>
          <w:szCs w:val="22"/>
        </w:rPr>
        <w:softHyphen/>
        <w:t>щего человеческого тела, стал удушливым и сладковато-при</w:t>
      </w:r>
      <w:r>
        <w:rPr>
          <w:rFonts w:ascii="Times New Roman" w:eastAsia="Times New Roman" w:hAnsi="Times New Roman" w:cs="Times New Roman"/>
          <w:sz w:val="22"/>
          <w:szCs w:val="22"/>
        </w:rPr>
        <w:softHyphen/>
        <w:t>торным. Как корабль на морской волне, покачивалась под нога</w:t>
      </w:r>
      <w:r>
        <w:rPr>
          <w:rFonts w:ascii="Times New Roman" w:eastAsia="Times New Roman" w:hAnsi="Times New Roman" w:cs="Times New Roman"/>
          <w:sz w:val="22"/>
          <w:szCs w:val="22"/>
        </w:rPr>
        <w:softHyphen/>
        <w:t>ми земля.</w:t>
      </w:r>
    </w:p>
    <w:p w:rsidR="006609C6" w:rsidRDefault="00FA7186">
      <w:pPr>
        <w:shd w:val="clear" w:color="auto" w:fill="FFFFFF"/>
        <w:spacing w:line="240" w:lineRule="exact"/>
        <w:ind w:left="29" w:right="5" w:firstLine="283"/>
        <w:jc w:val="both"/>
      </w:pPr>
      <w:r>
        <w:rPr>
          <w:rFonts w:ascii="Times New Roman" w:eastAsia="Times New Roman" w:hAnsi="Times New Roman" w:cs="Times New Roman"/>
          <w:sz w:val="22"/>
          <w:szCs w:val="22"/>
        </w:rPr>
        <w:t>Рев авиационных моторов, взрывы бомб и снарядов мешали слышать команды.</w:t>
      </w:r>
    </w:p>
    <w:p w:rsidR="006609C6" w:rsidRDefault="00FA7186">
      <w:pPr>
        <w:shd w:val="clear" w:color="auto" w:fill="FFFFFF"/>
        <w:spacing w:line="240" w:lineRule="exact"/>
        <w:ind w:left="19" w:right="5" w:firstLine="283"/>
        <w:jc w:val="both"/>
      </w:pPr>
      <w:r>
        <w:rPr>
          <w:rFonts w:ascii="Times New Roman" w:eastAsia="Times New Roman" w:hAnsi="Times New Roman" w:cs="Times New Roman"/>
          <w:sz w:val="22"/>
          <w:szCs w:val="22"/>
        </w:rPr>
        <w:t>Связные докладывали о больших потерях на огневых пози</w:t>
      </w:r>
      <w:r>
        <w:rPr>
          <w:rFonts w:ascii="Times New Roman" w:eastAsia="Times New Roman" w:hAnsi="Times New Roman" w:cs="Times New Roman"/>
          <w:sz w:val="22"/>
          <w:szCs w:val="22"/>
        </w:rPr>
        <w:softHyphen/>
        <w:t>циях. Раненых перевязывали, мертвые оставались лежать на месте. У пушки оставалось по два-три человека, легкораненые продолжали стрелять. И фашисты не выдержали. Понеся боль</w:t>
      </w:r>
      <w:r>
        <w:rPr>
          <w:rFonts w:ascii="Times New Roman" w:eastAsia="Times New Roman" w:hAnsi="Times New Roman" w:cs="Times New Roman"/>
          <w:sz w:val="22"/>
          <w:szCs w:val="22"/>
        </w:rPr>
        <w:softHyphen/>
        <w:t>шие потери, танки попятились назад, за высоту; укрываясь за ними, бежали оставшиеся а живых гитлеровцы, оставив на вы</w:t>
      </w:r>
      <w:r>
        <w:rPr>
          <w:rFonts w:ascii="Times New Roman" w:eastAsia="Times New Roman" w:hAnsi="Times New Roman" w:cs="Times New Roman"/>
          <w:sz w:val="22"/>
          <w:szCs w:val="22"/>
        </w:rPr>
        <w:softHyphen/>
        <w:t>соте и у ее подножия десятки сожженных танков, сотни уби</w:t>
      </w:r>
      <w:r>
        <w:rPr>
          <w:rFonts w:ascii="Times New Roman" w:eastAsia="Times New Roman" w:hAnsi="Times New Roman" w:cs="Times New Roman"/>
          <w:sz w:val="22"/>
          <w:szCs w:val="22"/>
        </w:rPr>
        <w:softHyphen/>
        <w:t>тых солдат. Все сразу как-то стихло... Передышка была со</w:t>
      </w:r>
      <w:r>
        <w:rPr>
          <w:rFonts w:ascii="Times New Roman" w:eastAsia="Times New Roman" w:hAnsi="Times New Roman" w:cs="Times New Roman"/>
          <w:sz w:val="22"/>
          <w:szCs w:val="22"/>
        </w:rPr>
        <w:softHyphen/>
        <w:t>всем короткой...</w:t>
      </w:r>
    </w:p>
    <w:p w:rsidR="006609C6" w:rsidRDefault="006609C6">
      <w:pPr>
        <w:shd w:val="clear" w:color="auto" w:fill="FFFFFF"/>
        <w:spacing w:line="240" w:lineRule="exact"/>
        <w:ind w:left="19" w:right="5" w:firstLine="283"/>
        <w:jc w:val="both"/>
        <w:sectPr w:rsidR="006609C6">
          <w:pgSz w:w="16834" w:h="11909" w:orient="landscape"/>
          <w:pgMar w:top="485" w:right="1484" w:bottom="360" w:left="1104" w:header="720" w:footer="720" w:gutter="0"/>
          <w:cols w:num="2" w:space="720" w:equalWidth="0">
            <w:col w:w="6412" w:space="1411"/>
            <w:col w:w="6422"/>
          </w:cols>
          <w:noEndnote/>
        </w:sectPr>
      </w:pPr>
    </w:p>
    <w:p w:rsidR="006609C6" w:rsidRDefault="006609C6">
      <w:pPr>
        <w:spacing w:before="134" w:line="1" w:lineRule="exact"/>
        <w:rPr>
          <w:sz w:val="2"/>
          <w:szCs w:val="2"/>
        </w:rPr>
      </w:pPr>
    </w:p>
    <w:p w:rsidR="006609C6" w:rsidRDefault="006609C6">
      <w:pPr>
        <w:shd w:val="clear" w:color="auto" w:fill="FFFFFF"/>
        <w:spacing w:line="240" w:lineRule="exact"/>
        <w:ind w:left="19" w:right="5" w:firstLine="283"/>
        <w:jc w:val="both"/>
        <w:sectPr w:rsidR="006609C6">
          <w:type w:val="continuous"/>
          <w:pgSz w:w="16834" w:h="11909" w:orient="landscape"/>
          <w:pgMar w:top="485" w:right="1095" w:bottom="360" w:left="1094" w:header="720" w:footer="720" w:gutter="0"/>
          <w:cols w:space="60"/>
          <w:noEndnote/>
        </w:sectPr>
      </w:pPr>
    </w:p>
    <w:p w:rsidR="006609C6" w:rsidRDefault="00FA7186">
      <w:pPr>
        <w:shd w:val="clear" w:color="auto" w:fill="FFFFFF"/>
      </w:pPr>
      <w:r>
        <w:rPr>
          <w:sz w:val="22"/>
          <w:szCs w:val="22"/>
        </w:rPr>
        <w:lastRenderedPageBreak/>
        <w:t>230</w:t>
      </w:r>
    </w:p>
    <w:p w:rsidR="006609C6" w:rsidRDefault="00FA7186">
      <w:pPr>
        <w:shd w:val="clear" w:color="auto" w:fill="FFFFFF"/>
        <w:spacing w:before="53"/>
      </w:pPr>
      <w:r>
        <w:br w:type="column"/>
      </w:r>
      <w:r>
        <w:rPr>
          <w:rFonts w:ascii="Times New Roman" w:hAnsi="Times New Roman" w:cs="Times New Roman"/>
          <w:sz w:val="22"/>
          <w:szCs w:val="22"/>
        </w:rPr>
        <w:lastRenderedPageBreak/>
        <w:t>231</w:t>
      </w:r>
    </w:p>
    <w:p w:rsidR="006609C6" w:rsidRDefault="006609C6">
      <w:pPr>
        <w:shd w:val="clear" w:color="auto" w:fill="FFFFFF"/>
        <w:spacing w:before="53"/>
        <w:sectPr w:rsidR="006609C6">
          <w:type w:val="continuous"/>
          <w:pgSz w:w="16834" w:h="11909" w:orient="landscape"/>
          <w:pgMar w:top="485" w:right="1095" w:bottom="360" w:left="1094" w:header="720" w:footer="720" w:gutter="0"/>
          <w:cols w:num="2" w:space="720" w:equalWidth="0">
            <w:col w:w="720" w:space="13205"/>
            <w:col w:w="720"/>
          </w:cols>
          <w:noEndnote/>
        </w:sectPr>
      </w:pPr>
    </w:p>
    <w:p w:rsidR="006609C6" w:rsidRDefault="00FA7186">
      <w:pPr>
        <w:shd w:val="clear" w:color="auto" w:fill="FFFFFF"/>
        <w:spacing w:before="72" w:line="250" w:lineRule="exact"/>
        <w:ind w:right="24" w:firstLine="278"/>
        <w:jc w:val="both"/>
      </w:pPr>
      <w:r>
        <w:rPr>
          <w:rFonts w:ascii="Times New Roman" w:eastAsia="Times New Roman" w:hAnsi="Times New Roman" w:cs="Times New Roman"/>
          <w:sz w:val="22"/>
          <w:szCs w:val="22"/>
        </w:rPr>
        <w:lastRenderedPageBreak/>
        <w:t>Дор. Читатель! Гитлеровцы прорвали первый эшелон оборо</w:t>
      </w:r>
      <w:r>
        <w:rPr>
          <w:rFonts w:ascii="Times New Roman" w:eastAsia="Times New Roman" w:hAnsi="Times New Roman" w:cs="Times New Roman"/>
          <w:sz w:val="22"/>
          <w:szCs w:val="22"/>
        </w:rPr>
        <w:softHyphen/>
        <w:t>ны 75-й гв. СД, Вот что пишет ветеран 241-го гв. СП 75-й гв. СД о боевых действиях этого полка, находившегося 5 июля во втором эшелоне дивизии.</w:t>
      </w:r>
    </w:p>
    <w:p w:rsidR="006609C6" w:rsidRDefault="00FA7186">
      <w:pPr>
        <w:shd w:val="clear" w:color="auto" w:fill="FFFFFF"/>
        <w:spacing w:line="250" w:lineRule="exact"/>
        <w:ind w:right="10" w:firstLine="278"/>
        <w:jc w:val="both"/>
      </w:pPr>
      <w:r>
        <w:rPr>
          <w:rFonts w:ascii="Times New Roman" w:eastAsia="Times New Roman" w:hAnsi="Times New Roman" w:cs="Times New Roman"/>
          <w:sz w:val="22"/>
          <w:szCs w:val="22"/>
        </w:rPr>
        <w:t>Г. А. Жамойдо (22, стр. 49—51)... Огонь артиллерии и налет авиации прекратился. И тут впервые я увидел медленно ползу</w:t>
      </w:r>
      <w:r>
        <w:rPr>
          <w:rFonts w:ascii="Times New Roman" w:eastAsia="Times New Roman" w:hAnsi="Times New Roman" w:cs="Times New Roman"/>
          <w:sz w:val="22"/>
          <w:szCs w:val="22"/>
        </w:rPr>
        <w:softHyphen/>
        <w:t>щие бронированные чудовища с фашистской свастикой на бор</w:t>
      </w:r>
      <w:r>
        <w:rPr>
          <w:rFonts w:ascii="Times New Roman" w:eastAsia="Times New Roman" w:hAnsi="Times New Roman" w:cs="Times New Roman"/>
          <w:sz w:val="22"/>
          <w:szCs w:val="22"/>
        </w:rPr>
        <w:softHyphen/>
        <w:t>ту (имеются в виду «тигры», «пантеры», «фердинанды»). За танками, засучив рукава, с автоматами на груди шла пехота. Огонь нашей артиллерии сосредоточенно бил по танкам. То здесь, то там вспыхивал огонь ярким пламенем — это горели подбитые танки. Отдельным танкам удалось прорваться к на</w:t>
      </w:r>
      <w:r>
        <w:rPr>
          <w:rFonts w:ascii="Times New Roman" w:eastAsia="Times New Roman" w:hAnsi="Times New Roman" w:cs="Times New Roman"/>
          <w:sz w:val="22"/>
          <w:szCs w:val="22"/>
        </w:rPr>
        <w:softHyphen/>
        <w:t>шим траншеям, но никто из нас не попятился назад. Весь огонь мы сосредоточили на пехоте, стремились отсечь ее от танков. Метко поражали врага пулеметчики и стрелки: Распопов, Тка-ченко, Черноус, Жуков, Лукъяненко, Долаберидзе... Гитлеровцы не выдержали силы нашего огня, начали поспешно отходить, ос</w:t>
      </w:r>
      <w:r>
        <w:rPr>
          <w:rFonts w:ascii="Times New Roman" w:eastAsia="Times New Roman" w:hAnsi="Times New Roman" w:cs="Times New Roman"/>
          <w:sz w:val="22"/>
          <w:szCs w:val="22"/>
        </w:rPr>
        <w:softHyphen/>
        <w:t>тавив на поле боя убитых и раненых и кругом горящие танки...</w:t>
      </w:r>
    </w:p>
    <w:p w:rsidR="006609C6" w:rsidRDefault="00FA7186">
      <w:pPr>
        <w:shd w:val="clear" w:color="auto" w:fill="FFFFFF"/>
        <w:spacing w:line="250" w:lineRule="exact"/>
        <w:ind w:left="10" w:right="10" w:firstLine="283"/>
        <w:jc w:val="both"/>
      </w:pPr>
      <w:r>
        <w:rPr>
          <w:rFonts w:ascii="Times New Roman" w:hAnsi="Times New Roman" w:cs="Times New Roman"/>
          <w:sz w:val="22"/>
          <w:szCs w:val="22"/>
        </w:rPr>
        <w:t>...</w:t>
      </w:r>
      <w:r>
        <w:rPr>
          <w:rFonts w:ascii="Times New Roman" w:eastAsia="Times New Roman" w:hAnsi="Times New Roman" w:cs="Times New Roman"/>
          <w:sz w:val="22"/>
          <w:szCs w:val="22"/>
        </w:rPr>
        <w:t>Над нашим передним краем нависла немецкая «рама». Враг усилил артиллерийский огонь, забросал нас минами. Вражес</w:t>
      </w:r>
      <w:r>
        <w:rPr>
          <w:rFonts w:ascii="Times New Roman" w:eastAsia="Times New Roman" w:hAnsi="Times New Roman" w:cs="Times New Roman"/>
          <w:sz w:val="22"/>
          <w:szCs w:val="22"/>
        </w:rPr>
        <w:softHyphen/>
        <w:t>кая артиллерия перепахала наши траншеи, во многих местах они были засыпаны землей. Появилась авиация, с воем моторов и завыванием сирен гитлеровцы начали снова обрабатывать нашу оборону. Таяли силы обороняющихся. Мы потеряли счет вре</w:t>
      </w:r>
      <w:r>
        <w:rPr>
          <w:rFonts w:ascii="Times New Roman" w:eastAsia="Times New Roman" w:hAnsi="Times New Roman" w:cs="Times New Roman"/>
          <w:sz w:val="22"/>
          <w:szCs w:val="22"/>
        </w:rPr>
        <w:softHyphen/>
        <w:t>мени. Хотя был жаркий солнечный день, но кругом было темно, как ночью. О еде никто не думал, страшно хотелось пить. Во рту все пересохло. Казалось, что в этом страшном аду никто и ничто не могло остаться в живых. Но когда немцы снова под</w:t>
      </w:r>
      <w:r>
        <w:rPr>
          <w:rFonts w:ascii="Times New Roman" w:eastAsia="Times New Roman" w:hAnsi="Times New Roman" w:cs="Times New Roman"/>
          <w:sz w:val="22"/>
          <w:szCs w:val="22"/>
        </w:rPr>
        <w:softHyphen/>
        <w:t>нялись в атаку, они были встречены плотным ружейно-пуле</w:t>
      </w:r>
      <w:r>
        <w:rPr>
          <w:rFonts w:ascii="Times New Roman" w:eastAsia="Times New Roman" w:hAnsi="Times New Roman" w:cs="Times New Roman"/>
          <w:sz w:val="22"/>
          <w:szCs w:val="22"/>
        </w:rPr>
        <w:softHyphen/>
        <w:t>метным огнем и вынуждены были вновь отойти.</w:t>
      </w:r>
    </w:p>
    <w:p w:rsidR="006609C6" w:rsidRDefault="00FA7186">
      <w:pPr>
        <w:shd w:val="clear" w:color="auto" w:fill="FFFFFF"/>
        <w:spacing w:line="250" w:lineRule="exact"/>
        <w:ind w:left="14" w:right="10" w:firstLine="283"/>
        <w:jc w:val="both"/>
      </w:pPr>
      <w:r>
        <w:rPr>
          <w:rFonts w:ascii="Times New Roman" w:eastAsia="Times New Roman" w:hAnsi="Times New Roman" w:cs="Times New Roman"/>
          <w:sz w:val="22"/>
          <w:szCs w:val="22"/>
        </w:rPr>
        <w:t>Мы не успели поправить разрушенные окопы, как последо</w:t>
      </w:r>
      <w:r>
        <w:rPr>
          <w:rFonts w:ascii="Times New Roman" w:eastAsia="Times New Roman" w:hAnsi="Times New Roman" w:cs="Times New Roman"/>
          <w:sz w:val="22"/>
          <w:szCs w:val="22"/>
        </w:rPr>
        <w:softHyphen/>
        <w:t>вала новая, третья, за этот день атака. Немецкая пехота шла под прикрытием танков, которым в дыму и пыли трудно было ориентироваться, и время от времени командиры высовывались из люков, чтобы не терять направления атаки.</w:t>
      </w:r>
    </w:p>
    <w:p w:rsidR="006609C6" w:rsidRDefault="00FA7186">
      <w:pPr>
        <w:shd w:val="clear" w:color="auto" w:fill="FFFFFF"/>
        <w:spacing w:line="250" w:lineRule="exact"/>
        <w:ind w:left="14" w:firstLine="283"/>
        <w:jc w:val="both"/>
      </w:pPr>
      <w:r>
        <w:rPr>
          <w:rFonts w:ascii="Times New Roman" w:eastAsia="Times New Roman" w:hAnsi="Times New Roman" w:cs="Times New Roman"/>
          <w:sz w:val="22"/>
          <w:szCs w:val="22"/>
        </w:rPr>
        <w:t>Командир роты приказал пулеметчикам и расчетам ПТР уси</w:t>
      </w:r>
      <w:r>
        <w:rPr>
          <w:rFonts w:ascii="Times New Roman" w:eastAsia="Times New Roman" w:hAnsi="Times New Roman" w:cs="Times New Roman"/>
          <w:sz w:val="22"/>
          <w:szCs w:val="22"/>
        </w:rPr>
        <w:softHyphen/>
        <w:t>лить наблюдение за люками танков и вести прицельный огонь по врагу. Находившимся в окопах бронебойщикам было труд</w:t>
      </w:r>
      <w:r>
        <w:rPr>
          <w:rFonts w:ascii="Times New Roman" w:eastAsia="Times New Roman" w:hAnsi="Times New Roman" w:cs="Times New Roman"/>
          <w:sz w:val="22"/>
          <w:szCs w:val="22"/>
        </w:rPr>
        <w:softHyphen/>
        <w:t>но вести прицельный огонь по танкам, так как мешали дым и высокая рожь. И вот в  самый критический момент боя вдруг</w:t>
      </w:r>
    </w:p>
    <w:p w:rsidR="006609C6" w:rsidRDefault="00FA7186">
      <w:pPr>
        <w:shd w:val="clear" w:color="auto" w:fill="FFFFFF"/>
        <w:spacing w:line="240" w:lineRule="exact"/>
        <w:ind w:right="29"/>
        <w:jc w:val="right"/>
      </w:pPr>
      <w:r>
        <w:br w:type="column"/>
      </w:r>
      <w:r>
        <w:rPr>
          <w:rFonts w:ascii="Times New Roman" w:eastAsia="Times New Roman" w:hAnsi="Times New Roman" w:cs="Times New Roman"/>
          <w:sz w:val="22"/>
          <w:szCs w:val="22"/>
        </w:rPr>
        <w:lastRenderedPageBreak/>
        <w:t>выскакивают из траншеи два человека с ПТР. Один согнул спину для упора, а другой быстро поставил ПТР, произвел выстрел, и они тут же упали.   Прошло несколько секунд, и танк остано-ился, появился язычок пламени, который стал усиливаться, танк ыл подбит. Трое гитлеровцев попытались покинуть его, но были асстреляны. Это вызвало ликование в окопах. К сержанту идоренко подбежал командир роты и обнял его. И то тут, то ам, по примеру Сидоренко, стали выскакивать противотанко</w:t>
      </w:r>
      <w:r>
        <w:rPr>
          <w:rFonts w:ascii="Times New Roman" w:eastAsia="Times New Roman" w:hAnsi="Times New Roman" w:cs="Times New Roman"/>
          <w:sz w:val="22"/>
          <w:szCs w:val="22"/>
        </w:rPr>
        <w:softHyphen/>
        <w:t>вые расчеты и бить по наступающим танкам врага. Так было подбито еще три танка...</w:t>
      </w:r>
    </w:p>
    <w:p w:rsidR="006609C6" w:rsidRDefault="00FA7186">
      <w:pPr>
        <w:shd w:val="clear" w:color="auto" w:fill="FFFFFF"/>
        <w:spacing w:line="240" w:lineRule="exact"/>
        <w:ind w:left="24" w:right="19" w:firstLine="269"/>
        <w:jc w:val="both"/>
      </w:pPr>
      <w:r>
        <w:rPr>
          <w:rFonts w:ascii="Times New Roman" w:hAnsi="Times New Roman" w:cs="Times New Roman"/>
          <w:sz w:val="22"/>
          <w:szCs w:val="22"/>
        </w:rPr>
        <w:t xml:space="preserve">.,. </w:t>
      </w:r>
      <w:r>
        <w:rPr>
          <w:rFonts w:ascii="Times New Roman" w:eastAsia="Times New Roman" w:hAnsi="Times New Roman" w:cs="Times New Roman"/>
          <w:sz w:val="22"/>
          <w:szCs w:val="22"/>
        </w:rPr>
        <w:t>Я заскочил в окоп, где находился убитый бронебойщик и рядом с ним лежало ружье. Помню, очень сожалел, что рядом не было бутылки с зажигательной смесью или противотанко</w:t>
      </w:r>
      <w:r>
        <w:rPr>
          <w:rFonts w:ascii="Times New Roman" w:eastAsia="Times New Roman" w:hAnsi="Times New Roman" w:cs="Times New Roman"/>
          <w:sz w:val="22"/>
          <w:szCs w:val="22"/>
        </w:rPr>
        <w:softHyphen/>
        <w:t>вых гранат — это для меня надежнее. А танки двигались пря</w:t>
      </w:r>
      <w:r>
        <w:rPr>
          <w:rFonts w:ascii="Times New Roman" w:eastAsia="Times New Roman" w:hAnsi="Times New Roman" w:cs="Times New Roman"/>
          <w:sz w:val="22"/>
          <w:szCs w:val="22"/>
        </w:rPr>
        <w:softHyphen/>
        <w:t>мо на меня. Тогда я взял ПТР и приготовился к стрельбе. Перед глазами ожили схемы немецких танков, и я стал искать уязвимые места. Когда танк подошел на расстояние не более 100 метров, я выстрелил. Танк начал крутиться на месте, а гусе</w:t>
      </w:r>
      <w:r>
        <w:rPr>
          <w:rFonts w:ascii="Times New Roman" w:eastAsia="Times New Roman" w:hAnsi="Times New Roman" w:cs="Times New Roman"/>
          <w:sz w:val="22"/>
          <w:szCs w:val="22"/>
        </w:rPr>
        <w:softHyphen/>
        <w:t>ница медленно сползать. До сознания дошло, что я его подбил.</w:t>
      </w:r>
    </w:p>
    <w:p w:rsidR="006609C6" w:rsidRDefault="00FA7186">
      <w:pPr>
        <w:shd w:val="clear" w:color="auto" w:fill="FFFFFF"/>
        <w:spacing w:line="240" w:lineRule="exact"/>
        <w:ind w:left="38" w:right="14" w:firstLine="274"/>
        <w:jc w:val="both"/>
      </w:pPr>
      <w:r>
        <w:rPr>
          <w:rFonts w:ascii="Times New Roman" w:eastAsia="Times New Roman" w:hAnsi="Times New Roman" w:cs="Times New Roman"/>
          <w:sz w:val="22"/>
          <w:szCs w:val="22"/>
        </w:rPr>
        <w:t xml:space="preserve">За этот первый бой (5 июля) я был'удостоен первой боевой награды — ордена Отечественной войны </w:t>
      </w:r>
      <w:r>
        <w:rPr>
          <w:rFonts w:ascii="Times New Roman" w:eastAsia="Times New Roman" w:hAnsi="Times New Roman" w:cs="Times New Roman"/>
          <w:sz w:val="22"/>
          <w:szCs w:val="22"/>
          <w:lang w:val="en-US"/>
        </w:rPr>
        <w:t>I</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степени...</w:t>
      </w:r>
    </w:p>
    <w:p w:rsidR="006609C6" w:rsidRDefault="00FA7186">
      <w:pPr>
        <w:shd w:val="clear" w:color="auto" w:fill="FFFFFF"/>
        <w:spacing w:line="240" w:lineRule="exact"/>
        <w:ind w:left="34" w:right="14" w:firstLine="274"/>
        <w:jc w:val="both"/>
      </w:pPr>
      <w:r>
        <w:rPr>
          <w:rFonts w:ascii="Times New Roman" w:eastAsia="Times New Roman" w:hAnsi="Times New Roman" w:cs="Times New Roman"/>
          <w:sz w:val="22"/>
          <w:szCs w:val="22"/>
        </w:rPr>
        <w:t>Дор. Читатель! 5 июля подразделения в основном лево-флан</w:t>
      </w:r>
      <w:r>
        <w:rPr>
          <w:rFonts w:ascii="Times New Roman" w:eastAsia="Times New Roman" w:hAnsi="Times New Roman" w:cs="Times New Roman"/>
          <w:sz w:val="22"/>
          <w:szCs w:val="22"/>
        </w:rPr>
        <w:softHyphen/>
        <w:t>гового батальона 10-го гв. СП и 34-го гв. АП 6-й гв. СД удер</w:t>
      </w:r>
      <w:r>
        <w:rPr>
          <w:rFonts w:ascii="Times New Roman" w:eastAsia="Times New Roman" w:hAnsi="Times New Roman" w:cs="Times New Roman"/>
          <w:sz w:val="22"/>
          <w:szCs w:val="22"/>
        </w:rPr>
        <w:softHyphen/>
        <w:t>жали х. Степь, а подразделения левого фланга 81-й СД, 27-го гв. ТП — х. Ржавец.</w:t>
      </w:r>
    </w:p>
    <w:p w:rsidR="006609C6" w:rsidRDefault="00FA7186">
      <w:pPr>
        <w:shd w:val="clear" w:color="auto" w:fill="FFFFFF"/>
        <w:spacing w:line="240" w:lineRule="exact"/>
        <w:ind w:left="34" w:right="10" w:firstLine="283"/>
        <w:jc w:val="both"/>
      </w:pPr>
      <w:r>
        <w:rPr>
          <w:rFonts w:ascii="Times New Roman" w:eastAsia="Times New Roman" w:hAnsi="Times New Roman" w:cs="Times New Roman"/>
          <w:sz w:val="22"/>
          <w:szCs w:val="22"/>
        </w:rPr>
        <w:t>А между ними, как уже говорилось, гитлеровские войска вби</w:t>
      </w:r>
      <w:r>
        <w:rPr>
          <w:rFonts w:ascii="Times New Roman" w:eastAsia="Times New Roman" w:hAnsi="Times New Roman" w:cs="Times New Roman"/>
          <w:sz w:val="22"/>
          <w:szCs w:val="22"/>
        </w:rPr>
        <w:softHyphen/>
        <w:t>ли клин глубиной около 2 км, захватив Дружовецкий х-р, се</w:t>
      </w:r>
      <w:r>
        <w:rPr>
          <w:rFonts w:ascii="Times New Roman" w:eastAsia="Times New Roman" w:hAnsi="Times New Roman" w:cs="Times New Roman"/>
          <w:sz w:val="22"/>
          <w:szCs w:val="22"/>
        </w:rPr>
        <w:softHyphen/>
        <w:t>верную часть Снавы с. 2-е Поныри, рощу восточнее северной окраины Снавы, которую оборонял 4-й гв. СП 6-й гв. СД.</w:t>
      </w:r>
    </w:p>
    <w:p w:rsidR="006609C6" w:rsidRDefault="00FA7186">
      <w:pPr>
        <w:shd w:val="clear" w:color="auto" w:fill="FFFFFF"/>
        <w:spacing w:line="240" w:lineRule="exact"/>
        <w:ind w:left="38" w:right="10" w:firstLine="370"/>
        <w:jc w:val="both"/>
      </w:pPr>
      <w:r>
        <w:rPr>
          <w:rFonts w:ascii="Times New Roman" w:hAnsi="Times New Roman" w:cs="Times New Roman"/>
          <w:sz w:val="22"/>
          <w:szCs w:val="22"/>
        </w:rPr>
        <w:t>25-</w:t>
      </w:r>
      <w:r>
        <w:rPr>
          <w:rFonts w:ascii="Times New Roman" w:eastAsia="Times New Roman" w:hAnsi="Times New Roman" w:cs="Times New Roman"/>
          <w:sz w:val="22"/>
          <w:szCs w:val="22"/>
        </w:rPr>
        <w:t>й гв. СП   6-й гв. СД, находившийся во втором эшелоне дивизии, 5-го июля не принимал участия в боях.</w:t>
      </w:r>
    </w:p>
    <w:p w:rsidR="006609C6" w:rsidRDefault="00FA7186">
      <w:pPr>
        <w:shd w:val="clear" w:color="auto" w:fill="FFFFFF"/>
        <w:spacing w:before="5" w:line="240" w:lineRule="exact"/>
        <w:ind w:left="38" w:right="19" w:firstLine="283"/>
        <w:jc w:val="both"/>
      </w:pPr>
      <w:r>
        <w:rPr>
          <w:rFonts w:ascii="Times New Roman" w:eastAsia="Times New Roman" w:hAnsi="Times New Roman" w:cs="Times New Roman"/>
          <w:sz w:val="22"/>
          <w:szCs w:val="22"/>
        </w:rPr>
        <w:t>Вот что пишет о результатах боев на вышеозначенном рубе</w:t>
      </w:r>
      <w:r>
        <w:rPr>
          <w:rFonts w:ascii="Times New Roman" w:eastAsia="Times New Roman" w:hAnsi="Times New Roman" w:cs="Times New Roman"/>
          <w:sz w:val="22"/>
          <w:szCs w:val="22"/>
        </w:rPr>
        <w:softHyphen/>
        <w:t>же обороны работник разведштаба 13-й армии В. М. Дорошен</w:t>
      </w:r>
      <w:r>
        <w:rPr>
          <w:rFonts w:ascii="Times New Roman" w:eastAsia="Times New Roman" w:hAnsi="Times New Roman" w:cs="Times New Roman"/>
          <w:sz w:val="22"/>
          <w:szCs w:val="22"/>
        </w:rPr>
        <w:softHyphen/>
        <w:t>ко.</w:t>
      </w:r>
    </w:p>
    <w:p w:rsidR="006609C6" w:rsidRDefault="00FA7186">
      <w:pPr>
        <w:shd w:val="clear" w:color="auto" w:fill="FFFFFF"/>
        <w:spacing w:line="240" w:lineRule="exact"/>
        <w:ind w:left="34" w:firstLine="298"/>
        <w:jc w:val="both"/>
      </w:pPr>
      <w:r>
        <w:rPr>
          <w:rFonts w:ascii="Times New Roman" w:hAnsi="Times New Roman" w:cs="Times New Roman"/>
          <w:sz w:val="22"/>
          <w:szCs w:val="22"/>
        </w:rPr>
        <w:t xml:space="preserve">(2, </w:t>
      </w:r>
      <w:r>
        <w:rPr>
          <w:rFonts w:ascii="Times New Roman" w:eastAsia="Times New Roman" w:hAnsi="Times New Roman" w:cs="Times New Roman"/>
          <w:sz w:val="22"/>
          <w:szCs w:val="22"/>
        </w:rPr>
        <w:t>стр. 40)... Когда наступил вечер, мы уточнили рубеж про</w:t>
      </w:r>
      <w:r>
        <w:rPr>
          <w:rFonts w:ascii="Times New Roman" w:eastAsia="Times New Roman" w:hAnsi="Times New Roman" w:cs="Times New Roman"/>
          <w:sz w:val="22"/>
          <w:szCs w:val="22"/>
        </w:rPr>
        <w:softHyphen/>
        <w:t>тивника. Ценою огромных потерь ему удалось в обороне ар</w:t>
      </w:r>
      <w:r>
        <w:rPr>
          <w:rFonts w:ascii="Times New Roman" w:eastAsia="Times New Roman" w:hAnsi="Times New Roman" w:cs="Times New Roman"/>
          <w:sz w:val="22"/>
          <w:szCs w:val="22"/>
        </w:rPr>
        <w:softHyphen/>
        <w:t>мии (13-й) сделать вмятину с вершиной у северной окраины д. Сновы (Снавы с. 2-е Поныри).</w:t>
      </w:r>
    </w:p>
    <w:p w:rsidR="006609C6" w:rsidRDefault="00FA7186">
      <w:pPr>
        <w:shd w:val="clear" w:color="auto" w:fill="FFFFFF"/>
        <w:spacing w:line="240" w:lineRule="exact"/>
        <w:ind w:left="38" w:right="5" w:firstLine="278"/>
        <w:jc w:val="both"/>
      </w:pPr>
      <w:r>
        <w:rPr>
          <w:rFonts w:ascii="Times New Roman" w:eastAsia="Times New Roman" w:hAnsi="Times New Roman" w:cs="Times New Roman"/>
          <w:sz w:val="22"/>
          <w:szCs w:val="22"/>
        </w:rPr>
        <w:t>А теперь, дор. Читатель, приведем воспоминания Г. А. Черпа-кова, артиллериста полковой батареи, приданной 10-му гв. СП 6-й гв. СД.   .</w:t>
      </w:r>
    </w:p>
    <w:p w:rsidR="006609C6" w:rsidRDefault="006609C6">
      <w:pPr>
        <w:shd w:val="clear" w:color="auto" w:fill="FFFFFF"/>
        <w:spacing w:line="240" w:lineRule="exact"/>
        <w:ind w:left="38" w:right="5" w:firstLine="278"/>
        <w:jc w:val="both"/>
        <w:sectPr w:rsidR="006609C6">
          <w:pgSz w:w="16834" w:h="11909" w:orient="landscape"/>
          <w:pgMar w:top="648" w:right="1532" w:bottom="360" w:left="1147" w:header="720" w:footer="720" w:gutter="0"/>
          <w:cols w:num="2" w:space="720" w:equalWidth="0">
            <w:col w:w="6417" w:space="1296"/>
            <w:col w:w="6441"/>
          </w:cols>
          <w:noEndnote/>
        </w:sectPr>
      </w:pPr>
    </w:p>
    <w:p w:rsidR="006609C6" w:rsidRDefault="006609C6">
      <w:pPr>
        <w:spacing w:before="134" w:line="1" w:lineRule="exact"/>
        <w:rPr>
          <w:sz w:val="2"/>
          <w:szCs w:val="2"/>
        </w:rPr>
      </w:pPr>
    </w:p>
    <w:p w:rsidR="006609C6" w:rsidRDefault="006609C6">
      <w:pPr>
        <w:shd w:val="clear" w:color="auto" w:fill="FFFFFF"/>
        <w:spacing w:line="240" w:lineRule="exact"/>
        <w:ind w:left="38" w:right="5" w:firstLine="278"/>
        <w:jc w:val="both"/>
        <w:sectPr w:rsidR="006609C6">
          <w:type w:val="continuous"/>
          <w:pgSz w:w="16834" w:h="11909" w:orient="landscape"/>
          <w:pgMar w:top="648" w:right="1148" w:bottom="360" w:left="1147" w:header="720" w:footer="720" w:gutter="0"/>
          <w:cols w:space="60"/>
          <w:noEndnote/>
        </w:sectPr>
      </w:pPr>
    </w:p>
    <w:p w:rsidR="006609C6" w:rsidRDefault="00FA7186">
      <w:pPr>
        <w:shd w:val="clear" w:color="auto" w:fill="FFFFFF"/>
        <w:spacing w:before="72"/>
      </w:pPr>
      <w:r>
        <w:lastRenderedPageBreak/>
        <w:t>232</w:t>
      </w:r>
    </w:p>
    <w:p w:rsidR="006609C6" w:rsidRDefault="00FA7186">
      <w:pPr>
        <w:shd w:val="clear" w:color="auto" w:fill="FFFFFF"/>
      </w:pPr>
      <w:r>
        <w:br w:type="column"/>
      </w:r>
      <w:r>
        <w:lastRenderedPageBreak/>
        <w:t>233</w:t>
      </w:r>
    </w:p>
    <w:p w:rsidR="006609C6" w:rsidRDefault="006609C6">
      <w:pPr>
        <w:shd w:val="clear" w:color="auto" w:fill="FFFFFF"/>
        <w:sectPr w:rsidR="006609C6">
          <w:type w:val="continuous"/>
          <w:pgSz w:w="16834" w:h="11909" w:orient="landscape"/>
          <w:pgMar w:top="648" w:right="1148" w:bottom="360" w:left="1147" w:header="720" w:footer="720" w:gutter="0"/>
          <w:cols w:num="2" w:space="720" w:equalWidth="0">
            <w:col w:w="720" w:space="13099"/>
            <w:col w:w="720"/>
          </w:cols>
          <w:noEndnote/>
        </w:sectPr>
      </w:pPr>
    </w:p>
    <w:p w:rsidR="006609C6" w:rsidRDefault="00FA7186">
      <w:pPr>
        <w:shd w:val="clear" w:color="auto" w:fill="FFFFFF"/>
        <w:spacing w:before="53" w:line="250" w:lineRule="exact"/>
        <w:ind w:right="67" w:firstLine="288"/>
        <w:jc w:val="both"/>
      </w:pPr>
      <w:r>
        <w:rPr>
          <w:rFonts w:ascii="Times New Roman" w:hAnsi="Times New Roman" w:cs="Times New Roman"/>
          <w:sz w:val="22"/>
          <w:szCs w:val="22"/>
        </w:rPr>
        <w:lastRenderedPageBreak/>
        <w:t xml:space="preserve">(2, </w:t>
      </w:r>
      <w:r>
        <w:rPr>
          <w:rFonts w:ascii="Times New Roman" w:eastAsia="Times New Roman" w:hAnsi="Times New Roman" w:cs="Times New Roman"/>
          <w:sz w:val="22"/>
          <w:szCs w:val="22"/>
        </w:rPr>
        <w:t>стр. 87) ... В р-н Понырей дивизия (6 гв.) прибыла в пер</w:t>
      </w:r>
      <w:r>
        <w:rPr>
          <w:rFonts w:ascii="Times New Roman" w:eastAsia="Times New Roman" w:hAnsi="Times New Roman" w:cs="Times New Roman"/>
          <w:sz w:val="22"/>
          <w:szCs w:val="22"/>
        </w:rPr>
        <w:softHyphen/>
        <w:t>вой половине мая. Оборону заняла во втором эшелоне, запад</w:t>
      </w:r>
      <w:r>
        <w:rPr>
          <w:rFonts w:ascii="Times New Roman" w:eastAsia="Times New Roman" w:hAnsi="Times New Roman" w:cs="Times New Roman"/>
          <w:sz w:val="22"/>
          <w:szCs w:val="22"/>
        </w:rPr>
        <w:softHyphen/>
        <w:t>нее Понырей. Мы, артиллеристы, все лето тренировались в стрель</w:t>
      </w:r>
      <w:r>
        <w:rPr>
          <w:rFonts w:ascii="Times New Roman" w:eastAsia="Times New Roman" w:hAnsi="Times New Roman" w:cs="Times New Roman"/>
          <w:sz w:val="22"/>
          <w:szCs w:val="22"/>
        </w:rPr>
        <w:softHyphen/>
        <w:t>бе по танкам: фанерным и настоящим, трофейным. Научились стрелять метко и экономно, дорожа каждым снарядом.</w:t>
      </w:r>
    </w:p>
    <w:p w:rsidR="006609C6" w:rsidRDefault="00FA7186">
      <w:pPr>
        <w:shd w:val="clear" w:color="auto" w:fill="FFFFFF"/>
        <w:spacing w:line="250" w:lineRule="exact"/>
        <w:ind w:left="10" w:right="77" w:firstLine="278"/>
        <w:jc w:val="both"/>
      </w:pPr>
      <w:r>
        <w:rPr>
          <w:rFonts w:ascii="Times New Roman" w:eastAsia="Times New Roman" w:hAnsi="Times New Roman" w:cs="Times New Roman"/>
          <w:sz w:val="22"/>
          <w:szCs w:val="22"/>
        </w:rPr>
        <w:t>Полковой батареей 76-мм пушек командовал тогда опыт</w:t>
      </w:r>
      <w:r>
        <w:rPr>
          <w:rFonts w:ascii="Times New Roman" w:eastAsia="Times New Roman" w:hAnsi="Times New Roman" w:cs="Times New Roman"/>
          <w:sz w:val="22"/>
          <w:szCs w:val="22"/>
        </w:rPr>
        <w:softHyphen/>
        <w:t>ный артиллерист ст. лейтенант М. А. Андреев...</w:t>
      </w:r>
    </w:p>
    <w:p w:rsidR="006609C6" w:rsidRDefault="00FA7186">
      <w:pPr>
        <w:shd w:val="clear" w:color="auto" w:fill="FFFFFF"/>
        <w:spacing w:line="250" w:lineRule="exact"/>
        <w:ind w:left="10" w:right="62" w:firstLine="283"/>
        <w:jc w:val="both"/>
      </w:pPr>
      <w:r>
        <w:rPr>
          <w:rFonts w:ascii="Times New Roman" w:eastAsia="Times New Roman" w:hAnsi="Times New Roman" w:cs="Times New Roman"/>
          <w:sz w:val="22"/>
          <w:szCs w:val="22"/>
        </w:rPr>
        <w:t>В бою 5-го июля полк не участвовал. В этот день впереди нас ни на минуту не смолкал гул боя, с каждым часом стано</w:t>
      </w:r>
      <w:r>
        <w:rPr>
          <w:rFonts w:ascii="Times New Roman" w:eastAsia="Times New Roman" w:hAnsi="Times New Roman" w:cs="Times New Roman"/>
          <w:sz w:val="22"/>
          <w:szCs w:val="22"/>
        </w:rPr>
        <w:softHyphen/>
        <w:t>вившийся все слышнее...</w:t>
      </w:r>
    </w:p>
    <w:p w:rsidR="006609C6" w:rsidRDefault="00FA7186">
      <w:pPr>
        <w:shd w:val="clear" w:color="auto" w:fill="FFFFFF"/>
        <w:spacing w:line="250" w:lineRule="exact"/>
        <w:ind w:left="19" w:right="48" w:firstLine="269"/>
        <w:jc w:val="both"/>
      </w:pPr>
      <w:r>
        <w:rPr>
          <w:rFonts w:ascii="Times New Roman" w:eastAsia="Times New Roman" w:hAnsi="Times New Roman" w:cs="Times New Roman"/>
          <w:sz w:val="22"/>
          <w:szCs w:val="22"/>
        </w:rPr>
        <w:t>Дор. Читатель! Обстоятельства вынуждают нас повторять</w:t>
      </w:r>
      <w:r>
        <w:rPr>
          <w:rFonts w:ascii="Times New Roman" w:eastAsia="Times New Roman" w:hAnsi="Times New Roman" w:cs="Times New Roman"/>
          <w:sz w:val="22"/>
          <w:szCs w:val="22"/>
        </w:rPr>
        <w:softHyphen/>
        <w:t>ся. Ветеран забывает о подразделениях 10-го гв. СП,,находив-шихся на рубеже Подсоборовка—х. Степь. Не участвовали в бою батальоны 10-го гв. СП, расположенные в тылу выдвинув</w:t>
      </w:r>
      <w:r>
        <w:rPr>
          <w:rFonts w:ascii="Times New Roman" w:eastAsia="Times New Roman" w:hAnsi="Times New Roman" w:cs="Times New Roman"/>
          <w:sz w:val="22"/>
          <w:szCs w:val="22"/>
        </w:rPr>
        <w:softHyphen/>
        <w:t>шейся перед ними 75-й гв. СД.</w:t>
      </w:r>
    </w:p>
    <w:p w:rsidR="006609C6" w:rsidRDefault="00FA7186">
      <w:pPr>
        <w:shd w:val="clear" w:color="auto" w:fill="FFFFFF"/>
        <w:spacing w:line="250" w:lineRule="exact"/>
        <w:ind w:left="29" w:right="48" w:firstLine="278"/>
        <w:jc w:val="both"/>
      </w:pPr>
      <w:r>
        <w:rPr>
          <w:rFonts w:ascii="Times New Roman" w:eastAsia="Times New Roman" w:hAnsi="Times New Roman" w:cs="Times New Roman"/>
          <w:sz w:val="22"/>
          <w:szCs w:val="22"/>
        </w:rPr>
        <w:t>Восточнее этих батальонов 10-го гв. СП, в рогатулине меж</w:t>
      </w:r>
      <w:r>
        <w:rPr>
          <w:rFonts w:ascii="Times New Roman" w:eastAsia="Times New Roman" w:hAnsi="Times New Roman" w:cs="Times New Roman"/>
          <w:sz w:val="22"/>
          <w:szCs w:val="22"/>
        </w:rPr>
        <w:softHyphen/>
        <w:t>ду Дружовецким яром и рекой Сновой, захватывая высоты ее восточного берега, занимал рубеж обороны 4-й гв. СП.</w:t>
      </w:r>
    </w:p>
    <w:p w:rsidR="006609C6" w:rsidRDefault="00FA7186">
      <w:pPr>
        <w:shd w:val="clear" w:color="auto" w:fill="FFFFFF"/>
        <w:spacing w:line="250" w:lineRule="exact"/>
        <w:ind w:left="29" w:right="29" w:firstLine="288"/>
        <w:jc w:val="both"/>
      </w:pPr>
      <w:r>
        <w:rPr>
          <w:rFonts w:ascii="Times New Roman" w:eastAsia="Times New Roman" w:hAnsi="Times New Roman" w:cs="Times New Roman"/>
          <w:sz w:val="22"/>
          <w:szCs w:val="22"/>
        </w:rPr>
        <w:t>О боевых действиях данного полка 5 июля сведений нет. Но так как гитлеровцы захватили рощу восточнее верховья Дру-жовецкого яра, то, следовательно, они потеснили левый фланг 4-го гв. СП 6-й гв. СД.</w:t>
      </w:r>
    </w:p>
    <w:p w:rsidR="006609C6" w:rsidRDefault="00FA7186">
      <w:pPr>
        <w:shd w:val="clear" w:color="auto" w:fill="FFFFFF"/>
        <w:spacing w:line="269" w:lineRule="exact"/>
        <w:ind w:left="43" w:right="48" w:firstLine="283"/>
        <w:jc w:val="both"/>
      </w:pPr>
      <w:r>
        <w:rPr>
          <w:rFonts w:ascii="Times New Roman" w:eastAsia="Times New Roman" w:hAnsi="Times New Roman" w:cs="Times New Roman"/>
          <w:sz w:val="22"/>
          <w:szCs w:val="22"/>
        </w:rPr>
        <w:t>В р-н Снавы с. 2-е Поныри была переброшена 21-я мино</w:t>
      </w:r>
      <w:r>
        <w:rPr>
          <w:rFonts w:ascii="Times New Roman" w:eastAsia="Times New Roman" w:hAnsi="Times New Roman" w:cs="Times New Roman"/>
          <w:sz w:val="22"/>
          <w:szCs w:val="22"/>
        </w:rPr>
        <w:softHyphen/>
        <w:t>метная бригада.</w:t>
      </w:r>
    </w:p>
    <w:p w:rsidR="006609C6" w:rsidRDefault="00FA7186">
      <w:pPr>
        <w:shd w:val="clear" w:color="auto" w:fill="FFFFFF"/>
        <w:spacing w:line="250" w:lineRule="exact"/>
        <w:ind w:left="53" w:right="19" w:firstLine="278"/>
        <w:jc w:val="both"/>
      </w:pPr>
      <w:r>
        <w:rPr>
          <w:rFonts w:ascii="Times New Roman" w:eastAsia="Times New Roman" w:hAnsi="Times New Roman" w:cs="Times New Roman"/>
          <w:sz w:val="22"/>
          <w:szCs w:val="22"/>
        </w:rPr>
        <w:t>Г. А. Колтунов, Б. Г. Соловьев (1, стр. 109) ...Командующий фронтом усилил 13-ю армию, передав в ее подчинение 13-ю и 1-ю истребительно-противотанковые артбригады и 21-ю отдель</w:t>
      </w:r>
      <w:r>
        <w:rPr>
          <w:rFonts w:ascii="Times New Roman" w:eastAsia="Times New Roman" w:hAnsi="Times New Roman" w:cs="Times New Roman"/>
          <w:sz w:val="22"/>
          <w:szCs w:val="22"/>
        </w:rPr>
        <w:softHyphen/>
        <w:t>ную минометную бригаду. При этом две последние бригады были срочно переброшены в р-н Понырей и Снавы для усиле</w:t>
      </w:r>
      <w:r>
        <w:rPr>
          <w:rFonts w:ascii="Times New Roman" w:eastAsia="Times New Roman" w:hAnsi="Times New Roman" w:cs="Times New Roman"/>
          <w:sz w:val="22"/>
          <w:szCs w:val="22"/>
        </w:rPr>
        <w:softHyphen/>
        <w:t>ния обороны ольховатского направления.</w:t>
      </w:r>
    </w:p>
    <w:p w:rsidR="006609C6" w:rsidRDefault="00FA7186">
      <w:pPr>
        <w:shd w:val="clear" w:color="auto" w:fill="FFFFFF"/>
        <w:spacing w:line="250" w:lineRule="exact"/>
        <w:ind w:left="58" w:right="14" w:firstLine="274"/>
        <w:jc w:val="both"/>
      </w:pPr>
      <w:r>
        <w:rPr>
          <w:rFonts w:ascii="Times New Roman" w:eastAsia="Times New Roman" w:hAnsi="Times New Roman" w:cs="Times New Roman"/>
          <w:sz w:val="22"/>
          <w:szCs w:val="22"/>
        </w:rPr>
        <w:t>Дор. Читатель, мы знаем, что 13-я ИПТАБр была разверну</w:t>
      </w:r>
      <w:r>
        <w:rPr>
          <w:rFonts w:ascii="Times New Roman" w:eastAsia="Times New Roman" w:hAnsi="Times New Roman" w:cs="Times New Roman"/>
          <w:sz w:val="22"/>
          <w:szCs w:val="22"/>
        </w:rPr>
        <w:softHyphen/>
        <w:t>та у В. Гнилуши на стыке 13-й и 48-й армий, а 1-я ИПТАБр вступила в бой в р-не Семеновки на стыке 81-й и 148-й стр. дивизий.</w:t>
      </w:r>
    </w:p>
    <w:p w:rsidR="006609C6" w:rsidRDefault="00FA7186">
      <w:pPr>
        <w:shd w:val="clear" w:color="auto" w:fill="FFFFFF"/>
        <w:spacing w:line="250" w:lineRule="exact"/>
        <w:ind w:left="62" w:right="24" w:firstLine="288"/>
        <w:jc w:val="both"/>
      </w:pPr>
      <w:r>
        <w:rPr>
          <w:rFonts w:ascii="Times New Roman" w:eastAsia="Times New Roman" w:hAnsi="Times New Roman" w:cs="Times New Roman"/>
          <w:sz w:val="22"/>
          <w:szCs w:val="22"/>
        </w:rPr>
        <w:t>О боевых действиях у х-ра Ржавей, левофланговых подраз</w:t>
      </w:r>
      <w:r>
        <w:rPr>
          <w:rFonts w:ascii="Times New Roman" w:eastAsia="Times New Roman" w:hAnsi="Times New Roman" w:cs="Times New Roman"/>
          <w:sz w:val="22"/>
          <w:szCs w:val="22"/>
        </w:rPr>
        <w:softHyphen/>
        <w:t>делений 81-й СД, усиленных 27 гв. ТП, мы уже говорили.</w:t>
      </w:r>
    </w:p>
    <w:p w:rsidR="006609C6" w:rsidRDefault="00FA7186">
      <w:pPr>
        <w:shd w:val="clear" w:color="auto" w:fill="FFFFFF"/>
        <w:spacing w:line="250" w:lineRule="exact"/>
        <w:ind w:left="58" w:firstLine="278"/>
        <w:jc w:val="both"/>
      </w:pPr>
      <w:r>
        <w:rPr>
          <w:rFonts w:ascii="Times New Roman" w:eastAsia="Times New Roman" w:hAnsi="Times New Roman" w:cs="Times New Roman"/>
          <w:sz w:val="22"/>
          <w:szCs w:val="22"/>
        </w:rPr>
        <w:t>Дор. Читатель! Мы упоминали о том, что западнее оси Оль-ховатка—Кашара—Курган 5 июля на вторую полосу обороны была выдвинута 70-я гв. стр. дивизия. Давайте рассмотрим этот вопрос более подробно.</w:t>
      </w:r>
    </w:p>
    <w:p w:rsidR="006609C6" w:rsidRDefault="00FA7186">
      <w:pPr>
        <w:shd w:val="clear" w:color="auto" w:fill="FFFFFF"/>
        <w:spacing w:line="250" w:lineRule="exact"/>
        <w:ind w:left="14" w:right="5" w:firstLine="283"/>
        <w:jc w:val="both"/>
      </w:pPr>
      <w:r>
        <w:br w:type="column"/>
      </w:r>
      <w:r>
        <w:rPr>
          <w:rFonts w:ascii="Times New Roman" w:eastAsia="Times New Roman" w:hAnsi="Times New Roman" w:cs="Times New Roman"/>
          <w:sz w:val="22"/>
          <w:szCs w:val="22"/>
        </w:rPr>
        <w:lastRenderedPageBreak/>
        <w:t>Обратимся к воспоминаниям ветерана 2-го батальона 207-го гв. СП 70-й гв. СД А. Г. Логачева.</w:t>
      </w:r>
    </w:p>
    <w:p w:rsidR="006609C6" w:rsidRDefault="00FA7186">
      <w:pPr>
        <w:shd w:val="clear" w:color="auto" w:fill="FFFFFF"/>
        <w:tabs>
          <w:tab w:val="left" w:pos="5837"/>
        </w:tabs>
        <w:spacing w:line="250" w:lineRule="exact"/>
        <w:ind w:left="10" w:firstLine="298"/>
        <w:jc w:val="both"/>
      </w:pPr>
      <w:r>
        <w:rPr>
          <w:rFonts w:ascii="Times New Roman" w:hAnsi="Times New Roman" w:cs="Times New Roman"/>
          <w:sz w:val="22"/>
          <w:szCs w:val="22"/>
        </w:rPr>
        <w:t xml:space="preserve">(20, </w:t>
      </w:r>
      <w:r>
        <w:rPr>
          <w:rFonts w:ascii="Times New Roman" w:eastAsia="Times New Roman" w:hAnsi="Times New Roman" w:cs="Times New Roman"/>
          <w:sz w:val="22"/>
          <w:szCs w:val="22"/>
        </w:rPr>
        <w:t>стр. 3) ...Наступление гитлеровцев нашу дивизию заста</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ло во втором эшелоне 13-й армии в с. Становое, километрах в</w:t>
      </w:r>
      <w:r>
        <w:rPr>
          <w:rFonts w:ascii="Times New Roman" w:eastAsia="Times New Roman" w:hAnsi="Times New Roman" w:cs="Times New Roman"/>
          <w:sz w:val="22"/>
          <w:szCs w:val="22"/>
        </w:rPr>
        <w:br/>
        <w:t>восьми южнее Ольховатки...</w:t>
      </w:r>
      <w:r>
        <w:rPr>
          <w:rFonts w:eastAsia="Times New Roman" w:hAnsi="Times New Roman"/>
          <w:sz w:val="22"/>
          <w:szCs w:val="22"/>
        </w:rPr>
        <w:tab/>
      </w:r>
    </w:p>
    <w:p w:rsidR="006609C6" w:rsidRDefault="00FA7186">
      <w:pPr>
        <w:shd w:val="clear" w:color="auto" w:fill="FFFFFF"/>
        <w:spacing w:line="250" w:lineRule="exact"/>
        <w:ind w:left="10" w:firstLine="269"/>
        <w:jc w:val="both"/>
      </w:pPr>
      <w:r>
        <w:rPr>
          <w:rFonts w:ascii="Times New Roman" w:eastAsia="Times New Roman" w:hAnsi="Times New Roman" w:cs="Times New Roman"/>
          <w:sz w:val="22"/>
          <w:szCs w:val="22"/>
        </w:rPr>
        <w:t>Дор. Читатель!-Наиболее точное расположение полков 70-й гв. СД перед битвой дано на схеме 4 (пр. 3). В Становом нахо</w:t>
      </w:r>
      <w:r>
        <w:rPr>
          <w:rFonts w:ascii="Times New Roman" w:eastAsia="Times New Roman" w:hAnsi="Times New Roman" w:cs="Times New Roman"/>
          <w:sz w:val="22"/>
          <w:szCs w:val="22"/>
        </w:rPr>
        <w:softHyphen/>
        <w:t>дился 207-й гв. СП   70-й гв. СД.</w:t>
      </w:r>
    </w:p>
    <w:p w:rsidR="006609C6" w:rsidRDefault="00FA7186">
      <w:pPr>
        <w:shd w:val="clear" w:color="auto" w:fill="FFFFFF"/>
        <w:spacing w:before="5" w:line="250" w:lineRule="exact"/>
        <w:ind w:left="5" w:firstLine="269"/>
        <w:jc w:val="both"/>
      </w:pPr>
      <w:r>
        <w:rPr>
          <w:rFonts w:ascii="Times New Roman" w:hAnsi="Times New Roman" w:cs="Times New Roman"/>
          <w:sz w:val="22"/>
          <w:szCs w:val="22"/>
        </w:rPr>
        <w:t>...</w:t>
      </w:r>
      <w:r>
        <w:rPr>
          <w:rFonts w:ascii="Times New Roman" w:eastAsia="Times New Roman" w:hAnsi="Times New Roman" w:cs="Times New Roman"/>
          <w:sz w:val="22"/>
          <w:szCs w:val="22"/>
        </w:rPr>
        <w:t>Подняли нас в то утро по тревоге раньше обычного... Нам приказали сниматься со своих позиций и идти в направлении Ольховатки на первую линию огня... Оставив позади Ольхо-ватку, наш батальон продвинулся по ольховатскому Березово</w:t>
      </w:r>
      <w:r>
        <w:rPr>
          <w:rFonts w:ascii="Times New Roman" w:eastAsia="Times New Roman" w:hAnsi="Times New Roman" w:cs="Times New Roman"/>
          <w:sz w:val="22"/>
          <w:szCs w:val="22"/>
        </w:rPr>
        <w:softHyphen/>
        <w:t>му логу в его противоположный конец и занял оборону в по</w:t>
      </w:r>
      <w:r>
        <w:rPr>
          <w:rFonts w:ascii="Times New Roman" w:eastAsia="Times New Roman" w:hAnsi="Times New Roman" w:cs="Times New Roman"/>
          <w:sz w:val="22"/>
          <w:szCs w:val="22"/>
        </w:rPr>
        <w:softHyphen/>
        <w:t>лутора километрах юго-западнее Кашары... 1-му и 3-му ба</w:t>
      </w:r>
      <w:r>
        <w:rPr>
          <w:rFonts w:ascii="Times New Roman" w:eastAsia="Times New Roman" w:hAnsi="Times New Roman" w:cs="Times New Roman"/>
          <w:sz w:val="22"/>
          <w:szCs w:val="22"/>
        </w:rPr>
        <w:softHyphen/>
        <w:t>тальонам приказали идти вперед (а также 205-му и 203-му гвардейским СП).</w:t>
      </w:r>
    </w:p>
    <w:p w:rsidR="006609C6" w:rsidRDefault="00FA7186">
      <w:pPr>
        <w:shd w:val="clear" w:color="auto" w:fill="FFFFFF"/>
        <w:spacing w:before="10" w:line="250" w:lineRule="exact"/>
        <w:ind w:left="5" w:right="14" w:firstLine="283"/>
        <w:jc w:val="both"/>
      </w:pPr>
      <w:r>
        <w:rPr>
          <w:rFonts w:ascii="Times New Roman" w:eastAsia="Times New Roman" w:hAnsi="Times New Roman" w:cs="Times New Roman"/>
          <w:sz w:val="22"/>
          <w:szCs w:val="22"/>
        </w:rPr>
        <w:t>Мы с 82-мм минометами врылись по середине юго-западно</w:t>
      </w:r>
      <w:r>
        <w:rPr>
          <w:rFonts w:ascii="Times New Roman" w:eastAsia="Times New Roman" w:hAnsi="Times New Roman" w:cs="Times New Roman"/>
          <w:sz w:val="22"/>
          <w:szCs w:val="22"/>
        </w:rPr>
        <w:softHyphen/>
        <w:t>го склона Березового лога, ...а стрелковые роты, взвод ПТР, пулеметная рота и наши корректировочные пункты — наверху, за кромкой ложбины. Задача минометной роты в предстоящем бою — отсекать минометным огнем пехоту от танков и унич</w:t>
      </w:r>
      <w:r>
        <w:rPr>
          <w:rFonts w:ascii="Times New Roman" w:eastAsia="Times New Roman" w:hAnsi="Times New Roman" w:cs="Times New Roman"/>
          <w:sz w:val="22"/>
          <w:szCs w:val="22"/>
        </w:rPr>
        <w:softHyphen/>
        <w:t>тожать ее, не подпуская к расположению батальона...</w:t>
      </w:r>
    </w:p>
    <w:p w:rsidR="006609C6" w:rsidRDefault="00FA7186">
      <w:pPr>
        <w:shd w:val="clear" w:color="auto" w:fill="FFFFFF"/>
        <w:spacing w:line="250" w:lineRule="exact"/>
        <w:ind w:right="19" w:firstLine="283"/>
        <w:jc w:val="both"/>
      </w:pPr>
      <w:r>
        <w:rPr>
          <w:rFonts w:ascii="Times New Roman" w:eastAsia="Times New Roman" w:hAnsi="Times New Roman" w:cs="Times New Roman"/>
          <w:sz w:val="22"/>
          <w:szCs w:val="22"/>
        </w:rPr>
        <w:t>Впереди (первого эшелона 70-й гв. СД, т. е. 205-го и 203-го гв. СП) — минные поля. Мины установлены на случай прорыва немецкими танками нашей обороны у с. Тагино. Они закрыва</w:t>
      </w:r>
      <w:r>
        <w:rPr>
          <w:rFonts w:ascii="Times New Roman" w:eastAsia="Times New Roman" w:hAnsi="Times New Roman" w:cs="Times New Roman"/>
          <w:sz w:val="22"/>
          <w:szCs w:val="22"/>
        </w:rPr>
        <w:softHyphen/>
        <w:t>ли для гитлеровских танков путь к Ольховатке и Тепловским высотам (т. е. горловину между верховьями Самодуровского и Кашарского логов).</w:t>
      </w:r>
    </w:p>
    <w:p w:rsidR="006609C6" w:rsidRDefault="00FA7186">
      <w:pPr>
        <w:shd w:val="clear" w:color="auto" w:fill="FFFFFF"/>
        <w:spacing w:before="10" w:line="250" w:lineRule="exact"/>
        <w:ind w:left="86" w:right="34" w:firstLine="182"/>
        <w:jc w:val="both"/>
      </w:pPr>
      <w:r>
        <w:rPr>
          <w:rFonts w:ascii="Times New Roman" w:eastAsia="Times New Roman" w:hAnsi="Times New Roman" w:cs="Times New Roman"/>
          <w:sz w:val="22"/>
          <w:szCs w:val="22"/>
        </w:rPr>
        <w:t>Ночью к минному полю с южной стороны подошла наша ди-изия: на левом фланге, примыкая к Самодуровке, встал 205-й в. СП, а на правом фланге, примыкая к южной окраине Курга-а,— 203-й гв. СП...</w:t>
      </w:r>
    </w:p>
    <w:p w:rsidR="006609C6" w:rsidRDefault="00FA7186">
      <w:pPr>
        <w:shd w:val="clear" w:color="auto" w:fill="FFFFFF"/>
        <w:spacing w:before="19" w:line="245" w:lineRule="exact"/>
        <w:ind w:right="29"/>
        <w:jc w:val="right"/>
      </w:pPr>
      <w:r>
        <w:rPr>
          <w:rFonts w:ascii="Times New Roman" w:eastAsia="Times New Roman" w:hAnsi="Times New Roman" w:cs="Times New Roman"/>
          <w:sz w:val="22"/>
          <w:szCs w:val="22"/>
        </w:rPr>
        <w:t>Т. о. 205-й и 203-й гвардейские стр. полки расположились</w:t>
      </w:r>
    </w:p>
    <w:p w:rsidR="006609C6" w:rsidRDefault="00FA7186">
      <w:pPr>
        <w:shd w:val="clear" w:color="auto" w:fill="FFFFFF"/>
        <w:spacing w:line="245" w:lineRule="exact"/>
        <w:ind w:right="48"/>
        <w:jc w:val="right"/>
      </w:pPr>
      <w:r>
        <w:rPr>
          <w:rFonts w:ascii="Times New Roman" w:eastAsia="Times New Roman" w:hAnsi="Times New Roman" w:cs="Times New Roman"/>
          <w:sz w:val="22"/>
          <w:szCs w:val="22"/>
        </w:rPr>
        <w:t>т Самодуровки до южной оконечности Кургана (на четырех-</w:t>
      </w:r>
    </w:p>
    <w:p w:rsidR="006609C6" w:rsidRDefault="00FA7186">
      <w:pPr>
        <w:shd w:val="clear" w:color="auto" w:fill="FFFFFF"/>
        <w:spacing w:line="245" w:lineRule="exact"/>
        <w:ind w:right="48"/>
        <w:jc w:val="right"/>
      </w:pPr>
      <w:r>
        <w:rPr>
          <w:rFonts w:ascii="Times New Roman" w:eastAsia="Times New Roman" w:hAnsi="Times New Roman" w:cs="Times New Roman"/>
          <w:sz w:val="22"/>
          <w:szCs w:val="22"/>
        </w:rPr>
        <w:t>шлометровом рубеже),  а севернее этого рубежа, до Подсобо-</w:t>
      </w:r>
    </w:p>
    <w:p w:rsidR="006609C6" w:rsidRDefault="00FA7186">
      <w:pPr>
        <w:shd w:val="clear" w:color="auto" w:fill="FFFFFF"/>
        <w:spacing w:line="245" w:lineRule="exact"/>
        <w:ind w:right="48"/>
        <w:jc w:val="right"/>
      </w:pPr>
      <w:r>
        <w:rPr>
          <w:rFonts w:ascii="Times New Roman" w:eastAsia="Times New Roman" w:hAnsi="Times New Roman" w:cs="Times New Roman"/>
          <w:sz w:val="22"/>
          <w:szCs w:val="22"/>
        </w:rPr>
        <w:t>овки, находилось минное поле. Назовем это поле Подсобо-</w:t>
      </w:r>
    </w:p>
    <w:p w:rsidR="006609C6" w:rsidRDefault="00FA7186">
      <w:pPr>
        <w:shd w:val="clear" w:color="auto" w:fill="FFFFFF"/>
        <w:ind w:right="5563"/>
        <w:jc w:val="right"/>
      </w:pPr>
      <w:r>
        <w:rPr>
          <w:rFonts w:ascii="Times New Roman" w:eastAsia="Times New Roman" w:hAnsi="Times New Roman" w:cs="Times New Roman"/>
          <w:sz w:val="22"/>
          <w:szCs w:val="22"/>
        </w:rPr>
        <w:t>овским.</w:t>
      </w:r>
    </w:p>
    <w:p w:rsidR="006609C6" w:rsidRDefault="00FA7186">
      <w:pPr>
        <w:shd w:val="clear" w:color="auto" w:fill="FFFFFF"/>
        <w:spacing w:before="19" w:line="245" w:lineRule="exact"/>
        <w:ind w:left="77" w:right="53" w:firstLine="173"/>
        <w:jc w:val="both"/>
      </w:pPr>
      <w:r>
        <w:rPr>
          <w:rFonts w:ascii="Times New Roman" w:hAnsi="Times New Roman" w:cs="Times New Roman"/>
          <w:sz w:val="22"/>
          <w:szCs w:val="22"/>
        </w:rPr>
        <w:t>...</w:t>
      </w:r>
      <w:r>
        <w:rPr>
          <w:rFonts w:ascii="Times New Roman" w:eastAsia="Times New Roman" w:hAnsi="Times New Roman" w:cs="Times New Roman"/>
          <w:sz w:val="22"/>
          <w:szCs w:val="22"/>
        </w:rPr>
        <w:t>На стыке 205-го и 203-го гв. СП, во втором эшелоне диви-ии, с отступом в сторону Ольховатки (у верховья ольховат-кого Березового лога) встал наш 207-й гв. СП. 1-й и 3-й стр.</w:t>
      </w:r>
    </w:p>
    <w:p w:rsidR="006609C6" w:rsidRDefault="006609C6">
      <w:pPr>
        <w:shd w:val="clear" w:color="auto" w:fill="FFFFFF"/>
        <w:spacing w:before="19" w:line="245" w:lineRule="exact"/>
        <w:ind w:left="77" w:right="53" w:firstLine="173"/>
        <w:jc w:val="both"/>
        <w:sectPr w:rsidR="006609C6">
          <w:pgSz w:w="16834" w:h="11909" w:orient="landscape"/>
          <w:pgMar w:top="643" w:right="1467" w:bottom="360" w:left="1120" w:header="720" w:footer="720" w:gutter="0"/>
          <w:cols w:num="2" w:space="720" w:equalWidth="0">
            <w:col w:w="6460" w:space="1373"/>
            <w:col w:w="6412"/>
          </w:cols>
          <w:noEndnote/>
        </w:sectPr>
      </w:pPr>
    </w:p>
    <w:p w:rsidR="006609C6" w:rsidRDefault="006609C6">
      <w:pPr>
        <w:spacing w:before="187" w:line="1" w:lineRule="exact"/>
        <w:rPr>
          <w:sz w:val="2"/>
          <w:szCs w:val="2"/>
        </w:rPr>
      </w:pPr>
    </w:p>
    <w:p w:rsidR="006609C6" w:rsidRDefault="006609C6">
      <w:pPr>
        <w:shd w:val="clear" w:color="auto" w:fill="FFFFFF"/>
        <w:spacing w:before="19" w:line="245" w:lineRule="exact"/>
        <w:ind w:left="77" w:right="53" w:firstLine="173"/>
        <w:jc w:val="both"/>
        <w:sectPr w:rsidR="006609C6">
          <w:type w:val="continuous"/>
          <w:pgSz w:w="16834" w:h="11909" w:orient="landscape"/>
          <w:pgMar w:top="643" w:right="1121" w:bottom="360" w:left="1178" w:header="720" w:footer="720" w:gutter="0"/>
          <w:cols w:space="60"/>
          <w:noEndnote/>
        </w:sectPr>
      </w:pPr>
    </w:p>
    <w:p w:rsidR="006609C6" w:rsidRDefault="00FA7186">
      <w:pPr>
        <w:shd w:val="clear" w:color="auto" w:fill="FFFFFF"/>
        <w:spacing w:before="38"/>
      </w:pPr>
      <w:r>
        <w:rPr>
          <w:sz w:val="22"/>
          <w:szCs w:val="22"/>
        </w:rPr>
        <w:lastRenderedPageBreak/>
        <w:t>234</w:t>
      </w:r>
    </w:p>
    <w:p w:rsidR="006609C6" w:rsidRDefault="00FA7186">
      <w:pPr>
        <w:shd w:val="clear" w:color="auto" w:fill="FFFFFF"/>
      </w:pPr>
      <w:r>
        <w:br w:type="column"/>
      </w:r>
      <w:r>
        <w:rPr>
          <w:rFonts w:ascii="Times New Roman" w:hAnsi="Times New Roman" w:cs="Times New Roman"/>
          <w:sz w:val="22"/>
          <w:szCs w:val="22"/>
        </w:rPr>
        <w:lastRenderedPageBreak/>
        <w:t>235</w:t>
      </w:r>
    </w:p>
    <w:p w:rsidR="006609C6" w:rsidRDefault="006609C6">
      <w:pPr>
        <w:shd w:val="clear" w:color="auto" w:fill="FFFFFF"/>
        <w:sectPr w:rsidR="006609C6">
          <w:type w:val="continuous"/>
          <w:pgSz w:w="16834" w:h="11909" w:orient="landscape"/>
          <w:pgMar w:top="643" w:right="1121" w:bottom="360" w:left="1178" w:header="720" w:footer="720" w:gutter="0"/>
          <w:cols w:num="2" w:space="720" w:equalWidth="0">
            <w:col w:w="720" w:space="13094"/>
            <w:col w:w="720"/>
          </w:cols>
          <w:noEndnote/>
        </w:sectPr>
      </w:pPr>
    </w:p>
    <w:p w:rsidR="006609C6" w:rsidRDefault="00C65F1F">
      <w:pPr>
        <w:shd w:val="clear" w:color="auto" w:fill="FFFFFF"/>
        <w:spacing w:before="72" w:line="250" w:lineRule="exact"/>
        <w:ind w:right="206"/>
        <w:jc w:val="both"/>
      </w:pPr>
      <w:r>
        <w:rPr>
          <w:noProof/>
        </w:rPr>
        <w:lastRenderedPageBreak/>
        <w:pict>
          <v:line id="_x0000_s1199" style="position:absolute;left:0;text-align:left;z-index:251835392;mso-position-horizontal-relative:margin" from="352.55pt,86.9pt" to="352.55pt,96pt" o:allowincell="f" strokeweight=".25pt">
            <w10:wrap anchorx="margin"/>
          </v:line>
        </w:pict>
      </w:r>
      <w:r w:rsidR="00FA7186">
        <w:rPr>
          <w:rFonts w:ascii="Times New Roman" w:eastAsia="Times New Roman" w:hAnsi="Times New Roman" w:cs="Times New Roman"/>
          <w:sz w:val="22"/>
          <w:szCs w:val="22"/>
        </w:rPr>
        <w:t>батальоны окопались метрах в 300—400 западнее вершины лога, наш 2-й сб зарылся в землю у его вершины.</w:t>
      </w:r>
    </w:p>
    <w:p w:rsidR="006609C6" w:rsidRDefault="00FA7186">
      <w:pPr>
        <w:shd w:val="clear" w:color="auto" w:fill="FFFFFF"/>
        <w:spacing w:line="250" w:lineRule="exact"/>
        <w:ind w:left="10" w:right="178" w:firstLine="269"/>
        <w:jc w:val="both"/>
      </w:pPr>
      <w:r>
        <w:rPr>
          <w:rFonts w:ascii="Times New Roman" w:eastAsia="Times New Roman" w:hAnsi="Times New Roman" w:cs="Times New Roman"/>
          <w:sz w:val="22"/>
          <w:szCs w:val="22"/>
        </w:rPr>
        <w:t>А теперь, дор. Читатель, рассмотрим места будущих боев южнее Подсоборовского поля (сх. 1, 1а; пр. 3).</w:t>
      </w:r>
    </w:p>
    <w:p w:rsidR="006609C6" w:rsidRDefault="00FA7186">
      <w:pPr>
        <w:shd w:val="clear" w:color="auto" w:fill="FFFFFF"/>
        <w:spacing w:line="250" w:lineRule="exact"/>
        <w:ind w:left="19" w:right="149" w:firstLine="274"/>
        <w:jc w:val="both"/>
      </w:pPr>
      <w:r>
        <w:rPr>
          <w:rFonts w:ascii="Times New Roman" w:eastAsia="Times New Roman" w:hAnsi="Times New Roman" w:cs="Times New Roman"/>
          <w:sz w:val="22"/>
          <w:szCs w:val="22"/>
        </w:rPr>
        <w:t>Шоссе, идущее ныне на северо-запад от Ольховатки, развет</w:t>
      </w:r>
      <w:r>
        <w:rPr>
          <w:rFonts w:ascii="Times New Roman" w:eastAsia="Times New Roman" w:hAnsi="Times New Roman" w:cs="Times New Roman"/>
          <w:sz w:val="22"/>
          <w:szCs w:val="22"/>
        </w:rPr>
        <w:softHyphen/>
        <w:t>вляется у юго-восточной окраины Теплого на самодуровскую и молотычевскую (верхнелюбажскую) ветви. У развилки, с се</w:t>
      </w:r>
      <w:r>
        <w:rPr>
          <w:rFonts w:ascii="Times New Roman" w:eastAsia="Times New Roman" w:hAnsi="Times New Roman" w:cs="Times New Roman"/>
          <w:sz w:val="22"/>
          <w:szCs w:val="22"/>
        </w:rPr>
        <w:softHyphen/>
        <w:t>верной стороны, штыкообразно устремлен в небо памятник Ге</w:t>
      </w:r>
      <w:r>
        <w:rPr>
          <w:rFonts w:ascii="Times New Roman" w:eastAsia="Times New Roman" w:hAnsi="Times New Roman" w:cs="Times New Roman"/>
          <w:sz w:val="22"/>
          <w:szCs w:val="22"/>
        </w:rPr>
        <w:softHyphen/>
        <w:t>роям-артиллеристам. От расположен на вые. 240. Эта высота находится на водораздельной гриве.</w:t>
      </w:r>
    </w:p>
    <w:p w:rsidR="006609C6" w:rsidRDefault="00FA7186">
      <w:pPr>
        <w:shd w:val="clear" w:color="auto" w:fill="FFFFFF"/>
        <w:spacing w:line="250" w:lineRule="exact"/>
        <w:ind w:left="53" w:right="125" w:firstLine="278"/>
        <w:jc w:val="both"/>
      </w:pPr>
      <w:r>
        <w:rPr>
          <w:rFonts w:ascii="Times New Roman" w:eastAsia="Times New Roman" w:hAnsi="Times New Roman" w:cs="Times New Roman"/>
          <w:sz w:val="22"/>
          <w:szCs w:val="22"/>
        </w:rPr>
        <w:t>С одной стороны водораздел тянется к западу вдоль шос</w:t>
      </w:r>
      <w:r>
        <w:rPr>
          <w:rFonts w:ascii="Times New Roman" w:eastAsia="Times New Roman" w:hAnsi="Times New Roman" w:cs="Times New Roman"/>
          <w:sz w:val="22"/>
          <w:szCs w:val="22"/>
        </w:rPr>
        <w:softHyphen/>
        <w:t>сейной дороги до В. Любажа, пересекаясь с Каменным Бугом (вые. 269) Молотычевских холмов, с другой — идет в сторону Кашары (несколько левее ее), соединяясь здесь с бывшим юж</w:t>
      </w:r>
      <w:r>
        <w:rPr>
          <w:rFonts w:ascii="Times New Roman" w:eastAsia="Times New Roman" w:hAnsi="Times New Roman" w:cs="Times New Roman"/>
          <w:sz w:val="22"/>
          <w:szCs w:val="22"/>
        </w:rPr>
        <w:softHyphen/>
        <w:t>ным берегом Самодуровского озера.</w:t>
      </w:r>
    </w:p>
    <w:p w:rsidR="006609C6" w:rsidRDefault="00FA7186">
      <w:pPr>
        <w:shd w:val="clear" w:color="auto" w:fill="FFFFFF"/>
        <w:spacing w:line="245" w:lineRule="exact"/>
        <w:ind w:left="72" w:right="110" w:firstLine="283"/>
        <w:jc w:val="both"/>
      </w:pPr>
      <w:r>
        <w:rPr>
          <w:rFonts w:ascii="Times New Roman" w:eastAsia="Times New Roman" w:hAnsi="Times New Roman" w:cs="Times New Roman"/>
          <w:sz w:val="22"/>
          <w:szCs w:val="22"/>
        </w:rPr>
        <w:t>От водораздела в сторону Ольховатки и Самодуровки поля понижаются долгими склонами. На водораздельной гриве, иду</w:t>
      </w:r>
      <w:r>
        <w:rPr>
          <w:rFonts w:ascii="Times New Roman" w:eastAsia="Times New Roman" w:hAnsi="Times New Roman" w:cs="Times New Roman"/>
          <w:sz w:val="22"/>
          <w:szCs w:val="22"/>
        </w:rPr>
        <w:softHyphen/>
        <w:t>щей в сторону Кашары, расположена знаменитая вые. 238.1.</w:t>
      </w:r>
    </w:p>
    <w:p w:rsidR="006609C6" w:rsidRDefault="00FA7186">
      <w:pPr>
        <w:shd w:val="clear" w:color="auto" w:fill="FFFFFF"/>
        <w:spacing w:line="245" w:lineRule="exact"/>
        <w:ind w:left="86" w:right="72" w:firstLine="278"/>
        <w:jc w:val="both"/>
      </w:pPr>
      <w:r>
        <w:rPr>
          <w:rFonts w:ascii="Times New Roman" w:eastAsia="Times New Roman" w:hAnsi="Times New Roman" w:cs="Times New Roman"/>
          <w:sz w:val="22"/>
          <w:szCs w:val="22"/>
        </w:rPr>
        <w:t>Еще до битвы (это вторая полоса обороны) по водораздель</w:t>
      </w:r>
      <w:r>
        <w:rPr>
          <w:rFonts w:ascii="Times New Roman" w:eastAsia="Times New Roman" w:hAnsi="Times New Roman" w:cs="Times New Roman"/>
          <w:sz w:val="22"/>
          <w:szCs w:val="22"/>
        </w:rPr>
        <w:softHyphen/>
        <w:t>ной гриве была выкопана траншея. Она начиналась у вые. 240.0, огибала верховье Кашарского лога и тянулась к южной окраи</w:t>
      </w:r>
      <w:r>
        <w:rPr>
          <w:rFonts w:ascii="Times New Roman" w:eastAsia="Times New Roman" w:hAnsi="Times New Roman" w:cs="Times New Roman"/>
          <w:sz w:val="22"/>
          <w:szCs w:val="22"/>
        </w:rPr>
        <w:softHyphen/>
        <w:t>не Курганского леса и далее к Снаве с. 2-е Поныри; очевидно, от Кургана траншея шла по южной стороне оврага, о котором мы упоминали, рассматривая позиции 10-го гв. СП.</w:t>
      </w:r>
    </w:p>
    <w:p w:rsidR="006609C6" w:rsidRDefault="00FA7186">
      <w:pPr>
        <w:shd w:val="clear" w:color="auto" w:fill="FFFFFF"/>
        <w:spacing w:line="283" w:lineRule="exact"/>
        <w:ind w:left="115" w:right="72" w:firstLine="283"/>
        <w:jc w:val="both"/>
      </w:pPr>
      <w:r>
        <w:rPr>
          <w:rFonts w:ascii="Times New Roman" w:eastAsia="Times New Roman" w:hAnsi="Times New Roman" w:cs="Times New Roman"/>
          <w:sz w:val="22"/>
          <w:szCs w:val="22"/>
        </w:rPr>
        <w:t>Назовем ее участок от вые. 240.0 до верховья Кашарского лога Кашарской траншеей.</w:t>
      </w:r>
    </w:p>
    <w:p w:rsidR="006609C6" w:rsidRDefault="00FA7186">
      <w:pPr>
        <w:shd w:val="clear" w:color="auto" w:fill="FFFFFF"/>
        <w:spacing w:line="250" w:lineRule="exact"/>
        <w:ind w:left="125" w:right="43" w:firstLine="278"/>
        <w:jc w:val="both"/>
      </w:pPr>
      <w:r>
        <w:rPr>
          <w:rFonts w:ascii="Times New Roman" w:eastAsia="Times New Roman" w:hAnsi="Times New Roman" w:cs="Times New Roman"/>
          <w:sz w:val="22"/>
          <w:szCs w:val="22"/>
        </w:rPr>
        <w:t xml:space="preserve">Если вы посмотрите на немецкую географическую карту сов. территории данного района, то увидете, что Ольховатку и Са-модуровку соединяла (в 20—30-е годы </w:t>
      </w:r>
      <w:r>
        <w:rPr>
          <w:rFonts w:ascii="Times New Roman" w:eastAsia="Times New Roman" w:hAnsi="Times New Roman" w:cs="Times New Roman"/>
          <w:sz w:val="22"/>
          <w:szCs w:val="22"/>
          <w:lang w:val="en-US"/>
        </w:rPr>
        <w:t>XX</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века) прямая доро</w:t>
      </w:r>
      <w:r>
        <w:rPr>
          <w:rFonts w:ascii="Times New Roman" w:eastAsia="Times New Roman" w:hAnsi="Times New Roman" w:cs="Times New Roman"/>
          <w:sz w:val="22"/>
          <w:szCs w:val="22"/>
        </w:rPr>
        <w:softHyphen/>
        <w:t>га, которая проходила с западной стороны ольховатского Бе</w:t>
      </w:r>
      <w:r>
        <w:rPr>
          <w:rFonts w:ascii="Times New Roman" w:eastAsia="Times New Roman" w:hAnsi="Times New Roman" w:cs="Times New Roman"/>
          <w:sz w:val="22"/>
          <w:szCs w:val="22"/>
        </w:rPr>
        <w:softHyphen/>
        <w:t>резового лога. У места пересечения этой дороги с Кашарской траншеей (с водораздельной гривой) как раз и находилась вые. 238.1 (сх. 13, 14; пр. 3)</w:t>
      </w:r>
    </w:p>
    <w:p w:rsidR="006609C6" w:rsidRDefault="00FA7186">
      <w:pPr>
        <w:shd w:val="clear" w:color="auto" w:fill="FFFFFF"/>
        <w:spacing w:line="250" w:lineRule="exact"/>
        <w:ind w:left="158"/>
        <w:jc w:val="both"/>
      </w:pPr>
      <w:r>
        <w:rPr>
          <w:rFonts w:ascii="Times New Roman" w:eastAsia="Times New Roman" w:hAnsi="Times New Roman" w:cs="Times New Roman"/>
          <w:sz w:val="22"/>
          <w:szCs w:val="22"/>
        </w:rPr>
        <w:t>Кашарскую траншею 5 июля занимали подразделения 15-й МсБр 16-го ТК Об этом упоминает Г. М. Воронков (30, стр. 31). На вые. 238.1 7 июля совершит подвиг командир взвода противотанковых орудий 2-го батальона 15-й МсБр Г. Н. Кош-каров. В книге «Советские танковые войска. 1941—1945 гг.» (60, стр. 126) Сказано: ...В самую критическую минуту, когда около 100 танков врага двигались к переднему краю обороны бригады...</w:t>
      </w:r>
    </w:p>
    <w:p w:rsidR="006609C6" w:rsidRDefault="00FA7186">
      <w:pPr>
        <w:shd w:val="clear" w:color="auto" w:fill="FFFFFF"/>
        <w:spacing w:line="240" w:lineRule="exact"/>
        <w:ind w:right="91" w:firstLine="274"/>
        <w:jc w:val="both"/>
      </w:pPr>
      <w:r>
        <w:br w:type="column"/>
      </w:r>
      <w:r>
        <w:rPr>
          <w:rFonts w:ascii="Times New Roman" w:eastAsia="Times New Roman" w:hAnsi="Times New Roman" w:cs="Times New Roman"/>
          <w:sz w:val="22"/>
          <w:szCs w:val="22"/>
        </w:rPr>
        <w:lastRenderedPageBreak/>
        <w:t>О подвиге мы расскажем, когда подойдем к нему по ходу нашего повествования. Сейчас для нас важно то, что в р-не Кашарской траншеи оборонялась вся 15-я МсБр, поскольку гитлеровцы двигались ... к переднему краю бригады...</w:t>
      </w:r>
    </w:p>
    <w:p w:rsidR="006609C6" w:rsidRDefault="00FA7186">
      <w:pPr>
        <w:shd w:val="clear" w:color="auto" w:fill="FFFFFF"/>
        <w:spacing w:line="240" w:lineRule="exact"/>
        <w:ind w:left="10" w:right="86" w:firstLine="269"/>
        <w:jc w:val="both"/>
      </w:pPr>
      <w:r>
        <w:rPr>
          <w:rFonts w:ascii="Times New Roman" w:eastAsia="Times New Roman" w:hAnsi="Times New Roman" w:cs="Times New Roman"/>
          <w:sz w:val="22"/>
          <w:szCs w:val="22"/>
        </w:rPr>
        <w:t>Логично предположить, что Кашарскую траншею оборонял 2-й эшелон 15-й МсБр, а первый эшелон бригады, в составе 1-го и 3-го батальонов, располагался на рубеже горловины Самоду-ровка—Кашара.</w:t>
      </w:r>
    </w:p>
    <w:p w:rsidR="006609C6" w:rsidRDefault="00FA7186">
      <w:pPr>
        <w:shd w:val="clear" w:color="auto" w:fill="FFFFFF"/>
        <w:spacing w:line="240" w:lineRule="exact"/>
        <w:ind w:left="19" w:right="77" w:firstLine="264"/>
        <w:jc w:val="both"/>
      </w:pPr>
      <w:r>
        <w:rPr>
          <w:rFonts w:ascii="Times New Roman" w:eastAsia="Times New Roman" w:hAnsi="Times New Roman" w:cs="Times New Roman"/>
          <w:sz w:val="22"/>
          <w:szCs w:val="22"/>
        </w:rPr>
        <w:t>Вые. 240.0 (у юго-вост. окраины Теплого) находится на 5 км юго-западнее рубежа, занятого 205-м и 203-м гвардейскими СП. Позиции 207-го гв. СП располагались примерно на той же широте, что и данная вые. 240.0, у верховья ольховатского Бе</w:t>
      </w:r>
      <w:r>
        <w:rPr>
          <w:rFonts w:ascii="Times New Roman" w:eastAsia="Times New Roman" w:hAnsi="Times New Roman" w:cs="Times New Roman"/>
          <w:sz w:val="22"/>
          <w:szCs w:val="22"/>
        </w:rPr>
        <w:softHyphen/>
        <w:t>резового лога.</w:t>
      </w:r>
    </w:p>
    <w:p w:rsidR="006609C6" w:rsidRDefault="00FA7186">
      <w:pPr>
        <w:shd w:val="clear" w:color="auto" w:fill="FFFFFF"/>
        <w:spacing w:line="240" w:lineRule="exact"/>
        <w:ind w:left="19" w:right="77" w:firstLine="264"/>
        <w:jc w:val="both"/>
      </w:pPr>
      <w:r>
        <w:rPr>
          <w:rFonts w:ascii="Times New Roman" w:eastAsia="Times New Roman" w:hAnsi="Times New Roman" w:cs="Times New Roman"/>
          <w:sz w:val="22"/>
          <w:szCs w:val="22"/>
        </w:rPr>
        <w:t>При этом позиции 1-го и 3-го батальонов 207-го гв. СП начинались 5 июля на 300—400 м левее верховья лога и тяну</w:t>
      </w:r>
      <w:r>
        <w:rPr>
          <w:rFonts w:ascii="Times New Roman" w:eastAsia="Times New Roman" w:hAnsi="Times New Roman" w:cs="Times New Roman"/>
          <w:sz w:val="22"/>
          <w:szCs w:val="22"/>
        </w:rPr>
        <w:softHyphen/>
        <w:t>лись на запад (влево) скорее всего по той полевой дороге, кото</w:t>
      </w:r>
      <w:r>
        <w:rPr>
          <w:rFonts w:ascii="Times New Roman" w:eastAsia="Times New Roman" w:hAnsi="Times New Roman" w:cs="Times New Roman"/>
          <w:sz w:val="22"/>
          <w:szCs w:val="22"/>
        </w:rPr>
        <w:softHyphen/>
        <w:t>рая и ныне ведет в сторону Ольховатского хребта.</w:t>
      </w:r>
    </w:p>
    <w:p w:rsidR="006609C6" w:rsidRDefault="00FA7186">
      <w:pPr>
        <w:shd w:val="clear" w:color="auto" w:fill="FFFFFF"/>
        <w:spacing w:line="240" w:lineRule="exact"/>
        <w:ind w:left="29" w:right="77" w:firstLine="264"/>
        <w:jc w:val="both"/>
      </w:pPr>
      <w:r>
        <w:rPr>
          <w:rFonts w:ascii="Times New Roman" w:eastAsia="Times New Roman" w:hAnsi="Times New Roman" w:cs="Times New Roman"/>
          <w:sz w:val="22"/>
          <w:szCs w:val="22"/>
        </w:rPr>
        <w:t>Дор. Читатель! Ныне от Кургана до пересечения с шоссе Ольховатка—Теплое, это участок старой Кромской дороги. Далее к югу (к вые. 274.5) Кромская дорога идет по одной колее с Пахнуцким шляхом.</w:t>
      </w:r>
    </w:p>
    <w:p w:rsidR="006609C6" w:rsidRDefault="00FA7186">
      <w:pPr>
        <w:shd w:val="clear" w:color="auto" w:fill="FFFFFF"/>
        <w:spacing w:line="240" w:lineRule="exact"/>
        <w:ind w:left="34" w:right="67" w:firstLine="278"/>
        <w:jc w:val="both"/>
      </w:pPr>
      <w:r>
        <w:rPr>
          <w:rFonts w:ascii="Times New Roman" w:eastAsia="Times New Roman" w:hAnsi="Times New Roman" w:cs="Times New Roman"/>
          <w:sz w:val="22"/>
          <w:szCs w:val="22"/>
        </w:rPr>
        <w:t xml:space="preserve">Рубеж обороны 2-го батальона 207-го гв. СП пересекал с обеих сторон ольх. Березовый лог на 500 м южнее, ближе к Ольховатке, там, где в сторону Кашары ответвляется ложбина, </w:t>
      </w:r>
      <w:r>
        <w:rPr>
          <w:rFonts w:ascii="Times New Roman" w:eastAsia="Times New Roman" w:hAnsi="Times New Roman" w:cs="Times New Roman"/>
          <w:sz w:val="22"/>
          <w:szCs w:val="22"/>
          <w:lang w:val="en-US"/>
        </w:rPr>
        <w:t>li</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этой ложбине находилась минометная рота Логачева.</w:t>
      </w:r>
    </w:p>
    <w:p w:rsidR="006609C6" w:rsidRDefault="00FA7186">
      <w:pPr>
        <w:shd w:val="clear" w:color="auto" w:fill="FFFFFF"/>
        <w:spacing w:before="10" w:line="240" w:lineRule="exact"/>
        <w:ind w:left="53" w:right="62" w:firstLine="264"/>
        <w:jc w:val="both"/>
      </w:pPr>
      <w:r>
        <w:rPr>
          <w:rFonts w:ascii="Times New Roman" w:eastAsia="Times New Roman" w:hAnsi="Times New Roman" w:cs="Times New Roman"/>
          <w:sz w:val="22"/>
          <w:szCs w:val="22"/>
        </w:rPr>
        <w:t>В боях 5 июля 70-я гв. СД не участвовала, тем не менее, мы приведем новые отрывки из воспоминаний А. Г. Логачева, вете</w:t>
      </w:r>
      <w:r>
        <w:rPr>
          <w:rFonts w:ascii="Times New Roman" w:eastAsia="Times New Roman" w:hAnsi="Times New Roman" w:cs="Times New Roman"/>
          <w:sz w:val="22"/>
          <w:szCs w:val="22"/>
        </w:rPr>
        <w:softHyphen/>
        <w:t>рана этой дивизии.</w:t>
      </w:r>
    </w:p>
    <w:p w:rsidR="006609C6" w:rsidRDefault="00FA7186">
      <w:pPr>
        <w:shd w:val="clear" w:color="auto" w:fill="FFFFFF"/>
        <w:tabs>
          <w:tab w:val="left" w:pos="2659"/>
        </w:tabs>
        <w:spacing w:line="240" w:lineRule="exact"/>
        <w:ind w:left="48" w:firstLine="274"/>
        <w:jc w:val="both"/>
      </w:pPr>
      <w:r>
        <w:rPr>
          <w:rFonts w:ascii="Times New Roman" w:hAnsi="Times New Roman" w:cs="Times New Roman"/>
          <w:sz w:val="22"/>
          <w:szCs w:val="22"/>
        </w:rPr>
        <w:t xml:space="preserve">(36, </w:t>
      </w:r>
      <w:r>
        <w:rPr>
          <w:rFonts w:ascii="Times New Roman" w:eastAsia="Times New Roman" w:hAnsi="Times New Roman" w:cs="Times New Roman"/>
          <w:sz w:val="22"/>
          <w:szCs w:val="22"/>
        </w:rPr>
        <w:t>стр. 5—6) ...5 июля 1943 г. с наступлением рассвета</w:t>
      </w:r>
      <w:r>
        <w:rPr>
          <w:rFonts w:ascii="Times New Roman" w:eastAsia="Times New Roman" w:hAnsi="Times New Roman" w:cs="Times New Roman"/>
          <w:sz w:val="22"/>
          <w:szCs w:val="22"/>
        </w:rPr>
        <w:br/>
        <w:t>небо над Ольховаткой закрыли немецкие самолеты. Им не было</w:t>
      </w:r>
      <w:r>
        <w:rPr>
          <w:rFonts w:ascii="Times New Roman" w:eastAsia="Times New Roman" w:hAnsi="Times New Roman" w:cs="Times New Roman"/>
          <w:sz w:val="22"/>
          <w:szCs w:val="22"/>
        </w:rPr>
        <w:br/>
        <w:t>иидно конца ни в одну сторону... Бомбардировщики шли на</w:t>
      </w:r>
      <w:r>
        <w:rPr>
          <w:rFonts w:ascii="Times New Roman" w:eastAsia="Times New Roman" w:hAnsi="Times New Roman" w:cs="Times New Roman"/>
          <w:sz w:val="22"/>
          <w:szCs w:val="22"/>
        </w:rPr>
        <w:br/>
        <w:t>оольшой высоте и не обращали внимания на наши пехотные,</w:t>
      </w:r>
      <w:r>
        <w:rPr>
          <w:rFonts w:ascii="Times New Roman" w:eastAsia="Times New Roman" w:hAnsi="Times New Roman" w:cs="Times New Roman"/>
          <w:sz w:val="22"/>
          <w:szCs w:val="22"/>
        </w:rPr>
        <w:br/>
        <w:t>окопы. По звуку их моторов можно было заключить, что везут</w:t>
      </w:r>
      <w:r>
        <w:rPr>
          <w:rFonts w:ascii="Times New Roman" w:eastAsia="Times New Roman" w:hAnsi="Times New Roman" w:cs="Times New Roman"/>
          <w:sz w:val="22"/>
          <w:szCs w:val="22"/>
        </w:rPr>
        <w:br/>
        <w:t>они тяжелый груз бомб на какие-то очень важные для них</w:t>
      </w:r>
      <w:r>
        <w:rPr>
          <w:rFonts w:ascii="Times New Roman" w:eastAsia="Times New Roman" w:hAnsi="Times New Roman" w:cs="Times New Roman"/>
          <w:sz w:val="22"/>
          <w:szCs w:val="22"/>
        </w:rPr>
        <w:br/>
        <w:t>объекты в нашем тылу. Под бомбардировщиками, над самой</w:t>
      </w:r>
      <w:r>
        <w:rPr>
          <w:rFonts w:ascii="Times New Roman" w:eastAsia="Times New Roman" w:hAnsi="Times New Roman" w:cs="Times New Roman"/>
          <w:sz w:val="22"/>
          <w:szCs w:val="22"/>
        </w:rPr>
        <w:br/>
        <w:t>чемлей, срывая колесами почву с брустверов наших окопов, как</w:t>
      </w:r>
      <w:r>
        <w:rPr>
          <w:rFonts w:ascii="Times New Roman" w:eastAsia="Times New Roman" w:hAnsi="Times New Roman" w:cs="Times New Roman"/>
          <w:sz w:val="22"/>
          <w:szCs w:val="22"/>
        </w:rPr>
        <w:br/>
        <w:t>рассвирепевшие осы, кидались на нас немецкие истребители</w:t>
      </w:r>
      <w:r>
        <w:rPr>
          <w:rFonts w:ascii="Times New Roman" w:eastAsia="Times New Roman" w:hAnsi="Times New Roman" w:cs="Times New Roman"/>
          <w:sz w:val="22"/>
          <w:szCs w:val="22"/>
        </w:rPr>
        <w:br/>
        <w:t>«мессершмитты».</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40" w:lineRule="exact"/>
        <w:ind w:left="326"/>
      </w:pPr>
      <w:r>
        <w:rPr>
          <w:rFonts w:ascii="Times New Roman" w:eastAsia="Times New Roman" w:hAnsi="Times New Roman" w:cs="Times New Roman"/>
          <w:sz w:val="22"/>
          <w:szCs w:val="22"/>
        </w:rPr>
        <w:t>Потом они улетели вслед за своими бомбардировщиками.</w:t>
      </w:r>
    </w:p>
    <w:p w:rsidR="006609C6" w:rsidRDefault="00FA7186">
      <w:pPr>
        <w:shd w:val="clear" w:color="auto" w:fill="FFFFFF"/>
        <w:spacing w:before="5" w:line="240" w:lineRule="exact"/>
        <w:ind w:left="67" w:right="67" w:firstLine="259"/>
        <w:jc w:val="both"/>
      </w:pPr>
      <w:r>
        <w:rPr>
          <w:rFonts w:ascii="Times New Roman" w:eastAsia="Times New Roman" w:hAnsi="Times New Roman" w:cs="Times New Roman"/>
          <w:sz w:val="22"/>
          <w:szCs w:val="22"/>
        </w:rPr>
        <w:t>Вспоминаю те самолеты и читаю статьи наших авиаторов: Л. В. Ворожейкина, С. И. Руденко, С. А. Красовского.  Они</w:t>
      </w:r>
    </w:p>
    <w:p w:rsidR="006609C6" w:rsidRDefault="006609C6">
      <w:pPr>
        <w:shd w:val="clear" w:color="auto" w:fill="FFFFFF"/>
        <w:spacing w:before="5" w:line="240" w:lineRule="exact"/>
        <w:ind w:left="67" w:right="67" w:firstLine="259"/>
        <w:jc w:val="both"/>
        <w:sectPr w:rsidR="006609C6">
          <w:pgSz w:w="16834" w:h="11909" w:orient="landscape"/>
          <w:pgMar w:top="605" w:right="1476" w:bottom="360" w:left="1135" w:header="720" w:footer="720" w:gutter="0"/>
          <w:cols w:num="2" w:space="720" w:equalWidth="0">
            <w:col w:w="6571" w:space="1162"/>
            <w:col w:w="6489"/>
          </w:cols>
          <w:noEndnote/>
        </w:sectPr>
      </w:pPr>
    </w:p>
    <w:p w:rsidR="006609C6" w:rsidRDefault="006609C6">
      <w:pPr>
        <w:spacing w:before="82" w:line="1" w:lineRule="exact"/>
        <w:rPr>
          <w:sz w:val="2"/>
          <w:szCs w:val="2"/>
        </w:rPr>
      </w:pPr>
    </w:p>
    <w:p w:rsidR="006609C6" w:rsidRDefault="006609C6">
      <w:pPr>
        <w:shd w:val="clear" w:color="auto" w:fill="FFFFFF"/>
        <w:spacing w:before="5" w:line="240" w:lineRule="exact"/>
        <w:ind w:left="67" w:right="67" w:firstLine="259"/>
        <w:jc w:val="both"/>
        <w:sectPr w:rsidR="006609C6">
          <w:type w:val="continuous"/>
          <w:pgSz w:w="16834" w:h="11909" w:orient="landscape"/>
          <w:pgMar w:top="605" w:right="1135" w:bottom="360" w:left="1313" w:header="720" w:footer="720" w:gutter="0"/>
          <w:cols w:space="60"/>
          <w:noEndnote/>
        </w:sectPr>
      </w:pPr>
    </w:p>
    <w:p w:rsidR="006609C6" w:rsidRDefault="00FA7186">
      <w:pPr>
        <w:shd w:val="clear" w:color="auto" w:fill="FFFFFF"/>
        <w:spacing w:before="96"/>
      </w:pPr>
      <w:r>
        <w:rPr>
          <w:rFonts w:ascii="Times New Roman" w:hAnsi="Times New Roman" w:cs="Times New Roman"/>
          <w:sz w:val="22"/>
          <w:szCs w:val="22"/>
        </w:rPr>
        <w:lastRenderedPageBreak/>
        <w:t>236</w:t>
      </w:r>
    </w:p>
    <w:p w:rsidR="006609C6" w:rsidRDefault="00FA7186">
      <w:pPr>
        <w:shd w:val="clear" w:color="auto" w:fill="FFFFFF"/>
      </w:pPr>
      <w:r>
        <w:br w:type="column"/>
      </w:r>
      <w:r>
        <w:lastRenderedPageBreak/>
        <w:t>237</w:t>
      </w:r>
    </w:p>
    <w:p w:rsidR="006609C6" w:rsidRDefault="006609C6">
      <w:pPr>
        <w:shd w:val="clear" w:color="auto" w:fill="FFFFFF"/>
        <w:sectPr w:rsidR="006609C6">
          <w:type w:val="continuous"/>
          <w:pgSz w:w="16834" w:h="11909" w:orient="landscape"/>
          <w:pgMar w:top="605" w:right="1135" w:bottom="360" w:left="1313" w:header="720" w:footer="720" w:gutter="0"/>
          <w:cols w:num="2" w:space="720" w:equalWidth="0">
            <w:col w:w="720" w:space="12946"/>
            <w:col w:w="720"/>
          </w:cols>
          <w:noEndnote/>
        </w:sectPr>
      </w:pPr>
    </w:p>
    <w:p w:rsidR="006609C6" w:rsidRDefault="006609C6">
      <w:pPr>
        <w:shd w:val="clear" w:color="auto" w:fill="FFFFFF"/>
        <w:spacing w:after="302"/>
        <w:ind w:left="6245"/>
      </w:pPr>
    </w:p>
    <w:p w:rsidR="006609C6" w:rsidRDefault="006609C6">
      <w:pPr>
        <w:shd w:val="clear" w:color="auto" w:fill="FFFFFF"/>
        <w:spacing w:after="302"/>
        <w:ind w:left="6245"/>
        <w:sectPr w:rsidR="006609C6">
          <w:pgSz w:w="16834" w:h="11909" w:orient="landscape"/>
          <w:pgMar w:top="360" w:right="1287" w:bottom="360" w:left="1287" w:header="720" w:footer="720" w:gutter="0"/>
          <w:cols w:space="60"/>
          <w:noEndnote/>
        </w:sectPr>
      </w:pPr>
    </w:p>
    <w:p w:rsidR="006609C6" w:rsidRDefault="00FA7186">
      <w:pPr>
        <w:shd w:val="clear" w:color="auto" w:fill="FFFFFF"/>
        <w:spacing w:before="5" w:line="250" w:lineRule="exact"/>
        <w:ind w:left="10" w:right="53"/>
        <w:jc w:val="both"/>
      </w:pPr>
      <w:r>
        <w:rPr>
          <w:rFonts w:ascii="Times New Roman" w:eastAsia="Times New Roman" w:hAnsi="Times New Roman" w:cs="Times New Roman"/>
          <w:sz w:val="22"/>
          <w:szCs w:val="22"/>
        </w:rPr>
        <w:lastRenderedPageBreak/>
        <w:t>помнят только, как наши летчики дрались в небе с немецкими «асами» и «постоянно держали господство в воздухе». Они «не знают», что южнее Ольховатки наши самолеты пытались подняться в воздух, но тут же были вынуждены вернуться на землю, где при виде такого огромного количества немецких самолетов замолкли даже наши зенитные орудия.</w:t>
      </w:r>
    </w:p>
    <w:p w:rsidR="006609C6" w:rsidRDefault="00FA7186">
      <w:pPr>
        <w:shd w:val="clear" w:color="auto" w:fill="FFFFFF"/>
        <w:spacing w:line="250" w:lineRule="exact"/>
        <w:ind w:left="302"/>
      </w:pPr>
      <w:r>
        <w:rPr>
          <w:rFonts w:ascii="Times New Roman" w:eastAsia="Times New Roman" w:hAnsi="Times New Roman" w:cs="Times New Roman"/>
          <w:sz w:val="22"/>
          <w:szCs w:val="22"/>
        </w:rPr>
        <w:t>Все дни боев небо над Ольховаткой было немецким...</w:t>
      </w:r>
    </w:p>
    <w:p w:rsidR="006609C6" w:rsidRDefault="00FA7186">
      <w:pPr>
        <w:shd w:val="clear" w:color="auto" w:fill="FFFFFF"/>
        <w:spacing w:line="250" w:lineRule="exact"/>
        <w:ind w:left="19" w:right="38" w:firstLine="283"/>
        <w:jc w:val="both"/>
      </w:pPr>
      <w:r>
        <w:rPr>
          <w:rFonts w:ascii="Times New Roman" w:eastAsia="Times New Roman" w:hAnsi="Times New Roman" w:cs="Times New Roman"/>
          <w:sz w:val="22"/>
          <w:szCs w:val="22"/>
        </w:rPr>
        <w:t>Еще из воспоминаний А. Г. Логачева (36, стр. 10) ...5 июля, смяв 15-ю и 81-ю дивизии у с. Тагино, немцы захватили не</w:t>
      </w:r>
      <w:r>
        <w:rPr>
          <w:rFonts w:ascii="Times New Roman" w:eastAsia="Times New Roman" w:hAnsi="Times New Roman" w:cs="Times New Roman"/>
          <w:sz w:val="22"/>
          <w:szCs w:val="22"/>
        </w:rPr>
        <w:softHyphen/>
        <w:t>сколько населенных пунктов и подошли своим левым флангом к железнодорожной станции Поныри, а правым — к селу Со-боровка...</w:t>
      </w:r>
    </w:p>
    <w:p w:rsidR="006609C6" w:rsidRDefault="00FA7186">
      <w:pPr>
        <w:shd w:val="clear" w:color="auto" w:fill="FFFFFF"/>
        <w:spacing w:line="254" w:lineRule="exact"/>
        <w:ind w:left="24" w:right="38" w:firstLine="293"/>
        <w:jc w:val="both"/>
      </w:pPr>
      <w:r>
        <w:rPr>
          <w:rFonts w:ascii="Times New Roman" w:hAnsi="Times New Roman" w:cs="Times New Roman"/>
          <w:sz w:val="22"/>
          <w:szCs w:val="22"/>
        </w:rPr>
        <w:t>205-</w:t>
      </w:r>
      <w:r>
        <w:rPr>
          <w:rFonts w:ascii="Times New Roman" w:eastAsia="Times New Roman" w:hAnsi="Times New Roman" w:cs="Times New Roman"/>
          <w:sz w:val="22"/>
          <w:szCs w:val="22"/>
        </w:rPr>
        <w:t>й, 203-й стр. полки 70-й гв. СД заняли указанный А. Г. Логачевым рубеж обороны только ночью, очевидно, потому, что днем немцы подвергали ожесточенной артиллерийско-авиаци</w:t>
      </w:r>
      <w:r>
        <w:rPr>
          <w:rFonts w:ascii="Times New Roman" w:eastAsia="Times New Roman" w:hAnsi="Times New Roman" w:cs="Times New Roman"/>
          <w:sz w:val="22"/>
          <w:szCs w:val="22"/>
        </w:rPr>
        <w:softHyphen/>
        <w:t>онной обработке участок территории, включающий Самодуров-ку, Теплое, Кашару.</w:t>
      </w:r>
    </w:p>
    <w:p w:rsidR="006609C6" w:rsidRDefault="00FA7186">
      <w:pPr>
        <w:shd w:val="clear" w:color="auto" w:fill="FFFFFF"/>
        <w:spacing w:line="250" w:lineRule="exact"/>
        <w:ind w:left="43" w:right="19" w:firstLine="283"/>
        <w:jc w:val="both"/>
      </w:pPr>
      <w:r>
        <w:rPr>
          <w:rFonts w:ascii="Times New Roman" w:eastAsia="Times New Roman" w:hAnsi="Times New Roman" w:cs="Times New Roman"/>
          <w:sz w:val="22"/>
          <w:szCs w:val="22"/>
        </w:rPr>
        <w:t>Вот что пишет о событиях 5 июля А. Д. Овсянников (8, стр. 28) ...Начинало светать. Чувствовалась утренняя прохлада. В небе над Самодуровкой появилась «рама» в сопровождении двух истребителей. Они прошли вдоль села в сторону Кашары, там развернулись в сторону Соборовки и скрылись.</w:t>
      </w:r>
    </w:p>
    <w:p w:rsidR="006609C6" w:rsidRDefault="00FA7186">
      <w:pPr>
        <w:shd w:val="clear" w:color="auto" w:fill="FFFFFF"/>
        <w:spacing w:line="250" w:lineRule="exact"/>
        <w:ind w:left="53" w:right="34" w:firstLine="278"/>
        <w:jc w:val="both"/>
      </w:pPr>
      <w:r>
        <w:rPr>
          <w:rFonts w:ascii="Times New Roman" w:eastAsia="Times New Roman" w:hAnsi="Times New Roman" w:cs="Times New Roman"/>
          <w:sz w:val="22"/>
          <w:szCs w:val="22"/>
        </w:rPr>
        <w:t>В 4.20 со стороны Орла показалась большая группа немец</w:t>
      </w:r>
      <w:r>
        <w:rPr>
          <w:rFonts w:ascii="Times New Roman" w:eastAsia="Times New Roman" w:hAnsi="Times New Roman" w:cs="Times New Roman"/>
          <w:sz w:val="22"/>
          <w:szCs w:val="22"/>
        </w:rPr>
        <w:softHyphen/>
        <w:t>ких бомбардировщиков...</w:t>
      </w:r>
    </w:p>
    <w:p w:rsidR="006609C6" w:rsidRDefault="00FA7186">
      <w:pPr>
        <w:shd w:val="clear" w:color="auto" w:fill="FFFFFF"/>
        <w:spacing w:line="250" w:lineRule="exact"/>
        <w:ind w:left="326"/>
      </w:pPr>
      <w:r>
        <w:rPr>
          <w:rFonts w:ascii="Times New Roman" w:eastAsia="Times New Roman" w:hAnsi="Times New Roman" w:cs="Times New Roman"/>
          <w:sz w:val="22"/>
          <w:szCs w:val="22"/>
        </w:rPr>
        <w:t>Дор. Читатель! Явно та, о которой вспоминает А. Г. Логачев.</w:t>
      </w:r>
    </w:p>
    <w:p w:rsidR="006609C6" w:rsidRDefault="00FA7186">
      <w:pPr>
        <w:shd w:val="clear" w:color="auto" w:fill="FFFFFF"/>
        <w:spacing w:line="250" w:lineRule="exact"/>
        <w:ind w:left="58" w:right="5" w:firstLine="283"/>
        <w:jc w:val="both"/>
      </w:pPr>
      <w:r>
        <w:rPr>
          <w:rFonts w:ascii="Times New Roman" w:eastAsia="Times New Roman" w:hAnsi="Times New Roman" w:cs="Times New Roman"/>
          <w:sz w:val="22"/>
          <w:szCs w:val="22"/>
        </w:rPr>
        <w:t>Нашлось и официальное подтверждение этого факта (68, стр. 466) ...В 4.00 5 июля авиация противника группами по 25—100 самолетов начала пролетать с запада на восток вдоль обороны в направлении 13-й армии. Всего за час пролетело 360 самоле</w:t>
      </w:r>
      <w:r>
        <w:rPr>
          <w:rFonts w:ascii="Times New Roman" w:eastAsia="Times New Roman" w:hAnsi="Times New Roman" w:cs="Times New Roman"/>
          <w:sz w:val="22"/>
          <w:szCs w:val="22"/>
        </w:rPr>
        <w:softHyphen/>
        <w:t>тов. В то же время появились еще 123 самолета противника, которые, дойдя до Троены, взяли курс на Лаврово и скрылись...</w:t>
      </w:r>
    </w:p>
    <w:p w:rsidR="006609C6" w:rsidRDefault="00FA7186">
      <w:pPr>
        <w:shd w:val="clear" w:color="auto" w:fill="FFFFFF"/>
        <w:spacing w:line="250" w:lineRule="exact"/>
        <w:ind w:left="62" w:firstLine="283"/>
        <w:jc w:val="both"/>
      </w:pPr>
      <w:r>
        <w:rPr>
          <w:rFonts w:ascii="Times New Roman" w:eastAsia="Times New Roman" w:hAnsi="Times New Roman" w:cs="Times New Roman"/>
          <w:sz w:val="22"/>
          <w:szCs w:val="22"/>
        </w:rPr>
        <w:t>А. Д. Овсянников (8, стр. 28) ...В 6 часов утра начался об</w:t>
      </w:r>
      <w:r>
        <w:rPr>
          <w:rFonts w:ascii="Times New Roman" w:eastAsia="Times New Roman" w:hAnsi="Times New Roman" w:cs="Times New Roman"/>
          <w:sz w:val="22"/>
          <w:szCs w:val="22"/>
        </w:rPr>
        <w:softHyphen/>
        <w:t>стрел Самодуровки тяжелой артиллерией. Он велся с севера через Соборовку. Снаряды с нарастающим визгом рвались по всему селу, поднимая огромные всполохи огня, дыма и пыли.</w:t>
      </w:r>
    </w:p>
    <w:p w:rsidR="006609C6" w:rsidRDefault="00FA7186">
      <w:pPr>
        <w:shd w:val="clear" w:color="auto" w:fill="FFFFFF"/>
        <w:spacing w:line="250" w:lineRule="exact"/>
        <w:ind w:left="72" w:right="10" w:firstLine="278"/>
        <w:jc w:val="both"/>
      </w:pPr>
      <w:r>
        <w:rPr>
          <w:rFonts w:ascii="Times New Roman" w:eastAsia="Times New Roman" w:hAnsi="Times New Roman" w:cs="Times New Roman"/>
          <w:sz w:val="22"/>
          <w:szCs w:val="22"/>
        </w:rPr>
        <w:t>Бойцы начали выводить технику из укрытий, грузить ГСМ, имущество тыловых частей. Весь поток автомашин по селу на</w:t>
      </w:r>
      <w:r>
        <w:rPr>
          <w:rFonts w:ascii="Times New Roman" w:eastAsia="Times New Roman" w:hAnsi="Times New Roman" w:cs="Times New Roman"/>
          <w:sz w:val="22"/>
          <w:szCs w:val="22"/>
        </w:rPr>
        <w:softHyphen/>
        <w:t>правился к школе для отхода по дороге на Теплое.</w:t>
      </w:r>
    </w:p>
    <w:p w:rsidR="006609C6" w:rsidRDefault="00FA7186">
      <w:pPr>
        <w:shd w:val="clear" w:color="auto" w:fill="FFFFFF"/>
        <w:spacing w:line="250" w:lineRule="exact"/>
        <w:ind w:left="77" w:right="5" w:firstLine="307"/>
        <w:jc w:val="both"/>
      </w:pPr>
      <w:r>
        <w:rPr>
          <w:rFonts w:ascii="Times New Roman" w:eastAsia="Times New Roman" w:hAnsi="Times New Roman" w:cs="Times New Roman"/>
          <w:sz w:val="22"/>
          <w:szCs w:val="22"/>
        </w:rPr>
        <w:t>«Рама» начала корректировать огонь артиллерии, она вы</w:t>
      </w:r>
      <w:r>
        <w:rPr>
          <w:rFonts w:ascii="Times New Roman" w:eastAsia="Times New Roman" w:hAnsi="Times New Roman" w:cs="Times New Roman"/>
          <w:sz w:val="22"/>
          <w:szCs w:val="22"/>
        </w:rPr>
        <w:softHyphen/>
        <w:t>бросила над дорогой облако дыма &lt;репер&gt;.</w:t>
      </w:r>
    </w:p>
    <w:p w:rsidR="006609C6" w:rsidRDefault="00FA7186">
      <w:pPr>
        <w:shd w:val="clear" w:color="auto" w:fill="FFFFFF"/>
        <w:spacing w:line="250" w:lineRule="exact"/>
        <w:ind w:left="58" w:firstLine="274"/>
      </w:pPr>
      <w:r>
        <w:br w:type="column"/>
      </w:r>
      <w:r>
        <w:rPr>
          <w:rFonts w:ascii="Times New Roman" w:eastAsia="Times New Roman" w:hAnsi="Times New Roman" w:cs="Times New Roman"/>
          <w:sz w:val="22"/>
          <w:szCs w:val="22"/>
        </w:rPr>
        <w:lastRenderedPageBreak/>
        <w:t>Снаряды рвутся вокруг школы и по дороге на Теплое. От  -разбитых машин образовались заторы.</w:t>
      </w:r>
    </w:p>
    <w:p w:rsidR="006609C6" w:rsidRDefault="00FA7186">
      <w:pPr>
        <w:shd w:val="clear" w:color="auto" w:fill="FFFFFF"/>
        <w:spacing w:line="250" w:lineRule="exact"/>
        <w:ind w:left="48" w:right="178" w:firstLine="283"/>
        <w:jc w:val="both"/>
      </w:pPr>
      <w:r>
        <w:rPr>
          <w:rFonts w:ascii="Times New Roman" w:eastAsia="Times New Roman" w:hAnsi="Times New Roman" w:cs="Times New Roman"/>
          <w:sz w:val="22"/>
          <w:szCs w:val="22"/>
        </w:rPr>
        <w:t>В 8.30 в Самодуровке в траншеях около школы &lt;где сейчас детский сад&gt; появились первые раненые и контуженые бойцы 15-й СД. Они шли от переднего края в тыл, ориентируясь на огромные тополя около школы, которые видны по горизонту до 20 км. Возможно, их в качестве ориентиров использовала и вражеская артиллерия.</w:t>
      </w:r>
    </w:p>
    <w:p w:rsidR="006609C6" w:rsidRDefault="00FA7186">
      <w:pPr>
        <w:shd w:val="clear" w:color="auto" w:fill="FFFFFF"/>
        <w:spacing w:line="250" w:lineRule="exact"/>
        <w:ind w:left="43" w:right="182" w:firstLine="278"/>
        <w:jc w:val="both"/>
      </w:pPr>
      <w:r>
        <w:rPr>
          <w:rFonts w:ascii="Times New Roman" w:eastAsia="Times New Roman" w:hAnsi="Times New Roman" w:cs="Times New Roman"/>
          <w:sz w:val="22"/>
          <w:szCs w:val="22"/>
        </w:rPr>
        <w:t>К нам в траншею вошел боец с перевязанной головой. Авто</w:t>
      </w:r>
      <w:r>
        <w:rPr>
          <w:rFonts w:ascii="Times New Roman" w:eastAsia="Times New Roman" w:hAnsi="Times New Roman" w:cs="Times New Roman"/>
          <w:sz w:val="22"/>
          <w:szCs w:val="22"/>
        </w:rPr>
        <w:softHyphen/>
        <w:t>мат его был разбит на две части: на ремне висели ствол с дис</w:t>
      </w:r>
      <w:r>
        <w:rPr>
          <w:rFonts w:ascii="Times New Roman" w:eastAsia="Times New Roman" w:hAnsi="Times New Roman" w:cs="Times New Roman"/>
          <w:sz w:val="22"/>
          <w:szCs w:val="22"/>
        </w:rPr>
        <w:softHyphen/>
        <w:t>ком и приклад. Боец сообщил, что «немцы прут видимо-неви</w:t>
      </w:r>
      <w:r>
        <w:rPr>
          <w:rFonts w:ascii="Times New Roman" w:eastAsia="Times New Roman" w:hAnsi="Times New Roman" w:cs="Times New Roman"/>
          <w:sz w:val="22"/>
          <w:szCs w:val="22"/>
        </w:rPr>
        <w:softHyphen/>
        <w:t>димо, дивизия несет большие потери, танки рвутся к Подоляни и Соборовке»...</w:t>
      </w:r>
    </w:p>
    <w:p w:rsidR="006609C6" w:rsidRDefault="00FA7186">
      <w:pPr>
        <w:shd w:val="clear" w:color="auto" w:fill="FFFFFF"/>
        <w:spacing w:before="5" w:line="250" w:lineRule="exact"/>
        <w:ind w:left="43" w:right="206" w:firstLine="264"/>
        <w:jc w:val="both"/>
      </w:pPr>
      <w:r>
        <w:rPr>
          <w:rFonts w:ascii="Times New Roman" w:eastAsia="Times New Roman" w:hAnsi="Times New Roman" w:cs="Times New Roman"/>
          <w:sz w:val="22"/>
          <w:szCs w:val="22"/>
        </w:rPr>
        <w:t>Дор. Читатель! Боец видел это ранее 8.30. Т. е. А. Д. Овсян</w:t>
      </w:r>
      <w:r>
        <w:rPr>
          <w:rFonts w:ascii="Times New Roman" w:eastAsia="Times New Roman" w:hAnsi="Times New Roman" w:cs="Times New Roman"/>
          <w:sz w:val="22"/>
          <w:szCs w:val="22"/>
        </w:rPr>
        <w:softHyphen/>
        <w:t>ников подтверждает нам сведения о времени прорыва совет</w:t>
      </w:r>
      <w:r>
        <w:rPr>
          <w:rFonts w:ascii="Times New Roman" w:eastAsia="Times New Roman" w:hAnsi="Times New Roman" w:cs="Times New Roman"/>
          <w:sz w:val="22"/>
          <w:szCs w:val="22"/>
        </w:rPr>
        <w:softHyphen/>
        <w:t>ской обороны, сообщенные Н. Ф. Шитиковым в документаль</w:t>
      </w:r>
      <w:r>
        <w:rPr>
          <w:rFonts w:ascii="Times New Roman" w:eastAsia="Times New Roman" w:hAnsi="Times New Roman" w:cs="Times New Roman"/>
          <w:sz w:val="22"/>
          <w:szCs w:val="22"/>
        </w:rPr>
        <w:softHyphen/>
        <w:t>ном рассказе «У хутора Веселый Бережок».</w:t>
      </w:r>
    </w:p>
    <w:p w:rsidR="006609C6" w:rsidRDefault="00FA7186">
      <w:pPr>
        <w:shd w:val="clear" w:color="auto" w:fill="FFFFFF"/>
        <w:spacing w:line="250" w:lineRule="exact"/>
        <w:ind w:left="48" w:right="197" w:firstLine="269"/>
        <w:jc w:val="both"/>
      </w:pPr>
      <w:r>
        <w:rPr>
          <w:rFonts w:ascii="Times New Roman" w:eastAsia="Times New Roman" w:hAnsi="Times New Roman" w:cs="Times New Roman"/>
          <w:sz w:val="22"/>
          <w:szCs w:val="22"/>
        </w:rPr>
        <w:t>Кроме того, если А. Д. Овсянников прав, то немецкие танки прорвались у х-ра Веселый Бережок во время первой атаки гитлеровских войск.</w:t>
      </w:r>
    </w:p>
    <w:p w:rsidR="006609C6" w:rsidRDefault="00FA7186">
      <w:pPr>
        <w:shd w:val="clear" w:color="auto" w:fill="FFFFFF"/>
        <w:spacing w:before="10" w:line="250" w:lineRule="exact"/>
        <w:ind w:right="206" w:firstLine="283"/>
        <w:jc w:val="both"/>
      </w:pPr>
      <w:r>
        <w:rPr>
          <w:rFonts w:ascii="Times New Roman" w:eastAsia="Times New Roman" w:hAnsi="Times New Roman" w:cs="Times New Roman"/>
          <w:sz w:val="22"/>
          <w:szCs w:val="22"/>
        </w:rPr>
        <w:t>Но продолжим цитировать А. Д. Овсянникова... В это время с запада &lt; со стороны Красавки&gt; к Самодуровке подошла пер</w:t>
      </w:r>
      <w:r>
        <w:rPr>
          <w:rFonts w:ascii="Times New Roman" w:eastAsia="Times New Roman" w:hAnsi="Times New Roman" w:cs="Times New Roman"/>
          <w:sz w:val="22"/>
          <w:szCs w:val="22"/>
        </w:rPr>
        <w:softHyphen/>
        <w:t>вая группа фашистских бомбардировщиков. С аэродромов юж</w:t>
      </w:r>
      <w:r>
        <w:rPr>
          <w:rFonts w:ascii="Times New Roman" w:eastAsia="Times New Roman" w:hAnsi="Times New Roman" w:cs="Times New Roman"/>
          <w:sz w:val="22"/>
          <w:szCs w:val="22"/>
        </w:rPr>
        <w:softHyphen/>
        <w:t>нее Орла они шли в р-н Ю. Турьи &lt;в 15 км западнее Самоду-ровки&gt;, где перестраивались с южного курса на восточный, чтобы к Самодуровке подойти с курсом вдоль села... С севера прекратился артобстрел. Теперь слышался только нарастаю</w:t>
      </w:r>
      <w:r>
        <w:rPr>
          <w:rFonts w:ascii="Times New Roman" w:eastAsia="Times New Roman" w:hAnsi="Times New Roman" w:cs="Times New Roman"/>
          <w:sz w:val="22"/>
          <w:szCs w:val="22"/>
        </w:rPr>
        <w:softHyphen/>
        <w:t>щий гул самолетов с запада... Зенитные батареи встретили их ураганным огнем. От взрывов зенитных снарядов в воздухе образовались облака. Один самолет взорвался в воздухе, от двух сбитых других, устремившихся к земле со шлейфами дыма, отделились парашютисты. Но самолеты, не нарушая строя, под</w:t>
      </w:r>
      <w:r>
        <w:rPr>
          <w:rFonts w:ascii="Times New Roman" w:eastAsia="Times New Roman" w:hAnsi="Times New Roman" w:cs="Times New Roman"/>
          <w:sz w:val="22"/>
          <w:szCs w:val="22"/>
        </w:rPr>
        <w:softHyphen/>
        <w:t>ходили со снижением вдоль села к школе. Вдруг слева самоле</w:t>
      </w:r>
      <w:r>
        <w:rPr>
          <w:rFonts w:ascii="Times New Roman" w:eastAsia="Times New Roman" w:hAnsi="Times New Roman" w:cs="Times New Roman"/>
          <w:sz w:val="22"/>
          <w:szCs w:val="22"/>
        </w:rPr>
        <w:softHyphen/>
        <w:t>ты начали пикировать и бомбить. Они шли в пикирование друг за другом слева направо. Когда они проходили над нами, мож</w:t>
      </w:r>
      <w:r>
        <w:rPr>
          <w:rFonts w:ascii="Times New Roman" w:eastAsia="Times New Roman" w:hAnsi="Times New Roman" w:cs="Times New Roman"/>
          <w:sz w:val="22"/>
          <w:szCs w:val="22"/>
        </w:rPr>
        <w:softHyphen/>
        <w:t>но было наблюдать, как самолет делает крен на левое крыло с переходом в пикирование, звук мотора снижается, нарастает свист, буквально над верхушками деревьев отделяются бомбы, и самолет с душераздирающим ревом двигателя выходит из пикирования.</w:t>
      </w:r>
    </w:p>
    <w:p w:rsidR="006609C6" w:rsidRDefault="006609C6">
      <w:pPr>
        <w:shd w:val="clear" w:color="auto" w:fill="FFFFFF"/>
        <w:spacing w:before="10" w:line="250" w:lineRule="exact"/>
        <w:ind w:right="206" w:firstLine="283"/>
        <w:jc w:val="both"/>
        <w:sectPr w:rsidR="006609C6">
          <w:type w:val="continuous"/>
          <w:pgSz w:w="16834" w:h="11909" w:orient="landscape"/>
          <w:pgMar w:top="360" w:right="1440" w:bottom="360" w:left="1287" w:header="720" w:footer="720" w:gutter="0"/>
          <w:cols w:num="2" w:space="720" w:equalWidth="0">
            <w:col w:w="6456" w:space="1022"/>
            <w:col w:w="6628"/>
          </w:cols>
          <w:noEndnote/>
        </w:sectPr>
      </w:pPr>
    </w:p>
    <w:p w:rsidR="006609C6" w:rsidRDefault="006609C6">
      <w:pPr>
        <w:spacing w:before="197" w:line="1" w:lineRule="exact"/>
        <w:rPr>
          <w:sz w:val="2"/>
          <w:szCs w:val="2"/>
        </w:rPr>
      </w:pPr>
    </w:p>
    <w:p w:rsidR="006609C6" w:rsidRDefault="006609C6">
      <w:pPr>
        <w:shd w:val="clear" w:color="auto" w:fill="FFFFFF"/>
        <w:spacing w:before="10" w:line="250" w:lineRule="exact"/>
        <w:ind w:right="206" w:firstLine="283"/>
        <w:jc w:val="both"/>
        <w:sectPr w:rsidR="006609C6">
          <w:type w:val="continuous"/>
          <w:pgSz w:w="16834" w:h="11909" w:orient="landscape"/>
          <w:pgMar w:top="360" w:right="1287" w:bottom="360" w:left="1349" w:header="720" w:footer="720" w:gutter="0"/>
          <w:cols w:space="60"/>
          <w:noEndnote/>
        </w:sectPr>
      </w:pPr>
    </w:p>
    <w:p w:rsidR="006609C6" w:rsidRDefault="00FA7186">
      <w:pPr>
        <w:shd w:val="clear" w:color="auto" w:fill="FFFFFF"/>
      </w:pPr>
      <w:r>
        <w:rPr>
          <w:rFonts w:ascii="Times New Roman" w:hAnsi="Times New Roman" w:cs="Times New Roman"/>
          <w:sz w:val="22"/>
          <w:szCs w:val="22"/>
        </w:rPr>
        <w:lastRenderedPageBreak/>
        <w:t>238</w:t>
      </w:r>
    </w:p>
    <w:p w:rsidR="006609C6" w:rsidRDefault="00FA7186">
      <w:pPr>
        <w:shd w:val="clear" w:color="auto" w:fill="FFFFFF"/>
      </w:pPr>
      <w:r>
        <w:br w:type="column"/>
      </w:r>
      <w:r>
        <w:rPr>
          <w:rFonts w:ascii="Times New Roman" w:hAnsi="Times New Roman" w:cs="Times New Roman"/>
          <w:sz w:val="22"/>
          <w:szCs w:val="22"/>
        </w:rPr>
        <w:lastRenderedPageBreak/>
        <w:t>239</w:t>
      </w:r>
    </w:p>
    <w:p w:rsidR="006609C6" w:rsidRDefault="006609C6">
      <w:pPr>
        <w:shd w:val="clear" w:color="auto" w:fill="FFFFFF"/>
        <w:sectPr w:rsidR="006609C6">
          <w:type w:val="continuous"/>
          <w:pgSz w:w="16834" w:h="11909" w:orient="landscape"/>
          <w:pgMar w:top="360" w:right="1287" w:bottom="360" w:left="1349" w:header="720" w:footer="720" w:gutter="0"/>
          <w:cols w:num="2" w:space="720" w:equalWidth="0">
            <w:col w:w="720" w:space="12758"/>
            <w:col w:w="720"/>
          </w:cols>
          <w:noEndnote/>
        </w:sectPr>
      </w:pPr>
    </w:p>
    <w:p w:rsidR="006609C6" w:rsidRDefault="00FA7186">
      <w:pPr>
        <w:shd w:val="clear" w:color="auto" w:fill="FFFFFF"/>
        <w:ind w:left="648"/>
      </w:pPr>
      <w:r>
        <w:rPr>
          <w:b/>
          <w:bCs/>
          <w:w w:val="67"/>
          <w:sz w:val="8"/>
          <w:szCs w:val="8"/>
        </w:rPr>
        <w:lastRenderedPageBreak/>
        <w:t xml:space="preserve">\ . </w:t>
      </w:r>
      <w:r>
        <w:rPr>
          <w:b/>
          <w:bCs/>
          <w:w w:val="67"/>
          <w:sz w:val="8"/>
          <w:szCs w:val="8"/>
          <w:lang w:val="en-US"/>
        </w:rPr>
        <w:t>j</w:t>
      </w:r>
      <w:r>
        <w:rPr>
          <w:b/>
          <w:bCs/>
          <w:w w:val="67"/>
          <w:sz w:val="8"/>
          <w:szCs w:val="8"/>
        </w:rPr>
        <w:t>'</w:t>
      </w:r>
    </w:p>
    <w:p w:rsidR="006609C6" w:rsidRDefault="00FA7186">
      <w:pPr>
        <w:shd w:val="clear" w:color="auto" w:fill="FFFFFF"/>
        <w:spacing w:before="413" w:line="254" w:lineRule="exact"/>
        <w:ind w:left="96" w:right="77" w:firstLine="278"/>
        <w:jc w:val="both"/>
      </w:pPr>
      <w:r>
        <w:rPr>
          <w:rFonts w:ascii="Times New Roman" w:eastAsia="Times New Roman" w:hAnsi="Times New Roman" w:cs="Times New Roman"/>
          <w:sz w:val="22"/>
          <w:szCs w:val="22"/>
        </w:rPr>
        <w:t>Рев двигателей самолетов и разрывы бомб слились в один непрерывный грохот, от которого закладывало уши.</w:t>
      </w:r>
    </w:p>
    <w:p w:rsidR="006609C6" w:rsidRDefault="00FA7186">
      <w:pPr>
        <w:shd w:val="clear" w:color="auto" w:fill="FFFFFF"/>
        <w:spacing w:line="254" w:lineRule="exact"/>
        <w:ind w:left="101" w:right="67" w:firstLine="283"/>
        <w:jc w:val="both"/>
      </w:pPr>
      <w:r>
        <w:rPr>
          <w:rFonts w:ascii="Times New Roman" w:eastAsia="Times New Roman" w:hAnsi="Times New Roman" w:cs="Times New Roman"/>
          <w:sz w:val="22"/>
          <w:szCs w:val="22"/>
        </w:rPr>
        <w:t>Самолеты по мере поочередного пикирования становились в наклонную «карусель» и заканчивали бомбометание около Кашары.</w:t>
      </w:r>
    </w:p>
    <w:p w:rsidR="006609C6" w:rsidRDefault="00FA7186">
      <w:pPr>
        <w:shd w:val="clear" w:color="auto" w:fill="FFFFFF"/>
        <w:spacing w:line="250" w:lineRule="exact"/>
        <w:ind w:left="106" w:right="58" w:firstLine="283"/>
        <w:jc w:val="both"/>
      </w:pPr>
      <w:r>
        <w:rPr>
          <w:rFonts w:ascii="Times New Roman" w:eastAsia="Times New Roman" w:hAnsi="Times New Roman" w:cs="Times New Roman"/>
          <w:sz w:val="22"/>
          <w:szCs w:val="22"/>
        </w:rPr>
        <w:t>Истребители кружились на малых высотах, расстреливая из пулеметов машины, конские упряжки и солдат.</w:t>
      </w:r>
    </w:p>
    <w:p w:rsidR="006609C6" w:rsidRDefault="00FA7186">
      <w:pPr>
        <w:shd w:val="clear" w:color="auto" w:fill="FFFFFF"/>
        <w:spacing w:line="250" w:lineRule="exact"/>
        <w:ind w:left="115" w:right="48" w:firstLine="278"/>
        <w:jc w:val="both"/>
      </w:pPr>
      <w:r>
        <w:rPr>
          <w:rFonts w:ascii="Times New Roman" w:eastAsia="Times New Roman" w:hAnsi="Times New Roman" w:cs="Times New Roman"/>
          <w:sz w:val="22"/>
          <w:szCs w:val="22"/>
        </w:rPr>
        <w:t>После бомбометания самолеты собирались перед Кашарой и мелкими группами уходили на север через Курган.</w:t>
      </w:r>
    </w:p>
    <w:p w:rsidR="006609C6" w:rsidRDefault="00FA7186">
      <w:pPr>
        <w:shd w:val="clear" w:color="auto" w:fill="FFFFFF"/>
        <w:spacing w:line="250" w:lineRule="exact"/>
        <w:ind w:left="120" w:right="34" w:firstLine="274"/>
        <w:jc w:val="both"/>
      </w:pPr>
      <w:r>
        <w:rPr>
          <w:rFonts w:ascii="Times New Roman" w:eastAsia="Times New Roman" w:hAnsi="Times New Roman" w:cs="Times New Roman"/>
          <w:sz w:val="22"/>
          <w:szCs w:val="22"/>
        </w:rPr>
        <w:t>Только уходили самолеты, сразу начинался новый артобст</w:t>
      </w:r>
      <w:r>
        <w:rPr>
          <w:rFonts w:ascii="Times New Roman" w:eastAsia="Times New Roman" w:hAnsi="Times New Roman" w:cs="Times New Roman"/>
          <w:sz w:val="22"/>
          <w:szCs w:val="22"/>
        </w:rPr>
        <w:softHyphen/>
        <w:t>рел, который прекращался с появлением следующей группы самолетов... К 13.00 немцы прекратили бомбежку и обстрел Самодуровки.</w:t>
      </w:r>
    </w:p>
    <w:p w:rsidR="006609C6" w:rsidRDefault="00FA7186">
      <w:pPr>
        <w:shd w:val="clear" w:color="auto" w:fill="FFFFFF"/>
        <w:spacing w:line="259" w:lineRule="exact"/>
        <w:ind w:left="125" w:right="34" w:firstLine="283"/>
        <w:jc w:val="both"/>
      </w:pPr>
      <w:r>
        <w:rPr>
          <w:rFonts w:ascii="Times New Roman" w:eastAsia="Times New Roman" w:hAnsi="Times New Roman" w:cs="Times New Roman"/>
          <w:sz w:val="22"/>
          <w:szCs w:val="22"/>
        </w:rPr>
        <w:t>Как видите, дор. Читатель, гитлеровцы обрабатывали ту са</w:t>
      </w:r>
      <w:r>
        <w:rPr>
          <w:rFonts w:ascii="Times New Roman" w:eastAsia="Times New Roman" w:hAnsi="Times New Roman" w:cs="Times New Roman"/>
          <w:sz w:val="22"/>
          <w:szCs w:val="22"/>
        </w:rPr>
        <w:softHyphen/>
        <w:t>мую территорию, на которой займут ночью позиции 205-й и 203-й гв. стр. полки.</w:t>
      </w:r>
    </w:p>
    <w:p w:rsidR="006609C6" w:rsidRDefault="00FA7186">
      <w:pPr>
        <w:shd w:val="clear" w:color="auto" w:fill="FFFFFF"/>
        <w:spacing w:line="254" w:lineRule="exact"/>
        <w:ind w:left="134" w:right="34" w:firstLine="283"/>
        <w:jc w:val="both"/>
      </w:pPr>
      <w:r>
        <w:rPr>
          <w:rFonts w:ascii="Times New Roman" w:eastAsia="Times New Roman" w:hAnsi="Times New Roman" w:cs="Times New Roman"/>
          <w:sz w:val="22"/>
          <w:szCs w:val="22"/>
        </w:rPr>
        <w:t>Но тогда возникает вопрос — кого бомбили немцы 5 июля в первой половине дня меж Самодуровкой и Кашарой? Возмож</w:t>
      </w:r>
      <w:r>
        <w:rPr>
          <w:rFonts w:ascii="Times New Roman" w:eastAsia="Times New Roman" w:hAnsi="Times New Roman" w:cs="Times New Roman"/>
          <w:sz w:val="22"/>
          <w:szCs w:val="22"/>
        </w:rPr>
        <w:softHyphen/>
        <w:t>но, подразделения 15-й МсБр.</w:t>
      </w:r>
    </w:p>
    <w:p w:rsidR="006609C6" w:rsidRDefault="00FA7186">
      <w:pPr>
        <w:shd w:val="clear" w:color="auto" w:fill="FFFFFF"/>
        <w:spacing w:line="254" w:lineRule="exact"/>
        <w:ind w:left="139" w:right="19" w:firstLine="274"/>
        <w:jc w:val="both"/>
      </w:pPr>
      <w:r>
        <w:rPr>
          <w:rFonts w:ascii="Times New Roman" w:eastAsia="Times New Roman" w:hAnsi="Times New Roman" w:cs="Times New Roman"/>
          <w:sz w:val="22"/>
          <w:szCs w:val="22"/>
        </w:rPr>
        <w:t>Дор. Читатель! Очевидно, приказ на выдвижение 70-й гв. СД в район горловины Самодуровка—Кашара был отдан, когда за</w:t>
      </w:r>
      <w:r>
        <w:rPr>
          <w:rFonts w:ascii="Times New Roman" w:eastAsia="Times New Roman" w:hAnsi="Times New Roman" w:cs="Times New Roman"/>
          <w:sz w:val="22"/>
          <w:szCs w:val="22"/>
        </w:rPr>
        <w:softHyphen/>
        <w:t>вязались уже бои за Бобрик. Это было около 12 часов дня 5 июля.</w:t>
      </w:r>
    </w:p>
    <w:p w:rsidR="006609C6" w:rsidRDefault="00FA7186">
      <w:pPr>
        <w:shd w:val="clear" w:color="auto" w:fill="FFFFFF"/>
        <w:spacing w:line="250" w:lineRule="exact"/>
        <w:ind w:right="10" w:firstLine="269"/>
        <w:jc w:val="both"/>
      </w:pPr>
      <w:r>
        <w:rPr>
          <w:rFonts w:ascii="Times New Roman" w:eastAsia="Times New Roman" w:hAnsi="Times New Roman" w:cs="Times New Roman"/>
          <w:sz w:val="22"/>
          <w:szCs w:val="22"/>
        </w:rPr>
        <w:t>К исходу дня 5 июля (сх. 22, пр. 3) рубеж обороны 70-й ' армии проходил (справа налево): по южной окраине Бобрика и далее на север по оврагу северо-восточнее Гнильца, от Гнильца по району северо-западнее окраины Красной Зари и далее на запад по южной окраине Пробуждения, южной окраине Миш</w:t>
      </w:r>
      <w:r>
        <w:rPr>
          <w:rFonts w:ascii="Times New Roman" w:eastAsia="Times New Roman" w:hAnsi="Times New Roman" w:cs="Times New Roman"/>
          <w:sz w:val="22"/>
          <w:szCs w:val="22"/>
        </w:rPr>
        <w:softHyphen/>
        <w:t>кина, отм. 241.8, по надписи Обыденки-Измайлово, Рудово и далее по переднему краю обороны.</w:t>
      </w:r>
    </w:p>
    <w:p w:rsidR="006609C6" w:rsidRDefault="00FA7186">
      <w:pPr>
        <w:shd w:val="clear" w:color="auto" w:fill="FFFFFF"/>
        <w:spacing w:line="250" w:lineRule="exact"/>
        <w:ind w:left="158" w:firstLine="274"/>
        <w:jc w:val="both"/>
      </w:pPr>
      <w:r>
        <w:rPr>
          <w:rFonts w:ascii="Times New Roman" w:eastAsia="Times New Roman" w:hAnsi="Times New Roman" w:cs="Times New Roman"/>
          <w:sz w:val="22"/>
          <w:szCs w:val="22"/>
        </w:rPr>
        <w:t>Рубеж обороны 13-и армии (от стыка с 70-й А) проходил (слева направо): южная окраина Бобрика (населенный пункт был окружен немцами), Соборовка (15-я СД), х. Степь (15-я и 6-я СД), севернее Снавы с. 2-е Поныри (75-я гв. СД), х. Ржавец (81-я СД), сев. часть села 1-е Поныри (81-я СД), южнее Бузулука (81-я СД), зап. окраина Семеновки (148-я СД), сев. окраина Про</w:t>
      </w:r>
      <w:r>
        <w:rPr>
          <w:rFonts w:ascii="Times New Roman" w:eastAsia="Times New Roman" w:hAnsi="Times New Roman" w:cs="Times New Roman"/>
          <w:sz w:val="22"/>
          <w:szCs w:val="22"/>
        </w:rPr>
        <w:softHyphen/>
        <w:t>тасова (148-я и 74-я СД), зап. х-ра Троена (148-я и 74-я СД).</w:t>
      </w:r>
    </w:p>
    <w:p w:rsidR="006609C6" w:rsidRDefault="00FA7186">
      <w:pPr>
        <w:shd w:val="clear" w:color="auto" w:fill="FFFFFF"/>
        <w:spacing w:line="250" w:lineRule="exact"/>
        <w:ind w:left="163" w:right="14" w:firstLine="293"/>
        <w:jc w:val="both"/>
      </w:pPr>
      <w:r>
        <w:rPr>
          <w:rFonts w:ascii="Times New Roman" w:hAnsi="Times New Roman" w:cs="Times New Roman"/>
          <w:sz w:val="22"/>
          <w:szCs w:val="22"/>
        </w:rPr>
        <w:t xml:space="preserve">(43, </w:t>
      </w:r>
      <w:r>
        <w:rPr>
          <w:rFonts w:ascii="Times New Roman" w:eastAsia="Times New Roman" w:hAnsi="Times New Roman" w:cs="Times New Roman"/>
          <w:sz w:val="22"/>
          <w:szCs w:val="22"/>
        </w:rPr>
        <w:t>стр. 98) ...Главный удар противник наносил на ольховат-ском направлении, пытаясь прорваться к Курску по кратчайше</w:t>
      </w:r>
      <w:r>
        <w:rPr>
          <w:rFonts w:ascii="Times New Roman" w:eastAsia="Times New Roman" w:hAnsi="Times New Roman" w:cs="Times New Roman"/>
          <w:sz w:val="22"/>
          <w:szCs w:val="22"/>
        </w:rPr>
        <w:softHyphen/>
        <w:t>му пути.</w:t>
      </w:r>
    </w:p>
    <w:p w:rsidR="006609C6" w:rsidRDefault="00FA7186">
      <w:pPr>
        <w:shd w:val="clear" w:color="auto" w:fill="FFFFFF"/>
        <w:spacing w:before="523" w:line="240" w:lineRule="exact"/>
        <w:ind w:left="24" w:right="5" w:firstLine="293"/>
        <w:jc w:val="both"/>
      </w:pPr>
      <w:r>
        <w:br w:type="column"/>
      </w:r>
      <w:r>
        <w:rPr>
          <w:rFonts w:ascii="Times New Roman" w:hAnsi="Times New Roman" w:cs="Times New Roman"/>
          <w:sz w:val="22"/>
          <w:szCs w:val="22"/>
        </w:rPr>
        <w:lastRenderedPageBreak/>
        <w:t xml:space="preserve">(8, </w:t>
      </w:r>
      <w:r>
        <w:rPr>
          <w:rFonts w:ascii="Times New Roman" w:eastAsia="Times New Roman" w:hAnsi="Times New Roman" w:cs="Times New Roman"/>
          <w:sz w:val="22"/>
          <w:szCs w:val="22"/>
        </w:rPr>
        <w:t>стр. 38) ...Сталин был недоволен действиями 16-й воз</w:t>
      </w:r>
      <w:r>
        <w:rPr>
          <w:rFonts w:ascii="Times New Roman" w:eastAsia="Times New Roman" w:hAnsi="Times New Roman" w:cs="Times New Roman"/>
          <w:sz w:val="22"/>
          <w:szCs w:val="22"/>
        </w:rPr>
        <w:softHyphen/>
        <w:t>душной армии 5 июля. По предложению Руденко был нанесен массированный удар &lt;более 600&gt; самолетов в районе Подо-лянь—Соборовка—Бутырки. Т. е. советское командование пе</w:t>
      </w:r>
      <w:r>
        <w:rPr>
          <w:rFonts w:ascii="Times New Roman" w:eastAsia="Times New Roman" w:hAnsi="Times New Roman" w:cs="Times New Roman"/>
          <w:sz w:val="22"/>
          <w:szCs w:val="22"/>
        </w:rPr>
        <w:softHyphen/>
        <w:t>ренимало опыт действий немецкой авиации, касающийся мас</w:t>
      </w:r>
      <w:r>
        <w:rPr>
          <w:rFonts w:ascii="Times New Roman" w:eastAsia="Times New Roman" w:hAnsi="Times New Roman" w:cs="Times New Roman"/>
          <w:sz w:val="22"/>
          <w:szCs w:val="22"/>
        </w:rPr>
        <w:softHyphen/>
        <w:t>сированных налетов...</w:t>
      </w:r>
    </w:p>
    <w:p w:rsidR="006609C6" w:rsidRDefault="00FA7186">
      <w:pPr>
        <w:shd w:val="clear" w:color="auto" w:fill="FFFFFF"/>
        <w:spacing w:before="10" w:line="240" w:lineRule="exact"/>
        <w:ind w:left="29" w:firstLine="278"/>
        <w:jc w:val="both"/>
      </w:pPr>
      <w:r>
        <w:rPr>
          <w:rFonts w:ascii="Times New Roman" w:hAnsi="Times New Roman" w:cs="Times New Roman"/>
          <w:sz w:val="22"/>
          <w:szCs w:val="22"/>
        </w:rPr>
        <w:t xml:space="preserve">(3, </w:t>
      </w:r>
      <w:r>
        <w:rPr>
          <w:rFonts w:ascii="Times New Roman" w:eastAsia="Times New Roman" w:hAnsi="Times New Roman" w:cs="Times New Roman"/>
          <w:sz w:val="22"/>
          <w:szCs w:val="22"/>
        </w:rPr>
        <w:t>стр. 108) ...По результатам действий гитлеровских войск 5 июля в «Дневнике боевых действий верховного командова</w:t>
      </w:r>
      <w:r>
        <w:rPr>
          <w:rFonts w:ascii="Times New Roman" w:eastAsia="Times New Roman" w:hAnsi="Times New Roman" w:cs="Times New Roman"/>
          <w:sz w:val="22"/>
          <w:szCs w:val="22"/>
        </w:rPr>
        <w:softHyphen/>
        <w:t>ния вермахта» появилась запись... «Утром 5.7 оперативная группа «Кемпф», 4-я-танковая армия и 9-я армия планомерно начали операцию «Цитадель».</w:t>
      </w:r>
    </w:p>
    <w:p w:rsidR="006609C6" w:rsidRDefault="00FA7186">
      <w:pPr>
        <w:shd w:val="clear" w:color="auto" w:fill="FFFFFF"/>
        <w:spacing w:before="5" w:line="240" w:lineRule="exact"/>
        <w:ind w:left="19" w:right="5" w:firstLine="288"/>
        <w:jc w:val="both"/>
      </w:pPr>
      <w:r>
        <w:rPr>
          <w:rFonts w:ascii="Times New Roman" w:eastAsia="Times New Roman" w:hAnsi="Times New Roman" w:cs="Times New Roman"/>
          <w:sz w:val="22"/>
          <w:szCs w:val="22"/>
        </w:rPr>
        <w:t>А как оценивало события дня командование ЦФ? В общем-то оснований для беспокойства у него было достаточно: войс</w:t>
      </w:r>
      <w:r>
        <w:rPr>
          <w:rFonts w:ascii="Times New Roman" w:eastAsia="Times New Roman" w:hAnsi="Times New Roman" w:cs="Times New Roman"/>
          <w:sz w:val="22"/>
          <w:szCs w:val="22"/>
        </w:rPr>
        <w:softHyphen/>
        <w:t>ка на направлении главного удара хоть и немного (по карте более 9 км), но отступили. Рокоссовский предполагал, и пред</w:t>
      </w:r>
      <w:r>
        <w:rPr>
          <w:rFonts w:ascii="Times New Roman" w:eastAsia="Times New Roman" w:hAnsi="Times New Roman" w:cs="Times New Roman"/>
          <w:sz w:val="22"/>
          <w:szCs w:val="22"/>
        </w:rPr>
        <w:softHyphen/>
        <w:t>полагал правильно, что враг еще не израсходовал свои резервы и что с утра 6 июля следует ожидать наращивания им ударов. В ночь на 6 июля он доложил об этом в Ставку ВГК и просил резервов.</w:t>
      </w:r>
    </w:p>
    <w:p w:rsidR="006609C6" w:rsidRDefault="00FA7186">
      <w:pPr>
        <w:shd w:val="clear" w:color="auto" w:fill="FFFFFF"/>
        <w:spacing w:line="240" w:lineRule="exact"/>
        <w:ind w:left="19" w:right="29" w:firstLine="288"/>
        <w:jc w:val="both"/>
      </w:pPr>
      <w:r>
        <w:rPr>
          <w:rFonts w:ascii="Times New Roman" w:eastAsia="Times New Roman" w:hAnsi="Times New Roman" w:cs="Times New Roman"/>
          <w:sz w:val="22"/>
          <w:szCs w:val="22"/>
        </w:rPr>
        <w:t>Ставка приказала выделить в распоряжение ЦФ 27-ю ар</w:t>
      </w:r>
      <w:r>
        <w:rPr>
          <w:rFonts w:ascii="Times New Roman" w:eastAsia="Times New Roman" w:hAnsi="Times New Roman" w:cs="Times New Roman"/>
          <w:sz w:val="22"/>
          <w:szCs w:val="22"/>
        </w:rPr>
        <w:softHyphen/>
        <w:t>мию под командованием ген. Трофименко.</w:t>
      </w:r>
    </w:p>
    <w:p w:rsidR="006609C6" w:rsidRDefault="00FA7186">
      <w:pPr>
        <w:shd w:val="clear" w:color="auto" w:fill="FFFFFF"/>
        <w:spacing w:line="240" w:lineRule="exact"/>
        <w:ind w:left="14" w:right="14" w:firstLine="278"/>
        <w:jc w:val="both"/>
      </w:pPr>
      <w:r>
        <w:rPr>
          <w:rFonts w:ascii="Times New Roman" w:eastAsia="Times New Roman" w:hAnsi="Times New Roman" w:cs="Times New Roman"/>
          <w:sz w:val="22"/>
          <w:szCs w:val="22"/>
        </w:rPr>
        <w:t>Сообщение об этом обрадовало Рокоссовского, он тотчас же направил штабных командиров для встречи армии. Но рано утром последовало новое распоряжение Ставки: 27-ю армию, не задерживая, направить на Воронежский фронт, в связи с уг</w:t>
      </w:r>
      <w:r>
        <w:rPr>
          <w:rFonts w:ascii="Times New Roman" w:eastAsia="Times New Roman" w:hAnsi="Times New Roman" w:cs="Times New Roman"/>
          <w:sz w:val="22"/>
          <w:szCs w:val="22"/>
        </w:rPr>
        <w:softHyphen/>
        <w:t>рожающей обстановкой в р-не Обояни. Центральный фронт должен был рассчитывать только на свои силы.</w:t>
      </w:r>
    </w:p>
    <w:p w:rsidR="006609C6" w:rsidRDefault="00FA7186">
      <w:pPr>
        <w:shd w:val="clear" w:color="auto" w:fill="FFFFFF"/>
        <w:spacing w:before="10" w:line="240" w:lineRule="exact"/>
        <w:ind w:left="14" w:right="24" w:firstLine="278"/>
        <w:jc w:val="both"/>
      </w:pPr>
      <w:r>
        <w:rPr>
          <w:rFonts w:ascii="Times New Roman" w:eastAsia="Times New Roman" w:hAnsi="Times New Roman" w:cs="Times New Roman"/>
          <w:sz w:val="22"/>
          <w:szCs w:val="22"/>
        </w:rPr>
        <w:t>Тем не менее, 71-я СД 27-й армии некоторое время успела повоевать и на Северном фасе. Вот что пишет об этом В. Я. Хотенков (9, стр. 270—271).</w:t>
      </w:r>
    </w:p>
    <w:p w:rsidR="006609C6" w:rsidRDefault="00FA7186">
      <w:pPr>
        <w:shd w:val="clear" w:color="auto" w:fill="FFFFFF"/>
        <w:spacing w:before="5" w:line="240" w:lineRule="exact"/>
        <w:ind w:left="5" w:right="29"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В Малоархангельск вошли рано утром. Фашистские стер</w:t>
      </w:r>
      <w:r>
        <w:rPr>
          <w:rFonts w:ascii="Times New Roman" w:eastAsia="Times New Roman" w:hAnsi="Times New Roman" w:cs="Times New Roman"/>
          <w:sz w:val="22"/>
          <w:szCs w:val="22"/>
        </w:rPr>
        <w:softHyphen/>
        <w:t>вятники подвергли нас бомбардировке. В поселке горели дома, рядом в р-не железнодорожной станции грохотал бой. Развед</w:t>
      </w:r>
      <w:r>
        <w:rPr>
          <w:rFonts w:ascii="Times New Roman" w:eastAsia="Times New Roman" w:hAnsi="Times New Roman" w:cs="Times New Roman"/>
          <w:sz w:val="22"/>
          <w:szCs w:val="22"/>
        </w:rPr>
        <w:softHyphen/>
        <w:t>чики выдвинулись к переднему краю, полковая и дивизионная артиллерия открыла огонь, поддерживая боевые действия обо</w:t>
      </w:r>
      <w:r>
        <w:rPr>
          <w:rFonts w:ascii="Times New Roman" w:eastAsia="Times New Roman" w:hAnsi="Times New Roman" w:cs="Times New Roman"/>
          <w:sz w:val="22"/>
          <w:szCs w:val="22"/>
        </w:rPr>
        <w:softHyphen/>
        <w:t>роняющихся войск. Но недолгим было наше пребывание в Ма-лоархангельске. Вместе с другими соединениями 27-й армии дивизия была переброшена на Южный фас в состав Воронеж</w:t>
      </w:r>
      <w:r>
        <w:rPr>
          <w:rFonts w:ascii="Times New Roman" w:eastAsia="Times New Roman" w:hAnsi="Times New Roman" w:cs="Times New Roman"/>
          <w:sz w:val="22"/>
          <w:szCs w:val="22"/>
        </w:rPr>
        <w:softHyphen/>
        <w:t>ского фронта...</w:t>
      </w:r>
    </w:p>
    <w:p w:rsidR="006609C6" w:rsidRDefault="00FA7186">
      <w:pPr>
        <w:shd w:val="clear" w:color="auto" w:fill="FFFFFF"/>
        <w:spacing w:before="14" w:line="245" w:lineRule="exact"/>
        <w:ind w:right="53" w:firstLine="278"/>
        <w:jc w:val="both"/>
      </w:pPr>
      <w:r>
        <w:rPr>
          <w:rFonts w:ascii="Times New Roman" w:eastAsia="Times New Roman" w:hAnsi="Times New Roman" w:cs="Times New Roman"/>
          <w:sz w:val="22"/>
          <w:szCs w:val="22"/>
        </w:rPr>
        <w:t>Дор. Читатель! 5 июля совершили подвиги три советских лет</w:t>
      </w:r>
      <w:r>
        <w:rPr>
          <w:rFonts w:ascii="Times New Roman" w:eastAsia="Times New Roman" w:hAnsi="Times New Roman" w:cs="Times New Roman"/>
          <w:sz w:val="22"/>
          <w:szCs w:val="22"/>
        </w:rPr>
        <w:softHyphen/>
        <w:t>чика. Об одном мы уже говорили, на очереди два следующих.</w:t>
      </w:r>
    </w:p>
    <w:p w:rsidR="006609C6" w:rsidRDefault="006609C6">
      <w:pPr>
        <w:shd w:val="clear" w:color="auto" w:fill="FFFFFF"/>
        <w:spacing w:before="14" w:line="245" w:lineRule="exact"/>
        <w:ind w:right="53" w:firstLine="278"/>
        <w:jc w:val="both"/>
        <w:sectPr w:rsidR="006609C6">
          <w:pgSz w:w="16834" w:h="11909" w:orient="landscape"/>
          <w:pgMar w:top="360" w:right="1582" w:bottom="360" w:left="1226" w:header="720" w:footer="720" w:gutter="0"/>
          <w:cols w:num="2" w:space="720" w:equalWidth="0">
            <w:col w:w="6556" w:space="1042"/>
            <w:col w:w="6427"/>
          </w:cols>
          <w:noEndnote/>
        </w:sectPr>
      </w:pPr>
    </w:p>
    <w:p w:rsidR="006609C6" w:rsidRDefault="006609C6">
      <w:pPr>
        <w:spacing w:before="211" w:line="1" w:lineRule="exact"/>
        <w:rPr>
          <w:sz w:val="2"/>
          <w:szCs w:val="2"/>
        </w:rPr>
      </w:pPr>
    </w:p>
    <w:p w:rsidR="006609C6" w:rsidRDefault="006609C6">
      <w:pPr>
        <w:shd w:val="clear" w:color="auto" w:fill="FFFFFF"/>
        <w:spacing w:before="14" w:line="245" w:lineRule="exact"/>
        <w:ind w:right="53" w:firstLine="278"/>
        <w:jc w:val="both"/>
        <w:sectPr w:rsidR="006609C6">
          <w:type w:val="continuous"/>
          <w:pgSz w:w="16834" w:h="11909" w:orient="landscape"/>
          <w:pgMar w:top="360" w:right="1227" w:bottom="360" w:left="1385" w:header="720" w:footer="720" w:gutter="0"/>
          <w:cols w:space="60"/>
          <w:noEndnote/>
        </w:sectPr>
      </w:pPr>
    </w:p>
    <w:p w:rsidR="006609C6" w:rsidRDefault="00FA7186">
      <w:pPr>
        <w:shd w:val="clear" w:color="auto" w:fill="FFFFFF"/>
        <w:spacing w:before="14"/>
      </w:pPr>
      <w:r>
        <w:lastRenderedPageBreak/>
        <w:t>240</w:t>
      </w:r>
    </w:p>
    <w:p w:rsidR="006609C6" w:rsidRDefault="00FA7186">
      <w:pPr>
        <w:shd w:val="clear" w:color="auto" w:fill="FFFFFF"/>
      </w:pPr>
      <w:r>
        <w:br w:type="column"/>
      </w:r>
      <w:r>
        <w:lastRenderedPageBreak/>
        <w:t>241</w:t>
      </w:r>
    </w:p>
    <w:p w:rsidR="006609C6" w:rsidRDefault="006609C6">
      <w:pPr>
        <w:shd w:val="clear" w:color="auto" w:fill="FFFFFF"/>
        <w:sectPr w:rsidR="006609C6">
          <w:type w:val="continuous"/>
          <w:pgSz w:w="16834" w:h="11909" w:orient="landscape"/>
          <w:pgMar w:top="360" w:right="1227" w:bottom="360" w:left="1385" w:header="720" w:footer="720" w:gutter="0"/>
          <w:cols w:num="2" w:space="720" w:equalWidth="0">
            <w:col w:w="720" w:space="12782"/>
            <w:col w:w="720"/>
          </w:cols>
          <w:noEndnote/>
        </w:sectPr>
      </w:pPr>
    </w:p>
    <w:p w:rsidR="006609C6" w:rsidRDefault="00FA7186">
      <w:pPr>
        <w:shd w:val="clear" w:color="auto" w:fill="FFFFFF"/>
        <w:spacing w:before="240" w:line="254" w:lineRule="exact"/>
        <w:ind w:right="317" w:firstLine="288"/>
        <w:jc w:val="both"/>
      </w:pPr>
      <w:r>
        <w:rPr>
          <w:rFonts w:ascii="Times New Roman" w:hAnsi="Times New Roman" w:cs="Times New Roman"/>
          <w:sz w:val="22"/>
          <w:szCs w:val="22"/>
        </w:rPr>
        <w:lastRenderedPageBreak/>
        <w:t>(59) ...</w:t>
      </w:r>
      <w:r>
        <w:rPr>
          <w:rFonts w:ascii="Times New Roman" w:eastAsia="Times New Roman" w:hAnsi="Times New Roman" w:cs="Times New Roman"/>
          <w:sz w:val="22"/>
          <w:szCs w:val="22"/>
        </w:rPr>
        <w:t>Старший летчик 54-го истребительного авиаполка &lt;1-я гв. ИАД&gt; комсомолец гв. мл. лейтенант В. К. Поляков к июлю 1943 г. совершил 75 боевых вылетов, в 23 воздушных боях сбил 4 самолета противника. 5.7.43 г. сбил немецкий са</w:t>
      </w:r>
      <w:r>
        <w:rPr>
          <w:rFonts w:ascii="Times New Roman" w:eastAsia="Times New Roman" w:hAnsi="Times New Roman" w:cs="Times New Roman"/>
          <w:sz w:val="22"/>
          <w:szCs w:val="22"/>
        </w:rPr>
        <w:softHyphen/>
        <w:t>молет, но и его «ЯК-7» был подожжен. На горящем самолете Поляков догнал «Хенкель-111» и ударом винта отбил хвост нем. бомбардировщику. Сам спасся на парашюте. Звание Героя Советского Союза присвоено 2.9.43 г....</w:t>
      </w:r>
    </w:p>
    <w:p w:rsidR="006609C6" w:rsidRDefault="00FA7186">
      <w:pPr>
        <w:shd w:val="clear" w:color="auto" w:fill="FFFFFF"/>
        <w:spacing w:line="250" w:lineRule="exact"/>
        <w:ind w:left="86" w:right="254" w:firstLine="269"/>
        <w:jc w:val="both"/>
      </w:pPr>
      <w:r>
        <w:rPr>
          <w:rFonts w:ascii="Times New Roman" w:eastAsia="Times New Roman" w:hAnsi="Times New Roman" w:cs="Times New Roman"/>
          <w:sz w:val="22"/>
          <w:szCs w:val="22"/>
        </w:rPr>
        <w:t>Дор. Читатель! Если вы будете пользоваться кратким био</w:t>
      </w:r>
      <w:r>
        <w:rPr>
          <w:rFonts w:ascii="Times New Roman" w:eastAsia="Times New Roman" w:hAnsi="Times New Roman" w:cs="Times New Roman"/>
          <w:sz w:val="22"/>
          <w:szCs w:val="22"/>
        </w:rPr>
        <w:softHyphen/>
        <w:t>графическим словарем «Герои Советского Союза» (59), то там неправильно указано место тарана. Б. К. Поляков таранил нем. самолет между Ольховаткой и Становым, согласно исследова</w:t>
      </w:r>
      <w:r>
        <w:rPr>
          <w:rFonts w:ascii="Times New Roman" w:eastAsia="Times New Roman" w:hAnsi="Times New Roman" w:cs="Times New Roman"/>
          <w:sz w:val="22"/>
          <w:szCs w:val="22"/>
        </w:rPr>
        <w:softHyphen/>
        <w:t>ниям, проведенным 3. И. Бабич. Это подтвердили и ветераны, на позиции которых приземлился на парашюте летчик, и сам В. К.</w:t>
      </w:r>
    </w:p>
    <w:p w:rsidR="006609C6" w:rsidRDefault="00FA7186">
      <w:pPr>
        <w:shd w:val="clear" w:color="auto" w:fill="FFFFFF"/>
        <w:spacing w:before="5"/>
        <w:ind w:left="139"/>
      </w:pPr>
      <w:r>
        <w:rPr>
          <w:rFonts w:ascii="Times New Roman" w:eastAsia="Times New Roman" w:hAnsi="Times New Roman" w:cs="Times New Roman"/>
          <w:sz w:val="22"/>
          <w:szCs w:val="22"/>
        </w:rPr>
        <w:t>Поляков.</w:t>
      </w:r>
    </w:p>
    <w:p w:rsidR="006609C6" w:rsidRDefault="00FA7186">
      <w:pPr>
        <w:shd w:val="clear" w:color="auto" w:fill="FFFFFF"/>
        <w:spacing w:line="259" w:lineRule="exact"/>
        <w:ind w:left="163" w:right="211" w:firstLine="269"/>
        <w:jc w:val="both"/>
      </w:pPr>
      <w:r>
        <w:rPr>
          <w:rFonts w:ascii="Times New Roman" w:eastAsia="Times New Roman" w:hAnsi="Times New Roman" w:cs="Times New Roman"/>
          <w:sz w:val="22"/>
          <w:szCs w:val="22"/>
        </w:rPr>
        <w:t>Второй подвиг совершил И. Д. Сидоров, командир эскад</w:t>
      </w:r>
      <w:r>
        <w:rPr>
          <w:rFonts w:ascii="Times New Roman" w:eastAsia="Times New Roman" w:hAnsi="Times New Roman" w:cs="Times New Roman"/>
          <w:sz w:val="22"/>
          <w:szCs w:val="22"/>
        </w:rPr>
        <w:softHyphen/>
        <w:t>рильи 92-го истребительного авиаполка 279-й авиадивизии</w:t>
      </w:r>
    </w:p>
    <w:p w:rsidR="006609C6" w:rsidRDefault="00FA7186">
      <w:pPr>
        <w:shd w:val="clear" w:color="auto" w:fill="FFFFFF"/>
        <w:ind w:left="178"/>
      </w:pPr>
      <w:r>
        <w:rPr>
          <w:rFonts w:ascii="Times New Roman" w:hAnsi="Times New Roman" w:cs="Times New Roman"/>
          <w:sz w:val="22"/>
          <w:szCs w:val="22"/>
        </w:rPr>
        <w:t>16-</w:t>
      </w:r>
      <w:r>
        <w:rPr>
          <w:rFonts w:ascii="Times New Roman" w:eastAsia="Times New Roman" w:hAnsi="Times New Roman" w:cs="Times New Roman"/>
          <w:sz w:val="22"/>
          <w:szCs w:val="22"/>
        </w:rPr>
        <w:t>й ВА.</w:t>
      </w:r>
    </w:p>
    <w:p w:rsidR="006609C6" w:rsidRDefault="00FA7186">
      <w:pPr>
        <w:shd w:val="clear" w:color="auto" w:fill="FFFFFF"/>
        <w:tabs>
          <w:tab w:val="left" w:pos="6259"/>
        </w:tabs>
        <w:spacing w:line="254" w:lineRule="exact"/>
        <w:ind w:left="202" w:right="125" w:firstLine="264"/>
        <w:jc w:val="both"/>
      </w:pPr>
      <w:r>
        <w:rPr>
          <w:rFonts w:ascii="Times New Roman" w:eastAsia="Times New Roman" w:hAnsi="Times New Roman" w:cs="Times New Roman"/>
          <w:sz w:val="22"/>
          <w:szCs w:val="22"/>
        </w:rPr>
        <w:t>Это произошло 5 июля над селом Брусовое. (86, стр. 373—</w:t>
      </w:r>
      <w:r>
        <w:rPr>
          <w:rFonts w:ascii="Times New Roman" w:eastAsia="Times New Roman" w:hAnsi="Times New Roman" w:cs="Times New Roman"/>
          <w:sz w:val="22"/>
          <w:szCs w:val="22"/>
        </w:rPr>
        <w:br/>
        <w:t>374)... И. Д. Сидорову довелось защищать небо своей Родины с</w:t>
      </w:r>
      <w:r>
        <w:rPr>
          <w:rFonts w:ascii="Times New Roman" w:eastAsia="Times New Roman" w:hAnsi="Times New Roman" w:cs="Times New Roman"/>
          <w:sz w:val="22"/>
          <w:szCs w:val="22"/>
        </w:rPr>
        <w:br/>
        <w:t>22 июня 1941 года... Ему пришлось участвовать в 130 воздуш</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ных боях с гитлеровскими летчиками, в ходе которых он сбил</w:t>
      </w:r>
      <w:r>
        <w:rPr>
          <w:rFonts w:ascii="Times New Roman" w:eastAsia="Times New Roman" w:hAnsi="Times New Roman" w:cs="Times New Roman"/>
          <w:sz w:val="22"/>
          <w:szCs w:val="22"/>
        </w:rPr>
        <w:br/>
        <w:t>лично 16 самолетов врага, а семь — совместно со своими бое</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выми товарищами. Двадцатипятилетний Иван Сидоров стал ма</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стером воздушных схваток с врагом, летчиком высокого клас</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са. Дерзость, напористость и риск умело сочетались у него с</w:t>
      </w:r>
      <w:r>
        <w:rPr>
          <w:rFonts w:ascii="Times New Roman" w:eastAsia="Times New Roman" w:hAnsi="Times New Roman" w:cs="Times New Roman"/>
          <w:sz w:val="22"/>
          <w:szCs w:val="22"/>
        </w:rPr>
        <w:br/>
        <w:t>расчетливостью в замысле и действиях при выполнении любо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го боевого задания.</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50" w:lineRule="exact"/>
        <w:ind w:left="288" w:right="62" w:firstLine="269"/>
        <w:jc w:val="both"/>
      </w:pPr>
      <w:r>
        <w:rPr>
          <w:rFonts w:ascii="Times New Roman" w:eastAsia="Times New Roman" w:hAnsi="Times New Roman" w:cs="Times New Roman"/>
          <w:sz w:val="22"/>
          <w:szCs w:val="22"/>
        </w:rPr>
        <w:t>В начале июля капитан Сидоров, возглавляя эскадрилью в составе 10 самолетов «Ла-5», встретил большую группу фаши</w:t>
      </w:r>
      <w:r>
        <w:rPr>
          <w:rFonts w:ascii="Times New Roman" w:eastAsia="Times New Roman" w:hAnsi="Times New Roman" w:cs="Times New Roman"/>
          <w:sz w:val="22"/>
          <w:szCs w:val="22"/>
        </w:rPr>
        <w:softHyphen/>
        <w:t>стских истребителей «Фокке-Вульф-190». Бой с ними был оже</w:t>
      </w:r>
      <w:r>
        <w:rPr>
          <w:rFonts w:ascii="Times New Roman" w:eastAsia="Times New Roman" w:hAnsi="Times New Roman" w:cs="Times New Roman"/>
          <w:sz w:val="22"/>
          <w:szCs w:val="22"/>
        </w:rPr>
        <w:softHyphen/>
        <w:t>сточенным. В этой смертельной схватке эскадрилья Ивана Си</w:t>
      </w:r>
      <w:r>
        <w:rPr>
          <w:rFonts w:ascii="Times New Roman" w:eastAsia="Times New Roman" w:hAnsi="Times New Roman" w:cs="Times New Roman"/>
          <w:sz w:val="22"/>
          <w:szCs w:val="22"/>
        </w:rPr>
        <w:softHyphen/>
        <w:t>дорова сбила 12 самолетов противника, а сам капитан — три</w:t>
      </w:r>
    </w:p>
    <w:p w:rsidR="006609C6" w:rsidRDefault="00FA7186">
      <w:pPr>
        <w:shd w:val="clear" w:color="auto" w:fill="FFFFFF"/>
        <w:ind w:left="322"/>
      </w:pPr>
      <w:r>
        <w:rPr>
          <w:rFonts w:ascii="Times New Roman" w:eastAsia="Times New Roman" w:hAnsi="Times New Roman" w:cs="Times New Roman"/>
          <w:sz w:val="22"/>
          <w:szCs w:val="22"/>
        </w:rPr>
        <w:t>истребителя.</w:t>
      </w:r>
    </w:p>
    <w:p w:rsidR="006609C6" w:rsidRDefault="00FA7186">
      <w:pPr>
        <w:shd w:val="clear" w:color="auto" w:fill="FFFFFF"/>
        <w:spacing w:line="250" w:lineRule="exact"/>
        <w:ind w:left="336" w:firstLine="288"/>
        <w:jc w:val="both"/>
      </w:pPr>
      <w:r>
        <w:rPr>
          <w:rFonts w:ascii="Times New Roman" w:hAnsi="Times New Roman" w:cs="Times New Roman"/>
          <w:sz w:val="22"/>
          <w:szCs w:val="22"/>
        </w:rPr>
        <w:t xml:space="preserve">5 </w:t>
      </w:r>
      <w:r>
        <w:rPr>
          <w:rFonts w:ascii="Times New Roman" w:eastAsia="Times New Roman" w:hAnsi="Times New Roman" w:cs="Times New Roman"/>
          <w:sz w:val="22"/>
          <w:szCs w:val="22"/>
        </w:rPr>
        <w:t>июля в 13.00 комэск после выполнения очередного боево</w:t>
      </w:r>
      <w:r>
        <w:rPr>
          <w:rFonts w:ascii="Times New Roman" w:eastAsia="Times New Roman" w:hAnsi="Times New Roman" w:cs="Times New Roman"/>
          <w:sz w:val="22"/>
          <w:szCs w:val="22"/>
        </w:rPr>
        <w:softHyphen/>
        <w:t>го задания возвращался на свой аэродром. Вдруг вдалеке он заметил характерные черные точки, которые стремительно не</w:t>
      </w:r>
      <w:r>
        <w:rPr>
          <w:rFonts w:ascii="Times New Roman" w:eastAsia="Times New Roman" w:hAnsi="Times New Roman" w:cs="Times New Roman"/>
          <w:sz w:val="22"/>
          <w:szCs w:val="22"/>
        </w:rPr>
        <w:softHyphen/>
        <w:t>слись ему навстречу. Это шли на большой скорости четыре фашистских истребителя. Они предвкушали легкую победу над одиноким советским «ястребком». Но Сидоров решил атако-</w:t>
      </w:r>
    </w:p>
    <w:p w:rsidR="006609C6" w:rsidRDefault="00FA7186">
      <w:pPr>
        <w:shd w:val="clear" w:color="auto" w:fill="FFFFFF"/>
        <w:spacing w:line="298" w:lineRule="exact"/>
        <w:ind w:left="10" w:right="235"/>
        <w:jc w:val="both"/>
      </w:pPr>
      <w:r>
        <w:br w:type="column"/>
      </w:r>
      <w:r>
        <w:rPr>
          <w:rFonts w:ascii="Times New Roman" w:eastAsia="Times New Roman" w:hAnsi="Times New Roman" w:cs="Times New Roman"/>
          <w:sz w:val="22"/>
          <w:szCs w:val="22"/>
        </w:rPr>
        <w:lastRenderedPageBreak/>
        <w:t>вать их первым. От дерзкого натиска советского аса вражес</w:t>
      </w:r>
      <w:r>
        <w:rPr>
          <w:rFonts w:ascii="Times New Roman" w:eastAsia="Times New Roman" w:hAnsi="Times New Roman" w:cs="Times New Roman"/>
          <w:sz w:val="22"/>
          <w:szCs w:val="22"/>
        </w:rPr>
        <w:softHyphen/>
        <w:t>кий строй рассыпался.</w:t>
      </w:r>
    </w:p>
    <w:p w:rsidR="006609C6" w:rsidRDefault="00FA7186">
      <w:pPr>
        <w:shd w:val="clear" w:color="auto" w:fill="FFFFFF"/>
        <w:spacing w:line="245" w:lineRule="exact"/>
        <w:ind w:left="19" w:right="178" w:firstLine="283"/>
        <w:jc w:val="both"/>
      </w:pPr>
      <w:r>
        <w:rPr>
          <w:rFonts w:ascii="Times New Roman" w:eastAsia="Times New Roman" w:hAnsi="Times New Roman" w:cs="Times New Roman"/>
          <w:sz w:val="22"/>
          <w:szCs w:val="22"/>
        </w:rPr>
        <w:t>Опомнившись, гитлеровские летчики взяли советский само</w:t>
      </w:r>
      <w:r>
        <w:rPr>
          <w:rFonts w:ascii="Times New Roman" w:eastAsia="Times New Roman" w:hAnsi="Times New Roman" w:cs="Times New Roman"/>
          <w:sz w:val="22"/>
          <w:szCs w:val="22"/>
        </w:rPr>
        <w:softHyphen/>
        <w:t>лет в «клещи» и атаковали его со всех сторон. И тогда капи</w:t>
      </w:r>
      <w:r>
        <w:rPr>
          <w:rFonts w:ascii="Times New Roman" w:eastAsia="Times New Roman" w:hAnsi="Times New Roman" w:cs="Times New Roman"/>
          <w:sz w:val="22"/>
          <w:szCs w:val="22"/>
        </w:rPr>
        <w:softHyphen/>
        <w:t>тан Сидоров принимает героическое решение и таранит вра</w:t>
      </w:r>
      <w:r>
        <w:rPr>
          <w:rFonts w:ascii="Times New Roman" w:eastAsia="Times New Roman" w:hAnsi="Times New Roman" w:cs="Times New Roman"/>
          <w:sz w:val="22"/>
          <w:szCs w:val="22"/>
        </w:rPr>
        <w:softHyphen/>
        <w:t>жеский истребитель. Тот задымился, а затем, загоревшись, кам</w:t>
      </w:r>
      <w:r>
        <w:rPr>
          <w:rFonts w:ascii="Times New Roman" w:eastAsia="Times New Roman" w:hAnsi="Times New Roman" w:cs="Times New Roman"/>
          <w:sz w:val="22"/>
          <w:szCs w:val="22"/>
        </w:rPr>
        <w:softHyphen/>
        <w:t>нем пошел вниз. Но и для Сидорова это был его последний — 130-й — воздушный бой. 2 сентября 1943 г. ему Присвоено звание Героя Советского Союза.</w:t>
      </w:r>
    </w:p>
    <w:p w:rsidR="006609C6" w:rsidRDefault="00FA7186">
      <w:pPr>
        <w:shd w:val="clear" w:color="auto" w:fill="FFFFFF"/>
        <w:spacing w:line="264" w:lineRule="exact"/>
        <w:ind w:left="77" w:right="154" w:firstLine="259"/>
        <w:jc w:val="both"/>
      </w:pPr>
      <w:r>
        <w:rPr>
          <w:rFonts w:ascii="Times New Roman" w:eastAsia="Times New Roman" w:hAnsi="Times New Roman" w:cs="Times New Roman"/>
          <w:i/>
          <w:iCs/>
          <w:sz w:val="22"/>
          <w:szCs w:val="22"/>
        </w:rPr>
        <w:t xml:space="preserve">Дор. Читатель! За героические боевые действия </w:t>
      </w:r>
      <w:r>
        <w:rPr>
          <w:rFonts w:ascii="Times New Roman" w:eastAsia="Times New Roman" w:hAnsi="Times New Roman" w:cs="Times New Roman"/>
          <w:sz w:val="22"/>
          <w:szCs w:val="22"/>
        </w:rPr>
        <w:t xml:space="preserve">5 </w:t>
      </w:r>
      <w:r>
        <w:rPr>
          <w:rFonts w:ascii="Times New Roman" w:eastAsia="Times New Roman" w:hAnsi="Times New Roman" w:cs="Times New Roman"/>
          <w:i/>
          <w:iCs/>
          <w:sz w:val="22"/>
          <w:szCs w:val="22"/>
        </w:rPr>
        <w:t xml:space="preserve">июля </w:t>
      </w:r>
      <w:r>
        <w:rPr>
          <w:rFonts w:ascii="Times New Roman" w:eastAsia="Times New Roman" w:hAnsi="Times New Roman" w:cs="Times New Roman"/>
          <w:b/>
          <w:bCs/>
          <w:i/>
          <w:iCs/>
          <w:sz w:val="22"/>
          <w:szCs w:val="22"/>
        </w:rPr>
        <w:t xml:space="preserve">1943 </w:t>
      </w:r>
      <w:r>
        <w:rPr>
          <w:rFonts w:ascii="Times New Roman" w:eastAsia="Times New Roman" w:hAnsi="Times New Roman" w:cs="Times New Roman"/>
          <w:i/>
          <w:iCs/>
          <w:sz w:val="22"/>
          <w:szCs w:val="22"/>
        </w:rPr>
        <w:t>г. на Северном фасе Курской дуги звания Героя Со</w:t>
      </w:r>
      <w:r>
        <w:rPr>
          <w:rFonts w:ascii="Times New Roman" w:eastAsia="Times New Roman" w:hAnsi="Times New Roman" w:cs="Times New Roman"/>
          <w:i/>
          <w:iCs/>
          <w:sz w:val="22"/>
          <w:szCs w:val="22"/>
        </w:rPr>
        <w:softHyphen/>
        <w:t>ветского Союза удостоены:</w:t>
      </w:r>
    </w:p>
    <w:p w:rsidR="006609C6" w:rsidRDefault="00FA7186">
      <w:pPr>
        <w:shd w:val="clear" w:color="auto" w:fill="FFFFFF"/>
        <w:tabs>
          <w:tab w:val="left" w:pos="1790"/>
          <w:tab w:val="left" w:pos="3480"/>
          <w:tab w:val="left" w:pos="5189"/>
        </w:tabs>
        <w:spacing w:line="264" w:lineRule="exact"/>
        <w:ind w:left="82"/>
      </w:pPr>
      <w:r>
        <w:rPr>
          <w:rFonts w:ascii="Times New Roman" w:eastAsia="Times New Roman" w:hAnsi="Times New Roman" w:cs="Times New Roman"/>
          <w:spacing w:val="-5"/>
          <w:sz w:val="22"/>
          <w:szCs w:val="22"/>
        </w:rPr>
        <w:t>Усанин И. А.</w:t>
      </w:r>
      <w:r>
        <w:rPr>
          <w:rFonts w:eastAsia="Times New Roman" w:hAnsi="Times New Roman"/>
          <w:sz w:val="22"/>
          <w:szCs w:val="22"/>
        </w:rPr>
        <w:tab/>
      </w:r>
      <w:r>
        <w:rPr>
          <w:rFonts w:ascii="Times New Roman" w:eastAsia="Times New Roman" w:hAnsi="Times New Roman" w:cs="Times New Roman"/>
          <w:spacing w:val="-9"/>
          <w:sz w:val="22"/>
          <w:szCs w:val="22"/>
        </w:rPr>
        <w:t>132-я СД</w:t>
      </w:r>
      <w:r>
        <w:rPr>
          <w:rFonts w:eastAsia="Times New Roman"/>
          <w:sz w:val="22"/>
          <w:szCs w:val="22"/>
        </w:rPr>
        <w:tab/>
      </w:r>
      <w:r>
        <w:rPr>
          <w:rFonts w:ascii="Times New Roman" w:eastAsia="Times New Roman" w:hAnsi="Times New Roman" w:cs="Times New Roman"/>
          <w:spacing w:val="-7"/>
          <w:sz w:val="22"/>
          <w:szCs w:val="22"/>
        </w:rPr>
        <w:t>Ванахун М.</w:t>
      </w:r>
      <w:r>
        <w:rPr>
          <w:rFonts w:eastAsia="Times New Roman" w:hAnsi="Times New Roman"/>
          <w:sz w:val="22"/>
          <w:szCs w:val="22"/>
        </w:rPr>
        <w:tab/>
      </w:r>
      <w:r>
        <w:rPr>
          <w:rFonts w:ascii="Times New Roman" w:eastAsia="Times New Roman" w:hAnsi="Times New Roman" w:cs="Times New Roman"/>
          <w:spacing w:val="-7"/>
          <w:sz w:val="22"/>
          <w:szCs w:val="22"/>
        </w:rPr>
        <w:t>12-я АД</w:t>
      </w:r>
    </w:p>
    <w:p w:rsidR="006609C6" w:rsidRDefault="00FA7186">
      <w:pPr>
        <w:shd w:val="clear" w:color="auto" w:fill="FFFFFF"/>
        <w:tabs>
          <w:tab w:val="left" w:pos="1795"/>
          <w:tab w:val="left" w:pos="3480"/>
        </w:tabs>
        <w:ind w:left="86"/>
      </w:pPr>
      <w:r>
        <w:rPr>
          <w:rFonts w:ascii="Times New Roman" w:eastAsia="Times New Roman" w:hAnsi="Times New Roman" w:cs="Times New Roman"/>
          <w:spacing w:val="-4"/>
          <w:sz w:val="22"/>
          <w:szCs w:val="22"/>
        </w:rPr>
        <w:t>Бурцев Д. П.</w:t>
      </w:r>
      <w:r>
        <w:rPr>
          <w:rFonts w:eastAsia="Times New Roman" w:hAnsi="Times New Roman"/>
          <w:sz w:val="22"/>
          <w:szCs w:val="22"/>
        </w:rPr>
        <w:tab/>
      </w:r>
      <w:r>
        <w:rPr>
          <w:rFonts w:ascii="Times New Roman" w:eastAsia="Times New Roman" w:hAnsi="Times New Roman" w:cs="Times New Roman"/>
          <w:spacing w:val="-5"/>
          <w:sz w:val="22"/>
          <w:szCs w:val="22"/>
        </w:rPr>
        <w:t>6-я гв. СД</w:t>
      </w:r>
      <w:r>
        <w:rPr>
          <w:rFonts w:eastAsia="Times New Roman"/>
          <w:sz w:val="22"/>
          <w:szCs w:val="22"/>
        </w:rPr>
        <w:tab/>
      </w:r>
      <w:r>
        <w:rPr>
          <w:rFonts w:ascii="Times New Roman" w:eastAsia="Times New Roman" w:hAnsi="Times New Roman" w:cs="Times New Roman"/>
          <w:spacing w:val="-8"/>
          <w:sz w:val="22"/>
          <w:szCs w:val="22"/>
        </w:rPr>
        <w:t>Яценявичус В.&gt;       16-я Литов-</w:t>
      </w:r>
    </w:p>
    <w:p w:rsidR="006609C6" w:rsidRDefault="00FA7186">
      <w:pPr>
        <w:shd w:val="clear" w:color="auto" w:fill="FFFFFF"/>
        <w:tabs>
          <w:tab w:val="left" w:pos="5198"/>
        </w:tabs>
        <w:ind w:left="91"/>
      </w:pPr>
      <w:r>
        <w:rPr>
          <w:rFonts w:ascii="Times New Roman" w:eastAsia="Times New Roman" w:hAnsi="Times New Roman" w:cs="Times New Roman"/>
          <w:spacing w:val="-4"/>
          <w:sz w:val="22"/>
          <w:szCs w:val="22"/>
        </w:rPr>
        <w:t>Камалдинов Ф. Г. 81-я СД</w:t>
      </w:r>
      <w:r>
        <w:rPr>
          <w:rFonts w:eastAsia="Times New Roman"/>
          <w:sz w:val="22"/>
          <w:szCs w:val="22"/>
        </w:rPr>
        <w:tab/>
      </w:r>
      <w:r>
        <w:rPr>
          <w:rFonts w:ascii="Times New Roman" w:eastAsia="Times New Roman" w:hAnsi="Times New Roman" w:cs="Times New Roman"/>
          <w:spacing w:val="-4"/>
          <w:sz w:val="22"/>
          <w:szCs w:val="22"/>
        </w:rPr>
        <w:t>екая СД</w:t>
      </w:r>
    </w:p>
    <w:p w:rsidR="006609C6" w:rsidRDefault="00FA7186">
      <w:pPr>
        <w:shd w:val="clear" w:color="auto" w:fill="FFFFFF"/>
        <w:tabs>
          <w:tab w:val="left" w:pos="3494"/>
        </w:tabs>
        <w:spacing w:line="230" w:lineRule="exact"/>
        <w:ind w:left="96"/>
      </w:pPr>
      <w:r>
        <w:rPr>
          <w:rFonts w:ascii="Times New Roman" w:eastAsia="Times New Roman" w:hAnsi="Times New Roman" w:cs="Times New Roman"/>
          <w:spacing w:val="-5"/>
          <w:sz w:val="22"/>
          <w:szCs w:val="22"/>
        </w:rPr>
        <w:t>Подгайнов С. И.    5-я АД</w:t>
      </w:r>
      <w:r>
        <w:rPr>
          <w:rFonts w:eastAsia="Times New Roman"/>
          <w:sz w:val="22"/>
          <w:szCs w:val="22"/>
        </w:rPr>
        <w:tab/>
      </w:r>
      <w:r>
        <w:rPr>
          <w:rFonts w:ascii="Times New Roman" w:eastAsia="Times New Roman" w:hAnsi="Times New Roman" w:cs="Times New Roman"/>
          <w:spacing w:val="-3"/>
          <w:sz w:val="22"/>
          <w:szCs w:val="22"/>
        </w:rPr>
        <w:t>Поляков В. К.        1-я гв. НАД</w:t>
      </w:r>
    </w:p>
    <w:p w:rsidR="006609C6" w:rsidRDefault="00FA7186">
      <w:pPr>
        <w:shd w:val="clear" w:color="auto" w:fill="FFFFFF"/>
        <w:tabs>
          <w:tab w:val="left" w:pos="1814"/>
          <w:tab w:val="left" w:pos="3504"/>
        </w:tabs>
        <w:spacing w:line="230" w:lineRule="exact"/>
        <w:ind w:left="110"/>
      </w:pPr>
      <w:r>
        <w:rPr>
          <w:rFonts w:ascii="Times New Roman" w:eastAsia="Times New Roman" w:hAnsi="Times New Roman" w:cs="Times New Roman"/>
          <w:sz w:val="22"/>
          <w:szCs w:val="22"/>
        </w:rPr>
        <w:t>ГубарьА. Г.</w:t>
      </w:r>
      <w:r>
        <w:rPr>
          <w:rFonts w:eastAsia="Times New Roman" w:hAnsi="Times New Roman"/>
          <w:sz w:val="22"/>
          <w:szCs w:val="22"/>
        </w:rPr>
        <w:tab/>
      </w:r>
      <w:r>
        <w:rPr>
          <w:rFonts w:ascii="Times New Roman" w:eastAsia="Times New Roman" w:hAnsi="Times New Roman" w:cs="Times New Roman"/>
          <w:spacing w:val="-10"/>
          <w:sz w:val="22"/>
          <w:szCs w:val="22"/>
        </w:rPr>
        <w:t>12-я АД</w:t>
      </w:r>
      <w:r>
        <w:rPr>
          <w:rFonts w:eastAsia="Times New Roman"/>
          <w:sz w:val="22"/>
          <w:szCs w:val="22"/>
        </w:rPr>
        <w:tab/>
      </w:r>
      <w:r>
        <w:rPr>
          <w:rFonts w:ascii="Times New Roman" w:eastAsia="Times New Roman" w:hAnsi="Times New Roman" w:cs="Times New Roman"/>
          <w:spacing w:val="-3"/>
          <w:sz w:val="22"/>
          <w:szCs w:val="22"/>
        </w:rPr>
        <w:t xml:space="preserve">Сидоров И. Д.       279-я </w:t>
      </w:r>
      <w:r>
        <w:rPr>
          <w:rFonts w:ascii="Times New Roman" w:eastAsia="Times New Roman" w:hAnsi="Times New Roman" w:cs="Times New Roman"/>
          <w:b/>
          <w:bCs/>
          <w:spacing w:val="-3"/>
          <w:sz w:val="22"/>
          <w:szCs w:val="22"/>
        </w:rPr>
        <w:t>ИАД</w:t>
      </w:r>
    </w:p>
    <w:p w:rsidR="006609C6" w:rsidRDefault="00FA7186">
      <w:pPr>
        <w:shd w:val="clear" w:color="auto" w:fill="FFFFFF"/>
        <w:tabs>
          <w:tab w:val="left" w:pos="1819"/>
          <w:tab w:val="left" w:pos="3509"/>
        </w:tabs>
        <w:spacing w:line="230" w:lineRule="exact"/>
        <w:ind w:left="110"/>
      </w:pPr>
      <w:r>
        <w:rPr>
          <w:rFonts w:ascii="Times New Roman" w:eastAsia="Times New Roman" w:hAnsi="Times New Roman" w:cs="Times New Roman"/>
          <w:spacing w:val="-6"/>
          <w:sz w:val="22"/>
          <w:szCs w:val="22"/>
        </w:rPr>
        <w:t xml:space="preserve">Иванов </w:t>
      </w:r>
      <w:r>
        <w:rPr>
          <w:rFonts w:ascii="Times New Roman" w:eastAsia="Times New Roman" w:hAnsi="Times New Roman" w:cs="Times New Roman"/>
          <w:b/>
          <w:bCs/>
          <w:spacing w:val="-6"/>
          <w:sz w:val="22"/>
          <w:szCs w:val="22"/>
        </w:rPr>
        <w:t>Н. П.</w:t>
      </w:r>
      <w:r>
        <w:rPr>
          <w:rFonts w:eastAsia="Times New Roman" w:hAnsi="Times New Roman"/>
          <w:b/>
          <w:bCs/>
          <w:sz w:val="22"/>
          <w:szCs w:val="22"/>
        </w:rPr>
        <w:tab/>
      </w:r>
      <w:r>
        <w:rPr>
          <w:rFonts w:ascii="Times New Roman" w:eastAsia="Times New Roman" w:hAnsi="Times New Roman" w:cs="Times New Roman"/>
          <w:b/>
          <w:bCs/>
          <w:spacing w:val="-12"/>
          <w:sz w:val="22"/>
          <w:szCs w:val="22"/>
        </w:rPr>
        <w:t>12-я АД</w:t>
      </w:r>
      <w:r>
        <w:rPr>
          <w:rFonts w:eastAsia="Times New Roman"/>
          <w:b/>
          <w:bCs/>
          <w:sz w:val="22"/>
          <w:szCs w:val="22"/>
        </w:rPr>
        <w:tab/>
      </w:r>
      <w:r>
        <w:rPr>
          <w:rFonts w:ascii="Times New Roman" w:eastAsia="Times New Roman" w:hAnsi="Times New Roman" w:cs="Times New Roman"/>
          <w:spacing w:val="-5"/>
          <w:sz w:val="22"/>
          <w:szCs w:val="22"/>
        </w:rPr>
        <w:t xml:space="preserve">Голубев </w:t>
      </w:r>
      <w:r>
        <w:rPr>
          <w:rFonts w:ascii="Times New Roman" w:eastAsia="Times New Roman" w:hAnsi="Times New Roman" w:cs="Times New Roman"/>
          <w:b/>
          <w:bCs/>
          <w:spacing w:val="-5"/>
          <w:sz w:val="22"/>
          <w:szCs w:val="22"/>
        </w:rPr>
        <w:t xml:space="preserve">В. М.        2-я </w:t>
      </w:r>
      <w:r>
        <w:rPr>
          <w:rFonts w:ascii="Times New Roman" w:eastAsia="Times New Roman" w:hAnsi="Times New Roman" w:cs="Times New Roman"/>
          <w:spacing w:val="-5"/>
          <w:sz w:val="22"/>
          <w:szCs w:val="22"/>
        </w:rPr>
        <w:t xml:space="preserve">гв. </w:t>
      </w:r>
      <w:r>
        <w:rPr>
          <w:rFonts w:ascii="Times New Roman" w:eastAsia="Times New Roman" w:hAnsi="Times New Roman" w:cs="Times New Roman"/>
          <w:b/>
          <w:bCs/>
          <w:spacing w:val="-5"/>
          <w:sz w:val="22"/>
          <w:szCs w:val="22"/>
        </w:rPr>
        <w:t>ШАД</w:t>
      </w:r>
    </w:p>
    <w:p w:rsidR="006609C6" w:rsidRDefault="00FA7186">
      <w:pPr>
        <w:shd w:val="clear" w:color="auto" w:fill="FFFFFF"/>
        <w:spacing w:before="192" w:line="259" w:lineRule="exact"/>
        <w:ind w:left="34"/>
        <w:jc w:val="center"/>
      </w:pPr>
      <w:r>
        <w:rPr>
          <w:rFonts w:ascii="Times New Roman" w:hAnsi="Times New Roman" w:cs="Times New Roman"/>
          <w:b/>
          <w:bCs/>
          <w:sz w:val="22"/>
          <w:szCs w:val="22"/>
        </w:rPr>
        <w:t xml:space="preserve">3.20. </w:t>
      </w:r>
      <w:r>
        <w:rPr>
          <w:rFonts w:ascii="Times New Roman" w:eastAsia="Times New Roman" w:hAnsi="Times New Roman" w:cs="Times New Roman"/>
          <w:b/>
          <w:bCs/>
          <w:sz w:val="22"/>
          <w:szCs w:val="22"/>
        </w:rPr>
        <w:t>НАПРАВЛЕНИЯ ГЛАВНОГО И ВСПОМОГАТЕЛЬНЫХ</w:t>
      </w:r>
    </w:p>
    <w:p w:rsidR="006609C6" w:rsidRDefault="00FA7186">
      <w:pPr>
        <w:shd w:val="clear" w:color="auto" w:fill="FFFFFF"/>
        <w:spacing w:line="259" w:lineRule="exact"/>
        <w:ind w:left="29"/>
        <w:jc w:val="center"/>
      </w:pPr>
      <w:r>
        <w:rPr>
          <w:rFonts w:ascii="Times New Roman" w:eastAsia="Times New Roman" w:hAnsi="Times New Roman" w:cs="Times New Roman"/>
          <w:b/>
          <w:bCs/>
          <w:sz w:val="22"/>
          <w:szCs w:val="22"/>
        </w:rPr>
        <w:t>УДАРОВ НЕМЕЦКО-ФАШИСТСКИХ ВОЙСК</w:t>
      </w:r>
    </w:p>
    <w:p w:rsidR="006609C6" w:rsidRDefault="00FA7186">
      <w:pPr>
        <w:shd w:val="clear" w:color="auto" w:fill="FFFFFF"/>
        <w:spacing w:line="259" w:lineRule="exact"/>
        <w:ind w:left="34"/>
        <w:jc w:val="center"/>
      </w:pPr>
      <w:r>
        <w:rPr>
          <w:rFonts w:ascii="Times New Roman" w:eastAsia="Times New Roman" w:hAnsi="Times New Roman" w:cs="Times New Roman"/>
          <w:b/>
          <w:bCs/>
          <w:sz w:val="22"/>
          <w:szCs w:val="22"/>
        </w:rPr>
        <w:t>НА СЕВЕРНОМ ФАСЕ КУРСКОЙ ДУГИ</w:t>
      </w:r>
    </w:p>
    <w:p w:rsidR="006609C6" w:rsidRDefault="00FA7186">
      <w:pPr>
        <w:shd w:val="clear" w:color="auto" w:fill="FFFFFF"/>
        <w:spacing w:before="91" w:line="240" w:lineRule="exact"/>
        <w:ind w:left="154"/>
      </w:pPr>
      <w:r>
        <w:rPr>
          <w:rFonts w:ascii="Times New Roman" w:eastAsia="Times New Roman" w:hAnsi="Times New Roman" w:cs="Times New Roman"/>
          <w:sz w:val="22"/>
          <w:szCs w:val="22"/>
        </w:rPr>
        <w:t>Военный совет Центрального фронта... (1, стр. 48)... считал</w:t>
      </w:r>
      <w:r>
        <w:rPr>
          <w:rFonts w:ascii="Times New Roman" w:eastAsia="Times New Roman" w:hAnsi="Times New Roman" w:cs="Times New Roman"/>
          <w:sz w:val="22"/>
          <w:szCs w:val="22"/>
        </w:rPr>
        <w:softHyphen/>
        <w:t>ся с тремя возможными направлениями ударов противника: из   района Змиевки через Дросково на Ливны, т. е. в тыл</w:t>
      </w:r>
    </w:p>
    <w:p w:rsidR="006609C6" w:rsidRDefault="00FA7186">
      <w:pPr>
        <w:shd w:val="clear" w:color="auto" w:fill="FFFFFF"/>
        <w:ind w:left="168"/>
      </w:pPr>
      <w:r>
        <w:rPr>
          <w:rFonts w:ascii="Times New Roman" w:eastAsia="Times New Roman" w:hAnsi="Times New Roman" w:cs="Times New Roman"/>
          <w:sz w:val="22"/>
          <w:szCs w:val="22"/>
        </w:rPr>
        <w:t>войскам фронта;</w:t>
      </w:r>
    </w:p>
    <w:p w:rsidR="006609C6" w:rsidRDefault="00FA7186">
      <w:pPr>
        <w:shd w:val="clear" w:color="auto" w:fill="FFFFFF"/>
        <w:spacing w:line="259" w:lineRule="exact"/>
        <w:ind w:left="173" w:right="77" w:firstLine="278"/>
        <w:jc w:val="both"/>
      </w:pPr>
      <w:r>
        <w:rPr>
          <w:rFonts w:ascii="Times New Roman" w:eastAsia="Times New Roman" w:hAnsi="Times New Roman" w:cs="Times New Roman"/>
          <w:sz w:val="22"/>
          <w:szCs w:val="22"/>
        </w:rPr>
        <w:t>из района Глазуновки в общем направлении на Поныри, Зо</w:t>
      </w:r>
      <w:r>
        <w:rPr>
          <w:rFonts w:ascii="Times New Roman" w:eastAsia="Times New Roman" w:hAnsi="Times New Roman" w:cs="Times New Roman"/>
          <w:sz w:val="22"/>
          <w:szCs w:val="22"/>
        </w:rPr>
        <w:softHyphen/>
        <w:t>лотухине и далее на Курск; т. е. вдоль МЖД;      '</w:t>
      </w:r>
    </w:p>
    <w:p w:rsidR="006609C6" w:rsidRDefault="00FA7186">
      <w:pPr>
        <w:shd w:val="clear" w:color="auto" w:fill="FFFFFF"/>
        <w:tabs>
          <w:tab w:val="left" w:pos="6302"/>
        </w:tabs>
        <w:spacing w:line="274" w:lineRule="exact"/>
        <w:ind w:left="187" w:right="67" w:firstLine="278"/>
        <w:jc w:val="both"/>
      </w:pPr>
      <w:r>
        <w:rPr>
          <w:rFonts w:ascii="Times New Roman" w:eastAsia="Times New Roman" w:hAnsi="Times New Roman" w:cs="Times New Roman"/>
          <w:sz w:val="22"/>
          <w:szCs w:val="22"/>
        </w:rPr>
        <w:t>из района Кромы на Фатеж, Курск, (т. е. вдоль автомагистра</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ли Москва — Симферополь).</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50" w:lineRule="exact"/>
        <w:ind w:left="202" w:right="29" w:firstLine="264"/>
        <w:jc w:val="both"/>
      </w:pPr>
      <w:r>
        <w:rPr>
          <w:rFonts w:ascii="Times New Roman" w:eastAsia="Times New Roman" w:hAnsi="Times New Roman" w:cs="Times New Roman"/>
          <w:sz w:val="22"/>
          <w:szCs w:val="22"/>
        </w:rPr>
        <w:t>Учитывая сосредоточение крупной группировки гитлеров</w:t>
      </w:r>
      <w:r>
        <w:rPr>
          <w:rFonts w:ascii="Times New Roman" w:eastAsia="Times New Roman" w:hAnsi="Times New Roman" w:cs="Times New Roman"/>
          <w:sz w:val="22"/>
          <w:szCs w:val="22"/>
        </w:rPr>
        <w:softHyphen/>
        <w:t>ских войск в р-не Глазуновки, Тагино, а также в направлении шоссейной и железной дорог Орел—Курск, командование фрон</w:t>
      </w:r>
      <w:r>
        <w:rPr>
          <w:rFonts w:ascii="Times New Roman" w:eastAsia="Times New Roman" w:hAnsi="Times New Roman" w:cs="Times New Roman"/>
          <w:sz w:val="22"/>
          <w:szCs w:val="22"/>
        </w:rPr>
        <w:softHyphen/>
        <w:t>та сделало вывод, что удар, вероятнее всего, последует через Поныри на Курск...</w:t>
      </w:r>
    </w:p>
    <w:p w:rsidR="006609C6" w:rsidRDefault="00FA7186">
      <w:pPr>
        <w:shd w:val="clear" w:color="auto" w:fill="FFFFFF"/>
        <w:spacing w:line="240" w:lineRule="exact"/>
        <w:ind w:left="226" w:right="10" w:firstLine="264"/>
        <w:jc w:val="both"/>
      </w:pPr>
      <w:r>
        <w:rPr>
          <w:rFonts w:ascii="Times New Roman" w:eastAsia="Times New Roman" w:hAnsi="Times New Roman" w:cs="Times New Roman"/>
          <w:sz w:val="22"/>
          <w:szCs w:val="22"/>
        </w:rPr>
        <w:t>Дорогой Читатель! Тот, кто ездил со стороны Орла в Курск, знает, что после ст. Возы МЖД тянется к югу в пойме р. Сновы, и главное — Курцк с севера (восточнее р. Тускарь) окружен болотами, непроходимыми для бронетехники.</w:t>
      </w:r>
    </w:p>
    <w:p w:rsidR="006609C6" w:rsidRDefault="00FA7186">
      <w:pPr>
        <w:shd w:val="clear" w:color="auto" w:fill="FFFFFF"/>
        <w:spacing w:line="240" w:lineRule="exact"/>
        <w:ind w:left="250" w:firstLine="264"/>
        <w:jc w:val="both"/>
      </w:pPr>
      <w:r>
        <w:rPr>
          <w:rFonts w:ascii="Times New Roman" w:hAnsi="Times New Roman" w:cs="Times New Roman"/>
          <w:sz w:val="22"/>
          <w:szCs w:val="22"/>
        </w:rPr>
        <w:t>...</w:t>
      </w:r>
      <w:r>
        <w:rPr>
          <w:rFonts w:ascii="Times New Roman" w:eastAsia="Times New Roman" w:hAnsi="Times New Roman" w:cs="Times New Roman"/>
          <w:sz w:val="22"/>
          <w:szCs w:val="22"/>
        </w:rPr>
        <w:t>Таким образом, правое крыло фронта занимало наиболее ответственный участок обороны Северного фаса Курского</w:t>
      </w:r>
    </w:p>
    <w:p w:rsidR="006609C6" w:rsidRDefault="00FA7186">
      <w:pPr>
        <w:shd w:val="clear" w:color="auto" w:fill="FFFFFF"/>
        <w:spacing w:before="77"/>
        <w:ind w:right="5"/>
        <w:jc w:val="right"/>
      </w:pPr>
      <w:r>
        <w:t>243</w:t>
      </w:r>
    </w:p>
    <w:p w:rsidR="006609C6" w:rsidRDefault="006609C6">
      <w:pPr>
        <w:shd w:val="clear" w:color="auto" w:fill="FFFFFF"/>
        <w:spacing w:before="77"/>
        <w:ind w:right="5"/>
        <w:jc w:val="right"/>
        <w:sectPr w:rsidR="006609C6">
          <w:pgSz w:w="16834" w:h="11909" w:orient="landscape"/>
          <w:pgMar w:top="365" w:right="1220" w:bottom="360" w:left="1219" w:header="720" w:footer="720" w:gutter="0"/>
          <w:cols w:num="2" w:space="720" w:equalWidth="0">
            <w:col w:w="6763" w:space="1008"/>
            <w:col w:w="6624"/>
          </w:cols>
          <w:noEndnote/>
        </w:sectPr>
      </w:pPr>
    </w:p>
    <w:p w:rsidR="006609C6" w:rsidRDefault="00FA7186">
      <w:pPr>
        <w:shd w:val="clear" w:color="auto" w:fill="FFFFFF"/>
        <w:spacing w:before="110"/>
        <w:ind w:left="379"/>
      </w:pPr>
      <w:r>
        <w:lastRenderedPageBreak/>
        <w:t>242</w:t>
      </w:r>
    </w:p>
    <w:p w:rsidR="006609C6" w:rsidRDefault="006609C6">
      <w:pPr>
        <w:shd w:val="clear" w:color="auto" w:fill="FFFFFF"/>
        <w:spacing w:before="110"/>
        <w:ind w:left="379"/>
        <w:sectPr w:rsidR="006609C6">
          <w:type w:val="continuous"/>
          <w:pgSz w:w="16834" w:h="11909" w:orient="landscape"/>
          <w:pgMar w:top="365" w:right="1220" w:bottom="360" w:left="1219" w:header="720" w:footer="720" w:gutter="0"/>
          <w:cols w:space="60"/>
          <w:noEndnote/>
        </w:sectPr>
      </w:pPr>
    </w:p>
    <w:p w:rsidR="006609C6" w:rsidRDefault="00FA7186">
      <w:pPr>
        <w:shd w:val="clear" w:color="auto" w:fill="FFFFFF"/>
        <w:spacing w:line="269" w:lineRule="exact"/>
        <w:ind w:left="5" w:right="53"/>
        <w:jc w:val="both"/>
      </w:pPr>
      <w:r>
        <w:rPr>
          <w:rFonts w:ascii="Times New Roman" w:eastAsia="Times New Roman" w:hAnsi="Times New Roman" w:cs="Times New Roman"/>
          <w:sz w:val="22"/>
          <w:szCs w:val="22"/>
        </w:rPr>
        <w:lastRenderedPageBreak/>
        <w:t>выступа. Здесь и сосредоточились основные силы и средства фронта...</w:t>
      </w:r>
    </w:p>
    <w:p w:rsidR="006609C6" w:rsidRDefault="00FA7186">
      <w:pPr>
        <w:shd w:val="clear" w:color="auto" w:fill="FFFFFF"/>
        <w:spacing w:line="254" w:lineRule="exact"/>
        <w:ind w:left="283"/>
      </w:pPr>
      <w:r>
        <w:rPr>
          <w:rFonts w:ascii="Times New Roman" w:eastAsia="Times New Roman" w:hAnsi="Times New Roman" w:cs="Times New Roman"/>
          <w:sz w:val="22"/>
          <w:szCs w:val="22"/>
        </w:rPr>
        <w:t>Дор. Читатель! Это наглядно демонстрирует сх. 4 (пр. 3).</w:t>
      </w:r>
    </w:p>
    <w:p w:rsidR="006609C6" w:rsidRDefault="00FA7186">
      <w:pPr>
        <w:shd w:val="clear" w:color="auto" w:fill="FFFFFF"/>
        <w:spacing w:line="254" w:lineRule="exact"/>
        <w:ind w:left="10" w:right="58" w:firstLine="283"/>
        <w:jc w:val="both"/>
      </w:pPr>
      <w:r>
        <w:rPr>
          <w:rFonts w:ascii="Times New Roman" w:eastAsia="Times New Roman" w:hAnsi="Times New Roman" w:cs="Times New Roman"/>
          <w:sz w:val="22"/>
          <w:szCs w:val="22"/>
        </w:rPr>
        <w:t>Здесь, в районе МЖД — г. Малоархангельск, были располо</w:t>
      </w:r>
      <w:r>
        <w:rPr>
          <w:rFonts w:ascii="Times New Roman" w:eastAsia="Times New Roman" w:hAnsi="Times New Roman" w:cs="Times New Roman"/>
          <w:sz w:val="22"/>
          <w:szCs w:val="22"/>
        </w:rPr>
        <w:softHyphen/>
        <w:t>жены:</w:t>
      </w:r>
    </w:p>
    <w:p w:rsidR="006609C6" w:rsidRDefault="00FA7186">
      <w:pPr>
        <w:shd w:val="clear" w:color="auto" w:fill="FFFFFF"/>
        <w:spacing w:line="240" w:lineRule="exact"/>
        <w:ind w:left="19" w:right="43" w:firstLine="274"/>
        <w:jc w:val="both"/>
      </w:pPr>
      <w:r>
        <w:rPr>
          <w:rFonts w:ascii="Times New Roman" w:eastAsia="Times New Roman" w:hAnsi="Times New Roman" w:cs="Times New Roman"/>
          <w:sz w:val="22"/>
          <w:szCs w:val="22"/>
        </w:rPr>
        <w:t>прикрывая Поныри — 81-я СД, 307-я СД, в ночь с 9-го на 10-е июля будет выдвинута 143-я СД;</w:t>
      </w:r>
    </w:p>
    <w:p w:rsidR="006609C6" w:rsidRDefault="00FA7186">
      <w:pPr>
        <w:shd w:val="clear" w:color="auto" w:fill="FFFFFF"/>
        <w:spacing w:line="240" w:lineRule="exact"/>
        <w:ind w:left="14" w:right="38" w:firstLine="274"/>
        <w:jc w:val="both"/>
      </w:pPr>
      <w:r>
        <w:rPr>
          <w:rFonts w:ascii="Times New Roman" w:eastAsia="Times New Roman" w:hAnsi="Times New Roman" w:cs="Times New Roman"/>
          <w:sz w:val="22"/>
          <w:szCs w:val="22"/>
        </w:rPr>
        <w:t xml:space="preserve">прикрывая г. Малоархангельск, находились: 15-й СК (148-я, 8-я, 74-я СД), 18-й гв. СК (2-я, 3-я, 4-я гв. ВДД), </w:t>
      </w:r>
      <w:r>
        <w:rPr>
          <w:rFonts w:ascii="Times New Roman" w:eastAsia="Times New Roman" w:hAnsi="Times New Roman" w:cs="Times New Roman"/>
          <w:sz w:val="22"/>
          <w:szCs w:val="22"/>
          <w:vertAlign w:val="superscript"/>
        </w:rPr>
        <w:t>4</w:t>
      </w:r>
      <w:r>
        <w:rPr>
          <w:rFonts w:ascii="Times New Roman" w:eastAsia="Times New Roman" w:hAnsi="Times New Roman" w:cs="Times New Roman"/>
          <w:sz w:val="22"/>
          <w:szCs w:val="22"/>
        </w:rPr>
        <w:t xml:space="preserve">'й арткорпус прорыва (5-я и 12-я артдивизии прорыва, 5-я МД </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PC</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в ко</w:t>
      </w:r>
      <w:r>
        <w:rPr>
          <w:rFonts w:ascii="Times New Roman" w:eastAsia="Times New Roman" w:hAnsi="Times New Roman" w:cs="Times New Roman"/>
          <w:sz w:val="22"/>
          <w:szCs w:val="22"/>
        </w:rPr>
        <w:softHyphen/>
        <w:t>торой было более 1300 единиц боевой техники;</w:t>
      </w:r>
    </w:p>
    <w:p w:rsidR="006609C6" w:rsidRDefault="00FA7186">
      <w:pPr>
        <w:shd w:val="clear" w:color="auto" w:fill="FFFFFF"/>
        <w:spacing w:line="240" w:lineRule="exact"/>
        <w:ind w:left="29" w:right="24" w:firstLine="288"/>
        <w:jc w:val="both"/>
      </w:pPr>
      <w:r>
        <w:rPr>
          <w:rFonts w:ascii="Times New Roman" w:hAnsi="Times New Roman" w:cs="Times New Roman"/>
          <w:sz w:val="22"/>
          <w:szCs w:val="22"/>
        </w:rPr>
        <w:t>3-</w:t>
      </w:r>
      <w:r>
        <w:rPr>
          <w:rFonts w:ascii="Times New Roman" w:eastAsia="Times New Roman" w:hAnsi="Times New Roman" w:cs="Times New Roman"/>
          <w:sz w:val="22"/>
          <w:szCs w:val="22"/>
        </w:rPr>
        <w:t>Й ТК (50-я, 51-я, 103-я ТБр, 57-я МсБр), 129-я ТБр, три отдельных танковых полка;</w:t>
      </w:r>
    </w:p>
    <w:p w:rsidR="006609C6" w:rsidRDefault="00FA7186">
      <w:pPr>
        <w:shd w:val="clear" w:color="auto" w:fill="FFFFFF"/>
        <w:spacing w:line="240" w:lineRule="exact"/>
        <w:ind w:left="24" w:right="24" w:firstLine="283"/>
        <w:jc w:val="both"/>
      </w:pPr>
      <w:r>
        <w:rPr>
          <w:rFonts w:ascii="Times New Roman" w:eastAsia="Times New Roman" w:hAnsi="Times New Roman" w:cs="Times New Roman"/>
          <w:sz w:val="22"/>
          <w:szCs w:val="22"/>
        </w:rPr>
        <w:t>из шести бригад и двух полков 2-й истребительной дивизии на схеме 4 показаны только две бригады: 1-я и 13-я ИПТАБр; но можно говорить о том, что перед битвой большая часть 2-й истребительной дивизии находилась в этом же районе.</w:t>
      </w:r>
    </w:p>
    <w:p w:rsidR="006609C6" w:rsidRDefault="00FA7186">
      <w:pPr>
        <w:shd w:val="clear" w:color="auto" w:fill="FFFFFF"/>
        <w:spacing w:line="240" w:lineRule="exact"/>
        <w:ind w:left="34" w:right="43" w:firstLine="278"/>
        <w:jc w:val="both"/>
      </w:pPr>
      <w:r>
        <w:rPr>
          <w:rFonts w:ascii="Times New Roman" w:eastAsia="Times New Roman" w:hAnsi="Times New Roman" w:cs="Times New Roman"/>
          <w:sz w:val="22"/>
          <w:szCs w:val="22"/>
        </w:rPr>
        <w:t>На стыке 13-й и 48-й армий участвовала в боях 16-я Литов</w:t>
      </w:r>
      <w:r>
        <w:rPr>
          <w:rFonts w:ascii="Times New Roman" w:eastAsia="Times New Roman" w:hAnsi="Times New Roman" w:cs="Times New Roman"/>
          <w:sz w:val="22"/>
          <w:szCs w:val="22"/>
        </w:rPr>
        <w:softHyphen/>
        <w:t>ская СД 48-й армии, у нее в тылу находилась 202-я СД.</w:t>
      </w:r>
    </w:p>
    <w:p w:rsidR="006609C6" w:rsidRDefault="00FA7186">
      <w:pPr>
        <w:shd w:val="clear" w:color="auto" w:fill="FFFFFF"/>
        <w:spacing w:line="240" w:lineRule="exact"/>
        <w:ind w:left="29" w:right="19" w:firstLine="274"/>
        <w:jc w:val="both"/>
      </w:pPr>
      <w:r>
        <w:rPr>
          <w:rFonts w:ascii="Times New Roman" w:eastAsia="Times New Roman" w:hAnsi="Times New Roman" w:cs="Times New Roman"/>
          <w:sz w:val="22"/>
          <w:szCs w:val="22"/>
        </w:rPr>
        <w:t>Т. о., на правом фланге Северного фаса (в р-не будущих боевых действий) перед битвой было сосредоточено 11 стр. дивизий; 57-я МсБр (собственно, в танковом корпусе личного состава в полтора раза было больше, чем в стрелковой дивизии), четыре танковые бригады, три танковых полка, 4-й арткорпус прорыва, соединения и подразделения 2-й истребительной ди</w:t>
      </w:r>
      <w:r>
        <w:rPr>
          <w:rFonts w:ascii="Times New Roman" w:eastAsia="Times New Roman" w:hAnsi="Times New Roman" w:cs="Times New Roman"/>
          <w:sz w:val="22"/>
          <w:szCs w:val="22"/>
        </w:rPr>
        <w:softHyphen/>
        <w:t>визии, а также ряд зенитно-артиллерийских дивизий и т. д.</w:t>
      </w:r>
    </w:p>
    <w:p w:rsidR="006609C6" w:rsidRDefault="00FA7186">
      <w:pPr>
        <w:shd w:val="clear" w:color="auto" w:fill="FFFFFF"/>
        <w:spacing w:line="240" w:lineRule="exact"/>
        <w:ind w:left="43" w:right="29" w:firstLine="278"/>
        <w:jc w:val="both"/>
      </w:pPr>
      <w:r>
        <w:rPr>
          <w:rFonts w:ascii="Times New Roman" w:eastAsia="Times New Roman" w:hAnsi="Times New Roman" w:cs="Times New Roman"/>
          <w:sz w:val="22"/>
          <w:szCs w:val="22"/>
        </w:rPr>
        <w:t>Вторым направлением, на котором командование ЦФ сосре</w:t>
      </w:r>
      <w:r>
        <w:rPr>
          <w:rFonts w:ascii="Times New Roman" w:eastAsia="Times New Roman" w:hAnsi="Times New Roman" w:cs="Times New Roman"/>
          <w:sz w:val="22"/>
          <w:szCs w:val="22"/>
        </w:rPr>
        <w:softHyphen/>
        <w:t>доточило свои войска, была автострада Москва—Симферополь, соединяющая и Орел с Курском.</w:t>
      </w:r>
    </w:p>
    <w:p w:rsidR="006609C6" w:rsidRDefault="00FA7186">
      <w:pPr>
        <w:shd w:val="clear" w:color="auto" w:fill="FFFFFF"/>
        <w:tabs>
          <w:tab w:val="left" w:pos="5270"/>
        </w:tabs>
        <w:spacing w:line="240" w:lineRule="exact"/>
        <w:ind w:left="43" w:right="29" w:firstLine="278"/>
        <w:jc w:val="both"/>
      </w:pPr>
      <w:r>
        <w:rPr>
          <w:rFonts w:ascii="Times New Roman" w:eastAsia="Times New Roman" w:hAnsi="Times New Roman" w:cs="Times New Roman"/>
          <w:sz w:val="22"/>
          <w:szCs w:val="22"/>
        </w:rPr>
        <w:t>Бот что пишет об этом нач. штаба 70-й армии В. М. Шара</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пов (4, стр. 215).</w:t>
      </w:r>
      <w:r>
        <w:rPr>
          <w:rFonts w:eastAsia="Times New Roman" w:hAnsi="Times New Roman"/>
          <w:sz w:val="22"/>
          <w:szCs w:val="22"/>
        </w:rPr>
        <w:tab/>
      </w:r>
      <w:r>
        <w:rPr>
          <w:rFonts w:ascii="Times New Roman" w:eastAsia="Times New Roman" w:hAnsi="Times New Roman" w:cs="Times New Roman"/>
          <w:sz w:val="22"/>
          <w:szCs w:val="22"/>
        </w:rPr>
        <w:t>Г '</w:t>
      </w:r>
    </w:p>
    <w:p w:rsidR="006609C6" w:rsidRDefault="00FA7186">
      <w:pPr>
        <w:shd w:val="clear" w:color="auto" w:fill="FFFFFF"/>
        <w:spacing w:line="240" w:lineRule="exact"/>
        <w:ind w:left="38" w:right="5"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До начала наступления противника предполагалось, что оно будет осуществляться против 70-й армии вдоль автомагистра</w:t>
      </w:r>
      <w:r>
        <w:rPr>
          <w:rFonts w:ascii="Times New Roman" w:eastAsia="Times New Roman" w:hAnsi="Times New Roman" w:cs="Times New Roman"/>
          <w:sz w:val="22"/>
          <w:szCs w:val="22"/>
        </w:rPr>
        <w:softHyphen/>
        <w:t>ли Оред—Курск. Командование всесторонне укрепило этот участок, особенно в противотанковом отношении.</w:t>
      </w:r>
    </w:p>
    <w:p w:rsidR="006609C6" w:rsidRDefault="00FA7186">
      <w:pPr>
        <w:shd w:val="clear" w:color="auto" w:fill="FFFFFF"/>
        <w:tabs>
          <w:tab w:val="left" w:pos="3350"/>
        </w:tabs>
        <w:spacing w:line="240" w:lineRule="exact"/>
        <w:ind w:left="43" w:firstLine="274"/>
        <w:jc w:val="both"/>
      </w:pPr>
      <w:r>
        <w:rPr>
          <w:rFonts w:ascii="Times New Roman" w:eastAsia="Times New Roman" w:hAnsi="Times New Roman" w:cs="Times New Roman"/>
          <w:sz w:val="22"/>
          <w:szCs w:val="22"/>
        </w:rPr>
        <w:t>Теперь же, когда выяснилось направление главного удара,</w:t>
      </w:r>
      <w:r>
        <w:rPr>
          <w:rFonts w:ascii="Times New Roman" w:eastAsia="Times New Roman" w:hAnsi="Times New Roman" w:cs="Times New Roman"/>
          <w:sz w:val="22"/>
          <w:szCs w:val="22"/>
        </w:rPr>
        <w:br/>
        <w:t>отпала необходимость держать противотанковые войска в этом</w:t>
      </w:r>
      <w:r>
        <w:rPr>
          <w:rFonts w:ascii="Times New Roman" w:eastAsia="Times New Roman" w:hAnsi="Times New Roman" w:cs="Times New Roman"/>
          <w:sz w:val="22"/>
          <w:szCs w:val="22"/>
        </w:rPr>
        <w:br/>
        <w:t>районе...</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40" w:lineRule="exact"/>
        <w:ind w:left="38" w:right="24" w:firstLine="278"/>
        <w:jc w:val="both"/>
      </w:pPr>
      <w:r>
        <w:rPr>
          <w:rFonts w:ascii="Times New Roman" w:eastAsia="Times New Roman" w:hAnsi="Times New Roman" w:cs="Times New Roman"/>
          <w:sz w:val="22"/>
          <w:szCs w:val="22"/>
        </w:rPr>
        <w:t>Дор. Читатель! Гитлеровским войскам пришлось бы насту</w:t>
      </w:r>
      <w:r>
        <w:rPr>
          <w:rFonts w:ascii="Times New Roman" w:eastAsia="Times New Roman" w:hAnsi="Times New Roman" w:cs="Times New Roman"/>
          <w:sz w:val="22"/>
          <w:szCs w:val="22"/>
        </w:rPr>
        <w:softHyphen/>
        <w:t>пать в гору. Резкий подъем вдоль автомагистрали М—С тянет</w:t>
      </w:r>
      <w:r>
        <w:rPr>
          <w:rFonts w:ascii="Times New Roman" w:eastAsia="Times New Roman" w:hAnsi="Times New Roman" w:cs="Times New Roman"/>
          <w:sz w:val="22"/>
          <w:szCs w:val="22"/>
        </w:rPr>
        <w:softHyphen/>
        <w:t>ся к югу от Кром до орловско-курской границы.</w:t>
      </w:r>
    </w:p>
    <w:p w:rsidR="006609C6" w:rsidRDefault="00FA7186">
      <w:pPr>
        <w:shd w:val="clear" w:color="auto" w:fill="FFFFFF"/>
        <w:spacing w:before="10" w:line="250" w:lineRule="exact"/>
        <w:ind w:firstLine="283"/>
        <w:jc w:val="both"/>
      </w:pPr>
      <w:r>
        <w:br w:type="column"/>
      </w:r>
      <w:r>
        <w:rPr>
          <w:rFonts w:ascii="Times New Roman" w:hAnsi="Times New Roman" w:cs="Times New Roman"/>
          <w:sz w:val="22"/>
          <w:szCs w:val="22"/>
        </w:rPr>
        <w:lastRenderedPageBreak/>
        <w:t>13-</w:t>
      </w:r>
      <w:r>
        <w:rPr>
          <w:rFonts w:ascii="Times New Roman" w:eastAsia="Times New Roman" w:hAnsi="Times New Roman" w:cs="Times New Roman"/>
          <w:sz w:val="22"/>
          <w:szCs w:val="22"/>
        </w:rPr>
        <w:t>я армия седлала МЖД, раскинувшись, как два крыла, по . )бе ее стороны, а 70-я армия таким же образом расположи-ась по обе стороны автомагистрали М—С. Стык 13-й и 70-й |рмий, как нарочно, юказался на наикратчайшей прямой между Орлом и Курском, проходящей у Ольховатки. Вот по этой-то прямой, слегка извиваясь, и пролегала купеческая Кромская дорога (совпадающая здесь с древним Пахнуцким шляхом).</w:t>
      </w:r>
    </w:p>
    <w:p w:rsidR="006609C6" w:rsidRDefault="00FA7186">
      <w:pPr>
        <w:shd w:val="clear" w:color="auto" w:fill="FFFFFF"/>
        <w:spacing w:line="250" w:lineRule="exact"/>
        <w:ind w:right="77" w:firstLine="274"/>
        <w:jc w:val="both"/>
      </w:pPr>
      <w:r>
        <w:rPr>
          <w:rFonts w:ascii="Times New Roman" w:eastAsia="Times New Roman" w:hAnsi="Times New Roman" w:cs="Times New Roman"/>
          <w:sz w:val="22"/>
          <w:szCs w:val="22"/>
        </w:rPr>
        <w:t>Войска Центрального фронта наиболее плотно были распо</w:t>
      </w:r>
      <w:r>
        <w:rPr>
          <w:rFonts w:ascii="Times New Roman" w:eastAsia="Times New Roman" w:hAnsi="Times New Roman" w:cs="Times New Roman"/>
          <w:sz w:val="22"/>
          <w:szCs w:val="22"/>
        </w:rPr>
        <w:softHyphen/>
        <w:t>ложены у МЖД (и восточнее ее), а также у автомагистрали М—С.</w:t>
      </w:r>
    </w:p>
    <w:p w:rsidR="006609C6" w:rsidRDefault="00FA7186">
      <w:pPr>
        <w:shd w:val="clear" w:color="auto" w:fill="FFFFFF"/>
        <w:spacing w:line="250" w:lineRule="exact"/>
        <w:ind w:left="5" w:right="72" w:firstLine="264"/>
        <w:jc w:val="both"/>
      </w:pPr>
      <w:r>
        <w:rPr>
          <w:rFonts w:ascii="Times New Roman" w:eastAsia="Times New Roman" w:hAnsi="Times New Roman" w:cs="Times New Roman"/>
          <w:sz w:val="22"/>
          <w:szCs w:val="22"/>
        </w:rPr>
        <w:t>Но МЖД была ближе к основанию Курского выступа, и ей уделялось особое внимание. Поныровский оборонительный узел был самым укрепленным за всю ВОВ.</w:t>
      </w:r>
    </w:p>
    <w:p w:rsidR="006609C6" w:rsidRDefault="00FA7186">
      <w:pPr>
        <w:shd w:val="clear" w:color="auto" w:fill="FFFFFF"/>
        <w:spacing w:line="250" w:lineRule="exact"/>
        <w:ind w:left="10" w:right="77" w:firstLine="254"/>
        <w:jc w:val="both"/>
      </w:pPr>
      <w:r>
        <w:rPr>
          <w:rFonts w:ascii="Times New Roman" w:eastAsia="Times New Roman" w:hAnsi="Times New Roman" w:cs="Times New Roman"/>
          <w:sz w:val="22"/>
          <w:szCs w:val="22"/>
        </w:rPr>
        <w:t>Дор. Читатель! Судя по плотности воинских соединений и подразделений 13-й армии, сов. командование все же предпо</w:t>
      </w:r>
      <w:r>
        <w:rPr>
          <w:rFonts w:ascii="Times New Roman" w:eastAsia="Times New Roman" w:hAnsi="Times New Roman" w:cs="Times New Roman"/>
          <w:sz w:val="22"/>
          <w:szCs w:val="22"/>
        </w:rPr>
        <w:softHyphen/>
        <w:t>лагало, что гитлеровские войска будут прорывать нашу оборо</w:t>
      </w:r>
      <w:r>
        <w:rPr>
          <w:rFonts w:ascii="Times New Roman" w:eastAsia="Times New Roman" w:hAnsi="Times New Roman" w:cs="Times New Roman"/>
          <w:sz w:val="22"/>
          <w:szCs w:val="22"/>
        </w:rPr>
        <w:softHyphen/>
        <w:t>ну на рубеже ст. Поныри — г. Малоархангельск.</w:t>
      </w:r>
    </w:p>
    <w:p w:rsidR="006609C6" w:rsidRDefault="00FA7186">
      <w:pPr>
        <w:shd w:val="clear" w:color="auto" w:fill="FFFFFF"/>
        <w:spacing w:line="250" w:lineRule="exact"/>
        <w:ind w:left="14" w:right="72" w:firstLine="264"/>
        <w:jc w:val="both"/>
      </w:pPr>
      <w:r>
        <w:rPr>
          <w:rFonts w:ascii="Times New Roman" w:eastAsia="Times New Roman" w:hAnsi="Times New Roman" w:cs="Times New Roman"/>
          <w:sz w:val="22"/>
          <w:szCs w:val="22"/>
        </w:rPr>
        <w:t>Но в определении конкретных мест прорыва сов. обороны па Северном фасе КД командование ЦФ все-таки ошиблось.</w:t>
      </w:r>
    </w:p>
    <w:p w:rsidR="006609C6" w:rsidRDefault="00FA7186">
      <w:pPr>
        <w:shd w:val="clear" w:color="auto" w:fill="FFFFFF"/>
        <w:spacing w:line="250" w:lineRule="exact"/>
        <w:ind w:left="5" w:right="77"/>
        <w:jc w:val="both"/>
      </w:pPr>
      <w:r>
        <w:rPr>
          <w:rFonts w:ascii="Times New Roman" w:eastAsia="Times New Roman" w:hAnsi="Times New Roman" w:cs="Times New Roman"/>
          <w:sz w:val="22"/>
          <w:szCs w:val="22"/>
        </w:rPr>
        <w:t>В советской исторической литературе широко распростра</w:t>
      </w:r>
      <w:r>
        <w:rPr>
          <w:rFonts w:ascii="Times New Roman" w:eastAsia="Times New Roman" w:hAnsi="Times New Roman" w:cs="Times New Roman"/>
          <w:sz w:val="22"/>
          <w:szCs w:val="22"/>
        </w:rPr>
        <w:softHyphen/>
        <w:t>нена схема боевых действий (сх. 7, пр. 3), согласно которой немецко-фашистские войска на Северном фасе Курской дуги наступали по трем направлениям: основное Ольховатское, т. е. и направлении с. Ольховатка (мы будем называть его ольхо-ватским южным), вспомогательное левофланговое — на г. Ма</w:t>
      </w:r>
      <w:r>
        <w:rPr>
          <w:rFonts w:ascii="Times New Roman" w:eastAsia="Times New Roman" w:hAnsi="Times New Roman" w:cs="Times New Roman"/>
          <w:sz w:val="22"/>
          <w:szCs w:val="22"/>
        </w:rPr>
        <w:softHyphen/>
        <w:t>лоархангельск и вспомогательное правофланговое — на Гнилец. Дор. Читатель! Это в какой-то мере было бы приемлемо только для первого дня наступления гитлеровских войск 5 июля 43 года.</w:t>
      </w:r>
    </w:p>
    <w:p w:rsidR="006609C6" w:rsidRDefault="00FA7186">
      <w:pPr>
        <w:shd w:val="clear" w:color="auto" w:fill="FFFFFF"/>
        <w:spacing w:line="250" w:lineRule="exact"/>
        <w:ind w:left="96" w:right="82" w:firstLine="163"/>
        <w:jc w:val="both"/>
      </w:pPr>
      <w:r>
        <w:rPr>
          <w:rFonts w:ascii="Times New Roman" w:eastAsia="Times New Roman" w:hAnsi="Times New Roman" w:cs="Times New Roman"/>
          <w:sz w:val="22"/>
          <w:szCs w:val="22"/>
        </w:rPr>
        <w:t>Почему ольховатское направление на этой схеме мы назы-аем ольховатским южным? Мы уже говорили, что согласно оветскому военному искусству, в статье.маршала М. В. Заха-ова (10, стр. 139) — под ольховатским направлением понима-тся участок шириной 95 км, на котором К. К. Рокоссовский осредоточил основные силы Центрального фронта.</w:t>
      </w:r>
    </w:p>
    <w:p w:rsidR="006609C6" w:rsidRDefault="00FA7186">
      <w:pPr>
        <w:shd w:val="clear" w:color="auto" w:fill="FFFFFF"/>
        <w:spacing w:line="250" w:lineRule="exact"/>
        <w:ind w:left="96" w:right="106" w:firstLine="163"/>
        <w:jc w:val="both"/>
      </w:pPr>
      <w:r>
        <w:rPr>
          <w:rFonts w:ascii="Times New Roman" w:eastAsia="Times New Roman" w:hAnsi="Times New Roman" w:cs="Times New Roman"/>
          <w:sz w:val="22"/>
          <w:szCs w:val="22"/>
        </w:rPr>
        <w:t>Ольховатское направление — это орловско-курское направ-ение; второе название упоминается значительно реже перво-о; но в тоже время ольховатское направление часто упомина-тся в книгах и воспоминаниях ветеранов в более узком смыс-е, как ольховатское южное.</w:t>
      </w:r>
    </w:p>
    <w:p w:rsidR="006609C6" w:rsidRDefault="006609C6">
      <w:pPr>
        <w:shd w:val="clear" w:color="auto" w:fill="FFFFFF"/>
        <w:spacing w:line="250" w:lineRule="exact"/>
        <w:ind w:left="96" w:right="106" w:firstLine="163"/>
        <w:jc w:val="both"/>
        <w:sectPr w:rsidR="006609C6">
          <w:pgSz w:w="16834" w:h="11909" w:orient="landscape"/>
          <w:pgMar w:top="681" w:right="1573" w:bottom="360" w:left="1270" w:header="720" w:footer="720" w:gutter="0"/>
          <w:cols w:num="2" w:space="720" w:equalWidth="0">
            <w:col w:w="6446" w:space="1075"/>
            <w:col w:w="6470"/>
          </w:cols>
          <w:noEndnote/>
        </w:sectPr>
      </w:pPr>
    </w:p>
    <w:p w:rsidR="006609C6" w:rsidRDefault="006609C6">
      <w:pPr>
        <w:spacing w:before="192" w:line="1" w:lineRule="exact"/>
        <w:rPr>
          <w:sz w:val="2"/>
          <w:szCs w:val="2"/>
        </w:rPr>
      </w:pPr>
    </w:p>
    <w:p w:rsidR="006609C6" w:rsidRDefault="006609C6">
      <w:pPr>
        <w:shd w:val="clear" w:color="auto" w:fill="FFFFFF"/>
        <w:spacing w:line="250" w:lineRule="exact"/>
        <w:ind w:left="96" w:right="106" w:firstLine="163"/>
        <w:jc w:val="both"/>
        <w:sectPr w:rsidR="006609C6">
          <w:type w:val="continuous"/>
          <w:pgSz w:w="16834" w:h="11909" w:orient="landscape"/>
          <w:pgMar w:top="681" w:right="1270" w:bottom="360" w:left="1298" w:header="720" w:footer="720" w:gutter="0"/>
          <w:cols w:space="60"/>
          <w:noEndnote/>
        </w:sectPr>
      </w:pPr>
    </w:p>
    <w:p w:rsidR="006609C6" w:rsidRDefault="00FA7186">
      <w:pPr>
        <w:shd w:val="clear" w:color="auto" w:fill="FFFFFF"/>
      </w:pPr>
      <w:r>
        <w:rPr>
          <w:sz w:val="22"/>
          <w:szCs w:val="22"/>
        </w:rPr>
        <w:lastRenderedPageBreak/>
        <w:t>244</w:t>
      </w:r>
    </w:p>
    <w:p w:rsidR="006609C6" w:rsidRDefault="00FA7186">
      <w:pPr>
        <w:shd w:val="clear" w:color="auto" w:fill="FFFFFF"/>
        <w:spacing w:before="5"/>
      </w:pPr>
      <w:r>
        <w:br w:type="column"/>
      </w:r>
      <w:r>
        <w:rPr>
          <w:sz w:val="22"/>
          <w:szCs w:val="22"/>
        </w:rPr>
        <w:lastRenderedPageBreak/>
        <w:t>245</w:t>
      </w:r>
    </w:p>
    <w:p w:rsidR="006609C6" w:rsidRDefault="006609C6">
      <w:pPr>
        <w:shd w:val="clear" w:color="auto" w:fill="FFFFFF"/>
        <w:spacing w:before="5"/>
        <w:sectPr w:rsidR="006609C6">
          <w:type w:val="continuous"/>
          <w:pgSz w:w="16834" w:h="11909" w:orient="landscape"/>
          <w:pgMar w:top="681" w:right="1270" w:bottom="360" w:left="1298" w:header="720" w:footer="720" w:gutter="0"/>
          <w:cols w:num="2" w:space="720" w:equalWidth="0">
            <w:col w:w="720" w:space="12826"/>
            <w:col w:w="720"/>
          </w:cols>
          <w:noEndnote/>
        </w:sectPr>
      </w:pPr>
    </w:p>
    <w:p w:rsidR="006609C6" w:rsidRDefault="00FA7186">
      <w:pPr>
        <w:shd w:val="clear" w:color="auto" w:fill="FFFFFF"/>
        <w:spacing w:line="250" w:lineRule="exact"/>
        <w:ind w:left="38" w:right="19" w:firstLine="278"/>
        <w:jc w:val="both"/>
      </w:pPr>
      <w:r>
        <w:rPr>
          <w:rFonts w:ascii="Times New Roman" w:eastAsia="Times New Roman" w:hAnsi="Times New Roman" w:cs="Times New Roman"/>
          <w:sz w:val="22"/>
          <w:szCs w:val="22"/>
        </w:rPr>
        <w:lastRenderedPageBreak/>
        <w:t>К. К. Рокоссовский (4, стр. 80) ...Ожесточенные бои развер</w:t>
      </w:r>
      <w:r>
        <w:rPr>
          <w:rFonts w:ascii="Times New Roman" w:eastAsia="Times New Roman" w:hAnsi="Times New Roman" w:cs="Times New Roman"/>
          <w:sz w:val="22"/>
          <w:szCs w:val="22"/>
        </w:rPr>
        <w:softHyphen/>
        <w:t>нулись на ольховатском направлении, в полосе 15-й и 81-й стрел</w:t>
      </w:r>
      <w:r>
        <w:rPr>
          <w:rFonts w:ascii="Times New Roman" w:eastAsia="Times New Roman" w:hAnsi="Times New Roman" w:cs="Times New Roman"/>
          <w:sz w:val="22"/>
          <w:szCs w:val="22"/>
        </w:rPr>
        <w:softHyphen/>
        <w:t>ковых дивизий 13-й армии.</w:t>
      </w:r>
    </w:p>
    <w:p w:rsidR="006609C6" w:rsidRDefault="00FA7186">
      <w:pPr>
        <w:shd w:val="clear" w:color="auto" w:fill="FFFFFF"/>
        <w:spacing w:line="250" w:lineRule="exact"/>
        <w:ind w:left="43" w:firstLine="278"/>
        <w:jc w:val="both"/>
      </w:pPr>
      <w:r>
        <w:rPr>
          <w:rFonts w:ascii="Times New Roman" w:eastAsia="Times New Roman" w:hAnsi="Times New Roman" w:cs="Times New Roman"/>
          <w:sz w:val="22"/>
          <w:szCs w:val="22"/>
        </w:rPr>
        <w:t>В книге «Курская битва», выпущенной к 40-летию этой славной даты, сказано: (41, стр. 7) ...Ожесточенные бои раз</w:t>
      </w:r>
      <w:r>
        <w:rPr>
          <w:rFonts w:ascii="Times New Roman" w:eastAsia="Times New Roman" w:hAnsi="Times New Roman" w:cs="Times New Roman"/>
          <w:sz w:val="22"/>
          <w:szCs w:val="22"/>
        </w:rPr>
        <w:softHyphen/>
        <w:t>вернулись на ольховатском направлении, где оборонялись 15-я и 81-я стр. дивизии...</w:t>
      </w:r>
    </w:p>
    <w:p w:rsidR="006609C6" w:rsidRDefault="00FA7186">
      <w:pPr>
        <w:shd w:val="clear" w:color="auto" w:fill="FFFFFF"/>
        <w:spacing w:line="250" w:lineRule="exact"/>
        <w:ind w:left="43" w:firstLine="283"/>
        <w:jc w:val="both"/>
      </w:pPr>
      <w:r>
        <w:rPr>
          <w:rFonts w:ascii="Times New Roman" w:eastAsia="Times New Roman" w:hAnsi="Times New Roman" w:cs="Times New Roman"/>
          <w:sz w:val="22"/>
          <w:szCs w:val="22"/>
        </w:rPr>
        <w:t>Т, о., дор. Читатель, направление наступления немецко-фа</w:t>
      </w:r>
      <w:r>
        <w:rPr>
          <w:rFonts w:ascii="Times New Roman" w:eastAsia="Times New Roman" w:hAnsi="Times New Roman" w:cs="Times New Roman"/>
          <w:sz w:val="22"/>
          <w:szCs w:val="22"/>
        </w:rPr>
        <w:softHyphen/>
        <w:t>шистских войск на рубеже обороны 15-й и 81-й стр. дивизий мы будем называть ольховатским южным, в отличие от ольхо-ватского направления и Ольховатского сражения, к которым относятся все боевые действия на Северном фасе Курской дуги.</w:t>
      </w:r>
    </w:p>
    <w:p w:rsidR="006609C6" w:rsidRDefault="00FA7186">
      <w:pPr>
        <w:shd w:val="clear" w:color="auto" w:fill="FFFFFF"/>
        <w:spacing w:line="250" w:lineRule="exact"/>
        <w:ind w:left="38" w:firstLine="288"/>
        <w:jc w:val="both"/>
      </w:pPr>
      <w:r>
        <w:rPr>
          <w:rFonts w:ascii="Times New Roman" w:eastAsia="Times New Roman" w:hAnsi="Times New Roman" w:cs="Times New Roman"/>
          <w:sz w:val="22"/>
          <w:szCs w:val="22"/>
        </w:rPr>
        <w:t>Комроты 231-го гв. СП 75-й гв. СД П. М. Макулин вспо</w:t>
      </w:r>
      <w:r>
        <w:rPr>
          <w:rFonts w:ascii="Times New Roman" w:eastAsia="Times New Roman" w:hAnsi="Times New Roman" w:cs="Times New Roman"/>
          <w:sz w:val="22"/>
          <w:szCs w:val="22"/>
        </w:rPr>
        <w:softHyphen/>
        <w:t>минает (19, стр. 8) ...В штабах батальонов имелись ориентиро</w:t>
      </w:r>
      <w:r>
        <w:rPr>
          <w:rFonts w:ascii="Times New Roman" w:eastAsia="Times New Roman" w:hAnsi="Times New Roman" w:cs="Times New Roman"/>
          <w:sz w:val="22"/>
          <w:szCs w:val="22"/>
        </w:rPr>
        <w:softHyphen/>
        <w:t>вочные предположения о наиболее вероятных направлениях наступления гитлеровских войск. Их было два.</w:t>
      </w:r>
    </w:p>
    <w:p w:rsidR="006609C6" w:rsidRDefault="00FA7186">
      <w:pPr>
        <w:shd w:val="clear" w:color="auto" w:fill="FFFFFF"/>
        <w:spacing w:line="250" w:lineRule="exact"/>
        <w:ind w:left="34" w:firstLine="283"/>
        <w:jc w:val="both"/>
      </w:pPr>
      <w:r>
        <w:rPr>
          <w:rFonts w:ascii="Times New Roman" w:eastAsia="Times New Roman" w:hAnsi="Times New Roman" w:cs="Times New Roman"/>
          <w:sz w:val="22"/>
          <w:szCs w:val="22"/>
        </w:rPr>
        <w:t>В первом из них считалось, что противник начнет наступа</w:t>
      </w:r>
      <w:r>
        <w:rPr>
          <w:rFonts w:ascii="Times New Roman" w:eastAsia="Times New Roman" w:hAnsi="Times New Roman" w:cs="Times New Roman"/>
          <w:sz w:val="22"/>
          <w:szCs w:val="22"/>
        </w:rPr>
        <w:softHyphen/>
        <w:t>тельные операции на с. 1-е Поныри и ст. Поныри, т. е. вдоль МЖД.</w:t>
      </w:r>
    </w:p>
    <w:p w:rsidR="006609C6" w:rsidRDefault="00FA7186">
      <w:pPr>
        <w:shd w:val="clear" w:color="auto" w:fill="FFFFFF"/>
        <w:spacing w:line="250" w:lineRule="exact"/>
        <w:ind w:left="48" w:right="10" w:firstLine="269"/>
        <w:jc w:val="both"/>
      </w:pPr>
      <w:r>
        <w:rPr>
          <w:rFonts w:ascii="Times New Roman" w:eastAsia="Times New Roman" w:hAnsi="Times New Roman" w:cs="Times New Roman"/>
          <w:sz w:val="22"/>
          <w:szCs w:val="22"/>
        </w:rPr>
        <w:t>Во втором указывалось: с. Ольховатка, Смородное, ст. Возы (МЖД)...</w:t>
      </w:r>
    </w:p>
    <w:p w:rsidR="006609C6" w:rsidRDefault="00FA7186">
      <w:pPr>
        <w:shd w:val="clear" w:color="auto" w:fill="FFFFFF"/>
        <w:spacing w:line="250" w:lineRule="exact"/>
        <w:ind w:left="322"/>
      </w:pPr>
      <w:r>
        <w:rPr>
          <w:rFonts w:ascii="Times New Roman" w:eastAsia="Times New Roman" w:hAnsi="Times New Roman" w:cs="Times New Roman"/>
          <w:sz w:val="22"/>
          <w:szCs w:val="22"/>
        </w:rPr>
        <w:t>Т. е. тоже вдоль МЖД, но в обход ст. Поныри с запада.</w:t>
      </w:r>
    </w:p>
    <w:p w:rsidR="006609C6" w:rsidRDefault="00FA7186">
      <w:pPr>
        <w:shd w:val="clear" w:color="auto" w:fill="FFFFFF"/>
        <w:spacing w:line="250" w:lineRule="exact"/>
        <w:ind w:left="38" w:right="24" w:firstLine="283"/>
        <w:jc w:val="both"/>
      </w:pPr>
      <w:r>
        <w:rPr>
          <w:rFonts w:ascii="Times New Roman" w:eastAsia="Times New Roman" w:hAnsi="Times New Roman" w:cs="Times New Roman"/>
          <w:sz w:val="22"/>
          <w:szCs w:val="22"/>
        </w:rPr>
        <w:t>Здесь перед битвой от верховья Ольховатки до с. 1-е Поны</w:t>
      </w:r>
      <w:r>
        <w:rPr>
          <w:rFonts w:ascii="Times New Roman" w:eastAsia="Times New Roman" w:hAnsi="Times New Roman" w:cs="Times New Roman"/>
          <w:sz w:val="22"/>
          <w:szCs w:val="22"/>
        </w:rPr>
        <w:softHyphen/>
        <w:t>ри (вост. берега р. Сновы) раскинулась во второй полосе обо</w:t>
      </w:r>
      <w:r>
        <w:rPr>
          <w:rFonts w:ascii="Times New Roman" w:eastAsia="Times New Roman" w:hAnsi="Times New Roman" w:cs="Times New Roman"/>
          <w:sz w:val="22"/>
          <w:szCs w:val="22"/>
        </w:rPr>
        <w:softHyphen/>
        <w:t>роны 6-я гв. СД.</w:t>
      </w:r>
    </w:p>
    <w:p w:rsidR="006609C6" w:rsidRDefault="00FA7186">
      <w:pPr>
        <w:shd w:val="clear" w:color="auto" w:fill="FFFFFF"/>
        <w:spacing w:line="250" w:lineRule="exact"/>
        <w:ind w:left="34" w:right="24" w:firstLine="283"/>
        <w:jc w:val="both"/>
      </w:pPr>
      <w:r>
        <w:rPr>
          <w:rFonts w:ascii="Times New Roman" w:eastAsia="Times New Roman" w:hAnsi="Times New Roman" w:cs="Times New Roman"/>
          <w:sz w:val="22"/>
          <w:szCs w:val="22"/>
        </w:rPr>
        <w:t>Всерьез здесь наступления не ожидалось, ранее изложен</w:t>
      </w:r>
      <w:r>
        <w:rPr>
          <w:rFonts w:ascii="Times New Roman" w:eastAsia="Times New Roman" w:hAnsi="Times New Roman" w:cs="Times New Roman"/>
          <w:sz w:val="22"/>
          <w:szCs w:val="22"/>
        </w:rPr>
        <w:softHyphen/>
        <w:t>ные факты о расположении советских войск не подтвержда</w:t>
      </w:r>
      <w:r>
        <w:rPr>
          <w:rFonts w:ascii="Times New Roman" w:eastAsia="Times New Roman" w:hAnsi="Times New Roman" w:cs="Times New Roman"/>
          <w:sz w:val="22"/>
          <w:szCs w:val="22"/>
        </w:rPr>
        <w:softHyphen/>
        <w:t>ют этого.</w:t>
      </w:r>
    </w:p>
    <w:p w:rsidR="006609C6" w:rsidRDefault="00FA7186">
      <w:pPr>
        <w:shd w:val="clear" w:color="auto" w:fill="FFFFFF"/>
        <w:spacing w:before="5" w:line="250" w:lineRule="exact"/>
        <w:ind w:left="62" w:right="14" w:firstLine="254"/>
        <w:jc w:val="both"/>
      </w:pPr>
      <w:r>
        <w:rPr>
          <w:rFonts w:ascii="Times New Roman" w:eastAsia="Times New Roman" w:hAnsi="Times New Roman" w:cs="Times New Roman"/>
          <w:sz w:val="22"/>
          <w:szCs w:val="22"/>
        </w:rPr>
        <w:t>Но реальные боевые действия заставили обратиться к этому « ориентировочному предположению ».</w:t>
      </w:r>
    </w:p>
    <w:p w:rsidR="006609C6" w:rsidRDefault="00FA7186">
      <w:pPr>
        <w:shd w:val="clear" w:color="auto" w:fill="FFFFFF"/>
        <w:spacing w:line="250" w:lineRule="exact"/>
        <w:ind w:right="19" w:firstLine="283"/>
        <w:jc w:val="both"/>
      </w:pPr>
      <w:r>
        <w:rPr>
          <w:rFonts w:ascii="Times New Roman" w:eastAsia="Times New Roman" w:hAnsi="Times New Roman" w:cs="Times New Roman"/>
          <w:sz w:val="22"/>
          <w:szCs w:val="22"/>
        </w:rPr>
        <w:t>К. К. Рокоссовский (69, стр. 212)... В первый день сражения на нашем фронте отчетливо определилось направление гл. уда-,ра противника. Основные усилия он направлял не вдоль же</w:t>
      </w:r>
      <w:r>
        <w:rPr>
          <w:rFonts w:ascii="Times New Roman" w:eastAsia="Times New Roman" w:hAnsi="Times New Roman" w:cs="Times New Roman"/>
          <w:sz w:val="22"/>
          <w:szCs w:val="22"/>
        </w:rPr>
        <w:softHyphen/>
        <w:t>лезной дороги, как это предусматривалось вторым вариантом &lt;предположение&gt; нашего плана, а несколько западнее, на Оль</w:t>
      </w:r>
      <w:r>
        <w:rPr>
          <w:rFonts w:ascii="Times New Roman" w:eastAsia="Times New Roman" w:hAnsi="Times New Roman" w:cs="Times New Roman"/>
          <w:sz w:val="22"/>
          <w:szCs w:val="22"/>
        </w:rPr>
        <w:softHyphen/>
        <w:t>ховатку...</w:t>
      </w:r>
    </w:p>
    <w:p w:rsidR="006609C6" w:rsidRDefault="00FA7186">
      <w:pPr>
        <w:shd w:val="clear" w:color="auto" w:fill="FFFFFF"/>
        <w:spacing w:before="5" w:line="250" w:lineRule="exact"/>
        <w:ind w:left="14" w:right="34" w:firstLine="274"/>
        <w:jc w:val="both"/>
      </w:pPr>
      <w:r>
        <w:rPr>
          <w:rFonts w:ascii="Times New Roman" w:eastAsia="Times New Roman" w:hAnsi="Times New Roman" w:cs="Times New Roman"/>
          <w:sz w:val="22"/>
          <w:szCs w:val="22"/>
        </w:rPr>
        <w:t>Дор. Читатель, взгляните на географическую карту (сх. 1, 1а; пр. 3). Справа от Ольховатки на север простирается поле, «дву</w:t>
      </w:r>
      <w:r>
        <w:rPr>
          <w:rFonts w:ascii="Times New Roman" w:eastAsia="Times New Roman" w:hAnsi="Times New Roman" w:cs="Times New Roman"/>
          <w:sz w:val="22"/>
          <w:szCs w:val="22"/>
        </w:rPr>
        <w:softHyphen/>
        <w:t>створчатыми воротами» для наступления на которое послу</w:t>
      </w:r>
      <w:r>
        <w:rPr>
          <w:rFonts w:ascii="Times New Roman" w:eastAsia="Times New Roman" w:hAnsi="Times New Roman" w:cs="Times New Roman"/>
          <w:sz w:val="22"/>
          <w:szCs w:val="22"/>
        </w:rPr>
        <w:softHyphen/>
        <w:t>жил рубеж В. Тагино—Н. Хутор—Вес. Бережок; поле, рассти-</w:t>
      </w:r>
    </w:p>
    <w:p w:rsidR="006609C6" w:rsidRDefault="00FA7186">
      <w:pPr>
        <w:shd w:val="clear" w:color="auto" w:fill="FFFFFF"/>
        <w:spacing w:line="240" w:lineRule="exact"/>
        <w:ind w:left="5" w:right="34"/>
        <w:jc w:val="both"/>
      </w:pPr>
      <w:r>
        <w:br w:type="column"/>
      </w:r>
      <w:r>
        <w:rPr>
          <w:rFonts w:ascii="Times New Roman" w:eastAsia="Times New Roman" w:hAnsi="Times New Roman" w:cs="Times New Roman"/>
          <w:sz w:val="22"/>
          <w:szCs w:val="22"/>
        </w:rPr>
        <w:lastRenderedPageBreak/>
        <w:t>лающееся до В. Смородино, ведущее к МЖД; поле, удобное для танковых передвижений. И на этом поле, на второй полосе обо</w:t>
      </w:r>
      <w:r>
        <w:rPr>
          <w:rFonts w:ascii="Times New Roman" w:eastAsia="Times New Roman" w:hAnsi="Times New Roman" w:cs="Times New Roman"/>
          <w:sz w:val="22"/>
          <w:szCs w:val="22"/>
        </w:rPr>
        <w:softHyphen/>
        <w:t>роны, 5 июля от орловской границы до ольховатского больша</w:t>
      </w:r>
      <w:r>
        <w:rPr>
          <w:rFonts w:ascii="Times New Roman" w:eastAsia="Times New Roman" w:hAnsi="Times New Roman" w:cs="Times New Roman"/>
          <w:sz w:val="22"/>
          <w:szCs w:val="22"/>
        </w:rPr>
        <w:softHyphen/>
        <w:t>ка   расположатся 6-я и 75-я гв. стр. дивизии.</w:t>
      </w:r>
    </w:p>
    <w:p w:rsidR="006609C6" w:rsidRDefault="00FA7186">
      <w:pPr>
        <w:shd w:val="clear" w:color="auto" w:fill="FFFFFF"/>
        <w:spacing w:line="240" w:lineRule="exact"/>
        <w:ind w:left="14" w:right="24" w:firstLine="264"/>
        <w:jc w:val="both"/>
      </w:pPr>
      <w:r>
        <w:rPr>
          <w:rFonts w:ascii="Times New Roman" w:eastAsia="Times New Roman" w:hAnsi="Times New Roman" w:cs="Times New Roman"/>
          <w:sz w:val="22"/>
          <w:szCs w:val="22"/>
        </w:rPr>
        <w:t>Именно это поле северо-восточнее и восточнее Ольховатки имеет в виду командующий Центральным фронтом в процити</w:t>
      </w:r>
      <w:r>
        <w:rPr>
          <w:rFonts w:ascii="Times New Roman" w:eastAsia="Times New Roman" w:hAnsi="Times New Roman" w:cs="Times New Roman"/>
          <w:sz w:val="22"/>
          <w:szCs w:val="22"/>
        </w:rPr>
        <w:softHyphen/>
        <w:t>рованном выше отрывке.</w:t>
      </w:r>
    </w:p>
    <w:p w:rsidR="006609C6" w:rsidRDefault="00FA7186">
      <w:pPr>
        <w:shd w:val="clear" w:color="auto" w:fill="FFFFFF"/>
        <w:spacing w:line="240" w:lineRule="exact"/>
        <w:ind w:left="24" w:right="24" w:firstLine="254"/>
        <w:jc w:val="both"/>
      </w:pPr>
      <w:r>
        <w:rPr>
          <w:rFonts w:ascii="Times New Roman" w:eastAsia="Times New Roman" w:hAnsi="Times New Roman" w:cs="Times New Roman"/>
          <w:sz w:val="22"/>
          <w:szCs w:val="22"/>
        </w:rPr>
        <w:t>Дор. Читатель! Ольховатка оказалась на направлении гл. удара гитлеровских войск (сх. 21—26; пр. 3).</w:t>
      </w:r>
    </w:p>
    <w:p w:rsidR="006609C6" w:rsidRDefault="00FA7186">
      <w:pPr>
        <w:shd w:val="clear" w:color="auto" w:fill="FFFFFF"/>
        <w:spacing w:line="240" w:lineRule="exact"/>
        <w:ind w:left="14" w:right="10" w:firstLine="264"/>
        <w:jc w:val="both"/>
      </w:pPr>
      <w:r>
        <w:rPr>
          <w:rFonts w:ascii="Times New Roman" w:eastAsia="Times New Roman" w:hAnsi="Times New Roman" w:cs="Times New Roman"/>
          <w:sz w:val="22"/>
          <w:szCs w:val="22"/>
        </w:rPr>
        <w:t>Если мы проведем к северу условную вертикальную ось: Ольховатка — Кашара — Курган — Тагино, то рубеж обороны левее этой оси до линии Ольховатско-Молотычевских высот мы назовем левым крылом обороны направления гл. удара.</w:t>
      </w:r>
    </w:p>
    <w:p w:rsidR="006609C6" w:rsidRDefault="00FA7186">
      <w:pPr>
        <w:shd w:val="clear" w:color="auto" w:fill="FFFFFF"/>
        <w:spacing w:line="240" w:lineRule="exact"/>
        <w:ind w:left="24" w:right="10" w:firstLine="264"/>
        <w:jc w:val="both"/>
      </w:pPr>
      <w:r>
        <w:rPr>
          <w:rFonts w:ascii="Times New Roman" w:eastAsia="Times New Roman" w:hAnsi="Times New Roman" w:cs="Times New Roman"/>
          <w:sz w:val="22"/>
          <w:szCs w:val="22"/>
        </w:rPr>
        <w:t>Рубеж обороны правее ольховатской оси до высот левого (восточного) берега р. Сновы, на котором до начала битвы была расположена 6-я гв. СД, мы назовем правым крылом обороны направления гл. удара.</w:t>
      </w:r>
    </w:p>
    <w:p w:rsidR="006609C6" w:rsidRDefault="00FA7186">
      <w:pPr>
        <w:shd w:val="clear" w:color="auto" w:fill="FFFFFF"/>
        <w:spacing w:line="240" w:lineRule="exact"/>
        <w:ind w:left="24" w:right="10" w:firstLine="264"/>
        <w:jc w:val="both"/>
      </w:pPr>
      <w:r>
        <w:rPr>
          <w:rFonts w:ascii="Times New Roman" w:eastAsia="Times New Roman" w:hAnsi="Times New Roman" w:cs="Times New Roman"/>
          <w:sz w:val="22"/>
          <w:szCs w:val="22"/>
        </w:rPr>
        <w:t>Т. о., рубеж от линии Ольховатско-Молотычевских высот (продолженный к северо-западу рубежом обороны 132-й и 280-й стр. дивизий) до высот восточного берега р. Сновы — это направление главного удара немецко-фашистских войск на Северном фасе Курской дуги.</w:t>
      </w:r>
    </w:p>
    <w:p w:rsidR="006609C6" w:rsidRDefault="00FA7186">
      <w:pPr>
        <w:shd w:val="clear" w:color="auto" w:fill="FFFFFF"/>
        <w:spacing w:line="240" w:lineRule="exact"/>
        <w:ind w:left="29" w:right="10" w:firstLine="264"/>
        <w:jc w:val="both"/>
      </w:pPr>
      <w:r>
        <w:rPr>
          <w:rFonts w:ascii="Times New Roman" w:eastAsia="Times New Roman" w:hAnsi="Times New Roman" w:cs="Times New Roman"/>
          <w:sz w:val="22"/>
          <w:szCs w:val="22"/>
        </w:rPr>
        <w:t>При этом следует помнить, что основной удар противник на</w:t>
      </w:r>
      <w:r>
        <w:rPr>
          <w:rFonts w:ascii="Times New Roman" w:eastAsia="Times New Roman" w:hAnsi="Times New Roman" w:cs="Times New Roman"/>
          <w:sz w:val="22"/>
          <w:szCs w:val="22"/>
        </w:rPr>
        <w:softHyphen/>
        <w:t>носил на левом крыле обороны направления гл. удара — на рубеже от ольховатской оси до линии Ольховатско-Молоты</w:t>
      </w:r>
      <w:r>
        <w:rPr>
          <w:rFonts w:ascii="Times New Roman" w:eastAsia="Times New Roman" w:hAnsi="Times New Roman" w:cs="Times New Roman"/>
          <w:sz w:val="22"/>
          <w:szCs w:val="22"/>
        </w:rPr>
        <w:softHyphen/>
        <w:t>чевских высот (по Кромской дороге). Этот рубеж мы будем еще называть направлением основного удара гитлеровских войск.</w:t>
      </w:r>
    </w:p>
    <w:p w:rsidR="006609C6" w:rsidRDefault="00FA7186">
      <w:pPr>
        <w:shd w:val="clear" w:color="auto" w:fill="FFFFFF"/>
        <w:spacing w:line="240" w:lineRule="exact"/>
        <w:ind w:left="29" w:right="24" w:firstLine="278"/>
        <w:jc w:val="both"/>
      </w:pPr>
      <w:r>
        <w:rPr>
          <w:rFonts w:ascii="Times New Roman" w:eastAsia="Times New Roman" w:hAnsi="Times New Roman" w:cs="Times New Roman"/>
          <w:sz w:val="22"/>
          <w:szCs w:val="22"/>
        </w:rPr>
        <w:t>Ольховатское южное направление наступления гитлеров</w:t>
      </w:r>
      <w:r>
        <w:rPr>
          <w:rFonts w:ascii="Times New Roman" w:eastAsia="Times New Roman" w:hAnsi="Times New Roman" w:cs="Times New Roman"/>
          <w:sz w:val="22"/>
          <w:szCs w:val="22"/>
        </w:rPr>
        <w:softHyphen/>
        <w:t>ских войск подразделяется: на направление гл. удара и флан</w:t>
      </w:r>
      <w:r>
        <w:rPr>
          <w:rFonts w:ascii="Times New Roman" w:eastAsia="Times New Roman" w:hAnsi="Times New Roman" w:cs="Times New Roman"/>
          <w:sz w:val="22"/>
          <w:szCs w:val="22"/>
        </w:rPr>
        <w:softHyphen/>
        <w:t>говый удар.</w:t>
      </w:r>
    </w:p>
    <w:p w:rsidR="006609C6" w:rsidRDefault="00FA7186">
      <w:pPr>
        <w:shd w:val="clear" w:color="auto" w:fill="FFFFFF"/>
        <w:spacing w:line="240" w:lineRule="exact"/>
        <w:ind w:left="24" w:right="5" w:firstLine="269"/>
        <w:jc w:val="both"/>
      </w:pPr>
      <w:r>
        <w:rPr>
          <w:rFonts w:ascii="Times New Roman" w:eastAsia="Times New Roman" w:hAnsi="Times New Roman" w:cs="Times New Roman"/>
          <w:sz w:val="22"/>
          <w:szCs w:val="22"/>
        </w:rPr>
        <w:t>К фланговому удару ольховатского южного направления относятся бои за железнодорожный пос. Поныри. Эти бои ве</w:t>
      </w:r>
      <w:r>
        <w:rPr>
          <w:rFonts w:ascii="Times New Roman" w:eastAsia="Times New Roman" w:hAnsi="Times New Roman" w:cs="Times New Roman"/>
          <w:sz w:val="22"/>
          <w:szCs w:val="22"/>
        </w:rPr>
        <w:softHyphen/>
        <w:t>лись на рубеже: от высот вост. берега р. Сновы до высот вос</w:t>
      </w:r>
      <w:r>
        <w:rPr>
          <w:rFonts w:ascii="Times New Roman" w:eastAsia="Times New Roman" w:hAnsi="Times New Roman" w:cs="Times New Roman"/>
          <w:sz w:val="22"/>
          <w:szCs w:val="22"/>
        </w:rPr>
        <w:softHyphen/>
        <w:t>точного берега р. Полевая Снова.</w:t>
      </w:r>
    </w:p>
    <w:p w:rsidR="006609C6" w:rsidRDefault="00FA7186">
      <w:pPr>
        <w:shd w:val="clear" w:color="auto" w:fill="FFFFFF"/>
        <w:spacing w:line="240" w:lineRule="exact"/>
        <w:ind w:left="34" w:firstLine="274"/>
        <w:jc w:val="both"/>
      </w:pPr>
      <w:r>
        <w:rPr>
          <w:rFonts w:ascii="Times New Roman" w:eastAsia="Times New Roman" w:hAnsi="Times New Roman" w:cs="Times New Roman"/>
          <w:sz w:val="22"/>
          <w:szCs w:val="22"/>
        </w:rPr>
        <w:t>Важность ст. Поныри для советской стороны определялась следующим.</w:t>
      </w:r>
    </w:p>
    <w:p w:rsidR="006609C6" w:rsidRDefault="00FA7186">
      <w:pPr>
        <w:shd w:val="clear" w:color="auto" w:fill="FFFFFF"/>
        <w:spacing w:line="240" w:lineRule="exact"/>
        <w:ind w:left="34" w:right="10" w:firstLine="274"/>
        <w:jc w:val="both"/>
      </w:pPr>
      <w:r>
        <w:rPr>
          <w:rFonts w:ascii="Times New Roman" w:eastAsia="Times New Roman" w:hAnsi="Times New Roman" w:cs="Times New Roman"/>
          <w:sz w:val="22"/>
          <w:szCs w:val="22"/>
        </w:rPr>
        <w:t>Г. А. Колтунов, Б. Г. Соловьев (34, стр. 45) ...Удержание По-нырей для советских войск представляло особую значимость. Здесь они перехватывали железную дорогу Орел—Курск и имели возможность наносить фланговые удары по врагу, на</w:t>
      </w:r>
      <w:r>
        <w:rPr>
          <w:rFonts w:ascii="Times New Roman" w:eastAsia="Times New Roman" w:hAnsi="Times New Roman" w:cs="Times New Roman"/>
          <w:sz w:val="22"/>
          <w:szCs w:val="22"/>
        </w:rPr>
        <w:softHyphen/>
        <w:t>ступающему на г. Малоархангельск и Ольховатку...</w:t>
      </w:r>
    </w:p>
    <w:p w:rsidR="006609C6" w:rsidRDefault="006609C6">
      <w:pPr>
        <w:shd w:val="clear" w:color="auto" w:fill="FFFFFF"/>
        <w:spacing w:line="240" w:lineRule="exact"/>
        <w:ind w:left="34" w:right="10" w:firstLine="274"/>
        <w:jc w:val="both"/>
        <w:sectPr w:rsidR="006609C6">
          <w:pgSz w:w="16834" w:h="11909" w:orient="landscape"/>
          <w:pgMar w:top="720" w:right="1736" w:bottom="360" w:left="1342" w:header="720" w:footer="720" w:gutter="0"/>
          <w:cols w:num="2" w:space="720" w:equalWidth="0">
            <w:col w:w="6432" w:space="902"/>
            <w:col w:w="6422"/>
          </w:cols>
          <w:noEndnote/>
        </w:sectPr>
      </w:pPr>
    </w:p>
    <w:p w:rsidR="006609C6" w:rsidRDefault="006609C6">
      <w:pPr>
        <w:spacing w:before="182" w:line="1" w:lineRule="exact"/>
        <w:rPr>
          <w:sz w:val="2"/>
          <w:szCs w:val="2"/>
        </w:rPr>
      </w:pPr>
    </w:p>
    <w:p w:rsidR="006609C6" w:rsidRDefault="006609C6">
      <w:pPr>
        <w:shd w:val="clear" w:color="auto" w:fill="FFFFFF"/>
        <w:spacing w:line="240" w:lineRule="exact"/>
        <w:ind w:left="34" w:right="10" w:firstLine="274"/>
        <w:jc w:val="both"/>
        <w:sectPr w:rsidR="006609C6">
          <w:type w:val="continuous"/>
          <w:pgSz w:w="16834" w:h="11909" w:orient="landscape"/>
          <w:pgMar w:top="720" w:right="1342" w:bottom="360" w:left="1347" w:header="720" w:footer="720" w:gutter="0"/>
          <w:cols w:space="60"/>
          <w:noEndnote/>
        </w:sectPr>
      </w:pPr>
    </w:p>
    <w:p w:rsidR="006609C6" w:rsidRDefault="00FA7186">
      <w:pPr>
        <w:shd w:val="clear" w:color="auto" w:fill="FFFFFF"/>
      </w:pPr>
      <w:r>
        <w:rPr>
          <w:rFonts w:ascii="Times New Roman" w:hAnsi="Times New Roman" w:cs="Times New Roman"/>
          <w:sz w:val="22"/>
          <w:szCs w:val="22"/>
        </w:rPr>
        <w:lastRenderedPageBreak/>
        <w:t>246</w:t>
      </w:r>
    </w:p>
    <w:p w:rsidR="006609C6" w:rsidRDefault="00FA7186">
      <w:pPr>
        <w:shd w:val="clear" w:color="auto" w:fill="FFFFFF"/>
      </w:pPr>
      <w:r>
        <w:br w:type="column"/>
      </w:r>
      <w:r>
        <w:rPr>
          <w:sz w:val="22"/>
          <w:szCs w:val="22"/>
        </w:rPr>
        <w:lastRenderedPageBreak/>
        <w:t>247</w:t>
      </w:r>
    </w:p>
    <w:p w:rsidR="006609C6" w:rsidRDefault="006609C6">
      <w:pPr>
        <w:shd w:val="clear" w:color="auto" w:fill="FFFFFF"/>
        <w:sectPr w:rsidR="006609C6">
          <w:type w:val="continuous"/>
          <w:pgSz w:w="16834" w:h="11909" w:orient="landscape"/>
          <w:pgMar w:top="720" w:right="1342" w:bottom="360" w:left="1347" w:header="720" w:footer="720" w:gutter="0"/>
          <w:cols w:num="2" w:space="720" w:equalWidth="0">
            <w:col w:w="720" w:space="12706"/>
            <w:col w:w="720"/>
          </w:cols>
          <w:noEndnote/>
        </w:sectPr>
      </w:pPr>
    </w:p>
    <w:p w:rsidR="006609C6" w:rsidRDefault="00FA7186">
      <w:pPr>
        <w:shd w:val="clear" w:color="auto" w:fill="FFFFFF"/>
        <w:spacing w:after="422"/>
        <w:ind w:left="5544"/>
      </w:pPr>
      <w:r>
        <w:rPr>
          <w:b/>
          <w:bCs/>
          <w:i/>
          <w:iCs/>
          <w:vertAlign w:val="subscript"/>
          <w:lang w:val="en-US"/>
        </w:rPr>
        <w:lastRenderedPageBreak/>
        <w:t>t</w:t>
      </w:r>
    </w:p>
    <w:p w:rsidR="006609C6" w:rsidRDefault="006609C6">
      <w:pPr>
        <w:shd w:val="clear" w:color="auto" w:fill="FFFFFF"/>
        <w:spacing w:after="422"/>
        <w:ind w:left="5544"/>
        <w:sectPr w:rsidR="006609C6">
          <w:pgSz w:w="17045" w:h="14113" w:orient="landscape"/>
          <w:pgMar w:top="1440" w:right="1440" w:bottom="360" w:left="1440" w:header="720" w:footer="720" w:gutter="0"/>
          <w:cols w:space="60"/>
          <w:noEndnote/>
        </w:sectPr>
      </w:pPr>
    </w:p>
    <w:p w:rsidR="006609C6" w:rsidRDefault="00FA7186">
      <w:pPr>
        <w:shd w:val="clear" w:color="auto" w:fill="FFFFFF"/>
        <w:spacing w:line="250" w:lineRule="exact"/>
        <w:ind w:left="48" w:right="34" w:firstLine="274"/>
        <w:jc w:val="both"/>
      </w:pPr>
      <w:r>
        <w:rPr>
          <w:rFonts w:ascii="Times New Roman" w:eastAsia="Times New Roman" w:hAnsi="Times New Roman" w:cs="Times New Roman"/>
          <w:sz w:val="22"/>
          <w:szCs w:val="22"/>
        </w:rPr>
        <w:lastRenderedPageBreak/>
        <w:t>Для немецкой стороны Поныри были не менее значимы. Вот что пишет об этом немецкий историк П. Карелл (6, стр. 8).</w:t>
      </w:r>
    </w:p>
    <w:p w:rsidR="006609C6" w:rsidRDefault="00FA7186">
      <w:pPr>
        <w:shd w:val="clear" w:color="auto" w:fill="FFFFFF"/>
        <w:spacing w:line="250" w:lineRule="exact"/>
        <w:ind w:left="48" w:right="43" w:firstLine="278"/>
        <w:jc w:val="both"/>
      </w:pPr>
      <w:r>
        <w:rPr>
          <w:rFonts w:ascii="Times New Roman" w:hAnsi="Times New Roman" w:cs="Times New Roman"/>
          <w:sz w:val="22"/>
          <w:szCs w:val="22"/>
        </w:rPr>
        <w:t xml:space="preserve">... </w:t>
      </w:r>
      <w:r>
        <w:rPr>
          <w:rFonts w:ascii="Times New Roman" w:eastAsia="Times New Roman" w:hAnsi="Times New Roman" w:cs="Times New Roman"/>
          <w:sz w:val="22"/>
          <w:szCs w:val="22"/>
        </w:rPr>
        <w:t>Если бы Поныри были взяты, можно было бы развернуть</w:t>
      </w:r>
      <w:r>
        <w:rPr>
          <w:rFonts w:ascii="Times New Roman" w:eastAsia="Times New Roman" w:hAnsi="Times New Roman" w:cs="Times New Roman"/>
          <w:sz w:val="22"/>
          <w:szCs w:val="22"/>
        </w:rPr>
        <w:softHyphen/>
        <w:t>ся на Ольховатку...</w:t>
      </w:r>
    </w:p>
    <w:p w:rsidR="006609C6" w:rsidRDefault="00FA7186">
      <w:pPr>
        <w:shd w:val="clear" w:color="auto" w:fill="FFFFFF"/>
        <w:spacing w:line="250" w:lineRule="exact"/>
        <w:ind w:left="58" w:right="34" w:firstLine="274"/>
        <w:jc w:val="both"/>
      </w:pPr>
      <w:r>
        <w:rPr>
          <w:rFonts w:ascii="Times New Roman" w:eastAsia="Times New Roman" w:hAnsi="Times New Roman" w:cs="Times New Roman"/>
          <w:sz w:val="22"/>
          <w:szCs w:val="22"/>
        </w:rPr>
        <w:t>Т. е., дор. Читатель, со стороны Донырей немцы планировали нанести фланговый удар по Ольховатке.</w:t>
      </w:r>
    </w:p>
    <w:p w:rsidR="006609C6" w:rsidRDefault="00FA7186">
      <w:pPr>
        <w:shd w:val="clear" w:color="auto" w:fill="FFFFFF"/>
        <w:spacing w:line="250" w:lineRule="exact"/>
        <w:ind w:left="58" w:right="19" w:firstLine="283"/>
        <w:jc w:val="both"/>
      </w:pPr>
      <w:r>
        <w:rPr>
          <w:rFonts w:ascii="Times New Roman" w:eastAsia="Times New Roman" w:hAnsi="Times New Roman" w:cs="Times New Roman"/>
          <w:sz w:val="22"/>
          <w:szCs w:val="22"/>
        </w:rPr>
        <w:t>Гитлеровцы рвались на Курск по наикратчайшему пути. Это подтверждается конкретными боевыми действиями, об этом пишут многие ветераны.</w:t>
      </w:r>
    </w:p>
    <w:p w:rsidR="006609C6" w:rsidRDefault="00FA7186">
      <w:pPr>
        <w:shd w:val="clear" w:color="auto" w:fill="FFFFFF"/>
        <w:spacing w:line="250" w:lineRule="exact"/>
        <w:ind w:left="62" w:right="19" w:firstLine="278"/>
        <w:jc w:val="both"/>
      </w:pPr>
      <w:r>
        <w:rPr>
          <w:rFonts w:ascii="Times New Roman" w:eastAsia="Times New Roman" w:hAnsi="Times New Roman" w:cs="Times New Roman"/>
          <w:sz w:val="22"/>
          <w:szCs w:val="22"/>
        </w:rPr>
        <w:t>В. М. Попель (28)... Главный удар он (противник) наносил на ольховатском направлении, пытаясь прорваться к Курску по кратчайшему пути...</w:t>
      </w:r>
    </w:p>
    <w:p w:rsidR="006609C6" w:rsidRDefault="00FA7186">
      <w:pPr>
        <w:shd w:val="clear" w:color="auto" w:fill="FFFFFF"/>
        <w:spacing w:line="250" w:lineRule="exact"/>
        <w:ind w:left="62" w:right="14" w:firstLine="288"/>
        <w:jc w:val="both"/>
      </w:pPr>
      <w:r>
        <w:rPr>
          <w:rFonts w:ascii="Times New Roman" w:eastAsia="Times New Roman" w:hAnsi="Times New Roman" w:cs="Times New Roman"/>
          <w:sz w:val="22"/>
          <w:szCs w:val="22"/>
        </w:rPr>
        <w:t>Г. А. Колтунов, Б. Г. Соловьев (1, стр. 109)... Сов. воины уже в первый день сражения показали решимость разгромить врага, не допустить его прорыва на Курск с севера, со стороны Оль-ховатки...</w:t>
      </w:r>
    </w:p>
    <w:p w:rsidR="006609C6" w:rsidRDefault="00FA7186">
      <w:pPr>
        <w:shd w:val="clear" w:color="auto" w:fill="FFFFFF"/>
        <w:spacing w:line="250" w:lineRule="exact"/>
        <w:ind w:right="10" w:firstLine="269"/>
        <w:jc w:val="both"/>
      </w:pPr>
      <w:r>
        <w:rPr>
          <w:rFonts w:ascii="Times New Roman" w:eastAsia="Times New Roman" w:hAnsi="Times New Roman" w:cs="Times New Roman"/>
          <w:sz w:val="22"/>
          <w:szCs w:val="22"/>
        </w:rPr>
        <w:t>Дор. Читатель! Истинные замыслы немецко-фашистских войск определились только 8 июля. Об этом, в частности, пишет зам. комдива 162-й СД, воспоминания которого мы приведем поз</w:t>
      </w:r>
      <w:r>
        <w:rPr>
          <w:rFonts w:ascii="Times New Roman" w:eastAsia="Times New Roman" w:hAnsi="Times New Roman" w:cs="Times New Roman"/>
          <w:sz w:val="22"/>
          <w:szCs w:val="22"/>
        </w:rPr>
        <w:softHyphen/>
        <w:t>же. Только 8 июля выяснилось, что основным направлением наступления гитлеровских войск окажется левое крыло оборо</w:t>
      </w:r>
      <w:r>
        <w:rPr>
          <w:rFonts w:ascii="Times New Roman" w:eastAsia="Times New Roman" w:hAnsi="Times New Roman" w:cs="Times New Roman"/>
          <w:sz w:val="22"/>
          <w:szCs w:val="22"/>
        </w:rPr>
        <w:softHyphen/>
        <w:t>ты направления гл. удара, западнее, оси Ольховатка, Кашара, Курган.</w:t>
      </w:r>
    </w:p>
    <w:p w:rsidR="006609C6" w:rsidRDefault="00FA7186">
      <w:pPr>
        <w:shd w:val="clear" w:color="auto" w:fill="FFFFFF"/>
        <w:spacing w:line="250" w:lineRule="exact"/>
        <w:ind w:left="72" w:right="10" w:firstLine="283"/>
        <w:jc w:val="both"/>
      </w:pPr>
      <w:r>
        <w:rPr>
          <w:rFonts w:ascii="Times New Roman" w:eastAsia="Times New Roman" w:hAnsi="Times New Roman" w:cs="Times New Roman"/>
          <w:sz w:val="22"/>
          <w:szCs w:val="22"/>
        </w:rPr>
        <w:t>На этом направлении немцы продвинутся до 20—22 км (если вести отчет от передовой немецкой траншеи).</w:t>
      </w:r>
    </w:p>
    <w:p w:rsidR="006609C6" w:rsidRDefault="00FA7186">
      <w:pPr>
        <w:shd w:val="clear" w:color="auto" w:fill="FFFFFF"/>
        <w:spacing w:line="250" w:lineRule="exact"/>
        <w:ind w:left="72" w:right="10" w:firstLine="283"/>
        <w:jc w:val="both"/>
      </w:pPr>
      <w:r>
        <w:rPr>
          <w:rFonts w:ascii="Times New Roman" w:eastAsia="Times New Roman" w:hAnsi="Times New Roman" w:cs="Times New Roman"/>
          <w:sz w:val="22"/>
          <w:szCs w:val="22"/>
        </w:rPr>
        <w:t>И схема боев на Северном фасе Курской дуги окажется подобной схеме боевых действий гитлеровцев на Южном фасе.</w:t>
      </w:r>
    </w:p>
    <w:p w:rsidR="006609C6" w:rsidRDefault="00FA7186">
      <w:pPr>
        <w:shd w:val="clear" w:color="auto" w:fill="FFFFFF"/>
        <w:spacing w:line="250" w:lineRule="exact"/>
        <w:ind w:left="72" w:right="5" w:firstLine="283"/>
        <w:jc w:val="both"/>
      </w:pPr>
      <w:r>
        <w:rPr>
          <w:rFonts w:ascii="Times New Roman" w:eastAsia="Times New Roman" w:hAnsi="Times New Roman" w:cs="Times New Roman"/>
          <w:sz w:val="22"/>
          <w:szCs w:val="22"/>
        </w:rPr>
        <w:t>Западнее Ольховатки немецкие войска двинутся по двум направлениям: по Кромской дороге — на Курск и, одновремен</w:t>
      </w:r>
      <w:r>
        <w:rPr>
          <w:rFonts w:ascii="Times New Roman" w:eastAsia="Times New Roman" w:hAnsi="Times New Roman" w:cs="Times New Roman"/>
          <w:sz w:val="22"/>
          <w:szCs w:val="22"/>
        </w:rPr>
        <w:softHyphen/>
        <w:t>но, по западному берегу ольховатской р. Брусовец — к Смо-родному, окружая левый фланг 13-й  армии.</w:t>
      </w:r>
    </w:p>
    <w:p w:rsidR="006609C6" w:rsidRDefault="00FA7186">
      <w:pPr>
        <w:shd w:val="clear" w:color="auto" w:fill="FFFFFF"/>
        <w:spacing w:line="250" w:lineRule="exact"/>
        <w:ind w:left="77" w:right="5" w:firstLine="283"/>
        <w:jc w:val="both"/>
      </w:pPr>
      <w:r>
        <w:rPr>
          <w:rFonts w:ascii="Times New Roman" w:eastAsia="Times New Roman" w:hAnsi="Times New Roman" w:cs="Times New Roman"/>
          <w:sz w:val="22"/>
          <w:szCs w:val="22"/>
        </w:rPr>
        <w:t>Восточнее МЖД, на рубеже г. Малоархангельска, гитлеров</w:t>
      </w:r>
      <w:r>
        <w:rPr>
          <w:rFonts w:ascii="Times New Roman" w:eastAsia="Times New Roman" w:hAnsi="Times New Roman" w:cs="Times New Roman"/>
          <w:sz w:val="22"/>
          <w:szCs w:val="22"/>
        </w:rPr>
        <w:softHyphen/>
        <w:t>цы пытались прорваться, чтобы окружить правый фланг 13-й армии.</w:t>
      </w:r>
    </w:p>
    <w:p w:rsidR="006609C6" w:rsidRDefault="00FA7186">
      <w:pPr>
        <w:shd w:val="clear" w:color="auto" w:fill="FFFFFF"/>
        <w:spacing w:line="250" w:lineRule="exact"/>
        <w:ind w:left="77" w:right="5" w:firstLine="278"/>
        <w:jc w:val="both"/>
      </w:pPr>
      <w:r>
        <w:rPr>
          <w:rFonts w:ascii="Times New Roman" w:eastAsia="Times New Roman" w:hAnsi="Times New Roman" w:cs="Times New Roman"/>
          <w:sz w:val="22"/>
          <w:szCs w:val="22"/>
        </w:rPr>
        <w:t>Т. о., двигаясь по наикратчайшему пути на Курск по Кром</w:t>
      </w:r>
      <w:r>
        <w:rPr>
          <w:rFonts w:ascii="Times New Roman" w:eastAsia="Times New Roman" w:hAnsi="Times New Roman" w:cs="Times New Roman"/>
          <w:sz w:val="22"/>
          <w:szCs w:val="22"/>
        </w:rPr>
        <w:softHyphen/>
        <w:t>ской дороге, немцы с обоих флангов хотели окружить (взять в клещи) 13-ю армию.</w:t>
      </w:r>
    </w:p>
    <w:p w:rsidR="006609C6" w:rsidRDefault="00FA7186">
      <w:pPr>
        <w:shd w:val="clear" w:color="auto" w:fill="FFFFFF"/>
        <w:spacing w:line="250" w:lineRule="exact"/>
        <w:ind w:left="355"/>
      </w:pPr>
      <w:r>
        <w:rPr>
          <w:rFonts w:ascii="Times New Roman" w:eastAsia="Times New Roman" w:hAnsi="Times New Roman" w:cs="Times New Roman"/>
          <w:sz w:val="22"/>
          <w:szCs w:val="22"/>
        </w:rPr>
        <w:t>Так, во всяком случае, говорят факты.</w:t>
      </w:r>
    </w:p>
    <w:p w:rsidR="006609C6" w:rsidRDefault="00FA7186">
      <w:pPr>
        <w:shd w:val="clear" w:color="auto" w:fill="FFFFFF"/>
        <w:spacing w:line="250" w:lineRule="exact"/>
        <w:ind w:left="77" w:firstLine="283"/>
        <w:jc w:val="both"/>
      </w:pPr>
      <w:r>
        <w:rPr>
          <w:rFonts w:ascii="Times New Roman" w:eastAsia="Times New Roman" w:hAnsi="Times New Roman" w:cs="Times New Roman"/>
          <w:sz w:val="22"/>
          <w:szCs w:val="22"/>
        </w:rPr>
        <w:t>В книге «Курская область в годы ВОВ, 1941—1945» (26), в книге «Курская битва» И. И. Маркина (57) есть схемы боевых</w:t>
      </w:r>
    </w:p>
    <w:p w:rsidR="006609C6" w:rsidRDefault="00FA7186">
      <w:pPr>
        <w:shd w:val="clear" w:color="auto" w:fill="FFFFFF"/>
        <w:spacing w:before="77" w:line="250" w:lineRule="exact"/>
        <w:ind w:left="5" w:right="10"/>
        <w:jc w:val="both"/>
      </w:pPr>
      <w:r>
        <w:br w:type="column"/>
      </w:r>
      <w:r>
        <w:rPr>
          <w:rFonts w:ascii="Times New Roman" w:eastAsia="Times New Roman" w:hAnsi="Times New Roman" w:cs="Times New Roman"/>
          <w:sz w:val="22"/>
          <w:szCs w:val="22"/>
        </w:rPr>
        <w:lastRenderedPageBreak/>
        <w:t>действий (например, сх. 12, пр. 3), обобщающие оборонительные бои на Северном фасе Курской дуги, где показаны только два управления наступления немецко-фашистских войск: основ-юе — ольховатское и вспомогательное — малоархангельское. Гнилецкое направление придумано историками, очевидно, осле ВОВ. Просто здесь, на правом фланге своего наступле-ия, немецкие войска пытались овладеть всей грядой Ольхо-атско-Молотычевских высот.</w:t>
      </w:r>
    </w:p>
    <w:p w:rsidR="006609C6" w:rsidRDefault="00FA7186">
      <w:pPr>
        <w:shd w:val="clear" w:color="auto" w:fill="FFFFFF"/>
        <w:spacing w:line="250" w:lineRule="exact"/>
        <w:ind w:left="168" w:firstLine="115"/>
        <w:jc w:val="both"/>
      </w:pPr>
      <w:r>
        <w:rPr>
          <w:rFonts w:ascii="Times New Roman" w:eastAsia="Times New Roman" w:hAnsi="Times New Roman" w:cs="Times New Roman"/>
          <w:sz w:val="22"/>
          <w:szCs w:val="22"/>
        </w:rPr>
        <w:t>В действительности же эти бои относятся к ольховатскому жному направлению.</w:t>
      </w:r>
    </w:p>
    <w:p w:rsidR="006609C6" w:rsidRDefault="00FA7186">
      <w:pPr>
        <w:shd w:val="clear" w:color="auto" w:fill="FFFFFF"/>
        <w:spacing w:before="149" w:line="379" w:lineRule="exact"/>
        <w:ind w:left="163" w:firstLine="1397"/>
      </w:pPr>
      <w:r>
        <w:rPr>
          <w:rFonts w:ascii="Times New Roman" w:hAnsi="Times New Roman" w:cs="Times New Roman"/>
          <w:sz w:val="22"/>
          <w:szCs w:val="22"/>
        </w:rPr>
        <w:t xml:space="preserve">3.30. </w:t>
      </w:r>
      <w:r>
        <w:rPr>
          <w:rFonts w:ascii="Times New Roman" w:eastAsia="Times New Roman" w:hAnsi="Times New Roman" w:cs="Times New Roman"/>
          <w:sz w:val="22"/>
          <w:szCs w:val="22"/>
        </w:rPr>
        <w:t>В НОЧЬ С 5 НА 6 ИЮЛЯ .31. Перемещение войск 70-й армии на 2-ю полосу обороны</w:t>
      </w:r>
    </w:p>
    <w:p w:rsidR="006609C6" w:rsidRDefault="00FA7186">
      <w:pPr>
        <w:shd w:val="clear" w:color="auto" w:fill="FFFFFF"/>
        <w:spacing w:before="86" w:line="250" w:lineRule="exact"/>
        <w:ind w:left="77" w:firstLine="206"/>
        <w:jc w:val="both"/>
      </w:pPr>
      <w:r>
        <w:rPr>
          <w:rFonts w:ascii="Times New Roman" w:eastAsia="Times New Roman" w:hAnsi="Times New Roman" w:cs="Times New Roman"/>
          <w:sz w:val="22"/>
          <w:szCs w:val="22"/>
        </w:rPr>
        <w:t>Рубежи сов. войск есть смысл отслеживать по стрелковым юдразделениям, соединениям и объединениям. Огромное ко-ичество артиллерии и минометов, танков, участвовавших в Оль-оватском сражении, не позволяет проследить их полного пе-емещения и использования. Мы остановимся только на неко-чзрых наиболее важных случаях.,</w:t>
      </w:r>
    </w:p>
    <w:p w:rsidR="006609C6" w:rsidRDefault="00FA7186">
      <w:pPr>
        <w:shd w:val="clear" w:color="auto" w:fill="FFFFFF"/>
        <w:spacing w:line="250" w:lineRule="exact"/>
        <w:ind w:left="110" w:right="5" w:firstLine="168"/>
        <w:jc w:val="both"/>
      </w:pPr>
      <w:r>
        <w:rPr>
          <w:rFonts w:ascii="Times New Roman" w:eastAsia="Times New Roman" w:hAnsi="Times New Roman" w:cs="Times New Roman"/>
          <w:sz w:val="22"/>
          <w:szCs w:val="22"/>
        </w:rPr>
        <w:t>А. Д. Овсянников (8, стр. 34—35) ...С рубежа Новоселки— 1икольское &lt;у шоссе Орел—Курск&gt; на ольховатское направ-ение с 14 часов 5 июля двигалась 3-я истребительно-проти-отанковая бригада В..Н Рукосуева (точнее, 3-я истребитель-ая). Ее подразделения двигались на автомашинах с орудиями, инометами и боеприпасами...</w:t>
      </w:r>
    </w:p>
    <w:p w:rsidR="006609C6" w:rsidRDefault="00FA7186">
      <w:pPr>
        <w:shd w:val="clear" w:color="auto" w:fill="FFFFFF"/>
        <w:spacing w:line="250" w:lineRule="exact"/>
        <w:ind w:left="110" w:right="5" w:firstLine="168"/>
        <w:jc w:val="both"/>
      </w:pPr>
      <w:r>
        <w:rPr>
          <w:rFonts w:ascii="Times New Roman" w:eastAsia="Times New Roman" w:hAnsi="Times New Roman" w:cs="Times New Roman"/>
          <w:sz w:val="22"/>
          <w:szCs w:val="22"/>
        </w:rPr>
        <w:t>Наводчик 4-й артбатареи А. В. Пузиков вспоминает: «... в 2 аса дня мы оставили свои огневые точки у Никольского (что ядом с Березовкой) и направились под Ольховатку. Прибыли, амаскировались, немецкие самолеты искали нас до сумерек. С аступлением темноты артрасчеты с орудиями прибыли на вы-оты (т. е. места расположения батарей, наиболее удобные на оне окружающей местности).</w:t>
      </w:r>
    </w:p>
    <w:p w:rsidR="006609C6" w:rsidRDefault="00FA7186">
      <w:pPr>
        <w:shd w:val="clear" w:color="auto" w:fill="FFFFFF"/>
        <w:spacing w:line="250" w:lineRule="exact"/>
        <w:ind w:left="110" w:right="19" w:firstLine="158"/>
        <w:jc w:val="both"/>
      </w:pPr>
      <w:r>
        <w:rPr>
          <w:rFonts w:ascii="Times New Roman" w:eastAsia="Times New Roman" w:hAnsi="Times New Roman" w:cs="Times New Roman"/>
          <w:sz w:val="22"/>
          <w:szCs w:val="22"/>
        </w:rPr>
        <w:t>За короткую ночь успели только установить орудия и на</w:t>
      </w:r>
      <w:r>
        <w:rPr>
          <w:rFonts w:ascii="Times New Roman" w:eastAsia="Times New Roman" w:hAnsi="Times New Roman" w:cs="Times New Roman"/>
          <w:sz w:val="22"/>
          <w:szCs w:val="22"/>
        </w:rPr>
        <w:softHyphen/>
        <w:t>рыть маскировочными сетками. С рассветом появились «мес-еры», а мы еще не успели себе ровики отрыть. Рожь нас спас^ а, закрыли свежую землю и сами укрылись...</w:t>
      </w:r>
    </w:p>
    <w:p w:rsidR="006609C6" w:rsidRDefault="00FA7186">
      <w:pPr>
        <w:shd w:val="clear" w:color="auto" w:fill="FFFFFF"/>
        <w:spacing w:line="250" w:lineRule="exact"/>
        <w:ind w:left="110" w:right="19" w:firstLine="173"/>
        <w:jc w:val="both"/>
      </w:pPr>
      <w:r>
        <w:rPr>
          <w:rFonts w:ascii="Times New Roman" w:hAnsi="Times New Roman" w:cs="Times New Roman"/>
          <w:sz w:val="22"/>
          <w:szCs w:val="22"/>
        </w:rPr>
        <w:t xml:space="preserve">(1, </w:t>
      </w:r>
      <w:r>
        <w:rPr>
          <w:rFonts w:ascii="Times New Roman" w:eastAsia="Times New Roman" w:hAnsi="Times New Roman" w:cs="Times New Roman"/>
          <w:sz w:val="22"/>
          <w:szCs w:val="22"/>
        </w:rPr>
        <w:t>стр. 66) ...В истребительную бригаду входило два проти-отанковых батальона (по 72 противотанковых ружья в каж-ом), инженерно-минный батальон, противотанковый артилле-</w:t>
      </w:r>
    </w:p>
    <w:p w:rsidR="006609C6" w:rsidRDefault="006609C6">
      <w:pPr>
        <w:shd w:val="clear" w:color="auto" w:fill="FFFFFF"/>
        <w:spacing w:line="250" w:lineRule="exact"/>
        <w:ind w:left="110" w:right="19" w:firstLine="173"/>
        <w:jc w:val="both"/>
        <w:sectPr w:rsidR="006609C6">
          <w:type w:val="continuous"/>
          <w:pgSz w:w="17045" w:h="14113" w:orient="landscape"/>
          <w:pgMar w:top="1440" w:right="1824" w:bottom="360" w:left="1440" w:header="720" w:footer="720" w:gutter="0"/>
          <w:cols w:num="2" w:space="720" w:equalWidth="0">
            <w:col w:w="6470" w:space="912"/>
            <w:col w:w="6398"/>
          </w:cols>
          <w:noEndnote/>
        </w:sectPr>
      </w:pPr>
    </w:p>
    <w:p w:rsidR="006609C6" w:rsidRDefault="006609C6">
      <w:pPr>
        <w:spacing w:before="120" w:line="1" w:lineRule="exact"/>
        <w:rPr>
          <w:sz w:val="2"/>
          <w:szCs w:val="2"/>
        </w:rPr>
      </w:pPr>
    </w:p>
    <w:p w:rsidR="006609C6" w:rsidRDefault="006609C6">
      <w:pPr>
        <w:shd w:val="clear" w:color="auto" w:fill="FFFFFF"/>
        <w:spacing w:line="250" w:lineRule="exact"/>
        <w:ind w:left="110" w:right="19" w:firstLine="173"/>
        <w:jc w:val="both"/>
        <w:sectPr w:rsidR="006609C6">
          <w:type w:val="continuous"/>
          <w:pgSz w:w="17045" w:h="14113" w:orient="landscape"/>
          <w:pgMar w:top="1440" w:right="1440" w:bottom="360" w:left="1503" w:header="720" w:footer="720" w:gutter="0"/>
          <w:cols w:space="60"/>
          <w:noEndnote/>
        </w:sectPr>
      </w:pPr>
    </w:p>
    <w:p w:rsidR="006609C6" w:rsidRDefault="00FA7186">
      <w:pPr>
        <w:shd w:val="clear" w:color="auto" w:fill="FFFFFF"/>
      </w:pPr>
      <w:r>
        <w:rPr>
          <w:rFonts w:ascii="Times New Roman" w:hAnsi="Times New Roman" w:cs="Times New Roman"/>
          <w:sz w:val="22"/>
          <w:szCs w:val="22"/>
        </w:rPr>
        <w:lastRenderedPageBreak/>
        <w:t>248</w:t>
      </w:r>
    </w:p>
    <w:p w:rsidR="006609C6" w:rsidRDefault="00FA7186">
      <w:pPr>
        <w:shd w:val="clear" w:color="auto" w:fill="FFFFFF"/>
        <w:spacing w:before="96"/>
      </w:pPr>
      <w:r>
        <w:br w:type="column"/>
      </w:r>
      <w:r>
        <w:rPr>
          <w:rFonts w:ascii="Times New Roman" w:hAnsi="Times New Roman" w:cs="Times New Roman"/>
          <w:sz w:val="22"/>
          <w:szCs w:val="22"/>
        </w:rPr>
        <w:lastRenderedPageBreak/>
        <w:t>249</w:t>
      </w:r>
    </w:p>
    <w:p w:rsidR="006609C6" w:rsidRDefault="006609C6">
      <w:pPr>
        <w:shd w:val="clear" w:color="auto" w:fill="FFFFFF"/>
        <w:spacing w:before="96"/>
        <w:sectPr w:rsidR="006609C6">
          <w:type w:val="continuous"/>
          <w:pgSz w:w="17045" w:h="14113" w:orient="landscape"/>
          <w:pgMar w:top="1440" w:right="1440" w:bottom="360" w:left="1503" w:header="720" w:footer="720" w:gutter="0"/>
          <w:cols w:num="2" w:space="720" w:equalWidth="0">
            <w:col w:w="720" w:space="12662"/>
            <w:col w:w="720"/>
          </w:cols>
          <w:noEndnote/>
        </w:sectPr>
      </w:pPr>
    </w:p>
    <w:p w:rsidR="006609C6" w:rsidRDefault="00FA7186">
      <w:pPr>
        <w:shd w:val="clear" w:color="auto" w:fill="FFFFFF"/>
        <w:spacing w:before="192" w:line="254" w:lineRule="exact"/>
        <w:ind w:left="14" w:right="398"/>
        <w:jc w:val="both"/>
      </w:pPr>
      <w:r>
        <w:rPr>
          <w:rFonts w:ascii="Times New Roman" w:eastAsia="Times New Roman" w:hAnsi="Times New Roman" w:cs="Times New Roman"/>
          <w:sz w:val="22"/>
          <w:szCs w:val="22"/>
        </w:rPr>
        <w:lastRenderedPageBreak/>
        <w:t>рийский полк (72-мм пушек — 16 шт., 45-мм пушек — 12 шт., 37-мм зенитных пушек — 4 шт.) и минометный дивизион (82-мм минометов — 8 шт., 120-мм минометов — 4 шт.)...</w:t>
      </w:r>
    </w:p>
    <w:p w:rsidR="006609C6" w:rsidRDefault="00FA7186">
      <w:pPr>
        <w:shd w:val="clear" w:color="auto" w:fill="FFFFFF"/>
        <w:spacing w:line="254" w:lineRule="exact"/>
        <w:ind w:left="38" w:right="365" w:firstLine="269"/>
        <w:jc w:val="both"/>
      </w:pPr>
      <w:r>
        <w:rPr>
          <w:rFonts w:ascii="Times New Roman" w:eastAsia="Times New Roman" w:hAnsi="Times New Roman" w:cs="Times New Roman"/>
          <w:sz w:val="22"/>
          <w:szCs w:val="22"/>
        </w:rPr>
        <w:t>В ночь с 5 на 6 июля артполк 3-й ИПТАБр под командовани</w:t>
      </w:r>
      <w:r>
        <w:rPr>
          <w:rFonts w:ascii="Times New Roman" w:eastAsia="Times New Roman" w:hAnsi="Times New Roman" w:cs="Times New Roman"/>
          <w:sz w:val="22"/>
          <w:szCs w:val="22"/>
        </w:rPr>
        <w:softHyphen/>
        <w:t>ем подполковника Н. В. Железникова расположился на доволь</w:t>
      </w:r>
      <w:r>
        <w:rPr>
          <w:rFonts w:ascii="Times New Roman" w:eastAsia="Times New Roman" w:hAnsi="Times New Roman" w:cs="Times New Roman"/>
          <w:sz w:val="22"/>
          <w:szCs w:val="22"/>
        </w:rPr>
        <w:softHyphen/>
        <w:t>но большой территории от Ольховатки до Самодуровки.</w:t>
      </w:r>
    </w:p>
    <w:p w:rsidR="006609C6" w:rsidRDefault="00FA7186">
      <w:pPr>
        <w:shd w:val="clear" w:color="auto" w:fill="FFFFFF"/>
        <w:spacing w:line="254" w:lineRule="exact"/>
        <w:ind w:left="62" w:right="317" w:firstLine="278"/>
        <w:jc w:val="both"/>
      </w:pPr>
      <w:r>
        <w:rPr>
          <w:rFonts w:ascii="Times New Roman" w:eastAsia="Times New Roman" w:hAnsi="Times New Roman" w:cs="Times New Roman"/>
          <w:sz w:val="22"/>
          <w:szCs w:val="22"/>
        </w:rPr>
        <w:t>В нашем распоряжении есть две схемы: одна из книги «Ар</w:t>
      </w:r>
      <w:r>
        <w:rPr>
          <w:rFonts w:ascii="Times New Roman" w:eastAsia="Times New Roman" w:hAnsi="Times New Roman" w:cs="Times New Roman"/>
          <w:sz w:val="22"/>
          <w:szCs w:val="22"/>
        </w:rPr>
        <w:softHyphen/>
        <w:t>тиллерия в бою и операции» (44, сх. 22) и вторая из очерка А. Д. Овсянникова (сх. 14, пр. 3).</w:t>
      </w:r>
    </w:p>
    <w:p w:rsidR="006609C6" w:rsidRDefault="00FA7186">
      <w:pPr>
        <w:shd w:val="clear" w:color="auto" w:fill="FFFFFF"/>
        <w:spacing w:line="283" w:lineRule="exact"/>
        <w:ind w:left="96" w:right="283" w:firstLine="278"/>
        <w:jc w:val="both"/>
      </w:pPr>
      <w:r>
        <w:rPr>
          <w:rFonts w:ascii="Times New Roman" w:eastAsia="Times New Roman" w:hAnsi="Times New Roman" w:cs="Times New Roman"/>
          <w:sz w:val="22"/>
          <w:szCs w:val="22"/>
        </w:rPr>
        <w:t>Анализ показывает, что схема боевых порядков 3-й ИПТАБр точнее дана у А. Д. Овсянникова. Она динамична, т. е. на ней указано положение батарей и 6, и 8 июля, но она требует уточ</w:t>
      </w:r>
      <w:r>
        <w:rPr>
          <w:rFonts w:ascii="Times New Roman" w:eastAsia="Times New Roman" w:hAnsi="Times New Roman" w:cs="Times New Roman"/>
          <w:sz w:val="22"/>
          <w:szCs w:val="22"/>
        </w:rPr>
        <w:softHyphen/>
        <w:t>нений.</w:t>
      </w:r>
    </w:p>
    <w:p w:rsidR="006609C6" w:rsidRDefault="00FA7186">
      <w:pPr>
        <w:shd w:val="clear" w:color="auto" w:fill="FFFFFF"/>
        <w:spacing w:line="250" w:lineRule="exact"/>
        <w:ind w:left="144" w:right="211" w:firstLine="264"/>
        <w:jc w:val="both"/>
      </w:pPr>
      <w:r>
        <w:rPr>
          <w:rFonts w:ascii="Times New Roman" w:eastAsia="Times New Roman" w:hAnsi="Times New Roman" w:cs="Times New Roman"/>
          <w:sz w:val="22"/>
          <w:szCs w:val="22"/>
        </w:rPr>
        <w:t>Что касается схемы 22 (44), то она совершенно условна. Ни</w:t>
      </w:r>
      <w:r>
        <w:rPr>
          <w:rFonts w:ascii="Times New Roman" w:eastAsia="Times New Roman" w:hAnsi="Times New Roman" w:cs="Times New Roman"/>
          <w:sz w:val="22"/>
          <w:szCs w:val="22"/>
        </w:rPr>
        <w:softHyphen/>
        <w:t>каких Кутырок между Ольховаткой и Кашарой не было в вой</w:t>
      </w:r>
      <w:r>
        <w:rPr>
          <w:rFonts w:ascii="Times New Roman" w:eastAsia="Times New Roman" w:hAnsi="Times New Roman" w:cs="Times New Roman"/>
          <w:sz w:val="22"/>
          <w:szCs w:val="22"/>
        </w:rPr>
        <w:softHyphen/>
        <w:t>ну и нет сейчас. Правда после войны был построен и какое-то время просуществовал колхозный курятник. 8 июля в составе 1-й аб в бою будут участвовать всего два орудия. Положение 2-й, 3-й и 6-й аб указано неправильно. Возможно, это схема военного времени, но предварительная, предполагавшая поря</w:t>
      </w:r>
      <w:r>
        <w:rPr>
          <w:rFonts w:ascii="Times New Roman" w:eastAsia="Times New Roman" w:hAnsi="Times New Roman" w:cs="Times New Roman"/>
          <w:sz w:val="22"/>
          <w:szCs w:val="22"/>
        </w:rPr>
        <w:softHyphen/>
        <w:t>док расположения артбатарей на местности.</w:t>
      </w:r>
    </w:p>
    <w:p w:rsidR="006609C6" w:rsidRDefault="00FA7186">
      <w:pPr>
        <w:shd w:val="clear" w:color="auto" w:fill="FFFFFF"/>
        <w:spacing w:line="302" w:lineRule="exact"/>
        <w:ind w:left="230" w:right="187" w:firstLine="269"/>
        <w:jc w:val="both"/>
      </w:pPr>
      <w:r>
        <w:rPr>
          <w:rFonts w:ascii="Times New Roman" w:eastAsia="Times New Roman" w:hAnsi="Times New Roman" w:cs="Times New Roman"/>
          <w:sz w:val="22"/>
          <w:szCs w:val="22"/>
        </w:rPr>
        <w:t>Поэтому мы вернемся к схеме А. Д. Овсянникова (сх. 14, пр. 3) и к его очерку (8, стр. 34—35).</w:t>
      </w:r>
    </w:p>
    <w:p w:rsidR="006609C6" w:rsidRDefault="00FA7186">
      <w:pPr>
        <w:shd w:val="clear" w:color="auto" w:fill="FFFFFF"/>
        <w:spacing w:line="245" w:lineRule="exact"/>
        <w:ind w:left="245" w:right="125" w:firstLine="274"/>
        <w:jc w:val="both"/>
      </w:pPr>
      <w:r>
        <w:rPr>
          <w:rFonts w:ascii="Times New Roman" w:eastAsia="Times New Roman" w:hAnsi="Times New Roman" w:cs="Times New Roman"/>
          <w:sz w:val="22"/>
          <w:szCs w:val="22"/>
        </w:rPr>
        <w:t>В ночь с 5 на 6 июля.в горловине между Самодуровским и Кашарским логами, но со стороны Самодуровки, расположи</w:t>
      </w:r>
      <w:r>
        <w:rPr>
          <w:rFonts w:ascii="Times New Roman" w:eastAsia="Times New Roman" w:hAnsi="Times New Roman" w:cs="Times New Roman"/>
          <w:sz w:val="22"/>
          <w:szCs w:val="22"/>
        </w:rPr>
        <w:softHyphen/>
        <w:t>лись: 4-я аб ст. лейтенанта Андреева (в конце Б. Гофонова лога); сзади, за 4-й аб — 1-я аб капитана Игишева (вые. 231.7); в Самодуровке у мельницы — 6-я аб ст. лейтенанта Грипася. 7-я аб капитана Герасимова заняла позиции на вые. 238.1.</w:t>
      </w:r>
    </w:p>
    <w:p w:rsidR="006609C6" w:rsidRDefault="00FA7186">
      <w:pPr>
        <w:shd w:val="clear" w:color="auto" w:fill="FFFFFF"/>
        <w:spacing w:line="245" w:lineRule="exact"/>
        <w:ind w:left="307" w:right="34" w:firstLine="278"/>
        <w:jc w:val="both"/>
      </w:pPr>
      <w:r>
        <w:rPr>
          <w:rFonts w:ascii="Times New Roman" w:eastAsia="Times New Roman" w:hAnsi="Times New Roman" w:cs="Times New Roman"/>
          <w:sz w:val="22"/>
          <w:szCs w:val="22"/>
        </w:rPr>
        <w:t>На схеме старая дорога Ольховатка—Самодуровка изобра жена штриховой линией. Вые. 238.1 находится у пересечения этой дороги с водораздельной гривой и у Овсянникова указан.! неправильно. Но самая грубая ошибка (хочется думать не пред намеренная) заключается в том, что Кромскую дорогу, идущую от Кургана, он изобразил пересекающей северную оконечность Ольховатского хребта. Такая дорога есть в настоящее время и ведет она к верховью Хмелевского яра.</w:t>
      </w:r>
    </w:p>
    <w:p w:rsidR="006609C6" w:rsidRDefault="00FA7186">
      <w:pPr>
        <w:shd w:val="clear" w:color="auto" w:fill="FFFFFF"/>
        <w:spacing w:line="264" w:lineRule="exact"/>
        <w:ind w:left="389" w:firstLine="269"/>
      </w:pPr>
      <w:r>
        <w:rPr>
          <w:rFonts w:ascii="Times New Roman" w:eastAsia="Times New Roman" w:hAnsi="Times New Roman" w:cs="Times New Roman"/>
          <w:sz w:val="22"/>
          <w:szCs w:val="22"/>
        </w:rPr>
        <w:t>Настоящая Кромская дорога указана на дорожной геогра фической карте Курской области (сх. 1, 1а; пр. 3). И проходит она через вые. 274, южную оконечность Ольховатского хребта, и ведет к верховью Становского яра.</w:t>
      </w:r>
    </w:p>
    <w:p w:rsidR="006609C6" w:rsidRDefault="00FA7186">
      <w:pPr>
        <w:shd w:val="clear" w:color="auto" w:fill="FFFFFF"/>
        <w:ind w:left="254"/>
      </w:pPr>
      <w:r>
        <w:br w:type="column"/>
      </w:r>
      <w:r>
        <w:rPr>
          <w:rFonts w:ascii="Times New Roman" w:eastAsia="Times New Roman" w:hAnsi="Times New Roman" w:cs="Times New Roman"/>
          <w:sz w:val="22"/>
          <w:szCs w:val="22"/>
        </w:rPr>
        <w:lastRenderedPageBreak/>
        <w:t>На схеме неправильно указаны вые. 234 и 234.5.</w:t>
      </w:r>
    </w:p>
    <w:p w:rsidR="006609C6" w:rsidRDefault="00FA7186">
      <w:pPr>
        <w:shd w:val="clear" w:color="auto" w:fill="FFFFFF"/>
        <w:spacing w:line="254" w:lineRule="exact"/>
        <w:ind w:right="235" w:firstLine="264"/>
        <w:jc w:val="both"/>
      </w:pPr>
      <w:r>
        <w:rPr>
          <w:rFonts w:ascii="Times New Roman" w:eastAsia="Times New Roman" w:hAnsi="Times New Roman" w:cs="Times New Roman"/>
          <w:sz w:val="22"/>
          <w:szCs w:val="22"/>
        </w:rPr>
        <w:t>Вые. 234 указана на немецкой геогр. карте советской терри</w:t>
      </w:r>
      <w:r>
        <w:rPr>
          <w:rFonts w:ascii="Times New Roman" w:eastAsia="Times New Roman" w:hAnsi="Times New Roman" w:cs="Times New Roman"/>
          <w:sz w:val="22"/>
          <w:szCs w:val="22"/>
        </w:rPr>
        <w:softHyphen/>
        <w:t>тории (эта карта есть в Поныровском музее). Высота находит</w:t>
      </w:r>
      <w:r>
        <w:rPr>
          <w:rFonts w:ascii="Times New Roman" w:eastAsia="Times New Roman" w:hAnsi="Times New Roman" w:cs="Times New Roman"/>
          <w:sz w:val="22"/>
          <w:szCs w:val="22"/>
        </w:rPr>
        <w:softHyphen/>
        <w:t>ся на старой дороге Ольховатка—СамоДуровка, на километр севернее верховья Ольховатки.</w:t>
      </w:r>
    </w:p>
    <w:p w:rsidR="006609C6" w:rsidRDefault="00FA7186">
      <w:pPr>
        <w:shd w:val="clear" w:color="auto" w:fill="FFFFFF"/>
        <w:spacing w:line="254" w:lineRule="exact"/>
        <w:ind w:left="38" w:right="211" w:firstLine="254"/>
        <w:jc w:val="both"/>
      </w:pPr>
      <w:r>
        <w:rPr>
          <w:rFonts w:ascii="Times New Roman" w:eastAsia="Times New Roman" w:hAnsi="Times New Roman" w:cs="Times New Roman"/>
          <w:sz w:val="22"/>
          <w:szCs w:val="22"/>
        </w:rPr>
        <w:t>Вые. 234.5 находится на старой Кромской дороге у пересе</w:t>
      </w:r>
      <w:r>
        <w:rPr>
          <w:rFonts w:ascii="Times New Roman" w:eastAsia="Times New Roman" w:hAnsi="Times New Roman" w:cs="Times New Roman"/>
          <w:sz w:val="22"/>
          <w:szCs w:val="22"/>
        </w:rPr>
        <w:softHyphen/>
        <w:t>чения ее с логом Широким (на 250 м севернее лога). Позже мы подтвердим этот факт документально.</w:t>
      </w:r>
    </w:p>
    <w:p w:rsidR="006609C6" w:rsidRDefault="00FA7186">
      <w:pPr>
        <w:shd w:val="clear" w:color="auto" w:fill="FFFFFF"/>
        <w:spacing w:line="264" w:lineRule="exact"/>
        <w:ind w:left="58" w:right="192" w:firstLine="259"/>
        <w:jc w:val="both"/>
      </w:pPr>
      <w:r>
        <w:rPr>
          <w:rFonts w:ascii="Times New Roman" w:eastAsia="Times New Roman" w:hAnsi="Times New Roman" w:cs="Times New Roman"/>
          <w:sz w:val="22"/>
          <w:szCs w:val="22"/>
        </w:rPr>
        <w:t>На вые. 234 находилась 2-я аб капитана Быкова и 2-й бата</w:t>
      </w:r>
      <w:r>
        <w:rPr>
          <w:rFonts w:ascii="Times New Roman" w:eastAsia="Times New Roman" w:hAnsi="Times New Roman" w:cs="Times New Roman"/>
          <w:sz w:val="22"/>
          <w:szCs w:val="22"/>
        </w:rPr>
        <w:softHyphen/>
        <w:t>льон ПТР. Высота прикрывала мост через устье лога Широко</w:t>
      </w:r>
      <w:r>
        <w:rPr>
          <w:rFonts w:ascii="Times New Roman" w:eastAsia="Times New Roman" w:hAnsi="Times New Roman" w:cs="Times New Roman"/>
          <w:sz w:val="22"/>
          <w:szCs w:val="22"/>
        </w:rPr>
        <w:softHyphen/>
        <w:t>го, т. е. прямую дорогу, ведущую на правобережную улицу Оль</w:t>
      </w:r>
      <w:r>
        <w:rPr>
          <w:rFonts w:ascii="Times New Roman" w:eastAsia="Times New Roman" w:hAnsi="Times New Roman" w:cs="Times New Roman"/>
          <w:sz w:val="22"/>
          <w:szCs w:val="22"/>
        </w:rPr>
        <w:softHyphen/>
        <w:t>ховатки.</w:t>
      </w:r>
    </w:p>
    <w:p w:rsidR="006609C6" w:rsidRDefault="00FA7186">
      <w:pPr>
        <w:shd w:val="clear" w:color="auto" w:fill="FFFFFF"/>
        <w:ind w:left="346"/>
      </w:pPr>
      <w:r>
        <w:rPr>
          <w:rFonts w:ascii="Times New Roman" w:eastAsia="Times New Roman" w:hAnsi="Times New Roman" w:cs="Times New Roman"/>
          <w:sz w:val="22"/>
          <w:szCs w:val="22"/>
        </w:rPr>
        <w:t>Вые. 238.1, вые. 234 и мост через лог Широкий находятся на</w:t>
      </w:r>
    </w:p>
    <w:p w:rsidR="006609C6" w:rsidRDefault="00FA7186">
      <w:pPr>
        <w:shd w:val="clear" w:color="auto" w:fill="FFFFFF"/>
        <w:spacing w:before="14"/>
        <w:ind w:left="86"/>
      </w:pPr>
      <w:r>
        <w:rPr>
          <w:rFonts w:ascii="Times New Roman" w:eastAsia="Times New Roman" w:hAnsi="Times New Roman" w:cs="Times New Roman"/>
          <w:sz w:val="22"/>
          <w:szCs w:val="22"/>
        </w:rPr>
        <w:t>одной прямой.</w:t>
      </w:r>
    </w:p>
    <w:p w:rsidR="006609C6" w:rsidRDefault="00FA7186">
      <w:pPr>
        <w:shd w:val="clear" w:color="auto" w:fill="FFFFFF"/>
        <w:spacing w:line="283" w:lineRule="exact"/>
        <w:ind w:left="101" w:right="163" w:firstLine="250"/>
        <w:jc w:val="both"/>
      </w:pPr>
      <w:r>
        <w:rPr>
          <w:rFonts w:ascii="Times New Roman" w:eastAsia="Times New Roman" w:hAnsi="Times New Roman" w:cs="Times New Roman"/>
          <w:sz w:val="22"/>
          <w:szCs w:val="22"/>
        </w:rPr>
        <w:t>На вые. 234.5 располагалась 3-я аб ст. лейтенанта Бонда-ренко. 8 июля 3-й батареей командовал ст. лейтенант Любар</w:t>
      </w:r>
      <w:r>
        <w:rPr>
          <w:rFonts w:ascii="Times New Roman" w:eastAsia="Times New Roman" w:hAnsi="Times New Roman" w:cs="Times New Roman"/>
          <w:sz w:val="22"/>
          <w:szCs w:val="22"/>
        </w:rPr>
        <w:softHyphen/>
        <w:t>ский.</w:t>
      </w:r>
    </w:p>
    <w:p w:rsidR="006609C6" w:rsidRDefault="00FA7186">
      <w:pPr>
        <w:shd w:val="clear" w:color="auto" w:fill="FFFFFF"/>
        <w:ind w:left="379"/>
      </w:pPr>
      <w:r>
        <w:rPr>
          <w:rFonts w:ascii="Times New Roman" w:eastAsia="Times New Roman" w:hAnsi="Times New Roman" w:cs="Times New Roman"/>
          <w:sz w:val="22"/>
          <w:szCs w:val="22"/>
        </w:rPr>
        <w:t>Штаб бригады — южные склоны высоты 269.8 (269), здесь</w:t>
      </w:r>
    </w:p>
    <w:p w:rsidR="006609C6" w:rsidRDefault="00FA7186">
      <w:pPr>
        <w:shd w:val="clear" w:color="auto" w:fill="FFFFFF"/>
        <w:ind w:left="178"/>
      </w:pPr>
      <w:r>
        <w:rPr>
          <w:rFonts w:ascii="Times New Roman" w:eastAsia="Times New Roman" w:hAnsi="Times New Roman" w:cs="Times New Roman"/>
          <w:sz w:val="22"/>
          <w:szCs w:val="22"/>
        </w:rPr>
        <w:t>кг и КП Рукосуева.</w:t>
      </w:r>
    </w:p>
    <w:p w:rsidR="006609C6" w:rsidRDefault="00FA7186">
      <w:pPr>
        <w:shd w:val="clear" w:color="auto" w:fill="FFFFFF"/>
        <w:spacing w:line="264" w:lineRule="exact"/>
        <w:ind w:left="134" w:right="134" w:firstLine="259"/>
        <w:jc w:val="both"/>
      </w:pPr>
      <w:r>
        <w:rPr>
          <w:rFonts w:ascii="Times New Roman" w:eastAsia="Times New Roman" w:hAnsi="Times New Roman" w:cs="Times New Roman"/>
          <w:sz w:val="22"/>
          <w:szCs w:val="22"/>
        </w:rPr>
        <w:t>КП артполка Железникова — вые. 240.0 (здесь же НШ Не-ипуренко) у юго-вост. окраины Теплого.</w:t>
      </w:r>
    </w:p>
    <w:p w:rsidR="006609C6" w:rsidRDefault="00FA7186">
      <w:pPr>
        <w:shd w:val="clear" w:color="auto" w:fill="FFFFFF"/>
        <w:spacing w:line="250" w:lineRule="exact"/>
        <w:ind w:left="149" w:right="101" w:firstLine="259"/>
        <w:jc w:val="both"/>
      </w:pPr>
      <w:r>
        <w:rPr>
          <w:rFonts w:ascii="Times New Roman" w:eastAsia="Times New Roman" w:hAnsi="Times New Roman" w:cs="Times New Roman"/>
          <w:sz w:val="22"/>
          <w:szCs w:val="22"/>
        </w:rPr>
        <w:t>По результатам рекогносцировки Рукосуев определил с ко</w:t>
      </w:r>
      <w:r>
        <w:rPr>
          <w:rFonts w:ascii="Times New Roman" w:eastAsia="Times New Roman" w:hAnsi="Times New Roman" w:cs="Times New Roman"/>
          <w:sz w:val="22"/>
          <w:szCs w:val="22"/>
        </w:rPr>
        <w:softHyphen/>
        <w:t>мандирами частей и штабами два противотанковых узла на тан</w:t>
      </w:r>
      <w:r>
        <w:rPr>
          <w:rFonts w:ascii="Times New Roman" w:eastAsia="Times New Roman" w:hAnsi="Times New Roman" w:cs="Times New Roman"/>
          <w:sz w:val="22"/>
          <w:szCs w:val="22"/>
        </w:rPr>
        <w:softHyphen/>
        <w:t>коопасном направлении на поле от верховья Ольховатки до юрловины Самодуровка—Кашара.</w:t>
      </w:r>
    </w:p>
    <w:p w:rsidR="006609C6" w:rsidRDefault="00FA7186">
      <w:pPr>
        <w:shd w:val="clear" w:color="auto" w:fill="FFFFFF"/>
        <w:spacing w:line="274" w:lineRule="exact"/>
        <w:ind w:left="187" w:right="91" w:firstLine="230"/>
        <w:jc w:val="both"/>
      </w:pPr>
      <w:r>
        <w:rPr>
          <w:rFonts w:ascii="Times New Roman" w:eastAsia="Times New Roman" w:hAnsi="Times New Roman" w:cs="Times New Roman"/>
          <w:sz w:val="22"/>
          <w:szCs w:val="22"/>
        </w:rPr>
        <w:t>ПТУ-1 — 2-я, 3-я, 7-я аб, одна 82-мм минометная батарея, ' и батальон ПТР, инженерно-минная рота. Нач. ПТУ-1 — ка</w:t>
      </w:r>
      <w:r>
        <w:rPr>
          <w:rFonts w:ascii="Times New Roman" w:eastAsia="Times New Roman" w:hAnsi="Times New Roman" w:cs="Times New Roman"/>
          <w:sz w:val="22"/>
          <w:szCs w:val="22"/>
        </w:rPr>
        <w:softHyphen/>
        <w:t>пп тан Фадеичев.</w:t>
      </w:r>
    </w:p>
    <w:p w:rsidR="006609C6" w:rsidRDefault="00FA7186">
      <w:pPr>
        <w:shd w:val="clear" w:color="auto" w:fill="FFFFFF"/>
        <w:ind w:left="466"/>
      </w:pPr>
      <w:r>
        <w:rPr>
          <w:rFonts w:ascii="Times New Roman" w:eastAsia="Times New Roman" w:hAnsi="Times New Roman" w:cs="Times New Roman"/>
          <w:sz w:val="22"/>
          <w:szCs w:val="22"/>
        </w:rPr>
        <w:t>ПТУ-1 располагался от верховья Ольховатки до Кашарской</w:t>
      </w:r>
    </w:p>
    <w:p w:rsidR="006609C6" w:rsidRDefault="00FA7186">
      <w:pPr>
        <w:shd w:val="clear" w:color="auto" w:fill="FFFFFF"/>
        <w:spacing w:before="5"/>
        <w:ind w:left="221"/>
      </w:pPr>
      <w:r>
        <w:rPr>
          <w:rFonts w:ascii="Times New Roman" w:eastAsia="Times New Roman" w:hAnsi="Times New Roman" w:cs="Times New Roman"/>
          <w:spacing w:val="-9"/>
          <w:sz w:val="22"/>
          <w:szCs w:val="22"/>
        </w:rPr>
        <w:t>Юаншеи.</w:t>
      </w:r>
    </w:p>
    <w:p w:rsidR="006609C6" w:rsidRDefault="00FA7186">
      <w:pPr>
        <w:shd w:val="clear" w:color="auto" w:fill="FFFFFF"/>
        <w:spacing w:line="245" w:lineRule="exact"/>
        <w:ind w:left="235" w:right="38" w:firstLine="240"/>
        <w:jc w:val="both"/>
      </w:pPr>
      <w:r>
        <w:rPr>
          <w:rFonts w:ascii="Times New Roman" w:eastAsia="Times New Roman" w:hAnsi="Times New Roman" w:cs="Times New Roman"/>
          <w:sz w:val="22"/>
          <w:szCs w:val="22"/>
        </w:rPr>
        <w:t>ПТУ-2 — 1-я, 4-я и 6-я аб, одна 82-мм минометная батарея, ! й батальон ПТР, инжёнерно-минная рота. Нач. ПТУ-2 —- ка-.</w:t>
      </w:r>
    </w:p>
    <w:p w:rsidR="006609C6" w:rsidRDefault="00FA7186">
      <w:pPr>
        <w:shd w:val="clear" w:color="auto" w:fill="FFFFFF"/>
        <w:spacing w:before="19"/>
        <w:ind w:left="221"/>
      </w:pPr>
      <w:r>
        <w:rPr>
          <w:rFonts w:ascii="Times New Roman" w:eastAsia="Times New Roman" w:hAnsi="Times New Roman" w:cs="Times New Roman"/>
          <w:sz w:val="22"/>
          <w:szCs w:val="22"/>
        </w:rPr>
        <w:t>питан Самохин.</w:t>
      </w:r>
    </w:p>
    <w:p w:rsidR="006609C6" w:rsidRDefault="00FA7186">
      <w:pPr>
        <w:shd w:val="clear" w:color="auto" w:fill="FFFFFF"/>
        <w:ind w:left="490"/>
      </w:pPr>
      <w:r>
        <w:rPr>
          <w:rFonts w:ascii="Times New Roman" w:eastAsia="Times New Roman" w:hAnsi="Times New Roman" w:cs="Times New Roman"/>
          <w:sz w:val="22"/>
          <w:szCs w:val="22"/>
        </w:rPr>
        <w:t>ПТУ-2 находился: от Кашарской траншеи до горловины Са-</w:t>
      </w:r>
    </w:p>
    <w:p w:rsidR="006609C6" w:rsidRDefault="00FA7186">
      <w:pPr>
        <w:shd w:val="clear" w:color="auto" w:fill="FFFFFF"/>
        <w:spacing w:before="43" w:line="182" w:lineRule="exact"/>
        <w:ind w:left="490" w:hanging="134"/>
      </w:pPr>
      <w:r>
        <w:rPr>
          <w:rFonts w:ascii="Times New Roman" w:eastAsia="Times New Roman" w:hAnsi="Times New Roman" w:cs="Times New Roman"/>
          <w:sz w:val="22"/>
          <w:szCs w:val="22"/>
        </w:rPr>
        <w:t>одуровка—Кашара. Т. е. Кашарская траншея служила условной границей для</w:t>
      </w:r>
    </w:p>
    <w:p w:rsidR="006609C6" w:rsidRDefault="00FA7186">
      <w:pPr>
        <w:shd w:val="clear" w:color="auto" w:fill="FFFFFF"/>
        <w:spacing w:before="19" w:line="216" w:lineRule="exact"/>
        <w:ind w:left="456" w:hanging="110"/>
      </w:pPr>
      <w:r>
        <w:rPr>
          <w:rFonts w:ascii="Times New Roman" w:eastAsia="Times New Roman" w:hAnsi="Times New Roman" w:cs="Times New Roman"/>
          <w:sz w:val="22"/>
          <w:szCs w:val="22"/>
        </w:rPr>
        <w:t>ТУ-1 и ПТУ-2. Резерв командира бригады: 5-я аб, 120-мм минометная ба</w:t>
      </w:r>
      <w:r>
        <w:rPr>
          <w:rFonts w:ascii="Times New Roman" w:eastAsia="Times New Roman" w:hAnsi="Times New Roman" w:cs="Times New Roman"/>
          <w:sz w:val="22"/>
          <w:szCs w:val="22"/>
        </w:rPr>
        <w:softHyphen/>
        <w:t>рся, рота ПТР, рота автоматчиков, инженерно-минная рота. К ночи из р-на Ю. Турьи &lt;от участка шоссе Троена—В. Лю-</w:t>
      </w:r>
    </w:p>
    <w:p w:rsidR="006609C6" w:rsidRDefault="00FA7186">
      <w:pPr>
        <w:shd w:val="clear" w:color="auto" w:fill="FFFFFF"/>
        <w:ind w:left="365"/>
      </w:pPr>
      <w:r>
        <w:rPr>
          <w:rFonts w:ascii="Times New Roman" w:hAnsi="Times New Roman" w:cs="Times New Roman"/>
          <w:sz w:val="22"/>
          <w:szCs w:val="22"/>
        </w:rPr>
        <w:t>1</w:t>
      </w:r>
      <w:r>
        <w:rPr>
          <w:rFonts w:ascii="Times New Roman" w:eastAsia="Times New Roman" w:hAnsi="Times New Roman" w:cs="Times New Roman"/>
          <w:sz w:val="22"/>
          <w:szCs w:val="22"/>
        </w:rPr>
        <w:t>Ж&gt; прибыли на конной тяге артиллеристы 371-го артполка</w:t>
      </w:r>
    </w:p>
    <w:p w:rsidR="006609C6" w:rsidRDefault="00FA7186">
      <w:pPr>
        <w:shd w:val="clear" w:color="auto" w:fill="FFFFFF"/>
        <w:ind w:left="355"/>
      </w:pPr>
      <w:r>
        <w:rPr>
          <w:rFonts w:ascii="Times New Roman" w:hAnsi="Times New Roman" w:cs="Times New Roman"/>
          <w:sz w:val="22"/>
          <w:szCs w:val="22"/>
        </w:rPr>
        <w:t>40-</w:t>
      </w:r>
      <w:r>
        <w:rPr>
          <w:rFonts w:ascii="Times New Roman" w:eastAsia="Times New Roman" w:hAnsi="Times New Roman" w:cs="Times New Roman"/>
          <w:sz w:val="22"/>
          <w:szCs w:val="22"/>
        </w:rPr>
        <w:t>й стр. дивизии.</w:t>
      </w:r>
    </w:p>
    <w:p w:rsidR="006609C6" w:rsidRDefault="00FA7186">
      <w:pPr>
        <w:shd w:val="clear" w:color="auto" w:fill="FFFFFF"/>
        <w:spacing w:before="34"/>
        <w:ind w:right="19"/>
        <w:jc w:val="right"/>
      </w:pPr>
      <w:r>
        <w:rPr>
          <w:rFonts w:ascii="Times New Roman" w:hAnsi="Times New Roman" w:cs="Times New Roman"/>
          <w:sz w:val="22"/>
          <w:szCs w:val="22"/>
        </w:rPr>
        <w:t>251</w:t>
      </w:r>
    </w:p>
    <w:p w:rsidR="006609C6" w:rsidRDefault="006609C6">
      <w:pPr>
        <w:shd w:val="clear" w:color="auto" w:fill="FFFFFF"/>
        <w:spacing w:before="34"/>
        <w:ind w:right="19"/>
        <w:jc w:val="right"/>
        <w:sectPr w:rsidR="006609C6">
          <w:pgSz w:w="16834" w:h="11909" w:orient="landscape"/>
          <w:pgMar w:top="360" w:right="1536" w:bottom="360" w:left="1440" w:header="720" w:footer="720" w:gutter="0"/>
          <w:cols w:num="2" w:space="720" w:equalWidth="0">
            <w:col w:w="6772" w:space="470"/>
            <w:col w:w="6614"/>
          </w:cols>
          <w:noEndnote/>
        </w:sectPr>
      </w:pPr>
    </w:p>
    <w:p w:rsidR="006609C6" w:rsidRDefault="00FA7186">
      <w:pPr>
        <w:shd w:val="clear" w:color="auto" w:fill="FFFFFF"/>
        <w:spacing w:before="206"/>
        <w:ind w:left="408"/>
      </w:pPr>
      <w:r>
        <w:lastRenderedPageBreak/>
        <w:t>250</w:t>
      </w:r>
    </w:p>
    <w:p w:rsidR="006609C6" w:rsidRDefault="006609C6">
      <w:pPr>
        <w:shd w:val="clear" w:color="auto" w:fill="FFFFFF"/>
        <w:spacing w:before="206"/>
        <w:ind w:left="408"/>
        <w:sectPr w:rsidR="006609C6">
          <w:type w:val="continuous"/>
          <w:pgSz w:w="16834" w:h="11909" w:orient="landscape"/>
          <w:pgMar w:top="360" w:right="1536" w:bottom="360" w:left="1440" w:header="720" w:footer="720" w:gutter="0"/>
          <w:cols w:space="60"/>
          <w:noEndnote/>
        </w:sectPr>
      </w:pPr>
    </w:p>
    <w:p w:rsidR="006609C6" w:rsidRDefault="00FA7186">
      <w:pPr>
        <w:shd w:val="clear" w:color="auto" w:fill="FFFFFF"/>
        <w:spacing w:before="240" w:line="259" w:lineRule="exact"/>
        <w:ind w:left="5" w:firstLine="259"/>
      </w:pPr>
      <w:r>
        <w:rPr>
          <w:rFonts w:ascii="Times New Roman" w:eastAsia="Times New Roman" w:hAnsi="Times New Roman" w:cs="Times New Roman"/>
          <w:sz w:val="22"/>
          <w:szCs w:val="22"/>
        </w:rPr>
        <w:lastRenderedPageBreak/>
        <w:t xml:space="preserve">Командир полка Н. Г. Журавлев. Командиры дивизионов: 1-го — капитан Чмут, 2-го </w:t>
      </w:r>
      <w:r>
        <w:rPr>
          <w:rFonts w:ascii="Times New Roman" w:eastAsia="Times New Roman" w:hAnsi="Times New Roman" w:cs="Times New Roman"/>
          <w:i/>
          <w:iCs/>
          <w:sz w:val="22"/>
          <w:szCs w:val="22"/>
        </w:rPr>
        <w:t xml:space="preserve">&gt;— </w:t>
      </w:r>
      <w:r>
        <w:rPr>
          <w:rFonts w:ascii="Times New Roman" w:eastAsia="Times New Roman" w:hAnsi="Times New Roman" w:cs="Times New Roman"/>
          <w:sz w:val="22"/>
          <w:szCs w:val="22"/>
        </w:rPr>
        <w:t>майор Борисов, 3-го — майор</w:t>
      </w:r>
    </w:p>
    <w:p w:rsidR="006609C6" w:rsidRDefault="00FA7186">
      <w:pPr>
        <w:shd w:val="clear" w:color="auto" w:fill="FFFFFF"/>
        <w:spacing w:before="29"/>
      </w:pPr>
      <w:r>
        <w:rPr>
          <w:rFonts w:ascii="Times New Roman" w:eastAsia="Times New Roman" w:hAnsi="Times New Roman" w:cs="Times New Roman"/>
          <w:sz w:val="22"/>
          <w:szCs w:val="22"/>
        </w:rPr>
        <w:t>Тимофеев.</w:t>
      </w:r>
    </w:p>
    <w:p w:rsidR="006609C6" w:rsidRDefault="00FA7186">
      <w:pPr>
        <w:shd w:val="clear" w:color="auto" w:fill="FFFFFF"/>
        <w:ind w:left="288"/>
      </w:pPr>
      <w:r>
        <w:rPr>
          <w:rFonts w:ascii="Times New Roman" w:eastAsia="Times New Roman" w:hAnsi="Times New Roman" w:cs="Times New Roman"/>
          <w:sz w:val="22"/>
          <w:szCs w:val="22"/>
        </w:rPr>
        <w:t>В ночь с 5 на 6 июля 371-й АП занял огневые позиции</w:t>
      </w:r>
    </w:p>
    <w:p w:rsidR="006609C6" w:rsidRDefault="00FA7186">
      <w:pPr>
        <w:shd w:val="clear" w:color="auto" w:fill="FFFFFF"/>
        <w:ind w:left="24"/>
      </w:pPr>
      <w:r>
        <w:rPr>
          <w:rFonts w:ascii="Times New Roman" w:eastAsia="Times New Roman" w:hAnsi="Times New Roman" w:cs="Times New Roman"/>
          <w:sz w:val="22"/>
          <w:szCs w:val="22"/>
        </w:rPr>
        <w:t>согласно приказа командира 140-й СД.</w:t>
      </w:r>
    </w:p>
    <w:p w:rsidR="006609C6" w:rsidRDefault="00FA7186">
      <w:pPr>
        <w:shd w:val="clear" w:color="auto" w:fill="FFFFFF"/>
        <w:ind w:left="322"/>
      </w:pPr>
      <w:r>
        <w:rPr>
          <w:rFonts w:ascii="Times New Roman" w:hAnsi="Times New Roman" w:cs="Times New Roman"/>
          <w:sz w:val="22"/>
          <w:szCs w:val="22"/>
        </w:rPr>
        <w:t>1-</w:t>
      </w:r>
      <w:r>
        <w:rPr>
          <w:rFonts w:ascii="Times New Roman" w:eastAsia="Times New Roman" w:hAnsi="Times New Roman" w:cs="Times New Roman"/>
          <w:sz w:val="22"/>
          <w:szCs w:val="22"/>
        </w:rPr>
        <w:t>й дивизион в ргне вые. 244.9 (Молотычевские холмы);</w:t>
      </w:r>
    </w:p>
    <w:p w:rsidR="006609C6" w:rsidRDefault="00FA7186">
      <w:pPr>
        <w:shd w:val="clear" w:color="auto" w:fill="FFFFFF"/>
        <w:spacing w:line="278" w:lineRule="exact"/>
        <w:ind w:left="53" w:firstLine="274"/>
      </w:pPr>
      <w:r>
        <w:rPr>
          <w:rFonts w:ascii="Times New Roman" w:hAnsi="Times New Roman" w:cs="Times New Roman"/>
          <w:sz w:val="22"/>
          <w:szCs w:val="22"/>
        </w:rPr>
        <w:t>2-</w:t>
      </w:r>
      <w:r>
        <w:rPr>
          <w:rFonts w:ascii="Times New Roman" w:eastAsia="Times New Roman" w:hAnsi="Times New Roman" w:cs="Times New Roman"/>
          <w:sz w:val="22"/>
          <w:szCs w:val="22"/>
        </w:rPr>
        <w:t xml:space="preserve">й дивизион </w:t>
      </w:r>
      <w:r>
        <w:rPr>
          <w:rFonts w:ascii="Times New Roman" w:eastAsia="Times New Roman" w:hAnsi="Times New Roman" w:cs="Times New Roman"/>
          <w:b/>
          <w:bCs/>
          <w:sz w:val="22"/>
          <w:szCs w:val="22"/>
        </w:rPr>
        <w:t xml:space="preserve">в </w:t>
      </w:r>
      <w:r>
        <w:rPr>
          <w:rFonts w:ascii="Times New Roman" w:eastAsia="Times New Roman" w:hAnsi="Times New Roman" w:cs="Times New Roman"/>
          <w:sz w:val="22"/>
          <w:szCs w:val="22"/>
        </w:rPr>
        <w:t>седловине между высотами 272.9 и 274.9 (на северной оконечности Ольховатского хребта);</w:t>
      </w:r>
    </w:p>
    <w:p w:rsidR="006609C6" w:rsidRDefault="00FA7186">
      <w:pPr>
        <w:shd w:val="clear" w:color="auto" w:fill="FFFFFF"/>
        <w:ind w:left="350"/>
      </w:pPr>
      <w:r>
        <w:rPr>
          <w:rFonts w:ascii="Times New Roman" w:hAnsi="Times New Roman" w:cs="Times New Roman"/>
          <w:sz w:val="22"/>
          <w:szCs w:val="22"/>
        </w:rPr>
        <w:t>3-</w:t>
      </w:r>
      <w:r>
        <w:rPr>
          <w:rFonts w:ascii="Times New Roman" w:eastAsia="Times New Roman" w:hAnsi="Times New Roman" w:cs="Times New Roman"/>
          <w:sz w:val="22"/>
          <w:szCs w:val="22"/>
        </w:rPr>
        <w:t>й дивизион в роще на западных скатах вые. 240.1 (южнее</w:t>
      </w:r>
    </w:p>
    <w:p w:rsidR="006609C6" w:rsidRDefault="00FA7186">
      <w:pPr>
        <w:shd w:val="clear" w:color="auto" w:fill="FFFFFF"/>
        <w:spacing w:before="24"/>
        <w:ind w:left="67"/>
      </w:pPr>
      <w:r>
        <w:rPr>
          <w:rFonts w:ascii="Times New Roman" w:eastAsia="Times New Roman" w:hAnsi="Times New Roman" w:cs="Times New Roman"/>
          <w:sz w:val="22"/>
          <w:szCs w:val="22"/>
        </w:rPr>
        <w:t>Ендовища).</w:t>
      </w:r>
    </w:p>
    <w:p w:rsidR="006609C6" w:rsidRDefault="00FA7186">
      <w:pPr>
        <w:shd w:val="clear" w:color="auto" w:fill="FFFFFF"/>
        <w:spacing w:line="250" w:lineRule="exact"/>
        <w:ind w:left="86" w:firstLine="274"/>
      </w:pPr>
      <w:r>
        <w:rPr>
          <w:rFonts w:ascii="Times New Roman" w:eastAsia="Times New Roman" w:hAnsi="Times New Roman" w:cs="Times New Roman"/>
          <w:sz w:val="22"/>
          <w:szCs w:val="22"/>
        </w:rPr>
        <w:t>Роща (Ендовищенская) находится западнее Ольховатки,   ее южная опушка выходит к дороге Ольховатка — Становое.</w:t>
      </w:r>
    </w:p>
    <w:p w:rsidR="006609C6" w:rsidRDefault="00FA7186">
      <w:pPr>
        <w:shd w:val="clear" w:color="auto" w:fill="FFFFFF"/>
        <w:spacing w:line="250" w:lineRule="exact"/>
        <w:ind w:left="106" w:right="120" w:firstLine="274"/>
        <w:jc w:val="both"/>
      </w:pPr>
      <w:r>
        <w:rPr>
          <w:rFonts w:ascii="Times New Roman" w:eastAsia="Times New Roman" w:hAnsi="Times New Roman" w:cs="Times New Roman"/>
          <w:sz w:val="22"/>
          <w:szCs w:val="22"/>
        </w:rPr>
        <w:t>Из воспоминаний бывшего командира 8-й аб (3-го дивизио</w:t>
      </w:r>
      <w:r>
        <w:rPr>
          <w:rFonts w:ascii="Times New Roman" w:eastAsia="Times New Roman" w:hAnsi="Times New Roman" w:cs="Times New Roman"/>
          <w:sz w:val="22"/>
          <w:szCs w:val="22"/>
        </w:rPr>
        <w:softHyphen/>
        <w:t>на 371-го АП) И. М. Кузюкова (30) ...1-й дивизион находился где-то в р-не Молотычей, а наш третий дивизион в первый день расположился на юго-западной окраине д. Ольховатка, а вто</w:t>
      </w:r>
      <w:r>
        <w:rPr>
          <w:rFonts w:ascii="Times New Roman" w:eastAsia="Times New Roman" w:hAnsi="Times New Roman" w:cs="Times New Roman"/>
          <w:sz w:val="22"/>
          <w:szCs w:val="22"/>
        </w:rPr>
        <w:softHyphen/>
        <w:t>рой дивизион — где-то между Молотычами и Ольховаткой, потому что наш 3-й дивизион был на самом правом фланге... В первй день, т. е. 6 июля, когда наш полк был переброшен в р-н боев, мы на заре заняли боевой порядок; с начальником штаба полка отправились на рекогносцировку местности с пехотны</w:t>
      </w:r>
      <w:r>
        <w:rPr>
          <w:rFonts w:ascii="Times New Roman" w:eastAsia="Times New Roman" w:hAnsi="Times New Roman" w:cs="Times New Roman"/>
          <w:sz w:val="22"/>
          <w:szCs w:val="22"/>
        </w:rPr>
        <w:softHyphen/>
        <w:t>ми командирами, но так как наша пехота 6 июля не вступила в бой, мы начали вести огонь по немецким минометным батареям в р-не северо-восточнее Самодуровки, где-то позже мне при</w:t>
      </w:r>
      <w:r>
        <w:rPr>
          <w:rFonts w:ascii="Times New Roman" w:eastAsia="Times New Roman" w:hAnsi="Times New Roman" w:cs="Times New Roman"/>
          <w:sz w:val="22"/>
          <w:szCs w:val="22"/>
        </w:rPr>
        <w:softHyphen/>
        <w:t>шлось вести огонь по просьбе командира 75-й СД, которая обо</w:t>
      </w:r>
      <w:r>
        <w:rPr>
          <w:rFonts w:ascii="Times New Roman" w:eastAsia="Times New Roman" w:hAnsi="Times New Roman" w:cs="Times New Roman"/>
          <w:sz w:val="22"/>
          <w:szCs w:val="22"/>
        </w:rPr>
        <w:softHyphen/>
        <w:t>ронялась северо-восточнее и севернее Ольховатки.</w:t>
      </w:r>
    </w:p>
    <w:p w:rsidR="006609C6" w:rsidRDefault="00FA7186">
      <w:pPr>
        <w:shd w:val="clear" w:color="auto" w:fill="FFFFFF"/>
        <w:spacing w:line="254" w:lineRule="exact"/>
        <w:ind w:left="226" w:right="29" w:firstLine="274"/>
        <w:jc w:val="both"/>
      </w:pPr>
      <w:r>
        <w:rPr>
          <w:rFonts w:ascii="Times New Roman" w:eastAsia="Times New Roman" w:hAnsi="Times New Roman" w:cs="Times New Roman"/>
          <w:sz w:val="22"/>
          <w:szCs w:val="22"/>
        </w:rPr>
        <w:t>Немцы после сильного бомбового удара начали контратако</w:t>
      </w:r>
      <w:r>
        <w:rPr>
          <w:rFonts w:ascii="Times New Roman" w:eastAsia="Times New Roman" w:hAnsi="Times New Roman" w:cs="Times New Roman"/>
          <w:sz w:val="22"/>
          <w:szCs w:val="22"/>
        </w:rPr>
        <w:softHyphen/>
        <w:t>вать наши позиции силами до 2-х батальонов пехоты и около 20 танков. Мне пришлось дать по движущимся танкам загра</w:t>
      </w:r>
      <w:r>
        <w:rPr>
          <w:rFonts w:ascii="Times New Roman" w:eastAsia="Times New Roman" w:hAnsi="Times New Roman" w:cs="Times New Roman"/>
          <w:sz w:val="22"/>
          <w:szCs w:val="22"/>
        </w:rPr>
        <w:softHyphen/>
        <w:t>дительный огонь, контратака немцев захлебнулась. Несколько танков было подбито. Командир 75-й дивизии поблагодарил и сказал: «Бьете немецких фашистов по-сталинградски». Тут я понял, что наш сосед справа — 75-я СД —</w:t>
      </w:r>
      <w:r>
        <w:rPr>
          <w:rFonts w:ascii="Times New Roman" w:eastAsia="Times New Roman" w:hAnsi="Times New Roman" w:cs="Times New Roman"/>
          <w:i/>
          <w:iCs/>
          <w:sz w:val="22"/>
          <w:szCs w:val="22"/>
        </w:rPr>
        <w:t xml:space="preserve">■ </w:t>
      </w:r>
      <w:r>
        <w:rPr>
          <w:rFonts w:ascii="Times New Roman" w:eastAsia="Times New Roman" w:hAnsi="Times New Roman" w:cs="Times New Roman"/>
          <w:sz w:val="22"/>
          <w:szCs w:val="22"/>
        </w:rPr>
        <w:t>принимала участие в боях за Сталинград. А затем к исходу дня пришлось отбивать еще несколько атак нем. танков и пехоты...</w:t>
      </w:r>
    </w:p>
    <w:p w:rsidR="006609C6" w:rsidRDefault="00FA7186">
      <w:pPr>
        <w:shd w:val="clear" w:color="auto" w:fill="FFFFFF"/>
        <w:spacing w:line="259" w:lineRule="exact"/>
        <w:ind w:left="302" w:right="19" w:firstLine="264"/>
        <w:jc w:val="both"/>
      </w:pPr>
      <w:r>
        <w:rPr>
          <w:rFonts w:ascii="Times New Roman" w:eastAsia="Times New Roman" w:hAnsi="Times New Roman" w:cs="Times New Roman"/>
          <w:sz w:val="22"/>
          <w:szCs w:val="22"/>
        </w:rPr>
        <w:t>Дорогой читатель! И. Кузюков упоминает «пехотных ко</w:t>
      </w:r>
      <w:r>
        <w:rPr>
          <w:rFonts w:ascii="Times New Roman" w:eastAsia="Times New Roman" w:hAnsi="Times New Roman" w:cs="Times New Roman"/>
          <w:sz w:val="22"/>
          <w:szCs w:val="22"/>
        </w:rPr>
        <w:softHyphen/>
        <w:t>мандиров»., Но сведений о том, какие стрелковые подразделе</w:t>
      </w:r>
      <w:r>
        <w:rPr>
          <w:rFonts w:ascii="Times New Roman" w:eastAsia="Times New Roman" w:hAnsi="Times New Roman" w:cs="Times New Roman"/>
          <w:sz w:val="22"/>
          <w:szCs w:val="22"/>
        </w:rPr>
        <w:softHyphen/>
        <w:t>ния могли быть утром 6 июля южнее Ендовища, нет.</w:t>
      </w:r>
    </w:p>
    <w:p w:rsidR="006609C6" w:rsidRDefault="00FA7186">
      <w:pPr>
        <w:shd w:val="clear" w:color="auto" w:fill="FFFFFF"/>
        <w:spacing w:line="278" w:lineRule="exact"/>
        <w:ind w:left="326" w:firstLine="283"/>
        <w:jc w:val="both"/>
      </w:pPr>
      <w:r>
        <w:rPr>
          <w:rFonts w:ascii="Times New Roman" w:hAnsi="Times New Roman" w:cs="Times New Roman"/>
          <w:sz w:val="22"/>
          <w:szCs w:val="22"/>
        </w:rPr>
        <w:t xml:space="preserve">(8, </w:t>
      </w:r>
      <w:r>
        <w:rPr>
          <w:rFonts w:ascii="Times New Roman" w:eastAsia="Times New Roman" w:hAnsi="Times New Roman" w:cs="Times New Roman"/>
          <w:sz w:val="22"/>
          <w:szCs w:val="22"/>
        </w:rPr>
        <w:t>стр. 35) ..7В Самодуровку прибыл и расположился на вые. 220.5 92-й ОИПТД 140-й стр. дивизии...</w:t>
      </w:r>
    </w:p>
    <w:p w:rsidR="006609C6" w:rsidRDefault="00FA7186">
      <w:pPr>
        <w:shd w:val="clear" w:color="auto" w:fill="FFFFFF"/>
        <w:spacing w:line="250" w:lineRule="exact"/>
        <w:ind w:right="149" w:firstLine="254"/>
        <w:jc w:val="both"/>
      </w:pPr>
      <w:r>
        <w:br w:type="column"/>
      </w:r>
      <w:r>
        <w:rPr>
          <w:rFonts w:ascii="Times New Roman" w:eastAsia="Times New Roman" w:hAnsi="Times New Roman" w:cs="Times New Roman"/>
          <w:sz w:val="22"/>
          <w:szCs w:val="22"/>
        </w:rPr>
        <w:lastRenderedPageBreak/>
        <w:t>Вспоминает бывший командир взвода ПТР 92-го ОИПТД Л. Г. Панфилов (8, стр. 46) ...5 июля в 14.00 наш дивизион был поднят по боевой тревоге. В нашей роте ПТР была нештатная повозка. При построении было предложено: нештатное снаря</w:t>
      </w:r>
      <w:r>
        <w:rPr>
          <w:rFonts w:ascii="Times New Roman" w:eastAsia="Times New Roman" w:hAnsi="Times New Roman" w:cs="Times New Roman"/>
          <w:sz w:val="22"/>
          <w:szCs w:val="22"/>
        </w:rPr>
        <w:softHyphen/>
        <w:t>жение, в том числе большие лопаты, уложить в повозку. Одна</w:t>
      </w:r>
      <w:r>
        <w:rPr>
          <w:rFonts w:ascii="Times New Roman" w:eastAsia="Times New Roman" w:hAnsi="Times New Roman" w:cs="Times New Roman"/>
          <w:sz w:val="22"/>
          <w:szCs w:val="22"/>
        </w:rPr>
        <w:softHyphen/>
        <w:t>ко я уже знал цену этим лопатам при отступлении к Сталин</w:t>
      </w:r>
      <w:r>
        <w:rPr>
          <w:rFonts w:ascii="Times New Roman" w:eastAsia="Times New Roman" w:hAnsi="Times New Roman" w:cs="Times New Roman"/>
          <w:sz w:val="22"/>
          <w:szCs w:val="22"/>
        </w:rPr>
        <w:softHyphen/>
        <w:t>граду в 1942 г. и приказал лопаты взять с собой. Бойцы ворча</w:t>
      </w:r>
      <w:r>
        <w:rPr>
          <w:rFonts w:ascii="Times New Roman" w:eastAsia="Times New Roman" w:hAnsi="Times New Roman" w:cs="Times New Roman"/>
          <w:sz w:val="22"/>
          <w:szCs w:val="22"/>
        </w:rPr>
        <w:softHyphen/>
        <w:t>ли, шли маршем всю ночь.</w:t>
      </w:r>
    </w:p>
    <w:p w:rsidR="006609C6" w:rsidRDefault="00FA7186">
      <w:pPr>
        <w:shd w:val="clear" w:color="auto" w:fill="FFFFFF"/>
        <w:spacing w:line="269" w:lineRule="exact"/>
        <w:ind w:left="34" w:right="125" w:firstLine="264"/>
        <w:jc w:val="both"/>
      </w:pPr>
      <w:r>
        <w:rPr>
          <w:rFonts w:ascii="Times New Roman" w:eastAsia="Times New Roman" w:hAnsi="Times New Roman" w:cs="Times New Roman"/>
          <w:sz w:val="22"/>
          <w:szCs w:val="22"/>
        </w:rPr>
        <w:t>На рассвете прибыли на Самодуровское поле. 1-я батарея нашего дивизиона была уже на месте, они приехали на автома</w:t>
      </w:r>
      <w:r>
        <w:rPr>
          <w:rFonts w:ascii="Times New Roman" w:eastAsia="Times New Roman" w:hAnsi="Times New Roman" w:cs="Times New Roman"/>
          <w:sz w:val="22"/>
          <w:szCs w:val="22"/>
        </w:rPr>
        <w:softHyphen/>
        <w:t>шинах ГАЗ-АА.</w:t>
      </w:r>
    </w:p>
    <w:p w:rsidR="006609C6" w:rsidRDefault="00FA7186">
      <w:pPr>
        <w:shd w:val="clear" w:color="auto" w:fill="FFFFFF"/>
        <w:spacing w:line="250" w:lineRule="exact"/>
        <w:ind w:left="43" w:right="86" w:firstLine="269"/>
        <w:jc w:val="both"/>
      </w:pPr>
      <w:r>
        <w:rPr>
          <w:rFonts w:ascii="Times New Roman" w:eastAsia="Times New Roman" w:hAnsi="Times New Roman" w:cs="Times New Roman"/>
          <w:sz w:val="22"/>
          <w:szCs w:val="22"/>
        </w:rPr>
        <w:t>Мои ребята после такой «прогулки» рухнули на землю и решили поспать. Они еще не были обстреляны... На мое распо</w:t>
      </w:r>
      <w:r>
        <w:rPr>
          <w:rFonts w:ascii="Times New Roman" w:eastAsia="Times New Roman" w:hAnsi="Times New Roman" w:cs="Times New Roman"/>
          <w:sz w:val="22"/>
          <w:szCs w:val="22"/>
        </w:rPr>
        <w:softHyphen/>
        <w:t>ряжение окопаться, как говорится, «начихали»: мне был всего 21 год, а старшему во взводе было 40 лет. Перед восходом солнца пролетели.два немецких самолета, и сразу же начался минометный обстрел. Мины рвались рядом. Мои ребята нача</w:t>
      </w:r>
      <w:r>
        <w:rPr>
          <w:rFonts w:ascii="Times New Roman" w:eastAsia="Times New Roman" w:hAnsi="Times New Roman" w:cs="Times New Roman"/>
          <w:sz w:val="22"/>
          <w:szCs w:val="22"/>
        </w:rPr>
        <w:softHyphen/>
        <w:t>ли шуровать лопатами. Ко второму обстрелу я уже говорил им: не надо так глубоко рыть, иначе стрелять будет невозможно.</w:t>
      </w:r>
    </w:p>
    <w:p w:rsidR="006609C6" w:rsidRDefault="00FA7186">
      <w:pPr>
        <w:shd w:val="clear" w:color="auto" w:fill="FFFFFF"/>
        <w:spacing w:line="250" w:lineRule="exact"/>
        <w:ind w:left="77" w:right="91" w:firstLine="269"/>
        <w:jc w:val="both"/>
      </w:pPr>
      <w:r>
        <w:rPr>
          <w:rFonts w:ascii="Times New Roman" w:eastAsia="Times New Roman" w:hAnsi="Times New Roman" w:cs="Times New Roman"/>
          <w:sz w:val="22"/>
          <w:szCs w:val="22"/>
        </w:rPr>
        <w:t>Ну, а потом начался кромешный ад: бомбежки, обстрелы. Машины 1-й батареи, поставленные артиллеристами за пригор</w:t>
      </w:r>
      <w:r>
        <w:rPr>
          <w:rFonts w:ascii="Times New Roman" w:eastAsia="Times New Roman" w:hAnsi="Times New Roman" w:cs="Times New Roman"/>
          <w:sz w:val="22"/>
          <w:szCs w:val="22"/>
        </w:rPr>
        <w:softHyphen/>
        <w:t>ком, сгорели после первого налета...</w:t>
      </w:r>
    </w:p>
    <w:p w:rsidR="006609C6" w:rsidRDefault="00FA7186">
      <w:pPr>
        <w:shd w:val="clear" w:color="auto" w:fill="FFFFFF"/>
        <w:spacing w:line="250" w:lineRule="exact"/>
        <w:ind w:left="86" w:right="77" w:firstLine="274"/>
        <w:jc w:val="both"/>
      </w:pPr>
      <w:r>
        <w:rPr>
          <w:rFonts w:ascii="Times New Roman" w:eastAsia="Times New Roman" w:hAnsi="Times New Roman" w:cs="Times New Roman"/>
          <w:sz w:val="22"/>
          <w:szCs w:val="22"/>
        </w:rPr>
        <w:t>Г. М. Воронков дополняет Овсянникова (30, стр. 57) ...Ко</w:t>
      </w:r>
      <w:r>
        <w:rPr>
          <w:rFonts w:ascii="Times New Roman" w:eastAsia="Times New Roman" w:hAnsi="Times New Roman" w:cs="Times New Roman"/>
          <w:sz w:val="22"/>
          <w:szCs w:val="22"/>
        </w:rPr>
        <w:softHyphen/>
        <w:t>мандиры батарей 92-го ОИПТД лейтенант А. Гончаров, ст. лей</w:t>
      </w:r>
      <w:r>
        <w:rPr>
          <w:rFonts w:ascii="Times New Roman" w:eastAsia="Times New Roman" w:hAnsi="Times New Roman" w:cs="Times New Roman"/>
          <w:sz w:val="22"/>
          <w:szCs w:val="22"/>
        </w:rPr>
        <w:softHyphen/>
        <w:t>тенант А. Бортников, ст. лейтенант А. Хозенков...</w:t>
      </w:r>
    </w:p>
    <w:p w:rsidR="006609C6" w:rsidRDefault="00FA7186">
      <w:pPr>
        <w:shd w:val="clear" w:color="auto" w:fill="FFFFFF"/>
        <w:tabs>
          <w:tab w:val="left" w:pos="2213"/>
        </w:tabs>
        <w:spacing w:line="293" w:lineRule="exact"/>
        <w:ind w:left="101" w:right="53" w:firstLine="274"/>
        <w:jc w:val="both"/>
      </w:pPr>
      <w:r>
        <w:rPr>
          <w:rFonts w:ascii="Times New Roman" w:eastAsia="Times New Roman" w:hAnsi="Times New Roman" w:cs="Times New Roman"/>
          <w:sz w:val="22"/>
          <w:szCs w:val="22"/>
        </w:rPr>
        <w:t>Он уточняет, что командиром дивизиона был ст. лейтенант</w:t>
      </w:r>
      <w:r>
        <w:rPr>
          <w:rFonts w:ascii="Times New Roman" w:eastAsia="Times New Roman" w:hAnsi="Times New Roman" w:cs="Times New Roman"/>
          <w:sz w:val="22"/>
          <w:szCs w:val="22"/>
        </w:rPr>
        <w:br/>
        <w:t>Сарма.</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ind w:left="384"/>
      </w:pPr>
      <w:r>
        <w:rPr>
          <w:rFonts w:ascii="Times New Roman" w:hAnsi="Times New Roman" w:cs="Times New Roman"/>
          <w:sz w:val="22"/>
          <w:szCs w:val="22"/>
        </w:rPr>
        <w:t xml:space="preserve">6 </w:t>
      </w:r>
      <w:r>
        <w:rPr>
          <w:rFonts w:ascii="Times New Roman" w:eastAsia="Times New Roman" w:hAnsi="Times New Roman" w:cs="Times New Roman"/>
          <w:sz w:val="22"/>
          <w:szCs w:val="22"/>
        </w:rPr>
        <w:t>июля 92-й ОИПТД занял рубеж обороны меж Самоду-</w:t>
      </w:r>
    </w:p>
    <w:p w:rsidR="006609C6" w:rsidRDefault="00FA7186">
      <w:pPr>
        <w:shd w:val="clear" w:color="auto" w:fill="FFFFFF"/>
        <w:spacing w:before="19"/>
        <w:ind w:left="110"/>
      </w:pPr>
      <w:r>
        <w:rPr>
          <w:rFonts w:ascii="Times New Roman" w:eastAsia="Times New Roman" w:hAnsi="Times New Roman" w:cs="Times New Roman"/>
          <w:sz w:val="22"/>
          <w:szCs w:val="22"/>
        </w:rPr>
        <w:t>ровкой и Теплым.</w:t>
      </w:r>
    </w:p>
    <w:p w:rsidR="006609C6" w:rsidRDefault="00FA7186">
      <w:pPr>
        <w:shd w:val="clear" w:color="auto" w:fill="FFFFFF"/>
        <w:spacing w:line="254" w:lineRule="exact"/>
        <w:ind w:left="115" w:right="38" w:firstLine="269"/>
        <w:jc w:val="both"/>
      </w:pPr>
      <w:r>
        <w:rPr>
          <w:rFonts w:ascii="Times New Roman" w:eastAsia="Times New Roman" w:hAnsi="Times New Roman" w:cs="Times New Roman"/>
          <w:sz w:val="22"/>
          <w:szCs w:val="22"/>
        </w:rPr>
        <w:t>Рота ПТР 92-го ОИПТД расположилась на танкоопасном направлении. Скорее всего, у дороги Самодуровка—Теплое.</w:t>
      </w:r>
    </w:p>
    <w:p w:rsidR="006609C6" w:rsidRDefault="00FA7186">
      <w:pPr>
        <w:shd w:val="clear" w:color="auto" w:fill="FFFFFF"/>
        <w:spacing w:before="202"/>
        <w:ind w:left="504"/>
      </w:pPr>
      <w:r>
        <w:rPr>
          <w:rFonts w:ascii="Times New Roman" w:hAnsi="Times New Roman" w:cs="Times New Roman"/>
          <w:b/>
          <w:bCs/>
          <w:sz w:val="22"/>
          <w:szCs w:val="22"/>
        </w:rPr>
        <w:t xml:space="preserve">3.32. </w:t>
      </w:r>
      <w:r>
        <w:rPr>
          <w:rFonts w:ascii="Times New Roman" w:eastAsia="Times New Roman" w:hAnsi="Times New Roman" w:cs="Times New Roman"/>
          <w:b/>
          <w:bCs/>
          <w:sz w:val="22"/>
          <w:szCs w:val="22"/>
        </w:rPr>
        <w:t>Перегруппировка и расстановка советских войск</w:t>
      </w:r>
    </w:p>
    <w:p w:rsidR="006609C6" w:rsidRDefault="00FA7186">
      <w:pPr>
        <w:shd w:val="clear" w:color="auto" w:fill="FFFFFF"/>
        <w:spacing w:before="72" w:line="254" w:lineRule="exact"/>
        <w:ind w:left="130" w:right="24" w:firstLine="264"/>
        <w:jc w:val="both"/>
      </w:pPr>
      <w:r>
        <w:rPr>
          <w:rFonts w:ascii="Times New Roman" w:eastAsia="Times New Roman" w:hAnsi="Times New Roman" w:cs="Times New Roman"/>
          <w:sz w:val="22"/>
          <w:szCs w:val="22"/>
        </w:rPr>
        <w:t>Дор. Читатель! Сделаем краткий обзор расстановки совет</w:t>
      </w:r>
      <w:r>
        <w:rPr>
          <w:rFonts w:ascii="Times New Roman" w:eastAsia="Times New Roman" w:hAnsi="Times New Roman" w:cs="Times New Roman"/>
          <w:sz w:val="22"/>
          <w:szCs w:val="22"/>
        </w:rPr>
        <w:softHyphen/>
        <w:t>ских войск на ольховатском южном направлении в ночь с 5 на</w:t>
      </w:r>
    </w:p>
    <w:p w:rsidR="006609C6" w:rsidRDefault="00FA7186">
      <w:pPr>
        <w:shd w:val="clear" w:color="auto" w:fill="FFFFFF"/>
        <w:spacing w:before="34"/>
        <w:ind w:left="139"/>
      </w:pPr>
      <w:r>
        <w:rPr>
          <w:rFonts w:ascii="Times New Roman" w:hAnsi="Times New Roman" w:cs="Times New Roman"/>
          <w:sz w:val="22"/>
          <w:szCs w:val="22"/>
        </w:rPr>
        <w:t xml:space="preserve">6 </w:t>
      </w:r>
      <w:r>
        <w:rPr>
          <w:rFonts w:ascii="Times New Roman" w:eastAsia="Times New Roman" w:hAnsi="Times New Roman" w:cs="Times New Roman"/>
          <w:sz w:val="22"/>
          <w:szCs w:val="22"/>
        </w:rPr>
        <w:t>июля.</w:t>
      </w:r>
    </w:p>
    <w:p w:rsidR="006609C6" w:rsidRDefault="00FA7186">
      <w:pPr>
        <w:shd w:val="clear" w:color="auto" w:fill="FFFFFF"/>
        <w:spacing w:line="250" w:lineRule="exact"/>
        <w:ind w:left="144" w:right="19" w:firstLine="274"/>
        <w:jc w:val="both"/>
      </w:pPr>
      <w:r>
        <w:rPr>
          <w:rFonts w:ascii="Times New Roman" w:eastAsia="Times New Roman" w:hAnsi="Times New Roman" w:cs="Times New Roman"/>
          <w:sz w:val="22"/>
          <w:szCs w:val="22"/>
        </w:rPr>
        <w:t>Рельеф местности делит ольховатское южное направление на три полосы, вытянувшиеся с севера на юг.</w:t>
      </w:r>
    </w:p>
    <w:p w:rsidR="006609C6" w:rsidRDefault="00FA7186">
      <w:pPr>
        <w:shd w:val="clear" w:color="auto" w:fill="FFFFFF"/>
        <w:spacing w:line="250" w:lineRule="exact"/>
        <w:ind w:left="144" w:firstLine="278"/>
        <w:jc w:val="both"/>
      </w:pPr>
      <w:r>
        <w:rPr>
          <w:rFonts w:ascii="Times New Roman" w:eastAsia="Times New Roman" w:hAnsi="Times New Roman" w:cs="Times New Roman"/>
          <w:sz w:val="22"/>
          <w:szCs w:val="22"/>
        </w:rPr>
        <w:t>Как мы уже говорили, пойма ольховатской р. Брусовец бо</w:t>
      </w:r>
      <w:r>
        <w:rPr>
          <w:rFonts w:ascii="Times New Roman" w:eastAsia="Times New Roman" w:hAnsi="Times New Roman" w:cs="Times New Roman"/>
          <w:sz w:val="22"/>
          <w:szCs w:val="22"/>
        </w:rPr>
        <w:softHyphen/>
        <w:t>лотистая. Во время войны в Кашарском логу, продолжающем к</w:t>
      </w:r>
    </w:p>
    <w:p w:rsidR="006609C6" w:rsidRDefault="00FA7186">
      <w:pPr>
        <w:shd w:val="clear" w:color="auto" w:fill="FFFFFF"/>
        <w:spacing w:before="120"/>
        <w:ind w:right="19"/>
        <w:jc w:val="right"/>
      </w:pPr>
      <w:r>
        <w:t>253</w:t>
      </w:r>
    </w:p>
    <w:p w:rsidR="006609C6" w:rsidRDefault="006609C6">
      <w:pPr>
        <w:shd w:val="clear" w:color="auto" w:fill="FFFFFF"/>
        <w:spacing w:before="120"/>
        <w:ind w:right="19"/>
        <w:jc w:val="right"/>
        <w:sectPr w:rsidR="006609C6">
          <w:pgSz w:w="16834" w:h="11909" w:orient="landscape"/>
          <w:pgMar w:top="375" w:right="1460" w:bottom="360" w:left="1440" w:header="720" w:footer="720" w:gutter="0"/>
          <w:cols w:num="2" w:space="720" w:equalWidth="0">
            <w:col w:w="6691" w:space="706"/>
            <w:col w:w="6537"/>
          </w:cols>
          <w:noEndnote/>
        </w:sectPr>
      </w:pPr>
    </w:p>
    <w:p w:rsidR="006609C6" w:rsidRDefault="00FA7186">
      <w:pPr>
        <w:shd w:val="clear" w:color="auto" w:fill="FFFFFF"/>
        <w:spacing w:before="110"/>
        <w:ind w:left="326"/>
      </w:pPr>
      <w:r>
        <w:lastRenderedPageBreak/>
        <w:t>252</w:t>
      </w:r>
    </w:p>
    <w:p w:rsidR="006609C6" w:rsidRDefault="006609C6">
      <w:pPr>
        <w:shd w:val="clear" w:color="auto" w:fill="FFFFFF"/>
        <w:spacing w:before="110"/>
        <w:ind w:left="326"/>
        <w:sectPr w:rsidR="006609C6">
          <w:type w:val="continuous"/>
          <w:pgSz w:w="16834" w:h="11909" w:orient="landscape"/>
          <w:pgMar w:top="375" w:right="1460" w:bottom="360" w:left="1440" w:header="720" w:footer="720" w:gutter="0"/>
          <w:cols w:space="60"/>
          <w:noEndnote/>
        </w:sectPr>
      </w:pPr>
    </w:p>
    <w:p w:rsidR="006609C6" w:rsidRDefault="00FA7186">
      <w:pPr>
        <w:shd w:val="clear" w:color="auto" w:fill="FFFFFF"/>
        <w:spacing w:line="245" w:lineRule="exact"/>
        <w:ind w:right="134"/>
        <w:jc w:val="both"/>
      </w:pPr>
      <w:r>
        <w:rPr>
          <w:rFonts w:ascii="Times New Roman" w:eastAsia="Times New Roman" w:hAnsi="Times New Roman" w:cs="Times New Roman"/>
          <w:sz w:val="22"/>
          <w:szCs w:val="22"/>
        </w:rPr>
        <w:lastRenderedPageBreak/>
        <w:t>северу Ольховатский яр, пруда не было, но пойма протекающе</w:t>
      </w:r>
      <w:r>
        <w:rPr>
          <w:rFonts w:ascii="Times New Roman" w:eastAsia="Times New Roman" w:hAnsi="Times New Roman" w:cs="Times New Roman"/>
          <w:sz w:val="22"/>
          <w:szCs w:val="22"/>
        </w:rPr>
        <w:softHyphen/>
        <w:t>го здесь ручья была заболоченной, непроходимой для танков. Поэтому местность вынуждала гитлеровцев, а следователь</w:t>
      </w:r>
      <w:r>
        <w:rPr>
          <w:rFonts w:ascii="Times New Roman" w:eastAsia="Times New Roman" w:hAnsi="Times New Roman" w:cs="Times New Roman"/>
          <w:sz w:val="22"/>
          <w:szCs w:val="22"/>
        </w:rPr>
        <w:softHyphen/>
        <w:t>но, и советские войска, производить в определенной степени самостоятельные боевые действия с западной и восточной сто</w:t>
      </w:r>
      <w:r>
        <w:rPr>
          <w:rFonts w:ascii="Times New Roman" w:eastAsia="Times New Roman" w:hAnsi="Times New Roman" w:cs="Times New Roman"/>
          <w:sz w:val="22"/>
          <w:szCs w:val="22"/>
        </w:rPr>
        <w:softHyphen/>
        <w:t>рон (условной) оси: Ольховатка—Кашара—Курган.</w:t>
      </w:r>
    </w:p>
    <w:p w:rsidR="006609C6" w:rsidRDefault="00FA7186">
      <w:pPr>
        <w:shd w:val="clear" w:color="auto" w:fill="FFFFFF"/>
        <w:tabs>
          <w:tab w:val="left" w:pos="4622"/>
        </w:tabs>
        <w:spacing w:line="264" w:lineRule="exact"/>
        <w:ind w:left="29" w:right="130" w:firstLine="269"/>
        <w:jc w:val="both"/>
      </w:pPr>
      <w:r>
        <w:rPr>
          <w:rFonts w:ascii="Times New Roman" w:eastAsia="Times New Roman" w:hAnsi="Times New Roman" w:cs="Times New Roman"/>
          <w:sz w:val="22"/>
          <w:szCs w:val="22"/>
        </w:rPr>
        <w:t>Двумя другими вертикальными рубежами (разделительны</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ми линиями) ольховатского южного направления были: р. Сно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ва и р. Полевая Снова.</w:t>
      </w:r>
      <w:r>
        <w:rPr>
          <w:rFonts w:eastAsia="Times New Roman" w:hAnsi="Times New Roman"/>
          <w:sz w:val="22"/>
          <w:szCs w:val="22"/>
        </w:rPr>
        <w:tab/>
      </w:r>
      <w:r>
        <w:rPr>
          <w:rFonts w:ascii="Times New Roman" w:eastAsia="Times New Roman" w:hAnsi="Times New Roman" w:cs="Times New Roman"/>
          <w:sz w:val="22"/>
          <w:szCs w:val="22"/>
          <w:vertAlign w:val="superscript"/>
        </w:rPr>
        <w:t>/</w:t>
      </w:r>
    </w:p>
    <w:p w:rsidR="006609C6" w:rsidRDefault="00FA7186">
      <w:pPr>
        <w:shd w:val="clear" w:color="auto" w:fill="FFFFFF"/>
        <w:spacing w:line="245" w:lineRule="exact"/>
        <w:ind w:left="43" w:right="96" w:firstLine="269"/>
        <w:jc w:val="both"/>
      </w:pPr>
      <w:r>
        <w:rPr>
          <w:rFonts w:ascii="Times New Roman" w:eastAsia="Times New Roman" w:hAnsi="Times New Roman" w:cs="Times New Roman"/>
          <w:sz w:val="22"/>
          <w:szCs w:val="22"/>
        </w:rPr>
        <w:t>Дор. Читатель! Мы уже отслеживали рубежи обороны со</w:t>
      </w:r>
      <w:r>
        <w:rPr>
          <w:rFonts w:ascii="Times New Roman" w:eastAsia="Times New Roman" w:hAnsi="Times New Roman" w:cs="Times New Roman"/>
          <w:sz w:val="22"/>
          <w:szCs w:val="22"/>
        </w:rPr>
        <w:softHyphen/>
        <w:t>ветских войск к исходу 5 июля. Мы знаем, что Соборовку обо</w:t>
      </w:r>
      <w:r>
        <w:rPr>
          <w:rFonts w:ascii="Times New Roman" w:eastAsia="Times New Roman" w:hAnsi="Times New Roman" w:cs="Times New Roman"/>
          <w:sz w:val="22"/>
          <w:szCs w:val="22"/>
        </w:rPr>
        <w:softHyphen/>
        <w:t>роняли подразделения 15-й СД левее, к западу закрывала «дыру» в тыл 28-го СК группа полковника Дроздова, в р-не Гнильца занимала позиции 132-я СД, еще западнее — 280-я СД</w:t>
      </w:r>
    </w:p>
    <w:p w:rsidR="006609C6" w:rsidRDefault="00FA7186">
      <w:pPr>
        <w:shd w:val="clear" w:color="auto" w:fill="FFFFFF"/>
        <w:spacing w:line="245" w:lineRule="exact"/>
        <w:ind w:left="62" w:right="77" w:firstLine="278"/>
        <w:jc w:val="both"/>
      </w:pPr>
      <w:r>
        <w:rPr>
          <w:rFonts w:ascii="Times New Roman" w:eastAsia="Times New Roman" w:hAnsi="Times New Roman" w:cs="Times New Roman"/>
          <w:sz w:val="22"/>
          <w:szCs w:val="22"/>
        </w:rPr>
        <w:t>Левее ольховатской оси частично вступила в бой в составе группы Дроздова 1-я гв. артдивизия прорыва. Здесь же уча</w:t>
      </w:r>
      <w:r>
        <w:rPr>
          <w:rFonts w:ascii="Times New Roman" w:eastAsia="Times New Roman" w:hAnsi="Times New Roman" w:cs="Times New Roman"/>
          <w:sz w:val="22"/>
          <w:szCs w:val="22"/>
        </w:rPr>
        <w:softHyphen/>
        <w:t>ствовали в боях 5 июля три танковых полка, 1441-й САП, 24-я пушечная бригада.</w:t>
      </w:r>
    </w:p>
    <w:p w:rsidR="006609C6" w:rsidRDefault="00FA7186">
      <w:pPr>
        <w:shd w:val="clear" w:color="auto" w:fill="FFFFFF"/>
        <w:spacing w:line="250" w:lineRule="exact"/>
        <w:ind w:left="77" w:right="82" w:firstLine="274"/>
        <w:jc w:val="both"/>
      </w:pPr>
      <w:r>
        <w:rPr>
          <w:rFonts w:ascii="Times New Roman" w:eastAsia="Times New Roman" w:hAnsi="Times New Roman" w:cs="Times New Roman"/>
          <w:sz w:val="22"/>
          <w:szCs w:val="22"/>
        </w:rPr>
        <w:t>У них в тылу, на левом крыле обороны направления гл. удара, расположились: 70-я гв. СД, 3-я ИПТАБр, 92-й ОИПТД, 371~й АП. Здесь же находилась 15-я МсБр.</w:t>
      </w:r>
    </w:p>
    <w:p w:rsidR="006609C6" w:rsidRDefault="00FA7186">
      <w:pPr>
        <w:shd w:val="clear" w:color="auto" w:fill="FFFFFF"/>
        <w:spacing w:line="250" w:lineRule="exact"/>
        <w:ind w:left="91" w:right="77" w:firstLine="278"/>
        <w:jc w:val="both"/>
      </w:pPr>
      <w:r>
        <w:rPr>
          <w:rFonts w:ascii="Times New Roman" w:eastAsia="Times New Roman" w:hAnsi="Times New Roman" w:cs="Times New Roman"/>
          <w:sz w:val="22"/>
          <w:szCs w:val="22"/>
        </w:rPr>
        <w:t>Мы достаточно подробно рассматривали расстановку дан</w:t>
      </w:r>
      <w:r>
        <w:rPr>
          <w:rFonts w:ascii="Times New Roman" w:eastAsia="Times New Roman" w:hAnsi="Times New Roman" w:cs="Times New Roman"/>
          <w:sz w:val="22"/>
          <w:szCs w:val="22"/>
        </w:rPr>
        <w:softHyphen/>
        <w:t>ных воинских соединений и подразделений.</w:t>
      </w:r>
    </w:p>
    <w:p w:rsidR="006609C6" w:rsidRDefault="00FA7186">
      <w:pPr>
        <w:shd w:val="clear" w:color="auto" w:fill="FFFFFF"/>
        <w:spacing w:line="250" w:lineRule="exact"/>
        <w:ind w:left="101" w:right="62" w:firstLine="278"/>
        <w:jc w:val="both"/>
      </w:pPr>
      <w:r>
        <w:rPr>
          <w:rFonts w:ascii="Times New Roman" w:eastAsia="Times New Roman" w:hAnsi="Times New Roman" w:cs="Times New Roman"/>
          <w:sz w:val="22"/>
          <w:szCs w:val="22"/>
        </w:rPr>
        <w:t>За грядой Ольховатско-Молотычевских высот (западнее ее) располагались: 11-я гв. ТБр — у Фатежа, 16-й ТК — у Брехова, 19-й ТК — у Молотычей.</w:t>
      </w:r>
    </w:p>
    <w:p w:rsidR="006609C6" w:rsidRDefault="00FA7186">
      <w:pPr>
        <w:shd w:val="clear" w:color="auto" w:fill="FFFFFF"/>
        <w:spacing w:line="254" w:lineRule="exact"/>
        <w:ind w:left="110" w:right="34" w:firstLine="278"/>
        <w:jc w:val="both"/>
      </w:pPr>
      <w:r>
        <w:rPr>
          <w:rFonts w:ascii="Times New Roman" w:eastAsia="Times New Roman" w:hAnsi="Times New Roman" w:cs="Times New Roman"/>
          <w:sz w:val="22"/>
          <w:szCs w:val="22"/>
        </w:rPr>
        <w:t>Согласно схеме 4 (пр. 3) еще до битвы на рубеже Ольховат</w:t>
      </w:r>
      <w:r>
        <w:rPr>
          <w:rFonts w:ascii="Times New Roman" w:eastAsia="Times New Roman" w:hAnsi="Times New Roman" w:cs="Times New Roman"/>
          <w:sz w:val="22"/>
          <w:szCs w:val="22"/>
        </w:rPr>
        <w:softHyphen/>
        <w:t>ского хребта и южного берега Ендовища были сосредеточены мощные артгруппировки.</w:t>
      </w:r>
    </w:p>
    <w:p w:rsidR="006609C6" w:rsidRDefault="00FA7186">
      <w:pPr>
        <w:shd w:val="clear" w:color="auto" w:fill="FFFFFF"/>
        <w:spacing w:line="245" w:lineRule="exact"/>
        <w:ind w:left="115" w:right="34" w:firstLine="293"/>
        <w:jc w:val="both"/>
      </w:pPr>
      <w:r>
        <w:rPr>
          <w:rFonts w:ascii="Times New Roman" w:hAnsi="Times New Roman" w:cs="Times New Roman"/>
          <w:sz w:val="22"/>
          <w:szCs w:val="22"/>
        </w:rPr>
        <w:t xml:space="preserve">(43, </w:t>
      </w:r>
      <w:r>
        <w:rPr>
          <w:rFonts w:ascii="Times New Roman" w:eastAsia="Times New Roman" w:hAnsi="Times New Roman" w:cs="Times New Roman"/>
          <w:sz w:val="22"/>
          <w:szCs w:val="22"/>
        </w:rPr>
        <w:t>стр. 105) ...Уже в ночь с 5 на 6 июля по приказу коман</w:t>
      </w:r>
      <w:r>
        <w:rPr>
          <w:rFonts w:ascii="Times New Roman" w:eastAsia="Times New Roman" w:hAnsi="Times New Roman" w:cs="Times New Roman"/>
          <w:sz w:val="22"/>
          <w:szCs w:val="22"/>
        </w:rPr>
        <w:softHyphen/>
        <w:t>дарма 13-й армии из 15-го стр. корпуса в р-н севернее Ольхо-ватки были переброшены два легких артполка 46-й легкой пу</w:t>
      </w:r>
      <w:r>
        <w:rPr>
          <w:rFonts w:ascii="Times New Roman" w:eastAsia="Times New Roman" w:hAnsi="Times New Roman" w:cs="Times New Roman"/>
          <w:sz w:val="22"/>
          <w:szCs w:val="22"/>
        </w:rPr>
        <w:softHyphen/>
        <w:t>шечной бригады полковника С. Г. Колесникова, 16-я гв. мино</w:t>
      </w:r>
      <w:r>
        <w:rPr>
          <w:rFonts w:ascii="Times New Roman" w:eastAsia="Times New Roman" w:hAnsi="Times New Roman" w:cs="Times New Roman"/>
          <w:sz w:val="22"/>
          <w:szCs w:val="22"/>
        </w:rPr>
        <w:softHyphen/>
        <w:t>метная бригада &lt;РА&gt;, два гв. минометных полка &lt;РА&gt;...</w:t>
      </w:r>
    </w:p>
    <w:p w:rsidR="006609C6" w:rsidRDefault="00FA7186">
      <w:pPr>
        <w:shd w:val="clear" w:color="auto" w:fill="FFFFFF"/>
        <w:spacing w:line="245" w:lineRule="exact"/>
        <w:ind w:left="130" w:right="5" w:firstLine="278"/>
        <w:jc w:val="both"/>
      </w:pPr>
      <w:r>
        <w:rPr>
          <w:rFonts w:ascii="Times New Roman" w:eastAsia="Times New Roman" w:hAnsi="Times New Roman" w:cs="Times New Roman"/>
          <w:sz w:val="22"/>
          <w:szCs w:val="22"/>
        </w:rPr>
        <w:t>На правом крыле обороны направления гл. удара в центре обороны ольховатского южного направления продолжала ос</w:t>
      </w:r>
      <w:r>
        <w:rPr>
          <w:rFonts w:ascii="Times New Roman" w:eastAsia="Times New Roman" w:hAnsi="Times New Roman" w:cs="Times New Roman"/>
          <w:sz w:val="22"/>
          <w:szCs w:val="22"/>
        </w:rPr>
        <w:softHyphen/>
        <w:t>таваться 6-я гв. СД. Курган и рубеж Подсоборовка — Степь занимал левофланговый батальон 10-го гв. СП.    .</w:t>
      </w:r>
    </w:p>
    <w:p w:rsidR="006609C6" w:rsidRDefault="00FA7186">
      <w:pPr>
        <w:shd w:val="clear" w:color="auto" w:fill="FFFFFF"/>
        <w:spacing w:line="245" w:lineRule="exact"/>
        <w:ind w:left="139" w:firstLine="278"/>
        <w:jc w:val="both"/>
      </w:pPr>
      <w:r>
        <w:rPr>
          <w:rFonts w:ascii="Times New Roman" w:eastAsia="Times New Roman" w:hAnsi="Times New Roman" w:cs="Times New Roman"/>
          <w:sz w:val="22"/>
          <w:szCs w:val="22"/>
        </w:rPr>
        <w:t>Х-р Степь обороняли подразделения 676-го СП и 203-го ГАП 15-й стр. дивизии, 34-го гв. АП 6-й гв. стр. дивизий (коли</w:t>
      </w:r>
      <w:r>
        <w:rPr>
          <w:rFonts w:ascii="Times New Roman" w:eastAsia="Times New Roman" w:hAnsi="Times New Roman" w:cs="Times New Roman"/>
          <w:sz w:val="22"/>
          <w:szCs w:val="22"/>
        </w:rPr>
        <w:softHyphen/>
        <w:t>чественный состав точно не известен).</w:t>
      </w:r>
    </w:p>
    <w:p w:rsidR="006609C6" w:rsidRDefault="00FA7186">
      <w:pPr>
        <w:shd w:val="clear" w:color="auto" w:fill="FFFFFF"/>
        <w:spacing w:before="58" w:line="245" w:lineRule="exact"/>
        <w:ind w:left="67" w:firstLine="254"/>
        <w:jc w:val="both"/>
      </w:pPr>
      <w:r>
        <w:br w:type="column"/>
      </w:r>
      <w:r>
        <w:rPr>
          <w:rFonts w:ascii="Times New Roman" w:eastAsia="Times New Roman" w:hAnsi="Times New Roman" w:cs="Times New Roman"/>
          <w:sz w:val="22"/>
          <w:szCs w:val="22"/>
        </w:rPr>
        <w:lastRenderedPageBreak/>
        <w:t>Дор. Читатель! В воспоминаниях ветеранов говорится, что 241-й гв. СП 75-й гв. СД 6 июля будет сражаться на рубеже: сев. окраина Битюга — вые. 257, т. е. в тылу батальонов 10-го гв. СП, которые 5 июля в бою не участвовали. Логика подсказыва</w:t>
      </w:r>
      <w:r>
        <w:rPr>
          <w:rFonts w:ascii="Times New Roman" w:eastAsia="Times New Roman" w:hAnsi="Times New Roman" w:cs="Times New Roman"/>
          <w:sz w:val="22"/>
          <w:szCs w:val="22"/>
        </w:rPr>
        <w:softHyphen/>
        <w:t>ет, что в тыл еще «свежих» батальонов 10-го гв. СП, распола</w:t>
      </w:r>
      <w:r>
        <w:rPr>
          <w:rFonts w:ascii="Times New Roman" w:eastAsia="Times New Roman" w:hAnsi="Times New Roman" w:cs="Times New Roman"/>
          <w:sz w:val="22"/>
          <w:szCs w:val="22"/>
        </w:rPr>
        <w:softHyphen/>
        <w:t>гавшихся от южной оконечности Кургана до Снавы, была пере</w:t>
      </w:r>
      <w:r>
        <w:rPr>
          <w:rFonts w:ascii="Times New Roman" w:eastAsia="Times New Roman" w:hAnsi="Times New Roman" w:cs="Times New Roman"/>
          <w:sz w:val="22"/>
          <w:szCs w:val="22"/>
        </w:rPr>
        <w:softHyphen/>
        <w:t>брошена вся 75 гв. СД, участвовавшая 5 июля в жестоких боях. И теперь 75-я гв. СД находилась между «свежими» батальо</w:t>
      </w:r>
      <w:r>
        <w:rPr>
          <w:rFonts w:ascii="Times New Roman" w:eastAsia="Times New Roman" w:hAnsi="Times New Roman" w:cs="Times New Roman"/>
          <w:sz w:val="22"/>
          <w:szCs w:val="22"/>
        </w:rPr>
        <w:softHyphen/>
        <w:t>нами 10-го гв. СП и 1-м сб 25-го гв. СП 6-й гв. стрелковой дивизии, поскольку этот батальон продолжал занимать оборо</w:t>
      </w:r>
      <w:r>
        <w:rPr>
          <w:rFonts w:ascii="Times New Roman" w:eastAsia="Times New Roman" w:hAnsi="Times New Roman" w:cs="Times New Roman"/>
          <w:sz w:val="22"/>
          <w:szCs w:val="22"/>
        </w:rPr>
        <w:softHyphen/>
        <w:t>ну вдоль Битюгского оврага; а западнее, у Ольховатской тран</w:t>
      </w:r>
      <w:r>
        <w:rPr>
          <w:rFonts w:ascii="Times New Roman" w:eastAsia="Times New Roman" w:hAnsi="Times New Roman" w:cs="Times New Roman"/>
          <w:sz w:val="22"/>
          <w:szCs w:val="22"/>
        </w:rPr>
        <w:softHyphen/>
        <w:t>шеи, оставался 3-й сб 25-го гв. СП. В тылу 1-го и 3-го сб 25-го гв. стрелкового полка у ольховатско-поныровской межи рас</w:t>
      </w:r>
      <w:r>
        <w:rPr>
          <w:rFonts w:ascii="Times New Roman" w:eastAsia="Times New Roman" w:hAnsi="Times New Roman" w:cs="Times New Roman"/>
          <w:sz w:val="22"/>
          <w:szCs w:val="22"/>
        </w:rPr>
        <w:softHyphen/>
        <w:t>полагался 2-й сб 25-го гв. СП.</w:t>
      </w:r>
    </w:p>
    <w:p w:rsidR="006609C6" w:rsidRDefault="00FA7186">
      <w:pPr>
        <w:shd w:val="clear" w:color="auto" w:fill="FFFFFF"/>
        <w:spacing w:before="14" w:line="245" w:lineRule="exact"/>
        <w:ind w:left="72" w:right="29" w:firstLine="269"/>
        <w:jc w:val="both"/>
      </w:pPr>
      <w:r>
        <w:rPr>
          <w:rFonts w:ascii="Times New Roman" w:eastAsia="Times New Roman" w:hAnsi="Times New Roman" w:cs="Times New Roman"/>
          <w:sz w:val="22"/>
          <w:szCs w:val="22"/>
        </w:rPr>
        <w:t>С южной стороны большака Ольховатка—2-е Поныри в дуб</w:t>
      </w:r>
      <w:r>
        <w:rPr>
          <w:rFonts w:ascii="Times New Roman" w:eastAsia="Times New Roman" w:hAnsi="Times New Roman" w:cs="Times New Roman"/>
          <w:sz w:val="22"/>
          <w:szCs w:val="22"/>
        </w:rPr>
        <w:softHyphen/>
        <w:t>раве Переезд находился нештатный батальон 25-го гв. СП.</w:t>
      </w:r>
    </w:p>
    <w:p w:rsidR="006609C6" w:rsidRDefault="00FA7186">
      <w:pPr>
        <w:shd w:val="clear" w:color="auto" w:fill="FFFFFF"/>
        <w:spacing w:before="5" w:line="245" w:lineRule="exact"/>
        <w:ind w:left="53" w:right="19" w:firstLine="278"/>
        <w:jc w:val="both"/>
      </w:pPr>
      <w:r>
        <w:rPr>
          <w:rFonts w:ascii="Times New Roman" w:eastAsia="Times New Roman" w:hAnsi="Times New Roman" w:cs="Times New Roman"/>
          <w:sz w:val="22"/>
          <w:szCs w:val="22"/>
        </w:rPr>
        <w:t>Восточнее вышеперечисленных подразделений 6-й гв. и 75-й гв. стр. дивизий, в рогатулине между Дружовецким яром и яром р. Сновы, захватывая высоты восточного берега, занимал оборо</w:t>
      </w:r>
      <w:r>
        <w:rPr>
          <w:rFonts w:ascii="Times New Roman" w:eastAsia="Times New Roman" w:hAnsi="Times New Roman" w:cs="Times New Roman"/>
          <w:sz w:val="22"/>
          <w:szCs w:val="22"/>
        </w:rPr>
        <w:softHyphen/>
        <w:t>ну 4-ый гв. СП 6-й гв. стрелковой дивизии.</w:t>
      </w:r>
    </w:p>
    <w:p w:rsidR="006609C6" w:rsidRDefault="00FA7186">
      <w:pPr>
        <w:shd w:val="clear" w:color="auto" w:fill="FFFFFF"/>
        <w:spacing w:before="5" w:line="245" w:lineRule="exact"/>
        <w:ind w:left="38" w:right="34" w:firstLine="278"/>
        <w:jc w:val="both"/>
      </w:pPr>
      <w:r>
        <w:rPr>
          <w:rFonts w:ascii="Times New Roman" w:eastAsia="Times New Roman" w:hAnsi="Times New Roman" w:cs="Times New Roman"/>
          <w:sz w:val="22"/>
          <w:szCs w:val="22"/>
        </w:rPr>
        <w:t>На.восточном берегу реки Сновы на бугре от Карпуневки до церкви с. 2-е Поныри (на южном берегу устья Романова лога; см. сх. 1а, пр. 3) располагался 159-й гв. АП 75-й гв. стрелковой дивизии.</w:t>
      </w:r>
    </w:p>
    <w:p w:rsidR="006609C6" w:rsidRDefault="00FA7186">
      <w:pPr>
        <w:shd w:val="clear" w:color="auto" w:fill="FFFFFF"/>
        <w:spacing w:before="24" w:line="245" w:lineRule="exact"/>
        <w:ind w:left="34" w:right="43" w:firstLine="274"/>
        <w:jc w:val="both"/>
      </w:pPr>
      <w:r>
        <w:rPr>
          <w:rFonts w:ascii="Times New Roman" w:eastAsia="Times New Roman" w:hAnsi="Times New Roman" w:cs="Times New Roman"/>
          <w:sz w:val="22"/>
          <w:szCs w:val="22"/>
        </w:rPr>
        <w:t>Из воспоминаний ветеранов явствует, что на правом крыле обороны направления гл. удара было много гв. реактивных ус</w:t>
      </w:r>
      <w:r>
        <w:rPr>
          <w:rFonts w:ascii="Times New Roman" w:eastAsia="Times New Roman" w:hAnsi="Times New Roman" w:cs="Times New Roman"/>
          <w:sz w:val="22"/>
          <w:szCs w:val="22"/>
        </w:rPr>
        <w:softHyphen/>
        <w:t>тановок (« катюш », « андрюш »).</w:t>
      </w:r>
    </w:p>
    <w:p w:rsidR="006609C6" w:rsidRDefault="00FA7186">
      <w:pPr>
        <w:shd w:val="clear" w:color="auto" w:fill="FFFFFF"/>
        <w:tabs>
          <w:tab w:val="left" w:pos="1766"/>
        </w:tabs>
        <w:spacing w:before="19" w:line="230" w:lineRule="exact"/>
        <w:ind w:left="34" w:right="62" w:firstLine="278"/>
        <w:jc w:val="both"/>
      </w:pPr>
      <w:r>
        <w:rPr>
          <w:rFonts w:ascii="Times New Roman" w:eastAsia="Times New Roman" w:hAnsi="Times New Roman" w:cs="Times New Roman"/>
          <w:sz w:val="22"/>
          <w:szCs w:val="22"/>
        </w:rPr>
        <w:t>В р-н Снавы была направлена 5 июля 21-я минометная бри</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гада.</w:t>
      </w:r>
      <w:r>
        <w:rPr>
          <w:rFonts w:eastAsia="Times New Roman" w:hAnsi="Times New Roman"/>
          <w:sz w:val="22"/>
          <w:szCs w:val="22"/>
        </w:rPr>
        <w:tab/>
      </w:r>
      <w:r>
        <w:rPr>
          <w:rFonts w:ascii="Times New Roman" w:eastAsia="Times New Roman" w:hAnsi="Times New Roman" w:cs="Times New Roman"/>
          <w:sz w:val="22"/>
          <w:szCs w:val="22"/>
        </w:rPr>
        <w:t>■ '     . .</w:t>
      </w:r>
    </w:p>
    <w:p w:rsidR="006609C6" w:rsidRDefault="00FA7186">
      <w:pPr>
        <w:shd w:val="clear" w:color="auto" w:fill="FFFFFF"/>
        <w:spacing w:before="19" w:line="245" w:lineRule="exact"/>
        <w:ind w:left="29" w:right="72" w:firstLine="274"/>
        <w:jc w:val="both"/>
      </w:pPr>
      <w:r>
        <w:rPr>
          <w:rFonts w:ascii="Times New Roman" w:eastAsia="Times New Roman" w:hAnsi="Times New Roman" w:cs="Times New Roman"/>
          <w:sz w:val="22"/>
          <w:szCs w:val="22"/>
        </w:rPr>
        <w:t>В тылу 6-й гв. СД в р-не Верхне- и Нижнесмородино разме</w:t>
      </w:r>
      <w:r>
        <w:rPr>
          <w:rFonts w:ascii="Times New Roman" w:eastAsia="Times New Roman" w:hAnsi="Times New Roman" w:cs="Times New Roman"/>
          <w:sz w:val="22"/>
          <w:szCs w:val="22"/>
        </w:rPr>
        <w:softHyphen/>
        <w:t>щалась мощная артгруппировка (см. сх. 4, пр. 3).</w:t>
      </w:r>
    </w:p>
    <w:p w:rsidR="006609C6" w:rsidRDefault="00FA7186">
      <w:pPr>
        <w:shd w:val="clear" w:color="auto" w:fill="FFFFFF"/>
        <w:spacing w:line="245" w:lineRule="exact"/>
        <w:ind w:left="24" w:right="58" w:firstLine="274"/>
        <w:jc w:val="both"/>
      </w:pPr>
      <w:r>
        <w:rPr>
          <w:rFonts w:ascii="Times New Roman" w:eastAsia="Times New Roman" w:hAnsi="Times New Roman" w:cs="Times New Roman"/>
          <w:sz w:val="22"/>
          <w:szCs w:val="22"/>
        </w:rPr>
        <w:t>В расположение 6-й гв. СД в ночь с 5 на 6 июля будут перемещены крупные танковые соединения.</w:t>
      </w:r>
    </w:p>
    <w:p w:rsidR="006609C6" w:rsidRDefault="00FA7186">
      <w:pPr>
        <w:shd w:val="clear" w:color="auto" w:fill="FFFFFF"/>
        <w:spacing w:before="19" w:line="216" w:lineRule="exact"/>
        <w:ind w:left="10" w:right="82" w:firstLine="283"/>
        <w:jc w:val="both"/>
      </w:pPr>
      <w:r>
        <w:rPr>
          <w:rFonts w:ascii="Times New Roman" w:eastAsia="Times New Roman" w:hAnsi="Times New Roman" w:cs="Times New Roman"/>
          <w:sz w:val="22"/>
          <w:szCs w:val="22"/>
        </w:rPr>
        <w:t>Х-р Ржавец обороняли подразделения 81-й СД и 27-го гв. ТП.</w:t>
      </w:r>
    </w:p>
    <w:p w:rsidR="006609C6" w:rsidRDefault="00FA7186">
      <w:pPr>
        <w:shd w:val="clear" w:color="auto" w:fill="FFFFFF"/>
        <w:spacing w:before="38" w:line="250" w:lineRule="exact"/>
        <w:ind w:right="77" w:firstLine="288"/>
        <w:jc w:val="both"/>
      </w:pPr>
      <w:r>
        <w:rPr>
          <w:rFonts w:ascii="Times New Roman" w:eastAsia="Times New Roman" w:hAnsi="Times New Roman" w:cs="Times New Roman"/>
          <w:sz w:val="22"/>
          <w:szCs w:val="22"/>
        </w:rPr>
        <w:t>Оборону на правом фланге ольховатского южного направ</w:t>
      </w:r>
      <w:r>
        <w:rPr>
          <w:rFonts w:ascii="Times New Roman" w:eastAsia="Times New Roman" w:hAnsi="Times New Roman" w:cs="Times New Roman"/>
          <w:sz w:val="22"/>
          <w:szCs w:val="22"/>
        </w:rPr>
        <w:softHyphen/>
        <w:t>ления (восточнее 6-й гв. СД), прикрывая МЖД и ст. Поныри, продолжала занимать 307-я СД, перед нею — части 81-й СД, в их расположении — 5-я гв. артдивизия прорыва, южнее ст. По</w:t>
      </w:r>
      <w:r>
        <w:rPr>
          <w:rFonts w:ascii="Times New Roman" w:eastAsia="Times New Roman" w:hAnsi="Times New Roman" w:cs="Times New Roman"/>
          <w:sz w:val="22"/>
          <w:szCs w:val="22"/>
        </w:rPr>
        <w:softHyphen/>
        <w:t xml:space="preserve">ныри 5 июля </w:t>
      </w:r>
      <w:r>
        <w:rPr>
          <w:rFonts w:ascii="Times New Roman" w:eastAsia="Times New Roman" w:hAnsi="Times New Roman" w:cs="Times New Roman"/>
          <w:i/>
          <w:iCs/>
          <w:sz w:val="22"/>
          <w:szCs w:val="22"/>
        </w:rPr>
        <w:t xml:space="preserve">был </w:t>
      </w:r>
      <w:r>
        <w:rPr>
          <w:rFonts w:ascii="Times New Roman" w:eastAsia="Times New Roman" w:hAnsi="Times New Roman" w:cs="Times New Roman"/>
          <w:sz w:val="22"/>
          <w:szCs w:val="22"/>
        </w:rPr>
        <w:t>выдвинут 3-й ТК. 5 июля в помощь правому</w:t>
      </w:r>
    </w:p>
    <w:p w:rsidR="006609C6" w:rsidRDefault="006609C6">
      <w:pPr>
        <w:shd w:val="clear" w:color="auto" w:fill="FFFFFF"/>
        <w:spacing w:before="38" w:line="250" w:lineRule="exact"/>
        <w:ind w:right="77" w:firstLine="288"/>
        <w:jc w:val="both"/>
        <w:sectPr w:rsidR="006609C6">
          <w:pgSz w:w="16834" w:h="11909" w:orient="landscape"/>
          <w:pgMar w:top="633" w:right="1565" w:bottom="360" w:left="1252" w:header="720" w:footer="720" w:gutter="0"/>
          <w:cols w:num="2" w:space="720" w:equalWidth="0">
            <w:col w:w="6537" w:space="1008"/>
            <w:col w:w="6470"/>
          </w:cols>
          <w:noEndnote/>
        </w:sectPr>
      </w:pPr>
    </w:p>
    <w:p w:rsidR="006609C6" w:rsidRDefault="006609C6">
      <w:pPr>
        <w:spacing w:before="158" w:line="1" w:lineRule="exact"/>
        <w:rPr>
          <w:sz w:val="2"/>
          <w:szCs w:val="2"/>
        </w:rPr>
      </w:pPr>
    </w:p>
    <w:p w:rsidR="006609C6" w:rsidRDefault="006609C6">
      <w:pPr>
        <w:shd w:val="clear" w:color="auto" w:fill="FFFFFF"/>
        <w:spacing w:before="38" w:line="250" w:lineRule="exact"/>
        <w:ind w:right="77" w:firstLine="288"/>
        <w:jc w:val="both"/>
        <w:sectPr w:rsidR="006609C6">
          <w:type w:val="continuous"/>
          <w:pgSz w:w="16834" w:h="11909" w:orient="landscape"/>
          <w:pgMar w:top="633" w:right="1253" w:bottom="360" w:left="1391" w:header="720" w:footer="720" w:gutter="0"/>
          <w:cols w:space="60"/>
          <w:noEndnote/>
        </w:sectPr>
      </w:pPr>
    </w:p>
    <w:p w:rsidR="006609C6" w:rsidRDefault="00FA7186">
      <w:pPr>
        <w:shd w:val="clear" w:color="auto" w:fill="FFFFFF"/>
      </w:pPr>
      <w:r>
        <w:rPr>
          <w:rFonts w:ascii="Times New Roman" w:hAnsi="Times New Roman" w:cs="Times New Roman"/>
          <w:sz w:val="22"/>
          <w:szCs w:val="22"/>
        </w:rPr>
        <w:lastRenderedPageBreak/>
        <w:t>254</w:t>
      </w:r>
    </w:p>
    <w:p w:rsidR="006609C6" w:rsidRDefault="00FA7186">
      <w:pPr>
        <w:shd w:val="clear" w:color="auto" w:fill="FFFFFF"/>
        <w:spacing w:before="53"/>
      </w:pPr>
      <w:r>
        <w:br w:type="column"/>
      </w:r>
      <w:r>
        <w:rPr>
          <w:rFonts w:ascii="Times New Roman" w:hAnsi="Times New Roman" w:cs="Times New Roman"/>
          <w:sz w:val="22"/>
          <w:szCs w:val="22"/>
        </w:rPr>
        <w:lastRenderedPageBreak/>
        <w:t>255</w:t>
      </w:r>
    </w:p>
    <w:p w:rsidR="006609C6" w:rsidRDefault="006609C6">
      <w:pPr>
        <w:shd w:val="clear" w:color="auto" w:fill="FFFFFF"/>
        <w:spacing w:before="53"/>
        <w:sectPr w:rsidR="006609C6">
          <w:type w:val="continuous"/>
          <w:pgSz w:w="16834" w:h="11909" w:orient="landscape"/>
          <w:pgMar w:top="633" w:right="1253" w:bottom="360" w:left="1391" w:header="720" w:footer="720" w:gutter="0"/>
          <w:cols w:num="2" w:space="720" w:equalWidth="0">
            <w:col w:w="720" w:space="12749"/>
            <w:col w:w="720"/>
          </w:cols>
          <w:noEndnote/>
        </w:sectPr>
      </w:pPr>
    </w:p>
    <w:p w:rsidR="006609C6" w:rsidRDefault="00FA7186">
      <w:pPr>
        <w:shd w:val="clear" w:color="auto" w:fill="FFFFFF"/>
        <w:spacing w:before="67" w:line="250" w:lineRule="exact"/>
        <w:ind w:left="19" w:right="125"/>
        <w:jc w:val="both"/>
      </w:pPr>
      <w:r>
        <w:rPr>
          <w:rFonts w:ascii="Times New Roman" w:eastAsia="Times New Roman" w:hAnsi="Times New Roman" w:cs="Times New Roman"/>
          <w:sz w:val="22"/>
          <w:szCs w:val="22"/>
        </w:rPr>
        <w:lastRenderedPageBreak/>
        <w:t>флангу 81-й СД (восточнее МЖД) были брошены 129-я ТБр, 1442-й САП, 1-я ИПТАБр (на стыке 81-й и 148-й дивизий).</w:t>
      </w:r>
    </w:p>
    <w:p w:rsidR="006609C6" w:rsidRDefault="00FA7186">
      <w:pPr>
        <w:shd w:val="clear" w:color="auto" w:fill="FFFFFF"/>
        <w:spacing w:line="250" w:lineRule="exact"/>
        <w:ind w:left="14" w:right="91" w:firstLine="278"/>
        <w:jc w:val="both"/>
      </w:pPr>
      <w:r>
        <w:rPr>
          <w:rFonts w:ascii="Times New Roman" w:eastAsia="Times New Roman" w:hAnsi="Times New Roman" w:cs="Times New Roman"/>
          <w:sz w:val="22"/>
          <w:szCs w:val="22"/>
        </w:rPr>
        <w:t>Можно утверждать, что львиная доля гвардейских реактив</w:t>
      </w:r>
      <w:r>
        <w:rPr>
          <w:rFonts w:ascii="Times New Roman" w:eastAsia="Times New Roman" w:hAnsi="Times New Roman" w:cs="Times New Roman"/>
          <w:sz w:val="22"/>
          <w:szCs w:val="22"/>
        </w:rPr>
        <w:softHyphen/>
        <w:t>ных минометных установок ЦФ находилась на ольховатском южном направлении.</w:t>
      </w:r>
    </w:p>
    <w:p w:rsidR="006609C6" w:rsidRDefault="00FA7186">
      <w:pPr>
        <w:shd w:val="clear" w:color="auto" w:fill="FFFFFF"/>
        <w:spacing w:line="250" w:lineRule="exact"/>
        <w:ind w:left="24" w:right="77" w:firstLine="264"/>
        <w:jc w:val="both"/>
      </w:pPr>
      <w:r>
        <w:rPr>
          <w:rFonts w:ascii="Times New Roman" w:eastAsia="Times New Roman" w:hAnsi="Times New Roman" w:cs="Times New Roman"/>
          <w:sz w:val="22"/>
          <w:szCs w:val="22"/>
        </w:rPr>
        <w:t>Малоархангельское направление продолжали оборонять 148-я, 8-я и 74-я стр. дивизии 15-го СК, а также 12-я артдиви-зия прорыва. На стык 148-й и 8-й стр. дивизий был брошен 58-й ТП, на стык 8-й и 16-й Литовской стр. дивизий — 13-я ИПТАБр.</w:t>
      </w:r>
    </w:p>
    <w:p w:rsidR="006609C6" w:rsidRDefault="00FA7186">
      <w:pPr>
        <w:shd w:val="clear" w:color="auto" w:fill="FFFFFF"/>
        <w:spacing w:line="250" w:lineRule="exact"/>
        <w:ind w:left="29" w:right="58" w:firstLine="283"/>
        <w:jc w:val="both"/>
      </w:pPr>
      <w:r>
        <w:rPr>
          <w:rFonts w:ascii="Times New Roman" w:eastAsia="Times New Roman" w:hAnsi="Times New Roman" w:cs="Times New Roman"/>
          <w:sz w:val="22"/>
          <w:szCs w:val="22"/>
        </w:rPr>
        <w:t>В тылу 15-го СК, оборонявшего малоархангельское направ</w:t>
      </w:r>
      <w:r>
        <w:rPr>
          <w:rFonts w:ascii="Times New Roman" w:eastAsia="Times New Roman" w:hAnsi="Times New Roman" w:cs="Times New Roman"/>
          <w:sz w:val="22"/>
          <w:szCs w:val="22"/>
        </w:rPr>
        <w:softHyphen/>
        <w:t>ление, находились соединения 18-го гв. СК, стык 13-й и 48-й армий (т. е. 8 СД и 16 Литовской СД) прикрывала 202-я СД, которая в июле—августе 1943 г. официально входила в состав 13-й армии (202-я СД перед битвой входила в состав 48-й А).</w:t>
      </w:r>
    </w:p>
    <w:p w:rsidR="006609C6" w:rsidRDefault="00FA7186">
      <w:pPr>
        <w:shd w:val="clear" w:color="auto" w:fill="FFFFFF"/>
        <w:spacing w:line="269" w:lineRule="exact"/>
        <w:ind w:left="58" w:right="67" w:firstLine="283"/>
        <w:jc w:val="both"/>
      </w:pPr>
      <w:r>
        <w:rPr>
          <w:rFonts w:ascii="Times New Roman" w:hAnsi="Times New Roman" w:cs="Times New Roman"/>
          <w:sz w:val="22"/>
          <w:szCs w:val="22"/>
        </w:rPr>
        <w:t>18-</w:t>
      </w:r>
      <w:r>
        <w:rPr>
          <w:rFonts w:ascii="Times New Roman" w:eastAsia="Times New Roman" w:hAnsi="Times New Roman" w:cs="Times New Roman"/>
          <w:sz w:val="22"/>
          <w:szCs w:val="22"/>
        </w:rPr>
        <w:t>му стр. корпусу днем 5 июля был дан приказ придви?-нуться к г. Малоархангельску.</w:t>
      </w:r>
    </w:p>
    <w:p w:rsidR="006609C6" w:rsidRDefault="00FA7186">
      <w:pPr>
        <w:shd w:val="clear" w:color="auto" w:fill="FFFFFF"/>
        <w:spacing w:line="250" w:lineRule="exact"/>
        <w:ind w:left="58" w:right="62" w:firstLine="269"/>
        <w:jc w:val="both"/>
      </w:pPr>
      <w:r>
        <w:rPr>
          <w:rFonts w:ascii="Times New Roman" w:eastAsia="Times New Roman" w:hAnsi="Times New Roman" w:cs="Times New Roman"/>
          <w:sz w:val="22"/>
          <w:szCs w:val="22"/>
        </w:rPr>
        <w:t>В ночь с 5 на 6 июля 2-я гв. ВДД будет переведена на пози</w:t>
      </w:r>
      <w:r>
        <w:rPr>
          <w:rFonts w:ascii="Times New Roman" w:eastAsia="Times New Roman" w:hAnsi="Times New Roman" w:cs="Times New Roman"/>
          <w:sz w:val="22"/>
          <w:szCs w:val="22"/>
        </w:rPr>
        <w:softHyphen/>
        <w:t>ции 81-й и 148-й стр. дивизий на рубеже: МЖД — г. Малоар-хангельск (т. е. северо-восточнее Понырей).</w:t>
      </w:r>
    </w:p>
    <w:p w:rsidR="006609C6" w:rsidRDefault="00FA7186">
      <w:pPr>
        <w:shd w:val="clear" w:color="auto" w:fill="FFFFFF"/>
        <w:spacing w:line="269" w:lineRule="exact"/>
        <w:ind w:left="67" w:right="58" w:firstLine="274"/>
        <w:jc w:val="both"/>
      </w:pPr>
      <w:r>
        <w:rPr>
          <w:rFonts w:ascii="Times New Roman" w:eastAsia="Times New Roman" w:hAnsi="Times New Roman" w:cs="Times New Roman"/>
          <w:sz w:val="22"/>
          <w:szCs w:val="22"/>
        </w:rPr>
        <w:t>А северо-западнее Понырей в это же время займут оборо</w:t>
      </w:r>
      <w:r>
        <w:rPr>
          <w:rFonts w:ascii="Times New Roman" w:eastAsia="Times New Roman" w:hAnsi="Times New Roman" w:cs="Times New Roman"/>
          <w:sz w:val="22"/>
          <w:szCs w:val="22"/>
        </w:rPr>
        <w:softHyphen/>
        <w:t>ну: 57-я МсБр и 103-я ТБр 3-го ТК.</w:t>
      </w:r>
    </w:p>
    <w:p w:rsidR="006609C6" w:rsidRDefault="00FA7186">
      <w:pPr>
        <w:shd w:val="clear" w:color="auto" w:fill="FFFFFF"/>
        <w:spacing w:before="211"/>
        <w:ind w:left="422"/>
      </w:pPr>
      <w:r>
        <w:rPr>
          <w:rFonts w:ascii="Times New Roman" w:hAnsi="Times New Roman" w:cs="Times New Roman"/>
          <w:sz w:val="22"/>
          <w:szCs w:val="22"/>
        </w:rPr>
        <w:t xml:space="preserve">3.33. </w:t>
      </w:r>
      <w:r>
        <w:rPr>
          <w:rFonts w:ascii="Times New Roman" w:eastAsia="Times New Roman" w:hAnsi="Times New Roman" w:cs="Times New Roman"/>
          <w:sz w:val="22"/>
          <w:szCs w:val="22"/>
        </w:rPr>
        <w:t>Подготовка советских войск к контрнаступлению</w:t>
      </w:r>
    </w:p>
    <w:p w:rsidR="006609C6" w:rsidRDefault="00FA7186">
      <w:pPr>
        <w:shd w:val="clear" w:color="auto" w:fill="FFFFFF"/>
        <w:spacing w:before="96" w:line="250" w:lineRule="exact"/>
        <w:ind w:left="82" w:right="29" w:firstLine="274"/>
        <w:jc w:val="both"/>
      </w:pPr>
      <w:r>
        <w:rPr>
          <w:rFonts w:ascii="Times New Roman" w:hAnsi="Times New Roman" w:cs="Times New Roman"/>
          <w:sz w:val="22"/>
          <w:szCs w:val="22"/>
        </w:rPr>
        <w:t xml:space="preserve">5 </w:t>
      </w:r>
      <w:r>
        <w:rPr>
          <w:rFonts w:ascii="Times New Roman" w:eastAsia="Times New Roman" w:hAnsi="Times New Roman" w:cs="Times New Roman"/>
          <w:sz w:val="22"/>
          <w:szCs w:val="22"/>
        </w:rPr>
        <w:t>и 6 июля советское командование пыталось вести актив</w:t>
      </w:r>
      <w:r>
        <w:rPr>
          <w:rFonts w:ascii="Times New Roman" w:eastAsia="Times New Roman" w:hAnsi="Times New Roman" w:cs="Times New Roman"/>
          <w:sz w:val="22"/>
          <w:szCs w:val="22"/>
        </w:rPr>
        <w:softHyphen/>
        <w:t>ные действия. Если 5 июля началось с артконтрподготовки, то 6 — с контрнаступления.</w:t>
      </w:r>
    </w:p>
    <w:p w:rsidR="006609C6" w:rsidRDefault="00FA7186">
      <w:pPr>
        <w:shd w:val="clear" w:color="auto" w:fill="FFFFFF"/>
        <w:tabs>
          <w:tab w:val="left" w:pos="6168"/>
        </w:tabs>
        <w:spacing w:line="250" w:lineRule="exact"/>
        <w:ind w:left="86" w:right="14" w:firstLine="288"/>
        <w:jc w:val="both"/>
      </w:pPr>
      <w:r>
        <w:rPr>
          <w:rFonts w:ascii="Times New Roman" w:hAnsi="Times New Roman" w:cs="Times New Roman"/>
          <w:sz w:val="22"/>
          <w:szCs w:val="22"/>
        </w:rPr>
        <w:t xml:space="preserve">(1, </w:t>
      </w:r>
      <w:r>
        <w:rPr>
          <w:rFonts w:ascii="Times New Roman" w:eastAsia="Times New Roman" w:hAnsi="Times New Roman" w:cs="Times New Roman"/>
          <w:sz w:val="22"/>
          <w:szCs w:val="22"/>
        </w:rPr>
        <w:t>стр. 115—116) ...В первой половине дня 5 июля коман</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дующий ЦФ отдал приказ: «...6 июля с рассветом приступить</w:t>
      </w:r>
      <w:r>
        <w:rPr>
          <w:rFonts w:ascii="Times New Roman" w:eastAsia="Times New Roman" w:hAnsi="Times New Roman" w:cs="Times New Roman"/>
          <w:sz w:val="22"/>
          <w:szCs w:val="22"/>
        </w:rPr>
        <w:br/>
        <w:t>к действиям по варианту 2».</w:t>
      </w:r>
      <w:r>
        <w:rPr>
          <w:rFonts w:eastAsia="Times New Roman" w:hAnsi="Times New Roman"/>
          <w:sz w:val="22"/>
          <w:szCs w:val="22"/>
        </w:rPr>
        <w:tab/>
      </w:r>
      <w:r>
        <w:rPr>
          <w:rFonts w:ascii="Times New Roman" w:eastAsia="Times New Roman" w:hAnsi="Times New Roman" w:cs="Times New Roman"/>
          <w:spacing w:val="-10"/>
          <w:sz w:val="22"/>
          <w:szCs w:val="22"/>
        </w:rPr>
        <w:t>'   ,</w:t>
      </w:r>
    </w:p>
    <w:p w:rsidR="006609C6" w:rsidRDefault="00FA7186">
      <w:pPr>
        <w:shd w:val="clear" w:color="auto" w:fill="FFFFFF"/>
        <w:spacing w:line="250" w:lineRule="exact"/>
        <w:ind w:left="96" w:right="10" w:firstLine="278"/>
        <w:jc w:val="both"/>
      </w:pPr>
      <w:r>
        <w:rPr>
          <w:rFonts w:ascii="Times New Roman" w:eastAsia="Times New Roman" w:hAnsi="Times New Roman" w:cs="Times New Roman"/>
          <w:sz w:val="22"/>
          <w:szCs w:val="22"/>
        </w:rPr>
        <w:t>Согласно этому варианту, контрудар наносился силами 17-го и 18-го гв. СК и 2-й ТА, которой придавался 19-й ТК резерва фронта.</w:t>
      </w:r>
    </w:p>
    <w:p w:rsidR="006609C6" w:rsidRDefault="00FA7186">
      <w:pPr>
        <w:shd w:val="clear" w:color="auto" w:fill="FFFFFF"/>
        <w:spacing w:line="250" w:lineRule="exact"/>
        <w:ind w:left="101" w:firstLine="288"/>
        <w:jc w:val="both"/>
      </w:pPr>
      <w:r>
        <w:rPr>
          <w:rFonts w:ascii="Times New Roman" w:hAnsi="Times New Roman" w:cs="Times New Roman"/>
          <w:sz w:val="22"/>
          <w:szCs w:val="22"/>
        </w:rPr>
        <w:t>9-</w:t>
      </w:r>
      <w:r>
        <w:rPr>
          <w:rFonts w:ascii="Times New Roman" w:eastAsia="Times New Roman" w:hAnsi="Times New Roman" w:cs="Times New Roman"/>
          <w:sz w:val="22"/>
          <w:szCs w:val="22"/>
        </w:rPr>
        <w:t>й ТК &lt;резерва фронта&gt; должен был сосредоточиться в р-не: Арсеньевский, Трубицин, Сергеевское и быть готовым с утра 6 июля к действиям в направлениях: В. Смородное, 2-е Поныри (правый фланг) и Становое, Самодуровка (левый фланг).</w:t>
      </w:r>
    </w:p>
    <w:p w:rsidR="006609C6" w:rsidRDefault="00FA7186">
      <w:pPr>
        <w:shd w:val="clear" w:color="auto" w:fill="FFFFFF"/>
        <w:spacing w:line="250" w:lineRule="exact"/>
        <w:ind w:left="106" w:right="5" w:firstLine="288"/>
        <w:jc w:val="both"/>
      </w:pPr>
      <w:r>
        <w:rPr>
          <w:rFonts w:ascii="Times New Roman" w:eastAsia="Times New Roman" w:hAnsi="Times New Roman" w:cs="Times New Roman"/>
          <w:sz w:val="22"/>
          <w:szCs w:val="22"/>
        </w:rPr>
        <w:t>К вечеру стало очевидным, что гитлеровские войска наноси</w:t>
      </w:r>
      <w:r>
        <w:rPr>
          <w:rFonts w:ascii="Times New Roman" w:eastAsia="Times New Roman" w:hAnsi="Times New Roman" w:cs="Times New Roman"/>
          <w:sz w:val="22"/>
          <w:szCs w:val="22"/>
        </w:rPr>
        <w:softHyphen/>
        <w:t>ли гл. удар не вдоль железной дороги Орел—Курск, а западнее, в общем направлении на Ольховатку. Так как направление тлав-</w:t>
      </w:r>
    </w:p>
    <w:p w:rsidR="006609C6" w:rsidRDefault="00FA7186">
      <w:pPr>
        <w:shd w:val="clear" w:color="auto" w:fill="FFFFFF"/>
        <w:spacing w:line="250" w:lineRule="exact"/>
        <w:jc w:val="both"/>
      </w:pPr>
      <w:r>
        <w:br w:type="column"/>
      </w:r>
      <w:r>
        <w:rPr>
          <w:rFonts w:ascii="Times New Roman" w:eastAsia="Times New Roman" w:hAnsi="Times New Roman" w:cs="Times New Roman"/>
          <w:sz w:val="22"/>
          <w:szCs w:val="22"/>
        </w:rPr>
        <w:lastRenderedPageBreak/>
        <w:t>ного удара врага несколько не совпадало с предполагавшимся направлением его наступления по варианту 2, командующий фронтом в 22 часа уточнил задачи войскам. Для 2-й танковой армии это означало: 3-й танковый корпус переходил к оборо</w:t>
      </w:r>
      <w:r>
        <w:rPr>
          <w:rFonts w:ascii="Times New Roman" w:eastAsia="Times New Roman" w:hAnsi="Times New Roman" w:cs="Times New Roman"/>
          <w:sz w:val="22"/>
          <w:szCs w:val="22"/>
        </w:rPr>
        <w:softHyphen/>
        <w:t>не; 16-й танковый корпус и 11-я гв. ТБр 2-й ТА во взаимодей</w:t>
      </w:r>
      <w:r>
        <w:rPr>
          <w:rFonts w:ascii="Times New Roman" w:eastAsia="Times New Roman" w:hAnsi="Times New Roman" w:cs="Times New Roman"/>
          <w:sz w:val="22"/>
          <w:szCs w:val="22"/>
        </w:rPr>
        <w:softHyphen/>
        <w:t>ствии с 17-ым гв. СК с рассветом 6 июля переходили в наступ</w:t>
      </w:r>
      <w:r>
        <w:rPr>
          <w:rFonts w:ascii="Times New Roman" w:eastAsia="Times New Roman" w:hAnsi="Times New Roman" w:cs="Times New Roman"/>
          <w:sz w:val="22"/>
          <w:szCs w:val="22"/>
        </w:rPr>
        <w:softHyphen/>
        <w:t>ление в общем направлении на Бутырки, Гнилуша с задачей восстановить положение на левом фланге 13-й армии; 19-й ТК наносил удар на Соборовку, Подолянь. Командующим 13-й и 70-й армий было приказано восстановить прежнее положение на фронте своих армий и прочно закрепиться.</w:t>
      </w:r>
    </w:p>
    <w:p w:rsidR="006609C6" w:rsidRDefault="00FA7186">
      <w:pPr>
        <w:shd w:val="clear" w:color="auto" w:fill="FFFFFF"/>
        <w:spacing w:line="250" w:lineRule="exact"/>
        <w:ind w:left="38" w:right="10" w:firstLine="158"/>
        <w:jc w:val="both"/>
      </w:pPr>
      <w:r>
        <w:rPr>
          <w:rFonts w:ascii="Times New Roman" w:eastAsia="Times New Roman" w:hAnsi="Times New Roman" w:cs="Times New Roman"/>
          <w:sz w:val="22"/>
          <w:szCs w:val="22"/>
        </w:rPr>
        <w:t>Для артобеспечения контрудара были привлечены: из 13-й рмии — 4-й арткорпус прорыва ген. Н. В. Игнатова, 21-я от</w:t>
      </w:r>
      <w:r>
        <w:rPr>
          <w:rFonts w:ascii="Times New Roman" w:eastAsia="Times New Roman" w:hAnsi="Times New Roman" w:cs="Times New Roman"/>
          <w:sz w:val="22"/>
          <w:szCs w:val="22"/>
        </w:rPr>
        <w:softHyphen/>
        <w:t>ельная минометная бригада, 37-й и 65-й гв. минометные пол</w:t>
      </w:r>
      <w:r>
        <w:rPr>
          <w:rFonts w:ascii="Times New Roman" w:eastAsia="Times New Roman" w:hAnsi="Times New Roman" w:cs="Times New Roman"/>
          <w:sz w:val="22"/>
          <w:szCs w:val="22"/>
        </w:rPr>
        <w:softHyphen/>
        <w:t>ей М-13; а также 1441-й и 1541-й САП.</w:t>
      </w:r>
    </w:p>
    <w:p w:rsidR="006609C6" w:rsidRDefault="00FA7186">
      <w:pPr>
        <w:shd w:val="clear" w:color="auto" w:fill="FFFFFF"/>
        <w:spacing w:line="250" w:lineRule="exact"/>
        <w:ind w:left="274"/>
      </w:pPr>
      <w:r>
        <w:rPr>
          <w:rFonts w:ascii="Times New Roman" w:eastAsia="Times New Roman" w:hAnsi="Times New Roman" w:cs="Times New Roman"/>
          <w:sz w:val="22"/>
          <w:szCs w:val="22"/>
        </w:rPr>
        <w:t>Из 70-й армии — 1-я гв. артдивизия прорыва, 92-й гв. МП</w:t>
      </w:r>
    </w:p>
    <w:p w:rsidR="006609C6" w:rsidRDefault="00FA7186">
      <w:pPr>
        <w:shd w:val="clear" w:color="auto" w:fill="FFFFFF"/>
        <w:tabs>
          <w:tab w:val="left" w:pos="1282"/>
          <w:tab w:val="left" w:pos="2194"/>
        </w:tabs>
        <w:ind w:left="72"/>
      </w:pPr>
      <w:r>
        <w:rPr>
          <w:rFonts w:ascii="Times New Roman" w:eastAsia="Times New Roman" w:hAnsi="Times New Roman" w:cs="Times New Roman"/>
          <w:b/>
          <w:bCs/>
          <w:smallCaps/>
          <w:spacing w:val="-12"/>
          <w:sz w:val="26"/>
          <w:szCs w:val="26"/>
        </w:rPr>
        <w:t>рс).</w:t>
      </w:r>
      <w:r>
        <w:rPr>
          <w:rFonts w:eastAsia="Times New Roman" w:hAnsi="Times New Roman"/>
          <w:b/>
          <w:bCs/>
          <w:smallCaps/>
          <w:sz w:val="26"/>
          <w:szCs w:val="26"/>
        </w:rPr>
        <w:tab/>
      </w:r>
      <w:r>
        <w:rPr>
          <w:rFonts w:ascii="Times New Roman" w:eastAsia="Times New Roman" w:hAnsi="Times New Roman" w:cs="Times New Roman"/>
          <w:b/>
          <w:bCs/>
          <w:sz w:val="26"/>
          <w:szCs w:val="26"/>
        </w:rPr>
        <w:t>'</w:t>
      </w:r>
      <w:r>
        <w:rPr>
          <w:rFonts w:eastAsia="Times New Roman" w:hAnsi="Times New Roman"/>
          <w:b/>
          <w:bCs/>
          <w:sz w:val="26"/>
          <w:szCs w:val="26"/>
        </w:rPr>
        <w:tab/>
      </w:r>
      <w:r>
        <w:rPr>
          <w:rFonts w:ascii="Times New Roman" w:eastAsia="Times New Roman" w:hAnsi="Times New Roman" w:cs="Times New Roman"/>
          <w:b/>
          <w:bCs/>
          <w:sz w:val="26"/>
          <w:szCs w:val="26"/>
        </w:rPr>
        <w:t>;</w:t>
      </w:r>
    </w:p>
    <w:p w:rsidR="006609C6" w:rsidRDefault="00FA7186">
      <w:pPr>
        <w:shd w:val="clear" w:color="auto" w:fill="FFFFFF"/>
        <w:spacing w:line="250" w:lineRule="exact"/>
        <w:ind w:left="274"/>
      </w:pPr>
      <w:r>
        <w:rPr>
          <w:rFonts w:ascii="Times New Roman" w:eastAsia="Times New Roman" w:hAnsi="Times New Roman" w:cs="Times New Roman"/>
          <w:sz w:val="22"/>
          <w:szCs w:val="22"/>
        </w:rPr>
        <w:t>Из резерва фронта — 68-я отдельная пушечная артбригада.</w:t>
      </w:r>
    </w:p>
    <w:p w:rsidR="006609C6" w:rsidRDefault="00FA7186">
      <w:pPr>
        <w:shd w:val="clear" w:color="auto" w:fill="FFFFFF"/>
        <w:spacing w:line="250" w:lineRule="exact"/>
        <w:ind w:left="115" w:right="29" w:firstLine="158"/>
        <w:jc w:val="both"/>
      </w:pPr>
      <w:r>
        <w:rPr>
          <w:rFonts w:ascii="Times New Roman" w:eastAsia="Times New Roman" w:hAnsi="Times New Roman" w:cs="Times New Roman"/>
          <w:sz w:val="22"/>
          <w:szCs w:val="22"/>
        </w:rPr>
        <w:t>Кроме того, привлекалась вся войсковая артиллерия соеди-ений, наносивших контрудар.</w:t>
      </w:r>
    </w:p>
    <w:p w:rsidR="006609C6" w:rsidRDefault="00FA7186">
      <w:pPr>
        <w:shd w:val="clear" w:color="auto" w:fill="FFFFFF"/>
        <w:spacing w:line="250" w:lineRule="exact"/>
        <w:ind w:left="115" w:right="14" w:firstLine="158"/>
        <w:jc w:val="both"/>
      </w:pPr>
      <w:r>
        <w:rPr>
          <w:rFonts w:ascii="Times New Roman" w:eastAsia="Times New Roman" w:hAnsi="Times New Roman" w:cs="Times New Roman"/>
          <w:sz w:val="22"/>
          <w:szCs w:val="22"/>
        </w:rPr>
        <w:t>Своим решением командующий 13-й армией привлек до-олнительно к контрудару: 148-ю СД ген. А. А. Мищенко, 81-ю Д ген. А. Б. Баринова, а также 74-ю СД ген. А. В. Казаряна.</w:t>
      </w:r>
    </w:p>
    <w:p w:rsidR="006609C6" w:rsidRDefault="00FA7186">
      <w:pPr>
        <w:shd w:val="clear" w:color="auto" w:fill="FFFFFF"/>
        <w:spacing w:line="250" w:lineRule="exact"/>
        <w:ind w:left="14" w:right="19" w:firstLine="158"/>
        <w:jc w:val="both"/>
      </w:pPr>
      <w:r>
        <w:rPr>
          <w:rFonts w:ascii="Times New Roman" w:eastAsia="Times New Roman" w:hAnsi="Times New Roman" w:cs="Times New Roman"/>
          <w:sz w:val="22"/>
          <w:szCs w:val="22"/>
        </w:rPr>
        <w:t>Контрудар этих соединений поддерживала 12-я артдивизия рорыва, которой командовал полковник М. Н. Курковский, и птатная артиллерия стр. дивизий. Эти подразделения привле</w:t>
      </w:r>
      <w:r>
        <w:rPr>
          <w:rFonts w:ascii="Times New Roman" w:eastAsia="Times New Roman" w:hAnsi="Times New Roman" w:cs="Times New Roman"/>
          <w:sz w:val="22"/>
          <w:szCs w:val="22"/>
        </w:rPr>
        <w:softHyphen/>
        <w:t>кались для нанесения удара на правом фланге 13-й армии.</w:t>
      </w:r>
    </w:p>
    <w:p w:rsidR="006609C6" w:rsidRDefault="00FA7186">
      <w:pPr>
        <w:shd w:val="clear" w:color="auto" w:fill="FFFFFF"/>
        <w:spacing w:line="250" w:lineRule="exact"/>
        <w:ind w:left="91" w:right="24" w:firstLine="178"/>
        <w:jc w:val="both"/>
      </w:pPr>
      <w:r>
        <w:rPr>
          <w:rFonts w:ascii="Times New Roman" w:eastAsia="Times New Roman" w:hAnsi="Times New Roman" w:cs="Times New Roman"/>
          <w:sz w:val="22"/>
          <w:szCs w:val="22"/>
        </w:rPr>
        <w:t>На 16-ю воздушную армию возлагалась задача прикрывать ойска с воздуха, уничтожать танки, артиллерию и живую силу ротивнйка и тем самым содействовать нашим соединениям в осстановлении первоначального положения.</w:t>
      </w:r>
    </w:p>
    <w:p w:rsidR="006609C6" w:rsidRDefault="00FA7186">
      <w:pPr>
        <w:shd w:val="clear" w:color="auto" w:fill="FFFFFF"/>
        <w:spacing w:line="250" w:lineRule="exact"/>
        <w:ind w:left="24" w:right="34" w:firstLine="235"/>
        <w:jc w:val="both"/>
      </w:pPr>
      <w:r>
        <w:rPr>
          <w:rFonts w:ascii="Times New Roman" w:eastAsia="Times New Roman" w:hAnsi="Times New Roman" w:cs="Times New Roman"/>
          <w:sz w:val="22"/>
          <w:szCs w:val="22"/>
        </w:rPr>
        <w:t>В ночь с 5 на 6 июля 16-й танковый корпус занял исход</w:t>
      </w:r>
      <w:r>
        <w:rPr>
          <w:rFonts w:ascii="Times New Roman" w:eastAsia="Times New Roman" w:hAnsi="Times New Roman" w:cs="Times New Roman"/>
          <w:sz w:val="22"/>
          <w:szCs w:val="22"/>
        </w:rPr>
        <w:softHyphen/>
        <w:t>ные для наступления позиции в р-не 2-е Поныри—Кутырки Ольховатка) и подготовился к атаке. Части 17-го гв. СК не-колько задержались с выдвижением (для атаки) в исходные -ны, так как на марше подверглись сильным ударам враже-ких самолетов.</w:t>
      </w:r>
    </w:p>
    <w:p w:rsidR="006609C6" w:rsidRDefault="00FA7186">
      <w:pPr>
        <w:shd w:val="clear" w:color="auto" w:fill="FFFFFF"/>
        <w:spacing w:before="10" w:line="250" w:lineRule="exact"/>
        <w:ind w:left="29" w:right="53" w:firstLine="216"/>
        <w:jc w:val="both"/>
      </w:pPr>
      <w:r>
        <w:rPr>
          <w:rFonts w:ascii="Times New Roman" w:eastAsia="Times New Roman" w:hAnsi="Times New Roman" w:cs="Times New Roman"/>
          <w:sz w:val="22"/>
          <w:szCs w:val="22"/>
        </w:rPr>
        <w:t>Дор. Читатель! Сделаем уточнения. На правое крыло оборо</w:t>
      </w:r>
      <w:r>
        <w:rPr>
          <w:rFonts w:ascii="Times New Roman" w:eastAsia="Times New Roman" w:hAnsi="Times New Roman" w:cs="Times New Roman"/>
          <w:sz w:val="22"/>
          <w:szCs w:val="22"/>
        </w:rPr>
        <w:softHyphen/>
        <w:t>ны направления гл. удара (на рубеж Ольховатка—2-е Поныри) ыли переброшены только 107-я и 164-я ТБр 16-го ТК. 109-я</w:t>
      </w:r>
    </w:p>
    <w:p w:rsidR="006609C6" w:rsidRDefault="006609C6">
      <w:pPr>
        <w:shd w:val="clear" w:color="auto" w:fill="FFFFFF"/>
        <w:spacing w:before="10" w:line="250" w:lineRule="exact"/>
        <w:ind w:left="29" w:right="53" w:firstLine="216"/>
        <w:jc w:val="both"/>
        <w:sectPr w:rsidR="006609C6">
          <w:pgSz w:w="16834" w:h="11909" w:orient="landscape"/>
          <w:pgMar w:top="614" w:right="1642" w:bottom="360" w:left="1296" w:header="720" w:footer="720" w:gutter="0"/>
          <w:cols w:num="2" w:space="720" w:equalWidth="0">
            <w:col w:w="6499" w:space="1003"/>
            <w:col w:w="6393"/>
          </w:cols>
          <w:noEndnote/>
        </w:sectPr>
      </w:pPr>
    </w:p>
    <w:p w:rsidR="006609C6" w:rsidRDefault="006609C6">
      <w:pPr>
        <w:spacing w:before="139" w:line="1" w:lineRule="exact"/>
        <w:rPr>
          <w:sz w:val="2"/>
          <w:szCs w:val="2"/>
        </w:rPr>
      </w:pPr>
    </w:p>
    <w:p w:rsidR="006609C6" w:rsidRDefault="006609C6">
      <w:pPr>
        <w:shd w:val="clear" w:color="auto" w:fill="FFFFFF"/>
        <w:spacing w:before="10" w:line="250" w:lineRule="exact"/>
        <w:ind w:left="29" w:right="53" w:firstLine="216"/>
        <w:jc w:val="both"/>
        <w:sectPr w:rsidR="006609C6">
          <w:type w:val="continuous"/>
          <w:pgSz w:w="16834" w:h="11909" w:orient="landscape"/>
          <w:pgMar w:top="614" w:right="1296" w:bottom="360" w:left="1397" w:header="720" w:footer="720" w:gutter="0"/>
          <w:cols w:space="60"/>
          <w:noEndnote/>
        </w:sectPr>
      </w:pPr>
    </w:p>
    <w:p w:rsidR="006609C6" w:rsidRDefault="00FA7186">
      <w:pPr>
        <w:shd w:val="clear" w:color="auto" w:fill="FFFFFF"/>
        <w:spacing w:before="38"/>
      </w:pPr>
      <w:r>
        <w:rPr>
          <w:rFonts w:ascii="Times New Roman" w:hAnsi="Times New Roman" w:cs="Times New Roman"/>
          <w:sz w:val="22"/>
          <w:szCs w:val="22"/>
        </w:rPr>
        <w:lastRenderedPageBreak/>
        <w:t>256</w:t>
      </w:r>
    </w:p>
    <w:p w:rsidR="006609C6" w:rsidRDefault="00FA7186">
      <w:pPr>
        <w:shd w:val="clear" w:color="auto" w:fill="FFFFFF"/>
        <w:spacing w:before="43"/>
      </w:pPr>
      <w:r>
        <w:br w:type="column"/>
      </w:r>
      <w:r>
        <w:rPr>
          <w:spacing w:val="-2"/>
          <w:sz w:val="12"/>
          <w:szCs w:val="12"/>
        </w:rPr>
        <w:lastRenderedPageBreak/>
        <w:t xml:space="preserve">. </w:t>
      </w:r>
      <w:r>
        <w:rPr>
          <w:rFonts w:eastAsia="Times New Roman" w:cs="Times New Roman"/>
          <w:spacing w:val="-2"/>
          <w:sz w:val="12"/>
          <w:szCs w:val="12"/>
        </w:rPr>
        <w:t>Анализ</w:t>
      </w:r>
      <w:r>
        <w:rPr>
          <w:rFonts w:eastAsia="Times New Roman"/>
          <w:spacing w:val="-2"/>
          <w:sz w:val="12"/>
          <w:szCs w:val="12"/>
        </w:rPr>
        <w:t xml:space="preserve"> </w:t>
      </w:r>
      <w:r>
        <w:rPr>
          <w:rFonts w:eastAsia="Times New Roman" w:cs="Times New Roman"/>
          <w:spacing w:val="-2"/>
          <w:sz w:val="12"/>
          <w:szCs w:val="12"/>
        </w:rPr>
        <w:t>Курской</w:t>
      </w:r>
      <w:r>
        <w:rPr>
          <w:rFonts w:eastAsia="Times New Roman"/>
          <w:spacing w:val="-2"/>
          <w:sz w:val="12"/>
          <w:szCs w:val="12"/>
        </w:rPr>
        <w:t xml:space="preserve"> </w:t>
      </w:r>
      <w:r>
        <w:rPr>
          <w:rFonts w:eastAsia="Times New Roman" w:cs="Times New Roman"/>
          <w:spacing w:val="-2"/>
          <w:sz w:val="12"/>
          <w:szCs w:val="12"/>
        </w:rPr>
        <w:t>ритвы</w:t>
      </w:r>
    </w:p>
    <w:p w:rsidR="006609C6" w:rsidRDefault="00FA7186">
      <w:pPr>
        <w:shd w:val="clear" w:color="auto" w:fill="FFFFFF"/>
      </w:pPr>
      <w:r>
        <w:br w:type="column"/>
      </w:r>
      <w:r>
        <w:lastRenderedPageBreak/>
        <w:t>257</w:t>
      </w:r>
    </w:p>
    <w:p w:rsidR="006609C6" w:rsidRDefault="006609C6">
      <w:pPr>
        <w:shd w:val="clear" w:color="auto" w:fill="FFFFFF"/>
        <w:sectPr w:rsidR="006609C6">
          <w:type w:val="continuous"/>
          <w:pgSz w:w="16834" w:h="11909" w:orient="landscape"/>
          <w:pgMar w:top="614" w:right="1296" w:bottom="360" w:left="1397" w:header="720" w:footer="720" w:gutter="0"/>
          <w:cols w:num="3" w:space="720" w:equalWidth="0">
            <w:col w:w="720" w:space="6720"/>
            <w:col w:w="1296" w:space="4685"/>
            <w:col w:w="720"/>
          </w:cols>
          <w:noEndnote/>
        </w:sectPr>
      </w:pPr>
    </w:p>
    <w:p w:rsidR="006609C6" w:rsidRDefault="00FA7186">
      <w:pPr>
        <w:shd w:val="clear" w:color="auto" w:fill="FFFFFF"/>
        <w:spacing w:line="264" w:lineRule="exact"/>
        <w:ind w:firstLine="605"/>
      </w:pPr>
      <w:r>
        <w:rPr>
          <w:rFonts w:ascii="Times New Roman" w:eastAsia="Times New Roman" w:hAnsi="Times New Roman" w:cs="Times New Roman"/>
          <w:i/>
          <w:iCs/>
          <w:sz w:val="22"/>
          <w:szCs w:val="22"/>
        </w:rPr>
        <w:lastRenderedPageBreak/>
        <w:t xml:space="preserve">щ </w:t>
      </w:r>
      <w:r>
        <w:rPr>
          <w:rFonts w:ascii="Times New Roman" w:eastAsia="Times New Roman" w:hAnsi="Times New Roman" w:cs="Times New Roman"/>
          <w:sz w:val="22"/>
          <w:szCs w:val="22"/>
        </w:rPr>
        <w:t>ТБр продолжала оставаться западнее Ольховатки в р-не Ен-довища, а 15-я МсБр — у Кашарской траншеи.</w:t>
      </w:r>
    </w:p>
    <w:p w:rsidR="006609C6" w:rsidRDefault="00FA7186">
      <w:pPr>
        <w:shd w:val="clear" w:color="auto" w:fill="FFFFFF"/>
        <w:spacing w:line="317" w:lineRule="exact"/>
        <w:ind w:left="19" w:right="197" w:firstLine="293"/>
        <w:jc w:val="both"/>
      </w:pPr>
      <w:r>
        <w:rPr>
          <w:rFonts w:ascii="Times New Roman" w:hAnsi="Times New Roman" w:cs="Times New Roman"/>
          <w:sz w:val="22"/>
          <w:szCs w:val="22"/>
        </w:rPr>
        <w:t>11-</w:t>
      </w:r>
      <w:r>
        <w:rPr>
          <w:rFonts w:ascii="Times New Roman" w:eastAsia="Times New Roman" w:hAnsi="Times New Roman" w:cs="Times New Roman"/>
          <w:sz w:val="22"/>
          <w:szCs w:val="22"/>
        </w:rPr>
        <w:t>я гв. ТБр 6 июля будет выдвинута к Ольховатскому хребту.</w:t>
      </w:r>
    </w:p>
    <w:p w:rsidR="006609C6" w:rsidRDefault="00FA7186">
      <w:pPr>
        <w:shd w:val="clear" w:color="auto" w:fill="FFFFFF"/>
        <w:spacing w:before="82" w:line="374" w:lineRule="exact"/>
        <w:ind w:left="235" w:firstLine="1272"/>
      </w:pPr>
      <w:r>
        <w:rPr>
          <w:rFonts w:ascii="Times New Roman" w:hAnsi="Times New Roman" w:cs="Times New Roman"/>
          <w:b/>
          <w:bCs/>
          <w:sz w:val="22"/>
          <w:szCs w:val="22"/>
        </w:rPr>
        <w:t xml:space="preserve">3.40. </w:t>
      </w:r>
      <w:r>
        <w:rPr>
          <w:rFonts w:ascii="Times New Roman" w:hAnsi="Times New Roman" w:cs="Times New Roman"/>
          <w:b/>
          <w:bCs/>
          <w:i/>
          <w:iCs/>
          <w:sz w:val="22"/>
          <w:szCs w:val="22"/>
        </w:rPr>
        <w:t xml:space="preserve">6 </w:t>
      </w:r>
      <w:r>
        <w:rPr>
          <w:rFonts w:ascii="Times New Roman" w:eastAsia="Times New Roman" w:hAnsi="Times New Roman" w:cs="Times New Roman"/>
          <w:b/>
          <w:bCs/>
          <w:sz w:val="22"/>
          <w:szCs w:val="22"/>
        </w:rPr>
        <w:t>ИЮЛЯ. ВТОРНИК (утро) 3.41. Контрнаступление советских войск и его результаты</w:t>
      </w:r>
    </w:p>
    <w:p w:rsidR="006609C6" w:rsidRDefault="00FA7186">
      <w:pPr>
        <w:shd w:val="clear" w:color="auto" w:fill="FFFFFF"/>
        <w:spacing w:before="34" w:line="293" w:lineRule="exact"/>
        <w:ind w:left="53" w:right="173" w:firstLine="274"/>
        <w:jc w:val="both"/>
      </w:pPr>
      <w:r>
        <w:rPr>
          <w:rFonts w:ascii="Times New Roman" w:eastAsia="Times New Roman" w:hAnsi="Times New Roman" w:cs="Times New Roman"/>
          <w:sz w:val="22"/>
          <w:szCs w:val="22"/>
        </w:rPr>
        <w:t>А теперь, дор. Читатель, давайте посмотрим, как все происхо</w:t>
      </w:r>
      <w:r>
        <w:rPr>
          <w:rFonts w:ascii="Times New Roman" w:eastAsia="Times New Roman" w:hAnsi="Times New Roman" w:cs="Times New Roman"/>
          <w:sz w:val="22"/>
          <w:szCs w:val="22"/>
        </w:rPr>
        <w:softHyphen/>
        <w:t>дило на самом деле.</w:t>
      </w:r>
    </w:p>
    <w:p w:rsidR="006609C6" w:rsidRDefault="00FA7186">
      <w:pPr>
        <w:shd w:val="clear" w:color="auto" w:fill="FFFFFF"/>
        <w:spacing w:line="264" w:lineRule="exact"/>
        <w:ind w:left="67" w:right="134" w:firstLine="278"/>
        <w:jc w:val="both"/>
      </w:pPr>
      <w:r>
        <w:rPr>
          <w:rFonts w:ascii="Times New Roman" w:eastAsia="Times New Roman" w:hAnsi="Times New Roman" w:cs="Times New Roman"/>
          <w:sz w:val="22"/>
          <w:szCs w:val="22"/>
        </w:rPr>
        <w:t>На Северном фасе Курской дуги утром 6 июля контрна</w:t>
      </w:r>
      <w:r>
        <w:rPr>
          <w:rFonts w:ascii="Times New Roman" w:eastAsia="Times New Roman" w:hAnsi="Times New Roman" w:cs="Times New Roman"/>
          <w:sz w:val="22"/>
          <w:szCs w:val="22"/>
        </w:rPr>
        <w:softHyphen/>
        <w:t>ступление сов. войск производилось тремя группами по трем направлениям и только с позиций 13-й армии: на левом фланге, в центре и на правом фланге.</w:t>
      </w:r>
    </w:p>
    <w:p w:rsidR="006609C6" w:rsidRDefault="00FA7186">
      <w:pPr>
        <w:shd w:val="clear" w:color="auto" w:fill="FFFFFF"/>
        <w:spacing w:line="254" w:lineRule="exact"/>
        <w:ind w:left="91" w:right="101" w:firstLine="274"/>
        <w:jc w:val="both"/>
      </w:pPr>
      <w:r>
        <w:rPr>
          <w:rFonts w:ascii="Times New Roman" w:eastAsia="Times New Roman" w:hAnsi="Times New Roman" w:cs="Times New Roman"/>
          <w:sz w:val="22"/>
          <w:szCs w:val="22"/>
        </w:rPr>
        <w:t>Начнем с левого фланга, т. е. с 70-й гв. СД. Вот как пишут об этом Е. С. Венков, П. П. Дудинов (21, стр. 62) ...В ночь на 6 июля 70-я гв. СД вышла на рубеж: Подсоборовка, юго-восточ</w:t>
      </w:r>
      <w:r>
        <w:rPr>
          <w:rFonts w:ascii="Times New Roman" w:eastAsia="Times New Roman" w:hAnsi="Times New Roman" w:cs="Times New Roman"/>
          <w:sz w:val="22"/>
          <w:szCs w:val="22"/>
        </w:rPr>
        <w:softHyphen/>
        <w:t>ная окраина Самодуровки (5 км северо-западнее Ольховатки). В 4 часа дивизия совместно с 237-ым ТП и 1441-ым САП после короткого огневого налета перешла в контратаку с зада</w:t>
      </w:r>
      <w:r>
        <w:rPr>
          <w:rFonts w:ascii="Times New Roman" w:eastAsia="Times New Roman" w:hAnsi="Times New Roman" w:cs="Times New Roman"/>
          <w:sz w:val="22"/>
          <w:szCs w:val="22"/>
        </w:rPr>
        <w:softHyphen/>
        <w:t>чей уничтожить прорвавшегося противника и овладеть рубе</w:t>
      </w:r>
      <w:r>
        <w:rPr>
          <w:rFonts w:ascii="Times New Roman" w:eastAsia="Times New Roman" w:hAnsi="Times New Roman" w:cs="Times New Roman"/>
          <w:sz w:val="22"/>
          <w:szCs w:val="22"/>
        </w:rPr>
        <w:softHyphen/>
        <w:t>жом: Озерки, Новый Хутор...</w:t>
      </w:r>
    </w:p>
    <w:p w:rsidR="006609C6" w:rsidRDefault="00FA7186">
      <w:pPr>
        <w:shd w:val="clear" w:color="auto" w:fill="FFFFFF"/>
        <w:spacing w:line="302" w:lineRule="exact"/>
        <w:ind w:left="130" w:right="96" w:firstLine="269"/>
        <w:jc w:val="both"/>
      </w:pPr>
      <w:r>
        <w:rPr>
          <w:rFonts w:ascii="Times New Roman" w:eastAsia="Times New Roman" w:hAnsi="Times New Roman" w:cs="Times New Roman"/>
          <w:sz w:val="22"/>
          <w:szCs w:val="22"/>
        </w:rPr>
        <w:t>Дор. Читатель! В данном случае Подсоборовкой авторы на</w:t>
      </w:r>
      <w:r>
        <w:rPr>
          <w:rFonts w:ascii="Times New Roman" w:eastAsia="Times New Roman" w:hAnsi="Times New Roman" w:cs="Times New Roman"/>
          <w:sz w:val="22"/>
          <w:szCs w:val="22"/>
        </w:rPr>
        <w:softHyphen/>
        <w:t>зывают Курган.</w:t>
      </w:r>
    </w:p>
    <w:p w:rsidR="006609C6" w:rsidRDefault="00FA7186">
      <w:pPr>
        <w:shd w:val="clear" w:color="auto" w:fill="FFFFFF"/>
        <w:spacing w:line="259" w:lineRule="exact"/>
        <w:ind w:left="139" w:right="67" w:firstLine="278"/>
        <w:jc w:val="both"/>
      </w:pPr>
      <w:r>
        <w:rPr>
          <w:rFonts w:ascii="Times New Roman" w:eastAsia="Times New Roman" w:hAnsi="Times New Roman" w:cs="Times New Roman"/>
          <w:sz w:val="22"/>
          <w:szCs w:val="22"/>
        </w:rPr>
        <w:t>Мы помним, что командующий ЦФ отдал приказание вой</w:t>
      </w:r>
      <w:r>
        <w:rPr>
          <w:rFonts w:ascii="Times New Roman" w:eastAsia="Times New Roman" w:hAnsi="Times New Roman" w:cs="Times New Roman"/>
          <w:sz w:val="22"/>
          <w:szCs w:val="22"/>
        </w:rPr>
        <w:softHyphen/>
        <w:t>скам 13-й и 70-й армий восстановить рубеж обороны, бывший</w:t>
      </w:r>
    </w:p>
    <w:p w:rsidR="006609C6" w:rsidRDefault="00FA7186">
      <w:pPr>
        <w:shd w:val="clear" w:color="auto" w:fill="FFFFFF"/>
        <w:spacing w:before="24"/>
        <w:ind w:left="139"/>
      </w:pPr>
      <w:r>
        <w:rPr>
          <w:rFonts w:ascii="Times New Roman" w:eastAsia="Times New Roman" w:hAnsi="Times New Roman" w:cs="Times New Roman"/>
          <w:sz w:val="22"/>
          <w:szCs w:val="22"/>
        </w:rPr>
        <w:t>до 5 июля.</w:t>
      </w:r>
    </w:p>
    <w:p w:rsidR="006609C6" w:rsidRDefault="00FA7186">
      <w:pPr>
        <w:shd w:val="clear" w:color="auto" w:fill="FFFFFF"/>
        <w:spacing w:line="259" w:lineRule="exact"/>
        <w:ind w:left="158" w:right="38" w:firstLine="274"/>
        <w:jc w:val="both"/>
      </w:pPr>
      <w:r>
        <w:rPr>
          <w:rFonts w:ascii="Times New Roman" w:eastAsia="Times New Roman" w:hAnsi="Times New Roman" w:cs="Times New Roman"/>
          <w:sz w:val="22"/>
          <w:szCs w:val="22"/>
        </w:rPr>
        <w:t>Мы уже знаем от А. Г. Логачева, как были расположены 205-й и 203-й гв-е стр. полки: от вост. окраины Самодуровки до южной оконечности Кургана, т. е. севернее Кашары, перед заминированным Подсоборовским полем.</w:t>
      </w:r>
    </w:p>
    <w:p w:rsidR="006609C6" w:rsidRDefault="00FA7186">
      <w:pPr>
        <w:shd w:val="clear" w:color="auto" w:fill="FFFFFF"/>
        <w:spacing w:line="250" w:lineRule="exact"/>
        <w:ind w:left="168" w:firstLine="278"/>
        <w:jc w:val="both"/>
      </w:pPr>
      <w:r>
        <w:rPr>
          <w:rFonts w:ascii="Times New Roman" w:eastAsia="Times New Roman" w:hAnsi="Times New Roman" w:cs="Times New Roman"/>
          <w:sz w:val="22"/>
          <w:szCs w:val="22"/>
        </w:rPr>
        <w:t>А. Г. Логачев (36, стр. 10—11) ...Нашей 70-й гв. СД было приказано сосредоточиться для контратаки между деревней Самодурбвкой и южной окраиной Кургана. 203-й и 205-й гв-е стр. полки под видом расчистки пути наступающей пехоте по</w:t>
      </w:r>
      <w:r>
        <w:rPr>
          <w:rFonts w:ascii="Times New Roman" w:eastAsia="Times New Roman" w:hAnsi="Times New Roman" w:cs="Times New Roman"/>
          <w:sz w:val="22"/>
          <w:szCs w:val="22"/>
        </w:rPr>
        <w:softHyphen/>
        <w:t>лучили приказ: мины впереди себя убрать. Около 6 часов утра началась артиллерийская подготовка, с окончанием которой стр. полки двинулись в сторону противника. Чтобы понятнее оце</w:t>
      </w:r>
      <w:r>
        <w:rPr>
          <w:rFonts w:ascii="Times New Roman" w:eastAsia="Times New Roman" w:hAnsi="Times New Roman" w:cs="Times New Roman"/>
          <w:sz w:val="22"/>
          <w:szCs w:val="22"/>
        </w:rPr>
        <w:softHyphen/>
        <w:t>нить эту атаку нашей дивизии, я сначала приведу выдержку из книги немецкого историка Пауля Карелла: «Утром 6 июля на</w:t>
      </w:r>
    </w:p>
    <w:p w:rsidR="006609C6" w:rsidRDefault="00FA7186">
      <w:pPr>
        <w:shd w:val="clear" w:color="auto" w:fill="FFFFFF"/>
        <w:spacing w:before="230"/>
        <w:ind w:left="197"/>
      </w:pPr>
      <w:r>
        <w:rPr>
          <w:rFonts w:ascii="Times New Roman" w:hAnsi="Times New Roman" w:cs="Times New Roman"/>
          <w:sz w:val="22"/>
          <w:szCs w:val="22"/>
        </w:rPr>
        <w:t>258</w:t>
      </w:r>
    </w:p>
    <w:p w:rsidR="006609C6" w:rsidRDefault="00FA7186">
      <w:pPr>
        <w:shd w:val="clear" w:color="auto" w:fill="FFFFFF"/>
        <w:spacing w:before="101" w:line="254" w:lineRule="exact"/>
        <w:ind w:left="5" w:right="14"/>
        <w:jc w:val="both"/>
      </w:pPr>
      <w:r>
        <w:br w:type="column"/>
      </w:r>
      <w:r>
        <w:rPr>
          <w:rFonts w:ascii="Times New Roman" w:eastAsia="Times New Roman" w:hAnsi="Times New Roman" w:cs="Times New Roman"/>
          <w:sz w:val="22"/>
          <w:szCs w:val="22"/>
        </w:rPr>
        <w:lastRenderedPageBreak/>
        <w:t>поле боя появилась 2-я Венская танковая дивизия со 140 тан</w:t>
      </w:r>
      <w:r>
        <w:rPr>
          <w:rFonts w:ascii="Times New Roman" w:eastAsia="Times New Roman" w:hAnsi="Times New Roman" w:cs="Times New Roman"/>
          <w:sz w:val="22"/>
          <w:szCs w:val="22"/>
        </w:rPr>
        <w:softHyphen/>
        <w:t>ками «тигр» и 50-ю боевыми орудиями. Майор фон Боксберг, командир второго батальона 3-го танкового полка с 96 танка</w:t>
      </w:r>
      <w:r>
        <w:rPr>
          <w:rFonts w:ascii="Times New Roman" w:eastAsia="Times New Roman" w:hAnsi="Times New Roman" w:cs="Times New Roman"/>
          <w:sz w:val="22"/>
          <w:szCs w:val="22"/>
        </w:rPr>
        <w:softHyphen/>
        <w:t>ми «тигр» около 9 часов утра начал наступление на высоты севернее Кашары. Подчиненный дивизии 505-й батальон «тиг</w:t>
      </w:r>
      <w:r>
        <w:rPr>
          <w:rFonts w:ascii="Times New Roman" w:eastAsia="Times New Roman" w:hAnsi="Times New Roman" w:cs="Times New Roman"/>
          <w:sz w:val="22"/>
          <w:szCs w:val="22"/>
        </w:rPr>
        <w:softHyphen/>
        <w:t>ров» под руководством майора Сованта уже занял Соборовку. Боксберг подкатывает через предмостные укрепления южнее Соборовки, широким клином проходит по высоким нивам, люки открыты, пылает солнце, снимается вражеская система траншей на территории высоты...»</w:t>
      </w:r>
    </w:p>
    <w:p w:rsidR="006609C6" w:rsidRDefault="00FA7186">
      <w:pPr>
        <w:shd w:val="clear" w:color="auto" w:fill="FFFFFF"/>
        <w:spacing w:line="254" w:lineRule="exact"/>
        <w:ind w:left="19" w:firstLine="283"/>
        <w:jc w:val="both"/>
      </w:pPr>
      <w:r>
        <w:rPr>
          <w:rFonts w:ascii="Times New Roman" w:eastAsia="Times New Roman" w:hAnsi="Times New Roman" w:cs="Times New Roman"/>
          <w:sz w:val="22"/>
          <w:szCs w:val="22"/>
        </w:rPr>
        <w:t>Немец воюет силой оружия. Хорошо воюет, но храбр, когда лавина его танков нагоняет страх на противника, поднимает его из окопов и заставляет в панике оставлять свою оборону. В это время он смело идет на наши пехотные окопы, но как только столкнется с ситуацией, когда победу надо добывать с риском для жизни — он рисковать не станет. Боксберг атаковал высо</w:t>
      </w:r>
      <w:r>
        <w:rPr>
          <w:rFonts w:ascii="Times New Roman" w:eastAsia="Times New Roman" w:hAnsi="Times New Roman" w:cs="Times New Roman"/>
          <w:sz w:val="22"/>
          <w:szCs w:val="22"/>
        </w:rPr>
        <w:softHyphen/>
        <w:t>ту севернее Кашары, но она оказалась укрепленной, и он повер</w:t>
      </w:r>
      <w:r>
        <w:rPr>
          <w:rFonts w:ascii="Times New Roman" w:eastAsia="Times New Roman" w:hAnsi="Times New Roman" w:cs="Times New Roman"/>
          <w:sz w:val="22"/>
          <w:szCs w:val="22"/>
        </w:rPr>
        <w:softHyphen/>
        <w:t>нул вправо, где 203-й полк нашей дивизии в атаке только что вышел в открытое поле. Немецкий майор нашел в бою то мес</w:t>
      </w:r>
      <w:r>
        <w:rPr>
          <w:rFonts w:ascii="Times New Roman" w:eastAsia="Times New Roman" w:hAnsi="Times New Roman" w:cs="Times New Roman"/>
          <w:sz w:val="22"/>
          <w:szCs w:val="22"/>
        </w:rPr>
        <w:softHyphen/>
        <w:t>то, какое ему и нужно было. Г. К. Жуков пишет, что полк отбил 16 атак. Он упустил, во-первых, что для этого надо успеть за</w:t>
      </w:r>
      <w:r>
        <w:rPr>
          <w:rFonts w:ascii="Times New Roman" w:eastAsia="Times New Roman" w:hAnsi="Times New Roman" w:cs="Times New Roman"/>
          <w:sz w:val="22"/>
          <w:szCs w:val="22"/>
        </w:rPr>
        <w:softHyphen/>
        <w:t>рыться в землю. Если впереди показались танки, то это делать уже поздно. Во-вторых, солдат в атаку берет с собой только винтовочные патроны и не более двух противотанковых гранат и отбивать хотя бы одну атаку ему нечем.</w:t>
      </w:r>
    </w:p>
    <w:p w:rsidR="006609C6" w:rsidRDefault="00FA7186">
      <w:pPr>
        <w:shd w:val="clear" w:color="auto" w:fill="FFFFFF"/>
        <w:spacing w:line="254" w:lineRule="exact"/>
        <w:ind w:left="38" w:right="5" w:firstLine="274"/>
        <w:jc w:val="both"/>
      </w:pPr>
      <w:r>
        <w:rPr>
          <w:rFonts w:ascii="Times New Roman" w:eastAsia="Times New Roman" w:hAnsi="Times New Roman" w:cs="Times New Roman"/>
          <w:sz w:val="22"/>
          <w:szCs w:val="22"/>
        </w:rPr>
        <w:t>У наших солдат оставался один выбор — если успеют, то убегать от танков. В результате после встречи с танками Бокс-берга в этот же день полк объявлен выведенным из боя на переформирование, ибо полка не осталось.</w:t>
      </w:r>
    </w:p>
    <w:p w:rsidR="006609C6" w:rsidRDefault="00FA7186">
      <w:pPr>
        <w:shd w:val="clear" w:color="auto" w:fill="FFFFFF"/>
        <w:spacing w:line="254" w:lineRule="exact"/>
        <w:ind w:left="48" w:firstLine="274"/>
        <w:jc w:val="both"/>
      </w:pPr>
      <w:r>
        <w:rPr>
          <w:rFonts w:ascii="Times New Roman" w:eastAsia="Times New Roman" w:hAnsi="Times New Roman" w:cs="Times New Roman"/>
          <w:sz w:val="22"/>
          <w:szCs w:val="22"/>
        </w:rPr>
        <w:t>Танки майора Сованта в то утро появились перед 205-м полком, когда он в атаке подходил к Подсоборовке. Они заста</w:t>
      </w:r>
      <w:r>
        <w:rPr>
          <w:rFonts w:ascii="Times New Roman" w:eastAsia="Times New Roman" w:hAnsi="Times New Roman" w:cs="Times New Roman"/>
          <w:sz w:val="22"/>
          <w:szCs w:val="22"/>
        </w:rPr>
        <w:softHyphen/>
        <w:t>вили солдат 205-го полка убежать в ложбину на северной ок</w:t>
      </w:r>
      <w:r>
        <w:rPr>
          <w:rFonts w:ascii="Times New Roman" w:eastAsia="Times New Roman" w:hAnsi="Times New Roman" w:cs="Times New Roman"/>
          <w:sz w:val="22"/>
          <w:szCs w:val="22"/>
        </w:rPr>
        <w:softHyphen/>
        <w:t>раине Самодуровки, а потом — отступать западной окраиной этого села. Таков результат той контратаки нашей дивизии ут</w:t>
      </w:r>
      <w:r>
        <w:rPr>
          <w:rFonts w:ascii="Times New Roman" w:eastAsia="Times New Roman" w:hAnsi="Times New Roman" w:cs="Times New Roman"/>
          <w:sz w:val="22"/>
          <w:szCs w:val="22"/>
        </w:rPr>
        <w:softHyphen/>
        <w:t>ром 6 июля 1943 года.</w:t>
      </w:r>
    </w:p>
    <w:p w:rsidR="006609C6" w:rsidRDefault="00FA7186">
      <w:pPr>
        <w:shd w:val="clear" w:color="auto" w:fill="FFFFFF"/>
        <w:tabs>
          <w:tab w:val="left" w:pos="4445"/>
        </w:tabs>
        <w:spacing w:line="254" w:lineRule="exact"/>
        <w:ind w:left="43" w:right="19" w:firstLine="278"/>
        <w:jc w:val="both"/>
      </w:pPr>
      <w:r>
        <w:rPr>
          <w:rFonts w:ascii="Times New Roman" w:eastAsia="Times New Roman" w:hAnsi="Times New Roman" w:cs="Times New Roman"/>
          <w:sz w:val="22"/>
          <w:szCs w:val="22"/>
        </w:rPr>
        <w:t>Немецкие же танки, смяв 6 батальонов двух полков дивизии,</w:t>
      </w:r>
      <w:r>
        <w:rPr>
          <w:rFonts w:ascii="Times New Roman" w:eastAsia="Times New Roman" w:hAnsi="Times New Roman" w:cs="Times New Roman"/>
          <w:sz w:val="22"/>
          <w:szCs w:val="22"/>
        </w:rPr>
        <w:br/>
        <w:t>двинулись через бывшее минное поле, в обход первого и тре</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тьего батальонов нашего (207-го) полка, к окопам 2-го сб 207-</w:t>
      </w:r>
      <w:r>
        <w:rPr>
          <w:rFonts w:ascii="Times New Roman" w:eastAsia="Times New Roman" w:hAnsi="Times New Roman" w:cs="Times New Roman"/>
          <w:sz w:val="22"/>
          <w:szCs w:val="22"/>
        </w:rPr>
        <w:br/>
        <w:t>го гв. СП.</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before="240"/>
        <w:ind w:right="19"/>
        <w:jc w:val="right"/>
      </w:pPr>
      <w:r>
        <w:rPr>
          <w:rFonts w:ascii="Times New Roman" w:hAnsi="Times New Roman" w:cs="Times New Roman"/>
          <w:sz w:val="22"/>
          <w:szCs w:val="22"/>
        </w:rPr>
        <w:t>259</w:t>
      </w:r>
    </w:p>
    <w:p w:rsidR="006609C6" w:rsidRDefault="006609C6">
      <w:pPr>
        <w:shd w:val="clear" w:color="auto" w:fill="FFFFFF"/>
        <w:spacing w:before="240"/>
        <w:ind w:right="19"/>
        <w:jc w:val="right"/>
        <w:sectPr w:rsidR="006609C6">
          <w:pgSz w:w="16834" w:h="11909" w:orient="landscape"/>
          <w:pgMar w:top="403" w:right="1380" w:bottom="360" w:left="1380" w:header="720" w:footer="720" w:gutter="0"/>
          <w:cols w:num="2" w:space="720" w:equalWidth="0">
            <w:col w:w="6576" w:space="1070"/>
            <w:col w:w="6427"/>
          </w:cols>
          <w:noEndnote/>
        </w:sectPr>
      </w:pPr>
    </w:p>
    <w:p w:rsidR="006609C6" w:rsidRDefault="00FA7186">
      <w:pPr>
        <w:shd w:val="clear" w:color="auto" w:fill="FFFFFF"/>
        <w:tabs>
          <w:tab w:val="left" w:pos="2136"/>
          <w:tab w:val="left" w:pos="2918"/>
        </w:tabs>
        <w:ind w:left="326"/>
      </w:pPr>
      <w:r>
        <w:rPr>
          <w:rFonts w:ascii="Times New Roman" w:hAnsi="Times New Roman" w:cs="Times New Roman"/>
          <w:sz w:val="12"/>
          <w:szCs w:val="12"/>
        </w:rPr>
        <w:lastRenderedPageBreak/>
        <w:t>*</w:t>
      </w:r>
      <w:r>
        <w:rPr>
          <w:rFonts w:hAnsi="Times New Roman"/>
          <w:sz w:val="12"/>
          <w:szCs w:val="12"/>
        </w:rPr>
        <w:tab/>
      </w:r>
      <w:r>
        <w:rPr>
          <w:rFonts w:ascii="Times New Roman" w:hAnsi="Times New Roman" w:cs="Times New Roman"/>
          <w:spacing w:val="-19"/>
          <w:sz w:val="12"/>
          <w:szCs w:val="12"/>
          <w:lang w:val="en-US"/>
        </w:rPr>
        <w:t>V</w:t>
      </w:r>
      <w:r w:rsidRPr="008E0974">
        <w:rPr>
          <w:rFonts w:ascii="Times New Roman" w:hAnsi="Times New Roman" w:cs="Times New Roman"/>
          <w:spacing w:val="-19"/>
          <w:sz w:val="12"/>
          <w:szCs w:val="12"/>
          <w:vertAlign w:val="superscript"/>
        </w:rPr>
        <w:t>1</w:t>
      </w:r>
      <w:r w:rsidRPr="008E0974">
        <w:rPr>
          <w:rFonts w:hAnsi="Times New Roman"/>
          <w:sz w:val="12"/>
          <w:szCs w:val="12"/>
        </w:rPr>
        <w:tab/>
      </w:r>
      <w:r>
        <w:rPr>
          <w:rFonts w:ascii="Times New Roman" w:hAnsi="Times New Roman" w:cs="Times New Roman"/>
          <w:spacing w:val="89"/>
          <w:sz w:val="12"/>
          <w:szCs w:val="12"/>
        </w:rPr>
        <w:t>''</w:t>
      </w:r>
      <w:r>
        <w:rPr>
          <w:rFonts w:ascii="Times New Roman" w:eastAsia="Times New Roman" w:hAnsi="Times New Roman" w:cs="Times New Roman"/>
          <w:spacing w:val="89"/>
          <w:sz w:val="12"/>
          <w:szCs w:val="12"/>
        </w:rPr>
        <w:t>■'''</w:t>
      </w:r>
    </w:p>
    <w:p w:rsidR="006609C6" w:rsidRDefault="00FA7186">
      <w:pPr>
        <w:shd w:val="clear" w:color="auto" w:fill="FFFFFF"/>
        <w:spacing w:line="269" w:lineRule="exact"/>
        <w:ind w:right="53" w:firstLine="283"/>
        <w:jc w:val="both"/>
      </w:pPr>
      <w:r>
        <w:rPr>
          <w:rFonts w:ascii="Times New Roman" w:eastAsia="Times New Roman" w:hAnsi="Times New Roman" w:cs="Times New Roman"/>
          <w:sz w:val="22"/>
          <w:szCs w:val="22"/>
        </w:rPr>
        <w:t>А вот что пишет об этом же бое на Подсоборовском поле А. Д. Овсянников.</w:t>
      </w:r>
    </w:p>
    <w:p w:rsidR="006609C6" w:rsidRDefault="00FA7186">
      <w:pPr>
        <w:shd w:val="clear" w:color="auto" w:fill="FFFFFF"/>
        <w:spacing w:line="250" w:lineRule="exact"/>
        <w:ind w:left="10" w:right="43" w:firstLine="288"/>
        <w:jc w:val="both"/>
      </w:pPr>
      <w:r>
        <w:rPr>
          <w:rFonts w:ascii="Times New Roman" w:hAnsi="Times New Roman" w:cs="Times New Roman"/>
          <w:sz w:val="22"/>
          <w:szCs w:val="22"/>
        </w:rPr>
        <w:t xml:space="preserve">(8, </w:t>
      </w:r>
      <w:r>
        <w:rPr>
          <w:rFonts w:ascii="Times New Roman" w:eastAsia="Times New Roman" w:hAnsi="Times New Roman" w:cs="Times New Roman"/>
          <w:sz w:val="22"/>
          <w:szCs w:val="22"/>
        </w:rPr>
        <w:t>стр. 40) ...Восточнее Самодуровки ведет бой 205-й гв. СП 70-й гв. СД 60 танков начали «утюжить» наспех вырытые стрел</w:t>
      </w:r>
      <w:r>
        <w:rPr>
          <w:rFonts w:ascii="Times New Roman" w:eastAsia="Times New Roman" w:hAnsi="Times New Roman" w:cs="Times New Roman"/>
          <w:sz w:val="22"/>
          <w:szCs w:val="22"/>
        </w:rPr>
        <w:softHyphen/>
        <w:t>ковые окопы &lt;в основном это были окопы для боя лежа&gt;. Вслед за танками наступал полк пехоты.</w:t>
      </w:r>
    </w:p>
    <w:p w:rsidR="006609C6" w:rsidRDefault="00FA7186">
      <w:pPr>
        <w:shd w:val="clear" w:color="auto" w:fill="FFFFFF"/>
        <w:spacing w:line="250" w:lineRule="exact"/>
        <w:ind w:left="293"/>
      </w:pPr>
      <w:r>
        <w:rPr>
          <w:rFonts w:ascii="Times New Roman" w:eastAsia="Times New Roman" w:hAnsi="Times New Roman" w:cs="Times New Roman"/>
          <w:sz w:val="22"/>
          <w:szCs w:val="22"/>
        </w:rPr>
        <w:t>Правее держит оборону 203-й гв. СП &lt;против Кашары&gt;...</w:t>
      </w:r>
    </w:p>
    <w:p w:rsidR="006609C6" w:rsidRDefault="00FA7186">
      <w:pPr>
        <w:shd w:val="clear" w:color="auto" w:fill="FFFFFF"/>
        <w:spacing w:line="250" w:lineRule="exact"/>
        <w:ind w:left="288"/>
      </w:pPr>
      <w:r>
        <w:rPr>
          <w:rFonts w:ascii="Times New Roman" w:hAnsi="Times New Roman" w:cs="Times New Roman"/>
          <w:sz w:val="22"/>
          <w:szCs w:val="22"/>
        </w:rPr>
        <w:t>...</w:t>
      </w:r>
      <w:r>
        <w:rPr>
          <w:rFonts w:ascii="Times New Roman" w:eastAsia="Times New Roman" w:hAnsi="Times New Roman" w:cs="Times New Roman"/>
          <w:sz w:val="22"/>
          <w:szCs w:val="22"/>
        </w:rPr>
        <w:t>На этом участке немцев задержали на 7 часов...</w:t>
      </w:r>
    </w:p>
    <w:p w:rsidR="006609C6" w:rsidRDefault="00FA7186">
      <w:pPr>
        <w:shd w:val="clear" w:color="auto" w:fill="FFFFFF"/>
        <w:spacing w:line="250" w:lineRule="exact"/>
        <w:ind w:left="10" w:right="43" w:firstLine="283"/>
        <w:jc w:val="both"/>
      </w:pPr>
      <w:r>
        <w:rPr>
          <w:rFonts w:ascii="Times New Roman" w:eastAsia="Times New Roman" w:hAnsi="Times New Roman" w:cs="Times New Roman"/>
          <w:sz w:val="22"/>
          <w:szCs w:val="22"/>
        </w:rPr>
        <w:t>А теперь о том, как ветераны 70-й гв. СД Е. С. Венков и П. П. Дудинов вспоминают этот бой на Подсоборовском поле (21, стр. 63—68).</w:t>
      </w:r>
    </w:p>
    <w:p w:rsidR="006609C6" w:rsidRDefault="00FA7186">
      <w:pPr>
        <w:shd w:val="clear" w:color="auto" w:fill="FFFFFF"/>
        <w:spacing w:line="250" w:lineRule="exact"/>
        <w:ind w:left="24" w:right="43"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В бою 6 июля отличился 203-й гв. Краснознаменный стр. полк.</w:t>
      </w:r>
    </w:p>
    <w:p w:rsidR="006609C6" w:rsidRDefault="00FA7186">
      <w:pPr>
        <w:shd w:val="clear" w:color="auto" w:fill="FFFFFF"/>
        <w:spacing w:line="250" w:lineRule="exact"/>
        <w:ind w:left="24" w:right="10" w:firstLine="274"/>
        <w:jc w:val="both"/>
      </w:pPr>
      <w:r>
        <w:rPr>
          <w:rFonts w:ascii="Times New Roman" w:eastAsia="Times New Roman" w:hAnsi="Times New Roman" w:cs="Times New Roman"/>
          <w:sz w:val="22"/>
          <w:szCs w:val="22"/>
        </w:rPr>
        <w:t>Во второй половине дня противник крупными силами насту</w:t>
      </w:r>
      <w:r>
        <w:rPr>
          <w:rFonts w:ascii="Times New Roman" w:eastAsia="Times New Roman" w:hAnsi="Times New Roman" w:cs="Times New Roman"/>
          <w:sz w:val="22"/>
          <w:szCs w:val="22"/>
        </w:rPr>
        <w:softHyphen/>
        <w:t>пал на участке 203-го гв. полка... Вражеская авиация соверши</w:t>
      </w:r>
      <w:r>
        <w:rPr>
          <w:rFonts w:ascii="Times New Roman" w:eastAsia="Times New Roman" w:hAnsi="Times New Roman" w:cs="Times New Roman"/>
          <w:sz w:val="22"/>
          <w:szCs w:val="22"/>
        </w:rPr>
        <w:softHyphen/>
        <w:t>ла до полутора тысяч самолето-вылетов, сбросив десятки тонн бомб на боевые порядки батальонов. Затем полк был атакован пехотой при поддержке танков. Гвардейцы стояли насмерть. Они отбили 16 танковых атак. Солдаты смело пропускали вра</w:t>
      </w:r>
      <w:r>
        <w:rPr>
          <w:rFonts w:ascii="Times New Roman" w:eastAsia="Times New Roman" w:hAnsi="Times New Roman" w:cs="Times New Roman"/>
          <w:sz w:val="22"/>
          <w:szCs w:val="22"/>
        </w:rPr>
        <w:softHyphen/>
        <w:t>жеские машины через свои окопы, огнем отсекали от них пехо</w:t>
      </w:r>
      <w:r>
        <w:rPr>
          <w:rFonts w:ascii="Times New Roman" w:eastAsia="Times New Roman" w:hAnsi="Times New Roman" w:cs="Times New Roman"/>
          <w:sz w:val="22"/>
          <w:szCs w:val="22"/>
        </w:rPr>
        <w:softHyphen/>
        <w:t>ту, а танки забрасывали гранатами и бутылками с зажигатель</w:t>
      </w:r>
      <w:r>
        <w:rPr>
          <w:rFonts w:ascii="Times New Roman" w:eastAsia="Times New Roman" w:hAnsi="Times New Roman" w:cs="Times New Roman"/>
          <w:sz w:val="22"/>
          <w:szCs w:val="22"/>
        </w:rPr>
        <w:softHyphen/>
        <w:t>ной смесью. Воины полка сдержали слово, данное перед боем: «Мы — сталинградцы, устояли там и устоим здесь. Будем сто</w:t>
      </w:r>
      <w:r>
        <w:rPr>
          <w:rFonts w:ascii="Times New Roman" w:eastAsia="Times New Roman" w:hAnsi="Times New Roman" w:cs="Times New Roman"/>
          <w:sz w:val="22"/>
          <w:szCs w:val="22"/>
        </w:rPr>
        <w:softHyphen/>
        <w:t>ять насмерть, враг не пройдет». В небывалой по напряжению схватке полк удержал занимаемые позиции. Почти весь лич</w:t>
      </w:r>
      <w:r>
        <w:rPr>
          <w:rFonts w:ascii="Times New Roman" w:eastAsia="Times New Roman" w:hAnsi="Times New Roman" w:cs="Times New Roman"/>
          <w:sz w:val="22"/>
          <w:szCs w:val="22"/>
        </w:rPr>
        <w:softHyphen/>
        <w:t>ный состав 203-го полка был представлен к правительствен</w:t>
      </w:r>
      <w:r>
        <w:rPr>
          <w:rFonts w:ascii="Times New Roman" w:eastAsia="Times New Roman" w:hAnsi="Times New Roman" w:cs="Times New Roman"/>
          <w:sz w:val="22"/>
          <w:szCs w:val="22"/>
        </w:rPr>
        <w:softHyphen/>
        <w:t>ным наградам.</w:t>
      </w:r>
    </w:p>
    <w:p w:rsidR="006609C6" w:rsidRDefault="00FA7186">
      <w:pPr>
        <w:shd w:val="clear" w:color="auto" w:fill="FFFFFF"/>
        <w:spacing w:line="250" w:lineRule="exact"/>
        <w:ind w:left="38" w:firstLine="278"/>
        <w:jc w:val="both"/>
      </w:pPr>
      <w:r>
        <w:rPr>
          <w:rFonts w:ascii="Times New Roman" w:eastAsia="Times New Roman" w:hAnsi="Times New Roman" w:cs="Times New Roman"/>
          <w:sz w:val="22"/>
          <w:szCs w:val="22"/>
        </w:rPr>
        <w:t>Чрезвычайно сильной была атака противника на участке батальона, которым командовал герой сталинградских боев гв. капитан Г. В. Толкачев. Только против одной стрелковой роты гитлеровцы направили 56 танков. Вражеским машинам удалось преодолеть заградительный огонь артиллерии полка и прорваться к окопам. Смело вступили с ними в бой пехотинцы. Когда головной танк приблизился к цервой траншее, на его пути встал девятнадцатилетний комсомолец пулеметчик гв. сер</w:t>
      </w:r>
      <w:r>
        <w:rPr>
          <w:rFonts w:ascii="Times New Roman" w:eastAsia="Times New Roman" w:hAnsi="Times New Roman" w:cs="Times New Roman"/>
          <w:sz w:val="22"/>
          <w:szCs w:val="22"/>
        </w:rPr>
        <w:softHyphen/>
        <w:t>жант В. Ф. Черненко. В ходе боя Черненко уже уничтожил несколько десятков гитлеровцев, но его пулемет был повреж</w:t>
      </w:r>
      <w:r>
        <w:rPr>
          <w:rFonts w:ascii="Times New Roman" w:eastAsia="Times New Roman" w:hAnsi="Times New Roman" w:cs="Times New Roman"/>
          <w:sz w:val="22"/>
          <w:szCs w:val="22"/>
        </w:rPr>
        <w:softHyphen/>
        <w:t>ден. Тогда комсомолец с парой противотанковых гранат по</w:t>
      </w:r>
      <w:r>
        <w:rPr>
          <w:rFonts w:ascii="Times New Roman" w:eastAsia="Times New Roman" w:hAnsi="Times New Roman" w:cs="Times New Roman"/>
          <w:sz w:val="22"/>
          <w:szCs w:val="22"/>
        </w:rPr>
        <w:softHyphen/>
        <w:t>полз навстречу танку. Приблизившись, метнул одну, вслед за ней вторую гранату. Они разорвались, но машина не останови-</w:t>
      </w:r>
    </w:p>
    <w:p w:rsidR="006609C6" w:rsidRDefault="00FA7186">
      <w:pPr>
        <w:shd w:val="clear" w:color="auto" w:fill="FFFFFF"/>
        <w:spacing w:before="106" w:line="240" w:lineRule="exact"/>
        <w:ind w:left="29"/>
        <w:jc w:val="both"/>
      </w:pPr>
      <w:r>
        <w:br w:type="column"/>
      </w:r>
      <w:r>
        <w:rPr>
          <w:rFonts w:ascii="Times New Roman" w:eastAsia="Times New Roman" w:hAnsi="Times New Roman" w:cs="Times New Roman"/>
          <w:sz w:val="22"/>
          <w:szCs w:val="22"/>
        </w:rPr>
        <w:lastRenderedPageBreak/>
        <w:t>лась. Черненко вскочил в ближайший окоп, опоясался связкой, лежащих там гранат, схватил в руки еще две противотанковые, иысКочил на бруствер и с возгласом «За Родину!» кинулся под гусеницы. Раздался оглушительный взрыв — танк замер...</w:t>
      </w:r>
    </w:p>
    <w:p w:rsidR="006609C6" w:rsidRDefault="00FA7186">
      <w:pPr>
        <w:shd w:val="clear" w:color="auto" w:fill="FFFFFF"/>
        <w:spacing w:line="240" w:lineRule="exact"/>
        <w:ind w:left="38" w:firstLine="259"/>
        <w:jc w:val="both"/>
      </w:pPr>
      <w:r>
        <w:rPr>
          <w:rFonts w:ascii="Times New Roman" w:eastAsia="Times New Roman" w:hAnsi="Times New Roman" w:cs="Times New Roman"/>
          <w:sz w:val="22"/>
          <w:szCs w:val="22"/>
        </w:rPr>
        <w:t>Дор. Читатель! Есть и другой источник, в котором рассказа</w:t>
      </w:r>
      <w:r>
        <w:rPr>
          <w:rFonts w:ascii="Times New Roman" w:eastAsia="Times New Roman" w:hAnsi="Times New Roman" w:cs="Times New Roman"/>
          <w:sz w:val="22"/>
          <w:szCs w:val="22"/>
        </w:rPr>
        <w:softHyphen/>
        <w:t>но о подвиге Черненко. (26, стр. 118)... Неравный бой с превос</w:t>
      </w:r>
      <w:r>
        <w:rPr>
          <w:rFonts w:ascii="Times New Roman" w:eastAsia="Times New Roman" w:hAnsi="Times New Roman" w:cs="Times New Roman"/>
          <w:sz w:val="22"/>
          <w:szCs w:val="22"/>
        </w:rPr>
        <w:softHyphen/>
        <w:t>ходящими силами противника приняло и отделение гв. сер</w:t>
      </w:r>
      <w:r>
        <w:rPr>
          <w:rFonts w:ascii="Times New Roman" w:eastAsia="Times New Roman" w:hAnsi="Times New Roman" w:cs="Times New Roman"/>
          <w:sz w:val="22"/>
          <w:szCs w:val="22"/>
        </w:rPr>
        <w:softHyphen/>
        <w:t>жанта тов. Черненко. Несмотря на то, что противник все наглее и наглее наседал на отделение тов. Черненко, он твердо стоял па своем рубеже.</w:t>
      </w:r>
    </w:p>
    <w:p w:rsidR="006609C6" w:rsidRDefault="00FA7186">
      <w:pPr>
        <w:shd w:val="clear" w:color="auto" w:fill="FFFFFF"/>
        <w:spacing w:line="240" w:lineRule="exact"/>
        <w:ind w:left="24" w:right="10" w:firstLine="278"/>
        <w:jc w:val="both"/>
      </w:pPr>
      <w:r>
        <w:rPr>
          <w:rFonts w:ascii="Times New Roman" w:eastAsia="Times New Roman" w:hAnsi="Times New Roman" w:cs="Times New Roman"/>
          <w:sz w:val="22"/>
          <w:szCs w:val="22"/>
        </w:rPr>
        <w:t>Сам тов. Черненко из ручного пулемета уничтожил 27 фри</w:t>
      </w:r>
      <w:r>
        <w:rPr>
          <w:rFonts w:ascii="Times New Roman" w:eastAsia="Times New Roman" w:hAnsi="Times New Roman" w:cs="Times New Roman"/>
          <w:sz w:val="22"/>
          <w:szCs w:val="22"/>
        </w:rPr>
        <w:softHyphen/>
        <w:t>цев, а когда немецкие танки подошли вплотную к нашим око</w:t>
      </w:r>
      <w:r>
        <w:rPr>
          <w:rFonts w:ascii="Times New Roman" w:eastAsia="Times New Roman" w:hAnsi="Times New Roman" w:cs="Times New Roman"/>
          <w:sz w:val="22"/>
          <w:szCs w:val="22"/>
        </w:rPr>
        <w:softHyphen/>
        <w:t>пам и из огнеметов начали выжигать наших бойцов, тов. Чер</w:t>
      </w:r>
      <w:r>
        <w:rPr>
          <w:rFonts w:ascii="Times New Roman" w:eastAsia="Times New Roman" w:hAnsi="Times New Roman" w:cs="Times New Roman"/>
          <w:sz w:val="22"/>
          <w:szCs w:val="22"/>
        </w:rPr>
        <w:softHyphen/>
        <w:t>ненко выскочил из окопа и с возгласом «За Родину!» со связ</w:t>
      </w:r>
      <w:r>
        <w:rPr>
          <w:rFonts w:ascii="Times New Roman" w:eastAsia="Times New Roman" w:hAnsi="Times New Roman" w:cs="Times New Roman"/>
          <w:sz w:val="22"/>
          <w:szCs w:val="22"/>
        </w:rPr>
        <w:softHyphen/>
        <w:t>кой гранат бросился под вражеский танк. Танк был подбит, а тов. Черненко погиб смертью храбрых.</w:t>
      </w:r>
    </w:p>
    <w:p w:rsidR="006609C6" w:rsidRDefault="00FA7186">
      <w:pPr>
        <w:shd w:val="clear" w:color="auto" w:fill="FFFFFF"/>
        <w:spacing w:before="5" w:line="240" w:lineRule="exact"/>
        <w:ind w:left="34" w:right="5" w:firstLine="283"/>
        <w:jc w:val="both"/>
      </w:pPr>
      <w:r>
        <w:rPr>
          <w:rFonts w:ascii="Times New Roman" w:eastAsia="Times New Roman" w:hAnsi="Times New Roman" w:cs="Times New Roman"/>
          <w:sz w:val="22"/>
          <w:szCs w:val="22"/>
        </w:rPr>
        <w:t>За мужество и героизм тов. Черненко представлен к званию Героя Советского Союза...</w:t>
      </w:r>
    </w:p>
    <w:p w:rsidR="006609C6" w:rsidRDefault="00FA7186">
      <w:pPr>
        <w:shd w:val="clear" w:color="auto" w:fill="FFFFFF"/>
        <w:spacing w:before="5" w:line="240" w:lineRule="exact"/>
        <w:ind w:left="29" w:right="10" w:firstLine="278"/>
        <w:jc w:val="both"/>
      </w:pPr>
      <w:r>
        <w:rPr>
          <w:rFonts w:ascii="Times New Roman" w:eastAsia="Times New Roman" w:hAnsi="Times New Roman" w:cs="Times New Roman"/>
          <w:sz w:val="22"/>
          <w:szCs w:val="22"/>
        </w:rPr>
        <w:t>Но вернемся к книге Дудинова и Венкова, В которой дается официальная версия событий.</w:t>
      </w:r>
    </w:p>
    <w:p w:rsidR="006609C6" w:rsidRDefault="00FA7186">
      <w:pPr>
        <w:shd w:val="clear" w:color="auto" w:fill="FFFFFF"/>
        <w:spacing w:line="240" w:lineRule="exact"/>
        <w:ind w:left="24" w:right="10" w:firstLine="269"/>
        <w:jc w:val="both"/>
      </w:pPr>
      <w:r>
        <w:rPr>
          <w:rFonts w:ascii="Times New Roman" w:hAnsi="Times New Roman" w:cs="Times New Roman"/>
          <w:sz w:val="22"/>
          <w:szCs w:val="22"/>
        </w:rPr>
        <w:t>...</w:t>
      </w:r>
      <w:r>
        <w:rPr>
          <w:rFonts w:ascii="Times New Roman" w:eastAsia="Times New Roman" w:hAnsi="Times New Roman" w:cs="Times New Roman"/>
          <w:sz w:val="22"/>
          <w:szCs w:val="22"/>
        </w:rPr>
        <w:t>Во время боя противотанковая артиллерия дивизии, выд</w:t>
      </w:r>
      <w:r>
        <w:rPr>
          <w:rFonts w:ascii="Times New Roman" w:eastAsia="Times New Roman" w:hAnsi="Times New Roman" w:cs="Times New Roman"/>
          <w:sz w:val="22"/>
          <w:szCs w:val="22"/>
        </w:rPr>
        <w:softHyphen/>
        <w:t>винутая к переднему краю, была в значительной мере подавле</w:t>
      </w:r>
      <w:r>
        <w:rPr>
          <w:rFonts w:ascii="Times New Roman" w:eastAsia="Times New Roman" w:hAnsi="Times New Roman" w:cs="Times New Roman"/>
          <w:sz w:val="22"/>
          <w:szCs w:val="22"/>
        </w:rPr>
        <w:softHyphen/>
        <w:t>на огнем артиллерии и ударами авиации противника. Поэтому основная тяжесть борьбы с танками легла на противотанковые средства пехоты. Героизм и мужество проявили бронебойщи</w:t>
      </w:r>
      <w:r>
        <w:rPr>
          <w:rFonts w:ascii="Times New Roman" w:eastAsia="Times New Roman" w:hAnsi="Times New Roman" w:cs="Times New Roman"/>
          <w:sz w:val="22"/>
          <w:szCs w:val="22"/>
        </w:rPr>
        <w:softHyphen/>
        <w:t>ки роты противотанковых ружей 203-го полка под командова</w:t>
      </w:r>
      <w:r>
        <w:rPr>
          <w:rFonts w:ascii="Times New Roman" w:eastAsia="Times New Roman" w:hAnsi="Times New Roman" w:cs="Times New Roman"/>
          <w:sz w:val="22"/>
          <w:szCs w:val="22"/>
        </w:rPr>
        <w:softHyphen/>
        <w:t>нием коммуниста гв. ст. лейтенанта А. Г. Каурова.</w:t>
      </w:r>
    </w:p>
    <w:p w:rsidR="006609C6" w:rsidRDefault="00FA7186">
      <w:pPr>
        <w:shd w:val="clear" w:color="auto" w:fill="FFFFFF"/>
        <w:spacing w:line="240" w:lineRule="exact"/>
        <w:ind w:left="14" w:right="29" w:firstLine="274"/>
        <w:jc w:val="both"/>
      </w:pPr>
      <w:r>
        <w:rPr>
          <w:rFonts w:ascii="Times New Roman" w:eastAsia="Times New Roman" w:hAnsi="Times New Roman" w:cs="Times New Roman"/>
          <w:sz w:val="22"/>
          <w:szCs w:val="22"/>
        </w:rPr>
        <w:t>Умело руководил боем командир полка гв. майор В. А. Ко-новаленко, большую помощь оказывал ему штаб полка, воз</w:t>
      </w:r>
      <w:r>
        <w:rPr>
          <w:rFonts w:ascii="Times New Roman" w:eastAsia="Times New Roman" w:hAnsi="Times New Roman" w:cs="Times New Roman"/>
          <w:sz w:val="22"/>
          <w:szCs w:val="22"/>
        </w:rPr>
        <w:softHyphen/>
        <w:t>главляемый гв. майором Н. М. Масловым. Высокое боевое ма</w:t>
      </w:r>
      <w:r>
        <w:rPr>
          <w:rFonts w:ascii="Times New Roman" w:eastAsia="Times New Roman" w:hAnsi="Times New Roman" w:cs="Times New Roman"/>
          <w:sz w:val="22"/>
          <w:szCs w:val="22"/>
        </w:rPr>
        <w:softHyphen/>
        <w:t>стерство и личную храбрость показали коммунисты команди</w:t>
      </w:r>
      <w:r>
        <w:rPr>
          <w:rFonts w:ascii="Times New Roman" w:eastAsia="Times New Roman" w:hAnsi="Times New Roman" w:cs="Times New Roman"/>
          <w:sz w:val="22"/>
          <w:szCs w:val="22"/>
        </w:rPr>
        <w:softHyphen/>
        <w:t>ры батальонов гв. капитаны Г. В. Толкачев, А. А. Бербешкин, В. М. Косоруков.</w:t>
      </w:r>
    </w:p>
    <w:p w:rsidR="006609C6" w:rsidRDefault="00FA7186">
      <w:pPr>
        <w:shd w:val="clear" w:color="auto" w:fill="FFFFFF"/>
        <w:spacing w:before="10" w:line="240" w:lineRule="exact"/>
        <w:ind w:left="10" w:right="38" w:firstLine="283"/>
        <w:jc w:val="both"/>
      </w:pPr>
      <w:r>
        <w:rPr>
          <w:rFonts w:ascii="Times New Roman" w:eastAsia="Times New Roman" w:hAnsi="Times New Roman" w:cs="Times New Roman"/>
          <w:sz w:val="22"/>
          <w:szCs w:val="22"/>
        </w:rPr>
        <w:t>Если фашистам и удавалось вклиниться в оборону, то толь</w:t>
      </w:r>
      <w:r>
        <w:rPr>
          <w:rFonts w:ascii="Times New Roman" w:eastAsia="Times New Roman" w:hAnsi="Times New Roman" w:cs="Times New Roman"/>
          <w:sz w:val="22"/>
          <w:szCs w:val="22"/>
        </w:rPr>
        <w:softHyphen/>
        <w:t>ко там, где уже некому было оборонять рубежи, так как защит</w:t>
      </w:r>
      <w:r>
        <w:rPr>
          <w:rFonts w:ascii="Times New Roman" w:eastAsia="Times New Roman" w:hAnsi="Times New Roman" w:cs="Times New Roman"/>
          <w:sz w:val="22"/>
          <w:szCs w:val="22"/>
        </w:rPr>
        <w:softHyphen/>
        <w:t>ники их пали смертью храбрых.</w:t>
      </w:r>
    </w:p>
    <w:p w:rsidR="006609C6" w:rsidRDefault="00FA7186">
      <w:pPr>
        <w:shd w:val="clear" w:color="auto" w:fill="FFFFFF"/>
        <w:spacing w:before="5" w:line="240" w:lineRule="exact"/>
        <w:ind w:left="10" w:right="38" w:firstLine="278"/>
        <w:jc w:val="both"/>
      </w:pPr>
      <w:r>
        <w:rPr>
          <w:rFonts w:ascii="Times New Roman" w:eastAsia="Times New Roman" w:hAnsi="Times New Roman" w:cs="Times New Roman"/>
          <w:sz w:val="22"/>
          <w:szCs w:val="22"/>
        </w:rPr>
        <w:t>За день боя полк уничтожил много живой силы врага, под</w:t>
      </w:r>
      <w:r>
        <w:rPr>
          <w:rFonts w:ascii="Times New Roman" w:eastAsia="Times New Roman" w:hAnsi="Times New Roman" w:cs="Times New Roman"/>
          <w:sz w:val="22"/>
          <w:szCs w:val="22"/>
        </w:rPr>
        <w:softHyphen/>
        <w:t>бил и сжег 26 танков, уничтожил 17 орудий, 27 автомашин, 13 бронетранспортеров, 58 пулеметов.</w:t>
      </w:r>
    </w:p>
    <w:p w:rsidR="006609C6" w:rsidRDefault="00FA7186">
      <w:pPr>
        <w:shd w:val="clear" w:color="auto" w:fill="FFFFFF"/>
        <w:spacing w:before="10" w:line="250" w:lineRule="exact"/>
        <w:ind w:right="38" w:firstLine="283"/>
        <w:jc w:val="both"/>
      </w:pPr>
      <w:r>
        <w:rPr>
          <w:rFonts w:ascii="Times New Roman" w:eastAsia="Times New Roman" w:hAnsi="Times New Roman" w:cs="Times New Roman"/>
          <w:sz w:val="22"/>
          <w:szCs w:val="22"/>
        </w:rPr>
        <w:t>Несколько яростных атак предпринял противник и против 205-го гв. стрелкового полка, оборонявшегося на левом фланге...</w:t>
      </w:r>
    </w:p>
    <w:p w:rsidR="006609C6" w:rsidRDefault="006609C6">
      <w:pPr>
        <w:shd w:val="clear" w:color="auto" w:fill="FFFFFF"/>
        <w:spacing w:before="10" w:line="250" w:lineRule="exact"/>
        <w:ind w:right="38" w:firstLine="283"/>
        <w:jc w:val="both"/>
        <w:sectPr w:rsidR="006609C6">
          <w:pgSz w:w="16834" w:h="11909" w:orient="landscape"/>
          <w:pgMar w:top="586" w:right="1596" w:bottom="360" w:left="1241" w:header="720" w:footer="720" w:gutter="0"/>
          <w:cols w:num="2" w:space="720" w:equalWidth="0">
            <w:col w:w="6436" w:space="1138"/>
            <w:col w:w="6422"/>
          </w:cols>
          <w:noEndnote/>
        </w:sectPr>
      </w:pPr>
    </w:p>
    <w:p w:rsidR="006609C6" w:rsidRDefault="006609C6">
      <w:pPr>
        <w:spacing w:before="187" w:line="1" w:lineRule="exact"/>
        <w:rPr>
          <w:sz w:val="2"/>
          <w:szCs w:val="2"/>
        </w:rPr>
      </w:pPr>
    </w:p>
    <w:p w:rsidR="006609C6" w:rsidRDefault="006609C6">
      <w:pPr>
        <w:shd w:val="clear" w:color="auto" w:fill="FFFFFF"/>
        <w:spacing w:before="10" w:line="250" w:lineRule="exact"/>
        <w:ind w:right="38" w:firstLine="283"/>
        <w:jc w:val="both"/>
        <w:sectPr w:rsidR="006609C6">
          <w:type w:val="continuous"/>
          <w:pgSz w:w="16834" w:h="11909" w:orient="landscape"/>
          <w:pgMar w:top="586" w:right="1241" w:bottom="360" w:left="1279" w:header="720" w:footer="720" w:gutter="0"/>
          <w:cols w:space="60"/>
          <w:noEndnote/>
        </w:sectPr>
      </w:pPr>
    </w:p>
    <w:p w:rsidR="006609C6" w:rsidRDefault="00FA7186">
      <w:pPr>
        <w:shd w:val="clear" w:color="auto" w:fill="FFFFFF"/>
        <w:spacing w:before="5"/>
      </w:pPr>
      <w:r>
        <w:rPr>
          <w:rFonts w:ascii="Times New Roman" w:hAnsi="Times New Roman" w:cs="Times New Roman"/>
          <w:sz w:val="22"/>
          <w:szCs w:val="22"/>
        </w:rPr>
        <w:lastRenderedPageBreak/>
        <w:t>260</w:t>
      </w:r>
    </w:p>
    <w:p w:rsidR="006609C6" w:rsidRDefault="00FA7186">
      <w:pPr>
        <w:shd w:val="clear" w:color="auto" w:fill="FFFFFF"/>
      </w:pPr>
      <w:r>
        <w:br w:type="column"/>
      </w:r>
      <w:r>
        <w:rPr>
          <w:rFonts w:ascii="Times New Roman" w:hAnsi="Times New Roman" w:cs="Times New Roman"/>
          <w:sz w:val="22"/>
          <w:szCs w:val="22"/>
        </w:rPr>
        <w:lastRenderedPageBreak/>
        <w:t>261</w:t>
      </w:r>
    </w:p>
    <w:p w:rsidR="006609C6" w:rsidRDefault="006609C6">
      <w:pPr>
        <w:shd w:val="clear" w:color="auto" w:fill="FFFFFF"/>
        <w:sectPr w:rsidR="006609C6">
          <w:type w:val="continuous"/>
          <w:pgSz w:w="16834" w:h="11909" w:orient="landscape"/>
          <w:pgMar w:top="586" w:right="1241" w:bottom="360" w:left="1279" w:header="720" w:footer="720" w:gutter="0"/>
          <w:cols w:num="2" w:space="720" w:equalWidth="0">
            <w:col w:w="720" w:space="12874"/>
            <w:col w:w="720"/>
          </w:cols>
          <w:noEndnote/>
        </w:sectPr>
      </w:pPr>
    </w:p>
    <w:p w:rsidR="006609C6" w:rsidRDefault="00FA7186">
      <w:pPr>
        <w:shd w:val="clear" w:color="auto" w:fill="FFFFFF"/>
        <w:spacing w:line="240" w:lineRule="exact"/>
        <w:ind w:right="48" w:firstLine="283"/>
        <w:jc w:val="both"/>
      </w:pPr>
      <w:r>
        <w:rPr>
          <w:rFonts w:ascii="Times New Roman" w:hAnsi="Times New Roman" w:cs="Times New Roman"/>
          <w:sz w:val="22"/>
          <w:szCs w:val="22"/>
        </w:rPr>
        <w:lastRenderedPageBreak/>
        <w:t>...</w:t>
      </w:r>
      <w:r>
        <w:rPr>
          <w:rFonts w:ascii="Times New Roman" w:eastAsia="Times New Roman" w:hAnsi="Times New Roman" w:cs="Times New Roman"/>
          <w:sz w:val="22"/>
          <w:szCs w:val="22"/>
        </w:rPr>
        <w:t>В связи с тем, что противник ввел в бой значительное ко</w:t>
      </w:r>
      <w:r>
        <w:rPr>
          <w:rFonts w:ascii="Times New Roman" w:eastAsia="Times New Roman" w:hAnsi="Times New Roman" w:cs="Times New Roman"/>
          <w:sz w:val="22"/>
          <w:szCs w:val="22"/>
        </w:rPr>
        <w:softHyphen/>
        <w:t>личество танков, вся артиллерия располагалась на танкоопас</w:t>
      </w:r>
      <w:r>
        <w:rPr>
          <w:rFonts w:ascii="Times New Roman" w:eastAsia="Times New Roman" w:hAnsi="Times New Roman" w:cs="Times New Roman"/>
          <w:sz w:val="22"/>
          <w:szCs w:val="22"/>
        </w:rPr>
        <w:softHyphen/>
        <w:t>ных направлениях, и когда вражеские танки прорывались к ог</w:t>
      </w:r>
      <w:r>
        <w:rPr>
          <w:rFonts w:ascii="Times New Roman" w:eastAsia="Times New Roman" w:hAnsi="Times New Roman" w:cs="Times New Roman"/>
          <w:sz w:val="22"/>
          <w:szCs w:val="22"/>
        </w:rPr>
        <w:softHyphen/>
        <w:t>невым позициям, батареи били по ним прямой наводкой.</w:t>
      </w:r>
    </w:p>
    <w:p w:rsidR="006609C6" w:rsidRDefault="00FA7186">
      <w:pPr>
        <w:shd w:val="clear" w:color="auto" w:fill="FFFFFF"/>
        <w:spacing w:line="240" w:lineRule="exact"/>
        <w:ind w:left="14" w:right="19" w:firstLine="278"/>
        <w:jc w:val="both"/>
      </w:pPr>
      <w:r>
        <w:rPr>
          <w:rFonts w:ascii="Times New Roman" w:eastAsia="Times New Roman" w:hAnsi="Times New Roman" w:cs="Times New Roman"/>
          <w:sz w:val="22"/>
          <w:szCs w:val="22"/>
        </w:rPr>
        <w:t xml:space="preserve">Высокое боевое мастерство проявил личный состав 1-го и 2-го дивизионов 137-го гв. артполка, которыми командовали опытные боевые офицеры гв. капитан А. Ф. Водяницкий и гв. майор </w:t>
      </w:r>
      <w:r>
        <w:rPr>
          <w:rFonts w:ascii="Times New Roman" w:eastAsia="Times New Roman" w:hAnsi="Times New Roman" w:cs="Times New Roman"/>
          <w:sz w:val="22"/>
          <w:szCs w:val="22"/>
          <w:lang w:val="en-US"/>
        </w:rPr>
        <w:t>G</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И. Романюк. Танки врага приближались к огневым позициям. Дивизионы бомбила вражеская авиация. Но расчеты не дрогнули, все напряженно ждали, пока танки подойдут на расстояние прямого выстрела. Наконец гв. капитан Водяниц</w:t>
      </w:r>
      <w:r>
        <w:rPr>
          <w:rFonts w:ascii="Times New Roman" w:eastAsia="Times New Roman" w:hAnsi="Times New Roman" w:cs="Times New Roman"/>
          <w:sz w:val="22"/>
          <w:szCs w:val="22"/>
        </w:rPr>
        <w:softHyphen/>
        <w:t>кий скомандовал: — По гитлеровской сволочи, огонь! Запыла</w:t>
      </w:r>
      <w:r>
        <w:rPr>
          <w:rFonts w:ascii="Times New Roman" w:eastAsia="Times New Roman" w:hAnsi="Times New Roman" w:cs="Times New Roman"/>
          <w:sz w:val="22"/>
          <w:szCs w:val="22"/>
        </w:rPr>
        <w:softHyphen/>
        <w:t>ли первые танки...</w:t>
      </w:r>
    </w:p>
    <w:p w:rsidR="006609C6" w:rsidRDefault="00FA7186">
      <w:pPr>
        <w:shd w:val="clear" w:color="auto" w:fill="FFFFFF"/>
        <w:spacing w:line="240" w:lineRule="exact"/>
        <w:ind w:left="24" w:right="10"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Воины 74-го ИПТД под командованием гв. капитана И. Д. Трунова участвовали в отражении семи танковых атак врага. Особенно отличился расчет гв. мл. сержанта А. В. Дукинова. Он вел огонь с близких дистанций, уничтожил семь танков и одно штурмовое орудие; а командир орудия гв. ст. сержант М. П. Гайворонский уничтожил четыре танка...</w:t>
      </w:r>
    </w:p>
    <w:p w:rsidR="006609C6" w:rsidRDefault="00FA7186">
      <w:pPr>
        <w:shd w:val="clear" w:color="auto" w:fill="FFFFFF"/>
        <w:spacing w:line="240" w:lineRule="exact"/>
        <w:ind w:left="24" w:right="14" w:firstLine="245"/>
        <w:jc w:val="both"/>
      </w:pPr>
      <w:r>
        <w:rPr>
          <w:rFonts w:ascii="Times New Roman" w:eastAsia="Times New Roman" w:hAnsi="Times New Roman" w:cs="Times New Roman"/>
          <w:sz w:val="22"/>
          <w:szCs w:val="22"/>
        </w:rPr>
        <w:t>Дор. Читатель! Мной изъят из цитированной выше книги «Гвардейская доблесть» отрывок, в котором говорится, что не</w:t>
      </w:r>
      <w:r>
        <w:rPr>
          <w:rFonts w:ascii="Times New Roman" w:eastAsia="Times New Roman" w:hAnsi="Times New Roman" w:cs="Times New Roman"/>
          <w:sz w:val="22"/>
          <w:szCs w:val="22"/>
        </w:rPr>
        <w:softHyphen/>
        <w:t>мецко-фашистские войска не прорвали 6 июля позиций 205-го гв. СП, поскольку это не соответствует действительности.</w:t>
      </w:r>
    </w:p>
    <w:p w:rsidR="006609C6" w:rsidRDefault="00FA7186">
      <w:pPr>
        <w:shd w:val="clear" w:color="auto" w:fill="FFFFFF"/>
        <w:spacing w:line="240" w:lineRule="exact"/>
        <w:ind w:left="24" w:right="10" w:firstLine="293"/>
        <w:jc w:val="both"/>
      </w:pPr>
      <w:r>
        <w:rPr>
          <w:rFonts w:ascii="Times New Roman" w:eastAsia="Times New Roman" w:hAnsi="Times New Roman" w:cs="Times New Roman"/>
          <w:sz w:val="22"/>
          <w:szCs w:val="22"/>
        </w:rPr>
        <w:t xml:space="preserve">Согласно архивным данным (ЦАМО Ф. 33 ОП 793756, д. 32 л. 123) один из бойцов 205-го гв. СП </w:t>
      </w:r>
      <w:r>
        <w:rPr>
          <w:rFonts w:ascii="Times New Roman" w:eastAsia="Times New Roman" w:hAnsi="Times New Roman" w:cs="Times New Roman"/>
          <w:sz w:val="22"/>
          <w:szCs w:val="22"/>
          <w:lang w:val="en-US"/>
        </w:rPr>
        <w:t>X</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М. Мухамадиев (со</w:t>
      </w:r>
      <w:r>
        <w:rPr>
          <w:rFonts w:ascii="Times New Roman" w:eastAsia="Times New Roman" w:hAnsi="Times New Roman" w:cs="Times New Roman"/>
          <w:sz w:val="22"/>
          <w:szCs w:val="22"/>
        </w:rPr>
        <w:softHyphen/>
        <w:t xml:space="preserve">гласно другим источникам </w:t>
      </w:r>
      <w:r>
        <w:rPr>
          <w:rFonts w:ascii="Times New Roman" w:eastAsia="Times New Roman" w:hAnsi="Times New Roman" w:cs="Times New Roman"/>
          <w:sz w:val="22"/>
          <w:szCs w:val="22"/>
          <w:lang w:val="en-US"/>
        </w:rPr>
        <w:t>X</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М. Мухаметдиев) 6 июля в бою на Подсоборовском поле совершил подвиг. </w:t>
      </w:r>
      <w:r>
        <w:rPr>
          <w:rFonts w:ascii="Times New Roman" w:eastAsia="Times New Roman" w:hAnsi="Times New Roman" w:cs="Times New Roman"/>
          <w:sz w:val="22"/>
          <w:szCs w:val="22"/>
          <w:vertAlign w:val="superscript"/>
        </w:rPr>
        <w:t>1</w:t>
      </w:r>
      <w:r>
        <w:rPr>
          <w:rFonts w:ascii="Times New Roman" w:eastAsia="Times New Roman" w:hAnsi="Times New Roman" w:cs="Times New Roman"/>
          <w:sz w:val="22"/>
          <w:szCs w:val="22"/>
        </w:rPr>
        <w:t xml:space="preserve"> ...Бесстрашно действовал в бою гв. старший сержант </w:t>
      </w:r>
      <w:r>
        <w:rPr>
          <w:rFonts w:ascii="Times New Roman" w:eastAsia="Times New Roman" w:hAnsi="Times New Roman" w:cs="Times New Roman"/>
          <w:sz w:val="22"/>
          <w:szCs w:val="22"/>
          <w:lang w:val="en-US"/>
        </w:rPr>
        <w:t>X</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М. Мухамадиев, помощник командира взвода роты противотанко</w:t>
      </w:r>
      <w:r>
        <w:rPr>
          <w:rFonts w:ascii="Times New Roman" w:eastAsia="Times New Roman" w:hAnsi="Times New Roman" w:cs="Times New Roman"/>
          <w:sz w:val="22"/>
          <w:szCs w:val="22"/>
        </w:rPr>
        <w:softHyphen/>
        <w:t>вых ружей, кандидат в члены ВКП(б).</w:t>
      </w:r>
    </w:p>
    <w:p w:rsidR="006609C6" w:rsidRDefault="00FA7186">
      <w:pPr>
        <w:shd w:val="clear" w:color="auto" w:fill="FFFFFF"/>
        <w:spacing w:line="240" w:lineRule="exact"/>
        <w:ind w:left="34" w:right="19" w:firstLine="283"/>
        <w:jc w:val="both"/>
      </w:pPr>
      <w:r>
        <w:rPr>
          <w:rFonts w:ascii="Times New Roman" w:eastAsia="Times New Roman" w:hAnsi="Times New Roman" w:cs="Times New Roman"/>
          <w:sz w:val="22"/>
          <w:szCs w:val="22"/>
        </w:rPr>
        <w:t>Во время бомбежки погиб командир взвода и сразу же за</w:t>
      </w:r>
      <w:r>
        <w:rPr>
          <w:rFonts w:ascii="Times New Roman" w:eastAsia="Times New Roman" w:hAnsi="Times New Roman" w:cs="Times New Roman"/>
          <w:sz w:val="22"/>
          <w:szCs w:val="22"/>
        </w:rPr>
        <w:softHyphen/>
        <w:t>гремел голос его помощника: — Слушай мою команду! Ото</w:t>
      </w:r>
      <w:r>
        <w:rPr>
          <w:rFonts w:ascii="Times New Roman" w:eastAsia="Times New Roman" w:hAnsi="Times New Roman" w:cs="Times New Roman"/>
          <w:sz w:val="22"/>
          <w:szCs w:val="22"/>
        </w:rPr>
        <w:softHyphen/>
        <w:t>мстим за жизнь командира! Ни шагу назад!</w:t>
      </w:r>
    </w:p>
    <w:p w:rsidR="006609C6" w:rsidRDefault="00FA7186">
      <w:pPr>
        <w:shd w:val="clear" w:color="auto" w:fill="FFFFFF"/>
        <w:spacing w:before="5" w:line="240" w:lineRule="exact"/>
        <w:ind w:left="34" w:firstLine="283"/>
        <w:jc w:val="both"/>
      </w:pPr>
      <w:r>
        <w:rPr>
          <w:rFonts w:ascii="Times New Roman" w:eastAsia="Times New Roman" w:hAnsi="Times New Roman" w:cs="Times New Roman"/>
          <w:sz w:val="22"/>
          <w:szCs w:val="22"/>
        </w:rPr>
        <w:t>А на позицию взвода, стреляя на ходу, двигались вражеские танки. Замерли в окопах бронебойщики, выставив длинные про</w:t>
      </w:r>
      <w:r>
        <w:rPr>
          <w:rFonts w:ascii="Times New Roman" w:eastAsia="Times New Roman" w:hAnsi="Times New Roman" w:cs="Times New Roman"/>
          <w:sz w:val="22"/>
          <w:szCs w:val="22"/>
        </w:rPr>
        <w:softHyphen/>
        <w:t>тивотанковые ружья. Когда танки приблизились на 40—50 м, Мухамадиев скомандовал: — По танкам, огонь! И первым вы</w:t>
      </w:r>
      <w:r>
        <w:rPr>
          <w:rFonts w:ascii="Times New Roman" w:eastAsia="Times New Roman" w:hAnsi="Times New Roman" w:cs="Times New Roman"/>
          <w:sz w:val="22"/>
          <w:szCs w:val="22"/>
        </w:rPr>
        <w:softHyphen/>
        <w:t>стрелил. Бронебойщики подбили три танка. Во время боя ру</w:t>
      </w:r>
      <w:r>
        <w:rPr>
          <w:rFonts w:ascii="Times New Roman" w:eastAsia="Times New Roman" w:hAnsi="Times New Roman" w:cs="Times New Roman"/>
          <w:sz w:val="22"/>
          <w:szCs w:val="22"/>
        </w:rPr>
        <w:softHyphen/>
        <w:t>жье Мухамадиева было повреждено осколком снаряда. От</w:t>
      </w:r>
      <w:r>
        <w:rPr>
          <w:rFonts w:ascii="Times New Roman" w:eastAsia="Times New Roman" w:hAnsi="Times New Roman" w:cs="Times New Roman"/>
          <w:sz w:val="22"/>
          <w:szCs w:val="22"/>
        </w:rPr>
        <w:softHyphen/>
        <w:t>важный воин взял несколько противотанковых гранат, бутылку с зажигательной смесью и пополз к фашистским танкам. Одна</w:t>
      </w:r>
    </w:p>
    <w:p w:rsidR="006609C6" w:rsidRDefault="00FA7186">
      <w:pPr>
        <w:shd w:val="clear" w:color="auto" w:fill="FFFFFF"/>
        <w:spacing w:before="96" w:line="240" w:lineRule="exact"/>
        <w:jc w:val="both"/>
      </w:pPr>
      <w:r>
        <w:br w:type="column"/>
      </w:r>
      <w:r>
        <w:rPr>
          <w:rFonts w:ascii="Times New Roman" w:eastAsia="Times New Roman" w:hAnsi="Times New Roman" w:cs="Times New Roman"/>
          <w:sz w:val="22"/>
          <w:szCs w:val="22"/>
        </w:rPr>
        <w:lastRenderedPageBreak/>
        <w:t>из вражеских машин надвигалась на него. Бронебойщик бро</w:t>
      </w:r>
      <w:r>
        <w:rPr>
          <w:rFonts w:ascii="Times New Roman" w:eastAsia="Times New Roman" w:hAnsi="Times New Roman" w:cs="Times New Roman"/>
          <w:sz w:val="22"/>
          <w:szCs w:val="22"/>
        </w:rPr>
        <w:softHyphen/>
        <w:t>сил под гусеницы две противотанковые гранаты. Взрыв —• и стальной зверь закрутился на месте. Улучив момент, гвардеец метнул бутылку с зажигательной смесью в моторное отделе</w:t>
      </w:r>
      <w:r>
        <w:rPr>
          <w:rFonts w:ascii="Times New Roman" w:eastAsia="Times New Roman" w:hAnsi="Times New Roman" w:cs="Times New Roman"/>
          <w:sz w:val="22"/>
          <w:szCs w:val="22"/>
        </w:rPr>
        <w:softHyphen/>
        <w:t>ние «тигра». Танк запылал. Следуя примеру своего командира, уничтожали танки и другие бойцы взвода.</w:t>
      </w:r>
    </w:p>
    <w:p w:rsidR="006609C6" w:rsidRDefault="00FA7186">
      <w:pPr>
        <w:shd w:val="clear" w:color="auto" w:fill="FFFFFF"/>
        <w:spacing w:line="240" w:lineRule="exact"/>
        <w:ind w:left="5" w:right="14" w:firstLine="288"/>
        <w:jc w:val="both"/>
      </w:pPr>
      <w:r>
        <w:rPr>
          <w:rFonts w:ascii="Times New Roman" w:eastAsia="Times New Roman" w:hAnsi="Times New Roman" w:cs="Times New Roman"/>
          <w:sz w:val="22"/>
          <w:szCs w:val="22"/>
        </w:rPr>
        <w:t>В боях 6-15.7.43 г. Мухамадиев лично поджег 8 танков про</w:t>
      </w:r>
      <w:r>
        <w:rPr>
          <w:rFonts w:ascii="Times New Roman" w:eastAsia="Times New Roman" w:hAnsi="Times New Roman" w:cs="Times New Roman"/>
          <w:sz w:val="22"/>
          <w:szCs w:val="22"/>
        </w:rPr>
        <w:softHyphen/>
        <w:t>тивника, за что был удостоен звания Героя Советского Союза.</w:t>
      </w:r>
    </w:p>
    <w:p w:rsidR="006609C6" w:rsidRDefault="00FA7186">
      <w:pPr>
        <w:shd w:val="clear" w:color="auto" w:fill="FFFFFF"/>
        <w:spacing w:line="240" w:lineRule="exact"/>
        <w:ind w:left="10" w:firstLine="283"/>
        <w:jc w:val="both"/>
      </w:pPr>
      <w:r>
        <w:rPr>
          <w:rFonts w:ascii="Times New Roman" w:eastAsia="Times New Roman" w:hAnsi="Times New Roman" w:cs="Times New Roman"/>
          <w:sz w:val="22"/>
          <w:szCs w:val="22"/>
        </w:rPr>
        <w:t>Потеряв несколько машин, гитлеровцы все же прошли через траншеи взвода. Следовавшую за танками пехоту бронебойщи</w:t>
      </w:r>
      <w:r>
        <w:rPr>
          <w:rFonts w:ascii="Times New Roman" w:eastAsia="Times New Roman" w:hAnsi="Times New Roman" w:cs="Times New Roman"/>
          <w:sz w:val="22"/>
          <w:szCs w:val="22"/>
        </w:rPr>
        <w:softHyphen/>
        <w:t>ки отсекли огнем из стрелкового оружия...</w:t>
      </w:r>
    </w:p>
    <w:p w:rsidR="006609C6" w:rsidRDefault="00FA7186">
      <w:pPr>
        <w:shd w:val="clear" w:color="auto" w:fill="FFFFFF"/>
        <w:spacing w:line="240" w:lineRule="exact"/>
        <w:ind w:left="10" w:firstLine="274"/>
        <w:jc w:val="both"/>
      </w:pPr>
      <w:r>
        <w:rPr>
          <w:rFonts w:ascii="Times New Roman" w:eastAsia="Times New Roman" w:hAnsi="Times New Roman" w:cs="Times New Roman"/>
          <w:sz w:val="22"/>
          <w:szCs w:val="22"/>
        </w:rPr>
        <w:t>Дор. Читатель! Подводя итоги контрнаступления сов. войск на левом крыле обороны направления гл. удара (западнее оль-ховатской оси) можно сказать следующее.</w:t>
      </w:r>
    </w:p>
    <w:p w:rsidR="006609C6" w:rsidRDefault="00FA7186">
      <w:pPr>
        <w:shd w:val="clear" w:color="auto" w:fill="FFFFFF"/>
        <w:spacing w:before="5" w:line="240" w:lineRule="exact"/>
        <w:ind w:left="14" w:firstLine="278"/>
        <w:jc w:val="both"/>
      </w:pPr>
      <w:r>
        <w:rPr>
          <w:rFonts w:ascii="Times New Roman" w:eastAsia="Times New Roman" w:hAnsi="Times New Roman" w:cs="Times New Roman"/>
          <w:sz w:val="22"/>
          <w:szCs w:val="22"/>
        </w:rPr>
        <w:t>После проведения советской арт- и авиаподготовки 203-й и 205-й гв-е стр. полки 70-й гв. СД пошли в наступление через разминированное для них Подсоборовское поле (возможно, в системе минных полей были сделаны проходы для атакующих сов. войск).</w:t>
      </w:r>
    </w:p>
    <w:p w:rsidR="006609C6" w:rsidRDefault="00FA7186">
      <w:pPr>
        <w:shd w:val="clear" w:color="auto" w:fill="FFFFFF"/>
        <w:spacing w:before="5" w:line="240" w:lineRule="exact"/>
        <w:ind w:left="10" w:right="5" w:firstLine="278"/>
        <w:jc w:val="both"/>
      </w:pPr>
      <w:r>
        <w:rPr>
          <w:rFonts w:ascii="Times New Roman" w:eastAsia="Times New Roman" w:hAnsi="Times New Roman" w:cs="Times New Roman"/>
          <w:sz w:val="22"/>
          <w:szCs w:val="22"/>
        </w:rPr>
        <w:t>Севернее Кашары наступал 203-й гв. СП. Если верить схеме ветеранов 70-й гв. СД (21, стр. 67), то полк поддерживало одно из подразделений 164-й ТБр 16-го ТК. Хотя в письменных источниках это не подтверждается.</w:t>
      </w:r>
    </w:p>
    <w:p w:rsidR="006609C6" w:rsidRDefault="00FA7186">
      <w:pPr>
        <w:shd w:val="clear" w:color="auto" w:fill="FFFFFF"/>
        <w:spacing w:line="240" w:lineRule="exact"/>
        <w:ind w:left="14" w:right="5" w:firstLine="274"/>
        <w:jc w:val="both"/>
      </w:pPr>
      <w:r>
        <w:rPr>
          <w:rFonts w:ascii="Times New Roman" w:eastAsia="Times New Roman" w:hAnsi="Times New Roman" w:cs="Times New Roman"/>
          <w:sz w:val="22"/>
          <w:szCs w:val="22"/>
        </w:rPr>
        <w:t>Позиции 203-го СП перед атакой совпадали с рубежом обо</w:t>
      </w:r>
      <w:r>
        <w:rPr>
          <w:rFonts w:ascii="Times New Roman" w:eastAsia="Times New Roman" w:hAnsi="Times New Roman" w:cs="Times New Roman"/>
          <w:sz w:val="22"/>
          <w:szCs w:val="22"/>
        </w:rPr>
        <w:softHyphen/>
        <w:t>роны некоторых артподразделений левого фланга 6-й гв. СД (сх. 4; пр. 3).</w:t>
      </w:r>
    </w:p>
    <w:p w:rsidR="006609C6" w:rsidRDefault="00FA7186">
      <w:pPr>
        <w:shd w:val="clear" w:color="auto" w:fill="FFFFFF"/>
        <w:spacing w:line="240" w:lineRule="exact"/>
        <w:ind w:left="5" w:right="10" w:firstLine="274"/>
        <w:jc w:val="both"/>
      </w:pPr>
      <w:r>
        <w:rPr>
          <w:rFonts w:ascii="Times New Roman" w:eastAsia="Times New Roman" w:hAnsi="Times New Roman" w:cs="Times New Roman"/>
          <w:sz w:val="22"/>
          <w:szCs w:val="22"/>
        </w:rPr>
        <w:t>Атакующие довольно скоро встретили перед собой немец</w:t>
      </w:r>
      <w:r>
        <w:rPr>
          <w:rFonts w:ascii="Times New Roman" w:eastAsia="Times New Roman" w:hAnsi="Times New Roman" w:cs="Times New Roman"/>
          <w:sz w:val="22"/>
          <w:szCs w:val="22"/>
        </w:rPr>
        <w:softHyphen/>
        <w:t>кие танки майора Боксберга. Завязался тяжелый бой, который длился весь день. А. Г. Логачев неоднократно вспоминает, что высота севернее Кашары функционировала весь день 6 июля. В ночь с 6 на 7 июля 203-й гв. СП был выведен на переформиро</w:t>
      </w:r>
      <w:r>
        <w:rPr>
          <w:rFonts w:ascii="Times New Roman" w:eastAsia="Times New Roman" w:hAnsi="Times New Roman" w:cs="Times New Roman"/>
          <w:sz w:val="22"/>
          <w:szCs w:val="22"/>
        </w:rPr>
        <w:softHyphen/>
        <w:t>вание.</w:t>
      </w:r>
    </w:p>
    <w:p w:rsidR="006609C6" w:rsidRDefault="00FA7186">
      <w:pPr>
        <w:shd w:val="clear" w:color="auto" w:fill="FFFFFF"/>
        <w:spacing w:before="14" w:line="240" w:lineRule="exact"/>
        <w:ind w:left="5" w:right="19" w:firstLine="278"/>
        <w:jc w:val="both"/>
      </w:pPr>
      <w:r>
        <w:rPr>
          <w:rFonts w:ascii="Times New Roman" w:eastAsia="Times New Roman" w:hAnsi="Times New Roman" w:cs="Times New Roman"/>
          <w:sz w:val="22"/>
          <w:szCs w:val="22"/>
        </w:rPr>
        <w:t>Согласно схеме (21, стр. 67), пошедший в наступление со сто</w:t>
      </w:r>
      <w:r>
        <w:rPr>
          <w:rFonts w:ascii="Times New Roman" w:eastAsia="Times New Roman" w:hAnsi="Times New Roman" w:cs="Times New Roman"/>
          <w:sz w:val="22"/>
          <w:szCs w:val="22"/>
        </w:rPr>
        <w:softHyphen/>
        <w:t>роны Самодуровки 205-й гв. СП поддерживали 237-й ТП и 1441-й САП. «Тигров» майора Сованта атакующие встретили уже подходя к Подсоборовке, в чистом поле.</w:t>
      </w:r>
    </w:p>
    <w:p w:rsidR="006609C6" w:rsidRDefault="00FA7186">
      <w:pPr>
        <w:shd w:val="clear" w:color="auto" w:fill="FFFFFF"/>
        <w:spacing w:before="5" w:line="240" w:lineRule="exact"/>
        <w:ind w:left="5" w:right="34" w:firstLine="274"/>
        <w:jc w:val="both"/>
      </w:pPr>
      <w:r>
        <w:rPr>
          <w:rFonts w:ascii="Times New Roman" w:eastAsia="Times New Roman" w:hAnsi="Times New Roman" w:cs="Times New Roman"/>
          <w:sz w:val="22"/>
          <w:szCs w:val="22"/>
        </w:rPr>
        <w:t>В результате нелегкого боя 205-й гв. СП был вынужден от</w:t>
      </w:r>
      <w:r>
        <w:rPr>
          <w:rFonts w:ascii="Times New Roman" w:eastAsia="Times New Roman" w:hAnsi="Times New Roman" w:cs="Times New Roman"/>
          <w:sz w:val="22"/>
          <w:szCs w:val="22"/>
        </w:rPr>
        <w:softHyphen/>
        <w:t>ступить и в конце концов укрылся в оврагах с. Самодуровки.</w:t>
      </w:r>
    </w:p>
    <w:p w:rsidR="006609C6" w:rsidRDefault="00FA7186">
      <w:pPr>
        <w:shd w:val="clear" w:color="auto" w:fill="FFFFFF"/>
        <w:spacing w:line="240" w:lineRule="exact"/>
        <w:ind w:right="38" w:firstLine="278"/>
        <w:jc w:val="both"/>
      </w:pPr>
      <w:r>
        <w:rPr>
          <w:rFonts w:ascii="Times New Roman" w:eastAsia="Times New Roman" w:hAnsi="Times New Roman" w:cs="Times New Roman"/>
          <w:sz w:val="22"/>
          <w:szCs w:val="22"/>
        </w:rPr>
        <w:t>Именно здесь, у восточной окраины Самодуровки, немцы про</w:t>
      </w:r>
      <w:r>
        <w:rPr>
          <w:rFonts w:ascii="Times New Roman" w:eastAsia="Times New Roman" w:hAnsi="Times New Roman" w:cs="Times New Roman"/>
          <w:sz w:val="22"/>
          <w:szCs w:val="22"/>
        </w:rPr>
        <w:softHyphen/>
        <w:t>рвали оборону 205-го гв. СП и двинулись в сторону Ольховат-ки через горловину Самодуровка—Кашара.</w:t>
      </w:r>
    </w:p>
    <w:p w:rsidR="006609C6" w:rsidRDefault="006609C6">
      <w:pPr>
        <w:shd w:val="clear" w:color="auto" w:fill="FFFFFF"/>
        <w:spacing w:line="240" w:lineRule="exact"/>
        <w:ind w:right="38" w:firstLine="278"/>
        <w:jc w:val="both"/>
        <w:sectPr w:rsidR="006609C6">
          <w:pgSz w:w="16834" w:h="11909" w:orient="landscape"/>
          <w:pgMar w:top="604" w:right="1604" w:bottom="360" w:left="1233" w:header="720" w:footer="720" w:gutter="0"/>
          <w:cols w:num="2" w:space="720" w:equalWidth="0">
            <w:col w:w="6432" w:space="1162"/>
            <w:col w:w="6403"/>
          </w:cols>
          <w:noEndnote/>
        </w:sectPr>
      </w:pPr>
    </w:p>
    <w:p w:rsidR="006609C6" w:rsidRDefault="006609C6">
      <w:pPr>
        <w:spacing w:before="91" w:line="1" w:lineRule="exact"/>
        <w:rPr>
          <w:sz w:val="2"/>
          <w:szCs w:val="2"/>
        </w:rPr>
      </w:pPr>
    </w:p>
    <w:p w:rsidR="006609C6" w:rsidRDefault="006609C6">
      <w:pPr>
        <w:shd w:val="clear" w:color="auto" w:fill="FFFFFF"/>
        <w:spacing w:line="240" w:lineRule="exact"/>
        <w:ind w:right="38" w:firstLine="278"/>
        <w:jc w:val="both"/>
        <w:sectPr w:rsidR="006609C6">
          <w:type w:val="continuous"/>
          <w:pgSz w:w="16834" w:h="11909" w:orient="landscape"/>
          <w:pgMar w:top="604" w:right="1234" w:bottom="360" w:left="1252" w:header="720" w:footer="720" w:gutter="0"/>
          <w:cols w:space="60"/>
          <w:noEndnote/>
        </w:sectPr>
      </w:pPr>
    </w:p>
    <w:p w:rsidR="006609C6" w:rsidRDefault="00FA7186">
      <w:pPr>
        <w:shd w:val="clear" w:color="auto" w:fill="FFFFFF"/>
      </w:pPr>
      <w:r>
        <w:rPr>
          <w:rFonts w:ascii="Times New Roman" w:hAnsi="Times New Roman" w:cs="Times New Roman"/>
          <w:sz w:val="22"/>
          <w:szCs w:val="22"/>
        </w:rPr>
        <w:lastRenderedPageBreak/>
        <w:t>262</w:t>
      </w:r>
    </w:p>
    <w:p w:rsidR="006609C6" w:rsidRDefault="00FA7186">
      <w:pPr>
        <w:shd w:val="clear" w:color="auto" w:fill="FFFFFF"/>
        <w:spacing w:before="110"/>
      </w:pPr>
      <w:r>
        <w:br w:type="column"/>
      </w:r>
      <w:r>
        <w:rPr>
          <w:rFonts w:ascii="Times New Roman" w:hAnsi="Times New Roman" w:cs="Times New Roman"/>
          <w:sz w:val="22"/>
          <w:szCs w:val="22"/>
        </w:rPr>
        <w:lastRenderedPageBreak/>
        <w:t>263</w:t>
      </w:r>
    </w:p>
    <w:p w:rsidR="006609C6" w:rsidRDefault="006609C6">
      <w:pPr>
        <w:shd w:val="clear" w:color="auto" w:fill="FFFFFF"/>
        <w:spacing w:before="110"/>
        <w:sectPr w:rsidR="006609C6">
          <w:type w:val="continuous"/>
          <w:pgSz w:w="16834" w:h="11909" w:orient="landscape"/>
          <w:pgMar w:top="604" w:right="1234" w:bottom="360" w:left="1252" w:header="720" w:footer="720" w:gutter="0"/>
          <w:cols w:num="2" w:space="720" w:equalWidth="0">
            <w:col w:w="720" w:space="12907"/>
            <w:col w:w="720"/>
          </w:cols>
          <w:noEndnote/>
        </w:sectPr>
      </w:pPr>
    </w:p>
    <w:p w:rsidR="006609C6" w:rsidRDefault="00FA7186">
      <w:pPr>
        <w:shd w:val="clear" w:color="auto" w:fill="FFFFFF"/>
        <w:spacing w:before="53" w:line="274" w:lineRule="exact"/>
        <w:ind w:right="125" w:firstLine="283"/>
        <w:jc w:val="both"/>
      </w:pPr>
      <w:r>
        <w:rPr>
          <w:rFonts w:ascii="Times New Roman" w:hAnsi="Times New Roman" w:cs="Times New Roman"/>
          <w:sz w:val="22"/>
          <w:szCs w:val="22"/>
        </w:rPr>
        <w:lastRenderedPageBreak/>
        <w:t>203-</w:t>
      </w:r>
      <w:r>
        <w:rPr>
          <w:rFonts w:ascii="Times New Roman" w:eastAsia="Times New Roman" w:hAnsi="Times New Roman" w:cs="Times New Roman"/>
          <w:sz w:val="22"/>
          <w:szCs w:val="22"/>
        </w:rPr>
        <w:t>й и 205-й гв-е стр. полки задержали на своем рубеже гитлеровские войска на 7 часов.</w:t>
      </w:r>
    </w:p>
    <w:p w:rsidR="006609C6" w:rsidRDefault="00FA7186">
      <w:pPr>
        <w:shd w:val="clear" w:color="auto" w:fill="FFFFFF"/>
        <w:spacing w:line="254" w:lineRule="exact"/>
        <w:ind w:left="10" w:right="115" w:firstLine="278"/>
        <w:jc w:val="both"/>
      </w:pPr>
      <w:r>
        <w:rPr>
          <w:rFonts w:ascii="Times New Roman" w:eastAsia="Times New Roman" w:hAnsi="Times New Roman" w:cs="Times New Roman"/>
          <w:sz w:val="22"/>
          <w:szCs w:val="22"/>
        </w:rPr>
        <w:t>С рубежа 70-й армии утром 6 июля контрнаступление не проводилось, и, следовательно, 19-й ТК никакой помощи 203-му и 205-му гв-м стр. полкам оказать не мог.</w:t>
      </w:r>
    </w:p>
    <w:p w:rsidR="006609C6" w:rsidRDefault="00FA7186">
      <w:pPr>
        <w:shd w:val="clear" w:color="auto" w:fill="FFFFFF"/>
        <w:spacing w:line="254" w:lineRule="exact"/>
        <w:ind w:left="14" w:right="101" w:firstLine="283"/>
        <w:jc w:val="both"/>
      </w:pPr>
      <w:r>
        <w:rPr>
          <w:rFonts w:ascii="Times New Roman" w:eastAsia="Times New Roman" w:hAnsi="Times New Roman" w:cs="Times New Roman"/>
          <w:sz w:val="22"/>
          <w:szCs w:val="22"/>
        </w:rPr>
        <w:t>В центре 13-й армии контрнаступление проводилось из распо</w:t>
      </w:r>
      <w:r>
        <w:rPr>
          <w:rFonts w:ascii="Times New Roman" w:eastAsia="Times New Roman" w:hAnsi="Times New Roman" w:cs="Times New Roman"/>
          <w:sz w:val="22"/>
          <w:szCs w:val="22"/>
        </w:rPr>
        <w:softHyphen/>
        <w:t>ложения 75-й и 6-й гв-х стр. дивизий в общем направлении на Бутырки.</w:t>
      </w:r>
    </w:p>
    <w:p w:rsidR="006609C6" w:rsidRDefault="00FA7186">
      <w:pPr>
        <w:shd w:val="clear" w:color="auto" w:fill="FFFFFF"/>
        <w:spacing w:line="250" w:lineRule="exact"/>
        <w:ind w:left="34" w:right="86" w:firstLine="269"/>
        <w:jc w:val="both"/>
      </w:pPr>
      <w:r>
        <w:rPr>
          <w:rFonts w:ascii="Times New Roman" w:eastAsia="Times New Roman" w:hAnsi="Times New Roman" w:cs="Times New Roman"/>
          <w:sz w:val="22"/>
          <w:szCs w:val="22"/>
        </w:rPr>
        <w:t>На левом фланге наступающей группировки располагались: 164-я ТБр 16-го ТК и подразделения 75-й гв. СД; на правом фланге — 107-я ТБр 16-го ТК и подразделения 6-й гв. СД.</w:t>
      </w:r>
    </w:p>
    <w:p w:rsidR="006609C6" w:rsidRDefault="00FA7186">
      <w:pPr>
        <w:shd w:val="clear" w:color="auto" w:fill="FFFFFF"/>
        <w:spacing w:line="250" w:lineRule="exact"/>
        <w:ind w:left="38" w:right="62" w:firstLine="278"/>
        <w:jc w:val="both"/>
      </w:pPr>
      <w:r>
        <w:rPr>
          <w:rFonts w:ascii="Times New Roman" w:eastAsia="Times New Roman" w:hAnsi="Times New Roman" w:cs="Times New Roman"/>
          <w:sz w:val="22"/>
          <w:szCs w:val="22"/>
        </w:rPr>
        <w:t>Вот что об этом пишет комроты 231-го гв. СП 75-й гв. СД П. М. Макулин (19, стр. 10) ...Около 23-х часов 5 июля 3-й батальон гв. капитана П. И. Гаврилйна из 212-го гв. полка &lt; ком</w:t>
      </w:r>
      <w:r>
        <w:rPr>
          <w:rFonts w:ascii="Times New Roman" w:eastAsia="Times New Roman" w:hAnsi="Times New Roman" w:cs="Times New Roman"/>
          <w:sz w:val="22"/>
          <w:szCs w:val="22"/>
        </w:rPr>
        <w:softHyphen/>
        <w:t>полка Борисов&gt;, 1-й батальон гв. капитана Анисимова из 231 гв. полка &lt;комполка Маковецкий&gt; и два батальона из 6-й гв. СД получили приказ к 4 часам утра 6 июля быть готовыми к наступлению...</w:t>
      </w:r>
    </w:p>
    <w:p w:rsidR="006609C6" w:rsidRDefault="00FA7186">
      <w:pPr>
        <w:shd w:val="clear" w:color="auto" w:fill="FFFFFF"/>
        <w:spacing w:line="274" w:lineRule="exact"/>
        <w:ind w:left="62" w:right="72" w:firstLine="269"/>
        <w:jc w:val="both"/>
      </w:pPr>
      <w:r>
        <w:rPr>
          <w:rFonts w:ascii="Times New Roman" w:eastAsia="Times New Roman" w:hAnsi="Times New Roman" w:cs="Times New Roman"/>
          <w:sz w:val="22"/>
          <w:szCs w:val="22"/>
        </w:rPr>
        <w:t>Дор. Читатель! Анализ показывает, что из 6-й гв. СД привле</w:t>
      </w:r>
      <w:r>
        <w:rPr>
          <w:rFonts w:ascii="Times New Roman" w:eastAsia="Times New Roman" w:hAnsi="Times New Roman" w:cs="Times New Roman"/>
          <w:sz w:val="22"/>
          <w:szCs w:val="22"/>
        </w:rPr>
        <w:softHyphen/>
        <w:t>кались два батальона 4-го гв. СП.</w:t>
      </w:r>
    </w:p>
    <w:p w:rsidR="006609C6" w:rsidRDefault="00FA7186">
      <w:pPr>
        <w:shd w:val="clear" w:color="auto" w:fill="FFFFFF"/>
        <w:spacing w:line="250" w:lineRule="exact"/>
        <w:ind w:left="67" w:right="19"/>
        <w:jc w:val="both"/>
      </w:pPr>
      <w:r>
        <w:rPr>
          <w:rFonts w:ascii="Times New Roman" w:eastAsia="Times New Roman" w:hAnsi="Times New Roman" w:cs="Times New Roman"/>
          <w:sz w:val="22"/>
          <w:szCs w:val="22"/>
        </w:rPr>
        <w:t>Г. А. Колтунов, Б. Г. Соловьев (1, стр. 117) ...Контрудар на</w:t>
      </w:r>
      <w:r>
        <w:rPr>
          <w:rFonts w:ascii="Times New Roman" w:eastAsia="Times New Roman" w:hAnsi="Times New Roman" w:cs="Times New Roman"/>
          <w:sz w:val="22"/>
          <w:szCs w:val="22"/>
        </w:rPr>
        <w:softHyphen/>
        <w:t>чался 6 июля в 3;50 10-минутным огневым налетом. Артилле</w:t>
      </w:r>
      <w:r>
        <w:rPr>
          <w:rFonts w:ascii="Times New Roman" w:eastAsia="Times New Roman" w:hAnsi="Times New Roman" w:cs="Times New Roman"/>
          <w:sz w:val="22"/>
          <w:szCs w:val="22"/>
        </w:rPr>
        <w:softHyphen/>
        <w:t>рия врага особой активности не проявила. В 4 часа к, фронту подошли пикирующие бомбардировщики 16-й ВА и нанесли удары по танкам и пехоте гитлеровцев. Вскоре появились не</w:t>
      </w:r>
      <w:r>
        <w:rPr>
          <w:rFonts w:ascii="Times New Roman" w:eastAsia="Times New Roman" w:hAnsi="Times New Roman" w:cs="Times New Roman"/>
          <w:sz w:val="22"/>
          <w:szCs w:val="22"/>
        </w:rPr>
        <w:softHyphen/>
        <w:t>мецкие истребители. В воздухе развернулись ожесточенные бои. Первой атаковала 107-я танковая бригада 16-го ТК под ко</w:t>
      </w:r>
      <w:r>
        <w:rPr>
          <w:rFonts w:ascii="Times New Roman" w:eastAsia="Times New Roman" w:hAnsi="Times New Roman" w:cs="Times New Roman"/>
          <w:sz w:val="22"/>
          <w:szCs w:val="22"/>
        </w:rPr>
        <w:softHyphen/>
        <w:t>мандованием полковника Н. М. Телякова, за ней пошла уступом слева 164-я танковая бригада подполковника Н. В. Копылова. Наступавшая в направлении Бутырок 107-я ТБр попала под внезапный огонь зарытых в землю «тигров» и «фердинандов». В короткий срок бригада потеряла 46 танков, а оставшиеся 4 танка отошли к своей пехоте. Командир 16-го ТК, наблюдав</w:t>
      </w:r>
      <w:r>
        <w:rPr>
          <w:rFonts w:ascii="Times New Roman" w:eastAsia="Times New Roman" w:hAnsi="Times New Roman" w:cs="Times New Roman"/>
          <w:sz w:val="22"/>
          <w:szCs w:val="22"/>
        </w:rPr>
        <w:softHyphen/>
        <w:t>ший с КП за полем боя, во избежание дальнейших потерь при</w:t>
      </w:r>
      <w:r>
        <w:rPr>
          <w:rFonts w:ascii="Times New Roman" w:eastAsia="Times New Roman" w:hAnsi="Times New Roman" w:cs="Times New Roman"/>
          <w:sz w:val="22"/>
          <w:szCs w:val="22"/>
        </w:rPr>
        <w:softHyphen/>
        <w:t>казал 164-й ТБр отойти в исходное положение.</w:t>
      </w:r>
    </w:p>
    <w:p w:rsidR="006609C6" w:rsidRDefault="00FA7186">
      <w:pPr>
        <w:shd w:val="clear" w:color="auto" w:fill="FFFFFF"/>
        <w:spacing w:line="250" w:lineRule="exact"/>
        <w:ind w:left="120" w:firstLine="278"/>
      </w:pPr>
      <w:r>
        <w:rPr>
          <w:rFonts w:ascii="Times New Roman" w:eastAsia="Times New Roman" w:hAnsi="Times New Roman" w:cs="Times New Roman"/>
          <w:sz w:val="22"/>
          <w:szCs w:val="22"/>
        </w:rPr>
        <w:t>Н. В. Будылин (2, стр. 102) ...Более двух часов продолжался этот тяжелый бой... 107-я танковая бригада, действующая с 6-й гв. СД (4 гв. СП), избегая окружения, стала отходить. Оказан шись без поддержки танков, дивизия приостановила свое даль нейшее наступление, перешла к обороне и отражению ударов</w:t>
      </w:r>
    </w:p>
    <w:p w:rsidR="006609C6" w:rsidRDefault="00FA7186">
      <w:pPr>
        <w:shd w:val="clear" w:color="auto" w:fill="FFFFFF"/>
        <w:spacing w:before="245"/>
        <w:ind w:left="115"/>
      </w:pPr>
      <w:r>
        <w:rPr>
          <w:spacing w:val="-10"/>
        </w:rPr>
        <w:t>264</w:t>
      </w:r>
    </w:p>
    <w:p w:rsidR="006609C6" w:rsidRDefault="00FA7186">
      <w:pPr>
        <w:shd w:val="clear" w:color="auto" w:fill="FFFFFF"/>
        <w:spacing w:line="240" w:lineRule="exact"/>
        <w:ind w:left="134"/>
        <w:jc w:val="both"/>
      </w:pPr>
      <w:r>
        <w:br w:type="column"/>
      </w:r>
      <w:r>
        <w:rPr>
          <w:rFonts w:ascii="Times New Roman" w:eastAsia="Times New Roman" w:hAnsi="Times New Roman" w:cs="Times New Roman"/>
          <w:sz w:val="22"/>
          <w:szCs w:val="22"/>
        </w:rPr>
        <w:lastRenderedPageBreak/>
        <w:t>противника. Наибольшая тяжесть боя в этот период легла на 4-й гв. СП Командир пцлка, увидев перед собой огромное количество вражеских танков, сопровождаемых пехотой, а так</w:t>
      </w:r>
      <w:r>
        <w:rPr>
          <w:rFonts w:ascii="Times New Roman" w:eastAsia="Times New Roman" w:hAnsi="Times New Roman" w:cs="Times New Roman"/>
          <w:sz w:val="22"/>
          <w:szCs w:val="22"/>
        </w:rPr>
        <w:softHyphen/>
        <w:t>же узнав об отходе 107-й ТБр, отдал приказ оставить занима</w:t>
      </w:r>
      <w:r>
        <w:rPr>
          <w:rFonts w:ascii="Times New Roman" w:eastAsia="Times New Roman" w:hAnsi="Times New Roman" w:cs="Times New Roman"/>
          <w:sz w:val="22"/>
          <w:szCs w:val="22"/>
        </w:rPr>
        <w:softHyphen/>
        <w:t>емый рубеж и в конечном счете потерял управление своим полком.</w:t>
      </w:r>
    </w:p>
    <w:p w:rsidR="006609C6" w:rsidRDefault="00FA7186">
      <w:pPr>
        <w:shd w:val="clear" w:color="auto" w:fill="FFFFFF"/>
        <w:spacing w:before="38" w:line="245" w:lineRule="exact"/>
        <w:ind w:left="91" w:right="34" w:firstLine="288"/>
        <w:jc w:val="both"/>
      </w:pPr>
      <w:r>
        <w:rPr>
          <w:rFonts w:ascii="Times New Roman" w:eastAsia="Times New Roman" w:hAnsi="Times New Roman" w:cs="Times New Roman"/>
          <w:sz w:val="22"/>
          <w:szCs w:val="22"/>
        </w:rPr>
        <w:t>Но отходившие подразделения, настигнутые в движении про</w:t>
      </w:r>
      <w:r>
        <w:rPr>
          <w:rFonts w:ascii="Times New Roman" w:eastAsia="Times New Roman" w:hAnsi="Times New Roman" w:cs="Times New Roman"/>
          <w:sz w:val="22"/>
          <w:szCs w:val="22"/>
        </w:rPr>
        <w:softHyphen/>
        <w:t>рвавшейся группой вражеских танков, вынуждены были всту</w:t>
      </w:r>
      <w:r>
        <w:rPr>
          <w:rFonts w:ascii="Times New Roman" w:eastAsia="Times New Roman" w:hAnsi="Times New Roman" w:cs="Times New Roman"/>
          <w:sz w:val="22"/>
          <w:szCs w:val="22"/>
        </w:rPr>
        <w:softHyphen/>
        <w:t>пить с ними в бой. В это время заместитель командира стрел</w:t>
      </w:r>
      <w:r>
        <w:rPr>
          <w:rFonts w:ascii="Times New Roman" w:eastAsia="Times New Roman" w:hAnsi="Times New Roman" w:cs="Times New Roman"/>
          <w:sz w:val="22"/>
          <w:szCs w:val="22"/>
        </w:rPr>
        <w:softHyphen/>
        <w:t>ковой роты соседнего 25-го гв. СП ст. лейтенант Шалимов, уви</w:t>
      </w:r>
      <w:r>
        <w:rPr>
          <w:rFonts w:ascii="Times New Roman" w:eastAsia="Times New Roman" w:hAnsi="Times New Roman" w:cs="Times New Roman"/>
          <w:sz w:val="22"/>
          <w:szCs w:val="22"/>
        </w:rPr>
        <w:softHyphen/>
        <w:t>дев отход 4-го гв. СП, поднял бойцов своей роты и при под</w:t>
      </w:r>
      <w:r>
        <w:rPr>
          <w:rFonts w:ascii="Times New Roman" w:eastAsia="Times New Roman" w:hAnsi="Times New Roman" w:cs="Times New Roman"/>
          <w:sz w:val="22"/>
          <w:szCs w:val="22"/>
        </w:rPr>
        <w:softHyphen/>
        <w:t>держке пулеметчиков стремительным ударом отбросил фаши</w:t>
      </w:r>
      <w:r>
        <w:rPr>
          <w:rFonts w:ascii="Times New Roman" w:eastAsia="Times New Roman" w:hAnsi="Times New Roman" w:cs="Times New Roman"/>
          <w:sz w:val="22"/>
          <w:szCs w:val="22"/>
        </w:rPr>
        <w:softHyphen/>
        <w:t>стов с занятого участка... Враг дальше не прошел. Командиру 2-го батальона капитану Д. Я. Оксу, взявшему на себя коман</w:t>
      </w:r>
      <w:r>
        <w:rPr>
          <w:rFonts w:ascii="Times New Roman" w:eastAsia="Times New Roman" w:hAnsi="Times New Roman" w:cs="Times New Roman"/>
          <w:sz w:val="22"/>
          <w:szCs w:val="22"/>
        </w:rPr>
        <w:softHyphen/>
        <w:t>дование 4-м гв. СП, удалось привести в порядок отходившие подразделения и организовать оборону занимаемого рубежа... Он последовательными ударами отбросил прорвавшихся гит</w:t>
      </w:r>
      <w:r>
        <w:rPr>
          <w:rFonts w:ascii="Times New Roman" w:eastAsia="Times New Roman" w:hAnsi="Times New Roman" w:cs="Times New Roman"/>
          <w:sz w:val="22"/>
          <w:szCs w:val="22"/>
        </w:rPr>
        <w:softHyphen/>
        <w:t>леровцев на рубеж, занимаемый ими до начала боя.</w:t>
      </w:r>
    </w:p>
    <w:p w:rsidR="006609C6" w:rsidRDefault="00FA7186">
      <w:pPr>
        <w:shd w:val="clear" w:color="auto" w:fill="FFFFFF"/>
        <w:spacing w:before="5" w:line="245" w:lineRule="exact"/>
        <w:ind w:left="86" w:right="72" w:firstLine="278"/>
        <w:jc w:val="both"/>
      </w:pPr>
      <w:r>
        <w:rPr>
          <w:rFonts w:ascii="Times New Roman" w:eastAsia="Times New Roman" w:hAnsi="Times New Roman" w:cs="Times New Roman"/>
          <w:sz w:val="22"/>
          <w:szCs w:val="22"/>
        </w:rPr>
        <w:t>Вечером этого дня я (т. е. Н. В. Будылин) был назначен ко</w:t>
      </w:r>
      <w:r>
        <w:rPr>
          <w:rFonts w:ascii="Times New Roman" w:eastAsia="Times New Roman" w:hAnsi="Times New Roman" w:cs="Times New Roman"/>
          <w:sz w:val="22"/>
          <w:szCs w:val="22"/>
        </w:rPr>
        <w:softHyphen/>
        <w:t>мандиром 4-го гв. СП, в связи с отстранением от должности бывшего его командира...</w:t>
      </w:r>
    </w:p>
    <w:p w:rsidR="006609C6" w:rsidRDefault="00FA7186">
      <w:pPr>
        <w:shd w:val="clear" w:color="auto" w:fill="FFFFFF"/>
        <w:spacing w:before="10" w:line="226" w:lineRule="exact"/>
        <w:ind w:left="86" w:right="91" w:firstLine="274"/>
        <w:jc w:val="both"/>
      </w:pPr>
      <w:r>
        <w:rPr>
          <w:rFonts w:ascii="Times New Roman" w:eastAsia="Times New Roman" w:hAnsi="Times New Roman" w:cs="Times New Roman"/>
          <w:sz w:val="22"/>
          <w:szCs w:val="22"/>
        </w:rPr>
        <w:t>Следовательно, дор. Читатель, подразделения 75-й гв. СД вза</w:t>
      </w:r>
      <w:r>
        <w:rPr>
          <w:rFonts w:ascii="Times New Roman" w:eastAsia="Times New Roman" w:hAnsi="Times New Roman" w:cs="Times New Roman"/>
          <w:sz w:val="22"/>
          <w:szCs w:val="22"/>
        </w:rPr>
        <w:softHyphen/>
        <w:t>имодействовали со 164-й ТБр.</w:t>
      </w:r>
    </w:p>
    <w:p w:rsidR="006609C6" w:rsidRDefault="00FA7186">
      <w:pPr>
        <w:shd w:val="clear" w:color="auto" w:fill="FFFFFF"/>
        <w:tabs>
          <w:tab w:val="left" w:pos="4334"/>
        </w:tabs>
        <w:spacing w:line="245" w:lineRule="exact"/>
        <w:ind w:left="67" w:right="86" w:firstLine="269"/>
        <w:jc w:val="both"/>
      </w:pPr>
      <w:r>
        <w:rPr>
          <w:rFonts w:ascii="Times New Roman" w:eastAsia="Times New Roman" w:hAnsi="Times New Roman" w:cs="Times New Roman"/>
          <w:sz w:val="22"/>
          <w:szCs w:val="22"/>
        </w:rPr>
        <w:t>Вот что вспоминает о контрнаступлении подразделений</w:t>
      </w:r>
      <w:r>
        <w:rPr>
          <w:rFonts w:ascii="Times New Roman" w:eastAsia="Times New Roman" w:hAnsi="Times New Roman" w:cs="Times New Roman"/>
          <w:sz w:val="22"/>
          <w:szCs w:val="22"/>
        </w:rPr>
        <w:br/>
        <w:t>75-й и 6-й гв-х СД комроты 231-го гв. СП П. М. Макулин (19,</w:t>
      </w:r>
      <w:r>
        <w:rPr>
          <w:rFonts w:ascii="Times New Roman" w:eastAsia="Times New Roman" w:hAnsi="Times New Roman" w:cs="Times New Roman"/>
          <w:sz w:val="22"/>
          <w:szCs w:val="22"/>
        </w:rPr>
        <w:br/>
        <w:t>стр. 10).</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before="5" w:line="245" w:lineRule="exact"/>
        <w:ind w:left="48" w:right="106"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Ровно в четыре часа первыми возвестили о контрнаступ</w:t>
      </w:r>
      <w:r>
        <w:rPr>
          <w:rFonts w:ascii="Times New Roman" w:eastAsia="Times New Roman" w:hAnsi="Times New Roman" w:cs="Times New Roman"/>
          <w:sz w:val="22"/>
          <w:szCs w:val="22"/>
        </w:rPr>
        <w:softHyphen/>
        <w:t>лении наших войск гвардейские «катюши», они дали залп по вражеской обороне. Вслед им дружно заговорили наши артил</w:t>
      </w:r>
      <w:r>
        <w:rPr>
          <w:rFonts w:ascii="Times New Roman" w:eastAsia="Times New Roman" w:hAnsi="Times New Roman" w:cs="Times New Roman"/>
          <w:sz w:val="22"/>
          <w:szCs w:val="22"/>
        </w:rPr>
        <w:softHyphen/>
        <w:t>лерия и минометы. За огневым валом стрелковые подразделе</w:t>
      </w:r>
      <w:r>
        <w:rPr>
          <w:rFonts w:ascii="Times New Roman" w:eastAsia="Times New Roman" w:hAnsi="Times New Roman" w:cs="Times New Roman"/>
          <w:sz w:val="22"/>
          <w:szCs w:val="22"/>
        </w:rPr>
        <w:softHyphen/>
        <w:t>ния выходили на рубеж атаки.</w:t>
      </w:r>
    </w:p>
    <w:p w:rsidR="006609C6" w:rsidRDefault="00FA7186">
      <w:pPr>
        <w:shd w:val="clear" w:color="auto" w:fill="FFFFFF"/>
        <w:spacing w:before="10" w:line="230" w:lineRule="exact"/>
        <w:ind w:left="29" w:right="134" w:firstLine="293"/>
        <w:jc w:val="both"/>
      </w:pPr>
      <w:r>
        <w:rPr>
          <w:rFonts w:ascii="Times New Roman" w:eastAsia="Times New Roman" w:hAnsi="Times New Roman" w:cs="Times New Roman"/>
          <w:sz w:val="22"/>
          <w:szCs w:val="22"/>
        </w:rPr>
        <w:t>Незамедлительно противник открыл ответный огонь. Нача</w:t>
      </w:r>
      <w:r>
        <w:rPr>
          <w:rFonts w:ascii="Times New Roman" w:eastAsia="Times New Roman" w:hAnsi="Times New Roman" w:cs="Times New Roman"/>
          <w:sz w:val="22"/>
          <w:szCs w:val="22"/>
        </w:rPr>
        <w:softHyphen/>
        <w:t>лось сплошное гудение из звуков артминометного огня, разры</w:t>
      </w:r>
      <w:r>
        <w:rPr>
          <w:rFonts w:ascii="Times New Roman" w:eastAsia="Times New Roman" w:hAnsi="Times New Roman" w:cs="Times New Roman"/>
          <w:sz w:val="22"/>
          <w:szCs w:val="22"/>
        </w:rPr>
        <w:softHyphen/>
        <w:t>вов снарядов и мин.</w:t>
      </w:r>
    </w:p>
    <w:p w:rsidR="006609C6" w:rsidRDefault="00FA7186">
      <w:pPr>
        <w:shd w:val="clear" w:color="auto" w:fill="FFFFFF"/>
        <w:spacing w:before="29" w:line="240" w:lineRule="exact"/>
        <w:ind w:left="19" w:right="139" w:firstLine="288"/>
        <w:jc w:val="both"/>
      </w:pPr>
      <w:r>
        <w:rPr>
          <w:rFonts w:ascii="Times New Roman" w:eastAsia="Times New Roman" w:hAnsi="Times New Roman" w:cs="Times New Roman"/>
          <w:sz w:val="22"/>
          <w:szCs w:val="22"/>
        </w:rPr>
        <w:t>В первые минуты нашего наступления противник был в не</w:t>
      </w:r>
      <w:r>
        <w:rPr>
          <w:rFonts w:ascii="Times New Roman" w:eastAsia="Times New Roman" w:hAnsi="Times New Roman" w:cs="Times New Roman"/>
          <w:sz w:val="22"/>
          <w:szCs w:val="22"/>
        </w:rPr>
        <w:softHyphen/>
        <w:t>доумении... Но едва начали штурм боевых порядков немцев, Как со стороны с. 1-е Поныри из дубовой рощи вышли 100 «наптер» и «фердинандов»...</w:t>
      </w:r>
    </w:p>
    <w:p w:rsidR="006609C6" w:rsidRDefault="00FA7186">
      <w:pPr>
        <w:shd w:val="clear" w:color="auto" w:fill="FFFFFF"/>
        <w:spacing w:line="226" w:lineRule="exact"/>
        <w:ind w:right="154" w:firstLine="274"/>
        <w:jc w:val="both"/>
      </w:pPr>
      <w:r>
        <w:rPr>
          <w:rFonts w:ascii="Times New Roman" w:eastAsia="Times New Roman" w:hAnsi="Times New Roman" w:cs="Times New Roman"/>
          <w:sz w:val="22"/>
          <w:szCs w:val="22"/>
        </w:rPr>
        <w:t>Дор. Читатель, упомянутая дубовая роща может находиться только восточнее верховья Дружовецкого яра.</w:t>
      </w:r>
    </w:p>
    <w:p w:rsidR="006609C6" w:rsidRDefault="00FA7186">
      <w:pPr>
        <w:shd w:val="clear" w:color="auto" w:fill="FFFFFF"/>
        <w:spacing w:before="245"/>
        <w:ind w:left="6058"/>
      </w:pPr>
      <w:r>
        <w:rPr>
          <w:sz w:val="22"/>
          <w:szCs w:val="22"/>
        </w:rPr>
        <w:t>265</w:t>
      </w:r>
    </w:p>
    <w:p w:rsidR="006609C6" w:rsidRDefault="006609C6">
      <w:pPr>
        <w:shd w:val="clear" w:color="auto" w:fill="FFFFFF"/>
        <w:spacing w:before="245"/>
        <w:ind w:left="6058"/>
        <w:sectPr w:rsidR="006609C6">
          <w:pgSz w:w="16834" w:h="11909" w:orient="landscape"/>
          <w:pgMar w:top="619" w:right="1397" w:bottom="360" w:left="1397" w:header="720" w:footer="720" w:gutter="0"/>
          <w:cols w:num="2" w:space="720" w:equalWidth="0">
            <w:col w:w="6504" w:space="998"/>
            <w:col w:w="6537"/>
          </w:cols>
          <w:noEndnote/>
        </w:sectPr>
      </w:pPr>
    </w:p>
    <w:p w:rsidR="006609C6" w:rsidRDefault="00FA7186">
      <w:pPr>
        <w:shd w:val="clear" w:color="auto" w:fill="FFFFFF"/>
        <w:spacing w:line="254" w:lineRule="exact"/>
        <w:ind w:left="3998"/>
      </w:pPr>
      <w:r>
        <w:rPr>
          <w:rFonts w:ascii="Times New Roman" w:eastAsia="Times New Roman" w:hAnsi="Times New Roman" w:cs="Times New Roman"/>
          <w:sz w:val="22"/>
          <w:szCs w:val="22"/>
        </w:rPr>
        <w:lastRenderedPageBreak/>
        <w:t>ННННН</w:t>
      </w:r>
    </w:p>
    <w:p w:rsidR="006609C6" w:rsidRDefault="00FA7186">
      <w:pPr>
        <w:shd w:val="clear" w:color="auto" w:fill="FFFFFF"/>
        <w:spacing w:line="254" w:lineRule="exact"/>
        <w:ind w:right="77"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Наша тяжелая артиллерия открыла заградительный огонь по скоплениям танков, несколько залпов дали «катюши». Для усиления своих стрелков появились в боевых порядках про</w:t>
      </w:r>
      <w:r>
        <w:rPr>
          <w:rFonts w:ascii="Times New Roman" w:eastAsia="Times New Roman" w:hAnsi="Times New Roman" w:cs="Times New Roman"/>
          <w:sz w:val="22"/>
          <w:szCs w:val="22"/>
        </w:rPr>
        <w:softHyphen/>
        <w:t>славленные « тридцатьчетверки »...</w:t>
      </w:r>
    </w:p>
    <w:p w:rsidR="006609C6" w:rsidRDefault="00FA7186">
      <w:pPr>
        <w:shd w:val="clear" w:color="auto" w:fill="FFFFFF"/>
        <w:spacing w:line="254" w:lineRule="exact"/>
        <w:ind w:left="10" w:right="62" w:firstLine="293"/>
        <w:jc w:val="both"/>
      </w:pPr>
      <w:r>
        <w:rPr>
          <w:rFonts w:ascii="Times New Roman" w:hAnsi="Times New Roman" w:cs="Times New Roman"/>
          <w:sz w:val="22"/>
          <w:szCs w:val="22"/>
        </w:rPr>
        <w:t xml:space="preserve">(86, </w:t>
      </w:r>
      <w:r>
        <w:rPr>
          <w:rFonts w:ascii="Times New Roman" w:eastAsia="Times New Roman" w:hAnsi="Times New Roman" w:cs="Times New Roman"/>
          <w:sz w:val="22"/>
          <w:szCs w:val="22"/>
        </w:rPr>
        <w:t>стр. 443—444) ...Соединения 13-й армии ЦФ с утра 6 июля 1943 г. нанесли контрудар по группировке гитлеровских войск.</w:t>
      </w:r>
    </w:p>
    <w:p w:rsidR="006609C6" w:rsidRDefault="00FA7186">
      <w:pPr>
        <w:shd w:val="clear" w:color="auto" w:fill="FFFFFF"/>
        <w:spacing w:line="250" w:lineRule="exact"/>
        <w:ind w:left="14" w:right="58" w:firstLine="283"/>
        <w:jc w:val="both"/>
      </w:pPr>
      <w:r>
        <w:rPr>
          <w:rFonts w:ascii="Times New Roman" w:eastAsia="Times New Roman" w:hAnsi="Times New Roman" w:cs="Times New Roman"/>
          <w:sz w:val="22"/>
          <w:szCs w:val="22"/>
        </w:rPr>
        <w:t>В боевых порядках пехоты 212-го гв. СП 7-5-й гв. СД двига</w:t>
      </w:r>
      <w:r>
        <w:rPr>
          <w:rFonts w:ascii="Times New Roman" w:eastAsia="Times New Roman" w:hAnsi="Times New Roman" w:cs="Times New Roman"/>
          <w:sz w:val="22"/>
          <w:szCs w:val="22"/>
        </w:rPr>
        <w:softHyphen/>
        <w:t>лось 45-мм орудие, наводчиком которого был мл. сержант Дмит</w:t>
      </w:r>
      <w:r>
        <w:rPr>
          <w:rFonts w:ascii="Times New Roman" w:eastAsia="Times New Roman" w:hAnsi="Times New Roman" w:cs="Times New Roman"/>
          <w:sz w:val="22"/>
          <w:szCs w:val="22"/>
        </w:rPr>
        <w:softHyphen/>
        <w:t>рий Чеботарев. Вблизи деревни Подсоборовка наступавших встретил плотный пулеметный огонь немцев...</w:t>
      </w:r>
    </w:p>
    <w:p w:rsidR="006609C6" w:rsidRDefault="00FA7186">
      <w:pPr>
        <w:shd w:val="clear" w:color="auto" w:fill="FFFFFF"/>
        <w:spacing w:line="250" w:lineRule="exact"/>
        <w:ind w:left="29" w:right="67" w:firstLine="274"/>
        <w:jc w:val="both"/>
      </w:pPr>
      <w:r>
        <w:rPr>
          <w:rFonts w:ascii="Times New Roman" w:eastAsia="Times New Roman" w:hAnsi="Times New Roman" w:cs="Times New Roman"/>
          <w:sz w:val="22"/>
          <w:szCs w:val="22"/>
        </w:rPr>
        <w:t>Дорогой Читатель! Утром 6 июля еще продолжал действо</w:t>
      </w:r>
      <w:r>
        <w:rPr>
          <w:rFonts w:ascii="Times New Roman" w:eastAsia="Times New Roman" w:hAnsi="Times New Roman" w:cs="Times New Roman"/>
          <w:sz w:val="22"/>
          <w:szCs w:val="22"/>
        </w:rPr>
        <w:softHyphen/>
        <w:t>вать рубеж обороны сов. войск Подсоборовка—Степь. Поэто</w:t>
      </w:r>
      <w:r>
        <w:rPr>
          <w:rFonts w:ascii="Times New Roman" w:eastAsia="Times New Roman" w:hAnsi="Times New Roman" w:cs="Times New Roman"/>
          <w:sz w:val="22"/>
          <w:szCs w:val="22"/>
        </w:rPr>
        <w:softHyphen/>
        <w:t>му точнее сказать — к востоку от Подсоборовки.</w:t>
      </w:r>
    </w:p>
    <w:p w:rsidR="006609C6" w:rsidRDefault="00FA7186">
      <w:pPr>
        <w:shd w:val="clear" w:color="auto" w:fill="FFFFFF"/>
        <w:spacing w:line="250" w:lineRule="exact"/>
        <w:ind w:left="34" w:right="62"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Выкатив орудие на открытую огневую позицию, расчет не</w:t>
      </w:r>
      <w:r>
        <w:rPr>
          <w:rFonts w:ascii="Times New Roman" w:eastAsia="Times New Roman" w:hAnsi="Times New Roman" w:cs="Times New Roman"/>
          <w:sz w:val="22"/>
          <w:szCs w:val="22"/>
        </w:rPr>
        <w:softHyphen/>
        <w:t>сколькими выстрелами подавил четыре пулеметные точки врага.</w:t>
      </w:r>
    </w:p>
    <w:p w:rsidR="006609C6" w:rsidRDefault="00FA7186">
      <w:pPr>
        <w:shd w:val="clear" w:color="auto" w:fill="FFFFFF"/>
        <w:spacing w:line="250" w:lineRule="exact"/>
        <w:ind w:left="38" w:right="29" w:firstLine="278"/>
        <w:jc w:val="both"/>
      </w:pPr>
      <w:r>
        <w:rPr>
          <w:rFonts w:ascii="Times New Roman" w:eastAsia="Times New Roman" w:hAnsi="Times New Roman" w:cs="Times New Roman"/>
          <w:sz w:val="22"/>
          <w:szCs w:val="22"/>
        </w:rPr>
        <w:t>В это время гитлеровцы предприняли атаку. За танками и самоходными орудиями плотной стеной шли автоматчики. Че</w:t>
      </w:r>
      <w:r>
        <w:rPr>
          <w:rFonts w:ascii="Times New Roman" w:eastAsia="Times New Roman" w:hAnsi="Times New Roman" w:cs="Times New Roman"/>
          <w:sz w:val="22"/>
          <w:szCs w:val="22"/>
        </w:rPr>
        <w:softHyphen/>
        <w:t>ботарев вслушивался в команды командира орудия. Быстро сменив позицию, расчет прямой наводкой поджег три средних танка и один «тигр», который вскоре взорвался. По орудию открыл огонь вражеский «фердинанд». Выбрав удобный мо</w:t>
      </w:r>
      <w:r>
        <w:rPr>
          <w:rFonts w:ascii="Times New Roman" w:eastAsia="Times New Roman" w:hAnsi="Times New Roman" w:cs="Times New Roman"/>
          <w:sz w:val="22"/>
          <w:szCs w:val="22"/>
        </w:rPr>
        <w:softHyphen/>
        <w:t>мент, когда штурмовое орудие преодолевало лощину, Чебота</w:t>
      </w:r>
      <w:r>
        <w:rPr>
          <w:rFonts w:ascii="Times New Roman" w:eastAsia="Times New Roman" w:hAnsi="Times New Roman" w:cs="Times New Roman"/>
          <w:sz w:val="22"/>
          <w:szCs w:val="22"/>
        </w:rPr>
        <w:softHyphen/>
        <w:t>рев выпустил три снаряда и подбил его. Затем наводчик пере</w:t>
      </w:r>
      <w:r>
        <w:rPr>
          <w:rFonts w:ascii="Times New Roman" w:eastAsia="Times New Roman" w:hAnsi="Times New Roman" w:cs="Times New Roman"/>
          <w:sz w:val="22"/>
          <w:szCs w:val="22"/>
        </w:rPr>
        <w:softHyphen/>
        <w:t>нес огонь на наступающую пехоту. Осколочные снаряды рва</w:t>
      </w:r>
      <w:r>
        <w:rPr>
          <w:rFonts w:ascii="Times New Roman" w:eastAsia="Times New Roman" w:hAnsi="Times New Roman" w:cs="Times New Roman"/>
          <w:sz w:val="22"/>
          <w:szCs w:val="22"/>
        </w:rPr>
        <w:softHyphen/>
        <w:t>лись в гуще фашистов. Более ста солдат и офицеров были унич</w:t>
      </w:r>
      <w:r>
        <w:rPr>
          <w:rFonts w:ascii="Times New Roman" w:eastAsia="Times New Roman" w:hAnsi="Times New Roman" w:cs="Times New Roman"/>
          <w:sz w:val="22"/>
          <w:szCs w:val="22"/>
        </w:rPr>
        <w:softHyphen/>
        <w:t>тожены, атака захлебнулась.</w:t>
      </w:r>
    </w:p>
    <w:p w:rsidR="006609C6" w:rsidRDefault="00FA7186">
      <w:pPr>
        <w:shd w:val="clear" w:color="auto" w:fill="FFFFFF"/>
        <w:tabs>
          <w:tab w:val="left" w:pos="2362"/>
        </w:tabs>
        <w:spacing w:line="250" w:lineRule="exact"/>
        <w:ind w:left="62" w:firstLine="283"/>
        <w:jc w:val="both"/>
      </w:pPr>
      <w:r>
        <w:rPr>
          <w:rFonts w:ascii="Times New Roman" w:eastAsia="Times New Roman" w:hAnsi="Times New Roman" w:cs="Times New Roman"/>
          <w:sz w:val="22"/>
          <w:szCs w:val="22"/>
        </w:rPr>
        <w:t>Гитлеровцы решили подавить орудие. На позиции артилле</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ристов один за другим начали рваться вражеские снаряды. Че</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ботарев был тяжело ранен осколком. Очнувшись Дмитрий уви</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дел, что весь расчет орудия выбыл из строя. Но пушка была</w:t>
      </w:r>
      <w:r>
        <w:rPr>
          <w:rFonts w:ascii="Times New Roman" w:eastAsia="Times New Roman" w:hAnsi="Times New Roman" w:cs="Times New Roman"/>
          <w:sz w:val="22"/>
          <w:szCs w:val="22"/>
        </w:rPr>
        <w:br/>
        <w:t>цела. Когда фашисты снова пошли в атаку, он, превозмогая боль,</w:t>
      </w:r>
      <w:r>
        <w:rPr>
          <w:rFonts w:ascii="Times New Roman" w:eastAsia="Times New Roman" w:hAnsi="Times New Roman" w:cs="Times New Roman"/>
          <w:sz w:val="22"/>
          <w:szCs w:val="22"/>
        </w:rPr>
        <w:br/>
        <w:t>зарядил ее, прицелился и выстрелил по идущему впереди тан</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ку. Снаряд попал в цель, танк загорелся. Чеботарев вновь заря</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дил орудие и навел его на шедшую рядом машину с ненавис</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тными крестами на борту. Выстрел — и этот танк врага был</w:t>
      </w:r>
      <w:r>
        <w:rPr>
          <w:rFonts w:ascii="Times New Roman" w:eastAsia="Times New Roman" w:hAnsi="Times New Roman" w:cs="Times New Roman"/>
          <w:sz w:val="22"/>
          <w:szCs w:val="22"/>
        </w:rPr>
        <w:br/>
        <w:t>остановлен. Истекая кровью, один выполняя обязанности все</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го орудийного расчета, комсомолец сделал еще несколько вы</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стрелов по немецким автоматчикам.- Гитлеровцы вынуждены</w:t>
      </w:r>
      <w:r>
        <w:rPr>
          <w:rFonts w:ascii="Times New Roman" w:eastAsia="Times New Roman" w:hAnsi="Times New Roman" w:cs="Times New Roman"/>
          <w:sz w:val="22"/>
          <w:szCs w:val="22"/>
        </w:rPr>
        <w:br/>
        <w:t>были залечь.</w:t>
      </w:r>
      <w:r>
        <w:rPr>
          <w:rFonts w:eastAsia="Times New Roman" w:hAnsi="Times New Roman"/>
          <w:sz w:val="22"/>
          <w:szCs w:val="22"/>
        </w:rPr>
        <w:tab/>
      </w:r>
      <w:r>
        <w:rPr>
          <w:rFonts w:ascii="Times New Roman" w:eastAsia="Times New Roman" w:hAnsi="Times New Roman" w:cs="Times New Roman"/>
          <w:sz w:val="22"/>
          <w:szCs w:val="22"/>
          <w:u w:val="single"/>
        </w:rPr>
        <w:t>ИМИ</w:t>
      </w:r>
    </w:p>
    <w:p w:rsidR="006609C6" w:rsidRDefault="00FA7186">
      <w:pPr>
        <w:shd w:val="clear" w:color="auto" w:fill="FFFFFF"/>
        <w:spacing w:before="350" w:line="250" w:lineRule="exact"/>
        <w:ind w:left="53" w:right="14" w:firstLine="274"/>
        <w:jc w:val="both"/>
      </w:pPr>
      <w:r>
        <w:br w:type="column"/>
      </w:r>
      <w:r>
        <w:rPr>
          <w:rFonts w:ascii="Times New Roman" w:eastAsia="Times New Roman" w:hAnsi="Times New Roman" w:cs="Times New Roman"/>
          <w:sz w:val="22"/>
          <w:szCs w:val="22"/>
        </w:rPr>
        <w:lastRenderedPageBreak/>
        <w:t>В это время снаряд немецкого танка попал в орудие. От</w:t>
      </w:r>
      <w:r>
        <w:rPr>
          <w:rFonts w:ascii="Times New Roman" w:eastAsia="Times New Roman" w:hAnsi="Times New Roman" w:cs="Times New Roman"/>
          <w:sz w:val="22"/>
          <w:szCs w:val="22"/>
        </w:rPr>
        <w:softHyphen/>
        <w:t>важный артиллерист погиб...</w:t>
      </w:r>
    </w:p>
    <w:p w:rsidR="006609C6" w:rsidRDefault="00FA7186">
      <w:pPr>
        <w:shd w:val="clear" w:color="auto" w:fill="FFFFFF"/>
        <w:spacing w:before="5" w:line="250" w:lineRule="exact"/>
        <w:ind w:left="48" w:firstLine="278"/>
        <w:jc w:val="both"/>
      </w:pPr>
      <w:r>
        <w:rPr>
          <w:rFonts w:ascii="Times New Roman" w:eastAsia="Times New Roman" w:hAnsi="Times New Roman" w:cs="Times New Roman"/>
          <w:sz w:val="22"/>
          <w:szCs w:val="22"/>
        </w:rPr>
        <w:t>М. К. Секирин, И. М. Белкин, В. М. Дорошенко (43, стр. 102)... Трудно было в 1943 году 45-мм пушками вести бой против новых танков с усиленной броней. Приходилось при встрече с «тиграми» и «пантерами» стрелять по гусеницам и по бортам с коротких дистанций. Среди артиллеристов многие показали себя мастерами огневого боя.</w:t>
      </w:r>
    </w:p>
    <w:p w:rsidR="006609C6" w:rsidRDefault="00FA7186">
      <w:pPr>
        <w:shd w:val="clear" w:color="auto" w:fill="FFFFFF"/>
        <w:spacing w:line="250" w:lineRule="exact"/>
        <w:ind w:left="48" w:right="10" w:firstLine="269"/>
        <w:jc w:val="both"/>
      </w:pPr>
      <w:r>
        <w:rPr>
          <w:rFonts w:ascii="Times New Roman" w:eastAsia="Times New Roman" w:hAnsi="Times New Roman" w:cs="Times New Roman"/>
          <w:sz w:val="22"/>
          <w:szCs w:val="22"/>
        </w:rPr>
        <w:t>Так, расчет гв. мл. сержанта Д. Ф. Чеботарева, сражаясь до последнего, 6 июля подбил десять танков противника... Имя Героя Советского Союза Д. Ф. Чеботарева присвоено 35-й сред</w:t>
      </w:r>
      <w:r>
        <w:rPr>
          <w:rFonts w:ascii="Times New Roman" w:eastAsia="Times New Roman" w:hAnsi="Times New Roman" w:cs="Times New Roman"/>
          <w:sz w:val="22"/>
          <w:szCs w:val="22"/>
        </w:rPr>
        <w:softHyphen/>
        <w:t>ней школе Воронежа, где он учился...</w:t>
      </w:r>
    </w:p>
    <w:p w:rsidR="006609C6" w:rsidRDefault="00FA7186">
      <w:pPr>
        <w:shd w:val="clear" w:color="auto" w:fill="FFFFFF"/>
        <w:spacing w:line="250" w:lineRule="exact"/>
        <w:ind w:left="34" w:right="5" w:firstLine="278"/>
        <w:jc w:val="both"/>
      </w:pPr>
      <w:r>
        <w:rPr>
          <w:rFonts w:ascii="Times New Roman" w:eastAsia="Times New Roman" w:hAnsi="Times New Roman" w:cs="Times New Roman"/>
          <w:sz w:val="22"/>
          <w:szCs w:val="22"/>
        </w:rPr>
        <w:t>Считается, что Чеботарев похоронен в братской могиле у бывшей ольховатской больницы. Но если учесть, что он погиб где-то между Подсоборовкой и Дружовецким хутором у ор-ловско-курской границы в разгар боев 6 июля, то этот факт является маловероятным.</w:t>
      </w:r>
    </w:p>
    <w:p w:rsidR="006609C6" w:rsidRDefault="00FA7186">
      <w:pPr>
        <w:shd w:val="clear" w:color="auto" w:fill="FFFFFF"/>
        <w:spacing w:line="250" w:lineRule="exact"/>
        <w:ind w:left="34" w:right="24" w:firstLine="288"/>
        <w:jc w:val="both"/>
      </w:pPr>
      <w:r>
        <w:rPr>
          <w:rFonts w:ascii="Times New Roman" w:hAnsi="Times New Roman" w:cs="Times New Roman"/>
          <w:sz w:val="22"/>
          <w:szCs w:val="22"/>
        </w:rPr>
        <w:t xml:space="preserve">(1, </w:t>
      </w:r>
      <w:r>
        <w:rPr>
          <w:rFonts w:ascii="Times New Roman" w:eastAsia="Times New Roman" w:hAnsi="Times New Roman" w:cs="Times New Roman"/>
          <w:sz w:val="22"/>
          <w:szCs w:val="22"/>
        </w:rPr>
        <w:t>стр. 117)... Только в шестом часу частям 17-го СК уда</w:t>
      </w:r>
      <w:r>
        <w:rPr>
          <w:rFonts w:ascii="Times New Roman" w:eastAsia="Times New Roman" w:hAnsi="Times New Roman" w:cs="Times New Roman"/>
          <w:sz w:val="22"/>
          <w:szCs w:val="22"/>
        </w:rPr>
        <w:softHyphen/>
        <w:t>лось потеснить гитлеровцев, продвинуться на 2 км и выйти на рубеж: 1-е Поныри, Дружовецкий, Бобрик...</w:t>
      </w:r>
    </w:p>
    <w:p w:rsidR="006609C6" w:rsidRDefault="00FA7186">
      <w:pPr>
        <w:shd w:val="clear" w:color="auto" w:fill="FFFFFF"/>
        <w:spacing w:line="250" w:lineRule="exact"/>
        <w:ind w:left="34" w:right="29" w:firstLine="269"/>
        <w:jc w:val="both"/>
      </w:pPr>
      <w:r>
        <w:rPr>
          <w:rFonts w:ascii="Times New Roman" w:eastAsia="Times New Roman" w:hAnsi="Times New Roman" w:cs="Times New Roman"/>
          <w:sz w:val="22"/>
          <w:szCs w:val="22"/>
        </w:rPr>
        <w:t>Дор! Читатель! Мы с вами знаем, что авторы данной книги Г. А. Колтунов и Б. Г. Соловьев в данном случае ошибаются.</w:t>
      </w:r>
    </w:p>
    <w:p w:rsidR="006609C6" w:rsidRDefault="00FA7186">
      <w:pPr>
        <w:shd w:val="clear" w:color="auto" w:fill="FFFFFF"/>
        <w:spacing w:line="250" w:lineRule="exact"/>
        <w:ind w:left="34" w:right="43" w:firstLine="278"/>
        <w:jc w:val="both"/>
      </w:pPr>
      <w:r>
        <w:rPr>
          <w:rFonts w:ascii="Times New Roman" w:eastAsia="Times New Roman" w:hAnsi="Times New Roman" w:cs="Times New Roman"/>
          <w:sz w:val="22"/>
          <w:szCs w:val="22"/>
        </w:rPr>
        <w:t>Выйти к Бобрику 203-му и 205-му гв-м стр. полкам 70-й гв. СД не удалось.</w:t>
      </w:r>
    </w:p>
    <w:p w:rsidR="006609C6" w:rsidRDefault="00FA7186">
      <w:pPr>
        <w:shd w:val="clear" w:color="auto" w:fill="FFFFFF"/>
        <w:spacing w:before="5" w:line="250" w:lineRule="exact"/>
        <w:ind w:left="19" w:right="29" w:firstLine="293"/>
        <w:jc w:val="both"/>
      </w:pPr>
      <w:r>
        <w:rPr>
          <w:rFonts w:ascii="Times New Roman" w:eastAsia="Times New Roman" w:hAnsi="Times New Roman" w:cs="Times New Roman"/>
          <w:sz w:val="22"/>
          <w:szCs w:val="22"/>
        </w:rPr>
        <w:t>Маловероятно, чтобы сов. войскам удалось продвинуться к Дружовецкому хутору, поскольку окопавшиеся «тигры» и «фер-динанды» подбили 46 танков 107-й ТБр. Остальным танковым подразделениям был дан приказ отойти.</w:t>
      </w:r>
    </w:p>
    <w:p w:rsidR="006609C6" w:rsidRDefault="00FA7186">
      <w:pPr>
        <w:shd w:val="clear" w:color="auto" w:fill="FFFFFF"/>
        <w:spacing w:line="250" w:lineRule="exact"/>
        <w:ind w:left="19" w:right="34" w:firstLine="269"/>
        <w:jc w:val="both"/>
      </w:pPr>
      <w:r>
        <w:rPr>
          <w:rFonts w:ascii="Times New Roman" w:eastAsia="Times New Roman" w:hAnsi="Times New Roman" w:cs="Times New Roman"/>
          <w:sz w:val="22"/>
          <w:szCs w:val="22"/>
        </w:rPr>
        <w:t>Дубовая роща, из которой вышло более 100 «пантер» и «фер-динандов», цаходится южнее Дружовецкого хутора. Поэтому захват сов. войсками этого населенного пункта утром 6 июля практически нереален.</w:t>
      </w:r>
    </w:p>
    <w:p w:rsidR="006609C6" w:rsidRDefault="00FA7186">
      <w:pPr>
        <w:shd w:val="clear" w:color="auto" w:fill="FFFFFF"/>
        <w:spacing w:before="5" w:line="250" w:lineRule="exact"/>
        <w:ind w:left="10" w:right="53" w:firstLine="293"/>
        <w:jc w:val="both"/>
      </w:pPr>
      <w:r>
        <w:rPr>
          <w:rFonts w:ascii="Times New Roman" w:hAnsi="Times New Roman" w:cs="Times New Roman"/>
          <w:sz w:val="22"/>
          <w:szCs w:val="22"/>
        </w:rPr>
        <w:t xml:space="preserve">(1, </w:t>
      </w:r>
      <w:r>
        <w:rPr>
          <w:rFonts w:ascii="Times New Roman" w:eastAsia="Times New Roman" w:hAnsi="Times New Roman" w:cs="Times New Roman"/>
          <w:sz w:val="22"/>
          <w:szCs w:val="22"/>
        </w:rPr>
        <w:t>стр. 117) ...Части 17-го гв. стрелкового корпуса, лишен</w:t>
      </w:r>
      <w:r>
        <w:rPr>
          <w:rFonts w:ascii="Times New Roman" w:eastAsia="Times New Roman" w:hAnsi="Times New Roman" w:cs="Times New Roman"/>
          <w:sz w:val="22"/>
          <w:szCs w:val="22"/>
        </w:rPr>
        <w:softHyphen/>
        <w:t>ные танковой поддержки, вынуждены были приостановить на</w:t>
      </w:r>
      <w:r>
        <w:rPr>
          <w:rFonts w:ascii="Times New Roman" w:eastAsia="Times New Roman" w:hAnsi="Times New Roman" w:cs="Times New Roman"/>
          <w:sz w:val="22"/>
          <w:szCs w:val="22"/>
        </w:rPr>
        <w:softHyphen/>
        <w:t>ступление и закрепиться на достигнутом рубеже. Подвижные отряды заграждения начали устанавливать мины.</w:t>
      </w:r>
    </w:p>
    <w:p w:rsidR="006609C6" w:rsidRDefault="00FA7186">
      <w:pPr>
        <w:shd w:val="clear" w:color="auto" w:fill="FFFFFF"/>
        <w:spacing w:line="250" w:lineRule="exact"/>
        <w:ind w:right="58" w:firstLine="283"/>
        <w:jc w:val="both"/>
      </w:pPr>
      <w:r>
        <w:rPr>
          <w:rFonts w:ascii="Times New Roman" w:eastAsia="Times New Roman" w:hAnsi="Times New Roman" w:cs="Times New Roman"/>
          <w:sz w:val="22"/>
          <w:szCs w:val="22"/>
        </w:rPr>
        <w:t>Одновременно с контрнаступлением 17-го гв. СК пошли в атаку сов. войска со своего рубежа обороны на правом фланге 13-й армии: 81-я, 148-я, 74-я стр. дивизии. Они завязали бои за Тросну, южную окраину Согласного и Семеновку...</w:t>
      </w:r>
    </w:p>
    <w:p w:rsidR="006609C6" w:rsidRDefault="006609C6">
      <w:pPr>
        <w:shd w:val="clear" w:color="auto" w:fill="FFFFFF"/>
        <w:spacing w:line="250" w:lineRule="exact"/>
        <w:ind w:right="58" w:firstLine="283"/>
        <w:jc w:val="both"/>
        <w:sectPr w:rsidR="006609C6">
          <w:pgSz w:w="16834" w:h="11909" w:orient="landscape"/>
          <w:pgMar w:top="360" w:right="1596" w:bottom="360" w:left="1265" w:header="720" w:footer="720" w:gutter="0"/>
          <w:cols w:num="2" w:space="720" w:equalWidth="0">
            <w:col w:w="6465" w:space="1061"/>
            <w:col w:w="6446"/>
          </w:cols>
          <w:noEndnote/>
        </w:sectPr>
      </w:pPr>
    </w:p>
    <w:p w:rsidR="006609C6" w:rsidRDefault="006609C6">
      <w:pPr>
        <w:spacing w:before="120" w:line="1" w:lineRule="exact"/>
        <w:rPr>
          <w:sz w:val="2"/>
          <w:szCs w:val="2"/>
        </w:rPr>
      </w:pPr>
    </w:p>
    <w:p w:rsidR="006609C6" w:rsidRDefault="006609C6">
      <w:pPr>
        <w:shd w:val="clear" w:color="auto" w:fill="FFFFFF"/>
        <w:spacing w:line="250" w:lineRule="exact"/>
        <w:ind w:right="58" w:firstLine="283"/>
        <w:jc w:val="both"/>
        <w:sectPr w:rsidR="006609C6">
          <w:type w:val="continuous"/>
          <w:pgSz w:w="16834" w:h="11909" w:orient="landscape"/>
          <w:pgMar w:top="360" w:right="1265" w:bottom="360" w:left="1327" w:header="720" w:footer="720" w:gutter="0"/>
          <w:cols w:space="60"/>
          <w:noEndnote/>
        </w:sectPr>
      </w:pPr>
    </w:p>
    <w:p w:rsidR="006609C6" w:rsidRDefault="00FA7186">
      <w:pPr>
        <w:shd w:val="clear" w:color="auto" w:fill="FFFFFF"/>
      </w:pPr>
      <w:r>
        <w:rPr>
          <w:rFonts w:ascii="Times New Roman" w:hAnsi="Times New Roman" w:cs="Times New Roman"/>
          <w:sz w:val="22"/>
          <w:szCs w:val="22"/>
        </w:rPr>
        <w:lastRenderedPageBreak/>
        <w:t>266</w:t>
      </w:r>
    </w:p>
    <w:p w:rsidR="006609C6" w:rsidRDefault="00FA7186">
      <w:pPr>
        <w:shd w:val="clear" w:color="auto" w:fill="FFFFFF"/>
        <w:spacing w:before="96"/>
      </w:pPr>
      <w:r>
        <w:br w:type="column"/>
      </w:r>
      <w:r>
        <w:rPr>
          <w:rFonts w:ascii="Times New Roman" w:hAnsi="Times New Roman" w:cs="Times New Roman"/>
          <w:sz w:val="22"/>
          <w:szCs w:val="22"/>
        </w:rPr>
        <w:lastRenderedPageBreak/>
        <w:t>267</w:t>
      </w:r>
    </w:p>
    <w:p w:rsidR="006609C6" w:rsidRDefault="006609C6">
      <w:pPr>
        <w:shd w:val="clear" w:color="auto" w:fill="FFFFFF"/>
        <w:spacing w:before="96"/>
        <w:sectPr w:rsidR="006609C6">
          <w:type w:val="continuous"/>
          <w:pgSz w:w="16834" w:h="11909" w:orient="landscape"/>
          <w:pgMar w:top="360" w:right="1265" w:bottom="360" w:left="1327" w:header="720" w:footer="720" w:gutter="0"/>
          <w:cols w:num="2" w:space="720" w:equalWidth="0">
            <w:col w:w="720" w:space="12802"/>
            <w:col w:w="720"/>
          </w:cols>
          <w:noEndnote/>
        </w:sectPr>
      </w:pPr>
    </w:p>
    <w:p w:rsidR="006609C6" w:rsidRDefault="00FA7186">
      <w:pPr>
        <w:shd w:val="clear" w:color="auto" w:fill="FFFFFF"/>
        <w:tabs>
          <w:tab w:val="left" w:leader="dot" w:pos="13733"/>
        </w:tabs>
        <w:spacing w:after="240" w:line="235" w:lineRule="exact"/>
        <w:ind w:left="13282" w:right="461" w:hanging="547"/>
      </w:pPr>
      <w:r>
        <w:rPr>
          <w:rFonts w:eastAsia="Times New Roman"/>
          <w:b/>
          <w:bCs/>
          <w:sz w:val="2"/>
          <w:szCs w:val="2"/>
        </w:rPr>
        <w:lastRenderedPageBreak/>
        <w:t>■ ...    . '  ■■.      ■,  . .   .■</w:t>
      </w:r>
      <w:r>
        <w:rPr>
          <w:rFonts w:eastAsia="Times New Roman"/>
          <w:b/>
          <w:bCs/>
          <w:sz w:val="2"/>
          <w:szCs w:val="2"/>
        </w:rPr>
        <w:br/>
        <w:t>■</w:t>
      </w:r>
      <w:r>
        <w:rPr>
          <w:rFonts w:eastAsia="Times New Roman"/>
          <w:b/>
          <w:bCs/>
          <w:sz w:val="2"/>
          <w:szCs w:val="2"/>
          <w:vertAlign w:val="superscript"/>
        </w:rPr>
        <w:t>;</w:t>
      </w:r>
      <w:r>
        <w:rPr>
          <w:rFonts w:eastAsia="Times New Roman"/>
          <w:b/>
          <w:bCs/>
          <w:sz w:val="2"/>
          <w:szCs w:val="2"/>
        </w:rPr>
        <w:t xml:space="preserve"> .."■..</w:t>
      </w:r>
      <w:r>
        <w:rPr>
          <w:rFonts w:eastAsia="Times New Roman"/>
          <w:b/>
          <w:bCs/>
          <w:sz w:val="2"/>
          <w:szCs w:val="2"/>
        </w:rPr>
        <w:tab/>
      </w:r>
    </w:p>
    <w:p w:rsidR="006609C6" w:rsidRDefault="006609C6">
      <w:pPr>
        <w:shd w:val="clear" w:color="auto" w:fill="FFFFFF"/>
        <w:tabs>
          <w:tab w:val="left" w:leader="dot" w:pos="13733"/>
        </w:tabs>
        <w:spacing w:after="240" w:line="235" w:lineRule="exact"/>
        <w:ind w:left="13282" w:right="461" w:hanging="547"/>
        <w:sectPr w:rsidR="006609C6">
          <w:pgSz w:w="17251" w:h="14146" w:orient="landscape"/>
          <w:pgMar w:top="1440" w:right="1440" w:bottom="360" w:left="1440" w:header="720" w:footer="720" w:gutter="0"/>
          <w:cols w:space="60"/>
          <w:noEndnote/>
        </w:sectPr>
      </w:pPr>
    </w:p>
    <w:p w:rsidR="006609C6" w:rsidRDefault="00FA7186">
      <w:pPr>
        <w:shd w:val="clear" w:color="auto" w:fill="FFFFFF"/>
        <w:tabs>
          <w:tab w:val="left" w:pos="2645"/>
        </w:tabs>
        <w:spacing w:before="29" w:line="259" w:lineRule="exact"/>
        <w:ind w:right="82" w:firstLine="264"/>
        <w:jc w:val="both"/>
      </w:pPr>
      <w:r>
        <w:rPr>
          <w:rFonts w:ascii="Times New Roman" w:eastAsia="Times New Roman" w:hAnsi="Times New Roman" w:cs="Times New Roman"/>
          <w:sz w:val="22"/>
          <w:szCs w:val="22"/>
        </w:rPr>
        <w:lastRenderedPageBreak/>
        <w:t>Так сказано в официальной версии. Но никто из ветеранов</w:t>
      </w:r>
      <w:r>
        <w:rPr>
          <w:rFonts w:ascii="Times New Roman" w:eastAsia="Times New Roman" w:hAnsi="Times New Roman" w:cs="Times New Roman"/>
          <w:sz w:val="22"/>
          <w:szCs w:val="22"/>
        </w:rPr>
        <w:br/>
        <w:t>(Н. Ф. Шитиков, И. И. Людников и др.) не упоминают о про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ведении утром 6 июля контрнаступления на правом фланге 13-й</w:t>
      </w:r>
      <w:r>
        <w:rPr>
          <w:rFonts w:ascii="Times New Roman" w:eastAsia="Times New Roman" w:hAnsi="Times New Roman" w:cs="Times New Roman"/>
          <w:sz w:val="22"/>
          <w:szCs w:val="22"/>
        </w:rPr>
        <w:br/>
        <w:t>армии.</w:t>
      </w:r>
      <w:r>
        <w:rPr>
          <w:rFonts w:eastAsia="Times New Roman" w:hAnsi="Times New Roman"/>
          <w:sz w:val="22"/>
          <w:szCs w:val="22"/>
        </w:rPr>
        <w:tab/>
      </w:r>
    </w:p>
    <w:p w:rsidR="006609C6" w:rsidRDefault="00FA7186">
      <w:pPr>
        <w:shd w:val="clear" w:color="auto" w:fill="FFFFFF"/>
        <w:spacing w:line="250" w:lineRule="exact"/>
        <w:ind w:left="5" w:right="62" w:firstLine="298"/>
        <w:jc w:val="both"/>
      </w:pPr>
      <w:r>
        <w:rPr>
          <w:rFonts w:ascii="Times New Roman" w:hAnsi="Times New Roman" w:cs="Times New Roman"/>
          <w:sz w:val="22"/>
          <w:szCs w:val="22"/>
        </w:rPr>
        <w:t xml:space="preserve">(3, </w:t>
      </w:r>
      <w:r>
        <w:rPr>
          <w:rFonts w:ascii="Times New Roman" w:eastAsia="Times New Roman" w:hAnsi="Times New Roman" w:cs="Times New Roman"/>
          <w:sz w:val="22"/>
          <w:szCs w:val="22"/>
        </w:rPr>
        <w:t>стр. 110) ...Результатом действий 17-го гв. СК было то, что два батальона, семь рот, одиннадцать взводов и много от</w:t>
      </w:r>
      <w:r>
        <w:rPr>
          <w:rFonts w:ascii="Times New Roman" w:eastAsia="Times New Roman" w:hAnsi="Times New Roman" w:cs="Times New Roman"/>
          <w:sz w:val="22"/>
          <w:szCs w:val="22"/>
        </w:rPr>
        <w:softHyphen/>
        <w:t>дельных небольших групп солдат во главе с командирами, бу</w:t>
      </w:r>
      <w:r>
        <w:rPr>
          <w:rFonts w:ascii="Times New Roman" w:eastAsia="Times New Roman" w:hAnsi="Times New Roman" w:cs="Times New Roman"/>
          <w:sz w:val="22"/>
          <w:szCs w:val="22"/>
        </w:rPr>
        <w:softHyphen/>
        <w:t>дучи обойдены врагом, заняли круговую оборону, и все попыт</w:t>
      </w:r>
      <w:r>
        <w:rPr>
          <w:rFonts w:ascii="Times New Roman" w:eastAsia="Times New Roman" w:hAnsi="Times New Roman" w:cs="Times New Roman"/>
          <w:sz w:val="22"/>
          <w:szCs w:val="22"/>
        </w:rPr>
        <w:softHyphen/>
        <w:t>ки сломить их сопротивление были тщетны. Задержав вчера продвижение врага, они теперь помогли контратакующим...</w:t>
      </w:r>
    </w:p>
    <w:p w:rsidR="006609C6" w:rsidRDefault="00FA7186">
      <w:pPr>
        <w:shd w:val="clear" w:color="auto" w:fill="FFFFFF"/>
        <w:spacing w:line="250" w:lineRule="exact"/>
        <w:ind w:left="24" w:right="58" w:firstLine="278"/>
        <w:jc w:val="both"/>
      </w:pPr>
      <w:r>
        <w:rPr>
          <w:rFonts w:ascii="Times New Roman" w:eastAsia="Times New Roman" w:hAnsi="Times New Roman" w:cs="Times New Roman"/>
          <w:sz w:val="22"/>
          <w:szCs w:val="22"/>
        </w:rPr>
        <w:t>К сожалению, дор. Читатель, нет ни одного воспоминания ветерана, в котором подтверждались бы вышеприведенные ре</w:t>
      </w:r>
      <w:r>
        <w:rPr>
          <w:rFonts w:ascii="Times New Roman" w:eastAsia="Times New Roman" w:hAnsi="Times New Roman" w:cs="Times New Roman"/>
          <w:sz w:val="22"/>
          <w:szCs w:val="22"/>
        </w:rPr>
        <w:softHyphen/>
        <w:t>зультаты кортрнаступления сов. войск утром 6 июля 1943 года.</w:t>
      </w:r>
    </w:p>
    <w:p w:rsidR="006609C6" w:rsidRDefault="00FA7186">
      <w:pPr>
        <w:shd w:val="clear" w:color="auto" w:fill="FFFFFF"/>
        <w:spacing w:line="250" w:lineRule="exact"/>
        <w:ind w:left="34" w:right="43" w:firstLine="278"/>
        <w:jc w:val="both"/>
      </w:pPr>
      <w:r>
        <w:rPr>
          <w:rFonts w:ascii="Times New Roman" w:eastAsia="Times New Roman" w:hAnsi="Times New Roman" w:cs="Times New Roman"/>
          <w:sz w:val="22"/>
          <w:szCs w:val="22"/>
        </w:rPr>
        <w:t>И. И. Маркин (57, стр. 115) ...В целом контрудар войск Цент</w:t>
      </w:r>
      <w:r>
        <w:rPr>
          <w:rFonts w:ascii="Times New Roman" w:eastAsia="Times New Roman" w:hAnsi="Times New Roman" w:cs="Times New Roman"/>
          <w:sz w:val="22"/>
          <w:szCs w:val="22"/>
        </w:rPr>
        <w:softHyphen/>
        <w:t>рального фронта не дал территориальных успехов, но вынудил противника (6 июля) начало наступления отсрочить на 3 часа.</w:t>
      </w:r>
    </w:p>
    <w:p w:rsidR="006609C6" w:rsidRDefault="00FA7186">
      <w:pPr>
        <w:shd w:val="clear" w:color="auto" w:fill="FFFFFF"/>
        <w:spacing w:line="250" w:lineRule="exact"/>
        <w:ind w:left="34" w:right="14" w:firstLine="274"/>
        <w:jc w:val="both"/>
      </w:pPr>
      <w:r>
        <w:rPr>
          <w:rFonts w:ascii="Times New Roman" w:eastAsia="Times New Roman" w:hAnsi="Times New Roman" w:cs="Times New Roman"/>
          <w:sz w:val="22"/>
          <w:szCs w:val="22"/>
        </w:rPr>
        <w:t>Дор. Читатель! Трудно согласиться с положительной оцен</w:t>
      </w:r>
      <w:r>
        <w:rPr>
          <w:rFonts w:ascii="Times New Roman" w:eastAsia="Times New Roman" w:hAnsi="Times New Roman" w:cs="Times New Roman"/>
          <w:sz w:val="22"/>
          <w:szCs w:val="22"/>
        </w:rPr>
        <w:softHyphen/>
        <w:t>кой контрнаступления сов. войск утром 6-го июля 1943 года. На мой взгляд, командующий ЦФ вторично (с учетом артконтр-подготовки утром 5 июля) оказался заложником планов, состав-, ленных до начала Курской битвы и утвержденных Ставкой.</w:t>
      </w:r>
    </w:p>
    <w:p w:rsidR="006609C6" w:rsidRDefault="00FA7186">
      <w:pPr>
        <w:shd w:val="clear" w:color="auto" w:fill="FFFFFF"/>
        <w:tabs>
          <w:tab w:val="left" w:pos="6283"/>
        </w:tabs>
        <w:spacing w:line="250" w:lineRule="exact"/>
        <w:ind w:left="48" w:right="14" w:firstLine="288"/>
        <w:jc w:val="both"/>
      </w:pPr>
      <w:r>
        <w:rPr>
          <w:rFonts w:ascii="Times New Roman" w:hAnsi="Times New Roman" w:cs="Times New Roman"/>
          <w:sz w:val="22"/>
          <w:szCs w:val="22"/>
        </w:rPr>
        <w:t xml:space="preserve">(60, </w:t>
      </w:r>
      <w:r>
        <w:rPr>
          <w:rFonts w:ascii="Times New Roman" w:eastAsia="Times New Roman" w:hAnsi="Times New Roman" w:cs="Times New Roman"/>
          <w:sz w:val="22"/>
          <w:szCs w:val="22"/>
        </w:rPr>
        <w:t>стр. 124) ...После контрнаступления утром 6 июля ...</w:t>
      </w:r>
      <w:r>
        <w:rPr>
          <w:rFonts w:ascii="Times New Roman" w:eastAsia="Times New Roman" w:hAnsi="Times New Roman" w:cs="Times New Roman"/>
          <w:sz w:val="22"/>
          <w:szCs w:val="22"/>
        </w:rPr>
        <w:br/>
        <w:t>2-я танковая армия получила приказ командующего Централь</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ным фронтом всеми корпусами перейти к обороне. 3-й ТК зак</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репился на рубеже: Березовец, северо-западнее Брусового;</w:t>
      </w:r>
      <w:r>
        <w:rPr>
          <w:rFonts w:ascii="Times New Roman" w:eastAsia="Times New Roman" w:hAnsi="Times New Roman" w:cs="Times New Roman"/>
          <w:sz w:val="22"/>
          <w:szCs w:val="22"/>
        </w:rPr>
        <w:br/>
        <w:t>16-й ТК ~ в р-не Ольховатки, а 11-я отдельная гв- танковая</w:t>
      </w:r>
      <w:r>
        <w:rPr>
          <w:rFonts w:ascii="Times New Roman" w:eastAsia="Times New Roman" w:hAnsi="Times New Roman" w:cs="Times New Roman"/>
          <w:sz w:val="22"/>
          <w:szCs w:val="22"/>
        </w:rPr>
        <w:br/>
        <w:t>бригада на рубеже Ендовище — Молотычи. 19-й танковый кор</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пус перешел к обороне только утром 7 июля на участке Теп</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лое, Красавка. Командующий 2-й танковой армией дал указа</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ние корпусам окопать танки на занимаемах рубежах, прикрыть</w:t>
      </w:r>
      <w:r>
        <w:rPr>
          <w:rFonts w:ascii="Times New Roman" w:eastAsia="Times New Roman" w:hAnsi="Times New Roman" w:cs="Times New Roman"/>
          <w:sz w:val="22"/>
          <w:szCs w:val="22"/>
        </w:rPr>
        <w:br/>
        <w:t>их пехотой и организовать систему огня...</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50" w:lineRule="exact"/>
        <w:ind w:left="62"/>
      </w:pPr>
      <w:r>
        <w:rPr>
          <w:rFonts w:ascii="Times New Roman" w:hAnsi="Times New Roman" w:cs="Times New Roman"/>
          <w:sz w:val="22"/>
          <w:szCs w:val="22"/>
        </w:rPr>
        <w:t xml:space="preserve">'   </w:t>
      </w:r>
      <w:r>
        <w:rPr>
          <w:rFonts w:ascii="Times New Roman" w:eastAsia="Times New Roman" w:hAnsi="Times New Roman" w:cs="Times New Roman"/>
          <w:sz w:val="22"/>
          <w:szCs w:val="22"/>
        </w:rPr>
        <w:t>Дор. Читатель! Сделаем уточнения к вышепроцитированно-му отрывку из книги «Советские танковые войска».</w:t>
      </w:r>
    </w:p>
    <w:p w:rsidR="006609C6" w:rsidRDefault="00FA7186">
      <w:pPr>
        <w:shd w:val="clear" w:color="auto" w:fill="FFFFFF"/>
        <w:spacing w:line="250" w:lineRule="exact"/>
        <w:ind w:left="58" w:right="10" w:firstLine="293"/>
        <w:jc w:val="both"/>
      </w:pPr>
      <w:r>
        <w:rPr>
          <w:rFonts w:ascii="Times New Roman" w:hAnsi="Times New Roman" w:cs="Times New Roman"/>
          <w:sz w:val="22"/>
          <w:szCs w:val="22"/>
        </w:rPr>
        <w:t xml:space="preserve">6 </w:t>
      </w:r>
      <w:r>
        <w:rPr>
          <w:rFonts w:ascii="Times New Roman" w:eastAsia="Times New Roman" w:hAnsi="Times New Roman" w:cs="Times New Roman"/>
          <w:sz w:val="22"/>
          <w:szCs w:val="22"/>
        </w:rPr>
        <w:t>июля к востоку от Ольховатки до с. 2-е Поныри располо</w:t>
      </w:r>
      <w:r>
        <w:rPr>
          <w:rFonts w:ascii="Times New Roman" w:eastAsia="Times New Roman" w:hAnsi="Times New Roman" w:cs="Times New Roman"/>
          <w:sz w:val="22"/>
          <w:szCs w:val="22"/>
        </w:rPr>
        <w:softHyphen/>
        <w:t>жатся в обороне 164-я и 107-я ТБр 16-го ТК, от с. 2-е Поныри до МЖД (северо-западнее Понырей) — 103-я ТБр и 57-я МсБр 3-го ТК, юго-восточнее Понырей (вост. МЖД) в р-не Березов-ца и Брусового — 50-я и 51-я ТБр 3-го ТК.</w:t>
      </w:r>
    </w:p>
    <w:p w:rsidR="006609C6" w:rsidRDefault="00FA7186">
      <w:pPr>
        <w:shd w:val="clear" w:color="auto" w:fill="FFFFFF"/>
        <w:spacing w:line="250" w:lineRule="exact"/>
        <w:ind w:left="82" w:firstLine="269"/>
        <w:jc w:val="both"/>
      </w:pPr>
      <w:r>
        <w:rPr>
          <w:rFonts w:ascii="Times New Roman" w:eastAsia="Times New Roman" w:hAnsi="Times New Roman" w:cs="Times New Roman"/>
          <w:sz w:val="22"/>
          <w:szCs w:val="22"/>
        </w:rPr>
        <w:t>К западу от Ольховатки у 1-го фронтового рубежа обороны (см. сх. 4, пр. 3) — от села по южному берегу Ендовища до вые.</w:t>
      </w:r>
    </w:p>
    <w:p w:rsidR="006609C6" w:rsidRDefault="00FA7186">
      <w:pPr>
        <w:shd w:val="clear" w:color="auto" w:fill="FFFFFF"/>
        <w:spacing w:line="250" w:lineRule="exact"/>
        <w:ind w:left="48" w:right="19"/>
        <w:jc w:val="both"/>
      </w:pPr>
      <w:r>
        <w:br w:type="column"/>
      </w:r>
      <w:r>
        <w:rPr>
          <w:rFonts w:ascii="Times New Roman" w:hAnsi="Times New Roman" w:cs="Times New Roman"/>
          <w:sz w:val="22"/>
          <w:szCs w:val="22"/>
        </w:rPr>
        <w:lastRenderedPageBreak/>
        <w:t xml:space="preserve">274 </w:t>
      </w:r>
      <w:r>
        <w:rPr>
          <w:rFonts w:ascii="Times New Roman" w:eastAsia="Times New Roman" w:hAnsi="Times New Roman" w:cs="Times New Roman"/>
          <w:sz w:val="22"/>
          <w:szCs w:val="22"/>
        </w:rPr>
        <w:t>— 109-я ТБр 16-го ТК, по Ольховатскому хребту (от вые. 274 до Молотычей) — 11-я гв. ТБр;</w:t>
      </w:r>
    </w:p>
    <w:p w:rsidR="006609C6" w:rsidRDefault="00FA7186">
      <w:pPr>
        <w:shd w:val="clear" w:color="auto" w:fill="FFFFFF"/>
        <w:spacing w:before="5" w:line="250" w:lineRule="exact"/>
        <w:ind w:left="43" w:firstLine="274"/>
        <w:jc w:val="both"/>
      </w:pPr>
      <w:r>
        <w:rPr>
          <w:rFonts w:ascii="Times New Roman" w:eastAsia="Times New Roman" w:hAnsi="Times New Roman" w:cs="Times New Roman"/>
          <w:sz w:val="22"/>
          <w:szCs w:val="22"/>
        </w:rPr>
        <w:t>утром 7 июля по Молотычевским холмам — 19-й ТК; 15-я МсБр 16-го ТК будет продолжать занимать тот же рубеж, что и до битвы, т. е. у Кашарской траншеи.</w:t>
      </w:r>
    </w:p>
    <w:p w:rsidR="006609C6" w:rsidRDefault="00FA7186">
      <w:pPr>
        <w:shd w:val="clear" w:color="auto" w:fill="FFFFFF"/>
        <w:spacing w:line="250" w:lineRule="exact"/>
        <w:ind w:left="48" w:firstLine="278"/>
        <w:jc w:val="both"/>
      </w:pPr>
      <w:r>
        <w:rPr>
          <w:rFonts w:ascii="Times New Roman" w:eastAsia="Times New Roman" w:hAnsi="Times New Roman" w:cs="Times New Roman"/>
          <w:sz w:val="22"/>
          <w:szCs w:val="22"/>
        </w:rPr>
        <w:t>Т. о. корпуса 2-й ТА и 19-й ТК на ольховатеком южном направлении создавали определенный бронетанковый барьер.</w:t>
      </w:r>
    </w:p>
    <w:p w:rsidR="006609C6" w:rsidRDefault="00FA7186">
      <w:pPr>
        <w:shd w:val="clear" w:color="auto" w:fill="FFFFFF"/>
        <w:spacing w:line="250" w:lineRule="exact"/>
        <w:ind w:left="48" w:right="24" w:firstLine="288"/>
        <w:jc w:val="both"/>
      </w:pPr>
      <w:r>
        <w:rPr>
          <w:rFonts w:ascii="Times New Roman" w:hAnsi="Times New Roman" w:cs="Times New Roman"/>
          <w:sz w:val="22"/>
          <w:szCs w:val="22"/>
        </w:rPr>
        <w:t xml:space="preserve">6 </w:t>
      </w:r>
      <w:r>
        <w:rPr>
          <w:rFonts w:ascii="Times New Roman" w:eastAsia="Times New Roman" w:hAnsi="Times New Roman" w:cs="Times New Roman"/>
          <w:sz w:val="22"/>
          <w:szCs w:val="22"/>
        </w:rPr>
        <w:t>июля 9-й ТК должен был находиться в р-не Арсеньевско-го, это южнее Ендовища у третьей полосы обороны.</w:t>
      </w:r>
    </w:p>
    <w:p w:rsidR="006609C6" w:rsidRDefault="00FA7186">
      <w:pPr>
        <w:shd w:val="clear" w:color="auto" w:fill="FFFFFF"/>
        <w:spacing w:line="250" w:lineRule="exact"/>
        <w:ind w:left="38" w:right="5" w:firstLine="283"/>
        <w:jc w:val="both"/>
      </w:pPr>
      <w:r>
        <w:rPr>
          <w:rFonts w:ascii="Times New Roman" w:eastAsia="Times New Roman" w:hAnsi="Times New Roman" w:cs="Times New Roman"/>
          <w:sz w:val="22"/>
          <w:szCs w:val="22"/>
        </w:rPr>
        <w:t>Западнее ольховатской оси 237-й ТП и 1441-й САП будут поддерживать 70-ю гв. СД, 259-й ТП — группу Дроздова, 240-й ТП — 132-ю СД. В дальнейшем 40, 240, 251, 259-й танковые полки будут защищать Ольховатско-Молотычевские высоты.</w:t>
      </w:r>
    </w:p>
    <w:p w:rsidR="006609C6" w:rsidRDefault="00FA7186">
      <w:pPr>
        <w:shd w:val="clear" w:color="auto" w:fill="FFFFFF"/>
        <w:spacing w:line="250" w:lineRule="exact"/>
        <w:ind w:left="38" w:right="19" w:firstLine="293"/>
        <w:jc w:val="both"/>
      </w:pPr>
      <w:r>
        <w:rPr>
          <w:rFonts w:ascii="Times New Roman" w:hAnsi="Times New Roman" w:cs="Times New Roman"/>
          <w:sz w:val="22"/>
          <w:szCs w:val="22"/>
        </w:rPr>
        <w:t>27-</w:t>
      </w:r>
      <w:r>
        <w:rPr>
          <w:rFonts w:ascii="Times New Roman" w:eastAsia="Times New Roman" w:hAnsi="Times New Roman" w:cs="Times New Roman"/>
          <w:sz w:val="22"/>
          <w:szCs w:val="22"/>
        </w:rPr>
        <w:t>й гв. ТП оборонял Ржавец, позже будет сражаться за Поныри.</w:t>
      </w:r>
    </w:p>
    <w:p w:rsidR="006609C6" w:rsidRDefault="00FA7186">
      <w:pPr>
        <w:shd w:val="clear" w:color="auto" w:fill="FFFFFF"/>
        <w:spacing w:before="19" w:line="245" w:lineRule="exact"/>
        <w:ind w:left="38" w:right="19" w:firstLine="288"/>
        <w:jc w:val="both"/>
      </w:pPr>
      <w:r>
        <w:rPr>
          <w:rFonts w:ascii="Times New Roman" w:hAnsi="Times New Roman" w:cs="Times New Roman"/>
          <w:sz w:val="22"/>
          <w:szCs w:val="22"/>
        </w:rPr>
        <w:t>43-</w:t>
      </w:r>
      <w:r>
        <w:rPr>
          <w:rFonts w:ascii="Times New Roman" w:eastAsia="Times New Roman" w:hAnsi="Times New Roman" w:cs="Times New Roman"/>
          <w:sz w:val="22"/>
          <w:szCs w:val="22"/>
        </w:rPr>
        <w:t>й ТП находился на рубеже с-з Тиняковский—Баженов-ка, но ветераны вспоминают, что его перебросят в р-н действий 107-й ТБр.</w:t>
      </w:r>
    </w:p>
    <w:p w:rsidR="006609C6" w:rsidRDefault="00FA7186">
      <w:pPr>
        <w:shd w:val="clear" w:color="auto" w:fill="FFFFFF"/>
        <w:spacing w:before="14" w:line="250" w:lineRule="exact"/>
        <w:ind w:left="29" w:right="38" w:firstLine="298"/>
        <w:jc w:val="both"/>
      </w:pPr>
      <w:r>
        <w:rPr>
          <w:rFonts w:ascii="Times New Roman" w:hAnsi="Times New Roman" w:cs="Times New Roman"/>
          <w:sz w:val="22"/>
          <w:szCs w:val="22"/>
        </w:rPr>
        <w:t>58-</w:t>
      </w:r>
      <w:r>
        <w:rPr>
          <w:rFonts w:ascii="Times New Roman" w:eastAsia="Times New Roman" w:hAnsi="Times New Roman" w:cs="Times New Roman"/>
          <w:sz w:val="22"/>
          <w:szCs w:val="22"/>
        </w:rPr>
        <w:t>й ТП 5 июля участвовал в боях на стыке 148-й и 8-й стр. дивизий, очевидно, там же он оставался и 6 июля.</w:t>
      </w:r>
    </w:p>
    <w:p w:rsidR="006609C6" w:rsidRDefault="00FA7186">
      <w:pPr>
        <w:shd w:val="clear" w:color="auto" w:fill="FFFFFF"/>
        <w:spacing w:before="5" w:line="250" w:lineRule="exact"/>
        <w:ind w:left="43" w:right="29" w:firstLine="274"/>
        <w:jc w:val="both"/>
      </w:pPr>
      <w:r>
        <w:rPr>
          <w:rFonts w:ascii="Times New Roman" w:hAnsi="Times New Roman" w:cs="Times New Roman"/>
          <w:sz w:val="22"/>
          <w:szCs w:val="22"/>
        </w:rPr>
        <w:t>129-</w:t>
      </w:r>
      <w:r>
        <w:rPr>
          <w:rFonts w:ascii="Times New Roman" w:eastAsia="Times New Roman" w:hAnsi="Times New Roman" w:cs="Times New Roman"/>
          <w:sz w:val="22"/>
          <w:szCs w:val="22"/>
        </w:rPr>
        <w:t>я ТБр и 1442-й САП 5 июля обороняли стык 81-й и 148-й стр. дивизий, 6 июля они воевали в том же районе.</w:t>
      </w:r>
    </w:p>
    <w:p w:rsidR="006609C6" w:rsidRDefault="00FA7186">
      <w:pPr>
        <w:shd w:val="clear" w:color="auto" w:fill="FFFFFF"/>
        <w:spacing w:line="250" w:lineRule="exact"/>
        <w:ind w:left="19" w:right="34" w:firstLine="269"/>
        <w:jc w:val="both"/>
      </w:pPr>
      <w:r>
        <w:rPr>
          <w:rFonts w:ascii="Times New Roman" w:eastAsia="Times New Roman" w:hAnsi="Times New Roman" w:cs="Times New Roman"/>
          <w:sz w:val="22"/>
          <w:szCs w:val="22"/>
        </w:rPr>
        <w:t>Дор. Читатель! В ходе нашего повествования мы достаточно полно определимся по вопросу участия сов. бронетехники в оборонительных боях на Северном фасе КД. К этому нас обя</w:t>
      </w:r>
      <w:r>
        <w:rPr>
          <w:rFonts w:ascii="Times New Roman" w:eastAsia="Times New Roman" w:hAnsi="Times New Roman" w:cs="Times New Roman"/>
          <w:sz w:val="22"/>
          <w:szCs w:val="22"/>
        </w:rPr>
        <w:softHyphen/>
        <w:t>зывает то обстоятельство, что Курская битва считается битвой танковой.</w:t>
      </w:r>
    </w:p>
    <w:p w:rsidR="006609C6" w:rsidRDefault="00FA7186">
      <w:pPr>
        <w:shd w:val="clear" w:color="auto" w:fill="FFFFFF"/>
        <w:spacing w:before="264"/>
        <w:ind w:right="19"/>
        <w:jc w:val="center"/>
      </w:pPr>
      <w:r>
        <w:rPr>
          <w:rFonts w:ascii="Times New Roman" w:hAnsi="Times New Roman" w:cs="Times New Roman"/>
          <w:b/>
          <w:bCs/>
          <w:sz w:val="22"/>
          <w:szCs w:val="22"/>
        </w:rPr>
        <w:t xml:space="preserve">3.50. 6 </w:t>
      </w:r>
      <w:r>
        <w:rPr>
          <w:rFonts w:ascii="Times New Roman" w:eastAsia="Times New Roman" w:hAnsi="Times New Roman" w:cs="Times New Roman"/>
          <w:b/>
          <w:bCs/>
          <w:sz w:val="22"/>
          <w:szCs w:val="22"/>
        </w:rPr>
        <w:t>ИЮЛЯ. ВТОРНИК (день)</w:t>
      </w:r>
    </w:p>
    <w:p w:rsidR="006609C6" w:rsidRDefault="00FA7186">
      <w:pPr>
        <w:shd w:val="clear" w:color="auto" w:fill="FFFFFF"/>
        <w:spacing w:before="106" w:line="250" w:lineRule="exact"/>
        <w:ind w:left="461" w:hanging="365"/>
      </w:pPr>
      <w:r>
        <w:rPr>
          <w:rFonts w:ascii="Times New Roman" w:hAnsi="Times New Roman" w:cs="Times New Roman"/>
          <w:b/>
          <w:bCs/>
          <w:sz w:val="22"/>
          <w:szCs w:val="22"/>
        </w:rPr>
        <w:t xml:space="preserve">3.51. </w:t>
      </w:r>
      <w:r>
        <w:rPr>
          <w:rFonts w:ascii="Times New Roman" w:eastAsia="Times New Roman" w:hAnsi="Times New Roman" w:cs="Times New Roman"/>
          <w:b/>
          <w:bCs/>
          <w:sz w:val="22"/>
          <w:szCs w:val="22"/>
        </w:rPr>
        <w:t xml:space="preserve">Боевые действия на левом крыле обороны </w:t>
      </w:r>
      <w:r>
        <w:rPr>
          <w:rFonts w:ascii="Times New Roman" w:eastAsia="Times New Roman" w:hAnsi="Times New Roman" w:cs="Times New Roman"/>
          <w:sz w:val="22"/>
          <w:szCs w:val="22"/>
        </w:rPr>
        <w:t xml:space="preserve">направления главного удара </w:t>
      </w:r>
      <w:r>
        <w:rPr>
          <w:rFonts w:ascii="Times New Roman" w:eastAsia="Times New Roman" w:hAnsi="Times New Roman" w:cs="Times New Roman"/>
          <w:b/>
          <w:bCs/>
          <w:sz w:val="22"/>
          <w:szCs w:val="22"/>
        </w:rPr>
        <w:t xml:space="preserve">на </w:t>
      </w:r>
      <w:r>
        <w:rPr>
          <w:rFonts w:ascii="Times New Roman" w:eastAsia="Times New Roman" w:hAnsi="Times New Roman" w:cs="Times New Roman"/>
          <w:sz w:val="22"/>
          <w:szCs w:val="22"/>
        </w:rPr>
        <w:t xml:space="preserve">рубеже </w:t>
      </w:r>
      <w:r>
        <w:rPr>
          <w:rFonts w:ascii="Times New Roman" w:eastAsia="Times New Roman" w:hAnsi="Times New Roman" w:cs="Times New Roman"/>
          <w:b/>
          <w:bCs/>
          <w:sz w:val="22"/>
          <w:szCs w:val="22"/>
        </w:rPr>
        <w:t>левого фланга 13-й армии</w:t>
      </w:r>
    </w:p>
    <w:p w:rsidR="006609C6" w:rsidRDefault="00FA7186">
      <w:pPr>
        <w:shd w:val="clear" w:color="auto" w:fill="FFFFFF"/>
        <w:spacing w:before="106" w:line="245" w:lineRule="exact"/>
        <w:ind w:left="10" w:right="62" w:firstLine="293"/>
        <w:jc w:val="both"/>
      </w:pPr>
      <w:r>
        <w:rPr>
          <w:rFonts w:ascii="Times New Roman" w:eastAsia="Times New Roman" w:hAnsi="Times New Roman" w:cs="Times New Roman"/>
          <w:sz w:val="22"/>
          <w:szCs w:val="22"/>
        </w:rPr>
        <w:t>Остановив утром 6 июля атакующие советские войска, гит</w:t>
      </w:r>
      <w:r>
        <w:rPr>
          <w:rFonts w:ascii="Times New Roman" w:eastAsia="Times New Roman" w:hAnsi="Times New Roman" w:cs="Times New Roman"/>
          <w:sz w:val="22"/>
          <w:szCs w:val="22"/>
        </w:rPr>
        <w:softHyphen/>
        <w:t>леровцы сразу же сами перешли в наступление.</w:t>
      </w:r>
    </w:p>
    <w:p w:rsidR="006609C6" w:rsidRDefault="00FA7186">
      <w:pPr>
        <w:shd w:val="clear" w:color="auto" w:fill="FFFFFF"/>
        <w:spacing w:before="5" w:line="245" w:lineRule="exact"/>
        <w:ind w:left="5" w:right="62" w:firstLine="278"/>
        <w:jc w:val="both"/>
      </w:pPr>
      <w:r>
        <w:rPr>
          <w:rFonts w:ascii="Times New Roman" w:eastAsia="Times New Roman" w:hAnsi="Times New Roman" w:cs="Times New Roman"/>
          <w:sz w:val="22"/>
          <w:szCs w:val="22"/>
        </w:rPr>
        <w:t>Утром 6 июля немецкое командование на направлении глав</w:t>
      </w:r>
      <w:r>
        <w:rPr>
          <w:rFonts w:ascii="Times New Roman" w:eastAsia="Times New Roman" w:hAnsi="Times New Roman" w:cs="Times New Roman"/>
          <w:sz w:val="22"/>
          <w:szCs w:val="22"/>
        </w:rPr>
        <w:softHyphen/>
        <w:t>ного удара ввело две новые (2-ю и 9-ю) танковые дивизии (в дополнение к 20-й ТД, остававшейся на направлении гл. удара).</w:t>
      </w:r>
    </w:p>
    <w:p w:rsidR="006609C6" w:rsidRDefault="00FA7186">
      <w:pPr>
        <w:shd w:val="clear" w:color="auto" w:fill="FFFFFF"/>
        <w:spacing w:line="245" w:lineRule="exact"/>
        <w:ind w:right="77" w:firstLine="283"/>
        <w:jc w:val="both"/>
      </w:pPr>
      <w:r>
        <w:rPr>
          <w:rFonts w:ascii="Times New Roman" w:eastAsia="Times New Roman" w:hAnsi="Times New Roman" w:cs="Times New Roman"/>
          <w:sz w:val="22"/>
          <w:szCs w:val="22"/>
        </w:rPr>
        <w:t>И. И. Маркин (57, стр. 116)... Ожесточенный отпор совет</w:t>
      </w:r>
      <w:r>
        <w:rPr>
          <w:rFonts w:ascii="Times New Roman" w:eastAsia="Times New Roman" w:hAnsi="Times New Roman" w:cs="Times New Roman"/>
          <w:sz w:val="22"/>
          <w:szCs w:val="22"/>
        </w:rPr>
        <w:softHyphen/>
        <w:t>ских войск встретили 2-я и 20-я танковые дивизии противника, развернувшие наступление в р-не Соборовки...</w:t>
      </w:r>
    </w:p>
    <w:p w:rsidR="006609C6" w:rsidRDefault="006609C6">
      <w:pPr>
        <w:shd w:val="clear" w:color="auto" w:fill="FFFFFF"/>
        <w:spacing w:line="245" w:lineRule="exact"/>
        <w:ind w:right="77" w:firstLine="283"/>
        <w:jc w:val="both"/>
        <w:sectPr w:rsidR="006609C6">
          <w:type w:val="continuous"/>
          <w:pgSz w:w="17251" w:h="14146" w:orient="landscape"/>
          <w:pgMar w:top="1440" w:right="1776" w:bottom="360" w:left="1440" w:header="720" w:footer="720" w:gutter="0"/>
          <w:cols w:num="2" w:space="720" w:equalWidth="0">
            <w:col w:w="6465" w:space="1123"/>
            <w:col w:w="6446"/>
          </w:cols>
          <w:noEndnote/>
        </w:sectPr>
      </w:pPr>
    </w:p>
    <w:p w:rsidR="006609C6" w:rsidRDefault="006609C6">
      <w:pPr>
        <w:spacing w:before="192" w:line="1" w:lineRule="exact"/>
        <w:rPr>
          <w:sz w:val="2"/>
          <w:szCs w:val="2"/>
        </w:rPr>
      </w:pPr>
    </w:p>
    <w:p w:rsidR="006609C6" w:rsidRDefault="006609C6">
      <w:pPr>
        <w:shd w:val="clear" w:color="auto" w:fill="FFFFFF"/>
        <w:spacing w:line="245" w:lineRule="exact"/>
        <w:ind w:right="77" w:firstLine="283"/>
        <w:jc w:val="both"/>
        <w:sectPr w:rsidR="006609C6">
          <w:type w:val="continuous"/>
          <w:pgSz w:w="17251" w:h="14146" w:orient="landscape"/>
          <w:pgMar w:top="1440" w:right="1440" w:bottom="360" w:left="1512" w:header="720" w:footer="720" w:gutter="0"/>
          <w:cols w:space="60"/>
          <w:noEndnote/>
        </w:sectPr>
      </w:pPr>
    </w:p>
    <w:p w:rsidR="006609C6" w:rsidRDefault="00FA7186">
      <w:pPr>
        <w:shd w:val="clear" w:color="auto" w:fill="FFFFFF"/>
        <w:spacing w:before="24"/>
      </w:pPr>
      <w:r>
        <w:rPr>
          <w:rFonts w:ascii="Times New Roman" w:hAnsi="Times New Roman" w:cs="Times New Roman"/>
          <w:sz w:val="22"/>
          <w:szCs w:val="22"/>
        </w:rPr>
        <w:lastRenderedPageBreak/>
        <w:t>268</w:t>
      </w:r>
    </w:p>
    <w:p w:rsidR="006609C6" w:rsidRDefault="00FA7186">
      <w:pPr>
        <w:shd w:val="clear" w:color="auto" w:fill="FFFFFF"/>
      </w:pPr>
      <w:r>
        <w:br w:type="column"/>
      </w:r>
      <w:r>
        <w:rPr>
          <w:rFonts w:ascii="Times New Roman" w:hAnsi="Times New Roman" w:cs="Times New Roman"/>
          <w:sz w:val="22"/>
          <w:szCs w:val="22"/>
        </w:rPr>
        <w:lastRenderedPageBreak/>
        <w:t>269</w:t>
      </w:r>
    </w:p>
    <w:p w:rsidR="006609C6" w:rsidRDefault="006609C6">
      <w:pPr>
        <w:shd w:val="clear" w:color="auto" w:fill="FFFFFF"/>
        <w:sectPr w:rsidR="006609C6">
          <w:type w:val="continuous"/>
          <w:pgSz w:w="17251" w:h="14146" w:orient="landscape"/>
          <w:pgMar w:top="1440" w:right="1440" w:bottom="360" w:left="1512" w:header="720" w:footer="720" w:gutter="0"/>
          <w:cols w:num="2" w:space="720" w:equalWidth="0">
            <w:col w:w="720" w:space="12859"/>
            <w:col w:w="720"/>
          </w:cols>
          <w:noEndnote/>
        </w:sectPr>
      </w:pPr>
    </w:p>
    <w:p w:rsidR="006609C6" w:rsidRDefault="00FA7186">
      <w:pPr>
        <w:shd w:val="clear" w:color="auto" w:fill="FFFFFF"/>
        <w:spacing w:before="245" w:line="250" w:lineRule="exact"/>
        <w:ind w:right="53" w:firstLine="274"/>
        <w:jc w:val="both"/>
      </w:pPr>
      <w:r>
        <w:rPr>
          <w:rFonts w:ascii="Times New Roman" w:hAnsi="Times New Roman" w:cs="Times New Roman"/>
          <w:sz w:val="22"/>
          <w:szCs w:val="22"/>
        </w:rPr>
        <w:lastRenderedPageBreak/>
        <w:t>...</w:t>
      </w:r>
      <w:r>
        <w:rPr>
          <w:rFonts w:ascii="Times New Roman" w:eastAsia="Times New Roman" w:hAnsi="Times New Roman" w:cs="Times New Roman"/>
          <w:sz w:val="22"/>
          <w:szCs w:val="22"/>
        </w:rPr>
        <w:t>Сокрушительный отпор в р-не села 1-е Поныри встретила введенная в сражение 9-я танковая дивизия и части 86-й и 292-й пехотных дивизий...</w:t>
      </w:r>
    </w:p>
    <w:p w:rsidR="006609C6" w:rsidRDefault="00FA7186">
      <w:pPr>
        <w:shd w:val="clear" w:color="auto" w:fill="FFFFFF"/>
        <w:spacing w:line="250" w:lineRule="exact"/>
        <w:ind w:right="48" w:firstLine="293"/>
        <w:jc w:val="both"/>
      </w:pPr>
      <w:r>
        <w:rPr>
          <w:rFonts w:ascii="Times New Roman" w:hAnsi="Times New Roman" w:cs="Times New Roman"/>
          <w:sz w:val="22"/>
          <w:szCs w:val="22"/>
        </w:rPr>
        <w:t xml:space="preserve">(57, </w:t>
      </w:r>
      <w:r>
        <w:rPr>
          <w:rFonts w:ascii="Times New Roman" w:eastAsia="Times New Roman" w:hAnsi="Times New Roman" w:cs="Times New Roman"/>
          <w:sz w:val="22"/>
          <w:szCs w:val="22"/>
        </w:rPr>
        <w:t>стр. 113) ...2-я и 9-я танковые дивизии ... имели по 209 танков и самоходных орудий в каждой...</w:t>
      </w:r>
    </w:p>
    <w:p w:rsidR="006609C6" w:rsidRDefault="00FA7186">
      <w:pPr>
        <w:shd w:val="clear" w:color="auto" w:fill="FFFFFF"/>
        <w:spacing w:line="250" w:lineRule="exact"/>
        <w:ind w:left="10" w:right="38" w:firstLine="283"/>
        <w:jc w:val="both"/>
      </w:pPr>
      <w:r>
        <w:rPr>
          <w:rFonts w:ascii="Times New Roman" w:hAnsi="Times New Roman" w:cs="Times New Roman"/>
          <w:sz w:val="22"/>
          <w:szCs w:val="22"/>
        </w:rPr>
        <w:t xml:space="preserve">(57, </w:t>
      </w:r>
      <w:r>
        <w:rPr>
          <w:rFonts w:ascii="Times New Roman" w:eastAsia="Times New Roman" w:hAnsi="Times New Roman" w:cs="Times New Roman"/>
          <w:sz w:val="22"/>
          <w:szCs w:val="22"/>
        </w:rPr>
        <w:t>стр. 115) ...В наиболее острые моменты с той и другой стороны на участке протяженностью до 12 км в сражении уча</w:t>
      </w:r>
      <w:r>
        <w:rPr>
          <w:rFonts w:ascii="Times New Roman" w:eastAsia="Times New Roman" w:hAnsi="Times New Roman" w:cs="Times New Roman"/>
          <w:sz w:val="22"/>
          <w:szCs w:val="22"/>
        </w:rPr>
        <w:softHyphen/>
        <w:t>ствовало около трех тысяч орудий и минометов, более пяти тысяч пулеметов и около тысячи танков...</w:t>
      </w:r>
    </w:p>
    <w:p w:rsidR="006609C6" w:rsidRDefault="00FA7186">
      <w:pPr>
        <w:shd w:val="clear" w:color="auto" w:fill="FFFFFF"/>
        <w:spacing w:line="250" w:lineRule="exact"/>
        <w:ind w:left="24" w:right="34" w:firstLine="264"/>
        <w:jc w:val="both"/>
      </w:pPr>
      <w:r>
        <w:rPr>
          <w:rFonts w:ascii="Times New Roman" w:eastAsia="Times New Roman" w:hAnsi="Times New Roman" w:cs="Times New Roman"/>
          <w:sz w:val="22"/>
          <w:szCs w:val="22"/>
        </w:rPr>
        <w:t>Дор. Читатель! 2-я и 20-я танковые дивизии наступали на Ольховатку со стороны Соборовки.</w:t>
      </w:r>
    </w:p>
    <w:p w:rsidR="006609C6" w:rsidRDefault="00FA7186">
      <w:pPr>
        <w:shd w:val="clear" w:color="auto" w:fill="FFFFFF"/>
        <w:spacing w:line="250" w:lineRule="exact"/>
        <w:ind w:left="24" w:right="24" w:firstLine="283"/>
        <w:jc w:val="both"/>
      </w:pPr>
      <w:r>
        <w:rPr>
          <w:rFonts w:ascii="Times New Roman" w:hAnsi="Times New Roman" w:cs="Times New Roman"/>
          <w:sz w:val="22"/>
          <w:szCs w:val="22"/>
        </w:rPr>
        <w:t>9-</w:t>
      </w:r>
      <w:r>
        <w:rPr>
          <w:rFonts w:ascii="Times New Roman" w:eastAsia="Times New Roman" w:hAnsi="Times New Roman" w:cs="Times New Roman"/>
          <w:sz w:val="22"/>
          <w:szCs w:val="22"/>
        </w:rPr>
        <w:t>я танковая дивизия была в первую очередь брошена в про</w:t>
      </w:r>
      <w:r>
        <w:rPr>
          <w:rFonts w:ascii="Times New Roman" w:eastAsia="Times New Roman" w:hAnsi="Times New Roman" w:cs="Times New Roman"/>
          <w:sz w:val="22"/>
          <w:szCs w:val="22"/>
        </w:rPr>
        <w:softHyphen/>
        <w:t>рыв, образовавшийся в советской обороне между хуторами Степь и Ржавец, она пробивала советскую оборону с обеих сто</w:t>
      </w:r>
      <w:r>
        <w:rPr>
          <w:rFonts w:ascii="Times New Roman" w:eastAsia="Times New Roman" w:hAnsi="Times New Roman" w:cs="Times New Roman"/>
          <w:sz w:val="22"/>
          <w:szCs w:val="22"/>
        </w:rPr>
        <w:softHyphen/>
        <w:t>рон Дружовецкого яра (в р-не Снавы, Битюга) и по яру р- Сно-вы, прихватывая высоты восточного берега р. Сновы. Т. е. 9-я ТД наступала в р-не 1-х и 2-х Понырей.</w:t>
      </w:r>
    </w:p>
    <w:p w:rsidR="006609C6" w:rsidRDefault="00FA7186">
      <w:pPr>
        <w:shd w:val="clear" w:color="auto" w:fill="FFFFFF"/>
        <w:spacing w:line="250" w:lineRule="exact"/>
        <w:ind w:left="24" w:right="19" w:firstLine="288"/>
        <w:jc w:val="both"/>
      </w:pPr>
      <w:r>
        <w:rPr>
          <w:rFonts w:ascii="Times New Roman" w:eastAsia="Times New Roman" w:hAnsi="Times New Roman" w:cs="Times New Roman"/>
          <w:sz w:val="22"/>
          <w:szCs w:val="22"/>
        </w:rPr>
        <w:t>Надо признать, что действия гитлеровского командования в данном случае не были шаблонными. Конечно же, советская оборона наиболее была укреплена в горловине между верховь</w:t>
      </w:r>
      <w:r>
        <w:rPr>
          <w:rFonts w:ascii="Times New Roman" w:eastAsia="Times New Roman" w:hAnsi="Times New Roman" w:cs="Times New Roman"/>
          <w:sz w:val="22"/>
          <w:szCs w:val="22"/>
        </w:rPr>
        <w:softHyphen/>
        <w:t>ями ольховатского Катиного лога и Битюгского оврага с. 2-е Поныри, т. е. у ольховатско-поныровской межи.</w:t>
      </w:r>
    </w:p>
    <w:p w:rsidR="006609C6" w:rsidRDefault="00FA7186">
      <w:pPr>
        <w:shd w:val="clear" w:color="auto" w:fill="FFFFFF"/>
        <w:spacing w:line="250" w:lineRule="exact"/>
        <w:ind w:left="29" w:right="34" w:firstLine="283"/>
        <w:jc w:val="both"/>
      </w:pPr>
      <w:r>
        <w:rPr>
          <w:rFonts w:ascii="Times New Roman" w:eastAsia="Times New Roman" w:hAnsi="Times New Roman" w:cs="Times New Roman"/>
          <w:sz w:val="22"/>
          <w:szCs w:val="22"/>
        </w:rPr>
        <w:t>Боевые действия днем 6 июля мы будем рассматривать, на</w:t>
      </w:r>
      <w:r>
        <w:rPr>
          <w:rFonts w:ascii="Times New Roman" w:eastAsia="Times New Roman" w:hAnsi="Times New Roman" w:cs="Times New Roman"/>
          <w:sz w:val="22"/>
          <w:szCs w:val="22"/>
        </w:rPr>
        <w:softHyphen/>
        <w:t>чиная с левого крыла обороны направления гл. удара.</w:t>
      </w:r>
    </w:p>
    <w:p w:rsidR="006609C6" w:rsidRDefault="00FA7186">
      <w:pPr>
        <w:shd w:val="clear" w:color="auto" w:fill="FFFFFF"/>
        <w:spacing w:line="250" w:lineRule="exact"/>
        <w:ind w:left="38" w:right="24" w:firstLine="278"/>
        <w:jc w:val="both"/>
      </w:pPr>
      <w:r>
        <w:rPr>
          <w:rFonts w:ascii="Times New Roman" w:eastAsia="Times New Roman" w:hAnsi="Times New Roman" w:cs="Times New Roman"/>
          <w:sz w:val="22"/>
          <w:szCs w:val="22"/>
        </w:rPr>
        <w:t>Итак, прорвав оборону .203-го и 205-го стр. полков 70-й гв. дивизии, гитлеровцы устремились в горловину между Кашарг ским и Самодуровким оврагами, но со стороны Самодуровки.</w:t>
      </w:r>
    </w:p>
    <w:p w:rsidR="006609C6" w:rsidRDefault="00FA7186">
      <w:pPr>
        <w:shd w:val="clear" w:color="auto" w:fill="FFFFFF"/>
        <w:spacing w:line="250" w:lineRule="exact"/>
        <w:ind w:left="43" w:firstLine="274"/>
        <w:jc w:val="both"/>
      </w:pPr>
      <w:r>
        <w:rPr>
          <w:rFonts w:ascii="Times New Roman" w:eastAsia="Times New Roman" w:hAnsi="Times New Roman" w:cs="Times New Roman"/>
          <w:sz w:val="22"/>
          <w:szCs w:val="22"/>
        </w:rPr>
        <w:t>Если вы посмотрите на современную географическую карту (сх.1, 1а; пр.З), то увидите, что от Кургана через вышеназванную горловину к высоте 274 (южной оконечности Ольховатского хребта) ведет старинная Кромская дорога.</w:t>
      </w:r>
    </w:p>
    <w:p w:rsidR="006609C6" w:rsidRDefault="00FA7186">
      <w:pPr>
        <w:shd w:val="clear" w:color="auto" w:fill="FFFFFF"/>
        <w:spacing w:line="250" w:lineRule="exact"/>
        <w:ind w:left="43" w:firstLine="288"/>
        <w:jc w:val="both"/>
      </w:pPr>
      <w:r>
        <w:rPr>
          <w:rFonts w:ascii="Times New Roman" w:eastAsia="Times New Roman" w:hAnsi="Times New Roman" w:cs="Times New Roman"/>
          <w:sz w:val="22"/>
          <w:szCs w:val="22"/>
        </w:rPr>
        <w:t>На немецких и советских географических картах военного времени эта высота показана как 274.5. Об этой высоте пишет П. Карелл, именно эта высота являлась первой оперативной целью 9-й армии Моделя.</w:t>
      </w:r>
    </w:p>
    <w:p w:rsidR="006609C6" w:rsidRDefault="00FA7186">
      <w:pPr>
        <w:shd w:val="clear" w:color="auto" w:fill="FFFFFF"/>
        <w:spacing w:line="250" w:lineRule="exact"/>
        <w:ind w:left="48" w:right="5" w:firstLine="278"/>
        <w:jc w:val="both"/>
      </w:pPr>
      <w:r>
        <w:rPr>
          <w:rFonts w:ascii="Times New Roman" w:eastAsia="Times New Roman" w:hAnsi="Times New Roman" w:cs="Times New Roman"/>
          <w:sz w:val="22"/>
          <w:szCs w:val="22"/>
        </w:rPr>
        <w:t>На военной схеме (сх. 9, пр. 3), очевидно, штаба 9-й армии (оригинал находится в Бундесвере) взятие вые. 274 (274.5) запланировано одновременно с захватом Ольхрватки.</w:t>
      </w:r>
    </w:p>
    <w:p w:rsidR="006609C6" w:rsidRDefault="00FA7186">
      <w:pPr>
        <w:shd w:val="clear" w:color="auto" w:fill="FFFFFF"/>
        <w:spacing w:line="250" w:lineRule="exact"/>
        <w:ind w:left="48" w:right="14" w:firstLine="274"/>
        <w:jc w:val="both"/>
      </w:pPr>
      <w:r>
        <w:rPr>
          <w:rFonts w:ascii="Times New Roman" w:eastAsia="Times New Roman" w:hAnsi="Times New Roman" w:cs="Times New Roman"/>
          <w:sz w:val="22"/>
          <w:szCs w:val="22"/>
        </w:rPr>
        <w:t>Яр, в котором росположено с. Ольховатка, представляет со</w:t>
      </w:r>
      <w:r>
        <w:rPr>
          <w:rFonts w:ascii="Times New Roman" w:eastAsia="Times New Roman" w:hAnsi="Times New Roman" w:cs="Times New Roman"/>
          <w:sz w:val="22"/>
          <w:szCs w:val="22"/>
        </w:rPr>
        <w:softHyphen/>
        <w:t>бой грандиозную сеть ответвлений, многие из которых — дли-</w:t>
      </w:r>
    </w:p>
    <w:p w:rsidR="006609C6" w:rsidRDefault="00FA7186">
      <w:pPr>
        <w:shd w:val="clear" w:color="auto" w:fill="FFFFFF"/>
        <w:tabs>
          <w:tab w:val="left" w:pos="1392"/>
          <w:tab w:val="left" w:pos="2246"/>
          <w:tab w:val="left" w:pos="3552"/>
          <w:tab w:val="left" w:pos="4478"/>
          <w:tab w:val="left" w:pos="5899"/>
        </w:tabs>
        <w:ind w:left="283"/>
      </w:pPr>
      <w:r>
        <w:br w:type="column"/>
      </w:r>
      <w:r>
        <w:rPr>
          <w:rFonts w:ascii="Times New Roman" w:hAnsi="Times New Roman" w:cs="Times New Roman"/>
          <w:b/>
          <w:bCs/>
          <w:sz w:val="2"/>
          <w:szCs w:val="2"/>
        </w:rPr>
        <w:lastRenderedPageBreak/>
        <w:t xml:space="preserve">: '  </w:t>
      </w:r>
      <w:r>
        <w:rPr>
          <w:rFonts w:ascii="Times New Roman" w:eastAsia="Times New Roman" w:hAnsi="Times New Roman" w:cs="Times New Roman"/>
          <w:b/>
          <w:bCs/>
          <w:sz w:val="2"/>
          <w:szCs w:val="2"/>
        </w:rPr>
        <w:t>■'.</w:t>
      </w:r>
      <w:r>
        <w:rPr>
          <w:rFonts w:eastAsia="Times New Roman" w:hAnsi="Times New Roman"/>
          <w:b/>
          <w:bCs/>
          <w:sz w:val="2"/>
          <w:szCs w:val="2"/>
        </w:rPr>
        <w:tab/>
      </w:r>
      <w:r>
        <w:rPr>
          <w:rFonts w:ascii="Times New Roman" w:eastAsia="Times New Roman" w:hAnsi="Times New Roman" w:cs="Times New Roman"/>
          <w:b/>
          <w:bCs/>
          <w:sz w:val="2"/>
          <w:szCs w:val="2"/>
        </w:rPr>
        <w:t>■    ■</w:t>
      </w:r>
      <w:r>
        <w:rPr>
          <w:rFonts w:eastAsia="Times New Roman"/>
          <w:b/>
          <w:bCs/>
          <w:sz w:val="2"/>
          <w:szCs w:val="2"/>
        </w:rPr>
        <w:tab/>
      </w:r>
      <w:r>
        <w:rPr>
          <w:rFonts w:ascii="Times New Roman" w:eastAsia="Times New Roman" w:hAnsi="Times New Roman" w:cs="Times New Roman"/>
          <w:b/>
          <w:bCs/>
          <w:sz w:val="2"/>
          <w:szCs w:val="2"/>
        </w:rPr>
        <w:t>■</w:t>
      </w:r>
      <w:r>
        <w:rPr>
          <w:rFonts w:eastAsia="Times New Roman"/>
          <w:b/>
          <w:bCs/>
          <w:sz w:val="2"/>
          <w:szCs w:val="2"/>
        </w:rPr>
        <w:tab/>
      </w:r>
      <w:r>
        <w:rPr>
          <w:rFonts w:ascii="Times New Roman" w:eastAsia="Times New Roman" w:cs="Times New Roman"/>
          <w:b/>
          <w:bCs/>
          <w:sz w:val="2"/>
          <w:szCs w:val="2"/>
        </w:rPr>
        <w:t>'</w:t>
      </w:r>
      <w:r>
        <w:rPr>
          <w:rFonts w:eastAsia="Times New Roman"/>
          <w:b/>
          <w:bCs/>
          <w:sz w:val="2"/>
          <w:szCs w:val="2"/>
        </w:rPr>
        <w:tab/>
      </w:r>
      <w:r>
        <w:rPr>
          <w:rFonts w:ascii="Times New Roman" w:eastAsia="Times New Roman" w:hAnsi="Times New Roman" w:cs="Times New Roman"/>
          <w:b/>
          <w:bCs/>
          <w:sz w:val="2"/>
          <w:szCs w:val="2"/>
        </w:rPr>
        <w:t>■</w:t>
      </w:r>
      <w:r>
        <w:rPr>
          <w:rFonts w:eastAsia="Times New Roman"/>
          <w:b/>
          <w:bCs/>
          <w:sz w:val="2"/>
          <w:szCs w:val="2"/>
        </w:rPr>
        <w:tab/>
      </w:r>
      <w:r>
        <w:rPr>
          <w:rFonts w:ascii="Times New Roman" w:eastAsia="Times New Roman" w:cs="Times New Roman"/>
          <w:b/>
          <w:bCs/>
          <w:sz w:val="2"/>
          <w:szCs w:val="2"/>
        </w:rPr>
        <w:t>'.</w:t>
      </w:r>
    </w:p>
    <w:p w:rsidR="006609C6" w:rsidRDefault="00FA7186">
      <w:pPr>
        <w:shd w:val="clear" w:color="auto" w:fill="FFFFFF"/>
        <w:spacing w:before="72" w:line="254" w:lineRule="exact"/>
        <w:ind w:left="120" w:right="101"/>
        <w:jc w:val="both"/>
      </w:pPr>
      <w:r>
        <w:rPr>
          <w:rFonts w:ascii="Times New Roman" w:eastAsia="Times New Roman" w:hAnsi="Times New Roman" w:cs="Times New Roman"/>
          <w:sz w:val="22"/>
          <w:szCs w:val="22"/>
        </w:rPr>
        <w:t>ной километров до 3—4-х, с дубравами у верховий Новосель</w:t>
      </w:r>
      <w:r>
        <w:rPr>
          <w:rFonts w:ascii="Times New Roman" w:eastAsia="Times New Roman" w:hAnsi="Times New Roman" w:cs="Times New Roman"/>
          <w:sz w:val="22"/>
          <w:szCs w:val="22"/>
        </w:rPr>
        <w:softHyphen/>
        <w:t>ского лога и у Ендовища, с зарослями ракит и ольхи в пойме Брусовца и в логах его притоков, место очень удобное для со</w:t>
      </w:r>
      <w:r>
        <w:rPr>
          <w:rFonts w:ascii="Times New Roman" w:eastAsia="Times New Roman" w:hAnsi="Times New Roman" w:cs="Times New Roman"/>
          <w:sz w:val="22"/>
          <w:szCs w:val="22"/>
        </w:rPr>
        <w:softHyphen/>
        <w:t>средоточения и сокрытия техники (правда, пойменные заросли вырубались местными жителями для отопления).</w:t>
      </w:r>
    </w:p>
    <w:p w:rsidR="006609C6" w:rsidRDefault="00FA7186">
      <w:pPr>
        <w:shd w:val="clear" w:color="auto" w:fill="FFFFFF"/>
        <w:spacing w:line="254" w:lineRule="exact"/>
        <w:ind w:left="125" w:right="110" w:firstLine="278"/>
        <w:jc w:val="both"/>
      </w:pPr>
      <w:r>
        <w:rPr>
          <w:rFonts w:ascii="Times New Roman" w:eastAsia="Times New Roman" w:hAnsi="Times New Roman" w:cs="Times New Roman"/>
          <w:sz w:val="22"/>
          <w:szCs w:val="22"/>
        </w:rPr>
        <w:t>Начиная от ядра-выс. 274 и южного берега Ендовища, мест</w:t>
      </w:r>
      <w:r>
        <w:rPr>
          <w:rFonts w:ascii="Times New Roman" w:eastAsia="Times New Roman" w:hAnsi="Times New Roman" w:cs="Times New Roman"/>
          <w:sz w:val="22"/>
          <w:szCs w:val="22"/>
        </w:rPr>
        <w:softHyphen/>
        <w:t>ность к югу и юго-востоку (по западному берегу Брусовца) понижается.</w:t>
      </w:r>
    </w:p>
    <w:p w:rsidR="006609C6" w:rsidRDefault="00FA7186">
      <w:pPr>
        <w:shd w:val="clear" w:color="auto" w:fill="FFFFFF"/>
        <w:spacing w:line="254" w:lineRule="exact"/>
        <w:ind w:left="394"/>
      </w:pPr>
      <w:r>
        <w:rPr>
          <w:rFonts w:ascii="Times New Roman" w:eastAsia="Times New Roman" w:hAnsi="Times New Roman" w:cs="Times New Roman"/>
          <w:sz w:val="22"/>
          <w:szCs w:val="22"/>
        </w:rPr>
        <w:t>Ядро-высота 274 была ключом от г. Курска.</w:t>
      </w:r>
    </w:p>
    <w:p w:rsidR="006609C6" w:rsidRDefault="00FA7186">
      <w:pPr>
        <w:shd w:val="clear" w:color="auto" w:fill="FFFFFF"/>
        <w:spacing w:line="254" w:lineRule="exact"/>
        <w:ind w:left="120" w:right="101" w:firstLine="283"/>
        <w:jc w:val="both"/>
      </w:pPr>
      <w:r>
        <w:rPr>
          <w:rFonts w:ascii="Times New Roman" w:eastAsia="Times New Roman" w:hAnsi="Times New Roman" w:cs="Times New Roman"/>
          <w:sz w:val="22"/>
          <w:szCs w:val="22"/>
        </w:rPr>
        <w:t>Отсюда, по Кромской дороге, пролегающей через вые. 274, можно по наикратчайшему пути двигаться в сторону Курска, а по западному берегу Брусовца: окружить левый фланг 13-й А и перерезать при этом МЖД</w:t>
      </w:r>
    </w:p>
    <w:p w:rsidR="006609C6" w:rsidRDefault="00FA7186">
      <w:pPr>
        <w:shd w:val="clear" w:color="auto" w:fill="FFFFFF"/>
        <w:spacing w:line="254" w:lineRule="exact"/>
        <w:ind w:left="106" w:firstLine="278"/>
        <w:jc w:val="both"/>
      </w:pPr>
      <w:r>
        <w:rPr>
          <w:rFonts w:ascii="Times New Roman" w:eastAsia="Times New Roman" w:hAnsi="Times New Roman" w:cs="Times New Roman"/>
          <w:sz w:val="22"/>
          <w:szCs w:val="22"/>
        </w:rPr>
        <w:t>Итак, прорвав позиции 205-го гв. СП 70-й тв. СД восточнее Самодуровки, в горловине между Кашарским и Самодуро^с-ким оврагами, немцы встретились с 4-й и 1-й аб 3-й ИПТАБр. , Немного западнее, в Самодуровке, находилась 6-я аб 3-й ИПТАБр, у дороги Самодуровка—Теплое расположились 92-й ОИПТД-и рота ПТР этого дивизиона. Немного южнее, у Кашарской траншеи, находилась 15-я МсБр с приданной ей артиллерией, здесь же, у вые. 238.1, расположилась 7-я аб 3-й ИПТАБр (об участии в боях двух батальонов ПТР 3-й ИПТАБр сведений нет).</w:t>
      </w:r>
    </w:p>
    <w:p w:rsidR="006609C6" w:rsidRDefault="00FA7186">
      <w:pPr>
        <w:shd w:val="clear" w:color="auto" w:fill="FFFFFF"/>
        <w:spacing w:before="5" w:line="254" w:lineRule="exact"/>
        <w:ind w:firstLine="283"/>
      </w:pPr>
      <w:r>
        <w:rPr>
          <w:rFonts w:ascii="Times New Roman" w:eastAsia="Times New Roman" w:hAnsi="Times New Roman" w:cs="Times New Roman"/>
          <w:sz w:val="22"/>
          <w:szCs w:val="22"/>
        </w:rPr>
        <w:t>На северной части Ольховатского хребта и на Молотычев-ских холмах заняли рубеж обороны 1-й и 2-й артдивизионы /371-го АП. Но и 3-й артдивизион 371-го АП, расположенный южнее Ендовища, участвовал в бою на Подсоборовском поле.</w:t>
      </w:r>
    </w:p>
    <w:p w:rsidR="006609C6" w:rsidRDefault="00FA7186">
      <w:pPr>
        <w:shd w:val="clear" w:color="auto" w:fill="FFFFFF"/>
        <w:spacing w:line="254" w:lineRule="exact"/>
        <w:ind w:left="106" w:right="125" w:firstLine="278"/>
        <w:jc w:val="both"/>
      </w:pPr>
      <w:r>
        <w:rPr>
          <w:rFonts w:ascii="Times New Roman" w:eastAsia="Times New Roman" w:hAnsi="Times New Roman" w:cs="Times New Roman"/>
          <w:sz w:val="22"/>
          <w:szCs w:val="22"/>
        </w:rPr>
        <w:t>И все же «костью в горле» у немецкой танковой колонны оказались в первую очередь 4-я и 1-я артбатареи З-^-й ИПТАБр.</w:t>
      </w:r>
    </w:p>
    <w:p w:rsidR="006609C6" w:rsidRDefault="00FA7186">
      <w:pPr>
        <w:shd w:val="clear" w:color="auto" w:fill="FFFFFF"/>
        <w:spacing w:line="254" w:lineRule="exact"/>
        <w:ind w:left="86" w:right="134" w:firstLine="274"/>
        <w:jc w:val="both"/>
      </w:pPr>
      <w:r>
        <w:rPr>
          <w:rFonts w:ascii="Times New Roman" w:eastAsia="Times New Roman" w:hAnsi="Times New Roman" w:cs="Times New Roman"/>
          <w:sz w:val="22"/>
          <w:szCs w:val="22"/>
        </w:rPr>
        <w:t>Вспоминает бывший наводчик орудия 4-й аб А. В. Пузиков (8, стр. 41—42) ...К утру 6 июля наши орудия были в укрыти</w:t>
      </w:r>
      <w:r>
        <w:rPr>
          <w:rFonts w:ascii="Times New Roman" w:eastAsia="Times New Roman" w:hAnsi="Times New Roman" w:cs="Times New Roman"/>
          <w:sz w:val="22"/>
          <w:szCs w:val="22"/>
        </w:rPr>
        <w:softHyphen/>
        <w:t>ях, хорошо замаскированы. Постоянные бомбежки, артобстре</w:t>
      </w:r>
      <w:r>
        <w:rPr>
          <w:rFonts w:ascii="Times New Roman" w:eastAsia="Times New Roman" w:hAnsi="Times New Roman" w:cs="Times New Roman"/>
          <w:sz w:val="22"/>
          <w:szCs w:val="22"/>
        </w:rPr>
        <w:softHyphen/>
        <w:t>лы. Немецкие самолеты летали на малой высоте, из окопа было видно лицо летчика, как он внимательно смотрел вниз, через борт. Зенитки огонь не вели, никаких признаков наличия войск на за</w:t>
      </w:r>
      <w:r>
        <w:rPr>
          <w:rFonts w:ascii="Times New Roman" w:eastAsia="Times New Roman" w:hAnsi="Times New Roman" w:cs="Times New Roman"/>
          <w:sz w:val="22"/>
          <w:szCs w:val="22"/>
        </w:rPr>
        <w:softHyphen/>
        <w:t>нимаемой нами высоте не было. В бинокль мы наблюдали бои восточнее Самодуровки, огонь вела артиллерия против танков.</w:t>
      </w:r>
    </w:p>
    <w:p w:rsidR="006609C6" w:rsidRDefault="00FA7186">
      <w:pPr>
        <w:shd w:val="clear" w:color="auto" w:fill="FFFFFF"/>
        <w:spacing w:line="254" w:lineRule="exact"/>
        <w:ind w:left="72" w:right="154" w:firstLine="293"/>
        <w:jc w:val="both"/>
      </w:pPr>
      <w:r>
        <w:rPr>
          <w:rFonts w:ascii="Times New Roman" w:eastAsia="Times New Roman" w:hAnsi="Times New Roman" w:cs="Times New Roman"/>
          <w:sz w:val="22"/>
          <w:szCs w:val="22"/>
        </w:rPr>
        <w:t>Весь день авиация противника бомбила наш передний край &lt;который был уже близко к Самодуровке&gt;. До 1500 самоле-</w:t>
      </w:r>
    </w:p>
    <w:p w:rsidR="006609C6" w:rsidRDefault="006609C6">
      <w:pPr>
        <w:shd w:val="clear" w:color="auto" w:fill="FFFFFF"/>
        <w:spacing w:line="254" w:lineRule="exact"/>
        <w:ind w:left="72" w:right="154" w:firstLine="293"/>
        <w:jc w:val="both"/>
        <w:sectPr w:rsidR="006609C6">
          <w:pgSz w:w="16834" w:h="11909" w:orient="landscape"/>
          <w:pgMar w:top="452" w:right="1443" w:bottom="360" w:left="1207" w:header="720" w:footer="720" w:gutter="0"/>
          <w:cols w:num="2" w:space="720" w:equalWidth="0">
            <w:col w:w="6436" w:space="1128"/>
            <w:col w:w="6619"/>
          </w:cols>
          <w:noEndnote/>
        </w:sectPr>
      </w:pPr>
    </w:p>
    <w:p w:rsidR="006609C6" w:rsidRDefault="006609C6">
      <w:pPr>
        <w:spacing w:before="206" w:line="1" w:lineRule="exact"/>
        <w:rPr>
          <w:sz w:val="2"/>
          <w:szCs w:val="2"/>
        </w:rPr>
      </w:pPr>
    </w:p>
    <w:p w:rsidR="006609C6" w:rsidRDefault="006609C6">
      <w:pPr>
        <w:shd w:val="clear" w:color="auto" w:fill="FFFFFF"/>
        <w:spacing w:line="254" w:lineRule="exact"/>
        <w:ind w:left="72" w:right="154" w:firstLine="293"/>
        <w:jc w:val="both"/>
        <w:sectPr w:rsidR="006609C6">
          <w:type w:val="continuous"/>
          <w:pgSz w:w="16834" w:h="11909" w:orient="landscape"/>
          <w:pgMar w:top="452" w:right="1208" w:bottom="360" w:left="1246" w:header="720" w:footer="720" w:gutter="0"/>
          <w:cols w:space="60"/>
          <w:noEndnote/>
        </w:sectPr>
      </w:pPr>
    </w:p>
    <w:p w:rsidR="006609C6" w:rsidRDefault="00FA7186">
      <w:pPr>
        <w:shd w:val="clear" w:color="auto" w:fill="FFFFFF"/>
      </w:pPr>
      <w:r>
        <w:rPr>
          <w:sz w:val="22"/>
          <w:szCs w:val="22"/>
        </w:rPr>
        <w:lastRenderedPageBreak/>
        <w:t>270</w:t>
      </w:r>
    </w:p>
    <w:p w:rsidR="006609C6" w:rsidRDefault="00FA7186">
      <w:pPr>
        <w:shd w:val="clear" w:color="auto" w:fill="FFFFFF"/>
      </w:pPr>
      <w:r>
        <w:br w:type="column"/>
      </w:r>
      <w:r>
        <w:rPr>
          <w:rFonts w:ascii="Times New Roman" w:hAnsi="Times New Roman" w:cs="Times New Roman"/>
          <w:sz w:val="22"/>
          <w:szCs w:val="22"/>
        </w:rPr>
        <w:lastRenderedPageBreak/>
        <w:t>271</w:t>
      </w:r>
    </w:p>
    <w:p w:rsidR="006609C6" w:rsidRDefault="006609C6">
      <w:pPr>
        <w:shd w:val="clear" w:color="auto" w:fill="FFFFFF"/>
        <w:sectPr w:rsidR="006609C6">
          <w:type w:val="continuous"/>
          <w:pgSz w:w="16834" w:h="11909" w:orient="landscape"/>
          <w:pgMar w:top="452" w:right="1208" w:bottom="360" w:left="1246" w:header="720" w:footer="720" w:gutter="0"/>
          <w:cols w:num="2" w:space="720" w:equalWidth="0">
            <w:col w:w="720" w:space="12941"/>
            <w:col w:w="720"/>
          </w:cols>
          <w:noEndnote/>
        </w:sectPr>
      </w:pPr>
    </w:p>
    <w:p w:rsidR="006609C6" w:rsidRDefault="00FA7186">
      <w:pPr>
        <w:shd w:val="clear" w:color="auto" w:fill="FFFFFF"/>
        <w:spacing w:before="5" w:line="254" w:lineRule="exact"/>
        <w:ind w:left="10" w:right="82"/>
        <w:jc w:val="both"/>
      </w:pPr>
      <w:r>
        <w:rPr>
          <w:rFonts w:ascii="Times New Roman" w:eastAsia="Times New Roman" w:hAnsi="Times New Roman" w:cs="Times New Roman"/>
          <w:sz w:val="22"/>
          <w:szCs w:val="22"/>
        </w:rPr>
        <w:lastRenderedPageBreak/>
        <w:t>то-вылетов было совершено на наши боевые порядки в районе Самодуровки, Кашары и Теплого. В 16.00 немецкие танки по</w:t>
      </w:r>
      <w:r>
        <w:rPr>
          <w:rFonts w:ascii="Times New Roman" w:eastAsia="Times New Roman" w:hAnsi="Times New Roman" w:cs="Times New Roman"/>
          <w:sz w:val="22"/>
          <w:szCs w:val="22"/>
        </w:rPr>
        <w:softHyphen/>
        <w:t>шли на наши позиции. Первая атака немцев &lt; 200 танков и полк пехоты&gt; — в направлении западнее высоты 238.1 по низине за оврагами Самодуровки на высоту, где стояла наша четвертая батарея.</w:t>
      </w:r>
    </w:p>
    <w:p w:rsidR="006609C6" w:rsidRDefault="00FA7186">
      <w:pPr>
        <w:shd w:val="clear" w:color="auto" w:fill="FFFFFF"/>
        <w:spacing w:line="250" w:lineRule="exact"/>
        <w:ind w:left="24" w:right="58" w:firstLine="278"/>
        <w:jc w:val="both"/>
      </w:pPr>
      <w:r>
        <w:rPr>
          <w:rFonts w:ascii="Times New Roman" w:eastAsia="Times New Roman" w:hAnsi="Times New Roman" w:cs="Times New Roman"/>
          <w:sz w:val="22"/>
          <w:szCs w:val="22"/>
        </w:rPr>
        <w:t>В бой вступили 4-я и 1-я артиллерийские батареи. «Когда пошли танки на нас,— продолжает Пузиков,— им счету не было, как копны при хорошем урожае. После лощины восточ</w:t>
      </w:r>
      <w:r>
        <w:rPr>
          <w:rFonts w:ascii="Times New Roman" w:eastAsia="Times New Roman" w:hAnsi="Times New Roman" w:cs="Times New Roman"/>
          <w:sz w:val="22"/>
          <w:szCs w:val="22"/>
        </w:rPr>
        <w:softHyphen/>
        <w:t>нее Самодуровки они, как змеи, расползались во все стороны. Они надеялись на свою броню, но часто подставляли борт. Мы стреляли с коротких дистанций по бортам и гусеницам.    .</w:t>
      </w:r>
    </w:p>
    <w:p w:rsidR="006609C6" w:rsidRDefault="00FA7186">
      <w:pPr>
        <w:shd w:val="clear" w:color="auto" w:fill="FFFFFF"/>
        <w:spacing w:line="250" w:lineRule="exact"/>
        <w:ind w:left="34" w:right="53" w:firstLine="274"/>
        <w:jc w:val="both"/>
      </w:pPr>
      <w:r>
        <w:rPr>
          <w:rFonts w:ascii="Times New Roman" w:eastAsia="Times New Roman" w:hAnsi="Times New Roman" w:cs="Times New Roman"/>
          <w:sz w:val="22"/>
          <w:szCs w:val="22"/>
        </w:rPr>
        <w:t>В первом бою наиболее отличилась 4 аб ст. лейтенанта Анд</w:t>
      </w:r>
      <w:r>
        <w:rPr>
          <w:rFonts w:ascii="Times New Roman" w:eastAsia="Times New Roman" w:hAnsi="Times New Roman" w:cs="Times New Roman"/>
          <w:sz w:val="22"/>
          <w:szCs w:val="22"/>
        </w:rPr>
        <w:softHyphen/>
        <w:t>реева Д. М. Она подбила 14 танков. При отражении танковых атак противника четвертой батарее помогали: 1 аб Игишева &lt;позади&gt;, 6 аб Грипася &lt;слева&gt; и 3-й дивизион 371-го АП, который вел огонь по немецким минометным батареям, нахо</w:t>
      </w:r>
      <w:r>
        <w:rPr>
          <w:rFonts w:ascii="Times New Roman" w:eastAsia="Times New Roman" w:hAnsi="Times New Roman" w:cs="Times New Roman"/>
          <w:sz w:val="22"/>
          <w:szCs w:val="22"/>
        </w:rPr>
        <w:softHyphen/>
        <w:t>дившимся северо-восточнее Самодуровки.</w:t>
      </w:r>
    </w:p>
    <w:p w:rsidR="006609C6" w:rsidRDefault="00FA7186">
      <w:pPr>
        <w:shd w:val="clear" w:color="auto" w:fill="FFFFFF"/>
        <w:spacing w:line="250" w:lineRule="exact"/>
        <w:ind w:left="53" w:right="34" w:firstLine="283"/>
        <w:jc w:val="both"/>
      </w:pPr>
      <w:r>
        <w:rPr>
          <w:rFonts w:ascii="Times New Roman" w:eastAsia="Times New Roman" w:hAnsi="Times New Roman" w:cs="Times New Roman"/>
          <w:sz w:val="22"/>
          <w:szCs w:val="22"/>
        </w:rPr>
        <w:t>От бомбежек и обстрелов 3-я ИПТАБр понесла большие потери &lt;особенно на вые. 234.0, (234.5) где стояли 2-я и 3-я батареи&gt;. В 7 аб осталось два орудия. 6 июля вечером был ранен в обе ноги командир 7 аб ст. лейтенант Герасимов В. П., командовать батареей остался ст. лейтенант Бурчак В. И.</w:t>
      </w:r>
    </w:p>
    <w:p w:rsidR="006609C6" w:rsidRDefault="00FA7186">
      <w:pPr>
        <w:shd w:val="clear" w:color="auto" w:fill="FFFFFF"/>
        <w:spacing w:line="250" w:lineRule="exact"/>
        <w:ind w:left="62" w:right="34" w:firstLine="283"/>
        <w:jc w:val="both"/>
      </w:pPr>
      <w:r>
        <w:rPr>
          <w:rFonts w:ascii="Times New Roman" w:eastAsia="Times New Roman" w:hAnsi="Times New Roman" w:cs="Times New Roman"/>
          <w:sz w:val="22"/>
          <w:szCs w:val="22"/>
        </w:rPr>
        <w:t>К концу боя в 4 аб осталось, одно &lt;наше&gt; орудие, которое вместе с расчетом.в ночь с 6 на 7 июля было передано в 1 аб.</w:t>
      </w:r>
    </w:p>
    <w:p w:rsidR="006609C6" w:rsidRDefault="00FA7186">
      <w:pPr>
        <w:shd w:val="clear" w:color="auto" w:fill="FFFFFF"/>
        <w:spacing w:line="250" w:lineRule="exact"/>
        <w:ind w:left="62" w:right="24" w:firstLine="288"/>
        <w:jc w:val="both"/>
      </w:pPr>
      <w:r>
        <w:rPr>
          <w:rFonts w:ascii="Times New Roman" w:eastAsia="Times New Roman" w:hAnsi="Times New Roman" w:cs="Times New Roman"/>
          <w:sz w:val="22"/>
          <w:szCs w:val="22"/>
        </w:rPr>
        <w:t>Расчет орудия № 2242 &lt;76-мм&gt;: командир — сержант Ка-тюшенко Петр; наводчик — Пузиков Андрей; заряжающий — Токмаков; замковый — Соколов Алексей; установщик — Кон-драшин; ящичные и правильные — Чернышев Михаил и Шу-меляк.</w:t>
      </w:r>
    </w:p>
    <w:p w:rsidR="006609C6" w:rsidRDefault="00FA7186">
      <w:pPr>
        <w:shd w:val="clear" w:color="auto" w:fill="FFFFFF"/>
        <w:spacing w:line="250" w:lineRule="exact"/>
        <w:ind w:left="77" w:firstLine="283"/>
        <w:jc w:val="both"/>
      </w:pPr>
      <w:r>
        <w:rPr>
          <w:rFonts w:ascii="Times New Roman" w:eastAsia="Times New Roman" w:hAnsi="Times New Roman" w:cs="Times New Roman"/>
          <w:sz w:val="22"/>
          <w:szCs w:val="22"/>
        </w:rPr>
        <w:t>Расчету нашего орудия было приказано сняться с огневой точки и ехать в Самодуровку. Прибыли в село, часа два стояли там. С наступлением сумерек начальник штаба артполка под</w:t>
      </w:r>
      <w:r>
        <w:rPr>
          <w:rFonts w:ascii="Times New Roman" w:eastAsia="Times New Roman" w:hAnsi="Times New Roman" w:cs="Times New Roman"/>
          <w:sz w:val="22"/>
          <w:szCs w:val="22"/>
        </w:rPr>
        <w:softHyphen/>
        <w:t>полковник Нечепуренко повел нас к Игишеву в 1 аб. У него в батарее тоже осталось одно орудие &lt;Захарова Н.&gt;. Стали ока</w:t>
      </w:r>
      <w:r>
        <w:rPr>
          <w:rFonts w:ascii="Times New Roman" w:eastAsia="Times New Roman" w:hAnsi="Times New Roman" w:cs="Times New Roman"/>
          <w:sz w:val="22"/>
          <w:szCs w:val="22"/>
        </w:rPr>
        <w:softHyphen/>
        <w:t>пываться. Свежую землю закрывали ржаной соломой. Наше орудие стояло на границе — впереди рожь, сзади — непахан-ная земля. Впереди у нас проходила дорога Кашара—Самоду-ровка. Это было на высоте 238.1 — господствующей над всей прилегающей местностью...</w:t>
      </w:r>
    </w:p>
    <w:p w:rsidR="006609C6" w:rsidRDefault="00FA7186">
      <w:pPr>
        <w:shd w:val="clear" w:color="auto" w:fill="FFFFFF"/>
        <w:spacing w:line="250" w:lineRule="exact"/>
        <w:ind w:firstLine="269"/>
        <w:jc w:val="both"/>
      </w:pPr>
      <w:r>
        <w:br w:type="column"/>
      </w:r>
      <w:r>
        <w:rPr>
          <w:rFonts w:ascii="Times New Roman" w:eastAsia="Times New Roman" w:hAnsi="Times New Roman" w:cs="Times New Roman"/>
          <w:sz w:val="22"/>
          <w:szCs w:val="22"/>
        </w:rPr>
        <w:lastRenderedPageBreak/>
        <w:t>Дор. Читатель! Вышеприведенные воспоминания А. В. Пу-зикова написаны более чем через 20 лет после войны. А вот что говорил Пузиков корреспонденту газеты « Известия » Л. Кудре</w:t>
      </w:r>
      <w:r>
        <w:rPr>
          <w:rFonts w:ascii="Times New Roman" w:eastAsia="Times New Roman" w:hAnsi="Times New Roman" w:cs="Times New Roman"/>
          <w:sz w:val="22"/>
          <w:szCs w:val="22"/>
        </w:rPr>
        <w:softHyphen/>
        <w:t>ватых, взявшему у него интервью 6 июля 1943 г. в медсанбате (45) ...Входит бритоголовый, безусый, небольшого роста, с пере</w:t>
      </w:r>
      <w:r>
        <w:rPr>
          <w:rFonts w:ascii="Times New Roman" w:eastAsia="Times New Roman" w:hAnsi="Times New Roman" w:cs="Times New Roman"/>
          <w:sz w:val="22"/>
          <w:szCs w:val="22"/>
        </w:rPr>
        <w:softHyphen/>
        <w:t>вязанной щекой солдат. В его фигуре ничего особенного: сол</w:t>
      </w:r>
      <w:r>
        <w:rPr>
          <w:rFonts w:ascii="Times New Roman" w:eastAsia="Times New Roman" w:hAnsi="Times New Roman" w:cs="Times New Roman"/>
          <w:sz w:val="22"/>
          <w:szCs w:val="22"/>
        </w:rPr>
        <w:softHyphen/>
        <w:t>дат как солдат. Я устраиваюсь около раненого. Зовут его Анд</w:t>
      </w:r>
      <w:r>
        <w:rPr>
          <w:rFonts w:ascii="Times New Roman" w:eastAsia="Times New Roman" w:hAnsi="Times New Roman" w:cs="Times New Roman"/>
          <w:sz w:val="22"/>
          <w:szCs w:val="22"/>
        </w:rPr>
        <w:softHyphen/>
        <w:t>реем. Фамилия Пузиков. Вот что он рассказал. Пушки 4-й ба</w:t>
      </w:r>
      <w:r>
        <w:rPr>
          <w:rFonts w:ascii="Times New Roman" w:eastAsia="Times New Roman" w:hAnsi="Times New Roman" w:cs="Times New Roman"/>
          <w:sz w:val="22"/>
          <w:szCs w:val="22"/>
        </w:rPr>
        <w:softHyphen/>
        <w:t>тареи расположились так: вторая, третья, четвертая были выд</w:t>
      </w:r>
      <w:r>
        <w:rPr>
          <w:rFonts w:ascii="Times New Roman" w:eastAsia="Times New Roman" w:hAnsi="Times New Roman" w:cs="Times New Roman"/>
          <w:sz w:val="22"/>
          <w:szCs w:val="22"/>
        </w:rPr>
        <w:softHyphen/>
        <w:t>винуты несколько вперед, чтобы бить по танкам прямой навод-,кой, а первая — Петра Катюшенко, в расчете которой служил Пузиков, была оттянута несколько назад. Ее задача: стрелять шрапнельными снарядами и отсекать пехоту от танков. Когда началась массированная танковая атака, Пузиков видел со сво</w:t>
      </w:r>
      <w:r>
        <w:rPr>
          <w:rFonts w:ascii="Times New Roman" w:eastAsia="Times New Roman" w:hAnsi="Times New Roman" w:cs="Times New Roman"/>
          <w:sz w:val="22"/>
          <w:szCs w:val="22"/>
        </w:rPr>
        <w:softHyphen/>
        <w:t>ей позиции, как расчет Григория Русецкого один за другим под</w:t>
      </w:r>
      <w:r>
        <w:rPr>
          <w:rFonts w:ascii="Times New Roman" w:eastAsia="Times New Roman" w:hAnsi="Times New Roman" w:cs="Times New Roman"/>
          <w:sz w:val="22"/>
          <w:szCs w:val="22"/>
        </w:rPr>
        <w:softHyphen/>
        <w:t>жигал танки. К обеду перед позициями советских пушек сто</w:t>
      </w:r>
      <w:r>
        <w:rPr>
          <w:rFonts w:ascii="Times New Roman" w:eastAsia="Times New Roman" w:hAnsi="Times New Roman" w:cs="Times New Roman"/>
          <w:sz w:val="22"/>
          <w:szCs w:val="22"/>
        </w:rPr>
        <w:softHyphen/>
        <w:t>яли уже 11 объятых пламенем вражеских машин. Тяжелые потери понесла и батарея.</w:t>
      </w:r>
    </w:p>
    <w:p w:rsidR="006609C6" w:rsidRDefault="00FA7186">
      <w:pPr>
        <w:shd w:val="clear" w:color="auto" w:fill="FFFFFF"/>
        <w:spacing w:line="250" w:lineRule="exact"/>
        <w:ind w:left="34" w:right="10" w:firstLine="274"/>
        <w:jc w:val="both"/>
      </w:pPr>
      <w:r>
        <w:rPr>
          <w:rFonts w:ascii="Times New Roman" w:eastAsia="Times New Roman" w:hAnsi="Times New Roman" w:cs="Times New Roman"/>
          <w:sz w:val="22"/>
          <w:szCs w:val="22"/>
        </w:rPr>
        <w:t>Да, батарея потеряла три из четырех орудий, немало погибло и артиллеристов. Но это было 6 июля. Это была прелюдия к главному бою. То, что осталось от четвертой батареи, в ночь на 8-е было передано первой, которой командовал капитан Г. И. Игишев...    ,.,■'.</w:t>
      </w:r>
    </w:p>
    <w:p w:rsidR="006609C6" w:rsidRDefault="00FA7186">
      <w:pPr>
        <w:shd w:val="clear" w:color="auto" w:fill="FFFFFF"/>
        <w:spacing w:before="5" w:line="250" w:lineRule="exact"/>
        <w:ind w:left="29" w:right="24" w:firstLine="274"/>
        <w:jc w:val="both"/>
      </w:pPr>
      <w:r>
        <w:rPr>
          <w:rFonts w:ascii="Times New Roman" w:eastAsia="Times New Roman" w:hAnsi="Times New Roman" w:cs="Times New Roman"/>
          <w:sz w:val="22"/>
          <w:szCs w:val="22"/>
        </w:rPr>
        <w:t>Дор. Читатель! Передача уцелевшего орудия 4-й аб под на</w:t>
      </w:r>
      <w:r>
        <w:rPr>
          <w:rFonts w:ascii="Times New Roman" w:eastAsia="Times New Roman" w:hAnsi="Times New Roman" w:cs="Times New Roman"/>
          <w:sz w:val="22"/>
          <w:szCs w:val="22"/>
        </w:rPr>
        <w:softHyphen/>
        <w:t>чало командира 1-й аб все-таки является формальной. Далее мы увидим, что в донесении комбрига 3-й ИПТАБр 4-я и 1-я аб 8 июля упоминаются отдельно.</w:t>
      </w:r>
    </w:p>
    <w:p w:rsidR="006609C6" w:rsidRDefault="00FA7186">
      <w:pPr>
        <w:shd w:val="clear" w:color="auto" w:fill="FFFFFF"/>
        <w:spacing w:line="250" w:lineRule="exact"/>
        <w:ind w:left="24" w:right="29" w:firstLine="278"/>
        <w:jc w:val="both"/>
      </w:pPr>
      <w:r>
        <w:rPr>
          <w:rFonts w:ascii="Times New Roman" w:eastAsia="Times New Roman" w:hAnsi="Times New Roman" w:cs="Times New Roman"/>
          <w:sz w:val="22"/>
          <w:szCs w:val="22"/>
        </w:rPr>
        <w:t>Как видите, воспоминания Пузикова, касающиеся подбитых и уничтоженных танков 6 июля, изменились, их количество со временем возросло с 11 до 14. Впрочем, это не имеет принци</w:t>
      </w:r>
      <w:r>
        <w:rPr>
          <w:rFonts w:ascii="Times New Roman" w:eastAsia="Times New Roman" w:hAnsi="Times New Roman" w:cs="Times New Roman"/>
          <w:sz w:val="22"/>
          <w:szCs w:val="22"/>
        </w:rPr>
        <w:softHyphen/>
        <w:t>пиального значения.</w:t>
      </w:r>
    </w:p>
    <w:p w:rsidR="006609C6" w:rsidRDefault="00FA7186">
      <w:pPr>
        <w:shd w:val="clear" w:color="auto" w:fill="FFFFFF"/>
        <w:spacing w:before="5" w:line="250" w:lineRule="exact"/>
        <w:ind w:left="19" w:right="38" w:firstLine="283"/>
        <w:jc w:val="both"/>
      </w:pPr>
      <w:r>
        <w:rPr>
          <w:rFonts w:ascii="Times New Roman" w:eastAsia="Times New Roman" w:hAnsi="Times New Roman" w:cs="Times New Roman"/>
          <w:sz w:val="22"/>
          <w:szCs w:val="22"/>
        </w:rPr>
        <w:t>Очевидно, что первые три орудия 4-й аб, стоявшие на пря</w:t>
      </w:r>
      <w:r>
        <w:rPr>
          <w:rFonts w:ascii="Times New Roman" w:eastAsia="Times New Roman" w:hAnsi="Times New Roman" w:cs="Times New Roman"/>
          <w:sz w:val="22"/>
          <w:szCs w:val="22"/>
        </w:rPr>
        <w:softHyphen/>
        <w:t>мой наводке, были раздавлены немецкими танками, командир батареи погиб.</w:t>
      </w:r>
    </w:p>
    <w:p w:rsidR="006609C6" w:rsidRDefault="00FA7186">
      <w:pPr>
        <w:shd w:val="clear" w:color="auto" w:fill="FFFFFF"/>
        <w:spacing w:before="10" w:line="250" w:lineRule="exact"/>
        <w:ind w:left="10" w:right="53" w:firstLine="283"/>
        <w:jc w:val="both"/>
      </w:pPr>
      <w:r>
        <w:rPr>
          <w:rFonts w:ascii="Times New Roman" w:eastAsia="Times New Roman" w:hAnsi="Times New Roman" w:cs="Times New Roman"/>
          <w:sz w:val="22"/>
          <w:szCs w:val="22"/>
        </w:rPr>
        <w:t>Естественно, что пушки 1-ой аб были расставлены так же, как в 4-й аб, и первые три орудия также были раздавлены. Но ветераны утверждают, что 6 июля 4-я аб подбила танков боль</w:t>
      </w:r>
      <w:r>
        <w:rPr>
          <w:rFonts w:ascii="Times New Roman" w:eastAsia="Times New Roman" w:hAnsi="Times New Roman" w:cs="Times New Roman"/>
          <w:sz w:val="22"/>
          <w:szCs w:val="22"/>
        </w:rPr>
        <w:softHyphen/>
        <w:t>ше, чем 1-я аб.</w:t>
      </w:r>
    </w:p>
    <w:p w:rsidR="006609C6" w:rsidRDefault="00FA7186">
      <w:pPr>
        <w:shd w:val="clear" w:color="auto" w:fill="FFFFFF"/>
        <w:spacing w:before="24" w:line="245" w:lineRule="exact"/>
        <w:ind w:right="58" w:firstLine="278"/>
        <w:jc w:val="both"/>
      </w:pPr>
      <w:r>
        <w:rPr>
          <w:rFonts w:ascii="Times New Roman" w:eastAsia="Times New Roman" w:hAnsi="Times New Roman" w:cs="Times New Roman"/>
          <w:sz w:val="22"/>
          <w:szCs w:val="22"/>
        </w:rPr>
        <w:t>Дор. Читатель! В приведенных выше воспоминаниях Пузи</w:t>
      </w:r>
      <w:r>
        <w:rPr>
          <w:rFonts w:ascii="Times New Roman" w:eastAsia="Times New Roman" w:hAnsi="Times New Roman" w:cs="Times New Roman"/>
          <w:sz w:val="22"/>
          <w:szCs w:val="22"/>
        </w:rPr>
        <w:softHyphen/>
        <w:t>кова есть еще одна неточность. Он утверждает, что уцелевшие</w:t>
      </w:r>
    </w:p>
    <w:p w:rsidR="006609C6" w:rsidRDefault="006609C6">
      <w:pPr>
        <w:shd w:val="clear" w:color="auto" w:fill="FFFFFF"/>
        <w:spacing w:before="24" w:line="245" w:lineRule="exact"/>
        <w:ind w:right="58" w:firstLine="278"/>
        <w:jc w:val="both"/>
        <w:sectPr w:rsidR="006609C6">
          <w:pgSz w:w="16834" w:h="11909" w:orient="landscape"/>
          <w:pgMar w:top="672" w:right="1602" w:bottom="360" w:left="1255" w:header="720" w:footer="720" w:gutter="0"/>
          <w:cols w:num="2" w:space="720" w:equalWidth="0">
            <w:col w:w="6480" w:space="1061"/>
            <w:col w:w="6436"/>
          </w:cols>
          <w:noEndnote/>
        </w:sectPr>
      </w:pPr>
    </w:p>
    <w:p w:rsidR="006609C6" w:rsidRDefault="006609C6">
      <w:pPr>
        <w:spacing w:before="211" w:line="1" w:lineRule="exact"/>
        <w:rPr>
          <w:sz w:val="2"/>
          <w:szCs w:val="2"/>
        </w:rPr>
      </w:pPr>
    </w:p>
    <w:p w:rsidR="006609C6" w:rsidRDefault="006609C6">
      <w:pPr>
        <w:shd w:val="clear" w:color="auto" w:fill="FFFFFF"/>
        <w:spacing w:before="24" w:line="245" w:lineRule="exact"/>
        <w:ind w:right="58" w:firstLine="278"/>
        <w:jc w:val="both"/>
        <w:sectPr w:rsidR="006609C6">
          <w:type w:val="continuous"/>
          <w:pgSz w:w="16834" w:h="11909" w:orient="landscape"/>
          <w:pgMar w:top="672" w:right="1256" w:bottom="360" w:left="1336" w:header="720" w:footer="720" w:gutter="0"/>
          <w:cols w:space="60"/>
          <w:noEndnote/>
        </w:sectPr>
      </w:pPr>
    </w:p>
    <w:p w:rsidR="006609C6" w:rsidRDefault="00FA7186">
      <w:pPr>
        <w:shd w:val="clear" w:color="auto" w:fill="FFFFFF"/>
        <w:spacing w:before="14"/>
      </w:pPr>
      <w:r>
        <w:lastRenderedPageBreak/>
        <w:t>272</w:t>
      </w:r>
    </w:p>
    <w:p w:rsidR="006609C6" w:rsidRDefault="00FA7186">
      <w:pPr>
        <w:shd w:val="clear" w:color="auto" w:fill="FFFFFF"/>
      </w:pPr>
      <w:r>
        <w:br w:type="column"/>
      </w:r>
      <w:r>
        <w:lastRenderedPageBreak/>
        <w:t>273</w:t>
      </w:r>
    </w:p>
    <w:p w:rsidR="006609C6" w:rsidRDefault="006609C6">
      <w:pPr>
        <w:shd w:val="clear" w:color="auto" w:fill="FFFFFF"/>
        <w:sectPr w:rsidR="006609C6">
          <w:type w:val="continuous"/>
          <w:pgSz w:w="16834" w:h="11909" w:orient="landscape"/>
          <w:pgMar w:top="672" w:right="1256" w:bottom="360" w:left="1336" w:header="720" w:footer="720" w:gutter="0"/>
          <w:cols w:num="2" w:space="720" w:equalWidth="0">
            <w:col w:w="720" w:space="12802"/>
            <w:col w:w="720"/>
          </w:cols>
          <w:noEndnote/>
        </w:sectPr>
      </w:pPr>
    </w:p>
    <w:p w:rsidR="006609C6" w:rsidRDefault="00FA7186">
      <w:pPr>
        <w:shd w:val="clear" w:color="auto" w:fill="FFFFFF"/>
        <w:spacing w:before="38" w:line="254" w:lineRule="exact"/>
        <w:ind w:left="43"/>
        <w:jc w:val="both"/>
      </w:pPr>
      <w:r>
        <w:rPr>
          <w:rFonts w:ascii="Times New Roman" w:eastAsia="Times New Roman" w:hAnsi="Times New Roman" w:cs="Times New Roman"/>
          <w:sz w:val="22"/>
          <w:szCs w:val="22"/>
        </w:rPr>
        <w:lastRenderedPageBreak/>
        <w:t>орудия 4-й и 1-й батарей были переведены на вые. 238.1 в ночь с 6 на 7 июля. Но забегая вперед, скажем, что 7 июля на этой высоте насмерть стояли артиллеристы 15-й МсБр. А Пузиков в одном из своих воспоминаний пишет, что 7 июля особых боев не было.</w:t>
      </w:r>
    </w:p>
    <w:p w:rsidR="006609C6" w:rsidRDefault="00FA7186">
      <w:pPr>
        <w:shd w:val="clear" w:color="auto" w:fill="FFFFFF"/>
        <w:spacing w:before="10" w:line="254" w:lineRule="exact"/>
        <w:ind w:left="43" w:right="5" w:firstLine="288"/>
        <w:jc w:val="both"/>
      </w:pPr>
      <w:r>
        <w:rPr>
          <w:rFonts w:ascii="Times New Roman" w:eastAsia="Times New Roman" w:hAnsi="Times New Roman" w:cs="Times New Roman"/>
          <w:sz w:val="22"/>
          <w:szCs w:val="22"/>
        </w:rPr>
        <w:t>Следовательно, правы корреспондент Л. Кудреватых и те ве</w:t>
      </w:r>
      <w:r>
        <w:rPr>
          <w:rFonts w:ascii="Times New Roman" w:eastAsia="Times New Roman" w:hAnsi="Times New Roman" w:cs="Times New Roman"/>
          <w:sz w:val="22"/>
          <w:szCs w:val="22"/>
        </w:rPr>
        <w:softHyphen/>
        <w:t>тераны, которые говорят о переводе двух орудий 4-й и 1-й артбатарей на высоту 238.1 в ночь с 7 на 8 июля.</w:t>
      </w:r>
    </w:p>
    <w:p w:rsidR="006609C6" w:rsidRDefault="00FA7186">
      <w:pPr>
        <w:shd w:val="clear" w:color="auto" w:fill="FFFFFF"/>
        <w:spacing w:line="254" w:lineRule="exact"/>
        <w:ind w:left="29" w:right="5" w:firstLine="283"/>
        <w:jc w:val="both"/>
      </w:pPr>
      <w:r>
        <w:rPr>
          <w:rFonts w:ascii="Times New Roman" w:eastAsia="Times New Roman" w:hAnsi="Times New Roman" w:cs="Times New Roman"/>
          <w:sz w:val="22"/>
          <w:szCs w:val="22"/>
        </w:rPr>
        <w:t>Ком. взвода 7-й аб В. И. Бурчак после ранения 6 июля ко</w:t>
      </w:r>
      <w:r>
        <w:rPr>
          <w:rFonts w:ascii="Times New Roman" w:eastAsia="Times New Roman" w:hAnsi="Times New Roman" w:cs="Times New Roman"/>
          <w:sz w:val="22"/>
          <w:szCs w:val="22"/>
        </w:rPr>
        <w:softHyphen/>
        <w:t>мандира 7-й аб капитана Герасимова возглавил эту батарею. Вот что он пишет о бое 6 июля (8, стр. 59—60). ...6 июля в 16.00 немецкие танки прорвались к восточной окраине Само-дуровки. Основной удар приняла на себя 4-я аб ст. лейтенанта Д. М. Андреева. Подбито 14 танков. Почти вся батарея погиб</w:t>
      </w:r>
      <w:r>
        <w:rPr>
          <w:rFonts w:ascii="Times New Roman" w:eastAsia="Times New Roman" w:hAnsi="Times New Roman" w:cs="Times New Roman"/>
          <w:sz w:val="22"/>
          <w:szCs w:val="22"/>
        </w:rPr>
        <w:softHyphen/>
        <w:t>ла. Осталось одно орудие сержанта Катюшенко.</w:t>
      </w:r>
    </w:p>
    <w:p w:rsidR="006609C6" w:rsidRDefault="00FA7186">
      <w:pPr>
        <w:shd w:val="clear" w:color="auto" w:fill="FFFFFF"/>
        <w:spacing w:line="254" w:lineRule="exact"/>
        <w:ind w:left="29" w:right="14" w:firstLine="269"/>
        <w:jc w:val="both"/>
      </w:pPr>
      <w:r>
        <w:rPr>
          <w:rFonts w:ascii="Times New Roman" w:eastAsia="Times New Roman" w:hAnsi="Times New Roman" w:cs="Times New Roman"/>
          <w:sz w:val="22"/>
          <w:szCs w:val="22"/>
        </w:rPr>
        <w:t>Дальнейшему продвижению танков преградила путь 1-я аб капитана Игишева. Слева помогла огнем 6-я аб Грипася, справа &lt;выс. 238.1&gt; —■ 7-я аб. Впереди на ржаном поле черными кос</w:t>
      </w:r>
      <w:r>
        <w:rPr>
          <w:rFonts w:ascii="Times New Roman" w:eastAsia="Times New Roman" w:hAnsi="Times New Roman" w:cs="Times New Roman"/>
          <w:sz w:val="22"/>
          <w:szCs w:val="22"/>
        </w:rPr>
        <w:softHyphen/>
        <w:t>трами горели танки, остальные отошли в лощину восточнее Са-модуровки...</w:t>
      </w:r>
    </w:p>
    <w:p w:rsidR="006609C6" w:rsidRDefault="00FA7186">
      <w:pPr>
        <w:shd w:val="clear" w:color="auto" w:fill="FFFFFF"/>
        <w:spacing w:before="10" w:line="254" w:lineRule="exact"/>
        <w:ind w:left="29" w:right="19" w:firstLine="269"/>
        <w:jc w:val="both"/>
      </w:pPr>
      <w:r>
        <w:rPr>
          <w:rFonts w:ascii="Times New Roman" w:eastAsia="Times New Roman" w:hAnsi="Times New Roman" w:cs="Times New Roman"/>
          <w:sz w:val="22"/>
          <w:szCs w:val="22"/>
        </w:rPr>
        <w:t>Дор. Читатель! 6 июля гитлеровские танки раздавили два орудия 7-й аб, именно эти орудия и находились, видимо, на вые. 238.1, через которую должна была пройти немецкая танковая колонна.</w:t>
      </w:r>
    </w:p>
    <w:p w:rsidR="006609C6" w:rsidRDefault="00FA7186">
      <w:pPr>
        <w:shd w:val="clear" w:color="auto" w:fill="FFFFFF"/>
        <w:spacing w:before="10" w:line="254" w:lineRule="exact"/>
        <w:ind w:left="29" w:right="24" w:firstLine="283"/>
        <w:jc w:val="both"/>
      </w:pPr>
      <w:r>
        <w:rPr>
          <w:rFonts w:ascii="Times New Roman" w:eastAsia="Times New Roman" w:hAnsi="Times New Roman" w:cs="Times New Roman"/>
          <w:sz w:val="22"/>
          <w:szCs w:val="22"/>
        </w:rPr>
        <w:t>Очевидно, два других орудия 7-й аб находились значительно восточнее и были установлены там уже в ночь с 5 на 6 июля. На этих же позициях они вели боевые действия и 8 июля.</w:t>
      </w:r>
    </w:p>
    <w:p w:rsidR="006609C6" w:rsidRDefault="00FA7186">
      <w:pPr>
        <w:shd w:val="clear" w:color="auto" w:fill="FFFFFF"/>
        <w:spacing w:line="254" w:lineRule="exact"/>
        <w:ind w:left="14" w:right="24" w:firstLine="274"/>
        <w:jc w:val="both"/>
      </w:pPr>
      <w:r>
        <w:rPr>
          <w:rFonts w:ascii="Times New Roman" w:eastAsia="Times New Roman" w:hAnsi="Times New Roman" w:cs="Times New Roman"/>
          <w:sz w:val="22"/>
          <w:szCs w:val="22"/>
        </w:rPr>
        <w:t>Дор. Читатель! Чтобы не разрывать воспоминаний ветеранов, мы вынуждены иногда забегать вперед, как, например, в первом воспоминании Пузикова, а потом возвращаться назад, чтобы проследить последовательность боев.       ,</w:t>
      </w:r>
    </w:p>
    <w:p w:rsidR="006609C6" w:rsidRDefault="00FA7186">
      <w:pPr>
        <w:shd w:val="clear" w:color="auto" w:fill="FFFFFF"/>
        <w:spacing w:line="254" w:lineRule="exact"/>
        <w:ind w:left="10" w:right="34" w:firstLine="288"/>
        <w:jc w:val="both"/>
      </w:pPr>
      <w:r>
        <w:rPr>
          <w:rFonts w:ascii="Times New Roman" w:eastAsia="Times New Roman" w:hAnsi="Times New Roman" w:cs="Times New Roman"/>
          <w:sz w:val="22"/>
          <w:szCs w:val="22"/>
        </w:rPr>
        <w:t>На пути у фашистских танков, прошедших горловину Само-дуровка — Кашара, находилась вые. 238.1, которая являлась узловой, т. е. распутьем трех дорог, а потому и самой танко</w:t>
      </w:r>
      <w:r>
        <w:rPr>
          <w:rFonts w:ascii="Times New Roman" w:eastAsia="Times New Roman" w:hAnsi="Times New Roman" w:cs="Times New Roman"/>
          <w:sz w:val="22"/>
          <w:szCs w:val="22"/>
        </w:rPr>
        <w:softHyphen/>
        <w:t>опасной в этом районе.</w:t>
      </w:r>
    </w:p>
    <w:p w:rsidR="006609C6" w:rsidRDefault="00FA7186">
      <w:pPr>
        <w:shd w:val="clear" w:color="auto" w:fill="FFFFFF"/>
        <w:spacing w:before="5" w:line="254" w:lineRule="exact"/>
        <w:ind w:right="48" w:firstLine="293"/>
        <w:jc w:val="both"/>
      </w:pPr>
      <w:r>
        <w:rPr>
          <w:rFonts w:ascii="Times New Roman" w:eastAsia="Times New Roman" w:hAnsi="Times New Roman" w:cs="Times New Roman"/>
          <w:sz w:val="22"/>
          <w:szCs w:val="22"/>
        </w:rPr>
        <w:t>Советское командование считало основным западное направ</w:t>
      </w:r>
      <w:r>
        <w:rPr>
          <w:rFonts w:ascii="Times New Roman" w:eastAsia="Times New Roman" w:hAnsi="Times New Roman" w:cs="Times New Roman"/>
          <w:sz w:val="22"/>
          <w:szCs w:val="22"/>
        </w:rPr>
        <w:softHyphen/>
        <w:t>ление наступления гитлеровских войск к автомагистрали Моск</w:t>
      </w:r>
      <w:r>
        <w:rPr>
          <w:rFonts w:ascii="Times New Roman" w:eastAsia="Times New Roman" w:hAnsi="Times New Roman" w:cs="Times New Roman"/>
          <w:sz w:val="22"/>
          <w:szCs w:val="22"/>
        </w:rPr>
        <w:softHyphen/>
        <w:t>ва-—Симферополь, куда молено было двигаться по дороге, веду</w:t>
      </w:r>
      <w:r>
        <w:rPr>
          <w:rFonts w:ascii="Times New Roman" w:eastAsia="Times New Roman" w:hAnsi="Times New Roman" w:cs="Times New Roman"/>
          <w:sz w:val="22"/>
          <w:szCs w:val="22"/>
        </w:rPr>
        <w:softHyphen/>
        <w:t>щей и сегодня к Молотычам (В. Любажу), от юго-восточной</w:t>
      </w:r>
    </w:p>
    <w:p w:rsidR="006609C6" w:rsidRDefault="00FA7186">
      <w:pPr>
        <w:shd w:val="clear" w:color="auto" w:fill="FFFFFF"/>
        <w:spacing w:line="274" w:lineRule="exact"/>
        <w:ind w:left="10" w:right="130"/>
        <w:jc w:val="both"/>
      </w:pPr>
      <w:r>
        <w:br w:type="column"/>
      </w:r>
      <w:r>
        <w:rPr>
          <w:rFonts w:ascii="Times New Roman" w:eastAsia="Times New Roman" w:hAnsi="Times New Roman" w:cs="Times New Roman"/>
          <w:sz w:val="22"/>
          <w:szCs w:val="22"/>
        </w:rPr>
        <w:lastRenderedPageBreak/>
        <w:t>окраины Теплого (вые. 240). Это был правый отворот от вые. 238.1 как от развилки.</w:t>
      </w:r>
    </w:p>
    <w:p w:rsidR="006609C6" w:rsidRDefault="00FA7186">
      <w:pPr>
        <w:shd w:val="clear" w:color="auto" w:fill="FFFFFF"/>
        <w:spacing w:line="245" w:lineRule="exact"/>
        <w:ind w:left="10" w:right="101" w:firstLine="274"/>
        <w:jc w:val="both"/>
      </w:pPr>
      <w:r>
        <w:rPr>
          <w:rFonts w:ascii="Times New Roman" w:eastAsia="Times New Roman" w:hAnsi="Times New Roman" w:cs="Times New Roman"/>
          <w:sz w:val="22"/>
          <w:szCs w:val="22"/>
        </w:rPr>
        <w:t>Центральной дорогой, ведущей от вые. 238.1 как от развил</w:t>
      </w:r>
      <w:r>
        <w:rPr>
          <w:rFonts w:ascii="Times New Roman" w:eastAsia="Times New Roman" w:hAnsi="Times New Roman" w:cs="Times New Roman"/>
          <w:sz w:val="22"/>
          <w:szCs w:val="22"/>
        </w:rPr>
        <w:softHyphen/>
        <w:t>ки, являлась Кромская дорога, уходящая затем к ядру-выс. 274 (274.5), т. е. к южной оконечности Ольховатского хребта.</w:t>
      </w:r>
    </w:p>
    <w:p w:rsidR="006609C6" w:rsidRDefault="00FA7186">
      <w:pPr>
        <w:shd w:val="clear" w:color="auto" w:fill="FFFFFF"/>
        <w:spacing w:line="245" w:lineRule="exact"/>
        <w:ind w:left="24" w:right="77" w:firstLine="278"/>
        <w:jc w:val="both"/>
      </w:pPr>
      <w:r>
        <w:rPr>
          <w:rFonts w:ascii="Times New Roman" w:eastAsia="Times New Roman" w:hAnsi="Times New Roman" w:cs="Times New Roman"/>
          <w:sz w:val="22"/>
          <w:szCs w:val="22"/>
        </w:rPr>
        <w:t>Но гитлеровские танки 6 июля выбрали третье направление — ольховатское; смяв защитников Кашарской траншеи и вы</w:t>
      </w:r>
      <w:r>
        <w:rPr>
          <w:rFonts w:ascii="Times New Roman" w:eastAsia="Times New Roman" w:hAnsi="Times New Roman" w:cs="Times New Roman"/>
          <w:sz w:val="22"/>
          <w:szCs w:val="22"/>
        </w:rPr>
        <w:softHyphen/>
        <w:t>соты 238.1, по старой дороге Самодуровка—Ольховатка они вышли с обеих сторон верховья ольховатского Березового лога на позиции 207-го гв. СП 70-й гв. СД, в основном на рубеж обороны 2-го   батальона 207-го гв. СП.</w:t>
      </w:r>
    </w:p>
    <w:p w:rsidR="006609C6" w:rsidRDefault="00FA7186">
      <w:pPr>
        <w:shd w:val="clear" w:color="auto" w:fill="FFFFFF"/>
        <w:spacing w:line="245" w:lineRule="exact"/>
        <w:ind w:left="48" w:right="67"/>
        <w:jc w:val="both"/>
      </w:pPr>
      <w:r>
        <w:rPr>
          <w:rFonts w:ascii="Times New Roman" w:eastAsia="Times New Roman" w:hAnsi="Times New Roman" w:cs="Times New Roman"/>
          <w:sz w:val="22"/>
          <w:szCs w:val="22"/>
        </w:rPr>
        <w:t>Это был левый отворот дороги от вые. 238.1 как от развилки. Мы снова возвратимся к воспоминаниям А. Г. Логачева (36, стр. 12) ...Немецкие танки, смяв 6 батальонов двух полков ди</w:t>
      </w:r>
      <w:r>
        <w:rPr>
          <w:rFonts w:ascii="Times New Roman" w:eastAsia="Times New Roman" w:hAnsi="Times New Roman" w:cs="Times New Roman"/>
          <w:sz w:val="22"/>
          <w:szCs w:val="22"/>
        </w:rPr>
        <w:softHyphen/>
        <w:t>визии (203-го и 205-го), в обход 1-го и 3-го батальонов нашего полка (207-го),.двинулись через бывшее минное поле восточ</w:t>
      </w:r>
      <w:r>
        <w:rPr>
          <w:rFonts w:ascii="Times New Roman" w:eastAsia="Times New Roman" w:hAnsi="Times New Roman" w:cs="Times New Roman"/>
          <w:sz w:val="22"/>
          <w:szCs w:val="22"/>
        </w:rPr>
        <w:softHyphen/>
        <w:t>ной окраиной Самодуровки к окопам нашего второго стрелко</w:t>
      </w:r>
      <w:r>
        <w:rPr>
          <w:rFonts w:ascii="Times New Roman" w:eastAsia="Times New Roman" w:hAnsi="Times New Roman" w:cs="Times New Roman"/>
          <w:sz w:val="22"/>
          <w:szCs w:val="22"/>
        </w:rPr>
        <w:softHyphen/>
        <w:t>вого батальона...</w:t>
      </w:r>
    </w:p>
    <w:p w:rsidR="006609C6" w:rsidRDefault="00FA7186">
      <w:pPr>
        <w:shd w:val="clear" w:color="auto" w:fill="FFFFFF"/>
        <w:spacing w:line="254" w:lineRule="exact"/>
        <w:ind w:left="67" w:right="53" w:firstLine="264"/>
        <w:jc w:val="both"/>
      </w:pPr>
      <w:r>
        <w:rPr>
          <w:rFonts w:ascii="Times New Roman" w:eastAsia="Times New Roman" w:hAnsi="Times New Roman" w:cs="Times New Roman"/>
          <w:sz w:val="22"/>
          <w:szCs w:val="22"/>
        </w:rPr>
        <w:t>Дор. Читатель! В других воспоминаниях А. Г. Логачев дает несколько иную интерпретацию положения 1-го и 3-го баталь</w:t>
      </w:r>
      <w:r>
        <w:rPr>
          <w:rFonts w:ascii="Times New Roman" w:eastAsia="Times New Roman" w:hAnsi="Times New Roman" w:cs="Times New Roman"/>
          <w:sz w:val="22"/>
          <w:szCs w:val="22"/>
        </w:rPr>
        <w:softHyphen/>
        <w:t>онов 207-го гв. СП.</w:t>
      </w:r>
    </w:p>
    <w:p w:rsidR="006609C6" w:rsidRDefault="00FA7186">
      <w:pPr>
        <w:shd w:val="clear" w:color="auto" w:fill="FFFFFF"/>
        <w:spacing w:line="245" w:lineRule="exact"/>
        <w:ind w:left="72" w:right="38" w:firstLine="288"/>
        <w:jc w:val="both"/>
      </w:pPr>
      <w:r>
        <w:rPr>
          <w:rFonts w:ascii="Times New Roman" w:hAnsi="Times New Roman" w:cs="Times New Roman"/>
          <w:sz w:val="22"/>
          <w:szCs w:val="22"/>
        </w:rPr>
        <w:t xml:space="preserve">(2.0, </w:t>
      </w:r>
      <w:r>
        <w:rPr>
          <w:rFonts w:ascii="Times New Roman" w:eastAsia="Times New Roman" w:hAnsi="Times New Roman" w:cs="Times New Roman"/>
          <w:sz w:val="22"/>
          <w:szCs w:val="22"/>
        </w:rPr>
        <w:t xml:space="preserve">стр. </w:t>
      </w:r>
      <w:r>
        <w:rPr>
          <w:rFonts w:ascii="Times New Roman" w:eastAsia="Times New Roman" w:hAnsi="Times New Roman" w:cs="Times New Roman"/>
          <w:i/>
          <w:iCs/>
          <w:sz w:val="22"/>
          <w:szCs w:val="22"/>
          <w:lang w:val="en-US"/>
        </w:rPr>
        <w:t>i</w:t>
      </w:r>
      <w:r>
        <w:rPr>
          <w:rFonts w:ascii="Times New Roman" w:eastAsia="Times New Roman" w:hAnsi="Times New Roman" w:cs="Times New Roman"/>
          <w:sz w:val="22"/>
          <w:szCs w:val="22"/>
        </w:rPr>
        <w:t>—'5) ...6 июля, смяв первый и третий батальоны полка, немцы пошли в атаку на позиции нашего батальона...</w:t>
      </w:r>
    </w:p>
    <w:p w:rsidR="006609C6" w:rsidRDefault="00FA7186">
      <w:pPr>
        <w:shd w:val="clear" w:color="auto" w:fill="FFFFFF"/>
        <w:spacing w:line="245" w:lineRule="exact"/>
        <w:ind w:left="77" w:right="43" w:firstLine="293"/>
        <w:jc w:val="both"/>
      </w:pPr>
      <w:r>
        <w:rPr>
          <w:rFonts w:ascii="Times New Roman" w:hAnsi="Times New Roman" w:cs="Times New Roman"/>
          <w:sz w:val="22"/>
          <w:szCs w:val="22"/>
        </w:rPr>
        <w:t xml:space="preserve">(36, </w:t>
      </w:r>
      <w:r>
        <w:rPr>
          <w:rFonts w:ascii="Times New Roman" w:eastAsia="Times New Roman" w:hAnsi="Times New Roman" w:cs="Times New Roman"/>
          <w:sz w:val="22"/>
          <w:szCs w:val="22"/>
        </w:rPr>
        <w:t>стр. 13) ...Прежде чем увидели у своих окопов немецкие танки, впереди показались отступающие солдаты первого стрел</w:t>
      </w:r>
      <w:r>
        <w:rPr>
          <w:rFonts w:ascii="Times New Roman" w:eastAsia="Times New Roman" w:hAnsi="Times New Roman" w:cs="Times New Roman"/>
          <w:sz w:val="22"/>
          <w:szCs w:val="22"/>
        </w:rPr>
        <w:softHyphen/>
        <w:t>кового батальона нашего полка...</w:t>
      </w:r>
    </w:p>
    <w:p w:rsidR="006609C6" w:rsidRDefault="00FA7186">
      <w:pPr>
        <w:shd w:val="clear" w:color="auto" w:fill="FFFFFF"/>
        <w:spacing w:line="245" w:lineRule="exact"/>
        <w:ind w:left="91" w:right="14" w:firstLine="274"/>
        <w:jc w:val="both"/>
      </w:pPr>
      <w:r>
        <w:rPr>
          <w:rFonts w:ascii="Times New Roman" w:eastAsia="Times New Roman" w:hAnsi="Times New Roman" w:cs="Times New Roman"/>
          <w:sz w:val="22"/>
          <w:szCs w:val="22"/>
        </w:rPr>
        <w:t>Логачев к своей статье «Второй батальон не отступил» (20) приложил схему, согласно которой 6 июля 1-й и 3-й батальоны 207-го гв. СП располагались вдоль Кромской дороги, проходя</w:t>
      </w:r>
      <w:r>
        <w:rPr>
          <w:rFonts w:ascii="Times New Roman" w:eastAsia="Times New Roman" w:hAnsi="Times New Roman" w:cs="Times New Roman"/>
          <w:sz w:val="22"/>
          <w:szCs w:val="22"/>
        </w:rPr>
        <w:softHyphen/>
        <w:t>щей у верховья ольх. Березового лога (со стороны Кургана) — 1-й сб (согласно нашему анализу) занял оборону в 300—400 м западнее верховья лога (в сторону Ольховатского хребта), 3-й батальон — восточнее верховья лога (в сторону Кашары).</w:t>
      </w:r>
    </w:p>
    <w:p w:rsidR="006609C6" w:rsidRDefault="00FA7186">
      <w:pPr>
        <w:shd w:val="clear" w:color="auto" w:fill="FFFFFF"/>
        <w:spacing w:line="245" w:lineRule="exact"/>
        <w:ind w:left="110" w:right="29" w:firstLine="274"/>
        <w:jc w:val="both"/>
      </w:pPr>
      <w:r>
        <w:rPr>
          <w:rFonts w:ascii="Times New Roman" w:eastAsia="Times New Roman" w:hAnsi="Times New Roman" w:cs="Times New Roman"/>
          <w:sz w:val="22"/>
          <w:szCs w:val="22"/>
        </w:rPr>
        <w:t>Полукилометром ближе к Ольховатке с обеих сторон ольх. Березового лога продолжал оставаться 2-й сб 207-гО гв. СП.</w:t>
      </w:r>
    </w:p>
    <w:p w:rsidR="006609C6" w:rsidRDefault="00FA7186">
      <w:pPr>
        <w:shd w:val="clear" w:color="auto" w:fill="FFFFFF"/>
        <w:spacing w:line="245" w:lineRule="exact"/>
        <w:ind w:left="115" w:right="5" w:firstLine="278"/>
        <w:jc w:val="both"/>
      </w:pPr>
      <w:r>
        <w:rPr>
          <w:rFonts w:ascii="Times New Roman" w:eastAsia="Times New Roman" w:hAnsi="Times New Roman" w:cs="Times New Roman"/>
          <w:sz w:val="22"/>
          <w:szCs w:val="22"/>
        </w:rPr>
        <w:t>На левом фланге 2-го сб (западнее Березового лога) — взвод ПТР. В ложбине, с восточной стороны Березового лога, находи</w:t>
      </w:r>
      <w:r>
        <w:rPr>
          <w:rFonts w:ascii="Times New Roman" w:eastAsia="Times New Roman" w:hAnsi="Times New Roman" w:cs="Times New Roman"/>
          <w:sz w:val="22"/>
          <w:szCs w:val="22"/>
        </w:rPr>
        <w:softHyphen/>
        <w:t>лась минометная рота А. Г. Логачева.</w:t>
      </w:r>
    </w:p>
    <w:p w:rsidR="006609C6" w:rsidRDefault="00FA7186">
      <w:pPr>
        <w:shd w:val="clear" w:color="auto" w:fill="FFFFFF"/>
        <w:spacing w:line="245" w:lineRule="exact"/>
        <w:ind w:left="120" w:firstLine="283"/>
        <w:jc w:val="both"/>
      </w:pPr>
      <w:r>
        <w:rPr>
          <w:rFonts w:ascii="Times New Roman" w:eastAsia="Times New Roman" w:hAnsi="Times New Roman" w:cs="Times New Roman"/>
          <w:sz w:val="22"/>
          <w:szCs w:val="22"/>
        </w:rPr>
        <w:t>Западнее Березового лога (в нескольких сотнях метров от него), от верховья до рубежа обороны 2-го сб заняли огневые позиции четыре 45-мм пушки капитана Денисова.</w:t>
      </w:r>
    </w:p>
    <w:p w:rsidR="006609C6" w:rsidRDefault="006609C6">
      <w:pPr>
        <w:shd w:val="clear" w:color="auto" w:fill="FFFFFF"/>
        <w:spacing w:line="245" w:lineRule="exact"/>
        <w:ind w:left="120" w:firstLine="283"/>
        <w:jc w:val="both"/>
        <w:sectPr w:rsidR="006609C6">
          <w:pgSz w:w="16834" w:h="11909" w:orient="landscape"/>
          <w:pgMar w:top="681" w:right="1623" w:bottom="360" w:left="1233" w:header="720" w:footer="720" w:gutter="0"/>
          <w:cols w:num="2" w:space="720" w:equalWidth="0">
            <w:col w:w="6432" w:space="1042"/>
            <w:col w:w="6504"/>
          </w:cols>
          <w:noEndnote/>
        </w:sectPr>
      </w:pPr>
    </w:p>
    <w:p w:rsidR="006609C6" w:rsidRDefault="006609C6">
      <w:pPr>
        <w:spacing w:before="130" w:line="1" w:lineRule="exact"/>
        <w:rPr>
          <w:sz w:val="2"/>
          <w:szCs w:val="2"/>
        </w:rPr>
      </w:pPr>
    </w:p>
    <w:p w:rsidR="006609C6" w:rsidRDefault="006609C6">
      <w:pPr>
        <w:shd w:val="clear" w:color="auto" w:fill="FFFFFF"/>
        <w:spacing w:line="245" w:lineRule="exact"/>
        <w:ind w:left="120" w:firstLine="283"/>
        <w:jc w:val="both"/>
        <w:sectPr w:rsidR="006609C6">
          <w:type w:val="continuous"/>
          <w:pgSz w:w="16834" w:h="11909" w:orient="landscape"/>
          <w:pgMar w:top="681" w:right="1215" w:bottom="360" w:left="1214" w:header="720" w:footer="720" w:gutter="0"/>
          <w:cols w:space="60"/>
          <w:noEndnote/>
        </w:sectPr>
      </w:pPr>
    </w:p>
    <w:p w:rsidR="006609C6" w:rsidRDefault="00FA7186">
      <w:pPr>
        <w:shd w:val="clear" w:color="auto" w:fill="FFFFFF"/>
        <w:spacing w:before="38"/>
      </w:pPr>
      <w:r>
        <w:rPr>
          <w:sz w:val="22"/>
          <w:szCs w:val="22"/>
        </w:rPr>
        <w:lastRenderedPageBreak/>
        <w:t>274</w:t>
      </w:r>
    </w:p>
    <w:p w:rsidR="006609C6" w:rsidRDefault="00FA7186">
      <w:pPr>
        <w:shd w:val="clear" w:color="auto" w:fill="FFFFFF"/>
      </w:pPr>
      <w:r>
        <w:br w:type="column"/>
      </w:r>
      <w:r>
        <w:rPr>
          <w:sz w:val="22"/>
          <w:szCs w:val="22"/>
        </w:rPr>
        <w:lastRenderedPageBreak/>
        <w:t>275</w:t>
      </w:r>
    </w:p>
    <w:p w:rsidR="006609C6" w:rsidRDefault="006609C6">
      <w:pPr>
        <w:shd w:val="clear" w:color="auto" w:fill="FFFFFF"/>
        <w:sectPr w:rsidR="006609C6">
          <w:type w:val="continuous"/>
          <w:pgSz w:w="16834" w:h="11909" w:orient="landscape"/>
          <w:pgMar w:top="681" w:right="1215" w:bottom="360" w:left="1214" w:header="720" w:footer="720" w:gutter="0"/>
          <w:cols w:num="2" w:space="720" w:equalWidth="0">
            <w:col w:w="720" w:space="12965"/>
            <w:col w:w="720"/>
          </w:cols>
          <w:noEndnote/>
        </w:sectPr>
      </w:pPr>
    </w:p>
    <w:p w:rsidR="006609C6" w:rsidRDefault="00FA7186">
      <w:pPr>
        <w:shd w:val="clear" w:color="auto" w:fill="FFFFFF"/>
        <w:spacing w:line="250" w:lineRule="exact"/>
        <w:ind w:left="53" w:right="34" w:firstLine="288"/>
        <w:jc w:val="both"/>
      </w:pPr>
      <w:r>
        <w:rPr>
          <w:rFonts w:ascii="Times New Roman" w:eastAsia="Times New Roman" w:hAnsi="Times New Roman" w:cs="Times New Roman"/>
          <w:sz w:val="22"/>
          <w:szCs w:val="22"/>
        </w:rPr>
        <w:lastRenderedPageBreak/>
        <w:t>О подвиге артиллеристов мы расскажем позже, а сейчас про</w:t>
      </w:r>
      <w:r>
        <w:rPr>
          <w:rFonts w:ascii="Times New Roman" w:eastAsia="Times New Roman" w:hAnsi="Times New Roman" w:cs="Times New Roman"/>
          <w:sz w:val="22"/>
          <w:szCs w:val="22"/>
        </w:rPr>
        <w:softHyphen/>
        <w:t>должим цитировать А. Г. Логачева. ...В минометных окопах закипела работа. Каждый миномет в одну минуту способен «выплюнуть» 25 мин &lt;85-мм мина с дополнительными заря</w:t>
      </w:r>
      <w:r>
        <w:rPr>
          <w:rFonts w:ascii="Times New Roman" w:eastAsia="Times New Roman" w:hAnsi="Times New Roman" w:cs="Times New Roman"/>
          <w:sz w:val="22"/>
          <w:szCs w:val="22"/>
        </w:rPr>
        <w:softHyphen/>
        <w:t>дами летит 3 км&gt;.</w:t>
      </w:r>
    </w:p>
    <w:p w:rsidR="006609C6" w:rsidRDefault="00FA7186">
      <w:pPr>
        <w:shd w:val="clear" w:color="auto" w:fill="FFFFFF"/>
        <w:spacing w:before="5" w:line="250" w:lineRule="exact"/>
        <w:ind w:left="29" w:firstLine="288"/>
        <w:jc w:val="both"/>
      </w:pPr>
      <w:r>
        <w:rPr>
          <w:rFonts w:ascii="Times New Roman" w:eastAsia="Times New Roman" w:hAnsi="Times New Roman" w:cs="Times New Roman"/>
          <w:sz w:val="22"/>
          <w:szCs w:val="22"/>
        </w:rPr>
        <w:t>Их надо извлечь из ящиков, удалить с поверхности завод</w:t>
      </w:r>
      <w:r>
        <w:rPr>
          <w:rFonts w:ascii="Times New Roman" w:eastAsia="Times New Roman" w:hAnsi="Times New Roman" w:cs="Times New Roman"/>
          <w:sz w:val="22"/>
          <w:szCs w:val="22"/>
        </w:rPr>
        <w:softHyphen/>
        <w:t>скую смазку, вставить в оперение дополнительные заряды. Стре</w:t>
      </w:r>
      <w:r>
        <w:rPr>
          <w:rFonts w:ascii="Times New Roman" w:eastAsia="Times New Roman" w:hAnsi="Times New Roman" w:cs="Times New Roman"/>
          <w:sz w:val="22"/>
          <w:szCs w:val="22"/>
        </w:rPr>
        <w:softHyphen/>
        <w:t>ляли так, что стволы минометов все время были раскалены до предела, а сверху, с корректировочного пункта, то и дело под</w:t>
      </w:r>
      <w:r>
        <w:rPr>
          <w:rFonts w:ascii="Times New Roman" w:eastAsia="Times New Roman" w:hAnsi="Times New Roman" w:cs="Times New Roman"/>
          <w:sz w:val="22"/>
          <w:szCs w:val="22"/>
        </w:rPr>
        <w:softHyphen/>
        <w:t>бадривали: «Молодцы! Цель накрыта!» Вскоре нашу работу оценил по достоинству и противник. Сначала над головами про</w:t>
      </w:r>
      <w:r>
        <w:rPr>
          <w:rFonts w:ascii="Times New Roman" w:eastAsia="Times New Roman" w:hAnsi="Times New Roman" w:cs="Times New Roman"/>
          <w:sz w:val="22"/>
          <w:szCs w:val="22"/>
        </w:rPr>
        <w:softHyphen/>
        <w:t>свистели и разорвались на территории роты вражеские снаря</w:t>
      </w:r>
      <w:r>
        <w:rPr>
          <w:rFonts w:ascii="Times New Roman" w:eastAsia="Times New Roman" w:hAnsi="Times New Roman" w:cs="Times New Roman"/>
          <w:sz w:val="22"/>
          <w:szCs w:val="22"/>
        </w:rPr>
        <w:softHyphen/>
        <w:t>ды. Потом обстрел усилился. Вслед за этим в расположение роты прилетели немецкие самолеты и начали нас бомбить. Каж</w:t>
      </w:r>
      <w:r>
        <w:rPr>
          <w:rFonts w:ascii="Times New Roman" w:eastAsia="Times New Roman" w:hAnsi="Times New Roman" w:cs="Times New Roman"/>
          <w:sz w:val="22"/>
          <w:szCs w:val="22"/>
        </w:rPr>
        <w:softHyphen/>
        <w:t>дую бомбу видно. Оторвавшись от самолета, она постепенно, увеличивается в размерах и летит, кажется, прямо в окоп. Не</w:t>
      </w:r>
      <w:r>
        <w:rPr>
          <w:rFonts w:ascii="Times New Roman" w:eastAsia="Times New Roman" w:hAnsi="Times New Roman" w:cs="Times New Roman"/>
          <w:sz w:val="22"/>
          <w:szCs w:val="22"/>
        </w:rPr>
        <w:softHyphen/>
        <w:t>вольно начинаешь вжиматься в его дно. Смерть ведь летит. А прятаться нельзя. И вот в этой обстановке надо было заста</w:t>
      </w:r>
      <w:r>
        <w:rPr>
          <w:rFonts w:ascii="Times New Roman" w:eastAsia="Times New Roman" w:hAnsi="Times New Roman" w:cs="Times New Roman"/>
          <w:sz w:val="22"/>
          <w:szCs w:val="22"/>
        </w:rPr>
        <w:softHyphen/>
        <w:t>вить себя думать так: вжимайся — не вжимайся в дно окопа, если бомба попадет в него, то это не поможет. А если не попадет — только время зря потеряешь на прятанье. Немцы воспользуются молчанием минометов, сомнут наши стрелко</w:t>
      </w:r>
      <w:r>
        <w:rPr>
          <w:rFonts w:ascii="Times New Roman" w:eastAsia="Times New Roman" w:hAnsi="Times New Roman" w:cs="Times New Roman"/>
          <w:sz w:val="22"/>
          <w:szCs w:val="22"/>
        </w:rPr>
        <w:softHyphen/>
        <w:t>вые роты и тут-то уж наверняка не уцелеешь. Значит надо, чтобы в нужные минуты минометы не переставали стрелять. И мы стреляли. Многих минометчиков я и теперь будто вижу за работой у своих минометов и будто слышу «тявканье» самих минометов.</w:t>
      </w:r>
    </w:p>
    <w:p w:rsidR="006609C6" w:rsidRDefault="00FA7186">
      <w:pPr>
        <w:shd w:val="clear" w:color="auto" w:fill="FFFFFF"/>
        <w:spacing w:before="10" w:line="250" w:lineRule="exact"/>
        <w:ind w:left="19" w:right="67" w:firstLine="288"/>
        <w:jc w:val="both"/>
      </w:pPr>
      <w:r>
        <w:rPr>
          <w:rFonts w:ascii="Times New Roman" w:eastAsia="Times New Roman" w:hAnsi="Times New Roman" w:cs="Times New Roman"/>
          <w:sz w:val="22"/>
          <w:szCs w:val="22"/>
        </w:rPr>
        <w:t>Быстрее всех освоился в обстановке боя наводчик Констан</w:t>
      </w:r>
      <w:r>
        <w:rPr>
          <w:rFonts w:ascii="Times New Roman" w:eastAsia="Times New Roman" w:hAnsi="Times New Roman" w:cs="Times New Roman"/>
          <w:sz w:val="22"/>
          <w:szCs w:val="22"/>
        </w:rPr>
        <w:softHyphen/>
        <w:t>тин Анисимов из города Колпашева Томской области. Его рука твердо водила винты прицела. Исчезла только веселость и жиз</w:t>
      </w:r>
      <w:r>
        <w:rPr>
          <w:rFonts w:ascii="Times New Roman" w:eastAsia="Times New Roman" w:hAnsi="Times New Roman" w:cs="Times New Roman"/>
          <w:sz w:val="22"/>
          <w:szCs w:val="22"/>
        </w:rPr>
        <w:softHyphen/>
        <w:t>нерадостность. Лицо как-то необычно закаменело. Замечания и требования его к членам расчета были немногословны и не</w:t>
      </w:r>
      <w:r>
        <w:rPr>
          <w:rFonts w:ascii="Times New Roman" w:eastAsia="Times New Roman" w:hAnsi="Times New Roman" w:cs="Times New Roman"/>
          <w:sz w:val="22"/>
          <w:szCs w:val="22"/>
        </w:rPr>
        <w:softHyphen/>
        <w:t>громки, но каждый знал, что не выполнить их нельзя.</w:t>
      </w:r>
    </w:p>
    <w:p w:rsidR="006609C6" w:rsidRDefault="00FA7186">
      <w:pPr>
        <w:shd w:val="clear" w:color="auto" w:fill="FFFFFF"/>
        <w:spacing w:before="5" w:line="250" w:lineRule="exact"/>
        <w:ind w:right="72" w:firstLine="288"/>
        <w:jc w:val="both"/>
      </w:pPr>
      <w:r>
        <w:rPr>
          <w:rFonts w:ascii="Times New Roman" w:eastAsia="Times New Roman" w:hAnsi="Times New Roman" w:cs="Times New Roman"/>
          <w:sz w:val="22"/>
          <w:szCs w:val="22"/>
        </w:rPr>
        <w:t>Минометчик Подусенко из соседнего расчета, в отличие от Анисимова, постоянно на кого-нибудь кричал, ругая за упуще</w:t>
      </w:r>
      <w:r>
        <w:rPr>
          <w:rFonts w:ascii="Times New Roman" w:eastAsia="Times New Roman" w:hAnsi="Times New Roman" w:cs="Times New Roman"/>
          <w:sz w:val="22"/>
          <w:szCs w:val="22"/>
        </w:rPr>
        <w:softHyphen/>
        <w:t>ния в работе и медлительность. И эта его крикливость вроде бы тоже была необходима. Она помогала ему самому отвлечь</w:t>
      </w:r>
      <w:r>
        <w:rPr>
          <w:rFonts w:ascii="Times New Roman" w:eastAsia="Times New Roman" w:hAnsi="Times New Roman" w:cs="Times New Roman"/>
          <w:sz w:val="22"/>
          <w:szCs w:val="22"/>
        </w:rPr>
        <w:softHyphen/>
        <w:t>ся от дум об опасности и отвлекала других от страха перед пикирующими самолетами, заставляя делать каждого то, что требует обстановка боя.</w:t>
      </w:r>
    </w:p>
    <w:p w:rsidR="006609C6" w:rsidRDefault="00FA7186">
      <w:pPr>
        <w:shd w:val="clear" w:color="auto" w:fill="FFFFFF"/>
        <w:spacing w:before="38" w:line="250" w:lineRule="exact"/>
        <w:ind w:right="24" w:firstLine="278"/>
        <w:jc w:val="both"/>
      </w:pPr>
      <w:r>
        <w:br w:type="column"/>
      </w:r>
      <w:r>
        <w:rPr>
          <w:rFonts w:ascii="Times New Roman" w:eastAsia="Times New Roman" w:hAnsi="Times New Roman" w:cs="Times New Roman"/>
          <w:sz w:val="22"/>
          <w:szCs w:val="22"/>
        </w:rPr>
        <w:lastRenderedPageBreak/>
        <w:t>Заряжающим в нашем расчете был Старостин. При длитель</w:t>
      </w:r>
      <w:r>
        <w:rPr>
          <w:rFonts w:ascii="Times New Roman" w:eastAsia="Times New Roman" w:hAnsi="Times New Roman" w:cs="Times New Roman"/>
          <w:sz w:val="22"/>
          <w:szCs w:val="22"/>
        </w:rPr>
        <w:softHyphen/>
        <w:t>ной стрельбе его сменял у миномета я. Старостин как-то боль</w:t>
      </w:r>
      <w:r>
        <w:rPr>
          <w:rFonts w:ascii="Times New Roman" w:eastAsia="Times New Roman" w:hAnsi="Times New Roman" w:cs="Times New Roman"/>
          <w:sz w:val="22"/>
          <w:szCs w:val="22"/>
        </w:rPr>
        <w:softHyphen/>
        <w:t>ше других оказался внутренне не защищенным. Небольшого роста, щупленький паренек с веснушчатым лицом, ни разу не произнесший нецензурного слова, бледнеющий при самой не</w:t>
      </w:r>
      <w:r>
        <w:rPr>
          <w:rFonts w:ascii="Times New Roman" w:eastAsia="Times New Roman" w:hAnsi="Times New Roman" w:cs="Times New Roman"/>
          <w:sz w:val="22"/>
          <w:szCs w:val="22"/>
        </w:rPr>
        <w:softHyphen/>
        <w:t>значительной неприятности, в этот день и вовсе побелел. Он сам чувствовал свою слабость, стыдился ее и старался заглу</w:t>
      </w:r>
      <w:r>
        <w:rPr>
          <w:rFonts w:ascii="Times New Roman" w:eastAsia="Times New Roman" w:hAnsi="Times New Roman" w:cs="Times New Roman"/>
          <w:sz w:val="22"/>
          <w:szCs w:val="22"/>
        </w:rPr>
        <w:softHyphen/>
        <w:t>шить преднамеренным пренебрежением опасностью. Заставлял себя брать мину из рук подающего с видом, будто нет над ним пикирующего самолета, но было видно, что сильно нервничает. Потом он вдруг начал учиться курить. Очень хотелось ему выравнять себя среди мужчин.</w:t>
      </w:r>
    </w:p>
    <w:p w:rsidR="006609C6" w:rsidRDefault="00FA7186">
      <w:pPr>
        <w:shd w:val="clear" w:color="auto" w:fill="FFFFFF"/>
        <w:spacing w:line="250" w:lineRule="exact"/>
        <w:ind w:left="19" w:right="19" w:firstLine="278"/>
        <w:jc w:val="both"/>
      </w:pPr>
      <w:r>
        <w:rPr>
          <w:rFonts w:ascii="Times New Roman" w:eastAsia="Times New Roman" w:hAnsi="Times New Roman" w:cs="Times New Roman"/>
          <w:sz w:val="22"/>
          <w:szCs w:val="22"/>
        </w:rPr>
        <w:t>На подноске мин у нас был Антонов, но выполняли эту ра</w:t>
      </w:r>
      <w:r>
        <w:rPr>
          <w:rFonts w:ascii="Times New Roman" w:eastAsia="Times New Roman" w:hAnsi="Times New Roman" w:cs="Times New Roman"/>
          <w:sz w:val="22"/>
          <w:szCs w:val="22"/>
        </w:rPr>
        <w:softHyphen/>
        <w:t>боту в расчете тоже чаще всего посменно, чтобы опасность де</w:t>
      </w:r>
      <w:r>
        <w:rPr>
          <w:rFonts w:ascii="Times New Roman" w:eastAsia="Times New Roman" w:hAnsi="Times New Roman" w:cs="Times New Roman"/>
          <w:sz w:val="22"/>
          <w:szCs w:val="22"/>
        </w:rPr>
        <w:softHyphen/>
        <w:t>лилась по справедливости. Всего и пробежать-то по открыто</w:t>
      </w:r>
      <w:r>
        <w:rPr>
          <w:rFonts w:ascii="Times New Roman" w:eastAsia="Times New Roman" w:hAnsi="Times New Roman" w:cs="Times New Roman"/>
          <w:sz w:val="22"/>
          <w:szCs w:val="22"/>
        </w:rPr>
        <w:softHyphen/>
        <w:t>му месту к складу с минами на дне ложбины надо было метров десять — пятнадцать, но по нам била артиллерия противника и постоянно бомбили самолеты. Эти десять метров казались очень длинными. Особенно на обратном пути,' с ящиком мин.</w:t>
      </w:r>
    </w:p>
    <w:p w:rsidR="006609C6" w:rsidRDefault="00FA7186">
      <w:pPr>
        <w:shd w:val="clear" w:color="auto" w:fill="FFFFFF"/>
        <w:spacing w:line="250" w:lineRule="exact"/>
        <w:ind w:left="29" w:right="19" w:firstLine="278"/>
        <w:jc w:val="both"/>
      </w:pPr>
      <w:r>
        <w:rPr>
          <w:rFonts w:ascii="Times New Roman" w:eastAsia="Times New Roman" w:hAnsi="Times New Roman" w:cs="Times New Roman"/>
          <w:sz w:val="22"/>
          <w:szCs w:val="22"/>
        </w:rPr>
        <w:t>В роте все были в основном из двух районов. Колпашевцев — меньше. Большая часть минометчиков из Алтая, кажется, из Поспелихинского района. Многие фамилии память не со</w:t>
      </w:r>
      <w:r>
        <w:rPr>
          <w:rFonts w:ascii="Times New Roman" w:eastAsia="Times New Roman" w:hAnsi="Times New Roman" w:cs="Times New Roman"/>
          <w:sz w:val="22"/>
          <w:szCs w:val="22"/>
        </w:rPr>
        <w:softHyphen/>
        <w:t>хранила.</w:t>
      </w:r>
    </w:p>
    <w:p w:rsidR="006609C6" w:rsidRDefault="00FA7186">
      <w:pPr>
        <w:shd w:val="clear" w:color="auto" w:fill="FFFFFF"/>
        <w:spacing w:line="250" w:lineRule="exact"/>
        <w:ind w:left="5" w:right="5" w:firstLine="283"/>
        <w:jc w:val="both"/>
      </w:pPr>
      <w:r>
        <w:rPr>
          <w:rFonts w:ascii="Times New Roman" w:hAnsi="Times New Roman" w:cs="Times New Roman"/>
          <w:i/>
          <w:iCs/>
          <w:sz w:val="22"/>
          <w:szCs w:val="22"/>
        </w:rPr>
        <w:t xml:space="preserve">6 </w:t>
      </w:r>
      <w:r>
        <w:rPr>
          <w:rFonts w:ascii="Times New Roman" w:eastAsia="Times New Roman" w:hAnsi="Times New Roman" w:cs="Times New Roman"/>
          <w:sz w:val="22"/>
          <w:szCs w:val="22"/>
        </w:rPr>
        <w:t>июля на нас шло очень много немецких танков. Может потому, что наша ложбина была для них естественной прегра</w:t>
      </w:r>
      <w:r>
        <w:rPr>
          <w:rFonts w:ascii="Times New Roman" w:eastAsia="Times New Roman" w:hAnsi="Times New Roman" w:cs="Times New Roman"/>
          <w:sz w:val="22"/>
          <w:szCs w:val="22"/>
        </w:rPr>
        <w:softHyphen/>
        <w:t>дой, все танки поворачивали в рбход нашего батальона. Часть их шла вправо, а другая часть — влево от ложбины. Ближе всего они подошли к нам на левом фланге. Многие из них так и остались рядом с окопами первого взвода нашей роты. Боль</w:t>
      </w:r>
      <w:r>
        <w:rPr>
          <w:rFonts w:ascii="Times New Roman" w:eastAsia="Times New Roman" w:hAnsi="Times New Roman" w:cs="Times New Roman"/>
          <w:sz w:val="22"/>
          <w:szCs w:val="22"/>
        </w:rPr>
        <w:softHyphen/>
        <w:t xml:space="preserve">шая заслуга в этом наших соседей — артиллеристов. </w:t>
      </w:r>
      <w:r>
        <w:rPr>
          <w:rFonts w:ascii="Times New Roman" w:eastAsia="Times New Roman" w:hAnsi="Times New Roman" w:cs="Times New Roman"/>
          <w:sz w:val="22"/>
          <w:szCs w:val="22"/>
          <w:lang w:val="en-US"/>
        </w:rPr>
        <w:t>Flo</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хоро</w:t>
      </w:r>
      <w:r>
        <w:rPr>
          <w:rFonts w:ascii="Times New Roman" w:eastAsia="Times New Roman" w:hAnsi="Times New Roman" w:cs="Times New Roman"/>
          <w:sz w:val="22"/>
          <w:szCs w:val="22"/>
        </w:rPr>
        <w:softHyphen/>
        <w:t>шо поработали и наши стрелковые роты, пэтээровцы.</w:t>
      </w:r>
    </w:p>
    <w:p w:rsidR="006609C6" w:rsidRDefault="00FA7186">
      <w:pPr>
        <w:shd w:val="clear" w:color="auto" w:fill="FFFFFF"/>
        <w:spacing w:line="250" w:lineRule="exact"/>
        <w:ind w:left="38" w:firstLine="293"/>
        <w:jc w:val="both"/>
      </w:pPr>
      <w:r>
        <w:rPr>
          <w:rFonts w:ascii="Times New Roman" w:hAnsi="Times New Roman" w:cs="Times New Roman"/>
          <w:sz w:val="22"/>
          <w:szCs w:val="22"/>
        </w:rPr>
        <w:t xml:space="preserve">(36, </w:t>
      </w:r>
      <w:r>
        <w:rPr>
          <w:rFonts w:ascii="Times New Roman" w:eastAsia="Times New Roman" w:hAnsi="Times New Roman" w:cs="Times New Roman"/>
          <w:sz w:val="22"/>
          <w:szCs w:val="22"/>
        </w:rPr>
        <w:t>стр. 8—9) ...Судьба провела меня через всю войну в пехоте. Немцы не воюют на одном энтузиазме. Они опираются лишь, на силу своего оружия. Их пехота не бежит в атаке на наши окопы, «сломя голову». Они идут шагом и пулеметным огнем загоняют нас в окопы. Огонь такой плотности, что вы</w:t>
      </w:r>
      <w:r>
        <w:rPr>
          <w:rFonts w:ascii="Times New Roman" w:eastAsia="Times New Roman" w:hAnsi="Times New Roman" w:cs="Times New Roman"/>
          <w:sz w:val="22"/>
          <w:szCs w:val="22"/>
        </w:rPr>
        <w:softHyphen/>
        <w:t>сунь спичку над окопом и ,ее срежет пулей. Мы знаем — надо ждать, когда они подойдут к нашим окопам на бросок гранаты, чтобы метнуть им ее под ноги и заставить хотя бы на две-три секунды прекратить стрельбу, чтобы самому успеть выставить</w:t>
      </w:r>
    </w:p>
    <w:p w:rsidR="006609C6" w:rsidRDefault="006609C6">
      <w:pPr>
        <w:shd w:val="clear" w:color="auto" w:fill="FFFFFF"/>
        <w:spacing w:line="250" w:lineRule="exact"/>
        <w:ind w:left="38" w:firstLine="293"/>
        <w:jc w:val="both"/>
        <w:sectPr w:rsidR="006609C6">
          <w:pgSz w:w="16834" w:h="11909" w:orient="landscape"/>
          <w:pgMar w:top="672" w:right="1612" w:bottom="360" w:left="1211" w:header="720" w:footer="720" w:gutter="0"/>
          <w:cols w:num="2" w:space="720" w:equalWidth="0">
            <w:col w:w="6480" w:space="1099"/>
            <w:col w:w="6432"/>
          </w:cols>
          <w:noEndnote/>
        </w:sectPr>
      </w:pPr>
    </w:p>
    <w:p w:rsidR="006609C6" w:rsidRDefault="006609C6">
      <w:pPr>
        <w:spacing w:before="144" w:line="1" w:lineRule="exact"/>
        <w:rPr>
          <w:sz w:val="2"/>
          <w:szCs w:val="2"/>
        </w:rPr>
      </w:pPr>
    </w:p>
    <w:p w:rsidR="006609C6" w:rsidRDefault="006609C6">
      <w:pPr>
        <w:shd w:val="clear" w:color="auto" w:fill="FFFFFF"/>
        <w:spacing w:line="250" w:lineRule="exact"/>
        <w:ind w:left="38" w:firstLine="293"/>
        <w:jc w:val="both"/>
        <w:sectPr w:rsidR="006609C6">
          <w:type w:val="continuous"/>
          <w:pgSz w:w="16834" w:h="11909" w:orient="landscape"/>
          <w:pgMar w:top="672" w:right="1208" w:bottom="360" w:left="1207" w:header="720" w:footer="720" w:gutter="0"/>
          <w:cols w:space="60"/>
          <w:noEndnote/>
        </w:sectPr>
      </w:pPr>
    </w:p>
    <w:p w:rsidR="006609C6" w:rsidRDefault="00FA7186">
      <w:pPr>
        <w:shd w:val="clear" w:color="auto" w:fill="FFFFFF"/>
      </w:pPr>
      <w:r>
        <w:rPr>
          <w:rFonts w:ascii="Times New Roman" w:hAnsi="Times New Roman" w:cs="Times New Roman"/>
          <w:sz w:val="22"/>
          <w:szCs w:val="22"/>
        </w:rPr>
        <w:lastRenderedPageBreak/>
        <w:t>276</w:t>
      </w:r>
    </w:p>
    <w:p w:rsidR="006609C6" w:rsidRDefault="00FA7186">
      <w:pPr>
        <w:shd w:val="clear" w:color="auto" w:fill="FFFFFF"/>
        <w:spacing w:before="58"/>
      </w:pPr>
      <w:r>
        <w:br w:type="column"/>
      </w:r>
      <w:r>
        <w:rPr>
          <w:sz w:val="22"/>
          <w:szCs w:val="22"/>
        </w:rPr>
        <w:lastRenderedPageBreak/>
        <w:t>277</w:t>
      </w:r>
    </w:p>
    <w:p w:rsidR="006609C6" w:rsidRDefault="006609C6">
      <w:pPr>
        <w:shd w:val="clear" w:color="auto" w:fill="FFFFFF"/>
        <w:spacing w:before="58"/>
        <w:sectPr w:rsidR="006609C6">
          <w:type w:val="continuous"/>
          <w:pgSz w:w="16834" w:h="11909" w:orient="landscape"/>
          <w:pgMar w:top="672" w:right="1208" w:bottom="360" w:left="1207" w:header="720" w:footer="720" w:gutter="0"/>
          <w:cols w:num="2" w:space="720" w:equalWidth="0">
            <w:col w:w="720" w:space="12979"/>
            <w:col w:w="720"/>
          </w:cols>
          <w:noEndnote/>
        </w:sectPr>
      </w:pPr>
    </w:p>
    <w:p w:rsidR="006609C6" w:rsidRDefault="00FA7186">
      <w:pPr>
        <w:shd w:val="clear" w:color="auto" w:fill="FFFFFF"/>
        <w:spacing w:before="62" w:line="245" w:lineRule="exact"/>
        <w:ind w:left="91"/>
        <w:jc w:val="both"/>
      </w:pPr>
      <w:r>
        <w:rPr>
          <w:rFonts w:ascii="Times New Roman" w:eastAsia="Times New Roman" w:hAnsi="Times New Roman" w:cs="Times New Roman"/>
          <w:sz w:val="22"/>
          <w:szCs w:val="22"/>
        </w:rPr>
        <w:lastRenderedPageBreak/>
        <w:t>из окопа на бруствер свое оружие и расстрелять атакующих. Хуже, когда на роту, на батальон идет не одна сотня немецких «тигров». Они идут медленно, не торопясь, дают нам возмож</w:t>
      </w:r>
      <w:r>
        <w:rPr>
          <w:rFonts w:ascii="Times New Roman" w:eastAsia="Times New Roman" w:hAnsi="Times New Roman" w:cs="Times New Roman"/>
          <w:sz w:val="22"/>
          <w:szCs w:val="22"/>
        </w:rPr>
        <w:softHyphen/>
        <w:t>ность увидеть их силу и подумать о своей судьбе, взвесить свои возможности. Мне приходилось бывать в такой ситуации. Страха не бывает, когда на приближающиеся нем. танки ощетинилась вся наша оборона, когда я Чувствую, что я не один в своем окопе на этой обороне. Но если артиллеристы «выпустили пар», когда немецких танков еще не было, а когда они появились — замолкли; когда поблизости нету наших танков, самолетов, то на душе начинают «кошки скрести». А бывает еще хуже — после артиллерийской подготовки, не видя противника, нас под</w:t>
      </w:r>
      <w:r>
        <w:rPr>
          <w:rFonts w:ascii="Times New Roman" w:eastAsia="Times New Roman" w:hAnsi="Times New Roman" w:cs="Times New Roman"/>
          <w:sz w:val="22"/>
          <w:szCs w:val="22"/>
        </w:rPr>
        <w:softHyphen/>
        <w:t>нимают в атаку, выводят в открытое поле и тут — Немецкие танки! Они идут с открытыми люками и давят нас своими гусе</w:t>
      </w:r>
      <w:r>
        <w:rPr>
          <w:rFonts w:ascii="Times New Roman" w:eastAsia="Times New Roman" w:hAnsi="Times New Roman" w:cs="Times New Roman"/>
          <w:sz w:val="22"/>
          <w:szCs w:val="22"/>
        </w:rPr>
        <w:softHyphen/>
        <w:t>ницами...</w:t>
      </w:r>
    </w:p>
    <w:p w:rsidR="006609C6" w:rsidRDefault="00FA7186">
      <w:pPr>
        <w:shd w:val="clear" w:color="auto" w:fill="FFFFFF"/>
        <w:spacing w:before="29" w:line="250" w:lineRule="exact"/>
        <w:ind w:left="24" w:right="34" w:firstLine="293"/>
        <w:jc w:val="both"/>
      </w:pPr>
      <w:r>
        <w:rPr>
          <w:rFonts w:ascii="Times New Roman" w:hAnsi="Times New Roman" w:cs="Times New Roman"/>
          <w:sz w:val="22"/>
          <w:szCs w:val="22"/>
        </w:rPr>
        <w:t>(</w:t>
      </w:r>
      <w:r>
        <w:rPr>
          <w:rFonts w:ascii="Times New Roman" w:eastAsia="Times New Roman" w:hAnsi="Times New Roman" w:cs="Times New Roman"/>
          <w:sz w:val="22"/>
          <w:szCs w:val="22"/>
        </w:rPr>
        <w:t>Из письма А. Г. Логачева 3. И. Бабич, Поныровский музей КБ) ...С немецкими танками я встречался часто. Психологию танкистов знаю. Это люди очень осторожные. На пехотные око</w:t>
      </w:r>
      <w:r>
        <w:rPr>
          <w:rFonts w:ascii="Times New Roman" w:eastAsia="Times New Roman" w:hAnsi="Times New Roman" w:cs="Times New Roman"/>
          <w:sz w:val="22"/>
          <w:szCs w:val="22"/>
        </w:rPr>
        <w:softHyphen/>
        <w:t>пы они сходу никогда не бросались. Он обязательно остано</w:t>
      </w:r>
      <w:r>
        <w:rPr>
          <w:rFonts w:ascii="Times New Roman" w:eastAsia="Times New Roman" w:hAnsi="Times New Roman" w:cs="Times New Roman"/>
          <w:sz w:val="22"/>
          <w:szCs w:val="22"/>
        </w:rPr>
        <w:softHyphen/>
        <w:t>вится метрах в пяти от окопа и будет ждать реакции на свое появление.</w:t>
      </w:r>
      <w:r>
        <w:rPr>
          <w:rFonts w:ascii="Times New Roman" w:eastAsia="Times New Roman" w:hAnsi="Times New Roman" w:cs="Times New Roman"/>
          <w:sz w:val="22"/>
          <w:szCs w:val="22"/>
          <w:vertAlign w:val="superscript"/>
        </w:rPr>
        <w:t>4</w:t>
      </w:r>
      <w:r>
        <w:rPr>
          <w:rFonts w:ascii="Times New Roman" w:eastAsia="Times New Roman" w:hAnsi="Times New Roman" w:cs="Times New Roman"/>
          <w:sz w:val="22"/>
          <w:szCs w:val="22"/>
        </w:rPr>
        <w:t>Даже люк приоткроет и крикнет по-русски: «Русь, сдаваться надо!» Наших пехотных окопов они очень боялись. На артиллерийские позиции шли сходу, расстреливая орудий</w:t>
      </w:r>
      <w:r>
        <w:rPr>
          <w:rFonts w:ascii="Times New Roman" w:eastAsia="Times New Roman" w:hAnsi="Times New Roman" w:cs="Times New Roman"/>
          <w:sz w:val="22"/>
          <w:szCs w:val="22"/>
        </w:rPr>
        <w:softHyphen/>
        <w:t>ные расчеты и утюжа позиции, а с пехотой они так не поступа</w:t>
      </w:r>
      <w:r>
        <w:rPr>
          <w:rFonts w:ascii="Times New Roman" w:eastAsia="Times New Roman" w:hAnsi="Times New Roman" w:cs="Times New Roman"/>
          <w:sz w:val="22"/>
          <w:szCs w:val="22"/>
        </w:rPr>
        <w:softHyphen/>
        <w:t>ли. Они боялись пехоты. На ее окопы шли, когда пехота их покидала хотя бы частично и среди пехотинцев была паника перед танками. Если паники не было и наша пехота твердо стояла в обороне, танки на нее не шли, особенно если ихняя пехота отстала. Без своей пехоты они боялись оказаться в на</w:t>
      </w:r>
      <w:r>
        <w:rPr>
          <w:rFonts w:ascii="Times New Roman" w:eastAsia="Times New Roman" w:hAnsi="Times New Roman" w:cs="Times New Roman"/>
          <w:sz w:val="22"/>
          <w:szCs w:val="22"/>
        </w:rPr>
        <w:softHyphen/>
        <w:t>шем тылу. У них танки шли вместе с пехотой и подчинялись пехотным командирам, исполняли волю пехотных командиров. В этом мы завидовали немецкой пехоте. Да и мало у нас было хороших танков. Все больше какие-то маленькие, ненадежные. Только к концу войны их стало заметно больше...</w:t>
      </w:r>
    </w:p>
    <w:p w:rsidR="006609C6" w:rsidRDefault="00FA7186">
      <w:pPr>
        <w:shd w:val="clear" w:color="auto" w:fill="FFFFFF"/>
        <w:spacing w:line="250" w:lineRule="exact"/>
        <w:ind w:right="115" w:firstLine="298"/>
        <w:jc w:val="both"/>
      </w:pPr>
      <w:r>
        <w:rPr>
          <w:rFonts w:ascii="Times New Roman" w:hAnsi="Times New Roman" w:cs="Times New Roman"/>
          <w:sz w:val="22"/>
          <w:szCs w:val="22"/>
        </w:rPr>
        <w:t xml:space="preserve">(36, </w:t>
      </w:r>
      <w:r>
        <w:rPr>
          <w:rFonts w:ascii="Times New Roman" w:eastAsia="Times New Roman" w:hAnsi="Times New Roman" w:cs="Times New Roman"/>
          <w:sz w:val="22"/>
          <w:szCs w:val="22"/>
        </w:rPr>
        <w:t>стр. 5—6) ...Бой 6 июля с танками противника в стрел</w:t>
      </w:r>
      <w:r>
        <w:rPr>
          <w:rFonts w:ascii="Times New Roman" w:eastAsia="Times New Roman" w:hAnsi="Times New Roman" w:cs="Times New Roman"/>
          <w:sz w:val="22"/>
          <w:szCs w:val="22"/>
        </w:rPr>
        <w:softHyphen/>
        <w:t>ковых ротах хорошо показан в книге «Гвардейская доблесть» о боевом пути нашей дивизии. В ней упомянут А. С. Лихвар. Это наш минометчик. Вместе с нами он окончил Кемеровское пехотное училище и в составе роты прибыл в полк. От нас его взяли на повышение — комсоргом батальона, незадолго перед</w:t>
      </w:r>
    </w:p>
    <w:p w:rsidR="006609C6" w:rsidRDefault="00FA7186">
      <w:pPr>
        <w:shd w:val="clear" w:color="auto" w:fill="FFFFFF"/>
        <w:spacing w:line="250" w:lineRule="exact"/>
        <w:ind w:left="5" w:right="34"/>
        <w:jc w:val="both"/>
      </w:pPr>
      <w:r>
        <w:br w:type="column"/>
      </w:r>
      <w:r>
        <w:rPr>
          <w:rFonts w:ascii="Times New Roman" w:eastAsia="Times New Roman" w:hAnsi="Times New Roman" w:cs="Times New Roman"/>
          <w:sz w:val="22"/>
          <w:szCs w:val="22"/>
        </w:rPr>
        <w:lastRenderedPageBreak/>
        <w:t>началом боев на Курской дуге. Я очень хорошо его помню. Ростом он был крупнее многих минометчиков, с излишней пол</w:t>
      </w:r>
      <w:r>
        <w:rPr>
          <w:rFonts w:ascii="Times New Roman" w:eastAsia="Times New Roman" w:hAnsi="Times New Roman" w:cs="Times New Roman"/>
          <w:sz w:val="22"/>
          <w:szCs w:val="22"/>
        </w:rPr>
        <w:softHyphen/>
        <w:t>нотой. Икры ног у него не вмещались в голенища сапог и ему приходилось разрезать их. Говорил он очень быстро и всегда казалось, что позднее сказанные слова догоняют первые, зале-рйют на них и от этого речь его становилась не очень четкой и разборчивой. Ответ на слова собеседника он, как правило, начи</w:t>
      </w:r>
      <w:r>
        <w:rPr>
          <w:rFonts w:ascii="Times New Roman" w:eastAsia="Times New Roman" w:hAnsi="Times New Roman" w:cs="Times New Roman"/>
          <w:sz w:val="22"/>
          <w:szCs w:val="22"/>
        </w:rPr>
        <w:softHyphen/>
        <w:t>нал фразой: «Так точно!», тут же брал «под козырек» и при</w:t>
      </w:r>
      <w:r>
        <w:rPr>
          <w:rFonts w:ascii="Times New Roman" w:eastAsia="Times New Roman" w:hAnsi="Times New Roman" w:cs="Times New Roman"/>
          <w:sz w:val="22"/>
          <w:szCs w:val="22"/>
        </w:rPr>
        <w:softHyphen/>
        <w:t>стукивал каблуками. Это была его любимая манера начинать разговор. Он был единственным в роте, кому удалось поучить</w:t>
      </w:r>
      <w:r>
        <w:rPr>
          <w:rFonts w:ascii="Times New Roman" w:eastAsia="Times New Roman" w:hAnsi="Times New Roman" w:cs="Times New Roman"/>
          <w:sz w:val="22"/>
          <w:szCs w:val="22"/>
        </w:rPr>
        <w:softHyphen/>
        <w:t>ся на первом курсе института. Большинство из нас не имело десяти классов.</w:t>
      </w:r>
    </w:p>
    <w:p w:rsidR="006609C6" w:rsidRDefault="00FA7186">
      <w:pPr>
        <w:shd w:val="clear" w:color="auto" w:fill="FFFFFF"/>
        <w:spacing w:line="250" w:lineRule="exact"/>
        <w:ind w:left="14" w:right="14" w:firstLine="269"/>
        <w:jc w:val="both"/>
      </w:pPr>
      <w:r>
        <w:rPr>
          <w:rFonts w:ascii="Times New Roman" w:hAnsi="Times New Roman" w:cs="Times New Roman"/>
          <w:sz w:val="22"/>
          <w:szCs w:val="22"/>
        </w:rPr>
        <w:t xml:space="preserve">6 </w:t>
      </w:r>
      <w:r>
        <w:rPr>
          <w:rFonts w:ascii="Times New Roman" w:eastAsia="Times New Roman" w:hAnsi="Times New Roman" w:cs="Times New Roman"/>
          <w:sz w:val="22"/>
          <w:szCs w:val="22"/>
        </w:rPr>
        <w:t>июля немцы на нашем участке обороны не прошли. Вече</w:t>
      </w:r>
      <w:r>
        <w:rPr>
          <w:rFonts w:ascii="Times New Roman" w:eastAsia="Times New Roman" w:hAnsi="Times New Roman" w:cs="Times New Roman"/>
          <w:sz w:val="22"/>
          <w:szCs w:val="22"/>
        </w:rPr>
        <w:softHyphen/>
        <w:t>ром в роту пришел заместитель командира батальона по по</w:t>
      </w:r>
      <w:r>
        <w:rPr>
          <w:rFonts w:ascii="Times New Roman" w:eastAsia="Times New Roman" w:hAnsi="Times New Roman" w:cs="Times New Roman"/>
          <w:sz w:val="22"/>
          <w:szCs w:val="22"/>
        </w:rPr>
        <w:softHyphen/>
        <w:t>литчасти, коренастый мужчина, годами старше других коман</w:t>
      </w:r>
      <w:r>
        <w:rPr>
          <w:rFonts w:ascii="Times New Roman" w:eastAsia="Times New Roman" w:hAnsi="Times New Roman" w:cs="Times New Roman"/>
          <w:sz w:val="22"/>
          <w:szCs w:val="22"/>
        </w:rPr>
        <w:softHyphen/>
        <w:t>диров и в звании старшего лейтенанта. Помню — я все удив</w:t>
      </w:r>
      <w:r>
        <w:rPr>
          <w:rFonts w:ascii="Times New Roman" w:eastAsia="Times New Roman" w:hAnsi="Times New Roman" w:cs="Times New Roman"/>
          <w:sz w:val="22"/>
          <w:szCs w:val="22"/>
        </w:rPr>
        <w:softHyphen/>
        <w:t>лялся — такой старый, а званье меньше, чем у командира ба</w:t>
      </w:r>
      <w:r>
        <w:rPr>
          <w:rFonts w:ascii="Times New Roman" w:eastAsia="Times New Roman" w:hAnsi="Times New Roman" w:cs="Times New Roman"/>
          <w:sz w:val="22"/>
          <w:szCs w:val="22"/>
        </w:rPr>
        <w:softHyphen/>
        <w:t>тальона, который много его моложе. Он похвалил нас. Сказал, что только благодаря активности минометчиков противнику не по силам оказалась оборона батальона. С Наступлением темно</w:t>
      </w:r>
      <w:r>
        <w:rPr>
          <w:rFonts w:ascii="Times New Roman" w:eastAsia="Times New Roman" w:hAnsi="Times New Roman" w:cs="Times New Roman"/>
          <w:sz w:val="22"/>
          <w:szCs w:val="22"/>
        </w:rPr>
        <w:softHyphen/>
        <w:t>ты к нам приехала кухня. Ужинающие заполнили всю ложбину напротив нашей роты вплоть до штаба батальона. А потом мы подновляли маскировку своих окопов. Таскали пласты дерна со дна ложбины. Ночь была светлой.</w:t>
      </w:r>
    </w:p>
    <w:p w:rsidR="006609C6" w:rsidRDefault="00FA7186">
      <w:pPr>
        <w:shd w:val="clear" w:color="auto" w:fill="FFFFFF"/>
        <w:spacing w:line="250" w:lineRule="exact"/>
        <w:ind w:left="34" w:right="14" w:firstLine="269"/>
        <w:jc w:val="both"/>
      </w:pPr>
      <w:r>
        <w:rPr>
          <w:rFonts w:ascii="Times New Roman" w:eastAsia="Times New Roman" w:hAnsi="Times New Roman" w:cs="Times New Roman"/>
          <w:sz w:val="22"/>
          <w:szCs w:val="22"/>
        </w:rPr>
        <w:t>Дополним воспоминания А. Г. Логачева сведениями из кни</w:t>
      </w:r>
      <w:r>
        <w:rPr>
          <w:rFonts w:ascii="Times New Roman" w:eastAsia="Times New Roman" w:hAnsi="Times New Roman" w:cs="Times New Roman"/>
          <w:sz w:val="22"/>
          <w:szCs w:val="22"/>
        </w:rPr>
        <w:softHyphen/>
        <w:t>ги^ «Гвардейская доблесть», написанной от имени ветеранов 70-й гв. стрелковой дивизии.</w:t>
      </w:r>
    </w:p>
    <w:p w:rsidR="006609C6" w:rsidRDefault="00FA7186">
      <w:pPr>
        <w:shd w:val="clear" w:color="auto" w:fill="FFFFFF"/>
        <w:spacing w:line="250" w:lineRule="exact"/>
        <w:ind w:left="38" w:right="5" w:firstLine="288"/>
        <w:jc w:val="both"/>
      </w:pPr>
      <w:r>
        <w:rPr>
          <w:rFonts w:ascii="Times New Roman" w:hAnsi="Times New Roman" w:cs="Times New Roman"/>
          <w:sz w:val="22"/>
          <w:szCs w:val="22"/>
        </w:rPr>
        <w:t xml:space="preserve">(21, </w:t>
      </w:r>
      <w:r>
        <w:rPr>
          <w:rFonts w:ascii="Times New Roman" w:eastAsia="Times New Roman" w:hAnsi="Times New Roman" w:cs="Times New Roman"/>
          <w:sz w:val="22"/>
          <w:szCs w:val="22"/>
        </w:rPr>
        <w:t>стр. 65—66) ...Мощный удар противника в этот день пришелся и по правому флангу 207-го стр. полка, которым ко</w:t>
      </w:r>
      <w:r>
        <w:rPr>
          <w:rFonts w:ascii="Times New Roman" w:eastAsia="Times New Roman" w:hAnsi="Times New Roman" w:cs="Times New Roman"/>
          <w:sz w:val="22"/>
          <w:szCs w:val="22"/>
        </w:rPr>
        <w:softHyphen/>
        <w:t>мандовал гв. майор Г. М. Гуняга. Враг бросил в бой до семиде</w:t>
      </w:r>
      <w:r>
        <w:rPr>
          <w:rFonts w:ascii="Times New Roman" w:eastAsia="Times New Roman" w:hAnsi="Times New Roman" w:cs="Times New Roman"/>
          <w:sz w:val="22"/>
          <w:szCs w:val="22"/>
        </w:rPr>
        <w:softHyphen/>
        <w:t>сяти танков. Пропустив танки врага через свои окопы, стрелки открыли огонь по следовавшей за ними пехоте. Каждый воин действовал самостоятельно, стремясь уничтожить как можно больше врагов и удержать занимаемый рубеж.</w:t>
      </w:r>
    </w:p>
    <w:p w:rsidR="006609C6" w:rsidRDefault="00FA7186">
      <w:pPr>
        <w:shd w:val="clear" w:color="auto" w:fill="FFFFFF"/>
        <w:spacing w:line="250" w:lineRule="exact"/>
        <w:ind w:left="38" w:firstLine="278"/>
        <w:jc w:val="both"/>
      </w:pPr>
      <w:r>
        <w:rPr>
          <w:rFonts w:ascii="Times New Roman" w:eastAsia="Times New Roman" w:hAnsi="Times New Roman" w:cs="Times New Roman"/>
          <w:sz w:val="22"/>
          <w:szCs w:val="22"/>
        </w:rPr>
        <w:t>Израсходовав патроны, гв. старший сержант В. Е. Писклов перебрался в соседний окоп к пулеметчикам. Расчет станково</w:t>
      </w:r>
      <w:r>
        <w:rPr>
          <w:rFonts w:ascii="Times New Roman" w:eastAsia="Times New Roman" w:hAnsi="Times New Roman" w:cs="Times New Roman"/>
          <w:sz w:val="22"/>
          <w:szCs w:val="22"/>
        </w:rPr>
        <w:softHyphen/>
        <w:t>го пулемета погиб. В. Е. Писклов тотчас открыл огонь по вра</w:t>
      </w:r>
      <w:r>
        <w:rPr>
          <w:rFonts w:ascii="Times New Roman" w:eastAsia="Times New Roman" w:hAnsi="Times New Roman" w:cs="Times New Roman"/>
          <w:sz w:val="22"/>
          <w:szCs w:val="22"/>
        </w:rPr>
        <w:softHyphen/>
        <w:t>жеской пехоте и заставил ее отойти. Заметив, что новая группа танков подходит к окопам, ст. сержант с гранатами в руках пополз им наперерез и наткнулся на противотанковое ружье.</w:t>
      </w:r>
    </w:p>
    <w:p w:rsidR="006609C6" w:rsidRDefault="006609C6">
      <w:pPr>
        <w:shd w:val="clear" w:color="auto" w:fill="FFFFFF"/>
        <w:spacing w:line="250" w:lineRule="exact"/>
        <w:ind w:left="38" w:firstLine="278"/>
        <w:jc w:val="both"/>
        <w:sectPr w:rsidR="006609C6">
          <w:pgSz w:w="16834" w:h="11909" w:orient="landscape"/>
          <w:pgMar w:top="701" w:right="1608" w:bottom="360" w:left="1234" w:header="720" w:footer="720" w:gutter="0"/>
          <w:cols w:num="2" w:space="720" w:equalWidth="0">
            <w:col w:w="6508" w:space="1056"/>
            <w:col w:w="6427"/>
          </w:cols>
          <w:noEndnote/>
        </w:sectPr>
      </w:pPr>
    </w:p>
    <w:p w:rsidR="006609C6" w:rsidRDefault="006609C6">
      <w:pPr>
        <w:spacing w:before="106" w:line="1" w:lineRule="exact"/>
        <w:rPr>
          <w:sz w:val="2"/>
          <w:szCs w:val="2"/>
        </w:rPr>
      </w:pPr>
    </w:p>
    <w:p w:rsidR="006609C6" w:rsidRDefault="006609C6">
      <w:pPr>
        <w:shd w:val="clear" w:color="auto" w:fill="FFFFFF"/>
        <w:spacing w:line="250" w:lineRule="exact"/>
        <w:ind w:left="38" w:firstLine="278"/>
        <w:jc w:val="both"/>
        <w:sectPr w:rsidR="006609C6">
          <w:type w:val="continuous"/>
          <w:pgSz w:w="16834" w:h="11909" w:orient="landscape"/>
          <w:pgMar w:top="701" w:right="1205" w:bottom="360" w:left="1205" w:header="720" w:footer="720" w:gutter="0"/>
          <w:cols w:space="60"/>
          <w:noEndnote/>
        </w:sectPr>
      </w:pPr>
    </w:p>
    <w:p w:rsidR="006609C6" w:rsidRDefault="00FA7186">
      <w:pPr>
        <w:shd w:val="clear" w:color="auto" w:fill="FFFFFF"/>
        <w:spacing w:before="10"/>
      </w:pPr>
      <w:r>
        <w:rPr>
          <w:rFonts w:ascii="Times New Roman" w:hAnsi="Times New Roman" w:cs="Times New Roman"/>
          <w:sz w:val="22"/>
          <w:szCs w:val="22"/>
        </w:rPr>
        <w:lastRenderedPageBreak/>
        <w:t>278</w:t>
      </w:r>
    </w:p>
    <w:p w:rsidR="006609C6" w:rsidRDefault="00FA7186">
      <w:pPr>
        <w:shd w:val="clear" w:color="auto" w:fill="FFFFFF"/>
      </w:pPr>
      <w:r>
        <w:br w:type="column"/>
      </w:r>
      <w:r>
        <w:rPr>
          <w:rFonts w:ascii="Times New Roman" w:hAnsi="Times New Roman" w:cs="Times New Roman"/>
          <w:sz w:val="22"/>
          <w:szCs w:val="22"/>
        </w:rPr>
        <w:lastRenderedPageBreak/>
        <w:t>279</w:t>
      </w:r>
    </w:p>
    <w:p w:rsidR="006609C6" w:rsidRDefault="006609C6">
      <w:pPr>
        <w:shd w:val="clear" w:color="auto" w:fill="FFFFFF"/>
        <w:sectPr w:rsidR="006609C6">
          <w:type w:val="continuous"/>
          <w:pgSz w:w="16834" w:h="11909" w:orient="landscape"/>
          <w:pgMar w:top="701" w:right="1205" w:bottom="360" w:left="1205" w:header="720" w:footer="720" w:gutter="0"/>
          <w:cols w:num="2" w:space="720" w:equalWidth="0">
            <w:col w:w="720" w:space="12984"/>
            <w:col w:w="720"/>
          </w:cols>
          <w:noEndnote/>
        </w:sectPr>
      </w:pPr>
    </w:p>
    <w:p w:rsidR="006609C6" w:rsidRDefault="00FA7186">
      <w:pPr>
        <w:shd w:val="clear" w:color="auto" w:fill="FFFFFF"/>
        <w:spacing w:line="250" w:lineRule="exact"/>
        <w:ind w:right="34"/>
        <w:jc w:val="both"/>
      </w:pPr>
      <w:r>
        <w:rPr>
          <w:rFonts w:ascii="Times New Roman" w:eastAsia="Times New Roman" w:hAnsi="Times New Roman" w:cs="Times New Roman"/>
          <w:sz w:val="22"/>
          <w:szCs w:val="22"/>
        </w:rPr>
        <w:lastRenderedPageBreak/>
        <w:t>Рядом с ним лежал раненый красноармеец А. С. Лихвар. На</w:t>
      </w:r>
      <w:r>
        <w:rPr>
          <w:rFonts w:ascii="Times New Roman" w:eastAsia="Times New Roman" w:hAnsi="Times New Roman" w:cs="Times New Roman"/>
          <w:sz w:val="22"/>
          <w:szCs w:val="22"/>
        </w:rPr>
        <w:softHyphen/>
        <w:t>водчик ружья был убит.</w:t>
      </w:r>
    </w:p>
    <w:p w:rsidR="006609C6" w:rsidRDefault="00FA7186" w:rsidP="00FA7186">
      <w:pPr>
        <w:numPr>
          <w:ilvl w:val="0"/>
          <w:numId w:val="7"/>
        </w:numPr>
        <w:shd w:val="clear" w:color="auto" w:fill="FFFFFF"/>
        <w:tabs>
          <w:tab w:val="left" w:pos="557"/>
        </w:tabs>
        <w:spacing w:line="250" w:lineRule="exact"/>
        <w:ind w:left="259"/>
        <w:rPr>
          <w:rFonts w:ascii="Times New Roman" w:eastAsia="Times New Roman" w:hAnsi="Times New Roman" w:cs="Times New Roman"/>
          <w:sz w:val="22"/>
          <w:szCs w:val="22"/>
        </w:rPr>
      </w:pPr>
      <w:r>
        <w:rPr>
          <w:rFonts w:ascii="Times New Roman" w:eastAsia="Times New Roman" w:hAnsi="Times New Roman" w:cs="Times New Roman"/>
          <w:sz w:val="22"/>
          <w:szCs w:val="22"/>
        </w:rPr>
        <w:t>Ружье в порядке? — спросил Писклов.</w:t>
      </w:r>
    </w:p>
    <w:p w:rsidR="006609C6" w:rsidRDefault="00FA7186" w:rsidP="00FA7186">
      <w:pPr>
        <w:numPr>
          <w:ilvl w:val="0"/>
          <w:numId w:val="7"/>
        </w:numPr>
        <w:shd w:val="clear" w:color="auto" w:fill="FFFFFF"/>
        <w:tabs>
          <w:tab w:val="left" w:pos="557"/>
        </w:tabs>
        <w:spacing w:line="250" w:lineRule="exact"/>
        <w:ind w:left="259"/>
        <w:rPr>
          <w:rFonts w:ascii="Times New Roman" w:eastAsia="Times New Roman" w:hAnsi="Times New Roman" w:cs="Times New Roman"/>
          <w:sz w:val="22"/>
          <w:szCs w:val="22"/>
        </w:rPr>
      </w:pPr>
      <w:r>
        <w:rPr>
          <w:rFonts w:ascii="Times New Roman" w:eastAsia="Times New Roman" w:hAnsi="Times New Roman" w:cs="Times New Roman"/>
          <w:sz w:val="22"/>
          <w:szCs w:val="22"/>
        </w:rPr>
        <w:t>Так точно! — последовал ответ.</w:t>
      </w:r>
    </w:p>
    <w:p w:rsidR="006609C6" w:rsidRDefault="00FA7186" w:rsidP="00FA7186">
      <w:pPr>
        <w:numPr>
          <w:ilvl w:val="0"/>
          <w:numId w:val="7"/>
        </w:numPr>
        <w:shd w:val="clear" w:color="auto" w:fill="FFFFFF"/>
        <w:tabs>
          <w:tab w:val="left" w:pos="557"/>
        </w:tabs>
        <w:spacing w:line="250" w:lineRule="exact"/>
        <w:ind w:left="259"/>
        <w:rPr>
          <w:rFonts w:ascii="Times New Roman" w:eastAsia="Times New Roman" w:hAnsi="Times New Roman" w:cs="Times New Roman"/>
          <w:sz w:val="22"/>
          <w:szCs w:val="22"/>
        </w:rPr>
      </w:pPr>
      <w:r>
        <w:rPr>
          <w:rFonts w:ascii="Times New Roman" w:eastAsia="Times New Roman" w:hAnsi="Times New Roman" w:cs="Times New Roman"/>
          <w:sz w:val="22"/>
          <w:szCs w:val="22"/>
        </w:rPr>
        <w:t>Патроны?</w:t>
      </w:r>
    </w:p>
    <w:p w:rsidR="006609C6" w:rsidRDefault="00FA7186" w:rsidP="00FA7186">
      <w:pPr>
        <w:numPr>
          <w:ilvl w:val="0"/>
          <w:numId w:val="7"/>
        </w:numPr>
        <w:shd w:val="clear" w:color="auto" w:fill="FFFFFF"/>
        <w:tabs>
          <w:tab w:val="left" w:pos="557"/>
        </w:tabs>
        <w:spacing w:line="250" w:lineRule="exact"/>
        <w:ind w:left="259"/>
        <w:rPr>
          <w:rFonts w:ascii="Times New Roman" w:eastAsia="Times New Roman" w:hAnsi="Times New Roman" w:cs="Times New Roman"/>
          <w:sz w:val="22"/>
          <w:szCs w:val="22"/>
        </w:rPr>
      </w:pPr>
      <w:r>
        <w:rPr>
          <w:rFonts w:ascii="Times New Roman" w:eastAsia="Times New Roman" w:hAnsi="Times New Roman" w:cs="Times New Roman"/>
          <w:sz w:val="22"/>
          <w:szCs w:val="22"/>
        </w:rPr>
        <w:t>Достаточно.</w:t>
      </w:r>
    </w:p>
    <w:p w:rsidR="006609C6" w:rsidRDefault="00FA7186" w:rsidP="00FA7186">
      <w:pPr>
        <w:numPr>
          <w:ilvl w:val="0"/>
          <w:numId w:val="7"/>
        </w:numPr>
        <w:shd w:val="clear" w:color="auto" w:fill="FFFFFF"/>
        <w:tabs>
          <w:tab w:val="left" w:pos="557"/>
        </w:tabs>
        <w:spacing w:line="250" w:lineRule="exact"/>
        <w:ind w:left="259"/>
        <w:rPr>
          <w:rFonts w:ascii="Times New Roman" w:eastAsia="Times New Roman" w:hAnsi="Times New Roman" w:cs="Times New Roman"/>
          <w:sz w:val="22"/>
          <w:szCs w:val="22"/>
        </w:rPr>
      </w:pPr>
      <w:r>
        <w:rPr>
          <w:rFonts w:ascii="Times New Roman" w:eastAsia="Times New Roman" w:hAnsi="Times New Roman" w:cs="Times New Roman"/>
          <w:sz w:val="22"/>
          <w:szCs w:val="22"/>
        </w:rPr>
        <w:t>Если можешь, помогай заряжать.</w:t>
      </w:r>
    </w:p>
    <w:p w:rsidR="006609C6" w:rsidRDefault="00FA7186">
      <w:pPr>
        <w:shd w:val="clear" w:color="auto" w:fill="FFFFFF"/>
        <w:spacing w:line="250" w:lineRule="exact"/>
        <w:ind w:left="5" w:right="10" w:firstLine="283"/>
        <w:jc w:val="both"/>
      </w:pPr>
      <w:r>
        <w:rPr>
          <w:rFonts w:ascii="Times New Roman" w:eastAsia="Times New Roman" w:hAnsi="Times New Roman" w:cs="Times New Roman"/>
          <w:sz w:val="22"/>
          <w:szCs w:val="22"/>
        </w:rPr>
        <w:t>Гв. старший сержант стал наводить ружье на приближаю</w:t>
      </w:r>
      <w:r>
        <w:rPr>
          <w:rFonts w:ascii="Times New Roman" w:eastAsia="Times New Roman" w:hAnsi="Times New Roman" w:cs="Times New Roman"/>
          <w:sz w:val="22"/>
          <w:szCs w:val="22"/>
        </w:rPr>
        <w:softHyphen/>
        <w:t>щийся танк. Выстрел, еще выстрел —- и танк, окутавшись ды</w:t>
      </w:r>
      <w:r>
        <w:rPr>
          <w:rFonts w:ascii="Times New Roman" w:eastAsia="Times New Roman" w:hAnsi="Times New Roman" w:cs="Times New Roman"/>
          <w:sz w:val="22"/>
          <w:szCs w:val="22"/>
        </w:rPr>
        <w:softHyphen/>
        <w:t>мом, замер в нескольких шагах от окопа. Точным выстрелом Писклов подбил еще один танк. Но третий, тяжелый «тигр», на полной скорости миновал окоп и пошел дальше. Писклов мет</w:t>
      </w:r>
      <w:r>
        <w:rPr>
          <w:rFonts w:ascii="Times New Roman" w:eastAsia="Times New Roman" w:hAnsi="Times New Roman" w:cs="Times New Roman"/>
          <w:sz w:val="22"/>
          <w:szCs w:val="22"/>
        </w:rPr>
        <w:softHyphen/>
        <w:t>нул вдогонку танку противотанковую гранату, затем бутылку с зажигательной смесью. Пройдя несколько метров, машина за</w:t>
      </w:r>
      <w:r>
        <w:rPr>
          <w:rFonts w:ascii="Times New Roman" w:eastAsia="Times New Roman" w:hAnsi="Times New Roman" w:cs="Times New Roman"/>
          <w:sz w:val="22"/>
          <w:szCs w:val="22"/>
        </w:rPr>
        <w:softHyphen/>
        <w:t>горелась.</w:t>
      </w:r>
    </w:p>
    <w:p w:rsidR="006609C6" w:rsidRDefault="00FA7186">
      <w:pPr>
        <w:shd w:val="clear" w:color="auto" w:fill="FFFFFF"/>
        <w:spacing w:line="250" w:lineRule="exact"/>
        <w:ind w:left="5" w:firstLine="283"/>
        <w:jc w:val="both"/>
      </w:pPr>
      <w:r>
        <w:rPr>
          <w:rFonts w:ascii="Times New Roman" w:eastAsia="Times New Roman" w:hAnsi="Times New Roman" w:cs="Times New Roman"/>
          <w:sz w:val="22"/>
          <w:szCs w:val="22"/>
        </w:rPr>
        <w:t>Выгодное положение занимала батарея 45-мм пушек под ко</w:t>
      </w:r>
      <w:r>
        <w:rPr>
          <w:rFonts w:ascii="Times New Roman" w:eastAsia="Times New Roman" w:hAnsi="Times New Roman" w:cs="Times New Roman"/>
          <w:sz w:val="22"/>
          <w:szCs w:val="22"/>
        </w:rPr>
        <w:softHyphen/>
        <w:t>мандованием гв. лейтенанта С. Е. Денисова. Хорошо окопанная, она не пострадала во время артиллерийской и авиационной под</w:t>
      </w:r>
      <w:r>
        <w:rPr>
          <w:rFonts w:ascii="Times New Roman" w:eastAsia="Times New Roman" w:hAnsi="Times New Roman" w:cs="Times New Roman"/>
          <w:sz w:val="22"/>
          <w:szCs w:val="22"/>
        </w:rPr>
        <w:softHyphen/>
        <w:t>готовки противника. Когда появились вражеские танки, расчеты выкатили из  укрытий орудия и быстро подготовились к бою.</w:t>
      </w:r>
    </w:p>
    <w:p w:rsidR="006609C6" w:rsidRDefault="00FA7186">
      <w:pPr>
        <w:shd w:val="clear" w:color="auto" w:fill="FFFFFF"/>
        <w:tabs>
          <w:tab w:val="left" w:pos="557"/>
        </w:tabs>
        <w:spacing w:line="250" w:lineRule="exact"/>
        <w:ind w:left="259"/>
      </w:pPr>
      <w:r>
        <w:rPr>
          <w:rFonts w:ascii="Times New Roman" w:eastAsia="Times New Roman" w:hAnsi="Times New Roman" w:cs="Times New Roman"/>
          <w:sz w:val="22"/>
          <w:szCs w:val="22"/>
        </w:rPr>
        <w:t>—</w:t>
      </w:r>
      <w:r>
        <w:rPr>
          <w:rFonts w:ascii="Times New Roman" w:eastAsia="Times New Roman" w:hAnsi="Times New Roman" w:cs="Times New Roman"/>
          <w:sz w:val="22"/>
          <w:szCs w:val="22"/>
        </w:rPr>
        <w:tab/>
        <w:t>По танкам, бронебойным, огонь!</w:t>
      </w:r>
    </w:p>
    <w:p w:rsidR="006609C6" w:rsidRDefault="00FA7186">
      <w:pPr>
        <w:shd w:val="clear" w:color="auto" w:fill="FFFFFF"/>
        <w:spacing w:line="250" w:lineRule="exact"/>
        <w:ind w:left="5" w:right="10" w:firstLine="269"/>
        <w:jc w:val="both"/>
      </w:pPr>
      <w:r>
        <w:rPr>
          <w:rFonts w:ascii="Times New Roman" w:eastAsia="Times New Roman" w:hAnsi="Times New Roman" w:cs="Times New Roman"/>
          <w:sz w:val="22"/>
          <w:szCs w:val="22"/>
        </w:rPr>
        <w:t>Дружно ударили пушки. В первые несколько минут были подбиты три вражеские машины. Всего в этом бою батарея гв. лейтенанта С. Е. Денисова уничтожила 12 танков.</w:t>
      </w:r>
    </w:p>
    <w:p w:rsidR="006609C6" w:rsidRDefault="00FA7186">
      <w:pPr>
        <w:shd w:val="clear" w:color="auto" w:fill="FFFFFF"/>
        <w:spacing w:line="250" w:lineRule="exact"/>
        <w:ind w:left="10" w:firstLine="283"/>
        <w:jc w:val="both"/>
      </w:pPr>
      <w:r>
        <w:rPr>
          <w:rFonts w:ascii="Times New Roman" w:eastAsia="Times New Roman" w:hAnsi="Times New Roman" w:cs="Times New Roman"/>
          <w:sz w:val="22"/>
          <w:szCs w:val="22"/>
        </w:rPr>
        <w:t>Временами положение на участке 207-го гв. полка станови</w:t>
      </w:r>
      <w:r>
        <w:rPr>
          <w:rFonts w:ascii="Times New Roman" w:eastAsia="Times New Roman" w:hAnsi="Times New Roman" w:cs="Times New Roman"/>
          <w:sz w:val="22"/>
          <w:szCs w:val="22"/>
        </w:rPr>
        <w:softHyphen/>
        <w:t>лось критическим, казалось, что подразделения не выдержат ожесточенных атак вражеских танков. Полк нес большие по</w:t>
      </w:r>
      <w:r>
        <w:rPr>
          <w:rFonts w:ascii="Times New Roman" w:eastAsia="Times New Roman" w:hAnsi="Times New Roman" w:cs="Times New Roman"/>
          <w:sz w:val="22"/>
          <w:szCs w:val="22"/>
        </w:rPr>
        <w:softHyphen/>
        <w:t>тери, многие орудия и минометы были разбиты, проводная связь с подразделениями и командиром дивизии нарушена. И коман</w:t>
      </w:r>
      <w:r>
        <w:rPr>
          <w:rFonts w:ascii="Times New Roman" w:eastAsia="Times New Roman" w:hAnsi="Times New Roman" w:cs="Times New Roman"/>
          <w:sz w:val="22"/>
          <w:szCs w:val="22"/>
        </w:rPr>
        <w:softHyphen/>
        <w:t>дир полка запросил по радио срочной помощи.</w:t>
      </w:r>
    </w:p>
    <w:p w:rsidR="006609C6" w:rsidRDefault="00FA7186">
      <w:pPr>
        <w:shd w:val="clear" w:color="auto" w:fill="FFFFFF"/>
        <w:tabs>
          <w:tab w:val="left" w:pos="629"/>
        </w:tabs>
        <w:spacing w:line="250" w:lineRule="exact"/>
        <w:ind w:left="10" w:firstLine="283"/>
        <w:jc w:val="both"/>
      </w:pPr>
      <w:r>
        <w:rPr>
          <w:rFonts w:ascii="Times New Roman" w:eastAsia="Times New Roman" w:hAnsi="Times New Roman" w:cs="Times New Roman"/>
          <w:sz w:val="22"/>
          <w:szCs w:val="22"/>
        </w:rPr>
        <w:t>—</w:t>
      </w:r>
      <w:r>
        <w:rPr>
          <w:rFonts w:ascii="Times New Roman" w:eastAsia="Times New Roman" w:hAnsi="Times New Roman" w:cs="Times New Roman"/>
          <w:sz w:val="22"/>
          <w:szCs w:val="22"/>
        </w:rPr>
        <w:tab/>
        <w:t>Продолжайте обороняться,— приказал ему командир</w:t>
      </w:r>
      <w:r>
        <w:rPr>
          <w:rFonts w:ascii="Times New Roman" w:eastAsia="Times New Roman" w:hAnsi="Times New Roman" w:cs="Times New Roman"/>
          <w:sz w:val="22"/>
          <w:szCs w:val="22"/>
        </w:rPr>
        <w:br/>
        <w:t>дивизии гв. генерал-майор И. А. Гусев.— Вы и мы не одни, за</w:t>
      </w:r>
      <w:r>
        <w:rPr>
          <w:rFonts w:ascii="Times New Roman" w:eastAsia="Times New Roman" w:hAnsi="Times New Roman" w:cs="Times New Roman"/>
          <w:sz w:val="22"/>
          <w:szCs w:val="22"/>
        </w:rPr>
        <w:br/>
        <w:t>нами мощная оборона.</w:t>
      </w:r>
    </w:p>
    <w:p w:rsidR="006609C6" w:rsidRDefault="00FA7186">
      <w:pPr>
        <w:shd w:val="clear" w:color="auto" w:fill="FFFFFF"/>
        <w:spacing w:line="250" w:lineRule="exact"/>
        <w:ind w:left="10" w:right="5" w:firstLine="283"/>
        <w:jc w:val="both"/>
      </w:pPr>
      <w:r>
        <w:rPr>
          <w:rFonts w:ascii="Times New Roman" w:eastAsia="Times New Roman" w:hAnsi="Times New Roman" w:cs="Times New Roman"/>
          <w:sz w:val="22"/>
          <w:szCs w:val="22"/>
        </w:rPr>
        <w:t>Полк продолжал вести бой. Уже через час его командир доложил, что все атаки противника успешно отбиты. Воины пол</w:t>
      </w:r>
      <w:r>
        <w:rPr>
          <w:rFonts w:ascii="Times New Roman" w:eastAsia="Times New Roman" w:hAnsi="Times New Roman" w:cs="Times New Roman"/>
          <w:sz w:val="22"/>
          <w:szCs w:val="22"/>
        </w:rPr>
        <w:softHyphen/>
        <w:t>ка подбили 40 танков и штурмовых орудий...</w:t>
      </w:r>
    </w:p>
    <w:p w:rsidR="006609C6" w:rsidRDefault="00FA7186">
      <w:pPr>
        <w:shd w:val="clear" w:color="auto" w:fill="FFFFFF"/>
        <w:spacing w:line="250" w:lineRule="exact"/>
        <w:ind w:left="283"/>
      </w:pPr>
      <w:r>
        <w:rPr>
          <w:rFonts w:ascii="Times New Roman" w:eastAsia="Times New Roman" w:hAnsi="Times New Roman" w:cs="Times New Roman"/>
          <w:sz w:val="22"/>
          <w:szCs w:val="22"/>
        </w:rPr>
        <w:t>Дорогой Читатель! Сделаем уточнения и дополнения.</w:t>
      </w:r>
    </w:p>
    <w:p w:rsidR="006609C6" w:rsidRDefault="00FA7186">
      <w:pPr>
        <w:shd w:val="clear" w:color="auto" w:fill="FFFFFF"/>
        <w:spacing w:line="250" w:lineRule="exact"/>
        <w:ind w:left="10" w:right="19" w:firstLine="293"/>
        <w:jc w:val="both"/>
      </w:pPr>
      <w:r>
        <w:rPr>
          <w:rFonts w:ascii="Times New Roman" w:hAnsi="Times New Roman" w:cs="Times New Roman"/>
          <w:sz w:val="22"/>
          <w:szCs w:val="22"/>
        </w:rPr>
        <w:t>(59) ...</w:t>
      </w:r>
      <w:r>
        <w:rPr>
          <w:rFonts w:ascii="Times New Roman" w:eastAsia="Times New Roman" w:hAnsi="Times New Roman" w:cs="Times New Roman"/>
          <w:sz w:val="22"/>
          <w:szCs w:val="22"/>
        </w:rPr>
        <w:t>Помощник командира взвода 207-го гв. СП гв. стар</w:t>
      </w:r>
      <w:r>
        <w:rPr>
          <w:rFonts w:ascii="Times New Roman" w:eastAsia="Times New Roman" w:hAnsi="Times New Roman" w:cs="Times New Roman"/>
          <w:sz w:val="22"/>
          <w:szCs w:val="22"/>
        </w:rPr>
        <w:softHyphen/>
        <w:t>ший сержант Писклов В. Е. в ходе оборонительных боев в рай</w:t>
      </w:r>
      <w:r>
        <w:rPr>
          <w:rFonts w:ascii="Times New Roman" w:eastAsia="Times New Roman" w:hAnsi="Times New Roman" w:cs="Times New Roman"/>
          <w:sz w:val="22"/>
          <w:szCs w:val="22"/>
        </w:rPr>
        <w:softHyphen/>
        <w:t>оне д. Ольховатка 6—10.7.43 г. гранатами и бутылками с за-</w:t>
      </w:r>
    </w:p>
    <w:p w:rsidR="006609C6" w:rsidRDefault="00FA7186">
      <w:pPr>
        <w:shd w:val="clear" w:color="auto" w:fill="FFFFFF"/>
        <w:spacing w:before="120" w:line="245" w:lineRule="exact"/>
        <w:ind w:right="19"/>
        <w:jc w:val="both"/>
      </w:pPr>
      <w:r>
        <w:br w:type="column"/>
      </w:r>
      <w:r>
        <w:rPr>
          <w:rFonts w:ascii="Times New Roman" w:eastAsia="Times New Roman" w:hAnsi="Times New Roman" w:cs="Times New Roman"/>
          <w:sz w:val="22"/>
          <w:szCs w:val="22"/>
        </w:rPr>
        <w:lastRenderedPageBreak/>
        <w:t>жигательной смесью подбил и сжег 10 вражеских танков и огнем из автомата уничтожил много гитлеровцев...</w:t>
      </w:r>
    </w:p>
    <w:p w:rsidR="006609C6" w:rsidRDefault="00FA7186">
      <w:pPr>
        <w:shd w:val="clear" w:color="auto" w:fill="FFFFFF"/>
        <w:spacing w:line="245" w:lineRule="exact"/>
        <w:ind w:left="274"/>
      </w:pPr>
      <w:r>
        <w:rPr>
          <w:rFonts w:ascii="Times New Roman" w:hAnsi="Times New Roman" w:cs="Times New Roman"/>
          <w:sz w:val="22"/>
          <w:szCs w:val="22"/>
        </w:rPr>
        <w:t>...</w:t>
      </w:r>
      <w:r>
        <w:rPr>
          <w:rFonts w:ascii="Times New Roman" w:eastAsia="Times New Roman" w:hAnsi="Times New Roman" w:cs="Times New Roman"/>
          <w:sz w:val="22"/>
          <w:szCs w:val="22"/>
        </w:rPr>
        <w:t>Звание Героя Советского Союза присвоено 27.8.43 г.</w:t>
      </w:r>
    </w:p>
    <w:p w:rsidR="006609C6" w:rsidRDefault="00FA7186">
      <w:pPr>
        <w:shd w:val="clear" w:color="auto" w:fill="FFFFFF"/>
        <w:spacing w:line="245" w:lineRule="exact"/>
        <w:ind w:left="10" w:right="19" w:firstLine="283"/>
        <w:jc w:val="both"/>
      </w:pPr>
      <w:r>
        <w:rPr>
          <w:rFonts w:ascii="Times New Roman" w:hAnsi="Times New Roman" w:cs="Times New Roman"/>
          <w:sz w:val="22"/>
          <w:szCs w:val="22"/>
        </w:rPr>
        <w:t>(59) ...</w:t>
      </w:r>
      <w:r>
        <w:rPr>
          <w:rFonts w:ascii="Times New Roman" w:eastAsia="Times New Roman" w:hAnsi="Times New Roman" w:cs="Times New Roman"/>
          <w:sz w:val="22"/>
          <w:szCs w:val="22"/>
        </w:rPr>
        <w:t>Командир артбатареи 207-го гв. стр. полка гв.-лейте</w:t>
      </w:r>
      <w:r>
        <w:rPr>
          <w:rFonts w:ascii="Times New Roman" w:eastAsia="Times New Roman" w:hAnsi="Times New Roman" w:cs="Times New Roman"/>
          <w:sz w:val="22"/>
          <w:szCs w:val="22"/>
        </w:rPr>
        <w:softHyphen/>
        <w:t>нант Денисов С. Е. отличился в боях в районе с. Ольховатка. При отражении танковых атак противника 6—10.7.43 г. его батарея нанесла значительный урон в живой силе и технике. Был ранен и контужен, но не оставил поле боя.</w:t>
      </w:r>
    </w:p>
    <w:p w:rsidR="006609C6" w:rsidRDefault="00FA7186">
      <w:pPr>
        <w:shd w:val="clear" w:color="auto" w:fill="FFFFFF"/>
        <w:spacing w:line="245" w:lineRule="exact"/>
        <w:ind w:left="293"/>
      </w:pPr>
      <w:r>
        <w:rPr>
          <w:rFonts w:ascii="Times New Roman" w:eastAsia="Times New Roman" w:hAnsi="Times New Roman" w:cs="Times New Roman"/>
          <w:sz w:val="22"/>
          <w:szCs w:val="22"/>
        </w:rPr>
        <w:t>Звание Героя Советского Союза присвоено 7.8.43 г.</w:t>
      </w:r>
    </w:p>
    <w:p w:rsidR="006609C6" w:rsidRDefault="00FA7186">
      <w:pPr>
        <w:shd w:val="clear" w:color="auto" w:fill="FFFFFF"/>
        <w:spacing w:line="245" w:lineRule="exact"/>
        <w:ind w:left="14" w:right="24" w:firstLine="293"/>
        <w:jc w:val="both"/>
      </w:pPr>
      <w:r>
        <w:rPr>
          <w:rFonts w:ascii="Times New Roman" w:hAnsi="Times New Roman" w:cs="Times New Roman"/>
          <w:sz w:val="22"/>
          <w:szCs w:val="22"/>
        </w:rPr>
        <w:t xml:space="preserve">19.3.1945 </w:t>
      </w:r>
      <w:r>
        <w:rPr>
          <w:rFonts w:ascii="Times New Roman" w:eastAsia="Times New Roman" w:hAnsi="Times New Roman" w:cs="Times New Roman"/>
          <w:sz w:val="22"/>
          <w:szCs w:val="22"/>
        </w:rPr>
        <w:t>г. погиб в бою на подступах к Кенигсбергу &lt;Ка-лининграду&gt;...</w:t>
      </w:r>
    </w:p>
    <w:p w:rsidR="006609C6" w:rsidRDefault="00FA7186">
      <w:pPr>
        <w:shd w:val="clear" w:color="auto" w:fill="FFFFFF"/>
        <w:spacing w:line="245" w:lineRule="exact"/>
        <w:ind w:left="14" w:right="5" w:firstLine="288"/>
        <w:jc w:val="both"/>
      </w:pPr>
      <w:r>
        <w:rPr>
          <w:rFonts w:ascii="Times New Roman" w:hAnsi="Times New Roman" w:cs="Times New Roman"/>
          <w:sz w:val="22"/>
          <w:szCs w:val="22"/>
        </w:rPr>
        <w:t>(59)...</w:t>
      </w:r>
      <w:r>
        <w:rPr>
          <w:rFonts w:ascii="Times New Roman" w:eastAsia="Times New Roman" w:hAnsi="Times New Roman" w:cs="Times New Roman"/>
          <w:sz w:val="22"/>
          <w:szCs w:val="22"/>
        </w:rPr>
        <w:t>Наводчик противотанкового орудия батальона 207-го гв. стр. полка 70-й гв. СД гв. ефрейтор Бисеров К. Ф. в районе с. Ольховатка 6.7.43 г. уничтожил 13 фашистских танков. К исходу 8.7.43 г. на его счету было уже 22 подбитых танка.</w:t>
      </w:r>
    </w:p>
    <w:p w:rsidR="006609C6" w:rsidRDefault="00FA7186">
      <w:pPr>
        <w:shd w:val="clear" w:color="auto" w:fill="FFFFFF"/>
        <w:spacing w:line="245" w:lineRule="exact"/>
        <w:ind w:left="19" w:right="10" w:firstLine="283"/>
        <w:jc w:val="both"/>
      </w:pPr>
      <w:r>
        <w:rPr>
          <w:rFonts w:ascii="Times New Roman" w:eastAsia="Times New Roman" w:hAnsi="Times New Roman" w:cs="Times New Roman"/>
          <w:sz w:val="22"/>
          <w:szCs w:val="22"/>
        </w:rPr>
        <w:t>Звание Героя Советского Союза присвоено 8.9.43 г. Погиб в бою 25.7.43 г.</w:t>
      </w:r>
    </w:p>
    <w:p w:rsidR="006609C6" w:rsidRDefault="00FA7186">
      <w:pPr>
        <w:shd w:val="clear" w:color="auto" w:fill="FFFFFF"/>
        <w:spacing w:line="245" w:lineRule="exact"/>
        <w:ind w:left="19" w:right="19" w:firstLine="269"/>
        <w:jc w:val="both"/>
      </w:pPr>
      <w:r>
        <w:rPr>
          <w:rFonts w:ascii="Times New Roman" w:eastAsia="Times New Roman" w:hAnsi="Times New Roman" w:cs="Times New Roman"/>
          <w:sz w:val="22"/>
          <w:szCs w:val="22"/>
        </w:rPr>
        <w:t>Дорогой Читатель! Скорее всего расчет Бисерова К. Ф. вхо</w:t>
      </w:r>
      <w:r>
        <w:rPr>
          <w:rFonts w:ascii="Times New Roman" w:eastAsia="Times New Roman" w:hAnsi="Times New Roman" w:cs="Times New Roman"/>
          <w:sz w:val="22"/>
          <w:szCs w:val="22"/>
        </w:rPr>
        <w:softHyphen/>
        <w:t>дил в состав батареи Денисова С. Е., поскольку в обоих случа</w:t>
      </w:r>
      <w:r>
        <w:rPr>
          <w:rFonts w:ascii="Times New Roman" w:eastAsia="Times New Roman" w:hAnsi="Times New Roman" w:cs="Times New Roman"/>
          <w:sz w:val="22"/>
          <w:szCs w:val="22"/>
        </w:rPr>
        <w:softHyphen/>
        <w:t>ях речь идет об артбатарее 207-го гв. СП.</w:t>
      </w:r>
    </w:p>
    <w:p w:rsidR="006609C6" w:rsidRDefault="00FA7186">
      <w:pPr>
        <w:shd w:val="clear" w:color="auto" w:fill="FFFFFF"/>
        <w:spacing w:line="245" w:lineRule="exact"/>
        <w:ind w:left="19" w:firstLine="278"/>
        <w:jc w:val="both"/>
      </w:pPr>
      <w:r>
        <w:rPr>
          <w:rFonts w:ascii="Times New Roman" w:eastAsia="Times New Roman" w:hAnsi="Times New Roman" w:cs="Times New Roman"/>
          <w:sz w:val="22"/>
          <w:szCs w:val="22"/>
        </w:rPr>
        <w:t>Легенду о 19 подбитых и уничтоженных немецких танках севернее Ольховатки, к которой имеет прямое отношение бата</w:t>
      </w:r>
      <w:r>
        <w:rPr>
          <w:rFonts w:ascii="Times New Roman" w:eastAsia="Times New Roman" w:hAnsi="Times New Roman" w:cs="Times New Roman"/>
          <w:sz w:val="22"/>
          <w:szCs w:val="22"/>
        </w:rPr>
        <w:softHyphen/>
        <w:t>рея Денисова, мы рассмотрим позже.</w:t>
      </w:r>
    </w:p>
    <w:p w:rsidR="006609C6" w:rsidRDefault="00FA7186">
      <w:pPr>
        <w:shd w:val="clear" w:color="auto" w:fill="FFFFFF"/>
        <w:spacing w:line="245" w:lineRule="exact"/>
        <w:ind w:left="24" w:right="5" w:firstLine="274"/>
        <w:jc w:val="both"/>
      </w:pPr>
      <w:r>
        <w:rPr>
          <w:rFonts w:ascii="Times New Roman" w:eastAsia="Times New Roman" w:hAnsi="Times New Roman" w:cs="Times New Roman"/>
          <w:sz w:val="22"/>
          <w:szCs w:val="22"/>
        </w:rPr>
        <w:t>Т. о., 6 июля на левом ^крыле обороны направления гл. уда</w:t>
      </w:r>
      <w:r>
        <w:rPr>
          <w:rFonts w:ascii="Times New Roman" w:eastAsia="Times New Roman" w:hAnsi="Times New Roman" w:cs="Times New Roman"/>
          <w:sz w:val="22"/>
          <w:szCs w:val="22"/>
        </w:rPr>
        <w:softHyphen/>
        <w:t xml:space="preserve">ра немецко-фашистские войска были остановлены на позициях 2-го батальона </w:t>
      </w:r>
      <w:r>
        <w:rPr>
          <w:rFonts w:ascii="Times New Roman" w:eastAsia="Times New Roman" w:hAnsi="Times New Roman" w:cs="Times New Roman"/>
          <w:i/>
          <w:iCs/>
          <w:sz w:val="22"/>
          <w:szCs w:val="22"/>
        </w:rPr>
        <w:t>207-</w:t>
      </w:r>
      <w:r>
        <w:rPr>
          <w:rFonts w:ascii="Times New Roman" w:eastAsia="Times New Roman" w:hAnsi="Times New Roman" w:cs="Times New Roman"/>
          <w:sz w:val="22"/>
          <w:szCs w:val="22"/>
        </w:rPr>
        <w:t>го гв. СП.</w:t>
      </w:r>
    </w:p>
    <w:p w:rsidR="006609C6" w:rsidRDefault="00FA7186">
      <w:pPr>
        <w:shd w:val="clear" w:color="auto" w:fill="FFFFFF"/>
        <w:spacing w:line="245" w:lineRule="exact"/>
        <w:ind w:left="24" w:right="5" w:firstLine="269"/>
        <w:jc w:val="both"/>
      </w:pPr>
      <w:r>
        <w:rPr>
          <w:rFonts w:ascii="Times New Roman" w:eastAsia="Times New Roman" w:hAnsi="Times New Roman" w:cs="Times New Roman"/>
          <w:sz w:val="22"/>
          <w:szCs w:val="22"/>
        </w:rPr>
        <w:t>Дорогой Читатель! От П. Карелла мы знаем, что гитлеровцы захватили Собо-ровку в 9 часов.</w:t>
      </w:r>
    </w:p>
    <w:p w:rsidR="006609C6" w:rsidRDefault="00FA7186">
      <w:pPr>
        <w:shd w:val="clear" w:color="auto" w:fill="FFFFFF"/>
        <w:spacing w:line="245" w:lineRule="exact"/>
        <w:ind w:left="24" w:right="10" w:firstLine="274"/>
        <w:jc w:val="both"/>
      </w:pPr>
      <w:r>
        <w:rPr>
          <w:rFonts w:ascii="Times New Roman" w:eastAsia="Times New Roman" w:hAnsi="Times New Roman" w:cs="Times New Roman"/>
          <w:sz w:val="22"/>
          <w:szCs w:val="22"/>
        </w:rPr>
        <w:t>А Д. Овсянников утверждает, что 203-й и 205-й гвардейские полки задержали противника на 7 часов.</w:t>
      </w:r>
    </w:p>
    <w:p w:rsidR="006609C6" w:rsidRDefault="00FA7186">
      <w:pPr>
        <w:shd w:val="clear" w:color="auto" w:fill="FFFFFF"/>
        <w:spacing w:line="245" w:lineRule="exact"/>
        <w:ind w:left="24" w:right="10" w:firstLine="288"/>
        <w:jc w:val="both"/>
      </w:pPr>
      <w:r>
        <w:rPr>
          <w:rFonts w:ascii="Times New Roman" w:eastAsia="Times New Roman" w:hAnsi="Times New Roman" w:cs="Times New Roman"/>
          <w:sz w:val="22"/>
          <w:szCs w:val="22"/>
        </w:rPr>
        <w:t>Это подтверждается воспоминаниями А. В. Пузикова и В. И. Бурчака, которые пишут, что наступление на позиции 4-й аб 3-й ИПТАБр началось в 16.00.</w:t>
      </w:r>
    </w:p>
    <w:p w:rsidR="006609C6" w:rsidRDefault="00FA7186">
      <w:pPr>
        <w:shd w:val="clear" w:color="auto" w:fill="FFFFFF"/>
        <w:spacing w:line="245" w:lineRule="exact"/>
        <w:ind w:left="24" w:firstLine="278"/>
        <w:jc w:val="both"/>
      </w:pPr>
      <w:r>
        <w:rPr>
          <w:rFonts w:ascii="Times New Roman" w:eastAsia="Times New Roman" w:hAnsi="Times New Roman" w:cs="Times New Roman"/>
          <w:sz w:val="22"/>
          <w:szCs w:val="22"/>
        </w:rPr>
        <w:t>После боя с 4-й и 1-й батареями 3-й ИПТАБр у горловины Самодуровка—Кашара, а затем с защитниками Кашарской тран</w:t>
      </w:r>
      <w:r>
        <w:rPr>
          <w:rFonts w:ascii="Times New Roman" w:eastAsia="Times New Roman" w:hAnsi="Times New Roman" w:cs="Times New Roman"/>
          <w:sz w:val="22"/>
          <w:szCs w:val="22"/>
        </w:rPr>
        <w:softHyphen/>
        <w:t xml:space="preserve">шеи немцы подошли к рубежу обороны 1-го и 3-го батальонов (первого эшелона) 207-го гв. стрелкового полка, а остановлены были на позициях 2-го сб </w:t>
      </w:r>
      <w:r>
        <w:rPr>
          <w:rFonts w:ascii="Times New Roman" w:eastAsia="Times New Roman" w:hAnsi="Times New Roman" w:cs="Times New Roman"/>
          <w:i/>
          <w:iCs/>
          <w:sz w:val="22"/>
          <w:szCs w:val="22"/>
          <w:vertAlign w:val="subscript"/>
        </w:rPr>
        <w:t>ь</w:t>
      </w:r>
      <w:r>
        <w:rPr>
          <w:rFonts w:ascii="Times New Roman" w:eastAsia="Times New Roman" w:hAnsi="Times New Roman" w:cs="Times New Roman"/>
          <w:i/>
          <w:iCs/>
          <w:sz w:val="22"/>
          <w:szCs w:val="22"/>
        </w:rPr>
        <w:t xml:space="preserve"> </w:t>
      </w:r>
      <w:r>
        <w:rPr>
          <w:rFonts w:ascii="Times New Roman" w:eastAsia="Times New Roman" w:hAnsi="Times New Roman" w:cs="Times New Roman"/>
          <w:sz w:val="22"/>
          <w:szCs w:val="22"/>
        </w:rPr>
        <w:t>т. е. второго эшелона полка.</w:t>
      </w:r>
    </w:p>
    <w:p w:rsidR="006609C6" w:rsidRDefault="00FA7186">
      <w:pPr>
        <w:shd w:val="clear" w:color="auto" w:fill="FFFFFF"/>
        <w:spacing w:line="245" w:lineRule="exact"/>
        <w:ind w:left="307"/>
      </w:pPr>
      <w:r>
        <w:rPr>
          <w:rFonts w:ascii="Times New Roman" w:eastAsia="Times New Roman" w:hAnsi="Times New Roman" w:cs="Times New Roman"/>
          <w:sz w:val="22"/>
          <w:szCs w:val="22"/>
        </w:rPr>
        <w:t>Совершенно очевидно, что бой длился до сумерек.</w:t>
      </w:r>
    </w:p>
    <w:p w:rsidR="006609C6" w:rsidRDefault="00FA7186">
      <w:pPr>
        <w:shd w:val="clear" w:color="auto" w:fill="FFFFFF"/>
        <w:spacing w:line="245" w:lineRule="exact"/>
        <w:ind w:left="19" w:right="10" w:firstLine="283"/>
        <w:jc w:val="both"/>
      </w:pPr>
      <w:r>
        <w:rPr>
          <w:rFonts w:ascii="Times New Roman" w:eastAsia="Times New Roman" w:hAnsi="Times New Roman" w:cs="Times New Roman"/>
          <w:sz w:val="22"/>
          <w:szCs w:val="22"/>
        </w:rPr>
        <w:t>А затем гитлеровские войска на левом крыле обороны на</w:t>
      </w:r>
      <w:r>
        <w:rPr>
          <w:rFonts w:ascii="Times New Roman" w:eastAsia="Times New Roman" w:hAnsi="Times New Roman" w:cs="Times New Roman"/>
          <w:sz w:val="22"/>
          <w:szCs w:val="22"/>
        </w:rPr>
        <w:softHyphen/>
        <w:t>правления главного удара   по уже протоптанному ими пути</w:t>
      </w:r>
    </w:p>
    <w:p w:rsidR="006609C6" w:rsidRDefault="006609C6">
      <w:pPr>
        <w:shd w:val="clear" w:color="auto" w:fill="FFFFFF"/>
        <w:spacing w:line="245" w:lineRule="exact"/>
        <w:ind w:left="19" w:right="10" w:firstLine="283"/>
        <w:jc w:val="both"/>
        <w:sectPr w:rsidR="006609C6">
          <w:pgSz w:w="16834" w:h="11909" w:orient="landscape"/>
          <w:pgMar w:top="585" w:right="1668" w:bottom="360" w:left="1294" w:header="720" w:footer="720" w:gutter="0"/>
          <w:cols w:num="2" w:space="720" w:equalWidth="0">
            <w:col w:w="6398" w:space="1061"/>
            <w:col w:w="6412"/>
          </w:cols>
          <w:noEndnote/>
        </w:sectPr>
      </w:pPr>
    </w:p>
    <w:p w:rsidR="006609C6" w:rsidRDefault="006609C6">
      <w:pPr>
        <w:spacing w:before="91" w:line="1" w:lineRule="exact"/>
        <w:rPr>
          <w:sz w:val="2"/>
          <w:szCs w:val="2"/>
        </w:rPr>
      </w:pPr>
    </w:p>
    <w:p w:rsidR="006609C6" w:rsidRDefault="006609C6">
      <w:pPr>
        <w:shd w:val="clear" w:color="auto" w:fill="FFFFFF"/>
        <w:spacing w:line="245" w:lineRule="exact"/>
        <w:ind w:left="19" w:right="10" w:firstLine="283"/>
        <w:jc w:val="both"/>
        <w:sectPr w:rsidR="006609C6">
          <w:type w:val="continuous"/>
          <w:pgSz w:w="16834" w:h="11909" w:orient="landscape"/>
          <w:pgMar w:top="585" w:right="1284" w:bottom="360" w:left="1284" w:header="720" w:footer="720" w:gutter="0"/>
          <w:cols w:space="60"/>
          <w:noEndnote/>
        </w:sectPr>
      </w:pPr>
    </w:p>
    <w:p w:rsidR="006609C6" w:rsidRDefault="00FA7186">
      <w:pPr>
        <w:shd w:val="clear" w:color="auto" w:fill="FFFFFF"/>
      </w:pPr>
      <w:r>
        <w:lastRenderedPageBreak/>
        <w:t>280</w:t>
      </w:r>
    </w:p>
    <w:p w:rsidR="006609C6" w:rsidRDefault="00FA7186">
      <w:pPr>
        <w:shd w:val="clear" w:color="auto" w:fill="FFFFFF"/>
        <w:spacing w:before="96"/>
      </w:pPr>
      <w:r>
        <w:br w:type="column"/>
      </w:r>
      <w:r>
        <w:rPr>
          <w:rFonts w:ascii="Times New Roman" w:hAnsi="Times New Roman" w:cs="Times New Roman"/>
          <w:sz w:val="22"/>
          <w:szCs w:val="22"/>
        </w:rPr>
        <w:lastRenderedPageBreak/>
        <w:t>281</w:t>
      </w:r>
    </w:p>
    <w:p w:rsidR="006609C6" w:rsidRDefault="006609C6">
      <w:pPr>
        <w:shd w:val="clear" w:color="auto" w:fill="FFFFFF"/>
        <w:spacing w:before="96"/>
        <w:sectPr w:rsidR="006609C6">
          <w:type w:val="continuous"/>
          <w:pgSz w:w="16834" w:h="11909" w:orient="landscape"/>
          <w:pgMar w:top="585" w:right="1284" w:bottom="360" w:left="1284" w:header="720" w:footer="720" w:gutter="0"/>
          <w:cols w:num="2" w:space="720" w:equalWidth="0">
            <w:col w:w="720" w:space="12826"/>
            <w:col w:w="720"/>
          </w:cols>
          <w:noEndnote/>
        </w:sectPr>
      </w:pPr>
    </w:p>
    <w:p w:rsidR="006609C6" w:rsidRDefault="00FA7186">
      <w:pPr>
        <w:shd w:val="clear" w:color="auto" w:fill="FFFFFF"/>
        <w:spacing w:before="77" w:line="245" w:lineRule="exact"/>
        <w:ind w:right="29"/>
        <w:jc w:val="both"/>
      </w:pPr>
      <w:r>
        <w:rPr>
          <w:rFonts w:ascii="Times New Roman" w:eastAsia="Times New Roman" w:hAnsi="Times New Roman" w:cs="Times New Roman"/>
          <w:sz w:val="22"/>
          <w:szCs w:val="22"/>
        </w:rPr>
        <w:lastRenderedPageBreak/>
        <w:t>возвратились в Соборовский узел (в район Соборовка, Подсо-боровка, Курган). Почему? Вот что пишет о подобном случае, произошедшем 5 июля, П. Карелл.</w:t>
      </w:r>
    </w:p>
    <w:p w:rsidR="006609C6" w:rsidRDefault="00FA7186">
      <w:pPr>
        <w:shd w:val="clear" w:color="auto" w:fill="FFFFFF"/>
        <w:spacing w:line="250" w:lineRule="exact"/>
        <w:ind w:right="29" w:firstLine="288"/>
        <w:jc w:val="both"/>
      </w:pPr>
      <w:r>
        <w:rPr>
          <w:rFonts w:ascii="Times New Roman" w:hAnsi="Times New Roman" w:cs="Times New Roman"/>
          <w:sz w:val="22"/>
          <w:szCs w:val="22"/>
        </w:rPr>
        <w:t xml:space="preserve">(3, </w:t>
      </w:r>
      <w:r>
        <w:rPr>
          <w:rFonts w:ascii="Times New Roman" w:eastAsia="Times New Roman" w:hAnsi="Times New Roman" w:cs="Times New Roman"/>
          <w:sz w:val="22"/>
          <w:szCs w:val="22"/>
        </w:rPr>
        <w:t>стр. 105) ...К вечеру гренадеры обессилили. Танки и штур</w:t>
      </w:r>
      <w:r>
        <w:rPr>
          <w:rFonts w:ascii="Times New Roman" w:eastAsia="Times New Roman" w:hAnsi="Times New Roman" w:cs="Times New Roman"/>
          <w:sz w:val="22"/>
          <w:szCs w:val="22"/>
        </w:rPr>
        <w:softHyphen/>
        <w:t>мовые орудия без горючего... Можно добавить,— и без бое</w:t>
      </w:r>
      <w:r>
        <w:rPr>
          <w:rFonts w:ascii="Times New Roman" w:eastAsia="Times New Roman" w:hAnsi="Times New Roman" w:cs="Times New Roman"/>
          <w:sz w:val="22"/>
          <w:szCs w:val="22"/>
        </w:rPr>
        <w:softHyphen/>
        <w:t>припасов.</w:t>
      </w:r>
    </w:p>
    <w:p w:rsidR="006609C6" w:rsidRDefault="00FA7186">
      <w:pPr>
        <w:shd w:val="clear" w:color="auto" w:fill="FFFFFF"/>
        <w:spacing w:line="250" w:lineRule="exact"/>
        <w:ind w:right="24" w:firstLine="283"/>
        <w:jc w:val="both"/>
      </w:pPr>
      <w:r>
        <w:rPr>
          <w:rFonts w:ascii="Times New Roman" w:eastAsia="Times New Roman" w:hAnsi="Times New Roman" w:cs="Times New Roman"/>
          <w:sz w:val="22"/>
          <w:szCs w:val="22"/>
        </w:rPr>
        <w:t>Соборовский узел был центром, из которого велось наступ</w:t>
      </w:r>
      <w:r>
        <w:rPr>
          <w:rFonts w:ascii="Times New Roman" w:eastAsia="Times New Roman" w:hAnsi="Times New Roman" w:cs="Times New Roman"/>
          <w:sz w:val="22"/>
          <w:szCs w:val="22"/>
        </w:rPr>
        <w:softHyphen/>
        <w:t>ление немецко-фашистских войск на направлении их основно</w:t>
      </w:r>
      <w:r>
        <w:rPr>
          <w:rFonts w:ascii="Times New Roman" w:eastAsia="Times New Roman" w:hAnsi="Times New Roman" w:cs="Times New Roman"/>
          <w:sz w:val="22"/>
          <w:szCs w:val="22"/>
        </w:rPr>
        <w:softHyphen/>
        <w:t>го удара 6, 7 и 8 июля.</w:t>
      </w:r>
    </w:p>
    <w:p w:rsidR="006609C6" w:rsidRDefault="00FA7186">
      <w:pPr>
        <w:shd w:val="clear" w:color="auto" w:fill="FFFFFF"/>
        <w:spacing w:before="230" w:line="250" w:lineRule="exact"/>
        <w:ind w:left="1522" w:hanging="1272"/>
      </w:pPr>
      <w:r>
        <w:rPr>
          <w:rFonts w:ascii="Times New Roman" w:hAnsi="Times New Roman" w:cs="Times New Roman"/>
          <w:b/>
          <w:bCs/>
          <w:sz w:val="22"/>
          <w:szCs w:val="22"/>
        </w:rPr>
        <w:t xml:space="preserve">3.52. </w:t>
      </w:r>
      <w:r>
        <w:rPr>
          <w:rFonts w:ascii="Times New Roman" w:eastAsia="Times New Roman" w:hAnsi="Times New Roman" w:cs="Times New Roman"/>
          <w:b/>
          <w:bCs/>
          <w:sz w:val="22"/>
          <w:szCs w:val="22"/>
        </w:rPr>
        <w:t>Левое крыло обороны направления главного удара. Оборонительные бои 70-й армии</w:t>
      </w:r>
    </w:p>
    <w:p w:rsidR="006609C6" w:rsidRDefault="00FA7186">
      <w:pPr>
        <w:shd w:val="clear" w:color="auto" w:fill="FFFFFF"/>
        <w:spacing w:before="96" w:line="254" w:lineRule="exact"/>
        <w:ind w:left="10" w:right="10" w:firstLine="269"/>
        <w:jc w:val="both"/>
      </w:pPr>
      <w:r>
        <w:rPr>
          <w:rFonts w:ascii="Times New Roman" w:eastAsia="Times New Roman" w:hAnsi="Times New Roman" w:cs="Times New Roman"/>
          <w:sz w:val="22"/>
          <w:szCs w:val="22"/>
        </w:rPr>
        <w:t>Дорогой Читатель! Рассмотрим боевые действия днем 6 июля на рубеже 70-й армии.</w:t>
      </w:r>
    </w:p>
    <w:p w:rsidR="006609C6" w:rsidRDefault="00FA7186">
      <w:pPr>
        <w:shd w:val="clear" w:color="auto" w:fill="FFFFFF"/>
        <w:spacing w:line="245" w:lineRule="exact"/>
        <w:ind w:left="10" w:right="5" w:firstLine="283"/>
        <w:jc w:val="both"/>
      </w:pPr>
      <w:r>
        <w:rPr>
          <w:rFonts w:ascii="Times New Roman" w:eastAsia="Times New Roman" w:hAnsi="Times New Roman" w:cs="Times New Roman"/>
          <w:sz w:val="22"/>
          <w:szCs w:val="22"/>
        </w:rPr>
        <w:t>Вновь обратимся к воспоминаниям нач. штаба 70-й армии В. М. Шарапова (4, стр. 216—217).</w:t>
      </w:r>
    </w:p>
    <w:p w:rsidR="006609C6" w:rsidRDefault="00FA7186">
      <w:pPr>
        <w:shd w:val="clear" w:color="auto" w:fill="FFFFFF"/>
        <w:spacing w:line="245" w:lineRule="exact"/>
        <w:ind w:left="5" w:right="10" w:firstLine="278"/>
        <w:jc w:val="both"/>
      </w:pPr>
      <w:r>
        <w:rPr>
          <w:rFonts w:ascii="Times New Roman" w:hAnsi="Times New Roman" w:cs="Times New Roman"/>
          <w:sz w:val="22"/>
          <w:szCs w:val="22"/>
        </w:rPr>
        <w:t xml:space="preserve">...6 </w:t>
      </w:r>
      <w:r>
        <w:rPr>
          <w:rFonts w:ascii="Times New Roman" w:eastAsia="Times New Roman" w:hAnsi="Times New Roman" w:cs="Times New Roman"/>
          <w:sz w:val="22"/>
          <w:szCs w:val="22"/>
        </w:rPr>
        <w:t>июля с 4 до 8 часов авиация противника бомбила пере</w:t>
      </w:r>
      <w:r>
        <w:rPr>
          <w:rFonts w:ascii="Times New Roman" w:eastAsia="Times New Roman" w:hAnsi="Times New Roman" w:cs="Times New Roman"/>
          <w:sz w:val="22"/>
          <w:szCs w:val="22"/>
        </w:rPr>
        <w:softHyphen/>
        <w:t>дний край нашей обороны, однако люди и боевая техника были в надежных укрытиях, поэтому наши потери были незначительны.</w:t>
      </w:r>
    </w:p>
    <w:p w:rsidR="006609C6" w:rsidRDefault="00FA7186">
      <w:pPr>
        <w:shd w:val="clear" w:color="auto" w:fill="FFFFFF"/>
        <w:spacing w:line="245" w:lineRule="exact"/>
        <w:ind w:left="10" w:firstLine="278"/>
        <w:jc w:val="both"/>
      </w:pPr>
      <w:r>
        <w:rPr>
          <w:rFonts w:ascii="Times New Roman" w:eastAsia="Times New Roman" w:hAnsi="Times New Roman" w:cs="Times New Roman"/>
          <w:sz w:val="22"/>
          <w:szCs w:val="22"/>
        </w:rPr>
        <w:t>Началась артиллерийская дуэль. Сначала обычная, с переры</w:t>
      </w:r>
      <w:r>
        <w:rPr>
          <w:rFonts w:ascii="Times New Roman" w:eastAsia="Times New Roman" w:hAnsi="Times New Roman" w:cs="Times New Roman"/>
          <w:sz w:val="22"/>
          <w:szCs w:val="22"/>
        </w:rPr>
        <w:softHyphen/>
        <w:t>вами. Но постепенно противник усиливает мощь своих залпов, очевидно, введя в действие все огневые средства; разрывы сле</w:t>
      </w:r>
      <w:r>
        <w:rPr>
          <w:rFonts w:ascii="Times New Roman" w:eastAsia="Times New Roman" w:hAnsi="Times New Roman" w:cs="Times New Roman"/>
          <w:sz w:val="22"/>
          <w:szCs w:val="22"/>
        </w:rPr>
        <w:softHyphen/>
        <w:t>дуют один за другим, учащаются, как бы сливаются в один, боль</w:t>
      </w:r>
      <w:r>
        <w:rPr>
          <w:rFonts w:ascii="Times New Roman" w:eastAsia="Times New Roman" w:hAnsi="Times New Roman" w:cs="Times New Roman"/>
          <w:sz w:val="22"/>
          <w:szCs w:val="22"/>
        </w:rPr>
        <w:softHyphen/>
        <w:t>шой силы. Из района Соборовки... до полка фашистов с 60 танками двигались на Гнилец.</w:t>
      </w:r>
    </w:p>
    <w:p w:rsidR="006609C6" w:rsidRDefault="00FA7186">
      <w:pPr>
        <w:shd w:val="clear" w:color="auto" w:fill="FFFFFF"/>
        <w:spacing w:line="245" w:lineRule="exact"/>
        <w:ind w:left="5" w:firstLine="283"/>
        <w:jc w:val="both"/>
      </w:pPr>
      <w:r>
        <w:rPr>
          <w:rFonts w:ascii="Times New Roman" w:eastAsia="Times New Roman" w:hAnsi="Times New Roman" w:cs="Times New Roman"/>
          <w:sz w:val="22"/>
          <w:szCs w:val="22"/>
        </w:rPr>
        <w:t>Наша артиллерия встретила врага всей своей огневой мо</w:t>
      </w:r>
      <w:r>
        <w:rPr>
          <w:rFonts w:ascii="Times New Roman" w:eastAsia="Times New Roman" w:hAnsi="Times New Roman" w:cs="Times New Roman"/>
          <w:sz w:val="22"/>
          <w:szCs w:val="22"/>
        </w:rPr>
        <w:softHyphen/>
        <w:t>щью. Однако гитлеровская авиация начала усиленно бомбить тыл нашей обороны. Пользуясь этим, немецкие танки ворва</w:t>
      </w:r>
      <w:r>
        <w:rPr>
          <w:rFonts w:ascii="Times New Roman" w:eastAsia="Times New Roman" w:hAnsi="Times New Roman" w:cs="Times New Roman"/>
          <w:sz w:val="22"/>
          <w:szCs w:val="22"/>
        </w:rPr>
        <w:softHyphen/>
        <w:t>лись на передний край и пошли утюжить траншеи, пулеметные гнезда. Вражескую пехоту удалось отсечь от танков, и с ней вступили в схватку подразделения 132-й дивизии.</w:t>
      </w:r>
    </w:p>
    <w:p w:rsidR="006609C6" w:rsidRDefault="00FA7186">
      <w:pPr>
        <w:shd w:val="clear" w:color="auto" w:fill="FFFFFF"/>
        <w:spacing w:line="245" w:lineRule="exact"/>
        <w:ind w:left="10" w:right="5" w:firstLine="288"/>
        <w:jc w:val="both"/>
      </w:pPr>
      <w:r>
        <w:rPr>
          <w:rFonts w:ascii="Times New Roman" w:eastAsia="Times New Roman" w:hAnsi="Times New Roman" w:cs="Times New Roman"/>
          <w:sz w:val="22"/>
          <w:szCs w:val="22"/>
        </w:rPr>
        <w:t>Группа полковника Дроздова артиллерийским огнем подби</w:t>
      </w:r>
      <w:r>
        <w:rPr>
          <w:rFonts w:ascii="Times New Roman" w:eastAsia="Times New Roman" w:hAnsi="Times New Roman" w:cs="Times New Roman"/>
          <w:sz w:val="22"/>
          <w:szCs w:val="22"/>
        </w:rPr>
        <w:softHyphen/>
        <w:t>ла несколько машин противника, а ее танки также уничтожали вражескую пехоту.</w:t>
      </w:r>
    </w:p>
    <w:p w:rsidR="006609C6" w:rsidRDefault="00FA7186">
      <w:pPr>
        <w:shd w:val="clear" w:color="auto" w:fill="FFFFFF"/>
        <w:spacing w:line="245" w:lineRule="exact"/>
        <w:ind w:left="10" w:right="5" w:firstLine="283"/>
        <w:jc w:val="both"/>
      </w:pPr>
      <w:r>
        <w:rPr>
          <w:rFonts w:ascii="Times New Roman" w:eastAsia="Times New Roman" w:hAnsi="Times New Roman" w:cs="Times New Roman"/>
          <w:sz w:val="22"/>
          <w:szCs w:val="22"/>
        </w:rPr>
        <w:t>К 11 часам все атаки противника были отбиты. Потери были большими с обеих сторон.</w:t>
      </w:r>
    </w:p>
    <w:p w:rsidR="006609C6" w:rsidRDefault="00FA7186">
      <w:pPr>
        <w:shd w:val="clear" w:color="auto" w:fill="FFFFFF"/>
        <w:spacing w:line="245" w:lineRule="exact"/>
        <w:ind w:left="10" w:right="5" w:firstLine="346"/>
        <w:jc w:val="both"/>
      </w:pPr>
      <w:r>
        <w:rPr>
          <w:rFonts w:ascii="Times New Roman" w:eastAsia="Times New Roman" w:hAnsi="Times New Roman" w:cs="Times New Roman"/>
          <w:sz w:val="22"/>
          <w:szCs w:val="22"/>
        </w:rPr>
        <w:t>В направлении Гнильца враг дополнительно бросил 50 тан</w:t>
      </w:r>
      <w:r>
        <w:rPr>
          <w:rFonts w:ascii="Times New Roman" w:eastAsia="Times New Roman" w:hAnsi="Times New Roman" w:cs="Times New Roman"/>
          <w:sz w:val="22"/>
          <w:szCs w:val="22"/>
        </w:rPr>
        <w:softHyphen/>
        <w:t>ков, и лишь после тяжелого боя подразделения 132-й стр. ди</w:t>
      </w:r>
      <w:r>
        <w:rPr>
          <w:rFonts w:ascii="Times New Roman" w:eastAsia="Times New Roman" w:hAnsi="Times New Roman" w:cs="Times New Roman"/>
          <w:sz w:val="22"/>
          <w:szCs w:val="22"/>
        </w:rPr>
        <w:softHyphen/>
        <w:t>визии оставили село. Но продвинуться дальше на юг противник не смог.</w:t>
      </w:r>
    </w:p>
    <w:p w:rsidR="006609C6" w:rsidRDefault="00FA7186">
      <w:pPr>
        <w:shd w:val="clear" w:color="auto" w:fill="FFFFFF"/>
        <w:spacing w:line="254" w:lineRule="exact"/>
        <w:ind w:firstLine="259"/>
        <w:jc w:val="both"/>
      </w:pPr>
      <w:r>
        <w:br w:type="column"/>
      </w:r>
      <w:r>
        <w:rPr>
          <w:rFonts w:ascii="Times New Roman" w:eastAsia="Times New Roman" w:hAnsi="Times New Roman" w:cs="Times New Roman"/>
          <w:sz w:val="22"/>
          <w:szCs w:val="22"/>
        </w:rPr>
        <w:lastRenderedPageBreak/>
        <w:t>Другая группа гитлеровцев, состоящая почти из трех полков нехоты, поддерживаемая 100 танками и большим количеством артиллерии, атаковала нашу оборону на рубеже Дегтярное, Обы</w:t>
      </w:r>
      <w:r>
        <w:rPr>
          <w:rFonts w:ascii="Times New Roman" w:eastAsia="Times New Roman" w:hAnsi="Times New Roman" w:cs="Times New Roman"/>
          <w:sz w:val="22"/>
          <w:szCs w:val="22"/>
        </w:rPr>
        <w:softHyphen/>
        <w:t>денки, Бузово, Рудово. Храбро оборонялись подразделения 280-й стр. дивизии. Неоднократно контратаковали фашистов. В течение дня вражеская авиация пять раз бомбардировала передний край ее обороны. В 19 часов противник после очеред</w:t>
      </w:r>
      <w:r>
        <w:rPr>
          <w:rFonts w:ascii="Times New Roman" w:eastAsia="Times New Roman" w:hAnsi="Times New Roman" w:cs="Times New Roman"/>
          <w:sz w:val="22"/>
          <w:szCs w:val="22"/>
        </w:rPr>
        <w:softHyphen/>
        <w:t>ного налета авиации еще раз с большим количеством танков, сопровождаемых штурмовой артиллерией, потеснил наши ба</w:t>
      </w:r>
      <w:r>
        <w:rPr>
          <w:rFonts w:ascii="Times New Roman" w:eastAsia="Times New Roman" w:hAnsi="Times New Roman" w:cs="Times New Roman"/>
          <w:sz w:val="22"/>
          <w:szCs w:val="22"/>
        </w:rPr>
        <w:softHyphen/>
        <w:t>тальоны и овладел населенным пунктом Рудово. Однако все дальнейшие попытки немцев развить успех в южном направле</w:t>
      </w:r>
      <w:r>
        <w:rPr>
          <w:rFonts w:ascii="Times New Roman" w:eastAsia="Times New Roman" w:hAnsi="Times New Roman" w:cs="Times New Roman"/>
          <w:sz w:val="22"/>
          <w:szCs w:val="22"/>
        </w:rPr>
        <w:softHyphen/>
        <w:t>нии до конца суток были безрезультатны.</w:t>
      </w:r>
    </w:p>
    <w:p w:rsidR="006609C6" w:rsidRDefault="00FA7186">
      <w:pPr>
        <w:shd w:val="clear" w:color="auto" w:fill="FFFFFF"/>
        <w:spacing w:line="254" w:lineRule="exact"/>
        <w:ind w:left="5" w:right="5" w:firstLine="283"/>
        <w:jc w:val="both"/>
      </w:pPr>
      <w:r>
        <w:rPr>
          <w:rFonts w:ascii="Times New Roman" w:eastAsia="Times New Roman" w:hAnsi="Times New Roman" w:cs="Times New Roman"/>
          <w:sz w:val="22"/>
          <w:szCs w:val="22"/>
        </w:rPr>
        <w:t>К концу дня из района Соборовка—Подолянь в направле</w:t>
      </w:r>
      <w:r>
        <w:rPr>
          <w:rFonts w:ascii="Times New Roman" w:eastAsia="Times New Roman" w:hAnsi="Times New Roman" w:cs="Times New Roman"/>
          <w:sz w:val="22"/>
          <w:szCs w:val="22"/>
        </w:rPr>
        <w:softHyphen/>
        <w:t>нии на Теплое пошли в наступление около двух полков вра</w:t>
      </w:r>
      <w:r>
        <w:rPr>
          <w:rFonts w:ascii="Times New Roman" w:eastAsia="Times New Roman" w:hAnsi="Times New Roman" w:cs="Times New Roman"/>
          <w:sz w:val="22"/>
          <w:szCs w:val="22"/>
        </w:rPr>
        <w:softHyphen/>
        <w:t xml:space="preserve">жеской пехоты со </w:t>
      </w:r>
      <w:r>
        <w:rPr>
          <w:rFonts w:ascii="Times New Roman" w:eastAsia="Times New Roman" w:hAnsi="Times New Roman" w:cs="Times New Roman"/>
          <w:b/>
          <w:bCs/>
          <w:sz w:val="22"/>
          <w:szCs w:val="22"/>
        </w:rPr>
        <w:t xml:space="preserve">150 </w:t>
      </w:r>
      <w:r>
        <w:rPr>
          <w:rFonts w:ascii="Times New Roman" w:eastAsia="Times New Roman" w:hAnsi="Times New Roman" w:cs="Times New Roman"/>
          <w:sz w:val="22"/>
          <w:szCs w:val="22"/>
        </w:rPr>
        <w:t>танками. Корпус (19 ТК) генерала И. Д. Васильева, 79-я и 202-я танковые бригады контратаковали фа</w:t>
      </w:r>
      <w:r>
        <w:rPr>
          <w:rFonts w:ascii="Times New Roman" w:eastAsia="Times New Roman" w:hAnsi="Times New Roman" w:cs="Times New Roman"/>
          <w:sz w:val="22"/>
          <w:szCs w:val="22"/>
        </w:rPr>
        <w:softHyphen/>
        <w:t>шистов в общем направлении на Бобрик. Зажатый в клещи противник, потеряв до двух десятков танков и большое количе</w:t>
      </w:r>
      <w:r>
        <w:rPr>
          <w:rFonts w:ascii="Times New Roman" w:eastAsia="Times New Roman" w:hAnsi="Times New Roman" w:cs="Times New Roman"/>
          <w:sz w:val="22"/>
          <w:szCs w:val="22"/>
        </w:rPr>
        <w:softHyphen/>
        <w:t>ство живой силы, откатился назад. В это время наши боевые порядки подверглись удару более чем сотни гитлеровских са</w:t>
      </w:r>
      <w:r>
        <w:rPr>
          <w:rFonts w:ascii="Times New Roman" w:eastAsia="Times New Roman" w:hAnsi="Times New Roman" w:cs="Times New Roman"/>
          <w:sz w:val="22"/>
          <w:szCs w:val="22"/>
        </w:rPr>
        <w:softHyphen/>
        <w:t>молетов. Враг попытался снова перейти в наступление, но бе</w:t>
      </w:r>
      <w:r>
        <w:rPr>
          <w:rFonts w:ascii="Times New Roman" w:eastAsia="Times New Roman" w:hAnsi="Times New Roman" w:cs="Times New Roman"/>
          <w:sz w:val="22"/>
          <w:szCs w:val="22"/>
        </w:rPr>
        <w:softHyphen/>
        <w:t>зуспешно...</w:t>
      </w:r>
    </w:p>
    <w:p w:rsidR="006609C6" w:rsidRDefault="00FA7186">
      <w:pPr>
        <w:shd w:val="clear" w:color="auto" w:fill="FFFFFF"/>
        <w:spacing w:line="254" w:lineRule="exact"/>
        <w:ind w:left="10" w:right="5" w:firstLine="269"/>
        <w:jc w:val="both"/>
      </w:pPr>
      <w:r>
        <w:rPr>
          <w:rFonts w:ascii="Times New Roman" w:eastAsia="Times New Roman" w:hAnsi="Times New Roman" w:cs="Times New Roman"/>
          <w:sz w:val="22"/>
          <w:szCs w:val="22"/>
        </w:rPr>
        <w:t>Дорогой Читатель! Здесь требуются пояснения. 19-й танко</w:t>
      </w:r>
      <w:r>
        <w:rPr>
          <w:rFonts w:ascii="Times New Roman" w:eastAsia="Times New Roman" w:hAnsi="Times New Roman" w:cs="Times New Roman"/>
          <w:sz w:val="22"/>
          <w:szCs w:val="22"/>
        </w:rPr>
        <w:softHyphen/>
        <w:t>вый корпус должен был сосредоточиться (и, видимо, сосредо</w:t>
      </w:r>
      <w:r>
        <w:rPr>
          <w:rFonts w:ascii="Times New Roman" w:eastAsia="Times New Roman" w:hAnsi="Times New Roman" w:cs="Times New Roman"/>
          <w:sz w:val="22"/>
          <w:szCs w:val="22"/>
        </w:rPr>
        <w:softHyphen/>
        <w:t>точился) в районе Новоселки (см. сх. 1, 1а; пр. 3). Следова</w:t>
      </w:r>
      <w:r>
        <w:rPr>
          <w:rFonts w:ascii="Times New Roman" w:eastAsia="Times New Roman" w:hAnsi="Times New Roman" w:cs="Times New Roman"/>
          <w:sz w:val="22"/>
          <w:szCs w:val="22"/>
        </w:rPr>
        <w:softHyphen/>
        <w:t>тельно, если корпус наносил контрудар в направлении на Боб</w:t>
      </w:r>
      <w:r>
        <w:rPr>
          <w:rFonts w:ascii="Times New Roman" w:eastAsia="Times New Roman" w:hAnsi="Times New Roman" w:cs="Times New Roman"/>
          <w:sz w:val="22"/>
          <w:szCs w:val="22"/>
        </w:rPr>
        <w:softHyphen/>
        <w:t>рик, то гитлеровцы пытались прорваться к Теплому через гор</w:t>
      </w:r>
      <w:r>
        <w:rPr>
          <w:rFonts w:ascii="Times New Roman" w:eastAsia="Times New Roman" w:hAnsi="Times New Roman" w:cs="Times New Roman"/>
          <w:sz w:val="22"/>
          <w:szCs w:val="22"/>
        </w:rPr>
        <w:softHyphen/>
        <w:t>ловину Никольское—Красавка (данное Никольское находится километрах в 4-х западнее Красавки), т. е. со стороны северной части Молотычевских холмов.</w:t>
      </w:r>
    </w:p>
    <w:p w:rsidR="006609C6" w:rsidRDefault="00FA7186">
      <w:pPr>
        <w:shd w:val="clear" w:color="auto" w:fill="FFFFFF"/>
        <w:spacing w:line="254" w:lineRule="exact"/>
        <w:ind w:right="10" w:firstLine="259"/>
        <w:jc w:val="both"/>
      </w:pPr>
      <w:r>
        <w:rPr>
          <w:rFonts w:ascii="Times New Roman" w:eastAsia="Times New Roman" w:hAnsi="Times New Roman" w:cs="Times New Roman"/>
          <w:sz w:val="22"/>
          <w:szCs w:val="22"/>
        </w:rPr>
        <w:t>Дорогой Читатель! В ряде источников вышеупомянутый бой 19-го ТК привязывают к запоздавшему контрнаступлению (в 17 часов) со стороны 70-й армии. Мы видим, что это не так. Для подтверждения этого обратимся к воспоминаниям еще одного ветерана, парторга 8-го ОРБ (разведбатальона) 19-го ТК В. С. Сарайкина. (29, стр. 34) ...Корпус потерял" 120 тан</w:t>
      </w:r>
      <w:r>
        <w:rPr>
          <w:rFonts w:ascii="Times New Roman" w:eastAsia="Times New Roman" w:hAnsi="Times New Roman" w:cs="Times New Roman"/>
          <w:sz w:val="22"/>
          <w:szCs w:val="22"/>
        </w:rPr>
        <w:softHyphen/>
        <w:t>ков... В результате контрудара противник понес тяжелые по</w:t>
      </w:r>
      <w:r>
        <w:rPr>
          <w:rFonts w:ascii="Times New Roman" w:eastAsia="Times New Roman" w:hAnsi="Times New Roman" w:cs="Times New Roman"/>
          <w:sz w:val="22"/>
          <w:szCs w:val="22"/>
        </w:rPr>
        <w:softHyphen/>
        <w:t>тери, был выбит с захваченных рубежей и вынужден отойти на исходные позиции...</w:t>
      </w:r>
    </w:p>
    <w:p w:rsidR="006609C6" w:rsidRDefault="006609C6">
      <w:pPr>
        <w:shd w:val="clear" w:color="auto" w:fill="FFFFFF"/>
        <w:spacing w:line="254" w:lineRule="exact"/>
        <w:ind w:right="10" w:firstLine="259"/>
        <w:jc w:val="both"/>
        <w:sectPr w:rsidR="006609C6">
          <w:pgSz w:w="16834" w:h="11909" w:orient="landscape"/>
          <w:pgMar w:top="633" w:right="1659" w:bottom="360" w:left="1283" w:header="720" w:footer="720" w:gutter="0"/>
          <w:cols w:num="2" w:space="720" w:equalWidth="0">
            <w:col w:w="6398" w:space="1090"/>
            <w:col w:w="6403"/>
          </w:cols>
          <w:noEndnote/>
        </w:sectPr>
      </w:pPr>
    </w:p>
    <w:p w:rsidR="006609C6" w:rsidRDefault="006609C6">
      <w:pPr>
        <w:spacing w:before="120" w:line="1" w:lineRule="exact"/>
        <w:rPr>
          <w:sz w:val="2"/>
          <w:szCs w:val="2"/>
        </w:rPr>
      </w:pPr>
    </w:p>
    <w:p w:rsidR="006609C6" w:rsidRDefault="006609C6">
      <w:pPr>
        <w:shd w:val="clear" w:color="auto" w:fill="FFFFFF"/>
        <w:spacing w:line="254" w:lineRule="exact"/>
        <w:ind w:right="10" w:firstLine="259"/>
        <w:jc w:val="both"/>
        <w:sectPr w:rsidR="006609C6">
          <w:type w:val="continuous"/>
          <w:pgSz w:w="16834" w:h="11909" w:orient="landscape"/>
          <w:pgMar w:top="633" w:right="1275" w:bottom="360" w:left="1274" w:header="720" w:footer="720" w:gutter="0"/>
          <w:cols w:space="60"/>
          <w:noEndnote/>
        </w:sectPr>
      </w:pPr>
    </w:p>
    <w:p w:rsidR="006609C6" w:rsidRDefault="00FA7186">
      <w:pPr>
        <w:shd w:val="clear" w:color="auto" w:fill="FFFFFF"/>
        <w:spacing w:before="62"/>
      </w:pPr>
      <w:r>
        <w:rPr>
          <w:rFonts w:ascii="Times New Roman" w:hAnsi="Times New Roman" w:cs="Times New Roman"/>
          <w:sz w:val="22"/>
          <w:szCs w:val="22"/>
        </w:rPr>
        <w:lastRenderedPageBreak/>
        <w:t>282</w:t>
      </w:r>
    </w:p>
    <w:p w:rsidR="006609C6" w:rsidRDefault="00FA7186">
      <w:pPr>
        <w:shd w:val="clear" w:color="auto" w:fill="FFFFFF"/>
      </w:pPr>
      <w:r>
        <w:br w:type="column"/>
      </w:r>
      <w:r>
        <w:rPr>
          <w:sz w:val="22"/>
          <w:szCs w:val="22"/>
        </w:rPr>
        <w:lastRenderedPageBreak/>
        <w:t>283</w:t>
      </w:r>
    </w:p>
    <w:p w:rsidR="006609C6" w:rsidRDefault="006609C6">
      <w:pPr>
        <w:shd w:val="clear" w:color="auto" w:fill="FFFFFF"/>
        <w:sectPr w:rsidR="006609C6">
          <w:type w:val="continuous"/>
          <w:pgSz w:w="16834" w:h="11909" w:orient="landscape"/>
          <w:pgMar w:top="633" w:right="1275" w:bottom="360" w:left="1274" w:header="720" w:footer="720" w:gutter="0"/>
          <w:cols w:num="2" w:space="720" w:equalWidth="0">
            <w:col w:w="720" w:space="12845"/>
            <w:col w:w="720"/>
          </w:cols>
          <w:noEndnote/>
        </w:sectPr>
      </w:pPr>
    </w:p>
    <w:p w:rsidR="006609C6" w:rsidRDefault="00FA7186">
      <w:pPr>
        <w:shd w:val="clear" w:color="auto" w:fill="FFFFFF"/>
        <w:spacing w:before="38" w:line="250" w:lineRule="exact"/>
        <w:ind w:left="10" w:right="5" w:firstLine="278"/>
        <w:jc w:val="both"/>
      </w:pPr>
      <w:r>
        <w:rPr>
          <w:rFonts w:ascii="Times New Roman" w:eastAsia="Times New Roman" w:hAnsi="Times New Roman" w:cs="Times New Roman"/>
          <w:sz w:val="22"/>
          <w:szCs w:val="22"/>
        </w:rPr>
        <w:lastRenderedPageBreak/>
        <w:t xml:space="preserve">Т. е., дорогой Читатель, 19-й </w:t>
      </w:r>
      <w:r>
        <w:rPr>
          <w:rFonts w:ascii="Times New Roman" w:eastAsia="Times New Roman" w:hAnsi="Times New Roman" w:cs="Times New Roman"/>
          <w:sz w:val="22"/>
          <w:szCs w:val="22"/>
          <w:lang w:val="en-US"/>
        </w:rPr>
        <w:t>TIC</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в 17.00 участвовал в контр</w:t>
      </w:r>
      <w:r>
        <w:rPr>
          <w:rFonts w:ascii="Times New Roman" w:eastAsia="Times New Roman" w:hAnsi="Times New Roman" w:cs="Times New Roman"/>
          <w:sz w:val="22"/>
          <w:szCs w:val="22"/>
        </w:rPr>
        <w:softHyphen/>
        <w:t>ударе по наступавшим гитлеровцам и потерял при этом 120 танков.</w:t>
      </w:r>
    </w:p>
    <w:p w:rsidR="006609C6" w:rsidRDefault="00FA7186">
      <w:pPr>
        <w:shd w:val="clear" w:color="auto" w:fill="FFFFFF"/>
        <w:spacing w:line="250" w:lineRule="exact"/>
        <w:ind w:left="10" w:firstLine="288"/>
        <w:jc w:val="both"/>
      </w:pPr>
      <w:r>
        <w:rPr>
          <w:rFonts w:ascii="Times New Roman" w:eastAsia="Times New Roman" w:hAnsi="Times New Roman" w:cs="Times New Roman"/>
          <w:sz w:val="22"/>
          <w:szCs w:val="22"/>
        </w:rPr>
        <w:t>Продолжим цитировать В. М. Шарапова. (4, стр. 217) ...В течение 6 июля противник всюду встречал возрастающее со</w:t>
      </w:r>
      <w:r>
        <w:rPr>
          <w:rFonts w:ascii="Times New Roman" w:eastAsia="Times New Roman" w:hAnsi="Times New Roman" w:cs="Times New Roman"/>
          <w:sz w:val="22"/>
          <w:szCs w:val="22"/>
        </w:rPr>
        <w:softHyphen/>
        <w:t>противление частей 70-й армии. И хотя ему ценой огромных потерь все же удалось в стыке нашей и 13-й армий, а также на участке 280-й стр. дивизии несколько углубиться в оборону, существенного успеха он не достиг. Массированные удары авиации по переднему краю нашей обороны и ее артиллерий</w:t>
      </w:r>
      <w:r>
        <w:rPr>
          <w:rFonts w:ascii="Times New Roman" w:eastAsia="Times New Roman" w:hAnsi="Times New Roman" w:cs="Times New Roman"/>
          <w:sz w:val="22"/>
          <w:szCs w:val="22"/>
        </w:rPr>
        <w:softHyphen/>
        <w:t>ским позициям не дали, того результата, на который были рассчитаны...</w:t>
      </w:r>
    </w:p>
    <w:p w:rsidR="006609C6" w:rsidRDefault="00FA7186">
      <w:pPr>
        <w:shd w:val="clear" w:color="auto" w:fill="FFFFFF"/>
        <w:spacing w:line="250" w:lineRule="exact"/>
        <w:ind w:left="19" w:firstLine="274"/>
        <w:jc w:val="both"/>
      </w:pPr>
      <w:r>
        <w:rPr>
          <w:rFonts w:ascii="Times New Roman" w:eastAsia="Times New Roman" w:hAnsi="Times New Roman" w:cs="Times New Roman"/>
          <w:sz w:val="22"/>
          <w:szCs w:val="22"/>
        </w:rPr>
        <w:t>Дорогой Читатель! Начальник штаба 70-й армии В. М. Ша</w:t>
      </w:r>
      <w:r>
        <w:rPr>
          <w:rFonts w:ascii="Times New Roman" w:eastAsia="Times New Roman" w:hAnsi="Times New Roman" w:cs="Times New Roman"/>
          <w:sz w:val="22"/>
          <w:szCs w:val="22"/>
        </w:rPr>
        <w:softHyphen/>
        <w:t>рапов почему-то упорно не замечает подвиги, совершенные во</w:t>
      </w:r>
      <w:r>
        <w:rPr>
          <w:rFonts w:ascii="Times New Roman" w:eastAsia="Times New Roman" w:hAnsi="Times New Roman" w:cs="Times New Roman"/>
          <w:sz w:val="22"/>
          <w:szCs w:val="22"/>
        </w:rPr>
        <w:softHyphen/>
        <w:t>инами данной армии, за которые они были удостоены высшей награды Родины.</w:t>
      </w:r>
    </w:p>
    <w:p w:rsidR="006609C6" w:rsidRDefault="00FA7186">
      <w:pPr>
        <w:shd w:val="clear" w:color="auto" w:fill="FFFFFF"/>
        <w:spacing w:line="250" w:lineRule="exact"/>
        <w:ind w:left="10" w:right="5" w:firstLine="283"/>
        <w:jc w:val="both"/>
      </w:pPr>
      <w:r>
        <w:rPr>
          <w:rFonts w:ascii="Times New Roman" w:eastAsia="Times New Roman" w:hAnsi="Times New Roman" w:cs="Times New Roman"/>
          <w:sz w:val="22"/>
          <w:szCs w:val="22"/>
        </w:rPr>
        <w:t>А. С. Доманк (63, стр. 53—54) ...Большую роль в отражении танковых атак фашистов сыграли бригады 1-й гв. артдивизии прорыва, занимавшие боевые порядки на рубеже Красавка — вые. 250.2. Под натиском превосходящих сил противника час</w:t>
      </w:r>
      <w:r>
        <w:rPr>
          <w:rFonts w:ascii="Times New Roman" w:eastAsia="Times New Roman" w:hAnsi="Times New Roman" w:cs="Times New Roman"/>
          <w:sz w:val="22"/>
          <w:szCs w:val="22"/>
        </w:rPr>
        <w:softHyphen/>
        <w:t>ти 28-го СК медленно отходили назад. Случилось так, что в х:оде боя подразделения 1033-го стр. полка 280-й СД оказа</w:t>
      </w:r>
      <w:r>
        <w:rPr>
          <w:rFonts w:ascii="Times New Roman" w:eastAsia="Times New Roman" w:hAnsi="Times New Roman" w:cs="Times New Roman"/>
          <w:sz w:val="22"/>
          <w:szCs w:val="22"/>
        </w:rPr>
        <w:softHyphen/>
        <w:t>лись за рубежом наблюдательных пунктов артиллерии.</w:t>
      </w:r>
    </w:p>
    <w:p w:rsidR="006609C6" w:rsidRDefault="00FA7186">
      <w:pPr>
        <w:shd w:val="clear" w:color="auto" w:fill="FFFFFF"/>
        <w:spacing w:line="250" w:lineRule="exact"/>
        <w:ind w:left="10" w:firstLine="278"/>
        <w:jc w:val="both"/>
      </w:pPr>
      <w:r>
        <w:rPr>
          <w:rFonts w:ascii="Times New Roman" w:eastAsia="Times New Roman" w:hAnsi="Times New Roman" w:cs="Times New Roman"/>
          <w:sz w:val="22"/>
          <w:szCs w:val="22"/>
        </w:rPr>
        <w:t>Командир 6-й батареи 205-го гв. пушечного артполка 1-й гв. артдивизии коммунист ст. лейтенант Г. С. Сидоров остался на своем НП вместе с личным составом взвода управления. В те</w:t>
      </w:r>
      <w:r>
        <w:rPr>
          <w:rFonts w:ascii="Times New Roman" w:eastAsia="Times New Roman" w:hAnsi="Times New Roman" w:cs="Times New Roman"/>
          <w:sz w:val="22"/>
          <w:szCs w:val="22"/>
        </w:rPr>
        <w:softHyphen/>
        <w:t>чение 3-х часов фашисты не могли преодолеть огненный барьер, который ставила перед атакующими батарея мощных 152-мм гаубиц-пушек. Шесть раз откатывались назад вражеские танки, метались среди разрывов и падали автоматчики. Наконец гит</w:t>
      </w:r>
      <w:r>
        <w:rPr>
          <w:rFonts w:ascii="Times New Roman" w:eastAsia="Times New Roman" w:hAnsi="Times New Roman" w:cs="Times New Roman"/>
          <w:sz w:val="22"/>
          <w:szCs w:val="22"/>
        </w:rPr>
        <w:softHyphen/>
        <w:t>леровцам удалось вплотную выйти к наблюдательному пункту. Танки открыли по нему огонь прямой наводкой. Командир ба</w:t>
      </w:r>
      <w:r>
        <w:rPr>
          <w:rFonts w:ascii="Times New Roman" w:eastAsia="Times New Roman" w:hAnsi="Times New Roman" w:cs="Times New Roman"/>
          <w:sz w:val="22"/>
          <w:szCs w:val="22"/>
        </w:rPr>
        <w:softHyphen/>
        <w:t>тареи организовал круговую оборону. С десятью разведчиками и связистами автоматным огнем и гранатами он уничтожил десятки гитлеровцев, подбил два танка. В седьмую атаку враг двинул 15 танков и батальон пехоты. С такой силой одна бата</w:t>
      </w:r>
      <w:r>
        <w:rPr>
          <w:rFonts w:ascii="Times New Roman" w:eastAsia="Times New Roman" w:hAnsi="Times New Roman" w:cs="Times New Roman"/>
          <w:sz w:val="22"/>
          <w:szCs w:val="22"/>
        </w:rPr>
        <w:softHyphen/>
        <w:t>рея, стоявшая на закрытой огневой позиции, не могла справить-ся. Тогда Сидоров связался по рации со штабом полка и выз</w:t>
      </w:r>
      <w:r>
        <w:rPr>
          <w:rFonts w:ascii="Times New Roman" w:eastAsia="Times New Roman" w:hAnsi="Times New Roman" w:cs="Times New Roman"/>
          <w:sz w:val="22"/>
          <w:szCs w:val="22"/>
        </w:rPr>
        <w:softHyphen/>
        <w:t>вал на себя огонь нескольких батарей. И эта атака сорвалась. Противник потерял три танка и до роты пехоты.</w:t>
      </w:r>
    </w:p>
    <w:p w:rsidR="006609C6" w:rsidRDefault="00FA7186">
      <w:pPr>
        <w:shd w:val="clear" w:color="auto" w:fill="FFFFFF"/>
        <w:spacing w:before="216"/>
      </w:pPr>
      <w:r>
        <w:rPr>
          <w:spacing w:val="-9"/>
        </w:rPr>
        <w:t>284   .</w:t>
      </w:r>
    </w:p>
    <w:p w:rsidR="006609C6" w:rsidRDefault="00FA7186">
      <w:pPr>
        <w:shd w:val="clear" w:color="auto" w:fill="FFFFFF"/>
        <w:spacing w:line="240" w:lineRule="exact"/>
        <w:ind w:left="19" w:right="10" w:firstLine="269"/>
        <w:jc w:val="both"/>
      </w:pPr>
      <w:r>
        <w:br w:type="column"/>
      </w:r>
      <w:r>
        <w:rPr>
          <w:rFonts w:ascii="Times New Roman" w:eastAsia="Times New Roman" w:hAnsi="Times New Roman" w:cs="Times New Roman"/>
          <w:sz w:val="22"/>
          <w:szCs w:val="22"/>
        </w:rPr>
        <w:lastRenderedPageBreak/>
        <w:t>Получив разрешение на выход из окружения, гвардейцы про</w:t>
      </w:r>
      <w:r>
        <w:rPr>
          <w:rFonts w:ascii="Times New Roman" w:eastAsia="Times New Roman" w:hAnsi="Times New Roman" w:cs="Times New Roman"/>
          <w:sz w:val="22"/>
          <w:szCs w:val="22"/>
        </w:rPr>
        <w:softHyphen/>
        <w:t>рвались к стрелковым подразделениям, а затем вместе с ними при поддержке огня своей батареи контратаковали фашистов, отбросили их. Сидоров занял прежний наблюдательный пункт.</w:t>
      </w:r>
    </w:p>
    <w:p w:rsidR="006609C6" w:rsidRDefault="00FA7186">
      <w:pPr>
        <w:shd w:val="clear" w:color="auto" w:fill="FFFFFF"/>
        <w:spacing w:line="240" w:lineRule="exact"/>
        <w:ind w:left="24" w:right="5" w:firstLine="269"/>
        <w:jc w:val="both"/>
      </w:pPr>
      <w:r>
        <w:rPr>
          <w:rFonts w:ascii="Times New Roman" w:eastAsia="Times New Roman" w:hAnsi="Times New Roman" w:cs="Times New Roman"/>
          <w:sz w:val="22"/>
          <w:szCs w:val="22"/>
        </w:rPr>
        <w:t>Звание Героя Советского Союза Г. С. Сидорову присвоено 8-.9.1943 г.</w:t>
      </w:r>
    </w:p>
    <w:p w:rsidR="006609C6" w:rsidRDefault="00FA7186">
      <w:pPr>
        <w:shd w:val="clear" w:color="auto" w:fill="FFFFFF"/>
        <w:spacing w:before="5" w:line="240" w:lineRule="exact"/>
        <w:ind w:left="14" w:right="5" w:firstLine="274"/>
        <w:jc w:val="both"/>
      </w:pPr>
      <w:r>
        <w:rPr>
          <w:rFonts w:ascii="Times New Roman" w:eastAsia="Times New Roman" w:hAnsi="Times New Roman" w:cs="Times New Roman"/>
          <w:sz w:val="22"/>
          <w:szCs w:val="22"/>
        </w:rPr>
        <w:t>Институт истории СССР (68, стр. 469—471) ...В ночь на 6 июля 1943 г. противник продолжал подтягивать в район Гниль</w:t>
      </w:r>
      <w:r>
        <w:rPr>
          <w:rFonts w:ascii="Times New Roman" w:eastAsia="Times New Roman" w:hAnsi="Times New Roman" w:cs="Times New Roman"/>
          <w:sz w:val="22"/>
          <w:szCs w:val="22"/>
        </w:rPr>
        <w:softHyphen/>
        <w:t>ца, Туреек, Пробуждения свою пехоту и танки. В 8.00 после мощного артиллерийского налета и возобновившейся длитель</w:t>
      </w:r>
      <w:r>
        <w:rPr>
          <w:rFonts w:ascii="Times New Roman" w:eastAsia="Times New Roman" w:hAnsi="Times New Roman" w:cs="Times New Roman"/>
          <w:sz w:val="22"/>
          <w:szCs w:val="22"/>
        </w:rPr>
        <w:softHyphen/>
        <w:t>ной бомбардировки противник на правом фланге 28-го стрел</w:t>
      </w:r>
      <w:r>
        <w:rPr>
          <w:rFonts w:ascii="Times New Roman" w:eastAsia="Times New Roman" w:hAnsi="Times New Roman" w:cs="Times New Roman"/>
          <w:sz w:val="22"/>
          <w:szCs w:val="22"/>
        </w:rPr>
        <w:softHyphen/>
        <w:t>кового корпуса вновь перешел в наступление.</w:t>
      </w:r>
    </w:p>
    <w:p w:rsidR="006609C6" w:rsidRDefault="00FA7186">
      <w:pPr>
        <w:shd w:val="clear" w:color="auto" w:fill="FFFFFF"/>
        <w:spacing w:line="240" w:lineRule="exact"/>
        <w:ind w:left="5" w:firstLine="283"/>
        <w:jc w:val="both"/>
      </w:pPr>
      <w:r>
        <w:rPr>
          <w:rFonts w:ascii="Times New Roman" w:eastAsia="Times New Roman" w:hAnsi="Times New Roman" w:cs="Times New Roman"/>
          <w:sz w:val="22"/>
          <w:szCs w:val="22"/>
        </w:rPr>
        <w:t>В полосе 132-й стрелковой дивизии из Соборовки в направ</w:t>
      </w:r>
      <w:r>
        <w:rPr>
          <w:rFonts w:ascii="Times New Roman" w:eastAsia="Times New Roman" w:hAnsi="Times New Roman" w:cs="Times New Roman"/>
          <w:sz w:val="22"/>
          <w:szCs w:val="22"/>
        </w:rPr>
        <w:softHyphen/>
        <w:t>лении Самодуровки наступали до полка пехоты и 40 таНков. До полка пехоты и 60 танков предприняли атаку на Гнилец из района Подоляни. Несмотря на сильное воздействие огня ар</w:t>
      </w:r>
      <w:r>
        <w:rPr>
          <w:rFonts w:ascii="Times New Roman" w:eastAsia="Times New Roman" w:hAnsi="Times New Roman" w:cs="Times New Roman"/>
          <w:sz w:val="22"/>
          <w:szCs w:val="22"/>
        </w:rPr>
        <w:softHyphen/>
        <w:t>тиллерии, минометов и авиации противника и значительное пре</w:t>
      </w:r>
      <w:r>
        <w:rPr>
          <w:rFonts w:ascii="Times New Roman" w:eastAsia="Times New Roman" w:hAnsi="Times New Roman" w:cs="Times New Roman"/>
          <w:sz w:val="22"/>
          <w:szCs w:val="22"/>
        </w:rPr>
        <w:softHyphen/>
        <w:t>восходство в живой силе и технике, двукратная атака против</w:t>
      </w:r>
      <w:r>
        <w:rPr>
          <w:rFonts w:ascii="Times New Roman" w:eastAsia="Times New Roman" w:hAnsi="Times New Roman" w:cs="Times New Roman"/>
          <w:sz w:val="22"/>
          <w:szCs w:val="22"/>
        </w:rPr>
        <w:softHyphen/>
        <w:t>ника в направлении Самодуровки была отбита. На этом на</w:t>
      </w:r>
      <w:r>
        <w:rPr>
          <w:rFonts w:ascii="Times New Roman" w:eastAsia="Times New Roman" w:hAnsi="Times New Roman" w:cs="Times New Roman"/>
          <w:sz w:val="22"/>
          <w:szCs w:val="22"/>
        </w:rPr>
        <w:softHyphen/>
        <w:t>правлении 132-я стрелковая дивизия с 240-м танковым пол</w:t>
      </w:r>
      <w:r>
        <w:rPr>
          <w:rFonts w:ascii="Times New Roman" w:eastAsia="Times New Roman" w:hAnsi="Times New Roman" w:cs="Times New Roman"/>
          <w:sz w:val="22"/>
          <w:szCs w:val="22"/>
        </w:rPr>
        <w:softHyphen/>
        <w:t>ком до исхода дня продолжала вести напряженный огневой бой на рубеже: отм. 222.8, 1 км северо-восточнее Самодуров</w:t>
      </w:r>
      <w:r>
        <w:rPr>
          <w:rFonts w:ascii="Times New Roman" w:eastAsia="Times New Roman" w:hAnsi="Times New Roman" w:cs="Times New Roman"/>
          <w:sz w:val="22"/>
          <w:szCs w:val="22"/>
        </w:rPr>
        <w:softHyphen/>
        <w:t>ки,! км западнее Соборовки и 500 м западнее Бобрика. В на</w:t>
      </w:r>
      <w:r>
        <w:rPr>
          <w:rFonts w:ascii="Times New Roman" w:eastAsia="Times New Roman" w:hAnsi="Times New Roman" w:cs="Times New Roman"/>
          <w:sz w:val="22"/>
          <w:szCs w:val="22"/>
        </w:rPr>
        <w:softHyphen/>
        <w:t>правлении Гнильца после тяжёлых боев противнику к 11.00 удалось овладеть Гнильцом. Части дивизии прочно укрепились и оборонялись на рубеже: отм. 234.1, отм. 236.7'и южная опушка леса западнее Гнильца. Все атаки противника, направленные на дальнейшее развитие успеха, были отбиты.</w:t>
      </w:r>
    </w:p>
    <w:p w:rsidR="006609C6" w:rsidRDefault="00FA7186">
      <w:pPr>
        <w:shd w:val="clear" w:color="auto" w:fill="FFFFFF"/>
        <w:spacing w:before="10" w:line="240" w:lineRule="exact"/>
        <w:ind w:right="14" w:firstLine="278"/>
        <w:jc w:val="both"/>
      </w:pPr>
      <w:r>
        <w:rPr>
          <w:rFonts w:ascii="Times New Roman" w:eastAsia="Times New Roman" w:hAnsi="Times New Roman" w:cs="Times New Roman"/>
          <w:sz w:val="22"/>
          <w:szCs w:val="22"/>
        </w:rPr>
        <w:t>В полосе. 280-й стрелковой дивизии после мощной артпод</w:t>
      </w:r>
      <w:r>
        <w:rPr>
          <w:rFonts w:ascii="Times New Roman" w:eastAsia="Times New Roman" w:hAnsi="Times New Roman" w:cs="Times New Roman"/>
          <w:sz w:val="22"/>
          <w:szCs w:val="22"/>
        </w:rPr>
        <w:softHyphen/>
        <w:t>готовки, в которой участвовало до трех артиллерийских полков, и авиационной обработки боевых порядков дивизии противник в 8.00 перешел в наступление. После ожесточенного боя и не</w:t>
      </w:r>
      <w:r>
        <w:rPr>
          <w:rFonts w:ascii="Times New Roman" w:eastAsia="Times New Roman" w:hAnsi="Times New Roman" w:cs="Times New Roman"/>
          <w:sz w:val="22"/>
          <w:szCs w:val="22"/>
        </w:rPr>
        <w:softHyphen/>
        <w:t>однократных атак двум батальонам пехоты противника с 15 танками, действовавшими с направления Туреек, Пробуждения, удалось к 12.00 овладеть лесом восточнее Соложенок. Все по</w:t>
      </w:r>
      <w:r>
        <w:rPr>
          <w:rFonts w:ascii="Times New Roman" w:eastAsia="Times New Roman" w:hAnsi="Times New Roman" w:cs="Times New Roman"/>
          <w:sz w:val="22"/>
          <w:szCs w:val="22"/>
        </w:rPr>
        <w:softHyphen/>
        <w:t>пытки противника продвинуться дальше в южном направлении были отражены пехотой и.артиллерийским огнем. В 13.00 до полка пехоты противника с 17 танками предприняли ряд атак в направлении на Обыденки—Бузово, Обыденки^-Измайлово, Рудово. Все атаки противника с исключительным упорством отбивались нашими подразделениями.</w:t>
      </w:r>
    </w:p>
    <w:p w:rsidR="006609C6" w:rsidRDefault="00FA7186">
      <w:pPr>
        <w:shd w:val="clear" w:color="auto" w:fill="FFFFFF"/>
        <w:spacing w:before="230"/>
        <w:ind w:right="38"/>
        <w:jc w:val="right"/>
      </w:pPr>
      <w:r>
        <w:t>285</w:t>
      </w:r>
    </w:p>
    <w:p w:rsidR="006609C6" w:rsidRDefault="006609C6">
      <w:pPr>
        <w:shd w:val="clear" w:color="auto" w:fill="FFFFFF"/>
        <w:spacing w:before="230"/>
        <w:ind w:right="38"/>
        <w:jc w:val="right"/>
        <w:sectPr w:rsidR="006609C6">
          <w:pgSz w:w="16834" w:h="11909" w:orient="landscape"/>
          <w:pgMar w:top="682" w:right="1594" w:bottom="360" w:left="1440" w:header="720" w:footer="720" w:gutter="0"/>
          <w:cols w:num="2" w:space="720" w:equalWidth="0">
            <w:col w:w="6408" w:space="989"/>
            <w:col w:w="6403"/>
          </w:cols>
          <w:noEndnote/>
        </w:sectPr>
      </w:pPr>
    </w:p>
    <w:p w:rsidR="006609C6" w:rsidRDefault="00FA7186">
      <w:pPr>
        <w:shd w:val="clear" w:color="auto" w:fill="FFFFFF"/>
        <w:spacing w:line="250" w:lineRule="exact"/>
        <w:ind w:right="29" w:firstLine="274"/>
        <w:jc w:val="both"/>
      </w:pPr>
      <w:r>
        <w:rPr>
          <w:rFonts w:ascii="Times New Roman" w:eastAsia="Times New Roman" w:hAnsi="Times New Roman" w:cs="Times New Roman"/>
          <w:sz w:val="22"/>
          <w:szCs w:val="22"/>
        </w:rPr>
        <w:lastRenderedPageBreak/>
        <w:t>Хорошо работала связь. Связист 1035-го стрелкового полка 280-й стрелковой дивизии Перщин устранил 105 порывов под огнем противника. Во время работы ему оторвало разрывом снаряда правую руку, но он продолжал работать, сращивая концы кабеля здоровой рукой и зубами. По выполнении задания он доложил об этом командиру полка и упал без сознания.</w:t>
      </w:r>
    </w:p>
    <w:p w:rsidR="006609C6" w:rsidRDefault="00FA7186">
      <w:pPr>
        <w:shd w:val="clear" w:color="auto" w:fill="FFFFFF"/>
        <w:spacing w:line="250" w:lineRule="exact"/>
        <w:ind w:left="5" w:right="24" w:firstLine="283"/>
        <w:jc w:val="both"/>
      </w:pPr>
      <w:r>
        <w:rPr>
          <w:rFonts w:ascii="Times New Roman" w:eastAsia="Times New Roman" w:hAnsi="Times New Roman" w:cs="Times New Roman"/>
          <w:sz w:val="22"/>
          <w:szCs w:val="22"/>
        </w:rPr>
        <w:t>Вражеские танки, которым удалось прорвать оборону в рай</w:t>
      </w:r>
      <w:r>
        <w:rPr>
          <w:rFonts w:ascii="Times New Roman" w:eastAsia="Times New Roman" w:hAnsi="Times New Roman" w:cs="Times New Roman"/>
          <w:sz w:val="22"/>
          <w:szCs w:val="22"/>
        </w:rPr>
        <w:softHyphen/>
        <w:t>оне 1-го батальона 1033-го стрелкового полка 280-й стрелко</w:t>
      </w:r>
      <w:r>
        <w:rPr>
          <w:rFonts w:ascii="Times New Roman" w:eastAsia="Times New Roman" w:hAnsi="Times New Roman" w:cs="Times New Roman"/>
          <w:sz w:val="22"/>
          <w:szCs w:val="22"/>
        </w:rPr>
        <w:softHyphen/>
        <w:t>вой дивизии, утюжа окопы, подошли к командному пункту ко</w:t>
      </w:r>
      <w:r>
        <w:rPr>
          <w:rFonts w:ascii="Times New Roman" w:eastAsia="Times New Roman" w:hAnsi="Times New Roman" w:cs="Times New Roman"/>
          <w:sz w:val="22"/>
          <w:szCs w:val="22"/>
        </w:rPr>
        <w:softHyphen/>
        <w:t>мандира батальона и начали расстреливать дзоты и блиндажи. Однако батальон не дрогнул и бился до последнего патрона. От батальона осталось в живых 15 человек, которые, пробив дорогу штыками, вышли из окружения.</w:t>
      </w:r>
    </w:p>
    <w:p w:rsidR="006609C6" w:rsidRDefault="00FA7186">
      <w:pPr>
        <w:shd w:val="clear" w:color="auto" w:fill="FFFFFF"/>
        <w:spacing w:line="250" w:lineRule="exact"/>
        <w:ind w:left="5" w:right="24" w:firstLine="283"/>
        <w:jc w:val="both"/>
      </w:pPr>
      <w:r>
        <w:rPr>
          <w:rFonts w:ascii="Times New Roman" w:eastAsia="Times New Roman" w:hAnsi="Times New Roman" w:cs="Times New Roman"/>
          <w:sz w:val="22"/>
          <w:szCs w:val="22"/>
        </w:rPr>
        <w:t>Только к 20.00 одному батальону противника и танкам уда</w:t>
      </w:r>
      <w:r>
        <w:rPr>
          <w:rFonts w:ascii="Times New Roman" w:eastAsia="Times New Roman" w:hAnsi="Times New Roman" w:cs="Times New Roman"/>
          <w:sz w:val="22"/>
          <w:szCs w:val="22"/>
        </w:rPr>
        <w:softHyphen/>
        <w:t>лось прорваться и овладеть Рудово. Дальнейшее продвижение противника на подступах к Обыденки—Бузову и Обыденки— Измайлову нашими подразделениями было приостановлено.</w:t>
      </w:r>
    </w:p>
    <w:p w:rsidR="006609C6" w:rsidRDefault="00FA7186">
      <w:pPr>
        <w:shd w:val="clear" w:color="auto" w:fill="FFFFFF"/>
        <w:spacing w:line="250" w:lineRule="exact"/>
        <w:ind w:left="10" w:right="19" w:firstLine="283"/>
        <w:jc w:val="both"/>
      </w:pPr>
      <w:r>
        <w:rPr>
          <w:rFonts w:ascii="Times New Roman" w:eastAsia="Times New Roman" w:hAnsi="Times New Roman" w:cs="Times New Roman"/>
          <w:sz w:val="22"/>
          <w:szCs w:val="22"/>
        </w:rPr>
        <w:t>К исходу дня саперы 1031-го стрелкового.полка 280-й ди</w:t>
      </w:r>
      <w:r>
        <w:rPr>
          <w:rFonts w:ascii="Times New Roman" w:eastAsia="Times New Roman" w:hAnsi="Times New Roman" w:cs="Times New Roman"/>
          <w:sz w:val="22"/>
          <w:szCs w:val="22"/>
        </w:rPr>
        <w:softHyphen/>
        <w:t xml:space="preserve">визии сержант Чипин А. </w:t>
      </w:r>
      <w:r>
        <w:rPr>
          <w:rFonts w:ascii="Times New Roman" w:eastAsia="Times New Roman" w:hAnsi="Times New Roman" w:cs="Times New Roman"/>
          <w:sz w:val="22"/>
          <w:szCs w:val="22"/>
          <w:lang w:val="en-US"/>
        </w:rPr>
        <w:t>X</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ефрейтор Глебаев, ефрейтор Вос-триков, не щадя своей жизни, под огнем наступающих танков своевременно установили минное поле в районе восточнее Обы</w:t>
      </w:r>
      <w:r>
        <w:rPr>
          <w:rFonts w:ascii="Times New Roman" w:eastAsia="Times New Roman" w:hAnsi="Times New Roman" w:cs="Times New Roman"/>
          <w:sz w:val="22"/>
          <w:szCs w:val="22"/>
        </w:rPr>
        <w:softHyphen/>
        <w:t>денки—Измайлова. Один танк подорвался,' другие повернули назад.</w:t>
      </w:r>
    </w:p>
    <w:p w:rsidR="006609C6" w:rsidRDefault="00FA7186">
      <w:pPr>
        <w:shd w:val="clear" w:color="auto" w:fill="FFFFFF"/>
        <w:spacing w:line="250" w:lineRule="exact"/>
        <w:ind w:left="19" w:right="10" w:firstLine="274"/>
        <w:jc w:val="both"/>
      </w:pPr>
      <w:r>
        <w:rPr>
          <w:rFonts w:ascii="Times New Roman" w:eastAsia="Times New Roman" w:hAnsi="Times New Roman" w:cs="Times New Roman"/>
          <w:sz w:val="22"/>
          <w:szCs w:val="22"/>
        </w:rPr>
        <w:t>В 15.00 распоряжением командира 28-го стрелкового кор</w:t>
      </w:r>
      <w:r>
        <w:rPr>
          <w:rFonts w:ascii="Times New Roman" w:eastAsia="Times New Roman" w:hAnsi="Times New Roman" w:cs="Times New Roman"/>
          <w:sz w:val="22"/>
          <w:szCs w:val="22"/>
        </w:rPr>
        <w:softHyphen/>
        <w:t>пуса была усилена 175-я стрелковая дивизия двумя своими стрелковыми полками, находившимися во«втором боевом эше</w:t>
      </w:r>
      <w:r>
        <w:rPr>
          <w:rFonts w:ascii="Times New Roman" w:eastAsia="Times New Roman" w:hAnsi="Times New Roman" w:cs="Times New Roman"/>
          <w:sz w:val="22"/>
          <w:szCs w:val="22"/>
        </w:rPr>
        <w:softHyphen/>
        <w:t>лоне. Распоряжением командующего артиллерией вторая гау</w:t>
      </w:r>
      <w:r>
        <w:rPr>
          <w:rFonts w:ascii="Times New Roman" w:eastAsia="Times New Roman" w:hAnsi="Times New Roman" w:cs="Times New Roman"/>
          <w:sz w:val="22"/>
          <w:szCs w:val="22"/>
        </w:rPr>
        <w:softHyphen/>
        <w:t>бичная бригада 1-й гвардейской артдивизии для обеспечения боевых действий 28-го стрелкового корпуса сменила боевые порядки в районе Березовка—Новоселки.</w:t>
      </w:r>
    </w:p>
    <w:p w:rsidR="006609C6" w:rsidRDefault="00FA7186">
      <w:pPr>
        <w:shd w:val="clear" w:color="auto" w:fill="FFFFFF"/>
        <w:spacing w:line="250" w:lineRule="exact"/>
        <w:ind w:left="24" w:firstLine="278"/>
        <w:jc w:val="both"/>
      </w:pPr>
      <w:r>
        <w:rPr>
          <w:rFonts w:ascii="Times New Roman" w:eastAsia="Times New Roman" w:hAnsi="Times New Roman" w:cs="Times New Roman"/>
          <w:sz w:val="22"/>
          <w:szCs w:val="22"/>
        </w:rPr>
        <w:t>В 17.00 19-й танковый корпус контратаковал противника на рубеже Соборовка—Бобрик, ударив «клещами». Вспомогатель</w:t>
      </w:r>
      <w:r>
        <w:rPr>
          <w:rFonts w:ascii="Times New Roman" w:eastAsia="Times New Roman" w:hAnsi="Times New Roman" w:cs="Times New Roman"/>
          <w:sz w:val="22"/>
          <w:szCs w:val="22"/>
        </w:rPr>
        <w:softHyphen/>
        <w:t>ный удар наносился частью 79-й танковой бригады, что позво</w:t>
      </w:r>
      <w:r>
        <w:rPr>
          <w:rFonts w:ascii="Times New Roman" w:eastAsia="Times New Roman" w:hAnsi="Times New Roman" w:cs="Times New Roman"/>
          <w:sz w:val="22"/>
          <w:szCs w:val="22"/>
        </w:rPr>
        <w:softHyphen/>
        <w:t>лило основным силам корпуса подойти к объекту атаки вне</w:t>
      </w:r>
      <w:r>
        <w:rPr>
          <w:rFonts w:ascii="Times New Roman" w:eastAsia="Times New Roman" w:hAnsi="Times New Roman" w:cs="Times New Roman"/>
          <w:sz w:val="22"/>
          <w:szCs w:val="22"/>
        </w:rPr>
        <w:softHyphen/>
        <w:t>запно. Неожиданность удара дезориентировала противника, который для противодействия бросил до 100 самолетов и тан</w:t>
      </w:r>
      <w:r>
        <w:rPr>
          <w:rFonts w:ascii="Times New Roman" w:eastAsia="Times New Roman" w:hAnsi="Times New Roman" w:cs="Times New Roman"/>
          <w:sz w:val="22"/>
          <w:szCs w:val="22"/>
        </w:rPr>
        <w:softHyphen/>
        <w:t>ки: Несмотря на то, что контрудар танковым корпусом совер</w:t>
      </w:r>
      <w:r>
        <w:rPr>
          <w:rFonts w:ascii="Times New Roman" w:eastAsia="Times New Roman" w:hAnsi="Times New Roman" w:cs="Times New Roman"/>
          <w:sz w:val="22"/>
          <w:szCs w:val="22"/>
        </w:rPr>
        <w:softHyphen/>
        <w:t>шенно не был обеспечен артиллерией и авиацией, расчет коман</w:t>
      </w:r>
      <w:r>
        <w:rPr>
          <w:rFonts w:ascii="Times New Roman" w:eastAsia="Times New Roman" w:hAnsi="Times New Roman" w:cs="Times New Roman"/>
          <w:sz w:val="22"/>
          <w:szCs w:val="22"/>
        </w:rPr>
        <w:softHyphen/>
        <w:t>дования оказался верен. Он позволил сдержать дальнейшее распространение противника и остановил его на достигнутом</w:t>
      </w:r>
    </w:p>
    <w:p w:rsidR="006609C6" w:rsidRDefault="00FA7186">
      <w:pPr>
        <w:shd w:val="clear" w:color="auto" w:fill="FFFFFF"/>
        <w:spacing w:before="96" w:line="245" w:lineRule="exact"/>
        <w:ind w:left="48"/>
        <w:jc w:val="both"/>
      </w:pPr>
      <w:r>
        <w:br w:type="column"/>
      </w:r>
      <w:r>
        <w:rPr>
          <w:rFonts w:ascii="Times New Roman" w:eastAsia="Times New Roman" w:hAnsi="Times New Roman" w:cs="Times New Roman"/>
          <w:sz w:val="22"/>
          <w:szCs w:val="22"/>
        </w:rPr>
        <w:lastRenderedPageBreak/>
        <w:t>рубеже. К исходу дня противник, произведя перегруппировку своих войск, силой до полка пехоты при поддержке 18 танков вновь предпринял атаку в направлении Обыденки—Измайлово, Муравль, Соложенки и к 2.40 после ожесточенного боя овла</w:t>
      </w:r>
      <w:r>
        <w:rPr>
          <w:rFonts w:ascii="Times New Roman" w:eastAsia="Times New Roman" w:hAnsi="Times New Roman" w:cs="Times New Roman"/>
          <w:sz w:val="22"/>
          <w:szCs w:val="22"/>
        </w:rPr>
        <w:softHyphen/>
        <w:t>дел северной окраиной Обыденки—Измайлова, Муравлем, Со-ложенками.</w:t>
      </w:r>
    </w:p>
    <w:p w:rsidR="006609C6" w:rsidRDefault="00FA7186">
      <w:pPr>
        <w:shd w:val="clear" w:color="auto" w:fill="FFFFFF"/>
        <w:spacing w:before="19" w:line="240" w:lineRule="exact"/>
        <w:ind w:left="38" w:right="19" w:firstLine="283"/>
        <w:jc w:val="both"/>
      </w:pPr>
      <w:r>
        <w:rPr>
          <w:rFonts w:ascii="Times New Roman" w:eastAsia="Times New Roman" w:hAnsi="Times New Roman" w:cs="Times New Roman"/>
          <w:sz w:val="22"/>
          <w:szCs w:val="22"/>
        </w:rPr>
        <w:t>К 24.00 передний край обороны 70-й А проходил на рубе</w:t>
      </w:r>
      <w:r>
        <w:rPr>
          <w:rFonts w:ascii="Times New Roman" w:eastAsia="Times New Roman" w:hAnsi="Times New Roman" w:cs="Times New Roman"/>
          <w:sz w:val="22"/>
          <w:szCs w:val="22"/>
        </w:rPr>
        <w:softHyphen/>
        <w:t>же: Самодуровка, западнее Соборовки 1 км, вые. 231.7 по овра</w:t>
      </w:r>
      <w:r>
        <w:rPr>
          <w:rFonts w:ascii="Times New Roman" w:eastAsia="Times New Roman" w:hAnsi="Times New Roman" w:cs="Times New Roman"/>
          <w:sz w:val="22"/>
          <w:szCs w:val="22"/>
        </w:rPr>
        <w:softHyphen/>
        <w:t>гам южнее Гнильца, отм. 236.7, отдельный дом юго-восточнее Дегтярного, по ручью Соложенки, Муравль, по юго-восточной и западной окраине Обыденки—Измайлова, &lt;исключительно&gt; Ру</w:t>
      </w:r>
      <w:r>
        <w:rPr>
          <w:rFonts w:ascii="Times New Roman" w:eastAsia="Times New Roman" w:hAnsi="Times New Roman" w:cs="Times New Roman"/>
          <w:sz w:val="22"/>
          <w:szCs w:val="22"/>
        </w:rPr>
        <w:softHyphen/>
        <w:t>дово и далее на запад по прежнему рубежу.</w:t>
      </w:r>
    </w:p>
    <w:p w:rsidR="006609C6" w:rsidRDefault="00FA7186">
      <w:pPr>
        <w:shd w:val="clear" w:color="auto" w:fill="FFFFFF"/>
        <w:spacing w:line="240" w:lineRule="exact"/>
        <w:ind w:left="24" w:right="29" w:firstLine="274"/>
        <w:jc w:val="both"/>
      </w:pPr>
      <w:r>
        <w:rPr>
          <w:rFonts w:ascii="Times New Roman" w:eastAsia="Times New Roman" w:hAnsi="Times New Roman" w:cs="Times New Roman"/>
          <w:sz w:val="22"/>
          <w:szCs w:val="22"/>
        </w:rPr>
        <w:t>Итоги дня. За день боев противник углубился на стыке ар</w:t>
      </w:r>
      <w:r>
        <w:rPr>
          <w:rFonts w:ascii="Times New Roman" w:eastAsia="Times New Roman" w:hAnsi="Times New Roman" w:cs="Times New Roman"/>
          <w:sz w:val="22"/>
          <w:szCs w:val="22"/>
        </w:rPr>
        <w:softHyphen/>
        <w:t>мий на 8 км и в полосе обороны 280-й стрелковой дивизии — до 4 км. Противник продолжал наступление в направлении на Самодуровку, стремясь выйти на рубеж Кашара—Самодуров</w:t>
      </w:r>
      <w:r>
        <w:rPr>
          <w:rFonts w:ascii="Times New Roman" w:eastAsia="Times New Roman" w:hAnsi="Times New Roman" w:cs="Times New Roman"/>
          <w:sz w:val="22"/>
          <w:szCs w:val="22"/>
        </w:rPr>
        <w:softHyphen/>
        <w:t>ка. Встретив в направлении Бобрик—Никольское сопротивле</w:t>
      </w:r>
      <w:r>
        <w:rPr>
          <w:rFonts w:ascii="Times New Roman" w:eastAsia="Times New Roman" w:hAnsi="Times New Roman" w:cs="Times New Roman"/>
          <w:sz w:val="22"/>
          <w:szCs w:val="22"/>
        </w:rPr>
        <w:softHyphen/>
        <w:t>ние, оказываемое частями 132-й стрелковой Дивизии и группой войск полковника Дроздова, дальше продвигаться не мог. Про</w:t>
      </w:r>
      <w:r>
        <w:rPr>
          <w:rFonts w:ascii="Times New Roman" w:eastAsia="Times New Roman" w:hAnsi="Times New Roman" w:cs="Times New Roman"/>
          <w:sz w:val="22"/>
          <w:szCs w:val="22"/>
        </w:rPr>
        <w:softHyphen/>
        <w:t>тивник, действуя в направлении Муравля, стремился перехва</w:t>
      </w:r>
      <w:r>
        <w:rPr>
          <w:rFonts w:ascii="Times New Roman" w:eastAsia="Times New Roman" w:hAnsi="Times New Roman" w:cs="Times New Roman"/>
          <w:sz w:val="22"/>
          <w:szCs w:val="22"/>
        </w:rPr>
        <w:softHyphen/>
        <w:t>тить шоссе Кромы—Фатеж.</w:t>
      </w:r>
    </w:p>
    <w:p w:rsidR="006609C6" w:rsidRDefault="00FA7186">
      <w:pPr>
        <w:shd w:val="clear" w:color="auto" w:fill="FFFFFF"/>
        <w:spacing w:before="19" w:line="235" w:lineRule="exact"/>
        <w:ind w:left="24" w:right="48" w:firstLine="283"/>
        <w:jc w:val="both"/>
      </w:pPr>
      <w:r>
        <w:rPr>
          <w:rFonts w:ascii="Times New Roman" w:eastAsia="Times New Roman" w:hAnsi="Times New Roman" w:cs="Times New Roman"/>
          <w:sz w:val="22"/>
          <w:szCs w:val="22"/>
        </w:rPr>
        <w:t>Наши войска укрепили свое положение, перегруппировав силы: 3-я истребительная бригада заняла рубеж: Погореловцы, Самодуровка; 19-й танковый корпус — район Красавка—Ни</w:t>
      </w:r>
      <w:r>
        <w:rPr>
          <w:rFonts w:ascii="Times New Roman" w:eastAsia="Times New Roman" w:hAnsi="Times New Roman" w:cs="Times New Roman"/>
          <w:sz w:val="22"/>
          <w:szCs w:val="22"/>
        </w:rPr>
        <w:softHyphen/>
        <w:t>кольское...</w:t>
      </w:r>
    </w:p>
    <w:p w:rsidR="006609C6" w:rsidRDefault="00FA7186">
      <w:pPr>
        <w:shd w:val="clear" w:color="auto" w:fill="FFFFFF"/>
        <w:spacing w:before="24" w:line="240" w:lineRule="exact"/>
        <w:ind w:left="14" w:right="48" w:firstLine="259"/>
        <w:jc w:val="both"/>
      </w:pPr>
      <w:r>
        <w:rPr>
          <w:rFonts w:ascii="Times New Roman" w:eastAsia="Times New Roman" w:hAnsi="Times New Roman" w:cs="Times New Roman"/>
          <w:sz w:val="22"/>
          <w:szCs w:val="22"/>
        </w:rPr>
        <w:t>Дорогой Читатель, мы знаем, что 3-я ИПТАБр в ночь с 5 на 6 июля расположилась от верховья Ольховауки до горловины Самодуровка — Кашара. Под вышеупомянутыми Погорелов-цами, в данном случае имеется в виду цепочка домов верховья Ольховатки: Корея, Бугровка, Козловка, которая на немецкой географической карте советской территории обозначена как Погореловцы.</w:t>
      </w:r>
    </w:p>
    <w:p w:rsidR="006609C6" w:rsidRDefault="00FA7186">
      <w:pPr>
        <w:shd w:val="clear" w:color="auto" w:fill="FFFFFF"/>
        <w:tabs>
          <w:tab w:val="left" w:pos="4118"/>
        </w:tabs>
        <w:spacing w:before="24" w:line="240" w:lineRule="exact"/>
        <w:ind w:right="72" w:firstLine="245"/>
        <w:jc w:val="both"/>
      </w:pPr>
      <w:r>
        <w:rPr>
          <w:rFonts w:ascii="Times New Roman" w:hAnsi="Times New Roman" w:cs="Times New Roman"/>
          <w:sz w:val="22"/>
          <w:szCs w:val="22"/>
        </w:rPr>
        <w:t>...</w:t>
      </w:r>
      <w:r>
        <w:rPr>
          <w:rFonts w:ascii="Times New Roman" w:eastAsia="Times New Roman" w:hAnsi="Times New Roman" w:cs="Times New Roman"/>
          <w:sz w:val="22"/>
          <w:szCs w:val="22"/>
        </w:rPr>
        <w:t>На протяжении дня противник встречал повсюду возрас</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тающее упорство и стойкость в обороне частей нашей армии.</w:t>
      </w:r>
      <w:r>
        <w:rPr>
          <w:rFonts w:ascii="Times New Roman" w:eastAsia="Times New Roman" w:hAnsi="Times New Roman" w:cs="Times New Roman"/>
          <w:sz w:val="22"/>
          <w:szCs w:val="22"/>
        </w:rPr>
        <w:br/>
        <w:t>За два дня боев войска приобрели опыт, научились, бороться с</w:t>
      </w:r>
      <w:r>
        <w:rPr>
          <w:rFonts w:ascii="Times New Roman" w:eastAsia="Times New Roman" w:hAnsi="Times New Roman" w:cs="Times New Roman"/>
          <w:sz w:val="22"/>
          <w:szCs w:val="22"/>
        </w:rPr>
        <w:br/>
        <w:t>новинками немецкой военной техники. Танкобоязнь отсутство-</w:t>
      </w:r>
      <w:r>
        <w:rPr>
          <w:rFonts w:ascii="Times New Roman" w:eastAsia="Times New Roman" w:hAnsi="Times New Roman" w:cs="Times New Roman"/>
          <w:sz w:val="22"/>
          <w:szCs w:val="22"/>
        </w:rPr>
        <w:br/>
        <w:t>1ала. Массированные удары немецкой авиации с воздуха не</w:t>
      </w:r>
      <w:r>
        <w:rPr>
          <w:rFonts w:ascii="Times New Roman" w:eastAsia="Times New Roman" w:hAnsi="Times New Roman" w:cs="Times New Roman"/>
          <w:sz w:val="22"/>
          <w:szCs w:val="22"/>
        </w:rPr>
        <w:br/>
        <w:t>имели морального воздействия и не причиняли того ущерба, на</w:t>
      </w:r>
      <w:r>
        <w:rPr>
          <w:rFonts w:ascii="Times New Roman" w:eastAsia="Times New Roman" w:hAnsi="Times New Roman" w:cs="Times New Roman"/>
          <w:sz w:val="22"/>
          <w:szCs w:val="22"/>
        </w:rPr>
        <w:br/>
        <w:t>который они были рассчитаны. За день противник потерял на</w:t>
      </w:r>
      <w:r>
        <w:rPr>
          <w:rFonts w:ascii="Times New Roman" w:eastAsia="Times New Roman" w:hAnsi="Times New Roman" w:cs="Times New Roman"/>
          <w:sz w:val="22"/>
          <w:szCs w:val="22"/>
        </w:rPr>
        <w:br/>
        <w:t>рубеже 70-й армии 1200 солдат и офицеров. Подбито и сож</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жено 18 танков, сбито 2 самолета.</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6609C6">
      <w:pPr>
        <w:shd w:val="clear" w:color="auto" w:fill="FFFFFF"/>
        <w:tabs>
          <w:tab w:val="left" w:pos="4118"/>
        </w:tabs>
        <w:spacing w:before="24" w:line="240" w:lineRule="exact"/>
        <w:ind w:right="72" w:firstLine="245"/>
        <w:jc w:val="both"/>
        <w:sectPr w:rsidR="006609C6">
          <w:type w:val="continuous"/>
          <w:pgSz w:w="16977" w:h="14116" w:orient="landscape"/>
          <w:pgMar w:top="1440" w:right="1752" w:bottom="360" w:left="1440" w:header="720" w:footer="720" w:gutter="0"/>
          <w:cols w:num="2" w:space="720" w:equalWidth="0">
            <w:col w:w="6417" w:space="917"/>
            <w:col w:w="6451"/>
          </w:cols>
          <w:noEndnote/>
        </w:sectPr>
      </w:pPr>
    </w:p>
    <w:p w:rsidR="006609C6" w:rsidRDefault="006609C6">
      <w:pPr>
        <w:spacing w:before="110" w:line="1" w:lineRule="exact"/>
        <w:rPr>
          <w:sz w:val="2"/>
          <w:szCs w:val="2"/>
        </w:rPr>
      </w:pPr>
    </w:p>
    <w:p w:rsidR="006609C6" w:rsidRDefault="006609C6">
      <w:pPr>
        <w:shd w:val="clear" w:color="auto" w:fill="FFFFFF"/>
        <w:tabs>
          <w:tab w:val="left" w:pos="4118"/>
        </w:tabs>
        <w:spacing w:before="24" w:line="240" w:lineRule="exact"/>
        <w:ind w:right="72" w:firstLine="245"/>
        <w:jc w:val="both"/>
        <w:sectPr w:rsidR="006609C6">
          <w:type w:val="continuous"/>
          <w:pgSz w:w="16977" w:h="14116" w:orient="landscape"/>
          <w:pgMar w:top="1440" w:right="1440" w:bottom="360" w:left="1454" w:header="720" w:footer="720" w:gutter="0"/>
          <w:cols w:space="60"/>
          <w:noEndnote/>
        </w:sectPr>
      </w:pPr>
    </w:p>
    <w:p w:rsidR="006609C6" w:rsidRDefault="00FA7186">
      <w:pPr>
        <w:shd w:val="clear" w:color="auto" w:fill="FFFFFF"/>
      </w:pPr>
      <w:r>
        <w:rPr>
          <w:rFonts w:ascii="Times New Roman" w:hAnsi="Times New Roman" w:cs="Times New Roman"/>
          <w:sz w:val="22"/>
          <w:szCs w:val="22"/>
        </w:rPr>
        <w:lastRenderedPageBreak/>
        <w:t>286</w:t>
      </w:r>
    </w:p>
    <w:p w:rsidR="006609C6" w:rsidRDefault="00FA7186">
      <w:pPr>
        <w:shd w:val="clear" w:color="auto" w:fill="FFFFFF"/>
        <w:spacing w:before="115"/>
      </w:pPr>
      <w:r>
        <w:br w:type="column"/>
      </w:r>
      <w:r>
        <w:rPr>
          <w:sz w:val="22"/>
          <w:szCs w:val="22"/>
        </w:rPr>
        <w:lastRenderedPageBreak/>
        <w:t>287</w:t>
      </w:r>
    </w:p>
    <w:p w:rsidR="006609C6" w:rsidRDefault="006609C6">
      <w:pPr>
        <w:shd w:val="clear" w:color="auto" w:fill="FFFFFF"/>
        <w:spacing w:before="115"/>
        <w:sectPr w:rsidR="006609C6">
          <w:type w:val="continuous"/>
          <w:pgSz w:w="16977" w:h="14116" w:orient="landscape"/>
          <w:pgMar w:top="1440" w:right="1440" w:bottom="360" w:left="1454" w:header="720" w:footer="720" w:gutter="0"/>
          <w:cols w:num="2" w:space="720" w:equalWidth="0">
            <w:col w:w="720" w:space="12643"/>
            <w:col w:w="720"/>
          </w:cols>
          <w:noEndnote/>
        </w:sectPr>
      </w:pPr>
    </w:p>
    <w:p w:rsidR="006609C6" w:rsidRDefault="00FA7186">
      <w:pPr>
        <w:shd w:val="clear" w:color="auto" w:fill="FFFFFF"/>
        <w:spacing w:before="58" w:line="240" w:lineRule="exact"/>
        <w:ind w:left="298"/>
      </w:pPr>
      <w:r>
        <w:rPr>
          <w:rFonts w:ascii="Times New Roman" w:eastAsia="Times New Roman" w:hAnsi="Times New Roman" w:cs="Times New Roman"/>
          <w:sz w:val="22"/>
          <w:szCs w:val="22"/>
        </w:rPr>
        <w:lastRenderedPageBreak/>
        <w:t>Наши потери: убитыми и ранеными 557 человек.</w:t>
      </w:r>
    </w:p>
    <w:p w:rsidR="006609C6" w:rsidRDefault="00FA7186">
      <w:pPr>
        <w:shd w:val="clear" w:color="auto" w:fill="FFFFFF"/>
        <w:spacing w:before="5" w:line="240" w:lineRule="exact"/>
        <w:ind w:left="14" w:firstLine="278"/>
        <w:jc w:val="both"/>
      </w:pPr>
      <w:r>
        <w:rPr>
          <w:rFonts w:ascii="Times New Roman" w:eastAsia="Times New Roman" w:hAnsi="Times New Roman" w:cs="Times New Roman"/>
          <w:sz w:val="22"/>
          <w:szCs w:val="22"/>
        </w:rPr>
        <w:t>Артиллерия противника в течение дня выпустила до 8000 снарядов и 5000 мин; наша — 49 217 снарядов, 9915 мин.</w:t>
      </w:r>
    </w:p>
    <w:p w:rsidR="006609C6" w:rsidRDefault="00FA7186">
      <w:pPr>
        <w:shd w:val="clear" w:color="auto" w:fill="FFFFFF"/>
        <w:spacing w:before="5" w:line="240" w:lineRule="exact"/>
        <w:ind w:left="14" w:right="10" w:firstLine="283"/>
        <w:jc w:val="both"/>
      </w:pPr>
      <w:r>
        <w:rPr>
          <w:rFonts w:ascii="Times New Roman" w:eastAsia="Times New Roman" w:hAnsi="Times New Roman" w:cs="Times New Roman"/>
          <w:sz w:val="22"/>
          <w:szCs w:val="22"/>
        </w:rPr>
        <w:t>По приказу командующего армией в соответствии с заранее разработанным планом обороны 162-я и 140-я стрелковые ди</w:t>
      </w:r>
      <w:r>
        <w:rPr>
          <w:rFonts w:ascii="Times New Roman" w:eastAsia="Times New Roman" w:hAnsi="Times New Roman" w:cs="Times New Roman"/>
          <w:sz w:val="22"/>
          <w:szCs w:val="22"/>
        </w:rPr>
        <w:softHyphen/>
        <w:t>визии в 20.00 6 июля 1943 г. выступили в новый район и сосре</w:t>
      </w:r>
      <w:r>
        <w:rPr>
          <w:rFonts w:ascii="Times New Roman" w:eastAsia="Times New Roman" w:hAnsi="Times New Roman" w:cs="Times New Roman"/>
          <w:sz w:val="22"/>
          <w:szCs w:val="22"/>
        </w:rPr>
        <w:softHyphen/>
        <w:t>доточились.</w:t>
      </w:r>
    </w:p>
    <w:p w:rsidR="006609C6" w:rsidRDefault="00FA7186">
      <w:pPr>
        <w:shd w:val="clear" w:color="auto" w:fill="FFFFFF"/>
        <w:spacing w:before="5" w:line="240" w:lineRule="exact"/>
        <w:ind w:left="14" w:right="14" w:firstLine="274"/>
        <w:jc w:val="both"/>
      </w:pPr>
      <w:r>
        <w:rPr>
          <w:rFonts w:ascii="Times New Roman" w:eastAsia="Times New Roman" w:hAnsi="Times New Roman" w:cs="Times New Roman"/>
          <w:sz w:val="22"/>
          <w:szCs w:val="22"/>
        </w:rPr>
        <w:t>Два полка 140-й стрелковой дивизии к 2.00 7 июля 1943 г. вышли в район Самодуровка—Теплое. К 11.00 оставшийся полк вышел на рубеж: вые. 242.5, отм. 240.0, южные скаты вые. 272.9. 162-я стрелковая дивизия заняла оборону: Петроселки, Серге-евка, Ст. Головинка, Нов. Головинка.</w:t>
      </w:r>
    </w:p>
    <w:p w:rsidR="006609C6" w:rsidRDefault="00FA7186">
      <w:pPr>
        <w:shd w:val="clear" w:color="auto" w:fill="FFFFFF"/>
        <w:spacing w:before="5" w:line="240" w:lineRule="exact"/>
        <w:ind w:left="19" w:right="14" w:firstLine="269"/>
        <w:jc w:val="both"/>
      </w:pPr>
      <w:r>
        <w:rPr>
          <w:rFonts w:ascii="Times New Roman" w:eastAsia="Times New Roman" w:hAnsi="Times New Roman" w:cs="Times New Roman"/>
          <w:sz w:val="22"/>
          <w:szCs w:val="22"/>
        </w:rPr>
        <w:t>Дорогой Читатель, о более точной расстановке подразделе</w:t>
      </w:r>
      <w:r>
        <w:rPr>
          <w:rFonts w:ascii="Times New Roman" w:eastAsia="Times New Roman" w:hAnsi="Times New Roman" w:cs="Times New Roman"/>
          <w:sz w:val="22"/>
          <w:szCs w:val="22"/>
        </w:rPr>
        <w:softHyphen/>
        <w:t>ний 140-й стрелковой дивизии мы будем говорить позднее.</w:t>
      </w:r>
    </w:p>
    <w:p w:rsidR="006609C6" w:rsidRDefault="00FA7186">
      <w:pPr>
        <w:shd w:val="clear" w:color="auto" w:fill="FFFFFF"/>
        <w:spacing w:before="235" w:line="245" w:lineRule="exact"/>
        <w:ind w:left="1834" w:hanging="1642"/>
      </w:pPr>
      <w:r>
        <w:rPr>
          <w:rFonts w:ascii="Times New Roman" w:hAnsi="Times New Roman" w:cs="Times New Roman"/>
          <w:sz w:val="22"/>
          <w:szCs w:val="22"/>
        </w:rPr>
        <w:t xml:space="preserve">3.53. </w:t>
      </w:r>
      <w:r>
        <w:rPr>
          <w:rFonts w:ascii="Times New Roman" w:eastAsia="Times New Roman" w:hAnsi="Times New Roman" w:cs="Times New Roman"/>
          <w:sz w:val="22"/>
          <w:szCs w:val="22"/>
        </w:rPr>
        <w:t>Правое крыло обороны направления главного удара. Бои восточнее Ольховатки</w:t>
      </w:r>
    </w:p>
    <w:p w:rsidR="006609C6" w:rsidRDefault="00FA7186">
      <w:pPr>
        <w:shd w:val="clear" w:color="auto" w:fill="FFFFFF"/>
        <w:spacing w:before="110" w:line="240" w:lineRule="exact"/>
        <w:ind w:left="10" w:right="5" w:firstLine="264"/>
        <w:jc w:val="both"/>
      </w:pPr>
      <w:r>
        <w:rPr>
          <w:rFonts w:ascii="Times New Roman" w:eastAsia="Times New Roman" w:hAnsi="Times New Roman" w:cs="Times New Roman"/>
          <w:sz w:val="22"/>
          <w:szCs w:val="22"/>
        </w:rPr>
        <w:t>Дорогой Читатель! Мы уже говорили, что 6 июля на стыке 70-й и 13-й армий, т. е. в общем направлении на Ольховатку, наступали 20-я и 2-я танковые и 6-я пехотная дивизии гитле</w:t>
      </w:r>
      <w:r>
        <w:rPr>
          <w:rFonts w:ascii="Times New Roman" w:eastAsia="Times New Roman" w:hAnsi="Times New Roman" w:cs="Times New Roman"/>
          <w:sz w:val="22"/>
          <w:szCs w:val="22"/>
        </w:rPr>
        <w:softHyphen/>
        <w:t>ровцев, а с обеих сторон Дружовецкого яра и в пойме р. Сновы, захватывая высоты восточного берега, 9-я танковая,и 292-я пехотная дивизии.</w:t>
      </w:r>
    </w:p>
    <w:p w:rsidR="006609C6" w:rsidRDefault="00FA7186">
      <w:pPr>
        <w:shd w:val="clear" w:color="auto" w:fill="FFFFFF"/>
        <w:spacing w:line="240" w:lineRule="exact"/>
        <w:ind w:left="10" w:right="10" w:firstLine="283"/>
        <w:jc w:val="both"/>
      </w:pPr>
      <w:r>
        <w:rPr>
          <w:rFonts w:ascii="Times New Roman" w:eastAsia="Times New Roman" w:hAnsi="Times New Roman" w:cs="Times New Roman"/>
          <w:sz w:val="22"/>
          <w:szCs w:val="22"/>
        </w:rPr>
        <w:t>Разбирая сражение на правом крыле обороны направления главного удара, мы прежде всего остановимся на боевых дей</w:t>
      </w:r>
      <w:r>
        <w:rPr>
          <w:rFonts w:ascii="Times New Roman" w:eastAsia="Times New Roman" w:hAnsi="Times New Roman" w:cs="Times New Roman"/>
          <w:sz w:val="22"/>
          <w:szCs w:val="22"/>
        </w:rPr>
        <w:softHyphen/>
        <w:t>ствиях с восточной стороны Ольховатки (Кашарского лога), где оборонялся 3-й стрелковый батальон 25-го гв. СП 6-й гв. СД.</w:t>
      </w:r>
    </w:p>
    <w:p w:rsidR="006609C6" w:rsidRDefault="00FA7186">
      <w:pPr>
        <w:shd w:val="clear" w:color="auto" w:fill="FFFFFF"/>
        <w:spacing w:line="240" w:lineRule="exact"/>
        <w:ind w:left="5" w:right="24" w:firstLine="269"/>
        <w:jc w:val="both"/>
      </w:pPr>
      <w:r>
        <w:rPr>
          <w:rFonts w:ascii="Times New Roman" w:eastAsia="Times New Roman" w:hAnsi="Times New Roman" w:cs="Times New Roman"/>
          <w:sz w:val="22"/>
          <w:szCs w:val="22"/>
        </w:rPr>
        <w:t>Вот что пишет командир 25-го гв. СП Н. А. Смирнов. (2, стр. 56) ...В 4 часа (6 июля) после массированного налета артилле</w:t>
      </w:r>
      <w:r>
        <w:rPr>
          <w:rFonts w:ascii="Times New Roman" w:eastAsia="Times New Roman" w:hAnsi="Times New Roman" w:cs="Times New Roman"/>
          <w:sz w:val="22"/>
          <w:szCs w:val="22"/>
        </w:rPr>
        <w:softHyphen/>
        <w:t>рии наши части атаковали гитлеровцев. Завязались ожесточен</w:t>
      </w:r>
      <w:r>
        <w:rPr>
          <w:rFonts w:ascii="Times New Roman" w:eastAsia="Times New Roman" w:hAnsi="Times New Roman" w:cs="Times New Roman"/>
          <w:sz w:val="22"/>
          <w:szCs w:val="22"/>
        </w:rPr>
        <w:softHyphen/>
        <w:t>ные бои (имеется в виду контрнаступление советских войск). Скоро дыхание боя коснулось и нашего полка. Вражеские тан</w:t>
      </w:r>
      <w:r>
        <w:rPr>
          <w:rFonts w:ascii="Times New Roman" w:eastAsia="Times New Roman" w:hAnsi="Times New Roman" w:cs="Times New Roman"/>
          <w:sz w:val="22"/>
          <w:szCs w:val="22"/>
        </w:rPr>
        <w:softHyphen/>
        <w:t>ки мы встретили огнем орудий и противотанковых ружей, тан</w:t>
      </w:r>
      <w:r>
        <w:rPr>
          <w:rFonts w:ascii="Times New Roman" w:eastAsia="Times New Roman" w:hAnsi="Times New Roman" w:cs="Times New Roman"/>
          <w:sz w:val="22"/>
          <w:szCs w:val="22"/>
        </w:rPr>
        <w:softHyphen/>
        <w:t>ков и самоходок.</w:t>
      </w:r>
    </w:p>
    <w:p w:rsidR="006609C6" w:rsidRDefault="00FA7186">
      <w:pPr>
        <w:shd w:val="clear" w:color="auto" w:fill="FFFFFF"/>
        <w:spacing w:before="14" w:line="240" w:lineRule="exact"/>
        <w:ind w:right="14" w:firstLine="288"/>
        <w:jc w:val="both"/>
      </w:pPr>
      <w:r>
        <w:rPr>
          <w:rFonts w:ascii="Times New Roman" w:eastAsia="Times New Roman" w:hAnsi="Times New Roman" w:cs="Times New Roman"/>
          <w:sz w:val="22"/>
          <w:szCs w:val="22"/>
        </w:rPr>
        <w:t>Во второй половине дня противник ввел в бой свежую 9-ю танковую дивизию.</w:t>
      </w:r>
    </w:p>
    <w:p w:rsidR="006609C6" w:rsidRDefault="00FA7186">
      <w:pPr>
        <w:shd w:val="clear" w:color="auto" w:fill="FFFFFF"/>
        <w:spacing w:before="5" w:line="240" w:lineRule="exact"/>
        <w:ind w:left="5" w:right="19" w:firstLine="274"/>
        <w:jc w:val="both"/>
      </w:pPr>
      <w:r>
        <w:rPr>
          <w:rFonts w:ascii="Times New Roman" w:eastAsia="Times New Roman" w:hAnsi="Times New Roman" w:cs="Times New Roman"/>
          <w:sz w:val="22"/>
          <w:szCs w:val="22"/>
        </w:rPr>
        <w:t>Северные скаты высоты (со стороны Кашары) обороняла 8-я стрелковая рота гв. лейтенанта Г. А. Вальчука и отдельные подразделения 70-й гв. СД...</w:t>
      </w:r>
    </w:p>
    <w:p w:rsidR="006609C6" w:rsidRDefault="00FA7186">
      <w:pPr>
        <w:shd w:val="clear" w:color="auto" w:fill="FFFFFF"/>
        <w:spacing w:before="10" w:line="240" w:lineRule="exact"/>
        <w:ind w:right="19" w:firstLine="274"/>
        <w:jc w:val="both"/>
      </w:pPr>
      <w:r>
        <w:rPr>
          <w:rFonts w:ascii="Times New Roman" w:eastAsia="Times New Roman" w:hAnsi="Times New Roman" w:cs="Times New Roman"/>
          <w:sz w:val="22"/>
          <w:szCs w:val="22"/>
        </w:rPr>
        <w:t>Дорогой Читатель, мы знаем, что 25-й гв. СП находился во втором эшелоне дивизии. На левом фланге первого эшелона</w:t>
      </w:r>
    </w:p>
    <w:p w:rsidR="006609C6" w:rsidRDefault="00FA7186">
      <w:pPr>
        <w:shd w:val="clear" w:color="auto" w:fill="FFFFFF"/>
        <w:spacing w:line="250" w:lineRule="exact"/>
        <w:ind w:left="5" w:right="34"/>
        <w:jc w:val="both"/>
      </w:pPr>
      <w:r>
        <w:br w:type="column"/>
      </w:r>
      <w:r>
        <w:rPr>
          <w:rFonts w:ascii="Times New Roman" w:hAnsi="Times New Roman" w:cs="Times New Roman"/>
          <w:sz w:val="22"/>
          <w:szCs w:val="22"/>
        </w:rPr>
        <w:lastRenderedPageBreak/>
        <w:t>25-</w:t>
      </w:r>
      <w:r>
        <w:rPr>
          <w:rFonts w:ascii="Times New Roman" w:eastAsia="Times New Roman" w:hAnsi="Times New Roman" w:cs="Times New Roman"/>
          <w:sz w:val="22"/>
          <w:szCs w:val="22"/>
        </w:rPr>
        <w:t>го гв. СП, у Ольховатской траншеи, занимал оборону 3 сб этого полка. В сторону Кашарского лога и Кашары местность от Ольховатской траншеи понижается.</w:t>
      </w:r>
    </w:p>
    <w:p w:rsidR="006609C6" w:rsidRDefault="00FA7186">
      <w:pPr>
        <w:shd w:val="clear" w:color="auto" w:fill="FFFFFF"/>
        <w:spacing w:line="250" w:lineRule="exact"/>
        <w:ind w:left="10" w:right="34" w:firstLine="269"/>
        <w:jc w:val="both"/>
      </w:pPr>
      <w:r>
        <w:rPr>
          <w:rFonts w:ascii="Times New Roman" w:eastAsia="Times New Roman" w:hAnsi="Times New Roman" w:cs="Times New Roman"/>
          <w:sz w:val="22"/>
          <w:szCs w:val="22"/>
        </w:rPr>
        <w:t>То, что здесь оказались отдельные подразделения 70-й гв. СД, скорее всего, означает, что правый фланг 203-го гв. СП был потеснен 6 июля гитлеровцами и отступил восточной сто</w:t>
      </w:r>
      <w:r>
        <w:rPr>
          <w:rFonts w:ascii="Times New Roman" w:eastAsia="Times New Roman" w:hAnsi="Times New Roman" w:cs="Times New Roman"/>
          <w:sz w:val="22"/>
          <w:szCs w:val="22"/>
        </w:rPr>
        <w:softHyphen/>
        <w:t>роной Кашарского лога до позиций 3-го стр. батальона 25-го гв. СП.</w:t>
      </w:r>
    </w:p>
    <w:p w:rsidR="006609C6" w:rsidRDefault="00FA7186">
      <w:pPr>
        <w:shd w:val="clear" w:color="auto" w:fill="FFFFFF"/>
        <w:spacing w:line="250" w:lineRule="exact"/>
        <w:ind w:left="14" w:right="43" w:firstLine="283"/>
        <w:jc w:val="both"/>
      </w:pPr>
      <w:r>
        <w:rPr>
          <w:rFonts w:ascii="Times New Roman" w:eastAsia="Times New Roman" w:hAnsi="Times New Roman" w:cs="Times New Roman"/>
          <w:sz w:val="22"/>
          <w:szCs w:val="22"/>
        </w:rPr>
        <w:t>Но возможно, что 207-й гв. СП своим правым флангом сед</w:t>
      </w:r>
      <w:r>
        <w:rPr>
          <w:rFonts w:ascii="Times New Roman" w:eastAsia="Times New Roman" w:hAnsi="Times New Roman" w:cs="Times New Roman"/>
          <w:sz w:val="22"/>
          <w:szCs w:val="22"/>
        </w:rPr>
        <w:softHyphen/>
        <w:t>лал Кашарский лог.</w:t>
      </w:r>
    </w:p>
    <w:p w:rsidR="006609C6" w:rsidRDefault="00FA7186">
      <w:pPr>
        <w:shd w:val="clear" w:color="auto" w:fill="FFFFFF"/>
        <w:spacing w:line="250" w:lineRule="exact"/>
        <w:ind w:left="19" w:right="38" w:firstLine="274"/>
        <w:jc w:val="both"/>
      </w:pPr>
      <w:r>
        <w:rPr>
          <w:rFonts w:ascii="Times New Roman" w:eastAsia="Times New Roman" w:hAnsi="Times New Roman" w:cs="Times New Roman"/>
          <w:sz w:val="22"/>
          <w:szCs w:val="22"/>
        </w:rPr>
        <w:t>Продолжим воспоминания командира 25-го гв. СП, они ка</w:t>
      </w:r>
      <w:r>
        <w:rPr>
          <w:rFonts w:ascii="Times New Roman" w:eastAsia="Times New Roman" w:hAnsi="Times New Roman" w:cs="Times New Roman"/>
          <w:sz w:val="22"/>
          <w:szCs w:val="22"/>
        </w:rPr>
        <w:softHyphen/>
        <w:t>саются как раз этих боев.</w:t>
      </w:r>
    </w:p>
    <w:p w:rsidR="006609C6" w:rsidRDefault="00FA7186">
      <w:pPr>
        <w:shd w:val="clear" w:color="auto" w:fill="FFFFFF"/>
        <w:spacing w:line="250" w:lineRule="exact"/>
        <w:ind w:left="24" w:right="19" w:firstLine="269"/>
        <w:jc w:val="both"/>
      </w:pPr>
      <w:r>
        <w:rPr>
          <w:rFonts w:ascii="Times New Roman" w:hAnsi="Times New Roman" w:cs="Times New Roman"/>
          <w:sz w:val="22"/>
          <w:szCs w:val="22"/>
        </w:rPr>
        <w:t>...</w:t>
      </w:r>
      <w:r>
        <w:rPr>
          <w:rFonts w:ascii="Times New Roman" w:eastAsia="Times New Roman" w:hAnsi="Times New Roman" w:cs="Times New Roman"/>
          <w:sz w:val="22"/>
          <w:szCs w:val="22"/>
        </w:rPr>
        <w:t>Исключительную отвагу, презрение к смерти проявил в этом бою порторг 8-й роты старший сержант А. Г. Серебрянников. Заменив погибшего командира, умело руководил взводам в бою...</w:t>
      </w:r>
    </w:p>
    <w:p w:rsidR="006609C6" w:rsidRDefault="00FA7186">
      <w:pPr>
        <w:shd w:val="clear" w:color="auto" w:fill="FFFFFF"/>
        <w:spacing w:line="250" w:lineRule="exact"/>
        <w:ind w:left="38" w:right="29" w:firstLine="254"/>
        <w:jc w:val="both"/>
      </w:pPr>
      <w:r>
        <w:rPr>
          <w:rFonts w:ascii="Times New Roman" w:eastAsia="Times New Roman" w:hAnsi="Times New Roman" w:cs="Times New Roman"/>
          <w:sz w:val="22"/>
          <w:szCs w:val="22"/>
        </w:rPr>
        <w:t>Дорогой Читатель! В воспоминаниях ветеранов Северного фаса подвиг А. Г. Серебрянникова явно выделяется среди прочих.</w:t>
      </w:r>
    </w:p>
    <w:p w:rsidR="006609C6" w:rsidRDefault="00FA7186">
      <w:pPr>
        <w:shd w:val="clear" w:color="auto" w:fill="FFFFFF"/>
        <w:spacing w:line="250" w:lineRule="exact"/>
        <w:ind w:left="24" w:right="34" w:firstLine="274"/>
        <w:jc w:val="both"/>
      </w:pPr>
      <w:r>
        <w:rPr>
          <w:rFonts w:ascii="Times New Roman" w:eastAsia="Times New Roman" w:hAnsi="Times New Roman" w:cs="Times New Roman"/>
          <w:sz w:val="22"/>
          <w:szCs w:val="22"/>
        </w:rPr>
        <w:t>Командир 25-го гв. СП, в котором он воевал, пишет, что под</w:t>
      </w:r>
      <w:r>
        <w:rPr>
          <w:rFonts w:ascii="Times New Roman" w:eastAsia="Times New Roman" w:hAnsi="Times New Roman" w:cs="Times New Roman"/>
          <w:sz w:val="22"/>
          <w:szCs w:val="22"/>
        </w:rPr>
        <w:softHyphen/>
        <w:t>виг совершен 6 июля на высоте, обращенной склоном к Кашаре, т. е. у Ольховатской траншеи.</w:t>
      </w:r>
    </w:p>
    <w:p w:rsidR="006609C6" w:rsidRDefault="00FA7186">
      <w:pPr>
        <w:shd w:val="clear" w:color="auto" w:fill="FFFFFF"/>
        <w:spacing w:line="250" w:lineRule="exact"/>
        <w:ind w:left="29" w:right="19" w:firstLine="283"/>
        <w:jc w:val="both"/>
      </w:pPr>
      <w:r>
        <w:rPr>
          <w:rFonts w:ascii="Times New Roman" w:eastAsia="Times New Roman" w:hAnsi="Times New Roman" w:cs="Times New Roman"/>
          <w:sz w:val="22"/>
          <w:szCs w:val="22"/>
        </w:rPr>
        <w:t>В словаре «Герои Советского Союза» (59), говорится, что подвиг совершен 8 июля. Но это не так. Весь фактический ма</w:t>
      </w:r>
      <w:r>
        <w:rPr>
          <w:rFonts w:ascii="Times New Roman" w:eastAsia="Times New Roman" w:hAnsi="Times New Roman" w:cs="Times New Roman"/>
          <w:sz w:val="22"/>
          <w:szCs w:val="22"/>
        </w:rPr>
        <w:softHyphen/>
        <w:t>териал подтверждает Н.  А.  Смирнова.</w:t>
      </w:r>
    </w:p>
    <w:p w:rsidR="006609C6" w:rsidRDefault="00FA7186">
      <w:pPr>
        <w:shd w:val="clear" w:color="auto" w:fill="FFFFFF"/>
        <w:spacing w:line="250" w:lineRule="exact"/>
        <w:ind w:left="34" w:right="5" w:firstLine="278"/>
        <w:jc w:val="both"/>
      </w:pPr>
      <w:r>
        <w:rPr>
          <w:rFonts w:ascii="Times New Roman" w:eastAsia="Times New Roman" w:hAnsi="Times New Roman" w:cs="Times New Roman"/>
          <w:sz w:val="22"/>
          <w:szCs w:val="22"/>
        </w:rPr>
        <w:t>Бои у Ольховатской траншеи шли два дня, 6 и 7 июля. При</w:t>
      </w:r>
      <w:r>
        <w:rPr>
          <w:rFonts w:ascii="Times New Roman" w:eastAsia="Times New Roman" w:hAnsi="Times New Roman" w:cs="Times New Roman"/>
          <w:sz w:val="22"/>
          <w:szCs w:val="22"/>
        </w:rPr>
        <w:softHyphen/>
        <w:t>чем 7 июля в первой половине дня (скорее всего утром) рубеж обороны 3-го батальона 25-го гв. СП был прорван.</w:t>
      </w:r>
    </w:p>
    <w:p w:rsidR="006609C6" w:rsidRDefault="00FA7186">
      <w:pPr>
        <w:shd w:val="clear" w:color="auto" w:fill="FFFFFF"/>
        <w:spacing w:line="250" w:lineRule="exact"/>
        <w:ind w:left="43" w:right="5" w:firstLine="202"/>
        <w:jc w:val="both"/>
      </w:pPr>
      <w:r>
        <w:rPr>
          <w:rFonts w:ascii="Times New Roman" w:hAnsi="Times New Roman" w:cs="Times New Roman"/>
          <w:sz w:val="22"/>
          <w:szCs w:val="22"/>
        </w:rPr>
        <w:t>^</w:t>
      </w:r>
      <w:r>
        <w:rPr>
          <w:rFonts w:ascii="Times New Roman" w:eastAsia="Times New Roman" w:hAnsi="Times New Roman" w:cs="Times New Roman"/>
          <w:sz w:val="22"/>
          <w:szCs w:val="22"/>
        </w:rPr>
        <w:t>Наступали здесь гитлеровские войска, с Одной стороны, при</w:t>
      </w:r>
      <w:r>
        <w:rPr>
          <w:rFonts w:ascii="Times New Roman" w:eastAsia="Times New Roman" w:hAnsi="Times New Roman" w:cs="Times New Roman"/>
          <w:sz w:val="22"/>
          <w:szCs w:val="22"/>
        </w:rPr>
        <w:softHyphen/>
        <w:t>шедшие на плечах отступавших подразделений правого фланга 203-го гв. СП, и с другой те, которые прорвали 6 июля рубеж Подсоборовка—х. Степь.</w:t>
      </w:r>
    </w:p>
    <w:p w:rsidR="006609C6" w:rsidRDefault="00FA7186">
      <w:pPr>
        <w:shd w:val="clear" w:color="auto" w:fill="FFFFFF"/>
        <w:spacing w:line="250" w:lineRule="exact"/>
        <w:ind w:left="43" w:firstLine="283"/>
        <w:jc w:val="both"/>
      </w:pPr>
      <w:r>
        <w:rPr>
          <w:rFonts w:ascii="Times New Roman" w:eastAsia="Times New Roman" w:hAnsi="Times New Roman" w:cs="Times New Roman"/>
          <w:sz w:val="22"/>
          <w:szCs w:val="22"/>
        </w:rPr>
        <w:t>О Серебрянникове написано много. Мы приведем одну из статей, автором которой является Н. А. Алексеев. Мы не ста</w:t>
      </w:r>
      <w:r>
        <w:rPr>
          <w:rFonts w:ascii="Times New Roman" w:eastAsia="Times New Roman" w:hAnsi="Times New Roman" w:cs="Times New Roman"/>
          <w:sz w:val="22"/>
          <w:szCs w:val="22"/>
        </w:rPr>
        <w:softHyphen/>
        <w:t>нем сокращать и разбивать на части статью, в которой описы</w:t>
      </w:r>
      <w:r>
        <w:rPr>
          <w:rFonts w:ascii="Times New Roman" w:eastAsia="Times New Roman" w:hAnsi="Times New Roman" w:cs="Times New Roman"/>
          <w:sz w:val="22"/>
          <w:szCs w:val="22"/>
        </w:rPr>
        <w:softHyphen/>
        <w:t>вается два дня боев, надеясь, что она передаст дух реальной боевой обстановки 6 и 7 июля у Ольховатской траншеи.</w:t>
      </w:r>
    </w:p>
    <w:p w:rsidR="006609C6" w:rsidRDefault="00FA7186">
      <w:pPr>
        <w:shd w:val="clear" w:color="auto" w:fill="FFFFFF"/>
        <w:spacing w:line="250" w:lineRule="exact"/>
        <w:ind w:left="48" w:right="5" w:firstLine="278"/>
        <w:jc w:val="both"/>
      </w:pPr>
      <w:r>
        <w:rPr>
          <w:rFonts w:ascii="Times New Roman" w:eastAsia="Times New Roman" w:hAnsi="Times New Roman" w:cs="Times New Roman"/>
          <w:sz w:val="22"/>
          <w:szCs w:val="22"/>
        </w:rPr>
        <w:t>Но при чтении следует учитывать сведения Н. А. Смирнова о том, что утром 6 июля вслед за захлебнувшимся контрна</w:t>
      </w:r>
      <w:r>
        <w:rPr>
          <w:rFonts w:ascii="Times New Roman" w:eastAsia="Times New Roman" w:hAnsi="Times New Roman" w:cs="Times New Roman"/>
          <w:sz w:val="22"/>
          <w:szCs w:val="22"/>
        </w:rPr>
        <w:softHyphen/>
        <w:t>ступлением советских войск, противник прорвал рубеж нашей обороны, образовавшийся к исходу дня 5 июля, и нанес мощ</w:t>
      </w:r>
      <w:r>
        <w:rPr>
          <w:rFonts w:ascii="Times New Roman" w:eastAsia="Times New Roman" w:hAnsi="Times New Roman" w:cs="Times New Roman"/>
          <w:sz w:val="22"/>
          <w:szCs w:val="22"/>
        </w:rPr>
        <w:softHyphen/>
        <w:t>ный удар по позициям советских войск.</w:t>
      </w:r>
    </w:p>
    <w:p w:rsidR="006609C6" w:rsidRDefault="006609C6">
      <w:pPr>
        <w:shd w:val="clear" w:color="auto" w:fill="FFFFFF"/>
        <w:spacing w:line="250" w:lineRule="exact"/>
        <w:ind w:left="48" w:right="5" w:firstLine="278"/>
        <w:jc w:val="both"/>
        <w:sectPr w:rsidR="006609C6">
          <w:pgSz w:w="16834" w:h="11909" w:orient="landscape"/>
          <w:pgMar w:top="663" w:right="1752" w:bottom="360" w:left="1373" w:header="720" w:footer="720" w:gutter="0"/>
          <w:cols w:num="2" w:space="720" w:equalWidth="0">
            <w:col w:w="6398" w:space="869"/>
            <w:col w:w="6441"/>
          </w:cols>
          <w:noEndnote/>
        </w:sectPr>
      </w:pPr>
    </w:p>
    <w:p w:rsidR="006609C6" w:rsidRDefault="006609C6">
      <w:pPr>
        <w:spacing w:before="101" w:line="1" w:lineRule="exact"/>
        <w:rPr>
          <w:sz w:val="2"/>
          <w:szCs w:val="2"/>
        </w:rPr>
      </w:pPr>
    </w:p>
    <w:p w:rsidR="006609C6" w:rsidRDefault="006609C6">
      <w:pPr>
        <w:shd w:val="clear" w:color="auto" w:fill="FFFFFF"/>
        <w:spacing w:line="250" w:lineRule="exact"/>
        <w:ind w:left="48" w:right="5" w:firstLine="278"/>
        <w:jc w:val="both"/>
        <w:sectPr w:rsidR="006609C6">
          <w:type w:val="continuous"/>
          <w:pgSz w:w="16834" w:h="11909" w:orient="landscape"/>
          <w:pgMar w:top="663" w:right="1354" w:bottom="360" w:left="1354" w:header="720" w:footer="720" w:gutter="0"/>
          <w:cols w:space="60"/>
          <w:noEndnote/>
        </w:sectPr>
      </w:pPr>
    </w:p>
    <w:p w:rsidR="006609C6" w:rsidRDefault="00FA7186">
      <w:pPr>
        <w:shd w:val="clear" w:color="auto" w:fill="FFFFFF"/>
        <w:spacing w:before="48"/>
      </w:pPr>
      <w:r>
        <w:lastRenderedPageBreak/>
        <w:t>288</w:t>
      </w:r>
    </w:p>
    <w:p w:rsidR="006609C6" w:rsidRDefault="00FA7186">
      <w:pPr>
        <w:shd w:val="clear" w:color="auto" w:fill="FFFFFF"/>
        <w:spacing w:before="82"/>
      </w:pPr>
      <w:r>
        <w:br w:type="column"/>
      </w:r>
      <w:r>
        <w:rPr>
          <w:spacing w:val="-3"/>
          <w:sz w:val="12"/>
          <w:szCs w:val="12"/>
        </w:rPr>
        <w:lastRenderedPageBreak/>
        <w:t xml:space="preserve">10, </w:t>
      </w:r>
      <w:r>
        <w:rPr>
          <w:rFonts w:eastAsia="Times New Roman" w:cs="Times New Roman"/>
          <w:spacing w:val="-3"/>
          <w:sz w:val="12"/>
          <w:szCs w:val="12"/>
        </w:rPr>
        <w:t>Анализ</w:t>
      </w:r>
      <w:r>
        <w:rPr>
          <w:rFonts w:eastAsia="Times New Roman"/>
          <w:spacing w:val="-3"/>
          <w:sz w:val="12"/>
          <w:szCs w:val="12"/>
        </w:rPr>
        <w:t xml:space="preserve"> </w:t>
      </w:r>
      <w:r>
        <w:rPr>
          <w:rFonts w:eastAsia="Times New Roman" w:cs="Times New Roman"/>
          <w:spacing w:val="-3"/>
          <w:sz w:val="12"/>
          <w:szCs w:val="12"/>
        </w:rPr>
        <w:t>Курской</w:t>
      </w:r>
      <w:r>
        <w:rPr>
          <w:rFonts w:eastAsia="Times New Roman"/>
          <w:spacing w:val="-3"/>
          <w:sz w:val="12"/>
          <w:szCs w:val="12"/>
        </w:rPr>
        <w:t xml:space="preserve"> </w:t>
      </w:r>
      <w:r>
        <w:rPr>
          <w:rFonts w:eastAsia="Times New Roman" w:cs="Times New Roman"/>
          <w:spacing w:val="-3"/>
          <w:sz w:val="12"/>
          <w:szCs w:val="12"/>
        </w:rPr>
        <w:t>битвы</w:t>
      </w:r>
    </w:p>
    <w:p w:rsidR="006609C6" w:rsidRDefault="00FA7186">
      <w:pPr>
        <w:shd w:val="clear" w:color="auto" w:fill="FFFFFF"/>
      </w:pPr>
      <w:r>
        <w:br w:type="column"/>
      </w:r>
      <w:r>
        <w:rPr>
          <w:rFonts w:ascii="Times New Roman" w:hAnsi="Times New Roman" w:cs="Times New Roman"/>
          <w:sz w:val="22"/>
          <w:szCs w:val="22"/>
        </w:rPr>
        <w:lastRenderedPageBreak/>
        <w:t>289</w:t>
      </w:r>
    </w:p>
    <w:p w:rsidR="006609C6" w:rsidRDefault="006609C6">
      <w:pPr>
        <w:shd w:val="clear" w:color="auto" w:fill="FFFFFF"/>
        <w:sectPr w:rsidR="006609C6">
          <w:type w:val="continuous"/>
          <w:pgSz w:w="16834" w:h="11909" w:orient="landscape"/>
          <w:pgMar w:top="663" w:right="1354" w:bottom="360" w:left="1354" w:header="720" w:footer="720" w:gutter="0"/>
          <w:cols w:num="3" w:space="720" w:equalWidth="0">
            <w:col w:w="720" w:space="6562"/>
            <w:col w:w="1416" w:space="4709"/>
            <w:col w:w="720"/>
          </w:cols>
          <w:noEndnote/>
        </w:sectPr>
      </w:pPr>
    </w:p>
    <w:p w:rsidR="006609C6" w:rsidRDefault="00FA7186">
      <w:pPr>
        <w:shd w:val="clear" w:color="auto" w:fill="FFFFFF"/>
        <w:spacing w:line="245" w:lineRule="exact"/>
        <w:ind w:left="19" w:firstLine="293"/>
        <w:jc w:val="both"/>
      </w:pPr>
      <w:r>
        <w:rPr>
          <w:rFonts w:ascii="Times New Roman" w:hAnsi="Times New Roman" w:cs="Times New Roman"/>
          <w:sz w:val="22"/>
          <w:szCs w:val="22"/>
        </w:rPr>
        <w:lastRenderedPageBreak/>
        <w:t xml:space="preserve">(2, </w:t>
      </w:r>
      <w:r>
        <w:rPr>
          <w:rFonts w:ascii="Times New Roman" w:eastAsia="Times New Roman" w:hAnsi="Times New Roman" w:cs="Times New Roman"/>
          <w:sz w:val="22"/>
          <w:szCs w:val="22"/>
        </w:rPr>
        <w:t>стр. 61—65) ...Парторг 8-й роты гвардии старший сер</w:t>
      </w:r>
      <w:r>
        <w:rPr>
          <w:rFonts w:ascii="Times New Roman" w:eastAsia="Times New Roman" w:hAnsi="Times New Roman" w:cs="Times New Roman"/>
          <w:sz w:val="22"/>
          <w:szCs w:val="22"/>
        </w:rPr>
        <w:softHyphen/>
        <w:t>жант Александр Георгиевич Серебрянников был уже на ногах, когда солнце еще не успело щедро разбросать свои золотис</w:t>
      </w:r>
      <w:r>
        <w:rPr>
          <w:rFonts w:ascii="Times New Roman" w:eastAsia="Times New Roman" w:hAnsi="Times New Roman" w:cs="Times New Roman"/>
          <w:sz w:val="22"/>
          <w:szCs w:val="22"/>
        </w:rPr>
        <w:softHyphen/>
        <w:t>тые лучи по земле. Утро 6 июля выдалось ясное. Вокруг было тихо, и в воздухе распространялся запах наливающейся ржи. Парторга интересовало все: как гвардейцы позавтракали, какое у них настроение. Он хотя и знал, что впереди, в двух километ</w:t>
      </w:r>
      <w:r>
        <w:rPr>
          <w:rFonts w:ascii="Times New Roman" w:eastAsia="Times New Roman" w:hAnsi="Times New Roman" w:cs="Times New Roman"/>
          <w:sz w:val="22"/>
          <w:szCs w:val="22"/>
        </w:rPr>
        <w:softHyphen/>
        <w:t>рах, правее разбитой Самодуровки, притаилось наше боевое ох</w:t>
      </w:r>
      <w:r>
        <w:rPr>
          <w:rFonts w:ascii="Times New Roman" w:eastAsia="Times New Roman" w:hAnsi="Times New Roman" w:cs="Times New Roman"/>
          <w:sz w:val="22"/>
          <w:szCs w:val="22"/>
        </w:rPr>
        <w:softHyphen/>
        <w:t>ранение, что оно оберегает от неожиданностей, но полностью соблюдал меры предосторожности. Не вылезая из траншеи, обошел расположение роты, проверил, как несут службу де</w:t>
      </w:r>
      <w:r>
        <w:rPr>
          <w:rFonts w:ascii="Times New Roman" w:eastAsia="Times New Roman" w:hAnsi="Times New Roman" w:cs="Times New Roman"/>
          <w:sz w:val="22"/>
          <w:szCs w:val="22"/>
        </w:rPr>
        <w:softHyphen/>
        <w:t>журные пулеметчики, и остановился у своего взвода.</w:t>
      </w:r>
    </w:p>
    <w:p w:rsidR="006609C6" w:rsidRDefault="00FA7186">
      <w:pPr>
        <w:shd w:val="clear" w:color="auto" w:fill="FFFFFF"/>
        <w:spacing w:line="245" w:lineRule="exact"/>
        <w:ind w:left="14" w:right="5" w:firstLine="278"/>
        <w:jc w:val="both"/>
      </w:pPr>
      <w:r>
        <w:rPr>
          <w:rFonts w:ascii="Times New Roman" w:eastAsia="Times New Roman" w:hAnsi="Times New Roman" w:cs="Times New Roman"/>
          <w:sz w:val="22"/>
          <w:szCs w:val="22"/>
        </w:rPr>
        <w:t>В это время и обрушился на гвардейцев артиллерийский удар большой силы. Фашисты начали артподготовку к наступлению. Сразу же в воздухе повисли сотни гитлеровских стервятников с черными крестами. Они сбрасывали на головы оборонявших</w:t>
      </w:r>
      <w:r>
        <w:rPr>
          <w:rFonts w:ascii="Times New Roman" w:eastAsia="Times New Roman" w:hAnsi="Times New Roman" w:cs="Times New Roman"/>
          <w:sz w:val="22"/>
          <w:szCs w:val="22"/>
        </w:rPr>
        <w:softHyphen/>
        <w:t>ся тысячи бомб. Все утонуло в дыму и пыли. Даже солнце, казалось, спряталось за дымовую занавесь. Гвардии старший сержант увидел, как два «юнкерса», не выйдя из пике, вреза</w:t>
      </w:r>
      <w:r>
        <w:rPr>
          <w:rFonts w:ascii="Times New Roman" w:eastAsia="Times New Roman" w:hAnsi="Times New Roman" w:cs="Times New Roman"/>
          <w:sz w:val="22"/>
          <w:szCs w:val="22"/>
        </w:rPr>
        <w:softHyphen/>
        <w:t>лись в землю. На месте их падения в небо взметнулись столбы черного дыма. «Хорошо работают зенитчики»,-^- подумал Алек</w:t>
      </w:r>
      <w:r>
        <w:rPr>
          <w:rFonts w:ascii="Times New Roman" w:eastAsia="Times New Roman" w:hAnsi="Times New Roman" w:cs="Times New Roman"/>
          <w:sz w:val="22"/>
          <w:szCs w:val="22"/>
        </w:rPr>
        <w:softHyphen/>
        <w:t>сандр Георгиевич. Но когда узнал, что фашистских стервятни</w:t>
      </w:r>
      <w:r>
        <w:rPr>
          <w:rFonts w:ascii="Times New Roman" w:eastAsia="Times New Roman" w:hAnsi="Times New Roman" w:cs="Times New Roman"/>
          <w:sz w:val="22"/>
          <w:szCs w:val="22"/>
        </w:rPr>
        <w:softHyphen/>
        <w:t>ков подбили из пулемета гвардейцы старший сержант И. Ф. Махорин и ефрейтор И. А. Удальцов, то, постарался сейчас же рассказать об этом воинам роты.</w:t>
      </w:r>
    </w:p>
    <w:p w:rsidR="006609C6" w:rsidRDefault="00FA7186">
      <w:pPr>
        <w:shd w:val="clear" w:color="auto" w:fill="FFFFFF"/>
        <w:spacing w:line="245" w:lineRule="exact"/>
        <w:ind w:left="307"/>
      </w:pPr>
      <w:r>
        <w:rPr>
          <w:rFonts w:ascii="Times New Roman" w:eastAsia="Times New Roman" w:hAnsi="Times New Roman" w:cs="Times New Roman"/>
          <w:sz w:val="22"/>
          <w:szCs w:val="22"/>
        </w:rPr>
        <w:t>— Вот как наши бьют гадов, бейте их так же метко!</w:t>
      </w:r>
    </w:p>
    <w:p w:rsidR="006609C6" w:rsidRDefault="00FA7186">
      <w:pPr>
        <w:shd w:val="clear" w:color="auto" w:fill="FFFFFF"/>
        <w:spacing w:line="245" w:lineRule="exact"/>
        <w:ind w:right="10" w:firstLine="288"/>
        <w:jc w:val="both"/>
      </w:pPr>
      <w:r>
        <w:rPr>
          <w:rFonts w:ascii="Times New Roman" w:eastAsia="Times New Roman" w:hAnsi="Times New Roman" w:cs="Times New Roman"/>
          <w:sz w:val="22"/>
          <w:szCs w:val="22"/>
        </w:rPr>
        <w:t>Как только бушующий шквал огня перенесся в глубину на</w:t>
      </w:r>
      <w:r>
        <w:rPr>
          <w:rFonts w:ascii="Times New Roman" w:eastAsia="Times New Roman" w:hAnsi="Times New Roman" w:cs="Times New Roman"/>
          <w:sz w:val="22"/>
          <w:szCs w:val="22"/>
        </w:rPr>
        <w:softHyphen/>
        <w:t>шей обороны, впереди показались фашистские танки и пехота. Их было много. Танки вели огонь сходу. Солдаты из боевого охранения своим огнем рассеяли часть пехоты и отошли — такой был приказ. Теперь враг шел прямо на окопы гвардей</w:t>
      </w:r>
      <w:r>
        <w:rPr>
          <w:rFonts w:ascii="Times New Roman" w:eastAsia="Times New Roman" w:hAnsi="Times New Roman" w:cs="Times New Roman"/>
          <w:sz w:val="22"/>
          <w:szCs w:val="22"/>
        </w:rPr>
        <w:softHyphen/>
        <w:t>цев. Когда фашисты приблизились на дальность действитель</w:t>
      </w:r>
      <w:r>
        <w:rPr>
          <w:rFonts w:ascii="Times New Roman" w:eastAsia="Times New Roman" w:hAnsi="Times New Roman" w:cs="Times New Roman"/>
          <w:sz w:val="22"/>
          <w:szCs w:val="22"/>
        </w:rPr>
        <w:softHyphen/>
        <w:t>ного огня, воины пустили в ход все имеющееся оружие. Заго</w:t>
      </w:r>
      <w:r>
        <w:rPr>
          <w:rFonts w:ascii="Times New Roman" w:eastAsia="Times New Roman" w:hAnsi="Times New Roman" w:cs="Times New Roman"/>
          <w:sz w:val="22"/>
          <w:szCs w:val="22"/>
        </w:rPr>
        <w:softHyphen/>
        <w:t>ворили одноголосо пулеметы, затрещали автоматы, захлопали винтовки. Скошенные меткими очередями, падали фашистские солдаты. Перед позициями гвардейцев уже валялись десятки трупов захватчиков, запылали два танка, подбитые артиллерис</w:t>
      </w:r>
      <w:r>
        <w:rPr>
          <w:rFonts w:ascii="Times New Roman" w:eastAsia="Times New Roman" w:hAnsi="Times New Roman" w:cs="Times New Roman"/>
          <w:sz w:val="22"/>
          <w:szCs w:val="22"/>
        </w:rPr>
        <w:softHyphen/>
        <w:t>тами, орудия которых находились на прямой наводке. Потерян много живой,силы, фашисты вынуждены были отступить.</w:t>
      </w:r>
    </w:p>
    <w:p w:rsidR="006609C6" w:rsidRDefault="00FA7186">
      <w:pPr>
        <w:shd w:val="clear" w:color="auto" w:fill="FFFFFF"/>
        <w:spacing w:line="245" w:lineRule="exact"/>
        <w:ind w:right="38" w:firstLine="288"/>
        <w:jc w:val="both"/>
      </w:pPr>
      <w:r>
        <w:rPr>
          <w:rFonts w:ascii="Times New Roman" w:eastAsia="Times New Roman" w:hAnsi="Times New Roman" w:cs="Times New Roman"/>
          <w:sz w:val="22"/>
          <w:szCs w:val="22"/>
        </w:rPr>
        <w:t>— Легко отбили первую атаку гитлеровцев,</w:t>
      </w:r>
      <w:r>
        <w:rPr>
          <w:rFonts w:ascii="Times New Roman" w:eastAsia="Times New Roman" w:hAnsi="Times New Roman" w:cs="Times New Roman"/>
          <w:sz w:val="22"/>
          <w:szCs w:val="22"/>
          <w:vertAlign w:val="superscript"/>
        </w:rPr>
        <w:t>:</w:t>
      </w:r>
      <w:r>
        <w:rPr>
          <w:rFonts w:ascii="Times New Roman" w:eastAsia="Times New Roman" w:hAnsi="Times New Roman" w:cs="Times New Roman"/>
          <w:sz w:val="22"/>
          <w:szCs w:val="22"/>
        </w:rPr>
        <w:t>— сказал Сереб</w:t>
      </w:r>
      <w:r>
        <w:rPr>
          <w:rFonts w:ascii="Times New Roman" w:eastAsia="Times New Roman" w:hAnsi="Times New Roman" w:cs="Times New Roman"/>
          <w:sz w:val="22"/>
          <w:szCs w:val="22"/>
        </w:rPr>
        <w:softHyphen/>
        <w:t>рянников.— Но теперь-то мы обнаружены и только держись.</w:t>
      </w:r>
    </w:p>
    <w:p w:rsidR="006609C6" w:rsidRDefault="00FA7186">
      <w:pPr>
        <w:shd w:val="clear" w:color="auto" w:fill="FFFFFF"/>
        <w:spacing w:line="226" w:lineRule="exact"/>
        <w:ind w:left="226" w:firstLine="298"/>
        <w:jc w:val="both"/>
      </w:pPr>
      <w:r>
        <w:br w:type="column"/>
      </w:r>
      <w:r>
        <w:rPr>
          <w:rFonts w:ascii="Times New Roman" w:eastAsia="Times New Roman" w:hAnsi="Times New Roman" w:cs="Times New Roman"/>
          <w:sz w:val="22"/>
          <w:szCs w:val="22"/>
        </w:rPr>
        <w:lastRenderedPageBreak/>
        <w:t>И парторг не ошибся. На этот раз снаряды, мины рвались перед бруствером, а иные и в траншеях. Появились первые по</w:t>
      </w:r>
      <w:r>
        <w:rPr>
          <w:rFonts w:ascii="Times New Roman" w:eastAsia="Times New Roman" w:hAnsi="Times New Roman" w:cs="Times New Roman"/>
          <w:sz w:val="22"/>
          <w:szCs w:val="22"/>
        </w:rPr>
        <w:softHyphen/>
        <w:t>тери. От солдата к солдату и до Серебрянникова донеслись слова:</w:t>
      </w:r>
    </w:p>
    <w:p w:rsidR="006609C6" w:rsidRDefault="00FA7186">
      <w:pPr>
        <w:shd w:val="clear" w:color="auto" w:fill="FFFFFF"/>
        <w:spacing w:before="24"/>
        <w:ind w:left="509"/>
      </w:pPr>
      <w:r>
        <w:rPr>
          <w:rFonts w:ascii="Times New Roman" w:eastAsia="Times New Roman" w:hAnsi="Times New Roman" w:cs="Times New Roman"/>
          <w:sz w:val="22"/>
          <w:szCs w:val="22"/>
        </w:rPr>
        <w:t>— Лейтенанта убили!</w:t>
      </w:r>
    </w:p>
    <w:p w:rsidR="006609C6" w:rsidRDefault="00FA7186">
      <w:pPr>
        <w:shd w:val="clear" w:color="auto" w:fill="FFFFFF"/>
        <w:spacing w:before="10" w:line="240" w:lineRule="exact"/>
        <w:ind w:left="202" w:right="34" w:firstLine="298"/>
        <w:jc w:val="both"/>
      </w:pPr>
      <w:r>
        <w:rPr>
          <w:rFonts w:ascii="Times New Roman" w:eastAsia="Times New Roman" w:hAnsi="Times New Roman" w:cs="Times New Roman"/>
          <w:sz w:val="22"/>
          <w:szCs w:val="22"/>
        </w:rPr>
        <w:t>Вдали показалась новая волна атакующей цепи, идущей за танками, которых было не перечесть. Прикрываемые брониро</w:t>
      </w:r>
      <w:r>
        <w:rPr>
          <w:rFonts w:ascii="Times New Roman" w:eastAsia="Times New Roman" w:hAnsi="Times New Roman" w:cs="Times New Roman"/>
          <w:sz w:val="22"/>
          <w:szCs w:val="22"/>
        </w:rPr>
        <w:softHyphen/>
        <w:t>ванными машинами, фашистские солдаты шли во весь рост. Хмельные, они орали что-то и строчили из автоматов.</w:t>
      </w:r>
    </w:p>
    <w:p w:rsidR="006609C6" w:rsidRDefault="00FA7186">
      <w:pPr>
        <w:shd w:val="clear" w:color="auto" w:fill="FFFFFF"/>
        <w:spacing w:line="206" w:lineRule="exact"/>
        <w:ind w:left="182" w:right="62" w:firstLine="288"/>
        <w:jc w:val="both"/>
      </w:pPr>
      <w:r>
        <w:rPr>
          <w:rFonts w:ascii="Times New Roman" w:eastAsia="Times New Roman" w:hAnsi="Times New Roman" w:cs="Times New Roman"/>
          <w:sz w:val="22"/>
          <w:szCs w:val="22"/>
        </w:rPr>
        <w:t>У гвардейцев, даже оставшихся без командира, не было па</w:t>
      </w:r>
      <w:r>
        <w:rPr>
          <w:rFonts w:ascii="Times New Roman" w:eastAsia="Times New Roman" w:hAnsi="Times New Roman" w:cs="Times New Roman"/>
          <w:sz w:val="22"/>
          <w:szCs w:val="22"/>
        </w:rPr>
        <w:softHyphen/>
        <w:t>ники. Сквозь треск автоматных очередей они услышали слова парторга:</w:t>
      </w:r>
    </w:p>
    <w:p w:rsidR="006609C6" w:rsidRDefault="00FA7186">
      <w:pPr>
        <w:shd w:val="clear" w:color="auto" w:fill="FFFFFF"/>
        <w:spacing w:before="19" w:line="168" w:lineRule="exact"/>
        <w:ind w:left="173" w:right="86" w:firstLine="293"/>
        <w:jc w:val="both"/>
      </w:pPr>
      <w:r>
        <w:rPr>
          <w:rFonts w:ascii="Times New Roman" w:eastAsia="Times New Roman" w:hAnsi="Times New Roman" w:cs="Times New Roman"/>
          <w:sz w:val="22"/>
          <w:szCs w:val="22"/>
        </w:rPr>
        <w:t>—, Слушай мою команду. Огонь открывать только по сиг</w:t>
      </w:r>
      <w:r>
        <w:rPr>
          <w:rFonts w:ascii="Times New Roman" w:eastAsia="Times New Roman" w:hAnsi="Times New Roman" w:cs="Times New Roman"/>
          <w:sz w:val="22"/>
          <w:szCs w:val="22"/>
        </w:rPr>
        <w:softHyphen/>
        <w:t>налу!</w:t>
      </w:r>
    </w:p>
    <w:p w:rsidR="006609C6" w:rsidRDefault="00FA7186">
      <w:pPr>
        <w:shd w:val="clear" w:color="auto" w:fill="FFFFFF"/>
        <w:spacing w:before="34" w:line="226" w:lineRule="exact"/>
        <w:ind w:left="154" w:right="82" w:firstLine="302"/>
        <w:jc w:val="both"/>
      </w:pPr>
      <w:r>
        <w:rPr>
          <w:rFonts w:ascii="Times New Roman" w:eastAsia="Times New Roman" w:hAnsi="Times New Roman" w:cs="Times New Roman"/>
          <w:sz w:val="22"/>
          <w:szCs w:val="22"/>
        </w:rPr>
        <w:t>И когда, наконец, команда была подана, гвардейцы всю свою "огневую мощь обрушили на ненавистного врага. В ход пошли гранаты, и гитлеровцы снова отступили.</w:t>
      </w:r>
    </w:p>
    <w:p w:rsidR="006609C6" w:rsidRDefault="00FA7186">
      <w:pPr>
        <w:shd w:val="clear" w:color="auto" w:fill="FFFFFF"/>
        <w:tabs>
          <w:tab w:val="left" w:pos="4411"/>
        </w:tabs>
        <w:spacing w:line="240" w:lineRule="exact"/>
        <w:ind w:left="34" w:firstLine="293"/>
      </w:pPr>
      <w:r>
        <w:rPr>
          <w:rFonts w:ascii="Times New Roman" w:eastAsia="Times New Roman" w:hAnsi="Times New Roman" w:cs="Times New Roman"/>
          <w:sz w:val="22"/>
          <w:szCs w:val="22"/>
        </w:rPr>
        <w:t>На второй день по траншее разнеслась весть о подвиге ко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мандира 45-миллиметрового орудия гвардии сержанта С. А.</w:t>
      </w:r>
      <w:r>
        <w:rPr>
          <w:rFonts w:ascii="Times New Roman" w:eastAsia="Times New Roman" w:hAnsi="Times New Roman" w:cs="Times New Roman"/>
          <w:sz w:val="22"/>
          <w:szCs w:val="22"/>
        </w:rPr>
        <w:br/>
        <w:t>Самойленко. Находясь на прямой наводке, он со своим оруди</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ем один из первых принял вражеский удар. В единоборстве с</w:t>
      </w:r>
      <w:r>
        <w:rPr>
          <w:rFonts w:ascii="Times New Roman" w:eastAsia="Times New Roman" w:hAnsi="Times New Roman" w:cs="Times New Roman"/>
          <w:sz w:val="22"/>
          <w:szCs w:val="22"/>
        </w:rPr>
        <w:br/>
        <w:t>«тиграми» артиллеристы выстояли более суток и сожгли че</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тыре вражеских танка. Однако одий из «тигров» засек орудие</w:t>
      </w:r>
      <w:r>
        <w:rPr>
          <w:rFonts w:ascii="Times New Roman" w:eastAsia="Times New Roman" w:hAnsi="Times New Roman" w:cs="Times New Roman"/>
          <w:sz w:val="22"/>
          <w:szCs w:val="22"/>
        </w:rPr>
        <w:br/>
        <w:t>и дал несколько выстрелов в упор. Снаряд разорвался на огне</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вой позиции, вывел из строя весь расчет и тяжело ранил его</w:t>
      </w:r>
      <w:r>
        <w:rPr>
          <w:rFonts w:ascii="Times New Roman" w:eastAsia="Times New Roman" w:hAnsi="Times New Roman" w:cs="Times New Roman"/>
          <w:sz w:val="22"/>
          <w:szCs w:val="22"/>
        </w:rPr>
        <w:br/>
        <w:t>командира гвардии сержанта С. А Самойленко. Гитлеровцы</w:t>
      </w:r>
      <w:r>
        <w:rPr>
          <w:rFonts w:ascii="Times New Roman" w:eastAsia="Times New Roman" w:hAnsi="Times New Roman" w:cs="Times New Roman"/>
          <w:sz w:val="22"/>
          <w:szCs w:val="22"/>
        </w:rPr>
        <w:br/>
        <w:t>решили добить орудие и направили на него свой танк, чтобы</w:t>
      </w:r>
      <w:r>
        <w:rPr>
          <w:rFonts w:ascii="Times New Roman" w:eastAsia="Times New Roman" w:hAnsi="Times New Roman" w:cs="Times New Roman"/>
          <w:sz w:val="22"/>
          <w:szCs w:val="22"/>
        </w:rPr>
        <w:br/>
        <w:t>раздавить храбрецов. Видя это, гвардии сержант собрал по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следние силы, подполз к орудию, зарядил его и выстрелил по</w:t>
      </w:r>
      <w:r>
        <w:rPr>
          <w:rFonts w:ascii="Times New Roman" w:eastAsia="Times New Roman" w:hAnsi="Times New Roman" w:cs="Times New Roman"/>
          <w:sz w:val="22"/>
          <w:szCs w:val="22"/>
        </w:rPr>
        <w:br/>
        <w:t>стальной фашистской громадине. Метко посланный снаряд про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дырявил танк. Двигаясь по инерции, танк дополз до орудия и</w:t>
      </w:r>
      <w:r>
        <w:rPr>
          <w:rFonts w:ascii="Times New Roman" w:eastAsia="Times New Roman" w:hAnsi="Times New Roman" w:cs="Times New Roman"/>
          <w:sz w:val="22"/>
          <w:szCs w:val="22"/>
        </w:rPr>
        <w:br/>
        <w:t>раздавил его вместе с раненым сержантом.  Но не спасся и</w:t>
      </w:r>
      <w:r>
        <w:rPr>
          <w:rFonts w:ascii="Times New Roman" w:eastAsia="Times New Roman" w:hAnsi="Times New Roman" w:cs="Times New Roman"/>
          <w:sz w:val="22"/>
          <w:szCs w:val="22"/>
        </w:rPr>
        <w:br/>
        <w:t>вражеский экипаж: он взорвался вместе с танком. Услышав о</w:t>
      </w:r>
      <w:r>
        <w:rPr>
          <w:rFonts w:ascii="Times New Roman" w:eastAsia="Times New Roman" w:hAnsi="Times New Roman" w:cs="Times New Roman"/>
          <w:sz w:val="22"/>
          <w:szCs w:val="22"/>
        </w:rPr>
        <w:br/>
        <w:t>подвиге артиллериста, дорого отдавшего свою жизнь, парторг</w:t>
      </w:r>
      <w:r>
        <w:rPr>
          <w:rFonts w:ascii="Times New Roman" w:eastAsia="Times New Roman" w:hAnsi="Times New Roman" w:cs="Times New Roman"/>
          <w:sz w:val="22"/>
          <w:szCs w:val="22"/>
        </w:rPr>
        <w:br/>
        <w:t>рассказал о нем своей роте и призвал гвардейцев сражаться</w:t>
      </w:r>
      <w:r>
        <w:rPr>
          <w:rFonts w:ascii="Times New Roman" w:eastAsia="Times New Roman" w:hAnsi="Times New Roman" w:cs="Times New Roman"/>
          <w:sz w:val="22"/>
          <w:szCs w:val="22"/>
        </w:rPr>
        <w:br/>
        <w:t>так же храбро, как и артиллеристы расчета гвардии сержанта</w:t>
      </w:r>
      <w:r>
        <w:rPr>
          <w:rFonts w:ascii="Times New Roman" w:eastAsia="Times New Roman" w:hAnsi="Times New Roman" w:cs="Times New Roman"/>
          <w:sz w:val="22"/>
          <w:szCs w:val="22"/>
        </w:rPr>
        <w:br/>
        <w:t>Самойленко.</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before="19" w:line="240" w:lineRule="exact"/>
        <w:ind w:right="235" w:firstLine="293"/>
        <w:jc w:val="both"/>
      </w:pPr>
      <w:r>
        <w:rPr>
          <w:rFonts w:ascii="Times New Roman" w:eastAsia="Times New Roman" w:hAnsi="Times New Roman" w:cs="Times New Roman"/>
          <w:sz w:val="22"/>
          <w:szCs w:val="22"/>
        </w:rPr>
        <w:t>Несмотря на большие потери, враг продолжал атаковать наши позиции. Фашисты вплотную приблизились к первой траншее. Надо было что-то срочно предпринять. И, оставив за себя од</w:t>
      </w:r>
      <w:r>
        <w:rPr>
          <w:rFonts w:ascii="Times New Roman" w:eastAsia="Times New Roman" w:hAnsi="Times New Roman" w:cs="Times New Roman"/>
          <w:sz w:val="22"/>
          <w:szCs w:val="22"/>
        </w:rPr>
        <w:softHyphen/>
        <w:t>ного из сержантов, Серебрянников поспешил на левый фланг.</w:t>
      </w:r>
    </w:p>
    <w:p w:rsidR="006609C6" w:rsidRDefault="006609C6">
      <w:pPr>
        <w:shd w:val="clear" w:color="auto" w:fill="FFFFFF"/>
        <w:spacing w:before="19" w:line="240" w:lineRule="exact"/>
        <w:ind w:right="235" w:firstLine="293"/>
        <w:jc w:val="both"/>
        <w:sectPr w:rsidR="006609C6">
          <w:pgSz w:w="16834" w:h="11909" w:orient="landscape"/>
          <w:pgMar w:top="605" w:right="1328" w:bottom="360" w:left="1207" w:header="720" w:footer="720" w:gutter="0"/>
          <w:cols w:num="2" w:space="720" w:equalWidth="0">
            <w:col w:w="6422" w:space="1219"/>
            <w:col w:w="6657"/>
          </w:cols>
          <w:noEndnote/>
        </w:sectPr>
      </w:pPr>
    </w:p>
    <w:p w:rsidR="006609C6" w:rsidRDefault="006609C6">
      <w:pPr>
        <w:spacing w:before="29" w:line="1" w:lineRule="exact"/>
        <w:rPr>
          <w:sz w:val="2"/>
          <w:szCs w:val="2"/>
        </w:rPr>
      </w:pPr>
    </w:p>
    <w:p w:rsidR="006609C6" w:rsidRDefault="006609C6">
      <w:pPr>
        <w:shd w:val="clear" w:color="auto" w:fill="FFFFFF"/>
        <w:spacing w:before="19" w:line="240" w:lineRule="exact"/>
        <w:ind w:right="235" w:firstLine="293"/>
        <w:jc w:val="both"/>
        <w:sectPr w:rsidR="006609C6">
          <w:type w:val="continuous"/>
          <w:pgSz w:w="16834" w:h="11909" w:orient="landscape"/>
          <w:pgMar w:top="605" w:right="1193" w:bottom="360" w:left="1192" w:header="720" w:footer="720" w:gutter="0"/>
          <w:cols w:space="60"/>
          <w:noEndnote/>
        </w:sectPr>
      </w:pPr>
    </w:p>
    <w:p w:rsidR="006609C6" w:rsidRDefault="00FA7186">
      <w:pPr>
        <w:shd w:val="clear" w:color="auto" w:fill="FFFFFF"/>
      </w:pPr>
      <w:r>
        <w:rPr>
          <w:rFonts w:ascii="Times New Roman" w:hAnsi="Times New Roman" w:cs="Times New Roman"/>
          <w:sz w:val="22"/>
          <w:szCs w:val="22"/>
        </w:rPr>
        <w:lastRenderedPageBreak/>
        <w:t>290</w:t>
      </w:r>
    </w:p>
    <w:p w:rsidR="006609C6" w:rsidRDefault="00FA7186">
      <w:pPr>
        <w:shd w:val="clear" w:color="auto" w:fill="FFFFFF"/>
        <w:spacing w:before="106"/>
      </w:pPr>
      <w:r>
        <w:br w:type="column"/>
      </w:r>
      <w:r>
        <w:rPr>
          <w:rFonts w:ascii="Times New Roman" w:hAnsi="Times New Roman" w:cs="Times New Roman"/>
          <w:sz w:val="22"/>
          <w:szCs w:val="22"/>
        </w:rPr>
        <w:lastRenderedPageBreak/>
        <w:t>291</w:t>
      </w:r>
    </w:p>
    <w:p w:rsidR="006609C6" w:rsidRDefault="006609C6">
      <w:pPr>
        <w:shd w:val="clear" w:color="auto" w:fill="FFFFFF"/>
        <w:spacing w:before="106"/>
        <w:sectPr w:rsidR="006609C6">
          <w:type w:val="continuous"/>
          <w:pgSz w:w="16834" w:h="11909" w:orient="landscape"/>
          <w:pgMar w:top="605" w:right="1193" w:bottom="360" w:left="1192" w:header="720" w:footer="720" w:gutter="0"/>
          <w:cols w:num="2" w:space="720" w:equalWidth="0">
            <w:col w:w="720" w:space="13008"/>
            <w:col w:w="720"/>
          </w:cols>
          <w:noEndnote/>
        </w:sectPr>
      </w:pPr>
    </w:p>
    <w:p w:rsidR="006609C6" w:rsidRDefault="00FA7186">
      <w:pPr>
        <w:shd w:val="clear" w:color="auto" w:fill="FFFFFF"/>
        <w:spacing w:before="62" w:line="254" w:lineRule="exact"/>
        <w:ind w:left="5" w:right="19" w:firstLine="278"/>
        <w:jc w:val="both"/>
      </w:pPr>
      <w:r>
        <w:rPr>
          <w:rFonts w:ascii="Times New Roman" w:eastAsia="Times New Roman" w:hAnsi="Times New Roman" w:cs="Times New Roman"/>
          <w:sz w:val="22"/>
          <w:szCs w:val="22"/>
        </w:rPr>
        <w:lastRenderedPageBreak/>
        <w:t>Почти бегом приближаясь к ставшему опасным участку обо</w:t>
      </w:r>
      <w:r>
        <w:rPr>
          <w:rFonts w:ascii="Times New Roman" w:eastAsia="Times New Roman" w:hAnsi="Times New Roman" w:cs="Times New Roman"/>
          <w:sz w:val="22"/>
          <w:szCs w:val="22"/>
        </w:rPr>
        <w:softHyphen/>
        <w:t>роны, он увидел, что фашисты не только ворвались в траншею, но и подтягивают сюда силы, видимо, для закрепления успеха и дальнейшего наступления.</w:t>
      </w:r>
    </w:p>
    <w:p w:rsidR="006609C6" w:rsidRDefault="00FA7186">
      <w:pPr>
        <w:shd w:val="clear" w:color="auto" w:fill="FFFFFF"/>
        <w:spacing w:line="254" w:lineRule="exact"/>
        <w:ind w:left="5" w:right="24" w:firstLine="278"/>
        <w:jc w:val="both"/>
      </w:pPr>
      <w:r>
        <w:rPr>
          <w:rFonts w:ascii="Times New Roman" w:eastAsia="Times New Roman" w:hAnsi="Times New Roman" w:cs="Times New Roman"/>
          <w:sz w:val="22"/>
          <w:szCs w:val="22"/>
        </w:rPr>
        <w:t>— Ворвались гады,— выдавил сквозь зубы парторг,— надо немедленно выбить их оттуда.</w:t>
      </w:r>
    </w:p>
    <w:p w:rsidR="006609C6" w:rsidRDefault="00FA7186">
      <w:pPr>
        <w:shd w:val="clear" w:color="auto" w:fill="FFFFFF"/>
        <w:spacing w:line="254" w:lineRule="exact"/>
        <w:ind w:left="5" w:right="14" w:firstLine="278"/>
        <w:jc w:val="both"/>
      </w:pPr>
      <w:r>
        <w:rPr>
          <w:rFonts w:ascii="Times New Roman" w:eastAsia="Times New Roman" w:hAnsi="Times New Roman" w:cs="Times New Roman"/>
          <w:sz w:val="22"/>
          <w:szCs w:val="22"/>
        </w:rPr>
        <w:t>В сложной обстановке боя контратаку нужно совершать быстро, без особой подготовки, а зачастую приходится бро</w:t>
      </w:r>
      <w:r>
        <w:rPr>
          <w:rFonts w:ascii="Times New Roman" w:eastAsia="Times New Roman" w:hAnsi="Times New Roman" w:cs="Times New Roman"/>
          <w:sz w:val="22"/>
          <w:szCs w:val="22"/>
        </w:rPr>
        <w:softHyphen/>
        <w:t>саться на врага сходу, чтобы не дать ему опомниться. Сумеешь увлечь за собой солдат, поднять их наперекор смерти и вместе дружно броситься на&lt; захватчиков — одержишь победу.</w:t>
      </w:r>
    </w:p>
    <w:p w:rsidR="006609C6" w:rsidRDefault="00FA7186">
      <w:pPr>
        <w:shd w:val="clear" w:color="auto" w:fill="FFFFFF"/>
        <w:spacing w:line="254" w:lineRule="exact"/>
        <w:ind w:left="5" w:right="5" w:firstLine="278"/>
        <w:jc w:val="both"/>
      </w:pPr>
      <w:r>
        <w:rPr>
          <w:rFonts w:ascii="Times New Roman" w:eastAsia="Times New Roman" w:hAnsi="Times New Roman" w:cs="Times New Roman"/>
          <w:sz w:val="22"/>
          <w:szCs w:val="22"/>
        </w:rPr>
        <w:t>Серебрянников не сомневался, что оставшиеся в строю ком</w:t>
      </w:r>
      <w:r>
        <w:rPr>
          <w:rFonts w:ascii="Times New Roman" w:eastAsia="Times New Roman" w:hAnsi="Times New Roman" w:cs="Times New Roman"/>
          <w:sz w:val="22"/>
          <w:szCs w:val="22"/>
        </w:rPr>
        <w:softHyphen/>
        <w:t>мунисты и все бойцы, как один, поднимутся за ним, пойдут даже на смерть. А как вот те, которые накануне прибыли в роту с пополнением? Правда, за два дня жесточайшего боя из них тоже никто не струсил, не покинул своего места, а грудью встретил небывалой силы удар врага. Значит, и дальше будут драться, пойдут.</w:t>
      </w:r>
    </w:p>
    <w:p w:rsidR="006609C6" w:rsidRDefault="00FA7186">
      <w:pPr>
        <w:shd w:val="clear" w:color="auto" w:fill="FFFFFF"/>
        <w:spacing w:line="254" w:lineRule="exact"/>
        <w:ind w:right="5" w:firstLine="283"/>
        <w:jc w:val="both"/>
      </w:pPr>
      <w:r>
        <w:rPr>
          <w:rFonts w:ascii="Times New Roman" w:eastAsia="Times New Roman" w:hAnsi="Times New Roman" w:cs="Times New Roman"/>
          <w:sz w:val="22"/>
          <w:szCs w:val="22"/>
        </w:rPr>
        <w:t>Эти мысли тревожили Серебрянникова всего каких-то не</w:t>
      </w:r>
      <w:r>
        <w:rPr>
          <w:rFonts w:ascii="Times New Roman" w:eastAsia="Times New Roman" w:hAnsi="Times New Roman" w:cs="Times New Roman"/>
          <w:sz w:val="22"/>
          <w:szCs w:val="22"/>
        </w:rPr>
        <w:softHyphen/>
        <w:t>сколько секунд. Парторг выскочил из траншеи, приподнял над головой автомат и, крикнув: «За Родину, вперед!», бросился туда, где пытались закрепиться фашисты.</w:t>
      </w:r>
    </w:p>
    <w:p w:rsidR="006609C6" w:rsidRDefault="00FA7186">
      <w:pPr>
        <w:shd w:val="clear" w:color="auto" w:fill="FFFFFF"/>
        <w:spacing w:line="254" w:lineRule="exact"/>
        <w:ind w:left="10" w:right="5" w:firstLine="283"/>
        <w:jc w:val="both"/>
      </w:pPr>
      <w:r>
        <w:rPr>
          <w:rFonts w:ascii="Times New Roman" w:eastAsia="Times New Roman" w:hAnsi="Times New Roman" w:cs="Times New Roman"/>
          <w:sz w:val="22"/>
          <w:szCs w:val="22"/>
        </w:rPr>
        <w:t>Не оглядываясь, по раздавшемуся дружному «ура» он по</w:t>
      </w:r>
      <w:r>
        <w:rPr>
          <w:rFonts w:ascii="Times New Roman" w:eastAsia="Times New Roman" w:hAnsi="Times New Roman" w:cs="Times New Roman"/>
          <w:sz w:val="22"/>
          <w:szCs w:val="22"/>
        </w:rPr>
        <w:softHyphen/>
        <w:t>нял, что все бойцы, бывшие сзади него, устремились на врага. Гитлеровцы, видимо, не ждали столь дерзкой контратаки, за</w:t>
      </w:r>
      <w:r>
        <w:rPr>
          <w:rFonts w:ascii="Times New Roman" w:eastAsia="Times New Roman" w:hAnsi="Times New Roman" w:cs="Times New Roman"/>
          <w:sz w:val="22"/>
          <w:szCs w:val="22"/>
        </w:rPr>
        <w:softHyphen/>
        <w:t>мешкались, однако не струсили, а стремясь не подпустить к себе гвардейцев, открыли частый огонь из автоматов и винто</w:t>
      </w:r>
      <w:r>
        <w:rPr>
          <w:rFonts w:ascii="Times New Roman" w:eastAsia="Times New Roman" w:hAnsi="Times New Roman" w:cs="Times New Roman"/>
          <w:sz w:val="22"/>
          <w:szCs w:val="22"/>
        </w:rPr>
        <w:softHyphen/>
        <w:t>вок. Но остановить это наших бойцов уже не могло. Они стол</w:t>
      </w:r>
      <w:r>
        <w:rPr>
          <w:rFonts w:ascii="Times New Roman" w:eastAsia="Times New Roman" w:hAnsi="Times New Roman" w:cs="Times New Roman"/>
          <w:sz w:val="22"/>
          <w:szCs w:val="22"/>
        </w:rPr>
        <w:softHyphen/>
        <w:t>кнулись с гитлеровцами, били их прикладами, штыками, рас</w:t>
      </w:r>
      <w:r>
        <w:rPr>
          <w:rFonts w:ascii="Times New Roman" w:eastAsia="Times New Roman" w:hAnsi="Times New Roman" w:cs="Times New Roman"/>
          <w:sz w:val="22"/>
          <w:szCs w:val="22"/>
        </w:rPr>
        <w:softHyphen/>
        <w:t>стреливали в упор из автоматов.</w:t>
      </w:r>
    </w:p>
    <w:p w:rsidR="006609C6" w:rsidRDefault="00FA7186">
      <w:pPr>
        <w:shd w:val="clear" w:color="auto" w:fill="FFFFFF"/>
        <w:spacing w:line="254" w:lineRule="exact"/>
        <w:ind w:left="5" w:firstLine="288"/>
        <w:jc w:val="both"/>
      </w:pPr>
      <w:r>
        <w:rPr>
          <w:rFonts w:ascii="Times New Roman" w:eastAsia="Times New Roman" w:hAnsi="Times New Roman" w:cs="Times New Roman"/>
          <w:sz w:val="22"/>
          <w:szCs w:val="22"/>
        </w:rPr>
        <w:t>Серебрянников лицом к лицу столкнулся с одним из фаши</w:t>
      </w:r>
      <w:r>
        <w:rPr>
          <w:rFonts w:ascii="Times New Roman" w:eastAsia="Times New Roman" w:hAnsi="Times New Roman" w:cs="Times New Roman"/>
          <w:sz w:val="22"/>
          <w:szCs w:val="22"/>
        </w:rPr>
        <w:softHyphen/>
        <w:t>стских Вояк. Откормленный баварец ничуть не уступал ни рос</w:t>
      </w:r>
      <w:r>
        <w:rPr>
          <w:rFonts w:ascii="Times New Roman" w:eastAsia="Times New Roman" w:hAnsi="Times New Roman" w:cs="Times New Roman"/>
          <w:sz w:val="22"/>
          <w:szCs w:val="22"/>
        </w:rPr>
        <w:softHyphen/>
        <w:t>том, ни силой уральцу. Но увидев его лицо, попятился и бро</w:t>
      </w:r>
      <w:r>
        <w:rPr>
          <w:rFonts w:ascii="Times New Roman" w:eastAsia="Times New Roman" w:hAnsi="Times New Roman" w:cs="Times New Roman"/>
          <w:sz w:val="22"/>
          <w:szCs w:val="22"/>
        </w:rPr>
        <w:softHyphen/>
        <w:t>сился бежать. Одним прыжком догнал парторг фашиста и с размаху ударил прикладом по голове. Гитлеровец даже не ох</w:t>
      </w:r>
      <w:r>
        <w:rPr>
          <w:rFonts w:ascii="Times New Roman" w:eastAsia="Times New Roman" w:hAnsi="Times New Roman" w:cs="Times New Roman"/>
          <w:sz w:val="22"/>
          <w:szCs w:val="22"/>
        </w:rPr>
        <w:softHyphen/>
        <w:t>нул. Еще пять фашистских солдат в этой рукопашной схватке уничтожил гвардии старший сержант. По нескольку фашистов уничтожили остальные гвардейцы. Храбро вели себя и нович</w:t>
      </w:r>
      <w:r>
        <w:rPr>
          <w:rFonts w:ascii="Times New Roman" w:eastAsia="Times New Roman" w:hAnsi="Times New Roman" w:cs="Times New Roman"/>
          <w:sz w:val="22"/>
          <w:szCs w:val="22"/>
        </w:rPr>
        <w:softHyphen/>
        <w:t>ки. Контратака увенчалась успехом, положение было восста-</w:t>
      </w:r>
    </w:p>
    <w:p w:rsidR="006609C6" w:rsidRDefault="00FA7186">
      <w:pPr>
        <w:shd w:val="clear" w:color="auto" w:fill="FFFFFF"/>
        <w:spacing w:line="250" w:lineRule="exact"/>
        <w:ind w:right="29"/>
        <w:jc w:val="both"/>
      </w:pPr>
      <w:r>
        <w:br w:type="column"/>
      </w:r>
      <w:r>
        <w:rPr>
          <w:rFonts w:ascii="Times New Roman" w:eastAsia="Times New Roman" w:hAnsi="Times New Roman" w:cs="Times New Roman"/>
          <w:sz w:val="22"/>
          <w:szCs w:val="22"/>
        </w:rPr>
        <w:lastRenderedPageBreak/>
        <w:t>новлено, траншея очищена от врата. В горячке боя парторг со</w:t>
      </w:r>
      <w:r>
        <w:rPr>
          <w:rFonts w:ascii="Times New Roman" w:eastAsia="Times New Roman" w:hAnsi="Times New Roman" w:cs="Times New Roman"/>
          <w:sz w:val="22"/>
          <w:szCs w:val="22"/>
        </w:rPr>
        <w:softHyphen/>
        <w:t>всем не обратил внимания, как что-то стукнуло его в плечо, обожгло. Только теперь, когда солдаты начали закрепляться, Серебрянников понял, что он ранен. Пока ему Делали перевяз</w:t>
      </w:r>
      <w:r>
        <w:rPr>
          <w:rFonts w:ascii="Times New Roman" w:eastAsia="Times New Roman" w:hAnsi="Times New Roman" w:cs="Times New Roman"/>
          <w:sz w:val="22"/>
          <w:szCs w:val="22"/>
        </w:rPr>
        <w:softHyphen/>
        <w:t>ку, рукав гимнастерки намок, заалел.</w:t>
      </w:r>
    </w:p>
    <w:p w:rsidR="006609C6" w:rsidRDefault="00FA7186" w:rsidP="00FA7186">
      <w:pPr>
        <w:numPr>
          <w:ilvl w:val="0"/>
          <w:numId w:val="3"/>
        </w:numPr>
        <w:shd w:val="clear" w:color="auto" w:fill="FFFFFF"/>
        <w:tabs>
          <w:tab w:val="left" w:pos="571"/>
        </w:tabs>
        <w:spacing w:line="250" w:lineRule="exact"/>
        <w:ind w:left="293"/>
        <w:rPr>
          <w:rFonts w:ascii="Times New Roman" w:eastAsia="Times New Roman" w:hAnsi="Times New Roman" w:cs="Times New Roman"/>
          <w:sz w:val="22"/>
          <w:szCs w:val="22"/>
        </w:rPr>
      </w:pPr>
      <w:r>
        <w:rPr>
          <w:rFonts w:ascii="Times New Roman" w:eastAsia="Times New Roman" w:hAnsi="Times New Roman" w:cs="Times New Roman"/>
          <w:sz w:val="22"/>
          <w:szCs w:val="22"/>
        </w:rPr>
        <w:t>Вам надо быстрее в санроту,— сказал кто-то.</w:t>
      </w:r>
    </w:p>
    <w:p w:rsidR="006609C6" w:rsidRDefault="00FA7186" w:rsidP="00FA7186">
      <w:pPr>
        <w:numPr>
          <w:ilvl w:val="0"/>
          <w:numId w:val="3"/>
        </w:numPr>
        <w:shd w:val="clear" w:color="auto" w:fill="FFFFFF"/>
        <w:tabs>
          <w:tab w:val="left" w:pos="571"/>
        </w:tabs>
        <w:spacing w:line="250" w:lineRule="exact"/>
        <w:ind w:left="10" w:right="24" w:firstLine="283"/>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Не до этого,— ответил парторг.— Скоро фашисты спох</w:t>
      </w:r>
      <w:r>
        <w:rPr>
          <w:rFonts w:ascii="Times New Roman" w:eastAsia="Times New Roman" w:hAnsi="Times New Roman" w:cs="Times New Roman"/>
          <w:sz w:val="22"/>
          <w:szCs w:val="22"/>
        </w:rPr>
        <w:softHyphen/>
        <w:t>ватятся. Тогда будет еще жарче. Удержимся, отобьем атаку, тогда и перевяжемся.</w:t>
      </w:r>
    </w:p>
    <w:p w:rsidR="006609C6" w:rsidRDefault="00FA7186">
      <w:pPr>
        <w:shd w:val="clear" w:color="auto" w:fill="FFFFFF"/>
        <w:spacing w:line="250" w:lineRule="exact"/>
        <w:ind w:left="10" w:right="5" w:firstLine="288"/>
        <w:jc w:val="both"/>
      </w:pPr>
      <w:r>
        <w:rPr>
          <w:rFonts w:ascii="Times New Roman" w:eastAsia="Times New Roman" w:hAnsi="Times New Roman" w:cs="Times New Roman"/>
          <w:sz w:val="22"/>
          <w:szCs w:val="22"/>
        </w:rPr>
        <w:t>Парторг будто в воду глядел, предвидя новую атаку фашис</w:t>
      </w:r>
      <w:r>
        <w:rPr>
          <w:rFonts w:ascii="Times New Roman" w:eastAsia="Times New Roman" w:hAnsi="Times New Roman" w:cs="Times New Roman"/>
          <w:sz w:val="22"/>
          <w:szCs w:val="22"/>
        </w:rPr>
        <w:softHyphen/>
        <w:t>тов. Обозленные неудачей, они открыли по горстке храбрецов яростный артиллерийский огонь. Сразу же после артналета гит</w:t>
      </w:r>
      <w:r>
        <w:rPr>
          <w:rFonts w:ascii="Times New Roman" w:eastAsia="Times New Roman" w:hAnsi="Times New Roman" w:cs="Times New Roman"/>
          <w:sz w:val="22"/>
          <w:szCs w:val="22"/>
        </w:rPr>
        <w:softHyphen/>
        <w:t>леровская пехота снова атаковала роту. Вначале фашисты шли цепью, затем, по мере приближения, начали передвигаться пере</w:t>
      </w:r>
      <w:r>
        <w:rPr>
          <w:rFonts w:ascii="Times New Roman" w:eastAsia="Times New Roman" w:hAnsi="Times New Roman" w:cs="Times New Roman"/>
          <w:sz w:val="22"/>
          <w:szCs w:val="22"/>
        </w:rPr>
        <w:softHyphen/>
        <w:t>бежками и даже ползком, накапливаясь для броска в воронках от авиабомб и снарядов.</w:t>
      </w:r>
    </w:p>
    <w:p w:rsidR="006609C6" w:rsidRDefault="00FA7186" w:rsidP="00FA7186">
      <w:pPr>
        <w:numPr>
          <w:ilvl w:val="0"/>
          <w:numId w:val="3"/>
        </w:numPr>
        <w:shd w:val="clear" w:color="auto" w:fill="FFFFFF"/>
        <w:tabs>
          <w:tab w:val="left" w:pos="571"/>
        </w:tabs>
        <w:spacing w:line="250" w:lineRule="exact"/>
        <w:ind w:left="293"/>
        <w:rPr>
          <w:rFonts w:ascii="Times New Roman" w:eastAsia="Times New Roman" w:hAnsi="Times New Roman" w:cs="Times New Roman"/>
          <w:sz w:val="22"/>
          <w:szCs w:val="22"/>
        </w:rPr>
      </w:pPr>
      <w:r>
        <w:rPr>
          <w:rFonts w:ascii="Times New Roman" w:eastAsia="Times New Roman" w:hAnsi="Times New Roman" w:cs="Times New Roman"/>
          <w:sz w:val="22"/>
          <w:szCs w:val="22"/>
        </w:rPr>
        <w:t>Рус, сдавайся! — кричали фашисты.</w:t>
      </w:r>
    </w:p>
    <w:p w:rsidR="006609C6" w:rsidRDefault="00FA7186" w:rsidP="00FA7186">
      <w:pPr>
        <w:numPr>
          <w:ilvl w:val="0"/>
          <w:numId w:val="3"/>
        </w:numPr>
        <w:shd w:val="clear" w:color="auto" w:fill="FFFFFF"/>
        <w:tabs>
          <w:tab w:val="left" w:pos="571"/>
        </w:tabs>
        <w:spacing w:line="250" w:lineRule="exact"/>
        <w:ind w:left="10" w:right="14" w:firstLine="283"/>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Ах ты, гад, еще предлагаешь сдаваться! Для чистокровных арийцев не жаль карманной артиллерии,— сказал парторг.</w:t>
      </w:r>
    </w:p>
    <w:p w:rsidR="006609C6" w:rsidRDefault="00FA7186">
      <w:pPr>
        <w:shd w:val="clear" w:color="auto" w:fill="FFFFFF"/>
        <w:spacing w:line="250" w:lineRule="exact"/>
        <w:ind w:left="24" w:right="5" w:firstLine="278"/>
        <w:jc w:val="both"/>
      </w:pPr>
      <w:r>
        <w:rPr>
          <w:rFonts w:ascii="Times New Roman" w:eastAsia="Times New Roman" w:hAnsi="Times New Roman" w:cs="Times New Roman"/>
          <w:sz w:val="22"/>
          <w:szCs w:val="22"/>
        </w:rPr>
        <w:t>К автоматным очередям, треску винтовок добавились раз</w:t>
      </w:r>
      <w:r>
        <w:rPr>
          <w:rFonts w:ascii="Times New Roman" w:eastAsia="Times New Roman" w:hAnsi="Times New Roman" w:cs="Times New Roman"/>
          <w:sz w:val="22"/>
          <w:szCs w:val="22"/>
        </w:rPr>
        <w:softHyphen/>
        <w:t>рывы десятков гранат, брошенных гвардейцами. Гитлеровцы не выдержали, попятились назад.</w:t>
      </w:r>
    </w:p>
    <w:p w:rsidR="006609C6" w:rsidRDefault="00FA7186">
      <w:pPr>
        <w:shd w:val="clear" w:color="auto" w:fill="FFFFFF"/>
        <w:spacing w:line="250" w:lineRule="exact"/>
        <w:ind w:left="24" w:right="10" w:firstLine="307"/>
        <w:jc w:val="both"/>
      </w:pPr>
      <w:r>
        <w:rPr>
          <w:rFonts w:ascii="Times New Roman" w:eastAsia="Times New Roman" w:hAnsi="Times New Roman" w:cs="Times New Roman"/>
          <w:sz w:val="22"/>
          <w:szCs w:val="22"/>
        </w:rPr>
        <w:t>«Ну, а как же опять на фланге? Держатся ли соседи, не придется ли еще раз пойти им на выручку?» — подумал Се</w:t>
      </w:r>
      <w:r>
        <w:rPr>
          <w:rFonts w:ascii="Times New Roman" w:eastAsia="Times New Roman" w:hAnsi="Times New Roman" w:cs="Times New Roman"/>
          <w:sz w:val="22"/>
          <w:szCs w:val="22"/>
        </w:rPr>
        <w:softHyphen/>
        <w:t>ребрянников.</w:t>
      </w:r>
    </w:p>
    <w:p w:rsidR="006609C6" w:rsidRDefault="00FA7186">
      <w:pPr>
        <w:shd w:val="clear" w:color="auto" w:fill="FFFFFF"/>
        <w:spacing w:line="250" w:lineRule="exact"/>
        <w:ind w:left="19" w:firstLine="283"/>
        <w:jc w:val="both"/>
      </w:pPr>
      <w:r>
        <w:rPr>
          <w:rFonts w:ascii="Times New Roman" w:eastAsia="Times New Roman" w:hAnsi="Times New Roman" w:cs="Times New Roman"/>
          <w:sz w:val="22"/>
          <w:szCs w:val="22"/>
        </w:rPr>
        <w:t>Не случайно за них тревожился гвардии старший сержант. По приближающейся стрельбе он догадывался, что фашист</w:t>
      </w:r>
      <w:r>
        <w:rPr>
          <w:rFonts w:ascii="Times New Roman" w:eastAsia="Times New Roman" w:hAnsi="Times New Roman" w:cs="Times New Roman"/>
          <w:sz w:val="22"/>
          <w:szCs w:val="22"/>
        </w:rPr>
        <w:softHyphen/>
        <w:t>ской пехоте опять удалось потеснить соседа. Если оставить так, то гитлеровцы подбросят новые силы, закрепятся, тут лее и начнут расширяться по сторонам, прорвутся в глубь обороны. Допустить этого нельзя. Надо немедленно отбросить фашис</w:t>
      </w:r>
      <w:r>
        <w:rPr>
          <w:rFonts w:ascii="Times New Roman" w:eastAsia="Times New Roman" w:hAnsi="Times New Roman" w:cs="Times New Roman"/>
          <w:sz w:val="22"/>
          <w:szCs w:val="22"/>
        </w:rPr>
        <w:softHyphen/>
        <w:t>тов. А Серебрянников второй раз уже ранен. Но его руки еще могут держать оружие, и есть воля вести за собой отважных гвардейцев. Он опять первым бросается в контратаку, и за ним неудержимо устремляются вперед солдаты. Действуя штыком, гранатой, прикладом, каждый из них уничтожает гитлеровцев.</w:t>
      </w:r>
    </w:p>
    <w:p w:rsidR="006609C6" w:rsidRDefault="00FA7186" w:rsidP="00FA7186">
      <w:pPr>
        <w:numPr>
          <w:ilvl w:val="0"/>
          <w:numId w:val="3"/>
        </w:numPr>
        <w:shd w:val="clear" w:color="auto" w:fill="FFFFFF"/>
        <w:tabs>
          <w:tab w:val="left" w:pos="571"/>
        </w:tabs>
        <w:spacing w:line="250" w:lineRule="exact"/>
        <w:ind w:left="10" w:right="5" w:firstLine="283"/>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Эх, немного бы еще нам пополнения, ведь нас все меньше и меньше,— произнес кто-то из гвардейцев.</w:t>
      </w:r>
    </w:p>
    <w:p w:rsidR="006609C6" w:rsidRDefault="00FA7186" w:rsidP="00FA7186">
      <w:pPr>
        <w:numPr>
          <w:ilvl w:val="0"/>
          <w:numId w:val="3"/>
        </w:numPr>
        <w:shd w:val="clear" w:color="auto" w:fill="FFFFFF"/>
        <w:tabs>
          <w:tab w:val="left" w:pos="571"/>
        </w:tabs>
        <w:spacing w:line="250" w:lineRule="exact"/>
        <w:ind w:left="10" w:right="19" w:firstLine="283"/>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Придет время — будет пополнение,— сказал Серебрян</w:t>
      </w:r>
      <w:r>
        <w:rPr>
          <w:rFonts w:ascii="Times New Roman" w:eastAsia="Times New Roman" w:hAnsi="Times New Roman" w:cs="Times New Roman"/>
          <w:sz w:val="22"/>
          <w:szCs w:val="22"/>
        </w:rPr>
        <w:softHyphen/>
        <w:t>ников,— а сейчас надо держаться своими силами.</w:t>
      </w:r>
    </w:p>
    <w:p w:rsidR="006609C6" w:rsidRDefault="006609C6" w:rsidP="00FA7186">
      <w:pPr>
        <w:numPr>
          <w:ilvl w:val="0"/>
          <w:numId w:val="3"/>
        </w:numPr>
        <w:shd w:val="clear" w:color="auto" w:fill="FFFFFF"/>
        <w:tabs>
          <w:tab w:val="left" w:pos="571"/>
        </w:tabs>
        <w:spacing w:line="250" w:lineRule="exact"/>
        <w:ind w:left="10" w:right="19" w:firstLine="283"/>
        <w:jc w:val="both"/>
        <w:rPr>
          <w:rFonts w:ascii="Times New Roman" w:eastAsia="Times New Roman" w:hAnsi="Times New Roman" w:cs="Times New Roman"/>
          <w:sz w:val="22"/>
          <w:szCs w:val="22"/>
        </w:rPr>
        <w:sectPr w:rsidR="006609C6">
          <w:pgSz w:w="16834" w:h="11909" w:orient="landscape"/>
          <w:pgMar w:top="634" w:right="1489" w:bottom="360" w:left="1104" w:header="720" w:footer="720" w:gutter="0"/>
          <w:cols w:num="2" w:space="720" w:equalWidth="0">
            <w:col w:w="6417" w:space="1392"/>
            <w:col w:w="6432"/>
          </w:cols>
          <w:noEndnote/>
        </w:sectPr>
      </w:pPr>
    </w:p>
    <w:p w:rsidR="006609C6" w:rsidRDefault="006609C6">
      <w:pPr>
        <w:spacing w:before="163" w:line="1" w:lineRule="exact"/>
        <w:rPr>
          <w:sz w:val="2"/>
          <w:szCs w:val="2"/>
        </w:rPr>
      </w:pPr>
    </w:p>
    <w:p w:rsidR="006609C6" w:rsidRDefault="006609C6" w:rsidP="00FA7186">
      <w:pPr>
        <w:numPr>
          <w:ilvl w:val="0"/>
          <w:numId w:val="3"/>
        </w:numPr>
        <w:shd w:val="clear" w:color="auto" w:fill="FFFFFF"/>
        <w:tabs>
          <w:tab w:val="left" w:pos="571"/>
        </w:tabs>
        <w:spacing w:line="250" w:lineRule="exact"/>
        <w:ind w:left="10" w:right="19" w:firstLine="283"/>
        <w:jc w:val="both"/>
        <w:rPr>
          <w:rFonts w:ascii="Times New Roman" w:eastAsia="Times New Roman" w:hAnsi="Times New Roman" w:cs="Times New Roman"/>
          <w:sz w:val="22"/>
          <w:szCs w:val="22"/>
        </w:rPr>
        <w:sectPr w:rsidR="006609C6">
          <w:type w:val="continuous"/>
          <w:pgSz w:w="16834" w:h="11909" w:orient="landscape"/>
          <w:pgMar w:top="634" w:right="1100" w:bottom="360" w:left="1099" w:header="720" w:footer="720" w:gutter="0"/>
          <w:cols w:space="60"/>
          <w:noEndnote/>
        </w:sectPr>
      </w:pPr>
    </w:p>
    <w:p w:rsidR="006609C6" w:rsidRDefault="00FA7186">
      <w:pPr>
        <w:shd w:val="clear" w:color="auto" w:fill="FFFFFF"/>
        <w:spacing w:before="67"/>
      </w:pPr>
      <w:r>
        <w:rPr>
          <w:rFonts w:ascii="Times New Roman" w:hAnsi="Times New Roman" w:cs="Times New Roman"/>
          <w:sz w:val="22"/>
          <w:szCs w:val="22"/>
        </w:rPr>
        <w:lastRenderedPageBreak/>
        <w:t>292</w:t>
      </w:r>
    </w:p>
    <w:p w:rsidR="006609C6" w:rsidRDefault="00FA7186">
      <w:pPr>
        <w:shd w:val="clear" w:color="auto" w:fill="FFFFFF"/>
      </w:pPr>
      <w:r>
        <w:br w:type="column"/>
      </w:r>
      <w:r>
        <w:rPr>
          <w:rFonts w:ascii="Times New Roman" w:hAnsi="Times New Roman" w:cs="Times New Roman"/>
          <w:sz w:val="22"/>
          <w:szCs w:val="22"/>
        </w:rPr>
        <w:lastRenderedPageBreak/>
        <w:t>293</w:t>
      </w:r>
    </w:p>
    <w:p w:rsidR="006609C6" w:rsidRDefault="006609C6">
      <w:pPr>
        <w:shd w:val="clear" w:color="auto" w:fill="FFFFFF"/>
        <w:sectPr w:rsidR="006609C6">
          <w:type w:val="continuous"/>
          <w:pgSz w:w="16834" w:h="11909" w:orient="landscape"/>
          <w:pgMar w:top="634" w:right="1100" w:bottom="360" w:left="1099" w:header="720" w:footer="720" w:gutter="0"/>
          <w:cols w:num="2" w:space="720" w:equalWidth="0">
            <w:col w:w="720" w:space="13195"/>
            <w:col w:w="720"/>
          </w:cols>
          <w:noEndnote/>
        </w:sectPr>
      </w:pPr>
    </w:p>
    <w:p w:rsidR="006609C6" w:rsidRDefault="00FA7186">
      <w:pPr>
        <w:shd w:val="clear" w:color="auto" w:fill="FFFFFF"/>
        <w:spacing w:line="245" w:lineRule="exact"/>
        <w:ind w:left="130" w:firstLine="288"/>
        <w:jc w:val="both"/>
      </w:pPr>
      <w:r>
        <w:rPr>
          <w:rFonts w:ascii="Times New Roman" w:eastAsia="Times New Roman" w:hAnsi="Times New Roman" w:cs="Times New Roman"/>
          <w:sz w:val="22"/>
          <w:szCs w:val="22"/>
        </w:rPr>
        <w:lastRenderedPageBreak/>
        <w:t>Но легко сказать —' держаться. Фашисты наседают, рвутся вглубь. И пока у них имеется возможность, они будут продол</w:t>
      </w:r>
      <w:r>
        <w:rPr>
          <w:rFonts w:ascii="Times New Roman" w:eastAsia="Times New Roman" w:hAnsi="Times New Roman" w:cs="Times New Roman"/>
          <w:sz w:val="22"/>
          <w:szCs w:val="22"/>
        </w:rPr>
        <w:softHyphen/>
        <w:t>жать атаки. Не успели очистить траншею слева, захваченную гитлеровцами, как они снова ворвались в расположение роты справа, берут в полукольцо траншею.</w:t>
      </w:r>
    </w:p>
    <w:p w:rsidR="006609C6" w:rsidRDefault="00FA7186">
      <w:pPr>
        <w:shd w:val="clear" w:color="auto" w:fill="FFFFFF"/>
        <w:spacing w:line="245" w:lineRule="exact"/>
        <w:ind w:left="125" w:right="24" w:firstLine="288"/>
        <w:jc w:val="both"/>
      </w:pPr>
      <w:r>
        <w:rPr>
          <w:rFonts w:ascii="Times New Roman" w:eastAsia="Times New Roman" w:hAnsi="Times New Roman" w:cs="Times New Roman"/>
          <w:sz w:val="22"/>
          <w:szCs w:val="22"/>
        </w:rPr>
        <w:t>Собрав последние силы, парторг вновь поднял отважных то</w:t>
      </w:r>
      <w:r>
        <w:rPr>
          <w:rFonts w:ascii="Times New Roman" w:eastAsia="Times New Roman" w:hAnsi="Times New Roman" w:cs="Times New Roman"/>
          <w:sz w:val="22"/>
          <w:szCs w:val="22"/>
        </w:rPr>
        <w:softHyphen/>
        <w:t>варищей в контратаку и повел их на врага.</w:t>
      </w:r>
    </w:p>
    <w:p w:rsidR="006609C6" w:rsidRDefault="00FA7186">
      <w:pPr>
        <w:shd w:val="clear" w:color="auto" w:fill="FFFFFF"/>
        <w:spacing w:line="245" w:lineRule="exact"/>
        <w:ind w:left="101" w:right="10" w:firstLine="307"/>
        <w:jc w:val="both"/>
      </w:pPr>
      <w:r>
        <w:rPr>
          <w:rFonts w:ascii="Times New Roman" w:eastAsia="Times New Roman" w:hAnsi="Times New Roman" w:cs="Times New Roman"/>
          <w:sz w:val="22"/>
          <w:szCs w:val="22"/>
        </w:rPr>
        <w:t>«Идут, все поднялись, значит, цели достигнем»,— подумал Серебрянников, но, сраженный третьей пулей, упал. Он тут же попытался приподняться, а сил нет. Земля будто валилась на бок, небо померкло, в глазах стало темно. Услышав, что крик «Ура» не утихает, парторг йа миг приподнял голову и с радос</w:t>
      </w:r>
      <w:r>
        <w:rPr>
          <w:rFonts w:ascii="Times New Roman" w:eastAsia="Times New Roman" w:hAnsi="Times New Roman" w:cs="Times New Roman"/>
          <w:sz w:val="22"/>
          <w:szCs w:val="22"/>
        </w:rPr>
        <w:softHyphen/>
        <w:t>тью увидел бегущих на врага солдат своей роты. Их было не много, всего десятка два-три. Однако это была сила, сила не</w:t>
      </w:r>
      <w:r>
        <w:rPr>
          <w:rFonts w:ascii="Times New Roman" w:eastAsia="Times New Roman" w:hAnsi="Times New Roman" w:cs="Times New Roman"/>
          <w:sz w:val="22"/>
          <w:szCs w:val="22"/>
        </w:rPr>
        <w:softHyphen/>
        <w:t>удержимая.</w:t>
      </w:r>
    </w:p>
    <w:p w:rsidR="006609C6" w:rsidRDefault="00FA7186">
      <w:pPr>
        <w:shd w:val="clear" w:color="auto" w:fill="FFFFFF"/>
        <w:spacing w:before="14" w:line="245" w:lineRule="exact"/>
        <w:ind w:left="384"/>
      </w:pPr>
      <w:r>
        <w:rPr>
          <w:rFonts w:ascii="Times New Roman" w:eastAsia="Times New Roman" w:hAnsi="Times New Roman" w:cs="Times New Roman"/>
          <w:sz w:val="22"/>
          <w:szCs w:val="22"/>
        </w:rPr>
        <w:t>И враг снова был отброшен.</w:t>
      </w:r>
    </w:p>
    <w:p w:rsidR="006609C6" w:rsidRDefault="00FA7186">
      <w:pPr>
        <w:shd w:val="clear" w:color="auto" w:fill="FFFFFF"/>
        <w:spacing w:before="5" w:line="245" w:lineRule="exact"/>
        <w:ind w:left="86" w:right="34" w:firstLine="283"/>
        <w:jc w:val="both"/>
      </w:pPr>
      <w:r>
        <w:rPr>
          <w:rFonts w:ascii="Times New Roman" w:hAnsi="Times New Roman" w:cs="Times New Roman"/>
          <w:sz w:val="22"/>
          <w:szCs w:val="22"/>
        </w:rPr>
        <w:t>...</w:t>
      </w:r>
      <w:r>
        <w:rPr>
          <w:rFonts w:ascii="Times New Roman" w:eastAsia="Times New Roman" w:hAnsi="Times New Roman" w:cs="Times New Roman"/>
          <w:sz w:val="22"/>
          <w:szCs w:val="22"/>
        </w:rPr>
        <w:t>Гвардейцы прочно стояли на своих позициях. Силы от</w:t>
      </w:r>
      <w:r>
        <w:rPr>
          <w:rFonts w:ascii="Times New Roman" w:eastAsia="Times New Roman" w:hAnsi="Times New Roman" w:cs="Times New Roman"/>
          <w:sz w:val="22"/>
          <w:szCs w:val="22"/>
        </w:rPr>
        <w:softHyphen/>
        <w:t>важных советских воинов утроились. Казалось, что курскую землю обагрила горячая кровь парторга и вселила в'Каждого воина богатырскую силу, решимость любой ценой одолеть врага.</w:t>
      </w:r>
    </w:p>
    <w:p w:rsidR="006609C6" w:rsidRDefault="00FA7186">
      <w:pPr>
        <w:shd w:val="clear" w:color="auto" w:fill="FFFFFF"/>
        <w:spacing w:line="245" w:lineRule="exact"/>
        <w:ind w:left="58" w:right="48" w:firstLine="288"/>
        <w:jc w:val="both"/>
      </w:pPr>
      <w:r>
        <w:rPr>
          <w:rFonts w:ascii="Times New Roman" w:eastAsia="Times New Roman" w:hAnsi="Times New Roman" w:cs="Times New Roman"/>
          <w:sz w:val="22"/>
          <w:szCs w:val="22"/>
        </w:rPr>
        <w:t>Память о парторге Серебрянникове вдохновляла воинов на</w:t>
      </w:r>
      <w:r>
        <w:rPr>
          <w:rFonts w:ascii="Times New Roman" w:eastAsia="Times New Roman" w:hAnsi="Times New Roman" w:cs="Times New Roman"/>
          <w:sz w:val="22"/>
          <w:szCs w:val="22"/>
        </w:rPr>
        <w:softHyphen/>
        <w:t>шего прославленного 25-го гвардейского стрелкового полка и в те дни, когда мы перешли в наступление, освобождали землю братской Украины, несли свободу порабощенным народам Ев</w:t>
      </w:r>
      <w:r>
        <w:rPr>
          <w:rFonts w:ascii="Times New Roman" w:eastAsia="Times New Roman" w:hAnsi="Times New Roman" w:cs="Times New Roman"/>
          <w:sz w:val="22"/>
          <w:szCs w:val="22"/>
        </w:rPr>
        <w:softHyphen/>
        <w:t>ропы. Имя гвардии старшего сержанта Александра Георгиеви</w:t>
      </w:r>
      <w:r>
        <w:rPr>
          <w:rFonts w:ascii="Times New Roman" w:eastAsia="Times New Roman" w:hAnsi="Times New Roman" w:cs="Times New Roman"/>
          <w:sz w:val="22"/>
          <w:szCs w:val="22"/>
        </w:rPr>
        <w:softHyphen/>
        <w:t>ча Серебрянникова, парторга роты, которому Указом Президи</w:t>
      </w:r>
      <w:r>
        <w:rPr>
          <w:rFonts w:ascii="Times New Roman" w:eastAsia="Times New Roman" w:hAnsi="Times New Roman" w:cs="Times New Roman"/>
          <w:sz w:val="22"/>
          <w:szCs w:val="22"/>
        </w:rPr>
        <w:softHyphen/>
        <w:t>ума Верховного Совета СССР от 27 августа 1943 года посмер</w:t>
      </w:r>
      <w:r>
        <w:rPr>
          <w:rFonts w:ascii="Times New Roman" w:eastAsia="Times New Roman" w:hAnsi="Times New Roman" w:cs="Times New Roman"/>
          <w:sz w:val="22"/>
          <w:szCs w:val="22"/>
        </w:rPr>
        <w:softHyphen/>
        <w:t>тно присвоено звание Героя Советского Союза, навсегда вошло в боевую историю части. ,</w:t>
      </w:r>
    </w:p>
    <w:p w:rsidR="006609C6" w:rsidRDefault="00FA7186">
      <w:pPr>
        <w:shd w:val="clear" w:color="auto" w:fill="FFFFFF"/>
        <w:spacing w:before="19" w:line="240" w:lineRule="exact"/>
        <w:ind w:left="48" w:right="72" w:firstLine="298"/>
        <w:jc w:val="both"/>
      </w:pPr>
      <w:r>
        <w:rPr>
          <w:rFonts w:ascii="Times New Roman" w:eastAsia="Times New Roman" w:hAnsi="Times New Roman" w:cs="Times New Roman"/>
          <w:sz w:val="22"/>
          <w:szCs w:val="22"/>
        </w:rPr>
        <w:t>На рубеже Ольховатской траншеи (восточнее Кашарского лога) 6 июля был совершен еще один подвиг — артиллериста</w:t>
      </w:r>
      <w:r>
        <w:rPr>
          <w:rFonts w:ascii="Times New Roman" w:eastAsia="Times New Roman" w:hAnsi="Times New Roman" w:cs="Times New Roman"/>
          <w:sz w:val="22"/>
          <w:szCs w:val="22"/>
        </w:rPr>
        <w:softHyphen/>
        <w:t>ми 3-й батареи 729-го зенитно-артиллерийского дивизиона 16-го танкового корпуса.</w:t>
      </w:r>
    </w:p>
    <w:p w:rsidR="006609C6" w:rsidRDefault="00FA7186">
      <w:pPr>
        <w:shd w:val="clear" w:color="auto" w:fill="FFFFFF"/>
        <w:spacing w:before="10" w:line="245" w:lineRule="exact"/>
        <w:ind w:left="19" w:right="91" w:firstLine="298"/>
        <w:jc w:val="both"/>
      </w:pPr>
      <w:r>
        <w:rPr>
          <w:rFonts w:ascii="Times New Roman" w:hAnsi="Times New Roman" w:cs="Times New Roman"/>
          <w:sz w:val="22"/>
          <w:szCs w:val="22"/>
        </w:rPr>
        <w:t xml:space="preserve">(89, </w:t>
      </w:r>
      <w:r>
        <w:rPr>
          <w:rFonts w:ascii="Times New Roman" w:eastAsia="Times New Roman" w:hAnsi="Times New Roman" w:cs="Times New Roman"/>
          <w:sz w:val="22"/>
          <w:szCs w:val="22"/>
        </w:rPr>
        <w:t>стр. 78) ...Героизм и воинское мастерство при отраже</w:t>
      </w:r>
      <w:r>
        <w:rPr>
          <w:rFonts w:ascii="Times New Roman" w:eastAsia="Times New Roman" w:hAnsi="Times New Roman" w:cs="Times New Roman"/>
          <w:sz w:val="22"/>
          <w:szCs w:val="22"/>
        </w:rPr>
        <w:softHyphen/>
        <w:t>нии танкового удара противника проявил расчет 85-мм зенит</w:t>
      </w:r>
      <w:r>
        <w:rPr>
          <w:rFonts w:ascii="Times New Roman" w:eastAsia="Times New Roman" w:hAnsi="Times New Roman" w:cs="Times New Roman"/>
          <w:sz w:val="22"/>
          <w:szCs w:val="22"/>
        </w:rPr>
        <w:softHyphen/>
        <w:t>ного орудия комсомольца сержанта Петра Панова из 729-го зенитно-артиллерийского дивизиона. Сначала расчет успешно отбивал массированные налеты авиации врага. А с появлением фашистских'танков сибиряк Панов прикинул расстояние до вражеских машин и скомандовал:  «Орудие в горизонтальное</w:t>
      </w:r>
    </w:p>
    <w:p w:rsidR="006609C6" w:rsidRDefault="00FA7186">
      <w:pPr>
        <w:shd w:val="clear" w:color="auto" w:fill="FFFFFF"/>
        <w:spacing w:before="154"/>
      </w:pPr>
      <w:r>
        <w:rPr>
          <w:rFonts w:ascii="Times New Roman" w:hAnsi="Times New Roman" w:cs="Times New Roman"/>
          <w:sz w:val="22"/>
          <w:szCs w:val="22"/>
        </w:rPr>
        <w:t>294</w:t>
      </w:r>
    </w:p>
    <w:p w:rsidR="006609C6" w:rsidRDefault="00FA7186">
      <w:pPr>
        <w:shd w:val="clear" w:color="auto" w:fill="FFFFFF"/>
        <w:spacing w:before="192" w:line="250" w:lineRule="exact"/>
        <w:ind w:left="5" w:right="48"/>
        <w:jc w:val="both"/>
      </w:pPr>
      <w:r>
        <w:br w:type="column"/>
      </w:r>
      <w:r>
        <w:rPr>
          <w:rFonts w:ascii="Times New Roman" w:eastAsia="Times New Roman" w:hAnsi="Times New Roman" w:cs="Times New Roman"/>
          <w:sz w:val="22"/>
          <w:szCs w:val="22"/>
        </w:rPr>
        <w:lastRenderedPageBreak/>
        <w:t>положение! К бою!» Расчет сноровисто и быстро выполнил команду. С первого же выстрела вспыхнул передний «тигр». Команды «Заряжай!», «Огонь!» следовали неторопливо и ме</w:t>
      </w:r>
      <w:r>
        <w:rPr>
          <w:rFonts w:ascii="Times New Roman" w:eastAsia="Times New Roman" w:hAnsi="Times New Roman" w:cs="Times New Roman"/>
          <w:sz w:val="22"/>
          <w:szCs w:val="22"/>
        </w:rPr>
        <w:softHyphen/>
        <w:t>тодично.</w:t>
      </w:r>
    </w:p>
    <w:p w:rsidR="006609C6" w:rsidRDefault="00FA7186">
      <w:pPr>
        <w:shd w:val="clear" w:color="auto" w:fill="FFFFFF"/>
        <w:spacing w:line="250" w:lineRule="exact"/>
        <w:ind w:left="14" w:right="62" w:firstLine="278"/>
        <w:jc w:val="both"/>
      </w:pPr>
      <w:r>
        <w:rPr>
          <w:rFonts w:ascii="Times New Roman" w:eastAsia="Times New Roman" w:hAnsi="Times New Roman" w:cs="Times New Roman"/>
          <w:sz w:val="22"/>
          <w:szCs w:val="22"/>
        </w:rPr>
        <w:t>В этом бою отважный расчет уничтожил 11 вражеских тан</w:t>
      </w:r>
      <w:r>
        <w:rPr>
          <w:rFonts w:ascii="Times New Roman" w:eastAsia="Times New Roman" w:hAnsi="Times New Roman" w:cs="Times New Roman"/>
          <w:sz w:val="22"/>
          <w:szCs w:val="22"/>
        </w:rPr>
        <w:softHyphen/>
        <w:t>ков, из них — 5 «тигров».</w:t>
      </w:r>
    </w:p>
    <w:p w:rsidR="006609C6" w:rsidRDefault="00FA7186">
      <w:pPr>
        <w:shd w:val="clear" w:color="auto" w:fill="FFFFFF"/>
        <w:spacing w:line="250" w:lineRule="exact"/>
        <w:ind w:left="14" w:right="34" w:firstLine="283"/>
        <w:jc w:val="both"/>
      </w:pPr>
      <w:r>
        <w:rPr>
          <w:rFonts w:ascii="Times New Roman" w:eastAsia="Times New Roman" w:hAnsi="Times New Roman" w:cs="Times New Roman"/>
          <w:sz w:val="22"/>
          <w:szCs w:val="22"/>
        </w:rPr>
        <w:t>Весть о мастерстве и героизме расчета быстро облетела все части корпуса. В тот же день комсомолец Панов был прийят кандидатом в члены партии. Вечером возле орудия была вруче</w:t>
      </w:r>
      <w:r>
        <w:rPr>
          <w:rFonts w:ascii="Times New Roman" w:eastAsia="Times New Roman" w:hAnsi="Times New Roman" w:cs="Times New Roman"/>
          <w:sz w:val="22"/>
          <w:szCs w:val="22"/>
        </w:rPr>
        <w:softHyphen/>
        <w:t>на отважному воину кандидатская карточка.</w:t>
      </w:r>
    </w:p>
    <w:p w:rsidR="006609C6" w:rsidRDefault="00FA7186">
      <w:pPr>
        <w:shd w:val="clear" w:color="auto" w:fill="FFFFFF"/>
        <w:spacing w:line="250" w:lineRule="exact"/>
        <w:ind w:left="29" w:right="48" w:firstLine="278"/>
        <w:jc w:val="both"/>
      </w:pPr>
      <w:r>
        <w:rPr>
          <w:rFonts w:ascii="Times New Roman" w:eastAsia="Times New Roman" w:hAnsi="Times New Roman" w:cs="Times New Roman"/>
          <w:sz w:val="22"/>
          <w:szCs w:val="22"/>
        </w:rPr>
        <w:t>Позже сержанту П. Я. Панову и наводчику рядовому С. М. Фадееву было присвоено звание Героя Советского Союза, а ос</w:t>
      </w:r>
      <w:r>
        <w:rPr>
          <w:rFonts w:ascii="Times New Roman" w:eastAsia="Times New Roman" w:hAnsi="Times New Roman" w:cs="Times New Roman"/>
          <w:sz w:val="22"/>
          <w:szCs w:val="22"/>
        </w:rPr>
        <w:softHyphen/>
        <w:t>тальные воины расчета награждены орденами.</w:t>
      </w:r>
    </w:p>
    <w:p w:rsidR="006609C6" w:rsidRDefault="00FA7186">
      <w:pPr>
        <w:shd w:val="clear" w:color="auto" w:fill="FFFFFF"/>
        <w:spacing w:line="250" w:lineRule="exact"/>
        <w:ind w:left="34" w:right="29" w:firstLine="274"/>
        <w:jc w:val="both"/>
      </w:pPr>
      <w:r>
        <w:rPr>
          <w:rFonts w:ascii="Times New Roman" w:eastAsia="Times New Roman" w:hAnsi="Times New Roman" w:cs="Times New Roman"/>
          <w:sz w:val="22"/>
          <w:szCs w:val="22"/>
        </w:rPr>
        <w:t>Дорогой Читатель! 6 июля основные боевые действия велись на направлении главного удара. Дополняя сведения о Панове и Фадееве из других источников, мы одновременно шире и глуб</w:t>
      </w:r>
      <w:r>
        <w:rPr>
          <w:rFonts w:ascii="Times New Roman" w:eastAsia="Times New Roman" w:hAnsi="Times New Roman" w:cs="Times New Roman"/>
          <w:sz w:val="22"/>
          <w:szCs w:val="22"/>
        </w:rPr>
        <w:softHyphen/>
        <w:t>же разворачиваем панораму боев у Ольховатской траншеи.</w:t>
      </w:r>
    </w:p>
    <w:p w:rsidR="006609C6" w:rsidRDefault="00FA7186">
      <w:pPr>
        <w:shd w:val="clear" w:color="auto" w:fill="FFFFFF"/>
        <w:spacing w:line="250" w:lineRule="exact"/>
        <w:ind w:left="326"/>
      </w:pPr>
      <w:r>
        <w:rPr>
          <w:rFonts w:ascii="Times New Roman" w:eastAsia="Times New Roman" w:hAnsi="Times New Roman" w:cs="Times New Roman"/>
          <w:sz w:val="22"/>
          <w:szCs w:val="22"/>
        </w:rPr>
        <w:t>Из статьи о Панове (86, стр. 291)</w:t>
      </w:r>
    </w:p>
    <w:p w:rsidR="006609C6" w:rsidRDefault="00FA7186">
      <w:pPr>
        <w:shd w:val="clear" w:color="auto" w:fill="FFFFFF"/>
        <w:spacing w:line="250" w:lineRule="exact"/>
        <w:ind w:left="43" w:right="14"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Около 100 немецких танков и среди них несколько десят</w:t>
      </w:r>
      <w:r>
        <w:rPr>
          <w:rFonts w:ascii="Times New Roman" w:eastAsia="Times New Roman" w:hAnsi="Times New Roman" w:cs="Times New Roman"/>
          <w:sz w:val="22"/>
          <w:szCs w:val="22"/>
        </w:rPr>
        <w:softHyphen/>
        <w:t>ков «тигров» при поддержке пехоты, артиллерии и авиации двинулись на боевые позиции советских воинов, обрушив лави</w:t>
      </w:r>
      <w:r>
        <w:rPr>
          <w:rFonts w:ascii="Times New Roman" w:eastAsia="Times New Roman" w:hAnsi="Times New Roman" w:cs="Times New Roman"/>
          <w:sz w:val="22"/>
          <w:szCs w:val="22"/>
        </w:rPr>
        <w:softHyphen/>
        <w:t>ну огня и бомб. Земля задрожала в округе от разрывов, небо окуталось черным дымом. Но артиллеристы оставались спо</w:t>
      </w:r>
      <w:r>
        <w:rPr>
          <w:rFonts w:ascii="Times New Roman" w:eastAsia="Times New Roman" w:hAnsi="Times New Roman" w:cs="Times New Roman"/>
          <w:sz w:val="22"/>
          <w:szCs w:val="22"/>
        </w:rPr>
        <w:softHyphen/>
        <w:t>койными, решив подпустить врага поближе и бить его толйко наверняка; из-за дыма и пыли трудно было рассмотреть не</w:t>
      </w:r>
      <w:r>
        <w:rPr>
          <w:rFonts w:ascii="Times New Roman" w:eastAsia="Times New Roman" w:hAnsi="Times New Roman" w:cs="Times New Roman"/>
          <w:sz w:val="22"/>
          <w:szCs w:val="22"/>
        </w:rPr>
        <w:softHyphen/>
        <w:t>мецкие танки и уж тем более точно прицелиться по ним...</w:t>
      </w:r>
    </w:p>
    <w:p w:rsidR="006609C6" w:rsidRDefault="00FA7186">
      <w:pPr>
        <w:shd w:val="clear" w:color="auto" w:fill="FFFFFF"/>
        <w:spacing w:line="250" w:lineRule="exact"/>
        <w:ind w:left="250"/>
      </w:pPr>
      <w:r>
        <w:rPr>
          <w:rFonts w:ascii="Times New Roman" w:hAnsi="Times New Roman" w:cs="Times New Roman"/>
          <w:i/>
          <w:iCs/>
          <w:sz w:val="22"/>
          <w:szCs w:val="22"/>
          <w:lang w:val="en-US"/>
        </w:rPr>
        <w:t>JAs</w:t>
      </w:r>
      <w:r w:rsidRPr="008E0974">
        <w:rPr>
          <w:rFonts w:ascii="Times New Roman" w:hAnsi="Times New Roman" w:cs="Times New Roman"/>
          <w:i/>
          <w:iCs/>
          <w:sz w:val="22"/>
          <w:szCs w:val="22"/>
        </w:rPr>
        <w:t xml:space="preserve"> </w:t>
      </w:r>
      <w:r>
        <w:rPr>
          <w:rFonts w:ascii="Times New Roman" w:eastAsia="Times New Roman" w:hAnsi="Times New Roman" w:cs="Times New Roman"/>
          <w:sz w:val="22"/>
          <w:szCs w:val="22"/>
        </w:rPr>
        <w:t>статьи о Фадееве (86, стр. 291)</w:t>
      </w:r>
    </w:p>
    <w:p w:rsidR="006609C6" w:rsidRDefault="00FA7186">
      <w:pPr>
        <w:shd w:val="clear" w:color="auto" w:fill="FFFFFF"/>
        <w:spacing w:line="250" w:lineRule="exact"/>
        <w:ind w:left="58" w:right="10"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Их время наступит завтра, 6 июля, когда начнут развора</w:t>
      </w:r>
      <w:r>
        <w:rPr>
          <w:rFonts w:ascii="Times New Roman" w:eastAsia="Times New Roman" w:hAnsi="Times New Roman" w:cs="Times New Roman"/>
          <w:sz w:val="22"/>
          <w:szCs w:val="22"/>
        </w:rPr>
        <w:softHyphen/>
        <w:t>чиваться основные боевые действия в районе с. Ольховатка Поныровского района Курской области...</w:t>
      </w:r>
    </w:p>
    <w:p w:rsidR="006609C6" w:rsidRDefault="00FA7186">
      <w:pPr>
        <w:shd w:val="clear" w:color="auto" w:fill="FFFFFF"/>
        <w:spacing w:line="250" w:lineRule="exact"/>
        <w:ind w:left="62" w:right="10"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Фашистские стервятники с воем резко взмыли вверх и ра</w:t>
      </w:r>
      <w:r>
        <w:rPr>
          <w:rFonts w:ascii="Times New Roman" w:eastAsia="Times New Roman" w:hAnsi="Times New Roman" w:cs="Times New Roman"/>
          <w:sz w:val="22"/>
          <w:szCs w:val="22"/>
        </w:rPr>
        <w:softHyphen/>
        <w:t>створились в знойном небе, затянутом пылью От взрывов бомб и дымом пожарищ.</w:t>
      </w:r>
    </w:p>
    <w:p w:rsidR="006609C6" w:rsidRDefault="00FA7186">
      <w:pPr>
        <w:shd w:val="clear" w:color="auto" w:fill="FFFFFF"/>
        <w:spacing w:line="250" w:lineRule="exact"/>
        <w:ind w:left="67" w:firstLine="283"/>
        <w:jc w:val="both"/>
      </w:pPr>
      <w:r>
        <w:rPr>
          <w:rFonts w:ascii="Times New Roman" w:eastAsia="Times New Roman" w:hAnsi="Times New Roman" w:cs="Times New Roman"/>
          <w:sz w:val="22"/>
          <w:szCs w:val="22"/>
        </w:rPr>
        <w:t>И тотчас стал различим все нарастающий грохот и лязг гу</w:t>
      </w:r>
      <w:r>
        <w:rPr>
          <w:rFonts w:ascii="Times New Roman" w:eastAsia="Times New Roman" w:hAnsi="Times New Roman" w:cs="Times New Roman"/>
          <w:sz w:val="22"/>
          <w:szCs w:val="22"/>
        </w:rPr>
        <w:softHyphen/>
        <w:t>сениц немецких танковых армад, вырвавшихся на равнину из-за дальних холмов. Ведя на ходу огонь, они уверенно шли на позиции артиллеристов, готовые все уничтожить, смять, стереть в прах. Их было так много, что Сергей, начав было считать, быстро сбился и бросил это занятие. Напряжение первых ми</w:t>
      </w:r>
      <w:r>
        <w:rPr>
          <w:rFonts w:ascii="Times New Roman" w:eastAsia="Times New Roman" w:hAnsi="Times New Roman" w:cs="Times New Roman"/>
          <w:sz w:val="22"/>
          <w:szCs w:val="22"/>
        </w:rPr>
        <w:softHyphen/>
        <w:t>нут боя уже прошло, и бывший моряк вдруг "почувствовал об-</w:t>
      </w:r>
    </w:p>
    <w:p w:rsidR="006609C6" w:rsidRDefault="00FA7186">
      <w:pPr>
        <w:shd w:val="clear" w:color="auto" w:fill="FFFFFF"/>
        <w:spacing w:before="206"/>
        <w:ind w:right="19"/>
        <w:jc w:val="right"/>
      </w:pPr>
      <w:r>
        <w:rPr>
          <w:rFonts w:ascii="Times New Roman" w:hAnsi="Times New Roman" w:cs="Times New Roman"/>
          <w:sz w:val="22"/>
          <w:szCs w:val="22"/>
        </w:rPr>
        <w:t>295</w:t>
      </w:r>
    </w:p>
    <w:p w:rsidR="006609C6" w:rsidRDefault="006609C6">
      <w:pPr>
        <w:shd w:val="clear" w:color="auto" w:fill="FFFFFF"/>
        <w:spacing w:before="206"/>
        <w:ind w:right="19"/>
        <w:jc w:val="right"/>
        <w:sectPr w:rsidR="006609C6">
          <w:pgSz w:w="16834" w:h="11909" w:orient="landscape"/>
          <w:pgMar w:top="523" w:right="1239" w:bottom="360" w:left="1238" w:header="720" w:footer="720" w:gutter="0"/>
          <w:cols w:num="2" w:space="720" w:equalWidth="0">
            <w:col w:w="6523" w:space="1373"/>
            <w:col w:w="6460"/>
          </w:cols>
          <w:noEndnote/>
        </w:sectPr>
      </w:pPr>
    </w:p>
    <w:p w:rsidR="006609C6" w:rsidRDefault="00FA7186">
      <w:pPr>
        <w:shd w:val="clear" w:color="auto" w:fill="FFFFFF"/>
        <w:spacing w:after="451"/>
        <w:ind w:left="5352"/>
      </w:pPr>
      <w:r>
        <w:rPr>
          <w:b/>
          <w:bCs/>
          <w:spacing w:val="-16"/>
          <w:sz w:val="12"/>
          <w:szCs w:val="12"/>
          <w:lang w:val="en-US"/>
        </w:rPr>
        <w:lastRenderedPageBreak/>
        <w:t>v</w:t>
      </w:r>
      <w:r w:rsidRPr="008E0974">
        <w:rPr>
          <w:b/>
          <w:bCs/>
          <w:spacing w:val="-16"/>
          <w:sz w:val="12"/>
          <w:szCs w:val="12"/>
        </w:rPr>
        <w:t>.</w:t>
      </w:r>
      <w:r w:rsidRPr="008E0974">
        <w:rPr>
          <w:b/>
          <w:bCs/>
          <w:spacing w:val="-16"/>
          <w:sz w:val="12"/>
          <w:szCs w:val="12"/>
          <w:vertAlign w:val="superscript"/>
        </w:rPr>
        <w:t>1</w:t>
      </w:r>
      <w:r w:rsidRPr="008E0974">
        <w:rPr>
          <w:b/>
          <w:bCs/>
          <w:spacing w:val="-16"/>
          <w:sz w:val="12"/>
          <w:szCs w:val="12"/>
        </w:rPr>
        <w:t>..</w:t>
      </w:r>
    </w:p>
    <w:p w:rsidR="006609C6" w:rsidRDefault="006609C6">
      <w:pPr>
        <w:shd w:val="clear" w:color="auto" w:fill="FFFFFF"/>
        <w:spacing w:after="451"/>
        <w:ind w:left="5352"/>
        <w:sectPr w:rsidR="006609C6">
          <w:pgSz w:w="17246" w:h="14270" w:orient="landscape"/>
          <w:pgMar w:top="1440" w:right="1440" w:bottom="360" w:left="1440" w:header="720" w:footer="720" w:gutter="0"/>
          <w:cols w:space="60"/>
          <w:noEndnote/>
        </w:sectPr>
      </w:pPr>
    </w:p>
    <w:p w:rsidR="006609C6" w:rsidRDefault="00FA7186">
      <w:pPr>
        <w:shd w:val="clear" w:color="auto" w:fill="FFFFFF"/>
        <w:spacing w:before="19" w:line="250" w:lineRule="exact"/>
        <w:ind w:left="10" w:right="14"/>
        <w:jc w:val="both"/>
      </w:pPr>
      <w:r>
        <w:rPr>
          <w:rFonts w:ascii="Times New Roman" w:eastAsia="Times New Roman" w:hAnsi="Times New Roman" w:cs="Times New Roman"/>
          <w:sz w:val="22"/>
          <w:szCs w:val="22"/>
        </w:rPr>
        <w:lastRenderedPageBreak/>
        <w:t>легчение. Он спокойно выбрал танк, по которому приготовился стрелять, проверил установку прицела и как только последова</w:t>
      </w:r>
      <w:r>
        <w:rPr>
          <w:rFonts w:ascii="Times New Roman" w:eastAsia="Times New Roman" w:hAnsi="Times New Roman" w:cs="Times New Roman"/>
          <w:sz w:val="22"/>
          <w:szCs w:val="22"/>
        </w:rPr>
        <w:softHyphen/>
        <w:t>ла команда, произвел выстрел. Снаряд точно попал в цель. Сер</w:t>
      </w:r>
      <w:r>
        <w:rPr>
          <w:rFonts w:ascii="Times New Roman" w:eastAsia="Times New Roman" w:hAnsi="Times New Roman" w:cs="Times New Roman"/>
          <w:sz w:val="22"/>
          <w:szCs w:val="22"/>
        </w:rPr>
        <w:softHyphen/>
        <w:t>гей увидел, как остановился подбитый танк, и вокруг него за</w:t>
      </w:r>
      <w:r>
        <w:rPr>
          <w:rFonts w:ascii="Times New Roman" w:eastAsia="Times New Roman" w:hAnsi="Times New Roman" w:cs="Times New Roman"/>
          <w:sz w:val="22"/>
          <w:szCs w:val="22"/>
        </w:rPr>
        <w:softHyphen/>
        <w:t>бегали, засуетились гитлеровцы. На сердце стало как-то ра</w:t>
      </w:r>
      <w:r>
        <w:rPr>
          <w:rFonts w:ascii="Times New Roman" w:eastAsia="Times New Roman" w:hAnsi="Times New Roman" w:cs="Times New Roman"/>
          <w:sz w:val="22"/>
          <w:szCs w:val="22"/>
        </w:rPr>
        <w:softHyphen/>
        <w:t>достнее ;— первый уничтоженный танк.</w:t>
      </w:r>
    </w:p>
    <w:p w:rsidR="006609C6" w:rsidRDefault="00FA7186">
      <w:pPr>
        <w:shd w:val="clear" w:color="auto" w:fill="FFFFFF"/>
        <w:spacing w:line="250" w:lineRule="exact"/>
        <w:ind w:left="10" w:right="5" w:firstLine="278"/>
        <w:jc w:val="both"/>
      </w:pPr>
      <w:r>
        <w:rPr>
          <w:rFonts w:ascii="Times New Roman" w:eastAsia="Times New Roman" w:hAnsi="Times New Roman" w:cs="Times New Roman"/>
          <w:sz w:val="22"/>
          <w:szCs w:val="22"/>
        </w:rPr>
        <w:t>Но все ближе и ближе к позиции подходили бронированные, похожие на странных черепах, машины с черно-желтыми крес</w:t>
      </w:r>
      <w:r>
        <w:rPr>
          <w:rFonts w:ascii="Times New Roman" w:eastAsia="Times New Roman" w:hAnsi="Times New Roman" w:cs="Times New Roman"/>
          <w:sz w:val="22"/>
          <w:szCs w:val="22"/>
        </w:rPr>
        <w:softHyphen/>
        <w:t>тами на приземистых бортах. «Тигры»,— сказал кто-то из ба</w:t>
      </w:r>
      <w:r>
        <w:rPr>
          <w:rFonts w:ascii="Times New Roman" w:eastAsia="Times New Roman" w:hAnsi="Times New Roman" w:cs="Times New Roman"/>
          <w:sz w:val="22"/>
          <w:szCs w:val="22"/>
        </w:rPr>
        <w:softHyphen/>
        <w:t>тарейцев. Орудийный расчет (Фадеева) продолжал вести огонь, стараясь поразить танк в борт или гусеницу. Вот от очередного попадания взорвался боеприпас в «тигре». Взрыв был настоль</w:t>
      </w:r>
      <w:r>
        <w:rPr>
          <w:rFonts w:ascii="Times New Roman" w:eastAsia="Times New Roman" w:hAnsi="Times New Roman" w:cs="Times New Roman"/>
          <w:sz w:val="22"/>
          <w:szCs w:val="22"/>
        </w:rPr>
        <w:softHyphen/>
        <w:t>ко силен, что даже башня слетела и уткнулась в землю стволом, торча, словно гриб на тонкой ножке. От попадания в бензобак другой машины взметнулся в небо огромный огненный шар, сверкая так ярко, что наши артиллеристы вынуждены были прижаться к земле: И это спасло им жизнь, так как почти в то же мгновение вражеский снаряд разорвался в ровике для бо</w:t>
      </w:r>
      <w:r>
        <w:rPr>
          <w:rFonts w:ascii="Times New Roman" w:eastAsia="Times New Roman" w:hAnsi="Times New Roman" w:cs="Times New Roman"/>
          <w:sz w:val="22"/>
          <w:szCs w:val="22"/>
        </w:rPr>
        <w:softHyphen/>
        <w:t>еприпасов, находившемся в нескольких метрах за орудием.</w:t>
      </w:r>
    </w:p>
    <w:p w:rsidR="006609C6" w:rsidRDefault="00FA7186">
      <w:pPr>
        <w:shd w:val="clear" w:color="auto" w:fill="FFFFFF"/>
        <w:spacing w:line="250" w:lineRule="exact"/>
        <w:ind w:left="19" w:firstLine="288"/>
        <w:jc w:val="both"/>
      </w:pPr>
      <w:r>
        <w:rPr>
          <w:rFonts w:ascii="Times New Roman" w:eastAsia="Times New Roman" w:hAnsi="Times New Roman" w:cs="Times New Roman"/>
          <w:sz w:val="22"/>
          <w:szCs w:val="22"/>
        </w:rPr>
        <w:t>Обернувшись на взрыв, Сергей увидел, что одна из немецких громадин медленно приближалась к огневой позиции соседне</w:t>
      </w:r>
      <w:r>
        <w:rPr>
          <w:rFonts w:ascii="Times New Roman" w:eastAsia="Times New Roman" w:hAnsi="Times New Roman" w:cs="Times New Roman"/>
          <w:sz w:val="22"/>
          <w:szCs w:val="22"/>
        </w:rPr>
        <w:softHyphen/>
        <w:t>го орудия. Расчет быстро занял свои места и развернул ору</w:t>
      </w:r>
      <w:r>
        <w:rPr>
          <w:rFonts w:ascii="Times New Roman" w:eastAsia="Times New Roman" w:hAnsi="Times New Roman" w:cs="Times New Roman"/>
          <w:sz w:val="22"/>
          <w:szCs w:val="22"/>
        </w:rPr>
        <w:softHyphen/>
        <w:t>дие. Сергей произвел прицельный выстрел, и фашистский танк остановился как раз в тот момент, когда он уже начал взби</w:t>
      </w:r>
      <w:r>
        <w:rPr>
          <w:rFonts w:ascii="Times New Roman" w:eastAsia="Times New Roman" w:hAnsi="Times New Roman" w:cs="Times New Roman"/>
          <w:sz w:val="22"/>
          <w:szCs w:val="22"/>
        </w:rPr>
        <w:softHyphen/>
        <w:t>раться на бруствер.</w:t>
      </w:r>
    </w:p>
    <w:p w:rsidR="006609C6" w:rsidRDefault="00FA7186">
      <w:pPr>
        <w:shd w:val="clear" w:color="auto" w:fill="FFFFFF"/>
        <w:spacing w:line="250" w:lineRule="exact"/>
        <w:ind w:left="14" w:firstLine="288"/>
        <w:jc w:val="both"/>
      </w:pPr>
      <w:r>
        <w:rPr>
          <w:rFonts w:ascii="Times New Roman" w:eastAsia="Times New Roman" w:hAnsi="Times New Roman" w:cs="Times New Roman"/>
          <w:sz w:val="22"/>
          <w:szCs w:val="22"/>
        </w:rPr>
        <w:t>Бой продолжался... День начал клониться к закату. Никто уже не знал, какой по счету авиационный удар наносился по дивизиону, какая атака отбита артиллеристами в этот раз. По</w:t>
      </w:r>
      <w:r>
        <w:rPr>
          <w:rFonts w:ascii="Times New Roman" w:eastAsia="Times New Roman" w:hAnsi="Times New Roman" w:cs="Times New Roman"/>
          <w:sz w:val="22"/>
          <w:szCs w:val="22"/>
        </w:rPr>
        <w:softHyphen/>
        <w:t>луоглохшие от собственной стрельбы и частых вражеских раз</w:t>
      </w:r>
      <w:r>
        <w:rPr>
          <w:rFonts w:ascii="Times New Roman" w:eastAsia="Times New Roman" w:hAnsi="Times New Roman" w:cs="Times New Roman"/>
          <w:sz w:val="22"/>
          <w:szCs w:val="22"/>
        </w:rPr>
        <w:softHyphen/>
        <w:t>рывов в районе огневой позиции, уставшие от напряжения дли</w:t>
      </w:r>
      <w:r>
        <w:rPr>
          <w:rFonts w:ascii="Times New Roman" w:eastAsia="Times New Roman" w:hAnsi="Times New Roman" w:cs="Times New Roman"/>
          <w:sz w:val="22"/>
          <w:szCs w:val="22"/>
        </w:rPr>
        <w:softHyphen/>
        <w:t>тельного,боя, отважные советские артиллеристы почти механи</w:t>
      </w:r>
      <w:r>
        <w:rPr>
          <w:rFonts w:ascii="Times New Roman" w:eastAsia="Times New Roman" w:hAnsi="Times New Roman" w:cs="Times New Roman"/>
          <w:sz w:val="22"/>
          <w:szCs w:val="22"/>
        </w:rPr>
        <w:softHyphen/>
        <w:t>чески выполняли свои обязанности, забыв обо всем на свете...</w:t>
      </w:r>
    </w:p>
    <w:p w:rsidR="006609C6" w:rsidRDefault="00FA7186">
      <w:pPr>
        <w:shd w:val="clear" w:color="auto" w:fill="FFFFFF"/>
        <w:spacing w:line="250" w:lineRule="exact"/>
        <w:ind w:left="10" w:firstLine="288"/>
        <w:jc w:val="both"/>
      </w:pPr>
      <w:r>
        <w:rPr>
          <w:rFonts w:ascii="Times New Roman" w:eastAsia="Times New Roman" w:hAnsi="Times New Roman" w:cs="Times New Roman"/>
          <w:sz w:val="22"/>
          <w:szCs w:val="22"/>
        </w:rPr>
        <w:t>Дорогой Читатель! Мы ранее говорили о том, что 6 июля танковые корпуса и бригады Центрального фронта были рас</w:t>
      </w:r>
      <w:r>
        <w:rPr>
          <w:rFonts w:ascii="Times New Roman" w:eastAsia="Times New Roman" w:hAnsi="Times New Roman" w:cs="Times New Roman"/>
          <w:sz w:val="22"/>
          <w:szCs w:val="22"/>
        </w:rPr>
        <w:softHyphen/>
        <w:t>ставлены таким образом, что создавали определенный броне</w:t>
      </w:r>
      <w:r>
        <w:rPr>
          <w:rFonts w:ascii="Times New Roman" w:eastAsia="Times New Roman" w:hAnsi="Times New Roman" w:cs="Times New Roman"/>
          <w:sz w:val="22"/>
          <w:szCs w:val="22"/>
        </w:rPr>
        <w:softHyphen/>
        <w:t>танковый барьер на пути наступления гитлеровских войск. Но этот барьер в основном находился в тылу советских войск. Только на левом фланге этого барьера 6 июля вступали в бой две танковые бригады 19-го ТК, а на правом, начиная с пятого июля,   оборонялась 129-я ТБр.</w:t>
      </w:r>
    </w:p>
    <w:p w:rsidR="006609C6" w:rsidRDefault="00FA7186">
      <w:pPr>
        <w:shd w:val="clear" w:color="auto" w:fill="FFFFFF"/>
        <w:spacing w:before="211"/>
      </w:pPr>
      <w:r>
        <w:rPr>
          <w:rFonts w:ascii="Times New Roman" w:hAnsi="Times New Roman" w:cs="Times New Roman"/>
          <w:spacing w:val="-4"/>
          <w:sz w:val="22"/>
          <w:szCs w:val="22"/>
        </w:rPr>
        <w:t>296</w:t>
      </w:r>
    </w:p>
    <w:p w:rsidR="006609C6" w:rsidRDefault="00FA7186">
      <w:pPr>
        <w:shd w:val="clear" w:color="auto" w:fill="FFFFFF"/>
        <w:spacing w:before="110"/>
        <w:ind w:left="2966"/>
      </w:pPr>
      <w:r>
        <w:rPr>
          <w:rFonts w:ascii="Times New Roman" w:hAnsi="Times New Roman" w:cs="Times New Roman"/>
          <w:b/>
          <w:bCs/>
          <w:sz w:val="16"/>
          <w:szCs w:val="16"/>
          <w:lang w:val="en-US"/>
        </w:rPr>
        <w:t>i</w:t>
      </w:r>
    </w:p>
    <w:p w:rsidR="006609C6" w:rsidRDefault="00FA7186">
      <w:pPr>
        <w:shd w:val="clear" w:color="auto" w:fill="FFFFFF"/>
        <w:spacing w:line="240" w:lineRule="exact"/>
        <w:ind w:right="43" w:firstLine="283"/>
        <w:jc w:val="both"/>
      </w:pPr>
      <w:r>
        <w:br w:type="column"/>
      </w:r>
      <w:r>
        <w:rPr>
          <w:rFonts w:ascii="Times New Roman" w:eastAsia="Times New Roman" w:hAnsi="Times New Roman" w:cs="Times New Roman"/>
          <w:sz w:val="22"/>
          <w:szCs w:val="22"/>
        </w:rPr>
        <w:lastRenderedPageBreak/>
        <w:t>Примерно по такому же принципу были расставлены истре-бительно-противотанковые артиллерийские бригады ЦФ, но в основном у линии фронта. На левом крыле обороны направле</w:t>
      </w:r>
      <w:r>
        <w:rPr>
          <w:rFonts w:ascii="Times New Roman" w:eastAsia="Times New Roman" w:hAnsi="Times New Roman" w:cs="Times New Roman"/>
          <w:sz w:val="22"/>
          <w:szCs w:val="22"/>
        </w:rPr>
        <w:softHyphen/>
        <w:t>ния главного удара, западнее ольховатской оси — 3-я ИПТАБр, восточнее оси, от Ольховатки (по Ольховатской траншее) до Понырей — 2-я ИПТАБр, находившаяся до начала битвы в 48-й А, восточнее МЖД; у Семеновки — 1-я ИПТАБр, у В. Гнилу-ши, на стыке 13-й и 48-й армий, продолжала, очевидно, оставать</w:t>
      </w:r>
      <w:r>
        <w:rPr>
          <w:rFonts w:ascii="Times New Roman" w:eastAsia="Times New Roman" w:hAnsi="Times New Roman" w:cs="Times New Roman"/>
          <w:sz w:val="22"/>
          <w:szCs w:val="22"/>
        </w:rPr>
        <w:softHyphen/>
        <w:t>ся — 13-я ИПТАБр.</w:t>
      </w:r>
    </w:p>
    <w:p w:rsidR="006609C6" w:rsidRDefault="00FA7186">
      <w:pPr>
        <w:shd w:val="clear" w:color="auto" w:fill="FFFFFF"/>
        <w:spacing w:line="240" w:lineRule="exact"/>
        <w:ind w:left="10" w:right="34" w:firstLine="288"/>
        <w:jc w:val="both"/>
      </w:pPr>
      <w:r>
        <w:rPr>
          <w:rFonts w:ascii="Times New Roman" w:eastAsia="Times New Roman" w:hAnsi="Times New Roman" w:cs="Times New Roman"/>
          <w:sz w:val="22"/>
          <w:szCs w:val="22"/>
        </w:rPr>
        <w:t>Поскольку мы разбираем боевые действия на правом крыле обороны направления главного удара, то нас в данный момент интересует 2-я ИПТАБр, в которую входили: 1329-й, 1323-й и 449-й ИПТАП.</w:t>
      </w:r>
    </w:p>
    <w:p w:rsidR="006609C6" w:rsidRDefault="00FA7186">
      <w:pPr>
        <w:shd w:val="clear" w:color="auto" w:fill="FFFFFF"/>
        <w:spacing w:line="240" w:lineRule="exact"/>
        <w:ind w:left="19" w:right="34" w:firstLine="278"/>
        <w:jc w:val="both"/>
      </w:pPr>
      <w:r>
        <w:rPr>
          <w:rFonts w:ascii="Times New Roman" w:eastAsia="Times New Roman" w:hAnsi="Times New Roman" w:cs="Times New Roman"/>
          <w:sz w:val="22"/>
          <w:szCs w:val="22"/>
        </w:rPr>
        <w:t>Точно известно только расположение 449-го ИПТАП. Он находился на вые. 257, что севернее верховья Катиного лога, в непосредственном соприкосновении с противником 6 июля не был.</w:t>
      </w:r>
    </w:p>
    <w:p w:rsidR="006609C6" w:rsidRDefault="00FA7186">
      <w:pPr>
        <w:shd w:val="clear" w:color="auto" w:fill="FFFFFF"/>
        <w:spacing w:line="240" w:lineRule="exact"/>
        <w:ind w:left="19" w:right="34" w:firstLine="293"/>
        <w:jc w:val="both"/>
      </w:pPr>
      <w:r>
        <w:rPr>
          <w:rFonts w:ascii="Times New Roman" w:hAnsi="Times New Roman" w:cs="Times New Roman"/>
          <w:sz w:val="22"/>
          <w:szCs w:val="22"/>
        </w:rPr>
        <w:t>1323-</w:t>
      </w:r>
      <w:r>
        <w:rPr>
          <w:rFonts w:ascii="Times New Roman" w:eastAsia="Times New Roman" w:hAnsi="Times New Roman" w:cs="Times New Roman"/>
          <w:sz w:val="22"/>
          <w:szCs w:val="22"/>
        </w:rPr>
        <w:t>й ИПТАП, так же, как 449-й ИПТАП, вступил в бой 7 июля. И это говорит о том, что он занимал рубеж обороны в районе Понырей, где 7 июля начнутся жесточайшие бои.</w:t>
      </w:r>
    </w:p>
    <w:p w:rsidR="006609C6" w:rsidRDefault="00FA7186">
      <w:pPr>
        <w:shd w:val="clear" w:color="auto" w:fill="FFFFFF"/>
        <w:spacing w:line="240" w:lineRule="exact"/>
        <w:ind w:left="19" w:right="34" w:firstLine="278"/>
        <w:jc w:val="both"/>
      </w:pPr>
      <w:r>
        <w:rPr>
          <w:rFonts w:ascii="Times New Roman" w:eastAsia="Times New Roman" w:hAnsi="Times New Roman" w:cs="Times New Roman"/>
          <w:sz w:val="22"/>
          <w:szCs w:val="22"/>
        </w:rPr>
        <w:t>Точной привязки того боевого эпизода, о котором мы сейчас расскажем, нет, но автор предполагает, что это произошло на левом фланге Ольховатской траншеи 6 июля.</w:t>
      </w:r>
    </w:p>
    <w:p w:rsidR="006609C6" w:rsidRDefault="00FA7186">
      <w:pPr>
        <w:shd w:val="clear" w:color="auto" w:fill="FFFFFF"/>
        <w:spacing w:line="240" w:lineRule="exact"/>
        <w:ind w:left="24" w:right="34" w:firstLine="298"/>
        <w:jc w:val="both"/>
      </w:pPr>
      <w:r>
        <w:rPr>
          <w:rFonts w:ascii="Times New Roman" w:hAnsi="Times New Roman" w:cs="Times New Roman"/>
          <w:sz w:val="22"/>
          <w:szCs w:val="22"/>
        </w:rPr>
        <w:t xml:space="preserve">(83, </w:t>
      </w:r>
      <w:r>
        <w:rPr>
          <w:rFonts w:ascii="Times New Roman" w:eastAsia="Times New Roman" w:hAnsi="Times New Roman" w:cs="Times New Roman"/>
          <w:sz w:val="22"/>
          <w:szCs w:val="22"/>
        </w:rPr>
        <w:t>стр. 445) ...Командир 3-го орудия 2-й батареи 1329-го ИПТАП сержант Сергеев показал образец уничтожения тан</w:t>
      </w:r>
      <w:r>
        <w:rPr>
          <w:rFonts w:ascii="Times New Roman" w:eastAsia="Times New Roman" w:hAnsi="Times New Roman" w:cs="Times New Roman"/>
          <w:sz w:val="22"/>
          <w:szCs w:val="22"/>
        </w:rPr>
        <w:softHyphen/>
        <w:t>ков противника. В течение нескольких минут он из своего ору</w:t>
      </w:r>
      <w:r>
        <w:rPr>
          <w:rFonts w:ascii="Times New Roman" w:eastAsia="Times New Roman" w:hAnsi="Times New Roman" w:cs="Times New Roman"/>
          <w:sz w:val="22"/>
          <w:szCs w:val="22"/>
        </w:rPr>
        <w:softHyphen/>
        <w:t>дия подбил 5 вражеских танков, два из них типа «тигр»...</w:t>
      </w:r>
    </w:p>
    <w:p w:rsidR="006609C6" w:rsidRDefault="00FA7186">
      <w:pPr>
        <w:shd w:val="clear" w:color="auto" w:fill="FFFFFF"/>
        <w:spacing w:before="230" w:line="245" w:lineRule="exact"/>
        <w:ind w:left="1099" w:right="845" w:firstLine="773"/>
      </w:pPr>
      <w:r>
        <w:rPr>
          <w:rFonts w:ascii="Times New Roman" w:hAnsi="Times New Roman" w:cs="Times New Roman"/>
          <w:b/>
          <w:bCs/>
          <w:sz w:val="22"/>
          <w:szCs w:val="22"/>
        </w:rPr>
        <w:t xml:space="preserve">3.54. </w:t>
      </w:r>
      <w:r>
        <w:rPr>
          <w:rFonts w:ascii="Times New Roman" w:eastAsia="Times New Roman" w:hAnsi="Times New Roman" w:cs="Times New Roman"/>
          <w:b/>
          <w:bCs/>
          <w:sz w:val="22"/>
          <w:szCs w:val="22"/>
        </w:rPr>
        <w:t>Бои южнее Кургана, в районе ольховатско-поныровской межи</w:t>
      </w:r>
    </w:p>
    <w:p w:rsidR="006609C6" w:rsidRDefault="00FA7186">
      <w:pPr>
        <w:shd w:val="clear" w:color="auto" w:fill="FFFFFF"/>
        <w:spacing w:before="110" w:line="240" w:lineRule="exact"/>
        <w:ind w:left="19" w:right="24" w:firstLine="278"/>
        <w:jc w:val="both"/>
      </w:pPr>
      <w:r>
        <w:rPr>
          <w:rFonts w:ascii="Times New Roman" w:eastAsia="Times New Roman" w:hAnsi="Times New Roman" w:cs="Times New Roman"/>
          <w:sz w:val="22"/>
          <w:szCs w:val="22"/>
        </w:rPr>
        <w:t>Дорогой Читатель! Мы рассмотрели бои за Ольховатку. А теперь давайте сместимся несколько правее, к ольховатско-поныровской меже южнее Кургана. Для этого обратимся к воспоминаниям артиллериста 10-го гв. СП 6-й гв. СД Г. А. Черпакова.</w:t>
      </w:r>
    </w:p>
    <w:p w:rsidR="006609C6" w:rsidRDefault="00FA7186">
      <w:pPr>
        <w:shd w:val="clear" w:color="auto" w:fill="FFFFFF"/>
        <w:spacing w:line="240" w:lineRule="exact"/>
        <w:ind w:left="24" w:right="29" w:firstLine="298"/>
        <w:jc w:val="both"/>
      </w:pPr>
      <w:r>
        <w:rPr>
          <w:rFonts w:ascii="Times New Roman" w:hAnsi="Times New Roman" w:cs="Times New Roman"/>
          <w:sz w:val="22"/>
          <w:szCs w:val="22"/>
        </w:rPr>
        <w:t xml:space="preserve">(2, </w:t>
      </w:r>
      <w:r>
        <w:rPr>
          <w:rFonts w:ascii="Times New Roman" w:eastAsia="Times New Roman" w:hAnsi="Times New Roman" w:cs="Times New Roman"/>
          <w:sz w:val="22"/>
          <w:szCs w:val="22"/>
        </w:rPr>
        <w:t>стр. 87—89) ...Рано утром 6 июля наступил черед... 10-му гв. стрелковому полку отражать упорные атаки превосходя</w:t>
      </w:r>
      <w:r>
        <w:rPr>
          <w:rFonts w:ascii="Times New Roman" w:eastAsia="Times New Roman" w:hAnsi="Times New Roman" w:cs="Times New Roman"/>
          <w:sz w:val="22"/>
          <w:szCs w:val="22"/>
        </w:rPr>
        <w:softHyphen/>
        <w:t>щих сил противника, наступавшего из Соборовки...</w:t>
      </w:r>
    </w:p>
    <w:p w:rsidR="006609C6" w:rsidRDefault="00FA7186">
      <w:pPr>
        <w:shd w:val="clear" w:color="auto" w:fill="FFFFFF"/>
        <w:spacing w:line="240" w:lineRule="exact"/>
        <w:ind w:left="24" w:right="53" w:firstLine="269"/>
        <w:jc w:val="both"/>
      </w:pPr>
      <w:r>
        <w:rPr>
          <w:rFonts w:ascii="Times New Roman" w:eastAsia="Times New Roman" w:hAnsi="Times New Roman" w:cs="Times New Roman"/>
          <w:sz w:val="22"/>
          <w:szCs w:val="22"/>
        </w:rPr>
        <w:t>Дорогой Читатель, мы знаем, что большая часть подразделе</w:t>
      </w:r>
      <w:r>
        <w:rPr>
          <w:rFonts w:ascii="Times New Roman" w:eastAsia="Times New Roman" w:hAnsi="Times New Roman" w:cs="Times New Roman"/>
          <w:sz w:val="22"/>
          <w:szCs w:val="22"/>
        </w:rPr>
        <w:softHyphen/>
        <w:t>ний 10-го гв. СП занимала рубеж обороны от южной оконеч</w:t>
      </w:r>
      <w:r>
        <w:rPr>
          <w:rFonts w:ascii="Times New Roman" w:eastAsia="Times New Roman" w:hAnsi="Times New Roman" w:cs="Times New Roman"/>
          <w:sz w:val="22"/>
          <w:szCs w:val="22"/>
        </w:rPr>
        <w:softHyphen/>
        <w:t>ности Кургана до Снавы.</w:t>
      </w:r>
    </w:p>
    <w:p w:rsidR="006609C6" w:rsidRDefault="00FA7186">
      <w:pPr>
        <w:shd w:val="clear" w:color="auto" w:fill="FFFFFF"/>
        <w:spacing w:before="149"/>
        <w:jc w:val="right"/>
      </w:pPr>
      <w:r>
        <w:rPr>
          <w:rFonts w:ascii="Times New Roman" w:hAnsi="Times New Roman" w:cs="Times New Roman"/>
          <w:spacing w:val="-9"/>
          <w:sz w:val="22"/>
          <w:szCs w:val="22"/>
        </w:rPr>
        <w:t>297</w:t>
      </w:r>
    </w:p>
    <w:p w:rsidR="006609C6" w:rsidRDefault="00FA7186">
      <w:pPr>
        <w:shd w:val="clear" w:color="auto" w:fill="FFFFFF"/>
        <w:tabs>
          <w:tab w:val="left" w:pos="6442"/>
        </w:tabs>
        <w:spacing w:before="101"/>
        <w:ind w:left="1430"/>
      </w:pPr>
      <w:r>
        <w:rPr>
          <w:rFonts w:ascii="Times New Roman" w:hAnsi="Times New Roman" w:cs="Times New Roman"/>
          <w:sz w:val="6"/>
          <w:szCs w:val="6"/>
        </w:rPr>
        <w:t xml:space="preserve">" </w:t>
      </w:r>
      <w:r>
        <w:rPr>
          <w:rFonts w:ascii="Times New Roman" w:eastAsia="Times New Roman" w:hAnsi="Times New Roman" w:cs="Times New Roman"/>
          <w:sz w:val="6"/>
          <w:szCs w:val="6"/>
        </w:rPr>
        <w:t>■   \'</w:t>
      </w:r>
      <w:r>
        <w:rPr>
          <w:rFonts w:eastAsia="Times New Roman" w:hAnsi="Times New Roman"/>
          <w:sz w:val="6"/>
          <w:szCs w:val="6"/>
        </w:rPr>
        <w:tab/>
      </w:r>
      <w:r>
        <w:rPr>
          <w:rFonts w:ascii="Times New Roman" w:eastAsia="Times New Roman" w:hAnsi="Times New Roman" w:cs="Times New Roman"/>
          <w:sz w:val="6"/>
          <w:szCs w:val="6"/>
        </w:rPr>
        <w:t>'</w:t>
      </w:r>
    </w:p>
    <w:p w:rsidR="006609C6" w:rsidRDefault="006609C6">
      <w:pPr>
        <w:shd w:val="clear" w:color="auto" w:fill="FFFFFF"/>
        <w:tabs>
          <w:tab w:val="left" w:pos="6442"/>
        </w:tabs>
        <w:spacing w:before="101"/>
        <w:ind w:left="1430"/>
        <w:sectPr w:rsidR="006609C6">
          <w:type w:val="continuous"/>
          <w:pgSz w:w="17246" w:h="14270" w:orient="landscape"/>
          <w:pgMar w:top="1440" w:right="1440" w:bottom="360" w:left="1440" w:header="720" w:footer="720" w:gutter="0"/>
          <w:cols w:num="2" w:space="720" w:equalWidth="0">
            <w:col w:w="6422" w:space="1483"/>
            <w:col w:w="6460"/>
          </w:cols>
          <w:noEndnote/>
        </w:sectPr>
      </w:pPr>
    </w:p>
    <w:p w:rsidR="006609C6" w:rsidRDefault="00FA7186">
      <w:pPr>
        <w:shd w:val="clear" w:color="auto" w:fill="FFFFFF"/>
        <w:ind w:left="730"/>
      </w:pPr>
      <w:r>
        <w:rPr>
          <w:rFonts w:ascii="Times New Roman" w:eastAsia="Times New Roman" w:hAnsi="Times New Roman" w:cs="Times New Roman"/>
          <w:spacing w:val="-6"/>
          <w:sz w:val="10"/>
          <w:szCs w:val="10"/>
        </w:rPr>
        <w:lastRenderedPageBreak/>
        <w:t>■ ■у</w:t>
      </w:r>
    </w:p>
    <w:p w:rsidR="006609C6" w:rsidRDefault="00FA7186">
      <w:pPr>
        <w:shd w:val="clear" w:color="auto" w:fill="FFFFFF"/>
        <w:spacing w:before="53" w:line="250" w:lineRule="exact"/>
        <w:ind w:right="53" w:firstLine="259"/>
        <w:jc w:val="both"/>
      </w:pPr>
      <w:r>
        <w:rPr>
          <w:rFonts w:ascii="Times New Roman" w:eastAsia="Times New Roman" w:hAnsi="Times New Roman" w:cs="Times New Roman"/>
          <w:sz w:val="22"/>
          <w:szCs w:val="22"/>
        </w:rPr>
        <w:t>Черпаков рассказывает о боевых действиях на левом фланге 10-го гв. СП, напротив Кургана.</w:t>
      </w:r>
    </w:p>
    <w:p w:rsidR="006609C6" w:rsidRDefault="00FA7186">
      <w:pPr>
        <w:shd w:val="clear" w:color="auto" w:fill="FFFFFF"/>
        <w:spacing w:line="250" w:lineRule="exact"/>
        <w:ind w:right="43" w:firstLine="264"/>
        <w:jc w:val="both"/>
      </w:pPr>
      <w:r>
        <w:rPr>
          <w:rFonts w:ascii="Times New Roman" w:hAnsi="Times New Roman" w:cs="Times New Roman"/>
          <w:sz w:val="22"/>
          <w:szCs w:val="22"/>
        </w:rPr>
        <w:t>...</w:t>
      </w:r>
      <w:r>
        <w:rPr>
          <w:rFonts w:ascii="Times New Roman" w:eastAsia="Times New Roman" w:hAnsi="Times New Roman" w:cs="Times New Roman"/>
          <w:sz w:val="22"/>
          <w:szCs w:val="22"/>
        </w:rPr>
        <w:t>После того, как батарея заняла боевой порядок и расчеты отрыли окопы, перед нашим орудием в 200—300 м в густой ржи выбрало себе позиции подразделение реактивной артил</w:t>
      </w:r>
      <w:r>
        <w:rPr>
          <w:rFonts w:ascii="Times New Roman" w:eastAsia="Times New Roman" w:hAnsi="Times New Roman" w:cs="Times New Roman"/>
          <w:sz w:val="22"/>
          <w:szCs w:val="22"/>
        </w:rPr>
        <w:softHyphen/>
        <w:t>лерии. В отличие от «катюш» эти установки солдаты называли «андрюшами» (т. е. с реактивными снарядами М-30 и М-31).</w:t>
      </w:r>
    </w:p>
    <w:p w:rsidR="006609C6" w:rsidRDefault="00FA7186">
      <w:pPr>
        <w:shd w:val="clear" w:color="auto" w:fill="FFFFFF"/>
        <w:spacing w:line="250" w:lineRule="exact"/>
        <w:ind w:left="5" w:right="48" w:firstLine="283"/>
        <w:jc w:val="both"/>
      </w:pPr>
      <w:r>
        <w:rPr>
          <w:rFonts w:ascii="Times New Roman" w:eastAsia="Times New Roman" w:hAnsi="Times New Roman" w:cs="Times New Roman"/>
          <w:sz w:val="22"/>
          <w:szCs w:val="22"/>
        </w:rPr>
        <w:t>Небольшая лощина, лежащая впереди, хорошо скрывала бо</w:t>
      </w:r>
      <w:r>
        <w:rPr>
          <w:rFonts w:ascii="Times New Roman" w:eastAsia="Times New Roman" w:hAnsi="Times New Roman" w:cs="Times New Roman"/>
          <w:sz w:val="22"/>
          <w:szCs w:val="22"/>
        </w:rPr>
        <w:softHyphen/>
        <w:t>евой порядок гвардейских минометчиков, но их позиция связы</w:t>
      </w:r>
      <w:r>
        <w:rPr>
          <w:rFonts w:ascii="Times New Roman" w:eastAsia="Times New Roman" w:hAnsi="Times New Roman" w:cs="Times New Roman"/>
          <w:sz w:val="22"/>
          <w:szCs w:val="22"/>
        </w:rPr>
        <w:softHyphen/>
        <w:t>вала действия нашего орудия, закрывая сектор обстрела на Со-боровку.</w:t>
      </w:r>
    </w:p>
    <w:p w:rsidR="006609C6" w:rsidRDefault="00FA7186">
      <w:pPr>
        <w:shd w:val="clear" w:color="auto" w:fill="FFFFFF"/>
        <w:spacing w:line="250" w:lineRule="exact"/>
        <w:ind w:left="10" w:right="29" w:firstLine="278"/>
        <w:jc w:val="both"/>
      </w:pPr>
      <w:r>
        <w:rPr>
          <w:rFonts w:ascii="Times New Roman" w:eastAsia="Times New Roman" w:hAnsi="Times New Roman" w:cs="Times New Roman"/>
          <w:sz w:val="22"/>
          <w:szCs w:val="22"/>
        </w:rPr>
        <w:t>К середине дня разгорелся жаркий бой. От Соборовки и восточнее по рубежу наступали цепи гитлеровцев, поддержан</w:t>
      </w:r>
      <w:r>
        <w:rPr>
          <w:rFonts w:ascii="Times New Roman" w:eastAsia="Times New Roman" w:hAnsi="Times New Roman" w:cs="Times New Roman"/>
          <w:sz w:val="22"/>
          <w:szCs w:val="22"/>
        </w:rPr>
        <w:softHyphen/>
        <w:t>ные большим количеством танков и авиации. Тяжелых и сред</w:t>
      </w:r>
      <w:r>
        <w:rPr>
          <w:rFonts w:ascii="Times New Roman" w:eastAsia="Times New Roman" w:hAnsi="Times New Roman" w:cs="Times New Roman"/>
          <w:sz w:val="22"/>
          <w:szCs w:val="22"/>
        </w:rPr>
        <w:softHyphen/>
        <w:t>них танков мы насчитывали до сотни. Вражеская авиация не-прерывнобомбила наш рубеж обороны, а из глубины располо</w:t>
      </w:r>
      <w:r>
        <w:rPr>
          <w:rFonts w:ascii="Times New Roman" w:eastAsia="Times New Roman" w:hAnsi="Times New Roman" w:cs="Times New Roman"/>
          <w:sz w:val="22"/>
          <w:szCs w:val="22"/>
        </w:rPr>
        <w:softHyphen/>
        <w:t>жения противника нас обстреливала артиллерия.</w:t>
      </w:r>
    </w:p>
    <w:p w:rsidR="006609C6" w:rsidRDefault="00FA7186">
      <w:pPr>
        <w:shd w:val="clear" w:color="auto" w:fill="FFFFFF"/>
        <w:spacing w:line="250" w:lineRule="exact"/>
        <w:ind w:left="10" w:right="24" w:firstLine="288"/>
        <w:jc w:val="both"/>
      </w:pPr>
      <w:r>
        <w:rPr>
          <w:rFonts w:ascii="Times New Roman" w:eastAsia="Times New Roman" w:hAnsi="Times New Roman" w:cs="Times New Roman"/>
          <w:sz w:val="22"/>
          <w:szCs w:val="22"/>
        </w:rPr>
        <w:t>От разрывов авиабомб, снарядов, мин местность покрылась тысячами воронок. Горели окрестные села, Густые облака дыма и пыли заволакивали горизонт.</w:t>
      </w:r>
    </w:p>
    <w:p w:rsidR="006609C6" w:rsidRDefault="00FA7186">
      <w:pPr>
        <w:shd w:val="clear" w:color="auto" w:fill="FFFFFF"/>
        <w:spacing w:line="250" w:lineRule="exact"/>
        <w:ind w:left="14" w:right="14" w:firstLine="278"/>
        <w:jc w:val="both"/>
      </w:pPr>
      <w:r>
        <w:rPr>
          <w:rFonts w:ascii="Times New Roman" w:eastAsia="Times New Roman" w:hAnsi="Times New Roman" w:cs="Times New Roman"/>
          <w:sz w:val="22"/>
          <w:szCs w:val="22"/>
        </w:rPr>
        <w:t>Атаки гитлеровцев следовали одна за другой. После пятой атаки группа до 40 танков с пехотой прорвалась на северную окраину Подсоборовки (имеется в виду Курган). Расчеты ору</w:t>
      </w:r>
      <w:r>
        <w:rPr>
          <w:rFonts w:ascii="Times New Roman" w:eastAsia="Times New Roman" w:hAnsi="Times New Roman" w:cs="Times New Roman"/>
          <w:sz w:val="22"/>
          <w:szCs w:val="22"/>
        </w:rPr>
        <w:softHyphen/>
        <w:t>дий 2-го взвода и батареи артполка, расположенные там же, с короткой дистанции открыли огонь по фашистским танкам, а они, развернув башни и стреляя на ходу, обрушили на наши пушки шквал огня...</w:t>
      </w:r>
    </w:p>
    <w:p w:rsidR="006609C6" w:rsidRDefault="00FA7186">
      <w:pPr>
        <w:shd w:val="clear" w:color="auto" w:fill="FFFFFF"/>
        <w:tabs>
          <w:tab w:val="left" w:pos="5563"/>
        </w:tabs>
        <w:spacing w:line="250" w:lineRule="exact"/>
        <w:ind w:left="14" w:right="5"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Началась новая, не знаю какая по счету, атака. С шипением</w:t>
      </w:r>
      <w:r>
        <w:rPr>
          <w:rFonts w:ascii="Times New Roman" w:eastAsia="Times New Roman" w:hAnsi="Times New Roman" w:cs="Times New Roman"/>
          <w:sz w:val="22"/>
          <w:szCs w:val="22"/>
        </w:rPr>
        <w:br/>
        <w:t>и характерным резким звуком, оставляя за собой огненные трас</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сы, полетели на врага снаряды «андрюш». В боевых порядках</w:t>
      </w:r>
      <w:r>
        <w:rPr>
          <w:rFonts w:ascii="Times New Roman" w:eastAsia="Times New Roman" w:hAnsi="Times New Roman" w:cs="Times New Roman"/>
          <w:sz w:val="22"/>
          <w:szCs w:val="22"/>
        </w:rPr>
        <w:br/>
        <w:t>наступающей вражеской пехоты и танков — сотни одновре</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менных взрывов. Новые факелы загоревшихся танков... Ожес</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точенный бой не прекращался до захода солнца.</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50" w:lineRule="exact"/>
        <w:ind w:left="19" w:right="10" w:firstLine="283"/>
        <w:jc w:val="both"/>
      </w:pPr>
      <w:r>
        <w:rPr>
          <w:rFonts w:ascii="Times New Roman" w:eastAsia="Times New Roman" w:hAnsi="Times New Roman" w:cs="Times New Roman"/>
          <w:sz w:val="22"/>
          <w:szCs w:val="22"/>
        </w:rPr>
        <w:t>Вводя свежие подразделения, ценою больших потерь, гитле</w:t>
      </w:r>
      <w:r>
        <w:rPr>
          <w:rFonts w:ascii="Times New Roman" w:eastAsia="Times New Roman" w:hAnsi="Times New Roman" w:cs="Times New Roman"/>
          <w:sz w:val="22"/>
          <w:szCs w:val="22"/>
        </w:rPr>
        <w:softHyphen/>
        <w:t>ровскому командованию удалось к вечеру потеснить лево</w:t>
      </w:r>
      <w:r>
        <w:rPr>
          <w:rFonts w:ascii="Times New Roman" w:eastAsia="Times New Roman" w:hAnsi="Times New Roman" w:cs="Times New Roman"/>
          <w:sz w:val="22"/>
          <w:szCs w:val="22"/>
        </w:rPr>
        <w:softHyphen/>
        <w:t>фланговый батальон нашего полка, овладеть Подсоборовкой (т. е. Курганом) и рощей южнее ее.</w:t>
      </w:r>
    </w:p>
    <w:p w:rsidR="006609C6" w:rsidRDefault="00FA7186">
      <w:pPr>
        <w:shd w:val="clear" w:color="auto" w:fill="FFFFFF"/>
        <w:spacing w:line="250" w:lineRule="exact"/>
        <w:ind w:left="19" w:firstLine="293"/>
        <w:jc w:val="both"/>
      </w:pPr>
      <w:r>
        <w:rPr>
          <w:rFonts w:ascii="Times New Roman" w:eastAsia="Times New Roman" w:hAnsi="Times New Roman" w:cs="Times New Roman"/>
          <w:sz w:val="22"/>
          <w:szCs w:val="22"/>
        </w:rPr>
        <w:t>С наступлением темноты я получил приказ командира бата</w:t>
      </w:r>
      <w:r>
        <w:rPr>
          <w:rFonts w:ascii="Times New Roman" w:eastAsia="Times New Roman" w:hAnsi="Times New Roman" w:cs="Times New Roman"/>
          <w:sz w:val="22"/>
          <w:szCs w:val="22"/>
        </w:rPr>
        <w:softHyphen/>
        <w:t>реи, занять новую огневую позицию западнее деревни Снава, у дороги, ведущей на 2-е Поныри (эта дорога проходит примерно</w:t>
      </w:r>
    </w:p>
    <w:p w:rsidR="006609C6" w:rsidRDefault="00FA7186">
      <w:pPr>
        <w:shd w:val="clear" w:color="auto" w:fill="FFFFFF"/>
        <w:spacing w:before="226"/>
        <w:ind w:left="14"/>
      </w:pPr>
      <w:r>
        <w:rPr>
          <w:rFonts w:ascii="Times New Roman" w:hAnsi="Times New Roman" w:cs="Times New Roman"/>
          <w:sz w:val="22"/>
          <w:szCs w:val="22"/>
        </w:rPr>
        <w:t>298</w:t>
      </w:r>
    </w:p>
    <w:p w:rsidR="006609C6" w:rsidRDefault="00FA7186">
      <w:pPr>
        <w:shd w:val="clear" w:color="auto" w:fill="FFFFFF"/>
        <w:spacing w:before="307" w:line="250" w:lineRule="exact"/>
        <w:ind w:left="48" w:right="19"/>
        <w:jc w:val="both"/>
      </w:pPr>
      <w:r>
        <w:br w:type="column"/>
      </w:r>
      <w:r>
        <w:rPr>
          <w:rFonts w:ascii="Times New Roman" w:eastAsia="Times New Roman" w:hAnsi="Times New Roman" w:cs="Times New Roman"/>
          <w:sz w:val="22"/>
          <w:szCs w:val="22"/>
        </w:rPr>
        <w:lastRenderedPageBreak/>
        <w:t>пятью километрами севернее большака Ольховатка — 2-е По</w:t>
      </w:r>
      <w:r>
        <w:rPr>
          <w:rFonts w:ascii="Times New Roman" w:eastAsia="Times New Roman" w:hAnsi="Times New Roman" w:cs="Times New Roman"/>
          <w:sz w:val="22"/>
          <w:szCs w:val="22"/>
        </w:rPr>
        <w:softHyphen/>
        <w:t>ныри и ведет к южной окраине Снавы).</w:t>
      </w:r>
    </w:p>
    <w:p w:rsidR="006609C6" w:rsidRDefault="00FA7186">
      <w:pPr>
        <w:shd w:val="clear" w:color="auto" w:fill="FFFFFF"/>
        <w:spacing w:line="250" w:lineRule="exact"/>
        <w:ind w:left="48" w:right="5" w:firstLine="283"/>
        <w:jc w:val="both"/>
      </w:pPr>
      <w:r>
        <w:rPr>
          <w:rFonts w:ascii="Times New Roman" w:eastAsia="Times New Roman" w:hAnsi="Times New Roman" w:cs="Times New Roman"/>
          <w:sz w:val="22"/>
          <w:szCs w:val="22"/>
        </w:rPr>
        <w:t>По опушке мелкого кустарника за небольшим оврагом рас</w:t>
      </w:r>
      <w:r>
        <w:rPr>
          <w:rFonts w:ascii="Times New Roman" w:eastAsia="Times New Roman" w:hAnsi="Times New Roman" w:cs="Times New Roman"/>
          <w:sz w:val="22"/>
          <w:szCs w:val="22"/>
        </w:rPr>
        <w:softHyphen/>
        <w:t>полагались стрелковые подразделения нашего полка. Личный состав артбатарей готовил позиции для стрельбы прямой на</w:t>
      </w:r>
      <w:r>
        <w:rPr>
          <w:rFonts w:ascii="Times New Roman" w:eastAsia="Times New Roman" w:hAnsi="Times New Roman" w:cs="Times New Roman"/>
          <w:sz w:val="22"/>
          <w:szCs w:val="22"/>
        </w:rPr>
        <w:softHyphen/>
        <w:t>водкой. Полковые саперы минировали подступы к окопам.</w:t>
      </w:r>
    </w:p>
    <w:p w:rsidR="006609C6" w:rsidRDefault="00FA7186">
      <w:pPr>
        <w:shd w:val="clear" w:color="auto" w:fill="FFFFFF"/>
        <w:spacing w:line="240" w:lineRule="exact"/>
        <w:ind w:left="43" w:firstLine="293"/>
        <w:jc w:val="both"/>
      </w:pPr>
      <w:r>
        <w:rPr>
          <w:rFonts w:ascii="Times New Roman" w:eastAsia="Times New Roman" w:hAnsi="Times New Roman" w:cs="Times New Roman"/>
          <w:sz w:val="22"/>
          <w:szCs w:val="22"/>
        </w:rPr>
        <w:t>Стрелковые и артиллерийские подразделения по соседству с нами отрывали окопы, ходы сообщения, готовясь к бою.</w:t>
      </w:r>
    </w:p>
    <w:p w:rsidR="006609C6" w:rsidRDefault="00FA7186">
      <w:pPr>
        <w:shd w:val="clear" w:color="auto" w:fill="FFFFFF"/>
        <w:spacing w:before="5" w:line="240" w:lineRule="exact"/>
        <w:ind w:left="43" w:right="10" w:firstLine="283"/>
        <w:jc w:val="both"/>
      </w:pPr>
      <w:r>
        <w:rPr>
          <w:rFonts w:ascii="Times New Roman" w:eastAsia="Times New Roman" w:hAnsi="Times New Roman" w:cs="Times New Roman"/>
          <w:sz w:val="22"/>
          <w:szCs w:val="22"/>
        </w:rPr>
        <w:t>Вдоль нашего оборонительного рубежа зарывались в землю подходившие подразделения пехоты, артиллерии и танков...</w:t>
      </w:r>
    </w:p>
    <w:p w:rsidR="006609C6" w:rsidRDefault="00FA7186">
      <w:pPr>
        <w:shd w:val="clear" w:color="auto" w:fill="FFFFFF"/>
        <w:spacing w:line="240" w:lineRule="exact"/>
        <w:ind w:left="38" w:right="10" w:firstLine="274"/>
        <w:jc w:val="both"/>
      </w:pPr>
      <w:r>
        <w:rPr>
          <w:rFonts w:ascii="Times New Roman" w:eastAsia="Times New Roman" w:hAnsi="Times New Roman" w:cs="Times New Roman"/>
          <w:sz w:val="22"/>
          <w:szCs w:val="22"/>
        </w:rPr>
        <w:t>Дорогой Читатель! Немного позже мы приведем сведения о рубеже обороны советских войск на данном участке к исходу дня 6 июля, которые вызывают гораздо большее доверие, чем сообщенные Черпаковым. Но в тоже время не может не вызы</w:t>
      </w:r>
      <w:r>
        <w:rPr>
          <w:rFonts w:ascii="Times New Roman" w:eastAsia="Times New Roman" w:hAnsi="Times New Roman" w:cs="Times New Roman"/>
          <w:sz w:val="22"/>
          <w:szCs w:val="22"/>
        </w:rPr>
        <w:softHyphen/>
        <w:t>вать  интереса сама картина боя,   отображенная   ветераном.</w:t>
      </w:r>
    </w:p>
    <w:p w:rsidR="006609C6" w:rsidRDefault="00FA7186">
      <w:pPr>
        <w:shd w:val="clear" w:color="auto" w:fill="FFFFFF"/>
        <w:spacing w:before="226" w:line="245" w:lineRule="exact"/>
        <w:ind w:left="1003" w:hanging="792"/>
      </w:pPr>
      <w:r>
        <w:rPr>
          <w:rFonts w:ascii="Times New Roman" w:hAnsi="Times New Roman" w:cs="Times New Roman"/>
          <w:sz w:val="22"/>
          <w:szCs w:val="22"/>
        </w:rPr>
        <w:t xml:space="preserve">3.55. </w:t>
      </w:r>
      <w:r>
        <w:rPr>
          <w:rFonts w:ascii="Times New Roman" w:eastAsia="Times New Roman" w:hAnsi="Times New Roman" w:cs="Times New Roman"/>
          <w:sz w:val="22"/>
          <w:szCs w:val="22"/>
        </w:rPr>
        <w:t>Правое крыло обороны направления главного удара. Бои с западной стороны Дружовецкого яра</w:t>
      </w:r>
    </w:p>
    <w:p w:rsidR="006609C6" w:rsidRDefault="00FA7186">
      <w:pPr>
        <w:shd w:val="clear" w:color="auto" w:fill="FFFFFF"/>
        <w:spacing w:before="101" w:line="240" w:lineRule="exact"/>
        <w:ind w:left="19" w:right="24" w:firstLine="274"/>
        <w:jc w:val="both"/>
      </w:pPr>
      <w:r>
        <w:rPr>
          <w:rFonts w:ascii="Times New Roman" w:eastAsia="Times New Roman" w:hAnsi="Times New Roman" w:cs="Times New Roman"/>
          <w:sz w:val="22"/>
          <w:szCs w:val="22"/>
        </w:rPr>
        <w:t>Дорогой Читатель, мы уже знаем, что 5 июля на рубеже х. Степь—х. Ржавец образовался в советской обороне клино</w:t>
      </w:r>
      <w:r>
        <w:rPr>
          <w:rFonts w:ascii="Times New Roman" w:eastAsia="Times New Roman" w:hAnsi="Times New Roman" w:cs="Times New Roman"/>
          <w:sz w:val="22"/>
          <w:szCs w:val="22"/>
        </w:rPr>
        <w:softHyphen/>
        <w:t>образный прорыв глубиной до двух км, захватывая острием северную часть Снавы с. 2-е Поныри и рощи восточнее верхо</w:t>
      </w:r>
      <w:r>
        <w:rPr>
          <w:rFonts w:ascii="Times New Roman" w:eastAsia="Times New Roman" w:hAnsi="Times New Roman" w:cs="Times New Roman"/>
          <w:sz w:val="22"/>
          <w:szCs w:val="22"/>
        </w:rPr>
        <w:softHyphen/>
        <w:t>вья Дружовецкого яра (и Снавы). Утром 6 июля советские вой</w:t>
      </w:r>
      <w:r>
        <w:rPr>
          <w:rFonts w:ascii="Times New Roman" w:eastAsia="Times New Roman" w:hAnsi="Times New Roman" w:cs="Times New Roman"/>
          <w:sz w:val="22"/>
          <w:szCs w:val="22"/>
        </w:rPr>
        <w:softHyphen/>
        <w:t>ска во время контрнаступления пытались ликвидировать этот прорыв. К западу от Дружовецкого яра наступали два батальо</w:t>
      </w:r>
      <w:r>
        <w:rPr>
          <w:rFonts w:ascii="Times New Roman" w:eastAsia="Times New Roman" w:hAnsi="Times New Roman" w:cs="Times New Roman"/>
          <w:sz w:val="22"/>
          <w:szCs w:val="22"/>
        </w:rPr>
        <w:softHyphen/>
        <w:t>на 75-й гв. СД и 164-я ТБр, к востоку от этого яра — два батальона 4-го гв. СП 6-й гв. СД и 107-я ТБр.</w:t>
      </w:r>
    </w:p>
    <w:p w:rsidR="006609C6" w:rsidRDefault="00FA7186">
      <w:pPr>
        <w:shd w:val="clear" w:color="auto" w:fill="FFFFFF"/>
        <w:spacing w:line="240" w:lineRule="exact"/>
        <w:ind w:left="24" w:right="48" w:firstLine="283"/>
        <w:jc w:val="both"/>
      </w:pPr>
      <w:r>
        <w:rPr>
          <w:rFonts w:ascii="Times New Roman" w:eastAsia="Times New Roman" w:hAnsi="Times New Roman" w:cs="Times New Roman"/>
          <w:sz w:val="22"/>
          <w:szCs w:val="22"/>
        </w:rPr>
        <w:t>Но сосредоточенные в районе этого прорыва немецкие вой</w:t>
      </w:r>
      <w:r>
        <w:rPr>
          <w:rFonts w:ascii="Times New Roman" w:eastAsia="Times New Roman" w:hAnsi="Times New Roman" w:cs="Times New Roman"/>
          <w:sz w:val="22"/>
          <w:szCs w:val="22"/>
        </w:rPr>
        <w:softHyphen/>
        <w:t>ска, «свежая» 9-я ТД и 292-я ПД, отразив наступающие совет</w:t>
      </w:r>
      <w:r>
        <w:rPr>
          <w:rFonts w:ascii="Times New Roman" w:eastAsia="Times New Roman" w:hAnsi="Times New Roman" w:cs="Times New Roman"/>
          <w:sz w:val="22"/>
          <w:szCs w:val="22"/>
        </w:rPr>
        <w:softHyphen/>
        <w:t>ские войска, сами перешли в наступление.</w:t>
      </w:r>
    </w:p>
    <w:p w:rsidR="006609C6" w:rsidRDefault="00FA7186">
      <w:pPr>
        <w:shd w:val="clear" w:color="auto" w:fill="FFFFFF"/>
        <w:spacing w:line="240" w:lineRule="exact"/>
        <w:ind w:left="19" w:right="53" w:firstLine="288"/>
        <w:jc w:val="both"/>
      </w:pPr>
      <w:r>
        <w:rPr>
          <w:rFonts w:ascii="Times New Roman" w:eastAsia="Times New Roman" w:hAnsi="Times New Roman" w:cs="Times New Roman"/>
          <w:sz w:val="22"/>
          <w:szCs w:val="22"/>
        </w:rPr>
        <w:t>Рассмотрим сначала боевые действия западнее Дружовец</w:t>
      </w:r>
      <w:r>
        <w:rPr>
          <w:rFonts w:ascii="Times New Roman" w:eastAsia="Times New Roman" w:hAnsi="Times New Roman" w:cs="Times New Roman"/>
          <w:sz w:val="22"/>
          <w:szCs w:val="22"/>
        </w:rPr>
        <w:softHyphen/>
        <w:t>кого яра.</w:t>
      </w:r>
    </w:p>
    <w:p w:rsidR="006609C6" w:rsidRDefault="00FA7186">
      <w:pPr>
        <w:shd w:val="clear" w:color="auto" w:fill="FFFFFF"/>
        <w:spacing w:before="14" w:line="240" w:lineRule="exact"/>
        <w:ind w:left="10" w:right="48" w:firstLine="278"/>
        <w:jc w:val="both"/>
      </w:pPr>
      <w:r>
        <w:rPr>
          <w:rFonts w:ascii="Times New Roman" w:eastAsia="Times New Roman" w:hAnsi="Times New Roman" w:cs="Times New Roman"/>
          <w:sz w:val="22"/>
          <w:szCs w:val="22"/>
        </w:rPr>
        <w:t>Р. В. Мазуркевич (58) пишет, что 6 июля отличились у х. Степь артиллеристы 34-го АП 6-й гв, СД Н. П. Бойко и Д. П. Бурцев, о которых мы уже говорили, рассматривая бой 5 июля. В дан</w:t>
      </w:r>
      <w:r>
        <w:rPr>
          <w:rFonts w:ascii="Times New Roman" w:eastAsia="Times New Roman" w:hAnsi="Times New Roman" w:cs="Times New Roman"/>
          <w:sz w:val="22"/>
          <w:szCs w:val="22"/>
        </w:rPr>
        <w:softHyphen/>
        <w:t>ном случае для нас важен тот факт, что утром 6 июля х. Степь обороняли советские войска и, следовательно, рубеж Подсобо-ровка—Степь.</w:t>
      </w:r>
    </w:p>
    <w:p w:rsidR="006609C6" w:rsidRDefault="00FA7186">
      <w:pPr>
        <w:shd w:val="clear" w:color="auto" w:fill="FFFFFF"/>
        <w:spacing w:before="19" w:line="245" w:lineRule="exact"/>
        <w:ind w:right="58" w:firstLine="274"/>
        <w:jc w:val="both"/>
      </w:pPr>
      <w:r>
        <w:rPr>
          <w:rFonts w:ascii="Times New Roman" w:eastAsia="Times New Roman" w:hAnsi="Times New Roman" w:cs="Times New Roman"/>
          <w:sz w:val="22"/>
          <w:szCs w:val="22"/>
        </w:rPr>
        <w:t>Дорогой Читатель, мы знаем, что в ночь с )' на 6 июля вышел из окружения 676-й СП,и занял рубеж обороны х. Степь — северная окраина Снавы. В жесточайших боях, развернувшихся</w:t>
      </w:r>
    </w:p>
    <w:p w:rsidR="006609C6" w:rsidRDefault="00FA7186">
      <w:pPr>
        <w:shd w:val="clear" w:color="auto" w:fill="FFFFFF"/>
        <w:spacing w:before="149"/>
        <w:ind w:right="86"/>
        <w:jc w:val="right"/>
      </w:pPr>
      <w:r>
        <w:rPr>
          <w:rFonts w:ascii="Times New Roman" w:hAnsi="Times New Roman" w:cs="Times New Roman"/>
          <w:sz w:val="22"/>
          <w:szCs w:val="22"/>
        </w:rPr>
        <w:t>299</w:t>
      </w:r>
    </w:p>
    <w:p w:rsidR="006609C6" w:rsidRDefault="006609C6">
      <w:pPr>
        <w:shd w:val="clear" w:color="auto" w:fill="FFFFFF"/>
        <w:spacing w:before="149"/>
        <w:ind w:right="86"/>
        <w:jc w:val="right"/>
        <w:sectPr w:rsidR="006609C6">
          <w:pgSz w:w="16834" w:h="11909" w:orient="landscape"/>
          <w:pgMar w:top="370" w:right="1299" w:bottom="360" w:left="1298" w:header="720" w:footer="720" w:gutter="0"/>
          <w:cols w:num="2" w:space="720" w:equalWidth="0">
            <w:col w:w="6427" w:space="1354"/>
            <w:col w:w="6456"/>
          </w:cols>
          <w:noEndnote/>
        </w:sectPr>
      </w:pPr>
    </w:p>
    <w:p w:rsidR="006609C6" w:rsidRDefault="00FA7186">
      <w:pPr>
        <w:shd w:val="clear" w:color="auto" w:fill="FFFFFF"/>
        <w:spacing w:before="82" w:line="245" w:lineRule="exact"/>
        <w:ind w:right="77"/>
        <w:jc w:val="both"/>
      </w:pPr>
      <w:r>
        <w:rPr>
          <w:rFonts w:ascii="Times New Roman" w:hAnsi="Times New Roman" w:cs="Times New Roman"/>
          <w:sz w:val="22"/>
          <w:szCs w:val="22"/>
        </w:rPr>
        <w:lastRenderedPageBreak/>
        <w:t xml:space="preserve">6 </w:t>
      </w:r>
      <w:r>
        <w:rPr>
          <w:rFonts w:ascii="Times New Roman" w:eastAsia="Times New Roman" w:hAnsi="Times New Roman" w:cs="Times New Roman"/>
          <w:sz w:val="22"/>
          <w:szCs w:val="22"/>
        </w:rPr>
        <w:t>июля, на этом рубеже, вновь отличился И. И. Борисюк (запад</w:t>
      </w:r>
      <w:r>
        <w:rPr>
          <w:rFonts w:ascii="Times New Roman" w:eastAsia="Times New Roman" w:hAnsi="Times New Roman" w:cs="Times New Roman"/>
          <w:sz w:val="22"/>
          <w:szCs w:val="22"/>
        </w:rPr>
        <w:softHyphen/>
        <w:t>нее  северной окраины Снавы).</w:t>
      </w:r>
    </w:p>
    <w:p w:rsidR="006609C6" w:rsidRDefault="00FA7186">
      <w:pPr>
        <w:shd w:val="clear" w:color="auto" w:fill="FFFFFF"/>
        <w:spacing w:line="245" w:lineRule="exact"/>
        <w:ind w:left="5" w:right="43" w:firstLine="394"/>
        <w:jc w:val="both"/>
      </w:pPr>
      <w:r>
        <w:rPr>
          <w:rFonts w:ascii="Times New Roman" w:hAnsi="Times New Roman" w:cs="Times New Roman"/>
          <w:sz w:val="22"/>
          <w:szCs w:val="22"/>
        </w:rPr>
        <w:t xml:space="preserve">(59)... </w:t>
      </w:r>
      <w:r>
        <w:rPr>
          <w:rFonts w:ascii="Times New Roman" w:eastAsia="Times New Roman" w:hAnsi="Times New Roman" w:cs="Times New Roman"/>
          <w:sz w:val="22"/>
          <w:szCs w:val="22"/>
        </w:rPr>
        <w:t>Командир взвода 45-мм пушек 676-го стрелкового полка 15-й стрелковой дивизии И. И. Борисюк 6 июля у д. Снава, действуя в боевых порядках стрелковых подразделе</w:t>
      </w:r>
      <w:r>
        <w:rPr>
          <w:rFonts w:ascii="Times New Roman" w:eastAsia="Times New Roman" w:hAnsi="Times New Roman" w:cs="Times New Roman"/>
          <w:sz w:val="22"/>
          <w:szCs w:val="22"/>
        </w:rPr>
        <w:softHyphen/>
        <w:t>ний принял участие -в отражении атаки 100 вражеских танков. С расстояния 100—150 м его взвод уничтожил 11 машин, 6 из них подбил лично.</w:t>
      </w:r>
    </w:p>
    <w:p w:rsidR="006609C6" w:rsidRDefault="00FA7186">
      <w:pPr>
        <w:shd w:val="clear" w:color="auto" w:fill="FFFFFF"/>
        <w:spacing w:line="245" w:lineRule="exact"/>
        <w:ind w:left="298"/>
      </w:pPr>
      <w:r>
        <w:rPr>
          <w:rFonts w:ascii="Times New Roman" w:eastAsia="Times New Roman" w:hAnsi="Times New Roman" w:cs="Times New Roman"/>
          <w:sz w:val="22"/>
          <w:szCs w:val="22"/>
        </w:rPr>
        <w:t>Звание Героя Советского Союза присвоено 7.08.43 г.</w:t>
      </w:r>
    </w:p>
    <w:p w:rsidR="006609C6" w:rsidRDefault="00FA7186">
      <w:pPr>
        <w:shd w:val="clear" w:color="auto" w:fill="FFFFFF"/>
        <w:spacing w:line="245" w:lineRule="exact"/>
        <w:ind w:left="298"/>
      </w:pPr>
      <w:r>
        <w:rPr>
          <w:rFonts w:ascii="Times New Roman" w:eastAsia="Times New Roman" w:hAnsi="Times New Roman" w:cs="Times New Roman"/>
          <w:sz w:val="22"/>
          <w:szCs w:val="22"/>
        </w:rPr>
        <w:t>Погиб в бою у г. Хайнувка &lt;Польща&gt;.</w:t>
      </w:r>
    </w:p>
    <w:p w:rsidR="006609C6" w:rsidRDefault="00FA7186">
      <w:pPr>
        <w:shd w:val="clear" w:color="auto" w:fill="FFFFFF"/>
        <w:spacing w:line="245" w:lineRule="exact"/>
        <w:ind w:left="19" w:right="34" w:firstLine="264"/>
        <w:jc w:val="both"/>
      </w:pPr>
      <w:r>
        <w:rPr>
          <w:rFonts w:ascii="Times New Roman" w:eastAsia="Times New Roman" w:hAnsi="Times New Roman" w:cs="Times New Roman"/>
          <w:sz w:val="22"/>
          <w:szCs w:val="22"/>
        </w:rPr>
        <w:t>Дорогой Читатель! Если вы посмотрите на географическую дорожную карту Курской области (сх. 1, 1а; пр. 3), то увидите у верховья Дружовецкого яра х. Дружовец, южнее — Снаву и Битюг у устья яра.</w:t>
      </w:r>
    </w:p>
    <w:p w:rsidR="006609C6" w:rsidRDefault="00FA7186">
      <w:pPr>
        <w:shd w:val="clear" w:color="auto" w:fill="FFFFFF"/>
        <w:spacing w:line="245" w:lineRule="exact"/>
        <w:ind w:left="24" w:right="24" w:firstLine="283"/>
        <w:jc w:val="both"/>
      </w:pPr>
      <w:r>
        <w:rPr>
          <w:rFonts w:ascii="Times New Roman" w:eastAsia="Times New Roman" w:hAnsi="Times New Roman" w:cs="Times New Roman"/>
          <w:sz w:val="22"/>
          <w:szCs w:val="22"/>
        </w:rPr>
        <w:t>С западной стороны Дружовецкого яра к северной части Битюга прилегает небольшой лог (200—300 м) — Гороховый, построенные здесь несколько домов местные жители называ</w:t>
      </w:r>
      <w:r>
        <w:rPr>
          <w:rFonts w:ascii="Times New Roman" w:eastAsia="Times New Roman" w:hAnsi="Times New Roman" w:cs="Times New Roman"/>
          <w:sz w:val="22"/>
          <w:szCs w:val="22"/>
        </w:rPr>
        <w:softHyphen/>
        <w:t>ют Гороховым хутором. Именно здесь, в поле недалеко от это</w:t>
      </w:r>
      <w:r>
        <w:rPr>
          <w:rFonts w:ascii="Times New Roman" w:eastAsia="Times New Roman" w:hAnsi="Times New Roman" w:cs="Times New Roman"/>
          <w:sz w:val="22"/>
          <w:szCs w:val="22"/>
        </w:rPr>
        <w:softHyphen/>
        <w:t>го хутора, совершил свой подвиг расчет 84-го гв. ОИПТД под командованием А. И. Петрова.</w:t>
      </w:r>
    </w:p>
    <w:p w:rsidR="006609C6" w:rsidRDefault="00FA7186">
      <w:pPr>
        <w:shd w:val="clear" w:color="auto" w:fill="FFFFFF"/>
        <w:spacing w:line="245" w:lineRule="exact"/>
        <w:ind w:left="317"/>
      </w:pPr>
      <w:r>
        <w:rPr>
          <w:rFonts w:ascii="Times New Roman" w:eastAsia="Times New Roman" w:hAnsi="Times New Roman" w:cs="Times New Roman"/>
          <w:sz w:val="22"/>
          <w:szCs w:val="22"/>
        </w:rPr>
        <w:t>Это место показали 3. И. Бабич однополчане героев.</w:t>
      </w:r>
    </w:p>
    <w:p w:rsidR="006609C6" w:rsidRDefault="00FA7186">
      <w:pPr>
        <w:shd w:val="clear" w:color="auto" w:fill="FFFFFF"/>
        <w:spacing w:line="245" w:lineRule="exact"/>
        <w:ind w:left="34" w:right="19" w:firstLine="283"/>
        <w:jc w:val="both"/>
      </w:pPr>
      <w:r>
        <w:rPr>
          <w:rFonts w:ascii="Times New Roman" w:hAnsi="Times New Roman" w:cs="Times New Roman"/>
          <w:sz w:val="22"/>
          <w:szCs w:val="22"/>
        </w:rPr>
        <w:t>84-</w:t>
      </w:r>
      <w:r>
        <w:rPr>
          <w:rFonts w:ascii="Times New Roman" w:eastAsia="Times New Roman" w:hAnsi="Times New Roman" w:cs="Times New Roman"/>
          <w:sz w:val="22"/>
          <w:szCs w:val="22"/>
        </w:rPr>
        <w:t>й гв. ОИПТД находился в расположении 241-го гв. СП 75-й гв. СД, на рубеже Битюг — вые. 257, т. е. севернее Битюг-ского оврага.</w:t>
      </w:r>
    </w:p>
    <w:p w:rsidR="006609C6" w:rsidRDefault="00FA7186">
      <w:pPr>
        <w:shd w:val="clear" w:color="auto" w:fill="FFFFFF"/>
        <w:spacing w:line="245" w:lineRule="exact"/>
        <w:ind w:left="34" w:right="10" w:firstLine="283"/>
        <w:jc w:val="both"/>
      </w:pPr>
      <w:r>
        <w:rPr>
          <w:rFonts w:ascii="Times New Roman" w:eastAsia="Times New Roman" w:hAnsi="Times New Roman" w:cs="Times New Roman"/>
          <w:sz w:val="22"/>
          <w:szCs w:val="22"/>
        </w:rPr>
        <w:t>Т. о., если 5 июля 75-я гв. СД находилась впереди основных подразделений 10-го гв. СП, то 6 июля рубеж обороны 75-й гв. СД был в тылу 10-го гв. СП, т. е. на передовой оказались све</w:t>
      </w:r>
      <w:r>
        <w:rPr>
          <w:rFonts w:ascii="Times New Roman" w:eastAsia="Times New Roman" w:hAnsi="Times New Roman" w:cs="Times New Roman"/>
          <w:sz w:val="22"/>
          <w:szCs w:val="22"/>
        </w:rPr>
        <w:softHyphen/>
        <w:t>жие, еще не участвовавшие в бою, подразделения 10-го гв, СП 6-й тв. СД. Собственно, мы уже об этом говорили.</w:t>
      </w:r>
    </w:p>
    <w:p w:rsidR="006609C6" w:rsidRDefault="00FA7186">
      <w:pPr>
        <w:shd w:val="clear" w:color="auto" w:fill="FFFFFF"/>
        <w:spacing w:line="245" w:lineRule="exact"/>
        <w:ind w:left="38" w:right="5" w:firstLine="274"/>
        <w:jc w:val="both"/>
      </w:pPr>
      <w:r>
        <w:rPr>
          <w:rFonts w:ascii="Times New Roman" w:eastAsia="Times New Roman" w:hAnsi="Times New Roman" w:cs="Times New Roman"/>
          <w:sz w:val="22"/>
          <w:szCs w:val="22"/>
        </w:rPr>
        <w:t>Дорогой Читатель! О том, что левый фланг 241-го гв. СП находился у вые. 257, пишет ветеран М. Ф. Згода (22, стр. 45), но он явно путает место совершения подвига, о котором мы сей</w:t>
      </w:r>
      <w:r>
        <w:rPr>
          <w:rFonts w:ascii="Times New Roman" w:eastAsia="Times New Roman" w:hAnsi="Times New Roman" w:cs="Times New Roman"/>
          <w:sz w:val="22"/>
          <w:szCs w:val="22"/>
        </w:rPr>
        <w:softHyphen/>
        <w:t>час расскажем.</w:t>
      </w:r>
    </w:p>
    <w:p w:rsidR="006609C6" w:rsidRDefault="00FA7186">
      <w:pPr>
        <w:shd w:val="clear" w:color="auto" w:fill="FFFFFF"/>
        <w:spacing w:line="245" w:lineRule="exact"/>
        <w:ind w:left="43" w:firstLine="293"/>
        <w:jc w:val="both"/>
      </w:pPr>
      <w:r>
        <w:rPr>
          <w:rFonts w:ascii="Times New Roman" w:hAnsi="Times New Roman" w:cs="Times New Roman"/>
          <w:sz w:val="22"/>
          <w:szCs w:val="22"/>
        </w:rPr>
        <w:t xml:space="preserve">(1, </w:t>
      </w:r>
      <w:r>
        <w:rPr>
          <w:rFonts w:ascii="Times New Roman" w:eastAsia="Times New Roman" w:hAnsi="Times New Roman" w:cs="Times New Roman"/>
          <w:sz w:val="22"/>
          <w:szCs w:val="22"/>
        </w:rPr>
        <w:t>стр. 120—121) ...Расчет орудия 84-го гв. истребительно-противотанкового артиллерийского дивизиона, которым коман</w:t>
      </w:r>
      <w:r>
        <w:rPr>
          <w:rFonts w:ascii="Times New Roman" w:eastAsia="Times New Roman" w:hAnsi="Times New Roman" w:cs="Times New Roman"/>
          <w:sz w:val="22"/>
          <w:szCs w:val="22"/>
        </w:rPr>
        <w:softHyphen/>
        <w:t>довал гвардии младший сержант А. И. Петров, находился в бо</w:t>
      </w:r>
      <w:r>
        <w:rPr>
          <w:rFonts w:ascii="Times New Roman" w:eastAsia="Times New Roman" w:hAnsi="Times New Roman" w:cs="Times New Roman"/>
          <w:sz w:val="22"/>
          <w:szCs w:val="22"/>
        </w:rPr>
        <w:softHyphen/>
        <w:t>евых порядках 75-й гв, СД. Видя, что гитлеровцы не подтягива</w:t>
      </w:r>
      <w:r>
        <w:rPr>
          <w:rFonts w:ascii="Times New Roman" w:eastAsia="Times New Roman" w:hAnsi="Times New Roman" w:cs="Times New Roman"/>
          <w:sz w:val="22"/>
          <w:szCs w:val="22"/>
        </w:rPr>
        <w:softHyphen/>
        <w:t>ют свои «тигры» к нашему переднему краю, а ведут огонь по боевым порядкам с дальних дистанций, Петров принял дерзкое решение — выдвинуть орудие за передний край. Расчет на ру</w:t>
      </w:r>
      <w:r>
        <w:rPr>
          <w:rFonts w:ascii="Times New Roman" w:eastAsia="Times New Roman" w:hAnsi="Times New Roman" w:cs="Times New Roman"/>
          <w:sz w:val="22"/>
          <w:szCs w:val="22"/>
        </w:rPr>
        <w:softHyphen/>
        <w:t>ках покатил пушку навстречу врагу. Немцы открыли по нему</w:t>
      </w:r>
    </w:p>
    <w:p w:rsidR="006609C6" w:rsidRDefault="00FA7186">
      <w:pPr>
        <w:shd w:val="clear" w:color="auto" w:fill="FFFFFF"/>
        <w:spacing w:line="250" w:lineRule="exact"/>
        <w:ind w:left="48"/>
        <w:jc w:val="both"/>
      </w:pPr>
      <w:r>
        <w:br w:type="column"/>
      </w:r>
      <w:r>
        <w:rPr>
          <w:rFonts w:ascii="Times New Roman" w:eastAsia="Times New Roman" w:hAnsi="Times New Roman" w:cs="Times New Roman"/>
          <w:sz w:val="22"/>
          <w:szCs w:val="22"/>
        </w:rPr>
        <w:lastRenderedPageBreak/>
        <w:t>огонь, но горстка смельчаков уверенно продолжала выдвигать орудие. С расстояния 100 метров расчет открыл огонь. На пушку двинулось пять средних танков, но уже первыми выстрелами Петров лично поджег два, а остальные повернули назад.</w:t>
      </w:r>
    </w:p>
    <w:p w:rsidR="006609C6" w:rsidRDefault="00FA7186">
      <w:pPr>
        <w:shd w:val="clear" w:color="auto" w:fill="FFFFFF"/>
        <w:spacing w:line="250" w:lineRule="exact"/>
        <w:ind w:left="53" w:right="10" w:firstLine="288"/>
        <w:jc w:val="both"/>
      </w:pPr>
      <w:r>
        <w:rPr>
          <w:rFonts w:ascii="Times New Roman" w:eastAsia="Times New Roman" w:hAnsi="Times New Roman" w:cs="Times New Roman"/>
          <w:sz w:val="22"/>
          <w:szCs w:val="22"/>
        </w:rPr>
        <w:t>Спустя некоторое время фашисты бросили против пушки три танка «тигр».</w:t>
      </w:r>
    </w:p>
    <w:p w:rsidR="006609C6" w:rsidRDefault="00FA7186">
      <w:pPr>
        <w:shd w:val="clear" w:color="auto" w:fill="FFFFFF"/>
        <w:spacing w:line="250" w:lineRule="exact"/>
        <w:ind w:left="53" w:right="5" w:firstLine="283"/>
        <w:jc w:val="both"/>
      </w:pPr>
      <w:r>
        <w:rPr>
          <w:rFonts w:ascii="Times New Roman" w:eastAsia="Times New Roman" w:hAnsi="Times New Roman" w:cs="Times New Roman"/>
          <w:sz w:val="22"/>
          <w:szCs w:val="22"/>
        </w:rPr>
        <w:t>— Стоять насмерть! Гвардейцы! — крикнул командир и под-калиберными снарядами подбил еще два вражеских танка, только третьему «тигру» удалось пробиться к расчету отважных ар</w:t>
      </w:r>
      <w:r>
        <w:rPr>
          <w:rFonts w:ascii="Times New Roman" w:eastAsia="Times New Roman" w:hAnsi="Times New Roman" w:cs="Times New Roman"/>
          <w:sz w:val="22"/>
          <w:szCs w:val="22"/>
        </w:rPr>
        <w:softHyphen/>
        <w:t>тиллеристов. В неравном бою они все погибли.</w:t>
      </w:r>
    </w:p>
    <w:p w:rsidR="006609C6" w:rsidRDefault="00FA7186">
      <w:pPr>
        <w:shd w:val="clear" w:color="auto" w:fill="FFFFFF"/>
        <w:spacing w:line="250" w:lineRule="exact"/>
        <w:ind w:left="53" w:right="5" w:firstLine="288"/>
        <w:jc w:val="both"/>
      </w:pPr>
      <w:r>
        <w:rPr>
          <w:rFonts w:ascii="Times New Roman" w:eastAsia="Times New Roman" w:hAnsi="Times New Roman" w:cs="Times New Roman"/>
          <w:sz w:val="22"/>
          <w:szCs w:val="22"/>
        </w:rPr>
        <w:t>Все три героя А. И. Петров, П. П. Волков, М. М. Чепрасов удостоены звания Героя Советского Союза...</w:t>
      </w:r>
    </w:p>
    <w:p w:rsidR="006609C6" w:rsidRDefault="00FA7186">
      <w:pPr>
        <w:shd w:val="clear" w:color="auto" w:fill="FFFFFF"/>
        <w:spacing w:line="250" w:lineRule="exact"/>
        <w:ind w:left="58" w:right="5" w:firstLine="274"/>
        <w:jc w:val="both"/>
      </w:pPr>
      <w:r>
        <w:rPr>
          <w:rFonts w:ascii="Times New Roman" w:eastAsia="Times New Roman" w:hAnsi="Times New Roman" w:cs="Times New Roman"/>
          <w:sz w:val="22"/>
          <w:szCs w:val="22"/>
        </w:rPr>
        <w:t>Дорогой Читатель! Считается, что данный орудийный расчет погиб и похоронен в с. Ольховатка, в братской могиле у быв</w:t>
      </w:r>
      <w:r>
        <w:rPr>
          <w:rFonts w:ascii="Times New Roman" w:eastAsia="Times New Roman" w:hAnsi="Times New Roman" w:cs="Times New Roman"/>
          <w:sz w:val="22"/>
          <w:szCs w:val="22"/>
        </w:rPr>
        <w:softHyphen/>
        <w:t>шей больницы. Но есть и другие сведения. В с. Верхнесмороди-но был госпиталь и там на воинском кладбище ныне находятся могилы героев. Очевидно, они во время боя не погибли, а были ранены. У верховья Ольховатки, где находилась больница, 6 июля шли жестокие бои и везти туда раненых, вряд ли было бы ра</w:t>
      </w:r>
      <w:r>
        <w:rPr>
          <w:rFonts w:ascii="Times New Roman" w:eastAsia="Times New Roman" w:hAnsi="Times New Roman" w:cs="Times New Roman"/>
          <w:sz w:val="22"/>
          <w:szCs w:val="22"/>
        </w:rPr>
        <w:softHyphen/>
        <w:t>зумным решением.</w:t>
      </w:r>
    </w:p>
    <w:p w:rsidR="006609C6" w:rsidRDefault="00FA7186">
      <w:pPr>
        <w:shd w:val="clear" w:color="auto" w:fill="FFFFFF"/>
        <w:spacing w:line="250" w:lineRule="exact"/>
        <w:ind w:left="58" w:right="29" w:firstLine="278"/>
        <w:jc w:val="both"/>
      </w:pPr>
      <w:r>
        <w:rPr>
          <w:rFonts w:ascii="Times New Roman" w:eastAsia="Times New Roman" w:hAnsi="Times New Roman" w:cs="Times New Roman"/>
          <w:sz w:val="22"/>
          <w:szCs w:val="22"/>
        </w:rPr>
        <w:t>Вернемся к воспоминаниям командира 25-го гв. СП 6-й гв. СД Н. А. Смирнова.</w:t>
      </w:r>
    </w:p>
    <w:p w:rsidR="006609C6" w:rsidRDefault="00FA7186">
      <w:pPr>
        <w:shd w:val="clear" w:color="auto" w:fill="FFFFFF"/>
        <w:spacing w:line="250" w:lineRule="exact"/>
        <w:ind w:right="10" w:firstLine="293"/>
        <w:jc w:val="both"/>
      </w:pPr>
      <w:r>
        <w:rPr>
          <w:rFonts w:ascii="Times New Roman" w:hAnsi="Times New Roman" w:cs="Times New Roman"/>
          <w:sz w:val="22"/>
          <w:szCs w:val="22"/>
        </w:rPr>
        <w:t xml:space="preserve">(2, </w:t>
      </w:r>
      <w:r>
        <w:rPr>
          <w:rFonts w:ascii="Times New Roman" w:eastAsia="Times New Roman" w:hAnsi="Times New Roman" w:cs="Times New Roman"/>
          <w:sz w:val="22"/>
          <w:szCs w:val="22"/>
        </w:rPr>
        <w:t>стр. 56) ...На правом фланге обороны (25-го гв.) полка к исходу дня (6 июля) враг вклинился в районе населенного пун</w:t>
      </w:r>
      <w:r>
        <w:rPr>
          <w:rFonts w:ascii="Times New Roman" w:eastAsia="Times New Roman" w:hAnsi="Times New Roman" w:cs="Times New Roman"/>
          <w:sz w:val="22"/>
          <w:szCs w:val="22"/>
        </w:rPr>
        <w:softHyphen/>
        <w:t>кта Битюга. Подвижная группа в составе 4-й стрелковой роты &lt;командир старший лейтенант Роман&gt; и роты автоматчиков ^&lt;командир гвардии старший лейтенант Г. М. Шевченко&gt;, ма</w:t>
      </w:r>
      <w:r>
        <w:rPr>
          <w:rFonts w:ascii="Times New Roman" w:eastAsia="Times New Roman" w:hAnsi="Times New Roman" w:cs="Times New Roman"/>
          <w:sz w:val="22"/>
          <w:szCs w:val="22"/>
        </w:rPr>
        <w:softHyphen/>
        <w:t>неврируя в зарослях и между домами села, контратаковала гит</w:t>
      </w:r>
      <w:r>
        <w:rPr>
          <w:rFonts w:ascii="Times New Roman" w:eastAsia="Times New Roman" w:hAnsi="Times New Roman" w:cs="Times New Roman"/>
          <w:sz w:val="22"/>
          <w:szCs w:val="22"/>
        </w:rPr>
        <w:softHyphen/>
        <w:t>леровцев и выбила их из северной окраины Битюга.</w:t>
      </w:r>
    </w:p>
    <w:p w:rsidR="006609C6" w:rsidRDefault="00FA7186">
      <w:pPr>
        <w:shd w:val="clear" w:color="auto" w:fill="FFFFFF"/>
        <w:spacing w:line="250" w:lineRule="exact"/>
        <w:ind w:left="53" w:right="10" w:firstLine="283"/>
        <w:jc w:val="both"/>
      </w:pPr>
      <w:r>
        <w:rPr>
          <w:rFonts w:ascii="Times New Roman" w:eastAsia="Times New Roman" w:hAnsi="Times New Roman" w:cs="Times New Roman"/>
          <w:sz w:val="22"/>
          <w:szCs w:val="22"/>
        </w:rPr>
        <w:t>Перед фронтом 1-го батальона (25-го гв. СП) противник потеснил боевое охранение на безымянной высоте севернее Битюгского оврага, но переднего края нашей обороны ему про</w:t>
      </w:r>
      <w:r>
        <w:rPr>
          <w:rFonts w:ascii="Times New Roman" w:eastAsia="Times New Roman" w:hAnsi="Times New Roman" w:cs="Times New Roman"/>
          <w:sz w:val="22"/>
          <w:szCs w:val="22"/>
        </w:rPr>
        <w:softHyphen/>
        <w:t>рвать не удалось...</w:t>
      </w:r>
    </w:p>
    <w:p w:rsidR="006609C6" w:rsidRDefault="00FA7186">
      <w:pPr>
        <w:shd w:val="clear" w:color="auto" w:fill="FFFFFF"/>
        <w:spacing w:line="250" w:lineRule="exact"/>
        <w:ind w:left="43" w:right="14" w:firstLine="149"/>
        <w:jc w:val="both"/>
      </w:pPr>
      <w:r>
        <w:rPr>
          <w:rFonts w:ascii="Times New Roman" w:hAnsi="Times New Roman" w:cs="Times New Roman"/>
          <w:sz w:val="22"/>
          <w:szCs w:val="22"/>
        </w:rPr>
        <w:t xml:space="preserve">, </w:t>
      </w:r>
      <w:r>
        <w:rPr>
          <w:rFonts w:ascii="Times New Roman" w:eastAsia="Times New Roman" w:hAnsi="Times New Roman" w:cs="Times New Roman"/>
          <w:sz w:val="22"/>
          <w:szCs w:val="22"/>
        </w:rPr>
        <w:t>Дорогой Читатель! Н. А. Смирнов один из тех честных со</w:t>
      </w:r>
      <w:r>
        <w:rPr>
          <w:rFonts w:ascii="Times New Roman" w:eastAsia="Times New Roman" w:hAnsi="Times New Roman" w:cs="Times New Roman"/>
          <w:sz w:val="22"/>
          <w:szCs w:val="22"/>
        </w:rPr>
        <w:softHyphen/>
        <w:t>ветских офицеров, к которому испытываешь полное доверие. Те сведения, которые он приводит в статье «Под гвардейским знаменем» (2, стр. 53—60) подтверждаются другими ветеранами, в отличие от сведений, представленных нам Г. А. Черпаковым.</w:t>
      </w:r>
    </w:p>
    <w:p w:rsidR="006609C6" w:rsidRDefault="00FA7186">
      <w:pPr>
        <w:shd w:val="clear" w:color="auto" w:fill="FFFFFF"/>
        <w:spacing w:line="250" w:lineRule="exact"/>
        <w:ind w:left="43" w:right="38" w:firstLine="283"/>
        <w:jc w:val="both"/>
      </w:pPr>
      <w:r>
        <w:rPr>
          <w:rFonts w:ascii="Times New Roman" w:eastAsia="Times New Roman" w:hAnsi="Times New Roman" w:cs="Times New Roman"/>
          <w:sz w:val="22"/>
          <w:szCs w:val="22"/>
        </w:rPr>
        <w:t>Т. о., рубеж обороны советских войск к исходу 6 июля за</w:t>
      </w:r>
      <w:r>
        <w:rPr>
          <w:rFonts w:ascii="Times New Roman" w:eastAsia="Times New Roman" w:hAnsi="Times New Roman" w:cs="Times New Roman"/>
          <w:sz w:val="22"/>
          <w:szCs w:val="22"/>
        </w:rPr>
        <w:softHyphen/>
        <w:t>паднее Дружовецкого яра придвинулся -к Битюгскому оврагу.</w:t>
      </w:r>
    </w:p>
    <w:p w:rsidR="006609C6" w:rsidRDefault="006609C6">
      <w:pPr>
        <w:shd w:val="clear" w:color="auto" w:fill="FFFFFF"/>
        <w:spacing w:line="250" w:lineRule="exact"/>
        <w:ind w:left="43" w:right="38" w:firstLine="283"/>
        <w:jc w:val="both"/>
        <w:sectPr w:rsidR="006609C6">
          <w:type w:val="continuous"/>
          <w:pgSz w:w="17535" w:h="14280" w:orient="landscape"/>
          <w:pgMar w:top="1440" w:right="1815" w:bottom="360" w:left="1440" w:header="720" w:footer="720" w:gutter="0"/>
          <w:cols w:num="2" w:space="720" w:equalWidth="0">
            <w:col w:w="6456" w:space="1358"/>
            <w:col w:w="6465"/>
          </w:cols>
          <w:noEndnote/>
        </w:sectPr>
      </w:pPr>
    </w:p>
    <w:p w:rsidR="006609C6" w:rsidRDefault="006609C6">
      <w:pPr>
        <w:spacing w:before="134" w:line="1" w:lineRule="exact"/>
        <w:rPr>
          <w:sz w:val="2"/>
          <w:szCs w:val="2"/>
        </w:rPr>
      </w:pPr>
    </w:p>
    <w:p w:rsidR="006609C6" w:rsidRDefault="006609C6">
      <w:pPr>
        <w:shd w:val="clear" w:color="auto" w:fill="FFFFFF"/>
        <w:spacing w:line="250" w:lineRule="exact"/>
        <w:ind w:left="43" w:right="38" w:firstLine="283"/>
        <w:jc w:val="both"/>
        <w:sectPr w:rsidR="006609C6">
          <w:type w:val="continuous"/>
          <w:pgSz w:w="17535" w:h="14280" w:orient="landscape"/>
          <w:pgMar w:top="1440" w:right="1440" w:bottom="360" w:left="1488" w:header="720" w:footer="720" w:gutter="0"/>
          <w:cols w:space="60"/>
          <w:noEndnote/>
        </w:sectPr>
      </w:pPr>
    </w:p>
    <w:p w:rsidR="006609C6" w:rsidRDefault="00FA7186">
      <w:pPr>
        <w:shd w:val="clear" w:color="auto" w:fill="FFFFFF"/>
        <w:spacing w:before="53"/>
      </w:pPr>
      <w:r>
        <w:rPr>
          <w:sz w:val="22"/>
          <w:szCs w:val="22"/>
        </w:rPr>
        <w:lastRenderedPageBreak/>
        <w:t>300</w:t>
      </w:r>
    </w:p>
    <w:p w:rsidR="006609C6" w:rsidRDefault="00FA7186">
      <w:pPr>
        <w:shd w:val="clear" w:color="auto" w:fill="FFFFFF"/>
      </w:pPr>
      <w:r>
        <w:br w:type="column"/>
      </w:r>
      <w:r>
        <w:rPr>
          <w:rFonts w:ascii="Times New Roman" w:hAnsi="Times New Roman" w:cs="Times New Roman"/>
          <w:sz w:val="22"/>
          <w:szCs w:val="22"/>
        </w:rPr>
        <w:lastRenderedPageBreak/>
        <w:t>301</w:t>
      </w:r>
    </w:p>
    <w:p w:rsidR="006609C6" w:rsidRDefault="006609C6">
      <w:pPr>
        <w:shd w:val="clear" w:color="auto" w:fill="FFFFFF"/>
        <w:sectPr w:rsidR="006609C6">
          <w:type w:val="continuous"/>
          <w:pgSz w:w="17535" w:h="14280" w:orient="landscape"/>
          <w:pgMar w:top="1440" w:right="1440" w:bottom="360" w:left="1488" w:header="720" w:footer="720" w:gutter="0"/>
          <w:cols w:num="2" w:space="720" w:equalWidth="0">
            <w:col w:w="720" w:space="13166"/>
            <w:col w:w="720"/>
          </w:cols>
          <w:noEndnote/>
        </w:sectPr>
      </w:pPr>
    </w:p>
    <w:p w:rsidR="006609C6" w:rsidRDefault="00FA7186">
      <w:pPr>
        <w:shd w:val="clear" w:color="auto" w:fill="FFFFFF"/>
        <w:spacing w:after="374"/>
        <w:ind w:left="5568"/>
      </w:pPr>
      <w:r>
        <w:rPr>
          <w:sz w:val="4"/>
          <w:szCs w:val="4"/>
          <w:lang w:val="en-US"/>
        </w:rPr>
        <w:lastRenderedPageBreak/>
        <w:t>I</w:t>
      </w:r>
      <w:r w:rsidRPr="008E0974">
        <w:rPr>
          <w:sz w:val="4"/>
          <w:szCs w:val="4"/>
        </w:rPr>
        <w:t>.'</w:t>
      </w:r>
    </w:p>
    <w:p w:rsidR="006609C6" w:rsidRDefault="006609C6">
      <w:pPr>
        <w:shd w:val="clear" w:color="auto" w:fill="FFFFFF"/>
        <w:spacing w:after="374"/>
        <w:ind w:left="5568"/>
        <w:sectPr w:rsidR="006609C6">
          <w:pgSz w:w="16834" w:h="11909" w:orient="landscape"/>
          <w:pgMar w:top="360" w:right="1136" w:bottom="360" w:left="1135" w:header="720" w:footer="720" w:gutter="0"/>
          <w:cols w:space="60"/>
          <w:noEndnote/>
        </w:sectPr>
      </w:pPr>
    </w:p>
    <w:p w:rsidR="006609C6" w:rsidRDefault="00FA7186">
      <w:pPr>
        <w:shd w:val="clear" w:color="auto" w:fill="FFFFFF"/>
        <w:tabs>
          <w:tab w:val="left" w:pos="1416"/>
          <w:tab w:val="left" w:pos="3653"/>
        </w:tabs>
        <w:ind w:left="720"/>
      </w:pPr>
      <w:r>
        <w:rPr>
          <w:rFonts w:eastAsia="Times New Roman"/>
          <w:b/>
          <w:bCs/>
          <w:i/>
          <w:iCs/>
          <w:sz w:val="10"/>
          <w:szCs w:val="10"/>
        </w:rPr>
        <w:lastRenderedPageBreak/>
        <w:tab/>
      </w:r>
      <w:r>
        <w:rPr>
          <w:rFonts w:ascii="Times New Roman" w:eastAsia="Times New Roman" w:cs="Times New Roman"/>
          <w:b/>
          <w:bCs/>
          <w:i/>
          <w:iCs/>
          <w:w w:val="75"/>
          <w:sz w:val="10"/>
          <w:szCs w:val="10"/>
        </w:rPr>
        <w:t>.</w:t>
      </w:r>
      <w:r>
        <w:rPr>
          <w:rFonts w:eastAsia="Times New Roman"/>
          <w:b/>
          <w:bCs/>
          <w:i/>
          <w:iCs/>
          <w:sz w:val="10"/>
          <w:szCs w:val="10"/>
        </w:rPr>
        <w:tab/>
      </w:r>
    </w:p>
    <w:p w:rsidR="006609C6" w:rsidRDefault="00FA7186">
      <w:pPr>
        <w:shd w:val="clear" w:color="auto" w:fill="FFFFFF"/>
        <w:spacing w:before="62" w:line="254" w:lineRule="exact"/>
        <w:ind w:left="14"/>
      </w:pPr>
      <w:r>
        <w:rPr>
          <w:rFonts w:ascii="Times New Roman" w:eastAsia="Times New Roman" w:hAnsi="Times New Roman" w:cs="Times New Roman"/>
          <w:sz w:val="22"/>
          <w:szCs w:val="22"/>
        </w:rPr>
        <w:t>Т. е. гитлеровцы захватили, как минимум, половину Битюга с. 2-е Поныри.</w:t>
      </w:r>
    </w:p>
    <w:p w:rsidR="006609C6" w:rsidRDefault="00FA7186">
      <w:pPr>
        <w:shd w:val="clear" w:color="auto" w:fill="FFFFFF"/>
        <w:tabs>
          <w:tab w:val="left" w:pos="5184"/>
          <w:tab w:val="left" w:pos="5914"/>
        </w:tabs>
        <w:spacing w:line="245" w:lineRule="exact"/>
        <w:ind w:left="5" w:firstLine="269"/>
        <w:jc w:val="both"/>
      </w:pPr>
      <w:r>
        <w:rPr>
          <w:rFonts w:ascii="Times New Roman" w:eastAsia="Times New Roman" w:hAnsi="Times New Roman" w:cs="Times New Roman"/>
          <w:sz w:val="22"/>
          <w:szCs w:val="22"/>
        </w:rPr>
        <w:t>Дорогой Читатель! Мы рассмотрели боевые действия запад</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нее Дружовецкого яра. Положение здесь было достаточно ста</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бильным, поскольку во время контрнаступления советских</w:t>
      </w:r>
      <w:r>
        <w:rPr>
          <w:rFonts w:ascii="Times New Roman" w:eastAsia="Times New Roman" w:hAnsi="Times New Roman" w:cs="Times New Roman"/>
          <w:sz w:val="22"/>
          <w:szCs w:val="22"/>
        </w:rPr>
        <w:br/>
        <w:t>войск утром 6 июля 164-й ТБр был дан приказ отойти на ис</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ходные позиции, прикрываемые ею два батальона 75-й гв. СД</w:t>
      </w:r>
      <w:r>
        <w:rPr>
          <w:rFonts w:ascii="Times New Roman" w:eastAsia="Times New Roman" w:hAnsi="Times New Roman" w:cs="Times New Roman"/>
          <w:sz w:val="22"/>
          <w:szCs w:val="22"/>
        </w:rPr>
        <w:br/>
        <w:t>не пострадали.</w:t>
      </w:r>
      <w:r>
        <w:rPr>
          <w:rFonts w:eastAsia="Times New Roman" w:hAnsi="Times New Roman"/>
          <w:sz w:val="22"/>
          <w:szCs w:val="22"/>
        </w:rPr>
        <w:tab/>
      </w:r>
      <w:r>
        <w:rPr>
          <w:rFonts w:ascii="Times New Roman" w:eastAsia="Times New Roman" w:hAnsi="Times New Roman" w:cs="Times New Roman"/>
          <w:sz w:val="22"/>
          <w:szCs w:val="22"/>
        </w:rPr>
        <w:t>•</w:t>
      </w:r>
      <w:r>
        <w:rPr>
          <w:rFonts w:eastAsia="Times New Roman"/>
          <w:sz w:val="22"/>
          <w:szCs w:val="22"/>
        </w:rPr>
        <w:tab/>
      </w:r>
      <w:r>
        <w:rPr>
          <w:rFonts w:ascii="Times New Roman" w:eastAsia="Times New Roman" w:hAnsi="Times New Roman" w:cs="Times New Roman"/>
          <w:sz w:val="22"/>
          <w:szCs w:val="22"/>
          <w:vertAlign w:val="subscript"/>
        </w:rPr>
        <w:t>х</w:t>
      </w:r>
    </w:p>
    <w:p w:rsidR="006609C6" w:rsidRDefault="00FA7186">
      <w:pPr>
        <w:shd w:val="clear" w:color="auto" w:fill="FFFFFF"/>
        <w:spacing w:line="245" w:lineRule="exact"/>
        <w:ind w:left="10" w:right="10" w:firstLine="274"/>
        <w:jc w:val="both"/>
      </w:pPr>
      <w:r>
        <w:rPr>
          <w:rFonts w:ascii="Times New Roman" w:eastAsia="Times New Roman" w:hAnsi="Times New Roman" w:cs="Times New Roman"/>
          <w:sz w:val="22"/>
          <w:szCs w:val="22"/>
        </w:rPr>
        <w:t>Здесь были сосредоточены: 75-я гв. СД (кроме 159 гв. АП), 10-й гв. СП и 1-й батальон 25-го гв. СП 6-й гв. СД, большое количество артиллерии, минометов, гв. реактивных минометов (РА), танков.</w:t>
      </w:r>
    </w:p>
    <w:p w:rsidR="006609C6" w:rsidRDefault="00FA7186">
      <w:pPr>
        <w:shd w:val="clear" w:color="auto" w:fill="FFFFFF"/>
        <w:spacing w:before="230" w:line="240" w:lineRule="exact"/>
        <w:ind w:left="1493" w:hanging="1301"/>
      </w:pPr>
      <w:r>
        <w:rPr>
          <w:rFonts w:ascii="Times New Roman" w:hAnsi="Times New Roman" w:cs="Times New Roman"/>
          <w:sz w:val="22"/>
          <w:szCs w:val="22"/>
        </w:rPr>
        <w:t xml:space="preserve">3.56. </w:t>
      </w:r>
      <w:r>
        <w:rPr>
          <w:rFonts w:ascii="Times New Roman" w:eastAsia="Times New Roman" w:hAnsi="Times New Roman" w:cs="Times New Roman"/>
          <w:sz w:val="22"/>
          <w:szCs w:val="22"/>
        </w:rPr>
        <w:t>Правое крыло обороны направления главного удара. Бои восточнее Дружовецкого яра</w:t>
      </w:r>
    </w:p>
    <w:p w:rsidR="006609C6" w:rsidRDefault="00FA7186">
      <w:pPr>
        <w:shd w:val="clear" w:color="auto" w:fill="FFFFFF"/>
        <w:spacing w:before="110" w:line="240" w:lineRule="exact"/>
        <w:ind w:left="5" w:right="5" w:firstLine="274"/>
        <w:jc w:val="both"/>
      </w:pPr>
      <w:r>
        <w:rPr>
          <w:rFonts w:ascii="Times New Roman" w:eastAsia="Times New Roman" w:hAnsi="Times New Roman" w:cs="Times New Roman"/>
          <w:sz w:val="22"/>
          <w:szCs w:val="22"/>
        </w:rPr>
        <w:t>Утром 6 июля с восточной стороны Дружовецкого яра сло-т жилось нелегкое положение. Мы знаем, что утром во время контрнаступления на 107-ю ТБр обрушился удар окопавшихся «тигров» и «фердинандов», в результате чего 46 советских танков было подбито и уничтожено. Хотя, дорогой Читатель, «тигры» и «фердинанды» не было нужды окапывать, так как убойная сила их орудий была в два раза больше, чем у совет</w:t>
      </w:r>
      <w:r>
        <w:rPr>
          <w:rFonts w:ascii="Times New Roman" w:eastAsia="Times New Roman" w:hAnsi="Times New Roman" w:cs="Times New Roman"/>
          <w:sz w:val="22"/>
          <w:szCs w:val="22"/>
        </w:rPr>
        <w:softHyphen/>
        <w:t>ских танков. И прав, скорее, П. М. Макулин, который пишет, что из рощи восточнее Снавы с. 2-е Поныри вышло более ста «пан</w:t>
      </w:r>
      <w:r>
        <w:rPr>
          <w:rFonts w:ascii="Times New Roman" w:eastAsia="Times New Roman" w:hAnsi="Times New Roman" w:cs="Times New Roman"/>
          <w:sz w:val="22"/>
          <w:szCs w:val="22"/>
        </w:rPr>
        <w:softHyphen/>
        <w:t>тер» и «фердинандов»,</w:t>
      </w:r>
    </w:p>
    <w:p w:rsidR="006609C6" w:rsidRDefault="00FA7186">
      <w:pPr>
        <w:shd w:val="clear" w:color="auto" w:fill="FFFFFF"/>
        <w:spacing w:line="240" w:lineRule="exact"/>
        <w:ind w:left="5" w:right="19" w:firstLine="288"/>
        <w:jc w:val="both"/>
      </w:pPr>
      <w:r>
        <w:rPr>
          <w:rFonts w:ascii="Times New Roman" w:eastAsia="Times New Roman" w:hAnsi="Times New Roman" w:cs="Times New Roman"/>
          <w:sz w:val="22"/>
          <w:szCs w:val="22"/>
        </w:rPr>
        <w:t>Мы знаем, что оставшиеся без танкового прикрытия два ба</w:t>
      </w:r>
      <w:r>
        <w:rPr>
          <w:rFonts w:ascii="Times New Roman" w:eastAsia="Times New Roman" w:hAnsi="Times New Roman" w:cs="Times New Roman"/>
          <w:sz w:val="22"/>
          <w:szCs w:val="22"/>
        </w:rPr>
        <w:softHyphen/>
        <w:t>тальона 4-го гв. СП, в беспорядке стали отступать.</w:t>
      </w:r>
    </w:p>
    <w:p w:rsidR="006609C6" w:rsidRDefault="00FA7186">
      <w:pPr>
        <w:shd w:val="clear" w:color="auto" w:fill="FFFFFF"/>
        <w:spacing w:line="240" w:lineRule="exact"/>
        <w:ind w:left="14" w:right="5" w:firstLine="283"/>
        <w:jc w:val="both"/>
      </w:pPr>
      <w:r>
        <w:rPr>
          <w:rFonts w:ascii="Times New Roman" w:eastAsia="Times New Roman" w:hAnsi="Times New Roman" w:cs="Times New Roman"/>
          <w:sz w:val="22"/>
          <w:szCs w:val="22"/>
        </w:rPr>
        <w:t>Им в помощь были брошены некоторые подразделения 25-го гв. СП, занимавшие позиции западнее 4-го гв. СП. Гитле</w:t>
      </w:r>
      <w:r>
        <w:rPr>
          <w:rFonts w:ascii="Times New Roman" w:eastAsia="Times New Roman" w:hAnsi="Times New Roman" w:cs="Times New Roman"/>
          <w:sz w:val="22"/>
          <w:szCs w:val="22"/>
        </w:rPr>
        <w:softHyphen/>
        <w:t>ровцы были остановлены. .</w:t>
      </w:r>
    </w:p>
    <w:p w:rsidR="006609C6" w:rsidRDefault="00FA7186">
      <w:pPr>
        <w:shd w:val="clear" w:color="auto" w:fill="FFFFFF"/>
        <w:tabs>
          <w:tab w:val="left" w:pos="4502"/>
        </w:tabs>
        <w:spacing w:line="240" w:lineRule="exact"/>
        <w:ind w:left="298"/>
      </w:pPr>
      <w:r>
        <w:rPr>
          <w:rFonts w:ascii="Times New Roman" w:hAnsi="Times New Roman" w:cs="Times New Roman"/>
          <w:sz w:val="22"/>
          <w:szCs w:val="22"/>
        </w:rPr>
        <w:t>4-</w:t>
      </w:r>
      <w:r>
        <w:rPr>
          <w:rFonts w:ascii="Times New Roman" w:eastAsia="Times New Roman" w:hAnsi="Times New Roman" w:cs="Times New Roman"/>
          <w:sz w:val="22"/>
          <w:szCs w:val="22"/>
        </w:rPr>
        <w:t>й гв. СП занял оборону.</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40" w:lineRule="exact"/>
        <w:ind w:left="10" w:right="10" w:firstLine="288"/>
        <w:jc w:val="both"/>
      </w:pPr>
      <w:r>
        <w:rPr>
          <w:rFonts w:ascii="Times New Roman" w:eastAsia="Times New Roman" w:hAnsi="Times New Roman" w:cs="Times New Roman"/>
          <w:sz w:val="22"/>
          <w:szCs w:val="22"/>
        </w:rPr>
        <w:t>Стрелковым подразделениям помогали также и артилле</w:t>
      </w:r>
      <w:r>
        <w:rPr>
          <w:rFonts w:ascii="Times New Roman" w:eastAsia="Times New Roman" w:hAnsi="Times New Roman" w:cs="Times New Roman"/>
          <w:sz w:val="22"/>
          <w:szCs w:val="22"/>
        </w:rPr>
        <w:softHyphen/>
        <w:t>ристы. И мы расскажем сейчас о подвиге одного из расчетов 159-го гв. АП.</w:t>
      </w:r>
    </w:p>
    <w:p w:rsidR="006609C6" w:rsidRDefault="00FA7186">
      <w:pPr>
        <w:shd w:val="clear" w:color="auto" w:fill="FFFFFF"/>
        <w:spacing w:before="5" w:line="240" w:lineRule="exact"/>
        <w:ind w:right="10" w:firstLine="278"/>
        <w:jc w:val="both"/>
      </w:pPr>
      <w:r>
        <w:rPr>
          <w:rFonts w:ascii="Times New Roman" w:eastAsia="Times New Roman" w:hAnsi="Times New Roman" w:cs="Times New Roman"/>
          <w:sz w:val="22"/>
          <w:szCs w:val="22"/>
        </w:rPr>
        <w:t>Дорогой Читатель! Если вы будете ехать со станции Поныри в Ольховатку, то пересечете яр р. Сновы и подниметесь по поло</w:t>
      </w:r>
      <w:r>
        <w:rPr>
          <w:rFonts w:ascii="Times New Roman" w:eastAsia="Times New Roman" w:hAnsi="Times New Roman" w:cs="Times New Roman"/>
          <w:sz w:val="22"/>
          <w:szCs w:val="22"/>
        </w:rPr>
        <w:softHyphen/>
        <w:t>гому западному берегу до перекрестка с «Катиным» шляхом.</w:t>
      </w:r>
    </w:p>
    <w:p w:rsidR="006609C6" w:rsidRDefault="00FA7186">
      <w:pPr>
        <w:shd w:val="clear" w:color="auto" w:fill="FFFFFF"/>
        <w:spacing w:line="240" w:lineRule="exact"/>
        <w:ind w:right="10" w:firstLine="288"/>
        <w:jc w:val="both"/>
      </w:pPr>
      <w:r>
        <w:rPr>
          <w:rFonts w:ascii="Times New Roman" w:eastAsia="Times New Roman" w:hAnsi="Times New Roman" w:cs="Times New Roman"/>
          <w:sz w:val="22"/>
          <w:szCs w:val="22"/>
        </w:rPr>
        <w:t>Справа от дороги (к северу), между с. 1-е Поныри и Красной рощей — пологое ровное поле.</w:t>
      </w:r>
    </w:p>
    <w:p w:rsidR="006609C6" w:rsidRDefault="00FA7186">
      <w:pPr>
        <w:shd w:val="clear" w:color="auto" w:fill="FFFFFF"/>
        <w:spacing w:line="240" w:lineRule="exact"/>
        <w:ind w:right="24" w:firstLine="283"/>
        <w:jc w:val="both"/>
      </w:pPr>
      <w:r>
        <w:rPr>
          <w:rFonts w:ascii="Times New Roman" w:eastAsia="Times New Roman" w:hAnsi="Times New Roman" w:cs="Times New Roman"/>
          <w:sz w:val="22"/>
          <w:szCs w:val="22"/>
        </w:rPr>
        <w:t>Слева — между р. Сновой и ул. Большак с. 2-е Поныри про</w:t>
      </w:r>
      <w:r>
        <w:rPr>
          <w:rFonts w:ascii="Times New Roman" w:eastAsia="Times New Roman" w:hAnsi="Times New Roman" w:cs="Times New Roman"/>
          <w:sz w:val="22"/>
          <w:szCs w:val="22"/>
        </w:rPr>
        <w:softHyphen/>
        <w:t>должается то лее самое поле, удобное для движения танков.</w:t>
      </w:r>
    </w:p>
    <w:p w:rsidR="006609C6" w:rsidRDefault="00FA7186">
      <w:pPr>
        <w:shd w:val="clear" w:color="auto" w:fill="FFFFFF"/>
        <w:spacing w:before="173" w:line="240" w:lineRule="exact"/>
        <w:ind w:right="24" w:firstLine="283"/>
        <w:jc w:val="both"/>
      </w:pPr>
      <w:r>
        <w:br w:type="column"/>
      </w:r>
      <w:r>
        <w:rPr>
          <w:rFonts w:ascii="Times New Roman" w:eastAsia="Times New Roman" w:hAnsi="Times New Roman" w:cs="Times New Roman"/>
          <w:sz w:val="22"/>
          <w:szCs w:val="22"/>
        </w:rPr>
        <w:lastRenderedPageBreak/>
        <w:t>Это поле между правым (западным) берегом р. Сновы и ул. Большак с. 2-е Поныри тянется до устья Битюгского. оврага.</w:t>
      </w:r>
    </w:p>
    <w:p w:rsidR="006609C6" w:rsidRDefault="00FA7186">
      <w:pPr>
        <w:shd w:val="clear" w:color="auto" w:fill="FFFFFF"/>
        <w:spacing w:before="5" w:line="240" w:lineRule="exact"/>
        <w:ind w:right="10" w:firstLine="283"/>
        <w:jc w:val="both"/>
      </w:pPr>
      <w:r>
        <w:rPr>
          <w:rFonts w:ascii="Times New Roman" w:eastAsia="Times New Roman" w:hAnsi="Times New Roman" w:cs="Times New Roman"/>
          <w:sz w:val="22"/>
          <w:szCs w:val="22"/>
        </w:rPr>
        <w:t>Напротив этого поля, с восточной стороны р. Сновы — устье Карпуневского (Романова или Романина) лога.</w:t>
      </w:r>
    </w:p>
    <w:p w:rsidR="006609C6" w:rsidRDefault="00FA7186">
      <w:pPr>
        <w:shd w:val="clear" w:color="auto" w:fill="FFFFFF"/>
        <w:spacing w:line="240" w:lineRule="exact"/>
        <w:ind w:right="5" w:firstLine="283"/>
        <w:jc w:val="both"/>
      </w:pPr>
      <w:r>
        <w:rPr>
          <w:rFonts w:ascii="Times New Roman" w:eastAsia="Times New Roman" w:hAnsi="Times New Roman" w:cs="Times New Roman"/>
          <w:sz w:val="22"/>
          <w:szCs w:val="22"/>
        </w:rPr>
        <w:t>На крутояре, образованном южным берегом Карпуневского лога и левым (восточным) берегом р. Сновы, от восточной части Карпуневки до церкви и южнее по берегу р. Сновы — находи</w:t>
      </w:r>
      <w:r>
        <w:rPr>
          <w:rFonts w:ascii="Times New Roman" w:eastAsia="Times New Roman" w:hAnsi="Times New Roman" w:cs="Times New Roman"/>
          <w:sz w:val="22"/>
          <w:szCs w:val="22"/>
        </w:rPr>
        <w:softHyphen/>
        <w:t>лись позиции 159-го гв. АП   75-й гв. СД.</w:t>
      </w:r>
    </w:p>
    <w:p w:rsidR="006609C6" w:rsidRDefault="00FA7186">
      <w:pPr>
        <w:shd w:val="clear" w:color="auto" w:fill="FFFFFF"/>
        <w:spacing w:before="10" w:line="240" w:lineRule="exact"/>
        <w:ind w:left="5" w:right="5" w:firstLine="283"/>
        <w:jc w:val="both"/>
      </w:pPr>
      <w:r>
        <w:rPr>
          <w:rFonts w:ascii="Times New Roman" w:eastAsia="Times New Roman" w:hAnsi="Times New Roman" w:cs="Times New Roman"/>
          <w:sz w:val="22"/>
          <w:szCs w:val="22"/>
        </w:rPr>
        <w:t>На крутом восточном берегу р. Сновы, 50-ю метрами южнее церкви с. 2-е Поныри, в ложбинке, занимал позицию расчет, в котором служил М. С. Фомин.</w:t>
      </w:r>
    </w:p>
    <w:p w:rsidR="006609C6" w:rsidRDefault="00FA7186">
      <w:pPr>
        <w:shd w:val="clear" w:color="auto" w:fill="FFFFFF"/>
        <w:spacing w:line="240" w:lineRule="exact"/>
        <w:ind w:left="10" w:right="19" w:firstLine="288"/>
        <w:jc w:val="both"/>
      </w:pPr>
      <w:r>
        <w:rPr>
          <w:rFonts w:ascii="Times New Roman" w:eastAsia="Times New Roman" w:hAnsi="Times New Roman" w:cs="Times New Roman"/>
          <w:sz w:val="22"/>
          <w:szCs w:val="22"/>
        </w:rPr>
        <w:t>Однополчане М. С. Фомина указали 3., И. Бабич место на</w:t>
      </w:r>
      <w:r>
        <w:rPr>
          <w:rFonts w:ascii="Times New Roman" w:eastAsia="Times New Roman" w:hAnsi="Times New Roman" w:cs="Times New Roman"/>
          <w:sz w:val="22"/>
          <w:szCs w:val="22"/>
        </w:rPr>
        <w:softHyphen/>
        <w:t>хождения расчета во время боя (6 июля)</w:t>
      </w:r>
    </w:p>
    <w:p w:rsidR="006609C6" w:rsidRDefault="00FA7186">
      <w:pPr>
        <w:shd w:val="clear" w:color="auto" w:fill="FFFFFF"/>
        <w:spacing w:line="240" w:lineRule="exact"/>
        <w:ind w:left="5" w:firstLine="293"/>
        <w:jc w:val="both"/>
      </w:pPr>
      <w:r>
        <w:rPr>
          <w:rFonts w:ascii="Times New Roman" w:eastAsia="Times New Roman" w:hAnsi="Times New Roman" w:cs="Times New Roman"/>
          <w:sz w:val="22"/>
          <w:szCs w:val="22"/>
        </w:rPr>
        <w:t>С этого места удобно было стрелять по бортам немецких танков, двигающихся напротив по полю, на другом берегу р. Сно</w:t>
      </w:r>
      <w:r>
        <w:rPr>
          <w:rFonts w:ascii="Times New Roman" w:eastAsia="Times New Roman" w:hAnsi="Times New Roman" w:cs="Times New Roman"/>
          <w:sz w:val="22"/>
          <w:szCs w:val="22"/>
        </w:rPr>
        <w:softHyphen/>
        <w:t>вы, к устью Битюгского оврага, т. ё. в тыл 6-й гв. СД и, следова</w:t>
      </w:r>
      <w:r>
        <w:rPr>
          <w:rFonts w:ascii="Times New Roman" w:eastAsia="Times New Roman" w:hAnsi="Times New Roman" w:cs="Times New Roman"/>
          <w:sz w:val="22"/>
          <w:szCs w:val="22"/>
        </w:rPr>
        <w:softHyphen/>
        <w:t>тельно, в тыл второй полосы обороны советских войск на на</w:t>
      </w:r>
      <w:r>
        <w:rPr>
          <w:rFonts w:ascii="Times New Roman" w:eastAsia="Times New Roman" w:hAnsi="Times New Roman" w:cs="Times New Roman"/>
          <w:sz w:val="22"/>
          <w:szCs w:val="22"/>
        </w:rPr>
        <w:softHyphen/>
        <w:t>правлении главного удара.</w:t>
      </w:r>
    </w:p>
    <w:p w:rsidR="006609C6" w:rsidRDefault="00FA7186">
      <w:pPr>
        <w:shd w:val="clear" w:color="auto" w:fill="FFFFFF"/>
        <w:spacing w:line="240" w:lineRule="exact"/>
        <w:ind w:left="10" w:right="5" w:firstLine="283"/>
        <w:jc w:val="both"/>
      </w:pPr>
      <w:r>
        <w:rPr>
          <w:rFonts w:ascii="Times New Roman" w:eastAsia="Times New Roman" w:hAnsi="Times New Roman" w:cs="Times New Roman"/>
          <w:sz w:val="22"/>
          <w:szCs w:val="22"/>
        </w:rPr>
        <w:t>В литисточниках несколько противоречиво указываются све</w:t>
      </w:r>
      <w:r>
        <w:rPr>
          <w:rFonts w:ascii="Times New Roman" w:eastAsia="Times New Roman" w:hAnsi="Times New Roman" w:cs="Times New Roman"/>
          <w:sz w:val="22"/>
          <w:szCs w:val="22"/>
        </w:rPr>
        <w:softHyphen/>
        <w:t>дения о подвиге Фомина. Так, в словаре «Герои Советского Союза» (59) говорится, что подвиг совершен 7 июля. Но в дан</w:t>
      </w:r>
      <w:r>
        <w:rPr>
          <w:rFonts w:ascii="Times New Roman" w:eastAsia="Times New Roman" w:hAnsi="Times New Roman" w:cs="Times New Roman"/>
          <w:sz w:val="22"/>
          <w:szCs w:val="22"/>
        </w:rPr>
        <w:softHyphen/>
        <w:t>ном справочнике много ошибок.</w:t>
      </w:r>
    </w:p>
    <w:p w:rsidR="006609C6" w:rsidRDefault="00FA7186">
      <w:pPr>
        <w:shd w:val="clear" w:color="auto" w:fill="FFFFFF"/>
        <w:spacing w:line="240" w:lineRule="exact"/>
        <w:ind w:left="14" w:right="5" w:firstLine="274"/>
        <w:jc w:val="both"/>
      </w:pPr>
      <w:r>
        <w:rPr>
          <w:rFonts w:ascii="Times New Roman" w:eastAsia="Times New Roman" w:hAnsi="Times New Roman" w:cs="Times New Roman"/>
          <w:sz w:val="22"/>
          <w:szCs w:val="22"/>
        </w:rPr>
        <w:t>Ветераны М. К. Секирин, И. М. Белкин, В. М. Дорошенко (43 стр. 101) пишут, что этот подвиг совершен 6 июля, но не знают точного местонахождения полка. Они считают, что 159-й гв. АП 6 июля находился западнее Дружовецкого яра, т. е. на рубеже стрелковых подразделений 75-й гвардейской стрелко-во_й дивизии.</w:t>
      </w:r>
    </w:p>
    <w:p w:rsidR="006609C6" w:rsidRDefault="00FA7186">
      <w:pPr>
        <w:shd w:val="clear" w:color="auto" w:fill="FFFFFF"/>
        <w:spacing w:before="5" w:line="240" w:lineRule="exact"/>
        <w:ind w:left="10" w:firstLine="278"/>
        <w:jc w:val="both"/>
      </w:pPr>
      <w:r>
        <w:rPr>
          <w:rFonts w:ascii="Times New Roman" w:eastAsia="Times New Roman" w:hAnsi="Times New Roman" w:cs="Times New Roman"/>
          <w:sz w:val="22"/>
          <w:szCs w:val="22"/>
        </w:rPr>
        <w:t>Дорогой Читатель! Я полностью согласен с вышеупомяну</w:t>
      </w:r>
      <w:r>
        <w:rPr>
          <w:rFonts w:ascii="Times New Roman" w:eastAsia="Times New Roman" w:hAnsi="Times New Roman" w:cs="Times New Roman"/>
          <w:sz w:val="22"/>
          <w:szCs w:val="22"/>
        </w:rPr>
        <w:softHyphen/>
        <w:t>тыми авторами в вопросе времени совершения подвига, потому что именно 6 июля здесь прорывались гитлеровские танки. И этот подвиг не зря был выделен советским правительством среди многих других.</w:t>
      </w:r>
    </w:p>
    <w:p w:rsidR="006609C6" w:rsidRDefault="00FA7186">
      <w:pPr>
        <w:shd w:val="clear" w:color="auto" w:fill="FFFFFF"/>
        <w:spacing w:line="240" w:lineRule="exact"/>
        <w:ind w:left="10" w:right="5" w:firstLine="288"/>
        <w:jc w:val="both"/>
      </w:pPr>
      <w:r>
        <w:rPr>
          <w:rFonts w:ascii="Times New Roman" w:hAnsi="Times New Roman" w:cs="Times New Roman"/>
          <w:sz w:val="22"/>
          <w:szCs w:val="22"/>
        </w:rPr>
        <w:t xml:space="preserve">(43, </w:t>
      </w:r>
      <w:r>
        <w:rPr>
          <w:rFonts w:ascii="Times New Roman" w:eastAsia="Times New Roman" w:hAnsi="Times New Roman" w:cs="Times New Roman"/>
          <w:sz w:val="22"/>
          <w:szCs w:val="22"/>
        </w:rPr>
        <w:t>стр. 102) ...«Накануне битвы М. С. Фомин писал домой матери: «Изо дня на день я жду, когда кончится затишье... Скоро, а может быть сейчас, мы будем бить врага». Предчув</w:t>
      </w:r>
      <w:r>
        <w:rPr>
          <w:rFonts w:ascii="Times New Roman" w:eastAsia="Times New Roman" w:hAnsi="Times New Roman" w:cs="Times New Roman"/>
          <w:sz w:val="22"/>
          <w:szCs w:val="22"/>
        </w:rPr>
        <w:softHyphen/>
        <w:t>ствие не обмануло воина. Затишье кончилась и ему пришлось участвовать в ожесточенном бою.</w:t>
      </w:r>
    </w:p>
    <w:p w:rsidR="006609C6" w:rsidRDefault="00FA7186">
      <w:pPr>
        <w:shd w:val="clear" w:color="auto" w:fill="FFFFFF"/>
        <w:spacing w:before="10" w:line="240" w:lineRule="exact"/>
        <w:ind w:left="10" w:right="14" w:firstLine="283"/>
        <w:jc w:val="both"/>
      </w:pPr>
      <w:r>
        <w:rPr>
          <w:rFonts w:ascii="Times New Roman" w:eastAsia="Times New Roman" w:hAnsi="Times New Roman" w:cs="Times New Roman"/>
          <w:sz w:val="22"/>
          <w:szCs w:val="22"/>
        </w:rPr>
        <w:t>После очередной атаки фашистов М. С. Фомин заменил ра</w:t>
      </w:r>
      <w:r>
        <w:rPr>
          <w:rFonts w:ascii="Times New Roman" w:eastAsia="Times New Roman" w:hAnsi="Times New Roman" w:cs="Times New Roman"/>
          <w:sz w:val="22"/>
          <w:szCs w:val="22"/>
        </w:rPr>
        <w:softHyphen/>
        <w:t>ненного командира орудия и.стал корректировать огонь. Один за другим вспыхивали танки врага. Но падали, сраженные оскол-</w:t>
      </w:r>
    </w:p>
    <w:p w:rsidR="006609C6" w:rsidRDefault="006609C6">
      <w:pPr>
        <w:shd w:val="clear" w:color="auto" w:fill="FFFFFF"/>
        <w:spacing w:before="10" w:line="240" w:lineRule="exact"/>
        <w:ind w:left="10" w:right="14" w:firstLine="283"/>
        <w:jc w:val="both"/>
        <w:sectPr w:rsidR="006609C6">
          <w:type w:val="continuous"/>
          <w:pgSz w:w="16834" w:h="11909" w:orient="landscape"/>
          <w:pgMar w:top="360" w:right="1520" w:bottom="360" w:left="1145" w:header="720" w:footer="720" w:gutter="0"/>
          <w:cols w:num="2" w:space="720" w:equalWidth="0">
            <w:col w:w="6417" w:space="1334"/>
            <w:col w:w="6417"/>
          </w:cols>
          <w:noEndnote/>
        </w:sectPr>
      </w:pPr>
    </w:p>
    <w:p w:rsidR="006609C6" w:rsidRDefault="006609C6">
      <w:pPr>
        <w:spacing w:before="101" w:line="1" w:lineRule="exact"/>
        <w:rPr>
          <w:sz w:val="2"/>
          <w:szCs w:val="2"/>
        </w:rPr>
      </w:pPr>
    </w:p>
    <w:p w:rsidR="006609C6" w:rsidRDefault="006609C6">
      <w:pPr>
        <w:shd w:val="clear" w:color="auto" w:fill="FFFFFF"/>
        <w:spacing w:before="10" w:line="240" w:lineRule="exact"/>
        <w:ind w:left="10" w:right="14" w:firstLine="283"/>
        <w:jc w:val="both"/>
        <w:sectPr w:rsidR="006609C6">
          <w:type w:val="continuous"/>
          <w:pgSz w:w="16834" w:h="11909" w:orient="landscape"/>
          <w:pgMar w:top="360" w:right="1136" w:bottom="360" w:left="1135" w:header="720" w:footer="720" w:gutter="0"/>
          <w:cols w:space="60"/>
          <w:noEndnote/>
        </w:sectPr>
      </w:pPr>
    </w:p>
    <w:p w:rsidR="006609C6" w:rsidRDefault="00FA7186">
      <w:pPr>
        <w:shd w:val="clear" w:color="auto" w:fill="FFFFFF"/>
        <w:spacing w:before="48"/>
      </w:pPr>
      <w:r>
        <w:rPr>
          <w:spacing w:val="-20"/>
        </w:rPr>
        <w:lastRenderedPageBreak/>
        <w:t>302.</w:t>
      </w:r>
    </w:p>
    <w:p w:rsidR="006609C6" w:rsidRDefault="00FA7186">
      <w:pPr>
        <w:shd w:val="clear" w:color="auto" w:fill="FFFFFF"/>
      </w:pPr>
      <w:r>
        <w:br w:type="column"/>
      </w:r>
      <w:r>
        <w:lastRenderedPageBreak/>
        <w:t>303</w:t>
      </w:r>
    </w:p>
    <w:p w:rsidR="006609C6" w:rsidRDefault="006609C6">
      <w:pPr>
        <w:shd w:val="clear" w:color="auto" w:fill="FFFFFF"/>
        <w:sectPr w:rsidR="006609C6">
          <w:type w:val="continuous"/>
          <w:pgSz w:w="16834" w:h="11909" w:orient="landscape"/>
          <w:pgMar w:top="360" w:right="1136" w:bottom="360" w:left="1135" w:header="720" w:footer="720" w:gutter="0"/>
          <w:cols w:num="2" w:space="720" w:equalWidth="0">
            <w:col w:w="720" w:space="13123"/>
            <w:col w:w="720"/>
          </w:cols>
          <w:noEndnote/>
        </w:sectPr>
      </w:pPr>
    </w:p>
    <w:p w:rsidR="006609C6" w:rsidRDefault="00FA7186">
      <w:pPr>
        <w:shd w:val="clear" w:color="auto" w:fill="FFFFFF"/>
        <w:spacing w:before="182" w:line="250" w:lineRule="exact"/>
        <w:ind w:left="10" w:right="331"/>
        <w:jc w:val="both"/>
      </w:pPr>
      <w:r>
        <w:rPr>
          <w:rFonts w:ascii="Times New Roman" w:eastAsia="Times New Roman" w:hAnsi="Times New Roman" w:cs="Times New Roman"/>
          <w:sz w:val="22"/>
          <w:szCs w:val="22"/>
        </w:rPr>
        <w:lastRenderedPageBreak/>
        <w:t>ками, и бойцы расчета. К орудию бросился Фомин. Прогремел выстрел — и седьмой танк, объятый пламенем, остановился...</w:t>
      </w:r>
    </w:p>
    <w:p w:rsidR="006609C6" w:rsidRDefault="00FA7186">
      <w:pPr>
        <w:shd w:val="clear" w:color="auto" w:fill="FFFFFF"/>
        <w:spacing w:line="250" w:lineRule="exact"/>
        <w:ind w:left="24" w:right="302" w:firstLine="269"/>
        <w:jc w:val="both"/>
      </w:pPr>
      <w:r>
        <w:rPr>
          <w:rFonts w:ascii="Times New Roman" w:eastAsia="Times New Roman" w:hAnsi="Times New Roman" w:cs="Times New Roman"/>
          <w:sz w:val="22"/>
          <w:szCs w:val="22"/>
        </w:rPr>
        <w:t>Вскоре мать Фомина получила из Москвы пакет с грамотой Героя Советского Союза. «Уважаемая, Мария Семеновна,— писал Калинин,— посылаю Вам грамоту Президиума Верхов</w:t>
      </w:r>
      <w:r>
        <w:rPr>
          <w:rFonts w:ascii="Times New Roman" w:eastAsia="Times New Roman" w:hAnsi="Times New Roman" w:cs="Times New Roman"/>
          <w:sz w:val="22"/>
          <w:szCs w:val="22"/>
        </w:rPr>
        <w:softHyphen/>
        <w:t>ного Совета для хранения, как память о сыне-герое, подвиг ко</w:t>
      </w:r>
      <w:r>
        <w:rPr>
          <w:rFonts w:ascii="Times New Roman" w:eastAsia="Times New Roman" w:hAnsi="Times New Roman" w:cs="Times New Roman"/>
          <w:sz w:val="22"/>
          <w:szCs w:val="22"/>
        </w:rPr>
        <w:softHyphen/>
        <w:t>торого никогда не забудется нашим народом».</w:t>
      </w:r>
    </w:p>
    <w:p w:rsidR="006609C6" w:rsidRDefault="00FA7186">
      <w:pPr>
        <w:shd w:val="clear" w:color="auto" w:fill="FFFFFF"/>
        <w:spacing w:line="302" w:lineRule="exact"/>
        <w:ind w:left="67" w:right="283" w:firstLine="269"/>
        <w:jc w:val="both"/>
      </w:pPr>
      <w:r>
        <w:rPr>
          <w:rFonts w:ascii="Times New Roman" w:eastAsia="Times New Roman" w:hAnsi="Times New Roman" w:cs="Times New Roman"/>
          <w:sz w:val="22"/>
          <w:szCs w:val="22"/>
        </w:rPr>
        <w:t>В бою М. С. Фомин был тяжело ранен и умер в госпитале. Похоронен в с. Нижнесмородино.</w:t>
      </w:r>
    </w:p>
    <w:p w:rsidR="006609C6" w:rsidRDefault="00FA7186">
      <w:pPr>
        <w:shd w:val="clear" w:color="auto" w:fill="FFFFFF"/>
        <w:ind w:left="360"/>
      </w:pPr>
      <w:r>
        <w:rPr>
          <w:rFonts w:ascii="Times New Roman" w:eastAsia="Times New Roman" w:hAnsi="Times New Roman" w:cs="Times New Roman"/>
          <w:sz w:val="22"/>
          <w:szCs w:val="22"/>
        </w:rPr>
        <w:t>Звание Героя Советского Союза присвоено 7 августа 1943</w:t>
      </w:r>
    </w:p>
    <w:p w:rsidR="006609C6" w:rsidRDefault="00FA7186">
      <w:pPr>
        <w:shd w:val="clear" w:color="auto" w:fill="FFFFFF"/>
        <w:spacing w:before="24"/>
        <w:ind w:left="82"/>
      </w:pPr>
      <w:r>
        <w:rPr>
          <w:rFonts w:ascii="Times New Roman" w:eastAsia="Times New Roman" w:hAnsi="Times New Roman" w:cs="Times New Roman"/>
          <w:sz w:val="22"/>
          <w:szCs w:val="22"/>
        </w:rPr>
        <w:t>года...</w:t>
      </w:r>
    </w:p>
    <w:p w:rsidR="006609C6" w:rsidRDefault="00FA7186">
      <w:pPr>
        <w:shd w:val="clear" w:color="auto" w:fill="FFFFFF"/>
        <w:spacing w:line="259" w:lineRule="exact"/>
        <w:ind w:left="101" w:right="211" w:firstLine="264"/>
        <w:jc w:val="both"/>
      </w:pPr>
      <w:r>
        <w:rPr>
          <w:rFonts w:ascii="Times New Roman" w:eastAsia="Times New Roman" w:hAnsi="Times New Roman" w:cs="Times New Roman"/>
          <w:sz w:val="22"/>
          <w:szCs w:val="22"/>
        </w:rPr>
        <w:t>Дорогой Читатель! 6 июля основные боевые действия на Се</w:t>
      </w:r>
      <w:r>
        <w:rPr>
          <w:rFonts w:ascii="Times New Roman" w:eastAsia="Times New Roman" w:hAnsi="Times New Roman" w:cs="Times New Roman"/>
          <w:sz w:val="22"/>
          <w:szCs w:val="22"/>
        </w:rPr>
        <w:softHyphen/>
        <w:t>верном фасе велись в двух местах: с обеих сторон оси Ольхо-ватка—Кашара (севернее, северо-западнее и северо-восточнее верховья Ольховатки) и с обеих сторон Дружовецкого яра, где немецко-фашистские войска пытались увеличить прорыв, сде</w:t>
      </w:r>
      <w:r>
        <w:rPr>
          <w:rFonts w:ascii="Times New Roman" w:eastAsia="Times New Roman" w:hAnsi="Times New Roman" w:cs="Times New Roman"/>
          <w:sz w:val="22"/>
          <w:szCs w:val="22"/>
        </w:rPr>
        <w:softHyphen/>
        <w:t>ланный 5 июля.</w:t>
      </w:r>
    </w:p>
    <w:p w:rsidR="006609C6" w:rsidRDefault="00FA7186">
      <w:pPr>
        <w:shd w:val="clear" w:color="auto" w:fill="FFFFFF"/>
        <w:spacing w:line="245" w:lineRule="exact"/>
        <w:ind w:left="154" w:right="149" w:firstLine="274"/>
        <w:jc w:val="both"/>
      </w:pPr>
      <w:r>
        <w:rPr>
          <w:rFonts w:ascii="Times New Roman" w:eastAsia="Times New Roman" w:hAnsi="Times New Roman" w:cs="Times New Roman"/>
          <w:sz w:val="22"/>
          <w:szCs w:val="22"/>
        </w:rPr>
        <w:t>Хочется отметить, что 6 июля на направлении главного уда</w:t>
      </w:r>
      <w:r>
        <w:rPr>
          <w:rFonts w:ascii="Times New Roman" w:eastAsia="Times New Roman" w:hAnsi="Times New Roman" w:cs="Times New Roman"/>
          <w:sz w:val="22"/>
          <w:szCs w:val="22"/>
        </w:rPr>
        <w:softHyphen/>
        <w:t>ра в районе Ольховатки героически сражались: западнее Ка-шарского лога— 2-й батальон 207-го гвардейского стрелково</w:t>
      </w:r>
      <w:r>
        <w:rPr>
          <w:rFonts w:ascii="Times New Roman" w:eastAsia="Times New Roman" w:hAnsi="Times New Roman" w:cs="Times New Roman"/>
          <w:sz w:val="22"/>
          <w:szCs w:val="22"/>
        </w:rPr>
        <w:softHyphen/>
        <w:t>го полка 70-й гвардейской стрелковой дивизии; а восточнее — 3-й батальон 25-го гвардейского стрелкового полка 6-й гвар</w:t>
      </w:r>
      <w:r>
        <w:rPr>
          <w:rFonts w:ascii="Times New Roman" w:eastAsia="Times New Roman" w:hAnsi="Times New Roman" w:cs="Times New Roman"/>
          <w:sz w:val="22"/>
          <w:szCs w:val="22"/>
        </w:rPr>
        <w:softHyphen/>
        <w:t>дейской стрелковой дивизии. На рубеже именно этих подраз</w:t>
      </w:r>
      <w:r>
        <w:rPr>
          <w:rFonts w:ascii="Times New Roman" w:eastAsia="Times New Roman" w:hAnsi="Times New Roman" w:cs="Times New Roman"/>
          <w:sz w:val="22"/>
          <w:szCs w:val="22"/>
        </w:rPr>
        <w:softHyphen/>
        <w:t>делений были остановлены гитлеровские войска на направле</w:t>
      </w:r>
      <w:r>
        <w:rPr>
          <w:rFonts w:ascii="Times New Roman" w:eastAsia="Times New Roman" w:hAnsi="Times New Roman" w:cs="Times New Roman"/>
          <w:sz w:val="22"/>
          <w:szCs w:val="22"/>
        </w:rPr>
        <w:softHyphen/>
        <w:t>нии главного удара в районе Ольховатки.</w:t>
      </w:r>
    </w:p>
    <w:p w:rsidR="006609C6" w:rsidRDefault="00FA7186">
      <w:pPr>
        <w:shd w:val="clear" w:color="auto" w:fill="FFFFFF"/>
        <w:spacing w:line="264" w:lineRule="exact"/>
        <w:ind w:left="216" w:right="91" w:firstLine="283"/>
        <w:jc w:val="both"/>
      </w:pPr>
      <w:r>
        <w:rPr>
          <w:rFonts w:ascii="Times New Roman" w:hAnsi="Times New Roman" w:cs="Times New Roman"/>
          <w:sz w:val="22"/>
          <w:szCs w:val="22"/>
        </w:rPr>
        <w:t xml:space="preserve">6 </w:t>
      </w:r>
      <w:r>
        <w:rPr>
          <w:rFonts w:ascii="Times New Roman" w:eastAsia="Times New Roman" w:hAnsi="Times New Roman" w:cs="Times New Roman"/>
          <w:sz w:val="22"/>
          <w:szCs w:val="22"/>
        </w:rPr>
        <w:t>июля у них в тылу-находились танковые соединения и подразделения, артиллерийские и минометные войска, гвардей</w:t>
      </w:r>
      <w:r>
        <w:rPr>
          <w:rFonts w:ascii="Times New Roman" w:eastAsia="Times New Roman" w:hAnsi="Times New Roman" w:cs="Times New Roman"/>
          <w:sz w:val="22"/>
          <w:szCs w:val="22"/>
        </w:rPr>
        <w:softHyphen/>
        <w:t>ская реактивная артиллерия, в Ольховатке — кавалерия,— но не было стрелковых соединений, которые являются основой обороны.</w:t>
      </w:r>
    </w:p>
    <w:p w:rsidR="006609C6" w:rsidRDefault="00FA7186">
      <w:pPr>
        <w:shd w:val="clear" w:color="auto" w:fill="FFFFFF"/>
        <w:spacing w:before="96" w:line="298" w:lineRule="exact"/>
        <w:ind w:left="274" w:firstLine="869"/>
      </w:pPr>
      <w:r>
        <w:rPr>
          <w:rFonts w:ascii="Times New Roman" w:hAnsi="Times New Roman" w:cs="Times New Roman"/>
          <w:b/>
          <w:bCs/>
          <w:sz w:val="22"/>
          <w:szCs w:val="22"/>
        </w:rPr>
        <w:t xml:space="preserve">3.57. </w:t>
      </w:r>
      <w:r>
        <w:rPr>
          <w:rFonts w:ascii="Times New Roman" w:eastAsia="Times New Roman" w:hAnsi="Times New Roman" w:cs="Times New Roman"/>
          <w:sz w:val="22"/>
          <w:szCs w:val="22"/>
        </w:rPr>
        <w:t>Бои на поныровском направлении А теперь, дорогой Читатель, мы расскажем о фланговых боях на ольховатском южном направлении, т. е. за ст. Поныри.</w:t>
      </w:r>
    </w:p>
    <w:p w:rsidR="006609C6" w:rsidRDefault="00FA7186">
      <w:pPr>
        <w:shd w:val="clear" w:color="auto" w:fill="FFFFFF"/>
        <w:spacing w:line="269" w:lineRule="exact"/>
        <w:ind w:left="298" w:right="34" w:firstLine="269"/>
        <w:jc w:val="both"/>
      </w:pPr>
      <w:r>
        <w:rPr>
          <w:rFonts w:ascii="Times New Roman" w:eastAsia="Times New Roman" w:hAnsi="Times New Roman" w:cs="Times New Roman"/>
          <w:sz w:val="22"/>
          <w:szCs w:val="22"/>
        </w:rPr>
        <w:t>Боевые действия 81-й гвардейской стрелковой дивизии, обо</w:t>
      </w:r>
      <w:r>
        <w:rPr>
          <w:rFonts w:ascii="Times New Roman" w:eastAsia="Times New Roman" w:hAnsi="Times New Roman" w:cs="Times New Roman"/>
          <w:sz w:val="22"/>
          <w:szCs w:val="22"/>
        </w:rPr>
        <w:softHyphen/>
        <w:t>ронявшей 6 июля поныровское направление, мы рассмотрим в изложении Н. Ф. Шитикова.</w:t>
      </w:r>
    </w:p>
    <w:p w:rsidR="006609C6" w:rsidRDefault="00FA7186">
      <w:pPr>
        <w:shd w:val="clear" w:color="auto" w:fill="FFFFFF"/>
        <w:spacing w:line="245" w:lineRule="exact"/>
        <w:ind w:left="317" w:firstLine="288"/>
        <w:jc w:val="both"/>
      </w:pPr>
      <w:r>
        <w:rPr>
          <w:rFonts w:ascii="Times New Roman" w:hAnsi="Times New Roman" w:cs="Times New Roman"/>
          <w:sz w:val="22"/>
          <w:szCs w:val="22"/>
        </w:rPr>
        <w:t xml:space="preserve">(9, </w:t>
      </w:r>
      <w:r>
        <w:rPr>
          <w:rFonts w:ascii="Times New Roman" w:eastAsia="Times New Roman" w:hAnsi="Times New Roman" w:cs="Times New Roman"/>
          <w:sz w:val="22"/>
          <w:szCs w:val="22"/>
        </w:rPr>
        <w:t>стр. 245—246) ...Здесь, 6 июля бои шли не менее упорные и жестокие (чем 5 июля). В 10 часов утра противник двинул про</w:t>
      </w:r>
      <w:r>
        <w:rPr>
          <w:rFonts w:ascii="Times New Roman" w:eastAsia="Times New Roman" w:hAnsi="Times New Roman" w:cs="Times New Roman"/>
          <w:sz w:val="22"/>
          <w:szCs w:val="22"/>
        </w:rPr>
        <w:softHyphen/>
        <w:t>тив нашей дивизии (81-й) и ее соседа слева — 6-й гвардейской стрелковой дивизии —</w:t>
      </w:r>
      <w:r>
        <w:rPr>
          <w:rFonts w:ascii="Times New Roman" w:eastAsia="Times New Roman" w:hAnsi="Times New Roman" w:cs="Times New Roman"/>
          <w:spacing w:val="20"/>
          <w:sz w:val="22"/>
          <w:szCs w:val="22"/>
        </w:rPr>
        <w:t>-170</w:t>
      </w:r>
      <w:r>
        <w:rPr>
          <w:rFonts w:ascii="Times New Roman" w:eastAsia="Times New Roman" w:hAnsi="Times New Roman" w:cs="Times New Roman"/>
          <w:sz w:val="22"/>
          <w:szCs w:val="22"/>
        </w:rPr>
        <w:t xml:space="preserve"> танков и большие силы пехоты...</w:t>
      </w:r>
    </w:p>
    <w:p w:rsidR="006609C6" w:rsidRDefault="00FA7186">
      <w:pPr>
        <w:shd w:val="clear" w:color="auto" w:fill="FFFFFF"/>
        <w:spacing w:line="254" w:lineRule="exact"/>
        <w:ind w:right="173" w:firstLine="269"/>
        <w:jc w:val="both"/>
      </w:pPr>
      <w:r>
        <w:br w:type="column"/>
      </w:r>
      <w:r>
        <w:rPr>
          <w:rFonts w:ascii="Times New Roman" w:eastAsia="Times New Roman" w:hAnsi="Times New Roman" w:cs="Times New Roman"/>
          <w:sz w:val="22"/>
          <w:szCs w:val="22"/>
        </w:rPr>
        <w:lastRenderedPageBreak/>
        <w:t>Дорогой Читатель! Вряд ли в данном случае уместно соеди</w:t>
      </w:r>
      <w:r>
        <w:rPr>
          <w:rFonts w:ascii="Times New Roman" w:eastAsia="Times New Roman" w:hAnsi="Times New Roman" w:cs="Times New Roman"/>
          <w:sz w:val="22"/>
          <w:szCs w:val="22"/>
        </w:rPr>
        <w:softHyphen/>
        <w:t>нять боевые действия вышеуказанных дивизий.</w:t>
      </w:r>
    </w:p>
    <w:p w:rsidR="006609C6" w:rsidRDefault="00FA7186">
      <w:pPr>
        <w:shd w:val="clear" w:color="auto" w:fill="FFFFFF"/>
        <w:spacing w:line="250" w:lineRule="exact"/>
        <w:ind w:left="14" w:right="130" w:firstLine="274"/>
        <w:jc w:val="both"/>
      </w:pPr>
      <w:r>
        <w:rPr>
          <w:rFonts w:ascii="Times New Roman" w:eastAsia="Times New Roman" w:hAnsi="Times New Roman" w:cs="Times New Roman"/>
          <w:sz w:val="22"/>
          <w:szCs w:val="22"/>
        </w:rPr>
        <w:t>Мы с вами знаем, что 6-я гвардейская дивизия (вместе с рядом других соединений и подразделений сов. войск) занима</w:t>
      </w:r>
      <w:r>
        <w:rPr>
          <w:rFonts w:ascii="Times New Roman" w:eastAsia="Times New Roman" w:hAnsi="Times New Roman" w:cs="Times New Roman"/>
          <w:sz w:val="22"/>
          <w:szCs w:val="22"/>
        </w:rPr>
        <w:softHyphen/>
        <w:t>ла позиции от высот на восточном берегу р. Сновы до Ольхо</w:t>
      </w:r>
      <w:r>
        <w:rPr>
          <w:rFonts w:ascii="Times New Roman" w:eastAsia="Times New Roman" w:hAnsi="Times New Roman" w:cs="Times New Roman"/>
          <w:sz w:val="22"/>
          <w:szCs w:val="22"/>
        </w:rPr>
        <w:softHyphen/>
        <w:t>ватки. На ее рубеже наступали 20-я, 2-я, 9-я танковые 292-я и 6-я пехотные дивизии гитлеровцев. Правда, 20-я и 2-я ТД на</w:t>
      </w:r>
      <w:r>
        <w:rPr>
          <w:rFonts w:ascii="Times New Roman" w:eastAsia="Times New Roman" w:hAnsi="Times New Roman" w:cs="Times New Roman"/>
          <w:sz w:val="22"/>
          <w:szCs w:val="22"/>
        </w:rPr>
        <w:softHyphen/>
        <w:t>ступали с обеих сторон ольховатской оси и северо-восточнее Ольховатки использовали только часть своих сил.</w:t>
      </w:r>
    </w:p>
    <w:p w:rsidR="006609C6" w:rsidRDefault="00FA7186">
      <w:pPr>
        <w:shd w:val="clear" w:color="auto" w:fill="FFFFFF"/>
        <w:spacing w:line="245" w:lineRule="exact"/>
        <w:ind w:left="48" w:right="115" w:firstLine="274"/>
        <w:jc w:val="both"/>
      </w:pPr>
      <w:r>
        <w:rPr>
          <w:rFonts w:ascii="Times New Roman" w:eastAsia="Times New Roman" w:hAnsi="Times New Roman" w:cs="Times New Roman"/>
          <w:sz w:val="22"/>
          <w:szCs w:val="22"/>
        </w:rPr>
        <w:t>В то время, как в полосе обороны 81-й стрелковой дивизии и других соединений и подразделений советских войск, находив</w:t>
      </w:r>
      <w:r>
        <w:rPr>
          <w:rFonts w:ascii="Times New Roman" w:eastAsia="Times New Roman" w:hAnsi="Times New Roman" w:cs="Times New Roman"/>
          <w:sz w:val="22"/>
          <w:szCs w:val="22"/>
        </w:rPr>
        <w:softHyphen/>
        <w:t>шихся на этом рубеже, наступали: западнее МЖД — 86-я пе</w:t>
      </w:r>
      <w:r>
        <w:rPr>
          <w:rFonts w:ascii="Times New Roman" w:eastAsia="Times New Roman" w:hAnsi="Times New Roman" w:cs="Times New Roman"/>
          <w:sz w:val="22"/>
          <w:szCs w:val="22"/>
        </w:rPr>
        <w:softHyphen/>
        <w:t>хотная дивизия; восточнее МЖД — 78-я пехотная дивизия.</w:t>
      </w:r>
    </w:p>
    <w:p w:rsidR="006609C6" w:rsidRDefault="00FA7186">
      <w:pPr>
        <w:shd w:val="clear" w:color="auto" w:fill="FFFFFF"/>
        <w:spacing w:line="245" w:lineRule="exact"/>
        <w:ind w:left="67" w:right="101" w:firstLine="274"/>
        <w:jc w:val="both"/>
      </w:pPr>
      <w:r>
        <w:rPr>
          <w:rFonts w:ascii="Times New Roman" w:eastAsia="Times New Roman" w:hAnsi="Times New Roman" w:cs="Times New Roman"/>
          <w:sz w:val="22"/>
          <w:szCs w:val="22"/>
        </w:rPr>
        <w:t>Кроме того, одна треть 18-й танковой дивизии наступала на поныровско-малоархангельском направлении.</w:t>
      </w:r>
    </w:p>
    <w:p w:rsidR="006609C6" w:rsidRDefault="00FA7186">
      <w:pPr>
        <w:shd w:val="clear" w:color="auto" w:fill="FFFFFF"/>
        <w:spacing w:line="245" w:lineRule="exact"/>
        <w:ind w:left="77" w:right="19" w:firstLine="269"/>
        <w:jc w:val="both"/>
      </w:pPr>
      <w:r>
        <w:rPr>
          <w:rFonts w:ascii="Times New Roman" w:hAnsi="Times New Roman" w:cs="Times New Roman"/>
          <w:sz w:val="22"/>
          <w:szCs w:val="22"/>
        </w:rPr>
        <w:t>...</w:t>
      </w:r>
      <w:r>
        <w:rPr>
          <w:rFonts w:ascii="Times New Roman" w:eastAsia="Times New Roman" w:hAnsi="Times New Roman" w:cs="Times New Roman"/>
          <w:sz w:val="22"/>
          <w:szCs w:val="22"/>
        </w:rPr>
        <w:t>В результате ряда сильнейших атак противнику удалось, на узком участке выйти ко второй позиции главной полосы обороны в районе юго-восточнее Ржавца (на стыке с 6-й гвар</w:t>
      </w:r>
      <w:r>
        <w:rPr>
          <w:rFonts w:ascii="Times New Roman" w:eastAsia="Times New Roman" w:hAnsi="Times New Roman" w:cs="Times New Roman"/>
          <w:sz w:val="22"/>
          <w:szCs w:val="22"/>
        </w:rPr>
        <w:softHyphen/>
        <w:t>дейской стрелковой дивизией). Левый фланг соединения был обойден. Чтобы не допустить прорыва гитлеровцев на Березо</w:t>
      </w:r>
      <w:r>
        <w:rPr>
          <w:rFonts w:ascii="Times New Roman" w:eastAsia="Times New Roman" w:hAnsi="Times New Roman" w:cs="Times New Roman"/>
          <w:sz w:val="22"/>
          <w:szCs w:val="22"/>
        </w:rPr>
        <w:softHyphen/>
        <w:t>вый лог с. 1-е Поныри в обход ст. Поныри с юго-запада, комди</w:t>
      </w:r>
      <w:r>
        <w:rPr>
          <w:rFonts w:ascii="Times New Roman" w:eastAsia="Times New Roman" w:hAnsi="Times New Roman" w:cs="Times New Roman"/>
          <w:sz w:val="22"/>
          <w:szCs w:val="22"/>
        </w:rPr>
        <w:softHyphen/>
        <w:t>ву пришлось направить сюда свой резерв — 65-й гвардейский минометный полк, роту противотанковых ружей и батарею</w:t>
      </w:r>
    </w:p>
    <w:p w:rsidR="006609C6" w:rsidRDefault="00FA7186">
      <w:pPr>
        <w:shd w:val="clear" w:color="auto" w:fill="FFFFFF"/>
        <w:spacing w:before="14"/>
        <w:ind w:left="110"/>
      </w:pPr>
      <w:r>
        <w:rPr>
          <w:rFonts w:ascii="Times New Roman" w:hAnsi="Times New Roman" w:cs="Times New Roman"/>
          <w:sz w:val="22"/>
          <w:szCs w:val="22"/>
        </w:rPr>
        <w:t>45-</w:t>
      </w:r>
      <w:r>
        <w:rPr>
          <w:rFonts w:ascii="Times New Roman" w:eastAsia="Times New Roman" w:hAnsi="Times New Roman" w:cs="Times New Roman"/>
          <w:sz w:val="22"/>
          <w:szCs w:val="22"/>
        </w:rPr>
        <w:t>мм пушек.</w:t>
      </w:r>
    </w:p>
    <w:p w:rsidR="006609C6" w:rsidRDefault="00FA7186">
      <w:pPr>
        <w:shd w:val="clear" w:color="auto" w:fill="FFFFFF"/>
        <w:spacing w:line="245" w:lineRule="exact"/>
        <w:ind w:left="125" w:right="29" w:firstLine="269"/>
        <w:jc w:val="both"/>
      </w:pPr>
      <w:r>
        <w:rPr>
          <w:rFonts w:ascii="Times New Roman" w:eastAsia="Times New Roman" w:hAnsi="Times New Roman" w:cs="Times New Roman"/>
          <w:sz w:val="22"/>
          <w:szCs w:val="22"/>
        </w:rPr>
        <w:t>Не добившись решающего успеха на левом фланге дивизии, противник в 13 часов возобновил атаки в центре ее обороны, где действовал 519-й полк, и на правом фланге против 410-го стрелкового полка и 129-й танковой бригады. Удары врага сле</w:t>
      </w:r>
      <w:r>
        <w:rPr>
          <w:rFonts w:ascii="Times New Roman" w:eastAsia="Times New Roman" w:hAnsi="Times New Roman" w:cs="Times New Roman"/>
          <w:sz w:val="22"/>
          <w:szCs w:val="22"/>
        </w:rPr>
        <w:softHyphen/>
        <w:t>довали один за другим из районов ст. Малоархангельск, насе</w:t>
      </w:r>
      <w:r>
        <w:rPr>
          <w:rFonts w:ascii="Times New Roman" w:eastAsia="Times New Roman" w:hAnsi="Times New Roman" w:cs="Times New Roman"/>
          <w:sz w:val="22"/>
          <w:szCs w:val="22"/>
        </w:rPr>
        <w:softHyphen/>
        <w:t>ленных пунктов Бузулук, Семеновка. Около 19 часов группа танков с десантом пехоты ворвалась на высоту 257.1, которую оборонял 3-й батальон 410-го стрелкового полка, возглавляе</w:t>
      </w:r>
      <w:r>
        <w:rPr>
          <w:rFonts w:ascii="Times New Roman" w:eastAsia="Times New Roman" w:hAnsi="Times New Roman" w:cs="Times New Roman"/>
          <w:sz w:val="22"/>
          <w:szCs w:val="22"/>
        </w:rPr>
        <w:softHyphen/>
        <w:t>мый капитаном А. Е. Скидановым...   ':'/'■</w:t>
      </w:r>
    </w:p>
    <w:p w:rsidR="006609C6" w:rsidRDefault="00FA7186">
      <w:pPr>
        <w:shd w:val="clear" w:color="auto" w:fill="FFFFFF"/>
        <w:spacing w:line="245" w:lineRule="exact"/>
        <w:ind w:left="163" w:right="24" w:firstLine="264"/>
        <w:jc w:val="both"/>
      </w:pPr>
      <w:r>
        <w:rPr>
          <w:rFonts w:ascii="Times New Roman" w:eastAsia="Times New Roman" w:hAnsi="Times New Roman" w:cs="Times New Roman"/>
          <w:sz w:val="22"/>
          <w:szCs w:val="22"/>
        </w:rPr>
        <w:t>Дорогой Читатель! Через высоту 257.1 проходила вторая по</w:t>
      </w:r>
      <w:r>
        <w:rPr>
          <w:rFonts w:ascii="Times New Roman" w:eastAsia="Times New Roman" w:hAnsi="Times New Roman" w:cs="Times New Roman"/>
          <w:sz w:val="22"/>
          <w:szCs w:val="22"/>
        </w:rPr>
        <w:softHyphen/>
        <w:t>лоса обороны, которую обороняла 307-я стрелковая дивизия. Шитиков очевидно имеет в виду северный склон этой высоты.</w:t>
      </w:r>
    </w:p>
    <w:p w:rsidR="006609C6" w:rsidRDefault="00FA7186">
      <w:pPr>
        <w:shd w:val="clear" w:color="auto" w:fill="FFFFFF"/>
        <w:spacing w:line="245" w:lineRule="exact"/>
        <w:ind w:left="187" w:firstLine="259"/>
        <w:jc w:val="both"/>
      </w:pPr>
      <w:r>
        <w:rPr>
          <w:rFonts w:ascii="Times New Roman" w:hAnsi="Times New Roman" w:cs="Times New Roman"/>
          <w:sz w:val="22"/>
          <w:szCs w:val="22"/>
        </w:rPr>
        <w:t>...</w:t>
      </w:r>
      <w:r>
        <w:rPr>
          <w:rFonts w:ascii="Times New Roman" w:eastAsia="Times New Roman" w:hAnsi="Times New Roman" w:cs="Times New Roman"/>
          <w:sz w:val="22"/>
          <w:szCs w:val="22"/>
        </w:rPr>
        <w:t>Поддержанные* огнем артиллерии и танков, стрелковые подразделения контратакой отбросили врага. Через некоторое время он подтянул подкрепление и повторил атаку. Батальон продержался на высоте до 22 часов, а затем по приказу коман</w:t>
      </w:r>
      <w:r>
        <w:rPr>
          <w:rFonts w:ascii="Times New Roman" w:eastAsia="Times New Roman" w:hAnsi="Times New Roman" w:cs="Times New Roman"/>
          <w:sz w:val="22"/>
          <w:szCs w:val="22"/>
        </w:rPr>
        <w:softHyphen/>
        <w:t>дира полка отошел на новую позицию...</w:t>
      </w:r>
    </w:p>
    <w:p w:rsidR="006609C6" w:rsidRDefault="00FA7186">
      <w:pPr>
        <w:shd w:val="clear" w:color="auto" w:fill="FFFFFF"/>
        <w:spacing w:before="101"/>
        <w:jc w:val="right"/>
      </w:pPr>
      <w:r>
        <w:rPr>
          <w:rFonts w:ascii="Times New Roman" w:hAnsi="Times New Roman" w:cs="Times New Roman"/>
          <w:sz w:val="22"/>
          <w:szCs w:val="22"/>
        </w:rPr>
        <w:t>305</w:t>
      </w:r>
    </w:p>
    <w:p w:rsidR="006609C6" w:rsidRDefault="006609C6">
      <w:pPr>
        <w:shd w:val="clear" w:color="auto" w:fill="FFFFFF"/>
        <w:spacing w:before="101"/>
        <w:jc w:val="right"/>
        <w:sectPr w:rsidR="006609C6">
          <w:pgSz w:w="16834" w:h="11909" w:orient="landscape"/>
          <w:pgMar w:top="399" w:right="1330" w:bottom="360" w:left="1330" w:header="720" w:footer="720" w:gutter="0"/>
          <w:cols w:num="2" w:space="720" w:equalWidth="0">
            <w:col w:w="6724" w:space="883"/>
            <w:col w:w="6566"/>
          </w:cols>
          <w:noEndnote/>
        </w:sectPr>
      </w:pPr>
    </w:p>
    <w:p w:rsidR="006609C6" w:rsidRDefault="00FA7186">
      <w:pPr>
        <w:shd w:val="clear" w:color="auto" w:fill="FFFFFF"/>
        <w:spacing w:before="96"/>
        <w:ind w:left="341"/>
      </w:pPr>
      <w:r>
        <w:lastRenderedPageBreak/>
        <w:t>304</w:t>
      </w:r>
    </w:p>
    <w:p w:rsidR="006609C6" w:rsidRDefault="006609C6">
      <w:pPr>
        <w:shd w:val="clear" w:color="auto" w:fill="FFFFFF"/>
        <w:spacing w:before="96"/>
        <w:ind w:left="341"/>
        <w:sectPr w:rsidR="006609C6">
          <w:type w:val="continuous"/>
          <w:pgSz w:w="16834" w:h="11909" w:orient="landscape"/>
          <w:pgMar w:top="399" w:right="1330" w:bottom="360" w:left="1330" w:header="720" w:footer="720" w:gutter="0"/>
          <w:cols w:space="60"/>
          <w:noEndnote/>
        </w:sectPr>
      </w:pPr>
    </w:p>
    <w:p w:rsidR="006609C6" w:rsidRDefault="00FA7186">
      <w:pPr>
        <w:shd w:val="clear" w:color="auto" w:fill="FFFFFF"/>
        <w:spacing w:line="250" w:lineRule="exact"/>
        <w:ind w:right="53" w:firstLine="278"/>
        <w:jc w:val="both"/>
      </w:pPr>
      <w:r>
        <w:rPr>
          <w:rFonts w:ascii="Times New Roman" w:eastAsia="Times New Roman" w:hAnsi="Times New Roman" w:cs="Times New Roman"/>
          <w:sz w:val="22"/>
          <w:szCs w:val="22"/>
        </w:rPr>
        <w:lastRenderedPageBreak/>
        <w:t>Охваченная противником с обоих флангов, дивизия благода</w:t>
      </w:r>
      <w:r>
        <w:rPr>
          <w:rFonts w:ascii="Times New Roman" w:eastAsia="Times New Roman" w:hAnsi="Times New Roman" w:cs="Times New Roman"/>
          <w:sz w:val="22"/>
          <w:szCs w:val="22"/>
        </w:rPr>
        <w:softHyphen/>
        <w:t>ря мужеству и стойкости воинов продолжала удерживать по</w:t>
      </w:r>
      <w:r>
        <w:rPr>
          <w:rFonts w:ascii="Times New Roman" w:eastAsia="Times New Roman" w:hAnsi="Times New Roman" w:cs="Times New Roman"/>
          <w:sz w:val="22"/>
          <w:szCs w:val="22"/>
        </w:rPr>
        <w:softHyphen/>
        <w:t>зицию главной полосы обороны севернее ст. Поныри. Борьба шла за каждую траншею, каждый окоп.., но силы таяли.</w:t>
      </w:r>
    </w:p>
    <w:p w:rsidR="006609C6" w:rsidRDefault="00FA7186">
      <w:pPr>
        <w:shd w:val="clear" w:color="auto" w:fill="FFFFFF"/>
        <w:spacing w:line="250" w:lineRule="exact"/>
        <w:ind w:right="48" w:firstLine="283"/>
        <w:jc w:val="both"/>
      </w:pPr>
      <w:r>
        <w:rPr>
          <w:rFonts w:ascii="Times New Roman" w:eastAsia="Times New Roman" w:hAnsi="Times New Roman" w:cs="Times New Roman"/>
          <w:sz w:val="22"/>
          <w:szCs w:val="22"/>
        </w:rPr>
        <w:t>Тогда командир 29-го стрелкового корпуса приказал отвес</w:t>
      </w:r>
      <w:r>
        <w:rPr>
          <w:rFonts w:ascii="Times New Roman" w:eastAsia="Times New Roman" w:hAnsi="Times New Roman" w:cs="Times New Roman"/>
          <w:sz w:val="22"/>
          <w:szCs w:val="22"/>
        </w:rPr>
        <w:softHyphen/>
        <w:t>ти части дивизии на позиций поныровского оборонительного рубежа.</w:t>
      </w:r>
    </w:p>
    <w:p w:rsidR="006609C6" w:rsidRDefault="00FA7186">
      <w:pPr>
        <w:shd w:val="clear" w:color="auto" w:fill="FFFFFF"/>
        <w:spacing w:line="250" w:lineRule="exact"/>
        <w:ind w:left="19" w:right="58" w:firstLine="278"/>
        <w:jc w:val="both"/>
      </w:pPr>
      <w:r>
        <w:rPr>
          <w:rFonts w:ascii="Times New Roman" w:eastAsia="Times New Roman" w:hAnsi="Times New Roman" w:cs="Times New Roman"/>
          <w:sz w:val="22"/>
          <w:szCs w:val="22"/>
        </w:rPr>
        <w:t>В ночь с 6 на 7 июля 81-я стрелковая дивизия была выведе</w:t>
      </w:r>
      <w:r>
        <w:rPr>
          <w:rFonts w:ascii="Times New Roman" w:eastAsia="Times New Roman" w:hAnsi="Times New Roman" w:cs="Times New Roman"/>
          <w:sz w:val="22"/>
          <w:szCs w:val="22"/>
        </w:rPr>
        <w:softHyphen/>
        <w:t>на в резерв на переформирование.</w:t>
      </w:r>
    </w:p>
    <w:p w:rsidR="006609C6" w:rsidRDefault="00FA7186">
      <w:pPr>
        <w:shd w:val="clear" w:color="auto" w:fill="FFFFFF"/>
        <w:spacing w:line="269" w:lineRule="exact"/>
        <w:ind w:left="19" w:right="38" w:firstLine="269"/>
        <w:jc w:val="both"/>
      </w:pPr>
      <w:r>
        <w:rPr>
          <w:rFonts w:ascii="Times New Roman" w:eastAsia="Times New Roman" w:hAnsi="Times New Roman" w:cs="Times New Roman"/>
          <w:sz w:val="22"/>
          <w:szCs w:val="22"/>
        </w:rPr>
        <w:t>Дорогой Читатель! Мы дополним и уточним воспоминания Н. Ф. Шитикова.</w:t>
      </w:r>
    </w:p>
    <w:p w:rsidR="006609C6" w:rsidRDefault="00FA7186">
      <w:pPr>
        <w:shd w:val="clear" w:color="auto" w:fill="FFFFFF"/>
        <w:spacing w:line="250" w:lineRule="exact"/>
        <w:ind w:left="19" w:right="29" w:firstLine="278"/>
        <w:jc w:val="both"/>
      </w:pPr>
      <w:r>
        <w:rPr>
          <w:rFonts w:ascii="Times New Roman" w:eastAsia="Times New Roman" w:hAnsi="Times New Roman" w:cs="Times New Roman"/>
          <w:sz w:val="22"/>
          <w:szCs w:val="22"/>
        </w:rPr>
        <w:t>Р. В. Мазуркевич (58, стр. 48—50) ...Северо-западнее Поны-рей в ночь на 6 июля оборону заняла мотострелковая рота лейтенанта П. М. Сихно из 57-й мотострелковой бригады. В полдень гитлеровцы перешли в атаку. Все также, как и прежде, впереди наступали «тигры» и «фердинанды» группами по 10— 15 машин, во втором эшелоне — 50—60 средних танков, а затем, прикрываясь броневым щитом, двигалась пехота на бронетран</w:t>
      </w:r>
      <w:r>
        <w:rPr>
          <w:rFonts w:ascii="Times New Roman" w:eastAsia="Times New Roman" w:hAnsi="Times New Roman" w:cs="Times New Roman"/>
          <w:sz w:val="22"/>
          <w:szCs w:val="22"/>
        </w:rPr>
        <w:softHyphen/>
        <w:t>спортерах. Эта стальная лавина поддерживалась огнем артил</w:t>
      </w:r>
      <w:r>
        <w:rPr>
          <w:rFonts w:ascii="Times New Roman" w:eastAsia="Times New Roman" w:hAnsi="Times New Roman" w:cs="Times New Roman"/>
          <w:sz w:val="22"/>
          <w:szCs w:val="22"/>
        </w:rPr>
        <w:softHyphen/>
        <w:t>лерии и ударами авиации...</w:t>
      </w:r>
    </w:p>
    <w:p w:rsidR="006609C6" w:rsidRDefault="00FA7186">
      <w:pPr>
        <w:shd w:val="clear" w:color="auto" w:fill="FFFFFF"/>
        <w:spacing w:line="250" w:lineRule="exact"/>
        <w:ind w:left="34" w:right="19" w:firstLine="269"/>
        <w:jc w:val="both"/>
      </w:pPr>
      <w:r>
        <w:rPr>
          <w:rFonts w:ascii="Times New Roman" w:hAnsi="Times New Roman" w:cs="Times New Roman"/>
          <w:sz w:val="22"/>
          <w:szCs w:val="22"/>
        </w:rPr>
        <w:t>...</w:t>
      </w:r>
      <w:r>
        <w:rPr>
          <w:rFonts w:ascii="Times New Roman" w:eastAsia="Times New Roman" w:hAnsi="Times New Roman" w:cs="Times New Roman"/>
          <w:sz w:val="22"/>
          <w:szCs w:val="22"/>
        </w:rPr>
        <w:t>Гитлеровским танкам удалось прорваться через боевые порядки мотострелковой роты П. М. Сихно, но никто не дрог</w:t>
      </w:r>
      <w:r>
        <w:rPr>
          <w:rFonts w:ascii="Times New Roman" w:eastAsia="Times New Roman" w:hAnsi="Times New Roman" w:cs="Times New Roman"/>
          <w:sz w:val="22"/>
          <w:szCs w:val="22"/>
        </w:rPr>
        <w:softHyphen/>
        <w:t>нул, не оставил своего боевого поста. Все внимание было на</w:t>
      </w:r>
      <w:r>
        <w:rPr>
          <w:rFonts w:ascii="Times New Roman" w:eastAsia="Times New Roman" w:hAnsi="Times New Roman" w:cs="Times New Roman"/>
          <w:sz w:val="22"/>
          <w:szCs w:val="22"/>
        </w:rPr>
        <w:softHyphen/>
        <w:t>правлено на борьбу с немецкой пехотой. Мотострелки знали, что в тылу «тигры» и «пантеры» будут встречены нашими танкистами, а им предстояло отражать атаки пехоты.</w:t>
      </w:r>
    </w:p>
    <w:p w:rsidR="006609C6" w:rsidRDefault="00FA7186">
      <w:pPr>
        <w:shd w:val="clear" w:color="auto" w:fill="FFFFFF"/>
        <w:spacing w:line="250" w:lineRule="exact"/>
        <w:ind w:left="43" w:right="10" w:firstLine="269"/>
        <w:jc w:val="both"/>
      </w:pPr>
      <w:r>
        <w:rPr>
          <w:rFonts w:ascii="Times New Roman" w:eastAsia="Times New Roman" w:hAnsi="Times New Roman" w:cs="Times New Roman"/>
          <w:sz w:val="22"/>
          <w:szCs w:val="22"/>
        </w:rPr>
        <w:t>Четыре яростные атаки отразила эта рота и не пропустила немцев через свои позиции. Как только враги приближались к обороне мотострелков, те дружно открывали огонь из всех ви</w:t>
      </w:r>
      <w:r>
        <w:rPr>
          <w:rFonts w:ascii="Times New Roman" w:eastAsia="Times New Roman" w:hAnsi="Times New Roman" w:cs="Times New Roman"/>
          <w:sz w:val="22"/>
          <w:szCs w:val="22"/>
        </w:rPr>
        <w:softHyphen/>
        <w:t>дов оружия и уничтожали захватчиков. Оставшиеся в живых гитлеровцы откатывались назад.</w:t>
      </w:r>
    </w:p>
    <w:p w:rsidR="006609C6" w:rsidRDefault="00FA7186">
      <w:pPr>
        <w:shd w:val="clear" w:color="auto" w:fill="FFFFFF"/>
        <w:spacing w:line="250" w:lineRule="exact"/>
        <w:ind w:left="48" w:firstLine="269"/>
        <w:jc w:val="both"/>
      </w:pPr>
      <w:r>
        <w:rPr>
          <w:rFonts w:ascii="Times New Roman" w:eastAsia="Times New Roman" w:hAnsi="Times New Roman" w:cs="Times New Roman"/>
          <w:sz w:val="22"/>
          <w:szCs w:val="22"/>
        </w:rPr>
        <w:t>Видя безуспешность атак своей пехоты, немецкое командо</w:t>
      </w:r>
      <w:r>
        <w:rPr>
          <w:rFonts w:ascii="Times New Roman" w:eastAsia="Times New Roman" w:hAnsi="Times New Roman" w:cs="Times New Roman"/>
          <w:sz w:val="22"/>
          <w:szCs w:val="22"/>
        </w:rPr>
        <w:softHyphen/>
        <w:t>вание вынуждено было отводить свои танки. И тогда по ним внезапно во фланг ударили танки 103-й танковой бригады...</w:t>
      </w:r>
    </w:p>
    <w:p w:rsidR="006609C6" w:rsidRDefault="00FA7186">
      <w:pPr>
        <w:shd w:val="clear" w:color="auto" w:fill="FFFFFF"/>
        <w:spacing w:line="250" w:lineRule="exact"/>
        <w:ind w:left="48" w:right="5" w:firstLine="274"/>
        <w:jc w:val="both"/>
      </w:pPr>
      <w:r>
        <w:rPr>
          <w:rFonts w:ascii="Times New Roman" w:eastAsia="Times New Roman" w:hAnsi="Times New Roman" w:cs="Times New Roman"/>
          <w:sz w:val="22"/>
          <w:szCs w:val="22"/>
        </w:rPr>
        <w:t>О том, что 6 июля в 5 часов утра 57-я мотострелковая и 103-я танковая бригады 3-го ТК вступили в бой северо-запад</w:t>
      </w:r>
      <w:r>
        <w:rPr>
          <w:rFonts w:ascii="Times New Roman" w:eastAsia="Times New Roman" w:hAnsi="Times New Roman" w:cs="Times New Roman"/>
          <w:sz w:val="22"/>
          <w:szCs w:val="22"/>
        </w:rPr>
        <w:softHyphen/>
        <w:t>нее Понырей пишут Н. Дудырев и Я. Гозин в газете «Приокская правда» от 4 июля 1973 года в статье «На огненном рубеже».</w:t>
      </w:r>
    </w:p>
    <w:p w:rsidR="006609C6" w:rsidRDefault="00FA7186">
      <w:pPr>
        <w:shd w:val="clear" w:color="auto" w:fill="FFFFFF"/>
        <w:spacing w:line="250" w:lineRule="exact"/>
        <w:ind w:left="53" w:right="5" w:firstLine="274"/>
        <w:jc w:val="both"/>
      </w:pPr>
      <w:r>
        <w:rPr>
          <w:rFonts w:ascii="Times New Roman" w:eastAsia="Times New Roman" w:hAnsi="Times New Roman" w:cs="Times New Roman"/>
          <w:sz w:val="22"/>
          <w:szCs w:val="22"/>
        </w:rPr>
        <w:t>Таким образом, дорогой Читатель, 6 июля северо-западнее Понырей на рубеже 81-й СД находились и соединения 3-го ТК.</w:t>
      </w:r>
    </w:p>
    <w:p w:rsidR="006609C6" w:rsidRDefault="00FA7186">
      <w:pPr>
        <w:shd w:val="clear" w:color="auto" w:fill="FFFFFF"/>
        <w:spacing w:before="110" w:line="245" w:lineRule="exact"/>
        <w:ind w:left="10" w:firstLine="250"/>
        <w:jc w:val="both"/>
      </w:pPr>
      <w:r>
        <w:br w:type="column"/>
      </w:r>
      <w:r>
        <w:rPr>
          <w:rFonts w:ascii="Times New Roman" w:eastAsia="Times New Roman" w:hAnsi="Times New Roman" w:cs="Times New Roman"/>
          <w:sz w:val="22"/>
          <w:szCs w:val="22"/>
        </w:rPr>
        <w:lastRenderedPageBreak/>
        <w:t>Дорогой Читатель! В советской исторической хронике вооб</w:t>
      </w:r>
      <w:r>
        <w:rPr>
          <w:rFonts w:ascii="Times New Roman" w:eastAsia="Times New Roman" w:hAnsi="Times New Roman" w:cs="Times New Roman"/>
          <w:sz w:val="22"/>
          <w:szCs w:val="22"/>
        </w:rPr>
        <w:softHyphen/>
        <w:t>ще отсутствует участие в Курской битве 2-й гв. воздушно-де</w:t>
      </w:r>
      <w:r>
        <w:rPr>
          <w:rFonts w:ascii="Times New Roman" w:eastAsia="Times New Roman" w:hAnsi="Times New Roman" w:cs="Times New Roman"/>
          <w:sz w:val="22"/>
          <w:szCs w:val="22"/>
        </w:rPr>
        <w:softHyphen/>
        <w:t>сантной дивизии 18-го гв. СК. В Поныровском музее КБ есть картотека, которую заполняют ветераны, приезжающие на мес</w:t>
      </w:r>
      <w:r>
        <w:rPr>
          <w:rFonts w:ascii="Times New Roman" w:eastAsia="Times New Roman" w:hAnsi="Times New Roman" w:cs="Times New Roman"/>
          <w:sz w:val="22"/>
          <w:szCs w:val="22"/>
        </w:rPr>
        <w:softHyphen/>
        <w:t>то былых боев. Мы воспользуемся этой замечательной карто</w:t>
      </w:r>
      <w:r>
        <w:rPr>
          <w:rFonts w:ascii="Times New Roman" w:eastAsia="Times New Roman" w:hAnsi="Times New Roman" w:cs="Times New Roman"/>
          <w:sz w:val="22"/>
          <w:szCs w:val="22"/>
        </w:rPr>
        <w:softHyphen/>
        <w:t>чкой.</w:t>
      </w:r>
    </w:p>
    <w:p w:rsidR="006609C6" w:rsidRDefault="00FA7186">
      <w:pPr>
        <w:shd w:val="clear" w:color="auto" w:fill="FFFFFF"/>
        <w:spacing w:line="245" w:lineRule="exact"/>
        <w:ind w:left="283"/>
      </w:pPr>
      <w:r>
        <w:rPr>
          <w:rFonts w:ascii="Times New Roman" w:eastAsia="Times New Roman" w:hAnsi="Times New Roman" w:cs="Times New Roman"/>
          <w:sz w:val="22"/>
          <w:szCs w:val="22"/>
        </w:rPr>
        <w:t>Приведем запись комбата 7-го гв. ВДП   2-й гв. ВДД.</w:t>
      </w:r>
    </w:p>
    <w:p w:rsidR="006609C6" w:rsidRDefault="00FA7186">
      <w:pPr>
        <w:shd w:val="clear" w:color="auto" w:fill="FFFFFF"/>
        <w:spacing w:line="245" w:lineRule="exact"/>
        <w:ind w:left="10" w:right="5" w:firstLine="269"/>
        <w:jc w:val="both"/>
      </w:pPr>
      <w:r>
        <w:rPr>
          <w:rFonts w:ascii="Times New Roman" w:eastAsia="Times New Roman" w:hAnsi="Times New Roman" w:cs="Times New Roman"/>
          <w:sz w:val="22"/>
          <w:szCs w:val="22"/>
        </w:rPr>
        <w:t>И/В. Мещеряков... В составе 2-й гв. ВДД прибыли с Севе-ро-:3ападного фронта в апреле 1943 года. Заняли оборону по р. Сосна. После первого дня наступления противника, в ночь с 5 на 6 июля, должны были сменить понесшие большие потери поиска на переднем крае. За короткую ночь не. успели занять окопы, были обнаружены противником и попали под миномет</w:t>
      </w:r>
      <w:r>
        <w:rPr>
          <w:rFonts w:ascii="Times New Roman" w:eastAsia="Times New Roman" w:hAnsi="Times New Roman" w:cs="Times New Roman"/>
          <w:sz w:val="22"/>
          <w:szCs w:val="22"/>
        </w:rPr>
        <w:softHyphen/>
        <w:t>ный огонь. Батальон залег. Под огнем противника поднял за</w:t>
      </w:r>
      <w:r>
        <w:rPr>
          <w:rFonts w:ascii="Times New Roman" w:eastAsia="Times New Roman" w:hAnsi="Times New Roman" w:cs="Times New Roman"/>
          <w:sz w:val="22"/>
          <w:szCs w:val="22"/>
        </w:rPr>
        <w:softHyphen/>
        <w:t xml:space="preserve">легшие цепи и вывел в окопы переднего края. </w:t>
      </w:r>
      <w:r>
        <w:rPr>
          <w:rFonts w:ascii="Times New Roman" w:eastAsia="Times New Roman" w:hAnsi="Times New Roman" w:cs="Times New Roman"/>
          <w:i/>
          <w:iCs/>
          <w:sz w:val="22"/>
          <w:szCs w:val="22"/>
        </w:rPr>
        <w:t xml:space="preserve">6, </w:t>
      </w:r>
      <w:r>
        <w:rPr>
          <w:rFonts w:ascii="Times New Roman" w:eastAsia="Times New Roman" w:hAnsi="Times New Roman" w:cs="Times New Roman"/>
          <w:sz w:val="22"/>
          <w:szCs w:val="22"/>
        </w:rPr>
        <w:t>7, 8 июля отра</w:t>
      </w:r>
      <w:r>
        <w:rPr>
          <w:rFonts w:ascii="Times New Roman" w:eastAsia="Times New Roman" w:hAnsi="Times New Roman" w:cs="Times New Roman"/>
          <w:sz w:val="22"/>
          <w:szCs w:val="22"/>
        </w:rPr>
        <w:softHyphen/>
        <w:t>жали по 3—4 атаки ежедневно &lt; танков и пехоты &gt;...</w:t>
      </w:r>
    </w:p>
    <w:p w:rsidR="006609C6" w:rsidRDefault="00FA7186">
      <w:pPr>
        <w:shd w:val="clear" w:color="auto" w:fill="FFFFFF"/>
        <w:spacing w:line="245" w:lineRule="exact"/>
        <w:ind w:left="5" w:right="10" w:firstLine="278"/>
        <w:jc w:val="both"/>
      </w:pPr>
      <w:r>
        <w:rPr>
          <w:rFonts w:ascii="Times New Roman" w:eastAsia="Times New Roman" w:hAnsi="Times New Roman" w:cs="Times New Roman"/>
          <w:sz w:val="22"/>
          <w:szCs w:val="22"/>
        </w:rPr>
        <w:t xml:space="preserve">Целый ряд других ветеранов, например, Л. А Вереникин, Е. А. Яновский и др. пишут, что 2-я гв. ВДД обороняла Поныри и </w:t>
      </w:r>
      <w:r>
        <w:rPr>
          <w:rFonts w:ascii="Times New Roman" w:eastAsia="Times New Roman" w:hAnsi="Times New Roman" w:cs="Times New Roman"/>
          <w:i/>
          <w:iCs/>
          <w:sz w:val="22"/>
          <w:szCs w:val="22"/>
          <w:lang w:val="en-US"/>
        </w:rPr>
        <w:t>V</w:t>
      </w:r>
      <w:r w:rsidRPr="008E0974">
        <w:rPr>
          <w:rFonts w:ascii="Times New Roman" w:eastAsia="Times New Roman" w:hAnsi="Times New Roman" w:cs="Times New Roman"/>
          <w:i/>
          <w:iCs/>
          <w:sz w:val="22"/>
          <w:szCs w:val="22"/>
        </w:rPr>
        <w:t xml:space="preserve">. </w:t>
      </w:r>
      <w:r>
        <w:rPr>
          <w:rFonts w:ascii="Times New Roman" w:eastAsia="Times New Roman" w:hAnsi="Times New Roman" w:cs="Times New Roman"/>
          <w:sz w:val="22"/>
          <w:szCs w:val="22"/>
        </w:rPr>
        <w:t>Малоархангельск.</w:t>
      </w:r>
    </w:p>
    <w:p w:rsidR="006609C6" w:rsidRDefault="00FA7186">
      <w:pPr>
        <w:shd w:val="clear" w:color="auto" w:fill="FFFFFF"/>
        <w:spacing w:line="245" w:lineRule="exact"/>
        <w:ind w:left="14" w:right="10" w:firstLine="269"/>
        <w:jc w:val="both"/>
      </w:pPr>
      <w:r>
        <w:rPr>
          <w:rFonts w:ascii="Times New Roman" w:eastAsia="Times New Roman" w:hAnsi="Times New Roman" w:cs="Times New Roman"/>
          <w:sz w:val="22"/>
          <w:szCs w:val="22"/>
        </w:rPr>
        <w:t>Ветераны вспоминают, что до начало боев 4-й и 7-й гв. ВДП находились в районе р. Сосны, а 2-й гв. ВДП — недалеко от Хмелевого.</w:t>
      </w:r>
    </w:p>
    <w:p w:rsidR="006609C6" w:rsidRDefault="00FA7186">
      <w:pPr>
        <w:shd w:val="clear" w:color="auto" w:fill="FFFFFF"/>
        <w:spacing w:line="245" w:lineRule="exact"/>
        <w:ind w:left="5" w:right="10" w:firstLine="264"/>
        <w:jc w:val="both"/>
      </w:pPr>
      <w:r>
        <w:rPr>
          <w:rFonts w:ascii="Times New Roman" w:eastAsia="Times New Roman" w:hAnsi="Times New Roman" w:cs="Times New Roman"/>
          <w:sz w:val="22"/>
          <w:szCs w:val="22"/>
        </w:rPr>
        <w:t>А в книге «Через всю войну» сказано (43, стр. 105) ...Поло</w:t>
      </w:r>
      <w:r>
        <w:rPr>
          <w:rFonts w:ascii="Times New Roman" w:eastAsia="Times New Roman" w:hAnsi="Times New Roman" w:cs="Times New Roman"/>
          <w:sz w:val="22"/>
          <w:szCs w:val="22"/>
        </w:rPr>
        <w:softHyphen/>
        <w:t>жение (13-й) армии (6 июля) было сложным: попытки наступ</w:t>
      </w:r>
      <w:r>
        <w:rPr>
          <w:rFonts w:ascii="Times New Roman" w:eastAsia="Times New Roman" w:hAnsi="Times New Roman" w:cs="Times New Roman"/>
          <w:sz w:val="22"/>
          <w:szCs w:val="22"/>
        </w:rPr>
        <w:softHyphen/>
        <w:t>ления были отражены противником. Пришлось ввести в сра</w:t>
      </w:r>
      <w:r>
        <w:rPr>
          <w:rFonts w:ascii="Times New Roman" w:eastAsia="Times New Roman" w:hAnsi="Times New Roman" w:cs="Times New Roman"/>
          <w:sz w:val="22"/>
          <w:szCs w:val="22"/>
        </w:rPr>
        <w:softHyphen/>
        <w:t>жение части 18-го гв. стрелкового корпуса. Особенно сильным натиск был на рубеже: совхоз «Тиняковский»-—Баженовка. Толтжо 43-й ТП подбил 9 танков и вместе с гвардейцами-де</w:t>
      </w:r>
      <w:r>
        <w:rPr>
          <w:rFonts w:ascii="Times New Roman" w:eastAsia="Times New Roman" w:hAnsi="Times New Roman" w:cs="Times New Roman"/>
          <w:sz w:val="22"/>
          <w:szCs w:val="22"/>
        </w:rPr>
        <w:softHyphen/>
        <w:t>сантниками остановил фашистов...</w:t>
      </w:r>
    </w:p>
    <w:p w:rsidR="006609C6" w:rsidRDefault="00FA7186">
      <w:pPr>
        <w:shd w:val="clear" w:color="auto" w:fill="FFFFFF"/>
        <w:spacing w:line="245" w:lineRule="exact"/>
        <w:ind w:left="14" w:right="14" w:firstLine="259"/>
        <w:jc w:val="both"/>
      </w:pPr>
      <w:r>
        <w:rPr>
          <w:rFonts w:ascii="Times New Roman" w:eastAsia="Times New Roman" w:hAnsi="Times New Roman" w:cs="Times New Roman"/>
          <w:sz w:val="22"/>
          <w:szCs w:val="22"/>
        </w:rPr>
        <w:t xml:space="preserve">Дорогой Читатель! В данном случае речь идет о гвардейцах </w:t>
      </w:r>
      <w:r>
        <w:rPr>
          <w:rFonts w:ascii="Times New Roman" w:eastAsia="Times New Roman" w:hAnsi="Times New Roman" w:cs="Times New Roman"/>
          <w:sz w:val="24"/>
          <w:szCs w:val="24"/>
        </w:rPr>
        <w:t>2-й гв. ВДД.</w:t>
      </w:r>
    </w:p>
    <w:p w:rsidR="006609C6" w:rsidRDefault="00FA7186">
      <w:pPr>
        <w:shd w:val="clear" w:color="auto" w:fill="FFFFFF"/>
        <w:spacing w:line="245" w:lineRule="exact"/>
        <w:ind w:left="10" w:right="19" w:firstLine="269"/>
        <w:jc w:val="both"/>
      </w:pPr>
      <w:r>
        <w:rPr>
          <w:rFonts w:ascii="Times New Roman" w:eastAsia="Times New Roman" w:hAnsi="Times New Roman" w:cs="Times New Roman"/>
          <w:sz w:val="22"/>
          <w:szCs w:val="22"/>
        </w:rPr>
        <w:t>В Поныровском музее есть «Именной список», в который включена часть погибших и раненых воинов на Северном фасе Курской дуги. На стр. 220 говорится, что 6.07.1943 г. убит и похоронен у с. 2-е Никольское Федюнин Г. Н. , лейтенант 87-го кавалерийского полка.</w:t>
      </w:r>
    </w:p>
    <w:p w:rsidR="006609C6" w:rsidRDefault="00FA7186">
      <w:pPr>
        <w:shd w:val="clear" w:color="auto" w:fill="FFFFFF"/>
        <w:spacing w:line="245" w:lineRule="exact"/>
        <w:ind w:right="24" w:firstLine="259"/>
        <w:jc w:val="both"/>
      </w:pPr>
      <w:r>
        <w:rPr>
          <w:rFonts w:ascii="Times New Roman" w:eastAsia="Times New Roman" w:hAnsi="Times New Roman" w:cs="Times New Roman"/>
          <w:sz w:val="22"/>
          <w:szCs w:val="22"/>
        </w:rPr>
        <w:t>Дополнительных сведений, позволяющих утверждать, что в этом районе были сосредоточены кавалерийские войска, у меня иет.</w:t>
      </w:r>
      <w:r>
        <w:rPr>
          <w:rFonts w:ascii="Times New Roman" w:eastAsia="Times New Roman" w:hAnsi="Times New Roman" w:cs="Times New Roman"/>
          <w:sz w:val="22"/>
          <w:szCs w:val="22"/>
          <w:vertAlign w:val="subscript"/>
        </w:rPr>
        <w:t>;</w:t>
      </w:r>
      <w:r>
        <w:rPr>
          <w:rFonts w:ascii="Times New Roman" w:eastAsia="Times New Roman" w:hAnsi="Times New Roman" w:cs="Times New Roman"/>
          <w:sz w:val="22"/>
          <w:szCs w:val="22"/>
        </w:rPr>
        <w:t xml:space="preserve"> Но я полностью уверен в том, что советская кавалерия участвовала в оборонительных боях, на Северном фасе Кур</w:t>
      </w:r>
      <w:r>
        <w:rPr>
          <w:rFonts w:ascii="Times New Roman" w:eastAsia="Times New Roman" w:hAnsi="Times New Roman" w:cs="Times New Roman"/>
          <w:sz w:val="22"/>
          <w:szCs w:val="22"/>
        </w:rPr>
        <w:softHyphen/>
        <w:t>ской дуги.</w:t>
      </w:r>
    </w:p>
    <w:p w:rsidR="006609C6" w:rsidRDefault="006609C6">
      <w:pPr>
        <w:shd w:val="clear" w:color="auto" w:fill="FFFFFF"/>
        <w:spacing w:line="245" w:lineRule="exact"/>
        <w:ind w:right="24" w:firstLine="259"/>
        <w:jc w:val="both"/>
        <w:sectPr w:rsidR="006609C6">
          <w:pgSz w:w="16834" w:h="11909" w:orient="landscape"/>
          <w:pgMar w:top="595" w:right="1745" w:bottom="360" w:left="1365" w:header="720" w:footer="720" w:gutter="0"/>
          <w:cols w:num="2" w:space="720" w:equalWidth="0">
            <w:col w:w="6451" w:space="859"/>
            <w:col w:w="6412"/>
          </w:cols>
          <w:noEndnote/>
        </w:sectPr>
      </w:pPr>
    </w:p>
    <w:p w:rsidR="006609C6" w:rsidRDefault="006609C6">
      <w:pPr>
        <w:spacing w:before="91" w:line="1" w:lineRule="exact"/>
        <w:rPr>
          <w:sz w:val="2"/>
          <w:szCs w:val="2"/>
        </w:rPr>
      </w:pPr>
    </w:p>
    <w:p w:rsidR="006609C6" w:rsidRDefault="006609C6">
      <w:pPr>
        <w:shd w:val="clear" w:color="auto" w:fill="FFFFFF"/>
        <w:spacing w:line="245" w:lineRule="exact"/>
        <w:ind w:right="24" w:firstLine="259"/>
        <w:jc w:val="both"/>
        <w:sectPr w:rsidR="006609C6">
          <w:type w:val="continuous"/>
          <w:pgSz w:w="16834" w:h="11909" w:orient="landscape"/>
          <w:pgMar w:top="595" w:right="1366" w:bottom="360" w:left="1408" w:header="720" w:footer="720" w:gutter="0"/>
          <w:cols w:space="60"/>
          <w:noEndnote/>
        </w:sectPr>
      </w:pPr>
    </w:p>
    <w:p w:rsidR="006609C6" w:rsidRDefault="00FA7186">
      <w:pPr>
        <w:shd w:val="clear" w:color="auto" w:fill="FFFFFF"/>
      </w:pPr>
      <w:r>
        <w:rPr>
          <w:rFonts w:ascii="Times New Roman" w:hAnsi="Times New Roman" w:cs="Times New Roman"/>
          <w:sz w:val="22"/>
          <w:szCs w:val="22"/>
        </w:rPr>
        <w:lastRenderedPageBreak/>
        <w:t>306</w:t>
      </w:r>
    </w:p>
    <w:p w:rsidR="006609C6" w:rsidRDefault="00FA7186">
      <w:pPr>
        <w:shd w:val="clear" w:color="auto" w:fill="FFFFFF"/>
        <w:spacing w:before="120"/>
      </w:pPr>
      <w:r>
        <w:br w:type="column"/>
      </w:r>
      <w:r>
        <w:lastRenderedPageBreak/>
        <w:t>307</w:t>
      </w:r>
    </w:p>
    <w:p w:rsidR="006609C6" w:rsidRDefault="006609C6">
      <w:pPr>
        <w:shd w:val="clear" w:color="auto" w:fill="FFFFFF"/>
        <w:spacing w:before="120"/>
        <w:sectPr w:rsidR="006609C6">
          <w:type w:val="continuous"/>
          <w:pgSz w:w="16834" w:h="11909" w:orient="landscape"/>
          <w:pgMar w:top="595" w:right="1366" w:bottom="360" w:left="1408" w:header="720" w:footer="720" w:gutter="0"/>
          <w:cols w:num="2" w:space="720" w:equalWidth="0">
            <w:col w:w="720" w:space="12619"/>
            <w:col w:w="720"/>
          </w:cols>
          <w:noEndnote/>
        </w:sectPr>
      </w:pPr>
    </w:p>
    <w:p w:rsidR="006609C6" w:rsidRDefault="00FA7186">
      <w:pPr>
        <w:shd w:val="clear" w:color="auto" w:fill="FFFFFF"/>
        <w:spacing w:line="245" w:lineRule="exact"/>
        <w:ind w:left="14" w:right="24" w:firstLine="274"/>
        <w:jc w:val="both"/>
      </w:pPr>
      <w:r>
        <w:rPr>
          <w:rFonts w:ascii="Times New Roman" w:eastAsia="Times New Roman" w:hAnsi="Times New Roman" w:cs="Times New Roman"/>
          <w:sz w:val="22"/>
          <w:szCs w:val="22"/>
        </w:rPr>
        <w:lastRenderedPageBreak/>
        <w:t>Дорогой Читатель! Подведем итоги боевых действий на по-ныровском направлении 6 июля.</w:t>
      </w:r>
    </w:p>
    <w:p w:rsidR="006609C6" w:rsidRDefault="00FA7186">
      <w:pPr>
        <w:shd w:val="clear" w:color="auto" w:fill="FFFFFF"/>
        <w:spacing w:line="245" w:lineRule="exact"/>
        <w:ind w:left="10" w:firstLine="283"/>
        <w:jc w:val="both"/>
      </w:pPr>
      <w:r>
        <w:rPr>
          <w:rFonts w:ascii="Times New Roman" w:eastAsia="Times New Roman" w:hAnsi="Times New Roman" w:cs="Times New Roman"/>
          <w:sz w:val="22"/>
          <w:szCs w:val="22"/>
        </w:rPr>
        <w:t>Бои шли перед второй полосой обороны сов. войск, прохо</w:t>
      </w:r>
      <w:r>
        <w:rPr>
          <w:rFonts w:ascii="Times New Roman" w:eastAsia="Times New Roman" w:hAnsi="Times New Roman" w:cs="Times New Roman"/>
          <w:sz w:val="22"/>
          <w:szCs w:val="22"/>
        </w:rPr>
        <w:softHyphen/>
        <w:t>дившей через вые. 257.1. Вторую полосу обороны с обеих сто</w:t>
      </w:r>
      <w:r>
        <w:rPr>
          <w:rFonts w:ascii="Times New Roman" w:eastAsia="Times New Roman" w:hAnsi="Times New Roman" w:cs="Times New Roman"/>
          <w:sz w:val="22"/>
          <w:szCs w:val="22"/>
        </w:rPr>
        <w:softHyphen/>
        <w:t>рон МЖД занимали: 307-я СД, во втором эшелоне обороны 307-й стр. дивизии в районе пос. 1-е Мая и ст. Поныри — некоторые подразделения 1-й гв. инженерной бригады специ</w:t>
      </w:r>
      <w:r>
        <w:rPr>
          <w:rFonts w:ascii="Times New Roman" w:eastAsia="Times New Roman" w:hAnsi="Times New Roman" w:cs="Times New Roman"/>
          <w:sz w:val="22"/>
          <w:szCs w:val="22"/>
        </w:rPr>
        <w:softHyphen/>
        <w:t>ального назначения.</w:t>
      </w:r>
    </w:p>
    <w:p w:rsidR="006609C6" w:rsidRDefault="00FA7186">
      <w:pPr>
        <w:shd w:val="clear" w:color="auto" w:fill="FFFFFF"/>
        <w:spacing w:line="245" w:lineRule="exact"/>
        <w:ind w:left="19" w:firstLine="278"/>
        <w:jc w:val="both"/>
      </w:pPr>
      <w:r>
        <w:rPr>
          <w:rFonts w:ascii="Times New Roman" w:eastAsia="Times New Roman" w:hAnsi="Times New Roman" w:cs="Times New Roman"/>
          <w:sz w:val="22"/>
          <w:szCs w:val="22"/>
        </w:rPr>
        <w:t>Перед второй полосой обороны и в передовых ее траншеях находились подразделения 81-й СД.</w:t>
      </w:r>
    </w:p>
    <w:p w:rsidR="006609C6" w:rsidRDefault="00FA7186">
      <w:pPr>
        <w:shd w:val="clear" w:color="auto" w:fill="FFFFFF"/>
        <w:spacing w:line="245" w:lineRule="exact"/>
        <w:ind w:left="14" w:right="5" w:firstLine="283"/>
        <w:jc w:val="both"/>
      </w:pPr>
      <w:r>
        <w:rPr>
          <w:rFonts w:ascii="Times New Roman" w:eastAsia="Times New Roman" w:hAnsi="Times New Roman" w:cs="Times New Roman"/>
          <w:sz w:val="22"/>
          <w:szCs w:val="22"/>
        </w:rPr>
        <w:t>В ночь с 5 на 6 июля северо-западнее Понырей вступили в бой 57-я МсБр и 103-я ТБр 3-го ТК. В первую очередь эти соединения сражались с прорывавшимися по яру р. Сновы 9-й танковой и 292-й пехотной нем. дивизиями.</w:t>
      </w:r>
    </w:p>
    <w:p w:rsidR="006609C6" w:rsidRDefault="00FA7186">
      <w:pPr>
        <w:shd w:val="clear" w:color="auto" w:fill="FFFFFF"/>
        <w:spacing w:line="245" w:lineRule="exact"/>
        <w:ind w:left="19" w:right="5" w:firstLine="283"/>
        <w:jc w:val="both"/>
      </w:pPr>
      <w:r>
        <w:rPr>
          <w:rFonts w:ascii="Times New Roman" w:eastAsia="Times New Roman" w:hAnsi="Times New Roman" w:cs="Times New Roman"/>
          <w:sz w:val="22"/>
          <w:szCs w:val="22"/>
        </w:rPr>
        <w:t>Северо-восточней Понырей от МЖД до г. Малоархангель-ска была брошена в передовые траншеи 2-я гв. ВДД; у с. 2-е Никольское, возможно, сражался 87-й кав. полк.</w:t>
      </w:r>
    </w:p>
    <w:p w:rsidR="006609C6" w:rsidRDefault="00FA7186">
      <w:pPr>
        <w:shd w:val="clear" w:color="auto" w:fill="FFFFFF"/>
        <w:spacing w:line="245" w:lineRule="exact"/>
        <w:ind w:left="19" w:right="19" w:firstLine="283"/>
        <w:jc w:val="both"/>
      </w:pPr>
      <w:r>
        <w:rPr>
          <w:rFonts w:ascii="Times New Roman" w:eastAsia="Times New Roman" w:hAnsi="Times New Roman" w:cs="Times New Roman"/>
          <w:sz w:val="22"/>
          <w:szCs w:val="22"/>
        </w:rPr>
        <w:t>Из артиллерийских соединений здесь продолжала оборо</w:t>
      </w:r>
      <w:r>
        <w:rPr>
          <w:rFonts w:ascii="Times New Roman" w:eastAsia="Times New Roman" w:hAnsi="Times New Roman" w:cs="Times New Roman"/>
          <w:sz w:val="22"/>
          <w:szCs w:val="22"/>
        </w:rPr>
        <w:softHyphen/>
        <w:t>нятся 5-я артдивизия прорыва.</w:t>
      </w:r>
    </w:p>
    <w:p w:rsidR="006609C6" w:rsidRDefault="00FA7186">
      <w:pPr>
        <w:shd w:val="clear" w:color="auto" w:fill="FFFFFF"/>
        <w:spacing w:before="5" w:line="245" w:lineRule="exact"/>
        <w:ind w:left="19" w:right="19" w:firstLine="283"/>
        <w:jc w:val="both"/>
      </w:pPr>
      <w:r>
        <w:rPr>
          <w:rFonts w:ascii="Times New Roman" w:eastAsia="Times New Roman" w:hAnsi="Times New Roman" w:cs="Times New Roman"/>
          <w:sz w:val="22"/>
          <w:szCs w:val="22"/>
        </w:rPr>
        <w:t>На поныровском направлении вели боевые действия 27-й гв. и 43-й танковые полки, 129-я ТБр.</w:t>
      </w:r>
    </w:p>
    <w:p w:rsidR="006609C6" w:rsidRDefault="00FA7186">
      <w:pPr>
        <w:shd w:val="clear" w:color="auto" w:fill="FFFFFF"/>
        <w:spacing w:before="5" w:line="245" w:lineRule="exact"/>
        <w:ind w:left="14" w:right="10" w:firstLine="293"/>
        <w:jc w:val="both"/>
      </w:pPr>
      <w:r>
        <w:rPr>
          <w:rFonts w:ascii="Times New Roman" w:hAnsi="Times New Roman" w:cs="Times New Roman"/>
          <w:sz w:val="22"/>
          <w:szCs w:val="22"/>
        </w:rPr>
        <w:t xml:space="preserve">6 </w:t>
      </w:r>
      <w:r>
        <w:rPr>
          <w:rFonts w:ascii="Times New Roman" w:eastAsia="Times New Roman" w:hAnsi="Times New Roman" w:cs="Times New Roman"/>
          <w:sz w:val="22"/>
          <w:szCs w:val="22"/>
        </w:rPr>
        <w:t>июля вышеперечисленные соединения и подразделения удержали рубеж; второй полосы обороны севернее, северо-вос</w:t>
      </w:r>
      <w:r>
        <w:rPr>
          <w:rFonts w:ascii="Times New Roman" w:eastAsia="Times New Roman" w:hAnsi="Times New Roman" w:cs="Times New Roman"/>
          <w:sz w:val="22"/>
          <w:szCs w:val="22"/>
        </w:rPr>
        <w:softHyphen/>
        <w:t>точнее и северо-западнее Понырей.</w:t>
      </w:r>
    </w:p>
    <w:p w:rsidR="006609C6" w:rsidRDefault="00FA7186">
      <w:pPr>
        <w:shd w:val="clear" w:color="auto" w:fill="FFFFFF"/>
        <w:spacing w:before="250"/>
        <w:ind w:left="845"/>
      </w:pPr>
      <w:r>
        <w:rPr>
          <w:rFonts w:ascii="Times New Roman" w:hAnsi="Times New Roman" w:cs="Times New Roman"/>
          <w:b/>
          <w:bCs/>
          <w:sz w:val="22"/>
          <w:szCs w:val="22"/>
        </w:rPr>
        <w:t xml:space="preserve">3.58. </w:t>
      </w:r>
      <w:r>
        <w:rPr>
          <w:rFonts w:ascii="Times New Roman" w:eastAsia="Times New Roman" w:hAnsi="Times New Roman" w:cs="Times New Roman"/>
          <w:b/>
          <w:bCs/>
          <w:sz w:val="22"/>
          <w:szCs w:val="22"/>
        </w:rPr>
        <w:t>Бои на малоархангельском направлении</w:t>
      </w:r>
    </w:p>
    <w:p w:rsidR="006609C6" w:rsidRDefault="00FA7186">
      <w:pPr>
        <w:shd w:val="clear" w:color="auto" w:fill="FFFFFF"/>
        <w:spacing w:before="106" w:line="245" w:lineRule="exact"/>
        <w:ind w:left="19" w:right="19" w:firstLine="283"/>
        <w:jc w:val="both"/>
      </w:pPr>
      <w:r>
        <w:rPr>
          <w:rFonts w:ascii="Times New Roman" w:eastAsia="Times New Roman" w:hAnsi="Times New Roman" w:cs="Times New Roman"/>
          <w:sz w:val="22"/>
          <w:szCs w:val="22"/>
        </w:rPr>
        <w:t>Вот что пишет об этих боях командир 15-го СК И. И. Люд-ников.</w:t>
      </w:r>
    </w:p>
    <w:p w:rsidR="006609C6" w:rsidRDefault="00FA7186">
      <w:pPr>
        <w:shd w:val="clear" w:color="auto" w:fill="FFFFFF"/>
        <w:spacing w:before="5" w:line="245" w:lineRule="exact"/>
        <w:ind w:left="10" w:right="5" w:firstLine="298"/>
        <w:jc w:val="both"/>
      </w:pPr>
      <w:r>
        <w:rPr>
          <w:rFonts w:ascii="Times New Roman" w:hAnsi="Times New Roman" w:cs="Times New Roman"/>
          <w:sz w:val="22"/>
          <w:szCs w:val="22"/>
        </w:rPr>
        <w:t xml:space="preserve">(4, </w:t>
      </w:r>
      <w:r>
        <w:rPr>
          <w:rFonts w:ascii="Times New Roman" w:eastAsia="Times New Roman" w:hAnsi="Times New Roman" w:cs="Times New Roman"/>
          <w:sz w:val="22"/>
          <w:szCs w:val="22"/>
        </w:rPr>
        <w:t>стр. 227) ...В 4.30 6 июля враг начал наступление на более узком фронте: Троена—Семеновка, где занимала оборону 74-я дивизия под командованием ген. Казаряна. Со своего команд</w:t>
      </w:r>
      <w:r>
        <w:rPr>
          <w:rFonts w:ascii="Times New Roman" w:eastAsia="Times New Roman" w:hAnsi="Times New Roman" w:cs="Times New Roman"/>
          <w:sz w:val="22"/>
          <w:szCs w:val="22"/>
        </w:rPr>
        <w:softHyphen/>
        <w:t>но-наблюдательного пункта он Докладывал: «Наша артилле</w:t>
      </w:r>
      <w:r>
        <w:rPr>
          <w:rFonts w:ascii="Times New Roman" w:eastAsia="Times New Roman" w:hAnsi="Times New Roman" w:cs="Times New Roman"/>
          <w:sz w:val="22"/>
          <w:szCs w:val="22"/>
        </w:rPr>
        <w:softHyphen/>
        <w:t>рия ведет активную борьбу с танками. На правом фланге диви</w:t>
      </w:r>
      <w:r>
        <w:rPr>
          <w:rFonts w:ascii="Times New Roman" w:eastAsia="Times New Roman" w:hAnsi="Times New Roman" w:cs="Times New Roman"/>
          <w:sz w:val="22"/>
          <w:szCs w:val="22"/>
        </w:rPr>
        <w:softHyphen/>
        <w:t>зии горят 5 машин, на левом — 4; 2 подорвались на минах. Вижу еще 2 загоревшихся «тигра». Через некоторое время ге</w:t>
      </w:r>
      <w:r>
        <w:rPr>
          <w:rFonts w:ascii="Times New Roman" w:eastAsia="Times New Roman" w:hAnsi="Times New Roman" w:cs="Times New Roman"/>
          <w:sz w:val="22"/>
          <w:szCs w:val="22"/>
        </w:rPr>
        <w:softHyphen/>
        <w:t>нерал доложил, что первая атака противника отбита.</w:t>
      </w:r>
    </w:p>
    <w:p w:rsidR="006609C6" w:rsidRDefault="00FA7186">
      <w:pPr>
        <w:shd w:val="clear" w:color="auto" w:fill="FFFFFF"/>
        <w:spacing w:before="5" w:line="245" w:lineRule="exact"/>
        <w:ind w:right="14" w:firstLine="283"/>
        <w:jc w:val="both"/>
      </w:pPr>
      <w:r>
        <w:rPr>
          <w:rFonts w:ascii="Times New Roman" w:eastAsia="Times New Roman" w:hAnsi="Times New Roman" w:cs="Times New Roman"/>
          <w:sz w:val="22"/>
          <w:szCs w:val="22"/>
        </w:rPr>
        <w:t>В 11 часов враг ввел в бой новые силы. Его наступление поддерживала авиация и 50 танков. Я приказал быстро пере</w:t>
      </w:r>
      <w:r>
        <w:rPr>
          <w:rFonts w:ascii="Times New Roman" w:eastAsia="Times New Roman" w:hAnsi="Times New Roman" w:cs="Times New Roman"/>
          <w:sz w:val="22"/>
          <w:szCs w:val="22"/>
        </w:rPr>
        <w:softHyphen/>
        <w:t>бросить на это направление 2 полка истребительно-противо-танковой артиллерийской бригады. Три часа длился этот бой.</w:t>
      </w:r>
    </w:p>
    <w:p w:rsidR="006609C6" w:rsidRDefault="00FA7186">
      <w:pPr>
        <w:shd w:val="clear" w:color="auto" w:fill="FFFFFF"/>
        <w:spacing w:before="58" w:line="250" w:lineRule="exact"/>
        <w:ind w:right="34"/>
        <w:jc w:val="both"/>
      </w:pPr>
      <w:r>
        <w:br w:type="column"/>
      </w:r>
      <w:r>
        <w:rPr>
          <w:rFonts w:ascii="Times New Roman" w:eastAsia="Times New Roman" w:hAnsi="Times New Roman" w:cs="Times New Roman"/>
          <w:sz w:val="22"/>
          <w:szCs w:val="22"/>
        </w:rPr>
        <w:lastRenderedPageBreak/>
        <w:t>И опять враг откатился. Перед фронтом 74-й дивизии он оста</w:t>
      </w:r>
      <w:r>
        <w:rPr>
          <w:rFonts w:ascii="Times New Roman" w:eastAsia="Times New Roman" w:hAnsi="Times New Roman" w:cs="Times New Roman"/>
          <w:sz w:val="22"/>
          <w:szCs w:val="22"/>
        </w:rPr>
        <w:softHyphen/>
        <w:t>вил 35 танков. К 16 часам гитлеровцы прекратили атаки в по</w:t>
      </w:r>
      <w:r>
        <w:rPr>
          <w:rFonts w:ascii="Times New Roman" w:eastAsia="Times New Roman" w:hAnsi="Times New Roman" w:cs="Times New Roman"/>
          <w:sz w:val="22"/>
          <w:szCs w:val="22"/>
        </w:rPr>
        <w:softHyphen/>
        <w:t>лосе нашего корпуса:</w:t>
      </w:r>
    </w:p>
    <w:p w:rsidR="006609C6" w:rsidRDefault="00FA7186">
      <w:pPr>
        <w:shd w:val="clear" w:color="auto" w:fill="FFFFFF"/>
        <w:spacing w:line="250" w:lineRule="exact"/>
        <w:ind w:left="5" w:right="14" w:firstLine="264"/>
        <w:jc w:val="both"/>
      </w:pPr>
      <w:r>
        <w:rPr>
          <w:rFonts w:ascii="Times New Roman" w:eastAsia="Times New Roman" w:hAnsi="Times New Roman" w:cs="Times New Roman"/>
          <w:sz w:val="22"/>
          <w:szCs w:val="22"/>
        </w:rPr>
        <w:t>Умелое использование местности, инженерные укрепления, сочетание огня и маневра противотанковыми силами и сред</w:t>
      </w:r>
      <w:r>
        <w:rPr>
          <w:rFonts w:ascii="Times New Roman" w:eastAsia="Times New Roman" w:hAnsi="Times New Roman" w:cs="Times New Roman"/>
          <w:sz w:val="22"/>
          <w:szCs w:val="22"/>
        </w:rPr>
        <w:softHyphen/>
        <w:t>ствами, правильный выбор момента для контратак — все это сделало оборону корпуса неприступной. А храбрость и стой</w:t>
      </w:r>
      <w:r>
        <w:rPr>
          <w:rFonts w:ascii="Times New Roman" w:eastAsia="Times New Roman" w:hAnsi="Times New Roman" w:cs="Times New Roman"/>
          <w:sz w:val="22"/>
          <w:szCs w:val="22"/>
        </w:rPr>
        <w:softHyphen/>
        <w:t>кость наших бойцов опрокинули все расчеты врага...</w:t>
      </w:r>
    </w:p>
    <w:p w:rsidR="006609C6" w:rsidRDefault="00FA7186">
      <w:pPr>
        <w:shd w:val="clear" w:color="auto" w:fill="FFFFFF"/>
        <w:spacing w:line="250" w:lineRule="exact"/>
        <w:ind w:left="29" w:right="24" w:firstLine="250"/>
        <w:jc w:val="both"/>
      </w:pPr>
      <w:r>
        <w:rPr>
          <w:rFonts w:ascii="Times New Roman" w:eastAsia="Times New Roman" w:hAnsi="Times New Roman" w:cs="Times New Roman"/>
          <w:sz w:val="22"/>
          <w:szCs w:val="22"/>
        </w:rPr>
        <w:t>А вот что сказано в боевом дневнике командира 8-и СД П. М. Гудзя за 6.07.43 г.</w:t>
      </w:r>
    </w:p>
    <w:p w:rsidR="006609C6" w:rsidRDefault="00FA7186">
      <w:pPr>
        <w:shd w:val="clear" w:color="auto" w:fill="FFFFFF"/>
        <w:spacing w:line="250" w:lineRule="exact"/>
        <w:ind w:left="14" w:right="19" w:firstLine="283"/>
        <w:jc w:val="both"/>
      </w:pPr>
      <w:r>
        <w:rPr>
          <w:rFonts w:ascii="Times New Roman" w:hAnsi="Times New Roman" w:cs="Times New Roman"/>
          <w:sz w:val="22"/>
          <w:szCs w:val="22"/>
        </w:rPr>
        <w:t>(87) ...</w:t>
      </w:r>
      <w:r>
        <w:rPr>
          <w:rFonts w:ascii="Times New Roman" w:eastAsia="Times New Roman" w:hAnsi="Times New Roman" w:cs="Times New Roman"/>
          <w:sz w:val="22"/>
          <w:szCs w:val="22"/>
        </w:rPr>
        <w:t>К исходу дня 8-я СД удерживает оборону на пре</w:t>
      </w:r>
      <w:r>
        <w:rPr>
          <w:rFonts w:ascii="Times New Roman" w:eastAsia="Times New Roman" w:hAnsi="Times New Roman" w:cs="Times New Roman"/>
          <w:sz w:val="22"/>
          <w:szCs w:val="22"/>
        </w:rPr>
        <w:softHyphen/>
        <w:t>жних рубежах.</w:t>
      </w:r>
    </w:p>
    <w:p w:rsidR="006609C6" w:rsidRDefault="00FA7186">
      <w:pPr>
        <w:shd w:val="clear" w:color="auto" w:fill="FFFFFF"/>
        <w:spacing w:line="250" w:lineRule="exact"/>
        <w:ind w:left="288"/>
      </w:pPr>
      <w:r>
        <w:rPr>
          <w:rFonts w:ascii="Times New Roman" w:eastAsia="Times New Roman" w:hAnsi="Times New Roman" w:cs="Times New Roman"/>
          <w:sz w:val="22"/>
          <w:szCs w:val="22"/>
        </w:rPr>
        <w:t>Справа — 16-я Литовская стр. дивизия на своих позициях.</w:t>
      </w:r>
    </w:p>
    <w:p w:rsidR="006609C6" w:rsidRDefault="00FA7186">
      <w:pPr>
        <w:shd w:val="clear" w:color="auto" w:fill="FFFFFF"/>
        <w:tabs>
          <w:tab w:val="left" w:pos="4766"/>
        </w:tabs>
        <w:spacing w:line="250" w:lineRule="exact"/>
        <w:ind w:left="34" w:right="5" w:firstLine="259"/>
        <w:jc w:val="both"/>
      </w:pPr>
      <w:r>
        <w:rPr>
          <w:rFonts w:ascii="Times New Roman" w:eastAsia="Times New Roman" w:hAnsi="Times New Roman" w:cs="Times New Roman"/>
          <w:sz w:val="22"/>
          <w:szCs w:val="22"/>
        </w:rPr>
        <w:t>Слева — противник пытается расширить прорыв на фронте</w:t>
      </w:r>
      <w:r>
        <w:rPr>
          <w:rFonts w:ascii="Times New Roman" w:eastAsia="Times New Roman" w:hAnsi="Times New Roman" w:cs="Times New Roman"/>
          <w:sz w:val="22"/>
          <w:szCs w:val="22"/>
        </w:rPr>
        <w:br/>
        <w:t>148-й стр. дивизии...</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50" w:lineRule="exact"/>
        <w:ind w:left="19" w:right="10" w:firstLine="254"/>
        <w:jc w:val="both"/>
      </w:pPr>
      <w:r>
        <w:rPr>
          <w:rFonts w:ascii="Times New Roman" w:eastAsia="Times New Roman" w:hAnsi="Times New Roman" w:cs="Times New Roman"/>
          <w:sz w:val="22"/>
          <w:szCs w:val="22"/>
        </w:rPr>
        <w:t>Дорогой Читатель! 6 июля войска 15-го СК в основном удер</w:t>
      </w:r>
      <w:r>
        <w:rPr>
          <w:rFonts w:ascii="Times New Roman" w:eastAsia="Times New Roman" w:hAnsi="Times New Roman" w:cs="Times New Roman"/>
          <w:sz w:val="22"/>
          <w:szCs w:val="22"/>
        </w:rPr>
        <w:softHyphen/>
        <w:t>жали свой рубеж обороны Троена—Протасове—Семеновка, на который были отодвинуты гитлеровцами 5 июля.</w:t>
      </w:r>
    </w:p>
    <w:p w:rsidR="006609C6" w:rsidRDefault="00FA7186">
      <w:pPr>
        <w:shd w:val="clear" w:color="auto" w:fill="FFFFFF"/>
        <w:spacing w:line="250" w:lineRule="exact"/>
        <w:ind w:left="293"/>
      </w:pPr>
      <w:r>
        <w:rPr>
          <w:rFonts w:ascii="Times New Roman" w:eastAsia="Times New Roman" w:hAnsi="Times New Roman" w:cs="Times New Roman"/>
          <w:sz w:val="22"/>
          <w:szCs w:val="22"/>
        </w:rPr>
        <w:t>На рубеж 496-го,СП 148-й СД была выдвинута 74-я СД.</w:t>
      </w:r>
    </w:p>
    <w:p w:rsidR="006609C6" w:rsidRDefault="00FA7186">
      <w:pPr>
        <w:shd w:val="clear" w:color="auto" w:fill="FFFFFF"/>
        <w:spacing w:line="250" w:lineRule="exact"/>
        <w:ind w:left="19" w:right="5" w:firstLine="221"/>
        <w:jc w:val="both"/>
      </w:pPr>
      <w:r>
        <w:rPr>
          <w:rFonts w:ascii="Times New Roman" w:hAnsi="Times New Roman" w:cs="Times New Roman"/>
          <w:sz w:val="22"/>
          <w:szCs w:val="22"/>
        </w:rPr>
        <w:t>.</w:t>
      </w:r>
      <w:r>
        <w:rPr>
          <w:rFonts w:ascii="Times New Roman" w:eastAsia="Times New Roman" w:hAnsi="Times New Roman" w:cs="Times New Roman"/>
          <w:sz w:val="22"/>
          <w:szCs w:val="22"/>
        </w:rPr>
        <w:t>В то'же время гитлеровцы расширили прорыв за счет 654-го СП, находившегося в первом эшелоне на правом фланге 148-й СД но, очевидно, незначительно.</w:t>
      </w:r>
    </w:p>
    <w:p w:rsidR="006609C6" w:rsidRDefault="00FA7186">
      <w:pPr>
        <w:shd w:val="clear" w:color="auto" w:fill="FFFFFF"/>
        <w:spacing w:line="250" w:lineRule="exact"/>
        <w:ind w:left="14" w:firstLine="274"/>
        <w:jc w:val="both"/>
      </w:pPr>
      <w:r>
        <w:rPr>
          <w:rFonts w:ascii="Times New Roman" w:eastAsia="Times New Roman" w:hAnsi="Times New Roman" w:cs="Times New Roman"/>
          <w:sz w:val="22"/>
          <w:szCs w:val="22"/>
        </w:rPr>
        <w:t>А вот что пишет о боях на стыке 13-й и 48-й армий коман</w:t>
      </w:r>
      <w:r>
        <w:rPr>
          <w:rFonts w:ascii="Times New Roman" w:eastAsia="Times New Roman" w:hAnsi="Times New Roman" w:cs="Times New Roman"/>
          <w:sz w:val="22"/>
          <w:szCs w:val="22"/>
        </w:rPr>
        <w:softHyphen/>
        <w:t>дир 16-й Литовской стрелковой дивизии генерал-майор В. А. Карвялис (4, стр. 249) ...6 июля в 4 часа гитлеровские автомат</w:t>
      </w:r>
      <w:r>
        <w:rPr>
          <w:rFonts w:ascii="Times New Roman" w:eastAsia="Times New Roman" w:hAnsi="Times New Roman" w:cs="Times New Roman"/>
          <w:sz w:val="22"/>
          <w:szCs w:val="22"/>
        </w:rPr>
        <w:softHyphen/>
        <w:t>чики с танками предприняли атаку на участке 167-го стр. пол</w:t>
      </w:r>
      <w:r>
        <w:rPr>
          <w:rFonts w:ascii="Times New Roman" w:eastAsia="Times New Roman" w:hAnsi="Times New Roman" w:cs="Times New Roman"/>
          <w:sz w:val="22"/>
          <w:szCs w:val="22"/>
        </w:rPr>
        <w:softHyphen/>
        <w:t>ка, но эта атака, как и.последующие, была отражена. Целый день вражеские самолеты группами висели над полком'и со</w:t>
      </w:r>
      <w:r>
        <w:rPr>
          <w:rFonts w:ascii="Times New Roman" w:eastAsia="Times New Roman" w:hAnsi="Times New Roman" w:cs="Times New Roman"/>
          <w:sz w:val="22"/>
          <w:szCs w:val="22"/>
        </w:rPr>
        <w:softHyphen/>
        <w:t>седней (слева) 8-й СД, сбрасывая бомбы, а артиллерия и мино</w:t>
      </w:r>
      <w:r>
        <w:rPr>
          <w:rFonts w:ascii="Times New Roman" w:eastAsia="Times New Roman" w:hAnsi="Times New Roman" w:cs="Times New Roman"/>
          <w:sz w:val="22"/>
          <w:szCs w:val="22"/>
        </w:rPr>
        <w:softHyphen/>
        <w:t>меты противника вели массированный огонь по нашим боевым порядкам.</w:t>
      </w:r>
    </w:p>
    <w:p w:rsidR="006609C6" w:rsidRDefault="00FA7186">
      <w:pPr>
        <w:shd w:val="clear" w:color="auto" w:fill="FFFFFF"/>
        <w:spacing w:line="250" w:lineRule="exact"/>
        <w:ind w:left="14" w:right="5" w:firstLine="274"/>
        <w:jc w:val="both"/>
      </w:pPr>
      <w:r>
        <w:rPr>
          <w:rFonts w:ascii="Times New Roman" w:eastAsia="Times New Roman" w:hAnsi="Times New Roman" w:cs="Times New Roman"/>
          <w:sz w:val="22"/>
          <w:szCs w:val="22"/>
        </w:rPr>
        <w:t>В оборонительных боях 5 и 6 июля на Северо-восточном фасе Курского выступа 16-я Литовская СД, успешно отразив ожесточенные атаки гитлеровцев, в течение второго дня боев восстановила свои позиции, не дав врагу прорваться в стык двух наших армий, выйти в тылы правого фланга 13-й армии...</w:t>
      </w:r>
    </w:p>
    <w:p w:rsidR="006609C6" w:rsidRDefault="00FA7186">
      <w:pPr>
        <w:shd w:val="clear" w:color="auto" w:fill="FFFFFF"/>
        <w:spacing w:line="250" w:lineRule="exact"/>
        <w:ind w:left="19" w:right="14" w:firstLine="283"/>
        <w:jc w:val="both"/>
      </w:pPr>
      <w:r>
        <w:rPr>
          <w:rFonts w:ascii="Times New Roman" w:hAnsi="Times New Roman" w:cs="Times New Roman"/>
          <w:sz w:val="22"/>
          <w:szCs w:val="22"/>
        </w:rPr>
        <w:t xml:space="preserve">(43, </w:t>
      </w:r>
      <w:r>
        <w:rPr>
          <w:rFonts w:ascii="Times New Roman" w:eastAsia="Times New Roman" w:hAnsi="Times New Roman" w:cs="Times New Roman"/>
          <w:sz w:val="22"/>
          <w:szCs w:val="22"/>
        </w:rPr>
        <w:t>стр. 105) ...Положение на стыке с 48-й армией было восстановлено контратакой частей 8-й стр. дивизии...</w:t>
      </w:r>
    </w:p>
    <w:p w:rsidR="006609C6" w:rsidRDefault="00FA7186">
      <w:pPr>
        <w:shd w:val="clear" w:color="auto" w:fill="FFFFFF"/>
        <w:spacing w:line="250" w:lineRule="exact"/>
        <w:ind w:left="24" w:right="5" w:firstLine="269"/>
        <w:jc w:val="both"/>
      </w:pPr>
      <w:r>
        <w:rPr>
          <w:rFonts w:ascii="Times New Roman" w:eastAsia="Times New Roman" w:hAnsi="Times New Roman" w:cs="Times New Roman"/>
          <w:sz w:val="22"/>
          <w:szCs w:val="22"/>
        </w:rPr>
        <w:t>Рубеж обороны советских войск к исходу 6 июля мы будем рассматривать от ольховатской оси (сх. 22, пр. 3).</w:t>
      </w:r>
    </w:p>
    <w:p w:rsidR="006609C6" w:rsidRDefault="006609C6">
      <w:pPr>
        <w:shd w:val="clear" w:color="auto" w:fill="FFFFFF"/>
        <w:spacing w:line="250" w:lineRule="exact"/>
        <w:ind w:left="24" w:right="5" w:firstLine="269"/>
        <w:jc w:val="both"/>
        <w:sectPr w:rsidR="006609C6">
          <w:pgSz w:w="16834" w:h="11909" w:orient="landscape"/>
          <w:pgMar w:top="625" w:right="1764" w:bottom="360" w:left="1375" w:header="720" w:footer="720" w:gutter="0"/>
          <w:cols w:num="2" w:space="720" w:equalWidth="0">
            <w:col w:w="6422" w:space="850"/>
            <w:col w:w="6422"/>
          </w:cols>
          <w:noEndnote/>
        </w:sectPr>
      </w:pPr>
    </w:p>
    <w:p w:rsidR="006609C6" w:rsidRDefault="006609C6">
      <w:pPr>
        <w:spacing w:before="182" w:line="1" w:lineRule="exact"/>
        <w:rPr>
          <w:sz w:val="2"/>
          <w:szCs w:val="2"/>
        </w:rPr>
      </w:pPr>
    </w:p>
    <w:p w:rsidR="006609C6" w:rsidRDefault="006609C6">
      <w:pPr>
        <w:shd w:val="clear" w:color="auto" w:fill="FFFFFF"/>
        <w:spacing w:line="250" w:lineRule="exact"/>
        <w:ind w:left="24" w:right="5" w:firstLine="269"/>
        <w:jc w:val="both"/>
        <w:sectPr w:rsidR="006609C6">
          <w:type w:val="continuous"/>
          <w:pgSz w:w="16834" w:h="11909" w:orient="landscape"/>
          <w:pgMar w:top="625" w:right="1370" w:bottom="360" w:left="1370" w:header="720" w:footer="720" w:gutter="0"/>
          <w:cols w:space="60"/>
          <w:noEndnote/>
        </w:sectPr>
      </w:pPr>
    </w:p>
    <w:p w:rsidR="006609C6" w:rsidRDefault="00FA7186">
      <w:pPr>
        <w:shd w:val="clear" w:color="auto" w:fill="FFFFFF"/>
      </w:pPr>
      <w:r>
        <w:lastRenderedPageBreak/>
        <w:t>308</w:t>
      </w:r>
    </w:p>
    <w:p w:rsidR="006609C6" w:rsidRDefault="00FA7186">
      <w:pPr>
        <w:shd w:val="clear" w:color="auto" w:fill="FFFFFF"/>
        <w:spacing w:before="62"/>
      </w:pPr>
      <w:r>
        <w:br w:type="column"/>
      </w:r>
      <w:r>
        <w:rPr>
          <w:rFonts w:ascii="Times New Roman" w:hAnsi="Times New Roman" w:cs="Times New Roman"/>
          <w:sz w:val="22"/>
          <w:szCs w:val="22"/>
        </w:rPr>
        <w:lastRenderedPageBreak/>
        <w:t>309</w:t>
      </w:r>
    </w:p>
    <w:p w:rsidR="006609C6" w:rsidRDefault="006609C6">
      <w:pPr>
        <w:shd w:val="clear" w:color="auto" w:fill="FFFFFF"/>
        <w:spacing w:before="62"/>
        <w:sectPr w:rsidR="006609C6">
          <w:type w:val="continuous"/>
          <w:pgSz w:w="16834" w:h="11909" w:orient="landscape"/>
          <w:pgMar w:top="625" w:right="1370" w:bottom="360" w:left="1370" w:header="720" w:footer="720" w:gutter="0"/>
          <w:cols w:num="2" w:space="720" w:equalWidth="0">
            <w:col w:w="720" w:space="12653"/>
            <w:col w:w="720"/>
          </w:cols>
          <w:noEndnote/>
        </w:sectPr>
      </w:pPr>
    </w:p>
    <w:p w:rsidR="006609C6" w:rsidRDefault="00FA7186">
      <w:pPr>
        <w:shd w:val="clear" w:color="auto" w:fill="FFFFFF"/>
        <w:ind w:left="384"/>
      </w:pPr>
      <w:r>
        <w:rPr>
          <w:b/>
          <w:bCs/>
          <w:sz w:val="12"/>
          <w:szCs w:val="12"/>
          <w:lang w:val="en-US"/>
        </w:rPr>
        <w:lastRenderedPageBreak/>
        <w:t>V</w:t>
      </w:r>
      <w:r w:rsidRPr="008E0974">
        <w:rPr>
          <w:b/>
          <w:bCs/>
          <w:sz w:val="12"/>
          <w:szCs w:val="12"/>
        </w:rPr>
        <w:t xml:space="preserve">'        </w:t>
      </w:r>
      <w:r>
        <w:rPr>
          <w:rFonts w:eastAsia="Times New Roman"/>
          <w:b/>
          <w:bCs/>
          <w:sz w:val="12"/>
          <w:szCs w:val="12"/>
        </w:rPr>
        <w:t>■ .</w:t>
      </w:r>
    </w:p>
    <w:p w:rsidR="006609C6" w:rsidRDefault="00FA7186">
      <w:pPr>
        <w:shd w:val="clear" w:color="auto" w:fill="FFFFFF"/>
        <w:spacing w:before="72" w:line="250" w:lineRule="exact"/>
        <w:ind w:right="19" w:firstLine="278"/>
        <w:jc w:val="both"/>
      </w:pPr>
      <w:r>
        <w:rPr>
          <w:rFonts w:ascii="Times New Roman" w:eastAsia="Times New Roman" w:hAnsi="Times New Roman" w:cs="Times New Roman"/>
          <w:sz w:val="22"/>
          <w:szCs w:val="22"/>
        </w:rPr>
        <w:t xml:space="preserve">К 24.00 передний край обороны левее ольховатской оси был на рубеже (справа-налево): Кашара, Самодуровка, западнее </w:t>
      </w:r>
      <w:r>
        <w:rPr>
          <w:rFonts w:ascii="Times New Roman" w:eastAsia="Times New Roman" w:hAnsi="Times New Roman" w:cs="Times New Roman"/>
          <w:sz w:val="22"/>
          <w:szCs w:val="22"/>
          <w:lang w:val="en-US"/>
        </w:rPr>
        <w:t>Go</w:t>
      </w:r>
      <w:r>
        <w:rPr>
          <w:rFonts w:ascii="Times New Roman" w:eastAsia="Times New Roman" w:hAnsi="Times New Roman" w:cs="Times New Roman"/>
          <w:sz w:val="22"/>
          <w:szCs w:val="22"/>
        </w:rPr>
        <w:t>-боровки 1 км, вые. 231.7, по оврагам южнее Гнильца, отм. 236.7, отдельный дом юго-восточнее Дегтярного, по ручью Соложен-ки, Муравль, по юго-восточной и западной окраине Обыденки-Измайлова, &lt;исключительно&gt; Рудово и далее на запад по пре</w:t>
      </w:r>
      <w:r>
        <w:rPr>
          <w:rFonts w:ascii="Times New Roman" w:eastAsia="Times New Roman" w:hAnsi="Times New Roman" w:cs="Times New Roman"/>
          <w:sz w:val="22"/>
          <w:szCs w:val="22"/>
        </w:rPr>
        <w:softHyphen/>
        <w:t>жнему рубежу.</w:t>
      </w:r>
    </w:p>
    <w:p w:rsidR="006609C6" w:rsidRDefault="00FA7186">
      <w:pPr>
        <w:shd w:val="clear" w:color="auto" w:fill="FFFFFF"/>
        <w:spacing w:line="250" w:lineRule="exact"/>
        <w:ind w:left="14" w:right="14" w:firstLine="274"/>
        <w:jc w:val="both"/>
      </w:pPr>
      <w:r>
        <w:rPr>
          <w:rFonts w:ascii="Times New Roman" w:eastAsia="Times New Roman" w:hAnsi="Times New Roman" w:cs="Times New Roman"/>
          <w:sz w:val="22"/>
          <w:szCs w:val="22"/>
        </w:rPr>
        <w:t>Оборонительный рубеж правее ольховатской оси проходил (слева-направо) следующим образом.</w:t>
      </w:r>
    </w:p>
    <w:p w:rsidR="006609C6" w:rsidRDefault="00FA7186">
      <w:pPr>
        <w:shd w:val="clear" w:color="auto" w:fill="FFFFFF"/>
        <w:spacing w:line="250" w:lineRule="exact"/>
        <w:ind w:left="5" w:right="10" w:firstLine="278"/>
        <w:jc w:val="both"/>
      </w:pPr>
      <w:r>
        <w:rPr>
          <w:rFonts w:ascii="Times New Roman" w:eastAsia="Times New Roman" w:hAnsi="Times New Roman" w:cs="Times New Roman"/>
          <w:sz w:val="22"/>
          <w:szCs w:val="22"/>
        </w:rPr>
        <w:t>Известно, что на левом крыле обороны направления гл. уда</w:t>
      </w:r>
      <w:r>
        <w:rPr>
          <w:rFonts w:ascii="Times New Roman" w:eastAsia="Times New Roman" w:hAnsi="Times New Roman" w:cs="Times New Roman"/>
          <w:sz w:val="22"/>
          <w:szCs w:val="22"/>
        </w:rPr>
        <w:softHyphen/>
        <w:t>ра, немцы 6 июля вернулись к соборовскому узлу, но на правом крыле обороны направления гл. удара, они закрепились на дос</w:t>
      </w:r>
      <w:r>
        <w:rPr>
          <w:rFonts w:ascii="Times New Roman" w:eastAsia="Times New Roman" w:hAnsi="Times New Roman" w:cs="Times New Roman"/>
          <w:sz w:val="22"/>
          <w:szCs w:val="22"/>
        </w:rPr>
        <w:softHyphen/>
        <w:t>тигнутых рубежах и прорыв по ширине обозначился здесь от Кашарского лога до восточного берега р. Сновы.</w:t>
      </w:r>
    </w:p>
    <w:p w:rsidR="006609C6" w:rsidRDefault="00FA7186">
      <w:pPr>
        <w:shd w:val="clear" w:color="auto" w:fill="FFFFFF"/>
        <w:tabs>
          <w:tab w:val="left" w:pos="5467"/>
        </w:tabs>
        <w:spacing w:line="250" w:lineRule="exact"/>
        <w:ind w:left="5" w:right="14" w:firstLine="288"/>
        <w:jc w:val="both"/>
      </w:pPr>
      <w:r>
        <w:rPr>
          <w:rFonts w:ascii="Times New Roman" w:eastAsia="Times New Roman" w:hAnsi="Times New Roman" w:cs="Times New Roman"/>
          <w:sz w:val="22"/>
          <w:szCs w:val="22"/>
        </w:rPr>
        <w:t>Поэтому от Кашары рубеж обороны шел (километра два)</w:t>
      </w:r>
      <w:r>
        <w:rPr>
          <w:rFonts w:ascii="Times New Roman" w:eastAsia="Times New Roman" w:hAnsi="Times New Roman" w:cs="Times New Roman"/>
          <w:sz w:val="22"/>
          <w:szCs w:val="22"/>
        </w:rPr>
        <w:br/>
        <w:t>по топкому Кашарскому логу, затем по Ольховатской тран</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шее поворачивал к востоку и тянулся к северной половине</w:t>
      </w:r>
      <w:r>
        <w:rPr>
          <w:rFonts w:ascii="Times New Roman" w:eastAsia="Times New Roman" w:hAnsi="Times New Roman" w:cs="Times New Roman"/>
          <w:sz w:val="22"/>
          <w:szCs w:val="22"/>
        </w:rPr>
        <w:br/>
        <w:t>Битюга...</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50" w:lineRule="exact"/>
        <w:ind w:left="5" w:right="10" w:firstLine="288"/>
        <w:jc w:val="both"/>
      </w:pPr>
      <w:r>
        <w:rPr>
          <w:rFonts w:ascii="Times New Roman" w:eastAsia="Times New Roman" w:hAnsi="Times New Roman" w:cs="Times New Roman"/>
          <w:sz w:val="22"/>
          <w:szCs w:val="22"/>
        </w:rPr>
        <w:t>Н. Ф. Шитиков пишет, что гитлеровцы прорвались юго-вос</w:t>
      </w:r>
      <w:r>
        <w:rPr>
          <w:rFonts w:ascii="Times New Roman" w:eastAsia="Times New Roman" w:hAnsi="Times New Roman" w:cs="Times New Roman"/>
          <w:sz w:val="22"/>
          <w:szCs w:val="22"/>
        </w:rPr>
        <w:softHyphen/>
        <w:t>точнее РжавЦа, бои шли у устья Березового лога с. 1-е Поныри, которое находится в двух километрах от южной окраины это</w:t>
      </w:r>
      <w:r>
        <w:rPr>
          <w:rFonts w:ascii="Times New Roman" w:eastAsia="Times New Roman" w:hAnsi="Times New Roman" w:cs="Times New Roman"/>
          <w:sz w:val="22"/>
          <w:szCs w:val="22"/>
        </w:rPr>
        <w:softHyphen/>
        <w:t>го села и что 81-я СД отошла на рубеж поныровского оборо</w:t>
      </w:r>
      <w:r>
        <w:rPr>
          <w:rFonts w:ascii="Times New Roman" w:eastAsia="Times New Roman" w:hAnsi="Times New Roman" w:cs="Times New Roman"/>
          <w:sz w:val="22"/>
          <w:szCs w:val="22"/>
        </w:rPr>
        <w:softHyphen/>
        <w:t>нительного узла, т. е. на позиции 307-й СД, которые шли по высотам восточного берега Сновы.</w:t>
      </w:r>
    </w:p>
    <w:p w:rsidR="006609C6" w:rsidRDefault="00FA7186">
      <w:pPr>
        <w:shd w:val="clear" w:color="auto" w:fill="FFFFFF"/>
        <w:spacing w:line="250" w:lineRule="exact"/>
        <w:ind w:left="14" w:firstLine="288"/>
        <w:jc w:val="both"/>
      </w:pPr>
      <w:r>
        <w:rPr>
          <w:rFonts w:ascii="Times New Roman" w:eastAsia="Times New Roman" w:hAnsi="Times New Roman" w:cs="Times New Roman"/>
          <w:sz w:val="22"/>
          <w:szCs w:val="22"/>
        </w:rPr>
        <w:t>Мы знаем, что гитлеровцы прорвались, пологим полем меж</w:t>
      </w:r>
      <w:r>
        <w:rPr>
          <w:rFonts w:ascii="Times New Roman" w:eastAsia="Times New Roman" w:hAnsi="Times New Roman" w:cs="Times New Roman"/>
          <w:sz w:val="22"/>
          <w:szCs w:val="22"/>
        </w:rPr>
        <w:softHyphen/>
        <w:t>ду р. Сновой и ул. Большак с. 2-е Поныри. Отступавшему 4-му гв. СП помогли подразделения 159-го гв. АП, находившиеся на другом, крутом берегу Сновы в районе церкви и части 25-го гв. СП, располагавшиеся у Битюгского оврага. Устье Битюгского оврага практически сливается с устьем Дружовецкого яра.</w:t>
      </w:r>
    </w:p>
    <w:p w:rsidR="006609C6" w:rsidRDefault="00FA7186">
      <w:pPr>
        <w:shd w:val="clear" w:color="auto" w:fill="FFFFFF"/>
        <w:spacing w:line="250" w:lineRule="exact"/>
        <w:ind w:left="302"/>
      </w:pPr>
      <w:r>
        <w:rPr>
          <w:rFonts w:ascii="Times New Roman" w:eastAsia="Times New Roman" w:hAnsi="Times New Roman" w:cs="Times New Roman"/>
          <w:sz w:val="22"/>
          <w:szCs w:val="22"/>
        </w:rPr>
        <w:t>Немцы были отброшены.</w:t>
      </w:r>
    </w:p>
    <w:p w:rsidR="006609C6" w:rsidRDefault="00FA7186">
      <w:pPr>
        <w:shd w:val="clear" w:color="auto" w:fill="FFFFFF"/>
        <w:spacing w:line="250" w:lineRule="exact"/>
        <w:ind w:left="14" w:firstLine="288"/>
        <w:jc w:val="both"/>
      </w:pPr>
      <w:r>
        <w:rPr>
          <w:rFonts w:ascii="Times New Roman" w:eastAsia="Times New Roman" w:hAnsi="Times New Roman" w:cs="Times New Roman"/>
          <w:sz w:val="22"/>
          <w:szCs w:val="22"/>
        </w:rPr>
        <w:t>Но</w:t>
      </w:r>
      <w:r>
        <w:rPr>
          <w:rFonts w:ascii="Times New Roman" w:eastAsia="Times New Roman" w:hAnsi="Times New Roman" w:cs="Times New Roman"/>
          <w:sz w:val="22"/>
          <w:szCs w:val="22"/>
          <w:vertAlign w:val="superscript"/>
        </w:rPr>
        <w:t>1</w:t>
      </w:r>
      <w:r>
        <w:rPr>
          <w:rFonts w:ascii="Times New Roman" w:eastAsia="Times New Roman" w:hAnsi="Times New Roman" w:cs="Times New Roman"/>
          <w:sz w:val="22"/>
          <w:szCs w:val="22"/>
        </w:rPr>
        <w:t xml:space="preserve"> анализ показывает, дорогой Читатель, что гитилеровцы дальше южной окраины с. 1-е Поныри не отошли (т. е. того места, где яр р. Сновы пересекает дорога Ольховатка-Поныри).</w:t>
      </w:r>
    </w:p>
    <w:p w:rsidR="006609C6" w:rsidRDefault="00FA7186">
      <w:pPr>
        <w:shd w:val="clear" w:color="auto" w:fill="FFFFFF"/>
        <w:spacing w:line="250" w:lineRule="exact"/>
        <w:ind w:left="14" w:firstLine="298"/>
        <w:jc w:val="both"/>
      </w:pPr>
      <w:r>
        <w:rPr>
          <w:rFonts w:ascii="Times New Roman" w:hAnsi="Times New Roman" w:cs="Times New Roman"/>
          <w:sz w:val="22"/>
          <w:szCs w:val="22"/>
        </w:rPr>
        <w:t xml:space="preserve">(2, </w:t>
      </w:r>
      <w:r>
        <w:rPr>
          <w:rFonts w:ascii="Times New Roman" w:eastAsia="Times New Roman" w:hAnsi="Times New Roman" w:cs="Times New Roman"/>
          <w:sz w:val="22"/>
          <w:szCs w:val="22"/>
        </w:rPr>
        <w:t>стр. 57) Командир 25-го гв. СП Н. А. Смирнов пишет, что утром 7 июля (около 7 часов) на позиции первой роты ст. лейтенанта П. Ф. Щербакова, оборонявшего северную окра</w:t>
      </w:r>
      <w:r>
        <w:rPr>
          <w:rFonts w:ascii="Times New Roman" w:eastAsia="Times New Roman" w:hAnsi="Times New Roman" w:cs="Times New Roman"/>
          <w:sz w:val="22"/>
          <w:szCs w:val="22"/>
        </w:rPr>
        <w:softHyphen/>
        <w:t>ину с. 2-е Поныри, наступал батальон вражеской пехоты.</w:t>
      </w:r>
    </w:p>
    <w:p w:rsidR="006609C6" w:rsidRDefault="00FA7186">
      <w:pPr>
        <w:shd w:val="clear" w:color="auto" w:fill="FFFFFF"/>
        <w:spacing w:line="250" w:lineRule="exact"/>
        <w:ind w:left="24" w:firstLine="278"/>
        <w:jc w:val="both"/>
      </w:pPr>
      <w:r>
        <w:rPr>
          <w:rFonts w:ascii="Times New Roman" w:eastAsia="Times New Roman" w:hAnsi="Times New Roman" w:cs="Times New Roman"/>
          <w:sz w:val="22"/>
          <w:szCs w:val="22"/>
        </w:rPr>
        <w:t>Поэтому рубеж обороны сов. войск примерно от центра Битюга шел к северной окраине с. 2-е Поныри ( к перекрестку</w:t>
      </w:r>
    </w:p>
    <w:p w:rsidR="006609C6" w:rsidRDefault="00FA7186">
      <w:pPr>
        <w:shd w:val="clear" w:color="auto" w:fill="FFFFFF"/>
        <w:spacing w:before="82" w:line="250" w:lineRule="exact"/>
        <w:ind w:left="29" w:firstLine="77"/>
      </w:pPr>
      <w:r>
        <w:br w:type="column"/>
      </w:r>
      <w:r>
        <w:rPr>
          <w:rFonts w:ascii="Times New Roman" w:eastAsia="Times New Roman" w:hAnsi="Times New Roman" w:cs="Times New Roman"/>
          <w:sz w:val="22"/>
          <w:szCs w:val="22"/>
        </w:rPr>
        <w:lastRenderedPageBreak/>
        <w:t>«Катиным» шляхом),  пересекал яр р. Сновы по дороге Оль-оватска—Поныри и поворачивал по высотам восточного бе-юга Сновы на север до, второй полосы обороны сов. войск (до ( сверо—восточной окраины с. 1-е Поныри).</w:t>
      </w:r>
    </w:p>
    <w:p w:rsidR="006609C6" w:rsidRDefault="00FA7186">
      <w:pPr>
        <w:shd w:val="clear" w:color="auto" w:fill="FFFFFF"/>
        <w:spacing w:line="250" w:lineRule="exact"/>
        <w:ind w:left="53" w:right="58" w:firstLine="254"/>
        <w:jc w:val="both"/>
      </w:pPr>
      <w:r>
        <w:rPr>
          <w:rFonts w:ascii="Times New Roman" w:eastAsia="Times New Roman" w:hAnsi="Times New Roman" w:cs="Times New Roman"/>
          <w:sz w:val="22"/>
          <w:szCs w:val="22"/>
        </w:rPr>
        <w:t>Оборону по высотам восточного берега Сновы очевидно дер</w:t>
      </w:r>
      <w:r>
        <w:rPr>
          <w:rFonts w:ascii="Times New Roman" w:eastAsia="Times New Roman" w:hAnsi="Times New Roman" w:cs="Times New Roman"/>
          <w:sz w:val="22"/>
          <w:szCs w:val="22"/>
        </w:rPr>
        <w:softHyphen/>
        <w:t>жали 57-я МсБр и 103-я ТБр.</w:t>
      </w:r>
    </w:p>
    <w:p w:rsidR="006609C6" w:rsidRDefault="00FA7186">
      <w:pPr>
        <w:shd w:val="clear" w:color="auto" w:fill="FFFFFF"/>
        <w:spacing w:line="250" w:lineRule="exact"/>
        <w:ind w:left="34" w:right="38" w:firstLine="230"/>
        <w:jc w:val="both"/>
      </w:pPr>
      <w:r>
        <w:rPr>
          <w:rFonts w:ascii="Times New Roman" w:eastAsia="Times New Roman" w:hAnsi="Times New Roman" w:cs="Times New Roman"/>
          <w:sz w:val="22"/>
          <w:szCs w:val="22"/>
        </w:rPr>
        <w:t>Далее рубеж обороны шел к востоку через вые. 257.1, с-з «Тиняковский», Баженовка, и поворачивал снова на север по ру</w:t>
      </w:r>
      <w:r>
        <w:rPr>
          <w:rFonts w:ascii="Times New Roman" w:eastAsia="Times New Roman" w:hAnsi="Times New Roman" w:cs="Times New Roman"/>
          <w:sz w:val="22"/>
          <w:szCs w:val="22"/>
        </w:rPr>
        <w:softHyphen/>
        <w:t>бежу: Семеновка, Протасово, Троена, восточнее Александровки...</w:t>
      </w:r>
    </w:p>
    <w:p w:rsidR="006609C6" w:rsidRDefault="00FA7186">
      <w:pPr>
        <w:shd w:val="clear" w:color="auto" w:fill="FFFFFF"/>
        <w:spacing w:before="48" w:line="250" w:lineRule="exact"/>
        <w:ind w:left="43" w:right="34" w:firstLine="250"/>
        <w:jc w:val="both"/>
      </w:pPr>
      <w:r>
        <w:rPr>
          <w:rFonts w:ascii="Times New Roman" w:eastAsia="Times New Roman" w:hAnsi="Times New Roman" w:cs="Times New Roman"/>
          <w:b/>
          <w:bCs/>
          <w:i/>
          <w:iCs/>
          <w:sz w:val="22"/>
          <w:szCs w:val="22"/>
        </w:rPr>
        <w:t>Дорогой Читатель! За боевые действия 6 июля 1943 г. на Северном фасе Курской дуги звания Героя Советского Союза были удостоены:</w:t>
      </w:r>
    </w:p>
    <w:p w:rsidR="006609C6" w:rsidRDefault="006609C6">
      <w:pPr>
        <w:spacing w:after="62" w:line="1" w:lineRule="exact"/>
        <w:rPr>
          <w:sz w:val="2"/>
          <w:szCs w:val="2"/>
        </w:rPr>
      </w:pPr>
    </w:p>
    <w:tbl>
      <w:tblPr>
        <w:tblW w:w="0" w:type="auto"/>
        <w:tblInd w:w="40" w:type="dxa"/>
        <w:tblLayout w:type="fixed"/>
        <w:tblCellMar>
          <w:left w:w="40" w:type="dxa"/>
          <w:right w:w="40" w:type="dxa"/>
        </w:tblCellMar>
        <w:tblLook w:val="0000"/>
      </w:tblPr>
      <w:tblGrid>
        <w:gridCol w:w="2054"/>
        <w:gridCol w:w="1541"/>
        <w:gridCol w:w="1930"/>
        <w:gridCol w:w="950"/>
      </w:tblGrid>
      <w:tr w:rsidR="006609C6">
        <w:trPr>
          <w:trHeight w:hRule="exact" w:val="245"/>
        </w:trPr>
        <w:tc>
          <w:tcPr>
            <w:tcW w:w="2054"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rPr>
              <w:t>Сидоров Г. С.</w:t>
            </w:r>
          </w:p>
        </w:tc>
        <w:tc>
          <w:tcPr>
            <w:tcW w:w="1541" w:type="dxa"/>
            <w:tcBorders>
              <w:top w:val="nil"/>
              <w:left w:val="nil"/>
              <w:bottom w:val="nil"/>
              <w:right w:val="nil"/>
            </w:tcBorders>
            <w:shd w:val="clear" w:color="auto" w:fill="FFFFFF"/>
          </w:tcPr>
          <w:p w:rsidR="006609C6" w:rsidRDefault="00FA7186">
            <w:pPr>
              <w:shd w:val="clear" w:color="auto" w:fill="FFFFFF"/>
              <w:ind w:left="144"/>
            </w:pPr>
            <w:r>
              <w:rPr>
                <w:rFonts w:ascii="Times New Roman" w:hAnsi="Times New Roman" w:cs="Times New Roman"/>
              </w:rPr>
              <w:t>1-</w:t>
            </w:r>
            <w:r>
              <w:rPr>
                <w:rFonts w:ascii="Times New Roman" w:eastAsia="Times New Roman" w:hAnsi="Times New Roman" w:cs="Times New Roman"/>
              </w:rPr>
              <w:t>я гв. АД</w:t>
            </w:r>
          </w:p>
        </w:tc>
        <w:tc>
          <w:tcPr>
            <w:tcW w:w="1930" w:type="dxa"/>
            <w:tcBorders>
              <w:top w:val="nil"/>
              <w:left w:val="nil"/>
              <w:bottom w:val="nil"/>
              <w:right w:val="nil"/>
            </w:tcBorders>
            <w:shd w:val="clear" w:color="auto" w:fill="FFFFFF"/>
          </w:tcPr>
          <w:p w:rsidR="006609C6" w:rsidRDefault="00FA7186">
            <w:pPr>
              <w:shd w:val="clear" w:color="auto" w:fill="FFFFFF"/>
              <w:ind w:right="187"/>
              <w:jc w:val="right"/>
            </w:pPr>
            <w:r>
              <w:rPr>
                <w:rFonts w:ascii="Times New Roman" w:eastAsia="Times New Roman" w:hAnsi="Times New Roman" w:cs="Times New Roman"/>
              </w:rPr>
              <w:t>Фадеев С. М.</w:t>
            </w:r>
          </w:p>
        </w:tc>
        <w:tc>
          <w:tcPr>
            <w:tcW w:w="950" w:type="dxa"/>
            <w:tcBorders>
              <w:top w:val="nil"/>
              <w:left w:val="nil"/>
              <w:bottom w:val="nil"/>
              <w:right w:val="nil"/>
            </w:tcBorders>
            <w:shd w:val="clear" w:color="auto" w:fill="FFFFFF"/>
          </w:tcPr>
          <w:p w:rsidR="006609C6" w:rsidRDefault="00FA7186">
            <w:pPr>
              <w:shd w:val="clear" w:color="auto" w:fill="FFFFFF"/>
              <w:jc w:val="center"/>
            </w:pPr>
            <w:r>
              <w:rPr>
                <w:rFonts w:ascii="Times New Roman" w:eastAsia="Times New Roman" w:hAnsi="Times New Roman" w:cs="Times New Roman"/>
                <w:i/>
                <w:iCs/>
              </w:rPr>
              <w:t xml:space="preserve">и </w:t>
            </w:r>
            <w:r>
              <w:rPr>
                <w:rFonts w:ascii="Times New Roman" w:eastAsia="Times New Roman" w:hAnsi="Times New Roman" w:cs="Times New Roman"/>
              </w:rPr>
              <w:t>ТК</w:t>
            </w:r>
          </w:p>
        </w:tc>
      </w:tr>
      <w:tr w:rsidR="006609C6">
        <w:trPr>
          <w:trHeight w:hRule="exact" w:val="245"/>
        </w:trPr>
        <w:tc>
          <w:tcPr>
            <w:tcW w:w="2054"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rPr>
              <w:t>Черненко В. Ф.</w:t>
            </w:r>
          </w:p>
        </w:tc>
        <w:tc>
          <w:tcPr>
            <w:tcW w:w="1541" w:type="dxa"/>
            <w:tcBorders>
              <w:top w:val="nil"/>
              <w:left w:val="nil"/>
              <w:bottom w:val="nil"/>
              <w:right w:val="nil"/>
            </w:tcBorders>
            <w:shd w:val="clear" w:color="auto" w:fill="FFFFFF"/>
          </w:tcPr>
          <w:p w:rsidR="006609C6" w:rsidRDefault="00FA7186">
            <w:pPr>
              <w:shd w:val="clear" w:color="auto" w:fill="FFFFFF"/>
              <w:ind w:left="144"/>
            </w:pPr>
            <w:r>
              <w:rPr>
                <w:rFonts w:ascii="Times New Roman" w:hAnsi="Times New Roman" w:cs="Times New Roman"/>
              </w:rPr>
              <w:t xml:space="preserve">70 </w:t>
            </w:r>
            <w:r>
              <w:rPr>
                <w:rFonts w:ascii="Times New Roman" w:eastAsia="Times New Roman" w:hAnsi="Times New Roman" w:cs="Times New Roman"/>
              </w:rPr>
              <w:t>гв. СД</w:t>
            </w:r>
          </w:p>
        </w:tc>
        <w:tc>
          <w:tcPr>
            <w:tcW w:w="1930" w:type="dxa"/>
            <w:tcBorders>
              <w:top w:val="nil"/>
              <w:left w:val="nil"/>
              <w:bottom w:val="nil"/>
              <w:right w:val="nil"/>
            </w:tcBorders>
            <w:shd w:val="clear" w:color="auto" w:fill="FFFFFF"/>
          </w:tcPr>
          <w:p w:rsidR="006609C6" w:rsidRDefault="00FA7186">
            <w:pPr>
              <w:shd w:val="clear" w:color="auto" w:fill="FFFFFF"/>
              <w:jc w:val="right"/>
            </w:pPr>
            <w:r>
              <w:rPr>
                <w:rFonts w:ascii="Times New Roman" w:eastAsia="Times New Roman" w:hAnsi="Times New Roman" w:cs="Times New Roman"/>
              </w:rPr>
              <w:t>Чеботарев Д. Ф.</w:t>
            </w:r>
          </w:p>
        </w:tc>
        <w:tc>
          <w:tcPr>
            <w:tcW w:w="950" w:type="dxa"/>
            <w:tcBorders>
              <w:top w:val="nil"/>
              <w:left w:val="nil"/>
              <w:bottom w:val="nil"/>
              <w:right w:val="nil"/>
            </w:tcBorders>
            <w:shd w:val="clear" w:color="auto" w:fill="FFFFFF"/>
          </w:tcPr>
          <w:p w:rsidR="006609C6" w:rsidRDefault="00FA7186">
            <w:pPr>
              <w:shd w:val="clear" w:color="auto" w:fill="FFFFFF"/>
              <w:jc w:val="right"/>
            </w:pPr>
            <w:r>
              <w:rPr>
                <w:rFonts w:ascii="Times New Roman" w:hAnsi="Times New Roman" w:cs="Times New Roman"/>
              </w:rPr>
              <w:t>75</w:t>
            </w:r>
            <w:r>
              <w:rPr>
                <w:rFonts w:ascii="Times New Roman" w:eastAsia="Times New Roman" w:hAnsi="Times New Roman" w:cs="Times New Roman"/>
              </w:rPr>
              <w:t>гв.СД</w:t>
            </w:r>
          </w:p>
        </w:tc>
      </w:tr>
      <w:tr w:rsidR="006609C6">
        <w:trPr>
          <w:trHeight w:hRule="exact" w:val="235"/>
        </w:trPr>
        <w:tc>
          <w:tcPr>
            <w:tcW w:w="2054"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rPr>
              <w:t xml:space="preserve">Мухамадиев </w:t>
            </w:r>
            <w:r>
              <w:rPr>
                <w:rFonts w:ascii="Times New Roman" w:eastAsia="Times New Roman" w:hAnsi="Times New Roman" w:cs="Times New Roman"/>
                <w:lang w:val="en-US"/>
              </w:rPr>
              <w:t>X.</w:t>
            </w:r>
          </w:p>
        </w:tc>
        <w:tc>
          <w:tcPr>
            <w:tcW w:w="1541" w:type="dxa"/>
            <w:tcBorders>
              <w:top w:val="nil"/>
              <w:left w:val="nil"/>
              <w:bottom w:val="nil"/>
              <w:right w:val="nil"/>
            </w:tcBorders>
            <w:shd w:val="clear" w:color="auto" w:fill="FFFFFF"/>
          </w:tcPr>
          <w:p w:rsidR="006609C6" w:rsidRDefault="00FA7186">
            <w:pPr>
              <w:shd w:val="clear" w:color="auto" w:fill="FFFFFF"/>
              <w:ind w:left="144"/>
            </w:pPr>
            <w:r>
              <w:rPr>
                <w:rFonts w:ascii="Times New Roman" w:hAnsi="Times New Roman" w:cs="Times New Roman"/>
              </w:rPr>
              <w:t xml:space="preserve">70 </w:t>
            </w:r>
            <w:r>
              <w:rPr>
                <w:rFonts w:ascii="Times New Roman" w:eastAsia="Times New Roman" w:hAnsi="Times New Roman" w:cs="Times New Roman"/>
              </w:rPr>
              <w:t>гв. СД</w:t>
            </w:r>
          </w:p>
        </w:tc>
        <w:tc>
          <w:tcPr>
            <w:tcW w:w="1930" w:type="dxa"/>
            <w:tcBorders>
              <w:top w:val="nil"/>
              <w:left w:val="nil"/>
              <w:bottom w:val="nil"/>
              <w:right w:val="nil"/>
            </w:tcBorders>
            <w:shd w:val="clear" w:color="auto" w:fill="FFFFFF"/>
          </w:tcPr>
          <w:p w:rsidR="006609C6" w:rsidRDefault="00FA7186">
            <w:pPr>
              <w:shd w:val="clear" w:color="auto" w:fill="FFFFFF"/>
              <w:ind w:right="67"/>
              <w:jc w:val="right"/>
            </w:pPr>
            <w:r>
              <w:rPr>
                <w:rFonts w:ascii="Times New Roman" w:eastAsia="Times New Roman" w:hAnsi="Times New Roman" w:cs="Times New Roman"/>
              </w:rPr>
              <w:t>Борисюк И. И.</w:t>
            </w:r>
          </w:p>
        </w:tc>
        <w:tc>
          <w:tcPr>
            <w:tcW w:w="950" w:type="dxa"/>
            <w:tcBorders>
              <w:top w:val="nil"/>
              <w:left w:val="nil"/>
              <w:bottom w:val="nil"/>
              <w:right w:val="nil"/>
            </w:tcBorders>
            <w:shd w:val="clear" w:color="auto" w:fill="FFFFFF"/>
          </w:tcPr>
          <w:p w:rsidR="006609C6" w:rsidRDefault="00FA7186">
            <w:pPr>
              <w:shd w:val="clear" w:color="auto" w:fill="FFFFFF"/>
              <w:jc w:val="center"/>
            </w:pPr>
            <w:r>
              <w:rPr>
                <w:rFonts w:ascii="Times New Roman" w:hAnsi="Times New Roman" w:cs="Times New Roman"/>
              </w:rPr>
              <w:t xml:space="preserve">15 </w:t>
            </w:r>
            <w:r>
              <w:rPr>
                <w:rFonts w:ascii="Times New Roman" w:eastAsia="Times New Roman" w:hAnsi="Times New Roman" w:cs="Times New Roman"/>
              </w:rPr>
              <w:t>СД</w:t>
            </w:r>
          </w:p>
        </w:tc>
      </w:tr>
      <w:tr w:rsidR="006609C6">
        <w:trPr>
          <w:trHeight w:hRule="exact" w:val="240"/>
        </w:trPr>
        <w:tc>
          <w:tcPr>
            <w:tcW w:w="2054"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rPr>
              <w:t>Денисов С. Е.</w:t>
            </w:r>
          </w:p>
        </w:tc>
        <w:tc>
          <w:tcPr>
            <w:tcW w:w="1541" w:type="dxa"/>
            <w:tcBorders>
              <w:top w:val="nil"/>
              <w:left w:val="nil"/>
              <w:bottom w:val="nil"/>
              <w:right w:val="nil"/>
            </w:tcBorders>
            <w:shd w:val="clear" w:color="auto" w:fill="FFFFFF"/>
          </w:tcPr>
          <w:p w:rsidR="006609C6" w:rsidRDefault="00FA7186">
            <w:pPr>
              <w:shd w:val="clear" w:color="auto" w:fill="FFFFFF"/>
              <w:ind w:left="144"/>
            </w:pPr>
            <w:r>
              <w:rPr>
                <w:rFonts w:ascii="Times New Roman" w:hAnsi="Times New Roman" w:cs="Times New Roman"/>
              </w:rPr>
              <w:t xml:space="preserve">70 </w:t>
            </w:r>
            <w:r>
              <w:rPr>
                <w:rFonts w:ascii="Times New Roman" w:eastAsia="Times New Roman" w:hAnsi="Times New Roman" w:cs="Times New Roman"/>
              </w:rPr>
              <w:t>гв. СД</w:t>
            </w:r>
          </w:p>
        </w:tc>
        <w:tc>
          <w:tcPr>
            <w:tcW w:w="1930" w:type="dxa"/>
            <w:tcBorders>
              <w:top w:val="nil"/>
              <w:left w:val="nil"/>
              <w:bottom w:val="nil"/>
              <w:right w:val="nil"/>
            </w:tcBorders>
            <w:shd w:val="clear" w:color="auto" w:fill="FFFFFF"/>
          </w:tcPr>
          <w:p w:rsidR="006609C6" w:rsidRDefault="00FA7186">
            <w:pPr>
              <w:shd w:val="clear" w:color="auto" w:fill="FFFFFF"/>
              <w:jc w:val="center"/>
            </w:pPr>
            <w:r>
              <w:rPr>
                <w:rFonts w:ascii="Times New Roman" w:eastAsia="Times New Roman" w:hAnsi="Times New Roman" w:cs="Times New Roman"/>
              </w:rPr>
              <w:t>Петров А. И.</w:t>
            </w:r>
          </w:p>
        </w:tc>
        <w:tc>
          <w:tcPr>
            <w:tcW w:w="950" w:type="dxa"/>
            <w:tcBorders>
              <w:top w:val="nil"/>
              <w:left w:val="nil"/>
              <w:bottom w:val="nil"/>
              <w:right w:val="nil"/>
            </w:tcBorders>
            <w:shd w:val="clear" w:color="auto" w:fill="FFFFFF"/>
          </w:tcPr>
          <w:p w:rsidR="006609C6" w:rsidRDefault="00FA7186">
            <w:pPr>
              <w:shd w:val="clear" w:color="auto" w:fill="FFFFFF"/>
              <w:jc w:val="right"/>
            </w:pPr>
            <w:r>
              <w:rPr>
                <w:rFonts w:ascii="Times New Roman" w:hAnsi="Times New Roman" w:cs="Times New Roman"/>
              </w:rPr>
              <w:t>75</w:t>
            </w:r>
            <w:r>
              <w:rPr>
                <w:rFonts w:ascii="Times New Roman" w:eastAsia="Times New Roman" w:hAnsi="Times New Roman" w:cs="Times New Roman"/>
              </w:rPr>
              <w:t>гв.СД</w:t>
            </w:r>
          </w:p>
        </w:tc>
      </w:tr>
      <w:tr w:rsidR="006609C6">
        <w:trPr>
          <w:trHeight w:hRule="exact" w:val="235"/>
        </w:trPr>
        <w:tc>
          <w:tcPr>
            <w:tcW w:w="2054"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rPr>
              <w:t>Иисеров К. Ф.</w:t>
            </w:r>
          </w:p>
        </w:tc>
        <w:tc>
          <w:tcPr>
            <w:tcW w:w="1541" w:type="dxa"/>
            <w:tcBorders>
              <w:top w:val="nil"/>
              <w:left w:val="nil"/>
              <w:bottom w:val="nil"/>
              <w:right w:val="nil"/>
            </w:tcBorders>
            <w:shd w:val="clear" w:color="auto" w:fill="FFFFFF"/>
          </w:tcPr>
          <w:p w:rsidR="006609C6" w:rsidRDefault="00FA7186">
            <w:pPr>
              <w:shd w:val="clear" w:color="auto" w:fill="FFFFFF"/>
              <w:ind w:left="144"/>
            </w:pPr>
            <w:r>
              <w:rPr>
                <w:rFonts w:ascii="Times New Roman" w:hAnsi="Times New Roman" w:cs="Times New Roman"/>
              </w:rPr>
              <w:t xml:space="preserve">70 </w:t>
            </w:r>
            <w:r>
              <w:rPr>
                <w:rFonts w:ascii="Times New Roman" w:eastAsia="Times New Roman" w:hAnsi="Times New Roman" w:cs="Times New Roman"/>
              </w:rPr>
              <w:t>гв. СД</w:t>
            </w:r>
          </w:p>
        </w:tc>
        <w:tc>
          <w:tcPr>
            <w:tcW w:w="1930" w:type="dxa"/>
            <w:tcBorders>
              <w:top w:val="nil"/>
              <w:left w:val="nil"/>
              <w:bottom w:val="nil"/>
              <w:right w:val="nil"/>
            </w:tcBorders>
            <w:shd w:val="clear" w:color="auto" w:fill="FFFFFF"/>
          </w:tcPr>
          <w:p w:rsidR="006609C6" w:rsidRDefault="00FA7186">
            <w:pPr>
              <w:shd w:val="clear" w:color="auto" w:fill="FFFFFF"/>
              <w:jc w:val="center"/>
            </w:pPr>
            <w:r>
              <w:rPr>
                <w:rFonts w:ascii="Times New Roman" w:eastAsia="Times New Roman" w:hAnsi="Times New Roman" w:cs="Times New Roman"/>
              </w:rPr>
              <w:t>Волков П. П.</w:t>
            </w:r>
          </w:p>
        </w:tc>
        <w:tc>
          <w:tcPr>
            <w:tcW w:w="950" w:type="dxa"/>
            <w:tcBorders>
              <w:top w:val="nil"/>
              <w:left w:val="nil"/>
              <w:bottom w:val="nil"/>
              <w:right w:val="nil"/>
            </w:tcBorders>
            <w:shd w:val="clear" w:color="auto" w:fill="FFFFFF"/>
          </w:tcPr>
          <w:p w:rsidR="006609C6" w:rsidRDefault="00FA7186">
            <w:pPr>
              <w:shd w:val="clear" w:color="auto" w:fill="FFFFFF"/>
              <w:jc w:val="right"/>
            </w:pPr>
            <w:r>
              <w:rPr>
                <w:rFonts w:ascii="Times New Roman" w:hAnsi="Times New Roman" w:cs="Times New Roman"/>
                <w:spacing w:val="-8"/>
              </w:rPr>
              <w:t xml:space="preserve">75 </w:t>
            </w:r>
            <w:r>
              <w:rPr>
                <w:rFonts w:ascii="Times New Roman" w:eastAsia="Times New Roman" w:hAnsi="Times New Roman" w:cs="Times New Roman"/>
                <w:spacing w:val="-8"/>
              </w:rPr>
              <w:t>гв. СД</w:t>
            </w:r>
          </w:p>
        </w:tc>
      </w:tr>
      <w:tr w:rsidR="006609C6">
        <w:trPr>
          <w:trHeight w:hRule="exact" w:val="230"/>
        </w:trPr>
        <w:tc>
          <w:tcPr>
            <w:tcW w:w="2054"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rPr>
              <w:t>Писклов В. Е.</w:t>
            </w:r>
          </w:p>
        </w:tc>
        <w:tc>
          <w:tcPr>
            <w:tcW w:w="1541" w:type="dxa"/>
            <w:tcBorders>
              <w:top w:val="nil"/>
              <w:left w:val="nil"/>
              <w:bottom w:val="nil"/>
              <w:right w:val="nil"/>
            </w:tcBorders>
            <w:shd w:val="clear" w:color="auto" w:fill="FFFFFF"/>
          </w:tcPr>
          <w:p w:rsidR="006609C6" w:rsidRDefault="00FA7186">
            <w:pPr>
              <w:shd w:val="clear" w:color="auto" w:fill="FFFFFF"/>
              <w:ind w:left="144"/>
            </w:pPr>
            <w:r>
              <w:rPr>
                <w:rFonts w:ascii="Times New Roman" w:hAnsi="Times New Roman" w:cs="Times New Roman"/>
              </w:rPr>
              <w:t xml:space="preserve">70 </w:t>
            </w:r>
            <w:r>
              <w:rPr>
                <w:rFonts w:ascii="Times New Roman" w:eastAsia="Times New Roman" w:hAnsi="Times New Roman" w:cs="Times New Roman"/>
              </w:rPr>
              <w:t>гв, СД</w:t>
            </w:r>
          </w:p>
        </w:tc>
        <w:tc>
          <w:tcPr>
            <w:tcW w:w="1930" w:type="dxa"/>
            <w:tcBorders>
              <w:top w:val="nil"/>
              <w:left w:val="nil"/>
              <w:bottom w:val="nil"/>
              <w:right w:val="nil"/>
            </w:tcBorders>
            <w:shd w:val="clear" w:color="auto" w:fill="FFFFFF"/>
          </w:tcPr>
          <w:p w:rsidR="006609C6" w:rsidRDefault="00FA7186">
            <w:pPr>
              <w:shd w:val="clear" w:color="auto" w:fill="FFFFFF"/>
              <w:ind w:right="24"/>
              <w:jc w:val="right"/>
            </w:pPr>
            <w:r>
              <w:rPr>
                <w:rFonts w:ascii="Times New Roman" w:eastAsia="Times New Roman" w:hAnsi="Times New Roman" w:cs="Times New Roman"/>
              </w:rPr>
              <w:t>Чепрасов М. М.</w:t>
            </w:r>
          </w:p>
        </w:tc>
        <w:tc>
          <w:tcPr>
            <w:tcW w:w="950" w:type="dxa"/>
            <w:tcBorders>
              <w:top w:val="nil"/>
              <w:left w:val="nil"/>
              <w:bottom w:val="nil"/>
              <w:right w:val="nil"/>
            </w:tcBorders>
            <w:shd w:val="clear" w:color="auto" w:fill="FFFFFF"/>
          </w:tcPr>
          <w:p w:rsidR="006609C6" w:rsidRDefault="00FA7186">
            <w:pPr>
              <w:shd w:val="clear" w:color="auto" w:fill="FFFFFF"/>
              <w:jc w:val="right"/>
            </w:pPr>
            <w:r>
              <w:rPr>
                <w:rFonts w:ascii="Times New Roman" w:hAnsi="Times New Roman" w:cs="Times New Roman"/>
                <w:spacing w:val="-9"/>
              </w:rPr>
              <w:t xml:space="preserve">75 </w:t>
            </w:r>
            <w:r>
              <w:rPr>
                <w:rFonts w:ascii="Times New Roman" w:eastAsia="Times New Roman" w:hAnsi="Times New Roman" w:cs="Times New Roman"/>
                <w:spacing w:val="-9"/>
              </w:rPr>
              <w:t>гв. СД</w:t>
            </w:r>
          </w:p>
        </w:tc>
      </w:tr>
      <w:tr w:rsidR="006609C6">
        <w:trPr>
          <w:trHeight w:hRule="exact" w:val="254"/>
        </w:trPr>
        <w:tc>
          <w:tcPr>
            <w:tcW w:w="2054"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rPr>
              <w:t>Серебрянников А. Г.</w:t>
            </w:r>
          </w:p>
        </w:tc>
        <w:tc>
          <w:tcPr>
            <w:tcW w:w="1541" w:type="dxa"/>
            <w:tcBorders>
              <w:top w:val="nil"/>
              <w:left w:val="nil"/>
              <w:bottom w:val="nil"/>
              <w:right w:val="nil"/>
            </w:tcBorders>
            <w:shd w:val="clear" w:color="auto" w:fill="FFFFFF"/>
          </w:tcPr>
          <w:p w:rsidR="006609C6" w:rsidRDefault="00FA7186">
            <w:pPr>
              <w:shd w:val="clear" w:color="auto" w:fill="FFFFFF"/>
              <w:ind w:left="134"/>
            </w:pPr>
            <w:r>
              <w:rPr>
                <w:rFonts w:ascii="Times New Roman" w:hAnsi="Times New Roman" w:cs="Times New Roman"/>
              </w:rPr>
              <w:t xml:space="preserve">6 </w:t>
            </w:r>
            <w:r>
              <w:rPr>
                <w:rFonts w:ascii="Times New Roman" w:eastAsia="Times New Roman" w:hAnsi="Times New Roman" w:cs="Times New Roman"/>
              </w:rPr>
              <w:t>гв. СД</w:t>
            </w:r>
          </w:p>
        </w:tc>
        <w:tc>
          <w:tcPr>
            <w:tcW w:w="1930" w:type="dxa"/>
            <w:tcBorders>
              <w:top w:val="nil"/>
              <w:left w:val="nil"/>
              <w:bottom w:val="nil"/>
              <w:right w:val="nil"/>
            </w:tcBorders>
            <w:shd w:val="clear" w:color="auto" w:fill="FFFFFF"/>
          </w:tcPr>
          <w:p w:rsidR="006609C6" w:rsidRDefault="00FA7186">
            <w:pPr>
              <w:shd w:val="clear" w:color="auto" w:fill="FFFFFF"/>
              <w:jc w:val="center"/>
            </w:pPr>
            <w:r>
              <w:rPr>
                <w:rFonts w:ascii="Times New Roman" w:eastAsia="Times New Roman" w:hAnsi="Times New Roman" w:cs="Times New Roman"/>
              </w:rPr>
              <w:t>Фомин М. С.</w:t>
            </w:r>
          </w:p>
        </w:tc>
        <w:tc>
          <w:tcPr>
            <w:tcW w:w="950" w:type="dxa"/>
            <w:tcBorders>
              <w:top w:val="nil"/>
              <w:left w:val="nil"/>
              <w:bottom w:val="nil"/>
              <w:right w:val="nil"/>
            </w:tcBorders>
            <w:shd w:val="clear" w:color="auto" w:fill="FFFFFF"/>
          </w:tcPr>
          <w:p w:rsidR="006609C6" w:rsidRDefault="00FA7186">
            <w:pPr>
              <w:shd w:val="clear" w:color="auto" w:fill="FFFFFF"/>
              <w:jc w:val="right"/>
            </w:pPr>
            <w:r>
              <w:rPr>
                <w:rFonts w:ascii="Times New Roman" w:hAnsi="Times New Roman" w:cs="Times New Roman"/>
              </w:rPr>
              <w:t>75</w:t>
            </w:r>
            <w:r>
              <w:rPr>
                <w:rFonts w:ascii="Times New Roman" w:eastAsia="Times New Roman" w:hAnsi="Times New Roman" w:cs="Times New Roman"/>
              </w:rPr>
              <w:t>гв.СД</w:t>
            </w:r>
          </w:p>
        </w:tc>
      </w:tr>
      <w:tr w:rsidR="006609C6">
        <w:trPr>
          <w:trHeight w:hRule="exact" w:val="211"/>
        </w:trPr>
        <w:tc>
          <w:tcPr>
            <w:tcW w:w="2054"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rPr>
              <w:t>Панов П. Я.</w:t>
            </w:r>
          </w:p>
        </w:tc>
        <w:tc>
          <w:tcPr>
            <w:tcW w:w="1541" w:type="dxa"/>
            <w:tcBorders>
              <w:top w:val="nil"/>
              <w:left w:val="nil"/>
              <w:bottom w:val="nil"/>
              <w:right w:val="nil"/>
            </w:tcBorders>
            <w:shd w:val="clear" w:color="auto" w:fill="FFFFFF"/>
          </w:tcPr>
          <w:p w:rsidR="006609C6" w:rsidRDefault="00FA7186">
            <w:pPr>
              <w:shd w:val="clear" w:color="auto" w:fill="FFFFFF"/>
              <w:ind w:left="144"/>
            </w:pPr>
            <w:r>
              <w:rPr>
                <w:rFonts w:ascii="Times New Roman" w:hAnsi="Times New Roman" w:cs="Times New Roman"/>
                <w:b/>
                <w:bCs/>
                <w:sz w:val="26"/>
                <w:szCs w:val="26"/>
              </w:rPr>
              <w:t xml:space="preserve">16 </w:t>
            </w:r>
            <w:r>
              <w:rPr>
                <w:rFonts w:ascii="Times New Roman" w:eastAsia="Times New Roman" w:hAnsi="Times New Roman" w:cs="Times New Roman"/>
                <w:b/>
                <w:bCs/>
                <w:sz w:val="26"/>
                <w:szCs w:val="26"/>
              </w:rPr>
              <w:t>тк</w:t>
            </w:r>
          </w:p>
        </w:tc>
        <w:tc>
          <w:tcPr>
            <w:tcW w:w="1930" w:type="dxa"/>
            <w:tcBorders>
              <w:top w:val="nil"/>
              <w:left w:val="nil"/>
              <w:bottom w:val="nil"/>
              <w:right w:val="nil"/>
            </w:tcBorders>
            <w:shd w:val="clear" w:color="auto" w:fill="FFFFFF"/>
          </w:tcPr>
          <w:p w:rsidR="006609C6" w:rsidRDefault="006609C6">
            <w:pPr>
              <w:shd w:val="clear" w:color="auto" w:fill="FFFFFF"/>
            </w:pPr>
          </w:p>
        </w:tc>
        <w:tc>
          <w:tcPr>
            <w:tcW w:w="950" w:type="dxa"/>
            <w:tcBorders>
              <w:top w:val="nil"/>
              <w:left w:val="nil"/>
              <w:bottom w:val="nil"/>
              <w:right w:val="nil"/>
            </w:tcBorders>
            <w:shd w:val="clear" w:color="auto" w:fill="FFFFFF"/>
          </w:tcPr>
          <w:p w:rsidR="006609C6" w:rsidRDefault="006609C6">
            <w:pPr>
              <w:shd w:val="clear" w:color="auto" w:fill="FFFFFF"/>
            </w:pPr>
          </w:p>
        </w:tc>
      </w:tr>
    </w:tbl>
    <w:p w:rsidR="006609C6" w:rsidRDefault="00FA7186">
      <w:pPr>
        <w:shd w:val="clear" w:color="auto" w:fill="FFFFFF"/>
        <w:spacing w:before="254" w:line="264" w:lineRule="exact"/>
        <w:ind w:left="2592" w:hanging="2054"/>
      </w:pPr>
      <w:r>
        <w:rPr>
          <w:rFonts w:ascii="Courier New" w:hAnsi="Courier New" w:cs="Courier New"/>
          <w:spacing w:val="-24"/>
          <w:sz w:val="28"/>
          <w:szCs w:val="28"/>
        </w:rPr>
        <w:t xml:space="preserve">3.60. </w:t>
      </w:r>
      <w:r>
        <w:rPr>
          <w:rFonts w:ascii="Courier New" w:eastAsia="Times New Roman" w:hAnsi="Courier New" w:cs="Times New Roman"/>
          <w:spacing w:val="-24"/>
          <w:sz w:val="28"/>
          <w:szCs w:val="28"/>
        </w:rPr>
        <w:t>ЛЕВОЕ</w:t>
      </w:r>
      <w:r>
        <w:rPr>
          <w:rFonts w:ascii="Courier New" w:eastAsia="Times New Roman" w:hAnsi="Courier New" w:cs="Courier New"/>
          <w:spacing w:val="-24"/>
          <w:sz w:val="28"/>
          <w:szCs w:val="28"/>
        </w:rPr>
        <w:t xml:space="preserve"> </w:t>
      </w:r>
      <w:r>
        <w:rPr>
          <w:rFonts w:ascii="Courier New" w:eastAsia="Times New Roman" w:hAnsi="Courier New" w:cs="Times New Roman"/>
          <w:spacing w:val="-24"/>
          <w:sz w:val="28"/>
          <w:szCs w:val="28"/>
        </w:rPr>
        <w:t>КРЫЛО</w:t>
      </w:r>
      <w:r>
        <w:rPr>
          <w:rFonts w:ascii="Courier New" w:eastAsia="Times New Roman" w:hAnsi="Courier New" w:cs="Courier New"/>
          <w:spacing w:val="-24"/>
          <w:sz w:val="28"/>
          <w:szCs w:val="28"/>
        </w:rPr>
        <w:t xml:space="preserve"> </w:t>
      </w:r>
      <w:r>
        <w:rPr>
          <w:rFonts w:ascii="Courier New" w:eastAsia="Times New Roman" w:hAnsi="Courier New" w:cs="Times New Roman"/>
          <w:spacing w:val="-24"/>
          <w:sz w:val="28"/>
          <w:szCs w:val="28"/>
        </w:rPr>
        <w:t>ОБОРОНЫ</w:t>
      </w:r>
      <w:r>
        <w:rPr>
          <w:rFonts w:ascii="Courier New" w:eastAsia="Times New Roman" w:hAnsi="Courier New" w:cs="Courier New"/>
          <w:spacing w:val="-24"/>
          <w:sz w:val="28"/>
          <w:szCs w:val="28"/>
        </w:rPr>
        <w:t xml:space="preserve"> </w:t>
      </w:r>
      <w:r>
        <w:rPr>
          <w:rFonts w:ascii="Courier New" w:eastAsia="Times New Roman" w:hAnsi="Courier New" w:cs="Times New Roman"/>
          <w:spacing w:val="-24"/>
          <w:sz w:val="28"/>
          <w:szCs w:val="28"/>
        </w:rPr>
        <w:t xml:space="preserve">НАПРАВЛЕНИЯ </w:t>
      </w:r>
      <w:r>
        <w:rPr>
          <w:rFonts w:ascii="Courier New" w:eastAsia="Times New Roman" w:hAnsi="Courier New" w:cs="Times New Roman"/>
          <w:sz w:val="28"/>
          <w:szCs w:val="28"/>
        </w:rPr>
        <w:t>ГЛ</w:t>
      </w:r>
      <w:r>
        <w:rPr>
          <w:rFonts w:ascii="Courier New" w:eastAsia="Times New Roman" w:hAnsi="Courier New" w:cs="Courier New"/>
          <w:sz w:val="28"/>
          <w:szCs w:val="28"/>
        </w:rPr>
        <w:t xml:space="preserve">. </w:t>
      </w:r>
      <w:r>
        <w:rPr>
          <w:rFonts w:ascii="Courier New" w:eastAsia="Times New Roman" w:hAnsi="Courier New" w:cs="Times New Roman"/>
          <w:sz w:val="28"/>
          <w:szCs w:val="28"/>
        </w:rPr>
        <w:t>УДАРА</w:t>
      </w:r>
      <w:r>
        <w:rPr>
          <w:rFonts w:ascii="Courier New" w:eastAsia="Times New Roman" w:hAnsi="Courier New" w:cs="Courier New"/>
          <w:sz w:val="28"/>
          <w:szCs w:val="28"/>
        </w:rPr>
        <w:t>.</w:t>
      </w:r>
    </w:p>
    <w:p w:rsidR="006609C6" w:rsidRDefault="00FA7186">
      <w:pPr>
        <w:shd w:val="clear" w:color="auto" w:fill="FFFFFF"/>
        <w:spacing w:before="106" w:line="264" w:lineRule="exact"/>
        <w:ind w:left="499" w:hanging="72"/>
      </w:pPr>
      <w:r>
        <w:rPr>
          <w:rFonts w:ascii="Times New Roman" w:eastAsia="Times New Roman" w:hAnsi="Times New Roman" w:cs="Times New Roman"/>
          <w:b/>
          <w:bCs/>
          <w:sz w:val="22"/>
          <w:szCs w:val="22"/>
        </w:rPr>
        <w:t xml:space="preserve">Выдвижение 140-й стр. дивизии 70-й армии на вторую полосу обороны (6, в ночь с 6 на 7 и 7 июля 1943 </w:t>
      </w:r>
      <w:r>
        <w:rPr>
          <w:rFonts w:ascii="Times New Roman" w:eastAsia="Times New Roman" w:hAnsi="Times New Roman" w:cs="Times New Roman"/>
          <w:sz w:val="22"/>
          <w:szCs w:val="22"/>
        </w:rPr>
        <w:t>г.)</w:t>
      </w:r>
    </w:p>
    <w:p w:rsidR="006609C6" w:rsidRDefault="00FA7186">
      <w:pPr>
        <w:shd w:val="clear" w:color="auto" w:fill="FFFFFF"/>
        <w:spacing w:before="115" w:line="250" w:lineRule="exact"/>
        <w:ind w:left="48" w:right="24" w:firstLine="158"/>
        <w:jc w:val="both"/>
      </w:pPr>
      <w:r>
        <w:rPr>
          <w:rFonts w:ascii="Times New Roman" w:hAnsi="Times New Roman" w:cs="Times New Roman"/>
          <w:i/>
          <w:iCs/>
          <w:sz w:val="22"/>
          <w:szCs w:val="22"/>
          <w:lang w:val="en-US"/>
        </w:rPr>
        <w:t>Js</w:t>
      </w:r>
      <w:r w:rsidRPr="008E0974">
        <w:rPr>
          <w:rFonts w:ascii="Times New Roman" w:hAnsi="Times New Roman" w:cs="Times New Roman"/>
          <w:i/>
          <w:iCs/>
          <w:sz w:val="22"/>
          <w:szCs w:val="22"/>
        </w:rPr>
        <w:t xml:space="preserve"> </w:t>
      </w:r>
      <w:r>
        <w:rPr>
          <w:rFonts w:ascii="Times New Roman" w:eastAsia="Times New Roman" w:hAnsi="Times New Roman" w:cs="Times New Roman"/>
          <w:sz w:val="22"/>
          <w:szCs w:val="22"/>
        </w:rPr>
        <w:t>июля стало совершенно очевидно, что 70-я гв. СД не смо</w:t>
      </w:r>
      <w:r>
        <w:rPr>
          <w:rFonts w:ascii="Times New Roman" w:eastAsia="Times New Roman" w:hAnsi="Times New Roman" w:cs="Times New Roman"/>
          <w:sz w:val="22"/>
          <w:szCs w:val="22"/>
        </w:rPr>
        <w:softHyphen/>
        <w:t>жет удержать гитлеровцев, и тогда сюда на стык 70-й и 13-й армий западнее оси Ольховатка—Кашара—Курган для прикры</w:t>
      </w:r>
      <w:r>
        <w:rPr>
          <w:rFonts w:ascii="Times New Roman" w:eastAsia="Times New Roman" w:hAnsi="Times New Roman" w:cs="Times New Roman"/>
          <w:sz w:val="22"/>
          <w:szCs w:val="22"/>
        </w:rPr>
        <w:softHyphen/>
        <w:t>тия рубежа левого крыла обороны направления гл. удара была переброшена 140-я СД 70-й армии.</w:t>
      </w:r>
    </w:p>
    <w:p w:rsidR="006609C6" w:rsidRDefault="00FA7186">
      <w:pPr>
        <w:shd w:val="clear" w:color="auto" w:fill="FFFFFF"/>
        <w:spacing w:line="250" w:lineRule="exact"/>
        <w:ind w:left="48" w:right="19" w:firstLine="274"/>
        <w:jc w:val="both"/>
      </w:pPr>
      <w:r>
        <w:rPr>
          <w:rFonts w:ascii="Times New Roman" w:hAnsi="Times New Roman" w:cs="Times New Roman"/>
          <w:sz w:val="22"/>
          <w:szCs w:val="22"/>
        </w:rPr>
        <w:t xml:space="preserve">(8, </w:t>
      </w:r>
      <w:r>
        <w:rPr>
          <w:rFonts w:ascii="Times New Roman" w:eastAsia="Times New Roman" w:hAnsi="Times New Roman" w:cs="Times New Roman"/>
          <w:sz w:val="22"/>
          <w:szCs w:val="22"/>
        </w:rPr>
        <w:t xml:space="preserve">стр. </w:t>
      </w:r>
      <w:r>
        <w:rPr>
          <w:rFonts w:ascii="Times New Roman" w:eastAsia="Times New Roman" w:hAnsi="Times New Roman" w:cs="Times New Roman"/>
          <w:b/>
          <w:bCs/>
          <w:sz w:val="22"/>
          <w:szCs w:val="22"/>
        </w:rPr>
        <w:t xml:space="preserve">43-44) </w:t>
      </w:r>
      <w:r>
        <w:rPr>
          <w:rFonts w:ascii="Times New Roman" w:eastAsia="Times New Roman" w:hAnsi="Times New Roman" w:cs="Times New Roman"/>
          <w:sz w:val="22"/>
          <w:szCs w:val="22"/>
        </w:rPr>
        <w:t xml:space="preserve">...Утром 6 июля </w:t>
      </w:r>
      <w:r>
        <w:rPr>
          <w:rFonts w:ascii="Times New Roman" w:eastAsia="Times New Roman" w:hAnsi="Times New Roman" w:cs="Times New Roman"/>
          <w:b/>
          <w:bCs/>
          <w:sz w:val="22"/>
          <w:szCs w:val="22"/>
        </w:rPr>
        <w:t xml:space="preserve">140-я СД </w:t>
      </w:r>
      <w:r>
        <w:rPr>
          <w:rFonts w:ascii="Times New Roman" w:eastAsia="Times New Roman" w:hAnsi="Times New Roman" w:cs="Times New Roman"/>
          <w:sz w:val="22"/>
          <w:szCs w:val="22"/>
        </w:rPr>
        <w:t>получила задачу подготовить контратаку из р-на Ю. Турьи—Чермошное &lt;Ор</w:t>
      </w:r>
      <w:r>
        <w:rPr>
          <w:rFonts w:ascii="Times New Roman" w:eastAsia="Times New Roman" w:hAnsi="Times New Roman" w:cs="Times New Roman"/>
          <w:sz w:val="22"/>
          <w:szCs w:val="22"/>
        </w:rPr>
        <w:softHyphen/>
        <w:t>ловская обл.&gt; через боевые порядки 211-й СД. Пока шла ре</w:t>
      </w:r>
      <w:r>
        <w:rPr>
          <w:rFonts w:ascii="Times New Roman" w:eastAsia="Times New Roman" w:hAnsi="Times New Roman" w:cs="Times New Roman"/>
          <w:sz w:val="22"/>
          <w:szCs w:val="22"/>
        </w:rPr>
        <w:softHyphen/>
        <w:t>когносцировка, на переднем крае обстановка изменилась, надо было срочно, закрыть стык обороняющихся 13-й и 70-й армий в р-не Самодуровки.</w:t>
      </w:r>
    </w:p>
    <w:p w:rsidR="006609C6" w:rsidRDefault="00FA7186">
      <w:pPr>
        <w:shd w:val="clear" w:color="auto" w:fill="FFFFFF"/>
        <w:spacing w:line="250" w:lineRule="exact"/>
        <w:ind w:left="53" w:right="24" w:firstLine="278"/>
        <w:jc w:val="both"/>
      </w:pPr>
      <w:r>
        <w:rPr>
          <w:rFonts w:ascii="Times New Roman" w:eastAsia="Times New Roman" w:hAnsi="Times New Roman" w:cs="Times New Roman"/>
          <w:sz w:val="22"/>
          <w:szCs w:val="22"/>
        </w:rPr>
        <w:t>Новая задача 140-й СД совместно с 3-й ИПТАБр и 19-ым ТК прочно оборонять р-н: Ольховатка, Кашара, Самодуровка, Молотычи, не допуская немцев в южном направлении.</w:t>
      </w:r>
    </w:p>
    <w:p w:rsidR="006609C6" w:rsidRDefault="006609C6">
      <w:pPr>
        <w:shd w:val="clear" w:color="auto" w:fill="FFFFFF"/>
        <w:spacing w:line="250" w:lineRule="exact"/>
        <w:ind w:left="53" w:right="24" w:firstLine="278"/>
        <w:jc w:val="both"/>
        <w:sectPr w:rsidR="006609C6">
          <w:pgSz w:w="16834" w:h="11909" w:orient="landscape"/>
          <w:pgMar w:top="494" w:right="1733" w:bottom="360" w:left="1363" w:header="720" w:footer="720" w:gutter="0"/>
          <w:cols w:num="2" w:space="720" w:equalWidth="0">
            <w:col w:w="6432" w:space="830"/>
            <w:col w:w="6475"/>
          </w:cols>
          <w:noEndnote/>
        </w:sectPr>
      </w:pPr>
    </w:p>
    <w:p w:rsidR="006609C6" w:rsidRDefault="006609C6">
      <w:pPr>
        <w:spacing w:before="77" w:line="1" w:lineRule="exact"/>
        <w:rPr>
          <w:sz w:val="2"/>
          <w:szCs w:val="2"/>
        </w:rPr>
      </w:pPr>
    </w:p>
    <w:p w:rsidR="006609C6" w:rsidRDefault="006609C6">
      <w:pPr>
        <w:shd w:val="clear" w:color="auto" w:fill="FFFFFF"/>
        <w:spacing w:line="250" w:lineRule="exact"/>
        <w:ind w:left="53" w:right="24" w:firstLine="278"/>
        <w:jc w:val="both"/>
        <w:sectPr w:rsidR="006609C6">
          <w:type w:val="continuous"/>
          <w:pgSz w:w="16834" w:h="11909" w:orient="landscape"/>
          <w:pgMar w:top="494" w:right="1363" w:bottom="360" w:left="1368" w:header="720" w:footer="720" w:gutter="0"/>
          <w:cols w:space="60"/>
          <w:noEndnote/>
        </w:sectPr>
      </w:pPr>
    </w:p>
    <w:p w:rsidR="006609C6" w:rsidRDefault="00FA7186">
      <w:pPr>
        <w:shd w:val="clear" w:color="auto" w:fill="FFFFFF"/>
        <w:spacing w:before="134"/>
      </w:pPr>
      <w:r>
        <w:rPr>
          <w:sz w:val="22"/>
          <w:szCs w:val="22"/>
        </w:rPr>
        <w:lastRenderedPageBreak/>
        <w:t>310</w:t>
      </w:r>
    </w:p>
    <w:p w:rsidR="006609C6" w:rsidRDefault="00FA7186">
      <w:pPr>
        <w:shd w:val="clear" w:color="auto" w:fill="FFFFFF"/>
      </w:pPr>
      <w:r>
        <w:br w:type="column"/>
      </w:r>
      <w:r>
        <w:rPr>
          <w:rFonts w:ascii="Times New Roman" w:hAnsi="Times New Roman" w:cs="Times New Roman"/>
          <w:sz w:val="22"/>
          <w:szCs w:val="22"/>
        </w:rPr>
        <w:lastRenderedPageBreak/>
        <w:t>311</w:t>
      </w:r>
    </w:p>
    <w:p w:rsidR="006609C6" w:rsidRDefault="006609C6">
      <w:pPr>
        <w:shd w:val="clear" w:color="auto" w:fill="FFFFFF"/>
        <w:sectPr w:rsidR="006609C6">
          <w:type w:val="continuous"/>
          <w:pgSz w:w="16834" w:h="11909" w:orient="landscape"/>
          <w:pgMar w:top="494" w:right="1363" w:bottom="360" w:left="1368" w:header="720" w:footer="720" w:gutter="0"/>
          <w:cols w:num="2" w:space="720" w:equalWidth="0">
            <w:col w:w="720" w:space="12662"/>
            <w:col w:w="720"/>
          </w:cols>
          <w:noEndnote/>
        </w:sectPr>
      </w:pPr>
    </w:p>
    <w:p w:rsidR="006609C6" w:rsidRDefault="00FA7186">
      <w:pPr>
        <w:shd w:val="clear" w:color="auto" w:fill="FFFFFF"/>
        <w:spacing w:line="250" w:lineRule="exact"/>
        <w:ind w:left="278"/>
      </w:pPr>
      <w:r>
        <w:rPr>
          <w:rFonts w:ascii="Times New Roman" w:eastAsia="Times New Roman" w:hAnsi="Times New Roman" w:cs="Times New Roman"/>
          <w:sz w:val="22"/>
          <w:szCs w:val="22"/>
        </w:rPr>
        <w:lastRenderedPageBreak/>
        <w:t>В 17.00 6 июля 140-я СД уже была на марше в Самодуровку...</w:t>
      </w:r>
    </w:p>
    <w:p w:rsidR="006609C6" w:rsidRDefault="00FA7186">
      <w:pPr>
        <w:shd w:val="clear" w:color="auto" w:fill="FFFFFF"/>
        <w:spacing w:line="250" w:lineRule="exact"/>
        <w:ind w:right="43" w:firstLine="274"/>
        <w:jc w:val="both"/>
      </w:pPr>
      <w:r>
        <w:rPr>
          <w:rFonts w:ascii="Times New Roman" w:eastAsia="Times New Roman" w:hAnsi="Times New Roman" w:cs="Times New Roman"/>
          <w:sz w:val="22"/>
          <w:szCs w:val="22"/>
        </w:rPr>
        <w:t>Дорогой Читатель! Г. М. Воронков, начальник инженерной службы 96-го СП 140-й стр. дивизии, в своих воспоминаниях подробно останавливается на приказах командующего 70-й армией и командира 140-й стр. дивизии по выдвижению дан</w:t>
      </w:r>
      <w:r>
        <w:rPr>
          <w:rFonts w:ascii="Times New Roman" w:eastAsia="Times New Roman" w:hAnsi="Times New Roman" w:cs="Times New Roman"/>
          <w:sz w:val="22"/>
          <w:szCs w:val="22"/>
        </w:rPr>
        <w:softHyphen/>
        <w:t>ной дивизии в р-н боевых действий и занятию ею обороны. Мы остановимся на этом выборочно.</w:t>
      </w:r>
    </w:p>
    <w:p w:rsidR="006609C6" w:rsidRDefault="00FA7186">
      <w:pPr>
        <w:shd w:val="clear" w:color="auto" w:fill="FFFFFF"/>
        <w:spacing w:line="250" w:lineRule="exact"/>
        <w:ind w:left="19" w:right="43" w:firstLine="288"/>
        <w:jc w:val="both"/>
      </w:pPr>
      <w:r>
        <w:rPr>
          <w:rFonts w:ascii="Times New Roman" w:hAnsi="Times New Roman" w:cs="Times New Roman"/>
          <w:sz w:val="22"/>
          <w:szCs w:val="22"/>
        </w:rPr>
        <w:t xml:space="preserve">(30, </w:t>
      </w:r>
      <w:r>
        <w:rPr>
          <w:rFonts w:ascii="Times New Roman" w:eastAsia="Times New Roman" w:hAnsi="Times New Roman" w:cs="Times New Roman"/>
          <w:sz w:val="22"/>
          <w:szCs w:val="22"/>
        </w:rPr>
        <w:t xml:space="preserve">стр. 46—47) ...Командир дивизии генерал-майор </w:t>
      </w:r>
      <w:r>
        <w:rPr>
          <w:rFonts w:ascii="Times New Roman" w:eastAsia="Times New Roman" w:hAnsi="Times New Roman" w:cs="Times New Roman"/>
          <w:sz w:val="22"/>
          <w:szCs w:val="22"/>
          <w:lang w:val="en-US"/>
        </w:rPr>
        <w:t>AM</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Киселев на основании приказа командующего 70-й армией ге</w:t>
      </w:r>
      <w:r>
        <w:rPr>
          <w:rFonts w:ascii="Times New Roman" w:eastAsia="Times New Roman" w:hAnsi="Times New Roman" w:cs="Times New Roman"/>
          <w:sz w:val="22"/>
          <w:szCs w:val="22"/>
        </w:rPr>
        <w:softHyphen/>
        <w:t>нерал-лейтенанта Галанина принял решение на оборону:</w:t>
      </w:r>
    </w:p>
    <w:p w:rsidR="006609C6" w:rsidRDefault="00FA7186">
      <w:pPr>
        <w:shd w:val="clear" w:color="auto" w:fill="FFFFFF"/>
        <w:spacing w:line="250" w:lineRule="exact"/>
        <w:ind w:left="29" w:right="38" w:firstLine="288"/>
        <w:jc w:val="both"/>
      </w:pPr>
      <w:r>
        <w:rPr>
          <w:rFonts w:ascii="Times New Roman" w:hAnsi="Times New Roman" w:cs="Times New Roman"/>
          <w:sz w:val="22"/>
          <w:szCs w:val="22"/>
        </w:rPr>
        <w:t>258-</w:t>
      </w:r>
      <w:r>
        <w:rPr>
          <w:rFonts w:ascii="Times New Roman" w:eastAsia="Times New Roman" w:hAnsi="Times New Roman" w:cs="Times New Roman"/>
          <w:sz w:val="22"/>
          <w:szCs w:val="22"/>
        </w:rPr>
        <w:t>й СП — оборонять участок: Кутырки, Кашара; вые. 235.3; вые. 238.1;</w:t>
      </w:r>
    </w:p>
    <w:p w:rsidR="006609C6" w:rsidRDefault="00FA7186">
      <w:pPr>
        <w:shd w:val="clear" w:color="auto" w:fill="FFFFFF"/>
        <w:spacing w:line="254" w:lineRule="exact"/>
        <w:ind w:left="312"/>
      </w:pPr>
      <w:r>
        <w:rPr>
          <w:rFonts w:ascii="Times New Roman" w:eastAsia="Times New Roman" w:hAnsi="Times New Roman" w:cs="Times New Roman"/>
          <w:sz w:val="22"/>
          <w:szCs w:val="22"/>
        </w:rPr>
        <w:t>КП полка — с 3.00 7.07.43 г. овраг 250 м южнее вые. 234.5.</w:t>
      </w:r>
    </w:p>
    <w:p w:rsidR="006609C6" w:rsidRDefault="00FA7186">
      <w:pPr>
        <w:shd w:val="clear" w:color="auto" w:fill="FFFFFF"/>
        <w:spacing w:line="254" w:lineRule="exact"/>
        <w:ind w:left="312"/>
      </w:pPr>
      <w:r>
        <w:rPr>
          <w:rFonts w:ascii="Times New Roman" w:eastAsia="Times New Roman" w:hAnsi="Times New Roman" w:cs="Times New Roman"/>
          <w:sz w:val="22"/>
          <w:szCs w:val="22"/>
        </w:rPr>
        <w:t>Батальонные узлы сопротивления иметь:</w:t>
      </w:r>
    </w:p>
    <w:p w:rsidR="006609C6" w:rsidRDefault="00FA7186" w:rsidP="00FA7186">
      <w:pPr>
        <w:numPr>
          <w:ilvl w:val="0"/>
          <w:numId w:val="8"/>
        </w:numPr>
        <w:shd w:val="clear" w:color="auto" w:fill="FFFFFF"/>
        <w:tabs>
          <w:tab w:val="left" w:pos="504"/>
        </w:tabs>
        <w:spacing w:line="254" w:lineRule="exact"/>
        <w:ind w:left="34" w:right="38" w:firstLine="293"/>
        <w:jc w:val="both"/>
        <w:rPr>
          <w:rFonts w:ascii="Times New Roman" w:hAnsi="Times New Roman" w:cs="Times New Roman"/>
          <w:sz w:val="22"/>
          <w:szCs w:val="22"/>
        </w:rPr>
      </w:pPr>
      <w:r>
        <w:rPr>
          <w:rFonts w:ascii="Times New Roman" w:eastAsia="Times New Roman" w:hAnsi="Times New Roman" w:cs="Times New Roman"/>
          <w:sz w:val="22"/>
          <w:szCs w:val="22"/>
        </w:rPr>
        <w:t>сб — северо-западная окраина Кутырок, Кашара, &lt;исх.&gt; вые. 235,3.</w:t>
      </w:r>
    </w:p>
    <w:p w:rsidR="006609C6" w:rsidRDefault="00FA7186" w:rsidP="00FA7186">
      <w:pPr>
        <w:numPr>
          <w:ilvl w:val="0"/>
          <w:numId w:val="8"/>
        </w:numPr>
        <w:shd w:val="clear" w:color="auto" w:fill="FFFFFF"/>
        <w:tabs>
          <w:tab w:val="left" w:pos="504"/>
        </w:tabs>
        <w:spacing w:line="269" w:lineRule="exact"/>
        <w:ind w:left="34" w:right="29" w:firstLine="293"/>
        <w:jc w:val="both"/>
        <w:rPr>
          <w:rFonts w:ascii="Times New Roman" w:hAnsi="Times New Roman" w:cs="Times New Roman"/>
          <w:sz w:val="22"/>
          <w:szCs w:val="22"/>
        </w:rPr>
      </w:pPr>
      <w:r>
        <w:rPr>
          <w:rFonts w:ascii="Times New Roman" w:eastAsia="Times New Roman" w:hAnsi="Times New Roman" w:cs="Times New Roman"/>
          <w:sz w:val="22"/>
          <w:szCs w:val="22"/>
        </w:rPr>
        <w:t>сб — вые. 235.3; &lt;исх&gt; Самодуровка СС, &lt;искл. вые. 238.1&gt;.</w:t>
      </w:r>
    </w:p>
    <w:p w:rsidR="006609C6" w:rsidRDefault="00FA7186" w:rsidP="00FA7186">
      <w:pPr>
        <w:numPr>
          <w:ilvl w:val="0"/>
          <w:numId w:val="8"/>
        </w:numPr>
        <w:shd w:val="clear" w:color="auto" w:fill="FFFFFF"/>
        <w:tabs>
          <w:tab w:val="left" w:pos="504"/>
        </w:tabs>
        <w:spacing w:line="269" w:lineRule="exact"/>
        <w:ind w:left="34" w:right="29" w:firstLine="293"/>
        <w:jc w:val="both"/>
        <w:rPr>
          <w:rFonts w:ascii="Times New Roman" w:hAnsi="Times New Roman" w:cs="Times New Roman"/>
          <w:sz w:val="22"/>
          <w:szCs w:val="22"/>
        </w:rPr>
      </w:pPr>
      <w:r>
        <w:rPr>
          <w:rFonts w:ascii="Times New Roman" w:eastAsia="Times New Roman" w:hAnsi="Times New Roman" w:cs="Times New Roman"/>
          <w:sz w:val="22"/>
          <w:szCs w:val="22"/>
        </w:rPr>
        <w:t>сб (без первой роты) — вые. 238.1; 1 стр. рота — вые. 231.5.</w:t>
      </w:r>
    </w:p>
    <w:p w:rsidR="006609C6" w:rsidRDefault="00FA7186">
      <w:pPr>
        <w:shd w:val="clear" w:color="auto" w:fill="FFFFFF"/>
        <w:spacing w:line="274" w:lineRule="exact"/>
        <w:ind w:left="48" w:right="24" w:firstLine="283"/>
        <w:jc w:val="both"/>
      </w:pPr>
      <w:r>
        <w:rPr>
          <w:rFonts w:ascii="Times New Roman" w:hAnsi="Times New Roman" w:cs="Times New Roman"/>
          <w:sz w:val="22"/>
          <w:szCs w:val="22"/>
        </w:rPr>
        <w:t>96-</w:t>
      </w:r>
      <w:r>
        <w:rPr>
          <w:rFonts w:ascii="Times New Roman" w:eastAsia="Times New Roman" w:hAnsi="Times New Roman" w:cs="Times New Roman"/>
          <w:sz w:val="22"/>
          <w:szCs w:val="22"/>
        </w:rPr>
        <w:t>й СП — оборонять участок: Самодуровка СС, Теплое, вые. 216.5.</w:t>
      </w:r>
    </w:p>
    <w:p w:rsidR="006609C6" w:rsidRDefault="00FA7186">
      <w:pPr>
        <w:shd w:val="clear" w:color="auto" w:fill="FFFFFF"/>
        <w:spacing w:line="250" w:lineRule="exact"/>
        <w:ind w:left="326"/>
      </w:pPr>
      <w:r>
        <w:rPr>
          <w:rFonts w:ascii="Times New Roman" w:eastAsia="Times New Roman" w:hAnsi="Times New Roman" w:cs="Times New Roman"/>
          <w:sz w:val="22"/>
          <w:szCs w:val="22"/>
        </w:rPr>
        <w:t>Иметь батальонные узлы сопротивления:</w:t>
      </w:r>
    </w:p>
    <w:p w:rsidR="006609C6" w:rsidRDefault="00FA7186">
      <w:pPr>
        <w:shd w:val="clear" w:color="auto" w:fill="FFFFFF"/>
        <w:tabs>
          <w:tab w:val="left" w:pos="509"/>
        </w:tabs>
        <w:spacing w:line="250" w:lineRule="exact"/>
        <w:ind w:left="53" w:right="10" w:firstLine="283"/>
        <w:jc w:val="both"/>
      </w:pPr>
      <w:r>
        <w:rPr>
          <w:rFonts w:ascii="Times New Roman" w:hAnsi="Times New Roman" w:cs="Times New Roman"/>
          <w:sz w:val="22"/>
          <w:szCs w:val="22"/>
        </w:rPr>
        <w:t>2</w:t>
      </w:r>
      <w:r>
        <w:rPr>
          <w:rFonts w:ascii="Times New Roman" w:hAnsi="Times New Roman" w:cs="Times New Roman"/>
          <w:sz w:val="22"/>
          <w:szCs w:val="22"/>
        </w:rPr>
        <w:tab/>
      </w:r>
      <w:r>
        <w:rPr>
          <w:rFonts w:ascii="Times New Roman" w:eastAsia="Times New Roman" w:hAnsi="Times New Roman" w:cs="Times New Roman"/>
          <w:sz w:val="22"/>
          <w:szCs w:val="22"/>
        </w:rPr>
        <w:t>сб — восточная окраина Самодуровки СС, ск. юж. сторон</w:t>
      </w:r>
      <w:r>
        <w:rPr>
          <w:rFonts w:ascii="Times New Roman" w:eastAsia="Times New Roman" w:hAnsi="Times New Roman" w:cs="Times New Roman"/>
          <w:sz w:val="22"/>
          <w:szCs w:val="22"/>
        </w:rPr>
        <w:br/>
        <w:t>оврагов южнее Самодуровки СС,</w:t>
      </w:r>
    </w:p>
    <w:p w:rsidR="006609C6" w:rsidRDefault="00FA7186">
      <w:pPr>
        <w:shd w:val="clear" w:color="auto" w:fill="FFFFFF"/>
        <w:spacing w:line="250" w:lineRule="exact"/>
        <w:ind w:left="326" w:right="1267"/>
      </w:pPr>
      <w:r>
        <w:rPr>
          <w:rFonts w:ascii="Times New Roman" w:hAnsi="Times New Roman" w:cs="Times New Roman"/>
          <w:sz w:val="22"/>
          <w:szCs w:val="22"/>
        </w:rPr>
        <w:t xml:space="preserve">1 </w:t>
      </w:r>
      <w:r>
        <w:rPr>
          <w:rFonts w:ascii="Times New Roman" w:eastAsia="Times New Roman" w:hAnsi="Times New Roman" w:cs="Times New Roman"/>
          <w:sz w:val="22"/>
          <w:szCs w:val="22"/>
        </w:rPr>
        <w:t>сб — западная окраина Самодуровки СС, &lt;исх.&gt; Теплое, вые. 216.5,</w:t>
      </w:r>
    </w:p>
    <w:p w:rsidR="006609C6" w:rsidRDefault="00FA7186">
      <w:pPr>
        <w:shd w:val="clear" w:color="auto" w:fill="FFFFFF"/>
        <w:tabs>
          <w:tab w:val="left" w:pos="533"/>
        </w:tabs>
        <w:spacing w:line="250" w:lineRule="exact"/>
        <w:ind w:left="341" w:right="4224"/>
      </w:pPr>
      <w:r>
        <w:rPr>
          <w:rFonts w:ascii="Times New Roman" w:hAnsi="Times New Roman" w:cs="Times New Roman"/>
          <w:sz w:val="22"/>
          <w:szCs w:val="22"/>
        </w:rPr>
        <w:t>3</w:t>
      </w:r>
      <w:r>
        <w:rPr>
          <w:rFonts w:ascii="Times New Roman" w:hAnsi="Times New Roman" w:cs="Times New Roman"/>
          <w:sz w:val="22"/>
          <w:szCs w:val="22"/>
        </w:rPr>
        <w:tab/>
      </w:r>
      <w:r>
        <w:rPr>
          <w:rFonts w:ascii="Times New Roman" w:eastAsia="Times New Roman" w:hAnsi="Times New Roman" w:cs="Times New Roman"/>
          <w:sz w:val="22"/>
          <w:szCs w:val="22"/>
        </w:rPr>
        <w:t>сб — Теплое.</w:t>
      </w:r>
      <w:r>
        <w:rPr>
          <w:rFonts w:ascii="Times New Roman" w:eastAsia="Times New Roman" w:hAnsi="Times New Roman" w:cs="Times New Roman"/>
          <w:sz w:val="22"/>
          <w:szCs w:val="22"/>
        </w:rPr>
        <w:br/>
        <w:t>КП — шк. Теплое.</w:t>
      </w:r>
    </w:p>
    <w:p w:rsidR="006609C6" w:rsidRDefault="00FA7186">
      <w:pPr>
        <w:shd w:val="clear" w:color="auto" w:fill="FFFFFF"/>
        <w:spacing w:line="250" w:lineRule="exact"/>
        <w:ind w:left="62" w:right="5" w:firstLine="283"/>
        <w:jc w:val="both"/>
      </w:pPr>
      <w:r>
        <w:rPr>
          <w:rFonts w:ascii="Times New Roman" w:hAnsi="Times New Roman" w:cs="Times New Roman"/>
          <w:sz w:val="22"/>
          <w:szCs w:val="22"/>
        </w:rPr>
        <w:t>283-</w:t>
      </w:r>
      <w:r>
        <w:rPr>
          <w:rFonts w:ascii="Times New Roman" w:eastAsia="Times New Roman" w:hAnsi="Times New Roman" w:cs="Times New Roman"/>
          <w:sz w:val="22"/>
          <w:szCs w:val="22"/>
        </w:rPr>
        <w:t>й СП — оборонять участок: Ендовище, вые. 274.5; 272.9; 253.5; &lt;исх.&gt; вые. 255.2.</w:t>
      </w:r>
    </w:p>
    <w:p w:rsidR="006609C6" w:rsidRDefault="00FA7186">
      <w:pPr>
        <w:shd w:val="clear" w:color="auto" w:fill="FFFFFF"/>
        <w:spacing w:line="250" w:lineRule="exact"/>
        <w:ind w:left="346"/>
      </w:pPr>
      <w:r>
        <w:rPr>
          <w:rFonts w:ascii="Times New Roman" w:eastAsia="Times New Roman" w:hAnsi="Times New Roman" w:cs="Times New Roman"/>
          <w:sz w:val="22"/>
          <w:szCs w:val="22"/>
        </w:rPr>
        <w:t>Иметь батальонные узлы сопротивления:</w:t>
      </w:r>
    </w:p>
    <w:p w:rsidR="006609C6" w:rsidRDefault="00FA7186" w:rsidP="00FA7186">
      <w:pPr>
        <w:numPr>
          <w:ilvl w:val="0"/>
          <w:numId w:val="9"/>
        </w:numPr>
        <w:shd w:val="clear" w:color="auto" w:fill="FFFFFF"/>
        <w:tabs>
          <w:tab w:val="left" w:pos="523"/>
        </w:tabs>
        <w:spacing w:line="250" w:lineRule="exact"/>
        <w:ind w:left="350"/>
        <w:rPr>
          <w:rFonts w:ascii="Times New Roman" w:hAnsi="Times New Roman" w:cs="Times New Roman"/>
          <w:sz w:val="22"/>
          <w:szCs w:val="22"/>
        </w:rPr>
      </w:pPr>
      <w:r>
        <w:rPr>
          <w:rFonts w:ascii="Times New Roman" w:eastAsia="Times New Roman" w:hAnsi="Times New Roman" w:cs="Times New Roman"/>
          <w:sz w:val="22"/>
          <w:szCs w:val="22"/>
        </w:rPr>
        <w:t>сб — Ендовище, вые. 240.1, &lt;исх.&gt; роща.</w:t>
      </w:r>
    </w:p>
    <w:p w:rsidR="006609C6" w:rsidRDefault="00FA7186" w:rsidP="00FA7186">
      <w:pPr>
        <w:numPr>
          <w:ilvl w:val="0"/>
          <w:numId w:val="9"/>
        </w:numPr>
        <w:shd w:val="clear" w:color="auto" w:fill="FFFFFF"/>
        <w:tabs>
          <w:tab w:val="left" w:pos="523"/>
        </w:tabs>
        <w:spacing w:line="250" w:lineRule="exact"/>
        <w:ind w:left="350"/>
        <w:rPr>
          <w:rFonts w:ascii="Times New Roman" w:hAnsi="Times New Roman" w:cs="Times New Roman"/>
          <w:sz w:val="22"/>
          <w:szCs w:val="22"/>
        </w:rPr>
      </w:pPr>
      <w:r>
        <w:rPr>
          <w:rFonts w:ascii="Times New Roman" w:eastAsia="Times New Roman" w:hAnsi="Times New Roman" w:cs="Times New Roman"/>
          <w:sz w:val="22"/>
          <w:szCs w:val="22"/>
        </w:rPr>
        <w:t>сб— вые 274.5; 272.9.</w:t>
      </w:r>
    </w:p>
    <w:p w:rsidR="006609C6" w:rsidRDefault="00FA7186" w:rsidP="00FA7186">
      <w:pPr>
        <w:numPr>
          <w:ilvl w:val="0"/>
          <w:numId w:val="9"/>
        </w:numPr>
        <w:shd w:val="clear" w:color="auto" w:fill="FFFFFF"/>
        <w:tabs>
          <w:tab w:val="left" w:pos="523"/>
        </w:tabs>
        <w:spacing w:line="250" w:lineRule="exact"/>
        <w:ind w:left="72" w:firstLine="278"/>
        <w:jc w:val="both"/>
        <w:rPr>
          <w:rFonts w:ascii="Times New Roman" w:hAnsi="Times New Roman" w:cs="Times New Roman"/>
          <w:sz w:val="22"/>
          <w:szCs w:val="22"/>
        </w:rPr>
      </w:pPr>
      <w:r>
        <w:rPr>
          <w:rFonts w:ascii="Times New Roman" w:eastAsia="Times New Roman" w:hAnsi="Times New Roman" w:cs="Times New Roman"/>
          <w:sz w:val="22"/>
          <w:szCs w:val="22"/>
        </w:rPr>
        <w:t>сб — вые. 253.5, без высотыТ км северо-восточнее окр. с. Молотычи.</w:t>
      </w:r>
    </w:p>
    <w:p w:rsidR="006609C6" w:rsidRDefault="00FA7186">
      <w:pPr>
        <w:shd w:val="clear" w:color="auto" w:fill="FFFFFF"/>
        <w:spacing w:line="250" w:lineRule="exact"/>
        <w:ind w:left="355"/>
      </w:pPr>
      <w:r>
        <w:rPr>
          <w:rFonts w:ascii="Times New Roman" w:eastAsia="Times New Roman" w:hAnsi="Times New Roman" w:cs="Times New Roman"/>
          <w:sz w:val="22"/>
          <w:szCs w:val="22"/>
        </w:rPr>
        <w:t>КП —</w:t>
      </w:r>
      <w:r>
        <w:rPr>
          <w:rFonts w:ascii="Times New Roman" w:eastAsia="Times New Roman" w:hAnsi="Times New Roman" w:cs="Times New Roman"/>
          <w:i/>
          <w:iCs/>
          <w:sz w:val="22"/>
          <w:szCs w:val="22"/>
        </w:rPr>
        <w:t xml:space="preserve">■ </w:t>
      </w:r>
      <w:r>
        <w:rPr>
          <w:rFonts w:ascii="Times New Roman" w:eastAsia="Times New Roman" w:hAnsi="Times New Roman" w:cs="Times New Roman"/>
          <w:sz w:val="22"/>
          <w:szCs w:val="22"/>
        </w:rPr>
        <w:t>овраг 1 км вост. отм. 255.2.</w:t>
      </w:r>
    </w:p>
    <w:p w:rsidR="006609C6" w:rsidRDefault="00FA7186">
      <w:pPr>
        <w:shd w:val="clear" w:color="auto" w:fill="FFFFFF"/>
        <w:spacing w:line="250" w:lineRule="exact"/>
        <w:ind w:left="77" w:firstLine="269"/>
        <w:jc w:val="both"/>
      </w:pPr>
      <w:r>
        <w:rPr>
          <w:rFonts w:ascii="Times New Roman" w:eastAsia="Times New Roman" w:hAnsi="Times New Roman" w:cs="Times New Roman"/>
          <w:sz w:val="22"/>
          <w:szCs w:val="22"/>
        </w:rPr>
        <w:t>Дорогой Читатель! Под Кутырками в данном случае подра</w:t>
      </w:r>
      <w:r>
        <w:rPr>
          <w:rFonts w:ascii="Times New Roman" w:eastAsia="Times New Roman" w:hAnsi="Times New Roman" w:cs="Times New Roman"/>
          <w:sz w:val="22"/>
          <w:szCs w:val="22"/>
        </w:rPr>
        <w:softHyphen/>
        <w:t>зумевается цепочка домов Корея, Бугровка, Козловка (верхо</w:t>
      </w:r>
      <w:r>
        <w:rPr>
          <w:rFonts w:ascii="Times New Roman" w:eastAsia="Times New Roman" w:hAnsi="Times New Roman" w:cs="Times New Roman"/>
          <w:sz w:val="22"/>
          <w:szCs w:val="22"/>
        </w:rPr>
        <w:softHyphen/>
        <w:t>вье Ольховатки).</w:t>
      </w:r>
    </w:p>
    <w:p w:rsidR="006609C6" w:rsidRDefault="00FA7186">
      <w:pPr>
        <w:shd w:val="clear" w:color="auto" w:fill="FFFFFF"/>
        <w:spacing w:before="10" w:line="245" w:lineRule="exact"/>
        <w:ind w:left="62" w:right="5" w:firstLine="154"/>
        <w:jc w:val="both"/>
      </w:pPr>
      <w:r>
        <w:br w:type="column"/>
      </w:r>
      <w:r>
        <w:rPr>
          <w:rFonts w:ascii="Times New Roman" w:eastAsia="Times New Roman" w:hAnsi="Times New Roman" w:cs="Times New Roman"/>
          <w:sz w:val="22"/>
          <w:szCs w:val="22"/>
        </w:rPr>
        <w:t>Т. о., решением командира 140-й стр. дивизии в первом эше-оне должны занимать оборону два полка 96-й и 258-й. Тре-ий полк, 283-й, должен был занять оборону во втором эшело-</w:t>
      </w:r>
      <w:r>
        <w:rPr>
          <w:rFonts w:ascii="Times New Roman" w:eastAsia="Times New Roman" w:hAnsi="Times New Roman" w:cs="Times New Roman"/>
          <w:i/>
          <w:iCs/>
          <w:sz w:val="22"/>
          <w:szCs w:val="22"/>
        </w:rPr>
        <w:t>и;</w:t>
      </w:r>
      <w:r>
        <w:rPr>
          <w:rFonts w:ascii="Times New Roman" w:eastAsia="Times New Roman" w:hAnsi="Times New Roman" w:cs="Times New Roman"/>
          <w:sz w:val="22"/>
          <w:szCs w:val="22"/>
        </w:rPr>
        <w:t>— по южному берегу Ендовища, Ольховатскому хребту и олотычевским высотам.</w:t>
      </w:r>
    </w:p>
    <w:p w:rsidR="006609C6" w:rsidRDefault="00FA7186">
      <w:pPr>
        <w:shd w:val="clear" w:color="auto" w:fill="FFFFFF"/>
        <w:spacing w:line="245" w:lineRule="exact"/>
        <w:ind w:left="101" w:right="10" w:firstLine="173"/>
        <w:jc w:val="both"/>
      </w:pPr>
      <w:r>
        <w:rPr>
          <w:rFonts w:ascii="Times New Roman" w:eastAsia="Times New Roman" w:hAnsi="Times New Roman" w:cs="Times New Roman"/>
          <w:sz w:val="22"/>
          <w:szCs w:val="22"/>
        </w:rPr>
        <w:t>Г. М. Воронков (30, стр. 48—52) ...96-й СП организованно овершил марш и занял новые позиции...</w:t>
      </w:r>
    </w:p>
    <w:p w:rsidR="006609C6" w:rsidRDefault="00FA7186">
      <w:pPr>
        <w:shd w:val="clear" w:color="auto" w:fill="FFFFFF"/>
        <w:spacing w:line="245" w:lineRule="exact"/>
        <w:ind w:right="5" w:firstLine="264"/>
        <w:jc w:val="both"/>
      </w:pPr>
      <w:r>
        <w:rPr>
          <w:rFonts w:ascii="Times New Roman" w:hAnsi="Times New Roman" w:cs="Times New Roman"/>
          <w:sz w:val="22"/>
          <w:szCs w:val="22"/>
        </w:rPr>
        <w:t xml:space="preserve">...1 </w:t>
      </w:r>
      <w:r>
        <w:rPr>
          <w:rFonts w:ascii="Times New Roman" w:eastAsia="Times New Roman" w:hAnsi="Times New Roman" w:cs="Times New Roman"/>
          <w:sz w:val="22"/>
          <w:szCs w:val="22"/>
        </w:rPr>
        <w:t>и 2 сб 96-го СП заняли оборону по северной окраине Самодуровки.</w:t>
      </w:r>
    </w:p>
    <w:p w:rsidR="006609C6" w:rsidRDefault="00FA7186">
      <w:pPr>
        <w:shd w:val="clear" w:color="auto" w:fill="FFFFFF"/>
        <w:spacing w:before="5" w:line="245" w:lineRule="exact"/>
        <w:ind w:left="14" w:firstLine="254"/>
        <w:jc w:val="both"/>
      </w:pPr>
      <w:r>
        <w:rPr>
          <w:rFonts w:ascii="Times New Roman" w:eastAsia="Times New Roman" w:hAnsi="Times New Roman" w:cs="Times New Roman"/>
          <w:sz w:val="22"/>
          <w:szCs w:val="22"/>
        </w:rPr>
        <w:t>В ночь с 6 на 7 июля, пока окапывались 1 и 2 сб, на их позиции отходили солдаты 282-го СП 175-й СД...</w:t>
      </w:r>
    </w:p>
    <w:p w:rsidR="006609C6" w:rsidRDefault="00FA7186">
      <w:pPr>
        <w:shd w:val="clear" w:color="auto" w:fill="FFFFFF"/>
        <w:spacing w:line="245" w:lineRule="exact"/>
        <w:ind w:left="5" w:right="19" w:firstLine="259"/>
        <w:jc w:val="both"/>
      </w:pPr>
      <w:r>
        <w:rPr>
          <w:rFonts w:ascii="Times New Roman" w:hAnsi="Times New Roman" w:cs="Times New Roman"/>
          <w:sz w:val="22"/>
          <w:szCs w:val="22"/>
        </w:rPr>
        <w:t>...</w:t>
      </w:r>
      <w:r>
        <w:rPr>
          <w:rFonts w:ascii="Times New Roman" w:eastAsia="Times New Roman" w:hAnsi="Times New Roman" w:cs="Times New Roman"/>
          <w:sz w:val="22"/>
          <w:szCs w:val="22"/>
        </w:rPr>
        <w:t>Они «разорвали» 96-й СП и стали окапываться на север</w:t>
      </w:r>
      <w:r>
        <w:rPr>
          <w:rFonts w:ascii="Times New Roman" w:eastAsia="Times New Roman" w:hAnsi="Times New Roman" w:cs="Times New Roman"/>
          <w:sz w:val="22"/>
          <w:szCs w:val="22"/>
        </w:rPr>
        <w:softHyphen/>
        <w:t>ной окраине Самодуровки между 2-ым и 1-ым стр. батальона</w:t>
      </w:r>
      <w:r>
        <w:rPr>
          <w:rFonts w:ascii="Times New Roman" w:eastAsia="Times New Roman" w:hAnsi="Times New Roman" w:cs="Times New Roman"/>
          <w:sz w:val="22"/>
          <w:szCs w:val="22"/>
        </w:rPr>
        <w:softHyphen/>
        <w:t>ми 96-го СП, т. е. стыка между нашими батальонами не было.</w:t>
      </w:r>
    </w:p>
    <w:p w:rsidR="006609C6" w:rsidRDefault="00FA7186">
      <w:pPr>
        <w:shd w:val="clear" w:color="auto" w:fill="FFFFFF"/>
        <w:spacing w:line="245" w:lineRule="exact"/>
        <w:ind w:left="278"/>
      </w:pPr>
      <w:r>
        <w:rPr>
          <w:rFonts w:ascii="Times New Roman" w:eastAsia="Times New Roman" w:hAnsi="Times New Roman" w:cs="Times New Roman"/>
          <w:sz w:val="22"/>
          <w:szCs w:val="22"/>
        </w:rPr>
        <w:t>Отступая 282-й СП «тянул» на своих плечах противника...</w:t>
      </w:r>
    </w:p>
    <w:p w:rsidR="006609C6" w:rsidRDefault="00FA7186">
      <w:pPr>
        <w:shd w:val="clear" w:color="auto" w:fill="FFFFFF"/>
        <w:spacing w:line="245" w:lineRule="exact"/>
        <w:ind w:left="10" w:right="19" w:firstLine="259"/>
        <w:jc w:val="both"/>
      </w:pPr>
      <w:r>
        <w:rPr>
          <w:rFonts w:ascii="Times New Roman" w:hAnsi="Times New Roman" w:cs="Times New Roman"/>
          <w:sz w:val="22"/>
          <w:szCs w:val="22"/>
        </w:rPr>
        <w:t>...282-</w:t>
      </w:r>
      <w:r>
        <w:rPr>
          <w:rFonts w:ascii="Times New Roman" w:eastAsia="Times New Roman" w:hAnsi="Times New Roman" w:cs="Times New Roman"/>
          <w:sz w:val="22"/>
          <w:szCs w:val="22"/>
        </w:rPr>
        <w:t>й СП получил приказ сместиться влево к с. Николь-</w:t>
      </w:r>
      <w:r>
        <w:rPr>
          <w:rFonts w:ascii="Times New Roman" w:eastAsia="Times New Roman" w:hAnsi="Times New Roman" w:cs="Times New Roman"/>
          <w:sz w:val="18"/>
          <w:szCs w:val="18"/>
          <w:lang w:val="en-US"/>
        </w:rPr>
        <w:t>i</w:t>
      </w:r>
      <w:r w:rsidRPr="008E0974">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кому...</w:t>
      </w:r>
    </w:p>
    <w:p w:rsidR="006609C6" w:rsidRDefault="00FA7186">
      <w:pPr>
        <w:shd w:val="clear" w:color="auto" w:fill="FFFFFF"/>
        <w:spacing w:line="245" w:lineRule="exact"/>
        <w:ind w:left="10" w:firstLine="259"/>
        <w:jc w:val="both"/>
      </w:pPr>
      <w:r>
        <w:rPr>
          <w:rFonts w:ascii="Times New Roman" w:eastAsia="Times New Roman" w:hAnsi="Times New Roman" w:cs="Times New Roman"/>
          <w:sz w:val="22"/>
          <w:szCs w:val="22"/>
        </w:rPr>
        <w:t>Т. о., согласно данных Овсянникова (8, стр. 44) и Воронкова (30, стр. 63) первый эшелон 96-го СП расположился по север</w:t>
      </w:r>
      <w:r>
        <w:rPr>
          <w:rFonts w:ascii="Times New Roman" w:eastAsia="Times New Roman" w:hAnsi="Times New Roman" w:cs="Times New Roman"/>
          <w:sz w:val="22"/>
          <w:szCs w:val="22"/>
        </w:rPr>
        <w:softHyphen/>
        <w:t>ной окраине Самодуровки — 1 сб занял западную часть села, 2 сб — восточную сторону (см. географическую карту и схемы пр. 3). Часть подразделений 1-го и 2-го сб перекрывали дорогу &lt; лмодуровка—Теплое.</w:t>
      </w:r>
    </w:p>
    <w:p w:rsidR="006609C6" w:rsidRDefault="00FA7186">
      <w:pPr>
        <w:shd w:val="clear" w:color="auto" w:fill="FFFFFF"/>
        <w:spacing w:line="245" w:lineRule="exact"/>
        <w:ind w:left="14" w:right="19" w:firstLine="264"/>
        <w:jc w:val="both"/>
      </w:pPr>
      <w:r>
        <w:rPr>
          <w:rFonts w:ascii="Times New Roman" w:eastAsia="Times New Roman" w:hAnsi="Times New Roman" w:cs="Times New Roman"/>
          <w:sz w:val="22"/>
          <w:szCs w:val="22"/>
        </w:rPr>
        <w:t>По восточной стороне Теплого, во втором эшелоне полка, расположился 3-й сб.</w:t>
      </w:r>
    </w:p>
    <w:p w:rsidR="006609C6" w:rsidRDefault="00FA7186">
      <w:pPr>
        <w:shd w:val="clear" w:color="auto" w:fill="FFFFFF"/>
        <w:spacing w:line="245" w:lineRule="exact"/>
        <w:ind w:left="19" w:firstLine="264"/>
        <w:jc w:val="both"/>
      </w:pPr>
      <w:r>
        <w:rPr>
          <w:rFonts w:ascii="Times New Roman" w:hAnsi="Times New Roman" w:cs="Times New Roman"/>
          <w:sz w:val="22"/>
          <w:szCs w:val="22"/>
        </w:rPr>
        <w:t xml:space="preserve">(30, </w:t>
      </w:r>
      <w:r>
        <w:rPr>
          <w:rFonts w:ascii="Times New Roman" w:eastAsia="Times New Roman" w:hAnsi="Times New Roman" w:cs="Times New Roman"/>
          <w:sz w:val="22"/>
          <w:szCs w:val="22"/>
        </w:rPr>
        <w:t>стр. 52) ...Т. о., 96-й стр. полк, не успев окопаться, не имея соседа справа, вошел в соприкосновение с противником па рассвете 7.07.43 г...</w:t>
      </w:r>
    </w:p>
    <w:p w:rsidR="006609C6" w:rsidRDefault="00FA7186">
      <w:pPr>
        <w:shd w:val="clear" w:color="auto" w:fill="FFFFFF"/>
        <w:spacing w:line="245" w:lineRule="exact"/>
        <w:ind w:left="14" w:right="10" w:firstLine="254"/>
        <w:jc w:val="both"/>
      </w:pPr>
      <w:r>
        <w:rPr>
          <w:rFonts w:ascii="Times New Roman" w:eastAsia="Times New Roman" w:hAnsi="Times New Roman" w:cs="Times New Roman"/>
          <w:sz w:val="22"/>
          <w:szCs w:val="22"/>
        </w:rPr>
        <w:t>Справа от.96-го СП должен был занять позиции 258-й СП. Полк потерял ориентацию, за что командир полка Н. Н. Лета-вин был отстранен от должности (30, стр. 55, 56). На его место был назначен вначале майор Митин, а потом майор Иванов.</w:t>
      </w:r>
    </w:p>
    <w:p w:rsidR="006609C6" w:rsidRDefault="00FA7186">
      <w:pPr>
        <w:shd w:val="clear" w:color="auto" w:fill="FFFFFF"/>
        <w:spacing w:line="245" w:lineRule="exact"/>
        <w:ind w:left="19" w:right="10" w:firstLine="259"/>
        <w:jc w:val="both"/>
      </w:pPr>
      <w:r>
        <w:rPr>
          <w:rFonts w:ascii="Times New Roman" w:hAnsi="Times New Roman" w:cs="Times New Roman"/>
          <w:sz w:val="22"/>
          <w:szCs w:val="22"/>
        </w:rPr>
        <w:t>258-</w:t>
      </w:r>
      <w:r>
        <w:rPr>
          <w:rFonts w:ascii="Times New Roman" w:eastAsia="Times New Roman" w:hAnsi="Times New Roman" w:cs="Times New Roman"/>
          <w:sz w:val="22"/>
          <w:szCs w:val="22"/>
        </w:rPr>
        <w:t>й СП начал занимать рубеж обороны только с 10 часов 7 июля.</w:t>
      </w:r>
    </w:p>
    <w:p w:rsidR="006609C6" w:rsidRDefault="00FA7186">
      <w:pPr>
        <w:shd w:val="clear" w:color="auto" w:fill="FFFFFF"/>
        <w:spacing w:before="5" w:line="245" w:lineRule="exact"/>
        <w:ind w:left="24" w:right="29" w:firstLine="259"/>
        <w:jc w:val="both"/>
      </w:pPr>
      <w:r>
        <w:rPr>
          <w:rFonts w:ascii="Times New Roman" w:hAnsi="Times New Roman" w:cs="Times New Roman"/>
          <w:sz w:val="22"/>
          <w:szCs w:val="22"/>
        </w:rPr>
        <w:t xml:space="preserve">(30, </w:t>
      </w:r>
      <w:r>
        <w:rPr>
          <w:rFonts w:ascii="Times New Roman" w:eastAsia="Times New Roman" w:hAnsi="Times New Roman" w:cs="Times New Roman"/>
          <w:sz w:val="22"/>
          <w:szCs w:val="22"/>
        </w:rPr>
        <w:t>стр. 68) ...258-й Хабаровский стрелковый полк окапы-пался правее 96-го СП уступом назад...</w:t>
      </w:r>
    </w:p>
    <w:p w:rsidR="006609C6" w:rsidRDefault="00FA7186">
      <w:pPr>
        <w:shd w:val="clear" w:color="auto" w:fill="FFFFFF"/>
        <w:spacing w:line="245" w:lineRule="exact"/>
        <w:ind w:left="10" w:right="14" w:firstLine="254"/>
        <w:jc w:val="both"/>
      </w:pPr>
      <w:r>
        <w:rPr>
          <w:rFonts w:ascii="Times New Roman" w:eastAsia="Times New Roman" w:hAnsi="Times New Roman" w:cs="Times New Roman"/>
          <w:sz w:val="22"/>
          <w:szCs w:val="22"/>
        </w:rPr>
        <w:t>Другой ветеран, А. Д. Овсянников, пишет (8, стр. 44) ...К 11 часам полк вышел на дорогу Ольховатка—Самодуровка и только к 16.00 7 июля оказался в заданном районе ...</w:t>
      </w:r>
    </w:p>
    <w:p w:rsidR="006609C6" w:rsidRDefault="00FA7186">
      <w:pPr>
        <w:shd w:val="clear" w:color="auto" w:fill="FFFFFF"/>
        <w:spacing w:line="245" w:lineRule="exact"/>
        <w:ind w:left="269"/>
      </w:pPr>
      <w:r>
        <w:rPr>
          <w:rFonts w:ascii="Times New Roman" w:eastAsia="Times New Roman" w:hAnsi="Times New Roman" w:cs="Times New Roman"/>
          <w:sz w:val="22"/>
          <w:szCs w:val="22"/>
        </w:rPr>
        <w:t>Но продолжим воспоминания Г. М. Воронкова, поскольку</w:t>
      </w:r>
    </w:p>
    <w:p w:rsidR="006609C6" w:rsidRDefault="00FA7186">
      <w:pPr>
        <w:shd w:val="clear" w:color="auto" w:fill="FFFFFF"/>
        <w:spacing w:line="245" w:lineRule="exact"/>
        <w:ind w:left="235"/>
      </w:pPr>
      <w:r>
        <w:rPr>
          <w:rFonts w:ascii="Times New Roman" w:eastAsia="Times New Roman" w:hAnsi="Times New Roman" w:cs="Times New Roman"/>
          <w:sz w:val="22"/>
          <w:szCs w:val="22"/>
        </w:rPr>
        <w:t>и подробнее и зачастую точнее... Солдаты как можно быст-</w:t>
      </w:r>
    </w:p>
    <w:p w:rsidR="006609C6" w:rsidRDefault="006609C6">
      <w:pPr>
        <w:shd w:val="clear" w:color="auto" w:fill="FFFFFF"/>
        <w:spacing w:line="245" w:lineRule="exact"/>
        <w:ind w:left="235"/>
        <w:sectPr w:rsidR="006609C6">
          <w:pgSz w:w="16834" w:h="11909" w:orient="landscape"/>
          <w:pgMar w:top="691" w:right="1853" w:bottom="360" w:left="1440" w:header="720" w:footer="720" w:gutter="0"/>
          <w:cols w:num="2" w:space="720" w:equalWidth="0">
            <w:col w:w="6456" w:space="682"/>
            <w:col w:w="6403"/>
          </w:cols>
          <w:noEndnote/>
        </w:sectPr>
      </w:pPr>
    </w:p>
    <w:p w:rsidR="006609C6" w:rsidRDefault="006609C6">
      <w:pPr>
        <w:spacing w:before="158" w:line="1" w:lineRule="exact"/>
        <w:rPr>
          <w:sz w:val="2"/>
          <w:szCs w:val="2"/>
        </w:rPr>
      </w:pPr>
    </w:p>
    <w:p w:rsidR="006609C6" w:rsidRDefault="006609C6">
      <w:pPr>
        <w:shd w:val="clear" w:color="auto" w:fill="FFFFFF"/>
        <w:spacing w:line="245" w:lineRule="exact"/>
        <w:ind w:left="235"/>
        <w:sectPr w:rsidR="006609C6">
          <w:type w:val="continuous"/>
          <w:pgSz w:w="16834" w:h="11909" w:orient="landscape"/>
          <w:pgMar w:top="691" w:right="1465" w:bottom="360" w:left="1507" w:header="720" w:footer="720" w:gutter="0"/>
          <w:cols w:space="60"/>
          <w:noEndnote/>
        </w:sectPr>
      </w:pPr>
    </w:p>
    <w:p w:rsidR="006609C6" w:rsidRDefault="00FA7186">
      <w:pPr>
        <w:shd w:val="clear" w:color="auto" w:fill="FFFFFF"/>
      </w:pPr>
      <w:r>
        <w:rPr>
          <w:rFonts w:ascii="Times New Roman" w:hAnsi="Times New Roman" w:cs="Times New Roman"/>
          <w:sz w:val="22"/>
          <w:szCs w:val="22"/>
        </w:rPr>
        <w:t>312</w:t>
      </w:r>
    </w:p>
    <w:p w:rsidR="006609C6" w:rsidRDefault="00FA7186">
      <w:pPr>
        <w:shd w:val="clear" w:color="auto" w:fill="FFFFFF"/>
      </w:pPr>
      <w:r>
        <w:br w:type="column"/>
      </w:r>
      <w:r>
        <w:rPr>
          <w:rFonts w:ascii="Times New Roman" w:hAnsi="Times New Roman" w:cs="Times New Roman"/>
          <w:sz w:val="22"/>
          <w:szCs w:val="22"/>
        </w:rPr>
        <w:t>313</w:t>
      </w:r>
    </w:p>
    <w:p w:rsidR="006609C6" w:rsidRDefault="006609C6">
      <w:pPr>
        <w:shd w:val="clear" w:color="auto" w:fill="FFFFFF"/>
        <w:sectPr w:rsidR="006609C6">
          <w:type w:val="continuous"/>
          <w:pgSz w:w="16834" w:h="11909" w:orient="landscape"/>
          <w:pgMar w:top="691" w:right="1465" w:bottom="360" w:left="1507" w:header="720" w:footer="720" w:gutter="0"/>
          <w:cols w:num="2" w:space="720" w:equalWidth="0">
            <w:col w:w="720" w:space="12422"/>
            <w:col w:w="720"/>
          </w:cols>
          <w:noEndnote/>
        </w:sectPr>
      </w:pPr>
    </w:p>
    <w:p w:rsidR="006609C6" w:rsidRDefault="00FA7186">
      <w:pPr>
        <w:shd w:val="clear" w:color="auto" w:fill="FFFFFF"/>
        <w:spacing w:before="101" w:line="250" w:lineRule="exact"/>
        <w:ind w:right="58"/>
        <w:jc w:val="both"/>
      </w:pPr>
      <w:r>
        <w:rPr>
          <w:rFonts w:ascii="Times New Roman" w:eastAsia="Times New Roman" w:hAnsi="Times New Roman" w:cs="Times New Roman"/>
          <w:sz w:val="22"/>
          <w:szCs w:val="22"/>
        </w:rPr>
        <w:t>рее, старались вырыть щели, чтобы спастись от губительного арт- и авиаогня. Занял оборону 258-й СП по северным скатам высот 238,1; 234, седлая высоты 240 и 234,5, Кутырки (цепочку домов Корея, Бугровка, Козловка), Погорельцы.</w:t>
      </w:r>
    </w:p>
    <w:p w:rsidR="006609C6" w:rsidRDefault="00FA7186">
      <w:pPr>
        <w:shd w:val="clear" w:color="auto" w:fill="FFFFFF"/>
        <w:spacing w:line="250" w:lineRule="exact"/>
        <w:ind w:left="10" w:right="43" w:firstLine="283"/>
        <w:jc w:val="both"/>
      </w:pPr>
      <w:r>
        <w:rPr>
          <w:rFonts w:ascii="Times New Roman" w:eastAsia="Times New Roman" w:hAnsi="Times New Roman" w:cs="Times New Roman"/>
          <w:sz w:val="22"/>
          <w:szCs w:val="22"/>
        </w:rPr>
        <w:t>Боевое охранение полку удалось занять под огнем против</w:t>
      </w:r>
      <w:r>
        <w:rPr>
          <w:rFonts w:ascii="Times New Roman" w:eastAsia="Times New Roman" w:hAnsi="Times New Roman" w:cs="Times New Roman"/>
          <w:sz w:val="22"/>
          <w:szCs w:val="22"/>
        </w:rPr>
        <w:softHyphen/>
        <w:t>ника силами 1-го сб вдоль дороги, идущей из Самодуровки в Кашару.</w:t>
      </w:r>
    </w:p>
    <w:p w:rsidR="006609C6" w:rsidRDefault="00FA7186">
      <w:pPr>
        <w:shd w:val="clear" w:color="auto" w:fill="FFFFFF"/>
        <w:spacing w:line="250" w:lineRule="exact"/>
        <w:ind w:left="19" w:right="53" w:firstLine="283"/>
        <w:jc w:val="both"/>
      </w:pPr>
      <w:r>
        <w:rPr>
          <w:rFonts w:ascii="Times New Roman" w:eastAsia="Times New Roman" w:hAnsi="Times New Roman" w:cs="Times New Roman"/>
          <w:sz w:val="22"/>
          <w:szCs w:val="22"/>
        </w:rPr>
        <w:t>В течение дня (7 июля) полк не имел прямого столкновения с противником.</w:t>
      </w:r>
    </w:p>
    <w:p w:rsidR="006609C6" w:rsidRDefault="00FA7186">
      <w:pPr>
        <w:shd w:val="clear" w:color="auto" w:fill="FFFFFF"/>
        <w:spacing w:line="250" w:lineRule="exact"/>
        <w:ind w:left="24" w:right="48" w:firstLine="269"/>
        <w:jc w:val="both"/>
      </w:pPr>
      <w:r>
        <w:rPr>
          <w:rFonts w:ascii="Times New Roman" w:eastAsia="Times New Roman" w:hAnsi="Times New Roman" w:cs="Times New Roman"/>
          <w:sz w:val="22"/>
          <w:szCs w:val="22"/>
        </w:rPr>
        <w:t>Дорогой Читатель! Мы немного опередили события, чтобы определиться с расположением 258-го СП.</w:t>
      </w:r>
    </w:p>
    <w:p w:rsidR="006609C6" w:rsidRDefault="00FA7186">
      <w:pPr>
        <w:shd w:val="clear" w:color="auto" w:fill="FFFFFF"/>
        <w:spacing w:line="250" w:lineRule="exact"/>
        <w:ind w:left="24" w:right="43" w:firstLine="283"/>
        <w:jc w:val="both"/>
      </w:pPr>
      <w:r>
        <w:rPr>
          <w:rFonts w:ascii="Times New Roman" w:eastAsia="Times New Roman" w:hAnsi="Times New Roman" w:cs="Times New Roman"/>
          <w:sz w:val="22"/>
          <w:szCs w:val="22"/>
        </w:rPr>
        <w:t>В связи с путаницей," в которую попал этот полк, действи</w:t>
      </w:r>
      <w:r>
        <w:rPr>
          <w:rFonts w:ascii="Times New Roman" w:eastAsia="Times New Roman" w:hAnsi="Times New Roman" w:cs="Times New Roman"/>
          <w:sz w:val="22"/>
          <w:szCs w:val="22"/>
        </w:rPr>
        <w:softHyphen/>
        <w:t>тельное местонахождение его подразделений не совсем соот</w:t>
      </w:r>
      <w:r>
        <w:rPr>
          <w:rFonts w:ascii="Times New Roman" w:eastAsia="Times New Roman" w:hAnsi="Times New Roman" w:cs="Times New Roman"/>
          <w:sz w:val="22"/>
          <w:szCs w:val="22"/>
        </w:rPr>
        <w:softHyphen/>
        <w:t>ветствовало приказу комдива.</w:t>
      </w:r>
    </w:p>
    <w:p w:rsidR="006609C6" w:rsidRDefault="00FA7186">
      <w:pPr>
        <w:shd w:val="clear" w:color="auto" w:fill="FFFFFF"/>
        <w:spacing w:line="250" w:lineRule="exact"/>
        <w:ind w:left="317"/>
      </w:pPr>
      <w:r>
        <w:rPr>
          <w:rFonts w:ascii="Times New Roman" w:eastAsia="Times New Roman" w:hAnsi="Times New Roman" w:cs="Times New Roman"/>
          <w:sz w:val="22"/>
          <w:szCs w:val="22"/>
        </w:rPr>
        <w:t>Фактически 258-й СП расположился в три эшелона.</w:t>
      </w:r>
    </w:p>
    <w:p w:rsidR="006609C6" w:rsidRDefault="00FA7186">
      <w:pPr>
        <w:shd w:val="clear" w:color="auto" w:fill="FFFFFF"/>
        <w:spacing w:line="250" w:lineRule="exact"/>
        <w:ind w:left="34" w:right="24" w:firstLine="283"/>
        <w:jc w:val="both"/>
      </w:pPr>
      <w:r>
        <w:rPr>
          <w:rFonts w:ascii="Times New Roman" w:eastAsia="Times New Roman" w:hAnsi="Times New Roman" w:cs="Times New Roman"/>
          <w:sz w:val="22"/>
          <w:szCs w:val="22"/>
        </w:rPr>
        <w:t>В первом эшелоне полка оказался 1 сб, который занял ру</w:t>
      </w:r>
      <w:r>
        <w:rPr>
          <w:rFonts w:ascii="Times New Roman" w:eastAsia="Times New Roman" w:hAnsi="Times New Roman" w:cs="Times New Roman"/>
          <w:sz w:val="22"/>
          <w:szCs w:val="22"/>
        </w:rPr>
        <w:softHyphen/>
        <w:t>беж обороны вдоль дороги Самодуровка—Кашара. Он стал правым соседом 2 сб 96-го СП, оборонявшего восточную часть Самодуровки.</w:t>
      </w:r>
    </w:p>
    <w:p w:rsidR="006609C6" w:rsidRDefault="00FA7186">
      <w:pPr>
        <w:shd w:val="clear" w:color="auto" w:fill="FFFFFF"/>
        <w:spacing w:line="259" w:lineRule="exact"/>
        <w:ind w:left="38" w:right="34" w:firstLine="283"/>
        <w:jc w:val="both"/>
      </w:pPr>
      <w:r>
        <w:rPr>
          <w:rFonts w:ascii="Times New Roman" w:eastAsia="Times New Roman" w:hAnsi="Times New Roman" w:cs="Times New Roman"/>
          <w:sz w:val="22"/>
          <w:szCs w:val="22"/>
        </w:rPr>
        <w:t>Во втором эшелоне 258-го СП находился 3 сб. Он занял позиции по высотам Кашарской траншеи (240.0 и 238.1) и вы</w:t>
      </w:r>
      <w:r>
        <w:rPr>
          <w:rFonts w:ascii="Times New Roman" w:eastAsia="Times New Roman" w:hAnsi="Times New Roman" w:cs="Times New Roman"/>
          <w:sz w:val="22"/>
          <w:szCs w:val="22"/>
        </w:rPr>
        <w:softHyphen/>
        <w:t>тянулся к югу западнее ольх. Березового лога до высот 234; 234.5.</w:t>
      </w:r>
    </w:p>
    <w:p w:rsidR="006609C6" w:rsidRDefault="00FA7186">
      <w:pPr>
        <w:shd w:val="clear" w:color="auto" w:fill="FFFFFF"/>
        <w:tabs>
          <w:tab w:val="left" w:pos="2645"/>
        </w:tabs>
        <w:spacing w:line="250" w:lineRule="exact"/>
        <w:ind w:left="38" w:right="19" w:firstLine="293"/>
        <w:jc w:val="both"/>
      </w:pPr>
      <w:r>
        <w:rPr>
          <w:rFonts w:ascii="Times New Roman" w:eastAsia="Times New Roman" w:hAnsi="Times New Roman" w:cs="Times New Roman"/>
          <w:sz w:val="22"/>
          <w:szCs w:val="22"/>
        </w:rPr>
        <w:t>Еще южнее, в третьем эшелоне полка находился 2 сб, ко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торый расположился по цепочке домов верховья Ольховат-</w:t>
      </w:r>
      <w:r>
        <w:rPr>
          <w:rFonts w:ascii="Times New Roman" w:eastAsia="Times New Roman" w:hAnsi="Times New Roman" w:cs="Times New Roman"/>
          <w:sz w:val="22"/>
          <w:szCs w:val="22"/>
        </w:rPr>
        <w:br/>
        <w:t>ки: Корее, Бугровке и по ул. Погорельцы (от верховья до</w:t>
      </w:r>
      <w:r>
        <w:rPr>
          <w:rFonts w:ascii="Times New Roman" w:eastAsia="Times New Roman" w:hAnsi="Times New Roman" w:cs="Times New Roman"/>
          <w:sz w:val="22"/>
          <w:szCs w:val="22"/>
        </w:rPr>
        <w:br/>
        <w:t>Ендовища).</w:t>
      </w:r>
      <w:r>
        <w:rPr>
          <w:rFonts w:eastAsia="Times New Roman" w:hAnsi="Times New Roman"/>
          <w:sz w:val="22"/>
          <w:szCs w:val="22"/>
        </w:rPr>
        <w:tab/>
      </w:r>
      <w:r>
        <w:rPr>
          <w:rFonts w:ascii="Times New Roman" w:eastAsia="Times New Roman" w:hAnsi="Times New Roman" w:cs="Times New Roman"/>
          <w:i/>
          <w:iCs/>
          <w:spacing w:val="41"/>
          <w:sz w:val="22"/>
          <w:szCs w:val="22"/>
        </w:rPr>
        <w:t>,'"'"■</w:t>
      </w:r>
    </w:p>
    <w:p w:rsidR="006609C6" w:rsidRDefault="00FA7186">
      <w:pPr>
        <w:shd w:val="clear" w:color="auto" w:fill="FFFFFF"/>
        <w:spacing w:line="250" w:lineRule="exact"/>
        <w:ind w:left="53" w:right="24" w:firstLine="283"/>
        <w:jc w:val="both"/>
      </w:pPr>
      <w:r>
        <w:rPr>
          <w:rFonts w:ascii="Times New Roman" w:eastAsia="Times New Roman" w:hAnsi="Times New Roman" w:cs="Times New Roman"/>
          <w:sz w:val="22"/>
          <w:szCs w:val="22"/>
        </w:rPr>
        <w:t>Одна из рот 2 сб 258-го СП заняла оборону западнее вые. 240.1, т. е. вершину знаменитой вые. 274 (274.5); под вые. 240.1 следует понимать вые. 240, находящуюся на южном бе</w:t>
      </w:r>
      <w:r>
        <w:rPr>
          <w:rFonts w:ascii="Times New Roman" w:eastAsia="Times New Roman" w:hAnsi="Times New Roman" w:cs="Times New Roman"/>
          <w:sz w:val="22"/>
          <w:szCs w:val="22"/>
        </w:rPr>
        <w:softHyphen/>
        <w:t>регу Ендовища у его верховья (за дворами Становского х-ра).</w:t>
      </w:r>
    </w:p>
    <w:p w:rsidR="006609C6" w:rsidRDefault="00FA7186">
      <w:pPr>
        <w:shd w:val="clear" w:color="auto" w:fill="FFFFFF"/>
        <w:spacing w:line="250" w:lineRule="exact"/>
        <w:ind w:left="53" w:right="19" w:firstLine="288"/>
        <w:jc w:val="both"/>
      </w:pPr>
      <w:r>
        <w:rPr>
          <w:rFonts w:ascii="Times New Roman" w:eastAsia="Times New Roman" w:hAnsi="Times New Roman" w:cs="Times New Roman"/>
          <w:sz w:val="22"/>
          <w:szCs w:val="22"/>
        </w:rPr>
        <w:t>Т. о., 258-й СП занял позиции на громадном поле, вытянув</w:t>
      </w:r>
      <w:r>
        <w:rPr>
          <w:rFonts w:ascii="Times New Roman" w:eastAsia="Times New Roman" w:hAnsi="Times New Roman" w:cs="Times New Roman"/>
          <w:sz w:val="22"/>
          <w:szCs w:val="22"/>
        </w:rPr>
        <w:softHyphen/>
        <w:t>шись с севера на юг, от дороги Самодуровка-Кашара до южно</w:t>
      </w:r>
      <w:r>
        <w:rPr>
          <w:rFonts w:ascii="Times New Roman" w:eastAsia="Times New Roman" w:hAnsi="Times New Roman" w:cs="Times New Roman"/>
          <w:sz w:val="22"/>
          <w:szCs w:val="22"/>
        </w:rPr>
        <w:softHyphen/>
        <w:t>го берега Ендовища.</w:t>
      </w:r>
    </w:p>
    <w:p w:rsidR="006609C6" w:rsidRDefault="00FA7186">
      <w:pPr>
        <w:shd w:val="clear" w:color="auto" w:fill="FFFFFF"/>
        <w:spacing w:line="250" w:lineRule="exact"/>
        <w:ind w:left="58" w:firstLine="293"/>
        <w:jc w:val="both"/>
      </w:pPr>
      <w:r>
        <w:rPr>
          <w:rFonts w:ascii="Times New Roman" w:hAnsi="Times New Roman" w:cs="Times New Roman"/>
          <w:sz w:val="22"/>
          <w:szCs w:val="22"/>
        </w:rPr>
        <w:t xml:space="preserve">(30, </w:t>
      </w:r>
      <w:r>
        <w:rPr>
          <w:rFonts w:ascii="Times New Roman" w:eastAsia="Times New Roman" w:hAnsi="Times New Roman" w:cs="Times New Roman"/>
          <w:sz w:val="22"/>
          <w:szCs w:val="22"/>
        </w:rPr>
        <w:t>стр. 69) ...283-й Красноуфимский стрелковый полк под командованием опытного командира полковника И. А. Гусева, хотя и был во втором эшелоне обороны дивизии, но распола</w:t>
      </w:r>
      <w:r>
        <w:rPr>
          <w:rFonts w:ascii="Times New Roman" w:eastAsia="Times New Roman" w:hAnsi="Times New Roman" w:cs="Times New Roman"/>
          <w:sz w:val="22"/>
          <w:szCs w:val="22"/>
        </w:rPr>
        <w:softHyphen/>
        <w:t>гался в районе наибольшего скопления, поддерживающей ар</w:t>
      </w:r>
      <w:r>
        <w:rPr>
          <w:rFonts w:ascii="Times New Roman" w:eastAsia="Times New Roman" w:hAnsi="Times New Roman" w:cs="Times New Roman"/>
          <w:sz w:val="22"/>
          <w:szCs w:val="22"/>
        </w:rPr>
        <w:softHyphen/>
        <w:t>тиллерии и танков 19-го ТК. Хотя солдаты полка успели к рассвету 7 июля окопаться, все же от исключительно насыщен-</w:t>
      </w:r>
    </w:p>
    <w:p w:rsidR="006609C6" w:rsidRDefault="00FA7186">
      <w:pPr>
        <w:shd w:val="clear" w:color="auto" w:fill="FFFFFF"/>
        <w:spacing w:line="240" w:lineRule="exact"/>
        <w:ind w:left="91" w:right="14"/>
        <w:jc w:val="both"/>
      </w:pPr>
      <w:r>
        <w:br w:type="column"/>
      </w:r>
      <w:r>
        <w:rPr>
          <w:rFonts w:ascii="Times New Roman" w:eastAsia="Times New Roman" w:hAnsi="Times New Roman" w:cs="Times New Roman"/>
          <w:sz w:val="22"/>
          <w:szCs w:val="22"/>
        </w:rPr>
        <w:t>ного огня противника по этому району обороны полк нес поте</w:t>
      </w:r>
      <w:r>
        <w:rPr>
          <w:rFonts w:ascii="Times New Roman" w:eastAsia="Times New Roman" w:hAnsi="Times New Roman" w:cs="Times New Roman"/>
          <w:sz w:val="22"/>
          <w:szCs w:val="22"/>
        </w:rPr>
        <w:softHyphen/>
        <w:t>ри и все больше совершенствовал свою оборону...</w:t>
      </w:r>
    </w:p>
    <w:p w:rsidR="006609C6" w:rsidRDefault="00FA7186" w:rsidP="00FA7186">
      <w:pPr>
        <w:numPr>
          <w:ilvl w:val="0"/>
          <w:numId w:val="10"/>
        </w:numPr>
        <w:shd w:val="clear" w:color="auto" w:fill="FFFFFF"/>
        <w:tabs>
          <w:tab w:val="left" w:pos="528"/>
        </w:tabs>
        <w:spacing w:line="240" w:lineRule="exact"/>
        <w:ind w:left="77" w:right="19" w:firstLine="283"/>
        <w:jc w:val="both"/>
        <w:rPr>
          <w:rFonts w:ascii="Times New Roman" w:hAnsi="Times New Roman" w:cs="Times New Roman"/>
          <w:sz w:val="22"/>
          <w:szCs w:val="22"/>
        </w:rPr>
      </w:pPr>
      <w:r>
        <w:rPr>
          <w:rFonts w:ascii="Times New Roman" w:eastAsia="Times New Roman" w:hAnsi="Times New Roman" w:cs="Times New Roman"/>
          <w:sz w:val="22"/>
          <w:szCs w:val="22"/>
        </w:rPr>
        <w:t>сб 283-го СП располагался по Ольховатскому хребту (вые. 274.5—272.9).</w:t>
      </w:r>
    </w:p>
    <w:p w:rsidR="006609C6" w:rsidRDefault="00FA7186" w:rsidP="00FA7186">
      <w:pPr>
        <w:numPr>
          <w:ilvl w:val="0"/>
          <w:numId w:val="10"/>
        </w:numPr>
        <w:shd w:val="clear" w:color="auto" w:fill="FFFFFF"/>
        <w:tabs>
          <w:tab w:val="left" w:pos="528"/>
        </w:tabs>
        <w:spacing w:before="19" w:line="240" w:lineRule="exact"/>
        <w:ind w:left="77" w:right="5" w:firstLine="283"/>
        <w:jc w:val="both"/>
        <w:rPr>
          <w:rFonts w:ascii="Times New Roman" w:hAnsi="Times New Roman" w:cs="Times New Roman"/>
          <w:sz w:val="22"/>
          <w:szCs w:val="22"/>
        </w:rPr>
      </w:pPr>
      <w:r>
        <w:rPr>
          <w:rFonts w:ascii="Times New Roman" w:eastAsia="Times New Roman" w:hAnsi="Times New Roman" w:cs="Times New Roman"/>
          <w:sz w:val="22"/>
          <w:szCs w:val="22"/>
        </w:rPr>
        <w:t>сб 283-го СП располагался левее 2-го сб, он перекрывал впадину меж Ольховатским хребтом и Молотычевскими хол</w:t>
      </w:r>
      <w:r>
        <w:rPr>
          <w:rFonts w:ascii="Times New Roman" w:eastAsia="Times New Roman" w:hAnsi="Times New Roman" w:cs="Times New Roman"/>
          <w:sz w:val="22"/>
          <w:szCs w:val="22"/>
        </w:rPr>
        <w:softHyphen/>
        <w:t>мами, а также высоты южной оконечности Молотычевских хол</w:t>
      </w:r>
      <w:r>
        <w:rPr>
          <w:rFonts w:ascii="Times New Roman" w:eastAsia="Times New Roman" w:hAnsi="Times New Roman" w:cs="Times New Roman"/>
          <w:sz w:val="22"/>
          <w:szCs w:val="22"/>
        </w:rPr>
        <w:softHyphen/>
        <w:t>мов (вые. 253.5).</w:t>
      </w:r>
    </w:p>
    <w:p w:rsidR="006609C6" w:rsidRDefault="00FA7186">
      <w:pPr>
        <w:shd w:val="clear" w:color="auto" w:fill="FFFFFF"/>
        <w:spacing w:before="14" w:line="240" w:lineRule="exact"/>
        <w:ind w:left="370"/>
      </w:pPr>
      <w:r>
        <w:rPr>
          <w:rFonts w:ascii="Times New Roman" w:hAnsi="Times New Roman" w:cs="Times New Roman"/>
          <w:sz w:val="22"/>
          <w:szCs w:val="22"/>
        </w:rPr>
        <w:t xml:space="preserve">1 </w:t>
      </w:r>
      <w:r>
        <w:rPr>
          <w:rFonts w:ascii="Times New Roman" w:eastAsia="Times New Roman" w:hAnsi="Times New Roman" w:cs="Times New Roman"/>
          <w:sz w:val="22"/>
          <w:szCs w:val="22"/>
        </w:rPr>
        <w:t>сб занял позиции по южному берегу Ендовища.</w:t>
      </w:r>
    </w:p>
    <w:p w:rsidR="006609C6" w:rsidRDefault="00FA7186">
      <w:pPr>
        <w:shd w:val="clear" w:color="auto" w:fill="FFFFFF"/>
        <w:spacing w:line="240" w:lineRule="exact"/>
        <w:ind w:left="82" w:firstLine="269"/>
        <w:jc w:val="both"/>
      </w:pPr>
      <w:r>
        <w:rPr>
          <w:rFonts w:ascii="Times New Roman" w:eastAsia="Times New Roman" w:hAnsi="Times New Roman" w:cs="Times New Roman"/>
          <w:sz w:val="22"/>
          <w:szCs w:val="22"/>
        </w:rPr>
        <w:t>Каждый батальон получил задачу строить батальонные узлы обороны с возможностью вести бой в окружении.</w:t>
      </w:r>
    </w:p>
    <w:p w:rsidR="006609C6" w:rsidRDefault="00FA7186">
      <w:pPr>
        <w:shd w:val="clear" w:color="auto" w:fill="FFFFFF"/>
        <w:spacing w:line="240" w:lineRule="exact"/>
        <w:ind w:left="34" w:right="5" w:firstLine="331"/>
        <w:jc w:val="both"/>
      </w:pPr>
      <w:r>
        <w:rPr>
          <w:rFonts w:ascii="Times New Roman" w:hAnsi="Times New Roman" w:cs="Times New Roman"/>
          <w:sz w:val="22"/>
          <w:szCs w:val="22"/>
        </w:rPr>
        <w:t xml:space="preserve">(30, </w:t>
      </w:r>
      <w:r>
        <w:rPr>
          <w:rFonts w:ascii="Times New Roman" w:eastAsia="Times New Roman" w:hAnsi="Times New Roman" w:cs="Times New Roman"/>
          <w:sz w:val="22"/>
          <w:szCs w:val="22"/>
        </w:rPr>
        <w:t>стр. 58) ...Учебная рота 140-й СД заняла рубеж обороны ша восточных скатах высоты 244.9; правее 1-го артдивизиона 371-го АП...</w:t>
      </w:r>
    </w:p>
    <w:p w:rsidR="006609C6" w:rsidRDefault="00FA7186">
      <w:pPr>
        <w:shd w:val="clear" w:color="auto" w:fill="FFFFFF"/>
        <w:spacing w:before="24" w:line="235" w:lineRule="exact"/>
        <w:ind w:left="77" w:right="10" w:firstLine="283"/>
        <w:jc w:val="both"/>
      </w:pPr>
      <w:r>
        <w:rPr>
          <w:rFonts w:ascii="Times New Roman" w:hAnsi="Times New Roman" w:cs="Times New Roman"/>
          <w:sz w:val="22"/>
          <w:szCs w:val="22"/>
        </w:rPr>
        <w:t xml:space="preserve">(30, </w:t>
      </w:r>
      <w:r>
        <w:rPr>
          <w:rFonts w:ascii="Times New Roman" w:eastAsia="Times New Roman" w:hAnsi="Times New Roman" w:cs="Times New Roman"/>
          <w:sz w:val="22"/>
          <w:szCs w:val="22"/>
        </w:rPr>
        <w:t>стр. 54) ...Штрафная рота создала опорный пункт на вые. 233.1 (т. е. еще северо-западнее по линии Молотычевских холмов)...</w:t>
      </w:r>
    </w:p>
    <w:p w:rsidR="006609C6" w:rsidRDefault="00FA7186">
      <w:pPr>
        <w:shd w:val="clear" w:color="auto" w:fill="FFFFFF"/>
        <w:spacing w:before="14" w:line="235" w:lineRule="exact"/>
        <w:ind w:left="72" w:right="14" w:firstLine="274"/>
        <w:jc w:val="both"/>
      </w:pPr>
      <w:r>
        <w:rPr>
          <w:rFonts w:ascii="Times New Roman" w:eastAsia="Times New Roman" w:hAnsi="Times New Roman" w:cs="Times New Roman"/>
          <w:sz w:val="22"/>
          <w:szCs w:val="22"/>
        </w:rPr>
        <w:t>Т. о., 283-й СП создавал оборонительную линию по рубежу Ендовища и Ольховатско-Молотычевских высот.</w:t>
      </w:r>
    </w:p>
    <w:p w:rsidR="006609C6" w:rsidRDefault="00FA7186">
      <w:pPr>
        <w:shd w:val="clear" w:color="auto" w:fill="FFFFFF"/>
        <w:spacing w:before="5" w:line="235" w:lineRule="exact"/>
        <w:ind w:left="77" w:right="24" w:firstLine="269"/>
        <w:jc w:val="both"/>
      </w:pPr>
      <w:r>
        <w:rPr>
          <w:rFonts w:ascii="Times New Roman" w:eastAsia="Times New Roman" w:hAnsi="Times New Roman" w:cs="Times New Roman"/>
          <w:sz w:val="22"/>
          <w:szCs w:val="22"/>
        </w:rPr>
        <w:t>На этом же рубеже в ночь с 5 на 6 июля расположился 371-й АП 140-й СД.</w:t>
      </w:r>
    </w:p>
    <w:p w:rsidR="006609C6" w:rsidRDefault="00FA7186">
      <w:pPr>
        <w:shd w:val="clear" w:color="auto" w:fill="FFFFFF"/>
        <w:spacing w:before="19" w:line="240" w:lineRule="exact"/>
        <w:ind w:left="72" w:right="19" w:firstLine="278"/>
        <w:jc w:val="both"/>
      </w:pPr>
      <w:r>
        <w:rPr>
          <w:rFonts w:ascii="Times New Roman" w:hAnsi="Times New Roman" w:cs="Times New Roman"/>
          <w:sz w:val="22"/>
          <w:szCs w:val="22"/>
        </w:rPr>
        <w:t xml:space="preserve">92 </w:t>
      </w:r>
      <w:r>
        <w:rPr>
          <w:rFonts w:ascii="Times New Roman" w:eastAsia="Times New Roman" w:hAnsi="Times New Roman" w:cs="Times New Roman"/>
          <w:sz w:val="22"/>
          <w:szCs w:val="22"/>
        </w:rPr>
        <w:t>ОИПТД 140-й СД, занявший позиции у дороги Самоду-ровка--'Теплое, после прибытия стрелковых подразделений пе</w:t>
      </w:r>
      <w:r>
        <w:rPr>
          <w:rFonts w:ascii="Times New Roman" w:eastAsia="Times New Roman" w:hAnsi="Times New Roman" w:cs="Times New Roman"/>
          <w:sz w:val="22"/>
          <w:szCs w:val="22"/>
        </w:rPr>
        <w:softHyphen/>
        <w:t>рераспределялся. Каждому из полков придавалось по одной батарее.</w:t>
      </w:r>
    </w:p>
    <w:p w:rsidR="006609C6" w:rsidRDefault="00FA7186">
      <w:pPr>
        <w:shd w:val="clear" w:color="auto" w:fill="FFFFFF"/>
        <w:spacing w:before="14" w:line="240" w:lineRule="exact"/>
        <w:ind w:right="29" w:firstLine="269"/>
        <w:jc w:val="both"/>
      </w:pPr>
      <w:r>
        <w:rPr>
          <w:rFonts w:ascii="Times New Roman" w:eastAsia="Times New Roman" w:hAnsi="Times New Roman" w:cs="Times New Roman"/>
          <w:sz w:val="22"/>
          <w:szCs w:val="22"/>
        </w:rPr>
        <w:t>Дорогой Читатель! 140-я СД в ночь с 6 на 7 и 7 июля заняла территорию основных будущих боев Северного фаса: с севера Ьа юг — от рубежа Самодуровка—Кашара до дороги Ольхо-ватка—Становое; с востока на запад — от Кашарского лога, продолженного яром р. Брусовец, до Ольховатско-Молотычев</w:t>
      </w:r>
      <w:r>
        <w:rPr>
          <w:rFonts w:ascii="Times New Roman" w:eastAsia="Times New Roman" w:hAnsi="Times New Roman" w:cs="Times New Roman"/>
          <w:sz w:val="22"/>
          <w:szCs w:val="22"/>
        </w:rPr>
        <w:softHyphen/>
        <w:t>ских высот.</w:t>
      </w:r>
    </w:p>
    <w:p w:rsidR="006609C6" w:rsidRDefault="00FA7186">
      <w:pPr>
        <w:shd w:val="clear" w:color="auto" w:fill="FFFFFF"/>
        <w:spacing w:before="254"/>
        <w:ind w:left="994"/>
      </w:pPr>
      <w:r>
        <w:rPr>
          <w:rFonts w:ascii="Times New Roman" w:hAnsi="Times New Roman" w:cs="Times New Roman"/>
          <w:b/>
          <w:bCs/>
          <w:sz w:val="22"/>
          <w:szCs w:val="22"/>
        </w:rPr>
        <w:t>3.70&gt;</w:t>
      </w:r>
      <w:r>
        <w:rPr>
          <w:rFonts w:ascii="Times New Roman" w:eastAsia="Times New Roman" w:hAnsi="Times New Roman" w:cs="Times New Roman"/>
          <w:b/>
          <w:bCs/>
          <w:sz w:val="22"/>
          <w:szCs w:val="22"/>
        </w:rPr>
        <w:t>В НОЧЬ С 6 НА 7 ИЮЛЯ 1943 ГОДА</w:t>
      </w:r>
    </w:p>
    <w:p w:rsidR="006609C6" w:rsidRDefault="00FA7186">
      <w:pPr>
        <w:shd w:val="clear" w:color="auto" w:fill="FFFFFF"/>
        <w:spacing w:before="101" w:line="250" w:lineRule="exact"/>
        <w:ind w:left="1320" w:right="403" w:hanging="797"/>
      </w:pPr>
      <w:r>
        <w:rPr>
          <w:rFonts w:ascii="Times New Roman" w:hAnsi="Times New Roman" w:cs="Times New Roman"/>
          <w:b/>
          <w:bCs/>
          <w:sz w:val="22"/>
          <w:szCs w:val="22"/>
        </w:rPr>
        <w:t xml:space="preserve">3.71. </w:t>
      </w:r>
      <w:r>
        <w:rPr>
          <w:rFonts w:ascii="Times New Roman" w:eastAsia="Times New Roman" w:hAnsi="Times New Roman" w:cs="Times New Roman"/>
          <w:b/>
          <w:bCs/>
          <w:sz w:val="22"/>
          <w:szCs w:val="22"/>
        </w:rPr>
        <w:t xml:space="preserve">Концентрация </w:t>
      </w:r>
      <w:r>
        <w:rPr>
          <w:rFonts w:ascii="Times New Roman" w:eastAsia="Times New Roman" w:hAnsi="Times New Roman" w:cs="Times New Roman"/>
          <w:sz w:val="22"/>
          <w:szCs w:val="22"/>
        </w:rPr>
        <w:t>советских войск на левом крыле обороны направления главного удара</w:t>
      </w:r>
    </w:p>
    <w:p w:rsidR="006609C6" w:rsidRDefault="00FA7186">
      <w:pPr>
        <w:shd w:val="clear" w:color="auto" w:fill="FFFFFF"/>
        <w:spacing w:before="106" w:line="235" w:lineRule="exact"/>
        <w:ind w:left="29" w:right="43" w:firstLine="278"/>
        <w:jc w:val="both"/>
      </w:pPr>
      <w:r>
        <w:rPr>
          <w:rFonts w:ascii="Times New Roman" w:eastAsia="Times New Roman" w:hAnsi="Times New Roman" w:cs="Times New Roman"/>
          <w:sz w:val="22"/>
          <w:szCs w:val="22"/>
        </w:rPr>
        <w:t>На левом крыле обороны направления главного удара, на тех же рубежах, что и 140-я СД, находились следующие воин</w:t>
      </w:r>
      <w:r>
        <w:rPr>
          <w:rFonts w:ascii="Times New Roman" w:eastAsia="Times New Roman" w:hAnsi="Times New Roman" w:cs="Times New Roman"/>
          <w:sz w:val="22"/>
          <w:szCs w:val="22"/>
        </w:rPr>
        <w:softHyphen/>
        <w:t>ские соединения и подразделения 13-й А.</w:t>
      </w:r>
    </w:p>
    <w:p w:rsidR="006609C6" w:rsidRDefault="00FA7186">
      <w:pPr>
        <w:shd w:val="clear" w:color="auto" w:fill="FFFFFF"/>
        <w:spacing w:before="10" w:line="240" w:lineRule="exact"/>
        <w:ind w:left="53" w:right="48" w:firstLine="283"/>
        <w:jc w:val="both"/>
      </w:pPr>
      <w:r>
        <w:rPr>
          <w:rFonts w:ascii="Times New Roman" w:hAnsi="Times New Roman" w:cs="Times New Roman"/>
          <w:sz w:val="22"/>
          <w:szCs w:val="22"/>
        </w:rPr>
        <w:t xml:space="preserve">7 </w:t>
      </w:r>
      <w:r>
        <w:rPr>
          <w:rFonts w:ascii="Times New Roman" w:eastAsia="Times New Roman" w:hAnsi="Times New Roman" w:cs="Times New Roman"/>
          <w:sz w:val="22"/>
          <w:szCs w:val="22"/>
        </w:rPr>
        <w:t>июля вся 70-я гв. стр. дивизия находилась, примерно, на позициях своего второго эшелона, т. е. 207-го гв. СП. Она уси-</w:t>
      </w:r>
    </w:p>
    <w:p w:rsidR="006609C6" w:rsidRDefault="006609C6">
      <w:pPr>
        <w:shd w:val="clear" w:color="auto" w:fill="FFFFFF"/>
        <w:spacing w:before="10" w:line="240" w:lineRule="exact"/>
        <w:ind w:left="53" w:right="48" w:firstLine="283"/>
        <w:jc w:val="both"/>
        <w:sectPr w:rsidR="006609C6">
          <w:pgSz w:w="16834" w:h="11909" w:orient="landscape"/>
          <w:pgMar w:top="591" w:right="2017" w:bottom="360" w:left="1440" w:header="720" w:footer="720" w:gutter="0"/>
          <w:cols w:num="2" w:space="720" w:equalWidth="0">
            <w:col w:w="6460" w:space="422"/>
            <w:col w:w="6494"/>
          </w:cols>
          <w:noEndnote/>
        </w:sectPr>
      </w:pPr>
    </w:p>
    <w:p w:rsidR="006609C6" w:rsidRDefault="006609C6">
      <w:pPr>
        <w:spacing w:before="115" w:line="1" w:lineRule="exact"/>
        <w:rPr>
          <w:sz w:val="2"/>
          <w:szCs w:val="2"/>
        </w:rPr>
      </w:pPr>
    </w:p>
    <w:p w:rsidR="006609C6" w:rsidRDefault="006609C6">
      <w:pPr>
        <w:shd w:val="clear" w:color="auto" w:fill="FFFFFF"/>
        <w:spacing w:before="10" w:line="240" w:lineRule="exact"/>
        <w:ind w:left="53" w:right="48" w:firstLine="283"/>
        <w:jc w:val="both"/>
        <w:sectPr w:rsidR="006609C6">
          <w:type w:val="continuous"/>
          <w:pgSz w:w="16834" w:h="11909" w:orient="landscape"/>
          <w:pgMar w:top="591" w:right="1671" w:bottom="360" w:left="1498" w:header="720" w:footer="720" w:gutter="0"/>
          <w:cols w:space="60"/>
          <w:noEndnote/>
        </w:sectPr>
      </w:pPr>
    </w:p>
    <w:p w:rsidR="006609C6" w:rsidRDefault="00FA7186">
      <w:pPr>
        <w:shd w:val="clear" w:color="auto" w:fill="FFFFFF"/>
        <w:spacing w:before="106"/>
      </w:pPr>
      <w:r>
        <w:rPr>
          <w:rFonts w:ascii="Times New Roman" w:hAnsi="Times New Roman" w:cs="Times New Roman"/>
          <w:sz w:val="22"/>
          <w:szCs w:val="22"/>
        </w:rPr>
        <w:t>314</w:t>
      </w:r>
    </w:p>
    <w:p w:rsidR="006609C6" w:rsidRDefault="00FA7186">
      <w:pPr>
        <w:shd w:val="clear" w:color="auto" w:fill="FFFFFF"/>
      </w:pPr>
      <w:r>
        <w:br w:type="column"/>
      </w:r>
      <w:r>
        <w:rPr>
          <w:rFonts w:ascii="Times New Roman" w:hAnsi="Times New Roman" w:cs="Times New Roman"/>
          <w:sz w:val="22"/>
          <w:szCs w:val="22"/>
        </w:rPr>
        <w:t>315</w:t>
      </w:r>
    </w:p>
    <w:p w:rsidR="006609C6" w:rsidRDefault="006609C6">
      <w:pPr>
        <w:shd w:val="clear" w:color="auto" w:fill="FFFFFF"/>
        <w:sectPr w:rsidR="006609C6">
          <w:type w:val="continuous"/>
          <w:pgSz w:w="16834" w:h="11909" w:orient="landscape"/>
          <w:pgMar w:top="591" w:right="1671" w:bottom="360" w:left="1498" w:header="720" w:footer="720" w:gutter="0"/>
          <w:cols w:num="2" w:space="720" w:equalWidth="0">
            <w:col w:w="720" w:space="12226"/>
            <w:col w:w="720"/>
          </w:cols>
          <w:noEndnote/>
        </w:sectPr>
      </w:pPr>
    </w:p>
    <w:p w:rsidR="006609C6" w:rsidRDefault="00FA7186">
      <w:pPr>
        <w:shd w:val="clear" w:color="auto" w:fill="FFFFFF"/>
        <w:spacing w:before="53" w:line="240" w:lineRule="exact"/>
        <w:ind w:left="5" w:right="72"/>
        <w:jc w:val="both"/>
      </w:pPr>
      <w:r>
        <w:rPr>
          <w:rFonts w:ascii="Times New Roman" w:eastAsia="Times New Roman" w:hAnsi="Times New Roman" w:cs="Times New Roman"/>
          <w:sz w:val="22"/>
          <w:szCs w:val="22"/>
        </w:rPr>
        <w:t>ливалась 237-ым ТП, 1441-ым САП, 477-ым армейским мино</w:t>
      </w:r>
      <w:r>
        <w:rPr>
          <w:rFonts w:ascii="Times New Roman" w:eastAsia="Times New Roman" w:hAnsi="Times New Roman" w:cs="Times New Roman"/>
          <w:sz w:val="22"/>
          <w:szCs w:val="22"/>
        </w:rPr>
        <w:softHyphen/>
        <w:t xml:space="preserve">метным полком, ее поддерживали два дивизиона 16-й гв. минб-ригады </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PC</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и 19-й гв. армейский пушечный артполк.</w:t>
      </w:r>
    </w:p>
    <w:p w:rsidR="006609C6" w:rsidRDefault="00FA7186">
      <w:pPr>
        <w:shd w:val="clear" w:color="auto" w:fill="FFFFFF"/>
        <w:spacing w:line="240" w:lineRule="exact"/>
        <w:ind w:left="10" w:right="58" w:firstLine="274"/>
        <w:jc w:val="both"/>
      </w:pPr>
      <w:r>
        <w:rPr>
          <w:rFonts w:ascii="Times New Roman" w:eastAsia="Times New Roman" w:hAnsi="Times New Roman" w:cs="Times New Roman"/>
          <w:sz w:val="22"/>
          <w:szCs w:val="22"/>
        </w:rPr>
        <w:t xml:space="preserve">Дорогой Читатель! Мы знаем, что севернее Ольховатки были выдвинуты: два легких артполка 46-й пушечной бригады, вся 16-я гв. минбригада </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PC</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двахв. минполка </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PC</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здесь же нахо</w:t>
      </w:r>
      <w:r>
        <w:rPr>
          <w:rFonts w:ascii="Times New Roman" w:eastAsia="Times New Roman" w:hAnsi="Times New Roman" w:cs="Times New Roman"/>
          <w:sz w:val="22"/>
          <w:szCs w:val="22"/>
        </w:rPr>
        <w:softHyphen/>
        <w:t>дилась 24-я пушечная артбригада. На рубеже Кашарской тран</w:t>
      </w:r>
      <w:r>
        <w:rPr>
          <w:rFonts w:ascii="Times New Roman" w:eastAsia="Times New Roman" w:hAnsi="Times New Roman" w:cs="Times New Roman"/>
          <w:sz w:val="22"/>
          <w:szCs w:val="22"/>
        </w:rPr>
        <w:softHyphen/>
        <w:t>шеи продолжала оставаться 15-я МсБр со своей артиллерией.</w:t>
      </w:r>
    </w:p>
    <w:p w:rsidR="006609C6" w:rsidRDefault="00FA7186">
      <w:pPr>
        <w:shd w:val="clear" w:color="auto" w:fill="FFFFFF"/>
        <w:spacing w:line="240" w:lineRule="exact"/>
        <w:ind w:left="14" w:right="53" w:firstLine="288"/>
        <w:jc w:val="both"/>
      </w:pPr>
      <w:r>
        <w:rPr>
          <w:rFonts w:ascii="Times New Roman" w:eastAsia="Times New Roman" w:hAnsi="Times New Roman" w:cs="Times New Roman"/>
          <w:sz w:val="22"/>
          <w:szCs w:val="22"/>
        </w:rPr>
        <w:t>Со стороны 70-й армии в этом районе, кроме 140-й СД, нахо</w:t>
      </w:r>
      <w:r>
        <w:rPr>
          <w:rFonts w:ascii="Times New Roman" w:eastAsia="Times New Roman" w:hAnsi="Times New Roman" w:cs="Times New Roman"/>
          <w:sz w:val="22"/>
          <w:szCs w:val="22"/>
        </w:rPr>
        <w:softHyphen/>
        <w:t>дилась 3-я ИПТАБр (от верховья Ольховатки до рубежа Са-модуровка-Кашара).</w:t>
      </w:r>
    </w:p>
    <w:p w:rsidR="006609C6" w:rsidRDefault="00FA7186">
      <w:pPr>
        <w:shd w:val="clear" w:color="auto" w:fill="FFFFFF"/>
        <w:spacing w:line="240" w:lineRule="exact"/>
        <w:ind w:left="24" w:right="48" w:firstLine="274"/>
        <w:jc w:val="both"/>
      </w:pPr>
      <w:r>
        <w:rPr>
          <w:rFonts w:ascii="Times New Roman" w:eastAsia="Times New Roman" w:hAnsi="Times New Roman" w:cs="Times New Roman"/>
          <w:sz w:val="22"/>
          <w:szCs w:val="22"/>
        </w:rPr>
        <w:t>У Молотычевских холмов была сосредоточена 1-я гв. артди-визия прорыва, в количестве восьми полков, у Ольховатско-Молотычевских высот — 19-й ТК.</w:t>
      </w:r>
    </w:p>
    <w:p w:rsidR="006609C6" w:rsidRDefault="00FA7186">
      <w:pPr>
        <w:shd w:val="clear" w:color="auto" w:fill="FFFFFF"/>
        <w:spacing w:line="240" w:lineRule="exact"/>
        <w:ind w:left="24" w:right="29" w:firstLine="283"/>
        <w:jc w:val="both"/>
      </w:pPr>
      <w:r>
        <w:rPr>
          <w:rFonts w:ascii="Times New Roman" w:eastAsia="Times New Roman" w:hAnsi="Times New Roman" w:cs="Times New Roman"/>
          <w:sz w:val="22"/>
          <w:szCs w:val="22"/>
        </w:rPr>
        <w:t>Согласно воспоминаний Г. М. Воронкова (30) 19-й ТК поело проведения контратаки 6 июля ...отошел в р-н Молотычей и занял оборонительный узел своими тремя бригадами: 79-я ТБр</w:t>
      </w:r>
    </w:p>
    <w:p w:rsidR="006609C6" w:rsidRDefault="00FA7186">
      <w:pPr>
        <w:shd w:val="clear" w:color="auto" w:fill="FFFFFF"/>
        <w:tabs>
          <w:tab w:val="left" w:pos="360"/>
        </w:tabs>
        <w:spacing w:line="240" w:lineRule="exact"/>
        <w:ind w:left="19"/>
      </w:pPr>
      <w:r>
        <w:rPr>
          <w:rFonts w:ascii="Times New Roman" w:eastAsia="Times New Roman" w:hAnsi="Times New Roman" w:cs="Times New Roman"/>
          <w:sz w:val="22"/>
          <w:szCs w:val="22"/>
        </w:rPr>
        <w:t>—</w:t>
      </w:r>
      <w:r>
        <w:rPr>
          <w:rFonts w:ascii="Times New Roman" w:eastAsia="Times New Roman" w:hAnsi="Times New Roman" w:cs="Times New Roman"/>
          <w:sz w:val="22"/>
          <w:szCs w:val="22"/>
        </w:rPr>
        <w:tab/>
        <w:t>за боевыми порядками 96-го СП; 101-я ТБр — западнее</w:t>
      </w:r>
      <w:r>
        <w:rPr>
          <w:rFonts w:ascii="Times New Roman" w:eastAsia="Times New Roman" w:hAnsi="Times New Roman" w:cs="Times New Roman"/>
          <w:sz w:val="22"/>
          <w:szCs w:val="22"/>
        </w:rPr>
        <w:br/>
        <w:t>Теплого в седловине между высотами 217.7 и 233.1, на южных</w:t>
      </w:r>
      <w:r>
        <w:rPr>
          <w:rFonts w:ascii="Times New Roman" w:eastAsia="Times New Roman" w:hAnsi="Times New Roman" w:cs="Times New Roman"/>
          <w:sz w:val="22"/>
          <w:szCs w:val="22"/>
        </w:rPr>
        <w:br/>
        <w:t>склонах вые. 259.0, на северной окраине с. Молотычи, прикры</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вая штабы 140-й СД и 19-го ТК; 202-я ТБр — у Ольховатско</w:t>
      </w:r>
      <w:r>
        <w:rPr>
          <w:rFonts w:ascii="Times New Roman" w:eastAsia="Times New Roman" w:hAnsi="Times New Roman" w:cs="Times New Roman"/>
          <w:sz w:val="22"/>
          <w:szCs w:val="22"/>
        </w:rPr>
        <w:br/>
        <w:t>го хребта, 26-я МсБр— в районе Красавки.</w:t>
      </w:r>
    </w:p>
    <w:p w:rsidR="006609C6" w:rsidRDefault="00FA7186">
      <w:pPr>
        <w:shd w:val="clear" w:color="auto" w:fill="FFFFFF"/>
        <w:spacing w:line="240" w:lineRule="exact"/>
        <w:ind w:left="34" w:right="38" w:firstLine="283"/>
        <w:jc w:val="both"/>
      </w:pPr>
      <w:r>
        <w:rPr>
          <w:rFonts w:ascii="Times New Roman" w:eastAsia="Times New Roman" w:hAnsi="Times New Roman" w:cs="Times New Roman"/>
          <w:sz w:val="22"/>
          <w:szCs w:val="22"/>
        </w:rPr>
        <w:t>На Ольховатско-Молотычевских высотах и у Ендовища на</w:t>
      </w:r>
      <w:r>
        <w:rPr>
          <w:rFonts w:ascii="Times New Roman" w:eastAsia="Times New Roman" w:hAnsi="Times New Roman" w:cs="Times New Roman"/>
          <w:sz w:val="22"/>
          <w:szCs w:val="22"/>
        </w:rPr>
        <w:softHyphen/>
        <w:t>ходилась артиллерия 19-го ТК — 1540-й САП, 216-й САПБ, 14-я ИПТАБр и др.</w:t>
      </w:r>
    </w:p>
    <w:p w:rsidR="006609C6" w:rsidRDefault="00FA7186">
      <w:pPr>
        <w:shd w:val="clear" w:color="auto" w:fill="FFFFFF"/>
        <w:spacing w:line="240" w:lineRule="exact"/>
        <w:ind w:left="38" w:right="29" w:firstLine="278"/>
        <w:jc w:val="both"/>
      </w:pPr>
      <w:r>
        <w:rPr>
          <w:rFonts w:ascii="Times New Roman" w:eastAsia="Times New Roman" w:hAnsi="Times New Roman" w:cs="Times New Roman"/>
          <w:sz w:val="22"/>
          <w:szCs w:val="22"/>
        </w:rPr>
        <w:t>У Ольховатского хребта расположилась 11-я гв. ТБр, у Са-модуровки, Красавки и Никольского сражалась 175-я стр. ди</w:t>
      </w:r>
      <w:r>
        <w:rPr>
          <w:rFonts w:ascii="Times New Roman" w:eastAsia="Times New Roman" w:hAnsi="Times New Roman" w:cs="Times New Roman"/>
          <w:sz w:val="22"/>
          <w:szCs w:val="22"/>
        </w:rPr>
        <w:softHyphen/>
        <w:t>визия, еще северо-западнее оборонялись — 132-я и 280 стр. дивизии.</w:t>
      </w:r>
    </w:p>
    <w:p w:rsidR="006609C6" w:rsidRDefault="00FA7186">
      <w:pPr>
        <w:shd w:val="clear" w:color="auto" w:fill="FFFFFF"/>
        <w:spacing w:line="240" w:lineRule="exact"/>
        <w:ind w:left="336"/>
      </w:pPr>
      <w:r>
        <w:rPr>
          <w:rFonts w:ascii="Times New Roman" w:hAnsi="Times New Roman" w:cs="Times New Roman"/>
          <w:sz w:val="22"/>
          <w:szCs w:val="22"/>
        </w:rPr>
        <w:t>175-</w:t>
      </w:r>
      <w:r>
        <w:rPr>
          <w:rFonts w:ascii="Times New Roman" w:eastAsia="Times New Roman" w:hAnsi="Times New Roman" w:cs="Times New Roman"/>
          <w:sz w:val="22"/>
          <w:szCs w:val="22"/>
        </w:rPr>
        <w:t>ю СД (гр. Дроздова) поддерживал 259-й ТП, 132-ю СД</w:t>
      </w:r>
    </w:p>
    <w:p w:rsidR="006609C6" w:rsidRDefault="00FA7186">
      <w:pPr>
        <w:shd w:val="clear" w:color="auto" w:fill="FFFFFF"/>
        <w:tabs>
          <w:tab w:val="left" w:pos="360"/>
        </w:tabs>
        <w:spacing w:line="240" w:lineRule="exact"/>
        <w:ind w:left="19"/>
      </w:pPr>
      <w:r>
        <w:rPr>
          <w:rFonts w:ascii="Times New Roman" w:eastAsia="Times New Roman" w:hAnsi="Times New Roman" w:cs="Times New Roman"/>
          <w:sz w:val="22"/>
          <w:szCs w:val="22"/>
        </w:rPr>
        <w:t>—</w:t>
      </w:r>
      <w:r>
        <w:rPr>
          <w:rFonts w:ascii="Times New Roman" w:eastAsia="Times New Roman" w:hAnsi="Times New Roman" w:cs="Times New Roman"/>
          <w:sz w:val="22"/>
          <w:szCs w:val="22"/>
        </w:rPr>
        <w:tab/>
        <w:t>240-й ТП.</w:t>
      </w:r>
    </w:p>
    <w:p w:rsidR="006609C6" w:rsidRDefault="00FA7186">
      <w:pPr>
        <w:shd w:val="clear" w:color="auto" w:fill="FFFFFF"/>
        <w:spacing w:line="240" w:lineRule="exact"/>
        <w:ind w:left="48" w:right="14" w:firstLine="288"/>
        <w:jc w:val="both"/>
      </w:pPr>
      <w:r>
        <w:rPr>
          <w:rFonts w:ascii="Times New Roman" w:hAnsi="Times New Roman" w:cs="Times New Roman"/>
          <w:sz w:val="22"/>
          <w:szCs w:val="22"/>
        </w:rPr>
        <w:t>40-</w:t>
      </w:r>
      <w:r>
        <w:rPr>
          <w:rFonts w:ascii="Times New Roman" w:eastAsia="Times New Roman" w:hAnsi="Times New Roman" w:cs="Times New Roman"/>
          <w:sz w:val="22"/>
          <w:szCs w:val="22"/>
        </w:rPr>
        <w:t>й ТП 19-го ТК и 251-й ТП 70-й А были в районе Оль</w:t>
      </w:r>
      <w:r>
        <w:rPr>
          <w:rFonts w:ascii="Times New Roman" w:eastAsia="Times New Roman" w:hAnsi="Times New Roman" w:cs="Times New Roman"/>
          <w:sz w:val="22"/>
          <w:szCs w:val="22"/>
        </w:rPr>
        <w:softHyphen/>
        <w:t>ховатско-Молотычевских высот, здесь лее находилась 12-я зе-нитно-артиллерийская дивизия, ряд подразделений 10-й ЗЕНАД и др.</w:t>
      </w:r>
    </w:p>
    <w:p w:rsidR="006609C6" w:rsidRDefault="00FA7186">
      <w:pPr>
        <w:shd w:val="clear" w:color="auto" w:fill="FFFFFF"/>
        <w:spacing w:line="240" w:lineRule="exact"/>
        <w:ind w:left="43" w:right="10" w:firstLine="288"/>
        <w:jc w:val="both"/>
      </w:pPr>
      <w:r>
        <w:rPr>
          <w:rFonts w:ascii="Times New Roman" w:eastAsia="Times New Roman" w:hAnsi="Times New Roman" w:cs="Times New Roman"/>
          <w:sz w:val="22"/>
          <w:szCs w:val="22"/>
        </w:rPr>
        <w:t>У Ендовища занимала позиции 109-я ТБр 16-го ТК, а южнее Ендовища, у третьей полосы обороны (в районе п. Арсеньев-ский) был сосредоточен 9-й ТК.</w:t>
      </w:r>
    </w:p>
    <w:p w:rsidR="006609C6" w:rsidRDefault="00FA7186">
      <w:pPr>
        <w:shd w:val="clear" w:color="auto" w:fill="FFFFFF"/>
        <w:spacing w:line="240" w:lineRule="exact"/>
        <w:ind w:left="48" w:right="5" w:firstLine="278"/>
        <w:jc w:val="both"/>
      </w:pPr>
      <w:r>
        <w:rPr>
          <w:rFonts w:ascii="Times New Roman" w:eastAsia="Times New Roman" w:hAnsi="Times New Roman" w:cs="Times New Roman"/>
          <w:sz w:val="22"/>
          <w:szCs w:val="22"/>
        </w:rPr>
        <w:t>И это, дорогой Читатель, далеко не полный перечень совет</w:t>
      </w:r>
      <w:r>
        <w:rPr>
          <w:rFonts w:ascii="Times New Roman" w:eastAsia="Times New Roman" w:hAnsi="Times New Roman" w:cs="Times New Roman"/>
          <w:sz w:val="22"/>
          <w:szCs w:val="22"/>
        </w:rPr>
        <w:softHyphen/>
        <w:t>ских войск на левом крыле обороны направления главного удара.</w:t>
      </w:r>
    </w:p>
    <w:p w:rsidR="006609C6" w:rsidRDefault="00FA7186">
      <w:pPr>
        <w:shd w:val="clear" w:color="auto" w:fill="FFFFFF"/>
        <w:ind w:left="941"/>
      </w:pPr>
      <w:r>
        <w:br w:type="column"/>
      </w:r>
      <w:r>
        <w:rPr>
          <w:rFonts w:ascii="Times New Roman" w:hAnsi="Times New Roman" w:cs="Times New Roman"/>
          <w:b/>
          <w:bCs/>
          <w:sz w:val="22"/>
          <w:szCs w:val="22"/>
        </w:rPr>
        <w:t xml:space="preserve">.3.72. </w:t>
      </w:r>
      <w:r>
        <w:rPr>
          <w:rFonts w:ascii="Times New Roman" w:eastAsia="Times New Roman" w:hAnsi="Times New Roman" w:cs="Times New Roman"/>
          <w:b/>
          <w:bCs/>
          <w:sz w:val="22"/>
          <w:szCs w:val="22"/>
        </w:rPr>
        <w:t>Перегруппировка войск 17-го гв. СК</w:t>
      </w:r>
    </w:p>
    <w:p w:rsidR="006609C6" w:rsidRDefault="00FA7186">
      <w:pPr>
        <w:shd w:val="clear" w:color="auto" w:fill="FFFFFF"/>
        <w:spacing w:before="106" w:line="245" w:lineRule="exact"/>
        <w:ind w:left="19" w:right="859" w:firstLine="254"/>
        <w:jc w:val="both"/>
      </w:pPr>
      <w:r>
        <w:rPr>
          <w:rFonts w:ascii="Times New Roman" w:eastAsia="Times New Roman" w:hAnsi="Times New Roman" w:cs="Times New Roman"/>
          <w:sz w:val="22"/>
          <w:szCs w:val="22"/>
        </w:rPr>
        <w:t>В ночь с 6 на 7 июля была произведена перегруппировка поиск 17-го гв. СК. Вот что об этом пишет П. М. Макулин (ком. роты 231-го гв. СП   75-й гв. СД).</w:t>
      </w:r>
    </w:p>
    <w:p w:rsidR="006609C6" w:rsidRDefault="00FA7186">
      <w:pPr>
        <w:shd w:val="clear" w:color="auto" w:fill="FFFFFF"/>
        <w:spacing w:line="245" w:lineRule="exact"/>
        <w:ind w:left="14" w:right="854" w:firstLine="264"/>
        <w:jc w:val="both"/>
      </w:pPr>
      <w:r>
        <w:rPr>
          <w:rFonts w:ascii="Times New Roman" w:hAnsi="Times New Roman" w:cs="Times New Roman"/>
          <w:sz w:val="22"/>
          <w:szCs w:val="22"/>
        </w:rPr>
        <w:t xml:space="preserve">(19, </w:t>
      </w:r>
      <w:r>
        <w:rPr>
          <w:rFonts w:ascii="Times New Roman" w:eastAsia="Times New Roman" w:hAnsi="Times New Roman" w:cs="Times New Roman"/>
          <w:sz w:val="22"/>
          <w:szCs w:val="22"/>
        </w:rPr>
        <w:t>стр.,12) ...Командующий 13-й армией генерал-лейтенант П. П. Пухов приказал командиру 17-го гв. стрелкового корпут еа генералу А. Г. Бондареву прикрыть ольховатский участок двумя гв. стрелковыми дивизиями: 70-й СД и 75-й СД.</w:t>
      </w:r>
    </w:p>
    <w:p w:rsidR="006609C6" w:rsidRDefault="00FA7186">
      <w:pPr>
        <w:shd w:val="clear" w:color="auto" w:fill="FFFFFF"/>
        <w:spacing w:line="245" w:lineRule="exact"/>
        <w:ind w:left="67" w:right="854" w:firstLine="211"/>
        <w:jc w:val="both"/>
      </w:pPr>
      <w:r>
        <w:rPr>
          <w:rFonts w:ascii="Times New Roman" w:eastAsia="Times New Roman" w:hAnsi="Times New Roman" w:cs="Times New Roman"/>
          <w:sz w:val="22"/>
          <w:szCs w:val="22"/>
        </w:rPr>
        <w:t>В 22 часа 6 июля части нашей 75-й гв. СД получили приказ •пяться из-под с. 2-е Поныри и занять оборону правее Ольхо-штки по дороге Ольховатка—2-е Поныри.</w:t>
      </w:r>
    </w:p>
    <w:p w:rsidR="006609C6" w:rsidRDefault="00FA7186">
      <w:pPr>
        <w:shd w:val="clear" w:color="auto" w:fill="FFFFFF"/>
        <w:spacing w:before="5" w:line="245" w:lineRule="exact"/>
        <w:ind w:left="29" w:right="859" w:firstLine="173"/>
        <w:jc w:val="both"/>
      </w:pPr>
      <w:r>
        <w:rPr>
          <w:rFonts w:ascii="Times New Roman" w:eastAsia="Times New Roman" w:hAnsi="Times New Roman" w:cs="Times New Roman"/>
          <w:sz w:val="22"/>
          <w:szCs w:val="22"/>
        </w:rPr>
        <w:t>К утру под Ольховаткой обстановка сложилась такова: 70-я и. СД заняла оборону южнее села, 75-я гв. СД заняла оборони-ельные позиции следующим образом — 241 гв. СП (ком. пол-а гв. майор Н. П. Бударин): передний край этого полка прохо-,ИЛ по западной окраине села; 231 гв. СП (ком. полка гв. майор ). Е. Маковецкий) —занял оборону от Ольховатки по дороге » сторону Понырей. Правым соседом его был 212 гв. СП (ком. полка гв. подполковник.Борисов).</w:t>
      </w:r>
    </w:p>
    <w:p w:rsidR="006609C6" w:rsidRDefault="00FA7186">
      <w:pPr>
        <w:shd w:val="clear" w:color="auto" w:fill="FFFFFF"/>
        <w:tabs>
          <w:tab w:val="left" w:pos="6950"/>
        </w:tabs>
        <w:spacing w:line="245" w:lineRule="exact"/>
        <w:ind w:left="14" w:right="62" w:firstLine="254"/>
        <w:jc w:val="both"/>
      </w:pPr>
      <w:r>
        <w:rPr>
          <w:rFonts w:ascii="Times New Roman" w:eastAsia="Times New Roman" w:hAnsi="Times New Roman" w:cs="Times New Roman"/>
          <w:sz w:val="22"/>
          <w:szCs w:val="22"/>
        </w:rPr>
        <w:t>Дорогой Читатель! Анализ показывает, что из процитиро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ванных воспоминаний Макулина и ряда воспоминаний других</w:t>
      </w:r>
      <w:r>
        <w:rPr>
          <w:rFonts w:ascii="Times New Roman" w:eastAsia="Times New Roman" w:hAnsi="Times New Roman" w:cs="Times New Roman"/>
          <w:sz w:val="22"/>
          <w:szCs w:val="22"/>
        </w:rPr>
        <w:br/>
        <w:t>ветеранов, которые мы приведем позднее, в том числе и при</w:t>
      </w:r>
      <w:r>
        <w:rPr>
          <w:rFonts w:ascii="Times New Roman" w:eastAsia="Times New Roman" w:hAnsi="Times New Roman" w:cs="Times New Roman"/>
          <w:sz w:val="22"/>
          <w:szCs w:val="22"/>
        </w:rPr>
        <w:br/>
        <w:t>анализе боевых действий,— 75-я гв. СД расположилась следу-</w:t>
      </w:r>
      <w:r>
        <w:rPr>
          <w:rFonts w:eastAsia="Times New Roman" w:hAnsi="Times New Roman"/>
          <w:sz w:val="22"/>
          <w:szCs w:val="22"/>
        </w:rPr>
        <w:tab/>
      </w:r>
    </w:p>
    <w:p w:rsidR="006609C6" w:rsidRDefault="00FA7186">
      <w:pPr>
        <w:shd w:val="clear" w:color="auto" w:fill="FFFFFF"/>
        <w:tabs>
          <w:tab w:val="left" w:pos="5390"/>
        </w:tabs>
        <w:spacing w:line="245" w:lineRule="exact"/>
        <w:ind w:left="24"/>
      </w:pPr>
      <w:r>
        <w:rPr>
          <w:rFonts w:ascii="Times New Roman" w:eastAsia="Times New Roman" w:hAnsi="Times New Roman" w:cs="Times New Roman"/>
          <w:sz w:val="22"/>
          <w:szCs w:val="22"/>
        </w:rPr>
        <w:t>ющим образом.</w:t>
      </w:r>
      <w:r>
        <w:rPr>
          <w:rFonts w:eastAsia="Times New Roman" w:hAnsi="Times New Roman"/>
          <w:sz w:val="22"/>
          <w:szCs w:val="22"/>
        </w:rPr>
        <w:tab/>
      </w:r>
      <w:r>
        <w:rPr>
          <w:rFonts w:ascii="Times New Roman" w:eastAsia="Times New Roman" w:hAnsi="Times New Roman" w:cs="Times New Roman"/>
          <w:sz w:val="22"/>
          <w:szCs w:val="22"/>
        </w:rPr>
        <w:t>&lt;</w:t>
      </w:r>
    </w:p>
    <w:p w:rsidR="006609C6" w:rsidRDefault="00FA7186">
      <w:pPr>
        <w:shd w:val="clear" w:color="auto" w:fill="FFFFFF"/>
        <w:tabs>
          <w:tab w:val="left" w:pos="6931"/>
        </w:tabs>
        <w:spacing w:before="5" w:line="245" w:lineRule="exact"/>
        <w:ind w:left="14" w:firstLine="264"/>
        <w:jc w:val="both"/>
      </w:pPr>
      <w:r>
        <w:rPr>
          <w:rFonts w:ascii="Times New Roman" w:eastAsia="Times New Roman" w:hAnsi="Times New Roman" w:cs="Times New Roman"/>
          <w:sz w:val="22"/>
          <w:szCs w:val="22"/>
        </w:rPr>
        <w:t>С южной стороны большака Ольховатка—2-е Поныри, от</w:t>
      </w:r>
      <w:r>
        <w:rPr>
          <w:rFonts w:ascii="Times New Roman" w:eastAsia="Times New Roman" w:hAnsi="Times New Roman" w:cs="Times New Roman"/>
          <w:sz w:val="22"/>
          <w:szCs w:val="22"/>
        </w:rPr>
        <w:br/>
        <w:t>Ольховатки до березовой (Локтионовской) рощи, по прямой</w:t>
      </w:r>
      <w:r>
        <w:rPr>
          <w:rFonts w:ascii="Times New Roman" w:eastAsia="Times New Roman" w:hAnsi="Times New Roman" w:cs="Times New Roman"/>
          <w:sz w:val="22"/>
          <w:szCs w:val="22"/>
        </w:rPr>
        <w:br/>
        <w:t>•.а пял рубеж обороны 231-й гв. СП, правее его по березовой</w:t>
      </w:r>
      <w:r>
        <w:rPr>
          <w:rFonts w:ascii="Times New Roman" w:eastAsia="Times New Roman" w:hAnsi="Times New Roman" w:cs="Times New Roman"/>
          <w:sz w:val="22"/>
          <w:szCs w:val="22"/>
        </w:rPr>
        <w:br/>
        <w:t>роще (т. е. по южному берегу Березового лога с. 2-е Поныри)</w:t>
      </w:r>
      <w:r>
        <w:rPr>
          <w:rFonts w:ascii="Times New Roman" w:eastAsia="Times New Roman" w:hAnsi="Times New Roman" w:cs="Times New Roman"/>
          <w:sz w:val="22"/>
          <w:szCs w:val="22"/>
        </w:rPr>
        <w:br/>
        <w:t>шнял позиции 212-й гв. СП. В то же время некоторые подраз</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деления 212-го гв. СП сражались у Ольховатки, а 231-го гв. СП</w:t>
      </w:r>
      <w:r>
        <w:rPr>
          <w:rFonts w:eastAsia="Times New Roman"/>
          <w:sz w:val="22"/>
          <w:szCs w:val="22"/>
        </w:rPr>
        <w:tab/>
      </w:r>
    </w:p>
    <w:p w:rsidR="006609C6" w:rsidRDefault="00FA7186">
      <w:pPr>
        <w:shd w:val="clear" w:color="auto" w:fill="FFFFFF"/>
        <w:tabs>
          <w:tab w:val="left" w:pos="6888"/>
        </w:tabs>
        <w:spacing w:line="245" w:lineRule="exact"/>
        <w:ind w:left="293"/>
      </w:pPr>
      <w:r>
        <w:rPr>
          <w:rFonts w:ascii="Times New Roman" w:eastAsia="Times New Roman" w:hAnsi="Times New Roman" w:cs="Times New Roman"/>
          <w:sz w:val="22"/>
          <w:szCs w:val="22"/>
        </w:rPr>
        <w:t>ус. 2-е Поныри.</w:t>
      </w:r>
      <w:r>
        <w:rPr>
          <w:rFonts w:eastAsia="Times New Roman" w:hAnsi="Times New Roman"/>
          <w:sz w:val="22"/>
          <w:szCs w:val="22"/>
        </w:rPr>
        <w:tab/>
      </w:r>
    </w:p>
    <w:p w:rsidR="006609C6" w:rsidRDefault="00FA7186">
      <w:pPr>
        <w:shd w:val="clear" w:color="auto" w:fill="FFFFFF"/>
        <w:spacing w:before="10" w:line="245" w:lineRule="exact"/>
        <w:ind w:left="5" w:right="869" w:firstLine="264"/>
        <w:jc w:val="both"/>
      </w:pPr>
      <w:r>
        <w:rPr>
          <w:rFonts w:ascii="Times New Roman" w:eastAsia="Times New Roman" w:hAnsi="Times New Roman" w:cs="Times New Roman"/>
          <w:sz w:val="22"/>
          <w:szCs w:val="22"/>
        </w:rPr>
        <w:t>О боевых действиях 241-го гв. СП, начиная с 7 июля, нет никаких сведений. В то же время в ночь с 6 на 7 июля он вероятнее всего занял рубеж обороны не по западной улице Ольховатки (Погорельцам), как пишет Макулин, а по северо-шпадной улочке — Козловке, а также по Кутыркам и южной стороне Катиного лога (т. е. восточнее ольховатской оси).</w:t>
      </w:r>
    </w:p>
    <w:p w:rsidR="006609C6" w:rsidRDefault="00FA7186">
      <w:pPr>
        <w:shd w:val="clear" w:color="auto" w:fill="FFFFFF"/>
        <w:spacing w:line="245" w:lineRule="exact"/>
        <w:ind w:right="883" w:firstLine="259"/>
        <w:jc w:val="both"/>
      </w:pPr>
      <w:r>
        <w:rPr>
          <w:rFonts w:ascii="Times New Roman" w:eastAsia="Times New Roman" w:hAnsi="Times New Roman" w:cs="Times New Roman"/>
          <w:sz w:val="22"/>
          <w:szCs w:val="22"/>
        </w:rPr>
        <w:t>Мы знаем, что 7 июля по Погорельцам до Ендовища и По цепочке Домов верховья села: Корее, Бугровке расположится 2 еб 258-го СП.</w:t>
      </w:r>
    </w:p>
    <w:p w:rsidR="006609C6" w:rsidRDefault="006609C6">
      <w:pPr>
        <w:shd w:val="clear" w:color="auto" w:fill="FFFFFF"/>
        <w:spacing w:line="245" w:lineRule="exact"/>
        <w:ind w:right="883" w:firstLine="259"/>
        <w:jc w:val="both"/>
        <w:sectPr w:rsidR="006609C6">
          <w:pgSz w:w="16834" w:h="11909" w:orient="landscape"/>
          <w:pgMar w:top="657" w:right="1227" w:bottom="360" w:left="1226" w:header="720" w:footer="720" w:gutter="0"/>
          <w:cols w:num="2" w:space="720" w:equalWidth="0">
            <w:col w:w="6456" w:space="658"/>
            <w:col w:w="7267"/>
          </w:cols>
          <w:noEndnote/>
        </w:sectPr>
      </w:pPr>
    </w:p>
    <w:p w:rsidR="006609C6" w:rsidRDefault="006609C6">
      <w:pPr>
        <w:spacing w:before="187" w:line="1" w:lineRule="exact"/>
        <w:rPr>
          <w:sz w:val="2"/>
          <w:szCs w:val="2"/>
        </w:rPr>
      </w:pPr>
    </w:p>
    <w:p w:rsidR="006609C6" w:rsidRDefault="006609C6">
      <w:pPr>
        <w:shd w:val="clear" w:color="auto" w:fill="FFFFFF"/>
        <w:spacing w:line="245" w:lineRule="exact"/>
        <w:ind w:right="883" w:firstLine="259"/>
        <w:jc w:val="both"/>
        <w:sectPr w:rsidR="006609C6">
          <w:type w:val="continuous"/>
          <w:pgSz w:w="16834" w:h="11909" w:orient="landscape"/>
          <w:pgMar w:top="657" w:right="1707" w:bottom="360" w:left="1270" w:header="720" w:footer="720" w:gutter="0"/>
          <w:cols w:space="60"/>
          <w:noEndnote/>
        </w:sectPr>
      </w:pPr>
    </w:p>
    <w:p w:rsidR="006609C6" w:rsidRDefault="00FA7186">
      <w:pPr>
        <w:shd w:val="clear" w:color="auto" w:fill="FFFFFF"/>
      </w:pPr>
      <w:r>
        <w:rPr>
          <w:rFonts w:ascii="Times New Roman" w:hAnsi="Times New Roman" w:cs="Times New Roman"/>
          <w:sz w:val="22"/>
          <w:szCs w:val="22"/>
        </w:rPr>
        <w:t>316</w:t>
      </w:r>
    </w:p>
    <w:p w:rsidR="006609C6" w:rsidRDefault="00FA7186">
      <w:pPr>
        <w:shd w:val="clear" w:color="auto" w:fill="FFFFFF"/>
      </w:pPr>
      <w:r>
        <w:br w:type="column"/>
        <w:t>317</w:t>
      </w:r>
    </w:p>
    <w:p w:rsidR="006609C6" w:rsidRDefault="006609C6">
      <w:pPr>
        <w:shd w:val="clear" w:color="auto" w:fill="FFFFFF"/>
        <w:sectPr w:rsidR="006609C6">
          <w:type w:val="continuous"/>
          <w:pgSz w:w="16834" w:h="11909" w:orient="landscape"/>
          <w:pgMar w:top="657" w:right="1707" w:bottom="360" w:left="1270" w:header="720" w:footer="720" w:gutter="0"/>
          <w:cols w:num="2" w:space="720" w:equalWidth="0">
            <w:col w:w="720" w:space="12418"/>
            <w:col w:w="720"/>
          </w:cols>
          <w:noEndnote/>
        </w:sectPr>
      </w:pPr>
    </w:p>
    <w:p w:rsidR="006609C6" w:rsidRDefault="00FA7186">
      <w:pPr>
        <w:shd w:val="clear" w:color="auto" w:fill="FFFFFF"/>
        <w:spacing w:line="250" w:lineRule="exact"/>
        <w:ind w:firstLine="274"/>
      </w:pPr>
      <w:r>
        <w:rPr>
          <w:rFonts w:ascii="Times New Roman" w:eastAsia="Times New Roman" w:hAnsi="Times New Roman" w:cs="Times New Roman"/>
          <w:sz w:val="22"/>
          <w:szCs w:val="22"/>
        </w:rPr>
        <w:t>Позже, после прорыва гитлеровцами советской обороны за паднее Ольховатки до ее южной окраины, на восточном берегу реки Брусовец (по Новосельцам), закрывая левый фланг про</w:t>
      </w:r>
      <w:r>
        <w:rPr>
          <w:rFonts w:ascii="Times New Roman" w:eastAsia="Times New Roman" w:hAnsi="Times New Roman" w:cs="Times New Roman"/>
          <w:sz w:val="22"/>
          <w:szCs w:val="22"/>
        </w:rPr>
        <w:softHyphen/>
        <w:t>рыва, будет, скорее всего, обороняться 241-й гв. СП.</w:t>
      </w:r>
    </w:p>
    <w:p w:rsidR="006609C6" w:rsidRDefault="00FA7186">
      <w:pPr>
        <w:shd w:val="clear" w:color="auto" w:fill="FFFFFF"/>
        <w:spacing w:line="250" w:lineRule="exact"/>
        <w:ind w:left="14" w:right="110" w:firstLine="283"/>
        <w:jc w:val="both"/>
      </w:pPr>
      <w:r>
        <w:rPr>
          <w:rFonts w:ascii="Times New Roman" w:hAnsi="Times New Roman" w:cs="Times New Roman"/>
          <w:sz w:val="22"/>
          <w:szCs w:val="22"/>
        </w:rPr>
        <w:t>159-</w:t>
      </w:r>
      <w:r>
        <w:rPr>
          <w:rFonts w:ascii="Times New Roman" w:eastAsia="Times New Roman" w:hAnsi="Times New Roman" w:cs="Times New Roman"/>
          <w:sz w:val="22"/>
          <w:szCs w:val="22"/>
        </w:rPr>
        <w:t>й гв. АП 75-й гв. СД будет продолжать сражаться в районе Карпуневка—церковь с. 2-е Поныри.</w:t>
      </w:r>
    </w:p>
    <w:p w:rsidR="006609C6" w:rsidRDefault="00FA7186">
      <w:pPr>
        <w:shd w:val="clear" w:color="auto" w:fill="FFFFFF"/>
        <w:spacing w:line="250" w:lineRule="exact"/>
        <w:ind w:left="14" w:right="86" w:firstLine="283"/>
        <w:jc w:val="both"/>
      </w:pPr>
      <w:r>
        <w:rPr>
          <w:rFonts w:ascii="Times New Roman" w:hAnsi="Times New Roman" w:cs="Times New Roman"/>
          <w:sz w:val="22"/>
          <w:szCs w:val="22"/>
        </w:rPr>
        <w:t>203-</w:t>
      </w:r>
      <w:r>
        <w:rPr>
          <w:rFonts w:ascii="Times New Roman" w:eastAsia="Times New Roman" w:hAnsi="Times New Roman" w:cs="Times New Roman"/>
          <w:sz w:val="22"/>
          <w:szCs w:val="22"/>
        </w:rPr>
        <w:t>й гв. СП 70-й гв. СД, выведенный в ночь с 6 на 7 июля на переформирование действительно расположился на южном берегу Ендовища у х-ра Становского. Но основными своими силами 70-я гв. СД перейдет на рубеж, который подразумева</w:t>
      </w:r>
      <w:r>
        <w:rPr>
          <w:rFonts w:ascii="Times New Roman" w:eastAsia="Times New Roman" w:hAnsi="Times New Roman" w:cs="Times New Roman"/>
          <w:sz w:val="22"/>
          <w:szCs w:val="22"/>
        </w:rPr>
        <w:softHyphen/>
        <w:t>ется Макулиным (южный берег Ендовища) только в ночь с 7 на 8 июля. В ночь с 6 на 7 июля 70-ю гв. СД севернее Ольхо</w:t>
      </w:r>
      <w:r>
        <w:rPr>
          <w:rFonts w:ascii="Times New Roman" w:eastAsia="Times New Roman" w:hAnsi="Times New Roman" w:cs="Times New Roman"/>
          <w:sz w:val="22"/>
          <w:szCs w:val="22"/>
        </w:rPr>
        <w:softHyphen/>
        <w:t>ватки, очевидно, должен был сменить 258-й СП 140-й стр. ди</w:t>
      </w:r>
      <w:r>
        <w:rPr>
          <w:rFonts w:ascii="Times New Roman" w:eastAsia="Times New Roman" w:hAnsi="Times New Roman" w:cs="Times New Roman"/>
          <w:sz w:val="22"/>
          <w:szCs w:val="22"/>
        </w:rPr>
        <w:softHyphen/>
        <w:t>визии. Но он, как мы знаем, заблудился и вышел в нужный район только к 11 часам 7 июля.</w:t>
      </w:r>
    </w:p>
    <w:p w:rsidR="006609C6" w:rsidRDefault="00FA7186">
      <w:pPr>
        <w:shd w:val="clear" w:color="auto" w:fill="FFFFFF"/>
        <w:spacing w:line="283" w:lineRule="exact"/>
        <w:ind w:left="53" w:right="86" w:firstLine="264"/>
        <w:jc w:val="both"/>
      </w:pPr>
      <w:r>
        <w:rPr>
          <w:rFonts w:ascii="Times New Roman" w:eastAsia="Times New Roman" w:hAnsi="Times New Roman" w:cs="Times New Roman"/>
          <w:sz w:val="22"/>
          <w:szCs w:val="22"/>
        </w:rPr>
        <w:t>Дорогой Читатель! Продолжим цитировать воспоминания ветеранов.</w:t>
      </w:r>
    </w:p>
    <w:p w:rsidR="006609C6" w:rsidRDefault="00FA7186">
      <w:pPr>
        <w:shd w:val="clear" w:color="auto" w:fill="FFFFFF"/>
        <w:spacing w:line="259" w:lineRule="exact"/>
        <w:ind w:left="53" w:right="67" w:firstLine="274"/>
        <w:jc w:val="both"/>
      </w:pPr>
      <w:r>
        <w:rPr>
          <w:rFonts w:ascii="Times New Roman" w:eastAsia="Times New Roman" w:hAnsi="Times New Roman" w:cs="Times New Roman"/>
          <w:sz w:val="22"/>
          <w:szCs w:val="22"/>
        </w:rPr>
        <w:t>В. М. Попель (28) пишет, что 75-я гв. СД занимала рубеж обороны от Ольховатки до Карпуневского (Романова) лога с 2-е Поныри. Но о наличии восточнее Сновы стрелковых подразделений 75-й гв. СД сведений нет, речь идет только о 15 9-ом гв. АП.</w:t>
      </w:r>
    </w:p>
    <w:p w:rsidR="006609C6" w:rsidRDefault="00FA7186">
      <w:pPr>
        <w:shd w:val="clear" w:color="auto" w:fill="FFFFFF"/>
        <w:spacing w:line="259" w:lineRule="exact"/>
        <w:ind w:left="67" w:right="48" w:firstLine="269"/>
        <w:jc w:val="both"/>
      </w:pPr>
      <w:r>
        <w:rPr>
          <w:rFonts w:ascii="Times New Roman" w:eastAsia="Times New Roman" w:hAnsi="Times New Roman" w:cs="Times New Roman"/>
          <w:sz w:val="22"/>
          <w:szCs w:val="22"/>
        </w:rPr>
        <w:t>Карпуневский (Романов) лог тянется южнее и условно-па</w:t>
      </w:r>
      <w:r>
        <w:rPr>
          <w:rFonts w:ascii="Times New Roman" w:eastAsia="Times New Roman" w:hAnsi="Times New Roman" w:cs="Times New Roman"/>
          <w:sz w:val="22"/>
          <w:szCs w:val="22"/>
        </w:rPr>
        <w:softHyphen/>
        <w:t>раллельно дороге ст. Поныри—2-е Поныри, продолженной в сторону Ольховатки большаком.</w:t>
      </w:r>
    </w:p>
    <w:p w:rsidR="006609C6" w:rsidRDefault="00FA7186">
      <w:pPr>
        <w:shd w:val="clear" w:color="auto" w:fill="FFFFFF"/>
        <w:spacing w:line="250" w:lineRule="exact"/>
        <w:ind w:left="82" w:right="34" w:firstLine="274"/>
        <w:jc w:val="both"/>
      </w:pPr>
      <w:r>
        <w:rPr>
          <w:rFonts w:ascii="Times New Roman" w:eastAsia="Times New Roman" w:hAnsi="Times New Roman" w:cs="Times New Roman"/>
          <w:sz w:val="22"/>
          <w:szCs w:val="22"/>
        </w:rPr>
        <w:t>Лог, начинаясь у МЖД, выходит в яр р. Сновы. На крутояре южного берега Карпуневского лога и восточного берега р. Сновы, соединяющихся полукругом, стоит церковь с. 2-е Поныри. На южном берегу Карпуневского лога в полукилометре от церкви расположена Карпуневка (на географической карте она отме</w:t>
      </w:r>
      <w:r>
        <w:rPr>
          <w:rFonts w:ascii="Times New Roman" w:eastAsia="Times New Roman" w:hAnsi="Times New Roman" w:cs="Times New Roman"/>
          <w:sz w:val="22"/>
          <w:szCs w:val="22"/>
        </w:rPr>
        <w:softHyphen/>
        <w:t>чена, как часть Большой Дороги; интересующая нас часть села подчеркнута автором на схемах 1, 1а; (пр. 3).;</w:t>
      </w:r>
    </w:p>
    <w:p w:rsidR="006609C6" w:rsidRDefault="00FA7186">
      <w:pPr>
        <w:shd w:val="clear" w:color="auto" w:fill="FFFFFF"/>
        <w:spacing w:line="250" w:lineRule="exact"/>
        <w:ind w:left="101" w:right="19" w:firstLine="264"/>
        <w:jc w:val="both"/>
      </w:pPr>
      <w:r>
        <w:rPr>
          <w:rFonts w:ascii="Times New Roman" w:eastAsia="Times New Roman" w:hAnsi="Times New Roman" w:cs="Times New Roman"/>
          <w:sz w:val="22"/>
          <w:szCs w:val="22"/>
        </w:rPr>
        <w:t>Дорогой Читатель! В связи с уточнением рубежа обороны 75-й гв. СД, занятого в ночь с 6 на 7 июля, мы вынуждены забежать вперед, процитировав ряд отрывков из описания бое</w:t>
      </w:r>
      <w:r>
        <w:rPr>
          <w:rFonts w:ascii="Times New Roman" w:eastAsia="Times New Roman" w:hAnsi="Times New Roman" w:cs="Times New Roman"/>
          <w:sz w:val="22"/>
          <w:szCs w:val="22"/>
        </w:rPr>
        <w:softHyphen/>
        <w:t>вых действий дивизии' 7 июля.</w:t>
      </w:r>
    </w:p>
    <w:p w:rsidR="006609C6" w:rsidRDefault="00FA7186">
      <w:pPr>
        <w:shd w:val="clear" w:color="auto" w:fill="FFFFFF"/>
        <w:spacing w:line="250" w:lineRule="exact"/>
        <w:ind w:left="115" w:firstLine="274"/>
      </w:pPr>
      <w:r>
        <w:rPr>
          <w:rFonts w:ascii="Times New Roman" w:eastAsia="Times New Roman" w:hAnsi="Times New Roman" w:cs="Times New Roman"/>
          <w:sz w:val="22"/>
          <w:szCs w:val="22"/>
        </w:rPr>
        <w:t>П. М. Макулин (19, стр. 16) ...Бойцов из 231-го гв. стрелко</w:t>
      </w:r>
      <w:r>
        <w:rPr>
          <w:rFonts w:ascii="Times New Roman" w:eastAsia="Times New Roman" w:hAnsi="Times New Roman" w:cs="Times New Roman"/>
          <w:sz w:val="22"/>
          <w:szCs w:val="22"/>
        </w:rPr>
        <w:softHyphen/>
        <w:t>вого полка Ахмеда НиЯзова, Василия Хорькова, Александра Швецова считали тихими скромными солдатами, казалось ли шенными солдатской смекалки.  Но уже в первом бою под</w:t>
      </w:r>
    </w:p>
    <w:p w:rsidR="006609C6" w:rsidRDefault="00FA7186">
      <w:pPr>
        <w:shd w:val="clear" w:color="auto" w:fill="FFFFFF"/>
        <w:spacing w:before="245"/>
        <w:ind w:left="110"/>
      </w:pPr>
      <w:r>
        <w:rPr>
          <w:rFonts w:ascii="Times New Roman" w:hAnsi="Times New Roman" w:cs="Times New Roman"/>
          <w:sz w:val="22"/>
          <w:szCs w:val="22"/>
        </w:rPr>
        <w:t>318</w:t>
      </w:r>
    </w:p>
    <w:p w:rsidR="006609C6" w:rsidRDefault="00FA7186">
      <w:pPr>
        <w:shd w:val="clear" w:color="auto" w:fill="FFFFFF"/>
        <w:spacing w:before="38" w:line="254" w:lineRule="exact"/>
        <w:jc w:val="both"/>
      </w:pPr>
      <w:r>
        <w:br w:type="column"/>
      </w:r>
      <w:r>
        <w:rPr>
          <w:rFonts w:ascii="Times New Roman" w:hAnsi="Times New Roman" w:cs="Times New Roman"/>
          <w:sz w:val="22"/>
          <w:szCs w:val="22"/>
        </w:rPr>
        <w:t>2-</w:t>
      </w:r>
      <w:r>
        <w:rPr>
          <w:rFonts w:ascii="Times New Roman" w:eastAsia="Times New Roman" w:hAnsi="Times New Roman" w:cs="Times New Roman"/>
          <w:sz w:val="22"/>
          <w:szCs w:val="22"/>
        </w:rPr>
        <w:t>ми Понырями эти воины, опережая товарищей, открыли огонь по наступающим гитлеровцам и подбили противотанковыми гранатами по «тигру». Эта весть мгновенно облетела все бата</w:t>
      </w:r>
      <w:r>
        <w:rPr>
          <w:rFonts w:ascii="Times New Roman" w:eastAsia="Times New Roman" w:hAnsi="Times New Roman" w:cs="Times New Roman"/>
          <w:sz w:val="22"/>
          <w:szCs w:val="22"/>
        </w:rPr>
        <w:softHyphen/>
        <w:t>льоны дивизии...</w:t>
      </w:r>
    </w:p>
    <w:p w:rsidR="006609C6" w:rsidRDefault="00FA7186">
      <w:pPr>
        <w:shd w:val="clear" w:color="auto" w:fill="FFFFFF"/>
        <w:spacing w:before="5" w:line="254" w:lineRule="exact"/>
        <w:ind w:left="5" w:firstLine="221"/>
        <w:jc w:val="both"/>
      </w:pPr>
      <w:r>
        <w:rPr>
          <w:rFonts w:ascii="Times New Roman" w:hAnsi="Times New Roman" w:cs="Times New Roman"/>
          <w:sz w:val="22"/>
          <w:szCs w:val="22"/>
        </w:rPr>
        <w:t>...</w:t>
      </w:r>
      <w:r>
        <w:rPr>
          <w:rFonts w:ascii="Times New Roman" w:eastAsia="Times New Roman" w:hAnsi="Times New Roman" w:cs="Times New Roman"/>
          <w:sz w:val="22"/>
          <w:szCs w:val="22"/>
        </w:rPr>
        <w:t>Под Ольховаткой бойцы из 212-го гв. СП Самарин Иван, £осов Федор во главе с командиром роты лейтенантом Конда-ловым Василием подбили первый тяжелый танк «тигр». Под ту громадину Самарин и Косов &lt;под гусеницы&gt; бросили про-ивотанковые гранаты, танк встал, тем временем Кондаков Ва-илий метнул в броню бутылку с горючей смесью. У всех на лазах загорелась вражеская стальная машина...</w:t>
      </w:r>
    </w:p>
    <w:p w:rsidR="006609C6" w:rsidRDefault="00FA7186">
      <w:pPr>
        <w:shd w:val="clear" w:color="auto" w:fill="FFFFFF"/>
        <w:spacing w:line="254" w:lineRule="exact"/>
        <w:ind w:left="58" w:right="5" w:firstLine="202"/>
        <w:jc w:val="both"/>
      </w:pPr>
      <w:r>
        <w:rPr>
          <w:rFonts w:ascii="Times New Roman" w:hAnsi="Times New Roman" w:cs="Times New Roman"/>
          <w:sz w:val="22"/>
          <w:szCs w:val="22"/>
        </w:rPr>
        <w:t>...</w:t>
      </w:r>
      <w:r>
        <w:rPr>
          <w:rFonts w:ascii="Times New Roman" w:eastAsia="Times New Roman" w:hAnsi="Times New Roman" w:cs="Times New Roman"/>
          <w:sz w:val="22"/>
          <w:szCs w:val="22"/>
        </w:rPr>
        <w:t>Стрелковая рота из 231-го СП под командованием гв. ка</w:t>
      </w:r>
      <w:r>
        <w:rPr>
          <w:rFonts w:ascii="Times New Roman" w:eastAsia="Times New Roman" w:hAnsi="Times New Roman" w:cs="Times New Roman"/>
          <w:sz w:val="22"/>
          <w:szCs w:val="22"/>
        </w:rPr>
        <w:softHyphen/>
        <w:t>штана Лосева А. В. под Ольховаткой в штыковой атаке пусти-а в бегство вражеское подразделение, следовавшее за своими анками. Танки прошли через траншеи роты, а бойцы капитана .осева с криком «ура» навалились на вражеские цепи.</w:t>
      </w:r>
    </w:p>
    <w:p w:rsidR="006609C6" w:rsidRDefault="00FA7186">
      <w:pPr>
        <w:shd w:val="clear" w:color="auto" w:fill="FFFFFF"/>
        <w:spacing w:line="254" w:lineRule="exact"/>
        <w:ind w:right="19" w:firstLine="259"/>
        <w:jc w:val="both"/>
      </w:pPr>
      <w:r>
        <w:rPr>
          <w:rFonts w:ascii="Times New Roman" w:eastAsia="Times New Roman" w:hAnsi="Times New Roman" w:cs="Times New Roman"/>
          <w:sz w:val="22"/>
          <w:szCs w:val="22"/>
        </w:rPr>
        <w:t>Танки были уничтожены бронебойщиками, а пехота (нем.) побежала назад...</w:t>
      </w:r>
    </w:p>
    <w:p w:rsidR="006609C6" w:rsidRDefault="00FA7186">
      <w:pPr>
        <w:shd w:val="clear" w:color="auto" w:fill="FFFFFF"/>
        <w:spacing w:before="5" w:line="254" w:lineRule="exact"/>
        <w:ind w:left="24" w:right="19" w:firstLine="235"/>
        <w:jc w:val="both"/>
      </w:pPr>
      <w:r>
        <w:rPr>
          <w:rFonts w:ascii="Times New Roman" w:eastAsia="Times New Roman" w:hAnsi="Times New Roman" w:cs="Times New Roman"/>
          <w:sz w:val="22"/>
          <w:szCs w:val="22"/>
        </w:rPr>
        <w:t>Т. о., дорогой Читатель, в ночь с 6 на 7 июля в тылу 6-й гв. |Д от Ольховатки до высот восточного берега р. Сновы заняли 1убеж обороны стр. полки 75-й гв. СД.</w:t>
      </w:r>
    </w:p>
    <w:p w:rsidR="006609C6" w:rsidRDefault="00FA7186">
      <w:pPr>
        <w:shd w:val="clear" w:color="auto" w:fill="FFFFFF"/>
        <w:spacing w:line="254" w:lineRule="exact"/>
        <w:ind w:left="96" w:right="19" w:firstLine="158"/>
        <w:jc w:val="both"/>
      </w:pPr>
      <w:r>
        <w:rPr>
          <w:rFonts w:ascii="Times New Roman" w:eastAsia="Times New Roman" w:hAnsi="Times New Roman" w:cs="Times New Roman"/>
          <w:sz w:val="22"/>
          <w:szCs w:val="22"/>
        </w:rPr>
        <w:t>В боях 6 июля выявилось, что гитлеровцы ведут наиболее ктивное наступление на флангах 6-й гв. СД. Об усилении евого фланга, у Ольховатки, сведений нет. Очевидно, что часть ртиллерийских и гв. минометных подразделений, указанных анее ветеранами в книге «Через всю войну», была размеще-а здесь.</w:t>
      </w:r>
    </w:p>
    <w:p w:rsidR="006609C6" w:rsidRDefault="00FA7186">
      <w:pPr>
        <w:shd w:val="clear" w:color="auto" w:fill="FFFFFF"/>
        <w:spacing w:before="10" w:line="254" w:lineRule="exact"/>
        <w:ind w:left="48" w:right="38" w:firstLine="211"/>
        <w:jc w:val="both"/>
      </w:pPr>
      <w:r>
        <w:rPr>
          <w:rFonts w:ascii="Times New Roman" w:eastAsia="Times New Roman" w:hAnsi="Times New Roman" w:cs="Times New Roman"/>
          <w:sz w:val="22"/>
          <w:szCs w:val="22"/>
        </w:rPr>
        <w:t>На правый фланг в расположение 4-го гв. СП был перебро-цен 34 гв. АП 6-й гв. С Д.</w:t>
      </w:r>
    </w:p>
    <w:p w:rsidR="006609C6" w:rsidRDefault="00FA7186">
      <w:pPr>
        <w:shd w:val="clear" w:color="auto" w:fill="FFFFFF"/>
        <w:spacing w:line="254" w:lineRule="exact"/>
        <w:ind w:left="96" w:right="24" w:firstLine="163"/>
        <w:jc w:val="both"/>
      </w:pPr>
      <w:r>
        <w:rPr>
          <w:rFonts w:ascii="Times New Roman" w:eastAsia="Times New Roman" w:hAnsi="Times New Roman" w:cs="Times New Roman"/>
          <w:sz w:val="22"/>
          <w:szCs w:val="22"/>
        </w:rPr>
        <w:t>В ночх с 6 на 7 июля командир 6-й гв. СД направил на силение только 25-го гв. СП — три дивизиона реактивных инометов, минометный полк, полк самоходных орудий.</w:t>
      </w:r>
    </w:p>
    <w:p w:rsidR="006609C6" w:rsidRDefault="00FA7186">
      <w:pPr>
        <w:shd w:val="clear" w:color="auto" w:fill="FFFFFF"/>
        <w:spacing w:line="254" w:lineRule="exact"/>
        <w:ind w:left="82" w:right="34" w:firstLine="158"/>
        <w:jc w:val="both"/>
      </w:pPr>
      <w:r>
        <w:rPr>
          <w:rFonts w:ascii="Times New Roman" w:eastAsia="Times New Roman" w:hAnsi="Times New Roman" w:cs="Times New Roman"/>
          <w:sz w:val="22"/>
          <w:szCs w:val="22"/>
        </w:rPr>
        <w:t>Г. А. Колтунов, Б. Г. Соловьев (1, стр. 124) ...В ночь на 7 юля саперные подразделения с помощью стрелковых частей аминировали участки, где ожидалось наступление гитлеров-св. С правого фланга (13-й) армии были сняты 43-й и 58-й анковые полки, занявшие огневые позиции в боевых поряд-ах первых эшелонов стр. войск (имеется в виду рубеж обо-оны 6-й гв. СД)...</w:t>
      </w:r>
    </w:p>
    <w:p w:rsidR="006609C6" w:rsidRDefault="00FA7186">
      <w:pPr>
        <w:shd w:val="clear" w:color="auto" w:fill="FFFFFF"/>
        <w:spacing w:before="293"/>
        <w:jc w:val="right"/>
      </w:pPr>
      <w:r>
        <w:rPr>
          <w:rFonts w:ascii="Times New Roman" w:hAnsi="Times New Roman" w:cs="Times New Roman"/>
          <w:spacing w:val="-9"/>
          <w:sz w:val="22"/>
          <w:szCs w:val="22"/>
        </w:rPr>
        <w:t>319</w:t>
      </w:r>
    </w:p>
    <w:p w:rsidR="006609C6" w:rsidRDefault="006609C6">
      <w:pPr>
        <w:shd w:val="clear" w:color="auto" w:fill="FFFFFF"/>
        <w:spacing w:before="293"/>
        <w:jc w:val="right"/>
        <w:sectPr w:rsidR="006609C6">
          <w:pgSz w:w="16834" w:h="11909" w:orient="landscape"/>
          <w:pgMar w:top="639" w:right="1752" w:bottom="360" w:left="1440" w:header="720" w:footer="720" w:gutter="0"/>
          <w:cols w:num="2" w:space="720" w:equalWidth="0">
            <w:col w:w="6504" w:space="744"/>
            <w:col w:w="6393"/>
          </w:cols>
          <w:noEndnote/>
        </w:sectPr>
      </w:pPr>
    </w:p>
    <w:p w:rsidR="006609C6" w:rsidRDefault="00FA7186">
      <w:pPr>
        <w:shd w:val="clear" w:color="auto" w:fill="FFFFFF"/>
        <w:spacing w:before="240" w:line="259" w:lineRule="exact"/>
        <w:ind w:right="403" w:firstLine="264"/>
        <w:jc w:val="both"/>
      </w:pPr>
      <w:r>
        <w:rPr>
          <w:rFonts w:ascii="Times New Roman" w:eastAsia="Times New Roman" w:hAnsi="Times New Roman" w:cs="Times New Roman"/>
          <w:sz w:val="22"/>
          <w:szCs w:val="22"/>
        </w:rPr>
        <w:t>Ветераны 70-й гв. СД пишут (21, стр. 68) ...В целях создания более плотной обороны 70-я гв. СД в ночь с 6 на 7 июля ото</w:t>
      </w:r>
      <w:r>
        <w:rPr>
          <w:rFonts w:ascii="Times New Roman" w:eastAsia="Times New Roman" w:hAnsi="Times New Roman" w:cs="Times New Roman"/>
          <w:sz w:val="22"/>
          <w:szCs w:val="22"/>
        </w:rPr>
        <w:softHyphen/>
        <w:t>шла по приказу и заняла оборону на рубеже 2 км южнее Под-соборовки  (точнее,  Кургана)—Самодуровки.</w:t>
      </w:r>
    </w:p>
    <w:p w:rsidR="006609C6" w:rsidRDefault="00FA7186">
      <w:pPr>
        <w:shd w:val="clear" w:color="auto" w:fill="FFFFFF"/>
        <w:ind w:left="312"/>
      </w:pPr>
      <w:r>
        <w:rPr>
          <w:rFonts w:ascii="Times New Roman" w:hAnsi="Times New Roman" w:cs="Times New Roman"/>
          <w:sz w:val="22"/>
          <w:szCs w:val="22"/>
        </w:rPr>
        <w:t>203-</w:t>
      </w:r>
      <w:r>
        <w:rPr>
          <w:rFonts w:ascii="Times New Roman" w:eastAsia="Times New Roman" w:hAnsi="Times New Roman" w:cs="Times New Roman"/>
          <w:sz w:val="22"/>
          <w:szCs w:val="22"/>
        </w:rPr>
        <w:t>й гв. СП, понесший значительные потери, был выведен во</w:t>
      </w:r>
    </w:p>
    <w:p w:rsidR="006609C6" w:rsidRDefault="00FA7186">
      <w:pPr>
        <w:shd w:val="clear" w:color="auto" w:fill="FFFFFF"/>
        <w:spacing w:before="14"/>
        <w:ind w:left="43"/>
      </w:pPr>
      <w:r>
        <w:rPr>
          <w:rFonts w:ascii="Times New Roman" w:eastAsia="Times New Roman" w:hAnsi="Times New Roman" w:cs="Times New Roman"/>
          <w:sz w:val="22"/>
          <w:szCs w:val="22"/>
        </w:rPr>
        <w:t>второй эшелон...</w:t>
      </w:r>
    </w:p>
    <w:p w:rsidR="006609C6" w:rsidRDefault="00FA7186">
      <w:pPr>
        <w:shd w:val="clear" w:color="auto" w:fill="FFFFFF"/>
        <w:spacing w:line="250" w:lineRule="exact"/>
        <w:ind w:left="62"/>
      </w:pPr>
      <w:r>
        <w:rPr>
          <w:rFonts w:ascii="Times New Roman" w:eastAsia="Times New Roman" w:hAnsi="Times New Roman" w:cs="Times New Roman"/>
          <w:sz w:val="22"/>
          <w:szCs w:val="22"/>
        </w:rPr>
        <w:t>А вот что вспоминает А. Г. Логачев о результатах боев 70-й гв. СД 6 июля (36, стр. 12) ...205-й гв. СП выходил из окруже</w:t>
      </w:r>
      <w:r>
        <w:rPr>
          <w:rFonts w:ascii="Times New Roman" w:eastAsia="Times New Roman" w:hAnsi="Times New Roman" w:cs="Times New Roman"/>
          <w:sz w:val="22"/>
          <w:szCs w:val="22"/>
        </w:rPr>
        <w:softHyphen/>
        <w:t>ния тяжело, с большими потерями. Так тогда у нас говорили... Дорогой Читатель! Мы знаем, что 205-й гв. СП днем 6 июля был  — «в окружении»,- отступив в самодуровские овраги. Но выходить из окружения ему не понадобилось. Из воспомина</w:t>
      </w:r>
      <w:r>
        <w:rPr>
          <w:rFonts w:ascii="Times New Roman" w:eastAsia="Times New Roman" w:hAnsi="Times New Roman" w:cs="Times New Roman"/>
          <w:sz w:val="22"/>
          <w:szCs w:val="22"/>
        </w:rPr>
        <w:softHyphen/>
        <w:t>ний Г. М. Вороккова мы знаем, что в ночь с 6 на 7 июля, когда 96-й СП 140-й СД занимал рубежи обороны в Самодуровке, немцев там не было. Они отступили от рубежа 207-го гв. СП в Соборовский узел. Потери 205-го гв. СП объясняются боями</w:t>
      </w:r>
    </w:p>
    <w:p w:rsidR="006609C6" w:rsidRDefault="00FA7186">
      <w:pPr>
        <w:shd w:val="clear" w:color="auto" w:fill="FFFFFF"/>
        <w:ind w:left="168"/>
      </w:pPr>
      <w:r>
        <w:rPr>
          <w:rFonts w:ascii="Times New Roman" w:eastAsia="Times New Roman" w:hAnsi="Times New Roman" w:cs="Times New Roman"/>
          <w:sz w:val="22"/>
          <w:szCs w:val="22"/>
        </w:rPr>
        <w:t>на Подсоборовском поле.</w:t>
      </w:r>
    </w:p>
    <w:p w:rsidR="006609C6" w:rsidRDefault="00FA7186">
      <w:pPr>
        <w:shd w:val="clear" w:color="auto" w:fill="FFFFFF"/>
        <w:spacing w:line="259" w:lineRule="exact"/>
        <w:ind w:left="192" w:firstLine="269"/>
      </w:pPr>
      <w:r>
        <w:rPr>
          <w:rFonts w:ascii="Times New Roman" w:eastAsia="Times New Roman" w:hAnsi="Times New Roman" w:cs="Times New Roman"/>
          <w:sz w:val="22"/>
          <w:szCs w:val="22"/>
        </w:rPr>
        <w:t>В ночь с 6 на 7 июля 205-й гв. СП ушел из Самодуровки и, видимо, занял позиции левее 207-го гв. СП (возможно, уступом</w:t>
      </w:r>
    </w:p>
    <w:p w:rsidR="006609C6" w:rsidRDefault="00FA7186">
      <w:pPr>
        <w:shd w:val="clear" w:color="auto" w:fill="FFFFFF"/>
        <w:spacing w:before="10"/>
        <w:ind w:left="202"/>
      </w:pPr>
      <w:r>
        <w:rPr>
          <w:rFonts w:ascii="Times New Roman" w:eastAsia="Times New Roman" w:hAnsi="Times New Roman" w:cs="Times New Roman"/>
          <w:sz w:val="22"/>
          <w:szCs w:val="22"/>
        </w:rPr>
        <w:t>вперед).</w:t>
      </w:r>
    </w:p>
    <w:p w:rsidR="006609C6" w:rsidRDefault="00FA7186">
      <w:pPr>
        <w:shd w:val="clear" w:color="auto" w:fill="FFFFFF"/>
        <w:ind w:left="509"/>
      </w:pPr>
      <w:r>
        <w:rPr>
          <w:rFonts w:ascii="Times New Roman" w:hAnsi="Times New Roman" w:cs="Times New Roman"/>
          <w:sz w:val="22"/>
          <w:szCs w:val="22"/>
        </w:rPr>
        <w:t xml:space="preserve">(36, </w:t>
      </w:r>
      <w:r>
        <w:rPr>
          <w:rFonts w:ascii="Times New Roman" w:eastAsia="Times New Roman" w:hAnsi="Times New Roman" w:cs="Times New Roman"/>
          <w:sz w:val="22"/>
          <w:szCs w:val="22"/>
        </w:rPr>
        <w:t>стр. 25) А. Г. Логачев подтверждает, что 203-й гв. СП в</w:t>
      </w:r>
    </w:p>
    <w:p w:rsidR="006609C6" w:rsidRDefault="00FA7186">
      <w:pPr>
        <w:shd w:val="clear" w:color="auto" w:fill="FFFFFF"/>
        <w:ind w:left="226"/>
      </w:pPr>
      <w:r>
        <w:rPr>
          <w:rFonts w:ascii="Times New Roman" w:eastAsia="Times New Roman" w:hAnsi="Times New Roman" w:cs="Times New Roman"/>
          <w:sz w:val="22"/>
          <w:szCs w:val="22"/>
        </w:rPr>
        <w:t>ночь с 6 на 7 июля был выведен «из строя».</w:t>
      </w:r>
    </w:p>
    <w:p w:rsidR="006609C6" w:rsidRDefault="00FA7186">
      <w:pPr>
        <w:shd w:val="clear" w:color="auto" w:fill="FFFFFF"/>
        <w:spacing w:line="259" w:lineRule="exact"/>
        <w:ind w:left="259" w:right="96" w:firstLine="254"/>
        <w:jc w:val="both"/>
      </w:pPr>
      <w:r>
        <w:rPr>
          <w:rFonts w:ascii="Times New Roman" w:eastAsia="Times New Roman" w:hAnsi="Times New Roman" w:cs="Times New Roman"/>
          <w:sz w:val="22"/>
          <w:szCs w:val="22"/>
        </w:rPr>
        <w:t>Что касается 207-го гв. СП, то в ночь с 6 на 7 июля 1-й и 3-й сб, после ухода немецких войск, расположились, соответ</w:t>
      </w:r>
      <w:r>
        <w:rPr>
          <w:rFonts w:ascii="Times New Roman" w:eastAsia="Times New Roman" w:hAnsi="Times New Roman" w:cs="Times New Roman"/>
          <w:sz w:val="22"/>
          <w:szCs w:val="22"/>
        </w:rPr>
        <w:softHyphen/>
        <w:t>ственно, левее и правее ольховатского Березового лога, во вто</w:t>
      </w:r>
      <w:r>
        <w:rPr>
          <w:rFonts w:ascii="Times New Roman" w:eastAsia="Times New Roman" w:hAnsi="Times New Roman" w:cs="Times New Roman"/>
          <w:sz w:val="22"/>
          <w:szCs w:val="22"/>
        </w:rPr>
        <w:softHyphen/>
        <w:t xml:space="preserve">ром эшелоне полка. На прежнем месте продолжал оставаться 2 сб, ставший первым эшелоном 207-го гв. СП. </w:t>
      </w:r>
      <w:r>
        <w:rPr>
          <w:rFonts w:ascii="Times New Roman" w:eastAsia="Times New Roman" w:hAnsi="Times New Roman" w:cs="Times New Roman"/>
          <w:i/>
          <w:iCs/>
          <w:sz w:val="22"/>
          <w:szCs w:val="22"/>
        </w:rPr>
        <w:t xml:space="preserve">Об </w:t>
      </w:r>
      <w:r>
        <w:rPr>
          <w:rFonts w:ascii="Times New Roman" w:eastAsia="Times New Roman" w:hAnsi="Times New Roman" w:cs="Times New Roman"/>
          <w:sz w:val="22"/>
          <w:szCs w:val="22"/>
        </w:rPr>
        <w:t>этом пишет в своих воспоминаниях А. Г. Логачев, подобное расположение батальонов указывается им на схеме боевых действий 207-го гв. СП (см. 20).</w:t>
      </w:r>
    </w:p>
    <w:p w:rsidR="006609C6" w:rsidRDefault="00FA7186">
      <w:pPr>
        <w:shd w:val="clear" w:color="auto" w:fill="FFFFFF"/>
        <w:spacing w:before="110" w:line="259" w:lineRule="exact"/>
        <w:ind w:left="370"/>
        <w:jc w:val="both"/>
      </w:pPr>
      <w:r>
        <w:rPr>
          <w:rFonts w:ascii="Times New Roman" w:hAnsi="Times New Roman" w:cs="Times New Roman"/>
          <w:sz w:val="22"/>
          <w:szCs w:val="22"/>
        </w:rPr>
        <w:t xml:space="preserve">3.73. </w:t>
      </w:r>
      <w:r>
        <w:rPr>
          <w:rFonts w:ascii="Times New Roman" w:eastAsia="Times New Roman" w:hAnsi="Times New Roman" w:cs="Times New Roman"/>
          <w:sz w:val="22"/>
          <w:szCs w:val="22"/>
        </w:rPr>
        <w:t>Перегруппировка войск поныровского направления М. К. Секирин, И. М. Белкин, В. М. Дорошенко (43, стр. 105— 106) ...Поселок и ст. Поныри находились как бы в центре обо</w:t>
      </w:r>
      <w:r>
        <w:rPr>
          <w:rFonts w:ascii="Times New Roman" w:eastAsia="Times New Roman" w:hAnsi="Times New Roman" w:cs="Times New Roman"/>
          <w:sz w:val="22"/>
          <w:szCs w:val="22"/>
        </w:rPr>
        <w:softHyphen/>
        <w:t>роны и составляли ее главный опорный пункт. От его удержа</w:t>
      </w:r>
      <w:r>
        <w:rPr>
          <w:rFonts w:ascii="Times New Roman" w:eastAsia="Times New Roman" w:hAnsi="Times New Roman" w:cs="Times New Roman"/>
          <w:sz w:val="22"/>
          <w:szCs w:val="22"/>
        </w:rPr>
        <w:softHyphen/>
        <w:t>ния зависела также возможность контрударов по флангам врага и устойчивость обороны армии (13-й) в целом. Поэтому поны-ровский узел был укреплен и оборудован не только полевыми инженерными сооружениями, но с фронта и флангов опоясы</w:t>
      </w:r>
      <w:r>
        <w:rPr>
          <w:rFonts w:ascii="Times New Roman" w:eastAsia="Times New Roman" w:hAnsi="Times New Roman" w:cs="Times New Roman"/>
          <w:sz w:val="22"/>
          <w:szCs w:val="22"/>
        </w:rPr>
        <w:softHyphen/>
        <w:t>вался сплошными минными полями, включая и управляемые.</w:t>
      </w:r>
    </w:p>
    <w:p w:rsidR="006609C6" w:rsidRDefault="00FA7186">
      <w:pPr>
        <w:shd w:val="clear" w:color="auto" w:fill="FFFFFF"/>
        <w:spacing w:line="264" w:lineRule="exact"/>
        <w:ind w:right="235" w:firstLine="264"/>
        <w:jc w:val="both"/>
      </w:pPr>
      <w:r>
        <w:br w:type="column"/>
      </w:r>
      <w:r>
        <w:rPr>
          <w:rFonts w:ascii="Times New Roman" w:eastAsia="Times New Roman" w:hAnsi="Times New Roman" w:cs="Times New Roman"/>
          <w:sz w:val="22"/>
          <w:szCs w:val="22"/>
        </w:rPr>
        <w:t>Дивизионный инженер (307-й СД) Н. М. Великанов, кроме своих саперов, мог располагать армейским подвижным отря</w:t>
      </w:r>
      <w:r>
        <w:rPr>
          <w:rFonts w:ascii="Times New Roman" w:eastAsia="Times New Roman" w:hAnsi="Times New Roman" w:cs="Times New Roman"/>
          <w:sz w:val="22"/>
          <w:szCs w:val="22"/>
        </w:rPr>
        <w:softHyphen/>
        <w:t>дом заграждения и 1-й инженерной бригадой во главе с пол</w:t>
      </w:r>
      <w:r>
        <w:rPr>
          <w:rFonts w:ascii="Times New Roman" w:eastAsia="Times New Roman" w:hAnsi="Times New Roman" w:cs="Times New Roman"/>
          <w:sz w:val="22"/>
          <w:szCs w:val="22"/>
        </w:rPr>
        <w:softHyphen/>
        <w:t>ковником М. Ф. Иоффе...</w:t>
      </w:r>
    </w:p>
    <w:p w:rsidR="006609C6" w:rsidRDefault="00FA7186">
      <w:pPr>
        <w:shd w:val="clear" w:color="auto" w:fill="FFFFFF"/>
        <w:spacing w:line="254" w:lineRule="exact"/>
        <w:ind w:left="38" w:right="192" w:firstLine="259"/>
        <w:jc w:val="both"/>
      </w:pPr>
      <w:r>
        <w:rPr>
          <w:rFonts w:ascii="Times New Roman" w:hAnsi="Times New Roman" w:cs="Times New Roman"/>
          <w:sz w:val="22"/>
          <w:szCs w:val="22"/>
        </w:rPr>
        <w:t xml:space="preserve">...6 </w:t>
      </w:r>
      <w:r>
        <w:rPr>
          <w:rFonts w:ascii="Times New Roman" w:eastAsia="Times New Roman" w:hAnsi="Times New Roman" w:cs="Times New Roman"/>
          <w:sz w:val="22"/>
          <w:szCs w:val="22"/>
        </w:rPr>
        <w:t>июля генерал-лейтенант Н. П. Пухов сообщил команди</w:t>
      </w:r>
      <w:r>
        <w:rPr>
          <w:rFonts w:ascii="Times New Roman" w:eastAsia="Times New Roman" w:hAnsi="Times New Roman" w:cs="Times New Roman"/>
          <w:sz w:val="22"/>
          <w:szCs w:val="22"/>
        </w:rPr>
        <w:softHyphen/>
        <w:t>ру 307-й стр. дивизии генерал-майору М. А. Еншину: «Вас, Михаил Александрович, поддержат «коробочки» Аникушина с усилением, легкие стволы Соболева, почти все «хозяйство»</w:t>
      </w:r>
    </w:p>
    <w:p w:rsidR="006609C6" w:rsidRDefault="00FA7186">
      <w:pPr>
        <w:shd w:val="clear" w:color="auto" w:fill="FFFFFF"/>
        <w:ind w:left="58"/>
      </w:pPr>
      <w:r>
        <w:rPr>
          <w:rFonts w:ascii="Times New Roman" w:eastAsia="Times New Roman" w:hAnsi="Times New Roman" w:cs="Times New Roman"/>
          <w:sz w:val="22"/>
          <w:szCs w:val="22"/>
        </w:rPr>
        <w:t>Снегурова».</w:t>
      </w:r>
    </w:p>
    <w:p w:rsidR="006609C6" w:rsidRDefault="00FA7186">
      <w:pPr>
        <w:shd w:val="clear" w:color="auto" w:fill="FFFFFF"/>
        <w:spacing w:line="254" w:lineRule="exact"/>
        <w:ind w:left="67" w:right="173" w:firstLine="269"/>
        <w:jc w:val="both"/>
      </w:pPr>
      <w:r>
        <w:rPr>
          <w:rFonts w:ascii="Times New Roman" w:eastAsia="Times New Roman" w:hAnsi="Times New Roman" w:cs="Times New Roman"/>
          <w:sz w:val="22"/>
          <w:szCs w:val="22"/>
        </w:rPr>
        <w:t>Командарм имел в виду подчинение дивизии в ночь на 7 июля 129-й ТБр с самоходными и артиллерийскими полками, поддержку ее огнем значительной части 5-й артдивизии про</w:t>
      </w:r>
      <w:r>
        <w:rPr>
          <w:rFonts w:ascii="Times New Roman" w:eastAsia="Times New Roman" w:hAnsi="Times New Roman" w:cs="Times New Roman"/>
          <w:sz w:val="22"/>
          <w:szCs w:val="22"/>
        </w:rPr>
        <w:softHyphen/>
        <w:t>рыва, 11-й минометной и 22-й гв. минометной (РА) бригад.</w:t>
      </w:r>
    </w:p>
    <w:p w:rsidR="006609C6" w:rsidRDefault="00FA7186">
      <w:pPr>
        <w:shd w:val="clear" w:color="auto" w:fill="FFFFFF"/>
        <w:spacing w:line="254" w:lineRule="exact"/>
        <w:ind w:left="96" w:right="120" w:firstLine="264"/>
        <w:jc w:val="both"/>
      </w:pPr>
      <w:r>
        <w:rPr>
          <w:rFonts w:ascii="Times New Roman" w:eastAsia="Times New Roman" w:hAnsi="Times New Roman" w:cs="Times New Roman"/>
          <w:sz w:val="22"/>
          <w:szCs w:val="22"/>
        </w:rPr>
        <w:t>У Понырей был и армейский артиллерийский противотанко</w:t>
      </w:r>
      <w:r>
        <w:rPr>
          <w:rFonts w:ascii="Times New Roman" w:eastAsia="Times New Roman" w:hAnsi="Times New Roman" w:cs="Times New Roman"/>
          <w:sz w:val="22"/>
          <w:szCs w:val="22"/>
        </w:rPr>
        <w:softHyphen/>
        <w:t>вый резерв. Вскоре здесь заняли позиции 2-я и 13-я истреби-тельно-противотанковые артбригады. Теперь в полосе 307-й СД стояло 380 орудий. Никогда еще до этого в 'ходе ВОВ ни одна стрелковая дивизия в оборонительном бою не прикрывалась таким мощным артщитом...</w:t>
      </w:r>
    </w:p>
    <w:p w:rsidR="006609C6" w:rsidRDefault="00FA7186">
      <w:pPr>
        <w:shd w:val="clear" w:color="auto" w:fill="FFFFFF"/>
        <w:spacing w:before="202"/>
        <w:ind w:left="34"/>
        <w:jc w:val="center"/>
      </w:pPr>
      <w:r>
        <w:rPr>
          <w:rFonts w:ascii="Times New Roman" w:hAnsi="Times New Roman" w:cs="Times New Roman"/>
          <w:sz w:val="22"/>
          <w:szCs w:val="22"/>
        </w:rPr>
        <w:t xml:space="preserve">3.80. 7 </w:t>
      </w:r>
      <w:r>
        <w:rPr>
          <w:rFonts w:ascii="Times New Roman" w:eastAsia="Times New Roman" w:hAnsi="Times New Roman" w:cs="Times New Roman"/>
          <w:sz w:val="22"/>
          <w:szCs w:val="22"/>
        </w:rPr>
        <w:t>ИЮЛЯ. СРЕДА</w:t>
      </w:r>
    </w:p>
    <w:p w:rsidR="006609C6" w:rsidRDefault="00FA7186">
      <w:pPr>
        <w:shd w:val="clear" w:color="auto" w:fill="FFFFFF"/>
        <w:spacing w:before="86" w:line="274" w:lineRule="exact"/>
        <w:ind w:left="154" w:right="96" w:firstLine="264"/>
        <w:jc w:val="both"/>
      </w:pPr>
      <w:r>
        <w:rPr>
          <w:rFonts w:ascii="Times New Roman" w:eastAsia="Times New Roman" w:hAnsi="Times New Roman" w:cs="Times New Roman"/>
          <w:sz w:val="22"/>
          <w:szCs w:val="22"/>
        </w:rPr>
        <w:t>Дорогой Читатель! Наш анализ показывает, и это подтвержда</w:t>
      </w:r>
      <w:r>
        <w:rPr>
          <w:rFonts w:ascii="Times New Roman" w:eastAsia="Times New Roman" w:hAnsi="Times New Roman" w:cs="Times New Roman"/>
          <w:sz w:val="22"/>
          <w:szCs w:val="22"/>
        </w:rPr>
        <w:softHyphen/>
        <w:t>ется многими серьезными публикациями,— что 7 июля 1943 г. на Северном фасе Курской дуги основные бои велись за Оль-ховатку и Поныри.     „</w:t>
      </w:r>
    </w:p>
    <w:p w:rsidR="006609C6" w:rsidRDefault="00FA7186">
      <w:pPr>
        <w:shd w:val="clear" w:color="auto" w:fill="FFFFFF"/>
        <w:spacing w:line="250" w:lineRule="exact"/>
        <w:ind w:left="178" w:right="67" w:firstLine="274"/>
        <w:jc w:val="both"/>
      </w:pPr>
      <w:r>
        <w:rPr>
          <w:rFonts w:ascii="Times New Roman" w:eastAsia="Times New Roman" w:hAnsi="Times New Roman" w:cs="Times New Roman"/>
          <w:sz w:val="22"/>
          <w:szCs w:val="22"/>
        </w:rPr>
        <w:t>Так же, как и 6 июля, на стыке 70-й и 13-й армий, 2-я и 20-я танковые дивизии гитлеровцев вели наступление с обеих сто</w:t>
      </w:r>
      <w:r>
        <w:rPr>
          <w:rFonts w:ascii="Times New Roman" w:eastAsia="Times New Roman" w:hAnsi="Times New Roman" w:cs="Times New Roman"/>
          <w:sz w:val="22"/>
          <w:szCs w:val="22"/>
        </w:rPr>
        <w:softHyphen/>
        <w:t>рон Ольховатки, на Самодуровку и Гнилец ( сх. 9, пр. 3).</w:t>
      </w:r>
    </w:p>
    <w:p w:rsidR="006609C6" w:rsidRDefault="00FA7186">
      <w:pPr>
        <w:shd w:val="clear" w:color="auto" w:fill="FFFFFF"/>
        <w:spacing w:line="250" w:lineRule="exact"/>
        <w:ind w:left="480"/>
      </w:pPr>
      <w:r>
        <w:rPr>
          <w:rFonts w:ascii="Times New Roman" w:hAnsi="Times New Roman" w:cs="Times New Roman"/>
          <w:sz w:val="22"/>
          <w:szCs w:val="22"/>
        </w:rPr>
        <w:t>9-</w:t>
      </w:r>
      <w:r>
        <w:rPr>
          <w:rFonts w:ascii="Times New Roman" w:eastAsia="Times New Roman" w:hAnsi="Times New Roman" w:cs="Times New Roman"/>
          <w:sz w:val="22"/>
          <w:szCs w:val="22"/>
        </w:rPr>
        <w:t>я ТД продолжала вести бои в яре р. Сновы, в р-не сёл 1-е</w:t>
      </w:r>
    </w:p>
    <w:p w:rsidR="006609C6" w:rsidRDefault="00FA7186">
      <w:pPr>
        <w:shd w:val="clear" w:color="auto" w:fill="FFFFFF"/>
        <w:spacing w:before="5"/>
        <w:ind w:left="197"/>
      </w:pPr>
      <w:r>
        <w:rPr>
          <w:rFonts w:ascii="Times New Roman" w:eastAsia="Times New Roman" w:hAnsi="Times New Roman" w:cs="Times New Roman"/>
          <w:sz w:val="22"/>
          <w:szCs w:val="22"/>
        </w:rPr>
        <w:t>и 2-'е</w:t>
      </w:r>
      <w:r>
        <w:rPr>
          <w:rFonts w:ascii="Times New Roman" w:eastAsia="Times New Roman" w:hAnsi="Times New Roman" w:cs="Times New Roman"/>
          <w:sz w:val="22"/>
          <w:szCs w:val="22"/>
          <w:vertAlign w:val="subscript"/>
        </w:rPr>
        <w:t>х</w:t>
      </w:r>
      <w:r>
        <w:rPr>
          <w:rFonts w:ascii="Times New Roman" w:eastAsia="Times New Roman" w:hAnsi="Times New Roman" w:cs="Times New Roman"/>
          <w:sz w:val="22"/>
          <w:szCs w:val="22"/>
        </w:rPr>
        <w:t>Поныри.</w:t>
      </w:r>
    </w:p>
    <w:p w:rsidR="006609C6" w:rsidRDefault="00FA7186">
      <w:pPr>
        <w:shd w:val="clear" w:color="auto" w:fill="FFFFFF"/>
        <w:spacing w:line="274" w:lineRule="exact"/>
        <w:ind w:left="216" w:right="34" w:firstLine="269"/>
        <w:jc w:val="both"/>
      </w:pPr>
      <w:r>
        <w:rPr>
          <w:rFonts w:ascii="Times New Roman" w:eastAsia="Times New Roman" w:hAnsi="Times New Roman" w:cs="Times New Roman"/>
          <w:sz w:val="22"/>
          <w:szCs w:val="22"/>
        </w:rPr>
        <w:t>Вместо одной трети 18-й ТД, наступавшей на рубеже Поны</w:t>
      </w:r>
      <w:r>
        <w:rPr>
          <w:rFonts w:ascii="Times New Roman" w:eastAsia="Times New Roman" w:hAnsi="Times New Roman" w:cs="Times New Roman"/>
          <w:sz w:val="22"/>
          <w:szCs w:val="22"/>
        </w:rPr>
        <w:softHyphen/>
        <w:t>ри — г. Малоархангельск, была брошена в бой вся 18-я ТД и, в основном, для захвата ст. Поныри.</w:t>
      </w:r>
    </w:p>
    <w:p w:rsidR="006609C6" w:rsidRDefault="00FA7186">
      <w:pPr>
        <w:framePr w:h="254" w:hRule="exact" w:hSpace="38" w:wrap="auto" w:vAnchor="text" w:hAnchor="text" w:x="6327" w:y="1657"/>
        <w:shd w:val="clear" w:color="auto" w:fill="FFFFFF"/>
      </w:pPr>
      <w:r>
        <w:rPr>
          <w:rFonts w:ascii="Times New Roman" w:hAnsi="Times New Roman" w:cs="Times New Roman"/>
          <w:sz w:val="22"/>
          <w:szCs w:val="22"/>
        </w:rPr>
        <w:t>321</w:t>
      </w:r>
    </w:p>
    <w:p w:rsidR="006609C6" w:rsidRDefault="00FA7186">
      <w:pPr>
        <w:shd w:val="clear" w:color="auto" w:fill="FFFFFF"/>
        <w:spacing w:line="254" w:lineRule="exact"/>
        <w:ind w:left="221" w:firstLine="283"/>
        <w:jc w:val="both"/>
      </w:pPr>
      <w:r>
        <w:rPr>
          <w:rFonts w:ascii="Times New Roman" w:eastAsia="Times New Roman" w:hAnsi="Times New Roman" w:cs="Times New Roman"/>
          <w:sz w:val="22"/>
          <w:szCs w:val="22"/>
        </w:rPr>
        <w:t>И. И. Маркин (57, стр. 117) ...С утра 7 июля гитлеровское командование вводит в сражение свежую 18-ю танковую диви</w:t>
      </w:r>
      <w:r>
        <w:rPr>
          <w:rFonts w:ascii="Times New Roman" w:eastAsia="Times New Roman" w:hAnsi="Times New Roman" w:cs="Times New Roman"/>
          <w:sz w:val="22"/>
          <w:szCs w:val="22"/>
        </w:rPr>
        <w:softHyphen/>
        <w:t>зию &lt;в составе 16 тыс. солдат и офицеров и 209 танков и самоходных орудий&gt; и подтягивает к полю боя 4-ю танковую дивизию, продолжая южнее Орла держать в готовности 12-ю танковую, 10-ю и 36-ю моторизованные дивизии...</w:t>
      </w:r>
    </w:p>
    <w:p w:rsidR="006609C6" w:rsidRDefault="00FA7186">
      <w:pPr>
        <w:shd w:val="clear" w:color="auto" w:fill="FFFFFF"/>
        <w:ind w:left="288"/>
      </w:pPr>
      <w:r>
        <w:rPr>
          <w:spacing w:val="-3"/>
          <w:sz w:val="12"/>
          <w:szCs w:val="12"/>
        </w:rPr>
        <w:t xml:space="preserve">11. </w:t>
      </w:r>
      <w:r>
        <w:rPr>
          <w:rFonts w:eastAsia="Times New Roman" w:cs="Times New Roman"/>
          <w:spacing w:val="-3"/>
          <w:sz w:val="12"/>
          <w:szCs w:val="12"/>
        </w:rPr>
        <w:t>Анализ</w:t>
      </w:r>
      <w:r>
        <w:rPr>
          <w:rFonts w:eastAsia="Times New Roman"/>
          <w:spacing w:val="-3"/>
          <w:sz w:val="12"/>
          <w:szCs w:val="12"/>
        </w:rPr>
        <w:t xml:space="preserve"> </w:t>
      </w:r>
      <w:r>
        <w:rPr>
          <w:rFonts w:eastAsia="Times New Roman" w:cs="Times New Roman"/>
          <w:spacing w:val="-3"/>
          <w:sz w:val="12"/>
          <w:szCs w:val="12"/>
        </w:rPr>
        <w:t>Курской</w:t>
      </w:r>
      <w:r>
        <w:rPr>
          <w:rFonts w:eastAsia="Times New Roman"/>
          <w:spacing w:val="-3"/>
          <w:sz w:val="12"/>
          <w:szCs w:val="12"/>
        </w:rPr>
        <w:t xml:space="preserve"> </w:t>
      </w:r>
      <w:r>
        <w:rPr>
          <w:rFonts w:eastAsia="Times New Roman" w:cs="Times New Roman"/>
          <w:spacing w:val="-3"/>
          <w:sz w:val="12"/>
          <w:szCs w:val="12"/>
        </w:rPr>
        <w:t>битвы</w:t>
      </w:r>
    </w:p>
    <w:p w:rsidR="006609C6" w:rsidRDefault="006609C6">
      <w:pPr>
        <w:shd w:val="clear" w:color="auto" w:fill="FFFFFF"/>
        <w:ind w:left="288"/>
        <w:sectPr w:rsidR="006609C6">
          <w:pgSz w:w="16834" w:h="11909" w:orient="landscape"/>
          <w:pgMar w:top="360" w:right="1373" w:bottom="360" w:left="1373" w:header="720" w:footer="720" w:gutter="0"/>
          <w:cols w:num="2" w:space="720" w:equalWidth="0">
            <w:col w:w="6796" w:space="662"/>
            <w:col w:w="6628"/>
          </w:cols>
          <w:noEndnote/>
        </w:sectPr>
      </w:pPr>
    </w:p>
    <w:p w:rsidR="006609C6" w:rsidRDefault="00FA7186">
      <w:pPr>
        <w:shd w:val="clear" w:color="auto" w:fill="FFFFFF"/>
        <w:spacing w:before="101"/>
        <w:ind w:left="437"/>
      </w:pPr>
      <w:r>
        <w:rPr>
          <w:sz w:val="22"/>
          <w:szCs w:val="22"/>
        </w:rPr>
        <w:t>320</w:t>
      </w:r>
    </w:p>
    <w:p w:rsidR="006609C6" w:rsidRDefault="006609C6">
      <w:pPr>
        <w:shd w:val="clear" w:color="auto" w:fill="FFFFFF"/>
        <w:spacing w:before="101"/>
        <w:ind w:left="437"/>
        <w:sectPr w:rsidR="006609C6">
          <w:type w:val="continuous"/>
          <w:pgSz w:w="16834" w:h="11909" w:orient="landscape"/>
          <w:pgMar w:top="360" w:right="1373" w:bottom="360" w:left="1373" w:header="720" w:footer="720" w:gutter="0"/>
          <w:cols w:space="60"/>
          <w:noEndnote/>
        </w:sectPr>
      </w:pPr>
    </w:p>
    <w:p w:rsidR="006609C6" w:rsidRDefault="00FA7186">
      <w:pPr>
        <w:shd w:val="clear" w:color="auto" w:fill="FFFFFF"/>
        <w:spacing w:before="86" w:line="245" w:lineRule="exact"/>
        <w:ind w:left="72" w:firstLine="288"/>
        <w:jc w:val="both"/>
      </w:pPr>
      <w:r>
        <w:rPr>
          <w:rFonts w:ascii="Times New Roman" w:eastAsia="Times New Roman" w:hAnsi="Times New Roman" w:cs="Times New Roman"/>
          <w:sz w:val="22"/>
          <w:szCs w:val="22"/>
        </w:rPr>
        <w:t>Так же, как и 6 июля, в центре,— на Гнилец наступала 31-я ПД, с обеих сторон Ольховатки 6-я ПД, но 292-я ПД, прорвав</w:t>
      </w:r>
      <w:r>
        <w:rPr>
          <w:rFonts w:ascii="Times New Roman" w:eastAsia="Times New Roman" w:hAnsi="Times New Roman" w:cs="Times New Roman"/>
          <w:sz w:val="22"/>
          <w:szCs w:val="22"/>
        </w:rPr>
        <w:softHyphen/>
        <w:t>шись по яру р. Сновы до с. 2-е Поныри (до дороги Поныри— Ольховатка), оказалась западнее ст. Поныри, и направила удар части своих подразделений, конечно же, поддержанных 9-й ТД, в направлении ст. Поныри.</w:t>
      </w:r>
    </w:p>
    <w:p w:rsidR="006609C6" w:rsidRDefault="00FA7186">
      <w:pPr>
        <w:shd w:val="clear" w:color="auto" w:fill="FFFFFF"/>
        <w:spacing w:before="5" w:line="245" w:lineRule="exact"/>
        <w:ind w:left="77" w:firstLine="274"/>
        <w:jc w:val="both"/>
      </w:pPr>
      <w:r>
        <w:rPr>
          <w:rFonts w:ascii="Times New Roman" w:eastAsia="Times New Roman" w:hAnsi="Times New Roman" w:cs="Times New Roman"/>
          <w:sz w:val="22"/>
          <w:szCs w:val="22"/>
        </w:rPr>
        <w:t>С северо-запада, задержанная у второй полосы обороны 307-й СД, наступала на Поныри 86-я ПД, а с северо-востока — 78-я ПД.</w:t>
      </w:r>
    </w:p>
    <w:p w:rsidR="006609C6" w:rsidRDefault="00FA7186">
      <w:pPr>
        <w:shd w:val="clear" w:color="auto" w:fill="FFFFFF"/>
        <w:spacing w:before="10" w:line="245" w:lineRule="exact"/>
        <w:ind w:left="72" w:firstLine="288"/>
        <w:jc w:val="both"/>
      </w:pPr>
      <w:r>
        <w:rPr>
          <w:rFonts w:ascii="Times New Roman" w:eastAsia="Times New Roman" w:hAnsi="Times New Roman" w:cs="Times New Roman"/>
          <w:sz w:val="22"/>
          <w:szCs w:val="22"/>
        </w:rPr>
        <w:t>На правом фланге центральной группировки гитлеровских войск продолжали наступать 7-я ПД и 258-я ПД, на левом фланге — 216 ПД и 383 ПД.</w:t>
      </w:r>
    </w:p>
    <w:p w:rsidR="006609C6" w:rsidRDefault="00FA7186">
      <w:pPr>
        <w:shd w:val="clear" w:color="auto" w:fill="FFFFFF"/>
        <w:spacing w:before="10" w:line="245" w:lineRule="exact"/>
        <w:ind w:left="62" w:right="14" w:firstLine="283"/>
        <w:jc w:val="both"/>
      </w:pPr>
      <w:r>
        <w:rPr>
          <w:rFonts w:ascii="Times New Roman" w:eastAsia="Times New Roman" w:hAnsi="Times New Roman" w:cs="Times New Roman"/>
          <w:sz w:val="22"/>
          <w:szCs w:val="22"/>
        </w:rPr>
        <w:t>И. И. Маркин (57, стр. 118) ...При этом танковые дивизии были сосредоточены на еще более узких участках фронта и нацелены для ударов в двух направлениях: 18-я и 9-я танко</w:t>
      </w:r>
      <w:r>
        <w:rPr>
          <w:rFonts w:ascii="Times New Roman" w:eastAsia="Times New Roman" w:hAnsi="Times New Roman" w:cs="Times New Roman"/>
          <w:sz w:val="22"/>
          <w:szCs w:val="22"/>
        </w:rPr>
        <w:softHyphen/>
        <w:t>вые дивизии западнее железной дороги на Ольховатку, а 2-я и 20-я танковые дивизии — на Самодуровку, Молотычи.</w:t>
      </w:r>
    </w:p>
    <w:p w:rsidR="006609C6" w:rsidRDefault="00FA7186">
      <w:pPr>
        <w:shd w:val="clear" w:color="auto" w:fill="FFFFFF"/>
        <w:spacing w:line="245" w:lineRule="exact"/>
        <w:ind w:left="58" w:right="24" w:firstLine="274"/>
        <w:jc w:val="both"/>
      </w:pPr>
      <w:r>
        <w:rPr>
          <w:rFonts w:ascii="Times New Roman" w:eastAsia="Times New Roman" w:hAnsi="Times New Roman" w:cs="Times New Roman"/>
          <w:sz w:val="22"/>
          <w:szCs w:val="22"/>
        </w:rPr>
        <w:t>Дорогой Читатель! И. И. Маркин брал данные с « Отчетной карты германского генерального штаба». Но его сведения не полностью соответствуют действительности.</w:t>
      </w:r>
    </w:p>
    <w:p w:rsidR="006609C6" w:rsidRDefault="00FA7186">
      <w:pPr>
        <w:shd w:val="clear" w:color="auto" w:fill="FFFFFF"/>
        <w:spacing w:before="5" w:line="245" w:lineRule="exact"/>
        <w:ind w:left="43" w:right="43" w:firstLine="283"/>
        <w:jc w:val="both"/>
      </w:pPr>
      <w:r>
        <w:rPr>
          <w:rFonts w:ascii="Times New Roman" w:eastAsia="Times New Roman" w:hAnsi="Times New Roman" w:cs="Times New Roman"/>
          <w:sz w:val="22"/>
          <w:szCs w:val="22"/>
        </w:rPr>
        <w:t>Логичное объяснение этому несоответствию дал другой ав</w:t>
      </w:r>
      <w:r>
        <w:rPr>
          <w:rFonts w:ascii="Times New Roman" w:eastAsia="Times New Roman" w:hAnsi="Times New Roman" w:cs="Times New Roman"/>
          <w:sz w:val="22"/>
          <w:szCs w:val="22"/>
        </w:rPr>
        <w:softHyphen/>
        <w:t>тор Н. И. Мурзаев, написавший хорошую книгу о Курской бит</w:t>
      </w:r>
      <w:r>
        <w:rPr>
          <w:rFonts w:ascii="Times New Roman" w:eastAsia="Times New Roman" w:hAnsi="Times New Roman" w:cs="Times New Roman"/>
          <w:sz w:val="22"/>
          <w:szCs w:val="22"/>
        </w:rPr>
        <w:softHyphen/>
        <w:t>ве. Повторив, собственно, Маркина, он дополняет его.</w:t>
      </w:r>
    </w:p>
    <w:p w:rsidR="006609C6" w:rsidRDefault="00FA7186">
      <w:pPr>
        <w:shd w:val="clear" w:color="auto" w:fill="FFFFFF"/>
        <w:spacing w:before="5" w:line="245" w:lineRule="exact"/>
        <w:ind w:left="43" w:right="38" w:firstLine="288"/>
        <w:jc w:val="both"/>
      </w:pPr>
      <w:r>
        <w:rPr>
          <w:rFonts w:ascii="Times New Roman" w:hAnsi="Times New Roman" w:cs="Times New Roman"/>
          <w:sz w:val="22"/>
          <w:szCs w:val="22"/>
        </w:rPr>
        <w:t xml:space="preserve">(16, </w:t>
      </w:r>
      <w:r>
        <w:rPr>
          <w:rFonts w:ascii="Times New Roman" w:eastAsia="Times New Roman" w:hAnsi="Times New Roman" w:cs="Times New Roman"/>
          <w:sz w:val="22"/>
          <w:szCs w:val="22"/>
        </w:rPr>
        <w:t>стр. 79-80) ...Однако гитлеровцы вместо перехода в ре</w:t>
      </w:r>
      <w:r>
        <w:rPr>
          <w:rFonts w:ascii="Times New Roman" w:eastAsia="Times New Roman" w:hAnsi="Times New Roman" w:cs="Times New Roman"/>
          <w:sz w:val="22"/>
          <w:szCs w:val="22"/>
        </w:rPr>
        <w:softHyphen/>
        <w:t>шительное наступление главными силами на ольховатском на</w:t>
      </w:r>
      <w:r>
        <w:rPr>
          <w:rFonts w:ascii="Times New Roman" w:eastAsia="Times New Roman" w:hAnsi="Times New Roman" w:cs="Times New Roman"/>
          <w:sz w:val="22"/>
          <w:szCs w:val="22"/>
        </w:rPr>
        <w:softHyphen/>
        <w:t>правлении нанесли удар на юго-восток — на Поныри, с целью отвлечения внимания советского командования от направле</w:t>
      </w:r>
      <w:r>
        <w:rPr>
          <w:rFonts w:ascii="Times New Roman" w:eastAsia="Times New Roman" w:hAnsi="Times New Roman" w:cs="Times New Roman"/>
          <w:sz w:val="22"/>
          <w:szCs w:val="22"/>
        </w:rPr>
        <w:softHyphen/>
        <w:t>ния главного удара...</w:t>
      </w:r>
    </w:p>
    <w:p w:rsidR="006609C6" w:rsidRDefault="00FA7186">
      <w:pPr>
        <w:shd w:val="clear" w:color="auto" w:fill="FFFFFF"/>
        <w:spacing w:before="14" w:line="250" w:lineRule="exact"/>
        <w:ind w:left="29" w:right="53" w:firstLine="274"/>
        <w:jc w:val="both"/>
      </w:pPr>
      <w:r>
        <w:rPr>
          <w:rFonts w:ascii="Times New Roman" w:eastAsia="Times New Roman" w:hAnsi="Times New Roman" w:cs="Times New Roman"/>
          <w:sz w:val="22"/>
          <w:szCs w:val="22"/>
        </w:rPr>
        <w:t>Дорогой Читатель! Нет правил без исключения. Гитлеров</w:t>
      </w:r>
      <w:r>
        <w:rPr>
          <w:rFonts w:ascii="Times New Roman" w:eastAsia="Times New Roman" w:hAnsi="Times New Roman" w:cs="Times New Roman"/>
          <w:sz w:val="22"/>
          <w:szCs w:val="22"/>
        </w:rPr>
        <w:softHyphen/>
        <w:t>ское командование, запланировав бросить свежие части 18-й ТД утром 7 июля на Ольховатку, использовало их на самом деле утром на поныровском направлении.</w:t>
      </w:r>
    </w:p>
    <w:p w:rsidR="006609C6" w:rsidRDefault="00FA7186">
      <w:pPr>
        <w:shd w:val="clear" w:color="auto" w:fill="FFFFFF"/>
        <w:spacing w:line="250" w:lineRule="exact"/>
        <w:ind w:left="24" w:right="58" w:firstLine="274"/>
        <w:jc w:val="both"/>
      </w:pPr>
      <w:r>
        <w:rPr>
          <w:rFonts w:ascii="Times New Roman" w:eastAsia="Times New Roman" w:hAnsi="Times New Roman" w:cs="Times New Roman"/>
          <w:sz w:val="22"/>
          <w:szCs w:val="22"/>
        </w:rPr>
        <w:t>Это сбивает многих советских историков, которые пишут, что 7 июля утром немецкое командование</w:t>
      </w:r>
      <w:r>
        <w:rPr>
          <w:rFonts w:ascii="Times New Roman" w:eastAsia="Times New Roman" w:hAnsi="Times New Roman" w:cs="Times New Roman"/>
          <w:sz w:val="22"/>
          <w:szCs w:val="22"/>
          <w:vertAlign w:val="superscript"/>
        </w:rPr>
        <w:t>1</w:t>
      </w:r>
      <w:r>
        <w:rPr>
          <w:rFonts w:ascii="Times New Roman" w:eastAsia="Times New Roman" w:hAnsi="Times New Roman" w:cs="Times New Roman"/>
          <w:sz w:val="22"/>
          <w:szCs w:val="22"/>
        </w:rPr>
        <w:t xml:space="preserve"> перебросило часть сво</w:t>
      </w:r>
      <w:r>
        <w:rPr>
          <w:rFonts w:ascii="Times New Roman" w:eastAsia="Times New Roman" w:hAnsi="Times New Roman" w:cs="Times New Roman"/>
          <w:sz w:val="22"/>
          <w:szCs w:val="22"/>
        </w:rPr>
        <w:softHyphen/>
        <w:t>их войск от Ольховатки к Понырям.</w:t>
      </w:r>
    </w:p>
    <w:p w:rsidR="006609C6" w:rsidRDefault="00FA7186">
      <w:pPr>
        <w:shd w:val="clear" w:color="auto" w:fill="FFFFFF"/>
        <w:spacing w:line="250" w:lineRule="exact"/>
        <w:ind w:firstLine="278"/>
      </w:pPr>
      <w:r>
        <w:rPr>
          <w:rFonts w:ascii="Times New Roman" w:eastAsia="Times New Roman" w:hAnsi="Times New Roman" w:cs="Times New Roman"/>
          <w:sz w:val="22"/>
          <w:szCs w:val="22"/>
        </w:rPr>
        <w:t>Конечно же, нет, дорогой Читатель!   Как мы уже говорили, 2-я, 20-я танковые дивизии гитлеровцев остались на своих меч</w:t>
      </w:r>
      <w:r>
        <w:rPr>
          <w:rFonts w:ascii="Times New Roman" w:eastAsia="Times New Roman" w:hAnsi="Times New Roman" w:cs="Times New Roman"/>
          <w:sz w:val="22"/>
          <w:szCs w:val="22"/>
        </w:rPr>
        <w:softHyphen/>
        <w:t>тах,   18-я ТД была использована полностью ца поныровском направлении. 9-я ТД, продолжая наступать на прежнем рубеже, частью своих сил нанесла удар в направлении ст. Поныри.</w:t>
      </w:r>
    </w:p>
    <w:p w:rsidR="006609C6" w:rsidRDefault="00FA7186">
      <w:pPr>
        <w:shd w:val="clear" w:color="auto" w:fill="FFFFFF"/>
        <w:spacing w:line="250" w:lineRule="exact"/>
        <w:ind w:left="1824" w:hanging="1584"/>
      </w:pPr>
      <w:r>
        <w:br w:type="column"/>
      </w:r>
      <w:r>
        <w:rPr>
          <w:rFonts w:ascii="Times New Roman" w:hAnsi="Times New Roman" w:cs="Times New Roman"/>
          <w:b/>
          <w:bCs/>
          <w:sz w:val="22"/>
          <w:szCs w:val="22"/>
        </w:rPr>
        <w:t xml:space="preserve">3.81. </w:t>
      </w:r>
      <w:r>
        <w:rPr>
          <w:rFonts w:ascii="Times New Roman" w:eastAsia="Times New Roman" w:hAnsi="Times New Roman" w:cs="Times New Roman"/>
          <w:b/>
          <w:bCs/>
          <w:sz w:val="22"/>
          <w:szCs w:val="22"/>
        </w:rPr>
        <w:t>Левое крыло обороны направления главного удара. Бои на рубеже 13-й армии</w:t>
      </w:r>
    </w:p>
    <w:p w:rsidR="006609C6" w:rsidRDefault="00FA7186">
      <w:pPr>
        <w:shd w:val="clear" w:color="auto" w:fill="FFFFFF"/>
        <w:spacing w:before="106" w:line="250" w:lineRule="exact"/>
        <w:ind w:right="67" w:firstLine="283"/>
        <w:jc w:val="both"/>
      </w:pPr>
      <w:r>
        <w:rPr>
          <w:rFonts w:ascii="Times New Roman" w:eastAsia="Times New Roman" w:hAnsi="Times New Roman" w:cs="Times New Roman"/>
          <w:sz w:val="22"/>
          <w:szCs w:val="22"/>
        </w:rPr>
        <w:t>Официальная версия говорит, что 7 июля в первой половине дня бои за Ольховатку практически не велись, что основной удар наносился немецко-фашистскими войсками по ст. Поны</w:t>
      </w:r>
      <w:r>
        <w:rPr>
          <w:rFonts w:ascii="Times New Roman" w:eastAsia="Times New Roman" w:hAnsi="Times New Roman" w:cs="Times New Roman"/>
          <w:sz w:val="22"/>
          <w:szCs w:val="22"/>
        </w:rPr>
        <w:softHyphen/>
        <w:t>ри и только после 15 часов гитлеровцы пошли в наступление на направлении главного удара.</w:t>
      </w:r>
    </w:p>
    <w:p w:rsidR="006609C6" w:rsidRDefault="00FA7186">
      <w:pPr>
        <w:shd w:val="clear" w:color="auto" w:fill="FFFFFF"/>
        <w:spacing w:line="245" w:lineRule="exact"/>
        <w:ind w:left="288"/>
      </w:pPr>
      <w:r>
        <w:rPr>
          <w:rFonts w:ascii="Times New Roman" w:eastAsia="Times New Roman" w:hAnsi="Times New Roman" w:cs="Times New Roman"/>
          <w:sz w:val="22"/>
          <w:szCs w:val="22"/>
        </w:rPr>
        <w:t>Посмотрим, так ли это было на самом деле.</w:t>
      </w:r>
    </w:p>
    <w:p w:rsidR="006609C6" w:rsidRDefault="00FA7186">
      <w:pPr>
        <w:shd w:val="clear" w:color="auto" w:fill="FFFFFF"/>
        <w:spacing w:line="245" w:lineRule="exact"/>
        <w:ind w:left="24" w:right="53" w:firstLine="254"/>
        <w:jc w:val="both"/>
      </w:pPr>
      <w:r>
        <w:rPr>
          <w:rFonts w:ascii="Times New Roman" w:eastAsia="Times New Roman" w:hAnsi="Times New Roman" w:cs="Times New Roman"/>
          <w:sz w:val="22"/>
          <w:szCs w:val="22"/>
        </w:rPr>
        <w:t>Дорогой Читатель! Мы знаем, что 258-й СП занимал свои позиции с 11 до 16 часов 7 июля. Поэтому рано утром 7 июля горловина Самодуровка—Кашара не была занята советскими войсками (в крайнем случае этих войск здесь было очень мало). И только на рубеже Кашарской траншеи в р-не танкоопасной высоты 238.1находились подразделения 15-й мотострелковой бригады. Утром 7 июля на левом крыле обороны направления главного удара с группировкой немецких войск, двигавшейся к верховью Ольховатки, они первыми вступили в бой.</w:t>
      </w:r>
    </w:p>
    <w:p w:rsidR="006609C6" w:rsidRDefault="00FA7186">
      <w:pPr>
        <w:shd w:val="clear" w:color="auto" w:fill="FFFFFF"/>
        <w:spacing w:line="245" w:lineRule="exact"/>
        <w:ind w:left="312"/>
      </w:pPr>
      <w:r>
        <w:rPr>
          <w:rFonts w:ascii="Times New Roman" w:eastAsia="Times New Roman" w:hAnsi="Times New Roman" w:cs="Times New Roman"/>
          <w:sz w:val="22"/>
          <w:szCs w:val="22"/>
        </w:rPr>
        <w:t>Обратимся к книге, посвященной 40-летию победы в ВОВ.</w:t>
      </w:r>
    </w:p>
    <w:p w:rsidR="006609C6" w:rsidRDefault="00FA7186">
      <w:pPr>
        <w:shd w:val="clear" w:color="auto" w:fill="FFFFFF"/>
        <w:spacing w:line="245" w:lineRule="exact"/>
        <w:ind w:left="34" w:firstLine="274"/>
        <w:jc w:val="both"/>
      </w:pPr>
      <w:r>
        <w:rPr>
          <w:rFonts w:ascii="Times New Roman" w:hAnsi="Times New Roman" w:cs="Times New Roman"/>
          <w:sz w:val="22"/>
          <w:szCs w:val="22"/>
        </w:rPr>
        <w:t xml:space="preserve">(41, </w:t>
      </w:r>
      <w:r>
        <w:rPr>
          <w:rFonts w:ascii="Times New Roman" w:eastAsia="Times New Roman" w:hAnsi="Times New Roman" w:cs="Times New Roman"/>
          <w:sz w:val="22"/>
          <w:szCs w:val="22"/>
        </w:rPr>
        <w:t>стр. 8) ...7 июля командир батареи ПТО 2-го мотострел</w:t>
      </w:r>
      <w:r>
        <w:rPr>
          <w:rFonts w:ascii="Times New Roman" w:eastAsia="Times New Roman" w:hAnsi="Times New Roman" w:cs="Times New Roman"/>
          <w:sz w:val="22"/>
          <w:szCs w:val="22"/>
        </w:rPr>
        <w:softHyphen/>
        <w:t>кового батальона 15-й мотострелковой бригады 16-го танко</w:t>
      </w:r>
      <w:r>
        <w:rPr>
          <w:rFonts w:ascii="Times New Roman" w:eastAsia="Times New Roman" w:hAnsi="Times New Roman" w:cs="Times New Roman"/>
          <w:sz w:val="22"/>
          <w:szCs w:val="22"/>
        </w:rPr>
        <w:softHyphen/>
        <w:t>вого корпуса был ранен. Командование батареей принял кан</w:t>
      </w:r>
      <w:r>
        <w:rPr>
          <w:rFonts w:ascii="Times New Roman" w:eastAsia="Times New Roman" w:hAnsi="Times New Roman" w:cs="Times New Roman"/>
          <w:sz w:val="22"/>
          <w:szCs w:val="22"/>
        </w:rPr>
        <w:softHyphen/>
        <w:t>дидат в члены партии лейтенант Г. Н. Кошкаров. Батарея, со</w:t>
      </w:r>
      <w:r>
        <w:rPr>
          <w:rFonts w:ascii="Times New Roman" w:eastAsia="Times New Roman" w:hAnsi="Times New Roman" w:cs="Times New Roman"/>
          <w:sz w:val="22"/>
          <w:szCs w:val="22"/>
        </w:rPr>
        <w:softHyphen/>
        <w:t>стоящая из трех орудий 45-мм пушек, прямой наводкой со</w:t>
      </w:r>
      <w:r>
        <w:rPr>
          <w:rFonts w:ascii="Times New Roman" w:eastAsia="Times New Roman" w:hAnsi="Times New Roman" w:cs="Times New Roman"/>
          <w:sz w:val="22"/>
          <w:szCs w:val="22"/>
        </w:rPr>
        <w:softHyphen/>
        <w:t>жгла и подбила 20 вражеских танков. В течение 3 дней на-участке около 3 километров противник бросал в атаку целые лавины танков, количество которых доходило до 150. Под при</w:t>
      </w:r>
      <w:r>
        <w:rPr>
          <w:rFonts w:ascii="Times New Roman" w:eastAsia="Times New Roman" w:hAnsi="Times New Roman" w:cs="Times New Roman"/>
          <w:sz w:val="22"/>
          <w:szCs w:val="22"/>
        </w:rPr>
        <w:softHyphen/>
        <w:t>крытием 100 самолетов враг каждый день по пять-шесть раз предпринимал атаки на батарею лейтенанта Кощкарова. При очередной атаке противника был выведен из строя расчет од</w:t>
      </w:r>
      <w:r>
        <w:rPr>
          <w:rFonts w:ascii="Times New Roman" w:eastAsia="Times New Roman" w:hAnsi="Times New Roman" w:cs="Times New Roman"/>
          <w:sz w:val="22"/>
          <w:szCs w:val="22"/>
        </w:rPr>
        <w:softHyphen/>
        <w:t xml:space="preserve">ного </w:t>
      </w:r>
      <w:r>
        <w:rPr>
          <w:rFonts w:ascii="Times New Roman" w:eastAsia="Times New Roman" w:hAnsi="Times New Roman" w:cs="Times New Roman"/>
          <w:sz w:val="22"/>
          <w:szCs w:val="22"/>
          <w:lang w:val="en-US"/>
        </w:rPr>
        <w:t>Vs</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трех орудий. Лейтенант Кошкаров сам встал к пушке и прямыми выстрелами из нее уничтожил два вражеских танка. Враг откатился назад. Во время бомбежки храбрый командир был смертельно ранен. В последние минуты жизни он сказал: «Передайте моим родным, что я все отдал для защиты Родины, дрался'с врагом, как подобает коммунисту...</w:t>
      </w:r>
      <w:r>
        <w:rPr>
          <w:rFonts w:ascii="Times New Roman" w:eastAsia="Times New Roman" w:hAnsi="Times New Roman" w:cs="Times New Roman"/>
          <w:i/>
          <w:iCs/>
          <w:sz w:val="22"/>
          <w:szCs w:val="22"/>
        </w:rPr>
        <w:t>»</w:t>
      </w:r>
    </w:p>
    <w:p w:rsidR="006609C6" w:rsidRDefault="00FA7186">
      <w:pPr>
        <w:shd w:val="clear" w:color="auto" w:fill="FFFFFF"/>
        <w:spacing w:line="245" w:lineRule="exact"/>
        <w:ind w:left="58" w:right="48" w:firstLine="278"/>
        <w:jc w:val="both"/>
      </w:pPr>
      <w:r>
        <w:rPr>
          <w:rFonts w:ascii="Times New Roman" w:eastAsia="Times New Roman" w:hAnsi="Times New Roman" w:cs="Times New Roman"/>
          <w:sz w:val="22"/>
          <w:szCs w:val="22"/>
        </w:rPr>
        <w:t>За этот подвиг лейтенанту Г. Н. Кошкарову 15 января 1944 г. было присвоено звание Героя Советского Союза.</w:t>
      </w:r>
    </w:p>
    <w:p w:rsidR="006609C6" w:rsidRDefault="00FA7186">
      <w:pPr>
        <w:shd w:val="clear" w:color="auto" w:fill="FFFFFF"/>
        <w:spacing w:line="245" w:lineRule="exact"/>
        <w:ind w:left="58" w:right="34" w:firstLine="269"/>
        <w:jc w:val="both"/>
      </w:pPr>
      <w:r>
        <w:rPr>
          <w:rFonts w:ascii="Times New Roman" w:eastAsia="Times New Roman" w:hAnsi="Times New Roman" w:cs="Times New Roman"/>
          <w:sz w:val="22"/>
          <w:szCs w:val="22"/>
        </w:rPr>
        <w:t>Дорогой Читатель! На рубеже Кашарской траншеи совет</w:t>
      </w:r>
      <w:r>
        <w:rPr>
          <w:rFonts w:ascii="Times New Roman" w:eastAsia="Times New Roman" w:hAnsi="Times New Roman" w:cs="Times New Roman"/>
          <w:sz w:val="22"/>
          <w:szCs w:val="22"/>
        </w:rPr>
        <w:softHyphen/>
        <w:t>ские войска оборонялись 6, 7 и 8 июля. Кошкаров погиб на нторой день обороны, т. е. 7 июля 1943 г.</w:t>
      </w:r>
    </w:p>
    <w:p w:rsidR="006609C6" w:rsidRDefault="006609C6">
      <w:pPr>
        <w:shd w:val="clear" w:color="auto" w:fill="FFFFFF"/>
        <w:spacing w:line="245" w:lineRule="exact"/>
        <w:ind w:left="58" w:right="34" w:firstLine="269"/>
        <w:jc w:val="both"/>
        <w:sectPr w:rsidR="006609C6">
          <w:pgSz w:w="16834" w:h="11909" w:orient="landscape"/>
          <w:pgMar w:top="672" w:right="1603" w:bottom="360" w:left="1229" w:header="720" w:footer="720" w:gutter="0"/>
          <w:cols w:num="2" w:space="720" w:equalWidth="0">
            <w:col w:w="6460" w:space="1080"/>
            <w:col w:w="6460"/>
          </w:cols>
          <w:noEndnote/>
        </w:sectPr>
      </w:pPr>
    </w:p>
    <w:p w:rsidR="006609C6" w:rsidRDefault="006609C6">
      <w:pPr>
        <w:spacing w:before="130" w:line="1" w:lineRule="exact"/>
        <w:rPr>
          <w:sz w:val="2"/>
          <w:szCs w:val="2"/>
        </w:rPr>
      </w:pPr>
    </w:p>
    <w:p w:rsidR="006609C6" w:rsidRDefault="006609C6">
      <w:pPr>
        <w:shd w:val="clear" w:color="auto" w:fill="FFFFFF"/>
        <w:spacing w:line="245" w:lineRule="exact"/>
        <w:ind w:left="58" w:right="34" w:firstLine="269"/>
        <w:jc w:val="both"/>
        <w:sectPr w:rsidR="006609C6">
          <w:type w:val="continuous"/>
          <w:pgSz w:w="16834" w:h="11909" w:orient="landscape"/>
          <w:pgMar w:top="672" w:right="1224" w:bottom="360" w:left="1224" w:header="720" w:footer="720" w:gutter="0"/>
          <w:cols w:space="60"/>
          <w:noEndnote/>
        </w:sectPr>
      </w:pPr>
    </w:p>
    <w:p w:rsidR="006609C6" w:rsidRDefault="00FA7186">
      <w:pPr>
        <w:shd w:val="clear" w:color="auto" w:fill="FFFFFF"/>
        <w:spacing w:before="43"/>
      </w:pPr>
      <w:r>
        <w:t>322</w:t>
      </w:r>
    </w:p>
    <w:p w:rsidR="006609C6" w:rsidRDefault="00FA7186">
      <w:pPr>
        <w:shd w:val="clear" w:color="auto" w:fill="FFFFFF"/>
      </w:pPr>
      <w:r>
        <w:br w:type="column"/>
        <w:t>323</w:t>
      </w:r>
    </w:p>
    <w:p w:rsidR="006609C6" w:rsidRDefault="006609C6">
      <w:pPr>
        <w:shd w:val="clear" w:color="auto" w:fill="FFFFFF"/>
        <w:sectPr w:rsidR="006609C6">
          <w:type w:val="continuous"/>
          <w:pgSz w:w="16834" w:h="11909" w:orient="landscape"/>
          <w:pgMar w:top="672" w:right="1224" w:bottom="360" w:left="1224" w:header="720" w:footer="720" w:gutter="0"/>
          <w:cols w:num="2" w:space="720" w:equalWidth="0">
            <w:col w:w="720" w:space="12946"/>
            <w:col w:w="720"/>
          </w:cols>
          <w:noEndnote/>
        </w:sectPr>
      </w:pPr>
    </w:p>
    <w:p w:rsidR="006609C6" w:rsidRDefault="006609C6">
      <w:pPr>
        <w:shd w:val="clear" w:color="auto" w:fill="FFFFFF"/>
        <w:spacing w:after="202"/>
        <w:ind w:left="3259"/>
      </w:pPr>
    </w:p>
    <w:p w:rsidR="006609C6" w:rsidRDefault="006609C6">
      <w:pPr>
        <w:shd w:val="clear" w:color="auto" w:fill="FFFFFF"/>
        <w:spacing w:after="202"/>
        <w:ind w:left="3259"/>
        <w:sectPr w:rsidR="006609C6">
          <w:pgSz w:w="16834" w:h="11909" w:orient="landscape"/>
          <w:pgMar w:top="360" w:right="1184" w:bottom="360" w:left="1183" w:header="720" w:footer="720" w:gutter="0"/>
          <w:cols w:space="60"/>
          <w:noEndnote/>
        </w:sectPr>
      </w:pPr>
    </w:p>
    <w:p w:rsidR="006609C6" w:rsidRDefault="00FA7186">
      <w:pPr>
        <w:shd w:val="clear" w:color="auto" w:fill="FFFFFF"/>
        <w:spacing w:before="10" w:line="245" w:lineRule="exact"/>
        <w:ind w:left="24" w:right="14" w:firstLine="278"/>
        <w:jc w:val="both"/>
      </w:pPr>
      <w:r>
        <w:rPr>
          <w:rFonts w:ascii="Times New Roman" w:eastAsia="Times New Roman" w:hAnsi="Times New Roman" w:cs="Times New Roman"/>
          <w:sz w:val="22"/>
          <w:szCs w:val="22"/>
        </w:rPr>
        <w:t>Следующий рубеж обороны на пути следования гитлеровцеп занимала 70-я гв. СД, т. е. 205-й и 207-й гвардейские стр. полки.</w:t>
      </w:r>
    </w:p>
    <w:p w:rsidR="006609C6" w:rsidRDefault="00FA7186">
      <w:pPr>
        <w:shd w:val="clear" w:color="auto" w:fill="FFFFFF"/>
        <w:spacing w:line="245" w:lineRule="exact"/>
        <w:ind w:left="14" w:right="10" w:firstLine="293"/>
        <w:jc w:val="both"/>
      </w:pPr>
      <w:r>
        <w:rPr>
          <w:rFonts w:ascii="Times New Roman" w:hAnsi="Times New Roman" w:cs="Times New Roman"/>
          <w:sz w:val="22"/>
          <w:szCs w:val="22"/>
        </w:rPr>
        <w:t xml:space="preserve">(21, </w:t>
      </w:r>
      <w:r>
        <w:rPr>
          <w:rFonts w:ascii="Times New Roman" w:eastAsia="Times New Roman" w:hAnsi="Times New Roman" w:cs="Times New Roman"/>
          <w:sz w:val="22"/>
          <w:szCs w:val="22"/>
        </w:rPr>
        <w:t>стр. 68—69) ...Дивизия (70 гв: СД) усиливалась 237-ым танковым полком, 1441-ым самоходно-артиллерийским полком, кроме того, ее поддерживали два дивизиона 16-й минометной бригады и 19-й гв. армейский пушечный артполк.</w:t>
      </w:r>
    </w:p>
    <w:p w:rsidR="006609C6" w:rsidRDefault="00FA7186">
      <w:pPr>
        <w:shd w:val="clear" w:color="auto" w:fill="FFFFFF"/>
        <w:spacing w:line="245" w:lineRule="exact"/>
        <w:ind w:left="24" w:right="5" w:firstLine="274"/>
        <w:jc w:val="both"/>
      </w:pPr>
      <w:r>
        <w:rPr>
          <w:rFonts w:ascii="Times New Roman" w:eastAsia="Times New Roman" w:hAnsi="Times New Roman" w:cs="Times New Roman"/>
          <w:sz w:val="22"/>
          <w:szCs w:val="22"/>
        </w:rPr>
        <w:t>В течение ночи части дивизии закреплялись на занимаемых рубежах, подвозили боеприпасы, приводили себя в порядок, вели разведку противника...</w:t>
      </w:r>
    </w:p>
    <w:p w:rsidR="006609C6" w:rsidRDefault="00FA7186">
      <w:pPr>
        <w:shd w:val="clear" w:color="auto" w:fill="FFFFFF"/>
        <w:spacing w:line="245" w:lineRule="exact"/>
        <w:ind w:left="19" w:right="5" w:firstLine="278"/>
        <w:jc w:val="both"/>
      </w:pPr>
      <w:r>
        <w:rPr>
          <w:rFonts w:ascii="Times New Roman" w:hAnsi="Times New Roman" w:cs="Times New Roman"/>
          <w:sz w:val="22"/>
          <w:szCs w:val="22"/>
        </w:rPr>
        <w:t xml:space="preserve">...7 </w:t>
      </w:r>
      <w:r>
        <w:rPr>
          <w:rFonts w:ascii="Times New Roman" w:eastAsia="Times New Roman" w:hAnsi="Times New Roman" w:cs="Times New Roman"/>
          <w:sz w:val="22"/>
          <w:szCs w:val="22"/>
        </w:rPr>
        <w:t>июля противник атаковал 17-й гв. стрелковый корпус силами 9-й и 2-й танковых дивизий &lt;в общей сложности до 300 танков&gt; и 6-й пехотной дивизии при поддержке большого количества артиллерии и минометов.</w:t>
      </w:r>
    </w:p>
    <w:p w:rsidR="006609C6" w:rsidRDefault="00FA7186">
      <w:pPr>
        <w:shd w:val="clear" w:color="auto" w:fill="FFFFFF"/>
        <w:spacing w:before="5" w:line="245" w:lineRule="exact"/>
        <w:ind w:left="19" w:firstLine="288"/>
        <w:jc w:val="both"/>
      </w:pPr>
      <w:r>
        <w:rPr>
          <w:rFonts w:ascii="Times New Roman" w:eastAsia="Times New Roman" w:hAnsi="Times New Roman" w:cs="Times New Roman"/>
          <w:sz w:val="22"/>
          <w:szCs w:val="22"/>
        </w:rPr>
        <w:t>Стойко сражались воины 205-го гв. стрелкового полка под командованием гв. подполковника Ф. И. Поченюка. Под при</w:t>
      </w:r>
      <w:r>
        <w:rPr>
          <w:rFonts w:ascii="Times New Roman" w:eastAsia="Times New Roman" w:hAnsi="Times New Roman" w:cs="Times New Roman"/>
          <w:sz w:val="22"/>
          <w:szCs w:val="22"/>
        </w:rPr>
        <w:softHyphen/>
        <w:t>крытием мощных ударов с воздуха, 80 танков и до двух бата</w:t>
      </w:r>
      <w:r>
        <w:rPr>
          <w:rFonts w:ascii="Times New Roman" w:eastAsia="Times New Roman" w:hAnsi="Times New Roman" w:cs="Times New Roman"/>
          <w:sz w:val="22"/>
          <w:szCs w:val="22"/>
        </w:rPr>
        <w:softHyphen/>
        <w:t>льонов пехоты противника атаковали позиции полка. Обста</w:t>
      </w:r>
      <w:r>
        <w:rPr>
          <w:rFonts w:ascii="Times New Roman" w:eastAsia="Times New Roman" w:hAnsi="Times New Roman" w:cs="Times New Roman"/>
          <w:sz w:val="22"/>
          <w:szCs w:val="22"/>
        </w:rPr>
        <w:softHyphen/>
        <w:t>новка накалялась с каждым часом.</w:t>
      </w:r>
    </w:p>
    <w:p w:rsidR="006609C6" w:rsidRDefault="00FA7186">
      <w:pPr>
        <w:shd w:val="clear" w:color="auto" w:fill="FFFFFF"/>
        <w:spacing w:line="245" w:lineRule="exact"/>
        <w:ind w:left="14" w:right="14"/>
        <w:jc w:val="both"/>
      </w:pPr>
      <w:r>
        <w:rPr>
          <w:rFonts w:ascii="Times New Roman" w:eastAsia="Times New Roman" w:hAnsi="Times New Roman" w:cs="Times New Roman"/>
          <w:sz w:val="22"/>
          <w:szCs w:val="22"/>
        </w:rPr>
        <w:t>В этот день гвардейцы проявили массовый героизм и несги</w:t>
      </w:r>
      <w:r>
        <w:rPr>
          <w:rFonts w:ascii="Times New Roman" w:eastAsia="Times New Roman" w:hAnsi="Times New Roman" w:cs="Times New Roman"/>
          <w:sz w:val="22"/>
          <w:szCs w:val="22"/>
        </w:rPr>
        <w:softHyphen/>
        <w:t xml:space="preserve">баемую стойкость-Дорогой Читатель! Авторы данной книги рассказывают о подвиге </w:t>
      </w:r>
      <w:r>
        <w:rPr>
          <w:rFonts w:ascii="Times New Roman" w:eastAsia="Times New Roman" w:hAnsi="Times New Roman" w:cs="Times New Roman"/>
          <w:sz w:val="22"/>
          <w:szCs w:val="22"/>
          <w:lang w:val="en-US"/>
        </w:rPr>
        <w:t>X</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М. Мухамадиева. Очевидно, боец героически сра</w:t>
      </w:r>
      <w:r>
        <w:rPr>
          <w:rFonts w:ascii="Times New Roman" w:eastAsia="Times New Roman" w:hAnsi="Times New Roman" w:cs="Times New Roman"/>
          <w:sz w:val="22"/>
          <w:szCs w:val="22"/>
        </w:rPr>
        <w:softHyphen/>
        <w:t>жался и 6, и 7 июля.</w:t>
      </w:r>
    </w:p>
    <w:p w:rsidR="006609C6" w:rsidRDefault="00FA7186">
      <w:pPr>
        <w:shd w:val="clear" w:color="auto" w:fill="FFFFFF"/>
        <w:spacing w:line="245" w:lineRule="exact"/>
        <w:ind w:left="14" w:right="5" w:firstLine="293"/>
        <w:jc w:val="both"/>
      </w:pPr>
      <w:r>
        <w:rPr>
          <w:rFonts w:ascii="Times New Roman" w:hAnsi="Times New Roman" w:cs="Times New Roman"/>
          <w:sz w:val="22"/>
          <w:szCs w:val="22"/>
        </w:rPr>
        <w:t xml:space="preserve">(21, </w:t>
      </w:r>
      <w:r>
        <w:rPr>
          <w:rFonts w:ascii="Times New Roman" w:eastAsia="Times New Roman" w:hAnsi="Times New Roman" w:cs="Times New Roman"/>
          <w:sz w:val="22"/>
          <w:szCs w:val="22"/>
        </w:rPr>
        <w:t>стр. 70—71) ...Взвод противника атаковал пулеметный расчет комсомольца гвардии младшего сержанта М. Е; Малы-шевича. Впереди, выкрикивая команды, бежал офицер. Корот</w:t>
      </w:r>
      <w:r>
        <w:rPr>
          <w:rFonts w:ascii="Times New Roman" w:eastAsia="Times New Roman" w:hAnsi="Times New Roman" w:cs="Times New Roman"/>
          <w:sz w:val="22"/>
          <w:szCs w:val="22"/>
        </w:rPr>
        <w:softHyphen/>
        <w:t>кая очередь — и несколько гитлеровцев упали. «Когда фашисты вновь поднялись в атаку, отважный пулеметчик подпустил их на 80-100 м и сразил метким огнем.</w:t>
      </w:r>
    </w:p>
    <w:p w:rsidR="006609C6" w:rsidRDefault="00FA7186">
      <w:pPr>
        <w:shd w:val="clear" w:color="auto" w:fill="FFFFFF"/>
        <w:spacing w:line="245" w:lineRule="exact"/>
        <w:ind w:left="5" w:right="10" w:firstLine="283"/>
        <w:jc w:val="both"/>
      </w:pPr>
      <w:r>
        <w:rPr>
          <w:rFonts w:ascii="Times New Roman" w:eastAsia="Times New Roman" w:hAnsi="Times New Roman" w:cs="Times New Roman"/>
          <w:sz w:val="22"/>
          <w:szCs w:val="22"/>
        </w:rPr>
        <w:t>Прорвавшиеся вражеские танки в глубине обороны были встречены огнем артиллеристов 2-го дивизиона 137-го гвар</w:t>
      </w:r>
      <w:r>
        <w:rPr>
          <w:rFonts w:ascii="Times New Roman" w:eastAsia="Times New Roman" w:hAnsi="Times New Roman" w:cs="Times New Roman"/>
          <w:sz w:val="22"/>
          <w:szCs w:val="22"/>
        </w:rPr>
        <w:softHyphen/>
        <w:t>дейского артиллерийского полка. Командир дивизиона гвар</w:t>
      </w:r>
      <w:r>
        <w:rPr>
          <w:rFonts w:ascii="Times New Roman" w:eastAsia="Times New Roman" w:hAnsi="Times New Roman" w:cs="Times New Roman"/>
          <w:sz w:val="22"/>
          <w:szCs w:val="22"/>
        </w:rPr>
        <w:softHyphen/>
        <w:t>дии майор С. И. Романюк сам встал на место раненного навод</w:t>
      </w:r>
      <w:r>
        <w:rPr>
          <w:rFonts w:ascii="Times New Roman" w:eastAsia="Times New Roman" w:hAnsi="Times New Roman" w:cs="Times New Roman"/>
          <w:sz w:val="22"/>
          <w:szCs w:val="22"/>
        </w:rPr>
        <w:softHyphen/>
        <w:t>чика и точным огнем уничтожил пять вражеских танков. В ко</w:t>
      </w:r>
      <w:r>
        <w:rPr>
          <w:rFonts w:ascii="Times New Roman" w:eastAsia="Times New Roman" w:hAnsi="Times New Roman" w:cs="Times New Roman"/>
          <w:sz w:val="22"/>
          <w:szCs w:val="22"/>
        </w:rPr>
        <w:softHyphen/>
        <w:t>мандование дивизионом вступил его заместитель гвардии ка</w:t>
      </w:r>
      <w:r>
        <w:rPr>
          <w:rFonts w:ascii="Times New Roman" w:eastAsia="Times New Roman" w:hAnsi="Times New Roman" w:cs="Times New Roman"/>
          <w:sz w:val="22"/>
          <w:szCs w:val="22"/>
        </w:rPr>
        <w:softHyphen/>
        <w:t>питан Г. .Т. Мещеряков, и батареи продолжали вести огонь.</w:t>
      </w:r>
    </w:p>
    <w:p w:rsidR="006609C6" w:rsidRDefault="00FA7186">
      <w:pPr>
        <w:shd w:val="clear" w:color="auto" w:fill="FFFFFF"/>
        <w:spacing w:line="245" w:lineRule="exact"/>
        <w:ind w:right="29" w:firstLine="288"/>
        <w:jc w:val="both"/>
      </w:pPr>
      <w:r>
        <w:rPr>
          <w:rFonts w:ascii="Times New Roman" w:eastAsia="Times New Roman" w:hAnsi="Times New Roman" w:cs="Times New Roman"/>
          <w:sz w:val="22"/>
          <w:szCs w:val="22"/>
        </w:rPr>
        <w:t>Потеряв до половины машин, гитлеровцы, отстреливаясь, на</w:t>
      </w:r>
      <w:r>
        <w:rPr>
          <w:rFonts w:ascii="Times New Roman" w:eastAsia="Times New Roman" w:hAnsi="Times New Roman" w:cs="Times New Roman"/>
          <w:sz w:val="22"/>
          <w:szCs w:val="22"/>
        </w:rPr>
        <w:softHyphen/>
        <w:t>чали отходить. Пример показал заместитель по политчасти ко</w:t>
      </w:r>
      <w:r>
        <w:rPr>
          <w:rFonts w:ascii="Times New Roman" w:eastAsia="Times New Roman" w:hAnsi="Times New Roman" w:cs="Times New Roman"/>
          <w:sz w:val="22"/>
          <w:szCs w:val="22"/>
        </w:rPr>
        <w:softHyphen/>
        <w:t>мандира 3-го батальона 205-го полка гвардии капитан А. В. Егорихин. Он подорвал ближайший к нему танк противотанко</w:t>
      </w:r>
      <w:r>
        <w:rPr>
          <w:rFonts w:ascii="Times New Roman" w:eastAsia="Times New Roman" w:hAnsi="Times New Roman" w:cs="Times New Roman"/>
          <w:sz w:val="22"/>
          <w:szCs w:val="22"/>
        </w:rPr>
        <w:softHyphen/>
        <w:t>вой гранатой. Бойцы его батальона подбили еще шесть танков.</w:t>
      </w:r>
    </w:p>
    <w:p w:rsidR="006609C6" w:rsidRDefault="00FA7186">
      <w:pPr>
        <w:shd w:val="clear" w:color="auto" w:fill="FFFFFF"/>
        <w:spacing w:line="250" w:lineRule="exact"/>
        <w:ind w:right="29" w:firstLine="264"/>
        <w:jc w:val="both"/>
      </w:pPr>
      <w:r>
        <w:br w:type="column"/>
      </w:r>
      <w:r>
        <w:rPr>
          <w:rFonts w:ascii="Times New Roman" w:eastAsia="Times New Roman" w:hAnsi="Times New Roman" w:cs="Times New Roman"/>
          <w:sz w:val="22"/>
          <w:szCs w:val="22"/>
        </w:rPr>
        <w:t>Мужественно отражал натиск врага и личный состав 207-го гвардейского полка. Командир стрелковрго взвода гвардии млад</w:t>
      </w:r>
      <w:r>
        <w:rPr>
          <w:rFonts w:ascii="Times New Roman" w:eastAsia="Times New Roman" w:hAnsi="Times New Roman" w:cs="Times New Roman"/>
          <w:sz w:val="22"/>
          <w:szCs w:val="22"/>
        </w:rPr>
        <w:softHyphen/>
        <w:t>ший лейтенант А. И. Савельев умело руководил взводом, а так</w:t>
      </w:r>
      <w:r>
        <w:rPr>
          <w:rFonts w:ascii="Times New Roman" w:eastAsia="Times New Roman" w:hAnsi="Times New Roman" w:cs="Times New Roman"/>
          <w:sz w:val="22"/>
          <w:szCs w:val="22"/>
        </w:rPr>
        <w:softHyphen/>
        <w:t>же лично разил врага из автомата. Когда автомат был повреж</w:t>
      </w:r>
      <w:r>
        <w:rPr>
          <w:rFonts w:ascii="Times New Roman" w:eastAsia="Times New Roman" w:hAnsi="Times New Roman" w:cs="Times New Roman"/>
          <w:sz w:val="22"/>
          <w:szCs w:val="22"/>
        </w:rPr>
        <w:softHyphen/>
        <w:t>ден, он стал вести огонь из ручного пулемета, расчет которого погиб. К концу дня перед позицией взвода осталось несколько десятков трупов вражеских солдат и офицеров. За этот подвиг А. И. Савельев был награжден орденом Ленина.</w:t>
      </w:r>
    </w:p>
    <w:p w:rsidR="006609C6" w:rsidRDefault="00FA7186">
      <w:pPr>
        <w:shd w:val="clear" w:color="auto" w:fill="FFFFFF"/>
        <w:spacing w:line="250" w:lineRule="exact"/>
        <w:ind w:left="14" w:right="19" w:firstLine="274"/>
        <w:jc w:val="both"/>
      </w:pPr>
      <w:r>
        <w:rPr>
          <w:rFonts w:ascii="Times New Roman" w:eastAsia="Times New Roman" w:hAnsi="Times New Roman" w:cs="Times New Roman"/>
          <w:sz w:val="22"/>
          <w:szCs w:val="22"/>
        </w:rPr>
        <w:t>Отличился в бою и наводчик 45-мм орудия 2-го батальона комсомолец гвардии ефрейтор К. Ф. Бисеров. Во время об</w:t>
      </w:r>
      <w:r>
        <w:rPr>
          <w:rFonts w:ascii="Times New Roman" w:eastAsia="Times New Roman" w:hAnsi="Times New Roman" w:cs="Times New Roman"/>
          <w:sz w:val="22"/>
          <w:szCs w:val="22"/>
        </w:rPr>
        <w:softHyphen/>
        <w:t>стрела вражеской артиллерии и бомбежки он находился у сво</w:t>
      </w:r>
      <w:r>
        <w:rPr>
          <w:rFonts w:ascii="Times New Roman" w:eastAsia="Times New Roman" w:hAnsi="Times New Roman" w:cs="Times New Roman"/>
          <w:sz w:val="22"/>
          <w:szCs w:val="22"/>
        </w:rPr>
        <w:softHyphen/>
        <w:t>его орудия на скате небольшой высоты. Вблизи проходила до</w:t>
      </w:r>
      <w:r>
        <w:rPr>
          <w:rFonts w:ascii="Times New Roman" w:eastAsia="Times New Roman" w:hAnsi="Times New Roman" w:cs="Times New Roman"/>
          <w:sz w:val="22"/>
          <w:szCs w:val="22"/>
        </w:rPr>
        <w:softHyphen/>
        <w:t>рога, по которой ожидалось движение танков противника. Едва закончились обстрел и бомбежка, в пыли и дыму Бисеров уви</w:t>
      </w:r>
      <w:r>
        <w:rPr>
          <w:rFonts w:ascii="Times New Roman" w:eastAsia="Times New Roman" w:hAnsi="Times New Roman" w:cs="Times New Roman"/>
          <w:sz w:val="22"/>
          <w:szCs w:val="22"/>
        </w:rPr>
        <w:softHyphen/>
        <w:t>дел движущиеся по дороге танки. По ним открыла огонь ар</w:t>
      </w:r>
      <w:r>
        <w:rPr>
          <w:rFonts w:ascii="Times New Roman" w:eastAsia="Times New Roman" w:hAnsi="Times New Roman" w:cs="Times New Roman"/>
          <w:sz w:val="22"/>
          <w:szCs w:val="22"/>
        </w:rPr>
        <w:softHyphen/>
        <w:t>тиллерия с закрытых огневых позиций. Но танки проскочили зону заградительного огня и шли по дороге, подставив свои борта под огонь орудия.</w:t>
      </w:r>
    </w:p>
    <w:p w:rsidR="006609C6" w:rsidRDefault="00FA7186">
      <w:pPr>
        <w:shd w:val="clear" w:color="auto" w:fill="FFFFFF"/>
        <w:spacing w:line="250" w:lineRule="exact"/>
        <w:ind w:left="24" w:right="14" w:firstLine="283"/>
        <w:jc w:val="both"/>
      </w:pPr>
      <w:r>
        <w:rPr>
          <w:rFonts w:ascii="Times New Roman" w:eastAsia="Times New Roman" w:hAnsi="Times New Roman" w:cs="Times New Roman"/>
          <w:sz w:val="22"/>
          <w:szCs w:val="22"/>
        </w:rPr>
        <w:t>Наводчик быстро подвел перекрестие панорамы под основа</w:t>
      </w:r>
      <w:r>
        <w:rPr>
          <w:rFonts w:ascii="Times New Roman" w:eastAsia="Times New Roman" w:hAnsi="Times New Roman" w:cs="Times New Roman"/>
          <w:sz w:val="22"/>
          <w:szCs w:val="22"/>
        </w:rPr>
        <w:softHyphen/>
        <w:t>ние ближайшей к нему машины и нажал на спуск. Танк заго</w:t>
      </w:r>
      <w:r>
        <w:rPr>
          <w:rFonts w:ascii="Times New Roman" w:eastAsia="Times New Roman" w:hAnsi="Times New Roman" w:cs="Times New Roman"/>
          <w:sz w:val="22"/>
          <w:szCs w:val="22"/>
        </w:rPr>
        <w:softHyphen/>
        <w:t>релся. За ним запылал второй. Еще несколько выстрелов — и задымил третий...</w:t>
      </w:r>
    </w:p>
    <w:p w:rsidR="006609C6" w:rsidRDefault="00FA7186">
      <w:pPr>
        <w:shd w:val="clear" w:color="auto" w:fill="FFFFFF"/>
        <w:spacing w:line="250" w:lineRule="exact"/>
        <w:ind w:left="29" w:right="10"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Вражеские танкисты обнаружили орудие и открыли по нему огонь. Кругом рвались снаряды. Из всего расчета чудом уцелел лишь Бисеров, а пушка не прекращала огонь. Ефрейтор успевал заряжать, наводить и бить по танкам. Уже девять вра</w:t>
      </w:r>
      <w:r>
        <w:rPr>
          <w:rFonts w:ascii="Times New Roman" w:eastAsia="Times New Roman" w:hAnsi="Times New Roman" w:cs="Times New Roman"/>
          <w:sz w:val="22"/>
          <w:szCs w:val="22"/>
        </w:rPr>
        <w:softHyphen/>
        <w:t>жеских машин пылало на поле боя. Гитлеровцам наконец уда</w:t>
      </w:r>
      <w:r>
        <w:rPr>
          <w:rFonts w:ascii="Times New Roman" w:eastAsia="Times New Roman" w:hAnsi="Times New Roman" w:cs="Times New Roman"/>
          <w:sz w:val="22"/>
          <w:szCs w:val="22"/>
        </w:rPr>
        <w:softHyphen/>
        <w:t>лось разбить орудие. Бисеров взял винтовку и вместе с пехо</w:t>
      </w:r>
      <w:r>
        <w:rPr>
          <w:rFonts w:ascii="Times New Roman" w:eastAsia="Times New Roman" w:hAnsi="Times New Roman" w:cs="Times New Roman"/>
          <w:sz w:val="22"/>
          <w:szCs w:val="22"/>
        </w:rPr>
        <w:softHyphen/>
        <w:t>тинцами продолжал уничтожать врага.</w:t>
      </w:r>
    </w:p>
    <w:p w:rsidR="006609C6" w:rsidRDefault="00FA7186">
      <w:pPr>
        <w:shd w:val="clear" w:color="auto" w:fill="FFFFFF"/>
        <w:spacing w:line="250" w:lineRule="exact"/>
        <w:ind w:left="48" w:right="10" w:firstLine="269"/>
        <w:jc w:val="both"/>
      </w:pPr>
      <w:r>
        <w:rPr>
          <w:rFonts w:ascii="Times New Roman" w:eastAsia="Times New Roman" w:hAnsi="Times New Roman" w:cs="Times New Roman"/>
          <w:sz w:val="22"/>
          <w:szCs w:val="22"/>
        </w:rPr>
        <w:t>Под натиском превосходящих сил противника к исходу дня 207чй гвардейский стрелковый полк отошел и закрепился юго-западнее села  Кашара, левее  него — 205-й полк...</w:t>
      </w:r>
    </w:p>
    <w:p w:rsidR="006609C6" w:rsidRDefault="00FA7186">
      <w:pPr>
        <w:shd w:val="clear" w:color="auto" w:fill="FFFFFF"/>
        <w:spacing w:line="250" w:lineRule="exact"/>
        <w:ind w:left="43" w:firstLine="269"/>
        <w:jc w:val="both"/>
      </w:pPr>
      <w:r>
        <w:rPr>
          <w:rFonts w:ascii="Times New Roman" w:eastAsia="Times New Roman" w:hAnsi="Times New Roman" w:cs="Times New Roman"/>
          <w:sz w:val="22"/>
          <w:szCs w:val="22"/>
        </w:rPr>
        <w:t>Дорогой Читатель! В ряде случаев солдаты и офицеры Со</w:t>
      </w:r>
      <w:r>
        <w:rPr>
          <w:rFonts w:ascii="Times New Roman" w:eastAsia="Times New Roman" w:hAnsi="Times New Roman" w:cs="Times New Roman"/>
          <w:sz w:val="22"/>
          <w:szCs w:val="22"/>
        </w:rPr>
        <w:softHyphen/>
        <w:t>ветской Армии были удостоены высшей награды СССР за бое</w:t>
      </w:r>
      <w:r>
        <w:rPr>
          <w:rFonts w:ascii="Times New Roman" w:eastAsia="Times New Roman" w:hAnsi="Times New Roman" w:cs="Times New Roman"/>
          <w:sz w:val="22"/>
          <w:szCs w:val="22"/>
        </w:rPr>
        <w:softHyphen/>
        <w:t>вые действия в течение целого ряда дней. Но о присвоении звания Героя Советского Союза, отличившемуся воину, в нашем повествовании говорится в день наивысшего накала боев, выде</w:t>
      </w:r>
      <w:r>
        <w:rPr>
          <w:rFonts w:ascii="Times New Roman" w:eastAsia="Times New Roman" w:hAnsi="Times New Roman" w:cs="Times New Roman"/>
          <w:sz w:val="22"/>
          <w:szCs w:val="22"/>
        </w:rPr>
        <w:softHyphen/>
        <w:t>лившего героя среди товарищей.</w:t>
      </w:r>
    </w:p>
    <w:p w:rsidR="006609C6" w:rsidRDefault="00FA7186">
      <w:pPr>
        <w:shd w:val="clear" w:color="auto" w:fill="FFFFFF"/>
        <w:spacing w:line="250" w:lineRule="exact"/>
        <w:ind w:left="43" w:firstLine="283"/>
        <w:jc w:val="both"/>
      </w:pPr>
      <w:r>
        <w:rPr>
          <w:rFonts w:ascii="Times New Roman" w:eastAsia="Times New Roman" w:hAnsi="Times New Roman" w:cs="Times New Roman"/>
          <w:sz w:val="22"/>
          <w:szCs w:val="22"/>
        </w:rPr>
        <w:t>А теперь, дорогой Читатель, вернемся к воспоминаниям А. Г. Логачева. Только благодаря сравнению воспоминаний разных</w:t>
      </w:r>
    </w:p>
    <w:p w:rsidR="006609C6" w:rsidRDefault="006609C6">
      <w:pPr>
        <w:shd w:val="clear" w:color="auto" w:fill="FFFFFF"/>
        <w:spacing w:line="250" w:lineRule="exact"/>
        <w:ind w:left="43" w:firstLine="283"/>
        <w:jc w:val="both"/>
        <w:sectPr w:rsidR="006609C6">
          <w:type w:val="continuous"/>
          <w:pgSz w:w="16834" w:h="11909" w:orient="landscape"/>
          <w:pgMar w:top="360" w:right="1587" w:bottom="360" w:left="1193" w:header="720" w:footer="720" w:gutter="0"/>
          <w:cols w:num="2" w:space="720" w:equalWidth="0">
            <w:col w:w="6412" w:space="1210"/>
            <w:col w:w="6432"/>
          </w:cols>
          <w:noEndnote/>
        </w:sectPr>
      </w:pPr>
    </w:p>
    <w:p w:rsidR="006609C6" w:rsidRDefault="006609C6">
      <w:pPr>
        <w:spacing w:before="173" w:line="1" w:lineRule="exact"/>
        <w:rPr>
          <w:sz w:val="2"/>
          <w:szCs w:val="2"/>
        </w:rPr>
      </w:pPr>
    </w:p>
    <w:p w:rsidR="006609C6" w:rsidRDefault="006609C6">
      <w:pPr>
        <w:shd w:val="clear" w:color="auto" w:fill="FFFFFF"/>
        <w:spacing w:line="250" w:lineRule="exact"/>
        <w:ind w:left="43" w:firstLine="283"/>
        <w:jc w:val="both"/>
        <w:sectPr w:rsidR="006609C6">
          <w:type w:val="continuous"/>
          <w:pgSz w:w="16834" w:h="11909" w:orient="landscape"/>
          <w:pgMar w:top="360" w:right="1184" w:bottom="360" w:left="1183" w:header="720" w:footer="720" w:gutter="0"/>
          <w:cols w:space="60"/>
          <w:noEndnote/>
        </w:sectPr>
      </w:pPr>
    </w:p>
    <w:p w:rsidR="006609C6" w:rsidRDefault="00FA7186">
      <w:pPr>
        <w:shd w:val="clear" w:color="auto" w:fill="FFFFFF"/>
      </w:pPr>
      <w:r>
        <w:rPr>
          <w:sz w:val="22"/>
          <w:szCs w:val="22"/>
        </w:rPr>
        <w:t>324</w:t>
      </w:r>
    </w:p>
    <w:p w:rsidR="006609C6" w:rsidRDefault="00FA7186">
      <w:pPr>
        <w:shd w:val="clear" w:color="auto" w:fill="FFFFFF"/>
        <w:spacing w:before="5"/>
      </w:pPr>
      <w:r>
        <w:br w:type="column"/>
      </w:r>
      <w:r>
        <w:rPr>
          <w:sz w:val="22"/>
          <w:szCs w:val="22"/>
        </w:rPr>
        <w:t>325</w:t>
      </w:r>
    </w:p>
    <w:p w:rsidR="006609C6" w:rsidRDefault="006609C6">
      <w:pPr>
        <w:shd w:val="clear" w:color="auto" w:fill="FFFFFF"/>
        <w:spacing w:before="5"/>
        <w:sectPr w:rsidR="006609C6">
          <w:type w:val="continuous"/>
          <w:pgSz w:w="16834" w:h="11909" w:orient="landscape"/>
          <w:pgMar w:top="360" w:right="1184" w:bottom="360" w:left="1183" w:header="720" w:footer="720" w:gutter="0"/>
          <w:cols w:num="2" w:space="720" w:equalWidth="0">
            <w:col w:w="720" w:space="13027"/>
            <w:col w:w="720"/>
          </w:cols>
          <w:noEndnote/>
        </w:sectPr>
      </w:pPr>
    </w:p>
    <w:p w:rsidR="006609C6" w:rsidRDefault="00FA7186">
      <w:pPr>
        <w:shd w:val="clear" w:color="auto" w:fill="FFFFFF"/>
        <w:spacing w:before="91" w:line="245" w:lineRule="exact"/>
        <w:ind w:left="5" w:right="110"/>
        <w:jc w:val="both"/>
      </w:pPr>
      <w:r>
        <w:rPr>
          <w:rFonts w:ascii="Times New Roman" w:eastAsia="Times New Roman" w:hAnsi="Times New Roman" w:cs="Times New Roman"/>
          <w:sz w:val="22"/>
          <w:szCs w:val="22"/>
        </w:rPr>
        <w:t>ветеранов и возможен проводимый нами анализ, приближаю</w:t>
      </w:r>
      <w:r>
        <w:rPr>
          <w:rFonts w:ascii="Times New Roman" w:eastAsia="Times New Roman" w:hAnsi="Times New Roman" w:cs="Times New Roman"/>
          <w:sz w:val="22"/>
          <w:szCs w:val="22"/>
        </w:rPr>
        <w:softHyphen/>
        <w:t>щий нас к действительности (20, стр. 6—7).</w:t>
      </w:r>
    </w:p>
    <w:p w:rsidR="006609C6" w:rsidRDefault="00FA7186">
      <w:pPr>
        <w:shd w:val="clear" w:color="auto" w:fill="FFFFFF"/>
        <w:spacing w:line="245" w:lineRule="exact"/>
        <w:ind w:left="10" w:right="53"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Утро 7 июля началось бомбежкой позиций нашей мино</w:t>
      </w:r>
      <w:r>
        <w:rPr>
          <w:rFonts w:ascii="Times New Roman" w:eastAsia="Times New Roman" w:hAnsi="Times New Roman" w:cs="Times New Roman"/>
          <w:sz w:val="22"/>
          <w:szCs w:val="22"/>
        </w:rPr>
        <w:softHyphen/>
        <w:t>метной роты. Сначала прилетели три самолета. Первые три за</w:t>
      </w:r>
      <w:r>
        <w:rPr>
          <w:rFonts w:ascii="Times New Roman" w:eastAsia="Times New Roman" w:hAnsi="Times New Roman" w:cs="Times New Roman"/>
          <w:sz w:val="22"/>
          <w:szCs w:val="22"/>
        </w:rPr>
        <w:softHyphen/>
        <w:t>хода они кидали бомбы, а следующие три — стреляли по на</w:t>
      </w:r>
      <w:r>
        <w:rPr>
          <w:rFonts w:ascii="Times New Roman" w:eastAsia="Times New Roman" w:hAnsi="Times New Roman" w:cs="Times New Roman"/>
          <w:sz w:val="22"/>
          <w:szCs w:val="22"/>
        </w:rPr>
        <w:softHyphen/>
        <w:t>шим окопам из пулеметов. Шли на такой дистанции, что полу</w:t>
      </w:r>
      <w:r>
        <w:rPr>
          <w:rFonts w:ascii="Times New Roman" w:eastAsia="Times New Roman" w:hAnsi="Times New Roman" w:cs="Times New Roman"/>
          <w:sz w:val="22"/>
          <w:szCs w:val="22"/>
        </w:rPr>
        <w:softHyphen/>
        <w:t>чался замкнутый круг, в котором один самолет постоянно вхо</w:t>
      </w:r>
      <w:r>
        <w:rPr>
          <w:rFonts w:ascii="Times New Roman" w:eastAsia="Times New Roman" w:hAnsi="Times New Roman" w:cs="Times New Roman"/>
          <w:sz w:val="22"/>
          <w:szCs w:val="22"/>
        </w:rPr>
        <w:softHyphen/>
        <w:t>дил в пике, когда предыдущий выходил из него. После шести заходов звено сменялось другим, не нарушая ритма. Так они кружили над нами до вечера с получасовым перерывом на обед. Кидали бомбы и стреляли из пулеметов прицельно, по каждо</w:t>
      </w:r>
      <w:r>
        <w:rPr>
          <w:rFonts w:ascii="Times New Roman" w:eastAsia="Times New Roman" w:hAnsi="Times New Roman" w:cs="Times New Roman"/>
          <w:sz w:val="22"/>
          <w:szCs w:val="22"/>
        </w:rPr>
        <w:softHyphen/>
        <w:t>му конкретному окопу. Но цель была мала и бомбы чаще всего падали рядом с окопами, оглушая взрывами, расшатывая грунт в стенках окопов, и поднимали вверх столбы земли со щебнем.</w:t>
      </w:r>
    </w:p>
    <w:p w:rsidR="006609C6" w:rsidRDefault="00FA7186">
      <w:pPr>
        <w:shd w:val="clear" w:color="auto" w:fill="FFFFFF"/>
        <w:spacing w:line="245" w:lineRule="exact"/>
        <w:ind w:left="43" w:right="24" w:firstLine="283"/>
        <w:jc w:val="both"/>
      </w:pPr>
      <w:r>
        <w:rPr>
          <w:rFonts w:ascii="Times New Roman" w:eastAsia="Times New Roman" w:hAnsi="Times New Roman" w:cs="Times New Roman"/>
          <w:sz w:val="22"/>
          <w:szCs w:val="22"/>
        </w:rPr>
        <w:t>В этот день нас снова атаковали танки и пехота противника. Танки по-прежнему поворачивали в обход нашей ложбины. Как и в первый день боя, минометы все время были раскалены до предела. Меня восхищала работа подносчика мин Антонова. Каким-то особым чутьем, определяя время перебежек от во</w:t>
      </w:r>
      <w:r>
        <w:rPr>
          <w:rFonts w:ascii="Times New Roman" w:eastAsia="Times New Roman" w:hAnsi="Times New Roman" w:cs="Times New Roman"/>
          <w:sz w:val="22"/>
          <w:szCs w:val="22"/>
        </w:rPr>
        <w:softHyphen/>
        <w:t>ронки к воронке, он бесперебойно снабжал нас минами. 7 июля погиб Старостин. Потери были и во втором взводе, и особенно — в первом. В этот день мы поняли, что соседа слева у нас не стало. Не было его уже и на правом фланге. Жиденькими ос</w:t>
      </w:r>
      <w:r>
        <w:rPr>
          <w:rFonts w:ascii="Times New Roman" w:eastAsia="Times New Roman" w:hAnsi="Times New Roman" w:cs="Times New Roman"/>
          <w:sz w:val="22"/>
          <w:szCs w:val="22"/>
        </w:rPr>
        <w:softHyphen/>
        <w:t>тались и- наши стрелковые роты. Вечером у кухни ужинающих собралось совсем мало. Поступила команда- послать по одно</w:t>
      </w:r>
      <w:r>
        <w:rPr>
          <w:rFonts w:ascii="Times New Roman" w:eastAsia="Times New Roman" w:hAnsi="Times New Roman" w:cs="Times New Roman"/>
          <w:sz w:val="22"/>
          <w:szCs w:val="22"/>
        </w:rPr>
        <w:softHyphen/>
        <w:t>му человеку из расчета в стрелковые окопы. Заместитель ко</w:t>
      </w:r>
      <w:r>
        <w:rPr>
          <w:rFonts w:ascii="Times New Roman" w:eastAsia="Times New Roman" w:hAnsi="Times New Roman" w:cs="Times New Roman"/>
          <w:sz w:val="22"/>
          <w:szCs w:val="22"/>
        </w:rPr>
        <w:softHyphen/>
        <w:t>мандира батальона по политчасти в этот вечер не пришел нас поздравить. Больше я его вообще не видел. Или по ранению выбыл, или убит.</w:t>
      </w:r>
    </w:p>
    <w:p w:rsidR="006609C6" w:rsidRDefault="00FA7186">
      <w:pPr>
        <w:shd w:val="clear" w:color="auto" w:fill="FFFFFF"/>
        <w:spacing w:line="254" w:lineRule="exact"/>
        <w:ind w:left="77" w:right="19" w:firstLine="274"/>
        <w:jc w:val="both"/>
      </w:pPr>
      <w:r>
        <w:rPr>
          <w:rFonts w:ascii="Times New Roman" w:eastAsia="Times New Roman" w:hAnsi="Times New Roman" w:cs="Times New Roman"/>
          <w:sz w:val="22"/>
          <w:szCs w:val="22"/>
        </w:rPr>
        <w:t>Дорогой Читатель! Левым соседом 207-го гв. СП был 205-й гв. СП. Правым соседом (восточнее Кашарского лога) — 3 сб 25-го гв. СП 6-й гв. СД</w:t>
      </w:r>
    </w:p>
    <w:p w:rsidR="006609C6" w:rsidRDefault="00FA7186">
      <w:pPr>
        <w:shd w:val="clear" w:color="auto" w:fill="FFFFFF"/>
        <w:spacing w:line="245" w:lineRule="exact"/>
        <w:ind w:left="365"/>
      </w:pPr>
      <w:r>
        <w:rPr>
          <w:rFonts w:ascii="Times New Roman" w:eastAsia="Times New Roman" w:hAnsi="Times New Roman" w:cs="Times New Roman"/>
          <w:sz w:val="22"/>
          <w:szCs w:val="22"/>
        </w:rPr>
        <w:t>Вопрос о правом соседе мы рассмотрим немного подробнее.</w:t>
      </w:r>
    </w:p>
    <w:p w:rsidR="006609C6" w:rsidRDefault="00FA7186">
      <w:pPr>
        <w:shd w:val="clear" w:color="auto" w:fill="FFFFFF"/>
        <w:spacing w:line="245" w:lineRule="exact"/>
        <w:ind w:left="82" w:firstLine="293"/>
        <w:jc w:val="both"/>
      </w:pPr>
      <w:r>
        <w:rPr>
          <w:rFonts w:ascii="Times New Roman" w:hAnsi="Times New Roman" w:cs="Times New Roman"/>
          <w:sz w:val="22"/>
          <w:szCs w:val="22"/>
        </w:rPr>
        <w:t xml:space="preserve">7 </w:t>
      </w:r>
      <w:r>
        <w:rPr>
          <w:rFonts w:ascii="Times New Roman" w:eastAsia="Times New Roman" w:hAnsi="Times New Roman" w:cs="Times New Roman"/>
          <w:sz w:val="22"/>
          <w:szCs w:val="22"/>
        </w:rPr>
        <w:t>июля немецкие войска, наступавшие вдоль дороги Самоду-ровка—Ольховатка назад не возвращались. Логика подсказы</w:t>
      </w:r>
      <w:r>
        <w:rPr>
          <w:rFonts w:ascii="Times New Roman" w:eastAsia="Times New Roman" w:hAnsi="Times New Roman" w:cs="Times New Roman"/>
          <w:sz w:val="22"/>
          <w:szCs w:val="22"/>
        </w:rPr>
        <w:softHyphen/>
        <w:t>вает (а в дальнейшем косвенно и воспоминания ветеранов), что гитлеровцы, пройдя через позиции 207-го гв. стр. полка, затем по улочкам верховья Ольховатки (Бугровке и Козловке) выш</w:t>
      </w:r>
      <w:r>
        <w:rPr>
          <w:rFonts w:ascii="Times New Roman" w:eastAsia="Times New Roman" w:hAnsi="Times New Roman" w:cs="Times New Roman"/>
          <w:sz w:val="22"/>
          <w:szCs w:val="22"/>
        </w:rPr>
        <w:softHyphen/>
        <w:t>ли во фланг и тыл 3-му сб 25-го гв. СП, оборонявшемуся вос</w:t>
      </w:r>
      <w:r>
        <w:rPr>
          <w:rFonts w:ascii="Times New Roman" w:eastAsia="Times New Roman" w:hAnsi="Times New Roman" w:cs="Times New Roman"/>
          <w:sz w:val="22"/>
          <w:szCs w:val="22"/>
        </w:rPr>
        <w:softHyphen/>
        <w:t>точнее Кашарского лога, чем весьма облегчили прорыв сов. обо</w:t>
      </w:r>
      <w:r>
        <w:rPr>
          <w:rFonts w:ascii="Times New Roman" w:eastAsia="Times New Roman" w:hAnsi="Times New Roman" w:cs="Times New Roman"/>
          <w:sz w:val="22"/>
          <w:szCs w:val="22"/>
        </w:rPr>
        <w:softHyphen/>
        <w:t>роны 7 июля.</w:t>
      </w:r>
    </w:p>
    <w:p w:rsidR="006609C6" w:rsidRDefault="00FA7186">
      <w:pPr>
        <w:shd w:val="clear" w:color="auto" w:fill="FFFFFF"/>
        <w:spacing w:before="182"/>
        <w:ind w:left="82"/>
      </w:pPr>
      <w:r>
        <w:rPr>
          <w:rFonts w:ascii="Times New Roman" w:hAnsi="Times New Roman" w:cs="Times New Roman"/>
          <w:sz w:val="22"/>
          <w:szCs w:val="22"/>
        </w:rPr>
        <w:t>326</w:t>
      </w:r>
    </w:p>
    <w:p w:rsidR="006609C6" w:rsidRDefault="00FA7186">
      <w:pPr>
        <w:shd w:val="clear" w:color="auto" w:fill="FFFFFF"/>
        <w:tabs>
          <w:tab w:val="left" w:pos="3346"/>
        </w:tabs>
        <w:spacing w:line="283" w:lineRule="exact"/>
        <w:ind w:right="264" w:firstLine="264"/>
        <w:jc w:val="both"/>
      </w:pPr>
      <w:r>
        <w:br w:type="column"/>
      </w:r>
      <w:r>
        <w:rPr>
          <w:rFonts w:ascii="Times New Roman" w:eastAsia="Times New Roman" w:hAnsi="Times New Roman" w:cs="Times New Roman"/>
          <w:sz w:val="22"/>
          <w:szCs w:val="22"/>
        </w:rPr>
        <w:t>Другой дороги для немецких танков в данном месте не было,</w:t>
      </w:r>
      <w:r>
        <w:rPr>
          <w:rFonts w:ascii="Times New Roman" w:eastAsia="Times New Roman" w:hAnsi="Times New Roman" w:cs="Times New Roman"/>
          <w:sz w:val="22"/>
          <w:szCs w:val="22"/>
        </w:rPr>
        <w:br/>
        <w:t>так как Кашарский лог был заболочен и непроходим для бро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нетехники.</w:t>
      </w:r>
      <w:r>
        <w:rPr>
          <w:rFonts w:eastAsia="Times New Roman" w:hAnsi="Times New Roman"/>
          <w:sz w:val="22"/>
          <w:szCs w:val="22"/>
        </w:rPr>
        <w:tab/>
      </w:r>
      <w:r>
        <w:rPr>
          <w:rFonts w:ascii="Times New Roman" w:eastAsia="Times New Roman" w:hAnsi="Times New Roman" w:cs="Times New Roman"/>
          <w:i/>
          <w:iCs/>
          <w:sz w:val="22"/>
          <w:szCs w:val="22"/>
        </w:rPr>
        <w:t>&gt;•</w:t>
      </w:r>
    </w:p>
    <w:p w:rsidR="006609C6" w:rsidRDefault="00FA7186">
      <w:pPr>
        <w:shd w:val="clear" w:color="auto" w:fill="FFFFFF"/>
        <w:spacing w:line="288" w:lineRule="exact"/>
        <w:ind w:left="34" w:right="230" w:firstLine="250"/>
        <w:jc w:val="both"/>
      </w:pPr>
      <w:r>
        <w:rPr>
          <w:rFonts w:ascii="Times New Roman" w:eastAsia="Times New Roman" w:hAnsi="Times New Roman" w:cs="Times New Roman"/>
          <w:sz w:val="22"/>
          <w:szCs w:val="22"/>
        </w:rPr>
        <w:t>Что касается 258-го СП 140-й СД, то он занял свои позиции па рубеже 1-го и 3-го сб уже после боя, о котором мы сейчас рассказывали.</w:t>
      </w:r>
    </w:p>
    <w:p w:rsidR="006609C6" w:rsidRDefault="00FA7186">
      <w:pPr>
        <w:shd w:val="clear" w:color="auto" w:fill="FFFFFF"/>
        <w:spacing w:before="163"/>
        <w:ind w:left="288"/>
      </w:pPr>
      <w:r>
        <w:rPr>
          <w:rFonts w:ascii="Times New Roman" w:hAnsi="Times New Roman" w:cs="Times New Roman"/>
          <w:b/>
          <w:bCs/>
          <w:sz w:val="22"/>
          <w:szCs w:val="22"/>
        </w:rPr>
        <w:t xml:space="preserve">3.82. </w:t>
      </w:r>
      <w:r>
        <w:rPr>
          <w:rFonts w:ascii="Times New Roman" w:eastAsia="Times New Roman" w:hAnsi="Times New Roman" w:cs="Times New Roman"/>
          <w:b/>
          <w:bCs/>
          <w:sz w:val="22"/>
          <w:szCs w:val="22"/>
        </w:rPr>
        <w:t>Левое крыло обороны направления главного удара.</w:t>
      </w:r>
    </w:p>
    <w:p w:rsidR="006609C6" w:rsidRDefault="00FA7186">
      <w:pPr>
        <w:shd w:val="clear" w:color="auto" w:fill="FFFFFF"/>
        <w:spacing w:line="274" w:lineRule="exact"/>
        <w:ind w:left="86" w:right="163" w:firstLine="874"/>
        <w:jc w:val="both"/>
      </w:pPr>
      <w:r>
        <w:rPr>
          <w:rFonts w:ascii="Times New Roman" w:eastAsia="Times New Roman" w:hAnsi="Times New Roman" w:cs="Times New Roman"/>
          <w:b/>
          <w:bCs/>
          <w:spacing w:val="-1"/>
          <w:sz w:val="22"/>
          <w:szCs w:val="22"/>
        </w:rPr>
        <w:t xml:space="preserve">Боевые действия на рубеже 70-й армии </w:t>
      </w:r>
      <w:r>
        <w:rPr>
          <w:rFonts w:ascii="Times New Roman" w:eastAsia="Times New Roman" w:hAnsi="Times New Roman" w:cs="Times New Roman"/>
          <w:sz w:val="22"/>
          <w:szCs w:val="22"/>
        </w:rPr>
        <w:t>Левее 70-й гв. СД и 15-й МсБр, позиции которых совмеща-ись, в р-не Самодуровка—Теплое находился 96-й СП 140-й СД, в р-не Красавка—Никольское — 26-я МсБр 19-го ТК и 175-я СД, еще северо-западнее занимали рубежи обороны 132-я и 280-я стр. дивизии. Боевые действия стрелковых соединений поддерживали 1-я гв. артдивизия прорыва, 19-й ТК и др.</w:t>
      </w:r>
    </w:p>
    <w:p w:rsidR="006609C6" w:rsidRDefault="00FA7186">
      <w:pPr>
        <w:shd w:val="clear" w:color="auto" w:fill="FFFFFF"/>
        <w:spacing w:line="312" w:lineRule="exact"/>
        <w:ind w:left="120" w:right="149" w:firstLine="269"/>
        <w:jc w:val="both"/>
      </w:pPr>
      <w:r>
        <w:rPr>
          <w:rFonts w:ascii="Times New Roman" w:eastAsia="Times New Roman" w:hAnsi="Times New Roman" w:cs="Times New Roman"/>
          <w:sz w:val="22"/>
          <w:szCs w:val="22"/>
        </w:rPr>
        <w:t>Рассказывает начальник инженерной службы 96-го СП 140-й СД Г. М. Воронков.</w:t>
      </w:r>
    </w:p>
    <w:p w:rsidR="006609C6" w:rsidRDefault="00FA7186">
      <w:pPr>
        <w:shd w:val="clear" w:color="auto" w:fill="FFFFFF"/>
        <w:spacing w:line="250" w:lineRule="exact"/>
        <w:ind w:left="134" w:right="149" w:firstLine="274"/>
        <w:jc w:val="both"/>
      </w:pPr>
      <w:r>
        <w:rPr>
          <w:rFonts w:ascii="Times New Roman" w:hAnsi="Times New Roman" w:cs="Times New Roman"/>
          <w:sz w:val="22"/>
          <w:szCs w:val="22"/>
        </w:rPr>
        <w:t xml:space="preserve">(30, </w:t>
      </w:r>
      <w:r>
        <w:rPr>
          <w:rFonts w:ascii="Times New Roman" w:eastAsia="Times New Roman" w:hAnsi="Times New Roman" w:cs="Times New Roman"/>
          <w:sz w:val="22"/>
          <w:szCs w:val="22"/>
        </w:rPr>
        <w:t>стр. 65) ...Утро 7 июля началось с сильного авиационно</w:t>
      </w:r>
      <w:r>
        <w:rPr>
          <w:rFonts w:ascii="Times New Roman" w:eastAsia="Times New Roman" w:hAnsi="Times New Roman" w:cs="Times New Roman"/>
          <w:sz w:val="22"/>
          <w:szCs w:val="22"/>
        </w:rPr>
        <w:softHyphen/>
        <w:t>го налета противника на всю глубину обороны 140-й СД,</w:t>
      </w:r>
    </w:p>
    <w:p w:rsidR="006609C6" w:rsidRDefault="00FA7186">
      <w:pPr>
        <w:shd w:val="clear" w:color="auto" w:fill="FFFFFF"/>
        <w:spacing w:line="250" w:lineRule="exact"/>
        <w:ind w:left="144" w:right="86" w:firstLine="269"/>
        <w:jc w:val="both"/>
      </w:pPr>
      <w:r>
        <w:rPr>
          <w:rFonts w:ascii="Times New Roman" w:eastAsia="Times New Roman" w:hAnsi="Times New Roman" w:cs="Times New Roman"/>
          <w:sz w:val="22"/>
          <w:szCs w:val="22"/>
        </w:rPr>
        <w:t>Вот как об этом записано в формуляре 96-го СП. ...Впереди стоящие части 175-й СД в результате большой концентрации сил противника потеснены, и с рассветом наш полк оказался в первом эшелоне, подвергаясь сильным и активным воздействи</w:t>
      </w:r>
      <w:r>
        <w:rPr>
          <w:rFonts w:ascii="Times New Roman" w:eastAsia="Times New Roman" w:hAnsi="Times New Roman" w:cs="Times New Roman"/>
          <w:sz w:val="22"/>
          <w:szCs w:val="22"/>
        </w:rPr>
        <w:softHyphen/>
        <w:t>ям с воздуха и сильным артналетам. После чего численно пре</w:t>
      </w:r>
      <w:r>
        <w:rPr>
          <w:rFonts w:ascii="Times New Roman" w:eastAsia="Times New Roman" w:hAnsi="Times New Roman" w:cs="Times New Roman"/>
          <w:sz w:val="22"/>
          <w:szCs w:val="22"/>
        </w:rPr>
        <w:softHyphen/>
        <w:t>восходящими силами пехоты и танков противник перешел в</w:t>
      </w:r>
    </w:p>
    <w:p w:rsidR="006609C6" w:rsidRDefault="00FA7186">
      <w:pPr>
        <w:shd w:val="clear" w:color="auto" w:fill="FFFFFF"/>
        <w:spacing w:before="24"/>
        <w:ind w:left="182"/>
      </w:pPr>
      <w:r>
        <w:rPr>
          <w:rFonts w:ascii="Times New Roman" w:eastAsia="Times New Roman" w:hAnsi="Times New Roman" w:cs="Times New Roman"/>
          <w:sz w:val="22"/>
          <w:szCs w:val="22"/>
        </w:rPr>
        <w:t>наступление...</w:t>
      </w:r>
    </w:p>
    <w:p w:rsidR="006609C6" w:rsidRDefault="00FA7186">
      <w:pPr>
        <w:shd w:val="clear" w:color="auto" w:fill="FFFFFF"/>
        <w:spacing w:line="264" w:lineRule="exact"/>
        <w:ind w:left="197" w:right="67" w:firstLine="278"/>
        <w:jc w:val="both"/>
      </w:pPr>
      <w:r>
        <w:rPr>
          <w:rFonts w:ascii="Times New Roman" w:hAnsi="Times New Roman" w:cs="Times New Roman"/>
          <w:sz w:val="22"/>
          <w:szCs w:val="22"/>
        </w:rPr>
        <w:t xml:space="preserve">(30, </w:t>
      </w:r>
      <w:r>
        <w:rPr>
          <w:rFonts w:ascii="Times New Roman" w:eastAsia="Times New Roman" w:hAnsi="Times New Roman" w:cs="Times New Roman"/>
          <w:sz w:val="22"/>
          <w:szCs w:val="22"/>
        </w:rPr>
        <w:t>стр. 66) ...Недолгой была передышка для 1 сб, через час после первой атаки последовала вторая. Силами до полка пе</w:t>
      </w:r>
      <w:r>
        <w:rPr>
          <w:rFonts w:ascii="Times New Roman" w:eastAsia="Times New Roman" w:hAnsi="Times New Roman" w:cs="Times New Roman"/>
          <w:sz w:val="22"/>
          <w:szCs w:val="22"/>
        </w:rPr>
        <w:softHyphen/>
        <w:t>хоты и под прикрытием 30 танков вновь пошли в атаку гитле</w:t>
      </w:r>
      <w:r>
        <w:rPr>
          <w:rFonts w:ascii="Times New Roman" w:eastAsia="Times New Roman" w:hAnsi="Times New Roman" w:cs="Times New Roman"/>
          <w:sz w:val="22"/>
          <w:szCs w:val="22"/>
        </w:rPr>
        <w:softHyphen/>
        <w:t>ровцы на позиции 1-го сб Андреева и левый фланг 2-го сб ст. лейтенанта Грешнова...</w:t>
      </w:r>
    </w:p>
    <w:p w:rsidR="006609C6" w:rsidRDefault="00FA7186">
      <w:pPr>
        <w:shd w:val="clear" w:color="auto" w:fill="FFFFFF"/>
        <w:spacing w:line="254" w:lineRule="exact"/>
        <w:ind w:left="230" w:firstLine="278"/>
        <w:jc w:val="both"/>
      </w:pPr>
      <w:r>
        <w:rPr>
          <w:rFonts w:ascii="Times New Roman" w:hAnsi="Times New Roman" w:cs="Times New Roman"/>
          <w:sz w:val="22"/>
          <w:szCs w:val="22"/>
        </w:rPr>
        <w:t xml:space="preserve">(30, </w:t>
      </w:r>
      <w:r>
        <w:rPr>
          <w:rFonts w:ascii="Times New Roman" w:eastAsia="Times New Roman" w:hAnsi="Times New Roman" w:cs="Times New Roman"/>
          <w:sz w:val="22"/>
          <w:szCs w:val="22"/>
        </w:rPr>
        <w:t>стр. 67) ...Под давлением значительно превосходящих сил врага батальон Грешнова стал отходить. Видя создавшую</w:t>
      </w:r>
      <w:r>
        <w:rPr>
          <w:rFonts w:ascii="Times New Roman" w:eastAsia="Times New Roman" w:hAnsi="Times New Roman" w:cs="Times New Roman"/>
          <w:sz w:val="22"/>
          <w:szCs w:val="22"/>
        </w:rPr>
        <w:softHyphen/>
        <w:t>ся угрозу соседу справа, комбат 1-го сб Андреев по приказу командира полка бросает 2-ю и 3-ю роты в контратаку и со</w:t>
      </w:r>
      <w:r>
        <w:rPr>
          <w:rFonts w:ascii="Times New Roman" w:eastAsia="Times New Roman" w:hAnsi="Times New Roman" w:cs="Times New Roman"/>
          <w:sz w:val="22"/>
          <w:szCs w:val="22"/>
        </w:rPr>
        <w:softHyphen/>
        <w:t>вместно с 1-й ротой 2-го сб успешно отражает атаку немцев. С криками « ура » и штыками наперевес бойцы опрокидывают гит</w:t>
      </w:r>
      <w:r>
        <w:rPr>
          <w:rFonts w:ascii="Times New Roman" w:eastAsia="Times New Roman" w:hAnsi="Times New Roman" w:cs="Times New Roman"/>
          <w:sz w:val="22"/>
          <w:szCs w:val="22"/>
        </w:rPr>
        <w:softHyphen/>
        <w:t>леровцев, врываются в занятую противником первую траншею 2.-го сб и отбрасывают фашистов на исходный рубеж...</w:t>
      </w:r>
    </w:p>
    <w:p w:rsidR="006609C6" w:rsidRDefault="00FA7186">
      <w:pPr>
        <w:shd w:val="clear" w:color="auto" w:fill="FFFFFF"/>
        <w:spacing w:before="77"/>
        <w:ind w:right="5"/>
        <w:jc w:val="right"/>
      </w:pPr>
      <w:r>
        <w:t>327</w:t>
      </w:r>
    </w:p>
    <w:p w:rsidR="006609C6" w:rsidRDefault="006609C6">
      <w:pPr>
        <w:shd w:val="clear" w:color="auto" w:fill="FFFFFF"/>
        <w:spacing w:before="77"/>
        <w:ind w:right="5"/>
        <w:jc w:val="right"/>
        <w:sectPr w:rsidR="006609C6">
          <w:pgSz w:w="16834" w:h="11909" w:orient="landscape"/>
          <w:pgMar w:top="601" w:right="1344" w:bottom="360" w:left="1344" w:header="720" w:footer="720" w:gutter="0"/>
          <w:cols w:num="2" w:space="720" w:equalWidth="0">
            <w:col w:w="6475" w:space="1037"/>
            <w:col w:w="6633"/>
          </w:cols>
          <w:noEndnote/>
        </w:sectPr>
      </w:pPr>
    </w:p>
    <w:p w:rsidR="006609C6" w:rsidRDefault="00FA7186">
      <w:pPr>
        <w:shd w:val="clear" w:color="auto" w:fill="FFFFFF"/>
        <w:spacing w:line="254" w:lineRule="exact"/>
        <w:ind w:right="29" w:firstLine="283"/>
        <w:jc w:val="both"/>
      </w:pPr>
      <w:r>
        <w:rPr>
          <w:rFonts w:ascii="Times New Roman" w:eastAsia="Times New Roman" w:hAnsi="Times New Roman" w:cs="Times New Roman"/>
          <w:sz w:val="22"/>
          <w:szCs w:val="22"/>
        </w:rPr>
        <w:t>Отразив все атаки противника в первый день оборонитель</w:t>
      </w:r>
      <w:r>
        <w:rPr>
          <w:rFonts w:ascii="Times New Roman" w:eastAsia="Times New Roman" w:hAnsi="Times New Roman" w:cs="Times New Roman"/>
          <w:sz w:val="22"/>
          <w:szCs w:val="22"/>
        </w:rPr>
        <w:softHyphen/>
        <w:t>ных боев, 140-я Сибирская стрелковая дивизия с наступлением темноты приступила к усиленному укреплению своей оборо</w:t>
      </w:r>
      <w:r>
        <w:rPr>
          <w:rFonts w:ascii="Times New Roman" w:eastAsia="Times New Roman" w:hAnsi="Times New Roman" w:cs="Times New Roman"/>
          <w:sz w:val="22"/>
          <w:szCs w:val="22"/>
        </w:rPr>
        <w:softHyphen/>
        <w:t>ны. Не взирая на усталость, бойцы рыли окопы в полный рост, соединяли их ходами сообщения, строили блиндажи-укрытия.</w:t>
      </w:r>
    </w:p>
    <w:p w:rsidR="006609C6" w:rsidRDefault="00FA7186">
      <w:pPr>
        <w:shd w:val="clear" w:color="auto" w:fill="FFFFFF"/>
        <w:spacing w:line="254" w:lineRule="exact"/>
        <w:ind w:left="14" w:right="24" w:firstLine="278"/>
        <w:jc w:val="both"/>
      </w:pPr>
      <w:r>
        <w:rPr>
          <w:rFonts w:ascii="Times New Roman" w:eastAsia="Times New Roman" w:hAnsi="Times New Roman" w:cs="Times New Roman"/>
          <w:sz w:val="22"/>
          <w:szCs w:val="22"/>
        </w:rPr>
        <w:t>Но 258-й и 283-й стр. полки в этот день в непосредствен</w:t>
      </w:r>
      <w:r>
        <w:rPr>
          <w:rFonts w:ascii="Times New Roman" w:eastAsia="Times New Roman" w:hAnsi="Times New Roman" w:cs="Times New Roman"/>
          <w:sz w:val="22"/>
          <w:szCs w:val="22"/>
        </w:rPr>
        <w:softHyphen/>
        <w:t>ное соприкосновение с противником не входили. Так 258-й СП за 7.07.43 г. потерял два человека. Особый интерес представ</w:t>
      </w:r>
      <w:r>
        <w:rPr>
          <w:rFonts w:ascii="Times New Roman" w:eastAsia="Times New Roman" w:hAnsi="Times New Roman" w:cs="Times New Roman"/>
          <w:sz w:val="22"/>
          <w:szCs w:val="22"/>
        </w:rPr>
        <w:softHyphen/>
        <w:t>ляет анализ потерь 283-го СП.</w:t>
      </w:r>
    </w:p>
    <w:p w:rsidR="006609C6" w:rsidRDefault="00FA7186">
      <w:pPr>
        <w:shd w:val="clear" w:color="auto" w:fill="FFFFFF"/>
        <w:spacing w:line="254" w:lineRule="exact"/>
        <w:ind w:left="24" w:right="19" w:firstLine="288"/>
        <w:jc w:val="both"/>
      </w:pPr>
      <w:r>
        <w:rPr>
          <w:rFonts w:ascii="Times New Roman" w:hAnsi="Times New Roman" w:cs="Times New Roman"/>
          <w:sz w:val="22"/>
          <w:szCs w:val="22"/>
        </w:rPr>
        <w:t xml:space="preserve">(30, </w:t>
      </w:r>
      <w:r>
        <w:rPr>
          <w:rFonts w:ascii="Times New Roman" w:eastAsia="Times New Roman" w:hAnsi="Times New Roman" w:cs="Times New Roman"/>
          <w:sz w:val="22"/>
          <w:szCs w:val="22"/>
        </w:rPr>
        <w:t>стр. 69) ...От разрывов снарядов и бомб погибли: мл. сержант Шилов В, Г., красноармейцы Гусельников А. И., Анци</w:t>
      </w:r>
      <w:r>
        <w:rPr>
          <w:rFonts w:ascii="Times New Roman" w:eastAsia="Times New Roman" w:hAnsi="Times New Roman" w:cs="Times New Roman"/>
          <w:sz w:val="22"/>
          <w:szCs w:val="22"/>
        </w:rPr>
        <w:softHyphen/>
        <w:t>феров Г. П., Бурнаев М. Д., Хамзин А., сержанты Василенко В. В., Лонь Л. М., красноармеец Гольцов В. П.</w:t>
      </w:r>
    </w:p>
    <w:p w:rsidR="006609C6" w:rsidRDefault="00FA7186">
      <w:pPr>
        <w:shd w:val="clear" w:color="auto" w:fill="FFFFFF"/>
        <w:spacing w:line="254" w:lineRule="exact"/>
        <w:ind w:left="24" w:right="14" w:firstLine="283"/>
        <w:jc w:val="both"/>
      </w:pPr>
      <w:r>
        <w:rPr>
          <w:rFonts w:ascii="Times New Roman" w:eastAsia="Times New Roman" w:hAnsi="Times New Roman" w:cs="Times New Roman"/>
          <w:sz w:val="22"/>
          <w:szCs w:val="22"/>
        </w:rPr>
        <w:t>В ночь на 8.07.43 г. полк хоронил своих боевых товарищей в с. Ольховатка Поныровского р-на Курской обл., а Гольцова В. П. на восточной окраине д. Теплое...</w:t>
      </w:r>
    </w:p>
    <w:p w:rsidR="006609C6" w:rsidRDefault="00FA7186">
      <w:pPr>
        <w:shd w:val="clear" w:color="auto" w:fill="FFFFFF"/>
        <w:spacing w:line="254" w:lineRule="exact"/>
        <w:ind w:left="29" w:right="29" w:firstLine="288"/>
        <w:jc w:val="both"/>
      </w:pPr>
      <w:r>
        <w:rPr>
          <w:rFonts w:ascii="Times New Roman" w:hAnsi="Times New Roman" w:cs="Times New Roman"/>
          <w:sz w:val="22"/>
          <w:szCs w:val="22"/>
        </w:rPr>
        <w:t xml:space="preserve">(30, </w:t>
      </w:r>
      <w:r>
        <w:rPr>
          <w:rFonts w:ascii="Times New Roman" w:eastAsia="Times New Roman" w:hAnsi="Times New Roman" w:cs="Times New Roman"/>
          <w:sz w:val="22"/>
          <w:szCs w:val="22"/>
        </w:rPr>
        <w:t>стр. 70) ...Самоотверженно подвозят боеприпасы пово</w:t>
      </w:r>
      <w:r>
        <w:rPr>
          <w:rFonts w:ascii="Times New Roman" w:eastAsia="Times New Roman" w:hAnsi="Times New Roman" w:cs="Times New Roman"/>
          <w:sz w:val="22"/>
          <w:szCs w:val="22"/>
        </w:rPr>
        <w:softHyphen/>
        <w:t>зочные 371-го АП на виду у противника, под непрерывным ог</w:t>
      </w:r>
      <w:r>
        <w:rPr>
          <w:rFonts w:ascii="Times New Roman" w:eastAsia="Times New Roman" w:hAnsi="Times New Roman" w:cs="Times New Roman"/>
          <w:sz w:val="22"/>
          <w:szCs w:val="22"/>
        </w:rPr>
        <w:softHyphen/>
        <w:t>нем они скачут на своих повозках, подвозя боеприпасы, пренеб</w:t>
      </w:r>
      <w:r>
        <w:rPr>
          <w:rFonts w:ascii="Times New Roman" w:eastAsia="Times New Roman" w:hAnsi="Times New Roman" w:cs="Times New Roman"/>
          <w:sz w:val="22"/>
          <w:szCs w:val="22"/>
        </w:rPr>
        <w:softHyphen/>
        <w:t>регая опасностью, презирая смерть.</w:t>
      </w:r>
    </w:p>
    <w:p w:rsidR="006609C6" w:rsidRDefault="00FA7186">
      <w:pPr>
        <w:shd w:val="clear" w:color="auto" w:fill="FFFFFF"/>
        <w:spacing w:line="254" w:lineRule="exact"/>
        <w:ind w:left="29" w:right="10" w:firstLine="278"/>
        <w:jc w:val="both"/>
      </w:pPr>
      <w:r>
        <w:rPr>
          <w:rFonts w:ascii="Times New Roman" w:eastAsia="Times New Roman" w:hAnsi="Times New Roman" w:cs="Times New Roman"/>
          <w:sz w:val="22"/>
          <w:szCs w:val="22"/>
        </w:rPr>
        <w:t>Лебедев И. К. ...подвозил к 3-му дивизибну 371-го АП бо</w:t>
      </w:r>
      <w:r>
        <w:rPr>
          <w:rFonts w:ascii="Times New Roman" w:eastAsia="Times New Roman" w:hAnsi="Times New Roman" w:cs="Times New Roman"/>
          <w:sz w:val="22"/>
          <w:szCs w:val="22"/>
        </w:rPr>
        <w:softHyphen/>
        <w:t>еприпасы, дважды ему удавалось прорваться к огневым пози</w:t>
      </w:r>
      <w:r>
        <w:rPr>
          <w:rFonts w:ascii="Times New Roman" w:eastAsia="Times New Roman" w:hAnsi="Times New Roman" w:cs="Times New Roman"/>
          <w:sz w:val="22"/>
          <w:szCs w:val="22"/>
        </w:rPr>
        <w:softHyphen/>
        <w:t>циям, стоящим на прямой наводке, сквозь завесу огня, но тре</w:t>
      </w:r>
      <w:r>
        <w:rPr>
          <w:rFonts w:ascii="Times New Roman" w:eastAsia="Times New Roman" w:hAnsi="Times New Roman" w:cs="Times New Roman"/>
          <w:sz w:val="22"/>
          <w:szCs w:val="22"/>
        </w:rPr>
        <w:softHyphen/>
        <w:t>тий раз для него был роковым. Осколок авиабомбы пробил сердце бойца.</w:t>
      </w:r>
    </w:p>
    <w:p w:rsidR="006609C6" w:rsidRDefault="00FA7186">
      <w:pPr>
        <w:shd w:val="clear" w:color="auto" w:fill="FFFFFF"/>
        <w:spacing w:line="254" w:lineRule="exact"/>
        <w:ind w:left="38" w:right="14" w:firstLine="283"/>
        <w:jc w:val="both"/>
      </w:pPr>
      <w:r>
        <w:rPr>
          <w:rFonts w:ascii="Times New Roman" w:eastAsia="Times New Roman" w:hAnsi="Times New Roman" w:cs="Times New Roman"/>
          <w:sz w:val="22"/>
          <w:szCs w:val="22"/>
        </w:rPr>
        <w:t>Похоронен славный артиллерист в 1,5 км южнее д. Ендови-ще (х. Становского) у дороги.</w:t>
      </w:r>
    </w:p>
    <w:p w:rsidR="006609C6" w:rsidRDefault="00FA7186">
      <w:pPr>
        <w:shd w:val="clear" w:color="auto" w:fill="FFFFFF"/>
        <w:spacing w:line="254" w:lineRule="exact"/>
        <w:ind w:left="326"/>
      </w:pPr>
      <w:r>
        <w:rPr>
          <w:rFonts w:ascii="Times New Roman" w:eastAsia="Times New Roman" w:hAnsi="Times New Roman" w:cs="Times New Roman"/>
          <w:sz w:val="22"/>
          <w:szCs w:val="22"/>
        </w:rPr>
        <w:t>Его заменяет повозочный Войтенко И. М. и также погибает.</w:t>
      </w:r>
    </w:p>
    <w:p w:rsidR="006609C6" w:rsidRDefault="00FA7186">
      <w:pPr>
        <w:shd w:val="clear" w:color="auto" w:fill="FFFFFF"/>
        <w:spacing w:line="254" w:lineRule="exact"/>
        <w:ind w:left="43" w:right="14" w:firstLine="283"/>
        <w:jc w:val="both"/>
      </w:pPr>
      <w:r>
        <w:rPr>
          <w:rFonts w:ascii="Times New Roman" w:eastAsia="Times New Roman" w:hAnsi="Times New Roman" w:cs="Times New Roman"/>
          <w:sz w:val="22"/>
          <w:szCs w:val="22"/>
        </w:rPr>
        <w:t>Такая же участь постигает повозочных Тюмейбекова М., ко</w:t>
      </w:r>
      <w:r>
        <w:rPr>
          <w:rFonts w:ascii="Times New Roman" w:eastAsia="Times New Roman" w:hAnsi="Times New Roman" w:cs="Times New Roman"/>
          <w:sz w:val="22"/>
          <w:szCs w:val="22"/>
        </w:rPr>
        <w:softHyphen/>
        <w:t>мандира взвода боепитания старшину Петрикевич И. О., пово</w:t>
      </w:r>
      <w:r>
        <w:rPr>
          <w:rFonts w:ascii="Times New Roman" w:eastAsia="Times New Roman" w:hAnsi="Times New Roman" w:cs="Times New Roman"/>
          <w:sz w:val="22"/>
          <w:szCs w:val="22"/>
        </w:rPr>
        <w:softHyphen/>
        <w:t>зочного Просвиркина А. А.</w:t>
      </w:r>
    </w:p>
    <w:p w:rsidR="006609C6" w:rsidRDefault="00FA7186">
      <w:pPr>
        <w:shd w:val="clear" w:color="auto" w:fill="FFFFFF"/>
        <w:spacing w:line="254" w:lineRule="exact"/>
        <w:ind w:left="48" w:right="14" w:firstLine="278"/>
        <w:jc w:val="both"/>
      </w:pPr>
      <w:r>
        <w:rPr>
          <w:rFonts w:ascii="Times New Roman" w:eastAsia="Times New Roman" w:hAnsi="Times New Roman" w:cs="Times New Roman"/>
          <w:sz w:val="22"/>
          <w:szCs w:val="22"/>
        </w:rPr>
        <w:t>Т. о., дорогой Читатель, Из подразделений 140-й СД, не всту</w:t>
      </w:r>
      <w:r>
        <w:rPr>
          <w:rFonts w:ascii="Times New Roman" w:eastAsia="Times New Roman" w:hAnsi="Times New Roman" w:cs="Times New Roman"/>
          <w:sz w:val="22"/>
          <w:szCs w:val="22"/>
        </w:rPr>
        <w:softHyphen/>
        <w:t>пивших в непосредственные боевые действия, наибольшей авиа-и артподготовке 7.07.43 г. подверглись сов. войска в р-не хуто</w:t>
      </w:r>
      <w:r>
        <w:rPr>
          <w:rFonts w:ascii="Times New Roman" w:eastAsia="Times New Roman" w:hAnsi="Times New Roman" w:cs="Times New Roman"/>
          <w:sz w:val="22"/>
          <w:szCs w:val="22"/>
        </w:rPr>
        <w:softHyphen/>
        <w:t>ра Становского (т. е. ядра-выс. 274).</w:t>
      </w:r>
    </w:p>
    <w:p w:rsidR="006609C6" w:rsidRDefault="00FA7186">
      <w:pPr>
        <w:shd w:val="clear" w:color="auto" w:fill="FFFFFF"/>
        <w:spacing w:line="254" w:lineRule="exact"/>
        <w:ind w:left="48" w:firstLine="278"/>
        <w:jc w:val="both"/>
      </w:pPr>
      <w:r>
        <w:rPr>
          <w:rFonts w:ascii="Times New Roman" w:eastAsia="Times New Roman" w:hAnsi="Times New Roman" w:cs="Times New Roman"/>
          <w:sz w:val="22"/>
          <w:szCs w:val="22"/>
        </w:rPr>
        <w:t>А теперь, дорогой Читатель, обратимся к воспоминаниям нач. штаба 70-й армии В. М. Шарапова, который рассказывает о боевых действиях на левом крыле обороны направления гл. удара в расположении правого фланга 70-й армии.</w:t>
      </w:r>
    </w:p>
    <w:p w:rsidR="006609C6" w:rsidRDefault="00FA7186">
      <w:pPr>
        <w:shd w:val="clear" w:color="auto" w:fill="FFFFFF"/>
        <w:spacing w:before="14" w:line="250" w:lineRule="exact"/>
        <w:ind w:left="5" w:right="5" w:firstLine="298"/>
        <w:jc w:val="both"/>
      </w:pPr>
      <w:r>
        <w:br w:type="column"/>
      </w:r>
      <w:r>
        <w:rPr>
          <w:rFonts w:ascii="Times New Roman" w:hAnsi="Times New Roman" w:cs="Times New Roman"/>
          <w:sz w:val="22"/>
          <w:szCs w:val="22"/>
        </w:rPr>
        <w:t xml:space="preserve">(4, </w:t>
      </w:r>
      <w:r>
        <w:rPr>
          <w:rFonts w:ascii="Times New Roman" w:eastAsia="Times New Roman" w:hAnsi="Times New Roman" w:cs="Times New Roman"/>
          <w:sz w:val="22"/>
          <w:szCs w:val="22"/>
        </w:rPr>
        <w:t>стр. 217—219) ...К утру 7 июля противник ввел в бой все, что мог собрать из своих резервов. Возникла реальная угроза правому флангу нашей армии. Позиция протяженностью всего в 6 километров, по существу, была обойдена врагом.</w:t>
      </w:r>
    </w:p>
    <w:p w:rsidR="006609C6" w:rsidRDefault="00FA7186">
      <w:pPr>
        <w:shd w:val="clear" w:color="auto" w:fill="FFFFFF"/>
        <w:spacing w:line="250" w:lineRule="exact"/>
        <w:ind w:left="14" w:right="5" w:firstLine="278"/>
        <w:jc w:val="both"/>
      </w:pPr>
      <w:r>
        <w:rPr>
          <w:rFonts w:ascii="Times New Roman" w:eastAsia="Times New Roman" w:hAnsi="Times New Roman" w:cs="Times New Roman"/>
          <w:sz w:val="22"/>
          <w:szCs w:val="22"/>
        </w:rPr>
        <w:t>В соответствии с заранее разработанным планом маневрен</w:t>
      </w:r>
      <w:r>
        <w:rPr>
          <w:rFonts w:ascii="Times New Roman" w:eastAsia="Times New Roman" w:hAnsi="Times New Roman" w:cs="Times New Roman"/>
          <w:sz w:val="22"/>
          <w:szCs w:val="22"/>
        </w:rPr>
        <w:softHyphen/>
        <w:t>ной обороны 140-я и 162-я стр. дивизии были переброшены на стык 70-ой и 13-ой армий: 140-я — в р-н Самодуровка—Теп</w:t>
      </w:r>
      <w:r>
        <w:rPr>
          <w:rFonts w:ascii="Times New Roman" w:eastAsia="Times New Roman" w:hAnsi="Times New Roman" w:cs="Times New Roman"/>
          <w:sz w:val="22"/>
          <w:szCs w:val="22"/>
        </w:rPr>
        <w:softHyphen/>
        <w:t>лое; 162-я — в р-н Петросека—Сергеевка, Новоголовинка, что</w:t>
      </w:r>
      <w:r>
        <w:rPr>
          <w:rFonts w:ascii="Times New Roman" w:eastAsia="Times New Roman" w:hAnsi="Times New Roman" w:cs="Times New Roman"/>
          <w:sz w:val="22"/>
          <w:szCs w:val="22"/>
        </w:rPr>
        <w:softHyphen/>
        <w:t>бы укрепиться в указанных местах и не допустить дальнейше</w:t>
      </w:r>
      <w:r>
        <w:rPr>
          <w:rFonts w:ascii="Times New Roman" w:eastAsia="Times New Roman" w:hAnsi="Times New Roman" w:cs="Times New Roman"/>
          <w:sz w:val="22"/>
          <w:szCs w:val="22"/>
        </w:rPr>
        <w:softHyphen/>
        <w:t>го продвижения противника в южном и юго-западном направ</w:t>
      </w:r>
      <w:r>
        <w:rPr>
          <w:rFonts w:ascii="Times New Roman" w:eastAsia="Times New Roman" w:hAnsi="Times New Roman" w:cs="Times New Roman"/>
          <w:sz w:val="22"/>
          <w:szCs w:val="22"/>
        </w:rPr>
        <w:softHyphen/>
        <w:t>лениях.</w:t>
      </w:r>
    </w:p>
    <w:p w:rsidR="006609C6" w:rsidRDefault="00FA7186">
      <w:pPr>
        <w:shd w:val="clear" w:color="auto" w:fill="FFFFFF"/>
        <w:spacing w:line="250" w:lineRule="exact"/>
        <w:ind w:left="14" w:firstLine="283"/>
        <w:jc w:val="both"/>
      </w:pPr>
      <w:r>
        <w:rPr>
          <w:rFonts w:ascii="Times New Roman" w:eastAsia="Times New Roman" w:hAnsi="Times New Roman" w:cs="Times New Roman"/>
          <w:sz w:val="22"/>
          <w:szCs w:val="22"/>
        </w:rPr>
        <w:t>Авиация врага на этот раз буквально висела над нашими частями. Как и в минувшие дни, начав в 7 часов, артиллерия противника в течение 60—70 минут проводила артиллерийс</w:t>
      </w:r>
      <w:r>
        <w:rPr>
          <w:rFonts w:ascii="Times New Roman" w:eastAsia="Times New Roman" w:hAnsi="Times New Roman" w:cs="Times New Roman"/>
          <w:sz w:val="22"/>
          <w:szCs w:val="22"/>
        </w:rPr>
        <w:softHyphen/>
        <w:t>кую подготовку, сосредоточив особое внимание на участке Са</w:t>
      </w:r>
      <w:r>
        <w:rPr>
          <w:rFonts w:ascii="Times New Roman" w:eastAsia="Times New Roman" w:hAnsi="Times New Roman" w:cs="Times New Roman"/>
          <w:sz w:val="22"/>
          <w:szCs w:val="22"/>
        </w:rPr>
        <w:softHyphen/>
        <w:t>модуровка—Красавка, а затем фашисты силой до 5 полков пе</w:t>
      </w:r>
      <w:r>
        <w:rPr>
          <w:rFonts w:ascii="Times New Roman" w:eastAsia="Times New Roman" w:hAnsi="Times New Roman" w:cs="Times New Roman"/>
          <w:sz w:val="22"/>
          <w:szCs w:val="22"/>
        </w:rPr>
        <w:softHyphen/>
        <w:t>хоты, поддержанной более 250 танками, начали наступать в этом направлении. Стоял сплошной гул самолетов, разрывов снаря</w:t>
      </w:r>
      <w:r>
        <w:rPr>
          <w:rFonts w:ascii="Times New Roman" w:eastAsia="Times New Roman" w:hAnsi="Times New Roman" w:cs="Times New Roman"/>
          <w:sz w:val="22"/>
          <w:szCs w:val="22"/>
        </w:rPr>
        <w:softHyphen/>
        <w:t>дов, бомб и мин. Земля качалась под ногами. За три километра от переднего края люди, находившиеся на командном пункте, разговаривать могли лишь знаками.</w:t>
      </w:r>
    </w:p>
    <w:p w:rsidR="006609C6" w:rsidRDefault="00FA7186">
      <w:pPr>
        <w:shd w:val="clear" w:color="auto" w:fill="FFFFFF"/>
        <w:spacing w:line="250" w:lineRule="exact"/>
        <w:ind w:left="10" w:right="19" w:firstLine="283"/>
        <w:jc w:val="both"/>
      </w:pPr>
      <w:r>
        <w:rPr>
          <w:rFonts w:ascii="Times New Roman" w:eastAsia="Times New Roman" w:hAnsi="Times New Roman" w:cs="Times New Roman"/>
          <w:sz w:val="22"/>
          <w:szCs w:val="22"/>
        </w:rPr>
        <w:t>Особенно упорные бои завязались в р-не Самодуровки. Тан</w:t>
      </w:r>
      <w:r>
        <w:rPr>
          <w:rFonts w:ascii="Times New Roman" w:eastAsia="Times New Roman" w:hAnsi="Times New Roman" w:cs="Times New Roman"/>
          <w:sz w:val="22"/>
          <w:szCs w:val="22"/>
        </w:rPr>
        <w:softHyphen/>
        <w:t>ки противника неоднократно прорывали нашу оборону, но вся</w:t>
      </w:r>
      <w:r>
        <w:rPr>
          <w:rFonts w:ascii="Times New Roman" w:eastAsia="Times New Roman" w:hAnsi="Times New Roman" w:cs="Times New Roman"/>
          <w:sz w:val="22"/>
          <w:szCs w:val="22"/>
        </w:rPr>
        <w:softHyphen/>
        <w:t>кий раз были вынуждены убираться восвояси. Части 19-го танкового корпуса и 175-й стр. дивизии непрерывно контра</w:t>
      </w:r>
      <w:r>
        <w:rPr>
          <w:rFonts w:ascii="Times New Roman" w:eastAsia="Times New Roman" w:hAnsi="Times New Roman" w:cs="Times New Roman"/>
          <w:sz w:val="22"/>
          <w:szCs w:val="22"/>
        </w:rPr>
        <w:softHyphen/>
        <w:t>таковали врага, обращая в бегство подразделения его 7-й пе</w:t>
      </w:r>
      <w:r>
        <w:rPr>
          <w:rFonts w:ascii="Times New Roman" w:eastAsia="Times New Roman" w:hAnsi="Times New Roman" w:cs="Times New Roman"/>
          <w:sz w:val="22"/>
          <w:szCs w:val="22"/>
        </w:rPr>
        <w:softHyphen/>
        <w:t>хотной дивизии...</w:t>
      </w:r>
    </w:p>
    <w:p w:rsidR="006609C6" w:rsidRDefault="00FA7186">
      <w:pPr>
        <w:shd w:val="clear" w:color="auto" w:fill="FFFFFF"/>
        <w:spacing w:before="5" w:line="250" w:lineRule="exact"/>
        <w:ind w:left="19" w:right="14" w:firstLine="269"/>
        <w:jc w:val="both"/>
      </w:pPr>
      <w:r>
        <w:rPr>
          <w:rFonts w:ascii="Times New Roman" w:eastAsia="Times New Roman" w:hAnsi="Times New Roman" w:cs="Times New Roman"/>
          <w:sz w:val="22"/>
          <w:szCs w:val="22"/>
        </w:rPr>
        <w:t>Дорогой Читатель! Шарапов ошибается, полагая, что 7 июля гитлеровцы ввели в бой все свои резервы.</w:t>
      </w:r>
    </w:p>
    <w:p w:rsidR="006609C6" w:rsidRDefault="00FA7186">
      <w:pPr>
        <w:shd w:val="clear" w:color="auto" w:fill="FFFFFF"/>
        <w:spacing w:line="250" w:lineRule="exact"/>
        <w:ind w:left="19" w:right="29" w:firstLine="245"/>
        <w:jc w:val="both"/>
      </w:pPr>
      <w:r>
        <w:rPr>
          <w:rFonts w:ascii="Times New Roman" w:hAnsi="Times New Roman" w:cs="Times New Roman"/>
          <w:sz w:val="22"/>
          <w:szCs w:val="22"/>
        </w:rPr>
        <w:t>175-</w:t>
      </w:r>
      <w:r>
        <w:rPr>
          <w:rFonts w:ascii="Times New Roman" w:eastAsia="Times New Roman" w:hAnsi="Times New Roman" w:cs="Times New Roman"/>
          <w:sz w:val="22"/>
          <w:szCs w:val="22"/>
        </w:rPr>
        <w:t>я стр. дивизия оборонялась в р-не Красавка—Никольс</w:t>
      </w:r>
      <w:r>
        <w:rPr>
          <w:rFonts w:ascii="Times New Roman" w:eastAsia="Times New Roman" w:hAnsi="Times New Roman" w:cs="Times New Roman"/>
          <w:sz w:val="22"/>
          <w:szCs w:val="22"/>
        </w:rPr>
        <w:softHyphen/>
        <w:t>кое и наступала здесь не 7-я ПД, а в основном 31-я ПД гитле</w:t>
      </w:r>
      <w:r>
        <w:rPr>
          <w:rFonts w:ascii="Times New Roman" w:eastAsia="Times New Roman" w:hAnsi="Times New Roman" w:cs="Times New Roman"/>
          <w:sz w:val="22"/>
          <w:szCs w:val="22"/>
        </w:rPr>
        <w:softHyphen/>
        <w:t>ровцев (см. сх. 9, пр. 3).</w:t>
      </w:r>
    </w:p>
    <w:p w:rsidR="006609C6" w:rsidRDefault="00FA7186">
      <w:pPr>
        <w:shd w:val="clear" w:color="auto" w:fill="FFFFFF"/>
        <w:spacing w:line="250" w:lineRule="exact"/>
        <w:ind w:left="14" w:right="19" w:firstLine="269"/>
        <w:jc w:val="both"/>
      </w:pPr>
      <w:r>
        <w:rPr>
          <w:rFonts w:ascii="Times New Roman" w:hAnsi="Times New Roman" w:cs="Times New Roman"/>
          <w:sz w:val="22"/>
          <w:szCs w:val="22"/>
        </w:rPr>
        <w:t>...</w:t>
      </w:r>
      <w:r>
        <w:rPr>
          <w:rFonts w:ascii="Times New Roman" w:eastAsia="Times New Roman" w:hAnsi="Times New Roman" w:cs="Times New Roman"/>
          <w:sz w:val="22"/>
          <w:szCs w:val="22"/>
        </w:rPr>
        <w:t>В р-не Красавки 26-я МсБр 19-го ТК в течение 7 июля отбила восемь атак танков и пехоты противника, втрое превос</w:t>
      </w:r>
      <w:r>
        <w:rPr>
          <w:rFonts w:ascii="Times New Roman" w:eastAsia="Times New Roman" w:hAnsi="Times New Roman" w:cs="Times New Roman"/>
          <w:sz w:val="22"/>
          <w:szCs w:val="22"/>
        </w:rPr>
        <w:softHyphen/>
        <w:t>ходившего ее по численности, сама четырежды контратаковала, уничтожив при этом около полка вражеской пехоты, сожгла и подбила 22 танка. Весь день бригада стойко удерживала свои рубелей...</w:t>
      </w:r>
    </w:p>
    <w:p w:rsidR="006609C6" w:rsidRDefault="00FA7186">
      <w:pPr>
        <w:shd w:val="clear" w:color="auto" w:fill="FFFFFF"/>
        <w:spacing w:before="10" w:line="250" w:lineRule="exact"/>
        <w:ind w:right="29" w:firstLine="274"/>
        <w:jc w:val="both"/>
      </w:pPr>
      <w:r>
        <w:rPr>
          <w:rFonts w:ascii="Times New Roman" w:eastAsia="Times New Roman" w:hAnsi="Times New Roman" w:cs="Times New Roman"/>
          <w:sz w:val="22"/>
          <w:szCs w:val="22"/>
        </w:rPr>
        <w:t>Дорогой Читатель! Бои, описанные В. М. Шараповым, прохо</w:t>
      </w:r>
      <w:r>
        <w:rPr>
          <w:rFonts w:ascii="Times New Roman" w:eastAsia="Times New Roman" w:hAnsi="Times New Roman" w:cs="Times New Roman"/>
          <w:sz w:val="22"/>
          <w:szCs w:val="22"/>
        </w:rPr>
        <w:softHyphen/>
        <w:t>дили левее позиций 140-й СД и дополняют общую дартину</w:t>
      </w:r>
    </w:p>
    <w:p w:rsidR="006609C6" w:rsidRDefault="006609C6">
      <w:pPr>
        <w:shd w:val="clear" w:color="auto" w:fill="FFFFFF"/>
        <w:spacing w:before="10" w:line="250" w:lineRule="exact"/>
        <w:ind w:right="29" w:firstLine="274"/>
        <w:jc w:val="both"/>
        <w:sectPr w:rsidR="006609C6">
          <w:pgSz w:w="16834" w:h="11909" w:orient="landscape"/>
          <w:pgMar w:top="677" w:right="1568" w:bottom="360" w:left="1202" w:header="720" w:footer="720" w:gutter="0"/>
          <w:cols w:num="2" w:space="720" w:equalWidth="0">
            <w:col w:w="6427" w:space="1224"/>
            <w:col w:w="6412"/>
          </w:cols>
          <w:noEndnote/>
        </w:sectPr>
      </w:pPr>
    </w:p>
    <w:p w:rsidR="006609C6" w:rsidRDefault="006609C6">
      <w:pPr>
        <w:spacing w:before="216" w:line="1" w:lineRule="exact"/>
        <w:rPr>
          <w:sz w:val="2"/>
          <w:szCs w:val="2"/>
        </w:rPr>
      </w:pPr>
    </w:p>
    <w:p w:rsidR="006609C6" w:rsidRDefault="006609C6">
      <w:pPr>
        <w:shd w:val="clear" w:color="auto" w:fill="FFFFFF"/>
        <w:spacing w:before="10" w:line="250" w:lineRule="exact"/>
        <w:ind w:right="29" w:firstLine="274"/>
        <w:jc w:val="both"/>
        <w:sectPr w:rsidR="006609C6">
          <w:type w:val="continuous"/>
          <w:pgSz w:w="16834" w:h="11909" w:orient="landscape"/>
          <w:pgMar w:top="677" w:right="1203" w:bottom="360" w:left="1240" w:header="720" w:footer="720" w:gutter="0"/>
          <w:cols w:space="60"/>
          <w:noEndnote/>
        </w:sectPr>
      </w:pPr>
    </w:p>
    <w:p w:rsidR="006609C6" w:rsidRDefault="00FA7186">
      <w:pPr>
        <w:shd w:val="clear" w:color="auto" w:fill="FFFFFF"/>
      </w:pPr>
      <w:r>
        <w:t>328</w:t>
      </w:r>
    </w:p>
    <w:p w:rsidR="006609C6" w:rsidRDefault="00FA7186">
      <w:pPr>
        <w:shd w:val="clear" w:color="auto" w:fill="FFFFFF"/>
        <w:spacing w:before="5"/>
      </w:pPr>
      <w:r>
        <w:br w:type="column"/>
      </w:r>
      <w:r>
        <w:rPr>
          <w:rFonts w:ascii="Times New Roman" w:hAnsi="Times New Roman" w:cs="Times New Roman"/>
          <w:sz w:val="22"/>
          <w:szCs w:val="22"/>
        </w:rPr>
        <w:t>329</w:t>
      </w:r>
    </w:p>
    <w:p w:rsidR="006609C6" w:rsidRDefault="006609C6">
      <w:pPr>
        <w:shd w:val="clear" w:color="auto" w:fill="FFFFFF"/>
        <w:spacing w:before="5"/>
        <w:sectPr w:rsidR="006609C6">
          <w:type w:val="continuous"/>
          <w:pgSz w:w="16834" w:h="11909" w:orient="landscape"/>
          <w:pgMar w:top="677" w:right="1203" w:bottom="360" w:left="1240" w:header="720" w:footer="720" w:gutter="0"/>
          <w:cols w:num="2" w:space="720" w:equalWidth="0">
            <w:col w:w="720" w:space="12950"/>
            <w:col w:w="720"/>
          </w:cols>
          <w:noEndnote/>
        </w:sectPr>
      </w:pPr>
    </w:p>
    <w:p w:rsidR="006609C6" w:rsidRDefault="00FA7186">
      <w:pPr>
        <w:shd w:val="clear" w:color="auto" w:fill="FFFFFF"/>
        <w:spacing w:line="240" w:lineRule="exact"/>
        <w:ind w:right="48"/>
        <w:jc w:val="both"/>
      </w:pPr>
      <w:r>
        <w:rPr>
          <w:rFonts w:ascii="Times New Roman" w:eastAsia="Times New Roman" w:hAnsi="Times New Roman" w:cs="Times New Roman"/>
          <w:sz w:val="22"/>
          <w:szCs w:val="22"/>
        </w:rPr>
        <w:t>битвы западнее ольховатской ~оси. Очевидно, из 250 упомяну</w:t>
      </w:r>
      <w:r>
        <w:rPr>
          <w:rFonts w:ascii="Times New Roman" w:eastAsia="Times New Roman" w:hAnsi="Times New Roman" w:cs="Times New Roman"/>
          <w:sz w:val="22"/>
          <w:szCs w:val="22"/>
        </w:rPr>
        <w:softHyphen/>
        <w:t>тых танков львиная доля наступала в направлении верховья Ольховатки на позиции 15-й МсБр и 70-й гв. СД.</w:t>
      </w:r>
    </w:p>
    <w:p w:rsidR="006609C6" w:rsidRDefault="00FA7186">
      <w:pPr>
        <w:shd w:val="clear" w:color="auto" w:fill="FFFFFF"/>
        <w:spacing w:line="240" w:lineRule="exact"/>
        <w:ind w:left="283"/>
      </w:pPr>
      <w:r>
        <w:rPr>
          <w:rFonts w:ascii="Times New Roman" w:eastAsia="Times New Roman" w:hAnsi="Times New Roman" w:cs="Times New Roman"/>
          <w:sz w:val="22"/>
          <w:szCs w:val="22"/>
        </w:rPr>
        <w:t>Институт истории СССР (68, стр. 471—473).</w:t>
      </w:r>
    </w:p>
    <w:p w:rsidR="006609C6" w:rsidRDefault="00FA7186">
      <w:pPr>
        <w:shd w:val="clear" w:color="auto" w:fill="FFFFFF"/>
        <w:spacing w:line="240" w:lineRule="exact"/>
        <w:ind w:left="5" w:right="43" w:firstLine="269"/>
        <w:jc w:val="both"/>
      </w:pPr>
      <w:r>
        <w:rPr>
          <w:rFonts w:ascii="Times New Roman" w:hAnsi="Times New Roman" w:cs="Times New Roman"/>
          <w:sz w:val="22"/>
          <w:szCs w:val="22"/>
        </w:rPr>
        <w:t>...</w:t>
      </w:r>
      <w:r>
        <w:rPr>
          <w:rFonts w:ascii="Times New Roman" w:eastAsia="Times New Roman" w:hAnsi="Times New Roman" w:cs="Times New Roman"/>
          <w:sz w:val="22"/>
          <w:szCs w:val="22"/>
        </w:rPr>
        <w:t>С 7.00 противник возобновил мощную артиллерийскую под</w:t>
      </w:r>
      <w:r>
        <w:rPr>
          <w:rFonts w:ascii="Times New Roman" w:eastAsia="Times New Roman" w:hAnsi="Times New Roman" w:cs="Times New Roman"/>
          <w:sz w:val="22"/>
          <w:szCs w:val="22"/>
        </w:rPr>
        <w:softHyphen/>
        <w:t>готовку и в 8.00 вновь перешел в наступление, сосредоточив свой основной удар по центру и правому флангу 28-го стрел</w:t>
      </w:r>
      <w:r>
        <w:rPr>
          <w:rFonts w:ascii="Times New Roman" w:eastAsia="Times New Roman" w:hAnsi="Times New Roman" w:cs="Times New Roman"/>
          <w:sz w:val="22"/>
          <w:szCs w:val="22"/>
        </w:rPr>
        <w:softHyphen/>
        <w:t>кового корпуса.</w:t>
      </w:r>
    </w:p>
    <w:p w:rsidR="006609C6" w:rsidRDefault="00FA7186">
      <w:pPr>
        <w:shd w:val="clear" w:color="auto" w:fill="FFFFFF"/>
        <w:spacing w:line="240" w:lineRule="exact"/>
        <w:ind w:left="10" w:right="38" w:firstLine="283"/>
        <w:jc w:val="both"/>
      </w:pPr>
      <w:r>
        <w:rPr>
          <w:rFonts w:ascii="Times New Roman" w:eastAsia="Times New Roman" w:hAnsi="Times New Roman" w:cs="Times New Roman"/>
          <w:sz w:val="22"/>
          <w:szCs w:val="22"/>
        </w:rPr>
        <w:t>В полосе 132-й стрелковой дивизии противник наступал си</w:t>
      </w:r>
      <w:r>
        <w:rPr>
          <w:rFonts w:ascii="Times New Roman" w:eastAsia="Times New Roman" w:hAnsi="Times New Roman" w:cs="Times New Roman"/>
          <w:sz w:val="22"/>
          <w:szCs w:val="22"/>
        </w:rPr>
        <w:softHyphen/>
        <w:t>лой свыше полка пехоты при поддержке 65 танков, причем до батальона пехоты и 10 танков атаковали из Соборовки на вые. 225.4, а до батальона пехоты и 20 танков — из Бобрика на вые. 231.7</w:t>
      </w:r>
    </w:p>
    <w:p w:rsidR="006609C6" w:rsidRDefault="00FA7186">
      <w:pPr>
        <w:shd w:val="clear" w:color="auto" w:fill="FFFFFF"/>
        <w:spacing w:line="240" w:lineRule="exact"/>
        <w:ind w:left="19" w:right="24" w:firstLine="278"/>
        <w:jc w:val="both"/>
      </w:pPr>
      <w:r>
        <w:rPr>
          <w:rFonts w:ascii="Times New Roman" w:eastAsia="Times New Roman" w:hAnsi="Times New Roman" w:cs="Times New Roman"/>
          <w:sz w:val="22"/>
          <w:szCs w:val="22"/>
        </w:rPr>
        <w:t>На боевые порядки 282-го стрелкового полка 175-й стрел</w:t>
      </w:r>
      <w:r>
        <w:rPr>
          <w:rFonts w:ascii="Times New Roman" w:eastAsia="Times New Roman" w:hAnsi="Times New Roman" w:cs="Times New Roman"/>
          <w:sz w:val="22"/>
          <w:szCs w:val="22"/>
        </w:rPr>
        <w:softHyphen/>
        <w:t>ковой дивизии и 26-й мотострелковой бригады наступали до батальона пехоты и 25 танков из оврага в районе Гнильца в нацравлении Красавки и до батальона пехоты с 10 танками из леса западнее Гнильца — на вые. 250.2</w:t>
      </w:r>
    </w:p>
    <w:p w:rsidR="006609C6" w:rsidRDefault="00FA7186">
      <w:pPr>
        <w:shd w:val="clear" w:color="auto" w:fill="FFFFFF"/>
        <w:spacing w:line="240" w:lineRule="exact"/>
        <w:ind w:left="34" w:right="24" w:firstLine="264"/>
        <w:jc w:val="both"/>
      </w:pPr>
      <w:r>
        <w:rPr>
          <w:rFonts w:ascii="Times New Roman" w:eastAsia="Times New Roman" w:hAnsi="Times New Roman" w:cs="Times New Roman"/>
          <w:sz w:val="22"/>
          <w:szCs w:val="22"/>
        </w:rPr>
        <w:t>Рота под командованием лейтенанта Ковальчука с 10.00 до 13.00 под сильным артиллерийским и минометным огнем уста</w:t>
      </w:r>
      <w:r>
        <w:rPr>
          <w:rFonts w:ascii="Times New Roman" w:eastAsia="Times New Roman" w:hAnsi="Times New Roman" w:cs="Times New Roman"/>
          <w:sz w:val="22"/>
          <w:szCs w:val="22"/>
        </w:rPr>
        <w:softHyphen/>
        <w:t>новила 400 мин. В результате на этих минных полях подорвано 15 танков противника.</w:t>
      </w:r>
    </w:p>
    <w:p w:rsidR="006609C6" w:rsidRDefault="00FA7186">
      <w:pPr>
        <w:shd w:val="clear" w:color="auto" w:fill="FFFFFF"/>
        <w:spacing w:line="240" w:lineRule="exact"/>
        <w:ind w:left="29" w:right="14" w:firstLine="283"/>
        <w:jc w:val="both"/>
      </w:pPr>
      <w:r>
        <w:rPr>
          <w:rFonts w:ascii="Times New Roman" w:eastAsia="Times New Roman" w:hAnsi="Times New Roman" w:cs="Times New Roman"/>
          <w:sz w:val="22"/>
          <w:szCs w:val="22"/>
        </w:rPr>
        <w:t>В течение первой половины дня, несмотря на сильный артил</w:t>
      </w:r>
      <w:r>
        <w:rPr>
          <w:rFonts w:ascii="Times New Roman" w:eastAsia="Times New Roman" w:hAnsi="Times New Roman" w:cs="Times New Roman"/>
          <w:sz w:val="22"/>
          <w:szCs w:val="22"/>
        </w:rPr>
        <w:softHyphen/>
        <w:t>лерийский и минометный огонь противника и беспрерывное воздействие авиации, атаки его пехоты и танков были отбиты. Только к 15.00 противнику удалось незначительно продвинуться вперед и выйти на рубеж:: овраг 0,5 км северо-восточнее отм. 219.0, 2 км западнее Соборовки, отм. 231.7, 1,5 км западнее южной части леса, что западнее Гнильца.</w:t>
      </w:r>
    </w:p>
    <w:p w:rsidR="006609C6" w:rsidRDefault="00FA7186">
      <w:pPr>
        <w:shd w:val="clear" w:color="auto" w:fill="FFFFFF"/>
        <w:spacing w:line="240" w:lineRule="exact"/>
        <w:ind w:left="38" w:right="10" w:firstLine="288"/>
        <w:jc w:val="both"/>
      </w:pPr>
      <w:r>
        <w:rPr>
          <w:rFonts w:ascii="Times New Roman" w:eastAsia="Times New Roman" w:hAnsi="Times New Roman" w:cs="Times New Roman"/>
          <w:sz w:val="22"/>
          <w:szCs w:val="22"/>
        </w:rPr>
        <w:t>Один батальон 605-го стрелкового полка 132-й стрелковой дивизии в течение дня в районе южной части леса, что западнее Гнильца, вел бой в окружении, отбивая атаки и попытки про</w:t>
      </w:r>
      <w:r>
        <w:rPr>
          <w:rFonts w:ascii="Times New Roman" w:eastAsia="Times New Roman" w:hAnsi="Times New Roman" w:cs="Times New Roman"/>
          <w:sz w:val="22"/>
          <w:szCs w:val="22"/>
        </w:rPr>
        <w:softHyphen/>
        <w:t>тивника сжать кольцо окружения. В 18.40 батальон вышел из окружения.</w:t>
      </w:r>
    </w:p>
    <w:p w:rsidR="006609C6" w:rsidRDefault="00FA7186">
      <w:pPr>
        <w:shd w:val="clear" w:color="auto" w:fill="FFFFFF"/>
        <w:spacing w:line="240" w:lineRule="exact"/>
        <w:ind w:left="43" w:right="5" w:firstLine="283"/>
        <w:jc w:val="both"/>
      </w:pPr>
      <w:r>
        <w:rPr>
          <w:rFonts w:ascii="Times New Roman" w:eastAsia="Times New Roman" w:hAnsi="Times New Roman" w:cs="Times New Roman"/>
          <w:sz w:val="22"/>
          <w:szCs w:val="22"/>
        </w:rPr>
        <w:t>В 9.30 на участке 282-го стрелкового полка пошло в атаку до полка пехоты с 40 танками. Стрелковый полк отбил 3 атаки противника и продолжал удерживать за собой Самодуровку.</w:t>
      </w:r>
    </w:p>
    <w:p w:rsidR="006609C6" w:rsidRDefault="00FA7186">
      <w:pPr>
        <w:shd w:val="clear" w:color="auto" w:fill="FFFFFF"/>
        <w:spacing w:line="240" w:lineRule="exact"/>
        <w:ind w:left="48" w:firstLine="274"/>
        <w:jc w:val="both"/>
      </w:pPr>
      <w:r>
        <w:rPr>
          <w:rFonts w:ascii="Times New Roman" w:eastAsia="Times New Roman" w:hAnsi="Times New Roman" w:cs="Times New Roman"/>
          <w:sz w:val="22"/>
          <w:szCs w:val="22"/>
        </w:rPr>
        <w:t>Бомбардировочная авиация противника висела над передним краем обороны целый день. На наши боевые порядки было сброшено до 12 тыс. бомб весом от 25 до 200 кг. Число само</w:t>
      </w:r>
      <w:r>
        <w:rPr>
          <w:rFonts w:ascii="Times New Roman" w:eastAsia="Times New Roman" w:hAnsi="Times New Roman" w:cs="Times New Roman"/>
          <w:sz w:val="22"/>
          <w:szCs w:val="22"/>
        </w:rPr>
        <w:softHyphen/>
        <w:t>лето-вылетов противника достигало 2 тыс.</w:t>
      </w:r>
    </w:p>
    <w:p w:rsidR="006609C6" w:rsidRDefault="00FA7186">
      <w:pPr>
        <w:shd w:val="clear" w:color="auto" w:fill="FFFFFF"/>
        <w:spacing w:before="206"/>
        <w:ind w:left="43"/>
      </w:pPr>
      <w:r>
        <w:t>330</w:t>
      </w:r>
    </w:p>
    <w:p w:rsidR="006609C6" w:rsidRDefault="00FA7186">
      <w:pPr>
        <w:shd w:val="clear" w:color="auto" w:fill="FFFFFF"/>
        <w:spacing w:before="38" w:line="245" w:lineRule="exact"/>
        <w:ind w:left="34" w:firstLine="278"/>
        <w:jc w:val="both"/>
      </w:pPr>
      <w:r>
        <w:br w:type="column"/>
      </w:r>
      <w:r>
        <w:rPr>
          <w:rFonts w:ascii="Times New Roman" w:eastAsia="Times New Roman" w:hAnsi="Times New Roman" w:cs="Times New Roman"/>
          <w:sz w:val="22"/>
          <w:szCs w:val="22"/>
        </w:rPr>
        <w:t>К исходу дня линия главной полосы обороны проходила: Ольховатка, Кашара, Самодуровка, вые. 234.8, вые. 250.2 и далее на северо-запад, затем по восточной окраине Дегтярного по р. Турейке, Муравль, Обыденки-Бузово, Обыденки-Измайлово, &lt;исключительно&gt; Рудово, далее по прежнему рубежу обороны.</w:t>
      </w:r>
    </w:p>
    <w:p w:rsidR="006609C6" w:rsidRDefault="00FA7186">
      <w:pPr>
        <w:shd w:val="clear" w:color="auto" w:fill="FFFFFF"/>
        <w:spacing w:line="245" w:lineRule="exact"/>
        <w:ind w:left="38" w:right="5" w:firstLine="269"/>
        <w:jc w:val="both"/>
      </w:pPr>
      <w:r>
        <w:rPr>
          <w:rFonts w:ascii="Times New Roman" w:eastAsia="Times New Roman" w:hAnsi="Times New Roman" w:cs="Times New Roman"/>
          <w:sz w:val="22"/>
          <w:szCs w:val="22"/>
        </w:rPr>
        <w:t>Итоги дня. В течение дня противник, несмотря на возрос</w:t>
      </w:r>
      <w:r>
        <w:rPr>
          <w:rFonts w:ascii="Times New Roman" w:eastAsia="Times New Roman" w:hAnsi="Times New Roman" w:cs="Times New Roman"/>
          <w:sz w:val="22"/>
          <w:szCs w:val="22"/>
        </w:rPr>
        <w:softHyphen/>
        <w:t>шую силу танкового и бомбардировочного удара, сумел только на отдельных участках вклиниться в нашу оборону до 4,5 км. Предвидя готовящийся удар, наши войска в течение ночи пере</w:t>
      </w:r>
      <w:r>
        <w:rPr>
          <w:rFonts w:ascii="Times New Roman" w:eastAsia="Times New Roman" w:hAnsi="Times New Roman" w:cs="Times New Roman"/>
          <w:sz w:val="22"/>
          <w:szCs w:val="22"/>
        </w:rPr>
        <w:softHyphen/>
        <w:t>группировали свои силы, тем самым преградили противнику путь на юг.</w:t>
      </w:r>
    </w:p>
    <w:p w:rsidR="006609C6" w:rsidRDefault="00FA7186">
      <w:pPr>
        <w:shd w:val="clear" w:color="auto" w:fill="FFFFFF"/>
        <w:spacing w:before="19" w:line="240" w:lineRule="exact"/>
        <w:ind w:left="34" w:right="10" w:firstLine="274"/>
        <w:jc w:val="both"/>
      </w:pPr>
      <w:r>
        <w:rPr>
          <w:rFonts w:ascii="Times New Roman" w:eastAsia="Times New Roman" w:hAnsi="Times New Roman" w:cs="Times New Roman"/>
          <w:sz w:val="22"/>
          <w:szCs w:val="22"/>
        </w:rPr>
        <w:t>В боях за 7 июля 1943 года отметилось умение наших под</w:t>
      </w:r>
      <w:r>
        <w:rPr>
          <w:rFonts w:ascii="Times New Roman" w:eastAsia="Times New Roman" w:hAnsi="Times New Roman" w:cs="Times New Roman"/>
          <w:sz w:val="22"/>
          <w:szCs w:val="22"/>
        </w:rPr>
        <w:softHyphen/>
        <w:t>разделений вести бой в окружении, примером чего являются действия батальона 605-го стрелкового полка 132-й стрелко</w:t>
      </w:r>
      <w:r>
        <w:rPr>
          <w:rFonts w:ascii="Times New Roman" w:eastAsia="Times New Roman" w:hAnsi="Times New Roman" w:cs="Times New Roman"/>
          <w:sz w:val="22"/>
          <w:szCs w:val="22"/>
        </w:rPr>
        <w:softHyphen/>
        <w:t>вой дивизии.</w:t>
      </w:r>
    </w:p>
    <w:p w:rsidR="006609C6" w:rsidRDefault="00FA7186">
      <w:pPr>
        <w:shd w:val="clear" w:color="auto" w:fill="FFFFFF"/>
        <w:spacing w:before="19" w:line="245" w:lineRule="exact"/>
        <w:ind w:left="19" w:right="14" w:firstLine="283"/>
        <w:jc w:val="both"/>
      </w:pPr>
      <w:r>
        <w:rPr>
          <w:rFonts w:ascii="Times New Roman" w:eastAsia="Times New Roman" w:hAnsi="Times New Roman" w:cs="Times New Roman"/>
          <w:sz w:val="22"/>
          <w:szCs w:val="22"/>
        </w:rPr>
        <w:t>За истекший день на рубеже 70-й армии противник поте</w:t>
      </w:r>
      <w:r>
        <w:rPr>
          <w:rFonts w:ascii="Times New Roman" w:eastAsia="Times New Roman" w:hAnsi="Times New Roman" w:cs="Times New Roman"/>
          <w:sz w:val="22"/>
          <w:szCs w:val="22"/>
        </w:rPr>
        <w:softHyphen/>
        <w:t>рял до 2800 солдат и офицеров. Сожжено и подбито до 100 танков, в том числе 30 танков типа «тигр», уничтожены 2 бата</w:t>
      </w:r>
      <w:r>
        <w:rPr>
          <w:rFonts w:ascii="Times New Roman" w:eastAsia="Times New Roman" w:hAnsi="Times New Roman" w:cs="Times New Roman"/>
          <w:sz w:val="22"/>
          <w:szCs w:val="22"/>
        </w:rPr>
        <w:softHyphen/>
        <w:t>реи противника, 4 орудия, 24 автомашины. Подавлен огонь 12 артминбатарей. Сбито 9 самолетов. Наши потери: убито 411, ранено 1090. Подбито 15 танков, разбито 2 самолета «У-2».</w:t>
      </w:r>
    </w:p>
    <w:p w:rsidR="006609C6" w:rsidRDefault="00FA7186">
      <w:pPr>
        <w:shd w:val="clear" w:color="auto" w:fill="FFFFFF"/>
        <w:spacing w:line="245" w:lineRule="exact"/>
        <w:ind w:left="24" w:right="38" w:firstLine="274"/>
        <w:jc w:val="both"/>
      </w:pPr>
      <w:r>
        <w:rPr>
          <w:rFonts w:ascii="Times New Roman" w:eastAsia="Times New Roman" w:hAnsi="Times New Roman" w:cs="Times New Roman"/>
          <w:sz w:val="22"/>
          <w:szCs w:val="22"/>
        </w:rPr>
        <w:t>Артиллерией противника в течение дня выпущено до 5 тыс. снарядов и 7 тыс. мин; нашей — 10 844 снаряда, 7080 мин.</w:t>
      </w:r>
    </w:p>
    <w:p w:rsidR="006609C6" w:rsidRDefault="00FA7186">
      <w:pPr>
        <w:shd w:val="clear" w:color="auto" w:fill="FFFFFF"/>
        <w:spacing w:before="240"/>
        <w:ind w:left="235"/>
      </w:pPr>
      <w:r>
        <w:rPr>
          <w:rFonts w:ascii="Times New Roman" w:hAnsi="Times New Roman" w:cs="Times New Roman"/>
          <w:sz w:val="22"/>
          <w:szCs w:val="22"/>
        </w:rPr>
        <w:t xml:space="preserve">3.83. </w:t>
      </w:r>
      <w:r>
        <w:rPr>
          <w:rFonts w:ascii="Times New Roman" w:eastAsia="Times New Roman" w:hAnsi="Times New Roman" w:cs="Times New Roman"/>
          <w:sz w:val="22"/>
          <w:szCs w:val="22"/>
        </w:rPr>
        <w:t>Правое крыло обороны направления главного удара</w:t>
      </w:r>
    </w:p>
    <w:p w:rsidR="006609C6" w:rsidRDefault="00FA7186">
      <w:pPr>
        <w:shd w:val="clear" w:color="auto" w:fill="FFFFFF"/>
        <w:spacing w:before="96" w:line="245" w:lineRule="exact"/>
        <w:ind w:left="14" w:right="19" w:firstLine="269"/>
        <w:jc w:val="both"/>
      </w:pPr>
      <w:r>
        <w:rPr>
          <w:rFonts w:ascii="Times New Roman" w:eastAsia="Times New Roman" w:hAnsi="Times New Roman" w:cs="Times New Roman"/>
          <w:sz w:val="22"/>
          <w:szCs w:val="22"/>
        </w:rPr>
        <w:t>Дорогой Читатель! Обратимся к событиям, происходившим с восточной стороны Ольховатки. Наиболее интересно об этом рассказано в статье «Жаркое лето у Ольховатки», опублико</w:t>
      </w:r>
      <w:r>
        <w:rPr>
          <w:rFonts w:ascii="Times New Roman" w:eastAsia="Times New Roman" w:hAnsi="Times New Roman" w:cs="Times New Roman"/>
          <w:sz w:val="22"/>
          <w:szCs w:val="22"/>
        </w:rPr>
        <w:softHyphen/>
        <w:t>ванной в поныровской районной газете к 30-летию Курской битвы. Автор статьи — командир роты 231-го тв. СП 75-й гв. СД П. М. Макулин. 7 июля полк занимал оборону от Ольхо</w:t>
      </w:r>
      <w:r>
        <w:rPr>
          <w:rFonts w:ascii="Times New Roman" w:eastAsia="Times New Roman" w:hAnsi="Times New Roman" w:cs="Times New Roman"/>
          <w:sz w:val="22"/>
          <w:szCs w:val="22"/>
        </w:rPr>
        <w:softHyphen/>
        <w:t>ватки до Обвалища с южной стороны большака Ольховатка— 2-е Поныри.</w:t>
      </w:r>
    </w:p>
    <w:p w:rsidR="006609C6" w:rsidRDefault="00FA7186">
      <w:pPr>
        <w:shd w:val="clear" w:color="auto" w:fill="FFFFFF"/>
        <w:spacing w:before="24" w:line="235" w:lineRule="exact"/>
        <w:ind w:left="10" w:right="38"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В 10 вечера 6 июля мы снялись с занимаемых позиций и совершили ускоренный трехчасовой марш и к часу ночи вошли в Ольховатку.</w:t>
      </w:r>
    </w:p>
    <w:p w:rsidR="006609C6" w:rsidRDefault="00FA7186">
      <w:pPr>
        <w:shd w:val="clear" w:color="auto" w:fill="FFFFFF"/>
        <w:spacing w:before="29" w:line="230" w:lineRule="exact"/>
        <w:ind w:left="5" w:right="43" w:firstLine="283"/>
        <w:jc w:val="both"/>
      </w:pPr>
      <w:r>
        <w:rPr>
          <w:rFonts w:ascii="Times New Roman" w:eastAsia="Times New Roman" w:hAnsi="Times New Roman" w:cs="Times New Roman"/>
          <w:sz w:val="22"/>
          <w:szCs w:val="22"/>
        </w:rPr>
        <w:t>Наш 231-й полк занял оборону от сельского кладбища вдоль по дороге в сторону Понырей.</w:t>
      </w:r>
    </w:p>
    <w:p w:rsidR="006609C6" w:rsidRDefault="00FA7186">
      <w:pPr>
        <w:shd w:val="clear" w:color="auto" w:fill="FFFFFF"/>
        <w:spacing w:line="250" w:lineRule="exact"/>
        <w:ind w:right="43" w:firstLine="283"/>
        <w:jc w:val="both"/>
      </w:pPr>
      <w:r>
        <w:rPr>
          <w:rFonts w:ascii="Times New Roman" w:eastAsia="Times New Roman" w:hAnsi="Times New Roman" w:cs="Times New Roman"/>
          <w:sz w:val="22"/>
          <w:szCs w:val="22"/>
        </w:rPr>
        <w:t>Нам, командирам рот, было приказано принять все меры, чтобы к 5 часам утра все окопы и огневые точки довести глубиной до</w:t>
      </w:r>
    </w:p>
    <w:p w:rsidR="006609C6" w:rsidRDefault="00FA7186">
      <w:pPr>
        <w:shd w:val="clear" w:color="auto" w:fill="FFFFFF"/>
        <w:spacing w:before="182"/>
        <w:ind w:left="6048"/>
      </w:pPr>
      <w:r>
        <w:rPr>
          <w:spacing w:val="-18"/>
        </w:rPr>
        <w:t>331</w:t>
      </w:r>
    </w:p>
    <w:p w:rsidR="006609C6" w:rsidRDefault="006609C6">
      <w:pPr>
        <w:shd w:val="clear" w:color="auto" w:fill="FFFFFF"/>
        <w:spacing w:before="182"/>
        <w:ind w:left="6048"/>
        <w:sectPr w:rsidR="006609C6">
          <w:pgSz w:w="16834" w:h="11909" w:orient="landscape"/>
          <w:pgMar w:top="672" w:right="1488" w:bottom="360" w:left="1440" w:header="720" w:footer="720" w:gutter="0"/>
          <w:cols w:num="2" w:space="720" w:equalWidth="0">
            <w:col w:w="6432" w:space="1046"/>
            <w:col w:w="6427"/>
          </w:cols>
          <w:noEndnote/>
        </w:sectPr>
      </w:pPr>
    </w:p>
    <w:p w:rsidR="006609C6" w:rsidRDefault="00FA7186">
      <w:pPr>
        <w:shd w:val="clear" w:color="auto" w:fill="FFFFFF"/>
        <w:spacing w:line="264" w:lineRule="exact"/>
        <w:ind w:left="14" w:right="86"/>
        <w:jc w:val="both"/>
      </w:pPr>
      <w:r>
        <w:rPr>
          <w:rFonts w:ascii="Times New Roman" w:eastAsia="Times New Roman" w:hAnsi="Times New Roman" w:cs="Times New Roman"/>
          <w:sz w:val="22"/>
          <w:szCs w:val="22"/>
        </w:rPr>
        <w:t>полного профиля. Бойцы знали, что без окопа отрытого в пол</w:t>
      </w:r>
      <w:r>
        <w:rPr>
          <w:rFonts w:ascii="Times New Roman" w:eastAsia="Times New Roman" w:hAnsi="Times New Roman" w:cs="Times New Roman"/>
          <w:sz w:val="22"/>
          <w:szCs w:val="22"/>
        </w:rPr>
        <w:softHyphen/>
        <w:t>ный рост укрыться от танка невозможно. Окопы были вырыты в срок.</w:t>
      </w:r>
    </w:p>
    <w:p w:rsidR="006609C6" w:rsidRDefault="00FA7186">
      <w:pPr>
        <w:shd w:val="clear" w:color="auto" w:fill="FFFFFF"/>
        <w:spacing w:line="254" w:lineRule="exact"/>
        <w:ind w:left="19" w:right="77" w:firstLine="288"/>
        <w:jc w:val="both"/>
      </w:pPr>
      <w:r>
        <w:rPr>
          <w:rFonts w:ascii="Times New Roman" w:eastAsia="Times New Roman" w:hAnsi="Times New Roman" w:cs="Times New Roman"/>
          <w:sz w:val="22"/>
          <w:szCs w:val="22"/>
        </w:rPr>
        <w:t>Закончив эту трудоемкую работу, стрелки подкрепились при</w:t>
      </w:r>
      <w:r>
        <w:rPr>
          <w:rFonts w:ascii="Times New Roman" w:eastAsia="Times New Roman" w:hAnsi="Times New Roman" w:cs="Times New Roman"/>
          <w:sz w:val="22"/>
          <w:szCs w:val="22"/>
        </w:rPr>
        <w:softHyphen/>
        <w:t>везенным завтраком. В это раннее утро с юга на северо-запад над нашей обороной пролетел «фокке-вульф», или как его на</w:t>
      </w:r>
      <w:r>
        <w:rPr>
          <w:rFonts w:ascii="Times New Roman" w:eastAsia="Times New Roman" w:hAnsi="Times New Roman" w:cs="Times New Roman"/>
          <w:sz w:val="22"/>
          <w:szCs w:val="22"/>
        </w:rPr>
        <w:softHyphen/>
        <w:t>зывали фронтовики — «рама».</w:t>
      </w:r>
    </w:p>
    <w:p w:rsidR="006609C6" w:rsidRDefault="00FA7186">
      <w:pPr>
        <w:shd w:val="clear" w:color="auto" w:fill="FFFFFF"/>
        <w:spacing w:line="254" w:lineRule="exact"/>
        <w:ind w:left="34" w:right="91" w:firstLine="283"/>
        <w:jc w:val="both"/>
      </w:pPr>
      <w:r>
        <w:rPr>
          <w:rFonts w:ascii="Times New Roman" w:eastAsia="Times New Roman" w:hAnsi="Times New Roman" w:cs="Times New Roman"/>
          <w:sz w:val="22"/>
          <w:szCs w:val="22"/>
        </w:rPr>
        <w:t>— Братцы,— крикнул один из солдат,— пора кончать завт</w:t>
      </w:r>
      <w:r>
        <w:rPr>
          <w:rFonts w:ascii="Times New Roman" w:eastAsia="Times New Roman" w:hAnsi="Times New Roman" w:cs="Times New Roman"/>
          <w:sz w:val="22"/>
          <w:szCs w:val="22"/>
        </w:rPr>
        <w:softHyphen/>
        <w:t>рак. После «рамы» фриц начнет долбать из пушек.</w:t>
      </w:r>
    </w:p>
    <w:p w:rsidR="006609C6" w:rsidRDefault="00FA7186">
      <w:pPr>
        <w:shd w:val="clear" w:color="auto" w:fill="FFFFFF"/>
        <w:spacing w:line="254" w:lineRule="exact"/>
        <w:ind w:right="48" w:firstLine="288"/>
        <w:jc w:val="both"/>
      </w:pPr>
      <w:r>
        <w:rPr>
          <w:rFonts w:ascii="Times New Roman" w:eastAsia="Times New Roman" w:hAnsi="Times New Roman" w:cs="Times New Roman"/>
          <w:sz w:val="22"/>
          <w:szCs w:val="22"/>
        </w:rPr>
        <w:t>Над Ольховаткой повис черный клуб дыма. Артиллеристы называют его репером. Повесив выстрелом из пушки репер, не</w:t>
      </w:r>
      <w:r>
        <w:rPr>
          <w:rFonts w:ascii="Times New Roman" w:eastAsia="Times New Roman" w:hAnsi="Times New Roman" w:cs="Times New Roman"/>
          <w:sz w:val="22"/>
          <w:szCs w:val="22"/>
        </w:rPr>
        <w:softHyphen/>
        <w:t>мецкие корректировщики давали знать своим артиллеристам направление и цель, куда нужно сосредоточить артиллерий</w:t>
      </w:r>
      <w:r>
        <w:rPr>
          <w:rFonts w:ascii="Times New Roman" w:eastAsia="Times New Roman" w:hAnsi="Times New Roman" w:cs="Times New Roman"/>
          <w:sz w:val="22"/>
          <w:szCs w:val="22"/>
        </w:rPr>
        <w:softHyphen/>
        <w:t>ский и минометный огонь. И полетели вражеские снаряды и ,мины на Ольховатку. С села противник перенес огонь на бое</w:t>
      </w:r>
      <w:r>
        <w:rPr>
          <w:rFonts w:ascii="Times New Roman" w:eastAsia="Times New Roman" w:hAnsi="Times New Roman" w:cs="Times New Roman"/>
          <w:sz w:val="22"/>
          <w:szCs w:val="22"/>
        </w:rPr>
        <w:softHyphen/>
        <w:t>вые порядки нашего полка. Артобстрел продолжался минут тридцать.</w:t>
      </w:r>
    </w:p>
    <w:p w:rsidR="006609C6" w:rsidRDefault="00FA7186">
      <w:pPr>
        <w:shd w:val="clear" w:color="auto" w:fill="FFFFFF"/>
        <w:spacing w:line="254" w:lineRule="exact"/>
        <w:ind w:left="62" w:right="43" w:firstLine="274"/>
        <w:jc w:val="both"/>
      </w:pPr>
      <w:r>
        <w:rPr>
          <w:rFonts w:ascii="Times New Roman" w:eastAsia="Times New Roman" w:hAnsi="Times New Roman" w:cs="Times New Roman"/>
          <w:sz w:val="22"/>
          <w:szCs w:val="22"/>
        </w:rPr>
        <w:t>Погода стояла на редкость жаркая, в окопы падали комья земли, казалось, что шел земляной дождь. В горло противно лез пороховой дым.</w:t>
      </w:r>
    </w:p>
    <w:p w:rsidR="006609C6" w:rsidRDefault="00FA7186">
      <w:pPr>
        <w:shd w:val="clear" w:color="auto" w:fill="FFFFFF"/>
        <w:spacing w:line="254" w:lineRule="exact"/>
        <w:ind w:left="67" w:right="38" w:firstLine="274"/>
        <w:jc w:val="both"/>
      </w:pPr>
      <w:r>
        <w:rPr>
          <w:rFonts w:ascii="Times New Roman" w:eastAsia="Times New Roman" w:hAnsi="Times New Roman" w:cs="Times New Roman"/>
          <w:sz w:val="22"/>
          <w:szCs w:val="22"/>
        </w:rPr>
        <w:t>Вслед за артиллерией на Ольховатку налетело до 90 гитле</w:t>
      </w:r>
      <w:r>
        <w:rPr>
          <w:rFonts w:ascii="Times New Roman" w:eastAsia="Times New Roman" w:hAnsi="Times New Roman" w:cs="Times New Roman"/>
          <w:sz w:val="22"/>
          <w:szCs w:val="22"/>
        </w:rPr>
        <w:softHyphen/>
        <w:t>ровских самолетов. Весь смертоносный груз они сбросили на село. Ольховатка окуталась сплошным пламенем и дымом. Только скрылись самолеты, начался повторный артобстрел.</w:t>
      </w:r>
    </w:p>
    <w:p w:rsidR="006609C6" w:rsidRDefault="00FA7186">
      <w:pPr>
        <w:shd w:val="clear" w:color="auto" w:fill="FFFFFF"/>
        <w:spacing w:line="254" w:lineRule="exact"/>
        <w:ind w:left="77" w:right="14" w:firstLine="278"/>
        <w:jc w:val="both"/>
      </w:pPr>
      <w:r>
        <w:rPr>
          <w:rFonts w:ascii="Times New Roman" w:eastAsia="Times New Roman" w:hAnsi="Times New Roman" w:cs="Times New Roman"/>
          <w:sz w:val="22"/>
          <w:szCs w:val="22"/>
        </w:rPr>
        <w:t>В это время мы потеряли телефонную связь с командным пунктом. К тому же из-за дыма, гари, пыли мы абсолютно не видели противника. Немцы решили этим воспользоваться и, перенеся огонь артиллерии в глубь нашей обороны, пошли в атаку. Но наши наблюдатели вовремя их заметили. Впереди и сзади танков шли густые цепи пехоты. И неизвестно, чем бы закончилось это наступление фашистов, если бы не помощь реактивных минометов. «Катюши» ударили по скоплению врага и буквально сожгли фрицев. Первая атака гитлеровцев захлебнулась.</w:t>
      </w:r>
    </w:p>
    <w:p w:rsidR="006609C6" w:rsidRDefault="00FA7186">
      <w:pPr>
        <w:shd w:val="clear" w:color="auto" w:fill="FFFFFF"/>
        <w:spacing w:line="254" w:lineRule="exact"/>
        <w:ind w:left="91" w:firstLine="283"/>
        <w:jc w:val="both"/>
      </w:pPr>
      <w:r>
        <w:rPr>
          <w:rFonts w:ascii="Times New Roman" w:eastAsia="Times New Roman" w:hAnsi="Times New Roman" w:cs="Times New Roman"/>
          <w:sz w:val="22"/>
          <w:szCs w:val="22"/>
        </w:rPr>
        <w:t>К полудню 7 июля после очередного артобстрела и бом</w:t>
      </w:r>
      <w:r>
        <w:rPr>
          <w:rFonts w:ascii="Times New Roman" w:eastAsia="Times New Roman" w:hAnsi="Times New Roman" w:cs="Times New Roman"/>
          <w:sz w:val="22"/>
          <w:szCs w:val="22"/>
        </w:rPr>
        <w:softHyphen/>
        <w:t>бежки, немцы вновь пошли в наступление. Большую роль сыг</w:t>
      </w:r>
      <w:r>
        <w:rPr>
          <w:rFonts w:ascii="Times New Roman" w:eastAsia="Times New Roman" w:hAnsi="Times New Roman" w:cs="Times New Roman"/>
          <w:sz w:val="22"/>
          <w:szCs w:val="22"/>
        </w:rPr>
        <w:softHyphen/>
        <w:t>рали наши минометчики: настильным огнем они били по пехо</w:t>
      </w:r>
      <w:r>
        <w:rPr>
          <w:rFonts w:ascii="Times New Roman" w:eastAsia="Times New Roman" w:hAnsi="Times New Roman" w:cs="Times New Roman"/>
          <w:sz w:val="22"/>
          <w:szCs w:val="22"/>
        </w:rPr>
        <w:softHyphen/>
        <w:t>те, вынудили вражеских автоматчиков залечь и отсекли их от танков.</w:t>
      </w:r>
    </w:p>
    <w:p w:rsidR="006609C6" w:rsidRDefault="00FA7186">
      <w:pPr>
        <w:shd w:val="clear" w:color="auto" w:fill="FFFFFF"/>
        <w:spacing w:line="250" w:lineRule="exact"/>
        <w:ind w:left="19" w:firstLine="274"/>
        <w:jc w:val="both"/>
      </w:pPr>
      <w:r>
        <w:br w:type="column"/>
      </w:r>
      <w:r>
        <w:rPr>
          <w:rFonts w:ascii="Times New Roman" w:eastAsia="Times New Roman" w:hAnsi="Times New Roman" w:cs="Times New Roman"/>
          <w:sz w:val="22"/>
          <w:szCs w:val="22"/>
        </w:rPr>
        <w:t>Бронированные машины врага мы встречали гранатами и бутылками с зажигательной смесью. Нам удалось взять в плен танковый экипаж. Танк прошел через окоп пулеметчика Заха</w:t>
      </w:r>
      <w:r>
        <w:rPr>
          <w:rFonts w:ascii="Times New Roman" w:eastAsia="Times New Roman" w:hAnsi="Times New Roman" w:cs="Times New Roman"/>
          <w:sz w:val="22"/>
          <w:szCs w:val="22"/>
        </w:rPr>
        <w:softHyphen/>
        <w:t>ра Антонова. Он вслед ему бросил под гусеницу гранату. Вра</w:t>
      </w:r>
      <w:r>
        <w:rPr>
          <w:rFonts w:ascii="Times New Roman" w:eastAsia="Times New Roman" w:hAnsi="Times New Roman" w:cs="Times New Roman"/>
          <w:sz w:val="22"/>
          <w:szCs w:val="22"/>
        </w:rPr>
        <w:softHyphen/>
        <w:t>жеская машина вздрогнула и остановилась. В это время напар</w:t>
      </w:r>
      <w:r>
        <w:rPr>
          <w:rFonts w:ascii="Times New Roman" w:eastAsia="Times New Roman" w:hAnsi="Times New Roman" w:cs="Times New Roman"/>
          <w:sz w:val="22"/>
          <w:szCs w:val="22"/>
        </w:rPr>
        <w:softHyphen/>
        <w:t>ник Антонова Ахмет Ниязов метнул бутылку с зажигательной смесью. Немецкие танкисты поспешили выйти через нижний люк и поднять руки.</w:t>
      </w:r>
    </w:p>
    <w:p w:rsidR="006609C6" w:rsidRDefault="00FA7186">
      <w:pPr>
        <w:shd w:val="clear" w:color="auto" w:fill="FFFFFF"/>
        <w:spacing w:line="250" w:lineRule="exact"/>
        <w:ind w:left="302"/>
      </w:pPr>
      <w:r>
        <w:rPr>
          <w:rFonts w:ascii="Times New Roman" w:eastAsia="Times New Roman" w:hAnsi="Times New Roman" w:cs="Times New Roman"/>
          <w:sz w:val="22"/>
          <w:szCs w:val="22"/>
        </w:rPr>
        <w:t>Вторая атака немцев провалилась. Бой стихал.</w:t>
      </w:r>
    </w:p>
    <w:p w:rsidR="006609C6" w:rsidRDefault="00FA7186">
      <w:pPr>
        <w:shd w:val="clear" w:color="auto" w:fill="FFFFFF"/>
        <w:spacing w:line="250" w:lineRule="exact"/>
        <w:ind w:left="34" w:right="14" w:firstLine="264"/>
        <w:jc w:val="both"/>
      </w:pPr>
      <w:r>
        <w:rPr>
          <w:rFonts w:ascii="Times New Roman" w:eastAsia="Times New Roman" w:hAnsi="Times New Roman" w:cs="Times New Roman"/>
          <w:sz w:val="22"/>
          <w:szCs w:val="22"/>
        </w:rPr>
        <w:t>Да, ставка гитлеровского командования на мощные артобст</w:t>
      </w:r>
      <w:r>
        <w:rPr>
          <w:rFonts w:ascii="Times New Roman" w:eastAsia="Times New Roman" w:hAnsi="Times New Roman" w:cs="Times New Roman"/>
          <w:sz w:val="22"/>
          <w:szCs w:val="22"/>
        </w:rPr>
        <w:softHyphen/>
        <w:t>релы и авианалеты, с последующими прорывами нашей оборо</w:t>
      </w:r>
      <w:r>
        <w:rPr>
          <w:rFonts w:ascii="Times New Roman" w:eastAsia="Times New Roman" w:hAnsi="Times New Roman" w:cs="Times New Roman"/>
          <w:sz w:val="22"/>
          <w:szCs w:val="22"/>
        </w:rPr>
        <w:softHyphen/>
        <w:t>ны провалилась.</w:t>
      </w:r>
    </w:p>
    <w:p w:rsidR="006609C6" w:rsidRDefault="00FA7186">
      <w:pPr>
        <w:shd w:val="clear" w:color="auto" w:fill="FFFFFF"/>
        <w:spacing w:before="5" w:line="250" w:lineRule="exact"/>
        <w:ind w:left="307"/>
      </w:pPr>
      <w:r>
        <w:rPr>
          <w:rFonts w:ascii="Times New Roman" w:eastAsia="Times New Roman" w:hAnsi="Times New Roman" w:cs="Times New Roman"/>
          <w:sz w:val="22"/>
          <w:szCs w:val="22"/>
        </w:rPr>
        <w:t>Седьмого июля батальон отбил семь атак.</w:t>
      </w:r>
    </w:p>
    <w:p w:rsidR="006609C6" w:rsidRDefault="00FA7186">
      <w:pPr>
        <w:shd w:val="clear" w:color="auto" w:fill="FFFFFF"/>
        <w:spacing w:line="250" w:lineRule="exact"/>
        <w:ind w:left="24" w:firstLine="278"/>
        <w:jc w:val="both"/>
      </w:pPr>
      <w:r>
        <w:rPr>
          <w:rFonts w:ascii="Times New Roman" w:eastAsia="Times New Roman" w:hAnsi="Times New Roman" w:cs="Times New Roman"/>
          <w:sz w:val="22"/>
          <w:szCs w:val="22"/>
        </w:rPr>
        <w:t>В этот день из-за порывов телефонной линии командиры стрелковых рот остались без связи и не могли сообщить об</w:t>
      </w:r>
      <w:r>
        <w:rPr>
          <w:rFonts w:ascii="Times New Roman" w:eastAsia="Times New Roman" w:hAnsi="Times New Roman" w:cs="Times New Roman"/>
          <w:sz w:val="22"/>
          <w:szCs w:val="22"/>
        </w:rPr>
        <w:softHyphen/>
        <w:t>становку на командный пункт, а также запросить огонь артил</w:t>
      </w:r>
      <w:r>
        <w:rPr>
          <w:rFonts w:ascii="Times New Roman" w:eastAsia="Times New Roman" w:hAnsi="Times New Roman" w:cs="Times New Roman"/>
          <w:sz w:val="22"/>
          <w:szCs w:val="22"/>
        </w:rPr>
        <w:softHyphen/>
        <w:t>лерии по скоплению врага. Рано утром на ротный КП прибыл командир полка Федор Ефремович Маковецкий с радистом. Целый день он корректировал огонь полковой артиллерии.</w:t>
      </w:r>
    </w:p>
    <w:p w:rsidR="006609C6" w:rsidRDefault="00FA7186">
      <w:pPr>
        <w:shd w:val="clear" w:color="auto" w:fill="FFFFFF"/>
        <w:spacing w:line="250" w:lineRule="exact"/>
        <w:ind w:left="24" w:right="10" w:firstLine="274"/>
        <w:jc w:val="both"/>
      </w:pPr>
      <w:r>
        <w:rPr>
          <w:rFonts w:ascii="Times New Roman" w:eastAsia="Times New Roman" w:hAnsi="Times New Roman" w:cs="Times New Roman"/>
          <w:sz w:val="22"/>
          <w:szCs w:val="22"/>
        </w:rPr>
        <w:t>Днем нас мучила жара, бойцы изнемогали от жажды, не было воды. Выручил вездесущий старшина Михаил Клейменов. Хо</w:t>
      </w:r>
      <w:r>
        <w:rPr>
          <w:rFonts w:ascii="Times New Roman" w:eastAsia="Times New Roman" w:hAnsi="Times New Roman" w:cs="Times New Roman"/>
          <w:sz w:val="22"/>
          <w:szCs w:val="22"/>
        </w:rPr>
        <w:softHyphen/>
        <w:t>дами сообщения он добрался до кладбища. Через него по ка</w:t>
      </w:r>
      <w:r>
        <w:rPr>
          <w:rFonts w:ascii="Times New Roman" w:eastAsia="Times New Roman" w:hAnsi="Times New Roman" w:cs="Times New Roman"/>
          <w:sz w:val="22"/>
          <w:szCs w:val="22"/>
        </w:rPr>
        <w:softHyphen/>
        <w:t>наве мимо горящих домов прополз в село, нашел там колодец и принес два термоса живительной влаги.</w:t>
      </w:r>
    </w:p>
    <w:p w:rsidR="006609C6" w:rsidRDefault="00FA7186">
      <w:pPr>
        <w:shd w:val="clear" w:color="auto" w:fill="FFFFFF"/>
        <w:spacing w:before="5" w:line="250" w:lineRule="exact"/>
        <w:ind w:left="24" w:right="10" w:firstLine="274"/>
        <w:jc w:val="both"/>
      </w:pPr>
      <w:r>
        <w:rPr>
          <w:rFonts w:ascii="Times New Roman" w:eastAsia="Times New Roman" w:hAnsi="Times New Roman" w:cs="Times New Roman"/>
          <w:sz w:val="22"/>
          <w:szCs w:val="22"/>
        </w:rPr>
        <w:t>Вечером в траншеи пришел замполит батальона Николай Глебов. Он принес известие о том, что Ставка Верховного Глав</w:t>
      </w:r>
      <w:r>
        <w:rPr>
          <w:rFonts w:ascii="Times New Roman" w:eastAsia="Times New Roman" w:hAnsi="Times New Roman" w:cs="Times New Roman"/>
          <w:sz w:val="22"/>
          <w:szCs w:val="22"/>
        </w:rPr>
        <w:softHyphen/>
        <w:t>нокомандования, штабы фронта и армии прислали благодар</w:t>
      </w:r>
      <w:r>
        <w:rPr>
          <w:rFonts w:ascii="Times New Roman" w:eastAsia="Times New Roman" w:hAnsi="Times New Roman" w:cs="Times New Roman"/>
          <w:sz w:val="22"/>
          <w:szCs w:val="22"/>
        </w:rPr>
        <w:softHyphen/>
        <w:t>ность всему личному составу за мужество и стойкость.</w:t>
      </w:r>
    </w:p>
    <w:p w:rsidR="006609C6" w:rsidRDefault="00FA7186">
      <w:pPr>
        <w:shd w:val="clear" w:color="auto" w:fill="FFFFFF"/>
        <w:spacing w:line="250" w:lineRule="exact"/>
        <w:ind w:left="19" w:right="10" w:firstLine="264"/>
        <w:jc w:val="both"/>
      </w:pPr>
      <w:r>
        <w:rPr>
          <w:rFonts w:ascii="Times New Roman" w:eastAsia="Times New Roman" w:hAnsi="Times New Roman" w:cs="Times New Roman"/>
          <w:sz w:val="22"/>
          <w:szCs w:val="22"/>
        </w:rPr>
        <w:t>Дорогой Читатель! Чтобы выйти к ольховатскому большаку, немецким войскам нужно было прорвать оборону на левом фланге Ольховатской траншеи, где сражался 3-й сб 25-го гв. СП 6-й гв. СД.</w:t>
      </w:r>
    </w:p>
    <w:p w:rsidR="006609C6" w:rsidRDefault="00FA7186">
      <w:pPr>
        <w:shd w:val="clear" w:color="auto" w:fill="FFFFFF"/>
        <w:spacing w:before="10" w:line="250" w:lineRule="exact"/>
        <w:ind w:left="10" w:right="14" w:firstLine="274"/>
        <w:jc w:val="both"/>
      </w:pPr>
      <w:r>
        <w:rPr>
          <w:rFonts w:ascii="Times New Roman" w:eastAsia="Times New Roman" w:hAnsi="Times New Roman" w:cs="Times New Roman"/>
          <w:sz w:val="22"/>
          <w:szCs w:val="22"/>
        </w:rPr>
        <w:t>И гитлеровцы могли прорваться на этом рубеже рано ут</w:t>
      </w:r>
      <w:r>
        <w:rPr>
          <w:rFonts w:ascii="Times New Roman" w:eastAsia="Times New Roman" w:hAnsi="Times New Roman" w:cs="Times New Roman"/>
          <w:sz w:val="22"/>
          <w:szCs w:val="22"/>
        </w:rPr>
        <w:softHyphen/>
        <w:t>ром только в том случае, если во фланг и тыл советских войск ударили немецкие танки с пехотой, прошедшие через позиции 207-го гв. СП 70-й гв. СД, о чем мы говорили ранее.</w:t>
      </w:r>
    </w:p>
    <w:p w:rsidR="006609C6" w:rsidRDefault="00FA7186">
      <w:pPr>
        <w:shd w:val="clear" w:color="auto" w:fill="FFFFFF"/>
        <w:tabs>
          <w:tab w:val="left" w:pos="4205"/>
        </w:tabs>
        <w:spacing w:line="250" w:lineRule="exact"/>
        <w:ind w:right="19" w:firstLine="283"/>
        <w:jc w:val="both"/>
      </w:pPr>
      <w:r>
        <w:rPr>
          <w:rFonts w:ascii="Times New Roman" w:eastAsia="Times New Roman" w:hAnsi="Times New Roman" w:cs="Times New Roman"/>
          <w:sz w:val="22"/>
          <w:szCs w:val="22"/>
        </w:rPr>
        <w:t>И уже после прохода этой гитлеровской группировки, на</w:t>
      </w:r>
      <w:r>
        <w:rPr>
          <w:rFonts w:ascii="Times New Roman" w:eastAsia="Times New Roman" w:hAnsi="Times New Roman" w:cs="Times New Roman"/>
          <w:sz w:val="22"/>
          <w:szCs w:val="22"/>
        </w:rPr>
        <w:br/>
        <w:t>левом крыле обороны направления главного удара стали зани</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мать позиции подразделения 258-го СП 140-й СД (о чем мы</w:t>
      </w:r>
      <w:r>
        <w:rPr>
          <w:rFonts w:ascii="Times New Roman" w:eastAsia="Times New Roman" w:hAnsi="Times New Roman" w:cs="Times New Roman"/>
          <w:sz w:val="22"/>
          <w:szCs w:val="22"/>
        </w:rPr>
        <w:br/>
        <w:t>тоже упоминали).</w:t>
      </w:r>
      <w:r>
        <w:rPr>
          <w:rFonts w:eastAsia="Times New Roman" w:hAnsi="Times New Roman"/>
          <w:sz w:val="22"/>
          <w:szCs w:val="22"/>
        </w:rPr>
        <w:tab/>
      </w:r>
      <w:r>
        <w:rPr>
          <w:rFonts w:ascii="Times New Roman" w:eastAsia="Times New Roman" w:hAnsi="Times New Roman" w:cs="Times New Roman"/>
          <w:sz w:val="22"/>
          <w:szCs w:val="22"/>
          <w:vertAlign w:val="superscript"/>
        </w:rPr>
        <w:t>:</w:t>
      </w:r>
    </w:p>
    <w:p w:rsidR="006609C6" w:rsidRDefault="006609C6">
      <w:pPr>
        <w:shd w:val="clear" w:color="auto" w:fill="FFFFFF"/>
        <w:tabs>
          <w:tab w:val="left" w:pos="4205"/>
        </w:tabs>
        <w:spacing w:line="250" w:lineRule="exact"/>
        <w:ind w:right="19" w:firstLine="283"/>
        <w:jc w:val="both"/>
        <w:sectPr w:rsidR="006609C6">
          <w:pgSz w:w="16834" w:h="11909" w:orient="landscape"/>
          <w:pgMar w:top="678" w:right="1584" w:bottom="360" w:left="1209" w:header="720" w:footer="720" w:gutter="0"/>
          <w:cols w:num="2" w:space="720" w:equalWidth="0">
            <w:col w:w="6494" w:space="1128"/>
            <w:col w:w="6417"/>
          </w:cols>
          <w:noEndnote/>
        </w:sectPr>
      </w:pPr>
    </w:p>
    <w:p w:rsidR="006609C6" w:rsidRDefault="006609C6">
      <w:pPr>
        <w:spacing w:before="264" w:line="1" w:lineRule="exact"/>
        <w:rPr>
          <w:sz w:val="2"/>
          <w:szCs w:val="2"/>
        </w:rPr>
      </w:pPr>
    </w:p>
    <w:p w:rsidR="006609C6" w:rsidRDefault="006609C6">
      <w:pPr>
        <w:shd w:val="clear" w:color="auto" w:fill="FFFFFF"/>
        <w:tabs>
          <w:tab w:val="left" w:pos="4205"/>
        </w:tabs>
        <w:spacing w:line="250" w:lineRule="exact"/>
        <w:ind w:right="19" w:firstLine="283"/>
        <w:jc w:val="both"/>
        <w:sectPr w:rsidR="006609C6">
          <w:type w:val="continuous"/>
          <w:pgSz w:w="16834" w:h="11909" w:orient="landscape"/>
          <w:pgMar w:top="678" w:right="1210" w:bottom="360" w:left="1305" w:header="720" w:footer="720" w:gutter="0"/>
          <w:cols w:space="60"/>
          <w:noEndnote/>
        </w:sectPr>
      </w:pPr>
    </w:p>
    <w:p w:rsidR="006609C6" w:rsidRDefault="00FA7186">
      <w:pPr>
        <w:shd w:val="clear" w:color="auto" w:fill="FFFFFF"/>
      </w:pPr>
      <w:r>
        <w:t>332</w:t>
      </w:r>
    </w:p>
    <w:p w:rsidR="006609C6" w:rsidRDefault="00FA7186">
      <w:pPr>
        <w:shd w:val="clear" w:color="auto" w:fill="FFFFFF"/>
      </w:pPr>
      <w:r>
        <w:br w:type="column"/>
        <w:t>333</w:t>
      </w:r>
    </w:p>
    <w:p w:rsidR="006609C6" w:rsidRDefault="006609C6">
      <w:pPr>
        <w:shd w:val="clear" w:color="auto" w:fill="FFFFFF"/>
        <w:sectPr w:rsidR="006609C6">
          <w:type w:val="continuous"/>
          <w:pgSz w:w="16834" w:h="11909" w:orient="landscape"/>
          <w:pgMar w:top="678" w:right="1210" w:bottom="360" w:left="1305" w:header="720" w:footer="720" w:gutter="0"/>
          <w:cols w:num="2" w:space="720" w:equalWidth="0">
            <w:col w:w="720" w:space="12878"/>
            <w:col w:w="720"/>
          </w:cols>
          <w:noEndnote/>
        </w:sectPr>
      </w:pPr>
    </w:p>
    <w:p w:rsidR="006609C6" w:rsidRDefault="00FA7186">
      <w:pPr>
        <w:shd w:val="clear" w:color="auto" w:fill="FFFFFF"/>
        <w:spacing w:before="91" w:line="250" w:lineRule="exact"/>
        <w:ind w:right="19" w:firstLine="264"/>
        <w:jc w:val="both"/>
      </w:pPr>
      <w:r>
        <w:rPr>
          <w:rFonts w:ascii="Times New Roman" w:eastAsia="Times New Roman" w:hAnsi="Times New Roman" w:cs="Times New Roman"/>
          <w:sz w:val="22"/>
          <w:szCs w:val="22"/>
        </w:rPr>
        <w:t>Дорогой Читатель! Из воспоминаний Макулина известно, что на рубеже обороны 231-го гв. СП между передовыми совет</w:t>
      </w:r>
      <w:r>
        <w:rPr>
          <w:rFonts w:ascii="Times New Roman" w:eastAsia="Times New Roman" w:hAnsi="Times New Roman" w:cs="Times New Roman"/>
          <w:sz w:val="22"/>
          <w:szCs w:val="22"/>
        </w:rPr>
        <w:softHyphen/>
        <w:t>ской и немецкой траншеями было 200 м. 231-й гв. СП распола</w:t>
      </w:r>
      <w:r>
        <w:rPr>
          <w:rFonts w:ascii="Times New Roman" w:eastAsia="Times New Roman" w:hAnsi="Times New Roman" w:cs="Times New Roman"/>
          <w:sz w:val="22"/>
          <w:szCs w:val="22"/>
        </w:rPr>
        <w:softHyphen/>
        <w:t>гался с южной стороны большака Ольховатка—2-е Поныри, а немецкие войска — с северной.</w:t>
      </w:r>
    </w:p>
    <w:p w:rsidR="006609C6" w:rsidRDefault="00FA7186">
      <w:pPr>
        <w:shd w:val="clear" w:color="auto" w:fill="FFFFFF"/>
        <w:tabs>
          <w:tab w:val="left" w:pos="4133"/>
        </w:tabs>
        <w:spacing w:line="250" w:lineRule="exact"/>
        <w:ind w:left="10" w:right="14" w:firstLine="269"/>
        <w:jc w:val="both"/>
      </w:pPr>
      <w:r>
        <w:rPr>
          <w:rFonts w:ascii="Times New Roman" w:eastAsia="Times New Roman" w:hAnsi="Times New Roman" w:cs="Times New Roman"/>
          <w:sz w:val="22"/>
          <w:szCs w:val="22"/>
        </w:rPr>
        <w:t>Дорогой Читатель! После передислокации в ночь с 6-го на 7</w:t>
      </w:r>
      <w:r>
        <w:rPr>
          <w:rFonts w:ascii="Times New Roman" w:eastAsia="Times New Roman" w:hAnsi="Times New Roman" w:cs="Times New Roman"/>
          <w:sz w:val="22"/>
          <w:szCs w:val="22"/>
        </w:rPr>
        <w:br/>
        <w:t>июля 75-й гв. стр. дивизии к большаку Ольховатка—2-е Поны</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ри, севернее Битюгского оврага на передней линии огня остал</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 xml:space="preserve">ся 10-й гв. СП </w:t>
      </w:r>
      <w:r>
        <w:rPr>
          <w:rFonts w:ascii="Times New Roman" w:eastAsia="Times New Roman" w:hAnsi="Times New Roman" w:cs="Times New Roman"/>
          <w:i/>
          <w:iCs/>
          <w:sz w:val="22"/>
          <w:szCs w:val="22"/>
        </w:rPr>
        <w:t xml:space="preserve">6-й </w:t>
      </w:r>
      <w:r>
        <w:rPr>
          <w:rFonts w:ascii="Times New Roman" w:eastAsia="Times New Roman" w:hAnsi="Times New Roman" w:cs="Times New Roman"/>
          <w:sz w:val="22"/>
          <w:szCs w:val="22"/>
        </w:rPr>
        <w:t>гв. СД. Обратимся к воспоминаниям ветера</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на этого полка Г. А. Черпакова.</w:t>
      </w:r>
      <w:r>
        <w:rPr>
          <w:rFonts w:eastAsia="Times New Roman" w:hAnsi="Times New Roman"/>
          <w:sz w:val="22"/>
          <w:szCs w:val="22"/>
        </w:rPr>
        <w:tab/>
      </w:r>
      <w:r>
        <w:rPr>
          <w:rFonts w:ascii="Times New Roman" w:eastAsia="Times New Roman" w:hAnsi="Times New Roman" w:cs="Times New Roman"/>
          <w:sz w:val="22"/>
          <w:szCs w:val="22"/>
          <w:vertAlign w:val="subscript"/>
        </w:rPr>
        <w:t>;</w:t>
      </w:r>
    </w:p>
    <w:p w:rsidR="006609C6" w:rsidRDefault="00FA7186">
      <w:pPr>
        <w:shd w:val="clear" w:color="auto" w:fill="FFFFFF"/>
        <w:spacing w:line="250" w:lineRule="exact"/>
        <w:ind w:left="10" w:right="10" w:firstLine="288"/>
        <w:jc w:val="both"/>
      </w:pPr>
      <w:r>
        <w:rPr>
          <w:rFonts w:ascii="Times New Roman" w:hAnsi="Times New Roman" w:cs="Times New Roman"/>
          <w:sz w:val="22"/>
          <w:szCs w:val="22"/>
        </w:rPr>
        <w:t xml:space="preserve">(2, </w:t>
      </w:r>
      <w:r>
        <w:rPr>
          <w:rFonts w:ascii="Times New Roman" w:eastAsia="Times New Roman" w:hAnsi="Times New Roman" w:cs="Times New Roman"/>
          <w:sz w:val="22"/>
          <w:szCs w:val="22"/>
        </w:rPr>
        <w:t>стр. 89—91) ...Чуть брезжило, когда старшина Ф. Я. Яку</w:t>
      </w:r>
      <w:r>
        <w:rPr>
          <w:rFonts w:ascii="Times New Roman" w:eastAsia="Times New Roman" w:hAnsi="Times New Roman" w:cs="Times New Roman"/>
          <w:sz w:val="22"/>
          <w:szCs w:val="22"/>
        </w:rPr>
        <w:softHyphen/>
        <w:t>шев кормил нас завтраком. Есть не хотелось. Каждого томила жажда, начались третьи сутки боев... Каждый из нас думал, чем закончится день 7 июля.</w:t>
      </w:r>
    </w:p>
    <w:p w:rsidR="006609C6" w:rsidRDefault="00FA7186">
      <w:pPr>
        <w:shd w:val="clear" w:color="auto" w:fill="FFFFFF"/>
        <w:spacing w:line="250" w:lineRule="exact"/>
        <w:ind w:left="10" w:right="10" w:firstLine="283"/>
        <w:jc w:val="both"/>
      </w:pPr>
      <w:r>
        <w:rPr>
          <w:rFonts w:ascii="Times New Roman" w:eastAsia="Times New Roman" w:hAnsi="Times New Roman" w:cs="Times New Roman"/>
          <w:sz w:val="22"/>
          <w:szCs w:val="22"/>
        </w:rPr>
        <w:t>Первые разрывы артиллерийского налета противника. В воз</w:t>
      </w:r>
      <w:r>
        <w:rPr>
          <w:rFonts w:ascii="Times New Roman" w:eastAsia="Times New Roman" w:hAnsi="Times New Roman" w:cs="Times New Roman"/>
          <w:sz w:val="22"/>
          <w:szCs w:val="22"/>
        </w:rPr>
        <w:softHyphen/>
        <w:t>духе десятки «юнкерсов», рвутся авиабомбы. Над нами совет</w:t>
      </w:r>
      <w:r>
        <w:rPr>
          <w:rFonts w:ascii="Times New Roman" w:eastAsia="Times New Roman" w:hAnsi="Times New Roman" w:cs="Times New Roman"/>
          <w:sz w:val="22"/>
          <w:szCs w:val="22"/>
        </w:rPr>
        <w:softHyphen/>
        <w:t>ские истребители вступили в бой с фашистскими самолетами. Сзади нас, ближе к деревне (Битюгу) оказалась батарея мало</w:t>
      </w:r>
      <w:r>
        <w:rPr>
          <w:rFonts w:ascii="Times New Roman" w:eastAsia="Times New Roman" w:hAnsi="Times New Roman" w:cs="Times New Roman"/>
          <w:sz w:val="22"/>
          <w:szCs w:val="22"/>
        </w:rPr>
        <w:softHyphen/>
        <w:t>калиберной зенитной артиллерии. Открыв огонь по «юнкер-сам», батарейцы меткими очередями сбили несколько вражес</w:t>
      </w:r>
      <w:r>
        <w:rPr>
          <w:rFonts w:ascii="Times New Roman" w:eastAsia="Times New Roman" w:hAnsi="Times New Roman" w:cs="Times New Roman"/>
          <w:sz w:val="22"/>
          <w:szCs w:val="22"/>
        </w:rPr>
        <w:softHyphen/>
        <w:t>ких самолетов. Оставшиеся стервятники обрушили бомбовый удар на зенитчиков. Но, видимо, не так уж точны были их попа</w:t>
      </w:r>
      <w:r>
        <w:rPr>
          <w:rFonts w:ascii="Times New Roman" w:eastAsia="Times New Roman" w:hAnsi="Times New Roman" w:cs="Times New Roman"/>
          <w:sz w:val="22"/>
          <w:szCs w:val="22"/>
        </w:rPr>
        <w:softHyphen/>
        <w:t>дания; зенитчики долго не прекращали огня.</w:t>
      </w:r>
    </w:p>
    <w:p w:rsidR="006609C6" w:rsidRDefault="00FA7186">
      <w:pPr>
        <w:shd w:val="clear" w:color="auto" w:fill="FFFFFF"/>
        <w:spacing w:line="250" w:lineRule="exact"/>
        <w:ind w:left="14" w:firstLine="288"/>
        <w:jc w:val="both"/>
      </w:pPr>
      <w:r>
        <w:rPr>
          <w:rFonts w:ascii="Times New Roman" w:eastAsia="Times New Roman" w:hAnsi="Times New Roman" w:cs="Times New Roman"/>
          <w:sz w:val="22"/>
          <w:szCs w:val="22"/>
        </w:rPr>
        <w:t>С утра тяжелый бой шел южнее Подсоборовки. По расска</w:t>
      </w:r>
      <w:r>
        <w:rPr>
          <w:rFonts w:ascii="Times New Roman" w:eastAsia="Times New Roman" w:hAnsi="Times New Roman" w:cs="Times New Roman"/>
          <w:sz w:val="22"/>
          <w:szCs w:val="22"/>
        </w:rPr>
        <w:softHyphen/>
        <w:t>зам офицеров, в южном и юго-западном направлениях насту</w:t>
      </w:r>
      <w:r>
        <w:rPr>
          <w:rFonts w:ascii="Times New Roman" w:eastAsia="Times New Roman" w:hAnsi="Times New Roman" w:cs="Times New Roman"/>
          <w:sz w:val="22"/>
          <w:szCs w:val="22"/>
        </w:rPr>
        <w:softHyphen/>
        <w:t>пало до двух полков пехоты с танками. А перед нашей оборо</w:t>
      </w:r>
      <w:r>
        <w:rPr>
          <w:rFonts w:ascii="Times New Roman" w:eastAsia="Times New Roman" w:hAnsi="Times New Roman" w:cs="Times New Roman"/>
          <w:sz w:val="22"/>
          <w:szCs w:val="22"/>
        </w:rPr>
        <w:softHyphen/>
      </w:r>
      <w:r>
        <w:rPr>
          <w:rFonts w:ascii="Times New Roman" w:eastAsia="Times New Roman" w:hAnsi="Times New Roman" w:cs="Times New Roman"/>
          <w:spacing w:val="-1"/>
          <w:sz w:val="22"/>
          <w:szCs w:val="22"/>
        </w:rPr>
        <w:t xml:space="preserve">ной, куда ни глянешь,— танки, бронетранспортеры, машины врага. </w:t>
      </w:r>
      <w:r>
        <w:rPr>
          <w:rFonts w:ascii="Times New Roman" w:eastAsia="Times New Roman" w:hAnsi="Times New Roman" w:cs="Times New Roman"/>
          <w:sz w:val="22"/>
          <w:szCs w:val="22"/>
        </w:rPr>
        <w:t>Наша артиллерия с закрытых позиций открыла заградитель</w:t>
      </w:r>
      <w:r>
        <w:rPr>
          <w:rFonts w:ascii="Times New Roman" w:eastAsia="Times New Roman" w:hAnsi="Times New Roman" w:cs="Times New Roman"/>
          <w:sz w:val="22"/>
          <w:szCs w:val="22"/>
        </w:rPr>
        <w:softHyphen/>
        <w:t>ный огонь, вступила в бой кое-где и артиллерия, ведущая огонь прямой наводкой.</w:t>
      </w:r>
    </w:p>
    <w:p w:rsidR="006609C6" w:rsidRDefault="00FA7186">
      <w:pPr>
        <w:shd w:val="clear" w:color="auto" w:fill="FFFFFF"/>
        <w:spacing w:line="250" w:lineRule="exact"/>
        <w:ind w:left="10" w:firstLine="283"/>
        <w:jc w:val="both"/>
      </w:pPr>
      <w:r>
        <w:rPr>
          <w:rFonts w:ascii="Times New Roman" w:eastAsia="Times New Roman" w:hAnsi="Times New Roman" w:cs="Times New Roman"/>
          <w:sz w:val="22"/>
          <w:szCs w:val="22"/>
        </w:rPr>
        <w:t>Стремясь выйти к Ольховатке, более ста танков с пехотой врага двинулись в атаку. Находясь несколько в стороне, мы наблюдали, как дымом и пылью затянуло это направление. Не считаясь с потерями, гитлеровцы вводили в бой все новые под</w:t>
      </w:r>
      <w:r>
        <w:rPr>
          <w:rFonts w:ascii="Times New Roman" w:eastAsia="Times New Roman" w:hAnsi="Times New Roman" w:cs="Times New Roman"/>
          <w:sz w:val="22"/>
          <w:szCs w:val="22"/>
        </w:rPr>
        <w:softHyphen/>
        <w:t>разделения и части. Немецко-фашисткое командование пред</w:t>
      </w:r>
      <w:r>
        <w:rPr>
          <w:rFonts w:ascii="Times New Roman" w:eastAsia="Times New Roman" w:hAnsi="Times New Roman" w:cs="Times New Roman"/>
          <w:sz w:val="22"/>
          <w:szCs w:val="22"/>
        </w:rPr>
        <w:softHyphen/>
        <w:t>принимало отчаянные усилия, чтобы прорваться к Ольховатке. К середине дня противник овладел Кашарой, Кутырками и вы</w:t>
      </w:r>
      <w:r>
        <w:rPr>
          <w:rFonts w:ascii="Times New Roman" w:eastAsia="Times New Roman" w:hAnsi="Times New Roman" w:cs="Times New Roman"/>
          <w:sz w:val="22"/>
          <w:szCs w:val="22"/>
        </w:rPr>
        <w:softHyphen/>
        <w:t>шел на левый фланг нашего полка в район дороги, идущей из Ольховатки во 2-е Поныри. Артиллерийский огонь, как сталь</w:t>
      </w:r>
      <w:r>
        <w:rPr>
          <w:rFonts w:ascii="Times New Roman" w:eastAsia="Times New Roman" w:hAnsi="Times New Roman" w:cs="Times New Roman"/>
          <w:sz w:val="22"/>
          <w:szCs w:val="22"/>
        </w:rPr>
        <w:softHyphen/>
        <w:t>ной щит, задержал вражеские танки. Гвардейцы, взаимодействуя</w:t>
      </w:r>
    </w:p>
    <w:p w:rsidR="006609C6" w:rsidRDefault="00FA7186">
      <w:pPr>
        <w:shd w:val="clear" w:color="auto" w:fill="FFFFFF"/>
        <w:spacing w:line="250" w:lineRule="exact"/>
        <w:ind w:right="24"/>
        <w:jc w:val="both"/>
      </w:pPr>
      <w:r>
        <w:br w:type="column"/>
      </w:r>
      <w:r>
        <w:rPr>
          <w:rFonts w:ascii="Times New Roman" w:eastAsia="Times New Roman" w:hAnsi="Times New Roman" w:cs="Times New Roman"/>
          <w:sz w:val="22"/>
          <w:szCs w:val="22"/>
        </w:rPr>
        <w:t>С частями усиления, самоотверженно оборонялись. В этот тя</w:t>
      </w:r>
      <w:r>
        <w:rPr>
          <w:rFonts w:ascii="Times New Roman" w:eastAsia="Times New Roman" w:hAnsi="Times New Roman" w:cs="Times New Roman"/>
          <w:sz w:val="22"/>
          <w:szCs w:val="22"/>
        </w:rPr>
        <w:softHyphen/>
        <w:t>желый день в полку родилось много героев. Малодушных сре</w:t>
      </w:r>
      <w:r>
        <w:rPr>
          <w:rFonts w:ascii="Times New Roman" w:eastAsia="Times New Roman" w:hAnsi="Times New Roman" w:cs="Times New Roman"/>
          <w:sz w:val="22"/>
          <w:szCs w:val="22"/>
        </w:rPr>
        <w:softHyphen/>
        <w:t>ди бойцов и командиров, удержавших оборонительные рубежи, Я не видел.</w:t>
      </w:r>
    </w:p>
    <w:p w:rsidR="006609C6" w:rsidRDefault="00FA7186">
      <w:pPr>
        <w:shd w:val="clear" w:color="auto" w:fill="FFFFFF"/>
        <w:spacing w:line="250" w:lineRule="exact"/>
        <w:ind w:left="14" w:firstLine="264"/>
        <w:jc w:val="both"/>
      </w:pPr>
      <w:r>
        <w:rPr>
          <w:rFonts w:ascii="Times New Roman" w:eastAsia="Times New Roman" w:hAnsi="Times New Roman" w:cs="Times New Roman"/>
          <w:sz w:val="22"/>
          <w:szCs w:val="22"/>
        </w:rPr>
        <w:t>Во второй половине дня мы заметили, что фашисты гото-нятся нанести удар на нашем направлении — в складках мест</w:t>
      </w:r>
      <w:r>
        <w:rPr>
          <w:rFonts w:ascii="Times New Roman" w:eastAsia="Times New Roman" w:hAnsi="Times New Roman" w:cs="Times New Roman"/>
          <w:sz w:val="22"/>
          <w:szCs w:val="22"/>
        </w:rPr>
        <w:softHyphen/>
        <w:t>ности накапливались их пехота и танки, стал слышнее шум моторов.</w:t>
      </w:r>
    </w:p>
    <w:p w:rsidR="006609C6" w:rsidRDefault="00FA7186">
      <w:pPr>
        <w:shd w:val="clear" w:color="auto" w:fill="FFFFFF"/>
        <w:spacing w:line="250" w:lineRule="exact"/>
        <w:ind w:left="10" w:firstLine="250"/>
        <w:jc w:val="both"/>
      </w:pPr>
      <w:r>
        <w:rPr>
          <w:rFonts w:ascii="Times New Roman" w:eastAsia="Times New Roman" w:hAnsi="Times New Roman" w:cs="Times New Roman"/>
          <w:sz w:val="22"/>
          <w:szCs w:val="22"/>
        </w:rPr>
        <w:t>Из рощи восточнее Подсоборовки показались три танка. Наводчик орудия старший сержант А. М. Ермаков прильнул к панораме. Танки, помаячив перед нашей обороной, задним хо</w:t>
      </w:r>
      <w:r>
        <w:rPr>
          <w:rFonts w:ascii="Times New Roman" w:eastAsia="Times New Roman" w:hAnsi="Times New Roman" w:cs="Times New Roman"/>
          <w:sz w:val="22"/>
          <w:szCs w:val="22"/>
        </w:rPr>
        <w:softHyphen/>
        <w:t>дом отошли в лощину.</w:t>
      </w:r>
    </w:p>
    <w:p w:rsidR="006609C6" w:rsidRDefault="00FA7186">
      <w:pPr>
        <w:shd w:val="clear" w:color="auto" w:fill="FFFFFF"/>
        <w:tabs>
          <w:tab w:val="left" w:pos="590"/>
        </w:tabs>
        <w:spacing w:line="250" w:lineRule="exact"/>
        <w:ind w:left="14" w:right="10" w:firstLine="274"/>
        <w:jc w:val="both"/>
      </w:pPr>
      <w:r>
        <w:rPr>
          <w:rFonts w:ascii="Times New Roman" w:eastAsia="Times New Roman" w:hAnsi="Times New Roman" w:cs="Times New Roman"/>
          <w:sz w:val="22"/>
          <w:szCs w:val="22"/>
        </w:rPr>
        <w:t>—</w:t>
      </w:r>
      <w:r>
        <w:rPr>
          <w:rFonts w:ascii="Times New Roman" w:eastAsia="Times New Roman" w:hAnsi="Times New Roman" w:cs="Times New Roman"/>
          <w:sz w:val="22"/>
          <w:szCs w:val="22"/>
        </w:rPr>
        <w:tab/>
        <w:t>Хотят прощупать, где наши пушки стоят. Авось у кого</w:t>
      </w:r>
      <w:r>
        <w:rPr>
          <w:rFonts w:ascii="Times New Roman" w:eastAsia="Times New Roman" w:hAnsi="Times New Roman" w:cs="Times New Roman"/>
          <w:sz w:val="22"/>
          <w:szCs w:val="22"/>
        </w:rPr>
        <w:br/>
        <w:t>заслабит — раньше времени огонь откроет,— заметил заряжа</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ющий М. М. Дурнев.</w:t>
      </w:r>
    </w:p>
    <w:p w:rsidR="006609C6" w:rsidRDefault="00FA7186">
      <w:pPr>
        <w:shd w:val="clear" w:color="auto" w:fill="FFFFFF"/>
        <w:spacing w:line="250" w:lineRule="exact"/>
        <w:ind w:left="10" w:right="5" w:firstLine="264"/>
        <w:jc w:val="both"/>
      </w:pPr>
      <w:r>
        <w:rPr>
          <w:rFonts w:ascii="Times New Roman" w:eastAsia="Times New Roman" w:hAnsi="Times New Roman" w:cs="Times New Roman"/>
          <w:sz w:val="22"/>
          <w:szCs w:val="22"/>
        </w:rPr>
        <w:t>Через 40—50 минут показались пехота с танками. Подаю команду: «К бою». Подготовлены лотки со снарядами. Расчет замер в ожидании...</w:t>
      </w:r>
    </w:p>
    <w:p w:rsidR="006609C6" w:rsidRDefault="00FA7186">
      <w:pPr>
        <w:shd w:val="clear" w:color="auto" w:fill="FFFFFF"/>
        <w:spacing w:line="250" w:lineRule="exact"/>
        <w:ind w:left="10" w:right="10" w:firstLine="269"/>
        <w:jc w:val="both"/>
      </w:pPr>
      <w:r>
        <w:rPr>
          <w:rFonts w:ascii="Times New Roman" w:hAnsi="Times New Roman" w:cs="Times New Roman"/>
          <w:sz w:val="22"/>
          <w:szCs w:val="22"/>
        </w:rPr>
        <w:t>...</w:t>
      </w:r>
      <w:r>
        <w:rPr>
          <w:rFonts w:ascii="Times New Roman" w:eastAsia="Times New Roman" w:hAnsi="Times New Roman" w:cs="Times New Roman"/>
          <w:sz w:val="22"/>
          <w:szCs w:val="22"/>
        </w:rPr>
        <w:t>Ведя огонь из автоматов на ходу, гитлеровцы быстро при</w:t>
      </w:r>
      <w:r>
        <w:rPr>
          <w:rFonts w:ascii="Times New Roman" w:eastAsia="Times New Roman" w:hAnsi="Times New Roman" w:cs="Times New Roman"/>
          <w:sz w:val="22"/>
          <w:szCs w:val="22"/>
        </w:rPr>
        <w:softHyphen/>
        <w:t>ближались к нашей обороне. На флангах медленно и нереши</w:t>
      </w:r>
      <w:r>
        <w:rPr>
          <w:rFonts w:ascii="Times New Roman" w:eastAsia="Times New Roman" w:hAnsi="Times New Roman" w:cs="Times New Roman"/>
          <w:sz w:val="22"/>
          <w:szCs w:val="22"/>
        </w:rPr>
        <w:softHyphen/>
        <w:t>тельно двигались танки. Но расстояние все сокращалось. До овражка, за которым мы находились всего 200 метров, а до противника— меньше километра. Дистанция все сокращалась. 900...800 метров... Слышу, как подают команды мои соседи, командиры орудий истребительно-противотанковой артиллерии. Их цели — танки. Для своего орудия наметил цель — густые цепи фашистской пехоты.</w:t>
      </w:r>
    </w:p>
    <w:p w:rsidR="006609C6" w:rsidRDefault="00FA7186">
      <w:pPr>
        <w:shd w:val="clear" w:color="auto" w:fill="FFFFFF"/>
        <w:spacing w:line="250" w:lineRule="exact"/>
        <w:ind w:left="288"/>
      </w:pPr>
      <w:r>
        <w:rPr>
          <w:rFonts w:ascii="Times New Roman" w:eastAsia="Times New Roman" w:hAnsi="Times New Roman" w:cs="Times New Roman"/>
          <w:sz w:val="22"/>
          <w:szCs w:val="22"/>
        </w:rPr>
        <w:t>Подаю команду:</w:t>
      </w:r>
    </w:p>
    <w:p w:rsidR="006609C6" w:rsidRDefault="00FA7186">
      <w:pPr>
        <w:shd w:val="clear" w:color="auto" w:fill="FFFFFF"/>
        <w:tabs>
          <w:tab w:val="left" w:pos="590"/>
          <w:tab w:val="left" w:pos="3571"/>
        </w:tabs>
        <w:spacing w:line="250" w:lineRule="exact"/>
        <w:ind w:left="14" w:right="19" w:firstLine="274"/>
        <w:jc w:val="both"/>
      </w:pPr>
      <w:r>
        <w:rPr>
          <w:rFonts w:ascii="Times New Roman" w:eastAsia="Times New Roman" w:hAnsi="Times New Roman" w:cs="Times New Roman"/>
          <w:sz w:val="22"/>
          <w:szCs w:val="22"/>
        </w:rPr>
        <w:t>—</w:t>
      </w:r>
      <w:r>
        <w:rPr>
          <w:rFonts w:ascii="Times New Roman" w:eastAsia="Times New Roman" w:hAnsi="Times New Roman" w:cs="Times New Roman"/>
          <w:sz w:val="22"/>
          <w:szCs w:val="22"/>
        </w:rPr>
        <w:tab/>
        <w:t>По пехоте... гранатой, взрыватель осколочный... Огонь!</w:t>
      </w:r>
      <w:r>
        <w:rPr>
          <w:rFonts w:ascii="Times New Roman" w:eastAsia="Times New Roman" w:hAnsi="Times New Roman" w:cs="Times New Roman"/>
          <w:sz w:val="22"/>
          <w:szCs w:val="22"/>
        </w:rPr>
        <w:br/>
        <w:t>Выстрел...</w:t>
      </w:r>
      <w:r>
        <w:rPr>
          <w:rFonts w:eastAsia="Times New Roman" w:hAnsi="Times New Roman"/>
          <w:sz w:val="22"/>
          <w:szCs w:val="22"/>
        </w:rPr>
        <w:tab/>
      </w:r>
      <w:r>
        <w:rPr>
          <w:rFonts w:ascii="Times New Roman" w:eastAsia="Times New Roman" w:hAnsi="Times New Roman" w:cs="Times New Roman"/>
          <w:sz w:val="22"/>
          <w:szCs w:val="22"/>
        </w:rPr>
        <w:t>_,</w:t>
      </w:r>
    </w:p>
    <w:p w:rsidR="006609C6" w:rsidRDefault="00FA7186">
      <w:pPr>
        <w:shd w:val="clear" w:color="auto" w:fill="FFFFFF"/>
        <w:spacing w:line="250" w:lineRule="exact"/>
        <w:ind w:right="5" w:firstLine="283"/>
        <w:jc w:val="both"/>
      </w:pPr>
      <w:r>
        <w:rPr>
          <w:rFonts w:ascii="Times New Roman" w:eastAsia="Times New Roman" w:hAnsi="Times New Roman" w:cs="Times New Roman"/>
          <w:sz w:val="22"/>
          <w:szCs w:val="22"/>
        </w:rPr>
        <w:t>Наводчик орудия первый снаряд послал с большим недоле</w:t>
      </w:r>
      <w:r>
        <w:rPr>
          <w:rFonts w:ascii="Times New Roman" w:eastAsia="Times New Roman" w:hAnsi="Times New Roman" w:cs="Times New Roman"/>
          <w:sz w:val="22"/>
          <w:szCs w:val="22"/>
        </w:rPr>
        <w:softHyphen/>
        <w:t>том. А пехота все ближе. Стремясь скорее и точнее накрыть цель, сам становлюсь за наводчика и, корректируя, перехожу беглым огнем на поражение. Номера не успевают сворачивать колпачки взрывателей снарядов. После нескольких выстрелов, чтобы сохранить высокий темп огня, командую: «Взрыватель фугасный!» и продолжаю посылать снаряд за снарядом.</w:t>
      </w:r>
    </w:p>
    <w:p w:rsidR="006609C6" w:rsidRDefault="00FA7186">
      <w:pPr>
        <w:shd w:val="clear" w:color="auto" w:fill="FFFFFF"/>
        <w:spacing w:line="250" w:lineRule="exact"/>
        <w:ind w:right="10" w:firstLine="274"/>
        <w:jc w:val="both"/>
      </w:pPr>
      <w:r>
        <w:rPr>
          <w:rFonts w:ascii="Times New Roman" w:eastAsia="Times New Roman" w:hAnsi="Times New Roman" w:cs="Times New Roman"/>
          <w:sz w:val="22"/>
          <w:szCs w:val="22"/>
        </w:rPr>
        <w:t>Ряды вражеской пехоты начали быстро редеть. Но фашисты продолжали лезть, как очумелые, поливая свинцовым ливнем нашу оборону. В расчете уже есть раненые. Но никто не ухо-</w:t>
      </w:r>
    </w:p>
    <w:p w:rsidR="006609C6" w:rsidRDefault="006609C6">
      <w:pPr>
        <w:shd w:val="clear" w:color="auto" w:fill="FFFFFF"/>
        <w:spacing w:line="250" w:lineRule="exact"/>
        <w:ind w:right="10" w:firstLine="274"/>
        <w:jc w:val="both"/>
        <w:sectPr w:rsidR="006609C6">
          <w:pgSz w:w="16834" w:h="11909" w:orient="landscape"/>
          <w:pgMar w:top="619" w:right="1642" w:bottom="360" w:left="1262" w:header="720" w:footer="720" w:gutter="0"/>
          <w:cols w:num="2" w:space="720" w:equalWidth="0">
            <w:col w:w="6393" w:space="1142"/>
            <w:col w:w="6393"/>
          </w:cols>
          <w:noEndnote/>
        </w:sectPr>
      </w:pPr>
    </w:p>
    <w:p w:rsidR="006609C6" w:rsidRDefault="006609C6">
      <w:pPr>
        <w:spacing w:before="115" w:line="1" w:lineRule="exact"/>
        <w:rPr>
          <w:sz w:val="2"/>
          <w:szCs w:val="2"/>
        </w:rPr>
      </w:pPr>
    </w:p>
    <w:p w:rsidR="006609C6" w:rsidRDefault="006609C6">
      <w:pPr>
        <w:shd w:val="clear" w:color="auto" w:fill="FFFFFF"/>
        <w:spacing w:line="250" w:lineRule="exact"/>
        <w:ind w:right="10" w:firstLine="274"/>
        <w:jc w:val="both"/>
        <w:sectPr w:rsidR="006609C6">
          <w:type w:val="continuous"/>
          <w:pgSz w:w="16834" w:h="11909" w:orient="landscape"/>
          <w:pgMar w:top="619" w:right="1258" w:bottom="360" w:left="1257" w:header="720" w:footer="720" w:gutter="0"/>
          <w:cols w:space="60"/>
          <w:noEndnote/>
        </w:sectPr>
      </w:pPr>
    </w:p>
    <w:p w:rsidR="006609C6" w:rsidRDefault="00FA7186">
      <w:pPr>
        <w:shd w:val="clear" w:color="auto" w:fill="FFFFFF"/>
        <w:spacing w:before="110"/>
      </w:pPr>
      <w:r>
        <w:t>334</w:t>
      </w:r>
    </w:p>
    <w:p w:rsidR="006609C6" w:rsidRDefault="00FA7186">
      <w:pPr>
        <w:shd w:val="clear" w:color="auto" w:fill="FFFFFF"/>
      </w:pPr>
      <w:r>
        <w:br w:type="column"/>
      </w:r>
      <w:r>
        <w:rPr>
          <w:rFonts w:ascii="Times New Roman" w:hAnsi="Times New Roman" w:cs="Times New Roman"/>
          <w:sz w:val="22"/>
          <w:szCs w:val="22"/>
        </w:rPr>
        <w:t>335</w:t>
      </w:r>
    </w:p>
    <w:p w:rsidR="006609C6" w:rsidRDefault="006609C6">
      <w:pPr>
        <w:shd w:val="clear" w:color="auto" w:fill="FFFFFF"/>
        <w:sectPr w:rsidR="006609C6">
          <w:type w:val="continuous"/>
          <w:pgSz w:w="16834" w:h="11909" w:orient="landscape"/>
          <w:pgMar w:top="619" w:right="1258" w:bottom="360" w:left="1257" w:header="720" w:footer="720" w:gutter="0"/>
          <w:cols w:num="2" w:space="720" w:equalWidth="0">
            <w:col w:w="720" w:space="12878"/>
            <w:col w:w="720"/>
          </w:cols>
          <w:noEndnote/>
        </w:sectPr>
      </w:pPr>
    </w:p>
    <w:p w:rsidR="006609C6" w:rsidRDefault="00FA7186">
      <w:pPr>
        <w:shd w:val="clear" w:color="auto" w:fill="FFFFFF"/>
        <w:spacing w:before="115" w:line="326" w:lineRule="exact"/>
        <w:ind w:left="5"/>
      </w:pPr>
      <w:r>
        <w:rPr>
          <w:rFonts w:ascii="Times New Roman" w:eastAsia="Times New Roman" w:hAnsi="Times New Roman" w:cs="Times New Roman"/>
          <w:sz w:val="22"/>
          <w:szCs w:val="22"/>
        </w:rPr>
        <w:t>дит в тыл. По нашему орудию начал пристреливаться враже</w:t>
      </w:r>
      <w:r>
        <w:rPr>
          <w:rFonts w:ascii="Times New Roman" w:eastAsia="Times New Roman" w:hAnsi="Times New Roman" w:cs="Times New Roman"/>
          <w:sz w:val="22"/>
          <w:szCs w:val="22"/>
        </w:rPr>
        <w:softHyphen/>
        <w:t>ский миномет.</w:t>
      </w:r>
    </w:p>
    <w:p w:rsidR="006609C6" w:rsidRDefault="00FA7186">
      <w:pPr>
        <w:shd w:val="clear" w:color="auto" w:fill="FFFFFF"/>
        <w:spacing w:line="254" w:lineRule="exact"/>
        <w:ind w:left="19" w:firstLine="149"/>
      </w:pPr>
      <w:r>
        <w:rPr>
          <w:rFonts w:ascii="Times New Roman" w:eastAsia="Times New Roman" w:hAnsi="Times New Roman" w:cs="Times New Roman"/>
          <w:sz w:val="22"/>
          <w:szCs w:val="22"/>
        </w:rPr>
        <w:t>Укрепляя оседающий опорный брус, мы подсчитали, что за десять минут выпущено 42 снаряда. Фашисты местами залегли, кое-где делали перебежки, пытаясь найти укромное место. По вражеской пехоте, накапливающейся в овражке, открыли огонь наши минометчики. Там не усидят! В это время я был ранен в руку. Передав наводку старшему сержанту А. М. Ермакову, продолжал командовать расчетом, корректируя огонь. Еще 14 снарядов выпустили по врагу. Перед оврагом и на склонах на</w:t>
      </w:r>
      <w:r>
        <w:rPr>
          <w:rFonts w:ascii="Times New Roman" w:eastAsia="Times New Roman" w:hAnsi="Times New Roman" w:cs="Times New Roman"/>
          <w:sz w:val="22"/>
          <w:szCs w:val="22"/>
        </w:rPr>
        <w:softHyphen/>
        <w:t>бито много гитлеровских вояк. Атака стала затихать. А разры</w:t>
      </w:r>
      <w:r>
        <w:rPr>
          <w:rFonts w:ascii="Times New Roman" w:eastAsia="Times New Roman" w:hAnsi="Times New Roman" w:cs="Times New Roman"/>
          <w:sz w:val="22"/>
          <w:szCs w:val="22"/>
        </w:rPr>
        <w:softHyphen/>
        <w:t>вы мин все ближе к орудию. Чувствуем, что враг уже захватил нас в вилку и вот-вот перейдет на поражение.-Сменить пози</w:t>
      </w:r>
      <w:r>
        <w:rPr>
          <w:rFonts w:ascii="Times New Roman" w:eastAsia="Times New Roman" w:hAnsi="Times New Roman" w:cs="Times New Roman"/>
          <w:sz w:val="22"/>
          <w:szCs w:val="22"/>
        </w:rPr>
        <w:softHyphen/>
        <w:t>цию нельзя, так как справа показалась группа танков. Направ</w:t>
      </w:r>
      <w:r>
        <w:rPr>
          <w:rFonts w:ascii="Times New Roman" w:eastAsia="Times New Roman" w:hAnsi="Times New Roman" w:cs="Times New Roman"/>
          <w:sz w:val="22"/>
          <w:szCs w:val="22"/>
        </w:rPr>
        <w:softHyphen/>
        <w:t>ление — на наше орудие. Стреляют на ходу из пушек и пуле</w:t>
      </w:r>
      <w:r>
        <w:rPr>
          <w:rFonts w:ascii="Times New Roman" w:eastAsia="Times New Roman" w:hAnsi="Times New Roman" w:cs="Times New Roman"/>
          <w:sz w:val="22"/>
          <w:szCs w:val="22"/>
        </w:rPr>
        <w:softHyphen/>
        <w:t>метов. Снова ранен осколком, перевязываться некогда... сва</w:t>
      </w:r>
      <w:r>
        <w:rPr>
          <w:rFonts w:ascii="Times New Roman" w:eastAsia="Times New Roman" w:hAnsi="Times New Roman" w:cs="Times New Roman"/>
          <w:sz w:val="22"/>
          <w:szCs w:val="22"/>
        </w:rPr>
        <w:softHyphen/>
        <w:t>лился замковый... Орудие открывает огонь по танкам. Пере</w:t>
      </w:r>
      <w:r>
        <w:rPr>
          <w:rFonts w:ascii="Times New Roman" w:eastAsia="Times New Roman" w:hAnsi="Times New Roman" w:cs="Times New Roman"/>
          <w:sz w:val="22"/>
          <w:szCs w:val="22"/>
        </w:rPr>
        <w:softHyphen/>
        <w:t>дний танк задымился.</w:t>
      </w:r>
    </w:p>
    <w:p w:rsidR="006609C6" w:rsidRDefault="00FA7186">
      <w:pPr>
        <w:shd w:val="clear" w:color="auto" w:fill="FFFFFF"/>
        <w:spacing w:line="250" w:lineRule="exact"/>
        <w:ind w:right="178"/>
        <w:jc w:val="right"/>
      </w:pPr>
      <w:r>
        <w:rPr>
          <w:rFonts w:ascii="Times New Roman" w:eastAsia="Times New Roman" w:hAnsi="Times New Roman" w:cs="Times New Roman"/>
          <w:sz w:val="22"/>
          <w:szCs w:val="22"/>
        </w:rPr>
        <w:t>Почувствовал глухой удар в поясницу. В глазах потемнело...</w:t>
      </w:r>
    </w:p>
    <w:p w:rsidR="006609C6" w:rsidRDefault="00FA7186">
      <w:pPr>
        <w:shd w:val="clear" w:color="auto" w:fill="FFFFFF"/>
        <w:spacing w:line="250" w:lineRule="exact"/>
        <w:ind w:right="782"/>
        <w:jc w:val="right"/>
      </w:pPr>
      <w:r>
        <w:rPr>
          <w:rFonts w:ascii="Times New Roman" w:eastAsia="Times New Roman" w:hAnsi="Times New Roman" w:cs="Times New Roman"/>
          <w:sz w:val="22"/>
          <w:szCs w:val="22"/>
        </w:rPr>
        <w:t>Очнулся через сутки в госпитале возле Ольховатки...</w:t>
      </w:r>
    </w:p>
    <w:p w:rsidR="006609C6" w:rsidRDefault="00FA7186">
      <w:pPr>
        <w:shd w:val="clear" w:color="auto" w:fill="FFFFFF"/>
        <w:spacing w:line="250" w:lineRule="exact"/>
        <w:ind w:right="134"/>
        <w:jc w:val="right"/>
      </w:pPr>
      <w:r>
        <w:rPr>
          <w:rFonts w:ascii="Times New Roman" w:eastAsia="Times New Roman" w:hAnsi="Times New Roman" w:cs="Times New Roman"/>
          <w:sz w:val="22"/>
          <w:szCs w:val="22"/>
        </w:rPr>
        <w:t>Дорогой Читатель! Черпаков ошибается, говоря, что немцы</w:t>
      </w:r>
    </w:p>
    <w:p w:rsidR="006609C6" w:rsidRDefault="00FA7186">
      <w:pPr>
        <w:shd w:val="clear" w:color="auto" w:fill="FFFFFF"/>
        <w:spacing w:line="250" w:lineRule="exact"/>
        <w:ind w:right="130"/>
        <w:jc w:val="right"/>
      </w:pPr>
      <w:r>
        <w:rPr>
          <w:rFonts w:ascii="Times New Roman" w:eastAsia="Times New Roman" w:hAnsi="Times New Roman" w:cs="Times New Roman"/>
          <w:sz w:val="22"/>
          <w:szCs w:val="22"/>
        </w:rPr>
        <w:t>прорвались в Ольховатку только к середине дня. Мы знаем от</w:t>
      </w:r>
    </w:p>
    <w:p w:rsidR="006609C6" w:rsidRDefault="00FA7186">
      <w:pPr>
        <w:shd w:val="clear" w:color="auto" w:fill="FFFFFF"/>
        <w:spacing w:line="250" w:lineRule="exact"/>
        <w:ind w:right="115"/>
        <w:jc w:val="right"/>
      </w:pPr>
      <w:r>
        <w:rPr>
          <w:rFonts w:ascii="Times New Roman" w:eastAsia="Times New Roman" w:hAnsi="Times New Roman" w:cs="Times New Roman"/>
          <w:sz w:val="22"/>
          <w:szCs w:val="22"/>
        </w:rPr>
        <w:t>Макулина, что сразу же после завтрака 231-й СП  75-й гв. СД</w:t>
      </w:r>
    </w:p>
    <w:p w:rsidR="006609C6" w:rsidRDefault="00FA7186">
      <w:pPr>
        <w:shd w:val="clear" w:color="auto" w:fill="FFFFFF"/>
        <w:spacing w:line="250" w:lineRule="exact"/>
        <w:ind w:right="130"/>
        <w:jc w:val="right"/>
      </w:pPr>
      <w:r>
        <w:rPr>
          <w:rFonts w:ascii="Times New Roman" w:eastAsia="Times New Roman" w:hAnsi="Times New Roman" w:cs="Times New Roman"/>
          <w:sz w:val="22"/>
          <w:szCs w:val="22"/>
        </w:rPr>
        <w:t>вступил в бой с гитлеровцами, прорвавшимися к большаку Оль-</w:t>
      </w:r>
    </w:p>
    <w:p w:rsidR="006609C6" w:rsidRDefault="00FA7186">
      <w:pPr>
        <w:shd w:val="clear" w:color="auto" w:fill="FFFFFF"/>
        <w:ind w:left="187"/>
      </w:pPr>
      <w:r>
        <w:rPr>
          <w:rFonts w:ascii="Times New Roman" w:eastAsia="Times New Roman" w:hAnsi="Times New Roman" w:cs="Times New Roman"/>
          <w:sz w:val="22"/>
          <w:szCs w:val="22"/>
        </w:rPr>
        <w:t>ховатка—2-е Поныри.</w:t>
      </w:r>
    </w:p>
    <w:p w:rsidR="006609C6" w:rsidRDefault="00FA7186">
      <w:pPr>
        <w:shd w:val="clear" w:color="auto" w:fill="FFFFFF"/>
        <w:spacing w:line="269" w:lineRule="exact"/>
        <w:ind w:left="206" w:right="91" w:firstLine="269"/>
        <w:jc w:val="both"/>
      </w:pPr>
      <w:r>
        <w:rPr>
          <w:rFonts w:ascii="Times New Roman" w:eastAsia="Times New Roman" w:hAnsi="Times New Roman" w:cs="Times New Roman"/>
          <w:sz w:val="22"/>
          <w:szCs w:val="22"/>
        </w:rPr>
        <w:t>Ценность сведений Черпакова заключается в другом. Его орудие стояло в р-не ольховатско-поныровской межи и он мог видеть, что бои за Ольховатку 7 июля разгорелись с утра. И только во второй половине дня у ольховатско-поныров</w:t>
      </w:r>
      <w:r>
        <w:rPr>
          <w:rFonts w:ascii="Times New Roman" w:eastAsia="Times New Roman" w:hAnsi="Times New Roman" w:cs="Times New Roman"/>
          <w:sz w:val="22"/>
          <w:szCs w:val="22"/>
        </w:rPr>
        <w:softHyphen/>
        <w:t>ской межи.</w:t>
      </w:r>
    </w:p>
    <w:p w:rsidR="006609C6" w:rsidRDefault="00FA7186">
      <w:pPr>
        <w:shd w:val="clear" w:color="auto" w:fill="FFFFFF"/>
        <w:spacing w:line="269" w:lineRule="exact"/>
        <w:ind w:left="245" w:right="53" w:firstLine="269"/>
        <w:jc w:val="both"/>
      </w:pPr>
      <w:r>
        <w:rPr>
          <w:rFonts w:ascii="Times New Roman" w:eastAsia="Times New Roman" w:hAnsi="Times New Roman" w:cs="Times New Roman"/>
          <w:sz w:val="22"/>
          <w:szCs w:val="22"/>
        </w:rPr>
        <w:t>Поэтому версия,— утверждаемая в целом ряде книг о Кур</w:t>
      </w:r>
      <w:r>
        <w:rPr>
          <w:rFonts w:ascii="Times New Roman" w:eastAsia="Times New Roman" w:hAnsi="Times New Roman" w:cs="Times New Roman"/>
          <w:sz w:val="22"/>
          <w:szCs w:val="22"/>
        </w:rPr>
        <w:softHyphen/>
        <w:t>ской битве, где говорится, что 7 июля с утра немецко-фашист</w:t>
      </w:r>
      <w:r>
        <w:rPr>
          <w:rFonts w:ascii="Times New Roman" w:eastAsia="Times New Roman" w:hAnsi="Times New Roman" w:cs="Times New Roman"/>
          <w:sz w:val="22"/>
          <w:szCs w:val="22"/>
        </w:rPr>
        <w:softHyphen/>
        <w:t>ские войска нанесли удар по Понырям, а после 15.00 по Оль-ховатке — ошибочна.</w:t>
      </w:r>
    </w:p>
    <w:p w:rsidR="006609C6" w:rsidRDefault="00FA7186">
      <w:pPr>
        <w:shd w:val="clear" w:color="auto" w:fill="FFFFFF"/>
        <w:spacing w:line="245" w:lineRule="exact"/>
        <w:ind w:left="274" w:firstLine="269"/>
        <w:jc w:val="both"/>
      </w:pPr>
      <w:r>
        <w:rPr>
          <w:rFonts w:ascii="Times New Roman" w:eastAsia="Times New Roman" w:hAnsi="Times New Roman" w:cs="Times New Roman"/>
          <w:sz w:val="22"/>
          <w:szCs w:val="22"/>
        </w:rPr>
        <w:t>Т. о., гитлеровские войска утром 7 июля прорвали позиции 207-го гв. стрелкового полка 70-й гв. СД на левом крыле обо</w:t>
      </w:r>
      <w:r>
        <w:rPr>
          <w:rFonts w:ascii="Times New Roman" w:eastAsia="Times New Roman" w:hAnsi="Times New Roman" w:cs="Times New Roman"/>
          <w:sz w:val="22"/>
          <w:szCs w:val="22"/>
        </w:rPr>
        <w:softHyphen/>
        <w:t>роны направления гл. удара и зашли по верховью Ольховатки (Бугровке, Козловке) в тыл и фланг 3-му сб 25-го гв. СП 6-й гв. СД, который оборонял Ольховатскую траншею (правее ольхо-ватской оси). В результате меж верховьем Ольховатки и вые.</w:t>
      </w:r>
    </w:p>
    <w:p w:rsidR="006609C6" w:rsidRDefault="00FA7186">
      <w:pPr>
        <w:shd w:val="clear" w:color="auto" w:fill="FFFFFF"/>
        <w:spacing w:line="274" w:lineRule="exact"/>
        <w:ind w:left="10" w:right="139"/>
        <w:jc w:val="both"/>
      </w:pPr>
      <w:r>
        <w:br w:type="column"/>
      </w:r>
      <w:r>
        <w:rPr>
          <w:rFonts w:ascii="Times New Roman" w:hAnsi="Times New Roman" w:cs="Times New Roman"/>
          <w:sz w:val="22"/>
          <w:szCs w:val="22"/>
        </w:rPr>
        <w:t>257 (</w:t>
      </w:r>
      <w:r>
        <w:rPr>
          <w:rFonts w:ascii="Times New Roman" w:eastAsia="Times New Roman" w:hAnsi="Times New Roman" w:cs="Times New Roman"/>
          <w:sz w:val="22"/>
          <w:szCs w:val="22"/>
        </w:rPr>
        <w:t>ближе к селу) был сделан прорыв, в который устремились гитлеровцы по двум направлениям:</w:t>
      </w:r>
    </w:p>
    <w:p w:rsidR="006609C6" w:rsidRDefault="00FA7186" w:rsidP="00FA7186">
      <w:pPr>
        <w:numPr>
          <w:ilvl w:val="0"/>
          <w:numId w:val="11"/>
        </w:numPr>
        <w:shd w:val="clear" w:color="auto" w:fill="FFFFFF"/>
        <w:tabs>
          <w:tab w:val="left" w:pos="494"/>
        </w:tabs>
        <w:spacing w:line="254" w:lineRule="exact"/>
        <w:ind w:left="14" w:right="134" w:firstLine="274"/>
        <w:jc w:val="both"/>
        <w:rPr>
          <w:rFonts w:ascii="Times New Roman" w:hAnsi="Times New Roman" w:cs="Times New Roman"/>
          <w:spacing w:val="-23"/>
          <w:sz w:val="22"/>
          <w:szCs w:val="22"/>
        </w:rPr>
      </w:pPr>
      <w:r>
        <w:rPr>
          <w:rFonts w:ascii="Times New Roman" w:eastAsia="Times New Roman" w:hAnsi="Times New Roman" w:cs="Times New Roman"/>
          <w:sz w:val="22"/>
          <w:szCs w:val="22"/>
        </w:rPr>
        <w:t>К большаку Ольховатка—2-е Поныри, на юг, где в ночь с 6 на 7 июля заняла рубеж обороны 75-я гв. СД.</w:t>
      </w:r>
    </w:p>
    <w:p w:rsidR="006609C6" w:rsidRDefault="00FA7186" w:rsidP="00FA7186">
      <w:pPr>
        <w:numPr>
          <w:ilvl w:val="0"/>
          <w:numId w:val="11"/>
        </w:numPr>
        <w:shd w:val="clear" w:color="auto" w:fill="FFFFFF"/>
        <w:tabs>
          <w:tab w:val="left" w:pos="494"/>
          <w:tab w:val="left" w:pos="2227"/>
        </w:tabs>
        <w:spacing w:line="254" w:lineRule="exact"/>
        <w:ind w:left="14" w:right="125" w:firstLine="274"/>
        <w:jc w:val="both"/>
        <w:rPr>
          <w:rFonts w:ascii="Times New Roman" w:hAnsi="Times New Roman" w:cs="Times New Roman"/>
          <w:spacing w:val="-19"/>
          <w:sz w:val="22"/>
          <w:szCs w:val="22"/>
        </w:rPr>
      </w:pPr>
      <w:r>
        <w:rPr>
          <w:rFonts w:ascii="Times New Roman" w:eastAsia="Times New Roman" w:hAnsi="Times New Roman" w:cs="Times New Roman"/>
          <w:sz w:val="22"/>
          <w:szCs w:val="22"/>
        </w:rPr>
        <w:t>Во фланг и тыл 25-го гв. СП, на восток, в сторону с. 2-е Поныри.</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88" w:lineRule="exact"/>
        <w:ind w:left="24" w:right="130" w:firstLine="274"/>
        <w:jc w:val="both"/>
      </w:pPr>
      <w:r>
        <w:rPr>
          <w:rFonts w:ascii="Times New Roman" w:eastAsia="Times New Roman" w:hAnsi="Times New Roman" w:cs="Times New Roman"/>
          <w:sz w:val="22"/>
          <w:szCs w:val="22"/>
        </w:rPr>
        <w:t xml:space="preserve">Обратимся к воспоминаниям командира 25-го гв. СП </w:t>
      </w:r>
      <w:r>
        <w:rPr>
          <w:rFonts w:ascii="Times New Roman" w:eastAsia="Times New Roman" w:hAnsi="Times New Roman" w:cs="Times New Roman"/>
          <w:i/>
          <w:iCs/>
          <w:sz w:val="22"/>
          <w:szCs w:val="22"/>
        </w:rPr>
        <w:t xml:space="preserve">Ц. </w:t>
      </w:r>
      <w:r>
        <w:rPr>
          <w:rFonts w:ascii="Times New Roman" w:eastAsia="Times New Roman" w:hAnsi="Times New Roman" w:cs="Times New Roman"/>
          <w:sz w:val="22"/>
          <w:szCs w:val="22"/>
        </w:rPr>
        <w:t>А. Смирнова.</w:t>
      </w:r>
    </w:p>
    <w:p w:rsidR="006609C6" w:rsidRDefault="00FA7186">
      <w:pPr>
        <w:shd w:val="clear" w:color="auto" w:fill="FFFFFF"/>
        <w:spacing w:line="254" w:lineRule="exact"/>
        <w:ind w:left="38" w:right="96" w:firstLine="269"/>
        <w:jc w:val="both"/>
      </w:pPr>
      <w:r>
        <w:rPr>
          <w:rFonts w:ascii="Times New Roman" w:hAnsi="Times New Roman" w:cs="Times New Roman"/>
          <w:sz w:val="22"/>
          <w:szCs w:val="22"/>
        </w:rPr>
        <w:t xml:space="preserve">(2, </w:t>
      </w:r>
      <w:r>
        <w:rPr>
          <w:rFonts w:ascii="Times New Roman" w:eastAsia="Times New Roman" w:hAnsi="Times New Roman" w:cs="Times New Roman"/>
          <w:sz w:val="22"/>
          <w:szCs w:val="22"/>
        </w:rPr>
        <w:t>стр. 56—58) ...В ночь на 7 июля командир 6-й гв. СД генерал Д. П. Онуприенко направил на усиление полка три ди</w:t>
      </w:r>
      <w:r>
        <w:rPr>
          <w:rFonts w:ascii="Times New Roman" w:eastAsia="Times New Roman" w:hAnsi="Times New Roman" w:cs="Times New Roman"/>
          <w:sz w:val="22"/>
          <w:szCs w:val="22"/>
        </w:rPr>
        <w:softHyphen/>
        <w:t>визиона реактивных минометов, минометный полк, полк само</w:t>
      </w:r>
      <w:r>
        <w:rPr>
          <w:rFonts w:ascii="Times New Roman" w:eastAsia="Times New Roman" w:hAnsi="Times New Roman" w:cs="Times New Roman"/>
          <w:sz w:val="22"/>
          <w:szCs w:val="22"/>
        </w:rPr>
        <w:softHyphen/>
        <w:t>ходных орудий. Командиры этих Частей разместились на моем наблюдательном пункте. В течение всей этой ночи, вместе с ними организуя взаимодействие, мы уплотняли боевые поряд</w:t>
      </w:r>
      <w:r>
        <w:rPr>
          <w:rFonts w:ascii="Times New Roman" w:eastAsia="Times New Roman" w:hAnsi="Times New Roman" w:cs="Times New Roman"/>
          <w:sz w:val="22"/>
          <w:szCs w:val="22"/>
        </w:rPr>
        <w:softHyphen/>
        <w:t>ки первого эшелона.</w:t>
      </w:r>
    </w:p>
    <w:p w:rsidR="006609C6" w:rsidRDefault="00FA7186">
      <w:pPr>
        <w:shd w:val="clear" w:color="auto" w:fill="FFFFFF"/>
        <w:spacing w:line="250" w:lineRule="exact"/>
        <w:ind w:left="58" w:right="62" w:firstLine="274"/>
        <w:jc w:val="both"/>
      </w:pPr>
      <w:r>
        <w:rPr>
          <w:rFonts w:ascii="Times New Roman" w:eastAsia="Times New Roman" w:hAnsi="Times New Roman" w:cs="Times New Roman"/>
          <w:sz w:val="22"/>
          <w:szCs w:val="22"/>
        </w:rPr>
        <w:t>Рассвет 7 июля начинался в какой-то особенной тишине. Все мы были насторожены, находясь в полной боевой готовно</w:t>
      </w:r>
      <w:r>
        <w:rPr>
          <w:rFonts w:ascii="Times New Roman" w:eastAsia="Times New Roman" w:hAnsi="Times New Roman" w:cs="Times New Roman"/>
          <w:sz w:val="22"/>
          <w:szCs w:val="22"/>
        </w:rPr>
        <w:softHyphen/>
        <w:t>сти. Для каждого из нас этот час рассвета длился как-то нео</w:t>
      </w:r>
      <w:r>
        <w:rPr>
          <w:rFonts w:ascii="Times New Roman" w:eastAsia="Times New Roman" w:hAnsi="Times New Roman" w:cs="Times New Roman"/>
          <w:sz w:val="22"/>
          <w:szCs w:val="22"/>
        </w:rPr>
        <w:softHyphen/>
        <w:t>быкновенно долго. Около 6 часов гул самолетов разбудил эту напряженную тишину. В воздухе завязался бой истребителей. Эскадрильи наших бомбардировщиков сбрасывали смертонос</w:t>
      </w:r>
      <w:r>
        <w:rPr>
          <w:rFonts w:ascii="Times New Roman" w:eastAsia="Times New Roman" w:hAnsi="Times New Roman" w:cs="Times New Roman"/>
          <w:sz w:val="22"/>
          <w:szCs w:val="22"/>
        </w:rPr>
        <w:softHyphen/>
        <w:t>ный груз на скопление вражеских танков. Первые бомбовые удары враг нанес по Понырям 2-м и примыкающим к ним вы</w:t>
      </w:r>
      <w:r>
        <w:rPr>
          <w:rFonts w:ascii="Times New Roman" w:eastAsia="Times New Roman" w:hAnsi="Times New Roman" w:cs="Times New Roman"/>
          <w:sz w:val="22"/>
          <w:szCs w:val="22"/>
        </w:rPr>
        <w:softHyphen/>
        <w:t>сотам. Особенно интенсивно вражеская авиация бомбила ду</w:t>
      </w:r>
      <w:r>
        <w:rPr>
          <w:rFonts w:ascii="Times New Roman" w:eastAsia="Times New Roman" w:hAnsi="Times New Roman" w:cs="Times New Roman"/>
          <w:sz w:val="22"/>
          <w:szCs w:val="22"/>
        </w:rPr>
        <w:softHyphen/>
        <w:t>бовые рощи западнее и юго-западнее Понырей...</w:t>
      </w:r>
    </w:p>
    <w:p w:rsidR="006609C6" w:rsidRDefault="00FA7186">
      <w:pPr>
        <w:shd w:val="clear" w:color="auto" w:fill="FFFFFF"/>
        <w:spacing w:line="250" w:lineRule="exact"/>
        <w:ind w:left="96" w:right="58" w:firstLine="264"/>
        <w:jc w:val="both"/>
      </w:pPr>
      <w:r>
        <w:rPr>
          <w:rFonts w:ascii="Times New Roman" w:eastAsia="Times New Roman" w:hAnsi="Times New Roman" w:cs="Times New Roman"/>
          <w:sz w:val="22"/>
          <w:szCs w:val="22"/>
        </w:rPr>
        <w:t>Дорогой Читатель, имеются в виду дубравы южнее больша</w:t>
      </w:r>
      <w:r>
        <w:rPr>
          <w:rFonts w:ascii="Times New Roman" w:eastAsia="Times New Roman" w:hAnsi="Times New Roman" w:cs="Times New Roman"/>
          <w:sz w:val="22"/>
          <w:szCs w:val="22"/>
        </w:rPr>
        <w:softHyphen/>
        <w:t>ка Ольховатка—2-е Поныри: Переезд, Башкирка, Долгий верх,</w:t>
      </w:r>
    </w:p>
    <w:p w:rsidR="006609C6" w:rsidRDefault="00FA7186">
      <w:pPr>
        <w:shd w:val="clear" w:color="auto" w:fill="FFFFFF"/>
        <w:spacing w:before="29"/>
        <w:ind w:left="96"/>
      </w:pPr>
      <w:r>
        <w:rPr>
          <w:rFonts w:ascii="Times New Roman" w:eastAsia="Times New Roman" w:hAnsi="Times New Roman" w:cs="Times New Roman"/>
          <w:sz w:val="22"/>
          <w:szCs w:val="22"/>
        </w:rPr>
        <w:t>Крутое.</w:t>
      </w:r>
    </w:p>
    <w:p w:rsidR="006609C6" w:rsidRDefault="00FA7186">
      <w:pPr>
        <w:shd w:val="clear" w:color="auto" w:fill="FFFFFF"/>
        <w:ind w:left="379"/>
      </w:pPr>
      <w:r>
        <w:rPr>
          <w:rFonts w:ascii="Times New Roman" w:hAnsi="Times New Roman" w:cs="Times New Roman"/>
          <w:sz w:val="22"/>
          <w:szCs w:val="22"/>
        </w:rPr>
        <w:t>...</w:t>
      </w:r>
      <w:r>
        <w:rPr>
          <w:rFonts w:ascii="Times New Roman" w:eastAsia="Times New Roman" w:hAnsi="Times New Roman" w:cs="Times New Roman"/>
          <w:sz w:val="22"/>
          <w:szCs w:val="22"/>
        </w:rPr>
        <w:t>Вскоре началась артиллерийская подготовка вражеского</w:t>
      </w:r>
    </w:p>
    <w:p w:rsidR="006609C6" w:rsidRDefault="00FA7186">
      <w:pPr>
        <w:shd w:val="clear" w:color="auto" w:fill="FFFFFF"/>
        <w:spacing w:before="5"/>
        <w:ind w:left="110"/>
      </w:pPr>
      <w:r>
        <w:rPr>
          <w:rFonts w:ascii="Times New Roman" w:eastAsia="Times New Roman" w:hAnsi="Times New Roman" w:cs="Times New Roman"/>
          <w:sz w:val="22"/>
          <w:szCs w:val="22"/>
        </w:rPr>
        <w:t>наступления.,</w:t>
      </w:r>
    </w:p>
    <w:p w:rsidR="006609C6" w:rsidRDefault="00FA7186">
      <w:pPr>
        <w:shd w:val="clear" w:color="auto" w:fill="FFFFFF"/>
        <w:spacing w:line="250" w:lineRule="exact"/>
        <w:ind w:left="115" w:firstLine="274"/>
        <w:jc w:val="both"/>
      </w:pPr>
      <w:r>
        <w:rPr>
          <w:rFonts w:ascii="Times New Roman" w:eastAsia="Times New Roman" w:hAnsi="Times New Roman" w:cs="Times New Roman"/>
          <w:sz w:val="22"/>
          <w:szCs w:val="22"/>
        </w:rPr>
        <w:t>Атаку начали тяжелые танки, двигающиеся в первом эшело</w:t>
      </w:r>
      <w:r>
        <w:rPr>
          <w:rFonts w:ascii="Times New Roman" w:eastAsia="Times New Roman" w:hAnsi="Times New Roman" w:cs="Times New Roman"/>
          <w:sz w:val="22"/>
          <w:szCs w:val="22"/>
        </w:rPr>
        <w:softHyphen/>
        <w:t>не. Приблизившись на дистанцию прямого выстрела к обороне, они открыли сильный огонь по нашим боевым порядкам. Вско</w:t>
      </w:r>
      <w:r>
        <w:rPr>
          <w:rFonts w:ascii="Times New Roman" w:eastAsia="Times New Roman" w:hAnsi="Times New Roman" w:cs="Times New Roman"/>
          <w:sz w:val="22"/>
          <w:szCs w:val="22"/>
        </w:rPr>
        <w:softHyphen/>
        <w:t>ре перешли в атаку и легкие танки. Во втором эшелоне двига</w:t>
      </w:r>
      <w:r>
        <w:rPr>
          <w:rFonts w:ascii="Times New Roman" w:eastAsia="Times New Roman" w:hAnsi="Times New Roman" w:cs="Times New Roman"/>
          <w:sz w:val="22"/>
          <w:szCs w:val="22"/>
        </w:rPr>
        <w:softHyphen/>
        <w:t>лись группами по 2—3 тяжелых танка, а за ними — пехота. Всех их встретили мощные залпы «Катюш» и огонь орудий прямой наводки 449-го истребительно-цротивотанкового ар</w:t>
      </w:r>
      <w:r>
        <w:rPr>
          <w:rFonts w:ascii="Times New Roman" w:eastAsia="Times New Roman" w:hAnsi="Times New Roman" w:cs="Times New Roman"/>
          <w:sz w:val="22"/>
          <w:szCs w:val="22"/>
        </w:rPr>
        <w:softHyphen/>
        <w:t>тиллерийского полка и 34-го гаубичного артиллерийского пол</w:t>
      </w:r>
      <w:r>
        <w:rPr>
          <w:rFonts w:ascii="Times New Roman" w:eastAsia="Times New Roman" w:hAnsi="Times New Roman" w:cs="Times New Roman"/>
          <w:sz w:val="22"/>
          <w:szCs w:val="22"/>
        </w:rPr>
        <w:softHyphen/>
        <w:t>ка. Орудия дивизиона капитана Ветрова, переведенные в эту ночь на открытые позиции, встретили вражеские танки точным огнем.</w:t>
      </w:r>
    </w:p>
    <w:p w:rsidR="006609C6" w:rsidRDefault="00FA7186">
      <w:pPr>
        <w:shd w:val="clear" w:color="auto" w:fill="FFFFFF"/>
        <w:spacing w:before="154"/>
        <w:ind w:right="14"/>
        <w:jc w:val="right"/>
      </w:pPr>
      <w:r>
        <w:t>337</w:t>
      </w:r>
    </w:p>
    <w:p w:rsidR="006609C6" w:rsidRDefault="006609C6">
      <w:pPr>
        <w:shd w:val="clear" w:color="auto" w:fill="FFFFFF"/>
        <w:spacing w:before="154"/>
        <w:ind w:right="14"/>
        <w:jc w:val="right"/>
        <w:sectPr w:rsidR="006609C6">
          <w:pgSz w:w="16834" w:h="11909" w:orient="landscape"/>
          <w:pgMar w:top="457" w:right="1373" w:bottom="360" w:left="1372" w:header="720" w:footer="720" w:gutter="0"/>
          <w:cols w:num="2" w:space="720" w:equalWidth="0">
            <w:col w:w="6672" w:space="893"/>
            <w:col w:w="6523"/>
          </w:cols>
          <w:noEndnote/>
        </w:sectPr>
      </w:pPr>
    </w:p>
    <w:p w:rsidR="006609C6" w:rsidRDefault="00FA7186">
      <w:pPr>
        <w:shd w:val="clear" w:color="auto" w:fill="FFFFFF"/>
        <w:spacing w:before="29"/>
        <w:ind w:left="307"/>
      </w:pPr>
      <w:r>
        <w:rPr>
          <w:rFonts w:ascii="Times New Roman" w:hAnsi="Times New Roman" w:cs="Times New Roman"/>
          <w:sz w:val="22"/>
          <w:szCs w:val="22"/>
        </w:rPr>
        <w:t>336</w:t>
      </w:r>
    </w:p>
    <w:p w:rsidR="006609C6" w:rsidRDefault="006609C6">
      <w:pPr>
        <w:shd w:val="clear" w:color="auto" w:fill="FFFFFF"/>
        <w:spacing w:before="29"/>
        <w:ind w:left="307"/>
        <w:sectPr w:rsidR="006609C6">
          <w:type w:val="continuous"/>
          <w:pgSz w:w="16834" w:h="11909" w:orient="landscape"/>
          <w:pgMar w:top="457" w:right="1373" w:bottom="360" w:left="1372" w:header="720" w:footer="720" w:gutter="0"/>
          <w:cols w:space="60"/>
          <w:noEndnote/>
        </w:sectPr>
      </w:pPr>
    </w:p>
    <w:p w:rsidR="006609C6" w:rsidRDefault="00FA7186">
      <w:pPr>
        <w:shd w:val="clear" w:color="auto" w:fill="FFFFFF"/>
        <w:spacing w:line="250" w:lineRule="exact"/>
        <w:ind w:right="34" w:firstLine="288"/>
        <w:jc w:val="both"/>
      </w:pPr>
      <w:r>
        <w:rPr>
          <w:rFonts w:ascii="Times New Roman" w:eastAsia="Times New Roman" w:hAnsi="Times New Roman" w:cs="Times New Roman"/>
          <w:sz w:val="22"/>
          <w:szCs w:val="22"/>
        </w:rPr>
        <w:t>Градом снарядов, мин и пуль гитлеровцы были отсечены от танков, а те, кому удалось прорваться к позициям, уничтожа</w:t>
      </w:r>
      <w:r>
        <w:rPr>
          <w:rFonts w:ascii="Times New Roman" w:eastAsia="Times New Roman" w:hAnsi="Times New Roman" w:cs="Times New Roman"/>
          <w:sz w:val="22"/>
          <w:szCs w:val="22"/>
        </w:rPr>
        <w:softHyphen/>
        <w:t>лись в рукопашных схватках в окопах. -</w:t>
      </w:r>
    </w:p>
    <w:p w:rsidR="006609C6" w:rsidRDefault="00FA7186">
      <w:pPr>
        <w:shd w:val="clear" w:color="auto" w:fill="FFFFFF"/>
        <w:spacing w:line="250" w:lineRule="exact"/>
        <w:ind w:left="5" w:right="5" w:firstLine="283"/>
        <w:jc w:val="both"/>
      </w:pPr>
      <w:r>
        <w:rPr>
          <w:rFonts w:ascii="Times New Roman" w:eastAsia="Times New Roman" w:hAnsi="Times New Roman" w:cs="Times New Roman"/>
          <w:sz w:val="22"/>
          <w:szCs w:val="22"/>
        </w:rPr>
        <w:t>Стойкость, отвагу и массовый героизм показали в этом бою славные гвардейцы. Пулеметчик гвардии сержант П. Г. Осад</w:t>
      </w:r>
      <w:r>
        <w:rPr>
          <w:rFonts w:ascii="Times New Roman" w:eastAsia="Times New Roman" w:hAnsi="Times New Roman" w:cs="Times New Roman"/>
          <w:sz w:val="22"/>
          <w:szCs w:val="22"/>
        </w:rPr>
        <w:softHyphen/>
        <w:t>чий, имевший до этого боя восемь ранений, огнем своего пуле</w:t>
      </w:r>
      <w:r>
        <w:rPr>
          <w:rFonts w:ascii="Times New Roman" w:eastAsia="Times New Roman" w:hAnsi="Times New Roman" w:cs="Times New Roman"/>
          <w:sz w:val="22"/>
          <w:szCs w:val="22"/>
        </w:rPr>
        <w:softHyphen/>
        <w:t>мета прикрывал северные скаты высоты. Густая цепь фашистов из Битюгского оврага ползла на его пулемет. Но Осадчий ни</w:t>
      </w:r>
      <w:r>
        <w:rPr>
          <w:rFonts w:ascii="Times New Roman" w:eastAsia="Times New Roman" w:hAnsi="Times New Roman" w:cs="Times New Roman"/>
          <w:sz w:val="22"/>
          <w:szCs w:val="22"/>
        </w:rPr>
        <w:softHyphen/>
        <w:t>чем не выдавал себя. Ждал когда поднимется вражеская цепь в рост и побежит в атаку. Расстояние сокращалось. Остава</w:t>
      </w:r>
      <w:r>
        <w:rPr>
          <w:rFonts w:ascii="Times New Roman" w:eastAsia="Times New Roman" w:hAnsi="Times New Roman" w:cs="Times New Roman"/>
          <w:sz w:val="22"/>
          <w:szCs w:val="22"/>
        </w:rPr>
        <w:softHyphen/>
        <w:t>лось 200... 150... 100 метров. Руки пулеметчика непроизвольно сжали рукоятку. До боли хотелось нажать на спуск. Но еще рано. Пусть встанут — тогда... Обгоняя цепи пехоты, на боль</w:t>
      </w:r>
      <w:r>
        <w:rPr>
          <w:rFonts w:ascii="Times New Roman" w:eastAsia="Times New Roman" w:hAnsi="Times New Roman" w:cs="Times New Roman"/>
          <w:sz w:val="22"/>
          <w:szCs w:val="22"/>
        </w:rPr>
        <w:softHyphen/>
        <w:t>ших скоростях шли вражеские танки. И вот гитлеровцы встали во весь рост и с диким криком побежали за танками. И тогда Осадчий дал волю своей неутомимой ненависти... Пулемет заговорил во весь голос. Словно подкошенные, падали гитле</w:t>
      </w:r>
      <w:r>
        <w:rPr>
          <w:rFonts w:ascii="Times New Roman" w:eastAsia="Times New Roman" w:hAnsi="Times New Roman" w:cs="Times New Roman"/>
          <w:sz w:val="22"/>
          <w:szCs w:val="22"/>
        </w:rPr>
        <w:softHyphen/>
        <w:t>ровцы. Поредели их цепи. Уцелевшие, как одурманенные, про</w:t>
      </w:r>
      <w:r>
        <w:rPr>
          <w:rFonts w:ascii="Times New Roman" w:eastAsia="Times New Roman" w:hAnsi="Times New Roman" w:cs="Times New Roman"/>
          <w:sz w:val="22"/>
          <w:szCs w:val="22"/>
        </w:rPr>
        <w:softHyphen/>
        <w:t>должали лезть вперед. Пулемет в руках героя делал свое дело. Пехота была отсечена от атакующих танков врага. Прорвав</w:t>
      </w:r>
      <w:r>
        <w:rPr>
          <w:rFonts w:ascii="Times New Roman" w:eastAsia="Times New Roman" w:hAnsi="Times New Roman" w:cs="Times New Roman"/>
          <w:sz w:val="22"/>
          <w:szCs w:val="22"/>
        </w:rPr>
        <w:softHyphen/>
        <w:t>шиеся танки уничтожались артиллерией, противотанковыми гранатами.</w:t>
      </w:r>
    </w:p>
    <w:p w:rsidR="006609C6" w:rsidRDefault="00FA7186">
      <w:pPr>
        <w:shd w:val="clear" w:color="auto" w:fill="FFFFFF"/>
        <w:tabs>
          <w:tab w:val="left" w:pos="2645"/>
        </w:tabs>
        <w:spacing w:line="250" w:lineRule="exact"/>
        <w:ind w:left="29" w:right="10" w:firstLine="283"/>
        <w:jc w:val="both"/>
      </w:pPr>
      <w:r>
        <w:rPr>
          <w:rFonts w:ascii="Times New Roman" w:eastAsia="Times New Roman" w:hAnsi="Times New Roman" w:cs="Times New Roman"/>
          <w:sz w:val="22"/>
          <w:szCs w:val="22"/>
        </w:rPr>
        <w:t>Более двухсот гитлеровцев уложил перед своей позицией</w:t>
      </w:r>
      <w:r>
        <w:rPr>
          <w:rFonts w:ascii="Times New Roman" w:eastAsia="Times New Roman" w:hAnsi="Times New Roman" w:cs="Times New Roman"/>
          <w:sz w:val="22"/>
          <w:szCs w:val="22"/>
        </w:rPr>
        <w:br/>
        <w:t>сержант Осадчий. За этот подвиг гвардеец был награжден ор</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деном Ленина.</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50" w:lineRule="exact"/>
        <w:ind w:left="29" w:right="14" w:firstLine="283"/>
        <w:jc w:val="both"/>
      </w:pPr>
      <w:r>
        <w:rPr>
          <w:rFonts w:ascii="Times New Roman" w:eastAsia="Times New Roman" w:hAnsi="Times New Roman" w:cs="Times New Roman"/>
          <w:sz w:val="22"/>
          <w:szCs w:val="22"/>
        </w:rPr>
        <w:t>На позиции первой роты старшего лейтенанта П. Ф. Щерба</w:t>
      </w:r>
      <w:r>
        <w:rPr>
          <w:rFonts w:ascii="Times New Roman" w:eastAsia="Times New Roman" w:hAnsi="Times New Roman" w:cs="Times New Roman"/>
          <w:sz w:val="22"/>
          <w:szCs w:val="22"/>
        </w:rPr>
        <w:softHyphen/>
        <w:t>кова, оборонявшей северную окраину села Поныри 2-е, насту</w:t>
      </w:r>
      <w:r>
        <w:rPr>
          <w:rFonts w:ascii="Times New Roman" w:eastAsia="Times New Roman" w:hAnsi="Times New Roman" w:cs="Times New Roman"/>
          <w:sz w:val="22"/>
          <w:szCs w:val="22"/>
        </w:rPr>
        <w:softHyphen/>
        <w:t>пал батальон вражеской пехоты. В траншеях завязалась опас</w:t>
      </w:r>
      <w:r>
        <w:rPr>
          <w:rFonts w:ascii="Times New Roman" w:eastAsia="Times New Roman" w:hAnsi="Times New Roman" w:cs="Times New Roman"/>
          <w:sz w:val="22"/>
          <w:szCs w:val="22"/>
        </w:rPr>
        <w:softHyphen/>
        <w:t>ная схватка. Около трех часов длился упорный бой. Отдель</w:t>
      </w:r>
      <w:r>
        <w:rPr>
          <w:rFonts w:ascii="Times New Roman" w:eastAsia="Times New Roman" w:hAnsi="Times New Roman" w:cs="Times New Roman"/>
          <w:sz w:val="22"/>
          <w:szCs w:val="22"/>
        </w:rPr>
        <w:softHyphen/>
        <w:t>ные гитлеровцы уясе проникли в глубь обороны. Командир ба</w:t>
      </w:r>
      <w:r>
        <w:rPr>
          <w:rFonts w:ascii="Times New Roman" w:eastAsia="Times New Roman" w:hAnsi="Times New Roman" w:cs="Times New Roman"/>
          <w:sz w:val="22"/>
          <w:szCs w:val="22"/>
        </w:rPr>
        <w:softHyphen/>
        <w:t>тальона капитан В. П. Корнев силой 3-й стрелковой роты лей</w:t>
      </w:r>
      <w:r>
        <w:rPr>
          <w:rFonts w:ascii="Times New Roman" w:eastAsia="Times New Roman" w:hAnsi="Times New Roman" w:cs="Times New Roman"/>
          <w:sz w:val="22"/>
          <w:szCs w:val="22"/>
        </w:rPr>
        <w:softHyphen/>
        <w:t>тенанта Н. И. Заостровцева контратаковал прорвавшегося вра</w:t>
      </w:r>
      <w:r>
        <w:rPr>
          <w:rFonts w:ascii="Times New Roman" w:eastAsia="Times New Roman" w:hAnsi="Times New Roman" w:cs="Times New Roman"/>
          <w:sz w:val="22"/>
          <w:szCs w:val="22"/>
        </w:rPr>
        <w:softHyphen/>
        <w:t>га. Передний край был восстановлен, десятки гитлеровцев на</w:t>
      </w:r>
      <w:r>
        <w:rPr>
          <w:rFonts w:ascii="Times New Roman" w:eastAsia="Times New Roman" w:hAnsi="Times New Roman" w:cs="Times New Roman"/>
          <w:sz w:val="22"/>
          <w:szCs w:val="22"/>
        </w:rPr>
        <w:softHyphen/>
        <w:t>шли свою могилу в районе обороны батальона...</w:t>
      </w:r>
    </w:p>
    <w:p w:rsidR="006609C6" w:rsidRDefault="00FA7186">
      <w:pPr>
        <w:shd w:val="clear" w:color="auto" w:fill="FFFFFF"/>
        <w:spacing w:line="250" w:lineRule="exact"/>
        <w:ind w:left="34" w:firstLine="283"/>
        <w:jc w:val="both"/>
      </w:pPr>
      <w:r>
        <w:rPr>
          <w:rFonts w:ascii="Times New Roman" w:eastAsia="Times New Roman" w:hAnsi="Times New Roman" w:cs="Times New Roman"/>
          <w:sz w:val="22"/>
          <w:szCs w:val="22"/>
        </w:rPr>
        <w:t>К исходу дня 7 июля рота гитлеровцев с 5—6 танками вкли</w:t>
      </w:r>
      <w:r>
        <w:rPr>
          <w:rFonts w:ascii="Times New Roman" w:eastAsia="Times New Roman" w:hAnsi="Times New Roman" w:cs="Times New Roman"/>
          <w:sz w:val="22"/>
          <w:szCs w:val="22"/>
        </w:rPr>
        <w:softHyphen/>
        <w:t>нилась между первым и третьим батальонами на глубину 300— 400 метров. Танки были подбиты нашими бойцами, а пехота залегла и стала поспешно окапываться. Когда стемнело, я при</w:t>
      </w:r>
      <w:r>
        <w:rPr>
          <w:rFonts w:ascii="Times New Roman" w:eastAsia="Times New Roman" w:hAnsi="Times New Roman" w:cs="Times New Roman"/>
          <w:sz w:val="22"/>
          <w:szCs w:val="22"/>
        </w:rPr>
        <w:softHyphen/>
        <w:t>казал командиру второго батальона гвардии капитану Н. И. Волошину силами шестой роты лейтенанта А. Д. Зверева и чет-</w:t>
      </w:r>
    </w:p>
    <w:p w:rsidR="006609C6" w:rsidRDefault="00FA7186">
      <w:pPr>
        <w:shd w:val="clear" w:color="auto" w:fill="FFFFFF"/>
        <w:spacing w:before="206"/>
        <w:ind w:left="24"/>
      </w:pPr>
      <w:r>
        <w:rPr>
          <w:rFonts w:ascii="Times New Roman" w:hAnsi="Times New Roman" w:cs="Times New Roman"/>
          <w:sz w:val="22"/>
          <w:szCs w:val="22"/>
        </w:rPr>
        <w:t>338</w:t>
      </w:r>
    </w:p>
    <w:p w:rsidR="006609C6" w:rsidRDefault="00FA7186">
      <w:pPr>
        <w:shd w:val="clear" w:color="auto" w:fill="FFFFFF"/>
        <w:spacing w:before="91" w:line="250" w:lineRule="exact"/>
        <w:ind w:right="5"/>
        <w:jc w:val="both"/>
      </w:pPr>
      <w:r>
        <w:br w:type="column"/>
      </w:r>
      <w:r>
        <w:rPr>
          <w:rFonts w:ascii="Times New Roman" w:eastAsia="Times New Roman" w:hAnsi="Times New Roman" w:cs="Times New Roman"/>
          <w:sz w:val="22"/>
          <w:szCs w:val="22"/>
        </w:rPr>
        <w:t>нсртой роты старшего лейтенанта Романа контратаковать и уничтожить прорвавшегося противника. Затем всем батальо</w:t>
      </w:r>
      <w:r>
        <w:rPr>
          <w:rFonts w:ascii="Times New Roman" w:eastAsia="Times New Roman" w:hAnsi="Times New Roman" w:cs="Times New Roman"/>
          <w:sz w:val="22"/>
          <w:szCs w:val="22"/>
        </w:rPr>
        <w:softHyphen/>
        <w:t>нам занять район между первым и третьим батальонами на северо-восточных скатах высоты вблизи дороги Ольховатка— 2-е Поныри.</w:t>
      </w:r>
    </w:p>
    <w:p w:rsidR="006609C6" w:rsidRDefault="00FA7186">
      <w:pPr>
        <w:shd w:val="clear" w:color="auto" w:fill="FFFFFF"/>
        <w:spacing w:line="250" w:lineRule="exact"/>
        <w:ind w:right="5" w:firstLine="331"/>
        <w:jc w:val="both"/>
      </w:pPr>
      <w:r>
        <w:rPr>
          <w:rFonts w:ascii="Times New Roman" w:eastAsia="Times New Roman" w:hAnsi="Times New Roman" w:cs="Times New Roman"/>
          <w:sz w:val="22"/>
          <w:szCs w:val="22"/>
        </w:rPr>
        <w:t>Этот приказ был выполнен. Стремительность и внезапность контратаки ошеломили противника. Значительная часть вра</w:t>
      </w:r>
      <w:r>
        <w:rPr>
          <w:rFonts w:ascii="Times New Roman" w:eastAsia="Times New Roman" w:hAnsi="Times New Roman" w:cs="Times New Roman"/>
          <w:sz w:val="22"/>
          <w:szCs w:val="22"/>
        </w:rPr>
        <w:softHyphen/>
        <w:t>жеских солдат была уничтожена, а остальные скатились в Би-тюгский овраг. Четыре подбитых танка «тигр» остались в рас</w:t>
      </w:r>
      <w:r>
        <w:rPr>
          <w:rFonts w:ascii="Times New Roman" w:eastAsia="Times New Roman" w:hAnsi="Times New Roman" w:cs="Times New Roman"/>
          <w:sz w:val="22"/>
          <w:szCs w:val="22"/>
        </w:rPr>
        <w:softHyphen/>
        <w:t>положении нашей обороны.</w:t>
      </w:r>
    </w:p>
    <w:p w:rsidR="006609C6" w:rsidRDefault="00FA7186">
      <w:pPr>
        <w:shd w:val="clear" w:color="auto" w:fill="FFFFFF"/>
        <w:spacing w:line="250" w:lineRule="exact"/>
        <w:ind w:left="5" w:right="14" w:firstLine="269"/>
        <w:jc w:val="both"/>
      </w:pPr>
      <w:r>
        <w:rPr>
          <w:rFonts w:ascii="Times New Roman" w:eastAsia="Times New Roman" w:hAnsi="Times New Roman" w:cs="Times New Roman"/>
          <w:sz w:val="22"/>
          <w:szCs w:val="22"/>
        </w:rPr>
        <w:t>Всю ночь мы слышали гул моторов, нарастающий и прибли</w:t>
      </w:r>
      <w:r>
        <w:rPr>
          <w:rFonts w:ascii="Times New Roman" w:eastAsia="Times New Roman" w:hAnsi="Times New Roman" w:cs="Times New Roman"/>
          <w:sz w:val="22"/>
          <w:szCs w:val="22"/>
        </w:rPr>
        <w:softHyphen/>
        <w:t>жающийся к переднему краю. Было ясно, что враг с ут'ра, под</w:t>
      </w:r>
      <w:r>
        <w:rPr>
          <w:rFonts w:ascii="Times New Roman" w:eastAsia="Times New Roman" w:hAnsi="Times New Roman" w:cs="Times New Roman"/>
          <w:sz w:val="22"/>
          <w:szCs w:val="22"/>
        </w:rPr>
        <w:softHyphen/>
        <w:t>тянув свежие силы, попытается еще раз нанести  удар...</w:t>
      </w:r>
    </w:p>
    <w:p w:rsidR="006609C6" w:rsidRDefault="00FA7186">
      <w:pPr>
        <w:shd w:val="clear" w:color="auto" w:fill="FFFFFF"/>
        <w:spacing w:line="250" w:lineRule="exact"/>
        <w:ind w:firstLine="269"/>
        <w:jc w:val="both"/>
      </w:pPr>
      <w:r>
        <w:rPr>
          <w:rFonts w:ascii="Times New Roman" w:eastAsia="Times New Roman" w:hAnsi="Times New Roman" w:cs="Times New Roman"/>
          <w:sz w:val="22"/>
          <w:szCs w:val="22"/>
        </w:rPr>
        <w:t>Дорогой Читатель! Из статьи следует, что днем 7 июля шли бои на рубеже Ольховатской траншеи и Битюгского оврага (первого эшелона 25-го гв. СП), что гитлеровцы прорывались на стыке 1-го и 3-го батальонов в районе ольховатско-поныров-ской межи, но были выбиты 2-ым сб, и что в конечном итоге, 3-^й, 2-й и 1-й стрелковые батальоны (слева направо) расположи</w:t>
      </w:r>
      <w:r>
        <w:rPr>
          <w:rFonts w:ascii="Times New Roman" w:eastAsia="Times New Roman" w:hAnsi="Times New Roman" w:cs="Times New Roman"/>
          <w:sz w:val="22"/>
          <w:szCs w:val="22"/>
        </w:rPr>
        <w:softHyphen/>
        <w:t>лись уже в темноте у большака Ольховатка—2-е Поныри.</w:t>
      </w:r>
    </w:p>
    <w:p w:rsidR="006609C6" w:rsidRDefault="00FA7186">
      <w:pPr>
        <w:shd w:val="clear" w:color="auto" w:fill="FFFFFF"/>
        <w:spacing w:line="250" w:lineRule="exact"/>
        <w:ind w:left="5" w:right="24" w:firstLine="274"/>
        <w:jc w:val="both"/>
      </w:pPr>
      <w:r>
        <w:rPr>
          <w:rFonts w:ascii="Times New Roman" w:eastAsia="Times New Roman" w:hAnsi="Times New Roman" w:cs="Times New Roman"/>
          <w:sz w:val="22"/>
          <w:szCs w:val="22"/>
        </w:rPr>
        <w:t>А теперь, дорогой Читатель, рассмотрим официальную вер</w:t>
      </w:r>
      <w:r>
        <w:rPr>
          <w:rFonts w:ascii="Times New Roman" w:eastAsia="Times New Roman" w:hAnsi="Times New Roman" w:cs="Times New Roman"/>
          <w:sz w:val="22"/>
          <w:szCs w:val="22"/>
        </w:rPr>
        <w:softHyphen/>
        <w:t>сию. Она дополняет картину боев на направлении главного удара.</w:t>
      </w:r>
    </w:p>
    <w:p w:rsidR="006609C6" w:rsidRDefault="00FA7186">
      <w:pPr>
        <w:shd w:val="clear" w:color="auto" w:fill="FFFFFF"/>
        <w:spacing w:line="250" w:lineRule="exact"/>
        <w:ind w:left="5" w:right="5" w:firstLine="278"/>
        <w:jc w:val="both"/>
      </w:pPr>
      <w:r>
        <w:rPr>
          <w:rFonts w:ascii="Times New Roman" w:hAnsi="Times New Roman" w:cs="Times New Roman"/>
          <w:sz w:val="22"/>
          <w:szCs w:val="22"/>
        </w:rPr>
        <w:t xml:space="preserve">(1, </w:t>
      </w:r>
      <w:r>
        <w:rPr>
          <w:rFonts w:ascii="Times New Roman" w:eastAsia="Times New Roman" w:hAnsi="Times New Roman" w:cs="Times New Roman"/>
          <w:sz w:val="22"/>
          <w:szCs w:val="22"/>
        </w:rPr>
        <w:t>стр. 124—126) ...Одновременно с боями в районе Поны-рей упорная борьба 7 и 8 июля развернулась в центре и на левом фланге 13-й армии. Против 17-го гвардейского стрелко</w:t>
      </w:r>
      <w:r>
        <w:rPr>
          <w:rFonts w:ascii="Times New Roman" w:eastAsia="Times New Roman" w:hAnsi="Times New Roman" w:cs="Times New Roman"/>
          <w:sz w:val="22"/>
          <w:szCs w:val="22"/>
        </w:rPr>
        <w:softHyphen/>
        <w:t>вого корпуса гитлеровское командование сосредоточило около 300 танков, много артиллерии и минометов. Здесь действовали основные силы 9-й и 20-й танковых и 6-й пехотной дивизий. Гитлеровцы решили вбить клин между нашей ольховатской груп</w:t>
      </w:r>
      <w:r>
        <w:rPr>
          <w:rFonts w:ascii="Times New Roman" w:eastAsia="Times New Roman" w:hAnsi="Times New Roman" w:cs="Times New Roman"/>
          <w:sz w:val="22"/>
          <w:szCs w:val="22"/>
        </w:rPr>
        <w:softHyphen/>
        <w:t>пировкой и частями, сражавшимися в районе Понырей. Развед</w:t>
      </w:r>
      <w:r>
        <w:rPr>
          <w:rFonts w:ascii="Times New Roman" w:eastAsia="Times New Roman" w:hAnsi="Times New Roman" w:cs="Times New Roman"/>
          <w:sz w:val="22"/>
          <w:szCs w:val="22"/>
        </w:rPr>
        <w:softHyphen/>
        <w:t>ка своевременно разгадала планы противника. В ночь на 7 июля саперные подразделения с помощью стрелковых частей зами</w:t>
      </w:r>
      <w:r>
        <w:rPr>
          <w:rFonts w:ascii="Times New Roman" w:eastAsia="Times New Roman" w:hAnsi="Times New Roman" w:cs="Times New Roman"/>
          <w:sz w:val="22"/>
          <w:szCs w:val="22"/>
        </w:rPr>
        <w:softHyphen/>
        <w:t>нировали участки, где ожидалось наступление гитлеровцев. С правого фланга армии были сняты 43-й и 58-й танковые полки, занявшие огневые позиции в боевых порядках первых эшело</w:t>
      </w:r>
      <w:r>
        <w:rPr>
          <w:rFonts w:ascii="Times New Roman" w:eastAsia="Times New Roman" w:hAnsi="Times New Roman" w:cs="Times New Roman"/>
          <w:sz w:val="22"/>
          <w:szCs w:val="22"/>
        </w:rPr>
        <w:softHyphen/>
        <w:t>нов стрелковых войск.</w:t>
      </w:r>
    </w:p>
    <w:p w:rsidR="006609C6" w:rsidRDefault="00FA7186">
      <w:pPr>
        <w:shd w:val="clear" w:color="auto" w:fill="FFFFFF"/>
        <w:spacing w:line="250" w:lineRule="exact"/>
        <w:ind w:left="5" w:right="10" w:firstLine="278"/>
        <w:jc w:val="both"/>
      </w:pPr>
      <w:r>
        <w:rPr>
          <w:rFonts w:ascii="Times New Roman" w:eastAsia="Times New Roman" w:hAnsi="Times New Roman" w:cs="Times New Roman"/>
          <w:sz w:val="22"/>
          <w:szCs w:val="22"/>
        </w:rPr>
        <w:t>В 12 час. противник силой до двух полков с 50 танками атаковал правый фланг 17-го гвардейского стрелкового кор</w:t>
      </w:r>
      <w:r>
        <w:rPr>
          <w:rFonts w:ascii="Times New Roman" w:eastAsia="Times New Roman" w:hAnsi="Times New Roman" w:cs="Times New Roman"/>
          <w:sz w:val="22"/>
          <w:szCs w:val="22"/>
        </w:rPr>
        <w:softHyphen/>
        <w:t>пуса. Удар врага пришелся по 6-й гвардейской стрелковой дивизии. Группы бомбардировщиков по 50—70 машин непре-</w:t>
      </w:r>
    </w:p>
    <w:p w:rsidR="006609C6" w:rsidRDefault="00FA7186">
      <w:pPr>
        <w:shd w:val="clear" w:color="auto" w:fill="FFFFFF"/>
        <w:spacing w:before="216"/>
        <w:jc w:val="right"/>
      </w:pPr>
      <w:r>
        <w:rPr>
          <w:rFonts w:ascii="Times New Roman" w:hAnsi="Times New Roman" w:cs="Times New Roman"/>
          <w:spacing w:val="-9"/>
          <w:sz w:val="22"/>
          <w:szCs w:val="22"/>
        </w:rPr>
        <w:t>339</w:t>
      </w:r>
    </w:p>
    <w:p w:rsidR="006609C6" w:rsidRDefault="006609C6">
      <w:pPr>
        <w:shd w:val="clear" w:color="auto" w:fill="FFFFFF"/>
        <w:spacing w:before="216"/>
        <w:jc w:val="right"/>
        <w:sectPr w:rsidR="006609C6">
          <w:pgSz w:w="16834" w:h="11909" w:orient="landscape"/>
          <w:pgMar w:top="605" w:right="1464" w:bottom="360" w:left="1440" w:header="720" w:footer="720" w:gutter="0"/>
          <w:cols w:num="2" w:space="720" w:equalWidth="0">
            <w:col w:w="6417" w:space="1118"/>
            <w:col w:w="6393"/>
          </w:cols>
          <w:noEndnote/>
        </w:sectPr>
      </w:pPr>
    </w:p>
    <w:p w:rsidR="006609C6" w:rsidRDefault="00FA7186">
      <w:pPr>
        <w:shd w:val="clear" w:color="auto" w:fill="FFFFFF"/>
        <w:spacing w:line="250" w:lineRule="exact"/>
        <w:ind w:right="38"/>
        <w:jc w:val="both"/>
      </w:pPr>
      <w:r>
        <w:rPr>
          <w:rFonts w:ascii="Times New Roman" w:eastAsia="Times New Roman" w:hAnsi="Times New Roman" w:cs="Times New Roman"/>
          <w:sz w:val="22"/>
          <w:szCs w:val="22"/>
        </w:rPr>
        <w:t>рывно сбрасывали бомбы на передний край нашей обороны. Ценой огромных потерь врагу удалось овладеть северной ча</w:t>
      </w:r>
      <w:r>
        <w:rPr>
          <w:rFonts w:ascii="Times New Roman" w:eastAsia="Times New Roman" w:hAnsi="Times New Roman" w:cs="Times New Roman"/>
          <w:sz w:val="22"/>
          <w:szCs w:val="22"/>
        </w:rPr>
        <w:softHyphen/>
        <w:t>стью леса западнее Березового лога. Здесь его наступление было задержано.</w:t>
      </w:r>
    </w:p>
    <w:p w:rsidR="006609C6" w:rsidRDefault="00FA7186">
      <w:pPr>
        <w:shd w:val="clear" w:color="auto" w:fill="FFFFFF"/>
        <w:spacing w:line="250" w:lineRule="exact"/>
        <w:ind w:left="5" w:right="48" w:firstLine="264"/>
        <w:jc w:val="both"/>
      </w:pPr>
      <w:r>
        <w:rPr>
          <w:rFonts w:ascii="Times New Roman" w:eastAsia="Times New Roman" w:hAnsi="Times New Roman" w:cs="Times New Roman"/>
          <w:sz w:val="22"/>
          <w:szCs w:val="22"/>
        </w:rPr>
        <w:t>Дорогой Читатель! Речь возможно идет о дубраве Переезд, но немцы точно захватили западную опушку березовой (Лок-тионовской) рощи. Они расположены рядом, с западной и вос</w:t>
      </w:r>
      <w:r>
        <w:rPr>
          <w:rFonts w:ascii="Times New Roman" w:eastAsia="Times New Roman" w:hAnsi="Times New Roman" w:cs="Times New Roman"/>
          <w:sz w:val="22"/>
          <w:szCs w:val="22"/>
        </w:rPr>
        <w:softHyphen/>
        <w:t>точной сторон возовской дороги.</w:t>
      </w:r>
    </w:p>
    <w:p w:rsidR="006609C6" w:rsidRDefault="00FA7186">
      <w:pPr>
        <w:shd w:val="clear" w:color="auto" w:fill="FFFFFF"/>
        <w:spacing w:line="250" w:lineRule="exact"/>
        <w:ind w:left="10" w:right="19"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В 15 ч. 30 м. гитлеровцы силой до двух пехотных дивизий, поддержанных большим количеством танков, предприняли на</w:t>
      </w:r>
      <w:r>
        <w:rPr>
          <w:rFonts w:ascii="Times New Roman" w:eastAsia="Times New Roman" w:hAnsi="Times New Roman" w:cs="Times New Roman"/>
          <w:sz w:val="22"/>
          <w:szCs w:val="22"/>
        </w:rPr>
        <w:softHyphen/>
        <w:t>ступление во всей полосе обороны 17-го гвардейского стрел</w:t>
      </w:r>
      <w:r>
        <w:rPr>
          <w:rFonts w:ascii="Times New Roman" w:eastAsia="Times New Roman" w:hAnsi="Times New Roman" w:cs="Times New Roman"/>
          <w:sz w:val="22"/>
          <w:szCs w:val="22"/>
        </w:rPr>
        <w:softHyphen/>
        <w:t>кового корпуса. Главный удар враг наносил на участке: высота 257, Кашара. Части корпуса, располагавшие значительным ко</w:t>
      </w:r>
      <w:r>
        <w:rPr>
          <w:rFonts w:ascii="Times New Roman" w:eastAsia="Times New Roman" w:hAnsi="Times New Roman" w:cs="Times New Roman"/>
          <w:sz w:val="22"/>
          <w:szCs w:val="22"/>
        </w:rPr>
        <w:softHyphen/>
        <w:t>личеством противотанковой артиллерии, открыли организован</w:t>
      </w:r>
      <w:r>
        <w:rPr>
          <w:rFonts w:ascii="Times New Roman" w:eastAsia="Times New Roman" w:hAnsi="Times New Roman" w:cs="Times New Roman"/>
          <w:sz w:val="22"/>
          <w:szCs w:val="22"/>
        </w:rPr>
        <w:softHyphen/>
        <w:t>ный огонь по танкам противника. Не выдержав метких ударов наших артиллеристов, враг вынужден был отступить, оставив на поле боя свыше 40 танков. Гитлеровская пехота, отсеченая от танков огнем артиллерии с закрытых позиций, несла огромные потери и вскоре начала окапываться. Отдельные'танки прорва</w:t>
      </w:r>
      <w:r>
        <w:rPr>
          <w:rFonts w:ascii="Times New Roman" w:eastAsia="Times New Roman" w:hAnsi="Times New Roman" w:cs="Times New Roman"/>
          <w:sz w:val="22"/>
          <w:szCs w:val="22"/>
        </w:rPr>
        <w:softHyphen/>
        <w:t>лись в район высота 257, Кашара...</w:t>
      </w:r>
    </w:p>
    <w:p w:rsidR="006609C6" w:rsidRDefault="00FA7186">
      <w:pPr>
        <w:shd w:val="clear" w:color="auto" w:fill="FFFFFF"/>
        <w:spacing w:line="250" w:lineRule="exact"/>
        <w:ind w:left="24" w:right="14"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В 17 час. противник, приведя свои части в порядок, вновь начал атаку.</w:t>
      </w:r>
    </w:p>
    <w:p w:rsidR="006609C6" w:rsidRDefault="00FA7186">
      <w:pPr>
        <w:shd w:val="clear" w:color="auto" w:fill="FFFFFF"/>
        <w:spacing w:line="250" w:lineRule="exact"/>
        <w:ind w:left="24" w:right="5" w:firstLine="283"/>
        <w:jc w:val="both"/>
      </w:pPr>
      <w:r>
        <w:rPr>
          <w:rFonts w:ascii="Times New Roman" w:eastAsia="Times New Roman" w:hAnsi="Times New Roman" w:cs="Times New Roman"/>
          <w:sz w:val="22"/>
          <w:szCs w:val="22"/>
        </w:rPr>
        <w:t>В ходе ожесточенных боев ему удалось потеснить части 6-й гвардейской стрелковой дивизии и выйти на южную окраину Березового лога. Используя успех, гитлеровцы усилили это на</w:t>
      </w:r>
      <w:r>
        <w:rPr>
          <w:rFonts w:ascii="Times New Roman" w:eastAsia="Times New Roman" w:hAnsi="Times New Roman" w:cs="Times New Roman"/>
          <w:sz w:val="22"/>
          <w:szCs w:val="22"/>
        </w:rPr>
        <w:softHyphen/>
        <w:t>правление, сосредоточив в лесу западнее Березового лога тан</w:t>
      </w:r>
      <w:r>
        <w:rPr>
          <w:rFonts w:ascii="Times New Roman" w:eastAsia="Times New Roman" w:hAnsi="Times New Roman" w:cs="Times New Roman"/>
          <w:sz w:val="22"/>
          <w:szCs w:val="22"/>
        </w:rPr>
        <w:softHyphen/>
        <w:t>ки и пехоту. В 19 час. противник перешел в наступление более крупной группировкой. Основные усилия его были сосредо</w:t>
      </w:r>
      <w:r>
        <w:rPr>
          <w:rFonts w:ascii="Times New Roman" w:eastAsia="Times New Roman" w:hAnsi="Times New Roman" w:cs="Times New Roman"/>
          <w:sz w:val="22"/>
          <w:szCs w:val="22"/>
        </w:rPr>
        <w:softHyphen/>
        <w:t>точены в направлении 2-е Поныри, вые. 257 — во фланг и тыл 75-й гвардейской стрелковой дивизии, оборонявшейся западнее р. Сновы. Командир дивизии быстро перегруппировал силы к востоку и встретил атакующего противника организованным огнем всех видов оружия. Потеряв до 30 танков и много пехо</w:t>
      </w:r>
      <w:r>
        <w:rPr>
          <w:rFonts w:ascii="Times New Roman" w:eastAsia="Times New Roman" w:hAnsi="Times New Roman" w:cs="Times New Roman"/>
          <w:sz w:val="22"/>
          <w:szCs w:val="22"/>
        </w:rPr>
        <w:softHyphen/>
        <w:t>ты, гитлеровцы отошли в исходное положение.</w:t>
      </w:r>
    </w:p>
    <w:p w:rsidR="006609C6" w:rsidRDefault="00FA7186">
      <w:pPr>
        <w:shd w:val="clear" w:color="auto" w:fill="FFFFFF"/>
        <w:spacing w:line="250" w:lineRule="exact"/>
        <w:ind w:left="34" w:right="5" w:firstLine="288"/>
        <w:jc w:val="both"/>
      </w:pPr>
      <w:r>
        <w:rPr>
          <w:rFonts w:ascii="Times New Roman" w:eastAsia="Times New Roman" w:hAnsi="Times New Roman" w:cs="Times New Roman"/>
          <w:sz w:val="22"/>
          <w:szCs w:val="22"/>
        </w:rPr>
        <w:t>Стрелковым войскам помогли подразделения 16-го танко</w:t>
      </w:r>
      <w:r>
        <w:rPr>
          <w:rFonts w:ascii="Times New Roman" w:eastAsia="Times New Roman" w:hAnsi="Times New Roman" w:cs="Times New Roman"/>
          <w:sz w:val="22"/>
          <w:szCs w:val="22"/>
        </w:rPr>
        <w:softHyphen/>
        <w:t>вого корпуса, которые вели огонь с места (из окопов и засад) и контратаковали вклинившегося противника.</w:t>
      </w:r>
    </w:p>
    <w:p w:rsidR="006609C6" w:rsidRDefault="00FA7186">
      <w:pPr>
        <w:shd w:val="clear" w:color="auto" w:fill="FFFFFF"/>
        <w:spacing w:line="250" w:lineRule="exact"/>
        <w:ind w:left="38" w:firstLine="278"/>
        <w:jc w:val="both"/>
      </w:pPr>
      <w:r>
        <w:rPr>
          <w:rFonts w:ascii="Times New Roman" w:eastAsia="Times New Roman" w:hAnsi="Times New Roman" w:cs="Times New Roman"/>
          <w:sz w:val="22"/>
          <w:szCs w:val="22"/>
        </w:rPr>
        <w:t>В боях за высоту 257 отличился командир батареи 449-го истребительно-противотанкового артиллерийского полка 2-й отдельной истребительно-противОтанковой артиллерийской</w:t>
      </w:r>
    </w:p>
    <w:p w:rsidR="006609C6" w:rsidRDefault="00FA7186">
      <w:pPr>
        <w:shd w:val="clear" w:color="auto" w:fill="FFFFFF"/>
        <w:spacing w:before="202"/>
        <w:ind w:left="29"/>
      </w:pPr>
      <w:r>
        <w:rPr>
          <w:sz w:val="22"/>
          <w:szCs w:val="22"/>
        </w:rPr>
        <w:t>340</w:t>
      </w:r>
    </w:p>
    <w:p w:rsidR="006609C6" w:rsidRDefault="00FA7186">
      <w:pPr>
        <w:shd w:val="clear" w:color="auto" w:fill="FFFFFF"/>
        <w:spacing w:before="24" w:line="250" w:lineRule="exact"/>
        <w:jc w:val="both"/>
      </w:pPr>
      <w:r>
        <w:br w:type="column"/>
      </w:r>
      <w:r>
        <w:rPr>
          <w:rFonts w:ascii="Times New Roman" w:eastAsia="Times New Roman" w:hAnsi="Times New Roman" w:cs="Times New Roman"/>
          <w:sz w:val="22"/>
          <w:szCs w:val="22"/>
        </w:rPr>
        <w:t>бригады старший лейтенант С. М. Репутин. Батарея под его командованием отразила атаку 40 танков врага и подбила 15" танков. Будучи раненым, Репутин продолжал руководить боем. За проявленное муясество и отвагу Самойло Михайловичу Ре-путину было присвоено звание Героя Советского Союза (7 ав</w:t>
      </w:r>
      <w:r>
        <w:rPr>
          <w:rFonts w:ascii="Times New Roman" w:eastAsia="Times New Roman" w:hAnsi="Times New Roman" w:cs="Times New Roman"/>
          <w:sz w:val="22"/>
          <w:szCs w:val="22"/>
        </w:rPr>
        <w:softHyphen/>
        <w:t>густа 1943 года).</w:t>
      </w:r>
    </w:p>
    <w:p w:rsidR="006609C6" w:rsidRDefault="00FA7186">
      <w:pPr>
        <w:shd w:val="clear" w:color="auto" w:fill="FFFFFF"/>
        <w:spacing w:line="250" w:lineRule="exact"/>
        <w:ind w:left="5" w:right="53" w:firstLine="283"/>
        <w:jc w:val="both"/>
      </w:pPr>
      <w:r>
        <w:rPr>
          <w:rFonts w:ascii="Times New Roman" w:eastAsia="Times New Roman" w:hAnsi="Times New Roman" w:cs="Times New Roman"/>
          <w:sz w:val="22"/>
          <w:szCs w:val="22"/>
        </w:rPr>
        <w:t>К вечеру боевые действия на всех участках 17-го гвардей</w:t>
      </w:r>
      <w:r>
        <w:rPr>
          <w:rFonts w:ascii="Times New Roman" w:eastAsia="Times New Roman" w:hAnsi="Times New Roman" w:cs="Times New Roman"/>
          <w:sz w:val="22"/>
          <w:szCs w:val="22"/>
        </w:rPr>
        <w:softHyphen/>
        <w:t>ского стрелкового корпуса прекратились. В течение 7 июля, по далеко не полным данным, противник потерял около 8 тыс. человек и до 100 танков. В полосе корпуса ему удалось про</w:t>
      </w:r>
      <w:r>
        <w:rPr>
          <w:rFonts w:ascii="Times New Roman" w:eastAsia="Times New Roman" w:hAnsi="Times New Roman" w:cs="Times New Roman"/>
          <w:sz w:val="22"/>
          <w:szCs w:val="22"/>
        </w:rPr>
        <w:softHyphen/>
        <w:t>двинуться лишь в направлении Битюг—Кашара на 1,5—</w:t>
      </w:r>
      <w:r>
        <w:rPr>
          <w:rFonts w:ascii="Times New Roman" w:eastAsia="Times New Roman" w:hAnsi="Times New Roman" w:cs="Times New Roman"/>
          <w:i/>
          <w:iCs/>
          <w:sz w:val="22"/>
          <w:szCs w:val="22"/>
        </w:rPr>
        <w:t xml:space="preserve">2 </w:t>
      </w:r>
      <w:r>
        <w:rPr>
          <w:rFonts w:ascii="Times New Roman" w:eastAsia="Times New Roman" w:hAnsi="Times New Roman" w:cs="Times New Roman"/>
          <w:sz w:val="22"/>
          <w:szCs w:val="22"/>
        </w:rPr>
        <w:t>км. На остальном фронте 13-й армии гитлеровцы также не имели успеха.</w:t>
      </w:r>
    </w:p>
    <w:p w:rsidR="006609C6" w:rsidRDefault="00FA7186">
      <w:pPr>
        <w:shd w:val="clear" w:color="auto" w:fill="FFFFFF"/>
        <w:spacing w:line="250" w:lineRule="exact"/>
        <w:ind w:left="10" w:right="67" w:firstLine="269"/>
        <w:jc w:val="both"/>
      </w:pPr>
      <w:r>
        <w:rPr>
          <w:rFonts w:ascii="Times New Roman" w:eastAsia="Times New Roman" w:hAnsi="Times New Roman" w:cs="Times New Roman"/>
          <w:sz w:val="22"/>
          <w:szCs w:val="22"/>
        </w:rPr>
        <w:t>День 7 июля явился критическим для противника. Инициа</w:t>
      </w:r>
      <w:r>
        <w:rPr>
          <w:rFonts w:ascii="Times New Roman" w:eastAsia="Times New Roman" w:hAnsi="Times New Roman" w:cs="Times New Roman"/>
          <w:sz w:val="22"/>
          <w:szCs w:val="22"/>
        </w:rPr>
        <w:softHyphen/>
        <w:t>тива борьбы явно переходила к советским войскам. Но гитле</w:t>
      </w:r>
      <w:r>
        <w:rPr>
          <w:rFonts w:ascii="Times New Roman" w:eastAsia="Times New Roman" w:hAnsi="Times New Roman" w:cs="Times New Roman"/>
          <w:sz w:val="22"/>
          <w:szCs w:val="22"/>
        </w:rPr>
        <w:softHyphen/>
        <w:t>ровцы были еще сильны и способны на новые удары.</w:t>
      </w:r>
    </w:p>
    <w:p w:rsidR="006609C6" w:rsidRDefault="00FA7186">
      <w:pPr>
        <w:shd w:val="clear" w:color="auto" w:fill="FFFFFF"/>
        <w:spacing w:line="250" w:lineRule="exact"/>
        <w:ind w:left="5" w:right="53" w:firstLine="278"/>
        <w:jc w:val="both"/>
      </w:pPr>
      <w:r>
        <w:rPr>
          <w:rFonts w:ascii="Times New Roman" w:eastAsia="Times New Roman" w:hAnsi="Times New Roman" w:cs="Times New Roman"/>
          <w:sz w:val="22"/>
          <w:szCs w:val="22"/>
        </w:rPr>
        <w:t>Для очередного наступления немецкое командование стяну</w:t>
      </w:r>
      <w:r>
        <w:rPr>
          <w:rFonts w:ascii="Times New Roman" w:eastAsia="Times New Roman" w:hAnsi="Times New Roman" w:cs="Times New Roman"/>
          <w:sz w:val="22"/>
          <w:szCs w:val="22"/>
        </w:rPr>
        <w:softHyphen/>
        <w:t>ло в район д. Снова (Снава), Подсоборовка, Соборовка большое количество танков. Сюда подошла из резерва 4-я танковая ди</w:t>
      </w:r>
      <w:r>
        <w:rPr>
          <w:rFonts w:ascii="Times New Roman" w:eastAsia="Times New Roman" w:hAnsi="Times New Roman" w:cs="Times New Roman"/>
          <w:sz w:val="22"/>
          <w:szCs w:val="22"/>
        </w:rPr>
        <w:softHyphen/>
        <w:t>визия. Враг решил прорвать оборону наших войск на участке 2-е Поныри—Самодуровка и выйти к Ольховатке...</w:t>
      </w:r>
    </w:p>
    <w:p w:rsidR="006609C6" w:rsidRDefault="00FA7186">
      <w:pPr>
        <w:shd w:val="clear" w:color="auto" w:fill="FFFFFF"/>
        <w:spacing w:before="5" w:line="250" w:lineRule="exact"/>
        <w:ind w:left="10" w:right="48" w:firstLine="274"/>
        <w:jc w:val="both"/>
      </w:pPr>
      <w:r>
        <w:rPr>
          <w:rFonts w:ascii="Times New Roman" w:eastAsia="Times New Roman" w:hAnsi="Times New Roman" w:cs="Times New Roman"/>
          <w:sz w:val="22"/>
          <w:szCs w:val="22"/>
        </w:rPr>
        <w:t>Дорогой Читатель! Г. А. Колтунов, Б. Г. Соловьев подтверж</w:t>
      </w:r>
      <w:r>
        <w:rPr>
          <w:rFonts w:ascii="Times New Roman" w:eastAsia="Times New Roman" w:hAnsi="Times New Roman" w:cs="Times New Roman"/>
          <w:sz w:val="22"/>
          <w:szCs w:val="22"/>
        </w:rPr>
        <w:softHyphen/>
        <w:t>дают Смирнова в том, что после 15 часов основные бои на пра</w:t>
      </w:r>
      <w:r>
        <w:rPr>
          <w:rFonts w:ascii="Times New Roman" w:eastAsia="Times New Roman" w:hAnsi="Times New Roman" w:cs="Times New Roman"/>
          <w:sz w:val="22"/>
          <w:szCs w:val="22"/>
        </w:rPr>
        <w:softHyphen/>
        <w:t>вом крыле обороны направления главного удара велись вдоль ольховатско-поныровской межи и у продолжающей ее, возов</w:t>
      </w:r>
      <w:r>
        <w:rPr>
          <w:rFonts w:ascii="Times New Roman" w:eastAsia="Times New Roman" w:hAnsi="Times New Roman" w:cs="Times New Roman"/>
          <w:sz w:val="22"/>
          <w:szCs w:val="22"/>
        </w:rPr>
        <w:softHyphen/>
        <w:t>ской дороги.</w:t>
      </w:r>
    </w:p>
    <w:p w:rsidR="006609C6" w:rsidRDefault="00FA7186">
      <w:pPr>
        <w:shd w:val="clear" w:color="auto" w:fill="FFFFFF"/>
        <w:spacing w:line="250" w:lineRule="exact"/>
        <w:ind w:left="10" w:right="48" w:firstLine="288"/>
        <w:jc w:val="both"/>
      </w:pPr>
      <w:r>
        <w:rPr>
          <w:rFonts w:ascii="Times New Roman" w:eastAsia="Times New Roman" w:hAnsi="Times New Roman" w:cs="Times New Roman"/>
          <w:sz w:val="22"/>
          <w:szCs w:val="22"/>
        </w:rPr>
        <w:t>Гитлеровцы прорвались через горловину между Катиным логом и Битюгским оврагом (у вые. 257), оттеснили правое кры</w:t>
      </w:r>
      <w:r>
        <w:rPr>
          <w:rFonts w:ascii="Times New Roman" w:eastAsia="Times New Roman" w:hAnsi="Times New Roman" w:cs="Times New Roman"/>
          <w:sz w:val="22"/>
          <w:szCs w:val="22"/>
        </w:rPr>
        <w:softHyphen/>
        <w:t>ло 6-й гвардейской стрелковой дивизии до южной стороны Березового лога (т. е. в березовую рощу) и вышли к позициям 75-й гвардейской стрелковой дивизии, которые дивизия заняла в ночь с 6 на 7 июля.</w:t>
      </w:r>
    </w:p>
    <w:p w:rsidR="006609C6" w:rsidRDefault="00FA7186">
      <w:pPr>
        <w:shd w:val="clear" w:color="auto" w:fill="FFFFFF"/>
        <w:spacing w:line="250" w:lineRule="exact"/>
        <w:ind w:left="10" w:right="72" w:firstLine="278"/>
        <w:jc w:val="both"/>
      </w:pPr>
      <w:r>
        <w:rPr>
          <w:rFonts w:ascii="Times New Roman" w:eastAsia="Times New Roman" w:hAnsi="Times New Roman" w:cs="Times New Roman"/>
          <w:sz w:val="22"/>
          <w:szCs w:val="22"/>
        </w:rPr>
        <w:t>Был сделан небольшой прорыв в центре, по возовзкой доро</w:t>
      </w:r>
      <w:r>
        <w:rPr>
          <w:rFonts w:ascii="Times New Roman" w:eastAsia="Times New Roman" w:hAnsi="Times New Roman" w:cs="Times New Roman"/>
          <w:sz w:val="22"/>
          <w:szCs w:val="22"/>
        </w:rPr>
        <w:softHyphen/>
        <w:t>ге, но уже в темноте советские войска (в частности, 25-й гвар</w:t>
      </w:r>
      <w:r>
        <w:rPr>
          <w:rFonts w:ascii="Times New Roman" w:eastAsia="Times New Roman" w:hAnsi="Times New Roman" w:cs="Times New Roman"/>
          <w:sz w:val="22"/>
          <w:szCs w:val="22"/>
        </w:rPr>
        <w:softHyphen/>
        <w:t>дейский стрелковый полк) этот прорыв ликвидировали.</w:t>
      </w:r>
    </w:p>
    <w:p w:rsidR="006609C6" w:rsidRDefault="00FA7186">
      <w:pPr>
        <w:shd w:val="clear" w:color="auto" w:fill="FFFFFF"/>
        <w:spacing w:line="250" w:lineRule="exact"/>
        <w:ind w:left="5" w:right="62" w:firstLine="278"/>
        <w:jc w:val="both"/>
      </w:pPr>
      <w:r>
        <w:rPr>
          <w:rFonts w:ascii="Times New Roman" w:eastAsia="Times New Roman" w:hAnsi="Times New Roman" w:cs="Times New Roman"/>
          <w:sz w:val="22"/>
          <w:szCs w:val="22"/>
        </w:rPr>
        <w:t>Г. А. Колтунов, Б. Г. Соловьев не знают о перемещении 75-й гвардейской стрелковой дивизии в ночь с 6 на 7 июля на новые позиции. Авторы глубоко ошибаются, полагая, что 7 июля явля</w:t>
      </w:r>
      <w:r>
        <w:rPr>
          <w:rFonts w:ascii="Times New Roman" w:eastAsia="Times New Roman" w:hAnsi="Times New Roman" w:cs="Times New Roman"/>
          <w:sz w:val="22"/>
          <w:szCs w:val="22"/>
        </w:rPr>
        <w:softHyphen/>
        <w:t>лось для противника критическим днем. Основные бои на Се</w:t>
      </w:r>
      <w:r>
        <w:rPr>
          <w:rFonts w:ascii="Times New Roman" w:eastAsia="Times New Roman" w:hAnsi="Times New Roman" w:cs="Times New Roman"/>
          <w:sz w:val="22"/>
          <w:szCs w:val="22"/>
        </w:rPr>
        <w:softHyphen/>
        <w:t>верном фасе Курской дуги начнутся только 8 июля 1943 года.</w:t>
      </w:r>
    </w:p>
    <w:p w:rsidR="006609C6" w:rsidRDefault="00FA7186">
      <w:pPr>
        <w:shd w:val="clear" w:color="auto" w:fill="FFFFFF"/>
        <w:tabs>
          <w:tab w:val="left" w:pos="2885"/>
          <w:tab w:val="left" w:pos="6067"/>
        </w:tabs>
        <w:spacing w:before="211"/>
        <w:ind w:left="936"/>
      </w:pPr>
      <w:r>
        <w:rPr>
          <w:b/>
          <w:bCs/>
          <w:w w:val="34"/>
          <w:sz w:val="14"/>
          <w:szCs w:val="14"/>
        </w:rPr>
        <w:t>'.</w:t>
      </w:r>
      <w:r>
        <w:rPr>
          <w:rFonts w:eastAsia="Times New Roman"/>
          <w:b/>
          <w:bCs/>
          <w:w w:val="34"/>
          <w:sz w:val="14"/>
          <w:szCs w:val="14"/>
        </w:rPr>
        <w:t xml:space="preserve">■■;'    </w:t>
      </w:r>
      <w:r>
        <w:rPr>
          <w:rFonts w:eastAsia="Times New Roman"/>
          <w:b/>
          <w:bCs/>
          <w:i/>
          <w:iCs/>
          <w:w w:val="34"/>
          <w:sz w:val="14"/>
          <w:szCs w:val="14"/>
        </w:rPr>
        <w:t>&gt;</w:t>
      </w:r>
      <w:r>
        <w:rPr>
          <w:rFonts w:eastAsia="Times New Roman"/>
          <w:b/>
          <w:bCs/>
          <w:i/>
          <w:iCs/>
          <w:sz w:val="14"/>
          <w:szCs w:val="14"/>
        </w:rPr>
        <w:tab/>
      </w:r>
      <w:r>
        <w:rPr>
          <w:rFonts w:eastAsia="Times New Roman"/>
          <w:b/>
          <w:bCs/>
          <w:spacing w:val="17"/>
          <w:w w:val="34"/>
          <w:sz w:val="14"/>
          <w:szCs w:val="14"/>
        </w:rPr>
        <w:t>■..,'.</w:t>
      </w:r>
      <w:r>
        <w:rPr>
          <w:rFonts w:eastAsia="Times New Roman"/>
          <w:b/>
          <w:bCs/>
          <w:w w:val="34"/>
          <w:sz w:val="14"/>
          <w:szCs w:val="14"/>
        </w:rPr>
        <w:t xml:space="preserve"> </w:t>
      </w:r>
      <w:r>
        <w:rPr>
          <w:rFonts w:eastAsia="Times New Roman"/>
          <w:b/>
          <w:bCs/>
          <w:sz w:val="14"/>
          <w:szCs w:val="14"/>
          <w:vertAlign w:val="superscript"/>
        </w:rPr>
        <w:t>;</w:t>
      </w:r>
      <w:r>
        <w:rPr>
          <w:rFonts w:eastAsia="Times New Roman"/>
          <w:b/>
          <w:bCs/>
          <w:sz w:val="14"/>
          <w:szCs w:val="14"/>
        </w:rPr>
        <w:tab/>
      </w:r>
      <w:r>
        <w:rPr>
          <w:rFonts w:eastAsia="Times New Roman"/>
          <w:b/>
          <w:bCs/>
          <w:spacing w:val="-12"/>
          <w:w w:val="137"/>
          <w:sz w:val="14"/>
          <w:szCs w:val="14"/>
        </w:rPr>
        <w:t>341</w:t>
      </w:r>
    </w:p>
    <w:p w:rsidR="006609C6" w:rsidRDefault="00FA7186">
      <w:pPr>
        <w:shd w:val="clear" w:color="auto" w:fill="FFFFFF"/>
        <w:tabs>
          <w:tab w:val="left" w:leader="dot" w:pos="245"/>
          <w:tab w:val="left" w:pos="2318"/>
        </w:tabs>
        <w:spacing w:before="154"/>
        <w:ind w:left="24"/>
      </w:pPr>
      <w:r>
        <w:rPr>
          <w:sz w:val="4"/>
          <w:szCs w:val="4"/>
        </w:rPr>
        <w:t>"</w:t>
      </w:r>
      <w:r>
        <w:rPr>
          <w:sz w:val="4"/>
          <w:szCs w:val="4"/>
        </w:rPr>
        <w:tab/>
      </w:r>
      <w:r>
        <w:rPr>
          <w:i/>
          <w:iCs/>
          <w:sz w:val="4"/>
          <w:szCs w:val="4"/>
        </w:rPr>
        <w:t xml:space="preserve">.'&lt;\     </w:t>
      </w:r>
      <w:r>
        <w:rPr>
          <w:sz w:val="4"/>
          <w:szCs w:val="4"/>
        </w:rPr>
        <w:t xml:space="preserve">.    ' ' </w:t>
      </w:r>
      <w:r>
        <w:rPr>
          <w:rFonts w:eastAsia="Times New Roman"/>
          <w:sz w:val="4"/>
          <w:szCs w:val="4"/>
        </w:rPr>
        <w:t>■</w:t>
      </w:r>
      <w:r>
        <w:rPr>
          <w:rFonts w:eastAsia="Times New Roman"/>
          <w:sz w:val="4"/>
          <w:szCs w:val="4"/>
        </w:rPr>
        <w:tab/>
      </w:r>
      <w:r>
        <w:rPr>
          <w:rFonts w:eastAsia="Times New Roman"/>
          <w:spacing w:val="84"/>
          <w:sz w:val="4"/>
          <w:szCs w:val="4"/>
        </w:rPr>
        <w:t>'■'.."'"..</w:t>
      </w:r>
    </w:p>
    <w:p w:rsidR="006609C6" w:rsidRDefault="006609C6">
      <w:pPr>
        <w:shd w:val="clear" w:color="auto" w:fill="FFFFFF"/>
        <w:tabs>
          <w:tab w:val="left" w:leader="dot" w:pos="245"/>
          <w:tab w:val="left" w:pos="2318"/>
        </w:tabs>
        <w:spacing w:before="154"/>
        <w:ind w:left="24"/>
        <w:sectPr w:rsidR="006609C6">
          <w:pgSz w:w="16834" w:h="11909" w:orient="landscape"/>
          <w:pgMar w:top="385" w:right="1445" w:bottom="360" w:left="1440" w:header="720" w:footer="720" w:gutter="0"/>
          <w:cols w:num="2" w:space="720" w:equalWidth="0">
            <w:col w:w="6422" w:space="1070"/>
            <w:col w:w="6456"/>
          </w:cols>
          <w:noEndnote/>
        </w:sectPr>
      </w:pPr>
    </w:p>
    <w:p w:rsidR="006609C6" w:rsidRDefault="00FA7186">
      <w:pPr>
        <w:shd w:val="clear" w:color="auto" w:fill="FFFFFF"/>
        <w:tabs>
          <w:tab w:val="left" w:pos="1670"/>
        </w:tabs>
        <w:ind w:left="629"/>
      </w:pPr>
      <w:r>
        <w:rPr>
          <w:rFonts w:ascii="Times New Roman" w:hAnsi="Times New Roman" w:cs="Times New Roman"/>
          <w:sz w:val="12"/>
          <w:szCs w:val="12"/>
          <w:lang w:val="en-US"/>
        </w:rPr>
        <w:t>V</w:t>
      </w:r>
      <w:r w:rsidRPr="008E0974">
        <w:rPr>
          <w:rFonts w:hAnsi="Times New Roman"/>
          <w:sz w:val="12"/>
          <w:szCs w:val="12"/>
        </w:rPr>
        <w:tab/>
      </w:r>
      <w:r>
        <w:rPr>
          <w:rFonts w:ascii="Times New Roman" w:eastAsia="Times New Roman" w:hAnsi="Times New Roman" w:cs="Times New Roman"/>
          <w:sz w:val="12"/>
          <w:szCs w:val="12"/>
        </w:rPr>
        <w:t>■...''.''</w:t>
      </w:r>
    </w:p>
    <w:p w:rsidR="006609C6" w:rsidRDefault="00FA7186">
      <w:pPr>
        <w:shd w:val="clear" w:color="auto" w:fill="FFFFFF"/>
        <w:spacing w:before="221" w:line="254" w:lineRule="exact"/>
        <w:ind w:right="5" w:firstLine="326"/>
        <w:jc w:val="both"/>
      </w:pPr>
      <w:r>
        <w:rPr>
          <w:rFonts w:ascii="Times New Roman" w:eastAsia="Times New Roman" w:hAnsi="Times New Roman" w:cs="Times New Roman"/>
          <w:sz w:val="22"/>
          <w:szCs w:val="22"/>
        </w:rPr>
        <w:t>Дорогой Читатель! Остановимся немного подробнее на зна</w:t>
      </w:r>
      <w:r>
        <w:rPr>
          <w:rFonts w:ascii="Times New Roman" w:eastAsia="Times New Roman" w:hAnsi="Times New Roman" w:cs="Times New Roman"/>
          <w:sz w:val="22"/>
          <w:szCs w:val="22"/>
        </w:rPr>
        <w:softHyphen/>
        <w:t>менитой вые. 257 и ее защитниках. Авторы ряда книг, где рас</w:t>
      </w:r>
      <w:r>
        <w:rPr>
          <w:rFonts w:ascii="Times New Roman" w:eastAsia="Times New Roman" w:hAnsi="Times New Roman" w:cs="Times New Roman"/>
          <w:sz w:val="22"/>
          <w:szCs w:val="22"/>
        </w:rPr>
        <w:softHyphen/>
        <w:t>сказывается о подвиге Репутина, путаются на местности. А в связи с тем, что гитлеровские войска 7 июля вышли к ольхо-ватскому большаку и Березовому логу с. 2-е Поныри, вые. 257 оказалась в окружении, в двухкилометровом тылу немецких войск. Поэтому более достоверными сведениями о Репутине являются те, которые даны в энциклопедии о БОБ.</w:t>
      </w:r>
    </w:p>
    <w:p w:rsidR="006609C6" w:rsidRDefault="00FA7186">
      <w:pPr>
        <w:shd w:val="clear" w:color="auto" w:fill="FFFFFF"/>
        <w:spacing w:line="254" w:lineRule="exact"/>
        <w:ind w:left="10" w:firstLine="288"/>
        <w:jc w:val="both"/>
      </w:pPr>
      <w:r>
        <w:rPr>
          <w:rFonts w:ascii="Times New Roman" w:hAnsi="Times New Roman" w:cs="Times New Roman"/>
          <w:sz w:val="22"/>
          <w:szCs w:val="22"/>
        </w:rPr>
        <w:t xml:space="preserve">(83, </w:t>
      </w:r>
      <w:r>
        <w:rPr>
          <w:rFonts w:ascii="Times New Roman" w:eastAsia="Times New Roman" w:hAnsi="Times New Roman" w:cs="Times New Roman"/>
          <w:sz w:val="22"/>
          <w:szCs w:val="22"/>
        </w:rPr>
        <w:t>стр. 445) ...Командир 4 батареи 449-го ИПТАП 2-й ОИПТАБр ст. лейтенант Репутин в бою 7 июля был трижды ранен, однако с поля боя не ушел, продолжал лично руководить отражением атаки вражеских танков; батарея уничтожила сво</w:t>
      </w:r>
      <w:r>
        <w:rPr>
          <w:rFonts w:ascii="Times New Roman" w:eastAsia="Times New Roman" w:hAnsi="Times New Roman" w:cs="Times New Roman"/>
          <w:sz w:val="22"/>
          <w:szCs w:val="22"/>
        </w:rPr>
        <w:softHyphen/>
        <w:t>им огнем 12 танков противника. Тов. Репутина вынесли с поля боя лишь после того, как он потерял сознание...</w:t>
      </w:r>
    </w:p>
    <w:p w:rsidR="006609C6" w:rsidRDefault="00FA7186">
      <w:pPr>
        <w:shd w:val="clear" w:color="auto" w:fill="FFFFFF"/>
        <w:spacing w:line="254" w:lineRule="exact"/>
        <w:ind w:left="10" w:right="5" w:firstLine="274"/>
        <w:jc w:val="both"/>
      </w:pPr>
      <w:r>
        <w:rPr>
          <w:rFonts w:ascii="Times New Roman" w:eastAsia="Times New Roman" w:hAnsi="Times New Roman" w:cs="Times New Roman"/>
          <w:sz w:val="22"/>
          <w:szCs w:val="22"/>
        </w:rPr>
        <w:t>Дорогой Читатель! В некоторых источниках говорится, что батарея Репутина подбила и уничтожила 14—15 гитл. танков, возможно,  за два дня боев.</w:t>
      </w:r>
    </w:p>
    <w:p w:rsidR="006609C6" w:rsidRDefault="00FA7186">
      <w:pPr>
        <w:shd w:val="clear" w:color="auto" w:fill="FFFFFF"/>
        <w:spacing w:line="254" w:lineRule="exact"/>
        <w:ind w:left="10" w:firstLine="274"/>
        <w:jc w:val="both"/>
      </w:pPr>
      <w:r>
        <w:rPr>
          <w:rFonts w:ascii="Times New Roman" w:eastAsia="Times New Roman" w:hAnsi="Times New Roman" w:cs="Times New Roman"/>
          <w:sz w:val="22"/>
          <w:szCs w:val="22"/>
        </w:rPr>
        <w:t>М. К. Секирин, И. М. Белкин, В М. Дорошенко (43, стр. 109— 110) ...В районе 1-е Поныри с 30-ю танками и мотопехотой вел бой 4-й гв. полк под командованием Н. В. Будылина. Два дру</w:t>
      </w:r>
      <w:r>
        <w:rPr>
          <w:rFonts w:ascii="Times New Roman" w:eastAsia="Times New Roman" w:hAnsi="Times New Roman" w:cs="Times New Roman"/>
          <w:sz w:val="22"/>
          <w:szCs w:val="22"/>
        </w:rPr>
        <w:softHyphen/>
        <w:t>гих полка (25-й и 10-й гв-е СП) уничтожали прорвавшиеся в их стык танки с пехотой. Им помогали саперы. На минных полях, поставленных, внаброс отрядами заграждения, горели танки 9-й вражеской танковой дивизии, атаковавшие Карпу</w:t>
      </w:r>
      <w:r>
        <w:rPr>
          <w:rFonts w:ascii="Times New Roman" w:eastAsia="Times New Roman" w:hAnsi="Times New Roman" w:cs="Times New Roman"/>
          <w:sz w:val="22"/>
          <w:szCs w:val="22"/>
        </w:rPr>
        <w:softHyphen/>
        <w:t>невку (южный берег Романова лога с. 2-е Поныри). Когда тан</w:t>
      </w:r>
      <w:r>
        <w:rPr>
          <w:rFonts w:ascii="Times New Roman" w:eastAsia="Times New Roman" w:hAnsi="Times New Roman" w:cs="Times New Roman"/>
          <w:sz w:val="22"/>
          <w:szCs w:val="22"/>
        </w:rPr>
        <w:softHyphen/>
        <w:t>ки начали обходить мины, то подставляли борта под снаряды 34-го гв. артполка подполковника И. И. Буцыкова.</w:t>
      </w:r>
    </w:p>
    <w:p w:rsidR="006609C6" w:rsidRDefault="00FA7186">
      <w:pPr>
        <w:shd w:val="clear" w:color="auto" w:fill="FFFFFF"/>
        <w:spacing w:line="254" w:lineRule="exact"/>
        <w:ind w:left="14" w:right="10" w:firstLine="278"/>
        <w:jc w:val="both"/>
      </w:pPr>
      <w:r>
        <w:rPr>
          <w:rFonts w:ascii="Times New Roman" w:eastAsia="Times New Roman" w:hAnsi="Times New Roman" w:cs="Times New Roman"/>
          <w:sz w:val="22"/>
          <w:szCs w:val="22"/>
        </w:rPr>
        <w:t>В этом полку подлинным укротителем «тигров» и «ферди-нандов» была 8 батарея ст. лейтенанта Н. П. Бойко, уничто</w:t>
      </w:r>
      <w:r>
        <w:rPr>
          <w:rFonts w:ascii="Times New Roman" w:eastAsia="Times New Roman" w:hAnsi="Times New Roman" w:cs="Times New Roman"/>
          <w:sz w:val="22"/>
          <w:szCs w:val="22"/>
        </w:rPr>
        <w:softHyphen/>
        <w:t>жившая с открытой позиции 11 «крестоносцев»...</w:t>
      </w:r>
    </w:p>
    <w:p w:rsidR="006609C6" w:rsidRDefault="00FA7186">
      <w:pPr>
        <w:shd w:val="clear" w:color="auto" w:fill="FFFFFF"/>
        <w:spacing w:line="254" w:lineRule="exact"/>
        <w:ind w:left="10" w:right="5" w:firstLine="274"/>
        <w:jc w:val="both"/>
      </w:pPr>
      <w:r>
        <w:rPr>
          <w:rFonts w:ascii="Times New Roman" w:eastAsia="Times New Roman" w:hAnsi="Times New Roman" w:cs="Times New Roman"/>
          <w:sz w:val="22"/>
          <w:szCs w:val="22"/>
        </w:rPr>
        <w:t>Дорогой Читатель! Нет точных сведений,— у х. Степь 5 июля или у Карпуневки 7 июля батарея Н. П. Бойко подбила, именно, 11 танков противника. Но нет сомнения в том, что артиллерис</w:t>
      </w:r>
      <w:r>
        <w:rPr>
          <w:rFonts w:ascii="Times New Roman" w:eastAsia="Times New Roman" w:hAnsi="Times New Roman" w:cs="Times New Roman"/>
          <w:sz w:val="22"/>
          <w:szCs w:val="22"/>
        </w:rPr>
        <w:softHyphen/>
        <w:t>ты этой батареи были героями.</w:t>
      </w:r>
    </w:p>
    <w:p w:rsidR="006609C6" w:rsidRDefault="00FA7186">
      <w:pPr>
        <w:shd w:val="clear" w:color="auto" w:fill="FFFFFF"/>
        <w:spacing w:line="254" w:lineRule="exact"/>
        <w:ind w:left="14" w:firstLine="298"/>
        <w:jc w:val="both"/>
      </w:pPr>
      <w:r>
        <w:rPr>
          <w:rFonts w:ascii="Times New Roman" w:hAnsi="Times New Roman" w:cs="Times New Roman"/>
          <w:sz w:val="22"/>
          <w:szCs w:val="22"/>
        </w:rPr>
        <w:t>(59) ...</w:t>
      </w:r>
      <w:r>
        <w:rPr>
          <w:rFonts w:ascii="Times New Roman" w:eastAsia="Times New Roman" w:hAnsi="Times New Roman" w:cs="Times New Roman"/>
          <w:sz w:val="22"/>
          <w:szCs w:val="22"/>
        </w:rPr>
        <w:t>Командир батареи 34-го гв. АП (6-й гв. СД) гв. ст. лейтенант Бойко Н. П. в бою 7.07.43 г. умело организовал от</w:t>
      </w:r>
      <w:r>
        <w:rPr>
          <w:rFonts w:ascii="Times New Roman" w:eastAsia="Times New Roman" w:hAnsi="Times New Roman" w:cs="Times New Roman"/>
          <w:sz w:val="22"/>
          <w:szCs w:val="22"/>
        </w:rPr>
        <w:softHyphen/>
        <w:t>ражение атаки 70 танков противника в р-не Понырей (с. 2-е Поныри). Батарея подбила 11 машин. 29.09.43 г. первой в пол</w:t>
      </w:r>
      <w:r>
        <w:rPr>
          <w:rFonts w:ascii="Times New Roman" w:eastAsia="Times New Roman" w:hAnsi="Times New Roman" w:cs="Times New Roman"/>
          <w:sz w:val="22"/>
          <w:szCs w:val="22"/>
        </w:rPr>
        <w:softHyphen/>
        <w:t>ку переправилась через р. Припять юго-восточнее г. Ч'ернобы-</w:t>
      </w:r>
    </w:p>
    <w:p w:rsidR="006609C6" w:rsidRDefault="00FA7186">
      <w:pPr>
        <w:shd w:val="clear" w:color="auto" w:fill="FFFFFF"/>
        <w:spacing w:before="341" w:line="245" w:lineRule="exact"/>
        <w:ind w:left="5" w:right="14"/>
        <w:jc w:val="both"/>
      </w:pPr>
      <w:r>
        <w:br w:type="column"/>
      </w:r>
      <w:r>
        <w:rPr>
          <w:rFonts w:ascii="Times New Roman" w:eastAsia="Times New Roman" w:hAnsi="Times New Roman" w:cs="Times New Roman"/>
          <w:sz w:val="22"/>
          <w:szCs w:val="22"/>
        </w:rPr>
        <w:t>ля (Киевская обл.). Участвовала в отражении 7 вражеских контр</w:t>
      </w:r>
      <w:r>
        <w:rPr>
          <w:rFonts w:ascii="Times New Roman" w:eastAsia="Times New Roman" w:hAnsi="Times New Roman" w:cs="Times New Roman"/>
          <w:sz w:val="22"/>
          <w:szCs w:val="22"/>
        </w:rPr>
        <w:softHyphen/>
        <w:t>атак, уничтожила 2 бронемашины и до 2-х взводов пехоты.</w:t>
      </w:r>
    </w:p>
    <w:p w:rsidR="006609C6" w:rsidRDefault="00FA7186">
      <w:pPr>
        <w:shd w:val="clear" w:color="auto" w:fill="FFFFFF"/>
        <w:spacing w:line="245" w:lineRule="exact"/>
        <w:ind w:left="14" w:right="5" w:firstLine="269"/>
        <w:jc w:val="both"/>
      </w:pPr>
      <w:r>
        <w:rPr>
          <w:rFonts w:ascii="Times New Roman" w:eastAsia="Times New Roman" w:hAnsi="Times New Roman" w:cs="Times New Roman"/>
          <w:sz w:val="22"/>
          <w:szCs w:val="22"/>
        </w:rPr>
        <w:t>Звание Героя Советского Союза Бойко Н. П. присвоено 16.10.1943 г.</w:t>
      </w:r>
    </w:p>
    <w:p w:rsidR="006609C6" w:rsidRDefault="00FA7186">
      <w:pPr>
        <w:shd w:val="clear" w:color="auto" w:fill="FFFFFF"/>
        <w:spacing w:line="245" w:lineRule="exact"/>
        <w:ind w:firstLine="293"/>
        <w:jc w:val="both"/>
      </w:pPr>
      <w:r>
        <w:rPr>
          <w:rFonts w:ascii="Times New Roman" w:hAnsi="Times New Roman" w:cs="Times New Roman"/>
          <w:sz w:val="22"/>
          <w:szCs w:val="22"/>
        </w:rPr>
        <w:t xml:space="preserve">(43, </w:t>
      </w:r>
      <w:r>
        <w:rPr>
          <w:rFonts w:ascii="Times New Roman" w:eastAsia="Times New Roman" w:hAnsi="Times New Roman" w:cs="Times New Roman"/>
          <w:sz w:val="22"/>
          <w:szCs w:val="22"/>
        </w:rPr>
        <w:t>стр. 110) ...Вечером 7 июля фашисты сделали отчаянное усилие и заняли Карпуневку; пытались выйти во фланг и тыл 75-й гв. СД (159-го гв. АП), но при дальнейшем движении встре</w:t>
      </w:r>
      <w:r>
        <w:rPr>
          <w:rFonts w:ascii="Times New Roman" w:eastAsia="Times New Roman" w:hAnsi="Times New Roman" w:cs="Times New Roman"/>
          <w:sz w:val="22"/>
          <w:szCs w:val="22"/>
        </w:rPr>
        <w:softHyphen/>
        <w:t>тили сильный огонь и, потеряв 30 танков, отошли...</w:t>
      </w:r>
    </w:p>
    <w:p w:rsidR="006609C6" w:rsidRDefault="00FA7186">
      <w:pPr>
        <w:shd w:val="clear" w:color="auto" w:fill="FFFFFF"/>
        <w:spacing w:before="235"/>
        <w:ind w:left="1555"/>
      </w:pPr>
      <w:r>
        <w:rPr>
          <w:rFonts w:ascii="Times New Roman" w:hAnsi="Times New Roman" w:cs="Times New Roman"/>
          <w:sz w:val="22"/>
          <w:szCs w:val="22"/>
        </w:rPr>
        <w:t xml:space="preserve">3.84. </w:t>
      </w:r>
      <w:r>
        <w:rPr>
          <w:rFonts w:ascii="Times New Roman" w:eastAsia="Times New Roman" w:hAnsi="Times New Roman" w:cs="Times New Roman"/>
          <w:sz w:val="22"/>
          <w:szCs w:val="22"/>
        </w:rPr>
        <w:t>Поныровское направление ;</w:t>
      </w:r>
    </w:p>
    <w:p w:rsidR="006609C6" w:rsidRDefault="00FA7186">
      <w:pPr>
        <w:shd w:val="clear" w:color="auto" w:fill="FFFFFF"/>
        <w:spacing w:before="120" w:line="245" w:lineRule="exact"/>
        <w:ind w:left="5"/>
        <w:jc w:val="both"/>
      </w:pPr>
      <w:r>
        <w:rPr>
          <w:rFonts w:ascii="Times New Roman" w:eastAsia="Times New Roman" w:hAnsi="Times New Roman" w:cs="Times New Roman"/>
          <w:sz w:val="22"/>
          <w:szCs w:val="22"/>
        </w:rPr>
        <w:t>Н. И. Мурзаев (16, стр. 80) ...Собираясь наступать до Курска, гитлеровцы не хотели оставлять у себя в тылу такой сильно укрепленный пункт, как ст. Поныри. Советские войска имели бы возможность наносить отсюда фланговые удары на ольхо-ватском и малоархангельском направлениях. Понимая это, не</w:t>
      </w:r>
      <w:r>
        <w:rPr>
          <w:rFonts w:ascii="Times New Roman" w:eastAsia="Times New Roman" w:hAnsi="Times New Roman" w:cs="Times New Roman"/>
          <w:sz w:val="22"/>
          <w:szCs w:val="22"/>
        </w:rPr>
        <w:softHyphen/>
        <w:t>мецко-фашистские войска предприняли активнейшие действия по захвату этого населенного пункта. В свою очередь Военный совет 13-й армии принял решение во что бы то ни стало удер</w:t>
      </w:r>
      <w:r>
        <w:rPr>
          <w:rFonts w:ascii="Times New Roman" w:eastAsia="Times New Roman" w:hAnsi="Times New Roman" w:cs="Times New Roman"/>
          <w:sz w:val="22"/>
          <w:szCs w:val="22"/>
        </w:rPr>
        <w:softHyphen/>
        <w:t>жать поныровский узел-Дорогой Читатель! О боях за Поныри написаны сотни ста</w:t>
      </w:r>
      <w:r>
        <w:rPr>
          <w:rFonts w:ascii="Times New Roman" w:eastAsia="Times New Roman" w:hAnsi="Times New Roman" w:cs="Times New Roman"/>
          <w:sz w:val="22"/>
          <w:szCs w:val="22"/>
        </w:rPr>
        <w:softHyphen/>
        <w:t>тей и документальных рассказов. Но и в канун 60-летия Кур</w:t>
      </w:r>
      <w:r>
        <w:rPr>
          <w:rFonts w:ascii="Times New Roman" w:eastAsia="Times New Roman" w:hAnsi="Times New Roman" w:cs="Times New Roman"/>
          <w:sz w:val="22"/>
          <w:szCs w:val="22"/>
        </w:rPr>
        <w:softHyphen/>
        <w:t>ской битвы нет ясной картины боевых действий оборонитель</w:t>
      </w:r>
      <w:r>
        <w:rPr>
          <w:rFonts w:ascii="Times New Roman" w:eastAsia="Times New Roman" w:hAnsi="Times New Roman" w:cs="Times New Roman"/>
          <w:sz w:val="22"/>
          <w:szCs w:val="22"/>
        </w:rPr>
        <w:softHyphen/>
        <w:t>ного периода. Будем надеяться, что нам с вами эта задача ока</w:t>
      </w:r>
      <w:r>
        <w:rPr>
          <w:rFonts w:ascii="Times New Roman" w:eastAsia="Times New Roman" w:hAnsi="Times New Roman" w:cs="Times New Roman"/>
          <w:sz w:val="22"/>
          <w:szCs w:val="22"/>
        </w:rPr>
        <w:softHyphen/>
        <w:t>жется по плечу.</w:t>
      </w:r>
    </w:p>
    <w:p w:rsidR="006609C6" w:rsidRDefault="00FA7186">
      <w:pPr>
        <w:shd w:val="clear" w:color="auto" w:fill="FFFFFF"/>
        <w:spacing w:line="245" w:lineRule="exact"/>
        <w:ind w:left="14" w:firstLine="283"/>
        <w:jc w:val="both"/>
      </w:pPr>
      <w:r>
        <w:rPr>
          <w:rFonts w:ascii="Times New Roman" w:eastAsia="Times New Roman" w:hAnsi="Times New Roman" w:cs="Times New Roman"/>
          <w:sz w:val="22"/>
          <w:szCs w:val="22"/>
        </w:rPr>
        <w:t>Основным стрелковым соединением, защищавшим поныров</w:t>
      </w:r>
      <w:r>
        <w:rPr>
          <w:rFonts w:ascii="Times New Roman" w:eastAsia="Times New Roman" w:hAnsi="Times New Roman" w:cs="Times New Roman"/>
          <w:sz w:val="22"/>
          <w:szCs w:val="22"/>
        </w:rPr>
        <w:softHyphen/>
        <w:t>ское направление 7 июля, была 307-я СД, имевшая, согласно воспоминаниям ветеранов, полуторный личный состав. Коман</w:t>
      </w:r>
      <w:r>
        <w:rPr>
          <w:rFonts w:ascii="Times New Roman" w:eastAsia="Times New Roman" w:hAnsi="Times New Roman" w:cs="Times New Roman"/>
          <w:sz w:val="22"/>
          <w:szCs w:val="22"/>
        </w:rPr>
        <w:softHyphen/>
        <w:t>довал дивизией М. А. Еншин, возглавлявший в период зимне-весеннего наступления 140-ю стр. дивизию, но после ранения и госпиталя, получивший новое назначение.    ,</w:t>
      </w:r>
    </w:p>
    <w:p w:rsidR="006609C6" w:rsidRDefault="00FA7186">
      <w:pPr>
        <w:shd w:val="clear" w:color="auto" w:fill="FFFFFF"/>
        <w:spacing w:line="245" w:lineRule="exact"/>
        <w:ind w:left="34" w:right="19" w:firstLine="264"/>
        <w:jc w:val="both"/>
      </w:pPr>
      <w:r>
        <w:rPr>
          <w:rFonts w:ascii="Times New Roman" w:eastAsia="Times New Roman" w:hAnsi="Times New Roman" w:cs="Times New Roman"/>
          <w:sz w:val="22"/>
          <w:szCs w:val="22"/>
        </w:rPr>
        <w:t>В связи с серьезностью исследуемого вопроса, мы вынужде</w:t>
      </w:r>
      <w:r>
        <w:rPr>
          <w:rFonts w:ascii="Times New Roman" w:eastAsia="Times New Roman" w:hAnsi="Times New Roman" w:cs="Times New Roman"/>
          <w:sz w:val="22"/>
          <w:szCs w:val="22"/>
        </w:rPr>
        <w:softHyphen/>
        <w:t>ны повторно изложить интересующие нас сведения.</w:t>
      </w:r>
    </w:p>
    <w:p w:rsidR="006609C6" w:rsidRDefault="00FA7186">
      <w:pPr>
        <w:shd w:val="clear" w:color="auto" w:fill="FFFFFF"/>
        <w:spacing w:line="245" w:lineRule="exact"/>
        <w:ind w:left="29" w:firstLine="278"/>
        <w:jc w:val="both"/>
      </w:pPr>
      <w:r>
        <w:rPr>
          <w:rFonts w:ascii="Times New Roman" w:hAnsi="Times New Roman" w:cs="Times New Roman"/>
          <w:sz w:val="22"/>
          <w:szCs w:val="22"/>
        </w:rPr>
        <w:t>307-</w:t>
      </w:r>
      <w:r>
        <w:rPr>
          <w:rFonts w:ascii="Times New Roman" w:eastAsia="Times New Roman" w:hAnsi="Times New Roman" w:cs="Times New Roman"/>
          <w:sz w:val="22"/>
          <w:szCs w:val="22"/>
        </w:rPr>
        <w:t>я СД занимала те же позиции, что и до битвы. Но ее реальное местоположение отличается от указанного на сх. 4 (пр. 3). Левый фланг первого и второго эшелонов начинался от высот восточного берега р. Сновы.</w:t>
      </w:r>
    </w:p>
    <w:p w:rsidR="006609C6" w:rsidRDefault="00FA7186">
      <w:pPr>
        <w:shd w:val="clear" w:color="auto" w:fill="FFFFFF"/>
        <w:spacing w:before="5" w:line="245" w:lineRule="exact"/>
        <w:ind w:left="14" w:firstLine="283"/>
        <w:jc w:val="both"/>
      </w:pPr>
      <w:r>
        <w:rPr>
          <w:rFonts w:ascii="Times New Roman" w:eastAsia="Times New Roman" w:hAnsi="Times New Roman" w:cs="Times New Roman"/>
          <w:sz w:val="22"/>
          <w:szCs w:val="22"/>
        </w:rPr>
        <w:t>Первый эшелон находился на рубеже второй полосы оборо</w:t>
      </w:r>
      <w:r>
        <w:rPr>
          <w:rFonts w:ascii="Times New Roman" w:eastAsia="Times New Roman" w:hAnsi="Times New Roman" w:cs="Times New Roman"/>
          <w:sz w:val="22"/>
          <w:szCs w:val="22"/>
        </w:rPr>
        <w:softHyphen/>
        <w:t>ны советских войск, проходившей через вые. 257.1. На левом фланге дивизии был 1019-й СП. Позиции полка тянулись впра</w:t>
      </w:r>
      <w:r>
        <w:rPr>
          <w:rFonts w:ascii="Times New Roman" w:eastAsia="Times New Roman" w:hAnsi="Times New Roman" w:cs="Times New Roman"/>
          <w:sz w:val="22"/>
          <w:szCs w:val="22"/>
        </w:rPr>
        <w:softHyphen/>
        <w:t>во от высоты, лежащей восточнее северной окраины с. 1-е По-</w:t>
      </w:r>
    </w:p>
    <w:p w:rsidR="006609C6" w:rsidRDefault="006609C6">
      <w:pPr>
        <w:shd w:val="clear" w:color="auto" w:fill="FFFFFF"/>
        <w:spacing w:before="5" w:line="245" w:lineRule="exact"/>
        <w:ind w:left="14" w:firstLine="283"/>
        <w:jc w:val="both"/>
        <w:sectPr w:rsidR="006609C6">
          <w:pgSz w:w="16834" w:h="11909" w:orient="landscape"/>
          <w:pgMar w:top="360" w:right="1647" w:bottom="360" w:left="1253" w:header="720" w:footer="720" w:gutter="0"/>
          <w:cols w:num="2" w:space="720" w:equalWidth="0">
            <w:col w:w="6398" w:space="1138"/>
            <w:col w:w="6398"/>
          </w:cols>
          <w:noEndnote/>
        </w:sectPr>
      </w:pPr>
    </w:p>
    <w:p w:rsidR="006609C6" w:rsidRDefault="006609C6">
      <w:pPr>
        <w:spacing w:before="115" w:line="1" w:lineRule="exact"/>
        <w:rPr>
          <w:sz w:val="2"/>
          <w:szCs w:val="2"/>
        </w:rPr>
      </w:pPr>
    </w:p>
    <w:p w:rsidR="006609C6" w:rsidRDefault="006609C6">
      <w:pPr>
        <w:shd w:val="clear" w:color="auto" w:fill="FFFFFF"/>
        <w:spacing w:before="5" w:line="245" w:lineRule="exact"/>
        <w:ind w:left="14" w:firstLine="283"/>
        <w:jc w:val="both"/>
        <w:sectPr w:rsidR="006609C6">
          <w:type w:val="continuous"/>
          <w:pgSz w:w="16834" w:h="11909" w:orient="landscape"/>
          <w:pgMar w:top="360" w:right="1253" w:bottom="360" w:left="1258" w:header="720" w:footer="720" w:gutter="0"/>
          <w:cols w:space="60"/>
          <w:noEndnote/>
        </w:sectPr>
      </w:pPr>
    </w:p>
    <w:p w:rsidR="006609C6" w:rsidRDefault="00FA7186">
      <w:pPr>
        <w:shd w:val="clear" w:color="auto" w:fill="FFFFFF"/>
        <w:spacing w:before="53"/>
      </w:pPr>
      <w:r>
        <w:t>342</w:t>
      </w:r>
    </w:p>
    <w:p w:rsidR="006609C6" w:rsidRDefault="00FA7186">
      <w:pPr>
        <w:shd w:val="clear" w:color="auto" w:fill="FFFFFF"/>
      </w:pPr>
      <w:r>
        <w:br w:type="column"/>
        <w:t>343</w:t>
      </w:r>
    </w:p>
    <w:p w:rsidR="006609C6" w:rsidRDefault="006609C6">
      <w:pPr>
        <w:shd w:val="clear" w:color="auto" w:fill="FFFFFF"/>
        <w:sectPr w:rsidR="006609C6">
          <w:type w:val="continuous"/>
          <w:pgSz w:w="16834" w:h="11909" w:orient="landscape"/>
          <w:pgMar w:top="360" w:right="1253" w:bottom="360" w:left="1258" w:header="720" w:footer="720" w:gutter="0"/>
          <w:cols w:num="2" w:space="720" w:equalWidth="0">
            <w:col w:w="720" w:space="12883"/>
            <w:col w:w="720"/>
          </w:cols>
          <w:noEndnote/>
        </w:sectPr>
      </w:pPr>
    </w:p>
    <w:p w:rsidR="006609C6" w:rsidRDefault="00FA7186">
      <w:pPr>
        <w:shd w:val="clear" w:color="auto" w:fill="FFFFFF"/>
        <w:spacing w:line="240" w:lineRule="exact"/>
        <w:ind w:right="48"/>
        <w:jc w:val="both"/>
      </w:pPr>
      <w:r>
        <w:rPr>
          <w:rFonts w:ascii="Times New Roman" w:eastAsia="Times New Roman" w:hAnsi="Times New Roman" w:cs="Times New Roman"/>
          <w:sz w:val="22"/>
          <w:szCs w:val="22"/>
        </w:rPr>
        <w:t>ныри, он седлал МЖД, захватывая правым флангом вые. 257.1. Далее к.востоку почти до Федоровки располагался 1021-й СП.</w:t>
      </w:r>
    </w:p>
    <w:p w:rsidR="006609C6" w:rsidRDefault="00FA7186">
      <w:pPr>
        <w:shd w:val="clear" w:color="auto" w:fill="FFFFFF"/>
        <w:spacing w:line="240" w:lineRule="exact"/>
        <w:ind w:left="14" w:right="34" w:firstLine="278"/>
        <w:jc w:val="both"/>
      </w:pPr>
      <w:r>
        <w:rPr>
          <w:rFonts w:ascii="Times New Roman" w:eastAsia="Times New Roman" w:hAnsi="Times New Roman" w:cs="Times New Roman"/>
          <w:sz w:val="22"/>
          <w:szCs w:val="22"/>
        </w:rPr>
        <w:t>Во втором эшелоне дивизии был 1023-й СП. Второй эшелон был растянут на всю ширину обороны первого эшелона диви</w:t>
      </w:r>
      <w:r>
        <w:rPr>
          <w:rFonts w:ascii="Times New Roman" w:eastAsia="Times New Roman" w:hAnsi="Times New Roman" w:cs="Times New Roman"/>
          <w:sz w:val="22"/>
          <w:szCs w:val="22"/>
        </w:rPr>
        <w:softHyphen/>
        <w:t>зии. Станцию Поныри и пос. 1-е Мая (восточнее Понырей) обо</w:t>
      </w:r>
      <w:r>
        <w:rPr>
          <w:rFonts w:ascii="Times New Roman" w:eastAsia="Times New Roman" w:hAnsi="Times New Roman" w:cs="Times New Roman"/>
          <w:sz w:val="22"/>
          <w:szCs w:val="22"/>
        </w:rPr>
        <w:softHyphen/>
        <w:t>ронял батальон 1023-го СП капитана П. Зазулина. Известно, что подразделения 1023-го СП находились и восточнее Поны</w:t>
      </w:r>
      <w:r>
        <w:rPr>
          <w:rFonts w:ascii="Times New Roman" w:eastAsia="Times New Roman" w:hAnsi="Times New Roman" w:cs="Times New Roman"/>
          <w:sz w:val="22"/>
          <w:szCs w:val="22"/>
        </w:rPr>
        <w:softHyphen/>
        <w:t>рей (у с. Горелое) и западнее (до Карпуневки).</w:t>
      </w:r>
    </w:p>
    <w:p w:rsidR="006609C6" w:rsidRDefault="00FA7186">
      <w:pPr>
        <w:shd w:val="clear" w:color="auto" w:fill="FFFFFF"/>
        <w:spacing w:line="240" w:lineRule="exact"/>
        <w:ind w:left="24" w:right="5" w:firstLine="288"/>
        <w:jc w:val="both"/>
      </w:pPr>
      <w:r>
        <w:rPr>
          <w:rFonts w:ascii="Times New Roman" w:eastAsia="Times New Roman" w:hAnsi="Times New Roman" w:cs="Times New Roman"/>
          <w:sz w:val="22"/>
          <w:szCs w:val="22"/>
        </w:rPr>
        <w:t>На позициях 307-й СД находилась часть 1-й гв. инженерной бригады специального назначения. Командир бригады полков</w:t>
      </w:r>
      <w:r>
        <w:rPr>
          <w:rFonts w:ascii="Times New Roman" w:eastAsia="Times New Roman" w:hAnsi="Times New Roman" w:cs="Times New Roman"/>
          <w:sz w:val="22"/>
          <w:szCs w:val="22"/>
        </w:rPr>
        <w:softHyphen/>
        <w:t>ник Иоффе М. А пишет. (4, стр. 274—275) -.Так, воины 1-й гв. инженерной бригады, которой я в то время командовал, дей</w:t>
      </w:r>
      <w:r>
        <w:rPr>
          <w:rFonts w:ascii="Times New Roman" w:eastAsia="Times New Roman" w:hAnsi="Times New Roman" w:cs="Times New Roman"/>
          <w:sz w:val="22"/>
          <w:szCs w:val="22"/>
        </w:rPr>
        <w:softHyphen/>
        <w:t>ствуя подвижными отрядами заграждения на ольховатском направлении в полосе 13-й и 70-й армий Центрального фрон</w:t>
      </w:r>
      <w:r>
        <w:rPr>
          <w:rFonts w:ascii="Times New Roman" w:eastAsia="Times New Roman" w:hAnsi="Times New Roman" w:cs="Times New Roman"/>
          <w:sz w:val="22"/>
          <w:szCs w:val="22"/>
        </w:rPr>
        <w:softHyphen/>
        <w:t>та, за четыре дня боев подорвали 143 танка и штурмовых ору</w:t>
      </w:r>
      <w:r>
        <w:rPr>
          <w:rFonts w:ascii="Times New Roman" w:eastAsia="Times New Roman" w:hAnsi="Times New Roman" w:cs="Times New Roman"/>
          <w:sz w:val="22"/>
          <w:szCs w:val="22"/>
        </w:rPr>
        <w:softHyphen/>
        <w:t>дия, уничтожили до 2500 солдат и офицеров противника. Осо</w:t>
      </w:r>
      <w:r>
        <w:rPr>
          <w:rFonts w:ascii="Times New Roman" w:eastAsia="Times New Roman" w:hAnsi="Times New Roman" w:cs="Times New Roman"/>
          <w:sz w:val="22"/>
          <w:szCs w:val="22"/>
        </w:rPr>
        <w:softHyphen/>
        <w:t>бенно героически сражались батальоны, которыми командова</w:t>
      </w:r>
      <w:r>
        <w:rPr>
          <w:rFonts w:ascii="Times New Roman" w:eastAsia="Times New Roman" w:hAnsi="Times New Roman" w:cs="Times New Roman"/>
          <w:sz w:val="22"/>
          <w:szCs w:val="22"/>
        </w:rPr>
        <w:softHyphen/>
        <w:t>ли майоры А В. Ванякин, А. И. Фролов, Г. И. Гасенко. Их мине</w:t>
      </w:r>
      <w:r>
        <w:rPr>
          <w:rFonts w:ascii="Times New Roman" w:eastAsia="Times New Roman" w:hAnsi="Times New Roman" w:cs="Times New Roman"/>
          <w:sz w:val="22"/>
          <w:szCs w:val="22"/>
        </w:rPr>
        <w:softHyphen/>
        <w:t>ры, действуя в р-не Понырей, отбивались гранатами от наседав</w:t>
      </w:r>
      <w:r>
        <w:rPr>
          <w:rFonts w:ascii="Times New Roman" w:eastAsia="Times New Roman" w:hAnsi="Times New Roman" w:cs="Times New Roman"/>
          <w:sz w:val="22"/>
          <w:szCs w:val="22"/>
        </w:rPr>
        <w:softHyphen/>
        <w:t>ших немецких автоматчиков, подкладывали мины буквально под гусеницы вражеских танков. Только в течение одного дня ими было уничтожено 68 фашистских боевых машин...</w:t>
      </w:r>
    </w:p>
    <w:p w:rsidR="006609C6" w:rsidRDefault="00FA7186">
      <w:pPr>
        <w:shd w:val="clear" w:color="auto" w:fill="FFFFFF"/>
        <w:spacing w:line="240" w:lineRule="exact"/>
        <w:ind w:left="38" w:right="24" w:firstLine="269"/>
        <w:jc w:val="both"/>
      </w:pPr>
      <w:r>
        <w:rPr>
          <w:rFonts w:ascii="Times New Roman" w:eastAsia="Times New Roman" w:hAnsi="Times New Roman" w:cs="Times New Roman"/>
          <w:sz w:val="22"/>
          <w:szCs w:val="22"/>
        </w:rPr>
        <w:t>Дорогой Читатель! Процитированный отрывок требует уточ</w:t>
      </w:r>
      <w:r>
        <w:rPr>
          <w:rFonts w:ascii="Times New Roman" w:eastAsia="Times New Roman" w:hAnsi="Times New Roman" w:cs="Times New Roman"/>
          <w:sz w:val="22"/>
          <w:szCs w:val="22"/>
        </w:rPr>
        <w:softHyphen/>
        <w:t>нений.</w:t>
      </w:r>
    </w:p>
    <w:p w:rsidR="006609C6" w:rsidRDefault="00FA7186" w:rsidP="00FA7186">
      <w:pPr>
        <w:numPr>
          <w:ilvl w:val="0"/>
          <w:numId w:val="12"/>
        </w:numPr>
        <w:shd w:val="clear" w:color="auto" w:fill="FFFFFF"/>
        <w:tabs>
          <w:tab w:val="left" w:pos="557"/>
        </w:tabs>
        <w:spacing w:line="240" w:lineRule="exact"/>
        <w:ind w:left="38" w:right="19" w:firstLine="283"/>
        <w:jc w:val="both"/>
        <w:rPr>
          <w:rFonts w:ascii="Times New Roman" w:hAnsi="Times New Roman" w:cs="Times New Roman"/>
          <w:spacing w:val="-22"/>
          <w:sz w:val="22"/>
          <w:szCs w:val="22"/>
        </w:rPr>
      </w:pPr>
      <w:r>
        <w:rPr>
          <w:rFonts w:ascii="Times New Roman" w:eastAsia="Times New Roman" w:hAnsi="Times New Roman" w:cs="Times New Roman"/>
          <w:sz w:val="22"/>
          <w:szCs w:val="22"/>
        </w:rPr>
        <w:t>Иоффе относится к военачальникам, которые под ольхо-ватским направлением понимают всю зону боев Северного фаса.</w:t>
      </w:r>
    </w:p>
    <w:p w:rsidR="006609C6" w:rsidRDefault="00FA7186" w:rsidP="00FA7186">
      <w:pPr>
        <w:numPr>
          <w:ilvl w:val="0"/>
          <w:numId w:val="13"/>
        </w:numPr>
        <w:shd w:val="clear" w:color="auto" w:fill="FFFFFF"/>
        <w:tabs>
          <w:tab w:val="left" w:pos="557"/>
        </w:tabs>
        <w:spacing w:line="240" w:lineRule="exact"/>
        <w:ind w:left="322"/>
        <w:rPr>
          <w:rFonts w:ascii="Times New Roman" w:hAnsi="Times New Roman" w:cs="Times New Roman"/>
          <w:spacing w:val="-14"/>
          <w:sz w:val="22"/>
          <w:szCs w:val="22"/>
        </w:rPr>
      </w:pPr>
      <w:r>
        <w:rPr>
          <w:rFonts w:ascii="Times New Roman" w:eastAsia="Times New Roman" w:hAnsi="Times New Roman" w:cs="Times New Roman"/>
          <w:sz w:val="22"/>
          <w:szCs w:val="22"/>
        </w:rPr>
        <w:t>Ст. Поныри и пос. 1-е Мая оборонял батальон Ванякина.</w:t>
      </w:r>
    </w:p>
    <w:p w:rsidR="006609C6" w:rsidRDefault="00FA7186">
      <w:pPr>
        <w:shd w:val="clear" w:color="auto" w:fill="FFFFFF"/>
        <w:spacing w:line="240" w:lineRule="exact"/>
        <w:ind w:left="38" w:right="5" w:firstLine="283"/>
        <w:jc w:val="both"/>
      </w:pPr>
      <w:r>
        <w:rPr>
          <w:rFonts w:ascii="Times New Roman" w:eastAsia="Times New Roman" w:hAnsi="Times New Roman" w:cs="Times New Roman"/>
          <w:sz w:val="22"/>
          <w:szCs w:val="22"/>
        </w:rPr>
        <w:t>Прочитав несколько сотен опубликованных и неопублико</w:t>
      </w:r>
      <w:r>
        <w:rPr>
          <w:rFonts w:ascii="Times New Roman" w:eastAsia="Times New Roman" w:hAnsi="Times New Roman" w:cs="Times New Roman"/>
          <w:sz w:val="22"/>
          <w:szCs w:val="22"/>
        </w:rPr>
        <w:softHyphen/>
        <w:t>ванных воспоминаний ветеранов, я так и не нашел упоминания о конкретном саперном подразделении, оборонявшем вые. 257.1, на которой установлен памятник Героям-саперам. К сожале</w:t>
      </w:r>
      <w:r>
        <w:rPr>
          <w:rFonts w:ascii="Times New Roman" w:eastAsia="Times New Roman" w:hAnsi="Times New Roman" w:cs="Times New Roman"/>
          <w:sz w:val="22"/>
          <w:szCs w:val="22"/>
        </w:rPr>
        <w:softHyphen/>
        <w:t>нию, ни одному саперу Северного фаса за период оборонитель</w:t>
      </w:r>
      <w:r>
        <w:rPr>
          <w:rFonts w:ascii="Times New Roman" w:eastAsia="Times New Roman" w:hAnsi="Times New Roman" w:cs="Times New Roman"/>
          <w:sz w:val="22"/>
          <w:szCs w:val="22"/>
        </w:rPr>
        <w:softHyphen/>
        <w:t>ных боев не было присвоено звания Героя Советского Союза.</w:t>
      </w:r>
    </w:p>
    <w:p w:rsidR="006609C6" w:rsidRDefault="00FA7186">
      <w:pPr>
        <w:shd w:val="clear" w:color="auto" w:fill="FFFFFF"/>
        <w:spacing w:line="240" w:lineRule="exact"/>
        <w:ind w:left="43" w:right="5" w:firstLine="293"/>
        <w:jc w:val="both"/>
      </w:pPr>
      <w:r>
        <w:rPr>
          <w:rFonts w:ascii="Times New Roman" w:hAnsi="Times New Roman" w:cs="Times New Roman"/>
          <w:sz w:val="22"/>
          <w:szCs w:val="22"/>
        </w:rPr>
        <w:t>1-</w:t>
      </w:r>
      <w:r>
        <w:rPr>
          <w:rFonts w:ascii="Times New Roman" w:eastAsia="Times New Roman" w:hAnsi="Times New Roman" w:cs="Times New Roman"/>
          <w:sz w:val="22"/>
          <w:szCs w:val="22"/>
        </w:rPr>
        <w:t>й гв. батальон Фролова сражался между Ольховаткой и с. 2-е Поныри, 3-й гв. батальон Гасенко — западнее Ольхо-ватки.</w:t>
      </w:r>
    </w:p>
    <w:p w:rsidR="006609C6" w:rsidRDefault="00FA7186">
      <w:pPr>
        <w:shd w:val="clear" w:color="auto" w:fill="FFFFFF"/>
        <w:spacing w:before="10" w:line="240" w:lineRule="exact"/>
        <w:ind w:left="43" w:firstLine="264"/>
        <w:jc w:val="both"/>
      </w:pPr>
      <w:r>
        <w:rPr>
          <w:rFonts w:ascii="Times New Roman" w:eastAsia="Times New Roman" w:hAnsi="Times New Roman" w:cs="Times New Roman"/>
          <w:sz w:val="22"/>
          <w:szCs w:val="22"/>
        </w:rPr>
        <w:t>Дорогой Читатель! Отдавая должное минерам 1-й гв. инже</w:t>
      </w:r>
      <w:r>
        <w:rPr>
          <w:rFonts w:ascii="Times New Roman" w:eastAsia="Times New Roman" w:hAnsi="Times New Roman" w:cs="Times New Roman"/>
          <w:sz w:val="22"/>
          <w:szCs w:val="22"/>
        </w:rPr>
        <w:softHyphen/>
        <w:t>нерной бригады, мы не должны забывать, что немалая часть гитлеровских танков подорвалась на полях знаменитого По-ныровского минного обвода, вошедшего в историю советского военного искусства.</w:t>
      </w:r>
    </w:p>
    <w:p w:rsidR="006609C6" w:rsidRDefault="00FA7186">
      <w:pPr>
        <w:shd w:val="clear" w:color="auto" w:fill="FFFFFF"/>
        <w:spacing w:before="29" w:line="245" w:lineRule="exact"/>
        <w:ind w:left="43" w:right="10" w:firstLine="274"/>
        <w:jc w:val="both"/>
      </w:pPr>
      <w:r>
        <w:br w:type="column"/>
      </w:r>
      <w:r>
        <w:rPr>
          <w:rFonts w:ascii="Times New Roman" w:eastAsia="Times New Roman" w:hAnsi="Times New Roman" w:cs="Times New Roman"/>
          <w:sz w:val="22"/>
          <w:szCs w:val="22"/>
        </w:rPr>
        <w:t>Под Поныровским обводом следует понимать систему мин</w:t>
      </w:r>
      <w:r>
        <w:rPr>
          <w:rFonts w:ascii="Times New Roman" w:eastAsia="Times New Roman" w:hAnsi="Times New Roman" w:cs="Times New Roman"/>
          <w:sz w:val="22"/>
          <w:szCs w:val="22"/>
        </w:rPr>
        <w:softHyphen/>
        <w:t>ных полей (2, стр. 92—100) от р. Снова до р. Полевая Снова (с запада на восток) и от передовой Северного фаса до южной окраины Понырей (с севера на юг). Поныровский обвод был создан в период «ста дней затишья» 6-й инженерной бригадой.</w:t>
      </w:r>
    </w:p>
    <w:p w:rsidR="006609C6" w:rsidRDefault="00FA7186">
      <w:pPr>
        <w:shd w:val="clear" w:color="auto" w:fill="FFFFFF"/>
        <w:spacing w:line="245" w:lineRule="exact"/>
        <w:ind w:left="326"/>
      </w:pPr>
      <w:r>
        <w:rPr>
          <w:rFonts w:ascii="Times New Roman" w:hAnsi="Times New Roman" w:cs="Times New Roman"/>
          <w:sz w:val="22"/>
          <w:szCs w:val="22"/>
        </w:rPr>
        <w:t xml:space="preserve">7 </w:t>
      </w:r>
      <w:r>
        <w:rPr>
          <w:rFonts w:ascii="Times New Roman" w:eastAsia="Times New Roman" w:hAnsi="Times New Roman" w:cs="Times New Roman"/>
          <w:sz w:val="22"/>
          <w:szCs w:val="22"/>
        </w:rPr>
        <w:t xml:space="preserve">июля в первом эшелоне 307-й </w:t>
      </w:r>
      <w:r>
        <w:rPr>
          <w:rFonts w:ascii="Times New Roman" w:eastAsia="Times New Roman" w:hAnsi="Times New Roman" w:cs="Times New Roman"/>
          <w:i/>
          <w:iCs/>
          <w:sz w:val="22"/>
          <w:szCs w:val="22"/>
          <w:lang w:val="en-US"/>
        </w:rPr>
        <w:t>CJS</w:t>
      </w:r>
      <w:r w:rsidRPr="008E0974">
        <w:rPr>
          <w:rFonts w:ascii="Times New Roman" w:eastAsia="Times New Roman" w:hAnsi="Times New Roman" w:cs="Times New Roman"/>
          <w:i/>
          <w:iCs/>
          <w:sz w:val="22"/>
          <w:szCs w:val="22"/>
        </w:rPr>
        <w:t xml:space="preserve">^ </w:t>
      </w:r>
      <w:r>
        <w:rPr>
          <w:rFonts w:ascii="Times New Roman" w:eastAsia="Times New Roman" w:hAnsi="Times New Roman" w:cs="Times New Roman"/>
          <w:sz w:val="22"/>
          <w:szCs w:val="22"/>
        </w:rPr>
        <w:t>была часть 2-й гв. ВДД.</w:t>
      </w:r>
    </w:p>
    <w:p w:rsidR="006609C6" w:rsidRDefault="00FA7186">
      <w:pPr>
        <w:shd w:val="clear" w:color="auto" w:fill="FFFFFF"/>
        <w:tabs>
          <w:tab w:val="left" w:pos="504"/>
        </w:tabs>
        <w:spacing w:line="245" w:lineRule="exact"/>
        <w:ind w:left="317"/>
      </w:pPr>
      <w:r>
        <w:rPr>
          <w:rFonts w:ascii="Times New Roman" w:hAnsi="Times New Roman" w:cs="Times New Roman"/>
          <w:sz w:val="22"/>
          <w:szCs w:val="22"/>
        </w:rPr>
        <w:t>7</w:t>
      </w:r>
      <w:r>
        <w:rPr>
          <w:rFonts w:ascii="Times New Roman" w:hAnsi="Times New Roman" w:cs="Times New Roman"/>
          <w:sz w:val="22"/>
          <w:szCs w:val="22"/>
        </w:rPr>
        <w:tab/>
      </w:r>
      <w:r>
        <w:rPr>
          <w:rFonts w:ascii="Times New Roman" w:eastAsia="Times New Roman" w:hAnsi="Times New Roman" w:cs="Times New Roman"/>
          <w:sz w:val="22"/>
          <w:szCs w:val="22"/>
        </w:rPr>
        <w:t>июля в Понырях находились 129-я ТБр, 27-й гв. ТП.</w:t>
      </w:r>
    </w:p>
    <w:p w:rsidR="006609C6" w:rsidRDefault="00FA7186">
      <w:pPr>
        <w:shd w:val="clear" w:color="auto" w:fill="FFFFFF"/>
        <w:spacing w:line="245" w:lineRule="exact"/>
        <w:ind w:left="38" w:firstLine="264"/>
        <w:jc w:val="both"/>
      </w:pPr>
      <w:r>
        <w:rPr>
          <w:rFonts w:ascii="Times New Roman" w:eastAsia="Times New Roman" w:hAnsi="Times New Roman" w:cs="Times New Roman"/>
          <w:sz w:val="22"/>
          <w:szCs w:val="22"/>
        </w:rPr>
        <w:t>На позициях 307-й СД были сосредоточены: основная часть 5-й артдивизии прорыва, 11-й минометной и 22-й гв. миномет</w:t>
      </w:r>
      <w:r>
        <w:rPr>
          <w:rFonts w:ascii="Times New Roman" w:eastAsia="Times New Roman" w:hAnsi="Times New Roman" w:cs="Times New Roman"/>
          <w:sz w:val="22"/>
          <w:szCs w:val="22"/>
        </w:rPr>
        <w:softHyphen/>
        <w:t xml:space="preserve">ной </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PC</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бригад, 13-я и, частично, 2-я истребительно-противо-танковые бригады.</w:t>
      </w:r>
    </w:p>
    <w:p w:rsidR="006609C6" w:rsidRDefault="00FA7186">
      <w:pPr>
        <w:shd w:val="clear" w:color="auto" w:fill="FFFFFF"/>
        <w:spacing w:before="19" w:line="240" w:lineRule="exact"/>
        <w:ind w:left="43" w:right="14" w:firstLine="278"/>
        <w:jc w:val="both"/>
      </w:pPr>
      <w:r>
        <w:rPr>
          <w:rFonts w:ascii="Times New Roman" w:eastAsia="Times New Roman" w:hAnsi="Times New Roman" w:cs="Times New Roman"/>
          <w:sz w:val="22"/>
          <w:szCs w:val="22"/>
        </w:rPr>
        <w:t>С запада и северо-запада (по высотам восточного берега р. Сновы) Поныри обороняли 57-я МсБр и 103-я ТБр 3-го тан</w:t>
      </w:r>
      <w:r>
        <w:rPr>
          <w:rFonts w:ascii="Times New Roman" w:eastAsia="Times New Roman" w:hAnsi="Times New Roman" w:cs="Times New Roman"/>
          <w:sz w:val="22"/>
          <w:szCs w:val="22"/>
        </w:rPr>
        <w:softHyphen/>
        <w:t>кового корпуса.</w:t>
      </w:r>
    </w:p>
    <w:p w:rsidR="006609C6" w:rsidRDefault="00FA7186">
      <w:pPr>
        <w:shd w:val="clear" w:color="auto" w:fill="FFFFFF"/>
        <w:spacing w:before="5"/>
        <w:ind w:left="317"/>
      </w:pPr>
      <w:r>
        <w:rPr>
          <w:rFonts w:ascii="Times New Roman" w:eastAsia="Times New Roman" w:hAnsi="Times New Roman" w:cs="Times New Roman"/>
          <w:sz w:val="22"/>
          <w:szCs w:val="22"/>
        </w:rPr>
        <w:t>Поныри защищала штатная артиллерия 307-й СД и 2-й гв.</w:t>
      </w:r>
    </w:p>
    <w:p w:rsidR="006609C6" w:rsidRDefault="00FA7186">
      <w:pPr>
        <w:shd w:val="clear" w:color="auto" w:fill="FFFFFF"/>
        <w:spacing w:before="5"/>
        <w:ind w:left="53"/>
      </w:pPr>
      <w:r>
        <w:rPr>
          <w:rFonts w:ascii="Times New Roman" w:eastAsia="Times New Roman" w:hAnsi="Times New Roman" w:cs="Times New Roman"/>
          <w:spacing w:val="-5"/>
          <w:sz w:val="22"/>
          <w:szCs w:val="22"/>
        </w:rPr>
        <w:t>ВДА</w:t>
      </w:r>
    </w:p>
    <w:p w:rsidR="006609C6" w:rsidRDefault="00FA7186">
      <w:pPr>
        <w:shd w:val="clear" w:color="auto" w:fill="FFFFFF"/>
        <w:tabs>
          <w:tab w:val="left" w:pos="504"/>
          <w:tab w:val="left" w:pos="2472"/>
          <w:tab w:val="left" w:pos="4690"/>
        </w:tabs>
        <w:spacing w:line="240" w:lineRule="exact"/>
        <w:ind w:left="34" w:right="29" w:firstLine="283"/>
        <w:jc w:val="both"/>
      </w:pPr>
      <w:r>
        <w:rPr>
          <w:rFonts w:ascii="Times New Roman" w:hAnsi="Times New Roman" w:cs="Times New Roman"/>
          <w:sz w:val="22"/>
          <w:szCs w:val="22"/>
        </w:rPr>
        <w:t>8</w:t>
      </w:r>
      <w:r>
        <w:rPr>
          <w:rFonts w:ascii="Times New Roman" w:hAnsi="Times New Roman" w:cs="Times New Roman"/>
          <w:sz w:val="22"/>
          <w:szCs w:val="22"/>
        </w:rPr>
        <w:tab/>
      </w:r>
      <w:r>
        <w:rPr>
          <w:rFonts w:ascii="Times New Roman" w:eastAsia="Times New Roman" w:hAnsi="Times New Roman" w:cs="Times New Roman"/>
          <w:sz w:val="22"/>
          <w:szCs w:val="22"/>
        </w:rPr>
        <w:t>полосе обороны 307-й СД было соредоточено 380 артору-</w:t>
      </w:r>
      <w:r>
        <w:rPr>
          <w:rFonts w:ascii="Times New Roman" w:eastAsia="Times New Roman" w:hAnsi="Times New Roman" w:cs="Times New Roman"/>
          <w:sz w:val="22"/>
          <w:szCs w:val="22"/>
        </w:rPr>
        <w:br/>
      </w:r>
      <w:r>
        <w:rPr>
          <w:rFonts w:ascii="Times New Roman" w:eastAsia="Times New Roman" w:hAnsi="Times New Roman" w:cs="Times New Roman"/>
          <w:spacing w:val="-4"/>
          <w:sz w:val="22"/>
          <w:szCs w:val="22"/>
        </w:rPr>
        <w:t>дий.   -'</w:t>
      </w:r>
      <w:r>
        <w:rPr>
          <w:rFonts w:eastAsia="Times New Roman" w:hAnsi="Times New Roman"/>
          <w:sz w:val="22"/>
          <w:szCs w:val="22"/>
        </w:rPr>
        <w:tab/>
      </w:r>
      <w:r>
        <w:rPr>
          <w:rFonts w:ascii="Times New Roman" w:eastAsia="Times New Roman" w:hAnsi="Times New Roman" w:cs="Times New Roman"/>
          <w:sz w:val="22"/>
          <w:szCs w:val="22"/>
        </w:rPr>
        <w:t>'</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before="19" w:line="240" w:lineRule="exact"/>
        <w:ind w:left="43" w:right="34" w:firstLine="264"/>
        <w:jc w:val="both"/>
      </w:pPr>
      <w:r>
        <w:rPr>
          <w:rFonts w:ascii="Times New Roman" w:eastAsia="Times New Roman" w:hAnsi="Times New Roman" w:cs="Times New Roman"/>
          <w:sz w:val="22"/>
          <w:szCs w:val="22"/>
        </w:rPr>
        <w:t>Южнее Понырей находились 50-я и 51-я ТБр 3-го ТК, юго-восточнее Понырей — 3-я и 4-я гвардейские воздушно-десант</w:t>
      </w:r>
      <w:r>
        <w:rPr>
          <w:rFonts w:ascii="Times New Roman" w:eastAsia="Times New Roman" w:hAnsi="Times New Roman" w:cs="Times New Roman"/>
          <w:sz w:val="22"/>
          <w:szCs w:val="22"/>
        </w:rPr>
        <w:softHyphen/>
        <w:t>ные дивизии.</w:t>
      </w:r>
    </w:p>
    <w:p w:rsidR="006609C6" w:rsidRDefault="00FA7186">
      <w:pPr>
        <w:shd w:val="clear" w:color="auto" w:fill="FFFFFF"/>
        <w:tabs>
          <w:tab w:val="left" w:pos="2434"/>
        </w:tabs>
        <w:spacing w:before="19" w:line="250" w:lineRule="exact"/>
        <w:ind w:left="24" w:right="29" w:firstLine="274"/>
        <w:jc w:val="both"/>
      </w:pPr>
      <w:r>
        <w:rPr>
          <w:rFonts w:ascii="Times New Roman" w:eastAsia="Times New Roman" w:hAnsi="Times New Roman" w:cs="Times New Roman"/>
          <w:sz w:val="22"/>
          <w:szCs w:val="22"/>
        </w:rPr>
        <w:t>Как мы помним, с севера на Поныри наступали: восточнее</w:t>
      </w:r>
      <w:r>
        <w:rPr>
          <w:rFonts w:ascii="Times New Roman" w:eastAsia="Times New Roman" w:hAnsi="Times New Roman" w:cs="Times New Roman"/>
          <w:sz w:val="22"/>
          <w:szCs w:val="22"/>
        </w:rPr>
        <w:br/>
        <w:t>МЖД — 78-я ПД гитлеровцев, западнее — 86-я ПД, в первой</w:t>
      </w:r>
      <w:r>
        <w:rPr>
          <w:rFonts w:ascii="Times New Roman" w:eastAsia="Times New Roman" w:hAnsi="Times New Roman" w:cs="Times New Roman"/>
          <w:sz w:val="22"/>
          <w:szCs w:val="22"/>
        </w:rPr>
        <w:br/>
        <w:t>половине дня 7 июля, очевидно,— вся 18-я ТД. С запада, со</w:t>
      </w:r>
      <w:r>
        <w:rPr>
          <w:rFonts w:ascii="Times New Roman" w:eastAsia="Times New Roman" w:hAnsi="Times New Roman" w:cs="Times New Roman"/>
          <w:sz w:val="22"/>
          <w:szCs w:val="22"/>
        </w:rPr>
        <w:br/>
        <w:t>стороны с. 1-е Поныри (севернее Романова лога) на ст. Поныри</w:t>
      </w:r>
      <w:r>
        <w:rPr>
          <w:rFonts w:ascii="Times New Roman" w:eastAsia="Times New Roman" w:hAnsi="Times New Roman" w:cs="Times New Roman"/>
          <w:sz w:val="22"/>
          <w:szCs w:val="22"/>
        </w:rPr>
        <w:br/>
        <w:t>будет наносить удар частью сил 292-ой ПД, поддержанная час</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тью 9-й ТД.</w:t>
      </w:r>
      <w:r>
        <w:rPr>
          <w:rFonts w:eastAsia="Times New Roman" w:hAnsi="Times New Roman"/>
          <w:sz w:val="22"/>
          <w:szCs w:val="22"/>
        </w:rPr>
        <w:tab/>
      </w:r>
      <w:r>
        <w:rPr>
          <w:rFonts w:ascii="Times New Roman" w:eastAsia="Times New Roman" w:hAnsi="Times New Roman" w:cs="Times New Roman"/>
          <w:i/>
          <w:iCs/>
          <w:sz w:val="22"/>
          <w:szCs w:val="22"/>
          <w:vertAlign w:val="subscript"/>
          <w:lang w:val="en-US"/>
        </w:rPr>
        <w:t>f</w:t>
      </w:r>
    </w:p>
    <w:p w:rsidR="006609C6" w:rsidRDefault="00FA7186">
      <w:pPr>
        <w:shd w:val="clear" w:color="auto" w:fill="FFFFFF"/>
        <w:spacing w:line="250" w:lineRule="exact"/>
        <w:ind w:left="29" w:right="34" w:firstLine="259"/>
        <w:jc w:val="both"/>
      </w:pPr>
      <w:r>
        <w:rPr>
          <w:rFonts w:ascii="Times New Roman" w:eastAsia="Times New Roman" w:hAnsi="Times New Roman" w:cs="Times New Roman"/>
          <w:sz w:val="22"/>
          <w:szCs w:val="22"/>
        </w:rPr>
        <w:t>Дорогой Читатель! Анализ показывает, что наиболее точно общую обстановку боевых действий за ст. Поныри передали Г. АхКолтунов, Б. Г. Соловьев (1, стр. 121—124).</w:t>
      </w:r>
    </w:p>
    <w:p w:rsidR="006609C6" w:rsidRDefault="00FA7186">
      <w:pPr>
        <w:shd w:val="clear" w:color="auto" w:fill="FFFFFF"/>
        <w:spacing w:line="250" w:lineRule="exact"/>
        <w:ind w:right="43" w:firstLine="259"/>
        <w:jc w:val="both"/>
      </w:pPr>
      <w:r>
        <w:rPr>
          <w:rFonts w:ascii="Times New Roman" w:hAnsi="Times New Roman" w:cs="Times New Roman"/>
          <w:sz w:val="22"/>
          <w:szCs w:val="22"/>
        </w:rPr>
        <w:t>...</w:t>
      </w:r>
      <w:r>
        <w:rPr>
          <w:rFonts w:ascii="Times New Roman" w:eastAsia="Times New Roman" w:hAnsi="Times New Roman" w:cs="Times New Roman"/>
          <w:sz w:val="22"/>
          <w:szCs w:val="22"/>
        </w:rPr>
        <w:t>С рассветом 7 июля завязались упорнейшие и ожесточен</w:t>
      </w:r>
      <w:r>
        <w:rPr>
          <w:rFonts w:ascii="Times New Roman" w:eastAsia="Times New Roman" w:hAnsi="Times New Roman" w:cs="Times New Roman"/>
          <w:sz w:val="22"/>
          <w:szCs w:val="22"/>
        </w:rPr>
        <w:softHyphen/>
        <w:t>ные бои за ст. Поныри. Они начались ударом крупных сил пехоты и танков врага, поддержанных сотнями орудий и само</w:t>
      </w:r>
      <w:r>
        <w:rPr>
          <w:rFonts w:ascii="Times New Roman" w:eastAsia="Times New Roman" w:hAnsi="Times New Roman" w:cs="Times New Roman"/>
          <w:sz w:val="22"/>
          <w:szCs w:val="22"/>
        </w:rPr>
        <w:softHyphen/>
        <w:t>летов. Атаку начали тяжелые танки. Средние и легкие танки были замаскированы и только ждали сигнала вступить в бой. Вскоре тяжелые танки, приблизившись на дистанцию прямого выстрела, открыли сильный огонь по нашим обороняющимся войскам. Спустя некоторое время в атаку перешли легкие и средние танки. Авиация противника наносила удары по пере</w:t>
      </w:r>
      <w:r>
        <w:rPr>
          <w:rFonts w:ascii="Times New Roman" w:eastAsia="Times New Roman" w:hAnsi="Times New Roman" w:cs="Times New Roman"/>
          <w:sz w:val="22"/>
          <w:szCs w:val="22"/>
        </w:rPr>
        <w:softHyphen/>
        <w:t>днему краю и в глубине. Трудно поверить, чтобы в этом аду</w:t>
      </w:r>
    </w:p>
    <w:p w:rsidR="006609C6" w:rsidRDefault="006609C6">
      <w:pPr>
        <w:shd w:val="clear" w:color="auto" w:fill="FFFFFF"/>
        <w:spacing w:line="250" w:lineRule="exact"/>
        <w:ind w:right="43" w:firstLine="259"/>
        <w:jc w:val="both"/>
        <w:sectPr w:rsidR="006609C6">
          <w:pgSz w:w="16834" w:h="11909" w:orient="landscape"/>
          <w:pgMar w:top="672" w:right="1657" w:bottom="360" w:left="1315" w:header="720" w:footer="720" w:gutter="0"/>
          <w:cols w:num="2" w:space="720" w:equalWidth="0">
            <w:col w:w="6432" w:space="989"/>
            <w:col w:w="6441"/>
          </w:cols>
          <w:noEndnote/>
        </w:sectPr>
      </w:pPr>
    </w:p>
    <w:p w:rsidR="006609C6" w:rsidRDefault="006609C6">
      <w:pPr>
        <w:spacing w:before="163" w:line="1" w:lineRule="exact"/>
        <w:rPr>
          <w:sz w:val="2"/>
          <w:szCs w:val="2"/>
        </w:rPr>
      </w:pPr>
    </w:p>
    <w:p w:rsidR="006609C6" w:rsidRDefault="006609C6">
      <w:pPr>
        <w:shd w:val="clear" w:color="auto" w:fill="FFFFFF"/>
        <w:spacing w:line="250" w:lineRule="exact"/>
        <w:ind w:right="43" w:firstLine="259"/>
        <w:jc w:val="both"/>
        <w:sectPr w:rsidR="006609C6">
          <w:type w:val="continuous"/>
          <w:pgSz w:w="16834" w:h="11909" w:orient="landscape"/>
          <w:pgMar w:top="672" w:right="1316" w:bottom="360" w:left="1348" w:header="720" w:footer="720" w:gutter="0"/>
          <w:cols w:space="60"/>
          <w:noEndnote/>
        </w:sectPr>
      </w:pPr>
    </w:p>
    <w:p w:rsidR="006609C6" w:rsidRDefault="00FA7186">
      <w:pPr>
        <w:shd w:val="clear" w:color="auto" w:fill="FFFFFF"/>
      </w:pPr>
      <w:r>
        <w:t>344</w:t>
      </w:r>
    </w:p>
    <w:p w:rsidR="006609C6" w:rsidRDefault="00FA7186">
      <w:pPr>
        <w:shd w:val="clear" w:color="auto" w:fill="FFFFFF"/>
        <w:spacing w:before="48"/>
      </w:pPr>
      <w:r>
        <w:br w:type="column"/>
        <w:t>345</w:t>
      </w:r>
    </w:p>
    <w:p w:rsidR="006609C6" w:rsidRDefault="006609C6">
      <w:pPr>
        <w:shd w:val="clear" w:color="auto" w:fill="FFFFFF"/>
        <w:spacing w:before="48"/>
        <w:sectPr w:rsidR="006609C6">
          <w:type w:val="continuous"/>
          <w:pgSz w:w="16834" w:h="11909" w:orient="landscape"/>
          <w:pgMar w:top="672" w:right="1316" w:bottom="360" w:left="1348" w:header="720" w:footer="720" w:gutter="0"/>
          <w:cols w:num="2" w:space="720" w:equalWidth="0">
            <w:col w:w="720" w:space="12730"/>
            <w:col w:w="720"/>
          </w:cols>
          <w:noEndnote/>
        </w:sectPr>
      </w:pPr>
    </w:p>
    <w:p w:rsidR="006609C6" w:rsidRDefault="00FA7186">
      <w:pPr>
        <w:shd w:val="clear" w:color="auto" w:fill="FFFFFF"/>
        <w:spacing w:before="48" w:line="250" w:lineRule="exact"/>
        <w:ind w:right="62"/>
        <w:jc w:val="both"/>
      </w:pPr>
      <w:r>
        <w:rPr>
          <w:rFonts w:ascii="Times New Roman" w:eastAsia="Times New Roman" w:hAnsi="Times New Roman" w:cs="Times New Roman"/>
          <w:sz w:val="22"/>
          <w:szCs w:val="22"/>
        </w:rPr>
        <w:t>спаслось что-либо живое, способное оказать сопротивление. Взрывы тысяч бомб, снарядов и мин, гранат, огонь орудий, гул танковых моторов и лязг гусениц сотрясали землю. Противник был уверен в успехе, полагая, что вся огневая система 307-й стр. дивизии подавлена. Но как только фашистские танки .при</w:t>
      </w:r>
      <w:r>
        <w:rPr>
          <w:rFonts w:ascii="Times New Roman" w:eastAsia="Times New Roman" w:hAnsi="Times New Roman" w:cs="Times New Roman"/>
          <w:sz w:val="22"/>
          <w:szCs w:val="22"/>
        </w:rPr>
        <w:softHyphen/>
        <w:t>близились к нашему переднему краю, их встретил губительный огонь советских артиллеристов. Через несколько минут было подбито 10 «тигров» и 12 средних танков. Саперы привели в действие минные поля и фугасы. Подвижные отряды заграж</w:t>
      </w:r>
      <w:r>
        <w:rPr>
          <w:rFonts w:ascii="Times New Roman" w:eastAsia="Times New Roman" w:hAnsi="Times New Roman" w:cs="Times New Roman"/>
          <w:sz w:val="22"/>
          <w:szCs w:val="22"/>
        </w:rPr>
        <w:softHyphen/>
        <w:t>дения устанавливали мины на пути движения танков против</w:t>
      </w:r>
      <w:r>
        <w:rPr>
          <w:rFonts w:ascii="Times New Roman" w:eastAsia="Times New Roman" w:hAnsi="Times New Roman" w:cs="Times New Roman"/>
          <w:sz w:val="22"/>
          <w:szCs w:val="22"/>
        </w:rPr>
        <w:softHyphen/>
        <w:t>ника. Пять бешеных атак провели гитлеровцы, пытаясь про</w:t>
      </w:r>
      <w:r>
        <w:rPr>
          <w:rFonts w:ascii="Times New Roman" w:eastAsia="Times New Roman" w:hAnsi="Times New Roman" w:cs="Times New Roman"/>
          <w:sz w:val="22"/>
          <w:szCs w:val="22"/>
        </w:rPr>
        <w:softHyphen/>
        <w:t>рвать оборону 307-й стр. дивизии, но каждый раз, оставляя горы трупов, откатывались назад. Их танки уничтожались огнем ар</w:t>
      </w:r>
      <w:r>
        <w:rPr>
          <w:rFonts w:ascii="Times New Roman" w:eastAsia="Times New Roman" w:hAnsi="Times New Roman" w:cs="Times New Roman"/>
          <w:sz w:val="22"/>
          <w:szCs w:val="22"/>
        </w:rPr>
        <w:softHyphen/>
        <w:t>тиллерии, ударами авиации, подрывались на минных полях, пе</w:t>
      </w:r>
      <w:r>
        <w:rPr>
          <w:rFonts w:ascii="Times New Roman" w:eastAsia="Times New Roman" w:hAnsi="Times New Roman" w:cs="Times New Roman"/>
          <w:sz w:val="22"/>
          <w:szCs w:val="22"/>
        </w:rPr>
        <w:softHyphen/>
        <w:t>хота отсекалась от танков и несла огромный урон.</w:t>
      </w:r>
    </w:p>
    <w:p w:rsidR="006609C6" w:rsidRDefault="00FA7186">
      <w:pPr>
        <w:shd w:val="clear" w:color="auto" w:fill="FFFFFF"/>
        <w:spacing w:line="250" w:lineRule="exact"/>
        <w:ind w:left="43" w:right="43" w:firstLine="278"/>
        <w:jc w:val="both"/>
      </w:pPr>
      <w:r>
        <w:rPr>
          <w:rFonts w:ascii="Times New Roman" w:eastAsia="Times New Roman" w:hAnsi="Times New Roman" w:cs="Times New Roman"/>
          <w:sz w:val="22"/>
          <w:szCs w:val="22"/>
        </w:rPr>
        <w:t>К 10 часам утра 7 июля враг, подтянув свежие силы, снова перешел в наступление. Его двум батальонам с танками уда</w:t>
      </w:r>
      <w:r>
        <w:rPr>
          <w:rFonts w:ascii="Times New Roman" w:eastAsia="Times New Roman" w:hAnsi="Times New Roman" w:cs="Times New Roman"/>
          <w:sz w:val="22"/>
          <w:szCs w:val="22"/>
        </w:rPr>
        <w:softHyphen/>
        <w:t>лось прорваться на северо-западную окраину Понырей. Но это был лишь кратковременный и незначительный успех.</w:t>
      </w:r>
    </w:p>
    <w:p w:rsidR="006609C6" w:rsidRDefault="00FA7186">
      <w:pPr>
        <w:shd w:val="clear" w:color="auto" w:fill="FFFFFF"/>
        <w:spacing w:line="250" w:lineRule="exact"/>
        <w:ind w:left="58" w:right="34" w:firstLine="278"/>
        <w:jc w:val="both"/>
      </w:pPr>
      <w:r>
        <w:rPr>
          <w:rFonts w:ascii="Times New Roman" w:eastAsia="Times New Roman" w:hAnsi="Times New Roman" w:cs="Times New Roman"/>
          <w:sz w:val="22"/>
          <w:szCs w:val="22"/>
        </w:rPr>
        <w:t>Командир дивизии М. А. Еншин немедленно ввел в бой свой второй эшелон — два стрелковых батальона и танковую брига</w:t>
      </w:r>
      <w:r>
        <w:rPr>
          <w:rFonts w:ascii="Times New Roman" w:eastAsia="Times New Roman" w:hAnsi="Times New Roman" w:cs="Times New Roman"/>
          <w:sz w:val="22"/>
          <w:szCs w:val="22"/>
        </w:rPr>
        <w:softHyphen/>
        <w:t xml:space="preserve">ду, поддержанный массированным огнем 5-й артдивизии и 22-й гв. мин. бригады </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PC</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В ходе решительной контратаки оба бата</w:t>
      </w:r>
      <w:r>
        <w:rPr>
          <w:rFonts w:ascii="Times New Roman" w:eastAsia="Times New Roman" w:hAnsi="Times New Roman" w:cs="Times New Roman"/>
          <w:sz w:val="22"/>
          <w:szCs w:val="22"/>
        </w:rPr>
        <w:softHyphen/>
        <w:t>льона противника были разгромлены и положение восстановле</w:t>
      </w:r>
      <w:r>
        <w:rPr>
          <w:rFonts w:ascii="Times New Roman" w:eastAsia="Times New Roman" w:hAnsi="Times New Roman" w:cs="Times New Roman"/>
          <w:sz w:val="22"/>
          <w:szCs w:val="22"/>
        </w:rPr>
        <w:softHyphen/>
        <w:t>но. Несмотря на огромные потери, враг продолжал натиск.</w:t>
      </w:r>
    </w:p>
    <w:p w:rsidR="006609C6" w:rsidRDefault="00FA7186">
      <w:pPr>
        <w:shd w:val="clear" w:color="auto" w:fill="FFFFFF"/>
        <w:tabs>
          <w:tab w:val="left" w:pos="5338"/>
        </w:tabs>
        <w:spacing w:line="250" w:lineRule="exact"/>
        <w:ind w:left="72" w:right="14" w:firstLine="278"/>
        <w:jc w:val="both"/>
      </w:pPr>
      <w:r>
        <w:rPr>
          <w:rFonts w:ascii="Times New Roman" w:eastAsia="Times New Roman" w:hAnsi="Times New Roman" w:cs="Times New Roman"/>
          <w:sz w:val="22"/>
          <w:szCs w:val="22"/>
        </w:rPr>
        <w:t>В 11 часов до двух батальонов пехоты, поддержанных тан</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ками, вновь атаковали Поныри, но теперь уже с северо-востока.</w:t>
      </w:r>
      <w:r>
        <w:rPr>
          <w:rFonts w:ascii="Times New Roman" w:eastAsia="Times New Roman" w:hAnsi="Times New Roman" w:cs="Times New Roman"/>
          <w:sz w:val="22"/>
          <w:szCs w:val="22"/>
        </w:rPr>
        <w:br/>
        <w:t>Ожесточенные бои разгорелись с новой силой. Дело доходило</w:t>
      </w:r>
      <w:r>
        <w:rPr>
          <w:rFonts w:ascii="Times New Roman" w:eastAsia="Times New Roman" w:hAnsi="Times New Roman" w:cs="Times New Roman"/>
          <w:sz w:val="22"/>
          <w:szCs w:val="22"/>
        </w:rPr>
        <w:br/>
        <w:t>до рукопашных схваток.</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59" w:lineRule="exact"/>
        <w:ind w:left="82" w:right="5" w:firstLine="283"/>
        <w:jc w:val="both"/>
      </w:pPr>
      <w:r>
        <w:rPr>
          <w:rFonts w:ascii="Times New Roman" w:eastAsia="Times New Roman" w:hAnsi="Times New Roman" w:cs="Times New Roman"/>
          <w:sz w:val="22"/>
          <w:szCs w:val="22"/>
        </w:rPr>
        <w:t>Противнику удалось овладеть поселком 1-е Мая ц вплот</w:t>
      </w:r>
      <w:r>
        <w:rPr>
          <w:rFonts w:ascii="Times New Roman" w:eastAsia="Times New Roman" w:hAnsi="Times New Roman" w:cs="Times New Roman"/>
          <w:sz w:val="22"/>
          <w:szCs w:val="22"/>
        </w:rPr>
        <w:softHyphen/>
        <w:t>ную подойти к Понырям. Стремясь развить успех, гитлеровцы подтянули сюда свежие силы.</w:t>
      </w:r>
    </w:p>
    <w:p w:rsidR="006609C6" w:rsidRDefault="00FA7186">
      <w:pPr>
        <w:shd w:val="clear" w:color="auto" w:fill="FFFFFF"/>
        <w:spacing w:line="250" w:lineRule="exact"/>
        <w:ind w:left="86" w:firstLine="283"/>
        <w:jc w:val="both"/>
      </w:pPr>
      <w:r>
        <w:rPr>
          <w:rFonts w:ascii="Times New Roman" w:eastAsia="Times New Roman" w:hAnsi="Times New Roman" w:cs="Times New Roman"/>
          <w:sz w:val="22"/>
          <w:szCs w:val="22"/>
        </w:rPr>
        <w:t>В 15 часов 30 минут над полем боя появилось большое ко</w:t>
      </w:r>
      <w:r>
        <w:rPr>
          <w:rFonts w:ascii="Times New Roman" w:eastAsia="Times New Roman" w:hAnsi="Times New Roman" w:cs="Times New Roman"/>
          <w:sz w:val="22"/>
          <w:szCs w:val="22"/>
        </w:rPr>
        <w:softHyphen/>
        <w:t>личество немецких самолетов. Они были встречены огнем зе</w:t>
      </w:r>
      <w:r>
        <w:rPr>
          <w:rFonts w:ascii="Times New Roman" w:eastAsia="Times New Roman" w:hAnsi="Times New Roman" w:cs="Times New Roman"/>
          <w:sz w:val="22"/>
          <w:szCs w:val="22"/>
        </w:rPr>
        <w:softHyphen/>
        <w:t>нитной артиллерии и всех огневых средств пехоты. В бой за цоныровский узел обороны противник бросил части 18-й тан</w:t>
      </w:r>
      <w:r>
        <w:rPr>
          <w:rFonts w:ascii="Times New Roman" w:eastAsia="Times New Roman" w:hAnsi="Times New Roman" w:cs="Times New Roman"/>
          <w:sz w:val="22"/>
          <w:szCs w:val="22"/>
        </w:rPr>
        <w:softHyphen/>
        <w:t>ковой, 86-й, 292-й и 78-й пехотных дивизий. Удар наносился одновременно с трех направлений — с севера, востока и запа</w:t>
      </w:r>
      <w:r>
        <w:rPr>
          <w:rFonts w:ascii="Times New Roman" w:eastAsia="Times New Roman" w:hAnsi="Times New Roman" w:cs="Times New Roman"/>
          <w:sz w:val="22"/>
          <w:szCs w:val="22"/>
        </w:rPr>
        <w:softHyphen/>
        <w:t>да. Развернулись ожесточенные бои. Земля дрожала от взры</w:t>
      </w:r>
      <w:r>
        <w:rPr>
          <w:rFonts w:ascii="Times New Roman" w:eastAsia="Times New Roman" w:hAnsi="Times New Roman" w:cs="Times New Roman"/>
          <w:sz w:val="22"/>
          <w:szCs w:val="22"/>
        </w:rPr>
        <w:softHyphen/>
        <w:t>вов бомб, снарядов и мин, от грохота танков. Стойко обороня-</w:t>
      </w:r>
    </w:p>
    <w:p w:rsidR="006609C6" w:rsidRDefault="00FA7186">
      <w:pPr>
        <w:shd w:val="clear" w:color="auto" w:fill="FFFFFF"/>
        <w:spacing w:line="240" w:lineRule="exact"/>
        <w:ind w:left="130"/>
        <w:jc w:val="both"/>
      </w:pPr>
      <w:r>
        <w:br w:type="column"/>
      </w:r>
      <w:r>
        <w:rPr>
          <w:rFonts w:ascii="Times New Roman" w:eastAsia="Times New Roman" w:hAnsi="Times New Roman" w:cs="Times New Roman"/>
          <w:sz w:val="22"/>
          <w:szCs w:val="22"/>
        </w:rPr>
        <w:t>лись стр. подразделения. После нескольких упорных часов боя Прагу удалось лишь незначительно углубиться в расположение пашей обороны. Несмотря на огромные потери, гитлеровцы вво</w:t>
      </w:r>
      <w:r>
        <w:rPr>
          <w:rFonts w:ascii="Times New Roman" w:eastAsia="Times New Roman" w:hAnsi="Times New Roman" w:cs="Times New Roman"/>
          <w:sz w:val="22"/>
          <w:szCs w:val="22"/>
        </w:rPr>
        <w:softHyphen/>
        <w:t>дили все новые и новые силы.</w:t>
      </w:r>
    </w:p>
    <w:p w:rsidR="006609C6" w:rsidRDefault="00FA7186">
      <w:pPr>
        <w:shd w:val="clear" w:color="auto" w:fill="FFFFFF"/>
        <w:spacing w:before="34" w:line="245" w:lineRule="exact"/>
        <w:ind w:left="120" w:right="10" w:firstLine="274"/>
        <w:jc w:val="both"/>
      </w:pPr>
      <w:r>
        <w:rPr>
          <w:rFonts w:ascii="Times New Roman" w:eastAsia="Times New Roman" w:hAnsi="Times New Roman" w:cs="Times New Roman"/>
          <w:sz w:val="22"/>
          <w:szCs w:val="22"/>
        </w:rPr>
        <w:t>В 19 часов 7 июля противник бросил в бой еще два полка пехоты и 60 танков. Он решил любой ценой прорваться через ионыровский узел обороны. Изнуренные непрерывными 14-ча-совыми боями, части 307-й стр. дивизии не выдержали нового удара превосходящих сил противника и отошли на рубеж: южнее Баженова — южная половина Понырей. Здесь против</w:t>
      </w:r>
      <w:r>
        <w:rPr>
          <w:rFonts w:ascii="Times New Roman" w:eastAsia="Times New Roman" w:hAnsi="Times New Roman" w:cs="Times New Roman"/>
          <w:sz w:val="22"/>
          <w:szCs w:val="22"/>
        </w:rPr>
        <w:softHyphen/>
        <w:t>ник был остановлен...</w:t>
      </w:r>
    </w:p>
    <w:p w:rsidR="006609C6" w:rsidRDefault="00FA7186">
      <w:pPr>
        <w:shd w:val="clear" w:color="auto" w:fill="FFFFFF"/>
        <w:spacing w:before="34" w:line="245" w:lineRule="exact"/>
        <w:ind w:left="72" w:right="38" w:firstLine="278"/>
        <w:jc w:val="both"/>
      </w:pPr>
      <w:r>
        <w:rPr>
          <w:rFonts w:ascii="Times New Roman" w:eastAsia="Times New Roman" w:hAnsi="Times New Roman" w:cs="Times New Roman"/>
          <w:sz w:val="22"/>
          <w:szCs w:val="22"/>
        </w:rPr>
        <w:t>Г. Е. Передельский, А. И. Токмаков, Г. Т. Хорошилов (44, стр. 122) ...Ожесточенные бои за Поныри начались на рассвете 7 июля... В 15.30 после мощной артиллерийской и авиацион</w:t>
      </w:r>
      <w:r>
        <w:rPr>
          <w:rFonts w:ascii="Times New Roman" w:eastAsia="Times New Roman" w:hAnsi="Times New Roman" w:cs="Times New Roman"/>
          <w:sz w:val="22"/>
          <w:szCs w:val="22"/>
        </w:rPr>
        <w:softHyphen/>
        <w:t>ной подготовки противник силами одной танковой и до двух пехотных дивизий снова нанес удар. Наши обороняющиеся вой</w:t>
      </w:r>
      <w:r>
        <w:rPr>
          <w:rFonts w:ascii="Times New Roman" w:eastAsia="Times New Roman" w:hAnsi="Times New Roman" w:cs="Times New Roman"/>
          <w:sz w:val="22"/>
          <w:szCs w:val="22"/>
        </w:rPr>
        <w:softHyphen/>
        <w:t>ска проявили необычайную стойкость и в течение нескольких часов отражали яростные атаки врага. В 19.00 противник бро</w:t>
      </w:r>
      <w:r>
        <w:rPr>
          <w:rFonts w:ascii="Times New Roman" w:eastAsia="Times New Roman" w:hAnsi="Times New Roman" w:cs="Times New Roman"/>
          <w:sz w:val="22"/>
          <w:szCs w:val="22"/>
        </w:rPr>
        <w:softHyphen/>
        <w:t>сил в бой еще два полка пехоты и 60 танков. Части 307-й СД после почти 14-часового боя не выдержали нового удара и под давлением превосходящих сил врага отошли на южную окраи</w:t>
      </w:r>
      <w:r>
        <w:rPr>
          <w:rFonts w:ascii="Times New Roman" w:eastAsia="Times New Roman" w:hAnsi="Times New Roman" w:cs="Times New Roman"/>
          <w:sz w:val="22"/>
          <w:szCs w:val="22"/>
        </w:rPr>
        <w:softHyphen/>
        <w:t>ну станции (поселка), где укрепились, остановив продвижение немецко-фашистских войск...</w:t>
      </w:r>
    </w:p>
    <w:p w:rsidR="006609C6" w:rsidRDefault="00FA7186">
      <w:pPr>
        <w:shd w:val="clear" w:color="auto" w:fill="FFFFFF"/>
        <w:spacing w:before="14" w:line="245" w:lineRule="exact"/>
        <w:ind w:left="62" w:right="82" w:firstLine="269"/>
        <w:jc w:val="both"/>
      </w:pPr>
      <w:r>
        <w:rPr>
          <w:rFonts w:ascii="Times New Roman" w:eastAsia="Times New Roman" w:hAnsi="Times New Roman" w:cs="Times New Roman"/>
          <w:sz w:val="22"/>
          <w:szCs w:val="22"/>
        </w:rPr>
        <w:t>Дорогой Читатель! Остановимся на подробностях боев 7 июля за станцию (поселок) Поныри, которые можно охаракте</w:t>
      </w:r>
      <w:r>
        <w:rPr>
          <w:rFonts w:ascii="Times New Roman" w:eastAsia="Times New Roman" w:hAnsi="Times New Roman" w:cs="Times New Roman"/>
          <w:sz w:val="22"/>
          <w:szCs w:val="22"/>
        </w:rPr>
        <w:softHyphen/>
        <w:t>ризовать двумя прорывами немецко-фашистских войск.</w:t>
      </w:r>
    </w:p>
    <w:p w:rsidR="006609C6" w:rsidRDefault="00FA7186">
      <w:pPr>
        <w:shd w:val="clear" w:color="auto" w:fill="FFFFFF"/>
        <w:spacing w:line="245" w:lineRule="exact"/>
        <w:ind w:left="34" w:right="91" w:firstLine="288"/>
        <w:jc w:val="both"/>
      </w:pPr>
      <w:r>
        <w:rPr>
          <w:rFonts w:ascii="Times New Roman" w:eastAsia="Times New Roman" w:hAnsi="Times New Roman" w:cs="Times New Roman"/>
          <w:sz w:val="22"/>
          <w:szCs w:val="22"/>
        </w:rPr>
        <w:t>О первом прорыве обороны 307-й стр. дивизии ее командир М. А. Еншин пишет (64, стр. 54) ...Ценой больших потерь гитле</w:t>
      </w:r>
      <w:r>
        <w:rPr>
          <w:rFonts w:ascii="Times New Roman" w:eastAsia="Times New Roman" w:hAnsi="Times New Roman" w:cs="Times New Roman"/>
          <w:sz w:val="22"/>
          <w:szCs w:val="22"/>
        </w:rPr>
        <w:softHyphen/>
        <w:t>ровцы заняли вые. 257.1 и начали вклиниваться в наше распо</w:t>
      </w:r>
      <w:r>
        <w:rPr>
          <w:rFonts w:ascii="Times New Roman" w:eastAsia="Times New Roman" w:hAnsi="Times New Roman" w:cs="Times New Roman"/>
          <w:sz w:val="22"/>
          <w:szCs w:val="22"/>
        </w:rPr>
        <w:softHyphen/>
        <w:t>ложение. Огнем артиллерии и стремительной контратакой первого батальона под командованием капитана С. А. Сукасья</w:t>
      </w:r>
      <w:r>
        <w:rPr>
          <w:rFonts w:ascii="Times New Roman" w:eastAsia="Times New Roman" w:hAnsi="Times New Roman" w:cs="Times New Roman"/>
          <w:sz w:val="22"/>
          <w:szCs w:val="22"/>
        </w:rPr>
        <w:softHyphen/>
        <w:t>на (по другим источникам — Сукасиана) из 1021-го стр. полка они были отброшены за передний край...</w:t>
      </w:r>
    </w:p>
    <w:p w:rsidR="006609C6" w:rsidRDefault="00FA7186">
      <w:pPr>
        <w:shd w:val="clear" w:color="auto" w:fill="FFFFFF"/>
        <w:spacing w:line="235" w:lineRule="exact"/>
        <w:ind w:left="14" w:right="130" w:firstLine="269"/>
        <w:jc w:val="both"/>
      </w:pPr>
      <w:r>
        <w:rPr>
          <w:rFonts w:ascii="Times New Roman" w:eastAsia="Times New Roman" w:hAnsi="Times New Roman" w:cs="Times New Roman"/>
          <w:sz w:val="22"/>
          <w:szCs w:val="22"/>
        </w:rPr>
        <w:t>А вот что пишет об этом ветеран П. Н. Перелыгин (2, стр. 82—84) ...7 июля после длительной артподготовки в 6.30 про</w:t>
      </w:r>
      <w:r>
        <w:rPr>
          <w:rFonts w:ascii="Times New Roman" w:eastAsia="Times New Roman" w:hAnsi="Times New Roman" w:cs="Times New Roman"/>
          <w:sz w:val="22"/>
          <w:szCs w:val="22"/>
        </w:rPr>
        <w:softHyphen/>
        <w:t>тивник двумя полками и 100 танками атаковал наш участок обороны...</w:t>
      </w:r>
    </w:p>
    <w:p w:rsidR="006609C6" w:rsidRDefault="00FA7186">
      <w:pPr>
        <w:shd w:val="clear" w:color="auto" w:fill="FFFFFF"/>
        <w:spacing w:before="34" w:line="250" w:lineRule="exact"/>
        <w:ind w:right="154"/>
        <w:jc w:val="right"/>
      </w:pPr>
      <w:r>
        <w:rPr>
          <w:rFonts w:ascii="Times New Roman" w:hAnsi="Times New Roman" w:cs="Times New Roman"/>
          <w:sz w:val="22"/>
          <w:szCs w:val="22"/>
        </w:rPr>
        <w:t>...</w:t>
      </w:r>
      <w:r>
        <w:rPr>
          <w:rFonts w:ascii="Times New Roman" w:eastAsia="Times New Roman" w:hAnsi="Times New Roman" w:cs="Times New Roman"/>
          <w:sz w:val="22"/>
          <w:szCs w:val="22"/>
        </w:rPr>
        <w:t>Тяжелая обстановка сложилась на левом фланге дивизии... ...Когда прорвавшаяся пехота и танки врага подошли к ко</w:t>
      </w:r>
      <w:r>
        <w:rPr>
          <w:rFonts w:ascii="Times New Roman" w:eastAsia="Times New Roman" w:hAnsi="Times New Roman" w:cs="Times New Roman"/>
          <w:sz w:val="22"/>
          <w:szCs w:val="22"/>
        </w:rPr>
        <w:softHyphen/>
        <w:t>мандному пункту капитана Сукасьяна, он, продолжая руково-</w:t>
      </w:r>
    </w:p>
    <w:p w:rsidR="006609C6" w:rsidRDefault="006609C6">
      <w:pPr>
        <w:shd w:val="clear" w:color="auto" w:fill="FFFFFF"/>
        <w:spacing w:before="34" w:line="250" w:lineRule="exact"/>
        <w:ind w:right="154"/>
        <w:jc w:val="right"/>
        <w:sectPr w:rsidR="006609C6">
          <w:pgSz w:w="16834" w:h="11909" w:orient="landscape"/>
          <w:pgMar w:top="643" w:right="1608" w:bottom="360" w:left="1358" w:header="720" w:footer="720" w:gutter="0"/>
          <w:cols w:num="2" w:space="720" w:equalWidth="0">
            <w:col w:w="6465" w:space="883"/>
            <w:col w:w="6518"/>
          </w:cols>
          <w:noEndnote/>
        </w:sectPr>
      </w:pPr>
    </w:p>
    <w:p w:rsidR="006609C6" w:rsidRDefault="006609C6">
      <w:pPr>
        <w:spacing w:before="202" w:line="1" w:lineRule="exact"/>
        <w:rPr>
          <w:sz w:val="2"/>
          <w:szCs w:val="2"/>
        </w:rPr>
      </w:pPr>
    </w:p>
    <w:p w:rsidR="006609C6" w:rsidRDefault="006609C6">
      <w:pPr>
        <w:shd w:val="clear" w:color="auto" w:fill="FFFFFF"/>
        <w:spacing w:before="34" w:line="250" w:lineRule="exact"/>
        <w:ind w:right="154"/>
        <w:jc w:val="right"/>
        <w:sectPr w:rsidR="006609C6">
          <w:type w:val="continuous"/>
          <w:pgSz w:w="16834" w:h="11909" w:orient="landscape"/>
          <w:pgMar w:top="643" w:right="1358" w:bottom="360" w:left="1454" w:header="720" w:footer="720" w:gutter="0"/>
          <w:cols w:space="60"/>
          <w:noEndnote/>
        </w:sectPr>
      </w:pPr>
    </w:p>
    <w:p w:rsidR="006609C6" w:rsidRDefault="00FA7186">
      <w:pPr>
        <w:shd w:val="clear" w:color="auto" w:fill="FFFFFF"/>
        <w:spacing w:before="5"/>
      </w:pPr>
      <w:r>
        <w:rPr>
          <w:rFonts w:ascii="Times New Roman" w:hAnsi="Times New Roman" w:cs="Times New Roman"/>
          <w:sz w:val="22"/>
          <w:szCs w:val="22"/>
        </w:rPr>
        <w:t>346</w:t>
      </w:r>
    </w:p>
    <w:p w:rsidR="006609C6" w:rsidRDefault="00FA7186">
      <w:pPr>
        <w:shd w:val="clear" w:color="auto" w:fill="FFFFFF"/>
      </w:pPr>
      <w:r>
        <w:br w:type="column"/>
        <w:t>347</w:t>
      </w:r>
    </w:p>
    <w:p w:rsidR="006609C6" w:rsidRDefault="006609C6">
      <w:pPr>
        <w:shd w:val="clear" w:color="auto" w:fill="FFFFFF"/>
        <w:sectPr w:rsidR="006609C6">
          <w:type w:val="continuous"/>
          <w:pgSz w:w="16834" w:h="11909" w:orient="landscape"/>
          <w:pgMar w:top="643" w:right="1358" w:bottom="360" w:left="1454" w:header="720" w:footer="720" w:gutter="0"/>
          <w:cols w:num="2" w:space="720" w:equalWidth="0">
            <w:col w:w="720" w:space="12581"/>
            <w:col w:w="720"/>
          </w:cols>
          <w:noEndnote/>
        </w:sectPr>
      </w:pPr>
    </w:p>
    <w:p w:rsidR="006609C6" w:rsidRDefault="00FA7186">
      <w:pPr>
        <w:shd w:val="clear" w:color="auto" w:fill="FFFFFF"/>
        <w:spacing w:line="245" w:lineRule="exact"/>
        <w:ind w:right="86"/>
        <w:jc w:val="both"/>
      </w:pPr>
      <w:r>
        <w:rPr>
          <w:rFonts w:ascii="Times New Roman" w:eastAsia="Times New Roman" w:hAnsi="Times New Roman" w:cs="Times New Roman"/>
          <w:sz w:val="22"/>
          <w:szCs w:val="22"/>
        </w:rPr>
        <w:t>дить боем, вызвал огонь артиллерийского дивизиона на себя. Противник был остановлен и понес большие потери...</w:t>
      </w:r>
    </w:p>
    <w:p w:rsidR="006609C6" w:rsidRDefault="00FA7186">
      <w:pPr>
        <w:shd w:val="clear" w:color="auto" w:fill="FFFFFF"/>
        <w:tabs>
          <w:tab w:val="left" w:pos="5558"/>
        </w:tabs>
        <w:spacing w:line="245" w:lineRule="exact"/>
        <w:ind w:left="10" w:right="58"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Здесь в 10 часов утра противнику двумя пехотными пол</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ками при поддержке 100 танков удалось овладеть н. п. 1-е Мая</w:t>
      </w:r>
      <w:r>
        <w:rPr>
          <w:rFonts w:ascii="Times New Roman" w:eastAsia="Times New Roman" w:hAnsi="Times New Roman" w:cs="Times New Roman"/>
          <w:sz w:val="22"/>
          <w:szCs w:val="22"/>
        </w:rPr>
        <w:br/>
        <w:t>и группами автоматчиков просочиться в центральную часть</w:t>
      </w:r>
      <w:r>
        <w:rPr>
          <w:rFonts w:ascii="Times New Roman" w:eastAsia="Times New Roman" w:hAnsi="Times New Roman" w:cs="Times New Roman"/>
          <w:sz w:val="22"/>
          <w:szCs w:val="22"/>
        </w:rPr>
        <w:br/>
        <w:t>поселка Поныри.</w:t>
      </w:r>
      <w:r>
        <w:rPr>
          <w:rFonts w:eastAsia="Times New Roman" w:hAnsi="Times New Roman"/>
          <w:sz w:val="22"/>
          <w:szCs w:val="22"/>
        </w:rPr>
        <w:tab/>
      </w:r>
      <w:r>
        <w:rPr>
          <w:rFonts w:ascii="Times New Roman" w:eastAsia="Times New Roman" w:hAnsi="Times New Roman" w:cs="Times New Roman"/>
          <w:spacing w:val="-4"/>
          <w:sz w:val="22"/>
          <w:szCs w:val="22"/>
        </w:rPr>
        <w:t>'   •</w:t>
      </w:r>
    </w:p>
    <w:p w:rsidR="006609C6" w:rsidRDefault="00FA7186">
      <w:pPr>
        <w:shd w:val="clear" w:color="auto" w:fill="FFFFFF"/>
        <w:spacing w:line="245" w:lineRule="exact"/>
        <w:ind w:left="19" w:right="38" w:firstLine="278"/>
        <w:jc w:val="both"/>
      </w:pPr>
      <w:r>
        <w:rPr>
          <w:rFonts w:ascii="Times New Roman" w:eastAsia="Times New Roman" w:hAnsi="Times New Roman" w:cs="Times New Roman"/>
          <w:sz w:val="22"/>
          <w:szCs w:val="22"/>
        </w:rPr>
        <w:t>Еншин для восстановления положения в этом районе решил контратаковать противника частью сил 1023-го стр. полка (ко</w:t>
      </w:r>
      <w:r>
        <w:rPr>
          <w:rFonts w:ascii="Times New Roman" w:eastAsia="Times New Roman" w:hAnsi="Times New Roman" w:cs="Times New Roman"/>
          <w:sz w:val="22"/>
          <w:szCs w:val="22"/>
        </w:rPr>
        <w:softHyphen/>
        <w:t>мандир Е. Е. Шеверножук), находящегося во втором эшелоне, совместно с 1019-ым стр. полком и при поддержке 129-й ТБр. Атака сопровождалась массированным огнем нашей артилле</w:t>
      </w:r>
      <w:r>
        <w:rPr>
          <w:rFonts w:ascii="Times New Roman" w:eastAsia="Times New Roman" w:hAnsi="Times New Roman" w:cs="Times New Roman"/>
          <w:sz w:val="22"/>
          <w:szCs w:val="22"/>
        </w:rPr>
        <w:softHyphen/>
        <w:t>рии... После пятичасового боя, прорвавшиеся группы автомат</w:t>
      </w:r>
      <w:r>
        <w:rPr>
          <w:rFonts w:ascii="Times New Roman" w:eastAsia="Times New Roman" w:hAnsi="Times New Roman" w:cs="Times New Roman"/>
          <w:sz w:val="22"/>
          <w:szCs w:val="22"/>
        </w:rPr>
        <w:softHyphen/>
        <w:t>чиков были уничтожены. Гитлеровцы потеряли большое коли</w:t>
      </w:r>
      <w:r>
        <w:rPr>
          <w:rFonts w:ascii="Times New Roman" w:eastAsia="Times New Roman" w:hAnsi="Times New Roman" w:cs="Times New Roman"/>
          <w:sz w:val="22"/>
          <w:szCs w:val="22"/>
        </w:rPr>
        <w:softHyphen/>
        <w:t>чество танков, мотопехоты, но продолжали еще удерживать уча</w:t>
      </w:r>
      <w:r>
        <w:rPr>
          <w:rFonts w:ascii="Times New Roman" w:eastAsia="Times New Roman" w:hAnsi="Times New Roman" w:cs="Times New Roman"/>
          <w:sz w:val="22"/>
          <w:szCs w:val="22"/>
        </w:rPr>
        <w:softHyphen/>
        <w:t>сток обороны между п. 1-е Мая и северо-восточной окраиной поселка Поныри.</w:t>
      </w:r>
    </w:p>
    <w:p w:rsidR="006609C6" w:rsidRDefault="00FA7186">
      <w:pPr>
        <w:shd w:val="clear" w:color="auto" w:fill="FFFFFF"/>
        <w:spacing w:line="245" w:lineRule="exact"/>
        <w:ind w:left="38" w:right="43" w:firstLine="274"/>
        <w:jc w:val="both"/>
      </w:pPr>
      <w:r>
        <w:rPr>
          <w:rFonts w:ascii="Times New Roman" w:eastAsia="Times New Roman" w:hAnsi="Times New Roman" w:cs="Times New Roman"/>
          <w:sz w:val="22"/>
          <w:szCs w:val="22"/>
        </w:rPr>
        <w:t>Дорогой Читатель! Воспоминания Перелыгина порой проти</w:t>
      </w:r>
      <w:r>
        <w:rPr>
          <w:rFonts w:ascii="Times New Roman" w:eastAsia="Times New Roman" w:hAnsi="Times New Roman" w:cs="Times New Roman"/>
          <w:sz w:val="22"/>
          <w:szCs w:val="22"/>
        </w:rPr>
        <w:softHyphen/>
        <w:t>воречивы. Если бои у Ольховатки выброшены из истории Кур</w:t>
      </w:r>
      <w:r>
        <w:rPr>
          <w:rFonts w:ascii="Times New Roman" w:eastAsia="Times New Roman" w:hAnsi="Times New Roman" w:cs="Times New Roman"/>
          <w:sz w:val="22"/>
          <w:szCs w:val="22"/>
        </w:rPr>
        <w:softHyphen/>
        <w:t>ской битвы, то бои за Поныри в исторической литературе запу</w:t>
      </w:r>
      <w:r>
        <w:rPr>
          <w:rFonts w:ascii="Times New Roman" w:eastAsia="Times New Roman" w:hAnsi="Times New Roman" w:cs="Times New Roman"/>
          <w:sz w:val="22"/>
          <w:szCs w:val="22"/>
        </w:rPr>
        <w:softHyphen/>
        <w:t>таны в клубок и до неузнаваемости утрированы.</w:t>
      </w:r>
    </w:p>
    <w:p w:rsidR="006609C6" w:rsidRDefault="00FA7186">
      <w:pPr>
        <w:shd w:val="clear" w:color="auto" w:fill="FFFFFF"/>
        <w:spacing w:line="245" w:lineRule="exact"/>
        <w:ind w:left="48" w:right="29" w:firstLine="283"/>
        <w:jc w:val="both"/>
      </w:pPr>
      <w:r>
        <w:rPr>
          <w:rFonts w:ascii="Times New Roman" w:eastAsia="Times New Roman" w:hAnsi="Times New Roman" w:cs="Times New Roman"/>
          <w:sz w:val="22"/>
          <w:szCs w:val="22"/>
        </w:rPr>
        <w:t>Сделаем уточнения. Согласно сведениям, полученным 3. И. Бабич от ветеранов, КП капитана Сукасьяна находился на се</w:t>
      </w:r>
      <w:r>
        <w:rPr>
          <w:rFonts w:ascii="Times New Roman" w:eastAsia="Times New Roman" w:hAnsi="Times New Roman" w:cs="Times New Roman"/>
          <w:sz w:val="22"/>
          <w:szCs w:val="22"/>
        </w:rPr>
        <w:softHyphen/>
        <w:t>верной окраине поселка 1-е Мая. Следовательно, его батальон должен был занимать позиции на южной стороне вые. 257.1, обращенной долгим склоном к поселку 1-е Мая (и к станции Поныри), во втором эшелоне 1021-го СП.</w:t>
      </w:r>
    </w:p>
    <w:p w:rsidR="006609C6" w:rsidRDefault="00FA7186">
      <w:pPr>
        <w:shd w:val="clear" w:color="auto" w:fill="FFFFFF"/>
        <w:spacing w:line="245" w:lineRule="exact"/>
        <w:ind w:left="58" w:right="10" w:firstLine="274"/>
        <w:jc w:val="both"/>
      </w:pPr>
      <w:r>
        <w:rPr>
          <w:rFonts w:ascii="Times New Roman" w:eastAsia="Times New Roman" w:hAnsi="Times New Roman" w:cs="Times New Roman"/>
          <w:sz w:val="22"/>
          <w:szCs w:val="22"/>
        </w:rPr>
        <w:t>Дорогой Читатель! Во время первого прорыва советской обо</w:t>
      </w:r>
      <w:r>
        <w:rPr>
          <w:rFonts w:ascii="Times New Roman" w:eastAsia="Times New Roman" w:hAnsi="Times New Roman" w:cs="Times New Roman"/>
          <w:sz w:val="22"/>
          <w:szCs w:val="22"/>
        </w:rPr>
        <w:softHyphen/>
        <w:t>роны на поныровском направлении гитлеровские войска захва</w:t>
      </w:r>
      <w:r>
        <w:rPr>
          <w:rFonts w:ascii="Times New Roman" w:eastAsia="Times New Roman" w:hAnsi="Times New Roman" w:cs="Times New Roman"/>
          <w:sz w:val="22"/>
          <w:szCs w:val="22"/>
        </w:rPr>
        <w:softHyphen/>
        <w:t>тили вые. 257.1 (восточнее МЖД), пос. 1-е Мая (восточнее МЖД), центральную (и очевидно северную) часть поселка По</w:t>
      </w:r>
      <w:r>
        <w:rPr>
          <w:rFonts w:ascii="Times New Roman" w:eastAsia="Times New Roman" w:hAnsi="Times New Roman" w:cs="Times New Roman"/>
          <w:sz w:val="22"/>
          <w:szCs w:val="22"/>
        </w:rPr>
        <w:softHyphen/>
        <w:t>ныри (западнее МЖД).</w:t>
      </w:r>
    </w:p>
    <w:p w:rsidR="006609C6" w:rsidRDefault="00FA7186">
      <w:pPr>
        <w:shd w:val="clear" w:color="auto" w:fill="FFFFFF"/>
        <w:spacing w:line="245" w:lineRule="exact"/>
        <w:ind w:left="62" w:firstLine="278"/>
        <w:jc w:val="both"/>
      </w:pPr>
      <w:r>
        <w:rPr>
          <w:rFonts w:ascii="Times New Roman" w:eastAsia="Times New Roman" w:hAnsi="Times New Roman" w:cs="Times New Roman"/>
          <w:sz w:val="22"/>
          <w:szCs w:val="22"/>
        </w:rPr>
        <w:t>Контратакой советских войск они были отброшены назад. Согласно сведениям, полученным от Перелыгина, до рубежа — между северной окраиной поселка 1-е Мая и северо-восточ</w:t>
      </w:r>
      <w:r>
        <w:rPr>
          <w:rFonts w:ascii="Times New Roman" w:eastAsia="Times New Roman" w:hAnsi="Times New Roman" w:cs="Times New Roman"/>
          <w:sz w:val="22"/>
          <w:szCs w:val="22"/>
        </w:rPr>
        <w:softHyphen/>
        <w:t>ной окраиной поселка Поныри.</w:t>
      </w:r>
    </w:p>
    <w:p w:rsidR="006609C6" w:rsidRDefault="00FA7186">
      <w:pPr>
        <w:shd w:val="clear" w:color="auto" w:fill="FFFFFF"/>
        <w:spacing w:line="245" w:lineRule="exact"/>
        <w:ind w:left="72" w:right="10" w:firstLine="278"/>
        <w:jc w:val="both"/>
      </w:pPr>
      <w:r>
        <w:rPr>
          <w:rFonts w:ascii="Times New Roman" w:eastAsia="Times New Roman" w:hAnsi="Times New Roman" w:cs="Times New Roman"/>
          <w:sz w:val="22"/>
          <w:szCs w:val="22"/>
        </w:rPr>
        <w:t>Т. е. немцы перекрывали железную дорогу в районе желез</w:t>
      </w:r>
      <w:r>
        <w:rPr>
          <w:rFonts w:ascii="Times New Roman" w:eastAsia="Times New Roman" w:hAnsi="Times New Roman" w:cs="Times New Roman"/>
          <w:sz w:val="22"/>
          <w:szCs w:val="22"/>
        </w:rPr>
        <w:softHyphen/>
        <w:t>нодорожного переезда севернее Понырей.</w:t>
      </w:r>
    </w:p>
    <w:p w:rsidR="006609C6" w:rsidRDefault="00FA7186">
      <w:pPr>
        <w:shd w:val="clear" w:color="auto" w:fill="FFFFFF"/>
        <w:spacing w:line="245" w:lineRule="exact"/>
        <w:ind w:left="72" w:firstLine="278"/>
        <w:jc w:val="both"/>
      </w:pPr>
      <w:r>
        <w:rPr>
          <w:rFonts w:ascii="Times New Roman" w:eastAsia="Times New Roman" w:hAnsi="Times New Roman" w:cs="Times New Roman"/>
          <w:sz w:val="22"/>
          <w:szCs w:val="22"/>
        </w:rPr>
        <w:t>Анализ показывает, что оба поселка после первого прорыва гитлеровцев, были освобождены советскими войсками.</w:t>
      </w:r>
    </w:p>
    <w:p w:rsidR="006609C6" w:rsidRDefault="00FA7186">
      <w:pPr>
        <w:shd w:val="clear" w:color="auto" w:fill="FFFFFF"/>
        <w:spacing w:line="269" w:lineRule="exact"/>
        <w:ind w:left="72" w:right="5" w:firstLine="274"/>
        <w:jc w:val="both"/>
      </w:pPr>
      <w:r>
        <w:rPr>
          <w:rFonts w:ascii="Times New Roman" w:eastAsia="Times New Roman" w:hAnsi="Times New Roman" w:cs="Times New Roman"/>
          <w:sz w:val="22"/>
          <w:szCs w:val="22"/>
        </w:rPr>
        <w:t>Дорогой Читатель! Продолжим воспоминания П. Н. Пере</w:t>
      </w:r>
      <w:r>
        <w:rPr>
          <w:rFonts w:ascii="Times New Roman" w:eastAsia="Times New Roman" w:hAnsi="Times New Roman" w:cs="Times New Roman"/>
          <w:sz w:val="22"/>
          <w:szCs w:val="22"/>
        </w:rPr>
        <w:softHyphen/>
        <w:t>лыгина, связанные с первым прорывом 307-й СД.</w:t>
      </w:r>
    </w:p>
    <w:p w:rsidR="006609C6" w:rsidRDefault="00FA7186">
      <w:pPr>
        <w:shd w:val="clear" w:color="auto" w:fill="FFFFFF"/>
        <w:spacing w:before="14" w:line="245" w:lineRule="exact"/>
        <w:ind w:left="115" w:firstLine="274"/>
        <w:jc w:val="both"/>
      </w:pPr>
      <w:r>
        <w:br w:type="column"/>
      </w:r>
      <w:r>
        <w:rPr>
          <w:rFonts w:ascii="Times New Roman" w:hAnsi="Times New Roman" w:cs="Times New Roman"/>
          <w:sz w:val="22"/>
          <w:szCs w:val="22"/>
        </w:rPr>
        <w:t>...</w:t>
      </w:r>
      <w:r>
        <w:rPr>
          <w:rFonts w:ascii="Times New Roman" w:eastAsia="Times New Roman" w:hAnsi="Times New Roman" w:cs="Times New Roman"/>
          <w:sz w:val="22"/>
          <w:szCs w:val="22"/>
        </w:rPr>
        <w:t>Хорошо помню первую атаку «тигров». Это было на учас</w:t>
      </w:r>
      <w:r>
        <w:rPr>
          <w:rFonts w:ascii="Times New Roman" w:eastAsia="Times New Roman" w:hAnsi="Times New Roman" w:cs="Times New Roman"/>
          <w:sz w:val="22"/>
          <w:szCs w:val="22"/>
        </w:rPr>
        <w:softHyphen/>
        <w:t>тке обороны 1019-го стр. полка. До 100 танков с пехотой дви</w:t>
      </w:r>
      <w:r>
        <w:rPr>
          <w:rFonts w:ascii="Times New Roman" w:eastAsia="Times New Roman" w:hAnsi="Times New Roman" w:cs="Times New Roman"/>
          <w:sz w:val="22"/>
          <w:szCs w:val="22"/>
        </w:rPr>
        <w:softHyphen/>
        <w:t>галось на боевые порядки подразделений подполковника Цу</w:t>
      </w:r>
      <w:r>
        <w:rPr>
          <w:rFonts w:ascii="Times New Roman" w:eastAsia="Times New Roman" w:hAnsi="Times New Roman" w:cs="Times New Roman"/>
          <w:sz w:val="22"/>
          <w:szCs w:val="22"/>
        </w:rPr>
        <w:softHyphen/>
        <w:t>канова. Впереди шли «тигры», за ними «пантеры», затем сред</w:t>
      </w:r>
      <w:r>
        <w:rPr>
          <w:rFonts w:ascii="Times New Roman" w:eastAsia="Times New Roman" w:hAnsi="Times New Roman" w:cs="Times New Roman"/>
          <w:sz w:val="22"/>
          <w:szCs w:val="22"/>
        </w:rPr>
        <w:softHyphen/>
        <w:t>ние танки и штурмовые орудия «фердинанд». Атака поддер</w:t>
      </w:r>
      <w:r>
        <w:rPr>
          <w:rFonts w:ascii="Times New Roman" w:eastAsia="Times New Roman" w:hAnsi="Times New Roman" w:cs="Times New Roman"/>
          <w:sz w:val="22"/>
          <w:szCs w:val="22"/>
        </w:rPr>
        <w:softHyphen/>
        <w:t>живалась ударами вражеской артиллерии и авиации...</w:t>
      </w:r>
    </w:p>
    <w:p w:rsidR="006609C6" w:rsidRDefault="00FA7186">
      <w:pPr>
        <w:shd w:val="clear" w:color="auto" w:fill="FFFFFF"/>
        <w:spacing w:line="245" w:lineRule="exact"/>
        <w:ind w:left="106" w:right="19" w:firstLine="264"/>
        <w:jc w:val="both"/>
      </w:pPr>
      <w:r>
        <w:rPr>
          <w:rFonts w:ascii="Times New Roman" w:hAnsi="Times New Roman" w:cs="Times New Roman"/>
          <w:sz w:val="22"/>
          <w:szCs w:val="22"/>
        </w:rPr>
        <w:t>...</w:t>
      </w:r>
      <w:r>
        <w:rPr>
          <w:rFonts w:ascii="Times New Roman" w:eastAsia="Times New Roman" w:hAnsi="Times New Roman" w:cs="Times New Roman"/>
          <w:sz w:val="22"/>
          <w:szCs w:val="22"/>
        </w:rPr>
        <w:t>Как только танки перевалили гребень высот севернее По</w:t>
      </w:r>
      <w:r>
        <w:rPr>
          <w:rFonts w:ascii="Times New Roman" w:eastAsia="Times New Roman" w:hAnsi="Times New Roman" w:cs="Times New Roman"/>
          <w:sz w:val="22"/>
          <w:szCs w:val="22"/>
        </w:rPr>
        <w:softHyphen/>
        <w:t>нырей и подошли к первому рубежу подвижного заградитель</w:t>
      </w:r>
      <w:r>
        <w:rPr>
          <w:rFonts w:ascii="Times New Roman" w:eastAsia="Times New Roman" w:hAnsi="Times New Roman" w:cs="Times New Roman"/>
          <w:sz w:val="22"/>
          <w:szCs w:val="22"/>
        </w:rPr>
        <w:softHyphen/>
        <w:t>ного огня, мы обрушили на них всю мощь артиллерии дивизии. Сразу запылало около двух десятков «факелов».</w:t>
      </w:r>
    </w:p>
    <w:p w:rsidR="006609C6" w:rsidRDefault="00FA7186">
      <w:pPr>
        <w:shd w:val="clear" w:color="auto" w:fill="FFFFFF"/>
        <w:spacing w:line="245" w:lineRule="exact"/>
        <w:ind w:left="106" w:right="14" w:firstLine="264"/>
        <w:jc w:val="both"/>
      </w:pPr>
      <w:r>
        <w:rPr>
          <w:rFonts w:ascii="Times New Roman" w:eastAsia="Times New Roman" w:hAnsi="Times New Roman" w:cs="Times New Roman"/>
          <w:sz w:val="22"/>
          <w:szCs w:val="22"/>
        </w:rPr>
        <w:t>Прорвавшиеся танки были встречены огнем орудий прямой наводки, бронебойщиками и истребителями танков, вооружен</w:t>
      </w:r>
      <w:r>
        <w:rPr>
          <w:rFonts w:ascii="Times New Roman" w:eastAsia="Times New Roman" w:hAnsi="Times New Roman" w:cs="Times New Roman"/>
          <w:sz w:val="22"/>
          <w:szCs w:val="22"/>
        </w:rPr>
        <w:softHyphen/>
        <w:t>ными гранатами и бутылками с горючей смесью.</w:t>
      </w:r>
    </w:p>
    <w:p w:rsidR="006609C6" w:rsidRDefault="00FA7186">
      <w:pPr>
        <w:shd w:val="clear" w:color="auto" w:fill="FFFFFF"/>
        <w:spacing w:line="245" w:lineRule="exact"/>
        <w:ind w:left="86" w:right="29" w:firstLine="264"/>
        <w:jc w:val="both"/>
      </w:pPr>
      <w:r>
        <w:rPr>
          <w:rFonts w:ascii="Times New Roman" w:eastAsia="Times New Roman" w:hAnsi="Times New Roman" w:cs="Times New Roman"/>
          <w:sz w:val="22"/>
          <w:szCs w:val="22"/>
        </w:rPr>
        <w:t>Подпуская танки на дистанцию 400:—500 метров, командир 76-мм орудия ефрейтор К. Ф. Зуев в течение двух суток боев за Поныри подбил 10 танков и уничтожил до батальона гитле</w:t>
      </w:r>
      <w:r>
        <w:rPr>
          <w:rFonts w:ascii="Times New Roman" w:eastAsia="Times New Roman" w:hAnsi="Times New Roman" w:cs="Times New Roman"/>
          <w:sz w:val="22"/>
          <w:szCs w:val="22"/>
        </w:rPr>
        <w:softHyphen/>
        <w:t>ровской пехоты...</w:t>
      </w:r>
    </w:p>
    <w:p w:rsidR="006609C6" w:rsidRDefault="00FA7186">
      <w:pPr>
        <w:shd w:val="clear" w:color="auto" w:fill="FFFFFF"/>
        <w:tabs>
          <w:tab w:val="left" w:pos="4306"/>
        </w:tabs>
        <w:spacing w:before="19" w:line="240" w:lineRule="exact"/>
        <w:ind w:left="58" w:right="43" w:firstLine="264"/>
        <w:jc w:val="both"/>
      </w:pPr>
      <w:r>
        <w:rPr>
          <w:rFonts w:ascii="Times New Roman" w:eastAsia="Times New Roman" w:hAnsi="Times New Roman" w:cs="Times New Roman"/>
          <w:sz w:val="22"/>
          <w:szCs w:val="22"/>
        </w:rPr>
        <w:t>Дорогой Читатель! Мы теперь знаем, что 7 июля К. Ф. Зуев</w:t>
      </w:r>
      <w:r>
        <w:rPr>
          <w:rFonts w:ascii="Times New Roman" w:eastAsia="Times New Roman" w:hAnsi="Times New Roman" w:cs="Times New Roman"/>
          <w:sz w:val="22"/>
          <w:szCs w:val="22"/>
        </w:rPr>
        <w:br/>
        <w:t>сражался в расположении 1019-го стр. полка 307-й СД с про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рвавшимися немецкими танками, которые двигались через вы</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соту 257.1 и далее восточнее МЖД к поселку 1-е Мая и, ко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нечно же, к железнодорожному переезду; северная окраина по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селка 1-е Мая расположена в 500 метрах восточнее этого пе</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реезда.</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before="5" w:line="245" w:lineRule="exact"/>
        <w:ind w:left="38" w:right="77"/>
        <w:jc w:val="both"/>
      </w:pPr>
      <w:r>
        <w:rPr>
          <w:rFonts w:ascii="Times New Roman" w:eastAsia="Times New Roman" w:hAnsi="Times New Roman" w:cs="Times New Roman"/>
          <w:sz w:val="22"/>
          <w:szCs w:val="22"/>
        </w:rPr>
        <w:t>Подвиг К. Ф. Зуева заслуживает подробного рассмотрения. А Д. Кочетков (64, стр. 58—59) ...Зуев, ... вчерашний вет</w:t>
      </w:r>
      <w:r>
        <w:rPr>
          <w:rFonts w:ascii="Times New Roman" w:eastAsia="Times New Roman" w:hAnsi="Times New Roman" w:cs="Times New Roman"/>
          <w:sz w:val="22"/>
          <w:szCs w:val="22"/>
        </w:rPr>
        <w:softHyphen/>
        <w:t>фельдшер, сын артиллериста, участника гражданской войны, был смелым и умелым бойцом, требовательным командиром. Выб</w:t>
      </w:r>
      <w:r>
        <w:rPr>
          <w:rFonts w:ascii="Times New Roman" w:eastAsia="Times New Roman" w:hAnsi="Times New Roman" w:cs="Times New Roman"/>
          <w:sz w:val="22"/>
          <w:szCs w:val="22"/>
        </w:rPr>
        <w:softHyphen/>
        <w:t>рав удобное место для огневой позиции, он приказал солдатам отрыть окоп поглубже и замаскировать его по всем уставным правилам. А кроме основной позиции заставил еще оборудо</w:t>
      </w:r>
      <w:r>
        <w:rPr>
          <w:rFonts w:ascii="Times New Roman" w:eastAsia="Times New Roman" w:hAnsi="Times New Roman" w:cs="Times New Roman"/>
          <w:sz w:val="22"/>
          <w:szCs w:val="22"/>
        </w:rPr>
        <w:softHyphen/>
        <w:t>вать и запасную — всякое может случиться...</w:t>
      </w:r>
    </w:p>
    <w:p w:rsidR="006609C6" w:rsidRDefault="00FA7186">
      <w:pPr>
        <w:shd w:val="clear" w:color="auto" w:fill="FFFFFF"/>
        <w:spacing w:line="245" w:lineRule="exact"/>
        <w:ind w:left="19" w:right="110"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Когда окоп был отрыт и в него вкатили орудие, Зуев по</w:t>
      </w:r>
      <w:r>
        <w:rPr>
          <w:rFonts w:ascii="Times New Roman" w:eastAsia="Times New Roman" w:hAnsi="Times New Roman" w:cs="Times New Roman"/>
          <w:sz w:val="22"/>
          <w:szCs w:val="22"/>
        </w:rPr>
        <w:softHyphen/>
        <w:t>требовал установить ствол на уровне бруствера.</w:t>
      </w:r>
    </w:p>
    <w:p w:rsidR="006609C6" w:rsidRDefault="00FA7186">
      <w:pPr>
        <w:shd w:val="clear" w:color="auto" w:fill="FFFFFF"/>
        <w:spacing w:line="230" w:lineRule="exact"/>
        <w:ind w:left="10" w:right="110" w:firstLine="269"/>
        <w:jc w:val="both"/>
      </w:pPr>
      <w:r>
        <w:rPr>
          <w:rFonts w:ascii="Times New Roman" w:eastAsia="Times New Roman" w:hAnsi="Times New Roman" w:cs="Times New Roman"/>
          <w:sz w:val="22"/>
          <w:szCs w:val="22"/>
        </w:rPr>
        <w:t>Утром 7 июля, когда враг пошел в наступление, артиллери</w:t>
      </w:r>
      <w:r>
        <w:rPr>
          <w:rFonts w:ascii="Times New Roman" w:eastAsia="Times New Roman" w:hAnsi="Times New Roman" w:cs="Times New Roman"/>
          <w:sz w:val="22"/>
          <w:szCs w:val="22"/>
        </w:rPr>
        <w:softHyphen/>
        <w:t>сты расчета в полной мере оценили предусмотрительность и сметку своего командира.</w:t>
      </w:r>
    </w:p>
    <w:p w:rsidR="006609C6" w:rsidRDefault="00FA7186">
      <w:pPr>
        <w:shd w:val="clear" w:color="auto" w:fill="FFFFFF"/>
        <w:spacing w:line="230" w:lineRule="exact"/>
        <w:ind w:right="120" w:firstLine="278"/>
        <w:jc w:val="both"/>
      </w:pPr>
      <w:r>
        <w:rPr>
          <w:rFonts w:ascii="Times New Roman" w:eastAsia="Times New Roman" w:hAnsi="Times New Roman" w:cs="Times New Roman"/>
          <w:sz w:val="22"/>
          <w:szCs w:val="22"/>
        </w:rPr>
        <w:t>Танки с ревом и лязгом, ведя огонь с ходу, серой плотной стеной двигались вперед. Ранняя туманная дымка прикрывала их, как дымовая завеса.</w:t>
      </w:r>
    </w:p>
    <w:p w:rsidR="006609C6" w:rsidRDefault="006609C6">
      <w:pPr>
        <w:shd w:val="clear" w:color="auto" w:fill="FFFFFF"/>
        <w:spacing w:line="230" w:lineRule="exact"/>
        <w:ind w:right="120" w:firstLine="278"/>
        <w:jc w:val="both"/>
        <w:sectPr w:rsidR="006609C6">
          <w:pgSz w:w="16834" w:h="11909" w:orient="landscape"/>
          <w:pgMar w:top="629" w:right="1656" w:bottom="360" w:left="1387" w:header="720" w:footer="720" w:gutter="0"/>
          <w:cols w:num="2" w:space="720" w:equalWidth="0">
            <w:col w:w="6451" w:space="840"/>
            <w:col w:w="6499"/>
          </w:cols>
          <w:noEndnote/>
        </w:sectPr>
      </w:pPr>
    </w:p>
    <w:p w:rsidR="006609C6" w:rsidRDefault="006609C6">
      <w:pPr>
        <w:spacing w:before="120" w:line="1" w:lineRule="exact"/>
        <w:rPr>
          <w:sz w:val="2"/>
          <w:szCs w:val="2"/>
        </w:rPr>
      </w:pPr>
    </w:p>
    <w:p w:rsidR="006609C6" w:rsidRDefault="006609C6">
      <w:pPr>
        <w:shd w:val="clear" w:color="auto" w:fill="FFFFFF"/>
        <w:spacing w:line="230" w:lineRule="exact"/>
        <w:ind w:right="120" w:firstLine="278"/>
        <w:jc w:val="both"/>
        <w:sectPr w:rsidR="006609C6">
          <w:type w:val="continuous"/>
          <w:pgSz w:w="16834" w:h="11909" w:orient="landscape"/>
          <w:pgMar w:top="629" w:right="1387" w:bottom="360" w:left="1459" w:header="720" w:footer="720" w:gutter="0"/>
          <w:cols w:space="60"/>
          <w:noEndnote/>
        </w:sectPr>
      </w:pPr>
    </w:p>
    <w:p w:rsidR="006609C6" w:rsidRDefault="00FA7186">
      <w:pPr>
        <w:shd w:val="clear" w:color="auto" w:fill="FFFFFF"/>
      </w:pPr>
      <w:r>
        <w:t>348</w:t>
      </w:r>
    </w:p>
    <w:p w:rsidR="006609C6" w:rsidRDefault="00FA7186">
      <w:pPr>
        <w:shd w:val="clear" w:color="auto" w:fill="FFFFFF"/>
        <w:spacing w:before="53"/>
      </w:pPr>
      <w:r>
        <w:br w:type="column"/>
      </w:r>
      <w:r>
        <w:rPr>
          <w:rFonts w:ascii="Times New Roman" w:hAnsi="Times New Roman" w:cs="Times New Roman"/>
          <w:sz w:val="22"/>
          <w:szCs w:val="22"/>
        </w:rPr>
        <w:t>349</w:t>
      </w:r>
    </w:p>
    <w:p w:rsidR="006609C6" w:rsidRDefault="006609C6">
      <w:pPr>
        <w:shd w:val="clear" w:color="auto" w:fill="FFFFFF"/>
        <w:spacing w:before="53"/>
        <w:sectPr w:rsidR="006609C6">
          <w:type w:val="continuous"/>
          <w:pgSz w:w="16834" w:h="11909" w:orient="landscape"/>
          <w:pgMar w:top="629" w:right="1387" w:bottom="360" w:left="1459" w:header="720" w:footer="720" w:gutter="0"/>
          <w:cols w:num="2" w:space="720" w:equalWidth="0">
            <w:col w:w="720" w:space="12547"/>
            <w:col w:w="720"/>
          </w:cols>
          <w:noEndnote/>
        </w:sectPr>
      </w:pPr>
    </w:p>
    <w:p w:rsidR="006609C6" w:rsidRDefault="00FA7186">
      <w:pPr>
        <w:shd w:val="clear" w:color="auto" w:fill="FFFFFF"/>
        <w:spacing w:line="254" w:lineRule="exact"/>
        <w:ind w:firstLine="106"/>
      </w:pPr>
      <w:r>
        <w:rPr>
          <w:rFonts w:ascii="Times New Roman" w:eastAsia="Times New Roman" w:hAnsi="Times New Roman" w:cs="Times New Roman"/>
          <w:sz w:val="22"/>
          <w:szCs w:val="22"/>
        </w:rPr>
        <w:t>— Не робей, ребята,— подбодрил Зуев солдат.— Немцы нас не видят, прут вслепую... А они у нас, как на ладони...     \</w:t>
      </w:r>
    </w:p>
    <w:p w:rsidR="006609C6" w:rsidRDefault="00FA7186">
      <w:pPr>
        <w:shd w:val="clear" w:color="auto" w:fill="FFFFFF"/>
        <w:spacing w:line="254" w:lineRule="exact"/>
        <w:ind w:right="48"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Вдруг Зуев заметил, как заколыхалось поле — по нему замелькали немецкие автоматчики, спешившиеся с брони своих танков...</w:t>
      </w:r>
    </w:p>
    <w:p w:rsidR="006609C6" w:rsidRDefault="00FA7186">
      <w:pPr>
        <w:shd w:val="clear" w:color="auto" w:fill="FFFFFF"/>
        <w:spacing w:line="264" w:lineRule="exact"/>
        <w:ind w:left="10" w:right="62" w:firstLine="288"/>
        <w:jc w:val="both"/>
      </w:pPr>
      <w:r>
        <w:rPr>
          <w:rFonts w:ascii="Times New Roman" w:hAnsi="Times New Roman" w:cs="Times New Roman"/>
          <w:sz w:val="22"/>
          <w:szCs w:val="22"/>
        </w:rPr>
        <w:t xml:space="preserve">(86, </w:t>
      </w:r>
      <w:r>
        <w:rPr>
          <w:rFonts w:ascii="Times New Roman" w:eastAsia="Times New Roman" w:hAnsi="Times New Roman" w:cs="Times New Roman"/>
          <w:sz w:val="22"/>
          <w:szCs w:val="22"/>
        </w:rPr>
        <w:t>стр. 140—141) ...3 июля ефрейтор Зуев получил приказ: — Ваше орудие передается стрелковой роте, обороняющей стан</w:t>
      </w:r>
      <w:r>
        <w:rPr>
          <w:rFonts w:ascii="Times New Roman" w:eastAsia="Times New Roman" w:hAnsi="Times New Roman" w:cs="Times New Roman"/>
          <w:sz w:val="22"/>
          <w:szCs w:val="22"/>
        </w:rPr>
        <w:softHyphen/>
        <w:t>цию Поныри...</w:t>
      </w:r>
    </w:p>
    <w:p w:rsidR="006609C6" w:rsidRDefault="00FA7186">
      <w:pPr>
        <w:shd w:val="clear" w:color="auto" w:fill="FFFFFF"/>
        <w:spacing w:line="250" w:lineRule="exact"/>
        <w:ind w:left="14" w:right="43"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Утро 7 июля расчет орудия встретил в поле среди высо</w:t>
      </w:r>
      <w:r>
        <w:rPr>
          <w:rFonts w:ascii="Times New Roman" w:eastAsia="Times New Roman" w:hAnsi="Times New Roman" w:cs="Times New Roman"/>
          <w:sz w:val="22"/>
          <w:szCs w:val="22"/>
        </w:rPr>
        <w:softHyphen/>
        <w:t>кой кукурузы. Низко над землей стлался густой серый туман. Издалека был слышен рокот танковых моторов. Когда туман несколько рассеялся, командир орудия Зуев увидел, что до вра</w:t>
      </w:r>
      <w:r>
        <w:rPr>
          <w:rFonts w:ascii="Times New Roman" w:eastAsia="Times New Roman" w:hAnsi="Times New Roman" w:cs="Times New Roman"/>
          <w:sz w:val="22"/>
          <w:szCs w:val="22"/>
        </w:rPr>
        <w:softHyphen/>
        <w:t>жеских танков остается всего около 500—600 метров. За тан</w:t>
      </w:r>
      <w:r>
        <w:rPr>
          <w:rFonts w:ascii="Times New Roman" w:eastAsia="Times New Roman" w:hAnsi="Times New Roman" w:cs="Times New Roman"/>
          <w:sz w:val="22"/>
          <w:szCs w:val="22"/>
        </w:rPr>
        <w:softHyphen/>
        <w:t>ками шли гитлеровские автоматчики...</w:t>
      </w:r>
    </w:p>
    <w:p w:rsidR="006609C6" w:rsidRDefault="00FA7186">
      <w:pPr>
        <w:shd w:val="clear" w:color="auto" w:fill="FFFFFF"/>
        <w:spacing w:line="250" w:lineRule="exact"/>
        <w:ind w:left="24" w:right="34"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Расчет зорко следил за приближением врага, ничем не вы</w:t>
      </w:r>
      <w:r>
        <w:rPr>
          <w:rFonts w:ascii="Times New Roman" w:eastAsia="Times New Roman" w:hAnsi="Times New Roman" w:cs="Times New Roman"/>
          <w:sz w:val="22"/>
          <w:szCs w:val="22"/>
        </w:rPr>
        <w:softHyphen/>
        <w:t>давая своего присутствия. Но вот головной танк вышел на пе</w:t>
      </w:r>
      <w:r>
        <w:rPr>
          <w:rFonts w:ascii="Times New Roman" w:eastAsia="Times New Roman" w:hAnsi="Times New Roman" w:cs="Times New Roman"/>
          <w:sz w:val="22"/>
          <w:szCs w:val="22"/>
        </w:rPr>
        <w:softHyphen/>
        <w:t>рекресток дорог и замер на мгновение. Этого времени было достаточно для открытия прицельного огня. С первого же выс</w:t>
      </w:r>
      <w:r>
        <w:rPr>
          <w:rFonts w:ascii="Times New Roman" w:eastAsia="Times New Roman" w:hAnsi="Times New Roman" w:cs="Times New Roman"/>
          <w:sz w:val="22"/>
          <w:szCs w:val="22"/>
        </w:rPr>
        <w:softHyphen/>
        <w:t>трела машина загорелась. Вторым снарядом был подбит вто</w:t>
      </w:r>
      <w:r>
        <w:rPr>
          <w:rFonts w:ascii="Times New Roman" w:eastAsia="Times New Roman" w:hAnsi="Times New Roman" w:cs="Times New Roman"/>
          <w:sz w:val="22"/>
          <w:szCs w:val="22"/>
        </w:rPr>
        <w:softHyphen/>
        <w:t>рой танк, третьим снарядом — третий.</w:t>
      </w:r>
    </w:p>
    <w:p w:rsidR="006609C6" w:rsidRDefault="00FA7186">
      <w:pPr>
        <w:shd w:val="clear" w:color="auto" w:fill="FFFFFF"/>
        <w:spacing w:line="250" w:lineRule="exact"/>
        <w:ind w:left="38" w:right="34" w:firstLine="283"/>
        <w:jc w:val="both"/>
      </w:pPr>
      <w:r>
        <w:rPr>
          <w:rFonts w:ascii="Times New Roman" w:eastAsia="Times New Roman" w:hAnsi="Times New Roman" w:cs="Times New Roman"/>
          <w:sz w:val="22"/>
          <w:szCs w:val="22"/>
        </w:rPr>
        <w:t>Обнаружив орудие Зуева, вражеские танки развернулись и поползли на орудие...</w:t>
      </w:r>
    </w:p>
    <w:p w:rsidR="006609C6" w:rsidRDefault="00FA7186">
      <w:pPr>
        <w:shd w:val="clear" w:color="auto" w:fill="FFFFFF"/>
        <w:spacing w:line="250" w:lineRule="exact"/>
        <w:ind w:left="38" w:right="24"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Несмотря на сильный вражеский обстрел артиллеристы продолжали вести огонь. Вот запылал четвертый фашистский танк, за ним пятый, шестой, седьмой.</w:t>
      </w:r>
    </w:p>
    <w:p w:rsidR="006609C6" w:rsidRDefault="00FA7186">
      <w:pPr>
        <w:shd w:val="clear" w:color="auto" w:fill="FFFFFF"/>
        <w:spacing w:line="250" w:lineRule="exact"/>
        <w:ind w:left="43" w:right="19" w:firstLine="283"/>
        <w:jc w:val="both"/>
      </w:pPr>
      <w:r>
        <w:rPr>
          <w:rFonts w:ascii="Times New Roman" w:eastAsia="Times New Roman" w:hAnsi="Times New Roman" w:cs="Times New Roman"/>
          <w:sz w:val="22"/>
          <w:szCs w:val="22"/>
        </w:rPr>
        <w:t>В это время немецкий танк, затаившись между горящими, ударил из-за укрытия по огневой позиции и вывел из строя орудие. Только чудом уцелел его расчет — шесть советских артиллеристов во главе с ефрейтором Зуевым.</w:t>
      </w:r>
    </w:p>
    <w:p w:rsidR="006609C6" w:rsidRDefault="00FA7186">
      <w:pPr>
        <w:shd w:val="clear" w:color="auto" w:fill="FFFFFF"/>
        <w:spacing w:line="250" w:lineRule="exact"/>
        <w:ind w:left="53" w:right="19" w:firstLine="278"/>
        <w:jc w:val="both"/>
      </w:pPr>
      <w:r>
        <w:rPr>
          <w:rFonts w:ascii="Times New Roman" w:eastAsia="Times New Roman" w:hAnsi="Times New Roman" w:cs="Times New Roman"/>
          <w:sz w:val="22"/>
          <w:szCs w:val="22"/>
        </w:rPr>
        <w:t>На них двинулись немецкие автоматчики. Они шли в полный рост, не укрываясь...</w:t>
      </w:r>
    </w:p>
    <w:p w:rsidR="006609C6" w:rsidRDefault="00FA7186">
      <w:pPr>
        <w:shd w:val="clear" w:color="auto" w:fill="FFFFFF"/>
        <w:spacing w:line="250" w:lineRule="exact"/>
        <w:ind w:left="53" w:right="14"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Артиллеристы взялись за автоматы. Когда кончились пат</w:t>
      </w:r>
      <w:r>
        <w:rPr>
          <w:rFonts w:ascii="Times New Roman" w:eastAsia="Times New Roman" w:hAnsi="Times New Roman" w:cs="Times New Roman"/>
          <w:sz w:val="22"/>
          <w:szCs w:val="22"/>
        </w:rPr>
        <w:softHyphen/>
        <w:t>роны, пошли в ход гранаты. В тяжелом бою советские воины отстояли свою позицию.</w:t>
      </w:r>
    </w:p>
    <w:p w:rsidR="006609C6" w:rsidRDefault="00FA7186">
      <w:pPr>
        <w:shd w:val="clear" w:color="auto" w:fill="FFFFFF"/>
        <w:spacing w:line="250" w:lineRule="exact"/>
        <w:ind w:left="58" w:firstLine="274"/>
        <w:jc w:val="both"/>
      </w:pPr>
      <w:r>
        <w:rPr>
          <w:rFonts w:ascii="Times New Roman" w:eastAsia="Times New Roman" w:hAnsi="Times New Roman" w:cs="Times New Roman"/>
          <w:sz w:val="22"/>
          <w:szCs w:val="22"/>
        </w:rPr>
        <w:t>Утром следующего дня (8 июля расчет сражался уже юж</w:t>
      </w:r>
      <w:r>
        <w:rPr>
          <w:rFonts w:ascii="Times New Roman" w:eastAsia="Times New Roman" w:hAnsi="Times New Roman" w:cs="Times New Roman"/>
          <w:sz w:val="22"/>
          <w:szCs w:val="22"/>
        </w:rPr>
        <w:softHyphen/>
        <w:t>нее Понырей) Зуев получил новое орудие. Оно было замаски</w:t>
      </w:r>
      <w:r>
        <w:rPr>
          <w:rFonts w:ascii="Times New Roman" w:eastAsia="Times New Roman" w:hAnsi="Times New Roman" w:cs="Times New Roman"/>
          <w:sz w:val="22"/>
          <w:szCs w:val="22"/>
        </w:rPr>
        <w:softHyphen/>
        <w:t>ровано во ржи, и вражеские танки, не заметив его, проползли мимо. Почти рядом прошел один танк, за ним второй. Зуен спокойно смотрел вперед, ожидая появления следующего «тиг</w:t>
      </w:r>
      <w:r>
        <w:rPr>
          <w:rFonts w:ascii="Times New Roman" w:eastAsia="Times New Roman" w:hAnsi="Times New Roman" w:cs="Times New Roman"/>
          <w:sz w:val="22"/>
          <w:szCs w:val="22"/>
        </w:rPr>
        <w:softHyphen/>
        <w:t>ра». Когда танк миновал укрытие Зуева, ему вдогонку был по-</w:t>
      </w:r>
    </w:p>
    <w:p w:rsidR="006609C6" w:rsidRDefault="00FA7186">
      <w:pPr>
        <w:shd w:val="clear" w:color="auto" w:fill="FFFFFF"/>
        <w:spacing w:before="91" w:line="245" w:lineRule="exact"/>
        <w:ind w:left="77" w:right="34"/>
        <w:jc w:val="both"/>
      </w:pPr>
      <w:r>
        <w:br w:type="column"/>
      </w:r>
      <w:r>
        <w:rPr>
          <w:rFonts w:ascii="Times New Roman" w:eastAsia="Times New Roman" w:hAnsi="Times New Roman" w:cs="Times New Roman"/>
          <w:sz w:val="22"/>
          <w:szCs w:val="22"/>
        </w:rPr>
        <w:t>глан снаряд. Он попал в бензобак, и вражеский танк загорелся. Вторым снарядом был подбит головной танк, третьим пробита броня среднего танка...</w:t>
      </w:r>
    </w:p>
    <w:p w:rsidR="006609C6" w:rsidRDefault="00FA7186">
      <w:pPr>
        <w:shd w:val="clear" w:color="auto" w:fill="FFFFFF"/>
        <w:spacing w:before="10" w:line="240" w:lineRule="exact"/>
        <w:ind w:left="62" w:right="53" w:firstLine="250"/>
        <w:jc w:val="both"/>
      </w:pPr>
      <w:r>
        <w:rPr>
          <w:rFonts w:ascii="Times New Roman" w:eastAsia="Times New Roman" w:hAnsi="Times New Roman" w:cs="Times New Roman"/>
          <w:sz w:val="22"/>
          <w:szCs w:val="22"/>
        </w:rPr>
        <w:t>Дорогой Читатель! С восточной стороны МЖД меж вые. 257.1 и пос. 1-е Мая есть только одна дорога, которая прохо</w:t>
      </w:r>
      <w:r>
        <w:rPr>
          <w:rFonts w:ascii="Times New Roman" w:eastAsia="Times New Roman" w:hAnsi="Times New Roman" w:cs="Times New Roman"/>
          <w:sz w:val="22"/>
          <w:szCs w:val="22"/>
        </w:rPr>
        <w:softHyphen/>
        <w:t>дит через железнодорожный переезд севернее Понырей и уст</w:t>
      </w:r>
      <w:r>
        <w:rPr>
          <w:rFonts w:ascii="Times New Roman" w:eastAsia="Times New Roman" w:hAnsi="Times New Roman" w:cs="Times New Roman"/>
          <w:sz w:val="22"/>
          <w:szCs w:val="22"/>
        </w:rPr>
        <w:softHyphen/>
        <w:t>ремляется кс. 2-е Никольское, а упомянутый выше перекрес</w:t>
      </w:r>
      <w:r>
        <w:rPr>
          <w:rFonts w:ascii="Times New Roman" w:eastAsia="Times New Roman" w:hAnsi="Times New Roman" w:cs="Times New Roman"/>
          <w:sz w:val="22"/>
          <w:szCs w:val="22"/>
        </w:rPr>
        <w:softHyphen/>
        <w:t>ток мог быть при отвороте от этой дороги к поселку 1-е Мая.</w:t>
      </w:r>
    </w:p>
    <w:p w:rsidR="006609C6" w:rsidRDefault="00FA7186">
      <w:pPr>
        <w:shd w:val="clear" w:color="auto" w:fill="FFFFFF"/>
        <w:spacing w:before="5" w:line="240" w:lineRule="exact"/>
        <w:ind w:left="72" w:right="43" w:firstLine="264"/>
        <w:jc w:val="both"/>
      </w:pPr>
      <w:r>
        <w:rPr>
          <w:rFonts w:ascii="Times New Roman" w:eastAsia="Times New Roman" w:hAnsi="Times New Roman" w:cs="Times New Roman"/>
          <w:sz w:val="22"/>
          <w:szCs w:val="22"/>
        </w:rPr>
        <w:t>Очевидно батарея 3. Малинина, куда входило и орудие Зуе-иа, 7 июля защищала железнодорожный переезд севернее По</w:t>
      </w:r>
      <w:r>
        <w:rPr>
          <w:rFonts w:ascii="Times New Roman" w:eastAsia="Times New Roman" w:hAnsi="Times New Roman" w:cs="Times New Roman"/>
          <w:sz w:val="22"/>
          <w:szCs w:val="22"/>
        </w:rPr>
        <w:softHyphen/>
        <w:t>нырей, северную окраину поселка 1-е Мая, рубеж дороги на 2-е Никольское в этом районе.</w:t>
      </w:r>
    </w:p>
    <w:p w:rsidR="006609C6" w:rsidRDefault="00FA7186">
      <w:pPr>
        <w:shd w:val="clear" w:color="auto" w:fill="FFFFFF"/>
        <w:spacing w:before="14" w:line="240" w:lineRule="exact"/>
        <w:ind w:left="67" w:right="62" w:firstLine="269"/>
        <w:jc w:val="both"/>
      </w:pPr>
      <w:r>
        <w:rPr>
          <w:rFonts w:ascii="Times New Roman" w:eastAsia="Times New Roman" w:hAnsi="Times New Roman" w:cs="Times New Roman"/>
          <w:sz w:val="22"/>
          <w:szCs w:val="22"/>
        </w:rPr>
        <w:t>Начальник артиллерии 1019-го стр. полка полковник в от-</w:t>
      </w:r>
      <w:r>
        <w:rPr>
          <w:rFonts w:ascii="Times New Roman" w:eastAsia="Times New Roman" w:hAnsi="Times New Roman" w:cs="Times New Roman"/>
          <w:sz w:val="22"/>
          <w:szCs w:val="22"/>
          <w:lang w:val="en-US"/>
        </w:rPr>
        <w:t>I</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тавке А. Д. Буданов вспоминал.</w:t>
      </w:r>
    </w:p>
    <w:p w:rsidR="006609C6" w:rsidRDefault="00FA7186">
      <w:pPr>
        <w:shd w:val="clear" w:color="auto" w:fill="FFFFFF"/>
        <w:spacing w:before="14" w:line="240" w:lineRule="exact"/>
        <w:ind w:left="53" w:firstLine="278"/>
        <w:jc w:val="both"/>
      </w:pPr>
      <w:r>
        <w:rPr>
          <w:rFonts w:ascii="Times New Roman" w:hAnsi="Times New Roman" w:cs="Times New Roman"/>
          <w:sz w:val="22"/>
          <w:szCs w:val="22"/>
        </w:rPr>
        <w:t xml:space="preserve">(64, </w:t>
      </w:r>
      <w:r>
        <w:rPr>
          <w:rFonts w:ascii="Times New Roman" w:eastAsia="Times New Roman" w:hAnsi="Times New Roman" w:cs="Times New Roman"/>
          <w:sz w:val="22"/>
          <w:szCs w:val="22"/>
        </w:rPr>
        <w:t>стр. 59) ...Батарея старшего лейтенанта Малинина дей</w:t>
      </w:r>
      <w:r>
        <w:rPr>
          <w:rFonts w:ascii="Times New Roman" w:eastAsia="Times New Roman" w:hAnsi="Times New Roman" w:cs="Times New Roman"/>
          <w:sz w:val="22"/>
          <w:szCs w:val="22"/>
        </w:rPr>
        <w:softHyphen/>
        <w:t>ствительно понесла немалые потери и в людях, и в орудиях. Но и врагу причинила немалый урон — уничтожила 34 танка и самоходных орудия, сотни гитлеровских солдат и офицеров.</w:t>
      </w:r>
    </w:p>
    <w:p w:rsidR="006609C6" w:rsidRDefault="00FA7186">
      <w:pPr>
        <w:shd w:val="clear" w:color="auto" w:fill="FFFFFF"/>
        <w:spacing w:line="240" w:lineRule="exact"/>
        <w:ind w:left="53" w:right="72" w:firstLine="269"/>
        <w:jc w:val="both"/>
      </w:pPr>
      <w:r>
        <w:rPr>
          <w:rFonts w:ascii="Times New Roman" w:eastAsia="Times New Roman" w:hAnsi="Times New Roman" w:cs="Times New Roman"/>
          <w:sz w:val="22"/>
          <w:szCs w:val="22"/>
        </w:rPr>
        <w:t>Командиру расчета К. ф. Зуеву 7 августа 1943 года присво</w:t>
      </w:r>
      <w:r>
        <w:rPr>
          <w:rFonts w:ascii="Times New Roman" w:eastAsia="Times New Roman" w:hAnsi="Times New Roman" w:cs="Times New Roman"/>
          <w:sz w:val="22"/>
          <w:szCs w:val="22"/>
        </w:rPr>
        <w:softHyphen/>
        <w:t>ено звание Героя Советского Союза.</w:t>
      </w:r>
    </w:p>
    <w:p w:rsidR="006609C6" w:rsidRDefault="00FA7186">
      <w:pPr>
        <w:shd w:val="clear" w:color="auto" w:fill="FFFFFF"/>
        <w:spacing w:before="14" w:line="240" w:lineRule="exact"/>
        <w:ind w:left="53" w:right="58" w:firstLine="269"/>
        <w:jc w:val="both"/>
      </w:pPr>
      <w:r>
        <w:rPr>
          <w:rFonts w:ascii="Times New Roman" w:eastAsia="Times New Roman" w:hAnsi="Times New Roman" w:cs="Times New Roman"/>
          <w:sz w:val="22"/>
          <w:szCs w:val="22"/>
        </w:rPr>
        <w:t>Командир батареи 1019-го СП 307-й СД С. Малинин был награжден орденом Ленина.</w:t>
      </w:r>
    </w:p>
    <w:p w:rsidR="006609C6" w:rsidRDefault="00FA7186">
      <w:pPr>
        <w:shd w:val="clear" w:color="auto" w:fill="FFFFFF"/>
        <w:spacing w:before="10" w:line="240" w:lineRule="exact"/>
        <w:ind w:left="48" w:right="77" w:firstLine="254"/>
        <w:jc w:val="both"/>
      </w:pPr>
      <w:r>
        <w:rPr>
          <w:rFonts w:ascii="Times New Roman" w:eastAsia="Times New Roman" w:hAnsi="Times New Roman" w:cs="Times New Roman"/>
          <w:sz w:val="22"/>
          <w:szCs w:val="22"/>
        </w:rPr>
        <w:t>Дорогой Читатель! Остановимся еще на одном подвиге, со</w:t>
      </w:r>
      <w:r>
        <w:rPr>
          <w:rFonts w:ascii="Times New Roman" w:eastAsia="Times New Roman" w:hAnsi="Times New Roman" w:cs="Times New Roman"/>
          <w:sz w:val="22"/>
          <w:szCs w:val="22"/>
        </w:rPr>
        <w:softHyphen/>
        <w:t>вершенном 7 июля севернее Понырей воином 1019-го стр. пол</w:t>
      </w:r>
      <w:r>
        <w:rPr>
          <w:rFonts w:ascii="Times New Roman" w:eastAsia="Times New Roman" w:hAnsi="Times New Roman" w:cs="Times New Roman"/>
          <w:sz w:val="22"/>
          <w:szCs w:val="22"/>
        </w:rPr>
        <w:softHyphen/>
        <w:t>ка   Я. С. Студенниковым.</w:t>
      </w:r>
    </w:p>
    <w:p w:rsidR="006609C6" w:rsidRDefault="00FA7186">
      <w:pPr>
        <w:shd w:val="clear" w:color="auto" w:fill="FFFFFF"/>
        <w:spacing w:before="19" w:line="240" w:lineRule="exact"/>
        <w:ind w:left="34" w:right="67" w:firstLine="264"/>
        <w:jc w:val="both"/>
      </w:pPr>
      <w:r>
        <w:rPr>
          <w:rFonts w:ascii="Times New Roman" w:eastAsia="Times New Roman" w:hAnsi="Times New Roman" w:cs="Times New Roman"/>
          <w:sz w:val="22"/>
          <w:szCs w:val="22"/>
        </w:rPr>
        <w:t>Поскольку мне приходилось не раз встречаться с борзопис</w:t>
      </w:r>
      <w:r>
        <w:rPr>
          <w:rFonts w:ascii="Times New Roman" w:eastAsia="Times New Roman" w:hAnsi="Times New Roman" w:cs="Times New Roman"/>
          <w:sz w:val="22"/>
          <w:szCs w:val="22"/>
        </w:rPr>
        <w:softHyphen/>
        <w:t>цами, нагородившими о войне гору лжи и теперь всеми силами защищающими себя и себе подобных, я приведу несколько опуб</w:t>
      </w:r>
      <w:r>
        <w:rPr>
          <w:rFonts w:ascii="Times New Roman" w:eastAsia="Times New Roman" w:hAnsi="Times New Roman" w:cs="Times New Roman"/>
          <w:sz w:val="22"/>
          <w:szCs w:val="22"/>
        </w:rPr>
        <w:softHyphen/>
        <w:t>ликованных версий этого подвига.</w:t>
      </w:r>
    </w:p>
    <w:p w:rsidR="006609C6" w:rsidRDefault="00FA7186">
      <w:pPr>
        <w:shd w:val="clear" w:color="auto" w:fill="FFFFFF"/>
        <w:spacing w:before="14" w:line="240" w:lineRule="exact"/>
        <w:ind w:left="19" w:right="77" w:firstLine="283"/>
        <w:jc w:val="both"/>
      </w:pPr>
      <w:r>
        <w:rPr>
          <w:rFonts w:ascii="Times New Roman" w:eastAsia="Times New Roman" w:hAnsi="Times New Roman" w:cs="Times New Roman"/>
          <w:sz w:val="22"/>
          <w:szCs w:val="22"/>
        </w:rPr>
        <w:t>Версия 1. (64, стр. 49—50) ...Еще ночью старший сержант Яков Студенников, пулеметчик 3-го батальона 1019-го стр. полка 307-й СД, пробрался со своим вторым номером П. Ревекиным на водокачку, установил пулемет у оконца-бойницы и стал вы</w:t>
      </w:r>
      <w:r>
        <w:rPr>
          <w:rFonts w:ascii="Times New Roman" w:eastAsia="Times New Roman" w:hAnsi="Times New Roman" w:cs="Times New Roman"/>
          <w:sz w:val="22"/>
          <w:szCs w:val="22"/>
        </w:rPr>
        <w:softHyphen/>
        <w:t>жидать ... Враги рванулись к станции, предпринимая одну ата</w:t>
      </w:r>
      <w:r>
        <w:rPr>
          <w:rFonts w:ascii="Times New Roman" w:eastAsia="Times New Roman" w:hAnsi="Times New Roman" w:cs="Times New Roman"/>
          <w:sz w:val="22"/>
          <w:szCs w:val="22"/>
        </w:rPr>
        <w:softHyphen/>
        <w:t>ку за другой. Тогда-то по ним и хлестнули с водокачки свин</w:t>
      </w:r>
      <w:r>
        <w:rPr>
          <w:rFonts w:ascii="Times New Roman" w:eastAsia="Times New Roman" w:hAnsi="Times New Roman" w:cs="Times New Roman"/>
          <w:sz w:val="22"/>
          <w:szCs w:val="22"/>
        </w:rPr>
        <w:softHyphen/>
        <w:t>цовые очереди. Немало полегло гитлеровцев, но их атаки не прекращались.</w:t>
      </w:r>
    </w:p>
    <w:p w:rsidR="006609C6" w:rsidRDefault="00FA7186">
      <w:pPr>
        <w:shd w:val="clear" w:color="auto" w:fill="FFFFFF"/>
        <w:spacing w:before="24" w:line="245" w:lineRule="exact"/>
        <w:ind w:right="101" w:firstLine="274"/>
        <w:jc w:val="both"/>
      </w:pPr>
      <w:r>
        <w:rPr>
          <w:rFonts w:ascii="Times New Roman" w:eastAsia="Times New Roman" w:hAnsi="Times New Roman" w:cs="Times New Roman"/>
          <w:sz w:val="22"/>
          <w:szCs w:val="22"/>
        </w:rPr>
        <w:t>По водокачке ударили из орудия. В стенах появились про</w:t>
      </w:r>
      <w:r>
        <w:rPr>
          <w:rFonts w:ascii="Times New Roman" w:eastAsia="Times New Roman" w:hAnsi="Times New Roman" w:cs="Times New Roman"/>
          <w:sz w:val="22"/>
          <w:szCs w:val="22"/>
        </w:rPr>
        <w:softHyphen/>
        <w:t>боины. Один из снарядов угодил прямо в оконце. Студеннико-ва ранило в руку, отбросило взрывной волной в сторону. От потери крови кружилась голова, временами он терял сознание.</w:t>
      </w:r>
    </w:p>
    <w:p w:rsidR="006609C6" w:rsidRDefault="006609C6">
      <w:pPr>
        <w:shd w:val="clear" w:color="auto" w:fill="FFFFFF"/>
        <w:spacing w:before="24" w:line="245" w:lineRule="exact"/>
        <w:ind w:right="101" w:firstLine="274"/>
        <w:jc w:val="both"/>
        <w:sectPr w:rsidR="006609C6">
          <w:pgSz w:w="16834" w:h="11909" w:orient="landscape"/>
          <w:pgMar w:top="596" w:right="1683" w:bottom="360" w:left="1394" w:header="720" w:footer="720" w:gutter="0"/>
          <w:cols w:num="2" w:space="720" w:equalWidth="0">
            <w:col w:w="6436" w:space="840"/>
            <w:col w:w="6480"/>
          </w:cols>
          <w:noEndnote/>
        </w:sectPr>
      </w:pPr>
    </w:p>
    <w:p w:rsidR="006609C6" w:rsidRDefault="006609C6">
      <w:pPr>
        <w:spacing w:before="77" w:line="1" w:lineRule="exact"/>
        <w:rPr>
          <w:sz w:val="2"/>
          <w:szCs w:val="2"/>
        </w:rPr>
      </w:pPr>
    </w:p>
    <w:p w:rsidR="006609C6" w:rsidRDefault="006609C6">
      <w:pPr>
        <w:shd w:val="clear" w:color="auto" w:fill="FFFFFF"/>
        <w:spacing w:before="24" w:line="245" w:lineRule="exact"/>
        <w:ind w:right="101" w:firstLine="274"/>
        <w:jc w:val="both"/>
        <w:sectPr w:rsidR="006609C6">
          <w:type w:val="continuous"/>
          <w:pgSz w:w="16834" w:h="11909" w:orient="landscape"/>
          <w:pgMar w:top="596" w:right="1395" w:bottom="360" w:left="1447" w:header="720" w:footer="720" w:gutter="0"/>
          <w:cols w:space="60"/>
          <w:noEndnote/>
        </w:sectPr>
      </w:pPr>
    </w:p>
    <w:p w:rsidR="006609C6" w:rsidRDefault="00FA7186">
      <w:pPr>
        <w:shd w:val="clear" w:color="auto" w:fill="FFFFFF"/>
      </w:pPr>
      <w:r>
        <w:rPr>
          <w:sz w:val="22"/>
          <w:szCs w:val="22"/>
        </w:rPr>
        <w:t>350</w:t>
      </w:r>
    </w:p>
    <w:p w:rsidR="006609C6" w:rsidRDefault="00FA7186">
      <w:pPr>
        <w:shd w:val="clear" w:color="auto" w:fill="FFFFFF"/>
        <w:spacing w:before="86"/>
      </w:pPr>
      <w:r>
        <w:br w:type="column"/>
      </w:r>
      <w:r>
        <w:rPr>
          <w:rFonts w:ascii="Times New Roman" w:hAnsi="Times New Roman" w:cs="Times New Roman"/>
          <w:sz w:val="22"/>
          <w:szCs w:val="22"/>
        </w:rPr>
        <w:t>351</w:t>
      </w:r>
    </w:p>
    <w:p w:rsidR="006609C6" w:rsidRDefault="006609C6">
      <w:pPr>
        <w:shd w:val="clear" w:color="auto" w:fill="FFFFFF"/>
        <w:spacing w:before="86"/>
        <w:sectPr w:rsidR="006609C6">
          <w:type w:val="continuous"/>
          <w:pgSz w:w="16834" w:h="11909" w:orient="landscape"/>
          <w:pgMar w:top="596" w:right="1395" w:bottom="360" w:left="1447" w:header="720" w:footer="720" w:gutter="0"/>
          <w:cols w:num="2" w:space="720" w:equalWidth="0">
            <w:col w:w="720" w:space="12552"/>
            <w:col w:w="720"/>
          </w:cols>
          <w:noEndnote/>
        </w:sectPr>
      </w:pPr>
    </w:p>
    <w:p w:rsidR="006609C6" w:rsidRDefault="00FA7186">
      <w:pPr>
        <w:shd w:val="clear" w:color="auto" w:fill="FFFFFF"/>
        <w:tabs>
          <w:tab w:val="left" w:pos="3643"/>
        </w:tabs>
        <w:spacing w:line="283" w:lineRule="exact"/>
        <w:ind w:left="10" w:right="139"/>
        <w:jc w:val="both"/>
      </w:pPr>
      <w:r>
        <w:rPr>
          <w:rFonts w:ascii="Times New Roman" w:eastAsia="Times New Roman" w:hAnsi="Times New Roman" w:cs="Times New Roman"/>
          <w:sz w:val="22"/>
          <w:szCs w:val="22"/>
        </w:rPr>
        <w:t>Но, приходя в себя, превозмогал слабость и негромко просил</w:t>
      </w:r>
      <w:r>
        <w:rPr>
          <w:rFonts w:ascii="Times New Roman" w:eastAsia="Times New Roman" w:hAnsi="Times New Roman" w:cs="Times New Roman"/>
          <w:sz w:val="22"/>
          <w:szCs w:val="22"/>
        </w:rPr>
        <w:br/>
        <w:t>своего товарища:</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ind w:left="288"/>
      </w:pPr>
      <w:r>
        <w:rPr>
          <w:rFonts w:ascii="Times New Roman" w:eastAsia="Times New Roman" w:hAnsi="Times New Roman" w:cs="Times New Roman"/>
          <w:sz w:val="22"/>
          <w:szCs w:val="22"/>
        </w:rPr>
        <w:t>— Петро, ленту давай.</w:t>
      </w:r>
    </w:p>
    <w:p w:rsidR="006609C6" w:rsidRDefault="00FA7186">
      <w:pPr>
        <w:shd w:val="clear" w:color="auto" w:fill="FFFFFF"/>
        <w:spacing w:line="269" w:lineRule="exact"/>
        <w:ind w:left="14" w:right="115" w:firstLine="283"/>
        <w:jc w:val="both"/>
      </w:pPr>
      <w:r>
        <w:rPr>
          <w:rFonts w:ascii="Times New Roman" w:eastAsia="Times New Roman" w:hAnsi="Times New Roman" w:cs="Times New Roman"/>
          <w:sz w:val="22"/>
          <w:szCs w:val="22"/>
        </w:rPr>
        <w:t>Об этом боевом эпизоде рассказала листовка... Я прочитал ее уже после войны...</w:t>
      </w:r>
    </w:p>
    <w:p w:rsidR="006609C6" w:rsidRDefault="00FA7186">
      <w:pPr>
        <w:shd w:val="clear" w:color="auto" w:fill="FFFFFF"/>
        <w:spacing w:line="254" w:lineRule="exact"/>
        <w:ind w:left="19" w:right="101" w:firstLine="274"/>
        <w:jc w:val="both"/>
      </w:pPr>
      <w:r>
        <w:rPr>
          <w:rFonts w:ascii="Times New Roman" w:eastAsia="Times New Roman" w:hAnsi="Times New Roman" w:cs="Times New Roman"/>
          <w:sz w:val="22"/>
          <w:szCs w:val="22"/>
        </w:rPr>
        <w:t xml:space="preserve">Далее А. Д. Кочетков, предлагает свою версию, подобную предыдущей. Я приведу из его рассказа </w:t>
      </w:r>
      <w:r>
        <w:rPr>
          <w:rFonts w:ascii="Times New Roman" w:eastAsia="Times New Roman" w:hAnsi="Times New Roman" w:cs="Times New Roman"/>
          <w:i/>
          <w:iCs/>
          <w:sz w:val="22"/>
          <w:szCs w:val="22"/>
        </w:rPr>
        <w:t xml:space="preserve">«&amp;о </w:t>
      </w:r>
      <w:r>
        <w:rPr>
          <w:rFonts w:ascii="Times New Roman" w:eastAsia="Times New Roman" w:hAnsi="Times New Roman" w:cs="Times New Roman"/>
          <w:sz w:val="22"/>
          <w:szCs w:val="22"/>
        </w:rPr>
        <w:t>последнего патро</w:t>
      </w:r>
      <w:r>
        <w:rPr>
          <w:rFonts w:ascii="Times New Roman" w:eastAsia="Times New Roman" w:hAnsi="Times New Roman" w:cs="Times New Roman"/>
          <w:sz w:val="22"/>
          <w:szCs w:val="22"/>
        </w:rPr>
        <w:softHyphen/>
        <w:t>на», еще один уже авторский отрывок.</w:t>
      </w:r>
    </w:p>
    <w:p w:rsidR="006609C6" w:rsidRDefault="00FA7186">
      <w:pPr>
        <w:shd w:val="clear" w:color="auto" w:fill="FFFFFF"/>
        <w:spacing w:line="245" w:lineRule="exact"/>
        <w:ind w:left="29" w:right="67"/>
        <w:jc w:val="both"/>
      </w:pPr>
      <w:r>
        <w:rPr>
          <w:rFonts w:ascii="Times New Roman" w:hAnsi="Times New Roman" w:cs="Times New Roman"/>
          <w:sz w:val="22"/>
          <w:szCs w:val="22"/>
        </w:rPr>
        <w:t>...</w:t>
      </w:r>
      <w:r>
        <w:rPr>
          <w:rFonts w:ascii="Times New Roman" w:eastAsia="Times New Roman" w:hAnsi="Times New Roman" w:cs="Times New Roman"/>
          <w:sz w:val="22"/>
          <w:szCs w:val="22"/>
        </w:rPr>
        <w:t>От станционного поселка уцелели на его окраине всего че</w:t>
      </w:r>
      <w:r>
        <w:rPr>
          <w:rFonts w:ascii="Times New Roman" w:eastAsia="Times New Roman" w:hAnsi="Times New Roman" w:cs="Times New Roman"/>
          <w:sz w:val="22"/>
          <w:szCs w:val="22"/>
        </w:rPr>
        <w:softHyphen/>
        <w:t>тыре дома да близ вокзала торчала среди развалин водокачка, вся выщербленная пулями и осколками. Она и теперь стоит та водокачка крепкой кирпичной кладки, как свидетель подвига... Дорогой Читатель! В районе сегодняшней водонапорной баш</w:t>
      </w:r>
      <w:r>
        <w:rPr>
          <w:rFonts w:ascii="Times New Roman" w:eastAsia="Times New Roman" w:hAnsi="Times New Roman" w:cs="Times New Roman"/>
          <w:sz w:val="22"/>
          <w:szCs w:val="22"/>
        </w:rPr>
        <w:softHyphen/>
        <w:t>ни кирпичной кладки (севернее вокзала), вероятно, была водо</w:t>
      </w:r>
      <w:r>
        <w:rPr>
          <w:rFonts w:ascii="Times New Roman" w:eastAsia="Times New Roman" w:hAnsi="Times New Roman" w:cs="Times New Roman"/>
          <w:sz w:val="22"/>
          <w:szCs w:val="22"/>
        </w:rPr>
        <w:softHyphen/>
        <w:t>качка, которую в довоенный период использовали для заправки водой паровозов. Говорят, она была взорвана. Ничего общего ни взорванная довоенная, ни тем более послевоенная и ныне стоящая севернее вокзала, не имеют с подвигом Я. С. Студен</w:t>
      </w:r>
      <w:r>
        <w:rPr>
          <w:rFonts w:ascii="Times New Roman" w:eastAsia="Times New Roman" w:hAnsi="Times New Roman" w:cs="Times New Roman"/>
          <w:sz w:val="22"/>
          <w:szCs w:val="22"/>
        </w:rPr>
        <w:softHyphen/>
        <w:t>никова.</w:t>
      </w:r>
    </w:p>
    <w:p w:rsidR="006609C6" w:rsidRDefault="00FA7186">
      <w:pPr>
        <w:shd w:val="clear" w:color="auto" w:fill="FFFFFF"/>
        <w:spacing w:line="245" w:lineRule="exact"/>
        <w:ind w:left="62" w:right="53" w:firstLine="278"/>
        <w:jc w:val="both"/>
      </w:pPr>
      <w:r>
        <w:rPr>
          <w:rFonts w:ascii="Times New Roman" w:eastAsia="Times New Roman" w:hAnsi="Times New Roman" w:cs="Times New Roman"/>
          <w:sz w:val="22"/>
          <w:szCs w:val="22"/>
        </w:rPr>
        <w:t>Часто упоминаемая, при рассмотрении боевых действий в Понырях, водонапорная башня (всхдокачка) находилась на южной окраине Понырей, западнее МЖД (в районе нынешнего маслозавода). И состояла та водокачка из железной цистерны, высоко поднятой над землей на уголковой (железной) конст</w:t>
      </w:r>
      <w:r>
        <w:rPr>
          <w:rFonts w:ascii="Times New Roman" w:eastAsia="Times New Roman" w:hAnsi="Times New Roman" w:cs="Times New Roman"/>
          <w:sz w:val="22"/>
          <w:szCs w:val="22"/>
        </w:rPr>
        <w:softHyphen/>
        <w:t>рукции. Фотография этой водокачки периода БОБ есть в По-ныровском музее Курской битвы.</w:t>
      </w:r>
    </w:p>
    <w:p w:rsidR="006609C6" w:rsidRDefault="00FA7186">
      <w:pPr>
        <w:shd w:val="clear" w:color="auto" w:fill="FFFFFF"/>
        <w:spacing w:line="245" w:lineRule="exact"/>
        <w:ind w:left="96" w:right="29"/>
        <w:jc w:val="both"/>
      </w:pPr>
      <w:r>
        <w:rPr>
          <w:rFonts w:ascii="Times New Roman" w:eastAsia="Times New Roman" w:hAnsi="Times New Roman" w:cs="Times New Roman"/>
          <w:sz w:val="22"/>
          <w:szCs w:val="22"/>
        </w:rPr>
        <w:t>Версия 2. Эта версия ближе к действительности. (16, стр. 82—84) ...Героический подвиг совершил пулеметчик 3-го стр. батальона 1019-го стр. полка Я. С. Студенников. В ходе ожесточенного боя он был трижды ранен, но, проявляя героические усилия, участвовал в отражении десяти вражеских атак. За этот подвиг Я. С. Студенникову присвоено звание Ге</w:t>
      </w:r>
      <w:r>
        <w:rPr>
          <w:rFonts w:ascii="Times New Roman" w:eastAsia="Times New Roman" w:hAnsi="Times New Roman" w:cs="Times New Roman"/>
          <w:sz w:val="22"/>
          <w:szCs w:val="22"/>
        </w:rPr>
        <w:softHyphen/>
        <w:t>роя Советского Союза.</w:t>
      </w:r>
    </w:p>
    <w:p w:rsidR="006609C6" w:rsidRDefault="00FA7186">
      <w:pPr>
        <w:shd w:val="clear" w:color="auto" w:fill="FFFFFF"/>
        <w:spacing w:line="240" w:lineRule="exact"/>
        <w:ind w:left="106" w:right="14" w:firstLine="283"/>
        <w:jc w:val="both"/>
      </w:pPr>
      <w:r>
        <w:rPr>
          <w:rFonts w:ascii="Times New Roman" w:eastAsia="Times New Roman" w:hAnsi="Times New Roman" w:cs="Times New Roman"/>
          <w:sz w:val="22"/>
          <w:szCs w:val="22"/>
        </w:rPr>
        <w:t>Политическое управление Центрального фронта разослало во все части листовку, посвященную подвигу Я. С. Студеннико-ва. Приведем выдержки из нее.</w:t>
      </w:r>
    </w:p>
    <w:p w:rsidR="006609C6" w:rsidRDefault="00FA7186">
      <w:pPr>
        <w:shd w:val="clear" w:color="auto" w:fill="FFFFFF"/>
        <w:spacing w:line="240" w:lineRule="exact"/>
        <w:ind w:left="110" w:firstLine="312"/>
        <w:jc w:val="both"/>
      </w:pPr>
      <w:r>
        <w:rPr>
          <w:rFonts w:ascii="Times New Roman" w:eastAsia="Times New Roman" w:hAnsi="Times New Roman" w:cs="Times New Roman"/>
          <w:sz w:val="22"/>
          <w:szCs w:val="22"/>
        </w:rPr>
        <w:t>«...Фашисты подходили к нашему переднему краю. При под</w:t>
      </w:r>
      <w:r>
        <w:rPr>
          <w:rFonts w:ascii="Times New Roman" w:eastAsia="Times New Roman" w:hAnsi="Times New Roman" w:cs="Times New Roman"/>
          <w:sz w:val="22"/>
          <w:szCs w:val="22"/>
        </w:rPr>
        <w:softHyphen/>
        <w:t>держке артиллерии и минометов они решили организовать «пси</w:t>
      </w:r>
      <w:r>
        <w:rPr>
          <w:rFonts w:ascii="Times New Roman" w:eastAsia="Times New Roman" w:hAnsi="Times New Roman" w:cs="Times New Roman"/>
          <w:sz w:val="22"/>
          <w:szCs w:val="22"/>
        </w:rPr>
        <w:softHyphen/>
        <w:t>хическую атаку». ...Студенников не торопился открывать огонь. Он подпустил врага на 30 метров и тогда открыл меткий огонь по вражеской колонне... Одну за другой он посылал длинные</w:t>
      </w:r>
    </w:p>
    <w:p w:rsidR="006609C6" w:rsidRDefault="00FA7186">
      <w:pPr>
        <w:shd w:val="clear" w:color="auto" w:fill="FFFFFF"/>
        <w:spacing w:before="24" w:line="245" w:lineRule="exact"/>
        <w:ind w:left="58" w:right="19"/>
        <w:jc w:val="both"/>
      </w:pPr>
      <w:r>
        <w:br w:type="column"/>
      </w:r>
      <w:r>
        <w:rPr>
          <w:rFonts w:ascii="Times New Roman" w:eastAsia="Times New Roman" w:hAnsi="Times New Roman" w:cs="Times New Roman"/>
          <w:sz w:val="22"/>
          <w:szCs w:val="22"/>
        </w:rPr>
        <w:t>очереди в бандитов. Совсем рядом разорвалась мини, Студен</w:t>
      </w:r>
      <w:r>
        <w:rPr>
          <w:rFonts w:ascii="Times New Roman" w:eastAsia="Times New Roman" w:hAnsi="Times New Roman" w:cs="Times New Roman"/>
          <w:sz w:val="22"/>
          <w:szCs w:val="22"/>
        </w:rPr>
        <w:softHyphen/>
        <w:t>ников ранен в руку, ногу и грудь.</w:t>
      </w:r>
    </w:p>
    <w:p w:rsidR="006609C6" w:rsidRDefault="00FA7186" w:rsidP="00FA7186">
      <w:pPr>
        <w:numPr>
          <w:ilvl w:val="0"/>
          <w:numId w:val="14"/>
        </w:numPr>
        <w:shd w:val="clear" w:color="auto" w:fill="FFFFFF"/>
        <w:tabs>
          <w:tab w:val="left" w:pos="586"/>
        </w:tabs>
        <w:spacing w:line="245" w:lineRule="exact"/>
        <w:ind w:left="48" w:right="5" w:firstLine="264"/>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Ревекин, ленту! — кричит он второму номеру. Сержант не намечает своих ран, он видит только фашистских гадов, как они надают под его огнем. И новые силы наполняют его изранен</w:t>
      </w:r>
      <w:r>
        <w:rPr>
          <w:rFonts w:ascii="Times New Roman" w:eastAsia="Times New Roman" w:hAnsi="Times New Roman" w:cs="Times New Roman"/>
          <w:sz w:val="22"/>
          <w:szCs w:val="22"/>
        </w:rPr>
        <w:softHyphen/>
        <w:t>ное тело.</w:t>
      </w:r>
    </w:p>
    <w:p w:rsidR="006609C6" w:rsidRDefault="00FA7186" w:rsidP="00FA7186">
      <w:pPr>
        <w:numPr>
          <w:ilvl w:val="0"/>
          <w:numId w:val="14"/>
        </w:numPr>
        <w:shd w:val="clear" w:color="auto" w:fill="FFFFFF"/>
        <w:tabs>
          <w:tab w:val="left" w:pos="586"/>
        </w:tabs>
        <w:spacing w:before="5" w:line="245" w:lineRule="exact"/>
        <w:ind w:left="48" w:right="5" w:firstLine="264"/>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Ничего, друг, это не смертельно!— говорит Студенников своему боевому товарищу, когда тот замечает кровь на его гим</w:t>
      </w:r>
      <w:r>
        <w:rPr>
          <w:rFonts w:ascii="Times New Roman" w:eastAsia="Times New Roman" w:hAnsi="Times New Roman" w:cs="Times New Roman"/>
          <w:sz w:val="22"/>
          <w:szCs w:val="22"/>
        </w:rPr>
        <w:softHyphen/>
        <w:t>настерке.</w:t>
      </w:r>
    </w:p>
    <w:p w:rsidR="006609C6" w:rsidRDefault="00FA7186">
      <w:pPr>
        <w:shd w:val="clear" w:color="auto" w:fill="FFFFFF"/>
        <w:spacing w:before="5" w:line="245" w:lineRule="exact"/>
        <w:ind w:left="43" w:firstLine="274"/>
        <w:jc w:val="both"/>
      </w:pPr>
      <w:r>
        <w:rPr>
          <w:rFonts w:ascii="Times New Roman" w:eastAsia="Times New Roman" w:hAnsi="Times New Roman" w:cs="Times New Roman"/>
          <w:sz w:val="22"/>
          <w:szCs w:val="22"/>
        </w:rPr>
        <w:t>Слева по немцам ведет огонь другой пулемет, и атака фаши</w:t>
      </w:r>
      <w:r>
        <w:rPr>
          <w:rFonts w:ascii="Times New Roman" w:eastAsia="Times New Roman" w:hAnsi="Times New Roman" w:cs="Times New Roman"/>
          <w:sz w:val="22"/>
          <w:szCs w:val="22"/>
        </w:rPr>
        <w:softHyphen/>
        <w:t>стов захлебывается. Враг пятится назад, мечется по полю боя перед нашим передним краем. Но не уйти ему от пуль пуле</w:t>
      </w:r>
      <w:r>
        <w:rPr>
          <w:rFonts w:ascii="Times New Roman" w:eastAsia="Times New Roman" w:hAnsi="Times New Roman" w:cs="Times New Roman"/>
          <w:sz w:val="22"/>
          <w:szCs w:val="22"/>
        </w:rPr>
        <w:softHyphen/>
        <w:t>метчика, если он смел и опытен. Двенадцать пулеметных лент выпустил Студенников... Он истребил в этом бою до 300 фа</w:t>
      </w:r>
      <w:r>
        <w:rPr>
          <w:rFonts w:ascii="Times New Roman" w:eastAsia="Times New Roman" w:hAnsi="Times New Roman" w:cs="Times New Roman"/>
          <w:sz w:val="22"/>
          <w:szCs w:val="22"/>
        </w:rPr>
        <w:softHyphen/>
        <w:t>шистских солдат и офицеров. Сержант уже не первый раз слы</w:t>
      </w:r>
      <w:r>
        <w:rPr>
          <w:rFonts w:ascii="Times New Roman" w:eastAsia="Times New Roman" w:hAnsi="Times New Roman" w:cs="Times New Roman"/>
          <w:sz w:val="22"/>
          <w:szCs w:val="22"/>
        </w:rPr>
        <w:softHyphen/>
        <w:t>шит требование командира идти в санчасть. Сейчас оно звучит приказанием.</w:t>
      </w:r>
    </w:p>
    <w:p w:rsidR="006609C6" w:rsidRDefault="00FA7186">
      <w:pPr>
        <w:shd w:val="clear" w:color="auto" w:fill="FFFFFF"/>
        <w:tabs>
          <w:tab w:val="left" w:pos="586"/>
        </w:tabs>
        <w:spacing w:line="245" w:lineRule="exact"/>
        <w:ind w:left="48" w:right="29" w:firstLine="264"/>
        <w:jc w:val="both"/>
      </w:pPr>
      <w:r>
        <w:rPr>
          <w:rFonts w:ascii="Times New Roman" w:eastAsia="Times New Roman" w:hAnsi="Times New Roman" w:cs="Times New Roman"/>
          <w:sz w:val="22"/>
          <w:szCs w:val="22"/>
        </w:rPr>
        <w:t>—</w:t>
      </w:r>
      <w:r>
        <w:rPr>
          <w:rFonts w:ascii="Times New Roman" w:eastAsia="Times New Roman" w:hAnsi="Times New Roman" w:cs="Times New Roman"/>
          <w:sz w:val="22"/>
          <w:szCs w:val="22"/>
        </w:rPr>
        <w:tab/>
        <w:t>Береги пулемет!— говорит он, уходя из окопа и переда</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вая Ревекину   свой любимый «максим».</w:t>
      </w:r>
    </w:p>
    <w:p w:rsidR="006609C6" w:rsidRDefault="00FA7186">
      <w:pPr>
        <w:shd w:val="clear" w:color="auto" w:fill="FFFFFF"/>
        <w:spacing w:line="245" w:lineRule="exact"/>
        <w:ind w:right="14" w:firstLine="269"/>
        <w:jc w:val="both"/>
      </w:pPr>
      <w:r>
        <w:rPr>
          <w:rFonts w:ascii="Times New Roman" w:eastAsia="Times New Roman" w:hAnsi="Times New Roman" w:cs="Times New Roman"/>
          <w:sz w:val="22"/>
          <w:szCs w:val="22"/>
        </w:rPr>
        <w:t>Так бьются советские воины, так сражаются воспитанники частей нашей армии. Следуйте примеру отважного пулеметчи</w:t>
      </w:r>
      <w:r>
        <w:rPr>
          <w:rFonts w:ascii="Times New Roman" w:eastAsia="Times New Roman" w:hAnsi="Times New Roman" w:cs="Times New Roman"/>
          <w:sz w:val="22"/>
          <w:szCs w:val="22"/>
        </w:rPr>
        <w:softHyphen/>
        <w:t>ка тов. Студенникова»...</w:t>
      </w:r>
    </w:p>
    <w:p w:rsidR="006609C6" w:rsidRDefault="00FA7186">
      <w:pPr>
        <w:shd w:val="clear" w:color="auto" w:fill="FFFFFF"/>
        <w:spacing w:line="245" w:lineRule="exact"/>
        <w:ind w:left="29" w:right="14" w:firstLine="269"/>
        <w:jc w:val="both"/>
      </w:pPr>
      <w:r>
        <w:rPr>
          <w:rFonts w:ascii="Times New Roman" w:eastAsia="Times New Roman" w:hAnsi="Times New Roman" w:cs="Times New Roman"/>
          <w:sz w:val="22"/>
          <w:szCs w:val="22"/>
        </w:rPr>
        <w:t>Версия 3; основная (86, стр. 397) ...К 10 часам 7 июля, подтя</w:t>
      </w:r>
      <w:r>
        <w:rPr>
          <w:rFonts w:ascii="Times New Roman" w:eastAsia="Times New Roman" w:hAnsi="Times New Roman" w:cs="Times New Roman"/>
          <w:sz w:val="22"/>
          <w:szCs w:val="22"/>
        </w:rPr>
        <w:softHyphen/>
        <w:t>нув свежие силы, враг снова перешел в наступление. Его двум батальонам с танками удалось прорваться на северо-западную окраину Понырей, однако решительной атакой гитлеровцы были отброшены и положение восстановлено. В этих боях пулемет</w:t>
      </w:r>
      <w:r>
        <w:rPr>
          <w:rFonts w:ascii="Times New Roman" w:eastAsia="Times New Roman" w:hAnsi="Times New Roman" w:cs="Times New Roman"/>
          <w:sz w:val="22"/>
          <w:szCs w:val="22"/>
        </w:rPr>
        <w:softHyphen/>
        <w:t>ный расчет Студенникова продолжал поливать свинцовым ог</w:t>
      </w:r>
      <w:r>
        <w:rPr>
          <w:rFonts w:ascii="Times New Roman" w:eastAsia="Times New Roman" w:hAnsi="Times New Roman" w:cs="Times New Roman"/>
          <w:sz w:val="22"/>
          <w:szCs w:val="22"/>
        </w:rPr>
        <w:softHyphen/>
        <w:t>нем фашистов.</w:t>
      </w:r>
    </w:p>
    <w:p w:rsidR="006609C6" w:rsidRDefault="00FA7186">
      <w:pPr>
        <w:shd w:val="clear" w:color="auto" w:fill="FFFFFF"/>
        <w:spacing w:before="5" w:line="245" w:lineRule="exact"/>
        <w:ind w:left="24" w:right="24" w:firstLine="278"/>
        <w:jc w:val="both"/>
      </w:pPr>
      <w:r>
        <w:rPr>
          <w:rFonts w:ascii="Times New Roman" w:eastAsia="Times New Roman" w:hAnsi="Times New Roman" w:cs="Times New Roman"/>
          <w:sz w:val="22"/>
          <w:szCs w:val="22"/>
        </w:rPr>
        <w:t>Случилось непредвиденное: при отражении последующих атак выбыл из строя второй номер расчета. У пулемета остал</w:t>
      </w:r>
      <w:r>
        <w:rPr>
          <w:rFonts w:ascii="Times New Roman" w:eastAsia="Times New Roman" w:hAnsi="Times New Roman" w:cs="Times New Roman"/>
          <w:sz w:val="22"/>
          <w:szCs w:val="22"/>
        </w:rPr>
        <w:softHyphen/>
        <w:t>ся один Студенников...</w:t>
      </w:r>
    </w:p>
    <w:p w:rsidR="006609C6" w:rsidRDefault="00FA7186">
      <w:pPr>
        <w:shd w:val="clear" w:color="auto" w:fill="FFFFFF"/>
        <w:spacing w:before="5" w:line="245" w:lineRule="exact"/>
        <w:ind w:left="10" w:right="43" w:firstLine="259"/>
        <w:jc w:val="both"/>
      </w:pPr>
      <w:r>
        <w:rPr>
          <w:rFonts w:ascii="Times New Roman" w:eastAsia="Times New Roman" w:hAnsi="Times New Roman" w:cs="Times New Roman"/>
          <w:sz w:val="22"/>
          <w:szCs w:val="22"/>
        </w:rPr>
        <w:t>Дорогой Читатель! Этот отрывок взят из добросовестно на</w:t>
      </w:r>
      <w:r>
        <w:rPr>
          <w:rFonts w:ascii="Times New Roman" w:eastAsia="Times New Roman" w:hAnsi="Times New Roman" w:cs="Times New Roman"/>
          <w:sz w:val="22"/>
          <w:szCs w:val="22"/>
        </w:rPr>
        <w:softHyphen/>
        <w:t>писанной книги «Твои герои, Курская дуга». Не всегда, но час</w:t>
      </w:r>
      <w:r>
        <w:rPr>
          <w:rFonts w:ascii="Times New Roman" w:eastAsia="Times New Roman" w:hAnsi="Times New Roman" w:cs="Times New Roman"/>
          <w:sz w:val="22"/>
          <w:szCs w:val="22"/>
        </w:rPr>
        <w:softHyphen/>
        <w:t>то я убеждался, что этой книге можно доверять.</w:t>
      </w:r>
    </w:p>
    <w:p w:rsidR="006609C6" w:rsidRDefault="00FA7186">
      <w:pPr>
        <w:shd w:val="clear" w:color="auto" w:fill="FFFFFF"/>
        <w:spacing w:line="245" w:lineRule="exact"/>
        <w:ind w:left="19" w:right="34" w:firstLine="264"/>
        <w:jc w:val="both"/>
      </w:pPr>
      <w:r>
        <w:rPr>
          <w:rFonts w:ascii="Times New Roman" w:eastAsia="Times New Roman" w:hAnsi="Times New Roman" w:cs="Times New Roman"/>
          <w:sz w:val="22"/>
          <w:szCs w:val="22"/>
        </w:rPr>
        <w:t>Т. о., расчет Студенникова находился севернее Понырей, в районе дороги, проходящей через железнодорожный переезд.</w:t>
      </w:r>
    </w:p>
    <w:p w:rsidR="006609C6" w:rsidRDefault="00FA7186">
      <w:pPr>
        <w:shd w:val="clear" w:color="auto" w:fill="FFFFFF"/>
        <w:spacing w:line="245" w:lineRule="exact"/>
        <w:ind w:left="5" w:right="38" w:firstLine="264"/>
        <w:jc w:val="both"/>
      </w:pPr>
      <w:r>
        <w:rPr>
          <w:rFonts w:ascii="Times New Roman" w:eastAsia="Times New Roman" w:hAnsi="Times New Roman" w:cs="Times New Roman"/>
          <w:sz w:val="22"/>
          <w:szCs w:val="22"/>
        </w:rPr>
        <w:t>Дорогой Читатель! Война войной, а история историей. У вой</w:t>
      </w:r>
      <w:r>
        <w:rPr>
          <w:rFonts w:ascii="Times New Roman" w:eastAsia="Times New Roman" w:hAnsi="Times New Roman" w:cs="Times New Roman"/>
          <w:sz w:val="22"/>
          <w:szCs w:val="22"/>
        </w:rPr>
        <w:softHyphen/>
        <w:t>ны свои правила, но нет ничего страшнее лживой истории. Дело в том, что Я. С. Студенников остался жив и бывал в Поныров-ском музее. Он действительно остался один на своей высоте...</w:t>
      </w:r>
    </w:p>
    <w:p w:rsidR="006609C6" w:rsidRDefault="006609C6">
      <w:pPr>
        <w:shd w:val="clear" w:color="auto" w:fill="FFFFFF"/>
        <w:spacing w:line="245" w:lineRule="exact"/>
        <w:ind w:left="5" w:right="38" w:firstLine="264"/>
        <w:jc w:val="both"/>
        <w:sectPr w:rsidR="006609C6">
          <w:pgSz w:w="16834" w:h="11909" w:orient="landscape"/>
          <w:pgMar w:top="644" w:right="1741" w:bottom="360" w:left="1380" w:header="720" w:footer="720" w:gutter="0"/>
          <w:cols w:num="2" w:space="720" w:equalWidth="0">
            <w:col w:w="6504" w:space="787"/>
            <w:col w:w="6422"/>
          </w:cols>
          <w:noEndnote/>
        </w:sectPr>
      </w:pPr>
    </w:p>
    <w:p w:rsidR="006609C6" w:rsidRDefault="006609C6">
      <w:pPr>
        <w:spacing w:before="202" w:line="1" w:lineRule="exact"/>
        <w:rPr>
          <w:sz w:val="2"/>
          <w:szCs w:val="2"/>
        </w:rPr>
      </w:pPr>
    </w:p>
    <w:p w:rsidR="006609C6" w:rsidRDefault="006609C6">
      <w:pPr>
        <w:shd w:val="clear" w:color="auto" w:fill="FFFFFF"/>
        <w:spacing w:line="245" w:lineRule="exact"/>
        <w:ind w:left="5" w:right="38" w:firstLine="264"/>
        <w:jc w:val="both"/>
        <w:sectPr w:rsidR="006609C6">
          <w:type w:val="continuous"/>
          <w:pgSz w:w="16834" w:h="11909" w:orient="landscape"/>
          <w:pgMar w:top="644" w:right="1381" w:bottom="360" w:left="1495" w:header="720" w:footer="720" w:gutter="0"/>
          <w:cols w:space="60"/>
          <w:noEndnote/>
        </w:sectPr>
      </w:pPr>
    </w:p>
    <w:p w:rsidR="006609C6" w:rsidRDefault="00FA7186">
      <w:pPr>
        <w:shd w:val="clear" w:color="auto" w:fill="FFFFFF"/>
        <w:spacing w:before="5"/>
      </w:pPr>
      <w:r>
        <w:rPr>
          <w:sz w:val="22"/>
          <w:szCs w:val="22"/>
        </w:rPr>
        <w:t>352</w:t>
      </w:r>
    </w:p>
    <w:p w:rsidR="006609C6" w:rsidRDefault="00FA7186">
      <w:pPr>
        <w:shd w:val="clear" w:color="auto" w:fill="FFFFFF"/>
        <w:spacing w:before="58"/>
      </w:pPr>
      <w:r>
        <w:br w:type="column"/>
      </w:r>
      <w:r>
        <w:rPr>
          <w:spacing w:val="-3"/>
          <w:sz w:val="12"/>
          <w:szCs w:val="12"/>
        </w:rPr>
        <w:t xml:space="preserve">12. </w:t>
      </w:r>
      <w:r>
        <w:rPr>
          <w:rFonts w:eastAsia="Times New Roman" w:cs="Times New Roman"/>
          <w:spacing w:val="-3"/>
          <w:sz w:val="12"/>
          <w:szCs w:val="12"/>
        </w:rPr>
        <w:t>Анализ</w:t>
      </w:r>
      <w:r>
        <w:rPr>
          <w:rFonts w:eastAsia="Times New Roman"/>
          <w:spacing w:val="-3"/>
          <w:sz w:val="12"/>
          <w:szCs w:val="12"/>
        </w:rPr>
        <w:t xml:space="preserve"> </w:t>
      </w:r>
      <w:r>
        <w:rPr>
          <w:rFonts w:eastAsia="Times New Roman" w:cs="Times New Roman"/>
          <w:spacing w:val="-3"/>
          <w:sz w:val="12"/>
          <w:szCs w:val="12"/>
        </w:rPr>
        <w:t>Курской</w:t>
      </w:r>
      <w:r>
        <w:rPr>
          <w:rFonts w:eastAsia="Times New Roman"/>
          <w:spacing w:val="-3"/>
          <w:sz w:val="12"/>
          <w:szCs w:val="12"/>
        </w:rPr>
        <w:t xml:space="preserve"> </w:t>
      </w:r>
      <w:r>
        <w:rPr>
          <w:rFonts w:eastAsia="Times New Roman" w:cs="Times New Roman"/>
          <w:spacing w:val="-3"/>
          <w:sz w:val="12"/>
          <w:szCs w:val="12"/>
        </w:rPr>
        <w:t>битвы</w:t>
      </w:r>
    </w:p>
    <w:p w:rsidR="006609C6" w:rsidRDefault="00FA7186">
      <w:pPr>
        <w:shd w:val="clear" w:color="auto" w:fill="FFFFFF"/>
      </w:pPr>
      <w:r>
        <w:br w:type="column"/>
      </w:r>
      <w:r>
        <w:rPr>
          <w:rFonts w:ascii="Times New Roman" w:hAnsi="Times New Roman" w:cs="Times New Roman"/>
          <w:sz w:val="22"/>
          <w:szCs w:val="22"/>
        </w:rPr>
        <w:t>353</w:t>
      </w:r>
    </w:p>
    <w:p w:rsidR="006609C6" w:rsidRDefault="006609C6">
      <w:pPr>
        <w:shd w:val="clear" w:color="auto" w:fill="FFFFFF"/>
        <w:sectPr w:rsidR="006609C6">
          <w:type w:val="continuous"/>
          <w:pgSz w:w="16834" w:h="11909" w:orient="landscape"/>
          <w:pgMar w:top="644" w:right="1381" w:bottom="360" w:left="1495" w:header="720" w:footer="720" w:gutter="0"/>
          <w:cols w:num="3" w:space="720" w:equalWidth="0">
            <w:col w:w="720" w:space="6499"/>
            <w:col w:w="1416" w:space="4603"/>
            <w:col w:w="720"/>
          </w:cols>
          <w:noEndnote/>
        </w:sectPr>
      </w:pPr>
    </w:p>
    <w:p w:rsidR="006609C6" w:rsidRDefault="00FA7186">
      <w:pPr>
        <w:shd w:val="clear" w:color="auto" w:fill="FFFFFF"/>
        <w:spacing w:before="24" w:line="245" w:lineRule="exact"/>
        <w:ind w:left="298"/>
      </w:pPr>
      <w:r>
        <w:rPr>
          <w:rFonts w:ascii="Times New Roman" w:eastAsia="Times New Roman" w:hAnsi="Times New Roman" w:cs="Times New Roman"/>
          <w:sz w:val="22"/>
          <w:szCs w:val="22"/>
        </w:rPr>
        <w:t>Подвиг в устном пересказе выглядит так.</w:t>
      </w:r>
    </w:p>
    <w:p w:rsidR="006609C6" w:rsidRDefault="00FA7186">
      <w:pPr>
        <w:shd w:val="clear" w:color="auto" w:fill="FFFFFF"/>
        <w:spacing w:before="5" w:line="245" w:lineRule="exact"/>
        <w:ind w:left="24" w:right="24"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Да какой я герой,.. Высота была окружена немцами. Я остался один. Патронов было много...</w:t>
      </w:r>
    </w:p>
    <w:p w:rsidR="006609C6" w:rsidRDefault="00FA7186">
      <w:pPr>
        <w:shd w:val="clear" w:color="auto" w:fill="FFFFFF"/>
        <w:spacing w:before="5" w:line="245" w:lineRule="exact"/>
        <w:ind w:left="19" w:firstLine="288"/>
      </w:pPr>
      <w:r>
        <w:rPr>
          <w:rFonts w:ascii="Times New Roman" w:eastAsia="Times New Roman" w:hAnsi="Times New Roman" w:cs="Times New Roman"/>
          <w:sz w:val="22"/>
          <w:szCs w:val="22"/>
        </w:rPr>
        <w:t>Студенников Я. С. оборонял свою высоту более двух суток. Его нашли в бессознательном состоянии бойцы 4-й гв. ВДД, пошедшей 10 июля в наступление. Видимо, его израненного и окровавленного, немцы сочли убитым. У позиции, которую зани мал Студенников Я. С. , насчитали до 200 трупов гитлеровцев.</w:t>
      </w:r>
    </w:p>
    <w:p w:rsidR="006609C6" w:rsidRDefault="00FA7186">
      <w:pPr>
        <w:shd w:val="clear" w:color="auto" w:fill="FFFFFF"/>
        <w:spacing w:line="245" w:lineRule="exact"/>
        <w:ind w:left="19" w:right="5" w:firstLine="288"/>
        <w:jc w:val="both"/>
      </w:pPr>
      <w:r>
        <w:rPr>
          <w:rFonts w:ascii="Times New Roman" w:eastAsia="Times New Roman" w:hAnsi="Times New Roman" w:cs="Times New Roman"/>
          <w:sz w:val="22"/>
          <w:szCs w:val="22"/>
        </w:rPr>
        <w:t>Собственно, дорогой Читатель, вот такие — простые, честные, скромные, любящие Родину люди, как раз и защитили свою державу от врага.        •</w:t>
      </w:r>
    </w:p>
    <w:p w:rsidR="006609C6" w:rsidRDefault="00FA7186">
      <w:pPr>
        <w:shd w:val="clear" w:color="auto" w:fill="FFFFFF"/>
        <w:spacing w:line="245" w:lineRule="exact"/>
        <w:ind w:left="19" w:firstLine="278"/>
      </w:pPr>
      <w:r>
        <w:rPr>
          <w:rFonts w:ascii="Times New Roman" w:eastAsia="Times New Roman" w:hAnsi="Times New Roman" w:cs="Times New Roman"/>
          <w:sz w:val="22"/>
          <w:szCs w:val="22"/>
        </w:rPr>
        <w:t>Дорогой Читатель! Очевидно Зуев и Студенников соверши ли 7 июля свои подвиги на рубеже обороны 3-го стр. батальо</w:t>
      </w:r>
      <w:r>
        <w:rPr>
          <w:rFonts w:ascii="Times New Roman" w:eastAsia="Times New Roman" w:hAnsi="Times New Roman" w:cs="Times New Roman"/>
          <w:sz w:val="22"/>
          <w:szCs w:val="22"/>
        </w:rPr>
        <w:softHyphen/>
        <w:t>на 1019-го СП, седлавшего МЖД севернее Понырей в районе дороги проходящей через железнодорожный переезд, и нахо</w:t>
      </w:r>
      <w:r>
        <w:rPr>
          <w:rFonts w:ascii="Times New Roman" w:eastAsia="Times New Roman" w:hAnsi="Times New Roman" w:cs="Times New Roman"/>
          <w:sz w:val="22"/>
          <w:szCs w:val="22"/>
        </w:rPr>
        <w:softHyphen/>
        <w:t>дившегося во втором эшелоне 1019-го стр. полка.</w:t>
      </w:r>
    </w:p>
    <w:p w:rsidR="006609C6" w:rsidRDefault="00FA7186">
      <w:pPr>
        <w:shd w:val="clear" w:color="auto" w:fill="FFFFFF"/>
        <w:spacing w:line="245" w:lineRule="exact"/>
        <w:ind w:left="19" w:right="14" w:firstLine="283"/>
        <w:jc w:val="both"/>
      </w:pPr>
      <w:r>
        <w:rPr>
          <w:rFonts w:ascii="Times New Roman" w:eastAsia="Times New Roman" w:hAnsi="Times New Roman" w:cs="Times New Roman"/>
          <w:sz w:val="22"/>
          <w:szCs w:val="22"/>
        </w:rPr>
        <w:t>Т. о., гитлеровцы после первого прорыва рубежа второй по</w:t>
      </w:r>
      <w:r>
        <w:rPr>
          <w:rFonts w:ascii="Times New Roman" w:eastAsia="Times New Roman" w:hAnsi="Times New Roman" w:cs="Times New Roman"/>
          <w:sz w:val="22"/>
          <w:szCs w:val="22"/>
        </w:rPr>
        <w:softHyphen/>
        <w:t>лосы обороны захватили поселок 1-е Мая, северную и цент</w:t>
      </w:r>
      <w:r>
        <w:rPr>
          <w:rFonts w:ascii="Times New Roman" w:eastAsia="Times New Roman" w:hAnsi="Times New Roman" w:cs="Times New Roman"/>
          <w:sz w:val="22"/>
          <w:szCs w:val="22"/>
        </w:rPr>
        <w:softHyphen/>
        <w:t>ральную части Понырей. ..</w:t>
      </w:r>
    </w:p>
    <w:p w:rsidR="006609C6" w:rsidRDefault="00FA7186">
      <w:pPr>
        <w:shd w:val="clear" w:color="auto" w:fill="FFFFFF"/>
        <w:spacing w:line="245" w:lineRule="exact"/>
        <w:ind w:left="14" w:right="5" w:firstLine="274"/>
        <w:jc w:val="both"/>
      </w:pPr>
      <w:r>
        <w:rPr>
          <w:rFonts w:ascii="Times New Roman" w:eastAsia="Times New Roman" w:hAnsi="Times New Roman" w:cs="Times New Roman"/>
          <w:sz w:val="22"/>
          <w:szCs w:val="22"/>
        </w:rPr>
        <w:t>В результате контратаки советских войск (двух батальоном 1023-го СП, 1019-го СП, 129-й ТБр, второго батальона 1021-го СП, т. е. батальона Сукасьяна и, видимо, 27-го гв. ТП) немцы были отброшены на рубеж: северная окраина поселка 1-е Мая, северная окраина Понырей (с обеих сторон МЖД).</w:t>
      </w:r>
    </w:p>
    <w:p w:rsidR="006609C6" w:rsidRDefault="00FA7186">
      <w:pPr>
        <w:shd w:val="clear" w:color="auto" w:fill="FFFFFF"/>
        <w:spacing w:line="245" w:lineRule="exact"/>
        <w:ind w:left="14" w:right="14" w:firstLine="278"/>
        <w:jc w:val="both"/>
      </w:pPr>
      <w:r>
        <w:rPr>
          <w:rFonts w:ascii="Times New Roman" w:eastAsia="Times New Roman" w:hAnsi="Times New Roman" w:cs="Times New Roman"/>
          <w:sz w:val="22"/>
          <w:szCs w:val="22"/>
        </w:rPr>
        <w:t>Возможно 1019-й СП был уже выбит с занимаемых пози</w:t>
      </w:r>
      <w:r>
        <w:rPr>
          <w:rFonts w:ascii="Times New Roman" w:eastAsia="Times New Roman" w:hAnsi="Times New Roman" w:cs="Times New Roman"/>
          <w:sz w:val="22"/>
          <w:szCs w:val="22"/>
        </w:rPr>
        <w:softHyphen/>
        <w:t>ций. Но вероятнее всего, в связи с угрозой окружения сов. войск, находившихся северо-западнее Понырей,— гитлеровской группировкой, наступавшей с севера через вые. 257.1 и гитл. группировкой, наносившей удар с запада со стороны с, 2-е По</w:t>
      </w:r>
      <w:r>
        <w:rPr>
          <w:rFonts w:ascii="Times New Roman" w:eastAsia="Times New Roman" w:hAnsi="Times New Roman" w:cs="Times New Roman"/>
          <w:sz w:val="22"/>
          <w:szCs w:val="22"/>
        </w:rPr>
        <w:softHyphen/>
        <w:t>ныри,— 1019-й СП, 103-я ТБр и 57-я МсБр отступили.</w:t>
      </w:r>
    </w:p>
    <w:p w:rsidR="006609C6" w:rsidRDefault="00FA7186">
      <w:pPr>
        <w:shd w:val="clear" w:color="auto" w:fill="FFFFFF"/>
        <w:spacing w:line="245" w:lineRule="exact"/>
        <w:ind w:left="5" w:right="5" w:firstLine="283"/>
        <w:jc w:val="both"/>
      </w:pPr>
      <w:r>
        <w:rPr>
          <w:rFonts w:ascii="Times New Roman" w:eastAsia="Times New Roman" w:hAnsi="Times New Roman" w:cs="Times New Roman"/>
          <w:sz w:val="22"/>
          <w:szCs w:val="22"/>
        </w:rPr>
        <w:t>А теперь, дорогой Читатель, перейдем к событиям, произо</w:t>
      </w:r>
      <w:r>
        <w:rPr>
          <w:rFonts w:ascii="Times New Roman" w:eastAsia="Times New Roman" w:hAnsi="Times New Roman" w:cs="Times New Roman"/>
          <w:sz w:val="22"/>
          <w:szCs w:val="22"/>
        </w:rPr>
        <w:softHyphen/>
        <w:t>шедшим в районе станции Поныри 7 июля во время второго прорыва второй полосы обороны советских войск около 11 часов дня на рубеже: восточнее вые. 257.1, но западнее реки Полевая Снова.</w:t>
      </w:r>
    </w:p>
    <w:p w:rsidR="006609C6" w:rsidRDefault="00FA7186">
      <w:pPr>
        <w:shd w:val="clear" w:color="auto" w:fill="FFFFFF"/>
        <w:spacing w:before="24" w:line="226" w:lineRule="exact"/>
        <w:ind w:left="10" w:right="19" w:firstLine="283"/>
        <w:jc w:val="both"/>
      </w:pPr>
      <w:r>
        <w:rPr>
          <w:rFonts w:ascii="Times New Roman" w:eastAsia="Times New Roman" w:hAnsi="Times New Roman" w:cs="Times New Roman"/>
          <w:sz w:val="22"/>
          <w:szCs w:val="22"/>
        </w:rPr>
        <w:t>Возьмите дорожную географическую карту Курской обла</w:t>
      </w:r>
      <w:r>
        <w:rPr>
          <w:rFonts w:ascii="Times New Roman" w:eastAsia="Times New Roman" w:hAnsi="Times New Roman" w:cs="Times New Roman"/>
          <w:sz w:val="22"/>
          <w:szCs w:val="22"/>
        </w:rPr>
        <w:softHyphen/>
        <w:t>сти (сх. 1, пр. 3).</w:t>
      </w:r>
    </w:p>
    <w:p w:rsidR="006609C6" w:rsidRDefault="00FA7186">
      <w:pPr>
        <w:shd w:val="clear" w:color="auto" w:fill="FFFFFF"/>
        <w:spacing w:line="245" w:lineRule="exact"/>
        <w:ind w:right="19" w:firstLine="288"/>
        <w:jc w:val="both"/>
      </w:pPr>
      <w:r>
        <w:rPr>
          <w:rFonts w:ascii="Times New Roman" w:eastAsia="Times New Roman" w:hAnsi="Times New Roman" w:cs="Times New Roman"/>
          <w:sz w:val="22"/>
          <w:szCs w:val="22"/>
        </w:rPr>
        <w:t>Восточнее МЖД и чуть северней Понырей расположен по</w:t>
      </w:r>
      <w:r>
        <w:rPr>
          <w:rFonts w:ascii="Times New Roman" w:eastAsia="Times New Roman" w:hAnsi="Times New Roman" w:cs="Times New Roman"/>
          <w:sz w:val="22"/>
          <w:szCs w:val="22"/>
        </w:rPr>
        <w:softHyphen/>
        <w:t>селок 1-е Мая. Он находится в верховье балки, которая тянет</w:t>
      </w:r>
      <w:r>
        <w:rPr>
          <w:rFonts w:ascii="Times New Roman" w:eastAsia="Times New Roman" w:hAnsi="Times New Roman" w:cs="Times New Roman"/>
          <w:sz w:val="22"/>
          <w:szCs w:val="22"/>
        </w:rPr>
        <w:softHyphen/>
        <w:t>ся затем на юго-восток и впадает в яр, по которому течет По</w:t>
      </w:r>
      <w:r>
        <w:rPr>
          <w:rFonts w:ascii="Times New Roman" w:eastAsia="Times New Roman" w:hAnsi="Times New Roman" w:cs="Times New Roman"/>
          <w:sz w:val="22"/>
          <w:szCs w:val="22"/>
        </w:rPr>
        <w:softHyphen/>
        <w:t>левая Снова. Назовем эту балку — логом поселка 1-е Мая.</w:t>
      </w:r>
    </w:p>
    <w:p w:rsidR="006609C6" w:rsidRDefault="00FA7186">
      <w:pPr>
        <w:shd w:val="clear" w:color="auto" w:fill="FFFFFF"/>
        <w:spacing w:line="250" w:lineRule="exact"/>
        <w:ind w:right="24" w:firstLine="264"/>
        <w:jc w:val="both"/>
      </w:pPr>
      <w:r>
        <w:br w:type="column"/>
      </w:r>
      <w:r>
        <w:rPr>
          <w:rFonts w:ascii="Times New Roman" w:eastAsia="Times New Roman" w:hAnsi="Times New Roman" w:cs="Times New Roman"/>
          <w:sz w:val="22"/>
          <w:szCs w:val="22"/>
        </w:rPr>
        <w:t xml:space="preserve">К балке, примерно у середины, подходят два верха (ложка), </w:t>
      </w:r>
      <w:r>
        <w:rPr>
          <w:rFonts w:ascii="Times New Roman" w:eastAsia="Times New Roman" w:hAnsi="Times New Roman" w:cs="Times New Roman"/>
          <w:sz w:val="22"/>
          <w:szCs w:val="22"/>
          <w:lang w:val="en-US"/>
        </w:rPr>
        <w:t>I</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одном из них, в южном, лежит небольшое село Горелое, а в устье лога п. 1-е Мая на северном берегу раскинулось с. При</w:t>
      </w:r>
      <w:r>
        <w:rPr>
          <w:rFonts w:ascii="Times New Roman" w:eastAsia="Times New Roman" w:hAnsi="Times New Roman" w:cs="Times New Roman"/>
          <w:sz w:val="22"/>
          <w:szCs w:val="22"/>
        </w:rPr>
        <w:softHyphen/>
        <w:t>лепы, на южном — Березовецкие Выселки.</w:t>
      </w:r>
    </w:p>
    <w:p w:rsidR="006609C6" w:rsidRDefault="00FA7186">
      <w:pPr>
        <w:shd w:val="clear" w:color="auto" w:fill="FFFFFF"/>
        <w:spacing w:line="250" w:lineRule="exact"/>
        <w:ind w:left="14" w:right="24" w:firstLine="264"/>
        <w:jc w:val="both"/>
      </w:pPr>
      <w:r>
        <w:rPr>
          <w:rFonts w:ascii="Times New Roman" w:eastAsia="Times New Roman" w:hAnsi="Times New Roman" w:cs="Times New Roman"/>
          <w:sz w:val="22"/>
          <w:szCs w:val="22"/>
        </w:rPr>
        <w:t>От устья этого лога по его южному берегу к южной части поселка Поныри идет дорога.</w:t>
      </w:r>
    </w:p>
    <w:p w:rsidR="006609C6" w:rsidRDefault="00FA7186">
      <w:pPr>
        <w:shd w:val="clear" w:color="auto" w:fill="FFFFFF"/>
        <w:spacing w:line="250" w:lineRule="exact"/>
        <w:ind w:left="10" w:right="24" w:firstLine="269"/>
        <w:jc w:val="both"/>
      </w:pPr>
      <w:r>
        <w:rPr>
          <w:rFonts w:ascii="Times New Roman" w:eastAsia="Times New Roman" w:hAnsi="Times New Roman" w:cs="Times New Roman"/>
          <w:sz w:val="22"/>
          <w:szCs w:val="22"/>
        </w:rPr>
        <w:t>Верховье лога перед МЖД поворачивает к северу, а дорога идет по прямой — к МЖД.</w:t>
      </w:r>
    </w:p>
    <w:p w:rsidR="006609C6" w:rsidRDefault="00FA7186">
      <w:pPr>
        <w:shd w:val="clear" w:color="auto" w:fill="FFFFFF"/>
        <w:spacing w:line="250" w:lineRule="exact"/>
        <w:ind w:left="5" w:right="10" w:firstLine="278"/>
        <w:jc w:val="both"/>
      </w:pPr>
      <w:r>
        <w:rPr>
          <w:rFonts w:ascii="Times New Roman" w:eastAsia="Times New Roman" w:hAnsi="Times New Roman" w:cs="Times New Roman"/>
          <w:sz w:val="22"/>
          <w:szCs w:val="22"/>
        </w:rPr>
        <w:t>Как мы знаем, севернее Понырей через вые. 257.1, где нахо</w:t>
      </w:r>
      <w:r>
        <w:rPr>
          <w:rFonts w:ascii="Times New Roman" w:eastAsia="Times New Roman" w:hAnsi="Times New Roman" w:cs="Times New Roman"/>
          <w:sz w:val="22"/>
          <w:szCs w:val="22"/>
        </w:rPr>
        <w:softHyphen/>
        <w:t>дится ныне памятник Героям-саперам, проходила</w:t>
      </w:r>
      <w:r>
        <w:rPr>
          <w:rFonts w:ascii="Times New Roman" w:eastAsia="Times New Roman" w:hAnsi="Times New Roman" w:cs="Times New Roman"/>
          <w:sz w:val="22"/>
          <w:szCs w:val="22"/>
          <w:vertAlign w:val="subscript"/>
        </w:rPr>
        <w:t>(</w:t>
      </w:r>
      <w:r>
        <w:rPr>
          <w:rFonts w:ascii="Times New Roman" w:eastAsia="Times New Roman" w:hAnsi="Times New Roman" w:cs="Times New Roman"/>
          <w:sz w:val="22"/>
          <w:szCs w:val="22"/>
        </w:rPr>
        <w:t xml:space="preserve"> вторая по</w:t>
      </w:r>
      <w:r>
        <w:rPr>
          <w:rFonts w:ascii="Times New Roman" w:eastAsia="Times New Roman" w:hAnsi="Times New Roman" w:cs="Times New Roman"/>
          <w:sz w:val="22"/>
          <w:szCs w:val="22"/>
        </w:rPr>
        <w:softHyphen/>
        <w:t>лоса обороны советских войск, и к востоку от этой высоты почти до Федороки занимал позиции 1021-й СП 307-й СД (см.</w:t>
      </w:r>
    </w:p>
    <w:p w:rsidR="006609C6" w:rsidRDefault="00FA7186">
      <w:pPr>
        <w:shd w:val="clear" w:color="auto" w:fill="FFFFFF"/>
        <w:spacing w:line="250" w:lineRule="exact"/>
        <w:ind w:left="230"/>
      </w:pPr>
      <w:r>
        <w:rPr>
          <w:rFonts w:ascii="Times New Roman" w:eastAsia="Times New Roman" w:hAnsi="Times New Roman" w:cs="Times New Roman"/>
          <w:sz w:val="22"/>
          <w:szCs w:val="22"/>
        </w:rPr>
        <w:t>ему 4, пр. 3).</w:t>
      </w:r>
    </w:p>
    <w:p w:rsidR="006609C6" w:rsidRDefault="00FA7186">
      <w:pPr>
        <w:shd w:val="clear" w:color="auto" w:fill="FFFFFF"/>
        <w:spacing w:line="250" w:lineRule="exact"/>
        <w:ind w:left="288"/>
      </w:pPr>
      <w:r>
        <w:rPr>
          <w:rFonts w:ascii="Times New Roman" w:hAnsi="Times New Roman" w:cs="Times New Roman"/>
          <w:sz w:val="22"/>
          <w:szCs w:val="22"/>
        </w:rPr>
        <w:t xml:space="preserve">6 </w:t>
      </w:r>
      <w:r>
        <w:rPr>
          <w:rFonts w:ascii="Times New Roman" w:eastAsia="Times New Roman" w:hAnsi="Times New Roman" w:cs="Times New Roman"/>
          <w:sz w:val="22"/>
          <w:szCs w:val="22"/>
        </w:rPr>
        <w:t>июля на рубеже совхоз «Тиняковский»—Баженовка шли</w:t>
      </w:r>
    </w:p>
    <w:p w:rsidR="006609C6" w:rsidRDefault="00FA7186">
      <w:pPr>
        <w:shd w:val="clear" w:color="auto" w:fill="FFFFFF"/>
        <w:spacing w:line="250" w:lineRule="exact"/>
        <w:ind w:left="240"/>
      </w:pPr>
      <w:r>
        <w:rPr>
          <w:rFonts w:ascii="Times New Roman" w:eastAsia="Times New Roman" w:hAnsi="Times New Roman" w:cs="Times New Roman"/>
          <w:sz w:val="22"/>
          <w:szCs w:val="22"/>
        </w:rPr>
        <w:t>ень сильные бои. Нам известно, что второй прорыв советской</w:t>
      </w:r>
    </w:p>
    <w:p w:rsidR="006609C6" w:rsidRDefault="00FA7186">
      <w:pPr>
        <w:shd w:val="clear" w:color="auto" w:fill="FFFFFF"/>
        <w:spacing w:line="250" w:lineRule="exact"/>
        <w:ind w:left="254"/>
      </w:pPr>
      <w:r>
        <w:rPr>
          <w:rFonts w:ascii="Times New Roman" w:eastAsia="Times New Roman" w:hAnsi="Times New Roman" w:cs="Times New Roman"/>
          <w:sz w:val="22"/>
          <w:szCs w:val="22"/>
        </w:rPr>
        <w:t>ороны произошел северо-восточнее Понырей, через позиции</w:t>
      </w:r>
    </w:p>
    <w:p w:rsidR="006609C6" w:rsidRDefault="00FA7186">
      <w:pPr>
        <w:shd w:val="clear" w:color="auto" w:fill="FFFFFF"/>
        <w:spacing w:line="250" w:lineRule="exact"/>
        <w:ind w:left="230"/>
      </w:pPr>
      <w:r>
        <w:rPr>
          <w:rFonts w:ascii="Times New Roman" w:hAnsi="Times New Roman" w:cs="Times New Roman"/>
          <w:sz w:val="22"/>
          <w:szCs w:val="22"/>
        </w:rPr>
        <w:t>21-</w:t>
      </w:r>
      <w:r>
        <w:rPr>
          <w:rFonts w:ascii="Times New Roman" w:eastAsia="Times New Roman" w:hAnsi="Times New Roman" w:cs="Times New Roman"/>
          <w:sz w:val="22"/>
          <w:szCs w:val="22"/>
        </w:rPr>
        <w:t>го стр. полка.</w:t>
      </w:r>
    </w:p>
    <w:p w:rsidR="006609C6" w:rsidRDefault="00FA7186">
      <w:pPr>
        <w:shd w:val="clear" w:color="auto" w:fill="FFFFFF"/>
        <w:spacing w:line="250" w:lineRule="exact"/>
        <w:ind w:left="293"/>
      </w:pPr>
      <w:r>
        <w:rPr>
          <w:rFonts w:ascii="Times New Roman" w:eastAsia="Times New Roman" w:hAnsi="Times New Roman" w:cs="Times New Roman"/>
          <w:sz w:val="22"/>
          <w:szCs w:val="22"/>
        </w:rPr>
        <w:t>Завязались жестокие бои за с. Прилепы.</w:t>
      </w:r>
    </w:p>
    <w:p w:rsidR="006609C6" w:rsidRDefault="00FA7186">
      <w:pPr>
        <w:shd w:val="clear" w:color="auto" w:fill="FFFFFF"/>
        <w:spacing w:line="250" w:lineRule="exact"/>
        <w:ind w:left="288"/>
      </w:pPr>
      <w:r>
        <w:rPr>
          <w:rFonts w:ascii="Times New Roman" w:eastAsia="Times New Roman" w:hAnsi="Times New Roman" w:cs="Times New Roman"/>
          <w:sz w:val="22"/>
          <w:szCs w:val="22"/>
        </w:rPr>
        <w:t>Но нас больше интересует группировка гитлеровских войск,</w:t>
      </w:r>
    </w:p>
    <w:p w:rsidR="006609C6" w:rsidRDefault="00FA7186">
      <w:pPr>
        <w:shd w:val="clear" w:color="auto" w:fill="FFFFFF"/>
        <w:spacing w:line="250" w:lineRule="exact"/>
        <w:ind w:left="245"/>
      </w:pPr>
      <w:r>
        <w:rPr>
          <w:rFonts w:ascii="Times New Roman" w:eastAsia="Times New Roman" w:hAnsi="Times New Roman" w:cs="Times New Roman"/>
          <w:sz w:val="22"/>
          <w:szCs w:val="22"/>
        </w:rPr>
        <w:t>торая вышла к с. Горелое. Она направляла свой удар'на По-</w:t>
      </w:r>
    </w:p>
    <w:p w:rsidR="006609C6" w:rsidRDefault="00FA7186">
      <w:pPr>
        <w:shd w:val="clear" w:color="auto" w:fill="FFFFFF"/>
        <w:spacing w:line="250" w:lineRule="exact"/>
        <w:ind w:left="197" w:right="14"/>
        <w:jc w:val="both"/>
      </w:pPr>
      <w:r>
        <w:rPr>
          <w:rFonts w:ascii="Times New Roman" w:hAnsi="Times New Roman" w:cs="Times New Roman"/>
          <w:sz w:val="22"/>
          <w:szCs w:val="22"/>
        </w:rPr>
        <w:t>1</w:t>
      </w:r>
      <w:r>
        <w:rPr>
          <w:rFonts w:ascii="Times New Roman" w:eastAsia="Times New Roman" w:hAnsi="Times New Roman" w:cs="Times New Roman"/>
          <w:sz w:val="22"/>
          <w:szCs w:val="22"/>
        </w:rPr>
        <w:t>ри, она стремилась на дорогу, проходившую через с. Горелое ст. Поныри.</w:t>
      </w:r>
    </w:p>
    <w:p w:rsidR="006609C6" w:rsidRDefault="00FA7186">
      <w:pPr>
        <w:shd w:val="clear" w:color="auto" w:fill="FFFFFF"/>
        <w:spacing w:line="250" w:lineRule="exact"/>
        <w:ind w:left="14" w:right="5" w:firstLine="283"/>
        <w:jc w:val="both"/>
      </w:pPr>
      <w:r>
        <w:rPr>
          <w:rFonts w:ascii="Times New Roman" w:eastAsia="Times New Roman" w:hAnsi="Times New Roman" w:cs="Times New Roman"/>
          <w:sz w:val="22"/>
          <w:szCs w:val="22"/>
        </w:rPr>
        <w:t>Эта дорога была стратегически важной для гитлеровцев, она Вела сразу к двум железнодорожным переездам. Один из пе</w:t>
      </w:r>
      <w:r>
        <w:rPr>
          <w:rFonts w:ascii="Times New Roman" w:eastAsia="Times New Roman" w:hAnsi="Times New Roman" w:cs="Times New Roman"/>
          <w:sz w:val="22"/>
          <w:szCs w:val="22"/>
        </w:rPr>
        <w:softHyphen/>
        <w:t>реездов находился там же, где и сейчас, в пятистах метрах юж</w:t>
      </w:r>
      <w:r>
        <w:rPr>
          <w:rFonts w:ascii="Times New Roman" w:eastAsia="Times New Roman" w:hAnsi="Times New Roman" w:cs="Times New Roman"/>
          <w:sz w:val="22"/>
          <w:szCs w:val="22"/>
        </w:rPr>
        <w:softHyphen/>
        <w:t>нее вокзала, второй переезд находился у южной окраины По</w:t>
      </w:r>
      <w:r>
        <w:rPr>
          <w:rFonts w:ascii="Times New Roman" w:eastAsia="Times New Roman" w:hAnsi="Times New Roman" w:cs="Times New Roman"/>
          <w:sz w:val="22"/>
          <w:szCs w:val="22"/>
        </w:rPr>
        <w:softHyphen/>
        <w:t>нырей, в том месте, где ныне курское шоссе делает небольшой отворот к востоку от поселка.</w:t>
      </w:r>
    </w:p>
    <w:p w:rsidR="006609C6" w:rsidRDefault="00FA7186">
      <w:pPr>
        <w:shd w:val="clear" w:color="auto" w:fill="FFFFFF"/>
        <w:spacing w:line="250" w:lineRule="exact"/>
        <w:ind w:left="29" w:firstLine="274"/>
        <w:jc w:val="both"/>
      </w:pPr>
      <w:r>
        <w:rPr>
          <w:rFonts w:ascii="Times New Roman" w:eastAsia="Times New Roman" w:hAnsi="Times New Roman" w:cs="Times New Roman"/>
          <w:sz w:val="22"/>
          <w:szCs w:val="22"/>
        </w:rPr>
        <w:t>С юго-западной стороны лога п. 1-е Мая занимали позиции артиллеристы 540-го легкоартиллерийского полка, о котором мы уже говорили, анализируя бои 5 июля.</w:t>
      </w:r>
    </w:p>
    <w:p w:rsidR="006609C6" w:rsidRDefault="00FA7186">
      <w:pPr>
        <w:shd w:val="clear" w:color="auto" w:fill="FFFFFF"/>
        <w:spacing w:line="250" w:lineRule="exact"/>
        <w:ind w:left="24" w:firstLine="269"/>
        <w:jc w:val="both"/>
      </w:pPr>
      <w:r>
        <w:rPr>
          <w:rFonts w:ascii="Times New Roman" w:eastAsia="Times New Roman" w:hAnsi="Times New Roman" w:cs="Times New Roman"/>
          <w:sz w:val="22"/>
          <w:szCs w:val="22"/>
        </w:rPr>
        <w:t>Дорогой Читатель! Там, где вышеозначенная дорога выходит из лога с. Горелое на бугор, устремляясь в сторону Понырей, располагался орудийный расчет 5-й батареи 540-го ЛАП сер</w:t>
      </w:r>
      <w:r>
        <w:rPr>
          <w:rFonts w:ascii="Times New Roman" w:eastAsia="Times New Roman" w:hAnsi="Times New Roman" w:cs="Times New Roman"/>
          <w:sz w:val="22"/>
          <w:szCs w:val="22"/>
        </w:rPr>
        <w:softHyphen/>
        <w:t>жанта А. Д. Сапунова, которому (64, стр. 41)... было приказано закрыть дорогу танкам противника ... Расчет считался лучшим в полку. И наводчик Н. Абрамов, и заряжающий Д. Тайпаков, знатный комбайнер из Казахстана, и другие орудийные номера слыли мастерами своей специальности. Позиция была выбрана удачная и отлично оборудована...</w:t>
      </w:r>
    </w:p>
    <w:p w:rsidR="006609C6" w:rsidRDefault="006609C6">
      <w:pPr>
        <w:shd w:val="clear" w:color="auto" w:fill="FFFFFF"/>
        <w:spacing w:line="250" w:lineRule="exact"/>
        <w:ind w:left="24" w:firstLine="269"/>
        <w:jc w:val="both"/>
        <w:sectPr w:rsidR="006609C6">
          <w:pgSz w:w="16834" w:h="11909" w:orient="landscape"/>
          <w:pgMar w:top="692" w:right="1764" w:bottom="360" w:left="1366" w:header="720" w:footer="720" w:gutter="0"/>
          <w:cols w:num="2" w:space="720" w:equalWidth="0">
            <w:col w:w="6398" w:space="902"/>
            <w:col w:w="6403"/>
          </w:cols>
          <w:noEndnote/>
        </w:sectPr>
      </w:pPr>
    </w:p>
    <w:p w:rsidR="006609C6" w:rsidRDefault="006609C6">
      <w:pPr>
        <w:spacing w:before="149" w:line="1" w:lineRule="exact"/>
        <w:rPr>
          <w:sz w:val="2"/>
          <w:szCs w:val="2"/>
        </w:rPr>
      </w:pPr>
    </w:p>
    <w:p w:rsidR="006609C6" w:rsidRDefault="006609C6">
      <w:pPr>
        <w:shd w:val="clear" w:color="auto" w:fill="FFFFFF"/>
        <w:spacing w:line="250" w:lineRule="exact"/>
        <w:ind w:left="24" w:firstLine="269"/>
        <w:jc w:val="both"/>
        <w:sectPr w:rsidR="006609C6">
          <w:type w:val="continuous"/>
          <w:pgSz w:w="16834" w:h="11909" w:orient="landscape"/>
          <w:pgMar w:top="692" w:right="1361" w:bottom="360" w:left="1361" w:header="720" w:footer="720" w:gutter="0"/>
          <w:cols w:space="60"/>
          <w:noEndnote/>
        </w:sectPr>
      </w:pPr>
    </w:p>
    <w:p w:rsidR="006609C6" w:rsidRDefault="00FA7186">
      <w:pPr>
        <w:shd w:val="clear" w:color="auto" w:fill="FFFFFF"/>
        <w:spacing w:before="5"/>
      </w:pPr>
      <w:r>
        <w:t>354</w:t>
      </w:r>
    </w:p>
    <w:p w:rsidR="006609C6" w:rsidRDefault="00FA7186">
      <w:pPr>
        <w:shd w:val="clear" w:color="auto" w:fill="FFFFFF"/>
      </w:pPr>
      <w:r>
        <w:br w:type="column"/>
        <w:t>355</w:t>
      </w:r>
    </w:p>
    <w:p w:rsidR="006609C6" w:rsidRDefault="006609C6">
      <w:pPr>
        <w:shd w:val="clear" w:color="auto" w:fill="FFFFFF"/>
        <w:sectPr w:rsidR="006609C6">
          <w:type w:val="continuous"/>
          <w:pgSz w:w="16834" w:h="11909" w:orient="landscape"/>
          <w:pgMar w:top="692" w:right="1361" w:bottom="360" w:left="1361" w:header="720" w:footer="720" w:gutter="0"/>
          <w:cols w:num="2" w:space="720" w:equalWidth="0">
            <w:col w:w="720" w:space="12672"/>
            <w:col w:w="720"/>
          </w:cols>
          <w:noEndnote/>
        </w:sectPr>
      </w:pPr>
    </w:p>
    <w:p w:rsidR="006609C6" w:rsidRDefault="00FA7186">
      <w:pPr>
        <w:shd w:val="clear" w:color="auto" w:fill="FFFFFF"/>
        <w:spacing w:line="254" w:lineRule="exact"/>
        <w:ind w:right="62" w:firstLine="283"/>
        <w:jc w:val="both"/>
      </w:pPr>
      <w:r>
        <w:rPr>
          <w:rFonts w:ascii="Times New Roman" w:eastAsia="Times New Roman" w:hAnsi="Times New Roman" w:cs="Times New Roman"/>
          <w:sz w:val="22"/>
          <w:szCs w:val="22"/>
        </w:rPr>
        <w:t>Место расположения расчета А. Д. Сапунова ветераны пока</w:t>
      </w:r>
      <w:r>
        <w:rPr>
          <w:rFonts w:ascii="Times New Roman" w:eastAsia="Times New Roman" w:hAnsi="Times New Roman" w:cs="Times New Roman"/>
          <w:sz w:val="22"/>
          <w:szCs w:val="22"/>
        </w:rPr>
        <w:softHyphen/>
        <w:t>зывали 3. И. Бабич.</w:t>
      </w:r>
    </w:p>
    <w:p w:rsidR="006609C6" w:rsidRDefault="00FA7186">
      <w:pPr>
        <w:shd w:val="clear" w:color="auto" w:fill="FFFFFF"/>
        <w:spacing w:line="254" w:lineRule="exact"/>
        <w:ind w:left="5" w:right="53"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Сейчас, когда вражеские танки подходили все ближе и ближе, орудийный расчет Сапунова, как, впрочем, и вся батарея, и весь полк,   пока ничем не выдавал себя...</w:t>
      </w:r>
    </w:p>
    <w:p w:rsidR="006609C6" w:rsidRDefault="00FA7186">
      <w:pPr>
        <w:shd w:val="clear" w:color="auto" w:fill="FFFFFF"/>
        <w:spacing w:line="254" w:lineRule="exact"/>
        <w:ind w:left="5" w:right="29" w:firstLine="274"/>
        <w:jc w:val="both"/>
      </w:pPr>
      <w:r>
        <w:rPr>
          <w:rFonts w:ascii="Times New Roman" w:eastAsia="Times New Roman" w:hAnsi="Times New Roman" w:cs="Times New Roman"/>
          <w:sz w:val="22"/>
          <w:szCs w:val="22"/>
        </w:rPr>
        <w:t>Дорогой Читатель! Согласно воспоминаниям ветеранов, ко</w:t>
      </w:r>
      <w:r>
        <w:rPr>
          <w:rFonts w:ascii="Times New Roman" w:eastAsia="Times New Roman" w:hAnsi="Times New Roman" w:cs="Times New Roman"/>
          <w:sz w:val="22"/>
          <w:szCs w:val="22"/>
        </w:rPr>
        <w:softHyphen/>
        <w:t>личество прорвавшихся танков через позиции 1021-го СП (воз</w:t>
      </w:r>
      <w:r>
        <w:rPr>
          <w:rFonts w:ascii="Times New Roman" w:eastAsia="Times New Roman" w:hAnsi="Times New Roman" w:cs="Times New Roman"/>
          <w:sz w:val="22"/>
          <w:szCs w:val="22"/>
        </w:rPr>
        <w:softHyphen/>
        <w:t>можно, через позиции одного из полков 2-й гв. ВДД, находив</w:t>
      </w:r>
      <w:r>
        <w:rPr>
          <w:rFonts w:ascii="Times New Roman" w:eastAsia="Times New Roman" w:hAnsi="Times New Roman" w:cs="Times New Roman"/>
          <w:sz w:val="22"/>
          <w:szCs w:val="22"/>
        </w:rPr>
        <w:softHyphen/>
        <w:t>шиеся на рубеже правого фланга 307-й СД) колеблется от 150 до 200 единиц.</w:t>
      </w:r>
    </w:p>
    <w:p w:rsidR="006609C6" w:rsidRDefault="00FA7186">
      <w:pPr>
        <w:shd w:val="clear" w:color="auto" w:fill="FFFFFF"/>
        <w:spacing w:line="254" w:lineRule="exact"/>
        <w:ind w:left="10" w:right="38"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Вытянувшись из лощины, танки устремились к полевой дороге (шоссе проведено после ВОВ),— до нее оставалось мет</w:t>
      </w:r>
      <w:r>
        <w:rPr>
          <w:rFonts w:ascii="Times New Roman" w:eastAsia="Times New Roman" w:hAnsi="Times New Roman" w:cs="Times New Roman"/>
          <w:sz w:val="22"/>
          <w:szCs w:val="22"/>
        </w:rPr>
        <w:softHyphen/>
        <w:t>ров 500—600, не больше.</w:t>
      </w:r>
    </w:p>
    <w:p w:rsidR="006609C6" w:rsidRDefault="00FA7186">
      <w:pPr>
        <w:shd w:val="clear" w:color="auto" w:fill="FFFFFF"/>
        <w:spacing w:line="254" w:lineRule="exact"/>
        <w:ind w:left="14" w:right="43" w:firstLine="283"/>
        <w:jc w:val="both"/>
      </w:pPr>
      <w:r>
        <w:rPr>
          <w:rFonts w:ascii="Times New Roman" w:eastAsia="Times New Roman" w:hAnsi="Times New Roman" w:cs="Times New Roman"/>
          <w:sz w:val="22"/>
          <w:szCs w:val="22"/>
        </w:rPr>
        <w:t>Когда головные танки вышли на дорогу, полковник Щевер-ножук (командир 1023-го СП) приказал открыть огонь.</w:t>
      </w:r>
    </w:p>
    <w:p w:rsidR="006609C6" w:rsidRDefault="00FA7186">
      <w:pPr>
        <w:shd w:val="clear" w:color="auto" w:fill="FFFFFF"/>
        <w:spacing w:line="254" w:lineRule="exact"/>
        <w:ind w:left="19" w:right="29"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Танки, окутанные дымом и пылью, с железным скрежетом кромсали землю, лезли напролом. Заряжающий Тайпаков то</w:t>
      </w:r>
      <w:r>
        <w:rPr>
          <w:rFonts w:ascii="Times New Roman" w:eastAsia="Times New Roman" w:hAnsi="Times New Roman" w:cs="Times New Roman"/>
          <w:sz w:val="22"/>
          <w:szCs w:val="22"/>
        </w:rPr>
        <w:softHyphen/>
        <w:t>ропил наводчика и после каждого выстрела выкрикивал: «Го</w:t>
      </w:r>
      <w:r>
        <w:rPr>
          <w:rFonts w:ascii="Times New Roman" w:eastAsia="Times New Roman" w:hAnsi="Times New Roman" w:cs="Times New Roman"/>
          <w:sz w:val="22"/>
          <w:szCs w:val="22"/>
        </w:rPr>
        <w:softHyphen/>
        <w:t>рит, шайтан, горит!».</w:t>
      </w:r>
    </w:p>
    <w:p w:rsidR="006609C6" w:rsidRDefault="00FA7186">
      <w:pPr>
        <w:shd w:val="clear" w:color="auto" w:fill="FFFFFF"/>
        <w:spacing w:line="254" w:lineRule="exact"/>
        <w:ind w:left="19" w:right="19" w:firstLine="283"/>
        <w:jc w:val="both"/>
      </w:pPr>
      <w:r>
        <w:rPr>
          <w:rFonts w:ascii="Times New Roman" w:eastAsia="Times New Roman" w:hAnsi="Times New Roman" w:cs="Times New Roman"/>
          <w:sz w:val="22"/>
          <w:szCs w:val="22"/>
        </w:rPr>
        <w:t>Горели уже два танка. Сержант Сапунов тем временем це</w:t>
      </w:r>
      <w:r>
        <w:rPr>
          <w:rFonts w:ascii="Times New Roman" w:eastAsia="Times New Roman" w:hAnsi="Times New Roman" w:cs="Times New Roman"/>
          <w:sz w:val="22"/>
          <w:szCs w:val="22"/>
        </w:rPr>
        <w:softHyphen/>
        <w:t>лился в третий, шедший на них... Сапунов успел выстрелить первым. В ту же секунду с оглушительным грохотом поблизо</w:t>
      </w:r>
      <w:r>
        <w:rPr>
          <w:rFonts w:ascii="Times New Roman" w:eastAsia="Times New Roman" w:hAnsi="Times New Roman" w:cs="Times New Roman"/>
          <w:sz w:val="22"/>
          <w:szCs w:val="22"/>
        </w:rPr>
        <w:softHyphen/>
        <w:t>сти разорвался снаряд. Раскаленный рваный осколок сбил с ног Тайпакова... Абрамова ранило в левую руку,— она повис</w:t>
      </w:r>
      <w:r>
        <w:rPr>
          <w:rFonts w:ascii="Times New Roman" w:eastAsia="Times New Roman" w:hAnsi="Times New Roman" w:cs="Times New Roman"/>
          <w:sz w:val="22"/>
          <w:szCs w:val="22"/>
        </w:rPr>
        <w:softHyphen/>
        <w:t>ла как плеть...  ,</w:t>
      </w:r>
    </w:p>
    <w:p w:rsidR="006609C6" w:rsidRDefault="00FA7186">
      <w:pPr>
        <w:shd w:val="clear" w:color="auto" w:fill="FFFFFF"/>
        <w:spacing w:line="254" w:lineRule="exact"/>
        <w:ind w:left="24" w:right="14" w:firstLine="283"/>
        <w:jc w:val="both"/>
      </w:pPr>
      <w:r>
        <w:rPr>
          <w:rFonts w:ascii="Times New Roman" w:eastAsia="Times New Roman" w:hAnsi="Times New Roman" w:cs="Times New Roman"/>
          <w:sz w:val="22"/>
          <w:szCs w:val="22"/>
        </w:rPr>
        <w:t>Сапунов остался вдвоем с замковым. Подбили еще три тан</w:t>
      </w:r>
      <w:r>
        <w:rPr>
          <w:rFonts w:ascii="Times New Roman" w:eastAsia="Times New Roman" w:hAnsi="Times New Roman" w:cs="Times New Roman"/>
          <w:sz w:val="22"/>
          <w:szCs w:val="22"/>
        </w:rPr>
        <w:softHyphen/>
        <w:t>ка. Кончились бронебойные снаряды. Расчет стал стрелять ос</w:t>
      </w:r>
      <w:r>
        <w:rPr>
          <w:rFonts w:ascii="Times New Roman" w:eastAsia="Times New Roman" w:hAnsi="Times New Roman" w:cs="Times New Roman"/>
          <w:sz w:val="22"/>
          <w:szCs w:val="22"/>
        </w:rPr>
        <w:softHyphen/>
        <w:t>колочными, но вскоре и они все вышли. И когда очередной «тигр» приблизился к огневой позиции, в ход пошли противо</w:t>
      </w:r>
      <w:r>
        <w:rPr>
          <w:rFonts w:ascii="Times New Roman" w:eastAsia="Times New Roman" w:hAnsi="Times New Roman" w:cs="Times New Roman"/>
          <w:sz w:val="22"/>
          <w:szCs w:val="22"/>
        </w:rPr>
        <w:softHyphen/>
        <w:t>танковые гранаты. Взяв две из них Сапунов смело бросился навстречу бронированной громаде; но не добежал, вражеская пуля сразила отважного артиллериста...</w:t>
      </w:r>
    </w:p>
    <w:p w:rsidR="006609C6" w:rsidRDefault="00FA7186">
      <w:pPr>
        <w:shd w:val="clear" w:color="auto" w:fill="FFFFFF"/>
        <w:spacing w:line="254" w:lineRule="exact"/>
        <w:ind w:left="38" w:firstLine="283"/>
        <w:jc w:val="both"/>
      </w:pPr>
      <w:r>
        <w:rPr>
          <w:rFonts w:ascii="Times New Roman" w:hAnsi="Times New Roman" w:cs="Times New Roman"/>
          <w:sz w:val="22"/>
          <w:szCs w:val="22"/>
        </w:rPr>
        <w:t xml:space="preserve">7.08.43 </w:t>
      </w:r>
      <w:r>
        <w:rPr>
          <w:rFonts w:ascii="Times New Roman" w:eastAsia="Times New Roman" w:hAnsi="Times New Roman" w:cs="Times New Roman"/>
          <w:sz w:val="22"/>
          <w:szCs w:val="22"/>
        </w:rPr>
        <w:t>г. Сапунов А. Д. посмертно удостоен звания Героя Советского Союза.</w:t>
      </w:r>
    </w:p>
    <w:p w:rsidR="006609C6" w:rsidRDefault="00FA7186">
      <w:pPr>
        <w:shd w:val="clear" w:color="auto" w:fill="FFFFFF"/>
        <w:spacing w:line="254" w:lineRule="exact"/>
        <w:ind w:left="34" w:right="5" w:firstLine="288"/>
        <w:jc w:val="both"/>
      </w:pPr>
      <w:r>
        <w:rPr>
          <w:rFonts w:ascii="Times New Roman" w:hAnsi="Times New Roman" w:cs="Times New Roman"/>
          <w:sz w:val="22"/>
          <w:szCs w:val="22"/>
        </w:rPr>
        <w:t>(59) ...</w:t>
      </w:r>
      <w:r>
        <w:rPr>
          <w:rFonts w:ascii="Times New Roman" w:eastAsia="Times New Roman" w:hAnsi="Times New Roman" w:cs="Times New Roman"/>
          <w:sz w:val="22"/>
          <w:szCs w:val="22"/>
        </w:rPr>
        <w:t>Командир орудия 540-го легкого артиллерийского полка 5-й артдивизии сержант Сапунов А- Д в районе с. Горе</w:t>
      </w:r>
      <w:r>
        <w:rPr>
          <w:rFonts w:ascii="Times New Roman" w:eastAsia="Times New Roman" w:hAnsi="Times New Roman" w:cs="Times New Roman"/>
          <w:sz w:val="22"/>
          <w:szCs w:val="22"/>
        </w:rPr>
        <w:softHyphen/>
        <w:t>лое 7.07.43 г. в составе батареи отразил 8 атак противника. Был ранен и контужен, но продолжал руководить расчетом...</w:t>
      </w:r>
    </w:p>
    <w:p w:rsidR="006609C6" w:rsidRDefault="00FA7186">
      <w:pPr>
        <w:shd w:val="clear" w:color="auto" w:fill="FFFFFF"/>
        <w:spacing w:line="254" w:lineRule="exact"/>
        <w:ind w:left="317"/>
      </w:pPr>
      <w:r>
        <w:rPr>
          <w:rFonts w:ascii="Times New Roman" w:eastAsia="Times New Roman" w:hAnsi="Times New Roman" w:cs="Times New Roman"/>
          <w:sz w:val="22"/>
          <w:szCs w:val="22"/>
        </w:rPr>
        <w:t>В бою подбил 4 танка. Сапунов погиб вместе с расчетом...</w:t>
      </w:r>
    </w:p>
    <w:p w:rsidR="006609C6" w:rsidRDefault="00FA7186">
      <w:pPr>
        <w:shd w:val="clear" w:color="auto" w:fill="FFFFFF"/>
        <w:spacing w:before="58" w:line="240" w:lineRule="exact"/>
        <w:ind w:left="24" w:right="5" w:firstLine="274"/>
        <w:jc w:val="both"/>
      </w:pPr>
      <w:r>
        <w:br w:type="column"/>
      </w:r>
      <w:r>
        <w:rPr>
          <w:rFonts w:ascii="Times New Roman" w:eastAsia="Times New Roman" w:hAnsi="Times New Roman" w:cs="Times New Roman"/>
          <w:sz w:val="22"/>
          <w:szCs w:val="22"/>
        </w:rPr>
        <w:t>Он похоронен в привокзальном сквере станции Поныри. Его пушка, как боевая реликвия, передана на вечное хранение в Ар</w:t>
      </w:r>
      <w:r>
        <w:rPr>
          <w:rFonts w:ascii="Times New Roman" w:eastAsia="Times New Roman" w:hAnsi="Times New Roman" w:cs="Times New Roman"/>
          <w:sz w:val="22"/>
          <w:szCs w:val="22"/>
        </w:rPr>
        <w:softHyphen/>
        <w:t>тиллерийский музей в Ленинграде.</w:t>
      </w:r>
    </w:p>
    <w:p w:rsidR="006609C6" w:rsidRDefault="00FA7186">
      <w:pPr>
        <w:shd w:val="clear" w:color="auto" w:fill="FFFFFF"/>
        <w:spacing w:before="5" w:line="240" w:lineRule="exact"/>
        <w:ind w:left="24" w:right="5" w:firstLine="278"/>
        <w:jc w:val="both"/>
      </w:pPr>
      <w:r>
        <w:rPr>
          <w:rFonts w:ascii="Times New Roman" w:eastAsia="Times New Roman" w:hAnsi="Times New Roman" w:cs="Times New Roman"/>
          <w:sz w:val="22"/>
          <w:szCs w:val="22"/>
        </w:rPr>
        <w:t>Здесь же, защищая дорогу к двум железнодорожным пере</w:t>
      </w:r>
      <w:r>
        <w:rPr>
          <w:rFonts w:ascii="Times New Roman" w:eastAsia="Times New Roman" w:hAnsi="Times New Roman" w:cs="Times New Roman"/>
          <w:sz w:val="22"/>
          <w:szCs w:val="22"/>
        </w:rPr>
        <w:softHyphen/>
        <w:t>ездам, расположенным южнее вокзала п. Поныри, мужественно сражался огневой взвод младшего лейтенанта В. В. Скрылева, так как Скрылев и Сапунов воевали в одной, в 5-й артбатарее 540-го ЛАП 5-й артдивизии прорыва.</w:t>
      </w:r>
    </w:p>
    <w:p w:rsidR="006609C6" w:rsidRDefault="00FA7186">
      <w:pPr>
        <w:shd w:val="clear" w:color="auto" w:fill="FFFFFF"/>
        <w:spacing w:before="10" w:line="240" w:lineRule="exact"/>
        <w:ind w:left="29" w:firstLine="274"/>
        <w:jc w:val="both"/>
      </w:pPr>
      <w:r>
        <w:rPr>
          <w:rFonts w:ascii="Times New Roman" w:eastAsia="Times New Roman" w:hAnsi="Times New Roman" w:cs="Times New Roman"/>
          <w:sz w:val="22"/>
          <w:szCs w:val="22"/>
        </w:rPr>
        <w:t>У отворота сегодняшнего шоссе, там, где был дальний от вок</w:t>
      </w:r>
      <w:r>
        <w:rPr>
          <w:rFonts w:ascii="Times New Roman" w:eastAsia="Times New Roman" w:hAnsi="Times New Roman" w:cs="Times New Roman"/>
          <w:sz w:val="22"/>
          <w:szCs w:val="22"/>
        </w:rPr>
        <w:softHyphen/>
        <w:t>зала южный переезд через железную дорогу во время войны, поставлен ныне памятник советским танкистам. Немецкие тан</w:t>
      </w:r>
      <w:r>
        <w:rPr>
          <w:rFonts w:ascii="Times New Roman" w:eastAsia="Times New Roman" w:hAnsi="Times New Roman" w:cs="Times New Roman"/>
          <w:sz w:val="22"/>
          <w:szCs w:val="22"/>
        </w:rPr>
        <w:softHyphen/>
        <w:t>ки прибились к МЖД и здесь у переездов разгорелась жесто</w:t>
      </w:r>
      <w:r>
        <w:rPr>
          <w:rFonts w:ascii="Times New Roman" w:eastAsia="Times New Roman" w:hAnsi="Times New Roman" w:cs="Times New Roman"/>
          <w:sz w:val="22"/>
          <w:szCs w:val="22"/>
        </w:rPr>
        <w:softHyphen/>
        <w:t>кая танковая битва. Хотя, конечно, здесь оборонялись и саперы 1-й инженерной бригады спецназначения, и подразделения 1023-го СП и 2-й гв. ВДД.</w:t>
      </w:r>
    </w:p>
    <w:p w:rsidR="006609C6" w:rsidRDefault="00FA7186">
      <w:pPr>
        <w:shd w:val="clear" w:color="auto" w:fill="FFFFFF"/>
        <w:spacing w:before="10" w:line="240" w:lineRule="exact"/>
        <w:ind w:left="24" w:right="10" w:firstLine="144"/>
        <w:jc w:val="both"/>
      </w:pPr>
      <w:r>
        <w:rPr>
          <w:rFonts w:ascii="Times New Roman" w:eastAsia="Times New Roman" w:hAnsi="Times New Roman" w:cs="Times New Roman"/>
          <w:sz w:val="22"/>
          <w:szCs w:val="22"/>
        </w:rPr>
        <w:t>Вот что вспоминает об этом пулеметчик 4-го гв. ВДП 2-й гв. ВДД Ямалетдйнов Т. М. (65) ... бой вблизи железнодорож</w:t>
      </w:r>
      <w:r>
        <w:rPr>
          <w:rFonts w:ascii="Times New Roman" w:eastAsia="Times New Roman" w:hAnsi="Times New Roman" w:cs="Times New Roman"/>
          <w:sz w:val="22"/>
          <w:szCs w:val="22"/>
        </w:rPr>
        <w:softHyphen/>
        <w:t>ного полотна. За годы войны такого боя я больше не встречал. Невозможно было стрелять. Наши танки шли на таран с танка-и противника. Были ужасающие рукопашные бои...</w:t>
      </w:r>
    </w:p>
    <w:p w:rsidR="006609C6" w:rsidRDefault="00FA7186">
      <w:pPr>
        <w:shd w:val="clear" w:color="auto" w:fill="FFFFFF"/>
        <w:spacing w:line="240" w:lineRule="exact"/>
        <w:ind w:left="24" w:right="19" w:firstLine="163"/>
        <w:jc w:val="both"/>
      </w:pPr>
      <w:r>
        <w:rPr>
          <w:rFonts w:ascii="Times New Roman" w:eastAsia="Times New Roman" w:hAnsi="Times New Roman" w:cs="Times New Roman"/>
          <w:sz w:val="22"/>
          <w:szCs w:val="22"/>
        </w:rPr>
        <w:t>О том, как был захвачен поселок 1-е Мая во время второго рорыва советской обороны гитлеровскими войсками, мнения ветеранов разделились.</w:t>
      </w:r>
    </w:p>
    <w:p w:rsidR="006609C6" w:rsidRDefault="00FA7186">
      <w:pPr>
        <w:shd w:val="clear" w:color="auto" w:fill="FFFFFF"/>
        <w:spacing w:before="10" w:line="240" w:lineRule="exact"/>
        <w:ind w:left="19" w:right="19" w:firstLine="283"/>
        <w:jc w:val="both"/>
      </w:pPr>
      <w:r>
        <w:rPr>
          <w:rFonts w:ascii="Times New Roman" w:eastAsia="Times New Roman" w:hAnsi="Times New Roman" w:cs="Times New Roman"/>
          <w:sz w:val="22"/>
          <w:szCs w:val="22"/>
        </w:rPr>
        <w:t>Одни говорят, что от с. Горелое немецкие танки двинулись к нему по балке. Это в какой-то мере подтверждается и Рокос</w:t>
      </w:r>
      <w:r>
        <w:rPr>
          <w:rFonts w:ascii="Times New Roman" w:eastAsia="Times New Roman" w:hAnsi="Times New Roman" w:cs="Times New Roman"/>
          <w:sz w:val="22"/>
          <w:szCs w:val="22"/>
        </w:rPr>
        <w:softHyphen/>
        <w:t>совским.</w:t>
      </w:r>
    </w:p>
    <w:p w:rsidR="006609C6" w:rsidRDefault="00FA7186">
      <w:pPr>
        <w:shd w:val="clear" w:color="auto" w:fill="FFFFFF"/>
        <w:spacing w:before="14" w:line="240" w:lineRule="exact"/>
        <w:ind w:left="14" w:right="19" w:firstLine="288"/>
        <w:jc w:val="both"/>
      </w:pPr>
      <w:r>
        <w:rPr>
          <w:rFonts w:ascii="Times New Roman" w:hAnsi="Times New Roman" w:cs="Times New Roman"/>
          <w:sz w:val="22"/>
          <w:szCs w:val="22"/>
        </w:rPr>
        <w:t xml:space="preserve">(4, </w:t>
      </w:r>
      <w:r>
        <w:rPr>
          <w:rFonts w:ascii="Times New Roman" w:eastAsia="Times New Roman" w:hAnsi="Times New Roman" w:cs="Times New Roman"/>
          <w:sz w:val="22"/>
          <w:szCs w:val="22"/>
        </w:rPr>
        <w:t>стр. 85) ...Разведкой было установлено, что в лощине у Понырей противник сосредоточил для новой атаки сотни пол</w:t>
      </w:r>
      <w:r>
        <w:rPr>
          <w:rFonts w:ascii="Times New Roman" w:eastAsia="Times New Roman" w:hAnsi="Times New Roman" w:cs="Times New Roman"/>
          <w:sz w:val="22"/>
          <w:szCs w:val="22"/>
        </w:rPr>
        <w:softHyphen/>
        <w:t>торы танков и большое количество мотопехоты...</w:t>
      </w:r>
    </w:p>
    <w:p w:rsidR="006609C6" w:rsidRDefault="00FA7186">
      <w:pPr>
        <w:shd w:val="clear" w:color="auto" w:fill="FFFFFF"/>
        <w:spacing w:before="5" w:line="240" w:lineRule="exact"/>
        <w:ind w:left="19" w:right="24" w:firstLine="264"/>
        <w:jc w:val="both"/>
      </w:pPr>
      <w:r>
        <w:rPr>
          <w:rFonts w:ascii="Times New Roman" w:eastAsia="Times New Roman" w:hAnsi="Times New Roman" w:cs="Times New Roman"/>
          <w:sz w:val="22"/>
          <w:szCs w:val="22"/>
        </w:rPr>
        <w:t>Другие пишут (и я, как автор, солидарен с ними), что к п. 1-е Мая танки двигались полем с востока.</w:t>
      </w:r>
    </w:p>
    <w:p w:rsidR="006609C6" w:rsidRDefault="00FA7186">
      <w:pPr>
        <w:shd w:val="clear" w:color="auto" w:fill="FFFFFF"/>
        <w:spacing w:before="10" w:line="240" w:lineRule="exact"/>
        <w:ind w:right="19" w:firstLine="278"/>
        <w:jc w:val="both"/>
      </w:pPr>
      <w:r>
        <w:rPr>
          <w:rFonts w:ascii="Times New Roman" w:hAnsi="Times New Roman" w:cs="Times New Roman"/>
          <w:sz w:val="22"/>
          <w:szCs w:val="22"/>
        </w:rPr>
        <w:t xml:space="preserve">(64, </w:t>
      </w:r>
      <w:r>
        <w:rPr>
          <w:rFonts w:ascii="Times New Roman" w:eastAsia="Times New Roman" w:hAnsi="Times New Roman" w:cs="Times New Roman"/>
          <w:sz w:val="22"/>
          <w:szCs w:val="22"/>
        </w:rPr>
        <w:t>стр. 33—34) ...В бою за п. 1-е Мая минеры первой роты второго батальона 1-й гв. инженерной бригады оказались на самом острие танковой атаки. Они выставляли последний мин</w:t>
      </w:r>
      <w:r>
        <w:rPr>
          <w:rFonts w:ascii="Times New Roman" w:eastAsia="Times New Roman" w:hAnsi="Times New Roman" w:cs="Times New Roman"/>
          <w:sz w:val="22"/>
          <w:szCs w:val="22"/>
        </w:rPr>
        <w:softHyphen/>
        <w:t>ный заслон уже в те минуты, когда гитлеровцы обошли их, от</w:t>
      </w:r>
      <w:r>
        <w:rPr>
          <w:rFonts w:ascii="Times New Roman" w:eastAsia="Times New Roman" w:hAnsi="Times New Roman" w:cs="Times New Roman"/>
          <w:sz w:val="22"/>
          <w:szCs w:val="22"/>
        </w:rPr>
        <w:softHyphen/>
        <w:t>теснив от наших основных сил.</w:t>
      </w:r>
    </w:p>
    <w:p w:rsidR="006609C6" w:rsidRDefault="00FA7186">
      <w:pPr>
        <w:shd w:val="clear" w:color="auto" w:fill="FFFFFF"/>
        <w:spacing w:before="10" w:line="240" w:lineRule="exact"/>
        <w:ind w:right="29" w:firstLine="269"/>
        <w:jc w:val="both"/>
      </w:pPr>
      <w:r>
        <w:rPr>
          <w:rFonts w:ascii="Times New Roman" w:eastAsia="Times New Roman" w:hAnsi="Times New Roman" w:cs="Times New Roman"/>
          <w:sz w:val="22"/>
          <w:szCs w:val="22"/>
        </w:rPr>
        <w:t>Командира роты Александра Тушева знобило, его глаза го</w:t>
      </w:r>
      <w:r>
        <w:rPr>
          <w:rFonts w:ascii="Times New Roman" w:eastAsia="Times New Roman" w:hAnsi="Times New Roman" w:cs="Times New Roman"/>
          <w:sz w:val="22"/>
          <w:szCs w:val="22"/>
        </w:rPr>
        <w:softHyphen/>
        <w:t>рели на исхудавшем лице. Не впервые ему, бойцу Сталинграда, устанавливать мины под обстрелом и бомбежкой. На счету минеров роты числилось четырнадцать подорванных танков врага.</w:t>
      </w:r>
    </w:p>
    <w:p w:rsidR="006609C6" w:rsidRDefault="006609C6">
      <w:pPr>
        <w:shd w:val="clear" w:color="auto" w:fill="FFFFFF"/>
        <w:spacing w:before="10" w:line="240" w:lineRule="exact"/>
        <w:ind w:right="29" w:firstLine="269"/>
        <w:jc w:val="both"/>
        <w:sectPr w:rsidR="006609C6">
          <w:pgSz w:w="16834" w:h="11909" w:orient="landscape"/>
          <w:pgMar w:top="638" w:right="1652" w:bottom="360" w:left="1291" w:header="720" w:footer="720" w:gutter="0"/>
          <w:cols w:num="2" w:space="720" w:equalWidth="0">
            <w:col w:w="6422" w:space="1046"/>
            <w:col w:w="6422"/>
          </w:cols>
          <w:noEndnote/>
        </w:sectPr>
      </w:pPr>
    </w:p>
    <w:p w:rsidR="006609C6" w:rsidRDefault="006609C6">
      <w:pPr>
        <w:spacing w:before="163" w:line="1" w:lineRule="exact"/>
        <w:rPr>
          <w:sz w:val="2"/>
          <w:szCs w:val="2"/>
        </w:rPr>
      </w:pPr>
    </w:p>
    <w:p w:rsidR="006609C6" w:rsidRDefault="006609C6">
      <w:pPr>
        <w:shd w:val="clear" w:color="auto" w:fill="FFFFFF"/>
        <w:spacing w:before="10" w:line="240" w:lineRule="exact"/>
        <w:ind w:right="29" w:firstLine="269"/>
        <w:jc w:val="both"/>
        <w:sectPr w:rsidR="006609C6">
          <w:type w:val="continuous"/>
          <w:pgSz w:w="16834" w:h="11909" w:orient="landscape"/>
          <w:pgMar w:top="638" w:right="1292" w:bottom="360" w:left="1320" w:header="720" w:footer="720" w:gutter="0"/>
          <w:cols w:space="60"/>
          <w:noEndnote/>
        </w:sectPr>
      </w:pPr>
    </w:p>
    <w:p w:rsidR="006609C6" w:rsidRDefault="00FA7186">
      <w:pPr>
        <w:shd w:val="clear" w:color="auto" w:fill="FFFFFF"/>
      </w:pPr>
      <w:r>
        <w:rPr>
          <w:rFonts w:ascii="Times New Roman" w:hAnsi="Times New Roman" w:cs="Times New Roman"/>
          <w:sz w:val="22"/>
          <w:szCs w:val="22"/>
        </w:rPr>
        <w:t>356</w:t>
      </w:r>
    </w:p>
    <w:p w:rsidR="006609C6" w:rsidRDefault="00FA7186">
      <w:pPr>
        <w:shd w:val="clear" w:color="auto" w:fill="FFFFFF"/>
        <w:spacing w:before="53"/>
      </w:pPr>
      <w:r>
        <w:br w:type="column"/>
      </w:r>
      <w:r>
        <w:rPr>
          <w:rFonts w:ascii="Times New Roman" w:hAnsi="Times New Roman" w:cs="Times New Roman"/>
          <w:sz w:val="22"/>
          <w:szCs w:val="22"/>
        </w:rPr>
        <w:t>357</w:t>
      </w:r>
    </w:p>
    <w:p w:rsidR="006609C6" w:rsidRDefault="006609C6">
      <w:pPr>
        <w:shd w:val="clear" w:color="auto" w:fill="FFFFFF"/>
        <w:spacing w:before="53"/>
        <w:sectPr w:rsidR="006609C6">
          <w:type w:val="continuous"/>
          <w:pgSz w:w="16834" w:h="11909" w:orient="landscape"/>
          <w:pgMar w:top="638" w:right="1292" w:bottom="360" w:left="1320" w:header="720" w:footer="720" w:gutter="0"/>
          <w:cols w:num="2" w:space="720" w:equalWidth="0">
            <w:col w:w="720" w:space="12782"/>
            <w:col w:w="720"/>
          </w:cols>
          <w:noEndnote/>
        </w:sectPr>
      </w:pPr>
    </w:p>
    <w:p w:rsidR="006609C6" w:rsidRDefault="00FA7186">
      <w:pPr>
        <w:shd w:val="clear" w:color="auto" w:fill="FFFFFF"/>
        <w:spacing w:line="245" w:lineRule="exact"/>
        <w:ind w:left="274"/>
      </w:pPr>
      <w:r>
        <w:rPr>
          <w:rFonts w:ascii="Times New Roman" w:eastAsia="Times New Roman" w:hAnsi="Times New Roman" w:cs="Times New Roman"/>
          <w:sz w:val="22"/>
          <w:szCs w:val="22"/>
        </w:rPr>
        <w:t>Как сложится обстановка на этот раз?  .</w:t>
      </w:r>
    </w:p>
    <w:p w:rsidR="006609C6" w:rsidRDefault="00FA7186">
      <w:pPr>
        <w:shd w:val="clear" w:color="auto" w:fill="FFFFFF"/>
        <w:spacing w:line="245" w:lineRule="exact"/>
        <w:ind w:right="62" w:firstLine="278"/>
        <w:jc w:val="both"/>
      </w:pPr>
      <w:r>
        <w:rPr>
          <w:rFonts w:ascii="Times New Roman" w:eastAsia="Times New Roman" w:hAnsi="Times New Roman" w:cs="Times New Roman"/>
          <w:sz w:val="22"/>
          <w:szCs w:val="22"/>
        </w:rPr>
        <w:t>Стиснув кулаки, Тушев неотрывно смотрел на почерневшее поле, где надвигалась грохочущая стальная лавина. На минеров шло шестнадцать машин...</w:t>
      </w:r>
    </w:p>
    <w:p w:rsidR="006609C6" w:rsidRDefault="00FA7186">
      <w:pPr>
        <w:shd w:val="clear" w:color="auto" w:fill="FFFFFF"/>
        <w:tabs>
          <w:tab w:val="left" w:pos="3403"/>
        </w:tabs>
        <w:spacing w:line="245" w:lineRule="exact"/>
        <w:ind w:left="5" w:right="72" w:firstLine="269"/>
        <w:jc w:val="both"/>
      </w:pPr>
      <w:r>
        <w:rPr>
          <w:rFonts w:ascii="Times New Roman" w:hAnsi="Times New Roman" w:cs="Times New Roman"/>
          <w:sz w:val="22"/>
          <w:szCs w:val="22"/>
        </w:rPr>
        <w:t>...</w:t>
      </w:r>
      <w:r>
        <w:rPr>
          <w:rFonts w:ascii="Times New Roman" w:eastAsia="Times New Roman" w:hAnsi="Times New Roman" w:cs="Times New Roman"/>
          <w:sz w:val="22"/>
          <w:szCs w:val="22"/>
        </w:rPr>
        <w:t>Саперы заминировали подступы вокруг себя и стали про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биваться к вокзалу...</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45" w:lineRule="exact"/>
        <w:ind w:left="5" w:right="53" w:firstLine="269"/>
        <w:jc w:val="both"/>
      </w:pPr>
      <w:r>
        <w:rPr>
          <w:rFonts w:ascii="Times New Roman" w:hAnsi="Times New Roman" w:cs="Times New Roman"/>
          <w:sz w:val="22"/>
          <w:szCs w:val="22"/>
        </w:rPr>
        <w:t>...</w:t>
      </w:r>
      <w:r>
        <w:rPr>
          <w:rFonts w:ascii="Times New Roman" w:eastAsia="Times New Roman" w:hAnsi="Times New Roman" w:cs="Times New Roman"/>
          <w:sz w:val="22"/>
          <w:szCs w:val="22"/>
        </w:rPr>
        <w:t>А в это время минеры гв. капитана А. Бутко готовили вокзальное помещение станции Поныри к взрыву... В его под</w:t>
      </w:r>
      <w:r>
        <w:rPr>
          <w:rFonts w:ascii="Times New Roman" w:eastAsia="Times New Roman" w:hAnsi="Times New Roman" w:cs="Times New Roman"/>
          <w:sz w:val="22"/>
          <w:szCs w:val="22"/>
        </w:rPr>
        <w:softHyphen/>
        <w:t>вале установили прибор с двумя параллельно включенными зарядами по две тонны взрывчатых веществ...</w:t>
      </w:r>
    </w:p>
    <w:p w:rsidR="006609C6" w:rsidRDefault="00FA7186">
      <w:pPr>
        <w:shd w:val="clear" w:color="auto" w:fill="FFFFFF"/>
        <w:tabs>
          <w:tab w:val="left" w:pos="2078"/>
        </w:tabs>
        <w:spacing w:line="264" w:lineRule="exact"/>
        <w:ind w:left="14" w:right="62" w:firstLine="278"/>
        <w:jc w:val="both"/>
      </w:pPr>
      <w:r>
        <w:rPr>
          <w:rFonts w:ascii="Times New Roman" w:eastAsia="Times New Roman" w:hAnsi="Times New Roman" w:cs="Times New Roman"/>
          <w:sz w:val="22"/>
          <w:szCs w:val="22"/>
        </w:rPr>
        <w:t>Но Рокоссовский сказал, что ... взрывать вокзал нет необхо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димости...</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45" w:lineRule="exact"/>
        <w:ind w:left="14" w:right="38" w:firstLine="293"/>
        <w:jc w:val="both"/>
      </w:pPr>
      <w:r>
        <w:rPr>
          <w:rFonts w:ascii="Times New Roman" w:hAnsi="Times New Roman" w:cs="Times New Roman"/>
          <w:sz w:val="22"/>
          <w:szCs w:val="22"/>
        </w:rPr>
        <w:t xml:space="preserve">(86, </w:t>
      </w:r>
      <w:r>
        <w:rPr>
          <w:rFonts w:ascii="Times New Roman" w:eastAsia="Times New Roman" w:hAnsi="Times New Roman" w:cs="Times New Roman"/>
          <w:sz w:val="22"/>
          <w:szCs w:val="22"/>
        </w:rPr>
        <w:t>стр. 359) ...16-я легкая артиллерийская бригада оборо</w:t>
      </w:r>
      <w:r>
        <w:rPr>
          <w:rFonts w:ascii="Times New Roman" w:eastAsia="Times New Roman" w:hAnsi="Times New Roman" w:cs="Times New Roman"/>
          <w:sz w:val="22"/>
          <w:szCs w:val="22"/>
        </w:rPr>
        <w:softHyphen/>
        <w:t>няла несколько противотанковых районов у Понырей. Создав на северо-восточной окраине станции Поныри «огневой ме</w:t>
      </w:r>
      <w:r>
        <w:rPr>
          <w:rFonts w:ascii="Times New Roman" w:eastAsia="Times New Roman" w:hAnsi="Times New Roman" w:cs="Times New Roman"/>
          <w:sz w:val="22"/>
          <w:szCs w:val="22"/>
        </w:rPr>
        <w:softHyphen/>
        <w:t>шок», артиллеристы уничтожали в нем прорвавшиеся танки противника огнем  с флангов по бортам...</w:t>
      </w:r>
    </w:p>
    <w:p w:rsidR="006609C6" w:rsidRDefault="00FA7186">
      <w:pPr>
        <w:shd w:val="clear" w:color="auto" w:fill="FFFFFF"/>
        <w:spacing w:line="245" w:lineRule="exact"/>
        <w:ind w:left="19" w:right="29" w:firstLine="274"/>
        <w:jc w:val="both"/>
      </w:pPr>
      <w:r>
        <w:rPr>
          <w:rFonts w:ascii="Times New Roman" w:eastAsia="Times New Roman" w:hAnsi="Times New Roman" w:cs="Times New Roman"/>
          <w:sz w:val="22"/>
          <w:szCs w:val="22"/>
        </w:rPr>
        <w:t>Дорогой Читатель! Если ветераны не путают и 540-й ЛАП вступил в бой только во время второго прорыва гитлеровских войск, то, захватив во второй раз 7 июля поселок 1-е Мая, не</w:t>
      </w:r>
      <w:r>
        <w:rPr>
          <w:rFonts w:ascii="Times New Roman" w:eastAsia="Times New Roman" w:hAnsi="Times New Roman" w:cs="Times New Roman"/>
          <w:sz w:val="22"/>
          <w:szCs w:val="22"/>
        </w:rPr>
        <w:softHyphen/>
        <w:t>мецкие танки двинулись с северо-востока (севера) к станции Поныри, очевидно, почтой дороге, которая соединяет эти посел</w:t>
      </w:r>
      <w:r>
        <w:rPr>
          <w:rFonts w:ascii="Times New Roman" w:eastAsia="Times New Roman" w:hAnsi="Times New Roman" w:cs="Times New Roman"/>
          <w:sz w:val="22"/>
          <w:szCs w:val="22"/>
        </w:rPr>
        <w:softHyphen/>
        <w:t>ки и сейчас (сх. 1, пр. 3).</w:t>
      </w:r>
    </w:p>
    <w:p w:rsidR="006609C6" w:rsidRDefault="00FA7186">
      <w:pPr>
        <w:shd w:val="clear" w:color="auto" w:fill="FFFFFF"/>
        <w:spacing w:line="245" w:lineRule="exact"/>
        <w:ind w:left="29" w:right="29" w:firstLine="274"/>
        <w:jc w:val="both"/>
      </w:pPr>
      <w:r>
        <w:rPr>
          <w:rFonts w:ascii="Times New Roman" w:eastAsia="Times New Roman" w:hAnsi="Times New Roman" w:cs="Times New Roman"/>
          <w:sz w:val="22"/>
          <w:szCs w:val="22"/>
        </w:rPr>
        <w:t>Уже не раз интересные детали боев в нашем повествовании выяснялись благодаря подвигам советских воинов.</w:t>
      </w:r>
    </w:p>
    <w:p w:rsidR="006609C6" w:rsidRDefault="00FA7186">
      <w:pPr>
        <w:shd w:val="clear" w:color="auto" w:fill="FFFFFF"/>
        <w:spacing w:line="245" w:lineRule="exact"/>
        <w:ind w:left="29" w:right="14" w:firstLine="288"/>
        <w:jc w:val="both"/>
      </w:pPr>
      <w:r>
        <w:rPr>
          <w:rFonts w:ascii="Times New Roman" w:hAnsi="Times New Roman" w:cs="Times New Roman"/>
          <w:sz w:val="22"/>
          <w:szCs w:val="22"/>
        </w:rPr>
        <w:t>(66) ...</w:t>
      </w:r>
      <w:r>
        <w:rPr>
          <w:rFonts w:ascii="Times New Roman" w:eastAsia="Times New Roman" w:hAnsi="Times New Roman" w:cs="Times New Roman"/>
          <w:sz w:val="22"/>
          <w:szCs w:val="22"/>
        </w:rPr>
        <w:t>Орудие Седова в составе 2-й батареи 540-го ЛАП получает задачу стать на открытую огневую позицию в районе школы, что северо-восточнее станции Поныри и преградить путь танкам...</w:t>
      </w:r>
    </w:p>
    <w:p w:rsidR="006609C6" w:rsidRDefault="00FA7186">
      <w:pPr>
        <w:shd w:val="clear" w:color="auto" w:fill="FFFFFF"/>
        <w:spacing w:line="245" w:lineRule="exact"/>
        <w:ind w:left="38" w:right="29" w:firstLine="269"/>
        <w:jc w:val="both"/>
      </w:pPr>
      <w:r>
        <w:rPr>
          <w:rFonts w:ascii="Times New Roman" w:eastAsia="Times New Roman" w:hAnsi="Times New Roman" w:cs="Times New Roman"/>
          <w:sz w:val="22"/>
          <w:szCs w:val="22"/>
        </w:rPr>
        <w:t>Дорогой Читатель! 3. И. Бабич выяснила у поныровских ста</w:t>
      </w:r>
      <w:r>
        <w:rPr>
          <w:rFonts w:ascii="Times New Roman" w:eastAsia="Times New Roman" w:hAnsi="Times New Roman" w:cs="Times New Roman"/>
          <w:sz w:val="22"/>
          <w:szCs w:val="22"/>
        </w:rPr>
        <w:softHyphen/>
        <w:t>рожилов местонахождение данной школы.</w:t>
      </w:r>
    </w:p>
    <w:p w:rsidR="006609C6" w:rsidRDefault="00FA7186">
      <w:pPr>
        <w:shd w:val="clear" w:color="auto" w:fill="FFFFFF"/>
        <w:spacing w:line="245" w:lineRule="exact"/>
        <w:ind w:left="34" w:right="14" w:firstLine="283"/>
        <w:jc w:val="both"/>
      </w:pPr>
      <w:r>
        <w:rPr>
          <w:rFonts w:ascii="Times New Roman" w:eastAsia="Times New Roman" w:hAnsi="Times New Roman" w:cs="Times New Roman"/>
          <w:sz w:val="22"/>
          <w:szCs w:val="22"/>
        </w:rPr>
        <w:t>С восточной стороны железной дороги метрах в двести се</w:t>
      </w:r>
      <w:r>
        <w:rPr>
          <w:rFonts w:ascii="Times New Roman" w:eastAsia="Times New Roman" w:hAnsi="Times New Roman" w:cs="Times New Roman"/>
          <w:sz w:val="22"/>
          <w:szCs w:val="22"/>
        </w:rPr>
        <w:softHyphen/>
        <w:t>вернее вокзала находится депо. До войны оно было перегоро</w:t>
      </w:r>
      <w:r>
        <w:rPr>
          <w:rFonts w:ascii="Times New Roman" w:eastAsia="Times New Roman" w:hAnsi="Times New Roman" w:cs="Times New Roman"/>
          <w:sz w:val="22"/>
          <w:szCs w:val="22"/>
        </w:rPr>
        <w:softHyphen/>
        <w:t>жено на две части, в северной половине депо была начальная школа. Поэтому орудие Седова фактически находилось на под</w:t>
      </w:r>
      <w:r>
        <w:rPr>
          <w:rFonts w:ascii="Times New Roman" w:eastAsia="Times New Roman" w:hAnsi="Times New Roman" w:cs="Times New Roman"/>
          <w:sz w:val="22"/>
          <w:szCs w:val="22"/>
        </w:rPr>
        <w:softHyphen/>
        <w:t>ступах к вокзалу.</w:t>
      </w:r>
    </w:p>
    <w:p w:rsidR="006609C6" w:rsidRDefault="00FA7186">
      <w:pPr>
        <w:shd w:val="clear" w:color="auto" w:fill="FFFFFF"/>
        <w:spacing w:line="245" w:lineRule="exact"/>
        <w:ind w:left="38" w:firstLine="298"/>
        <w:jc w:val="both"/>
      </w:pPr>
      <w:r>
        <w:rPr>
          <w:rFonts w:ascii="Times New Roman" w:hAnsi="Times New Roman" w:cs="Times New Roman"/>
          <w:sz w:val="22"/>
          <w:szCs w:val="22"/>
        </w:rPr>
        <w:t>(66) ...</w:t>
      </w:r>
      <w:r>
        <w:rPr>
          <w:rFonts w:ascii="Times New Roman" w:eastAsia="Times New Roman" w:hAnsi="Times New Roman" w:cs="Times New Roman"/>
          <w:sz w:val="22"/>
          <w:szCs w:val="22"/>
        </w:rPr>
        <w:t>Седов не горячился. Он с железным спокойствием туляка, с большевистской волей и расчетливостью подпускает танки на расстояние прямого выстрела. Танки уже в 150—100 метрах. Он начинает бить танки и укрывающихся за ними ав</w:t>
      </w:r>
      <w:r>
        <w:rPr>
          <w:rFonts w:ascii="Times New Roman" w:eastAsia="Times New Roman" w:hAnsi="Times New Roman" w:cs="Times New Roman"/>
          <w:sz w:val="22"/>
          <w:szCs w:val="22"/>
        </w:rPr>
        <w:softHyphen/>
        <w:t>томатчиков.</w:t>
      </w:r>
    </w:p>
    <w:p w:rsidR="006609C6" w:rsidRDefault="00FA7186">
      <w:pPr>
        <w:shd w:val="clear" w:color="auto" w:fill="FFFFFF"/>
        <w:spacing w:before="10" w:line="245" w:lineRule="exact"/>
        <w:ind w:left="14" w:firstLine="283"/>
        <w:jc w:val="both"/>
      </w:pPr>
      <w:r>
        <w:br w:type="column"/>
      </w:r>
      <w:r>
        <w:rPr>
          <w:rFonts w:ascii="Times New Roman" w:eastAsia="Times New Roman" w:hAnsi="Times New Roman" w:cs="Times New Roman"/>
          <w:sz w:val="22"/>
          <w:szCs w:val="22"/>
        </w:rPr>
        <w:t>Самоуверенные фрицы не предполагали такого огня слева, и танки вынуждены были, маневрируя, вступить в навязанный бой...</w:t>
      </w:r>
    </w:p>
    <w:p w:rsidR="006609C6" w:rsidRDefault="00FA7186">
      <w:pPr>
        <w:shd w:val="clear" w:color="auto" w:fill="FFFFFF"/>
        <w:spacing w:line="245" w:lineRule="exact"/>
        <w:ind w:left="19"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Седов занялся «тиграми», используя их вынужденное ма</w:t>
      </w:r>
      <w:r>
        <w:rPr>
          <w:rFonts w:ascii="Times New Roman" w:eastAsia="Times New Roman" w:hAnsi="Times New Roman" w:cs="Times New Roman"/>
          <w:sz w:val="22"/>
          <w:szCs w:val="22"/>
        </w:rPr>
        <w:softHyphen/>
        <w:t>неврирование. Он бил в гусеницы, в бортовую «бронь», по баш</w:t>
      </w:r>
      <w:r>
        <w:rPr>
          <w:rFonts w:ascii="Times New Roman" w:eastAsia="Times New Roman" w:hAnsi="Times New Roman" w:cs="Times New Roman"/>
          <w:sz w:val="22"/>
          <w:szCs w:val="22"/>
        </w:rPr>
        <w:softHyphen/>
        <w:t>ням. Он не давал опомниться врагу и его не смущал бешеный огонь разъяренных «тигров» и автоматчиков.</w:t>
      </w:r>
    </w:p>
    <w:p w:rsidR="006609C6" w:rsidRDefault="00FA7186">
      <w:pPr>
        <w:shd w:val="clear" w:color="auto" w:fill="FFFFFF"/>
        <w:spacing w:line="245" w:lineRule="exact"/>
        <w:ind w:left="19" w:right="14" w:firstLine="278"/>
        <w:jc w:val="both"/>
      </w:pPr>
      <w:r>
        <w:rPr>
          <w:rFonts w:ascii="Times New Roman" w:eastAsia="Times New Roman" w:hAnsi="Times New Roman" w:cs="Times New Roman"/>
          <w:sz w:val="22"/>
          <w:szCs w:val="22"/>
        </w:rPr>
        <w:t>Он хладнокровно бил. Когда рожь мешала ему видеть гусе</w:t>
      </w:r>
      <w:r>
        <w:rPr>
          <w:rFonts w:ascii="Times New Roman" w:eastAsia="Times New Roman" w:hAnsi="Times New Roman" w:cs="Times New Roman"/>
          <w:sz w:val="22"/>
          <w:szCs w:val="22"/>
        </w:rPr>
        <w:softHyphen/>
        <w:t>ницы танка и автоматчиков, бойцы расчета Седова своими тела</w:t>
      </w:r>
      <w:r>
        <w:rPr>
          <w:rFonts w:ascii="Times New Roman" w:eastAsia="Times New Roman" w:hAnsi="Times New Roman" w:cs="Times New Roman"/>
          <w:sz w:val="22"/>
          <w:szCs w:val="22"/>
        </w:rPr>
        <w:softHyphen/>
        <w:t>ми прикатывали роясь перед орудием.</w:t>
      </w:r>
    </w:p>
    <w:p w:rsidR="006609C6" w:rsidRDefault="00FA7186">
      <w:pPr>
        <w:shd w:val="clear" w:color="auto" w:fill="FFFFFF"/>
        <w:spacing w:line="245" w:lineRule="exact"/>
        <w:ind w:left="14" w:firstLine="278"/>
        <w:jc w:val="both"/>
      </w:pPr>
      <w:r>
        <w:rPr>
          <w:rFonts w:ascii="Times New Roman" w:eastAsia="Times New Roman" w:hAnsi="Times New Roman" w:cs="Times New Roman"/>
          <w:sz w:val="22"/>
          <w:szCs w:val="22"/>
        </w:rPr>
        <w:t>Четыре «тигра» подбил и сжег в этом бою своим орудием т. Седов. До 100 автоматчиков усеяли своими трупами поле перед орудием. Расчет Седова — наводчик ефрейтор Борисов, ефрейтор Волков, красноармейцы Маслов, Пилюгин, Микеев и Абулов — дрались, как львы.</w:t>
      </w:r>
    </w:p>
    <w:p w:rsidR="006609C6" w:rsidRDefault="00FA7186">
      <w:pPr>
        <w:shd w:val="clear" w:color="auto" w:fill="FFFFFF"/>
        <w:spacing w:line="245" w:lineRule="exact"/>
        <w:ind w:left="19" w:right="19" w:firstLine="278"/>
        <w:jc w:val="both"/>
      </w:pPr>
      <w:r>
        <w:rPr>
          <w:rFonts w:ascii="Times New Roman" w:eastAsia="Times New Roman" w:hAnsi="Times New Roman" w:cs="Times New Roman"/>
          <w:sz w:val="22"/>
          <w:szCs w:val="22"/>
        </w:rPr>
        <w:t>Вражеский снаряд прямым попаданием разбивает орудие Се</w:t>
      </w:r>
      <w:r>
        <w:rPr>
          <w:rFonts w:ascii="Times New Roman" w:eastAsia="Times New Roman" w:hAnsi="Times New Roman" w:cs="Times New Roman"/>
          <w:sz w:val="22"/>
          <w:szCs w:val="22"/>
        </w:rPr>
        <w:softHyphen/>
        <w:t>дова. Погибает его храбрый, мужественный и славный расчет...</w:t>
      </w:r>
    </w:p>
    <w:p w:rsidR="006609C6" w:rsidRDefault="00FA7186">
      <w:pPr>
        <w:shd w:val="clear" w:color="auto" w:fill="FFFFFF"/>
        <w:tabs>
          <w:tab w:val="left" w:pos="6288"/>
        </w:tabs>
        <w:spacing w:line="245" w:lineRule="exact"/>
        <w:ind w:left="14" w:right="10"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За беспредельную преданность Родине и Коммунистичес</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кой партии старшина К. С. Седов 7.08.43 г. был посмертно</w:t>
      </w:r>
      <w:r>
        <w:rPr>
          <w:rFonts w:ascii="Times New Roman" w:eastAsia="Times New Roman" w:hAnsi="Times New Roman" w:cs="Times New Roman"/>
          <w:sz w:val="22"/>
          <w:szCs w:val="22"/>
        </w:rPr>
        <w:br/>
        <w:t>удостоен звания Героя Советского Союза....</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45" w:lineRule="exact"/>
        <w:ind w:left="19" w:right="10" w:firstLine="269"/>
        <w:jc w:val="both"/>
      </w:pPr>
      <w:r>
        <w:rPr>
          <w:rFonts w:ascii="Times New Roman" w:eastAsia="Times New Roman" w:hAnsi="Times New Roman" w:cs="Times New Roman"/>
          <w:sz w:val="22"/>
          <w:szCs w:val="22"/>
        </w:rPr>
        <w:t>Дорогой Читатель! Располагаясь восточнее Понырей на вы</w:t>
      </w:r>
      <w:r>
        <w:rPr>
          <w:rFonts w:ascii="Times New Roman" w:eastAsia="Times New Roman" w:hAnsi="Times New Roman" w:cs="Times New Roman"/>
          <w:sz w:val="22"/>
          <w:szCs w:val="22"/>
        </w:rPr>
        <w:softHyphen/>
        <w:t>сотах лога п. 1-е Мая, 540-й легкий артполк неожиданно ока</w:t>
      </w:r>
      <w:r>
        <w:rPr>
          <w:rFonts w:ascii="Times New Roman" w:eastAsia="Times New Roman" w:hAnsi="Times New Roman" w:cs="Times New Roman"/>
          <w:sz w:val="22"/>
          <w:szCs w:val="22"/>
        </w:rPr>
        <w:softHyphen/>
        <w:t>зался на первой линии огня. Он не смог сдержать лавину гит</w:t>
      </w:r>
      <w:r>
        <w:rPr>
          <w:rFonts w:ascii="Times New Roman" w:eastAsia="Times New Roman" w:hAnsi="Times New Roman" w:cs="Times New Roman"/>
          <w:sz w:val="22"/>
          <w:szCs w:val="22"/>
        </w:rPr>
        <w:softHyphen/>
        <w:t>леровских танков и пехоты, но придержал их прорыв, в первую очередь, к железнодорожным переездам южной части Поны</w:t>
      </w:r>
      <w:r>
        <w:rPr>
          <w:rFonts w:ascii="Times New Roman" w:eastAsia="Times New Roman" w:hAnsi="Times New Roman" w:cs="Times New Roman"/>
          <w:sz w:val="22"/>
          <w:szCs w:val="22"/>
        </w:rPr>
        <w:softHyphen/>
        <w:t>рей, уничтожая при этом танки и пехоту врага. "•</w:t>
      </w:r>
    </w:p>
    <w:p w:rsidR="006609C6" w:rsidRDefault="00FA7186">
      <w:pPr>
        <w:shd w:val="clear" w:color="auto" w:fill="FFFFFF"/>
        <w:spacing w:line="245" w:lineRule="exact"/>
        <w:ind w:left="14" w:right="10" w:firstLine="269"/>
        <w:jc w:val="both"/>
      </w:pPr>
      <w:r>
        <w:rPr>
          <w:rFonts w:ascii="Times New Roman" w:eastAsia="Times New Roman" w:hAnsi="Times New Roman" w:cs="Times New Roman"/>
          <w:sz w:val="22"/>
          <w:szCs w:val="22"/>
        </w:rPr>
        <w:t>Дорогой Читатель! Есть еще один широко известный подвиг, который мы не можем обойти стороной. Тем более, что он уточняет в определенной мере ситуацию, сложившуюся в рай</w:t>
      </w:r>
      <w:r>
        <w:rPr>
          <w:rFonts w:ascii="Times New Roman" w:eastAsia="Times New Roman" w:hAnsi="Times New Roman" w:cs="Times New Roman"/>
          <w:sz w:val="22"/>
          <w:szCs w:val="22"/>
        </w:rPr>
        <w:softHyphen/>
        <w:t>оне Понырей,</w:t>
      </w:r>
    </w:p>
    <w:p w:rsidR="006609C6" w:rsidRDefault="00FA7186">
      <w:pPr>
        <w:shd w:val="clear" w:color="auto" w:fill="FFFFFF"/>
        <w:spacing w:line="245" w:lineRule="exact"/>
        <w:ind w:left="5" w:right="14" w:firstLine="211"/>
        <w:jc w:val="both"/>
      </w:pPr>
      <w:r w:rsidRPr="008E0974">
        <w:rPr>
          <w:rFonts w:ascii="Times New Roman" w:hAnsi="Times New Roman" w:cs="Times New Roman"/>
          <w:i/>
          <w:iCs/>
          <w:sz w:val="22"/>
          <w:szCs w:val="22"/>
        </w:rPr>
        <w:t xml:space="preserve">\64, </w:t>
      </w:r>
      <w:r>
        <w:rPr>
          <w:rFonts w:ascii="Times New Roman" w:eastAsia="Times New Roman" w:hAnsi="Times New Roman" w:cs="Times New Roman"/>
          <w:sz w:val="22"/>
          <w:szCs w:val="22"/>
        </w:rPr>
        <w:t>стр. 45—48) Дорогой Читатель! Бойцы 4-й роты 3-го батальона 1023-го стр. полка под руководством старшего лей</w:t>
      </w:r>
      <w:r>
        <w:rPr>
          <w:rFonts w:ascii="Times New Roman" w:eastAsia="Times New Roman" w:hAnsi="Times New Roman" w:cs="Times New Roman"/>
          <w:sz w:val="22"/>
          <w:szCs w:val="22"/>
        </w:rPr>
        <w:softHyphen/>
        <w:t>тенанта Рябова обороняли железнодорожный переезд. Тот, ко</w:t>
      </w:r>
      <w:r>
        <w:rPr>
          <w:rFonts w:ascii="Times New Roman" w:eastAsia="Times New Roman" w:hAnsi="Times New Roman" w:cs="Times New Roman"/>
          <w:sz w:val="22"/>
          <w:szCs w:val="22"/>
        </w:rPr>
        <w:softHyphen/>
        <w:t>торый и ныне находится южнее вокзала. В конце-концов, они вынуждены были занять круговую оборону в школе, которая находилась между вокзалом и переездом, на этом месте и сей</w:t>
      </w:r>
      <w:r>
        <w:rPr>
          <w:rFonts w:ascii="Times New Roman" w:eastAsia="Times New Roman" w:hAnsi="Times New Roman" w:cs="Times New Roman"/>
          <w:sz w:val="22"/>
          <w:szCs w:val="22"/>
        </w:rPr>
        <w:softHyphen/>
        <w:t>час находится железнодорожная школа, построенная после вой</w:t>
      </w:r>
      <w:r>
        <w:rPr>
          <w:rFonts w:ascii="Times New Roman" w:eastAsia="Times New Roman" w:hAnsi="Times New Roman" w:cs="Times New Roman"/>
          <w:sz w:val="22"/>
          <w:szCs w:val="22"/>
        </w:rPr>
        <w:softHyphen/>
        <w:t>ны, У них работала проводная связь.</w:t>
      </w:r>
    </w:p>
    <w:p w:rsidR="006609C6" w:rsidRDefault="00FA7186">
      <w:pPr>
        <w:shd w:val="clear" w:color="auto" w:fill="FFFFFF"/>
        <w:spacing w:line="245" w:lineRule="exact"/>
        <w:ind w:right="38"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Связист все же сумел обнаружить концы провода и срас</w:t>
      </w:r>
      <w:r>
        <w:rPr>
          <w:rFonts w:ascii="Times New Roman" w:eastAsia="Times New Roman" w:hAnsi="Times New Roman" w:cs="Times New Roman"/>
          <w:sz w:val="22"/>
          <w:szCs w:val="22"/>
        </w:rPr>
        <w:softHyphen/>
        <w:t>тить их. Связь была восстановлена. Соединившись с КП бата</w:t>
      </w:r>
      <w:r>
        <w:rPr>
          <w:rFonts w:ascii="Times New Roman" w:eastAsia="Times New Roman" w:hAnsi="Times New Roman" w:cs="Times New Roman"/>
          <w:sz w:val="22"/>
          <w:szCs w:val="22"/>
        </w:rPr>
        <w:softHyphen/>
        <w:t>льона, Рябов доложил комбату П. Зазулину о создавшейся об</w:t>
      </w:r>
      <w:r>
        <w:rPr>
          <w:rFonts w:ascii="Times New Roman" w:eastAsia="Times New Roman" w:hAnsi="Times New Roman" w:cs="Times New Roman"/>
          <w:sz w:val="22"/>
          <w:szCs w:val="22"/>
        </w:rPr>
        <w:softHyphen/>
        <w:t>становке:</w:t>
      </w:r>
    </w:p>
    <w:p w:rsidR="006609C6" w:rsidRDefault="006609C6">
      <w:pPr>
        <w:shd w:val="clear" w:color="auto" w:fill="FFFFFF"/>
        <w:spacing w:line="245" w:lineRule="exact"/>
        <w:ind w:right="38" w:firstLine="278"/>
        <w:jc w:val="both"/>
        <w:sectPr w:rsidR="006609C6">
          <w:pgSz w:w="16834" w:h="11909" w:orient="landscape"/>
          <w:pgMar w:top="686" w:right="1590" w:bottom="360" w:left="1214" w:header="720" w:footer="720" w:gutter="0"/>
          <w:cols w:num="2" w:space="720" w:equalWidth="0">
            <w:col w:w="6436" w:space="1181"/>
            <w:col w:w="6412"/>
          </w:cols>
          <w:noEndnote/>
        </w:sectPr>
      </w:pPr>
    </w:p>
    <w:p w:rsidR="006609C6" w:rsidRDefault="006609C6">
      <w:pPr>
        <w:spacing w:before="158" w:line="1" w:lineRule="exact"/>
        <w:rPr>
          <w:sz w:val="2"/>
          <w:szCs w:val="2"/>
        </w:rPr>
      </w:pPr>
    </w:p>
    <w:p w:rsidR="006609C6" w:rsidRDefault="006609C6">
      <w:pPr>
        <w:shd w:val="clear" w:color="auto" w:fill="FFFFFF"/>
        <w:spacing w:line="245" w:lineRule="exact"/>
        <w:ind w:right="38" w:firstLine="278"/>
        <w:jc w:val="both"/>
        <w:sectPr w:rsidR="006609C6">
          <w:type w:val="continuous"/>
          <w:pgSz w:w="16834" w:h="11909" w:orient="landscape"/>
          <w:pgMar w:top="686" w:right="1215" w:bottom="360" w:left="1252" w:header="720" w:footer="720" w:gutter="0"/>
          <w:cols w:space="60"/>
          <w:noEndnote/>
        </w:sectPr>
      </w:pPr>
    </w:p>
    <w:p w:rsidR="006609C6" w:rsidRDefault="00FA7186">
      <w:pPr>
        <w:shd w:val="clear" w:color="auto" w:fill="FFFFFF"/>
      </w:pPr>
      <w:r>
        <w:rPr>
          <w:rFonts w:ascii="Times New Roman" w:hAnsi="Times New Roman" w:cs="Times New Roman"/>
          <w:sz w:val="22"/>
          <w:szCs w:val="22"/>
        </w:rPr>
        <w:t>358</w:t>
      </w:r>
    </w:p>
    <w:p w:rsidR="006609C6" w:rsidRDefault="00FA7186">
      <w:pPr>
        <w:shd w:val="clear" w:color="auto" w:fill="FFFFFF"/>
        <w:spacing w:before="19"/>
      </w:pPr>
      <w:r>
        <w:br w:type="column"/>
      </w:r>
      <w:r>
        <w:rPr>
          <w:rFonts w:ascii="Times New Roman" w:hAnsi="Times New Roman" w:cs="Times New Roman"/>
          <w:sz w:val="22"/>
          <w:szCs w:val="22"/>
        </w:rPr>
        <w:t>359</w:t>
      </w:r>
    </w:p>
    <w:p w:rsidR="006609C6" w:rsidRDefault="006609C6">
      <w:pPr>
        <w:shd w:val="clear" w:color="auto" w:fill="FFFFFF"/>
        <w:spacing w:before="19"/>
        <w:sectPr w:rsidR="006609C6">
          <w:type w:val="continuous"/>
          <w:pgSz w:w="16834" w:h="11909" w:orient="landscape"/>
          <w:pgMar w:top="686" w:right="1215" w:bottom="360" w:left="1252" w:header="720" w:footer="720" w:gutter="0"/>
          <w:cols w:num="2" w:space="720" w:equalWidth="0">
            <w:col w:w="720" w:space="12926"/>
            <w:col w:w="720"/>
          </w:cols>
          <w:noEndnote/>
        </w:sectPr>
      </w:pPr>
    </w:p>
    <w:p w:rsidR="006609C6" w:rsidRDefault="00FA7186">
      <w:pPr>
        <w:shd w:val="clear" w:color="auto" w:fill="FFFFFF"/>
        <w:spacing w:after="269"/>
        <w:ind w:left="5213"/>
      </w:pPr>
      <w:r>
        <w:rPr>
          <w:b/>
          <w:bCs/>
          <w:sz w:val="2"/>
          <w:szCs w:val="2"/>
        </w:rPr>
        <w:t>.</w:t>
      </w:r>
      <w:r>
        <w:rPr>
          <w:rFonts w:eastAsia="Times New Roman"/>
          <w:b/>
          <w:bCs/>
          <w:sz w:val="2"/>
          <w:szCs w:val="2"/>
        </w:rPr>
        <w:t>■■:■.■■</w:t>
      </w:r>
    </w:p>
    <w:p w:rsidR="006609C6" w:rsidRDefault="006609C6">
      <w:pPr>
        <w:shd w:val="clear" w:color="auto" w:fill="FFFFFF"/>
        <w:spacing w:after="269"/>
        <w:ind w:left="5213"/>
        <w:sectPr w:rsidR="006609C6">
          <w:pgSz w:w="16834" w:h="11909" w:orient="landscape"/>
          <w:pgMar w:top="360" w:right="1390" w:bottom="360" w:left="1390" w:header="720" w:footer="720" w:gutter="0"/>
          <w:cols w:space="60"/>
          <w:noEndnote/>
        </w:sectPr>
      </w:pPr>
    </w:p>
    <w:p w:rsidR="006609C6" w:rsidRDefault="00FA7186">
      <w:pPr>
        <w:shd w:val="clear" w:color="auto" w:fill="FFFFFF"/>
        <w:spacing w:before="230" w:line="250" w:lineRule="exact"/>
        <w:ind w:left="5" w:right="24" w:firstLine="221"/>
        <w:jc w:val="both"/>
      </w:pPr>
      <w:r>
        <w:rPr>
          <w:rFonts w:ascii="Times New Roman" w:eastAsia="Times New Roman" w:hAnsi="Times New Roman" w:cs="Times New Roman"/>
          <w:sz w:val="22"/>
          <w:szCs w:val="22"/>
        </w:rPr>
        <w:t>— Продержитесь, как можно дольше,— приказал комбат, и Рябов понял, что рассчитывать на быструю помощь нечего...</w:t>
      </w:r>
    </w:p>
    <w:p w:rsidR="006609C6" w:rsidRDefault="00FA7186">
      <w:pPr>
        <w:shd w:val="clear" w:color="auto" w:fill="FFFFFF"/>
        <w:spacing w:line="250" w:lineRule="exact"/>
        <w:ind w:left="5" w:right="19" w:firstLine="283"/>
        <w:jc w:val="both"/>
      </w:pPr>
      <w:r>
        <w:rPr>
          <w:rFonts w:ascii="Times New Roman" w:eastAsia="Times New Roman" w:hAnsi="Times New Roman" w:cs="Times New Roman"/>
          <w:sz w:val="22"/>
          <w:szCs w:val="22"/>
        </w:rPr>
        <w:t>Наступила ночь. Вокруг было тихо. Лишь над станцией вспы</w:t>
      </w:r>
      <w:r>
        <w:rPr>
          <w:rFonts w:ascii="Times New Roman" w:eastAsia="Times New Roman" w:hAnsi="Times New Roman" w:cs="Times New Roman"/>
          <w:sz w:val="22"/>
          <w:szCs w:val="22"/>
        </w:rPr>
        <w:softHyphen/>
        <w:t>хивали ракеты, да высоко в небе гудели самолеты, шедшие на бомбежку...</w:t>
      </w:r>
    </w:p>
    <w:p w:rsidR="006609C6" w:rsidRDefault="00FA7186">
      <w:pPr>
        <w:shd w:val="clear" w:color="auto" w:fill="FFFFFF"/>
        <w:spacing w:line="250" w:lineRule="exact"/>
        <w:ind w:left="293"/>
      </w:pPr>
      <w:r>
        <w:rPr>
          <w:rFonts w:ascii="Times New Roman" w:eastAsia="Times New Roman" w:hAnsi="Times New Roman" w:cs="Times New Roman"/>
          <w:sz w:val="22"/>
          <w:szCs w:val="22"/>
        </w:rPr>
        <w:t>И вдруг с чердака школы донеслось:</w:t>
      </w:r>
    </w:p>
    <w:p w:rsidR="006609C6" w:rsidRDefault="00FA7186">
      <w:pPr>
        <w:shd w:val="clear" w:color="auto" w:fill="FFFFFF"/>
        <w:spacing w:line="250" w:lineRule="exact"/>
        <w:ind w:left="293"/>
      </w:pPr>
      <w:r>
        <w:rPr>
          <w:rFonts w:ascii="Times New Roman" w:eastAsia="Times New Roman" w:hAnsi="Times New Roman" w:cs="Times New Roman"/>
          <w:sz w:val="22"/>
          <w:szCs w:val="22"/>
        </w:rPr>
        <w:t>— Немцы! Немцы!</w:t>
      </w:r>
    </w:p>
    <w:p w:rsidR="006609C6" w:rsidRDefault="00FA7186">
      <w:pPr>
        <w:shd w:val="clear" w:color="auto" w:fill="FFFFFF"/>
        <w:spacing w:line="250" w:lineRule="exact"/>
        <w:ind w:left="14" w:right="29" w:firstLine="283"/>
        <w:jc w:val="both"/>
      </w:pPr>
      <w:r>
        <w:rPr>
          <w:rFonts w:ascii="Times New Roman" w:eastAsia="Times New Roman" w:hAnsi="Times New Roman" w:cs="Times New Roman"/>
          <w:sz w:val="22"/>
          <w:szCs w:val="22"/>
        </w:rPr>
        <w:t>Гитлеровцы подошли к школе, стали взламывать дверь, под</w:t>
      </w:r>
      <w:r>
        <w:rPr>
          <w:rFonts w:ascii="Times New Roman" w:eastAsia="Times New Roman" w:hAnsi="Times New Roman" w:cs="Times New Roman"/>
          <w:sz w:val="22"/>
          <w:szCs w:val="22"/>
        </w:rPr>
        <w:softHyphen/>
        <w:t>пертую изнутри... Их скосили автоматные очереди...</w:t>
      </w:r>
    </w:p>
    <w:p w:rsidR="006609C6" w:rsidRDefault="00FA7186">
      <w:pPr>
        <w:shd w:val="clear" w:color="auto" w:fill="FFFFFF"/>
        <w:spacing w:line="250" w:lineRule="exact"/>
        <w:ind w:left="298"/>
      </w:pPr>
      <w:r>
        <w:rPr>
          <w:rFonts w:ascii="Times New Roman" w:eastAsia="Times New Roman" w:hAnsi="Times New Roman" w:cs="Times New Roman"/>
          <w:sz w:val="22"/>
          <w:szCs w:val="22"/>
        </w:rPr>
        <w:t>Начался бой.</w:t>
      </w:r>
    </w:p>
    <w:p w:rsidR="006609C6" w:rsidRDefault="00FA7186">
      <w:pPr>
        <w:shd w:val="clear" w:color="auto" w:fill="FFFFFF"/>
        <w:spacing w:line="250" w:lineRule="exact"/>
        <w:ind w:left="19" w:right="14" w:firstLine="278"/>
        <w:jc w:val="both"/>
      </w:pPr>
      <w:r>
        <w:rPr>
          <w:rFonts w:ascii="Times New Roman" w:eastAsia="Times New Roman" w:hAnsi="Times New Roman" w:cs="Times New Roman"/>
          <w:sz w:val="22"/>
          <w:szCs w:val="22"/>
        </w:rPr>
        <w:t>Немцы подтянули арторудия и танки, стали стрелять по школе.</w:t>
      </w:r>
    </w:p>
    <w:p w:rsidR="006609C6" w:rsidRDefault="00FA7186">
      <w:pPr>
        <w:shd w:val="clear" w:color="auto" w:fill="FFFFFF"/>
        <w:spacing w:line="250" w:lineRule="exact"/>
        <w:ind w:left="14" w:right="5" w:firstLine="278"/>
        <w:jc w:val="both"/>
      </w:pPr>
      <w:r>
        <w:rPr>
          <w:rFonts w:ascii="Times New Roman" w:eastAsia="Times New Roman" w:hAnsi="Times New Roman" w:cs="Times New Roman"/>
          <w:sz w:val="22"/>
          <w:szCs w:val="22"/>
        </w:rPr>
        <w:t>Рябов связался с комбатом и вызвал на себя огонь соб</w:t>
      </w:r>
      <w:r>
        <w:rPr>
          <w:rFonts w:ascii="Times New Roman" w:eastAsia="Times New Roman" w:hAnsi="Times New Roman" w:cs="Times New Roman"/>
          <w:sz w:val="22"/>
          <w:szCs w:val="22"/>
        </w:rPr>
        <w:softHyphen/>
        <w:t>ственной артиллерии... Минут через пять на район школы об</w:t>
      </w:r>
      <w:r>
        <w:rPr>
          <w:rFonts w:ascii="Times New Roman" w:eastAsia="Times New Roman" w:hAnsi="Times New Roman" w:cs="Times New Roman"/>
          <w:sz w:val="22"/>
          <w:szCs w:val="22"/>
        </w:rPr>
        <w:softHyphen/>
        <w:t>рушился сильный огонь. Снаряды и мины рвались в самой гуще вражеских танков и пехоты... Больше суток продержался крошечный гарнизон старшего лейтенанта Рябова.</w:t>
      </w:r>
    </w:p>
    <w:p w:rsidR="006609C6" w:rsidRDefault="00FA7186">
      <w:pPr>
        <w:shd w:val="clear" w:color="auto" w:fill="FFFFFF"/>
        <w:spacing w:line="250" w:lineRule="exact"/>
        <w:ind w:left="14" w:right="10" w:firstLine="274"/>
        <w:jc w:val="both"/>
      </w:pPr>
      <w:r>
        <w:rPr>
          <w:rFonts w:ascii="Times New Roman" w:eastAsia="Times New Roman" w:hAnsi="Times New Roman" w:cs="Times New Roman"/>
          <w:sz w:val="22"/>
          <w:szCs w:val="22"/>
        </w:rPr>
        <w:t>А 9 июля, в первой половине дня, наши части отбили у гитле</w:t>
      </w:r>
      <w:r>
        <w:rPr>
          <w:rFonts w:ascii="Times New Roman" w:eastAsia="Times New Roman" w:hAnsi="Times New Roman" w:cs="Times New Roman"/>
          <w:sz w:val="22"/>
          <w:szCs w:val="22"/>
        </w:rPr>
        <w:softHyphen/>
        <w:t>ровцев станцию Поныри и подошли к школе. На подступах к ней валялись десятки фашистских трупов, стояло шесть подби</w:t>
      </w:r>
      <w:r>
        <w:rPr>
          <w:rFonts w:ascii="Times New Roman" w:eastAsia="Times New Roman" w:hAnsi="Times New Roman" w:cs="Times New Roman"/>
          <w:sz w:val="22"/>
          <w:szCs w:val="22"/>
        </w:rPr>
        <w:softHyphen/>
        <w:t>тых танков.</w:t>
      </w:r>
    </w:p>
    <w:p w:rsidR="006609C6" w:rsidRDefault="00FA7186">
      <w:pPr>
        <w:shd w:val="clear" w:color="auto" w:fill="FFFFFF"/>
        <w:spacing w:line="250" w:lineRule="exact"/>
        <w:ind w:left="14" w:right="24" w:firstLine="283"/>
        <w:jc w:val="both"/>
      </w:pPr>
      <w:r>
        <w:rPr>
          <w:rFonts w:ascii="Times New Roman" w:eastAsia="Times New Roman" w:hAnsi="Times New Roman" w:cs="Times New Roman"/>
          <w:sz w:val="22"/>
          <w:szCs w:val="22"/>
        </w:rPr>
        <w:t>Здание было сильно разрушено, в стенах зияли пробоины, провисли и местами обвалились потолки. Лишь каким-то чу</w:t>
      </w:r>
      <w:r>
        <w:rPr>
          <w:rFonts w:ascii="Times New Roman" w:eastAsia="Times New Roman" w:hAnsi="Times New Roman" w:cs="Times New Roman"/>
          <w:sz w:val="22"/>
          <w:szCs w:val="22"/>
        </w:rPr>
        <w:softHyphen/>
        <w:t>дом уцелела у входной двери жестяная «дощечка» с надпи</w:t>
      </w:r>
      <w:r>
        <w:rPr>
          <w:rFonts w:ascii="Times New Roman" w:eastAsia="Times New Roman" w:hAnsi="Times New Roman" w:cs="Times New Roman"/>
          <w:sz w:val="22"/>
          <w:szCs w:val="22"/>
        </w:rPr>
        <w:softHyphen/>
        <w:t>сью: «Поныровская средняя школа».</w:t>
      </w:r>
    </w:p>
    <w:p w:rsidR="006609C6" w:rsidRDefault="00FA7186">
      <w:pPr>
        <w:shd w:val="clear" w:color="auto" w:fill="FFFFFF"/>
        <w:spacing w:line="250" w:lineRule="exact"/>
        <w:ind w:left="19" w:right="5" w:firstLine="278"/>
        <w:jc w:val="both"/>
      </w:pPr>
      <w:r>
        <w:rPr>
          <w:rFonts w:ascii="Times New Roman" w:eastAsia="Times New Roman" w:hAnsi="Times New Roman" w:cs="Times New Roman"/>
          <w:sz w:val="22"/>
          <w:szCs w:val="22"/>
        </w:rPr>
        <w:t>В строю вместе с ротным осталось шесть бойцов. Остальные были убиты или ранены. Рябов, худощавый, с бледным осунув</w:t>
      </w:r>
      <w:r>
        <w:rPr>
          <w:rFonts w:ascii="Times New Roman" w:eastAsia="Times New Roman" w:hAnsi="Times New Roman" w:cs="Times New Roman"/>
          <w:sz w:val="22"/>
          <w:szCs w:val="22"/>
        </w:rPr>
        <w:softHyphen/>
        <w:t>шимся лицом, поседевшими висками, едва держался на ногах.</w:t>
      </w:r>
    </w:p>
    <w:p w:rsidR="006609C6" w:rsidRDefault="00FA7186">
      <w:pPr>
        <w:shd w:val="clear" w:color="auto" w:fill="FFFFFF"/>
        <w:spacing w:line="250" w:lineRule="exact"/>
        <w:ind w:left="302"/>
      </w:pPr>
      <w:r>
        <w:rPr>
          <w:rFonts w:ascii="Times New Roman" w:eastAsia="Times New Roman" w:hAnsi="Times New Roman" w:cs="Times New Roman"/>
          <w:sz w:val="22"/>
          <w:szCs w:val="22"/>
        </w:rPr>
        <w:t>Шел ему тогда двадцатый год...</w:t>
      </w:r>
    </w:p>
    <w:p w:rsidR="006609C6" w:rsidRDefault="00FA7186">
      <w:pPr>
        <w:shd w:val="clear" w:color="auto" w:fill="FFFFFF"/>
        <w:spacing w:line="250" w:lineRule="exact"/>
        <w:ind w:left="19" w:right="19" w:firstLine="283"/>
        <w:jc w:val="both"/>
      </w:pPr>
      <w:r>
        <w:rPr>
          <w:rFonts w:ascii="Times New Roman" w:eastAsia="Times New Roman" w:hAnsi="Times New Roman" w:cs="Times New Roman"/>
          <w:sz w:val="22"/>
          <w:szCs w:val="22"/>
        </w:rPr>
        <w:t>Итак, дорогой Читатель, подведем итоги боев на поныров-ском направлении к исходу 7 июля.</w:t>
      </w:r>
    </w:p>
    <w:p w:rsidR="006609C6" w:rsidRDefault="00FA7186">
      <w:pPr>
        <w:shd w:val="clear" w:color="auto" w:fill="FFFFFF"/>
        <w:spacing w:line="250" w:lineRule="exact"/>
        <w:ind w:left="14" w:firstLine="288"/>
        <w:jc w:val="both"/>
      </w:pPr>
      <w:r>
        <w:rPr>
          <w:rFonts w:ascii="Times New Roman" w:eastAsia="Times New Roman" w:hAnsi="Times New Roman" w:cs="Times New Roman"/>
          <w:sz w:val="22"/>
          <w:szCs w:val="22"/>
        </w:rPr>
        <w:t>М. К. Секирин, И. М. Белкин, В. М. Дорошенко (43, стр. 108) ...В 19 часов противник бросил на Поныри еще два полка пехо</w:t>
      </w:r>
      <w:r>
        <w:rPr>
          <w:rFonts w:ascii="Times New Roman" w:eastAsia="Times New Roman" w:hAnsi="Times New Roman" w:cs="Times New Roman"/>
          <w:sz w:val="22"/>
          <w:szCs w:val="22"/>
        </w:rPr>
        <w:softHyphen/>
        <w:t>ты с 60 танками. Ценой огромных потерь ему удалось овла</w:t>
      </w:r>
      <w:r>
        <w:rPr>
          <w:rFonts w:ascii="Times New Roman" w:eastAsia="Times New Roman" w:hAnsi="Times New Roman" w:cs="Times New Roman"/>
          <w:sz w:val="22"/>
          <w:szCs w:val="22"/>
        </w:rPr>
        <w:softHyphen/>
        <w:t>деть северной и центральной частью поселка. Мелкие группы автоматчиков проникли даже в южную часть, в район водокач</w:t>
      </w:r>
      <w:r>
        <w:rPr>
          <w:rFonts w:ascii="Times New Roman" w:eastAsia="Times New Roman" w:hAnsi="Times New Roman" w:cs="Times New Roman"/>
          <w:sz w:val="22"/>
          <w:szCs w:val="22"/>
        </w:rPr>
        <w:softHyphen/>
        <w:t>ки, и засели там.</w:t>
      </w:r>
    </w:p>
    <w:p w:rsidR="006609C6" w:rsidRDefault="00FA7186">
      <w:pPr>
        <w:shd w:val="clear" w:color="auto" w:fill="FFFFFF"/>
        <w:spacing w:line="250" w:lineRule="exact"/>
        <w:ind w:left="14" w:right="19" w:firstLine="288"/>
        <w:jc w:val="both"/>
      </w:pPr>
      <w:r>
        <w:rPr>
          <w:rFonts w:ascii="Times New Roman" w:eastAsia="Times New Roman" w:hAnsi="Times New Roman" w:cs="Times New Roman"/>
          <w:sz w:val="22"/>
          <w:szCs w:val="22"/>
        </w:rPr>
        <w:t>Подразделения 1023-го СП с трудом остановили фашистов. Бой продолжался и ночью.</w:t>
      </w:r>
    </w:p>
    <w:p w:rsidR="006609C6" w:rsidRDefault="00FA7186">
      <w:pPr>
        <w:shd w:val="clear" w:color="auto" w:fill="FFFFFF"/>
        <w:spacing w:line="250" w:lineRule="exact"/>
        <w:ind w:left="293"/>
      </w:pPr>
      <w:r>
        <w:rPr>
          <w:rFonts w:ascii="Times New Roman" w:eastAsia="Times New Roman" w:hAnsi="Times New Roman" w:cs="Times New Roman"/>
          <w:sz w:val="22"/>
          <w:szCs w:val="22"/>
        </w:rPr>
        <w:t>Поныри горели. Яркий огонь освещал небо и окрестности...</w:t>
      </w:r>
    </w:p>
    <w:p w:rsidR="006609C6" w:rsidRDefault="00FA7186">
      <w:pPr>
        <w:shd w:val="clear" w:color="auto" w:fill="FFFFFF"/>
        <w:spacing w:before="206"/>
      </w:pPr>
      <w:r>
        <w:rPr>
          <w:rFonts w:ascii="Times New Roman" w:hAnsi="Times New Roman" w:cs="Times New Roman"/>
          <w:sz w:val="22"/>
          <w:szCs w:val="22"/>
        </w:rPr>
        <w:t>360</w:t>
      </w:r>
    </w:p>
    <w:p w:rsidR="006609C6" w:rsidRDefault="00FA7186">
      <w:pPr>
        <w:shd w:val="clear" w:color="auto" w:fill="FFFFFF"/>
        <w:spacing w:line="250" w:lineRule="exact"/>
        <w:ind w:left="10" w:firstLine="274"/>
        <w:jc w:val="both"/>
      </w:pPr>
      <w:r>
        <w:br w:type="column"/>
      </w:r>
      <w:r>
        <w:rPr>
          <w:rFonts w:ascii="Times New Roman" w:eastAsia="Times New Roman" w:hAnsi="Times New Roman" w:cs="Times New Roman"/>
          <w:sz w:val="22"/>
          <w:szCs w:val="22"/>
        </w:rPr>
        <w:t>Почти слово в слово повторяет этот вывод и Н. И. Мурзаев (16, стр. 84). Поэтому его цитировать мы не будем.</w:t>
      </w:r>
    </w:p>
    <w:p w:rsidR="006609C6" w:rsidRDefault="00FA7186">
      <w:pPr>
        <w:shd w:val="clear" w:color="auto" w:fill="FFFFFF"/>
        <w:spacing w:line="250" w:lineRule="exact"/>
        <w:ind w:firstLine="274"/>
        <w:jc w:val="both"/>
      </w:pPr>
      <w:r>
        <w:rPr>
          <w:rFonts w:ascii="Times New Roman" w:eastAsia="Times New Roman" w:hAnsi="Times New Roman" w:cs="Times New Roman"/>
          <w:sz w:val="22"/>
          <w:szCs w:val="22"/>
        </w:rPr>
        <w:t>Дорогой Читатель! Из несколько путанной статьи П. Н. Пе-релыгина (2, стр. 80—86) ясно, что 7 июля 1021-й СП, как бое</w:t>
      </w:r>
      <w:r>
        <w:rPr>
          <w:rFonts w:ascii="Times New Roman" w:eastAsia="Times New Roman" w:hAnsi="Times New Roman" w:cs="Times New Roman"/>
          <w:sz w:val="22"/>
          <w:szCs w:val="22"/>
        </w:rPr>
        <w:softHyphen/>
        <w:t>вая единица ( на период боев за Поныри) перестал существо</w:t>
      </w:r>
      <w:r>
        <w:rPr>
          <w:rFonts w:ascii="Times New Roman" w:eastAsia="Times New Roman" w:hAnsi="Times New Roman" w:cs="Times New Roman"/>
          <w:sz w:val="22"/>
          <w:szCs w:val="22"/>
        </w:rPr>
        <w:softHyphen/>
        <w:t>вать, позже упоминаются только 1019-й и 1023-й стр. полки 307-й СД</w:t>
      </w:r>
    </w:p>
    <w:p w:rsidR="006609C6" w:rsidRDefault="00FA7186">
      <w:pPr>
        <w:shd w:val="clear" w:color="auto" w:fill="FFFFFF"/>
        <w:spacing w:line="250" w:lineRule="exact"/>
        <w:ind w:right="14" w:firstLine="278"/>
        <w:jc w:val="both"/>
      </w:pPr>
      <w:r>
        <w:rPr>
          <w:rFonts w:ascii="Times New Roman" w:eastAsia="Times New Roman" w:hAnsi="Times New Roman" w:cs="Times New Roman"/>
          <w:sz w:val="22"/>
          <w:szCs w:val="22"/>
        </w:rPr>
        <w:t>Т. о., 7 июля гитлеровские войска прорвали рубеж вто</w:t>
      </w:r>
      <w:r>
        <w:rPr>
          <w:rFonts w:ascii="Times New Roman" w:eastAsia="Times New Roman" w:hAnsi="Times New Roman" w:cs="Times New Roman"/>
          <w:sz w:val="22"/>
          <w:szCs w:val="22"/>
        </w:rPr>
        <w:softHyphen/>
        <w:t>рой полосы обороны советских войск от МЖД до Бажено</w:t>
      </w:r>
      <w:r>
        <w:rPr>
          <w:rFonts w:ascii="Times New Roman" w:eastAsia="Times New Roman" w:hAnsi="Times New Roman" w:cs="Times New Roman"/>
          <w:sz w:val="22"/>
          <w:szCs w:val="22"/>
        </w:rPr>
        <w:softHyphen/>
        <w:t>ва (Баженовки), т. е. до высот восточного берега реки По</w:t>
      </w:r>
      <w:r>
        <w:rPr>
          <w:rFonts w:ascii="Times New Roman" w:eastAsia="Times New Roman" w:hAnsi="Times New Roman" w:cs="Times New Roman"/>
          <w:sz w:val="22"/>
          <w:szCs w:val="22"/>
        </w:rPr>
        <w:softHyphen/>
        <w:t>левая Снова.</w:t>
      </w:r>
    </w:p>
    <w:p w:rsidR="006609C6" w:rsidRDefault="00FA7186">
      <w:pPr>
        <w:shd w:val="clear" w:color="auto" w:fill="FFFFFF"/>
        <w:spacing w:line="250" w:lineRule="exact"/>
        <w:ind w:left="10" w:right="19" w:firstLine="274"/>
        <w:jc w:val="both"/>
      </w:pPr>
      <w:r>
        <w:rPr>
          <w:rFonts w:ascii="Times New Roman" w:eastAsia="Times New Roman" w:hAnsi="Times New Roman" w:cs="Times New Roman"/>
          <w:sz w:val="22"/>
          <w:szCs w:val="22"/>
        </w:rPr>
        <w:t>А кто же удерживал гитлеровцев восточнее Понырей на но</w:t>
      </w:r>
      <w:r>
        <w:rPr>
          <w:rFonts w:ascii="Times New Roman" w:eastAsia="Times New Roman" w:hAnsi="Times New Roman" w:cs="Times New Roman"/>
          <w:sz w:val="22"/>
          <w:szCs w:val="22"/>
        </w:rPr>
        <w:softHyphen/>
        <w:t>вом рубеже, ведь 1021-й СП выбыл, как боевая единица?</w:t>
      </w:r>
    </w:p>
    <w:p w:rsidR="006609C6" w:rsidRDefault="00FA7186">
      <w:pPr>
        <w:shd w:val="clear" w:color="auto" w:fill="FFFFFF"/>
        <w:spacing w:line="250" w:lineRule="exact"/>
        <w:ind w:firstLine="283"/>
        <w:jc w:val="both"/>
      </w:pPr>
      <w:r>
        <w:rPr>
          <w:rFonts w:ascii="Times New Roman" w:eastAsia="Times New Roman" w:hAnsi="Times New Roman" w:cs="Times New Roman"/>
          <w:sz w:val="22"/>
          <w:szCs w:val="22"/>
        </w:rPr>
        <w:t>Мы знаем, что 2-я гв. ВДД вступила в бой в ночь с 5 на 6 июля, хотя в истории Курской битвы о ее участии в боевых действиях не упоминается вообще.</w:t>
      </w:r>
    </w:p>
    <w:p w:rsidR="006609C6" w:rsidRDefault="00FA7186">
      <w:pPr>
        <w:shd w:val="clear" w:color="auto" w:fill="FFFFFF"/>
        <w:spacing w:line="250" w:lineRule="exact"/>
        <w:ind w:firstLine="288"/>
        <w:jc w:val="both"/>
      </w:pPr>
      <w:r>
        <w:rPr>
          <w:rFonts w:ascii="Times New Roman" w:eastAsia="Times New Roman" w:hAnsi="Times New Roman" w:cs="Times New Roman"/>
          <w:sz w:val="22"/>
          <w:szCs w:val="22"/>
        </w:rPr>
        <w:t>Официально 4-я гв. ВДД вступит в бой 10 июля, на самом деле ее подразделения участвовали в боях уже 9 июля.</w:t>
      </w:r>
    </w:p>
    <w:p w:rsidR="006609C6" w:rsidRDefault="00FA7186">
      <w:pPr>
        <w:shd w:val="clear" w:color="auto" w:fill="FFFFFF"/>
        <w:spacing w:line="250" w:lineRule="exact"/>
        <w:ind w:right="5" w:firstLine="283"/>
        <w:jc w:val="both"/>
      </w:pPr>
      <w:r>
        <w:rPr>
          <w:rFonts w:ascii="Times New Roman" w:eastAsia="Times New Roman" w:hAnsi="Times New Roman" w:cs="Times New Roman"/>
          <w:sz w:val="22"/>
          <w:szCs w:val="22"/>
        </w:rPr>
        <w:t>Согласно опубликованных данных, 3-я гв.- ВДД займет ру</w:t>
      </w:r>
      <w:r>
        <w:rPr>
          <w:rFonts w:ascii="Times New Roman" w:eastAsia="Times New Roman" w:hAnsi="Times New Roman" w:cs="Times New Roman"/>
          <w:sz w:val="22"/>
          <w:szCs w:val="22"/>
        </w:rPr>
        <w:softHyphen/>
        <w:t>беж обороны в ночь с 7 на 8 июля. Но логика подсказывает, что уже 7 июля на рубеже прорыва гитлеровских войск восточнее МЖД вступит в бой 3-я гв. ВДД.</w:t>
      </w:r>
    </w:p>
    <w:p w:rsidR="006609C6" w:rsidRDefault="00FA7186">
      <w:pPr>
        <w:shd w:val="clear" w:color="auto" w:fill="FFFFFF"/>
        <w:spacing w:line="250" w:lineRule="exact"/>
        <w:ind w:left="5" w:right="5" w:firstLine="283"/>
        <w:jc w:val="both"/>
      </w:pPr>
      <w:r>
        <w:rPr>
          <w:rFonts w:ascii="Times New Roman" w:eastAsia="Times New Roman" w:hAnsi="Times New Roman" w:cs="Times New Roman"/>
          <w:sz w:val="22"/>
          <w:szCs w:val="22"/>
        </w:rPr>
        <w:t>Западнее МЖД под ударами немецких 78-й штурмовой, 292-й пехотной и 9-й танковой дивизий и под угрозой окружения отступил 1019-й стр. полк. Об этом сказано в книге «Артилле</w:t>
      </w:r>
      <w:r>
        <w:rPr>
          <w:rFonts w:ascii="Times New Roman" w:eastAsia="Times New Roman" w:hAnsi="Times New Roman" w:cs="Times New Roman"/>
          <w:sz w:val="22"/>
          <w:szCs w:val="22"/>
        </w:rPr>
        <w:softHyphen/>
        <w:t>рия в бою и операции» (44, стр. 122). Естественно отошли, обо</w:t>
      </w:r>
      <w:r>
        <w:rPr>
          <w:rFonts w:ascii="Times New Roman" w:eastAsia="Times New Roman" w:hAnsi="Times New Roman" w:cs="Times New Roman"/>
          <w:sz w:val="22"/>
          <w:szCs w:val="22"/>
        </w:rPr>
        <w:softHyphen/>
        <w:t>ронявшие этот же участок, 57-я МсБр и 103-я ТБр 3-го танко</w:t>
      </w:r>
      <w:r>
        <w:rPr>
          <w:rFonts w:ascii="Times New Roman" w:eastAsia="Times New Roman" w:hAnsi="Times New Roman" w:cs="Times New Roman"/>
          <w:sz w:val="22"/>
          <w:szCs w:val="22"/>
        </w:rPr>
        <w:softHyphen/>
        <w:t>вого корпуса.</w:t>
      </w:r>
    </w:p>
    <w:p w:rsidR="006609C6" w:rsidRDefault="00FA7186">
      <w:pPr>
        <w:shd w:val="clear" w:color="auto" w:fill="FFFFFF"/>
        <w:spacing w:line="250" w:lineRule="exact"/>
        <w:ind w:right="5" w:firstLine="274"/>
        <w:jc w:val="both"/>
      </w:pPr>
      <w:r>
        <w:rPr>
          <w:rFonts w:ascii="Times New Roman" w:eastAsia="Times New Roman" w:hAnsi="Times New Roman" w:cs="Times New Roman"/>
          <w:sz w:val="22"/>
          <w:szCs w:val="22"/>
        </w:rPr>
        <w:t>По глубине прорыв фашистских войск восточнее МЖД зах</w:t>
      </w:r>
      <w:r>
        <w:rPr>
          <w:rFonts w:ascii="Times New Roman" w:eastAsia="Times New Roman" w:hAnsi="Times New Roman" w:cs="Times New Roman"/>
          <w:sz w:val="22"/>
          <w:szCs w:val="22"/>
        </w:rPr>
        <w:softHyphen/>
        <w:t>ватывал Прилепы, Горелое, возможно, Березовецкие Выселки и шел к южной окраине Понырей (очевидно, немцы дошли до дороги, которую защищал расчет Сапунова). Поскольку водо</w:t>
      </w:r>
      <w:r>
        <w:rPr>
          <w:rFonts w:ascii="Times New Roman" w:eastAsia="Times New Roman" w:hAnsi="Times New Roman" w:cs="Times New Roman"/>
          <w:sz w:val="22"/>
          <w:szCs w:val="22"/>
        </w:rPr>
        <w:softHyphen/>
        <w:t>качка была захвачена гитлеровцами (в районе маслозавода), то советские войска всего лишь цеплялись за южную и юго-за</w:t>
      </w:r>
      <w:r>
        <w:rPr>
          <w:rFonts w:ascii="Times New Roman" w:eastAsia="Times New Roman" w:hAnsi="Times New Roman" w:cs="Times New Roman"/>
          <w:sz w:val="22"/>
          <w:szCs w:val="22"/>
        </w:rPr>
        <w:softHyphen/>
        <w:t>падную окраины поселка.</w:t>
      </w:r>
    </w:p>
    <w:p w:rsidR="006609C6" w:rsidRDefault="00FA7186">
      <w:pPr>
        <w:shd w:val="clear" w:color="auto" w:fill="FFFFFF"/>
        <w:spacing w:line="250" w:lineRule="exact"/>
        <w:ind w:right="14" w:firstLine="125"/>
        <w:jc w:val="both"/>
      </w:pPr>
      <w:r>
        <w:rPr>
          <w:rFonts w:ascii="Times New Roman" w:hAnsi="Times New Roman" w:cs="Times New Roman"/>
          <w:sz w:val="22"/>
          <w:szCs w:val="22"/>
        </w:rPr>
        <w:t xml:space="preserve">- </w:t>
      </w:r>
      <w:r>
        <w:rPr>
          <w:rFonts w:ascii="Times New Roman" w:eastAsia="Times New Roman" w:hAnsi="Times New Roman" w:cs="Times New Roman"/>
          <w:sz w:val="22"/>
          <w:szCs w:val="22"/>
        </w:rPr>
        <w:t>В Поныровском музее на стенде, посвященном 55-й стр. ди</w:t>
      </w:r>
      <w:r>
        <w:rPr>
          <w:rFonts w:ascii="Times New Roman" w:eastAsia="Times New Roman" w:hAnsi="Times New Roman" w:cs="Times New Roman"/>
          <w:sz w:val="22"/>
          <w:szCs w:val="22"/>
        </w:rPr>
        <w:softHyphen/>
        <w:t>визии, есть схема ее контрнаступления 15 июля. Она наносила удар в полосе: МЖД — высоты западного берега р. Сновы. И на этой схеме прочерчен рубеж обороны советских войск за</w:t>
      </w:r>
      <w:r>
        <w:rPr>
          <w:rFonts w:ascii="Times New Roman" w:eastAsia="Times New Roman" w:hAnsi="Times New Roman" w:cs="Times New Roman"/>
          <w:sz w:val="22"/>
          <w:szCs w:val="22"/>
        </w:rPr>
        <w:softHyphen/>
        <w:t>паднее МЖД, установившийся уже 7 июля.  .</w:t>
      </w:r>
    </w:p>
    <w:p w:rsidR="006609C6" w:rsidRDefault="00FA7186">
      <w:pPr>
        <w:shd w:val="clear" w:color="auto" w:fill="FFFFFF"/>
        <w:spacing w:before="221"/>
        <w:ind w:right="62"/>
        <w:jc w:val="right"/>
      </w:pPr>
      <w:r>
        <w:rPr>
          <w:rFonts w:ascii="Times New Roman" w:hAnsi="Times New Roman" w:cs="Times New Roman"/>
          <w:sz w:val="22"/>
          <w:szCs w:val="22"/>
        </w:rPr>
        <w:t>361</w:t>
      </w:r>
    </w:p>
    <w:p w:rsidR="006609C6" w:rsidRDefault="006609C6">
      <w:pPr>
        <w:shd w:val="clear" w:color="auto" w:fill="FFFFFF"/>
        <w:spacing w:before="221"/>
        <w:ind w:right="62"/>
        <w:jc w:val="right"/>
        <w:sectPr w:rsidR="006609C6">
          <w:type w:val="continuous"/>
          <w:pgSz w:w="16834" w:h="11909" w:orient="landscape"/>
          <w:pgMar w:top="360" w:right="1390" w:bottom="360" w:left="1390" w:header="720" w:footer="720" w:gutter="0"/>
          <w:cols w:num="2" w:space="720" w:equalWidth="0">
            <w:col w:w="6408" w:space="1253"/>
            <w:col w:w="6393"/>
          </w:cols>
          <w:noEndnote/>
        </w:sectPr>
      </w:pPr>
    </w:p>
    <w:p w:rsidR="006609C6" w:rsidRDefault="00FA7186">
      <w:pPr>
        <w:shd w:val="clear" w:color="auto" w:fill="FFFFFF"/>
        <w:spacing w:line="245" w:lineRule="exact"/>
        <w:ind w:left="43" w:firstLine="274"/>
        <w:jc w:val="both"/>
      </w:pPr>
      <w:r>
        <w:rPr>
          <w:rFonts w:ascii="Times New Roman" w:eastAsia="Times New Roman" w:hAnsi="Times New Roman" w:cs="Times New Roman"/>
          <w:sz w:val="22"/>
          <w:szCs w:val="22"/>
        </w:rPr>
        <w:t>От югЪ- западной окраины Понырей, примерно от того места, где начинается дорога на Ольховатку, округло изгибаясь, ру</w:t>
      </w:r>
      <w:r>
        <w:rPr>
          <w:rFonts w:ascii="Times New Roman" w:eastAsia="Times New Roman" w:hAnsi="Times New Roman" w:cs="Times New Roman"/>
          <w:sz w:val="22"/>
          <w:szCs w:val="22"/>
        </w:rPr>
        <w:softHyphen/>
        <w:t>беж обороны тянется к Карпуневскому (Романову) логу, со</w:t>
      </w:r>
      <w:r>
        <w:rPr>
          <w:rFonts w:ascii="Times New Roman" w:eastAsia="Times New Roman" w:hAnsi="Times New Roman" w:cs="Times New Roman"/>
          <w:sz w:val="22"/>
          <w:szCs w:val="22"/>
        </w:rPr>
        <w:softHyphen/>
        <w:t>единяясь с ним километрах в двух от МЖД, затем по высотам южного берега Карпуневского (Романова) лога выходит в рай</w:t>
      </w:r>
      <w:r>
        <w:rPr>
          <w:rFonts w:ascii="Times New Roman" w:eastAsia="Times New Roman" w:hAnsi="Times New Roman" w:cs="Times New Roman"/>
          <w:sz w:val="22"/>
          <w:szCs w:val="22"/>
        </w:rPr>
        <w:softHyphen/>
        <w:t>он церкви с. 2-е Поныри, далее поворачивает на юг по реке Снове — до Подрощи с. 2-е Поныри, вновь поворачивает на запад по южному берегу Березового лога с. 2-е Поныри и тя</w:t>
      </w:r>
      <w:r>
        <w:rPr>
          <w:rFonts w:ascii="Times New Roman" w:eastAsia="Times New Roman" w:hAnsi="Times New Roman" w:cs="Times New Roman"/>
          <w:sz w:val="22"/>
          <w:szCs w:val="22"/>
        </w:rPr>
        <w:softHyphen/>
        <w:t>нется по прямой до Ольховатки.</w:t>
      </w:r>
    </w:p>
    <w:p w:rsidR="006609C6" w:rsidRDefault="00FA7186">
      <w:pPr>
        <w:shd w:val="clear" w:color="auto" w:fill="FFFFFF"/>
        <w:spacing w:before="259"/>
        <w:ind w:left="1243"/>
      </w:pPr>
      <w:r>
        <w:rPr>
          <w:rFonts w:ascii="Times New Roman" w:hAnsi="Times New Roman" w:cs="Times New Roman"/>
          <w:b/>
          <w:bCs/>
          <w:sz w:val="22"/>
          <w:szCs w:val="22"/>
        </w:rPr>
        <w:t xml:space="preserve">3.85. </w:t>
      </w:r>
      <w:r>
        <w:rPr>
          <w:rFonts w:ascii="Times New Roman" w:eastAsia="Times New Roman" w:hAnsi="Times New Roman" w:cs="Times New Roman"/>
          <w:b/>
          <w:bCs/>
          <w:sz w:val="22"/>
          <w:szCs w:val="22"/>
        </w:rPr>
        <w:t>Малоархангельское направление</w:t>
      </w:r>
    </w:p>
    <w:p w:rsidR="006609C6" w:rsidRDefault="00FA7186">
      <w:pPr>
        <w:shd w:val="clear" w:color="auto" w:fill="FFFFFF"/>
        <w:spacing w:before="115" w:line="245" w:lineRule="exact"/>
        <w:ind w:left="29" w:right="5" w:firstLine="274"/>
        <w:jc w:val="both"/>
      </w:pPr>
      <w:r>
        <w:rPr>
          <w:rFonts w:ascii="Times New Roman" w:eastAsia="Times New Roman" w:hAnsi="Times New Roman" w:cs="Times New Roman"/>
          <w:b/>
          <w:bCs/>
          <w:sz w:val="22"/>
          <w:szCs w:val="22"/>
        </w:rPr>
        <w:t xml:space="preserve">И. И. </w:t>
      </w:r>
      <w:r>
        <w:rPr>
          <w:rFonts w:ascii="Times New Roman" w:eastAsia="Times New Roman" w:hAnsi="Times New Roman" w:cs="Times New Roman"/>
          <w:sz w:val="22"/>
          <w:szCs w:val="22"/>
        </w:rPr>
        <w:t>Людников, командир 15-гр стр. корпуса пишет (4, стр. 228) ...Во второй половине дня 7 июля враг снова начал прояв</w:t>
      </w:r>
      <w:r>
        <w:rPr>
          <w:rFonts w:ascii="Times New Roman" w:eastAsia="Times New Roman" w:hAnsi="Times New Roman" w:cs="Times New Roman"/>
          <w:sz w:val="22"/>
          <w:szCs w:val="22"/>
        </w:rPr>
        <w:softHyphen/>
        <w:t>лять активность. Атаковал он преимущественно узкие участки фронта, бросая против нас до двух полков пехоты, по 30—40 танков, при поддержке двух-трех полков артиллерии и 50—60 самолетов, но успеха не имел...</w:t>
      </w:r>
    </w:p>
    <w:p w:rsidR="006609C6" w:rsidRDefault="00FA7186">
      <w:pPr>
        <w:shd w:val="clear" w:color="auto" w:fill="FFFFFF"/>
        <w:spacing w:before="5" w:line="245" w:lineRule="exact"/>
        <w:ind w:left="34" w:right="10" w:firstLine="283"/>
        <w:jc w:val="both"/>
      </w:pPr>
      <w:r>
        <w:rPr>
          <w:rFonts w:ascii="Times New Roman" w:eastAsia="Times New Roman" w:hAnsi="Times New Roman" w:cs="Times New Roman"/>
          <w:sz w:val="22"/>
          <w:szCs w:val="22"/>
        </w:rPr>
        <w:t>Сведения полученные от Людникова не подтверждаются имеющимися у нас фактами.</w:t>
      </w:r>
    </w:p>
    <w:p w:rsidR="006609C6" w:rsidRDefault="00FA7186">
      <w:pPr>
        <w:shd w:val="clear" w:color="auto" w:fill="FFFFFF"/>
        <w:spacing w:before="10" w:line="245" w:lineRule="exact"/>
        <w:ind w:left="24" w:right="5" w:firstLine="278"/>
        <w:jc w:val="both"/>
      </w:pPr>
      <w:r>
        <w:rPr>
          <w:rFonts w:ascii="Times New Roman" w:eastAsia="Times New Roman" w:hAnsi="Times New Roman" w:cs="Times New Roman"/>
          <w:sz w:val="22"/>
          <w:szCs w:val="22"/>
        </w:rPr>
        <w:t>В книге «Боевой путь 148-й стр. дивизии» Б. Л. Векинг пишет (67, стр. 36—40) ...На третий день боев (7 июля) капи</w:t>
      </w:r>
      <w:r>
        <w:rPr>
          <w:rFonts w:ascii="Times New Roman" w:eastAsia="Times New Roman" w:hAnsi="Times New Roman" w:cs="Times New Roman"/>
          <w:sz w:val="22"/>
          <w:szCs w:val="22"/>
        </w:rPr>
        <w:softHyphen/>
        <w:t>тан Дмитренко оказался в очень сложной и опасной ситуа</w:t>
      </w:r>
      <w:r>
        <w:rPr>
          <w:rFonts w:ascii="Times New Roman" w:eastAsia="Times New Roman" w:hAnsi="Times New Roman" w:cs="Times New Roman"/>
          <w:sz w:val="22"/>
          <w:szCs w:val="22"/>
        </w:rPr>
        <w:softHyphen/>
        <w:t>ции. Гитлеровцы прорвали оборону на участке левофлангово</w:t>
      </w:r>
      <w:r>
        <w:rPr>
          <w:rFonts w:ascii="Times New Roman" w:eastAsia="Times New Roman" w:hAnsi="Times New Roman" w:cs="Times New Roman"/>
          <w:sz w:val="22"/>
          <w:szCs w:val="22"/>
        </w:rPr>
        <w:softHyphen/>
        <w:t>го батальона 654-го стр. полка и ринулись на высоту, где на</w:t>
      </w:r>
      <w:r>
        <w:rPr>
          <w:rFonts w:ascii="Times New Roman" w:eastAsia="Times New Roman" w:hAnsi="Times New Roman" w:cs="Times New Roman"/>
          <w:sz w:val="22"/>
          <w:szCs w:val="22"/>
        </w:rPr>
        <w:softHyphen/>
        <w:t>ходился его наблюдательный пункт. Враг пытался окружить и захватить артиллеристов-разведчиков во главе с Дмитрен</w:t>
      </w:r>
      <w:r>
        <w:rPr>
          <w:rFonts w:ascii="Times New Roman" w:eastAsia="Times New Roman" w:hAnsi="Times New Roman" w:cs="Times New Roman"/>
          <w:sz w:val="22"/>
          <w:szCs w:val="22"/>
        </w:rPr>
        <w:softHyphen/>
        <w:t>ко. Командир дивизиона пошел на крайнюю меру — вызвал огонь на НЦ, И в этот момент на гитлеровцев обрушился пулеметный огонь. Это снова вступила в бой прославленная пулеметчица Мария Щербак...</w:t>
      </w:r>
    </w:p>
    <w:p w:rsidR="006609C6" w:rsidRDefault="00FA7186">
      <w:pPr>
        <w:shd w:val="clear" w:color="auto" w:fill="FFFFFF"/>
        <w:spacing w:line="245" w:lineRule="exact"/>
        <w:ind w:left="307"/>
      </w:pPr>
      <w:r>
        <w:rPr>
          <w:rFonts w:ascii="Times New Roman" w:eastAsia="Times New Roman" w:hAnsi="Times New Roman" w:cs="Times New Roman"/>
          <w:sz w:val="22"/>
          <w:szCs w:val="22"/>
        </w:rPr>
        <w:t>Позже она окончит курсы и будет командиром роты.</w:t>
      </w:r>
    </w:p>
    <w:p w:rsidR="006609C6" w:rsidRDefault="00FA7186">
      <w:pPr>
        <w:shd w:val="clear" w:color="auto" w:fill="FFFFFF"/>
        <w:spacing w:line="245" w:lineRule="exact"/>
        <w:ind w:left="5" w:right="24" w:firstLine="283"/>
        <w:jc w:val="both"/>
      </w:pPr>
      <w:r>
        <w:rPr>
          <w:rFonts w:ascii="Times New Roman" w:hAnsi="Times New Roman" w:cs="Times New Roman"/>
          <w:sz w:val="22"/>
          <w:szCs w:val="22"/>
        </w:rPr>
        <w:t>...</w:t>
      </w:r>
      <w:r>
        <w:rPr>
          <w:rFonts w:ascii="Times New Roman" w:eastAsia="Times New Roman" w:hAnsi="Times New Roman" w:cs="Times New Roman"/>
          <w:sz w:val="22"/>
          <w:szCs w:val="22"/>
        </w:rPr>
        <w:t>В этих ожесточенных боях части дивизии, отражая много</w:t>
      </w:r>
      <w:r>
        <w:rPr>
          <w:rFonts w:ascii="Times New Roman" w:eastAsia="Times New Roman" w:hAnsi="Times New Roman" w:cs="Times New Roman"/>
          <w:sz w:val="22"/>
          <w:szCs w:val="22"/>
        </w:rPr>
        <w:softHyphen/>
        <w:t>численные атаки превосходящих сил противника, в ходе шести</w:t>
      </w:r>
      <w:r>
        <w:rPr>
          <w:rFonts w:ascii="Times New Roman" w:eastAsia="Times New Roman" w:hAnsi="Times New Roman" w:cs="Times New Roman"/>
          <w:sz w:val="22"/>
          <w:szCs w:val="22"/>
        </w:rPr>
        <w:softHyphen/>
        <w:t>дневных оборонительных боев, понеся значительные потери, были лишь оттеснены с первой линии обороны, прочно закрепившись 11 июля на второй линии обороны.</w:t>
      </w:r>
    </w:p>
    <w:p w:rsidR="006609C6" w:rsidRDefault="00FA7186">
      <w:pPr>
        <w:shd w:val="clear" w:color="auto" w:fill="FFFFFF"/>
        <w:spacing w:line="245" w:lineRule="exact"/>
        <w:ind w:right="29" w:firstLine="278"/>
        <w:jc w:val="both"/>
      </w:pPr>
      <w:r>
        <w:rPr>
          <w:rFonts w:ascii="Times New Roman" w:eastAsia="Times New Roman" w:hAnsi="Times New Roman" w:cs="Times New Roman"/>
          <w:sz w:val="22"/>
          <w:szCs w:val="22"/>
        </w:rPr>
        <w:t>Дорогой Читатель! Под второй линией обороны имеется в виду 2-я полоса обороны советских войск, которая проходила перед г. Малоархангельском, захватывая его северо-западную окраину (см. сх. 4, 7; пр. 3).</w:t>
      </w:r>
    </w:p>
    <w:p w:rsidR="006609C6" w:rsidRDefault="00FA7186">
      <w:pPr>
        <w:shd w:val="clear" w:color="auto" w:fill="FFFFFF"/>
        <w:spacing w:before="10" w:line="250" w:lineRule="exact"/>
        <w:ind w:right="62" w:firstLine="274"/>
        <w:jc w:val="both"/>
      </w:pPr>
      <w:r>
        <w:br w:type="column"/>
      </w:r>
      <w:r>
        <w:rPr>
          <w:rFonts w:ascii="Times New Roman" w:eastAsia="Times New Roman" w:hAnsi="Times New Roman" w:cs="Times New Roman"/>
          <w:sz w:val="22"/>
          <w:szCs w:val="22"/>
        </w:rPr>
        <w:t>В боевом дневнике командира 8-й стр. дивизии 15-го СК сказано (87): ...7.07.43 г. в 17.00 на стыке между 151-ым СП 8-й СД и 654-ым СП 148-й СД противник пытался прорвать оборону вдоль р. Становая.</w:t>
      </w:r>
    </w:p>
    <w:p w:rsidR="006609C6" w:rsidRDefault="00FA7186">
      <w:pPr>
        <w:shd w:val="clear" w:color="auto" w:fill="FFFFFF"/>
        <w:spacing w:line="250" w:lineRule="exact"/>
        <w:ind w:left="14" w:right="62" w:firstLine="264"/>
        <w:jc w:val="both"/>
      </w:pPr>
      <w:r>
        <w:rPr>
          <w:rFonts w:ascii="Times New Roman" w:eastAsia="Times New Roman" w:hAnsi="Times New Roman" w:cs="Times New Roman"/>
          <w:sz w:val="22"/>
          <w:szCs w:val="22"/>
        </w:rPr>
        <w:t>Атака отбита с большими для него потерями. Отражены все атаки перед фронтом 8-й стр. дивизии...</w:t>
      </w:r>
    </w:p>
    <w:p w:rsidR="006609C6" w:rsidRDefault="00FA7186">
      <w:pPr>
        <w:shd w:val="clear" w:color="auto" w:fill="FFFFFF"/>
        <w:spacing w:line="250" w:lineRule="exact"/>
        <w:ind w:left="14" w:right="53" w:firstLine="269"/>
        <w:jc w:val="both"/>
      </w:pPr>
      <w:r>
        <w:rPr>
          <w:rFonts w:ascii="Times New Roman" w:eastAsia="Times New Roman" w:hAnsi="Times New Roman" w:cs="Times New Roman"/>
          <w:sz w:val="22"/>
          <w:szCs w:val="22"/>
        </w:rPr>
        <w:t>Дорогой Читатель! Из вышеперечисленных материалов вид</w:t>
      </w:r>
      <w:r>
        <w:rPr>
          <w:rFonts w:ascii="Times New Roman" w:eastAsia="Times New Roman" w:hAnsi="Times New Roman" w:cs="Times New Roman"/>
          <w:sz w:val="22"/>
          <w:szCs w:val="22"/>
        </w:rPr>
        <w:softHyphen/>
        <w:t>но, что 7 июля гитлеровцы пытались окружить 654-й СП 148-й СД, который находился на правом фланге первого эшелона ди</w:t>
      </w:r>
      <w:r>
        <w:rPr>
          <w:rFonts w:ascii="Times New Roman" w:eastAsia="Times New Roman" w:hAnsi="Times New Roman" w:cs="Times New Roman"/>
          <w:sz w:val="22"/>
          <w:szCs w:val="22"/>
        </w:rPr>
        <w:softHyphen/>
        <w:t>визии. Но удалось им, очевидно, выбить только левофланговый батальон 654-го СП, находившийся со стороны 496-го СЦ, вы</w:t>
      </w:r>
      <w:r>
        <w:rPr>
          <w:rFonts w:ascii="Times New Roman" w:eastAsia="Times New Roman" w:hAnsi="Times New Roman" w:cs="Times New Roman"/>
          <w:sz w:val="22"/>
          <w:szCs w:val="22"/>
        </w:rPr>
        <w:softHyphen/>
        <w:t>битого до Протасова еще 5 июля.</w:t>
      </w:r>
    </w:p>
    <w:p w:rsidR="006609C6" w:rsidRDefault="00FA7186">
      <w:pPr>
        <w:shd w:val="clear" w:color="auto" w:fill="FFFFFF"/>
        <w:spacing w:line="250" w:lineRule="exact"/>
        <w:ind w:left="29" w:right="43" w:firstLine="274"/>
        <w:jc w:val="both"/>
      </w:pPr>
      <w:r>
        <w:rPr>
          <w:rFonts w:ascii="Times New Roman" w:eastAsia="Times New Roman" w:hAnsi="Times New Roman" w:cs="Times New Roman"/>
          <w:sz w:val="22"/>
          <w:szCs w:val="22"/>
        </w:rPr>
        <w:t>Т. о., 7 июля гитлеровцам удалось на малоархангельском направлении увеличить ширину прорыва.</w:t>
      </w:r>
    </w:p>
    <w:p w:rsidR="006609C6" w:rsidRDefault="00FA7186">
      <w:pPr>
        <w:shd w:val="clear" w:color="auto" w:fill="FFFFFF"/>
        <w:spacing w:line="274" w:lineRule="exact"/>
        <w:ind w:left="34" w:right="38" w:firstLine="278"/>
        <w:jc w:val="both"/>
      </w:pPr>
      <w:r>
        <w:rPr>
          <w:rFonts w:ascii="Times New Roman" w:eastAsia="Times New Roman" w:hAnsi="Times New Roman" w:cs="Times New Roman"/>
          <w:sz w:val="22"/>
          <w:szCs w:val="22"/>
        </w:rPr>
        <w:t>На рубеже прорыва 148-й СД оборонялась также и 74-я стр. дивизия.</w:t>
      </w:r>
    </w:p>
    <w:p w:rsidR="006609C6" w:rsidRDefault="00FA7186">
      <w:pPr>
        <w:shd w:val="clear" w:color="auto" w:fill="FFFFFF"/>
        <w:spacing w:line="250" w:lineRule="exact"/>
        <w:ind w:left="312"/>
      </w:pPr>
      <w:r>
        <w:rPr>
          <w:rFonts w:ascii="Times New Roman" w:eastAsia="Times New Roman" w:hAnsi="Times New Roman" w:cs="Times New Roman"/>
          <w:sz w:val="22"/>
          <w:szCs w:val="22"/>
        </w:rPr>
        <w:t>И здесь, у Троены, 7 июля был совершен подвиг.</w:t>
      </w:r>
    </w:p>
    <w:p w:rsidR="006609C6" w:rsidRDefault="00FA7186">
      <w:pPr>
        <w:shd w:val="clear" w:color="auto" w:fill="FFFFFF"/>
        <w:spacing w:line="250" w:lineRule="exact"/>
        <w:ind w:left="38" w:right="24" w:firstLine="278"/>
        <w:jc w:val="both"/>
      </w:pPr>
      <w:r>
        <w:rPr>
          <w:rFonts w:ascii="Times New Roman" w:hAnsi="Times New Roman" w:cs="Times New Roman"/>
          <w:sz w:val="22"/>
          <w:szCs w:val="22"/>
        </w:rPr>
        <w:t xml:space="preserve">(43, </w:t>
      </w:r>
      <w:r>
        <w:rPr>
          <w:rFonts w:ascii="Times New Roman" w:eastAsia="Times New Roman" w:hAnsi="Times New Roman" w:cs="Times New Roman"/>
          <w:sz w:val="22"/>
          <w:szCs w:val="22"/>
        </w:rPr>
        <w:t>стр. ПО) ...Еще в полдень 7 июля на правом фланге (13-й) армии противник перешел в наступление. Около двух полков пехоты и 30 танков возобновили атаки на Тросну, где оборонялась 74-я стр. дивизия. 6-й артполк (74-й СД) майора Ф. И. Чичкана преградил им путь. Батарея лейтенанта И. Е. Сонина стояла на открытых позициях, когда на нее двинулись 20 танков. Расчеты орудий почти в упор расстреляли шесть танков и уничтожили роту пехоты.</w:t>
      </w:r>
    </w:p>
    <w:p w:rsidR="006609C6" w:rsidRDefault="00FA7186">
      <w:pPr>
        <w:shd w:val="clear" w:color="auto" w:fill="FFFFFF"/>
        <w:spacing w:line="250" w:lineRule="exact"/>
        <w:ind w:left="53" w:right="24" w:firstLine="278"/>
        <w:jc w:val="both"/>
      </w:pPr>
      <w:r>
        <w:rPr>
          <w:rFonts w:ascii="Times New Roman" w:eastAsia="Times New Roman" w:hAnsi="Times New Roman" w:cs="Times New Roman"/>
          <w:sz w:val="22"/>
          <w:szCs w:val="22"/>
        </w:rPr>
        <w:t>При защите г. Малоархангельска 11 июля 1943 года оско</w:t>
      </w:r>
      <w:r>
        <w:rPr>
          <w:rFonts w:ascii="Times New Roman" w:eastAsia="Times New Roman" w:hAnsi="Times New Roman" w:cs="Times New Roman"/>
          <w:sz w:val="22"/>
          <w:szCs w:val="22"/>
        </w:rPr>
        <w:softHyphen/>
        <w:t>лок вражеского снаряда оборвал жизнь храброго лейтенанта, а батарейцы уничтожили еще несколько танков с десантом гит</w:t>
      </w:r>
      <w:r>
        <w:rPr>
          <w:rFonts w:ascii="Times New Roman" w:eastAsia="Times New Roman" w:hAnsi="Times New Roman" w:cs="Times New Roman"/>
          <w:sz w:val="22"/>
          <w:szCs w:val="22"/>
        </w:rPr>
        <w:softHyphen/>
        <w:t>леровцев...</w:t>
      </w:r>
    </w:p>
    <w:p w:rsidR="006609C6" w:rsidRDefault="00FA7186">
      <w:pPr>
        <w:shd w:val="clear" w:color="auto" w:fill="FFFFFF"/>
        <w:spacing w:line="274" w:lineRule="exact"/>
        <w:ind w:left="72" w:right="19" w:firstLine="163"/>
        <w:jc w:val="both"/>
      </w:pPr>
      <w:r>
        <w:rPr>
          <w:rFonts w:ascii="Times New Roman" w:eastAsia="Times New Roman" w:hAnsi="Times New Roman" w:cs="Times New Roman"/>
          <w:sz w:val="22"/>
          <w:szCs w:val="22"/>
        </w:rPr>
        <w:t>чЗвание Героя Советского Союза И. Е. Сонину присвоено 8.09.43 г.</w:t>
      </w:r>
    </w:p>
    <w:p w:rsidR="006609C6" w:rsidRDefault="00FA7186">
      <w:pPr>
        <w:shd w:val="clear" w:color="auto" w:fill="FFFFFF"/>
        <w:spacing w:line="254" w:lineRule="exact"/>
        <w:ind w:left="67" w:right="10" w:firstLine="269"/>
        <w:jc w:val="both"/>
      </w:pPr>
      <w:r>
        <w:rPr>
          <w:rFonts w:ascii="Times New Roman" w:eastAsia="Times New Roman" w:hAnsi="Times New Roman" w:cs="Times New Roman"/>
          <w:sz w:val="22"/>
          <w:szCs w:val="22"/>
        </w:rPr>
        <w:t>Дорогой Читатель! Из того, что сс-общает в своей статье командир 16-й Литовской стр. дивизии В. А. Карвялис (4, стр. 249—250), можно сделать вывод, что 7 июля гитлеровцы на стыке 13-й и 48-й армий не наступали, а после 7 июля вообще немецко-фашистские войска на этом участке перешли к обо</w:t>
      </w:r>
      <w:r>
        <w:rPr>
          <w:rFonts w:ascii="Times New Roman" w:eastAsia="Times New Roman" w:hAnsi="Times New Roman" w:cs="Times New Roman"/>
          <w:sz w:val="22"/>
          <w:szCs w:val="22"/>
        </w:rPr>
        <w:softHyphen/>
        <w:t>роне.</w:t>
      </w:r>
    </w:p>
    <w:p w:rsidR="006609C6" w:rsidRDefault="00FA7186">
      <w:pPr>
        <w:shd w:val="clear" w:color="auto" w:fill="FFFFFF"/>
        <w:spacing w:line="250" w:lineRule="exact"/>
        <w:ind w:left="77" w:firstLine="274"/>
        <w:jc w:val="both"/>
      </w:pPr>
      <w:r>
        <w:rPr>
          <w:rFonts w:ascii="Times New Roman" w:eastAsia="Times New Roman" w:hAnsi="Times New Roman" w:cs="Times New Roman"/>
          <w:sz w:val="22"/>
          <w:szCs w:val="22"/>
        </w:rPr>
        <w:t>К исходу дня 7 июля (сх. 23, пр. 3) линия основной обороны советских войск западнее ольховатской оси проходила (справа — налево): Кашара, Самодуровка, вые. 234,8; вые. 250.2 и далее</w:t>
      </w:r>
    </w:p>
    <w:p w:rsidR="006609C6" w:rsidRDefault="006609C6">
      <w:pPr>
        <w:shd w:val="clear" w:color="auto" w:fill="FFFFFF"/>
        <w:spacing w:line="250" w:lineRule="exact"/>
        <w:ind w:left="77" w:firstLine="274"/>
        <w:jc w:val="both"/>
        <w:sectPr w:rsidR="006609C6">
          <w:pgSz w:w="16834" w:h="11909" w:orient="landscape"/>
          <w:pgMar w:top="701" w:right="1558" w:bottom="360" w:left="1168" w:header="720" w:footer="720" w:gutter="0"/>
          <w:cols w:num="2" w:space="720" w:equalWidth="0">
            <w:col w:w="6422" w:space="1229"/>
            <w:col w:w="6456"/>
          </w:cols>
          <w:noEndnote/>
        </w:sectPr>
      </w:pPr>
    </w:p>
    <w:p w:rsidR="006609C6" w:rsidRDefault="006609C6">
      <w:pPr>
        <w:spacing w:before="144" w:line="1" w:lineRule="exact"/>
        <w:rPr>
          <w:sz w:val="2"/>
          <w:szCs w:val="2"/>
        </w:rPr>
      </w:pPr>
    </w:p>
    <w:p w:rsidR="006609C6" w:rsidRDefault="006609C6">
      <w:pPr>
        <w:shd w:val="clear" w:color="auto" w:fill="FFFFFF"/>
        <w:spacing w:line="250" w:lineRule="exact"/>
        <w:ind w:left="77" w:firstLine="274"/>
        <w:jc w:val="both"/>
        <w:sectPr w:rsidR="006609C6">
          <w:type w:val="continuous"/>
          <w:pgSz w:w="16834" w:h="11909" w:orient="landscape"/>
          <w:pgMar w:top="701" w:right="1155" w:bottom="360" w:left="1154" w:header="720" w:footer="720" w:gutter="0"/>
          <w:cols w:space="60"/>
          <w:noEndnote/>
        </w:sectPr>
      </w:pPr>
    </w:p>
    <w:p w:rsidR="006609C6" w:rsidRDefault="00FA7186">
      <w:pPr>
        <w:shd w:val="clear" w:color="auto" w:fill="FFFFFF"/>
      </w:pPr>
      <w:r>
        <w:rPr>
          <w:rFonts w:ascii="Times New Roman" w:hAnsi="Times New Roman" w:cs="Times New Roman"/>
          <w:sz w:val="22"/>
          <w:szCs w:val="22"/>
        </w:rPr>
        <w:t>362</w:t>
      </w:r>
    </w:p>
    <w:p w:rsidR="006609C6" w:rsidRDefault="00FA7186">
      <w:pPr>
        <w:shd w:val="clear" w:color="auto" w:fill="FFFFFF"/>
        <w:spacing w:before="24"/>
      </w:pPr>
      <w:r>
        <w:br w:type="column"/>
      </w:r>
      <w:r>
        <w:rPr>
          <w:rFonts w:ascii="Times New Roman" w:hAnsi="Times New Roman" w:cs="Times New Roman"/>
          <w:sz w:val="22"/>
          <w:szCs w:val="22"/>
        </w:rPr>
        <w:t>363</w:t>
      </w:r>
    </w:p>
    <w:p w:rsidR="006609C6" w:rsidRDefault="006609C6">
      <w:pPr>
        <w:shd w:val="clear" w:color="auto" w:fill="FFFFFF"/>
        <w:spacing w:before="24"/>
        <w:sectPr w:rsidR="006609C6">
          <w:type w:val="continuous"/>
          <w:pgSz w:w="16834" w:h="11909" w:orient="landscape"/>
          <w:pgMar w:top="701" w:right="1155" w:bottom="360" w:left="1154" w:header="720" w:footer="720" w:gutter="0"/>
          <w:cols w:num="2" w:space="720" w:equalWidth="0">
            <w:col w:w="720" w:space="13085"/>
            <w:col w:w="720"/>
          </w:cols>
          <w:noEndnote/>
        </w:sectPr>
      </w:pPr>
    </w:p>
    <w:p w:rsidR="006609C6" w:rsidRDefault="00FA7186">
      <w:pPr>
        <w:shd w:val="clear" w:color="auto" w:fill="FFFFFF"/>
        <w:tabs>
          <w:tab w:val="left" w:pos="3739"/>
          <w:tab w:val="left" w:pos="4915"/>
        </w:tabs>
        <w:ind w:left="418"/>
      </w:pPr>
      <w:r w:rsidRPr="008E0974">
        <w:rPr>
          <w:rFonts w:ascii="Times New Roman" w:hAnsi="Times New Roman" w:cs="Times New Roman"/>
          <w:sz w:val="8"/>
          <w:szCs w:val="8"/>
        </w:rPr>
        <w:t>"'</w:t>
      </w:r>
      <w:r>
        <w:rPr>
          <w:rFonts w:ascii="Times New Roman" w:hAnsi="Times New Roman" w:cs="Times New Roman"/>
          <w:sz w:val="8"/>
          <w:szCs w:val="8"/>
          <w:lang w:val="en-US"/>
        </w:rPr>
        <w:t>l</w:t>
      </w:r>
      <w:r w:rsidRPr="008E0974">
        <w:rPr>
          <w:rFonts w:ascii="Times New Roman" w:hAnsi="Times New Roman" w:cs="Times New Roman"/>
          <w:sz w:val="8"/>
          <w:szCs w:val="8"/>
        </w:rPr>
        <w:t xml:space="preserve">      </w:t>
      </w:r>
      <w:r w:rsidRPr="008E0974">
        <w:rPr>
          <w:rFonts w:ascii="Times New Roman" w:hAnsi="Times New Roman" w:cs="Times New Roman"/>
          <w:sz w:val="8"/>
          <w:szCs w:val="8"/>
          <w:vertAlign w:val="superscript"/>
        </w:rPr>
        <w:t>%</w:t>
      </w:r>
      <w:r w:rsidRPr="008E0974">
        <w:rPr>
          <w:rFonts w:hAnsi="Times New Roman"/>
          <w:sz w:val="8"/>
          <w:szCs w:val="8"/>
        </w:rPr>
        <w:tab/>
      </w:r>
      <w:r w:rsidRPr="008E0974">
        <w:rPr>
          <w:rFonts w:ascii="Times New Roman" w:hAnsi="Times New Roman" w:cs="Times New Roman"/>
          <w:w w:val="150"/>
          <w:sz w:val="8"/>
          <w:szCs w:val="8"/>
        </w:rPr>
        <w:t>-</w:t>
      </w:r>
      <w:r>
        <w:rPr>
          <w:rFonts w:ascii="Times New Roman" w:hAnsi="Times New Roman" w:cs="Times New Roman"/>
          <w:w w:val="150"/>
          <w:sz w:val="8"/>
          <w:szCs w:val="8"/>
          <w:lang w:val="en-US"/>
        </w:rPr>
        <w:t>v</w:t>
      </w:r>
      <w:r w:rsidRPr="008E0974">
        <w:rPr>
          <w:rFonts w:hAnsi="Times New Roman"/>
          <w:sz w:val="8"/>
          <w:szCs w:val="8"/>
        </w:rPr>
        <w:tab/>
      </w:r>
      <w:r>
        <w:rPr>
          <w:rFonts w:ascii="Times New Roman" w:eastAsia="Times New Roman" w:hAnsi="Times New Roman" w:cs="Times New Roman"/>
          <w:w w:val="150"/>
          <w:sz w:val="8"/>
          <w:szCs w:val="8"/>
        </w:rPr>
        <w:t>Д</w:t>
      </w:r>
    </w:p>
    <w:p w:rsidR="006609C6" w:rsidRDefault="00FA7186">
      <w:pPr>
        <w:shd w:val="clear" w:color="auto" w:fill="FFFFFF"/>
        <w:spacing w:line="250" w:lineRule="exact"/>
        <w:ind w:right="34"/>
        <w:jc w:val="both"/>
      </w:pPr>
      <w:r>
        <w:rPr>
          <w:rFonts w:ascii="Times New Roman" w:eastAsia="Times New Roman" w:hAnsi="Times New Roman" w:cs="Times New Roman"/>
          <w:sz w:val="22"/>
          <w:szCs w:val="22"/>
        </w:rPr>
        <w:t>на северо-запад, затем по восточной окраине Дегтярного по р. Турейке, Муравль, Обыденки-Бузово, Обыденки-Измайлово, &lt;исключительно&gt; Рудово, далее по прежнему рубежу обороны.</w:t>
      </w:r>
    </w:p>
    <w:p w:rsidR="006609C6" w:rsidRDefault="00FA7186">
      <w:pPr>
        <w:shd w:val="clear" w:color="auto" w:fill="FFFFFF"/>
        <w:spacing w:line="250" w:lineRule="exact"/>
        <w:ind w:left="5" w:firstLine="283"/>
        <w:jc w:val="both"/>
      </w:pPr>
      <w:r>
        <w:rPr>
          <w:rFonts w:ascii="Times New Roman" w:eastAsia="Times New Roman" w:hAnsi="Times New Roman" w:cs="Times New Roman"/>
          <w:sz w:val="22"/>
          <w:szCs w:val="22"/>
        </w:rPr>
        <w:t>К востоку от ольховатской оси рубеж обороны советских войск проходил (слева-направо): Кашара, Кашарский лог (пой</w:t>
      </w:r>
      <w:r>
        <w:rPr>
          <w:rFonts w:ascii="Times New Roman" w:eastAsia="Times New Roman" w:hAnsi="Times New Roman" w:cs="Times New Roman"/>
          <w:sz w:val="22"/>
          <w:szCs w:val="22"/>
        </w:rPr>
        <w:softHyphen/>
        <w:t>ма болотистая), далее от верховья Ольховатки до большака Ольховатка—2-е Поныри по р. Брусовец (пойма болотистая), затем с южной стороны ольховатского большака до березовой (Локтионовской) рощи с. 2-е Поныри, по южному берегу Бере</w:t>
      </w:r>
      <w:r>
        <w:rPr>
          <w:rFonts w:ascii="Times New Roman" w:eastAsia="Times New Roman" w:hAnsi="Times New Roman" w:cs="Times New Roman"/>
          <w:sz w:val="22"/>
          <w:szCs w:val="22"/>
        </w:rPr>
        <w:softHyphen/>
        <w:t>зового лога с. 2-е Поныри, т. е. по Локтионовской роще и вос</w:t>
      </w:r>
      <w:r>
        <w:rPr>
          <w:rFonts w:ascii="Times New Roman" w:eastAsia="Times New Roman" w:hAnsi="Times New Roman" w:cs="Times New Roman"/>
          <w:sz w:val="22"/>
          <w:szCs w:val="22"/>
        </w:rPr>
        <w:softHyphen/>
        <w:t>точнее до р. Сновы, по р. Снове до церкви с. 2-е Поныри, по высотам южного берега Карпуневского (Романова) лога, в двух километрах от МЖД рубеж обороны округло изгибался к юго-западной окраине Понырей, южная окраина пос. Поныри, юж</w:t>
      </w:r>
      <w:r>
        <w:rPr>
          <w:rFonts w:ascii="Times New Roman" w:eastAsia="Times New Roman" w:hAnsi="Times New Roman" w:cs="Times New Roman"/>
          <w:sz w:val="22"/>
          <w:szCs w:val="22"/>
        </w:rPr>
        <w:softHyphen/>
        <w:t>нее сел Горелое, Березовецкие Выселки (т. е. южнее дороги, идущей от южной окраины Понырей к Березовецким Высел</w:t>
      </w:r>
      <w:r>
        <w:rPr>
          <w:rFonts w:ascii="Times New Roman" w:eastAsia="Times New Roman" w:hAnsi="Times New Roman" w:cs="Times New Roman"/>
          <w:sz w:val="22"/>
          <w:szCs w:val="22"/>
        </w:rPr>
        <w:softHyphen/>
        <w:t>кам), затем по восточному берегу р. Полевая Снова (через 2-е Никольское, Баженовку) к Семеновке и с. Протасове 7 июля немцы расширили прорыв до вые. 255.6, которая находится в 3—4-х километрах севернее Протасова.</w:t>
      </w:r>
    </w:p>
    <w:p w:rsidR="006609C6" w:rsidRDefault="00FA7186">
      <w:pPr>
        <w:shd w:val="clear" w:color="auto" w:fill="FFFFFF"/>
        <w:spacing w:line="250" w:lineRule="exact"/>
        <w:ind w:left="293"/>
      </w:pPr>
      <w:r>
        <w:rPr>
          <w:rFonts w:ascii="Times New Roman" w:eastAsia="Times New Roman" w:hAnsi="Times New Roman" w:cs="Times New Roman"/>
          <w:sz w:val="22"/>
          <w:szCs w:val="22"/>
        </w:rPr>
        <w:t>Далее рубеж не менялся.</w:t>
      </w:r>
    </w:p>
    <w:p w:rsidR="006609C6" w:rsidRDefault="00FA7186">
      <w:pPr>
        <w:shd w:val="clear" w:color="auto" w:fill="FFFFFF"/>
        <w:spacing w:line="250" w:lineRule="exact"/>
        <w:ind w:left="19" w:right="24" w:firstLine="274"/>
        <w:jc w:val="both"/>
      </w:pPr>
      <w:r>
        <w:rPr>
          <w:rFonts w:ascii="Times New Roman" w:eastAsia="Times New Roman" w:hAnsi="Times New Roman" w:cs="Times New Roman"/>
          <w:sz w:val="22"/>
          <w:szCs w:val="22"/>
        </w:rPr>
        <w:t>Дорогой Читатель! Есть и другие сведения о рубеже оборо</w:t>
      </w:r>
      <w:r>
        <w:rPr>
          <w:rFonts w:ascii="Times New Roman" w:eastAsia="Times New Roman" w:hAnsi="Times New Roman" w:cs="Times New Roman"/>
          <w:sz w:val="22"/>
          <w:szCs w:val="22"/>
        </w:rPr>
        <w:softHyphen/>
        <w:t>ны советских войск на малоархангельском направлении к ис</w:t>
      </w:r>
      <w:r>
        <w:rPr>
          <w:rFonts w:ascii="Times New Roman" w:eastAsia="Times New Roman" w:hAnsi="Times New Roman" w:cs="Times New Roman"/>
          <w:sz w:val="22"/>
          <w:szCs w:val="22"/>
        </w:rPr>
        <w:softHyphen/>
        <w:t>ходу дня 7 июля.</w:t>
      </w:r>
    </w:p>
    <w:p w:rsidR="006609C6" w:rsidRDefault="00FA7186">
      <w:pPr>
        <w:shd w:val="clear" w:color="auto" w:fill="FFFFFF"/>
        <w:spacing w:line="250" w:lineRule="exact"/>
        <w:ind w:left="19" w:right="5" w:firstLine="283"/>
        <w:jc w:val="both"/>
      </w:pPr>
      <w:r>
        <w:rPr>
          <w:rFonts w:ascii="Times New Roman" w:eastAsia="Times New Roman" w:hAnsi="Times New Roman" w:cs="Times New Roman"/>
          <w:sz w:val="22"/>
          <w:szCs w:val="22"/>
        </w:rPr>
        <w:t>Согласно сх. 12 (пр. 3) уже 7 июля рубеж обороны севернее Баженовки соединился со второй полосой обороны сов. войск и проходил у северо-западцой окраины г. Малоархангельска. Но автор данного повествования считает эту схему неточной. Полностью на этом рубеже советские войска окажутся только 11 июля.</w:t>
      </w:r>
    </w:p>
    <w:p w:rsidR="006609C6" w:rsidRDefault="00FA7186">
      <w:pPr>
        <w:shd w:val="clear" w:color="auto" w:fill="FFFFFF"/>
        <w:spacing w:before="53" w:line="250" w:lineRule="exact"/>
        <w:ind w:left="19" w:firstLine="283"/>
        <w:jc w:val="both"/>
      </w:pPr>
      <w:r>
        <w:rPr>
          <w:rFonts w:ascii="Times New Roman" w:eastAsia="Times New Roman" w:hAnsi="Times New Roman" w:cs="Times New Roman"/>
          <w:i/>
          <w:iCs/>
          <w:sz w:val="22"/>
          <w:szCs w:val="22"/>
        </w:rPr>
        <w:t>За боевые действия 7 июля 1943 года на Северном фасе Курской дуги звания Героя Советского Союза были удо</w:t>
      </w:r>
      <w:r>
        <w:rPr>
          <w:rFonts w:ascii="Times New Roman" w:eastAsia="Times New Roman" w:hAnsi="Times New Roman" w:cs="Times New Roman"/>
          <w:i/>
          <w:iCs/>
          <w:sz w:val="22"/>
          <w:szCs w:val="22"/>
        </w:rPr>
        <w:softHyphen/>
        <w:t>стоены:</w:t>
      </w:r>
    </w:p>
    <w:p w:rsidR="006609C6" w:rsidRDefault="00FA7186">
      <w:pPr>
        <w:framePr w:w="3557" w:h="1680" w:hRule="exact" w:hSpace="38" w:wrap="auto" w:vAnchor="text" w:hAnchor="text" w:x="582" w:y="15"/>
        <w:shd w:val="clear" w:color="auto" w:fill="FFFFFF"/>
        <w:tabs>
          <w:tab w:val="left" w:pos="2218"/>
        </w:tabs>
        <w:spacing w:line="235" w:lineRule="exact"/>
      </w:pPr>
      <w:r>
        <w:rPr>
          <w:rFonts w:ascii="Times New Roman" w:eastAsia="Times New Roman" w:hAnsi="Times New Roman" w:cs="Times New Roman"/>
          <w:spacing w:val="-5"/>
          <w:sz w:val="22"/>
          <w:szCs w:val="22"/>
        </w:rPr>
        <w:t>Кошкаров Г. Н.</w:t>
      </w:r>
      <w:r>
        <w:rPr>
          <w:rFonts w:eastAsia="Times New Roman" w:hAnsi="Times New Roman"/>
          <w:sz w:val="22"/>
          <w:szCs w:val="22"/>
        </w:rPr>
        <w:tab/>
      </w:r>
      <w:r>
        <w:rPr>
          <w:rFonts w:ascii="Times New Roman" w:eastAsia="Times New Roman" w:hAnsi="Times New Roman" w:cs="Times New Roman"/>
          <w:spacing w:val="-6"/>
          <w:sz w:val="22"/>
          <w:szCs w:val="22"/>
        </w:rPr>
        <w:t>15-я МсБр</w:t>
      </w:r>
    </w:p>
    <w:p w:rsidR="006609C6" w:rsidRDefault="00FA7186">
      <w:pPr>
        <w:framePr w:w="3557" w:h="1680" w:hRule="exact" w:hSpace="38" w:wrap="auto" w:vAnchor="text" w:hAnchor="text" w:x="582" w:y="15"/>
        <w:shd w:val="clear" w:color="auto" w:fill="FFFFFF"/>
        <w:tabs>
          <w:tab w:val="left" w:pos="2218"/>
        </w:tabs>
        <w:spacing w:line="235" w:lineRule="exact"/>
        <w:ind w:left="5"/>
      </w:pPr>
      <w:r>
        <w:rPr>
          <w:rFonts w:ascii="Times New Roman" w:eastAsia="Times New Roman" w:hAnsi="Times New Roman" w:cs="Times New Roman"/>
          <w:spacing w:val="-5"/>
          <w:sz w:val="22"/>
          <w:szCs w:val="22"/>
        </w:rPr>
        <w:t>Репутин С. М.</w:t>
      </w:r>
      <w:r>
        <w:rPr>
          <w:rFonts w:eastAsia="Times New Roman" w:hAnsi="Times New Roman"/>
          <w:sz w:val="22"/>
          <w:szCs w:val="22"/>
        </w:rPr>
        <w:tab/>
      </w:r>
      <w:r>
        <w:rPr>
          <w:rFonts w:ascii="Times New Roman" w:eastAsia="Times New Roman" w:hAnsi="Times New Roman" w:cs="Times New Roman"/>
          <w:spacing w:val="-7"/>
          <w:sz w:val="22"/>
          <w:szCs w:val="22"/>
        </w:rPr>
        <w:t>449-й ИПТАП</w:t>
      </w:r>
    </w:p>
    <w:p w:rsidR="006609C6" w:rsidRDefault="00FA7186">
      <w:pPr>
        <w:framePr w:w="3557" w:h="1680" w:hRule="exact" w:hSpace="38" w:wrap="auto" w:vAnchor="text" w:hAnchor="text" w:x="582" w:y="15"/>
        <w:shd w:val="clear" w:color="auto" w:fill="FFFFFF"/>
        <w:tabs>
          <w:tab w:val="left" w:pos="2218"/>
        </w:tabs>
        <w:spacing w:line="235" w:lineRule="exact"/>
        <w:ind w:left="10"/>
      </w:pPr>
      <w:r>
        <w:rPr>
          <w:rFonts w:ascii="Times New Roman" w:eastAsia="Times New Roman" w:hAnsi="Times New Roman" w:cs="Times New Roman"/>
          <w:sz w:val="22"/>
          <w:szCs w:val="22"/>
        </w:rPr>
        <w:t>Зуев К. Ф. (К. А.)</w:t>
      </w:r>
      <w:r>
        <w:rPr>
          <w:rFonts w:eastAsia="Times New Roman" w:hAnsi="Times New Roman"/>
          <w:sz w:val="22"/>
          <w:szCs w:val="22"/>
        </w:rPr>
        <w:tab/>
      </w:r>
      <w:r>
        <w:rPr>
          <w:rFonts w:ascii="Times New Roman" w:eastAsia="Times New Roman" w:hAnsi="Times New Roman" w:cs="Times New Roman"/>
          <w:spacing w:val="-7"/>
          <w:sz w:val="22"/>
          <w:szCs w:val="22"/>
        </w:rPr>
        <w:t>1019-й СП</w:t>
      </w:r>
    </w:p>
    <w:p w:rsidR="006609C6" w:rsidRDefault="00FA7186">
      <w:pPr>
        <w:framePr w:w="3557" w:h="1680" w:hRule="exact" w:hSpace="38" w:wrap="auto" w:vAnchor="text" w:hAnchor="text" w:x="582" w:y="15"/>
        <w:shd w:val="clear" w:color="auto" w:fill="FFFFFF"/>
        <w:tabs>
          <w:tab w:val="left" w:pos="2218"/>
        </w:tabs>
        <w:spacing w:line="235" w:lineRule="exact"/>
        <w:ind w:left="14"/>
      </w:pPr>
      <w:r>
        <w:rPr>
          <w:rFonts w:ascii="Times New Roman" w:eastAsia="Times New Roman" w:hAnsi="Times New Roman" w:cs="Times New Roman"/>
          <w:spacing w:val="-6"/>
          <w:sz w:val="22"/>
          <w:szCs w:val="22"/>
        </w:rPr>
        <w:t>Студенников Я. С.</w:t>
      </w:r>
      <w:r>
        <w:rPr>
          <w:rFonts w:eastAsia="Times New Roman" w:hAnsi="Times New Roman"/>
          <w:sz w:val="22"/>
          <w:szCs w:val="22"/>
        </w:rPr>
        <w:tab/>
      </w:r>
      <w:r>
        <w:rPr>
          <w:rFonts w:ascii="Times New Roman" w:eastAsia="Times New Roman" w:hAnsi="Times New Roman" w:cs="Times New Roman"/>
          <w:spacing w:val="-6"/>
          <w:sz w:val="22"/>
          <w:szCs w:val="22"/>
        </w:rPr>
        <w:t>1019-й СП</w:t>
      </w:r>
    </w:p>
    <w:p w:rsidR="006609C6" w:rsidRDefault="00FA7186">
      <w:pPr>
        <w:framePr w:w="3557" w:h="1680" w:hRule="exact" w:hSpace="38" w:wrap="auto" w:vAnchor="text" w:hAnchor="text" w:x="582" w:y="15"/>
        <w:shd w:val="clear" w:color="auto" w:fill="FFFFFF"/>
        <w:tabs>
          <w:tab w:val="left" w:pos="2218"/>
        </w:tabs>
        <w:spacing w:line="235" w:lineRule="exact"/>
        <w:ind w:left="14"/>
      </w:pPr>
      <w:r>
        <w:rPr>
          <w:rFonts w:ascii="Times New Roman" w:eastAsia="Times New Roman" w:hAnsi="Times New Roman" w:cs="Times New Roman"/>
          <w:spacing w:val="-5"/>
          <w:sz w:val="22"/>
          <w:szCs w:val="22"/>
        </w:rPr>
        <w:t>Сапунов А. Д.</w:t>
      </w:r>
      <w:r>
        <w:rPr>
          <w:rFonts w:eastAsia="Times New Roman" w:hAnsi="Times New Roman"/>
          <w:sz w:val="22"/>
          <w:szCs w:val="22"/>
        </w:rPr>
        <w:tab/>
      </w:r>
      <w:r>
        <w:rPr>
          <w:rFonts w:ascii="Times New Roman" w:eastAsia="Times New Roman" w:hAnsi="Times New Roman" w:cs="Times New Roman"/>
          <w:spacing w:val="-7"/>
          <w:sz w:val="22"/>
          <w:szCs w:val="22"/>
        </w:rPr>
        <w:t>16-я ЛАБр</w:t>
      </w:r>
    </w:p>
    <w:p w:rsidR="006609C6" w:rsidRDefault="00FA7186">
      <w:pPr>
        <w:framePr w:w="3557" w:h="1680" w:hRule="exact" w:hSpace="38" w:wrap="auto" w:vAnchor="text" w:hAnchor="text" w:x="582" w:y="15"/>
        <w:shd w:val="clear" w:color="auto" w:fill="FFFFFF"/>
        <w:tabs>
          <w:tab w:val="left" w:pos="2218"/>
        </w:tabs>
        <w:spacing w:line="235" w:lineRule="exact"/>
        <w:ind w:left="10"/>
      </w:pPr>
      <w:r>
        <w:rPr>
          <w:rFonts w:ascii="Times New Roman" w:eastAsia="Times New Roman" w:hAnsi="Times New Roman" w:cs="Times New Roman"/>
          <w:spacing w:val="-4"/>
          <w:sz w:val="22"/>
          <w:szCs w:val="22"/>
        </w:rPr>
        <w:t>Седов К. С.</w:t>
      </w:r>
      <w:r>
        <w:rPr>
          <w:rFonts w:eastAsia="Times New Roman" w:hAnsi="Times New Roman"/>
          <w:sz w:val="22"/>
          <w:szCs w:val="22"/>
        </w:rPr>
        <w:tab/>
      </w:r>
      <w:r>
        <w:rPr>
          <w:rFonts w:ascii="Times New Roman" w:eastAsia="Times New Roman" w:hAnsi="Times New Roman" w:cs="Times New Roman"/>
          <w:spacing w:val="-7"/>
          <w:sz w:val="22"/>
          <w:szCs w:val="22"/>
        </w:rPr>
        <w:t>16-я ЛАБр</w:t>
      </w:r>
    </w:p>
    <w:p w:rsidR="006609C6" w:rsidRDefault="00FA7186">
      <w:pPr>
        <w:framePr w:w="3557" w:h="1680" w:hRule="exact" w:hSpace="38" w:wrap="auto" w:vAnchor="text" w:hAnchor="text" w:x="582" w:y="15"/>
        <w:shd w:val="clear" w:color="auto" w:fill="FFFFFF"/>
        <w:tabs>
          <w:tab w:val="left" w:pos="2218"/>
        </w:tabs>
        <w:spacing w:before="5" w:line="235" w:lineRule="exact"/>
        <w:ind w:left="14"/>
      </w:pPr>
      <w:r>
        <w:rPr>
          <w:rFonts w:ascii="Times New Roman" w:eastAsia="Times New Roman" w:hAnsi="Times New Roman" w:cs="Times New Roman"/>
          <w:spacing w:val="-4"/>
          <w:sz w:val="22"/>
          <w:szCs w:val="22"/>
        </w:rPr>
        <w:t>Сонин. И. Е.</w:t>
      </w:r>
      <w:r>
        <w:rPr>
          <w:rFonts w:eastAsia="Times New Roman" w:hAnsi="Times New Roman"/>
          <w:sz w:val="22"/>
          <w:szCs w:val="22"/>
        </w:rPr>
        <w:tab/>
      </w:r>
      <w:r>
        <w:rPr>
          <w:rFonts w:ascii="Times New Roman" w:eastAsia="Times New Roman" w:hAnsi="Times New Roman" w:cs="Times New Roman"/>
          <w:spacing w:val="-7"/>
          <w:sz w:val="22"/>
          <w:szCs w:val="22"/>
        </w:rPr>
        <w:t>6-й АП</w:t>
      </w:r>
    </w:p>
    <w:p w:rsidR="006609C6" w:rsidRDefault="00FA7186">
      <w:pPr>
        <w:shd w:val="clear" w:color="auto" w:fill="FFFFFF"/>
        <w:spacing w:before="58" w:line="235" w:lineRule="exact"/>
        <w:ind w:left="4550" w:right="720"/>
        <w:jc w:val="both"/>
      </w:pPr>
      <w:r>
        <w:rPr>
          <w:rFonts w:ascii="Times New Roman" w:hAnsi="Times New Roman" w:cs="Times New Roman"/>
          <w:spacing w:val="-7"/>
          <w:sz w:val="22"/>
          <w:szCs w:val="22"/>
        </w:rPr>
        <w:t>16-</w:t>
      </w:r>
      <w:r>
        <w:rPr>
          <w:rFonts w:ascii="Times New Roman" w:eastAsia="Times New Roman" w:hAnsi="Times New Roman" w:cs="Times New Roman"/>
          <w:spacing w:val="-7"/>
          <w:sz w:val="22"/>
          <w:szCs w:val="22"/>
        </w:rPr>
        <w:t xml:space="preserve">го ТК 2-й ИПТДБр </w:t>
      </w:r>
      <w:r>
        <w:rPr>
          <w:rFonts w:ascii="Times New Roman" w:eastAsia="Times New Roman" w:hAnsi="Times New Roman" w:cs="Times New Roman"/>
          <w:spacing w:val="-8"/>
          <w:sz w:val="22"/>
          <w:szCs w:val="22"/>
        </w:rPr>
        <w:t xml:space="preserve">307-й СД 307-й СД </w:t>
      </w:r>
      <w:r>
        <w:rPr>
          <w:rFonts w:ascii="Times New Roman" w:eastAsia="Times New Roman" w:hAnsi="Times New Roman" w:cs="Times New Roman"/>
          <w:spacing w:val="-10"/>
          <w:sz w:val="22"/>
          <w:szCs w:val="22"/>
        </w:rPr>
        <w:t xml:space="preserve">5-й АДП </w:t>
      </w:r>
      <w:r>
        <w:rPr>
          <w:rFonts w:ascii="Times New Roman" w:eastAsia="Times New Roman" w:hAnsi="Times New Roman" w:cs="Times New Roman"/>
          <w:spacing w:val="-9"/>
          <w:sz w:val="22"/>
          <w:szCs w:val="22"/>
        </w:rPr>
        <w:t xml:space="preserve">5-й АДП </w:t>
      </w:r>
      <w:r>
        <w:rPr>
          <w:rFonts w:ascii="Times New Roman" w:eastAsia="Times New Roman" w:hAnsi="Times New Roman" w:cs="Times New Roman"/>
          <w:sz w:val="22"/>
          <w:szCs w:val="22"/>
        </w:rPr>
        <w:t>74-й СД</w:t>
      </w:r>
    </w:p>
    <w:p w:rsidR="006609C6" w:rsidRDefault="00FA7186">
      <w:pPr>
        <w:shd w:val="clear" w:color="auto" w:fill="FFFFFF"/>
        <w:spacing w:before="14" w:line="379" w:lineRule="exact"/>
        <w:ind w:left="1522" w:right="883" w:hanging="581"/>
      </w:pPr>
      <w:r>
        <w:br w:type="column"/>
      </w:r>
      <w:r>
        <w:rPr>
          <w:rFonts w:ascii="Times New Roman" w:hAnsi="Times New Roman" w:cs="Times New Roman"/>
          <w:sz w:val="22"/>
          <w:szCs w:val="22"/>
        </w:rPr>
        <w:t xml:space="preserve">3.90. </w:t>
      </w:r>
      <w:r>
        <w:rPr>
          <w:rFonts w:ascii="Times New Roman" w:eastAsia="Times New Roman" w:hAnsi="Times New Roman" w:cs="Times New Roman"/>
          <w:sz w:val="22"/>
          <w:szCs w:val="22"/>
        </w:rPr>
        <w:t>В НОЧЬ С 7 НА 8 ИЮЛЯ 1943 ГОДА 3.91. Ольховатское направление</w:t>
      </w:r>
    </w:p>
    <w:p w:rsidR="006609C6" w:rsidRDefault="00FA7186">
      <w:pPr>
        <w:shd w:val="clear" w:color="auto" w:fill="FFFFFF"/>
        <w:spacing w:before="96" w:line="245" w:lineRule="exact"/>
        <w:ind w:firstLine="283"/>
        <w:jc w:val="both"/>
      </w:pPr>
      <w:r>
        <w:rPr>
          <w:rFonts w:ascii="Times New Roman" w:eastAsia="Times New Roman" w:hAnsi="Times New Roman" w:cs="Times New Roman"/>
          <w:sz w:val="22"/>
          <w:szCs w:val="22"/>
        </w:rPr>
        <w:t>На левом крыле обороны направления главного удара в ночь с 7 на 8 июля 70-я гв. стр. дивизия 13-й армии перешла во второй эшелон обороны и расположилась по южному берегу лога Ендовище. На старом месте, у верховья ольховатского Березового лога остался 2-й батальон 207-го гв. СП (вернее, то, что от него осталось). Согласно схеме Логачева, приложенной к его статье «Второй батальон не отступил» (20), по южному берегу Ендовища от Ольховатки до Становского хутора нахо</w:t>
      </w:r>
      <w:r>
        <w:rPr>
          <w:rFonts w:ascii="Times New Roman" w:eastAsia="Times New Roman" w:hAnsi="Times New Roman" w:cs="Times New Roman"/>
          <w:sz w:val="22"/>
          <w:szCs w:val="22"/>
        </w:rPr>
        <w:softHyphen/>
        <w:t>дился 207-й гв. СП. Еще западнее, х-р Становской (Погорелов-цы), согласно схеме ветеранов 70-ой гв. СД (21), занимал 203-й гв. СП. Очевидно, 205-йтв. СП был во втором эшелоне дивизии. По Ольховатскому, хребту продолжала занимать позиции 11-я гв. ТБр. Здесь же у Ендовища и Ольховатского хребта находи</w:t>
      </w:r>
      <w:r>
        <w:rPr>
          <w:rFonts w:ascii="Times New Roman" w:eastAsia="Times New Roman" w:hAnsi="Times New Roman" w:cs="Times New Roman"/>
          <w:sz w:val="22"/>
          <w:szCs w:val="22"/>
        </w:rPr>
        <w:softHyphen/>
        <w:t>лись 109-я ТБр 16-го ТК, 255-й и 84-й ТП 65-й армии, очевид</w:t>
      </w:r>
      <w:r>
        <w:rPr>
          <w:rFonts w:ascii="Times New Roman" w:eastAsia="Times New Roman" w:hAnsi="Times New Roman" w:cs="Times New Roman"/>
          <w:sz w:val="22"/>
          <w:szCs w:val="22"/>
        </w:rPr>
        <w:softHyphen/>
        <w:t>но, 202-я ТБр 19-го ТК.</w:t>
      </w:r>
    </w:p>
    <w:p w:rsidR="006609C6" w:rsidRDefault="00FA7186">
      <w:pPr>
        <w:shd w:val="clear" w:color="auto" w:fill="FFFFFF"/>
        <w:spacing w:line="245" w:lineRule="exact"/>
        <w:ind w:left="10" w:right="5" w:firstLine="288"/>
        <w:jc w:val="both"/>
      </w:pPr>
      <w:r>
        <w:rPr>
          <w:rFonts w:ascii="Times New Roman" w:hAnsi="Times New Roman" w:cs="Times New Roman"/>
          <w:sz w:val="22"/>
          <w:szCs w:val="22"/>
        </w:rPr>
        <w:t xml:space="preserve">(4, </w:t>
      </w:r>
      <w:r>
        <w:rPr>
          <w:rFonts w:ascii="Times New Roman" w:eastAsia="Times New Roman" w:hAnsi="Times New Roman" w:cs="Times New Roman"/>
          <w:sz w:val="22"/>
          <w:szCs w:val="22"/>
        </w:rPr>
        <w:t>стр. 85—86) ...К исходу третьего дня сражения,— отме</w:t>
      </w:r>
      <w:r>
        <w:rPr>
          <w:rFonts w:ascii="Times New Roman" w:eastAsia="Times New Roman" w:hAnsi="Times New Roman" w:cs="Times New Roman"/>
          <w:sz w:val="22"/>
          <w:szCs w:val="22"/>
        </w:rPr>
        <w:softHyphen/>
        <w:t>чает в своих воспоминаниях К. К. Рокоссовский,— почти все фронтовые резервы были втянуты в бой, а противник продол</w:t>
      </w:r>
      <w:r>
        <w:rPr>
          <w:rFonts w:ascii="Times New Roman" w:eastAsia="Times New Roman" w:hAnsi="Times New Roman" w:cs="Times New Roman"/>
          <w:sz w:val="22"/>
          <w:szCs w:val="22"/>
        </w:rPr>
        <w:softHyphen/>
        <w:t>жал вводить все новые и новые силы на направлении своего главного удара. Можно было ожидать, что он попытается бро</w:t>
      </w:r>
      <w:r>
        <w:rPr>
          <w:rFonts w:ascii="Times New Roman" w:eastAsia="Times New Roman" w:hAnsi="Times New Roman" w:cs="Times New Roman"/>
          <w:sz w:val="22"/>
          <w:szCs w:val="22"/>
        </w:rPr>
        <w:softHyphen/>
        <w:t>сить в бой все, что у него имеется, пойдет даже на ослабление своих частей на пассивных участках фронта. Чем удержать его? И я решился на большой риск: послал на главное направление свой последний резерв — 9-й танковый корпус генерала С. И. Богданова, который располагался в районе Курска, прикрывая город с юга. Это было полностью укомплектованное соедине</w:t>
      </w:r>
      <w:r>
        <w:rPr>
          <w:rFonts w:ascii="Times New Roman" w:eastAsia="Times New Roman" w:hAnsi="Times New Roman" w:cs="Times New Roman"/>
          <w:sz w:val="22"/>
          <w:szCs w:val="22"/>
        </w:rPr>
        <w:softHyphen/>
        <w:t>ние, наша надежда и гордость.</w:t>
      </w:r>
    </w:p>
    <w:p w:rsidR="006609C6" w:rsidRDefault="00FA7186">
      <w:pPr>
        <w:shd w:val="clear" w:color="auto" w:fill="FFFFFF"/>
        <w:spacing w:line="245" w:lineRule="exact"/>
        <w:ind w:left="14" w:right="5" w:firstLine="264"/>
        <w:jc w:val="both"/>
      </w:pPr>
      <w:r>
        <w:rPr>
          <w:rFonts w:ascii="Times New Roman" w:eastAsia="Times New Roman" w:hAnsi="Times New Roman" w:cs="Times New Roman"/>
          <w:sz w:val="22"/>
          <w:szCs w:val="22"/>
        </w:rPr>
        <w:t>Я сознавал, чем нам грозит этот маневр при неудаче. Ведь у соседа фронт дал трещины. Оттуда, с юга, всегда можно было ожидать вражеского удара. Но мы послали Ватутину свою 27-ю армию. Учитывал я и т0, что позади войск соседа находит</w:t>
      </w:r>
      <w:r>
        <w:rPr>
          <w:rFonts w:ascii="Times New Roman" w:eastAsia="Times New Roman" w:hAnsi="Times New Roman" w:cs="Times New Roman"/>
          <w:sz w:val="22"/>
          <w:szCs w:val="22"/>
        </w:rPr>
        <w:softHyphen/>
        <w:t>ся резервный фронт и в критическую минуту Ставка поможет Ватутину...</w:t>
      </w:r>
    </w:p>
    <w:p w:rsidR="006609C6" w:rsidRDefault="00FA7186">
      <w:pPr>
        <w:shd w:val="clear" w:color="auto" w:fill="FFFFFF"/>
        <w:spacing w:line="245" w:lineRule="exact"/>
        <w:ind w:left="288"/>
      </w:pPr>
      <w:r>
        <w:rPr>
          <w:rFonts w:ascii="Times New Roman" w:eastAsia="Times New Roman" w:hAnsi="Times New Roman" w:cs="Times New Roman"/>
          <w:sz w:val="22"/>
          <w:szCs w:val="22"/>
        </w:rPr>
        <w:t>Была произведена перегруппировка войск 70-й армии.</w:t>
      </w:r>
    </w:p>
    <w:p w:rsidR="006609C6" w:rsidRDefault="00FA7186">
      <w:pPr>
        <w:shd w:val="clear" w:color="auto" w:fill="FFFFFF"/>
        <w:spacing w:line="245" w:lineRule="exact"/>
        <w:ind w:left="110" w:right="5" w:firstLine="168"/>
        <w:jc w:val="both"/>
      </w:pPr>
      <w:r>
        <w:rPr>
          <w:rFonts w:ascii="Times New Roman" w:hAnsi="Times New Roman" w:cs="Times New Roman"/>
          <w:sz w:val="22"/>
          <w:szCs w:val="22"/>
        </w:rPr>
        <w:t xml:space="preserve">(68, </w:t>
      </w:r>
      <w:r>
        <w:rPr>
          <w:rFonts w:ascii="Times New Roman" w:eastAsia="Times New Roman" w:hAnsi="Times New Roman" w:cs="Times New Roman"/>
          <w:sz w:val="22"/>
          <w:szCs w:val="22"/>
        </w:rPr>
        <w:t xml:space="preserve">стр. 472—473) ...В. ночь на 8 июля 1943 г. противник роизводил перегруппировку .своих сил, сосредоточивая их в аправлении: Подсоборовка, Теплое. Для усиления противодей-твия противнику </w:t>
      </w:r>
      <w:r>
        <w:rPr>
          <w:rFonts w:ascii="Times New Roman" w:eastAsia="Times New Roman" w:hAnsi="Times New Roman" w:cs="Times New Roman"/>
          <w:i/>
          <w:iCs/>
          <w:sz w:val="22"/>
          <w:szCs w:val="22"/>
        </w:rPr>
        <w:t>як</w:t>
      </w:r>
      <w:r>
        <w:rPr>
          <w:rFonts w:ascii="Times New Roman" w:eastAsia="Times New Roman" w:hAnsi="Times New Roman" w:cs="Times New Roman"/>
          <w:i/>
          <w:iCs/>
          <w:sz w:val="22"/>
          <w:szCs w:val="22"/>
          <w:vertAlign w:val="subscript"/>
        </w:rPr>
        <w:t>:</w:t>
      </w:r>
      <w:r>
        <w:rPr>
          <w:rFonts w:ascii="Times New Roman" w:eastAsia="Times New Roman" w:hAnsi="Times New Roman" w:cs="Times New Roman"/>
          <w:i/>
          <w:iCs/>
          <w:sz w:val="22"/>
          <w:szCs w:val="22"/>
        </w:rPr>
        <w:t xml:space="preserve"> </w:t>
      </w:r>
      <w:r>
        <w:rPr>
          <w:rFonts w:ascii="Times New Roman" w:eastAsia="Times New Roman" w:hAnsi="Times New Roman" w:cs="Times New Roman"/>
          <w:sz w:val="22"/>
          <w:szCs w:val="22"/>
        </w:rPr>
        <w:t>этом направлении командующий Цент-</w:t>
      </w:r>
    </w:p>
    <w:p w:rsidR="006609C6" w:rsidRDefault="006609C6">
      <w:pPr>
        <w:shd w:val="clear" w:color="auto" w:fill="FFFFFF"/>
        <w:spacing w:line="245" w:lineRule="exact"/>
        <w:ind w:left="110" w:right="5" w:firstLine="168"/>
        <w:jc w:val="both"/>
        <w:sectPr w:rsidR="006609C6">
          <w:pgSz w:w="16834" w:h="11909" w:orient="landscape"/>
          <w:pgMar w:top="572" w:right="1656" w:bottom="360" w:left="1258" w:header="720" w:footer="720" w:gutter="0"/>
          <w:cols w:num="2" w:space="720" w:equalWidth="0">
            <w:col w:w="6417" w:space="1099"/>
            <w:col w:w="6403"/>
          </w:cols>
          <w:noEndnote/>
        </w:sectPr>
      </w:pPr>
    </w:p>
    <w:p w:rsidR="006609C6" w:rsidRDefault="006609C6">
      <w:pPr>
        <w:spacing w:before="43" w:line="1" w:lineRule="exact"/>
        <w:rPr>
          <w:sz w:val="2"/>
          <w:szCs w:val="2"/>
        </w:rPr>
      </w:pPr>
    </w:p>
    <w:p w:rsidR="006609C6" w:rsidRDefault="006609C6">
      <w:pPr>
        <w:shd w:val="clear" w:color="auto" w:fill="FFFFFF"/>
        <w:spacing w:line="245" w:lineRule="exact"/>
        <w:ind w:left="110" w:right="5" w:firstLine="168"/>
        <w:jc w:val="both"/>
        <w:sectPr w:rsidR="006609C6">
          <w:type w:val="continuous"/>
          <w:pgSz w:w="16834" w:h="11909" w:orient="landscape"/>
          <w:pgMar w:top="572" w:right="1258" w:bottom="360" w:left="1277" w:header="720" w:footer="720" w:gutter="0"/>
          <w:cols w:space="60"/>
          <w:noEndnote/>
        </w:sectPr>
      </w:pPr>
    </w:p>
    <w:p w:rsidR="006609C6" w:rsidRDefault="00FA7186">
      <w:pPr>
        <w:shd w:val="clear" w:color="auto" w:fill="FFFFFF"/>
      </w:pPr>
      <w:r>
        <w:rPr>
          <w:rFonts w:ascii="Times New Roman" w:hAnsi="Times New Roman" w:cs="Times New Roman"/>
          <w:sz w:val="22"/>
          <w:szCs w:val="22"/>
        </w:rPr>
        <w:t>364</w:t>
      </w:r>
    </w:p>
    <w:p w:rsidR="006609C6" w:rsidRDefault="00FA7186">
      <w:pPr>
        <w:shd w:val="clear" w:color="auto" w:fill="FFFFFF"/>
        <w:spacing w:before="106"/>
      </w:pPr>
      <w:r>
        <w:br w:type="column"/>
      </w:r>
      <w:r>
        <w:rPr>
          <w:rFonts w:ascii="Times New Roman" w:hAnsi="Times New Roman" w:cs="Times New Roman"/>
          <w:sz w:val="22"/>
          <w:szCs w:val="22"/>
        </w:rPr>
        <w:t>365</w:t>
      </w:r>
    </w:p>
    <w:p w:rsidR="006609C6" w:rsidRDefault="006609C6">
      <w:pPr>
        <w:shd w:val="clear" w:color="auto" w:fill="FFFFFF"/>
        <w:spacing w:before="106"/>
        <w:sectPr w:rsidR="006609C6">
          <w:type w:val="continuous"/>
          <w:pgSz w:w="16834" w:h="11909" w:orient="landscape"/>
          <w:pgMar w:top="572" w:right="1258" w:bottom="360" w:left="1277" w:header="720" w:footer="720" w:gutter="0"/>
          <w:cols w:num="2" w:space="720" w:equalWidth="0">
            <w:col w:w="720" w:space="12859"/>
            <w:col w:w="720"/>
          </w:cols>
          <w:noEndnote/>
        </w:sectPr>
      </w:pPr>
    </w:p>
    <w:p w:rsidR="006609C6" w:rsidRDefault="00FA7186">
      <w:pPr>
        <w:shd w:val="clear" w:color="auto" w:fill="FFFFFF"/>
        <w:spacing w:line="250" w:lineRule="exact"/>
        <w:ind w:right="29" w:firstLine="2069"/>
        <w:jc w:val="both"/>
      </w:pPr>
      <w:r>
        <w:rPr>
          <w:rFonts w:ascii="Times New Roman" w:eastAsia="Times New Roman" w:hAnsi="Times New Roman" w:cs="Times New Roman"/>
          <w:b/>
          <w:bCs/>
          <w:spacing w:val="75"/>
          <w:sz w:val="2"/>
          <w:szCs w:val="2"/>
        </w:rPr>
        <w:t xml:space="preserve">■:■•■..■'.■■■■ </w:t>
      </w:r>
      <w:r>
        <w:rPr>
          <w:rFonts w:ascii="Times New Roman" w:eastAsia="Times New Roman" w:hAnsi="Times New Roman" w:cs="Times New Roman"/>
          <w:sz w:val="22"/>
          <w:szCs w:val="22"/>
        </w:rPr>
        <w:t>ральным фронтом приказал 19-му танковому корпусу, кото</w:t>
      </w:r>
      <w:r>
        <w:rPr>
          <w:rFonts w:ascii="Times New Roman" w:eastAsia="Times New Roman" w:hAnsi="Times New Roman" w:cs="Times New Roman"/>
          <w:sz w:val="22"/>
          <w:szCs w:val="22"/>
        </w:rPr>
        <w:softHyphen/>
        <w:t>рый к этому времени сосредоточился и поддерживал действия войск армии на правом фланге, с 1.00 8 июля 1943 г. перейти в подчинение командующему 70-й армией с целью прикрыть пра</w:t>
      </w:r>
      <w:r>
        <w:rPr>
          <w:rFonts w:ascii="Times New Roman" w:eastAsia="Times New Roman" w:hAnsi="Times New Roman" w:cs="Times New Roman"/>
          <w:sz w:val="22"/>
          <w:szCs w:val="22"/>
        </w:rPr>
        <w:softHyphen/>
        <w:t>вый фланг армии и предотвратить возможность прорыва в на</w:t>
      </w:r>
      <w:r>
        <w:rPr>
          <w:rFonts w:ascii="Times New Roman" w:eastAsia="Times New Roman" w:hAnsi="Times New Roman" w:cs="Times New Roman"/>
          <w:sz w:val="22"/>
          <w:szCs w:val="22"/>
        </w:rPr>
        <w:softHyphen/>
        <w:t>правлении (от) Соборовки, Никольского, (от) Бобрика, Березов</w:t>
      </w:r>
      <w:r>
        <w:rPr>
          <w:rFonts w:ascii="Times New Roman" w:eastAsia="Times New Roman" w:hAnsi="Times New Roman" w:cs="Times New Roman"/>
          <w:sz w:val="22"/>
          <w:szCs w:val="22"/>
        </w:rPr>
        <w:softHyphen/>
        <w:t>ки, (от) Гнильца...</w:t>
      </w:r>
    </w:p>
    <w:p w:rsidR="006609C6" w:rsidRDefault="00FA7186">
      <w:pPr>
        <w:shd w:val="clear" w:color="auto" w:fill="FFFFFF"/>
        <w:spacing w:line="250" w:lineRule="exact"/>
        <w:ind w:left="5" w:right="38" w:firstLine="269"/>
        <w:jc w:val="both"/>
      </w:pPr>
      <w:r>
        <w:rPr>
          <w:rFonts w:ascii="Times New Roman" w:eastAsia="Times New Roman" w:hAnsi="Times New Roman" w:cs="Times New Roman"/>
          <w:sz w:val="22"/>
          <w:szCs w:val="22"/>
        </w:rPr>
        <w:t>Дорогой Читатель! Мы знаем, что Соборовка, Бобрик, Гни-леЦ были захвачены гитлеровцами 6 июля.</w:t>
      </w:r>
    </w:p>
    <w:p w:rsidR="006609C6" w:rsidRDefault="00FA7186">
      <w:pPr>
        <w:shd w:val="clear" w:color="auto" w:fill="FFFFFF"/>
        <w:spacing w:line="250" w:lineRule="exact"/>
        <w:ind w:left="10" w:right="10" w:firstLine="259"/>
        <w:jc w:val="both"/>
      </w:pPr>
      <w:r>
        <w:rPr>
          <w:rFonts w:ascii="Times New Roman" w:hAnsi="Times New Roman" w:cs="Times New Roman"/>
          <w:sz w:val="22"/>
          <w:szCs w:val="22"/>
        </w:rPr>
        <w:t>.!\</w:t>
      </w:r>
      <w:r>
        <w:rPr>
          <w:rFonts w:ascii="Times New Roman" w:eastAsia="Times New Roman" w:hAnsi="Times New Roman" w:cs="Times New Roman"/>
          <w:sz w:val="22"/>
          <w:szCs w:val="22"/>
        </w:rPr>
        <w:t>Командарм частным приказом, подписанным в 23.00 7 июля 1943 г., приказал командиру 19-го танкового корпуса к 1.30 8 июля 1943 г. выделить в распоряжение командира 28-го стрел</w:t>
      </w:r>
      <w:r>
        <w:rPr>
          <w:rFonts w:ascii="Times New Roman" w:eastAsia="Times New Roman" w:hAnsi="Times New Roman" w:cs="Times New Roman"/>
          <w:sz w:val="22"/>
          <w:szCs w:val="22"/>
        </w:rPr>
        <w:softHyphen/>
        <w:t>кового корпуса одну танковую бригаду. 140-ю стрелковую ди</w:t>
      </w:r>
      <w:r>
        <w:rPr>
          <w:rFonts w:ascii="Times New Roman" w:eastAsia="Times New Roman" w:hAnsi="Times New Roman" w:cs="Times New Roman"/>
          <w:sz w:val="22"/>
          <w:szCs w:val="22"/>
        </w:rPr>
        <w:softHyphen/>
        <w:t>визию с 3-й истребительно-танковой бригадой подчинить ко</w:t>
      </w:r>
      <w:r>
        <w:rPr>
          <w:rFonts w:ascii="Times New Roman" w:eastAsia="Times New Roman" w:hAnsi="Times New Roman" w:cs="Times New Roman"/>
          <w:sz w:val="22"/>
          <w:szCs w:val="22"/>
        </w:rPr>
        <w:softHyphen/>
        <w:t>мандиру 19-го танкового корпуса. 19-му танковому корпусу удерживать и прочно оборонять район: Ольховатка, Катара, Самодуровка, &lt;исключительно&gt; Никольское, &lt;исключительно&gt; Березовка, Молотычи, вые. 274.5 и не допустить прорыва про</w:t>
      </w:r>
      <w:r>
        <w:rPr>
          <w:rFonts w:ascii="Times New Roman" w:eastAsia="Times New Roman" w:hAnsi="Times New Roman" w:cs="Times New Roman"/>
          <w:sz w:val="22"/>
          <w:szCs w:val="22"/>
        </w:rPr>
        <w:softHyphen/>
        <w:t>тивника в направлении Подсоборовки, Хмелевого...</w:t>
      </w:r>
    </w:p>
    <w:p w:rsidR="006609C6" w:rsidRDefault="00FA7186">
      <w:pPr>
        <w:shd w:val="clear" w:color="auto" w:fill="FFFFFF"/>
        <w:spacing w:line="250" w:lineRule="exact"/>
        <w:ind w:left="19" w:right="10" w:firstLine="269"/>
        <w:jc w:val="both"/>
      </w:pPr>
      <w:r>
        <w:rPr>
          <w:rFonts w:ascii="Times New Roman" w:eastAsia="Times New Roman" w:hAnsi="Times New Roman" w:cs="Times New Roman"/>
          <w:sz w:val="22"/>
          <w:szCs w:val="22"/>
        </w:rPr>
        <w:t>Дорогой Читатель! Если предположить, что в тексте сделана опечатка и на место Подсоборовки поставить Становое, то все соответствовало бы действительности.</w:t>
      </w:r>
    </w:p>
    <w:p w:rsidR="006609C6" w:rsidRDefault="00FA7186">
      <w:pPr>
        <w:shd w:val="clear" w:color="auto" w:fill="FFFFFF"/>
        <w:tabs>
          <w:tab w:val="left" w:pos="4267"/>
        </w:tabs>
        <w:spacing w:line="250" w:lineRule="exact"/>
        <w:ind w:left="14" w:firstLine="269"/>
        <w:jc w:val="both"/>
      </w:pPr>
      <w:r>
        <w:rPr>
          <w:rFonts w:ascii="Times New Roman" w:hAnsi="Times New Roman" w:cs="Times New Roman"/>
          <w:sz w:val="22"/>
          <w:szCs w:val="22"/>
        </w:rPr>
        <w:t>...140-</w:t>
      </w:r>
      <w:r>
        <w:rPr>
          <w:rFonts w:ascii="Times New Roman" w:eastAsia="Times New Roman" w:hAnsi="Times New Roman" w:cs="Times New Roman"/>
          <w:sz w:val="22"/>
          <w:szCs w:val="22"/>
        </w:rPr>
        <w:t>й стрелковой дивизии с 3-й истребительно-танковой</w:t>
      </w:r>
      <w:r>
        <w:rPr>
          <w:rFonts w:ascii="Times New Roman" w:eastAsia="Times New Roman" w:hAnsi="Times New Roman" w:cs="Times New Roman"/>
          <w:sz w:val="22"/>
          <w:szCs w:val="22"/>
        </w:rPr>
        <w:br/>
        <w:t>бригадой занять для обороны район Ольховатка, Самодуровка</w:t>
      </w:r>
      <w:r>
        <w:rPr>
          <w:rFonts w:ascii="Times New Roman" w:eastAsia="Times New Roman" w:hAnsi="Times New Roman" w:cs="Times New Roman"/>
          <w:sz w:val="22"/>
          <w:szCs w:val="22"/>
        </w:rPr>
        <w:br/>
        <w:t>&lt;освободив от обороны Самодуровки полк 175-й стрелковой</w:t>
      </w:r>
      <w:r>
        <w:rPr>
          <w:rFonts w:ascii="Times New Roman" w:eastAsia="Times New Roman" w:hAnsi="Times New Roman" w:cs="Times New Roman"/>
          <w:sz w:val="22"/>
          <w:szCs w:val="22"/>
        </w:rPr>
        <w:br/>
        <w:t>дивизии&gt;, Теплое, Две танковые бригады 19-го танкового кор</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пуса иметь в районе Теплого, Самодуровки &lt;средняя&gt;, Моло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тычи, вые. 253.5. 26-ю мотострелковую бригаду иметь в резер</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ве в районе &lt;исключительно&gt; Никольского, &lt;исключительно&gt;</w:t>
      </w:r>
      <w:r>
        <w:rPr>
          <w:rFonts w:ascii="Times New Roman" w:eastAsia="Times New Roman" w:hAnsi="Times New Roman" w:cs="Times New Roman"/>
          <w:sz w:val="22"/>
          <w:szCs w:val="22"/>
        </w:rPr>
        <w:br/>
        <w:t>Березовки, отм. 183.4, вые. 219.1; 175-й стрелковой дивизии</w:t>
      </w:r>
      <w:r>
        <w:rPr>
          <w:rFonts w:ascii="Times New Roman" w:eastAsia="Times New Roman" w:hAnsi="Times New Roman" w:cs="Times New Roman"/>
          <w:sz w:val="22"/>
          <w:szCs w:val="22"/>
        </w:rPr>
        <w:br/>
        <w:t>приказано 278-й стрелковый полк оставить на месте, развернув</w:t>
      </w:r>
      <w:r>
        <w:rPr>
          <w:rFonts w:ascii="Times New Roman" w:eastAsia="Times New Roman" w:hAnsi="Times New Roman" w:cs="Times New Roman"/>
          <w:sz w:val="22"/>
          <w:szCs w:val="22"/>
        </w:rPr>
        <w:br/>
        <w:t>его фронт на север и восток. 277-й стрелковый полк вывести</w:t>
      </w:r>
      <w:r>
        <w:rPr>
          <w:rFonts w:ascii="Times New Roman" w:eastAsia="Times New Roman" w:hAnsi="Times New Roman" w:cs="Times New Roman"/>
          <w:sz w:val="22"/>
          <w:szCs w:val="22"/>
        </w:rPr>
        <w:br/>
        <w:t>на рубеж: Петроселки, Сергеевка, &lt;исключительно&gt; Ясенок,</w:t>
      </w:r>
      <w:r>
        <w:rPr>
          <w:rFonts w:ascii="Times New Roman" w:eastAsia="Times New Roman" w:hAnsi="Times New Roman" w:cs="Times New Roman"/>
          <w:sz w:val="22"/>
          <w:szCs w:val="22"/>
        </w:rPr>
        <w:br/>
        <w:t>Новая Головинка, развернув его фронт на восток. Разгранли-</w:t>
      </w:r>
      <w:r>
        <w:rPr>
          <w:rFonts w:ascii="Times New Roman" w:eastAsia="Times New Roman" w:hAnsi="Times New Roman" w:cs="Times New Roman"/>
          <w:sz w:val="22"/>
          <w:szCs w:val="22"/>
        </w:rPr>
        <w:br/>
        <w:t>ния между 28-м стрелковым корпусом и 19-м танковым кор</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пусом была установлена: р. Свапа, Молотычи, Фатеж. Все пунк</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ты включительно для 19-го танкового корпуса. Такая пере</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группировка и расстановка войск в значительной степени дол</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жны были усилить оборону и обеспечить отражение предстоя</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щих атак противника...</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before="302" w:line="250" w:lineRule="exact"/>
        <w:ind w:left="5" w:firstLine="96"/>
      </w:pPr>
      <w:r>
        <w:br w:type="column"/>
      </w:r>
      <w:r>
        <w:rPr>
          <w:rFonts w:ascii="Times New Roman" w:eastAsia="Times New Roman" w:hAnsi="Times New Roman" w:cs="Times New Roman"/>
          <w:sz w:val="22"/>
          <w:szCs w:val="22"/>
        </w:rPr>
        <w:t>Дорогой Читатель! Позиции 140-й СД, которые она заняла в ночь с 6 на 7 июля и 7 июля, а ее артподразделения — в ночь с на 6 июля, не изменились.</w:t>
      </w:r>
    </w:p>
    <w:p w:rsidR="006609C6" w:rsidRDefault="00FA7186">
      <w:pPr>
        <w:shd w:val="clear" w:color="auto" w:fill="FFFFFF"/>
        <w:spacing w:line="250" w:lineRule="exact"/>
        <w:ind w:left="274"/>
      </w:pPr>
      <w:r>
        <w:rPr>
          <w:rFonts w:ascii="Times New Roman" w:eastAsia="Times New Roman" w:hAnsi="Times New Roman" w:cs="Times New Roman"/>
          <w:sz w:val="22"/>
          <w:szCs w:val="22"/>
        </w:rPr>
        <w:t>Произошла перегруппировка подразделений 3-й ИПТАБр.</w:t>
      </w:r>
    </w:p>
    <w:p w:rsidR="006609C6" w:rsidRDefault="00FA7186">
      <w:pPr>
        <w:shd w:val="clear" w:color="auto" w:fill="FFFFFF"/>
        <w:spacing w:line="250" w:lineRule="exact"/>
        <w:ind w:left="110" w:right="58" w:firstLine="173"/>
        <w:jc w:val="both"/>
      </w:pPr>
      <w:r>
        <w:rPr>
          <w:rFonts w:ascii="Times New Roman" w:eastAsia="Times New Roman" w:hAnsi="Times New Roman" w:cs="Times New Roman"/>
          <w:sz w:val="22"/>
          <w:szCs w:val="22"/>
        </w:rPr>
        <w:t>Оставшиеся орудия 1-й аб (1 шт) и 4-й аб (1 шт) были выс-авлены на танкоопасную высоту 238.1.</w:t>
      </w:r>
    </w:p>
    <w:p w:rsidR="006609C6" w:rsidRDefault="00FA7186">
      <w:pPr>
        <w:shd w:val="clear" w:color="auto" w:fill="FFFFFF"/>
        <w:spacing w:line="250" w:lineRule="exact"/>
        <w:ind w:left="125" w:right="38" w:firstLine="154"/>
        <w:jc w:val="both"/>
      </w:pPr>
      <w:r>
        <w:rPr>
          <w:rFonts w:ascii="Times New Roman" w:eastAsia="Times New Roman" w:hAnsi="Times New Roman" w:cs="Times New Roman"/>
          <w:sz w:val="22"/>
          <w:szCs w:val="22"/>
        </w:rPr>
        <w:t>На вые. 238.1 с обеих сторон Кашарской траншеи занял озиции 1-й батальон ПТР 3-й ИПТАБр.</w:t>
      </w:r>
    </w:p>
    <w:p w:rsidR="006609C6" w:rsidRDefault="00FA7186">
      <w:pPr>
        <w:shd w:val="clear" w:color="auto" w:fill="FFFFFF"/>
        <w:spacing w:line="250" w:lineRule="exact"/>
        <w:ind w:left="120" w:right="53" w:firstLine="158"/>
        <w:jc w:val="both"/>
      </w:pPr>
      <w:r>
        <w:rPr>
          <w:rFonts w:ascii="Times New Roman" w:eastAsia="Times New Roman" w:hAnsi="Times New Roman" w:cs="Times New Roman"/>
          <w:sz w:val="22"/>
          <w:szCs w:val="22"/>
        </w:rPr>
        <w:t>В Кашарской траншее, проходящей через вые. 238.1, нахо-ились подразделения 3-го батальона 258-го СП и, очевидно, 5-й МсБр.</w:t>
      </w:r>
    </w:p>
    <w:p w:rsidR="006609C6" w:rsidRDefault="00FA7186">
      <w:pPr>
        <w:shd w:val="clear" w:color="auto" w:fill="FFFFFF"/>
        <w:spacing w:line="250" w:lineRule="exact"/>
        <w:ind w:left="120" w:right="38" w:firstLine="120"/>
        <w:jc w:val="both"/>
      </w:pPr>
      <w:r>
        <w:rPr>
          <w:rFonts w:ascii="Times New Roman" w:eastAsia="Times New Roman" w:hAnsi="Times New Roman" w:cs="Times New Roman"/>
          <w:sz w:val="22"/>
          <w:szCs w:val="22"/>
        </w:rPr>
        <w:t>Командир 7-й аб Бурчак два оставшихся орудия переместил сторону Кашары, на северо-восток от вые. 238.1, обосновывая своих воспоминаниях это тем, что вые. 238.1 подвергалась чень сильной немецкой арт- и авиаобработке.</w:t>
      </w:r>
    </w:p>
    <w:p w:rsidR="006609C6" w:rsidRDefault="00FA7186">
      <w:pPr>
        <w:shd w:val="clear" w:color="auto" w:fill="FFFFFF"/>
        <w:spacing w:line="250" w:lineRule="exact"/>
        <w:ind w:right="48"/>
        <w:jc w:val="right"/>
      </w:pPr>
      <w:r>
        <w:rPr>
          <w:rFonts w:ascii="Times New Roman" w:eastAsia="Times New Roman" w:hAnsi="Times New Roman" w:cs="Times New Roman"/>
          <w:sz w:val="22"/>
          <w:szCs w:val="22"/>
        </w:rPr>
        <w:t>Дорогой Читатель! Автор считает, что 6 июля на вые. 238.1</w:t>
      </w:r>
    </w:p>
    <w:p w:rsidR="006609C6" w:rsidRDefault="00FA7186">
      <w:pPr>
        <w:shd w:val="clear" w:color="auto" w:fill="FFFFFF"/>
        <w:spacing w:line="250" w:lineRule="exact"/>
        <w:ind w:right="58"/>
        <w:jc w:val="right"/>
      </w:pPr>
      <w:r>
        <w:rPr>
          <w:rFonts w:ascii="Times New Roman" w:eastAsia="Times New Roman" w:hAnsi="Times New Roman" w:cs="Times New Roman"/>
          <w:sz w:val="22"/>
          <w:szCs w:val="22"/>
        </w:rPr>
        <w:t>ыло всего два орудия 7-й аб, которые были раздавлены немец-</w:t>
      </w:r>
    </w:p>
    <w:p w:rsidR="006609C6" w:rsidRDefault="00FA7186">
      <w:pPr>
        <w:shd w:val="clear" w:color="auto" w:fill="FFFFFF"/>
        <w:spacing w:line="250" w:lineRule="exact"/>
        <w:ind w:right="43"/>
        <w:jc w:val="right"/>
      </w:pPr>
      <w:r>
        <w:rPr>
          <w:rFonts w:ascii="Times New Roman" w:eastAsia="Times New Roman" w:hAnsi="Times New Roman" w:cs="Times New Roman"/>
          <w:sz w:val="22"/>
          <w:szCs w:val="22"/>
        </w:rPr>
        <w:t>шмим танками, а два других орудия 7-й аб уже в ночь с 5 на</w:t>
      </w:r>
    </w:p>
    <w:p w:rsidR="006609C6" w:rsidRDefault="00FA7186">
      <w:pPr>
        <w:shd w:val="clear" w:color="auto" w:fill="FFFFFF"/>
        <w:spacing w:line="250" w:lineRule="exact"/>
        <w:ind w:right="48"/>
        <w:jc w:val="right"/>
      </w:pPr>
      <w:r>
        <w:rPr>
          <w:rFonts w:ascii="Times New Roman" w:hAnsi="Times New Roman" w:cs="Times New Roman"/>
          <w:sz w:val="22"/>
          <w:szCs w:val="22"/>
        </w:rPr>
        <w:t xml:space="preserve">* </w:t>
      </w:r>
      <w:r>
        <w:rPr>
          <w:rFonts w:ascii="Times New Roman" w:eastAsia="Times New Roman" w:hAnsi="Times New Roman" w:cs="Times New Roman"/>
          <w:sz w:val="22"/>
          <w:szCs w:val="22"/>
        </w:rPr>
        <w:t>июля были смещены в сторону Кашары, поэтому оказались в</w:t>
      </w:r>
    </w:p>
    <w:p w:rsidR="006609C6" w:rsidRDefault="00FA7186">
      <w:pPr>
        <w:shd w:val="clear" w:color="auto" w:fill="FFFFFF"/>
        <w:spacing w:line="250" w:lineRule="exact"/>
        <w:ind w:right="58"/>
        <w:jc w:val="right"/>
      </w:pPr>
      <w:r>
        <w:rPr>
          <w:rFonts w:ascii="Times New Roman" w:eastAsia="Times New Roman" w:hAnsi="Times New Roman" w:cs="Times New Roman"/>
          <w:sz w:val="22"/>
          <w:szCs w:val="22"/>
        </w:rPr>
        <w:t>тороне от движения гитлеровцев 6 и 7 июля через вые. 238.1.</w:t>
      </w:r>
    </w:p>
    <w:p w:rsidR="006609C6" w:rsidRDefault="00FA7186">
      <w:pPr>
        <w:shd w:val="clear" w:color="auto" w:fill="FFFFFF"/>
        <w:spacing w:line="250" w:lineRule="exact"/>
        <w:ind w:right="38"/>
        <w:jc w:val="right"/>
      </w:pPr>
      <w:r>
        <w:rPr>
          <w:rFonts w:ascii="Times New Roman" w:eastAsia="Times New Roman" w:hAnsi="Times New Roman" w:cs="Times New Roman"/>
          <w:sz w:val="22"/>
          <w:szCs w:val="22"/>
        </w:rPr>
        <w:t>Вые. 238.1 была особой ключевой, узловой высотой. Чтобы</w:t>
      </w:r>
    </w:p>
    <w:p w:rsidR="006609C6" w:rsidRDefault="00FA7186">
      <w:pPr>
        <w:shd w:val="clear" w:color="auto" w:fill="FFFFFF"/>
        <w:spacing w:line="250" w:lineRule="exact"/>
        <w:ind w:right="38"/>
        <w:jc w:val="right"/>
      </w:pPr>
      <w:r>
        <w:rPr>
          <w:rFonts w:ascii="Times New Roman" w:hAnsi="Times New Roman" w:cs="Times New Roman"/>
          <w:sz w:val="22"/>
          <w:szCs w:val="22"/>
        </w:rPr>
        <w:t>-</w:t>
      </w:r>
      <w:r>
        <w:rPr>
          <w:rFonts w:ascii="Times New Roman" w:eastAsia="Times New Roman" w:hAnsi="Times New Roman" w:cs="Times New Roman"/>
          <w:sz w:val="22"/>
          <w:szCs w:val="22"/>
        </w:rPr>
        <w:t>герез горловину Самодуровка—Кашара проехать в сторону</w:t>
      </w:r>
    </w:p>
    <w:p w:rsidR="006609C6" w:rsidRDefault="00FA7186">
      <w:pPr>
        <w:shd w:val="clear" w:color="auto" w:fill="FFFFFF"/>
        <w:spacing w:line="250" w:lineRule="exact"/>
        <w:ind w:right="43"/>
        <w:jc w:val="right"/>
      </w:pPr>
      <w:r>
        <w:rPr>
          <w:rFonts w:ascii="Times New Roman" w:hAnsi="Times New Roman" w:cs="Times New Roman"/>
          <w:sz w:val="22"/>
          <w:szCs w:val="22"/>
        </w:rPr>
        <w:t>"</w:t>
      </w:r>
      <w:r>
        <w:rPr>
          <w:rFonts w:ascii="Times New Roman" w:eastAsia="Times New Roman" w:hAnsi="Times New Roman" w:cs="Times New Roman"/>
          <w:sz w:val="22"/>
          <w:szCs w:val="22"/>
        </w:rPr>
        <w:t>льховатки, по Кромской дороге к ядру-вые. 274 (у верховья</w:t>
      </w:r>
    </w:p>
    <w:p w:rsidR="006609C6" w:rsidRDefault="00FA7186">
      <w:pPr>
        <w:shd w:val="clear" w:color="auto" w:fill="FFFFFF"/>
        <w:spacing w:line="250" w:lineRule="exact"/>
        <w:jc w:val="right"/>
      </w:pPr>
      <w:r>
        <w:rPr>
          <w:rFonts w:ascii="Times New Roman" w:eastAsia="Times New Roman" w:hAnsi="Times New Roman" w:cs="Times New Roman"/>
          <w:sz w:val="22"/>
          <w:szCs w:val="22"/>
        </w:rPr>
        <w:t>ндовища) или по дороге, проходящей у южной окраины Мо--</w:t>
      </w:r>
    </w:p>
    <w:p w:rsidR="006609C6" w:rsidRDefault="00FA7186">
      <w:pPr>
        <w:shd w:val="clear" w:color="auto" w:fill="FFFFFF"/>
        <w:spacing w:line="250" w:lineRule="exact"/>
        <w:ind w:right="408"/>
        <w:jc w:val="right"/>
      </w:pPr>
      <w:r>
        <w:rPr>
          <w:rFonts w:ascii="Times New Roman" w:eastAsia="Times New Roman" w:hAnsi="Times New Roman" w:cs="Times New Roman"/>
          <w:sz w:val="22"/>
          <w:szCs w:val="22"/>
        </w:rPr>
        <w:t>отычей  к В. Любажу, нужно было пересечь высоту 238.1.</w:t>
      </w:r>
    </w:p>
    <w:p w:rsidR="006609C6" w:rsidRDefault="00FA7186">
      <w:pPr>
        <w:shd w:val="clear" w:color="auto" w:fill="FFFFFF"/>
        <w:spacing w:line="250" w:lineRule="exact"/>
        <w:ind w:left="110" w:right="58" w:firstLine="158"/>
        <w:jc w:val="both"/>
      </w:pPr>
      <w:r>
        <w:rPr>
          <w:rFonts w:ascii="Times New Roman" w:eastAsia="Times New Roman" w:hAnsi="Times New Roman" w:cs="Times New Roman"/>
          <w:sz w:val="22"/>
          <w:szCs w:val="22"/>
        </w:rPr>
        <w:t>И вот по лучам от этой высоты, как от центра, на танкоопас-ых направлениях расположились батареи 3-й ИПТАБр.</w:t>
      </w:r>
    </w:p>
    <w:p w:rsidR="006609C6" w:rsidRDefault="00FA7186">
      <w:pPr>
        <w:shd w:val="clear" w:color="auto" w:fill="FFFFFF"/>
        <w:spacing w:line="250" w:lineRule="exact"/>
        <w:ind w:left="106" w:right="43" w:firstLine="154"/>
        <w:jc w:val="both"/>
      </w:pPr>
      <w:r>
        <w:rPr>
          <w:rFonts w:ascii="Times New Roman" w:eastAsia="Times New Roman" w:hAnsi="Times New Roman" w:cs="Times New Roman"/>
          <w:sz w:val="22"/>
          <w:szCs w:val="22"/>
        </w:rPr>
        <w:t>У Ольховатки, в одном километре перед мостом через устье ога Широкого, с западной стороны ольховатского Березового огауна вые. 234 находились 2-я аб и 2-й батальон ПТР 3-й ПТАБр.</w:t>
      </w:r>
    </w:p>
    <w:p w:rsidR="006609C6" w:rsidRDefault="00FA7186">
      <w:pPr>
        <w:shd w:val="clear" w:color="auto" w:fill="FFFFFF"/>
        <w:spacing w:before="10" w:line="250" w:lineRule="exact"/>
        <w:ind w:right="62"/>
        <w:jc w:val="right"/>
      </w:pPr>
      <w:r>
        <w:rPr>
          <w:rFonts w:ascii="Times New Roman" w:eastAsia="Times New Roman" w:hAnsi="Times New Roman" w:cs="Times New Roman"/>
          <w:sz w:val="22"/>
          <w:szCs w:val="22"/>
        </w:rPr>
        <w:t>Прикрывая Кромскую дорогу перед логом Широким на вые.</w:t>
      </w:r>
    </w:p>
    <w:p w:rsidR="006609C6" w:rsidRDefault="00FA7186">
      <w:pPr>
        <w:shd w:val="clear" w:color="auto" w:fill="FFFFFF"/>
        <w:spacing w:line="250" w:lineRule="exact"/>
        <w:ind w:right="48"/>
        <w:jc w:val="right"/>
      </w:pPr>
      <w:r>
        <w:rPr>
          <w:rFonts w:ascii="Times New Roman" w:hAnsi="Times New Roman" w:cs="Times New Roman"/>
          <w:sz w:val="22"/>
          <w:szCs w:val="22"/>
        </w:rPr>
        <w:t xml:space="preserve">234.5 </w:t>
      </w:r>
      <w:r>
        <w:rPr>
          <w:rFonts w:ascii="Times New Roman" w:eastAsia="Times New Roman" w:hAnsi="Times New Roman" w:cs="Times New Roman"/>
          <w:sz w:val="22"/>
          <w:szCs w:val="22"/>
        </w:rPr>
        <w:t>располагалась 3-я аб, западнее вые. 240, закрывая дорогу</w:t>
      </w:r>
    </w:p>
    <w:p w:rsidR="006609C6" w:rsidRDefault="00FA7186">
      <w:pPr>
        <w:shd w:val="clear" w:color="auto" w:fill="FFFFFF"/>
        <w:spacing w:line="250" w:lineRule="exact"/>
        <w:ind w:right="67"/>
        <w:jc w:val="right"/>
      </w:pPr>
      <w:r>
        <w:rPr>
          <w:rFonts w:ascii="Times New Roman" w:hAnsi="Times New Roman" w:cs="Times New Roman"/>
          <w:i/>
          <w:iCs/>
          <w:sz w:val="22"/>
          <w:szCs w:val="22"/>
        </w:rPr>
        <w:t xml:space="preserve">&lt;. </w:t>
      </w:r>
      <w:r>
        <w:rPr>
          <w:rFonts w:ascii="Times New Roman" w:eastAsia="Times New Roman" w:hAnsi="Times New Roman" w:cs="Times New Roman"/>
          <w:sz w:val="22"/>
          <w:szCs w:val="22"/>
        </w:rPr>
        <w:t>юго-восточной окраине Молотычевских холмов (и Молоты-</w:t>
      </w:r>
    </w:p>
    <w:p w:rsidR="006609C6" w:rsidRDefault="00FA7186">
      <w:pPr>
        <w:shd w:val="clear" w:color="auto" w:fill="FFFFFF"/>
        <w:spacing w:line="250" w:lineRule="exact"/>
        <w:ind w:right="67"/>
        <w:jc w:val="right"/>
      </w:pPr>
      <w:r>
        <w:rPr>
          <w:rFonts w:ascii="Times New Roman" w:eastAsia="Times New Roman" w:hAnsi="Times New Roman" w:cs="Times New Roman"/>
          <w:sz w:val="22"/>
          <w:szCs w:val="22"/>
        </w:rPr>
        <w:t>ей) будет выдвинута 8 июля 5-я аб, находившаяся в Молоты-</w:t>
      </w:r>
    </w:p>
    <w:p w:rsidR="006609C6" w:rsidRDefault="00FA7186">
      <w:pPr>
        <w:shd w:val="clear" w:color="auto" w:fill="FFFFFF"/>
        <w:spacing w:line="250" w:lineRule="exact"/>
        <w:ind w:right="67"/>
        <w:jc w:val="right"/>
      </w:pPr>
      <w:r>
        <w:rPr>
          <w:rFonts w:ascii="Times New Roman" w:eastAsia="Times New Roman" w:hAnsi="Times New Roman" w:cs="Times New Roman"/>
          <w:sz w:val="22"/>
          <w:szCs w:val="22"/>
        </w:rPr>
        <w:t>ах в резерве. Западнее вые. 238.1 перед Теплым заняла пози-</w:t>
      </w:r>
    </w:p>
    <w:p w:rsidR="006609C6" w:rsidRDefault="00FA7186">
      <w:pPr>
        <w:shd w:val="clear" w:color="auto" w:fill="FFFFFF"/>
        <w:spacing w:line="250" w:lineRule="exact"/>
        <w:ind w:right="5347"/>
        <w:jc w:val="right"/>
      </w:pPr>
      <w:r>
        <w:rPr>
          <w:rFonts w:ascii="Times New Roman" w:eastAsia="Times New Roman" w:hAnsi="Times New Roman" w:cs="Times New Roman"/>
          <w:sz w:val="22"/>
          <w:szCs w:val="22"/>
        </w:rPr>
        <w:t>ии 6-я аб.</w:t>
      </w:r>
    </w:p>
    <w:p w:rsidR="006609C6" w:rsidRDefault="00FA7186">
      <w:pPr>
        <w:shd w:val="clear" w:color="auto" w:fill="FFFFFF"/>
        <w:spacing w:line="250" w:lineRule="exact"/>
        <w:ind w:left="96" w:right="53" w:firstLine="154"/>
        <w:jc w:val="both"/>
      </w:pPr>
      <w:r>
        <w:rPr>
          <w:rFonts w:ascii="Times New Roman" w:eastAsia="Times New Roman" w:hAnsi="Times New Roman" w:cs="Times New Roman"/>
          <w:sz w:val="22"/>
          <w:szCs w:val="22"/>
        </w:rPr>
        <w:t>Восточней северной частиТеплого, там, где ныне находится амятник 140-й СД (в районе ферм) расположился ряд других ртиллерийских и танковых подразделений 70-й армии.</w:t>
      </w:r>
    </w:p>
    <w:p w:rsidR="006609C6" w:rsidRDefault="006609C6">
      <w:pPr>
        <w:shd w:val="clear" w:color="auto" w:fill="FFFFFF"/>
        <w:spacing w:line="250" w:lineRule="exact"/>
        <w:ind w:left="96" w:right="53" w:firstLine="154"/>
        <w:jc w:val="both"/>
        <w:sectPr w:rsidR="006609C6">
          <w:pgSz w:w="16834" w:h="11909" w:orient="landscape"/>
          <w:pgMar w:top="370" w:right="1683" w:bottom="360" w:left="1342" w:header="720" w:footer="720" w:gutter="0"/>
          <w:cols w:num="2" w:space="720" w:equalWidth="0">
            <w:col w:w="6403" w:space="984"/>
            <w:col w:w="6422"/>
          </w:cols>
          <w:noEndnote/>
        </w:sectPr>
      </w:pPr>
    </w:p>
    <w:p w:rsidR="006609C6" w:rsidRDefault="006609C6">
      <w:pPr>
        <w:spacing w:before="211" w:line="1" w:lineRule="exact"/>
        <w:rPr>
          <w:sz w:val="2"/>
          <w:szCs w:val="2"/>
        </w:rPr>
      </w:pPr>
    </w:p>
    <w:p w:rsidR="006609C6" w:rsidRDefault="006609C6">
      <w:pPr>
        <w:shd w:val="clear" w:color="auto" w:fill="FFFFFF"/>
        <w:spacing w:line="250" w:lineRule="exact"/>
        <w:ind w:left="96" w:right="53" w:firstLine="154"/>
        <w:jc w:val="both"/>
        <w:sectPr w:rsidR="006609C6">
          <w:type w:val="continuous"/>
          <w:pgSz w:w="16834" w:h="11909" w:orient="landscape"/>
          <w:pgMar w:top="370" w:right="1342" w:bottom="360" w:left="1356" w:header="720" w:footer="720" w:gutter="0"/>
          <w:cols w:space="60"/>
          <w:noEndnote/>
        </w:sectPr>
      </w:pPr>
    </w:p>
    <w:p w:rsidR="006609C6" w:rsidRDefault="00FA7186">
      <w:pPr>
        <w:shd w:val="clear" w:color="auto" w:fill="FFFFFF"/>
      </w:pPr>
      <w:r>
        <w:rPr>
          <w:rFonts w:ascii="Times New Roman" w:hAnsi="Times New Roman" w:cs="Times New Roman"/>
          <w:sz w:val="22"/>
          <w:szCs w:val="22"/>
        </w:rPr>
        <w:t>366</w:t>
      </w:r>
    </w:p>
    <w:p w:rsidR="006609C6" w:rsidRDefault="00FA7186">
      <w:pPr>
        <w:shd w:val="clear" w:color="auto" w:fill="FFFFFF"/>
        <w:spacing w:before="24"/>
      </w:pPr>
      <w:r>
        <w:br w:type="column"/>
      </w:r>
      <w:r>
        <w:rPr>
          <w:rFonts w:ascii="Times New Roman" w:hAnsi="Times New Roman" w:cs="Times New Roman"/>
          <w:sz w:val="22"/>
          <w:szCs w:val="22"/>
        </w:rPr>
        <w:t>367</w:t>
      </w:r>
    </w:p>
    <w:p w:rsidR="006609C6" w:rsidRDefault="006609C6">
      <w:pPr>
        <w:shd w:val="clear" w:color="auto" w:fill="FFFFFF"/>
        <w:spacing w:before="24"/>
        <w:sectPr w:rsidR="006609C6">
          <w:type w:val="continuous"/>
          <w:pgSz w:w="16834" w:h="11909" w:orient="landscape"/>
          <w:pgMar w:top="370" w:right="1342" w:bottom="360" w:left="1356" w:header="720" w:footer="720" w:gutter="0"/>
          <w:cols w:num="2" w:space="720" w:equalWidth="0">
            <w:col w:w="720" w:space="12696"/>
            <w:col w:w="720"/>
          </w:cols>
          <w:noEndnote/>
        </w:sectPr>
      </w:pPr>
    </w:p>
    <w:p w:rsidR="006609C6" w:rsidRDefault="00FA7186">
      <w:pPr>
        <w:shd w:val="clear" w:color="auto" w:fill="FFFFFF"/>
        <w:spacing w:line="250" w:lineRule="exact"/>
        <w:ind w:right="43" w:firstLine="264"/>
        <w:jc w:val="both"/>
      </w:pPr>
      <w:r>
        <w:rPr>
          <w:rFonts w:ascii="Times New Roman" w:eastAsia="Times New Roman" w:hAnsi="Times New Roman" w:cs="Times New Roman"/>
          <w:sz w:val="22"/>
          <w:szCs w:val="22"/>
        </w:rPr>
        <w:t>Дорогой Читатель! На схеме 14 (пр. 3) Овсянников непра</w:t>
      </w:r>
      <w:r>
        <w:rPr>
          <w:rFonts w:ascii="Times New Roman" w:eastAsia="Times New Roman" w:hAnsi="Times New Roman" w:cs="Times New Roman"/>
          <w:sz w:val="22"/>
          <w:szCs w:val="22"/>
        </w:rPr>
        <w:softHyphen/>
        <w:t>вильно указывает местонахождение вые. 238.1, которая обо</w:t>
      </w:r>
      <w:r>
        <w:rPr>
          <w:rFonts w:ascii="Times New Roman" w:eastAsia="Times New Roman" w:hAnsi="Times New Roman" w:cs="Times New Roman"/>
          <w:sz w:val="22"/>
          <w:szCs w:val="22"/>
        </w:rPr>
        <w:softHyphen/>
        <w:t>значена на советской и немецкой географических картах воен</w:t>
      </w:r>
      <w:r>
        <w:rPr>
          <w:rFonts w:ascii="Times New Roman" w:eastAsia="Times New Roman" w:hAnsi="Times New Roman" w:cs="Times New Roman"/>
          <w:sz w:val="22"/>
          <w:szCs w:val="22"/>
        </w:rPr>
        <w:softHyphen/>
        <w:t>ного времени, а также расположение высот 234 и 234.5. Вые. 234 есть на немецкой географической карте.      ,</w:t>
      </w:r>
    </w:p>
    <w:p w:rsidR="006609C6" w:rsidRDefault="00FA7186">
      <w:pPr>
        <w:shd w:val="clear" w:color="auto" w:fill="FFFFFF"/>
        <w:spacing w:line="250" w:lineRule="exact"/>
        <w:ind w:left="5" w:right="24" w:firstLine="269"/>
        <w:jc w:val="both"/>
      </w:pPr>
      <w:r>
        <w:rPr>
          <w:rFonts w:ascii="Times New Roman" w:eastAsia="Times New Roman" w:hAnsi="Times New Roman" w:cs="Times New Roman"/>
          <w:sz w:val="22"/>
          <w:szCs w:val="22"/>
        </w:rPr>
        <w:t>Правильное расположение батарей 3-й ИПТАБр смотрите на авторской схеме (сх. 13, пр. 3).</w:t>
      </w:r>
    </w:p>
    <w:p w:rsidR="006609C6" w:rsidRDefault="00FA7186">
      <w:pPr>
        <w:shd w:val="clear" w:color="auto" w:fill="FFFFFF"/>
        <w:spacing w:line="250" w:lineRule="exact"/>
        <w:ind w:left="5" w:right="24" w:firstLine="288"/>
        <w:jc w:val="both"/>
      </w:pPr>
      <w:r>
        <w:rPr>
          <w:rFonts w:ascii="Times New Roman" w:hAnsi="Times New Roman" w:cs="Times New Roman"/>
          <w:sz w:val="22"/>
          <w:szCs w:val="22"/>
        </w:rPr>
        <w:t xml:space="preserve">(1, </w:t>
      </w:r>
      <w:r>
        <w:rPr>
          <w:rFonts w:ascii="Times New Roman" w:eastAsia="Times New Roman" w:hAnsi="Times New Roman" w:cs="Times New Roman"/>
          <w:sz w:val="22"/>
          <w:szCs w:val="22"/>
        </w:rPr>
        <w:t>стр. 126) ...1-я зенитная артиллерийская дивизия генера</w:t>
      </w:r>
      <w:r>
        <w:rPr>
          <w:rFonts w:ascii="Times New Roman" w:eastAsia="Times New Roman" w:hAnsi="Times New Roman" w:cs="Times New Roman"/>
          <w:sz w:val="22"/>
          <w:szCs w:val="22"/>
        </w:rPr>
        <w:softHyphen/>
        <w:t>ла Р. А. Дзивина, действовавшая ранее на малоархангельском направлении, была переброшена на ольховатское направление. В стык 13-й и 70-й армий была выдвинута 12-я зенитная ар</w:t>
      </w:r>
      <w:r>
        <w:rPr>
          <w:rFonts w:ascii="Times New Roman" w:eastAsia="Times New Roman" w:hAnsi="Times New Roman" w:cs="Times New Roman"/>
          <w:sz w:val="22"/>
          <w:szCs w:val="22"/>
        </w:rPr>
        <w:softHyphen/>
        <w:t>тиллерийская дивизия (из расположения 70-й армии)...</w:t>
      </w:r>
    </w:p>
    <w:p w:rsidR="006609C6" w:rsidRDefault="00FA7186">
      <w:pPr>
        <w:shd w:val="clear" w:color="auto" w:fill="FFFFFF"/>
        <w:spacing w:line="250" w:lineRule="exact"/>
        <w:ind w:left="10" w:right="14" w:firstLine="274"/>
        <w:jc w:val="both"/>
      </w:pPr>
      <w:r>
        <w:rPr>
          <w:rFonts w:ascii="Times New Roman" w:eastAsia="Times New Roman" w:hAnsi="Times New Roman" w:cs="Times New Roman"/>
          <w:sz w:val="22"/>
          <w:szCs w:val="22"/>
        </w:rPr>
        <w:t>Точное местонахождение 8 июля 13-й и 25-й зенитно-артиллерийских дивизий неизвестно. Анализ показывает, что 10-я ЗЁНАД находилась на стыке 13-й и 70-й армий. 16-я ЗЕНАД обороняла Ольховатку и Поныри.</w:t>
      </w:r>
    </w:p>
    <w:p w:rsidR="006609C6" w:rsidRDefault="00FA7186">
      <w:pPr>
        <w:shd w:val="clear" w:color="auto" w:fill="FFFFFF"/>
        <w:spacing w:line="250" w:lineRule="exact"/>
        <w:ind w:left="5" w:right="24" w:firstLine="278"/>
        <w:jc w:val="both"/>
      </w:pPr>
      <w:r>
        <w:rPr>
          <w:rFonts w:ascii="Times New Roman" w:eastAsia="Times New Roman" w:hAnsi="Times New Roman" w:cs="Times New Roman"/>
          <w:sz w:val="22"/>
          <w:szCs w:val="22"/>
        </w:rPr>
        <w:t>В район Ольховатского хребта утром 8 июля будет выдви</w:t>
      </w:r>
      <w:r>
        <w:rPr>
          <w:rFonts w:ascii="Times New Roman" w:eastAsia="Times New Roman" w:hAnsi="Times New Roman" w:cs="Times New Roman"/>
          <w:sz w:val="22"/>
          <w:szCs w:val="22"/>
        </w:rPr>
        <w:softHyphen/>
        <w:t>нута 162-я стр. дивизия 70-й армии.</w:t>
      </w:r>
    </w:p>
    <w:p w:rsidR="006609C6" w:rsidRDefault="00FA7186">
      <w:pPr>
        <w:shd w:val="clear" w:color="auto" w:fill="FFFFFF"/>
        <w:spacing w:line="250" w:lineRule="exact"/>
        <w:ind w:left="10" w:right="19" w:firstLine="283"/>
        <w:jc w:val="both"/>
      </w:pPr>
      <w:r>
        <w:rPr>
          <w:rFonts w:ascii="Times New Roman" w:eastAsia="Times New Roman" w:hAnsi="Times New Roman" w:cs="Times New Roman"/>
          <w:sz w:val="22"/>
          <w:szCs w:val="22"/>
        </w:rPr>
        <w:t>Обратимся к воспоминаниям заместителя командира 162-й СД  Л. В. Гринвальд-Мухо.</w:t>
      </w:r>
    </w:p>
    <w:p w:rsidR="006609C6" w:rsidRDefault="00FA7186">
      <w:pPr>
        <w:shd w:val="clear" w:color="auto" w:fill="FFFFFF"/>
        <w:spacing w:line="250" w:lineRule="exact"/>
        <w:ind w:left="5" w:right="10" w:firstLine="293"/>
        <w:jc w:val="both"/>
      </w:pPr>
      <w:r>
        <w:rPr>
          <w:rFonts w:ascii="Times New Roman" w:hAnsi="Times New Roman" w:cs="Times New Roman"/>
          <w:sz w:val="22"/>
          <w:szCs w:val="22"/>
        </w:rPr>
        <w:t xml:space="preserve">(2, </w:t>
      </w:r>
      <w:r>
        <w:rPr>
          <w:rFonts w:ascii="Times New Roman" w:eastAsia="Times New Roman" w:hAnsi="Times New Roman" w:cs="Times New Roman"/>
          <w:sz w:val="22"/>
          <w:szCs w:val="22"/>
        </w:rPr>
        <w:t>стр. 139—141) ...К началу оборонительной операции Цен</w:t>
      </w:r>
      <w:r>
        <w:rPr>
          <w:rFonts w:ascii="Times New Roman" w:eastAsia="Times New Roman" w:hAnsi="Times New Roman" w:cs="Times New Roman"/>
          <w:sz w:val="22"/>
          <w:szCs w:val="22"/>
        </w:rPr>
        <w:softHyphen/>
        <w:t>трального фронта 162-я СД входила в состав 19-го стр. кор</w:t>
      </w:r>
      <w:r>
        <w:rPr>
          <w:rFonts w:ascii="Times New Roman" w:eastAsia="Times New Roman" w:hAnsi="Times New Roman" w:cs="Times New Roman"/>
          <w:sz w:val="22"/>
          <w:szCs w:val="22"/>
        </w:rPr>
        <w:softHyphen/>
        <w:t>пуса, находилась во второй оборонительной полосе левого крыла 70-й армии, войска которой были готовы к отражению массированных ударов врага вдоль автомагистрали Москва-Симферополь.</w:t>
      </w:r>
    </w:p>
    <w:p w:rsidR="006609C6" w:rsidRDefault="00FA7186">
      <w:pPr>
        <w:shd w:val="clear" w:color="auto" w:fill="FFFFFF"/>
        <w:spacing w:line="250" w:lineRule="exact"/>
        <w:ind w:left="10" w:right="19" w:firstLine="278"/>
        <w:jc w:val="both"/>
      </w:pPr>
      <w:r>
        <w:rPr>
          <w:rFonts w:ascii="Times New Roman" w:eastAsia="Times New Roman" w:hAnsi="Times New Roman" w:cs="Times New Roman"/>
          <w:sz w:val="22"/>
          <w:szCs w:val="22"/>
        </w:rPr>
        <w:t>В ночь на 6 июля начальник штаба 70-й армии генерал-май</w:t>
      </w:r>
      <w:r>
        <w:rPr>
          <w:rFonts w:ascii="Times New Roman" w:eastAsia="Times New Roman" w:hAnsi="Times New Roman" w:cs="Times New Roman"/>
          <w:sz w:val="22"/>
          <w:szCs w:val="22"/>
        </w:rPr>
        <w:softHyphen/>
        <w:t>ор В. М. Шарапов кодированной телефонограммой предупре</w:t>
      </w:r>
      <w:r>
        <w:rPr>
          <w:rFonts w:ascii="Times New Roman" w:eastAsia="Times New Roman" w:hAnsi="Times New Roman" w:cs="Times New Roman"/>
          <w:sz w:val="22"/>
          <w:szCs w:val="22"/>
        </w:rPr>
        <w:softHyphen/>
        <w:t>дил командование нашей дивизии о готовности к маршу-ма</w:t>
      </w:r>
      <w:r>
        <w:rPr>
          <w:rFonts w:ascii="Times New Roman" w:eastAsia="Times New Roman" w:hAnsi="Times New Roman" w:cs="Times New Roman"/>
          <w:sz w:val="22"/>
          <w:szCs w:val="22"/>
        </w:rPr>
        <w:softHyphen/>
        <w:t>невру в район Молотычей.</w:t>
      </w:r>
    </w:p>
    <w:p w:rsidR="006609C6" w:rsidRDefault="00FA7186">
      <w:pPr>
        <w:shd w:val="clear" w:color="auto" w:fill="FFFFFF"/>
        <w:spacing w:line="250" w:lineRule="exact"/>
        <w:ind w:left="14" w:firstLine="283"/>
        <w:jc w:val="both"/>
      </w:pPr>
      <w:r>
        <w:rPr>
          <w:rFonts w:ascii="Times New Roman" w:eastAsia="Times New Roman" w:hAnsi="Times New Roman" w:cs="Times New Roman"/>
          <w:sz w:val="22"/>
          <w:szCs w:val="22"/>
        </w:rPr>
        <w:t>По решению командования, для усиления обороны района Никольское—Молотычи с юго-запада, наша дивизия после фор</w:t>
      </w:r>
      <w:r>
        <w:rPr>
          <w:rFonts w:ascii="Times New Roman" w:eastAsia="Times New Roman" w:hAnsi="Times New Roman" w:cs="Times New Roman"/>
          <w:sz w:val="22"/>
          <w:szCs w:val="22"/>
        </w:rPr>
        <w:softHyphen/>
        <w:t>сированного марша вдоль линии фронта в ночь на 7 июля заня</w:t>
      </w:r>
      <w:r>
        <w:rPr>
          <w:rFonts w:ascii="Times New Roman" w:eastAsia="Times New Roman" w:hAnsi="Times New Roman" w:cs="Times New Roman"/>
          <w:sz w:val="22"/>
          <w:szCs w:val="22"/>
        </w:rPr>
        <w:softHyphen/>
        <w:t>ла оборону во втором эшелоне по южному берегу р. Свапы в полосе: Петроселки, Новоселки, Ясенок, Стар, Головинка. Одно</w:t>
      </w:r>
      <w:r>
        <w:rPr>
          <w:rFonts w:ascii="Times New Roman" w:eastAsia="Times New Roman" w:hAnsi="Times New Roman" w:cs="Times New Roman"/>
          <w:sz w:val="22"/>
          <w:szCs w:val="22"/>
        </w:rPr>
        <w:softHyphen/>
        <w:t>временно части дивизии седлали автомагистраль, вдоль кото</w:t>
      </w:r>
      <w:r>
        <w:rPr>
          <w:rFonts w:ascii="Times New Roman" w:eastAsia="Times New Roman" w:hAnsi="Times New Roman" w:cs="Times New Roman"/>
          <w:sz w:val="22"/>
          <w:szCs w:val="22"/>
        </w:rPr>
        <w:softHyphen/>
        <w:t>рой предполагался удар врага.</w:t>
      </w:r>
    </w:p>
    <w:p w:rsidR="006609C6" w:rsidRDefault="00FA7186">
      <w:pPr>
        <w:shd w:val="clear" w:color="auto" w:fill="FFFFFF"/>
        <w:spacing w:line="250" w:lineRule="exact"/>
        <w:ind w:left="14" w:right="5" w:firstLine="283"/>
        <w:jc w:val="both"/>
      </w:pPr>
      <w:r>
        <w:rPr>
          <w:rFonts w:ascii="Times New Roman" w:eastAsia="Times New Roman" w:hAnsi="Times New Roman" w:cs="Times New Roman"/>
          <w:sz w:val="22"/>
          <w:szCs w:val="22"/>
        </w:rPr>
        <w:t>К утру 8 июля в основном были установлены направления главного и вспомогательных ударов противника на Северном фасе Курского выступа.</w:t>
      </w:r>
    </w:p>
    <w:p w:rsidR="006609C6" w:rsidRDefault="00FA7186">
      <w:pPr>
        <w:shd w:val="clear" w:color="auto" w:fill="FFFFFF"/>
        <w:spacing w:before="5" w:line="250" w:lineRule="exact"/>
        <w:ind w:left="5" w:firstLine="269"/>
        <w:jc w:val="both"/>
      </w:pPr>
      <w:r>
        <w:br w:type="column"/>
      </w:r>
      <w:r>
        <w:rPr>
          <w:rFonts w:ascii="Times New Roman" w:eastAsia="Times New Roman" w:hAnsi="Times New Roman" w:cs="Times New Roman"/>
          <w:sz w:val="22"/>
          <w:szCs w:val="22"/>
        </w:rPr>
        <w:t>Если для 13-й армии исход оборонительной операции опре</w:t>
      </w:r>
      <w:r>
        <w:rPr>
          <w:rFonts w:ascii="Times New Roman" w:eastAsia="Times New Roman" w:hAnsi="Times New Roman" w:cs="Times New Roman"/>
          <w:sz w:val="22"/>
          <w:szCs w:val="22"/>
        </w:rPr>
        <w:softHyphen/>
        <w:t>делялся успешной обороной в районе Поныри—-Ольховатка, то для нас успешный исход обороны определялся удержанием Тепловских высот с примыкавшими к ним населенными пунк</w:t>
      </w:r>
      <w:r>
        <w:rPr>
          <w:rFonts w:ascii="Times New Roman" w:eastAsia="Times New Roman" w:hAnsi="Times New Roman" w:cs="Times New Roman"/>
          <w:sz w:val="22"/>
          <w:szCs w:val="22"/>
        </w:rPr>
        <w:softHyphen/>
        <w:t>тами: Самодуровкой, Красавкой, Теплым, Молотычами, Погоре-ловцами (т. е.   х. Становским).</w:t>
      </w:r>
    </w:p>
    <w:p w:rsidR="006609C6" w:rsidRDefault="00FA7186">
      <w:pPr>
        <w:shd w:val="clear" w:color="auto" w:fill="FFFFFF"/>
        <w:spacing w:line="250" w:lineRule="exact"/>
        <w:ind w:left="14" w:firstLine="264"/>
        <w:jc w:val="both"/>
      </w:pPr>
      <w:r>
        <w:rPr>
          <w:rFonts w:ascii="Times New Roman" w:eastAsia="Times New Roman" w:hAnsi="Times New Roman" w:cs="Times New Roman"/>
          <w:sz w:val="22"/>
          <w:szCs w:val="22"/>
        </w:rPr>
        <w:t>В первой половине 8 июля, когда 300 гитлеровских танков с автоматчиками атаковали боевые порядки 3-й истребительной бригады полковника В. Н. Рукосуева, оборонявшейся на плато восточнее села Теплое, командующий армией принял решение вывести нашу дивизию с занимаемого рубежа в свой резерв и расположить ее для наращивания глубины обороны восточнее Молотычей, Станового, Хлемевого и стойкой обороной в этом районе не допускать прорыва противника в юго-западном и западном направлениях...</w:t>
      </w:r>
    </w:p>
    <w:p w:rsidR="006609C6" w:rsidRDefault="00FA7186">
      <w:pPr>
        <w:shd w:val="clear" w:color="auto" w:fill="FFFFFF"/>
        <w:spacing w:line="250" w:lineRule="exact"/>
        <w:ind w:left="10" w:right="5" w:firstLine="269"/>
        <w:jc w:val="both"/>
      </w:pPr>
      <w:r>
        <w:rPr>
          <w:rFonts w:ascii="Times New Roman" w:eastAsia="Times New Roman" w:hAnsi="Times New Roman" w:cs="Times New Roman"/>
          <w:sz w:val="22"/>
          <w:szCs w:val="22"/>
        </w:rPr>
        <w:t>Дорогой Читатель! 162-я СД заняла рубеж обороны Ольхо</w:t>
      </w:r>
      <w:r>
        <w:rPr>
          <w:rFonts w:ascii="Times New Roman" w:eastAsia="Times New Roman" w:hAnsi="Times New Roman" w:cs="Times New Roman"/>
          <w:sz w:val="22"/>
          <w:szCs w:val="22"/>
        </w:rPr>
        <w:softHyphen/>
        <w:t>ватского хребта, поэтому точнее было бы сказать восточнее и северо-восточнее перечисленных выше населенных пунктов.</w:t>
      </w:r>
    </w:p>
    <w:p w:rsidR="006609C6" w:rsidRDefault="00FA7186">
      <w:pPr>
        <w:shd w:val="clear" w:color="auto" w:fill="FFFFFF"/>
        <w:spacing w:line="250" w:lineRule="exact"/>
        <w:ind w:left="5" w:right="10" w:firstLine="269"/>
        <w:jc w:val="both"/>
      </w:pPr>
      <w:r>
        <w:rPr>
          <w:rFonts w:ascii="Times New Roman" w:hAnsi="Times New Roman" w:cs="Times New Roman"/>
          <w:sz w:val="22"/>
          <w:szCs w:val="22"/>
        </w:rPr>
        <w:t>...</w:t>
      </w:r>
      <w:r>
        <w:rPr>
          <w:rFonts w:ascii="Times New Roman" w:eastAsia="Times New Roman" w:hAnsi="Times New Roman" w:cs="Times New Roman"/>
          <w:sz w:val="22"/>
          <w:szCs w:val="22"/>
        </w:rPr>
        <w:t>Получив распоряжение штаба армии, мы выехали для ре</w:t>
      </w:r>
      <w:r>
        <w:rPr>
          <w:rFonts w:ascii="Times New Roman" w:eastAsia="Times New Roman" w:hAnsi="Times New Roman" w:cs="Times New Roman"/>
          <w:sz w:val="22"/>
          <w:szCs w:val="22"/>
        </w:rPr>
        <w:softHyphen/>
        <w:t>когносцировки. Выбрали на северных скатах высоты удобную для наблюдения траншею и приступили к работе.</w:t>
      </w:r>
    </w:p>
    <w:p w:rsidR="006609C6" w:rsidRDefault="00FA7186">
      <w:pPr>
        <w:shd w:val="clear" w:color="auto" w:fill="FFFFFF"/>
        <w:spacing w:line="250" w:lineRule="exact"/>
        <w:ind w:right="5" w:firstLine="278"/>
        <w:jc w:val="both"/>
      </w:pPr>
      <w:r>
        <w:rPr>
          <w:rFonts w:ascii="Times New Roman" w:eastAsia="Times New Roman" w:hAnsi="Times New Roman" w:cs="Times New Roman"/>
          <w:sz w:val="22"/>
          <w:szCs w:val="22"/>
        </w:rPr>
        <w:t>С нашего наблюдательного пункта хорошо просматривалось все поле'боя на Тепловских высотах, где в этот момент еще продолжалось беспримерное единоборство артиллеристов бри</w:t>
      </w:r>
      <w:r>
        <w:rPr>
          <w:rFonts w:ascii="Times New Roman" w:eastAsia="Times New Roman" w:hAnsi="Times New Roman" w:cs="Times New Roman"/>
          <w:sz w:val="22"/>
          <w:szCs w:val="22"/>
        </w:rPr>
        <w:softHyphen/>
        <w:t>гады полковника Рукосуева с гитлеровскими танками. От ру</w:t>
      </w:r>
      <w:r>
        <w:rPr>
          <w:rFonts w:ascii="Times New Roman" w:eastAsia="Times New Roman" w:hAnsi="Times New Roman" w:cs="Times New Roman"/>
          <w:sz w:val="22"/>
          <w:szCs w:val="22"/>
        </w:rPr>
        <w:softHyphen/>
        <w:t>бежа, где героически вели борьбу с танками воины бригады, нас отделяло расстояние в 2—2,5 километра. Десятки горевших танков врага обозначали этот рубеж. . ■   .</w:t>
      </w:r>
    </w:p>
    <w:p w:rsidR="006609C6" w:rsidRDefault="00FA7186">
      <w:pPr>
        <w:shd w:val="clear" w:color="auto" w:fill="FFFFFF"/>
        <w:spacing w:line="250" w:lineRule="exact"/>
        <w:ind w:left="10" w:right="14" w:firstLine="278"/>
        <w:jc w:val="both"/>
      </w:pPr>
      <w:r>
        <w:rPr>
          <w:rFonts w:ascii="Times New Roman" w:eastAsia="Times New Roman" w:hAnsi="Times New Roman" w:cs="Times New Roman"/>
          <w:sz w:val="22"/>
          <w:szCs w:val="22"/>
        </w:rPr>
        <w:t>— Сколько же сюда нагнали этих «тигров» и «пантер»? Почитай, вся армия! Моделя захотела погреться в Теплом,— бросил реплику один из офицеров штаба, наблюдавший в сте</w:t>
      </w:r>
      <w:r>
        <w:rPr>
          <w:rFonts w:ascii="Times New Roman" w:eastAsia="Times New Roman" w:hAnsi="Times New Roman" w:cs="Times New Roman"/>
          <w:sz w:val="22"/>
          <w:szCs w:val="22"/>
        </w:rPr>
        <w:softHyphen/>
        <w:t>реотрубу ход боя.</w:t>
      </w:r>
    </w:p>
    <w:p w:rsidR="006609C6" w:rsidRDefault="00FA7186">
      <w:pPr>
        <w:shd w:val="clear" w:color="auto" w:fill="FFFFFF"/>
        <w:spacing w:line="250" w:lineRule="exact"/>
        <w:ind w:left="10" w:right="10" w:firstLine="278"/>
        <w:jc w:val="both"/>
      </w:pPr>
      <w:r>
        <w:rPr>
          <w:rFonts w:ascii="Times New Roman" w:eastAsia="Times New Roman" w:hAnsi="Times New Roman" w:cs="Times New Roman"/>
          <w:sz w:val="22"/>
          <w:szCs w:val="22"/>
        </w:rPr>
        <w:t>Закончив рекогносцировку и отдав боевой приказ, командир дивизии отпустил командиров частей.</w:t>
      </w:r>
    </w:p>
    <w:p w:rsidR="006609C6" w:rsidRDefault="00FA7186">
      <w:pPr>
        <w:shd w:val="clear" w:color="auto" w:fill="FFFFFF"/>
        <w:spacing w:before="5" w:line="250" w:lineRule="exact"/>
        <w:ind w:left="5" w:right="29" w:firstLine="278"/>
        <w:jc w:val="both"/>
      </w:pPr>
      <w:r>
        <w:rPr>
          <w:rFonts w:ascii="Times New Roman" w:eastAsia="Times New Roman" w:hAnsi="Times New Roman" w:cs="Times New Roman"/>
          <w:sz w:val="22"/>
          <w:szCs w:val="22"/>
        </w:rPr>
        <w:t>В назначенное время наши подразделения заняли указан</w:t>
      </w:r>
      <w:r>
        <w:rPr>
          <w:rFonts w:ascii="Times New Roman" w:eastAsia="Times New Roman" w:hAnsi="Times New Roman" w:cs="Times New Roman"/>
          <w:sz w:val="22"/>
          <w:szCs w:val="22"/>
        </w:rPr>
        <w:softHyphen/>
        <w:t>ные участки и немедленно начали подготовку оборонительно</w:t>
      </w:r>
      <w:r>
        <w:rPr>
          <w:rFonts w:ascii="Times New Roman" w:eastAsia="Times New Roman" w:hAnsi="Times New Roman" w:cs="Times New Roman"/>
          <w:sz w:val="22"/>
          <w:szCs w:val="22"/>
        </w:rPr>
        <w:softHyphen/>
        <w:t>го рубежа.</w:t>
      </w:r>
    </w:p>
    <w:p w:rsidR="006609C6" w:rsidRDefault="00FA7186">
      <w:pPr>
        <w:shd w:val="clear" w:color="auto" w:fill="FFFFFF"/>
        <w:spacing w:line="250" w:lineRule="exact"/>
        <w:ind w:left="5" w:right="14" w:firstLine="278"/>
        <w:jc w:val="both"/>
      </w:pPr>
      <w:r>
        <w:rPr>
          <w:rFonts w:ascii="Times New Roman" w:eastAsia="Times New Roman" w:hAnsi="Times New Roman" w:cs="Times New Roman"/>
          <w:sz w:val="22"/>
          <w:szCs w:val="22"/>
        </w:rPr>
        <w:t>Вскоре на командный пункт дивизии прибыли командиры приданных нам артиллерийских и танковых частей для органи</w:t>
      </w:r>
      <w:r>
        <w:rPr>
          <w:rFonts w:ascii="Times New Roman" w:eastAsia="Times New Roman" w:hAnsi="Times New Roman" w:cs="Times New Roman"/>
          <w:sz w:val="22"/>
          <w:szCs w:val="22"/>
        </w:rPr>
        <w:softHyphen/>
        <w:t>зации на местности взаимодействия. Каждому командиру стрел-</w:t>
      </w:r>
    </w:p>
    <w:p w:rsidR="006609C6" w:rsidRDefault="006609C6">
      <w:pPr>
        <w:shd w:val="clear" w:color="auto" w:fill="FFFFFF"/>
        <w:spacing w:line="250" w:lineRule="exact"/>
        <w:ind w:left="5" w:right="14" w:firstLine="278"/>
        <w:jc w:val="both"/>
        <w:sectPr w:rsidR="006609C6">
          <w:pgSz w:w="16834" w:h="11909" w:orient="landscape"/>
          <w:pgMar w:top="682" w:right="1702" w:bottom="360" w:left="1313" w:header="720" w:footer="720" w:gutter="0"/>
          <w:cols w:num="2" w:space="720" w:equalWidth="0">
            <w:col w:w="6388" w:space="1042"/>
            <w:col w:w="6388"/>
          </w:cols>
          <w:noEndnote/>
        </w:sectPr>
      </w:pPr>
    </w:p>
    <w:p w:rsidR="006609C6" w:rsidRDefault="006609C6">
      <w:pPr>
        <w:spacing w:before="206" w:line="1" w:lineRule="exact"/>
        <w:rPr>
          <w:sz w:val="2"/>
          <w:szCs w:val="2"/>
        </w:rPr>
      </w:pPr>
    </w:p>
    <w:p w:rsidR="006609C6" w:rsidRDefault="006609C6">
      <w:pPr>
        <w:shd w:val="clear" w:color="auto" w:fill="FFFFFF"/>
        <w:spacing w:line="250" w:lineRule="exact"/>
        <w:ind w:left="5" w:right="14" w:firstLine="278"/>
        <w:jc w:val="both"/>
        <w:sectPr w:rsidR="006609C6">
          <w:type w:val="continuous"/>
          <w:pgSz w:w="16834" w:h="11909" w:orient="landscape"/>
          <w:pgMar w:top="682" w:right="1313" w:bottom="360" w:left="1323" w:header="720" w:footer="720" w:gutter="0"/>
          <w:cols w:space="60"/>
          <w:noEndnote/>
        </w:sectPr>
      </w:pPr>
    </w:p>
    <w:p w:rsidR="006609C6" w:rsidRDefault="00FA7186">
      <w:pPr>
        <w:shd w:val="clear" w:color="auto" w:fill="FFFFFF"/>
      </w:pPr>
      <w:r>
        <w:rPr>
          <w:rFonts w:ascii="Times New Roman" w:hAnsi="Times New Roman" w:cs="Times New Roman"/>
          <w:sz w:val="22"/>
          <w:szCs w:val="22"/>
        </w:rPr>
        <w:t>368</w:t>
      </w:r>
    </w:p>
    <w:p w:rsidR="006609C6" w:rsidRDefault="00FA7186">
      <w:pPr>
        <w:shd w:val="clear" w:color="auto" w:fill="FFFFFF"/>
        <w:spacing w:before="10"/>
      </w:pPr>
      <w:r>
        <w:br w:type="column"/>
      </w:r>
      <w:r>
        <w:rPr>
          <w:rFonts w:ascii="Times New Roman" w:hAnsi="Times New Roman" w:cs="Times New Roman"/>
          <w:sz w:val="22"/>
          <w:szCs w:val="22"/>
        </w:rPr>
        <w:t>369</w:t>
      </w:r>
    </w:p>
    <w:p w:rsidR="006609C6" w:rsidRDefault="006609C6">
      <w:pPr>
        <w:shd w:val="clear" w:color="auto" w:fill="FFFFFF"/>
        <w:spacing w:before="10"/>
        <w:sectPr w:rsidR="006609C6">
          <w:type w:val="continuous"/>
          <w:pgSz w:w="16834" w:h="11909" w:orient="landscape"/>
          <w:pgMar w:top="682" w:right="1313" w:bottom="360" w:left="1323" w:header="720" w:footer="720" w:gutter="0"/>
          <w:cols w:num="2" w:space="720" w:equalWidth="0">
            <w:col w:w="720" w:space="12758"/>
            <w:col w:w="720"/>
          </w:cols>
          <w:noEndnote/>
        </w:sectPr>
      </w:pPr>
    </w:p>
    <w:p w:rsidR="006609C6" w:rsidRDefault="00FA7186">
      <w:pPr>
        <w:shd w:val="clear" w:color="auto" w:fill="FFFFFF"/>
        <w:spacing w:before="29" w:line="250" w:lineRule="exact"/>
        <w:ind w:left="38" w:right="5"/>
        <w:jc w:val="both"/>
      </w:pPr>
      <w:r>
        <w:rPr>
          <w:rFonts w:ascii="Times New Roman" w:eastAsia="Times New Roman" w:hAnsi="Times New Roman" w:cs="Times New Roman"/>
          <w:sz w:val="22"/>
          <w:szCs w:val="22"/>
        </w:rPr>
        <w:t>кового полка придавались 1—2 артиллерийских и один мино</w:t>
      </w:r>
      <w:r>
        <w:rPr>
          <w:rFonts w:ascii="Times New Roman" w:eastAsia="Times New Roman" w:hAnsi="Times New Roman" w:cs="Times New Roman"/>
          <w:sz w:val="22"/>
          <w:szCs w:val="22"/>
        </w:rPr>
        <w:softHyphen/>
        <w:t>метный полк. В руках командира дивизии была артиллерий</w:t>
      </w:r>
      <w:r>
        <w:rPr>
          <w:rFonts w:ascii="Times New Roman" w:eastAsia="Times New Roman" w:hAnsi="Times New Roman" w:cs="Times New Roman"/>
          <w:sz w:val="22"/>
          <w:szCs w:val="22"/>
        </w:rPr>
        <w:softHyphen/>
        <w:t>ская группа в составе 2—3 артиллерийских и одного миномет</w:t>
      </w:r>
      <w:r>
        <w:rPr>
          <w:rFonts w:ascii="Times New Roman" w:eastAsia="Times New Roman" w:hAnsi="Times New Roman" w:cs="Times New Roman"/>
          <w:sz w:val="22"/>
          <w:szCs w:val="22"/>
        </w:rPr>
        <w:softHyphen/>
        <w:t>ного полка и полка гвардейских минометов. Танковый полк использовался для борьбы с танками противника и поддержки пехоты при контратаках.</w:t>
      </w:r>
    </w:p>
    <w:p w:rsidR="006609C6" w:rsidRDefault="00FA7186">
      <w:pPr>
        <w:shd w:val="clear" w:color="auto" w:fill="FFFFFF"/>
        <w:spacing w:line="250" w:lineRule="exact"/>
        <w:ind w:right="5" w:firstLine="283"/>
        <w:jc w:val="both"/>
      </w:pPr>
      <w:r>
        <w:rPr>
          <w:rFonts w:ascii="Times New Roman" w:eastAsia="Times New Roman" w:hAnsi="Times New Roman" w:cs="Times New Roman"/>
          <w:sz w:val="22"/>
          <w:szCs w:val="22"/>
        </w:rPr>
        <w:t>Полоса обороны, занимаемая частями дивизии, обладала ря</w:t>
      </w:r>
      <w:r>
        <w:rPr>
          <w:rFonts w:ascii="Times New Roman" w:eastAsia="Times New Roman" w:hAnsi="Times New Roman" w:cs="Times New Roman"/>
          <w:sz w:val="22"/>
          <w:szCs w:val="22"/>
        </w:rPr>
        <w:softHyphen/>
        <w:t>дом преимуществ. Наличие командной высоты в расположении ^первого эшелона позволяло контролировать действия против</w:t>
      </w:r>
      <w:r>
        <w:rPr>
          <w:rFonts w:ascii="Times New Roman" w:eastAsia="Times New Roman" w:hAnsi="Times New Roman" w:cs="Times New Roman"/>
          <w:sz w:val="22"/>
          <w:szCs w:val="22"/>
        </w:rPr>
        <w:softHyphen/>
        <w:t>ника. Расположение второго эшелона на ее обратном скате скры</w:t>
      </w:r>
      <w:r>
        <w:rPr>
          <w:rFonts w:ascii="Times New Roman" w:eastAsia="Times New Roman" w:hAnsi="Times New Roman" w:cs="Times New Roman"/>
          <w:sz w:val="22"/>
          <w:szCs w:val="22"/>
        </w:rPr>
        <w:softHyphen/>
        <w:t>вало от наземного наблюдения наши перегруппировки и сосре</w:t>
      </w:r>
      <w:r>
        <w:rPr>
          <w:rFonts w:ascii="Times New Roman" w:eastAsia="Times New Roman" w:hAnsi="Times New Roman" w:cs="Times New Roman"/>
          <w:sz w:val="22"/>
          <w:szCs w:val="22"/>
        </w:rPr>
        <w:softHyphen/>
        <w:t>доточение резервов.</w:t>
      </w:r>
    </w:p>
    <w:p w:rsidR="006609C6" w:rsidRDefault="00FA7186">
      <w:pPr>
        <w:shd w:val="clear" w:color="auto" w:fill="FFFFFF"/>
        <w:spacing w:line="250" w:lineRule="exact"/>
        <w:ind w:left="43" w:firstLine="283"/>
        <w:jc w:val="both"/>
      </w:pPr>
      <w:r>
        <w:rPr>
          <w:rFonts w:ascii="Times New Roman" w:eastAsia="Times New Roman" w:hAnsi="Times New Roman" w:cs="Times New Roman"/>
          <w:sz w:val="22"/>
          <w:szCs w:val="22"/>
        </w:rPr>
        <w:t>Немецко-фашистское командование делало отчаянные по</w:t>
      </w:r>
      <w:r>
        <w:rPr>
          <w:rFonts w:ascii="Times New Roman" w:eastAsia="Times New Roman" w:hAnsi="Times New Roman" w:cs="Times New Roman"/>
          <w:sz w:val="22"/>
          <w:szCs w:val="22"/>
        </w:rPr>
        <w:softHyphen/>
        <w:t>пытки захватить эту весьма важную для обеих сторон высоту (т. е. Ольховатский хребет).</w:t>
      </w:r>
    </w:p>
    <w:p w:rsidR="006609C6" w:rsidRDefault="00FA7186">
      <w:pPr>
        <w:shd w:val="clear" w:color="auto" w:fill="FFFFFF"/>
        <w:spacing w:line="250" w:lineRule="exact"/>
        <w:ind w:left="34" w:firstLine="293"/>
        <w:jc w:val="both"/>
      </w:pPr>
      <w:r>
        <w:rPr>
          <w:rFonts w:ascii="Times New Roman" w:eastAsia="Times New Roman" w:hAnsi="Times New Roman" w:cs="Times New Roman"/>
          <w:sz w:val="22"/>
          <w:szCs w:val="22"/>
        </w:rPr>
        <w:t>Без отдыха личный состав дивизии всю ночь напряженно трудился, готовя оборону. Подвозились боеприпасы. Вместе с нами оборудовали боевые порядки подошедшие в течение ночи артиллерийские и танковые части усиления.</w:t>
      </w:r>
    </w:p>
    <w:p w:rsidR="006609C6" w:rsidRDefault="00FA7186">
      <w:pPr>
        <w:shd w:val="clear" w:color="auto" w:fill="FFFFFF"/>
        <w:spacing w:line="250" w:lineRule="exact"/>
        <w:ind w:left="38" w:firstLine="283"/>
        <w:jc w:val="both"/>
      </w:pPr>
      <w:r>
        <w:rPr>
          <w:rFonts w:ascii="Times New Roman" w:eastAsia="Times New Roman" w:hAnsi="Times New Roman" w:cs="Times New Roman"/>
          <w:sz w:val="22"/>
          <w:szCs w:val="22"/>
        </w:rPr>
        <w:t>К утру оборонительный рубеж дивизии был подготовлен к упорной обороне.</w:t>
      </w:r>
    </w:p>
    <w:p w:rsidR="006609C6" w:rsidRDefault="00FA7186">
      <w:pPr>
        <w:shd w:val="clear" w:color="auto" w:fill="FFFFFF"/>
        <w:spacing w:line="250" w:lineRule="exact"/>
        <w:ind w:left="43" w:right="19" w:firstLine="278"/>
        <w:jc w:val="both"/>
      </w:pPr>
      <w:r>
        <w:rPr>
          <w:rFonts w:ascii="Times New Roman" w:eastAsia="Times New Roman" w:hAnsi="Times New Roman" w:cs="Times New Roman"/>
          <w:sz w:val="22"/>
          <w:szCs w:val="22"/>
        </w:rPr>
        <w:t>Впереди нас еще находились части 140-й стрелковой диви</w:t>
      </w:r>
      <w:r>
        <w:rPr>
          <w:rFonts w:ascii="Times New Roman" w:eastAsia="Times New Roman" w:hAnsi="Times New Roman" w:cs="Times New Roman"/>
          <w:sz w:val="22"/>
          <w:szCs w:val="22"/>
        </w:rPr>
        <w:softHyphen/>
        <w:t>зии, понесшие большие потери...</w:t>
      </w:r>
    </w:p>
    <w:p w:rsidR="006609C6" w:rsidRDefault="00FA7186">
      <w:pPr>
        <w:shd w:val="clear" w:color="auto" w:fill="FFFFFF"/>
        <w:spacing w:line="250" w:lineRule="exact"/>
        <w:ind w:left="29" w:firstLine="274"/>
        <w:jc w:val="both"/>
      </w:pPr>
      <w:r>
        <w:rPr>
          <w:rFonts w:ascii="Times New Roman" w:eastAsia="Times New Roman" w:hAnsi="Times New Roman" w:cs="Times New Roman"/>
          <w:sz w:val="22"/>
          <w:szCs w:val="22"/>
        </w:rPr>
        <w:t>Дорогой Читатель! Позлее мы продолжим цитировать Л. В. Гринвальд-Мухо. К сожалению, он забыл рассказать в своей статье где, когда и как 70-я армия остановила рвавшихся к Курску по Кромской дороге гитлеровцев, а ведь это произошло на. рубеже обороны 162-й СД. Но это, с одной стороны, дело его совести, с другой,— обстановка, сложившаяся в СССР пос</w:t>
      </w:r>
      <w:r>
        <w:rPr>
          <w:rFonts w:ascii="Times New Roman" w:eastAsia="Times New Roman" w:hAnsi="Times New Roman" w:cs="Times New Roman"/>
          <w:sz w:val="22"/>
          <w:szCs w:val="22"/>
        </w:rPr>
        <w:softHyphen/>
        <w:t>ле ВОВ не позволяла рассказать правду. Тем не менее, в воспо</w:t>
      </w:r>
      <w:r>
        <w:rPr>
          <w:rFonts w:ascii="Times New Roman" w:eastAsia="Times New Roman" w:hAnsi="Times New Roman" w:cs="Times New Roman"/>
          <w:sz w:val="22"/>
          <w:szCs w:val="22"/>
        </w:rPr>
        <w:softHyphen/>
        <w:t>минаниях данного ветерана есть интересные для нас сведения, уточняющие рубеж обороны 162-й СД. Он единственный пи</w:t>
      </w:r>
      <w:r>
        <w:rPr>
          <w:rFonts w:ascii="Times New Roman" w:eastAsia="Times New Roman" w:hAnsi="Times New Roman" w:cs="Times New Roman"/>
          <w:sz w:val="22"/>
          <w:szCs w:val="22"/>
        </w:rPr>
        <w:softHyphen/>
        <w:t>шет, что 162-й СД придавалось от 9 до 13 полков (артиллерий</w:t>
      </w:r>
      <w:r>
        <w:rPr>
          <w:rFonts w:ascii="Times New Roman" w:eastAsia="Times New Roman" w:hAnsi="Times New Roman" w:cs="Times New Roman"/>
          <w:sz w:val="22"/>
          <w:szCs w:val="22"/>
        </w:rPr>
        <w:softHyphen/>
        <w:t>ских, минометных, танковых, РА). Он первый правильно опреде</w:t>
      </w:r>
      <w:r>
        <w:rPr>
          <w:rFonts w:ascii="Times New Roman" w:eastAsia="Times New Roman" w:hAnsi="Times New Roman" w:cs="Times New Roman"/>
          <w:sz w:val="22"/>
          <w:szCs w:val="22"/>
        </w:rPr>
        <w:softHyphen/>
        <w:t>ляет, что только утром 8 июля было установлено основное на</w:t>
      </w:r>
      <w:r>
        <w:rPr>
          <w:rFonts w:ascii="Times New Roman" w:eastAsia="Times New Roman" w:hAnsi="Times New Roman" w:cs="Times New Roman"/>
          <w:sz w:val="22"/>
          <w:szCs w:val="22"/>
        </w:rPr>
        <w:softHyphen/>
        <w:t>правление наступления немецко-фашистских войск на Север</w:t>
      </w:r>
      <w:r>
        <w:rPr>
          <w:rFonts w:ascii="Times New Roman" w:eastAsia="Times New Roman" w:hAnsi="Times New Roman" w:cs="Times New Roman"/>
          <w:sz w:val="22"/>
          <w:szCs w:val="22"/>
        </w:rPr>
        <w:softHyphen/>
        <w:t>ном фасе Курского выступа, после прорыва их по Кромской дороге.</w:t>
      </w:r>
    </w:p>
    <w:p w:rsidR="006609C6" w:rsidRDefault="00FA7186">
      <w:pPr>
        <w:shd w:val="clear" w:color="auto" w:fill="FFFFFF"/>
        <w:spacing w:before="5" w:line="250" w:lineRule="exact"/>
        <w:ind w:left="34" w:right="19" w:firstLine="274"/>
        <w:jc w:val="both"/>
      </w:pPr>
      <w:r>
        <w:rPr>
          <w:rFonts w:ascii="Times New Roman" w:eastAsia="Times New Roman" w:hAnsi="Times New Roman" w:cs="Times New Roman"/>
          <w:sz w:val="22"/>
          <w:szCs w:val="22"/>
        </w:rPr>
        <w:t>Дорогой Читатель! 162-я стр. дивизия выдвигалась на пер</w:t>
      </w:r>
      <w:r>
        <w:rPr>
          <w:rFonts w:ascii="Times New Roman" w:eastAsia="Times New Roman" w:hAnsi="Times New Roman" w:cs="Times New Roman"/>
          <w:sz w:val="22"/>
          <w:szCs w:val="22"/>
        </w:rPr>
        <w:softHyphen/>
        <w:t>вую линию огня, хотя здесь, на рубеже Ольховатского хребта,</w:t>
      </w:r>
    </w:p>
    <w:p w:rsidR="006609C6" w:rsidRDefault="00FA7186">
      <w:pPr>
        <w:shd w:val="clear" w:color="auto" w:fill="FFFFFF"/>
        <w:spacing w:line="250" w:lineRule="exact"/>
        <w:ind w:left="14" w:right="67"/>
        <w:jc w:val="both"/>
      </w:pPr>
      <w:r>
        <w:br w:type="column"/>
      </w:r>
      <w:r>
        <w:rPr>
          <w:rFonts w:ascii="Times New Roman" w:eastAsia="Times New Roman" w:hAnsi="Times New Roman" w:cs="Times New Roman"/>
          <w:sz w:val="22"/>
          <w:szCs w:val="22"/>
        </w:rPr>
        <w:t>еще до битвы были подготовлены оборонительные позиции (сх. 4, пр. 3), которые заняли: ряд подразделений 283-го СП, 258-го СП, 371-го АП 140-й стр. дивизии. У Ольховатского хребта и Ендовища располагалась артиллерия 19-го танкового корпуса и многие другие соединения и подразделения советс</w:t>
      </w:r>
      <w:r>
        <w:rPr>
          <w:rFonts w:ascii="Times New Roman" w:eastAsia="Times New Roman" w:hAnsi="Times New Roman" w:cs="Times New Roman"/>
          <w:sz w:val="22"/>
          <w:szCs w:val="22"/>
        </w:rPr>
        <w:softHyphen/>
        <w:t>ких войск, о которых мы говорили ранее.</w:t>
      </w:r>
    </w:p>
    <w:p w:rsidR="006609C6" w:rsidRDefault="00FA7186">
      <w:pPr>
        <w:shd w:val="clear" w:color="auto" w:fill="FFFFFF"/>
        <w:spacing w:line="250" w:lineRule="exact"/>
        <w:ind w:left="29" w:right="58" w:firstLine="278"/>
        <w:jc w:val="both"/>
      </w:pPr>
      <w:r>
        <w:rPr>
          <w:rFonts w:ascii="Times New Roman" w:hAnsi="Times New Roman" w:cs="Times New Roman"/>
          <w:sz w:val="22"/>
          <w:szCs w:val="22"/>
        </w:rPr>
        <w:t xml:space="preserve">8 </w:t>
      </w:r>
      <w:r>
        <w:rPr>
          <w:rFonts w:ascii="Times New Roman" w:eastAsia="Times New Roman" w:hAnsi="Times New Roman" w:cs="Times New Roman"/>
          <w:sz w:val="22"/>
          <w:szCs w:val="22"/>
        </w:rPr>
        <w:t>июля во второй половине дня у верховья Ендовища (южной оконечности Ольховатского хребта) вступил в бой 9-й ТК.</w:t>
      </w:r>
    </w:p>
    <w:p w:rsidR="006609C6" w:rsidRDefault="00FA7186">
      <w:pPr>
        <w:shd w:val="clear" w:color="auto" w:fill="FFFFFF"/>
        <w:spacing w:line="250" w:lineRule="exact"/>
        <w:ind w:left="29" w:right="43" w:firstLine="283"/>
        <w:jc w:val="both"/>
      </w:pPr>
      <w:r>
        <w:rPr>
          <w:rFonts w:ascii="Times New Roman" w:hAnsi="Times New Roman" w:cs="Times New Roman"/>
          <w:sz w:val="22"/>
          <w:szCs w:val="22"/>
        </w:rPr>
        <w:t xml:space="preserve">8 </w:t>
      </w:r>
      <w:r>
        <w:rPr>
          <w:rFonts w:ascii="Times New Roman" w:eastAsia="Times New Roman" w:hAnsi="Times New Roman" w:cs="Times New Roman"/>
          <w:sz w:val="22"/>
          <w:szCs w:val="22"/>
        </w:rPr>
        <w:t>июля на Ольховатско-Молотычевских высотах будут уча</w:t>
      </w:r>
      <w:r>
        <w:rPr>
          <w:rFonts w:ascii="Times New Roman" w:eastAsia="Times New Roman" w:hAnsi="Times New Roman" w:cs="Times New Roman"/>
          <w:sz w:val="22"/>
          <w:szCs w:val="22"/>
        </w:rPr>
        <w:softHyphen/>
        <w:t>ствовать в боях подразделения 132-й и 175-й стр. дивизий, в частности, известно, что на рубеже Ольховатского хребта будет 605-й СП 132-й СД.</w:t>
      </w:r>
    </w:p>
    <w:p w:rsidR="006609C6" w:rsidRDefault="00FA7186">
      <w:pPr>
        <w:shd w:val="clear" w:color="auto" w:fill="FFFFFF"/>
        <w:spacing w:line="250" w:lineRule="exact"/>
        <w:ind w:left="38" w:right="58" w:firstLine="283"/>
        <w:jc w:val="both"/>
      </w:pPr>
      <w:r>
        <w:rPr>
          <w:rFonts w:ascii="Times New Roman" w:hAnsi="Times New Roman" w:cs="Times New Roman"/>
          <w:sz w:val="22"/>
          <w:szCs w:val="22"/>
        </w:rPr>
        <w:t xml:space="preserve">8 </w:t>
      </w:r>
      <w:r>
        <w:rPr>
          <w:rFonts w:ascii="Times New Roman" w:eastAsia="Times New Roman" w:hAnsi="Times New Roman" w:cs="Times New Roman"/>
          <w:sz w:val="22"/>
          <w:szCs w:val="22"/>
        </w:rPr>
        <w:t>июля в третьей -полосе обороны от Н. Смородино до Ор</w:t>
      </w:r>
      <w:r>
        <w:rPr>
          <w:rFonts w:ascii="Times New Roman" w:eastAsia="Times New Roman" w:hAnsi="Times New Roman" w:cs="Times New Roman"/>
          <w:sz w:val="22"/>
          <w:szCs w:val="22"/>
        </w:rPr>
        <w:softHyphen/>
        <w:t>лянки займет позиции 55-я стр. дивизия 60-й армии.</w:t>
      </w:r>
    </w:p>
    <w:p w:rsidR="006609C6" w:rsidRDefault="00FA7186">
      <w:pPr>
        <w:shd w:val="clear" w:color="auto" w:fill="FFFFFF"/>
        <w:spacing w:line="250" w:lineRule="exact"/>
        <w:ind w:left="43" w:right="34" w:firstLine="274"/>
        <w:jc w:val="both"/>
      </w:pPr>
      <w:r>
        <w:rPr>
          <w:rFonts w:ascii="Times New Roman" w:eastAsia="Times New Roman" w:hAnsi="Times New Roman" w:cs="Times New Roman"/>
          <w:sz w:val="22"/>
          <w:szCs w:val="22"/>
        </w:rPr>
        <w:t>О воинских подразделениях, занимавших третью полосу обо</w:t>
      </w:r>
      <w:r>
        <w:rPr>
          <w:rFonts w:ascii="Times New Roman" w:eastAsia="Times New Roman" w:hAnsi="Times New Roman" w:cs="Times New Roman"/>
          <w:sz w:val="22"/>
          <w:szCs w:val="22"/>
        </w:rPr>
        <w:softHyphen/>
        <w:t>роны (см. сх. 7, пр. 3) западнее 55-й СД по южному берегу р. Усожи до Фатежа, сведений нет.</w:t>
      </w:r>
    </w:p>
    <w:p w:rsidR="006609C6" w:rsidRDefault="00FA7186">
      <w:pPr>
        <w:shd w:val="clear" w:color="auto" w:fill="FFFFFF"/>
        <w:spacing w:line="250" w:lineRule="exact"/>
        <w:ind w:left="53" w:right="34" w:firstLine="274"/>
        <w:jc w:val="both"/>
      </w:pPr>
      <w:r>
        <w:rPr>
          <w:rFonts w:ascii="Times New Roman" w:eastAsia="Times New Roman" w:hAnsi="Times New Roman" w:cs="Times New Roman"/>
          <w:sz w:val="22"/>
          <w:szCs w:val="22"/>
        </w:rPr>
        <w:t>Но огибая Ольховатский хребет с юга и юго-запада, рубеж обороны 55-й СД продолжит 181-я СД 65-й армии, в районе Ситникова, Банина, Ржавы.</w:t>
      </w:r>
    </w:p>
    <w:p w:rsidR="006609C6" w:rsidRDefault="00FA7186">
      <w:pPr>
        <w:shd w:val="clear" w:color="auto" w:fill="FFFFFF"/>
        <w:spacing w:line="250" w:lineRule="exact"/>
        <w:ind w:left="53" w:right="29" w:firstLine="288"/>
        <w:jc w:val="both"/>
      </w:pPr>
      <w:r>
        <w:rPr>
          <w:rFonts w:ascii="Times New Roman" w:hAnsi="Times New Roman" w:cs="Times New Roman"/>
          <w:sz w:val="22"/>
          <w:szCs w:val="22"/>
        </w:rPr>
        <w:t>55-</w:t>
      </w:r>
      <w:r>
        <w:rPr>
          <w:rFonts w:ascii="Times New Roman" w:eastAsia="Times New Roman" w:hAnsi="Times New Roman" w:cs="Times New Roman"/>
          <w:sz w:val="22"/>
          <w:szCs w:val="22"/>
        </w:rPr>
        <w:t>я и 181-я стр. дивизии окажутся 8 июля' во втором эше</w:t>
      </w:r>
      <w:r>
        <w:rPr>
          <w:rFonts w:ascii="Times New Roman" w:eastAsia="Times New Roman" w:hAnsi="Times New Roman" w:cs="Times New Roman"/>
          <w:sz w:val="22"/>
          <w:szCs w:val="22"/>
        </w:rPr>
        <w:softHyphen/>
        <w:t>лоне обороны, а в первом — 70-я гв. СД, кавалерийские войска (очевидно, 7 гв. кавкорпус), 162-я СД.</w:t>
      </w:r>
    </w:p>
    <w:p w:rsidR="006609C6" w:rsidRDefault="00FA7186">
      <w:pPr>
        <w:shd w:val="clear" w:color="auto" w:fill="FFFFFF"/>
        <w:spacing w:line="250" w:lineRule="exact"/>
        <w:ind w:left="62" w:right="24" w:firstLine="278"/>
        <w:jc w:val="both"/>
      </w:pPr>
      <w:r>
        <w:rPr>
          <w:rFonts w:ascii="Times New Roman" w:eastAsia="Times New Roman" w:hAnsi="Times New Roman" w:cs="Times New Roman"/>
          <w:sz w:val="22"/>
          <w:szCs w:val="22"/>
        </w:rPr>
        <w:t>На стыке армий вступят в бой 1-я, 12-я, 10-я, очевидно, 16-я зенитно-артиллерийские дивизии.</w:t>
      </w:r>
    </w:p>
    <w:p w:rsidR="006609C6" w:rsidRDefault="00FA7186">
      <w:pPr>
        <w:shd w:val="clear" w:color="auto" w:fill="FFFFFF"/>
        <w:spacing w:line="250" w:lineRule="exact"/>
        <w:ind w:left="72" w:right="24" w:firstLine="269"/>
        <w:jc w:val="both"/>
      </w:pPr>
      <w:r>
        <w:rPr>
          <w:rFonts w:ascii="Times New Roman" w:eastAsia="Times New Roman" w:hAnsi="Times New Roman" w:cs="Times New Roman"/>
          <w:sz w:val="22"/>
          <w:szCs w:val="22"/>
        </w:rPr>
        <w:t xml:space="preserve">Западнее Ольховатки будут обороняться 16-я гв. бригада </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PC</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и ряд Отдельных полков «катюш» и другие советские войска.</w:t>
      </w:r>
    </w:p>
    <w:p w:rsidR="006609C6" w:rsidRDefault="00FA7186">
      <w:pPr>
        <w:shd w:val="clear" w:color="auto" w:fill="FFFFFF"/>
        <w:spacing w:line="250" w:lineRule="exact"/>
        <w:ind w:left="72" w:right="14" w:firstLine="269"/>
        <w:jc w:val="both"/>
      </w:pPr>
      <w:r>
        <w:rPr>
          <w:rFonts w:ascii="Times New Roman" w:eastAsia="Times New Roman" w:hAnsi="Times New Roman" w:cs="Times New Roman"/>
          <w:sz w:val="22"/>
          <w:szCs w:val="22"/>
        </w:rPr>
        <w:t>Дорогой Читатель! О перегруппировке советских войск на правом крыле обороны направления гл. удара, т. е. восточнее Ольховатки, письменных сведений нет. Согласно устных сооб</w:t>
      </w:r>
      <w:r>
        <w:rPr>
          <w:rFonts w:ascii="Times New Roman" w:eastAsia="Times New Roman" w:hAnsi="Times New Roman" w:cs="Times New Roman"/>
          <w:sz w:val="22"/>
          <w:szCs w:val="22"/>
        </w:rPr>
        <w:softHyphen/>
        <w:t>щений, подразделения 6-й гв. СД сконцентрировались со сто</w:t>
      </w:r>
      <w:r>
        <w:rPr>
          <w:rFonts w:ascii="Times New Roman" w:eastAsia="Times New Roman" w:hAnsi="Times New Roman" w:cs="Times New Roman"/>
          <w:sz w:val="22"/>
          <w:szCs w:val="22"/>
        </w:rPr>
        <w:softHyphen/>
        <w:t>роны с. 2-е Поныри, а 75-й гв. СД — со стороны Ольховатки.</w:t>
      </w:r>
    </w:p>
    <w:p w:rsidR="006609C6" w:rsidRDefault="00FA7186">
      <w:pPr>
        <w:shd w:val="clear" w:color="auto" w:fill="FFFFFF"/>
        <w:spacing w:before="211"/>
        <w:ind w:left="58"/>
        <w:jc w:val="center"/>
      </w:pPr>
      <w:r>
        <w:rPr>
          <w:rFonts w:ascii="Times New Roman" w:hAnsi="Times New Roman" w:cs="Times New Roman"/>
          <w:b/>
          <w:bCs/>
          <w:sz w:val="22"/>
          <w:szCs w:val="22"/>
        </w:rPr>
        <w:t xml:space="preserve">3.92. </w:t>
      </w:r>
      <w:r>
        <w:rPr>
          <w:rFonts w:ascii="Times New Roman" w:eastAsia="Times New Roman" w:hAnsi="Times New Roman" w:cs="Times New Roman"/>
          <w:sz w:val="22"/>
          <w:szCs w:val="22"/>
        </w:rPr>
        <w:t>Поныровское направление</w:t>
      </w:r>
    </w:p>
    <w:p w:rsidR="006609C6" w:rsidRDefault="00FA7186">
      <w:pPr>
        <w:shd w:val="clear" w:color="auto" w:fill="FFFFFF"/>
        <w:spacing w:before="106" w:line="245" w:lineRule="exact"/>
        <w:ind w:left="86" w:firstLine="283"/>
        <w:jc w:val="both"/>
      </w:pPr>
      <w:r>
        <w:rPr>
          <w:rFonts w:ascii="Times New Roman" w:hAnsi="Times New Roman" w:cs="Times New Roman"/>
          <w:sz w:val="22"/>
          <w:szCs w:val="22"/>
        </w:rPr>
        <w:t xml:space="preserve">(43, </w:t>
      </w:r>
      <w:r>
        <w:rPr>
          <w:rFonts w:ascii="Times New Roman" w:eastAsia="Times New Roman" w:hAnsi="Times New Roman" w:cs="Times New Roman"/>
          <w:sz w:val="22"/>
          <w:szCs w:val="22"/>
        </w:rPr>
        <w:t>стр. ПО) ...На следующий день (8 июля) ожидалось, что враг попытается атаковать лишь на двух направлениях — по-ныровском и ольховатском. Поэтому командование (13-й) ар</w:t>
      </w:r>
      <w:r>
        <w:rPr>
          <w:rFonts w:ascii="Times New Roman" w:eastAsia="Times New Roman" w:hAnsi="Times New Roman" w:cs="Times New Roman"/>
          <w:sz w:val="22"/>
          <w:szCs w:val="22"/>
        </w:rPr>
        <w:softHyphen/>
        <w:t>мии решило здесь сосредоточить максимум сил и не допустить прорыва противника через вторую полосу обороны.</w:t>
      </w:r>
    </w:p>
    <w:p w:rsidR="006609C6" w:rsidRDefault="006609C6">
      <w:pPr>
        <w:shd w:val="clear" w:color="auto" w:fill="FFFFFF"/>
        <w:spacing w:before="106" w:line="245" w:lineRule="exact"/>
        <w:ind w:left="86" w:firstLine="283"/>
        <w:jc w:val="both"/>
        <w:sectPr w:rsidR="006609C6">
          <w:pgSz w:w="16834" w:h="11909" w:orient="landscape"/>
          <w:pgMar w:top="682" w:right="1623" w:bottom="360" w:left="1215" w:header="720" w:footer="720" w:gutter="0"/>
          <w:cols w:num="2" w:space="720" w:equalWidth="0">
            <w:col w:w="6427" w:space="1104"/>
            <w:col w:w="6465"/>
          </w:cols>
          <w:noEndnote/>
        </w:sectPr>
      </w:pPr>
    </w:p>
    <w:p w:rsidR="006609C6" w:rsidRDefault="006609C6">
      <w:pPr>
        <w:spacing w:before="110" w:line="1" w:lineRule="exact"/>
        <w:rPr>
          <w:sz w:val="2"/>
          <w:szCs w:val="2"/>
        </w:rPr>
      </w:pPr>
    </w:p>
    <w:p w:rsidR="006609C6" w:rsidRDefault="006609C6">
      <w:pPr>
        <w:shd w:val="clear" w:color="auto" w:fill="FFFFFF"/>
        <w:spacing w:before="106" w:line="245" w:lineRule="exact"/>
        <w:ind w:left="86" w:firstLine="283"/>
        <w:jc w:val="both"/>
        <w:sectPr w:rsidR="006609C6">
          <w:type w:val="continuous"/>
          <w:pgSz w:w="16834" w:h="11909" w:orient="landscape"/>
          <w:pgMar w:top="682" w:right="1215" w:bottom="360" w:left="1234" w:header="720" w:footer="720" w:gutter="0"/>
          <w:cols w:space="60"/>
          <w:noEndnote/>
        </w:sectPr>
      </w:pPr>
    </w:p>
    <w:p w:rsidR="006609C6" w:rsidRDefault="00FA7186">
      <w:pPr>
        <w:shd w:val="clear" w:color="auto" w:fill="FFFFFF"/>
        <w:spacing w:before="38"/>
      </w:pPr>
      <w:r>
        <w:rPr>
          <w:sz w:val="22"/>
          <w:szCs w:val="22"/>
        </w:rPr>
        <w:t>370</w:t>
      </w:r>
    </w:p>
    <w:p w:rsidR="006609C6" w:rsidRDefault="00FA7186">
      <w:pPr>
        <w:shd w:val="clear" w:color="auto" w:fill="FFFFFF"/>
      </w:pPr>
      <w:r>
        <w:br w:type="column"/>
      </w:r>
      <w:r>
        <w:rPr>
          <w:rFonts w:ascii="Times New Roman" w:hAnsi="Times New Roman" w:cs="Times New Roman"/>
          <w:sz w:val="22"/>
          <w:szCs w:val="22"/>
        </w:rPr>
        <w:t>371</w:t>
      </w:r>
    </w:p>
    <w:p w:rsidR="006609C6" w:rsidRDefault="006609C6">
      <w:pPr>
        <w:shd w:val="clear" w:color="auto" w:fill="FFFFFF"/>
        <w:sectPr w:rsidR="006609C6">
          <w:type w:val="continuous"/>
          <w:pgSz w:w="16834" w:h="11909" w:orient="landscape"/>
          <w:pgMar w:top="682" w:right="1215" w:bottom="360" w:left="1234" w:header="720" w:footer="720" w:gutter="0"/>
          <w:cols w:num="2" w:space="720" w:equalWidth="0">
            <w:col w:w="720" w:space="12946"/>
            <w:col w:w="720"/>
          </w:cols>
          <w:noEndnote/>
        </w:sectPr>
      </w:pPr>
    </w:p>
    <w:p w:rsidR="006609C6" w:rsidRDefault="00FA7186">
      <w:pPr>
        <w:shd w:val="clear" w:color="auto" w:fill="FFFFFF"/>
        <w:spacing w:before="38" w:line="250" w:lineRule="exact"/>
        <w:ind w:right="34" w:firstLine="269"/>
        <w:jc w:val="both"/>
      </w:pPr>
      <w:r>
        <w:rPr>
          <w:rFonts w:ascii="Times New Roman" w:eastAsia="Times New Roman" w:hAnsi="Times New Roman" w:cs="Times New Roman"/>
          <w:sz w:val="22"/>
          <w:szCs w:val="22"/>
        </w:rPr>
        <w:t>Командиру 307-й дивизии было приказано 8 июля с утра контратакой восстановить положение в районе Понырей. В полосу дивизии командарм выдвинул 51-ю танковую бригаду подполковника Г. А. Кокурина и свой противотанковый ре</w:t>
      </w:r>
      <w:r>
        <w:rPr>
          <w:rFonts w:ascii="Times New Roman" w:eastAsia="Times New Roman" w:hAnsi="Times New Roman" w:cs="Times New Roman"/>
          <w:sz w:val="22"/>
          <w:szCs w:val="22"/>
        </w:rPr>
        <w:softHyphen/>
        <w:t xml:space="preserve">зерв. К Понырям была подтянута 4-я гв. воздушно-десантная </w:t>
      </w:r>
      <w:r>
        <w:rPr>
          <w:rFonts w:ascii="Times New Roman" w:eastAsia="Times New Roman" w:hAnsi="Times New Roman" w:cs="Times New Roman"/>
          <w:sz w:val="22"/>
          <w:szCs w:val="22"/>
          <w:lang w:val="en-US"/>
        </w:rPr>
        <w:t>i</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дивизия генерала А. Д. Румянцева и заняла рубеж в 2-х км позади 307-й СД...</w:t>
      </w:r>
    </w:p>
    <w:p w:rsidR="006609C6" w:rsidRDefault="00FA7186">
      <w:pPr>
        <w:shd w:val="clear" w:color="auto" w:fill="FFFFFF"/>
        <w:spacing w:line="250" w:lineRule="exact"/>
        <w:ind w:left="230" w:firstLine="269"/>
        <w:jc w:val="both"/>
      </w:pPr>
      <w:r>
        <w:rPr>
          <w:rFonts w:ascii="Times New Roman" w:eastAsia="Times New Roman" w:hAnsi="Times New Roman" w:cs="Times New Roman"/>
          <w:sz w:val="22"/>
          <w:szCs w:val="22"/>
        </w:rPr>
        <w:t>Дорогой Читатель! Если ехать из Понырей в Курск на поез</w:t>
      </w:r>
      <w:r>
        <w:rPr>
          <w:rFonts w:ascii="Times New Roman" w:eastAsia="Times New Roman" w:hAnsi="Times New Roman" w:cs="Times New Roman"/>
          <w:sz w:val="22"/>
          <w:szCs w:val="22"/>
        </w:rPr>
        <w:softHyphen/>
        <w:t>де, то справа увидите первую лощину. Это один из двух верхов, которые, соединяясь, образуют Романов лог. Ветераны говори</w:t>
      </w:r>
      <w:r>
        <w:rPr>
          <w:rFonts w:ascii="Times New Roman" w:eastAsia="Times New Roman" w:hAnsi="Times New Roman" w:cs="Times New Roman"/>
          <w:sz w:val="22"/>
          <w:szCs w:val="22"/>
        </w:rPr>
        <w:softHyphen/>
        <w:t>ли 3. И. Бабич, что в этой лощине уже были солдаты 4-й гв. ВДД. К западу от МЖД дивизия расположилась (южнее Рома</w:t>
      </w:r>
      <w:r>
        <w:rPr>
          <w:rFonts w:ascii="Times New Roman" w:eastAsia="Times New Roman" w:hAnsi="Times New Roman" w:cs="Times New Roman"/>
          <w:sz w:val="22"/>
          <w:szCs w:val="22"/>
        </w:rPr>
        <w:softHyphen/>
        <w:t>нова лога) до р. Сновы и, примерно на такое же расстояние — восточнее железной дороги.</w:t>
      </w:r>
    </w:p>
    <w:p w:rsidR="006609C6" w:rsidRDefault="00FA7186">
      <w:pPr>
        <w:shd w:val="clear" w:color="auto" w:fill="FFFFFF"/>
        <w:spacing w:line="250" w:lineRule="exact"/>
        <w:ind w:left="240" w:right="29" w:firstLine="269"/>
        <w:jc w:val="both"/>
      </w:pPr>
      <w:r>
        <w:rPr>
          <w:rFonts w:ascii="Times New Roman" w:hAnsi="Times New Roman" w:cs="Times New Roman"/>
          <w:sz w:val="22"/>
          <w:szCs w:val="22"/>
        </w:rPr>
        <w:t>...</w:t>
      </w:r>
      <w:r>
        <w:rPr>
          <w:rFonts w:ascii="Times New Roman" w:eastAsia="Times New Roman" w:hAnsi="Times New Roman" w:cs="Times New Roman"/>
          <w:sz w:val="22"/>
          <w:szCs w:val="22"/>
        </w:rPr>
        <w:t>Подошел ближе к Понырям и 49гй отдельный дивизион бронепоездов...</w:t>
      </w:r>
    </w:p>
    <w:p w:rsidR="006609C6" w:rsidRDefault="00FA7186">
      <w:pPr>
        <w:shd w:val="clear" w:color="auto" w:fill="FFFFFF"/>
        <w:spacing w:line="250" w:lineRule="exact"/>
        <w:ind w:left="235" w:right="19" w:firstLine="293"/>
        <w:jc w:val="both"/>
      </w:pPr>
      <w:r>
        <w:rPr>
          <w:rFonts w:ascii="Times New Roman" w:hAnsi="Times New Roman" w:cs="Times New Roman"/>
          <w:sz w:val="22"/>
          <w:szCs w:val="22"/>
        </w:rPr>
        <w:t xml:space="preserve">(44, </w:t>
      </w:r>
      <w:r>
        <w:rPr>
          <w:rFonts w:ascii="Times New Roman" w:eastAsia="Times New Roman" w:hAnsi="Times New Roman" w:cs="Times New Roman"/>
          <w:sz w:val="22"/>
          <w:szCs w:val="22"/>
        </w:rPr>
        <w:t>стр. 122) ...Командир (307-й) дивизии принял решение с утра 8 июля провести контратаку 1019-ым СП совместно с 129-й ТБр и 51 (гв.) ТБр. Полку переподчинялся 837 АП дивизии, а рубеж его развертывания для контратаки прикры</w:t>
      </w:r>
      <w:r>
        <w:rPr>
          <w:rFonts w:ascii="Times New Roman" w:eastAsia="Times New Roman" w:hAnsi="Times New Roman" w:cs="Times New Roman"/>
          <w:sz w:val="22"/>
          <w:szCs w:val="22"/>
        </w:rPr>
        <w:softHyphen/>
        <w:t>вал 540-й ЛАП...</w:t>
      </w:r>
    </w:p>
    <w:p w:rsidR="006609C6" w:rsidRDefault="00FA7186">
      <w:pPr>
        <w:shd w:val="clear" w:color="auto" w:fill="FFFFFF"/>
        <w:spacing w:line="250" w:lineRule="exact"/>
        <w:ind w:left="235" w:right="10"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В течение ночи с 7 на 8 июля артиллерия была перегруп</w:t>
      </w:r>
      <w:r>
        <w:rPr>
          <w:rFonts w:ascii="Times New Roman" w:eastAsia="Times New Roman" w:hAnsi="Times New Roman" w:cs="Times New Roman"/>
          <w:sz w:val="22"/>
          <w:szCs w:val="22"/>
        </w:rPr>
        <w:softHyphen/>
        <w:t>пирована, уточнены огневые задачи, организовано взаимодей</w:t>
      </w:r>
      <w:r>
        <w:rPr>
          <w:rFonts w:ascii="Times New Roman" w:eastAsia="Times New Roman" w:hAnsi="Times New Roman" w:cs="Times New Roman"/>
          <w:sz w:val="22"/>
          <w:szCs w:val="22"/>
        </w:rPr>
        <w:softHyphen/>
        <w:t>ствие с пехотой и танками. В результате перегруппировки ар</w:t>
      </w:r>
      <w:r>
        <w:rPr>
          <w:rFonts w:ascii="Times New Roman" w:eastAsia="Times New Roman" w:hAnsi="Times New Roman" w:cs="Times New Roman"/>
          <w:sz w:val="22"/>
          <w:szCs w:val="22"/>
        </w:rPr>
        <w:softHyphen/>
        <w:t>тиллерии и маневра огнем в полосу 307-й СД частей 12-й арт-дивизии прорыва под командованием А. М. Курковского ко</w:t>
      </w:r>
      <w:r>
        <w:rPr>
          <w:rFonts w:ascii="Times New Roman" w:eastAsia="Times New Roman" w:hAnsi="Times New Roman" w:cs="Times New Roman"/>
          <w:sz w:val="22"/>
          <w:szCs w:val="22"/>
        </w:rPr>
        <w:softHyphen/>
        <w:t>мандование (13-й) армии сосредоточило к утру 8 июля до 500 орудий и минометов. Непосредственно в поддержке контрата</w:t>
      </w:r>
      <w:r>
        <w:rPr>
          <w:rFonts w:ascii="Times New Roman" w:eastAsia="Times New Roman" w:hAnsi="Times New Roman" w:cs="Times New Roman"/>
          <w:sz w:val="22"/>
          <w:szCs w:val="22"/>
        </w:rPr>
        <w:softHyphen/>
        <w:t>ки 1019-го СП, 129-й ТБр и 51-й (гв.) ТБр приняло участие около 300 орудий и минометов. Это позволило создать плот</w:t>
      </w:r>
      <w:r>
        <w:rPr>
          <w:rFonts w:ascii="Times New Roman" w:eastAsia="Times New Roman" w:hAnsi="Times New Roman" w:cs="Times New Roman"/>
          <w:sz w:val="22"/>
          <w:szCs w:val="22"/>
        </w:rPr>
        <w:softHyphen/>
        <w:t>ность на фронте нанесения контратаки (2,5 км) до 120 орудий, минометов и боевых машин РА на 1 км...</w:t>
      </w:r>
    </w:p>
    <w:p w:rsidR="006609C6" w:rsidRDefault="00FA7186">
      <w:pPr>
        <w:shd w:val="clear" w:color="auto" w:fill="FFFFFF"/>
        <w:spacing w:line="250" w:lineRule="exact"/>
        <w:ind w:left="240" w:right="14" w:firstLine="269"/>
        <w:jc w:val="both"/>
      </w:pPr>
      <w:r>
        <w:rPr>
          <w:rFonts w:ascii="Times New Roman" w:eastAsia="Times New Roman" w:hAnsi="Times New Roman" w:cs="Times New Roman"/>
          <w:sz w:val="22"/>
          <w:szCs w:val="22"/>
        </w:rPr>
        <w:t>Дорогой Читатель! Мы знаем, что еще в ночь с 5 на 6 июля 2-я гв. ВДД расположилась на рубеже от МЖД до г. Малоар-хангельска.</w:t>
      </w:r>
    </w:p>
    <w:p w:rsidR="006609C6" w:rsidRDefault="00FA7186">
      <w:pPr>
        <w:shd w:val="clear" w:color="auto" w:fill="FFFFFF"/>
        <w:spacing w:line="250" w:lineRule="exact"/>
        <w:ind w:left="240" w:right="24" w:firstLine="293"/>
        <w:jc w:val="both"/>
      </w:pPr>
      <w:r>
        <w:rPr>
          <w:rFonts w:ascii="Times New Roman" w:hAnsi="Times New Roman" w:cs="Times New Roman"/>
          <w:sz w:val="22"/>
          <w:szCs w:val="22"/>
        </w:rPr>
        <w:t xml:space="preserve">7 </w:t>
      </w:r>
      <w:r>
        <w:rPr>
          <w:rFonts w:ascii="Times New Roman" w:eastAsia="Times New Roman" w:hAnsi="Times New Roman" w:cs="Times New Roman"/>
          <w:sz w:val="22"/>
          <w:szCs w:val="22"/>
        </w:rPr>
        <w:t>июля восточнее МЖД (и Понырей) вступила в бой 3-я гв. ВДД. Вот как сказано об этом в официальной версии.</w:t>
      </w:r>
    </w:p>
    <w:p w:rsidR="006609C6" w:rsidRDefault="00FA7186">
      <w:pPr>
        <w:shd w:val="clear" w:color="auto" w:fill="FFFFFF"/>
        <w:spacing w:line="250" w:lineRule="exact"/>
        <w:ind w:left="240" w:right="10" w:firstLine="298"/>
        <w:jc w:val="both"/>
      </w:pPr>
      <w:r>
        <w:rPr>
          <w:rFonts w:ascii="Times New Roman" w:hAnsi="Times New Roman" w:cs="Times New Roman"/>
          <w:sz w:val="22"/>
          <w:szCs w:val="22"/>
        </w:rPr>
        <w:t xml:space="preserve">(1, </w:t>
      </w:r>
      <w:r>
        <w:rPr>
          <w:rFonts w:ascii="Times New Roman" w:eastAsia="Times New Roman" w:hAnsi="Times New Roman" w:cs="Times New Roman"/>
          <w:sz w:val="22"/>
          <w:szCs w:val="22"/>
        </w:rPr>
        <w:t>стр. 126) ...Командование 13-й армии в ночь с 7 на 8 июля произвело перегруппировку войск. В первый эшелон ар</w:t>
      </w:r>
      <w:r>
        <w:rPr>
          <w:rFonts w:ascii="Times New Roman" w:eastAsia="Times New Roman" w:hAnsi="Times New Roman" w:cs="Times New Roman"/>
          <w:sz w:val="22"/>
          <w:szCs w:val="22"/>
        </w:rPr>
        <w:softHyphen/>
        <w:t>мии (13-й) была выведена 3-я гв. воздушно-десантная дивизия</w:t>
      </w:r>
    </w:p>
    <w:p w:rsidR="006609C6" w:rsidRDefault="00FA7186">
      <w:pPr>
        <w:shd w:val="clear" w:color="auto" w:fill="FFFFFF"/>
        <w:spacing w:line="240" w:lineRule="exact"/>
        <w:ind w:left="106" w:right="14"/>
        <w:jc w:val="both"/>
      </w:pPr>
      <w:r>
        <w:br w:type="column"/>
      </w:r>
      <w:r>
        <w:rPr>
          <w:rFonts w:ascii="Times New Roman" w:eastAsia="Times New Roman" w:hAnsi="Times New Roman" w:cs="Times New Roman"/>
          <w:sz w:val="22"/>
          <w:szCs w:val="22"/>
        </w:rPr>
        <w:t xml:space="preserve">олковника И. Н. Конева из состава 18-го гв. С К. Она заняла борону между 15-м стр. корпусом ген. И. И. Людникова и 07-й СД.      </w:t>
      </w:r>
      <w:r>
        <w:rPr>
          <w:rFonts w:ascii="Times New Roman" w:eastAsia="Times New Roman" w:hAnsi="Times New Roman" w:cs="Times New Roman"/>
          <w:sz w:val="22"/>
          <w:szCs w:val="22"/>
          <w:vertAlign w:val="subscript"/>
        </w:rPr>
        <w:t>:</w:t>
      </w:r>
    </w:p>
    <w:p w:rsidR="006609C6" w:rsidRDefault="00FA7186">
      <w:pPr>
        <w:shd w:val="clear" w:color="auto" w:fill="FFFFFF"/>
        <w:spacing w:line="240" w:lineRule="exact"/>
        <w:ind w:left="82" w:right="5"/>
        <w:jc w:val="both"/>
      </w:pPr>
      <w:r>
        <w:rPr>
          <w:rFonts w:ascii="Times New Roman" w:eastAsia="Times New Roman" w:hAnsi="Times New Roman" w:cs="Times New Roman"/>
          <w:sz w:val="22"/>
          <w:szCs w:val="22"/>
        </w:rPr>
        <w:t xml:space="preserve">Здесь же у Понырей находились: 1-я инженерная бригада точнее часть ее подразделений), 103-я ТБр, 50-я ТБр, 51-я ТБр, 7-я МсБр 3-го танкового корпуса, 129-я ТБр, 27-й гв. ТП, час-и 5-й и 12-й артдивизий прорыва, 11-я минометная и 22-я гв. инометная </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PC</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бригады, 2-я (есть сведения об одном полке) 13-я истребительно-противотанковые бригады и целый ряд ругих подразделений...</w:t>
      </w:r>
    </w:p>
    <w:p w:rsidR="006609C6" w:rsidRDefault="00FA7186">
      <w:pPr>
        <w:shd w:val="clear" w:color="auto" w:fill="FFFFFF"/>
        <w:spacing w:before="216"/>
        <w:ind w:left="1214"/>
      </w:pPr>
      <w:r>
        <w:rPr>
          <w:rFonts w:ascii="Times New Roman" w:hAnsi="Times New Roman" w:cs="Times New Roman"/>
          <w:sz w:val="22"/>
          <w:szCs w:val="22"/>
        </w:rPr>
        <w:t xml:space="preserve">3.93. </w:t>
      </w:r>
      <w:r>
        <w:rPr>
          <w:rFonts w:ascii="Times New Roman" w:eastAsia="Times New Roman" w:hAnsi="Times New Roman" w:cs="Times New Roman"/>
          <w:sz w:val="22"/>
          <w:szCs w:val="22"/>
        </w:rPr>
        <w:t>Малоархангельское направление</w:t>
      </w:r>
    </w:p>
    <w:p w:rsidR="006609C6" w:rsidRDefault="00FA7186">
      <w:pPr>
        <w:shd w:val="clear" w:color="auto" w:fill="FFFFFF"/>
        <w:spacing w:before="110" w:line="245" w:lineRule="exact"/>
        <w:ind w:left="115" w:right="10" w:firstLine="130"/>
        <w:jc w:val="both"/>
      </w:pPr>
      <w:r>
        <w:rPr>
          <w:rFonts w:ascii="Times New Roman" w:eastAsia="Times New Roman" w:hAnsi="Times New Roman" w:cs="Times New Roman"/>
          <w:sz w:val="22"/>
          <w:szCs w:val="22"/>
        </w:rPr>
        <w:t>Дорогой Читатель! Мы знаем, что в ночь с 7 на 8 июля с алоархангельского направления были сняты 1-я зенитно-ар-иллерийская дивизия и 12-я артдивизия прорыва.</w:t>
      </w:r>
    </w:p>
    <w:p w:rsidR="006609C6" w:rsidRDefault="00FA7186">
      <w:pPr>
        <w:shd w:val="clear" w:color="auto" w:fill="FFFFFF"/>
        <w:spacing w:line="245" w:lineRule="exact"/>
        <w:ind w:left="29" w:right="5" w:firstLine="254"/>
        <w:jc w:val="both"/>
      </w:pPr>
      <w:r>
        <w:rPr>
          <w:rFonts w:ascii="Times New Roman" w:eastAsia="Times New Roman" w:hAnsi="Times New Roman" w:cs="Times New Roman"/>
          <w:sz w:val="22"/>
          <w:szCs w:val="22"/>
        </w:rPr>
        <w:t>Ветеран Г. В. Лотыш пишет (2, стр. 170, 172) ...Согласно при</w:t>
      </w:r>
      <w:r>
        <w:rPr>
          <w:rFonts w:ascii="Times New Roman" w:eastAsia="Times New Roman" w:hAnsi="Times New Roman" w:cs="Times New Roman"/>
          <w:sz w:val="22"/>
          <w:szCs w:val="22"/>
        </w:rPr>
        <w:softHyphen/>
        <w:t>казу командующего артиллерией генерал-майора артиллерии * И. Тимотиевича, 461-й зенитно-артиллерийский полк под</w:t>
      </w:r>
      <w:r>
        <w:rPr>
          <w:rFonts w:ascii="Times New Roman" w:eastAsia="Times New Roman" w:hAnsi="Times New Roman" w:cs="Times New Roman"/>
          <w:sz w:val="22"/>
          <w:szCs w:val="22"/>
        </w:rPr>
        <w:softHyphen/>
        <w:t>полковника Н. А. Кудряшова в ночь на 8 июля совершил фор-ированный марш и к утру занял боевые порядки в полосе 16-й стрелковой дивизии, прикрывавшей Малоархангельск с "евера...</w:t>
      </w:r>
    </w:p>
    <w:p w:rsidR="006609C6" w:rsidRDefault="00FA7186">
      <w:pPr>
        <w:shd w:val="clear" w:color="auto" w:fill="FFFFFF"/>
        <w:spacing w:before="230"/>
        <w:ind w:right="10"/>
        <w:jc w:val="center"/>
      </w:pPr>
      <w:r>
        <w:rPr>
          <w:rFonts w:ascii="Times New Roman" w:hAnsi="Times New Roman" w:cs="Times New Roman"/>
          <w:sz w:val="22"/>
          <w:szCs w:val="22"/>
        </w:rPr>
        <w:t xml:space="preserve">3.100   </w:t>
      </w:r>
      <w:r>
        <w:rPr>
          <w:rFonts w:ascii="Times New Roman" w:hAnsi="Times New Roman" w:cs="Times New Roman"/>
          <w:b/>
          <w:bCs/>
          <w:sz w:val="22"/>
          <w:szCs w:val="22"/>
        </w:rPr>
        <w:t xml:space="preserve">8 </w:t>
      </w:r>
      <w:r>
        <w:rPr>
          <w:rFonts w:ascii="Times New Roman" w:eastAsia="Times New Roman" w:hAnsi="Times New Roman" w:cs="Times New Roman"/>
          <w:b/>
          <w:bCs/>
          <w:sz w:val="22"/>
          <w:szCs w:val="22"/>
        </w:rPr>
        <w:t>ИЮЛЯ. ЧЕТВЕРГ</w:t>
      </w:r>
    </w:p>
    <w:p w:rsidR="006609C6" w:rsidRDefault="00FA7186">
      <w:pPr>
        <w:shd w:val="clear" w:color="auto" w:fill="FFFFFF"/>
        <w:spacing w:before="120" w:line="240" w:lineRule="exact"/>
        <w:ind w:left="10" w:firstLine="274"/>
        <w:jc w:val="both"/>
      </w:pPr>
      <w:r>
        <w:rPr>
          <w:rFonts w:ascii="Times New Roman" w:eastAsia="Times New Roman" w:hAnsi="Times New Roman" w:cs="Times New Roman"/>
          <w:sz w:val="22"/>
          <w:szCs w:val="22"/>
        </w:rPr>
        <w:t xml:space="preserve">И. И. Маркин (57, стр. </w:t>
      </w:r>
      <w:r>
        <w:rPr>
          <w:rFonts w:ascii="Times New Roman" w:eastAsia="Times New Roman" w:hAnsi="Times New Roman" w:cs="Times New Roman"/>
          <w:b/>
          <w:bCs/>
          <w:sz w:val="22"/>
          <w:szCs w:val="22"/>
        </w:rPr>
        <w:t xml:space="preserve">124) </w:t>
      </w:r>
      <w:r>
        <w:rPr>
          <w:rFonts w:ascii="Times New Roman" w:eastAsia="Times New Roman" w:hAnsi="Times New Roman" w:cs="Times New Roman"/>
          <w:sz w:val="22"/>
          <w:szCs w:val="22"/>
        </w:rPr>
        <w:t>...С утра 8 июля оно (немецкое командование) вводит в сражение свежую 4-ю танковую диви</w:t>
      </w:r>
      <w:r>
        <w:rPr>
          <w:rFonts w:ascii="Times New Roman" w:eastAsia="Times New Roman" w:hAnsi="Times New Roman" w:cs="Times New Roman"/>
          <w:sz w:val="22"/>
          <w:szCs w:val="22"/>
        </w:rPr>
        <w:softHyphen/>
        <w:t>зию- Сосредоточив основные усилия на направлении сёл 2-е Поныри, Ольховатка и Теплое (т. е. с обеих сторон ольховат-ской оси), противник продолжает наступление. На участке про</w:t>
      </w:r>
      <w:r>
        <w:rPr>
          <w:rFonts w:ascii="Times New Roman" w:eastAsia="Times New Roman" w:hAnsi="Times New Roman" w:cs="Times New Roman"/>
          <w:sz w:val="22"/>
          <w:szCs w:val="22"/>
        </w:rPr>
        <w:softHyphen/>
        <w:t>рыва в этот день действовали одна пехотная и пять танковых дивизий.</w:t>
      </w:r>
    </w:p>
    <w:p w:rsidR="006609C6" w:rsidRDefault="00FA7186">
      <w:pPr>
        <w:shd w:val="clear" w:color="auto" w:fill="FFFFFF"/>
        <w:spacing w:before="5" w:line="240" w:lineRule="exact"/>
        <w:ind w:right="5" w:firstLine="278"/>
        <w:jc w:val="both"/>
      </w:pPr>
      <w:r>
        <w:rPr>
          <w:rFonts w:ascii="Times New Roman" w:eastAsia="Times New Roman" w:hAnsi="Times New Roman" w:cs="Times New Roman"/>
          <w:sz w:val="22"/>
          <w:szCs w:val="22"/>
        </w:rPr>
        <w:t>На участке 2-е Поныри—Кашара (на правом крыле обороны направления гл. удара) наступали 18-я и 9-я танковые и 6-я пехотная дивизии; из района Самодуровки (на рубеж горлови</w:t>
      </w:r>
      <w:r>
        <w:rPr>
          <w:rFonts w:ascii="Times New Roman" w:eastAsia="Times New Roman" w:hAnsi="Times New Roman" w:cs="Times New Roman"/>
          <w:sz w:val="22"/>
          <w:szCs w:val="22"/>
        </w:rPr>
        <w:softHyphen/>
        <w:t>ны Самодуровка—Кашара и восточной половины Самодуров</w:t>
      </w:r>
      <w:r>
        <w:rPr>
          <w:rFonts w:ascii="Times New Roman" w:eastAsia="Times New Roman" w:hAnsi="Times New Roman" w:cs="Times New Roman"/>
          <w:sz w:val="22"/>
          <w:szCs w:val="22"/>
        </w:rPr>
        <w:softHyphen/>
        <w:t>ки) наносили удар 2-я, 4-я и 20-я танковые дивизии. Кроме Того, 383-я, 216-я, 78-я, 86-я, 292-я пехотные дивизии с востока, а 31-я, 7-я, 258-я пехотные дивизии с запада атаковали на от</w:t>
      </w:r>
      <w:r>
        <w:rPr>
          <w:rFonts w:ascii="Times New Roman" w:eastAsia="Times New Roman" w:hAnsi="Times New Roman" w:cs="Times New Roman"/>
          <w:sz w:val="22"/>
          <w:szCs w:val="22"/>
        </w:rPr>
        <w:softHyphen/>
        <w:t>дельных направлениях, обеспечивая наступление главной удар</w:t>
      </w:r>
      <w:r>
        <w:rPr>
          <w:rFonts w:ascii="Times New Roman" w:eastAsia="Times New Roman" w:hAnsi="Times New Roman" w:cs="Times New Roman"/>
          <w:sz w:val="22"/>
          <w:szCs w:val="22"/>
        </w:rPr>
        <w:softHyphen/>
        <w:t>ной группировки...</w:t>
      </w:r>
    </w:p>
    <w:p w:rsidR="006609C6" w:rsidRDefault="006609C6">
      <w:pPr>
        <w:shd w:val="clear" w:color="auto" w:fill="FFFFFF"/>
        <w:spacing w:before="5" w:line="240" w:lineRule="exact"/>
        <w:ind w:right="5" w:firstLine="278"/>
        <w:jc w:val="both"/>
        <w:sectPr w:rsidR="006609C6">
          <w:pgSz w:w="16834" w:h="11909" w:orient="landscape"/>
          <w:pgMar w:top="668" w:right="1606" w:bottom="360" w:left="1222" w:header="720" w:footer="720" w:gutter="0"/>
          <w:cols w:num="2" w:space="720" w:equalWidth="0">
            <w:col w:w="6643" w:space="960"/>
            <w:col w:w="6403"/>
          </w:cols>
          <w:noEndnote/>
        </w:sectPr>
      </w:pPr>
    </w:p>
    <w:p w:rsidR="006609C6" w:rsidRDefault="006609C6">
      <w:pPr>
        <w:spacing w:before="187" w:line="1" w:lineRule="exact"/>
        <w:rPr>
          <w:sz w:val="2"/>
          <w:szCs w:val="2"/>
        </w:rPr>
      </w:pPr>
    </w:p>
    <w:p w:rsidR="006609C6" w:rsidRDefault="006609C6">
      <w:pPr>
        <w:shd w:val="clear" w:color="auto" w:fill="FFFFFF"/>
        <w:spacing w:before="5" w:line="240" w:lineRule="exact"/>
        <w:ind w:right="5" w:firstLine="278"/>
        <w:jc w:val="both"/>
        <w:sectPr w:rsidR="006609C6">
          <w:type w:val="continuous"/>
          <w:pgSz w:w="16834" w:h="11909" w:orient="landscape"/>
          <w:pgMar w:top="668" w:right="1222" w:bottom="360" w:left="1453" w:header="720" w:footer="720" w:gutter="0"/>
          <w:cols w:space="60"/>
          <w:noEndnote/>
        </w:sectPr>
      </w:pPr>
    </w:p>
    <w:p w:rsidR="006609C6" w:rsidRDefault="00FA7186">
      <w:pPr>
        <w:shd w:val="clear" w:color="auto" w:fill="FFFFFF"/>
        <w:spacing w:before="53"/>
      </w:pPr>
      <w:r>
        <w:t>372</w:t>
      </w:r>
    </w:p>
    <w:p w:rsidR="006609C6" w:rsidRDefault="00FA7186">
      <w:pPr>
        <w:shd w:val="clear" w:color="auto" w:fill="FFFFFF"/>
      </w:pPr>
      <w:r>
        <w:br w:type="column"/>
        <w:t>373</w:t>
      </w:r>
    </w:p>
    <w:p w:rsidR="006609C6" w:rsidRDefault="006609C6">
      <w:pPr>
        <w:shd w:val="clear" w:color="auto" w:fill="FFFFFF"/>
        <w:sectPr w:rsidR="006609C6">
          <w:type w:val="continuous"/>
          <w:pgSz w:w="16834" w:h="11909" w:orient="landscape"/>
          <w:pgMar w:top="668" w:right="1222" w:bottom="360" w:left="1453" w:header="720" w:footer="720" w:gutter="0"/>
          <w:cols w:num="2" w:space="720" w:equalWidth="0">
            <w:col w:w="720" w:space="12720"/>
            <w:col w:w="720"/>
          </w:cols>
          <w:noEndnote/>
        </w:sectPr>
      </w:pPr>
    </w:p>
    <w:p w:rsidR="006609C6" w:rsidRDefault="00FA7186">
      <w:pPr>
        <w:shd w:val="clear" w:color="auto" w:fill="FFFFFF"/>
        <w:spacing w:before="43" w:line="245" w:lineRule="exact"/>
        <w:ind w:left="43" w:firstLine="293"/>
        <w:jc w:val="both"/>
      </w:pPr>
      <w:r>
        <w:rPr>
          <w:rFonts w:ascii="Times New Roman" w:hAnsi="Times New Roman" w:cs="Times New Roman"/>
          <w:sz w:val="22"/>
          <w:szCs w:val="22"/>
        </w:rPr>
        <w:t>(57*</w:t>
      </w:r>
      <w:r>
        <w:rPr>
          <w:rFonts w:ascii="Times New Roman" w:eastAsia="Times New Roman" w:hAnsi="Times New Roman" w:cs="Times New Roman"/>
          <w:sz w:val="22"/>
          <w:szCs w:val="22"/>
        </w:rPr>
        <w:t>стр. 125) ...В 8 часов утра 18, 9, 2, 4 и 20-я танковые и 6-я пехотная дивизии, после артподготовки начали наступление на рубеже 2-е Поныри—Самодуровка (т. е. с обеих сторон Ольховатки).</w:t>
      </w:r>
    </w:p>
    <w:p w:rsidR="006609C6" w:rsidRDefault="00FA7186">
      <w:pPr>
        <w:shd w:val="clear" w:color="auto" w:fill="FFFFFF"/>
        <w:spacing w:before="245"/>
        <w:ind w:left="264"/>
      </w:pPr>
      <w:r>
        <w:rPr>
          <w:rFonts w:ascii="Times New Roman" w:hAnsi="Times New Roman" w:cs="Times New Roman"/>
          <w:sz w:val="22"/>
          <w:szCs w:val="22"/>
        </w:rPr>
        <w:t xml:space="preserve">5.101. </w:t>
      </w:r>
      <w:r>
        <w:rPr>
          <w:rFonts w:ascii="Times New Roman" w:eastAsia="Times New Roman" w:hAnsi="Times New Roman" w:cs="Times New Roman"/>
          <w:sz w:val="22"/>
          <w:szCs w:val="22"/>
        </w:rPr>
        <w:t>Левое крыло обороны направления главного удара</w:t>
      </w:r>
    </w:p>
    <w:p w:rsidR="006609C6" w:rsidRDefault="00FA7186">
      <w:pPr>
        <w:shd w:val="clear" w:color="auto" w:fill="FFFFFF"/>
        <w:spacing w:before="91" w:line="250" w:lineRule="exact"/>
        <w:ind w:left="38" w:firstLine="288"/>
        <w:jc w:val="both"/>
      </w:pPr>
      <w:r>
        <w:rPr>
          <w:rFonts w:ascii="Times New Roman" w:hAnsi="Times New Roman" w:cs="Times New Roman"/>
          <w:sz w:val="22"/>
          <w:szCs w:val="22"/>
        </w:rPr>
        <w:t xml:space="preserve">(16, </w:t>
      </w:r>
      <w:r>
        <w:rPr>
          <w:rFonts w:ascii="Times New Roman" w:eastAsia="Times New Roman" w:hAnsi="Times New Roman" w:cs="Times New Roman"/>
          <w:sz w:val="22"/>
          <w:szCs w:val="22"/>
        </w:rPr>
        <w:t>стр. 89) ...С утра 8 июля с новой силой разгорелись бои на стыке 13-й и 70-й армий. Силами 2, 4 и 20-й танковых диви</w:t>
      </w:r>
      <w:r>
        <w:rPr>
          <w:rFonts w:ascii="Times New Roman" w:eastAsia="Times New Roman" w:hAnsi="Times New Roman" w:cs="Times New Roman"/>
          <w:sz w:val="22"/>
          <w:szCs w:val="22"/>
        </w:rPr>
        <w:softHyphen/>
        <w:t>зий гитлеровцы атаковали позиции левофланговых частей 13-й армии, а также 132-й, 175-й и 140-й стрелковых дивизий 70-й армии, которыми, соответственно, командовали: генерал-майор Т. К. Шкрылев, полковник Б. А. Борисов, генерал-майор А. Я. Киселев... Основную тяжесть удара пришлось принять частям 70-й гв. СД и 140-й СД...</w:t>
      </w:r>
    </w:p>
    <w:p w:rsidR="006609C6" w:rsidRDefault="00FA7186">
      <w:pPr>
        <w:shd w:val="clear" w:color="auto" w:fill="FFFFFF"/>
        <w:spacing w:line="250" w:lineRule="exact"/>
        <w:ind w:left="34" w:right="19" w:firstLine="288"/>
        <w:jc w:val="both"/>
      </w:pPr>
      <w:r>
        <w:rPr>
          <w:rFonts w:ascii="Times New Roman" w:eastAsia="Times New Roman" w:hAnsi="Times New Roman" w:cs="Times New Roman"/>
          <w:sz w:val="22"/>
          <w:szCs w:val="22"/>
        </w:rPr>
        <w:t>Обратимся, дорогой Читатель, к воспоминаниям Г. М. Во-ронкова, ветерана 96-го СП 140-й СД.</w:t>
      </w:r>
    </w:p>
    <w:p w:rsidR="006609C6" w:rsidRDefault="00FA7186">
      <w:pPr>
        <w:shd w:val="clear" w:color="auto" w:fill="FFFFFF"/>
        <w:spacing w:line="250" w:lineRule="exact"/>
        <w:ind w:left="29" w:right="5" w:firstLine="298"/>
        <w:jc w:val="both"/>
      </w:pPr>
      <w:r>
        <w:rPr>
          <w:rFonts w:ascii="Times New Roman" w:hAnsi="Times New Roman" w:cs="Times New Roman"/>
          <w:sz w:val="22"/>
          <w:szCs w:val="22"/>
        </w:rPr>
        <w:t xml:space="preserve">(30, </w:t>
      </w:r>
      <w:r>
        <w:rPr>
          <w:rFonts w:ascii="Times New Roman" w:eastAsia="Times New Roman" w:hAnsi="Times New Roman" w:cs="Times New Roman"/>
          <w:sz w:val="22"/>
          <w:szCs w:val="22"/>
        </w:rPr>
        <w:t xml:space="preserve">стр. </w:t>
      </w:r>
      <w:r>
        <w:rPr>
          <w:rFonts w:ascii="Times New Roman" w:eastAsia="Times New Roman" w:hAnsi="Times New Roman" w:cs="Times New Roman"/>
          <w:i/>
          <w:iCs/>
          <w:sz w:val="22"/>
          <w:szCs w:val="22"/>
        </w:rPr>
        <w:t>77</w:t>
      </w:r>
      <w:r>
        <w:rPr>
          <w:rFonts w:ascii="Times New Roman" w:eastAsia="Times New Roman" w:hAnsi="Times New Roman" w:cs="Times New Roman"/>
          <w:sz w:val="22"/>
          <w:szCs w:val="22"/>
        </w:rPr>
        <w:t>—80) ...Летом рассветает рано. В 4 часа уже все хорошо было видно. Я стоял у стереотрубы и рассматривал места перед передним краем, где только что закончили работу полковые и дивизионные саперы. На местности это было самое танкоопасное направление: ровное плато между Самодуров-кой и Ольховаткой, над местностью чуть возвышались вые. 238.1 и за ней вые. 240.0 (у памятника Героям-артиллеристам). По всем предположениям, главный удар будет нанесен именно в этом месте.</w:t>
      </w:r>
    </w:p>
    <w:p w:rsidR="006609C6" w:rsidRDefault="00FA7186">
      <w:pPr>
        <w:shd w:val="clear" w:color="auto" w:fill="FFFFFF"/>
        <w:spacing w:before="10" w:line="250" w:lineRule="exact"/>
        <w:ind w:left="24" w:right="19" w:firstLine="288"/>
        <w:jc w:val="both"/>
      </w:pPr>
      <w:r>
        <w:rPr>
          <w:rFonts w:ascii="Times New Roman" w:eastAsia="Times New Roman" w:hAnsi="Times New Roman" w:cs="Times New Roman"/>
          <w:sz w:val="22"/>
          <w:szCs w:val="22"/>
        </w:rPr>
        <w:t>И вот в глубине обороны противника послышался нараста</w:t>
      </w:r>
      <w:r>
        <w:rPr>
          <w:rFonts w:ascii="Times New Roman" w:eastAsia="Times New Roman" w:hAnsi="Times New Roman" w:cs="Times New Roman"/>
          <w:sz w:val="22"/>
          <w:szCs w:val="22"/>
        </w:rPr>
        <w:softHyphen/>
        <w:t>ющий гул моторов, монотонно прерывающийся, уже знакомый нам гул немецких самолетов.</w:t>
      </w:r>
    </w:p>
    <w:p w:rsidR="006609C6" w:rsidRDefault="00FA7186">
      <w:pPr>
        <w:shd w:val="clear" w:color="auto" w:fill="FFFFFF"/>
        <w:tabs>
          <w:tab w:val="left" w:pos="2563"/>
        </w:tabs>
        <w:spacing w:line="250" w:lineRule="exact"/>
        <w:ind w:left="19" w:right="29" w:firstLine="278"/>
        <w:jc w:val="both"/>
      </w:pPr>
      <w:r>
        <w:rPr>
          <w:rFonts w:ascii="Times New Roman" w:eastAsia="Times New Roman" w:hAnsi="Times New Roman" w:cs="Times New Roman"/>
          <w:sz w:val="22"/>
          <w:szCs w:val="22"/>
        </w:rPr>
        <w:t>Волна за волной, выстраиваясь в цепочку над позициями на</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ших полков, бросались в пике один за другим пикирующие бом</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бардировщики «фокке-вульфы». Мишеней для них было дос</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таточно. Трудно скрыть такое огромное скопление сил на от</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крытой местности.</w:t>
      </w:r>
      <w:r>
        <w:rPr>
          <w:rFonts w:eastAsia="Times New Roman" w:hAnsi="Times New Roman"/>
          <w:sz w:val="22"/>
          <w:szCs w:val="22"/>
        </w:rPr>
        <w:tab/>
      </w:r>
      <w:r>
        <w:rPr>
          <w:rFonts w:ascii="Times New Roman" w:eastAsia="Times New Roman" w:hAnsi="Times New Roman" w:cs="Times New Roman"/>
          <w:i/>
          <w:iCs/>
          <w:sz w:val="22"/>
          <w:szCs w:val="22"/>
        </w:rPr>
        <w:t>"</w:t>
      </w:r>
    </w:p>
    <w:p w:rsidR="006609C6" w:rsidRDefault="00FA7186">
      <w:pPr>
        <w:shd w:val="clear" w:color="auto" w:fill="FFFFFF"/>
        <w:spacing w:line="250" w:lineRule="exact"/>
        <w:ind w:left="14" w:right="24" w:firstLine="283"/>
        <w:jc w:val="both"/>
      </w:pPr>
      <w:r>
        <w:rPr>
          <w:rFonts w:ascii="Times New Roman" w:eastAsia="Times New Roman" w:hAnsi="Times New Roman" w:cs="Times New Roman"/>
          <w:sz w:val="22"/>
          <w:szCs w:val="22"/>
        </w:rPr>
        <w:t>Но ожила и оборона. Всеми силами своего огня она обру</w:t>
      </w:r>
      <w:r>
        <w:rPr>
          <w:rFonts w:ascii="Times New Roman" w:eastAsia="Times New Roman" w:hAnsi="Times New Roman" w:cs="Times New Roman"/>
          <w:sz w:val="22"/>
          <w:szCs w:val="22"/>
        </w:rPr>
        <w:softHyphen/>
        <w:t>шилась на пикирующие самолеты. Сила ответного огня была настолько плотной, что самолетам приходилось сбрасывать свой груз, не долетая до намеченной высоты.</w:t>
      </w:r>
    </w:p>
    <w:p w:rsidR="006609C6" w:rsidRDefault="00FA7186">
      <w:pPr>
        <w:shd w:val="clear" w:color="auto" w:fill="FFFFFF"/>
        <w:spacing w:before="5" w:line="250" w:lineRule="exact"/>
        <w:ind w:left="14" w:right="29" w:firstLine="283"/>
        <w:jc w:val="both"/>
      </w:pPr>
      <w:r>
        <w:rPr>
          <w:rFonts w:ascii="Times New Roman" w:eastAsia="Times New Roman" w:hAnsi="Times New Roman" w:cs="Times New Roman"/>
          <w:sz w:val="22"/>
          <w:szCs w:val="22"/>
        </w:rPr>
        <w:t>Следом за пикирующими бомбардировщиками на большой высоте, также волнами по 30—50 самЪлетов, стали сбрасывать бомбы разного калибра «хейнкели».</w:t>
      </w:r>
    </w:p>
    <w:p w:rsidR="006609C6" w:rsidRDefault="00FA7186">
      <w:pPr>
        <w:shd w:val="clear" w:color="auto" w:fill="FFFFFF"/>
        <w:spacing w:before="96"/>
      </w:pPr>
      <w:r>
        <w:rPr>
          <w:sz w:val="22"/>
          <w:szCs w:val="22"/>
        </w:rPr>
        <w:t>374</w:t>
      </w:r>
    </w:p>
    <w:p w:rsidR="006609C6" w:rsidRDefault="00FA7186">
      <w:pPr>
        <w:shd w:val="clear" w:color="auto" w:fill="FFFFFF"/>
        <w:spacing w:line="250" w:lineRule="exact"/>
        <w:ind w:right="29" w:firstLine="274"/>
        <w:jc w:val="both"/>
      </w:pPr>
      <w:r>
        <w:br w:type="column"/>
      </w:r>
      <w:r>
        <w:rPr>
          <w:rFonts w:ascii="Times New Roman" w:eastAsia="Times New Roman" w:hAnsi="Times New Roman" w:cs="Times New Roman"/>
          <w:sz w:val="22"/>
          <w:szCs w:val="22"/>
        </w:rPr>
        <w:t>Над землей поднялись столбы дыма, огня, земли. Самолеты бомбили всю глубину обороны дивизии, начиная от Самоду-ровки до вые. 238.1 и д. Теплое; гряду высот (Ольховатского хребта; с севера на юг): 244.9; 250; 272.9; 257.2; 274.5; опреде</w:t>
      </w:r>
      <w:r>
        <w:rPr>
          <w:rFonts w:ascii="Times New Roman" w:eastAsia="Times New Roman" w:hAnsi="Times New Roman" w:cs="Times New Roman"/>
          <w:sz w:val="22"/>
          <w:szCs w:val="22"/>
        </w:rPr>
        <w:softHyphen/>
        <w:t>ляя тем самым направление главного удара своим танковым дивизиям...</w:t>
      </w:r>
    </w:p>
    <w:p w:rsidR="006609C6" w:rsidRDefault="00FA7186">
      <w:pPr>
        <w:shd w:val="clear" w:color="auto" w:fill="FFFFFF"/>
        <w:spacing w:line="250" w:lineRule="exact"/>
        <w:ind w:left="14" w:right="43" w:firstLine="264"/>
        <w:jc w:val="both"/>
      </w:pPr>
      <w:r>
        <w:rPr>
          <w:rFonts w:ascii="Times New Roman" w:hAnsi="Times New Roman" w:cs="Times New Roman"/>
          <w:sz w:val="22"/>
          <w:szCs w:val="22"/>
        </w:rPr>
        <w:t>...</w:t>
      </w:r>
      <w:r>
        <w:rPr>
          <w:rFonts w:ascii="Times New Roman" w:eastAsia="Times New Roman" w:hAnsi="Times New Roman" w:cs="Times New Roman"/>
          <w:sz w:val="22"/>
          <w:szCs w:val="22"/>
        </w:rPr>
        <w:t>До 8 часов 20 минут шла обработка авиацией и артиллери</w:t>
      </w:r>
      <w:r>
        <w:rPr>
          <w:rFonts w:ascii="Times New Roman" w:eastAsia="Times New Roman" w:hAnsi="Times New Roman" w:cs="Times New Roman"/>
          <w:sz w:val="22"/>
          <w:szCs w:val="22"/>
        </w:rPr>
        <w:softHyphen/>
        <w:t>ей противника нашей обороны. Нашей авиации почти не было, как мы понимали, она в основном была на Южном фасе Кур</w:t>
      </w:r>
      <w:r>
        <w:rPr>
          <w:rFonts w:ascii="Times New Roman" w:eastAsia="Times New Roman" w:hAnsi="Times New Roman" w:cs="Times New Roman"/>
          <w:sz w:val="22"/>
          <w:szCs w:val="22"/>
        </w:rPr>
        <w:softHyphen/>
        <w:t>ской битвы...</w:t>
      </w:r>
    </w:p>
    <w:p w:rsidR="006609C6" w:rsidRDefault="00FA7186">
      <w:pPr>
        <w:shd w:val="clear" w:color="auto" w:fill="FFFFFF"/>
        <w:spacing w:line="250" w:lineRule="exact"/>
        <w:ind w:left="19" w:right="38" w:firstLine="259"/>
        <w:jc w:val="both"/>
      </w:pPr>
      <w:r>
        <w:rPr>
          <w:rFonts w:ascii="Times New Roman" w:eastAsia="Times New Roman" w:hAnsi="Times New Roman" w:cs="Times New Roman"/>
          <w:sz w:val="22"/>
          <w:szCs w:val="22"/>
        </w:rPr>
        <w:t>Дорогой Читатель! Чтобы понять разницу в восприятии бит</w:t>
      </w:r>
      <w:r>
        <w:rPr>
          <w:rFonts w:ascii="Times New Roman" w:eastAsia="Times New Roman" w:hAnsi="Times New Roman" w:cs="Times New Roman"/>
          <w:sz w:val="22"/>
          <w:szCs w:val="22"/>
        </w:rPr>
        <w:softHyphen/>
        <w:t>вы воином, находящимся на поле боя, и полководцем, воспроиз</w:t>
      </w:r>
      <w:r>
        <w:rPr>
          <w:rFonts w:ascii="Times New Roman" w:eastAsia="Times New Roman" w:hAnsi="Times New Roman" w:cs="Times New Roman"/>
          <w:sz w:val="22"/>
          <w:szCs w:val="22"/>
        </w:rPr>
        <w:softHyphen/>
        <w:t>ведем следующее.   ,</w:t>
      </w:r>
    </w:p>
    <w:p w:rsidR="006609C6" w:rsidRDefault="00FA7186">
      <w:pPr>
        <w:shd w:val="clear" w:color="auto" w:fill="FFFFFF"/>
        <w:spacing w:line="250" w:lineRule="exact"/>
        <w:ind w:left="29" w:right="14" w:firstLine="274"/>
        <w:jc w:val="both"/>
      </w:pPr>
      <w:r>
        <w:rPr>
          <w:rFonts w:ascii="Times New Roman" w:hAnsi="Times New Roman" w:cs="Times New Roman"/>
          <w:sz w:val="22"/>
          <w:szCs w:val="22"/>
        </w:rPr>
        <w:t xml:space="preserve">(8, </w:t>
      </w:r>
      <w:r>
        <w:rPr>
          <w:rFonts w:ascii="Times New Roman" w:eastAsia="Times New Roman" w:hAnsi="Times New Roman" w:cs="Times New Roman"/>
          <w:sz w:val="22"/>
          <w:szCs w:val="22"/>
        </w:rPr>
        <w:t>стр. 61) ...Вечером 8 июля Рокоссовский К. К. сказал Руденко С. И.: « Теперь смело могу доложить в Ставку, что мы полностью господствуем в воздухе»...</w:t>
      </w:r>
    </w:p>
    <w:p w:rsidR="006609C6" w:rsidRDefault="00FA7186">
      <w:pPr>
        <w:shd w:val="clear" w:color="auto" w:fill="FFFFFF"/>
        <w:spacing w:line="250" w:lineRule="exact"/>
        <w:ind w:left="302"/>
      </w:pPr>
      <w:r>
        <w:rPr>
          <w:rFonts w:ascii="Times New Roman" w:eastAsia="Times New Roman" w:hAnsi="Times New Roman" w:cs="Times New Roman"/>
          <w:sz w:val="22"/>
          <w:szCs w:val="22"/>
        </w:rPr>
        <w:t>Но вернемся к воспоминаниям Воронкова Г. М.</w:t>
      </w:r>
    </w:p>
    <w:p w:rsidR="006609C6" w:rsidRDefault="00FA7186">
      <w:pPr>
        <w:shd w:val="clear" w:color="auto" w:fill="FFFFFF"/>
        <w:spacing w:line="250" w:lineRule="exact"/>
        <w:ind w:left="19" w:firstLine="264"/>
        <w:jc w:val="both"/>
      </w:pPr>
      <w:r>
        <w:rPr>
          <w:rFonts w:ascii="Times New Roman" w:hAnsi="Times New Roman" w:cs="Times New Roman"/>
          <w:sz w:val="22"/>
          <w:szCs w:val="22"/>
        </w:rPr>
        <w:t>...</w:t>
      </w:r>
      <w:r>
        <w:rPr>
          <w:rFonts w:ascii="Times New Roman" w:eastAsia="Times New Roman" w:hAnsi="Times New Roman" w:cs="Times New Roman"/>
          <w:sz w:val="22"/>
          <w:szCs w:val="22"/>
        </w:rPr>
        <w:t>И вот в 8 часов 20 минут, глядя в стереотрубу, я вдруг заметил движущуюся лавину танков. Они шли медленно, по всей линии обороны, выходя из лощины, что севернее Ольхо</w:t>
      </w:r>
      <w:r>
        <w:rPr>
          <w:rFonts w:ascii="Times New Roman" w:eastAsia="Times New Roman" w:hAnsi="Times New Roman" w:cs="Times New Roman"/>
          <w:sz w:val="22"/>
          <w:szCs w:val="22"/>
        </w:rPr>
        <w:softHyphen/>
        <w:t>ватки, и образовали «сплошную стену» до самой северо-вое-, точной окраины Самодуровки. От нашего НП эта лавина тан</w:t>
      </w:r>
      <w:r>
        <w:rPr>
          <w:rFonts w:ascii="Times New Roman" w:eastAsia="Times New Roman" w:hAnsi="Times New Roman" w:cs="Times New Roman"/>
          <w:sz w:val="22"/>
          <w:szCs w:val="22"/>
        </w:rPr>
        <w:softHyphen/>
        <w:t>ков была на расстоянии двух километров, а от нашей обороны — около одного.</w:t>
      </w:r>
    </w:p>
    <w:p w:rsidR="006609C6" w:rsidRDefault="00FA7186">
      <w:pPr>
        <w:shd w:val="clear" w:color="auto" w:fill="FFFFFF"/>
        <w:spacing w:line="250" w:lineRule="exact"/>
        <w:ind w:left="29" w:right="19" w:firstLine="259"/>
        <w:jc w:val="both"/>
      </w:pPr>
      <w:r>
        <w:rPr>
          <w:rFonts w:ascii="Times New Roman" w:eastAsia="Times New Roman" w:hAnsi="Times New Roman" w:cs="Times New Roman"/>
          <w:sz w:val="22"/>
          <w:szCs w:val="22"/>
        </w:rPr>
        <w:t>Я смотрел на выходящие из лощины танки и считал их про себя. Вдруг полковник Григорьев спросил меня:</w:t>
      </w:r>
    </w:p>
    <w:p w:rsidR="006609C6" w:rsidRDefault="00FA7186" w:rsidP="00FA7186">
      <w:pPr>
        <w:numPr>
          <w:ilvl w:val="0"/>
          <w:numId w:val="14"/>
        </w:numPr>
        <w:shd w:val="clear" w:color="auto" w:fill="FFFFFF"/>
        <w:tabs>
          <w:tab w:val="left" w:pos="576"/>
        </w:tabs>
        <w:spacing w:line="250" w:lineRule="exact"/>
        <w:ind w:left="302"/>
        <w:rPr>
          <w:rFonts w:ascii="Times New Roman" w:eastAsia="Times New Roman" w:hAnsi="Times New Roman" w:cs="Times New Roman"/>
          <w:sz w:val="22"/>
          <w:szCs w:val="22"/>
        </w:rPr>
      </w:pPr>
      <w:r>
        <w:rPr>
          <w:rFonts w:ascii="Times New Roman" w:eastAsia="Times New Roman" w:hAnsi="Times New Roman" w:cs="Times New Roman"/>
          <w:sz w:val="22"/>
          <w:szCs w:val="22"/>
        </w:rPr>
        <w:t>Воронков, что это за деревня справа от Самодуровки?</w:t>
      </w:r>
    </w:p>
    <w:p w:rsidR="006609C6" w:rsidRDefault="00FA7186" w:rsidP="00FA7186">
      <w:pPr>
        <w:numPr>
          <w:ilvl w:val="0"/>
          <w:numId w:val="14"/>
        </w:numPr>
        <w:shd w:val="clear" w:color="auto" w:fill="FFFFFF"/>
        <w:tabs>
          <w:tab w:val="left" w:pos="576"/>
        </w:tabs>
        <w:spacing w:line="250" w:lineRule="exact"/>
        <w:ind w:left="302"/>
        <w:rPr>
          <w:rFonts w:ascii="Times New Roman" w:eastAsia="Times New Roman" w:hAnsi="Times New Roman" w:cs="Times New Roman"/>
          <w:sz w:val="22"/>
          <w:szCs w:val="22"/>
        </w:rPr>
      </w:pPr>
      <w:r>
        <w:rPr>
          <w:rFonts w:ascii="Times New Roman" w:eastAsia="Times New Roman" w:hAnsi="Times New Roman" w:cs="Times New Roman"/>
          <w:sz w:val="22"/>
          <w:szCs w:val="22"/>
        </w:rPr>
        <w:t>Это танки, товарищ полковник.</w:t>
      </w:r>
    </w:p>
    <w:p w:rsidR="006609C6" w:rsidRDefault="00FA7186">
      <w:pPr>
        <w:shd w:val="clear" w:color="auto" w:fill="FFFFFF"/>
        <w:spacing w:line="250" w:lineRule="exact"/>
        <w:ind w:left="34" w:right="14" w:firstLine="269"/>
        <w:jc w:val="both"/>
      </w:pPr>
      <w:r>
        <w:rPr>
          <w:rFonts w:ascii="Times New Roman" w:eastAsia="Times New Roman" w:hAnsi="Times New Roman" w:cs="Times New Roman"/>
          <w:sz w:val="22"/>
          <w:szCs w:val="22"/>
        </w:rPr>
        <w:t>И я стал вслух продолжать считать : «...178, 179...», а танки все выходили и выходили из лощины...</w:t>
      </w:r>
    </w:p>
    <w:p w:rsidR="006609C6" w:rsidRDefault="00FA7186">
      <w:pPr>
        <w:shd w:val="clear" w:color="auto" w:fill="FFFFFF"/>
        <w:spacing w:line="250" w:lineRule="exact"/>
        <w:ind w:left="29" w:right="10" w:firstLine="264"/>
        <w:jc w:val="both"/>
      </w:pPr>
      <w:r>
        <w:rPr>
          <w:rFonts w:ascii="Times New Roman" w:hAnsi="Times New Roman" w:cs="Times New Roman"/>
          <w:sz w:val="22"/>
          <w:szCs w:val="22"/>
        </w:rPr>
        <w:t>...</w:t>
      </w:r>
      <w:r>
        <w:rPr>
          <w:rFonts w:ascii="Times New Roman" w:eastAsia="Times New Roman" w:hAnsi="Times New Roman" w:cs="Times New Roman"/>
          <w:sz w:val="22"/>
          <w:szCs w:val="22"/>
        </w:rPr>
        <w:t>Я перевел стереотрубу на нашу переднюю линию оборо</w:t>
      </w:r>
      <w:r>
        <w:rPr>
          <w:rFonts w:ascii="Times New Roman" w:eastAsia="Times New Roman" w:hAnsi="Times New Roman" w:cs="Times New Roman"/>
          <w:sz w:val="22"/>
          <w:szCs w:val="22"/>
        </w:rPr>
        <w:softHyphen/>
        <w:t>ны... Я всматривался в лицо одного солдата. Стоял он один в одиночной щели, у него были большие усы, что говорило о его солидности, он был поглощен собой и не обращал внимания на идущую на него лавину танков. Уверенными спокойными дви</w:t>
      </w:r>
      <w:r>
        <w:rPr>
          <w:rFonts w:ascii="Times New Roman" w:eastAsia="Times New Roman" w:hAnsi="Times New Roman" w:cs="Times New Roman"/>
          <w:sz w:val="22"/>
          <w:szCs w:val="22"/>
        </w:rPr>
        <w:softHyphen/>
        <w:t>жениями он положил на бруствер три противотанковые грана</w:t>
      </w:r>
      <w:r>
        <w:rPr>
          <w:rFonts w:ascii="Times New Roman" w:eastAsia="Times New Roman" w:hAnsi="Times New Roman" w:cs="Times New Roman"/>
          <w:sz w:val="22"/>
          <w:szCs w:val="22"/>
        </w:rPr>
        <w:softHyphen/>
        <w:t>ты, потом одну из них передвинул к себе поближе, затем дог</w:t>
      </w:r>
      <w:r>
        <w:rPr>
          <w:rFonts w:ascii="Times New Roman" w:eastAsia="Times New Roman" w:hAnsi="Times New Roman" w:cs="Times New Roman"/>
          <w:sz w:val="22"/>
          <w:szCs w:val="22"/>
        </w:rPr>
        <w:softHyphen/>
        <w:t>нал патрон в винтовку, уперся локтем в бруствер, вновь выпря</w:t>
      </w:r>
      <w:r>
        <w:rPr>
          <w:rFonts w:ascii="Times New Roman" w:eastAsia="Times New Roman" w:hAnsi="Times New Roman" w:cs="Times New Roman"/>
          <w:sz w:val="22"/>
          <w:szCs w:val="22"/>
        </w:rPr>
        <w:softHyphen/>
        <w:t>мился, поправил землю на бруствере под локтем, вновь уперся локтем в бруствер, притрамбовал землю на бруствере локтем и</w:t>
      </w:r>
    </w:p>
    <w:p w:rsidR="006609C6" w:rsidRDefault="00FA7186">
      <w:pPr>
        <w:shd w:val="clear" w:color="auto" w:fill="FFFFFF"/>
        <w:spacing w:before="235"/>
        <w:jc w:val="right"/>
      </w:pPr>
      <w:r>
        <w:rPr>
          <w:spacing w:val="-9"/>
        </w:rPr>
        <w:t>375</w:t>
      </w:r>
    </w:p>
    <w:p w:rsidR="006609C6" w:rsidRDefault="006609C6">
      <w:pPr>
        <w:shd w:val="clear" w:color="auto" w:fill="FFFFFF"/>
        <w:spacing w:before="235"/>
        <w:jc w:val="right"/>
        <w:sectPr w:rsidR="006609C6">
          <w:pgSz w:w="16834" w:h="11909" w:orient="landscape"/>
          <w:pgMar w:top="686" w:right="1796" w:bottom="360" w:left="1440" w:header="720" w:footer="720" w:gutter="0"/>
          <w:cols w:num="2" w:space="720" w:equalWidth="0">
            <w:col w:w="6427" w:space="744"/>
            <w:col w:w="6427"/>
          </w:cols>
          <w:noEndnote/>
        </w:sectPr>
      </w:pPr>
    </w:p>
    <w:p w:rsidR="006609C6" w:rsidRDefault="006609C6">
      <w:pPr>
        <w:shd w:val="clear" w:color="auto" w:fill="FFFFFF"/>
        <w:spacing w:after="346"/>
        <w:ind w:left="4598"/>
      </w:pPr>
    </w:p>
    <w:p w:rsidR="006609C6" w:rsidRDefault="006609C6">
      <w:pPr>
        <w:shd w:val="clear" w:color="auto" w:fill="FFFFFF"/>
        <w:spacing w:after="346"/>
        <w:ind w:left="4598"/>
        <w:sectPr w:rsidR="006609C6">
          <w:pgSz w:w="16834" w:h="11909" w:orient="landscape"/>
          <w:pgMar w:top="360" w:right="1681" w:bottom="360" w:left="1440" w:header="720" w:footer="720" w:gutter="0"/>
          <w:cols w:space="60"/>
          <w:noEndnote/>
        </w:sectPr>
      </w:pPr>
    </w:p>
    <w:p w:rsidR="006609C6" w:rsidRDefault="00FA7186">
      <w:pPr>
        <w:shd w:val="clear" w:color="auto" w:fill="FFFFFF"/>
        <w:spacing w:line="245" w:lineRule="exact"/>
        <w:ind w:left="58" w:right="38"/>
        <w:jc w:val="both"/>
      </w:pPr>
      <w:r>
        <w:rPr>
          <w:rFonts w:ascii="Times New Roman" w:eastAsia="Times New Roman" w:hAnsi="Times New Roman" w:cs="Times New Roman"/>
          <w:sz w:val="22"/>
          <w:szCs w:val="22"/>
        </w:rPr>
        <w:t>только'после этого взглянул на приближающуюся стену тан</w:t>
      </w:r>
      <w:r>
        <w:rPr>
          <w:rFonts w:ascii="Times New Roman" w:eastAsia="Times New Roman" w:hAnsi="Times New Roman" w:cs="Times New Roman"/>
          <w:sz w:val="22"/>
          <w:szCs w:val="22"/>
        </w:rPr>
        <w:softHyphen/>
        <w:t>ков и пехоты. Я смотрел на этого солдата, как зачарованный...</w:t>
      </w:r>
    </w:p>
    <w:p w:rsidR="006609C6" w:rsidRDefault="00FA7186">
      <w:pPr>
        <w:shd w:val="clear" w:color="auto" w:fill="FFFFFF"/>
        <w:spacing w:line="245" w:lineRule="exact"/>
        <w:ind w:left="53" w:right="10"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И, вдруг, когда до нашего переднего края фашистским тан</w:t>
      </w:r>
      <w:r>
        <w:rPr>
          <w:rFonts w:ascii="Times New Roman" w:eastAsia="Times New Roman" w:hAnsi="Times New Roman" w:cs="Times New Roman"/>
          <w:sz w:val="22"/>
          <w:szCs w:val="22"/>
        </w:rPr>
        <w:softHyphen/>
        <w:t>кам оставалось не более 300 метров, раздался шум оглуши</w:t>
      </w:r>
      <w:r>
        <w:rPr>
          <w:rFonts w:ascii="Times New Roman" w:eastAsia="Times New Roman" w:hAnsi="Times New Roman" w:cs="Times New Roman"/>
          <w:sz w:val="22"/>
          <w:szCs w:val="22"/>
        </w:rPr>
        <w:softHyphen/>
        <w:t>тельной силы. Мы все четверо, не поняв сразу что произошло, повалились на дно щели друг на друга. Через несколько се</w:t>
      </w:r>
      <w:r>
        <w:rPr>
          <w:rFonts w:ascii="Times New Roman" w:eastAsia="Times New Roman" w:hAnsi="Times New Roman" w:cs="Times New Roman"/>
          <w:sz w:val="22"/>
          <w:szCs w:val="22"/>
        </w:rPr>
        <w:softHyphen/>
        <w:t>кунд раздался взрыв, только не вблизи нас, а там, где шли танки и пехота противника.</w:t>
      </w:r>
    </w:p>
    <w:p w:rsidR="006609C6" w:rsidRDefault="00FA7186">
      <w:pPr>
        <w:shd w:val="clear" w:color="auto" w:fill="FFFFFF"/>
        <w:spacing w:before="5" w:line="245" w:lineRule="exact"/>
        <w:ind w:left="53" w:firstLine="283"/>
        <w:jc w:val="both"/>
      </w:pPr>
      <w:r>
        <w:rPr>
          <w:rFonts w:ascii="Times New Roman" w:eastAsia="Times New Roman" w:hAnsi="Times New Roman" w:cs="Times New Roman"/>
          <w:sz w:val="22"/>
          <w:szCs w:val="22"/>
        </w:rPr>
        <w:t>Мы подняли головы, встали и увидели картину, которую не увидишь и в кино.</w:t>
      </w:r>
    </w:p>
    <w:p w:rsidR="006609C6" w:rsidRDefault="00FA7186">
      <w:pPr>
        <w:shd w:val="clear" w:color="auto" w:fill="FFFFFF"/>
        <w:spacing w:before="10" w:line="245" w:lineRule="exact"/>
        <w:ind w:left="43" w:right="10" w:firstLine="288"/>
        <w:jc w:val="both"/>
      </w:pPr>
      <w:r>
        <w:rPr>
          <w:rFonts w:ascii="Times New Roman" w:eastAsia="Times New Roman" w:hAnsi="Times New Roman" w:cs="Times New Roman"/>
          <w:sz w:val="22"/>
          <w:szCs w:val="22"/>
        </w:rPr>
        <w:t>Там, где шли немецкие.танки,-— сплошная черная стена дыма. Дым постепенно рассеивался, вырисовывались языки ярко-крас</w:t>
      </w:r>
      <w:r>
        <w:rPr>
          <w:rFonts w:ascii="Times New Roman" w:eastAsia="Times New Roman" w:hAnsi="Times New Roman" w:cs="Times New Roman"/>
          <w:sz w:val="22"/>
          <w:szCs w:val="22"/>
        </w:rPr>
        <w:softHyphen/>
        <w:t>ного пламени от горящих танков, таких языков было более десяти. Но пехоты противника не было видно, вся она лежала на земле.</w:t>
      </w:r>
    </w:p>
    <w:p w:rsidR="006609C6" w:rsidRDefault="00FA7186">
      <w:pPr>
        <w:shd w:val="clear" w:color="auto" w:fill="FFFFFF"/>
        <w:spacing w:before="10" w:line="245" w:lineRule="exact"/>
        <w:ind w:left="38" w:right="14" w:firstLine="288"/>
        <w:jc w:val="both"/>
      </w:pPr>
      <w:r>
        <w:rPr>
          <w:rFonts w:ascii="Times New Roman" w:eastAsia="Times New Roman" w:hAnsi="Times New Roman" w:cs="Times New Roman"/>
          <w:sz w:val="22"/>
          <w:szCs w:val="22"/>
        </w:rPr>
        <w:t>Вражеские танки стали пятиться. И тут заговорила наша артиллерия. На отступающие танки обрушился шквал огня. Более 40 танков остались на поле догорать, остальные скрылись в лощине. Пехота так и не встала...</w:t>
      </w:r>
    </w:p>
    <w:p w:rsidR="006609C6" w:rsidRDefault="00FA7186">
      <w:pPr>
        <w:shd w:val="clear" w:color="auto" w:fill="FFFFFF"/>
        <w:spacing w:line="245" w:lineRule="exact"/>
        <w:ind w:left="38" w:right="29"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Вновь сотни вражеских самолетов, волнами по 40</w:t>
      </w:r>
      <w:r>
        <w:rPr>
          <w:rFonts w:ascii="Times New Roman" w:eastAsia="Times New Roman" w:hAnsi="Times New Roman" w:cs="Times New Roman"/>
          <w:sz w:val="22"/>
          <w:szCs w:val="22"/>
          <w:vertAlign w:val="superscript"/>
        </w:rPr>
        <w:t>:</w:t>
      </w:r>
      <w:r>
        <w:rPr>
          <w:rFonts w:ascii="Times New Roman" w:eastAsia="Times New Roman" w:hAnsi="Times New Roman" w:cs="Times New Roman"/>
          <w:sz w:val="22"/>
          <w:szCs w:val="22"/>
        </w:rPr>
        <w:t>—50 штук, стали обрабатывать нашу оборону, огромной силы огонь артил</w:t>
      </w:r>
      <w:r>
        <w:rPr>
          <w:rFonts w:ascii="Times New Roman" w:eastAsia="Times New Roman" w:hAnsi="Times New Roman" w:cs="Times New Roman"/>
          <w:sz w:val="22"/>
          <w:szCs w:val="22"/>
        </w:rPr>
        <w:softHyphen/>
        <w:t>лерии и минометов был обрушен на наши головы, была порвана связь с батальонами.</w:t>
      </w:r>
    </w:p>
    <w:p w:rsidR="006609C6" w:rsidRDefault="00FA7186">
      <w:pPr>
        <w:shd w:val="clear" w:color="auto" w:fill="FFFFFF"/>
        <w:spacing w:before="5" w:line="245" w:lineRule="exact"/>
        <w:ind w:left="38" w:right="19" w:firstLine="288"/>
        <w:jc w:val="both"/>
      </w:pPr>
      <w:r>
        <w:rPr>
          <w:rFonts w:ascii="Times New Roman" w:eastAsia="Times New Roman" w:hAnsi="Times New Roman" w:cs="Times New Roman"/>
          <w:sz w:val="22"/>
          <w:szCs w:val="22"/>
        </w:rPr>
        <w:t xml:space="preserve">Командир 96-го СП полковник Григорьев </w:t>
      </w:r>
      <w:r>
        <w:rPr>
          <w:rFonts w:ascii="Times New Roman" w:eastAsia="Times New Roman" w:hAnsi="Times New Roman" w:cs="Times New Roman"/>
          <w:sz w:val="22"/>
          <w:szCs w:val="22"/>
          <w:lang w:val="en-US"/>
        </w:rPr>
        <w:t>A</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lang w:val="en-US"/>
        </w:rPr>
        <w:t>G</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перешел с НП (на Молотычевских холмах) на КП полка в д. Теплое.</w:t>
      </w:r>
    </w:p>
    <w:p w:rsidR="006609C6" w:rsidRDefault="00FA7186">
      <w:pPr>
        <w:shd w:val="clear" w:color="auto" w:fill="FFFFFF"/>
        <w:spacing w:line="245" w:lineRule="exact"/>
        <w:ind w:left="29" w:right="29" w:firstLine="283"/>
        <w:jc w:val="both"/>
      </w:pPr>
      <w:r>
        <w:rPr>
          <w:rFonts w:ascii="Times New Roman" w:eastAsia="Times New Roman" w:hAnsi="Times New Roman" w:cs="Times New Roman"/>
          <w:sz w:val="22"/>
          <w:szCs w:val="22"/>
        </w:rPr>
        <w:t>Только мы возвратились на КП, как новая волна вражеских танков и пехоты пошла во вторую атаку. За эти 1,5 часа мы были свидетелями воздушных схваток наших летчиков с воз</w:t>
      </w:r>
      <w:r>
        <w:rPr>
          <w:rFonts w:ascii="Times New Roman" w:eastAsia="Times New Roman" w:hAnsi="Times New Roman" w:cs="Times New Roman"/>
          <w:sz w:val="22"/>
          <w:szCs w:val="22"/>
        </w:rPr>
        <w:softHyphen/>
        <w:t>душными пиратами врага...</w:t>
      </w:r>
    </w:p>
    <w:p w:rsidR="006609C6" w:rsidRDefault="00FA7186">
      <w:pPr>
        <w:shd w:val="clear" w:color="auto" w:fill="FFFFFF"/>
        <w:spacing w:before="5" w:line="245" w:lineRule="exact"/>
        <w:ind w:left="34" w:right="34" w:firstLine="269"/>
        <w:jc w:val="both"/>
      </w:pPr>
      <w:r>
        <w:rPr>
          <w:rFonts w:ascii="Times New Roman" w:eastAsia="Times New Roman" w:hAnsi="Times New Roman" w:cs="Times New Roman"/>
          <w:sz w:val="22"/>
          <w:szCs w:val="22"/>
        </w:rPr>
        <w:t>Дорогой Читатель! Приведем воспоминания трижды Героя Советского Союза, участника боев на Курской дуге, летчика И. Н. Кожедуба.</w:t>
      </w:r>
    </w:p>
    <w:p w:rsidR="006609C6" w:rsidRDefault="00FA7186">
      <w:pPr>
        <w:shd w:val="clear" w:color="auto" w:fill="FFFFFF"/>
        <w:spacing w:line="245" w:lineRule="exact"/>
        <w:ind w:left="24" w:right="29" w:firstLine="293"/>
        <w:jc w:val="both"/>
      </w:pPr>
      <w:r>
        <w:rPr>
          <w:rFonts w:ascii="Times New Roman" w:hAnsi="Times New Roman" w:cs="Times New Roman"/>
          <w:sz w:val="22"/>
          <w:szCs w:val="22"/>
        </w:rPr>
        <w:t xml:space="preserve">(71, </w:t>
      </w:r>
      <w:r>
        <w:rPr>
          <w:rFonts w:ascii="Times New Roman" w:eastAsia="Times New Roman" w:hAnsi="Times New Roman" w:cs="Times New Roman"/>
          <w:sz w:val="22"/>
          <w:szCs w:val="22"/>
        </w:rPr>
        <w:t>стр. 197—203) ...Там, где немецкие войска входили и соприкосновение с нашими передовыми частями, бушевал ар</w:t>
      </w:r>
      <w:r>
        <w:rPr>
          <w:rFonts w:ascii="Times New Roman" w:eastAsia="Times New Roman" w:hAnsi="Times New Roman" w:cs="Times New Roman"/>
          <w:sz w:val="22"/>
          <w:szCs w:val="22"/>
        </w:rPr>
        <w:softHyphen/>
        <w:t>тиллерийский огонь.</w:t>
      </w:r>
    </w:p>
    <w:p w:rsidR="006609C6" w:rsidRDefault="00FA7186">
      <w:pPr>
        <w:shd w:val="clear" w:color="auto" w:fill="FFFFFF"/>
        <w:spacing w:before="10" w:line="245" w:lineRule="exact"/>
        <w:ind w:left="19" w:right="38" w:firstLine="283"/>
        <w:jc w:val="both"/>
      </w:pPr>
      <w:r>
        <w:rPr>
          <w:rFonts w:ascii="Times New Roman" w:eastAsia="Times New Roman" w:hAnsi="Times New Roman" w:cs="Times New Roman"/>
          <w:sz w:val="22"/>
          <w:szCs w:val="22"/>
        </w:rPr>
        <w:t>Сквозь клубы дыма видны были бесчисленные вспышки и разрывы. Высоко поднималась гарь пожарищ. Ее запах ощу</w:t>
      </w:r>
      <w:r>
        <w:rPr>
          <w:rFonts w:ascii="Times New Roman" w:eastAsia="Times New Roman" w:hAnsi="Times New Roman" w:cs="Times New Roman"/>
          <w:sz w:val="22"/>
          <w:szCs w:val="22"/>
        </w:rPr>
        <w:softHyphen/>
        <w:t>щался даже в кабине самолета. Колонны вражеских танков и штурмовых орудий поддерживали большие партии пикиров</w:t>
      </w:r>
      <w:r>
        <w:rPr>
          <w:rFonts w:ascii="Times New Roman" w:eastAsia="Times New Roman" w:hAnsi="Times New Roman" w:cs="Times New Roman"/>
          <w:sz w:val="22"/>
          <w:szCs w:val="22"/>
        </w:rPr>
        <w:softHyphen/>
        <w:t>щиков, истребителей-штурмовиков и бомбардировщиков. Это был своего рода танково-воздушный таран, которым немцы хо-</w:t>
      </w:r>
    </w:p>
    <w:p w:rsidR="006609C6" w:rsidRDefault="00FA7186">
      <w:pPr>
        <w:shd w:val="clear" w:color="auto" w:fill="FFFFFF"/>
        <w:spacing w:before="110"/>
      </w:pPr>
      <w:r>
        <w:rPr>
          <w:rFonts w:ascii="Times New Roman" w:hAnsi="Times New Roman" w:cs="Times New Roman"/>
          <w:sz w:val="22"/>
          <w:szCs w:val="22"/>
        </w:rPr>
        <w:t>376  . .</w:t>
      </w:r>
    </w:p>
    <w:p w:rsidR="006609C6" w:rsidRDefault="00FA7186">
      <w:pPr>
        <w:shd w:val="clear" w:color="auto" w:fill="FFFFFF"/>
        <w:spacing w:before="163" w:line="250" w:lineRule="exact"/>
        <w:ind w:left="10" w:right="96"/>
        <w:jc w:val="both"/>
      </w:pPr>
      <w:r>
        <w:br w:type="column"/>
      </w:r>
      <w:r>
        <w:rPr>
          <w:rFonts w:ascii="Times New Roman" w:eastAsia="Times New Roman" w:hAnsi="Times New Roman" w:cs="Times New Roman"/>
          <w:sz w:val="22"/>
          <w:szCs w:val="22"/>
        </w:rPr>
        <w:t>тели пробить нашу оборону... Идя отдельными группами, фа</w:t>
      </w:r>
      <w:r>
        <w:rPr>
          <w:rFonts w:ascii="Times New Roman" w:eastAsia="Times New Roman" w:hAnsi="Times New Roman" w:cs="Times New Roman"/>
          <w:sz w:val="22"/>
          <w:szCs w:val="22"/>
        </w:rPr>
        <w:softHyphen/>
        <w:t>шисты образовали многоярусный боевой порядок.</w:t>
      </w:r>
    </w:p>
    <w:p w:rsidR="006609C6" w:rsidRDefault="00FA7186">
      <w:pPr>
        <w:shd w:val="clear" w:color="auto" w:fill="FFFFFF"/>
        <w:spacing w:line="250" w:lineRule="exact"/>
        <w:ind w:left="14" w:right="77"/>
        <w:jc w:val="both"/>
      </w:pPr>
      <w:r>
        <w:rPr>
          <w:rFonts w:ascii="Times New Roman" w:eastAsia="Times New Roman" w:hAnsi="Times New Roman" w:cs="Times New Roman"/>
          <w:sz w:val="22"/>
          <w:szCs w:val="22"/>
        </w:rPr>
        <w:t>Внизу на высоте в полторы тысячи метров шли «Юнкер-сы-87». Чуть выше, обгоняя пикировщиков, проносились отря</w:t>
      </w:r>
      <w:r>
        <w:rPr>
          <w:rFonts w:ascii="Times New Roman" w:eastAsia="Times New Roman" w:hAnsi="Times New Roman" w:cs="Times New Roman"/>
          <w:sz w:val="22"/>
          <w:szCs w:val="22"/>
        </w:rPr>
        <w:softHyphen/>
        <w:t>ды «фокке-вульфов,». Еще выше, в плотных строях, плыли двух</w:t>
      </w:r>
      <w:r>
        <w:rPr>
          <w:rFonts w:ascii="Times New Roman" w:eastAsia="Times New Roman" w:hAnsi="Times New Roman" w:cs="Times New Roman"/>
          <w:sz w:val="22"/>
          <w:szCs w:val="22"/>
        </w:rPr>
        <w:softHyphen/>
        <w:t>моторные бомбардировщики «Юнкере-88» и «Хейнкель-Ш». Между ними барражировала охрана. Это были «мессерш-митты» последних, усовершенствованных типов.</w:t>
      </w:r>
    </w:p>
    <w:p w:rsidR="006609C6" w:rsidRDefault="00FA7186">
      <w:pPr>
        <w:shd w:val="clear" w:color="auto" w:fill="FFFFFF"/>
        <w:spacing w:line="269" w:lineRule="exact"/>
        <w:ind w:left="149" w:right="58" w:firstLine="149"/>
        <w:jc w:val="both"/>
      </w:pPr>
      <w:r>
        <w:rPr>
          <w:rFonts w:ascii="Times New Roman" w:eastAsia="Times New Roman" w:hAnsi="Times New Roman" w:cs="Times New Roman"/>
          <w:sz w:val="22"/>
          <w:szCs w:val="22"/>
        </w:rPr>
        <w:t>А в самом верхнем ярусе сновали отдельные пары немецких стребителей-охотников...</w:t>
      </w:r>
    </w:p>
    <w:p w:rsidR="006609C6" w:rsidRDefault="00FA7186">
      <w:pPr>
        <w:shd w:val="clear" w:color="auto" w:fill="FFFFFF"/>
        <w:spacing w:line="250" w:lineRule="exact"/>
        <w:ind w:left="43" w:firstLine="106"/>
      </w:pPr>
      <w:r>
        <w:rPr>
          <w:rFonts w:ascii="Times New Roman" w:hAnsi="Times New Roman" w:cs="Times New Roman"/>
          <w:sz w:val="22"/>
          <w:szCs w:val="22"/>
        </w:rPr>
        <w:t>...</w:t>
      </w:r>
      <w:r>
        <w:rPr>
          <w:rFonts w:ascii="Times New Roman" w:eastAsia="Times New Roman" w:hAnsi="Times New Roman" w:cs="Times New Roman"/>
          <w:sz w:val="22"/>
          <w:szCs w:val="22"/>
        </w:rPr>
        <w:t>Ее цель (гитлеровской авиации) была нанести.удар по на-ей обороне и тем самым расчистить путь своим наземным ойскам. В поведении фашистов, в их тактике чувствовалась поразительная самоуверенность.</w:t>
      </w:r>
    </w:p>
    <w:p w:rsidR="006609C6" w:rsidRDefault="00FA7186">
      <w:pPr>
        <w:shd w:val="clear" w:color="auto" w:fill="FFFFFF"/>
        <w:spacing w:line="250" w:lineRule="exact"/>
        <w:ind w:left="48" w:right="38" w:firstLine="274"/>
        <w:jc w:val="both"/>
      </w:pPr>
      <w:r>
        <w:rPr>
          <w:rFonts w:ascii="Times New Roman" w:eastAsia="Times New Roman" w:hAnsi="Times New Roman" w:cs="Times New Roman"/>
          <w:sz w:val="22"/>
          <w:szCs w:val="22"/>
        </w:rPr>
        <w:t>Характерная деталь. Заранее рассчитывая на успех, гитле</w:t>
      </w:r>
      <w:r>
        <w:rPr>
          <w:rFonts w:ascii="Times New Roman" w:eastAsia="Times New Roman" w:hAnsi="Times New Roman" w:cs="Times New Roman"/>
          <w:sz w:val="22"/>
          <w:szCs w:val="22"/>
        </w:rPr>
        <w:softHyphen/>
        <w:t>ровское командование подтянуло свою авиацию к самой линии фронта... Вражеские аэродромы настолько были близки к ли</w:t>
      </w:r>
      <w:r>
        <w:rPr>
          <w:rFonts w:ascii="Times New Roman" w:eastAsia="Times New Roman" w:hAnsi="Times New Roman" w:cs="Times New Roman"/>
          <w:sz w:val="22"/>
          <w:szCs w:val="22"/>
        </w:rPr>
        <w:softHyphen/>
        <w:t>нии боевого соприкосновения, что находясь над полем боя, мы видели пыль от взлетавших самолетов...</w:t>
      </w:r>
    </w:p>
    <w:p w:rsidR="006609C6" w:rsidRDefault="00FA7186">
      <w:pPr>
        <w:shd w:val="clear" w:color="auto" w:fill="FFFFFF"/>
        <w:spacing w:line="250" w:lineRule="exact"/>
        <w:ind w:right="24"/>
        <w:jc w:val="right"/>
      </w:pPr>
      <w:r>
        <w:rPr>
          <w:rFonts w:ascii="Times New Roman" w:eastAsia="Times New Roman" w:hAnsi="Times New Roman" w:cs="Times New Roman"/>
          <w:sz w:val="22"/>
          <w:szCs w:val="22"/>
        </w:rPr>
        <w:t>Дорогой Читатель, это означает, что при одном и том же оличестве самолетов можно совершить значительно большее исло вылетов и сов. авиация не имела возможности разбом-ить эти аэродромы. А. Д. Овсянников (8, стр. 51) ...В 8.20 показались атакующие танки. Они шли из района Курган — Подсоборовка тремя груп</w:t>
      </w:r>
      <w:r>
        <w:rPr>
          <w:rFonts w:ascii="Times New Roman" w:eastAsia="Times New Roman" w:hAnsi="Times New Roman" w:cs="Times New Roman"/>
          <w:sz w:val="22"/>
          <w:szCs w:val="22"/>
        </w:rPr>
        <w:softHyphen/>
        <w:t>пами. Первая &lt;головная&gt; труппа двигалась к вые. 238.1; вто</w:t>
      </w:r>
      <w:r>
        <w:rPr>
          <w:rFonts w:ascii="Times New Roman" w:eastAsia="Times New Roman" w:hAnsi="Times New Roman" w:cs="Times New Roman"/>
          <w:sz w:val="22"/>
          <w:szCs w:val="22"/>
        </w:rPr>
        <w:softHyphen/>
        <w:t>рая &lt;левая&gt; — к вые. 236.0 &lt;к Кашаре&gt;; третья &lt;правая&gt; — к восточной окраине Самодуровки....За ними шли бронетранс</w:t>
      </w:r>
      <w:r>
        <w:rPr>
          <w:rFonts w:ascii="Times New Roman" w:eastAsia="Times New Roman" w:hAnsi="Times New Roman" w:cs="Times New Roman"/>
          <w:sz w:val="22"/>
          <w:szCs w:val="22"/>
        </w:rPr>
        <w:softHyphen/>
        <w:t>портеры с пехотой. Спешившись, пехота шла сплошной стеной. Ломаная линия танков исчезла в лощине и, после ее прохода, двигалась по ржи к боевым порядкам 140-й СД и 3-й ИП</w:t>
      </w:r>
      <w:r>
        <w:rPr>
          <w:rFonts w:ascii="Times New Roman" w:eastAsia="Times New Roman" w:hAnsi="Times New Roman" w:cs="Times New Roman"/>
          <w:sz w:val="22"/>
          <w:szCs w:val="22"/>
        </w:rPr>
        <w:softHyphen/>
        <w:t>ТАБр.</w:t>
      </w:r>
    </w:p>
    <w:p w:rsidR="006609C6" w:rsidRDefault="00FA7186">
      <w:pPr>
        <w:shd w:val="clear" w:color="auto" w:fill="FFFFFF"/>
        <w:spacing w:line="250" w:lineRule="exact"/>
        <w:ind w:left="67" w:right="5" w:firstLine="163"/>
        <w:jc w:val="both"/>
      </w:pPr>
      <w:r>
        <w:rPr>
          <w:rFonts w:ascii="Times New Roman" w:eastAsia="Times New Roman" w:hAnsi="Times New Roman" w:cs="Times New Roman"/>
          <w:sz w:val="22"/>
          <w:szCs w:val="22"/>
        </w:rPr>
        <w:t>Тупорылые, камуфлированные в коричнево-зеленый цвет с желтыми крестами на башнях, «тигры» с ходу атаковали пози</w:t>
      </w:r>
      <w:r>
        <w:rPr>
          <w:rFonts w:ascii="Times New Roman" w:eastAsia="Times New Roman" w:hAnsi="Times New Roman" w:cs="Times New Roman"/>
          <w:sz w:val="22"/>
          <w:szCs w:val="22"/>
        </w:rPr>
        <w:softHyphen/>
        <w:t>ции 3-й ИПТАБр. Угрожающе водя стволами, танки подходили из лощины к дороге Кашара—Самодуровка под прикрытием озревающего ржаного поля.'</w:t>
      </w:r>
    </w:p>
    <w:p w:rsidR="006609C6" w:rsidRDefault="00FA7186">
      <w:pPr>
        <w:shd w:val="clear" w:color="auto" w:fill="FFFFFF"/>
        <w:spacing w:line="250" w:lineRule="exact"/>
        <w:ind w:left="197" w:firstLine="173"/>
        <w:jc w:val="both"/>
      </w:pPr>
      <w:r>
        <w:rPr>
          <w:rFonts w:ascii="Times New Roman" w:hAnsi="Times New Roman" w:cs="Times New Roman"/>
          <w:sz w:val="22"/>
          <w:szCs w:val="22"/>
        </w:rPr>
        <w:t xml:space="preserve">(16, </w:t>
      </w:r>
      <w:r>
        <w:rPr>
          <w:rFonts w:ascii="Times New Roman" w:eastAsia="Times New Roman" w:hAnsi="Times New Roman" w:cs="Times New Roman"/>
          <w:sz w:val="22"/>
          <w:szCs w:val="22"/>
        </w:rPr>
        <w:t xml:space="preserve">стр. 90) ...На оборону 258-го СП 140-й </w:t>
      </w:r>
      <w:r>
        <w:rPr>
          <w:rFonts w:ascii="Times New Roman" w:eastAsia="Times New Roman" w:hAnsi="Times New Roman" w:cs="Times New Roman"/>
          <w:i/>
          <w:iCs/>
          <w:sz w:val="22"/>
          <w:szCs w:val="22"/>
          <w:lang w:val="en-US"/>
        </w:rPr>
        <w:t>CJ</w:t>
      </w:r>
      <w:r w:rsidRPr="008E0974">
        <w:rPr>
          <w:rFonts w:ascii="Times New Roman" w:eastAsia="Times New Roman" w:hAnsi="Times New Roman" w:cs="Times New Roman"/>
          <w:i/>
          <w:iCs/>
          <w:sz w:val="22"/>
          <w:szCs w:val="22"/>
        </w:rPr>
        <w:t xml:space="preserve">\ </w:t>
      </w:r>
      <w:r>
        <w:rPr>
          <w:rFonts w:ascii="Times New Roman" w:eastAsia="Times New Roman" w:hAnsi="Times New Roman" w:cs="Times New Roman"/>
          <w:sz w:val="22"/>
          <w:szCs w:val="22"/>
        </w:rPr>
        <w:t>наступали о 100 танков и два полка пехоты, на 96-ой СП — 50 танков и олк пехоты.</w:t>
      </w:r>
    </w:p>
    <w:p w:rsidR="006609C6" w:rsidRDefault="00FA7186">
      <w:pPr>
        <w:shd w:val="clear" w:color="auto" w:fill="FFFFFF"/>
        <w:spacing w:before="211"/>
        <w:ind w:right="19"/>
        <w:jc w:val="right"/>
      </w:pPr>
      <w:r>
        <w:t>377</w:t>
      </w:r>
    </w:p>
    <w:p w:rsidR="006609C6" w:rsidRDefault="006609C6">
      <w:pPr>
        <w:shd w:val="clear" w:color="auto" w:fill="FFFFFF"/>
        <w:spacing w:before="211"/>
        <w:ind w:right="19"/>
        <w:jc w:val="right"/>
        <w:sectPr w:rsidR="006609C6">
          <w:type w:val="continuous"/>
          <w:pgSz w:w="16834" w:h="11909" w:orient="landscape"/>
          <w:pgMar w:top="360" w:right="1681" w:bottom="360" w:left="1440" w:header="720" w:footer="720" w:gutter="0"/>
          <w:cols w:num="2" w:space="720" w:equalWidth="0">
            <w:col w:w="6436" w:space="806"/>
            <w:col w:w="6470"/>
          </w:cols>
          <w:noEndnote/>
        </w:sectPr>
      </w:pPr>
    </w:p>
    <w:p w:rsidR="006609C6" w:rsidRDefault="00FA7186">
      <w:pPr>
        <w:shd w:val="clear" w:color="auto" w:fill="FFFFFF"/>
        <w:spacing w:before="245" w:line="250" w:lineRule="exact"/>
        <w:ind w:right="144" w:firstLine="283"/>
        <w:jc w:val="both"/>
      </w:pPr>
      <w:r>
        <w:rPr>
          <w:rFonts w:ascii="Times New Roman" w:hAnsi="Times New Roman" w:cs="Times New Roman"/>
          <w:sz w:val="22"/>
          <w:szCs w:val="22"/>
        </w:rPr>
        <w:t>258-</w:t>
      </w:r>
      <w:r>
        <w:rPr>
          <w:rFonts w:ascii="Times New Roman" w:eastAsia="Times New Roman" w:hAnsi="Times New Roman" w:cs="Times New Roman"/>
          <w:sz w:val="22"/>
          <w:szCs w:val="22"/>
        </w:rPr>
        <w:t>й СП располагался уступом назад-вправо (по отноше</w:t>
      </w:r>
      <w:r>
        <w:rPr>
          <w:rFonts w:ascii="Times New Roman" w:eastAsia="Times New Roman" w:hAnsi="Times New Roman" w:cs="Times New Roman"/>
          <w:sz w:val="22"/>
          <w:szCs w:val="22"/>
        </w:rPr>
        <w:softHyphen/>
        <w:t>нию к 96-му СП). Поэтому основной (точнее первый) удар при</w:t>
      </w:r>
      <w:r>
        <w:rPr>
          <w:rFonts w:ascii="Times New Roman" w:eastAsia="Times New Roman" w:hAnsi="Times New Roman" w:cs="Times New Roman"/>
          <w:sz w:val="22"/>
          <w:szCs w:val="22"/>
        </w:rPr>
        <w:softHyphen/>
        <w:t>шелся по 2-му сб 96-го СП, оборонявшему восточную часть</w:t>
      </w:r>
    </w:p>
    <w:p w:rsidR="006609C6" w:rsidRDefault="00FA7186">
      <w:pPr>
        <w:shd w:val="clear" w:color="auto" w:fill="FFFFFF"/>
        <w:spacing w:before="19"/>
        <w:ind w:left="14"/>
      </w:pPr>
      <w:r>
        <w:rPr>
          <w:rFonts w:ascii="Times New Roman" w:eastAsia="Times New Roman" w:hAnsi="Times New Roman" w:cs="Times New Roman"/>
          <w:sz w:val="22"/>
          <w:szCs w:val="22"/>
        </w:rPr>
        <w:t>Самодуровки.</w:t>
      </w:r>
    </w:p>
    <w:p w:rsidR="006609C6" w:rsidRDefault="00FA7186">
      <w:pPr>
        <w:shd w:val="clear" w:color="auto" w:fill="FFFFFF"/>
        <w:spacing w:line="254" w:lineRule="exact"/>
        <w:ind w:left="24" w:right="134" w:firstLine="283"/>
        <w:jc w:val="both"/>
      </w:pPr>
      <w:r>
        <w:rPr>
          <w:rFonts w:ascii="Times New Roman" w:hAnsi="Times New Roman" w:cs="Times New Roman"/>
          <w:sz w:val="22"/>
          <w:szCs w:val="22"/>
        </w:rPr>
        <w:t xml:space="preserve">(30, </w:t>
      </w:r>
      <w:r>
        <w:rPr>
          <w:rFonts w:ascii="Times New Roman" w:eastAsia="Times New Roman" w:hAnsi="Times New Roman" w:cs="Times New Roman"/>
          <w:sz w:val="22"/>
          <w:szCs w:val="22"/>
        </w:rPr>
        <w:t>стр. 84) ...Гитлеровцам, зайдя с флангов, удалось отре</w:t>
      </w:r>
      <w:r>
        <w:rPr>
          <w:rFonts w:ascii="Times New Roman" w:eastAsia="Times New Roman" w:hAnsi="Times New Roman" w:cs="Times New Roman"/>
          <w:sz w:val="22"/>
          <w:szCs w:val="22"/>
        </w:rPr>
        <w:softHyphen/>
        <w:t>зать батальон. 2-й сб занял круговую оборону. Б результате контратаки 2-го сб совместно с другими подразделениями 96-го СП гитлеровцы были отброшены назад...</w:t>
      </w:r>
    </w:p>
    <w:p w:rsidR="006609C6" w:rsidRDefault="00FA7186">
      <w:pPr>
        <w:shd w:val="clear" w:color="auto" w:fill="FFFFFF"/>
        <w:spacing w:line="254" w:lineRule="exact"/>
        <w:ind w:left="43" w:right="130" w:firstLine="283"/>
        <w:jc w:val="both"/>
      </w:pPr>
      <w:r>
        <w:rPr>
          <w:rFonts w:ascii="Times New Roman" w:hAnsi="Times New Roman" w:cs="Times New Roman"/>
          <w:sz w:val="22"/>
          <w:szCs w:val="22"/>
        </w:rPr>
        <w:t xml:space="preserve">(16, </w:t>
      </w:r>
      <w:r>
        <w:rPr>
          <w:rFonts w:ascii="Times New Roman" w:eastAsia="Times New Roman" w:hAnsi="Times New Roman" w:cs="Times New Roman"/>
          <w:sz w:val="22"/>
          <w:szCs w:val="22"/>
        </w:rPr>
        <w:t>стр. 88) ...Через боевые порядки 2-го сб 96-го СП про</w:t>
      </w:r>
      <w:r>
        <w:rPr>
          <w:rFonts w:ascii="Times New Roman" w:eastAsia="Times New Roman" w:hAnsi="Times New Roman" w:cs="Times New Roman"/>
          <w:sz w:val="22"/>
          <w:szCs w:val="22"/>
        </w:rPr>
        <w:softHyphen/>
        <w:t>рвалось в тыл около 50 танков, с которыми вступили в едино</w:t>
      </w:r>
      <w:r>
        <w:rPr>
          <w:rFonts w:ascii="Times New Roman" w:eastAsia="Times New Roman" w:hAnsi="Times New Roman" w:cs="Times New Roman"/>
          <w:sz w:val="22"/>
          <w:szCs w:val="22"/>
        </w:rPr>
        <w:softHyphen/>
        <w:t>борство артиллеристы...</w:t>
      </w:r>
    </w:p>
    <w:p w:rsidR="006609C6" w:rsidRDefault="00FA7186">
      <w:pPr>
        <w:shd w:val="clear" w:color="auto" w:fill="FFFFFF"/>
        <w:spacing w:line="259" w:lineRule="exact"/>
        <w:ind w:left="58" w:right="110" w:firstLine="264"/>
        <w:jc w:val="both"/>
      </w:pPr>
      <w:r>
        <w:rPr>
          <w:rFonts w:ascii="Times New Roman" w:eastAsia="Times New Roman" w:hAnsi="Times New Roman" w:cs="Times New Roman"/>
          <w:sz w:val="22"/>
          <w:szCs w:val="22"/>
        </w:rPr>
        <w:t>В боях у Самодуровки отличилась 8 июля (и у Молотычей 10 июля) 6-я батарея 167-го гв. легкого артполка 3-й гв. лег</w:t>
      </w:r>
      <w:r>
        <w:rPr>
          <w:rFonts w:ascii="Times New Roman" w:eastAsia="Times New Roman" w:hAnsi="Times New Roman" w:cs="Times New Roman"/>
          <w:sz w:val="22"/>
          <w:szCs w:val="22"/>
        </w:rPr>
        <w:softHyphen/>
        <w:t>кой артбригады 1-й гв. артдивизии прорыва, которой командо</w:t>
      </w:r>
      <w:r>
        <w:rPr>
          <w:rFonts w:ascii="Times New Roman" w:eastAsia="Times New Roman" w:hAnsi="Times New Roman" w:cs="Times New Roman"/>
          <w:sz w:val="22"/>
          <w:szCs w:val="22"/>
        </w:rPr>
        <w:softHyphen/>
        <w:t>вал гв. лейтенант С. И. Родионов.</w:t>
      </w:r>
    </w:p>
    <w:p w:rsidR="006609C6" w:rsidRDefault="00FA7186">
      <w:pPr>
        <w:shd w:val="clear" w:color="auto" w:fill="FFFFFF"/>
        <w:spacing w:line="250" w:lineRule="exact"/>
        <w:ind w:left="67" w:right="62" w:firstLine="293"/>
        <w:jc w:val="both"/>
      </w:pPr>
      <w:r>
        <w:rPr>
          <w:rFonts w:ascii="Times New Roman" w:hAnsi="Times New Roman" w:cs="Times New Roman"/>
          <w:sz w:val="22"/>
          <w:szCs w:val="22"/>
        </w:rPr>
        <w:t xml:space="preserve">(86, </w:t>
      </w:r>
      <w:r>
        <w:rPr>
          <w:rFonts w:ascii="Times New Roman" w:eastAsia="Times New Roman" w:hAnsi="Times New Roman" w:cs="Times New Roman"/>
          <w:sz w:val="22"/>
          <w:szCs w:val="22"/>
        </w:rPr>
        <w:t>стр. 341—342) ...Утром 8 июля до 300 танков противни</w:t>
      </w:r>
      <w:r>
        <w:rPr>
          <w:rFonts w:ascii="Times New Roman" w:eastAsia="Times New Roman" w:hAnsi="Times New Roman" w:cs="Times New Roman"/>
          <w:sz w:val="22"/>
          <w:szCs w:val="22"/>
        </w:rPr>
        <w:softHyphen/>
        <w:t>ка после мощного налета авиации ринулись к высотам 238.1 и 240. 0. До 15 танков пошло на Самодуровку, которую прикры</w:t>
      </w:r>
      <w:r>
        <w:rPr>
          <w:rFonts w:ascii="Times New Roman" w:eastAsia="Times New Roman" w:hAnsi="Times New Roman" w:cs="Times New Roman"/>
          <w:sz w:val="22"/>
          <w:szCs w:val="22"/>
        </w:rPr>
        <w:softHyphen/>
        <w:t>вала 6-я батарея С. И. Родионова. Гитлеровцы полагали, что после массированного налета «юнкерсов» огневая система рус</w:t>
      </w:r>
      <w:r>
        <w:rPr>
          <w:rFonts w:ascii="Times New Roman" w:eastAsia="Times New Roman" w:hAnsi="Times New Roman" w:cs="Times New Roman"/>
          <w:sz w:val="22"/>
          <w:szCs w:val="22"/>
        </w:rPr>
        <w:softHyphen/>
        <w:t>ских подавлена и дорога в юго-западном направлении открыта. Они просчитались. Немецких танкистов встретил меткий огонь батареи Родионова, который приказал выкатить орудия из ук</w:t>
      </w:r>
      <w:r>
        <w:rPr>
          <w:rFonts w:ascii="Times New Roman" w:eastAsia="Times New Roman" w:hAnsi="Times New Roman" w:cs="Times New Roman"/>
          <w:sz w:val="22"/>
          <w:szCs w:val="22"/>
        </w:rPr>
        <w:softHyphen/>
        <w:t>рытий и поставить их на прямую наводку.</w:t>
      </w:r>
    </w:p>
    <w:p w:rsidR="006609C6" w:rsidRDefault="00FA7186">
      <w:pPr>
        <w:shd w:val="clear" w:color="auto" w:fill="FFFFFF"/>
        <w:spacing w:line="250" w:lineRule="exact"/>
        <w:ind w:left="106" w:right="53" w:firstLine="278"/>
        <w:jc w:val="both"/>
      </w:pPr>
      <w:r>
        <w:rPr>
          <w:rFonts w:ascii="Times New Roman" w:eastAsia="Times New Roman" w:hAnsi="Times New Roman" w:cs="Times New Roman"/>
          <w:sz w:val="22"/>
          <w:szCs w:val="22"/>
        </w:rPr>
        <w:t>В этот день отличился, взвод мл. лейтенанта В. К. Ловчева, подбив два вражеских танка. В том же бою командир орудия ст. сержант Ф. Г. Резник лично уничтожил два танка и группу вражеских солдат.</w:t>
      </w:r>
    </w:p>
    <w:p w:rsidR="006609C6" w:rsidRDefault="00FA7186">
      <w:pPr>
        <w:shd w:val="clear" w:color="auto" w:fill="FFFFFF"/>
        <w:spacing w:line="259" w:lineRule="exact"/>
        <w:ind w:left="125" w:right="29" w:firstLine="288"/>
        <w:jc w:val="both"/>
      </w:pPr>
      <w:r>
        <w:rPr>
          <w:rFonts w:ascii="Times New Roman" w:hAnsi="Times New Roman" w:cs="Times New Roman"/>
          <w:sz w:val="22"/>
          <w:szCs w:val="22"/>
        </w:rPr>
        <w:t xml:space="preserve">(30, </w:t>
      </w:r>
      <w:r>
        <w:rPr>
          <w:rFonts w:ascii="Times New Roman" w:eastAsia="Times New Roman" w:hAnsi="Times New Roman" w:cs="Times New Roman"/>
          <w:sz w:val="22"/>
          <w:szCs w:val="22"/>
        </w:rPr>
        <w:t>стр. 94) ...Часть танков, прорвавшаяся в стык (2-го сб) 96-го СП и (1-го сб) 258-го СП (т. е. прорыв был правее выступающих к востоку самодуровских оврагов) зашла в тыл 2-го сб 96-го СП. 20 танков из этой группы пошли по тылам батальона.</w:t>
      </w:r>
    </w:p>
    <w:p w:rsidR="006609C6" w:rsidRDefault="00FA7186">
      <w:pPr>
        <w:shd w:val="clear" w:color="auto" w:fill="FFFFFF"/>
        <w:spacing w:line="250" w:lineRule="exact"/>
        <w:ind w:left="134" w:right="5" w:firstLine="283"/>
        <w:jc w:val="both"/>
      </w:pPr>
      <w:r>
        <w:rPr>
          <w:rFonts w:ascii="Times New Roman" w:eastAsia="Times New Roman" w:hAnsi="Times New Roman" w:cs="Times New Roman"/>
          <w:sz w:val="22"/>
          <w:szCs w:val="22"/>
        </w:rPr>
        <w:t>Положение батальона Грешнова Н. В- стало тяжелым. Вы</w:t>
      </w:r>
      <w:r>
        <w:rPr>
          <w:rFonts w:ascii="Times New Roman" w:eastAsia="Times New Roman" w:hAnsi="Times New Roman" w:cs="Times New Roman"/>
          <w:sz w:val="22"/>
          <w:szCs w:val="22"/>
        </w:rPr>
        <w:softHyphen/>
        <w:t>держав 4 атаки, батальон потерял более 60% своего личного состава, потерял до 80% своих огневых средств, потерял все станковые пулеметы, израсходовал все боеприпасы...</w:t>
      </w:r>
    </w:p>
    <w:p w:rsidR="006609C6" w:rsidRDefault="00FA7186">
      <w:pPr>
        <w:shd w:val="clear" w:color="auto" w:fill="FFFFFF"/>
        <w:spacing w:line="250" w:lineRule="exact"/>
        <w:ind w:left="154" w:firstLine="274"/>
        <w:jc w:val="both"/>
      </w:pPr>
      <w:r>
        <w:rPr>
          <w:rFonts w:ascii="Times New Roman" w:eastAsia="Times New Roman" w:hAnsi="Times New Roman" w:cs="Times New Roman"/>
          <w:sz w:val="22"/>
          <w:szCs w:val="22"/>
        </w:rPr>
        <w:t>Т. о. под угрозой полного уничтожения в результате, 5-й атаки врага, 2-й сб по приказу командира полка к 16.00 стал медленно отходить своим правым флангом, занимая оборону</w:t>
      </w:r>
    </w:p>
    <w:p w:rsidR="006609C6" w:rsidRDefault="00FA7186">
      <w:pPr>
        <w:shd w:val="clear" w:color="auto" w:fill="FFFFFF"/>
        <w:spacing w:line="302" w:lineRule="exact"/>
        <w:ind w:left="29" w:right="346"/>
        <w:jc w:val="both"/>
      </w:pPr>
      <w:r>
        <w:br w:type="column"/>
      </w:r>
      <w:r>
        <w:rPr>
          <w:rFonts w:ascii="Times New Roman" w:eastAsia="Times New Roman" w:hAnsi="Times New Roman" w:cs="Times New Roman"/>
          <w:sz w:val="22"/>
          <w:szCs w:val="22"/>
        </w:rPr>
        <w:t>о дороге, идущей из Самодуровки в* Теплое и стал окапывать-Я под огнем противника...</w:t>
      </w:r>
    </w:p>
    <w:p w:rsidR="006609C6" w:rsidRDefault="00FA7186">
      <w:pPr>
        <w:shd w:val="clear" w:color="auto" w:fill="FFFFFF"/>
        <w:spacing w:line="264" w:lineRule="exact"/>
        <w:ind w:left="14" w:right="302" w:firstLine="187"/>
        <w:jc w:val="both"/>
      </w:pPr>
      <w:r>
        <w:rPr>
          <w:rFonts w:ascii="Times New Roman" w:eastAsia="Times New Roman" w:hAnsi="Times New Roman" w:cs="Times New Roman"/>
          <w:sz w:val="22"/>
          <w:szCs w:val="22"/>
        </w:rPr>
        <w:t>Дорогой Читатель! Мы вновь забежали вперед. Поэтому вер-(емся к группировке гитлеровских войск, наступавшей Тремя олоннами от Подсоборовки и Кургана.</w:t>
      </w:r>
    </w:p>
    <w:p w:rsidR="006609C6" w:rsidRDefault="00FA7186">
      <w:pPr>
        <w:shd w:val="clear" w:color="auto" w:fill="FFFFFF"/>
        <w:spacing w:line="259" w:lineRule="exact"/>
        <w:ind w:left="24" w:right="274" w:firstLine="125"/>
        <w:jc w:val="both"/>
      </w:pPr>
      <w:r>
        <w:rPr>
          <w:rFonts w:ascii="Times New Roman" w:eastAsia="Times New Roman" w:hAnsi="Times New Roman" w:cs="Times New Roman"/>
          <w:sz w:val="22"/>
          <w:szCs w:val="22"/>
        </w:rPr>
        <w:t>Справа, небольшая группа танков отделилась в сторону Са-одуровки, основная лавина, пройдя горловину Самодуровка— Сашара, устремилась в район вые. 238.1.</w:t>
      </w:r>
    </w:p>
    <w:p w:rsidR="006609C6" w:rsidRDefault="00FA7186">
      <w:pPr>
        <w:shd w:val="clear" w:color="auto" w:fill="FFFFFF"/>
        <w:spacing w:line="259" w:lineRule="exact"/>
        <w:ind w:right="235" w:firstLine="259"/>
        <w:jc w:val="both"/>
      </w:pPr>
      <w:r>
        <w:rPr>
          <w:rFonts w:ascii="Times New Roman" w:eastAsia="Times New Roman" w:hAnsi="Times New Roman" w:cs="Times New Roman"/>
          <w:sz w:val="22"/>
          <w:szCs w:val="22"/>
        </w:rPr>
        <w:t>После того, как защитники вые. 238.1 были смяты, часть тан</w:t>
      </w:r>
      <w:r>
        <w:rPr>
          <w:rFonts w:ascii="Times New Roman" w:eastAsia="Times New Roman" w:hAnsi="Times New Roman" w:cs="Times New Roman"/>
          <w:sz w:val="22"/>
          <w:szCs w:val="22"/>
        </w:rPr>
        <w:softHyphen/>
        <w:t>ков двинулась в сторону Кашары, часть — в сторону Самоду</w:t>
      </w:r>
      <w:r>
        <w:rPr>
          <w:rFonts w:ascii="Times New Roman" w:eastAsia="Times New Roman" w:hAnsi="Times New Roman" w:cs="Times New Roman"/>
          <w:sz w:val="22"/>
          <w:szCs w:val="22"/>
        </w:rPr>
        <w:softHyphen/>
        <w:t xml:space="preserve">ровки, а львиная доля — вдоль Кашарской траншеи в сторону </w:t>
      </w:r>
      <w:r>
        <w:rPr>
          <w:rFonts w:ascii="Times New Roman" w:eastAsia="Times New Roman" w:hAnsi="Times New Roman" w:cs="Times New Roman"/>
          <w:sz w:val="22"/>
          <w:szCs w:val="22"/>
          <w:lang w:val="en-US"/>
        </w:rPr>
        <w:t>iu</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ic</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240 (к юго-вост. окраине Теплого).</w:t>
      </w:r>
    </w:p>
    <w:p w:rsidR="006609C6" w:rsidRDefault="00FA7186">
      <w:pPr>
        <w:shd w:val="clear" w:color="auto" w:fill="FFFFFF"/>
        <w:spacing w:line="288" w:lineRule="exact"/>
        <w:ind w:left="34" w:right="230" w:firstLine="254"/>
        <w:jc w:val="both"/>
      </w:pPr>
      <w:r>
        <w:rPr>
          <w:rFonts w:ascii="Times New Roman" w:eastAsia="Times New Roman" w:hAnsi="Times New Roman" w:cs="Times New Roman"/>
          <w:sz w:val="22"/>
          <w:szCs w:val="22"/>
        </w:rPr>
        <w:t>Дорогой Читатель! Эта основная группировка вновь разде</w:t>
      </w:r>
      <w:r>
        <w:rPr>
          <w:rFonts w:ascii="Times New Roman" w:eastAsia="Times New Roman" w:hAnsi="Times New Roman" w:cs="Times New Roman"/>
          <w:sz w:val="22"/>
          <w:szCs w:val="22"/>
        </w:rPr>
        <w:softHyphen/>
        <w:t>лится на три части. Но об этом — позже. А сейчас ;— о защит</w:t>
      </w:r>
      <w:r>
        <w:rPr>
          <w:rFonts w:ascii="Times New Roman" w:eastAsia="Times New Roman" w:hAnsi="Times New Roman" w:cs="Times New Roman"/>
          <w:sz w:val="22"/>
          <w:szCs w:val="22"/>
        </w:rPr>
        <w:softHyphen/>
        <w:t>никах вые. 238.1.</w:t>
      </w:r>
    </w:p>
    <w:p w:rsidR="006609C6" w:rsidRDefault="00FA7186">
      <w:pPr>
        <w:shd w:val="clear" w:color="auto" w:fill="FFFFFF"/>
        <w:spacing w:line="250" w:lineRule="exact"/>
        <w:ind w:left="62" w:right="187" w:firstLine="259"/>
        <w:jc w:val="both"/>
      </w:pPr>
      <w:r>
        <w:rPr>
          <w:rFonts w:ascii="Times New Roman" w:eastAsia="Times New Roman" w:hAnsi="Times New Roman" w:cs="Times New Roman"/>
          <w:sz w:val="22"/>
          <w:szCs w:val="22"/>
        </w:rPr>
        <w:t>На узловой танкоопасной высоте 238.1 находилось одно орудие (Н. Захарова) 1-й аб капитана Игишева и одно орудие (П. Катюшенко) 4-й аб, говорят, приданное 1-й аб 3-й ИПТАБр, в связи с гибелью командира 4-й аб Андреева. Хотя при ору</w:t>
      </w:r>
      <w:r>
        <w:rPr>
          <w:rFonts w:ascii="Times New Roman" w:eastAsia="Times New Roman" w:hAnsi="Times New Roman" w:cs="Times New Roman"/>
          <w:sz w:val="22"/>
          <w:szCs w:val="22"/>
        </w:rPr>
        <w:softHyphen/>
        <w:t>дии 4-й аб был и свой офицер — лейтенант Картузов.</w:t>
      </w:r>
    </w:p>
    <w:p w:rsidR="006609C6" w:rsidRDefault="00FA7186">
      <w:pPr>
        <w:shd w:val="clear" w:color="auto" w:fill="FFFFFF"/>
        <w:spacing w:line="250" w:lineRule="exact"/>
        <w:ind w:left="106" w:right="139" w:firstLine="264"/>
        <w:jc w:val="both"/>
      </w:pPr>
      <w:r>
        <w:rPr>
          <w:rFonts w:ascii="Times New Roman" w:eastAsia="Times New Roman" w:hAnsi="Times New Roman" w:cs="Times New Roman"/>
          <w:sz w:val="22"/>
          <w:szCs w:val="22"/>
        </w:rPr>
        <w:t>На вые. 238.1 располагался 1-й батальон ПТР 3-й ИПТАБр, в Кашарской траншее, проходящей через вые. 238.1 находились подразделения 3-го сб 258-го СП и 15-й МсБр.</w:t>
      </w:r>
    </w:p>
    <w:p w:rsidR="006609C6" w:rsidRDefault="00FA7186">
      <w:pPr>
        <w:shd w:val="clear" w:color="auto" w:fill="FFFFFF"/>
        <w:spacing w:line="245" w:lineRule="exact"/>
        <w:ind w:left="130"/>
      </w:pPr>
      <w:r>
        <w:rPr>
          <w:rFonts w:ascii="Times New Roman" w:eastAsia="Times New Roman" w:hAnsi="Times New Roman" w:cs="Times New Roman"/>
          <w:sz w:val="22"/>
          <w:szCs w:val="22"/>
        </w:rPr>
        <w:t>При рассмотрении боевых действий на данном участке сов. обороны мы выделили 3-ю ИПТАБр, вошедшую в историю ВОВ. Наводчик орудия 4-й аб Пузиков А. В. вспоминает (8, стр. 53) ...8 июля с восходом солнца появились тучи самолетов, идет сильная артподготовка. Связь с Игишевым прекратилась. Пока поднимались дым и гарь, танки пересекли лощину. Когда нам стало их хорошо видно, по команде командира взвода Карту-зова мы открыли огонь. Подбили 6 танков. Немцы пока нас не засекли. Но вот они засекли орудие Захарова Николая и «на</w:t>
      </w:r>
      <w:r>
        <w:rPr>
          <w:rFonts w:ascii="Times New Roman" w:eastAsia="Times New Roman" w:hAnsi="Times New Roman" w:cs="Times New Roman"/>
          <w:sz w:val="22"/>
          <w:szCs w:val="22"/>
        </w:rPr>
        <w:softHyphen/>
        <w:t>крыли» его вместе с расчетом. Через минуту снаряд упал к нам на площадку. У орудия оторвало левое колесо, половину щита и прицельное приспособление. Расчет весь погиб, я ранен</w:t>
      </w:r>
    </w:p>
    <w:p w:rsidR="006609C6" w:rsidRDefault="00FA7186">
      <w:pPr>
        <w:shd w:val="clear" w:color="auto" w:fill="FFFFFF"/>
        <w:ind w:left="216"/>
      </w:pPr>
      <w:r>
        <w:rPr>
          <w:rFonts w:ascii="Times New Roman" w:eastAsia="Times New Roman" w:hAnsi="Times New Roman" w:cs="Times New Roman"/>
          <w:sz w:val="22"/>
          <w:szCs w:val="22"/>
        </w:rPr>
        <w:t>в голову.</w:t>
      </w:r>
    </w:p>
    <w:p w:rsidR="006609C6" w:rsidRDefault="00FA7186">
      <w:pPr>
        <w:shd w:val="clear" w:color="auto" w:fill="FFFFFF"/>
        <w:tabs>
          <w:tab w:val="left" w:pos="5635"/>
        </w:tabs>
        <w:spacing w:line="259" w:lineRule="exact"/>
        <w:ind w:left="230" w:firstLine="274"/>
        <w:jc w:val="both"/>
      </w:pPr>
      <w:r>
        <w:rPr>
          <w:rFonts w:ascii="Times New Roman" w:eastAsia="Times New Roman" w:hAnsi="Times New Roman" w:cs="Times New Roman"/>
          <w:sz w:val="22"/>
          <w:szCs w:val="22"/>
        </w:rPr>
        <w:t>Подбежал Картузов, поднял меня. Немцы уже рядом, стре</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ляют из автоматов. Отбиваясь от немцев из ручного пулемета,</w:t>
      </w:r>
      <w:r>
        <w:rPr>
          <w:rFonts w:ascii="Times New Roman" w:eastAsia="Times New Roman" w:hAnsi="Times New Roman" w:cs="Times New Roman"/>
          <w:sz w:val="22"/>
          <w:szCs w:val="22"/>
        </w:rPr>
        <w:br/>
        <w:t>Картузов ломиком приподнял орудие, и мы с ним подставили</w:t>
      </w:r>
      <w:r>
        <w:rPr>
          <w:rFonts w:ascii="Times New Roman" w:eastAsia="Times New Roman" w:hAnsi="Times New Roman" w:cs="Times New Roman"/>
          <w:sz w:val="22"/>
          <w:szCs w:val="22"/>
        </w:rPr>
        <w:br/>
        <w:t>под левую сторону два снарядных ящика. Я начал бить по пе</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хоте из орудия картечью.</w:t>
      </w:r>
      <w:r>
        <w:rPr>
          <w:rFonts w:eastAsia="Times New Roman" w:hAnsi="Times New Roman"/>
          <w:sz w:val="22"/>
          <w:szCs w:val="22"/>
        </w:rPr>
        <w:tab/>
      </w:r>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lang w:val="en-US"/>
        </w:rPr>
        <w:t>VL</w:t>
      </w:r>
    </w:p>
    <w:p w:rsidR="006609C6" w:rsidRDefault="006609C6">
      <w:pPr>
        <w:shd w:val="clear" w:color="auto" w:fill="FFFFFF"/>
        <w:tabs>
          <w:tab w:val="left" w:pos="5635"/>
        </w:tabs>
        <w:spacing w:line="259" w:lineRule="exact"/>
        <w:ind w:left="230" w:firstLine="274"/>
        <w:jc w:val="both"/>
        <w:sectPr w:rsidR="006609C6">
          <w:pgSz w:w="16834" w:h="11909" w:orient="landscape"/>
          <w:pgMar w:top="413" w:right="1488" w:bottom="360" w:left="1440" w:header="720" w:footer="720" w:gutter="0"/>
          <w:cols w:num="2" w:space="720" w:equalWidth="0">
            <w:col w:w="6532" w:space="749"/>
            <w:col w:w="6624"/>
          </w:cols>
          <w:noEndnote/>
        </w:sectPr>
      </w:pPr>
    </w:p>
    <w:p w:rsidR="006609C6" w:rsidRDefault="00FA7186">
      <w:pPr>
        <w:shd w:val="clear" w:color="auto" w:fill="FFFFFF"/>
        <w:spacing w:before="216"/>
        <w:ind w:left="154"/>
      </w:pPr>
      <w:r>
        <w:t>378</w:t>
      </w:r>
    </w:p>
    <w:p w:rsidR="006609C6" w:rsidRDefault="006609C6">
      <w:pPr>
        <w:shd w:val="clear" w:color="auto" w:fill="FFFFFF"/>
        <w:spacing w:before="216"/>
        <w:ind w:left="154"/>
        <w:sectPr w:rsidR="006609C6">
          <w:type w:val="continuous"/>
          <w:pgSz w:w="16834" w:h="11909" w:orient="landscape"/>
          <w:pgMar w:top="413" w:right="1488" w:bottom="360" w:left="1440" w:header="720" w:footer="720" w:gutter="0"/>
          <w:cols w:space="60"/>
          <w:noEndnote/>
        </w:sectPr>
      </w:pPr>
    </w:p>
    <w:p w:rsidR="006609C6" w:rsidRDefault="00FA7186">
      <w:pPr>
        <w:shd w:val="clear" w:color="auto" w:fill="FFFFFF"/>
        <w:spacing w:before="38" w:line="250" w:lineRule="exact"/>
        <w:ind w:left="53" w:firstLine="288"/>
        <w:jc w:val="both"/>
      </w:pPr>
      <w:r>
        <w:rPr>
          <w:rFonts w:ascii="Times New Roman" w:eastAsia="Times New Roman" w:hAnsi="Times New Roman" w:cs="Times New Roman"/>
          <w:sz w:val="22"/>
          <w:szCs w:val="22"/>
        </w:rPr>
        <w:t>Один из «тигров» заметил, что орудие ожило, решил разда</w:t>
      </w:r>
      <w:r>
        <w:rPr>
          <w:rFonts w:ascii="Times New Roman" w:eastAsia="Times New Roman" w:hAnsi="Times New Roman" w:cs="Times New Roman"/>
          <w:sz w:val="22"/>
          <w:szCs w:val="22"/>
        </w:rPr>
        <w:softHyphen/>
        <w:t>вить его. Я выстрелил в него кумулятивным, одновременно взрыв у орудия оглушил меня &lt;немец успел выстрелить в нас&gt;.</w:t>
      </w:r>
    </w:p>
    <w:p w:rsidR="006609C6" w:rsidRDefault="00FA7186">
      <w:pPr>
        <w:shd w:val="clear" w:color="auto" w:fill="FFFFFF"/>
        <w:spacing w:line="250" w:lineRule="exact"/>
        <w:ind w:left="53" w:right="5" w:firstLine="283"/>
        <w:jc w:val="both"/>
      </w:pPr>
      <w:r>
        <w:rPr>
          <w:rFonts w:ascii="Times New Roman" w:eastAsia="Times New Roman" w:hAnsi="Times New Roman" w:cs="Times New Roman"/>
          <w:sz w:val="22"/>
          <w:szCs w:val="22"/>
        </w:rPr>
        <w:t>Позже, в медсанбате, я узнал, что наша пехота перешла в контратаку, меня отправили в медсанбат &lt;перебило два ребра, контузило&gt;, Картузов погиб.</w:t>
      </w:r>
    </w:p>
    <w:p w:rsidR="006609C6" w:rsidRDefault="00FA7186">
      <w:pPr>
        <w:shd w:val="clear" w:color="auto" w:fill="FFFFFF"/>
        <w:spacing w:before="10" w:line="250" w:lineRule="exact"/>
        <w:ind w:left="48" w:right="5" w:firstLine="283"/>
        <w:jc w:val="both"/>
      </w:pPr>
      <w:r>
        <w:rPr>
          <w:rFonts w:ascii="Times New Roman" w:eastAsia="Times New Roman" w:hAnsi="Times New Roman" w:cs="Times New Roman"/>
          <w:sz w:val="22"/>
          <w:szCs w:val="22"/>
        </w:rPr>
        <w:t>За 6 и 8 июля наше орудие № 2242 уничтожило 11 танков. Всех наших убитых бойцов похоронили в братской могиле около орудия. Посмертно их наградили орденами Отечествен</w:t>
      </w:r>
      <w:r>
        <w:rPr>
          <w:rFonts w:ascii="Times New Roman" w:eastAsia="Times New Roman" w:hAnsi="Times New Roman" w:cs="Times New Roman"/>
          <w:sz w:val="22"/>
          <w:szCs w:val="22"/>
        </w:rPr>
        <w:softHyphen/>
        <w:t xml:space="preserve">ной войны </w:t>
      </w:r>
      <w:r>
        <w:rPr>
          <w:rFonts w:ascii="Times New Roman" w:eastAsia="Times New Roman" w:hAnsi="Times New Roman" w:cs="Times New Roman"/>
          <w:sz w:val="22"/>
          <w:szCs w:val="22"/>
          <w:lang w:val="en-US"/>
        </w:rPr>
        <w:t>I</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ст.</w:t>
      </w:r>
    </w:p>
    <w:p w:rsidR="006609C6" w:rsidRDefault="00FA7186">
      <w:pPr>
        <w:shd w:val="clear" w:color="auto" w:fill="FFFFFF"/>
        <w:spacing w:line="250" w:lineRule="exact"/>
        <w:ind w:left="38" w:right="24" w:firstLine="274"/>
        <w:jc w:val="both"/>
      </w:pPr>
      <w:r>
        <w:rPr>
          <w:rFonts w:ascii="Times New Roman" w:eastAsia="Times New Roman" w:hAnsi="Times New Roman" w:cs="Times New Roman"/>
          <w:sz w:val="22"/>
          <w:szCs w:val="22"/>
        </w:rPr>
        <w:t>Из воспоминаний связного 3-й ЙПТАБр Синотова М. И. (48) ...Много чего помню. Картузова помню, мертвого, с грана</w:t>
      </w:r>
      <w:r>
        <w:rPr>
          <w:rFonts w:ascii="Times New Roman" w:eastAsia="Times New Roman" w:hAnsi="Times New Roman" w:cs="Times New Roman"/>
          <w:sz w:val="22"/>
          <w:szCs w:val="22"/>
        </w:rPr>
        <w:softHyphen/>
        <w:t>той в руке, посреди вражеских трупов...</w:t>
      </w:r>
    </w:p>
    <w:p w:rsidR="006609C6" w:rsidRDefault="00FA7186">
      <w:pPr>
        <w:shd w:val="clear" w:color="auto" w:fill="FFFFFF"/>
        <w:spacing w:line="250" w:lineRule="exact"/>
        <w:ind w:left="38" w:right="10" w:firstLine="264"/>
        <w:jc w:val="both"/>
      </w:pPr>
      <w:r>
        <w:rPr>
          <w:rFonts w:ascii="Times New Roman" w:eastAsia="Times New Roman" w:hAnsi="Times New Roman" w:cs="Times New Roman"/>
          <w:sz w:val="22"/>
          <w:szCs w:val="22"/>
        </w:rPr>
        <w:t>Дорогой Читатель! Пузиков пишет, что орудие Н. Захарова (1 аб) засекли и «накрыли» вместе с расчетом. Но, как мы чуть позже узнаем, это орудие 1-й аб было «накрыто» не снарядом, а авиабомбой.</w:t>
      </w:r>
    </w:p>
    <w:p w:rsidR="006609C6" w:rsidRDefault="00FA7186">
      <w:pPr>
        <w:shd w:val="clear" w:color="auto" w:fill="FFFFFF"/>
        <w:spacing w:before="14" w:line="250" w:lineRule="exact"/>
        <w:ind w:left="29" w:right="14" w:firstLine="283"/>
        <w:jc w:val="both"/>
      </w:pPr>
      <w:r>
        <w:rPr>
          <w:rFonts w:ascii="Times New Roman" w:eastAsia="Times New Roman" w:hAnsi="Times New Roman" w:cs="Times New Roman"/>
          <w:sz w:val="22"/>
          <w:szCs w:val="22"/>
        </w:rPr>
        <w:t>В интервью Пузикова корреспонденту газеты «Известия» от 17.07.43 г. Пузиков говорил, что орудие Катюшенко (4-й аб) 6 июля стреляло шрапнельными снарядами по пехоте, через 20 лет после битвы выяснилось, что Пузиков, наводчик этого ору</w:t>
      </w:r>
      <w:r>
        <w:rPr>
          <w:rFonts w:ascii="Times New Roman" w:eastAsia="Times New Roman" w:hAnsi="Times New Roman" w:cs="Times New Roman"/>
          <w:sz w:val="22"/>
          <w:szCs w:val="22"/>
        </w:rPr>
        <w:softHyphen/>
        <w:t>дия, целился осколочными снарядами уже по танкам.</w:t>
      </w:r>
    </w:p>
    <w:p w:rsidR="006609C6" w:rsidRDefault="00FA7186">
      <w:pPr>
        <w:shd w:val="clear" w:color="auto" w:fill="FFFFFF"/>
        <w:spacing w:line="250" w:lineRule="exact"/>
        <w:ind w:left="43" w:right="29" w:firstLine="336"/>
        <w:jc w:val="both"/>
      </w:pPr>
      <w:r>
        <w:rPr>
          <w:rFonts w:ascii="Times New Roman" w:eastAsia="Times New Roman" w:hAnsi="Times New Roman" w:cs="Times New Roman"/>
          <w:sz w:val="22"/>
          <w:szCs w:val="22"/>
        </w:rPr>
        <w:t>О боевых действиях 1-го батальона ПТР 3-й ИПТАБр 8 июля 1943 г. было рассказано в газете «Красная Армия».</w:t>
      </w:r>
    </w:p>
    <w:p w:rsidR="006609C6" w:rsidRDefault="00FA7186">
      <w:pPr>
        <w:shd w:val="clear" w:color="auto" w:fill="FFFFFF"/>
        <w:spacing w:line="250" w:lineRule="exact"/>
        <w:ind w:left="24" w:right="24" w:firstLine="293"/>
        <w:jc w:val="both"/>
      </w:pPr>
      <w:r>
        <w:rPr>
          <w:rFonts w:ascii="Times New Roman" w:hAnsi="Times New Roman" w:cs="Times New Roman"/>
          <w:sz w:val="22"/>
          <w:szCs w:val="22"/>
        </w:rPr>
        <w:t>(47) ...</w:t>
      </w:r>
      <w:r>
        <w:rPr>
          <w:rFonts w:ascii="Times New Roman" w:eastAsia="Times New Roman" w:hAnsi="Times New Roman" w:cs="Times New Roman"/>
          <w:sz w:val="22"/>
          <w:szCs w:val="22"/>
        </w:rPr>
        <w:t>Высокое мастерство и образцы отваги проявили в бою бронебойщики под. командованием капитана Самошина. Они вели одновременно огонь и по танкам, и по самолетам врага. Огнем бронебоек было уничтожено 13 средних, 10 легких тан</w:t>
      </w:r>
      <w:r>
        <w:rPr>
          <w:rFonts w:ascii="Times New Roman" w:eastAsia="Times New Roman" w:hAnsi="Times New Roman" w:cs="Times New Roman"/>
          <w:sz w:val="22"/>
          <w:szCs w:val="22"/>
        </w:rPr>
        <w:softHyphen/>
        <w:t>ков и сбито 3 самолета...</w:t>
      </w:r>
    </w:p>
    <w:p w:rsidR="006609C6" w:rsidRDefault="00FA7186">
      <w:pPr>
        <w:shd w:val="clear" w:color="auto" w:fill="FFFFFF"/>
        <w:spacing w:before="5" w:line="250" w:lineRule="exact"/>
        <w:ind w:left="14" w:right="38" w:firstLine="288"/>
        <w:jc w:val="both"/>
      </w:pPr>
      <w:r>
        <w:rPr>
          <w:rFonts w:ascii="Times New Roman" w:eastAsia="Times New Roman" w:hAnsi="Times New Roman" w:cs="Times New Roman"/>
          <w:sz w:val="22"/>
          <w:szCs w:val="22"/>
        </w:rPr>
        <w:t>Восточнее вые. 238.1 (в сторону Кашары) на вые. 236.0 на</w:t>
      </w:r>
      <w:r>
        <w:rPr>
          <w:rFonts w:ascii="Times New Roman" w:eastAsia="Times New Roman" w:hAnsi="Times New Roman" w:cs="Times New Roman"/>
          <w:sz w:val="22"/>
          <w:szCs w:val="22"/>
        </w:rPr>
        <w:softHyphen/>
        <w:t>ходились 2 орудия 7-й аб, которой командовал командир взво</w:t>
      </w:r>
      <w:r>
        <w:rPr>
          <w:rFonts w:ascii="Times New Roman" w:eastAsia="Times New Roman" w:hAnsi="Times New Roman" w:cs="Times New Roman"/>
          <w:sz w:val="22"/>
          <w:szCs w:val="22"/>
        </w:rPr>
        <w:softHyphen/>
        <w:t>да Бурчак. Командиру 7-й аб Герасимову 6 июля перебило обе ноги.</w:t>
      </w:r>
    </w:p>
    <w:p w:rsidR="006609C6" w:rsidRDefault="00FA7186">
      <w:pPr>
        <w:shd w:val="clear" w:color="auto" w:fill="FFFFFF"/>
        <w:spacing w:before="10" w:line="250" w:lineRule="exact"/>
        <w:ind w:left="288"/>
      </w:pPr>
      <w:r>
        <w:rPr>
          <w:rFonts w:ascii="Times New Roman" w:eastAsia="Times New Roman" w:hAnsi="Times New Roman" w:cs="Times New Roman"/>
          <w:sz w:val="22"/>
          <w:szCs w:val="22"/>
        </w:rPr>
        <w:t>Предоставим слово В. И. Бурчаку (8, стр. 60).</w:t>
      </w:r>
    </w:p>
    <w:p w:rsidR="006609C6" w:rsidRDefault="00FA7186">
      <w:pPr>
        <w:shd w:val="clear" w:color="auto" w:fill="FFFFFF"/>
        <w:spacing w:line="250" w:lineRule="exact"/>
        <w:ind w:right="58"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С рассветом 8 июля началась бомбежка и артобстрел ог</w:t>
      </w:r>
      <w:r>
        <w:rPr>
          <w:rFonts w:ascii="Times New Roman" w:eastAsia="Times New Roman" w:hAnsi="Times New Roman" w:cs="Times New Roman"/>
          <w:sz w:val="22"/>
          <w:szCs w:val="22"/>
        </w:rPr>
        <w:softHyphen/>
        <w:t>невых позиций. В 8.20 наблюдатели доложили о танковой ата</w:t>
      </w:r>
      <w:r>
        <w:rPr>
          <w:rFonts w:ascii="Times New Roman" w:eastAsia="Times New Roman" w:hAnsi="Times New Roman" w:cs="Times New Roman"/>
          <w:sz w:val="22"/>
          <w:szCs w:val="22"/>
        </w:rPr>
        <w:softHyphen/>
        <w:t>ке немцев — около 300 танков тремя группами шли от Курга</w:t>
      </w:r>
      <w:r>
        <w:rPr>
          <w:rFonts w:ascii="Times New Roman" w:eastAsia="Times New Roman" w:hAnsi="Times New Roman" w:cs="Times New Roman"/>
          <w:sz w:val="22"/>
          <w:szCs w:val="22"/>
        </w:rPr>
        <w:softHyphen/>
        <w:t>на в направлении высоты 238.1. Вот уже танки прошли лощину, пехота спешилась и шла сплошной стеной. Удар приняли на себя 1-я и 7-я аб и 140-я СД. С тепловских высот произведено не-</w:t>
      </w:r>
    </w:p>
    <w:p w:rsidR="006609C6" w:rsidRDefault="00FA7186">
      <w:pPr>
        <w:shd w:val="clear" w:color="auto" w:fill="FFFFFF"/>
        <w:spacing w:line="250" w:lineRule="exact"/>
        <w:ind w:right="34"/>
        <w:jc w:val="right"/>
      </w:pPr>
      <w:r>
        <w:br w:type="column"/>
      </w:r>
      <w:r>
        <w:rPr>
          <w:rFonts w:ascii="Times New Roman" w:eastAsia="Times New Roman" w:hAnsi="Times New Roman" w:cs="Times New Roman"/>
          <w:sz w:val="22"/>
          <w:szCs w:val="22"/>
        </w:rPr>
        <w:t>сколько залпов артиллерии, несколько танков загорелось. Пехо</w:t>
      </w:r>
      <w:r>
        <w:rPr>
          <w:rFonts w:ascii="Times New Roman" w:eastAsia="Times New Roman" w:hAnsi="Times New Roman" w:cs="Times New Roman"/>
          <w:sz w:val="22"/>
          <w:szCs w:val="22"/>
        </w:rPr>
        <w:softHyphen/>
        <w:t>та залегла во ржи. Но вот из дыма и пыли вышла большая груп</w:t>
      </w:r>
      <w:r>
        <w:rPr>
          <w:rFonts w:ascii="Times New Roman" w:eastAsia="Times New Roman" w:hAnsi="Times New Roman" w:cs="Times New Roman"/>
          <w:sz w:val="22"/>
          <w:szCs w:val="22"/>
        </w:rPr>
        <w:softHyphen/>
        <w:t xml:space="preserve">па танков. Началось отражение атакующих танков и пехоты. Когда замолкли выстрелы пушек на высоте 238.1, немецкие анки повернули на 7-ю аб (в направлении' на </w:t>
      </w:r>
      <w:r>
        <w:rPr>
          <w:rFonts w:ascii="Times New Roman" w:eastAsia="Times New Roman" w:hAnsi="Times New Roman" w:cs="Times New Roman"/>
          <w:i/>
          <w:iCs/>
          <w:sz w:val="22"/>
          <w:szCs w:val="22"/>
        </w:rPr>
        <w:t xml:space="preserve">&gt; </w:t>
      </w:r>
      <w:r>
        <w:rPr>
          <w:rFonts w:ascii="Times New Roman" w:eastAsia="Times New Roman" w:hAnsi="Times New Roman" w:cs="Times New Roman"/>
          <w:sz w:val="22"/>
          <w:szCs w:val="22"/>
        </w:rPr>
        <w:t>Кашару) и в торону Самодуровки. Основная часть головной группы тан-сов, обойдя высоту 238.1, устремилась к д. Теплое (к юго-вос-очной части Теплого и вые. 240.0).</w:t>
      </w:r>
    </w:p>
    <w:p w:rsidR="006609C6" w:rsidRDefault="00FA7186">
      <w:pPr>
        <w:shd w:val="clear" w:color="auto" w:fill="FFFFFF"/>
        <w:tabs>
          <w:tab w:val="left" w:pos="494"/>
        </w:tabs>
        <w:spacing w:line="250" w:lineRule="exact"/>
        <w:ind w:left="38" w:right="38" w:firstLine="264"/>
        <w:jc w:val="both"/>
      </w:pPr>
      <w:r>
        <w:rPr>
          <w:rFonts w:ascii="Times New Roman" w:hAnsi="Times New Roman" w:cs="Times New Roman"/>
          <w:sz w:val="22"/>
          <w:szCs w:val="22"/>
        </w:rPr>
        <w:t>7</w:t>
      </w:r>
      <w:r>
        <w:rPr>
          <w:rFonts w:ascii="Times New Roman" w:hAnsi="Times New Roman" w:cs="Times New Roman"/>
          <w:sz w:val="22"/>
          <w:szCs w:val="22"/>
        </w:rPr>
        <w:tab/>
      </w:r>
      <w:r>
        <w:rPr>
          <w:rFonts w:ascii="Times New Roman" w:eastAsia="Times New Roman" w:hAnsi="Times New Roman" w:cs="Times New Roman"/>
          <w:sz w:val="22"/>
          <w:szCs w:val="22"/>
        </w:rPr>
        <w:t>батарея подбила 12 танков. Цепи автоматчиков под при</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крытием множества разбитой техники, дыма и.пыли стали про-</w:t>
      </w:r>
    </w:p>
    <w:p w:rsidR="006609C6" w:rsidRDefault="00FA7186">
      <w:pPr>
        <w:shd w:val="clear" w:color="auto" w:fill="FFFFFF"/>
        <w:spacing w:line="250" w:lineRule="exact"/>
        <w:ind w:left="53" w:right="19"/>
        <w:jc w:val="both"/>
      </w:pPr>
      <w:r>
        <w:rPr>
          <w:rFonts w:ascii="Times New Roman" w:eastAsia="Times New Roman" w:hAnsi="Times New Roman" w:cs="Times New Roman"/>
          <w:sz w:val="22"/>
          <w:szCs w:val="22"/>
        </w:rPr>
        <w:t>ываться в наши траншеи. Постепенно умолкали выстрелы на-их артиллерийских, минометных и стрелковых подразделе-ий. Ночью немцы ворвались на позиции нашей батареи и нача-и расправу над ранеными, глумление над убитыми. Немцы оз-ерели. С брустверов траншей и окопов они добивали коротки-и очередями из автоматов каждого. Первым пришел в себя ержант &lt;фамилии его не помню&gt;. Он заметил у меня призна</w:t>
      </w:r>
      <w:r>
        <w:rPr>
          <w:rFonts w:ascii="Times New Roman" w:eastAsia="Times New Roman" w:hAnsi="Times New Roman" w:cs="Times New Roman"/>
          <w:sz w:val="22"/>
          <w:szCs w:val="22"/>
        </w:rPr>
        <w:softHyphen/>
        <w:t>ки жизни. Когда немцы приблизились к нам, сержант лег на еня. Очередь из немецкого автомата прошла по ногам сер-канта и по скатке шинели, не задев меня.  .</w:t>
      </w:r>
    </w:p>
    <w:p w:rsidR="006609C6" w:rsidRDefault="00FA7186">
      <w:pPr>
        <w:shd w:val="clear" w:color="auto" w:fill="FFFFFF"/>
        <w:spacing w:line="250" w:lineRule="exact"/>
        <w:ind w:left="38" w:right="29" w:firstLine="269"/>
        <w:jc w:val="both"/>
      </w:pPr>
      <w:r>
        <w:rPr>
          <w:rFonts w:ascii="Times New Roman" w:eastAsia="Times New Roman" w:hAnsi="Times New Roman" w:cs="Times New Roman"/>
          <w:sz w:val="22"/>
          <w:szCs w:val="22"/>
        </w:rPr>
        <w:t>Когда я пришел в себя, сказал, что будем пробиваться к своим, но вначале мы должны доползти до 1 батареи &lt;к Игишеву&gt;.</w:t>
      </w:r>
    </w:p>
    <w:p w:rsidR="006609C6" w:rsidRDefault="00FA7186">
      <w:pPr>
        <w:shd w:val="clear" w:color="auto" w:fill="FFFFFF"/>
        <w:spacing w:line="250" w:lineRule="exact"/>
        <w:ind w:left="34" w:right="14" w:firstLine="278"/>
        <w:jc w:val="both"/>
      </w:pPr>
      <w:r>
        <w:rPr>
          <w:rFonts w:ascii="Times New Roman" w:eastAsia="Times New Roman" w:hAnsi="Times New Roman" w:cs="Times New Roman"/>
          <w:sz w:val="22"/>
          <w:szCs w:val="22"/>
        </w:rPr>
        <w:t>Позади нас &lt;в тылу&gt; слышалась немецкая речь, выстрелы. У одного орудия 7-й аб мы нашли контуженного наводчика 45-ки Гаврилина.</w:t>
      </w:r>
    </w:p>
    <w:p w:rsidR="006609C6" w:rsidRDefault="00FA7186">
      <w:pPr>
        <w:shd w:val="clear" w:color="auto" w:fill="FFFFFF"/>
        <w:tabs>
          <w:tab w:val="left" w:pos="4910"/>
        </w:tabs>
        <w:spacing w:line="250" w:lineRule="exact"/>
        <w:ind w:left="34" w:right="10" w:firstLine="278"/>
        <w:jc w:val="both"/>
      </w:pPr>
      <w:r>
        <w:rPr>
          <w:rFonts w:ascii="Times New Roman" w:eastAsia="Times New Roman" w:hAnsi="Times New Roman" w:cs="Times New Roman"/>
          <w:sz w:val="22"/>
          <w:szCs w:val="22"/>
        </w:rPr>
        <w:t>На позициях 1-й батареи я нашел Игишева убитым. Он ле</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жал, раскинув руки, лицом вверх, у орудия вместе с бойцами</w:t>
      </w:r>
      <w:r>
        <w:rPr>
          <w:rFonts w:ascii="Times New Roman" w:eastAsia="Times New Roman" w:hAnsi="Times New Roman" w:cs="Times New Roman"/>
          <w:sz w:val="22"/>
          <w:szCs w:val="22"/>
        </w:rPr>
        <w:br/>
        <w:t>расчета от прямого попадания бомбы. Я взял документы Иги</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шева с собой, трупы мы присыпали землей и к рассвету выбра</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лись к своим...</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50" w:lineRule="exact"/>
        <w:ind w:left="43" w:firstLine="264"/>
        <w:jc w:val="both"/>
      </w:pPr>
      <w:r>
        <w:rPr>
          <w:rFonts w:ascii="Times New Roman" w:eastAsia="Times New Roman" w:hAnsi="Times New Roman" w:cs="Times New Roman"/>
          <w:sz w:val="22"/>
          <w:szCs w:val="22"/>
        </w:rPr>
        <w:t>Дорогой Читатель! Мы еще вернемся к воспоминаниям В. И. Бурчака, сделавшим более прозрачной версию боев у Теплого и Самодуровки.</w:t>
      </w:r>
    </w:p>
    <w:p w:rsidR="006609C6" w:rsidRDefault="00FA7186">
      <w:pPr>
        <w:shd w:val="clear" w:color="auto" w:fill="FFFFFF"/>
        <w:spacing w:line="250" w:lineRule="exact"/>
        <w:ind w:left="43" w:right="5" w:firstLine="274"/>
        <w:jc w:val="both"/>
      </w:pPr>
      <w:r>
        <w:rPr>
          <w:rFonts w:ascii="Times New Roman" w:eastAsia="Times New Roman" w:hAnsi="Times New Roman" w:cs="Times New Roman"/>
          <w:sz w:val="22"/>
          <w:szCs w:val="22"/>
        </w:rPr>
        <w:t>А теперь, дорогой Читатель, проведем обозрение общего хода боевых действий в этом районе.</w:t>
      </w:r>
    </w:p>
    <w:p w:rsidR="006609C6" w:rsidRDefault="00FA7186">
      <w:pPr>
        <w:shd w:val="clear" w:color="auto" w:fill="FFFFFF"/>
        <w:tabs>
          <w:tab w:val="left" w:pos="494"/>
          <w:tab w:val="left" w:pos="3835"/>
        </w:tabs>
        <w:spacing w:line="250" w:lineRule="exact"/>
        <w:ind w:left="38" w:right="5" w:firstLine="264"/>
        <w:jc w:val="both"/>
      </w:pPr>
      <w:r>
        <w:rPr>
          <w:rFonts w:ascii="Times New Roman" w:hAnsi="Times New Roman" w:cs="Times New Roman"/>
          <w:sz w:val="22"/>
          <w:szCs w:val="22"/>
        </w:rPr>
        <w:t>8</w:t>
      </w:r>
      <w:r>
        <w:rPr>
          <w:rFonts w:ascii="Times New Roman" w:hAnsi="Times New Roman" w:cs="Times New Roman"/>
          <w:sz w:val="22"/>
          <w:szCs w:val="22"/>
        </w:rPr>
        <w:tab/>
        <w:t xml:space="preserve">8.20 8 </w:t>
      </w:r>
      <w:r>
        <w:rPr>
          <w:rFonts w:ascii="Times New Roman" w:eastAsia="Times New Roman" w:hAnsi="Times New Roman" w:cs="Times New Roman"/>
          <w:sz w:val="22"/>
          <w:szCs w:val="22"/>
        </w:rPr>
        <w:t>июля после массированной арт- и авиаподготовки</w:t>
      </w:r>
      <w:r>
        <w:rPr>
          <w:rFonts w:ascii="Times New Roman" w:eastAsia="Times New Roman" w:hAnsi="Times New Roman" w:cs="Times New Roman"/>
          <w:sz w:val="22"/>
          <w:szCs w:val="22"/>
        </w:rPr>
        <w:br/>
        <w:t>из района Подсоборовка—Курган на рубеж Самодуровка—</w:t>
      </w:r>
      <w:r>
        <w:rPr>
          <w:rFonts w:ascii="Times New Roman" w:eastAsia="Times New Roman" w:hAnsi="Times New Roman" w:cs="Times New Roman"/>
          <w:sz w:val="22"/>
          <w:szCs w:val="22"/>
        </w:rPr>
        <w:br/>
        <w:t>Кашара выдвинулась мощная группировка гитлеровских войск.</w:t>
      </w:r>
      <w:r>
        <w:rPr>
          <w:rFonts w:ascii="Times New Roman" w:eastAsia="Times New Roman" w:hAnsi="Times New Roman" w:cs="Times New Roman"/>
          <w:sz w:val="22"/>
          <w:szCs w:val="22"/>
        </w:rPr>
        <w:br/>
        <w:t>Впереди тремя «колоннами» наступало до 300 танков про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тивника.</w:t>
      </w:r>
      <w:r>
        <w:rPr>
          <w:rFonts w:eastAsia="Times New Roman" w:hAnsi="Times New Roman"/>
          <w:sz w:val="22"/>
          <w:szCs w:val="22"/>
        </w:rPr>
        <w:tab/>
      </w:r>
      <w:r>
        <w:rPr>
          <w:rFonts w:ascii="Times New Roman" w:eastAsia="Times New Roman" w:hAnsi="Times New Roman" w:cs="Times New Roman"/>
          <w:sz w:val="22"/>
          <w:szCs w:val="22"/>
        </w:rPr>
        <w:t>-   ,</w:t>
      </w:r>
    </w:p>
    <w:p w:rsidR="006609C6" w:rsidRDefault="006609C6">
      <w:pPr>
        <w:shd w:val="clear" w:color="auto" w:fill="FFFFFF"/>
        <w:tabs>
          <w:tab w:val="left" w:pos="494"/>
          <w:tab w:val="left" w:pos="3835"/>
        </w:tabs>
        <w:spacing w:line="250" w:lineRule="exact"/>
        <w:ind w:left="38" w:right="5" w:firstLine="264"/>
        <w:jc w:val="both"/>
        <w:sectPr w:rsidR="006609C6">
          <w:pgSz w:w="16834" w:h="11909" w:orient="landscape"/>
          <w:pgMar w:top="696" w:right="1717" w:bottom="360" w:left="1327" w:header="720" w:footer="720" w:gutter="0"/>
          <w:cols w:num="2" w:space="720" w:equalWidth="0">
            <w:col w:w="6441" w:space="917"/>
            <w:col w:w="6432"/>
          </w:cols>
          <w:noEndnote/>
        </w:sectPr>
      </w:pPr>
    </w:p>
    <w:p w:rsidR="006609C6" w:rsidRDefault="006609C6">
      <w:pPr>
        <w:spacing w:before="163" w:line="1" w:lineRule="exact"/>
        <w:rPr>
          <w:sz w:val="2"/>
          <w:szCs w:val="2"/>
        </w:rPr>
      </w:pPr>
    </w:p>
    <w:p w:rsidR="006609C6" w:rsidRDefault="006609C6">
      <w:pPr>
        <w:shd w:val="clear" w:color="auto" w:fill="FFFFFF"/>
        <w:tabs>
          <w:tab w:val="left" w:pos="494"/>
          <w:tab w:val="left" w:pos="3835"/>
        </w:tabs>
        <w:spacing w:line="250" w:lineRule="exact"/>
        <w:ind w:left="38" w:right="5" w:firstLine="264"/>
        <w:jc w:val="both"/>
        <w:sectPr w:rsidR="006609C6">
          <w:type w:val="continuous"/>
          <w:pgSz w:w="16834" w:h="11909" w:orient="landscape"/>
          <w:pgMar w:top="696" w:right="1314" w:bottom="360" w:left="1313" w:header="720" w:footer="720" w:gutter="0"/>
          <w:cols w:space="60"/>
          <w:noEndnote/>
        </w:sectPr>
      </w:pPr>
    </w:p>
    <w:p w:rsidR="006609C6" w:rsidRDefault="00FA7186">
      <w:pPr>
        <w:shd w:val="clear" w:color="auto" w:fill="FFFFFF"/>
        <w:spacing w:before="5"/>
      </w:pPr>
      <w:r>
        <w:rPr>
          <w:rFonts w:ascii="Times New Roman" w:hAnsi="Times New Roman" w:cs="Times New Roman"/>
          <w:sz w:val="22"/>
          <w:szCs w:val="22"/>
        </w:rPr>
        <w:t>380</w:t>
      </w:r>
    </w:p>
    <w:p w:rsidR="006609C6" w:rsidRDefault="00FA7186">
      <w:pPr>
        <w:shd w:val="clear" w:color="auto" w:fill="FFFFFF"/>
      </w:pPr>
      <w:r>
        <w:br w:type="column"/>
      </w:r>
      <w:r>
        <w:rPr>
          <w:rFonts w:ascii="Times New Roman" w:hAnsi="Times New Roman" w:cs="Times New Roman"/>
          <w:sz w:val="22"/>
          <w:szCs w:val="22"/>
        </w:rPr>
        <w:t>381</w:t>
      </w:r>
    </w:p>
    <w:p w:rsidR="006609C6" w:rsidRDefault="006609C6">
      <w:pPr>
        <w:shd w:val="clear" w:color="auto" w:fill="FFFFFF"/>
        <w:sectPr w:rsidR="006609C6">
          <w:type w:val="continuous"/>
          <w:pgSz w:w="16834" w:h="11909" w:orient="landscape"/>
          <w:pgMar w:top="696" w:right="1314" w:bottom="360" w:left="1313" w:header="720" w:footer="720" w:gutter="0"/>
          <w:cols w:num="2" w:space="720" w:equalWidth="0">
            <w:col w:w="720" w:space="12768"/>
            <w:col w:w="720"/>
          </w:cols>
          <w:noEndnote/>
        </w:sectPr>
      </w:pPr>
    </w:p>
    <w:p w:rsidR="006609C6" w:rsidRDefault="00FA7186">
      <w:pPr>
        <w:shd w:val="clear" w:color="auto" w:fill="FFFFFF"/>
        <w:spacing w:before="67" w:line="250" w:lineRule="exact"/>
        <w:ind w:left="29" w:firstLine="288"/>
        <w:jc w:val="both"/>
      </w:pPr>
      <w:r>
        <w:rPr>
          <w:rFonts w:ascii="Times New Roman" w:eastAsia="Times New Roman" w:hAnsi="Times New Roman" w:cs="Times New Roman"/>
          <w:sz w:val="22"/>
          <w:szCs w:val="22"/>
        </w:rPr>
        <w:t>Справа отделилась в сторону Самодуровки группа танков &lt;15—50 единиц&gt;. Основная же лавина шла к горловине Само</w:t>
      </w:r>
      <w:r>
        <w:rPr>
          <w:rFonts w:ascii="Times New Roman" w:eastAsia="Times New Roman" w:hAnsi="Times New Roman" w:cs="Times New Roman"/>
          <w:sz w:val="22"/>
          <w:szCs w:val="22"/>
        </w:rPr>
        <w:softHyphen/>
        <w:t>дуровка—Кашара.</w:t>
      </w:r>
    </w:p>
    <w:p w:rsidR="006609C6" w:rsidRDefault="00FA7186">
      <w:pPr>
        <w:shd w:val="clear" w:color="auto" w:fill="FFFFFF"/>
        <w:spacing w:line="250" w:lineRule="exact"/>
        <w:ind w:left="24" w:right="10" w:firstLine="293"/>
        <w:jc w:val="both"/>
      </w:pPr>
      <w:r>
        <w:rPr>
          <w:rFonts w:ascii="Times New Roman" w:eastAsia="Times New Roman" w:hAnsi="Times New Roman" w:cs="Times New Roman"/>
          <w:sz w:val="22"/>
          <w:szCs w:val="22"/>
        </w:rPr>
        <w:t>За танками шли бронетранспортеры с пехотой, которая за</w:t>
      </w:r>
      <w:r>
        <w:rPr>
          <w:rFonts w:ascii="Times New Roman" w:eastAsia="Times New Roman" w:hAnsi="Times New Roman" w:cs="Times New Roman"/>
          <w:sz w:val="22"/>
          <w:szCs w:val="22"/>
        </w:rPr>
        <w:softHyphen/>
        <w:t>тем спешилась.</w:t>
      </w:r>
    </w:p>
    <w:p w:rsidR="006609C6" w:rsidRDefault="00FA7186">
      <w:pPr>
        <w:shd w:val="clear" w:color="auto" w:fill="FFFFFF"/>
        <w:spacing w:before="5" w:line="250" w:lineRule="exact"/>
        <w:ind w:left="29" w:right="10" w:firstLine="274"/>
        <w:jc w:val="both"/>
      </w:pPr>
      <w:r>
        <w:rPr>
          <w:rFonts w:ascii="Times New Roman" w:eastAsia="Times New Roman" w:hAnsi="Times New Roman" w:cs="Times New Roman"/>
          <w:sz w:val="22"/>
          <w:szCs w:val="22"/>
        </w:rPr>
        <w:t>Первый удар пришелся по 2-му сб 96-го СП, т. к. по отноше</w:t>
      </w:r>
      <w:r>
        <w:rPr>
          <w:rFonts w:ascii="Times New Roman" w:eastAsia="Times New Roman" w:hAnsi="Times New Roman" w:cs="Times New Roman"/>
          <w:sz w:val="22"/>
          <w:szCs w:val="22"/>
        </w:rPr>
        <w:softHyphen/>
        <w:t>нию к нему 1-й батальон 258-го СП располагался уступом на</w:t>
      </w:r>
      <w:r>
        <w:rPr>
          <w:rFonts w:ascii="Times New Roman" w:eastAsia="Times New Roman" w:hAnsi="Times New Roman" w:cs="Times New Roman"/>
          <w:sz w:val="22"/>
          <w:szCs w:val="22"/>
        </w:rPr>
        <w:softHyphen/>
        <w:t>зад — вправо.</w:t>
      </w:r>
    </w:p>
    <w:p w:rsidR="006609C6" w:rsidRDefault="00FA7186">
      <w:pPr>
        <w:shd w:val="clear" w:color="auto" w:fill="FFFFFF"/>
        <w:spacing w:before="5" w:line="250" w:lineRule="exact"/>
        <w:ind w:left="29" w:right="19" w:firstLine="283"/>
        <w:jc w:val="both"/>
      </w:pPr>
      <w:r>
        <w:rPr>
          <w:rFonts w:ascii="Times New Roman" w:eastAsia="Times New Roman" w:hAnsi="Times New Roman" w:cs="Times New Roman"/>
          <w:sz w:val="22"/>
          <w:szCs w:val="22"/>
        </w:rPr>
        <w:t>Очевидно первоначальный прорыв произошел на стыке пол</w:t>
      </w:r>
      <w:r>
        <w:rPr>
          <w:rFonts w:ascii="Times New Roman" w:eastAsia="Times New Roman" w:hAnsi="Times New Roman" w:cs="Times New Roman"/>
          <w:sz w:val="22"/>
          <w:szCs w:val="22"/>
        </w:rPr>
        <w:softHyphen/>
        <w:t>ков, через позиции 96-го СП.</w:t>
      </w:r>
    </w:p>
    <w:p w:rsidR="006609C6" w:rsidRDefault="00FA7186">
      <w:pPr>
        <w:shd w:val="clear" w:color="auto" w:fill="FFFFFF"/>
        <w:spacing w:line="250" w:lineRule="exact"/>
        <w:ind w:left="19" w:right="5" w:firstLine="288"/>
        <w:jc w:val="both"/>
      </w:pPr>
      <w:r>
        <w:rPr>
          <w:rFonts w:ascii="Times New Roman" w:eastAsia="Times New Roman" w:hAnsi="Times New Roman" w:cs="Times New Roman"/>
          <w:sz w:val="22"/>
          <w:szCs w:val="22"/>
        </w:rPr>
        <w:t>Центральная и, левая группы гитлеровских войск прорва</w:t>
      </w:r>
      <w:r>
        <w:rPr>
          <w:rFonts w:ascii="Times New Roman" w:eastAsia="Times New Roman" w:hAnsi="Times New Roman" w:cs="Times New Roman"/>
          <w:sz w:val="22"/>
          <w:szCs w:val="22"/>
        </w:rPr>
        <w:softHyphen/>
        <w:t>лись и двинулись через горловину Самодуровка—Кашара. Дан</w:t>
      </w:r>
      <w:r>
        <w:rPr>
          <w:rFonts w:ascii="Times New Roman" w:eastAsia="Times New Roman" w:hAnsi="Times New Roman" w:cs="Times New Roman"/>
          <w:sz w:val="22"/>
          <w:szCs w:val="22"/>
        </w:rPr>
        <w:softHyphen/>
        <w:t>ная основная группировка немецко-фашистских войск, смяв 1-й батальон 258-го СП, устремилась к вые. 238.1. Здесь, в Ка-шарской траншее, проходившей через эту высоту, находился 3-й батальон 258-го СП, очевидно, подразделения 15-й МсБр. На высоте занимал позиции 1-й батальон ПТР 3-й ИПТАБр, а также одно орудие 1-й аб и одно орудие 4-й аб.</w:t>
      </w:r>
    </w:p>
    <w:p w:rsidR="006609C6" w:rsidRDefault="00FA7186">
      <w:pPr>
        <w:shd w:val="clear" w:color="auto" w:fill="FFFFFF"/>
        <w:spacing w:line="250" w:lineRule="exact"/>
        <w:ind w:left="14" w:right="5" w:firstLine="293"/>
        <w:jc w:val="both"/>
      </w:pPr>
      <w:r>
        <w:rPr>
          <w:rFonts w:ascii="Times New Roman" w:eastAsia="Times New Roman" w:hAnsi="Times New Roman" w:cs="Times New Roman"/>
          <w:sz w:val="22"/>
          <w:szCs w:val="22"/>
        </w:rPr>
        <w:t>Смяв защитников вые. 238.1, гитлеровские войска раздели</w:t>
      </w:r>
      <w:r>
        <w:rPr>
          <w:rFonts w:ascii="Times New Roman" w:eastAsia="Times New Roman" w:hAnsi="Times New Roman" w:cs="Times New Roman"/>
          <w:sz w:val="22"/>
          <w:szCs w:val="22"/>
        </w:rPr>
        <w:softHyphen/>
        <w:t>лись и двинулись по нескольким нацравлениям. Небольшая груп</w:t>
      </w:r>
      <w:r>
        <w:rPr>
          <w:rFonts w:ascii="Times New Roman" w:eastAsia="Times New Roman" w:hAnsi="Times New Roman" w:cs="Times New Roman"/>
          <w:sz w:val="22"/>
          <w:szCs w:val="22"/>
        </w:rPr>
        <w:softHyphen/>
        <w:t>па танков устремилась в сторону Кашары к вые. 236.0 и еще одна — в сторону Самодуровки.</w:t>
      </w:r>
    </w:p>
    <w:p w:rsidR="006609C6" w:rsidRDefault="00FA7186">
      <w:pPr>
        <w:shd w:val="clear" w:color="auto" w:fill="FFFFFF"/>
        <w:spacing w:line="250" w:lineRule="exact"/>
        <w:ind w:left="14" w:firstLine="288"/>
        <w:jc w:val="both"/>
      </w:pPr>
      <w:r>
        <w:rPr>
          <w:rFonts w:ascii="Times New Roman" w:eastAsia="Times New Roman" w:hAnsi="Times New Roman" w:cs="Times New Roman"/>
          <w:sz w:val="22"/>
          <w:szCs w:val="22"/>
        </w:rPr>
        <w:t>Основная же группировка вновь разделилась на три части (возможно после того, как были смяты защитники всей Кашар-ской траншеи).</w:t>
      </w:r>
    </w:p>
    <w:p w:rsidR="006609C6" w:rsidRDefault="00FA7186">
      <w:pPr>
        <w:shd w:val="clear" w:color="auto" w:fill="FFFFFF"/>
        <w:spacing w:before="5" w:line="250" w:lineRule="exact"/>
        <w:ind w:left="5" w:right="10" w:firstLine="278"/>
        <w:jc w:val="both"/>
      </w:pPr>
      <w:r>
        <w:rPr>
          <w:rFonts w:ascii="Times New Roman" w:eastAsia="Times New Roman" w:hAnsi="Times New Roman" w:cs="Times New Roman"/>
          <w:sz w:val="22"/>
          <w:szCs w:val="22"/>
        </w:rPr>
        <w:t>Дорогой Читатель, мы ранее говорили, что через вые. 238.1 проходила дорога Самодуровка—Ольховатка (примерно пер</w:t>
      </w:r>
      <w:r>
        <w:rPr>
          <w:rFonts w:ascii="Times New Roman" w:eastAsia="Times New Roman" w:hAnsi="Times New Roman" w:cs="Times New Roman"/>
          <w:sz w:val="22"/>
          <w:szCs w:val="22"/>
        </w:rPr>
        <w:softHyphen/>
        <w:t>пендикулярно к Кашарской траншее). На немецкой географи</w:t>
      </w:r>
      <w:r>
        <w:rPr>
          <w:rFonts w:ascii="Times New Roman" w:eastAsia="Times New Roman" w:hAnsi="Times New Roman" w:cs="Times New Roman"/>
          <w:sz w:val="22"/>
          <w:szCs w:val="22"/>
        </w:rPr>
        <w:softHyphen/>
        <w:t>ческой карте советской территории дорога эта обозначена с западной стороны ольховатского Березового лога, верховье ко</w:t>
      </w:r>
      <w:r>
        <w:rPr>
          <w:rFonts w:ascii="Times New Roman" w:eastAsia="Times New Roman" w:hAnsi="Times New Roman" w:cs="Times New Roman"/>
          <w:sz w:val="22"/>
          <w:szCs w:val="22"/>
        </w:rPr>
        <w:softHyphen/>
        <w:t>торого находится на километр юго-восточнее вые. 238.1. При</w:t>
      </w:r>
      <w:r>
        <w:rPr>
          <w:rFonts w:ascii="Times New Roman" w:eastAsia="Times New Roman" w:hAnsi="Times New Roman" w:cs="Times New Roman"/>
          <w:sz w:val="22"/>
          <w:szCs w:val="22"/>
        </w:rPr>
        <w:softHyphen/>
        <w:t>мерно тремя километрами юго-западнее вые. 238.1 начинается верховье яра д. Теплое.</w:t>
      </w:r>
    </w:p>
    <w:p w:rsidR="006609C6" w:rsidRDefault="00FA7186">
      <w:pPr>
        <w:shd w:val="clear" w:color="auto" w:fill="FFFFFF"/>
        <w:tabs>
          <w:tab w:val="left" w:pos="5578"/>
        </w:tabs>
        <w:spacing w:before="5" w:line="250" w:lineRule="exact"/>
        <w:ind w:right="5" w:firstLine="302"/>
        <w:jc w:val="both"/>
      </w:pPr>
      <w:r>
        <w:rPr>
          <w:rFonts w:ascii="Times New Roman" w:eastAsia="Times New Roman" w:hAnsi="Times New Roman" w:cs="Times New Roman"/>
          <w:sz w:val="22"/>
          <w:szCs w:val="22"/>
        </w:rPr>
        <w:t>Основная группировка немецких войск двинулась через гор</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ловину между верховьями ольховатского Березового лога и</w:t>
      </w:r>
      <w:r>
        <w:rPr>
          <w:rFonts w:ascii="Times New Roman" w:eastAsia="Times New Roman" w:hAnsi="Times New Roman" w:cs="Times New Roman"/>
          <w:sz w:val="22"/>
          <w:szCs w:val="22"/>
        </w:rPr>
        <w:br/>
        <w:t>яра д. Теплое, по трем новым направлениям. .</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50" w:lineRule="exact"/>
        <w:ind w:left="5" w:right="5" w:firstLine="288"/>
        <w:jc w:val="both"/>
      </w:pPr>
      <w:r>
        <w:rPr>
          <w:rFonts w:ascii="Times New Roman" w:eastAsia="Times New Roman" w:hAnsi="Times New Roman" w:cs="Times New Roman"/>
          <w:sz w:val="22"/>
          <w:szCs w:val="22"/>
        </w:rPr>
        <w:t>Левая группа — западнее ольховатского Березового лога к мосту через лог Широкий, т. е. к ул. Погорельцы с. Ольховатки, вытянувшейся по западному берегу р. Брусовец до Ендовища. Назовем левую группу фашистких войск погорельской.</w:t>
      </w:r>
    </w:p>
    <w:p w:rsidR="006609C6" w:rsidRDefault="00FA7186">
      <w:pPr>
        <w:shd w:val="clear" w:color="auto" w:fill="FFFFFF"/>
        <w:spacing w:line="250" w:lineRule="exact"/>
        <w:ind w:right="77" w:firstLine="283"/>
        <w:jc w:val="both"/>
      </w:pPr>
      <w:r>
        <w:br w:type="column"/>
      </w:r>
      <w:r>
        <w:rPr>
          <w:rFonts w:ascii="Times New Roman" w:eastAsia="Times New Roman" w:hAnsi="Times New Roman" w:cs="Times New Roman"/>
          <w:sz w:val="22"/>
          <w:szCs w:val="22"/>
        </w:rPr>
        <w:t>Центральная группа наносила удар по Кромской дороге, про</w:t>
      </w:r>
      <w:r>
        <w:rPr>
          <w:rFonts w:ascii="Times New Roman" w:eastAsia="Times New Roman" w:hAnsi="Times New Roman" w:cs="Times New Roman"/>
          <w:sz w:val="22"/>
          <w:szCs w:val="22"/>
        </w:rPr>
        <w:softHyphen/>
        <w:t>ходящей здесь (со стороны Кургана) у верховья ольховатского Березового лога в направлении ядра-выс. 274 (274.5) и далее — Фатежа, Курска.</w:t>
      </w:r>
    </w:p>
    <w:p w:rsidR="006609C6" w:rsidRDefault="00FA7186">
      <w:pPr>
        <w:shd w:val="clear" w:color="auto" w:fill="FFFFFF"/>
        <w:spacing w:line="250" w:lineRule="exact"/>
        <w:ind w:left="293"/>
      </w:pPr>
      <w:r>
        <w:rPr>
          <w:rFonts w:ascii="Times New Roman" w:eastAsia="Times New Roman" w:hAnsi="Times New Roman" w:cs="Times New Roman"/>
          <w:sz w:val="22"/>
          <w:szCs w:val="22"/>
        </w:rPr>
        <w:t>Назовем эту группу немецких войск — фатежской.</w:t>
      </w:r>
    </w:p>
    <w:p w:rsidR="006609C6" w:rsidRDefault="00FA7186">
      <w:pPr>
        <w:shd w:val="clear" w:color="auto" w:fill="FFFFFF"/>
        <w:spacing w:line="250" w:lineRule="exact"/>
        <w:ind w:left="10" w:right="62" w:firstLine="278"/>
        <w:jc w:val="both"/>
      </w:pPr>
      <w:r>
        <w:rPr>
          <w:rFonts w:ascii="Times New Roman" w:eastAsia="Times New Roman" w:hAnsi="Times New Roman" w:cs="Times New Roman"/>
          <w:sz w:val="22"/>
          <w:szCs w:val="22"/>
        </w:rPr>
        <w:t>Правая группа — вдоль Кашарской траншеи к вые. 240, юго-восточной окраине Теплого и далее вдоль дороги, веду</w:t>
      </w:r>
      <w:r>
        <w:rPr>
          <w:rFonts w:ascii="Times New Roman" w:eastAsia="Times New Roman" w:hAnsi="Times New Roman" w:cs="Times New Roman"/>
          <w:sz w:val="22"/>
          <w:szCs w:val="22"/>
        </w:rPr>
        <w:softHyphen/>
        <w:t>щей к высотам 253.5, 258.9, юго-вост. окраине Молотычей (к В. Любажу). Назовем эту группу гитлеровских войск — верх-нелюбажской.</w:t>
      </w:r>
    </w:p>
    <w:p w:rsidR="006609C6" w:rsidRDefault="00FA7186">
      <w:pPr>
        <w:shd w:val="clear" w:color="auto" w:fill="FFFFFF"/>
        <w:spacing w:line="254" w:lineRule="exact"/>
        <w:ind w:left="24" w:right="53" w:firstLine="283"/>
        <w:jc w:val="both"/>
      </w:pPr>
      <w:r>
        <w:rPr>
          <w:rFonts w:ascii="Times New Roman" w:eastAsia="Times New Roman" w:hAnsi="Times New Roman" w:cs="Times New Roman"/>
          <w:sz w:val="22"/>
          <w:szCs w:val="22"/>
        </w:rPr>
        <w:t>Гитлеровские войска, смявшие защитников вые. 236 у Каши</w:t>
      </w:r>
      <w:r>
        <w:rPr>
          <w:rFonts w:ascii="Times New Roman" w:eastAsia="Times New Roman" w:hAnsi="Times New Roman" w:cs="Times New Roman"/>
          <w:sz w:val="22"/>
          <w:szCs w:val="22"/>
        </w:rPr>
        <w:softHyphen/>
        <w:t>ры, в том числе два орудия 7-й аб 3-й ИПТАБр, продолжили наступление с восточной стороны ольх. Березового лога к вер</w:t>
      </w:r>
      <w:r>
        <w:rPr>
          <w:rFonts w:ascii="Times New Roman" w:eastAsia="Times New Roman" w:hAnsi="Times New Roman" w:cs="Times New Roman"/>
          <w:sz w:val="22"/>
          <w:szCs w:val="22"/>
        </w:rPr>
        <w:softHyphen/>
        <w:t>ховью Ольховатки.</w:t>
      </w:r>
    </w:p>
    <w:p w:rsidR="006609C6" w:rsidRDefault="00FA7186">
      <w:pPr>
        <w:shd w:val="clear" w:color="auto" w:fill="FFFFFF"/>
        <w:spacing w:line="259" w:lineRule="exact"/>
        <w:ind w:left="34" w:right="43" w:firstLine="288"/>
        <w:jc w:val="both"/>
      </w:pPr>
      <w:r>
        <w:rPr>
          <w:rFonts w:ascii="Times New Roman" w:eastAsia="Times New Roman" w:hAnsi="Times New Roman" w:cs="Times New Roman"/>
          <w:sz w:val="22"/>
          <w:szCs w:val="22"/>
        </w:rPr>
        <w:t>Около 12.30, когда были смяты защитники Кашарской тран</w:t>
      </w:r>
      <w:r>
        <w:rPr>
          <w:rFonts w:ascii="Times New Roman" w:eastAsia="Times New Roman" w:hAnsi="Times New Roman" w:cs="Times New Roman"/>
          <w:sz w:val="22"/>
          <w:szCs w:val="22"/>
        </w:rPr>
        <w:softHyphen/>
        <w:t>шеи, по приказу комбрига 3-й ИПТАБр была отправлена ра</w:t>
      </w:r>
      <w:r>
        <w:rPr>
          <w:rFonts w:ascii="Times New Roman" w:eastAsia="Times New Roman" w:hAnsi="Times New Roman" w:cs="Times New Roman"/>
          <w:sz w:val="22"/>
          <w:szCs w:val="22"/>
        </w:rPr>
        <w:softHyphen/>
        <w:t>диограмма в штаб артиллерии ЦФ, а также штабы 70-й и 13-й армий.</w:t>
      </w:r>
    </w:p>
    <w:p w:rsidR="006609C6" w:rsidRDefault="00FA7186">
      <w:pPr>
        <w:shd w:val="clear" w:color="auto" w:fill="FFFFFF"/>
        <w:spacing w:line="254" w:lineRule="exact"/>
        <w:ind w:left="43" w:right="14" w:firstLine="298"/>
        <w:jc w:val="both"/>
      </w:pPr>
      <w:r>
        <w:rPr>
          <w:rFonts w:ascii="Times New Roman" w:hAnsi="Times New Roman" w:cs="Times New Roman"/>
          <w:sz w:val="22"/>
          <w:szCs w:val="22"/>
        </w:rPr>
        <w:t xml:space="preserve">(8, </w:t>
      </w:r>
      <w:r>
        <w:rPr>
          <w:rFonts w:ascii="Times New Roman" w:eastAsia="Times New Roman" w:hAnsi="Times New Roman" w:cs="Times New Roman"/>
          <w:sz w:val="22"/>
          <w:szCs w:val="22"/>
        </w:rPr>
        <w:t>стр. 58) ...Наступление немцев приостановлено на рубе</w:t>
      </w:r>
      <w:r>
        <w:rPr>
          <w:rFonts w:ascii="Times New Roman" w:eastAsia="Times New Roman" w:hAnsi="Times New Roman" w:cs="Times New Roman"/>
          <w:sz w:val="22"/>
          <w:szCs w:val="22"/>
        </w:rPr>
        <w:softHyphen/>
        <w:t>же: сев. окраина с. Теплое. 4-я, 1-я и 7-я батареи погибли, но не отступили ни на шаг. Уничтожено 40 танков. В 1-ом бата</w:t>
      </w:r>
      <w:r>
        <w:rPr>
          <w:rFonts w:ascii="Times New Roman" w:eastAsia="Times New Roman" w:hAnsi="Times New Roman" w:cs="Times New Roman"/>
          <w:sz w:val="22"/>
          <w:szCs w:val="22"/>
        </w:rPr>
        <w:softHyphen/>
        <w:t>льоне ПТР 70% потерь. 2-я и 3-я батарей и 2-й батальон ПТР готовы к встрече немцев, связь с ними имею. Резерв в бой ввел. Будем драться; или выстоим, или погибнем. Автотран</w:t>
      </w:r>
      <w:r>
        <w:rPr>
          <w:rFonts w:ascii="Times New Roman" w:eastAsia="Times New Roman" w:hAnsi="Times New Roman" w:cs="Times New Roman"/>
          <w:sz w:val="22"/>
          <w:szCs w:val="22"/>
        </w:rPr>
        <w:softHyphen/>
        <w:t>спорта нет, нуждаюсь в боеприпасах всех видов. Жду ваших указаний...</w:t>
      </w:r>
    </w:p>
    <w:p w:rsidR="006609C6" w:rsidRDefault="00FA7186">
      <w:pPr>
        <w:shd w:val="clear" w:color="auto" w:fill="FFFFFF"/>
        <w:spacing w:line="254" w:lineRule="exact"/>
        <w:ind w:left="67" w:right="19" w:firstLine="269"/>
        <w:jc w:val="both"/>
      </w:pPr>
      <w:r>
        <w:rPr>
          <w:rFonts w:ascii="Times New Roman" w:eastAsia="Times New Roman" w:hAnsi="Times New Roman" w:cs="Times New Roman"/>
          <w:sz w:val="22"/>
          <w:szCs w:val="22"/>
        </w:rPr>
        <w:t>Дорогой Читатель! Мы знаем, что Е 7-й и 4-й батареях по</w:t>
      </w:r>
      <w:r>
        <w:rPr>
          <w:rFonts w:ascii="Times New Roman" w:eastAsia="Times New Roman" w:hAnsi="Times New Roman" w:cs="Times New Roman"/>
          <w:sz w:val="22"/>
          <w:szCs w:val="22"/>
        </w:rPr>
        <w:softHyphen/>
        <w:t>гибли не все, значит никто из штаба Рукосуева на месте боя не был, да и не мог быть, поскольку эта территория была захваче</w:t>
      </w:r>
      <w:r>
        <w:rPr>
          <w:rFonts w:ascii="Times New Roman" w:eastAsia="Times New Roman" w:hAnsi="Times New Roman" w:cs="Times New Roman"/>
          <w:sz w:val="22"/>
          <w:szCs w:val="22"/>
        </w:rPr>
        <w:softHyphen/>
        <w:t>на гитлеровцами.</w:t>
      </w:r>
    </w:p>
    <w:p w:rsidR="006609C6" w:rsidRDefault="00FA7186">
      <w:pPr>
        <w:shd w:val="clear" w:color="auto" w:fill="FFFFFF"/>
        <w:spacing w:line="250" w:lineRule="exact"/>
        <w:ind w:left="72" w:right="10" w:firstLine="278"/>
        <w:jc w:val="both"/>
      </w:pPr>
      <w:r>
        <w:rPr>
          <w:rFonts w:ascii="Times New Roman" w:eastAsia="Times New Roman" w:hAnsi="Times New Roman" w:cs="Times New Roman"/>
          <w:sz w:val="22"/>
          <w:szCs w:val="22"/>
        </w:rPr>
        <w:t>Рукосуев в радиограмме 4-ю батарею показывает отдельно от 1-й. И это право принадлежит ему. Поэтому следует счи</w:t>
      </w:r>
      <w:r>
        <w:rPr>
          <w:rFonts w:ascii="Times New Roman" w:eastAsia="Times New Roman" w:hAnsi="Times New Roman" w:cs="Times New Roman"/>
          <w:sz w:val="22"/>
          <w:szCs w:val="22"/>
        </w:rPr>
        <w:softHyphen/>
        <w:t>тать, что 8 июля в 1-й аб Игишева было одно орудие.</w:t>
      </w:r>
    </w:p>
    <w:p w:rsidR="006609C6" w:rsidRDefault="00FA7186">
      <w:pPr>
        <w:shd w:val="clear" w:color="auto" w:fill="FFFFFF"/>
        <w:tabs>
          <w:tab w:val="left" w:pos="5261"/>
        </w:tabs>
        <w:spacing w:line="250" w:lineRule="exact"/>
        <w:ind w:left="82" w:firstLine="274"/>
        <w:jc w:val="both"/>
      </w:pPr>
      <w:r>
        <w:rPr>
          <w:rFonts w:ascii="Times New Roman" w:eastAsia="Times New Roman" w:hAnsi="Times New Roman" w:cs="Times New Roman"/>
          <w:sz w:val="22"/>
          <w:szCs w:val="22"/>
        </w:rPr>
        <w:t>Гитлеровские войска, двинувшиеся к верховью Ольховатки</w:t>
      </w:r>
      <w:r>
        <w:rPr>
          <w:rFonts w:ascii="Times New Roman" w:eastAsia="Times New Roman" w:hAnsi="Times New Roman" w:cs="Times New Roman"/>
          <w:sz w:val="22"/>
          <w:szCs w:val="22"/>
        </w:rPr>
        <w:br/>
        <w:t>(после захвата Кашарской траншеи) с обеих сторон ольховат</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ского Березового дога, в пятистах метрах южнее его верховья</w:t>
      </w:r>
      <w:r>
        <w:rPr>
          <w:rFonts w:ascii="Times New Roman" w:eastAsia="Times New Roman" w:hAnsi="Times New Roman" w:cs="Times New Roman"/>
          <w:sz w:val="22"/>
          <w:szCs w:val="22"/>
        </w:rPr>
        <w:br/>
        <w:t>вступили в бой с 2-ым батальоном 207-го гв. стрелкового пол</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ка (20, стр. 7).</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59" w:lineRule="exact"/>
        <w:ind w:left="91" w:firstLine="274"/>
        <w:jc w:val="both"/>
      </w:pPr>
      <w:r>
        <w:rPr>
          <w:rFonts w:ascii="Times New Roman" w:hAnsi="Times New Roman" w:cs="Times New Roman"/>
          <w:sz w:val="22"/>
          <w:szCs w:val="22"/>
        </w:rPr>
        <w:t xml:space="preserve">...8 </w:t>
      </w:r>
      <w:r>
        <w:rPr>
          <w:rFonts w:ascii="Times New Roman" w:eastAsia="Times New Roman" w:hAnsi="Times New Roman" w:cs="Times New Roman"/>
          <w:sz w:val="22"/>
          <w:szCs w:val="22"/>
        </w:rPr>
        <w:t>июля противник предпринял на нашем участке несколь</w:t>
      </w:r>
      <w:r>
        <w:rPr>
          <w:rFonts w:ascii="Times New Roman" w:eastAsia="Times New Roman" w:hAnsi="Times New Roman" w:cs="Times New Roman"/>
          <w:sz w:val="22"/>
          <w:szCs w:val="22"/>
        </w:rPr>
        <w:softHyphen/>
        <w:t>ко атак. Временами казалось, что-и небо помогает врагу, обру-</w:t>
      </w:r>
    </w:p>
    <w:p w:rsidR="006609C6" w:rsidRDefault="006609C6">
      <w:pPr>
        <w:shd w:val="clear" w:color="auto" w:fill="FFFFFF"/>
        <w:spacing w:line="259" w:lineRule="exact"/>
        <w:ind w:left="91" w:firstLine="274"/>
        <w:jc w:val="both"/>
        <w:sectPr w:rsidR="006609C6">
          <w:pgSz w:w="16834" w:h="11909" w:orient="landscape"/>
          <w:pgMar w:top="649" w:right="1704" w:bottom="360" w:left="1287" w:header="720" w:footer="720" w:gutter="0"/>
          <w:cols w:num="2" w:space="720" w:equalWidth="0">
            <w:col w:w="6412" w:space="960"/>
            <w:col w:w="6470"/>
          </w:cols>
          <w:noEndnote/>
        </w:sectPr>
      </w:pPr>
    </w:p>
    <w:p w:rsidR="006609C6" w:rsidRDefault="006609C6">
      <w:pPr>
        <w:spacing w:before="144" w:line="1" w:lineRule="exact"/>
        <w:rPr>
          <w:sz w:val="2"/>
          <w:szCs w:val="2"/>
        </w:rPr>
      </w:pPr>
    </w:p>
    <w:p w:rsidR="006609C6" w:rsidRDefault="006609C6">
      <w:pPr>
        <w:shd w:val="clear" w:color="auto" w:fill="FFFFFF"/>
        <w:spacing w:line="259" w:lineRule="exact"/>
        <w:ind w:left="91" w:firstLine="274"/>
        <w:jc w:val="both"/>
        <w:sectPr w:rsidR="006609C6">
          <w:type w:val="continuous"/>
          <w:pgSz w:w="16834" w:h="11909" w:orient="landscape"/>
          <w:pgMar w:top="649" w:right="1282" w:bottom="360" w:left="1282" w:header="720" w:footer="720" w:gutter="0"/>
          <w:cols w:space="60"/>
          <w:noEndnote/>
        </w:sectPr>
      </w:pPr>
    </w:p>
    <w:p w:rsidR="006609C6" w:rsidRDefault="00FA7186">
      <w:pPr>
        <w:shd w:val="clear" w:color="auto" w:fill="FFFFFF"/>
        <w:spacing w:before="48"/>
      </w:pPr>
      <w:r>
        <w:rPr>
          <w:rFonts w:ascii="Times New Roman" w:hAnsi="Times New Roman" w:cs="Times New Roman"/>
          <w:sz w:val="22"/>
          <w:szCs w:val="22"/>
        </w:rPr>
        <w:t>382</w:t>
      </w:r>
    </w:p>
    <w:p w:rsidR="006609C6" w:rsidRDefault="00FA7186">
      <w:pPr>
        <w:shd w:val="clear" w:color="auto" w:fill="FFFFFF"/>
      </w:pPr>
      <w:r>
        <w:br w:type="column"/>
        <w:t>383</w:t>
      </w:r>
    </w:p>
    <w:p w:rsidR="006609C6" w:rsidRDefault="006609C6">
      <w:pPr>
        <w:shd w:val="clear" w:color="auto" w:fill="FFFFFF"/>
        <w:sectPr w:rsidR="006609C6">
          <w:type w:val="continuous"/>
          <w:pgSz w:w="16834" w:h="11909" w:orient="landscape"/>
          <w:pgMar w:top="649" w:right="1282" w:bottom="360" w:left="1282" w:header="720" w:footer="720" w:gutter="0"/>
          <w:cols w:num="2" w:space="720" w:equalWidth="0">
            <w:col w:w="720" w:space="12830"/>
            <w:col w:w="720"/>
          </w:cols>
          <w:noEndnote/>
        </w:sectPr>
      </w:pPr>
    </w:p>
    <w:p w:rsidR="006609C6" w:rsidRDefault="00FA7186">
      <w:pPr>
        <w:shd w:val="clear" w:color="auto" w:fill="FFFFFF"/>
        <w:spacing w:before="374" w:line="254" w:lineRule="exact"/>
        <w:ind w:left="10"/>
      </w:pPr>
      <w:r>
        <w:rPr>
          <w:rFonts w:ascii="Times New Roman" w:eastAsia="Times New Roman" w:hAnsi="Times New Roman" w:cs="Times New Roman"/>
          <w:sz w:val="22"/>
          <w:szCs w:val="22"/>
        </w:rPr>
        <w:t>шивая на наши головы испепеляющие лучи солнца. По прежне</w:t>
      </w:r>
      <w:r>
        <w:rPr>
          <w:rFonts w:ascii="Times New Roman" w:eastAsia="Times New Roman" w:hAnsi="Times New Roman" w:cs="Times New Roman"/>
          <w:sz w:val="22"/>
          <w:szCs w:val="22"/>
        </w:rPr>
        <w:softHyphen/>
        <w:t>му работали над нами самолеты противника. Теперь вместо бомб они временами кидали на нас связки гранат. При падении на землю гранаты разлетались в стороны и вероятность попа</w:t>
      </w:r>
      <w:r>
        <w:rPr>
          <w:rFonts w:ascii="Times New Roman" w:eastAsia="Times New Roman" w:hAnsi="Times New Roman" w:cs="Times New Roman"/>
          <w:sz w:val="22"/>
          <w:szCs w:val="22"/>
        </w:rPr>
        <w:softHyphen/>
        <w:t>дания их в окоп увеличилась. Иногда вперемешку с бомбами на нас летели специально продырявленные пустые бочки, кото</w:t>
      </w:r>
      <w:r>
        <w:rPr>
          <w:rFonts w:ascii="Times New Roman" w:eastAsia="Times New Roman" w:hAnsi="Times New Roman" w:cs="Times New Roman"/>
          <w:sz w:val="22"/>
          <w:szCs w:val="22"/>
        </w:rPr>
        <w:softHyphen/>
        <w:t>рые при падении издавали душераздирающий вой, действуя на наши нервы. Теперь на окоп летела уже не обычная бомба, а озвученная. Значит очень мешала немцам наша рота, если они оказались вынужденными идти на такую выдумку, увеличивая психологическое воздействие на нас падающих бомб. Я теперь даже представить не могу, как это все мы тогда выдержали.</w:t>
      </w:r>
    </w:p>
    <w:p w:rsidR="006609C6" w:rsidRDefault="00FA7186">
      <w:pPr>
        <w:shd w:val="clear" w:color="auto" w:fill="FFFFFF"/>
        <w:spacing w:line="283" w:lineRule="exact"/>
        <w:ind w:left="110" w:right="197" w:firstLine="274"/>
        <w:jc w:val="both"/>
      </w:pPr>
      <w:r>
        <w:rPr>
          <w:rFonts w:ascii="Times New Roman" w:eastAsia="Times New Roman" w:hAnsi="Times New Roman" w:cs="Times New Roman"/>
          <w:sz w:val="22"/>
          <w:szCs w:val="22"/>
        </w:rPr>
        <w:t>Мы прервем, дорогой Читатель, воспоминания Логачева, что</w:t>
      </w:r>
      <w:r>
        <w:rPr>
          <w:rFonts w:ascii="Times New Roman" w:eastAsia="Times New Roman" w:hAnsi="Times New Roman" w:cs="Times New Roman"/>
          <w:sz w:val="22"/>
          <w:szCs w:val="22"/>
        </w:rPr>
        <w:softHyphen/>
        <w:t>бы привести несколько интересных сведений.</w:t>
      </w:r>
    </w:p>
    <w:p w:rsidR="006609C6" w:rsidRDefault="00FA7186">
      <w:pPr>
        <w:shd w:val="clear" w:color="auto" w:fill="FFFFFF"/>
        <w:spacing w:line="264" w:lineRule="exact"/>
        <w:ind w:left="125" w:right="154" w:firstLine="283"/>
        <w:jc w:val="both"/>
      </w:pPr>
      <w:r>
        <w:rPr>
          <w:rFonts w:ascii="Times New Roman" w:hAnsi="Times New Roman" w:cs="Times New Roman"/>
          <w:sz w:val="22"/>
          <w:szCs w:val="22"/>
        </w:rPr>
        <w:t xml:space="preserve">(8, </w:t>
      </w:r>
      <w:r>
        <w:rPr>
          <w:rFonts w:ascii="Times New Roman" w:eastAsia="Times New Roman" w:hAnsi="Times New Roman" w:cs="Times New Roman"/>
          <w:sz w:val="22"/>
          <w:szCs w:val="22"/>
        </w:rPr>
        <w:t>стр. 54—55) ...Немцы применяли в бою РБК &lt;разовые бомбовые кассеты&gt;, створки которых раскрывались на высоте ниже 100 м, освобождая большое количество крылатых мин. Взрыв их происходит на высоте 20—30 м, поражая личный со</w:t>
      </w:r>
      <w:r>
        <w:rPr>
          <w:rFonts w:ascii="Times New Roman" w:eastAsia="Times New Roman" w:hAnsi="Times New Roman" w:cs="Times New Roman"/>
          <w:sz w:val="22"/>
          <w:szCs w:val="22"/>
        </w:rPr>
        <w:softHyphen/>
        <w:t>став в окопах на большой площади.</w:t>
      </w:r>
    </w:p>
    <w:p w:rsidR="006609C6" w:rsidRDefault="00FA7186">
      <w:pPr>
        <w:shd w:val="clear" w:color="auto" w:fill="FFFFFF"/>
        <w:spacing w:line="278" w:lineRule="exact"/>
        <w:ind w:left="163"/>
      </w:pPr>
      <w:r>
        <w:rPr>
          <w:rFonts w:ascii="Times New Roman" w:eastAsia="Times New Roman" w:hAnsi="Times New Roman" w:cs="Times New Roman"/>
          <w:sz w:val="22"/>
          <w:szCs w:val="22"/>
        </w:rPr>
        <w:t>В ближнем бою немцы применяли гранаты с длинной &lt;де~ ревянной&gt; ручкой, такая граната летела на расстояние до 50 м. Наша граната РГД — на 30—40 м.</w:t>
      </w:r>
    </w:p>
    <w:p w:rsidR="006609C6" w:rsidRDefault="00FA7186">
      <w:pPr>
        <w:shd w:val="clear" w:color="auto" w:fill="FFFFFF"/>
        <w:spacing w:line="259" w:lineRule="exact"/>
        <w:ind w:left="182"/>
      </w:pPr>
      <w:r>
        <w:rPr>
          <w:rFonts w:ascii="Times New Roman" w:eastAsia="Times New Roman" w:hAnsi="Times New Roman" w:cs="Times New Roman"/>
          <w:sz w:val="22"/>
          <w:szCs w:val="22"/>
        </w:rPr>
        <w:t>Многие немецкие пехотинцы были вооруженыкарабинами, у которых убойная дальность была до 5 км &lt;у автомата — 80 м&gt;. (30, стр. 92) ...В боевых порядках танков противника были одиночные танки Т-3, это машины-корректировщики...</w:t>
      </w:r>
    </w:p>
    <w:p w:rsidR="006609C6" w:rsidRDefault="00FA7186">
      <w:pPr>
        <w:shd w:val="clear" w:color="auto" w:fill="FFFFFF"/>
        <w:spacing w:line="264" w:lineRule="exact"/>
        <w:ind w:left="216" w:right="86" w:firstLine="274"/>
        <w:jc w:val="both"/>
      </w:pPr>
      <w:r>
        <w:rPr>
          <w:rFonts w:ascii="Times New Roman" w:eastAsia="Times New Roman" w:hAnsi="Times New Roman" w:cs="Times New Roman"/>
          <w:sz w:val="22"/>
          <w:szCs w:val="22"/>
        </w:rPr>
        <w:t>Очевидно, Т-3 корректировали стрельбу дальнобойной нем. артиллерии, в необходимых случаях вызывали авиацию.</w:t>
      </w:r>
    </w:p>
    <w:p w:rsidR="006609C6" w:rsidRDefault="00FA7186">
      <w:pPr>
        <w:shd w:val="clear" w:color="auto" w:fill="FFFFFF"/>
        <w:spacing w:line="264" w:lineRule="exact"/>
        <w:ind w:left="230"/>
      </w:pPr>
      <w:r>
        <w:rPr>
          <w:rFonts w:ascii="Times New Roman" w:eastAsia="Times New Roman" w:hAnsi="Times New Roman" w:cs="Times New Roman"/>
          <w:sz w:val="22"/>
          <w:szCs w:val="22"/>
        </w:rPr>
        <w:t>Во многих книгах о ВОВ упоминается немецкий самоле «Фокке-Вульф-189 А» («рама»), самолет разведчик и коррек тировщик, способный зависать в воздухе почти на одном месте. Но возвратимся, дорогой Читатель, к воспоминаниям Лога</w:t>
      </w:r>
      <w:r>
        <w:rPr>
          <w:rFonts w:ascii="Times New Roman" w:eastAsia="Times New Roman" w:hAnsi="Times New Roman" w:cs="Times New Roman"/>
          <w:sz w:val="22"/>
          <w:szCs w:val="22"/>
        </w:rPr>
        <w:softHyphen/>
        <w:t>чева (20, стр. 7—8).</w:t>
      </w:r>
    </w:p>
    <w:p w:rsidR="006609C6" w:rsidRDefault="00FA7186">
      <w:pPr>
        <w:shd w:val="clear" w:color="auto" w:fill="FFFFFF"/>
        <w:spacing w:line="269" w:lineRule="exact"/>
        <w:ind w:left="264" w:firstLine="269"/>
        <w:jc w:val="both"/>
      </w:pPr>
      <w:r>
        <w:rPr>
          <w:rFonts w:ascii="Times New Roman" w:hAnsi="Times New Roman" w:cs="Times New Roman"/>
          <w:sz w:val="22"/>
          <w:szCs w:val="22"/>
        </w:rPr>
        <w:t xml:space="preserve">...8 </w:t>
      </w:r>
      <w:r>
        <w:rPr>
          <w:rFonts w:ascii="Times New Roman" w:eastAsia="Times New Roman" w:hAnsi="Times New Roman" w:cs="Times New Roman"/>
          <w:sz w:val="22"/>
          <w:szCs w:val="22"/>
        </w:rPr>
        <w:t>июля во втором взводе вышел из строя один миномет. Мина разорвалась в стволе. Или она оказалась на боевом взво</w:t>
      </w:r>
      <w:r>
        <w:rPr>
          <w:rFonts w:ascii="Times New Roman" w:eastAsia="Times New Roman" w:hAnsi="Times New Roman" w:cs="Times New Roman"/>
          <w:sz w:val="22"/>
          <w:szCs w:val="22"/>
        </w:rPr>
        <w:softHyphen/>
        <w:t>де, или заряжающий в горячке боя не расслышал своего выст</w:t>
      </w:r>
      <w:r>
        <w:rPr>
          <w:rFonts w:ascii="Times New Roman" w:eastAsia="Times New Roman" w:hAnsi="Times New Roman" w:cs="Times New Roman"/>
          <w:sz w:val="22"/>
          <w:szCs w:val="22"/>
        </w:rPr>
        <w:softHyphen/>
        <w:t>рела и запустил в ствол вторую мину, не дождавшись, когда вылетит первая. Одного минометчика расчета убило, двоих тя</w:t>
      </w:r>
      <w:r>
        <w:rPr>
          <w:rFonts w:ascii="Times New Roman" w:eastAsia="Times New Roman" w:hAnsi="Times New Roman" w:cs="Times New Roman"/>
          <w:sz w:val="22"/>
          <w:szCs w:val="22"/>
        </w:rPr>
        <w:softHyphen/>
        <w:t>жело ранило.</w:t>
      </w:r>
    </w:p>
    <w:p w:rsidR="006609C6" w:rsidRDefault="00FA7186">
      <w:pPr>
        <w:shd w:val="clear" w:color="auto" w:fill="FFFFFF"/>
        <w:spacing w:before="250"/>
        <w:ind w:left="302"/>
      </w:pPr>
      <w:r>
        <w:rPr>
          <w:rFonts w:ascii="Times New Roman" w:hAnsi="Times New Roman" w:cs="Times New Roman"/>
          <w:sz w:val="22"/>
          <w:szCs w:val="22"/>
        </w:rPr>
        <w:t>384</w:t>
      </w:r>
    </w:p>
    <w:p w:rsidR="006609C6" w:rsidRDefault="00FA7186">
      <w:pPr>
        <w:shd w:val="clear" w:color="auto" w:fill="FFFFFF"/>
        <w:spacing w:line="269" w:lineRule="exact"/>
        <w:ind w:right="451" w:firstLine="269"/>
        <w:jc w:val="both"/>
      </w:pPr>
      <w:r>
        <w:br w:type="column"/>
      </w:r>
      <w:r>
        <w:rPr>
          <w:rFonts w:ascii="Times New Roman" w:eastAsia="Times New Roman" w:hAnsi="Times New Roman" w:cs="Times New Roman"/>
          <w:sz w:val="22"/>
          <w:szCs w:val="22"/>
        </w:rPr>
        <w:t>В середине дня, когда самолеты противника улетели на обед, в роте случилось ЧП. Минометчик Ханов не выдержал слож</w:t>
      </w:r>
      <w:r>
        <w:rPr>
          <w:rFonts w:ascii="Times New Roman" w:eastAsia="Times New Roman" w:hAnsi="Times New Roman" w:cs="Times New Roman"/>
          <w:sz w:val="22"/>
          <w:szCs w:val="22"/>
        </w:rPr>
        <w:softHyphen/>
        <w:t>ности обстановки боя и сдался немцам в плен.-</w:t>
      </w:r>
    </w:p>
    <w:p w:rsidR="006609C6" w:rsidRDefault="00FA7186">
      <w:pPr>
        <w:shd w:val="clear" w:color="auto" w:fill="FFFFFF"/>
        <w:spacing w:line="254" w:lineRule="exact"/>
        <w:ind w:left="29" w:firstLine="149"/>
      </w:pPr>
      <w:r>
        <w:rPr>
          <w:rFonts w:ascii="Times New Roman" w:eastAsia="Times New Roman" w:hAnsi="Times New Roman" w:cs="Times New Roman"/>
          <w:sz w:val="22"/>
          <w:szCs w:val="22"/>
        </w:rPr>
        <w:t>Обстановка в этот день была сложной. Вечером со стороны тыла в ложбину съехал мотоцикл с коляской и тремя пасса</w:t>
      </w:r>
      <w:r>
        <w:rPr>
          <w:rFonts w:ascii="Times New Roman" w:eastAsia="Times New Roman" w:hAnsi="Times New Roman" w:cs="Times New Roman"/>
          <w:sz w:val="22"/>
          <w:szCs w:val="22"/>
        </w:rPr>
        <w:softHyphen/>
        <w:t>жирами. Уже стемнело И не разглядишь — наши едут или нем</w:t>
      </w:r>
      <w:r>
        <w:rPr>
          <w:rFonts w:ascii="Times New Roman" w:eastAsia="Times New Roman" w:hAnsi="Times New Roman" w:cs="Times New Roman"/>
          <w:sz w:val="22"/>
          <w:szCs w:val="22"/>
        </w:rPr>
        <w:softHyphen/>
        <w:t>цы. Мотоцикл повернул вверх по ложбине и поехал вдоль на</w:t>
      </w:r>
      <w:r>
        <w:rPr>
          <w:rFonts w:ascii="Times New Roman" w:eastAsia="Times New Roman" w:hAnsi="Times New Roman" w:cs="Times New Roman"/>
          <w:sz w:val="22"/>
          <w:szCs w:val="22"/>
        </w:rPr>
        <w:softHyphen/>
        <w:t>ших окопов. Потом ехавшие, видимо, поняли, что заблудились, начали разворачиваться и заговорили на своем языке. Этого нам было достаточно. В ход пошли не только винтовки, а даже    , противотанковое ружье. Ни одному из пассажиров уйти не уда</w:t>
      </w:r>
      <w:r>
        <w:rPr>
          <w:rFonts w:ascii="Times New Roman" w:eastAsia="Times New Roman" w:hAnsi="Times New Roman" w:cs="Times New Roman"/>
          <w:sz w:val="22"/>
          <w:szCs w:val="22"/>
        </w:rPr>
        <w:softHyphen/>
        <w:t>лось. Но сам факт, что у нас в тылу так свободно разъезжают на мотоциклах немцы, был неприятным. Значит тыла, как тако</w:t>
      </w:r>
      <w:r>
        <w:rPr>
          <w:rFonts w:ascii="Times New Roman" w:eastAsia="Times New Roman" w:hAnsi="Times New Roman" w:cs="Times New Roman"/>
          <w:sz w:val="22"/>
          <w:szCs w:val="22"/>
        </w:rPr>
        <w:softHyphen/>
        <w:t>вого, у нас нет. Об этом старались не говорить. Поступила ко</w:t>
      </w:r>
      <w:r>
        <w:rPr>
          <w:rFonts w:ascii="Times New Roman" w:eastAsia="Times New Roman" w:hAnsi="Times New Roman" w:cs="Times New Roman"/>
          <w:sz w:val="22"/>
          <w:szCs w:val="22"/>
        </w:rPr>
        <w:softHyphen/>
        <w:t>манда послать в стрелковые окопы еще по одному человеку. Там очень большие потери...</w:t>
      </w:r>
    </w:p>
    <w:p w:rsidR="006609C6" w:rsidRDefault="00FA7186">
      <w:pPr>
        <w:shd w:val="clear" w:color="auto" w:fill="FFFFFF"/>
        <w:spacing w:line="250" w:lineRule="exact"/>
        <w:ind w:left="202" w:firstLine="130"/>
      </w:pPr>
      <w:r>
        <w:rPr>
          <w:rFonts w:ascii="Times New Roman" w:hAnsi="Times New Roman" w:cs="Times New Roman"/>
          <w:sz w:val="22"/>
          <w:szCs w:val="22"/>
        </w:rPr>
        <w:t xml:space="preserve">(36, </w:t>
      </w:r>
      <w:r>
        <w:rPr>
          <w:rFonts w:ascii="Times New Roman" w:eastAsia="Times New Roman" w:hAnsi="Times New Roman" w:cs="Times New Roman"/>
          <w:sz w:val="22"/>
          <w:szCs w:val="22"/>
        </w:rPr>
        <w:t>стр. 15) ...В 1980 году при посещении музея Герои Днеп- . ра в городе Иваново-Франковске, где после войны стояла наша 70-я гв. стр. дивизия, мне посчастливилось прочитать истори</w:t>
      </w:r>
      <w:r>
        <w:rPr>
          <w:rFonts w:ascii="Times New Roman" w:eastAsia="Times New Roman" w:hAnsi="Times New Roman" w:cs="Times New Roman"/>
          <w:sz w:val="22"/>
          <w:szCs w:val="22"/>
        </w:rPr>
        <w:softHyphen/>
        <w:t>ческий формуляр нашего 207-го гв. СП. После даты 8 июля 1943 г. в нем записано: «Утром противник ввел 404 (т. е. 4-ю) танковую дивизию, пытаясь использовать горловину Кашара — Теплое. В 6.30 утра противник двинул на позиции второго стр. батальона 54 танка. Атака отбита. В 9.20 атака возобновилась. Второй батальон отбил ее. В 10.20 началась третья атака 80-ю танками. Противник проник в боевые порядки второго стр. ба</w:t>
      </w:r>
      <w:r>
        <w:rPr>
          <w:rFonts w:ascii="Times New Roman" w:eastAsia="Times New Roman" w:hAnsi="Times New Roman" w:cs="Times New Roman"/>
          <w:sz w:val="22"/>
          <w:szCs w:val="22"/>
        </w:rPr>
        <w:softHyphen/>
        <w:t>тальона. Атака отражена, вклинившиеся танки сожжены. В 11.20 более двух батальонов пехоты и большое количество танков противника пытались в четвертый раз атаковать наши пози</w:t>
      </w:r>
      <w:r>
        <w:rPr>
          <w:rFonts w:ascii="Times New Roman" w:eastAsia="Times New Roman" w:hAnsi="Times New Roman" w:cs="Times New Roman"/>
          <w:sz w:val="22"/>
          <w:szCs w:val="22"/>
        </w:rPr>
        <w:softHyphen/>
        <w:t>ции... Противник отброшен (том 1-й, стр. 14).</w:t>
      </w:r>
    </w:p>
    <w:p w:rsidR="006609C6" w:rsidRDefault="00FA7186">
      <w:pPr>
        <w:shd w:val="clear" w:color="auto" w:fill="FFFFFF"/>
        <w:spacing w:line="250" w:lineRule="exact"/>
        <w:ind w:left="350" w:right="82" w:firstLine="259"/>
        <w:jc w:val="both"/>
      </w:pPr>
      <w:r>
        <w:rPr>
          <w:rFonts w:ascii="Times New Roman" w:eastAsia="Times New Roman" w:hAnsi="Times New Roman" w:cs="Times New Roman"/>
          <w:sz w:val="22"/>
          <w:szCs w:val="22"/>
        </w:rPr>
        <w:t>Дорогой Читатель! Я уже не раз просил осторожно отно</w:t>
      </w:r>
      <w:r>
        <w:rPr>
          <w:rFonts w:ascii="Times New Roman" w:eastAsia="Times New Roman" w:hAnsi="Times New Roman" w:cs="Times New Roman"/>
          <w:sz w:val="22"/>
          <w:szCs w:val="22"/>
        </w:rPr>
        <w:softHyphen/>
        <w:t>ситься к количеству подбитых и сожженных немецких танков, хотя конечно же позиции 2-го батальона 207-го СП капитана Щкидченко были усилены артиллерией, пэтээровцами и т. д.</w:t>
      </w:r>
    </w:p>
    <w:p w:rsidR="006609C6" w:rsidRDefault="00FA7186">
      <w:pPr>
        <w:shd w:val="clear" w:color="auto" w:fill="FFFFFF"/>
        <w:spacing w:line="250" w:lineRule="exact"/>
        <w:ind w:left="432" w:right="48" w:firstLine="240"/>
        <w:jc w:val="both"/>
      </w:pPr>
      <w:r>
        <w:rPr>
          <w:rFonts w:ascii="Times New Roman" w:hAnsi="Times New Roman" w:cs="Times New Roman"/>
          <w:sz w:val="22"/>
          <w:szCs w:val="22"/>
        </w:rPr>
        <w:t xml:space="preserve">8 </w:t>
      </w:r>
      <w:r>
        <w:rPr>
          <w:rFonts w:ascii="Times New Roman" w:eastAsia="Times New Roman" w:hAnsi="Times New Roman" w:cs="Times New Roman"/>
          <w:sz w:val="22"/>
          <w:szCs w:val="22"/>
        </w:rPr>
        <w:t>июля в 6.30 у позиций данного батальона гитлеровцы, ес</w:t>
      </w:r>
      <w:r>
        <w:rPr>
          <w:rFonts w:ascii="Times New Roman" w:eastAsia="Times New Roman" w:hAnsi="Times New Roman" w:cs="Times New Roman"/>
          <w:sz w:val="22"/>
          <w:szCs w:val="22"/>
        </w:rPr>
        <w:softHyphen/>
        <w:t>тественно, быть не могли. Но то, что бои были жесточайшие,—</w:t>
      </w:r>
    </w:p>
    <w:p w:rsidR="006609C6" w:rsidRDefault="00FA7186">
      <w:pPr>
        <w:shd w:val="clear" w:color="auto" w:fill="FFFFFF"/>
        <w:ind w:left="413"/>
      </w:pPr>
      <w:r>
        <w:rPr>
          <w:rFonts w:ascii="Times New Roman" w:eastAsia="Times New Roman" w:hAnsi="Times New Roman" w:cs="Times New Roman"/>
          <w:sz w:val="22"/>
          <w:szCs w:val="22"/>
        </w:rPr>
        <w:t>совершенно очевидно.</w:t>
      </w:r>
    </w:p>
    <w:p w:rsidR="006609C6" w:rsidRDefault="00FA7186">
      <w:pPr>
        <w:framePr w:h="230" w:hRule="exact" w:hSpace="38" w:wrap="auto" w:vAnchor="text" w:hAnchor="text" w:x="6510" w:y="899"/>
        <w:shd w:val="clear" w:color="auto" w:fill="FFFFFF"/>
      </w:pPr>
      <w:r>
        <w:rPr>
          <w:rFonts w:ascii="Times New Roman" w:eastAsia="Times New Roman" w:hAnsi="Times New Roman" w:cs="Times New Roman"/>
          <w:spacing w:val="-4"/>
          <w:w w:val="84"/>
          <w:vertAlign w:val="superscript"/>
        </w:rPr>
        <w:t>ч</w:t>
      </w:r>
      <w:r>
        <w:rPr>
          <w:rFonts w:ascii="Times New Roman" w:eastAsia="Times New Roman" w:hAnsi="Times New Roman" w:cs="Times New Roman"/>
          <w:spacing w:val="-4"/>
          <w:w w:val="84"/>
        </w:rPr>
        <w:t>385</w:t>
      </w:r>
    </w:p>
    <w:p w:rsidR="006609C6" w:rsidRDefault="00FA7186">
      <w:pPr>
        <w:shd w:val="clear" w:color="auto" w:fill="FFFFFF"/>
        <w:spacing w:line="254" w:lineRule="exact"/>
        <w:ind w:left="451" w:firstLine="245"/>
        <w:jc w:val="both"/>
      </w:pPr>
      <w:r>
        <w:rPr>
          <w:rFonts w:ascii="Times New Roman" w:eastAsia="Times New Roman" w:hAnsi="Times New Roman" w:cs="Times New Roman"/>
          <w:sz w:val="22"/>
          <w:szCs w:val="22"/>
        </w:rPr>
        <w:t>Дорогой Читатель! Среди немецко-фашистских войск, дви</w:t>
      </w:r>
      <w:r>
        <w:rPr>
          <w:rFonts w:ascii="Times New Roman" w:eastAsia="Times New Roman" w:hAnsi="Times New Roman" w:cs="Times New Roman"/>
          <w:sz w:val="22"/>
          <w:szCs w:val="22"/>
        </w:rPr>
        <w:softHyphen/>
        <w:t>гавшихся к верховью Ольховатки, мы выделили погорельское направление. Эта группа гитлеровских войск направляла удар</w:t>
      </w:r>
    </w:p>
    <w:p w:rsidR="006609C6" w:rsidRDefault="00FA7186">
      <w:pPr>
        <w:shd w:val="clear" w:color="auto" w:fill="FFFFFF"/>
        <w:spacing w:before="58"/>
        <w:ind w:left="533"/>
      </w:pPr>
      <w:r>
        <w:rPr>
          <w:spacing w:val="-2"/>
          <w:sz w:val="12"/>
          <w:szCs w:val="12"/>
          <w:vertAlign w:val="subscript"/>
        </w:rPr>
        <w:t>13</w:t>
      </w:r>
      <w:r>
        <w:rPr>
          <w:spacing w:val="-2"/>
          <w:sz w:val="12"/>
          <w:szCs w:val="12"/>
        </w:rPr>
        <w:t xml:space="preserve">. </w:t>
      </w:r>
      <w:r>
        <w:rPr>
          <w:rFonts w:eastAsia="Times New Roman" w:cs="Times New Roman"/>
          <w:spacing w:val="-2"/>
          <w:sz w:val="12"/>
          <w:szCs w:val="12"/>
        </w:rPr>
        <w:t>диализ</w:t>
      </w:r>
      <w:r>
        <w:rPr>
          <w:rFonts w:eastAsia="Times New Roman"/>
          <w:spacing w:val="-2"/>
          <w:sz w:val="12"/>
          <w:szCs w:val="12"/>
        </w:rPr>
        <w:t xml:space="preserve"> </w:t>
      </w:r>
      <w:r>
        <w:rPr>
          <w:rFonts w:eastAsia="Times New Roman" w:cs="Times New Roman"/>
          <w:spacing w:val="-2"/>
          <w:sz w:val="12"/>
          <w:szCs w:val="12"/>
        </w:rPr>
        <w:t>Курской</w:t>
      </w:r>
      <w:r>
        <w:rPr>
          <w:rFonts w:eastAsia="Times New Roman"/>
          <w:spacing w:val="-2"/>
          <w:sz w:val="12"/>
          <w:szCs w:val="12"/>
        </w:rPr>
        <w:t xml:space="preserve"> </w:t>
      </w:r>
      <w:r>
        <w:rPr>
          <w:rFonts w:eastAsia="Times New Roman" w:cs="Times New Roman"/>
          <w:spacing w:val="-2"/>
          <w:sz w:val="12"/>
          <w:szCs w:val="12"/>
        </w:rPr>
        <w:t>битвы</w:t>
      </w:r>
    </w:p>
    <w:p w:rsidR="006609C6" w:rsidRDefault="006609C6">
      <w:pPr>
        <w:shd w:val="clear" w:color="auto" w:fill="FFFFFF"/>
        <w:spacing w:before="58"/>
        <w:ind w:left="533"/>
        <w:sectPr w:rsidR="006609C6">
          <w:pgSz w:w="16834" w:h="11909" w:orient="landscape"/>
          <w:pgMar w:top="360" w:right="1407" w:bottom="360" w:left="1401" w:header="720" w:footer="720" w:gutter="0"/>
          <w:cols w:num="2" w:space="720" w:equalWidth="0">
            <w:col w:w="6662" w:space="533"/>
            <w:col w:w="6830"/>
          </w:cols>
          <w:noEndnote/>
        </w:sectPr>
      </w:pPr>
    </w:p>
    <w:p w:rsidR="006609C6" w:rsidRDefault="00FA7186">
      <w:pPr>
        <w:shd w:val="clear" w:color="auto" w:fill="FFFFFF"/>
        <w:spacing w:line="250" w:lineRule="exact"/>
        <w:ind w:left="5" w:right="58"/>
        <w:jc w:val="both"/>
      </w:pPr>
      <w:r>
        <w:rPr>
          <w:rFonts w:ascii="Times New Roman" w:eastAsia="Times New Roman" w:hAnsi="Times New Roman" w:cs="Times New Roman"/>
          <w:sz w:val="22"/>
          <w:szCs w:val="22"/>
        </w:rPr>
        <w:t>с западной стороны ольховатского Березового лога вдоль до</w:t>
      </w:r>
      <w:r>
        <w:rPr>
          <w:rFonts w:ascii="Times New Roman" w:eastAsia="Times New Roman" w:hAnsi="Times New Roman" w:cs="Times New Roman"/>
          <w:sz w:val="22"/>
          <w:szCs w:val="22"/>
        </w:rPr>
        <w:softHyphen/>
        <w:t>военной дороги Самодуровка—Ольховатка, которая проходила и через вые. 238.1. Эта дорога показана на немецкой географи</w:t>
      </w:r>
      <w:r>
        <w:rPr>
          <w:rFonts w:ascii="Times New Roman" w:eastAsia="Times New Roman" w:hAnsi="Times New Roman" w:cs="Times New Roman"/>
          <w:sz w:val="22"/>
          <w:szCs w:val="22"/>
        </w:rPr>
        <w:softHyphen/>
        <w:t>ческой карте советской территории; у этой дороги в километре перед верховьем Ольховатки показана вые. 234.</w:t>
      </w:r>
    </w:p>
    <w:p w:rsidR="006609C6" w:rsidRDefault="00FA7186">
      <w:pPr>
        <w:shd w:val="clear" w:color="auto" w:fill="FFFFFF"/>
        <w:spacing w:line="250" w:lineRule="exact"/>
        <w:ind w:left="14" w:right="62" w:firstLine="283"/>
        <w:jc w:val="both"/>
      </w:pPr>
      <w:r>
        <w:rPr>
          <w:rFonts w:ascii="Times New Roman" w:eastAsia="Times New Roman" w:hAnsi="Times New Roman" w:cs="Times New Roman"/>
          <w:sz w:val="22"/>
          <w:szCs w:val="22"/>
        </w:rPr>
        <w:t>Мы знаем,, что на вые. 234 заняли позиции 2-я аб и 1-й ба</w:t>
      </w:r>
      <w:r>
        <w:rPr>
          <w:rFonts w:ascii="Times New Roman" w:eastAsia="Times New Roman" w:hAnsi="Times New Roman" w:cs="Times New Roman"/>
          <w:sz w:val="22"/>
          <w:szCs w:val="22"/>
        </w:rPr>
        <w:softHyphen/>
        <w:t>тальон ПТР 3-й ИПТАБр.</w:t>
      </w:r>
    </w:p>
    <w:p w:rsidR="006609C6" w:rsidRDefault="00FA7186">
      <w:pPr>
        <w:shd w:val="clear" w:color="auto" w:fill="FFFFFF"/>
        <w:spacing w:line="250" w:lineRule="exact"/>
        <w:ind w:left="24" w:right="29" w:firstLine="274"/>
        <w:jc w:val="both"/>
      </w:pPr>
      <w:r>
        <w:rPr>
          <w:rFonts w:ascii="Times New Roman" w:eastAsia="Times New Roman" w:hAnsi="Times New Roman" w:cs="Times New Roman"/>
          <w:sz w:val="22"/>
          <w:szCs w:val="22"/>
        </w:rPr>
        <w:t>Дорогой Читатель! Здесь мы вынуждены сделать отступле</w:t>
      </w:r>
      <w:r>
        <w:rPr>
          <w:rFonts w:ascii="Times New Roman" w:eastAsia="Times New Roman" w:hAnsi="Times New Roman" w:cs="Times New Roman"/>
          <w:sz w:val="22"/>
          <w:szCs w:val="22"/>
        </w:rPr>
        <w:softHyphen/>
        <w:t>ние. 0 3-й ИПТАБр много шума в литературе, но попробуйте найти мало-мальски серьезное исследование. До сих пор в опуб</w:t>
      </w:r>
      <w:r>
        <w:rPr>
          <w:rFonts w:ascii="Times New Roman" w:eastAsia="Times New Roman" w:hAnsi="Times New Roman" w:cs="Times New Roman"/>
          <w:sz w:val="22"/>
          <w:szCs w:val="22"/>
        </w:rPr>
        <w:softHyphen/>
        <w:t>ликованных материалах нет правильной расстановки батарей. Начальник артиллерии Центрального фронта В. И. Казаков в 1972 году выпустил книгу «Артиллерия, огонь!», в которой ут</w:t>
      </w:r>
      <w:r>
        <w:rPr>
          <w:rFonts w:ascii="Times New Roman" w:eastAsia="Times New Roman" w:hAnsi="Times New Roman" w:cs="Times New Roman"/>
          <w:sz w:val="22"/>
          <w:szCs w:val="22"/>
        </w:rPr>
        <w:softHyphen/>
        <w:t>верждает, что 8 июля гитлеровские полчища на направлении их основного удара западнее ольховатской оси остановила чуть ли не одна 3-я ИПТАБр (46, стр. 157). Но мы с вами знаем, что западнее оси: Ольховатка, Кашара, Курган, Тагино в боях уча</w:t>
      </w:r>
      <w:r>
        <w:rPr>
          <w:rFonts w:ascii="Times New Roman" w:eastAsia="Times New Roman" w:hAnsi="Times New Roman" w:cs="Times New Roman"/>
          <w:sz w:val="22"/>
          <w:szCs w:val="22"/>
        </w:rPr>
        <w:softHyphen/>
        <w:t>ствовало не менее половины войск ЦФ, оборонявшихся на Се</w:t>
      </w:r>
      <w:r>
        <w:rPr>
          <w:rFonts w:ascii="Times New Roman" w:eastAsia="Times New Roman" w:hAnsi="Times New Roman" w:cs="Times New Roman"/>
          <w:sz w:val="22"/>
          <w:szCs w:val="22"/>
        </w:rPr>
        <w:softHyphen/>
        <w:t>верном фасе Курской дуги.</w:t>
      </w:r>
    </w:p>
    <w:p w:rsidR="006609C6" w:rsidRDefault="00FA7186">
      <w:pPr>
        <w:shd w:val="clear" w:color="auto" w:fill="FFFFFF"/>
        <w:spacing w:line="250" w:lineRule="exact"/>
        <w:ind w:left="43" w:right="24" w:firstLine="274"/>
        <w:jc w:val="both"/>
      </w:pPr>
      <w:r>
        <w:rPr>
          <w:rFonts w:ascii="Times New Roman" w:eastAsia="Times New Roman" w:hAnsi="Times New Roman" w:cs="Times New Roman"/>
          <w:sz w:val="22"/>
          <w:szCs w:val="22"/>
        </w:rPr>
        <w:t>Он не знает, что в 1-й аб 8 июля было одно орудие (46, стр. 158), смешивает бои 4-й аб 6 и 8 июля (46, стр. 158), не знает, что 8 июля 7-й аб командовал В. И. Бурчак, он считает, что 7-й аб продолжает командовать капитан Герасимов, которому еще 6 июля перебило обе ноги (46, стр. 159) и т. д.</w:t>
      </w:r>
    </w:p>
    <w:p w:rsidR="006609C6" w:rsidRDefault="00FA7186">
      <w:pPr>
        <w:shd w:val="clear" w:color="auto" w:fill="FFFFFF"/>
        <w:spacing w:line="250" w:lineRule="exact"/>
        <w:ind w:left="53" w:right="19" w:firstLine="278"/>
        <w:jc w:val="both"/>
      </w:pPr>
      <w:r>
        <w:rPr>
          <w:rFonts w:ascii="Times New Roman" w:eastAsia="Times New Roman" w:hAnsi="Times New Roman" w:cs="Times New Roman"/>
          <w:sz w:val="22"/>
          <w:szCs w:val="22"/>
        </w:rPr>
        <w:t>И все же из-за скудности конкретных сведений о всемирно известной советской артбригаде, мы вынуждены обратиться к воспоминаниям В. И. Казакова.   -</w:t>
      </w:r>
    </w:p>
    <w:p w:rsidR="006609C6" w:rsidRDefault="00FA7186">
      <w:pPr>
        <w:shd w:val="clear" w:color="auto" w:fill="FFFFFF"/>
        <w:spacing w:line="250" w:lineRule="exact"/>
        <w:ind w:left="62" w:right="14" w:firstLine="269"/>
        <w:jc w:val="both"/>
      </w:pPr>
      <w:r>
        <w:rPr>
          <w:rFonts w:ascii="Times New Roman" w:eastAsia="Times New Roman" w:hAnsi="Times New Roman" w:cs="Times New Roman"/>
          <w:sz w:val="22"/>
          <w:szCs w:val="22"/>
        </w:rPr>
        <w:t>Дорогой Читатель! К вые. 234 немецкие войска могли по</w:t>
      </w:r>
      <w:r>
        <w:rPr>
          <w:rFonts w:ascii="Times New Roman" w:eastAsia="Times New Roman" w:hAnsi="Times New Roman" w:cs="Times New Roman"/>
          <w:sz w:val="22"/>
          <w:szCs w:val="22"/>
        </w:rPr>
        <w:softHyphen/>
        <w:t>пасть только после того, как смяли левый фланг 2-го батальона 207-го гв. стр. полка.</w:t>
      </w:r>
    </w:p>
    <w:p w:rsidR="006609C6" w:rsidRDefault="00FA7186">
      <w:pPr>
        <w:shd w:val="clear" w:color="auto" w:fill="FFFFFF"/>
        <w:spacing w:line="250" w:lineRule="exact"/>
        <w:ind w:left="58" w:firstLine="283"/>
        <w:jc w:val="both"/>
      </w:pPr>
      <w:r>
        <w:rPr>
          <w:rFonts w:ascii="Times New Roman" w:eastAsia="Times New Roman" w:hAnsi="Times New Roman" w:cs="Times New Roman"/>
          <w:sz w:val="22"/>
          <w:szCs w:val="22"/>
        </w:rPr>
        <w:t>В. И. Казаков (46, стр. 161) ...На этот раз немецкие танки двигались в направлении вые. 234.0, занятой батареей ст. лейте</w:t>
      </w:r>
      <w:r>
        <w:rPr>
          <w:rFonts w:ascii="Times New Roman" w:eastAsia="Times New Roman" w:hAnsi="Times New Roman" w:cs="Times New Roman"/>
          <w:sz w:val="22"/>
          <w:szCs w:val="22"/>
        </w:rPr>
        <w:softHyphen/>
        <w:t>нанта Клинова и вторым батальоном противотанковых ружей &lt;72 расчета&gt; под командованием капитана Фадеичева. Они приняли на себя основной удар. Первым открыло огонь орудие ст. сержанта Калугина. В коротком, но тяжелом.бою оно под</w:t>
      </w:r>
      <w:r>
        <w:rPr>
          <w:rFonts w:ascii="Times New Roman" w:eastAsia="Times New Roman" w:hAnsi="Times New Roman" w:cs="Times New Roman"/>
          <w:sz w:val="22"/>
          <w:szCs w:val="22"/>
        </w:rPr>
        <w:softHyphen/>
        <w:t>било 5 танков, в том числе одного «тигра». Батарее Клинона помогали бронебойщики капитана Фадеичева. Расчеты старши ны Карташова, сержанта Зыкина, Егельского и Ефимова уже и первые минуты боя подбили 10 танков.</w:t>
      </w:r>
    </w:p>
    <w:p w:rsidR="006609C6" w:rsidRDefault="00FA7186">
      <w:pPr>
        <w:shd w:val="clear" w:color="auto" w:fill="FFFFFF"/>
        <w:spacing w:before="154" w:line="254" w:lineRule="exact"/>
        <w:ind w:left="43" w:right="14" w:firstLine="278"/>
        <w:jc w:val="both"/>
      </w:pPr>
      <w:r>
        <w:br w:type="column"/>
      </w:r>
      <w:r>
        <w:rPr>
          <w:rFonts w:ascii="Times New Roman" w:eastAsia="Times New Roman" w:hAnsi="Times New Roman" w:cs="Times New Roman"/>
          <w:sz w:val="22"/>
          <w:szCs w:val="22"/>
        </w:rPr>
        <w:t>В бою за вые. 234 вторая батарея и расчеты противотанко</w:t>
      </w:r>
      <w:r>
        <w:rPr>
          <w:rFonts w:ascii="Times New Roman" w:eastAsia="Times New Roman" w:hAnsi="Times New Roman" w:cs="Times New Roman"/>
          <w:sz w:val="22"/>
          <w:szCs w:val="22"/>
        </w:rPr>
        <w:softHyphen/>
        <w:t>вых ружей уничтожили и подбили 32 танка...</w:t>
      </w:r>
    </w:p>
    <w:p w:rsidR="006609C6" w:rsidRDefault="00FA7186">
      <w:pPr>
        <w:shd w:val="clear" w:color="auto" w:fill="FFFFFF"/>
        <w:spacing w:before="5" w:line="254" w:lineRule="exact"/>
        <w:ind w:left="43" w:right="5" w:firstLine="254"/>
        <w:jc w:val="both"/>
      </w:pPr>
      <w:r>
        <w:rPr>
          <w:rFonts w:ascii="Times New Roman" w:eastAsia="Times New Roman" w:hAnsi="Times New Roman" w:cs="Times New Roman"/>
          <w:sz w:val="22"/>
          <w:szCs w:val="22"/>
        </w:rPr>
        <w:t>Дорогой Читатель! Раздавив 2-ю аб и 2-й батальон ПТР 3-й ИПТАБр гитлеровцы двинулись к мосту через устье лога Ши</w:t>
      </w:r>
      <w:r>
        <w:rPr>
          <w:rFonts w:ascii="Times New Roman" w:eastAsia="Times New Roman" w:hAnsi="Times New Roman" w:cs="Times New Roman"/>
          <w:sz w:val="22"/>
          <w:szCs w:val="22"/>
        </w:rPr>
        <w:softHyphen/>
        <w:t>рокого, мост был «воротами» к Погорельцам, улице Ольховат</w:t>
      </w:r>
      <w:r>
        <w:rPr>
          <w:rFonts w:ascii="Times New Roman" w:eastAsia="Times New Roman" w:hAnsi="Times New Roman" w:cs="Times New Roman"/>
          <w:sz w:val="22"/>
          <w:szCs w:val="22"/>
        </w:rPr>
        <w:softHyphen/>
        <w:t>ки, вытянувшейся по западному берегу р. Брусовец.</w:t>
      </w:r>
    </w:p>
    <w:p w:rsidR="006609C6" w:rsidRDefault="00FA7186">
      <w:pPr>
        <w:shd w:val="clear" w:color="auto" w:fill="FFFFFF"/>
        <w:spacing w:line="254" w:lineRule="exact"/>
        <w:ind w:left="38" w:firstLine="264"/>
        <w:jc w:val="both"/>
      </w:pPr>
      <w:r>
        <w:rPr>
          <w:rFonts w:ascii="Times New Roman" w:eastAsia="Times New Roman" w:hAnsi="Times New Roman" w:cs="Times New Roman"/>
          <w:sz w:val="22"/>
          <w:szCs w:val="22"/>
        </w:rPr>
        <w:t>Дорогой Читатель! Мы уже говорили, что артбатареи 3-й ИПТАБр были расставлены по лучам от вые. 238.1, как от цен</w:t>
      </w:r>
      <w:r>
        <w:rPr>
          <w:rFonts w:ascii="Times New Roman" w:eastAsia="Times New Roman" w:hAnsi="Times New Roman" w:cs="Times New Roman"/>
          <w:sz w:val="22"/>
          <w:szCs w:val="22"/>
        </w:rPr>
        <w:softHyphen/>
        <w:t>тра (сх. 13, пр. 3). Мы ведем рассмотрение по ходу часовой стрелки.</w:t>
      </w:r>
    </w:p>
    <w:p w:rsidR="006609C6" w:rsidRDefault="00FA7186">
      <w:pPr>
        <w:shd w:val="clear" w:color="auto" w:fill="FFFFFF"/>
        <w:spacing w:before="5" w:line="254" w:lineRule="exact"/>
        <w:ind w:left="53" w:right="14" w:firstLine="278"/>
        <w:jc w:val="both"/>
      </w:pPr>
      <w:r>
        <w:rPr>
          <w:rFonts w:ascii="Times New Roman" w:hAnsi="Times New Roman" w:cs="Times New Roman"/>
          <w:sz w:val="22"/>
          <w:szCs w:val="22"/>
        </w:rPr>
        <w:t>7-</w:t>
      </w:r>
      <w:r>
        <w:rPr>
          <w:rFonts w:ascii="Times New Roman" w:eastAsia="Times New Roman" w:hAnsi="Times New Roman" w:cs="Times New Roman"/>
          <w:sz w:val="22"/>
          <w:szCs w:val="22"/>
        </w:rPr>
        <w:t>я аб находилась к северо-востоку от вые. 238.1, чуть се</w:t>
      </w:r>
      <w:r>
        <w:rPr>
          <w:rFonts w:ascii="Times New Roman" w:eastAsia="Times New Roman" w:hAnsi="Times New Roman" w:cs="Times New Roman"/>
          <w:sz w:val="22"/>
          <w:szCs w:val="22"/>
        </w:rPr>
        <w:softHyphen/>
        <w:t>вернее Кашары.</w:t>
      </w:r>
    </w:p>
    <w:p w:rsidR="006609C6" w:rsidRDefault="00FA7186">
      <w:pPr>
        <w:shd w:val="clear" w:color="auto" w:fill="FFFFFF"/>
        <w:spacing w:before="10" w:line="254" w:lineRule="exact"/>
        <w:ind w:left="38" w:right="5" w:firstLine="283"/>
        <w:jc w:val="both"/>
      </w:pPr>
      <w:r>
        <w:rPr>
          <w:rFonts w:ascii="Times New Roman" w:hAnsi="Times New Roman" w:cs="Times New Roman"/>
          <w:sz w:val="22"/>
          <w:szCs w:val="22"/>
        </w:rPr>
        <w:t>2-</w:t>
      </w:r>
      <w:r>
        <w:rPr>
          <w:rFonts w:ascii="Times New Roman" w:eastAsia="Times New Roman" w:hAnsi="Times New Roman" w:cs="Times New Roman"/>
          <w:sz w:val="22"/>
          <w:szCs w:val="22"/>
        </w:rPr>
        <w:t>я аб и 2-й батальон ПТР располагались к юго-востоку от вые. 238.1, перекрывая дорогу Самодуровка-Ольховатка (у вые. 234) в километре перед верховьем Ольховатки, перед мостом (деревянным) через устье лога Широкого.</w:t>
      </w:r>
    </w:p>
    <w:p w:rsidR="006609C6" w:rsidRDefault="00FA7186">
      <w:pPr>
        <w:shd w:val="clear" w:color="auto" w:fill="FFFFFF"/>
        <w:spacing w:before="5" w:line="254" w:lineRule="exact"/>
        <w:ind w:left="29" w:right="14" w:firstLine="288"/>
        <w:jc w:val="both"/>
      </w:pPr>
      <w:r>
        <w:rPr>
          <w:rFonts w:ascii="Times New Roman" w:hAnsi="Times New Roman" w:cs="Times New Roman"/>
          <w:sz w:val="22"/>
          <w:szCs w:val="22"/>
        </w:rPr>
        <w:t>3-</w:t>
      </w:r>
      <w:r>
        <w:rPr>
          <w:rFonts w:ascii="Times New Roman" w:eastAsia="Times New Roman" w:hAnsi="Times New Roman" w:cs="Times New Roman"/>
          <w:sz w:val="22"/>
          <w:szCs w:val="22"/>
        </w:rPr>
        <w:t>я аб заняла рубеж обороны на Кромской дороге, на вые. 234.5, в 250 метрах перед логом Широким, который вытянулся от северной части Ольховатского хребта к верховью Ольхо</w:t>
      </w:r>
      <w:r>
        <w:rPr>
          <w:rFonts w:ascii="Times New Roman" w:eastAsia="Times New Roman" w:hAnsi="Times New Roman" w:cs="Times New Roman"/>
          <w:sz w:val="22"/>
          <w:szCs w:val="22"/>
        </w:rPr>
        <w:softHyphen/>
        <w:t>ватки, т. е. к югу от вые. 238.1.</w:t>
      </w:r>
    </w:p>
    <w:p w:rsidR="006609C6" w:rsidRDefault="00FA7186">
      <w:pPr>
        <w:shd w:val="clear" w:color="auto" w:fill="FFFFFF"/>
        <w:spacing w:line="254" w:lineRule="exact"/>
        <w:ind w:left="24" w:right="24" w:firstLine="283"/>
        <w:jc w:val="both"/>
      </w:pPr>
      <w:r>
        <w:rPr>
          <w:rFonts w:ascii="Times New Roman" w:eastAsia="Times New Roman" w:hAnsi="Times New Roman" w:cs="Times New Roman"/>
          <w:sz w:val="22"/>
          <w:szCs w:val="22"/>
        </w:rPr>
        <w:t>В. И. Казаков (46, стр. 160) ...Препятствием на пути враже</w:t>
      </w:r>
      <w:r>
        <w:rPr>
          <w:rFonts w:ascii="Times New Roman" w:eastAsia="Times New Roman" w:hAnsi="Times New Roman" w:cs="Times New Roman"/>
          <w:sz w:val="22"/>
          <w:szCs w:val="22"/>
        </w:rPr>
        <w:softHyphen/>
        <w:t>ских танков оказалась и батарея (3-я аб) ст. лейтенанта Лю</w:t>
      </w:r>
      <w:r>
        <w:rPr>
          <w:rFonts w:ascii="Times New Roman" w:eastAsia="Times New Roman" w:hAnsi="Times New Roman" w:cs="Times New Roman"/>
          <w:sz w:val="22"/>
          <w:szCs w:val="22"/>
        </w:rPr>
        <w:softHyphen/>
        <w:t>барского (очевидно, заменившего Бондаренко). Подпустив вра</w:t>
      </w:r>
      <w:r>
        <w:rPr>
          <w:rFonts w:ascii="Times New Roman" w:eastAsia="Times New Roman" w:hAnsi="Times New Roman" w:cs="Times New Roman"/>
          <w:sz w:val="22"/>
          <w:szCs w:val="22"/>
        </w:rPr>
        <w:softHyphen/>
        <w:t>га на, расстояние 600 метров и ближе, ее орудия открыли вне</w:t>
      </w:r>
      <w:r>
        <w:rPr>
          <w:rFonts w:ascii="Times New Roman" w:eastAsia="Times New Roman" w:hAnsi="Times New Roman" w:cs="Times New Roman"/>
          <w:sz w:val="22"/>
          <w:szCs w:val="22"/>
        </w:rPr>
        <w:softHyphen/>
        <w:t>запный, очень меткий, огонь и в первые же минуты подбили и подожгли 8 танков...</w:t>
      </w:r>
    </w:p>
    <w:p w:rsidR="006609C6" w:rsidRDefault="00FA7186">
      <w:pPr>
        <w:shd w:val="clear" w:color="auto" w:fill="FFFFFF"/>
        <w:spacing w:before="5" w:line="254" w:lineRule="exact"/>
        <w:ind w:left="19" w:right="24" w:firstLine="269"/>
        <w:jc w:val="both"/>
      </w:pPr>
      <w:r>
        <w:rPr>
          <w:rFonts w:ascii="Times New Roman" w:eastAsia="Times New Roman" w:hAnsi="Times New Roman" w:cs="Times New Roman"/>
          <w:sz w:val="22"/>
          <w:szCs w:val="22"/>
        </w:rPr>
        <w:t>А вот что вспоминает связист 3-й ИПТАБр М. И. Синотов (48) ...Любарского Юрия Ивановича помню. Он, как и Игишев, достоин звания Героя,— своим телом, обвязанным противотан</w:t>
      </w:r>
      <w:r>
        <w:rPr>
          <w:rFonts w:ascii="Times New Roman" w:eastAsia="Times New Roman" w:hAnsi="Times New Roman" w:cs="Times New Roman"/>
          <w:sz w:val="22"/>
          <w:szCs w:val="22"/>
        </w:rPr>
        <w:softHyphen/>
        <w:t>ковыми гранатами, подорвал танк...</w:t>
      </w:r>
    </w:p>
    <w:p w:rsidR="006609C6" w:rsidRDefault="00FA7186">
      <w:pPr>
        <w:shd w:val="clear" w:color="auto" w:fill="FFFFFF"/>
        <w:spacing w:before="5" w:line="254" w:lineRule="exact"/>
        <w:ind w:left="10" w:right="34" w:firstLine="269"/>
        <w:jc w:val="both"/>
      </w:pPr>
      <w:r>
        <w:rPr>
          <w:rFonts w:ascii="Times New Roman" w:eastAsia="Times New Roman" w:hAnsi="Times New Roman" w:cs="Times New Roman"/>
          <w:sz w:val="22"/>
          <w:szCs w:val="22"/>
        </w:rPr>
        <w:t>Дорогой Читатель! Раздавив 3-ю аб гитлеровские танки дви</w:t>
      </w:r>
      <w:r>
        <w:rPr>
          <w:rFonts w:ascii="Times New Roman" w:eastAsia="Times New Roman" w:hAnsi="Times New Roman" w:cs="Times New Roman"/>
          <w:sz w:val="22"/>
          <w:szCs w:val="22"/>
        </w:rPr>
        <w:softHyphen/>
        <w:t>нулись к вые. 274 (274.5), северо-восточный склон которой на</w:t>
      </w:r>
      <w:r>
        <w:rPr>
          <w:rFonts w:ascii="Times New Roman" w:eastAsia="Times New Roman" w:hAnsi="Times New Roman" w:cs="Times New Roman"/>
          <w:sz w:val="22"/>
          <w:szCs w:val="22"/>
        </w:rPr>
        <w:softHyphen/>
        <w:t>чинается сразу же за логом Широким. И завязали бои с обеих сторон Кромской дороги.</w:t>
      </w:r>
    </w:p>
    <w:p w:rsidR="006609C6" w:rsidRDefault="00FA7186">
      <w:pPr>
        <w:shd w:val="clear" w:color="auto" w:fill="FFFFFF"/>
        <w:spacing w:before="5" w:line="254" w:lineRule="exact"/>
        <w:ind w:right="38" w:firstLine="283"/>
        <w:jc w:val="both"/>
      </w:pPr>
      <w:r>
        <w:rPr>
          <w:rFonts w:ascii="Times New Roman" w:eastAsia="Times New Roman" w:hAnsi="Times New Roman" w:cs="Times New Roman"/>
          <w:sz w:val="22"/>
          <w:szCs w:val="22"/>
        </w:rPr>
        <w:t>Фатежское направление (представлявшее наикратчайшую Кромскую дорогу до Курска) вместе с погорельским,— мы объединим в ольховатское южное направление наступления гит</w:t>
      </w:r>
      <w:r>
        <w:rPr>
          <w:rFonts w:ascii="Times New Roman" w:eastAsia="Times New Roman" w:hAnsi="Times New Roman" w:cs="Times New Roman"/>
          <w:sz w:val="22"/>
          <w:szCs w:val="22"/>
        </w:rPr>
        <w:softHyphen/>
        <w:t>леровских войск 8 июля 1943 года на левом крыле обороны направления гл. удара.</w:t>
      </w:r>
    </w:p>
    <w:p w:rsidR="006609C6" w:rsidRDefault="006609C6">
      <w:pPr>
        <w:shd w:val="clear" w:color="auto" w:fill="FFFFFF"/>
        <w:spacing w:before="5" w:line="254" w:lineRule="exact"/>
        <w:ind w:right="38" w:firstLine="283"/>
        <w:jc w:val="both"/>
        <w:sectPr w:rsidR="006609C6">
          <w:pgSz w:w="16834" w:h="11909" w:orient="landscape"/>
          <w:pgMar w:top="543" w:right="1580" w:bottom="360" w:left="1219" w:header="720" w:footer="720" w:gutter="0"/>
          <w:cols w:num="2" w:space="720" w:equalWidth="0">
            <w:col w:w="6456" w:space="1133"/>
            <w:col w:w="6446"/>
          </w:cols>
          <w:noEndnote/>
        </w:sectPr>
      </w:pPr>
    </w:p>
    <w:p w:rsidR="006609C6" w:rsidRDefault="006609C6">
      <w:pPr>
        <w:spacing w:before="115" w:line="1" w:lineRule="exact"/>
        <w:rPr>
          <w:sz w:val="2"/>
          <w:szCs w:val="2"/>
        </w:rPr>
      </w:pPr>
    </w:p>
    <w:p w:rsidR="006609C6" w:rsidRDefault="006609C6">
      <w:pPr>
        <w:shd w:val="clear" w:color="auto" w:fill="FFFFFF"/>
        <w:spacing w:before="5" w:line="254" w:lineRule="exact"/>
        <w:ind w:right="38" w:firstLine="283"/>
        <w:jc w:val="both"/>
        <w:sectPr w:rsidR="006609C6">
          <w:type w:val="continuous"/>
          <w:pgSz w:w="16834" w:h="11909" w:orient="landscape"/>
          <w:pgMar w:top="543" w:right="1220" w:bottom="360" w:left="1281" w:header="720" w:footer="720" w:gutter="0"/>
          <w:cols w:space="60"/>
          <w:noEndnote/>
        </w:sectPr>
      </w:pPr>
    </w:p>
    <w:p w:rsidR="006609C6" w:rsidRDefault="00FA7186">
      <w:pPr>
        <w:shd w:val="clear" w:color="auto" w:fill="FFFFFF"/>
      </w:pPr>
      <w:r>
        <w:rPr>
          <w:rFonts w:ascii="Times New Roman" w:hAnsi="Times New Roman" w:cs="Times New Roman"/>
          <w:sz w:val="22"/>
          <w:szCs w:val="22"/>
        </w:rPr>
        <w:t>386</w:t>
      </w:r>
    </w:p>
    <w:p w:rsidR="006609C6" w:rsidRDefault="00FA7186">
      <w:pPr>
        <w:shd w:val="clear" w:color="auto" w:fill="FFFFFF"/>
        <w:spacing w:before="158"/>
      </w:pPr>
      <w:r>
        <w:br w:type="column"/>
      </w:r>
      <w:r>
        <w:rPr>
          <w:rFonts w:ascii="Times New Roman" w:hAnsi="Times New Roman" w:cs="Times New Roman"/>
          <w:sz w:val="22"/>
          <w:szCs w:val="22"/>
        </w:rPr>
        <w:t>387</w:t>
      </w:r>
    </w:p>
    <w:p w:rsidR="006609C6" w:rsidRDefault="006609C6">
      <w:pPr>
        <w:shd w:val="clear" w:color="auto" w:fill="FFFFFF"/>
        <w:spacing w:before="158"/>
        <w:sectPr w:rsidR="006609C6">
          <w:type w:val="continuous"/>
          <w:pgSz w:w="16834" w:h="11909" w:orient="landscape"/>
          <w:pgMar w:top="543" w:right="1220" w:bottom="360" w:left="1281" w:header="720" w:footer="720" w:gutter="0"/>
          <w:cols w:num="2" w:space="720" w:equalWidth="0">
            <w:col w:w="720" w:space="12893"/>
            <w:col w:w="720"/>
          </w:cols>
          <w:noEndnote/>
        </w:sectPr>
      </w:pPr>
    </w:p>
    <w:p w:rsidR="006609C6" w:rsidRDefault="00FA7186">
      <w:pPr>
        <w:shd w:val="clear" w:color="auto" w:fill="FFFFFF"/>
        <w:spacing w:before="101" w:line="240" w:lineRule="exact"/>
        <w:ind w:left="53" w:firstLine="283"/>
        <w:jc w:val="both"/>
      </w:pPr>
      <w:r>
        <w:rPr>
          <w:rFonts w:ascii="Times New Roman" w:eastAsia="Times New Roman" w:hAnsi="Times New Roman" w:cs="Times New Roman"/>
          <w:sz w:val="22"/>
          <w:szCs w:val="22"/>
        </w:rPr>
        <w:t>Наступление гитлеровских войск на верхнелюбажском на</w:t>
      </w:r>
      <w:r>
        <w:rPr>
          <w:rFonts w:ascii="Times New Roman" w:eastAsia="Times New Roman" w:hAnsi="Times New Roman" w:cs="Times New Roman"/>
          <w:sz w:val="22"/>
          <w:szCs w:val="22"/>
        </w:rPr>
        <w:softHyphen/>
        <w:t>правлении, наносивших удар вдоль сегодняшнего шоссе, веду</w:t>
      </w:r>
      <w:r>
        <w:rPr>
          <w:rFonts w:ascii="Times New Roman" w:eastAsia="Times New Roman" w:hAnsi="Times New Roman" w:cs="Times New Roman"/>
          <w:sz w:val="22"/>
          <w:szCs w:val="22"/>
        </w:rPr>
        <w:softHyphen/>
        <w:t>щего к юго-восточной окраине Молотычей, вместе с боями за Самодуровку, Теплое, Молотычевские холмы,— можно выде</w:t>
      </w:r>
      <w:r>
        <w:rPr>
          <w:rFonts w:ascii="Times New Roman" w:eastAsia="Times New Roman" w:hAnsi="Times New Roman" w:cs="Times New Roman"/>
          <w:sz w:val="22"/>
          <w:szCs w:val="22"/>
        </w:rPr>
        <w:softHyphen/>
        <w:t>лить (в ольховатском южном), как западное направление на</w:t>
      </w:r>
      <w:r>
        <w:rPr>
          <w:rFonts w:ascii="Times New Roman" w:eastAsia="Times New Roman" w:hAnsi="Times New Roman" w:cs="Times New Roman"/>
          <w:sz w:val="22"/>
          <w:szCs w:val="22"/>
        </w:rPr>
        <w:softHyphen/>
        <w:t>ступления гитлеровских войск и оно носило частный характер, т. е. захват Молотычевских холмов и, возможно, Молотычей.</w:t>
      </w:r>
    </w:p>
    <w:p w:rsidR="006609C6" w:rsidRDefault="00FA7186">
      <w:pPr>
        <w:shd w:val="clear" w:color="auto" w:fill="FFFFFF"/>
        <w:spacing w:before="5" w:line="240" w:lineRule="exact"/>
        <w:ind w:left="53" w:right="5" w:firstLine="283"/>
        <w:jc w:val="both"/>
      </w:pPr>
      <w:r>
        <w:rPr>
          <w:rFonts w:ascii="Times New Roman" w:eastAsia="Times New Roman" w:hAnsi="Times New Roman" w:cs="Times New Roman"/>
          <w:sz w:val="22"/>
          <w:szCs w:val="22"/>
        </w:rPr>
        <w:t>На пути движения верхнелюбажской группировки нем. войск, западнее вые. 240.0 (памятника Героям-артиллеристам), была выдвинута из Молотычей, бывшая в резерве, 5-я аб Глебова (3-й ИПТАБр), т. е. юго-западнее вые. 238.1.</w:t>
      </w:r>
    </w:p>
    <w:p w:rsidR="006609C6" w:rsidRDefault="00FA7186">
      <w:pPr>
        <w:shd w:val="clear" w:color="auto" w:fill="FFFFFF"/>
        <w:spacing w:line="240" w:lineRule="exact"/>
        <w:ind w:left="38" w:right="19" w:firstLine="283"/>
        <w:jc w:val="both"/>
      </w:pPr>
      <w:r>
        <w:rPr>
          <w:rFonts w:ascii="Times New Roman" w:eastAsia="Times New Roman" w:hAnsi="Times New Roman" w:cs="Times New Roman"/>
          <w:sz w:val="22"/>
          <w:szCs w:val="22"/>
        </w:rPr>
        <w:t>В. И. Казаков (46, стр. 160) ...Уже в 12.30 около 150 фа</w:t>
      </w:r>
      <w:r>
        <w:rPr>
          <w:rFonts w:ascii="Times New Roman" w:eastAsia="Times New Roman" w:hAnsi="Times New Roman" w:cs="Times New Roman"/>
          <w:sz w:val="22"/>
          <w:szCs w:val="22"/>
        </w:rPr>
        <w:softHyphen/>
        <w:t>шистских танков начали новую атаку из района Кашары в на</w:t>
      </w:r>
      <w:r>
        <w:rPr>
          <w:rFonts w:ascii="Times New Roman" w:eastAsia="Times New Roman" w:hAnsi="Times New Roman" w:cs="Times New Roman"/>
          <w:sz w:val="22"/>
          <w:szCs w:val="22"/>
        </w:rPr>
        <w:softHyphen/>
        <w:t>правлении Теплого... Командир бригады Рукосуев ввел в бой свой последний резерв — оставшиеся три орудия пятой бата</w:t>
      </w:r>
      <w:r>
        <w:rPr>
          <w:rFonts w:ascii="Times New Roman" w:eastAsia="Times New Roman" w:hAnsi="Times New Roman" w:cs="Times New Roman"/>
          <w:sz w:val="22"/>
          <w:szCs w:val="22"/>
        </w:rPr>
        <w:softHyphen/>
        <w:t>реи и взвод автоматчиков, поставив им задачу организовать про</w:t>
      </w:r>
      <w:r>
        <w:rPr>
          <w:rFonts w:ascii="Times New Roman" w:eastAsia="Times New Roman" w:hAnsi="Times New Roman" w:cs="Times New Roman"/>
          <w:sz w:val="22"/>
          <w:szCs w:val="22"/>
        </w:rPr>
        <w:softHyphen/>
        <w:t>тивотанковую оборону в районе вые. 240.0...</w:t>
      </w:r>
    </w:p>
    <w:p w:rsidR="006609C6" w:rsidRDefault="00FA7186">
      <w:pPr>
        <w:shd w:val="clear" w:color="auto" w:fill="FFFFFF"/>
        <w:spacing w:before="5" w:line="240" w:lineRule="exact"/>
        <w:ind w:left="34" w:right="34"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Основная группа вражеских танков устремилась в направ</w:t>
      </w:r>
      <w:r>
        <w:rPr>
          <w:rFonts w:ascii="Times New Roman" w:eastAsia="Times New Roman" w:hAnsi="Times New Roman" w:cs="Times New Roman"/>
          <w:sz w:val="22"/>
          <w:szCs w:val="22"/>
        </w:rPr>
        <w:softHyphen/>
        <w:t>лении вые. 240.0, но там неожиданно для противника уже успе</w:t>
      </w:r>
      <w:r>
        <w:rPr>
          <w:rFonts w:ascii="Times New Roman" w:eastAsia="Times New Roman" w:hAnsi="Times New Roman" w:cs="Times New Roman"/>
          <w:sz w:val="22"/>
          <w:szCs w:val="22"/>
        </w:rPr>
        <w:softHyphen/>
        <w:t>ла развернуться и открыть огонь пятая &lt;резервная&gt; батарея. Наткнувшись на новый заслон и потеряв еще 6 танков, против</w:t>
      </w:r>
      <w:r>
        <w:rPr>
          <w:rFonts w:ascii="Times New Roman" w:eastAsia="Times New Roman" w:hAnsi="Times New Roman" w:cs="Times New Roman"/>
          <w:sz w:val="22"/>
          <w:szCs w:val="22"/>
        </w:rPr>
        <w:softHyphen/>
        <w:t>ник попятился...</w:t>
      </w:r>
    </w:p>
    <w:p w:rsidR="006609C6" w:rsidRDefault="00FA7186">
      <w:pPr>
        <w:shd w:val="clear" w:color="auto" w:fill="FFFFFF"/>
        <w:spacing w:before="14" w:line="240" w:lineRule="exact"/>
        <w:ind w:left="34" w:right="24" w:firstLine="264"/>
        <w:jc w:val="both"/>
      </w:pPr>
      <w:r>
        <w:rPr>
          <w:rFonts w:ascii="Times New Roman" w:eastAsia="Times New Roman" w:hAnsi="Times New Roman" w:cs="Times New Roman"/>
          <w:sz w:val="22"/>
          <w:szCs w:val="22"/>
        </w:rPr>
        <w:t>Дорогой Читатель! В конце-концов фашистские танки, смяв 5-ю аб Глебова, двинулись к высотам 253.5 и 258.9, т. е. к юго-восточной оконечности. Молотычевских холмов (сх. 14, пр. 3).</w:t>
      </w:r>
    </w:p>
    <w:p w:rsidR="006609C6" w:rsidRDefault="00FA7186">
      <w:pPr>
        <w:shd w:val="clear" w:color="auto" w:fill="FFFFFF"/>
        <w:spacing w:line="240" w:lineRule="exact"/>
        <w:ind w:left="29" w:right="38" w:firstLine="288"/>
        <w:jc w:val="both"/>
      </w:pPr>
      <w:r>
        <w:rPr>
          <w:rFonts w:ascii="Times New Roman" w:eastAsia="Times New Roman" w:hAnsi="Times New Roman" w:cs="Times New Roman"/>
          <w:sz w:val="22"/>
          <w:szCs w:val="22"/>
        </w:rPr>
        <w:t>Западнее вые. 238.1, меж данной высотой и Теплым, занима</w:t>
      </w:r>
      <w:r>
        <w:rPr>
          <w:rFonts w:ascii="Times New Roman" w:eastAsia="Times New Roman" w:hAnsi="Times New Roman" w:cs="Times New Roman"/>
          <w:sz w:val="22"/>
          <w:szCs w:val="22"/>
        </w:rPr>
        <w:softHyphen/>
        <w:t>ла позиции 6-я аб Грипася,</w:t>
      </w:r>
    </w:p>
    <w:p w:rsidR="006609C6" w:rsidRDefault="00FA7186">
      <w:pPr>
        <w:shd w:val="clear" w:color="auto" w:fill="FFFFFF"/>
        <w:spacing w:before="10" w:line="240" w:lineRule="exact"/>
        <w:ind w:left="24" w:right="43" w:firstLine="293"/>
        <w:jc w:val="both"/>
      </w:pPr>
      <w:r>
        <w:rPr>
          <w:rFonts w:ascii="Times New Roman" w:hAnsi="Times New Roman" w:cs="Times New Roman"/>
          <w:sz w:val="22"/>
          <w:szCs w:val="22"/>
        </w:rPr>
        <w:t xml:space="preserve">(46, </w:t>
      </w:r>
      <w:r>
        <w:rPr>
          <w:rFonts w:ascii="Times New Roman" w:eastAsia="Times New Roman" w:hAnsi="Times New Roman" w:cs="Times New Roman"/>
          <w:sz w:val="22"/>
          <w:szCs w:val="22"/>
        </w:rPr>
        <w:t>стр. 159) ...Уничтожив седьмую батарею, фашистские тан</w:t>
      </w:r>
      <w:r>
        <w:rPr>
          <w:rFonts w:ascii="Times New Roman" w:eastAsia="Times New Roman" w:hAnsi="Times New Roman" w:cs="Times New Roman"/>
          <w:sz w:val="22"/>
          <w:szCs w:val="22"/>
        </w:rPr>
        <w:softHyphen/>
        <w:t>ки столкнулись с шестой, возглавляемой ст. лейтенантом Н. Н. Грипасем. Своим огнем она уничтожила 9 машин врага...</w:t>
      </w:r>
    </w:p>
    <w:p w:rsidR="006609C6" w:rsidRDefault="00FA7186">
      <w:pPr>
        <w:shd w:val="clear" w:color="auto" w:fill="FFFFFF"/>
        <w:tabs>
          <w:tab w:val="left" w:pos="1853"/>
        </w:tabs>
        <w:spacing w:line="240" w:lineRule="exact"/>
        <w:ind w:left="19" w:right="43" w:firstLine="278"/>
        <w:jc w:val="both"/>
      </w:pPr>
      <w:r>
        <w:rPr>
          <w:rFonts w:ascii="Times New Roman" w:eastAsia="Times New Roman" w:hAnsi="Times New Roman" w:cs="Times New Roman"/>
          <w:sz w:val="22"/>
          <w:szCs w:val="22"/>
        </w:rPr>
        <w:t>Дорогой Читатель! Сделаем анализ боевых действий 3-й</w:t>
      </w:r>
      <w:r>
        <w:rPr>
          <w:rFonts w:ascii="Times New Roman" w:eastAsia="Times New Roman" w:hAnsi="Times New Roman" w:cs="Times New Roman"/>
          <w:sz w:val="22"/>
          <w:szCs w:val="22"/>
        </w:rPr>
        <w:br/>
        <w:t>ИПТАБр.</w:t>
      </w:r>
      <w:r>
        <w:rPr>
          <w:rFonts w:eastAsia="Times New Roman" w:hAnsi="Times New Roman"/>
          <w:sz w:val="22"/>
          <w:szCs w:val="22"/>
        </w:rPr>
        <w:tab/>
      </w:r>
      <w:r>
        <w:rPr>
          <w:rFonts w:ascii="Times New Roman" w:eastAsia="Times New Roman" w:hAnsi="Times New Roman" w:cs="Times New Roman"/>
          <w:sz w:val="22"/>
          <w:szCs w:val="22"/>
        </w:rPr>
        <w:t xml:space="preserve">      </w:t>
      </w:r>
    </w:p>
    <w:p w:rsidR="006609C6" w:rsidRDefault="00FA7186">
      <w:pPr>
        <w:shd w:val="clear" w:color="auto" w:fill="FFFFFF"/>
        <w:spacing w:before="24" w:line="230" w:lineRule="exact"/>
        <w:ind w:left="19" w:right="38" w:firstLine="283"/>
        <w:jc w:val="both"/>
      </w:pPr>
      <w:r>
        <w:rPr>
          <w:rFonts w:ascii="Times New Roman" w:eastAsia="Times New Roman" w:hAnsi="Times New Roman" w:cs="Times New Roman"/>
          <w:sz w:val="22"/>
          <w:szCs w:val="22"/>
        </w:rPr>
        <w:t>В. И. Казаков в своей книге «Артиллерия, огонь!» пишет (46, стр. 161) ...потеряв за 8 июля только от огня артиллерии более 100 танков...</w:t>
      </w:r>
    </w:p>
    <w:p w:rsidR="006609C6" w:rsidRDefault="00FA7186">
      <w:pPr>
        <w:shd w:val="clear" w:color="auto" w:fill="FFFFFF"/>
        <w:spacing w:before="29" w:line="240" w:lineRule="exact"/>
        <w:ind w:left="10" w:right="43" w:firstLine="283"/>
        <w:jc w:val="both"/>
      </w:pPr>
      <w:r>
        <w:rPr>
          <w:rFonts w:ascii="Times New Roman" w:eastAsia="Times New Roman" w:hAnsi="Times New Roman" w:cs="Times New Roman"/>
          <w:sz w:val="22"/>
          <w:szCs w:val="22"/>
        </w:rPr>
        <w:t>А вот в газете «Красная Армия» от 10.08.1943 г. сказано по другому: ...Только на участке, где стояли артиллеристы 3-й истребительной бригады, враг потерял в течение дня 78 танков, в том числе 7 танков типа Т-УГ&lt;«Тигр»&gt;.</w:t>
      </w:r>
    </w:p>
    <w:p w:rsidR="006609C6" w:rsidRDefault="00FA7186">
      <w:pPr>
        <w:shd w:val="clear" w:color="auto" w:fill="FFFFFF"/>
        <w:spacing w:line="240" w:lineRule="exact"/>
        <w:ind w:firstLine="154"/>
      </w:pPr>
      <w:r>
        <w:rPr>
          <w:rFonts w:ascii="Times New Roman" w:eastAsia="Times New Roman" w:hAnsi="Times New Roman" w:cs="Times New Roman"/>
          <w:sz w:val="22"/>
          <w:szCs w:val="22"/>
        </w:rPr>
        <w:t>• Но на этом участке, дорогой Читатель, находились и два ба</w:t>
      </w:r>
      <w:r>
        <w:rPr>
          <w:rFonts w:ascii="Times New Roman" w:eastAsia="Times New Roman" w:hAnsi="Times New Roman" w:cs="Times New Roman"/>
          <w:sz w:val="22"/>
          <w:szCs w:val="22"/>
        </w:rPr>
        <w:softHyphen/>
        <w:t>тальона ПТР этой бригады.</w:t>
      </w:r>
    </w:p>
    <w:p w:rsidR="006609C6" w:rsidRDefault="00FA7186">
      <w:pPr>
        <w:shd w:val="clear" w:color="auto" w:fill="FFFFFF"/>
        <w:tabs>
          <w:tab w:val="left" w:pos="5870"/>
        </w:tabs>
        <w:spacing w:line="259" w:lineRule="exact"/>
        <w:ind w:left="5" w:right="58" w:firstLine="269"/>
        <w:jc w:val="both"/>
      </w:pPr>
      <w:r>
        <w:br w:type="column"/>
      </w:r>
      <w:r>
        <w:rPr>
          <w:rFonts w:ascii="Times New Roman" w:eastAsia="Times New Roman" w:hAnsi="Times New Roman" w:cs="Times New Roman"/>
          <w:sz w:val="22"/>
          <w:szCs w:val="22"/>
        </w:rPr>
        <w:t>В этой же статье говорится, что 1-я аб Игишева подбила и</w:t>
      </w:r>
      <w:r>
        <w:rPr>
          <w:rFonts w:ascii="Times New Roman" w:eastAsia="Times New Roman" w:hAnsi="Times New Roman" w:cs="Times New Roman"/>
          <w:sz w:val="22"/>
          <w:szCs w:val="22"/>
        </w:rPr>
        <w:br/>
        <w:t>уничтожила 22 танка.</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40" w:lineRule="exact"/>
        <w:ind w:right="48"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С 6 по 9 июля бригада уничтожила на орловско-курском направлении 103 немецких танка, из них 26 «тигров».</w:t>
      </w:r>
    </w:p>
    <w:p w:rsidR="006609C6" w:rsidRDefault="00FA7186">
      <w:pPr>
        <w:shd w:val="clear" w:color="auto" w:fill="FFFFFF"/>
        <w:spacing w:line="240" w:lineRule="exact"/>
        <w:ind w:left="5" w:right="48" w:firstLine="269"/>
        <w:jc w:val="both"/>
      </w:pPr>
      <w:r>
        <w:rPr>
          <w:rFonts w:ascii="Times New Roman" w:eastAsia="Times New Roman" w:hAnsi="Times New Roman" w:cs="Times New Roman"/>
          <w:sz w:val="22"/>
          <w:szCs w:val="22"/>
        </w:rPr>
        <w:t>Дорогой Читатель! Из этих 103 немецких танков добрая доля приходится на счет 1-го и 2-го батальонов ПТР 3-й ИПТАБр. И еще под вопросом остаются 22, по другим сведениям — 19 гитлеровских танков, подбитых 1-й аб 8 июля.</w:t>
      </w:r>
    </w:p>
    <w:p w:rsidR="006609C6" w:rsidRDefault="00FA7186">
      <w:pPr>
        <w:shd w:val="clear" w:color="auto" w:fill="FFFFFF"/>
        <w:spacing w:line="240" w:lineRule="exact"/>
        <w:ind w:left="19" w:right="58" w:firstLine="288"/>
        <w:jc w:val="both"/>
      </w:pPr>
      <w:r>
        <w:rPr>
          <w:rFonts w:ascii="Times New Roman" w:hAnsi="Times New Roman" w:cs="Times New Roman"/>
          <w:sz w:val="22"/>
          <w:szCs w:val="22"/>
        </w:rPr>
        <w:t>(</w:t>
      </w:r>
      <w:r>
        <w:rPr>
          <w:rFonts w:ascii="Times New Roman" w:eastAsia="Times New Roman" w:hAnsi="Times New Roman" w:cs="Times New Roman"/>
          <w:sz w:val="22"/>
          <w:szCs w:val="22"/>
        </w:rPr>
        <w:t>Впрочем везде, где у нас появляется возможность сравни</w:t>
      </w:r>
      <w:r>
        <w:rPr>
          <w:rFonts w:ascii="Times New Roman" w:eastAsia="Times New Roman" w:hAnsi="Times New Roman" w:cs="Times New Roman"/>
          <w:sz w:val="22"/>
          <w:szCs w:val="22"/>
        </w:rPr>
        <w:softHyphen/>
        <w:t>вать, мы находим несоответствие данных.)</w:t>
      </w:r>
    </w:p>
    <w:p w:rsidR="006609C6" w:rsidRDefault="00FA7186">
      <w:pPr>
        <w:shd w:val="clear" w:color="auto" w:fill="FFFFFF"/>
        <w:spacing w:line="240" w:lineRule="exact"/>
        <w:ind w:left="19" w:right="34" w:firstLine="283"/>
        <w:jc w:val="both"/>
      </w:pPr>
      <w:r>
        <w:rPr>
          <w:rFonts w:ascii="Times New Roman" w:eastAsia="Times New Roman" w:hAnsi="Times New Roman" w:cs="Times New Roman"/>
          <w:sz w:val="22"/>
          <w:szCs w:val="22"/>
        </w:rPr>
        <w:t>При этом сомнение порождается не только разночтением цифр 22 и 19, но и интерпретацией 19.</w:t>
      </w:r>
    </w:p>
    <w:p w:rsidR="006609C6" w:rsidRDefault="00FA7186">
      <w:pPr>
        <w:shd w:val="clear" w:color="auto" w:fill="FFFFFF"/>
        <w:spacing w:line="240" w:lineRule="exact"/>
        <w:ind w:left="19" w:right="34" w:firstLine="283"/>
        <w:jc w:val="both"/>
      </w:pPr>
      <w:r>
        <w:rPr>
          <w:rFonts w:ascii="Times New Roman" w:eastAsia="Times New Roman" w:hAnsi="Times New Roman" w:cs="Times New Roman"/>
          <w:sz w:val="22"/>
          <w:szCs w:val="22"/>
        </w:rPr>
        <w:t>Так, например, в книге «Курская битва» авторов Г. А. Кол-тунова, Б. Г. Соловьева сказано (34, стр. 48) ...Только батарея капитана Г. И. Игишева за один день подбила 19 танков...</w:t>
      </w:r>
    </w:p>
    <w:p w:rsidR="006609C6" w:rsidRDefault="00FA7186">
      <w:pPr>
        <w:shd w:val="clear" w:color="auto" w:fill="FFFFFF"/>
        <w:spacing w:before="5" w:line="240" w:lineRule="exact"/>
        <w:ind w:left="29" w:right="29" w:firstLine="278"/>
        <w:jc w:val="both"/>
      </w:pPr>
      <w:r>
        <w:rPr>
          <w:rFonts w:ascii="Times New Roman" w:eastAsia="Times New Roman" w:hAnsi="Times New Roman" w:cs="Times New Roman"/>
          <w:sz w:val="22"/>
          <w:szCs w:val="22"/>
        </w:rPr>
        <w:t>А вот что говорится в характеристике на капитана Игишева Г. И. в связи с представлением его на звание Героя Советского Союза (30, стр. 99) ...В бою под Самодуровкой батарея под командованием Игишева 3 дня стойко и мужественно отража</w:t>
      </w:r>
      <w:r>
        <w:rPr>
          <w:rFonts w:ascii="Times New Roman" w:eastAsia="Times New Roman" w:hAnsi="Times New Roman" w:cs="Times New Roman"/>
          <w:sz w:val="22"/>
          <w:szCs w:val="22"/>
        </w:rPr>
        <w:softHyphen/>
        <w:t>ла атаки фашистских танков, уничтожив 19 танков «тигр», рас</w:t>
      </w:r>
      <w:r>
        <w:rPr>
          <w:rFonts w:ascii="Times New Roman" w:eastAsia="Times New Roman" w:hAnsi="Times New Roman" w:cs="Times New Roman"/>
          <w:sz w:val="22"/>
          <w:szCs w:val="22"/>
        </w:rPr>
        <w:softHyphen/>
        <w:t>сеяла и уничтожила до двух батальонов пехоты...</w:t>
      </w:r>
    </w:p>
    <w:p w:rsidR="006609C6" w:rsidRDefault="00FA7186">
      <w:pPr>
        <w:shd w:val="clear" w:color="auto" w:fill="FFFFFF"/>
        <w:spacing w:line="240" w:lineRule="exact"/>
        <w:ind w:left="38" w:right="14" w:firstLine="269"/>
        <w:jc w:val="both"/>
      </w:pPr>
      <w:r>
        <w:rPr>
          <w:rFonts w:ascii="Times New Roman" w:eastAsia="Times New Roman" w:hAnsi="Times New Roman" w:cs="Times New Roman"/>
          <w:sz w:val="22"/>
          <w:szCs w:val="22"/>
        </w:rPr>
        <w:t>Дорогой Читатель! Вы уже знаете от ветеранов, что наша противотанковая малокалиберная артиллерия для «тигра», иду</w:t>
      </w:r>
      <w:r>
        <w:rPr>
          <w:rFonts w:ascii="Times New Roman" w:eastAsia="Times New Roman" w:hAnsi="Times New Roman" w:cs="Times New Roman"/>
          <w:sz w:val="22"/>
          <w:szCs w:val="22"/>
        </w:rPr>
        <w:softHyphen/>
        <w:t>щего «лбом» на орудие то же, что «укус комара». Кроме того, согласно данного документа 19 танков было подбито за три дня боев 6, 7 и 8 июля, а не за один день и т. д.</w:t>
      </w:r>
    </w:p>
    <w:p w:rsidR="006609C6" w:rsidRDefault="00FA7186">
      <w:pPr>
        <w:shd w:val="clear" w:color="auto" w:fill="FFFFFF"/>
        <w:spacing w:line="240" w:lineRule="exact"/>
        <w:ind w:left="48" w:right="29" w:firstLine="278"/>
        <w:jc w:val="both"/>
      </w:pPr>
      <w:r>
        <w:rPr>
          <w:rFonts w:ascii="Times New Roman" w:eastAsia="Times New Roman" w:hAnsi="Times New Roman" w:cs="Times New Roman"/>
          <w:sz w:val="22"/>
          <w:szCs w:val="22"/>
        </w:rPr>
        <w:t>Вначале я думал,, что 19 танков надуманы, как и 22, но оказы</w:t>
      </w:r>
      <w:r>
        <w:rPr>
          <w:rFonts w:ascii="Times New Roman" w:eastAsia="Times New Roman" w:hAnsi="Times New Roman" w:cs="Times New Roman"/>
          <w:sz w:val="22"/>
          <w:szCs w:val="22"/>
        </w:rPr>
        <w:softHyphen/>
        <w:t>вается нет. Легенды не рождаются на пустом месте.</w:t>
      </w:r>
    </w:p>
    <w:p w:rsidR="006609C6" w:rsidRDefault="00FA7186">
      <w:pPr>
        <w:shd w:val="clear" w:color="auto" w:fill="FFFFFF"/>
        <w:spacing w:line="240" w:lineRule="exact"/>
        <w:ind w:left="48" w:right="5" w:firstLine="283"/>
        <w:jc w:val="both"/>
      </w:pPr>
      <w:r>
        <w:rPr>
          <w:rFonts w:ascii="Times New Roman" w:hAnsi="Times New Roman" w:cs="Times New Roman"/>
          <w:sz w:val="22"/>
          <w:szCs w:val="22"/>
        </w:rPr>
        <w:t xml:space="preserve">6 </w:t>
      </w:r>
      <w:r>
        <w:rPr>
          <w:rFonts w:ascii="Times New Roman" w:eastAsia="Times New Roman" w:hAnsi="Times New Roman" w:cs="Times New Roman"/>
          <w:sz w:val="22"/>
          <w:szCs w:val="22"/>
        </w:rPr>
        <w:t>июля с западной стороны ольховатского Березового лога от его верховья (позиций 1-го батальона 207-го гв. СП) до позиций 2-го батальона 207-го гв. СП на расстоянии до 500 метров вытянулись почти в затылок друг другу 19 немецких подбитых танков.</w:t>
      </w:r>
    </w:p>
    <w:p w:rsidR="006609C6" w:rsidRDefault="00FA7186">
      <w:pPr>
        <w:shd w:val="clear" w:color="auto" w:fill="FFFFFF"/>
        <w:spacing w:line="240" w:lineRule="exact"/>
        <w:ind w:left="336"/>
      </w:pPr>
      <w:r>
        <w:rPr>
          <w:rFonts w:ascii="Times New Roman" w:eastAsia="Times New Roman" w:hAnsi="Times New Roman" w:cs="Times New Roman"/>
          <w:sz w:val="22"/>
          <w:szCs w:val="22"/>
        </w:rPr>
        <w:t>Вот что пишет об этом А. Г. Логачев.</w:t>
      </w:r>
    </w:p>
    <w:p w:rsidR="006609C6" w:rsidRDefault="00FA7186">
      <w:pPr>
        <w:shd w:val="clear" w:color="auto" w:fill="FFFFFF"/>
        <w:spacing w:line="240" w:lineRule="exact"/>
        <w:ind w:left="53" w:firstLine="293"/>
        <w:jc w:val="both"/>
      </w:pPr>
      <w:r>
        <w:rPr>
          <w:rFonts w:ascii="Times New Roman" w:hAnsi="Times New Roman" w:cs="Times New Roman"/>
          <w:sz w:val="22"/>
          <w:szCs w:val="22"/>
        </w:rPr>
        <w:t xml:space="preserve">(36, </w:t>
      </w:r>
      <w:r>
        <w:rPr>
          <w:rFonts w:ascii="Times New Roman" w:eastAsia="Times New Roman" w:hAnsi="Times New Roman" w:cs="Times New Roman"/>
          <w:sz w:val="22"/>
          <w:szCs w:val="22"/>
        </w:rPr>
        <w:t>стр. 7, 13, 14) ...Эта батарея — наш левый сосед и погиб</w:t>
      </w:r>
      <w:r>
        <w:rPr>
          <w:rFonts w:ascii="Times New Roman" w:eastAsia="Times New Roman" w:hAnsi="Times New Roman" w:cs="Times New Roman"/>
          <w:sz w:val="22"/>
          <w:szCs w:val="22"/>
        </w:rPr>
        <w:softHyphen/>
        <w:t>ла она на моих глазах. Те 19 танков 11 июля я обошел все и каждый потрогал своими руками, ибо первые из них уперлись в окопы нашей четвертой стрелковой роты, которой в том бою был придан #звод ПТР. Танки стояли колонной, немного на</w:t>
      </w:r>
      <w:r>
        <w:rPr>
          <w:rFonts w:ascii="Times New Roman" w:eastAsia="Times New Roman" w:hAnsi="Times New Roman" w:cs="Times New Roman"/>
          <w:sz w:val="22"/>
          <w:szCs w:val="22"/>
        </w:rPr>
        <w:softHyphen/>
        <w:t>ехав друг на друга. Шли они на позиции нашего батальона от южной окраины Самодуровки, подставив свой правый борт под</w:t>
      </w:r>
    </w:p>
    <w:p w:rsidR="006609C6" w:rsidRDefault="006609C6">
      <w:pPr>
        <w:shd w:val="clear" w:color="auto" w:fill="FFFFFF"/>
        <w:spacing w:line="240" w:lineRule="exact"/>
        <w:ind w:left="53" w:firstLine="293"/>
        <w:jc w:val="both"/>
        <w:sectPr w:rsidR="006609C6">
          <w:pgSz w:w="16834" w:h="11909" w:orient="landscape"/>
          <w:pgMar w:top="653" w:right="1572" w:bottom="360" w:left="1179" w:header="720" w:footer="720" w:gutter="0"/>
          <w:cols w:num="2" w:space="720" w:equalWidth="0">
            <w:col w:w="6451" w:space="1176"/>
            <w:col w:w="6456"/>
          </w:cols>
          <w:noEndnote/>
        </w:sectPr>
      </w:pPr>
    </w:p>
    <w:p w:rsidR="006609C6" w:rsidRDefault="006609C6">
      <w:pPr>
        <w:spacing w:before="130" w:line="1" w:lineRule="exact"/>
        <w:rPr>
          <w:sz w:val="2"/>
          <w:szCs w:val="2"/>
        </w:rPr>
      </w:pPr>
    </w:p>
    <w:p w:rsidR="006609C6" w:rsidRDefault="006609C6">
      <w:pPr>
        <w:shd w:val="clear" w:color="auto" w:fill="FFFFFF"/>
        <w:spacing w:line="240" w:lineRule="exact"/>
        <w:ind w:left="53" w:firstLine="293"/>
        <w:jc w:val="both"/>
        <w:sectPr w:rsidR="006609C6">
          <w:type w:val="continuous"/>
          <w:pgSz w:w="16834" w:h="11909" w:orient="landscape"/>
          <w:pgMar w:top="653" w:right="1169" w:bottom="360" w:left="1169" w:header="720" w:footer="720" w:gutter="0"/>
          <w:cols w:space="60"/>
          <w:noEndnote/>
        </w:sectPr>
      </w:pPr>
    </w:p>
    <w:p w:rsidR="006609C6" w:rsidRDefault="00FA7186">
      <w:pPr>
        <w:shd w:val="clear" w:color="auto" w:fill="FFFFFF"/>
        <w:spacing w:before="48"/>
      </w:pPr>
      <w:r>
        <w:rPr>
          <w:rFonts w:ascii="Times New Roman" w:hAnsi="Times New Roman" w:cs="Times New Roman"/>
          <w:sz w:val="22"/>
          <w:szCs w:val="22"/>
        </w:rPr>
        <w:t>388</w:t>
      </w:r>
    </w:p>
    <w:p w:rsidR="006609C6" w:rsidRDefault="00FA7186">
      <w:pPr>
        <w:shd w:val="clear" w:color="auto" w:fill="FFFFFF"/>
      </w:pPr>
      <w:r>
        <w:br w:type="column"/>
      </w:r>
      <w:r>
        <w:rPr>
          <w:rFonts w:ascii="Times New Roman" w:hAnsi="Times New Roman" w:cs="Times New Roman"/>
          <w:sz w:val="22"/>
          <w:szCs w:val="22"/>
        </w:rPr>
        <w:t>389</w:t>
      </w:r>
    </w:p>
    <w:p w:rsidR="006609C6" w:rsidRDefault="006609C6">
      <w:pPr>
        <w:shd w:val="clear" w:color="auto" w:fill="FFFFFF"/>
        <w:sectPr w:rsidR="006609C6">
          <w:type w:val="continuous"/>
          <w:pgSz w:w="16834" w:h="11909" w:orient="landscape"/>
          <w:pgMar w:top="653" w:right="1169" w:bottom="360" w:left="1169" w:header="720" w:footer="720" w:gutter="0"/>
          <w:cols w:num="2" w:space="720" w:equalWidth="0">
            <w:col w:w="720" w:space="13056"/>
            <w:col w:w="720"/>
          </w:cols>
          <w:noEndnote/>
        </w:sectPr>
      </w:pPr>
    </w:p>
    <w:p w:rsidR="006609C6" w:rsidRDefault="00FA7186">
      <w:pPr>
        <w:shd w:val="clear" w:color="auto" w:fill="FFFFFF"/>
        <w:spacing w:before="14" w:line="250" w:lineRule="exact"/>
        <w:ind w:right="38"/>
        <w:jc w:val="both"/>
      </w:pPr>
      <w:r>
        <w:rPr>
          <w:rFonts w:ascii="Times New Roman" w:eastAsia="Times New Roman" w:hAnsi="Times New Roman" w:cs="Times New Roman"/>
          <w:sz w:val="22"/>
          <w:szCs w:val="22"/>
        </w:rPr>
        <w:t>стволы пушек капитана Игишева. Я не собираюсь спорить о том, сколько танков этой колонны кем подбиты и на кого запи</w:t>
      </w:r>
      <w:r>
        <w:rPr>
          <w:rFonts w:ascii="Times New Roman" w:eastAsia="Times New Roman" w:hAnsi="Times New Roman" w:cs="Times New Roman"/>
          <w:sz w:val="22"/>
          <w:szCs w:val="22"/>
        </w:rPr>
        <w:softHyphen/>
        <w:t>саны подбитые танки, главное — эти танки подбиты...</w:t>
      </w:r>
    </w:p>
    <w:p w:rsidR="006609C6" w:rsidRDefault="00FA7186">
      <w:pPr>
        <w:shd w:val="clear" w:color="auto" w:fill="FFFFFF"/>
        <w:spacing w:line="250" w:lineRule="exact"/>
        <w:ind w:left="14" w:right="14" w:firstLine="269"/>
        <w:jc w:val="both"/>
      </w:pPr>
      <w:r>
        <w:rPr>
          <w:rFonts w:ascii="Times New Roman" w:hAnsi="Times New Roman" w:cs="Times New Roman"/>
          <w:sz w:val="22"/>
          <w:szCs w:val="22"/>
        </w:rPr>
        <w:t>...</w:t>
      </w:r>
      <w:r>
        <w:rPr>
          <w:rFonts w:ascii="Times New Roman" w:eastAsia="Times New Roman" w:hAnsi="Times New Roman" w:cs="Times New Roman"/>
          <w:sz w:val="22"/>
          <w:szCs w:val="22"/>
        </w:rPr>
        <w:t>Левый фланг этого батальона (1-го батальона 207-го гв. СП) подходил к тому месту, где шли 6 июля в нашу сторону нем. танки. Я не знаю подробностей встречи первого батальона с этими танками, но 11 июля увидел несколько танков из тех 19, записанных на артиллеристов капитана Игишева, которые стояли у бывших окопов 1-го батальона. Другие танки обошли своих подбитых собратьев, когда первый стр. батальон покинул свои окопы, но попали под огонь артиллеристов.</w:t>
      </w:r>
    </w:p>
    <w:p w:rsidR="006609C6" w:rsidRDefault="00FA7186">
      <w:pPr>
        <w:shd w:val="clear" w:color="auto" w:fill="FFFFFF"/>
        <w:spacing w:line="250" w:lineRule="exact"/>
        <w:ind w:left="24" w:right="5" w:firstLine="283"/>
        <w:jc w:val="both"/>
      </w:pPr>
      <w:r>
        <w:rPr>
          <w:rFonts w:ascii="Times New Roman" w:eastAsia="Times New Roman" w:hAnsi="Times New Roman" w:cs="Times New Roman"/>
          <w:sz w:val="22"/>
          <w:szCs w:val="22"/>
        </w:rPr>
        <w:t>Прорвавшиеся сквозь этот огонь в нашу сторону танки, ос</w:t>
      </w:r>
      <w:r>
        <w:rPr>
          <w:rFonts w:ascii="Times New Roman" w:eastAsia="Times New Roman" w:hAnsi="Times New Roman" w:cs="Times New Roman"/>
          <w:sz w:val="22"/>
          <w:szCs w:val="22"/>
        </w:rPr>
        <w:softHyphen/>
        <w:t>тались стоять у окопов нашей четвертой стрелковой роты, ибо по ним сразу же открыли огонь пэтээровцы, из стр. окопов под гусеницы танков полетели противотанковые, гранаты, по баш</w:t>
      </w:r>
      <w:r>
        <w:rPr>
          <w:rFonts w:ascii="Times New Roman" w:eastAsia="Times New Roman" w:hAnsi="Times New Roman" w:cs="Times New Roman"/>
          <w:sz w:val="22"/>
          <w:szCs w:val="22"/>
        </w:rPr>
        <w:softHyphen/>
        <w:t>ням танков застрочили пулеметы, а позади танков рвались мины нашей минометной роты, не пропуская к окопам нашего бата</w:t>
      </w:r>
      <w:r>
        <w:rPr>
          <w:rFonts w:ascii="Times New Roman" w:eastAsia="Times New Roman" w:hAnsi="Times New Roman" w:cs="Times New Roman"/>
          <w:sz w:val="22"/>
          <w:szCs w:val="22"/>
        </w:rPr>
        <w:softHyphen/>
        <w:t>льона немецкую пехоту.,</w:t>
      </w:r>
    </w:p>
    <w:p w:rsidR="006609C6" w:rsidRDefault="00FA7186">
      <w:pPr>
        <w:shd w:val="clear" w:color="auto" w:fill="FFFFFF"/>
        <w:spacing w:line="250" w:lineRule="exact"/>
        <w:ind w:left="29" w:right="5" w:firstLine="274"/>
        <w:jc w:val="both"/>
      </w:pPr>
      <w:r>
        <w:rPr>
          <w:rFonts w:ascii="Times New Roman" w:eastAsia="Times New Roman" w:hAnsi="Times New Roman" w:cs="Times New Roman"/>
          <w:sz w:val="22"/>
          <w:szCs w:val="22"/>
        </w:rPr>
        <w:t>Так кем же, дорогой Читатель, были подбиты эти 19 танков. Некоторое'число танков перед окопами 1-го и 2-го батальонов 207-го гв. СП подбили пэтээровцы и стрелки. Но большую часть из этих 19 — остановили артиллеристы. Так кто же они? О 1-й аб капитана Игишева, да еще 6 июля, и речи быть не может. В это время западнее 2-го батальона 207-го гв. СП (танки были подбиты справа) находилась 3-я аб 3-й ИПТАБр. Но она не погибла и находилась далеко от нем. танков; Скорее всего, этот подвиг совершила батарея гв. лейтенанта Денисова, приданная 207-му гв. СП. И у этого предположения есть под</w:t>
      </w:r>
      <w:r>
        <w:rPr>
          <w:rFonts w:ascii="Times New Roman" w:eastAsia="Times New Roman" w:hAnsi="Times New Roman" w:cs="Times New Roman"/>
          <w:sz w:val="22"/>
          <w:szCs w:val="22"/>
        </w:rPr>
        <w:softHyphen/>
        <w:t>тверждения.</w:t>
      </w:r>
    </w:p>
    <w:p w:rsidR="006609C6" w:rsidRDefault="00FA7186">
      <w:pPr>
        <w:shd w:val="clear" w:color="auto" w:fill="FFFFFF"/>
        <w:spacing w:line="250" w:lineRule="exact"/>
        <w:ind w:left="43" w:firstLine="283"/>
        <w:jc w:val="both"/>
      </w:pPr>
      <w:r>
        <w:rPr>
          <w:rFonts w:ascii="Times New Roman" w:eastAsia="Times New Roman" w:hAnsi="Times New Roman" w:cs="Times New Roman"/>
          <w:sz w:val="22"/>
          <w:szCs w:val="22"/>
        </w:rPr>
        <w:t>Ветераны 13-й армии пишут (43, стр. 104) ...Этого высокого звания удостоился и лейтенант С. Е. Денисов. Он командовал батареей 45-мм пушек 207-го полка, которая в боях севернее Ольховаткй подбила 18 танков противника (6 июля).   •</w:t>
      </w:r>
    </w:p>
    <w:p w:rsidR="006609C6" w:rsidRDefault="00FA7186">
      <w:pPr>
        <w:shd w:val="clear" w:color="auto" w:fill="FFFFFF"/>
        <w:spacing w:line="250" w:lineRule="exact"/>
        <w:ind w:left="34" w:right="5" w:firstLine="278"/>
        <w:jc w:val="both"/>
      </w:pPr>
      <w:r>
        <w:rPr>
          <w:rFonts w:ascii="Times New Roman" w:eastAsia="Times New Roman" w:hAnsi="Times New Roman" w:cs="Times New Roman"/>
          <w:sz w:val="22"/>
          <w:szCs w:val="22"/>
        </w:rPr>
        <w:t>Дорогой Читатель! Почему я так дотошно анализирую бое</w:t>
      </w:r>
      <w:r>
        <w:rPr>
          <w:rFonts w:ascii="Times New Roman" w:eastAsia="Times New Roman" w:hAnsi="Times New Roman" w:cs="Times New Roman"/>
          <w:sz w:val="22"/>
          <w:szCs w:val="22"/>
        </w:rPr>
        <w:softHyphen/>
        <w:t>вые действия 3-й ИПТАБр и батареи Игишева? Потому, что когда чрезмерно возвышаются одни, тогда незаслуженно уни</w:t>
      </w:r>
      <w:r>
        <w:rPr>
          <w:rFonts w:ascii="Times New Roman" w:eastAsia="Times New Roman" w:hAnsi="Times New Roman" w:cs="Times New Roman"/>
          <w:sz w:val="22"/>
          <w:szCs w:val="22"/>
        </w:rPr>
        <w:softHyphen/>
        <w:t>чижаются другие.</w:t>
      </w:r>
    </w:p>
    <w:p w:rsidR="006609C6" w:rsidRDefault="00FA7186">
      <w:pPr>
        <w:shd w:val="clear" w:color="auto" w:fill="FFFFFF"/>
        <w:spacing w:line="250" w:lineRule="exact"/>
        <w:ind w:left="43" w:firstLine="283"/>
        <w:jc w:val="both"/>
      </w:pPr>
      <w:r>
        <w:rPr>
          <w:rFonts w:ascii="Times New Roman" w:eastAsia="Times New Roman" w:hAnsi="Times New Roman" w:cs="Times New Roman"/>
          <w:sz w:val="22"/>
          <w:szCs w:val="22"/>
        </w:rPr>
        <w:t>В сражении у Ольховаткй погибли многие тысячи советских бойцов, причем об остановивших гитлеровские полчища в рай</w:t>
      </w:r>
      <w:r>
        <w:rPr>
          <w:rFonts w:ascii="Times New Roman" w:eastAsia="Times New Roman" w:hAnsi="Times New Roman" w:cs="Times New Roman"/>
          <w:sz w:val="22"/>
          <w:szCs w:val="22"/>
        </w:rPr>
        <w:softHyphen/>
        <w:t>оне вые. 274 (274.5) пЬчти нет сведений.</w:t>
      </w:r>
    </w:p>
    <w:p w:rsidR="006609C6" w:rsidRDefault="00FA7186">
      <w:pPr>
        <w:shd w:val="clear" w:color="auto" w:fill="FFFFFF"/>
        <w:spacing w:line="250" w:lineRule="exact"/>
        <w:ind w:right="24" w:firstLine="283"/>
        <w:jc w:val="both"/>
      </w:pPr>
      <w:r>
        <w:br w:type="column"/>
      </w:r>
      <w:r>
        <w:rPr>
          <w:rFonts w:ascii="Times New Roman" w:eastAsia="Times New Roman" w:hAnsi="Times New Roman" w:cs="Times New Roman"/>
          <w:sz w:val="22"/>
          <w:szCs w:val="22"/>
        </w:rPr>
        <w:t>Ветераны 13-й армии, путая номер высоты, которую 6 июля защищала 1-я аб Игишева, пишут (43, стр. 104) ...Огневые пози</w:t>
      </w:r>
      <w:r>
        <w:rPr>
          <w:rFonts w:ascii="Times New Roman" w:eastAsia="Times New Roman" w:hAnsi="Times New Roman" w:cs="Times New Roman"/>
          <w:sz w:val="22"/>
          <w:szCs w:val="22"/>
        </w:rPr>
        <w:softHyphen/>
        <w:t>ции у Самодуровки (северо-западнее Ольховаткй) занимала 3-я истребительная бригада полковника В. Н. Рукосуева... Куда выдвинулась 1-я батарея под командованием капитана Г. И. Игишева. Вскоре здесь расположилась и 4-я батарея.</w:t>
      </w:r>
    </w:p>
    <w:p w:rsidR="006609C6" w:rsidRDefault="00FA7186">
      <w:pPr>
        <w:shd w:val="clear" w:color="auto" w:fill="FFFFFF"/>
        <w:spacing w:line="250" w:lineRule="exact"/>
        <w:ind w:left="5" w:right="19" w:firstLine="293"/>
        <w:jc w:val="both"/>
      </w:pPr>
      <w:r>
        <w:rPr>
          <w:rFonts w:ascii="Times New Roman" w:eastAsia="Times New Roman" w:hAnsi="Times New Roman" w:cs="Times New Roman"/>
          <w:sz w:val="22"/>
          <w:szCs w:val="22"/>
        </w:rPr>
        <w:t>Орудие ст. сержанта Г. Т. Скляра (4-й аб) открыло боевой счет. Совместно батареи до темна подожгли 11 танков...</w:t>
      </w:r>
    </w:p>
    <w:p w:rsidR="006609C6" w:rsidRDefault="00FA7186">
      <w:pPr>
        <w:shd w:val="clear" w:color="auto" w:fill="FFFFFF"/>
        <w:spacing w:line="250" w:lineRule="exact"/>
        <w:ind w:left="10" w:right="19" w:firstLine="278"/>
        <w:jc w:val="both"/>
      </w:pPr>
      <w:r>
        <w:rPr>
          <w:rFonts w:ascii="Times New Roman" w:eastAsia="Times New Roman" w:hAnsi="Times New Roman" w:cs="Times New Roman"/>
          <w:sz w:val="22"/>
          <w:szCs w:val="22"/>
        </w:rPr>
        <w:t>Дорогой Читатель! 8 июля орудие 1-й аб было накрыто пря</w:t>
      </w:r>
      <w:r>
        <w:rPr>
          <w:rFonts w:ascii="Times New Roman" w:eastAsia="Times New Roman" w:hAnsi="Times New Roman" w:cs="Times New Roman"/>
          <w:sz w:val="22"/>
          <w:szCs w:val="22"/>
        </w:rPr>
        <w:softHyphen/>
        <w:t>мым попаданием бомбы. Следовательно, немецкие танки были еще далеко.</w:t>
      </w:r>
    </w:p>
    <w:p w:rsidR="006609C6" w:rsidRDefault="00FA7186">
      <w:pPr>
        <w:shd w:val="clear" w:color="auto" w:fill="FFFFFF"/>
        <w:spacing w:line="250" w:lineRule="exact"/>
        <w:ind w:left="14" w:right="29" w:firstLine="278"/>
        <w:jc w:val="both"/>
      </w:pPr>
      <w:r>
        <w:rPr>
          <w:rFonts w:ascii="Times New Roman" w:eastAsia="Times New Roman" w:hAnsi="Times New Roman" w:cs="Times New Roman"/>
          <w:sz w:val="22"/>
          <w:szCs w:val="22"/>
        </w:rPr>
        <w:t>Но одно не вызывает сомнения,— это мужество артиллери</w:t>
      </w:r>
      <w:r>
        <w:rPr>
          <w:rFonts w:ascii="Times New Roman" w:eastAsia="Times New Roman" w:hAnsi="Times New Roman" w:cs="Times New Roman"/>
          <w:sz w:val="22"/>
          <w:szCs w:val="22"/>
        </w:rPr>
        <w:softHyphen/>
        <w:t>стов, которые 6 и 8 июля сражались лицом к лицу с немецко-фашистскими захватчиками и геройски погибли, защищая От</w:t>
      </w:r>
      <w:r>
        <w:rPr>
          <w:rFonts w:ascii="Times New Roman" w:eastAsia="Times New Roman" w:hAnsi="Times New Roman" w:cs="Times New Roman"/>
          <w:sz w:val="22"/>
          <w:szCs w:val="22"/>
        </w:rPr>
        <w:softHyphen/>
        <w:t>чизну. Честь им и хвала за это.</w:t>
      </w:r>
    </w:p>
    <w:p w:rsidR="006609C6" w:rsidRDefault="00FA7186">
      <w:pPr>
        <w:shd w:val="clear" w:color="auto" w:fill="FFFFFF"/>
        <w:spacing w:line="250" w:lineRule="exact"/>
        <w:ind w:left="10" w:right="10" w:firstLine="288"/>
        <w:jc w:val="both"/>
      </w:pPr>
      <w:r>
        <w:rPr>
          <w:rFonts w:ascii="Times New Roman" w:eastAsia="Times New Roman" w:hAnsi="Times New Roman" w:cs="Times New Roman"/>
          <w:sz w:val="22"/>
          <w:szCs w:val="22"/>
        </w:rPr>
        <w:t>Итак, дорогой Читатель, продолжим рассмотрение боевых действий с погорельской, фатежской и верхнелюбажской груп</w:t>
      </w:r>
      <w:r>
        <w:rPr>
          <w:rFonts w:ascii="Times New Roman" w:eastAsia="Times New Roman" w:hAnsi="Times New Roman" w:cs="Times New Roman"/>
          <w:sz w:val="22"/>
          <w:szCs w:val="22"/>
        </w:rPr>
        <w:softHyphen/>
        <w:t>пировками гитлеровских войск, прорвавшимися около 12.30 через горловину между верховьями ольховатского Березового лога и яра д. Теплое.</w:t>
      </w:r>
    </w:p>
    <w:p w:rsidR="006609C6" w:rsidRDefault="00FA7186">
      <w:pPr>
        <w:shd w:val="clear" w:color="auto" w:fill="FFFFFF"/>
        <w:spacing w:line="250" w:lineRule="exact"/>
        <w:ind w:left="14" w:right="5" w:firstLine="283"/>
        <w:jc w:val="both"/>
      </w:pPr>
      <w:r>
        <w:rPr>
          <w:rFonts w:ascii="Times New Roman" w:eastAsia="Times New Roman" w:hAnsi="Times New Roman" w:cs="Times New Roman"/>
          <w:sz w:val="22"/>
          <w:szCs w:val="22"/>
        </w:rPr>
        <w:t>Погорельская (левофланговая) группировка гитлеровцев про</w:t>
      </w:r>
      <w:r>
        <w:rPr>
          <w:rFonts w:ascii="Times New Roman" w:eastAsia="Times New Roman" w:hAnsi="Times New Roman" w:cs="Times New Roman"/>
          <w:sz w:val="22"/>
          <w:szCs w:val="22"/>
        </w:rPr>
        <w:softHyphen/>
        <w:t>шла через вые. 234.0, где находились 2-я аб и 2-й батальон ПТР 3-й ИПТАБр, и двинулась в направлении западной улицы с, Ольховаткй — Погорелец. Далее мы увидим, что 9 июля нем</w:t>
      </w:r>
      <w:r>
        <w:rPr>
          <w:rFonts w:ascii="Times New Roman" w:eastAsia="Times New Roman" w:hAnsi="Times New Roman" w:cs="Times New Roman"/>
          <w:sz w:val="22"/>
          <w:szCs w:val="22"/>
        </w:rPr>
        <w:softHyphen/>
        <w:t>цы будут производить на Погорельцах «зачистку», т. е. ликви</w:t>
      </w:r>
      <w:r>
        <w:rPr>
          <w:rFonts w:ascii="Times New Roman" w:eastAsia="Times New Roman" w:hAnsi="Times New Roman" w:cs="Times New Roman"/>
          <w:sz w:val="22"/>
          <w:szCs w:val="22"/>
        </w:rPr>
        <w:softHyphen/>
        <w:t>дацию отдельных окруженных очагов сопротивления.</w:t>
      </w:r>
    </w:p>
    <w:p w:rsidR="006609C6" w:rsidRDefault="00FA7186">
      <w:pPr>
        <w:shd w:val="clear" w:color="auto" w:fill="FFFFFF"/>
        <w:spacing w:line="250" w:lineRule="exact"/>
        <w:ind w:left="24" w:firstLine="288"/>
        <w:jc w:val="both"/>
      </w:pPr>
      <w:r>
        <w:rPr>
          <w:rFonts w:ascii="Times New Roman" w:hAnsi="Times New Roman" w:cs="Times New Roman"/>
          <w:sz w:val="22"/>
          <w:szCs w:val="22"/>
        </w:rPr>
        <w:t xml:space="preserve">8 </w:t>
      </w:r>
      <w:r>
        <w:rPr>
          <w:rFonts w:ascii="Times New Roman" w:eastAsia="Times New Roman" w:hAnsi="Times New Roman" w:cs="Times New Roman"/>
          <w:sz w:val="22"/>
          <w:szCs w:val="22"/>
        </w:rPr>
        <w:t>июля противник захватит Погорельцы (и Большак) и оль-ховатскую МТС, которая до войны находилась на западном берегу р. Брусовец перед устьем Ендовища. О захвате МТС пишет А. Д. Овсянников (8, стр. 61).</w:t>
      </w:r>
    </w:p>
    <w:p w:rsidR="006609C6" w:rsidRDefault="00FA7186">
      <w:pPr>
        <w:shd w:val="clear" w:color="auto" w:fill="FFFFFF"/>
        <w:spacing w:line="250" w:lineRule="exact"/>
        <w:ind w:left="29" w:right="5" w:firstLine="283"/>
        <w:jc w:val="both"/>
      </w:pPr>
      <w:r>
        <w:rPr>
          <w:rFonts w:ascii="Times New Roman" w:eastAsia="Times New Roman" w:hAnsi="Times New Roman" w:cs="Times New Roman"/>
          <w:sz w:val="22"/>
          <w:szCs w:val="22"/>
        </w:rPr>
        <w:t>Но в первую очередь эта группировка, прорвавшись полем западнее ул. Погорельцы, завяжет бои за верховье Ендовища (х-р Становской) и восточный склон вые. 274 (со стороны вер</w:t>
      </w:r>
      <w:r>
        <w:rPr>
          <w:rFonts w:ascii="Times New Roman" w:eastAsia="Times New Roman" w:hAnsi="Times New Roman" w:cs="Times New Roman"/>
          <w:sz w:val="22"/>
          <w:szCs w:val="22"/>
        </w:rPr>
        <w:softHyphen/>
        <w:t>ховья Ендовища).</w:t>
      </w:r>
    </w:p>
    <w:p w:rsidR="006609C6" w:rsidRDefault="00FA7186">
      <w:pPr>
        <w:shd w:val="clear" w:color="auto" w:fill="FFFFFF"/>
        <w:spacing w:line="250" w:lineRule="exact"/>
        <w:ind w:left="29" w:firstLine="278"/>
        <w:jc w:val="both"/>
      </w:pPr>
      <w:r>
        <w:rPr>
          <w:rFonts w:ascii="Times New Roman" w:eastAsia="Times New Roman" w:hAnsi="Times New Roman" w:cs="Times New Roman"/>
          <w:sz w:val="22"/>
          <w:szCs w:val="22"/>
        </w:rPr>
        <w:t>Есть подтверждение того, что 8 июля гитлеровские войска не наносили удара по Ольховатскому хребту севернее высоты 274 (274.5).</w:t>
      </w:r>
    </w:p>
    <w:p w:rsidR="006609C6" w:rsidRDefault="00FA7186">
      <w:pPr>
        <w:shd w:val="clear" w:color="auto" w:fill="FFFFFF"/>
        <w:spacing w:line="250" w:lineRule="exact"/>
        <w:ind w:left="29" w:right="5" w:firstLine="274"/>
        <w:jc w:val="both"/>
      </w:pPr>
      <w:r>
        <w:rPr>
          <w:rFonts w:ascii="Times New Roman" w:eastAsia="Times New Roman" w:hAnsi="Times New Roman" w:cs="Times New Roman"/>
          <w:sz w:val="22"/>
          <w:szCs w:val="22"/>
        </w:rPr>
        <w:t>Дорогой Читатель! Ядро-высота 274 вытянулась с севера на юг (с учетом ее.долгого южного склона) более чем на 4 км и составляет две трети длины Ольховатского хребта.</w:t>
      </w:r>
    </w:p>
    <w:p w:rsidR="006609C6" w:rsidRDefault="006609C6">
      <w:pPr>
        <w:shd w:val="clear" w:color="auto" w:fill="FFFFFF"/>
        <w:spacing w:line="250" w:lineRule="exact"/>
        <w:ind w:left="29" w:right="5" w:firstLine="274"/>
        <w:jc w:val="both"/>
        <w:sectPr w:rsidR="006609C6">
          <w:pgSz w:w="16834" w:h="11909" w:orient="landscape"/>
          <w:pgMar w:top="701" w:right="1512" w:bottom="360" w:left="1113" w:header="720" w:footer="720" w:gutter="0"/>
          <w:cols w:num="2" w:space="720" w:equalWidth="0">
            <w:col w:w="6436" w:space="1344"/>
            <w:col w:w="6427"/>
          </w:cols>
          <w:noEndnote/>
        </w:sectPr>
      </w:pPr>
    </w:p>
    <w:p w:rsidR="006609C6" w:rsidRDefault="006609C6">
      <w:pPr>
        <w:spacing w:before="216" w:line="1" w:lineRule="exact"/>
        <w:rPr>
          <w:sz w:val="2"/>
          <w:szCs w:val="2"/>
        </w:rPr>
      </w:pPr>
    </w:p>
    <w:p w:rsidR="006609C6" w:rsidRDefault="006609C6">
      <w:pPr>
        <w:shd w:val="clear" w:color="auto" w:fill="FFFFFF"/>
        <w:spacing w:line="250" w:lineRule="exact"/>
        <w:ind w:left="29" w:right="5" w:firstLine="274"/>
        <w:jc w:val="both"/>
        <w:sectPr w:rsidR="006609C6">
          <w:type w:val="continuous"/>
          <w:pgSz w:w="16834" w:h="11909" w:orient="landscape"/>
          <w:pgMar w:top="701" w:right="1114" w:bottom="360" w:left="1147" w:header="720" w:footer="720" w:gutter="0"/>
          <w:cols w:space="60"/>
          <w:noEndnote/>
        </w:sectPr>
      </w:pPr>
    </w:p>
    <w:p w:rsidR="006609C6" w:rsidRDefault="00FA7186">
      <w:pPr>
        <w:shd w:val="clear" w:color="auto" w:fill="FFFFFF"/>
      </w:pPr>
      <w:r>
        <w:rPr>
          <w:rFonts w:ascii="Times New Roman" w:hAnsi="Times New Roman" w:cs="Times New Roman"/>
          <w:sz w:val="22"/>
          <w:szCs w:val="22"/>
        </w:rPr>
        <w:t>390</w:t>
      </w:r>
    </w:p>
    <w:p w:rsidR="006609C6" w:rsidRDefault="00FA7186">
      <w:pPr>
        <w:shd w:val="clear" w:color="auto" w:fill="FFFFFF"/>
      </w:pPr>
      <w:r>
        <w:br w:type="column"/>
      </w:r>
      <w:r>
        <w:rPr>
          <w:rFonts w:ascii="Times New Roman" w:hAnsi="Times New Roman" w:cs="Times New Roman"/>
          <w:sz w:val="22"/>
          <w:szCs w:val="22"/>
        </w:rPr>
        <w:t>391</w:t>
      </w:r>
    </w:p>
    <w:p w:rsidR="006609C6" w:rsidRDefault="006609C6">
      <w:pPr>
        <w:shd w:val="clear" w:color="auto" w:fill="FFFFFF"/>
        <w:sectPr w:rsidR="006609C6">
          <w:type w:val="continuous"/>
          <w:pgSz w:w="16834" w:h="11909" w:orient="landscape"/>
          <w:pgMar w:top="701" w:right="1114" w:bottom="360" w:left="1147" w:header="720" w:footer="720" w:gutter="0"/>
          <w:cols w:num="2" w:space="720" w:equalWidth="0">
            <w:col w:w="720" w:space="13133"/>
            <w:col w:w="720"/>
          </w:cols>
          <w:noEndnote/>
        </w:sectPr>
      </w:pPr>
    </w:p>
    <w:p w:rsidR="006609C6" w:rsidRDefault="00FA7186">
      <w:pPr>
        <w:shd w:val="clear" w:color="auto" w:fill="FFFFFF"/>
        <w:spacing w:before="86" w:line="240" w:lineRule="exact"/>
        <w:ind w:left="14" w:firstLine="293"/>
        <w:jc w:val="both"/>
      </w:pPr>
      <w:r>
        <w:rPr>
          <w:rFonts w:ascii="Times New Roman" w:hAnsi="Times New Roman" w:cs="Times New Roman"/>
          <w:sz w:val="22"/>
          <w:szCs w:val="22"/>
        </w:rPr>
        <w:t xml:space="preserve">8 </w:t>
      </w:r>
      <w:r>
        <w:rPr>
          <w:rFonts w:ascii="Times New Roman" w:eastAsia="Times New Roman" w:hAnsi="Times New Roman" w:cs="Times New Roman"/>
          <w:sz w:val="22"/>
          <w:szCs w:val="22"/>
        </w:rPr>
        <w:t>июля на северной оконечности Ольховатского хребта на вые. 274.9 находилась 5-я рота 283-го СП. Командир этой роты Болонин А. Д. (52, стр. 13), неправильно указывая обозначение данной высоты, лежащей со стороны , Молотычей, в то же вре</w:t>
      </w:r>
      <w:r>
        <w:rPr>
          <w:rFonts w:ascii="Times New Roman" w:eastAsia="Times New Roman" w:hAnsi="Times New Roman" w:cs="Times New Roman"/>
          <w:sz w:val="22"/>
          <w:szCs w:val="22"/>
        </w:rPr>
        <w:softHyphen/>
        <w:t>мя сообщает, что на сев. оконечность Ольховатского хребта 8 июля гитлеровцы не наступали.</w:t>
      </w:r>
    </w:p>
    <w:p w:rsidR="006609C6" w:rsidRDefault="00FA7186">
      <w:pPr>
        <w:shd w:val="clear" w:color="auto" w:fill="FFFFFF"/>
        <w:spacing w:before="5" w:line="240" w:lineRule="exact"/>
        <w:ind w:left="19" w:right="14" w:firstLine="293"/>
        <w:jc w:val="both"/>
      </w:pPr>
      <w:r>
        <w:rPr>
          <w:rFonts w:ascii="Times New Roman" w:hAnsi="Times New Roman" w:cs="Times New Roman"/>
          <w:sz w:val="22"/>
          <w:szCs w:val="22"/>
        </w:rPr>
        <w:t xml:space="preserve">8 </w:t>
      </w:r>
      <w:r>
        <w:rPr>
          <w:rFonts w:ascii="Times New Roman" w:eastAsia="Times New Roman" w:hAnsi="Times New Roman" w:cs="Times New Roman"/>
          <w:sz w:val="22"/>
          <w:szCs w:val="22"/>
        </w:rPr>
        <w:t>июля фатежская и погорельская группировки немецко-фашистских войск наносили основной удар в направлении вые. 274.5(274).</w:t>
      </w:r>
    </w:p>
    <w:p w:rsidR="006609C6" w:rsidRDefault="00FA7186">
      <w:pPr>
        <w:shd w:val="clear" w:color="auto" w:fill="FFFFFF"/>
        <w:tabs>
          <w:tab w:val="left" w:pos="1858"/>
        </w:tabs>
        <w:spacing w:before="5" w:line="240" w:lineRule="exact"/>
        <w:ind w:left="14" w:right="5" w:firstLine="288"/>
        <w:jc w:val="both"/>
      </w:pPr>
      <w:r>
        <w:rPr>
          <w:rFonts w:ascii="Times New Roman" w:eastAsia="Times New Roman" w:hAnsi="Times New Roman" w:cs="Times New Roman"/>
          <w:sz w:val="22"/>
          <w:szCs w:val="22"/>
        </w:rPr>
        <w:t>В этих былинных местах, где через ядро-высоту 274 (274.5)</w:t>
      </w:r>
      <w:r>
        <w:rPr>
          <w:rFonts w:ascii="Times New Roman" w:eastAsia="Times New Roman" w:hAnsi="Times New Roman" w:cs="Times New Roman"/>
          <w:sz w:val="22"/>
          <w:szCs w:val="22"/>
        </w:rPr>
        <w:br/>
        <w:t>по древней дороге (согласно одной из былин) проезжал Илья</w:t>
      </w:r>
      <w:r>
        <w:rPr>
          <w:rFonts w:ascii="Times New Roman" w:eastAsia="Times New Roman" w:hAnsi="Times New Roman" w:cs="Times New Roman"/>
          <w:sz w:val="22"/>
          <w:szCs w:val="22"/>
        </w:rPr>
        <w:br/>
        <w:t>Муромец, у развилки великих дорог древности, советские вои</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ны выдержат одну из самых жесточайших битв человеческой</w:t>
      </w:r>
      <w:r>
        <w:rPr>
          <w:rFonts w:ascii="Times New Roman" w:eastAsia="Times New Roman" w:hAnsi="Times New Roman" w:cs="Times New Roman"/>
          <w:sz w:val="22"/>
          <w:szCs w:val="22"/>
        </w:rPr>
        <w:br/>
        <w:t>цивилизации.</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before="14" w:line="240" w:lineRule="exact"/>
        <w:ind w:left="14" w:right="5" w:firstLine="288"/>
        <w:jc w:val="both"/>
      </w:pPr>
      <w:r>
        <w:rPr>
          <w:rFonts w:ascii="Times New Roman" w:eastAsia="Times New Roman" w:hAnsi="Times New Roman" w:cs="Times New Roman"/>
          <w:sz w:val="22"/>
          <w:szCs w:val="22"/>
        </w:rPr>
        <w:t>На Муромской дороге, так назовет русский народ путь, по которому древнерусский богатырь (лицо историческое) дер</w:t>
      </w:r>
      <w:r>
        <w:rPr>
          <w:rFonts w:ascii="Times New Roman" w:eastAsia="Times New Roman" w:hAnsi="Times New Roman" w:cs="Times New Roman"/>
          <w:sz w:val="22"/>
          <w:szCs w:val="22"/>
        </w:rPr>
        <w:softHyphen/>
        <w:t>жал свой путь из Мурома в Киев, есть только одно Место, где природные известняки выпирают над поверхностью земли — это ядро-высота 274 (274.5). Не здесь ли, дорогой Читатель, находился тот самый мифологический камень, после которого расходились три дороги. Если так, то гитлеровские войска со</w:t>
      </w:r>
      <w:r>
        <w:rPr>
          <w:rFonts w:ascii="Times New Roman" w:eastAsia="Times New Roman" w:hAnsi="Times New Roman" w:cs="Times New Roman"/>
          <w:sz w:val="22"/>
          <w:szCs w:val="22"/>
        </w:rPr>
        <w:softHyphen/>
        <w:t>бирались двигаться по той дороге, где «голову сломишь».</w:t>
      </w:r>
    </w:p>
    <w:p w:rsidR="006609C6" w:rsidRDefault="00FA7186">
      <w:pPr>
        <w:shd w:val="clear" w:color="auto" w:fill="FFFFFF"/>
        <w:spacing w:line="240" w:lineRule="exact"/>
        <w:ind w:left="10" w:right="24" w:firstLine="288"/>
        <w:jc w:val="both"/>
      </w:pPr>
      <w:r>
        <w:rPr>
          <w:rFonts w:ascii="Times New Roman" w:eastAsia="Times New Roman" w:hAnsi="Times New Roman" w:cs="Times New Roman"/>
          <w:sz w:val="22"/>
          <w:szCs w:val="22"/>
        </w:rPr>
        <w:t>Немецкий историк П. Карелл пишет (6) ...6-я пехотная ди</w:t>
      </w:r>
      <w:r>
        <w:rPr>
          <w:rFonts w:ascii="Times New Roman" w:eastAsia="Times New Roman" w:hAnsi="Times New Roman" w:cs="Times New Roman"/>
          <w:sz w:val="22"/>
          <w:szCs w:val="22"/>
        </w:rPr>
        <w:softHyphen/>
        <w:t>визия тоже доходит только до склона вые. 274 в Ольховатке, за которую ведутся горячие бои...</w:t>
      </w:r>
    </w:p>
    <w:p w:rsidR="006609C6" w:rsidRDefault="00FA7186">
      <w:pPr>
        <w:shd w:val="clear" w:color="auto" w:fill="FFFFFF"/>
        <w:spacing w:before="5" w:line="240" w:lineRule="exact"/>
        <w:ind w:left="5" w:right="14" w:firstLine="278"/>
        <w:jc w:val="both"/>
      </w:pPr>
      <w:r>
        <w:rPr>
          <w:rFonts w:ascii="Times New Roman" w:eastAsia="Times New Roman" w:hAnsi="Times New Roman" w:cs="Times New Roman"/>
          <w:sz w:val="22"/>
          <w:szCs w:val="22"/>
        </w:rPr>
        <w:t>Дорогой Читатель! У нас есть описание боевых действий 3-го дивизиона 371-го АП, располагавшегося в районе хутора Ста-новского.</w:t>
      </w:r>
    </w:p>
    <w:p w:rsidR="006609C6" w:rsidRDefault="00FA7186">
      <w:pPr>
        <w:shd w:val="clear" w:color="auto" w:fill="FFFFFF"/>
        <w:spacing w:before="10" w:line="240" w:lineRule="exact"/>
        <w:ind w:left="5" w:right="10" w:firstLine="288"/>
        <w:jc w:val="both"/>
      </w:pPr>
      <w:r>
        <w:rPr>
          <w:rFonts w:ascii="Times New Roman" w:eastAsia="Times New Roman" w:hAnsi="Times New Roman" w:cs="Times New Roman"/>
          <w:sz w:val="22"/>
          <w:szCs w:val="22"/>
        </w:rPr>
        <w:t>Г. М. Воронков (30, стр. 100-—103) ...Образцово вел бой 3-й дивизион (371-го АП) майора Тимофеева. Бывший политра</w:t>
      </w:r>
      <w:r>
        <w:rPr>
          <w:rFonts w:ascii="Times New Roman" w:eastAsia="Times New Roman" w:hAnsi="Times New Roman" w:cs="Times New Roman"/>
          <w:sz w:val="22"/>
          <w:szCs w:val="22"/>
        </w:rPr>
        <w:softHyphen/>
        <w:t>ботник майор Тимофеев очень умело выбрал огневые позиции на западной окраине д. Ендовицы (т. е. х-ра Становского), хо</w:t>
      </w:r>
      <w:r>
        <w:rPr>
          <w:rFonts w:ascii="Times New Roman" w:eastAsia="Times New Roman" w:hAnsi="Times New Roman" w:cs="Times New Roman"/>
          <w:sz w:val="22"/>
          <w:szCs w:val="22"/>
        </w:rPr>
        <w:softHyphen/>
        <w:t>рошо замаскировав орудия. И когда танки появились в поле зрения на вые. 238.1, открыл уничтожающий огонь. 3-й дивизи</w:t>
      </w:r>
      <w:r>
        <w:rPr>
          <w:rFonts w:ascii="Times New Roman" w:eastAsia="Times New Roman" w:hAnsi="Times New Roman" w:cs="Times New Roman"/>
          <w:sz w:val="22"/>
          <w:szCs w:val="22"/>
        </w:rPr>
        <w:softHyphen/>
        <w:t>он майора Тимофеева уничтожил за восьмое июля 1943 года: 4 «тигра» и 17 средних танков противника, не потеряв ни од</w:t>
      </w:r>
      <w:r>
        <w:rPr>
          <w:rFonts w:ascii="Times New Roman" w:eastAsia="Times New Roman" w:hAnsi="Times New Roman" w:cs="Times New Roman"/>
          <w:sz w:val="22"/>
          <w:szCs w:val="22"/>
        </w:rPr>
        <w:softHyphen/>
        <w:t>ного человека и ни одного орудия.</w:t>
      </w:r>
    </w:p>
    <w:p w:rsidR="006609C6" w:rsidRDefault="00FA7186">
      <w:pPr>
        <w:shd w:val="clear" w:color="auto" w:fill="FFFFFF"/>
        <w:spacing w:before="5" w:line="240" w:lineRule="exact"/>
        <w:ind w:right="19" w:firstLine="384"/>
        <w:jc w:val="both"/>
      </w:pPr>
      <w:r>
        <w:rPr>
          <w:rFonts w:ascii="Times New Roman" w:eastAsia="Times New Roman" w:hAnsi="Times New Roman" w:cs="Times New Roman"/>
          <w:sz w:val="22"/>
          <w:szCs w:val="22"/>
        </w:rPr>
        <w:t>Наряду с основными огневыми позициями м-р Тимофеев подготовил запасные позиции, умело маневрировал орудиями. Благодаря этому, он наносил удары по подходящим танкам и автомашигшм с пехотой противника, внезапно и ощутимо.</w:t>
      </w:r>
    </w:p>
    <w:p w:rsidR="006609C6" w:rsidRDefault="00FA7186">
      <w:pPr>
        <w:shd w:val="clear" w:color="auto" w:fill="FFFFFF"/>
        <w:spacing w:line="250" w:lineRule="exact"/>
        <w:ind w:left="283"/>
      </w:pPr>
      <w:r>
        <w:br w:type="column"/>
      </w:r>
      <w:r>
        <w:rPr>
          <w:rFonts w:ascii="Times New Roman" w:eastAsia="Times New Roman" w:hAnsi="Times New Roman" w:cs="Times New Roman"/>
          <w:sz w:val="22"/>
          <w:szCs w:val="22"/>
        </w:rPr>
        <w:t>За 8 июля уничтожено 2 автомашины с фашистами.</w:t>
      </w:r>
    </w:p>
    <w:p w:rsidR="006609C6" w:rsidRDefault="00FA7186">
      <w:pPr>
        <w:shd w:val="clear" w:color="auto" w:fill="FFFFFF"/>
        <w:spacing w:line="250" w:lineRule="exact"/>
        <w:ind w:right="14" w:firstLine="283"/>
        <w:jc w:val="both"/>
      </w:pPr>
      <w:r>
        <w:rPr>
          <w:rFonts w:ascii="Times New Roman" w:eastAsia="Times New Roman" w:hAnsi="Times New Roman" w:cs="Times New Roman"/>
          <w:sz w:val="22"/>
          <w:szCs w:val="22"/>
        </w:rPr>
        <w:t>В перерывах между боями м-р Тимофеев проводил беседы с бойцами. Только за 8 июля подали заявления о вступлении в партию — 17 человек, в комсомол — 8 человек; принято в партию 14 человек и в комсомол — 8 человек.</w:t>
      </w:r>
    </w:p>
    <w:p w:rsidR="006609C6" w:rsidRDefault="00FA7186">
      <w:pPr>
        <w:shd w:val="clear" w:color="auto" w:fill="FFFFFF"/>
        <w:spacing w:line="250" w:lineRule="exact"/>
        <w:ind w:left="5" w:right="14" w:firstLine="293"/>
        <w:jc w:val="both"/>
      </w:pPr>
      <w:r>
        <w:rPr>
          <w:rFonts w:ascii="Times New Roman" w:eastAsia="Times New Roman" w:hAnsi="Times New Roman" w:cs="Times New Roman"/>
          <w:sz w:val="22"/>
          <w:szCs w:val="22"/>
        </w:rPr>
        <w:t>Одновременно, особенно отличившихся, командир дивизиона представлял к наградам, за 8 июля —■ 25 человек.</w:t>
      </w:r>
    </w:p>
    <w:p w:rsidR="006609C6" w:rsidRDefault="00FA7186">
      <w:pPr>
        <w:shd w:val="clear" w:color="auto" w:fill="FFFFFF"/>
        <w:spacing w:line="250" w:lineRule="exact"/>
        <w:ind w:left="10" w:right="5" w:firstLine="283"/>
        <w:jc w:val="both"/>
      </w:pPr>
      <w:r>
        <w:rPr>
          <w:rFonts w:ascii="Times New Roman" w:eastAsia="Times New Roman" w:hAnsi="Times New Roman" w:cs="Times New Roman"/>
          <w:sz w:val="22"/>
          <w:szCs w:val="22"/>
        </w:rPr>
        <w:t>Майор Тимофеев очень чутко относился к бойцам, у него они были всегда накормлены. Несмотря на непрерывные атаки противника, майор старался по возможности давать своим бой</w:t>
      </w:r>
      <w:r>
        <w:rPr>
          <w:rFonts w:ascii="Times New Roman" w:eastAsia="Times New Roman" w:hAnsi="Times New Roman" w:cs="Times New Roman"/>
          <w:sz w:val="22"/>
          <w:szCs w:val="22"/>
        </w:rPr>
        <w:softHyphen/>
        <w:t>цам перекуры, укрывал всех в убежища во время сильного арт</w:t>
      </w:r>
      <w:r>
        <w:rPr>
          <w:rFonts w:ascii="Times New Roman" w:eastAsia="Times New Roman" w:hAnsi="Times New Roman" w:cs="Times New Roman"/>
          <w:sz w:val="22"/>
          <w:szCs w:val="22"/>
        </w:rPr>
        <w:softHyphen/>
        <w:t>налета и авиабомбежки.</w:t>
      </w:r>
    </w:p>
    <w:p w:rsidR="006609C6" w:rsidRDefault="00FA7186">
      <w:pPr>
        <w:shd w:val="clear" w:color="auto" w:fill="FFFFFF"/>
        <w:spacing w:line="250" w:lineRule="exact"/>
        <w:ind w:left="10" w:right="5" w:firstLine="288"/>
        <w:jc w:val="both"/>
      </w:pPr>
      <w:r>
        <w:rPr>
          <w:rFonts w:ascii="Times New Roman" w:eastAsia="Times New Roman" w:hAnsi="Times New Roman" w:cs="Times New Roman"/>
          <w:sz w:val="22"/>
          <w:szCs w:val="22"/>
        </w:rPr>
        <w:t>Но когда вражеские танки прорвались к высотам 238.1 и 240, затем к высотам 253.5; 258.9 (юго-вост. оконечности Мо-лотычевских холмов), подставив свою боковую броню, вот тут косоприцельным огнем дивизион поработал на славу. Танки от его огня загорались, как спички. Орудия накалялись до красна, но в азарте боя артиллеристы этого не замечали, только сильно хотели курить и папиросы зажигали о стволы орудий.</w:t>
      </w:r>
    </w:p>
    <w:p w:rsidR="006609C6" w:rsidRDefault="00FA7186">
      <w:pPr>
        <w:shd w:val="clear" w:color="auto" w:fill="FFFFFF"/>
        <w:spacing w:line="250" w:lineRule="exact"/>
        <w:ind w:left="14" w:firstLine="288"/>
        <w:jc w:val="both"/>
      </w:pPr>
      <w:r>
        <w:rPr>
          <w:rFonts w:ascii="Times New Roman" w:eastAsia="Times New Roman" w:hAnsi="Times New Roman" w:cs="Times New Roman"/>
          <w:sz w:val="22"/>
          <w:szCs w:val="22"/>
        </w:rPr>
        <w:t>Вражеская атака на гребень высот захлебнулась и в этом большая заслуга дивизиона майора Тимофеева, командира ба</w:t>
      </w:r>
      <w:r>
        <w:rPr>
          <w:rFonts w:ascii="Times New Roman" w:eastAsia="Times New Roman" w:hAnsi="Times New Roman" w:cs="Times New Roman"/>
          <w:sz w:val="22"/>
          <w:szCs w:val="22"/>
        </w:rPr>
        <w:softHyphen/>
        <w:t>тареи И. Кузюкова и др.</w:t>
      </w:r>
    </w:p>
    <w:p w:rsidR="006609C6" w:rsidRDefault="00FA7186">
      <w:pPr>
        <w:shd w:val="clear" w:color="auto" w:fill="FFFFFF"/>
        <w:spacing w:line="250" w:lineRule="exact"/>
        <w:ind w:left="14" w:right="5" w:firstLine="274"/>
        <w:jc w:val="both"/>
      </w:pPr>
      <w:r>
        <w:rPr>
          <w:rFonts w:ascii="Times New Roman" w:eastAsia="Times New Roman" w:hAnsi="Times New Roman" w:cs="Times New Roman"/>
          <w:sz w:val="22"/>
          <w:szCs w:val="22"/>
        </w:rPr>
        <w:t>Дорогой Читатель, орудия с раскаленными до красна ство</w:t>
      </w:r>
      <w:r>
        <w:rPr>
          <w:rFonts w:ascii="Times New Roman" w:eastAsia="Times New Roman" w:hAnsi="Times New Roman" w:cs="Times New Roman"/>
          <w:sz w:val="22"/>
          <w:szCs w:val="22"/>
        </w:rPr>
        <w:softHyphen/>
        <w:t>лами (если такое возможно) не смогут стрелять; маловероятно, чтобы на расстоянии 4—-5 км (от вые. 240.1, где находился 3-й дивизион 371-го АП до высот 253.5; 258.9) даже легкие не</w:t>
      </w:r>
      <w:r>
        <w:rPr>
          <w:rFonts w:ascii="Times New Roman" w:eastAsia="Times New Roman" w:hAnsi="Times New Roman" w:cs="Times New Roman"/>
          <w:sz w:val="22"/>
          <w:szCs w:val="22"/>
        </w:rPr>
        <w:softHyphen/>
        <w:t>мецкие танки загорались, как спички. Собственно, кого цитиру</w:t>
      </w:r>
      <w:r>
        <w:rPr>
          <w:rFonts w:ascii="Times New Roman" w:eastAsia="Times New Roman" w:hAnsi="Times New Roman" w:cs="Times New Roman"/>
          <w:sz w:val="22"/>
          <w:szCs w:val="22"/>
        </w:rPr>
        <w:softHyphen/>
        <w:t>ет в данном случае Воронков неизвестно.</w:t>
      </w:r>
    </w:p>
    <w:p w:rsidR="006609C6" w:rsidRDefault="00FA7186">
      <w:pPr>
        <w:shd w:val="clear" w:color="auto" w:fill="FFFFFF"/>
        <w:spacing w:line="250" w:lineRule="exact"/>
        <w:ind w:left="29" w:right="19" w:firstLine="278"/>
        <w:jc w:val="both"/>
      </w:pPr>
      <w:r>
        <w:rPr>
          <w:rFonts w:ascii="Times New Roman" w:eastAsia="Times New Roman" w:hAnsi="Times New Roman" w:cs="Times New Roman"/>
          <w:sz w:val="22"/>
          <w:szCs w:val="22"/>
        </w:rPr>
        <w:t>Но он приводит воспоминания другого ветерана, И. М. Ку</w:t>
      </w:r>
      <w:r>
        <w:rPr>
          <w:rFonts w:ascii="Times New Roman" w:eastAsia="Times New Roman" w:hAnsi="Times New Roman" w:cs="Times New Roman"/>
          <w:sz w:val="22"/>
          <w:szCs w:val="22"/>
        </w:rPr>
        <w:softHyphen/>
        <w:t>зюкова, которые вызывают доверие.</w:t>
      </w:r>
    </w:p>
    <w:p w:rsidR="006609C6" w:rsidRDefault="00FA7186">
      <w:pPr>
        <w:shd w:val="clear" w:color="auto" w:fill="FFFFFF"/>
        <w:tabs>
          <w:tab w:val="left" w:pos="5875"/>
        </w:tabs>
        <w:spacing w:line="250" w:lineRule="exact"/>
        <w:ind w:left="19"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Жаркое утро. Солнце быстро рассеяло ночной туман на</w:t>
      </w:r>
      <w:r>
        <w:rPr>
          <w:rFonts w:ascii="Times New Roman" w:eastAsia="Times New Roman" w:hAnsi="Times New Roman" w:cs="Times New Roman"/>
          <w:sz w:val="22"/>
          <w:szCs w:val="22"/>
        </w:rPr>
        <w:br/>
        <w:t>поле под селом Молотычи. Тепловские высоты (он относит сюда,</w:t>
      </w:r>
      <w:r>
        <w:rPr>
          <w:rFonts w:ascii="Times New Roman" w:eastAsia="Times New Roman" w:hAnsi="Times New Roman" w:cs="Times New Roman"/>
          <w:sz w:val="22"/>
          <w:szCs w:val="22"/>
        </w:rPr>
        <w:br/>
        <w:t>в первую очередь, Ольховатский хребет), господствующие над</w:t>
      </w:r>
      <w:r>
        <w:rPr>
          <w:rFonts w:ascii="Times New Roman" w:eastAsia="Times New Roman" w:hAnsi="Times New Roman" w:cs="Times New Roman"/>
          <w:sz w:val="22"/>
          <w:szCs w:val="22"/>
        </w:rPr>
        <w:br/>
        <w:t>всей округой, как будто вымерли. До нашей позиции с севера</w:t>
      </w:r>
      <w:r>
        <w:rPr>
          <w:rFonts w:ascii="Times New Roman" w:eastAsia="Times New Roman" w:hAnsi="Times New Roman" w:cs="Times New Roman"/>
          <w:sz w:val="22"/>
          <w:szCs w:val="22"/>
        </w:rPr>
        <w:br/>
        <w:t>доносился еле слышный гул моторов. С каждой минутой он</w:t>
      </w:r>
      <w:r>
        <w:rPr>
          <w:rFonts w:ascii="Times New Roman" w:eastAsia="Times New Roman" w:hAnsi="Times New Roman" w:cs="Times New Roman"/>
          <w:sz w:val="22"/>
          <w:szCs w:val="22"/>
        </w:rPr>
        <w:br/>
        <w:t>нарастал.</w:t>
      </w:r>
      <w:r>
        <w:rPr>
          <w:rFonts w:eastAsia="Times New Roman" w:hAnsi="Times New Roman"/>
          <w:sz w:val="22"/>
          <w:szCs w:val="22"/>
        </w:rPr>
        <w:tab/>
      </w:r>
    </w:p>
    <w:p w:rsidR="006609C6" w:rsidRDefault="00FA7186">
      <w:pPr>
        <w:shd w:val="clear" w:color="auto" w:fill="FFFFFF"/>
        <w:spacing w:line="250" w:lineRule="exact"/>
        <w:ind w:left="14" w:right="19" w:firstLine="288"/>
        <w:jc w:val="both"/>
      </w:pPr>
      <w:r>
        <w:rPr>
          <w:rFonts w:ascii="Times New Roman" w:eastAsia="Times New Roman" w:hAnsi="Times New Roman" w:cs="Times New Roman"/>
          <w:sz w:val="22"/>
          <w:szCs w:val="22"/>
        </w:rPr>
        <w:t>Сотни глаз вглядывались вдаль, пытаясь подсчитать двигав</w:t>
      </w:r>
      <w:r>
        <w:rPr>
          <w:rFonts w:ascii="Times New Roman" w:eastAsia="Times New Roman" w:hAnsi="Times New Roman" w:cs="Times New Roman"/>
          <w:sz w:val="22"/>
          <w:szCs w:val="22"/>
        </w:rPr>
        <w:softHyphen/>
        <w:t>шуюся на нас армаду фашистских танков. К восьми часам сталь</w:t>
      </w:r>
      <w:r>
        <w:rPr>
          <w:rFonts w:ascii="Times New Roman" w:eastAsia="Times New Roman" w:hAnsi="Times New Roman" w:cs="Times New Roman"/>
          <w:sz w:val="22"/>
          <w:szCs w:val="22"/>
        </w:rPr>
        <w:softHyphen/>
        <w:t>ная лавина около 200 боевых машин тремя колоннами рину</w:t>
      </w:r>
      <w:r>
        <w:rPr>
          <w:rFonts w:ascii="Times New Roman" w:eastAsia="Times New Roman" w:hAnsi="Times New Roman" w:cs="Times New Roman"/>
          <w:sz w:val="22"/>
          <w:szCs w:val="22"/>
        </w:rPr>
        <w:softHyphen/>
        <w:t>лась на оборону нашей дивизии. Рокот моторов нарастал, даже</w:t>
      </w:r>
    </w:p>
    <w:p w:rsidR="006609C6" w:rsidRDefault="006609C6">
      <w:pPr>
        <w:shd w:val="clear" w:color="auto" w:fill="FFFFFF"/>
        <w:spacing w:line="250" w:lineRule="exact"/>
        <w:ind w:left="14" w:right="19" w:firstLine="288"/>
        <w:jc w:val="both"/>
        <w:sectPr w:rsidR="006609C6">
          <w:pgSz w:w="16834" w:h="11909" w:orient="landscape"/>
          <w:pgMar w:top="653" w:right="1414" w:bottom="360" w:left="1049" w:header="720" w:footer="720" w:gutter="0"/>
          <w:cols w:num="2" w:space="720" w:equalWidth="0">
            <w:col w:w="6417" w:space="1531"/>
            <w:col w:w="6422"/>
          </w:cols>
          <w:noEndnote/>
        </w:sectPr>
      </w:pPr>
    </w:p>
    <w:p w:rsidR="006609C6" w:rsidRDefault="006609C6">
      <w:pPr>
        <w:spacing w:before="115" w:line="1" w:lineRule="exact"/>
        <w:rPr>
          <w:sz w:val="2"/>
          <w:szCs w:val="2"/>
        </w:rPr>
      </w:pPr>
    </w:p>
    <w:p w:rsidR="006609C6" w:rsidRDefault="006609C6">
      <w:pPr>
        <w:shd w:val="clear" w:color="auto" w:fill="FFFFFF"/>
        <w:spacing w:line="250" w:lineRule="exact"/>
        <w:ind w:left="14" w:right="19" w:firstLine="288"/>
        <w:jc w:val="both"/>
        <w:sectPr w:rsidR="006609C6">
          <w:type w:val="continuous"/>
          <w:pgSz w:w="16834" w:h="11909" w:orient="landscape"/>
          <w:pgMar w:top="653" w:right="1035" w:bottom="360" w:left="1034" w:header="720" w:footer="720" w:gutter="0"/>
          <w:cols w:space="60"/>
          <w:noEndnote/>
        </w:sectPr>
      </w:pPr>
    </w:p>
    <w:p w:rsidR="006609C6" w:rsidRDefault="00FA7186">
      <w:pPr>
        <w:shd w:val="clear" w:color="auto" w:fill="FFFFFF"/>
        <w:spacing w:before="53"/>
      </w:pPr>
      <w:r>
        <w:rPr>
          <w:rFonts w:ascii="Times New Roman" w:hAnsi="Times New Roman" w:cs="Times New Roman"/>
          <w:sz w:val="22"/>
          <w:szCs w:val="22"/>
        </w:rPr>
        <w:t>392</w:t>
      </w:r>
    </w:p>
    <w:p w:rsidR="006609C6" w:rsidRDefault="00FA7186">
      <w:pPr>
        <w:shd w:val="clear" w:color="auto" w:fill="FFFFFF"/>
      </w:pPr>
      <w:r>
        <w:br w:type="column"/>
      </w:r>
      <w:r>
        <w:rPr>
          <w:rFonts w:ascii="Times New Roman" w:hAnsi="Times New Roman" w:cs="Times New Roman"/>
          <w:sz w:val="22"/>
          <w:szCs w:val="22"/>
        </w:rPr>
        <w:t>393</w:t>
      </w:r>
    </w:p>
    <w:p w:rsidR="006609C6" w:rsidRDefault="006609C6">
      <w:pPr>
        <w:shd w:val="clear" w:color="auto" w:fill="FFFFFF"/>
        <w:sectPr w:rsidR="006609C6">
          <w:type w:val="continuous"/>
          <w:pgSz w:w="16834" w:h="11909" w:orient="landscape"/>
          <w:pgMar w:top="653" w:right="1035" w:bottom="360" w:left="1034" w:header="720" w:footer="720" w:gutter="0"/>
          <w:cols w:num="2" w:space="720" w:equalWidth="0">
            <w:col w:w="720" w:space="13325"/>
            <w:col w:w="720"/>
          </w:cols>
          <w:noEndnote/>
        </w:sectPr>
      </w:pPr>
    </w:p>
    <w:p w:rsidR="006609C6" w:rsidRDefault="00FA7186">
      <w:pPr>
        <w:shd w:val="clear" w:color="auto" w:fill="FFFFFF"/>
        <w:spacing w:before="62" w:line="254" w:lineRule="exact"/>
        <w:ind w:left="10"/>
        <w:jc w:val="both"/>
      </w:pPr>
      <w:r>
        <w:rPr>
          <w:rFonts w:ascii="Times New Roman" w:eastAsia="Times New Roman" w:hAnsi="Times New Roman" w:cs="Times New Roman"/>
          <w:sz w:val="22"/>
          <w:szCs w:val="22"/>
        </w:rPr>
        <w:t>голосов наших не было слышно. «Тигры» шли уверенно, пово</w:t>
      </w:r>
      <w:r>
        <w:rPr>
          <w:rFonts w:ascii="Times New Roman" w:eastAsia="Times New Roman" w:hAnsi="Times New Roman" w:cs="Times New Roman"/>
          <w:sz w:val="22"/>
          <w:szCs w:val="22"/>
        </w:rPr>
        <w:softHyphen/>
        <w:t>дя своими пятиметровыми стволами. Еще 3—4 минуты и одна из колонн будет в 400—500 метрах от моей батареи (т. е. у верховья Ендовища). Орудия вкопаны почти на прямую навод</w:t>
      </w:r>
      <w:r>
        <w:rPr>
          <w:rFonts w:ascii="Times New Roman" w:eastAsia="Times New Roman" w:hAnsi="Times New Roman" w:cs="Times New Roman"/>
          <w:sz w:val="22"/>
          <w:szCs w:val="22"/>
        </w:rPr>
        <w:softHyphen/>
        <w:t>ку, заряжены кумулятивными снарядами (очевидно, это 122-мм пушки-гаубицы). Головные танки держим на прицеле. Еще ми</w:t>
      </w:r>
      <w:r>
        <w:rPr>
          <w:rFonts w:ascii="Times New Roman" w:eastAsia="Times New Roman" w:hAnsi="Times New Roman" w:cs="Times New Roman"/>
          <w:sz w:val="22"/>
          <w:szCs w:val="22"/>
        </w:rPr>
        <w:softHyphen/>
        <w:t>нута... Залп... Орудие ст. сержанта В. А. Пода накрыло голов</w:t>
      </w:r>
      <w:r>
        <w:rPr>
          <w:rFonts w:ascii="Times New Roman" w:eastAsia="Times New Roman" w:hAnsi="Times New Roman" w:cs="Times New Roman"/>
          <w:sz w:val="22"/>
          <w:szCs w:val="22"/>
        </w:rPr>
        <w:softHyphen/>
        <w:t>ной танк и тот взорвался. Второй танк взорвался от снаряда, посланного орудием ст. сержанта Витчинкина. Пушки ст. сер</w:t>
      </w:r>
      <w:r>
        <w:rPr>
          <w:rFonts w:ascii="Times New Roman" w:eastAsia="Times New Roman" w:hAnsi="Times New Roman" w:cs="Times New Roman"/>
          <w:sz w:val="22"/>
          <w:szCs w:val="22"/>
        </w:rPr>
        <w:softHyphen/>
        <w:t>жантов Харитонова и Чепуренко подбили движущихся в обход слева «пантеру» и «ферДинанда». У фашистских танкистов замешательство. Пользуясь этим мы открыли беглый огонь. Но почти одновременно на наши батареи обрушилось до 25 «юнкерсов». Загорелись ящики со снарядами. Орудийные рас</w:t>
      </w:r>
      <w:r>
        <w:rPr>
          <w:rFonts w:ascii="Times New Roman" w:eastAsia="Times New Roman" w:hAnsi="Times New Roman" w:cs="Times New Roman"/>
          <w:sz w:val="22"/>
          <w:szCs w:val="22"/>
        </w:rPr>
        <w:softHyphen/>
        <w:t>четы бросились спасать боеприпасы. Осколком бомбы ранен В. А. Пода, но он продолжал сбивать огонь и выносить ящики.</w:t>
      </w:r>
    </w:p>
    <w:p w:rsidR="006609C6" w:rsidRDefault="00FA7186">
      <w:pPr>
        <w:shd w:val="clear" w:color="auto" w:fill="FFFFFF"/>
        <w:spacing w:line="254" w:lineRule="exact"/>
        <w:ind w:left="14" w:right="5" w:firstLine="288"/>
        <w:jc w:val="both"/>
      </w:pPr>
      <w:r>
        <w:rPr>
          <w:rFonts w:ascii="Times New Roman" w:eastAsia="Times New Roman" w:hAnsi="Times New Roman" w:cs="Times New Roman"/>
          <w:sz w:val="22"/>
          <w:szCs w:val="22"/>
        </w:rPr>
        <w:t>Истекал четвертый час боя. Впереди перед батареями наше</w:t>
      </w:r>
      <w:r>
        <w:rPr>
          <w:rFonts w:ascii="Times New Roman" w:eastAsia="Times New Roman" w:hAnsi="Times New Roman" w:cs="Times New Roman"/>
          <w:sz w:val="22"/>
          <w:szCs w:val="22"/>
        </w:rPr>
        <w:softHyphen/>
        <w:t>го полка догорало около 60 вражеских танков, а вокруг них распластавшись на горячей земле лежало почти 900 вражеских солдат. Артиллеристы 8 батареи в этом бою подбили 12 танков, из них расчет В: А. Пода — пять.</w:t>
      </w:r>
    </w:p>
    <w:p w:rsidR="006609C6" w:rsidRDefault="00FA7186">
      <w:pPr>
        <w:shd w:val="clear" w:color="auto" w:fill="FFFFFF"/>
        <w:spacing w:line="254" w:lineRule="exact"/>
        <w:ind w:left="14" w:right="10" w:firstLine="278"/>
        <w:jc w:val="both"/>
      </w:pPr>
      <w:r>
        <w:rPr>
          <w:rFonts w:ascii="Times New Roman" w:eastAsia="Times New Roman" w:hAnsi="Times New Roman" w:cs="Times New Roman"/>
          <w:sz w:val="22"/>
          <w:szCs w:val="22"/>
        </w:rPr>
        <w:t>Помимо названных героев-артиллеристов, отличились в этом бою за 8.7 еще наводчики Смирнов, Ладыгин; разведчики Са-парбаев и Казаков; связист Бирюков, командир тяги Кузнецов, страшина Хромов...</w:t>
      </w:r>
    </w:p>
    <w:p w:rsidR="006609C6" w:rsidRDefault="00FA7186">
      <w:pPr>
        <w:shd w:val="clear" w:color="auto" w:fill="FFFFFF"/>
        <w:spacing w:before="5" w:line="254" w:lineRule="exact"/>
        <w:ind w:left="5" w:right="10" w:firstLine="278"/>
        <w:jc w:val="both"/>
      </w:pPr>
      <w:r>
        <w:rPr>
          <w:rFonts w:ascii="Times New Roman" w:eastAsia="Times New Roman" w:hAnsi="Times New Roman" w:cs="Times New Roman"/>
          <w:sz w:val="22"/>
          <w:szCs w:val="22"/>
        </w:rPr>
        <w:t>Дорогой Читатель! Это описание боя на стыке верховья лога Ендовище и южной оконечности Ольховатского хребта, точнее восточного склона вые. 274 (274.5).</w:t>
      </w:r>
    </w:p>
    <w:p w:rsidR="006609C6" w:rsidRDefault="00FA7186">
      <w:pPr>
        <w:shd w:val="clear" w:color="auto" w:fill="FFFFFF"/>
        <w:spacing w:line="254" w:lineRule="exact"/>
        <w:ind w:right="5" w:firstLine="293"/>
        <w:jc w:val="both"/>
      </w:pPr>
      <w:r>
        <w:rPr>
          <w:rFonts w:ascii="Times New Roman" w:hAnsi="Times New Roman" w:cs="Times New Roman"/>
          <w:sz w:val="22"/>
          <w:szCs w:val="22"/>
        </w:rPr>
        <w:t xml:space="preserve">(30, </w:t>
      </w:r>
      <w:r>
        <w:rPr>
          <w:rFonts w:ascii="Times New Roman" w:eastAsia="Times New Roman" w:hAnsi="Times New Roman" w:cs="Times New Roman"/>
          <w:sz w:val="22"/>
          <w:szCs w:val="22"/>
        </w:rPr>
        <w:t>стр. 180) ...В период оборонительных боев 3-й артдиви</w:t>
      </w:r>
      <w:r>
        <w:rPr>
          <w:rFonts w:ascii="Times New Roman" w:eastAsia="Times New Roman" w:hAnsi="Times New Roman" w:cs="Times New Roman"/>
          <w:sz w:val="22"/>
          <w:szCs w:val="22"/>
        </w:rPr>
        <w:softHyphen/>
        <w:t>зион 371-го АП под командованием майора Тимофеева унич</w:t>
      </w:r>
      <w:r>
        <w:rPr>
          <w:rFonts w:ascii="Times New Roman" w:eastAsia="Times New Roman" w:hAnsi="Times New Roman" w:cs="Times New Roman"/>
          <w:sz w:val="22"/>
          <w:szCs w:val="22"/>
        </w:rPr>
        <w:softHyphen/>
        <w:t>тожил 57 танков; при этом батарея Кузюкова — 40, а расчет этой батареи комсорга Пода — 13...</w:t>
      </w:r>
    </w:p>
    <w:p w:rsidR="006609C6" w:rsidRDefault="00FA7186">
      <w:pPr>
        <w:shd w:val="clear" w:color="auto" w:fill="FFFFFF"/>
        <w:spacing w:before="5" w:line="254" w:lineRule="exact"/>
        <w:ind w:left="10" w:right="10" w:firstLine="278"/>
        <w:jc w:val="both"/>
      </w:pPr>
      <w:r>
        <w:rPr>
          <w:rFonts w:ascii="Times New Roman" w:eastAsia="Times New Roman" w:hAnsi="Times New Roman" w:cs="Times New Roman"/>
          <w:sz w:val="22"/>
          <w:szCs w:val="22"/>
        </w:rPr>
        <w:t>А теперь, дорогой Читатель, поговорим о времени выхода гитлеровских войск к верховью и устью Ендовища.</w:t>
      </w:r>
    </w:p>
    <w:p w:rsidR="006609C6" w:rsidRDefault="00FA7186">
      <w:pPr>
        <w:shd w:val="clear" w:color="auto" w:fill="FFFFFF"/>
        <w:spacing w:line="254" w:lineRule="exact"/>
        <w:ind w:left="5" w:right="5" w:firstLine="278"/>
        <w:jc w:val="both"/>
      </w:pPr>
      <w:r>
        <w:rPr>
          <w:rFonts w:ascii="Times New Roman" w:eastAsia="Times New Roman" w:hAnsi="Times New Roman" w:cs="Times New Roman"/>
          <w:sz w:val="22"/>
          <w:szCs w:val="22"/>
        </w:rPr>
        <w:t>Анализ показывает, что у верховья Ендовища гитлеровцы были вскоре после 12.30, т. е. после прорыва через горловину между верховьями ольх. Березового лога и яра д. Теплое.</w:t>
      </w:r>
    </w:p>
    <w:p w:rsidR="006609C6" w:rsidRDefault="00FA7186">
      <w:pPr>
        <w:shd w:val="clear" w:color="auto" w:fill="FFFFFF"/>
        <w:spacing w:line="254" w:lineRule="exact"/>
        <w:ind w:left="10" w:right="19" w:firstLine="278"/>
        <w:jc w:val="both"/>
      </w:pPr>
      <w:r>
        <w:rPr>
          <w:rFonts w:ascii="Times New Roman" w:eastAsia="Times New Roman" w:hAnsi="Times New Roman" w:cs="Times New Roman"/>
          <w:sz w:val="22"/>
          <w:szCs w:val="22"/>
        </w:rPr>
        <w:t>По времени выхода погорельской группировки противника к устью Ендовища у ветеранов разночтения.</w:t>
      </w:r>
    </w:p>
    <w:p w:rsidR="006609C6" w:rsidRDefault="00FA7186">
      <w:pPr>
        <w:shd w:val="clear" w:color="auto" w:fill="FFFFFF"/>
        <w:spacing w:line="250" w:lineRule="exact"/>
        <w:ind w:right="48" w:firstLine="274"/>
        <w:jc w:val="both"/>
      </w:pPr>
      <w:r>
        <w:br w:type="column"/>
      </w:r>
      <w:r>
        <w:rPr>
          <w:rFonts w:ascii="Times New Roman" w:eastAsia="Times New Roman" w:hAnsi="Times New Roman" w:cs="Times New Roman"/>
          <w:sz w:val="22"/>
          <w:szCs w:val="22"/>
        </w:rPr>
        <w:t>А. Д. Овсянников пишет (8, стр. 57), что в 17.00 ...немцы уже захватили Кашару, Кутырки, Погорельцы, развили успех в вос</w:t>
      </w:r>
      <w:r>
        <w:rPr>
          <w:rFonts w:ascii="Times New Roman" w:eastAsia="Times New Roman" w:hAnsi="Times New Roman" w:cs="Times New Roman"/>
          <w:sz w:val="22"/>
          <w:szCs w:val="22"/>
        </w:rPr>
        <w:softHyphen/>
        <w:t>точной половине Самодуровки...</w:t>
      </w:r>
    </w:p>
    <w:p w:rsidR="006609C6" w:rsidRDefault="00FA7186">
      <w:pPr>
        <w:shd w:val="clear" w:color="auto" w:fill="FFFFFF"/>
        <w:spacing w:line="250" w:lineRule="exact"/>
        <w:ind w:left="5" w:right="48" w:firstLine="278"/>
        <w:jc w:val="both"/>
      </w:pPr>
      <w:r>
        <w:rPr>
          <w:rFonts w:ascii="Times New Roman" w:eastAsia="Times New Roman" w:hAnsi="Times New Roman" w:cs="Times New Roman"/>
          <w:sz w:val="22"/>
          <w:szCs w:val="22"/>
        </w:rPr>
        <w:t>А вот что сказано в воспоминаниях связиста М. А. Гераси</w:t>
      </w:r>
      <w:r>
        <w:rPr>
          <w:rFonts w:ascii="Times New Roman" w:eastAsia="Times New Roman" w:hAnsi="Times New Roman" w:cs="Times New Roman"/>
          <w:sz w:val="22"/>
          <w:szCs w:val="22"/>
        </w:rPr>
        <w:softHyphen/>
        <w:t>мовича, отправившего радиограмму Рукосуева, вошедшую в ис</w:t>
      </w:r>
      <w:r>
        <w:rPr>
          <w:rFonts w:ascii="Times New Roman" w:eastAsia="Times New Roman" w:hAnsi="Times New Roman" w:cs="Times New Roman"/>
          <w:sz w:val="22"/>
          <w:szCs w:val="22"/>
        </w:rPr>
        <w:softHyphen/>
        <w:t>торию ВОВ (часть этой радиограммы уже цитировалась).</w:t>
      </w:r>
    </w:p>
    <w:p w:rsidR="006609C6" w:rsidRDefault="00FA7186">
      <w:pPr>
        <w:shd w:val="clear" w:color="auto" w:fill="FFFFFF"/>
        <w:spacing w:line="250" w:lineRule="exact"/>
        <w:ind w:left="14" w:right="5" w:firstLine="293"/>
        <w:jc w:val="both"/>
      </w:pPr>
      <w:r>
        <w:rPr>
          <w:rFonts w:ascii="Times New Roman" w:hAnsi="Times New Roman" w:cs="Times New Roman"/>
          <w:sz w:val="22"/>
          <w:szCs w:val="22"/>
        </w:rPr>
        <w:t xml:space="preserve">(48) ..,(8 </w:t>
      </w:r>
      <w:r>
        <w:rPr>
          <w:rFonts w:ascii="Times New Roman" w:eastAsia="Times New Roman" w:hAnsi="Times New Roman" w:cs="Times New Roman"/>
          <w:sz w:val="22"/>
          <w:szCs w:val="22"/>
        </w:rPr>
        <w:t>июля) в 12 часов дня в штаб пришел измученный, весь в копоти, начальник штаба П. П. Разумов. Глухо сказал командиру бригады В. Н. Рукосуеву: «Первая и седьмая по</w:t>
      </w:r>
      <w:r>
        <w:rPr>
          <w:rFonts w:ascii="Times New Roman" w:eastAsia="Times New Roman" w:hAnsi="Times New Roman" w:cs="Times New Roman"/>
          <w:sz w:val="22"/>
          <w:szCs w:val="22"/>
        </w:rPr>
        <w:softHyphen/>
        <w:t>гибли. Но держимся». Тот кивнул, приказал мне: «В штаб ар</w:t>
      </w:r>
      <w:r>
        <w:rPr>
          <w:rFonts w:ascii="Times New Roman" w:eastAsia="Times New Roman" w:hAnsi="Times New Roman" w:cs="Times New Roman"/>
          <w:sz w:val="22"/>
          <w:szCs w:val="22"/>
        </w:rPr>
        <w:softHyphen/>
        <w:t>тиллерии фронта. Телеграмму». И я отстучал слова, которые вошли в историю Курской битвы: «Противник занял Кашару, Кутырки, Погореловцы, Самодуровку. В направлении Теплого подтягивает 200 танков и мотопехоту, готовится ко второй фрон</w:t>
      </w:r>
      <w:r>
        <w:rPr>
          <w:rFonts w:ascii="Times New Roman" w:eastAsia="Times New Roman" w:hAnsi="Times New Roman" w:cs="Times New Roman"/>
          <w:sz w:val="22"/>
          <w:szCs w:val="22"/>
        </w:rPr>
        <w:softHyphen/>
        <w:t>товой атаке. В направлении Никольского развиваются актив</w:t>
      </w:r>
      <w:r>
        <w:rPr>
          <w:rFonts w:ascii="Times New Roman" w:eastAsia="Times New Roman" w:hAnsi="Times New Roman" w:cs="Times New Roman"/>
          <w:sz w:val="22"/>
          <w:szCs w:val="22"/>
        </w:rPr>
        <w:softHyphen/>
        <w:t>ные действия. Несмотря на ряд атак, наступление противника было приостановлено на рубеже северной окраины Теплого. 1-я, 4-я и 7-я батареи мужественно и храбро погибли, но не отступили ни на шаг, уничтожив 50 танков. В 1-ом батальоне противотанковых ружей 70% потерь. 2-ю, 3-ю батареи и 2-й батальон ПТР приготовил к встрече с противником. Связь с ними имею. Будут драться^ Или устою или погибну. Командир 3-й истребительной бригады полковник Рукосуев... »</w:t>
      </w:r>
    </w:p>
    <w:p w:rsidR="006609C6" w:rsidRDefault="00FA7186">
      <w:pPr>
        <w:shd w:val="clear" w:color="auto" w:fill="FFFFFF"/>
        <w:spacing w:line="250" w:lineRule="exact"/>
        <w:ind w:left="48" w:right="5" w:firstLine="269"/>
        <w:jc w:val="both"/>
      </w:pPr>
      <w:r>
        <w:rPr>
          <w:rFonts w:ascii="Times New Roman" w:eastAsia="Times New Roman" w:hAnsi="Times New Roman" w:cs="Times New Roman"/>
          <w:sz w:val="22"/>
          <w:szCs w:val="22"/>
        </w:rPr>
        <w:t>Дорогой Читатель! Ветераны утверждают, что к исходу 8 июля была захвачена восточная половина Самодуровки (а не все село).</w:t>
      </w:r>
    </w:p>
    <w:p w:rsidR="006609C6" w:rsidRDefault="00FA7186">
      <w:pPr>
        <w:shd w:val="clear" w:color="auto" w:fill="FFFFFF"/>
        <w:spacing w:line="250" w:lineRule="exact"/>
        <w:ind w:left="43" w:right="5" w:firstLine="283"/>
        <w:jc w:val="both"/>
      </w:pPr>
      <w:r>
        <w:rPr>
          <w:rFonts w:ascii="Times New Roman" w:eastAsia="Times New Roman" w:hAnsi="Times New Roman" w:cs="Times New Roman"/>
          <w:sz w:val="22"/>
          <w:szCs w:val="22"/>
        </w:rPr>
        <w:t>В конце концов, пусть не 7, как утверждают одни из них, а 8 июля немцы захватили Кутырки. Может 7 июля сов. войска удержали само село, а немцы хозяйничали в поле возле Куты-рок (хотя, вряд ли).</w:t>
      </w:r>
    </w:p>
    <w:p w:rsidR="006609C6" w:rsidRDefault="00FA7186">
      <w:pPr>
        <w:shd w:val="clear" w:color="auto" w:fill="FFFFFF"/>
        <w:spacing w:line="250" w:lineRule="exact"/>
        <w:ind w:left="48" w:firstLine="283"/>
        <w:jc w:val="both"/>
      </w:pPr>
      <w:r>
        <w:rPr>
          <w:rFonts w:ascii="Times New Roman" w:eastAsia="Times New Roman" w:hAnsi="Times New Roman" w:cs="Times New Roman"/>
          <w:sz w:val="22"/>
          <w:szCs w:val="22"/>
        </w:rPr>
        <w:t>Поскольку к 12 часам дня 2-я, 3-я батареи и 2-й батальон ПТР еще не вступили в бой, то как могли быть заняты в это время Погореловцы, что бы Рукосуев не подразумевал при этом: х-р Становской у верховья Ендовища или ул. Погорельцы с. Ольховатки.</w:t>
      </w:r>
    </w:p>
    <w:p w:rsidR="006609C6" w:rsidRDefault="00FA7186">
      <w:pPr>
        <w:shd w:val="clear" w:color="auto" w:fill="FFFFFF"/>
        <w:spacing w:line="250" w:lineRule="exact"/>
        <w:ind w:left="48" w:right="5" w:firstLine="283"/>
        <w:jc w:val="both"/>
      </w:pPr>
      <w:r>
        <w:rPr>
          <w:rFonts w:ascii="Times New Roman" w:eastAsia="Times New Roman" w:hAnsi="Times New Roman" w:cs="Times New Roman"/>
          <w:sz w:val="22"/>
          <w:szCs w:val="22"/>
        </w:rPr>
        <w:t>Ведь в первом случае на пути у гитлеровцев стояла 3-я а б, а во втором — 2-я аб и 2-й батальон ПТР.</w:t>
      </w:r>
    </w:p>
    <w:p w:rsidR="006609C6" w:rsidRDefault="00FA7186">
      <w:pPr>
        <w:shd w:val="clear" w:color="auto" w:fill="FFFFFF"/>
        <w:spacing w:line="250" w:lineRule="exact"/>
        <w:ind w:left="48" w:right="10" w:firstLine="288"/>
        <w:jc w:val="both"/>
      </w:pPr>
      <w:r>
        <w:rPr>
          <w:rFonts w:ascii="Times New Roman" w:eastAsia="Times New Roman" w:hAnsi="Times New Roman" w:cs="Times New Roman"/>
          <w:sz w:val="22"/>
          <w:szCs w:val="22"/>
        </w:rPr>
        <w:t>Очевидно, из-за мешанины фактов в данной всемирно изве</w:t>
      </w:r>
      <w:r>
        <w:rPr>
          <w:rFonts w:ascii="Times New Roman" w:eastAsia="Times New Roman" w:hAnsi="Times New Roman" w:cs="Times New Roman"/>
          <w:sz w:val="22"/>
          <w:szCs w:val="22"/>
        </w:rPr>
        <w:softHyphen/>
        <w:t>стной радиограмме Рукосуева в исторической литературе до сих пор внятно не обозначено местоположение батарей 3-й ИПТАБр 6 и 8 июля 1943 года.</w:t>
      </w:r>
    </w:p>
    <w:p w:rsidR="006609C6" w:rsidRDefault="006609C6">
      <w:pPr>
        <w:shd w:val="clear" w:color="auto" w:fill="FFFFFF"/>
        <w:spacing w:line="250" w:lineRule="exact"/>
        <w:ind w:left="48" w:right="10" w:firstLine="288"/>
        <w:jc w:val="both"/>
        <w:sectPr w:rsidR="006609C6">
          <w:pgSz w:w="16834" w:h="11909" w:orient="landscape"/>
          <w:pgMar w:top="673" w:right="1491" w:bottom="360" w:left="1102" w:header="720" w:footer="720" w:gutter="0"/>
          <w:cols w:num="2" w:space="720" w:equalWidth="0">
            <w:col w:w="6417" w:space="1378"/>
            <w:col w:w="6446"/>
          </w:cols>
          <w:noEndnote/>
        </w:sectPr>
      </w:pPr>
    </w:p>
    <w:p w:rsidR="006609C6" w:rsidRDefault="006609C6">
      <w:pPr>
        <w:spacing w:before="182" w:line="1" w:lineRule="exact"/>
        <w:rPr>
          <w:sz w:val="2"/>
          <w:szCs w:val="2"/>
        </w:rPr>
      </w:pPr>
    </w:p>
    <w:p w:rsidR="006609C6" w:rsidRDefault="006609C6">
      <w:pPr>
        <w:shd w:val="clear" w:color="auto" w:fill="FFFFFF"/>
        <w:spacing w:line="250" w:lineRule="exact"/>
        <w:ind w:left="48" w:right="10" w:firstLine="288"/>
        <w:jc w:val="both"/>
        <w:sectPr w:rsidR="006609C6">
          <w:type w:val="continuous"/>
          <w:pgSz w:w="16834" w:h="11909" w:orient="landscape"/>
          <w:pgMar w:top="673" w:right="1093" w:bottom="360" w:left="1092" w:header="720" w:footer="720" w:gutter="0"/>
          <w:cols w:space="60"/>
          <w:noEndnote/>
        </w:sectPr>
      </w:pPr>
    </w:p>
    <w:p w:rsidR="006609C6" w:rsidRDefault="00FA7186">
      <w:pPr>
        <w:shd w:val="clear" w:color="auto" w:fill="FFFFFF"/>
        <w:spacing w:before="38"/>
      </w:pPr>
      <w:r>
        <w:rPr>
          <w:rFonts w:ascii="Times New Roman" w:hAnsi="Times New Roman" w:cs="Times New Roman"/>
          <w:sz w:val="22"/>
          <w:szCs w:val="22"/>
        </w:rPr>
        <w:t>394</w:t>
      </w:r>
    </w:p>
    <w:p w:rsidR="006609C6" w:rsidRDefault="00FA7186">
      <w:pPr>
        <w:shd w:val="clear" w:color="auto" w:fill="FFFFFF"/>
      </w:pPr>
      <w:r>
        <w:br w:type="column"/>
      </w:r>
      <w:r>
        <w:rPr>
          <w:rFonts w:ascii="Times New Roman" w:hAnsi="Times New Roman" w:cs="Times New Roman"/>
          <w:sz w:val="22"/>
          <w:szCs w:val="22"/>
        </w:rPr>
        <w:t>395</w:t>
      </w:r>
    </w:p>
    <w:p w:rsidR="006609C6" w:rsidRDefault="006609C6">
      <w:pPr>
        <w:shd w:val="clear" w:color="auto" w:fill="FFFFFF"/>
        <w:sectPr w:rsidR="006609C6">
          <w:type w:val="continuous"/>
          <w:pgSz w:w="16834" w:h="11909" w:orient="landscape"/>
          <w:pgMar w:top="673" w:right="1093" w:bottom="360" w:left="1092" w:header="720" w:footer="720" w:gutter="0"/>
          <w:cols w:num="2" w:space="720" w:equalWidth="0">
            <w:col w:w="720" w:space="13210"/>
            <w:col w:w="720"/>
          </w:cols>
          <w:noEndnote/>
        </w:sectPr>
      </w:pPr>
    </w:p>
    <w:p w:rsidR="006609C6" w:rsidRDefault="00FA7186">
      <w:pPr>
        <w:shd w:val="clear" w:color="auto" w:fill="FFFFFF"/>
        <w:spacing w:before="86" w:line="250" w:lineRule="exact"/>
        <w:ind w:left="24" w:firstLine="264"/>
        <w:jc w:val="both"/>
      </w:pPr>
      <w:r>
        <w:rPr>
          <w:rFonts w:ascii="Times New Roman" w:eastAsia="Times New Roman" w:hAnsi="Times New Roman" w:cs="Times New Roman"/>
          <w:sz w:val="22"/>
          <w:szCs w:val="22"/>
        </w:rPr>
        <w:t>Дорогой Читатель! Вероятно прав А. Д. Овсянников, кото</w:t>
      </w:r>
      <w:r>
        <w:rPr>
          <w:rFonts w:ascii="Times New Roman" w:eastAsia="Times New Roman" w:hAnsi="Times New Roman" w:cs="Times New Roman"/>
          <w:sz w:val="22"/>
          <w:szCs w:val="22"/>
        </w:rPr>
        <w:softHyphen/>
        <w:t>рый утверждает, что немцы захватили ольховатскую МТС (на северном берегу устья Ендовища) к 17.00. Его отец до войны работал в ольховатской МТС и сам А. Д. Овсянников неоднок</w:t>
      </w:r>
      <w:r>
        <w:rPr>
          <w:rFonts w:ascii="Times New Roman" w:eastAsia="Times New Roman" w:hAnsi="Times New Roman" w:cs="Times New Roman"/>
          <w:sz w:val="22"/>
          <w:szCs w:val="22"/>
        </w:rPr>
        <w:softHyphen/>
        <w:t>ратно бывал у отца на работе. Дорога со стороны Самодуровки, где он жил, ведет к ольх. МТС по Погорельцам. Он не мог спутать эту улицу Ольховатки с какими-либо другими.</w:t>
      </w:r>
    </w:p>
    <w:p w:rsidR="006609C6" w:rsidRDefault="00FA7186">
      <w:pPr>
        <w:shd w:val="clear" w:color="auto" w:fill="FFFFFF"/>
        <w:spacing w:line="250" w:lineRule="exact"/>
        <w:ind w:left="24" w:firstLine="278"/>
        <w:jc w:val="both"/>
      </w:pPr>
      <w:r>
        <w:rPr>
          <w:rFonts w:ascii="Times New Roman" w:eastAsia="Times New Roman" w:hAnsi="Times New Roman" w:cs="Times New Roman"/>
          <w:sz w:val="22"/>
          <w:szCs w:val="22"/>
        </w:rPr>
        <w:t>Т. о., фатежская и погорельская группировки гитлеровских войск нанесли удар по южной половине Ольховатского хребта (напротив северной части Ольховатки) и по верховью Ендови</w:t>
      </w:r>
      <w:r>
        <w:rPr>
          <w:rFonts w:ascii="Times New Roman" w:eastAsia="Times New Roman" w:hAnsi="Times New Roman" w:cs="Times New Roman"/>
          <w:sz w:val="22"/>
          <w:szCs w:val="22"/>
        </w:rPr>
        <w:softHyphen/>
        <w:t>ща в р-не хутора Становскрго вскоре после 12.30.</w:t>
      </w:r>
    </w:p>
    <w:p w:rsidR="006609C6" w:rsidRDefault="00FA7186">
      <w:pPr>
        <w:shd w:val="clear" w:color="auto" w:fill="FFFFFF"/>
        <w:spacing w:line="250" w:lineRule="exact"/>
        <w:ind w:left="14" w:right="10" w:firstLine="274"/>
        <w:jc w:val="both"/>
      </w:pPr>
      <w:r>
        <w:rPr>
          <w:rFonts w:ascii="Times New Roman" w:eastAsia="Times New Roman" w:hAnsi="Times New Roman" w:cs="Times New Roman"/>
          <w:sz w:val="22"/>
          <w:szCs w:val="22"/>
        </w:rPr>
        <w:t>А к устью лога Ендовище в р-не самой Ольховатки пого</w:t>
      </w:r>
      <w:r>
        <w:rPr>
          <w:rFonts w:ascii="Times New Roman" w:eastAsia="Times New Roman" w:hAnsi="Times New Roman" w:cs="Times New Roman"/>
          <w:sz w:val="22"/>
          <w:szCs w:val="22"/>
        </w:rPr>
        <w:softHyphen/>
        <w:t>рельская группировка немецко-фашистских войск подошла только к 17.00.</w:t>
      </w:r>
    </w:p>
    <w:p w:rsidR="006609C6" w:rsidRDefault="00FA7186">
      <w:pPr>
        <w:shd w:val="clear" w:color="auto" w:fill="FFFFFF"/>
        <w:spacing w:before="5" w:line="250" w:lineRule="exact"/>
        <w:ind w:left="19" w:right="14" w:firstLine="283"/>
        <w:jc w:val="both"/>
      </w:pPr>
      <w:r>
        <w:rPr>
          <w:rFonts w:ascii="Times New Roman" w:eastAsia="Times New Roman" w:hAnsi="Times New Roman" w:cs="Times New Roman"/>
          <w:sz w:val="22"/>
          <w:szCs w:val="22"/>
        </w:rPr>
        <w:t>В книге «Гвардейская доблесть» ветераны 70-й гв. СД о боевых действиях своей дивизии 8 июля пишут очень коротко.</w:t>
      </w:r>
    </w:p>
    <w:p w:rsidR="006609C6" w:rsidRDefault="00FA7186">
      <w:pPr>
        <w:shd w:val="clear" w:color="auto" w:fill="FFFFFF"/>
        <w:spacing w:line="250" w:lineRule="exact"/>
        <w:ind w:left="14" w:right="14" w:firstLine="293"/>
        <w:jc w:val="both"/>
      </w:pPr>
      <w:r>
        <w:rPr>
          <w:rFonts w:ascii="Times New Roman" w:hAnsi="Times New Roman" w:cs="Times New Roman"/>
          <w:sz w:val="22"/>
          <w:szCs w:val="22"/>
        </w:rPr>
        <w:t xml:space="preserve">(21, </w:t>
      </w:r>
      <w:r>
        <w:rPr>
          <w:rFonts w:ascii="Times New Roman" w:eastAsia="Times New Roman" w:hAnsi="Times New Roman" w:cs="Times New Roman"/>
          <w:sz w:val="22"/>
          <w:szCs w:val="22"/>
        </w:rPr>
        <w:t>стр. 71—72) ...С утра 8 июля части дивизии вместе с другими соединениями 17-го гв. СК продолжали отражать силь</w:t>
      </w:r>
      <w:r>
        <w:rPr>
          <w:rFonts w:ascii="Times New Roman" w:eastAsia="Times New Roman" w:hAnsi="Times New Roman" w:cs="Times New Roman"/>
          <w:sz w:val="22"/>
          <w:szCs w:val="22"/>
        </w:rPr>
        <w:softHyphen/>
        <w:t>ные атаки крупных сил пехоты и танков противника, которые при поддержке авиации прорывались на Ольховатку.</w:t>
      </w:r>
    </w:p>
    <w:p w:rsidR="006609C6" w:rsidRDefault="00FA7186">
      <w:pPr>
        <w:shd w:val="clear" w:color="auto" w:fill="FFFFFF"/>
        <w:spacing w:line="250" w:lineRule="exact"/>
        <w:ind w:left="14" w:right="29" w:firstLine="283"/>
        <w:jc w:val="both"/>
      </w:pPr>
      <w:r>
        <w:rPr>
          <w:rFonts w:ascii="Times New Roman" w:eastAsia="Times New Roman" w:hAnsi="Times New Roman" w:cs="Times New Roman"/>
          <w:sz w:val="22"/>
          <w:szCs w:val="22"/>
        </w:rPr>
        <w:t>Героическими усилиями советских воинов ударная группи</w:t>
      </w:r>
      <w:r>
        <w:rPr>
          <w:rFonts w:ascii="Times New Roman" w:eastAsia="Times New Roman" w:hAnsi="Times New Roman" w:cs="Times New Roman"/>
          <w:sz w:val="22"/>
          <w:szCs w:val="22"/>
        </w:rPr>
        <w:softHyphen/>
        <w:t>ровка противника была измотана и остановлена...</w:t>
      </w:r>
    </w:p>
    <w:p w:rsidR="006609C6" w:rsidRDefault="00FA7186">
      <w:pPr>
        <w:shd w:val="clear" w:color="auto" w:fill="FFFFFF"/>
        <w:spacing w:line="250" w:lineRule="exact"/>
        <w:ind w:left="10" w:right="14" w:firstLine="269"/>
        <w:jc w:val="both"/>
      </w:pPr>
      <w:r>
        <w:rPr>
          <w:rFonts w:ascii="Times New Roman" w:eastAsia="Times New Roman" w:hAnsi="Times New Roman" w:cs="Times New Roman"/>
          <w:sz w:val="22"/>
          <w:szCs w:val="22"/>
        </w:rPr>
        <w:t>Дорогой Читатель! Севернее Ольховатки сражался 2-й сб 207-го гв. СП. Мы рассматривали его боевые действия в изло</w:t>
      </w:r>
      <w:r>
        <w:rPr>
          <w:rFonts w:ascii="Times New Roman" w:eastAsia="Times New Roman" w:hAnsi="Times New Roman" w:cs="Times New Roman"/>
          <w:sz w:val="22"/>
          <w:szCs w:val="22"/>
        </w:rPr>
        <w:softHyphen/>
        <w:t>жении Логачева.</w:t>
      </w:r>
    </w:p>
    <w:p w:rsidR="006609C6" w:rsidRDefault="00FA7186">
      <w:pPr>
        <w:shd w:val="clear" w:color="auto" w:fill="FFFFFF"/>
        <w:spacing w:line="250" w:lineRule="exact"/>
        <w:ind w:left="10" w:right="14" w:firstLine="288"/>
        <w:jc w:val="both"/>
      </w:pPr>
      <w:r>
        <w:rPr>
          <w:rFonts w:ascii="Times New Roman" w:eastAsia="Times New Roman" w:hAnsi="Times New Roman" w:cs="Times New Roman"/>
          <w:sz w:val="22"/>
          <w:szCs w:val="22"/>
        </w:rPr>
        <w:t>Остальные подразделения 70-й гв. СД обороняли южный берег Ендовища, куда они были перемещены в ночь с 7 на 8 июля.</w:t>
      </w:r>
    </w:p>
    <w:p w:rsidR="006609C6" w:rsidRDefault="00FA7186">
      <w:pPr>
        <w:shd w:val="clear" w:color="auto" w:fill="FFFFFF"/>
        <w:spacing w:before="5" w:line="250" w:lineRule="exact"/>
        <w:ind w:left="10" w:right="29" w:firstLine="288"/>
        <w:jc w:val="both"/>
      </w:pPr>
      <w:r>
        <w:rPr>
          <w:rFonts w:ascii="Times New Roman" w:eastAsia="Times New Roman" w:hAnsi="Times New Roman" w:cs="Times New Roman"/>
          <w:sz w:val="22"/>
          <w:szCs w:val="22"/>
        </w:rPr>
        <w:t>Одьховатский хребет, начиная с 8 июля, обороняли и под</w:t>
      </w:r>
      <w:r>
        <w:rPr>
          <w:rFonts w:ascii="Times New Roman" w:eastAsia="Times New Roman" w:hAnsi="Times New Roman" w:cs="Times New Roman"/>
          <w:sz w:val="22"/>
          <w:szCs w:val="22"/>
        </w:rPr>
        <w:softHyphen/>
        <w:t>разделения 132-й стр. дивизии. Вот что пишет об этом коман</w:t>
      </w:r>
      <w:r>
        <w:rPr>
          <w:rFonts w:ascii="Times New Roman" w:eastAsia="Times New Roman" w:hAnsi="Times New Roman" w:cs="Times New Roman"/>
          <w:sz w:val="22"/>
          <w:szCs w:val="22"/>
        </w:rPr>
        <w:softHyphen/>
        <w:t>дир 605-го стр. полка Фаломеев Н. Ф.</w:t>
      </w:r>
    </w:p>
    <w:p w:rsidR="006609C6" w:rsidRDefault="00FA7186">
      <w:pPr>
        <w:shd w:val="clear" w:color="auto" w:fill="FFFFFF"/>
        <w:spacing w:line="250" w:lineRule="exact"/>
        <w:ind w:right="19" w:firstLine="302"/>
        <w:jc w:val="both"/>
      </w:pPr>
      <w:r>
        <w:rPr>
          <w:rFonts w:ascii="Times New Roman" w:hAnsi="Times New Roman" w:cs="Times New Roman"/>
          <w:sz w:val="22"/>
          <w:szCs w:val="22"/>
        </w:rPr>
        <w:t xml:space="preserve">(73, </w:t>
      </w:r>
      <w:r>
        <w:rPr>
          <w:rFonts w:ascii="Times New Roman" w:eastAsia="Times New Roman" w:hAnsi="Times New Roman" w:cs="Times New Roman"/>
          <w:sz w:val="22"/>
          <w:szCs w:val="22"/>
        </w:rPr>
        <w:t>стр. 58) ...В тот памятный и грозный день обстановка на участке нашего 605-го СП сложилась угрожающая, только за первую половину дня нами было отбито четыре атаки. Фашис</w:t>
      </w:r>
      <w:r>
        <w:rPr>
          <w:rFonts w:ascii="Times New Roman" w:eastAsia="Times New Roman" w:hAnsi="Times New Roman" w:cs="Times New Roman"/>
          <w:sz w:val="22"/>
          <w:szCs w:val="22"/>
        </w:rPr>
        <w:softHyphen/>
        <w:t>ты, ослепленные и подогретые шнапсом, лезли напролом, земля перед позициями полка была черной от гари и копоти, от вра</w:t>
      </w:r>
      <w:r>
        <w:rPr>
          <w:rFonts w:ascii="Times New Roman" w:eastAsia="Times New Roman" w:hAnsi="Times New Roman" w:cs="Times New Roman"/>
          <w:sz w:val="22"/>
          <w:szCs w:val="22"/>
        </w:rPr>
        <w:softHyphen/>
        <w:t>жеских трупов.</w:t>
      </w:r>
    </w:p>
    <w:p w:rsidR="006609C6" w:rsidRDefault="00FA7186">
      <w:pPr>
        <w:shd w:val="clear" w:color="auto" w:fill="FFFFFF"/>
        <w:spacing w:before="5" w:line="250" w:lineRule="exact"/>
        <w:ind w:right="24" w:firstLine="288"/>
        <w:jc w:val="both"/>
      </w:pPr>
      <w:r>
        <w:rPr>
          <w:rFonts w:ascii="Times New Roman" w:eastAsia="Times New Roman" w:hAnsi="Times New Roman" w:cs="Times New Roman"/>
          <w:sz w:val="22"/>
          <w:szCs w:val="22"/>
        </w:rPr>
        <w:t>Накануне этого дня роте ПТР было приказано удержать проселочную дорогу идущую от передовой в сторону Ольхо</w:t>
      </w:r>
      <w:r>
        <w:rPr>
          <w:rFonts w:ascii="Times New Roman" w:eastAsia="Times New Roman" w:hAnsi="Times New Roman" w:cs="Times New Roman"/>
          <w:sz w:val="22"/>
          <w:szCs w:val="22"/>
        </w:rPr>
        <w:softHyphen/>
        <w:t>ватки. Это было танкоопасное направление.</w:t>
      </w:r>
    </w:p>
    <w:p w:rsidR="006609C6" w:rsidRDefault="00FA7186">
      <w:pPr>
        <w:shd w:val="clear" w:color="auto" w:fill="FFFFFF"/>
        <w:spacing w:line="250" w:lineRule="exact"/>
        <w:ind w:right="53" w:firstLine="283"/>
        <w:jc w:val="both"/>
      </w:pPr>
      <w:r>
        <w:br w:type="column"/>
      </w:r>
      <w:r>
        <w:rPr>
          <w:rFonts w:ascii="Times New Roman" w:eastAsia="Times New Roman" w:hAnsi="Times New Roman" w:cs="Times New Roman"/>
          <w:sz w:val="22"/>
          <w:szCs w:val="22"/>
        </w:rPr>
        <w:t>Знаменитая Ольховатка находилась восточнее, в двух ки</w:t>
      </w:r>
      <w:r>
        <w:rPr>
          <w:rFonts w:ascii="Times New Roman" w:eastAsia="Times New Roman" w:hAnsi="Times New Roman" w:cs="Times New Roman"/>
          <w:sz w:val="22"/>
          <w:szCs w:val="22"/>
        </w:rPr>
        <w:softHyphen/>
        <w:t>лометрах от нее...</w:t>
      </w:r>
    </w:p>
    <w:p w:rsidR="006609C6" w:rsidRDefault="00FA7186">
      <w:pPr>
        <w:shd w:val="clear" w:color="auto" w:fill="FFFFFF"/>
        <w:spacing w:line="250" w:lineRule="exact"/>
        <w:ind w:left="5" w:right="38" w:firstLine="278"/>
        <w:jc w:val="both"/>
      </w:pPr>
      <w:r>
        <w:rPr>
          <w:rFonts w:ascii="Times New Roman" w:eastAsia="Times New Roman" w:hAnsi="Times New Roman" w:cs="Times New Roman"/>
          <w:sz w:val="22"/>
          <w:szCs w:val="22"/>
        </w:rPr>
        <w:t>Т. о., дорогой Читатель, 605-ый СП находился на восточном склоне Ольховатского хребта, т. е. западнее Ольховатки.</w:t>
      </w:r>
    </w:p>
    <w:p w:rsidR="006609C6" w:rsidRDefault="00FA7186">
      <w:pPr>
        <w:shd w:val="clear" w:color="auto" w:fill="FFFFFF"/>
        <w:spacing w:line="250" w:lineRule="exact"/>
        <w:ind w:left="10" w:right="43"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Ольховатка и Поныри были наиглавнейшими ориентирами для фашистских танков, самолетов, пехоты. Все, что могло дви</w:t>
      </w:r>
      <w:r>
        <w:rPr>
          <w:rFonts w:ascii="Times New Roman" w:eastAsia="Times New Roman" w:hAnsi="Times New Roman" w:cs="Times New Roman"/>
          <w:sz w:val="22"/>
          <w:szCs w:val="22"/>
        </w:rPr>
        <w:softHyphen/>
        <w:t>гаться, двигалось в сторону Понырей и Ольховатки, сметая все на своем пути...</w:t>
      </w:r>
    </w:p>
    <w:p w:rsidR="006609C6" w:rsidRDefault="00FA7186">
      <w:pPr>
        <w:shd w:val="clear" w:color="auto" w:fill="FFFFFF"/>
        <w:spacing w:line="250" w:lineRule="exact"/>
        <w:ind w:left="19" w:right="34" w:firstLine="264"/>
        <w:jc w:val="both"/>
      </w:pPr>
      <w:r>
        <w:rPr>
          <w:rFonts w:ascii="Times New Roman" w:eastAsia="Times New Roman" w:hAnsi="Times New Roman" w:cs="Times New Roman"/>
          <w:sz w:val="22"/>
          <w:szCs w:val="22"/>
        </w:rPr>
        <w:t>Дорогой Читатель! 8 июля у Ольховатского хребта должны были вступить в бой подразделения 283-го СП 140-й СД, 11-й гв. ТБр, 162-й СД и др. Но у нас нет воспоминаний ветеранов этих воинских соединений и частей.</w:t>
      </w:r>
    </w:p>
    <w:p w:rsidR="006609C6" w:rsidRDefault="00FA7186">
      <w:pPr>
        <w:shd w:val="clear" w:color="auto" w:fill="FFFFFF"/>
        <w:spacing w:line="250" w:lineRule="exact"/>
        <w:ind w:left="312"/>
      </w:pPr>
      <w:r>
        <w:rPr>
          <w:rFonts w:ascii="Times New Roman" w:hAnsi="Times New Roman" w:cs="Times New Roman"/>
          <w:sz w:val="22"/>
          <w:szCs w:val="22"/>
        </w:rPr>
        <w:t xml:space="preserve">8 </w:t>
      </w:r>
      <w:r>
        <w:rPr>
          <w:rFonts w:ascii="Times New Roman" w:eastAsia="Times New Roman" w:hAnsi="Times New Roman" w:cs="Times New Roman"/>
          <w:sz w:val="22"/>
          <w:szCs w:val="22"/>
        </w:rPr>
        <w:t>июля в районе высоты 274 вступил в бой 9-й ТК.</w:t>
      </w:r>
    </w:p>
    <w:p w:rsidR="006609C6" w:rsidRDefault="00FA7186">
      <w:pPr>
        <w:shd w:val="clear" w:color="auto" w:fill="FFFFFF"/>
        <w:spacing w:line="250" w:lineRule="exact"/>
        <w:ind w:left="24" w:right="29" w:firstLine="283"/>
        <w:jc w:val="both"/>
      </w:pPr>
      <w:r>
        <w:rPr>
          <w:rFonts w:ascii="Times New Roman" w:eastAsia="Times New Roman" w:hAnsi="Times New Roman" w:cs="Times New Roman"/>
          <w:sz w:val="22"/>
          <w:szCs w:val="22"/>
        </w:rPr>
        <w:t>Рокоссовский К. К. (4, стр. 86) ...В ночь с 7 на 8 июля 9-й танковый корпус был подтянут на главное направление...</w:t>
      </w:r>
    </w:p>
    <w:p w:rsidR="006609C6" w:rsidRDefault="00FA7186">
      <w:pPr>
        <w:shd w:val="clear" w:color="auto" w:fill="FFFFFF"/>
        <w:spacing w:line="250" w:lineRule="exact"/>
        <w:ind w:left="24" w:right="24" w:firstLine="278"/>
        <w:jc w:val="both"/>
      </w:pPr>
      <w:r>
        <w:rPr>
          <w:rFonts w:ascii="Times New Roman" w:eastAsia="Times New Roman" w:hAnsi="Times New Roman" w:cs="Times New Roman"/>
          <w:sz w:val="22"/>
          <w:szCs w:val="22"/>
        </w:rPr>
        <w:t>Далее командующий ЦФ описывает бой 3-й ИПТАБр и в частности батареи (из 4-х орудий) Игишева. И заключает: ...В этом бою во второй половине дня принимали участие и танки 9-го танкового корпуса...</w:t>
      </w:r>
    </w:p>
    <w:p w:rsidR="006609C6" w:rsidRDefault="00FA7186">
      <w:pPr>
        <w:shd w:val="clear" w:color="auto" w:fill="FFFFFF"/>
        <w:spacing w:line="250" w:lineRule="exact"/>
        <w:ind w:left="38" w:right="19" w:firstLine="269"/>
        <w:jc w:val="both"/>
      </w:pPr>
      <w:r>
        <w:rPr>
          <w:rFonts w:ascii="Times New Roman" w:eastAsia="Times New Roman" w:hAnsi="Times New Roman" w:cs="Times New Roman"/>
          <w:sz w:val="22"/>
          <w:szCs w:val="22"/>
        </w:rPr>
        <w:t>Дорогой Читатель! Мы знаем из ряда воспоминаний ветера</w:t>
      </w:r>
      <w:r>
        <w:rPr>
          <w:rFonts w:ascii="Times New Roman" w:eastAsia="Times New Roman" w:hAnsi="Times New Roman" w:cs="Times New Roman"/>
          <w:sz w:val="22"/>
          <w:szCs w:val="22"/>
        </w:rPr>
        <w:softHyphen/>
        <w:t>нов, что у Самодуровки, Теплого и Молотычевских .холмов ни одного танка 9-го ТК не появилось, хотя их и ожидали здесь.</w:t>
      </w:r>
    </w:p>
    <w:p w:rsidR="006609C6" w:rsidRDefault="00FA7186">
      <w:pPr>
        <w:shd w:val="clear" w:color="auto" w:fill="FFFFFF"/>
        <w:spacing w:line="250" w:lineRule="exact"/>
        <w:ind w:left="38" w:right="14" w:firstLine="293"/>
        <w:jc w:val="both"/>
      </w:pPr>
      <w:r>
        <w:rPr>
          <w:rFonts w:ascii="Times New Roman" w:eastAsia="Times New Roman" w:hAnsi="Times New Roman" w:cs="Times New Roman"/>
          <w:sz w:val="22"/>
          <w:szCs w:val="22"/>
        </w:rPr>
        <w:t>Они могли быть только у места прорыва группировки гит</w:t>
      </w:r>
      <w:r>
        <w:rPr>
          <w:rFonts w:ascii="Times New Roman" w:eastAsia="Times New Roman" w:hAnsi="Times New Roman" w:cs="Times New Roman"/>
          <w:sz w:val="22"/>
          <w:szCs w:val="22"/>
        </w:rPr>
        <w:softHyphen/>
        <w:t>леровских войск: у вые. 274 (274.5) на южной оконечности Ольховатского хребта, через вершину которой проходила Кром-ская дорога в сторону Курска и рядом у вые. 240.1 (у верховья Ендовища).,,'</w:t>
      </w:r>
    </w:p>
    <w:p w:rsidR="006609C6" w:rsidRDefault="00FA7186">
      <w:pPr>
        <w:shd w:val="clear" w:color="auto" w:fill="FFFFFF"/>
        <w:spacing w:line="250" w:lineRule="exact"/>
        <w:ind w:left="336"/>
      </w:pPr>
      <w:r>
        <w:rPr>
          <w:rFonts w:ascii="Times New Roman" w:eastAsia="Times New Roman" w:hAnsi="Times New Roman" w:cs="Times New Roman"/>
          <w:sz w:val="22"/>
          <w:szCs w:val="22"/>
        </w:rPr>
        <w:t>Здесь же у места прорыва, находилась 109-я ТБр 16-го ТК.</w:t>
      </w:r>
    </w:p>
    <w:p w:rsidR="006609C6" w:rsidRDefault="00FA7186">
      <w:pPr>
        <w:shd w:val="clear" w:color="auto" w:fill="FFFFFF"/>
        <w:spacing w:line="250" w:lineRule="exact"/>
        <w:ind w:left="53" w:right="10" w:firstLine="278"/>
        <w:jc w:val="both"/>
      </w:pPr>
      <w:r>
        <w:rPr>
          <w:rFonts w:ascii="Times New Roman" w:eastAsia="Times New Roman" w:hAnsi="Times New Roman" w:cs="Times New Roman"/>
          <w:sz w:val="22"/>
          <w:szCs w:val="22"/>
        </w:rPr>
        <w:t>К концу дня 8 июля немцам удалось обложить восточный склон вые. 274 (274.5).</w:t>
      </w:r>
    </w:p>
    <w:p w:rsidR="006609C6" w:rsidRDefault="00FA7186">
      <w:pPr>
        <w:shd w:val="clear" w:color="auto" w:fill="FFFFFF"/>
        <w:spacing w:line="250" w:lineRule="exact"/>
        <w:ind w:left="53" w:firstLine="274"/>
        <w:jc w:val="both"/>
      </w:pPr>
      <w:r>
        <w:rPr>
          <w:rFonts w:ascii="Times New Roman" w:eastAsia="Times New Roman" w:hAnsi="Times New Roman" w:cs="Times New Roman"/>
          <w:sz w:val="22"/>
          <w:szCs w:val="22"/>
        </w:rPr>
        <w:t>Дорогой Читатель! Мы рассмотрели бои на ольховатском южном направлении, а теперь обратимся к гитлеровским вой</w:t>
      </w:r>
      <w:r>
        <w:rPr>
          <w:rFonts w:ascii="Times New Roman" w:eastAsia="Times New Roman" w:hAnsi="Times New Roman" w:cs="Times New Roman"/>
          <w:sz w:val="22"/>
          <w:szCs w:val="22"/>
        </w:rPr>
        <w:softHyphen/>
        <w:t>скам, устремившимся на запад.</w:t>
      </w:r>
    </w:p>
    <w:p w:rsidR="006609C6" w:rsidRDefault="00FA7186">
      <w:pPr>
        <w:shd w:val="clear" w:color="auto" w:fill="FFFFFF"/>
        <w:spacing w:line="250" w:lineRule="exact"/>
        <w:ind w:left="58" w:right="5" w:firstLine="278"/>
        <w:jc w:val="both"/>
      </w:pPr>
      <w:r>
        <w:rPr>
          <w:rFonts w:ascii="Times New Roman" w:eastAsia="Times New Roman" w:hAnsi="Times New Roman" w:cs="Times New Roman"/>
          <w:sz w:val="22"/>
          <w:szCs w:val="22"/>
        </w:rPr>
        <w:t>Мы уже говорили, что верхнелюбажская группировка гитле</w:t>
      </w:r>
      <w:r>
        <w:rPr>
          <w:rFonts w:ascii="Times New Roman" w:eastAsia="Times New Roman" w:hAnsi="Times New Roman" w:cs="Times New Roman"/>
          <w:sz w:val="22"/>
          <w:szCs w:val="22"/>
        </w:rPr>
        <w:softHyphen/>
        <w:t>ровских войск, сминая защитников Кашарской траншеи, устре</w:t>
      </w:r>
      <w:r>
        <w:rPr>
          <w:rFonts w:ascii="Times New Roman" w:eastAsia="Times New Roman" w:hAnsi="Times New Roman" w:cs="Times New Roman"/>
          <w:sz w:val="22"/>
          <w:szCs w:val="22"/>
        </w:rPr>
        <w:softHyphen/>
        <w:t>милась к вые. 240, где наткнулась на выведенную из Молоты-чей 5-ю аб 3-й ИПТАБр. Но три советских орудия не могли удержать 150 нем. танков.</w:t>
      </w:r>
    </w:p>
    <w:p w:rsidR="006609C6" w:rsidRDefault="00FA7186">
      <w:pPr>
        <w:shd w:val="clear" w:color="auto" w:fill="FFFFFF"/>
        <w:spacing w:line="250" w:lineRule="exact"/>
        <w:ind w:left="62" w:firstLine="278"/>
        <w:jc w:val="both"/>
      </w:pPr>
      <w:r>
        <w:rPr>
          <w:rFonts w:ascii="Times New Roman" w:eastAsia="Times New Roman" w:hAnsi="Times New Roman" w:cs="Times New Roman"/>
          <w:sz w:val="22"/>
          <w:szCs w:val="22"/>
        </w:rPr>
        <w:t>Из цитированных ранее воспоминаний командира 3-го ди</w:t>
      </w:r>
      <w:r>
        <w:rPr>
          <w:rFonts w:ascii="Times New Roman" w:eastAsia="Times New Roman" w:hAnsi="Times New Roman" w:cs="Times New Roman"/>
          <w:sz w:val="22"/>
          <w:szCs w:val="22"/>
        </w:rPr>
        <w:softHyphen/>
        <w:t>визиона 371-го АП Тимофеева, мы знаем, что гитлеровцы к</w:t>
      </w:r>
    </w:p>
    <w:p w:rsidR="006609C6" w:rsidRDefault="006609C6">
      <w:pPr>
        <w:shd w:val="clear" w:color="auto" w:fill="FFFFFF"/>
        <w:spacing w:line="250" w:lineRule="exact"/>
        <w:ind w:left="62" w:firstLine="278"/>
        <w:jc w:val="both"/>
        <w:sectPr w:rsidR="006609C6">
          <w:pgSz w:w="16834" w:h="11909" w:orient="landscape"/>
          <w:pgMar w:top="638" w:right="1532" w:bottom="360" w:left="1137" w:header="720" w:footer="720" w:gutter="0"/>
          <w:cols w:num="2" w:space="720" w:equalWidth="0">
            <w:col w:w="6422" w:space="1286"/>
            <w:col w:w="6456"/>
          </w:cols>
          <w:noEndnote/>
        </w:sectPr>
      </w:pPr>
    </w:p>
    <w:p w:rsidR="006609C6" w:rsidRDefault="006609C6">
      <w:pPr>
        <w:spacing w:before="130" w:line="1" w:lineRule="exact"/>
        <w:rPr>
          <w:sz w:val="2"/>
          <w:szCs w:val="2"/>
        </w:rPr>
      </w:pPr>
    </w:p>
    <w:p w:rsidR="006609C6" w:rsidRDefault="006609C6">
      <w:pPr>
        <w:shd w:val="clear" w:color="auto" w:fill="FFFFFF"/>
        <w:spacing w:line="250" w:lineRule="exact"/>
        <w:ind w:left="62" w:firstLine="278"/>
        <w:jc w:val="both"/>
        <w:sectPr w:rsidR="006609C6">
          <w:type w:val="continuous"/>
          <w:pgSz w:w="16834" w:h="11909" w:orient="landscape"/>
          <w:pgMar w:top="638" w:right="1133" w:bottom="360" w:left="1133" w:header="720" w:footer="720" w:gutter="0"/>
          <w:cols w:space="60"/>
          <w:noEndnote/>
        </w:sectPr>
      </w:pPr>
    </w:p>
    <w:p w:rsidR="006609C6" w:rsidRDefault="00FA7186">
      <w:pPr>
        <w:shd w:val="clear" w:color="auto" w:fill="FFFFFF"/>
        <w:spacing w:before="82"/>
      </w:pPr>
      <w:r>
        <w:rPr>
          <w:rFonts w:ascii="Times New Roman" w:hAnsi="Times New Roman" w:cs="Times New Roman"/>
          <w:sz w:val="22"/>
          <w:szCs w:val="22"/>
        </w:rPr>
        <w:t>396</w:t>
      </w:r>
    </w:p>
    <w:p w:rsidR="006609C6" w:rsidRDefault="00FA7186">
      <w:pPr>
        <w:shd w:val="clear" w:color="auto" w:fill="FFFFFF"/>
      </w:pPr>
      <w:r>
        <w:br w:type="column"/>
      </w:r>
      <w:r>
        <w:rPr>
          <w:rFonts w:ascii="Times New Roman" w:hAnsi="Times New Roman" w:cs="Times New Roman"/>
          <w:sz w:val="22"/>
          <w:szCs w:val="22"/>
        </w:rPr>
        <w:t>397</w:t>
      </w:r>
    </w:p>
    <w:p w:rsidR="006609C6" w:rsidRDefault="006609C6">
      <w:pPr>
        <w:shd w:val="clear" w:color="auto" w:fill="FFFFFF"/>
        <w:sectPr w:rsidR="006609C6">
          <w:type w:val="continuous"/>
          <w:pgSz w:w="16834" w:h="11909" w:orient="landscape"/>
          <w:pgMar w:top="638" w:right="1133" w:bottom="360" w:left="1133" w:header="720" w:footer="720" w:gutter="0"/>
          <w:cols w:num="2" w:space="720" w:equalWidth="0">
            <w:col w:w="720" w:space="13128"/>
            <w:col w:w="720"/>
          </w:cols>
          <w:noEndnote/>
        </w:sectPr>
      </w:pPr>
    </w:p>
    <w:p w:rsidR="006609C6" w:rsidRDefault="00FA7186">
      <w:pPr>
        <w:shd w:val="clear" w:color="auto" w:fill="FFFFFF"/>
        <w:tabs>
          <w:tab w:val="left" w:pos="3672"/>
        </w:tabs>
        <w:spacing w:line="230" w:lineRule="exact"/>
        <w:ind w:left="43"/>
        <w:jc w:val="both"/>
      </w:pPr>
      <w:r>
        <w:rPr>
          <w:rFonts w:ascii="Times New Roman" w:eastAsia="Times New Roman" w:hAnsi="Times New Roman" w:cs="Times New Roman"/>
          <w:sz w:val="22"/>
          <w:szCs w:val="22"/>
        </w:rPr>
        <w:t>высотам 253.5 и 258.9 прорвались раньше, чем к верховью</w:t>
      </w:r>
      <w:r>
        <w:rPr>
          <w:rFonts w:ascii="Times New Roman" w:eastAsia="Times New Roman" w:hAnsi="Times New Roman" w:cs="Times New Roman"/>
          <w:sz w:val="22"/>
          <w:szCs w:val="22"/>
        </w:rPr>
        <w:br/>
        <w:t>Ендовища.</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before="19" w:line="240" w:lineRule="exact"/>
        <w:ind w:left="48" w:right="14" w:firstLine="283"/>
        <w:jc w:val="both"/>
      </w:pPr>
      <w:r>
        <w:rPr>
          <w:rFonts w:ascii="Times New Roman" w:eastAsia="Times New Roman" w:hAnsi="Times New Roman" w:cs="Times New Roman"/>
          <w:sz w:val="22"/>
          <w:szCs w:val="22"/>
        </w:rPr>
        <w:t>Но у нас, к сожалению, описания первых боев за юго-восточ</w:t>
      </w:r>
      <w:r>
        <w:rPr>
          <w:rFonts w:ascii="Times New Roman" w:eastAsia="Times New Roman" w:hAnsi="Times New Roman" w:cs="Times New Roman"/>
          <w:sz w:val="22"/>
          <w:szCs w:val="22"/>
        </w:rPr>
        <w:softHyphen/>
        <w:t>ную часть Молотычевских холмов нет.</w:t>
      </w:r>
    </w:p>
    <w:p w:rsidR="006609C6" w:rsidRDefault="00FA7186">
      <w:pPr>
        <w:shd w:val="clear" w:color="auto" w:fill="FFFFFF"/>
        <w:spacing w:before="10" w:line="240" w:lineRule="exact"/>
        <w:ind w:left="38" w:firstLine="293"/>
        <w:jc w:val="both"/>
      </w:pPr>
      <w:r>
        <w:rPr>
          <w:rFonts w:ascii="Times New Roman" w:hAnsi="Times New Roman" w:cs="Times New Roman"/>
          <w:sz w:val="22"/>
          <w:szCs w:val="22"/>
        </w:rPr>
        <w:t xml:space="preserve">(30, </w:t>
      </w:r>
      <w:r>
        <w:rPr>
          <w:rFonts w:ascii="Times New Roman" w:eastAsia="Times New Roman" w:hAnsi="Times New Roman" w:cs="Times New Roman"/>
          <w:sz w:val="22"/>
          <w:szCs w:val="22"/>
        </w:rPr>
        <w:t>стр. 103—104) ...В 17.30 8.07 противник ввел новую тан</w:t>
      </w:r>
      <w:r>
        <w:rPr>
          <w:rFonts w:ascii="Times New Roman" w:eastAsia="Times New Roman" w:hAnsi="Times New Roman" w:cs="Times New Roman"/>
          <w:sz w:val="22"/>
          <w:szCs w:val="22"/>
        </w:rPr>
        <w:softHyphen/>
        <w:t>ковую дивизию на участке обороны 140-й СД, накал боя артил</w:t>
      </w:r>
      <w:r>
        <w:rPr>
          <w:rFonts w:ascii="Times New Roman" w:eastAsia="Times New Roman" w:hAnsi="Times New Roman" w:cs="Times New Roman"/>
          <w:sz w:val="22"/>
          <w:szCs w:val="22"/>
        </w:rPr>
        <w:softHyphen/>
        <w:t>леристов с танками противника достиг наибольшего напряже</w:t>
      </w:r>
      <w:r>
        <w:rPr>
          <w:rFonts w:ascii="Times New Roman" w:eastAsia="Times New Roman" w:hAnsi="Times New Roman" w:cs="Times New Roman"/>
          <w:sz w:val="22"/>
          <w:szCs w:val="22"/>
        </w:rPr>
        <w:softHyphen/>
        <w:t>ния... В 21.00 немцы усилили нажим, введя новые танки. Гене</w:t>
      </w:r>
      <w:r>
        <w:rPr>
          <w:rFonts w:ascii="Times New Roman" w:eastAsia="Times New Roman" w:hAnsi="Times New Roman" w:cs="Times New Roman"/>
          <w:sz w:val="22"/>
          <w:szCs w:val="22"/>
        </w:rPr>
        <w:softHyphen/>
        <w:t>рал Васильев нанес сокрушительный встречный удар всеми тремя танковыми бригадами по прорвавшимся гитлеровцам на вые. 258.9, что северо-восточнее Молотычей. Трудно передать, что происходит,, когда сталкивается между собой свыше 300 тан</w:t>
      </w:r>
      <w:r>
        <w:rPr>
          <w:rFonts w:ascii="Times New Roman" w:eastAsia="Times New Roman" w:hAnsi="Times New Roman" w:cs="Times New Roman"/>
          <w:sz w:val="22"/>
          <w:szCs w:val="22"/>
        </w:rPr>
        <w:softHyphen/>
        <w:t>ков, стреляя на ходу. Скрежет металла, сплошной гул артилле</w:t>
      </w:r>
      <w:r>
        <w:rPr>
          <w:rFonts w:ascii="Times New Roman" w:eastAsia="Times New Roman" w:hAnsi="Times New Roman" w:cs="Times New Roman"/>
          <w:sz w:val="22"/>
          <w:szCs w:val="22"/>
        </w:rPr>
        <w:softHyphen/>
        <w:t xml:space="preserve">рийского огня, взрывы подожженных танков. Мощные танки </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KB</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и маневренные «тридцатьчетверки» с трех сторон зажа</w:t>
      </w:r>
      <w:r>
        <w:rPr>
          <w:rFonts w:ascii="Times New Roman" w:eastAsia="Times New Roman" w:hAnsi="Times New Roman" w:cs="Times New Roman"/>
          <w:sz w:val="22"/>
          <w:szCs w:val="22"/>
        </w:rPr>
        <w:softHyphen/>
        <w:t>ли вражеские танки и уничтожающим огнем вынудили вначале остановиться, а потом попятиться назад. Вражеская авиация пикировала на колонны наших танков.</w:t>
      </w:r>
    </w:p>
    <w:p w:rsidR="006609C6" w:rsidRDefault="00FA7186">
      <w:pPr>
        <w:shd w:val="clear" w:color="auto" w:fill="FFFFFF"/>
        <w:spacing w:before="5" w:line="240" w:lineRule="exact"/>
        <w:ind w:left="34" w:right="5" w:firstLine="278"/>
        <w:jc w:val="both"/>
      </w:pPr>
      <w:r>
        <w:rPr>
          <w:rFonts w:ascii="Times New Roman" w:eastAsia="Times New Roman" w:hAnsi="Times New Roman" w:cs="Times New Roman"/>
          <w:sz w:val="22"/>
          <w:szCs w:val="22"/>
        </w:rPr>
        <w:t>Командир 140-й СД, одновременно с танками, бросил в контр</w:t>
      </w:r>
      <w:r>
        <w:rPr>
          <w:rFonts w:ascii="Times New Roman" w:eastAsia="Times New Roman" w:hAnsi="Times New Roman" w:cs="Times New Roman"/>
          <w:sz w:val="22"/>
          <w:szCs w:val="22"/>
        </w:rPr>
        <w:softHyphen/>
        <w:t>атаку 283-й СП- (скорее всего, 3-й сб) и учебную роту капитана Горшунова Н. В. Для усиления удара пехоты командарм 70-й армии бросил в контратаку 162-ю СД (вероятно, подразделе</w:t>
      </w:r>
      <w:r>
        <w:rPr>
          <w:rFonts w:ascii="Times New Roman" w:eastAsia="Times New Roman" w:hAnsi="Times New Roman" w:cs="Times New Roman"/>
          <w:sz w:val="22"/>
          <w:szCs w:val="22"/>
        </w:rPr>
        <w:softHyphen/>
        <w:t>ния левого фланга 162-й СД). Удар совместных сил был на</w:t>
      </w:r>
      <w:r>
        <w:rPr>
          <w:rFonts w:ascii="Times New Roman" w:eastAsia="Times New Roman" w:hAnsi="Times New Roman" w:cs="Times New Roman"/>
          <w:sz w:val="22"/>
          <w:szCs w:val="22"/>
        </w:rPr>
        <w:softHyphen/>
        <w:t>столько ошеломляющим, что противник, оставляя сотни трупов и, десятки горящих танков, убрался на свой исходный рубеж...</w:t>
      </w:r>
    </w:p>
    <w:p w:rsidR="006609C6" w:rsidRDefault="00FA7186">
      <w:pPr>
        <w:shd w:val="clear" w:color="auto" w:fill="FFFFFF"/>
        <w:spacing w:line="240" w:lineRule="exact"/>
        <w:ind w:left="34" w:right="14" w:firstLine="278"/>
        <w:jc w:val="both"/>
      </w:pPr>
      <w:r>
        <w:rPr>
          <w:rFonts w:ascii="Times New Roman" w:eastAsia="Times New Roman" w:hAnsi="Times New Roman" w:cs="Times New Roman"/>
          <w:sz w:val="22"/>
          <w:szCs w:val="22"/>
        </w:rPr>
        <w:t>А. Д. Овсянников (8, стр. 57) ...В 18.00 немцы атаковали в направлении вые. 253.5... К вечеру их отбили в Теплое...</w:t>
      </w:r>
    </w:p>
    <w:p w:rsidR="006609C6" w:rsidRDefault="00FA7186">
      <w:pPr>
        <w:shd w:val="clear" w:color="auto" w:fill="FFFFFF"/>
        <w:spacing w:line="240" w:lineRule="exact"/>
        <w:ind w:left="29" w:right="29" w:firstLine="278"/>
        <w:jc w:val="both"/>
      </w:pPr>
      <w:r>
        <w:rPr>
          <w:rFonts w:ascii="Times New Roman" w:eastAsia="Times New Roman" w:hAnsi="Times New Roman" w:cs="Times New Roman"/>
          <w:sz w:val="22"/>
          <w:szCs w:val="22"/>
        </w:rPr>
        <w:t>А вот что пишет о боях у Ольховатско-Молотычевских вы</w:t>
      </w:r>
      <w:r>
        <w:rPr>
          <w:rFonts w:ascii="Times New Roman" w:eastAsia="Times New Roman" w:hAnsi="Times New Roman" w:cs="Times New Roman"/>
          <w:sz w:val="22"/>
          <w:szCs w:val="22"/>
        </w:rPr>
        <w:softHyphen/>
        <w:t>сот командир 1-й гв. артдивизии прорыва полковник (по др. источникам — генерал) Г. В. Годин (2, стр. 129—130).</w:t>
      </w:r>
    </w:p>
    <w:p w:rsidR="006609C6" w:rsidRDefault="00FA7186">
      <w:pPr>
        <w:shd w:val="clear" w:color="auto" w:fill="FFFFFF"/>
        <w:spacing w:line="240" w:lineRule="exact"/>
        <w:ind w:left="14" w:right="19"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Слева от нашего наблюдательного пункта на рубеже Ни</w:t>
      </w:r>
      <w:r>
        <w:rPr>
          <w:rFonts w:ascii="Times New Roman" w:eastAsia="Times New Roman" w:hAnsi="Times New Roman" w:cs="Times New Roman"/>
          <w:sz w:val="22"/>
          <w:szCs w:val="22"/>
        </w:rPr>
        <w:softHyphen/>
        <w:t>кольское—Березовка—р. Свапа разместились боевые порядки 175-й стр. Уральской дивизии. Стоит она на своем рубеже твер</w:t>
      </w:r>
      <w:r>
        <w:rPr>
          <w:rFonts w:ascii="Times New Roman" w:eastAsia="Times New Roman" w:hAnsi="Times New Roman" w:cs="Times New Roman"/>
          <w:sz w:val="22"/>
          <w:szCs w:val="22"/>
        </w:rPr>
        <w:softHyphen/>
        <w:t>до. В этом же районе — боевые порядки 2-й гв. гаубичной бригады полковника А. И. Телегина. Да открытых позициях — орудия 3-й гв. легкой артиллерийской бригады полковника М. А. Грехова. Между полками легкой артбригады — танки по три-четыре машины из состава 19-го танкового корпуса ген.-майора танковых войск И. Д. Васильева.</w:t>
      </w:r>
    </w:p>
    <w:p w:rsidR="006609C6" w:rsidRDefault="00FA7186">
      <w:pPr>
        <w:shd w:val="clear" w:color="auto" w:fill="FFFFFF"/>
        <w:spacing w:line="250" w:lineRule="exact"/>
        <w:ind w:left="10" w:right="43" w:firstLine="288"/>
        <w:jc w:val="both"/>
      </w:pPr>
      <w:r>
        <w:rPr>
          <w:rFonts w:ascii="Times New Roman" w:eastAsia="Times New Roman" w:hAnsi="Times New Roman" w:cs="Times New Roman"/>
          <w:sz w:val="22"/>
          <w:szCs w:val="22"/>
        </w:rPr>
        <w:t>Восточнее Молотычей (т. е. по Ольховатскому хребту) раз</w:t>
      </w:r>
      <w:r>
        <w:rPr>
          <w:rFonts w:ascii="Times New Roman" w:eastAsia="Times New Roman" w:hAnsi="Times New Roman" w:cs="Times New Roman"/>
          <w:sz w:val="22"/>
          <w:szCs w:val="22"/>
        </w:rPr>
        <w:softHyphen/>
        <w:t>вернулась 162-я стр. дивизия (т. е. до начала боя 8 июля)...</w:t>
      </w:r>
    </w:p>
    <w:p w:rsidR="006609C6" w:rsidRDefault="00FA7186">
      <w:pPr>
        <w:shd w:val="clear" w:color="auto" w:fill="FFFFFF"/>
        <w:spacing w:before="158"/>
      </w:pPr>
      <w:r>
        <w:t>398</w:t>
      </w:r>
    </w:p>
    <w:p w:rsidR="006609C6" w:rsidRDefault="00FA7186">
      <w:pPr>
        <w:shd w:val="clear" w:color="auto" w:fill="FFFFFF"/>
        <w:spacing w:before="77"/>
        <w:ind w:left="254"/>
      </w:pPr>
      <w:r>
        <w:br w:type="column"/>
      </w:r>
      <w:r>
        <w:rPr>
          <w:rFonts w:ascii="Times New Roman" w:eastAsia="Times New Roman" w:hAnsi="Times New Roman" w:cs="Times New Roman"/>
          <w:sz w:val="22"/>
          <w:szCs w:val="22"/>
        </w:rPr>
        <w:t>Дорогой Читатель! КП Година находился на Молотычевских</w:t>
      </w:r>
    </w:p>
    <w:p w:rsidR="006609C6" w:rsidRDefault="00FA7186">
      <w:pPr>
        <w:shd w:val="clear" w:color="auto" w:fill="FFFFFF"/>
      </w:pPr>
      <w:r>
        <w:rPr>
          <w:rFonts w:ascii="Times New Roman" w:eastAsia="Times New Roman" w:hAnsi="Times New Roman" w:cs="Times New Roman"/>
          <w:spacing w:val="-23"/>
          <w:sz w:val="22"/>
          <w:szCs w:val="22"/>
        </w:rPr>
        <w:t xml:space="preserve">холмах.   </w:t>
      </w:r>
      <w:r>
        <w:rPr>
          <w:rFonts w:ascii="Times New Roman" w:eastAsia="Times New Roman" w:hAnsi="Times New Roman" w:cs="Times New Roman"/>
          <w:spacing w:val="-7"/>
          <w:sz w:val="22"/>
          <w:szCs w:val="22"/>
        </w:rPr>
        <w:t>.</w:t>
      </w:r>
    </w:p>
    <w:p w:rsidR="006609C6" w:rsidRDefault="00FA7186">
      <w:pPr>
        <w:shd w:val="clear" w:color="auto" w:fill="FFFFFF"/>
        <w:spacing w:line="254" w:lineRule="exact"/>
        <w:ind w:left="5" w:right="120" w:firstLine="264"/>
        <w:jc w:val="both"/>
      </w:pPr>
      <w:r>
        <w:rPr>
          <w:rFonts w:ascii="Times New Roman" w:hAnsi="Times New Roman" w:cs="Times New Roman"/>
          <w:sz w:val="22"/>
          <w:szCs w:val="22"/>
        </w:rPr>
        <w:t>...1-</w:t>
      </w:r>
      <w:r>
        <w:rPr>
          <w:rFonts w:ascii="Times New Roman" w:eastAsia="Times New Roman" w:hAnsi="Times New Roman" w:cs="Times New Roman"/>
          <w:sz w:val="22"/>
          <w:szCs w:val="22"/>
        </w:rPr>
        <w:t>я гв. пушечная бригада занимает боевые порядки в на</w:t>
      </w:r>
      <w:r>
        <w:rPr>
          <w:rFonts w:ascii="Times New Roman" w:eastAsia="Times New Roman" w:hAnsi="Times New Roman" w:cs="Times New Roman"/>
          <w:sz w:val="22"/>
          <w:szCs w:val="22"/>
        </w:rPr>
        <w:softHyphen/>
        <w:t>шем тылу... Она тоже готова вести борьбу с танками.</w:t>
      </w:r>
    </w:p>
    <w:p w:rsidR="006609C6" w:rsidRDefault="00FA7186">
      <w:pPr>
        <w:shd w:val="clear" w:color="auto" w:fill="FFFFFF"/>
        <w:spacing w:line="283" w:lineRule="exact"/>
        <w:ind w:left="19" w:right="96" w:firstLine="259"/>
        <w:jc w:val="both"/>
      </w:pPr>
      <w:r>
        <w:rPr>
          <w:rFonts w:ascii="Times New Roman" w:eastAsia="Times New Roman" w:hAnsi="Times New Roman" w:cs="Times New Roman"/>
          <w:sz w:val="22"/>
          <w:szCs w:val="22"/>
        </w:rPr>
        <w:t>Полковник В. М. Керп, командир бригады, все предусмотрел па этот случай.</w:t>
      </w:r>
    </w:p>
    <w:p w:rsidR="006609C6" w:rsidRDefault="00FA7186">
      <w:pPr>
        <w:shd w:val="clear" w:color="auto" w:fill="FFFFFF"/>
        <w:spacing w:line="250" w:lineRule="exact"/>
        <w:ind w:left="14" w:right="110" w:firstLine="269"/>
        <w:jc w:val="both"/>
      </w:pPr>
      <w:r>
        <w:rPr>
          <w:rFonts w:ascii="Times New Roman" w:hAnsi="Times New Roman" w:cs="Times New Roman"/>
          <w:sz w:val="22"/>
          <w:szCs w:val="22"/>
        </w:rPr>
        <w:t>...</w:t>
      </w:r>
      <w:r>
        <w:rPr>
          <w:rFonts w:ascii="Times New Roman" w:eastAsia="Times New Roman" w:hAnsi="Times New Roman" w:cs="Times New Roman"/>
          <w:sz w:val="22"/>
          <w:szCs w:val="22"/>
        </w:rPr>
        <w:t>Рассвет четвертого дня сражения. Гул большого количе</w:t>
      </w:r>
      <w:r>
        <w:rPr>
          <w:rFonts w:ascii="Times New Roman" w:eastAsia="Times New Roman" w:hAnsi="Times New Roman" w:cs="Times New Roman"/>
          <w:sz w:val="22"/>
          <w:szCs w:val="22"/>
        </w:rPr>
        <w:softHyphen/>
        <w:t>ства самолетов заглушил все остальные звуки и шумы.</w:t>
      </w:r>
    </w:p>
    <w:p w:rsidR="006609C6" w:rsidRDefault="00FA7186">
      <w:pPr>
        <w:shd w:val="clear" w:color="auto" w:fill="FFFFFF"/>
        <w:spacing w:line="250" w:lineRule="exact"/>
        <w:ind w:left="29" w:right="86" w:firstLine="264"/>
        <w:jc w:val="both"/>
      </w:pPr>
      <w:r>
        <w:rPr>
          <w:rFonts w:ascii="Times New Roman" w:eastAsia="Times New Roman" w:hAnsi="Times New Roman" w:cs="Times New Roman"/>
          <w:sz w:val="22"/>
          <w:szCs w:val="22"/>
        </w:rPr>
        <w:t>Орудия зенитной артиллерии дивизии полковника Корчаги-па (12-й ЗЕНАД) сразу же встретили самолеты противника огнем. Застучали автоматические малокалиберные пушки, за</w:t>
      </w:r>
      <w:r>
        <w:rPr>
          <w:rFonts w:ascii="Times New Roman" w:eastAsia="Times New Roman" w:hAnsi="Times New Roman" w:cs="Times New Roman"/>
          <w:sz w:val="22"/>
          <w:szCs w:val="22"/>
        </w:rPr>
        <w:softHyphen/>
        <w:t>щелкали орудия среднего калибра. На фашистские танки сва</w:t>
      </w:r>
      <w:r>
        <w:rPr>
          <w:rFonts w:ascii="Times New Roman" w:eastAsia="Times New Roman" w:hAnsi="Times New Roman" w:cs="Times New Roman"/>
          <w:sz w:val="22"/>
          <w:szCs w:val="22"/>
        </w:rPr>
        <w:softHyphen/>
        <w:t>лился с неба горящий самолет.</w:t>
      </w:r>
    </w:p>
    <w:p w:rsidR="006609C6" w:rsidRDefault="00FA7186">
      <w:pPr>
        <w:shd w:val="clear" w:color="auto" w:fill="FFFFFF"/>
        <w:spacing w:line="245" w:lineRule="exact"/>
        <w:ind w:left="38" w:right="72" w:firstLine="278"/>
        <w:jc w:val="both"/>
      </w:pPr>
      <w:r>
        <w:rPr>
          <w:rFonts w:ascii="Times New Roman" w:eastAsia="Times New Roman" w:hAnsi="Times New Roman" w:cs="Times New Roman"/>
          <w:sz w:val="22"/>
          <w:szCs w:val="22"/>
        </w:rPr>
        <w:t>Налетели наши истребители, завязался воздушный бой, в воз</w:t>
      </w:r>
      <w:r>
        <w:rPr>
          <w:rFonts w:ascii="Times New Roman" w:eastAsia="Times New Roman" w:hAnsi="Times New Roman" w:cs="Times New Roman"/>
          <w:sz w:val="22"/>
          <w:szCs w:val="22"/>
        </w:rPr>
        <w:softHyphen/>
        <w:t>духе стало тесно: стреляют зенитная артиллерия и зенитные пулеметы, ведут огонь и бронебойщики. Падают подбитые са</w:t>
      </w:r>
      <w:r>
        <w:rPr>
          <w:rFonts w:ascii="Times New Roman" w:eastAsia="Times New Roman" w:hAnsi="Times New Roman" w:cs="Times New Roman"/>
          <w:sz w:val="22"/>
          <w:szCs w:val="22"/>
        </w:rPr>
        <w:softHyphen/>
        <w:t>молеты/Трудно угадать, какой кем сбит.</w:t>
      </w:r>
    </w:p>
    <w:p w:rsidR="006609C6" w:rsidRDefault="00FA7186">
      <w:pPr>
        <w:shd w:val="clear" w:color="auto" w:fill="FFFFFF"/>
        <w:spacing w:line="245" w:lineRule="exact"/>
        <w:ind w:left="322"/>
      </w:pPr>
      <w:r>
        <w:rPr>
          <w:rFonts w:ascii="Times New Roman" w:eastAsia="Times New Roman" w:hAnsi="Times New Roman" w:cs="Times New Roman"/>
          <w:sz w:val="22"/>
          <w:szCs w:val="22"/>
        </w:rPr>
        <w:t>Авиаподготовка закончилась. Новая атака.</w:t>
      </w:r>
    </w:p>
    <w:p w:rsidR="006609C6" w:rsidRDefault="00FA7186">
      <w:pPr>
        <w:shd w:val="clear" w:color="auto" w:fill="FFFFFF"/>
        <w:spacing w:line="245" w:lineRule="exact"/>
        <w:ind w:left="53" w:right="58" w:firstLine="274"/>
        <w:jc w:val="both"/>
      </w:pPr>
      <w:r>
        <w:rPr>
          <w:rFonts w:ascii="Times New Roman" w:eastAsia="Times New Roman" w:hAnsi="Times New Roman" w:cs="Times New Roman"/>
          <w:sz w:val="22"/>
          <w:szCs w:val="22"/>
        </w:rPr>
        <w:t>Артиллерия ведет огонь с закрытых позиций, но наибольший урон танкам несут орудия прямой наводки. Они еще молчат: до танков далековато, но наводчики уже зорко следят за свои</w:t>
      </w:r>
      <w:r>
        <w:rPr>
          <w:rFonts w:ascii="Times New Roman" w:eastAsia="Times New Roman" w:hAnsi="Times New Roman" w:cs="Times New Roman"/>
          <w:sz w:val="22"/>
          <w:szCs w:val="22"/>
        </w:rPr>
        <w:softHyphen/>
        <w:t>ми целями.'</w:t>
      </w:r>
    </w:p>
    <w:p w:rsidR="006609C6" w:rsidRDefault="00FA7186">
      <w:pPr>
        <w:shd w:val="clear" w:color="auto" w:fill="FFFFFF"/>
        <w:spacing w:line="240" w:lineRule="exact"/>
        <w:ind w:left="72" w:right="43" w:firstLine="274"/>
        <w:jc w:val="both"/>
      </w:pPr>
      <w:r>
        <w:rPr>
          <w:rFonts w:ascii="Times New Roman" w:eastAsia="Times New Roman" w:hAnsi="Times New Roman" w:cs="Times New Roman"/>
          <w:sz w:val="22"/>
          <w:szCs w:val="22"/>
        </w:rPr>
        <w:t>Напряжение доходит до предела. Мелькнула мысль: «Не опоздаем ли мы с открытием огня, если вся эта масса танков на повышенной скорости рванется вперед?»</w:t>
      </w:r>
    </w:p>
    <w:p w:rsidR="006609C6" w:rsidRDefault="00FA7186">
      <w:pPr>
        <w:shd w:val="clear" w:color="auto" w:fill="FFFFFF"/>
        <w:spacing w:line="240" w:lineRule="exact"/>
        <w:ind w:left="82" w:right="29" w:firstLine="274"/>
        <w:jc w:val="both"/>
      </w:pPr>
      <w:r>
        <w:rPr>
          <w:rFonts w:ascii="Times New Roman" w:eastAsia="Times New Roman" w:hAnsi="Times New Roman" w:cs="Times New Roman"/>
          <w:sz w:val="22"/>
          <w:szCs w:val="22"/>
        </w:rPr>
        <w:t>Но вот орудия открыли огонь. И сразу же несколько машин остановилось, некоторые задымились. Один «тигр», получив снаряд в башню, разворачивается и идет вдоль фронта, как сле</w:t>
      </w:r>
      <w:r>
        <w:rPr>
          <w:rFonts w:ascii="Times New Roman" w:eastAsia="Times New Roman" w:hAnsi="Times New Roman" w:cs="Times New Roman"/>
          <w:sz w:val="22"/>
          <w:szCs w:val="22"/>
        </w:rPr>
        <w:softHyphen/>
        <w:t>пой. Еще одно попадание в борт... Все — танк дымит! Уже Горит восемь вражеских машин, подбито больше.</w:t>
      </w:r>
    </w:p>
    <w:p w:rsidR="006609C6" w:rsidRDefault="00FA7186">
      <w:pPr>
        <w:shd w:val="clear" w:color="auto" w:fill="FFFFFF"/>
        <w:spacing w:line="240" w:lineRule="exact"/>
        <w:ind w:left="86" w:right="14" w:firstLine="278"/>
        <w:jc w:val="both"/>
      </w:pPr>
      <w:r>
        <w:rPr>
          <w:rFonts w:ascii="Times New Roman" w:eastAsia="Times New Roman" w:hAnsi="Times New Roman" w:cs="Times New Roman"/>
          <w:sz w:val="22"/>
          <w:szCs w:val="22"/>
        </w:rPr>
        <w:t>Танки 19-го корпуса, выставив из окопов только башни, ве</w:t>
      </w:r>
      <w:r>
        <w:rPr>
          <w:rFonts w:ascii="Times New Roman" w:eastAsia="Times New Roman" w:hAnsi="Times New Roman" w:cs="Times New Roman"/>
          <w:sz w:val="22"/>
          <w:szCs w:val="22"/>
        </w:rPr>
        <w:softHyphen/>
        <w:t>дут огонь. Иногда, выбрав удобный момент, то один, то другой задним ходом и в неожиданном для противника месте выска</w:t>
      </w:r>
      <w:r>
        <w:rPr>
          <w:rFonts w:ascii="Times New Roman" w:eastAsia="Times New Roman" w:hAnsi="Times New Roman" w:cs="Times New Roman"/>
          <w:sz w:val="22"/>
          <w:szCs w:val="22"/>
        </w:rPr>
        <w:softHyphen/>
        <w:t>кивает немного вперед, бьет заранее намеченный фашистский танк в борт и, выполнив «кинжальную» задачу, уходит за гре</w:t>
      </w:r>
      <w:r>
        <w:rPr>
          <w:rFonts w:ascii="Times New Roman" w:eastAsia="Times New Roman" w:hAnsi="Times New Roman" w:cs="Times New Roman"/>
          <w:sz w:val="22"/>
          <w:szCs w:val="22"/>
        </w:rPr>
        <w:softHyphen/>
        <w:t>бень высоты и опять занимает свой окоп.</w:t>
      </w:r>
    </w:p>
    <w:p w:rsidR="006609C6" w:rsidRDefault="00FA7186">
      <w:pPr>
        <w:shd w:val="clear" w:color="auto" w:fill="FFFFFF"/>
        <w:spacing w:line="240" w:lineRule="exact"/>
        <w:ind w:left="110" w:firstLine="274"/>
        <w:jc w:val="both"/>
      </w:pPr>
      <w:r>
        <w:rPr>
          <w:rFonts w:ascii="Times New Roman" w:eastAsia="Times New Roman" w:hAnsi="Times New Roman" w:cs="Times New Roman"/>
          <w:sz w:val="22"/>
          <w:szCs w:val="22"/>
        </w:rPr>
        <w:t>Бой разгорается сильнее. У нас много потерь, есть убитые, раненые, подбиты, отдельные орудия. Но наш огонь наносит противнику немало вреда. Наблюдаются попытки экипажей подбитых машин оставить их и отойти в тыл. Танки второго</w:t>
      </w:r>
    </w:p>
    <w:p w:rsidR="006609C6" w:rsidRDefault="00FA7186">
      <w:pPr>
        <w:shd w:val="clear" w:color="auto" w:fill="FFFFFF"/>
        <w:spacing w:line="240" w:lineRule="exact"/>
        <w:ind w:left="216"/>
      </w:pPr>
      <w:r>
        <w:rPr>
          <w:rFonts w:ascii="Times New Roman" w:eastAsia="Times New Roman" w:hAnsi="Times New Roman" w:cs="Times New Roman"/>
          <w:sz w:val="22"/>
          <w:szCs w:val="22"/>
        </w:rPr>
        <w:t>шелона надвинулись на первый, в нескольких местах образо-</w:t>
      </w:r>
    </w:p>
    <w:p w:rsidR="006609C6" w:rsidRDefault="00FA7186">
      <w:pPr>
        <w:shd w:val="clear" w:color="auto" w:fill="FFFFFF"/>
        <w:spacing w:before="110"/>
        <w:jc w:val="right"/>
      </w:pPr>
      <w:r>
        <w:rPr>
          <w:rFonts w:ascii="Times New Roman" w:hAnsi="Times New Roman" w:cs="Times New Roman"/>
          <w:spacing w:val="-12"/>
          <w:sz w:val="22"/>
          <w:szCs w:val="22"/>
        </w:rPr>
        <w:t>399</w:t>
      </w:r>
    </w:p>
    <w:p w:rsidR="006609C6" w:rsidRDefault="006609C6">
      <w:pPr>
        <w:shd w:val="clear" w:color="auto" w:fill="FFFFFF"/>
        <w:spacing w:before="110"/>
        <w:jc w:val="right"/>
        <w:sectPr w:rsidR="006609C6">
          <w:pgSz w:w="16834" w:h="11909" w:orient="landscape"/>
          <w:pgMar w:top="663" w:right="1344" w:bottom="360" w:left="1344" w:header="720" w:footer="720" w:gutter="0"/>
          <w:cols w:num="2" w:space="720" w:equalWidth="0">
            <w:col w:w="6441" w:space="1200"/>
            <w:col w:w="6504"/>
          </w:cols>
          <w:noEndnote/>
        </w:sectPr>
      </w:pPr>
    </w:p>
    <w:p w:rsidR="006609C6" w:rsidRDefault="00FA7186">
      <w:pPr>
        <w:shd w:val="clear" w:color="auto" w:fill="FFFFFF"/>
        <w:spacing w:line="250" w:lineRule="exact"/>
        <w:ind w:left="5" w:right="34"/>
        <w:jc w:val="both"/>
      </w:pPr>
      <w:r>
        <w:rPr>
          <w:rFonts w:ascii="Times New Roman" w:eastAsia="Times New Roman" w:hAnsi="Times New Roman" w:cs="Times New Roman"/>
          <w:sz w:val="22"/>
          <w:szCs w:val="22"/>
        </w:rPr>
        <w:t>вались плотные скопления машин. Отличные цели для бригад полковника Керпа и полковника Телегина. Тяжелые снаряды выводят из строя несколько вражеских машин. Это крупная удача при стрельбе с закрытых позиций...</w:t>
      </w:r>
    </w:p>
    <w:p w:rsidR="006609C6" w:rsidRDefault="00FA7186">
      <w:pPr>
        <w:shd w:val="clear" w:color="auto" w:fill="FFFFFF"/>
        <w:spacing w:line="250" w:lineRule="exact"/>
        <w:ind w:left="14" w:right="24" w:firstLine="269"/>
        <w:jc w:val="both"/>
      </w:pPr>
      <w:r>
        <w:rPr>
          <w:rFonts w:ascii="Times New Roman" w:eastAsia="Times New Roman" w:hAnsi="Times New Roman" w:cs="Times New Roman"/>
          <w:sz w:val="22"/>
          <w:szCs w:val="22"/>
        </w:rPr>
        <w:t>Дорогой Читатель! Не следует путать 3-ю гв. легкую артб-ригаду 1-й гв. артдивизии прорыва, которая 8 июля защищала Самодуровку, Теплое, Молотычевские холмы, с 3-й ИПТАБр Рукосуева, входившей во 2-ю истребительную артдивизию. Обе бригады оборонялись на левом крыле обороны направления гл. удара.</w:t>
      </w:r>
    </w:p>
    <w:p w:rsidR="006609C6" w:rsidRDefault="00FA7186">
      <w:pPr>
        <w:shd w:val="clear" w:color="auto" w:fill="FFFFFF"/>
        <w:spacing w:line="250" w:lineRule="exact"/>
        <w:ind w:left="24" w:right="19" w:firstLine="278"/>
        <w:jc w:val="both"/>
      </w:pPr>
      <w:r>
        <w:rPr>
          <w:rFonts w:ascii="Times New Roman" w:eastAsia="Times New Roman" w:hAnsi="Times New Roman" w:cs="Times New Roman"/>
          <w:sz w:val="22"/>
          <w:szCs w:val="22"/>
        </w:rPr>
        <w:t>У Теплого 8 июля сражался 200-й гв. легкий артполк, а Са</w:t>
      </w:r>
      <w:r>
        <w:rPr>
          <w:rFonts w:ascii="Times New Roman" w:eastAsia="Times New Roman" w:hAnsi="Times New Roman" w:cs="Times New Roman"/>
          <w:sz w:val="22"/>
          <w:szCs w:val="22"/>
        </w:rPr>
        <w:softHyphen/>
        <w:t>модуровку обороняли батареи 167-го гв. легкого артполка 3-й легкой артбригады Грехова.</w:t>
      </w:r>
    </w:p>
    <w:p w:rsidR="006609C6" w:rsidRDefault="00FA7186">
      <w:pPr>
        <w:shd w:val="clear" w:color="auto" w:fill="FFFFFF"/>
        <w:spacing w:line="250" w:lineRule="exact"/>
        <w:ind w:left="29" w:right="19" w:firstLine="264"/>
        <w:jc w:val="both"/>
      </w:pPr>
      <w:r>
        <w:rPr>
          <w:rFonts w:ascii="Times New Roman" w:eastAsia="Times New Roman" w:hAnsi="Times New Roman" w:cs="Times New Roman"/>
          <w:sz w:val="22"/>
          <w:szCs w:val="22"/>
        </w:rPr>
        <w:t>Дорогой Читатель! Мы рассмотрели боевые действия пого</w:t>
      </w:r>
      <w:r>
        <w:rPr>
          <w:rFonts w:ascii="Times New Roman" w:eastAsia="Times New Roman" w:hAnsi="Times New Roman" w:cs="Times New Roman"/>
          <w:sz w:val="22"/>
          <w:szCs w:val="22"/>
        </w:rPr>
        <w:softHyphen/>
        <w:t>рельской, фатежской и верхнелюбажской группировок гитле</w:t>
      </w:r>
      <w:r>
        <w:rPr>
          <w:rFonts w:ascii="Times New Roman" w:eastAsia="Times New Roman" w:hAnsi="Times New Roman" w:cs="Times New Roman"/>
          <w:sz w:val="22"/>
          <w:szCs w:val="22"/>
        </w:rPr>
        <w:softHyphen/>
        <w:t>ровских войск, которые около 12.30 8 июля прорвались в гор</w:t>
      </w:r>
      <w:r>
        <w:rPr>
          <w:rFonts w:ascii="Times New Roman" w:eastAsia="Times New Roman" w:hAnsi="Times New Roman" w:cs="Times New Roman"/>
          <w:sz w:val="22"/>
          <w:szCs w:val="22"/>
        </w:rPr>
        <w:softHyphen/>
        <w:t>ловине между верховьями ольховатского Березового лога и яра д. Теплое.</w:t>
      </w:r>
    </w:p>
    <w:p w:rsidR="006609C6" w:rsidRDefault="00FA7186">
      <w:pPr>
        <w:shd w:val="clear" w:color="auto" w:fill="FFFFFF"/>
        <w:spacing w:line="254" w:lineRule="exact"/>
        <w:ind w:left="38" w:right="14" w:firstLine="269"/>
        <w:jc w:val="both"/>
      </w:pPr>
      <w:r>
        <w:rPr>
          <w:rFonts w:ascii="Times New Roman" w:eastAsia="Times New Roman" w:hAnsi="Times New Roman" w:cs="Times New Roman"/>
          <w:sz w:val="22"/>
          <w:szCs w:val="22"/>
        </w:rPr>
        <w:t>Мы помним, что в радиограмме Рукосуева, отправленной около 12 часов дня 8 июля в штаб артиллерии ЦФ, говорилось, что противник в направлении Теплого подтягивает 200 танков.</w:t>
      </w:r>
    </w:p>
    <w:p w:rsidR="006609C6" w:rsidRDefault="00FA7186">
      <w:pPr>
        <w:shd w:val="clear" w:color="auto" w:fill="FFFFFF"/>
        <w:tabs>
          <w:tab w:val="left" w:pos="2774"/>
        </w:tabs>
        <w:spacing w:line="254" w:lineRule="exact"/>
        <w:ind w:left="43" w:right="19" w:firstLine="269"/>
        <w:jc w:val="both"/>
      </w:pPr>
      <w:r>
        <w:rPr>
          <w:rFonts w:ascii="Times New Roman" w:eastAsia="Times New Roman" w:hAnsi="Times New Roman" w:cs="Times New Roman"/>
          <w:sz w:val="22"/>
          <w:szCs w:val="22"/>
        </w:rPr>
        <w:t>Кстати, нач. артиллерии ЦФ В. И. Казаков пишет (46, стр.</w:t>
      </w:r>
      <w:r>
        <w:rPr>
          <w:rFonts w:ascii="Times New Roman" w:eastAsia="Times New Roman" w:hAnsi="Times New Roman" w:cs="Times New Roman"/>
          <w:sz w:val="22"/>
          <w:szCs w:val="22"/>
        </w:rPr>
        <w:br/>
        <w:t>159), что эта всемирно известная радиограмма была отправлена</w:t>
      </w:r>
      <w:r>
        <w:rPr>
          <w:rFonts w:ascii="Times New Roman" w:eastAsia="Times New Roman" w:hAnsi="Times New Roman" w:cs="Times New Roman"/>
          <w:sz w:val="22"/>
          <w:szCs w:val="22"/>
        </w:rPr>
        <w:br/>
        <w:t>командиру 2-й истребительной дивизии полковнику Н. Ф. Ми</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хайлову.</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50" w:lineRule="exact"/>
        <w:ind w:left="43" w:right="10" w:firstLine="283"/>
        <w:jc w:val="both"/>
      </w:pPr>
      <w:r>
        <w:rPr>
          <w:rFonts w:ascii="Times New Roman" w:eastAsia="Times New Roman" w:hAnsi="Times New Roman" w:cs="Times New Roman"/>
          <w:sz w:val="22"/>
          <w:szCs w:val="22"/>
        </w:rPr>
        <w:t>Итак, 2-й сб 96-го СП, оборонявший восточную часть Само-дуровки, после ожесточенных боев отступил на рубеж дороги Самодуровка—Теплое.</w:t>
      </w:r>
    </w:p>
    <w:p w:rsidR="006609C6" w:rsidRDefault="00FA7186">
      <w:pPr>
        <w:shd w:val="clear" w:color="auto" w:fill="FFFFFF"/>
        <w:spacing w:line="250" w:lineRule="exact"/>
        <w:ind w:left="53" w:right="10" w:firstLine="269"/>
        <w:jc w:val="both"/>
      </w:pPr>
      <w:r>
        <w:rPr>
          <w:rFonts w:ascii="Times New Roman" w:eastAsia="Times New Roman" w:hAnsi="Times New Roman" w:cs="Times New Roman"/>
          <w:sz w:val="22"/>
          <w:szCs w:val="22"/>
        </w:rPr>
        <w:t>Дорогой Читатель! К сожалению, нет подробного описания боев за Теплое во второй половине дня 8 Июля.</w:t>
      </w:r>
    </w:p>
    <w:p w:rsidR="006609C6" w:rsidRDefault="00FA7186">
      <w:pPr>
        <w:shd w:val="clear" w:color="auto" w:fill="FFFFFF"/>
        <w:spacing w:line="250" w:lineRule="exact"/>
        <w:ind w:left="48" w:firstLine="288"/>
        <w:jc w:val="both"/>
      </w:pPr>
      <w:r>
        <w:rPr>
          <w:rFonts w:ascii="Times New Roman" w:hAnsi="Times New Roman" w:cs="Times New Roman"/>
          <w:sz w:val="22"/>
          <w:szCs w:val="22"/>
        </w:rPr>
        <w:t xml:space="preserve">(8, </w:t>
      </w:r>
      <w:r>
        <w:rPr>
          <w:rFonts w:ascii="Times New Roman" w:eastAsia="Times New Roman" w:hAnsi="Times New Roman" w:cs="Times New Roman"/>
          <w:sz w:val="22"/>
          <w:szCs w:val="22"/>
        </w:rPr>
        <w:t>стр. 56) ...В 15.30 немцы овладели восточной половиной Самодуровки. Пехота и танки противника в большом количе</w:t>
      </w:r>
      <w:r>
        <w:rPr>
          <w:rFonts w:ascii="Times New Roman" w:eastAsia="Times New Roman" w:hAnsi="Times New Roman" w:cs="Times New Roman"/>
          <w:sz w:val="22"/>
          <w:szCs w:val="22"/>
        </w:rPr>
        <w:softHyphen/>
        <w:t>стве двинулись на Теплое. Несмотря на упорное сопротивле</w:t>
      </w:r>
      <w:r>
        <w:rPr>
          <w:rFonts w:ascii="Times New Roman" w:eastAsia="Times New Roman" w:hAnsi="Times New Roman" w:cs="Times New Roman"/>
          <w:sz w:val="22"/>
          <w:szCs w:val="22"/>
        </w:rPr>
        <w:softHyphen/>
        <w:t>ние подразделений 140-й СД, немцы близки к захвату восточ</w:t>
      </w:r>
      <w:r>
        <w:rPr>
          <w:rFonts w:ascii="Times New Roman" w:eastAsia="Times New Roman" w:hAnsi="Times New Roman" w:cs="Times New Roman"/>
          <w:sz w:val="22"/>
          <w:szCs w:val="22"/>
        </w:rPr>
        <w:softHyphen/>
        <w:t>ной окраины Теплого...</w:t>
      </w:r>
    </w:p>
    <w:p w:rsidR="006609C6" w:rsidRDefault="00FA7186">
      <w:pPr>
        <w:shd w:val="clear" w:color="auto" w:fill="FFFFFF"/>
        <w:spacing w:line="250" w:lineRule="exact"/>
        <w:ind w:left="48" w:firstLine="283"/>
        <w:jc w:val="both"/>
      </w:pPr>
      <w:r>
        <w:rPr>
          <w:rFonts w:ascii="Times New Roman" w:eastAsia="Times New Roman" w:hAnsi="Times New Roman" w:cs="Times New Roman"/>
          <w:sz w:val="22"/>
          <w:szCs w:val="22"/>
        </w:rPr>
        <w:t>Основные бои у Теплого развернутся 8—10 июля в районе памятника 140-й СД и ферм д. Теплое. Здесь дорога Самоду</w:t>
      </w:r>
      <w:r>
        <w:rPr>
          <w:rFonts w:ascii="Times New Roman" w:eastAsia="Times New Roman" w:hAnsi="Times New Roman" w:cs="Times New Roman"/>
          <w:sz w:val="22"/>
          <w:szCs w:val="22"/>
        </w:rPr>
        <w:softHyphen/>
        <w:t>ровка—Теплое, пересекая Теплое, уходила к Молотычевским холмам. На пути немецкой группировки войск встанут некото</w:t>
      </w:r>
      <w:r>
        <w:rPr>
          <w:rFonts w:ascii="Times New Roman" w:eastAsia="Times New Roman" w:hAnsi="Times New Roman" w:cs="Times New Roman"/>
          <w:sz w:val="22"/>
          <w:szCs w:val="22"/>
        </w:rPr>
        <w:softHyphen/>
        <w:t>рые подразделения 3-го сб (и, возможно, 2-го сб) 96-го СП, 79-й</w:t>
      </w:r>
    </w:p>
    <w:p w:rsidR="006609C6" w:rsidRDefault="00FA7186">
      <w:pPr>
        <w:shd w:val="clear" w:color="auto" w:fill="FFFFFF"/>
        <w:spacing w:before="29" w:line="245" w:lineRule="exact"/>
        <w:ind w:left="53" w:right="10"/>
        <w:jc w:val="both"/>
      </w:pPr>
      <w:r>
        <w:br w:type="column"/>
      </w:r>
      <w:r>
        <w:rPr>
          <w:rFonts w:ascii="Times New Roman" w:eastAsia="Times New Roman" w:hAnsi="Times New Roman" w:cs="Times New Roman"/>
          <w:sz w:val="22"/>
          <w:szCs w:val="22"/>
        </w:rPr>
        <w:t>ТБр 19-го ТК, 200-го гв. легкоартиллерийского полка 1-й гв. артдивизии прорыва.</w:t>
      </w:r>
    </w:p>
    <w:p w:rsidR="006609C6" w:rsidRDefault="00FA7186">
      <w:pPr>
        <w:shd w:val="clear" w:color="auto" w:fill="FFFFFF"/>
        <w:spacing w:line="245" w:lineRule="exact"/>
        <w:ind w:left="58" w:right="10" w:firstLine="274"/>
        <w:jc w:val="both"/>
      </w:pPr>
      <w:r>
        <w:rPr>
          <w:rFonts w:ascii="Times New Roman" w:eastAsia="Times New Roman" w:hAnsi="Times New Roman" w:cs="Times New Roman"/>
          <w:sz w:val="22"/>
          <w:szCs w:val="22"/>
        </w:rPr>
        <w:t>К исходу 8 июля' эта группа советских войск была окруже</w:t>
      </w:r>
      <w:r>
        <w:rPr>
          <w:rFonts w:ascii="Times New Roman" w:eastAsia="Times New Roman" w:hAnsi="Times New Roman" w:cs="Times New Roman"/>
          <w:sz w:val="22"/>
          <w:szCs w:val="22"/>
        </w:rPr>
        <w:softHyphen/>
        <w:t>на гитлеровцами и вела бой в окружениии.</w:t>
      </w:r>
    </w:p>
    <w:p w:rsidR="006609C6" w:rsidRDefault="00FA7186">
      <w:pPr>
        <w:shd w:val="clear" w:color="auto" w:fill="FFFFFF"/>
        <w:spacing w:line="245" w:lineRule="exact"/>
        <w:ind w:left="43" w:firstLine="293"/>
        <w:jc w:val="both"/>
      </w:pPr>
      <w:r>
        <w:rPr>
          <w:rFonts w:ascii="Times New Roman" w:hAnsi="Times New Roman" w:cs="Times New Roman"/>
          <w:sz w:val="22"/>
          <w:szCs w:val="22"/>
        </w:rPr>
        <w:t xml:space="preserve">(58, </w:t>
      </w:r>
      <w:r>
        <w:rPr>
          <w:rFonts w:ascii="Times New Roman" w:eastAsia="Times New Roman" w:hAnsi="Times New Roman" w:cs="Times New Roman"/>
          <w:sz w:val="22"/>
          <w:szCs w:val="22"/>
        </w:rPr>
        <w:t>стр. 56) ...Отчаянные попытки командования группы ар</w:t>
      </w:r>
      <w:r>
        <w:rPr>
          <w:rFonts w:ascii="Times New Roman" w:eastAsia="Times New Roman" w:hAnsi="Times New Roman" w:cs="Times New Roman"/>
          <w:sz w:val="22"/>
          <w:szCs w:val="22"/>
        </w:rPr>
        <w:softHyphen/>
        <w:t>мий «Центр» прорвать оборону советских войск наталкива</w:t>
      </w:r>
      <w:r>
        <w:rPr>
          <w:rFonts w:ascii="Times New Roman" w:eastAsia="Times New Roman" w:hAnsi="Times New Roman" w:cs="Times New Roman"/>
          <w:sz w:val="22"/>
          <w:szCs w:val="22"/>
        </w:rPr>
        <w:softHyphen/>
        <w:t>лись на стойкость и мужество танкистов и заканчивались пла</w:t>
      </w:r>
      <w:r>
        <w:rPr>
          <w:rFonts w:ascii="Times New Roman" w:eastAsia="Times New Roman" w:hAnsi="Times New Roman" w:cs="Times New Roman"/>
          <w:sz w:val="22"/>
          <w:szCs w:val="22"/>
        </w:rPr>
        <w:softHyphen/>
        <w:t>чевно для врага. На участке об'ороны 79-й танковой бригады подполковника Ф. П. Васецкого в районе Теплого только один расчет противотанкового ружья в течение 7, 8 и 10 июля унич</w:t>
      </w:r>
      <w:r>
        <w:rPr>
          <w:rFonts w:ascii="Times New Roman" w:eastAsia="Times New Roman" w:hAnsi="Times New Roman" w:cs="Times New Roman"/>
          <w:sz w:val="22"/>
          <w:szCs w:val="22"/>
        </w:rPr>
        <w:softHyphen/>
        <w:t>тожил .14 немецких танков.</w:t>
      </w:r>
    </w:p>
    <w:p w:rsidR="006609C6" w:rsidRDefault="00FA7186">
      <w:pPr>
        <w:shd w:val="clear" w:color="auto" w:fill="FFFFFF"/>
        <w:spacing w:before="5" w:line="245" w:lineRule="exact"/>
        <w:ind w:left="38" w:right="5" w:firstLine="283"/>
        <w:jc w:val="both"/>
      </w:pPr>
      <w:r>
        <w:rPr>
          <w:rFonts w:ascii="Times New Roman" w:eastAsia="Times New Roman" w:hAnsi="Times New Roman" w:cs="Times New Roman"/>
          <w:sz w:val="22"/>
          <w:szCs w:val="22"/>
        </w:rPr>
        <w:t>Какую волю, какое мужество надо иметь, чтобы выстоять, выждать, когда на тебя, находящегося в траншее, движется сталь</w:t>
      </w:r>
      <w:r>
        <w:rPr>
          <w:rFonts w:ascii="Times New Roman" w:eastAsia="Times New Roman" w:hAnsi="Times New Roman" w:cs="Times New Roman"/>
          <w:sz w:val="22"/>
          <w:szCs w:val="22"/>
        </w:rPr>
        <w:softHyphen/>
        <w:t>ное чудовище и изрыгает металл, сметая все живое. Но канди</w:t>
      </w:r>
      <w:r>
        <w:rPr>
          <w:rFonts w:ascii="Times New Roman" w:eastAsia="Times New Roman" w:hAnsi="Times New Roman" w:cs="Times New Roman"/>
          <w:sz w:val="22"/>
          <w:szCs w:val="22"/>
        </w:rPr>
        <w:softHyphen/>
        <w:t>дат в члены партии и комсомолец знали: так надо, так велит военная присяга, долг перед товарищами по оружию.</w:t>
      </w:r>
    </w:p>
    <w:p w:rsidR="006609C6" w:rsidRDefault="00FA7186">
      <w:pPr>
        <w:shd w:val="clear" w:color="auto" w:fill="FFFFFF"/>
        <w:spacing w:line="245" w:lineRule="exact"/>
        <w:ind w:left="29" w:right="10" w:firstLine="283"/>
        <w:jc w:val="both"/>
      </w:pPr>
      <w:r>
        <w:rPr>
          <w:rFonts w:ascii="Times New Roman" w:eastAsia="Times New Roman" w:hAnsi="Times New Roman" w:cs="Times New Roman"/>
          <w:sz w:val="22"/>
          <w:szCs w:val="22"/>
        </w:rPr>
        <w:t>И бойцы выстояли, победили. Каждый раз они подпускали фашистские танки на близкое расстояние и двумя-тремя выст</w:t>
      </w:r>
      <w:r>
        <w:rPr>
          <w:rFonts w:ascii="Times New Roman" w:eastAsia="Times New Roman" w:hAnsi="Times New Roman" w:cs="Times New Roman"/>
          <w:sz w:val="22"/>
          <w:szCs w:val="22"/>
        </w:rPr>
        <w:softHyphen/>
        <w:t>релами поражали боевые машины. Когда командира расчета сержанта П. И. Баннова тяжело ранило, его тут же заменил младший сержант И. Хамзалиев ■— и подбил три танка врага. В следующем бою осколком снаряда был ранен в грудь и Хам</w:t>
      </w:r>
      <w:r>
        <w:rPr>
          <w:rFonts w:ascii="Times New Roman" w:eastAsia="Times New Roman" w:hAnsi="Times New Roman" w:cs="Times New Roman"/>
          <w:sz w:val="22"/>
          <w:szCs w:val="22"/>
        </w:rPr>
        <w:softHyphen/>
        <w:t>залиев; превозмогая боль, он продолжал вести меткий огонь из противотанкового ружья. Воин подбил еще два танка, в том числе «тигр».</w:t>
      </w:r>
    </w:p>
    <w:p w:rsidR="006609C6" w:rsidRDefault="00FA7186">
      <w:pPr>
        <w:shd w:val="clear" w:color="auto" w:fill="FFFFFF"/>
        <w:spacing w:before="10" w:line="245" w:lineRule="exact"/>
        <w:ind w:left="24" w:right="19" w:firstLine="288"/>
        <w:jc w:val="both"/>
      </w:pPr>
      <w:r>
        <w:rPr>
          <w:rFonts w:ascii="Times New Roman" w:eastAsia="Times New Roman" w:hAnsi="Times New Roman" w:cs="Times New Roman"/>
          <w:sz w:val="22"/>
          <w:szCs w:val="22"/>
        </w:rPr>
        <w:t>За личную храбрость, мужество и героизм в бою сержант П. И. Баннов 27 августа 1943 года и младший сержант Исмаил Хамзалиев 8 сентября 1943 года были удостоены звания Героя Советского Союза.</w:t>
      </w:r>
    </w:p>
    <w:p w:rsidR="006609C6" w:rsidRDefault="00FA7186">
      <w:pPr>
        <w:shd w:val="clear" w:color="auto" w:fill="FFFFFF"/>
        <w:spacing w:before="10" w:line="250" w:lineRule="exact"/>
        <w:ind w:left="19" w:right="48" w:firstLine="283"/>
        <w:jc w:val="both"/>
      </w:pPr>
      <w:r>
        <w:rPr>
          <w:rFonts w:ascii="Times New Roman" w:eastAsia="Times New Roman" w:hAnsi="Times New Roman" w:cs="Times New Roman"/>
          <w:sz w:val="22"/>
          <w:szCs w:val="22"/>
        </w:rPr>
        <w:t>В воспоминаниях ветеранов есть еще один интересный вари</w:t>
      </w:r>
      <w:r>
        <w:rPr>
          <w:rFonts w:ascii="Times New Roman" w:eastAsia="Times New Roman" w:hAnsi="Times New Roman" w:cs="Times New Roman"/>
          <w:sz w:val="22"/>
          <w:szCs w:val="22"/>
        </w:rPr>
        <w:softHyphen/>
        <w:t>ант наступления немецко-фашистских войск на Теплое (на по</w:t>
      </w:r>
      <w:r>
        <w:rPr>
          <w:rFonts w:ascii="Times New Roman" w:eastAsia="Times New Roman" w:hAnsi="Times New Roman" w:cs="Times New Roman"/>
          <w:sz w:val="22"/>
          <w:szCs w:val="22"/>
        </w:rPr>
        <w:softHyphen/>
        <w:t>зиции 96-го СП).</w:t>
      </w:r>
    </w:p>
    <w:p w:rsidR="006609C6" w:rsidRDefault="00FA7186">
      <w:pPr>
        <w:shd w:val="clear" w:color="auto" w:fill="FFFFFF"/>
        <w:spacing w:before="5" w:line="250" w:lineRule="exact"/>
        <w:ind w:right="48" w:firstLine="298"/>
        <w:jc w:val="both"/>
      </w:pPr>
      <w:r>
        <w:rPr>
          <w:rFonts w:ascii="Times New Roman" w:hAnsi="Times New Roman" w:cs="Times New Roman"/>
          <w:sz w:val="22"/>
          <w:szCs w:val="22"/>
        </w:rPr>
        <w:t xml:space="preserve">(16, </w:t>
      </w:r>
      <w:r>
        <w:rPr>
          <w:rFonts w:ascii="Times New Roman" w:eastAsia="Times New Roman" w:hAnsi="Times New Roman" w:cs="Times New Roman"/>
          <w:sz w:val="22"/>
          <w:szCs w:val="22"/>
        </w:rPr>
        <w:t>стр. 90) ...Бывший начальник штаба 70-й армии ген.-майор В. М. Шарапов вспоминает: ...Мне довелось лично на</w:t>
      </w:r>
      <w:r>
        <w:rPr>
          <w:rFonts w:ascii="Times New Roman" w:eastAsia="Times New Roman" w:hAnsi="Times New Roman" w:cs="Times New Roman"/>
          <w:sz w:val="22"/>
          <w:szCs w:val="22"/>
        </w:rPr>
        <w:softHyphen/>
        <w:t>блюдать за ходом событий на атакованном противником участ</w:t>
      </w:r>
      <w:r>
        <w:rPr>
          <w:rFonts w:ascii="Times New Roman" w:eastAsia="Times New Roman" w:hAnsi="Times New Roman" w:cs="Times New Roman"/>
          <w:sz w:val="22"/>
          <w:szCs w:val="22"/>
        </w:rPr>
        <w:softHyphen/>
        <w:t>ке, я находился с несколькими офицерами в это время на НП армии в Молотычах. Мы видели, что впереди, образуя угол, дви</w:t>
      </w:r>
      <w:r>
        <w:rPr>
          <w:rFonts w:ascii="Times New Roman" w:eastAsia="Times New Roman" w:hAnsi="Times New Roman" w:cs="Times New Roman"/>
          <w:sz w:val="22"/>
          <w:szCs w:val="22"/>
        </w:rPr>
        <w:softHyphen/>
        <w:t>гались «тигры», в середине шли средние танки &lt;как выясни</w:t>
      </w:r>
      <w:r>
        <w:rPr>
          <w:rFonts w:ascii="Times New Roman" w:eastAsia="Times New Roman" w:hAnsi="Times New Roman" w:cs="Times New Roman"/>
          <w:sz w:val="22"/>
          <w:szCs w:val="22"/>
        </w:rPr>
        <w:softHyphen/>
        <w:t>лось во время боя, среди них были и обычные бронетранспор</w:t>
      </w:r>
      <w:r>
        <w:rPr>
          <w:rFonts w:ascii="Times New Roman" w:eastAsia="Times New Roman" w:hAnsi="Times New Roman" w:cs="Times New Roman"/>
          <w:sz w:val="22"/>
          <w:szCs w:val="22"/>
        </w:rPr>
        <w:softHyphen/>
        <w:t>теры, замаскированные с помощью фанеры под танки&gt;. Грохо-</w:t>
      </w:r>
    </w:p>
    <w:p w:rsidR="006609C6" w:rsidRDefault="006609C6">
      <w:pPr>
        <w:shd w:val="clear" w:color="auto" w:fill="FFFFFF"/>
        <w:spacing w:before="5" w:line="250" w:lineRule="exact"/>
        <w:ind w:right="48" w:firstLine="298"/>
        <w:jc w:val="both"/>
        <w:sectPr w:rsidR="006609C6">
          <w:pgSz w:w="16834" w:h="11909" w:orient="landscape"/>
          <w:pgMar w:top="663" w:right="1589" w:bottom="360" w:left="1258" w:header="720" w:footer="720" w:gutter="0"/>
          <w:cols w:num="2" w:space="720" w:equalWidth="0">
            <w:col w:w="6436" w:space="1099"/>
            <w:col w:w="6451"/>
          </w:cols>
          <w:noEndnote/>
        </w:sectPr>
      </w:pPr>
    </w:p>
    <w:p w:rsidR="006609C6" w:rsidRDefault="006609C6">
      <w:pPr>
        <w:spacing w:before="235" w:line="1" w:lineRule="exact"/>
        <w:rPr>
          <w:sz w:val="2"/>
          <w:szCs w:val="2"/>
        </w:rPr>
      </w:pPr>
    </w:p>
    <w:p w:rsidR="006609C6" w:rsidRDefault="006609C6">
      <w:pPr>
        <w:shd w:val="clear" w:color="auto" w:fill="FFFFFF"/>
        <w:spacing w:before="5" w:line="250" w:lineRule="exact"/>
        <w:ind w:right="48" w:firstLine="298"/>
        <w:jc w:val="both"/>
        <w:sectPr w:rsidR="006609C6">
          <w:type w:val="continuous"/>
          <w:pgSz w:w="16834" w:h="11909" w:orient="landscape"/>
          <w:pgMar w:top="663" w:right="1258" w:bottom="360" w:left="1297" w:header="720" w:footer="720" w:gutter="0"/>
          <w:cols w:space="60"/>
          <w:noEndnote/>
        </w:sectPr>
      </w:pPr>
    </w:p>
    <w:p w:rsidR="006609C6" w:rsidRDefault="00FA7186">
      <w:pPr>
        <w:shd w:val="clear" w:color="auto" w:fill="FFFFFF"/>
      </w:pPr>
      <w:r>
        <w:t>400</w:t>
      </w:r>
    </w:p>
    <w:p w:rsidR="006609C6" w:rsidRDefault="00FA7186">
      <w:pPr>
        <w:shd w:val="clear" w:color="auto" w:fill="FFFFFF"/>
        <w:spacing w:before="34"/>
      </w:pPr>
      <w:r>
        <w:br w:type="column"/>
      </w:r>
      <w:r>
        <w:rPr>
          <w:rFonts w:ascii="Times New Roman" w:hAnsi="Times New Roman" w:cs="Times New Roman"/>
          <w:sz w:val="22"/>
          <w:szCs w:val="22"/>
        </w:rPr>
        <w:t>401</w:t>
      </w:r>
    </w:p>
    <w:p w:rsidR="006609C6" w:rsidRDefault="006609C6">
      <w:pPr>
        <w:shd w:val="clear" w:color="auto" w:fill="FFFFFF"/>
        <w:spacing w:before="34"/>
        <w:sectPr w:rsidR="006609C6">
          <w:type w:val="continuous"/>
          <w:pgSz w:w="16834" w:h="11909" w:orient="landscape"/>
          <w:pgMar w:top="663" w:right="1258" w:bottom="360" w:left="1297" w:header="720" w:footer="720" w:gutter="0"/>
          <w:cols w:num="2" w:space="720" w:equalWidth="0">
            <w:col w:w="720" w:space="12840"/>
            <w:col w:w="720"/>
          </w:cols>
          <w:noEndnote/>
        </w:sectPr>
      </w:pPr>
    </w:p>
    <w:p w:rsidR="006609C6" w:rsidRDefault="00FA7186">
      <w:pPr>
        <w:shd w:val="clear" w:color="auto" w:fill="FFFFFF"/>
        <w:spacing w:before="91" w:line="250" w:lineRule="exact"/>
        <w:ind w:left="5" w:right="24"/>
        <w:jc w:val="both"/>
      </w:pPr>
      <w:r>
        <w:rPr>
          <w:rFonts w:ascii="Times New Roman" w:eastAsia="Times New Roman" w:hAnsi="Times New Roman" w:cs="Times New Roman"/>
          <w:sz w:val="22"/>
          <w:szCs w:val="22"/>
        </w:rPr>
        <w:t>чущая громада, прикрываемая артиллерией и авиацией, двига</w:t>
      </w:r>
      <w:r>
        <w:rPr>
          <w:rFonts w:ascii="Times New Roman" w:eastAsia="Times New Roman" w:hAnsi="Times New Roman" w:cs="Times New Roman"/>
          <w:sz w:val="22"/>
          <w:szCs w:val="22"/>
        </w:rPr>
        <w:softHyphen/>
        <w:t>лась не спеша: через 200-^300 метров танки на короткое время останавливались и давали несколько беглых залпов, поджидая, пока пехота подтянется ближе. Дым и копоть от подожжен</w:t>
      </w:r>
      <w:r>
        <w:rPr>
          <w:rFonts w:ascii="Times New Roman" w:eastAsia="Times New Roman" w:hAnsi="Times New Roman" w:cs="Times New Roman"/>
          <w:sz w:val="22"/>
          <w:szCs w:val="22"/>
        </w:rPr>
        <w:softHyphen/>
        <w:t>ных в предыдущей атаке танков прикрывали это грозное дви</w:t>
      </w:r>
      <w:r>
        <w:rPr>
          <w:rFonts w:ascii="Times New Roman" w:eastAsia="Times New Roman" w:hAnsi="Times New Roman" w:cs="Times New Roman"/>
          <w:sz w:val="22"/>
          <w:szCs w:val="22"/>
        </w:rPr>
        <w:softHyphen/>
        <w:t>жение. Бешеный рев моторов, лязг гусениц, разрывы снарядов и бомб слились в сплошной гул...</w:t>
      </w:r>
    </w:p>
    <w:p w:rsidR="006609C6" w:rsidRDefault="00FA7186">
      <w:pPr>
        <w:shd w:val="clear" w:color="auto" w:fill="FFFFFF"/>
        <w:spacing w:line="250" w:lineRule="exact"/>
        <w:ind w:left="19" w:right="19" w:firstLine="288"/>
        <w:jc w:val="both"/>
      </w:pPr>
      <w:r>
        <w:rPr>
          <w:rFonts w:ascii="Times New Roman" w:hAnsi="Times New Roman" w:cs="Times New Roman"/>
          <w:sz w:val="22"/>
          <w:szCs w:val="22"/>
        </w:rPr>
        <w:t xml:space="preserve">(8, </w:t>
      </w:r>
      <w:r>
        <w:rPr>
          <w:rFonts w:ascii="Times New Roman" w:eastAsia="Times New Roman" w:hAnsi="Times New Roman" w:cs="Times New Roman"/>
          <w:sz w:val="22"/>
          <w:szCs w:val="22"/>
        </w:rPr>
        <w:t>стр. 63) ...8 июля-на Молотычевские холмы отошли из Самодуровки остатки 2-го сб 96-го СП. В основном это были раненые и контуженные, отходившие по приказу комбата Греш-нова с 14 до 16 часов. После 16 часов немцы^ овладев восточ</w:t>
      </w:r>
      <w:r>
        <w:rPr>
          <w:rFonts w:ascii="Times New Roman" w:eastAsia="Times New Roman" w:hAnsi="Times New Roman" w:cs="Times New Roman"/>
          <w:sz w:val="22"/>
          <w:szCs w:val="22"/>
        </w:rPr>
        <w:softHyphen/>
        <w:t>ной -окраиной Теплого, были уже у школы, поэтому боеспособ</w:t>
      </w:r>
      <w:r>
        <w:rPr>
          <w:rFonts w:ascii="Times New Roman" w:eastAsia="Times New Roman" w:hAnsi="Times New Roman" w:cs="Times New Roman"/>
          <w:sz w:val="22"/>
          <w:szCs w:val="22"/>
        </w:rPr>
        <w:softHyphen/>
        <w:t>ные остатки 2-гО сб отходили на западную окраину села через лог Ржавец.</w:t>
      </w:r>
    </w:p>
    <w:p w:rsidR="006609C6" w:rsidRDefault="00FA7186">
      <w:pPr>
        <w:shd w:val="clear" w:color="auto" w:fill="FFFFFF"/>
        <w:spacing w:line="250" w:lineRule="exact"/>
        <w:ind w:left="34" w:right="14" w:firstLine="278"/>
        <w:jc w:val="both"/>
      </w:pPr>
      <w:r>
        <w:rPr>
          <w:rFonts w:ascii="Times New Roman" w:eastAsia="Times New Roman" w:hAnsi="Times New Roman" w:cs="Times New Roman"/>
          <w:sz w:val="22"/>
          <w:szCs w:val="22"/>
        </w:rPr>
        <w:t>Сюда, на (Молотычевские) высоты, отошли остатки 1-го и 3-го сб 258-го СП, остатки артбатарей 3-й ИПТАБр.</w:t>
      </w:r>
    </w:p>
    <w:p w:rsidR="006609C6" w:rsidRDefault="00FA7186">
      <w:pPr>
        <w:shd w:val="clear" w:color="auto" w:fill="FFFFFF"/>
        <w:spacing w:line="250" w:lineRule="exact"/>
        <w:ind w:left="24" w:right="14" w:firstLine="283"/>
        <w:jc w:val="both"/>
      </w:pPr>
      <w:r>
        <w:rPr>
          <w:rFonts w:ascii="Times New Roman" w:eastAsia="Times New Roman" w:hAnsi="Times New Roman" w:cs="Times New Roman"/>
          <w:sz w:val="22"/>
          <w:szCs w:val="22"/>
        </w:rPr>
        <w:t>Т. е. между Кашарским логом и Теплым могли оставаться только отдельные мелкие подразделения, группы бойцов, ок</w:t>
      </w:r>
      <w:r>
        <w:rPr>
          <w:rFonts w:ascii="Times New Roman" w:eastAsia="Times New Roman" w:hAnsi="Times New Roman" w:cs="Times New Roman"/>
          <w:sz w:val="22"/>
          <w:szCs w:val="22"/>
        </w:rPr>
        <w:softHyphen/>
        <w:t>руженные гитлеровцами.</w:t>
      </w:r>
    </w:p>
    <w:p w:rsidR="006609C6" w:rsidRDefault="00FA7186">
      <w:pPr>
        <w:shd w:val="clear" w:color="auto" w:fill="FFFFFF"/>
        <w:spacing w:line="250" w:lineRule="exact"/>
        <w:ind w:left="29" w:firstLine="274"/>
        <w:jc w:val="both"/>
      </w:pPr>
      <w:r>
        <w:rPr>
          <w:rFonts w:ascii="Times New Roman" w:eastAsia="Times New Roman" w:hAnsi="Times New Roman" w:cs="Times New Roman"/>
          <w:sz w:val="22"/>
          <w:szCs w:val="22"/>
        </w:rPr>
        <w:t>Дорогой Читатель! Обратимся в очередной раз к воспоми</w:t>
      </w:r>
      <w:r>
        <w:rPr>
          <w:rFonts w:ascii="Times New Roman" w:eastAsia="Times New Roman" w:hAnsi="Times New Roman" w:cs="Times New Roman"/>
          <w:sz w:val="22"/>
          <w:szCs w:val="22"/>
        </w:rPr>
        <w:softHyphen/>
        <w:t>наниям нач. штаба 70-й армии В. М. Шарапова, но только к тем, которые не противоречат воспоминаниям других ветеранов (4, стр. 219) ...Чтобы скрыть перегруппировку своих войск, про</w:t>
      </w:r>
      <w:r>
        <w:rPr>
          <w:rFonts w:ascii="Times New Roman" w:eastAsia="Times New Roman" w:hAnsi="Times New Roman" w:cs="Times New Roman"/>
          <w:sz w:val="22"/>
          <w:szCs w:val="22"/>
        </w:rPr>
        <w:softHyphen/>
        <w:t>тивник в ночь на 8 июля силой двух полков пехоты с 60-ю танками начал наступление в районе Красавки — полосе обо</w:t>
      </w:r>
      <w:r>
        <w:rPr>
          <w:rFonts w:ascii="Times New Roman" w:eastAsia="Times New Roman" w:hAnsi="Times New Roman" w:cs="Times New Roman"/>
          <w:sz w:val="22"/>
          <w:szCs w:val="22"/>
        </w:rPr>
        <w:softHyphen/>
        <w:t>роны 132-й стр. дивизии. Комдив ген. Т. К. Шкрылев, оценив обстановку, отдал команду контратаковать фашистов. Несколько встречных боев не принесли врагу какого-либо успеха, и с трех часов 8 июля он снова прекратил атаки по всему фронту...</w:t>
      </w:r>
    </w:p>
    <w:p w:rsidR="006609C6" w:rsidRDefault="00FA7186">
      <w:pPr>
        <w:shd w:val="clear" w:color="auto" w:fill="FFFFFF"/>
        <w:spacing w:line="250" w:lineRule="exact"/>
        <w:ind w:left="38" w:right="5" w:firstLine="274"/>
        <w:jc w:val="both"/>
      </w:pPr>
      <w:r>
        <w:rPr>
          <w:rFonts w:ascii="Times New Roman" w:eastAsia="Times New Roman" w:hAnsi="Times New Roman" w:cs="Times New Roman"/>
          <w:sz w:val="22"/>
          <w:szCs w:val="22"/>
        </w:rPr>
        <w:t>Дорогой Читатель! Конечно же, днем 8 июля шли бои и на рубеже 175-й, 132-й, 280-й стр. дивизий, но...</w:t>
      </w:r>
    </w:p>
    <w:p w:rsidR="006609C6" w:rsidRDefault="00FA7186">
      <w:pPr>
        <w:shd w:val="clear" w:color="auto" w:fill="FFFFFF"/>
        <w:spacing w:line="250" w:lineRule="exact"/>
        <w:ind w:left="34" w:right="10" w:firstLine="293"/>
        <w:jc w:val="both"/>
      </w:pPr>
      <w:r>
        <w:rPr>
          <w:rFonts w:ascii="Times New Roman" w:hAnsi="Times New Roman" w:cs="Times New Roman"/>
          <w:sz w:val="22"/>
          <w:szCs w:val="22"/>
        </w:rPr>
        <w:t xml:space="preserve">(4, </w:t>
      </w:r>
      <w:r>
        <w:rPr>
          <w:rFonts w:ascii="Times New Roman" w:eastAsia="Times New Roman" w:hAnsi="Times New Roman" w:cs="Times New Roman"/>
          <w:sz w:val="22"/>
          <w:szCs w:val="22"/>
        </w:rPr>
        <w:t>стр. 220) ...Бои 8 июля характеризуются тем, что против</w:t>
      </w:r>
      <w:r>
        <w:rPr>
          <w:rFonts w:ascii="Times New Roman" w:eastAsia="Times New Roman" w:hAnsi="Times New Roman" w:cs="Times New Roman"/>
          <w:sz w:val="22"/>
          <w:szCs w:val="22"/>
        </w:rPr>
        <w:softHyphen/>
        <w:t>ник действовал лишь в двух направлениях, причем в обоих слу</w:t>
      </w:r>
      <w:r>
        <w:rPr>
          <w:rFonts w:ascii="Times New Roman" w:eastAsia="Times New Roman" w:hAnsi="Times New Roman" w:cs="Times New Roman"/>
          <w:sz w:val="22"/>
          <w:szCs w:val="22"/>
        </w:rPr>
        <w:softHyphen/>
        <w:t>чаях на узком фронте, применяя большое количество танков и пехоты, л</w:t>
      </w:r>
    </w:p>
    <w:p w:rsidR="006609C6" w:rsidRDefault="00FA7186">
      <w:pPr>
        <w:shd w:val="clear" w:color="auto" w:fill="FFFFFF"/>
        <w:spacing w:line="250" w:lineRule="exact"/>
        <w:ind w:left="38" w:right="19" w:firstLine="274"/>
        <w:jc w:val="both"/>
      </w:pPr>
      <w:r>
        <w:rPr>
          <w:rFonts w:ascii="Times New Roman" w:eastAsia="Times New Roman" w:hAnsi="Times New Roman" w:cs="Times New Roman"/>
          <w:sz w:val="22"/>
          <w:szCs w:val="22"/>
        </w:rPr>
        <w:t>Дорогой Читатель! Конечно же, в виду имеются ольховат-ское и поныровское направления.</w:t>
      </w:r>
    </w:p>
    <w:p w:rsidR="006609C6" w:rsidRDefault="00FA7186">
      <w:pPr>
        <w:shd w:val="clear" w:color="auto" w:fill="FFFFFF"/>
        <w:spacing w:line="250" w:lineRule="exact"/>
        <w:ind w:left="38" w:firstLine="274"/>
        <w:jc w:val="both"/>
      </w:pPr>
      <w:r>
        <w:rPr>
          <w:rFonts w:ascii="Times New Roman" w:eastAsia="Times New Roman" w:hAnsi="Times New Roman" w:cs="Times New Roman"/>
          <w:sz w:val="22"/>
          <w:szCs w:val="22"/>
        </w:rPr>
        <w:t>Дорогой Читатель! При описании боевых действий на левом крыле обороны направления гл. удара мы ранее использовали книгу «Пограничные войска СССР в ВОВ» (68). Но поскольку</w:t>
      </w:r>
    </w:p>
    <w:p w:rsidR="006609C6" w:rsidRDefault="00FA7186">
      <w:pPr>
        <w:shd w:val="clear" w:color="auto" w:fill="FFFFFF"/>
        <w:spacing w:line="240" w:lineRule="exact"/>
        <w:ind w:left="106"/>
        <w:jc w:val="both"/>
      </w:pPr>
      <w:r>
        <w:br w:type="column"/>
      </w:r>
      <w:r>
        <w:rPr>
          <w:rFonts w:ascii="Times New Roman" w:eastAsia="Times New Roman" w:hAnsi="Times New Roman" w:cs="Times New Roman"/>
          <w:sz w:val="22"/>
          <w:szCs w:val="22"/>
        </w:rPr>
        <w:t>В этой книге за 8 июля только некоторые фрагменты боев со</w:t>
      </w:r>
      <w:r>
        <w:rPr>
          <w:rFonts w:ascii="Times New Roman" w:eastAsia="Times New Roman" w:hAnsi="Times New Roman" w:cs="Times New Roman"/>
          <w:sz w:val="22"/>
          <w:szCs w:val="22"/>
        </w:rPr>
        <w:softHyphen/>
        <w:t>впадают с воспоминаниями целого ряда ранее процитирован</w:t>
      </w:r>
      <w:r>
        <w:rPr>
          <w:rFonts w:ascii="Times New Roman" w:eastAsia="Times New Roman" w:hAnsi="Times New Roman" w:cs="Times New Roman"/>
          <w:sz w:val="22"/>
          <w:szCs w:val="22"/>
        </w:rPr>
        <w:softHyphen/>
        <w:t>ных ветеранов, не воспроизведена реальная картина боев и впер</w:t>
      </w:r>
      <w:r>
        <w:rPr>
          <w:rFonts w:ascii="Times New Roman" w:eastAsia="Times New Roman" w:hAnsi="Times New Roman" w:cs="Times New Roman"/>
          <w:sz w:val="22"/>
          <w:szCs w:val="22"/>
        </w:rPr>
        <w:softHyphen/>
        <w:t>вые не указан рубеж обороны 70-й армии к исходу дня,,—-отрывок книги, посвященный боевым действиям 70-й армии 8 июля, мы публиковать не будем.</w:t>
      </w:r>
    </w:p>
    <w:p w:rsidR="006609C6" w:rsidRDefault="00FA7186">
      <w:pPr>
        <w:shd w:val="clear" w:color="auto" w:fill="FFFFFF"/>
        <w:spacing w:line="235" w:lineRule="exact"/>
        <w:ind w:left="101" w:right="10" w:firstLine="283"/>
        <w:jc w:val="both"/>
      </w:pPr>
      <w:r>
        <w:rPr>
          <w:rFonts w:ascii="Times New Roman" w:eastAsia="Times New Roman" w:hAnsi="Times New Roman" w:cs="Times New Roman"/>
          <w:sz w:val="22"/>
          <w:szCs w:val="22"/>
        </w:rPr>
        <w:t>Путанность при изложении материала можно объяснить попыткой скрыть главное, т. е. бои западнее Ольховатки.</w:t>
      </w:r>
    </w:p>
    <w:p w:rsidR="006609C6" w:rsidRDefault="00FA7186">
      <w:pPr>
        <w:shd w:val="clear" w:color="auto" w:fill="FFFFFF"/>
        <w:spacing w:line="235" w:lineRule="exact"/>
        <w:ind w:left="96" w:right="14" w:firstLine="283"/>
        <w:jc w:val="both"/>
      </w:pPr>
      <w:r>
        <w:rPr>
          <w:rFonts w:ascii="Times New Roman" w:eastAsia="Times New Roman" w:hAnsi="Times New Roman" w:cs="Times New Roman"/>
          <w:sz w:val="22"/>
          <w:szCs w:val="22"/>
        </w:rPr>
        <w:t>В. М. Шарапов (4, стр. 221) ...Смело сражались бойцы 140-й стр. дивизии ген. Киселева, 3-я ИПТАБр, 102-я стр. дивизия ген. Андреева...</w:t>
      </w:r>
    </w:p>
    <w:p w:rsidR="006609C6" w:rsidRDefault="00FA7186">
      <w:pPr>
        <w:shd w:val="clear" w:color="auto" w:fill="FFFFFF"/>
        <w:spacing w:before="29" w:line="245" w:lineRule="exact"/>
        <w:ind w:left="77" w:right="29" w:firstLine="274"/>
        <w:jc w:val="both"/>
      </w:pPr>
      <w:r>
        <w:rPr>
          <w:rFonts w:ascii="Times New Roman" w:eastAsia="Times New Roman" w:hAnsi="Times New Roman" w:cs="Times New Roman"/>
          <w:sz w:val="22"/>
          <w:szCs w:val="22"/>
        </w:rPr>
        <w:t>Дорогой Читатель! 102-я (сов.) стр. дивизия, находясь на ле</w:t>
      </w:r>
      <w:r>
        <w:rPr>
          <w:rFonts w:ascii="Times New Roman" w:eastAsia="Times New Roman" w:hAnsi="Times New Roman" w:cs="Times New Roman"/>
          <w:sz w:val="22"/>
          <w:szCs w:val="22"/>
        </w:rPr>
        <w:softHyphen/>
        <w:t>вом фланге 70-й армии, 8 июля нанесла удар в направлении на Дмитровск-Орловский, очевидно, пытаясь остановить гитлеров</w:t>
      </w:r>
      <w:r>
        <w:rPr>
          <w:rFonts w:ascii="Times New Roman" w:eastAsia="Times New Roman" w:hAnsi="Times New Roman" w:cs="Times New Roman"/>
          <w:sz w:val="22"/>
          <w:szCs w:val="22"/>
        </w:rPr>
        <w:softHyphen/>
        <w:t>цев на стыке 70-й и 13-й армий. Но немецко,-фашистское ко</w:t>
      </w:r>
      <w:r>
        <w:rPr>
          <w:rFonts w:ascii="Times New Roman" w:eastAsia="Times New Roman" w:hAnsi="Times New Roman" w:cs="Times New Roman"/>
          <w:sz w:val="22"/>
          <w:szCs w:val="22"/>
        </w:rPr>
        <w:softHyphen/>
        <w:t>мандование, к сожалению, на это не отреагировало.</w:t>
      </w:r>
    </w:p>
    <w:p w:rsidR="006609C6" w:rsidRDefault="00FA7186">
      <w:pPr>
        <w:shd w:val="clear" w:color="auto" w:fill="FFFFFF"/>
        <w:spacing w:line="245" w:lineRule="exact"/>
        <w:ind w:left="72" w:right="53" w:firstLine="283"/>
        <w:jc w:val="both"/>
      </w:pPr>
      <w:r>
        <w:rPr>
          <w:rFonts w:ascii="Times New Roman" w:eastAsia="Times New Roman" w:hAnsi="Times New Roman" w:cs="Times New Roman"/>
          <w:sz w:val="22"/>
          <w:szCs w:val="22"/>
        </w:rPr>
        <w:t>К исходу дня 8 июля на стыке 70-й и 13-й армий образо</w:t>
      </w:r>
      <w:r>
        <w:rPr>
          <w:rFonts w:ascii="Times New Roman" w:eastAsia="Times New Roman" w:hAnsi="Times New Roman" w:cs="Times New Roman"/>
          <w:sz w:val="22"/>
          <w:szCs w:val="22"/>
        </w:rPr>
        <w:softHyphen/>
        <w:t>вался уступ с вершиной у ядра-вые. 274 (274.5).</w:t>
      </w:r>
    </w:p>
    <w:p w:rsidR="006609C6" w:rsidRDefault="00FA7186">
      <w:pPr>
        <w:shd w:val="clear" w:color="auto" w:fill="FFFFFF"/>
        <w:spacing w:line="245" w:lineRule="exact"/>
        <w:ind w:left="43" w:right="53" w:firstLine="278"/>
        <w:jc w:val="both"/>
      </w:pPr>
      <w:r>
        <w:rPr>
          <w:rFonts w:ascii="Times New Roman" w:eastAsia="Times New Roman" w:hAnsi="Times New Roman" w:cs="Times New Roman"/>
          <w:sz w:val="22"/>
          <w:szCs w:val="22"/>
        </w:rPr>
        <w:t>Рубеж обороны сов. войск 8, июля (сх. 23, пр. 3) западнее Ольховатки проходил: от Копыловки (ул. Ольховатки) по юж</w:t>
      </w:r>
      <w:r>
        <w:rPr>
          <w:rFonts w:ascii="Times New Roman" w:eastAsia="Times New Roman" w:hAnsi="Times New Roman" w:cs="Times New Roman"/>
          <w:sz w:val="22"/>
          <w:szCs w:val="22"/>
        </w:rPr>
        <w:softHyphen/>
        <w:t>ному берегу Ендовища до ядра-выс. 274 (274.5), затем по Оль-ховатскому хребту и (основная линия обороны) по Молоты-чевским холмам. Но в р-не Молотычевских холмов был вы</w:t>
      </w:r>
      <w:r>
        <w:rPr>
          <w:rFonts w:ascii="Times New Roman" w:eastAsia="Times New Roman" w:hAnsi="Times New Roman" w:cs="Times New Roman"/>
          <w:sz w:val="22"/>
          <w:szCs w:val="22"/>
        </w:rPr>
        <w:softHyphen/>
        <w:t>ступ в сторону Теплого и западной части Самодуровки, т. е. передовая проходила по западной улице Теплого и через юго-восточную часть Самодуровки...</w:t>
      </w:r>
    </w:p>
    <w:p w:rsidR="006609C6" w:rsidRDefault="00FA7186">
      <w:pPr>
        <w:shd w:val="clear" w:color="auto" w:fill="FFFFFF"/>
        <w:spacing w:line="235" w:lineRule="exact"/>
        <w:ind w:left="43" w:right="86" w:firstLine="274"/>
        <w:jc w:val="both"/>
      </w:pPr>
      <w:r>
        <w:rPr>
          <w:rFonts w:ascii="Times New Roman" w:eastAsia="Times New Roman" w:hAnsi="Times New Roman" w:cs="Times New Roman"/>
          <w:sz w:val="22"/>
          <w:szCs w:val="22"/>
        </w:rPr>
        <w:t>В Ольховатке рубеж обороны от Ендовища до большака Ольховатка—2-е Поныри шел по реке Брусовец.</w:t>
      </w:r>
    </w:p>
    <w:p w:rsidR="006609C6" w:rsidRDefault="00FA7186">
      <w:pPr>
        <w:shd w:val="clear" w:color="auto" w:fill="FFFFFF"/>
        <w:spacing w:before="216"/>
        <w:ind w:left="182"/>
      </w:pPr>
      <w:r>
        <w:rPr>
          <w:rFonts w:ascii="Times New Roman" w:hAnsi="Times New Roman" w:cs="Times New Roman"/>
          <w:sz w:val="22"/>
          <w:szCs w:val="22"/>
        </w:rPr>
        <w:t xml:space="preserve">3.102. </w:t>
      </w:r>
      <w:r>
        <w:rPr>
          <w:rFonts w:ascii="Times New Roman" w:eastAsia="Times New Roman" w:hAnsi="Times New Roman" w:cs="Times New Roman"/>
          <w:sz w:val="22"/>
          <w:szCs w:val="22"/>
        </w:rPr>
        <w:t>Правое крыло обороны направления главного удара</w:t>
      </w:r>
    </w:p>
    <w:p w:rsidR="006609C6" w:rsidRDefault="00FA7186">
      <w:pPr>
        <w:shd w:val="clear" w:color="auto" w:fill="FFFFFF"/>
        <w:spacing w:before="58" w:line="230" w:lineRule="exact"/>
        <w:ind w:left="24" w:right="115" w:firstLine="274"/>
        <w:jc w:val="both"/>
      </w:pPr>
      <w:r>
        <w:rPr>
          <w:rFonts w:ascii="Times New Roman" w:eastAsia="Times New Roman" w:hAnsi="Times New Roman" w:cs="Times New Roman"/>
          <w:sz w:val="22"/>
          <w:szCs w:val="22"/>
        </w:rPr>
        <w:t>А теперь, дорогой Читатель, перейдем к рассмотрению бое</w:t>
      </w:r>
      <w:r>
        <w:rPr>
          <w:rFonts w:ascii="Times New Roman" w:eastAsia="Times New Roman" w:hAnsi="Times New Roman" w:cs="Times New Roman"/>
          <w:sz w:val="22"/>
          <w:szCs w:val="22"/>
        </w:rPr>
        <w:softHyphen/>
        <w:t>вых действий восточнее Ольховатки. ■</w:t>
      </w:r>
    </w:p>
    <w:p w:rsidR="006609C6" w:rsidRDefault="00FA7186">
      <w:pPr>
        <w:shd w:val="clear" w:color="auto" w:fill="FFFFFF"/>
        <w:spacing w:before="10" w:line="245" w:lineRule="exact"/>
        <w:ind w:right="115" w:firstLine="288"/>
        <w:jc w:val="both"/>
      </w:pPr>
      <w:r>
        <w:rPr>
          <w:rFonts w:ascii="Times New Roman" w:hAnsi="Times New Roman" w:cs="Times New Roman"/>
          <w:sz w:val="22"/>
          <w:szCs w:val="22"/>
        </w:rPr>
        <w:t xml:space="preserve">(1, </w:t>
      </w:r>
      <w:r>
        <w:rPr>
          <w:rFonts w:ascii="Times New Roman" w:eastAsia="Times New Roman" w:hAnsi="Times New Roman" w:cs="Times New Roman"/>
          <w:sz w:val="22"/>
          <w:szCs w:val="22"/>
        </w:rPr>
        <w:t>стр. 126, 129) „.Утром 8 июля противник перешел в на</w:t>
      </w:r>
      <w:r>
        <w:rPr>
          <w:rFonts w:ascii="Times New Roman" w:eastAsia="Times New Roman" w:hAnsi="Times New Roman" w:cs="Times New Roman"/>
          <w:sz w:val="22"/>
          <w:szCs w:val="22"/>
        </w:rPr>
        <w:softHyphen/>
        <w:t>ступление. Четыре раза гитлеровцы безуспешно атаковали наши позиции. Артиллерия 17-го гвардейского стрелкового корпуса во взаимодействии с ружейно-пулеметным огнем стрелковых войск отсекала пехоту противника от его танков и прижимала к земле. Вырвавшиеся вперед танки противника расстрелива-ись артиллерией с открытых позиции. В центре боев снова "тала высота 257, являвшаяся важнейшим опорным пунктом</w:t>
      </w:r>
    </w:p>
    <w:p w:rsidR="006609C6" w:rsidRDefault="006609C6">
      <w:pPr>
        <w:shd w:val="clear" w:color="auto" w:fill="FFFFFF"/>
        <w:spacing w:before="10" w:line="245" w:lineRule="exact"/>
        <w:ind w:right="115" w:firstLine="288"/>
        <w:jc w:val="both"/>
        <w:sectPr w:rsidR="006609C6">
          <w:pgSz w:w="16834" w:h="11909" w:orient="landscape"/>
          <w:pgMar w:top="629" w:right="1574" w:bottom="360" w:left="1325" w:header="720" w:footer="720" w:gutter="0"/>
          <w:cols w:num="2" w:space="720" w:equalWidth="0">
            <w:col w:w="6436" w:space="984"/>
            <w:col w:w="6513"/>
          </w:cols>
          <w:noEndnote/>
        </w:sectPr>
      </w:pPr>
    </w:p>
    <w:p w:rsidR="006609C6" w:rsidRDefault="006609C6">
      <w:pPr>
        <w:spacing w:before="182" w:line="1" w:lineRule="exact"/>
        <w:rPr>
          <w:sz w:val="2"/>
          <w:szCs w:val="2"/>
        </w:rPr>
      </w:pPr>
    </w:p>
    <w:p w:rsidR="006609C6" w:rsidRDefault="006609C6">
      <w:pPr>
        <w:shd w:val="clear" w:color="auto" w:fill="FFFFFF"/>
        <w:spacing w:before="10" w:line="245" w:lineRule="exact"/>
        <w:ind w:right="115" w:firstLine="288"/>
        <w:jc w:val="both"/>
        <w:sectPr w:rsidR="006609C6">
          <w:type w:val="continuous"/>
          <w:pgSz w:w="16834" w:h="11909" w:orient="landscape"/>
          <w:pgMar w:top="629" w:right="1325" w:bottom="360" w:left="1344" w:header="720" w:footer="720" w:gutter="0"/>
          <w:cols w:space="60"/>
          <w:noEndnote/>
        </w:sectPr>
      </w:pPr>
    </w:p>
    <w:p w:rsidR="006609C6" w:rsidRDefault="00FA7186">
      <w:pPr>
        <w:shd w:val="clear" w:color="auto" w:fill="FFFFFF"/>
        <w:spacing w:before="43"/>
      </w:pPr>
      <w:r>
        <w:t>402</w:t>
      </w:r>
    </w:p>
    <w:p w:rsidR="006609C6" w:rsidRDefault="00FA7186">
      <w:pPr>
        <w:shd w:val="clear" w:color="auto" w:fill="FFFFFF"/>
      </w:pPr>
      <w:r>
        <w:br w:type="column"/>
        <w:t>403</w:t>
      </w:r>
    </w:p>
    <w:p w:rsidR="006609C6" w:rsidRDefault="006609C6">
      <w:pPr>
        <w:shd w:val="clear" w:color="auto" w:fill="FFFFFF"/>
        <w:sectPr w:rsidR="006609C6">
          <w:type w:val="continuous"/>
          <w:pgSz w:w="16834" w:h="11909" w:orient="landscape"/>
          <w:pgMar w:top="629" w:right="1325" w:bottom="360" w:left="1344" w:header="720" w:footer="720" w:gutter="0"/>
          <w:cols w:num="2" w:space="720" w:equalWidth="0">
            <w:col w:w="720" w:space="12725"/>
            <w:col w:w="720"/>
          </w:cols>
          <w:noEndnote/>
        </w:sectPr>
      </w:pPr>
    </w:p>
    <w:p w:rsidR="006609C6" w:rsidRDefault="00FA7186">
      <w:pPr>
        <w:shd w:val="clear" w:color="auto" w:fill="FFFFFF"/>
        <w:spacing w:line="250" w:lineRule="exact"/>
        <w:ind w:right="19"/>
        <w:jc w:val="both"/>
      </w:pPr>
      <w:r>
        <w:rPr>
          <w:rFonts w:ascii="Times New Roman" w:hAnsi="Times New Roman" w:cs="Times New Roman"/>
          <w:sz w:val="22"/>
          <w:szCs w:val="22"/>
        </w:rPr>
        <w:t>17-</w:t>
      </w:r>
      <w:r>
        <w:rPr>
          <w:rFonts w:ascii="Times New Roman" w:eastAsia="Times New Roman" w:hAnsi="Times New Roman" w:cs="Times New Roman"/>
          <w:sz w:val="22"/>
          <w:szCs w:val="22"/>
        </w:rPr>
        <w:t>го гвардейского стрелкового корпуса. Она не давала покоя гитлеровцам. Враг трижды бросался на эту высоту одновре</w:t>
      </w:r>
      <w:r>
        <w:rPr>
          <w:rFonts w:ascii="Times New Roman" w:eastAsia="Times New Roman" w:hAnsi="Times New Roman" w:cs="Times New Roman"/>
          <w:sz w:val="22"/>
          <w:szCs w:val="22"/>
        </w:rPr>
        <w:softHyphen/>
        <w:t>менно с северо-востока и севера. Бои доходили до рукопаш</w:t>
      </w:r>
      <w:r>
        <w:rPr>
          <w:rFonts w:ascii="Times New Roman" w:eastAsia="Times New Roman" w:hAnsi="Times New Roman" w:cs="Times New Roman"/>
          <w:sz w:val="22"/>
          <w:szCs w:val="22"/>
        </w:rPr>
        <w:softHyphen/>
        <w:t>ных схваток. Для командования фронта и армии стало вполне очевидным, что гитлеровцы наносили главный удар против 17-го гвардейского стрелкового корпуса. Поэтому командую</w:t>
      </w:r>
      <w:r>
        <w:rPr>
          <w:rFonts w:ascii="Times New Roman" w:eastAsia="Times New Roman" w:hAnsi="Times New Roman" w:cs="Times New Roman"/>
          <w:sz w:val="22"/>
          <w:szCs w:val="22"/>
        </w:rPr>
        <w:softHyphen/>
        <w:t>щий 13-й армией решил усилить корпус дополнительно артил</w:t>
      </w:r>
      <w:r>
        <w:rPr>
          <w:rFonts w:ascii="Times New Roman" w:eastAsia="Times New Roman" w:hAnsi="Times New Roman" w:cs="Times New Roman"/>
          <w:sz w:val="22"/>
          <w:szCs w:val="22"/>
        </w:rPr>
        <w:softHyphen/>
        <w:t>лерийскими и минометными частями.</w:t>
      </w:r>
    </w:p>
    <w:p w:rsidR="006609C6" w:rsidRDefault="00FA7186">
      <w:pPr>
        <w:shd w:val="clear" w:color="auto" w:fill="FFFFFF"/>
        <w:spacing w:line="250" w:lineRule="exact"/>
        <w:ind w:left="5" w:right="10" w:firstLine="283"/>
        <w:jc w:val="both"/>
      </w:pPr>
      <w:r>
        <w:rPr>
          <w:rFonts w:ascii="Times New Roman" w:eastAsia="Times New Roman" w:hAnsi="Times New Roman" w:cs="Times New Roman"/>
          <w:sz w:val="22"/>
          <w:szCs w:val="22"/>
        </w:rPr>
        <w:t>Враг метался из стороны в сторону, выискивая слабые уча</w:t>
      </w:r>
      <w:r>
        <w:rPr>
          <w:rFonts w:ascii="Times New Roman" w:eastAsia="Times New Roman" w:hAnsi="Times New Roman" w:cs="Times New Roman"/>
          <w:sz w:val="22"/>
          <w:szCs w:val="22"/>
        </w:rPr>
        <w:softHyphen/>
        <w:t>стки нашей обороны. Но он снова и снова нацеливал главные усилия на Ольховатку, на участок 17-го гвардейского стрелко</w:t>
      </w:r>
      <w:r>
        <w:rPr>
          <w:rFonts w:ascii="Times New Roman" w:eastAsia="Times New Roman" w:hAnsi="Times New Roman" w:cs="Times New Roman"/>
          <w:sz w:val="22"/>
          <w:szCs w:val="22"/>
        </w:rPr>
        <w:softHyphen/>
        <w:t>вого корпуса. После ввода в бой дополнительных сил немцы атаковали высоту 257, являвшуюся ключевой позицией всего ольховатского направления. К 17 час. они овладели этой высо</w:t>
      </w:r>
      <w:r>
        <w:rPr>
          <w:rFonts w:ascii="Times New Roman" w:eastAsia="Times New Roman" w:hAnsi="Times New Roman" w:cs="Times New Roman"/>
          <w:sz w:val="22"/>
          <w:szCs w:val="22"/>
        </w:rPr>
        <w:softHyphen/>
        <w:t>той, но дальше продвинуться не смогли. Наступление захлеб</w:t>
      </w:r>
      <w:r>
        <w:rPr>
          <w:rFonts w:ascii="Times New Roman" w:eastAsia="Times New Roman" w:hAnsi="Times New Roman" w:cs="Times New Roman"/>
          <w:sz w:val="22"/>
          <w:szCs w:val="22"/>
        </w:rPr>
        <w:softHyphen/>
        <w:t>нулось.</w:t>
      </w:r>
    </w:p>
    <w:p w:rsidR="006609C6" w:rsidRDefault="00FA7186">
      <w:pPr>
        <w:shd w:val="clear" w:color="auto" w:fill="FFFFFF"/>
        <w:spacing w:line="250" w:lineRule="exact"/>
        <w:ind w:left="14" w:firstLine="283"/>
        <w:jc w:val="both"/>
      </w:pPr>
      <w:r>
        <w:rPr>
          <w:rFonts w:ascii="Times New Roman" w:eastAsia="Times New Roman" w:hAnsi="Times New Roman" w:cs="Times New Roman"/>
          <w:sz w:val="22"/>
          <w:szCs w:val="22"/>
        </w:rPr>
        <w:t>К вышеприведенному отрывку из официальной версии мы добавим воспоминания ветерана 75-й гв. СД, сражавшегося южнее большака Ольховатка—2-е Поныри. (22, стр. 147) ...В середине дня 8 июля в самый разгар боев под Ольховаткой на сильно поредевшие и измотанные непрерывными бомбежками и артобстрелами врага боевые порядки 2 батальона (231-го гв. СП) была предпринята массированная танковая атака гитле</w:t>
      </w:r>
      <w:r>
        <w:rPr>
          <w:rFonts w:ascii="Times New Roman" w:eastAsia="Times New Roman" w:hAnsi="Times New Roman" w:cs="Times New Roman"/>
          <w:sz w:val="22"/>
          <w:szCs w:val="22"/>
        </w:rPr>
        <w:softHyphen/>
        <w:t>ровцев на стыке с соседней 6-й гв. СД. Создалась угроза про</w:t>
      </w:r>
      <w:r>
        <w:rPr>
          <w:rFonts w:ascii="Times New Roman" w:eastAsia="Times New Roman" w:hAnsi="Times New Roman" w:cs="Times New Roman"/>
          <w:sz w:val="22"/>
          <w:szCs w:val="22"/>
        </w:rPr>
        <w:softHyphen/>
        <w:t>рыва танков и пехоты в тыл обороны по оврагу к востоку от Ольховатки. Командир полка Маковецкий отдал приказ нахо</w:t>
      </w:r>
      <w:r>
        <w:rPr>
          <w:rFonts w:ascii="Times New Roman" w:eastAsia="Times New Roman" w:hAnsi="Times New Roman" w:cs="Times New Roman"/>
          <w:sz w:val="22"/>
          <w:szCs w:val="22"/>
        </w:rPr>
        <w:softHyphen/>
        <w:t>дившейся в резерве роте автоматчиков под командованием стар</w:t>
      </w:r>
      <w:r>
        <w:rPr>
          <w:rFonts w:ascii="Times New Roman" w:eastAsia="Times New Roman" w:hAnsi="Times New Roman" w:cs="Times New Roman"/>
          <w:sz w:val="22"/>
          <w:szCs w:val="22"/>
        </w:rPr>
        <w:softHyphen/>
        <w:t>шего лейтенанта Айзатулина, саперному взводу и комендант</w:t>
      </w:r>
      <w:r>
        <w:rPr>
          <w:rFonts w:ascii="Times New Roman" w:eastAsia="Times New Roman" w:hAnsi="Times New Roman" w:cs="Times New Roman"/>
          <w:sz w:val="22"/>
          <w:szCs w:val="22"/>
        </w:rPr>
        <w:softHyphen/>
        <w:t>скому взводу в овраге сосредоточиться и атаковать вклинив</w:t>
      </w:r>
      <w:r>
        <w:rPr>
          <w:rFonts w:ascii="Times New Roman" w:eastAsia="Times New Roman" w:hAnsi="Times New Roman" w:cs="Times New Roman"/>
          <w:sz w:val="22"/>
          <w:szCs w:val="22"/>
        </w:rPr>
        <w:softHyphen/>
        <w:t>шегося противника. Руководя лично этим боем, Федор Ефимо</w:t>
      </w:r>
      <w:r>
        <w:rPr>
          <w:rFonts w:ascii="Times New Roman" w:eastAsia="Times New Roman" w:hAnsi="Times New Roman" w:cs="Times New Roman"/>
          <w:sz w:val="22"/>
          <w:szCs w:val="22"/>
        </w:rPr>
        <w:softHyphen/>
        <w:t>вич был ранен, но не покинул поле боя. Личный пример коман</w:t>
      </w:r>
      <w:r>
        <w:rPr>
          <w:rFonts w:ascii="Times New Roman" w:eastAsia="Times New Roman" w:hAnsi="Times New Roman" w:cs="Times New Roman"/>
          <w:sz w:val="22"/>
          <w:szCs w:val="22"/>
        </w:rPr>
        <w:softHyphen/>
        <w:t>дира, его выдержка, хладнокровие способствовали успешному выполнению задачи.</w:t>
      </w:r>
    </w:p>
    <w:p w:rsidR="006609C6" w:rsidRDefault="00FA7186">
      <w:pPr>
        <w:shd w:val="clear" w:color="auto" w:fill="FFFFFF"/>
        <w:spacing w:line="250" w:lineRule="exact"/>
        <w:ind w:left="19" w:right="5" w:firstLine="293"/>
        <w:jc w:val="both"/>
      </w:pPr>
      <w:r>
        <w:rPr>
          <w:rFonts w:ascii="Times New Roman" w:hAnsi="Times New Roman" w:cs="Times New Roman"/>
          <w:sz w:val="22"/>
          <w:szCs w:val="22"/>
        </w:rPr>
        <w:t>(</w:t>
      </w:r>
      <w:r>
        <w:rPr>
          <w:rFonts w:ascii="Times New Roman" w:eastAsia="Times New Roman" w:hAnsi="Times New Roman" w:cs="Times New Roman"/>
          <w:sz w:val="22"/>
          <w:szCs w:val="22"/>
        </w:rPr>
        <w:t>За проявленные в боях за Днепр исключительное мужество и Героизм 16 воинам 231-го гвардейского стрелкового полка, в том числе и его командиру Ф. Е. Маковецкому, было присвоено звание Героя Советского Союза...</w:t>
      </w:r>
    </w:p>
    <w:p w:rsidR="006609C6" w:rsidRDefault="00FA7186">
      <w:pPr>
        <w:shd w:val="clear" w:color="auto" w:fill="FFFFFF"/>
        <w:spacing w:line="250" w:lineRule="exact"/>
        <w:ind w:left="24" w:right="5" w:firstLine="283"/>
        <w:jc w:val="both"/>
      </w:pPr>
      <w:r>
        <w:rPr>
          <w:rFonts w:ascii="Times New Roman" w:eastAsia="Times New Roman" w:hAnsi="Times New Roman" w:cs="Times New Roman"/>
          <w:sz w:val="22"/>
          <w:szCs w:val="22"/>
        </w:rPr>
        <w:t>А сейчас, спустя много лет после войны,- старые однополчане с исключительным уважением и любовью вспоминают своего боевого командира.)</w:t>
      </w:r>
    </w:p>
    <w:p w:rsidR="006609C6" w:rsidRDefault="00FA7186">
      <w:pPr>
        <w:shd w:val="clear" w:color="auto" w:fill="FFFFFF"/>
        <w:spacing w:before="72" w:line="240" w:lineRule="exact"/>
        <w:ind w:left="29" w:right="10" w:firstLine="259"/>
        <w:jc w:val="both"/>
      </w:pPr>
      <w:r>
        <w:br w:type="column"/>
      </w:r>
      <w:r>
        <w:rPr>
          <w:rFonts w:ascii="Times New Roman" w:eastAsia="Times New Roman" w:hAnsi="Times New Roman" w:cs="Times New Roman"/>
          <w:sz w:val="22"/>
          <w:szCs w:val="22"/>
        </w:rPr>
        <w:t>Дорогой Читатель! Мы знаем, что 7 июля вые. 257 была явно окружена гитлеровцами, поскольку они вышли на рубеж оль</w:t>
      </w:r>
      <w:r>
        <w:rPr>
          <w:rFonts w:ascii="Times New Roman" w:eastAsia="Times New Roman" w:hAnsi="Times New Roman" w:cs="Times New Roman"/>
          <w:sz w:val="22"/>
          <w:szCs w:val="22"/>
        </w:rPr>
        <w:softHyphen/>
        <w:t>ховатского большака и березовой рощи с. 2-е Поныри, т. е. были двумя километрами южнее этой высоты. Поэтому защит</w:t>
      </w:r>
      <w:r>
        <w:rPr>
          <w:rFonts w:ascii="Times New Roman" w:eastAsia="Times New Roman" w:hAnsi="Times New Roman" w:cs="Times New Roman"/>
          <w:sz w:val="22"/>
          <w:szCs w:val="22"/>
        </w:rPr>
        <w:softHyphen/>
        <w:t>ники вые. 257 8 июля должны были сражаться в окружении.</w:t>
      </w:r>
    </w:p>
    <w:p w:rsidR="006609C6" w:rsidRDefault="00FA7186">
      <w:pPr>
        <w:shd w:val="clear" w:color="auto" w:fill="FFFFFF"/>
        <w:spacing w:before="5" w:line="240" w:lineRule="exact"/>
        <w:ind w:left="29" w:right="14" w:firstLine="269"/>
        <w:jc w:val="both"/>
      </w:pPr>
      <w:r>
        <w:rPr>
          <w:rFonts w:ascii="Times New Roman" w:eastAsia="Times New Roman" w:hAnsi="Times New Roman" w:cs="Times New Roman"/>
          <w:sz w:val="22"/>
          <w:szCs w:val="22"/>
        </w:rPr>
        <w:t>Вые. 257, находящаяся с западной стороны горловины меж</w:t>
      </w:r>
      <w:r>
        <w:rPr>
          <w:rFonts w:ascii="Times New Roman" w:eastAsia="Times New Roman" w:hAnsi="Times New Roman" w:cs="Times New Roman"/>
          <w:sz w:val="22"/>
          <w:szCs w:val="22"/>
        </w:rPr>
        <w:softHyphen/>
        <w:t>ду верховьями Катиного лога с. Ольховатки и Битюгского ов</w:t>
      </w:r>
      <w:r>
        <w:rPr>
          <w:rFonts w:ascii="Times New Roman" w:eastAsia="Times New Roman" w:hAnsi="Times New Roman" w:cs="Times New Roman"/>
          <w:sz w:val="22"/>
          <w:szCs w:val="22"/>
        </w:rPr>
        <w:softHyphen/>
        <w:t>рага с. 2-е Поныри, была важной на данном участке обороны, но не ключевой.</w:t>
      </w:r>
    </w:p>
    <w:p w:rsidR="006609C6" w:rsidRDefault="00FA7186">
      <w:pPr>
        <w:shd w:val="clear" w:color="auto" w:fill="FFFFFF"/>
        <w:spacing w:before="14" w:line="240" w:lineRule="exact"/>
        <w:ind w:left="110" w:firstLine="110"/>
        <w:jc w:val="both"/>
      </w:pPr>
      <w:r>
        <w:rPr>
          <w:rFonts w:ascii="Times New Roman" w:hAnsi="Times New Roman" w:cs="Times New Roman"/>
          <w:sz w:val="22"/>
          <w:szCs w:val="22"/>
        </w:rPr>
        <w:t xml:space="preserve">8 </w:t>
      </w:r>
      <w:r>
        <w:rPr>
          <w:rFonts w:ascii="Times New Roman" w:eastAsia="Times New Roman" w:hAnsi="Times New Roman" w:cs="Times New Roman"/>
          <w:sz w:val="22"/>
          <w:szCs w:val="22"/>
        </w:rPr>
        <w:t>июля, так же, как и 7, гитлеровские войска через дубраву ереезд и Новосельский лог пытались выйти во фланг 231-го в. стрелкового полка 75-й гв. СД, оборонявшего Новосельское оле с. Ольховатки. Но сов. войска на правом крыле обороны аправления гл. удара удержали свой рубеж.</w:t>
      </w:r>
    </w:p>
    <w:p w:rsidR="006609C6" w:rsidRDefault="00FA7186">
      <w:pPr>
        <w:shd w:val="clear" w:color="auto" w:fill="FFFFFF"/>
        <w:spacing w:line="240" w:lineRule="exact"/>
        <w:ind w:left="106" w:right="5" w:firstLine="197"/>
        <w:jc w:val="both"/>
      </w:pPr>
      <w:r>
        <w:rPr>
          <w:rFonts w:ascii="Times New Roman" w:eastAsia="Times New Roman" w:hAnsi="Times New Roman" w:cs="Times New Roman"/>
          <w:sz w:val="22"/>
          <w:szCs w:val="22"/>
        </w:rPr>
        <w:t>Рубеж обороны сов. войск к исходу 8 июля дан на схеме 23 пр. 3).</w:t>
      </w:r>
    </w:p>
    <w:p w:rsidR="006609C6" w:rsidRDefault="00FA7186">
      <w:pPr>
        <w:shd w:val="clear" w:color="auto" w:fill="FFFFFF"/>
        <w:spacing w:before="240"/>
        <w:ind w:left="5"/>
        <w:jc w:val="center"/>
      </w:pPr>
      <w:r>
        <w:rPr>
          <w:rFonts w:ascii="Times New Roman" w:hAnsi="Times New Roman" w:cs="Times New Roman"/>
          <w:sz w:val="22"/>
          <w:szCs w:val="22"/>
        </w:rPr>
        <w:t xml:space="preserve">3.103. </w:t>
      </w:r>
      <w:r>
        <w:rPr>
          <w:rFonts w:ascii="Times New Roman" w:eastAsia="Times New Roman" w:hAnsi="Times New Roman" w:cs="Times New Roman"/>
          <w:sz w:val="22"/>
          <w:szCs w:val="22"/>
        </w:rPr>
        <w:t>Поныровское направление</w:t>
      </w:r>
    </w:p>
    <w:p w:rsidR="006609C6" w:rsidRDefault="00FA7186">
      <w:pPr>
        <w:shd w:val="clear" w:color="auto" w:fill="FFFFFF"/>
        <w:spacing w:before="106" w:line="240" w:lineRule="exact"/>
        <w:ind w:left="298"/>
      </w:pPr>
      <w:r>
        <w:rPr>
          <w:rFonts w:ascii="Times New Roman" w:eastAsia="Times New Roman" w:hAnsi="Times New Roman" w:cs="Times New Roman"/>
          <w:sz w:val="22"/>
          <w:szCs w:val="22"/>
        </w:rPr>
        <w:t>Г. А. Колтунов, Б. Г. Соловьев (1, стр.129).</w:t>
      </w:r>
    </w:p>
    <w:p w:rsidR="006609C6" w:rsidRDefault="00FA7186">
      <w:pPr>
        <w:shd w:val="clear" w:color="auto" w:fill="FFFFFF"/>
        <w:spacing w:line="240" w:lineRule="exact"/>
        <w:ind w:left="19" w:right="5" w:firstLine="269"/>
        <w:jc w:val="both"/>
      </w:pPr>
      <w:r>
        <w:rPr>
          <w:rFonts w:ascii="Times New Roman" w:hAnsi="Times New Roman" w:cs="Times New Roman"/>
          <w:sz w:val="22"/>
          <w:szCs w:val="22"/>
        </w:rPr>
        <w:t xml:space="preserve">...8 </w:t>
      </w:r>
      <w:r>
        <w:rPr>
          <w:rFonts w:ascii="Times New Roman" w:eastAsia="Times New Roman" w:hAnsi="Times New Roman" w:cs="Times New Roman"/>
          <w:sz w:val="22"/>
          <w:szCs w:val="22"/>
        </w:rPr>
        <w:t>июля гитлеровские войска предприняли несколько атак на поныровском направлении. Здесь по-прежнему оборонялись части 307-й стр. дивизии. После перегруппировки решительны</w:t>
      </w:r>
      <w:r>
        <w:rPr>
          <w:rFonts w:ascii="Times New Roman" w:eastAsia="Times New Roman" w:hAnsi="Times New Roman" w:cs="Times New Roman"/>
          <w:sz w:val="22"/>
          <w:szCs w:val="22"/>
        </w:rPr>
        <w:softHyphen/>
        <w:t>ми контратаками 1019-го и 1023-го полков полковников А. Ф. Цуканова и Е. Е. Шевернотука (Шеверножука) во взаимодей</w:t>
      </w:r>
      <w:r>
        <w:rPr>
          <w:rFonts w:ascii="Times New Roman" w:eastAsia="Times New Roman" w:hAnsi="Times New Roman" w:cs="Times New Roman"/>
          <w:sz w:val="22"/>
          <w:szCs w:val="22"/>
        </w:rPr>
        <w:softHyphen/>
        <w:t>ствии с 129-й, 51-й танковыми бригадами и 27-ым гв. танковым полком противник был выбит из северной части Понырей и положение восстановлено.</w:t>
      </w:r>
    </w:p>
    <w:p w:rsidR="006609C6" w:rsidRDefault="00FA7186">
      <w:pPr>
        <w:shd w:val="clear" w:color="auto" w:fill="FFFFFF"/>
        <w:spacing w:before="14" w:line="240" w:lineRule="exact"/>
        <w:ind w:left="14" w:right="29" w:firstLine="269"/>
        <w:jc w:val="both"/>
      </w:pPr>
      <w:r>
        <w:rPr>
          <w:rFonts w:ascii="Times New Roman" w:eastAsia="Times New Roman" w:hAnsi="Times New Roman" w:cs="Times New Roman"/>
          <w:sz w:val="22"/>
          <w:szCs w:val="22"/>
        </w:rPr>
        <w:t>Дорогой Читатель! Гораздо ближе к действительности све</w:t>
      </w:r>
      <w:r>
        <w:rPr>
          <w:rFonts w:ascii="Times New Roman" w:eastAsia="Times New Roman" w:hAnsi="Times New Roman" w:cs="Times New Roman"/>
          <w:sz w:val="22"/>
          <w:szCs w:val="22"/>
        </w:rPr>
        <w:softHyphen/>
        <w:t>дения, приведенные в другой книге.</w:t>
      </w:r>
    </w:p>
    <w:p w:rsidR="006609C6" w:rsidRDefault="00FA7186">
      <w:pPr>
        <w:shd w:val="clear" w:color="auto" w:fill="FFFFFF"/>
        <w:spacing w:line="240" w:lineRule="exact"/>
        <w:ind w:right="14" w:firstLine="283"/>
        <w:jc w:val="both"/>
      </w:pPr>
      <w:r>
        <w:rPr>
          <w:rFonts w:ascii="Times New Roman" w:eastAsia="Times New Roman" w:hAnsi="Times New Roman" w:cs="Times New Roman"/>
          <w:sz w:val="22"/>
          <w:szCs w:val="22"/>
        </w:rPr>
        <w:t>М. К. Секирин, И. М. Белкин, В. М. Дорошенко (43, стр. ПО) ...Утром 8 июля 1023-й и 1019-й стрелковые полки 307-й ди</w:t>
      </w:r>
      <w:r>
        <w:rPr>
          <w:rFonts w:ascii="Times New Roman" w:eastAsia="Times New Roman" w:hAnsi="Times New Roman" w:cs="Times New Roman"/>
          <w:sz w:val="22"/>
          <w:szCs w:val="22"/>
        </w:rPr>
        <w:softHyphen/>
        <w:t>визии, 51-я и 129-я танковые бригады и 27-й гв. танковый полк при поддержке огня артиллерии пошли в атаку. Однако выбить противника из поселка с ходу не удалось. Пришлось до 13 часов «выковыривать» фашистов с южной окраины Понырей и водокачки. Гитлеровцы шесть раз переходили в контратаку. К 18 часам их автоматчики вновь ворвались в р-н водокачки в надежде пробиться на юг. Истребительная артиллерия 567-го и 1180-го полков во взаимодействии с огнем танков остановила их на южной окраине Понырей. В вечерних сумерках нашим воинам все-таки удалось снова овладеть водокачкой...</w:t>
      </w:r>
    </w:p>
    <w:p w:rsidR="006609C6" w:rsidRDefault="006609C6">
      <w:pPr>
        <w:shd w:val="clear" w:color="auto" w:fill="FFFFFF"/>
        <w:spacing w:line="240" w:lineRule="exact"/>
        <w:ind w:right="14" w:firstLine="283"/>
        <w:jc w:val="both"/>
        <w:sectPr w:rsidR="006609C6">
          <w:pgSz w:w="16834" w:h="11909" w:orient="landscape"/>
          <w:pgMar w:top="639" w:right="1738" w:bottom="360" w:left="1377" w:header="720" w:footer="720" w:gutter="0"/>
          <w:cols w:num="2" w:space="720" w:equalWidth="0">
            <w:col w:w="6417" w:space="874"/>
            <w:col w:w="6427"/>
          </w:cols>
          <w:noEndnote/>
        </w:sectPr>
      </w:pPr>
    </w:p>
    <w:p w:rsidR="006609C6" w:rsidRDefault="006609C6">
      <w:pPr>
        <w:spacing w:before="96" w:line="1" w:lineRule="exact"/>
        <w:rPr>
          <w:sz w:val="2"/>
          <w:szCs w:val="2"/>
        </w:rPr>
      </w:pPr>
    </w:p>
    <w:p w:rsidR="006609C6" w:rsidRDefault="006609C6">
      <w:pPr>
        <w:shd w:val="clear" w:color="auto" w:fill="FFFFFF"/>
        <w:spacing w:line="240" w:lineRule="exact"/>
        <w:ind w:right="14" w:firstLine="283"/>
        <w:jc w:val="both"/>
        <w:sectPr w:rsidR="006609C6">
          <w:type w:val="continuous"/>
          <w:pgSz w:w="16834" w:h="11909" w:orient="landscape"/>
          <w:pgMar w:top="639" w:right="1378" w:bottom="360" w:left="1382" w:header="720" w:footer="720" w:gutter="0"/>
          <w:cols w:space="60"/>
          <w:noEndnote/>
        </w:sectPr>
      </w:pPr>
    </w:p>
    <w:p w:rsidR="006609C6" w:rsidRDefault="00FA7186">
      <w:pPr>
        <w:shd w:val="clear" w:color="auto" w:fill="FFFFFF"/>
      </w:pPr>
      <w:r>
        <w:t>404</w:t>
      </w:r>
    </w:p>
    <w:p w:rsidR="006609C6" w:rsidRDefault="00FA7186">
      <w:pPr>
        <w:shd w:val="clear" w:color="auto" w:fill="FFFFFF"/>
        <w:spacing w:before="72"/>
      </w:pPr>
      <w:r>
        <w:br w:type="column"/>
        <w:t>405</w:t>
      </w:r>
    </w:p>
    <w:p w:rsidR="006609C6" w:rsidRDefault="006609C6">
      <w:pPr>
        <w:shd w:val="clear" w:color="auto" w:fill="FFFFFF"/>
        <w:spacing w:before="72"/>
        <w:sectPr w:rsidR="006609C6">
          <w:type w:val="continuous"/>
          <w:pgSz w:w="16834" w:h="11909" w:orient="landscape"/>
          <w:pgMar w:top="639" w:right="1378" w:bottom="360" w:left="1382" w:header="720" w:footer="720" w:gutter="0"/>
          <w:cols w:num="2" w:sep="1" w:space="720" w:equalWidth="0">
            <w:col w:w="720" w:space="12634"/>
            <w:col w:w="720"/>
          </w:cols>
          <w:noEndnote/>
        </w:sectPr>
      </w:pPr>
    </w:p>
    <w:p w:rsidR="006609C6" w:rsidRDefault="00FA7186">
      <w:pPr>
        <w:shd w:val="clear" w:color="auto" w:fill="FFFFFF"/>
        <w:spacing w:line="250" w:lineRule="exact"/>
        <w:ind w:right="43" w:firstLine="283"/>
        <w:jc w:val="both"/>
      </w:pPr>
      <w:r>
        <w:rPr>
          <w:rFonts w:ascii="Times New Roman" w:eastAsia="Times New Roman" w:hAnsi="Times New Roman" w:cs="Times New Roman"/>
          <w:sz w:val="22"/>
          <w:szCs w:val="22"/>
        </w:rPr>
        <w:t>Как видите, дорогой Читатель! Весь день 8 июля бои шди за южную окраину Понырей.</w:t>
      </w:r>
    </w:p>
    <w:p w:rsidR="006609C6" w:rsidRDefault="00FA7186">
      <w:pPr>
        <w:shd w:val="clear" w:color="auto" w:fill="FFFFFF"/>
        <w:spacing w:line="250" w:lineRule="exact"/>
        <w:ind w:left="5" w:right="19" w:firstLine="278"/>
        <w:jc w:val="both"/>
      </w:pPr>
      <w:r>
        <w:rPr>
          <w:rFonts w:ascii="Times New Roman" w:eastAsia="Times New Roman" w:hAnsi="Times New Roman" w:cs="Times New Roman"/>
          <w:sz w:val="22"/>
          <w:szCs w:val="22"/>
        </w:rPr>
        <w:t>И еще раз напомним, что 103-я ТБр и 57-я МсБр 3-го тан кового корпуса еще утром 6 июля вступили в бой северо-за</w:t>
      </w:r>
      <w:r>
        <w:rPr>
          <w:rFonts w:ascii="Times New Roman" w:eastAsia="Times New Roman" w:hAnsi="Times New Roman" w:cs="Times New Roman"/>
          <w:sz w:val="22"/>
          <w:szCs w:val="22"/>
        </w:rPr>
        <w:softHyphen/>
        <w:t>паднее Понырей, а теперь сражались западнее и юго-западнее пос. Поныри; очевидно, восточнее Понырей еще 7 июля была введена в бой 50-я ТБр 3-го ТК'.и 8 июля она сражалась в районе восточнее, юго-восточнее и южнее Понырей.</w:t>
      </w:r>
    </w:p>
    <w:p w:rsidR="006609C6" w:rsidRDefault="00FA7186">
      <w:pPr>
        <w:shd w:val="clear" w:color="auto" w:fill="FFFFFF"/>
        <w:spacing w:line="250" w:lineRule="exact"/>
        <w:ind w:left="14" w:right="24" w:firstLine="274"/>
        <w:jc w:val="both"/>
      </w:pPr>
      <w:r>
        <w:rPr>
          <w:rFonts w:ascii="Times New Roman" w:eastAsia="Times New Roman" w:hAnsi="Times New Roman" w:cs="Times New Roman"/>
          <w:sz w:val="22"/>
          <w:szCs w:val="22"/>
        </w:rPr>
        <w:t>Дорогой Читатель! С 7 июля южнее и юго-восточнее Поны</w:t>
      </w:r>
      <w:r>
        <w:rPr>
          <w:rFonts w:ascii="Times New Roman" w:eastAsia="Times New Roman" w:hAnsi="Times New Roman" w:cs="Times New Roman"/>
          <w:sz w:val="22"/>
          <w:szCs w:val="22"/>
        </w:rPr>
        <w:softHyphen/>
        <w:t>рей оборонялась 13-я ОИПТАБр, ранее участвовавшая в боях на стыке 13-й и 48-й армий.</w:t>
      </w:r>
    </w:p>
    <w:p w:rsidR="006609C6" w:rsidRDefault="00FA7186">
      <w:pPr>
        <w:shd w:val="clear" w:color="auto" w:fill="FFFFFF"/>
        <w:spacing w:line="250" w:lineRule="exact"/>
        <w:ind w:left="14" w:right="19" w:firstLine="283"/>
        <w:jc w:val="both"/>
      </w:pPr>
      <w:r>
        <w:rPr>
          <w:rFonts w:ascii="Times New Roman" w:eastAsia="Times New Roman" w:hAnsi="Times New Roman" w:cs="Times New Roman"/>
          <w:sz w:val="22"/>
          <w:szCs w:val="22"/>
        </w:rPr>
        <w:t>Если 8 июля 1180-й АП воевал у южной окраины Понырей, то 1188-й АП —- юго-восточнее пос. Поныри.</w:t>
      </w:r>
    </w:p>
    <w:p w:rsidR="006609C6" w:rsidRDefault="00FA7186">
      <w:pPr>
        <w:shd w:val="clear" w:color="auto" w:fill="FFFFFF"/>
        <w:spacing w:line="250" w:lineRule="exact"/>
        <w:ind w:left="14" w:right="14" w:firstLine="293"/>
        <w:jc w:val="both"/>
      </w:pPr>
      <w:r>
        <w:rPr>
          <w:rFonts w:ascii="Times New Roman" w:hAnsi="Times New Roman" w:cs="Times New Roman"/>
          <w:sz w:val="22"/>
          <w:szCs w:val="22"/>
        </w:rPr>
        <w:t>(59) ...</w:t>
      </w:r>
      <w:r>
        <w:rPr>
          <w:rFonts w:ascii="Times New Roman" w:eastAsia="Times New Roman" w:hAnsi="Times New Roman" w:cs="Times New Roman"/>
          <w:sz w:val="22"/>
          <w:szCs w:val="22"/>
        </w:rPr>
        <w:t>Командир батареи 1188 истребительно-противотан-кового артполка (13-я ИПТАБр) капитан Потапои М/ Ф. отли</w:t>
      </w:r>
      <w:r>
        <w:rPr>
          <w:rFonts w:ascii="Times New Roman" w:eastAsia="Times New Roman" w:hAnsi="Times New Roman" w:cs="Times New Roman"/>
          <w:sz w:val="22"/>
          <w:szCs w:val="22"/>
        </w:rPr>
        <w:softHyphen/>
        <w:t>чился 7—8.07.43 г. в бою с танками противника в р-не ст. По</w:t>
      </w:r>
      <w:r>
        <w:rPr>
          <w:rFonts w:ascii="Times New Roman" w:eastAsia="Times New Roman" w:hAnsi="Times New Roman" w:cs="Times New Roman"/>
          <w:sz w:val="22"/>
          <w:szCs w:val="22"/>
        </w:rPr>
        <w:softHyphen/>
        <w:t>ныри. Его батарея, отбивая вражеские атаки, подбила 10 танков.</w:t>
      </w:r>
    </w:p>
    <w:p w:rsidR="006609C6" w:rsidRDefault="00FA7186">
      <w:pPr>
        <w:shd w:val="clear" w:color="auto" w:fill="FFFFFF"/>
        <w:spacing w:line="250" w:lineRule="exact"/>
        <w:ind w:left="298"/>
      </w:pPr>
      <w:r>
        <w:rPr>
          <w:rFonts w:ascii="Times New Roman" w:eastAsia="Times New Roman" w:hAnsi="Times New Roman" w:cs="Times New Roman"/>
          <w:sz w:val="22"/>
          <w:szCs w:val="22"/>
        </w:rPr>
        <w:t>Погиб в бою 8.07.43 Т. Похоронен у с. Березовец.-</w:t>
      </w:r>
    </w:p>
    <w:p w:rsidR="006609C6" w:rsidRDefault="00FA7186">
      <w:pPr>
        <w:shd w:val="clear" w:color="auto" w:fill="FFFFFF"/>
        <w:spacing w:line="250" w:lineRule="exact"/>
        <w:ind w:left="14" w:right="19" w:firstLine="283"/>
        <w:jc w:val="both"/>
      </w:pPr>
      <w:r>
        <w:rPr>
          <w:rFonts w:ascii="Times New Roman" w:eastAsia="Times New Roman" w:hAnsi="Times New Roman" w:cs="Times New Roman"/>
          <w:sz w:val="22"/>
          <w:szCs w:val="22"/>
        </w:rPr>
        <w:t>Потапову М. Ф. 7.08.43 г. присвоено звание Героя Совет</w:t>
      </w:r>
      <w:r>
        <w:rPr>
          <w:rFonts w:ascii="Times New Roman" w:eastAsia="Times New Roman" w:hAnsi="Times New Roman" w:cs="Times New Roman"/>
          <w:sz w:val="22"/>
          <w:szCs w:val="22"/>
        </w:rPr>
        <w:softHyphen/>
        <w:t>ского Союза.</w:t>
      </w:r>
    </w:p>
    <w:p w:rsidR="006609C6" w:rsidRDefault="00FA7186">
      <w:pPr>
        <w:shd w:val="clear" w:color="auto" w:fill="FFFFFF"/>
        <w:spacing w:line="250" w:lineRule="exact"/>
        <w:ind w:left="19" w:right="19" w:firstLine="283"/>
        <w:jc w:val="both"/>
      </w:pPr>
      <w:r>
        <w:rPr>
          <w:rFonts w:ascii="Times New Roman" w:eastAsia="Times New Roman" w:hAnsi="Times New Roman" w:cs="Times New Roman"/>
          <w:sz w:val="22"/>
          <w:szCs w:val="22"/>
        </w:rPr>
        <w:t>В с. Березовец с 5 июля 1943 г., юго-восточнее Понырей, находился штаб 13-й армии.</w:t>
      </w:r>
    </w:p>
    <w:p w:rsidR="006609C6" w:rsidRDefault="00FA7186">
      <w:pPr>
        <w:shd w:val="clear" w:color="auto" w:fill="FFFFFF"/>
        <w:spacing w:line="250" w:lineRule="exact"/>
        <w:ind w:left="19" w:right="19" w:firstLine="288"/>
        <w:jc w:val="both"/>
      </w:pPr>
      <w:r>
        <w:rPr>
          <w:rFonts w:ascii="Times New Roman" w:hAnsi="Times New Roman" w:cs="Times New Roman"/>
          <w:sz w:val="22"/>
          <w:szCs w:val="22"/>
        </w:rPr>
        <w:t xml:space="preserve">8 </w:t>
      </w:r>
      <w:r>
        <w:rPr>
          <w:rFonts w:ascii="Times New Roman" w:eastAsia="Times New Roman" w:hAnsi="Times New Roman" w:cs="Times New Roman"/>
          <w:sz w:val="22"/>
          <w:szCs w:val="22"/>
        </w:rPr>
        <w:t>июля на поныровском направлении отличился помощник командира 519-го И АП   283-й ИАД Колесниченко С. К.</w:t>
      </w:r>
    </w:p>
    <w:p w:rsidR="006609C6" w:rsidRDefault="00FA7186">
      <w:pPr>
        <w:shd w:val="clear" w:color="auto" w:fill="FFFFFF"/>
        <w:spacing w:line="250" w:lineRule="exact"/>
        <w:ind w:left="14" w:firstLine="298"/>
        <w:jc w:val="both"/>
      </w:pPr>
      <w:r>
        <w:rPr>
          <w:rFonts w:ascii="Times New Roman" w:hAnsi="Times New Roman" w:cs="Times New Roman"/>
          <w:sz w:val="22"/>
          <w:szCs w:val="22"/>
        </w:rPr>
        <w:t xml:space="preserve">(86, </w:t>
      </w:r>
      <w:r>
        <w:rPr>
          <w:rFonts w:ascii="Times New Roman" w:eastAsia="Times New Roman" w:hAnsi="Times New Roman" w:cs="Times New Roman"/>
          <w:sz w:val="22"/>
          <w:szCs w:val="22"/>
        </w:rPr>
        <w:t>стр. 171—172) ...8 июля 1943 г., стремясь подавить ак</w:t>
      </w:r>
      <w:r>
        <w:rPr>
          <w:rFonts w:ascii="Times New Roman" w:eastAsia="Times New Roman" w:hAnsi="Times New Roman" w:cs="Times New Roman"/>
          <w:sz w:val="22"/>
          <w:szCs w:val="22"/>
        </w:rPr>
        <w:softHyphen/>
        <w:t>тивность нашей авиации, гитлеровцы предприняли воздушный массированный налет на полевой фронтовой аэродром, где ба</w:t>
      </w:r>
      <w:r>
        <w:rPr>
          <w:rFonts w:ascii="Times New Roman" w:eastAsia="Times New Roman" w:hAnsi="Times New Roman" w:cs="Times New Roman"/>
          <w:sz w:val="22"/>
          <w:szCs w:val="22"/>
        </w:rPr>
        <w:softHyphen/>
        <w:t>зировался 519-й истребительный авиационный полк. Это было северо-восточнее Курска, в районе нас. пункта Золотухине. Око</w:t>
      </w:r>
      <w:r>
        <w:rPr>
          <w:rFonts w:ascii="Times New Roman" w:eastAsia="Times New Roman" w:hAnsi="Times New Roman" w:cs="Times New Roman"/>
          <w:sz w:val="22"/>
          <w:szCs w:val="22"/>
        </w:rPr>
        <w:softHyphen/>
        <w:t>ло 25 истребителей и до 10 бомбардировщиков противника предприняли попытку блокировать наши самолеты, находив</w:t>
      </w:r>
      <w:r>
        <w:rPr>
          <w:rFonts w:ascii="Times New Roman" w:eastAsia="Times New Roman" w:hAnsi="Times New Roman" w:cs="Times New Roman"/>
          <w:sz w:val="22"/>
          <w:szCs w:val="22"/>
        </w:rPr>
        <w:softHyphen/>
        <w:t>шиеся на земле, чтобы последовательными ударами уничтожить их. Нр Степан Колесниченко успел все же быстро взлететь на своем «Як-9» и присоединиться к небольшой группе наших истребителей, которые несли боевое дежурство в районе аэро</w:t>
      </w:r>
      <w:r>
        <w:rPr>
          <w:rFonts w:ascii="Times New Roman" w:eastAsia="Times New Roman" w:hAnsi="Times New Roman" w:cs="Times New Roman"/>
          <w:sz w:val="22"/>
          <w:szCs w:val="22"/>
        </w:rPr>
        <w:softHyphen/>
        <w:t>дрома. Не теряя времени, эти самолеты разделились на две новые группы: одна из них ринулась в атаку на бомбардиров</w:t>
      </w:r>
      <w:r>
        <w:rPr>
          <w:rFonts w:ascii="Times New Roman" w:eastAsia="Times New Roman" w:hAnsi="Times New Roman" w:cs="Times New Roman"/>
          <w:sz w:val="22"/>
          <w:szCs w:val="22"/>
        </w:rPr>
        <w:softHyphen/>
        <w:t>щики, а другая связала боем истребители противника. Оттянув все внимание фашистов на себя, они дали возможность под</w:t>
      </w:r>
      <w:r>
        <w:rPr>
          <w:rFonts w:ascii="Times New Roman" w:eastAsia="Times New Roman" w:hAnsi="Times New Roman" w:cs="Times New Roman"/>
          <w:sz w:val="22"/>
          <w:szCs w:val="22"/>
        </w:rPr>
        <w:softHyphen/>
        <w:t>няться в воздух другим нашим летчикам.</w:t>
      </w:r>
    </w:p>
    <w:p w:rsidR="006609C6" w:rsidRDefault="00FA7186">
      <w:pPr>
        <w:shd w:val="clear" w:color="auto" w:fill="FFFFFF"/>
        <w:spacing w:before="101" w:line="245" w:lineRule="exact"/>
        <w:ind w:firstLine="250"/>
        <w:jc w:val="both"/>
      </w:pPr>
      <w:r>
        <w:br w:type="column"/>
      </w:r>
      <w:r>
        <w:rPr>
          <w:rFonts w:ascii="Times New Roman" w:hAnsi="Times New Roman" w:cs="Times New Roman"/>
          <w:sz w:val="22"/>
          <w:szCs w:val="22"/>
        </w:rPr>
        <w:t>...</w:t>
      </w:r>
      <w:r>
        <w:rPr>
          <w:rFonts w:ascii="Times New Roman" w:eastAsia="Times New Roman" w:hAnsi="Times New Roman" w:cs="Times New Roman"/>
          <w:sz w:val="22"/>
          <w:szCs w:val="22"/>
        </w:rPr>
        <w:t>Колесниченко только что вышел из атаки и быстро начал набирать высоту. Бой разгорался. Гигантская воздушная кару-</w:t>
      </w:r>
      <w:r>
        <w:rPr>
          <w:rFonts w:ascii="Times New Roman" w:eastAsia="Times New Roman" w:hAnsi="Times New Roman" w:cs="Times New Roman"/>
          <w:sz w:val="22"/>
          <w:szCs w:val="22"/>
          <w:lang w:val="en-US"/>
        </w:rPr>
        <w:t>I</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ель смещалась влево от аэродрома. Вдруг Степан увидел, как ОДИН «мессер» вышел из боя и стал уходить на свою террито</w:t>
      </w:r>
      <w:r>
        <w:rPr>
          <w:rFonts w:ascii="Times New Roman" w:eastAsia="Times New Roman" w:hAnsi="Times New Roman" w:cs="Times New Roman"/>
          <w:sz w:val="22"/>
          <w:szCs w:val="22"/>
        </w:rPr>
        <w:softHyphen/>
        <w:t>рию. Догнать! Атака с ходу — и фашистский самолет, пройдя еще какое-то расстояние по прямой, перешел в пикирование. Через несколько секунд он пылающим факелом врезался в зем</w:t>
      </w:r>
      <w:r>
        <w:rPr>
          <w:rFonts w:ascii="Times New Roman" w:eastAsia="Times New Roman" w:hAnsi="Times New Roman" w:cs="Times New Roman"/>
          <w:sz w:val="22"/>
          <w:szCs w:val="22"/>
        </w:rPr>
        <w:softHyphen/>
        <w:t>но. А Колесниченко, удостоверившись в гибели врага, начал ле-пмй разворот, намереваясь прийти на помощь своим товари</w:t>
      </w:r>
      <w:r>
        <w:rPr>
          <w:rFonts w:ascii="Times New Roman" w:eastAsia="Times New Roman" w:hAnsi="Times New Roman" w:cs="Times New Roman"/>
          <w:sz w:val="22"/>
          <w:szCs w:val="22"/>
        </w:rPr>
        <w:softHyphen/>
        <w:t>щам. В это время сверху из облака вывалились два «фоккера» И попытались атаковать его. Но опытный советский летчик раз</w:t>
      </w:r>
      <w:r>
        <w:rPr>
          <w:rFonts w:ascii="Times New Roman" w:eastAsia="Times New Roman" w:hAnsi="Times New Roman" w:cs="Times New Roman"/>
          <w:sz w:val="22"/>
          <w:szCs w:val="22"/>
        </w:rPr>
        <w:softHyphen/>
        <w:t>гадал замысел врага. Делая боевой разворот, Степан еще на нираже ударил по ведомому фашистскому самолету и сбил ИГО. Видя участь своего напарника, второй гитлеровец уклонил-СЯ от боя и скрылся в облаках...</w:t>
      </w:r>
    </w:p>
    <w:p w:rsidR="006609C6" w:rsidRDefault="00FA7186">
      <w:pPr>
        <w:shd w:val="clear" w:color="auto" w:fill="FFFFFF"/>
        <w:spacing w:line="245" w:lineRule="exact"/>
        <w:ind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Бой продолжался. Вокруг мелькали свои и чужие самоле</w:t>
      </w:r>
      <w:r>
        <w:rPr>
          <w:rFonts w:ascii="Times New Roman" w:eastAsia="Times New Roman" w:hAnsi="Times New Roman" w:cs="Times New Roman"/>
          <w:sz w:val="22"/>
          <w:szCs w:val="22"/>
        </w:rPr>
        <w:softHyphen/>
        <w:t>ты, гремели пушечно-пулеметные очереди. Решив как следует осмотреться, Колесниченко резко набрал высоту и вдруг заме</w:t>
      </w:r>
      <w:r>
        <w:rPr>
          <w:rFonts w:ascii="Times New Roman" w:eastAsia="Times New Roman" w:hAnsi="Times New Roman" w:cs="Times New Roman"/>
          <w:sz w:val="22"/>
          <w:szCs w:val="22"/>
        </w:rPr>
        <w:softHyphen/>
        <w:t>тил, что к месту схватки подходит новая шестерка «мессерш-миттов». Сделав искусный маневр, Степан зашел со стороны солнца и устремился на ведущего группы. Атака была столь удачной, что самолет противника загорелся с первой очереди и камнем пошел к земле.</w:t>
      </w:r>
    </w:p>
    <w:p w:rsidR="006609C6" w:rsidRDefault="00FA7186">
      <w:pPr>
        <w:shd w:val="clear" w:color="auto" w:fill="FFFFFF"/>
        <w:spacing w:line="245" w:lineRule="exact"/>
        <w:ind w:left="10" w:right="19" w:firstLine="269"/>
        <w:jc w:val="both"/>
      </w:pPr>
      <w:r>
        <w:rPr>
          <w:rFonts w:ascii="Times New Roman" w:eastAsia="Times New Roman" w:hAnsi="Times New Roman" w:cs="Times New Roman"/>
          <w:sz w:val="22"/>
          <w:szCs w:val="22"/>
        </w:rPr>
        <w:t>Это был третий фашистский стервятник, которого сбил Сте</w:t>
      </w:r>
      <w:r>
        <w:rPr>
          <w:rFonts w:ascii="Times New Roman" w:eastAsia="Times New Roman" w:hAnsi="Times New Roman" w:cs="Times New Roman"/>
          <w:sz w:val="22"/>
          <w:szCs w:val="22"/>
        </w:rPr>
        <w:softHyphen/>
        <w:t>пан в этом бою...</w:t>
      </w:r>
    </w:p>
    <w:p w:rsidR="006609C6" w:rsidRDefault="00FA7186">
      <w:pPr>
        <w:shd w:val="clear" w:color="auto" w:fill="FFFFFF"/>
        <w:spacing w:line="245" w:lineRule="exact"/>
        <w:ind w:left="5" w:right="5" w:firstLine="269"/>
        <w:jc w:val="both"/>
      </w:pPr>
      <w:r>
        <w:rPr>
          <w:rFonts w:ascii="Times New Roman" w:eastAsia="Times New Roman" w:hAnsi="Times New Roman" w:cs="Times New Roman"/>
          <w:sz w:val="22"/>
          <w:szCs w:val="22"/>
        </w:rPr>
        <w:t>К середине июля 1943 г. лейтенант С. К. Колесниченко со</w:t>
      </w:r>
      <w:r>
        <w:rPr>
          <w:rFonts w:ascii="Times New Roman" w:eastAsia="Times New Roman" w:hAnsi="Times New Roman" w:cs="Times New Roman"/>
          <w:sz w:val="22"/>
          <w:szCs w:val="22"/>
        </w:rPr>
        <w:softHyphen/>
        <w:t>вершил 114 боевых вылетов, в 24 воздушных боях лично сбил 16 и в составе группы — еще 4 самолета противника.</w:t>
      </w:r>
    </w:p>
    <w:p w:rsidR="006609C6" w:rsidRDefault="00FA7186">
      <w:pPr>
        <w:shd w:val="clear" w:color="auto" w:fill="FFFFFF"/>
        <w:spacing w:line="245" w:lineRule="exact"/>
        <w:ind w:left="10" w:right="5" w:firstLine="269"/>
        <w:jc w:val="both"/>
      </w:pPr>
      <w:r>
        <w:rPr>
          <w:rFonts w:ascii="Times New Roman" w:hAnsi="Times New Roman" w:cs="Times New Roman"/>
          <w:sz w:val="22"/>
          <w:szCs w:val="22"/>
        </w:rPr>
        <w:t xml:space="preserve">2.09.43 </w:t>
      </w:r>
      <w:r>
        <w:rPr>
          <w:rFonts w:ascii="Times New Roman" w:eastAsia="Times New Roman" w:hAnsi="Times New Roman" w:cs="Times New Roman"/>
          <w:sz w:val="22"/>
          <w:szCs w:val="22"/>
        </w:rPr>
        <w:t>г. Колесниченко С. К. был удостоен звания Героя Советского Союза.</w:t>
      </w:r>
    </w:p>
    <w:p w:rsidR="006609C6" w:rsidRDefault="00FA7186">
      <w:pPr>
        <w:shd w:val="clear" w:color="auto" w:fill="FFFFFF"/>
        <w:spacing w:before="245"/>
        <w:ind w:left="1142"/>
      </w:pPr>
      <w:r>
        <w:rPr>
          <w:rFonts w:ascii="Times New Roman" w:hAnsi="Times New Roman" w:cs="Times New Roman"/>
          <w:sz w:val="22"/>
          <w:szCs w:val="22"/>
        </w:rPr>
        <w:t xml:space="preserve">3.104. </w:t>
      </w:r>
      <w:r>
        <w:rPr>
          <w:rFonts w:ascii="Times New Roman" w:eastAsia="Times New Roman" w:hAnsi="Times New Roman" w:cs="Times New Roman"/>
          <w:sz w:val="22"/>
          <w:szCs w:val="22"/>
        </w:rPr>
        <w:t>Малоархангельское направление</w:t>
      </w:r>
    </w:p>
    <w:p w:rsidR="006609C6" w:rsidRDefault="00FA7186">
      <w:pPr>
        <w:shd w:val="clear" w:color="auto" w:fill="FFFFFF"/>
        <w:spacing w:before="115" w:line="245" w:lineRule="exact"/>
        <w:ind w:left="274"/>
      </w:pPr>
      <w:r>
        <w:rPr>
          <w:rFonts w:ascii="Times New Roman" w:eastAsia="Times New Roman" w:hAnsi="Times New Roman" w:cs="Times New Roman"/>
          <w:sz w:val="22"/>
          <w:szCs w:val="22"/>
        </w:rPr>
        <w:t>В боевом дневнике командира 8-й СД сказано (87).</w:t>
      </w:r>
    </w:p>
    <w:p w:rsidR="006609C6" w:rsidRDefault="00FA7186">
      <w:pPr>
        <w:shd w:val="clear" w:color="auto" w:fill="FFFFFF"/>
        <w:tabs>
          <w:tab w:val="left" w:pos="3854"/>
        </w:tabs>
        <w:spacing w:line="245" w:lineRule="exact"/>
        <w:ind w:right="5" w:firstLine="269"/>
        <w:jc w:val="both"/>
      </w:pPr>
      <w:r>
        <w:rPr>
          <w:rFonts w:ascii="Times New Roman" w:hAnsi="Times New Roman" w:cs="Times New Roman"/>
          <w:sz w:val="22"/>
          <w:szCs w:val="22"/>
        </w:rPr>
        <w:t xml:space="preserve">...8.07.43 </w:t>
      </w:r>
      <w:r>
        <w:rPr>
          <w:rFonts w:ascii="Times New Roman" w:eastAsia="Times New Roman" w:hAnsi="Times New Roman" w:cs="Times New Roman"/>
          <w:sz w:val="22"/>
          <w:szCs w:val="22"/>
        </w:rPr>
        <w:t>г. В течение дня противник живой силой активных</w:t>
      </w:r>
      <w:r>
        <w:rPr>
          <w:rFonts w:ascii="Times New Roman" w:eastAsia="Times New Roman" w:hAnsi="Times New Roman" w:cs="Times New Roman"/>
          <w:sz w:val="22"/>
          <w:szCs w:val="22"/>
        </w:rPr>
        <w:br/>
        <w:t>действий не предпринимал. По боевым порядкам 8-й СД выпу</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щено до 300 снарядов.</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45" w:lineRule="exact"/>
        <w:ind w:right="10" w:firstLine="278"/>
        <w:jc w:val="both"/>
      </w:pPr>
      <w:r>
        <w:rPr>
          <w:rFonts w:ascii="Times New Roman" w:eastAsia="Times New Roman" w:hAnsi="Times New Roman" w:cs="Times New Roman"/>
          <w:sz w:val="22"/>
          <w:szCs w:val="22"/>
        </w:rPr>
        <w:t>Слева идет Непрерывный бой (на рубеже 148-й СД). В сто</w:t>
      </w:r>
      <w:r>
        <w:rPr>
          <w:rFonts w:ascii="Times New Roman" w:eastAsia="Times New Roman" w:hAnsi="Times New Roman" w:cs="Times New Roman"/>
          <w:sz w:val="22"/>
          <w:szCs w:val="22"/>
        </w:rPr>
        <w:softHyphen/>
        <w:t>рону Александровки &lt;к соседу слева&gt;. прошло до полка пе</w:t>
      </w:r>
      <w:r>
        <w:rPr>
          <w:rFonts w:ascii="Times New Roman" w:eastAsia="Times New Roman" w:hAnsi="Times New Roman" w:cs="Times New Roman"/>
          <w:sz w:val="22"/>
          <w:szCs w:val="22"/>
        </w:rPr>
        <w:softHyphen/>
        <w:t xml:space="preserve">хоты противника с танками &lt;до 40 шт.&gt;. Обстреляли рубежи </w:t>
      </w:r>
      <w:r>
        <w:rPr>
          <w:rFonts w:ascii="Times New Roman" w:eastAsia="Times New Roman" w:hAnsi="Times New Roman" w:cs="Times New Roman"/>
          <w:b/>
          <w:bCs/>
          <w:sz w:val="24"/>
          <w:szCs w:val="24"/>
        </w:rPr>
        <w:t>8-й СД.</w:t>
      </w:r>
    </w:p>
    <w:p w:rsidR="006609C6" w:rsidRDefault="006609C6">
      <w:pPr>
        <w:shd w:val="clear" w:color="auto" w:fill="FFFFFF"/>
        <w:spacing w:line="245" w:lineRule="exact"/>
        <w:ind w:right="10" w:firstLine="278"/>
        <w:jc w:val="both"/>
        <w:sectPr w:rsidR="006609C6">
          <w:pgSz w:w="16834" w:h="11909" w:orient="landscape"/>
          <w:pgMar w:top="614" w:right="1782" w:bottom="360" w:left="1397" w:header="720" w:footer="720" w:gutter="0"/>
          <w:cols w:num="2" w:space="720" w:equalWidth="0">
            <w:col w:w="6427" w:space="826"/>
            <w:col w:w="6403"/>
          </w:cols>
          <w:noEndnote/>
        </w:sectPr>
      </w:pPr>
    </w:p>
    <w:p w:rsidR="006609C6" w:rsidRDefault="006609C6">
      <w:pPr>
        <w:spacing w:before="67" w:line="1" w:lineRule="exact"/>
        <w:rPr>
          <w:sz w:val="2"/>
          <w:szCs w:val="2"/>
        </w:rPr>
      </w:pPr>
    </w:p>
    <w:p w:rsidR="006609C6" w:rsidRDefault="006609C6">
      <w:pPr>
        <w:shd w:val="clear" w:color="auto" w:fill="FFFFFF"/>
        <w:spacing w:line="245" w:lineRule="exact"/>
        <w:ind w:right="10" w:firstLine="278"/>
        <w:jc w:val="both"/>
        <w:sectPr w:rsidR="006609C6">
          <w:type w:val="continuous"/>
          <w:pgSz w:w="16834" w:h="11909" w:orient="landscape"/>
          <w:pgMar w:top="614" w:right="1398" w:bottom="360" w:left="1401" w:header="720" w:footer="720" w:gutter="0"/>
          <w:cols w:space="60"/>
          <w:noEndnote/>
        </w:sectPr>
      </w:pPr>
    </w:p>
    <w:p w:rsidR="006609C6" w:rsidRDefault="00FA7186">
      <w:pPr>
        <w:shd w:val="clear" w:color="auto" w:fill="FFFFFF"/>
      </w:pPr>
      <w:r>
        <w:rPr>
          <w:rFonts w:ascii="Times New Roman" w:hAnsi="Times New Roman" w:cs="Times New Roman"/>
          <w:sz w:val="22"/>
          <w:szCs w:val="22"/>
        </w:rPr>
        <w:t>406</w:t>
      </w:r>
    </w:p>
    <w:p w:rsidR="006609C6" w:rsidRDefault="00FA7186">
      <w:pPr>
        <w:shd w:val="clear" w:color="auto" w:fill="FFFFFF"/>
        <w:spacing w:before="120"/>
      </w:pPr>
      <w:r>
        <w:br w:type="column"/>
        <w:t>407</w:t>
      </w:r>
    </w:p>
    <w:p w:rsidR="006609C6" w:rsidRDefault="006609C6">
      <w:pPr>
        <w:shd w:val="clear" w:color="auto" w:fill="FFFFFF"/>
        <w:spacing w:before="120"/>
        <w:sectPr w:rsidR="006609C6">
          <w:type w:val="continuous"/>
          <w:pgSz w:w="16834" w:h="11909" w:orient="landscape"/>
          <w:pgMar w:top="614" w:right="1398" w:bottom="360" w:left="1401" w:header="720" w:footer="720" w:gutter="0"/>
          <w:cols w:num="2" w:space="720" w:equalWidth="0">
            <w:col w:w="720" w:space="12595"/>
            <w:col w:w="720"/>
          </w:cols>
          <w:noEndnote/>
        </w:sectPr>
      </w:pPr>
    </w:p>
    <w:p w:rsidR="006609C6" w:rsidRDefault="00FA7186">
      <w:pPr>
        <w:shd w:val="clear" w:color="auto" w:fill="FFFFFF"/>
        <w:spacing w:line="240" w:lineRule="exact"/>
        <w:ind w:firstLine="274"/>
      </w:pPr>
      <w:r>
        <w:rPr>
          <w:rFonts w:ascii="Times New Roman" w:eastAsia="Times New Roman" w:hAnsi="Times New Roman" w:cs="Times New Roman"/>
          <w:sz w:val="22"/>
          <w:szCs w:val="22"/>
        </w:rPr>
        <w:t>Дорогой Читатель! Анализ данных воспоминаний и схемы боевых действий 9-й армии Моделя (сх. 9, пр. 3) показывает, что позиции немецких войск 8 июля приблизятся к г. Малоар хангельску. На схеме даны позиции 9 июля. Но 9 июля немцы на этом участке активных действий не вели.</w:t>
      </w:r>
    </w:p>
    <w:p w:rsidR="006609C6" w:rsidRDefault="00FA7186">
      <w:pPr>
        <w:shd w:val="clear" w:color="auto" w:fill="FFFFFF"/>
        <w:spacing w:line="240" w:lineRule="exact"/>
        <w:ind w:left="19" w:right="10" w:firstLine="264"/>
        <w:jc w:val="both"/>
      </w:pPr>
      <w:r>
        <w:rPr>
          <w:rFonts w:ascii="Times New Roman" w:eastAsia="Times New Roman" w:hAnsi="Times New Roman" w:cs="Times New Roman"/>
          <w:sz w:val="22"/>
          <w:szCs w:val="22"/>
        </w:rPr>
        <w:t>Дорогой Читатель! Можно говорить о том, что 654-й СП 148-й СД, занимавший правый фланг первого эшелона 148 и СД, перешел на позиции 507-го СП, находившегося во втором эшелоне дивизии, в тылу  654-го СП.</w:t>
      </w:r>
    </w:p>
    <w:p w:rsidR="006609C6" w:rsidRDefault="00FA7186">
      <w:pPr>
        <w:shd w:val="clear" w:color="auto" w:fill="FFFFFF"/>
        <w:spacing w:line="240" w:lineRule="exact"/>
        <w:ind w:left="10" w:firstLine="245"/>
      </w:pPr>
      <w:r>
        <w:rPr>
          <w:rFonts w:ascii="Times New Roman" w:eastAsia="Times New Roman" w:hAnsi="Times New Roman" w:cs="Times New Roman"/>
          <w:sz w:val="22"/>
          <w:szCs w:val="22"/>
        </w:rPr>
        <w:t>Дорогой Читатель! В книге немецкого историка П. Карелла «Выжженная земля» -упоминаются особые взрывные устрой ства, которые использовались гитлеровскими войсками на ма лоархангельском направлении. Правда, он путает ст. Малоар хангельск с городом Малоархангельском, который расположен пятью километрами восточнее МЖД.</w:t>
      </w:r>
    </w:p>
    <w:p w:rsidR="006609C6" w:rsidRDefault="00FA7186">
      <w:pPr>
        <w:shd w:val="clear" w:color="auto" w:fill="FFFFFF"/>
        <w:spacing w:line="240" w:lineRule="exact"/>
        <w:ind w:left="19" w:right="10" w:firstLine="283"/>
        <w:jc w:val="both"/>
      </w:pPr>
      <w:r>
        <w:rPr>
          <w:rFonts w:ascii="Times New Roman" w:eastAsia="Times New Roman" w:hAnsi="Times New Roman" w:cs="Times New Roman"/>
          <w:sz w:val="22"/>
          <w:szCs w:val="22"/>
        </w:rPr>
        <w:t>П. Карелл пишет о карликовых танках, которые противник использовал на рубеже наступления 23-го армейского корпуса (т. е. восточнее МЖД).</w:t>
      </w:r>
    </w:p>
    <w:p w:rsidR="006609C6" w:rsidRDefault="00FA7186">
      <w:pPr>
        <w:shd w:val="clear" w:color="auto" w:fill="FFFFFF"/>
        <w:spacing w:line="240" w:lineRule="exact"/>
        <w:ind w:left="14" w:firstLine="288"/>
      </w:pPr>
      <w:r>
        <w:rPr>
          <w:rFonts w:ascii="Times New Roman" w:eastAsia="Times New Roman" w:hAnsi="Times New Roman" w:cs="Times New Roman"/>
          <w:sz w:val="22"/>
          <w:szCs w:val="22"/>
        </w:rPr>
        <w:t>В воспоминаниях ветеранов 81-й СД, защищавшей МЖД, о таких взрывных устройствах ничего не говорится. А вот на рубеже обороны 148-й стр. дивизии такие устройства йсполь зовались.</w:t>
      </w:r>
    </w:p>
    <w:p w:rsidR="006609C6" w:rsidRDefault="00FA7186">
      <w:pPr>
        <w:shd w:val="clear" w:color="auto" w:fill="FFFFFF"/>
        <w:spacing w:line="240" w:lineRule="exact"/>
        <w:ind w:left="14" w:firstLine="283"/>
      </w:pPr>
      <w:r>
        <w:rPr>
          <w:rFonts w:ascii="Times New Roman" w:eastAsia="Times New Roman" w:hAnsi="Times New Roman" w:cs="Times New Roman"/>
          <w:sz w:val="22"/>
          <w:szCs w:val="22"/>
        </w:rPr>
        <w:t>В книге «Боевой путь 148-й стр. дивизии» (67) рассказыва ется о первом применении такого устройства. После того, как оно было расстреляно советскими артиллеристами, круг, вы жженный около громадной воронки ржи, был до двухсот мет</w:t>
      </w:r>
      <w:r>
        <w:rPr>
          <w:rFonts w:ascii="Times New Roman" w:eastAsia="Times New Roman" w:hAnsi="Times New Roman" w:cs="Times New Roman"/>
          <w:sz w:val="22"/>
          <w:szCs w:val="22"/>
        </w:rPr>
        <w:softHyphen/>
        <w:t>ров в диаметре.</w:t>
      </w:r>
    </w:p>
    <w:p w:rsidR="006609C6" w:rsidRDefault="00FA7186">
      <w:pPr>
        <w:shd w:val="clear" w:color="auto" w:fill="FFFFFF"/>
        <w:spacing w:line="240" w:lineRule="exact"/>
        <w:ind w:left="307"/>
      </w:pPr>
      <w:r>
        <w:rPr>
          <w:rFonts w:ascii="Times New Roman" w:eastAsia="Times New Roman" w:hAnsi="Times New Roman" w:cs="Times New Roman"/>
          <w:sz w:val="22"/>
          <w:szCs w:val="22"/>
        </w:rPr>
        <w:t>Как мы знаем, 148~я СД обороняла г. Малоархангельск.</w:t>
      </w:r>
    </w:p>
    <w:p w:rsidR="006609C6" w:rsidRDefault="00FA7186">
      <w:pPr>
        <w:shd w:val="clear" w:color="auto" w:fill="FFFFFF"/>
        <w:spacing w:line="240" w:lineRule="exact"/>
        <w:ind w:left="10" w:firstLine="283"/>
      </w:pPr>
      <w:r>
        <w:rPr>
          <w:rFonts w:ascii="Times New Roman" w:eastAsia="Times New Roman" w:hAnsi="Times New Roman" w:cs="Times New Roman"/>
          <w:sz w:val="22"/>
          <w:szCs w:val="22"/>
        </w:rPr>
        <w:t>П. Карелл (6, стр. 2) ...Сюда надо еще добавить: 60 санти метров — высотой, 66 см — шириной и полтора метра — дли ной, карликовые танки, названные парадоксально: « голиаф ». Эти коварные, управляемые без человека, танки проходили черса любые преграды до 1000 м. В них находилось 90,7 кг взрывча тых веществ. Со скоростью 19 км/ч катились карлики на вра жеские позиции. При нажатии на кнопку они взрывались. Если такой «голиаф» попадал в цель, его действие было огромным, но часто он не попадал в нее... Чтобы дать дорогу «фердинаи дам» по густо заминированным советским полям, Модель ввел в бой еще одно чудо-орудие: низкое, весом 4 тонны, брониро ванное, гусеничное орудие по образцу тягачей со снарядами, как их применяли англичане. В нем помещалось 450 кг (6а,</w:t>
      </w:r>
    </w:p>
    <w:p w:rsidR="006609C6" w:rsidRDefault="00FA7186">
      <w:pPr>
        <w:shd w:val="clear" w:color="auto" w:fill="FFFFFF"/>
        <w:spacing w:before="34" w:line="250" w:lineRule="exact"/>
        <w:ind w:left="10"/>
        <w:jc w:val="both"/>
      </w:pPr>
      <w:r>
        <w:br w:type="column"/>
      </w:r>
      <w:r>
        <w:rPr>
          <w:rFonts w:ascii="Times New Roman" w:eastAsia="Times New Roman" w:hAnsi="Times New Roman" w:cs="Times New Roman"/>
          <w:sz w:val="22"/>
          <w:szCs w:val="22"/>
        </w:rPr>
        <w:t xml:space="preserve">етр.24—1000 кг) взрывчатых веществ. Танковый дивизион 300 гонершил первую пробу под Малоархангельском. Взорванная установка действовала так, что в радиусе 40—50 м все мины и </w:t>
      </w:r>
      <w:r>
        <w:rPr>
          <w:rFonts w:ascii="Times New Roman" w:eastAsia="Times New Roman" w:hAnsi="Times New Roman" w:cs="Times New Roman"/>
          <w:sz w:val="22"/>
          <w:szCs w:val="22"/>
          <w:lang w:val="en-US"/>
        </w:rPr>
        <w:t>so</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рвались.</w:t>
      </w:r>
    </w:p>
    <w:p w:rsidR="006609C6" w:rsidRDefault="00FA7186">
      <w:pPr>
        <w:shd w:val="clear" w:color="auto" w:fill="FFFFFF"/>
        <w:spacing w:line="250" w:lineRule="exact"/>
        <w:ind w:left="24" w:right="19" w:firstLine="259"/>
        <w:jc w:val="both"/>
      </w:pPr>
      <w:r>
        <w:rPr>
          <w:rFonts w:ascii="Times New Roman" w:eastAsia="Times New Roman" w:hAnsi="Times New Roman" w:cs="Times New Roman"/>
          <w:sz w:val="22"/>
          <w:szCs w:val="22"/>
        </w:rPr>
        <w:t>Сама установка тоже взрывалась. Водитель покидал взрыв</w:t>
      </w:r>
      <w:r>
        <w:rPr>
          <w:rFonts w:ascii="Times New Roman" w:eastAsia="Times New Roman" w:hAnsi="Times New Roman" w:cs="Times New Roman"/>
          <w:sz w:val="22"/>
          <w:szCs w:val="22"/>
        </w:rPr>
        <w:softHyphen/>
        <w:t>ное устройство перед включением кнопки на дальнее расстоя</w:t>
      </w:r>
      <w:r>
        <w:rPr>
          <w:rFonts w:ascii="Times New Roman" w:eastAsia="Times New Roman" w:hAnsi="Times New Roman" w:cs="Times New Roman"/>
          <w:sz w:val="22"/>
          <w:szCs w:val="22"/>
        </w:rPr>
        <w:softHyphen/>
        <w:t>ние. У Малоархангельска восемь В-</w:t>
      </w:r>
      <w:r>
        <w:rPr>
          <w:rFonts w:ascii="Times New Roman" w:eastAsia="Times New Roman" w:hAnsi="Times New Roman" w:cs="Times New Roman"/>
          <w:sz w:val="22"/>
          <w:szCs w:val="22"/>
          <w:lang w:val="en-US"/>
        </w:rPr>
        <w:t>IV</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действительно продела-\п широкий проход в 400-метровом.минном поле...</w:t>
      </w:r>
    </w:p>
    <w:p w:rsidR="006609C6" w:rsidRDefault="00FA7186">
      <w:pPr>
        <w:shd w:val="clear" w:color="auto" w:fill="FFFFFF"/>
        <w:spacing w:line="250" w:lineRule="exact"/>
        <w:ind w:left="29" w:right="10" w:firstLine="245"/>
        <w:jc w:val="both"/>
      </w:pPr>
      <w:r>
        <w:rPr>
          <w:rFonts w:ascii="Times New Roman" w:eastAsia="Times New Roman" w:hAnsi="Times New Roman" w:cs="Times New Roman"/>
          <w:sz w:val="22"/>
          <w:szCs w:val="22"/>
        </w:rPr>
        <w:t>Дорогой Читатель! 8 июля определилось окончательно ос</w:t>
      </w:r>
      <w:r>
        <w:rPr>
          <w:rFonts w:ascii="Times New Roman" w:eastAsia="Times New Roman" w:hAnsi="Times New Roman" w:cs="Times New Roman"/>
          <w:sz w:val="22"/>
          <w:szCs w:val="22"/>
        </w:rPr>
        <w:softHyphen/>
        <w:t>новное направление наступления гитлеровских войск на Север-пом фасе Курской дуги. Немецко-фашистские войска,наноси</w:t>
      </w:r>
      <w:r>
        <w:rPr>
          <w:rFonts w:ascii="Times New Roman" w:eastAsia="Times New Roman" w:hAnsi="Times New Roman" w:cs="Times New Roman"/>
          <w:sz w:val="22"/>
          <w:szCs w:val="22"/>
        </w:rPr>
        <w:softHyphen/>
        <w:t>ли главный удар вдоль Кромской дороги, проходящей через идро-выс. 274 (274.5) на южной оконечности Ольховатского хребта, они двигались по наикратчайшему.пути к Курску.</w:t>
      </w:r>
    </w:p>
    <w:p w:rsidR="006609C6" w:rsidRDefault="00FA7186">
      <w:pPr>
        <w:shd w:val="clear" w:color="auto" w:fill="FFFFFF"/>
        <w:spacing w:before="48" w:line="250" w:lineRule="exact"/>
        <w:ind w:left="19" w:right="10" w:firstLine="264"/>
        <w:jc w:val="both"/>
      </w:pPr>
      <w:r>
        <w:rPr>
          <w:rFonts w:ascii="Times New Roman" w:eastAsia="Times New Roman" w:hAnsi="Times New Roman" w:cs="Times New Roman"/>
          <w:i/>
          <w:iCs/>
          <w:sz w:val="22"/>
          <w:szCs w:val="22"/>
        </w:rPr>
        <w:t>За боевые действия 8 июля 1943 года на Северном фасе Курской дуги звания Героя Советского Союза удостоены:</w:t>
      </w:r>
    </w:p>
    <w:p w:rsidR="006609C6" w:rsidRDefault="006609C6">
      <w:pPr>
        <w:spacing w:after="67" w:line="1" w:lineRule="exact"/>
        <w:rPr>
          <w:sz w:val="2"/>
          <w:szCs w:val="2"/>
        </w:rPr>
      </w:pPr>
    </w:p>
    <w:tbl>
      <w:tblPr>
        <w:tblW w:w="0" w:type="auto"/>
        <w:tblInd w:w="40" w:type="dxa"/>
        <w:tblLayout w:type="fixed"/>
        <w:tblCellMar>
          <w:left w:w="40" w:type="dxa"/>
          <w:right w:w="40" w:type="dxa"/>
        </w:tblCellMar>
        <w:tblLook w:val="0000"/>
      </w:tblPr>
      <w:tblGrid>
        <w:gridCol w:w="1555"/>
        <w:gridCol w:w="461"/>
        <w:gridCol w:w="1709"/>
        <w:gridCol w:w="1618"/>
      </w:tblGrid>
      <w:tr w:rsidR="006609C6">
        <w:trPr>
          <w:trHeight w:hRule="exact" w:val="230"/>
        </w:trPr>
        <w:tc>
          <w:tcPr>
            <w:tcW w:w="1555"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rPr>
              <w:t>Баннов П. И.</w:t>
            </w:r>
          </w:p>
        </w:tc>
        <w:tc>
          <w:tcPr>
            <w:tcW w:w="461" w:type="dxa"/>
            <w:tcBorders>
              <w:top w:val="nil"/>
              <w:left w:val="nil"/>
              <w:bottom w:val="nil"/>
              <w:right w:val="nil"/>
            </w:tcBorders>
            <w:shd w:val="clear" w:color="auto" w:fill="FFFFFF"/>
          </w:tcPr>
          <w:p w:rsidR="006609C6" w:rsidRDefault="006609C6">
            <w:pPr>
              <w:shd w:val="clear" w:color="auto" w:fill="FFFFFF"/>
            </w:pPr>
          </w:p>
        </w:tc>
        <w:tc>
          <w:tcPr>
            <w:tcW w:w="1709" w:type="dxa"/>
            <w:tcBorders>
              <w:top w:val="nil"/>
              <w:left w:val="nil"/>
              <w:bottom w:val="nil"/>
              <w:right w:val="nil"/>
            </w:tcBorders>
            <w:shd w:val="clear" w:color="auto" w:fill="FFFFFF"/>
          </w:tcPr>
          <w:p w:rsidR="006609C6" w:rsidRDefault="00FA7186">
            <w:pPr>
              <w:shd w:val="clear" w:color="auto" w:fill="FFFFFF"/>
              <w:ind w:left="187"/>
            </w:pPr>
            <w:r>
              <w:rPr>
                <w:rFonts w:ascii="Times New Roman" w:hAnsi="Times New Roman" w:cs="Times New Roman"/>
              </w:rPr>
              <w:t>79-</w:t>
            </w:r>
            <w:r>
              <w:rPr>
                <w:rFonts w:ascii="Times New Roman" w:eastAsia="Times New Roman" w:hAnsi="Times New Roman" w:cs="Times New Roman"/>
              </w:rPr>
              <w:t>я ТБр</w:t>
            </w:r>
          </w:p>
        </w:tc>
        <w:tc>
          <w:tcPr>
            <w:tcW w:w="1618" w:type="dxa"/>
            <w:tcBorders>
              <w:top w:val="nil"/>
              <w:left w:val="nil"/>
              <w:bottom w:val="nil"/>
              <w:right w:val="nil"/>
            </w:tcBorders>
            <w:shd w:val="clear" w:color="auto" w:fill="FFFFFF"/>
          </w:tcPr>
          <w:p w:rsidR="006609C6" w:rsidRDefault="00FA7186">
            <w:pPr>
              <w:shd w:val="clear" w:color="auto" w:fill="FFFFFF"/>
              <w:ind w:left="178"/>
            </w:pPr>
            <w:r>
              <w:rPr>
                <w:rFonts w:ascii="Times New Roman" w:hAnsi="Times New Roman" w:cs="Times New Roman"/>
              </w:rPr>
              <w:t>19-</w:t>
            </w:r>
            <w:r>
              <w:rPr>
                <w:rFonts w:ascii="Times New Roman" w:eastAsia="Times New Roman" w:hAnsi="Times New Roman" w:cs="Times New Roman"/>
              </w:rPr>
              <w:t>го ТК.</w:t>
            </w:r>
          </w:p>
        </w:tc>
      </w:tr>
      <w:tr w:rsidR="006609C6">
        <w:trPr>
          <w:trHeight w:hRule="exact" w:val="230"/>
        </w:trPr>
        <w:tc>
          <w:tcPr>
            <w:tcW w:w="1555"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rPr>
              <w:t>Хамзалиев И.</w:t>
            </w:r>
          </w:p>
        </w:tc>
        <w:tc>
          <w:tcPr>
            <w:tcW w:w="461" w:type="dxa"/>
            <w:tcBorders>
              <w:top w:val="nil"/>
              <w:left w:val="nil"/>
              <w:bottom w:val="nil"/>
              <w:right w:val="nil"/>
            </w:tcBorders>
            <w:shd w:val="clear" w:color="auto" w:fill="FFFFFF"/>
          </w:tcPr>
          <w:p w:rsidR="006609C6" w:rsidRDefault="006609C6">
            <w:pPr>
              <w:shd w:val="clear" w:color="auto" w:fill="FFFFFF"/>
            </w:pPr>
          </w:p>
        </w:tc>
        <w:tc>
          <w:tcPr>
            <w:tcW w:w="1709" w:type="dxa"/>
            <w:tcBorders>
              <w:top w:val="nil"/>
              <w:left w:val="nil"/>
              <w:bottom w:val="nil"/>
              <w:right w:val="nil"/>
            </w:tcBorders>
            <w:shd w:val="clear" w:color="auto" w:fill="FFFFFF"/>
          </w:tcPr>
          <w:p w:rsidR="006609C6" w:rsidRDefault="00FA7186">
            <w:pPr>
              <w:shd w:val="clear" w:color="auto" w:fill="FFFFFF"/>
              <w:ind w:left="187"/>
            </w:pPr>
            <w:r>
              <w:rPr>
                <w:rFonts w:ascii="Times New Roman" w:hAnsi="Times New Roman" w:cs="Times New Roman"/>
              </w:rPr>
              <w:t>79-</w:t>
            </w:r>
            <w:r>
              <w:rPr>
                <w:rFonts w:ascii="Times New Roman" w:eastAsia="Times New Roman" w:hAnsi="Times New Roman" w:cs="Times New Roman"/>
              </w:rPr>
              <w:t>я ТБр</w:t>
            </w:r>
          </w:p>
        </w:tc>
        <w:tc>
          <w:tcPr>
            <w:tcW w:w="1618" w:type="dxa"/>
            <w:tcBorders>
              <w:top w:val="nil"/>
              <w:left w:val="nil"/>
              <w:bottom w:val="nil"/>
              <w:right w:val="nil"/>
            </w:tcBorders>
            <w:shd w:val="clear" w:color="auto" w:fill="FFFFFF"/>
          </w:tcPr>
          <w:p w:rsidR="006609C6" w:rsidRDefault="00FA7186">
            <w:pPr>
              <w:shd w:val="clear" w:color="auto" w:fill="FFFFFF"/>
              <w:ind w:left="178"/>
            </w:pPr>
            <w:r>
              <w:rPr>
                <w:rFonts w:ascii="Times New Roman" w:hAnsi="Times New Roman" w:cs="Times New Roman"/>
              </w:rPr>
              <w:t>19-</w:t>
            </w:r>
            <w:r>
              <w:rPr>
                <w:rFonts w:ascii="Times New Roman" w:eastAsia="Times New Roman" w:hAnsi="Times New Roman" w:cs="Times New Roman"/>
              </w:rPr>
              <w:t>го ТК.</w:t>
            </w:r>
          </w:p>
        </w:tc>
      </w:tr>
      <w:tr w:rsidR="006609C6">
        <w:trPr>
          <w:trHeight w:hRule="exact" w:val="240"/>
        </w:trPr>
        <w:tc>
          <w:tcPr>
            <w:tcW w:w="1555"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rPr>
              <w:t>Резник Ф. Г.</w:t>
            </w:r>
          </w:p>
        </w:tc>
        <w:tc>
          <w:tcPr>
            <w:tcW w:w="461" w:type="dxa"/>
            <w:tcBorders>
              <w:top w:val="nil"/>
              <w:left w:val="nil"/>
              <w:bottom w:val="nil"/>
              <w:right w:val="nil"/>
            </w:tcBorders>
            <w:shd w:val="clear" w:color="auto" w:fill="FFFFFF"/>
          </w:tcPr>
          <w:p w:rsidR="006609C6" w:rsidRDefault="006609C6">
            <w:pPr>
              <w:shd w:val="clear" w:color="auto" w:fill="FFFFFF"/>
            </w:pPr>
          </w:p>
        </w:tc>
        <w:tc>
          <w:tcPr>
            <w:tcW w:w="1709" w:type="dxa"/>
            <w:tcBorders>
              <w:top w:val="nil"/>
              <w:left w:val="nil"/>
              <w:bottom w:val="nil"/>
              <w:right w:val="nil"/>
            </w:tcBorders>
            <w:shd w:val="clear" w:color="auto" w:fill="FFFFFF"/>
          </w:tcPr>
          <w:p w:rsidR="006609C6" w:rsidRDefault="00FA7186">
            <w:pPr>
              <w:shd w:val="clear" w:color="auto" w:fill="FFFFFF"/>
              <w:jc w:val="center"/>
            </w:pPr>
            <w:r>
              <w:rPr>
                <w:rFonts w:ascii="Times New Roman" w:hAnsi="Times New Roman" w:cs="Times New Roman"/>
              </w:rPr>
              <w:t>167-</w:t>
            </w:r>
            <w:r>
              <w:rPr>
                <w:rFonts w:ascii="Times New Roman" w:eastAsia="Times New Roman" w:hAnsi="Times New Roman" w:cs="Times New Roman"/>
              </w:rPr>
              <w:t>й гв. АП</w:t>
            </w:r>
          </w:p>
        </w:tc>
        <w:tc>
          <w:tcPr>
            <w:tcW w:w="1618" w:type="dxa"/>
            <w:tcBorders>
              <w:top w:val="nil"/>
              <w:left w:val="nil"/>
              <w:bottom w:val="nil"/>
              <w:right w:val="nil"/>
            </w:tcBorders>
            <w:shd w:val="clear" w:color="auto" w:fill="FFFFFF"/>
          </w:tcPr>
          <w:p w:rsidR="006609C6" w:rsidRDefault="00FA7186">
            <w:pPr>
              <w:shd w:val="clear" w:color="auto" w:fill="FFFFFF"/>
              <w:jc w:val="center"/>
            </w:pPr>
            <w:r>
              <w:rPr>
                <w:rFonts w:ascii="Times New Roman" w:hAnsi="Times New Roman" w:cs="Times New Roman"/>
              </w:rPr>
              <w:t>1-</w:t>
            </w:r>
            <w:r>
              <w:rPr>
                <w:rFonts w:ascii="Times New Roman" w:eastAsia="Times New Roman" w:hAnsi="Times New Roman" w:cs="Times New Roman"/>
              </w:rPr>
              <w:t>й гв. АД.</w:t>
            </w:r>
          </w:p>
        </w:tc>
      </w:tr>
      <w:tr w:rsidR="006609C6">
        <w:trPr>
          <w:trHeight w:hRule="exact" w:val="235"/>
        </w:trPr>
        <w:tc>
          <w:tcPr>
            <w:tcW w:w="1555"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rPr>
              <w:t>Ловчев В. К.</w:t>
            </w:r>
          </w:p>
        </w:tc>
        <w:tc>
          <w:tcPr>
            <w:tcW w:w="461" w:type="dxa"/>
            <w:tcBorders>
              <w:top w:val="nil"/>
              <w:left w:val="nil"/>
              <w:bottom w:val="nil"/>
              <w:right w:val="nil"/>
            </w:tcBorders>
            <w:shd w:val="clear" w:color="auto" w:fill="FFFFFF"/>
          </w:tcPr>
          <w:p w:rsidR="006609C6" w:rsidRDefault="006609C6">
            <w:pPr>
              <w:shd w:val="clear" w:color="auto" w:fill="FFFFFF"/>
            </w:pPr>
          </w:p>
        </w:tc>
        <w:tc>
          <w:tcPr>
            <w:tcW w:w="1709" w:type="dxa"/>
            <w:tcBorders>
              <w:top w:val="nil"/>
              <w:left w:val="nil"/>
              <w:bottom w:val="nil"/>
              <w:right w:val="nil"/>
            </w:tcBorders>
            <w:shd w:val="clear" w:color="auto" w:fill="FFFFFF"/>
          </w:tcPr>
          <w:p w:rsidR="006609C6" w:rsidRDefault="00FA7186">
            <w:pPr>
              <w:shd w:val="clear" w:color="auto" w:fill="FFFFFF"/>
              <w:jc w:val="center"/>
            </w:pPr>
            <w:r>
              <w:rPr>
                <w:rFonts w:ascii="Times New Roman" w:hAnsi="Times New Roman" w:cs="Times New Roman"/>
              </w:rPr>
              <w:t>167-</w:t>
            </w:r>
            <w:r>
              <w:rPr>
                <w:rFonts w:ascii="Times New Roman" w:eastAsia="Times New Roman" w:hAnsi="Times New Roman" w:cs="Times New Roman"/>
              </w:rPr>
              <w:t>й гв. АП</w:t>
            </w:r>
          </w:p>
        </w:tc>
        <w:tc>
          <w:tcPr>
            <w:tcW w:w="1618" w:type="dxa"/>
            <w:tcBorders>
              <w:top w:val="nil"/>
              <w:left w:val="nil"/>
              <w:bottom w:val="nil"/>
              <w:right w:val="nil"/>
            </w:tcBorders>
            <w:shd w:val="clear" w:color="auto" w:fill="FFFFFF"/>
          </w:tcPr>
          <w:p w:rsidR="006609C6" w:rsidRDefault="00FA7186">
            <w:pPr>
              <w:shd w:val="clear" w:color="auto" w:fill="FFFFFF"/>
              <w:jc w:val="center"/>
            </w:pPr>
            <w:r>
              <w:rPr>
                <w:rFonts w:ascii="Times New Roman" w:hAnsi="Times New Roman" w:cs="Times New Roman"/>
              </w:rPr>
              <w:t>1-</w:t>
            </w:r>
            <w:r>
              <w:rPr>
                <w:rFonts w:ascii="Times New Roman" w:eastAsia="Times New Roman" w:hAnsi="Times New Roman" w:cs="Times New Roman"/>
              </w:rPr>
              <w:t>й гв. АД.</w:t>
            </w:r>
          </w:p>
        </w:tc>
      </w:tr>
      <w:tr w:rsidR="006609C6">
        <w:trPr>
          <w:trHeight w:hRule="exact" w:val="250"/>
        </w:trPr>
        <w:tc>
          <w:tcPr>
            <w:tcW w:w="1555"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rPr>
              <w:t>Потапов М. Ф.</w:t>
            </w:r>
          </w:p>
        </w:tc>
        <w:tc>
          <w:tcPr>
            <w:tcW w:w="461" w:type="dxa"/>
            <w:tcBorders>
              <w:top w:val="nil"/>
              <w:left w:val="nil"/>
              <w:bottom w:val="nil"/>
              <w:right w:val="nil"/>
            </w:tcBorders>
            <w:shd w:val="clear" w:color="auto" w:fill="FFFFFF"/>
          </w:tcPr>
          <w:p w:rsidR="006609C6" w:rsidRDefault="006609C6">
            <w:pPr>
              <w:shd w:val="clear" w:color="auto" w:fill="FFFFFF"/>
            </w:pPr>
          </w:p>
        </w:tc>
        <w:tc>
          <w:tcPr>
            <w:tcW w:w="1709" w:type="dxa"/>
            <w:tcBorders>
              <w:top w:val="nil"/>
              <w:left w:val="nil"/>
              <w:bottom w:val="nil"/>
              <w:right w:val="nil"/>
            </w:tcBorders>
            <w:shd w:val="clear" w:color="auto" w:fill="FFFFFF"/>
          </w:tcPr>
          <w:p w:rsidR="006609C6" w:rsidRDefault="00FA7186">
            <w:pPr>
              <w:shd w:val="clear" w:color="auto" w:fill="FFFFFF"/>
              <w:ind w:left="182"/>
            </w:pPr>
            <w:r>
              <w:rPr>
                <w:rFonts w:ascii="Times New Roman" w:hAnsi="Times New Roman" w:cs="Times New Roman"/>
              </w:rPr>
              <w:t>1188-</w:t>
            </w:r>
            <w:r>
              <w:rPr>
                <w:rFonts w:ascii="Times New Roman" w:eastAsia="Times New Roman" w:hAnsi="Times New Roman" w:cs="Times New Roman"/>
              </w:rPr>
              <w:t>й АП</w:t>
            </w:r>
          </w:p>
        </w:tc>
        <w:tc>
          <w:tcPr>
            <w:tcW w:w="1618" w:type="dxa"/>
            <w:tcBorders>
              <w:top w:val="nil"/>
              <w:left w:val="nil"/>
              <w:bottom w:val="nil"/>
              <w:right w:val="nil"/>
            </w:tcBorders>
            <w:shd w:val="clear" w:color="auto" w:fill="FFFFFF"/>
          </w:tcPr>
          <w:p w:rsidR="006609C6" w:rsidRDefault="00FA7186">
            <w:pPr>
              <w:shd w:val="clear" w:color="auto" w:fill="FFFFFF"/>
              <w:jc w:val="right"/>
            </w:pPr>
            <w:r>
              <w:rPr>
                <w:rFonts w:ascii="Times New Roman" w:hAnsi="Times New Roman" w:cs="Times New Roman"/>
              </w:rPr>
              <w:t>13-</w:t>
            </w:r>
            <w:r>
              <w:rPr>
                <w:rFonts w:ascii="Times New Roman" w:eastAsia="Times New Roman" w:hAnsi="Times New Roman" w:cs="Times New Roman"/>
              </w:rPr>
              <w:t>й ИПТАБр.</w:t>
            </w:r>
          </w:p>
        </w:tc>
      </w:tr>
      <w:tr w:rsidR="006609C6">
        <w:trPr>
          <w:trHeight w:hRule="exact" w:val="485"/>
        </w:trPr>
        <w:tc>
          <w:tcPr>
            <w:tcW w:w="1555"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spacing w:val="-1"/>
              </w:rPr>
              <w:t>Игишев Г., И.</w:t>
            </w:r>
          </w:p>
        </w:tc>
        <w:tc>
          <w:tcPr>
            <w:tcW w:w="461" w:type="dxa"/>
            <w:tcBorders>
              <w:top w:val="nil"/>
              <w:left w:val="nil"/>
              <w:bottom w:val="nil"/>
              <w:right w:val="nil"/>
            </w:tcBorders>
            <w:shd w:val="clear" w:color="auto" w:fill="FFFFFF"/>
          </w:tcPr>
          <w:p w:rsidR="006609C6" w:rsidRDefault="006609C6">
            <w:pPr>
              <w:shd w:val="clear" w:color="auto" w:fill="FFFFFF"/>
            </w:pPr>
          </w:p>
        </w:tc>
        <w:tc>
          <w:tcPr>
            <w:tcW w:w="1709" w:type="dxa"/>
            <w:tcBorders>
              <w:top w:val="nil"/>
              <w:left w:val="nil"/>
              <w:bottom w:val="nil"/>
              <w:right w:val="nil"/>
            </w:tcBorders>
            <w:shd w:val="clear" w:color="auto" w:fill="FFFFFF"/>
          </w:tcPr>
          <w:p w:rsidR="006609C6" w:rsidRDefault="00FA7186">
            <w:pPr>
              <w:shd w:val="clear" w:color="auto" w:fill="FFFFFF"/>
              <w:spacing w:line="235" w:lineRule="exact"/>
              <w:ind w:left="178" w:right="173"/>
            </w:pPr>
            <w:r>
              <w:rPr>
                <w:rFonts w:ascii="Times New Roman" w:hAnsi="Times New Roman" w:cs="Times New Roman"/>
              </w:rPr>
              <w:t>3-</w:t>
            </w:r>
            <w:r>
              <w:rPr>
                <w:rFonts w:ascii="Times New Roman" w:eastAsia="Times New Roman" w:hAnsi="Times New Roman" w:cs="Times New Roman"/>
              </w:rPr>
              <w:t>яИПТАБр (ИсБр)</w:t>
            </w:r>
          </w:p>
        </w:tc>
        <w:tc>
          <w:tcPr>
            <w:tcW w:w="1618" w:type="dxa"/>
            <w:tcBorders>
              <w:top w:val="nil"/>
              <w:left w:val="nil"/>
              <w:bottom w:val="nil"/>
              <w:right w:val="nil"/>
            </w:tcBorders>
            <w:shd w:val="clear" w:color="auto" w:fill="FFFFFF"/>
          </w:tcPr>
          <w:p w:rsidR="006609C6" w:rsidRDefault="00FA7186">
            <w:pPr>
              <w:shd w:val="clear" w:color="auto" w:fill="FFFFFF"/>
              <w:jc w:val="center"/>
            </w:pPr>
            <w:r>
              <w:rPr>
                <w:rFonts w:ascii="Times New Roman" w:hAnsi="Times New Roman" w:cs="Times New Roman"/>
                <w:spacing w:val="-1"/>
              </w:rPr>
              <w:t>2-</w:t>
            </w:r>
            <w:r>
              <w:rPr>
                <w:rFonts w:ascii="Times New Roman" w:eastAsia="Times New Roman" w:hAnsi="Times New Roman" w:cs="Times New Roman"/>
                <w:spacing w:val="-1"/>
              </w:rPr>
              <w:t>й ИД.     -</w:t>
            </w:r>
          </w:p>
        </w:tc>
      </w:tr>
      <w:tr w:rsidR="006609C6">
        <w:trPr>
          <w:trHeight w:hRule="exact" w:val="350"/>
        </w:trPr>
        <w:tc>
          <w:tcPr>
            <w:tcW w:w="1555" w:type="dxa"/>
            <w:tcBorders>
              <w:top w:val="nil"/>
              <w:left w:val="nil"/>
              <w:bottom w:val="nil"/>
              <w:right w:val="nil"/>
            </w:tcBorders>
            <w:shd w:val="clear" w:color="auto" w:fill="FFFFFF"/>
          </w:tcPr>
          <w:p w:rsidR="006609C6" w:rsidRDefault="00FA7186">
            <w:pPr>
              <w:shd w:val="clear" w:color="auto" w:fill="FFFFFF"/>
              <w:jc w:val="center"/>
            </w:pPr>
            <w:r>
              <w:rPr>
                <w:rFonts w:ascii="Times New Roman" w:eastAsia="Times New Roman" w:hAnsi="Times New Roman" w:cs="Times New Roman"/>
              </w:rPr>
              <w:t>Колесниченко С.</w:t>
            </w:r>
          </w:p>
        </w:tc>
        <w:tc>
          <w:tcPr>
            <w:tcW w:w="461" w:type="dxa"/>
            <w:tcBorders>
              <w:top w:val="nil"/>
              <w:left w:val="nil"/>
              <w:bottom w:val="nil"/>
              <w:right w:val="nil"/>
            </w:tcBorders>
            <w:shd w:val="clear" w:color="auto" w:fill="FFFFFF"/>
          </w:tcPr>
          <w:p w:rsidR="006609C6" w:rsidRDefault="00FA7186">
            <w:pPr>
              <w:shd w:val="clear" w:color="auto" w:fill="FFFFFF"/>
            </w:pPr>
            <w:r>
              <w:rPr>
                <w:rFonts w:ascii="Times New Roman" w:eastAsia="Times New Roman" w:hAnsi="Times New Roman" w:cs="Times New Roman"/>
              </w:rPr>
              <w:t>К.</w:t>
            </w:r>
          </w:p>
        </w:tc>
        <w:tc>
          <w:tcPr>
            <w:tcW w:w="1709" w:type="dxa"/>
            <w:tcBorders>
              <w:top w:val="nil"/>
              <w:left w:val="nil"/>
              <w:bottom w:val="nil"/>
              <w:right w:val="nil"/>
            </w:tcBorders>
            <w:shd w:val="clear" w:color="auto" w:fill="FFFFFF"/>
          </w:tcPr>
          <w:p w:rsidR="006609C6" w:rsidRDefault="00FA7186">
            <w:pPr>
              <w:shd w:val="clear" w:color="auto" w:fill="FFFFFF"/>
              <w:ind w:left="178"/>
            </w:pPr>
            <w:r>
              <w:rPr>
                <w:rFonts w:ascii="Times New Roman" w:hAnsi="Times New Roman" w:cs="Times New Roman"/>
              </w:rPr>
              <w:t>519-</w:t>
            </w:r>
            <w:r>
              <w:rPr>
                <w:rFonts w:ascii="Times New Roman" w:eastAsia="Times New Roman" w:hAnsi="Times New Roman" w:cs="Times New Roman"/>
              </w:rPr>
              <w:t>й ИАП</w:t>
            </w:r>
          </w:p>
        </w:tc>
        <w:tc>
          <w:tcPr>
            <w:tcW w:w="1618" w:type="dxa"/>
            <w:tcBorders>
              <w:top w:val="nil"/>
              <w:left w:val="nil"/>
              <w:bottom w:val="nil"/>
              <w:right w:val="nil"/>
            </w:tcBorders>
            <w:shd w:val="clear" w:color="auto" w:fill="FFFFFF"/>
          </w:tcPr>
          <w:p w:rsidR="006609C6" w:rsidRDefault="00FA7186">
            <w:pPr>
              <w:shd w:val="clear" w:color="auto" w:fill="FFFFFF"/>
              <w:jc w:val="center"/>
            </w:pPr>
            <w:r>
              <w:rPr>
                <w:rFonts w:ascii="Times New Roman" w:hAnsi="Times New Roman" w:cs="Times New Roman"/>
              </w:rPr>
              <w:t>283-</w:t>
            </w:r>
            <w:r>
              <w:rPr>
                <w:rFonts w:ascii="Times New Roman" w:eastAsia="Times New Roman" w:hAnsi="Times New Roman" w:cs="Times New Roman"/>
              </w:rPr>
              <w:t>й ИАД.</w:t>
            </w:r>
          </w:p>
        </w:tc>
      </w:tr>
      <w:tr w:rsidR="006609C6">
        <w:trPr>
          <w:trHeight w:hRule="exact" w:val="418"/>
        </w:trPr>
        <w:tc>
          <w:tcPr>
            <w:tcW w:w="5343" w:type="dxa"/>
            <w:gridSpan w:val="4"/>
            <w:tcBorders>
              <w:top w:val="nil"/>
              <w:left w:val="nil"/>
              <w:bottom w:val="nil"/>
              <w:right w:val="nil"/>
            </w:tcBorders>
            <w:shd w:val="clear" w:color="auto" w:fill="FFFFFF"/>
          </w:tcPr>
          <w:p w:rsidR="006609C6" w:rsidRDefault="00FA7186">
            <w:pPr>
              <w:shd w:val="clear" w:color="auto" w:fill="FFFFFF"/>
              <w:jc w:val="center"/>
            </w:pPr>
            <w:r>
              <w:rPr>
                <w:rFonts w:ascii="Times New Roman" w:hAnsi="Times New Roman" w:cs="Times New Roman"/>
              </w:rPr>
              <w:t xml:space="preserve">3.110. </w:t>
            </w:r>
            <w:r>
              <w:rPr>
                <w:rFonts w:ascii="Times New Roman" w:eastAsia="Times New Roman" w:hAnsi="Times New Roman" w:cs="Times New Roman"/>
              </w:rPr>
              <w:t>В НОЧЬ С 8 НА 9 ИЮЛЯ 1943 ГОДА</w:t>
            </w:r>
          </w:p>
        </w:tc>
      </w:tr>
    </w:tbl>
    <w:p w:rsidR="006609C6" w:rsidRDefault="00FA7186">
      <w:pPr>
        <w:shd w:val="clear" w:color="auto" w:fill="FFFFFF"/>
        <w:spacing w:before="96"/>
        <w:ind w:left="221"/>
      </w:pPr>
      <w:r>
        <w:rPr>
          <w:rFonts w:ascii="Times New Roman" w:hAnsi="Times New Roman" w:cs="Times New Roman"/>
          <w:sz w:val="22"/>
          <w:szCs w:val="22"/>
        </w:rPr>
        <w:t xml:space="preserve">3.111. </w:t>
      </w:r>
      <w:r>
        <w:rPr>
          <w:rFonts w:ascii="Times New Roman" w:eastAsia="Times New Roman" w:hAnsi="Times New Roman" w:cs="Times New Roman"/>
          <w:sz w:val="22"/>
          <w:szCs w:val="22"/>
        </w:rPr>
        <w:t>Левое крыло обороны направления главного удара</w:t>
      </w:r>
    </w:p>
    <w:p w:rsidR="006609C6" w:rsidRDefault="00FA7186">
      <w:pPr>
        <w:shd w:val="clear" w:color="auto" w:fill="FFFFFF"/>
        <w:spacing w:before="115" w:line="245" w:lineRule="exact"/>
        <w:ind w:right="19" w:firstLine="259"/>
        <w:jc w:val="both"/>
      </w:pPr>
      <w:r>
        <w:rPr>
          <w:rFonts w:ascii="Times New Roman" w:eastAsia="Times New Roman" w:hAnsi="Times New Roman" w:cs="Times New Roman"/>
          <w:sz w:val="22"/>
          <w:szCs w:val="22"/>
        </w:rPr>
        <w:t>Дорогой Читатель! Мы знаем, что 8 июля южный берег Ен-довища обороняли: 70-я гв. СД (без 2-го сб 207-го гв. СП), 1-й батальон 283-го СП, 3-й артдивизион 371-го АП, в Ольховатке находились советские кавалерийские войска. На вые. 274 (274.5) сражалась одна из рот 2-го сб 258-го СП. По Ольховатскому хребту занимали позиций 2-й батальон 283-го СП и 2-й артди</w:t>
      </w:r>
      <w:r>
        <w:rPr>
          <w:rFonts w:ascii="Times New Roman" w:eastAsia="Times New Roman" w:hAnsi="Times New Roman" w:cs="Times New Roman"/>
          <w:sz w:val="22"/>
          <w:szCs w:val="22"/>
        </w:rPr>
        <w:softHyphen/>
        <w:t>визион 371-го АП 140-й стр. дивизии. Здесь же в первой по</w:t>
      </w:r>
      <w:r>
        <w:rPr>
          <w:rFonts w:ascii="Times New Roman" w:eastAsia="Times New Roman" w:hAnsi="Times New Roman" w:cs="Times New Roman"/>
          <w:sz w:val="22"/>
          <w:szCs w:val="22"/>
        </w:rPr>
        <w:softHyphen/>
        <w:t>ловине дня 8 июля заняла позиции 162-я стр. дивизия, кото</w:t>
      </w:r>
      <w:r>
        <w:rPr>
          <w:rFonts w:ascii="Times New Roman" w:eastAsia="Times New Roman" w:hAnsi="Times New Roman" w:cs="Times New Roman"/>
          <w:sz w:val="22"/>
          <w:szCs w:val="22"/>
        </w:rPr>
        <w:softHyphen/>
        <w:t>рой в ходе боев придавалось от 9 до 13 полков (артиллерий</w:t>
      </w:r>
      <w:r>
        <w:rPr>
          <w:rFonts w:ascii="Times New Roman" w:eastAsia="Times New Roman" w:hAnsi="Times New Roman" w:cs="Times New Roman"/>
          <w:sz w:val="22"/>
          <w:szCs w:val="22"/>
        </w:rPr>
        <w:softHyphen/>
        <w:t>ских, минометных, танковых, РА) и 605-й СП 132-й СД.</w:t>
      </w:r>
    </w:p>
    <w:p w:rsidR="006609C6" w:rsidRDefault="00FA7186">
      <w:pPr>
        <w:shd w:val="clear" w:color="auto" w:fill="FFFFFF"/>
        <w:spacing w:line="245" w:lineRule="exact"/>
        <w:ind w:right="48" w:firstLine="264"/>
        <w:jc w:val="both"/>
      </w:pPr>
      <w:r>
        <w:rPr>
          <w:rFonts w:ascii="Times New Roman" w:eastAsia="Times New Roman" w:hAnsi="Times New Roman" w:cs="Times New Roman"/>
          <w:sz w:val="22"/>
          <w:szCs w:val="22"/>
        </w:rPr>
        <w:t>У Ольховатского хребта находились 11-я гв. ОТБр, очевид</w:t>
      </w:r>
      <w:r>
        <w:rPr>
          <w:rFonts w:ascii="Times New Roman" w:eastAsia="Times New Roman" w:hAnsi="Times New Roman" w:cs="Times New Roman"/>
          <w:sz w:val="22"/>
          <w:szCs w:val="22"/>
        </w:rPr>
        <w:softHyphen/>
        <w:t>но, 202-я ТБр 19-го ТК.</w:t>
      </w:r>
    </w:p>
    <w:p w:rsidR="006609C6" w:rsidRDefault="006609C6">
      <w:pPr>
        <w:shd w:val="clear" w:color="auto" w:fill="FFFFFF"/>
        <w:spacing w:line="245" w:lineRule="exact"/>
        <w:ind w:right="48" w:firstLine="264"/>
        <w:jc w:val="both"/>
        <w:sectPr w:rsidR="006609C6">
          <w:pgSz w:w="16834" w:h="11909" w:orient="landscape"/>
          <w:pgMar w:top="667" w:right="1872" w:bottom="360" w:left="1445" w:header="720" w:footer="720" w:gutter="0"/>
          <w:cols w:num="2" w:space="720" w:equalWidth="0">
            <w:col w:w="6408" w:space="696"/>
            <w:col w:w="6412"/>
          </w:cols>
          <w:noEndnote/>
        </w:sectPr>
      </w:pPr>
    </w:p>
    <w:p w:rsidR="006609C6" w:rsidRDefault="006609C6">
      <w:pPr>
        <w:spacing w:before="144" w:line="1" w:lineRule="exact"/>
        <w:rPr>
          <w:sz w:val="2"/>
          <w:szCs w:val="2"/>
        </w:rPr>
      </w:pPr>
    </w:p>
    <w:p w:rsidR="006609C6" w:rsidRDefault="006609C6">
      <w:pPr>
        <w:shd w:val="clear" w:color="auto" w:fill="FFFFFF"/>
        <w:spacing w:line="245" w:lineRule="exact"/>
        <w:ind w:right="48" w:firstLine="264"/>
        <w:jc w:val="both"/>
        <w:sectPr w:rsidR="006609C6">
          <w:type w:val="continuous"/>
          <w:pgSz w:w="16834" w:h="11909" w:orient="landscape"/>
          <w:pgMar w:top="667" w:right="1512" w:bottom="360" w:left="1440" w:header="720" w:footer="720" w:gutter="0"/>
          <w:cols w:space="60"/>
          <w:noEndnote/>
        </w:sectPr>
      </w:pPr>
    </w:p>
    <w:p w:rsidR="006609C6" w:rsidRDefault="00FA7186">
      <w:pPr>
        <w:shd w:val="clear" w:color="auto" w:fill="FFFFFF"/>
      </w:pPr>
      <w:r>
        <w:rPr>
          <w:rFonts w:ascii="Times New Roman" w:hAnsi="Times New Roman" w:cs="Times New Roman"/>
          <w:sz w:val="22"/>
          <w:szCs w:val="22"/>
        </w:rPr>
        <w:t>408</w:t>
      </w:r>
    </w:p>
    <w:p w:rsidR="006609C6" w:rsidRDefault="00FA7186">
      <w:pPr>
        <w:shd w:val="clear" w:color="auto" w:fill="FFFFFF"/>
        <w:spacing w:before="62"/>
      </w:pPr>
      <w:r>
        <w:br w:type="column"/>
      </w:r>
      <w:r>
        <w:rPr>
          <w:rFonts w:ascii="Times New Roman" w:hAnsi="Times New Roman" w:cs="Times New Roman"/>
          <w:sz w:val="22"/>
          <w:szCs w:val="22"/>
        </w:rPr>
        <w:t>409</w:t>
      </w:r>
    </w:p>
    <w:p w:rsidR="006609C6" w:rsidRDefault="006609C6">
      <w:pPr>
        <w:shd w:val="clear" w:color="auto" w:fill="FFFFFF"/>
        <w:spacing w:before="62"/>
        <w:sectPr w:rsidR="006609C6">
          <w:type w:val="continuous"/>
          <w:pgSz w:w="16834" w:h="11909" w:orient="landscape"/>
          <w:pgMar w:top="667" w:right="1512" w:bottom="360" w:left="1440" w:header="720" w:footer="720" w:gutter="0"/>
          <w:cols w:num="2" w:space="720" w:equalWidth="0">
            <w:col w:w="720" w:space="12442"/>
            <w:col w:w="720"/>
          </w:cols>
          <w:noEndnote/>
        </w:sectPr>
      </w:pPr>
    </w:p>
    <w:p w:rsidR="006609C6" w:rsidRDefault="00FA7186">
      <w:pPr>
        <w:shd w:val="clear" w:color="auto" w:fill="FFFFFF"/>
        <w:spacing w:line="240" w:lineRule="exact"/>
        <w:ind w:left="24" w:right="10" w:firstLine="288"/>
        <w:jc w:val="both"/>
      </w:pPr>
      <w:r>
        <w:rPr>
          <w:rFonts w:ascii="Times New Roman" w:eastAsia="Times New Roman" w:hAnsi="Times New Roman" w:cs="Times New Roman"/>
          <w:sz w:val="22"/>
          <w:szCs w:val="22"/>
        </w:rPr>
        <w:t>Во второй половине дня 8 июля южнее Ендовища (в районе прорыва фатежской группировки гитлеровцев) вступит в бой 9-й ТК.</w:t>
      </w:r>
    </w:p>
    <w:p w:rsidR="006609C6" w:rsidRDefault="00FA7186">
      <w:pPr>
        <w:shd w:val="clear" w:color="auto" w:fill="FFFFFF"/>
        <w:spacing w:before="5" w:line="240" w:lineRule="exact"/>
        <w:ind w:left="29" w:right="14" w:firstLine="278"/>
        <w:jc w:val="both"/>
      </w:pPr>
      <w:r>
        <w:rPr>
          <w:rFonts w:ascii="Times New Roman" w:eastAsia="Times New Roman" w:hAnsi="Times New Roman" w:cs="Times New Roman"/>
          <w:sz w:val="22"/>
          <w:szCs w:val="22"/>
        </w:rPr>
        <w:t>Здесь же были 255-й и 84-й ТП 65-й армии, танковые полки 70-й армии; западнее Ольховатки (согласно немецким источ</w:t>
      </w:r>
      <w:r>
        <w:rPr>
          <w:rFonts w:ascii="Times New Roman" w:eastAsia="Times New Roman" w:hAnsi="Times New Roman" w:cs="Times New Roman"/>
          <w:sz w:val="22"/>
          <w:szCs w:val="22"/>
        </w:rPr>
        <w:softHyphen/>
        <w:t>никам) 9 июля будет сражаться весь 16-й ТК.</w:t>
      </w:r>
    </w:p>
    <w:p w:rsidR="006609C6" w:rsidRDefault="00FA7186">
      <w:pPr>
        <w:shd w:val="clear" w:color="auto" w:fill="FFFFFF"/>
        <w:spacing w:before="5" w:line="240" w:lineRule="exact"/>
        <w:ind w:left="29" w:right="34" w:firstLine="288"/>
        <w:jc w:val="both"/>
      </w:pPr>
      <w:r>
        <w:rPr>
          <w:rFonts w:ascii="Times New Roman" w:eastAsia="Times New Roman" w:hAnsi="Times New Roman" w:cs="Times New Roman"/>
          <w:sz w:val="22"/>
          <w:szCs w:val="22"/>
        </w:rPr>
        <w:t xml:space="preserve">Здесь будет 16-я гв. минбригада </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PC</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гв. полки «катюш» и т. д.</w:t>
      </w:r>
    </w:p>
    <w:p w:rsidR="006609C6" w:rsidRDefault="00FA7186">
      <w:pPr>
        <w:shd w:val="clear" w:color="auto" w:fill="FFFFFF"/>
        <w:spacing w:before="10" w:line="240" w:lineRule="exact"/>
        <w:ind w:left="29" w:right="14" w:firstLine="274"/>
        <w:jc w:val="both"/>
      </w:pPr>
      <w:r>
        <w:rPr>
          <w:rFonts w:ascii="Times New Roman" w:eastAsia="Times New Roman" w:hAnsi="Times New Roman" w:cs="Times New Roman"/>
          <w:sz w:val="22"/>
          <w:szCs w:val="22"/>
        </w:rPr>
        <w:t>Дорогой Читатель! Здесь, у мест прорыва фатежской и пого</w:t>
      </w:r>
      <w:r>
        <w:rPr>
          <w:rFonts w:ascii="Times New Roman" w:eastAsia="Times New Roman" w:hAnsi="Times New Roman" w:cs="Times New Roman"/>
          <w:sz w:val="22"/>
          <w:szCs w:val="22"/>
        </w:rPr>
        <w:softHyphen/>
        <w:t>рельской группировок гитлеровских войск, будет сосредоточе</w:t>
      </w:r>
      <w:r>
        <w:rPr>
          <w:rFonts w:ascii="Times New Roman" w:eastAsia="Times New Roman" w:hAnsi="Times New Roman" w:cs="Times New Roman"/>
          <w:sz w:val="22"/>
          <w:szCs w:val="22"/>
        </w:rPr>
        <w:softHyphen/>
        <w:t>но громадное количество артиллерии, минометов, гв. реактив</w:t>
      </w:r>
      <w:r>
        <w:rPr>
          <w:rFonts w:ascii="Times New Roman" w:eastAsia="Times New Roman" w:hAnsi="Times New Roman" w:cs="Times New Roman"/>
          <w:sz w:val="22"/>
          <w:szCs w:val="22"/>
        </w:rPr>
        <w:softHyphen/>
        <w:t>ных минометных установок, бронетехники, не поддающееся пол</w:t>
      </w:r>
      <w:r>
        <w:rPr>
          <w:rFonts w:ascii="Times New Roman" w:eastAsia="Times New Roman" w:hAnsi="Times New Roman" w:cs="Times New Roman"/>
          <w:sz w:val="22"/>
          <w:szCs w:val="22"/>
        </w:rPr>
        <w:softHyphen/>
        <w:t>ному учету.</w:t>
      </w:r>
    </w:p>
    <w:p w:rsidR="006609C6" w:rsidRDefault="00FA7186">
      <w:pPr>
        <w:shd w:val="clear" w:color="auto" w:fill="FFFFFF"/>
        <w:spacing w:before="10" w:line="240" w:lineRule="exact"/>
        <w:ind w:left="24" w:right="14" w:firstLine="293"/>
        <w:jc w:val="both"/>
      </w:pPr>
      <w:r>
        <w:rPr>
          <w:rFonts w:ascii="Times New Roman" w:eastAsia="Times New Roman" w:hAnsi="Times New Roman" w:cs="Times New Roman"/>
          <w:sz w:val="22"/>
          <w:szCs w:val="22"/>
        </w:rPr>
        <w:t>Южнее Ендовища на третьей полосе обороны от Н. Сморо</w:t>
      </w:r>
      <w:r>
        <w:rPr>
          <w:rFonts w:ascii="Times New Roman" w:eastAsia="Times New Roman" w:hAnsi="Times New Roman" w:cs="Times New Roman"/>
          <w:sz w:val="22"/>
          <w:szCs w:val="22"/>
        </w:rPr>
        <w:softHyphen/>
        <w:t>дине до Орлянки заняла позиции 55-я стр. дивизия.</w:t>
      </w:r>
    </w:p>
    <w:p w:rsidR="006609C6" w:rsidRDefault="00FA7186">
      <w:pPr>
        <w:shd w:val="clear" w:color="auto" w:fill="FFFFFF"/>
        <w:spacing w:line="240" w:lineRule="exact"/>
        <w:ind w:left="24" w:right="14" w:firstLine="283"/>
        <w:jc w:val="both"/>
      </w:pPr>
      <w:r>
        <w:rPr>
          <w:rFonts w:ascii="Times New Roman" w:eastAsia="Times New Roman" w:hAnsi="Times New Roman" w:cs="Times New Roman"/>
          <w:sz w:val="22"/>
          <w:szCs w:val="22"/>
        </w:rPr>
        <w:t>И, очевидно, в ночь с 8 на 9 июля на рубеже южнее и юго-западнее вершины Ольховатского хребта, в районе Ситникова, Банина, Ржавы полностью расположилась 181-я СД.</w:t>
      </w:r>
    </w:p>
    <w:p w:rsidR="006609C6" w:rsidRDefault="00FA7186">
      <w:pPr>
        <w:shd w:val="clear" w:color="auto" w:fill="FFFFFF"/>
        <w:spacing w:line="240" w:lineRule="exact"/>
        <w:ind w:left="24" w:right="14" w:firstLine="274"/>
        <w:jc w:val="both"/>
      </w:pPr>
      <w:r>
        <w:rPr>
          <w:rFonts w:ascii="Times New Roman" w:eastAsia="Times New Roman" w:hAnsi="Times New Roman" w:cs="Times New Roman"/>
          <w:sz w:val="22"/>
          <w:szCs w:val="22"/>
        </w:rPr>
        <w:t>Дорогой Читатель! Советский танковый корпус имел в пол</w:t>
      </w:r>
      <w:r>
        <w:rPr>
          <w:rFonts w:ascii="Times New Roman" w:eastAsia="Times New Roman" w:hAnsi="Times New Roman" w:cs="Times New Roman"/>
          <w:sz w:val="22"/>
          <w:szCs w:val="22"/>
        </w:rPr>
        <w:softHyphen/>
        <w:t>тора раза больше личного состава, чем стрелковая дивизия.</w:t>
      </w:r>
    </w:p>
    <w:p w:rsidR="006609C6" w:rsidRDefault="00FA7186">
      <w:pPr>
        <w:shd w:val="clear" w:color="auto" w:fill="FFFFFF"/>
        <w:spacing w:line="240" w:lineRule="exact"/>
        <w:ind w:left="19" w:firstLine="288"/>
        <w:jc w:val="both"/>
      </w:pPr>
      <w:r>
        <w:rPr>
          <w:rFonts w:ascii="Times New Roman" w:eastAsia="Times New Roman" w:hAnsi="Times New Roman" w:cs="Times New Roman"/>
          <w:sz w:val="22"/>
          <w:szCs w:val="22"/>
        </w:rPr>
        <w:t>В районе Молотычевских холмов, Теплого, Самодуровки про</w:t>
      </w:r>
      <w:r>
        <w:rPr>
          <w:rFonts w:ascii="Times New Roman" w:eastAsia="Times New Roman" w:hAnsi="Times New Roman" w:cs="Times New Roman"/>
          <w:sz w:val="22"/>
          <w:szCs w:val="22"/>
        </w:rPr>
        <w:softHyphen/>
        <w:t>должали оставаться 19-й ТК (без 202 ТБр), 1-я гв. артдивизия прорыва (без гаубичной бригады, находившейся на позициях 175-и СД в районе Никольского, Березовки...), 96-й и 258-й стр. полки 140-й СД (часть этих подразделений к исходу дня 8 июля отошла на Молотычевские холмы); 3-й батальон 283-го СП, учебная и штрафная роты 140-й СД, 1-й артдивизион 371-го АП; ряд подразделений 132-й и 175-й стр. дивизий за</w:t>
      </w:r>
      <w:r>
        <w:rPr>
          <w:rFonts w:ascii="Times New Roman" w:eastAsia="Times New Roman" w:hAnsi="Times New Roman" w:cs="Times New Roman"/>
          <w:sz w:val="22"/>
          <w:szCs w:val="22"/>
        </w:rPr>
        <w:softHyphen/>
        <w:t>нимали рубеле обороны на Молотыческих холмах, сюда отошли к концу дня 8 июля остатки 3-й ИПТАБр.</w:t>
      </w:r>
    </w:p>
    <w:p w:rsidR="006609C6" w:rsidRDefault="00FA7186">
      <w:pPr>
        <w:shd w:val="clear" w:color="auto" w:fill="FFFFFF"/>
        <w:spacing w:line="240" w:lineRule="exact"/>
        <w:ind w:left="14" w:right="10" w:firstLine="278"/>
        <w:jc w:val="both"/>
      </w:pPr>
      <w:r>
        <w:rPr>
          <w:rFonts w:ascii="Times New Roman" w:eastAsia="Times New Roman" w:hAnsi="Times New Roman" w:cs="Times New Roman"/>
          <w:sz w:val="22"/>
          <w:szCs w:val="22"/>
        </w:rPr>
        <w:t>Дорогой Читатель! Анализ показывает, что советское коман</w:t>
      </w:r>
      <w:r>
        <w:rPr>
          <w:rFonts w:ascii="Times New Roman" w:eastAsia="Times New Roman" w:hAnsi="Times New Roman" w:cs="Times New Roman"/>
          <w:sz w:val="22"/>
          <w:szCs w:val="22"/>
        </w:rPr>
        <w:softHyphen/>
        <w:t>дование создало новый рубеж обороны (из 55-й и 181-й стрел</w:t>
      </w:r>
      <w:r>
        <w:rPr>
          <w:rFonts w:ascii="Times New Roman" w:eastAsia="Times New Roman" w:hAnsi="Times New Roman" w:cs="Times New Roman"/>
          <w:sz w:val="22"/>
          <w:szCs w:val="22"/>
        </w:rPr>
        <w:softHyphen/>
        <w:t>ковых дивизий) на направлении наступления фатежской и по</w:t>
      </w:r>
      <w:r>
        <w:rPr>
          <w:rFonts w:ascii="Times New Roman" w:eastAsia="Times New Roman" w:hAnsi="Times New Roman" w:cs="Times New Roman"/>
          <w:sz w:val="22"/>
          <w:szCs w:val="22"/>
        </w:rPr>
        <w:softHyphen/>
        <w:t>горельской группировок гитлеровских войск, а отнюдь не в районе Молотычевских холмов.</w:t>
      </w:r>
    </w:p>
    <w:p w:rsidR="006609C6" w:rsidRDefault="00FA7186">
      <w:pPr>
        <w:shd w:val="clear" w:color="auto" w:fill="FFFFFF"/>
        <w:spacing w:before="14" w:line="240" w:lineRule="exact"/>
        <w:ind w:left="5" w:right="14" w:firstLine="293"/>
        <w:jc w:val="both"/>
      </w:pPr>
      <w:r>
        <w:rPr>
          <w:rFonts w:ascii="Times New Roman" w:eastAsia="Times New Roman" w:hAnsi="Times New Roman" w:cs="Times New Roman"/>
          <w:sz w:val="22"/>
          <w:szCs w:val="22"/>
        </w:rPr>
        <w:t>На рубеже обороны в районе Ендовища, Ольховатско-Мо-лотычевских высот, Самодуровки, Теплого находились 12-я и 1-я зенитно-артиллерийские дивизии, и подразделения 10-й ЗЕНАД.   Ольховатку и Поныри защищала 16-я ЗЕНАД.</w:t>
      </w:r>
    </w:p>
    <w:p w:rsidR="006609C6" w:rsidRDefault="00FA7186">
      <w:pPr>
        <w:shd w:val="clear" w:color="auto" w:fill="FFFFFF"/>
        <w:spacing w:line="240" w:lineRule="exact"/>
        <w:ind w:right="19" w:firstLine="278"/>
        <w:jc w:val="both"/>
      </w:pPr>
      <w:r>
        <w:rPr>
          <w:rFonts w:ascii="Times New Roman" w:eastAsia="Times New Roman" w:hAnsi="Times New Roman" w:cs="Times New Roman"/>
          <w:sz w:val="22"/>
          <w:szCs w:val="22"/>
        </w:rPr>
        <w:t>Дорогой Читатель! Из вышеприведенного новым является лишь то, что 9 июля 16-й ТК будет, очевидно, в полном составе</w:t>
      </w:r>
    </w:p>
    <w:p w:rsidR="006609C6" w:rsidRDefault="00FA7186">
      <w:pPr>
        <w:shd w:val="clear" w:color="auto" w:fill="FFFFFF"/>
        <w:spacing w:line="250" w:lineRule="exact"/>
        <w:ind w:left="5" w:right="125"/>
        <w:jc w:val="both"/>
      </w:pPr>
      <w:r>
        <w:br w:type="column"/>
      </w:r>
      <w:r>
        <w:rPr>
          <w:rFonts w:ascii="Times New Roman" w:eastAsia="Times New Roman" w:hAnsi="Times New Roman" w:cs="Times New Roman"/>
          <w:sz w:val="22"/>
          <w:szCs w:val="22"/>
        </w:rPr>
        <w:t>сражаться западнее Ольховатки и будет завершено образова</w:t>
      </w:r>
      <w:r>
        <w:rPr>
          <w:rFonts w:ascii="Times New Roman" w:eastAsia="Times New Roman" w:hAnsi="Times New Roman" w:cs="Times New Roman"/>
          <w:sz w:val="22"/>
          <w:szCs w:val="22"/>
        </w:rPr>
        <w:softHyphen/>
        <w:t>ние еще одного рубежа обороны на пути движения фатежской и погорельской группировок гитлеровских войск.</w:t>
      </w:r>
    </w:p>
    <w:p w:rsidR="006609C6" w:rsidRDefault="00FA7186">
      <w:pPr>
        <w:shd w:val="clear" w:color="auto" w:fill="FFFFFF"/>
        <w:spacing w:line="250" w:lineRule="exact"/>
        <w:ind w:left="19" w:right="101" w:firstLine="283"/>
        <w:jc w:val="both"/>
      </w:pPr>
      <w:r>
        <w:rPr>
          <w:rFonts w:ascii="Times New Roman" w:eastAsia="Times New Roman" w:hAnsi="Times New Roman" w:cs="Times New Roman"/>
          <w:sz w:val="22"/>
          <w:szCs w:val="22"/>
        </w:rPr>
        <w:t>О перегруппировке советских войск на правом крыле обо</w:t>
      </w:r>
      <w:r>
        <w:rPr>
          <w:rFonts w:ascii="Times New Roman" w:eastAsia="Times New Roman" w:hAnsi="Times New Roman" w:cs="Times New Roman"/>
          <w:sz w:val="22"/>
          <w:szCs w:val="22"/>
        </w:rPr>
        <w:softHyphen/>
        <w:t>роны направления главного удара письменных сведений нет. Согласно устным сообщениям, 4-й гв. СП 6-й гв. СД был пере</w:t>
      </w:r>
      <w:r>
        <w:rPr>
          <w:rFonts w:ascii="Times New Roman" w:eastAsia="Times New Roman" w:hAnsi="Times New Roman" w:cs="Times New Roman"/>
          <w:sz w:val="22"/>
          <w:szCs w:val="22"/>
        </w:rPr>
        <w:softHyphen/>
        <w:t>брошен на позиции 241-го гв. СП 75-й гв. СД, на рубеле восточ</w:t>
      </w:r>
      <w:r>
        <w:rPr>
          <w:rFonts w:ascii="Times New Roman" w:eastAsia="Times New Roman" w:hAnsi="Times New Roman" w:cs="Times New Roman"/>
          <w:sz w:val="22"/>
          <w:szCs w:val="22"/>
        </w:rPr>
        <w:softHyphen/>
        <w:t>ного берега р. Брусовец в связи с тем, что по западному берегу Брусовца гитлеровцы прорывались в глубь советской обороны.</w:t>
      </w:r>
    </w:p>
    <w:p w:rsidR="006609C6" w:rsidRDefault="00FA7186">
      <w:pPr>
        <w:shd w:val="clear" w:color="auto" w:fill="FFFFFF"/>
        <w:spacing w:before="202"/>
        <w:ind w:left="408"/>
      </w:pPr>
      <w:r>
        <w:rPr>
          <w:rFonts w:ascii="Times New Roman" w:hAnsi="Times New Roman" w:cs="Times New Roman"/>
          <w:sz w:val="22"/>
          <w:szCs w:val="22"/>
        </w:rPr>
        <w:t xml:space="preserve">3.112. </w:t>
      </w:r>
      <w:r>
        <w:rPr>
          <w:rFonts w:ascii="Times New Roman" w:eastAsia="Times New Roman" w:hAnsi="Times New Roman" w:cs="Times New Roman"/>
          <w:sz w:val="22"/>
          <w:szCs w:val="22"/>
        </w:rPr>
        <w:t>Поныровское и малоархангельское направления</w:t>
      </w:r>
    </w:p>
    <w:p w:rsidR="006609C6" w:rsidRDefault="00FA7186">
      <w:pPr>
        <w:shd w:val="clear" w:color="auto" w:fill="FFFFFF"/>
        <w:spacing w:before="91" w:line="254" w:lineRule="exact"/>
        <w:ind w:left="53" w:right="82" w:firstLine="278"/>
        <w:jc w:val="both"/>
      </w:pPr>
      <w:r>
        <w:rPr>
          <w:rFonts w:ascii="Times New Roman" w:eastAsia="Times New Roman" w:hAnsi="Times New Roman" w:cs="Times New Roman"/>
          <w:sz w:val="22"/>
          <w:szCs w:val="22"/>
        </w:rPr>
        <w:t>В ночь с 8 на 9 июля к Понырям будет подтянута сначала 3-я гв. ВДД, а потом и 4-я гв, ВДД  18-го гв. стрелкового корпуса.</w:t>
      </w:r>
    </w:p>
    <w:p w:rsidR="006609C6" w:rsidRDefault="00FA7186">
      <w:pPr>
        <w:shd w:val="clear" w:color="auto" w:fill="FFFFFF"/>
        <w:spacing w:line="254" w:lineRule="exact"/>
        <w:ind w:left="58" w:right="77" w:firstLine="283"/>
        <w:jc w:val="both"/>
      </w:pPr>
      <w:r>
        <w:rPr>
          <w:rFonts w:ascii="Times New Roman" w:eastAsia="Times New Roman" w:hAnsi="Times New Roman" w:cs="Times New Roman"/>
          <w:sz w:val="22"/>
          <w:szCs w:val="22"/>
        </w:rPr>
        <w:t>О перегруппировке советских войск в ночь с 8 на 9 июля на малоархангельском направлении сведений нет.</w:t>
      </w:r>
    </w:p>
    <w:p w:rsidR="006609C6" w:rsidRDefault="00FA7186">
      <w:pPr>
        <w:shd w:val="clear" w:color="auto" w:fill="FFFFFF"/>
        <w:spacing w:before="211" w:line="259" w:lineRule="exact"/>
        <w:jc w:val="center"/>
      </w:pPr>
      <w:r>
        <w:rPr>
          <w:rFonts w:ascii="Times New Roman" w:hAnsi="Times New Roman" w:cs="Times New Roman"/>
          <w:sz w:val="22"/>
          <w:szCs w:val="22"/>
        </w:rPr>
        <w:t xml:space="preserve">3.120. </w:t>
      </w:r>
      <w:r>
        <w:rPr>
          <w:rFonts w:ascii="Times New Roman" w:eastAsia="Times New Roman" w:hAnsi="Times New Roman" w:cs="Times New Roman"/>
          <w:sz w:val="22"/>
          <w:szCs w:val="22"/>
        </w:rPr>
        <w:t>ПЕРЕГРУППИРОВКА НЕМЕЦКИХ ВОЙСК</w:t>
      </w:r>
    </w:p>
    <w:p w:rsidR="006609C6" w:rsidRDefault="00FA7186">
      <w:pPr>
        <w:shd w:val="clear" w:color="auto" w:fill="FFFFFF"/>
        <w:spacing w:line="259" w:lineRule="exact"/>
        <w:ind w:right="5"/>
        <w:jc w:val="center"/>
      </w:pPr>
      <w:r>
        <w:rPr>
          <w:rFonts w:ascii="Times New Roman" w:eastAsia="Times New Roman" w:hAnsi="Times New Roman" w:cs="Times New Roman"/>
          <w:sz w:val="22"/>
          <w:szCs w:val="22"/>
        </w:rPr>
        <w:t>НА ЛЕВОМ КРЫЛЕ ОБОРОНЫ НАПРАВЛЕНИЯ</w:t>
      </w:r>
    </w:p>
    <w:p w:rsidR="006609C6" w:rsidRDefault="00FA7186">
      <w:pPr>
        <w:shd w:val="clear" w:color="auto" w:fill="FFFFFF"/>
        <w:spacing w:line="259" w:lineRule="exact"/>
        <w:jc w:val="center"/>
      </w:pPr>
      <w:r>
        <w:rPr>
          <w:rFonts w:ascii="Times New Roman" w:eastAsia="Times New Roman" w:hAnsi="Times New Roman" w:cs="Times New Roman"/>
          <w:sz w:val="22"/>
          <w:szCs w:val="22"/>
        </w:rPr>
        <w:t>ГЛАВНОГО УДАРА. ОПРЕДЕЛЕНИЕ ОСНОВНОГО</w:t>
      </w:r>
    </w:p>
    <w:p w:rsidR="006609C6" w:rsidRDefault="00FA7186">
      <w:pPr>
        <w:shd w:val="clear" w:color="auto" w:fill="FFFFFF"/>
        <w:spacing w:line="259" w:lineRule="exact"/>
        <w:ind w:left="14"/>
        <w:jc w:val="center"/>
      </w:pPr>
      <w:r>
        <w:rPr>
          <w:rFonts w:ascii="Times New Roman" w:eastAsia="Times New Roman" w:hAnsi="Times New Roman" w:cs="Times New Roman"/>
          <w:sz w:val="22"/>
          <w:szCs w:val="22"/>
        </w:rPr>
        <w:t>РУБЕЖА НАСТУПЛЕНИЯ ГИТЛЕРОВСКИХ ВОЙСК</w:t>
      </w:r>
    </w:p>
    <w:p w:rsidR="006609C6" w:rsidRDefault="00FA7186">
      <w:pPr>
        <w:shd w:val="clear" w:color="auto" w:fill="FFFFFF"/>
        <w:spacing w:line="259" w:lineRule="exact"/>
        <w:ind w:left="19"/>
        <w:jc w:val="center"/>
      </w:pPr>
      <w:r>
        <w:rPr>
          <w:rFonts w:ascii="Times New Roman" w:eastAsia="Times New Roman" w:hAnsi="Times New Roman" w:cs="Times New Roman"/>
          <w:sz w:val="22"/>
          <w:szCs w:val="22"/>
        </w:rPr>
        <w:t>НА СЕВЕРНОМ ФАСЕ КУРСКОЙ ДУГИ</w:t>
      </w:r>
    </w:p>
    <w:p w:rsidR="006609C6" w:rsidRDefault="00FA7186">
      <w:pPr>
        <w:shd w:val="clear" w:color="auto" w:fill="FFFFFF"/>
        <w:spacing w:before="106" w:line="254" w:lineRule="exact"/>
        <w:ind w:left="86" w:right="38" w:firstLine="278"/>
        <w:jc w:val="both"/>
      </w:pPr>
      <w:r>
        <w:rPr>
          <w:rFonts w:ascii="Times New Roman" w:eastAsia="Times New Roman" w:hAnsi="Times New Roman" w:cs="Times New Roman"/>
          <w:sz w:val="22"/>
          <w:szCs w:val="22"/>
        </w:rPr>
        <w:t>И. И. Маркин (57, стр. 126—129) ...Ожесточенная борьба продолжалась всю ночь на 9 июля и весь день 9 июля... Во второй половине дня 9 июля командование 9-й немецкой ар</w:t>
      </w:r>
      <w:r>
        <w:rPr>
          <w:rFonts w:ascii="Times New Roman" w:eastAsia="Times New Roman" w:hAnsi="Times New Roman" w:cs="Times New Roman"/>
          <w:sz w:val="22"/>
          <w:szCs w:val="22"/>
        </w:rPr>
        <w:softHyphen/>
        <w:t>мии из резерва начинает подтягивать к полю сражения 10-ю моторизованную дивизию. Однако, скованная советской авиа</w:t>
      </w:r>
      <w:r>
        <w:rPr>
          <w:rFonts w:ascii="Times New Roman" w:eastAsia="Times New Roman" w:hAnsi="Times New Roman" w:cs="Times New Roman"/>
          <w:sz w:val="22"/>
          <w:szCs w:val="22"/>
        </w:rPr>
        <w:softHyphen/>
        <w:t>цией, эта дивизия к утру 10 июля дошла только до с. Архан</w:t>
      </w:r>
      <w:r>
        <w:rPr>
          <w:rFonts w:ascii="Times New Roman" w:eastAsia="Times New Roman" w:hAnsi="Times New Roman" w:cs="Times New Roman"/>
          <w:sz w:val="22"/>
          <w:szCs w:val="22"/>
        </w:rPr>
        <w:softHyphen/>
        <w:t>гельское.</w:t>
      </w:r>
    </w:p>
    <w:p w:rsidR="006609C6" w:rsidRDefault="00FA7186">
      <w:pPr>
        <w:shd w:val="clear" w:color="auto" w:fill="FFFFFF"/>
        <w:spacing w:line="250" w:lineRule="exact"/>
        <w:ind w:left="106" w:right="5" w:firstLine="269"/>
        <w:jc w:val="both"/>
      </w:pPr>
      <w:r>
        <w:rPr>
          <w:rFonts w:ascii="Times New Roman" w:eastAsia="Times New Roman" w:hAnsi="Times New Roman" w:cs="Times New Roman"/>
          <w:sz w:val="22"/>
          <w:szCs w:val="22"/>
        </w:rPr>
        <w:t>Дорогой Читатель! В ночь с 8 на 9 июля немецкое командо</w:t>
      </w:r>
      <w:r>
        <w:rPr>
          <w:rFonts w:ascii="Times New Roman" w:eastAsia="Times New Roman" w:hAnsi="Times New Roman" w:cs="Times New Roman"/>
          <w:sz w:val="22"/>
          <w:szCs w:val="22"/>
        </w:rPr>
        <w:softHyphen/>
        <w:t>вание явно произвело перегруппировку своих войск. На фа-тежское направление был брошен, как минимум, весь 47-й танко</w:t>
      </w:r>
      <w:r>
        <w:rPr>
          <w:rFonts w:ascii="Times New Roman" w:eastAsia="Times New Roman" w:hAnsi="Times New Roman" w:cs="Times New Roman"/>
          <w:sz w:val="22"/>
          <w:szCs w:val="22"/>
        </w:rPr>
        <w:softHyphen/>
        <w:t>вый корпус: 20-я, 2-я, 4-я, 9-я танковые и 6-я пехотная дивизии. Об этом говорится в надписи к схеме боевых действий 9-й армии Моделя (сх. 9, пр. 3). На этой же схеме место прорыва вышеназванной группировки гитлеровцев обозначено на ру</w:t>
      </w:r>
      <w:r>
        <w:rPr>
          <w:rFonts w:ascii="Times New Roman" w:eastAsia="Times New Roman" w:hAnsi="Times New Roman" w:cs="Times New Roman"/>
          <w:sz w:val="22"/>
          <w:szCs w:val="22"/>
        </w:rPr>
        <w:softHyphen/>
        <w:t>беже высот 272 и 274 у Ольховатки, т. е. по Ольховатскому хребту., ,.■;.'</w:t>
      </w:r>
    </w:p>
    <w:p w:rsidR="006609C6" w:rsidRDefault="00FA7186">
      <w:pPr>
        <w:shd w:val="clear" w:color="auto" w:fill="FFFFFF"/>
        <w:spacing w:line="254" w:lineRule="exact"/>
        <w:ind w:left="134" w:firstLine="278"/>
        <w:jc w:val="both"/>
      </w:pPr>
      <w:r>
        <w:rPr>
          <w:rFonts w:ascii="Times New Roman" w:eastAsia="Times New Roman" w:hAnsi="Times New Roman" w:cs="Times New Roman"/>
          <w:sz w:val="22"/>
          <w:szCs w:val="22"/>
        </w:rPr>
        <w:t>Это подтверждается и советским источником. Процитируем отрывок из книги «Пограничные войска СССР в ВОВ».</w:t>
      </w:r>
    </w:p>
    <w:p w:rsidR="006609C6" w:rsidRDefault="006609C6">
      <w:pPr>
        <w:shd w:val="clear" w:color="auto" w:fill="FFFFFF"/>
        <w:spacing w:line="254" w:lineRule="exact"/>
        <w:ind w:left="134" w:firstLine="278"/>
        <w:jc w:val="both"/>
        <w:sectPr w:rsidR="006609C6">
          <w:pgSz w:w="16834" w:h="11909" w:orient="landscape"/>
          <w:pgMar w:top="730" w:right="1848" w:bottom="360" w:left="1455" w:header="720" w:footer="720" w:gutter="0"/>
          <w:cols w:num="2" w:space="720" w:equalWidth="0">
            <w:col w:w="6432" w:space="562"/>
            <w:col w:w="6537"/>
          </w:cols>
          <w:noEndnote/>
        </w:sectPr>
      </w:pPr>
    </w:p>
    <w:p w:rsidR="006609C6" w:rsidRDefault="006609C6">
      <w:pPr>
        <w:spacing w:before="72" w:line="1" w:lineRule="exact"/>
        <w:rPr>
          <w:sz w:val="2"/>
          <w:szCs w:val="2"/>
        </w:rPr>
      </w:pPr>
    </w:p>
    <w:p w:rsidR="006609C6" w:rsidRDefault="006609C6">
      <w:pPr>
        <w:shd w:val="clear" w:color="auto" w:fill="FFFFFF"/>
        <w:spacing w:line="254" w:lineRule="exact"/>
        <w:ind w:left="134" w:firstLine="278"/>
        <w:jc w:val="both"/>
        <w:sectPr w:rsidR="006609C6">
          <w:type w:val="continuous"/>
          <w:pgSz w:w="16834" w:h="11909" w:orient="landscape"/>
          <w:pgMar w:top="730" w:right="1454" w:bottom="360" w:left="1440" w:header="720" w:footer="720" w:gutter="0"/>
          <w:cols w:space="60"/>
          <w:noEndnote/>
        </w:sectPr>
      </w:pPr>
    </w:p>
    <w:p w:rsidR="006609C6" w:rsidRDefault="00FA7186">
      <w:pPr>
        <w:shd w:val="clear" w:color="auto" w:fill="FFFFFF"/>
      </w:pPr>
      <w:r>
        <w:rPr>
          <w:rFonts w:ascii="Times New Roman" w:hAnsi="Times New Roman" w:cs="Times New Roman"/>
          <w:sz w:val="22"/>
          <w:szCs w:val="22"/>
        </w:rPr>
        <w:t>410</w:t>
      </w:r>
    </w:p>
    <w:p w:rsidR="006609C6" w:rsidRDefault="00FA7186">
      <w:pPr>
        <w:shd w:val="clear" w:color="auto" w:fill="FFFFFF"/>
        <w:spacing w:before="14"/>
      </w:pPr>
      <w:r>
        <w:br w:type="column"/>
      </w:r>
      <w:r>
        <w:rPr>
          <w:rFonts w:ascii="Times New Roman" w:hAnsi="Times New Roman" w:cs="Times New Roman"/>
          <w:sz w:val="22"/>
          <w:szCs w:val="22"/>
        </w:rPr>
        <w:t>411</w:t>
      </w:r>
    </w:p>
    <w:p w:rsidR="006609C6" w:rsidRDefault="006609C6">
      <w:pPr>
        <w:shd w:val="clear" w:color="auto" w:fill="FFFFFF"/>
        <w:spacing w:before="14"/>
        <w:sectPr w:rsidR="006609C6">
          <w:type w:val="continuous"/>
          <w:pgSz w:w="16834" w:h="11909" w:orient="landscape"/>
          <w:pgMar w:top="730" w:right="1454" w:bottom="360" w:left="1440" w:header="720" w:footer="720" w:gutter="0"/>
          <w:cols w:num="2" w:space="720" w:equalWidth="0">
            <w:col w:w="720" w:space="12499"/>
            <w:col w:w="720"/>
          </w:cols>
          <w:noEndnote/>
        </w:sectPr>
      </w:pPr>
    </w:p>
    <w:p w:rsidR="006609C6" w:rsidRDefault="00FA7186">
      <w:pPr>
        <w:shd w:val="clear" w:color="auto" w:fill="FFFFFF"/>
        <w:spacing w:line="250" w:lineRule="exact"/>
        <w:ind w:left="5" w:firstLine="293"/>
      </w:pPr>
      <w:r>
        <w:rPr>
          <w:rFonts w:ascii="Times New Roman" w:hAnsi="Times New Roman" w:cs="Times New Roman"/>
          <w:sz w:val="22"/>
          <w:szCs w:val="22"/>
        </w:rPr>
        <w:t xml:space="preserve">(68, </w:t>
      </w:r>
      <w:r>
        <w:rPr>
          <w:rFonts w:ascii="Times New Roman" w:eastAsia="Times New Roman" w:hAnsi="Times New Roman" w:cs="Times New Roman"/>
          <w:sz w:val="22"/>
          <w:szCs w:val="22"/>
        </w:rPr>
        <w:t>стр. 477) ...Теперь (9 июля) противник решил сосредо точить все силы для прорыва на узком фронте в 3—-4 км, вые. 274.5 — Молотычи... т. е., дорогой Читатель, на рубеже Ольхо ватского'хребта.</w:t>
      </w:r>
    </w:p>
    <w:p w:rsidR="006609C6" w:rsidRDefault="00FA7186">
      <w:pPr>
        <w:shd w:val="clear" w:color="auto" w:fill="FFFFFF"/>
        <w:tabs>
          <w:tab w:val="left" w:pos="2779"/>
          <w:tab w:val="left" w:pos="5966"/>
        </w:tabs>
        <w:spacing w:line="250" w:lineRule="exact"/>
        <w:ind w:left="10" w:firstLine="278"/>
        <w:jc w:val="both"/>
      </w:pPr>
      <w:r>
        <w:rPr>
          <w:rFonts w:ascii="Times New Roman" w:eastAsia="Times New Roman" w:hAnsi="Times New Roman" w:cs="Times New Roman"/>
          <w:sz w:val="22"/>
          <w:szCs w:val="22"/>
        </w:rPr>
        <w:t>К сожалению, золотые страницы обороны Северного фасл</w:t>
      </w:r>
      <w:r>
        <w:rPr>
          <w:rFonts w:ascii="Times New Roman" w:eastAsia="Times New Roman" w:hAnsi="Times New Roman" w:cs="Times New Roman"/>
          <w:sz w:val="22"/>
          <w:szCs w:val="22"/>
        </w:rPr>
        <w:br/>
        <w:t>Курской дуги (и, естественно, ВОВ) пока закрыты для читателя.</w:t>
      </w:r>
      <w:r>
        <w:rPr>
          <w:rFonts w:ascii="Times New Roman" w:eastAsia="Times New Roman" w:hAnsi="Times New Roman" w:cs="Times New Roman"/>
          <w:sz w:val="22"/>
          <w:szCs w:val="22"/>
        </w:rPr>
        <w:br/>
        <w:t>Трудно сказать, в каких случаях авторы десятков книг путают</w:t>
      </w:r>
      <w:r>
        <w:rPr>
          <w:rFonts w:ascii="Times New Roman" w:eastAsia="Times New Roman" w:hAnsi="Times New Roman" w:cs="Times New Roman"/>
          <w:sz w:val="22"/>
          <w:szCs w:val="22"/>
        </w:rPr>
        <w:br/>
        <w:t>ся, а в каких — намерено фальсифицируют события. К сожале</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нию, повод для этого есть и достаточно серьезный. После ВОН</w:t>
      </w:r>
      <w:r>
        <w:rPr>
          <w:rFonts w:ascii="Times New Roman" w:eastAsia="Times New Roman" w:hAnsi="Times New Roman" w:cs="Times New Roman"/>
          <w:sz w:val="22"/>
          <w:szCs w:val="22"/>
        </w:rPr>
        <w:br/>
        <w:t>под грифом «секретно» были выпущены две книги о Курской</w:t>
      </w:r>
      <w:r>
        <w:rPr>
          <w:rFonts w:ascii="Times New Roman" w:eastAsia="Times New Roman" w:hAnsi="Times New Roman" w:cs="Times New Roman"/>
          <w:sz w:val="22"/>
          <w:szCs w:val="22"/>
        </w:rPr>
        <w:br/>
        <w:t>битве. Со временем гриф «секретно» был снят. Но мои долгие</w:t>
      </w:r>
      <w:r>
        <w:rPr>
          <w:rFonts w:ascii="Times New Roman" w:eastAsia="Times New Roman" w:hAnsi="Times New Roman" w:cs="Times New Roman"/>
          <w:sz w:val="22"/>
          <w:szCs w:val="22"/>
        </w:rPr>
        <w:br/>
        <w:t>поиски этих книг оказались безуспешными, ни одной из них я</w:t>
      </w:r>
      <w:r>
        <w:rPr>
          <w:rFonts w:ascii="Times New Roman" w:eastAsia="Times New Roman" w:hAnsi="Times New Roman" w:cs="Times New Roman"/>
          <w:sz w:val="22"/>
          <w:szCs w:val="22"/>
        </w:rPr>
        <w:br/>
        <w:t>не смог даже увидеть.</w:t>
      </w:r>
      <w:r>
        <w:rPr>
          <w:rFonts w:eastAsia="Times New Roman" w:hAnsi="Times New Roman"/>
          <w:sz w:val="22"/>
          <w:szCs w:val="22"/>
        </w:rPr>
        <w:tab/>
      </w:r>
      <w:r>
        <w:rPr>
          <w:rFonts w:ascii="Times New Roman" w:eastAsia="Times New Roman" w:hAnsi="Times New Roman" w:cs="Times New Roman"/>
          <w:sz w:val="22"/>
          <w:szCs w:val="22"/>
        </w:rPr>
        <w:t>-</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50" w:lineRule="exact"/>
        <w:ind w:left="14" w:firstLine="283"/>
      </w:pPr>
      <w:r>
        <w:rPr>
          <w:rFonts w:ascii="Times New Roman" w:eastAsia="Times New Roman" w:hAnsi="Times New Roman" w:cs="Times New Roman"/>
          <w:sz w:val="22"/>
          <w:szCs w:val="22"/>
        </w:rPr>
        <w:t>Позже мы приведем официальные сведения, объясняющие утрированное изображение боевых действий на Сев. фасе Кур ской дуги.</w:t>
      </w:r>
    </w:p>
    <w:p w:rsidR="006609C6" w:rsidRDefault="00FA7186">
      <w:pPr>
        <w:shd w:val="clear" w:color="auto" w:fill="FFFFFF"/>
        <w:spacing w:before="144" w:line="379" w:lineRule="exact"/>
        <w:ind w:left="235" w:firstLine="1536"/>
      </w:pPr>
      <w:r>
        <w:rPr>
          <w:rFonts w:ascii="Times New Roman" w:hAnsi="Times New Roman" w:cs="Times New Roman"/>
          <w:sz w:val="22"/>
          <w:szCs w:val="22"/>
        </w:rPr>
        <w:t xml:space="preserve">3.130. 9 </w:t>
      </w:r>
      <w:r>
        <w:rPr>
          <w:rFonts w:ascii="Times New Roman" w:eastAsia="Times New Roman" w:hAnsi="Times New Roman" w:cs="Times New Roman"/>
          <w:sz w:val="22"/>
          <w:szCs w:val="22"/>
        </w:rPr>
        <w:t>ИЮЛЯ. ПЯТНИЦА 3.131. Левое крыло обороны направления главного удара</w:t>
      </w:r>
    </w:p>
    <w:p w:rsidR="006609C6" w:rsidRDefault="00FA7186">
      <w:pPr>
        <w:shd w:val="clear" w:color="auto" w:fill="FFFFFF"/>
        <w:spacing w:before="86" w:line="250" w:lineRule="exact"/>
        <w:ind w:left="14" w:firstLine="293"/>
      </w:pPr>
      <w:r>
        <w:rPr>
          <w:rFonts w:ascii="Times New Roman" w:hAnsi="Times New Roman" w:cs="Times New Roman"/>
          <w:sz w:val="22"/>
          <w:szCs w:val="22"/>
        </w:rPr>
        <w:t xml:space="preserve">(16, </w:t>
      </w:r>
      <w:r>
        <w:rPr>
          <w:rFonts w:ascii="Times New Roman" w:eastAsia="Times New Roman" w:hAnsi="Times New Roman" w:cs="Times New Roman"/>
          <w:sz w:val="22"/>
          <w:szCs w:val="22"/>
        </w:rPr>
        <w:t>стр. 91) ...Утром 9 июля дружные залпы зенитных бата</w:t>
      </w:r>
      <w:r>
        <w:rPr>
          <w:rFonts w:ascii="Times New Roman" w:eastAsia="Times New Roman" w:hAnsi="Times New Roman" w:cs="Times New Roman"/>
          <w:sz w:val="22"/>
          <w:szCs w:val="22"/>
        </w:rPr>
        <w:softHyphen/>
        <w:t>рей по приближающимся вражеским самолетам возвестили о начале нового боевого дня. Группы бомбардировщиков по 20-30 самолетов начали наносить удары по боевым порядкам со</w:t>
      </w:r>
      <w:r>
        <w:rPr>
          <w:rFonts w:ascii="Times New Roman" w:eastAsia="Times New Roman" w:hAnsi="Times New Roman" w:cs="Times New Roman"/>
          <w:sz w:val="22"/>
          <w:szCs w:val="22"/>
        </w:rPr>
        <w:softHyphen/>
        <w:t>ветских войск на ольхговатском направлении.  Вслед за уда</w:t>
      </w:r>
      <w:r>
        <w:rPr>
          <w:rFonts w:ascii="Times New Roman" w:eastAsia="Times New Roman" w:hAnsi="Times New Roman" w:cs="Times New Roman"/>
          <w:sz w:val="22"/>
          <w:szCs w:val="22"/>
        </w:rPr>
        <w:softHyphen/>
        <w:t>рами авиации 40 вражеских танков и батальон пехоты, поддер жанные массированным огнем артиллерии, двинулись на Пого реловцы. Но враг не имел успеха. Сдержав в этот день еще две попытки прорваться на юг, гитлеровцы вынуждены были пре</w:t>
      </w:r>
      <w:r>
        <w:rPr>
          <w:rFonts w:ascii="Times New Roman" w:eastAsia="Times New Roman" w:hAnsi="Times New Roman" w:cs="Times New Roman"/>
          <w:sz w:val="22"/>
          <w:szCs w:val="22"/>
        </w:rPr>
        <w:softHyphen/>
        <w:t>кратить наступление и приступить к перегруппировке сил для нового удара в стык 13-й и 70-й армий...</w:t>
      </w:r>
    </w:p>
    <w:p w:rsidR="006609C6" w:rsidRDefault="00FA7186">
      <w:pPr>
        <w:shd w:val="clear" w:color="auto" w:fill="FFFFFF"/>
        <w:spacing w:line="250" w:lineRule="exact"/>
        <w:ind w:left="5" w:firstLine="283"/>
      </w:pPr>
      <w:r>
        <w:rPr>
          <w:rFonts w:ascii="Times New Roman" w:eastAsia="Times New Roman" w:hAnsi="Times New Roman" w:cs="Times New Roman"/>
          <w:sz w:val="22"/>
          <w:szCs w:val="22"/>
        </w:rPr>
        <w:t>В процитированном отрывке говорится о наступлении гит леровцев на юг, значит, под Погореловцами подразумевается х-р Становской. Дорогой Читатель, если не в ночь с 8 на 9 июля, то уж 9 июля точно немцы этот хутор захватили.</w:t>
      </w:r>
    </w:p>
    <w:p w:rsidR="006609C6" w:rsidRDefault="00FA7186">
      <w:pPr>
        <w:shd w:val="clear" w:color="auto" w:fill="FFFFFF"/>
        <w:spacing w:line="250" w:lineRule="exact"/>
        <w:ind w:left="10" w:right="5" w:firstLine="278"/>
        <w:jc w:val="both"/>
      </w:pPr>
      <w:r>
        <w:rPr>
          <w:rFonts w:ascii="Times New Roman" w:eastAsia="Times New Roman" w:hAnsi="Times New Roman" w:cs="Times New Roman"/>
          <w:sz w:val="22"/>
          <w:szCs w:val="22"/>
        </w:rPr>
        <w:t>А вот отрывок боев за Ольховатский хребет, который Г. А. Колтунов, Б. Г. Соловьев пытаются привязать к Молотычеи-ским холмам.</w:t>
      </w:r>
    </w:p>
    <w:p w:rsidR="006609C6" w:rsidRDefault="00FA7186">
      <w:pPr>
        <w:shd w:val="clear" w:color="auto" w:fill="FFFFFF"/>
        <w:spacing w:before="10" w:line="250" w:lineRule="exact"/>
        <w:ind w:right="10" w:firstLine="298"/>
        <w:jc w:val="both"/>
      </w:pPr>
      <w:r>
        <w:rPr>
          <w:rFonts w:ascii="Times New Roman" w:hAnsi="Times New Roman" w:cs="Times New Roman"/>
          <w:sz w:val="22"/>
          <w:szCs w:val="22"/>
        </w:rPr>
        <w:t xml:space="preserve">(1, </w:t>
      </w:r>
      <w:r>
        <w:rPr>
          <w:rFonts w:ascii="Times New Roman" w:eastAsia="Times New Roman" w:hAnsi="Times New Roman" w:cs="Times New Roman"/>
          <w:sz w:val="22"/>
          <w:szCs w:val="22"/>
        </w:rPr>
        <w:t>стр.141—142) ...Утро 9 июля. В 5 часов 60 гитлеровских танков с пехотой при сильной поддержке артиллерии и авиа</w:t>
      </w:r>
    </w:p>
    <w:p w:rsidR="006609C6" w:rsidRDefault="00FA7186">
      <w:pPr>
        <w:shd w:val="clear" w:color="auto" w:fill="FFFFFF"/>
        <w:spacing w:before="24" w:line="250" w:lineRule="exact"/>
        <w:ind w:right="48"/>
        <w:jc w:val="both"/>
      </w:pPr>
      <w:r>
        <w:br w:type="column"/>
      </w:r>
      <w:r>
        <w:rPr>
          <w:rFonts w:ascii="Times New Roman" w:eastAsia="Times New Roman" w:hAnsi="Times New Roman" w:cs="Times New Roman"/>
          <w:sz w:val="22"/>
          <w:szCs w:val="22"/>
        </w:rPr>
        <w:t>ции атаковали оборону наших войск севернее Молотычей. От</w:t>
      </w:r>
      <w:r>
        <w:rPr>
          <w:rFonts w:ascii="Times New Roman" w:eastAsia="Times New Roman" w:hAnsi="Times New Roman" w:cs="Times New Roman"/>
          <w:sz w:val="22"/>
          <w:szCs w:val="22"/>
        </w:rPr>
        <w:softHyphen/>
        <w:t>дельные группы танков врага, просачиваясь в глубину, прибли</w:t>
      </w:r>
      <w:r>
        <w:rPr>
          <w:rFonts w:ascii="Times New Roman" w:eastAsia="Times New Roman" w:hAnsi="Times New Roman" w:cs="Times New Roman"/>
          <w:sz w:val="22"/>
          <w:szCs w:val="22"/>
        </w:rPr>
        <w:softHyphen/>
        <w:t>зились к переднему краю обороны дивизии (162-й СД).</w:t>
      </w:r>
    </w:p>
    <w:p w:rsidR="006609C6" w:rsidRDefault="00FA7186">
      <w:pPr>
        <w:shd w:val="clear" w:color="auto" w:fill="FFFFFF"/>
        <w:spacing w:line="250" w:lineRule="exact"/>
        <w:ind w:left="5" w:right="19" w:firstLine="283"/>
        <w:jc w:val="both"/>
      </w:pPr>
      <w:r>
        <w:rPr>
          <w:rFonts w:ascii="Times New Roman" w:eastAsia="Times New Roman" w:hAnsi="Times New Roman" w:cs="Times New Roman"/>
          <w:sz w:val="22"/>
          <w:szCs w:val="22"/>
        </w:rPr>
        <w:t>Вступила в бой артиллерия нашей дивизии. Образцы муже</w:t>
      </w:r>
      <w:r>
        <w:rPr>
          <w:rFonts w:ascii="Times New Roman" w:eastAsia="Times New Roman" w:hAnsi="Times New Roman" w:cs="Times New Roman"/>
          <w:sz w:val="22"/>
          <w:szCs w:val="22"/>
        </w:rPr>
        <w:softHyphen/>
        <w:t>ства и отваги показали расчеты 4-й батареи 369-го Ашхабад</w:t>
      </w:r>
      <w:r>
        <w:rPr>
          <w:rFonts w:ascii="Times New Roman" w:eastAsia="Times New Roman" w:hAnsi="Times New Roman" w:cs="Times New Roman"/>
          <w:sz w:val="22"/>
          <w:szCs w:val="22"/>
        </w:rPr>
        <w:softHyphen/>
        <w:t>ского артиллерийского полка, находившиеся на прямой навод</w:t>
      </w:r>
      <w:r>
        <w:rPr>
          <w:rFonts w:ascii="Times New Roman" w:eastAsia="Times New Roman" w:hAnsi="Times New Roman" w:cs="Times New Roman"/>
          <w:sz w:val="22"/>
          <w:szCs w:val="22"/>
        </w:rPr>
        <w:softHyphen/>
        <w:t>ке в обороне 194-го стрелкового полка севернее Молотычей. Отражая повторную атаку прорвавшейся группы танков с пе</w:t>
      </w:r>
      <w:r>
        <w:rPr>
          <w:rFonts w:ascii="Times New Roman" w:eastAsia="Times New Roman" w:hAnsi="Times New Roman" w:cs="Times New Roman"/>
          <w:sz w:val="22"/>
          <w:szCs w:val="22"/>
        </w:rPr>
        <w:softHyphen/>
        <w:t>хотой врага, два расчета батареи были выведены из строя, ко</w:t>
      </w:r>
      <w:r>
        <w:rPr>
          <w:rFonts w:ascii="Times New Roman" w:eastAsia="Times New Roman" w:hAnsi="Times New Roman" w:cs="Times New Roman"/>
          <w:sz w:val="22"/>
          <w:szCs w:val="22"/>
        </w:rPr>
        <w:softHyphen/>
        <w:t>мандир батареи и командир огневого взвода тяжело ранены. Подоспевший на позицию заместитель командира 2-го дивизи</w:t>
      </w:r>
      <w:r>
        <w:rPr>
          <w:rFonts w:ascii="Times New Roman" w:eastAsia="Times New Roman" w:hAnsi="Times New Roman" w:cs="Times New Roman"/>
          <w:sz w:val="22"/>
          <w:szCs w:val="22"/>
        </w:rPr>
        <w:softHyphen/>
        <w:t>она по политчасти старший лейтенант Н. Г. Лунев принял ко</w:t>
      </w:r>
      <w:r>
        <w:rPr>
          <w:rFonts w:ascii="Times New Roman" w:eastAsia="Times New Roman" w:hAnsi="Times New Roman" w:cs="Times New Roman"/>
          <w:sz w:val="22"/>
          <w:szCs w:val="22"/>
        </w:rPr>
        <w:softHyphen/>
        <w:t>мандование двумя .оставшимися расчетами и продолжал борь</w:t>
      </w:r>
      <w:r>
        <w:rPr>
          <w:rFonts w:ascii="Times New Roman" w:eastAsia="Times New Roman" w:hAnsi="Times New Roman" w:cs="Times New Roman"/>
          <w:sz w:val="22"/>
          <w:szCs w:val="22"/>
        </w:rPr>
        <w:softHyphen/>
        <w:t>бу с фашистскими танками. На подступах к батарее огнем ору</w:t>
      </w:r>
      <w:r>
        <w:rPr>
          <w:rFonts w:ascii="Times New Roman" w:eastAsia="Times New Roman" w:hAnsi="Times New Roman" w:cs="Times New Roman"/>
          <w:sz w:val="22"/>
          <w:szCs w:val="22"/>
        </w:rPr>
        <w:softHyphen/>
        <w:t>дий было уничтожено 8 танков, в том числе 3 «тигра», и более роты фашистов.</w:t>
      </w:r>
    </w:p>
    <w:p w:rsidR="006609C6" w:rsidRDefault="00FA7186">
      <w:pPr>
        <w:shd w:val="clear" w:color="auto" w:fill="FFFFFF"/>
        <w:spacing w:line="250" w:lineRule="exact"/>
        <w:ind w:left="14" w:right="29" w:firstLine="278"/>
        <w:jc w:val="both"/>
      </w:pPr>
      <w:r>
        <w:rPr>
          <w:rFonts w:ascii="Times New Roman" w:eastAsia="Times New Roman" w:hAnsi="Times New Roman" w:cs="Times New Roman"/>
          <w:sz w:val="22"/>
          <w:szCs w:val="22"/>
        </w:rPr>
        <w:t>Атака гитлеровцев захлебнулась. Но немецко-фашистское командование не отказалось от своего замысла, вводя свежие части и повторяя атаки. В течение дня в полосе обороны диви</w:t>
      </w:r>
      <w:r>
        <w:rPr>
          <w:rFonts w:ascii="Times New Roman" w:eastAsia="Times New Roman" w:hAnsi="Times New Roman" w:cs="Times New Roman"/>
          <w:sz w:val="22"/>
          <w:szCs w:val="22"/>
        </w:rPr>
        <w:softHyphen/>
        <w:t>зии и соседей было отражено пять атак. Контратакуя против</w:t>
      </w:r>
      <w:r>
        <w:rPr>
          <w:rFonts w:ascii="Times New Roman" w:eastAsia="Times New Roman" w:hAnsi="Times New Roman" w:cs="Times New Roman"/>
          <w:sz w:val="22"/>
          <w:szCs w:val="22"/>
        </w:rPr>
        <w:softHyphen/>
        <w:t>ника, наш сосед слева -т- 79-я танковая бригада — внезапной атакой овладел населенным пунктом Теплое. Противник ярос</w:t>
      </w:r>
      <w:r>
        <w:rPr>
          <w:rFonts w:ascii="Times New Roman" w:eastAsia="Times New Roman" w:hAnsi="Times New Roman" w:cs="Times New Roman"/>
          <w:sz w:val="22"/>
          <w:szCs w:val="22"/>
        </w:rPr>
        <w:softHyphen/>
        <w:t>тно сопротивлялся. В 19 часов 30 минут он обрушил массиро</w:t>
      </w:r>
      <w:r>
        <w:rPr>
          <w:rFonts w:ascii="Times New Roman" w:eastAsia="Times New Roman" w:hAnsi="Times New Roman" w:cs="Times New Roman"/>
          <w:sz w:val="22"/>
          <w:szCs w:val="22"/>
        </w:rPr>
        <w:softHyphen/>
        <w:t>ванный бомбоштурмовой удар по нашей обороне в районе Теп</w:t>
      </w:r>
      <w:r>
        <w:rPr>
          <w:rFonts w:ascii="Times New Roman" w:eastAsia="Times New Roman" w:hAnsi="Times New Roman" w:cs="Times New Roman"/>
          <w:sz w:val="22"/>
          <w:szCs w:val="22"/>
        </w:rPr>
        <w:softHyphen/>
        <w:t>лого, Молотычей. В воздухе было несколько сот «Ю-87». Поле боя в дыму и пыли от разрывов бомб, чадили горящие танки, пылали окрестные села.</w:t>
      </w:r>
    </w:p>
    <w:p w:rsidR="006609C6" w:rsidRDefault="00FA7186">
      <w:pPr>
        <w:shd w:val="clear" w:color="auto" w:fill="FFFFFF"/>
        <w:spacing w:line="250" w:lineRule="exact"/>
        <w:ind w:left="19" w:right="29" w:firstLine="283"/>
        <w:jc w:val="both"/>
      </w:pPr>
      <w:r>
        <w:rPr>
          <w:rFonts w:ascii="Times New Roman" w:eastAsia="Times New Roman" w:hAnsi="Times New Roman" w:cs="Times New Roman"/>
          <w:sz w:val="22"/>
          <w:szCs w:val="22"/>
        </w:rPr>
        <w:t>Исключительный героизм в этом бою проявил номер ору</w:t>
      </w:r>
      <w:r>
        <w:rPr>
          <w:rFonts w:ascii="Times New Roman" w:eastAsia="Times New Roman" w:hAnsi="Times New Roman" w:cs="Times New Roman"/>
          <w:sz w:val="22"/>
          <w:szCs w:val="22"/>
        </w:rPr>
        <w:softHyphen/>
        <w:t>дийного расчета 4-й батареи 369-го артиллерийского полка Р. Якупов.</w:t>
      </w:r>
    </w:p>
    <w:p w:rsidR="006609C6" w:rsidRDefault="00FA7186">
      <w:pPr>
        <w:shd w:val="clear" w:color="auto" w:fill="FFFFFF"/>
        <w:spacing w:line="250" w:lineRule="exact"/>
        <w:ind w:left="19" w:right="38" w:firstLine="288"/>
        <w:jc w:val="both"/>
      </w:pPr>
      <w:r>
        <w:rPr>
          <w:rFonts w:ascii="Times New Roman" w:eastAsia="Times New Roman" w:hAnsi="Times New Roman" w:cs="Times New Roman"/>
          <w:sz w:val="22"/>
          <w:szCs w:val="22"/>
        </w:rPr>
        <w:t>Разорвавшимся на огневой позиции снарядом были подож</w:t>
      </w:r>
      <w:r>
        <w:rPr>
          <w:rFonts w:ascii="Times New Roman" w:eastAsia="Times New Roman" w:hAnsi="Times New Roman" w:cs="Times New Roman"/>
          <w:sz w:val="22"/>
          <w:szCs w:val="22"/>
        </w:rPr>
        <w:softHyphen/>
        <w:t>жены в погребке ящики с боеприпасами, возле которого нахо</w:t>
      </w:r>
      <w:r>
        <w:rPr>
          <w:rFonts w:ascii="Times New Roman" w:eastAsia="Times New Roman" w:hAnsi="Times New Roman" w:cs="Times New Roman"/>
          <w:sz w:val="22"/>
          <w:szCs w:val="22"/>
        </w:rPr>
        <w:softHyphen/>
        <w:t>дился Якупов. Еще минута, другая — и снаряды начнут рвать</w:t>
      </w:r>
      <w:r>
        <w:rPr>
          <w:rFonts w:ascii="Times New Roman" w:eastAsia="Times New Roman" w:hAnsi="Times New Roman" w:cs="Times New Roman"/>
          <w:sz w:val="22"/>
          <w:szCs w:val="22"/>
        </w:rPr>
        <w:softHyphen/>
        <w:t>ся. Погибнут товарищи... батарея...</w:t>
      </w:r>
    </w:p>
    <w:p w:rsidR="006609C6" w:rsidRDefault="00FA7186">
      <w:pPr>
        <w:shd w:val="clear" w:color="auto" w:fill="FFFFFF"/>
        <w:spacing w:line="250" w:lineRule="exact"/>
        <w:ind w:left="19" w:right="24" w:firstLine="283"/>
        <w:jc w:val="both"/>
      </w:pPr>
      <w:r>
        <w:rPr>
          <w:rFonts w:ascii="Times New Roman" w:eastAsia="Times New Roman" w:hAnsi="Times New Roman" w:cs="Times New Roman"/>
          <w:sz w:val="22"/>
          <w:szCs w:val="22"/>
        </w:rPr>
        <w:t>Расчеты в этот момент вели беглый огонь по атаковавшим нас гитлеровским танкам и пехоте.</w:t>
      </w:r>
    </w:p>
    <w:p w:rsidR="006609C6" w:rsidRDefault="00FA7186">
      <w:pPr>
        <w:shd w:val="clear" w:color="auto" w:fill="FFFFFF"/>
        <w:spacing w:line="250" w:lineRule="exact"/>
        <w:ind w:left="19" w:firstLine="288"/>
        <w:jc w:val="both"/>
      </w:pPr>
      <w:r>
        <w:rPr>
          <w:rFonts w:ascii="Times New Roman" w:eastAsia="Times New Roman" w:hAnsi="Times New Roman" w:cs="Times New Roman"/>
          <w:sz w:val="22"/>
          <w:szCs w:val="22"/>
        </w:rPr>
        <w:t>Забрасывая разгоравшееся пламя землей, сбивая его ногами, растаскивая ящики, Якупов стремился потушить огонь. Послед-' ние горевшие ящики он накрыл; своей шинелью и в изнеможе</w:t>
      </w:r>
      <w:r>
        <w:rPr>
          <w:rFonts w:ascii="Times New Roman" w:eastAsia="Times New Roman" w:hAnsi="Times New Roman" w:cs="Times New Roman"/>
          <w:sz w:val="22"/>
          <w:szCs w:val="22"/>
        </w:rPr>
        <w:softHyphen/>
        <w:t>нии свалился на них сам.</w:t>
      </w:r>
    </w:p>
    <w:p w:rsidR="006609C6" w:rsidRDefault="006609C6">
      <w:pPr>
        <w:shd w:val="clear" w:color="auto" w:fill="FFFFFF"/>
        <w:spacing w:line="250" w:lineRule="exact"/>
        <w:ind w:left="19" w:firstLine="288"/>
        <w:jc w:val="both"/>
        <w:sectPr w:rsidR="006609C6">
          <w:pgSz w:w="16834" w:h="11909" w:orient="landscape"/>
          <w:pgMar w:top="687" w:right="1762" w:bottom="360" w:left="1411" w:header="720" w:footer="720" w:gutter="0"/>
          <w:cols w:num="2" w:space="720" w:equalWidth="0">
            <w:col w:w="6398" w:space="821"/>
            <w:col w:w="6441"/>
          </w:cols>
          <w:noEndnote/>
        </w:sectPr>
      </w:pPr>
    </w:p>
    <w:p w:rsidR="006609C6" w:rsidRDefault="006609C6">
      <w:pPr>
        <w:spacing w:before="168" w:line="1" w:lineRule="exact"/>
        <w:rPr>
          <w:sz w:val="2"/>
          <w:szCs w:val="2"/>
        </w:rPr>
      </w:pPr>
    </w:p>
    <w:p w:rsidR="006609C6" w:rsidRDefault="006609C6">
      <w:pPr>
        <w:shd w:val="clear" w:color="auto" w:fill="FFFFFF"/>
        <w:spacing w:line="250" w:lineRule="exact"/>
        <w:ind w:left="19" w:firstLine="288"/>
        <w:jc w:val="both"/>
        <w:sectPr w:rsidR="006609C6">
          <w:type w:val="continuous"/>
          <w:pgSz w:w="16834" w:h="11909" w:orient="landscape"/>
          <w:pgMar w:top="687" w:right="1397" w:bottom="360" w:left="1396" w:header="720" w:footer="720" w:gutter="0"/>
          <w:cols w:space="60"/>
          <w:noEndnote/>
        </w:sectPr>
      </w:pPr>
    </w:p>
    <w:p w:rsidR="006609C6" w:rsidRDefault="00FA7186">
      <w:pPr>
        <w:shd w:val="clear" w:color="auto" w:fill="FFFFFF"/>
      </w:pPr>
      <w:r>
        <w:rPr>
          <w:rFonts w:ascii="Times New Roman" w:hAnsi="Times New Roman" w:cs="Times New Roman"/>
          <w:sz w:val="22"/>
          <w:szCs w:val="22"/>
        </w:rPr>
        <w:t>412</w:t>
      </w:r>
    </w:p>
    <w:p w:rsidR="006609C6" w:rsidRDefault="00FA7186">
      <w:pPr>
        <w:shd w:val="clear" w:color="auto" w:fill="FFFFFF"/>
        <w:spacing w:before="43"/>
      </w:pPr>
      <w:r>
        <w:br w:type="column"/>
      </w:r>
      <w:r>
        <w:rPr>
          <w:rFonts w:ascii="Times New Roman" w:hAnsi="Times New Roman" w:cs="Times New Roman"/>
          <w:sz w:val="22"/>
          <w:szCs w:val="22"/>
        </w:rPr>
        <w:t>413</w:t>
      </w:r>
    </w:p>
    <w:p w:rsidR="006609C6" w:rsidRDefault="006609C6">
      <w:pPr>
        <w:shd w:val="clear" w:color="auto" w:fill="FFFFFF"/>
        <w:spacing w:before="43"/>
        <w:sectPr w:rsidR="006609C6">
          <w:type w:val="continuous"/>
          <w:pgSz w:w="16834" w:h="11909" w:orient="landscape"/>
          <w:pgMar w:top="687" w:right="1397" w:bottom="360" w:left="1396" w:header="720" w:footer="720" w:gutter="0"/>
          <w:cols w:num="2" w:space="720" w:equalWidth="0">
            <w:col w:w="720" w:space="12600"/>
            <w:col w:w="720"/>
          </w:cols>
          <w:noEndnote/>
        </w:sectPr>
      </w:pPr>
    </w:p>
    <w:p w:rsidR="006609C6" w:rsidRDefault="00FA7186">
      <w:pPr>
        <w:shd w:val="clear" w:color="auto" w:fill="FFFFFF"/>
        <w:spacing w:before="86" w:line="250" w:lineRule="exact"/>
        <w:ind w:left="43" w:firstLine="283"/>
      </w:pPr>
      <w:r>
        <w:rPr>
          <w:rFonts w:ascii="Times New Roman" w:eastAsia="Times New Roman" w:hAnsi="Times New Roman" w:cs="Times New Roman"/>
          <w:sz w:val="22"/>
          <w:szCs w:val="22"/>
        </w:rPr>
        <w:t>Когда к отважному артиллеристу подбежали товарищи, обож</w:t>
      </w:r>
      <w:r>
        <w:rPr>
          <w:rFonts w:ascii="Times New Roman" w:eastAsia="Times New Roman" w:hAnsi="Times New Roman" w:cs="Times New Roman"/>
          <w:sz w:val="22"/>
          <w:szCs w:val="22"/>
        </w:rPr>
        <w:softHyphen/>
        <w:t>женный, в тлеющей одежде,   Якупов уже полностью ликвиди ровал очаг пожара.</w:t>
      </w:r>
    </w:p>
    <w:p w:rsidR="006609C6" w:rsidRDefault="00FA7186">
      <w:pPr>
        <w:shd w:val="clear" w:color="auto" w:fill="FFFFFF"/>
        <w:spacing w:line="250" w:lineRule="exact"/>
        <w:ind w:left="53" w:right="58" w:firstLine="269"/>
        <w:jc w:val="both"/>
      </w:pPr>
      <w:r>
        <w:rPr>
          <w:rFonts w:ascii="Times New Roman" w:eastAsia="Times New Roman" w:hAnsi="Times New Roman" w:cs="Times New Roman"/>
          <w:sz w:val="22"/>
          <w:szCs w:val="22"/>
        </w:rPr>
        <w:t>Дорогой Читатель! Хочется надеяться, что авторы процити</w:t>
      </w:r>
      <w:r>
        <w:rPr>
          <w:rFonts w:ascii="Times New Roman" w:eastAsia="Times New Roman" w:hAnsi="Times New Roman" w:cs="Times New Roman"/>
          <w:sz w:val="22"/>
          <w:szCs w:val="22"/>
        </w:rPr>
        <w:softHyphen/>
        <w:t>рованного отрывка просто путаются на местности, поэтому мы сделаем уточнения.</w:t>
      </w:r>
    </w:p>
    <w:p w:rsidR="006609C6" w:rsidRDefault="00FA7186">
      <w:pPr>
        <w:shd w:val="clear" w:color="auto" w:fill="FFFFFF"/>
        <w:spacing w:line="250" w:lineRule="exact"/>
        <w:ind w:left="53" w:right="38"/>
        <w:jc w:val="both"/>
      </w:pPr>
      <w:r>
        <w:rPr>
          <w:rFonts w:ascii="Times New Roman" w:hAnsi="Times New Roman" w:cs="Times New Roman"/>
          <w:i/>
          <w:iCs/>
          <w:sz w:val="22"/>
          <w:szCs w:val="22"/>
        </w:rPr>
        <w:t xml:space="preserve">%/ </w:t>
      </w:r>
      <w:r>
        <w:rPr>
          <w:rFonts w:ascii="Times New Roman" w:eastAsia="Times New Roman" w:hAnsi="Times New Roman" w:cs="Times New Roman"/>
          <w:sz w:val="22"/>
          <w:szCs w:val="22"/>
        </w:rPr>
        <w:t>Юго-восточные окраины Теплого, Молотычевских холмов и Молотычей находятся примерно на одной прямой (см. сх. 1, 1а; пр. 3), западнее дороги Теплое—В. Любаж. Севернее Молоты чей, т. е. на Молотычевских холмах, находилась 79-я, танковая бригада 19-го ТК, которая, как пишут авторы, захватила Теплое. А поскольку 79-я ТБр была левым соседом 194-го СП и 369-го АП 16,2-й,стр. дивизии, то эти полки находились правее Моло</w:t>
      </w:r>
      <w:r>
        <w:rPr>
          <w:rFonts w:ascii="Times New Roman" w:eastAsia="Times New Roman" w:hAnsi="Times New Roman" w:cs="Times New Roman"/>
          <w:sz w:val="22"/>
          <w:szCs w:val="22"/>
        </w:rPr>
        <w:softHyphen/>
        <w:t>тычевских холмов (правее Теплого), т. е. обороняли Ольховат ский хребет.</w:t>
      </w:r>
    </w:p>
    <w:p w:rsidR="006609C6" w:rsidRDefault="00FA7186">
      <w:pPr>
        <w:shd w:val="clear" w:color="auto" w:fill="FFFFFF"/>
        <w:spacing w:line="250" w:lineRule="exact"/>
        <w:ind w:left="72" w:firstLine="269"/>
      </w:pPr>
      <w:r>
        <w:rPr>
          <w:rFonts w:ascii="Times New Roman" w:eastAsia="Times New Roman" w:hAnsi="Times New Roman" w:cs="Times New Roman"/>
          <w:sz w:val="22"/>
          <w:szCs w:val="22"/>
        </w:rPr>
        <w:t>Собственно, в подавляющем числе воспоминаний ветеранов 162-я стр. дивизия занимает рубеж обороны на Ольховатском хребте. Конечно, это не исключает участия ее отдельных под разделений в критические моменты в боевых действиях на Молотычевских холмах.</w:t>
      </w:r>
    </w:p>
    <w:p w:rsidR="006609C6" w:rsidRDefault="00FA7186">
      <w:pPr>
        <w:shd w:val="clear" w:color="auto" w:fill="FFFFFF"/>
        <w:spacing w:line="250" w:lineRule="exact"/>
        <w:ind w:left="365"/>
      </w:pPr>
      <w:r>
        <w:rPr>
          <w:rFonts w:ascii="Times New Roman" w:eastAsia="Times New Roman" w:hAnsi="Times New Roman" w:cs="Times New Roman"/>
          <w:sz w:val="22"/>
          <w:szCs w:val="22"/>
        </w:rPr>
        <w:t>Но в данном случае речь идет о бое на Ольховатском хребте.</w:t>
      </w:r>
    </w:p>
    <w:p w:rsidR="006609C6" w:rsidRDefault="00FA7186">
      <w:pPr>
        <w:shd w:val="clear" w:color="auto" w:fill="FFFFFF"/>
        <w:spacing w:line="250" w:lineRule="exact"/>
        <w:ind w:left="82" w:firstLine="283"/>
      </w:pPr>
      <w:r>
        <w:rPr>
          <w:rFonts w:ascii="Times New Roman" w:eastAsia="Times New Roman" w:hAnsi="Times New Roman" w:cs="Times New Roman"/>
          <w:sz w:val="22"/>
          <w:szCs w:val="22"/>
        </w:rPr>
        <w:t>Результаты боевых действий на фатежском направлении (на южной половине Ольховатского хребта) к вечеру 9 июля отра жены на схеме боевых действий 9-й армии Моделя (сх. 9, пр. 3).</w:t>
      </w:r>
    </w:p>
    <w:p w:rsidR="006609C6" w:rsidRDefault="00FA7186">
      <w:pPr>
        <w:shd w:val="clear" w:color="auto" w:fill="FFFFFF"/>
        <w:spacing w:line="250" w:lineRule="exact"/>
        <w:ind w:left="101" w:right="24" w:firstLine="264"/>
        <w:jc w:val="both"/>
      </w:pPr>
      <w:r>
        <w:rPr>
          <w:rFonts w:ascii="Times New Roman" w:hAnsi="Times New Roman" w:cs="Times New Roman"/>
          <w:sz w:val="22"/>
          <w:szCs w:val="22"/>
        </w:rPr>
        <w:t>...</w:t>
      </w:r>
      <w:r>
        <w:rPr>
          <w:rFonts w:ascii="Times New Roman" w:eastAsia="Times New Roman" w:hAnsi="Times New Roman" w:cs="Times New Roman"/>
          <w:sz w:val="22"/>
          <w:szCs w:val="22"/>
        </w:rPr>
        <w:t>Танковый корпус закрепился на высотах у Ольховатки (имеется в виду 47-й ТК)...</w:t>
      </w:r>
    </w:p>
    <w:p w:rsidR="006609C6" w:rsidRDefault="00FA7186">
      <w:pPr>
        <w:shd w:val="clear" w:color="auto" w:fill="FFFFFF"/>
        <w:spacing w:line="250" w:lineRule="exact"/>
        <w:ind w:left="96" w:right="19" w:firstLine="283"/>
        <w:jc w:val="both"/>
      </w:pPr>
      <w:r>
        <w:rPr>
          <w:rFonts w:ascii="Times New Roman" w:eastAsia="Times New Roman" w:hAnsi="Times New Roman" w:cs="Times New Roman"/>
          <w:sz w:val="22"/>
          <w:szCs w:val="22"/>
        </w:rPr>
        <w:t>Об этом же пишет командующий группой армий «Юг» Эрих фон Манштейн в своей книге «Утерянные победы».</w:t>
      </w:r>
    </w:p>
    <w:p w:rsidR="006609C6" w:rsidRDefault="00FA7186">
      <w:pPr>
        <w:shd w:val="clear" w:color="auto" w:fill="FFFFFF"/>
        <w:spacing w:line="250" w:lineRule="exact"/>
        <w:ind w:firstLine="298"/>
        <w:jc w:val="both"/>
      </w:pPr>
      <w:r>
        <w:rPr>
          <w:rFonts w:ascii="Times New Roman" w:hAnsi="Times New Roman" w:cs="Times New Roman"/>
          <w:sz w:val="22"/>
          <w:szCs w:val="22"/>
        </w:rPr>
        <w:t xml:space="preserve">(74, </w:t>
      </w:r>
      <w:r>
        <w:rPr>
          <w:rFonts w:ascii="Times New Roman" w:eastAsia="Times New Roman" w:hAnsi="Times New Roman" w:cs="Times New Roman"/>
          <w:sz w:val="22"/>
          <w:szCs w:val="22"/>
        </w:rPr>
        <w:t>стр. 536) ...Уже на второй день наступления противни:; усилил контратаки против фронта и флангов ударного клипа (9-й) армий. Противник стал вводить в бой оперативные резер</w:t>
      </w:r>
      <w:r>
        <w:rPr>
          <w:rFonts w:ascii="Times New Roman" w:eastAsia="Times New Roman" w:hAnsi="Times New Roman" w:cs="Times New Roman"/>
          <w:sz w:val="22"/>
          <w:szCs w:val="22"/>
        </w:rPr>
        <w:softHyphen/>
        <w:t>вы, которые стояли у него в северо-западной части Курском дуги и перед юго-восточным участком Орловской дуги. Это . было признаком того, что противник намерен был при всех об стоятельствах удержать Курскую дугу, и одновременно того, что в случае успеха операции «Цитадель» можно было окру жить действительно крупные силы противника. Несмотря на эти контратаки, ударный клин 9-й армии продвигался;вперед, хотя и в полосе всего лишь 10 км. Однако 9 июля наступление остановилось на линии обороны противника на холмистой мест-</w:t>
      </w:r>
    </w:p>
    <w:p w:rsidR="006609C6" w:rsidRDefault="00FA7186">
      <w:pPr>
        <w:shd w:val="clear" w:color="auto" w:fill="FFFFFF"/>
        <w:spacing w:line="197" w:lineRule="exact"/>
        <w:ind w:left="163"/>
        <w:jc w:val="both"/>
      </w:pPr>
      <w:r>
        <w:br w:type="column"/>
      </w:r>
      <w:r>
        <w:rPr>
          <w:rFonts w:ascii="Times New Roman" w:eastAsia="Times New Roman" w:hAnsi="Times New Roman" w:cs="Times New Roman"/>
          <w:sz w:val="22"/>
          <w:szCs w:val="22"/>
        </w:rPr>
        <w:t>ности в районе Ольховатки, в 18 км от исходных позиций 9-й армии...</w:t>
      </w:r>
    </w:p>
    <w:p w:rsidR="006609C6" w:rsidRDefault="00FA7186">
      <w:pPr>
        <w:shd w:val="clear" w:color="auto" w:fill="FFFFFF"/>
        <w:spacing w:before="24" w:line="211" w:lineRule="exact"/>
        <w:ind w:left="154" w:right="24" w:firstLine="274"/>
        <w:jc w:val="both"/>
      </w:pPr>
      <w:r>
        <w:rPr>
          <w:rFonts w:ascii="Times New Roman" w:eastAsia="Times New Roman" w:hAnsi="Times New Roman" w:cs="Times New Roman"/>
          <w:sz w:val="22"/>
          <w:szCs w:val="22"/>
        </w:rPr>
        <w:t>Дорогой Читатель! В 18 км от В. Тагино находится ядро</w:t>
      </w:r>
      <w:r>
        <w:rPr>
          <w:rFonts w:ascii="Times New Roman" w:eastAsia="Times New Roman" w:hAnsi="Times New Roman" w:cs="Times New Roman"/>
          <w:sz w:val="22"/>
          <w:szCs w:val="22"/>
        </w:rPr>
        <w:softHyphen/>
        <w:t>вые. 274 (274.5).</w:t>
      </w:r>
    </w:p>
    <w:p w:rsidR="006609C6" w:rsidRDefault="00FA7186">
      <w:pPr>
        <w:shd w:val="clear" w:color="auto" w:fill="FFFFFF"/>
        <w:spacing w:before="10" w:line="240" w:lineRule="exact"/>
        <w:ind w:left="134" w:right="29" w:firstLine="278"/>
        <w:jc w:val="both"/>
      </w:pPr>
      <w:r>
        <w:rPr>
          <w:rFonts w:ascii="Times New Roman" w:eastAsia="Times New Roman" w:hAnsi="Times New Roman" w:cs="Times New Roman"/>
          <w:sz w:val="22"/>
          <w:szCs w:val="22"/>
        </w:rPr>
        <w:t>Анализ приведенных сведений, а также тех, которые мы со</w:t>
      </w:r>
      <w:r>
        <w:rPr>
          <w:rFonts w:ascii="Times New Roman" w:eastAsia="Times New Roman" w:hAnsi="Times New Roman" w:cs="Times New Roman"/>
          <w:sz w:val="22"/>
          <w:szCs w:val="22"/>
        </w:rPr>
        <w:softHyphen/>
        <w:t>общим позднее (воспоминаний жителей окрестных сел и хуто</w:t>
      </w:r>
      <w:r>
        <w:rPr>
          <w:rFonts w:ascii="Times New Roman" w:eastAsia="Times New Roman" w:hAnsi="Times New Roman" w:cs="Times New Roman"/>
          <w:sz w:val="22"/>
          <w:szCs w:val="22"/>
        </w:rPr>
        <w:softHyphen/>
        <w:t>ров), позволяет говорить о том, что гитлеровцы не только вы</w:t>
      </w:r>
      <w:r>
        <w:rPr>
          <w:rFonts w:ascii="Times New Roman" w:eastAsia="Times New Roman" w:hAnsi="Times New Roman" w:cs="Times New Roman"/>
          <w:sz w:val="22"/>
          <w:szCs w:val="22"/>
        </w:rPr>
        <w:softHyphen/>
        <w:t>шли 9 июля на линию высот южной половины Ольховатского хребта, но и прорвались южнее Ендовища.</w:t>
      </w:r>
    </w:p>
    <w:p w:rsidR="006609C6" w:rsidRDefault="00FA7186">
      <w:pPr>
        <w:shd w:val="clear" w:color="auto" w:fill="FFFFFF"/>
        <w:spacing w:line="240" w:lineRule="exact"/>
        <w:ind w:left="91" w:right="34"/>
        <w:jc w:val="both"/>
      </w:pPr>
      <w:r>
        <w:rPr>
          <w:rFonts w:ascii="Times New Roman" w:eastAsia="Times New Roman" w:hAnsi="Times New Roman" w:cs="Times New Roman"/>
          <w:sz w:val="22"/>
          <w:szCs w:val="22"/>
        </w:rPr>
        <w:t>Сначала сделаем уточнения на местности (сх. 1а, 2а, пр^ 3). Правобережная (западная) цепочка домов Ольховатки вы</w:t>
      </w:r>
      <w:r>
        <w:rPr>
          <w:rFonts w:ascii="Times New Roman" w:eastAsia="Times New Roman" w:hAnsi="Times New Roman" w:cs="Times New Roman"/>
          <w:sz w:val="22"/>
          <w:szCs w:val="22"/>
        </w:rPr>
        <w:softHyphen/>
        <w:t>тянулась вдоль р. Брусовец на шесть километров. Улица от верховья села до большака Ольховатка—2-е Поныри, как мы уже говорили, называется Погорельцами. Большак (т. е. Екате</w:t>
      </w:r>
      <w:r>
        <w:rPr>
          <w:rFonts w:ascii="Times New Roman" w:eastAsia="Times New Roman" w:hAnsi="Times New Roman" w:cs="Times New Roman"/>
          <w:sz w:val="22"/>
          <w:szCs w:val="22"/>
        </w:rPr>
        <w:softHyphen/>
        <w:t>рининский шлях) пересекает (разрывает) левобережную цепоч</w:t>
      </w:r>
      <w:r>
        <w:rPr>
          <w:rFonts w:ascii="Times New Roman" w:eastAsia="Times New Roman" w:hAnsi="Times New Roman" w:cs="Times New Roman"/>
          <w:sz w:val="22"/>
          <w:szCs w:val="22"/>
        </w:rPr>
        <w:softHyphen/>
        <w:t>ку домов Ольховатки и около километра тянется к югу по правобережнрй цепочке домов. Этот участок местные жители называют ул. Большак. Но чтобы не было разногласий с воспо</w:t>
      </w:r>
      <w:r>
        <w:rPr>
          <w:rFonts w:ascii="Times New Roman" w:eastAsia="Times New Roman" w:hAnsi="Times New Roman" w:cs="Times New Roman"/>
          <w:sz w:val="22"/>
          <w:szCs w:val="22"/>
        </w:rPr>
        <w:softHyphen/>
        <w:t>минаниями ветеранов, мы ул. Большак присоединили к Пого</w:t>
      </w:r>
      <w:r>
        <w:rPr>
          <w:rFonts w:ascii="Times New Roman" w:eastAsia="Times New Roman" w:hAnsi="Times New Roman" w:cs="Times New Roman"/>
          <w:sz w:val="22"/>
          <w:szCs w:val="22"/>
        </w:rPr>
        <w:softHyphen/>
        <w:t>рельцам и цепочку домов по правому берегу р. Брусовец от верховья села до Ендовища называем Погорельцами.</w:t>
      </w:r>
    </w:p>
    <w:p w:rsidR="006609C6" w:rsidRDefault="00FA7186">
      <w:pPr>
        <w:shd w:val="clear" w:color="auto" w:fill="FFFFFF"/>
        <w:spacing w:line="240" w:lineRule="exact"/>
        <w:ind w:left="53" w:right="86" w:firstLine="240"/>
        <w:jc w:val="both"/>
      </w:pPr>
      <w:r>
        <w:rPr>
          <w:rFonts w:ascii="Times New Roman" w:hAnsi="Times New Roman" w:cs="Times New Roman"/>
          <w:sz w:val="22"/>
          <w:szCs w:val="22"/>
        </w:rPr>
        <w:t>"</w:t>
      </w:r>
      <w:r>
        <w:rPr>
          <w:rFonts w:ascii="Times New Roman" w:eastAsia="Times New Roman" w:hAnsi="Times New Roman" w:cs="Times New Roman"/>
          <w:sz w:val="22"/>
          <w:szCs w:val="22"/>
        </w:rPr>
        <w:t>За устьем Ендовища большак (Екатерининский шлях) пово</w:t>
      </w:r>
      <w:r>
        <w:rPr>
          <w:rFonts w:ascii="Times New Roman" w:eastAsia="Times New Roman" w:hAnsi="Times New Roman" w:cs="Times New Roman"/>
          <w:sz w:val="22"/>
          <w:szCs w:val="22"/>
        </w:rPr>
        <w:softHyphen/>
        <w:t>рачивает на запад и в трех километрах западнее Ольховатки проходит у южной опушки Ендовищенской рощи-. По этому же пути от Ольховатки до рощи тянется ныне шоссе на Стано</w:t>
      </w:r>
      <w:r>
        <w:rPr>
          <w:rFonts w:ascii="Times New Roman" w:eastAsia="Times New Roman" w:hAnsi="Times New Roman" w:cs="Times New Roman"/>
          <w:sz w:val="22"/>
          <w:szCs w:val="22"/>
        </w:rPr>
        <w:softHyphen/>
        <w:t>вое. Но у Ендовищенской рощи становское шоссе отклоняется влево, а проселочная дорога (Екатерининский шлях) идет пря</w:t>
      </w:r>
      <w:r>
        <w:rPr>
          <w:rFonts w:ascii="Times New Roman" w:eastAsia="Times New Roman" w:hAnsi="Times New Roman" w:cs="Times New Roman"/>
          <w:sz w:val="22"/>
          <w:szCs w:val="22"/>
        </w:rPr>
        <w:softHyphen/>
        <w:t>мо и перед верховьем Становского яра соединялась бы (на не</w:t>
      </w:r>
      <w:r>
        <w:rPr>
          <w:rFonts w:ascii="Times New Roman" w:eastAsia="Times New Roman" w:hAnsi="Times New Roman" w:cs="Times New Roman"/>
          <w:sz w:val="22"/>
          <w:szCs w:val="22"/>
        </w:rPr>
        <w:softHyphen/>
        <w:t>коротком отрезке пути) с Пахнуцким шляхом (Кромской до</w:t>
      </w:r>
      <w:r>
        <w:rPr>
          <w:rFonts w:ascii="Times New Roman" w:eastAsia="Times New Roman" w:hAnsi="Times New Roman" w:cs="Times New Roman"/>
          <w:sz w:val="22"/>
          <w:szCs w:val="22"/>
        </w:rPr>
        <w:softHyphen/>
        <w:t>рогой). Этот участоц древних дорог сохранился и ныне.</w:t>
      </w:r>
    </w:p>
    <w:p w:rsidR="006609C6" w:rsidRDefault="00FA7186">
      <w:pPr>
        <w:shd w:val="clear" w:color="auto" w:fill="FFFFFF"/>
        <w:spacing w:line="230" w:lineRule="exact"/>
        <w:ind w:left="38" w:right="134" w:firstLine="302"/>
        <w:jc w:val="both"/>
      </w:pPr>
      <w:r>
        <w:rPr>
          <w:rFonts w:ascii="Times New Roman" w:eastAsia="Times New Roman" w:hAnsi="Times New Roman" w:cs="Times New Roman"/>
          <w:sz w:val="22"/>
          <w:szCs w:val="22"/>
        </w:rPr>
        <w:t>Ольховатская р. Брусовец течет на юг (несколько отклоня</w:t>
      </w:r>
      <w:r>
        <w:rPr>
          <w:rFonts w:ascii="Times New Roman" w:eastAsia="Times New Roman" w:hAnsi="Times New Roman" w:cs="Times New Roman"/>
          <w:sz w:val="22"/>
          <w:szCs w:val="22"/>
        </w:rPr>
        <w:softHyphen/>
        <w:t>ясь к востоку). Параллельно речке тянется правобережная це</w:t>
      </w:r>
      <w:r>
        <w:rPr>
          <w:rFonts w:ascii="Times New Roman" w:eastAsia="Times New Roman" w:hAnsi="Times New Roman" w:cs="Times New Roman"/>
          <w:sz w:val="22"/>
          <w:szCs w:val="22"/>
        </w:rPr>
        <w:softHyphen/>
        <w:t>почка домов Ольховатки, которая южнее Ендовища называет</w:t>
      </w:r>
      <w:r>
        <w:rPr>
          <w:rFonts w:ascii="Times New Roman" w:eastAsia="Times New Roman" w:hAnsi="Times New Roman" w:cs="Times New Roman"/>
          <w:sz w:val="22"/>
          <w:szCs w:val="22"/>
        </w:rPr>
        <w:softHyphen/>
        <w:t>ся Копыловкой, затем *н- Гусливкой.</w:t>
      </w:r>
    </w:p>
    <w:p w:rsidR="006609C6" w:rsidRDefault="00FA7186">
      <w:pPr>
        <w:shd w:val="clear" w:color="auto" w:fill="FFFFFF"/>
        <w:tabs>
          <w:tab w:val="left" w:pos="6365"/>
        </w:tabs>
        <w:spacing w:line="240" w:lineRule="exact"/>
        <w:ind w:left="19" w:right="139" w:firstLine="293"/>
        <w:jc w:val="both"/>
      </w:pPr>
      <w:r>
        <w:rPr>
          <w:rFonts w:ascii="Times New Roman" w:eastAsia="Times New Roman" w:hAnsi="Times New Roman" w:cs="Times New Roman"/>
          <w:sz w:val="22"/>
          <w:szCs w:val="22"/>
        </w:rPr>
        <w:t>Гусливку от Копыловки отделяет Гусливский лог, верховье</w:t>
      </w:r>
      <w:r>
        <w:rPr>
          <w:rFonts w:ascii="Times New Roman" w:eastAsia="Times New Roman" w:hAnsi="Times New Roman" w:cs="Times New Roman"/>
          <w:sz w:val="22"/>
          <w:szCs w:val="22"/>
        </w:rPr>
        <w:br/>
        <w:t>которого начинается от большака (в районе становского шос</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се) километрах в полутора западнее Ольховатки. Гуслйвка —</w:t>
      </w:r>
      <w:r>
        <w:rPr>
          <w:rFonts w:ascii="Times New Roman" w:eastAsia="Times New Roman" w:hAnsi="Times New Roman" w:cs="Times New Roman"/>
          <w:sz w:val="22"/>
          <w:szCs w:val="22"/>
        </w:rPr>
        <w:br/>
        <w:t>это последняя правобережная .улица Ольховатки.</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40" w:lineRule="exact"/>
        <w:ind w:right="154" w:firstLine="298"/>
        <w:jc w:val="both"/>
      </w:pPr>
      <w:r>
        <w:rPr>
          <w:rFonts w:ascii="Times New Roman" w:eastAsia="Times New Roman" w:hAnsi="Times New Roman" w:cs="Times New Roman"/>
          <w:sz w:val="22"/>
          <w:szCs w:val="22"/>
        </w:rPr>
        <w:t>Ольховатку, от села лежащего южнее по р. Брусовец, т. е. от Красного Октября (в старину называли Слободой), также от</w:t>
      </w:r>
      <w:r>
        <w:rPr>
          <w:rFonts w:ascii="Times New Roman" w:eastAsia="Times New Roman" w:hAnsi="Times New Roman" w:cs="Times New Roman"/>
          <w:sz w:val="22"/>
          <w:szCs w:val="22"/>
        </w:rPr>
        <w:softHyphen/>
        <w:t>деляет лог, который называется Осиновым. Верховье этого лога</w:t>
      </w:r>
    </w:p>
    <w:p w:rsidR="006609C6" w:rsidRDefault="006609C6">
      <w:pPr>
        <w:shd w:val="clear" w:color="auto" w:fill="FFFFFF"/>
        <w:spacing w:line="240" w:lineRule="exact"/>
        <w:ind w:right="154" w:firstLine="298"/>
        <w:jc w:val="both"/>
        <w:sectPr w:rsidR="006609C6">
          <w:pgSz w:w="16834" w:h="11909" w:orient="landscape"/>
          <w:pgMar w:top="625" w:right="1608" w:bottom="360" w:left="1397" w:header="720" w:footer="720" w:gutter="0"/>
          <w:cols w:num="2" w:space="720" w:equalWidth="0">
            <w:col w:w="6489" w:space="773"/>
            <w:col w:w="6566"/>
          </w:cols>
          <w:noEndnote/>
        </w:sectPr>
      </w:pPr>
    </w:p>
    <w:p w:rsidR="006609C6" w:rsidRDefault="006609C6">
      <w:pPr>
        <w:spacing w:before="192" w:line="1" w:lineRule="exact"/>
        <w:rPr>
          <w:sz w:val="2"/>
          <w:szCs w:val="2"/>
        </w:rPr>
      </w:pPr>
    </w:p>
    <w:p w:rsidR="006609C6" w:rsidRDefault="006609C6">
      <w:pPr>
        <w:shd w:val="clear" w:color="auto" w:fill="FFFFFF"/>
        <w:spacing w:line="240" w:lineRule="exact"/>
        <w:ind w:right="154" w:firstLine="298"/>
        <w:jc w:val="both"/>
        <w:sectPr w:rsidR="006609C6">
          <w:type w:val="continuous"/>
          <w:pgSz w:w="16834" w:h="11909" w:orient="landscape"/>
          <w:pgMar w:top="625" w:right="1397" w:bottom="360" w:left="1488" w:header="720" w:footer="720" w:gutter="0"/>
          <w:cols w:space="60"/>
          <w:noEndnote/>
        </w:sectPr>
      </w:pPr>
    </w:p>
    <w:p w:rsidR="006609C6" w:rsidRDefault="00FA7186">
      <w:pPr>
        <w:shd w:val="clear" w:color="auto" w:fill="FFFFFF"/>
        <w:spacing w:before="24"/>
      </w:pPr>
      <w:r>
        <w:rPr>
          <w:rFonts w:ascii="Times New Roman" w:hAnsi="Times New Roman" w:cs="Times New Roman"/>
          <w:sz w:val="22"/>
          <w:szCs w:val="22"/>
        </w:rPr>
        <w:t>414</w:t>
      </w:r>
    </w:p>
    <w:p w:rsidR="006609C6" w:rsidRDefault="00FA7186">
      <w:pPr>
        <w:shd w:val="clear" w:color="auto" w:fill="FFFFFF"/>
      </w:pPr>
      <w:r>
        <w:br w:type="column"/>
        <w:t>415</w:t>
      </w:r>
    </w:p>
    <w:p w:rsidR="006609C6" w:rsidRDefault="006609C6">
      <w:pPr>
        <w:shd w:val="clear" w:color="auto" w:fill="FFFFFF"/>
        <w:sectPr w:rsidR="006609C6">
          <w:type w:val="continuous"/>
          <w:pgSz w:w="16834" w:h="11909" w:orient="landscape"/>
          <w:pgMar w:top="625" w:right="1397" w:bottom="360" w:left="1488" w:header="720" w:footer="720" w:gutter="0"/>
          <w:cols w:num="2" w:space="720" w:equalWidth="0">
            <w:col w:w="720" w:space="12509"/>
            <w:col w:w="720"/>
          </w:cols>
          <w:noEndnote/>
        </w:sectPr>
      </w:pPr>
    </w:p>
    <w:p w:rsidR="006609C6" w:rsidRDefault="00FA7186">
      <w:pPr>
        <w:shd w:val="clear" w:color="auto" w:fill="FFFFFF"/>
        <w:spacing w:line="250" w:lineRule="exact"/>
        <w:ind w:left="5" w:right="72"/>
        <w:jc w:val="both"/>
      </w:pPr>
      <w:r>
        <w:rPr>
          <w:rFonts w:ascii="Times New Roman" w:eastAsia="Times New Roman" w:hAnsi="Times New Roman" w:cs="Times New Roman"/>
          <w:sz w:val="22"/>
          <w:szCs w:val="22"/>
        </w:rPr>
        <w:t>находится метрах в трехстах южнее Ендовищенской рощи или места, где становское шоссе ответвляется от «Катиного» шляха.</w:t>
      </w:r>
    </w:p>
    <w:p w:rsidR="006609C6" w:rsidRDefault="00FA7186">
      <w:pPr>
        <w:shd w:val="clear" w:color="auto" w:fill="FFFFFF"/>
        <w:spacing w:line="269" w:lineRule="exact"/>
        <w:ind w:left="10" w:right="62" w:firstLine="278"/>
        <w:jc w:val="both"/>
      </w:pPr>
      <w:r>
        <w:rPr>
          <w:rFonts w:ascii="Times New Roman" w:eastAsia="Times New Roman" w:hAnsi="Times New Roman" w:cs="Times New Roman"/>
          <w:sz w:val="22"/>
          <w:szCs w:val="22"/>
        </w:rPr>
        <w:t>На южной стороне лога Осинового находится урочище — Осиновое.</w:t>
      </w:r>
    </w:p>
    <w:p w:rsidR="006609C6" w:rsidRDefault="00FA7186">
      <w:pPr>
        <w:shd w:val="clear" w:color="auto" w:fill="FFFFFF"/>
        <w:spacing w:line="245" w:lineRule="exact"/>
        <w:ind w:left="14" w:right="53" w:firstLine="283"/>
        <w:jc w:val="both"/>
      </w:pPr>
      <w:r>
        <w:rPr>
          <w:rFonts w:ascii="Times New Roman" w:hAnsi="Times New Roman" w:cs="Times New Roman"/>
          <w:sz w:val="22"/>
          <w:szCs w:val="22"/>
        </w:rPr>
        <w:t xml:space="preserve">9 </w:t>
      </w:r>
      <w:r>
        <w:rPr>
          <w:rFonts w:ascii="Times New Roman" w:eastAsia="Times New Roman" w:hAnsi="Times New Roman" w:cs="Times New Roman"/>
          <w:sz w:val="22"/>
          <w:szCs w:val="22"/>
        </w:rPr>
        <w:t>июля фатежская группировка гитлеровских войск расши</w:t>
      </w:r>
      <w:r>
        <w:rPr>
          <w:rFonts w:ascii="Times New Roman" w:eastAsia="Times New Roman" w:hAnsi="Times New Roman" w:cs="Times New Roman"/>
          <w:sz w:val="22"/>
          <w:szCs w:val="22"/>
        </w:rPr>
        <w:softHyphen/>
        <w:t>рила к югу от вершины ядра-высоты 274 (274.5) свой рубеж до «Катиного» шляха, захватив рощу Ендовищенскую. При этом прорыв на линии высот южной поЛовины Ольховатского хреб</w:t>
      </w:r>
      <w:r>
        <w:rPr>
          <w:rFonts w:ascii="Times New Roman" w:eastAsia="Times New Roman" w:hAnsi="Times New Roman" w:cs="Times New Roman"/>
          <w:sz w:val="22"/>
          <w:szCs w:val="22"/>
        </w:rPr>
        <w:softHyphen/>
        <w:t>та увеличился до 5 км. Вершина ядра-выс. 274 (274.5) оказа</w:t>
      </w:r>
      <w:r>
        <w:rPr>
          <w:rFonts w:ascii="Times New Roman" w:eastAsia="Times New Roman" w:hAnsi="Times New Roman" w:cs="Times New Roman"/>
          <w:sz w:val="22"/>
          <w:szCs w:val="22"/>
        </w:rPr>
        <w:softHyphen/>
        <w:t>лась примерно в центре рубежа прорыва.</w:t>
      </w:r>
    </w:p>
    <w:p w:rsidR="006609C6" w:rsidRDefault="00FA7186">
      <w:pPr>
        <w:shd w:val="clear" w:color="auto" w:fill="FFFFFF"/>
        <w:spacing w:line="245" w:lineRule="exact"/>
        <w:ind w:left="24" w:right="43" w:firstLine="283"/>
        <w:jc w:val="both"/>
      </w:pPr>
      <w:r>
        <w:rPr>
          <w:rFonts w:ascii="Times New Roman" w:eastAsia="Times New Roman" w:hAnsi="Times New Roman" w:cs="Times New Roman"/>
          <w:sz w:val="22"/>
          <w:szCs w:val="22"/>
        </w:rPr>
        <w:t>Но от этой основной группировки, наступавшей по Кром-ской дороге, которая шла от Ольховатки к Фатежу и затем по сегодняшнему шоссе до Курска, отделилась группировка про</w:t>
      </w:r>
      <w:r>
        <w:rPr>
          <w:rFonts w:ascii="Times New Roman" w:eastAsia="Times New Roman" w:hAnsi="Times New Roman" w:cs="Times New Roman"/>
          <w:sz w:val="22"/>
          <w:szCs w:val="22"/>
        </w:rPr>
        <w:softHyphen/>
        <w:t>тивника, которую мы продолжим называть погорельской. Она продолжала наступать по правобережной цепочке домов Оль</w:t>
      </w:r>
      <w:r>
        <w:rPr>
          <w:rFonts w:ascii="Times New Roman" w:eastAsia="Times New Roman" w:hAnsi="Times New Roman" w:cs="Times New Roman"/>
          <w:sz w:val="22"/>
          <w:szCs w:val="22"/>
        </w:rPr>
        <w:softHyphen/>
        <w:t>ховатки-и 9 июля захватила Копыловку. Примерно от устья Гусливского лога к роще Ендовищенской тянулась изрытая воронками от разрывов бомб, снарядов, мин первая полоса обо</w:t>
      </w:r>
      <w:r>
        <w:rPr>
          <w:rFonts w:ascii="Times New Roman" w:eastAsia="Times New Roman" w:hAnsi="Times New Roman" w:cs="Times New Roman"/>
          <w:sz w:val="22"/>
          <w:szCs w:val="22"/>
        </w:rPr>
        <w:softHyphen/>
        <w:t>роны советских войск южнее Ендовища (на рубеже наступле</w:t>
      </w:r>
      <w:r>
        <w:rPr>
          <w:rFonts w:ascii="Times New Roman" w:eastAsia="Times New Roman" w:hAnsi="Times New Roman" w:cs="Times New Roman"/>
          <w:sz w:val="22"/>
          <w:szCs w:val="22"/>
        </w:rPr>
        <w:softHyphen/>
        <w:t>ния погорельской группировки гитлеровцев).</w:t>
      </w:r>
    </w:p>
    <w:p w:rsidR="006609C6" w:rsidRDefault="00FA7186">
      <w:pPr>
        <w:shd w:val="clear" w:color="auto" w:fill="FFFFFF"/>
        <w:spacing w:line="245" w:lineRule="exact"/>
        <w:ind w:left="38" w:right="34" w:firstLine="283"/>
        <w:jc w:val="both"/>
      </w:pPr>
      <w:r>
        <w:rPr>
          <w:rFonts w:ascii="Times New Roman" w:eastAsia="Times New Roman" w:hAnsi="Times New Roman" w:cs="Times New Roman"/>
          <w:sz w:val="22"/>
          <w:szCs w:val="22"/>
        </w:rPr>
        <w:t>Героизм и стойкость личного состава 70-й гв. СД, обороняв</w:t>
      </w:r>
      <w:r>
        <w:rPr>
          <w:rFonts w:ascii="Times New Roman" w:eastAsia="Times New Roman" w:hAnsi="Times New Roman" w:cs="Times New Roman"/>
          <w:sz w:val="22"/>
          <w:szCs w:val="22"/>
        </w:rPr>
        <w:softHyphen/>
        <w:t>шейся на погорельском направлении, ставились в пример всей 13-й армии.</w:t>
      </w:r>
    </w:p>
    <w:p w:rsidR="006609C6" w:rsidRDefault="00FA7186">
      <w:pPr>
        <w:shd w:val="clear" w:color="auto" w:fill="FFFFFF"/>
        <w:spacing w:line="245" w:lineRule="exact"/>
        <w:ind w:left="43" w:right="14" w:firstLine="293"/>
        <w:jc w:val="both"/>
      </w:pPr>
      <w:r>
        <w:rPr>
          <w:rFonts w:ascii="Times New Roman" w:hAnsi="Times New Roman" w:cs="Times New Roman"/>
          <w:sz w:val="22"/>
          <w:szCs w:val="22"/>
        </w:rPr>
        <w:t xml:space="preserve">(21, </w:t>
      </w:r>
      <w:r>
        <w:rPr>
          <w:rFonts w:ascii="Times New Roman" w:eastAsia="Times New Roman" w:hAnsi="Times New Roman" w:cs="Times New Roman"/>
          <w:sz w:val="22"/>
          <w:szCs w:val="22"/>
        </w:rPr>
        <w:t>стр. 72) ...В листовке, выпущенной политотделом 13-й армии 9 июля, говорилось: Будем бить врага так, как бьют его бойцы и командиры части тов. Коноваленко, отразившие пять яростных атак вражеской мотопехоты и танков. За два дня боев (8 и 9 июля) бойцы тов. Коноваленко уничтожили 47 вражеских танков и 4 самолета. Только одна рота тов. Кау-рова истребила 27 вражеских танков. Герои этих боев — ст. сержант Недыбин &lt;уничтожил 4 танка&gt;, ст. сержант Лесин &lt;3 танка&gt;, сержант Матвеев &lt;2 танка&gt;...</w:t>
      </w:r>
    </w:p>
    <w:p w:rsidR="006609C6" w:rsidRDefault="00FA7186">
      <w:pPr>
        <w:shd w:val="clear" w:color="auto" w:fill="FFFFFF"/>
        <w:spacing w:line="245" w:lineRule="exact"/>
        <w:ind w:left="48" w:right="14" w:firstLine="278"/>
        <w:jc w:val="both"/>
      </w:pPr>
      <w:r>
        <w:rPr>
          <w:rFonts w:ascii="Times New Roman" w:eastAsia="Times New Roman" w:hAnsi="Times New Roman" w:cs="Times New Roman"/>
          <w:sz w:val="22"/>
          <w:szCs w:val="22"/>
        </w:rPr>
        <w:t>Дорогой Читатель! Погорельская, группировка противника двигалась по западному берегу р. Брусовец в сторону ст. Возы (МЖД) и могла окружить левый фланг 13-й армии.</w:t>
      </w:r>
    </w:p>
    <w:p w:rsidR="006609C6" w:rsidRDefault="00FA7186">
      <w:pPr>
        <w:shd w:val="clear" w:color="auto" w:fill="FFFFFF"/>
        <w:tabs>
          <w:tab w:val="left" w:pos="2957"/>
        </w:tabs>
        <w:spacing w:line="245" w:lineRule="exact"/>
        <w:ind w:left="58" w:right="14" w:firstLine="278"/>
        <w:jc w:val="both"/>
      </w:pPr>
      <w:r>
        <w:rPr>
          <w:rFonts w:ascii="Times New Roman" w:hAnsi="Times New Roman" w:cs="Times New Roman"/>
          <w:sz w:val="22"/>
          <w:szCs w:val="22"/>
        </w:rPr>
        <w:t xml:space="preserve">9 </w:t>
      </w:r>
      <w:r>
        <w:rPr>
          <w:rFonts w:ascii="Times New Roman" w:eastAsia="Times New Roman" w:hAnsi="Times New Roman" w:cs="Times New Roman"/>
          <w:sz w:val="22"/>
          <w:szCs w:val="22"/>
        </w:rPr>
        <w:t>июля гитлеровские войска на территории левого крыла</w:t>
      </w:r>
      <w:r>
        <w:rPr>
          <w:rFonts w:ascii="Times New Roman" w:eastAsia="Times New Roman" w:hAnsi="Times New Roman" w:cs="Times New Roman"/>
          <w:sz w:val="22"/>
          <w:szCs w:val="22"/>
        </w:rPr>
        <w:br/>
        <w:t>обороны направления главного удара, захваченной ими 8 июля,</w:t>
      </w:r>
      <w:r>
        <w:rPr>
          <w:rFonts w:ascii="Times New Roman" w:eastAsia="Times New Roman" w:hAnsi="Times New Roman" w:cs="Times New Roman"/>
          <w:sz w:val="22"/>
          <w:szCs w:val="22"/>
        </w:rPr>
        <w:br/>
        <w:t>проводили «зачистку».</w:t>
      </w:r>
      <w:r>
        <w:rPr>
          <w:rFonts w:eastAsia="Times New Roman" w:hAnsi="Times New Roman"/>
          <w:sz w:val="22"/>
          <w:szCs w:val="22"/>
        </w:rPr>
        <w:tab/>
      </w:r>
      <w:r>
        <w:rPr>
          <w:rFonts w:ascii="Times New Roman" w:eastAsia="Times New Roman" w:hAnsi="Times New Roman" w:cs="Times New Roman"/>
          <w:sz w:val="22"/>
          <w:szCs w:val="22"/>
        </w:rPr>
        <w:t>, ,  ■ ■</w:t>
      </w:r>
    </w:p>
    <w:p w:rsidR="006609C6" w:rsidRDefault="00FA7186">
      <w:pPr>
        <w:shd w:val="clear" w:color="auto" w:fill="FFFFFF"/>
        <w:spacing w:line="245" w:lineRule="exact"/>
        <w:ind w:left="58" w:firstLine="288"/>
        <w:jc w:val="both"/>
      </w:pPr>
      <w:r>
        <w:rPr>
          <w:rFonts w:ascii="Times New Roman" w:eastAsia="Times New Roman" w:hAnsi="Times New Roman" w:cs="Times New Roman"/>
          <w:sz w:val="22"/>
          <w:szCs w:val="22"/>
        </w:rPr>
        <w:t>Мы приведем несколько эпизодов из воспоминаний Т. М. Воронцова, произошедших у западной окраины Ольховатки. Здесь находились в обороне две роты 2-го сб   258 стр. полка.</w:t>
      </w:r>
    </w:p>
    <w:p w:rsidR="006609C6" w:rsidRDefault="00FA7186">
      <w:pPr>
        <w:shd w:val="clear" w:color="auto" w:fill="FFFFFF"/>
        <w:spacing w:before="48" w:line="250" w:lineRule="exact"/>
        <w:ind w:left="139" w:right="5" w:firstLine="254"/>
        <w:jc w:val="both"/>
      </w:pPr>
      <w:r>
        <w:br w:type="column"/>
      </w:r>
      <w:r>
        <w:rPr>
          <w:rFonts w:ascii="Times New Roman" w:hAnsi="Times New Roman" w:cs="Times New Roman"/>
          <w:sz w:val="22"/>
          <w:szCs w:val="22"/>
        </w:rPr>
        <w:t xml:space="preserve">(30, </w:t>
      </w:r>
      <w:r>
        <w:rPr>
          <w:rFonts w:ascii="Times New Roman" w:eastAsia="Times New Roman" w:hAnsi="Times New Roman" w:cs="Times New Roman"/>
          <w:sz w:val="22"/>
          <w:szCs w:val="22"/>
        </w:rPr>
        <w:t>стр. 113—116) ...Отбивая ожесточенные атаки фашис</w:t>
      </w:r>
      <w:r>
        <w:rPr>
          <w:rFonts w:ascii="Times New Roman" w:eastAsia="Times New Roman" w:hAnsi="Times New Roman" w:cs="Times New Roman"/>
          <w:sz w:val="22"/>
          <w:szCs w:val="22"/>
        </w:rPr>
        <w:softHyphen/>
        <w:t>тов на правом крыле 140-й СД в районе с. Ольховатка на ее западной окраине, на Погорельцах, погибает смертью героя ко</w:t>
      </w:r>
      <w:r>
        <w:rPr>
          <w:rFonts w:ascii="Times New Roman" w:eastAsia="Times New Roman" w:hAnsi="Times New Roman" w:cs="Times New Roman"/>
          <w:sz w:val="22"/>
          <w:szCs w:val="22"/>
        </w:rPr>
        <w:softHyphen/>
        <w:t>мандир отделения 2-го сб 258-го СП мл. сержант Поречин</w:t>
      </w:r>
    </w:p>
    <w:p w:rsidR="006609C6" w:rsidRDefault="00FA7186">
      <w:pPr>
        <w:shd w:val="clear" w:color="auto" w:fill="FFFFFF"/>
        <w:spacing w:line="250" w:lineRule="exact"/>
        <w:ind w:left="96" w:firstLine="178"/>
        <w:jc w:val="both"/>
      </w:pPr>
      <w:r>
        <w:rPr>
          <w:rFonts w:ascii="Times New Roman" w:eastAsia="Times New Roman" w:hAnsi="Times New Roman" w:cs="Times New Roman"/>
          <w:sz w:val="22"/>
          <w:szCs w:val="22"/>
        </w:rPr>
        <w:t>М., вместе с ним погибают его товарищи: Прихотов В. В., 1вашев М. В., Махамедьяров К., Бондарев С. И. Три атаки под</w:t>
      </w:r>
      <w:r>
        <w:rPr>
          <w:rFonts w:ascii="Times New Roman" w:eastAsia="Times New Roman" w:hAnsi="Times New Roman" w:cs="Times New Roman"/>
          <w:sz w:val="22"/>
          <w:szCs w:val="22"/>
        </w:rPr>
        <w:softHyphen/>
        <w:t>ряд отбивало отделение мл. сержанта Поречина... Но и враг оставил на этом участке более 25 своих солдат...</w:t>
      </w:r>
    </w:p>
    <w:p w:rsidR="006609C6" w:rsidRDefault="00FA7186">
      <w:pPr>
        <w:shd w:val="clear" w:color="auto" w:fill="FFFFFF"/>
        <w:tabs>
          <w:tab w:val="left" w:pos="2088"/>
        </w:tabs>
        <w:spacing w:line="250" w:lineRule="exact"/>
        <w:ind w:left="82"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Героический подвиг совершил в этот день красноармеец</w:t>
      </w:r>
      <w:r>
        <w:rPr>
          <w:rFonts w:ascii="Times New Roman" w:eastAsia="Times New Roman" w:hAnsi="Times New Roman" w:cs="Times New Roman"/>
          <w:sz w:val="22"/>
          <w:szCs w:val="22"/>
        </w:rPr>
        <w:br/>
        <w:t>4-й роты 258-го Хабаровского СП Дмитрий Турин. Тяжело ра</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ненный, он уже был подготовлен медсестрой к эвакуации в тыл,</w:t>
      </w:r>
      <w:r>
        <w:rPr>
          <w:rFonts w:ascii="Times New Roman" w:eastAsia="Times New Roman" w:hAnsi="Times New Roman" w:cs="Times New Roman"/>
          <w:sz w:val="22"/>
          <w:szCs w:val="22"/>
        </w:rPr>
        <w:br/>
        <w:t>но в это время на роту пошли вражеские танки с автоматчика</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ми на борту. Дмитрий взял противотанковую гранату и вылез</w:t>
      </w:r>
      <w:r>
        <w:rPr>
          <w:rFonts w:ascii="Times New Roman" w:eastAsia="Times New Roman" w:hAnsi="Times New Roman" w:cs="Times New Roman"/>
          <w:sz w:val="22"/>
          <w:szCs w:val="22"/>
        </w:rPr>
        <w:br/>
        <w:t>из окопа. Лежа на бруствере, он выжидал, когда танк подойдет</w:t>
      </w:r>
      <w:r>
        <w:rPr>
          <w:rFonts w:ascii="Times New Roman" w:eastAsia="Times New Roman" w:hAnsi="Times New Roman" w:cs="Times New Roman"/>
          <w:sz w:val="22"/>
          <w:szCs w:val="22"/>
        </w:rPr>
        <w:br/>
        <w:t>ближе, но вот с танка спрыгнули 10 фашистов, они бросились в</w:t>
      </w:r>
      <w:r>
        <w:rPr>
          <w:rFonts w:ascii="Times New Roman" w:eastAsia="Times New Roman" w:hAnsi="Times New Roman" w:cs="Times New Roman"/>
          <w:sz w:val="22"/>
          <w:szCs w:val="22"/>
        </w:rPr>
        <w:br/>
        <w:t>атаку мимо Дмитрия на окопы 4-й роты 258-го СП. Превозмо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гая боль, Турин взрывает гранату, и рядом с ним падают пять</w:t>
      </w:r>
      <w:r>
        <w:rPr>
          <w:rFonts w:ascii="Times New Roman" w:eastAsia="Times New Roman" w:hAnsi="Times New Roman" w:cs="Times New Roman"/>
          <w:sz w:val="22"/>
          <w:szCs w:val="22"/>
        </w:rPr>
        <w:br/>
        <w:t>гитлеровцев.</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before="24" w:line="235" w:lineRule="exact"/>
        <w:ind w:left="77" w:right="29" w:firstLine="278"/>
        <w:jc w:val="both"/>
      </w:pPr>
      <w:r>
        <w:rPr>
          <w:rFonts w:ascii="Times New Roman" w:eastAsia="Times New Roman" w:hAnsi="Times New Roman" w:cs="Times New Roman"/>
          <w:sz w:val="22"/>
          <w:szCs w:val="22"/>
        </w:rPr>
        <w:t>Так погиб русский воин-сибиряк с именем своей Родины на устах.</w:t>
      </w:r>
    </w:p>
    <w:p w:rsidR="006609C6" w:rsidRDefault="00FA7186">
      <w:pPr>
        <w:shd w:val="clear" w:color="auto" w:fill="FFFFFF"/>
        <w:spacing w:before="38" w:line="230" w:lineRule="exact"/>
        <w:ind w:left="77" w:right="43" w:firstLine="283"/>
        <w:jc w:val="both"/>
      </w:pPr>
      <w:r>
        <w:rPr>
          <w:rFonts w:ascii="Times New Roman" w:eastAsia="Times New Roman" w:hAnsi="Times New Roman" w:cs="Times New Roman"/>
          <w:sz w:val="22"/>
          <w:szCs w:val="22"/>
        </w:rPr>
        <w:t>На самом правом крыле дивизии стояло в обороне отделе</w:t>
      </w:r>
      <w:r>
        <w:rPr>
          <w:rFonts w:ascii="Times New Roman" w:eastAsia="Times New Roman" w:hAnsi="Times New Roman" w:cs="Times New Roman"/>
          <w:sz w:val="22"/>
          <w:szCs w:val="22"/>
        </w:rPr>
        <w:softHyphen/>
        <w:t>ние сержанта Романова А. С.</w:t>
      </w:r>
    </w:p>
    <w:p w:rsidR="006609C6" w:rsidRDefault="00FA7186">
      <w:pPr>
        <w:shd w:val="clear" w:color="auto" w:fill="FFFFFF"/>
        <w:spacing w:before="24" w:line="245" w:lineRule="exact"/>
        <w:ind w:right="43"/>
        <w:jc w:val="right"/>
      </w:pPr>
      <w:r>
        <w:rPr>
          <w:rFonts w:ascii="Times New Roman" w:eastAsia="Times New Roman" w:hAnsi="Times New Roman" w:cs="Times New Roman"/>
          <w:sz w:val="22"/>
          <w:szCs w:val="22"/>
        </w:rPr>
        <w:t>С рассветом 9.07 Романов заметил оживление в стане про</w:t>
      </w:r>
      <w:r>
        <w:rPr>
          <w:rFonts w:ascii="Times New Roman" w:eastAsia="Times New Roman" w:hAnsi="Times New Roman" w:cs="Times New Roman"/>
          <w:sz w:val="22"/>
          <w:szCs w:val="22"/>
        </w:rPr>
        <w:softHyphen/>
        <w:t>тивника, находившегося в р-не вые. 224.8. Он побежал по тран</w:t>
      </w:r>
      <w:r>
        <w:rPr>
          <w:rFonts w:ascii="Times New Roman" w:eastAsia="Times New Roman" w:hAnsi="Times New Roman" w:cs="Times New Roman"/>
          <w:sz w:val="22"/>
          <w:szCs w:val="22"/>
        </w:rPr>
        <w:softHyphen/>
        <w:t>шее, поднял все свое отделение, скомандовал: «В ружье! При</w:t>
      </w:r>
      <w:r>
        <w:rPr>
          <w:rFonts w:ascii="Times New Roman" w:eastAsia="Times New Roman" w:hAnsi="Times New Roman" w:cs="Times New Roman"/>
          <w:sz w:val="22"/>
          <w:szCs w:val="22"/>
        </w:rPr>
        <w:softHyphen/>
        <w:t>уготовить гранаты, быть готовыми встретить танки. Умрем, ребя</w:t>
      </w:r>
      <w:r>
        <w:rPr>
          <w:rFonts w:ascii="Times New Roman" w:eastAsia="Times New Roman" w:hAnsi="Times New Roman" w:cs="Times New Roman"/>
          <w:sz w:val="22"/>
          <w:szCs w:val="22"/>
        </w:rPr>
        <w:softHyphen/>
        <w:t>та, но не отступим!»...</w:t>
      </w:r>
    </w:p>
    <w:p w:rsidR="006609C6" w:rsidRDefault="00FA7186">
      <w:pPr>
        <w:shd w:val="clear" w:color="auto" w:fill="FFFFFF"/>
        <w:tabs>
          <w:tab w:val="left" w:pos="4099"/>
        </w:tabs>
        <w:spacing w:before="14" w:line="245" w:lineRule="exact"/>
        <w:ind w:left="67" w:right="38" w:firstLine="283"/>
        <w:jc w:val="both"/>
      </w:pPr>
      <w:r>
        <w:rPr>
          <w:rFonts w:ascii="Times New Roman" w:eastAsia="Times New Roman" w:hAnsi="Times New Roman" w:cs="Times New Roman"/>
          <w:sz w:val="22"/>
          <w:szCs w:val="22"/>
        </w:rPr>
        <w:t>Не более минуты потребовалось отделению, чтобы занять</w:t>
      </w:r>
      <w:r>
        <w:rPr>
          <w:rFonts w:ascii="Times New Roman" w:eastAsia="Times New Roman" w:hAnsi="Times New Roman" w:cs="Times New Roman"/>
          <w:sz w:val="22"/>
          <w:szCs w:val="22"/>
        </w:rPr>
        <w:br/>
        <w:t>боевой рубеж.</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before="19" w:line="245" w:lineRule="exact"/>
        <w:ind w:left="62" w:right="62" w:firstLine="278"/>
        <w:jc w:val="both"/>
      </w:pPr>
      <w:r>
        <w:rPr>
          <w:rFonts w:ascii="Times New Roman" w:eastAsia="Times New Roman" w:hAnsi="Times New Roman" w:cs="Times New Roman"/>
          <w:sz w:val="22"/>
          <w:szCs w:val="22"/>
        </w:rPr>
        <w:t>Танки шли медленно, отстреливаясь в сторону вые. 238.1; 240.0; приблизились к траншее отделения Романова А. С.</w:t>
      </w:r>
    </w:p>
    <w:p w:rsidR="006609C6" w:rsidRDefault="00FA7186">
      <w:pPr>
        <w:shd w:val="clear" w:color="auto" w:fill="FFFFFF"/>
        <w:spacing w:before="5" w:line="245" w:lineRule="exact"/>
        <w:ind w:left="341"/>
      </w:pPr>
      <w:r>
        <w:rPr>
          <w:rFonts w:ascii="Times New Roman" w:eastAsia="Times New Roman" w:hAnsi="Times New Roman" w:cs="Times New Roman"/>
          <w:sz w:val="22"/>
          <w:szCs w:val="22"/>
        </w:rPr>
        <w:t>За первой линией танков шла вторая с десантом пехоты.</w:t>
      </w:r>
    </w:p>
    <w:p w:rsidR="006609C6" w:rsidRDefault="00FA7186">
      <w:pPr>
        <w:shd w:val="clear" w:color="auto" w:fill="FFFFFF"/>
        <w:spacing w:line="245" w:lineRule="exact"/>
        <w:ind w:left="336"/>
      </w:pPr>
      <w:r>
        <w:rPr>
          <w:rFonts w:ascii="Times New Roman" w:eastAsia="Times New Roman" w:hAnsi="Times New Roman" w:cs="Times New Roman"/>
          <w:sz w:val="22"/>
          <w:szCs w:val="22"/>
        </w:rPr>
        <w:t>Романов приказывает мл. сержанту Жернакову П. Ф.</w:t>
      </w:r>
    </w:p>
    <w:p w:rsidR="006609C6" w:rsidRDefault="00FA7186" w:rsidP="00FA7186">
      <w:pPr>
        <w:numPr>
          <w:ilvl w:val="0"/>
          <w:numId w:val="15"/>
        </w:numPr>
        <w:shd w:val="clear" w:color="auto" w:fill="FFFFFF"/>
        <w:tabs>
          <w:tab w:val="left" w:pos="590"/>
        </w:tabs>
        <w:spacing w:line="245" w:lineRule="exact"/>
        <w:ind w:left="322"/>
        <w:rPr>
          <w:rFonts w:ascii="Times New Roman" w:eastAsia="Times New Roman" w:hAnsi="Times New Roman" w:cs="Times New Roman"/>
          <w:sz w:val="22"/>
          <w:szCs w:val="22"/>
        </w:rPr>
      </w:pPr>
      <w:r>
        <w:rPr>
          <w:rFonts w:ascii="Times New Roman" w:eastAsia="Times New Roman" w:hAnsi="Times New Roman" w:cs="Times New Roman"/>
          <w:sz w:val="22"/>
          <w:szCs w:val="22"/>
        </w:rPr>
        <w:t>Петя! Бери на себя крайнего, я беру второго.</w:t>
      </w:r>
    </w:p>
    <w:p w:rsidR="006609C6" w:rsidRDefault="00FA7186" w:rsidP="00FA7186">
      <w:pPr>
        <w:numPr>
          <w:ilvl w:val="0"/>
          <w:numId w:val="15"/>
        </w:numPr>
        <w:shd w:val="clear" w:color="auto" w:fill="FFFFFF"/>
        <w:tabs>
          <w:tab w:val="left" w:pos="590"/>
        </w:tabs>
        <w:spacing w:line="245" w:lineRule="exact"/>
        <w:ind w:left="322"/>
        <w:rPr>
          <w:rFonts w:ascii="Times New Roman" w:eastAsia="Times New Roman" w:hAnsi="Times New Roman" w:cs="Times New Roman"/>
          <w:sz w:val="22"/>
          <w:szCs w:val="22"/>
        </w:rPr>
      </w:pPr>
      <w:r>
        <w:rPr>
          <w:rFonts w:ascii="Times New Roman" w:eastAsia="Times New Roman" w:hAnsi="Times New Roman" w:cs="Times New Roman"/>
          <w:sz w:val="22"/>
          <w:szCs w:val="22"/>
        </w:rPr>
        <w:t>Есть, Саша, крайнего.</w:t>
      </w:r>
    </w:p>
    <w:p w:rsidR="006609C6" w:rsidRDefault="00FA7186" w:rsidP="00FA7186">
      <w:pPr>
        <w:numPr>
          <w:ilvl w:val="0"/>
          <w:numId w:val="15"/>
        </w:numPr>
        <w:shd w:val="clear" w:color="auto" w:fill="FFFFFF"/>
        <w:tabs>
          <w:tab w:val="left" w:pos="590"/>
        </w:tabs>
        <w:spacing w:before="14"/>
        <w:ind w:left="322"/>
        <w:rPr>
          <w:rFonts w:ascii="Times New Roman" w:eastAsia="Times New Roman" w:hAnsi="Times New Roman" w:cs="Times New Roman"/>
          <w:sz w:val="22"/>
          <w:szCs w:val="22"/>
        </w:rPr>
      </w:pPr>
      <w:r>
        <w:rPr>
          <w:rFonts w:ascii="Times New Roman" w:eastAsia="Times New Roman" w:hAnsi="Times New Roman" w:cs="Times New Roman"/>
          <w:sz w:val="22"/>
          <w:szCs w:val="22"/>
        </w:rPr>
        <w:t>Красноармеец Джуазбаев, твой третий справа, понял?</w:t>
      </w:r>
    </w:p>
    <w:p w:rsidR="006609C6" w:rsidRDefault="00FA7186" w:rsidP="00FA7186">
      <w:pPr>
        <w:numPr>
          <w:ilvl w:val="0"/>
          <w:numId w:val="15"/>
        </w:numPr>
        <w:shd w:val="clear" w:color="auto" w:fill="FFFFFF"/>
        <w:tabs>
          <w:tab w:val="left" w:pos="590"/>
        </w:tabs>
        <w:ind w:left="322"/>
        <w:rPr>
          <w:rFonts w:ascii="Times New Roman" w:eastAsia="Times New Roman" w:hAnsi="Times New Roman" w:cs="Times New Roman"/>
          <w:sz w:val="22"/>
          <w:szCs w:val="22"/>
        </w:rPr>
      </w:pPr>
      <w:r>
        <w:rPr>
          <w:rFonts w:ascii="Times New Roman" w:eastAsia="Times New Roman" w:hAnsi="Times New Roman" w:cs="Times New Roman"/>
          <w:sz w:val="22"/>
          <w:szCs w:val="22"/>
        </w:rPr>
        <w:t>Понял, командир,— ответил Али Джуазбаев.</w:t>
      </w:r>
    </w:p>
    <w:p w:rsidR="006609C6" w:rsidRDefault="00FA7186" w:rsidP="00FA7186">
      <w:pPr>
        <w:numPr>
          <w:ilvl w:val="0"/>
          <w:numId w:val="16"/>
        </w:numPr>
        <w:shd w:val="clear" w:color="auto" w:fill="FFFFFF"/>
        <w:tabs>
          <w:tab w:val="left" w:pos="590"/>
        </w:tabs>
        <w:spacing w:before="10" w:line="226" w:lineRule="exact"/>
        <w:ind w:left="38" w:right="77" w:firstLine="283"/>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Закирову, Тарасову, Фадееву, Ямщикову нас прикрывать. Всем понятно?</w:t>
      </w:r>
    </w:p>
    <w:p w:rsidR="006609C6" w:rsidRDefault="00FA7186" w:rsidP="00FA7186">
      <w:pPr>
        <w:numPr>
          <w:ilvl w:val="0"/>
          <w:numId w:val="15"/>
        </w:numPr>
        <w:shd w:val="clear" w:color="auto" w:fill="FFFFFF"/>
        <w:tabs>
          <w:tab w:val="left" w:pos="590"/>
        </w:tabs>
        <w:spacing w:before="19"/>
        <w:ind w:left="322"/>
        <w:rPr>
          <w:rFonts w:ascii="Times New Roman" w:eastAsia="Times New Roman" w:hAnsi="Times New Roman" w:cs="Times New Roman"/>
          <w:sz w:val="22"/>
          <w:szCs w:val="22"/>
        </w:rPr>
      </w:pPr>
      <w:r>
        <w:rPr>
          <w:rFonts w:ascii="Times New Roman" w:eastAsia="Times New Roman" w:hAnsi="Times New Roman" w:cs="Times New Roman"/>
          <w:sz w:val="22"/>
          <w:szCs w:val="22"/>
        </w:rPr>
        <w:t>Ясно, понятно... Есть командир,— отвечают бойцы.</w:t>
      </w:r>
    </w:p>
    <w:p w:rsidR="006609C6" w:rsidRDefault="006609C6" w:rsidP="00FA7186">
      <w:pPr>
        <w:numPr>
          <w:ilvl w:val="0"/>
          <w:numId w:val="15"/>
        </w:numPr>
        <w:shd w:val="clear" w:color="auto" w:fill="FFFFFF"/>
        <w:tabs>
          <w:tab w:val="left" w:pos="590"/>
        </w:tabs>
        <w:spacing w:before="19"/>
        <w:ind w:left="322"/>
        <w:rPr>
          <w:rFonts w:ascii="Times New Roman" w:eastAsia="Times New Roman" w:hAnsi="Times New Roman" w:cs="Times New Roman"/>
          <w:sz w:val="22"/>
          <w:szCs w:val="22"/>
        </w:rPr>
        <w:sectPr w:rsidR="006609C6">
          <w:pgSz w:w="16834" w:h="11909" w:orient="landscape"/>
          <w:pgMar w:top="619" w:right="1700" w:bottom="360" w:left="1377" w:header="720" w:footer="720" w:gutter="0"/>
          <w:cols w:num="2" w:space="720" w:equalWidth="0">
            <w:col w:w="6456" w:space="811"/>
            <w:col w:w="6489"/>
          </w:cols>
          <w:noEndnote/>
        </w:sectPr>
      </w:pPr>
    </w:p>
    <w:p w:rsidR="006609C6" w:rsidRDefault="006609C6">
      <w:pPr>
        <w:spacing w:before="115" w:line="1" w:lineRule="exact"/>
        <w:rPr>
          <w:sz w:val="2"/>
          <w:szCs w:val="2"/>
        </w:rPr>
      </w:pPr>
    </w:p>
    <w:p w:rsidR="006609C6" w:rsidRDefault="006609C6" w:rsidP="00FA7186">
      <w:pPr>
        <w:numPr>
          <w:ilvl w:val="0"/>
          <w:numId w:val="15"/>
        </w:numPr>
        <w:shd w:val="clear" w:color="auto" w:fill="FFFFFF"/>
        <w:tabs>
          <w:tab w:val="left" w:pos="590"/>
        </w:tabs>
        <w:spacing w:before="19"/>
        <w:ind w:left="322"/>
        <w:rPr>
          <w:rFonts w:ascii="Times New Roman" w:eastAsia="Times New Roman" w:hAnsi="Times New Roman" w:cs="Times New Roman"/>
          <w:sz w:val="22"/>
          <w:szCs w:val="22"/>
        </w:rPr>
        <w:sectPr w:rsidR="006609C6">
          <w:type w:val="continuous"/>
          <w:pgSz w:w="16834" w:h="11909" w:orient="landscape"/>
          <w:pgMar w:top="619" w:right="1378" w:bottom="360" w:left="1420" w:header="720" w:footer="720" w:gutter="0"/>
          <w:cols w:space="60"/>
          <w:noEndnote/>
        </w:sectPr>
      </w:pPr>
    </w:p>
    <w:p w:rsidR="006609C6" w:rsidRDefault="00FA7186">
      <w:pPr>
        <w:shd w:val="clear" w:color="auto" w:fill="FFFFFF"/>
      </w:pPr>
      <w:r>
        <w:rPr>
          <w:rFonts w:ascii="Times New Roman" w:hAnsi="Times New Roman" w:cs="Times New Roman"/>
          <w:sz w:val="22"/>
          <w:szCs w:val="22"/>
        </w:rPr>
        <w:t>416</w:t>
      </w:r>
    </w:p>
    <w:p w:rsidR="006609C6" w:rsidRDefault="00FA7186">
      <w:pPr>
        <w:shd w:val="clear" w:color="auto" w:fill="FFFFFF"/>
        <w:spacing w:before="144"/>
      </w:pPr>
      <w:r>
        <w:br w:type="column"/>
      </w:r>
      <w:r>
        <w:rPr>
          <w:spacing w:val="-2"/>
          <w:sz w:val="12"/>
          <w:szCs w:val="12"/>
        </w:rPr>
        <w:t xml:space="preserve">14. </w:t>
      </w:r>
      <w:r>
        <w:rPr>
          <w:rFonts w:eastAsia="Times New Roman" w:cs="Times New Roman"/>
          <w:spacing w:val="-2"/>
          <w:sz w:val="12"/>
          <w:szCs w:val="12"/>
        </w:rPr>
        <w:t>Анализ</w:t>
      </w:r>
      <w:r>
        <w:rPr>
          <w:rFonts w:eastAsia="Times New Roman"/>
          <w:spacing w:val="-2"/>
          <w:sz w:val="12"/>
          <w:szCs w:val="12"/>
        </w:rPr>
        <w:t xml:space="preserve"> </w:t>
      </w:r>
      <w:r>
        <w:rPr>
          <w:rFonts w:eastAsia="Times New Roman" w:cs="Times New Roman"/>
          <w:spacing w:val="-2"/>
          <w:sz w:val="12"/>
          <w:szCs w:val="12"/>
        </w:rPr>
        <w:t>Курской</w:t>
      </w:r>
      <w:r>
        <w:rPr>
          <w:rFonts w:eastAsia="Times New Roman"/>
          <w:spacing w:val="-2"/>
          <w:sz w:val="12"/>
          <w:szCs w:val="12"/>
        </w:rPr>
        <w:t xml:space="preserve"> </w:t>
      </w:r>
      <w:r>
        <w:rPr>
          <w:rFonts w:eastAsia="Times New Roman" w:cs="Times New Roman"/>
          <w:spacing w:val="-2"/>
          <w:sz w:val="12"/>
          <w:szCs w:val="12"/>
        </w:rPr>
        <w:t>битвы</w:t>
      </w:r>
    </w:p>
    <w:p w:rsidR="006609C6" w:rsidRDefault="00FA7186">
      <w:pPr>
        <w:shd w:val="clear" w:color="auto" w:fill="FFFFFF"/>
        <w:spacing w:before="120"/>
      </w:pPr>
      <w:r>
        <w:br w:type="column"/>
      </w:r>
      <w:r>
        <w:rPr>
          <w:rFonts w:ascii="Times New Roman" w:hAnsi="Times New Roman" w:cs="Times New Roman"/>
        </w:rPr>
        <w:t>417-</w:t>
      </w:r>
    </w:p>
    <w:p w:rsidR="006609C6" w:rsidRDefault="006609C6">
      <w:pPr>
        <w:shd w:val="clear" w:color="auto" w:fill="FFFFFF"/>
        <w:spacing w:before="120"/>
        <w:sectPr w:rsidR="006609C6">
          <w:type w:val="continuous"/>
          <w:pgSz w:w="16834" w:h="11909" w:orient="landscape"/>
          <w:pgMar w:top="619" w:right="1378" w:bottom="360" w:left="1420" w:header="720" w:footer="720" w:gutter="0"/>
          <w:cols w:num="3" w:space="720" w:equalWidth="0">
            <w:col w:w="720" w:space="6571"/>
            <w:col w:w="1430" w:space="4594"/>
            <w:col w:w="720"/>
          </w:cols>
          <w:noEndnote/>
        </w:sectPr>
      </w:pPr>
    </w:p>
    <w:p w:rsidR="006609C6" w:rsidRDefault="00FA7186">
      <w:pPr>
        <w:shd w:val="clear" w:color="auto" w:fill="FFFFFF"/>
        <w:spacing w:line="240" w:lineRule="exact"/>
        <w:ind w:left="24" w:right="5" w:firstLine="283"/>
        <w:jc w:val="both"/>
      </w:pPr>
      <w:r>
        <w:rPr>
          <w:rFonts w:ascii="Times New Roman" w:eastAsia="Times New Roman" w:hAnsi="Times New Roman" w:cs="Times New Roman"/>
          <w:sz w:val="22"/>
          <w:szCs w:val="22"/>
        </w:rPr>
        <w:t>Перёд лицом смерти каждый из них был.предельно собран, дисциплинирован и четок в исполнении приказов. Не случайно именно это отделение было поставлено на стыке армий (70-й и 13-й).</w:t>
      </w:r>
    </w:p>
    <w:p w:rsidR="006609C6" w:rsidRDefault="00FA7186">
      <w:pPr>
        <w:shd w:val="clear" w:color="auto" w:fill="FFFFFF"/>
        <w:spacing w:before="10" w:line="240" w:lineRule="exact"/>
        <w:ind w:left="34" w:right="10" w:firstLine="278"/>
        <w:jc w:val="both"/>
      </w:pPr>
      <w:r>
        <w:rPr>
          <w:rFonts w:ascii="Times New Roman" w:eastAsia="Times New Roman" w:hAnsi="Times New Roman" w:cs="Times New Roman"/>
          <w:sz w:val="22"/>
          <w:szCs w:val="22"/>
        </w:rPr>
        <w:t>Каждому из них не было еще 24 лет, но каждый из них понял: настала их самая ответственная минута.</w:t>
      </w:r>
    </w:p>
    <w:p w:rsidR="006609C6" w:rsidRDefault="00FA7186">
      <w:pPr>
        <w:shd w:val="clear" w:color="auto" w:fill="FFFFFF"/>
        <w:spacing w:before="5" w:line="240" w:lineRule="exact"/>
        <w:ind w:left="29" w:right="10" w:firstLine="278"/>
        <w:jc w:val="both"/>
      </w:pPr>
      <w:r>
        <w:rPr>
          <w:rFonts w:ascii="Times New Roman" w:eastAsia="Times New Roman" w:hAnsi="Times New Roman" w:cs="Times New Roman"/>
          <w:sz w:val="22"/>
          <w:szCs w:val="22"/>
        </w:rPr>
        <w:t>Танки преодолели линию огня и неслись уже на предельной скорости на их окопы.</w:t>
      </w:r>
    </w:p>
    <w:p w:rsidR="006609C6" w:rsidRDefault="00FA7186">
      <w:pPr>
        <w:shd w:val="clear" w:color="auto" w:fill="FFFFFF"/>
        <w:spacing w:before="10" w:line="240" w:lineRule="exact"/>
        <w:ind w:left="307"/>
      </w:pPr>
      <w:r>
        <w:rPr>
          <w:rFonts w:ascii="Times New Roman" w:eastAsia="Times New Roman" w:hAnsi="Times New Roman" w:cs="Times New Roman"/>
          <w:sz w:val="22"/>
          <w:szCs w:val="22"/>
        </w:rPr>
        <w:t>Первым выскочил с гранатой Александр Романов:</w:t>
      </w:r>
    </w:p>
    <w:p w:rsidR="006609C6" w:rsidRDefault="00FA7186">
      <w:pPr>
        <w:shd w:val="clear" w:color="auto" w:fill="FFFFFF"/>
        <w:spacing w:line="240" w:lineRule="exact"/>
        <w:ind w:left="312"/>
      </w:pPr>
      <w:r>
        <w:rPr>
          <w:rFonts w:ascii="Times New Roman" w:eastAsia="Times New Roman" w:hAnsi="Times New Roman" w:cs="Times New Roman"/>
          <w:sz w:val="22"/>
          <w:szCs w:val="22"/>
        </w:rPr>
        <w:t>За Родину! Бей гадов!</w:t>
      </w:r>
    </w:p>
    <w:p w:rsidR="006609C6" w:rsidRDefault="00FA7186">
      <w:pPr>
        <w:shd w:val="clear" w:color="auto" w:fill="FFFFFF"/>
        <w:spacing w:before="14" w:line="240" w:lineRule="exact"/>
        <w:ind w:left="34" w:firstLine="274"/>
        <w:jc w:val="both"/>
      </w:pPr>
      <w:r>
        <w:rPr>
          <w:rFonts w:ascii="Times New Roman" w:eastAsia="Times New Roman" w:hAnsi="Times New Roman" w:cs="Times New Roman"/>
          <w:sz w:val="22"/>
          <w:szCs w:val="22"/>
        </w:rPr>
        <w:t>За ним с таким же призывом бросились на танки Жернакон и Джуазбаев.</w:t>
      </w:r>
    </w:p>
    <w:p w:rsidR="006609C6" w:rsidRDefault="00FA7186">
      <w:pPr>
        <w:shd w:val="clear" w:color="auto" w:fill="FFFFFF"/>
        <w:spacing w:before="14" w:line="240" w:lineRule="exact"/>
        <w:ind w:left="24" w:right="10" w:firstLine="293"/>
        <w:jc w:val="both"/>
      </w:pPr>
      <w:r>
        <w:rPr>
          <w:rFonts w:ascii="Times New Roman" w:eastAsia="Times New Roman" w:hAnsi="Times New Roman" w:cs="Times New Roman"/>
          <w:sz w:val="22"/>
          <w:szCs w:val="22"/>
        </w:rPr>
        <w:t>Окоп был так хорошо замаскирован, что фашисты не ожида</w:t>
      </w:r>
      <w:r>
        <w:rPr>
          <w:rFonts w:ascii="Times New Roman" w:eastAsia="Times New Roman" w:hAnsi="Times New Roman" w:cs="Times New Roman"/>
          <w:sz w:val="22"/>
          <w:szCs w:val="22"/>
        </w:rPr>
        <w:softHyphen/>
        <w:t>ли нападения с этой стороны. Они не успели открыть огонь, как три гранаты подожгли три правых танка.</w:t>
      </w:r>
    </w:p>
    <w:p w:rsidR="006609C6" w:rsidRDefault="00FA7186">
      <w:pPr>
        <w:shd w:val="clear" w:color="auto" w:fill="FFFFFF"/>
        <w:spacing w:line="240" w:lineRule="exact"/>
        <w:ind w:left="19" w:right="10" w:firstLine="288"/>
        <w:jc w:val="both"/>
      </w:pPr>
      <w:r>
        <w:rPr>
          <w:rFonts w:ascii="Times New Roman" w:eastAsia="Times New Roman" w:hAnsi="Times New Roman" w:cs="Times New Roman"/>
          <w:sz w:val="22"/>
          <w:szCs w:val="22"/>
        </w:rPr>
        <w:t>Вражеская пехота повскакивала с танков, идущих во второй линии, и открыла огонь по окопу Романова. Но их опередили.</w:t>
      </w:r>
    </w:p>
    <w:p w:rsidR="006609C6" w:rsidRDefault="00FA7186">
      <w:pPr>
        <w:shd w:val="clear" w:color="auto" w:fill="FFFFFF"/>
        <w:spacing w:line="240" w:lineRule="exact"/>
        <w:ind w:left="19" w:firstLine="283"/>
        <w:jc w:val="both"/>
      </w:pPr>
      <w:r>
        <w:rPr>
          <w:rFonts w:ascii="Times New Roman" w:eastAsia="Times New Roman" w:hAnsi="Times New Roman" w:cs="Times New Roman"/>
          <w:sz w:val="22"/>
          <w:szCs w:val="22"/>
        </w:rPr>
        <w:t>Закиров У., Тарасов П. Н, Фадеев М. М., Ямщиков А. П.— эти четверо сражались за добрую сотню. Они косили своим огнем бегущих фашистов. Немцы пытались укрыться за бро</w:t>
      </w:r>
      <w:r>
        <w:rPr>
          <w:rFonts w:ascii="Times New Roman" w:eastAsia="Times New Roman" w:hAnsi="Times New Roman" w:cs="Times New Roman"/>
          <w:sz w:val="22"/>
          <w:szCs w:val="22"/>
        </w:rPr>
        <w:softHyphen/>
        <w:t>ней своих танков, но командир отделения со своими товарища</w:t>
      </w:r>
      <w:r>
        <w:rPr>
          <w:rFonts w:ascii="Times New Roman" w:eastAsia="Times New Roman" w:hAnsi="Times New Roman" w:cs="Times New Roman"/>
          <w:sz w:val="22"/>
          <w:szCs w:val="22"/>
        </w:rPr>
        <w:softHyphen/>
        <w:t>ми подорвали еще два танка и тоже открыли огонь по вражес</w:t>
      </w:r>
      <w:r>
        <w:rPr>
          <w:rFonts w:ascii="Times New Roman" w:eastAsia="Times New Roman" w:hAnsi="Times New Roman" w:cs="Times New Roman"/>
          <w:sz w:val="22"/>
          <w:szCs w:val="22"/>
        </w:rPr>
        <w:softHyphen/>
        <w:t>кой пехоте.</w:t>
      </w:r>
    </w:p>
    <w:p w:rsidR="006609C6" w:rsidRDefault="00FA7186">
      <w:pPr>
        <w:shd w:val="clear" w:color="auto" w:fill="FFFFFF"/>
        <w:spacing w:before="14" w:line="240" w:lineRule="exact"/>
        <w:ind w:left="14" w:right="5" w:firstLine="278"/>
        <w:jc w:val="both"/>
      </w:pPr>
      <w:r>
        <w:rPr>
          <w:rFonts w:ascii="Times New Roman" w:eastAsia="Times New Roman" w:hAnsi="Times New Roman" w:cs="Times New Roman"/>
          <w:sz w:val="22"/>
          <w:szCs w:val="22"/>
        </w:rPr>
        <w:t>Пять горящих танков и до сотни вражеских солдат уже на</w:t>
      </w:r>
      <w:r>
        <w:rPr>
          <w:rFonts w:ascii="Times New Roman" w:eastAsia="Times New Roman" w:hAnsi="Times New Roman" w:cs="Times New Roman"/>
          <w:sz w:val="22"/>
          <w:szCs w:val="22"/>
        </w:rPr>
        <w:softHyphen/>
        <w:t>вечно были остановлены на рубеже отделения Романова А. С. Но враг лез напролом. По" трупам Своих солдат ползли новые танки.</w:t>
      </w:r>
    </w:p>
    <w:p w:rsidR="006609C6" w:rsidRDefault="00FA7186">
      <w:pPr>
        <w:shd w:val="clear" w:color="auto" w:fill="FFFFFF"/>
        <w:spacing w:before="19" w:line="240" w:lineRule="exact"/>
        <w:ind w:left="10" w:right="5" w:firstLine="278"/>
        <w:jc w:val="both"/>
      </w:pPr>
      <w:r>
        <w:rPr>
          <w:rFonts w:ascii="Times New Roman" w:eastAsia="Times New Roman" w:hAnsi="Times New Roman" w:cs="Times New Roman"/>
          <w:sz w:val="22"/>
          <w:szCs w:val="22"/>
        </w:rPr>
        <w:t>Расположенная на высоте 240.1, южнее д. Ендовица (х-ра Становского), батарея 3-го дивизиона 371-го АП била прямой наводкой по этим танкам, но отделению Романова А. С. уже трудно было помочь...</w:t>
      </w:r>
    </w:p>
    <w:p w:rsidR="006609C6" w:rsidRDefault="00FA7186">
      <w:pPr>
        <w:shd w:val="clear" w:color="auto" w:fill="FFFFFF"/>
        <w:spacing w:before="19" w:line="240" w:lineRule="exact"/>
        <w:ind w:left="14" w:right="5" w:firstLine="278"/>
        <w:jc w:val="both"/>
      </w:pPr>
      <w:r>
        <w:rPr>
          <w:rFonts w:ascii="Times New Roman" w:eastAsia="Times New Roman" w:hAnsi="Times New Roman" w:cs="Times New Roman"/>
          <w:sz w:val="22"/>
          <w:szCs w:val="22"/>
        </w:rPr>
        <w:t>В контратаку на помощь своим товарищам бросились бойцы из других подразделений, отделения сержанта Селиванова А. К., мл. сержанта Плохотникова А. А, сержанта Маракова М. Н.</w:t>
      </w:r>
    </w:p>
    <w:p w:rsidR="006609C6" w:rsidRDefault="00FA7186">
      <w:pPr>
        <w:shd w:val="clear" w:color="auto" w:fill="FFFFFF"/>
        <w:spacing w:line="240" w:lineRule="exact"/>
        <w:ind w:left="14" w:right="19" w:firstLine="283"/>
        <w:jc w:val="both"/>
      </w:pPr>
      <w:r>
        <w:rPr>
          <w:rFonts w:ascii="Times New Roman" w:eastAsia="Times New Roman" w:hAnsi="Times New Roman" w:cs="Times New Roman"/>
          <w:sz w:val="22"/>
          <w:szCs w:val="22"/>
        </w:rPr>
        <w:t>Но усилили нажим и автоматчики противника. Под гусени</w:t>
      </w:r>
      <w:r>
        <w:rPr>
          <w:rFonts w:ascii="Times New Roman" w:eastAsia="Times New Roman" w:hAnsi="Times New Roman" w:cs="Times New Roman"/>
          <w:sz w:val="22"/>
          <w:szCs w:val="22"/>
        </w:rPr>
        <w:softHyphen/>
        <w:t>цами танков погибли Романов, Джуазбаев, Жернаков.</w:t>
      </w:r>
    </w:p>
    <w:p w:rsidR="006609C6" w:rsidRDefault="00FA7186">
      <w:pPr>
        <w:shd w:val="clear" w:color="auto" w:fill="FFFFFF"/>
        <w:spacing w:line="240" w:lineRule="exact"/>
        <w:ind w:left="10" w:right="24" w:firstLine="288"/>
        <w:jc w:val="both"/>
      </w:pPr>
      <w:r>
        <w:rPr>
          <w:rFonts w:ascii="Times New Roman" w:eastAsia="Times New Roman" w:hAnsi="Times New Roman" w:cs="Times New Roman"/>
          <w:sz w:val="22"/>
          <w:szCs w:val="22"/>
        </w:rPr>
        <w:t>От автоматного огня погибли: Закиров, Тарасов, Фадеев. Тя</w:t>
      </w:r>
      <w:r>
        <w:rPr>
          <w:rFonts w:ascii="Times New Roman" w:eastAsia="Times New Roman" w:hAnsi="Times New Roman" w:cs="Times New Roman"/>
          <w:sz w:val="22"/>
          <w:szCs w:val="22"/>
        </w:rPr>
        <w:softHyphen/>
        <w:t>жело ранен был Ямщиков...</w:t>
      </w:r>
    </w:p>
    <w:p w:rsidR="006609C6" w:rsidRDefault="00FA7186">
      <w:pPr>
        <w:shd w:val="clear" w:color="auto" w:fill="FFFFFF"/>
        <w:spacing w:before="10" w:line="240" w:lineRule="exact"/>
        <w:ind w:right="14" w:firstLine="283"/>
        <w:jc w:val="both"/>
      </w:pPr>
      <w:r>
        <w:rPr>
          <w:rFonts w:ascii="Times New Roman" w:eastAsia="Times New Roman" w:hAnsi="Times New Roman" w:cs="Times New Roman"/>
          <w:sz w:val="22"/>
          <w:szCs w:val="22"/>
        </w:rPr>
        <w:t>Нач. штаба 140-й СД Бауман запишет в своем дневнике: За 9 июля противник на участке 140-й СД потерял 1.2 танков, 15 самолетов, 300 солдат и офицеров.</w:t>
      </w:r>
    </w:p>
    <w:p w:rsidR="006609C6" w:rsidRDefault="00FA7186">
      <w:pPr>
        <w:shd w:val="clear" w:color="auto" w:fill="FFFFFF"/>
        <w:spacing w:before="5" w:line="250" w:lineRule="exact"/>
        <w:ind w:left="125" w:right="62" w:firstLine="259"/>
        <w:jc w:val="both"/>
      </w:pPr>
      <w:r>
        <w:br w:type="column"/>
      </w:r>
      <w:r>
        <w:rPr>
          <w:rFonts w:ascii="Times New Roman" w:hAnsi="Times New Roman" w:cs="Times New Roman"/>
          <w:sz w:val="22"/>
          <w:szCs w:val="22"/>
        </w:rPr>
        <w:t xml:space="preserve">9.07 </w:t>
      </w:r>
      <w:r>
        <w:rPr>
          <w:rFonts w:ascii="Times New Roman" w:eastAsia="Times New Roman" w:hAnsi="Times New Roman" w:cs="Times New Roman"/>
          <w:sz w:val="22"/>
          <w:szCs w:val="22"/>
        </w:rPr>
        <w:t>авиация противника в течение всего дня бомбила бое</w:t>
      </w:r>
      <w:r>
        <w:rPr>
          <w:rFonts w:ascii="Times New Roman" w:eastAsia="Times New Roman" w:hAnsi="Times New Roman" w:cs="Times New Roman"/>
          <w:sz w:val="22"/>
          <w:szCs w:val="22"/>
        </w:rPr>
        <w:softHyphen/>
        <w:t>вые порядки и тылы дивизии. Всего за день было зарегистри</w:t>
      </w:r>
      <w:r>
        <w:rPr>
          <w:rFonts w:ascii="Times New Roman" w:eastAsia="Times New Roman" w:hAnsi="Times New Roman" w:cs="Times New Roman"/>
          <w:sz w:val="22"/>
          <w:szCs w:val="22"/>
        </w:rPr>
        <w:softHyphen/>
        <w:t>ровано 1115 самолето-вылетов...</w:t>
      </w:r>
    </w:p>
    <w:p w:rsidR="006609C6" w:rsidRDefault="00FA7186">
      <w:pPr>
        <w:shd w:val="clear" w:color="auto" w:fill="FFFFFF"/>
        <w:spacing w:line="250" w:lineRule="exact"/>
        <w:ind w:left="125" w:right="43" w:firstLine="254"/>
        <w:jc w:val="both"/>
      </w:pPr>
      <w:r>
        <w:rPr>
          <w:rFonts w:ascii="Times New Roman" w:eastAsia="Times New Roman" w:hAnsi="Times New Roman" w:cs="Times New Roman"/>
          <w:sz w:val="22"/>
          <w:szCs w:val="22"/>
        </w:rPr>
        <w:t>Дорогой Читатель! Г. М. Воронков приводит сведения о зачистке, в первую очередь, западной улицы. Ольховатки ■— Погорелец — на основании донесений начальника политотдела 140-й СД А. С. Майсурадзе, взятых в НАМ О.</w:t>
      </w:r>
    </w:p>
    <w:p w:rsidR="006609C6" w:rsidRDefault="00FA7186">
      <w:pPr>
        <w:shd w:val="clear" w:color="auto" w:fill="FFFFFF"/>
        <w:spacing w:line="250" w:lineRule="exact"/>
        <w:ind w:left="149" w:right="38" w:firstLine="254"/>
        <w:jc w:val="both"/>
      </w:pPr>
      <w:r>
        <w:rPr>
          <w:rFonts w:ascii="Times New Roman" w:eastAsia="Times New Roman" w:hAnsi="Times New Roman" w:cs="Times New Roman"/>
          <w:sz w:val="22"/>
          <w:szCs w:val="22"/>
        </w:rPr>
        <w:t>О том, как готовились эти донесения, рассказано в статье «Кто ты есть?» из книги «Через годы, через расстоянья».</w:t>
      </w:r>
    </w:p>
    <w:p w:rsidR="006609C6" w:rsidRDefault="00FA7186">
      <w:pPr>
        <w:shd w:val="clear" w:color="auto" w:fill="FFFFFF"/>
        <w:spacing w:line="250" w:lineRule="exact"/>
        <w:ind w:left="130" w:right="48" w:firstLine="278"/>
        <w:jc w:val="both"/>
      </w:pPr>
      <w:r>
        <w:rPr>
          <w:rFonts w:ascii="Times New Roman" w:hAnsi="Times New Roman" w:cs="Times New Roman"/>
          <w:sz w:val="22"/>
          <w:szCs w:val="22"/>
        </w:rPr>
        <w:t xml:space="preserve">(72, </w:t>
      </w:r>
      <w:r>
        <w:rPr>
          <w:rFonts w:ascii="Times New Roman" w:eastAsia="Times New Roman" w:hAnsi="Times New Roman" w:cs="Times New Roman"/>
          <w:sz w:val="22"/>
          <w:szCs w:val="22"/>
        </w:rPr>
        <w:t>стр. 37) А. С. Майсурадзе был до войны депутатом Вер</w:t>
      </w:r>
      <w:r>
        <w:rPr>
          <w:rFonts w:ascii="Times New Roman" w:eastAsia="Times New Roman" w:hAnsi="Times New Roman" w:cs="Times New Roman"/>
          <w:sz w:val="22"/>
          <w:szCs w:val="22"/>
        </w:rPr>
        <w:softHyphen/>
        <w:t xml:space="preserve">ховного Совета СССР, делегатом </w:t>
      </w:r>
      <w:r>
        <w:rPr>
          <w:rFonts w:ascii="Times New Roman" w:eastAsia="Times New Roman" w:hAnsi="Times New Roman" w:cs="Times New Roman"/>
          <w:sz w:val="22"/>
          <w:szCs w:val="22"/>
          <w:lang w:val="en-US"/>
        </w:rPr>
        <w:t>XVIII</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съезда партии.</w:t>
      </w:r>
    </w:p>
    <w:p w:rsidR="006609C6" w:rsidRDefault="00FA7186">
      <w:pPr>
        <w:shd w:val="clear" w:color="auto" w:fill="FFFFFF"/>
        <w:spacing w:line="250" w:lineRule="exact"/>
        <w:ind w:left="130" w:right="43" w:firstLine="264"/>
        <w:jc w:val="both"/>
      </w:pPr>
      <w:r>
        <w:rPr>
          <w:rFonts w:ascii="Times New Roman" w:hAnsi="Times New Roman" w:cs="Times New Roman"/>
          <w:sz w:val="22"/>
          <w:szCs w:val="22"/>
        </w:rPr>
        <w:t>...</w:t>
      </w:r>
      <w:r>
        <w:rPr>
          <w:rFonts w:ascii="Times New Roman" w:eastAsia="Times New Roman" w:hAnsi="Times New Roman" w:cs="Times New Roman"/>
          <w:sz w:val="22"/>
          <w:szCs w:val="22"/>
        </w:rPr>
        <w:t>Не прощал трусости ...Говорил: ...Война — это когда уби</w:t>
      </w:r>
      <w:r>
        <w:rPr>
          <w:rFonts w:ascii="Times New Roman" w:eastAsia="Times New Roman" w:hAnsi="Times New Roman" w:cs="Times New Roman"/>
          <w:sz w:val="22"/>
          <w:szCs w:val="22"/>
        </w:rPr>
        <w:softHyphen/>
        <w:t>вают лучших... ...Раз пять перекраивали донесение, пока не уви</w:t>
      </w:r>
      <w:r>
        <w:rPr>
          <w:rFonts w:ascii="Times New Roman" w:eastAsia="Times New Roman" w:hAnsi="Times New Roman" w:cs="Times New Roman"/>
          <w:sz w:val="22"/>
          <w:szCs w:val="22"/>
        </w:rPr>
        <w:softHyphen/>
        <w:t>дели на лице Майсурадзе довольную улыбку...</w:t>
      </w:r>
    </w:p>
    <w:p w:rsidR="006609C6" w:rsidRDefault="00FA7186">
      <w:pPr>
        <w:shd w:val="clear" w:color="auto" w:fill="FFFFFF"/>
        <w:spacing w:line="250" w:lineRule="exact"/>
        <w:ind w:left="130" w:right="29" w:firstLine="269"/>
        <w:jc w:val="both"/>
      </w:pPr>
      <w:r>
        <w:rPr>
          <w:rFonts w:ascii="Times New Roman" w:eastAsia="Times New Roman" w:hAnsi="Times New Roman" w:cs="Times New Roman"/>
          <w:sz w:val="22"/>
          <w:szCs w:val="22"/>
        </w:rPr>
        <w:t>Дорогой Читатель! Из последней цитаты видно, с какой тща</w:t>
      </w:r>
      <w:r>
        <w:rPr>
          <w:rFonts w:ascii="Times New Roman" w:eastAsia="Times New Roman" w:hAnsi="Times New Roman" w:cs="Times New Roman"/>
          <w:sz w:val="22"/>
          <w:szCs w:val="22"/>
        </w:rPr>
        <w:softHyphen/>
        <w:t xml:space="preserve">тельностью прорабатывались донесения в штаб 70-й армии до </w:t>
      </w:r>
      <w:r>
        <w:rPr>
          <w:rFonts w:ascii="Times New Roman" w:eastAsia="Times New Roman" w:hAnsi="Times New Roman" w:cs="Times New Roman"/>
          <w:sz w:val="22"/>
          <w:szCs w:val="22"/>
          <w:u w:val="single"/>
        </w:rPr>
        <w:t>нужного</w:t>
      </w:r>
      <w:r>
        <w:rPr>
          <w:rFonts w:ascii="Times New Roman" w:eastAsia="Times New Roman" w:hAnsi="Times New Roman" w:cs="Times New Roman"/>
          <w:sz w:val="22"/>
          <w:szCs w:val="22"/>
        </w:rPr>
        <w:t xml:space="preserve"> варианта.</w:t>
      </w:r>
    </w:p>
    <w:p w:rsidR="006609C6" w:rsidRDefault="00FA7186">
      <w:pPr>
        <w:shd w:val="clear" w:color="auto" w:fill="FFFFFF"/>
        <w:spacing w:line="250" w:lineRule="exact"/>
        <w:ind w:left="134" w:right="24" w:firstLine="278"/>
        <w:jc w:val="both"/>
      </w:pPr>
      <w:r>
        <w:rPr>
          <w:rFonts w:ascii="Times New Roman" w:eastAsia="Times New Roman" w:hAnsi="Times New Roman" w:cs="Times New Roman"/>
          <w:sz w:val="22"/>
          <w:szCs w:val="22"/>
        </w:rPr>
        <w:t>Надо отдать должное, немцы воевать умели. Но проводимый нами анализ показывает шаблонность их действий.</w:t>
      </w:r>
    </w:p>
    <w:p w:rsidR="006609C6" w:rsidRDefault="00FA7186">
      <w:pPr>
        <w:shd w:val="clear" w:color="auto" w:fill="FFFFFF"/>
        <w:spacing w:line="250" w:lineRule="exact"/>
        <w:ind w:right="29" w:firstLine="264"/>
        <w:jc w:val="both"/>
      </w:pPr>
      <w:r>
        <w:rPr>
          <w:rFonts w:ascii="Times New Roman" w:eastAsia="Times New Roman" w:hAnsi="Times New Roman" w:cs="Times New Roman"/>
          <w:sz w:val="22"/>
          <w:szCs w:val="22"/>
        </w:rPr>
        <w:t xml:space="preserve">Если они, окружив 8-го июля в районе Погорелец, Бугровки, </w:t>
      </w:r>
      <w:r>
        <w:rPr>
          <w:rFonts w:ascii="Times New Roman" w:eastAsia="Times New Roman" w:hAnsi="Times New Roman" w:cs="Times New Roman"/>
          <w:sz w:val="22"/>
          <w:szCs w:val="22"/>
          <w:lang w:val="en-US"/>
        </w:rPr>
        <w:t>j</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Кореи отдельные мелкие подразделения сов. войск, производи</w:t>
      </w:r>
      <w:r>
        <w:rPr>
          <w:rFonts w:ascii="Times New Roman" w:eastAsia="Times New Roman" w:hAnsi="Times New Roman" w:cs="Times New Roman"/>
          <w:sz w:val="22"/>
          <w:szCs w:val="22"/>
        </w:rPr>
        <w:softHyphen/>
        <w:t>ли « зачистку » 9 июля, то аналогично они должны были посту</w:t>
      </w:r>
      <w:r>
        <w:rPr>
          <w:rFonts w:ascii="Times New Roman" w:eastAsia="Times New Roman" w:hAnsi="Times New Roman" w:cs="Times New Roman"/>
          <w:sz w:val="22"/>
          <w:szCs w:val="22"/>
        </w:rPr>
        <w:softHyphen/>
        <w:t>пить и на левобережной (восточной) уЛице Ольховатки ■— Ку-тырках, т. е. окружив здесь 7 июля отдельные группы совет</w:t>
      </w:r>
      <w:r>
        <w:rPr>
          <w:rFonts w:ascii="Times New Roman" w:eastAsia="Times New Roman" w:hAnsi="Times New Roman" w:cs="Times New Roman"/>
          <w:sz w:val="22"/>
          <w:szCs w:val="22"/>
        </w:rPr>
        <w:softHyphen/>
        <w:t>ских бойцов, проводить «зачистку» 8 июля.</w:t>
      </w:r>
    </w:p>
    <w:p w:rsidR="006609C6" w:rsidRDefault="00FA7186">
      <w:pPr>
        <w:shd w:val="clear" w:color="auto" w:fill="FFFFFF"/>
        <w:spacing w:line="250" w:lineRule="exact"/>
        <w:ind w:left="144" w:right="10" w:firstLine="283"/>
        <w:jc w:val="both"/>
      </w:pPr>
      <w:r>
        <w:rPr>
          <w:rFonts w:ascii="Times New Roman" w:eastAsia="Times New Roman" w:hAnsi="Times New Roman" w:cs="Times New Roman"/>
          <w:sz w:val="22"/>
          <w:szCs w:val="22"/>
        </w:rPr>
        <w:t>Продолжая рассматривать боевые действия на левом кры</w:t>
      </w:r>
      <w:r>
        <w:rPr>
          <w:rFonts w:ascii="Times New Roman" w:eastAsia="Times New Roman" w:hAnsi="Times New Roman" w:cs="Times New Roman"/>
          <w:sz w:val="22"/>
          <w:szCs w:val="22"/>
        </w:rPr>
        <w:softHyphen/>
        <w:t>ле обороны направления гл. удара, мы поднимемся к самоду-ровско-тепловскому выступу сов. обороны и Молотычевским холмам.</w:t>
      </w:r>
    </w:p>
    <w:p w:rsidR="006609C6" w:rsidRDefault="00FA7186">
      <w:pPr>
        <w:shd w:val="clear" w:color="auto" w:fill="FFFFFF"/>
        <w:spacing w:line="250" w:lineRule="exact"/>
        <w:ind w:left="149" w:right="5" w:firstLine="278"/>
        <w:jc w:val="both"/>
      </w:pPr>
      <w:r>
        <w:rPr>
          <w:rFonts w:ascii="Times New Roman" w:eastAsia="Times New Roman" w:hAnsi="Times New Roman" w:cs="Times New Roman"/>
          <w:sz w:val="22"/>
          <w:szCs w:val="22"/>
        </w:rPr>
        <w:t>А. Д; Овсянников приводит интересные сведения о сосредо</w:t>
      </w:r>
      <w:r>
        <w:rPr>
          <w:rFonts w:ascii="Times New Roman" w:eastAsia="Times New Roman" w:hAnsi="Times New Roman" w:cs="Times New Roman"/>
          <w:sz w:val="22"/>
          <w:szCs w:val="22"/>
        </w:rPr>
        <w:softHyphen/>
        <w:t>точении 9 июля сов. войск на рубеже Молотычевских холмов, где пролегал (в данном районе) основной рубеж обороны 70-й армии.</w:t>
      </w:r>
    </w:p>
    <w:p w:rsidR="006609C6" w:rsidRDefault="00FA7186">
      <w:pPr>
        <w:shd w:val="clear" w:color="auto" w:fill="FFFFFF"/>
        <w:spacing w:line="250" w:lineRule="exact"/>
        <w:ind w:left="154" w:firstLine="293"/>
        <w:jc w:val="both"/>
      </w:pPr>
      <w:r>
        <w:rPr>
          <w:rFonts w:ascii="Times New Roman" w:hAnsi="Times New Roman" w:cs="Times New Roman"/>
          <w:sz w:val="22"/>
          <w:szCs w:val="22"/>
        </w:rPr>
        <w:t xml:space="preserve">(8, </w:t>
      </w:r>
      <w:r>
        <w:rPr>
          <w:rFonts w:ascii="Times New Roman" w:eastAsia="Times New Roman" w:hAnsi="Times New Roman" w:cs="Times New Roman"/>
          <w:sz w:val="22"/>
          <w:szCs w:val="22"/>
        </w:rPr>
        <w:t>стр. 62—63) ...На этих высотах, на участке всего в 3—4 км, находилось очень много наших войск. Здесь располагались 79-я, 101-я и 202-я танковые бригады 19-го ТК (202-я ТБр находилась на рубеже Ольховатского хребта), 26-я МсБр, а также приданные 19-му ТК — 1540 САП, 40 и 251 ОТП. Зарытые в землю артиллерия и танки обеспечивали мощную поддержку нашим войскам на полях боев между Самодуровкбй и Ольхо-</w:t>
      </w:r>
    </w:p>
    <w:p w:rsidR="006609C6" w:rsidRDefault="006609C6">
      <w:pPr>
        <w:shd w:val="clear" w:color="auto" w:fill="FFFFFF"/>
        <w:spacing w:line="250" w:lineRule="exact"/>
        <w:ind w:left="154" w:firstLine="293"/>
        <w:jc w:val="both"/>
        <w:sectPr w:rsidR="006609C6">
          <w:pgSz w:w="16834" w:h="11909" w:orient="landscape"/>
          <w:pgMar w:top="700" w:right="1755" w:bottom="360" w:left="1375" w:header="720" w:footer="720" w:gutter="0"/>
          <w:cols w:num="2" w:space="720" w:equalWidth="0">
            <w:col w:w="6393" w:space="773"/>
            <w:col w:w="6537"/>
          </w:cols>
          <w:noEndnote/>
        </w:sectPr>
      </w:pPr>
    </w:p>
    <w:p w:rsidR="006609C6" w:rsidRDefault="006609C6">
      <w:pPr>
        <w:spacing w:before="178" w:line="1" w:lineRule="exact"/>
        <w:rPr>
          <w:sz w:val="2"/>
          <w:szCs w:val="2"/>
        </w:rPr>
      </w:pPr>
    </w:p>
    <w:p w:rsidR="006609C6" w:rsidRDefault="006609C6">
      <w:pPr>
        <w:shd w:val="clear" w:color="auto" w:fill="FFFFFF"/>
        <w:spacing w:line="250" w:lineRule="exact"/>
        <w:ind w:left="154" w:firstLine="293"/>
        <w:jc w:val="both"/>
        <w:sectPr w:rsidR="006609C6">
          <w:type w:val="continuous"/>
          <w:pgSz w:w="16834" w:h="11909" w:orient="landscape"/>
          <w:pgMar w:top="700" w:right="1361" w:bottom="360" w:left="1361" w:header="720" w:footer="720" w:gutter="0"/>
          <w:cols w:space="60"/>
          <w:noEndnote/>
        </w:sectPr>
      </w:pPr>
    </w:p>
    <w:p w:rsidR="006609C6" w:rsidRDefault="00FA7186">
      <w:pPr>
        <w:shd w:val="clear" w:color="auto" w:fill="FFFFFF"/>
      </w:pPr>
      <w:r>
        <w:rPr>
          <w:rFonts w:ascii="Times New Roman" w:hAnsi="Times New Roman" w:cs="Times New Roman"/>
          <w:sz w:val="22"/>
          <w:szCs w:val="22"/>
        </w:rPr>
        <w:t>418</w:t>
      </w:r>
    </w:p>
    <w:p w:rsidR="006609C6" w:rsidRDefault="00FA7186">
      <w:pPr>
        <w:shd w:val="clear" w:color="auto" w:fill="FFFFFF"/>
        <w:spacing w:before="34"/>
      </w:pPr>
      <w:r>
        <w:br w:type="column"/>
      </w:r>
      <w:r>
        <w:rPr>
          <w:rFonts w:ascii="Times New Roman" w:hAnsi="Times New Roman" w:cs="Times New Roman"/>
          <w:sz w:val="22"/>
          <w:szCs w:val="22"/>
        </w:rPr>
        <w:t>419</w:t>
      </w:r>
    </w:p>
    <w:p w:rsidR="006609C6" w:rsidRDefault="006609C6">
      <w:pPr>
        <w:shd w:val="clear" w:color="auto" w:fill="FFFFFF"/>
        <w:spacing w:before="34"/>
        <w:sectPr w:rsidR="006609C6">
          <w:type w:val="continuous"/>
          <w:pgSz w:w="16834" w:h="11909" w:orient="landscape"/>
          <w:pgMar w:top="700" w:right="1361" w:bottom="360" w:left="1361" w:header="720" w:footer="720" w:gutter="0"/>
          <w:cols w:num="2" w:space="720" w:equalWidth="0">
            <w:col w:w="720" w:space="12672"/>
            <w:col w:w="720"/>
          </w:cols>
          <w:noEndnote/>
        </w:sectPr>
      </w:pPr>
    </w:p>
    <w:p w:rsidR="006609C6" w:rsidRDefault="006609C6">
      <w:pPr>
        <w:shd w:val="clear" w:color="auto" w:fill="FFFFFF"/>
        <w:spacing w:after="115"/>
        <w:ind w:left="5832"/>
      </w:pPr>
    </w:p>
    <w:p w:rsidR="006609C6" w:rsidRDefault="006609C6">
      <w:pPr>
        <w:shd w:val="clear" w:color="auto" w:fill="FFFFFF"/>
        <w:spacing w:after="115"/>
        <w:ind w:left="5832"/>
        <w:sectPr w:rsidR="006609C6">
          <w:pgSz w:w="16834" w:h="11909" w:orient="landscape"/>
          <w:pgMar w:top="360" w:right="1258" w:bottom="360" w:left="1257" w:header="720" w:footer="720" w:gutter="0"/>
          <w:cols w:space="60"/>
          <w:noEndnote/>
        </w:sectPr>
      </w:pPr>
    </w:p>
    <w:p w:rsidR="006609C6" w:rsidRDefault="00FA7186">
      <w:pPr>
        <w:shd w:val="clear" w:color="auto" w:fill="FFFFFF"/>
        <w:spacing w:before="62" w:line="250" w:lineRule="exact"/>
        <w:ind w:left="14" w:right="91"/>
        <w:jc w:val="both"/>
      </w:pPr>
      <w:r>
        <w:rPr>
          <w:rFonts w:ascii="Times New Roman" w:eastAsia="Times New Roman" w:hAnsi="Times New Roman" w:cs="Times New Roman"/>
          <w:sz w:val="22"/>
          <w:szCs w:val="22"/>
        </w:rPr>
        <w:t>ваткой, где'не было естественных преград и укрытий (не ука занные Овсянниковым артиллерийские соединения и подран деления 19-го ТК, очевидно, располагались по всей гряде Оль ховатско-Молотычевских высот и у Ендовища).</w:t>
      </w:r>
    </w:p>
    <w:p w:rsidR="006609C6" w:rsidRDefault="00FA7186">
      <w:pPr>
        <w:shd w:val="clear" w:color="auto" w:fill="FFFFFF"/>
        <w:spacing w:line="250" w:lineRule="exact"/>
        <w:ind w:left="14" w:firstLine="288"/>
        <w:jc w:val="both"/>
      </w:pPr>
      <w:r>
        <w:rPr>
          <w:rFonts w:ascii="Times New Roman" w:eastAsia="Times New Roman" w:hAnsi="Times New Roman" w:cs="Times New Roman"/>
          <w:sz w:val="22"/>
          <w:szCs w:val="22"/>
        </w:rPr>
        <w:t>Здесь же находились отдельные Подразделения 132-й СД Шкрылева и 175-й СД Борисова, части второго эшелона 140-й СД; 3-й сб 96-го СП (очевидно, в Теплом оставались, в основ</w:t>
      </w:r>
      <w:r>
        <w:rPr>
          <w:rFonts w:ascii="Times New Roman" w:eastAsia="Times New Roman" w:hAnsi="Times New Roman" w:cs="Times New Roman"/>
          <w:sz w:val="22"/>
          <w:szCs w:val="22"/>
        </w:rPr>
        <w:softHyphen/>
        <w:t>ном, окруженные группы бойцов 3-го сб 96-го СП), 2-й сб 258-го СП, 2-й и 3-й сб 283-го СП (2-й сб 283-го СП находил</w:t>
      </w:r>
      <w:r>
        <w:rPr>
          <w:rFonts w:ascii="Times New Roman" w:eastAsia="Times New Roman" w:hAnsi="Times New Roman" w:cs="Times New Roman"/>
          <w:sz w:val="22"/>
          <w:szCs w:val="22"/>
        </w:rPr>
        <w:softHyphen/>
        <w:t>ся на рубеже Ольховатского хребта), а также учебная и штраф</w:t>
      </w:r>
      <w:r>
        <w:rPr>
          <w:rFonts w:ascii="Times New Roman" w:eastAsia="Times New Roman" w:hAnsi="Times New Roman" w:cs="Times New Roman"/>
          <w:sz w:val="22"/>
          <w:szCs w:val="22"/>
        </w:rPr>
        <w:softHyphen/>
        <w:t>ная роты 140-й СД...</w:t>
      </w:r>
    </w:p>
    <w:p w:rsidR="006609C6" w:rsidRDefault="00FA7186">
      <w:pPr>
        <w:shd w:val="clear" w:color="auto" w:fill="FFFFFF"/>
        <w:spacing w:line="250" w:lineRule="exact"/>
        <w:ind w:left="19"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Кроме перечисленных войск на Теплрвских высотах (в данном случае на Молотычевских холмах) располагались НП 70-й А &lt;здесь находился НШ 70-й А Шарапов В. М.&gt;, КП и НП 3-й ИПТАБр Рукосуева, НП 140-й СД, КП 140-й СД после потери 11 человек, двух раций и всех лошадей был перенесен на западную окраину Хмелевого.</w:t>
      </w:r>
    </w:p>
    <w:p w:rsidR="006609C6" w:rsidRDefault="00FA7186">
      <w:pPr>
        <w:shd w:val="clear" w:color="auto" w:fill="FFFFFF"/>
        <w:spacing w:line="250" w:lineRule="exact"/>
        <w:ind w:left="14" w:right="5" w:firstLine="283"/>
        <w:jc w:val="both"/>
      </w:pPr>
      <w:r>
        <w:rPr>
          <w:rFonts w:ascii="Times New Roman" w:eastAsia="Times New Roman" w:hAnsi="Times New Roman" w:cs="Times New Roman"/>
          <w:sz w:val="22"/>
          <w:szCs w:val="22"/>
        </w:rPr>
        <w:t>Еще 8 июля сюда отошли от Самодуровки остатки 2-го сб 96-го СП. Сюда же отошли остатки 1-го и 3-го сб 258-го СП, 5 ср 283 СП (8 июля эта рота находилась на вые. 274.9, на северной части Ольховатского хребта), боеспособные артдиви</w:t>
      </w:r>
      <w:r>
        <w:rPr>
          <w:rFonts w:ascii="Times New Roman" w:eastAsia="Times New Roman" w:hAnsi="Times New Roman" w:cs="Times New Roman"/>
          <w:sz w:val="22"/>
          <w:szCs w:val="22"/>
        </w:rPr>
        <w:softHyphen/>
        <w:t>зионы 371-го артполка 140-й СД (3-й артдивизион находился южнее Ендовища), а также 3-я ИПТАБр.</w:t>
      </w:r>
    </w:p>
    <w:p w:rsidR="006609C6" w:rsidRDefault="00FA7186">
      <w:pPr>
        <w:shd w:val="clear" w:color="auto" w:fill="FFFFFF"/>
        <w:spacing w:line="250" w:lineRule="exact"/>
        <w:ind w:left="5" w:right="5" w:firstLine="288"/>
        <w:jc w:val="both"/>
      </w:pPr>
      <w:r>
        <w:rPr>
          <w:rFonts w:ascii="Times New Roman" w:eastAsia="Times New Roman" w:hAnsi="Times New Roman" w:cs="Times New Roman"/>
          <w:sz w:val="22"/>
          <w:szCs w:val="22"/>
        </w:rPr>
        <w:t>Весь день не прекращались бои на северной окраине Тепло</w:t>
      </w:r>
      <w:r>
        <w:rPr>
          <w:rFonts w:ascii="Times New Roman" w:eastAsia="Times New Roman" w:hAnsi="Times New Roman" w:cs="Times New Roman"/>
          <w:sz w:val="22"/>
          <w:szCs w:val="22"/>
        </w:rPr>
        <w:softHyphen/>
        <w:t>го (в окрестностях нынешних ферм и памятника 140-й СД). Как нам стало известно, правее дороги Самодуровка—Теплое ведут бои в окружении 7-я и 8-я стр. роты 3-го батальона 96-го СП. Сразу вспомнилось, как накануне, выйдя в поле через большой Казаков лог, мы, переждав в лощине пролетавшие не</w:t>
      </w:r>
      <w:r>
        <w:rPr>
          <w:rFonts w:ascii="Times New Roman" w:eastAsia="Times New Roman" w:hAnsi="Times New Roman" w:cs="Times New Roman"/>
          <w:sz w:val="22"/>
          <w:szCs w:val="22"/>
        </w:rPr>
        <w:softHyphen/>
        <w:t>мецкие истребители, пошли вперед, но были остановлены вне</w:t>
      </w:r>
      <w:r>
        <w:rPr>
          <w:rFonts w:ascii="Times New Roman" w:eastAsia="Times New Roman" w:hAnsi="Times New Roman" w:cs="Times New Roman"/>
          <w:sz w:val="22"/>
          <w:szCs w:val="22"/>
        </w:rPr>
        <w:softHyphen/>
        <w:t>запно появившимся вполроста из траншеи офицером. Он резко делал нам отмашку левой рукой в сторону дороги. Мы поняли, что демаскируем их и, вернувшись к дороге, были встречены скрытым патрулем заградотряда...</w:t>
      </w:r>
    </w:p>
    <w:p w:rsidR="006609C6" w:rsidRDefault="00FA7186">
      <w:pPr>
        <w:shd w:val="clear" w:color="auto" w:fill="FFFFFF"/>
        <w:spacing w:line="250" w:lineRule="exact"/>
        <w:ind w:left="10" w:right="10" w:firstLine="278"/>
        <w:jc w:val="both"/>
      </w:pPr>
      <w:r>
        <w:rPr>
          <w:rFonts w:ascii="Times New Roman" w:hAnsi="Times New Roman" w:cs="Times New Roman"/>
          <w:sz w:val="22"/>
          <w:szCs w:val="22"/>
        </w:rPr>
        <w:t>...8-</w:t>
      </w:r>
      <w:r>
        <w:rPr>
          <w:rFonts w:ascii="Times New Roman" w:eastAsia="Times New Roman" w:hAnsi="Times New Roman" w:cs="Times New Roman"/>
          <w:sz w:val="22"/>
          <w:szCs w:val="22"/>
        </w:rPr>
        <w:t>я и 9-я стр. роты 3-го сб 258-го стр. полка оказались окруженными у вые. 240.0...</w:t>
      </w:r>
    </w:p>
    <w:p w:rsidR="006609C6" w:rsidRDefault="00FA7186">
      <w:pPr>
        <w:shd w:val="clear" w:color="auto" w:fill="FFFFFF"/>
        <w:spacing w:line="250" w:lineRule="exact"/>
        <w:ind w:left="283"/>
      </w:pPr>
      <w:r>
        <w:rPr>
          <w:rFonts w:ascii="Times New Roman" w:hAnsi="Times New Roman" w:cs="Times New Roman"/>
          <w:sz w:val="22"/>
          <w:szCs w:val="22"/>
        </w:rPr>
        <w:t>...</w:t>
      </w:r>
      <w:r>
        <w:rPr>
          <w:rFonts w:ascii="Times New Roman" w:eastAsia="Times New Roman" w:hAnsi="Times New Roman" w:cs="Times New Roman"/>
          <w:sz w:val="22"/>
          <w:szCs w:val="22"/>
        </w:rPr>
        <w:t>В Теплом весь день шли бои...</w:t>
      </w:r>
    </w:p>
    <w:p w:rsidR="006609C6" w:rsidRDefault="00FA7186">
      <w:pPr>
        <w:shd w:val="clear" w:color="auto" w:fill="FFFFFF"/>
        <w:spacing w:line="250" w:lineRule="exact"/>
        <w:ind w:right="14" w:firstLine="293"/>
        <w:jc w:val="both"/>
      </w:pPr>
      <w:r>
        <w:rPr>
          <w:rFonts w:ascii="Times New Roman" w:hAnsi="Times New Roman" w:cs="Times New Roman"/>
          <w:sz w:val="22"/>
          <w:szCs w:val="22"/>
        </w:rPr>
        <w:t xml:space="preserve">(68, </w:t>
      </w:r>
      <w:r>
        <w:rPr>
          <w:rFonts w:ascii="Times New Roman" w:eastAsia="Times New Roman" w:hAnsi="Times New Roman" w:cs="Times New Roman"/>
          <w:sz w:val="22"/>
          <w:szCs w:val="22"/>
        </w:rPr>
        <w:t>стр. 478) ...С 7.00 авиация противника начала проявлять значительную активность. Волнами по 15-25 бомбардировщи</w:t>
      </w:r>
      <w:r>
        <w:rPr>
          <w:rFonts w:ascii="Times New Roman" w:eastAsia="Times New Roman" w:hAnsi="Times New Roman" w:cs="Times New Roman"/>
          <w:sz w:val="22"/>
          <w:szCs w:val="22"/>
        </w:rPr>
        <w:softHyphen/>
        <w:t>ков под прикрытием истребителей бомбили боевые порядки</w:t>
      </w:r>
    </w:p>
    <w:p w:rsidR="006609C6" w:rsidRDefault="00FA7186">
      <w:pPr>
        <w:shd w:val="clear" w:color="auto" w:fill="FFFFFF"/>
        <w:spacing w:line="245" w:lineRule="exact"/>
        <w:ind w:left="77" w:right="38"/>
        <w:jc w:val="both"/>
      </w:pPr>
      <w:r>
        <w:br w:type="column"/>
      </w:r>
      <w:r>
        <w:rPr>
          <w:rFonts w:ascii="Times New Roman" w:hAnsi="Times New Roman" w:cs="Times New Roman"/>
          <w:sz w:val="22"/>
          <w:szCs w:val="22"/>
        </w:rPr>
        <w:t>140-</w:t>
      </w:r>
      <w:r>
        <w:rPr>
          <w:rFonts w:ascii="Times New Roman" w:eastAsia="Times New Roman" w:hAnsi="Times New Roman" w:cs="Times New Roman"/>
          <w:sz w:val="22"/>
          <w:szCs w:val="22"/>
        </w:rPr>
        <w:t>й стр. дивизии и 28-го стрелкового корпуса, а также райо</w:t>
      </w:r>
      <w:r>
        <w:rPr>
          <w:rFonts w:ascii="Times New Roman" w:eastAsia="Times New Roman" w:hAnsi="Times New Roman" w:cs="Times New Roman"/>
          <w:sz w:val="22"/>
          <w:szCs w:val="22"/>
        </w:rPr>
        <w:softHyphen/>
        <w:t>ны Самодуровки, Молотычей, Никольского, Верхней Любы.</w:t>
      </w:r>
    </w:p>
    <w:p w:rsidR="006609C6" w:rsidRDefault="00FA7186">
      <w:pPr>
        <w:shd w:val="clear" w:color="auto" w:fill="FFFFFF"/>
        <w:spacing w:line="245" w:lineRule="exact"/>
        <w:ind w:right="10" w:firstLine="283"/>
        <w:jc w:val="both"/>
      </w:pPr>
      <w:r>
        <w:rPr>
          <w:rFonts w:ascii="Times New Roman" w:eastAsia="Times New Roman" w:hAnsi="Times New Roman" w:cs="Times New Roman"/>
          <w:sz w:val="22"/>
          <w:szCs w:val="22"/>
        </w:rPr>
        <w:t>В 13.00 до полка пехоты противника в сопровождении 40 танков, из них 6 танков'Т-</w:t>
      </w:r>
      <w:r>
        <w:rPr>
          <w:rFonts w:ascii="Times New Roman" w:eastAsia="Times New Roman" w:hAnsi="Times New Roman" w:cs="Times New Roman"/>
          <w:sz w:val="22"/>
          <w:szCs w:val="22"/>
          <w:lang w:val="en-US"/>
        </w:rPr>
        <w:t>VI</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типа «тигр», из района оврага западнее 1 км Соборовки атаковали боевые порядки 282-го ■стрелкового полка 175-й стрелковой дивизии в направлении Красавки. Сосредоточенным артиллерийским и пехотным ог</w:t>
      </w:r>
      <w:r>
        <w:rPr>
          <w:rFonts w:ascii="Times New Roman" w:eastAsia="Times New Roman" w:hAnsi="Times New Roman" w:cs="Times New Roman"/>
          <w:sz w:val="22"/>
          <w:szCs w:val="22"/>
        </w:rPr>
        <w:softHyphen/>
        <w:t>нем атака была отбита. Каждый метр обошелся, противнику дорогой ценой. Вот что говорил военнопленный из 1-го баталь</w:t>
      </w:r>
      <w:r>
        <w:rPr>
          <w:rFonts w:ascii="Times New Roman" w:eastAsia="Times New Roman" w:hAnsi="Times New Roman" w:cs="Times New Roman"/>
          <w:sz w:val="22"/>
          <w:szCs w:val="22"/>
        </w:rPr>
        <w:softHyphen/>
        <w:t>она 61-го пехотного полка 7-й пехотной дивизии: «Мы полу</w:t>
      </w:r>
      <w:r>
        <w:rPr>
          <w:rFonts w:ascii="Times New Roman" w:eastAsia="Times New Roman" w:hAnsi="Times New Roman" w:cs="Times New Roman"/>
          <w:sz w:val="22"/>
          <w:szCs w:val="22"/>
        </w:rPr>
        <w:softHyphen/>
        <w:t>чили задачу овладеть высотой, что в 200 м от леса Дегтярный и в 800 м от немецкого переднего края. На этой высоте мы дол</w:t>
      </w:r>
      <w:r>
        <w:rPr>
          <w:rFonts w:ascii="Times New Roman" w:eastAsia="Times New Roman" w:hAnsi="Times New Roman" w:cs="Times New Roman"/>
          <w:sz w:val="22"/>
          <w:szCs w:val="22"/>
        </w:rPr>
        <w:softHyphen/>
        <w:t>жны были закрепиться. Так как наш полк Находился В резерве, то наступление мы начали 9 июля около 6 часов утра. Только к 15 часам нам удалось пройти эти 800 м и после боя занять высоту. Русские вели огонь, который причинил нам огромные потери. До 50Уо роты было выведено из строя. Когда мы были на высоте, русские нас непрерывно контратаковали и нам каж</w:t>
      </w:r>
      <w:r>
        <w:rPr>
          <w:rFonts w:ascii="Times New Roman" w:eastAsia="Times New Roman" w:hAnsi="Times New Roman" w:cs="Times New Roman"/>
          <w:sz w:val="22"/>
          <w:szCs w:val="22"/>
        </w:rPr>
        <w:softHyphen/>
        <w:t>дый раз стоило больших трудов удержать высоту за собой».</w:t>
      </w:r>
    </w:p>
    <w:p w:rsidR="006609C6" w:rsidRDefault="00FA7186">
      <w:pPr>
        <w:shd w:val="clear" w:color="auto" w:fill="FFFFFF"/>
        <w:spacing w:line="245" w:lineRule="exact"/>
        <w:ind w:left="82" w:firstLine="278"/>
        <w:jc w:val="both"/>
      </w:pPr>
      <w:r>
        <w:rPr>
          <w:rFonts w:ascii="Times New Roman" w:eastAsia="Times New Roman" w:hAnsi="Times New Roman" w:cs="Times New Roman"/>
          <w:sz w:val="22"/>
          <w:szCs w:val="22"/>
        </w:rPr>
        <w:t>В 19.30 по 100 самолетов противника в два захода бомбили район Молотычей. 101-я танковая бригада, занимавшая оборо</w:t>
      </w:r>
      <w:r>
        <w:rPr>
          <w:rFonts w:ascii="Times New Roman" w:eastAsia="Times New Roman" w:hAnsi="Times New Roman" w:cs="Times New Roman"/>
          <w:sz w:val="22"/>
          <w:szCs w:val="22"/>
        </w:rPr>
        <w:softHyphen/>
        <w:t>ну на рубеже вые. 253.5, вые. 244.9, при появлении первой груп</w:t>
      </w:r>
      <w:r>
        <w:rPr>
          <w:rFonts w:ascii="Times New Roman" w:eastAsia="Times New Roman" w:hAnsi="Times New Roman" w:cs="Times New Roman"/>
          <w:sz w:val="22"/>
          <w:szCs w:val="22"/>
        </w:rPr>
        <w:softHyphen/>
        <w:t>пы самолетов противника с целью ввести их в заблуждение начала подавать ракетами сигналы, показывая направление на овраги и лощины восточнее Молотычей в район, где не было скопления войск. Авиация противника сбросила свой бомбо</w:t>
      </w:r>
      <w:r>
        <w:rPr>
          <w:rFonts w:ascii="Times New Roman" w:eastAsia="Times New Roman" w:hAnsi="Times New Roman" w:cs="Times New Roman"/>
          <w:sz w:val="22"/>
          <w:szCs w:val="22"/>
        </w:rPr>
        <w:softHyphen/>
        <w:t>вый груз в указанный ей район. Последующие группы самоле</w:t>
      </w:r>
      <w:r>
        <w:rPr>
          <w:rFonts w:ascii="Times New Roman" w:eastAsia="Times New Roman" w:hAnsi="Times New Roman" w:cs="Times New Roman"/>
          <w:sz w:val="22"/>
          <w:szCs w:val="22"/>
        </w:rPr>
        <w:softHyphen/>
        <w:t>тов также продолжали бомбить эти лощины, захватив лишь восточную окраину Молотычей. По количеству сброшенных бомб и одновременно участвовавших самолетов противника это был самый массовый налет за все дни боев.</w:t>
      </w:r>
    </w:p>
    <w:p w:rsidR="006609C6" w:rsidRDefault="00FA7186">
      <w:pPr>
        <w:shd w:val="clear" w:color="auto" w:fill="FFFFFF"/>
        <w:spacing w:line="245" w:lineRule="exact"/>
        <w:ind w:left="91" w:firstLine="278"/>
        <w:jc w:val="both"/>
      </w:pPr>
      <w:r>
        <w:rPr>
          <w:rFonts w:ascii="Times New Roman" w:eastAsia="Times New Roman" w:hAnsi="Times New Roman" w:cs="Times New Roman"/>
          <w:sz w:val="22"/>
          <w:szCs w:val="22"/>
        </w:rPr>
        <w:t>Дорогой Читатель! Вот что пишет А. Г. Логачев об обстанов</w:t>
      </w:r>
      <w:r>
        <w:rPr>
          <w:rFonts w:ascii="Times New Roman" w:eastAsia="Times New Roman" w:hAnsi="Times New Roman" w:cs="Times New Roman"/>
          <w:sz w:val="22"/>
          <w:szCs w:val="22"/>
        </w:rPr>
        <w:softHyphen/>
        <w:t>ке у верховья ольховатского Березового лога, где продолжал оставаться в окружении 2-й сб 207-го гв, СП.</w:t>
      </w:r>
    </w:p>
    <w:p w:rsidR="006609C6" w:rsidRDefault="00FA7186">
      <w:pPr>
        <w:shd w:val="clear" w:color="auto" w:fill="FFFFFF"/>
        <w:spacing w:line="245" w:lineRule="exact"/>
        <w:ind w:left="91" w:firstLine="288"/>
        <w:jc w:val="both"/>
      </w:pPr>
      <w:r>
        <w:rPr>
          <w:rFonts w:ascii="Times New Roman" w:hAnsi="Times New Roman" w:cs="Times New Roman"/>
          <w:sz w:val="22"/>
          <w:szCs w:val="22"/>
        </w:rPr>
        <w:t xml:space="preserve">(20, </w:t>
      </w:r>
      <w:r>
        <w:rPr>
          <w:rFonts w:ascii="Times New Roman" w:eastAsia="Times New Roman" w:hAnsi="Times New Roman" w:cs="Times New Roman"/>
          <w:sz w:val="22"/>
          <w:szCs w:val="22"/>
        </w:rPr>
        <w:t>стр. 10) ...9 июля снова началось бомбежкой позиций нашей роты. В течение дня немцы несколько раз поднимались в атаку... Вечером в этот день кухню мы не ждали. Открыто говорили об окружении. Предполагали,, что ночью придется идти на прорыв кольца. Но к нам приехало сразу три кухни... Зна</w:t>
      </w:r>
      <w:r>
        <w:rPr>
          <w:rFonts w:ascii="Times New Roman" w:eastAsia="Times New Roman" w:hAnsi="Times New Roman" w:cs="Times New Roman"/>
          <w:sz w:val="22"/>
          <w:szCs w:val="22"/>
        </w:rPr>
        <w:softHyphen/>
        <w:t>чит ложбина немцами не занята. Мысль об уходе со своих позиций сама по себе отпала.</w:t>
      </w:r>
    </w:p>
    <w:p w:rsidR="006609C6" w:rsidRDefault="006609C6">
      <w:pPr>
        <w:shd w:val="clear" w:color="auto" w:fill="FFFFFF"/>
        <w:spacing w:line="245" w:lineRule="exact"/>
        <w:ind w:left="91" w:firstLine="288"/>
        <w:jc w:val="both"/>
        <w:sectPr w:rsidR="006609C6">
          <w:type w:val="continuous"/>
          <w:pgSz w:w="16834" w:h="11909" w:orient="landscape"/>
          <w:pgMar w:top="360" w:right="1642" w:bottom="360" w:left="1276" w:header="720" w:footer="720" w:gutter="0"/>
          <w:cols w:num="2" w:space="720" w:equalWidth="0">
            <w:col w:w="6403" w:space="1032"/>
            <w:col w:w="6480"/>
          </w:cols>
          <w:noEndnote/>
        </w:sectPr>
      </w:pPr>
    </w:p>
    <w:p w:rsidR="006609C6" w:rsidRDefault="006609C6">
      <w:pPr>
        <w:spacing w:before="134" w:line="1" w:lineRule="exact"/>
        <w:rPr>
          <w:sz w:val="2"/>
          <w:szCs w:val="2"/>
        </w:rPr>
      </w:pPr>
    </w:p>
    <w:p w:rsidR="006609C6" w:rsidRDefault="006609C6">
      <w:pPr>
        <w:shd w:val="clear" w:color="auto" w:fill="FFFFFF"/>
        <w:spacing w:line="245" w:lineRule="exact"/>
        <w:ind w:left="91" w:firstLine="288"/>
        <w:jc w:val="both"/>
        <w:sectPr w:rsidR="006609C6">
          <w:type w:val="continuous"/>
          <w:pgSz w:w="16834" w:h="11909" w:orient="landscape"/>
          <w:pgMar w:top="360" w:right="1258" w:bottom="360" w:left="1257" w:header="720" w:footer="720" w:gutter="0"/>
          <w:cols w:space="60"/>
          <w:noEndnote/>
        </w:sectPr>
      </w:pPr>
    </w:p>
    <w:p w:rsidR="006609C6" w:rsidRDefault="00FA7186">
      <w:pPr>
        <w:shd w:val="clear" w:color="auto" w:fill="FFFFFF"/>
        <w:spacing w:before="72"/>
      </w:pPr>
      <w:r>
        <w:t>420</w:t>
      </w:r>
    </w:p>
    <w:p w:rsidR="006609C6" w:rsidRDefault="00FA7186">
      <w:pPr>
        <w:shd w:val="clear" w:color="auto" w:fill="FFFFFF"/>
      </w:pPr>
      <w:r>
        <w:br w:type="column"/>
      </w:r>
      <w:r>
        <w:rPr>
          <w:rFonts w:ascii="Times New Roman" w:hAnsi="Times New Roman" w:cs="Times New Roman"/>
          <w:sz w:val="22"/>
          <w:szCs w:val="22"/>
        </w:rPr>
        <w:t>421</w:t>
      </w:r>
    </w:p>
    <w:p w:rsidR="006609C6" w:rsidRDefault="006609C6">
      <w:pPr>
        <w:shd w:val="clear" w:color="auto" w:fill="FFFFFF"/>
        <w:sectPr w:rsidR="006609C6">
          <w:type w:val="continuous"/>
          <w:pgSz w:w="16834" w:h="11909" w:orient="landscape"/>
          <w:pgMar w:top="360" w:right="1258" w:bottom="360" w:left="1257" w:header="720" w:footer="720" w:gutter="0"/>
          <w:cols w:num="2" w:space="720" w:equalWidth="0">
            <w:col w:w="720" w:space="12878"/>
            <w:col w:w="720"/>
          </w:cols>
          <w:noEndnote/>
        </w:sectPr>
      </w:pPr>
    </w:p>
    <w:p w:rsidR="006609C6" w:rsidRDefault="00FA7186">
      <w:pPr>
        <w:shd w:val="clear" w:color="auto" w:fill="FFFFFF"/>
        <w:spacing w:before="149" w:line="264" w:lineRule="exact"/>
        <w:ind w:right="163" w:firstLine="269"/>
        <w:jc w:val="both"/>
      </w:pPr>
      <w:r>
        <w:rPr>
          <w:rFonts w:ascii="Times New Roman" w:eastAsia="Times New Roman" w:hAnsi="Times New Roman" w:cs="Times New Roman"/>
          <w:sz w:val="22"/>
          <w:szCs w:val="22"/>
        </w:rPr>
        <w:t>Дорогой Читатель! Скорее всего, кухни были укрыты южнее рубежа обороны 2-го сб 207-го СП в одном из логов верховья Ольховатки.</w:t>
      </w:r>
    </w:p>
    <w:p w:rsidR="006609C6" w:rsidRDefault="00FA7186">
      <w:pPr>
        <w:shd w:val="clear" w:color="auto" w:fill="FFFFFF"/>
        <w:spacing w:line="259" w:lineRule="exact"/>
        <w:ind w:left="14" w:right="149" w:firstLine="269"/>
        <w:jc w:val="both"/>
      </w:pPr>
      <w:r>
        <w:rPr>
          <w:rFonts w:ascii="Times New Roman" w:eastAsia="Times New Roman" w:hAnsi="Times New Roman" w:cs="Times New Roman"/>
          <w:sz w:val="22"/>
          <w:szCs w:val="22"/>
        </w:rPr>
        <w:t>Дорогой Читатель! 9 июля территория, захваченная гитле</w:t>
      </w:r>
      <w:r>
        <w:rPr>
          <w:rFonts w:ascii="Times New Roman" w:eastAsia="Times New Roman" w:hAnsi="Times New Roman" w:cs="Times New Roman"/>
          <w:sz w:val="22"/>
          <w:szCs w:val="22"/>
        </w:rPr>
        <w:softHyphen/>
        <w:t>ровцами от Самодуровки до верховья Ольховатки, явно была «прозрачной».</w:t>
      </w:r>
    </w:p>
    <w:p w:rsidR="006609C6" w:rsidRDefault="00FA7186">
      <w:pPr>
        <w:shd w:val="clear" w:color="auto" w:fill="FFFFFF"/>
        <w:spacing w:line="259" w:lineRule="exact"/>
        <w:ind w:left="29" w:right="130" w:firstLine="274"/>
        <w:jc w:val="both"/>
      </w:pPr>
      <w:r>
        <w:rPr>
          <w:rFonts w:ascii="Times New Roman" w:eastAsia="Times New Roman" w:hAnsi="Times New Roman" w:cs="Times New Roman"/>
          <w:sz w:val="22"/>
          <w:szCs w:val="22"/>
        </w:rPr>
        <w:t>А. Д. Овсянников пишет, что 9-го июля к группировке совет</w:t>
      </w:r>
      <w:r>
        <w:rPr>
          <w:rFonts w:ascii="Times New Roman" w:eastAsia="Times New Roman" w:hAnsi="Times New Roman" w:cs="Times New Roman"/>
          <w:sz w:val="22"/>
          <w:szCs w:val="22"/>
        </w:rPr>
        <w:softHyphen/>
        <w:t>ских войск, окруженной у Теплого в р-не ферм и памятника 140-ой СД, удавалось пробиваться подразделениям сов. войск, приходившим к ним с помощью.</w:t>
      </w:r>
    </w:p>
    <w:p w:rsidR="006609C6" w:rsidRDefault="00FA7186">
      <w:pPr>
        <w:shd w:val="clear" w:color="auto" w:fill="FFFFFF"/>
        <w:spacing w:line="254" w:lineRule="exact"/>
        <w:ind w:left="48" w:right="106" w:firstLine="269"/>
        <w:jc w:val="both"/>
      </w:pPr>
      <w:r>
        <w:rPr>
          <w:rFonts w:ascii="Times New Roman" w:eastAsia="Times New Roman" w:hAnsi="Times New Roman" w:cs="Times New Roman"/>
          <w:sz w:val="22"/>
          <w:szCs w:val="22"/>
        </w:rPr>
        <w:t>Дорогой Читатель! В книге, «Пограничные войска СССР в ВОВ» (68) рубеж: обороны сов. войск к исходу дня 9 июля условно дан по сегодняшней дороге Ольховатка—Самодуров-ка, что не соответствует действительности.</w:t>
      </w:r>
    </w:p>
    <w:p w:rsidR="006609C6" w:rsidRDefault="00FA7186">
      <w:pPr>
        <w:shd w:val="clear" w:color="auto" w:fill="FFFFFF"/>
        <w:spacing w:line="250" w:lineRule="exact"/>
        <w:ind w:left="67" w:right="86" w:firstLine="278"/>
        <w:jc w:val="both"/>
      </w:pPr>
      <w:r>
        <w:rPr>
          <w:rFonts w:ascii="Times New Roman" w:eastAsia="Times New Roman" w:hAnsi="Times New Roman" w:cs="Times New Roman"/>
          <w:sz w:val="22"/>
          <w:szCs w:val="22"/>
        </w:rPr>
        <w:t>Так, например, один из офицеров разведбатальона 19-го тан</w:t>
      </w:r>
      <w:r>
        <w:rPr>
          <w:rFonts w:ascii="Times New Roman" w:eastAsia="Times New Roman" w:hAnsi="Times New Roman" w:cs="Times New Roman"/>
          <w:sz w:val="22"/>
          <w:szCs w:val="22"/>
        </w:rPr>
        <w:softHyphen/>
        <w:t>кового корпуса Сарайкин В. С. в своих воспоминаниях (29) дает схему рубежа обороны у Молотычевских холмов, согласно ко</w:t>
      </w:r>
      <w:r>
        <w:rPr>
          <w:rFonts w:ascii="Times New Roman" w:eastAsia="Times New Roman" w:hAnsi="Times New Roman" w:cs="Times New Roman"/>
          <w:sz w:val="22"/>
          <w:szCs w:val="22"/>
        </w:rPr>
        <w:softHyphen/>
        <w:t>торой в 6.0 10-го июля рубеж обороны советских войск прохо</w:t>
      </w:r>
      <w:r>
        <w:rPr>
          <w:rFonts w:ascii="Times New Roman" w:eastAsia="Times New Roman" w:hAnsi="Times New Roman" w:cs="Times New Roman"/>
          <w:sz w:val="22"/>
          <w:szCs w:val="22"/>
        </w:rPr>
        <w:softHyphen/>
        <w:t>дил по Молотычевским холмам. Конечно же, этот рубеж оборо</w:t>
      </w:r>
      <w:r>
        <w:rPr>
          <w:rFonts w:ascii="Times New Roman" w:eastAsia="Times New Roman" w:hAnsi="Times New Roman" w:cs="Times New Roman"/>
          <w:sz w:val="22"/>
          <w:szCs w:val="22"/>
        </w:rPr>
        <w:softHyphen/>
        <w:t>ны советские войска занимали уже к исходу дня 9 июля.</w:t>
      </w:r>
    </w:p>
    <w:p w:rsidR="006609C6" w:rsidRDefault="00FA7186">
      <w:pPr>
        <w:shd w:val="clear" w:color="auto" w:fill="FFFFFF"/>
        <w:spacing w:line="250" w:lineRule="exact"/>
        <w:ind w:left="96" w:right="53" w:firstLine="278"/>
        <w:jc w:val="both"/>
      </w:pPr>
      <w:r>
        <w:rPr>
          <w:rFonts w:ascii="Times New Roman" w:eastAsia="Times New Roman" w:hAnsi="Times New Roman" w:cs="Times New Roman"/>
          <w:sz w:val="22"/>
          <w:szCs w:val="22"/>
        </w:rPr>
        <w:t>В приведенных воспоминаниях А. Д. Овсянникова все сов. войска меж Самодуровкой и Ольховаткой (кроме окруженных гитлеровцами) 9 июля перешли на Молотычевские холмы.</w:t>
      </w:r>
    </w:p>
    <w:p w:rsidR="006609C6" w:rsidRDefault="00FA7186">
      <w:pPr>
        <w:shd w:val="clear" w:color="auto" w:fill="FFFFFF"/>
        <w:spacing w:line="250" w:lineRule="exact"/>
        <w:ind w:left="106" w:right="43" w:firstLine="283"/>
        <w:jc w:val="both"/>
      </w:pPr>
      <w:r>
        <w:rPr>
          <w:rFonts w:ascii="Times New Roman" w:eastAsia="Times New Roman" w:hAnsi="Times New Roman" w:cs="Times New Roman"/>
          <w:sz w:val="22"/>
          <w:szCs w:val="22"/>
        </w:rPr>
        <w:t>При этом ветераны пишут, что гитлеровские войска находи</w:t>
      </w:r>
      <w:r>
        <w:rPr>
          <w:rFonts w:ascii="Times New Roman" w:eastAsia="Times New Roman" w:hAnsi="Times New Roman" w:cs="Times New Roman"/>
          <w:sz w:val="22"/>
          <w:szCs w:val="22"/>
        </w:rPr>
        <w:softHyphen/>
        <w:t>лись примерно в километре от советских войск. Это объясня</w:t>
      </w:r>
      <w:r>
        <w:rPr>
          <w:rFonts w:ascii="Times New Roman" w:eastAsia="Times New Roman" w:hAnsi="Times New Roman" w:cs="Times New Roman"/>
          <w:sz w:val="22"/>
          <w:szCs w:val="22"/>
        </w:rPr>
        <w:softHyphen/>
        <w:t>ется просто: рубеж, проходящий у основания холмов, можно было бы легко забросать не только минами, но и камнями.</w:t>
      </w:r>
    </w:p>
    <w:p w:rsidR="006609C6" w:rsidRDefault="00FA7186">
      <w:pPr>
        <w:shd w:val="clear" w:color="auto" w:fill="FFFFFF"/>
        <w:spacing w:line="250" w:lineRule="exact"/>
        <w:ind w:left="125" w:right="29" w:firstLine="288"/>
        <w:jc w:val="both"/>
      </w:pPr>
      <w:r>
        <w:rPr>
          <w:rFonts w:ascii="Times New Roman" w:eastAsia="Times New Roman" w:hAnsi="Times New Roman" w:cs="Times New Roman"/>
          <w:sz w:val="22"/>
          <w:szCs w:val="22"/>
        </w:rPr>
        <w:t>Юго-восточная окраина Теплого находится в 2,5 км от Мо</w:t>
      </w:r>
      <w:r>
        <w:rPr>
          <w:rFonts w:ascii="Times New Roman" w:eastAsia="Times New Roman" w:hAnsi="Times New Roman" w:cs="Times New Roman"/>
          <w:sz w:val="22"/>
          <w:szCs w:val="22"/>
        </w:rPr>
        <w:softHyphen/>
        <w:t>лотычевских холмов, в то же время, если вы по шоссе поедете в сторону Самодуровки, то увидите, что северная часть Теплого располагается у подножия холмов.</w:t>
      </w:r>
    </w:p>
    <w:p w:rsidR="006609C6" w:rsidRDefault="00FA7186">
      <w:pPr>
        <w:shd w:val="clear" w:color="auto" w:fill="FFFFFF"/>
        <w:spacing w:line="254" w:lineRule="exact"/>
        <w:ind w:left="144" w:right="14" w:firstLine="274"/>
        <w:jc w:val="both"/>
      </w:pPr>
      <w:r>
        <w:rPr>
          <w:rFonts w:ascii="Times New Roman" w:eastAsia="Times New Roman" w:hAnsi="Times New Roman" w:cs="Times New Roman"/>
          <w:sz w:val="22"/>
          <w:szCs w:val="22"/>
        </w:rPr>
        <w:t xml:space="preserve">Т. о., рубеж гитлеровских войск, находясь в километре от </w:t>
      </w:r>
      <w:r>
        <w:rPr>
          <w:rFonts w:ascii="Times New Roman" w:eastAsia="Times New Roman" w:hAnsi="Times New Roman" w:cs="Times New Roman"/>
          <w:spacing w:val="-1"/>
          <w:sz w:val="22"/>
          <w:szCs w:val="22"/>
        </w:rPr>
        <w:t>Молотычевских холмов, пересекал Теплое, и северная часть Тепло</w:t>
      </w:r>
      <w:r>
        <w:rPr>
          <w:rFonts w:ascii="Times New Roman" w:eastAsia="Times New Roman" w:hAnsi="Times New Roman" w:cs="Times New Roman"/>
          <w:spacing w:val="-1"/>
          <w:sz w:val="22"/>
          <w:szCs w:val="22"/>
        </w:rPr>
        <w:softHyphen/>
      </w:r>
      <w:r>
        <w:rPr>
          <w:rFonts w:ascii="Times New Roman" w:eastAsia="Times New Roman" w:hAnsi="Times New Roman" w:cs="Times New Roman"/>
          <w:sz w:val="22"/>
          <w:szCs w:val="22"/>
        </w:rPr>
        <w:t>го находилась в нейтральной зоне. И здесь сов. войска могли находиться систематически, оборудовав передовой форпост.</w:t>
      </w:r>
    </w:p>
    <w:p w:rsidR="006609C6" w:rsidRDefault="00FA7186">
      <w:pPr>
        <w:shd w:val="clear" w:color="auto" w:fill="FFFFFF"/>
        <w:spacing w:line="254" w:lineRule="exact"/>
        <w:ind w:left="154" w:right="5" w:firstLine="278"/>
        <w:jc w:val="both"/>
      </w:pPr>
      <w:r>
        <w:rPr>
          <w:rFonts w:ascii="Times New Roman" w:eastAsia="Times New Roman" w:hAnsi="Times New Roman" w:cs="Times New Roman"/>
          <w:sz w:val="22"/>
          <w:szCs w:val="22"/>
        </w:rPr>
        <w:t>Если 79-я ТБр в самом деле 9 июля атаковала и захватила Теплое, то это не означает, что она удержала деревню.</w:t>
      </w:r>
    </w:p>
    <w:p w:rsidR="006609C6" w:rsidRDefault="00FA7186">
      <w:pPr>
        <w:shd w:val="clear" w:color="auto" w:fill="FFFFFF"/>
        <w:spacing w:line="254" w:lineRule="exact"/>
        <w:ind w:left="173" w:firstLine="264"/>
        <w:jc w:val="both"/>
      </w:pPr>
      <w:r>
        <w:rPr>
          <w:rFonts w:ascii="Times New Roman" w:eastAsia="Times New Roman" w:hAnsi="Times New Roman" w:cs="Times New Roman"/>
          <w:sz w:val="22"/>
          <w:szCs w:val="22"/>
        </w:rPr>
        <w:t>Утром 10 июля не окруженными в Теплом окажутся только 32 бойца в северной части села, т. е. в нейтральной зоне, о кото</w:t>
      </w:r>
      <w:r>
        <w:rPr>
          <w:rFonts w:ascii="Times New Roman" w:eastAsia="Times New Roman" w:hAnsi="Times New Roman" w:cs="Times New Roman"/>
          <w:sz w:val="22"/>
          <w:szCs w:val="22"/>
        </w:rPr>
        <w:softHyphen/>
        <w:t>рых мы расскажем позже.</w:t>
      </w:r>
    </w:p>
    <w:p w:rsidR="006609C6" w:rsidRDefault="00FA7186">
      <w:pPr>
        <w:shd w:val="clear" w:color="auto" w:fill="FFFFFF"/>
        <w:spacing w:line="254" w:lineRule="exact"/>
        <w:ind w:right="350" w:firstLine="259"/>
        <w:jc w:val="both"/>
      </w:pPr>
      <w:r>
        <w:br w:type="column"/>
      </w:r>
      <w:r>
        <w:rPr>
          <w:rFonts w:ascii="Times New Roman" w:eastAsia="Times New Roman" w:hAnsi="Times New Roman" w:cs="Times New Roman"/>
          <w:sz w:val="22"/>
          <w:szCs w:val="22"/>
        </w:rPr>
        <w:t>Что же касается материалов ЦАМО, на которых строится официальная версия, то вот что пишет об этом А. Д. Овсянни</w:t>
      </w:r>
      <w:r>
        <w:rPr>
          <w:rFonts w:ascii="Times New Roman" w:eastAsia="Times New Roman" w:hAnsi="Times New Roman" w:cs="Times New Roman"/>
          <w:sz w:val="22"/>
          <w:szCs w:val="22"/>
        </w:rPr>
        <w:softHyphen/>
        <w:t>ков, явно имея на своей стороне единомышленников.</w:t>
      </w:r>
    </w:p>
    <w:p w:rsidR="006609C6" w:rsidRDefault="00FA7186">
      <w:pPr>
        <w:shd w:val="clear" w:color="auto" w:fill="FFFFFF"/>
        <w:spacing w:line="254" w:lineRule="exact"/>
        <w:ind w:left="38" w:right="283" w:firstLine="264"/>
        <w:jc w:val="both"/>
      </w:pPr>
      <w:r>
        <w:rPr>
          <w:rFonts w:ascii="Times New Roman" w:hAnsi="Times New Roman" w:cs="Times New Roman"/>
          <w:sz w:val="22"/>
          <w:szCs w:val="22"/>
        </w:rPr>
        <w:t xml:space="preserve">(8, </w:t>
      </w:r>
      <w:r>
        <w:rPr>
          <w:rFonts w:ascii="Times New Roman" w:eastAsia="Times New Roman" w:hAnsi="Times New Roman" w:cs="Times New Roman"/>
          <w:sz w:val="22"/>
          <w:szCs w:val="22"/>
        </w:rPr>
        <w:t>стр. 65) ...После переноса КП 96-го СП в Буросовку (сх. 1а, пр. 3) связь КП с батальонами нарушилась. Из штаба полка в штаб дивизии шли схемы боевых порядков войск без учета изменений в ходе боя. По этой причине наша артиллерия и минометы, имея приказ свыше, стали бить по деревне Теплое без целеуказания, считалось, что Теплое — в руках немцев...</w:t>
      </w:r>
    </w:p>
    <w:p w:rsidR="006609C6" w:rsidRDefault="00FA7186">
      <w:pPr>
        <w:shd w:val="clear" w:color="auto" w:fill="FFFFFF"/>
        <w:spacing w:line="254" w:lineRule="exact"/>
        <w:ind w:left="91" w:right="254" w:firstLine="259"/>
        <w:jc w:val="both"/>
      </w:pPr>
      <w:r>
        <w:rPr>
          <w:rFonts w:ascii="Times New Roman" w:eastAsia="Times New Roman" w:hAnsi="Times New Roman" w:cs="Times New Roman"/>
          <w:sz w:val="22"/>
          <w:szCs w:val="22"/>
        </w:rPr>
        <w:t>Дорогой Читатель! О боевых действиях 9 июля на правом крыле обороны направления главного удара сведений нет.</w:t>
      </w:r>
    </w:p>
    <w:p w:rsidR="006609C6" w:rsidRDefault="00FA7186">
      <w:pPr>
        <w:shd w:val="clear" w:color="auto" w:fill="FFFFFF"/>
        <w:spacing w:line="336" w:lineRule="exact"/>
        <w:ind w:left="110" w:right="245" w:firstLine="264"/>
        <w:jc w:val="both"/>
      </w:pPr>
      <w:r>
        <w:rPr>
          <w:rFonts w:ascii="Times New Roman" w:eastAsia="Times New Roman" w:hAnsi="Times New Roman" w:cs="Times New Roman"/>
          <w:sz w:val="22"/>
          <w:szCs w:val="22"/>
        </w:rPr>
        <w:t xml:space="preserve">Рубеж обороны советских войск к исходу 9 июля дан на схеме </w:t>
      </w:r>
      <w:r>
        <w:rPr>
          <w:rFonts w:ascii="Times New Roman" w:eastAsia="Times New Roman" w:hAnsi="Times New Roman" w:cs="Times New Roman"/>
          <w:b/>
          <w:bCs/>
          <w:sz w:val="22"/>
          <w:szCs w:val="22"/>
        </w:rPr>
        <w:t xml:space="preserve">24 </w:t>
      </w:r>
      <w:r>
        <w:rPr>
          <w:rFonts w:ascii="Times New Roman" w:eastAsia="Times New Roman" w:hAnsi="Times New Roman" w:cs="Times New Roman"/>
          <w:sz w:val="22"/>
          <w:szCs w:val="22"/>
        </w:rPr>
        <w:t>(пр. 3).</w:t>
      </w:r>
    </w:p>
    <w:p w:rsidR="006609C6" w:rsidRDefault="00FA7186">
      <w:pPr>
        <w:shd w:val="clear" w:color="auto" w:fill="FFFFFF"/>
        <w:spacing w:before="91" w:line="326" w:lineRule="exact"/>
        <w:ind w:left="154" w:firstLine="1210"/>
      </w:pPr>
      <w:r>
        <w:rPr>
          <w:rFonts w:ascii="Times New Roman" w:hAnsi="Times New Roman" w:cs="Times New Roman"/>
          <w:b/>
          <w:bCs/>
          <w:sz w:val="22"/>
          <w:szCs w:val="22"/>
        </w:rPr>
        <w:t xml:space="preserve">3.132. </w:t>
      </w:r>
      <w:r>
        <w:rPr>
          <w:rFonts w:ascii="Times New Roman" w:eastAsia="Times New Roman" w:hAnsi="Times New Roman" w:cs="Times New Roman"/>
          <w:b/>
          <w:bCs/>
          <w:sz w:val="22"/>
          <w:szCs w:val="22"/>
        </w:rPr>
        <w:t xml:space="preserve">Поныровское направление </w:t>
      </w:r>
      <w:r>
        <w:rPr>
          <w:rFonts w:ascii="Times New Roman" w:eastAsia="Times New Roman" w:hAnsi="Times New Roman" w:cs="Times New Roman"/>
          <w:sz w:val="22"/>
          <w:szCs w:val="22"/>
        </w:rPr>
        <w:t>Дорогой Читатель! Мы знаем, что весь день 8 июля шли оже</w:t>
      </w:r>
      <w:r>
        <w:rPr>
          <w:rFonts w:ascii="Times New Roman" w:eastAsia="Times New Roman" w:hAnsi="Times New Roman" w:cs="Times New Roman"/>
          <w:sz w:val="22"/>
          <w:szCs w:val="22"/>
        </w:rPr>
        <w:softHyphen/>
        <w:t>сточенные бои за южную окраину Понырей.</w:t>
      </w:r>
    </w:p>
    <w:p w:rsidR="006609C6" w:rsidRDefault="00FA7186">
      <w:pPr>
        <w:shd w:val="clear" w:color="auto" w:fill="FFFFFF"/>
        <w:spacing w:line="254" w:lineRule="exact"/>
        <w:ind w:left="173"/>
      </w:pPr>
      <w:r>
        <w:rPr>
          <w:rFonts w:ascii="Times New Roman" w:hAnsi="Times New Roman" w:cs="Times New Roman"/>
          <w:sz w:val="22"/>
          <w:szCs w:val="22"/>
        </w:rPr>
        <w:t xml:space="preserve">(43, </w:t>
      </w:r>
      <w:r>
        <w:rPr>
          <w:rFonts w:ascii="Times New Roman" w:eastAsia="Times New Roman" w:hAnsi="Times New Roman" w:cs="Times New Roman"/>
          <w:sz w:val="22"/>
          <w:szCs w:val="22"/>
        </w:rPr>
        <w:t>стр. 111—112) ...В ночь на 9 июля командующий (13-й) армией отдал приказ командиру 18-то гв. корпуса генералу И. М. Афонину передвинуть на поныровское, направление и 3-ю гв. ВДД полковника И. Н. Конева. Утром эти позиции за</w:t>
      </w:r>
      <w:r>
        <w:rPr>
          <w:rFonts w:ascii="Times New Roman" w:eastAsia="Times New Roman" w:hAnsi="Times New Roman" w:cs="Times New Roman"/>
          <w:sz w:val="22"/>
          <w:szCs w:val="22"/>
        </w:rPr>
        <w:softHyphen/>
        <w:t>щитников накрыл шквальный огонь. В половине девятого фа</w:t>
      </w:r>
      <w:r>
        <w:rPr>
          <w:rFonts w:ascii="Times New Roman" w:eastAsia="Times New Roman" w:hAnsi="Times New Roman" w:cs="Times New Roman"/>
          <w:sz w:val="22"/>
          <w:szCs w:val="22"/>
        </w:rPr>
        <w:softHyphen/>
        <w:t>шисты сно-ва рванулись на Поныри. К 15 часам подразделения 1023-го   СП 307-й СД оказались окруженными в центральной части Понырей, но продолжали бои. Командарм отдал распо</w:t>
      </w:r>
      <w:r>
        <w:rPr>
          <w:rFonts w:ascii="Times New Roman" w:eastAsia="Times New Roman" w:hAnsi="Times New Roman" w:cs="Times New Roman"/>
          <w:sz w:val="22"/>
          <w:szCs w:val="22"/>
        </w:rPr>
        <w:softHyphen/>
        <w:t>ряжение силами 4-й гв. ВДД ген. А- Д- Румянцева восстановить положение. В 19.00 дивизия вступила в бой и нанесла удар на север вдоль железной дороги. К наступлению темноты   пехоте удалось выйти на южную окраину пос, 1-е Мая и к ст. Поныри... (75, стр. 49) ...9 июля 1943 г., когда в Понырях сложилась тяжелая обстановка, бронепоезд №  704 был придан 4-й гв. ВДД и отразил десятки атак фашистов на юго-западной окраи</w:t>
      </w:r>
      <w:r>
        <w:rPr>
          <w:rFonts w:ascii="Times New Roman" w:eastAsia="Times New Roman" w:hAnsi="Times New Roman" w:cs="Times New Roman"/>
          <w:sz w:val="22"/>
          <w:szCs w:val="22"/>
        </w:rPr>
        <w:softHyphen/>
        <w:t>не поселка и в р-не вокзала. Только за несколько минут боя им было выпущено до 600 снарядов. Он поддерживал оборону гвардейцев, выполнявших приказ генерала К. К. Рокоссовского:</w:t>
      </w:r>
    </w:p>
    <w:p w:rsidR="006609C6" w:rsidRDefault="00FA7186">
      <w:pPr>
        <w:shd w:val="clear" w:color="auto" w:fill="FFFFFF"/>
        <w:ind w:left="355"/>
      </w:pPr>
      <w:r>
        <w:rPr>
          <w:rFonts w:ascii="Times New Roman" w:eastAsia="Times New Roman" w:hAnsi="Times New Roman" w:cs="Times New Roman"/>
          <w:sz w:val="22"/>
          <w:szCs w:val="22"/>
        </w:rPr>
        <w:t>« Понырей не</w:t>
      </w:r>
      <w:r>
        <w:rPr>
          <w:rFonts w:ascii="Times New Roman" w:eastAsia="Times New Roman" w:hAnsi="Times New Roman" w:cs="Times New Roman"/>
          <w:sz w:val="22"/>
          <w:szCs w:val="22"/>
          <w:vertAlign w:val="subscript"/>
        </w:rPr>
        <w:t>;</w:t>
      </w:r>
      <w:r>
        <w:rPr>
          <w:rFonts w:ascii="Times New Roman" w:eastAsia="Times New Roman" w:hAnsi="Times New Roman" w:cs="Times New Roman"/>
          <w:sz w:val="22"/>
          <w:szCs w:val="22"/>
        </w:rPr>
        <w:t xml:space="preserve"> сдавать ».</w:t>
      </w:r>
    </w:p>
    <w:p w:rsidR="006609C6" w:rsidRDefault="00FA7186">
      <w:pPr>
        <w:shd w:val="clear" w:color="auto" w:fill="FFFFFF"/>
        <w:spacing w:line="254" w:lineRule="exact"/>
        <w:ind w:left="346" w:right="5" w:firstLine="274"/>
        <w:jc w:val="both"/>
      </w:pPr>
      <w:r>
        <w:rPr>
          <w:rFonts w:ascii="Times New Roman" w:eastAsia="Times New Roman" w:hAnsi="Times New Roman" w:cs="Times New Roman"/>
          <w:sz w:val="22"/>
          <w:szCs w:val="22"/>
        </w:rPr>
        <w:t>Все дни, когда под Понырями не прекращались ожесточенные схватки с гитлеровцами, личный состав бронепоездов № 704 и № 663 успешно боролся с фашистскими стервятниками.    ,</w:t>
      </w:r>
    </w:p>
    <w:p w:rsidR="006609C6" w:rsidRDefault="00FA7186">
      <w:pPr>
        <w:shd w:val="clear" w:color="auto" w:fill="FFFFFF"/>
        <w:spacing w:before="19"/>
        <w:jc w:val="right"/>
      </w:pPr>
      <w:r>
        <w:rPr>
          <w:sz w:val="22"/>
          <w:szCs w:val="22"/>
        </w:rPr>
        <w:t>423</w:t>
      </w:r>
    </w:p>
    <w:p w:rsidR="006609C6" w:rsidRDefault="006609C6">
      <w:pPr>
        <w:shd w:val="clear" w:color="auto" w:fill="FFFFFF"/>
        <w:spacing w:before="19"/>
        <w:jc w:val="right"/>
        <w:sectPr w:rsidR="006609C6">
          <w:pgSz w:w="16834" w:h="11909" w:orient="landscape"/>
          <w:pgMar w:top="504" w:right="1248" w:bottom="360" w:left="1248" w:header="720" w:footer="720" w:gutter="0"/>
          <w:cols w:num="2" w:space="720" w:equalWidth="0">
            <w:col w:w="6537" w:space="1075"/>
            <w:col w:w="6724"/>
          </w:cols>
          <w:noEndnote/>
        </w:sectPr>
      </w:pPr>
    </w:p>
    <w:p w:rsidR="006609C6" w:rsidRDefault="00FA7186">
      <w:pPr>
        <w:shd w:val="clear" w:color="auto" w:fill="FFFFFF"/>
        <w:spacing w:before="48"/>
        <w:ind w:left="158"/>
      </w:pPr>
      <w:r>
        <w:rPr>
          <w:sz w:val="22"/>
          <w:szCs w:val="22"/>
        </w:rPr>
        <w:t>422</w:t>
      </w:r>
    </w:p>
    <w:p w:rsidR="006609C6" w:rsidRDefault="006609C6">
      <w:pPr>
        <w:shd w:val="clear" w:color="auto" w:fill="FFFFFF"/>
        <w:spacing w:before="48"/>
        <w:ind w:left="158"/>
        <w:sectPr w:rsidR="006609C6">
          <w:type w:val="continuous"/>
          <w:pgSz w:w="16834" w:h="11909" w:orient="landscape"/>
          <w:pgMar w:top="504" w:right="1248" w:bottom="360" w:left="1248" w:header="720" w:footer="720" w:gutter="0"/>
          <w:cols w:space="60"/>
          <w:noEndnote/>
        </w:sectPr>
      </w:pPr>
    </w:p>
    <w:p w:rsidR="006609C6" w:rsidRDefault="00FA7186">
      <w:pPr>
        <w:shd w:val="clear" w:color="auto" w:fill="FFFFFF"/>
        <w:spacing w:before="96" w:line="250" w:lineRule="exact"/>
        <w:ind w:left="14" w:right="34" w:firstLine="283"/>
        <w:jc w:val="both"/>
      </w:pPr>
      <w:r>
        <w:rPr>
          <w:rFonts w:ascii="Times New Roman" w:eastAsia="Times New Roman" w:hAnsi="Times New Roman" w:cs="Times New Roman"/>
          <w:sz w:val="22"/>
          <w:szCs w:val="22"/>
        </w:rPr>
        <w:t>Так в огненном смерче первых дней Курской битвы сража</w:t>
      </w:r>
      <w:r>
        <w:rPr>
          <w:rFonts w:ascii="Times New Roman" w:eastAsia="Times New Roman" w:hAnsi="Times New Roman" w:cs="Times New Roman"/>
          <w:sz w:val="22"/>
          <w:szCs w:val="22"/>
        </w:rPr>
        <w:softHyphen/>
        <w:t>лись герои-сибиряки...</w:t>
      </w:r>
    </w:p>
    <w:p w:rsidR="006609C6" w:rsidRDefault="00FA7186">
      <w:pPr>
        <w:shd w:val="clear" w:color="auto" w:fill="FFFFFF"/>
        <w:spacing w:line="250" w:lineRule="exact"/>
        <w:ind w:left="14" w:right="10" w:firstLine="298"/>
        <w:jc w:val="both"/>
      </w:pPr>
      <w:r>
        <w:rPr>
          <w:rFonts w:ascii="Times New Roman" w:hAnsi="Times New Roman" w:cs="Times New Roman"/>
          <w:sz w:val="22"/>
          <w:szCs w:val="22"/>
        </w:rPr>
        <w:t xml:space="preserve">(64, </w:t>
      </w:r>
      <w:r>
        <w:rPr>
          <w:rFonts w:ascii="Times New Roman" w:eastAsia="Times New Roman" w:hAnsi="Times New Roman" w:cs="Times New Roman"/>
          <w:sz w:val="22"/>
          <w:szCs w:val="22"/>
        </w:rPr>
        <w:t>стр. 51) ...В конце дня 9 июля гитлеровцы вновь овладе</w:t>
      </w:r>
      <w:r>
        <w:rPr>
          <w:rFonts w:ascii="Times New Roman" w:eastAsia="Times New Roman" w:hAnsi="Times New Roman" w:cs="Times New Roman"/>
          <w:sz w:val="22"/>
          <w:szCs w:val="22"/>
        </w:rPr>
        <w:softHyphen/>
        <w:t>ли станцией (вокзалом). Командующий 13-й армией ген.-лей-тенант Н. П. Пухов отдал приказ силами 4-й гв. воздушно-десантной дивизии выбить противника из Понырей. В 19.00 десантники вступили в бой. С наступлением темноты 9-й и 15-й полки вышли на южную окраину поселка,1-е Мая и про</w:t>
      </w:r>
      <w:r>
        <w:rPr>
          <w:rFonts w:ascii="Times New Roman" w:eastAsia="Times New Roman" w:hAnsi="Times New Roman" w:cs="Times New Roman"/>
          <w:sz w:val="22"/>
          <w:szCs w:val="22"/>
        </w:rPr>
        <w:softHyphen/>
        <w:t>бились к станции. На другой день с рассветом десантники во</w:t>
      </w:r>
      <w:r>
        <w:rPr>
          <w:rFonts w:ascii="Times New Roman" w:eastAsia="Times New Roman" w:hAnsi="Times New Roman" w:cs="Times New Roman"/>
          <w:sz w:val="22"/>
          <w:szCs w:val="22"/>
        </w:rPr>
        <w:softHyphen/>
        <w:t>зобновили свои атаки...</w:t>
      </w:r>
    </w:p>
    <w:p w:rsidR="006609C6" w:rsidRDefault="00FA7186">
      <w:pPr>
        <w:shd w:val="clear" w:color="auto" w:fill="FFFFFF"/>
        <w:spacing w:line="250" w:lineRule="exact"/>
        <w:ind w:left="29" w:firstLine="278"/>
        <w:jc w:val="both"/>
      </w:pPr>
      <w:r>
        <w:rPr>
          <w:rFonts w:ascii="Times New Roman" w:eastAsia="Times New Roman" w:hAnsi="Times New Roman" w:cs="Times New Roman"/>
          <w:sz w:val="22"/>
          <w:szCs w:val="22"/>
        </w:rPr>
        <w:t>Н. И. Мурзаев (16,. стр. ,91—92) ...По-другому сложилась в этот день (9 июля) обстановка в районе Понырей. На рассвете враг открыл массированный огонь артиллерии по позициям за</w:t>
      </w:r>
      <w:r>
        <w:rPr>
          <w:rFonts w:ascii="Times New Roman" w:eastAsia="Times New Roman" w:hAnsi="Times New Roman" w:cs="Times New Roman"/>
          <w:sz w:val="22"/>
          <w:szCs w:val="22"/>
        </w:rPr>
        <w:softHyphen/>
        <w:t>щитников поныровского узла обороны и в 8 часов 30 минут снова рванулся в атаку. С невиданной стойкостью и героизмом отстаивали свои позиции советские пехотинцы. Тысячи снаря</w:t>
      </w:r>
      <w:r>
        <w:rPr>
          <w:rFonts w:ascii="Times New Roman" w:eastAsia="Times New Roman" w:hAnsi="Times New Roman" w:cs="Times New Roman"/>
          <w:sz w:val="22"/>
          <w:szCs w:val="22"/>
        </w:rPr>
        <w:softHyphen/>
        <w:t>дов и сотни бомб обрушили гитлеровцы на их позиции. Только после ожесточенных боев, когда силы обороняющихся иссякли, вражеской пехоте с танками удалось вклиниться в западную и северную части поселка Поныри и в р-н совхоза 1-е Мая, а до взвода вражеских автоматчиков овладели водонапорной баш</w:t>
      </w:r>
      <w:r>
        <w:rPr>
          <w:rFonts w:ascii="Times New Roman" w:eastAsia="Times New Roman" w:hAnsi="Times New Roman" w:cs="Times New Roman"/>
          <w:sz w:val="22"/>
          <w:szCs w:val="22"/>
        </w:rPr>
        <w:softHyphen/>
        <w:t>ней, у железнодорожной станции (вокзала). Подразделения 1023-го СП 307-й СД к 15 часам оказались окруженными в центральной части Понырей, но продолжали бой. Командую</w:t>
      </w:r>
      <w:r>
        <w:rPr>
          <w:rFonts w:ascii="Times New Roman" w:eastAsia="Times New Roman" w:hAnsi="Times New Roman" w:cs="Times New Roman"/>
          <w:sz w:val="22"/>
          <w:szCs w:val="22"/>
        </w:rPr>
        <w:softHyphen/>
        <w:t>щий армией отдал распоряжение восстановить положение си</w:t>
      </w:r>
      <w:r>
        <w:rPr>
          <w:rFonts w:ascii="Times New Roman" w:eastAsia="Times New Roman" w:hAnsi="Times New Roman" w:cs="Times New Roman"/>
          <w:sz w:val="22"/>
          <w:szCs w:val="22"/>
        </w:rPr>
        <w:softHyphen/>
        <w:t>лами 4-й ВДД.</w:t>
      </w:r>
    </w:p>
    <w:p w:rsidR="006609C6" w:rsidRDefault="00FA7186">
      <w:pPr>
        <w:shd w:val="clear" w:color="auto" w:fill="FFFFFF"/>
        <w:spacing w:line="250" w:lineRule="exact"/>
        <w:ind w:left="29" w:right="14" w:firstLine="288"/>
        <w:jc w:val="both"/>
      </w:pPr>
      <w:r>
        <w:rPr>
          <w:rFonts w:ascii="Times New Roman" w:eastAsia="Times New Roman" w:hAnsi="Times New Roman" w:cs="Times New Roman"/>
          <w:sz w:val="22"/>
          <w:szCs w:val="22"/>
        </w:rPr>
        <w:t>В 19 часов 4-я ВДД вступила в бой и к наступлению темно</w:t>
      </w:r>
      <w:r>
        <w:rPr>
          <w:rFonts w:ascii="Times New Roman" w:eastAsia="Times New Roman" w:hAnsi="Times New Roman" w:cs="Times New Roman"/>
          <w:sz w:val="22"/>
          <w:szCs w:val="22"/>
        </w:rPr>
        <w:softHyphen/>
        <w:t>ты с боями вышла на южную окраину совхоза 1-е Мая и к ст. Поныри.</w:t>
      </w:r>
    </w:p>
    <w:p w:rsidR="006609C6" w:rsidRDefault="00FA7186">
      <w:pPr>
        <w:shd w:val="clear" w:color="auto" w:fill="FFFFFF"/>
        <w:spacing w:line="250" w:lineRule="exact"/>
        <w:ind w:firstLine="283"/>
        <w:jc w:val="both"/>
      </w:pPr>
      <w:r>
        <w:rPr>
          <w:rFonts w:ascii="Times New Roman" w:eastAsia="Times New Roman" w:hAnsi="Times New Roman" w:cs="Times New Roman"/>
          <w:sz w:val="22"/>
          <w:szCs w:val="22"/>
        </w:rPr>
        <w:t>В железнодорожной школе в Понырях почти двое суток вела бой в окружении стр. рота лейтенанта Рябова. (1023 СП), ,Из 51 человека осталось в живых 6. Перед школой было под</w:t>
      </w:r>
      <w:r>
        <w:rPr>
          <w:rFonts w:ascii="Times New Roman" w:eastAsia="Times New Roman" w:hAnsi="Times New Roman" w:cs="Times New Roman"/>
          <w:sz w:val="22"/>
          <w:szCs w:val="22"/>
        </w:rPr>
        <w:softHyphen/>
        <w:t>бито 6 танков и уничтожено 200 немцев. В критическую мину</w:t>
      </w:r>
      <w:r>
        <w:rPr>
          <w:rFonts w:ascii="Times New Roman" w:eastAsia="Times New Roman" w:hAnsi="Times New Roman" w:cs="Times New Roman"/>
          <w:sz w:val="22"/>
          <w:szCs w:val="22"/>
        </w:rPr>
        <w:softHyphen/>
        <w:t>ту боя 20-летний офицер вызвал огонь нашей артиллерии на себя...</w:t>
      </w:r>
    </w:p>
    <w:p w:rsidR="006609C6" w:rsidRDefault="00FA7186">
      <w:pPr>
        <w:shd w:val="clear" w:color="auto" w:fill="FFFFFF"/>
        <w:spacing w:line="250" w:lineRule="exact"/>
        <w:ind w:left="29" w:right="5" w:firstLine="274"/>
        <w:jc w:val="both"/>
      </w:pPr>
      <w:r>
        <w:rPr>
          <w:rFonts w:ascii="Times New Roman" w:eastAsia="Times New Roman" w:hAnsi="Times New Roman" w:cs="Times New Roman"/>
          <w:sz w:val="22"/>
          <w:szCs w:val="22"/>
        </w:rPr>
        <w:t>Дорогой Читатель! Автор процитированного отрывка совер</w:t>
      </w:r>
      <w:r>
        <w:rPr>
          <w:rFonts w:ascii="Times New Roman" w:eastAsia="Times New Roman" w:hAnsi="Times New Roman" w:cs="Times New Roman"/>
          <w:sz w:val="22"/>
          <w:szCs w:val="22"/>
        </w:rPr>
        <w:softHyphen/>
        <w:t>шенно не ориентируется на местности и явно не разобрался в ходе событий, которые описывает.</w:t>
      </w:r>
    </w:p>
    <w:p w:rsidR="006609C6" w:rsidRDefault="00FA7186">
      <w:pPr>
        <w:shd w:val="clear" w:color="auto" w:fill="FFFFFF"/>
        <w:spacing w:line="250" w:lineRule="exact"/>
        <w:ind w:left="29" w:firstLine="283"/>
        <w:jc w:val="both"/>
      </w:pPr>
      <w:r>
        <w:rPr>
          <w:rFonts w:ascii="Times New Roman" w:eastAsia="Times New Roman" w:hAnsi="Times New Roman" w:cs="Times New Roman"/>
          <w:sz w:val="22"/>
          <w:szCs w:val="22"/>
        </w:rPr>
        <w:t>Мы знаем, что 8 июля весь день шли бои за южную окраину Понырей. Подразделения 1023-го стр. полка могли оказаться</w:t>
      </w:r>
    </w:p>
    <w:p w:rsidR="006609C6" w:rsidRDefault="00FA7186">
      <w:pPr>
        <w:shd w:val="clear" w:color="auto" w:fill="FFFFFF"/>
        <w:spacing w:before="197"/>
        <w:ind w:left="10"/>
      </w:pPr>
      <w:r>
        <w:t>424</w:t>
      </w:r>
    </w:p>
    <w:p w:rsidR="006609C6" w:rsidRDefault="00FA7186">
      <w:pPr>
        <w:shd w:val="clear" w:color="auto" w:fill="FFFFFF"/>
        <w:spacing w:line="245" w:lineRule="exact"/>
        <w:ind w:left="10" w:right="14"/>
        <w:jc w:val="both"/>
      </w:pPr>
      <w:r>
        <w:br w:type="column"/>
      </w:r>
      <w:r>
        <w:rPr>
          <w:rFonts w:ascii="Times New Roman" w:eastAsia="Times New Roman" w:hAnsi="Times New Roman" w:cs="Times New Roman"/>
          <w:sz w:val="22"/>
          <w:szCs w:val="22"/>
        </w:rPr>
        <w:t>окруженными в центре Понырей, если они совместно с под</w:t>
      </w:r>
      <w:r>
        <w:rPr>
          <w:rFonts w:ascii="Times New Roman" w:eastAsia="Times New Roman" w:hAnsi="Times New Roman" w:cs="Times New Roman"/>
          <w:sz w:val="22"/>
          <w:szCs w:val="22"/>
        </w:rPr>
        <w:softHyphen/>
        <w:t>разделениями 3-й' ВДД пошли в наступление от южной окраи</w:t>
      </w:r>
      <w:r>
        <w:rPr>
          <w:rFonts w:ascii="Times New Roman" w:eastAsia="Times New Roman" w:hAnsi="Times New Roman" w:cs="Times New Roman"/>
          <w:sz w:val="22"/>
          <w:szCs w:val="22"/>
        </w:rPr>
        <w:softHyphen/>
        <w:t>ны поселка к железнодорожному вокзалу, который располо</w:t>
      </w:r>
      <w:r>
        <w:rPr>
          <w:rFonts w:ascii="Times New Roman" w:eastAsia="Times New Roman" w:hAnsi="Times New Roman" w:cs="Times New Roman"/>
          <w:sz w:val="22"/>
          <w:szCs w:val="22"/>
        </w:rPr>
        <w:softHyphen/>
        <w:t>жен севернее.</w:t>
      </w:r>
    </w:p>
    <w:p w:rsidR="006609C6" w:rsidRDefault="00FA7186">
      <w:pPr>
        <w:shd w:val="clear" w:color="auto" w:fill="FFFFFF"/>
        <w:spacing w:line="245" w:lineRule="exact"/>
        <w:ind w:left="5" w:right="5" w:firstLine="278"/>
        <w:jc w:val="both"/>
      </w:pPr>
      <w:r>
        <w:rPr>
          <w:rFonts w:ascii="Times New Roman" w:eastAsia="Times New Roman" w:hAnsi="Times New Roman" w:cs="Times New Roman"/>
          <w:sz w:val="22"/>
          <w:szCs w:val="22"/>
        </w:rPr>
        <w:t>Подтверждением вышесказанного является и то, что рота Рябова находилась в окружении почти двое суток в школе, ко</w:t>
      </w:r>
      <w:r>
        <w:rPr>
          <w:rFonts w:ascii="Times New Roman" w:eastAsia="Times New Roman" w:hAnsi="Times New Roman" w:cs="Times New Roman"/>
          <w:sz w:val="22"/>
          <w:szCs w:val="22"/>
        </w:rPr>
        <w:softHyphen/>
        <w:t>торая находилась в ста метрах южнее железнодорожного вок</w:t>
      </w:r>
      <w:r>
        <w:rPr>
          <w:rFonts w:ascii="Times New Roman" w:eastAsia="Times New Roman" w:hAnsi="Times New Roman" w:cs="Times New Roman"/>
          <w:sz w:val="22"/>
          <w:szCs w:val="22"/>
        </w:rPr>
        <w:softHyphen/>
        <w:t>зала и была освобождена только около обеда 9 июля. Следо</w:t>
      </w:r>
      <w:r>
        <w:rPr>
          <w:rFonts w:ascii="Times New Roman" w:eastAsia="Times New Roman" w:hAnsi="Times New Roman" w:cs="Times New Roman"/>
          <w:sz w:val="22"/>
          <w:szCs w:val="22"/>
        </w:rPr>
        <w:softHyphen/>
        <w:t>вательно, 8 июля Поныри были захвачены немцами.</w:t>
      </w:r>
    </w:p>
    <w:p w:rsidR="006609C6" w:rsidRDefault="00FA7186">
      <w:pPr>
        <w:shd w:val="clear" w:color="auto" w:fill="FFFFFF"/>
        <w:spacing w:line="245" w:lineRule="exact"/>
        <w:ind w:left="10" w:right="5" w:firstLine="269"/>
        <w:jc w:val="both"/>
      </w:pPr>
      <w:r>
        <w:rPr>
          <w:rFonts w:ascii="Times New Roman" w:eastAsia="Times New Roman" w:hAnsi="Times New Roman" w:cs="Times New Roman"/>
          <w:spacing w:val="-1"/>
          <w:sz w:val="22"/>
          <w:szCs w:val="22"/>
        </w:rPr>
        <w:t xml:space="preserve">Дорогой Читатель! У нас есть факты, утверждающие, что 9 июля </w:t>
      </w:r>
      <w:r>
        <w:rPr>
          <w:rFonts w:ascii="Times New Roman" w:eastAsia="Times New Roman" w:hAnsi="Times New Roman" w:cs="Times New Roman"/>
          <w:sz w:val="22"/>
          <w:szCs w:val="22"/>
        </w:rPr>
        <w:t>в р-не Поныри—с. Горелое гитлеровские войска вели активные боевые действия, т. е. наступали.</w:t>
      </w:r>
    </w:p>
    <w:p w:rsidR="006609C6" w:rsidRDefault="00FA7186">
      <w:pPr>
        <w:shd w:val="clear" w:color="auto" w:fill="FFFFFF"/>
        <w:spacing w:line="245" w:lineRule="exact"/>
        <w:ind w:left="10" w:firstLine="288"/>
        <w:jc w:val="both"/>
      </w:pPr>
      <w:r>
        <w:rPr>
          <w:rFonts w:ascii="Times New Roman" w:hAnsi="Times New Roman" w:cs="Times New Roman"/>
          <w:sz w:val="22"/>
          <w:szCs w:val="22"/>
        </w:rPr>
        <w:t>(59) ...</w:t>
      </w:r>
      <w:r>
        <w:rPr>
          <w:rFonts w:ascii="Times New Roman" w:eastAsia="Times New Roman" w:hAnsi="Times New Roman" w:cs="Times New Roman"/>
          <w:sz w:val="22"/>
          <w:szCs w:val="22"/>
        </w:rPr>
        <w:t>Командир взвода 1180-го истребительно-противотан-кового артполка (13-я ИПТАБр) мл. лейтенант Уваров В. Т. в боях за ж. д. станцию Поныри 9.07 1943 г. отразил 8 атак противника, уничтожив при этом 8 танков и до 2-х рот пехоты. Когда были разбиты орудия и гитлеровцы подошли к огневым позициям, Уваров поднял бойцов в контратаку. В этЬм бою погиб.</w:t>
      </w:r>
    </w:p>
    <w:p w:rsidR="006609C6" w:rsidRDefault="00FA7186">
      <w:pPr>
        <w:shd w:val="clear" w:color="auto" w:fill="FFFFFF"/>
        <w:spacing w:line="245" w:lineRule="exact"/>
        <w:ind w:left="293"/>
      </w:pPr>
      <w:r>
        <w:rPr>
          <w:rFonts w:ascii="Times New Roman" w:eastAsia="Times New Roman" w:hAnsi="Times New Roman" w:cs="Times New Roman"/>
          <w:sz w:val="22"/>
          <w:szCs w:val="22"/>
        </w:rPr>
        <w:t>Похоронен в с. Березовец.</w:t>
      </w:r>
    </w:p>
    <w:p w:rsidR="006609C6" w:rsidRDefault="00FA7186">
      <w:pPr>
        <w:shd w:val="clear" w:color="auto" w:fill="FFFFFF"/>
        <w:spacing w:line="245" w:lineRule="exact"/>
        <w:ind w:left="106" w:right="14" w:firstLine="202"/>
        <w:jc w:val="both"/>
      </w:pPr>
      <w:r>
        <w:rPr>
          <w:rFonts w:ascii="Times New Roman" w:hAnsi="Times New Roman" w:cs="Times New Roman"/>
          <w:sz w:val="22"/>
          <w:szCs w:val="22"/>
        </w:rPr>
        <w:t>(59) ...</w:t>
      </w:r>
      <w:r>
        <w:rPr>
          <w:rFonts w:ascii="Times New Roman" w:eastAsia="Times New Roman" w:hAnsi="Times New Roman" w:cs="Times New Roman"/>
          <w:sz w:val="22"/>
          <w:szCs w:val="22"/>
        </w:rPr>
        <w:t>Командир орудия 1180 ИПТАП (13-я ИПТАБр) сер</w:t>
      </w:r>
      <w:r>
        <w:rPr>
          <w:rFonts w:ascii="Times New Roman" w:eastAsia="Times New Roman" w:hAnsi="Times New Roman" w:cs="Times New Roman"/>
          <w:sz w:val="22"/>
          <w:szCs w:val="22"/>
        </w:rPr>
        <w:softHyphen/>
        <w:t>жант Литвиненко Г, Е. отличился в Курской битве 9.07 1943 г., бороняя высоту у с. Горелое, участвовал в отражении 13 тан-овых атак противника. Вместе с расчетом подбил 7 танков.</w:t>
      </w:r>
    </w:p>
    <w:p w:rsidR="006609C6" w:rsidRDefault="00FA7186">
      <w:pPr>
        <w:shd w:val="clear" w:color="auto" w:fill="FFFFFF"/>
        <w:spacing w:line="245" w:lineRule="exact"/>
        <w:ind w:left="298"/>
      </w:pPr>
      <w:r>
        <w:rPr>
          <w:rFonts w:ascii="Times New Roman" w:eastAsia="Times New Roman" w:hAnsi="Times New Roman" w:cs="Times New Roman"/>
          <w:sz w:val="22"/>
          <w:szCs w:val="22"/>
        </w:rPr>
        <w:t>Отличился также в битве за Днепр.</w:t>
      </w:r>
    </w:p>
    <w:p w:rsidR="006609C6" w:rsidRDefault="00FA7186">
      <w:pPr>
        <w:shd w:val="clear" w:color="auto" w:fill="FFFFFF"/>
        <w:spacing w:line="245" w:lineRule="exact"/>
        <w:ind w:left="5" w:right="5" w:firstLine="293"/>
        <w:jc w:val="both"/>
      </w:pPr>
      <w:r>
        <w:rPr>
          <w:rFonts w:ascii="Times New Roman" w:hAnsi="Times New Roman" w:cs="Times New Roman"/>
          <w:sz w:val="22"/>
          <w:szCs w:val="22"/>
        </w:rPr>
        <w:t>(59) ...</w:t>
      </w:r>
      <w:r>
        <w:rPr>
          <w:rFonts w:ascii="Times New Roman" w:eastAsia="Times New Roman" w:hAnsi="Times New Roman" w:cs="Times New Roman"/>
          <w:sz w:val="22"/>
          <w:szCs w:val="22"/>
        </w:rPr>
        <w:t>Командир орудия 1180 истребительно-противотанко-вого артполка (13-я ИПТАБр) ст. сержант Даулитбеков Аман-тай в бою в р-не ст. Поныри 9.07 1943 г. был окружен танками и пехотой противника. Расчет орудия, вступив в неравный бой с врагом, нанес ему значительные потери в живой силе и техни</w:t>
      </w:r>
      <w:r>
        <w:rPr>
          <w:rFonts w:ascii="Times New Roman" w:eastAsia="Times New Roman" w:hAnsi="Times New Roman" w:cs="Times New Roman"/>
          <w:sz w:val="22"/>
          <w:szCs w:val="22"/>
        </w:rPr>
        <w:softHyphen/>
        <w:t>ке. Когда орудие вышло из строя, с оставшимися в живых ар</w:t>
      </w:r>
      <w:r>
        <w:rPr>
          <w:rFonts w:ascii="Times New Roman" w:eastAsia="Times New Roman" w:hAnsi="Times New Roman" w:cs="Times New Roman"/>
          <w:sz w:val="22"/>
          <w:szCs w:val="22"/>
        </w:rPr>
        <w:softHyphen/>
        <w:t>тиллеристами Даулитбеков бросился в рукопашную схватку. В этом бою погиб.</w:t>
      </w:r>
    </w:p>
    <w:p w:rsidR="006609C6" w:rsidRDefault="00FA7186">
      <w:pPr>
        <w:shd w:val="clear" w:color="auto" w:fill="FFFFFF"/>
        <w:spacing w:before="5" w:line="245" w:lineRule="exact"/>
        <w:ind w:left="10" w:right="5" w:firstLine="293"/>
        <w:jc w:val="both"/>
      </w:pPr>
      <w:r>
        <w:rPr>
          <w:rFonts w:ascii="Times New Roman" w:hAnsi="Times New Roman" w:cs="Times New Roman"/>
          <w:sz w:val="22"/>
          <w:szCs w:val="22"/>
        </w:rPr>
        <w:t xml:space="preserve">(86, </w:t>
      </w:r>
      <w:r>
        <w:rPr>
          <w:rFonts w:ascii="Times New Roman" w:eastAsia="Times New Roman" w:hAnsi="Times New Roman" w:cs="Times New Roman"/>
          <w:sz w:val="22"/>
          <w:szCs w:val="22"/>
        </w:rPr>
        <w:t>стр. 382) ...9 июля враг предпринял последнюю попытку прорваться через позиции 540-гр легкоартиллерийского полка. На этот раз на взвод мд. лейтенанта Скрылева устремились семь фашистских танков; за ними под прикрытием брони шли автоматчики.</w:t>
      </w:r>
    </w:p>
    <w:p w:rsidR="006609C6" w:rsidRDefault="00FA7186">
      <w:pPr>
        <w:shd w:val="clear" w:color="auto" w:fill="FFFFFF"/>
        <w:spacing w:before="5" w:line="245" w:lineRule="exact"/>
        <w:ind w:right="14" w:firstLine="293"/>
        <w:jc w:val="both"/>
      </w:pPr>
      <w:r>
        <w:rPr>
          <w:rFonts w:ascii="Times New Roman" w:eastAsia="Times New Roman" w:hAnsi="Times New Roman" w:cs="Times New Roman"/>
          <w:sz w:val="22"/>
          <w:szCs w:val="22"/>
        </w:rPr>
        <w:t>Орудийные расчеты открыли огонь. Враг нес большие по</w:t>
      </w:r>
      <w:r>
        <w:rPr>
          <w:rFonts w:ascii="Times New Roman" w:eastAsia="Times New Roman" w:hAnsi="Times New Roman" w:cs="Times New Roman"/>
          <w:sz w:val="22"/>
          <w:szCs w:val="22"/>
        </w:rPr>
        <w:softHyphen/>
        <w:t>тери, но продолжал наседать. Во время ожесточенной дуэли погибли артиллеристы одного расчета. Тогда Виктор Скрылев</w:t>
      </w:r>
    </w:p>
    <w:p w:rsidR="006609C6" w:rsidRDefault="00FA7186">
      <w:pPr>
        <w:shd w:val="clear" w:color="auto" w:fill="FFFFFF"/>
        <w:spacing w:before="202"/>
        <w:jc w:val="right"/>
      </w:pPr>
      <w:r>
        <w:rPr>
          <w:spacing w:val="-1"/>
        </w:rPr>
        <w:t>'   "425</w:t>
      </w:r>
    </w:p>
    <w:p w:rsidR="006609C6" w:rsidRDefault="006609C6">
      <w:pPr>
        <w:shd w:val="clear" w:color="auto" w:fill="FFFFFF"/>
        <w:spacing w:before="202"/>
        <w:jc w:val="right"/>
        <w:sectPr w:rsidR="006609C6">
          <w:pgSz w:w="16834" w:h="11909" w:orient="landscape"/>
          <w:pgMar w:top="629" w:right="1412" w:bottom="360" w:left="1411" w:header="720" w:footer="720" w:gutter="0"/>
          <w:cols w:num="2" w:space="720" w:equalWidth="0">
            <w:col w:w="6412" w:space="1200"/>
            <w:col w:w="6398"/>
          </w:cols>
          <w:noEndnote/>
        </w:sectPr>
      </w:pPr>
    </w:p>
    <w:p w:rsidR="006609C6" w:rsidRDefault="00FA7186">
      <w:pPr>
        <w:shd w:val="clear" w:color="auto" w:fill="FFFFFF"/>
        <w:spacing w:before="14" w:line="254" w:lineRule="exact"/>
        <w:ind w:left="5" w:right="115"/>
        <w:jc w:val="both"/>
      </w:pPr>
      <w:r>
        <w:rPr>
          <w:rFonts w:ascii="Times New Roman" w:eastAsia="Times New Roman" w:hAnsi="Times New Roman" w:cs="Times New Roman"/>
          <w:sz w:val="22"/>
          <w:szCs w:val="22"/>
        </w:rPr>
        <w:t>сам встал к орудию и когда до танка оставалось всего 150 метров, подбил его. Но и в орудие Скрылева попал снаряд танковой пушки. Правая рука у Виктора повисла .плетью; лицо заливала горячая кровь. Он потерял сознание и- был отправ</w:t>
      </w:r>
      <w:r>
        <w:rPr>
          <w:rFonts w:ascii="Times New Roman" w:eastAsia="Times New Roman" w:hAnsi="Times New Roman" w:cs="Times New Roman"/>
          <w:sz w:val="22"/>
          <w:szCs w:val="22"/>
        </w:rPr>
        <w:softHyphen/>
        <w:t>лен в госпиталь...</w:t>
      </w:r>
    </w:p>
    <w:p w:rsidR="006609C6" w:rsidRDefault="00FA7186">
      <w:pPr>
        <w:shd w:val="clear" w:color="auto" w:fill="FFFFFF"/>
        <w:spacing w:line="250" w:lineRule="exact"/>
        <w:ind w:left="29" w:right="82" w:firstLine="274"/>
        <w:jc w:val="both"/>
      </w:pPr>
      <w:r>
        <w:rPr>
          <w:rFonts w:ascii="Times New Roman" w:eastAsia="Times New Roman" w:hAnsi="Times New Roman" w:cs="Times New Roman"/>
          <w:sz w:val="22"/>
          <w:szCs w:val="22"/>
        </w:rPr>
        <w:t>На следующий день командир 540-го легкого артполка пол</w:t>
      </w:r>
      <w:r>
        <w:rPr>
          <w:rFonts w:ascii="Times New Roman" w:eastAsia="Times New Roman" w:hAnsi="Times New Roman" w:cs="Times New Roman"/>
          <w:sz w:val="22"/>
          <w:szCs w:val="22"/>
        </w:rPr>
        <w:softHyphen/>
        <w:t>ковник М. И. Соболев подписал наградной лист мл. лейтенанта В. В. Скрылева. В нем, в частности, было сказано, что с 5 по 9 июля 1943 г. огневой взвод под командованием Скрылева унич</w:t>
      </w:r>
      <w:r>
        <w:rPr>
          <w:rFonts w:ascii="Times New Roman" w:eastAsia="Times New Roman" w:hAnsi="Times New Roman" w:cs="Times New Roman"/>
          <w:sz w:val="22"/>
          <w:szCs w:val="22"/>
        </w:rPr>
        <w:softHyphen/>
        <w:t xml:space="preserve">тожил до </w:t>
      </w:r>
      <w:r w:rsidRPr="008E0974">
        <w:rPr>
          <w:rFonts w:ascii="Times New Roman" w:eastAsia="Times New Roman" w:hAnsi="Times New Roman" w:cs="Times New Roman"/>
          <w:sz w:val="22"/>
          <w:szCs w:val="22"/>
        </w:rPr>
        <w:t>3</w:t>
      </w:r>
      <w:r>
        <w:rPr>
          <w:rFonts w:ascii="Times New Roman" w:eastAsia="Times New Roman" w:hAnsi="Times New Roman" w:cs="Times New Roman"/>
          <w:sz w:val="22"/>
          <w:szCs w:val="22"/>
          <w:lang w:val="en-US"/>
        </w:rPr>
        <w:t>Q</w:t>
      </w:r>
      <w:r w:rsidRPr="008E0974">
        <w:rPr>
          <w:rFonts w:ascii="Times New Roman" w:eastAsia="Times New Roman" w:hAnsi="Times New Roman" w:cs="Times New Roman"/>
          <w:sz w:val="22"/>
          <w:szCs w:val="22"/>
        </w:rPr>
        <w:t xml:space="preserve">0 </w:t>
      </w:r>
      <w:r>
        <w:rPr>
          <w:rFonts w:ascii="Times New Roman" w:eastAsia="Times New Roman" w:hAnsi="Times New Roman" w:cs="Times New Roman"/>
          <w:sz w:val="22"/>
          <w:szCs w:val="22"/>
        </w:rPr>
        <w:t>солдат и офицеров противника, подавил две ми</w:t>
      </w:r>
      <w:r>
        <w:rPr>
          <w:rFonts w:ascii="Times New Roman" w:eastAsia="Times New Roman" w:hAnsi="Times New Roman" w:cs="Times New Roman"/>
          <w:sz w:val="22"/>
          <w:szCs w:val="22"/>
        </w:rPr>
        <w:softHyphen/>
        <w:t>нометные батареи, уничтожил пять пулеметных точек, одно противотанковое орудие, подбил два тяжелых танка «тигр»...</w:t>
      </w:r>
    </w:p>
    <w:p w:rsidR="006609C6" w:rsidRDefault="00FA7186">
      <w:pPr>
        <w:shd w:val="clear" w:color="auto" w:fill="FFFFFF"/>
        <w:spacing w:line="250" w:lineRule="exact"/>
        <w:ind w:left="48" w:right="86" w:firstLine="274"/>
        <w:jc w:val="both"/>
      </w:pPr>
      <w:r>
        <w:rPr>
          <w:rFonts w:ascii="Times New Roman" w:eastAsia="Times New Roman" w:hAnsi="Times New Roman" w:cs="Times New Roman"/>
          <w:sz w:val="22"/>
          <w:szCs w:val="22"/>
        </w:rPr>
        <w:t>Уваров В. Т., Литвиненко Г. К, Даулитбеков А, Скрылев В. В. за боевые действия 9 июля были удостоены звания Героя Со</w:t>
      </w:r>
      <w:r>
        <w:rPr>
          <w:rFonts w:ascii="Times New Roman" w:eastAsia="Times New Roman" w:hAnsi="Times New Roman" w:cs="Times New Roman"/>
          <w:sz w:val="22"/>
          <w:szCs w:val="22"/>
        </w:rPr>
        <w:softHyphen/>
        <w:t>ветского Союза.</w:t>
      </w:r>
    </w:p>
    <w:p w:rsidR="006609C6" w:rsidRDefault="00FA7186">
      <w:pPr>
        <w:shd w:val="clear" w:color="auto" w:fill="FFFFFF"/>
        <w:spacing w:line="250" w:lineRule="exact"/>
        <w:ind w:left="62" w:right="77" w:firstLine="264"/>
        <w:jc w:val="both"/>
      </w:pPr>
      <w:r>
        <w:rPr>
          <w:rFonts w:ascii="Times New Roman" w:eastAsia="Times New Roman" w:hAnsi="Times New Roman" w:cs="Times New Roman"/>
          <w:sz w:val="22"/>
          <w:szCs w:val="22"/>
        </w:rPr>
        <w:t>Дорогой Читатель! Интересные сведения о боях за ст. По-ныри 9 июля даны у П. Карелла (6, стр. 8).</w:t>
      </w:r>
    </w:p>
    <w:p w:rsidR="006609C6" w:rsidRDefault="00FA7186">
      <w:pPr>
        <w:shd w:val="clear" w:color="auto" w:fill="FFFFFF"/>
        <w:spacing w:line="250" w:lineRule="exact"/>
        <w:ind w:left="67" w:right="14" w:firstLine="269"/>
        <w:jc w:val="both"/>
      </w:pPr>
      <w:r>
        <w:rPr>
          <w:rFonts w:ascii="Times New Roman" w:hAnsi="Times New Roman" w:cs="Times New Roman"/>
          <w:sz w:val="22"/>
          <w:szCs w:val="22"/>
        </w:rPr>
        <w:t xml:space="preserve">...9 </w:t>
      </w:r>
      <w:r>
        <w:rPr>
          <w:rFonts w:ascii="Times New Roman" w:eastAsia="Times New Roman" w:hAnsi="Times New Roman" w:cs="Times New Roman"/>
          <w:sz w:val="22"/>
          <w:szCs w:val="22"/>
        </w:rPr>
        <w:t>июля высота 239.8 атакуется 508 полком моторизован</w:t>
      </w:r>
      <w:r>
        <w:rPr>
          <w:rFonts w:ascii="Times New Roman" w:eastAsia="Times New Roman" w:hAnsi="Times New Roman" w:cs="Times New Roman"/>
          <w:sz w:val="22"/>
          <w:szCs w:val="22"/>
        </w:rPr>
        <w:softHyphen/>
        <w:t>ной пехоты. Сейчас стоит использовать успех и взять решаю</w:t>
      </w:r>
      <w:r>
        <w:rPr>
          <w:rFonts w:ascii="Times New Roman" w:eastAsia="Times New Roman" w:hAnsi="Times New Roman" w:cs="Times New Roman"/>
          <w:sz w:val="22"/>
          <w:szCs w:val="22"/>
        </w:rPr>
        <w:softHyphen/>
        <w:t>щую высоту 253.5. «Фердинанды», вперед! — приказывает ко</w:t>
      </w:r>
      <w:r>
        <w:rPr>
          <w:rFonts w:ascii="Times New Roman" w:eastAsia="Times New Roman" w:hAnsi="Times New Roman" w:cs="Times New Roman"/>
          <w:sz w:val="22"/>
          <w:szCs w:val="22"/>
        </w:rPr>
        <w:softHyphen/>
        <w:t>мандир дивизии. 6 этих гигантов приближаются и открывают свой уничтожающий огонь. Они с шумом проносятся. Теперь это должно удаться. Если бы Поныри были взяты, можно было бы развернуться на Ольховатку. 508 полк моторизованной пе</w:t>
      </w:r>
      <w:r>
        <w:rPr>
          <w:rFonts w:ascii="Times New Roman" w:eastAsia="Times New Roman" w:hAnsi="Times New Roman" w:cs="Times New Roman"/>
          <w:sz w:val="22"/>
          <w:szCs w:val="22"/>
        </w:rPr>
        <w:softHyphen/>
        <w:t>хоты продвигается на полкилометра дальше на юг. Тогда рус</w:t>
      </w:r>
      <w:r>
        <w:rPr>
          <w:rFonts w:ascii="Times New Roman" w:eastAsia="Times New Roman" w:hAnsi="Times New Roman" w:cs="Times New Roman"/>
          <w:sz w:val="22"/>
          <w:szCs w:val="22"/>
        </w:rPr>
        <w:softHyphen/>
        <w:t xml:space="preserve">ские готовятся к контратаке. Русский командир </w:t>
      </w:r>
      <w:r>
        <w:rPr>
          <w:rFonts w:ascii="Times New Roman" w:eastAsia="Times New Roman" w:hAnsi="Times New Roman" w:cs="Times New Roman"/>
          <w:sz w:val="22"/>
          <w:szCs w:val="22"/>
          <w:lang w:val="en-US"/>
        </w:rPr>
        <w:t>I</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батальона 1023 стрелкового полка едет в джипе впереди своего батальона. Возле школы он выскакивает из машины, сам ведет самую первую стрелковую цепь. Немецкие передовые отряды отступают. Это видит капитан Мундшток, командир 3 батальона 508 полка. Возле школы он выскакивает из машины. Его моторизованная пехота проносится через перекресток. Русский передовой от</w:t>
      </w:r>
      <w:r>
        <w:rPr>
          <w:rFonts w:ascii="Times New Roman" w:eastAsia="Times New Roman" w:hAnsi="Times New Roman" w:cs="Times New Roman"/>
          <w:sz w:val="22"/>
          <w:szCs w:val="22"/>
        </w:rPr>
        <w:softHyphen/>
        <w:t>ряд останавливается. Русский командир гибнет в огне. Но в следующий момент падает и смертельно раненный Мундшток: трагическая дуэль двух храбрых офицеров.</w:t>
      </w:r>
    </w:p>
    <w:p w:rsidR="006609C6" w:rsidRDefault="00FA7186">
      <w:pPr>
        <w:shd w:val="clear" w:color="auto" w:fill="FFFFFF"/>
        <w:spacing w:line="250" w:lineRule="exact"/>
        <w:ind w:left="115" w:right="19" w:firstLine="264"/>
        <w:jc w:val="both"/>
      </w:pPr>
      <w:r>
        <w:rPr>
          <w:rFonts w:ascii="Times New Roman" w:eastAsia="Times New Roman" w:hAnsi="Times New Roman" w:cs="Times New Roman"/>
          <w:sz w:val="22"/>
          <w:szCs w:val="22"/>
        </w:rPr>
        <w:t>Дорогой Читатель, 9 июля, переброшенная к Понырям 3-я гв. ВДД, 1023-й СП (и, очевидно, 1019-й СП) 307-й СД пошли в на</w:t>
      </w:r>
      <w:r>
        <w:rPr>
          <w:rFonts w:ascii="Times New Roman" w:eastAsia="Times New Roman" w:hAnsi="Times New Roman" w:cs="Times New Roman"/>
          <w:sz w:val="22"/>
          <w:szCs w:val="22"/>
        </w:rPr>
        <w:softHyphen/>
        <w:t>ступление в р-не пос. Поныри. Была отбита станция (вокзал).</w:t>
      </w:r>
    </w:p>
    <w:p w:rsidR="006609C6" w:rsidRDefault="00FA7186">
      <w:pPr>
        <w:shd w:val="clear" w:color="auto" w:fill="FFFFFF"/>
        <w:spacing w:line="250" w:lineRule="exact"/>
        <w:ind w:left="120" w:firstLine="278"/>
        <w:jc w:val="both"/>
      </w:pPr>
      <w:r>
        <w:rPr>
          <w:rFonts w:ascii="Times New Roman" w:eastAsia="Times New Roman" w:hAnsi="Times New Roman" w:cs="Times New Roman"/>
          <w:sz w:val="22"/>
          <w:szCs w:val="22"/>
        </w:rPr>
        <w:t>Но гитлеровцам удалось окружить подразделения 1023-го СП в центре Понырей и вновь захватить вокзал.</w:t>
      </w:r>
    </w:p>
    <w:p w:rsidR="006609C6" w:rsidRDefault="00FA7186">
      <w:pPr>
        <w:shd w:val="clear" w:color="auto" w:fill="FFFFFF"/>
        <w:spacing w:line="245" w:lineRule="exact"/>
        <w:ind w:left="24" w:firstLine="274"/>
        <w:jc w:val="both"/>
      </w:pPr>
      <w:r>
        <w:br w:type="column"/>
      </w:r>
      <w:r>
        <w:rPr>
          <w:rFonts w:ascii="Times New Roman" w:eastAsia="Times New Roman" w:hAnsi="Times New Roman" w:cs="Times New Roman"/>
          <w:sz w:val="22"/>
          <w:szCs w:val="22"/>
        </w:rPr>
        <w:t>В 19.00 были брошены в наступление 9-й и 15-й стр. полки 4-й гв. ВДД (9-й гв. ВДП в р-не Понырей, 15-й гв. ВДП в р-не пос. 1-е Мая).</w:t>
      </w:r>
    </w:p>
    <w:p w:rsidR="006609C6" w:rsidRDefault="00FA7186">
      <w:pPr>
        <w:shd w:val="clear" w:color="auto" w:fill="FFFFFF"/>
        <w:spacing w:before="5" w:line="245" w:lineRule="exact"/>
        <w:ind w:left="24" w:right="5" w:firstLine="283"/>
        <w:jc w:val="both"/>
      </w:pPr>
      <w:r>
        <w:rPr>
          <w:rFonts w:ascii="Times New Roman" w:eastAsia="Times New Roman" w:hAnsi="Times New Roman" w:cs="Times New Roman"/>
          <w:sz w:val="22"/>
          <w:szCs w:val="22"/>
        </w:rPr>
        <w:t>Этим полкам удалось пробиться к южной окраине п. 1-е Мая и к вокзалу п. Поныри.</w:t>
      </w:r>
    </w:p>
    <w:p w:rsidR="006609C6" w:rsidRDefault="00FA7186">
      <w:pPr>
        <w:shd w:val="clear" w:color="auto" w:fill="FFFFFF"/>
        <w:spacing w:before="254"/>
        <w:ind w:left="1166"/>
      </w:pPr>
      <w:r>
        <w:rPr>
          <w:rFonts w:ascii="Times New Roman" w:hAnsi="Times New Roman" w:cs="Times New Roman"/>
          <w:b/>
          <w:bCs/>
          <w:sz w:val="22"/>
          <w:szCs w:val="22"/>
        </w:rPr>
        <w:t xml:space="preserve">3.133. </w:t>
      </w:r>
      <w:r>
        <w:rPr>
          <w:rFonts w:ascii="Times New Roman" w:eastAsia="Times New Roman" w:hAnsi="Times New Roman" w:cs="Times New Roman"/>
          <w:sz w:val="22"/>
          <w:szCs w:val="22"/>
        </w:rPr>
        <w:t>Малоархангельское направление</w:t>
      </w:r>
    </w:p>
    <w:p w:rsidR="006609C6" w:rsidRDefault="00FA7186">
      <w:pPr>
        <w:shd w:val="clear" w:color="auto" w:fill="FFFFFF"/>
        <w:spacing w:before="120" w:line="245" w:lineRule="exact"/>
        <w:ind w:left="24" w:right="10" w:firstLine="278"/>
        <w:jc w:val="both"/>
      </w:pPr>
      <w:r>
        <w:rPr>
          <w:rFonts w:ascii="Times New Roman" w:eastAsia="Times New Roman" w:hAnsi="Times New Roman" w:cs="Times New Roman"/>
          <w:sz w:val="22"/>
          <w:szCs w:val="22"/>
        </w:rPr>
        <w:t>В боевом дневнике командира 8-й СД 15-го стр. корпуса сказано:</w:t>
      </w:r>
    </w:p>
    <w:p w:rsidR="006609C6" w:rsidRDefault="00FA7186">
      <w:pPr>
        <w:shd w:val="clear" w:color="auto" w:fill="FFFFFF"/>
        <w:spacing w:before="5" w:line="245" w:lineRule="exact"/>
        <w:ind w:left="312"/>
      </w:pPr>
      <w:r>
        <w:rPr>
          <w:rFonts w:ascii="Times New Roman" w:hAnsi="Times New Roman" w:cs="Times New Roman"/>
          <w:sz w:val="22"/>
          <w:szCs w:val="22"/>
        </w:rPr>
        <w:t xml:space="preserve">(87) ...9.07.43. </w:t>
      </w:r>
      <w:r>
        <w:rPr>
          <w:rFonts w:ascii="Times New Roman" w:eastAsia="Times New Roman" w:hAnsi="Times New Roman" w:cs="Times New Roman"/>
          <w:sz w:val="22"/>
          <w:szCs w:val="22"/>
        </w:rPr>
        <w:t>Артминометный обстрел. Авиаразведка.</w:t>
      </w:r>
    </w:p>
    <w:p w:rsidR="006609C6" w:rsidRDefault="00FA7186">
      <w:pPr>
        <w:shd w:val="clear" w:color="auto" w:fill="FFFFFF"/>
        <w:tabs>
          <w:tab w:val="left" w:pos="4162"/>
        </w:tabs>
        <w:spacing w:line="245" w:lineRule="exact"/>
        <w:ind w:left="29" w:right="10" w:firstLine="274"/>
        <w:jc w:val="both"/>
      </w:pPr>
      <w:r>
        <w:rPr>
          <w:rFonts w:ascii="Times New Roman" w:eastAsia="Times New Roman" w:hAnsi="Times New Roman" w:cs="Times New Roman"/>
          <w:sz w:val="22"/>
          <w:szCs w:val="22"/>
        </w:rPr>
        <w:t>Т. о., 9 июля на малоархангельском направлении противник</w:t>
      </w:r>
      <w:r>
        <w:rPr>
          <w:rFonts w:ascii="Times New Roman" w:eastAsia="Times New Roman" w:hAnsi="Times New Roman" w:cs="Times New Roman"/>
          <w:sz w:val="22"/>
          <w:szCs w:val="22"/>
        </w:rPr>
        <w:br/>
        <w:t>активных действий не вел.</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before="72" w:line="245" w:lineRule="exact"/>
        <w:ind w:left="14" w:right="10" w:firstLine="288"/>
        <w:jc w:val="both"/>
      </w:pPr>
      <w:r>
        <w:rPr>
          <w:rFonts w:ascii="Times New Roman" w:eastAsia="Times New Roman" w:hAnsi="Times New Roman" w:cs="Times New Roman"/>
          <w:i/>
          <w:iCs/>
          <w:sz w:val="22"/>
          <w:szCs w:val="22"/>
        </w:rPr>
        <w:t xml:space="preserve">За боевые действия 9 июля </w:t>
      </w:r>
      <w:r>
        <w:rPr>
          <w:rFonts w:ascii="Times New Roman" w:eastAsia="Times New Roman" w:hAnsi="Times New Roman" w:cs="Times New Roman"/>
          <w:b/>
          <w:bCs/>
          <w:i/>
          <w:iCs/>
          <w:sz w:val="22"/>
          <w:szCs w:val="22"/>
        </w:rPr>
        <w:t xml:space="preserve">1943 </w:t>
      </w:r>
      <w:r>
        <w:rPr>
          <w:rFonts w:ascii="Times New Roman" w:eastAsia="Times New Roman" w:hAnsi="Times New Roman" w:cs="Times New Roman"/>
          <w:i/>
          <w:iCs/>
          <w:sz w:val="22"/>
          <w:szCs w:val="22"/>
        </w:rPr>
        <w:t>г. на Северном фасе Курсой дуги звания Героя Советского Союза были удосто</w:t>
      </w:r>
      <w:r>
        <w:rPr>
          <w:rFonts w:ascii="Times New Roman" w:eastAsia="Times New Roman" w:hAnsi="Times New Roman" w:cs="Times New Roman"/>
          <w:i/>
          <w:iCs/>
          <w:sz w:val="22"/>
          <w:szCs w:val="22"/>
        </w:rPr>
        <w:softHyphen/>
        <w:t>ены:</w:t>
      </w:r>
    </w:p>
    <w:p w:rsidR="006609C6" w:rsidRDefault="00FA7186">
      <w:pPr>
        <w:shd w:val="clear" w:color="auto" w:fill="FFFFFF"/>
        <w:tabs>
          <w:tab w:val="left" w:pos="3379"/>
        </w:tabs>
        <w:spacing w:before="58" w:line="235" w:lineRule="exact"/>
        <w:ind w:left="1147"/>
      </w:pPr>
      <w:r>
        <w:rPr>
          <w:rFonts w:ascii="Times New Roman" w:eastAsia="Times New Roman" w:hAnsi="Times New Roman" w:cs="Times New Roman"/>
          <w:spacing w:val="-5"/>
          <w:sz w:val="22"/>
          <w:szCs w:val="22"/>
        </w:rPr>
        <w:t>Уваров В. Т.</w:t>
      </w:r>
      <w:r>
        <w:rPr>
          <w:rFonts w:eastAsia="Times New Roman" w:hAnsi="Times New Roman"/>
          <w:sz w:val="22"/>
          <w:szCs w:val="22"/>
        </w:rPr>
        <w:tab/>
      </w:r>
      <w:r>
        <w:rPr>
          <w:rFonts w:ascii="Times New Roman" w:eastAsia="Times New Roman" w:hAnsi="Times New Roman" w:cs="Times New Roman"/>
          <w:spacing w:val="-7"/>
          <w:sz w:val="22"/>
          <w:szCs w:val="22"/>
        </w:rPr>
        <w:t>13-я ИПТАБр</w:t>
      </w:r>
    </w:p>
    <w:p w:rsidR="006609C6" w:rsidRDefault="00FA7186">
      <w:pPr>
        <w:shd w:val="clear" w:color="auto" w:fill="FFFFFF"/>
        <w:tabs>
          <w:tab w:val="left" w:pos="3379"/>
        </w:tabs>
        <w:spacing w:line="235" w:lineRule="exact"/>
        <w:ind w:left="1142"/>
      </w:pPr>
      <w:r>
        <w:rPr>
          <w:rFonts w:ascii="Times New Roman" w:eastAsia="Times New Roman" w:hAnsi="Times New Roman" w:cs="Times New Roman"/>
          <w:spacing w:val="-7"/>
          <w:sz w:val="22"/>
          <w:szCs w:val="22"/>
        </w:rPr>
        <w:t>Литвиненко Г. Е.</w:t>
      </w:r>
      <w:r>
        <w:rPr>
          <w:rFonts w:eastAsia="Times New Roman" w:hAnsi="Times New Roman"/>
          <w:sz w:val="22"/>
          <w:szCs w:val="22"/>
        </w:rPr>
        <w:tab/>
      </w:r>
      <w:r>
        <w:rPr>
          <w:rFonts w:ascii="Times New Roman" w:eastAsia="Times New Roman" w:hAnsi="Times New Roman" w:cs="Times New Roman"/>
          <w:spacing w:val="-6"/>
          <w:sz w:val="22"/>
          <w:szCs w:val="22"/>
        </w:rPr>
        <w:t>13-я ИПТАБр</w:t>
      </w:r>
    </w:p>
    <w:p w:rsidR="006609C6" w:rsidRDefault="00FA7186">
      <w:pPr>
        <w:shd w:val="clear" w:color="auto" w:fill="FFFFFF"/>
        <w:tabs>
          <w:tab w:val="left" w:pos="3379"/>
        </w:tabs>
        <w:spacing w:line="235" w:lineRule="exact"/>
        <w:ind w:left="1138"/>
      </w:pPr>
      <w:r>
        <w:rPr>
          <w:rFonts w:ascii="Times New Roman" w:eastAsia="Times New Roman" w:hAnsi="Times New Roman" w:cs="Times New Roman"/>
          <w:spacing w:val="-7"/>
          <w:sz w:val="22"/>
          <w:szCs w:val="22"/>
        </w:rPr>
        <w:t>Даулитбеков А.</w:t>
      </w:r>
      <w:r>
        <w:rPr>
          <w:rFonts w:eastAsia="Times New Roman" w:hAnsi="Times New Roman"/>
          <w:sz w:val="22"/>
          <w:szCs w:val="22"/>
        </w:rPr>
        <w:tab/>
      </w:r>
      <w:r>
        <w:rPr>
          <w:rFonts w:ascii="Times New Roman" w:eastAsia="Times New Roman" w:hAnsi="Times New Roman" w:cs="Times New Roman"/>
          <w:spacing w:val="-6"/>
          <w:sz w:val="22"/>
          <w:szCs w:val="22"/>
        </w:rPr>
        <w:t>13-я ИПТАБр</w:t>
      </w:r>
    </w:p>
    <w:p w:rsidR="006609C6" w:rsidRDefault="00FA7186">
      <w:pPr>
        <w:shd w:val="clear" w:color="auto" w:fill="FFFFFF"/>
        <w:tabs>
          <w:tab w:val="left" w:pos="3379"/>
        </w:tabs>
        <w:spacing w:line="235" w:lineRule="exact"/>
        <w:ind w:left="1147"/>
      </w:pPr>
      <w:r>
        <w:rPr>
          <w:rFonts w:ascii="Times New Roman" w:eastAsia="Times New Roman" w:hAnsi="Times New Roman" w:cs="Times New Roman"/>
          <w:spacing w:val="-7"/>
          <w:sz w:val="22"/>
          <w:szCs w:val="22"/>
        </w:rPr>
        <w:t xml:space="preserve">Скрылев </w:t>
      </w:r>
      <w:r>
        <w:rPr>
          <w:rFonts w:ascii="Times New Roman" w:eastAsia="Times New Roman" w:hAnsi="Times New Roman" w:cs="Times New Roman"/>
          <w:b/>
          <w:bCs/>
          <w:spacing w:val="-7"/>
          <w:sz w:val="22"/>
          <w:szCs w:val="22"/>
        </w:rPr>
        <w:t>В. В.</w:t>
      </w:r>
      <w:r>
        <w:rPr>
          <w:rFonts w:eastAsia="Times New Roman" w:hAnsi="Times New Roman"/>
          <w:b/>
          <w:bCs/>
          <w:sz w:val="22"/>
          <w:szCs w:val="22"/>
        </w:rPr>
        <w:tab/>
      </w:r>
      <w:r>
        <w:rPr>
          <w:rFonts w:ascii="Times New Roman" w:eastAsia="Times New Roman" w:hAnsi="Times New Roman" w:cs="Times New Roman"/>
          <w:spacing w:val="-10"/>
          <w:sz w:val="22"/>
          <w:szCs w:val="22"/>
        </w:rPr>
        <w:t>5-я АДП</w:t>
      </w:r>
    </w:p>
    <w:p w:rsidR="006609C6" w:rsidRDefault="00FA7186">
      <w:pPr>
        <w:shd w:val="clear" w:color="auto" w:fill="FFFFFF"/>
        <w:spacing w:before="259"/>
        <w:ind w:left="1061"/>
      </w:pPr>
      <w:r>
        <w:rPr>
          <w:rFonts w:ascii="Times New Roman" w:hAnsi="Times New Roman" w:cs="Times New Roman"/>
          <w:b/>
          <w:bCs/>
          <w:sz w:val="22"/>
          <w:szCs w:val="22"/>
        </w:rPr>
        <w:t xml:space="preserve">3.140. </w:t>
      </w:r>
      <w:r>
        <w:rPr>
          <w:rFonts w:ascii="Times New Roman" w:eastAsia="Times New Roman" w:hAnsi="Times New Roman" w:cs="Times New Roman"/>
          <w:b/>
          <w:bCs/>
          <w:sz w:val="22"/>
          <w:szCs w:val="22"/>
        </w:rPr>
        <w:t xml:space="preserve">В НОЧЬ С 9 НА 10 ИЮЛЯ 1943 </w:t>
      </w:r>
      <w:r>
        <w:rPr>
          <w:rFonts w:ascii="Times New Roman" w:eastAsia="Times New Roman" w:hAnsi="Times New Roman" w:cs="Times New Roman"/>
          <w:sz w:val="22"/>
          <w:szCs w:val="22"/>
        </w:rPr>
        <w:t>г.</w:t>
      </w:r>
    </w:p>
    <w:p w:rsidR="006609C6" w:rsidRDefault="00FA7186" w:rsidP="00FA7186">
      <w:pPr>
        <w:numPr>
          <w:ilvl w:val="0"/>
          <w:numId w:val="17"/>
        </w:numPr>
        <w:shd w:val="clear" w:color="auto" w:fill="FFFFFF"/>
        <w:tabs>
          <w:tab w:val="left" w:pos="480"/>
        </w:tabs>
        <w:spacing w:before="110" w:line="245" w:lineRule="exact"/>
        <w:ind w:right="24" w:firstLine="298"/>
        <w:jc w:val="both"/>
        <w:rPr>
          <w:rFonts w:ascii="Times New Roman" w:hAnsi="Times New Roman" w:cs="Times New Roman"/>
          <w:b/>
          <w:bCs/>
          <w:sz w:val="22"/>
          <w:szCs w:val="22"/>
        </w:rPr>
      </w:pPr>
      <w:r>
        <w:rPr>
          <w:rFonts w:ascii="Times New Roman" w:eastAsia="Times New Roman" w:hAnsi="Times New Roman" w:cs="Times New Roman"/>
          <w:sz w:val="22"/>
          <w:szCs w:val="22"/>
        </w:rPr>
        <w:t>ночь с 9 на 10 июля противоборствующие стороны гото</w:t>
      </w:r>
      <w:r>
        <w:rPr>
          <w:rFonts w:ascii="Times New Roman" w:eastAsia="Times New Roman" w:hAnsi="Times New Roman" w:cs="Times New Roman"/>
          <w:sz w:val="22"/>
          <w:szCs w:val="22"/>
        </w:rPr>
        <w:softHyphen/>
        <w:t>вились к решающим боевым действиям. В сов. войска на рубе</w:t>
      </w:r>
      <w:r>
        <w:rPr>
          <w:rFonts w:ascii="Times New Roman" w:eastAsia="Times New Roman" w:hAnsi="Times New Roman" w:cs="Times New Roman"/>
          <w:sz w:val="22"/>
          <w:szCs w:val="22"/>
        </w:rPr>
        <w:softHyphen/>
        <w:t>же обороны направления главного удара влилось громадное пополнение в составе Орловского пехотного училища, базиро</w:t>
      </w:r>
      <w:r>
        <w:rPr>
          <w:rFonts w:ascii="Times New Roman" w:eastAsia="Times New Roman" w:hAnsi="Times New Roman" w:cs="Times New Roman"/>
          <w:sz w:val="22"/>
          <w:szCs w:val="22"/>
        </w:rPr>
        <w:softHyphen/>
        <w:t>вавшегося в р-не Сталинабада, и новобранцев Средней Азии.</w:t>
      </w:r>
    </w:p>
    <w:p w:rsidR="006609C6" w:rsidRDefault="00FA7186" w:rsidP="00FA7186">
      <w:pPr>
        <w:numPr>
          <w:ilvl w:val="0"/>
          <w:numId w:val="17"/>
        </w:numPr>
        <w:shd w:val="clear" w:color="auto" w:fill="FFFFFF"/>
        <w:tabs>
          <w:tab w:val="left" w:pos="480"/>
        </w:tabs>
        <w:spacing w:line="245" w:lineRule="exact"/>
        <w:ind w:right="24" w:firstLine="298"/>
        <w:jc w:val="both"/>
        <w:rPr>
          <w:rFonts w:ascii="Times New Roman" w:hAnsi="Times New Roman" w:cs="Times New Roman"/>
          <w:sz w:val="22"/>
          <w:szCs w:val="22"/>
        </w:rPr>
      </w:pPr>
      <w:r>
        <w:rPr>
          <w:rFonts w:ascii="Times New Roman" w:eastAsia="Times New Roman" w:hAnsi="Times New Roman" w:cs="Times New Roman"/>
          <w:sz w:val="22"/>
          <w:szCs w:val="22"/>
        </w:rPr>
        <w:t>мая 2001 года в Поныровский музей Курской битвы при</w:t>
      </w:r>
      <w:r>
        <w:rPr>
          <w:rFonts w:ascii="Times New Roman" w:eastAsia="Times New Roman" w:hAnsi="Times New Roman" w:cs="Times New Roman"/>
          <w:sz w:val="22"/>
          <w:szCs w:val="22"/>
        </w:rPr>
        <w:softHyphen/>
        <w:t>езжал ветеран, бывший командир пулеметного расчета 1-го ба</w:t>
      </w:r>
      <w:r>
        <w:rPr>
          <w:rFonts w:ascii="Times New Roman" w:eastAsia="Times New Roman" w:hAnsi="Times New Roman" w:cs="Times New Roman"/>
          <w:sz w:val="22"/>
          <w:szCs w:val="22"/>
        </w:rPr>
        <w:softHyphen/>
        <w:t>тальона 25-го гв. СП 6-й гв. СД сержант Юзчишин В. Н. В составе Орловского пехотного училища он прибыл в ночь с 9 на 10 июля в 25-й гв. СП и сразу же вступил в бой. Попол</w:t>
      </w:r>
      <w:r>
        <w:rPr>
          <w:rFonts w:ascii="Times New Roman" w:eastAsia="Times New Roman" w:hAnsi="Times New Roman" w:cs="Times New Roman"/>
          <w:sz w:val="22"/>
          <w:szCs w:val="22"/>
        </w:rPr>
        <w:softHyphen/>
        <w:t>нение только 25-го гв. СП составляло 3500 человек, т. е. полу</w:t>
      </w:r>
      <w:r>
        <w:rPr>
          <w:rFonts w:ascii="Times New Roman" w:eastAsia="Times New Roman" w:hAnsi="Times New Roman" w:cs="Times New Roman"/>
          <w:sz w:val="22"/>
          <w:szCs w:val="22"/>
        </w:rPr>
        <w:softHyphen/>
        <w:t>торный состав полка. Согласно сведениям, полученным от него, пополнение получили и другие полки 6-й гв. СД и соседние дивизии.</w:t>
      </w:r>
    </w:p>
    <w:p w:rsidR="006609C6" w:rsidRDefault="00FA7186">
      <w:pPr>
        <w:shd w:val="clear" w:color="auto" w:fill="FFFFFF"/>
        <w:spacing w:before="10" w:line="245" w:lineRule="exact"/>
        <w:ind w:left="5" w:right="53" w:firstLine="278"/>
        <w:jc w:val="both"/>
      </w:pPr>
      <w:r>
        <w:rPr>
          <w:rFonts w:ascii="Times New Roman" w:eastAsia="Times New Roman" w:hAnsi="Times New Roman" w:cs="Times New Roman"/>
          <w:sz w:val="22"/>
          <w:szCs w:val="22"/>
        </w:rPr>
        <w:t>Анализ показывает, что это могли быть стр. дивизии на ру</w:t>
      </w:r>
      <w:r>
        <w:rPr>
          <w:rFonts w:ascii="Times New Roman" w:eastAsia="Times New Roman" w:hAnsi="Times New Roman" w:cs="Times New Roman"/>
          <w:sz w:val="22"/>
          <w:szCs w:val="22"/>
        </w:rPr>
        <w:softHyphen/>
        <w:t>беже обороны направления гл. удара.</w:t>
      </w:r>
    </w:p>
    <w:p w:rsidR="006609C6" w:rsidRDefault="00FA7186">
      <w:pPr>
        <w:shd w:val="clear" w:color="auto" w:fill="FFFFFF"/>
        <w:spacing w:before="5" w:line="245" w:lineRule="exact"/>
        <w:ind w:right="38" w:firstLine="283"/>
        <w:jc w:val="both"/>
      </w:pPr>
      <w:r>
        <w:rPr>
          <w:rFonts w:ascii="Times New Roman" w:eastAsia="Times New Roman" w:hAnsi="Times New Roman" w:cs="Times New Roman"/>
          <w:sz w:val="22"/>
          <w:szCs w:val="22"/>
        </w:rPr>
        <w:t>Мои попытки найти какие-либо официальные сведения об этом пополнении не увенчались успехом.</w:t>
      </w:r>
    </w:p>
    <w:p w:rsidR="006609C6" w:rsidRDefault="006609C6">
      <w:pPr>
        <w:shd w:val="clear" w:color="auto" w:fill="FFFFFF"/>
        <w:spacing w:before="5" w:line="245" w:lineRule="exact"/>
        <w:ind w:right="38" w:firstLine="283"/>
        <w:jc w:val="both"/>
        <w:sectPr w:rsidR="006609C6">
          <w:pgSz w:w="16834" w:h="11909" w:orient="landscape"/>
          <w:pgMar w:top="668" w:right="1591" w:bottom="360" w:left="1236" w:header="720" w:footer="720" w:gutter="0"/>
          <w:cols w:num="2" w:space="720" w:equalWidth="0">
            <w:col w:w="6494" w:space="1094"/>
            <w:col w:w="6417"/>
          </w:cols>
          <w:noEndnote/>
        </w:sectPr>
      </w:pPr>
    </w:p>
    <w:p w:rsidR="006609C6" w:rsidRDefault="006609C6">
      <w:pPr>
        <w:spacing w:before="206" w:line="1" w:lineRule="exact"/>
        <w:rPr>
          <w:sz w:val="2"/>
          <w:szCs w:val="2"/>
        </w:rPr>
      </w:pPr>
    </w:p>
    <w:p w:rsidR="006609C6" w:rsidRDefault="006609C6">
      <w:pPr>
        <w:shd w:val="clear" w:color="auto" w:fill="FFFFFF"/>
        <w:spacing w:before="5" w:line="245" w:lineRule="exact"/>
        <w:ind w:right="38" w:firstLine="283"/>
        <w:jc w:val="both"/>
        <w:sectPr w:rsidR="006609C6">
          <w:type w:val="continuous"/>
          <w:pgSz w:w="16834" w:h="11909" w:orient="landscape"/>
          <w:pgMar w:top="668" w:right="1236" w:bottom="360" w:left="1342" w:header="720" w:footer="720" w:gutter="0"/>
          <w:cols w:space="60"/>
          <w:noEndnote/>
        </w:sectPr>
      </w:pPr>
    </w:p>
    <w:p w:rsidR="006609C6" w:rsidRDefault="00FA7186">
      <w:pPr>
        <w:shd w:val="clear" w:color="auto" w:fill="FFFFFF"/>
      </w:pPr>
      <w:r>
        <w:rPr>
          <w:rFonts w:ascii="Times New Roman" w:hAnsi="Times New Roman" w:cs="Times New Roman"/>
          <w:sz w:val="22"/>
          <w:szCs w:val="22"/>
        </w:rPr>
        <w:t>426</w:t>
      </w:r>
    </w:p>
    <w:p w:rsidR="006609C6" w:rsidRDefault="00FA7186">
      <w:pPr>
        <w:shd w:val="clear" w:color="auto" w:fill="FFFFFF"/>
      </w:pPr>
      <w:r>
        <w:br w:type="column"/>
        <w:t>427</w:t>
      </w:r>
    </w:p>
    <w:p w:rsidR="006609C6" w:rsidRDefault="006609C6">
      <w:pPr>
        <w:shd w:val="clear" w:color="auto" w:fill="FFFFFF"/>
        <w:sectPr w:rsidR="006609C6">
          <w:type w:val="continuous"/>
          <w:pgSz w:w="16834" w:h="11909" w:orient="landscape"/>
          <w:pgMar w:top="668" w:right="1236" w:bottom="360" w:left="1342" w:header="720" w:footer="720" w:gutter="0"/>
          <w:cols w:num="2" w:space="720" w:equalWidth="0">
            <w:col w:w="720" w:space="12816"/>
            <w:col w:w="720"/>
          </w:cols>
          <w:noEndnote/>
        </w:sectPr>
      </w:pPr>
    </w:p>
    <w:p w:rsidR="006609C6" w:rsidRDefault="00FA7186">
      <w:pPr>
        <w:shd w:val="clear" w:color="auto" w:fill="FFFFFF"/>
        <w:spacing w:before="53" w:line="259" w:lineRule="exact"/>
        <w:ind w:right="62" w:firstLine="274"/>
        <w:jc w:val="both"/>
      </w:pPr>
      <w:r>
        <w:rPr>
          <w:rFonts w:ascii="Times New Roman" w:eastAsia="Times New Roman" w:hAnsi="Times New Roman" w:cs="Times New Roman"/>
          <w:sz w:val="22"/>
          <w:szCs w:val="22"/>
        </w:rPr>
        <w:t>Южнее Понырей на позициях, которые до 9 июля занимала 4-я гв. ВДД, в ночь с 9 на 10 июля расположилась 143-я СД 48-й армии.</w:t>
      </w:r>
    </w:p>
    <w:p w:rsidR="006609C6" w:rsidRDefault="00FA7186">
      <w:pPr>
        <w:shd w:val="clear" w:color="auto" w:fill="FFFFFF"/>
        <w:spacing w:line="254" w:lineRule="exact"/>
        <w:ind w:left="5" w:right="58" w:firstLine="269"/>
        <w:jc w:val="both"/>
      </w:pPr>
      <w:r>
        <w:rPr>
          <w:rFonts w:ascii="Times New Roman" w:eastAsia="Times New Roman" w:hAnsi="Times New Roman" w:cs="Times New Roman"/>
          <w:sz w:val="22"/>
          <w:szCs w:val="22"/>
        </w:rPr>
        <w:t>Дорогой Читатель! Можно предположить, что пополнение, вступившее в бой на ольховатском направлении только в ночь с 9 на 10 июля, восполнило потери личного состава, понесенные советскими войсками в оборонительный период на этом участ</w:t>
      </w:r>
      <w:r>
        <w:rPr>
          <w:rFonts w:ascii="Times New Roman" w:eastAsia="Times New Roman" w:hAnsi="Times New Roman" w:cs="Times New Roman"/>
          <w:sz w:val="22"/>
          <w:szCs w:val="22"/>
        </w:rPr>
        <w:softHyphen/>
        <w:t>ке фронта.</w:t>
      </w:r>
    </w:p>
    <w:p w:rsidR="006609C6" w:rsidRDefault="00FA7186">
      <w:pPr>
        <w:shd w:val="clear" w:color="auto" w:fill="FFFFFF"/>
        <w:spacing w:line="254" w:lineRule="exact"/>
        <w:ind w:left="10" w:right="53" w:firstLine="278"/>
        <w:jc w:val="both"/>
      </w:pPr>
      <w:r>
        <w:rPr>
          <w:rFonts w:ascii="Times New Roman" w:eastAsia="Times New Roman" w:hAnsi="Times New Roman" w:cs="Times New Roman"/>
          <w:sz w:val="22"/>
          <w:szCs w:val="22"/>
        </w:rPr>
        <w:t>Воронков Г. М. пишет о перестановке подразделений 140-й СД (30, стр. 125—126) ...Все три артдивизиона 371-го АП заня</w:t>
      </w:r>
      <w:r>
        <w:rPr>
          <w:rFonts w:ascii="Times New Roman" w:eastAsia="Times New Roman" w:hAnsi="Times New Roman" w:cs="Times New Roman"/>
          <w:sz w:val="22"/>
          <w:szCs w:val="22"/>
        </w:rPr>
        <w:softHyphen/>
        <w:t>ли позиции южнее с. Молотычи, у дороги, идущей из В. Аюбажа на Молотычи...</w:t>
      </w:r>
    </w:p>
    <w:p w:rsidR="006609C6" w:rsidRDefault="00FA7186">
      <w:pPr>
        <w:shd w:val="clear" w:color="auto" w:fill="FFFFFF"/>
        <w:spacing w:line="254" w:lineRule="exact"/>
        <w:ind w:left="24" w:right="53" w:firstLine="283"/>
        <w:jc w:val="both"/>
      </w:pPr>
      <w:r>
        <w:rPr>
          <w:rFonts w:ascii="Times New Roman" w:eastAsia="Times New Roman" w:hAnsi="Times New Roman" w:cs="Times New Roman"/>
          <w:sz w:val="22"/>
          <w:szCs w:val="22"/>
        </w:rPr>
        <w:t>Он говорит также об укреплении обороны высот 274.5 и 272.9 (т. е, Ольховатского хребта) и т. д.</w:t>
      </w:r>
    </w:p>
    <w:p w:rsidR="006609C6" w:rsidRDefault="00FA7186">
      <w:pPr>
        <w:shd w:val="clear" w:color="auto" w:fill="FFFFFF"/>
        <w:spacing w:line="254" w:lineRule="exact"/>
        <w:ind w:left="19" w:right="43" w:firstLine="288"/>
        <w:jc w:val="both"/>
      </w:pPr>
      <w:r>
        <w:rPr>
          <w:rFonts w:ascii="Times New Roman" w:eastAsia="Times New Roman" w:hAnsi="Times New Roman" w:cs="Times New Roman"/>
          <w:sz w:val="22"/>
          <w:szCs w:val="22"/>
        </w:rPr>
        <w:t>В своих воспоминаниях Воронков приводит много материа</w:t>
      </w:r>
      <w:r>
        <w:rPr>
          <w:rFonts w:ascii="Times New Roman" w:eastAsia="Times New Roman" w:hAnsi="Times New Roman" w:cs="Times New Roman"/>
          <w:sz w:val="22"/>
          <w:szCs w:val="22"/>
        </w:rPr>
        <w:softHyphen/>
        <w:t>лов ЦАМО, но, к сожалению, действительное положение дел вряд ли можно восстановить только с помощью архивных ма</w:t>
      </w:r>
      <w:r>
        <w:rPr>
          <w:rFonts w:ascii="Times New Roman" w:eastAsia="Times New Roman" w:hAnsi="Times New Roman" w:cs="Times New Roman"/>
          <w:sz w:val="22"/>
          <w:szCs w:val="22"/>
        </w:rPr>
        <w:softHyphen/>
        <w:t>териалов.</w:t>
      </w:r>
    </w:p>
    <w:p w:rsidR="006609C6" w:rsidRDefault="00FA7186">
      <w:pPr>
        <w:shd w:val="clear" w:color="auto" w:fill="FFFFFF"/>
        <w:spacing w:line="250" w:lineRule="exact"/>
        <w:ind w:left="29" w:right="34" w:firstLine="283"/>
        <w:jc w:val="both"/>
      </w:pPr>
      <w:r>
        <w:rPr>
          <w:rFonts w:ascii="Times New Roman" w:eastAsia="Times New Roman" w:hAnsi="Times New Roman" w:cs="Times New Roman"/>
          <w:sz w:val="22"/>
          <w:szCs w:val="22"/>
        </w:rPr>
        <w:t>Вот что по этому поводу пишет А. Д. Овсянников (8, стр. 71) ...Примечательно, что в ЦАМО нет ни одного боевого приказа или распоряжения 140-й СД за 10 и 11 июля — дней самых тяжелых и кровопролитных боев...</w:t>
      </w:r>
    </w:p>
    <w:p w:rsidR="006609C6" w:rsidRDefault="00FA7186">
      <w:pPr>
        <w:shd w:val="clear" w:color="auto" w:fill="FFFFFF"/>
        <w:spacing w:line="250" w:lineRule="exact"/>
        <w:ind w:left="331"/>
      </w:pPr>
      <w:r>
        <w:rPr>
          <w:rFonts w:ascii="Times New Roman" w:hAnsi="Times New Roman" w:cs="Times New Roman"/>
          <w:sz w:val="22"/>
          <w:szCs w:val="22"/>
        </w:rPr>
        <w:t xml:space="preserve">(68, </w:t>
      </w:r>
      <w:r>
        <w:rPr>
          <w:rFonts w:ascii="Times New Roman" w:eastAsia="Times New Roman" w:hAnsi="Times New Roman" w:cs="Times New Roman"/>
          <w:sz w:val="22"/>
          <w:szCs w:val="22"/>
        </w:rPr>
        <w:t>стр. 480) ...251-й ТП был подчинен 19-му ТК...</w:t>
      </w:r>
    </w:p>
    <w:p w:rsidR="006609C6" w:rsidRDefault="00FA7186">
      <w:pPr>
        <w:shd w:val="clear" w:color="auto" w:fill="FFFFFF"/>
        <w:spacing w:line="250" w:lineRule="exact"/>
        <w:ind w:left="43" w:right="38" w:firstLine="269"/>
        <w:jc w:val="both"/>
      </w:pPr>
      <w:r>
        <w:rPr>
          <w:rFonts w:ascii="Times New Roman" w:eastAsia="Times New Roman" w:hAnsi="Times New Roman" w:cs="Times New Roman"/>
          <w:sz w:val="22"/>
          <w:szCs w:val="22"/>
        </w:rPr>
        <w:t>Дорогой Читатель! 10 июля произошло событие, которое оп</w:t>
      </w:r>
      <w:r>
        <w:rPr>
          <w:rFonts w:ascii="Times New Roman" w:eastAsia="Times New Roman" w:hAnsi="Times New Roman" w:cs="Times New Roman"/>
          <w:sz w:val="22"/>
          <w:szCs w:val="22"/>
        </w:rPr>
        <w:softHyphen/>
        <w:t>ределенным образом повлияло на ход Курской битвы.</w:t>
      </w:r>
    </w:p>
    <w:p w:rsidR="006609C6" w:rsidRDefault="00FA7186">
      <w:pPr>
        <w:shd w:val="clear" w:color="auto" w:fill="FFFFFF"/>
        <w:spacing w:line="250" w:lineRule="exact"/>
        <w:ind w:left="43" w:right="19" w:firstLine="293"/>
        <w:jc w:val="both"/>
      </w:pPr>
      <w:r>
        <w:rPr>
          <w:rFonts w:ascii="Times New Roman" w:hAnsi="Times New Roman" w:cs="Times New Roman"/>
          <w:sz w:val="22"/>
          <w:szCs w:val="22"/>
        </w:rPr>
        <w:t xml:space="preserve">(10, </w:t>
      </w:r>
      <w:r>
        <w:rPr>
          <w:rFonts w:ascii="Times New Roman" w:eastAsia="Times New Roman" w:hAnsi="Times New Roman" w:cs="Times New Roman"/>
          <w:sz w:val="22"/>
          <w:szCs w:val="22"/>
        </w:rPr>
        <w:t>стр. 432) ...10 июля десант англо-американских войск в Сицилии привел к дальнейшему ухудшению военно-политичес</w:t>
      </w:r>
      <w:r>
        <w:rPr>
          <w:rFonts w:ascii="Times New Roman" w:eastAsia="Times New Roman" w:hAnsi="Times New Roman" w:cs="Times New Roman"/>
          <w:sz w:val="22"/>
          <w:szCs w:val="22"/>
        </w:rPr>
        <w:softHyphen/>
        <w:t>кого положения Германии. Однако именно в этот день, 10 июля, из ставки Гитлера последовал приказ: «Операция «Цитадель» будет продолжаться»...</w:t>
      </w:r>
    </w:p>
    <w:p w:rsidR="006609C6" w:rsidRDefault="00FA7186">
      <w:pPr>
        <w:shd w:val="clear" w:color="auto" w:fill="FFFFFF"/>
        <w:spacing w:line="250" w:lineRule="exact"/>
        <w:ind w:left="53" w:right="14" w:firstLine="269"/>
        <w:jc w:val="both"/>
      </w:pPr>
      <w:r>
        <w:rPr>
          <w:rFonts w:ascii="Times New Roman" w:eastAsia="Times New Roman" w:hAnsi="Times New Roman" w:cs="Times New Roman"/>
          <w:sz w:val="22"/>
          <w:szCs w:val="22"/>
        </w:rPr>
        <w:t>Дорогой Читатель! Мы знаем, что командующий 9-й немец</w:t>
      </w:r>
      <w:r>
        <w:rPr>
          <w:rFonts w:ascii="Times New Roman" w:eastAsia="Times New Roman" w:hAnsi="Times New Roman" w:cs="Times New Roman"/>
          <w:sz w:val="22"/>
          <w:szCs w:val="22"/>
        </w:rPr>
        <w:softHyphen/>
        <w:t>кой армией Модель просил у Гитлера 6 дней для прорыва со</w:t>
      </w:r>
      <w:r>
        <w:rPr>
          <w:rFonts w:ascii="Times New Roman" w:eastAsia="Times New Roman" w:hAnsi="Times New Roman" w:cs="Times New Roman"/>
          <w:sz w:val="22"/>
          <w:szCs w:val="22"/>
        </w:rPr>
        <w:softHyphen/>
        <w:t>ветской обороны с севера. 10 июля истекал этот срок, именно 10 июля станет эпицентром боевых действий наСеверном фасе Курской, дуги, 10 июля станет днем, который приведет совет</w:t>
      </w:r>
      <w:r>
        <w:rPr>
          <w:rFonts w:ascii="Times New Roman" w:eastAsia="Times New Roman" w:hAnsi="Times New Roman" w:cs="Times New Roman"/>
          <w:sz w:val="22"/>
          <w:szCs w:val="22"/>
        </w:rPr>
        <w:softHyphen/>
        <w:t>ские войска в конечном итоге к победе.</w:t>
      </w:r>
    </w:p>
    <w:p w:rsidR="006609C6" w:rsidRDefault="00FA7186">
      <w:pPr>
        <w:shd w:val="clear" w:color="auto" w:fill="FFFFFF"/>
        <w:spacing w:line="250" w:lineRule="exact"/>
        <w:ind w:left="58" w:right="14" w:firstLine="298"/>
        <w:jc w:val="both"/>
      </w:pPr>
      <w:r>
        <w:rPr>
          <w:rFonts w:ascii="Times New Roman" w:hAnsi="Times New Roman" w:cs="Times New Roman"/>
          <w:sz w:val="22"/>
          <w:szCs w:val="22"/>
        </w:rPr>
        <w:t xml:space="preserve">10 </w:t>
      </w:r>
      <w:r>
        <w:rPr>
          <w:rFonts w:ascii="Times New Roman" w:eastAsia="Times New Roman" w:hAnsi="Times New Roman" w:cs="Times New Roman"/>
          <w:sz w:val="22"/>
          <w:szCs w:val="22"/>
        </w:rPr>
        <w:t>июля Гитлер перебросит на Северный фас Курской дуги до 307о авиации с Южного фаса (3, стр. 117).</w:t>
      </w:r>
    </w:p>
    <w:p w:rsidR="006609C6" w:rsidRDefault="00FA7186">
      <w:pPr>
        <w:shd w:val="clear" w:color="auto" w:fill="FFFFFF"/>
        <w:spacing w:line="250" w:lineRule="exact"/>
        <w:ind w:left="62" w:firstLine="274"/>
        <w:jc w:val="both"/>
      </w:pPr>
      <w:r>
        <w:rPr>
          <w:rFonts w:ascii="Times New Roman" w:eastAsia="Times New Roman" w:hAnsi="Times New Roman" w:cs="Times New Roman"/>
          <w:sz w:val="22"/>
          <w:szCs w:val="22"/>
        </w:rPr>
        <w:t>Дорогой Читатель! Я, как автор данного исследования, уве</w:t>
      </w:r>
      <w:r>
        <w:rPr>
          <w:rFonts w:ascii="Times New Roman" w:eastAsia="Times New Roman" w:hAnsi="Times New Roman" w:cs="Times New Roman"/>
          <w:sz w:val="22"/>
          <w:szCs w:val="22"/>
        </w:rPr>
        <w:softHyphen/>
        <w:t>рен, что на рубеже: южнее Ендовища, Ольховатского хребта и</w:t>
      </w:r>
    </w:p>
    <w:p w:rsidR="006609C6" w:rsidRDefault="00FA7186">
      <w:pPr>
        <w:shd w:val="clear" w:color="auto" w:fill="FFFFFF"/>
        <w:spacing w:line="245" w:lineRule="exact"/>
        <w:ind w:left="24" w:right="5"/>
        <w:jc w:val="both"/>
      </w:pPr>
      <w:r>
        <w:br w:type="column"/>
      </w:r>
      <w:r>
        <w:rPr>
          <w:rFonts w:ascii="Times New Roman" w:eastAsia="Times New Roman" w:hAnsi="Times New Roman" w:cs="Times New Roman"/>
          <w:sz w:val="22"/>
          <w:szCs w:val="22"/>
        </w:rPr>
        <w:t>Молотычевских холмов (около 10 км) было сосредоточено 10 июля в первом эшелоне до 5 танковых дивизий гитлеровских поиск, участвовавших в боях на Северном фасе Курской дуги (20-я, 4-я, 2-я, 9-я, 18-я), а также 6-я, 31-я и, частично, 7-я пехот</w:t>
      </w:r>
      <w:r>
        <w:rPr>
          <w:rFonts w:ascii="Times New Roman" w:eastAsia="Times New Roman" w:hAnsi="Times New Roman" w:cs="Times New Roman"/>
          <w:sz w:val="22"/>
          <w:szCs w:val="22"/>
        </w:rPr>
        <w:softHyphen/>
        <w:t>ные дивизии.</w:t>
      </w:r>
    </w:p>
    <w:p w:rsidR="006609C6" w:rsidRDefault="00FA7186">
      <w:pPr>
        <w:shd w:val="clear" w:color="auto" w:fill="FFFFFF"/>
        <w:spacing w:line="245" w:lineRule="exact"/>
        <w:ind w:left="24" w:right="5" w:firstLine="283"/>
        <w:jc w:val="both"/>
      </w:pPr>
      <w:r>
        <w:rPr>
          <w:rFonts w:ascii="Times New Roman" w:hAnsi="Times New Roman" w:cs="Times New Roman"/>
          <w:sz w:val="22"/>
          <w:szCs w:val="22"/>
        </w:rPr>
        <w:t xml:space="preserve">(57, </w:t>
      </w:r>
      <w:r>
        <w:rPr>
          <w:rFonts w:ascii="Times New Roman" w:eastAsia="Times New Roman" w:hAnsi="Times New Roman" w:cs="Times New Roman"/>
          <w:sz w:val="22"/>
          <w:szCs w:val="22"/>
        </w:rPr>
        <w:t>стр. 130, 135-136) ...10 июля командование немецких групп армий «Центр» и «Юг» принимает решение ввести в сражение все, что можно, перегруппировать свои войска и во что бы то ни стало прорваться в Курск с севера и юга...</w:t>
      </w:r>
    </w:p>
    <w:p w:rsidR="006609C6" w:rsidRDefault="00FA7186">
      <w:pPr>
        <w:shd w:val="clear" w:color="auto" w:fill="FFFFFF"/>
        <w:spacing w:line="245" w:lineRule="exact"/>
        <w:ind w:left="24" w:right="19" w:firstLine="269"/>
        <w:jc w:val="both"/>
      </w:pPr>
      <w:r>
        <w:rPr>
          <w:rFonts w:ascii="Times New Roman" w:eastAsia="Times New Roman" w:hAnsi="Times New Roman" w:cs="Times New Roman"/>
          <w:sz w:val="22"/>
          <w:szCs w:val="22"/>
        </w:rPr>
        <w:t>Дорогой Читатель! И. И. Маркин забывает о переброске не</w:t>
      </w:r>
      <w:r>
        <w:rPr>
          <w:rFonts w:ascii="Times New Roman" w:eastAsia="Times New Roman" w:hAnsi="Times New Roman" w:cs="Times New Roman"/>
          <w:sz w:val="22"/>
          <w:szCs w:val="22"/>
        </w:rPr>
        <w:softHyphen/>
        <w:t>мецкой авиации с Южного фаса Курской дуги на Северный.</w:t>
      </w:r>
    </w:p>
    <w:p w:rsidR="006609C6" w:rsidRDefault="00FA7186">
      <w:pPr>
        <w:shd w:val="clear" w:color="auto" w:fill="FFFFFF"/>
        <w:tabs>
          <w:tab w:val="left" w:pos="1589"/>
        </w:tabs>
        <w:spacing w:line="245" w:lineRule="exact"/>
        <w:ind w:left="19" w:firstLine="269"/>
        <w:jc w:val="both"/>
      </w:pPr>
      <w:r>
        <w:rPr>
          <w:rFonts w:ascii="Times New Roman" w:hAnsi="Times New Roman" w:cs="Times New Roman"/>
          <w:sz w:val="22"/>
          <w:szCs w:val="22"/>
        </w:rPr>
        <w:t>...</w:t>
      </w:r>
      <w:r>
        <w:rPr>
          <w:rFonts w:ascii="Times New Roman" w:eastAsia="Times New Roman" w:hAnsi="Times New Roman" w:cs="Times New Roman"/>
          <w:sz w:val="22"/>
          <w:szCs w:val="22"/>
        </w:rPr>
        <w:t>Для этого командование группы армий «Центр» из своего</w:t>
      </w:r>
      <w:r>
        <w:rPr>
          <w:rFonts w:ascii="Times New Roman" w:eastAsia="Times New Roman" w:hAnsi="Times New Roman" w:cs="Times New Roman"/>
          <w:sz w:val="22"/>
          <w:szCs w:val="22"/>
        </w:rPr>
        <w:br/>
        <w:t>резерва в состав 9-й немецкой армии передает 12-ю танковую</w:t>
      </w:r>
      <w:r>
        <w:rPr>
          <w:rFonts w:ascii="Times New Roman" w:eastAsia="Times New Roman" w:hAnsi="Times New Roman" w:cs="Times New Roman"/>
          <w:sz w:val="22"/>
          <w:szCs w:val="22"/>
        </w:rPr>
        <w:br/>
        <w:t>и 36-ю моторизованную дивизии и приказывает: введя в состав</w:t>
      </w:r>
      <w:r>
        <w:rPr>
          <w:rFonts w:ascii="Times New Roman" w:eastAsia="Times New Roman" w:hAnsi="Times New Roman" w:cs="Times New Roman"/>
          <w:sz w:val="22"/>
          <w:szCs w:val="22"/>
        </w:rPr>
        <w:br/>
        <w:t>ударной группировки свежие 12-ю танковую, 10-ю и 36-ю мо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торизованные дивизии, сосредоточить все силы на участке 2-е</w:t>
      </w:r>
      <w:r>
        <w:rPr>
          <w:rFonts w:ascii="Times New Roman" w:eastAsia="Times New Roman" w:hAnsi="Times New Roman" w:cs="Times New Roman"/>
          <w:sz w:val="22"/>
          <w:szCs w:val="22"/>
        </w:rPr>
        <w:br/>
        <w:t>Поныри — Теплое (т, е. с обеих сторон Ольховатки), сломить</w:t>
      </w:r>
      <w:r>
        <w:rPr>
          <w:rFonts w:ascii="Times New Roman" w:eastAsia="Times New Roman" w:hAnsi="Times New Roman" w:cs="Times New Roman"/>
          <w:sz w:val="22"/>
          <w:szCs w:val="22"/>
        </w:rPr>
        <w:br/>
        <w:t>сопротивление сов. войск на этом рубеже и прорваться в Курск.</w:t>
      </w:r>
      <w:r>
        <w:rPr>
          <w:rFonts w:ascii="Times New Roman" w:eastAsia="Times New Roman" w:hAnsi="Times New Roman" w:cs="Times New Roman"/>
          <w:sz w:val="22"/>
          <w:szCs w:val="22"/>
        </w:rPr>
        <w:br/>
        <w:t>Главный удар на фронте немногим более 10 км должны были</w:t>
      </w:r>
      <w:r>
        <w:rPr>
          <w:rFonts w:ascii="Times New Roman" w:eastAsia="Times New Roman" w:hAnsi="Times New Roman" w:cs="Times New Roman"/>
          <w:sz w:val="22"/>
          <w:szCs w:val="22"/>
        </w:rPr>
        <w:br/>
        <w:t>нанести шесть танковых &lt;20-я, 4-я, 2-я, 9-я, 18-я и 12-я&gt;, две</w:t>
      </w:r>
      <w:r>
        <w:rPr>
          <w:rFonts w:ascii="Times New Roman" w:eastAsia="Times New Roman" w:hAnsi="Times New Roman" w:cs="Times New Roman"/>
          <w:sz w:val="22"/>
          <w:szCs w:val="22"/>
        </w:rPr>
        <w:br/>
        <w:t>моторизованные &lt; 10-я и 36-я&gt; и три пехотных дивизии &lt;292-я,</w:t>
      </w:r>
      <w:r>
        <w:rPr>
          <w:rFonts w:ascii="Times New Roman" w:eastAsia="Times New Roman" w:hAnsi="Times New Roman" w:cs="Times New Roman"/>
          <w:sz w:val="22"/>
          <w:szCs w:val="22"/>
        </w:rPr>
        <w:br/>
        <w:t>6-я, 31-я&gt;.</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45" w:lineRule="exact"/>
        <w:ind w:left="19" w:right="10" w:firstLine="278"/>
        <w:jc w:val="both"/>
      </w:pPr>
      <w:r>
        <w:rPr>
          <w:rFonts w:ascii="Times New Roman" w:eastAsia="Times New Roman" w:hAnsi="Times New Roman" w:cs="Times New Roman"/>
          <w:sz w:val="22"/>
          <w:szCs w:val="22"/>
        </w:rPr>
        <w:t>Фланги этой ударной группировки должны были обеспечи</w:t>
      </w:r>
      <w:r>
        <w:rPr>
          <w:rFonts w:ascii="Times New Roman" w:eastAsia="Times New Roman" w:hAnsi="Times New Roman" w:cs="Times New Roman"/>
          <w:sz w:val="22"/>
          <w:szCs w:val="22"/>
        </w:rPr>
        <w:softHyphen/>
        <w:t>вать пять пехотных дивизий &lt;справа: 7-я и 258-я, слева: 86-я, 78-я и 216-я&gt;. Всего, таким образом, для наступления привле</w:t>
      </w:r>
      <w:r>
        <w:rPr>
          <w:rFonts w:ascii="Times New Roman" w:eastAsia="Times New Roman" w:hAnsi="Times New Roman" w:cs="Times New Roman"/>
          <w:sz w:val="22"/>
          <w:szCs w:val="22"/>
        </w:rPr>
        <w:softHyphen/>
        <w:t>калось восемь танковых и моторизованных и восемь пехотных дивизий, усиленных большим количеством артиллерии, авиации и отдельных подразделений «тигров» и «фердинандов»...</w:t>
      </w:r>
    </w:p>
    <w:p w:rsidR="006609C6" w:rsidRDefault="00FA7186">
      <w:pPr>
        <w:shd w:val="clear" w:color="auto" w:fill="FFFFFF"/>
        <w:spacing w:line="245" w:lineRule="exact"/>
        <w:ind w:left="19" w:right="29" w:firstLine="269"/>
        <w:jc w:val="both"/>
      </w:pPr>
      <w:r>
        <w:rPr>
          <w:rFonts w:ascii="Times New Roman" w:eastAsia="Times New Roman" w:hAnsi="Times New Roman" w:cs="Times New Roman"/>
          <w:sz w:val="22"/>
          <w:szCs w:val="22"/>
        </w:rPr>
        <w:t>Дорогой Читатель! 12-я танковая, 36-я и 10-я моторизован</w:t>
      </w:r>
      <w:r>
        <w:rPr>
          <w:rFonts w:ascii="Times New Roman" w:eastAsia="Times New Roman" w:hAnsi="Times New Roman" w:cs="Times New Roman"/>
          <w:sz w:val="22"/>
          <w:szCs w:val="22"/>
        </w:rPr>
        <w:softHyphen/>
        <w:t>ные дивизии развернутся во втором эшелоне.</w:t>
      </w:r>
    </w:p>
    <w:p w:rsidR="006609C6" w:rsidRDefault="00FA7186">
      <w:pPr>
        <w:shd w:val="clear" w:color="auto" w:fill="FFFFFF"/>
        <w:spacing w:line="245" w:lineRule="exact"/>
        <w:ind w:left="10" w:right="14" w:firstLine="269"/>
        <w:jc w:val="both"/>
      </w:pPr>
      <w:r>
        <w:rPr>
          <w:rFonts w:ascii="Times New Roman" w:eastAsia="Times New Roman" w:hAnsi="Times New Roman" w:cs="Times New Roman"/>
          <w:sz w:val="22"/>
          <w:szCs w:val="22"/>
        </w:rPr>
        <w:t>Дорогой Читатель! Мы знаем, что 9 июля гитлеровцы закре</w:t>
      </w:r>
      <w:r>
        <w:rPr>
          <w:rFonts w:ascii="Times New Roman" w:eastAsia="Times New Roman" w:hAnsi="Times New Roman" w:cs="Times New Roman"/>
          <w:sz w:val="22"/>
          <w:szCs w:val="22"/>
        </w:rPr>
        <w:softHyphen/>
        <w:t>пились на южной оконечности Ольховатского хребта от Ека</w:t>
      </w:r>
      <w:r>
        <w:rPr>
          <w:rFonts w:ascii="Times New Roman" w:eastAsia="Times New Roman" w:hAnsi="Times New Roman" w:cs="Times New Roman"/>
          <w:sz w:val="22"/>
          <w:szCs w:val="22"/>
        </w:rPr>
        <w:softHyphen/>
        <w:t>терининского шляха до высот, расположенных напротив верхо</w:t>
      </w:r>
      <w:r>
        <w:rPr>
          <w:rFonts w:ascii="Times New Roman" w:eastAsia="Times New Roman" w:hAnsi="Times New Roman" w:cs="Times New Roman"/>
          <w:sz w:val="22"/>
          <w:szCs w:val="22"/>
        </w:rPr>
        <w:softHyphen/>
        <w:t>вья Ольховатки. В центре прорыва оказалась вершина вые. 274 (274.5), через которую проходила Кромская дорога, ведущая на Фатеж и Курск.</w:t>
      </w:r>
    </w:p>
    <w:p w:rsidR="006609C6" w:rsidRDefault="00FA7186">
      <w:pPr>
        <w:shd w:val="clear" w:color="auto" w:fill="FFFFFF"/>
        <w:spacing w:before="10" w:line="245" w:lineRule="exact"/>
        <w:ind w:left="10" w:right="34" w:firstLine="278"/>
        <w:jc w:val="both"/>
      </w:pPr>
      <w:r>
        <w:rPr>
          <w:rFonts w:ascii="Times New Roman" w:eastAsia="Times New Roman" w:hAnsi="Times New Roman" w:cs="Times New Roman"/>
          <w:sz w:val="22"/>
          <w:szCs w:val="22"/>
        </w:rPr>
        <w:t>Именно на этом рубеже 10 июля немецко-фашистские вой</w:t>
      </w:r>
      <w:r>
        <w:rPr>
          <w:rFonts w:ascii="Times New Roman" w:eastAsia="Times New Roman" w:hAnsi="Times New Roman" w:cs="Times New Roman"/>
          <w:sz w:val="22"/>
          <w:szCs w:val="22"/>
        </w:rPr>
        <w:softHyphen/>
        <w:t>ска нанесут основной удар.</w:t>
      </w:r>
    </w:p>
    <w:p w:rsidR="006609C6" w:rsidRDefault="00FA7186">
      <w:pPr>
        <w:shd w:val="clear" w:color="auto" w:fill="FFFFFF"/>
        <w:spacing w:before="5" w:line="245" w:lineRule="exact"/>
        <w:ind w:right="29"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Командование Центрального фронта также знало о под</w:t>
      </w:r>
      <w:r>
        <w:rPr>
          <w:rFonts w:ascii="Times New Roman" w:eastAsia="Times New Roman" w:hAnsi="Times New Roman" w:cs="Times New Roman"/>
          <w:sz w:val="22"/>
          <w:szCs w:val="22"/>
        </w:rPr>
        <w:softHyphen/>
        <w:t>готовке противником ударов и приняло решение отразить вра</w:t>
      </w:r>
      <w:r>
        <w:rPr>
          <w:rFonts w:ascii="Times New Roman" w:eastAsia="Times New Roman" w:hAnsi="Times New Roman" w:cs="Times New Roman"/>
          <w:sz w:val="22"/>
          <w:szCs w:val="22"/>
        </w:rPr>
        <w:softHyphen/>
        <w:t>жеское наступление мощным сопротивлением обороны, для чего</w:t>
      </w:r>
    </w:p>
    <w:p w:rsidR="006609C6" w:rsidRDefault="006609C6">
      <w:pPr>
        <w:shd w:val="clear" w:color="auto" w:fill="FFFFFF"/>
        <w:spacing w:before="5" w:line="245" w:lineRule="exact"/>
        <w:ind w:right="29" w:firstLine="278"/>
        <w:jc w:val="both"/>
        <w:sectPr w:rsidR="006609C6">
          <w:pgSz w:w="16834" w:h="11909" w:orient="landscape"/>
          <w:pgMar w:top="633" w:right="1659" w:bottom="360" w:left="1288" w:header="720" w:footer="720" w:gutter="0"/>
          <w:cols w:num="2" w:space="720" w:equalWidth="0">
            <w:col w:w="6436" w:space="1042"/>
            <w:col w:w="6408"/>
          </w:cols>
          <w:noEndnote/>
        </w:sectPr>
      </w:pPr>
    </w:p>
    <w:p w:rsidR="006609C6" w:rsidRDefault="006609C6">
      <w:pPr>
        <w:spacing w:before="149" w:line="1" w:lineRule="exact"/>
        <w:rPr>
          <w:sz w:val="2"/>
          <w:szCs w:val="2"/>
        </w:rPr>
      </w:pPr>
    </w:p>
    <w:p w:rsidR="006609C6" w:rsidRDefault="006609C6">
      <w:pPr>
        <w:shd w:val="clear" w:color="auto" w:fill="FFFFFF"/>
        <w:spacing w:before="5" w:line="245" w:lineRule="exact"/>
        <w:ind w:right="29" w:firstLine="278"/>
        <w:jc w:val="both"/>
        <w:sectPr w:rsidR="006609C6">
          <w:type w:val="continuous"/>
          <w:pgSz w:w="16834" w:h="11909" w:orient="landscape"/>
          <w:pgMar w:top="633" w:right="1289" w:bottom="360" w:left="1336" w:header="720" w:footer="720" w:gutter="0"/>
          <w:cols w:space="60"/>
          <w:noEndnote/>
        </w:sectPr>
      </w:pPr>
    </w:p>
    <w:p w:rsidR="006609C6" w:rsidRDefault="00FA7186">
      <w:pPr>
        <w:shd w:val="clear" w:color="auto" w:fill="FFFFFF"/>
        <w:spacing w:before="48"/>
      </w:pPr>
      <w:r>
        <w:rPr>
          <w:rFonts w:ascii="Times New Roman" w:hAnsi="Times New Roman" w:cs="Times New Roman"/>
          <w:sz w:val="22"/>
          <w:szCs w:val="22"/>
        </w:rPr>
        <w:t>428</w:t>
      </w:r>
    </w:p>
    <w:p w:rsidR="006609C6" w:rsidRDefault="00FA7186">
      <w:pPr>
        <w:shd w:val="clear" w:color="auto" w:fill="FFFFFF"/>
      </w:pPr>
      <w:r>
        <w:br w:type="column"/>
      </w:r>
      <w:r>
        <w:rPr>
          <w:rFonts w:ascii="Times New Roman" w:hAnsi="Times New Roman" w:cs="Times New Roman"/>
          <w:sz w:val="22"/>
          <w:szCs w:val="22"/>
        </w:rPr>
        <w:t>429</w:t>
      </w:r>
    </w:p>
    <w:p w:rsidR="006609C6" w:rsidRDefault="006609C6">
      <w:pPr>
        <w:shd w:val="clear" w:color="auto" w:fill="FFFFFF"/>
        <w:sectPr w:rsidR="006609C6">
          <w:type w:val="continuous"/>
          <w:pgSz w:w="16834" w:h="11909" w:orient="landscape"/>
          <w:pgMar w:top="633" w:right="1289" w:bottom="360" w:left="1336" w:header="720" w:footer="720" w:gutter="0"/>
          <w:cols w:num="2" w:space="720" w:equalWidth="0">
            <w:col w:w="720" w:space="12768"/>
            <w:col w:w="720"/>
          </w:cols>
          <w:noEndnote/>
        </w:sectPr>
      </w:pPr>
    </w:p>
    <w:p w:rsidR="006609C6" w:rsidRDefault="00FA7186">
      <w:pPr>
        <w:shd w:val="clear" w:color="auto" w:fill="FFFFFF"/>
        <w:tabs>
          <w:tab w:val="left" w:pos="3998"/>
        </w:tabs>
        <w:ind w:left="2914"/>
      </w:pPr>
      <w:r>
        <w:rPr>
          <w:spacing w:val="-27"/>
        </w:rPr>
        <w:t>'       '</w:t>
      </w:r>
      <w:r>
        <w:tab/>
        <w:t>'</w:t>
      </w:r>
    </w:p>
    <w:p w:rsidR="006609C6" w:rsidRDefault="00FA7186">
      <w:pPr>
        <w:shd w:val="clear" w:color="auto" w:fill="FFFFFF"/>
        <w:tabs>
          <w:tab w:val="left" w:pos="2851"/>
        </w:tabs>
        <w:ind w:left="725"/>
      </w:pPr>
      <w:r>
        <w:rPr>
          <w:b/>
          <w:bCs/>
          <w:sz w:val="2"/>
          <w:szCs w:val="2"/>
        </w:rPr>
        <w:t>...</w:t>
      </w:r>
      <w:r>
        <w:rPr>
          <w:rFonts w:eastAsia="Times New Roman"/>
          <w:b/>
          <w:bCs/>
          <w:sz w:val="2"/>
          <w:szCs w:val="2"/>
        </w:rPr>
        <w:t>■'.'■■</w:t>
      </w:r>
      <w:r>
        <w:rPr>
          <w:rFonts w:eastAsia="Times New Roman"/>
          <w:b/>
          <w:bCs/>
          <w:sz w:val="2"/>
          <w:szCs w:val="2"/>
        </w:rPr>
        <w:tab/>
      </w:r>
      <w:r>
        <w:rPr>
          <w:rFonts w:eastAsia="Times New Roman"/>
          <w:b/>
          <w:bCs/>
          <w:spacing w:val="64"/>
          <w:sz w:val="2"/>
          <w:szCs w:val="2"/>
        </w:rPr>
        <w:t>'■.■■■:.'</w:t>
      </w:r>
    </w:p>
    <w:p w:rsidR="006609C6" w:rsidRDefault="00FA7186">
      <w:pPr>
        <w:shd w:val="clear" w:color="auto" w:fill="FFFFFF"/>
        <w:spacing w:before="24" w:line="245" w:lineRule="exact"/>
        <w:ind w:left="5" w:right="58"/>
        <w:jc w:val="both"/>
      </w:pPr>
      <w:r>
        <w:rPr>
          <w:rFonts w:ascii="Times New Roman" w:eastAsia="Times New Roman" w:hAnsi="Times New Roman" w:cs="Times New Roman"/>
          <w:sz w:val="22"/>
          <w:szCs w:val="22"/>
        </w:rPr>
        <w:t>на рубеж Поныри, Ольховатка, Молотычи были дополнительно переброшены свежие танковые, артиллерийские, минометные, инженерно-саперные войска и подготовлены сосредоточенные удары авиации...</w:t>
      </w:r>
    </w:p>
    <w:p w:rsidR="006609C6" w:rsidRDefault="00FA7186">
      <w:pPr>
        <w:shd w:val="clear" w:color="auto" w:fill="FFFFFF"/>
        <w:spacing w:before="144" w:line="350" w:lineRule="exact"/>
        <w:ind w:left="235" w:firstLine="1483"/>
      </w:pPr>
      <w:r>
        <w:rPr>
          <w:rFonts w:ascii="Times New Roman" w:hAnsi="Times New Roman" w:cs="Times New Roman"/>
          <w:b/>
          <w:bCs/>
          <w:sz w:val="22"/>
          <w:szCs w:val="22"/>
        </w:rPr>
        <w:t xml:space="preserve">3.150. 10 </w:t>
      </w:r>
      <w:r>
        <w:rPr>
          <w:rFonts w:ascii="Times New Roman" w:eastAsia="Times New Roman" w:hAnsi="Times New Roman" w:cs="Times New Roman"/>
          <w:b/>
          <w:bCs/>
          <w:sz w:val="22"/>
          <w:szCs w:val="22"/>
        </w:rPr>
        <w:t xml:space="preserve">ИЮЛЯ. СУББОТА 3.151. </w:t>
      </w:r>
      <w:r>
        <w:rPr>
          <w:rFonts w:ascii="Times New Roman" w:eastAsia="Times New Roman" w:hAnsi="Times New Roman" w:cs="Times New Roman"/>
          <w:sz w:val="22"/>
          <w:szCs w:val="22"/>
        </w:rPr>
        <w:t>Левое крыло обороны направления главного удара</w:t>
      </w:r>
    </w:p>
    <w:p w:rsidR="006609C6" w:rsidRDefault="00FA7186">
      <w:pPr>
        <w:shd w:val="clear" w:color="auto" w:fill="FFFFFF"/>
        <w:spacing w:before="91" w:line="245" w:lineRule="exact"/>
        <w:ind w:left="14" w:right="34" w:firstLine="274"/>
        <w:jc w:val="both"/>
      </w:pPr>
      <w:r>
        <w:rPr>
          <w:rFonts w:ascii="Times New Roman" w:eastAsia="Times New Roman" w:hAnsi="Times New Roman" w:cs="Times New Roman"/>
          <w:sz w:val="22"/>
          <w:szCs w:val="22"/>
        </w:rPr>
        <w:t>Дорогой Читатель! В книге «Пограничные войска СССР в ВОВ» (68) не указан рубеж: обороны сов. войск за 8 июля. 9 июля этот рубеж указан неправильно, боевые действия 10 июля не соответствуют воспоминаниям ветеранов; мы уже го</w:t>
      </w:r>
      <w:r>
        <w:rPr>
          <w:rFonts w:ascii="Times New Roman" w:eastAsia="Times New Roman" w:hAnsi="Times New Roman" w:cs="Times New Roman"/>
          <w:sz w:val="22"/>
          <w:szCs w:val="22"/>
        </w:rPr>
        <w:softHyphen/>
        <w:t>ворили, что за 10 и 11 июля, дни самых кровопролитных боев западнее Ольховатской оси, отсутствуют в НАМ О приказы по 140-й СД, что схемы боевых действий 96-го СП не соответ</w:t>
      </w:r>
      <w:r>
        <w:rPr>
          <w:rFonts w:ascii="Times New Roman" w:eastAsia="Times New Roman" w:hAnsi="Times New Roman" w:cs="Times New Roman"/>
          <w:sz w:val="22"/>
          <w:szCs w:val="22"/>
        </w:rPr>
        <w:softHyphen/>
        <w:t>ствуют действительности и т. д.</w:t>
      </w:r>
    </w:p>
    <w:p w:rsidR="006609C6" w:rsidRDefault="00FA7186">
      <w:pPr>
        <w:shd w:val="clear" w:color="auto" w:fill="FFFFFF"/>
        <w:spacing w:line="245" w:lineRule="exact"/>
        <w:ind w:left="24" w:right="29" w:firstLine="278"/>
        <w:jc w:val="both"/>
      </w:pPr>
      <w:r>
        <w:rPr>
          <w:rFonts w:ascii="Times New Roman" w:eastAsia="Times New Roman" w:hAnsi="Times New Roman" w:cs="Times New Roman"/>
          <w:sz w:val="22"/>
          <w:szCs w:val="22"/>
        </w:rPr>
        <w:t>Поэтому мы приведем отдельные, наиболее интересные для нас, отрывки, которые, в основном, не противоречат друг другу.</w:t>
      </w:r>
    </w:p>
    <w:p w:rsidR="006609C6" w:rsidRDefault="00FA7186">
      <w:pPr>
        <w:shd w:val="clear" w:color="auto" w:fill="FFFFFF"/>
        <w:spacing w:line="245" w:lineRule="exact"/>
        <w:ind w:left="29" w:right="34" w:firstLine="288"/>
        <w:jc w:val="both"/>
      </w:pPr>
      <w:r>
        <w:rPr>
          <w:rFonts w:ascii="Times New Roman" w:hAnsi="Times New Roman" w:cs="Times New Roman"/>
          <w:sz w:val="22"/>
          <w:szCs w:val="22"/>
        </w:rPr>
        <w:t xml:space="preserve">(68, </w:t>
      </w:r>
      <w:r>
        <w:rPr>
          <w:rFonts w:ascii="Times New Roman" w:eastAsia="Times New Roman" w:hAnsi="Times New Roman" w:cs="Times New Roman"/>
          <w:sz w:val="22"/>
          <w:szCs w:val="22"/>
        </w:rPr>
        <w:t>стр. 479—481) ...10 июля. В этот день оборонительное сражение достигло кульминационного пункта...</w:t>
      </w:r>
    </w:p>
    <w:p w:rsidR="006609C6" w:rsidRDefault="00FA7186">
      <w:pPr>
        <w:shd w:val="clear" w:color="auto" w:fill="FFFFFF"/>
        <w:spacing w:line="245" w:lineRule="exact"/>
        <w:ind w:left="34" w:right="24"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Наши войска в районе Теплого были в прежней группи</w:t>
      </w:r>
      <w:r>
        <w:rPr>
          <w:rFonts w:ascii="Times New Roman" w:eastAsia="Times New Roman" w:hAnsi="Times New Roman" w:cs="Times New Roman"/>
          <w:sz w:val="22"/>
          <w:szCs w:val="22"/>
        </w:rPr>
        <w:softHyphen/>
        <w:t>ровке. 19-й танковый корпус и 140-я стр. дивизия оборонялись на рубеже: &lt;исключительно&gt; Ендовище, &lt;исключительно&gt; Ка</w:t>
      </w:r>
      <w:r>
        <w:rPr>
          <w:rFonts w:ascii="Times New Roman" w:eastAsia="Times New Roman" w:hAnsi="Times New Roman" w:cs="Times New Roman"/>
          <w:sz w:val="22"/>
          <w:szCs w:val="22"/>
        </w:rPr>
        <w:softHyphen/>
        <w:t>тара, Самодуровка, Теплое; правее 19-го танкового корпуса на рубеже северо-восточные скаты вые. 274.5 и вые. 272.9 стояла в обороне 11-я гв. танковая бригада 2-й танковой армии...</w:t>
      </w:r>
    </w:p>
    <w:p w:rsidR="006609C6" w:rsidRDefault="00FA7186">
      <w:pPr>
        <w:shd w:val="clear" w:color="auto" w:fill="FFFFFF"/>
        <w:spacing w:line="245" w:lineRule="exact"/>
        <w:ind w:left="43" w:right="34"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Создалась угроза выхода противника на дорогу вые. 234.5, вые. 274.5 и овладение им вые. 274.9...</w:t>
      </w:r>
    </w:p>
    <w:p w:rsidR="006609C6" w:rsidRDefault="00FA7186">
      <w:pPr>
        <w:shd w:val="clear" w:color="auto" w:fill="FFFFFF"/>
        <w:spacing w:line="245" w:lineRule="exact"/>
        <w:ind w:left="43" w:right="14"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Противник ожесточенными атаками,пытался проникнуть на рубеж вые. 274.5, вые. 272.9, Молотычи...</w:t>
      </w:r>
    </w:p>
    <w:p w:rsidR="006609C6" w:rsidRDefault="00FA7186">
      <w:pPr>
        <w:shd w:val="clear" w:color="auto" w:fill="FFFFFF"/>
        <w:spacing w:line="245" w:lineRule="exact"/>
        <w:ind w:left="43" w:right="14"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Имея многократное превосходство в танках, двукратное превосходство в пехоте и абсолютное господство в воздухе, -про</w:t>
      </w:r>
      <w:r>
        <w:rPr>
          <w:rFonts w:ascii="Times New Roman" w:eastAsia="Times New Roman" w:hAnsi="Times New Roman" w:cs="Times New Roman"/>
          <w:sz w:val="22"/>
          <w:szCs w:val="22"/>
        </w:rPr>
        <w:softHyphen/>
        <w:t>тивник намеревался овладеть господствующими высотами (Оль-ховатско-Молотычевскими) и выйти на оперативный простор...</w:t>
      </w:r>
    </w:p>
    <w:p w:rsidR="006609C6" w:rsidRDefault="00FA7186">
      <w:pPr>
        <w:shd w:val="clear" w:color="auto" w:fill="FFFFFF"/>
        <w:spacing w:line="245" w:lineRule="exact"/>
        <w:ind w:left="48" w:right="19" w:firstLine="274"/>
        <w:jc w:val="both"/>
      </w:pPr>
      <w:r>
        <w:rPr>
          <w:rFonts w:ascii="Times New Roman" w:eastAsia="Times New Roman" w:hAnsi="Times New Roman" w:cs="Times New Roman"/>
          <w:sz w:val="22"/>
          <w:szCs w:val="22"/>
        </w:rPr>
        <w:t>Дорогой Читатель! Высокоуважаемые авторы до такой сте</w:t>
      </w:r>
      <w:r>
        <w:rPr>
          <w:rFonts w:ascii="Times New Roman" w:eastAsia="Times New Roman" w:hAnsi="Times New Roman" w:cs="Times New Roman"/>
          <w:sz w:val="22"/>
          <w:szCs w:val="22"/>
        </w:rPr>
        <w:softHyphen/>
        <w:t>пени запутались на местности, что их блуждание у Ольховат</w:t>
      </w:r>
      <w:r>
        <w:rPr>
          <w:rFonts w:ascii="Times New Roman" w:eastAsia="Times New Roman" w:hAnsi="Times New Roman" w:cs="Times New Roman"/>
          <w:sz w:val="22"/>
          <w:szCs w:val="22"/>
        </w:rPr>
        <w:softHyphen/>
        <w:t>ского хребта вызывает только горькое сожаление.</w:t>
      </w:r>
    </w:p>
    <w:p w:rsidR="006609C6" w:rsidRDefault="00FA7186">
      <w:pPr>
        <w:shd w:val="clear" w:color="auto" w:fill="FFFFFF"/>
        <w:spacing w:line="245" w:lineRule="exact"/>
        <w:ind w:left="53" w:firstLine="269"/>
        <w:jc w:val="both"/>
      </w:pPr>
      <w:r>
        <w:rPr>
          <w:rFonts w:ascii="Times New Roman" w:eastAsia="Times New Roman" w:hAnsi="Times New Roman" w:cs="Times New Roman"/>
          <w:sz w:val="22"/>
          <w:szCs w:val="22"/>
        </w:rPr>
        <w:t>Лог Ендовище покажет вам любой ольховаТский житель. Этот лог обозначен на немецкой географической карте совет</w:t>
      </w:r>
      <w:r>
        <w:rPr>
          <w:rFonts w:ascii="Times New Roman" w:eastAsia="Times New Roman" w:hAnsi="Times New Roman" w:cs="Times New Roman"/>
          <w:sz w:val="22"/>
          <w:szCs w:val="22"/>
        </w:rPr>
        <w:softHyphen/>
        <w:t>ской территории периода ВОВ, которая находится на стенде Поныровского музея Курской битвы. Х-р Ендовище (т. е. х-р</w:t>
      </w:r>
    </w:p>
    <w:p w:rsidR="006609C6" w:rsidRDefault="00FA7186">
      <w:pPr>
        <w:shd w:val="clear" w:color="auto" w:fill="FFFFFF"/>
        <w:spacing w:before="322" w:line="245" w:lineRule="exact"/>
        <w:ind w:left="48"/>
        <w:jc w:val="both"/>
      </w:pPr>
      <w:r>
        <w:br w:type="column"/>
      </w:r>
      <w:r>
        <w:rPr>
          <w:rFonts w:ascii="Times New Roman" w:eastAsia="Times New Roman" w:hAnsi="Times New Roman" w:cs="Times New Roman"/>
          <w:sz w:val="22"/>
          <w:szCs w:val="22"/>
        </w:rPr>
        <w:t>Становской) правильно указан на схеме 11 (пр. 3), взятой из книги «Советские танковые войска, 1941—1945». Устье лога Ендовище делит западную цепочку домов Ольховатки на две части. Вые. 274.5, обозначенная и на советской и на немецкой геогр. картах периода ВОВ, находится у верховья Ендовища и одновременно является южной оконечностью Ольховатского хребта.</w:t>
      </w:r>
    </w:p>
    <w:p w:rsidR="006609C6" w:rsidRDefault="00FA7186">
      <w:pPr>
        <w:shd w:val="clear" w:color="auto" w:fill="FFFFFF"/>
        <w:spacing w:before="5" w:line="245" w:lineRule="exact"/>
        <w:ind w:left="43" w:right="19" w:firstLine="278"/>
        <w:jc w:val="both"/>
      </w:pPr>
      <w:r>
        <w:rPr>
          <w:rFonts w:ascii="Times New Roman" w:eastAsia="Times New Roman" w:hAnsi="Times New Roman" w:cs="Times New Roman"/>
          <w:sz w:val="22"/>
          <w:szCs w:val="22"/>
        </w:rPr>
        <w:t>Лог Ендовище и вые. 274.5 отделены от Теплого и Молоты-чей: с восточной стороны Ольховатского хребта — Ольховат-кой, а с западной — Хмелевым.</w:t>
      </w:r>
    </w:p>
    <w:p w:rsidR="006609C6" w:rsidRDefault="00FA7186">
      <w:pPr>
        <w:shd w:val="clear" w:color="auto" w:fill="FFFFFF"/>
        <w:spacing w:line="245" w:lineRule="exact"/>
        <w:ind w:left="43" w:right="5" w:firstLine="288"/>
        <w:jc w:val="both"/>
      </w:pPr>
      <w:r>
        <w:rPr>
          <w:rFonts w:ascii="Times New Roman" w:eastAsia="Times New Roman" w:hAnsi="Times New Roman" w:cs="Times New Roman"/>
          <w:sz w:val="22"/>
          <w:szCs w:val="22"/>
        </w:rPr>
        <w:t>На рубеже вые. 274.5 — вые. 272.9 с восточной стороны хребта земли принадлежат ольховатским и молотычевским жителям, с западной — хмелевским.</w:t>
      </w:r>
    </w:p>
    <w:p w:rsidR="006609C6" w:rsidRDefault="00FA7186">
      <w:pPr>
        <w:shd w:val="clear" w:color="auto" w:fill="FFFFFF"/>
        <w:spacing w:before="5" w:line="245" w:lineRule="exact"/>
        <w:ind w:left="43" w:right="10" w:firstLine="283"/>
        <w:jc w:val="both"/>
      </w:pPr>
      <w:r>
        <w:rPr>
          <w:rFonts w:ascii="Times New Roman" w:eastAsia="Times New Roman" w:hAnsi="Times New Roman" w:cs="Times New Roman"/>
          <w:sz w:val="22"/>
          <w:szCs w:val="22"/>
        </w:rPr>
        <w:t>Поэтому говорить, что лог Ендовище и вые. 274.5 находятся в р-не Теплого, значит, заведомо фальсифицировать события.</w:t>
      </w:r>
    </w:p>
    <w:p w:rsidR="006609C6" w:rsidRDefault="00FA7186">
      <w:pPr>
        <w:shd w:val="clear" w:color="auto" w:fill="FFFFFF"/>
        <w:spacing w:line="245" w:lineRule="exact"/>
        <w:ind w:left="34" w:right="14" w:firstLine="274"/>
        <w:jc w:val="both"/>
      </w:pPr>
      <w:r>
        <w:rPr>
          <w:rFonts w:ascii="Times New Roman" w:eastAsia="Times New Roman" w:hAnsi="Times New Roman" w:cs="Times New Roman"/>
          <w:sz w:val="22"/>
          <w:szCs w:val="22"/>
        </w:rPr>
        <w:t>То, что вые. 234.5 и вые. 274.5 лежат на одной дороге (Кромской), подтверждает наши выводы о том, что 3-я аб 3-й ИПТАБр находилась на этой дороге перед логом, Широким 6—8 июля 1943 г.</w:t>
      </w:r>
    </w:p>
    <w:p w:rsidR="006609C6" w:rsidRDefault="00FA7186">
      <w:pPr>
        <w:shd w:val="clear" w:color="auto" w:fill="FFFFFF"/>
        <w:spacing w:before="5" w:line="245" w:lineRule="exact"/>
        <w:ind w:left="29" w:right="24" w:firstLine="278"/>
        <w:jc w:val="both"/>
      </w:pPr>
      <w:r>
        <w:rPr>
          <w:rFonts w:ascii="Times New Roman" w:eastAsia="Times New Roman" w:hAnsi="Times New Roman" w:cs="Times New Roman"/>
          <w:sz w:val="22"/>
          <w:szCs w:val="22"/>
        </w:rPr>
        <w:t>Подтверждаются воспоминания многих ветеранов в том, что гитлеровская авиация 10 июля имела абсолютное господство в воздухе в районе Ольховатско-Молотычевских высот.</w:t>
      </w:r>
    </w:p>
    <w:p w:rsidR="006609C6" w:rsidRDefault="00FA7186">
      <w:pPr>
        <w:shd w:val="clear" w:color="auto" w:fill="FFFFFF"/>
        <w:spacing w:line="245" w:lineRule="exact"/>
        <w:ind w:left="24" w:right="24" w:firstLine="293"/>
        <w:jc w:val="both"/>
      </w:pPr>
      <w:r>
        <w:rPr>
          <w:rFonts w:ascii="Times New Roman" w:hAnsi="Times New Roman" w:cs="Times New Roman"/>
          <w:sz w:val="22"/>
          <w:szCs w:val="22"/>
        </w:rPr>
        <w:t>140-</w:t>
      </w:r>
      <w:r>
        <w:rPr>
          <w:rFonts w:ascii="Times New Roman" w:eastAsia="Times New Roman" w:hAnsi="Times New Roman" w:cs="Times New Roman"/>
          <w:sz w:val="22"/>
          <w:szCs w:val="22"/>
        </w:rPr>
        <w:t>я стр. дивизия не могла 10 июля обороняться в р-не Кашары, поскольку, согласно всемирно известной радиограмме Рукосуева, она была захвачена гитлеровцами еще 8 июля. Этот факт подтверждается и в воспоминаниях ряда ветеранов.</w:t>
      </w:r>
    </w:p>
    <w:p w:rsidR="006609C6" w:rsidRDefault="00FA7186">
      <w:pPr>
        <w:shd w:val="clear" w:color="auto" w:fill="FFFFFF"/>
        <w:spacing w:line="245" w:lineRule="exact"/>
        <w:ind w:left="14" w:right="34" w:firstLine="283"/>
        <w:jc w:val="both"/>
      </w:pPr>
      <w:r>
        <w:rPr>
          <w:rFonts w:ascii="Times New Roman" w:eastAsia="Times New Roman" w:hAnsi="Times New Roman" w:cs="Times New Roman"/>
          <w:sz w:val="22"/>
          <w:szCs w:val="22"/>
        </w:rPr>
        <w:t>Вызывает недоумение то, что авторы, пишущие о 70-й армии и говорившие ранее о том, что 162-я стр. дивизия с приданны</w:t>
      </w:r>
      <w:r>
        <w:rPr>
          <w:rFonts w:ascii="Times New Roman" w:eastAsia="Times New Roman" w:hAnsi="Times New Roman" w:cs="Times New Roman"/>
          <w:sz w:val="22"/>
          <w:szCs w:val="22"/>
        </w:rPr>
        <w:softHyphen/>
        <w:t>ми ей полками (артиллерийскими, минометными, танковыми, РА) расположилась на рубеже Ольховатского хребта (вые. 274.5— 272.9), даже не упоминают о ней. А ведь на этом рубеже, по их же сведениям, шли жесточайшие бои.</w:t>
      </w:r>
    </w:p>
    <w:p w:rsidR="006609C6" w:rsidRDefault="00FA7186">
      <w:pPr>
        <w:shd w:val="clear" w:color="auto" w:fill="FFFFFF"/>
        <w:spacing w:before="5" w:line="245" w:lineRule="exact"/>
        <w:ind w:left="10" w:right="38" w:firstLine="283"/>
        <w:jc w:val="both"/>
      </w:pPr>
      <w:r>
        <w:rPr>
          <w:rFonts w:ascii="Times New Roman" w:eastAsia="Times New Roman" w:hAnsi="Times New Roman" w:cs="Times New Roman"/>
          <w:sz w:val="22"/>
          <w:szCs w:val="22"/>
        </w:rPr>
        <w:t>Подобные вопросы мучат и ветеранов, участников Курской битвы. Так, например, А. Г. Логачев пишет (36, стр. 19) ...Кому было выгодно сначала не показать, а потом забыть бои 8, 9, 10 июля западнее Ольховатки?..</w:t>
      </w:r>
    </w:p>
    <w:p w:rsidR="006609C6" w:rsidRDefault="00FA7186">
      <w:pPr>
        <w:shd w:val="clear" w:color="auto" w:fill="FFFFFF"/>
        <w:spacing w:before="29" w:line="221" w:lineRule="exact"/>
        <w:ind w:left="5" w:right="48" w:firstLine="283"/>
        <w:jc w:val="both"/>
      </w:pPr>
      <w:r>
        <w:rPr>
          <w:rFonts w:ascii="Times New Roman" w:eastAsia="Times New Roman" w:hAnsi="Times New Roman" w:cs="Times New Roman"/>
          <w:sz w:val="22"/>
          <w:szCs w:val="22"/>
        </w:rPr>
        <w:t>Но мне жаль не советских историков, а горькую российскую историю.</w:t>
      </w:r>
    </w:p>
    <w:p w:rsidR="006609C6" w:rsidRDefault="00FA7186">
      <w:pPr>
        <w:shd w:val="clear" w:color="auto" w:fill="FFFFFF"/>
        <w:spacing w:before="29" w:line="240" w:lineRule="exact"/>
        <w:ind w:right="53" w:firstLine="283"/>
        <w:jc w:val="both"/>
      </w:pPr>
      <w:r>
        <w:rPr>
          <w:rFonts w:ascii="Times New Roman" w:eastAsia="Times New Roman" w:hAnsi="Times New Roman" w:cs="Times New Roman"/>
          <w:sz w:val="22"/>
          <w:szCs w:val="22"/>
        </w:rPr>
        <w:t>К счастью, у нас есть другие источники, проясняющие суть событий, происходивших у Ольховатского хребта и, особенно, на его южной половине, западнее Ольховатки.</w:t>
      </w:r>
    </w:p>
    <w:p w:rsidR="006609C6" w:rsidRDefault="006609C6">
      <w:pPr>
        <w:shd w:val="clear" w:color="auto" w:fill="FFFFFF"/>
        <w:spacing w:before="29" w:line="240" w:lineRule="exact"/>
        <w:ind w:right="53" w:firstLine="283"/>
        <w:jc w:val="both"/>
        <w:sectPr w:rsidR="006609C6">
          <w:pgSz w:w="16834" w:h="11909" w:orient="landscape"/>
          <w:pgMar w:top="360" w:right="1678" w:bottom="360" w:left="1342" w:header="720" w:footer="720" w:gutter="0"/>
          <w:cols w:num="2" w:space="720" w:equalWidth="0">
            <w:col w:w="6432" w:space="946"/>
            <w:col w:w="6436"/>
          </w:cols>
          <w:noEndnote/>
        </w:sectPr>
      </w:pPr>
    </w:p>
    <w:p w:rsidR="006609C6" w:rsidRDefault="006609C6">
      <w:pPr>
        <w:spacing w:before="206" w:line="1" w:lineRule="exact"/>
        <w:rPr>
          <w:sz w:val="2"/>
          <w:szCs w:val="2"/>
        </w:rPr>
      </w:pPr>
    </w:p>
    <w:p w:rsidR="006609C6" w:rsidRDefault="006609C6">
      <w:pPr>
        <w:shd w:val="clear" w:color="auto" w:fill="FFFFFF"/>
        <w:spacing w:before="29" w:line="240" w:lineRule="exact"/>
        <w:ind w:right="53" w:firstLine="283"/>
        <w:jc w:val="both"/>
        <w:sectPr w:rsidR="006609C6">
          <w:type w:val="continuous"/>
          <w:pgSz w:w="16834" w:h="11909" w:orient="landscape"/>
          <w:pgMar w:top="360" w:right="1342" w:bottom="360" w:left="1381" w:header="720" w:footer="720" w:gutter="0"/>
          <w:cols w:space="60"/>
          <w:noEndnote/>
        </w:sectPr>
      </w:pPr>
    </w:p>
    <w:p w:rsidR="006609C6" w:rsidRDefault="00FA7186">
      <w:pPr>
        <w:shd w:val="clear" w:color="auto" w:fill="FFFFFF"/>
        <w:spacing w:before="19"/>
      </w:pPr>
      <w:r>
        <w:t>430</w:t>
      </w:r>
    </w:p>
    <w:p w:rsidR="006609C6" w:rsidRDefault="00FA7186">
      <w:pPr>
        <w:shd w:val="clear" w:color="auto" w:fill="FFFFFF"/>
      </w:pPr>
      <w:r>
        <w:br w:type="column"/>
      </w:r>
      <w:r>
        <w:rPr>
          <w:rFonts w:ascii="Times New Roman" w:hAnsi="Times New Roman" w:cs="Times New Roman"/>
          <w:sz w:val="22"/>
          <w:szCs w:val="22"/>
        </w:rPr>
        <w:t>431</w:t>
      </w:r>
    </w:p>
    <w:p w:rsidR="006609C6" w:rsidRDefault="006609C6">
      <w:pPr>
        <w:shd w:val="clear" w:color="auto" w:fill="FFFFFF"/>
        <w:sectPr w:rsidR="006609C6">
          <w:type w:val="continuous"/>
          <w:pgSz w:w="16834" w:h="11909" w:orient="landscape"/>
          <w:pgMar w:top="360" w:right="1342" w:bottom="360" w:left="1381" w:header="720" w:footer="720" w:gutter="0"/>
          <w:cols w:num="2" w:space="720" w:equalWidth="0">
            <w:col w:w="720" w:space="12672"/>
            <w:col w:w="720"/>
          </w:cols>
          <w:noEndnote/>
        </w:sectPr>
      </w:pPr>
    </w:p>
    <w:p w:rsidR="006609C6" w:rsidRDefault="00FA7186">
      <w:pPr>
        <w:shd w:val="clear" w:color="auto" w:fill="FFFFFF"/>
        <w:tabs>
          <w:tab w:val="left" w:pos="4205"/>
          <w:tab w:val="left" w:pos="5328"/>
        </w:tabs>
        <w:ind w:left="2736"/>
      </w:pPr>
      <w:r>
        <w:rPr>
          <w:spacing w:val="128"/>
        </w:rPr>
        <w:t>...</w:t>
      </w:r>
      <w:r>
        <w:tab/>
        <w:t>.</w:t>
      </w:r>
      <w:r>
        <w:tab/>
      </w:r>
      <w:r>
        <w:rPr>
          <w:spacing w:val="-17"/>
        </w:rPr>
        <w:t>, ..       .</w:t>
      </w:r>
    </w:p>
    <w:p w:rsidR="006609C6" w:rsidRDefault="00FA7186">
      <w:pPr>
        <w:shd w:val="clear" w:color="auto" w:fill="FFFFFF"/>
        <w:spacing w:before="355" w:line="254" w:lineRule="exact"/>
        <w:ind w:right="106"/>
        <w:jc w:val="both"/>
      </w:pPr>
      <w:r>
        <w:rPr>
          <w:rFonts w:ascii="Times New Roman" w:eastAsia="Times New Roman" w:hAnsi="Times New Roman" w:cs="Times New Roman"/>
          <w:sz w:val="22"/>
          <w:szCs w:val="22"/>
        </w:rPr>
        <w:t>Мною собраны воспоминания жителей окрестных сел и ху</w:t>
      </w:r>
      <w:r>
        <w:rPr>
          <w:rFonts w:ascii="Times New Roman" w:eastAsia="Times New Roman" w:hAnsi="Times New Roman" w:cs="Times New Roman"/>
          <w:sz w:val="22"/>
          <w:szCs w:val="22"/>
        </w:rPr>
        <w:softHyphen/>
        <w:t>торов, непосредственных свидетелей Ольховатского побоища. Рюмшина Анастасия Васильевна родилась в Становом, за</w:t>
      </w:r>
      <w:r>
        <w:rPr>
          <w:rFonts w:ascii="Times New Roman" w:eastAsia="Times New Roman" w:hAnsi="Times New Roman" w:cs="Times New Roman"/>
          <w:sz w:val="22"/>
          <w:szCs w:val="22"/>
        </w:rPr>
        <w:softHyphen/>
        <w:t>муж вышла в Ольховатку. Ее нынешний дом — второй от Ен-довища, с восточной стороны улицы Большак. На этом же мес</w:t>
      </w:r>
      <w:r>
        <w:rPr>
          <w:rFonts w:ascii="Times New Roman" w:eastAsia="Times New Roman" w:hAnsi="Times New Roman" w:cs="Times New Roman"/>
          <w:sz w:val="22"/>
          <w:szCs w:val="22"/>
        </w:rPr>
        <w:softHyphen/>
        <w:t>те был и тот дом, в котором она жила во время оборонитель</w:t>
      </w:r>
      <w:r>
        <w:rPr>
          <w:rFonts w:ascii="Times New Roman" w:eastAsia="Times New Roman" w:hAnsi="Times New Roman" w:cs="Times New Roman"/>
          <w:sz w:val="22"/>
          <w:szCs w:val="22"/>
        </w:rPr>
        <w:softHyphen/>
        <w:t>ных боев на Северном фасе.</w:t>
      </w:r>
    </w:p>
    <w:p w:rsidR="006609C6" w:rsidRDefault="00FA7186">
      <w:pPr>
        <w:shd w:val="clear" w:color="auto" w:fill="FFFFFF"/>
        <w:tabs>
          <w:tab w:val="left" w:pos="3187"/>
          <w:tab w:val="left" w:pos="5054"/>
        </w:tabs>
        <w:spacing w:line="254" w:lineRule="exact"/>
        <w:ind w:left="29" w:right="72" w:firstLine="278"/>
        <w:jc w:val="both"/>
      </w:pPr>
      <w:r>
        <w:rPr>
          <w:rFonts w:ascii="Times New Roman" w:eastAsia="Times New Roman" w:hAnsi="Times New Roman" w:cs="Times New Roman"/>
          <w:sz w:val="22"/>
          <w:szCs w:val="22"/>
        </w:rPr>
        <w:t>В тот грозный период ее дети находились в Становом у ее</w:t>
      </w:r>
      <w:r>
        <w:rPr>
          <w:rFonts w:ascii="Times New Roman" w:eastAsia="Times New Roman" w:hAnsi="Times New Roman" w:cs="Times New Roman"/>
          <w:sz w:val="22"/>
          <w:szCs w:val="22"/>
        </w:rPr>
        <w:br/>
        <w:t>родителей. Но в Ольховатке оставались и дом, и огород. Время</w:t>
      </w:r>
      <w:r>
        <w:rPr>
          <w:rFonts w:ascii="Times New Roman" w:eastAsia="Times New Roman" w:hAnsi="Times New Roman" w:cs="Times New Roman"/>
          <w:sz w:val="22"/>
          <w:szCs w:val="22"/>
        </w:rPr>
        <w:br/>
        <w:t>было голодное, в огороде созревали овощи и плоды, и бабушка</w:t>
      </w:r>
      <w:r>
        <w:rPr>
          <w:rFonts w:ascii="Times New Roman" w:eastAsia="Times New Roman" w:hAnsi="Times New Roman" w:cs="Times New Roman"/>
          <w:sz w:val="22"/>
          <w:szCs w:val="22"/>
        </w:rPr>
        <w:br/>
        <w:t>Настя сказала, что и во время начавшихся севернее Ольховат-</w:t>
      </w:r>
      <w:r>
        <w:rPr>
          <w:rFonts w:ascii="Times New Roman" w:eastAsia="Times New Roman" w:hAnsi="Times New Roman" w:cs="Times New Roman"/>
          <w:sz w:val="22"/>
          <w:szCs w:val="22"/>
        </w:rPr>
        <w:br/>
        <w:t>ки боев чуть ли не каждый день «моталась» из Ольховатки в</w:t>
      </w:r>
      <w:r>
        <w:rPr>
          <w:rFonts w:ascii="Times New Roman" w:eastAsia="Times New Roman" w:hAnsi="Times New Roman" w:cs="Times New Roman"/>
          <w:sz w:val="22"/>
          <w:szCs w:val="22"/>
        </w:rPr>
        <w:br/>
        <w:t>Становое и обратно.</w:t>
      </w:r>
      <w:r>
        <w:rPr>
          <w:rFonts w:eastAsia="Times New Roman" w:hAnsi="Times New Roman"/>
          <w:sz w:val="22"/>
          <w:szCs w:val="22"/>
        </w:rPr>
        <w:tab/>
      </w:r>
      <w:r>
        <w:rPr>
          <w:rFonts w:ascii="Times New Roman" w:eastAsia="Times New Roman" w:hAnsi="Times New Roman" w:cs="Times New Roman"/>
          <w:sz w:val="22"/>
          <w:szCs w:val="22"/>
        </w:rPr>
        <w:t>&gt;</w:t>
      </w:r>
      <w:r>
        <w:rPr>
          <w:rFonts w:eastAsia="Times New Roman" w:hAnsi="Times New Roman"/>
          <w:sz w:val="22"/>
          <w:szCs w:val="22"/>
        </w:rPr>
        <w:tab/>
      </w:r>
      <w:r>
        <w:rPr>
          <w:rFonts w:ascii="Times New Roman" w:eastAsia="Times New Roman" w:hAnsi="Times New Roman" w:cs="Times New Roman"/>
          <w:spacing w:val="-28"/>
          <w:sz w:val="22"/>
          <w:szCs w:val="22"/>
        </w:rPr>
        <w:t>у</w:t>
      </w:r>
      <w:r>
        <w:rPr>
          <w:rFonts w:ascii="Times New Roman" w:eastAsia="Times New Roman" w:hAnsi="Times New Roman" w:cs="Times New Roman"/>
          <w:spacing w:val="-28"/>
          <w:sz w:val="22"/>
          <w:szCs w:val="22"/>
          <w:vertAlign w:val="superscript"/>
        </w:rPr>
        <w:t>л</w:t>
      </w:r>
    </w:p>
    <w:p w:rsidR="006609C6" w:rsidRDefault="00FA7186">
      <w:pPr>
        <w:shd w:val="clear" w:color="auto" w:fill="FFFFFF"/>
        <w:spacing w:line="254" w:lineRule="exact"/>
        <w:ind w:left="48" w:right="53" w:firstLine="283"/>
        <w:jc w:val="both"/>
      </w:pPr>
      <w:r>
        <w:rPr>
          <w:rFonts w:ascii="Times New Roman" w:eastAsia="Times New Roman" w:hAnsi="Times New Roman" w:cs="Times New Roman"/>
          <w:sz w:val="22"/>
          <w:szCs w:val="22"/>
        </w:rPr>
        <w:t>От нее я узнал (позднее вспомнилось, что об этом говорила и моя мама), что на Копыловке (ул. Ольховатки южнее Ендо-вища) валялось множество лошадей, расстрелянных немецки</w:t>
      </w:r>
      <w:r>
        <w:rPr>
          <w:rFonts w:ascii="Times New Roman" w:eastAsia="Times New Roman" w:hAnsi="Times New Roman" w:cs="Times New Roman"/>
          <w:sz w:val="22"/>
          <w:szCs w:val="22"/>
        </w:rPr>
        <w:softHyphen/>
        <w:t>ми самолетами; и она первая сказала, что гитлеровцы дошли до Станового, но в самом селе не были. Что шли они по Кромской дороге через ольховатский Курган (т. е. ядро-выс. 274). А по западному берегу Брусовца дошли до Слободы (т. е. Красного Октября). Все сведения, полученные от Рюмшиной А. В., под</w:t>
      </w:r>
      <w:r>
        <w:rPr>
          <w:rFonts w:ascii="Times New Roman" w:eastAsia="Times New Roman" w:hAnsi="Times New Roman" w:cs="Times New Roman"/>
          <w:sz w:val="22"/>
          <w:szCs w:val="22"/>
        </w:rPr>
        <w:softHyphen/>
        <w:t>твердились.</w:t>
      </w:r>
    </w:p>
    <w:p w:rsidR="006609C6" w:rsidRDefault="00FA7186">
      <w:pPr>
        <w:shd w:val="clear" w:color="auto" w:fill="FFFFFF"/>
        <w:spacing w:line="254" w:lineRule="exact"/>
        <w:ind w:left="67" w:right="48" w:firstLine="283"/>
        <w:jc w:val="both"/>
      </w:pPr>
      <w:r>
        <w:rPr>
          <w:rFonts w:ascii="Times New Roman" w:eastAsia="Times New Roman" w:hAnsi="Times New Roman" w:cs="Times New Roman"/>
          <w:sz w:val="22"/>
          <w:szCs w:val="22"/>
        </w:rPr>
        <w:t>Ниточка, потянувшаяся от лошадей, убитых на Копыловке, привела к сосредоточению в Ольховатке советской кавалерии. Летом 2002 года ольховатские школьники, руководимые пио-неровожатой, прошли по селу и нашли несколько человек, под</w:t>
      </w:r>
      <w:r>
        <w:rPr>
          <w:rFonts w:ascii="Times New Roman" w:eastAsia="Times New Roman" w:hAnsi="Times New Roman" w:cs="Times New Roman"/>
          <w:sz w:val="22"/>
          <w:szCs w:val="22"/>
        </w:rPr>
        <w:softHyphen/>
        <w:t>твердивших наличие советской кавалерии в Ольховатке во вре</w:t>
      </w:r>
      <w:r>
        <w:rPr>
          <w:rFonts w:ascii="Times New Roman" w:eastAsia="Times New Roman" w:hAnsi="Times New Roman" w:cs="Times New Roman"/>
          <w:sz w:val="22"/>
          <w:szCs w:val="22"/>
        </w:rPr>
        <w:softHyphen/>
        <w:t>мя Курской битвы.</w:t>
      </w:r>
    </w:p>
    <w:p w:rsidR="006609C6" w:rsidRDefault="00FA7186">
      <w:pPr>
        <w:shd w:val="clear" w:color="auto" w:fill="FFFFFF"/>
        <w:spacing w:line="250" w:lineRule="exact"/>
        <w:ind w:left="82" w:right="38" w:firstLine="278"/>
        <w:jc w:val="both"/>
      </w:pPr>
      <w:r>
        <w:rPr>
          <w:rFonts w:ascii="Times New Roman" w:eastAsia="Times New Roman" w:hAnsi="Times New Roman" w:cs="Times New Roman"/>
          <w:sz w:val="22"/>
          <w:szCs w:val="22"/>
        </w:rPr>
        <w:t>Второго, самого важного для моих исследований свидетеля, я нашел в Становом в июне 2002 года.</w:t>
      </w:r>
    </w:p>
    <w:p w:rsidR="006609C6" w:rsidRDefault="00FA7186">
      <w:pPr>
        <w:shd w:val="clear" w:color="auto" w:fill="FFFFFF"/>
        <w:spacing w:line="250" w:lineRule="exact"/>
        <w:ind w:left="82" w:right="14" w:firstLine="288"/>
        <w:jc w:val="both"/>
      </w:pPr>
      <w:r>
        <w:rPr>
          <w:rFonts w:ascii="Times New Roman" w:eastAsia="Times New Roman" w:hAnsi="Times New Roman" w:cs="Times New Roman"/>
          <w:sz w:val="22"/>
          <w:szCs w:val="22"/>
        </w:rPr>
        <w:t>Калужских В. И. во время Курской битвы было 16 лет. Ху</w:t>
      </w:r>
      <w:r>
        <w:rPr>
          <w:rFonts w:ascii="Times New Roman" w:eastAsia="Times New Roman" w:hAnsi="Times New Roman" w:cs="Times New Roman"/>
          <w:sz w:val="22"/>
          <w:szCs w:val="22"/>
        </w:rPr>
        <w:softHyphen/>
        <w:t>дощавый, явно бойкий, с отменной памятью, он много и охотно рассказывал о Становом периода Курской битвы, называя по именам и фамилиям бойцов 207-го гв. СП, дислоцировавшегося до битвы в Становом.</w:t>
      </w:r>
    </w:p>
    <w:p w:rsidR="006609C6" w:rsidRDefault="00FA7186">
      <w:pPr>
        <w:shd w:val="clear" w:color="auto" w:fill="FFFFFF"/>
        <w:spacing w:line="250" w:lineRule="exact"/>
        <w:ind w:left="96" w:firstLine="293"/>
        <w:jc w:val="both"/>
      </w:pPr>
      <w:r>
        <w:rPr>
          <w:rFonts w:ascii="Times New Roman" w:hAnsi="Times New Roman" w:cs="Times New Roman"/>
          <w:sz w:val="22"/>
          <w:szCs w:val="22"/>
        </w:rPr>
        <w:t>15 (</w:t>
      </w:r>
      <w:r>
        <w:rPr>
          <w:rFonts w:ascii="Times New Roman" w:eastAsia="Times New Roman" w:hAnsi="Times New Roman" w:cs="Times New Roman"/>
          <w:sz w:val="22"/>
          <w:szCs w:val="22"/>
        </w:rPr>
        <w:t>или 16) июля 1943 г. он сопровождал со своим другом соседа-инвалида, направлявшегося в Теплое проведать сестру. Они прошли от верховья Становского яра по Кромской дороге до ядра-высоты 274 (274.5), а затем по Ольховатскому хребту до Теплого.</w:t>
      </w:r>
    </w:p>
    <w:p w:rsidR="006609C6" w:rsidRDefault="00FA7186">
      <w:pPr>
        <w:shd w:val="clear" w:color="auto" w:fill="FFFFFF"/>
        <w:spacing w:before="605" w:line="245" w:lineRule="exact"/>
        <w:ind w:left="91" w:right="10" w:firstLine="293"/>
        <w:jc w:val="both"/>
      </w:pPr>
      <w:r>
        <w:br w:type="column"/>
      </w:r>
      <w:r>
        <w:rPr>
          <w:rFonts w:ascii="Times New Roman" w:hAnsi="Times New Roman" w:cs="Times New Roman"/>
          <w:sz w:val="22"/>
          <w:szCs w:val="22"/>
        </w:rPr>
        <w:t xml:space="preserve">15 </w:t>
      </w:r>
      <w:r>
        <w:rPr>
          <w:rFonts w:ascii="Times New Roman" w:eastAsia="Times New Roman" w:hAnsi="Times New Roman" w:cs="Times New Roman"/>
          <w:sz w:val="22"/>
          <w:szCs w:val="22"/>
        </w:rPr>
        <w:t>июля утром из Теплого будут выбиты гитлеровцы по</w:t>
      </w:r>
      <w:r>
        <w:rPr>
          <w:rFonts w:ascii="Times New Roman" w:eastAsia="Times New Roman" w:hAnsi="Times New Roman" w:cs="Times New Roman"/>
          <w:sz w:val="22"/>
          <w:szCs w:val="22"/>
        </w:rPr>
        <w:softHyphen/>
        <w:t>шедшими в наступление советскими войсками.</w:t>
      </w:r>
    </w:p>
    <w:p w:rsidR="006609C6" w:rsidRDefault="00FA7186">
      <w:pPr>
        <w:shd w:val="clear" w:color="auto" w:fill="FFFFFF"/>
        <w:spacing w:before="14" w:line="245" w:lineRule="exact"/>
        <w:ind w:left="82" w:firstLine="283"/>
        <w:jc w:val="both"/>
      </w:pPr>
      <w:r>
        <w:rPr>
          <w:rFonts w:ascii="Times New Roman" w:eastAsia="Times New Roman" w:hAnsi="Times New Roman" w:cs="Times New Roman"/>
          <w:sz w:val="22"/>
          <w:szCs w:val="22"/>
        </w:rPr>
        <w:t>Благодаря Василию Ивановичу Калужских удалось уточнить рубеж прорыва фатежской группировки гитлеровских войск. Как мы уже говорили, немцы прорвались через Ольховатский хребет на рубеже от Екатерининского шляха до высот, находя</w:t>
      </w:r>
      <w:r>
        <w:rPr>
          <w:rFonts w:ascii="Times New Roman" w:eastAsia="Times New Roman" w:hAnsi="Times New Roman" w:cs="Times New Roman"/>
          <w:sz w:val="22"/>
          <w:szCs w:val="22"/>
        </w:rPr>
        <w:softHyphen/>
        <w:t>щихся напротив верховья Ольховатки (или бывшей ольховат-ской больницы).</w:t>
      </w:r>
    </w:p>
    <w:p w:rsidR="006609C6" w:rsidRDefault="00FA7186">
      <w:pPr>
        <w:shd w:val="clear" w:color="auto" w:fill="FFFFFF"/>
        <w:spacing w:before="19" w:line="245" w:lineRule="exact"/>
        <w:ind w:left="72" w:right="24" w:firstLine="283"/>
        <w:jc w:val="both"/>
      </w:pPr>
      <w:r>
        <w:rPr>
          <w:rFonts w:ascii="Times New Roman" w:eastAsia="Times New Roman" w:hAnsi="Times New Roman" w:cs="Times New Roman"/>
          <w:sz w:val="22"/>
          <w:szCs w:val="22"/>
        </w:rPr>
        <w:t>По глубине прорыв уходил за линию вершин хребта до 2,5 км (на левом фланге прорыва — до верховья Становского яра, в котором находится ореховая роща).</w:t>
      </w:r>
    </w:p>
    <w:p w:rsidR="006609C6" w:rsidRDefault="00FA7186">
      <w:pPr>
        <w:shd w:val="clear" w:color="auto" w:fill="FFFFFF"/>
        <w:spacing w:line="245" w:lineRule="exact"/>
        <w:ind w:left="67" w:right="14" w:firstLine="288"/>
        <w:jc w:val="both"/>
      </w:pPr>
      <w:r>
        <w:rPr>
          <w:rFonts w:ascii="Times New Roman" w:eastAsia="Times New Roman" w:hAnsi="Times New Roman" w:cs="Times New Roman"/>
          <w:sz w:val="22"/>
          <w:szCs w:val="22"/>
        </w:rPr>
        <w:t>Земля сплошь была завалена трупами («усыпана»), с обеих сторон хребта стояли сотни подбитых и сожженных танков, особенно с ольховатской стороны.</w:t>
      </w:r>
    </w:p>
    <w:p w:rsidR="006609C6" w:rsidRDefault="00FA7186">
      <w:pPr>
        <w:shd w:val="clear" w:color="auto" w:fill="FFFFFF"/>
        <w:spacing w:before="19" w:line="230" w:lineRule="exact"/>
        <w:ind w:left="53" w:right="34" w:firstLine="283"/>
        <w:jc w:val="both"/>
      </w:pPr>
      <w:r>
        <w:rPr>
          <w:rFonts w:ascii="Times New Roman" w:eastAsia="Times New Roman" w:hAnsi="Times New Roman" w:cs="Times New Roman"/>
          <w:sz w:val="22"/>
          <w:szCs w:val="22"/>
        </w:rPr>
        <w:t>В мае 2003 г. мы посетили Становое с корреспондентом га</w:t>
      </w:r>
      <w:r>
        <w:rPr>
          <w:rFonts w:ascii="Times New Roman" w:eastAsia="Times New Roman" w:hAnsi="Times New Roman" w:cs="Times New Roman"/>
          <w:sz w:val="22"/>
          <w:szCs w:val="22"/>
        </w:rPr>
        <w:softHyphen/>
        <w:t>зеты «Труд» С. В. Павленко, который записал рассказ В. И. на диктофон.</w:t>
      </w:r>
    </w:p>
    <w:p w:rsidR="006609C6" w:rsidRDefault="00FA7186">
      <w:pPr>
        <w:shd w:val="clear" w:color="auto" w:fill="FFFFFF"/>
        <w:spacing w:before="19" w:line="250" w:lineRule="exact"/>
        <w:ind w:left="29" w:right="38" w:firstLine="288"/>
        <w:jc w:val="both"/>
      </w:pPr>
      <w:r>
        <w:rPr>
          <w:rFonts w:ascii="Times New Roman" w:eastAsia="Times New Roman" w:hAnsi="Times New Roman" w:cs="Times New Roman"/>
          <w:sz w:val="22"/>
          <w:szCs w:val="22"/>
        </w:rPr>
        <w:t>Заехали мы и на вые. 274 (274.5), где местные жители в память о Великой войне оставили нетронутым круг диаметром до 100 м. На сплошь перепаханной бомбами, снарядами, мина</w:t>
      </w:r>
      <w:r>
        <w:rPr>
          <w:rFonts w:ascii="Times New Roman" w:eastAsia="Times New Roman" w:hAnsi="Times New Roman" w:cs="Times New Roman"/>
          <w:sz w:val="22"/>
          <w:szCs w:val="22"/>
        </w:rPr>
        <w:softHyphen/>
        <w:t>ми земле до сих пор сохранился первозданный, поражающий воображение «памятник», оставленный великим побоищем. При этом следует сделать уточнение. Перед войной на.вершине вые. 274.5 было произведенр несколько взрывов динамитом с целью добычи известняка для постройки Поныровского райисполко</w:t>
      </w:r>
      <w:r>
        <w:rPr>
          <w:rFonts w:ascii="Times New Roman" w:eastAsia="Times New Roman" w:hAnsi="Times New Roman" w:cs="Times New Roman"/>
          <w:sz w:val="22"/>
          <w:szCs w:val="22"/>
        </w:rPr>
        <w:softHyphen/>
        <w:t>ма. Но известняк рассыпался, и его добыча была остановлена. 7 июля 1943 г. эти ямы были использованы для строительства оборонительного рубежа одной из рот 2-го сб 258-го СП 140-й СД. Курская битва значительно дополнила число воронок на вершине этой легендарной высоты и освятила довоенные.</w:t>
      </w:r>
    </w:p>
    <w:p w:rsidR="006609C6" w:rsidRDefault="00FA7186">
      <w:pPr>
        <w:shd w:val="clear" w:color="auto" w:fill="FFFFFF"/>
        <w:spacing w:before="5" w:line="250" w:lineRule="exact"/>
        <w:ind w:left="14" w:right="77" w:firstLine="274"/>
        <w:jc w:val="both"/>
      </w:pPr>
      <w:r>
        <w:rPr>
          <w:rFonts w:ascii="Times New Roman" w:eastAsia="Times New Roman" w:hAnsi="Times New Roman" w:cs="Times New Roman"/>
          <w:sz w:val="22"/>
          <w:szCs w:val="22"/>
        </w:rPr>
        <w:t>Дорогой Читатель! 15 июля, когда становские жители про</w:t>
      </w:r>
      <w:r>
        <w:rPr>
          <w:rFonts w:ascii="Times New Roman" w:eastAsia="Times New Roman" w:hAnsi="Times New Roman" w:cs="Times New Roman"/>
          <w:sz w:val="22"/>
          <w:szCs w:val="22"/>
        </w:rPr>
        <w:softHyphen/>
        <w:t>ходили по хребту, советские тыловые части только что начали растаскивать танки. При этом надоучесть, что подлежащие ре</w:t>
      </w:r>
      <w:r>
        <w:rPr>
          <w:rFonts w:ascii="Times New Roman" w:eastAsia="Times New Roman" w:hAnsi="Times New Roman" w:cs="Times New Roman"/>
          <w:sz w:val="22"/>
          <w:szCs w:val="22"/>
        </w:rPr>
        <w:softHyphen/>
        <w:t>монту свои танки немцы утащили до исхода дня 12 июля.    '</w:t>
      </w:r>
    </w:p>
    <w:p w:rsidR="006609C6" w:rsidRDefault="00FA7186">
      <w:pPr>
        <w:shd w:val="clear" w:color="auto" w:fill="FFFFFF"/>
        <w:spacing w:line="250" w:lineRule="exact"/>
        <w:ind w:left="5" w:right="106" w:firstLine="283"/>
        <w:jc w:val="both"/>
      </w:pPr>
      <w:r>
        <w:rPr>
          <w:rFonts w:ascii="Times New Roman" w:eastAsia="Times New Roman" w:hAnsi="Times New Roman" w:cs="Times New Roman"/>
          <w:sz w:val="22"/>
          <w:szCs w:val="22"/>
        </w:rPr>
        <w:t>Так получилось, что вершина ядра-высоты 274 (274.5) за</w:t>
      </w:r>
      <w:r>
        <w:rPr>
          <w:rFonts w:ascii="Times New Roman" w:eastAsia="Times New Roman" w:hAnsi="Times New Roman" w:cs="Times New Roman"/>
          <w:sz w:val="22"/>
          <w:szCs w:val="22"/>
        </w:rPr>
        <w:softHyphen/>
        <w:t>паднее центра Ольховатки оказалась в центре квадрата со сто</w:t>
      </w:r>
      <w:r>
        <w:rPr>
          <w:rFonts w:ascii="Times New Roman" w:eastAsia="Times New Roman" w:hAnsi="Times New Roman" w:cs="Times New Roman"/>
          <w:sz w:val="22"/>
          <w:szCs w:val="22"/>
        </w:rPr>
        <w:softHyphen/>
        <w:t>роной до 5 км, в котором 10 июля решалась судьба боев Север</w:t>
      </w:r>
      <w:r>
        <w:rPr>
          <w:rFonts w:ascii="Times New Roman" w:eastAsia="Times New Roman" w:hAnsi="Times New Roman" w:cs="Times New Roman"/>
          <w:sz w:val="22"/>
          <w:szCs w:val="22"/>
        </w:rPr>
        <w:softHyphen/>
        <w:t>ного фаса и всей Курской битвы в целом.</w:t>
      </w:r>
    </w:p>
    <w:p w:rsidR="006609C6" w:rsidRDefault="00FA7186">
      <w:pPr>
        <w:shd w:val="clear" w:color="auto" w:fill="FFFFFF"/>
        <w:spacing w:before="14" w:line="206" w:lineRule="exact"/>
        <w:ind w:right="115" w:firstLine="283"/>
        <w:jc w:val="both"/>
      </w:pPr>
      <w:r>
        <w:rPr>
          <w:rFonts w:ascii="Times New Roman" w:eastAsia="Times New Roman" w:hAnsi="Times New Roman" w:cs="Times New Roman"/>
          <w:sz w:val="22"/>
          <w:szCs w:val="22"/>
        </w:rPr>
        <w:t>Вот что пишет об этом побоище немецкий историк П. Ка</w:t>
      </w:r>
      <w:r>
        <w:rPr>
          <w:rFonts w:ascii="Times New Roman" w:eastAsia="Times New Roman" w:hAnsi="Times New Roman" w:cs="Times New Roman"/>
          <w:sz w:val="22"/>
          <w:szCs w:val="22"/>
          <w:vertAlign w:val="subscript"/>
        </w:rPr>
        <w:t xml:space="preserve">т </w:t>
      </w:r>
      <w:r>
        <w:rPr>
          <w:rFonts w:ascii="Times New Roman" w:eastAsia="Times New Roman" w:hAnsi="Times New Roman" w:cs="Times New Roman"/>
          <w:sz w:val="22"/>
          <w:szCs w:val="22"/>
        </w:rPr>
        <w:t>релл (6).</w:t>
      </w:r>
    </w:p>
    <w:p w:rsidR="006609C6" w:rsidRDefault="006609C6">
      <w:pPr>
        <w:shd w:val="clear" w:color="auto" w:fill="FFFFFF"/>
        <w:spacing w:before="14" w:line="206" w:lineRule="exact"/>
        <w:ind w:right="115" w:firstLine="283"/>
        <w:jc w:val="both"/>
        <w:sectPr w:rsidR="006609C6">
          <w:pgSz w:w="16834" w:h="11909" w:orient="landscape"/>
          <w:pgMar w:top="360" w:right="1630" w:bottom="360" w:left="1337" w:header="720" w:footer="720" w:gutter="0"/>
          <w:cols w:num="2" w:space="720" w:equalWidth="0">
            <w:col w:w="6484" w:space="907"/>
            <w:col w:w="6475"/>
          </w:cols>
          <w:noEndnote/>
        </w:sectPr>
      </w:pPr>
    </w:p>
    <w:p w:rsidR="006609C6" w:rsidRDefault="006609C6">
      <w:pPr>
        <w:spacing w:before="230" w:line="1" w:lineRule="exact"/>
        <w:rPr>
          <w:sz w:val="2"/>
          <w:szCs w:val="2"/>
        </w:rPr>
      </w:pPr>
    </w:p>
    <w:p w:rsidR="006609C6" w:rsidRDefault="006609C6">
      <w:pPr>
        <w:shd w:val="clear" w:color="auto" w:fill="FFFFFF"/>
        <w:spacing w:before="14" w:line="206" w:lineRule="exact"/>
        <w:ind w:right="115" w:firstLine="283"/>
        <w:jc w:val="both"/>
        <w:sectPr w:rsidR="006609C6">
          <w:type w:val="continuous"/>
          <w:pgSz w:w="16834" w:h="11909" w:orient="landscape"/>
          <w:pgMar w:top="360" w:right="1337" w:bottom="360" w:left="1423" w:header="720" w:footer="720" w:gutter="0"/>
          <w:cols w:space="60"/>
          <w:noEndnote/>
        </w:sectPr>
      </w:pPr>
    </w:p>
    <w:p w:rsidR="006609C6" w:rsidRDefault="00FA7186">
      <w:pPr>
        <w:shd w:val="clear" w:color="auto" w:fill="FFFFFF"/>
      </w:pPr>
      <w:r>
        <w:t>432</w:t>
      </w:r>
    </w:p>
    <w:p w:rsidR="006609C6" w:rsidRDefault="00FA7186">
      <w:pPr>
        <w:shd w:val="clear" w:color="auto" w:fill="FFFFFF"/>
        <w:spacing w:before="19"/>
      </w:pPr>
      <w:r>
        <w:br w:type="column"/>
        <w:t>433</w:t>
      </w:r>
    </w:p>
    <w:p w:rsidR="006609C6" w:rsidRDefault="006609C6">
      <w:pPr>
        <w:shd w:val="clear" w:color="auto" w:fill="FFFFFF"/>
        <w:spacing w:before="19"/>
        <w:sectPr w:rsidR="006609C6">
          <w:type w:val="continuous"/>
          <w:pgSz w:w="16834" w:h="11909" w:orient="landscape"/>
          <w:pgMar w:top="360" w:right="1337" w:bottom="360" w:left="1423" w:header="720" w:footer="720" w:gutter="0"/>
          <w:cols w:num="2" w:space="720" w:equalWidth="0">
            <w:col w:w="720" w:space="12634"/>
            <w:col w:w="720"/>
          </w:cols>
          <w:noEndnote/>
        </w:sectPr>
      </w:pPr>
    </w:p>
    <w:p w:rsidR="006609C6" w:rsidRDefault="00FA7186">
      <w:pPr>
        <w:shd w:val="clear" w:color="auto" w:fill="FFFFFF"/>
        <w:spacing w:before="5" w:line="264" w:lineRule="exact"/>
        <w:ind w:right="115" w:firstLine="264"/>
        <w:jc w:val="both"/>
      </w:pPr>
      <w:r>
        <w:rPr>
          <w:rFonts w:ascii="Times New Roman" w:hAnsi="Times New Roman" w:cs="Times New Roman"/>
          <w:sz w:val="22"/>
          <w:szCs w:val="22"/>
        </w:rPr>
        <w:t>...</w:t>
      </w:r>
      <w:r>
        <w:rPr>
          <w:rFonts w:ascii="Times New Roman" w:eastAsia="Times New Roman" w:hAnsi="Times New Roman" w:cs="Times New Roman"/>
          <w:sz w:val="22"/>
          <w:szCs w:val="22"/>
        </w:rPr>
        <w:t>В наивысший момент битвы на каждой стороне сражается от 1000 до 1200 танков и боевых орудий (САУ), многочислен</w:t>
      </w:r>
      <w:r>
        <w:rPr>
          <w:rFonts w:ascii="Times New Roman" w:eastAsia="Times New Roman" w:hAnsi="Times New Roman" w:cs="Times New Roman"/>
          <w:sz w:val="22"/>
          <w:szCs w:val="22"/>
        </w:rPr>
        <w:softHyphen/>
        <w:t>ные авиационные эскадры и 3000 орудий всех калибров до</w:t>
      </w:r>
      <w:r>
        <w:rPr>
          <w:rFonts w:ascii="Times New Roman" w:eastAsia="Times New Roman" w:hAnsi="Times New Roman" w:cs="Times New Roman"/>
          <w:sz w:val="22"/>
          <w:szCs w:val="22"/>
        </w:rPr>
        <w:softHyphen/>
        <w:t>полняют эту ужасную дуэль. Речь идет о высотах Ольховатки с ядром-высотой 274.</w:t>
      </w:r>
    </w:p>
    <w:p w:rsidR="006609C6" w:rsidRDefault="00FA7186">
      <w:pPr>
        <w:shd w:val="clear" w:color="auto" w:fill="FFFFFF"/>
        <w:spacing w:line="274" w:lineRule="exact"/>
        <w:ind w:left="14" w:right="120" w:firstLine="283"/>
        <w:jc w:val="both"/>
      </w:pPr>
      <w:r>
        <w:rPr>
          <w:rFonts w:ascii="Times New Roman" w:eastAsia="Times New Roman" w:hAnsi="Times New Roman" w:cs="Times New Roman"/>
          <w:sz w:val="22"/>
          <w:szCs w:val="22"/>
        </w:rPr>
        <w:t>Эти высоты были оперативной целью Моделя. Здесь заклю</w:t>
      </w:r>
      <w:r>
        <w:rPr>
          <w:rFonts w:ascii="Times New Roman" w:eastAsia="Times New Roman" w:hAnsi="Times New Roman" w:cs="Times New Roman"/>
          <w:sz w:val="22"/>
          <w:szCs w:val="22"/>
        </w:rPr>
        <w:softHyphen/>
        <w:t>чалась решающая тайна операции, здесь находился ключ, веду</w:t>
      </w:r>
      <w:r>
        <w:rPr>
          <w:rFonts w:ascii="Times New Roman" w:eastAsia="Times New Roman" w:hAnsi="Times New Roman" w:cs="Times New Roman"/>
          <w:sz w:val="22"/>
          <w:szCs w:val="22"/>
        </w:rPr>
        <w:softHyphen/>
        <w:t>щий в Курск.</w:t>
      </w:r>
    </w:p>
    <w:p w:rsidR="006609C6" w:rsidRDefault="00FA7186">
      <w:pPr>
        <w:shd w:val="clear" w:color="auto" w:fill="FFFFFF"/>
        <w:spacing w:line="254" w:lineRule="exact"/>
        <w:ind w:left="29" w:right="77" w:firstLine="274"/>
        <w:jc w:val="both"/>
      </w:pPr>
      <w:r>
        <w:rPr>
          <w:rFonts w:ascii="Times New Roman" w:eastAsia="Times New Roman" w:hAnsi="Times New Roman" w:cs="Times New Roman"/>
          <w:sz w:val="22"/>
          <w:szCs w:val="22"/>
        </w:rPr>
        <w:t>Модель хотел выиграть эту битву за Ольховатку, бросить свои резервы в бой, поставить советские войска, прежде всего танковые корпуса Рокоссовского, в невыгодную для них мест</w:t>
      </w:r>
      <w:r>
        <w:rPr>
          <w:rFonts w:ascii="Times New Roman" w:eastAsia="Times New Roman" w:hAnsi="Times New Roman" w:cs="Times New Roman"/>
          <w:sz w:val="22"/>
          <w:szCs w:val="22"/>
        </w:rPr>
        <w:softHyphen/>
        <w:t>ность, разбить и затем продвигаться на Курск, чтобы протянуть</w:t>
      </w:r>
    </w:p>
    <w:p w:rsidR="006609C6" w:rsidRDefault="00FA7186">
      <w:pPr>
        <w:shd w:val="clear" w:color="auto" w:fill="FFFFFF"/>
        <w:spacing w:before="10"/>
        <w:ind w:left="43"/>
      </w:pPr>
      <w:r>
        <w:rPr>
          <w:rFonts w:ascii="Times New Roman" w:eastAsia="Times New Roman" w:hAnsi="Times New Roman" w:cs="Times New Roman"/>
          <w:sz w:val="22"/>
          <w:szCs w:val="22"/>
        </w:rPr>
        <w:t>руку Готу.</w:t>
      </w:r>
    </w:p>
    <w:p w:rsidR="006609C6" w:rsidRDefault="00FA7186">
      <w:pPr>
        <w:shd w:val="clear" w:color="auto" w:fill="FFFFFF"/>
        <w:spacing w:line="259" w:lineRule="exact"/>
        <w:ind w:left="43" w:right="62" w:firstLine="283"/>
        <w:jc w:val="both"/>
      </w:pPr>
      <w:r>
        <w:rPr>
          <w:rFonts w:ascii="Times New Roman" w:eastAsia="Times New Roman" w:hAnsi="Times New Roman" w:cs="Times New Roman"/>
          <w:sz w:val="22"/>
          <w:szCs w:val="22"/>
        </w:rPr>
        <w:t>Но Рокоссовский распознал этот план Моделя и имел дос</w:t>
      </w:r>
      <w:r>
        <w:rPr>
          <w:rFonts w:ascii="Times New Roman" w:eastAsia="Times New Roman" w:hAnsi="Times New Roman" w:cs="Times New Roman"/>
          <w:sz w:val="22"/>
          <w:szCs w:val="22"/>
        </w:rPr>
        <w:softHyphen/>
        <w:t>таточно резервов для защиты ахиллесовой пяты советской обо</w:t>
      </w:r>
      <w:r>
        <w:rPr>
          <w:rFonts w:ascii="Times New Roman" w:eastAsia="Times New Roman" w:hAnsi="Times New Roman" w:cs="Times New Roman"/>
          <w:sz w:val="22"/>
          <w:szCs w:val="22"/>
        </w:rPr>
        <w:softHyphen/>
        <w:t>роны. «Тигры» Сованта движутся на лес пушек, в лабиринт противотанковых ловушек, на стену артиллерии. Моторизован</w:t>
      </w:r>
      <w:r>
        <w:rPr>
          <w:rFonts w:ascii="Times New Roman" w:eastAsia="Times New Roman" w:hAnsi="Times New Roman" w:cs="Times New Roman"/>
          <w:sz w:val="22"/>
          <w:szCs w:val="22"/>
        </w:rPr>
        <w:softHyphen/>
        <w:t>ной пехоте 2-й танковой дивизии попадаются навстречу тран</w:t>
      </w:r>
      <w:r>
        <w:rPr>
          <w:rFonts w:ascii="Times New Roman" w:eastAsia="Times New Roman" w:hAnsi="Times New Roman" w:cs="Times New Roman"/>
          <w:sz w:val="22"/>
          <w:szCs w:val="22"/>
        </w:rPr>
        <w:softHyphen/>
        <w:t>шея за траншеей.</w:t>
      </w:r>
    </w:p>
    <w:p w:rsidR="006609C6" w:rsidRDefault="00FA7186">
      <w:pPr>
        <w:shd w:val="clear" w:color="auto" w:fill="FFFFFF"/>
        <w:tabs>
          <w:tab w:val="left" w:pos="5280"/>
        </w:tabs>
        <w:spacing w:line="278" w:lineRule="exact"/>
        <w:ind w:left="62" w:right="53" w:firstLine="283"/>
        <w:jc w:val="both"/>
      </w:pPr>
      <w:r>
        <w:rPr>
          <w:rFonts w:ascii="Times New Roman" w:eastAsia="Times New Roman" w:hAnsi="Times New Roman" w:cs="Times New Roman"/>
          <w:sz w:val="22"/>
          <w:szCs w:val="22"/>
        </w:rPr>
        <w:t>Первая волна остается лежать. Вторая волна разбивается</w:t>
      </w:r>
      <w:r>
        <w:rPr>
          <w:rFonts w:ascii="Times New Roman" w:eastAsia="Times New Roman" w:hAnsi="Times New Roman" w:cs="Times New Roman"/>
          <w:sz w:val="22"/>
          <w:szCs w:val="22"/>
        </w:rPr>
        <w:br/>
        <w:t>через несколько сот метров...</w:t>
      </w:r>
      <w:r>
        <w:rPr>
          <w:rFonts w:eastAsia="Times New Roman" w:hAnsi="Times New Roman"/>
          <w:sz w:val="22"/>
          <w:szCs w:val="22"/>
        </w:rPr>
        <w:tab/>
      </w:r>
      <w:r>
        <w:rPr>
          <w:rFonts w:ascii="Times New Roman" w:eastAsia="Times New Roman" w:hAnsi="Times New Roman" w:cs="Times New Roman"/>
          <w:spacing w:val="-17"/>
          <w:sz w:val="22"/>
          <w:szCs w:val="22"/>
        </w:rPr>
        <w:t>,"   "</w:t>
      </w:r>
    </w:p>
    <w:p w:rsidR="006609C6" w:rsidRDefault="00FA7186">
      <w:pPr>
        <w:shd w:val="clear" w:color="auto" w:fill="FFFFFF"/>
        <w:spacing w:line="254" w:lineRule="exact"/>
        <w:ind w:left="67" w:right="48" w:firstLine="288"/>
        <w:jc w:val="both"/>
      </w:pPr>
      <w:r>
        <w:rPr>
          <w:rFonts w:ascii="Times New Roman" w:eastAsia="Times New Roman" w:hAnsi="Times New Roman" w:cs="Times New Roman"/>
          <w:sz w:val="22"/>
          <w:szCs w:val="22"/>
        </w:rPr>
        <w:t>Это жестокая битва. Обе стороны, кажется, догадываются о том значении, которое история в будущем определит этой бит</w:t>
      </w:r>
      <w:r>
        <w:rPr>
          <w:rFonts w:ascii="Times New Roman" w:eastAsia="Times New Roman" w:hAnsi="Times New Roman" w:cs="Times New Roman"/>
          <w:sz w:val="22"/>
          <w:szCs w:val="22"/>
        </w:rPr>
        <w:softHyphen/>
        <w:t>ве: Решающая битва Второй мировой войны!</w:t>
      </w:r>
    </w:p>
    <w:p w:rsidR="006609C6" w:rsidRDefault="00FA7186">
      <w:pPr>
        <w:shd w:val="clear" w:color="auto" w:fill="FFFFFF"/>
        <w:spacing w:line="254" w:lineRule="exact"/>
        <w:ind w:left="86" w:right="29" w:firstLine="278"/>
        <w:jc w:val="both"/>
      </w:pPr>
      <w:r>
        <w:rPr>
          <w:rFonts w:ascii="Times New Roman" w:eastAsia="Times New Roman" w:hAnsi="Times New Roman" w:cs="Times New Roman"/>
          <w:sz w:val="22"/>
          <w:szCs w:val="22"/>
        </w:rPr>
        <w:t xml:space="preserve">Знаменитая битва под Эль-Аламейном, где Монтгомери ввел в бой 1000 стволов боевых орудий и совершил поворот в войне в Африке, является против </w:t>
      </w:r>
      <w:r>
        <w:rPr>
          <w:rFonts w:ascii="Times New Roman" w:eastAsia="Times New Roman" w:hAnsi="Times New Roman" w:cs="Times New Roman"/>
          <w:i/>
          <w:iCs/>
          <w:sz w:val="22"/>
          <w:szCs w:val="22"/>
        </w:rPr>
        <w:t xml:space="preserve">Этой </w:t>
      </w:r>
      <w:r>
        <w:rPr>
          <w:rFonts w:ascii="Times New Roman" w:eastAsia="Times New Roman" w:hAnsi="Times New Roman" w:cs="Times New Roman"/>
          <w:sz w:val="22"/>
          <w:szCs w:val="22"/>
        </w:rPr>
        <w:t>скромной операцией. Сталин</w:t>
      </w:r>
      <w:r>
        <w:rPr>
          <w:rFonts w:ascii="Times New Roman" w:eastAsia="Times New Roman" w:hAnsi="Times New Roman" w:cs="Times New Roman"/>
          <w:sz w:val="22"/>
          <w:szCs w:val="22"/>
        </w:rPr>
        <w:softHyphen/>
        <w:t>град также, хотя и более зловещий, трагический. Принимая во внимание использование сил, невозможно сравнить его с круп</w:t>
      </w:r>
      <w:r>
        <w:rPr>
          <w:rFonts w:ascii="Times New Roman" w:eastAsia="Times New Roman" w:hAnsi="Times New Roman" w:cs="Times New Roman"/>
          <w:sz w:val="22"/>
          <w:szCs w:val="22"/>
        </w:rPr>
        <w:softHyphen/>
        <w:t>ной открытой битвой в поле под Курском...</w:t>
      </w:r>
    </w:p>
    <w:p w:rsidR="006609C6" w:rsidRDefault="00FA7186">
      <w:pPr>
        <w:shd w:val="clear" w:color="auto" w:fill="FFFFFF"/>
        <w:spacing w:line="254" w:lineRule="exact"/>
        <w:ind w:left="101" w:right="10" w:firstLine="274"/>
        <w:jc w:val="both"/>
      </w:pPr>
      <w:r>
        <w:rPr>
          <w:rFonts w:ascii="Times New Roman" w:eastAsia="Times New Roman" w:hAnsi="Times New Roman" w:cs="Times New Roman"/>
          <w:sz w:val="22"/>
          <w:szCs w:val="22"/>
        </w:rPr>
        <w:t>Дорогой Читатель! Рубеж обороны советских войск на по</w:t>
      </w:r>
      <w:r>
        <w:rPr>
          <w:rFonts w:ascii="Times New Roman" w:eastAsia="Times New Roman" w:hAnsi="Times New Roman" w:cs="Times New Roman"/>
          <w:sz w:val="22"/>
          <w:szCs w:val="22"/>
        </w:rPr>
        <w:softHyphen/>
        <w:t>горельском направлении шел от южной окраины Ольховатки к роще Ендовищенской, севернее лога Осинового. В этом месте, южнее Ендовища, шла вторая полоса земли, изрытая сплошь воронками от бомб, мин, снарядов.</w:t>
      </w:r>
    </w:p>
    <w:p w:rsidR="006609C6" w:rsidRDefault="00FA7186">
      <w:pPr>
        <w:shd w:val="clear" w:color="auto" w:fill="FFFFFF"/>
        <w:spacing w:line="254" w:lineRule="exact"/>
        <w:ind w:left="110" w:firstLine="283"/>
        <w:jc w:val="both"/>
      </w:pPr>
      <w:r>
        <w:rPr>
          <w:rFonts w:ascii="Times New Roman" w:eastAsia="Times New Roman" w:hAnsi="Times New Roman" w:cs="Times New Roman"/>
          <w:sz w:val="22"/>
          <w:szCs w:val="22"/>
        </w:rPr>
        <w:t>Эти сведения, полученные мною от ольховатских старожи</w:t>
      </w:r>
      <w:r>
        <w:rPr>
          <w:rFonts w:ascii="Times New Roman" w:eastAsia="Times New Roman" w:hAnsi="Times New Roman" w:cs="Times New Roman"/>
          <w:sz w:val="22"/>
          <w:szCs w:val="22"/>
        </w:rPr>
        <w:softHyphen/>
        <w:t>лов, подтверждает и ветеран А. Г; Логачев, который, размышляя, пишет (36, стр. 21), что 10 июля немцы были на южной окраине Ольховатки.</w:t>
      </w:r>
    </w:p>
    <w:p w:rsidR="006609C6" w:rsidRDefault="00FA7186">
      <w:pPr>
        <w:shd w:val="clear" w:color="auto" w:fill="FFFFFF"/>
        <w:spacing w:before="259"/>
        <w:ind w:left="106"/>
      </w:pPr>
      <w:r>
        <w:rPr>
          <w:spacing w:val="-7"/>
        </w:rPr>
        <w:t>434</w:t>
      </w:r>
    </w:p>
    <w:p w:rsidR="006609C6" w:rsidRDefault="00FA7186">
      <w:pPr>
        <w:shd w:val="clear" w:color="auto" w:fill="FFFFFF"/>
        <w:spacing w:line="250" w:lineRule="exact"/>
        <w:ind w:left="58" w:firstLine="278"/>
        <w:jc w:val="both"/>
      </w:pPr>
      <w:r>
        <w:br w:type="column"/>
      </w:r>
      <w:r>
        <w:rPr>
          <w:rFonts w:ascii="Times New Roman" w:eastAsia="Times New Roman" w:hAnsi="Times New Roman" w:cs="Times New Roman"/>
          <w:sz w:val="22"/>
          <w:szCs w:val="22"/>
        </w:rPr>
        <w:t>Дорогой Читатель! В очередной раз процитируем отрывок из книги, написанной ветеранами 70-й гв. СД, и сделаем уточня</w:t>
      </w:r>
      <w:r>
        <w:rPr>
          <w:rFonts w:ascii="Times New Roman" w:eastAsia="Times New Roman" w:hAnsi="Times New Roman" w:cs="Times New Roman"/>
          <w:sz w:val="22"/>
          <w:szCs w:val="22"/>
        </w:rPr>
        <w:softHyphen/>
        <w:t>ющий анализ.</w:t>
      </w:r>
    </w:p>
    <w:p w:rsidR="006609C6" w:rsidRDefault="00FA7186">
      <w:pPr>
        <w:shd w:val="clear" w:color="auto" w:fill="FFFFFF"/>
        <w:spacing w:before="10" w:line="250" w:lineRule="exact"/>
        <w:ind w:left="53" w:right="5" w:firstLine="298"/>
        <w:jc w:val="both"/>
      </w:pPr>
      <w:r>
        <w:rPr>
          <w:rFonts w:ascii="Times New Roman" w:hAnsi="Times New Roman" w:cs="Times New Roman"/>
          <w:sz w:val="22"/>
          <w:szCs w:val="22"/>
        </w:rPr>
        <w:t xml:space="preserve">(21, </w:t>
      </w:r>
      <w:r>
        <w:rPr>
          <w:rFonts w:ascii="Times New Roman" w:eastAsia="Times New Roman" w:hAnsi="Times New Roman" w:cs="Times New Roman"/>
          <w:sz w:val="22"/>
          <w:szCs w:val="22"/>
        </w:rPr>
        <w:t>стр. 72—74) ...Перегруппировав свои силы, подтянув све</w:t>
      </w:r>
      <w:r>
        <w:rPr>
          <w:rFonts w:ascii="Times New Roman" w:eastAsia="Times New Roman" w:hAnsi="Times New Roman" w:cs="Times New Roman"/>
          <w:sz w:val="22"/>
          <w:szCs w:val="22"/>
        </w:rPr>
        <w:softHyphen/>
        <w:t>жие войска, гитлеровцы с утра 10 июля вновь активизировали боевые действия в полосе 70-й стр. дивизии, нанося удар в направлении села Погореловцы (0,5 км западнее Ольховатки). Но все атаки противника были успешно отбиты. Преодолеть оборону дивизии на этом направлении он так и не смог...</w:t>
      </w:r>
    </w:p>
    <w:p w:rsidR="006609C6" w:rsidRDefault="00FA7186">
      <w:pPr>
        <w:shd w:val="clear" w:color="auto" w:fill="FFFFFF"/>
        <w:spacing w:line="250" w:lineRule="exact"/>
        <w:ind w:left="34" w:right="10"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В другой листовке (очевидно, за 10 июля) Военный совет и политотдел (13-й) армии писали: «Будем так же мужественны и отважны, как гвардейцы, которыми командует тов. Гусев...» Только за один день боя они отбили 20 атак фашистов. 150 танков, три полка вражеской пехоты при поддержке 100 само</w:t>
      </w:r>
      <w:r>
        <w:rPr>
          <w:rFonts w:ascii="Times New Roman" w:eastAsia="Times New Roman" w:hAnsi="Times New Roman" w:cs="Times New Roman"/>
          <w:sz w:val="22"/>
          <w:szCs w:val="22"/>
        </w:rPr>
        <w:softHyphen/>
        <w:t>летов шли на этих героев. Не удалось сломить волю советских воинов, доблестных гвардейцев. Они устояли, истребив много живой силы и техники врага.</w:t>
      </w:r>
    </w:p>
    <w:p w:rsidR="006609C6" w:rsidRDefault="00FA7186">
      <w:pPr>
        <w:shd w:val="clear" w:color="auto" w:fill="FFFFFF"/>
        <w:spacing w:before="5" w:line="250" w:lineRule="exact"/>
        <w:ind w:left="34" w:right="34" w:firstLine="274"/>
        <w:jc w:val="both"/>
      </w:pPr>
      <w:r>
        <w:rPr>
          <w:rFonts w:ascii="Times New Roman" w:eastAsia="Times New Roman" w:hAnsi="Times New Roman" w:cs="Times New Roman"/>
          <w:sz w:val="22"/>
          <w:szCs w:val="22"/>
        </w:rPr>
        <w:t>Дорогой Читатель! 0,5 км западнее Ольховатки до войны, в войну и после ВОВ находился только один н. п.— это х-р, Ста-новской. Но этот хутор был захвачен гитлеровцами 9, а может, даже в ночь с 8 на 9 июля.</w:t>
      </w:r>
    </w:p>
    <w:p w:rsidR="006609C6" w:rsidRDefault="00FA7186">
      <w:pPr>
        <w:shd w:val="clear" w:color="auto" w:fill="FFFFFF"/>
        <w:spacing w:before="19" w:line="245" w:lineRule="exact"/>
        <w:ind w:left="29" w:right="38" w:firstLine="278"/>
        <w:jc w:val="both"/>
      </w:pPr>
      <w:r>
        <w:rPr>
          <w:rFonts w:ascii="Times New Roman" w:eastAsia="Times New Roman" w:hAnsi="Times New Roman" w:cs="Times New Roman"/>
          <w:sz w:val="22"/>
          <w:szCs w:val="22"/>
        </w:rPr>
        <w:t>Логично было бы,предположить, что 10 июля немцы на</w:t>
      </w:r>
      <w:r>
        <w:rPr>
          <w:rFonts w:ascii="Times New Roman" w:eastAsia="Times New Roman" w:hAnsi="Times New Roman" w:cs="Times New Roman"/>
          <w:sz w:val="22"/>
          <w:szCs w:val="22"/>
        </w:rPr>
        <w:softHyphen/>
        <w:t>ступали на х-р Осиновый, расположенный в Осиновом логу, который отделяет южную окраину Ольховатки от села Кр. Октябрь (Слободы), лежащего ниже Ольховатки по течению р. Брусовец.</w:t>
      </w:r>
    </w:p>
    <w:p w:rsidR="006609C6" w:rsidRDefault="00FA7186">
      <w:pPr>
        <w:shd w:val="clear" w:color="auto" w:fill="FFFFFF"/>
        <w:tabs>
          <w:tab w:val="left" w:pos="3754"/>
        </w:tabs>
        <w:spacing w:before="19" w:line="245" w:lineRule="exact"/>
        <w:ind w:left="24" w:right="58" w:firstLine="302"/>
        <w:jc w:val="both"/>
      </w:pPr>
      <w:r>
        <w:rPr>
          <w:rFonts w:ascii="Times New Roman" w:hAnsi="Times New Roman" w:cs="Times New Roman"/>
          <w:sz w:val="22"/>
          <w:szCs w:val="22"/>
        </w:rPr>
        <w:t xml:space="preserve">10 </w:t>
      </w:r>
      <w:r>
        <w:rPr>
          <w:rFonts w:ascii="Times New Roman" w:eastAsia="Times New Roman" w:hAnsi="Times New Roman" w:cs="Times New Roman"/>
          <w:sz w:val="22"/>
          <w:szCs w:val="22"/>
        </w:rPr>
        <w:t>июля — последний день боев за Молотычевские холмы,</w:t>
      </w:r>
      <w:r>
        <w:rPr>
          <w:rFonts w:ascii="Times New Roman" w:eastAsia="Times New Roman" w:hAnsi="Times New Roman" w:cs="Times New Roman"/>
          <w:sz w:val="22"/>
          <w:szCs w:val="22"/>
        </w:rPr>
        <w:br/>
        <w:t>Теплое, Самодуровку.</w:t>
      </w:r>
      <w:r>
        <w:rPr>
          <w:rFonts w:eastAsia="Times New Roman" w:hAnsi="Times New Roman"/>
          <w:sz w:val="22"/>
          <w:szCs w:val="22"/>
        </w:rPr>
        <w:tab/>
      </w:r>
    </w:p>
    <w:p w:rsidR="006609C6" w:rsidRDefault="00FA7186">
      <w:pPr>
        <w:shd w:val="clear" w:color="auto" w:fill="FFFFFF"/>
        <w:spacing w:before="5" w:line="245" w:lineRule="exact"/>
        <w:ind w:left="19" w:right="62" w:firstLine="278"/>
        <w:jc w:val="both"/>
      </w:pPr>
      <w:r>
        <w:rPr>
          <w:rFonts w:ascii="Times New Roman" w:eastAsia="Times New Roman" w:hAnsi="Times New Roman" w:cs="Times New Roman"/>
          <w:sz w:val="22"/>
          <w:szCs w:val="22"/>
        </w:rPr>
        <w:t>Дорогой Читатель! Как мы знаем, Теплое оборонял 3-й ба</w:t>
      </w:r>
      <w:r>
        <w:rPr>
          <w:rFonts w:ascii="Times New Roman" w:eastAsia="Times New Roman" w:hAnsi="Times New Roman" w:cs="Times New Roman"/>
          <w:sz w:val="22"/>
          <w:szCs w:val="22"/>
        </w:rPr>
        <w:softHyphen/>
        <w:t>тальон 96-го СП капитана Митрофанова В. А.</w:t>
      </w:r>
    </w:p>
    <w:p w:rsidR="006609C6" w:rsidRDefault="00FA7186">
      <w:pPr>
        <w:shd w:val="clear" w:color="auto" w:fill="FFFFFF"/>
        <w:spacing w:line="245" w:lineRule="exact"/>
        <w:ind w:left="14" w:right="43" w:firstLine="293"/>
        <w:jc w:val="both"/>
      </w:pPr>
      <w:r>
        <w:rPr>
          <w:rFonts w:ascii="Times New Roman" w:hAnsi="Times New Roman" w:cs="Times New Roman"/>
          <w:sz w:val="22"/>
          <w:szCs w:val="22"/>
        </w:rPr>
        <w:t xml:space="preserve">(30, </w:t>
      </w:r>
      <w:r>
        <w:rPr>
          <w:rFonts w:ascii="Times New Roman" w:eastAsia="Times New Roman" w:hAnsi="Times New Roman" w:cs="Times New Roman"/>
          <w:sz w:val="22"/>
          <w:szCs w:val="22"/>
        </w:rPr>
        <w:t>стр. 231) ...На (северной) окраине д. Теплое (со стороны Самодуровки) занимал оборону 3-й батальон под командова</w:t>
      </w:r>
      <w:r>
        <w:rPr>
          <w:rFonts w:ascii="Times New Roman" w:eastAsia="Times New Roman" w:hAnsi="Times New Roman" w:cs="Times New Roman"/>
          <w:sz w:val="22"/>
          <w:szCs w:val="22"/>
        </w:rPr>
        <w:softHyphen/>
        <w:t>нием капитана Митрофанова В. А, куда противник направил в обход Самодуровки большое количество танков с пехотой...</w:t>
      </w:r>
    </w:p>
    <w:p w:rsidR="006609C6" w:rsidRDefault="00FA7186">
      <w:pPr>
        <w:shd w:val="clear" w:color="auto" w:fill="FFFFFF"/>
        <w:spacing w:before="5" w:line="245" w:lineRule="exact"/>
        <w:ind w:right="58" w:firstLine="293"/>
        <w:jc w:val="both"/>
      </w:pPr>
      <w:r>
        <w:rPr>
          <w:rFonts w:ascii="Times New Roman" w:hAnsi="Times New Roman" w:cs="Times New Roman"/>
          <w:sz w:val="22"/>
          <w:szCs w:val="22"/>
        </w:rPr>
        <w:t xml:space="preserve">(30) </w:t>
      </w:r>
      <w:r>
        <w:rPr>
          <w:rFonts w:ascii="Times New Roman" w:eastAsia="Times New Roman" w:hAnsi="Times New Roman" w:cs="Times New Roman"/>
          <w:sz w:val="22"/>
          <w:szCs w:val="22"/>
        </w:rPr>
        <w:t>Из письма санинструктора Михеевой М. Ф. ...Позже комбат Митрофанов В. А. вспоминал о том, что 10.07.43 г. ...мы вместе с политруком Самойленко К. М. удерживали оборону батальона в составе 32 человек, в том числе минометчики 82-мм батареи. В наличии имелся один станковый пулемет. В полку нас Не ждали...</w:t>
      </w:r>
    </w:p>
    <w:p w:rsidR="006609C6" w:rsidRDefault="00FA7186">
      <w:pPr>
        <w:shd w:val="clear" w:color="auto" w:fill="FFFFFF"/>
        <w:spacing w:before="259"/>
        <w:ind w:right="96"/>
        <w:jc w:val="right"/>
      </w:pPr>
      <w:r>
        <w:rPr>
          <w:rFonts w:ascii="Times New Roman" w:hAnsi="Times New Roman" w:cs="Times New Roman"/>
          <w:sz w:val="22"/>
          <w:szCs w:val="22"/>
        </w:rPr>
        <w:t>435</w:t>
      </w:r>
    </w:p>
    <w:p w:rsidR="006609C6" w:rsidRDefault="006609C6">
      <w:pPr>
        <w:shd w:val="clear" w:color="auto" w:fill="FFFFFF"/>
        <w:spacing w:before="259"/>
        <w:ind w:right="96"/>
        <w:jc w:val="right"/>
        <w:sectPr w:rsidR="006609C6">
          <w:pgSz w:w="16834" w:h="11909" w:orient="landscape"/>
          <w:pgMar w:top="663" w:right="1411" w:bottom="360" w:left="1411" w:header="720" w:footer="720" w:gutter="0"/>
          <w:cols w:num="2" w:space="720" w:equalWidth="0">
            <w:col w:w="6494" w:space="1066"/>
            <w:col w:w="6451"/>
          </w:cols>
          <w:noEndnote/>
        </w:sectPr>
      </w:pPr>
    </w:p>
    <w:p w:rsidR="006609C6" w:rsidRDefault="006609C6">
      <w:pPr>
        <w:shd w:val="clear" w:color="auto" w:fill="FFFFFF"/>
        <w:jc w:val="right"/>
      </w:pPr>
    </w:p>
    <w:p w:rsidR="006609C6" w:rsidRDefault="00FA7186">
      <w:pPr>
        <w:shd w:val="clear" w:color="auto" w:fill="FFFFFF"/>
        <w:spacing w:line="250" w:lineRule="exact"/>
        <w:ind w:left="14" w:right="14" w:firstLine="269"/>
        <w:jc w:val="both"/>
      </w:pPr>
      <w:r>
        <w:rPr>
          <w:rFonts w:ascii="Times New Roman" w:eastAsia="Times New Roman" w:hAnsi="Times New Roman" w:cs="Times New Roman"/>
          <w:sz w:val="22"/>
          <w:szCs w:val="22"/>
        </w:rPr>
        <w:t>Дорогой Читатель! Северная окраина Теплого, как мы уже говорили, находилась в нейтральной полосе. На данном участке утром 10 июля основная линия обороны сов. войск проходила по Молотычевским холмам.</w:t>
      </w:r>
    </w:p>
    <w:p w:rsidR="006609C6" w:rsidRDefault="00FA7186">
      <w:pPr>
        <w:shd w:val="clear" w:color="auto" w:fill="FFFFFF"/>
        <w:spacing w:line="250" w:lineRule="exact"/>
        <w:ind w:left="14" w:right="5" w:firstLine="259"/>
        <w:jc w:val="both"/>
      </w:pPr>
      <w:r>
        <w:rPr>
          <w:rFonts w:ascii="Times New Roman" w:eastAsia="Times New Roman" w:hAnsi="Times New Roman" w:cs="Times New Roman"/>
          <w:sz w:val="22"/>
          <w:szCs w:val="22"/>
        </w:rPr>
        <w:t>А. Д. Овсянников (8, стр. 68) ...10 июля.обстановка здесь (у Самодуровки и Теплого) резко изменилась. Помочь окру</w:t>
      </w:r>
      <w:r>
        <w:rPr>
          <w:rFonts w:ascii="Times New Roman" w:eastAsia="Times New Roman" w:hAnsi="Times New Roman" w:cs="Times New Roman"/>
          <w:sz w:val="22"/>
          <w:szCs w:val="22"/>
        </w:rPr>
        <w:softHyphen/>
        <w:t>женным (в Теплом и у Теплого) извне было невозможно. Нем</w:t>
      </w:r>
      <w:r>
        <w:rPr>
          <w:rFonts w:ascii="Times New Roman" w:eastAsia="Times New Roman" w:hAnsi="Times New Roman" w:cs="Times New Roman"/>
          <w:sz w:val="22"/>
          <w:szCs w:val="22"/>
        </w:rPr>
        <w:softHyphen/>
        <w:t>цы полностью овладели ситуацией й вели бои уже за Теплым, на высотах, имея четырехкратное превосходство. Почти все обо</w:t>
      </w:r>
      <w:r>
        <w:rPr>
          <w:rFonts w:ascii="Times New Roman" w:eastAsia="Times New Roman" w:hAnsi="Times New Roman" w:cs="Times New Roman"/>
          <w:sz w:val="22"/>
          <w:szCs w:val="22"/>
        </w:rPr>
        <w:softHyphen/>
        <w:t xml:space="preserve">ронявшиеся в окружении бойцы погибли, последние выстрелы слышались до 16 часов...   </w:t>
      </w:r>
      <w:r>
        <w:rPr>
          <w:rFonts w:ascii="Times New Roman" w:eastAsia="Times New Roman" w:hAnsi="Times New Roman" w:cs="Times New Roman"/>
          <w:spacing w:val="14"/>
          <w:sz w:val="22"/>
          <w:szCs w:val="22"/>
        </w:rPr>
        <w:t>,'":■■</w:t>
      </w:r>
    </w:p>
    <w:p w:rsidR="006609C6" w:rsidRDefault="00FA7186">
      <w:pPr>
        <w:shd w:val="clear" w:color="auto" w:fill="FFFFFF"/>
        <w:spacing w:line="250" w:lineRule="exact"/>
        <w:ind w:left="19" w:right="5"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О величайшем накале борьбы и мужестве наших бойцов свидетельствует героическая гибель парторга 3-й ср 96-го СП сержанта Ерыпалова П. А. (по другим источникам: Ерипалова, Еропалова).  '</w:t>
      </w:r>
    </w:p>
    <w:p w:rsidR="006609C6" w:rsidRDefault="00FA7186">
      <w:pPr>
        <w:shd w:val="clear" w:color="auto" w:fill="FFFFFF"/>
        <w:spacing w:line="250" w:lineRule="exact"/>
        <w:ind w:left="19" w:firstLine="283"/>
        <w:jc w:val="both"/>
      </w:pPr>
      <w:r>
        <w:rPr>
          <w:rFonts w:ascii="Times New Roman" w:eastAsia="Times New Roman" w:hAnsi="Times New Roman" w:cs="Times New Roman"/>
          <w:sz w:val="22"/>
          <w:szCs w:val="22"/>
        </w:rPr>
        <w:t>Это произошло слева от дороги Теплое—Самодуровка, где к дороге примыкает лог Ржавец. В рукопашной схватке бойцы отделения Ерыпалова уничтоя-сили более десятка немцев, сер-жант был ранен. Немцы окружили его, пытаясь взять в плен. Они уже повалили его на землю, но он дотянулся до оставшей</w:t>
      </w:r>
      <w:r>
        <w:rPr>
          <w:rFonts w:ascii="Times New Roman" w:eastAsia="Times New Roman" w:hAnsi="Times New Roman" w:cs="Times New Roman"/>
          <w:sz w:val="22"/>
          <w:szCs w:val="22"/>
        </w:rPr>
        <w:softHyphen/>
        <w:t>ся у него противотанковой гранаты и взорвал себя вместе с немцами...</w:t>
      </w:r>
    </w:p>
    <w:p w:rsidR="006609C6" w:rsidRDefault="00FA7186">
      <w:pPr>
        <w:shd w:val="clear" w:color="auto" w:fill="FFFFFF"/>
        <w:tabs>
          <w:tab w:val="left" w:pos="4478"/>
        </w:tabs>
        <w:spacing w:line="250" w:lineRule="exact"/>
        <w:ind w:left="19" w:right="19"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На Ерыпалова оформлялось представление на присвое</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ние звания Героя Советского Союза. Но герой остался не от</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мечен...</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before="5" w:line="250" w:lineRule="exact"/>
        <w:ind w:left="14" w:right="10" w:firstLine="298"/>
        <w:jc w:val="both"/>
      </w:pPr>
      <w:r>
        <w:rPr>
          <w:rFonts w:ascii="Times New Roman" w:hAnsi="Times New Roman" w:cs="Times New Roman"/>
          <w:sz w:val="22"/>
          <w:szCs w:val="22"/>
        </w:rPr>
        <w:t xml:space="preserve">(8, </w:t>
      </w:r>
      <w:r>
        <w:rPr>
          <w:rFonts w:ascii="Times New Roman" w:eastAsia="Times New Roman" w:hAnsi="Times New Roman" w:cs="Times New Roman"/>
          <w:sz w:val="22"/>
          <w:szCs w:val="22"/>
        </w:rPr>
        <w:t>стр. 70) ...К исходу 10 июля немцы прекратили активные действия у Тепловских высот (т. е. у Молотычевских холмов)...</w:t>
      </w:r>
    </w:p>
    <w:p w:rsidR="006609C6" w:rsidRDefault="00FA7186">
      <w:pPr>
        <w:shd w:val="clear" w:color="auto" w:fill="FFFFFF"/>
        <w:spacing w:line="250" w:lineRule="exact"/>
        <w:ind w:left="14" w:right="5" w:firstLine="293"/>
        <w:jc w:val="both"/>
      </w:pPr>
      <w:r>
        <w:rPr>
          <w:rFonts w:ascii="Times New Roman" w:hAnsi="Times New Roman" w:cs="Times New Roman"/>
          <w:sz w:val="22"/>
          <w:szCs w:val="22"/>
        </w:rPr>
        <w:t xml:space="preserve">(30, </w:t>
      </w:r>
      <w:r>
        <w:rPr>
          <w:rFonts w:ascii="Times New Roman" w:eastAsia="Times New Roman" w:hAnsi="Times New Roman" w:cs="Times New Roman"/>
          <w:sz w:val="22"/>
          <w:szCs w:val="22"/>
        </w:rPr>
        <w:t>стр. 124) ...Упорно атакуя боевые порядки частей, неся большие потери в живой силе и технике, противник к исходу дня полностью овладел Самодуровкой и д. Теплое...  •</w:t>
      </w:r>
    </w:p>
    <w:p w:rsidR="006609C6" w:rsidRDefault="00FA7186">
      <w:pPr>
        <w:shd w:val="clear" w:color="auto" w:fill="FFFFFF"/>
        <w:spacing w:line="250" w:lineRule="exact"/>
        <w:ind w:left="14" w:right="19" w:firstLine="288"/>
        <w:jc w:val="both"/>
      </w:pPr>
      <w:r>
        <w:rPr>
          <w:rFonts w:ascii="Times New Roman" w:eastAsia="Times New Roman" w:hAnsi="Times New Roman" w:cs="Times New Roman"/>
          <w:sz w:val="22"/>
          <w:szCs w:val="22"/>
        </w:rPr>
        <w:t>Интересные воспоминания оставил парторг разведбатальо-на 19-го ТК В. С. Сарайкин.</w:t>
      </w:r>
    </w:p>
    <w:p w:rsidR="006609C6" w:rsidRDefault="00FA7186">
      <w:pPr>
        <w:shd w:val="clear" w:color="auto" w:fill="FFFFFF"/>
        <w:spacing w:line="250" w:lineRule="exact"/>
        <w:ind w:left="10" w:right="24" w:firstLine="298"/>
        <w:jc w:val="both"/>
      </w:pPr>
      <w:r>
        <w:rPr>
          <w:rFonts w:ascii="Times New Roman" w:hAnsi="Times New Roman" w:cs="Times New Roman"/>
          <w:sz w:val="22"/>
          <w:szCs w:val="22"/>
        </w:rPr>
        <w:t xml:space="preserve">(29, </w:t>
      </w:r>
      <w:r>
        <w:rPr>
          <w:rFonts w:ascii="Times New Roman" w:eastAsia="Times New Roman" w:hAnsi="Times New Roman" w:cs="Times New Roman"/>
          <w:sz w:val="22"/>
          <w:szCs w:val="22"/>
        </w:rPr>
        <w:t>стр. 35—36) ...10 июля была решающая схватка, послед</w:t>
      </w:r>
      <w:r>
        <w:rPr>
          <w:rFonts w:ascii="Times New Roman" w:eastAsia="Times New Roman" w:hAnsi="Times New Roman" w:cs="Times New Roman"/>
          <w:sz w:val="22"/>
          <w:szCs w:val="22"/>
        </w:rPr>
        <w:softHyphen/>
        <w:t>няя попытка врага захватить Молотычевские высоты.</w:t>
      </w:r>
    </w:p>
    <w:p w:rsidR="006609C6" w:rsidRDefault="00FA7186">
      <w:pPr>
        <w:shd w:val="clear" w:color="auto" w:fill="FFFFFF"/>
        <w:spacing w:line="250" w:lineRule="exact"/>
        <w:ind w:right="10" w:firstLine="293"/>
        <w:jc w:val="both"/>
      </w:pPr>
      <w:r>
        <w:rPr>
          <w:rFonts w:ascii="Times New Roman" w:eastAsia="Times New Roman" w:hAnsi="Times New Roman" w:cs="Times New Roman"/>
          <w:sz w:val="22"/>
          <w:szCs w:val="22"/>
        </w:rPr>
        <w:t>В 5 часов утра два «мессершмитта» пролетели бреющим полетом над передним краем нашей обороны, и через 10 минут немецкие войска открыли мощный артогонь. После артподго</w:t>
      </w:r>
      <w:r>
        <w:rPr>
          <w:rFonts w:ascii="Times New Roman" w:eastAsia="Times New Roman" w:hAnsi="Times New Roman" w:cs="Times New Roman"/>
          <w:sz w:val="22"/>
          <w:szCs w:val="22"/>
        </w:rPr>
        <w:softHyphen/>
        <w:t>товки началась атака. Впереди шли тяжелые «тигры», за ними средние танки и пехота. Сражение началось в 5 часов утра и длилось до 22 часов вечера.</w:t>
      </w:r>
    </w:p>
    <w:p w:rsidR="006609C6" w:rsidRDefault="00FA7186">
      <w:pPr>
        <w:shd w:val="clear" w:color="auto" w:fill="FFFFFF"/>
        <w:spacing w:before="499" w:line="250" w:lineRule="exact"/>
        <w:ind w:right="19" w:firstLine="278"/>
        <w:jc w:val="both"/>
      </w:pPr>
      <w:r>
        <w:br w:type="column"/>
      </w:r>
      <w:r>
        <w:rPr>
          <w:rFonts w:ascii="Times New Roman" w:eastAsia="Times New Roman" w:hAnsi="Times New Roman" w:cs="Times New Roman"/>
          <w:sz w:val="22"/>
          <w:szCs w:val="22"/>
        </w:rPr>
        <w:t>В этот день немецкие войска 4 раза штурмовали высоты. Бросали крупные силы ■— до 150 танков и пехоту... шли очень тяжелые бои, доходило до рукопашных схваток...</w:t>
      </w:r>
    </w:p>
    <w:p w:rsidR="006609C6" w:rsidRDefault="00FA7186">
      <w:pPr>
        <w:shd w:val="clear" w:color="auto" w:fill="FFFFFF"/>
        <w:spacing w:line="250" w:lineRule="exact"/>
        <w:ind w:left="5" w:right="34"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Шесть «тигров» прошли нашу оборону, остальные насту</w:t>
      </w:r>
      <w:r>
        <w:rPr>
          <w:rFonts w:ascii="Times New Roman" w:eastAsia="Times New Roman" w:hAnsi="Times New Roman" w:cs="Times New Roman"/>
          <w:sz w:val="22"/>
          <w:szCs w:val="22"/>
        </w:rPr>
        <w:softHyphen/>
        <w:t>пающие танки и пехота были от них отрезаны. Средние и лег</w:t>
      </w:r>
      <w:r>
        <w:rPr>
          <w:rFonts w:ascii="Times New Roman" w:eastAsia="Times New Roman" w:hAnsi="Times New Roman" w:cs="Times New Roman"/>
          <w:sz w:val="22"/>
          <w:szCs w:val="22"/>
        </w:rPr>
        <w:softHyphen/>
        <w:t>кие танки горели, пехота оказалась прижатой к земле.</w:t>
      </w:r>
    </w:p>
    <w:p w:rsidR="006609C6" w:rsidRDefault="00FA7186">
      <w:pPr>
        <w:shd w:val="clear" w:color="auto" w:fill="FFFFFF"/>
        <w:spacing w:line="250" w:lineRule="exact"/>
        <w:ind w:left="5" w:right="14" w:firstLine="283"/>
        <w:jc w:val="both"/>
      </w:pPr>
      <w:r>
        <w:rPr>
          <w:rFonts w:ascii="Times New Roman" w:eastAsia="Times New Roman" w:hAnsi="Times New Roman" w:cs="Times New Roman"/>
          <w:sz w:val="22"/>
          <w:szCs w:val="22"/>
        </w:rPr>
        <w:t>Прорвавшиеся танки прошли до оврага с. Молотычи, не встре</w:t>
      </w:r>
      <w:r>
        <w:rPr>
          <w:rFonts w:ascii="Times New Roman" w:eastAsia="Times New Roman" w:hAnsi="Times New Roman" w:cs="Times New Roman"/>
          <w:sz w:val="22"/>
          <w:szCs w:val="22"/>
        </w:rPr>
        <w:softHyphen/>
        <w:t>чая должного отпора, так как наша артиллерия почти вся была уничтожена авиацией противника. Наши танки Т-34 не проби</w:t>
      </w:r>
      <w:r>
        <w:rPr>
          <w:rFonts w:ascii="Times New Roman" w:eastAsia="Times New Roman" w:hAnsi="Times New Roman" w:cs="Times New Roman"/>
          <w:sz w:val="22"/>
          <w:szCs w:val="22"/>
        </w:rPr>
        <w:softHyphen/>
        <w:t>вали лобовую броню «тигров»...</w:t>
      </w:r>
    </w:p>
    <w:p w:rsidR="006609C6" w:rsidRDefault="00FA7186">
      <w:pPr>
        <w:shd w:val="clear" w:color="auto" w:fill="FFFFFF"/>
        <w:spacing w:line="250" w:lineRule="exact"/>
        <w:ind w:left="14" w:right="14"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Прорвавшиеся танки не нарушили нашу оборону и отошли обратно...</w:t>
      </w:r>
    </w:p>
    <w:p w:rsidR="006609C6" w:rsidRDefault="00FA7186">
      <w:pPr>
        <w:shd w:val="clear" w:color="auto" w:fill="FFFFFF"/>
        <w:spacing w:line="250" w:lineRule="exact"/>
        <w:ind w:left="10" w:right="5" w:firstLine="283"/>
        <w:jc w:val="both"/>
      </w:pPr>
      <w:r>
        <w:rPr>
          <w:rFonts w:ascii="Times New Roman" w:eastAsia="Times New Roman" w:hAnsi="Times New Roman" w:cs="Times New Roman"/>
          <w:sz w:val="22"/>
          <w:szCs w:val="22"/>
        </w:rPr>
        <w:t>И,еще (29, стр. 35) ...Особенно ожесточенные бои (за Моло</w:t>
      </w:r>
      <w:r>
        <w:rPr>
          <w:rFonts w:ascii="Times New Roman" w:eastAsia="Times New Roman" w:hAnsi="Times New Roman" w:cs="Times New Roman"/>
          <w:sz w:val="22"/>
          <w:szCs w:val="22"/>
        </w:rPr>
        <w:softHyphen/>
        <w:t>тычевские высоты) были восьмого, девятого и Десятого июля. Самолеты противника бомбили наш передний край, авиабомбы были заполнены минами 30—40-мм. Эта бомба, не долетая до земли 100—150 метров, разрывалась и поражала значительную площадь, была опасна для пехоты и артиллерии.</w:t>
      </w:r>
    </w:p>
    <w:p w:rsidR="006609C6" w:rsidRDefault="00FA7186">
      <w:pPr>
        <w:shd w:val="clear" w:color="auto" w:fill="FFFFFF"/>
        <w:spacing w:line="250" w:lineRule="exact"/>
        <w:ind w:left="302"/>
      </w:pPr>
      <w:r>
        <w:rPr>
          <w:rFonts w:ascii="Times New Roman" w:eastAsia="Times New Roman" w:hAnsi="Times New Roman" w:cs="Times New Roman"/>
          <w:sz w:val="22"/>
          <w:szCs w:val="22"/>
        </w:rPr>
        <w:t>Первый налет авиации на нашу оборону был 8 июля...</w:t>
      </w:r>
    </w:p>
    <w:p w:rsidR="006609C6" w:rsidRDefault="00FA7186">
      <w:pPr>
        <w:shd w:val="clear" w:color="auto" w:fill="FFFFFF"/>
        <w:spacing w:line="250" w:lineRule="exact"/>
        <w:ind w:left="5" w:firstLine="288"/>
        <w:jc w:val="both"/>
      </w:pPr>
      <w:r>
        <w:rPr>
          <w:rFonts w:ascii="Times New Roman" w:eastAsia="Times New Roman" w:hAnsi="Times New Roman" w:cs="Times New Roman"/>
          <w:sz w:val="22"/>
          <w:szCs w:val="22"/>
        </w:rPr>
        <w:t>Дорогой Читатель! Мы уже говорили, что 8 июля в районе Самодуровки (очевидно, поддерживая 2-й сб 96-го СП) добле</w:t>
      </w:r>
      <w:r>
        <w:rPr>
          <w:rFonts w:ascii="Times New Roman" w:eastAsia="Times New Roman" w:hAnsi="Times New Roman" w:cs="Times New Roman"/>
          <w:sz w:val="22"/>
          <w:szCs w:val="22"/>
        </w:rPr>
        <w:softHyphen/>
        <w:t>стно сражалась 6-я батарея 167-го</w:t>
      </w:r>
      <w:r>
        <w:rPr>
          <w:rFonts w:ascii="Times New Roman" w:eastAsia="Times New Roman" w:hAnsi="Times New Roman" w:cs="Times New Roman"/>
          <w:sz w:val="22"/>
          <w:szCs w:val="22"/>
          <w:vertAlign w:val="superscript"/>
        </w:rPr>
        <w:t>:</w:t>
      </w:r>
      <w:r>
        <w:rPr>
          <w:rFonts w:ascii="Times New Roman" w:eastAsia="Times New Roman" w:hAnsi="Times New Roman" w:cs="Times New Roman"/>
          <w:sz w:val="22"/>
          <w:szCs w:val="22"/>
        </w:rPr>
        <w:t xml:space="preserve"> гв. легкоартиллерийского полка 3-й гв. легкой артиллерийской бригады 1-й гв. артдиви-зии прорыва. Но с еще большим успехом 10 июля она отража</w:t>
      </w:r>
      <w:r>
        <w:rPr>
          <w:rFonts w:ascii="Times New Roman" w:eastAsia="Times New Roman" w:hAnsi="Times New Roman" w:cs="Times New Roman"/>
          <w:sz w:val="22"/>
          <w:szCs w:val="22"/>
        </w:rPr>
        <w:softHyphen/>
        <w:t>ла наступление гитлеровских войск на Молотычевских холмах (закрывая «дыру» между Теплым и Самодуровкой).</w:t>
      </w:r>
    </w:p>
    <w:p w:rsidR="006609C6" w:rsidRDefault="00FA7186">
      <w:pPr>
        <w:shd w:val="clear" w:color="auto" w:fill="FFFFFF"/>
        <w:spacing w:line="250" w:lineRule="exact"/>
        <w:ind w:left="24" w:firstLine="283"/>
        <w:jc w:val="both"/>
      </w:pPr>
      <w:r>
        <w:rPr>
          <w:rFonts w:ascii="Times New Roman" w:hAnsi="Times New Roman" w:cs="Times New Roman"/>
          <w:sz w:val="22"/>
          <w:szCs w:val="22"/>
        </w:rPr>
        <w:t xml:space="preserve">(86, </w:t>
      </w:r>
      <w:r>
        <w:rPr>
          <w:rFonts w:ascii="Times New Roman" w:eastAsia="Times New Roman" w:hAnsi="Times New Roman" w:cs="Times New Roman"/>
          <w:sz w:val="22"/>
          <w:szCs w:val="22"/>
        </w:rPr>
        <w:t>стр. 342—344) ...С утра 10 июля на огневую позицию 6-й батареи двинулось до 60 танков и до роты автоматчиков. Грохочущая стальная лавина приближалась к нашему передне</w:t>
      </w:r>
      <w:r>
        <w:rPr>
          <w:rFonts w:ascii="Times New Roman" w:eastAsia="Times New Roman" w:hAnsi="Times New Roman" w:cs="Times New Roman"/>
          <w:sz w:val="22"/>
          <w:szCs w:val="22"/>
        </w:rPr>
        <w:softHyphen/>
        <w:t>му краю. По приказу командира, батарея открыла огонь лишь при подходе врага на дальность прямого выстрела.</w:t>
      </w:r>
    </w:p>
    <w:p w:rsidR="006609C6" w:rsidRDefault="00FA7186">
      <w:pPr>
        <w:shd w:val="clear" w:color="auto" w:fill="FFFFFF"/>
        <w:spacing w:line="250" w:lineRule="exact"/>
        <w:ind w:left="19" w:right="5" w:firstLine="288"/>
        <w:jc w:val="both"/>
      </w:pPr>
      <w:r>
        <w:rPr>
          <w:rFonts w:ascii="Times New Roman" w:eastAsia="Times New Roman" w:hAnsi="Times New Roman" w:cs="Times New Roman"/>
          <w:sz w:val="22"/>
          <w:szCs w:val="22"/>
        </w:rPr>
        <w:t>Отважно действовал расчет ст. сержанта М. И. Абдуллина, оборонявший вые. 217.0... Как только один из танков поднял</w:t>
      </w:r>
      <w:r>
        <w:rPr>
          <w:rFonts w:ascii="Times New Roman" w:eastAsia="Times New Roman" w:hAnsi="Times New Roman" w:cs="Times New Roman"/>
          <w:sz w:val="22"/>
          <w:szCs w:val="22"/>
        </w:rPr>
        <w:softHyphen/>
        <w:t>ся на блюкайшую высоту и начал спускаться по склону, Аб-дуллин подал команду: « По танку, бронебойным, огонь!» Пер</w:t>
      </w:r>
      <w:r>
        <w:rPr>
          <w:rFonts w:ascii="Times New Roman" w:eastAsia="Times New Roman" w:hAnsi="Times New Roman" w:cs="Times New Roman"/>
          <w:sz w:val="22"/>
          <w:szCs w:val="22"/>
        </w:rPr>
        <w:softHyphen/>
        <w:t>вый снаряд угодил в лобовую броню и, наверное, дал рикошет. После второго выстрела «тигр» остановился. Клубы черного дыма застлали горизонт... Когда гитлеровцы были почти ря</w:t>
      </w:r>
      <w:r>
        <w:rPr>
          <w:rFonts w:ascii="Times New Roman" w:eastAsia="Times New Roman" w:hAnsi="Times New Roman" w:cs="Times New Roman"/>
          <w:sz w:val="22"/>
          <w:szCs w:val="22"/>
        </w:rPr>
        <w:softHyphen/>
        <w:t>дом, Абдуллин скомандовал: «Осколочным — огонь!» Выстрел из орудия услышать не удалось. Буквально в эти секунды на</w:t>
      </w:r>
    </w:p>
    <w:p w:rsidR="006609C6" w:rsidRDefault="006609C6">
      <w:pPr>
        <w:shd w:val="clear" w:color="auto" w:fill="FFFFFF"/>
        <w:spacing w:line="250" w:lineRule="exact"/>
        <w:ind w:left="19" w:right="5" w:firstLine="288"/>
        <w:jc w:val="both"/>
        <w:sectPr w:rsidR="006609C6">
          <w:pgSz w:w="16834" w:h="11909" w:orient="landscape"/>
          <w:pgMar w:top="360" w:right="1671" w:bottom="360" w:left="1301" w:header="720" w:footer="720" w:gutter="0"/>
          <w:cols w:num="2" w:space="720" w:equalWidth="0">
            <w:col w:w="6403" w:space="1051"/>
            <w:col w:w="6408"/>
          </w:cols>
          <w:noEndnote/>
        </w:sectPr>
      </w:pPr>
    </w:p>
    <w:p w:rsidR="006609C6" w:rsidRDefault="006609C6">
      <w:pPr>
        <w:spacing w:before="158" w:line="1" w:lineRule="exact"/>
        <w:rPr>
          <w:sz w:val="2"/>
          <w:szCs w:val="2"/>
        </w:rPr>
      </w:pPr>
    </w:p>
    <w:p w:rsidR="006609C6" w:rsidRDefault="006609C6">
      <w:pPr>
        <w:shd w:val="clear" w:color="auto" w:fill="FFFFFF"/>
        <w:spacing w:line="250" w:lineRule="exact"/>
        <w:ind w:left="19" w:right="5" w:firstLine="288"/>
        <w:jc w:val="both"/>
        <w:sectPr w:rsidR="006609C6">
          <w:type w:val="continuous"/>
          <w:pgSz w:w="16834" w:h="11909" w:orient="landscape"/>
          <w:pgMar w:top="360" w:right="1282" w:bottom="360" w:left="1282" w:header="720" w:footer="720" w:gutter="0"/>
          <w:cols w:space="60"/>
          <w:noEndnote/>
        </w:sectPr>
      </w:pPr>
    </w:p>
    <w:p w:rsidR="006609C6" w:rsidRDefault="00FA7186">
      <w:pPr>
        <w:shd w:val="clear" w:color="auto" w:fill="FFFFFF"/>
      </w:pPr>
      <w:r>
        <w:rPr>
          <w:rFonts w:ascii="Times New Roman" w:hAnsi="Times New Roman" w:cs="Times New Roman"/>
          <w:sz w:val="22"/>
          <w:szCs w:val="22"/>
        </w:rPr>
        <w:t>436</w:t>
      </w:r>
    </w:p>
    <w:p w:rsidR="006609C6" w:rsidRDefault="00FA7186">
      <w:pPr>
        <w:shd w:val="clear" w:color="auto" w:fill="FFFFFF"/>
        <w:spacing w:before="58"/>
      </w:pPr>
      <w:r>
        <w:br w:type="column"/>
      </w:r>
      <w:r>
        <w:rPr>
          <w:sz w:val="22"/>
          <w:szCs w:val="22"/>
        </w:rPr>
        <w:t>437</w:t>
      </w:r>
    </w:p>
    <w:p w:rsidR="006609C6" w:rsidRDefault="006609C6">
      <w:pPr>
        <w:shd w:val="clear" w:color="auto" w:fill="FFFFFF"/>
        <w:spacing w:before="58"/>
        <w:sectPr w:rsidR="006609C6">
          <w:type w:val="continuous"/>
          <w:pgSz w:w="16834" w:h="11909" w:orient="landscape"/>
          <w:pgMar w:top="360" w:right="1282" w:bottom="360" w:left="1282" w:header="720" w:footer="720" w:gutter="0"/>
          <w:cols w:num="2" w:space="720" w:equalWidth="0">
            <w:col w:w="720" w:space="12830"/>
            <w:col w:w="720"/>
          </w:cols>
          <w:noEndnote/>
        </w:sectPr>
      </w:pPr>
    </w:p>
    <w:p w:rsidR="006609C6" w:rsidRDefault="00FA7186">
      <w:pPr>
        <w:shd w:val="clear" w:color="auto" w:fill="FFFFFF"/>
        <w:spacing w:line="240" w:lineRule="exact"/>
        <w:ind w:right="53"/>
        <w:jc w:val="both"/>
      </w:pPr>
      <w:r>
        <w:rPr>
          <w:rFonts w:ascii="Times New Roman" w:eastAsia="Times New Roman" w:hAnsi="Times New Roman" w:cs="Times New Roman"/>
          <w:sz w:val="22"/>
          <w:szCs w:val="22"/>
        </w:rPr>
        <w:t>расчет посыпались бомбы. Высоту 217.0 будто бы качнуло. Мансур услышал стоны. Первые крупные потери. Весь расчет, кроме командира и наводчика, был выведен из строя.</w:t>
      </w:r>
    </w:p>
    <w:p w:rsidR="006609C6" w:rsidRDefault="00FA7186">
      <w:pPr>
        <w:shd w:val="clear" w:color="auto" w:fill="FFFFFF"/>
        <w:spacing w:line="240" w:lineRule="exact"/>
        <w:ind w:right="29" w:firstLine="278"/>
        <w:jc w:val="both"/>
      </w:pPr>
      <w:r>
        <w:rPr>
          <w:rFonts w:ascii="Times New Roman" w:eastAsia="Times New Roman" w:hAnsi="Times New Roman" w:cs="Times New Roman"/>
          <w:sz w:val="22"/>
          <w:szCs w:val="22"/>
        </w:rPr>
        <w:t>Гитлеровцы, воспользовавшись заминкой на батарее, пред</w:t>
      </w:r>
      <w:r>
        <w:rPr>
          <w:rFonts w:ascii="Times New Roman" w:eastAsia="Times New Roman" w:hAnsi="Times New Roman" w:cs="Times New Roman"/>
          <w:sz w:val="22"/>
          <w:szCs w:val="22"/>
        </w:rPr>
        <w:softHyphen/>
        <w:t>приняли новую атаку... Ни секунды растерянности. За панора</w:t>
      </w:r>
      <w:r>
        <w:rPr>
          <w:rFonts w:ascii="Times New Roman" w:eastAsia="Times New Roman" w:hAnsi="Times New Roman" w:cs="Times New Roman"/>
          <w:sz w:val="22"/>
          <w:szCs w:val="22"/>
        </w:rPr>
        <w:softHyphen/>
        <w:t>му встал сам Абдуллин... И запылали еще две фашистские машины... В считанные минуты вспыхнули еще четыре гитле</w:t>
      </w:r>
      <w:r>
        <w:rPr>
          <w:rFonts w:ascii="Times New Roman" w:eastAsia="Times New Roman" w:hAnsi="Times New Roman" w:cs="Times New Roman"/>
          <w:sz w:val="22"/>
          <w:szCs w:val="22"/>
        </w:rPr>
        <w:softHyphen/>
        <w:t>ровских танка и только пятому, «тигру», удалось подкрасться к смельчакам.</w:t>
      </w:r>
    </w:p>
    <w:p w:rsidR="006609C6" w:rsidRDefault="00FA7186">
      <w:pPr>
        <w:shd w:val="clear" w:color="auto" w:fill="FFFFFF"/>
        <w:spacing w:line="240" w:lineRule="exact"/>
        <w:ind w:left="5" w:right="29" w:firstLine="278"/>
        <w:jc w:val="both"/>
      </w:pPr>
      <w:r>
        <w:rPr>
          <w:rFonts w:ascii="Times New Roman" w:eastAsia="Times New Roman" w:hAnsi="Times New Roman" w:cs="Times New Roman"/>
          <w:sz w:val="22"/>
          <w:szCs w:val="22"/>
        </w:rPr>
        <w:t>Выстрел!... Он был последним в поединке героев. Абдуллину не удалось увидеть результат. От разорвавшегося рядом снаря</w:t>
      </w:r>
      <w:r>
        <w:rPr>
          <w:rFonts w:ascii="Times New Roman" w:eastAsia="Times New Roman" w:hAnsi="Times New Roman" w:cs="Times New Roman"/>
          <w:sz w:val="22"/>
          <w:szCs w:val="22"/>
        </w:rPr>
        <w:softHyphen/>
        <w:t>да Мансур упал. Последнее, что он услышал,— крики «ура!»</w:t>
      </w:r>
    </w:p>
    <w:p w:rsidR="006609C6" w:rsidRDefault="00FA7186">
      <w:pPr>
        <w:shd w:val="clear" w:color="auto" w:fill="FFFFFF"/>
        <w:spacing w:line="240" w:lineRule="exact"/>
        <w:ind w:left="293"/>
      </w:pPr>
      <w:r>
        <w:rPr>
          <w:rFonts w:ascii="Times New Roman" w:eastAsia="Times New Roman" w:hAnsi="Times New Roman" w:cs="Times New Roman"/>
          <w:sz w:val="22"/>
          <w:szCs w:val="22"/>
        </w:rPr>
        <w:t>Это наши пехотинцы ринулись в атаку...</w:t>
      </w:r>
    </w:p>
    <w:p w:rsidR="006609C6" w:rsidRDefault="00FA7186">
      <w:pPr>
        <w:shd w:val="clear" w:color="auto" w:fill="FFFFFF"/>
        <w:spacing w:line="240" w:lineRule="exact"/>
        <w:ind w:left="5" w:right="19"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В условиях ожесточенного боя Сергей Родионов умело управлял огнем батареи. Он отдавал четкие приказы подчинен</w:t>
      </w:r>
      <w:r>
        <w:rPr>
          <w:rFonts w:ascii="Times New Roman" w:eastAsia="Times New Roman" w:hAnsi="Times New Roman" w:cs="Times New Roman"/>
          <w:sz w:val="22"/>
          <w:szCs w:val="22"/>
        </w:rPr>
        <w:softHyphen/>
        <w:t>ным, и те понимали его с полуслова. Враг нес большие потери, но выходили из строя и наши бойцы...</w:t>
      </w:r>
    </w:p>
    <w:p w:rsidR="006609C6" w:rsidRDefault="00FA7186">
      <w:pPr>
        <w:shd w:val="clear" w:color="auto" w:fill="FFFFFF"/>
        <w:spacing w:line="240" w:lineRule="exact"/>
        <w:ind w:left="10" w:right="29"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Двухчасовую передышку личный состав батареи использо</w:t>
      </w:r>
      <w:r>
        <w:rPr>
          <w:rFonts w:ascii="Times New Roman" w:eastAsia="Times New Roman" w:hAnsi="Times New Roman" w:cs="Times New Roman"/>
          <w:sz w:val="22"/>
          <w:szCs w:val="22"/>
        </w:rPr>
        <w:softHyphen/>
        <w:t>вал для пополнения боеприпасов, эвакуации раненых и устра</w:t>
      </w:r>
      <w:r>
        <w:rPr>
          <w:rFonts w:ascii="Times New Roman" w:eastAsia="Times New Roman" w:hAnsi="Times New Roman" w:cs="Times New Roman"/>
          <w:sz w:val="22"/>
          <w:szCs w:val="22"/>
        </w:rPr>
        <w:softHyphen/>
        <w:t>нения повреждений техники.</w:t>
      </w:r>
    </w:p>
    <w:p w:rsidR="006609C6" w:rsidRDefault="00FA7186">
      <w:pPr>
        <w:shd w:val="clear" w:color="auto" w:fill="FFFFFF"/>
        <w:spacing w:line="240" w:lineRule="exact"/>
        <w:ind w:left="10" w:right="19" w:firstLine="278"/>
        <w:jc w:val="both"/>
      </w:pPr>
      <w:r>
        <w:rPr>
          <w:rFonts w:ascii="Times New Roman" w:eastAsia="Times New Roman" w:hAnsi="Times New Roman" w:cs="Times New Roman"/>
          <w:sz w:val="22"/>
          <w:szCs w:val="22"/>
        </w:rPr>
        <w:t>Враг после массированного налета «Юнкерсов» и мощного артиллерийско-минометного огня предпринял новую атаку. На батарею Родионова шли несколько десятков танков и пехота. Вот гитлеровцы пересекли линию обороны нашей пехоты. От</w:t>
      </w:r>
      <w:r>
        <w:rPr>
          <w:rFonts w:ascii="Times New Roman" w:eastAsia="Times New Roman" w:hAnsi="Times New Roman" w:cs="Times New Roman"/>
          <w:sz w:val="22"/>
          <w:szCs w:val="22"/>
        </w:rPr>
        <w:softHyphen/>
        <w:t>дельные танки доходили до батареи на расстояние 70 метров. Артиллеристы снова открыли огонь, и вторая атака гитлеров</w:t>
      </w:r>
      <w:r>
        <w:rPr>
          <w:rFonts w:ascii="Times New Roman" w:eastAsia="Times New Roman" w:hAnsi="Times New Roman" w:cs="Times New Roman"/>
          <w:sz w:val="22"/>
          <w:szCs w:val="22"/>
        </w:rPr>
        <w:softHyphen/>
        <w:t>цев не увенчалась успехом.</w:t>
      </w:r>
    </w:p>
    <w:p w:rsidR="006609C6" w:rsidRDefault="00FA7186">
      <w:pPr>
        <w:shd w:val="clear" w:color="auto" w:fill="FFFFFF"/>
        <w:tabs>
          <w:tab w:val="left" w:pos="4805"/>
        </w:tabs>
        <w:spacing w:line="240" w:lineRule="exact"/>
        <w:ind w:left="14" w:firstLine="278"/>
        <w:jc w:val="both"/>
      </w:pPr>
      <w:r>
        <w:rPr>
          <w:rFonts w:ascii="Times New Roman" w:eastAsia="Times New Roman" w:hAnsi="Times New Roman" w:cs="Times New Roman"/>
          <w:sz w:val="22"/>
          <w:szCs w:val="22"/>
        </w:rPr>
        <w:t>Во второй половине дня 10 июля в небе появились фашист</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ские бомбардировщики. Они сбросили на позиций батареи 150</w:t>
      </w:r>
      <w:r>
        <w:rPr>
          <w:rFonts w:ascii="Times New Roman" w:eastAsia="Times New Roman" w:hAnsi="Times New Roman" w:cs="Times New Roman"/>
          <w:sz w:val="22"/>
          <w:szCs w:val="22"/>
        </w:rPr>
        <w:br/>
        <w:t>бомб. В критической обстановке на помощь артиллеристам при</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шли наши штурмовики... Батарейцам оказали помощь своим</w:t>
      </w:r>
      <w:r>
        <w:rPr>
          <w:rFonts w:ascii="Times New Roman" w:eastAsia="Times New Roman" w:hAnsi="Times New Roman" w:cs="Times New Roman"/>
          <w:sz w:val="22"/>
          <w:szCs w:val="22"/>
        </w:rPr>
        <w:br/>
        <w:t>огнем артиллеристы 1-й гв. пушечной артбригады. И на этот</w:t>
      </w:r>
      <w:r>
        <w:rPr>
          <w:rFonts w:ascii="Times New Roman" w:eastAsia="Times New Roman" w:hAnsi="Times New Roman" w:cs="Times New Roman"/>
          <w:sz w:val="22"/>
          <w:szCs w:val="22"/>
        </w:rPr>
        <w:br/>
        <w:t>раз враг отступил, потеряв еще 13 танков от огня батареи, так и</w:t>
      </w:r>
      <w:r>
        <w:rPr>
          <w:rFonts w:ascii="Times New Roman" w:eastAsia="Times New Roman" w:hAnsi="Times New Roman" w:cs="Times New Roman"/>
          <w:sz w:val="22"/>
          <w:szCs w:val="22"/>
        </w:rPr>
        <w:br/>
        <w:t>не продвинувшись ни на шаг...</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40" w:lineRule="exact"/>
        <w:ind w:left="14" w:right="14" w:firstLine="288"/>
        <w:jc w:val="both"/>
      </w:pPr>
      <w:r>
        <w:rPr>
          <w:rFonts w:ascii="Times New Roman" w:eastAsia="Times New Roman" w:hAnsi="Times New Roman" w:cs="Times New Roman"/>
          <w:sz w:val="22"/>
          <w:szCs w:val="22"/>
        </w:rPr>
        <w:t>Последнюю попытку овладеть высотами в районе Молоты-чей противник предпринял 10 июля. Здесь снова отличился гв. старший сержант Федор Резник. Его орудие подбило два танка, при этом лично Резник остановил танк «тигр».</w:t>
      </w:r>
    </w:p>
    <w:p w:rsidR="006609C6" w:rsidRDefault="00FA7186">
      <w:pPr>
        <w:shd w:val="clear" w:color="auto" w:fill="FFFFFF"/>
        <w:spacing w:line="240" w:lineRule="exact"/>
        <w:ind w:left="14" w:right="14" w:firstLine="283"/>
        <w:jc w:val="both"/>
      </w:pPr>
      <w:r>
        <w:rPr>
          <w:rFonts w:ascii="Times New Roman" w:eastAsia="Times New Roman" w:hAnsi="Times New Roman" w:cs="Times New Roman"/>
          <w:sz w:val="22"/>
          <w:szCs w:val="22"/>
        </w:rPr>
        <w:t>Гвардии мл. лейтенант Виктор Ловчев, став у панорамы, под</w:t>
      </w:r>
      <w:r>
        <w:rPr>
          <w:rFonts w:ascii="Times New Roman" w:eastAsia="Times New Roman" w:hAnsi="Times New Roman" w:cs="Times New Roman"/>
          <w:sz w:val="22"/>
          <w:szCs w:val="22"/>
        </w:rPr>
        <w:softHyphen/>
        <w:t>бил два вражеских танка. Тяжело раненный, он продолжал ру</w:t>
      </w:r>
      <w:r>
        <w:rPr>
          <w:rFonts w:ascii="Times New Roman" w:eastAsia="Times New Roman" w:hAnsi="Times New Roman" w:cs="Times New Roman"/>
          <w:sz w:val="22"/>
          <w:szCs w:val="22"/>
        </w:rPr>
        <w:softHyphen/>
        <w:t>ководить боем до отражения танковой атаки.</w:t>
      </w:r>
    </w:p>
    <w:p w:rsidR="006609C6" w:rsidRDefault="00FA7186">
      <w:pPr>
        <w:shd w:val="clear" w:color="auto" w:fill="FFFFFF"/>
        <w:spacing w:before="10" w:line="240" w:lineRule="exact"/>
        <w:ind w:left="14" w:firstLine="288"/>
        <w:jc w:val="both"/>
      </w:pPr>
      <w:r>
        <w:br w:type="column"/>
      </w:r>
      <w:r>
        <w:rPr>
          <w:rFonts w:ascii="Times New Roman" w:eastAsia="Times New Roman" w:hAnsi="Times New Roman" w:cs="Times New Roman"/>
          <w:sz w:val="22"/>
          <w:szCs w:val="22"/>
        </w:rPr>
        <w:t>Оба героя погибли. Ловчев умер 10 июля от ран, полученных в этом бою, Резник погиб в бою 12 июля.</w:t>
      </w:r>
    </w:p>
    <w:p w:rsidR="006609C6" w:rsidRDefault="00FA7186">
      <w:pPr>
        <w:shd w:val="clear" w:color="auto" w:fill="FFFFFF"/>
        <w:spacing w:before="10" w:line="240" w:lineRule="exact"/>
        <w:ind w:left="14" w:right="5" w:firstLine="283"/>
        <w:jc w:val="both"/>
      </w:pPr>
      <w:r>
        <w:rPr>
          <w:rFonts w:ascii="Times New Roman" w:eastAsia="Times New Roman" w:hAnsi="Times New Roman" w:cs="Times New Roman"/>
          <w:sz w:val="22"/>
          <w:szCs w:val="22"/>
        </w:rPr>
        <w:t>За 13 часов боя батарея гв. лейтенанта С. И. Родионова унич</w:t>
      </w:r>
      <w:r>
        <w:rPr>
          <w:rFonts w:ascii="Times New Roman" w:eastAsia="Times New Roman" w:hAnsi="Times New Roman" w:cs="Times New Roman"/>
          <w:sz w:val="22"/>
          <w:szCs w:val="22"/>
        </w:rPr>
        <w:softHyphen/>
        <w:t>тожила 29 вражеских танков, в том числе семь тяжелых типа «тигр», и до двух батальонов пехоты.</w:t>
      </w:r>
    </w:p>
    <w:p w:rsidR="006609C6" w:rsidRDefault="00FA7186">
      <w:pPr>
        <w:shd w:val="clear" w:color="auto" w:fill="FFFFFF"/>
        <w:spacing w:line="240" w:lineRule="exact"/>
        <w:ind w:left="10" w:right="5" w:firstLine="278"/>
        <w:jc w:val="both"/>
      </w:pPr>
      <w:r>
        <w:rPr>
          <w:rFonts w:ascii="Times New Roman" w:eastAsia="Times New Roman" w:hAnsi="Times New Roman" w:cs="Times New Roman"/>
          <w:sz w:val="22"/>
          <w:szCs w:val="22"/>
        </w:rPr>
        <w:t>Родионов С. И. (7.08.43 г.), Абдуллин М. И. (7.08.43 г.) за боевые действия 8—10 июля в районе Самодуровки и Молоты-чей были удостоены звания Героя Советского Союза.</w:t>
      </w:r>
    </w:p>
    <w:p w:rsidR="006609C6" w:rsidRDefault="00FA7186">
      <w:pPr>
        <w:shd w:val="clear" w:color="auto" w:fill="FFFFFF"/>
        <w:spacing w:before="5" w:line="240" w:lineRule="exact"/>
        <w:ind w:left="19" w:firstLine="283"/>
        <w:jc w:val="both"/>
      </w:pPr>
      <w:r>
        <w:rPr>
          <w:rFonts w:ascii="Times New Roman" w:eastAsia="Times New Roman" w:hAnsi="Times New Roman" w:cs="Times New Roman"/>
          <w:sz w:val="22"/>
          <w:szCs w:val="22"/>
        </w:rPr>
        <w:t>В это же время на Молотычевских холмах был совершен еще один подвиг.</w:t>
      </w:r>
    </w:p>
    <w:p w:rsidR="006609C6" w:rsidRDefault="00FA7186">
      <w:pPr>
        <w:shd w:val="clear" w:color="auto" w:fill="FFFFFF"/>
        <w:tabs>
          <w:tab w:val="left" w:pos="3950"/>
        </w:tabs>
        <w:spacing w:before="5" w:line="240" w:lineRule="exact"/>
        <w:ind w:left="19" w:firstLine="293"/>
        <w:jc w:val="both"/>
      </w:pPr>
      <w:r>
        <w:rPr>
          <w:rFonts w:ascii="Times New Roman" w:hAnsi="Times New Roman" w:cs="Times New Roman"/>
          <w:sz w:val="22"/>
          <w:szCs w:val="22"/>
        </w:rPr>
        <w:t xml:space="preserve">(86, </w:t>
      </w:r>
      <w:r>
        <w:rPr>
          <w:rFonts w:ascii="Times New Roman" w:eastAsia="Times New Roman" w:hAnsi="Times New Roman" w:cs="Times New Roman"/>
          <w:sz w:val="22"/>
          <w:szCs w:val="22"/>
        </w:rPr>
        <w:t>стр. 311—313) ...Над окопами гитлеровцев взлетела зе</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леная ракета, возвестившая о начале их наступления, в тот же</w:t>
      </w:r>
      <w:r>
        <w:rPr>
          <w:rFonts w:ascii="Times New Roman" w:eastAsia="Times New Roman" w:hAnsi="Times New Roman" w:cs="Times New Roman"/>
          <w:sz w:val="22"/>
          <w:szCs w:val="22"/>
        </w:rPr>
        <w:br/>
        <w:t>миг земля вздрогнула от залпа множества орудий. Над землей</w:t>
      </w:r>
      <w:r>
        <w:rPr>
          <w:rFonts w:ascii="Times New Roman" w:eastAsia="Times New Roman" w:hAnsi="Times New Roman" w:cs="Times New Roman"/>
          <w:sz w:val="22"/>
          <w:szCs w:val="22"/>
        </w:rPr>
        <w:br/>
        <w:t>поплыл едкий пороховой дым, стращный грохот продолжал все</w:t>
      </w:r>
      <w:r>
        <w:rPr>
          <w:rFonts w:ascii="Times New Roman" w:eastAsia="Times New Roman" w:hAnsi="Times New Roman" w:cs="Times New Roman"/>
          <w:sz w:val="22"/>
          <w:szCs w:val="22"/>
        </w:rPr>
        <w:br/>
        <w:t>усиливаться.</w:t>
      </w:r>
      <w:r>
        <w:rPr>
          <w:rFonts w:eastAsia="Times New Roman" w:hAnsi="Times New Roman"/>
          <w:sz w:val="22"/>
          <w:szCs w:val="22"/>
        </w:rPr>
        <w:tab/>
      </w:r>
      <w:r>
        <w:rPr>
          <w:rFonts w:ascii="Times New Roman" w:eastAsia="Times New Roman" w:hAnsi="Times New Roman" w:cs="Times New Roman"/>
          <w:sz w:val="22"/>
          <w:szCs w:val="22"/>
        </w:rPr>
        <w:t>&lt;</w:t>
      </w:r>
    </w:p>
    <w:p w:rsidR="006609C6" w:rsidRDefault="00FA7186">
      <w:pPr>
        <w:shd w:val="clear" w:color="auto" w:fill="FFFFFF"/>
        <w:spacing w:line="240" w:lineRule="exact"/>
        <w:ind w:left="10" w:firstLine="293"/>
        <w:jc w:val="both"/>
      </w:pPr>
      <w:r>
        <w:rPr>
          <w:rFonts w:ascii="Times New Roman" w:eastAsia="Times New Roman" w:hAnsi="Times New Roman" w:cs="Times New Roman"/>
          <w:sz w:val="22"/>
          <w:szCs w:val="22"/>
        </w:rPr>
        <w:t>Но вот за линией окопов появились танки, и советские ар</w:t>
      </w:r>
      <w:r>
        <w:rPr>
          <w:rFonts w:ascii="Times New Roman" w:eastAsia="Times New Roman" w:hAnsi="Times New Roman" w:cs="Times New Roman"/>
          <w:sz w:val="22"/>
          <w:szCs w:val="22"/>
        </w:rPr>
        <w:softHyphen/>
        <w:t>тиллеристы без промедления открыли по ним прицельный огонь. Среди танков поднялись черные столбы земли и огня, несколь</w:t>
      </w:r>
      <w:r>
        <w:rPr>
          <w:rFonts w:ascii="Times New Roman" w:eastAsia="Times New Roman" w:hAnsi="Times New Roman" w:cs="Times New Roman"/>
          <w:sz w:val="22"/>
          <w:szCs w:val="22"/>
        </w:rPr>
        <w:softHyphen/>
        <w:t>ко машин загорелось с первого попадания. Но все новые танки обходили подбитые и устремлялись на наши позиции. Многих постигла та же участь, другие же, не выдержав мощного огня, повернули назад.</w:t>
      </w:r>
    </w:p>
    <w:p w:rsidR="006609C6" w:rsidRDefault="00FA7186">
      <w:pPr>
        <w:shd w:val="clear" w:color="auto" w:fill="FFFFFF"/>
        <w:spacing w:before="5" w:line="240" w:lineRule="exact"/>
        <w:ind w:left="10" w:right="5" w:firstLine="283"/>
        <w:jc w:val="both"/>
      </w:pPr>
      <w:r>
        <w:rPr>
          <w:rFonts w:ascii="Times New Roman" w:eastAsia="Times New Roman" w:hAnsi="Times New Roman" w:cs="Times New Roman"/>
          <w:sz w:val="22"/>
          <w:szCs w:val="22"/>
        </w:rPr>
        <w:t>Короткая передышка закончилась внезапно. Вражеская авиа</w:t>
      </w:r>
      <w:r>
        <w:rPr>
          <w:rFonts w:ascii="Times New Roman" w:eastAsia="Times New Roman" w:hAnsi="Times New Roman" w:cs="Times New Roman"/>
          <w:sz w:val="22"/>
          <w:szCs w:val="22"/>
        </w:rPr>
        <w:softHyphen/>
        <w:t>ция и артиллерия вновь принялись обрабатывать боевые по</w:t>
      </w:r>
      <w:r>
        <w:rPr>
          <w:rFonts w:ascii="Times New Roman" w:eastAsia="Times New Roman" w:hAnsi="Times New Roman" w:cs="Times New Roman"/>
          <w:sz w:val="22"/>
          <w:szCs w:val="22"/>
        </w:rPr>
        <w:softHyphen/>
        <w:t>рядки батареи. Затем последовала новая танковая атака. Шесть грозных машин шли на орудие Пименова, стоявшее на откры</w:t>
      </w:r>
      <w:r>
        <w:rPr>
          <w:rFonts w:ascii="Times New Roman" w:eastAsia="Times New Roman" w:hAnsi="Times New Roman" w:cs="Times New Roman"/>
          <w:sz w:val="22"/>
          <w:szCs w:val="22"/>
        </w:rPr>
        <w:softHyphen/>
        <w:t>той огневой позиции. Выждав удобный момент, батарейцы от</w:t>
      </w:r>
      <w:r>
        <w:rPr>
          <w:rFonts w:ascii="Times New Roman" w:eastAsia="Times New Roman" w:hAnsi="Times New Roman" w:cs="Times New Roman"/>
          <w:sz w:val="22"/>
          <w:szCs w:val="22"/>
        </w:rPr>
        <w:softHyphen/>
        <w:t>крыли огонь. Хладнокровно и расчетливо стрелял гв. рядовой Пименов. Его меткими выстрелами были подбиты два перед</w:t>
      </w:r>
      <w:r>
        <w:rPr>
          <w:rFonts w:ascii="Times New Roman" w:eastAsia="Times New Roman" w:hAnsi="Times New Roman" w:cs="Times New Roman"/>
          <w:sz w:val="22"/>
          <w:szCs w:val="22"/>
        </w:rPr>
        <w:softHyphen/>
        <w:t>них танка. Иван послал в них еще несколько снарядов — и вот они зачадили, пламя охватывало их все увереннее и уве</w:t>
      </w:r>
      <w:r>
        <w:rPr>
          <w:rFonts w:ascii="Times New Roman" w:eastAsia="Times New Roman" w:hAnsi="Times New Roman" w:cs="Times New Roman"/>
          <w:sz w:val="22"/>
          <w:szCs w:val="22"/>
        </w:rPr>
        <w:softHyphen/>
        <w:t>реннее...</w:t>
      </w:r>
    </w:p>
    <w:p w:rsidR="006609C6" w:rsidRDefault="00FA7186">
      <w:pPr>
        <w:shd w:val="clear" w:color="auto" w:fill="FFFFFF"/>
        <w:spacing w:before="10" w:line="245" w:lineRule="exact"/>
        <w:ind w:left="5" w:right="14" w:firstLine="283"/>
        <w:jc w:val="both"/>
      </w:pPr>
      <w:r>
        <w:rPr>
          <w:rFonts w:ascii="Times New Roman" w:hAnsi="Times New Roman" w:cs="Times New Roman"/>
          <w:sz w:val="22"/>
          <w:szCs w:val="22"/>
        </w:rPr>
        <w:t>...</w:t>
      </w:r>
      <w:r>
        <w:rPr>
          <w:rFonts w:ascii="Times New Roman" w:eastAsia="Times New Roman" w:hAnsi="Times New Roman" w:cs="Times New Roman"/>
          <w:sz w:val="22"/>
          <w:szCs w:val="22"/>
        </w:rPr>
        <w:t>Накал боя нарастал. Одна атака следовала за другой. Ос</w:t>
      </w:r>
      <w:r>
        <w:rPr>
          <w:rFonts w:ascii="Times New Roman" w:eastAsia="Times New Roman" w:hAnsi="Times New Roman" w:cs="Times New Roman"/>
          <w:sz w:val="22"/>
          <w:szCs w:val="22"/>
        </w:rPr>
        <w:softHyphen/>
        <w:t>тавшиеся невредимыми машины грозно двигались вперед. Наши батарейцы продолжали действовать быстро и расчетливо. Вме</w:t>
      </w:r>
      <w:r>
        <w:rPr>
          <w:rFonts w:ascii="Times New Roman" w:eastAsia="Times New Roman" w:hAnsi="Times New Roman" w:cs="Times New Roman"/>
          <w:sz w:val="22"/>
          <w:szCs w:val="22"/>
        </w:rPr>
        <w:softHyphen/>
        <w:t>сте со своими товарищами по расчету Иван Пименов подбил еще один танк врага, потом еще один...</w:t>
      </w:r>
    </w:p>
    <w:p w:rsidR="006609C6" w:rsidRDefault="00FA7186">
      <w:pPr>
        <w:shd w:val="clear" w:color="auto" w:fill="FFFFFF"/>
        <w:spacing w:line="245" w:lineRule="exact"/>
        <w:ind w:right="34" w:firstLine="283"/>
        <w:jc w:val="both"/>
      </w:pPr>
      <w:r>
        <w:rPr>
          <w:rFonts w:ascii="Times New Roman" w:hAnsi="Times New Roman" w:cs="Times New Roman"/>
          <w:sz w:val="22"/>
          <w:szCs w:val="22"/>
        </w:rPr>
        <w:t>...</w:t>
      </w:r>
      <w:r>
        <w:rPr>
          <w:rFonts w:ascii="Times New Roman" w:eastAsia="Times New Roman" w:hAnsi="Times New Roman" w:cs="Times New Roman"/>
          <w:sz w:val="22"/>
          <w:szCs w:val="22"/>
        </w:rPr>
        <w:t>И лишь к ночи ослаб натиск врага. С наступлением темно</w:t>
      </w:r>
      <w:r>
        <w:rPr>
          <w:rFonts w:ascii="Times New Roman" w:eastAsia="Times New Roman" w:hAnsi="Times New Roman" w:cs="Times New Roman"/>
          <w:sz w:val="22"/>
          <w:szCs w:val="22"/>
        </w:rPr>
        <w:softHyphen/>
        <w:t>ты утихла и артиллерийская канонада.</w:t>
      </w:r>
    </w:p>
    <w:p w:rsidR="006609C6" w:rsidRDefault="00FA7186">
      <w:pPr>
        <w:shd w:val="clear" w:color="auto" w:fill="FFFFFF"/>
        <w:spacing w:before="5" w:line="245" w:lineRule="exact"/>
        <w:ind w:left="10" w:right="10" w:firstLine="278"/>
        <w:jc w:val="both"/>
      </w:pPr>
      <w:r>
        <w:rPr>
          <w:rFonts w:ascii="Times New Roman" w:hAnsi="Times New Roman" w:cs="Times New Roman"/>
          <w:sz w:val="22"/>
          <w:szCs w:val="22"/>
        </w:rPr>
        <w:t xml:space="preserve">22 </w:t>
      </w:r>
      <w:r>
        <w:rPr>
          <w:rFonts w:ascii="Times New Roman" w:eastAsia="Times New Roman" w:hAnsi="Times New Roman" w:cs="Times New Roman"/>
          <w:sz w:val="22"/>
          <w:szCs w:val="22"/>
        </w:rPr>
        <w:t>июля у с. Троена гв. рядовой 167-го Гв. легкого артполка 3-й гв. легкой артбригады 1-й гв. артдивизии прорыва Пименов</w:t>
      </w:r>
    </w:p>
    <w:p w:rsidR="006609C6" w:rsidRDefault="006609C6">
      <w:pPr>
        <w:shd w:val="clear" w:color="auto" w:fill="FFFFFF"/>
        <w:spacing w:before="5" w:line="245" w:lineRule="exact"/>
        <w:ind w:left="10" w:right="10" w:firstLine="278"/>
        <w:jc w:val="both"/>
        <w:sectPr w:rsidR="006609C6">
          <w:pgSz w:w="16834" w:h="11909" w:orient="landscape"/>
          <w:pgMar w:top="681" w:right="1724" w:bottom="360" w:left="1344" w:header="720" w:footer="720" w:gutter="0"/>
          <w:cols w:num="2" w:space="720" w:equalWidth="0">
            <w:col w:w="6398" w:space="965"/>
            <w:col w:w="6403"/>
          </w:cols>
          <w:noEndnote/>
        </w:sectPr>
      </w:pPr>
    </w:p>
    <w:p w:rsidR="006609C6" w:rsidRDefault="006609C6">
      <w:pPr>
        <w:spacing w:before="173" w:line="1" w:lineRule="exact"/>
        <w:rPr>
          <w:sz w:val="2"/>
          <w:szCs w:val="2"/>
        </w:rPr>
      </w:pPr>
    </w:p>
    <w:p w:rsidR="006609C6" w:rsidRDefault="006609C6">
      <w:pPr>
        <w:shd w:val="clear" w:color="auto" w:fill="FFFFFF"/>
        <w:spacing w:before="5" w:line="245" w:lineRule="exact"/>
        <w:ind w:left="10" w:right="10" w:firstLine="278"/>
        <w:jc w:val="both"/>
        <w:sectPr w:rsidR="006609C6">
          <w:type w:val="continuous"/>
          <w:pgSz w:w="16834" w:h="11909" w:orient="landscape"/>
          <w:pgMar w:top="681" w:right="1345" w:bottom="360" w:left="1344" w:header="720" w:footer="720" w:gutter="0"/>
          <w:cols w:space="60"/>
          <w:noEndnote/>
        </w:sectPr>
      </w:pPr>
    </w:p>
    <w:p w:rsidR="006609C6" w:rsidRDefault="00FA7186">
      <w:pPr>
        <w:shd w:val="clear" w:color="auto" w:fill="FFFFFF"/>
      </w:pPr>
      <w:r>
        <w:rPr>
          <w:rFonts w:ascii="Times New Roman" w:hAnsi="Times New Roman" w:cs="Times New Roman"/>
          <w:sz w:val="22"/>
          <w:szCs w:val="22"/>
        </w:rPr>
        <w:t>438</w:t>
      </w:r>
    </w:p>
    <w:p w:rsidR="006609C6" w:rsidRDefault="00FA7186">
      <w:pPr>
        <w:shd w:val="clear" w:color="auto" w:fill="FFFFFF"/>
        <w:spacing w:before="38"/>
      </w:pPr>
      <w:r>
        <w:br w:type="column"/>
      </w:r>
      <w:r>
        <w:rPr>
          <w:rFonts w:ascii="Times New Roman" w:hAnsi="Times New Roman" w:cs="Times New Roman"/>
          <w:sz w:val="22"/>
          <w:szCs w:val="22"/>
        </w:rPr>
        <w:t>439</w:t>
      </w:r>
    </w:p>
    <w:p w:rsidR="006609C6" w:rsidRDefault="006609C6">
      <w:pPr>
        <w:shd w:val="clear" w:color="auto" w:fill="FFFFFF"/>
        <w:spacing w:before="38"/>
        <w:sectPr w:rsidR="006609C6">
          <w:type w:val="continuous"/>
          <w:pgSz w:w="16834" w:h="11909" w:orient="landscape"/>
          <w:pgMar w:top="681" w:right="1345" w:bottom="360" w:left="1344" w:header="720" w:footer="720" w:gutter="0"/>
          <w:cols w:num="2" w:space="720" w:equalWidth="0">
            <w:col w:w="720" w:space="12706"/>
            <w:col w:w="720"/>
          </w:cols>
          <w:noEndnote/>
        </w:sectPr>
      </w:pPr>
    </w:p>
    <w:p w:rsidR="006609C6" w:rsidRDefault="00FA7186">
      <w:pPr>
        <w:shd w:val="clear" w:color="auto" w:fill="FFFFFF"/>
        <w:tabs>
          <w:tab w:val="left" w:pos="3029"/>
        </w:tabs>
        <w:spacing w:line="235" w:lineRule="exact"/>
        <w:ind w:left="5" w:right="24"/>
        <w:jc w:val="both"/>
      </w:pPr>
      <w:r>
        <w:rPr>
          <w:rFonts w:ascii="Times New Roman" w:eastAsia="Times New Roman" w:hAnsi="Times New Roman" w:cs="Times New Roman"/>
          <w:sz w:val="22"/>
          <w:szCs w:val="22"/>
        </w:rPr>
        <w:t>И. Т. во время боя, прижав к груди связку гранат, бросился под</w:t>
      </w:r>
      <w:r>
        <w:rPr>
          <w:rFonts w:ascii="Times New Roman" w:eastAsia="Times New Roman" w:hAnsi="Times New Roman" w:cs="Times New Roman"/>
          <w:sz w:val="22"/>
          <w:szCs w:val="22"/>
        </w:rPr>
        <w:br/>
        <w:t>гусеницы перевалившего через бруствер огневой позиции не</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мецкого танка...</w:t>
      </w:r>
      <w:r>
        <w:rPr>
          <w:rFonts w:eastAsia="Times New Roman" w:hAnsi="Times New Roman"/>
          <w:sz w:val="22"/>
          <w:szCs w:val="22"/>
        </w:rPr>
        <w:tab/>
      </w:r>
      <w:r>
        <w:rPr>
          <w:rFonts w:ascii="Times New Roman" w:eastAsia="Times New Roman" w:hAnsi="Times New Roman" w:cs="Times New Roman"/>
          <w:sz w:val="22"/>
          <w:szCs w:val="22"/>
        </w:rPr>
        <w:t>&gt;Н</w:t>
      </w:r>
    </w:p>
    <w:p w:rsidR="006609C6" w:rsidRDefault="00FA7186">
      <w:pPr>
        <w:shd w:val="clear" w:color="auto" w:fill="FFFFFF"/>
        <w:spacing w:line="235" w:lineRule="exact"/>
        <w:ind w:left="5" w:right="24" w:firstLine="278"/>
        <w:jc w:val="both"/>
      </w:pPr>
      <w:r>
        <w:rPr>
          <w:rFonts w:ascii="Times New Roman" w:hAnsi="Times New Roman" w:cs="Times New Roman"/>
          <w:sz w:val="22"/>
          <w:szCs w:val="22"/>
        </w:rPr>
        <w:t xml:space="preserve">...8 </w:t>
      </w:r>
      <w:r>
        <w:rPr>
          <w:rFonts w:ascii="Times New Roman" w:eastAsia="Times New Roman" w:hAnsi="Times New Roman" w:cs="Times New Roman"/>
          <w:sz w:val="22"/>
          <w:szCs w:val="22"/>
        </w:rPr>
        <w:t>сентября 1943 г. Пименову И. Т. было присвоено звание-Героя Советского Союза...</w:t>
      </w:r>
    </w:p>
    <w:p w:rsidR="006609C6" w:rsidRDefault="00FA7186">
      <w:pPr>
        <w:shd w:val="clear" w:color="auto" w:fill="FFFFFF"/>
        <w:spacing w:line="235" w:lineRule="exact"/>
        <w:ind w:left="19" w:right="29" w:firstLine="259"/>
        <w:jc w:val="both"/>
      </w:pPr>
      <w:r>
        <w:rPr>
          <w:rFonts w:ascii="Times New Roman" w:eastAsia="Times New Roman" w:hAnsi="Times New Roman" w:cs="Times New Roman"/>
          <w:sz w:val="22"/>
          <w:szCs w:val="22"/>
        </w:rPr>
        <w:t>Дорогой Читатель! Согласно устным сведениям, гитлеровцы 10 июля временно захватывали северную часть Молотычей.</w:t>
      </w:r>
    </w:p>
    <w:p w:rsidR="006609C6" w:rsidRDefault="00FA7186">
      <w:pPr>
        <w:shd w:val="clear" w:color="auto" w:fill="FFFFFF"/>
        <w:spacing w:line="235" w:lineRule="exact"/>
        <w:ind w:left="10" w:right="34" w:firstLine="283"/>
        <w:jc w:val="both"/>
      </w:pPr>
      <w:r>
        <w:rPr>
          <w:rFonts w:ascii="Times New Roman" w:eastAsia="Times New Roman" w:hAnsi="Times New Roman" w:cs="Times New Roman"/>
          <w:sz w:val="22"/>
          <w:szCs w:val="22"/>
        </w:rPr>
        <w:t>Про обстановку у верховья ольх. Березового лога нам рас</w:t>
      </w:r>
      <w:r>
        <w:rPr>
          <w:rFonts w:ascii="Times New Roman" w:eastAsia="Times New Roman" w:hAnsi="Times New Roman" w:cs="Times New Roman"/>
          <w:sz w:val="22"/>
          <w:szCs w:val="22"/>
        </w:rPr>
        <w:softHyphen/>
        <w:t>скажет А. Г. Логачев (20, стр. 11).</w:t>
      </w:r>
    </w:p>
    <w:p w:rsidR="006609C6" w:rsidRDefault="00FA7186">
      <w:pPr>
        <w:shd w:val="clear" w:color="auto" w:fill="FFFFFF"/>
        <w:spacing w:line="235" w:lineRule="exact"/>
        <w:ind w:left="5" w:right="14" w:firstLine="283"/>
        <w:jc w:val="both"/>
      </w:pPr>
      <w:r>
        <w:rPr>
          <w:rFonts w:ascii="Times New Roman" w:hAnsi="Times New Roman" w:cs="Times New Roman"/>
          <w:sz w:val="22"/>
          <w:szCs w:val="22"/>
        </w:rPr>
        <w:t>...</w:t>
      </w:r>
      <w:r>
        <w:rPr>
          <w:rFonts w:ascii="Times New Roman" w:eastAsia="Times New Roman" w:hAnsi="Times New Roman" w:cs="Times New Roman"/>
          <w:sz w:val="22"/>
          <w:szCs w:val="22"/>
        </w:rPr>
        <w:t>Утро 10 июля вместе с другими десятью-бойцами я встре</w:t>
      </w:r>
      <w:r>
        <w:rPr>
          <w:rFonts w:ascii="Times New Roman" w:eastAsia="Times New Roman" w:hAnsi="Times New Roman" w:cs="Times New Roman"/>
          <w:sz w:val="22"/>
          <w:szCs w:val="22"/>
        </w:rPr>
        <w:softHyphen/>
        <w:t>тил в стрелковой ячейке справа от блиндажа. Верхняя кромка ложбины в этом месте закругляется и идет вдоль рва в сторо</w:t>
      </w:r>
      <w:r>
        <w:rPr>
          <w:rFonts w:ascii="Times New Roman" w:eastAsia="Times New Roman" w:hAnsi="Times New Roman" w:cs="Times New Roman"/>
          <w:sz w:val="22"/>
          <w:szCs w:val="22"/>
        </w:rPr>
        <w:softHyphen/>
        <w:t>ну противника., Блиндаж — на развилке этого рва и ложбины. Вдоль этого закругления, с правой стороны блиндажа, три ячейки и одно пулеметное гнездо. Пятеро нас было по эту сторону блиндажа. Остатки ячеек, как и минометные окопы, до сих пор хорошо сохранились.</w:t>
      </w:r>
    </w:p>
    <w:p w:rsidR="006609C6" w:rsidRDefault="00FA7186">
      <w:pPr>
        <w:shd w:val="clear" w:color="auto" w:fill="FFFFFF"/>
        <w:spacing w:line="235" w:lineRule="exact"/>
        <w:ind w:left="14" w:right="5" w:firstLine="293"/>
        <w:jc w:val="both"/>
      </w:pPr>
      <w:r>
        <w:rPr>
          <w:rFonts w:ascii="Times New Roman" w:hAnsi="Times New Roman" w:cs="Times New Roman"/>
          <w:sz w:val="22"/>
          <w:szCs w:val="22"/>
        </w:rPr>
        <w:t xml:space="preserve">10 </w:t>
      </w:r>
      <w:r>
        <w:rPr>
          <w:rFonts w:ascii="Times New Roman" w:eastAsia="Times New Roman" w:hAnsi="Times New Roman" w:cs="Times New Roman"/>
          <w:sz w:val="22"/>
          <w:szCs w:val="22"/>
        </w:rPr>
        <w:t>июля было последним днем боя на нашей позиции у лож</w:t>
      </w:r>
      <w:r>
        <w:rPr>
          <w:rFonts w:ascii="Times New Roman" w:eastAsia="Times New Roman" w:hAnsi="Times New Roman" w:cs="Times New Roman"/>
          <w:sz w:val="22"/>
          <w:szCs w:val="22"/>
        </w:rPr>
        <w:softHyphen/>
        <w:t>бины. Атаковали нас весь день почти без перерыва. Такое впе</w:t>
      </w:r>
      <w:r>
        <w:rPr>
          <w:rFonts w:ascii="Times New Roman" w:eastAsia="Times New Roman" w:hAnsi="Times New Roman" w:cs="Times New Roman"/>
          <w:sz w:val="22"/>
          <w:szCs w:val="22"/>
        </w:rPr>
        <w:softHyphen/>
        <w:t>чатление, что немцы шли пьяными. Трезвыми они не лезли бы так безрассудно под наши пули, гранаты и разрывы мин. Выст</w:t>
      </w:r>
      <w:r>
        <w:rPr>
          <w:rFonts w:ascii="Times New Roman" w:eastAsia="Times New Roman" w:hAnsi="Times New Roman" w:cs="Times New Roman"/>
          <w:sz w:val="22"/>
          <w:szCs w:val="22"/>
        </w:rPr>
        <w:softHyphen/>
        <w:t>релишь, тут же бросаешь гранату и кричишь «ура!» Потом снова хватаешь винтовку, стреляешь, бросаешь гранату и кричишь «ура!» Так до самого вечера. У каждого из нас было по не</w:t>
      </w:r>
      <w:r>
        <w:rPr>
          <w:rFonts w:ascii="Times New Roman" w:eastAsia="Times New Roman" w:hAnsi="Times New Roman" w:cs="Times New Roman"/>
          <w:sz w:val="22"/>
          <w:szCs w:val="22"/>
        </w:rPr>
        <w:softHyphen/>
        <w:t>скольку винтовок.</w:t>
      </w:r>
    </w:p>
    <w:p w:rsidR="006609C6" w:rsidRDefault="00FA7186">
      <w:pPr>
        <w:shd w:val="clear" w:color="auto" w:fill="FFFFFF"/>
        <w:spacing w:line="235" w:lineRule="exact"/>
        <w:ind w:left="14" w:firstLine="293"/>
        <w:jc w:val="both"/>
      </w:pPr>
      <w:r>
        <w:rPr>
          <w:rFonts w:ascii="Times New Roman" w:eastAsia="Times New Roman" w:hAnsi="Times New Roman" w:cs="Times New Roman"/>
          <w:sz w:val="22"/>
          <w:szCs w:val="22"/>
        </w:rPr>
        <w:t>С одной было оставаться нельзя. Наверное от нерегулярной чистки и смазки затвор винтовки после выстрела стало закли</w:t>
      </w:r>
      <w:r>
        <w:rPr>
          <w:rFonts w:ascii="Times New Roman" w:eastAsia="Times New Roman" w:hAnsi="Times New Roman" w:cs="Times New Roman"/>
          <w:sz w:val="22"/>
          <w:szCs w:val="22"/>
        </w:rPr>
        <w:softHyphen/>
        <w:t>нивать. Полежит немного, остынет — тогда затвор открывает</w:t>
      </w:r>
      <w:r>
        <w:rPr>
          <w:rFonts w:ascii="Times New Roman" w:eastAsia="Times New Roman" w:hAnsi="Times New Roman" w:cs="Times New Roman"/>
          <w:sz w:val="22"/>
          <w:szCs w:val="22"/>
        </w:rPr>
        <w:softHyphen/>
        <w:t>ся. Приходилось каждый раз брать новую винтовку и стрелять из каждой попеременно. В небе по-прежнему работали их са</w:t>
      </w:r>
      <w:r>
        <w:rPr>
          <w:rFonts w:ascii="Times New Roman" w:eastAsia="Times New Roman" w:hAnsi="Times New Roman" w:cs="Times New Roman"/>
          <w:sz w:val="22"/>
          <w:szCs w:val="22"/>
        </w:rPr>
        <w:softHyphen/>
        <w:t>молеты, но бомбы они кидали теперь левее нас, на минометные окопы. В этот день погиб командир санитарного взвода. Пуля настигла его шагах в пяти от моей ячейки во рву позади нас. Он с вершины немцами простреливался. Я и теперь будто вижу этого млад, лейтенанта, затянутого в портупею. Вечером кухня к нам не приехала. Или не смогла, или ее не стало. Значит ложбину немцы заняли. Остался только наш пятачок...</w:t>
      </w:r>
    </w:p>
    <w:p w:rsidR="006609C6" w:rsidRDefault="00FA7186">
      <w:pPr>
        <w:shd w:val="clear" w:color="auto" w:fill="FFFFFF"/>
        <w:spacing w:line="235" w:lineRule="exact"/>
        <w:ind w:left="19" w:firstLine="274"/>
        <w:jc w:val="both"/>
      </w:pPr>
      <w:r>
        <w:rPr>
          <w:rFonts w:ascii="Times New Roman" w:eastAsia="Times New Roman" w:hAnsi="Times New Roman" w:cs="Times New Roman"/>
          <w:sz w:val="22"/>
          <w:szCs w:val="22"/>
        </w:rPr>
        <w:t>Дорогой Читатель! А. Д. Овсянников также пишет, что" 10 июля пробиться к группировке сов. войск, окруженной в р-не ферм у Теплого, было уже нельзя.</w:t>
      </w:r>
    </w:p>
    <w:p w:rsidR="006609C6" w:rsidRDefault="00FA7186">
      <w:pPr>
        <w:shd w:val="clear" w:color="auto" w:fill="FFFFFF"/>
        <w:spacing w:line="235" w:lineRule="exact"/>
        <w:ind w:left="24" w:right="19" w:firstLine="269"/>
        <w:jc w:val="both"/>
      </w:pPr>
      <w:r>
        <w:rPr>
          <w:rFonts w:ascii="Times New Roman" w:eastAsia="Times New Roman" w:hAnsi="Times New Roman" w:cs="Times New Roman"/>
          <w:sz w:val="22"/>
          <w:szCs w:val="22"/>
        </w:rPr>
        <w:t>Дорогой Читатель! По ходу нашего повествования мы при</w:t>
      </w:r>
      <w:r>
        <w:rPr>
          <w:rFonts w:ascii="Times New Roman" w:eastAsia="Times New Roman" w:hAnsi="Times New Roman" w:cs="Times New Roman"/>
          <w:sz w:val="22"/>
          <w:szCs w:val="22"/>
        </w:rPr>
        <w:softHyphen/>
        <w:t>ближаемся к разгадке причины, утрировавшей до неузнаваемо-</w:t>
      </w:r>
    </w:p>
    <w:p w:rsidR="006609C6" w:rsidRDefault="00FA7186">
      <w:pPr>
        <w:shd w:val="clear" w:color="auto" w:fill="FFFFFF"/>
        <w:spacing w:before="96" w:line="240" w:lineRule="exact"/>
        <w:ind w:left="187"/>
        <w:jc w:val="both"/>
      </w:pPr>
      <w:r>
        <w:br w:type="column"/>
      </w:r>
      <w:r>
        <w:rPr>
          <w:rFonts w:ascii="Times New Roman" w:eastAsia="Times New Roman" w:hAnsi="Times New Roman" w:cs="Times New Roman"/>
          <w:sz w:val="22"/>
          <w:szCs w:val="22"/>
        </w:rPr>
        <w:t>сти историю Курской битвы. Мы уже говорили ранее о книге «Артиллерия, огонь!» начальника артиллерии Центрального фронта В. И. Казакова, в которой утверждается, что гитлеров</w:t>
      </w:r>
      <w:r>
        <w:rPr>
          <w:rFonts w:ascii="Times New Roman" w:eastAsia="Times New Roman" w:hAnsi="Times New Roman" w:cs="Times New Roman"/>
          <w:sz w:val="22"/>
          <w:szCs w:val="22"/>
        </w:rPr>
        <w:softHyphen/>
        <w:t>ские войска западнее ольховатской оси остановила чуть ли не одна 3-я ИПТАБр Рукосуева (в его книге — Рокосуева). Но мы знаем, что западнее оси Ольховатка—'Кашара—Курган сра</w:t>
      </w:r>
      <w:r>
        <w:rPr>
          <w:rFonts w:ascii="Times New Roman" w:eastAsia="Times New Roman" w:hAnsi="Times New Roman" w:cs="Times New Roman"/>
          <w:sz w:val="22"/>
          <w:szCs w:val="22"/>
        </w:rPr>
        <w:softHyphen/>
        <w:t>жалось более половины всех войск ЦФ, участвовавших в обо</w:t>
      </w:r>
      <w:r>
        <w:rPr>
          <w:rFonts w:ascii="Times New Roman" w:eastAsia="Times New Roman" w:hAnsi="Times New Roman" w:cs="Times New Roman"/>
          <w:sz w:val="22"/>
          <w:szCs w:val="22"/>
        </w:rPr>
        <w:softHyphen/>
        <w:t>ронительных боях.</w:t>
      </w:r>
    </w:p>
    <w:p w:rsidR="006609C6" w:rsidRDefault="00FA7186">
      <w:pPr>
        <w:shd w:val="clear" w:color="auto" w:fill="FFFFFF"/>
        <w:spacing w:before="29" w:line="206" w:lineRule="exact"/>
        <w:ind w:left="178" w:right="53" w:firstLine="283"/>
        <w:jc w:val="both"/>
      </w:pPr>
      <w:r>
        <w:rPr>
          <w:rFonts w:ascii="Times New Roman" w:eastAsia="Times New Roman" w:hAnsi="Times New Roman" w:cs="Times New Roman"/>
          <w:sz w:val="22"/>
          <w:szCs w:val="22"/>
        </w:rPr>
        <w:t>Приведем еще одну публикацию, которая стыкуется с кни</w:t>
      </w:r>
      <w:r>
        <w:rPr>
          <w:rFonts w:ascii="Times New Roman" w:eastAsia="Times New Roman" w:hAnsi="Times New Roman" w:cs="Times New Roman"/>
          <w:sz w:val="22"/>
          <w:szCs w:val="22"/>
        </w:rPr>
        <w:softHyphen/>
        <w:t>гой В. И. Казакова.</w:t>
      </w:r>
    </w:p>
    <w:p w:rsidR="006609C6" w:rsidRDefault="00FA7186">
      <w:pPr>
        <w:shd w:val="clear" w:color="auto" w:fill="FFFFFF"/>
        <w:spacing w:before="29" w:line="245" w:lineRule="exact"/>
        <w:ind w:left="120" w:right="43" w:firstLine="293"/>
        <w:jc w:val="both"/>
      </w:pPr>
      <w:r>
        <w:rPr>
          <w:rFonts w:ascii="Times New Roman" w:hAnsi="Times New Roman" w:cs="Times New Roman"/>
          <w:sz w:val="22"/>
          <w:szCs w:val="22"/>
        </w:rPr>
        <w:t xml:space="preserve">(13, </w:t>
      </w:r>
      <w:r>
        <w:rPr>
          <w:rFonts w:ascii="Times New Roman" w:eastAsia="Times New Roman" w:hAnsi="Times New Roman" w:cs="Times New Roman"/>
          <w:sz w:val="22"/>
          <w:szCs w:val="22"/>
        </w:rPr>
        <w:t>стр. .83) ...Командующий 13-й армией генерал-лейтенант Н. П. Пухов сообщал 11 июля в штаб Центрального фронта: «В 12 часов 30 минут ТО июля в районе вые. 257.0, Кашара и вые. 231.5 были подвергнуты мощному удару нашей авиации крупные силы танков и пехоты противника. Войска, наблюдав</w:t>
      </w:r>
      <w:r>
        <w:rPr>
          <w:rFonts w:ascii="Times New Roman" w:eastAsia="Times New Roman" w:hAnsi="Times New Roman" w:cs="Times New Roman"/>
          <w:sz w:val="22"/>
          <w:szCs w:val="22"/>
        </w:rPr>
        <w:softHyphen/>
        <w:t>шие за действиями авиации, сообщили, что в результате бом</w:t>
      </w:r>
      <w:r>
        <w:rPr>
          <w:rFonts w:ascii="Times New Roman" w:eastAsia="Times New Roman" w:hAnsi="Times New Roman" w:cs="Times New Roman"/>
          <w:sz w:val="22"/>
          <w:szCs w:val="22"/>
        </w:rPr>
        <w:softHyphen/>
        <w:t>бардировки сожжено 14 и подбито 30 вражеских танков, а так</w:t>
      </w:r>
      <w:r>
        <w:rPr>
          <w:rFonts w:ascii="Times New Roman" w:eastAsia="Times New Roman" w:hAnsi="Times New Roman" w:cs="Times New Roman"/>
          <w:sz w:val="22"/>
          <w:szCs w:val="22"/>
        </w:rPr>
        <w:softHyphen/>
        <w:t>же уничтожено большое количество пехоты. Указанные резуль</w:t>
      </w:r>
      <w:r>
        <w:rPr>
          <w:rFonts w:ascii="Times New Roman" w:eastAsia="Times New Roman" w:hAnsi="Times New Roman" w:cs="Times New Roman"/>
          <w:sz w:val="22"/>
          <w:szCs w:val="22"/>
        </w:rPr>
        <w:softHyphen/>
        <w:t>таты действий авиации не являются исчерпывающими в силу пониженной видимости. Зафиксировать можно было только то, что просматривалось непосредственно у переднего края...</w:t>
      </w:r>
    </w:p>
    <w:p w:rsidR="006609C6" w:rsidRDefault="00FA7186">
      <w:pPr>
        <w:shd w:val="clear" w:color="auto" w:fill="FFFFFF"/>
        <w:spacing w:line="245" w:lineRule="exact"/>
        <w:ind w:left="106" w:right="106" w:firstLine="278"/>
        <w:jc w:val="both"/>
      </w:pPr>
      <w:r>
        <w:rPr>
          <w:rFonts w:ascii="Times New Roman" w:eastAsia="Times New Roman" w:hAnsi="Times New Roman" w:cs="Times New Roman"/>
          <w:sz w:val="22"/>
          <w:szCs w:val="22"/>
        </w:rPr>
        <w:t>Дорогой Читатель! 10 июля вые. 257 находилась более чем в двух, а Кашара — более чем в трех километрах от ближайших позиций 13-й армии. Интересно, что можно было увидеть на таком расстоянии в условиях пониженной видимости.</w:t>
      </w:r>
    </w:p>
    <w:p w:rsidR="006609C6" w:rsidRDefault="00FA7186">
      <w:pPr>
        <w:shd w:val="clear" w:color="auto" w:fill="FFFFFF"/>
        <w:spacing w:line="230" w:lineRule="exact"/>
        <w:ind w:left="101" w:right="134" w:firstLine="288"/>
        <w:jc w:val="both"/>
      </w:pPr>
      <w:r>
        <w:rPr>
          <w:rFonts w:ascii="Times New Roman" w:eastAsia="Times New Roman" w:hAnsi="Times New Roman" w:cs="Times New Roman"/>
          <w:sz w:val="22"/>
          <w:szCs w:val="22"/>
        </w:rPr>
        <w:t>О нахождении переднего края советских войск в этом рай</w:t>
      </w:r>
      <w:r>
        <w:rPr>
          <w:rFonts w:ascii="Times New Roman" w:eastAsia="Times New Roman" w:hAnsi="Times New Roman" w:cs="Times New Roman"/>
          <w:sz w:val="22"/>
          <w:szCs w:val="22"/>
        </w:rPr>
        <w:softHyphen/>
        <w:t>оне 10 июля, естественно, не может быть даже речи.</w:t>
      </w:r>
    </w:p>
    <w:p w:rsidR="006609C6" w:rsidRDefault="00FA7186">
      <w:pPr>
        <w:shd w:val="clear" w:color="auto" w:fill="FFFFFF"/>
        <w:spacing w:line="226" w:lineRule="exact"/>
        <w:ind w:left="86" w:right="134" w:firstLine="293"/>
        <w:jc w:val="both"/>
      </w:pPr>
      <w:r>
        <w:rPr>
          <w:rFonts w:ascii="Times New Roman" w:eastAsia="Times New Roman" w:hAnsi="Times New Roman" w:cs="Times New Roman"/>
          <w:sz w:val="22"/>
          <w:szCs w:val="22"/>
        </w:rPr>
        <w:t>О боевых действиях на правом крыле обороны направления главного удара 10 июля 1943 г. сведений нет.</w:t>
      </w:r>
    </w:p>
    <w:p w:rsidR="006609C6" w:rsidRDefault="00FA7186">
      <w:pPr>
        <w:shd w:val="clear" w:color="auto" w:fill="FFFFFF"/>
        <w:spacing w:line="216" w:lineRule="exact"/>
        <w:ind w:left="77" w:right="158" w:firstLine="288"/>
        <w:jc w:val="both"/>
      </w:pPr>
      <w:r>
        <w:rPr>
          <w:rFonts w:ascii="Times New Roman" w:eastAsia="Times New Roman" w:hAnsi="Times New Roman" w:cs="Times New Roman"/>
          <w:sz w:val="22"/>
          <w:szCs w:val="22"/>
        </w:rPr>
        <w:t>Позиции сов. войск на данном участке фронта 10 июля ос</w:t>
      </w:r>
      <w:r>
        <w:rPr>
          <w:rFonts w:ascii="Times New Roman" w:eastAsia="Times New Roman" w:hAnsi="Times New Roman" w:cs="Times New Roman"/>
          <w:sz w:val="22"/>
          <w:szCs w:val="22"/>
        </w:rPr>
        <w:softHyphen/>
        <w:t>тавались в основном без изменений.</w:t>
      </w:r>
    </w:p>
    <w:p w:rsidR="006609C6" w:rsidRDefault="00FA7186">
      <w:pPr>
        <w:shd w:val="clear" w:color="auto" w:fill="FFFFFF"/>
        <w:spacing w:before="14" w:line="187" w:lineRule="exact"/>
        <w:ind w:left="67" w:right="149" w:firstLine="283"/>
        <w:jc w:val="both"/>
      </w:pPr>
      <w:r>
        <w:rPr>
          <w:rFonts w:ascii="Times New Roman" w:eastAsia="Times New Roman" w:hAnsi="Times New Roman" w:cs="Times New Roman"/>
          <w:sz w:val="22"/>
          <w:szCs w:val="22"/>
        </w:rPr>
        <w:t>Рубеж обороны сов. войск к исходу 10 июля дан на схемах 24, 25 (пр. 3).</w:t>
      </w:r>
    </w:p>
    <w:p w:rsidR="006609C6" w:rsidRDefault="00FA7186">
      <w:pPr>
        <w:shd w:val="clear" w:color="auto" w:fill="FFFFFF"/>
        <w:spacing w:before="288"/>
        <w:ind w:right="125"/>
        <w:jc w:val="center"/>
      </w:pPr>
      <w:r>
        <w:rPr>
          <w:rFonts w:ascii="Times New Roman" w:hAnsi="Times New Roman" w:cs="Times New Roman"/>
          <w:b/>
          <w:bCs/>
          <w:sz w:val="22"/>
          <w:szCs w:val="22"/>
        </w:rPr>
        <w:t xml:space="preserve">3.152. </w:t>
      </w:r>
      <w:r>
        <w:rPr>
          <w:rFonts w:ascii="Times New Roman" w:eastAsia="Times New Roman" w:hAnsi="Times New Roman" w:cs="Times New Roman"/>
          <w:b/>
          <w:bCs/>
          <w:sz w:val="22"/>
          <w:szCs w:val="22"/>
        </w:rPr>
        <w:t>Поныровское направление</w:t>
      </w:r>
    </w:p>
    <w:p w:rsidR="006609C6" w:rsidRDefault="00FA7186">
      <w:pPr>
        <w:shd w:val="clear" w:color="auto" w:fill="FFFFFF"/>
        <w:spacing w:before="62" w:line="240" w:lineRule="exact"/>
        <w:ind w:right="182" w:firstLine="278"/>
        <w:jc w:val="both"/>
      </w:pPr>
      <w:r>
        <w:rPr>
          <w:rFonts w:ascii="Times New Roman" w:eastAsia="Times New Roman" w:hAnsi="Times New Roman" w:cs="Times New Roman"/>
          <w:sz w:val="22"/>
          <w:szCs w:val="22"/>
        </w:rPr>
        <w:t>А. Д. Кочетков (64, стр. 51—52) ...На другой день (10 июля) с рассветом десантники возобновили свои атаки. Но едва они поднялись из окопов и траншей, как по ним открыла ураганный огонь вражеская артиллерия. В воздухе снова повисли самоле</w:t>
      </w:r>
      <w:r>
        <w:rPr>
          <w:rFonts w:ascii="Times New Roman" w:eastAsia="Times New Roman" w:hAnsi="Times New Roman" w:cs="Times New Roman"/>
          <w:sz w:val="22"/>
          <w:szCs w:val="22"/>
        </w:rPr>
        <w:softHyphen/>
        <w:t>ты противника. Гудела, дымилась земля.</w:t>
      </w:r>
    </w:p>
    <w:p w:rsidR="006609C6" w:rsidRDefault="006609C6">
      <w:pPr>
        <w:shd w:val="clear" w:color="auto" w:fill="FFFFFF"/>
        <w:spacing w:before="62" w:line="240" w:lineRule="exact"/>
        <w:ind w:right="182" w:firstLine="278"/>
        <w:jc w:val="both"/>
        <w:sectPr w:rsidR="006609C6">
          <w:pgSz w:w="16834" w:h="11909" w:orient="landscape"/>
          <w:pgMar w:top="566" w:right="1603" w:bottom="360" w:left="1416" w:header="720" w:footer="720" w:gutter="0"/>
          <w:cols w:num="2" w:space="720" w:equalWidth="0">
            <w:col w:w="6403" w:space="806"/>
            <w:col w:w="6604"/>
          </w:cols>
          <w:noEndnote/>
        </w:sectPr>
      </w:pPr>
    </w:p>
    <w:p w:rsidR="006609C6" w:rsidRDefault="006609C6">
      <w:pPr>
        <w:spacing w:before="120" w:line="1" w:lineRule="exact"/>
        <w:rPr>
          <w:sz w:val="2"/>
          <w:szCs w:val="2"/>
        </w:rPr>
      </w:pPr>
    </w:p>
    <w:p w:rsidR="006609C6" w:rsidRDefault="006609C6">
      <w:pPr>
        <w:shd w:val="clear" w:color="auto" w:fill="FFFFFF"/>
        <w:spacing w:before="62" w:line="240" w:lineRule="exact"/>
        <w:ind w:right="182" w:firstLine="278"/>
        <w:jc w:val="both"/>
        <w:sectPr w:rsidR="006609C6">
          <w:type w:val="continuous"/>
          <w:pgSz w:w="16834" w:h="11909" w:orient="landscape"/>
          <w:pgMar w:top="566" w:right="1416" w:bottom="360" w:left="1416" w:header="720" w:footer="720" w:gutter="0"/>
          <w:cols w:space="60"/>
          <w:noEndnote/>
        </w:sectPr>
      </w:pPr>
    </w:p>
    <w:p w:rsidR="006609C6" w:rsidRDefault="00FA7186">
      <w:pPr>
        <w:shd w:val="clear" w:color="auto" w:fill="FFFFFF"/>
      </w:pPr>
      <w:r>
        <w:t>440</w:t>
      </w:r>
    </w:p>
    <w:p w:rsidR="006609C6" w:rsidRDefault="00FA7186">
      <w:pPr>
        <w:shd w:val="clear" w:color="auto" w:fill="FFFFFF"/>
        <w:spacing w:before="158"/>
      </w:pPr>
      <w:r>
        <w:br w:type="column"/>
        <w:t>441</w:t>
      </w:r>
    </w:p>
    <w:p w:rsidR="006609C6" w:rsidRDefault="006609C6">
      <w:pPr>
        <w:shd w:val="clear" w:color="auto" w:fill="FFFFFF"/>
        <w:spacing w:before="158"/>
        <w:sectPr w:rsidR="006609C6">
          <w:type w:val="continuous"/>
          <w:pgSz w:w="16834" w:h="11909" w:orient="landscape"/>
          <w:pgMar w:top="566" w:right="1416" w:bottom="360" w:left="1416" w:header="720" w:footer="720" w:gutter="0"/>
          <w:cols w:num="2" w:space="720" w:equalWidth="0">
            <w:col w:w="720" w:space="12562"/>
            <w:col w:w="720"/>
          </w:cols>
          <w:noEndnote/>
        </w:sectPr>
      </w:pPr>
    </w:p>
    <w:p w:rsidR="006609C6" w:rsidRDefault="00FA7186">
      <w:pPr>
        <w:shd w:val="clear" w:color="auto" w:fill="FFFFFF"/>
        <w:spacing w:before="24" w:line="250" w:lineRule="exact"/>
        <w:ind w:right="245" w:firstLine="278"/>
        <w:jc w:val="both"/>
      </w:pPr>
      <w:r>
        <w:rPr>
          <w:rFonts w:ascii="Times New Roman" w:hAnsi="Times New Roman" w:cs="Times New Roman"/>
          <w:sz w:val="22"/>
          <w:szCs w:val="22"/>
        </w:rPr>
        <w:t>9-</w:t>
      </w:r>
      <w:r>
        <w:rPr>
          <w:rFonts w:ascii="Times New Roman" w:eastAsia="Times New Roman" w:hAnsi="Times New Roman" w:cs="Times New Roman"/>
          <w:sz w:val="22"/>
          <w:szCs w:val="22"/>
        </w:rPr>
        <w:t>й гв. воздушно-десантный полк майора Ф. Е. 'Пустовгара выбил гитлеровцев, засевших в развалинах станции. Его первый батальон под командованием кап. А. П. Жукова, расчищая путь огнем, штыком и прикладом, пробивался на сев. окраину Поны</w:t>
      </w:r>
      <w:r>
        <w:rPr>
          <w:rFonts w:ascii="Times New Roman" w:eastAsia="Times New Roman" w:hAnsi="Times New Roman" w:cs="Times New Roman"/>
          <w:sz w:val="22"/>
          <w:szCs w:val="22"/>
        </w:rPr>
        <w:softHyphen/>
        <w:t>рей. И он пробился и стал там окапываться.</w:t>
      </w:r>
    </w:p>
    <w:p w:rsidR="006609C6" w:rsidRDefault="00FA7186">
      <w:pPr>
        <w:shd w:val="clear" w:color="auto" w:fill="FFFFFF"/>
        <w:spacing w:line="259" w:lineRule="exact"/>
        <w:ind w:left="34" w:right="211" w:firstLine="278"/>
        <w:jc w:val="both"/>
      </w:pPr>
      <w:r>
        <w:rPr>
          <w:rFonts w:ascii="Times New Roman" w:eastAsia="Times New Roman" w:hAnsi="Times New Roman" w:cs="Times New Roman"/>
          <w:sz w:val="22"/>
          <w:szCs w:val="22"/>
        </w:rPr>
        <w:t>Фашисты бросились в контратаку с 3-х сторон. Батальон Жукова был отрезан от своего полка. Гитлеровские танки и автоматчики расчленили его на две части. В одной из них ока</w:t>
      </w:r>
      <w:r>
        <w:rPr>
          <w:rFonts w:ascii="Times New Roman" w:eastAsia="Times New Roman" w:hAnsi="Times New Roman" w:cs="Times New Roman"/>
          <w:sz w:val="22"/>
          <w:szCs w:val="22"/>
        </w:rPr>
        <w:softHyphen/>
        <w:t>зался командир, в другой — его заместитель по политической части кап. Н. Козьяков.</w:t>
      </w:r>
    </w:p>
    <w:p w:rsidR="006609C6" w:rsidRDefault="00FA7186">
      <w:pPr>
        <w:shd w:val="clear" w:color="auto" w:fill="FFFFFF"/>
        <w:spacing w:line="245" w:lineRule="exact"/>
        <w:ind w:left="77" w:right="163" w:firstLine="269"/>
        <w:jc w:val="both"/>
      </w:pPr>
      <w:r>
        <w:rPr>
          <w:rFonts w:ascii="Times New Roman" w:eastAsia="Times New Roman" w:hAnsi="Times New Roman" w:cs="Times New Roman"/>
          <w:sz w:val="22"/>
          <w:szCs w:val="22"/>
        </w:rPr>
        <w:t>Каждый раз, когда гитлеровцы приближались к боевым по</w:t>
      </w:r>
      <w:r>
        <w:rPr>
          <w:rFonts w:ascii="Times New Roman" w:eastAsia="Times New Roman" w:hAnsi="Times New Roman" w:cs="Times New Roman"/>
          <w:sz w:val="22"/>
          <w:szCs w:val="22"/>
        </w:rPr>
        <w:softHyphen/>
        <w:t>рядкам гвардейцев, капитан Жуков поднимал бойцов в контр</w:t>
      </w:r>
      <w:r>
        <w:rPr>
          <w:rFonts w:ascii="Times New Roman" w:eastAsia="Times New Roman" w:hAnsi="Times New Roman" w:cs="Times New Roman"/>
          <w:sz w:val="22"/>
          <w:szCs w:val="22"/>
        </w:rPr>
        <w:softHyphen/>
        <w:t>атаку. В одной из контратак жуковцы подбили два танка, зах</w:t>
      </w:r>
      <w:r>
        <w:rPr>
          <w:rFonts w:ascii="Times New Roman" w:eastAsia="Times New Roman" w:hAnsi="Times New Roman" w:cs="Times New Roman"/>
          <w:sz w:val="22"/>
          <w:szCs w:val="22"/>
        </w:rPr>
        <w:softHyphen/>
        <w:t>ватили шесть противотанковых орудий и открыли из них огонь</w:t>
      </w:r>
    </w:p>
    <w:p w:rsidR="006609C6" w:rsidRDefault="00FA7186">
      <w:pPr>
        <w:shd w:val="clear" w:color="auto" w:fill="FFFFFF"/>
        <w:spacing w:before="19"/>
        <w:ind w:left="91"/>
      </w:pPr>
      <w:r>
        <w:rPr>
          <w:rFonts w:ascii="Times New Roman" w:eastAsia="Times New Roman" w:hAnsi="Times New Roman" w:cs="Times New Roman"/>
          <w:sz w:val="22"/>
          <w:szCs w:val="22"/>
        </w:rPr>
        <w:t>по фашистам.</w:t>
      </w:r>
    </w:p>
    <w:p w:rsidR="006609C6" w:rsidRDefault="00FA7186">
      <w:pPr>
        <w:shd w:val="clear" w:color="auto" w:fill="FFFFFF"/>
        <w:spacing w:line="245" w:lineRule="exact"/>
        <w:ind w:left="106" w:right="110"/>
        <w:jc w:val="both"/>
      </w:pPr>
      <w:r>
        <w:rPr>
          <w:rFonts w:ascii="Times New Roman" w:eastAsia="Times New Roman" w:hAnsi="Times New Roman" w:cs="Times New Roman"/>
          <w:sz w:val="22"/>
          <w:szCs w:val="22"/>
        </w:rPr>
        <w:t>Кольцо окружения сжималось. Тогда капитан Жуков при</w:t>
      </w:r>
      <w:r>
        <w:rPr>
          <w:rFonts w:ascii="Times New Roman" w:eastAsia="Times New Roman" w:hAnsi="Times New Roman" w:cs="Times New Roman"/>
          <w:sz w:val="22"/>
          <w:szCs w:val="22"/>
        </w:rPr>
        <w:softHyphen/>
        <w:t>казал занять круговую оборону и держаться до конца. В этом бою он был тяжело ранен, но продолжал управлять батальоном. Нелегко было и группе кап. Н. Козьякова. Гитлеровцы по</w:t>
      </w:r>
      <w:r>
        <w:rPr>
          <w:rFonts w:ascii="Times New Roman" w:eastAsia="Times New Roman" w:hAnsi="Times New Roman" w:cs="Times New Roman"/>
          <w:sz w:val="22"/>
          <w:szCs w:val="22"/>
        </w:rPr>
        <w:softHyphen/>
        <w:t>дошли к ней совсем близко. Уже отчетливо слышались их го</w:t>
      </w:r>
      <w:r>
        <w:rPr>
          <w:rFonts w:ascii="Times New Roman" w:eastAsia="Times New Roman" w:hAnsi="Times New Roman" w:cs="Times New Roman"/>
          <w:sz w:val="22"/>
          <w:szCs w:val="22"/>
        </w:rPr>
        <w:softHyphen/>
        <w:t>лоса: «Рус, сдавайся! Рус, капут!». Но в ответ раздавались длин</w:t>
      </w:r>
      <w:r>
        <w:rPr>
          <w:rFonts w:ascii="Times New Roman" w:eastAsia="Times New Roman" w:hAnsi="Times New Roman" w:cs="Times New Roman"/>
          <w:sz w:val="22"/>
          <w:szCs w:val="22"/>
        </w:rPr>
        <w:softHyphen/>
        <w:t>ные пулеметные очереди, летели гранаты. В ротах уже остава</w:t>
      </w:r>
      <w:r>
        <w:rPr>
          <w:rFonts w:ascii="Times New Roman" w:eastAsia="Times New Roman" w:hAnsi="Times New Roman" w:cs="Times New Roman"/>
          <w:sz w:val="22"/>
          <w:szCs w:val="22"/>
        </w:rPr>
        <w:softHyphen/>
        <w:t>лось по нескольку бойцов. Раненые не покидали поле боя, с врагом дрались все, кто еще мог дерясать оружие.</w:t>
      </w:r>
    </w:p>
    <w:p w:rsidR="006609C6" w:rsidRDefault="00FA7186">
      <w:pPr>
        <w:shd w:val="clear" w:color="auto" w:fill="FFFFFF"/>
        <w:spacing w:line="264" w:lineRule="exact"/>
        <w:ind w:left="163" w:right="96" w:firstLine="269"/>
        <w:jc w:val="both"/>
      </w:pPr>
      <w:r>
        <w:rPr>
          <w:rFonts w:ascii="Times New Roman" w:eastAsia="Times New Roman" w:hAnsi="Times New Roman" w:cs="Times New Roman"/>
          <w:sz w:val="22"/>
          <w:szCs w:val="22"/>
        </w:rPr>
        <w:t>Дорого заплатили фашисты за свою временную победу в Понырях. Семь подбитых танков, одиннадцать бронетранспор</w:t>
      </w:r>
      <w:r>
        <w:rPr>
          <w:rFonts w:ascii="Times New Roman" w:eastAsia="Times New Roman" w:hAnsi="Times New Roman" w:cs="Times New Roman"/>
          <w:sz w:val="22"/>
          <w:szCs w:val="22"/>
        </w:rPr>
        <w:softHyphen/>
        <w:t>теров, восемьсот солдат и офицеров было уничтожено гвардей</w:t>
      </w:r>
      <w:r>
        <w:rPr>
          <w:rFonts w:ascii="Times New Roman" w:eastAsia="Times New Roman" w:hAnsi="Times New Roman" w:cs="Times New Roman"/>
          <w:sz w:val="22"/>
          <w:szCs w:val="22"/>
        </w:rPr>
        <w:softHyphen/>
        <w:t>цами кап. Жукова.</w:t>
      </w:r>
    </w:p>
    <w:p w:rsidR="006609C6" w:rsidRDefault="00FA7186">
      <w:pPr>
        <w:shd w:val="clear" w:color="auto" w:fill="FFFFFF"/>
        <w:spacing w:line="254" w:lineRule="exact"/>
        <w:ind w:left="197" w:right="62" w:firstLine="259"/>
        <w:jc w:val="both"/>
      </w:pPr>
      <w:r>
        <w:rPr>
          <w:rFonts w:ascii="Times New Roman" w:eastAsia="Times New Roman" w:hAnsi="Times New Roman" w:cs="Times New Roman"/>
          <w:sz w:val="22"/>
          <w:szCs w:val="22"/>
        </w:rPr>
        <w:t>Указом Президиума Верховного Совета СССР от 10 января 1944 г. капитанам А. П. Жукову и Н. Д. Козьякову посмертно было присвоено звание Героя Советского Союза.</w:t>
      </w:r>
    </w:p>
    <w:p w:rsidR="006609C6" w:rsidRDefault="00FA7186">
      <w:pPr>
        <w:shd w:val="clear" w:color="auto" w:fill="FFFFFF"/>
        <w:spacing w:line="245" w:lineRule="exact"/>
        <w:ind w:left="211" w:right="29" w:firstLine="274"/>
        <w:jc w:val="both"/>
      </w:pPr>
      <w:r>
        <w:rPr>
          <w:rFonts w:ascii="Times New Roman" w:eastAsia="Times New Roman" w:hAnsi="Times New Roman" w:cs="Times New Roman"/>
          <w:sz w:val="22"/>
          <w:szCs w:val="22"/>
        </w:rPr>
        <w:t>Весть о подвигах бойцов-десантников с быстротой молнии облетела части, сражавшиеся за Поныри. Дивизионная много</w:t>
      </w:r>
      <w:r>
        <w:rPr>
          <w:rFonts w:ascii="Times New Roman" w:eastAsia="Times New Roman" w:hAnsi="Times New Roman" w:cs="Times New Roman"/>
          <w:sz w:val="22"/>
          <w:szCs w:val="22"/>
        </w:rPr>
        <w:softHyphen/>
        <w:t>тиражная газета «На разгром врага» писала, призывая рав</w:t>
      </w:r>
      <w:r>
        <w:rPr>
          <w:rFonts w:ascii="Times New Roman" w:eastAsia="Times New Roman" w:hAnsi="Times New Roman" w:cs="Times New Roman"/>
          <w:sz w:val="22"/>
          <w:szCs w:val="22"/>
        </w:rPr>
        <w:softHyphen/>
        <w:t>няться на героев: «Гвардеец! Будь беспощаден к врагу! Крепче огонь по фашистам. Пусть вдохновляют тебя бессмертные под</w:t>
      </w:r>
      <w:r>
        <w:rPr>
          <w:rFonts w:ascii="Times New Roman" w:eastAsia="Times New Roman" w:hAnsi="Times New Roman" w:cs="Times New Roman"/>
          <w:sz w:val="22"/>
          <w:szCs w:val="22"/>
        </w:rPr>
        <w:softHyphen/>
        <w:t>виги Александра Жукова, Николая Козьякова и Василия Боль</w:t>
      </w:r>
      <w:r>
        <w:rPr>
          <w:rFonts w:ascii="Times New Roman" w:eastAsia="Times New Roman" w:hAnsi="Times New Roman" w:cs="Times New Roman"/>
          <w:sz w:val="22"/>
          <w:szCs w:val="22"/>
        </w:rPr>
        <w:softHyphen/>
        <w:t>шакова, отдавших свои жизни во имя Победы...»</w:t>
      </w:r>
    </w:p>
    <w:p w:rsidR="006609C6" w:rsidRDefault="00FA7186">
      <w:pPr>
        <w:shd w:val="clear" w:color="auto" w:fill="FFFFFF"/>
        <w:spacing w:line="250" w:lineRule="exact"/>
        <w:ind w:left="250" w:firstLine="269"/>
        <w:jc w:val="both"/>
      </w:pPr>
      <w:r>
        <w:rPr>
          <w:rFonts w:ascii="Times New Roman" w:eastAsia="Times New Roman" w:hAnsi="Times New Roman" w:cs="Times New Roman"/>
          <w:sz w:val="22"/>
          <w:szCs w:val="22"/>
        </w:rPr>
        <w:t>Дорогой Читатель! Если вы посмотрите на дорожную геогр. карту Курской области (сх.1, 1а; пр, 3), то увидите севернее Понырей переезд через МЖД... С восточной стороны желез-</w:t>
      </w:r>
    </w:p>
    <w:p w:rsidR="006609C6" w:rsidRDefault="00FA7186">
      <w:pPr>
        <w:shd w:val="clear" w:color="auto" w:fill="FFFFFF"/>
        <w:spacing w:line="230" w:lineRule="exact"/>
        <w:ind w:left="178"/>
        <w:jc w:val="both"/>
      </w:pPr>
      <w:r>
        <w:br w:type="column"/>
      </w:r>
      <w:r>
        <w:rPr>
          <w:rFonts w:ascii="Times New Roman" w:eastAsia="Times New Roman" w:hAnsi="Times New Roman" w:cs="Times New Roman"/>
          <w:sz w:val="22"/>
          <w:szCs w:val="22"/>
        </w:rPr>
        <w:t>ной дороги у посадки стоит скромный памятник., В этом райо-</w:t>
      </w:r>
      <w:r>
        <w:rPr>
          <w:rFonts w:ascii="Times New Roman" w:eastAsia="Times New Roman" w:hAnsi="Times New Roman" w:cs="Times New Roman"/>
          <w:sz w:val="22"/>
          <w:szCs w:val="22"/>
          <w:vertAlign w:val="superscript"/>
        </w:rPr>
        <w:t xml:space="preserve">4 </w:t>
      </w:r>
      <w:r>
        <w:rPr>
          <w:rFonts w:ascii="Times New Roman" w:eastAsia="Times New Roman" w:hAnsi="Times New Roman" w:cs="Times New Roman"/>
          <w:sz w:val="22"/>
          <w:szCs w:val="22"/>
        </w:rPr>
        <w:t>не 10 июля 1943 года закрыл немецкий дзот своей грудью командир взвода 1-го батальона 9-го гв. полка 4-й гв. ВДД гв. лейтенант Большаков В. М.</w:t>
      </w:r>
    </w:p>
    <w:p w:rsidR="006609C6" w:rsidRDefault="00FA7186">
      <w:pPr>
        <w:shd w:val="clear" w:color="auto" w:fill="FFFFFF"/>
        <w:spacing w:before="14" w:line="216" w:lineRule="exact"/>
        <w:ind w:left="168" w:right="53" w:firstLine="278"/>
        <w:jc w:val="both"/>
      </w:pPr>
      <w:r>
        <w:rPr>
          <w:rFonts w:ascii="Times New Roman" w:eastAsia="Times New Roman" w:hAnsi="Times New Roman" w:cs="Times New Roman"/>
          <w:sz w:val="22"/>
          <w:szCs w:val="22"/>
        </w:rPr>
        <w:t>Дорогой Читатель! Эта история запутана в исторической литературе, как и все, связанное с Понырями.</w:t>
      </w:r>
    </w:p>
    <w:p w:rsidR="006609C6" w:rsidRDefault="00FA7186">
      <w:pPr>
        <w:shd w:val="clear" w:color="auto" w:fill="FFFFFF"/>
        <w:spacing w:line="240" w:lineRule="exact"/>
        <w:ind w:left="125" w:right="67" w:firstLine="293"/>
        <w:jc w:val="both"/>
      </w:pPr>
      <w:r>
        <w:rPr>
          <w:rFonts w:ascii="Times New Roman" w:hAnsi="Times New Roman" w:cs="Times New Roman"/>
          <w:sz w:val="22"/>
          <w:szCs w:val="22"/>
        </w:rPr>
        <w:t>1-</w:t>
      </w:r>
      <w:r>
        <w:rPr>
          <w:rFonts w:ascii="Times New Roman" w:eastAsia="Times New Roman" w:hAnsi="Times New Roman" w:cs="Times New Roman"/>
          <w:sz w:val="22"/>
          <w:szCs w:val="22"/>
        </w:rPr>
        <w:t>й и 2-й стрелковые батальоны (Жукова и Муравецкого) 9-го ВДП были окружены гитлеровцами, очевидно, восточнее МЖД. 2-му сб с помощью 3-го сб (но ветераны говорят, что это был 3-й сб другого полка) удалось вырваться из окруже</w:t>
      </w:r>
      <w:r>
        <w:rPr>
          <w:rFonts w:ascii="Times New Roman" w:eastAsia="Times New Roman" w:hAnsi="Times New Roman" w:cs="Times New Roman"/>
          <w:sz w:val="22"/>
          <w:szCs w:val="22"/>
        </w:rPr>
        <w:softHyphen/>
        <w:t>ния. 1-ый стр. батальон немцы «разрезали» на две части. Боль</w:t>
      </w:r>
      <w:r>
        <w:rPr>
          <w:rFonts w:ascii="Times New Roman" w:eastAsia="Times New Roman" w:hAnsi="Times New Roman" w:cs="Times New Roman"/>
          <w:sz w:val="22"/>
          <w:szCs w:val="22"/>
        </w:rPr>
        <w:softHyphen/>
        <w:t>шую группу 1-го сб во главе с Жуковым противник оттеснил в район вокзала. Меньшая часть оказалась севернее Понырей меж железнодорожным переездом и верховьем п. 1-е Мая. Здесь на их пути оказался немецкий дзот, и рота, в которую входил взвод лейтенанта В. Большакова, попала под пулеметный огонь, которым было «скошено» до двухсот гвардейцев-десантников.</w:t>
      </w:r>
    </w:p>
    <w:p w:rsidR="006609C6" w:rsidRDefault="00FA7186">
      <w:pPr>
        <w:shd w:val="clear" w:color="auto" w:fill="FFFFFF"/>
        <w:spacing w:line="240" w:lineRule="exact"/>
        <w:ind w:left="115" w:right="130" w:firstLine="288"/>
        <w:jc w:val="both"/>
      </w:pPr>
      <w:r>
        <w:rPr>
          <w:rFonts w:ascii="Times New Roman" w:eastAsia="Times New Roman" w:hAnsi="Times New Roman" w:cs="Times New Roman"/>
          <w:sz w:val="22"/>
          <w:szCs w:val="22"/>
        </w:rPr>
        <w:t>В. Большакову удалось незаметно подобраться к вражеско</w:t>
      </w:r>
      <w:r>
        <w:rPr>
          <w:rFonts w:ascii="Times New Roman" w:eastAsia="Times New Roman" w:hAnsi="Times New Roman" w:cs="Times New Roman"/>
          <w:sz w:val="22"/>
          <w:szCs w:val="22"/>
        </w:rPr>
        <w:softHyphen/>
        <w:t>му дзоту, и он накрыл амбразуру своим телом.</w:t>
      </w:r>
    </w:p>
    <w:p w:rsidR="006609C6" w:rsidRDefault="00FA7186">
      <w:pPr>
        <w:shd w:val="clear" w:color="auto" w:fill="FFFFFF"/>
        <w:spacing w:line="197" w:lineRule="exact"/>
        <w:ind w:left="106" w:right="139" w:firstLine="288"/>
        <w:jc w:val="both"/>
      </w:pPr>
      <w:r>
        <w:rPr>
          <w:rFonts w:ascii="Times New Roman" w:eastAsia="Times New Roman" w:hAnsi="Times New Roman" w:cs="Times New Roman"/>
          <w:sz w:val="22"/>
          <w:szCs w:val="22"/>
        </w:rPr>
        <w:t>К сожалению, этот подвиг во время ВОВ остался не отме</w:t>
      </w:r>
      <w:r>
        <w:rPr>
          <w:rFonts w:ascii="Times New Roman" w:eastAsia="Times New Roman" w:hAnsi="Times New Roman" w:cs="Times New Roman"/>
          <w:sz w:val="22"/>
          <w:szCs w:val="22"/>
        </w:rPr>
        <w:softHyphen/>
        <w:t>ченным наградой.</w:t>
      </w:r>
    </w:p>
    <w:p w:rsidR="006609C6" w:rsidRDefault="00FA7186">
      <w:pPr>
        <w:shd w:val="clear" w:color="auto" w:fill="FFFFFF"/>
        <w:spacing w:before="264"/>
        <w:ind w:left="1243"/>
      </w:pPr>
      <w:r>
        <w:rPr>
          <w:rFonts w:ascii="Times New Roman" w:hAnsi="Times New Roman" w:cs="Times New Roman"/>
          <w:sz w:val="22"/>
          <w:szCs w:val="22"/>
        </w:rPr>
        <w:t xml:space="preserve">3.153. </w:t>
      </w:r>
      <w:r>
        <w:rPr>
          <w:rFonts w:ascii="Times New Roman" w:eastAsia="Times New Roman" w:hAnsi="Times New Roman" w:cs="Times New Roman"/>
          <w:sz w:val="22"/>
          <w:szCs w:val="22"/>
        </w:rPr>
        <w:t>Малоархангельское направление</w:t>
      </w:r>
    </w:p>
    <w:p w:rsidR="006609C6" w:rsidRDefault="00FA7186">
      <w:pPr>
        <w:shd w:val="clear" w:color="auto" w:fill="FFFFFF"/>
        <w:spacing w:before="62" w:line="216" w:lineRule="exact"/>
        <w:ind w:left="82" w:right="163" w:firstLine="293"/>
        <w:jc w:val="both"/>
      </w:pPr>
      <w:r>
        <w:rPr>
          <w:rFonts w:ascii="Times New Roman" w:eastAsia="Times New Roman" w:hAnsi="Times New Roman" w:cs="Times New Roman"/>
          <w:sz w:val="22"/>
          <w:szCs w:val="22"/>
        </w:rPr>
        <w:t>О боях на малоархангельском направлении имеются сведе</w:t>
      </w:r>
      <w:r>
        <w:rPr>
          <w:rFonts w:ascii="Times New Roman" w:eastAsia="Times New Roman" w:hAnsi="Times New Roman" w:cs="Times New Roman"/>
          <w:sz w:val="22"/>
          <w:szCs w:val="22"/>
        </w:rPr>
        <w:softHyphen/>
        <w:t>ния, приведенные в боевом дневнике командира 8-й стр. диви</w:t>
      </w:r>
      <w:r>
        <w:rPr>
          <w:rFonts w:ascii="Times New Roman" w:eastAsia="Times New Roman" w:hAnsi="Times New Roman" w:cs="Times New Roman"/>
          <w:sz w:val="22"/>
          <w:szCs w:val="22"/>
        </w:rPr>
        <w:softHyphen/>
        <w:t>зии П. М. Гудзя.</w:t>
      </w:r>
    </w:p>
    <w:p w:rsidR="006609C6" w:rsidRDefault="00FA7186">
      <w:pPr>
        <w:shd w:val="clear" w:color="auto" w:fill="FFFFFF"/>
        <w:spacing w:before="10" w:line="192" w:lineRule="exact"/>
        <w:ind w:left="72" w:right="178" w:firstLine="298"/>
        <w:jc w:val="both"/>
      </w:pPr>
      <w:r>
        <w:rPr>
          <w:rFonts w:ascii="Times New Roman" w:hAnsi="Times New Roman" w:cs="Times New Roman"/>
          <w:sz w:val="22"/>
          <w:szCs w:val="22"/>
        </w:rPr>
        <w:t xml:space="preserve">(87) ...10.07.43. </w:t>
      </w:r>
      <w:r>
        <w:rPr>
          <w:rFonts w:ascii="Times New Roman" w:eastAsia="Times New Roman" w:hAnsi="Times New Roman" w:cs="Times New Roman"/>
          <w:sz w:val="22"/>
          <w:szCs w:val="22"/>
        </w:rPr>
        <w:t>Артминометный обстрел. Ружейно-пулемет-ный огонь.</w:t>
      </w:r>
    </w:p>
    <w:p w:rsidR="006609C6" w:rsidRDefault="00FA7186">
      <w:pPr>
        <w:shd w:val="clear" w:color="auto" w:fill="FFFFFF"/>
        <w:spacing w:before="43" w:line="206" w:lineRule="exact"/>
        <w:ind w:left="62" w:right="187" w:firstLine="288"/>
        <w:jc w:val="both"/>
      </w:pPr>
      <w:r>
        <w:rPr>
          <w:rFonts w:ascii="Times New Roman" w:eastAsia="Times New Roman" w:hAnsi="Times New Roman" w:cs="Times New Roman"/>
          <w:sz w:val="22"/>
          <w:szCs w:val="22"/>
        </w:rPr>
        <w:t>Пехота и танки противника перегруппировываются в сторо</w:t>
      </w:r>
      <w:r>
        <w:rPr>
          <w:rFonts w:ascii="Times New Roman" w:eastAsia="Times New Roman" w:hAnsi="Times New Roman" w:cs="Times New Roman"/>
          <w:sz w:val="22"/>
          <w:szCs w:val="22"/>
        </w:rPr>
        <w:softHyphen/>
        <w:t>ну левого соседа (т. е. 148-й СД).</w:t>
      </w:r>
    </w:p>
    <w:p w:rsidR="006609C6" w:rsidRDefault="00FA7186">
      <w:pPr>
        <w:shd w:val="clear" w:color="auto" w:fill="FFFFFF"/>
        <w:spacing w:line="235" w:lineRule="exact"/>
        <w:ind w:right="182" w:firstLine="288"/>
        <w:jc w:val="both"/>
      </w:pPr>
      <w:r>
        <w:rPr>
          <w:rFonts w:ascii="Times New Roman" w:eastAsia="Times New Roman" w:hAnsi="Times New Roman" w:cs="Times New Roman"/>
          <w:sz w:val="22"/>
          <w:szCs w:val="22"/>
        </w:rPr>
        <w:t>К исходу дня 10 июля 1943 г. рубеж обороны советских войск (сх. 23, пр. 3) на Северном фасе Курской дуги изменился в основном западнее Ольховатки. Он шел от южной окраины села севернее Осинового.лога к южной опушке Ендовищен-ской рощи. Отсюда, вдоль «Катиного» шляха до верховья Ста-новского яра (верховья, в котором находится ореховая роща), затем на этой глубине рубеж обороны проходил условно-па</w:t>
      </w:r>
      <w:r>
        <w:rPr>
          <w:rFonts w:ascii="Times New Roman" w:eastAsia="Times New Roman" w:hAnsi="Times New Roman" w:cs="Times New Roman"/>
          <w:sz w:val="22"/>
          <w:szCs w:val="22"/>
        </w:rPr>
        <w:softHyphen/>
        <w:t>раллельно линии вершин хребтовой части до того верха Хме-левского яра, который находится напротив верховья Ольховат</w:t>
      </w:r>
      <w:r>
        <w:rPr>
          <w:rFonts w:ascii="Times New Roman" w:eastAsia="Times New Roman" w:hAnsi="Times New Roman" w:cs="Times New Roman"/>
          <w:sz w:val="22"/>
          <w:szCs w:val="22"/>
        </w:rPr>
        <w:softHyphen/>
        <w:t>ки, затем по северной части Ольховатского хребта и Молоты-чевских холмам.</w:t>
      </w:r>
    </w:p>
    <w:p w:rsidR="006609C6" w:rsidRDefault="006609C6">
      <w:pPr>
        <w:shd w:val="clear" w:color="auto" w:fill="FFFFFF"/>
        <w:spacing w:line="235" w:lineRule="exact"/>
        <w:ind w:right="182" w:firstLine="288"/>
        <w:jc w:val="both"/>
        <w:sectPr w:rsidR="006609C6">
          <w:pgSz w:w="16834" w:h="11909" w:orient="landscape"/>
          <w:pgMar w:top="605" w:right="1563" w:bottom="360" w:left="1408" w:header="720" w:footer="720" w:gutter="0"/>
          <w:cols w:num="2" w:space="720" w:equalWidth="0">
            <w:col w:w="6624" w:space="619"/>
            <w:col w:w="6619"/>
          </w:cols>
          <w:noEndnote/>
        </w:sectPr>
      </w:pPr>
    </w:p>
    <w:p w:rsidR="006609C6" w:rsidRDefault="006609C6">
      <w:pPr>
        <w:spacing w:before="125" w:line="1" w:lineRule="exact"/>
        <w:rPr>
          <w:sz w:val="2"/>
          <w:szCs w:val="2"/>
        </w:rPr>
      </w:pPr>
    </w:p>
    <w:p w:rsidR="006609C6" w:rsidRDefault="006609C6">
      <w:pPr>
        <w:shd w:val="clear" w:color="auto" w:fill="FFFFFF"/>
        <w:spacing w:line="235" w:lineRule="exact"/>
        <w:ind w:right="182" w:firstLine="288"/>
        <w:jc w:val="both"/>
        <w:sectPr w:rsidR="006609C6">
          <w:type w:val="continuous"/>
          <w:pgSz w:w="16834" w:h="11909" w:orient="landscape"/>
          <w:pgMar w:top="605" w:right="1409" w:bottom="360" w:left="1653" w:header="720" w:footer="720" w:gutter="0"/>
          <w:cols w:space="60"/>
          <w:noEndnote/>
        </w:sectPr>
      </w:pPr>
    </w:p>
    <w:p w:rsidR="006609C6" w:rsidRDefault="00FA7186">
      <w:pPr>
        <w:shd w:val="clear" w:color="auto" w:fill="FFFFFF"/>
        <w:spacing w:before="43"/>
      </w:pPr>
      <w:r>
        <w:t>442</w:t>
      </w:r>
    </w:p>
    <w:p w:rsidR="006609C6" w:rsidRDefault="00FA7186">
      <w:pPr>
        <w:shd w:val="clear" w:color="auto" w:fill="FFFFFF"/>
      </w:pPr>
      <w:r>
        <w:br w:type="column"/>
        <w:t>443</w:t>
      </w:r>
    </w:p>
    <w:p w:rsidR="006609C6" w:rsidRDefault="006609C6">
      <w:pPr>
        <w:shd w:val="clear" w:color="auto" w:fill="FFFFFF"/>
        <w:sectPr w:rsidR="006609C6">
          <w:type w:val="continuous"/>
          <w:pgSz w:w="16834" w:h="11909" w:orient="landscape"/>
          <w:pgMar w:top="605" w:right="1409" w:bottom="360" w:left="1653" w:header="720" w:footer="720" w:gutter="0"/>
          <w:cols w:num="2" w:sep="1" w:space="720" w:equalWidth="0">
            <w:col w:w="720" w:space="12331"/>
            <w:col w:w="720"/>
          </w:cols>
          <w:noEndnote/>
        </w:sectPr>
      </w:pPr>
    </w:p>
    <w:p w:rsidR="006609C6" w:rsidRDefault="00FA7186">
      <w:pPr>
        <w:shd w:val="clear" w:color="auto" w:fill="FFFFFF"/>
        <w:spacing w:line="274" w:lineRule="exact"/>
        <w:ind w:left="269"/>
      </w:pPr>
      <w:r>
        <w:rPr>
          <w:rFonts w:ascii="Times New Roman" w:hAnsi="Times New Roman" w:cs="Times New Roman"/>
          <w:sz w:val="22"/>
          <w:szCs w:val="22"/>
        </w:rPr>
        <w:t xml:space="preserve">10 </w:t>
      </w:r>
      <w:r>
        <w:rPr>
          <w:rFonts w:ascii="Times New Roman" w:eastAsia="Times New Roman" w:hAnsi="Times New Roman" w:cs="Times New Roman"/>
          <w:sz w:val="22"/>
          <w:szCs w:val="22"/>
        </w:rPr>
        <w:t>июля были полностью захвачены Теплое и Самодуровка. В р-не Понырей шли позиционные бои.</w:t>
      </w:r>
    </w:p>
    <w:p w:rsidR="006609C6" w:rsidRDefault="00FA7186">
      <w:pPr>
        <w:shd w:val="clear" w:color="auto" w:fill="FFFFFF"/>
        <w:spacing w:line="259" w:lineRule="exact"/>
        <w:ind w:right="154" w:firstLine="278"/>
        <w:jc w:val="both"/>
      </w:pPr>
      <w:r>
        <w:rPr>
          <w:rFonts w:ascii="Times New Roman" w:eastAsia="Times New Roman" w:hAnsi="Times New Roman" w:cs="Times New Roman"/>
          <w:sz w:val="22"/>
          <w:szCs w:val="22"/>
        </w:rPr>
        <w:t>На малоархангельском направлении гитлеровцы могли про</w:t>
      </w:r>
      <w:r>
        <w:rPr>
          <w:rFonts w:ascii="Times New Roman" w:eastAsia="Times New Roman" w:hAnsi="Times New Roman" w:cs="Times New Roman"/>
          <w:sz w:val="22"/>
          <w:szCs w:val="22"/>
        </w:rPr>
        <w:softHyphen/>
        <w:t>двинуться до второй полосы обороны на рубеже 496-го СП 148-й стр. дивизии. Но точных сведений нет.</w:t>
      </w:r>
    </w:p>
    <w:p w:rsidR="006609C6" w:rsidRDefault="00FA7186">
      <w:pPr>
        <w:shd w:val="clear" w:color="auto" w:fill="FFFFFF"/>
        <w:spacing w:line="278" w:lineRule="exact"/>
        <w:ind w:left="14" w:right="130" w:firstLine="278"/>
        <w:jc w:val="both"/>
      </w:pPr>
      <w:r>
        <w:rPr>
          <w:rFonts w:ascii="Times New Roman" w:eastAsia="Times New Roman" w:hAnsi="Times New Roman" w:cs="Times New Roman"/>
          <w:i/>
          <w:iCs/>
          <w:sz w:val="22"/>
          <w:szCs w:val="22"/>
        </w:rPr>
        <w:t>За боевые действия 10 июля 1943 года на Северном фасе Курской дуги звания Героя Советского Союза были удо</w:t>
      </w:r>
      <w:r>
        <w:rPr>
          <w:rFonts w:ascii="Times New Roman" w:eastAsia="Times New Roman" w:hAnsi="Times New Roman" w:cs="Times New Roman"/>
          <w:i/>
          <w:iCs/>
          <w:sz w:val="22"/>
          <w:szCs w:val="22"/>
        </w:rPr>
        <w:softHyphen/>
        <w:t>стоены;</w:t>
      </w:r>
    </w:p>
    <w:p w:rsidR="006609C6" w:rsidRDefault="00FA7186">
      <w:pPr>
        <w:framePr w:w="922" w:h="715" w:hRule="exact" w:hSpace="38" w:wrap="auto" w:vAnchor="text" w:hAnchor="text" w:x="4556" w:y="-47"/>
        <w:shd w:val="clear" w:color="auto" w:fill="FFFFFF"/>
        <w:spacing w:line="235" w:lineRule="exact"/>
        <w:jc w:val="both"/>
      </w:pPr>
      <w:r>
        <w:rPr>
          <w:rFonts w:ascii="Times New Roman" w:hAnsi="Times New Roman" w:cs="Times New Roman"/>
          <w:spacing w:val="-6"/>
          <w:sz w:val="22"/>
          <w:szCs w:val="22"/>
        </w:rPr>
        <w:t>1-</w:t>
      </w:r>
      <w:r>
        <w:rPr>
          <w:rFonts w:ascii="Times New Roman" w:eastAsia="Times New Roman" w:hAnsi="Times New Roman" w:cs="Times New Roman"/>
          <w:spacing w:val="-6"/>
          <w:sz w:val="22"/>
          <w:szCs w:val="22"/>
        </w:rPr>
        <w:t xml:space="preserve">я гв. </w:t>
      </w:r>
      <w:r>
        <w:rPr>
          <w:rFonts w:ascii="Times New Roman" w:eastAsia="Times New Roman" w:hAnsi="Times New Roman" w:cs="Times New Roman"/>
          <w:b/>
          <w:bCs/>
          <w:spacing w:val="-6"/>
          <w:sz w:val="22"/>
          <w:szCs w:val="22"/>
        </w:rPr>
        <w:t xml:space="preserve">АД </w:t>
      </w:r>
      <w:r>
        <w:rPr>
          <w:rFonts w:ascii="Times New Roman" w:eastAsia="Times New Roman" w:hAnsi="Times New Roman" w:cs="Times New Roman"/>
          <w:spacing w:val="-6"/>
          <w:sz w:val="22"/>
          <w:szCs w:val="22"/>
        </w:rPr>
        <w:t xml:space="preserve">1-я гв. </w:t>
      </w:r>
      <w:r>
        <w:rPr>
          <w:rFonts w:ascii="Times New Roman" w:eastAsia="Times New Roman" w:hAnsi="Times New Roman" w:cs="Times New Roman"/>
          <w:b/>
          <w:bCs/>
          <w:spacing w:val="-6"/>
          <w:sz w:val="22"/>
          <w:szCs w:val="22"/>
        </w:rPr>
        <w:t xml:space="preserve">АД </w:t>
      </w:r>
      <w:r>
        <w:rPr>
          <w:rFonts w:ascii="Times New Roman" w:eastAsia="Times New Roman" w:hAnsi="Times New Roman" w:cs="Times New Roman"/>
          <w:spacing w:val="-4"/>
          <w:sz w:val="22"/>
          <w:szCs w:val="22"/>
        </w:rPr>
        <w:t>1-я гв. АД</w:t>
      </w:r>
    </w:p>
    <w:p w:rsidR="006609C6" w:rsidRDefault="00FA7186">
      <w:pPr>
        <w:shd w:val="clear" w:color="auto" w:fill="FFFFFF"/>
        <w:tabs>
          <w:tab w:val="left" w:pos="2861"/>
        </w:tabs>
        <w:spacing w:before="10" w:line="240" w:lineRule="exact"/>
        <w:ind w:left="874"/>
      </w:pPr>
      <w:r>
        <w:rPr>
          <w:rFonts w:ascii="Times New Roman" w:eastAsia="Times New Roman" w:hAnsi="Times New Roman" w:cs="Times New Roman"/>
          <w:spacing w:val="-4"/>
          <w:sz w:val="22"/>
          <w:szCs w:val="22"/>
        </w:rPr>
        <w:t>Родионов С. И.</w:t>
      </w:r>
      <w:r>
        <w:rPr>
          <w:rFonts w:eastAsia="Times New Roman" w:hAnsi="Times New Roman"/>
          <w:sz w:val="22"/>
          <w:szCs w:val="22"/>
        </w:rPr>
        <w:tab/>
      </w:r>
      <w:r>
        <w:rPr>
          <w:rFonts w:ascii="Times New Roman" w:eastAsia="Times New Roman" w:hAnsi="Times New Roman" w:cs="Times New Roman"/>
          <w:spacing w:val="-7"/>
          <w:sz w:val="22"/>
          <w:szCs w:val="22"/>
        </w:rPr>
        <w:t xml:space="preserve">167-й гв. </w:t>
      </w:r>
      <w:r>
        <w:rPr>
          <w:rFonts w:ascii="Times New Roman" w:eastAsia="Times New Roman" w:hAnsi="Times New Roman" w:cs="Times New Roman"/>
          <w:b/>
          <w:bCs/>
          <w:spacing w:val="-7"/>
          <w:sz w:val="22"/>
          <w:szCs w:val="22"/>
        </w:rPr>
        <w:t>ЛАП</w:t>
      </w:r>
    </w:p>
    <w:p w:rsidR="006609C6" w:rsidRDefault="00FA7186">
      <w:pPr>
        <w:shd w:val="clear" w:color="auto" w:fill="FFFFFF"/>
        <w:tabs>
          <w:tab w:val="left" w:pos="2870"/>
        </w:tabs>
        <w:spacing w:line="240" w:lineRule="exact"/>
        <w:ind w:left="878" w:right="2016"/>
      </w:pPr>
      <w:r>
        <w:rPr>
          <w:rFonts w:ascii="Times New Roman" w:eastAsia="Times New Roman" w:hAnsi="Times New Roman" w:cs="Times New Roman"/>
          <w:spacing w:val="-5"/>
          <w:sz w:val="22"/>
          <w:szCs w:val="22"/>
        </w:rPr>
        <w:t xml:space="preserve">Абдуллин М. И.     .   167-й гв. </w:t>
      </w:r>
      <w:r>
        <w:rPr>
          <w:rFonts w:ascii="Times New Roman" w:eastAsia="Times New Roman" w:hAnsi="Times New Roman" w:cs="Times New Roman"/>
          <w:b/>
          <w:bCs/>
          <w:spacing w:val="-5"/>
          <w:sz w:val="22"/>
          <w:szCs w:val="22"/>
        </w:rPr>
        <w:t>ЛАП</w:t>
      </w:r>
      <w:r>
        <w:rPr>
          <w:rFonts w:ascii="Times New Roman" w:eastAsia="Times New Roman" w:hAnsi="Times New Roman" w:cs="Times New Roman"/>
          <w:b/>
          <w:bCs/>
          <w:spacing w:val="-5"/>
          <w:sz w:val="22"/>
          <w:szCs w:val="22"/>
        </w:rPr>
        <w:br/>
      </w:r>
      <w:r>
        <w:rPr>
          <w:rFonts w:ascii="Times New Roman" w:eastAsia="Times New Roman" w:hAnsi="Times New Roman" w:cs="Times New Roman"/>
          <w:spacing w:val="-5"/>
          <w:sz w:val="22"/>
          <w:szCs w:val="22"/>
        </w:rPr>
        <w:t>Пименов И. Т.</w:t>
      </w:r>
      <w:r>
        <w:rPr>
          <w:rFonts w:eastAsia="Times New Roman" w:hAnsi="Times New Roman"/>
          <w:sz w:val="22"/>
          <w:szCs w:val="22"/>
        </w:rPr>
        <w:tab/>
      </w:r>
      <w:r>
        <w:rPr>
          <w:rFonts w:ascii="Times New Roman" w:eastAsia="Times New Roman" w:hAnsi="Times New Roman" w:cs="Times New Roman"/>
          <w:spacing w:val="-6"/>
          <w:sz w:val="22"/>
          <w:szCs w:val="22"/>
        </w:rPr>
        <w:t>167-й гв. ЛАП</w:t>
      </w:r>
    </w:p>
    <w:p w:rsidR="006609C6" w:rsidRDefault="00FA7186">
      <w:pPr>
        <w:shd w:val="clear" w:color="auto" w:fill="FFFFFF"/>
        <w:tabs>
          <w:tab w:val="left" w:pos="2866"/>
        </w:tabs>
        <w:spacing w:line="240" w:lineRule="exact"/>
        <w:ind w:left="883"/>
      </w:pPr>
      <w:r>
        <w:rPr>
          <w:rFonts w:ascii="Times New Roman" w:eastAsia="Times New Roman" w:hAnsi="Times New Roman" w:cs="Times New Roman"/>
          <w:spacing w:val="-2"/>
          <w:sz w:val="22"/>
          <w:szCs w:val="22"/>
        </w:rPr>
        <w:t>Жуков А. П.</w:t>
      </w:r>
      <w:r>
        <w:rPr>
          <w:rFonts w:eastAsia="Times New Roman" w:hAnsi="Times New Roman"/>
          <w:sz w:val="22"/>
          <w:szCs w:val="22"/>
        </w:rPr>
        <w:tab/>
      </w:r>
      <w:r>
        <w:rPr>
          <w:rFonts w:ascii="Times New Roman" w:eastAsia="Times New Roman" w:hAnsi="Times New Roman" w:cs="Times New Roman"/>
          <w:spacing w:val="-6"/>
          <w:sz w:val="22"/>
          <w:szCs w:val="22"/>
        </w:rPr>
        <w:t xml:space="preserve">4-я гв. </w:t>
      </w:r>
      <w:r>
        <w:rPr>
          <w:rFonts w:ascii="Times New Roman" w:eastAsia="Times New Roman" w:hAnsi="Times New Roman" w:cs="Times New Roman"/>
          <w:b/>
          <w:bCs/>
          <w:spacing w:val="-6"/>
          <w:sz w:val="22"/>
          <w:szCs w:val="22"/>
        </w:rPr>
        <w:t>ВДД</w:t>
      </w:r>
    </w:p>
    <w:p w:rsidR="006609C6" w:rsidRDefault="00FA7186">
      <w:pPr>
        <w:shd w:val="clear" w:color="auto" w:fill="FFFFFF"/>
        <w:tabs>
          <w:tab w:val="left" w:pos="2870"/>
        </w:tabs>
        <w:spacing w:line="240" w:lineRule="exact"/>
        <w:ind w:left="888"/>
      </w:pPr>
      <w:r>
        <w:rPr>
          <w:rFonts w:ascii="Times New Roman" w:eastAsia="Times New Roman" w:hAnsi="Times New Roman" w:cs="Times New Roman"/>
          <w:spacing w:val="-6"/>
          <w:sz w:val="22"/>
          <w:szCs w:val="22"/>
        </w:rPr>
        <w:t xml:space="preserve">Козьяков </w:t>
      </w:r>
      <w:r>
        <w:rPr>
          <w:rFonts w:ascii="Times New Roman" w:eastAsia="Times New Roman" w:hAnsi="Times New Roman" w:cs="Times New Roman"/>
          <w:b/>
          <w:bCs/>
          <w:spacing w:val="-6"/>
          <w:sz w:val="22"/>
          <w:szCs w:val="22"/>
        </w:rPr>
        <w:t>Н. Д.</w:t>
      </w:r>
      <w:r>
        <w:rPr>
          <w:rFonts w:eastAsia="Times New Roman" w:hAnsi="Times New Roman"/>
          <w:b/>
          <w:bCs/>
          <w:sz w:val="22"/>
          <w:szCs w:val="22"/>
        </w:rPr>
        <w:tab/>
      </w:r>
      <w:r>
        <w:rPr>
          <w:rFonts w:ascii="Times New Roman" w:eastAsia="Times New Roman" w:hAnsi="Times New Roman" w:cs="Times New Roman"/>
          <w:b/>
          <w:bCs/>
          <w:spacing w:val="-8"/>
          <w:sz w:val="22"/>
          <w:szCs w:val="22"/>
        </w:rPr>
        <w:t xml:space="preserve">4-я </w:t>
      </w:r>
      <w:r>
        <w:rPr>
          <w:rFonts w:ascii="Times New Roman" w:eastAsia="Times New Roman" w:hAnsi="Times New Roman" w:cs="Times New Roman"/>
          <w:spacing w:val="-8"/>
          <w:sz w:val="22"/>
          <w:szCs w:val="22"/>
        </w:rPr>
        <w:t xml:space="preserve">гв. </w:t>
      </w:r>
      <w:r>
        <w:rPr>
          <w:rFonts w:ascii="Times New Roman" w:eastAsia="Times New Roman" w:hAnsi="Times New Roman" w:cs="Times New Roman"/>
          <w:b/>
          <w:bCs/>
          <w:spacing w:val="-8"/>
          <w:sz w:val="22"/>
          <w:szCs w:val="22"/>
        </w:rPr>
        <w:t>ВДД</w:t>
      </w:r>
    </w:p>
    <w:p w:rsidR="006609C6" w:rsidRDefault="00FA7186">
      <w:pPr>
        <w:shd w:val="clear" w:color="auto" w:fill="FFFFFF"/>
        <w:spacing w:before="230" w:line="259" w:lineRule="exact"/>
        <w:ind w:left="1810" w:right="1210" w:hanging="408"/>
      </w:pPr>
      <w:r>
        <w:rPr>
          <w:rFonts w:ascii="Times New Roman" w:hAnsi="Times New Roman" w:cs="Times New Roman"/>
          <w:b/>
          <w:bCs/>
          <w:sz w:val="22"/>
          <w:szCs w:val="22"/>
        </w:rPr>
        <w:t xml:space="preserve">3.160. </w:t>
      </w:r>
      <w:r>
        <w:rPr>
          <w:rFonts w:ascii="Times New Roman" w:eastAsia="Times New Roman" w:hAnsi="Times New Roman" w:cs="Times New Roman"/>
          <w:b/>
          <w:bCs/>
          <w:sz w:val="22"/>
          <w:szCs w:val="22"/>
        </w:rPr>
        <w:t>В НОЧЬ С 10 НА 11 ИЮЛЯ. 11 ИЮЛЯ. ВОСКРЕСЕНЬЕ</w:t>
      </w:r>
    </w:p>
    <w:p w:rsidR="006609C6" w:rsidRDefault="00FA7186">
      <w:pPr>
        <w:shd w:val="clear" w:color="auto" w:fill="FFFFFF"/>
        <w:spacing w:before="101" w:line="254" w:lineRule="exact"/>
        <w:ind w:left="72" w:right="48" w:firstLine="278"/>
        <w:jc w:val="both"/>
      </w:pPr>
      <w:r>
        <w:rPr>
          <w:rFonts w:ascii="Times New Roman" w:eastAsia="Times New Roman" w:hAnsi="Times New Roman" w:cs="Times New Roman"/>
          <w:sz w:val="22"/>
          <w:szCs w:val="22"/>
        </w:rPr>
        <w:t>Э. Манштейн (74, стр. 536) ...Командование (9-й) армии пред</w:t>
      </w:r>
      <w:r>
        <w:rPr>
          <w:rFonts w:ascii="Times New Roman" w:eastAsia="Times New Roman" w:hAnsi="Times New Roman" w:cs="Times New Roman"/>
          <w:sz w:val="22"/>
          <w:szCs w:val="22"/>
        </w:rPr>
        <w:softHyphen/>
        <w:t>полагало, что после отражения вражеских контратак, переме</w:t>
      </w:r>
      <w:r>
        <w:rPr>
          <w:rFonts w:ascii="Times New Roman" w:eastAsia="Times New Roman" w:hAnsi="Times New Roman" w:cs="Times New Roman"/>
          <w:sz w:val="22"/>
          <w:szCs w:val="22"/>
        </w:rPr>
        <w:softHyphen/>
        <w:t>щения главного направления своего удара и введения в бой резервов оно вновь восстановит наступление 12 июля, чтобы завершить прорыв. Но этого не произошло. 11 июля противник крупными силами перешел в наступление с востока и северо-востока против 2-ой танковой армии (группы армий «Центр»), удерживавшей Орловскую дугу. Развитие событий на этом уча</w:t>
      </w:r>
      <w:r>
        <w:rPr>
          <w:rFonts w:ascii="Times New Roman" w:eastAsia="Times New Roman" w:hAnsi="Times New Roman" w:cs="Times New Roman"/>
          <w:sz w:val="22"/>
          <w:szCs w:val="22"/>
        </w:rPr>
        <w:softHyphen/>
        <w:t>стке заставило командование группы «Центр» приостановит!, наступление 9-й армии, чтобы бросить ее подвижные силы в бой на участке 2-й танковой армии...</w:t>
      </w:r>
    </w:p>
    <w:p w:rsidR="006609C6" w:rsidRDefault="00FA7186">
      <w:pPr>
        <w:shd w:val="clear" w:color="auto" w:fill="FFFFFF"/>
        <w:spacing w:line="259" w:lineRule="exact"/>
        <w:ind w:left="120" w:right="34" w:firstLine="288"/>
        <w:jc w:val="both"/>
      </w:pPr>
      <w:r>
        <w:rPr>
          <w:rFonts w:ascii="Times New Roman" w:hAnsi="Times New Roman" w:cs="Times New Roman"/>
          <w:sz w:val="22"/>
          <w:szCs w:val="22"/>
        </w:rPr>
        <w:t xml:space="preserve">(57, </w:t>
      </w:r>
      <w:r>
        <w:rPr>
          <w:rFonts w:ascii="Times New Roman" w:eastAsia="Times New Roman" w:hAnsi="Times New Roman" w:cs="Times New Roman"/>
          <w:sz w:val="22"/>
          <w:szCs w:val="22"/>
        </w:rPr>
        <w:t>стр. 136—138)...Наступила тревожная ночь на 11 июли. По темной синеве неба впервые за все время оборонительного сражения поплыли тяжелые грозовые облака. В середине ночи засверкали молнии, ударил гром, и на избитую землю хлынул короткий, освежающий ливень.</w:t>
      </w:r>
    </w:p>
    <w:p w:rsidR="006609C6" w:rsidRDefault="00FA7186">
      <w:pPr>
        <w:shd w:val="clear" w:color="auto" w:fill="FFFFFF"/>
        <w:spacing w:line="250" w:lineRule="exact"/>
        <w:ind w:left="144" w:firstLine="269"/>
        <w:jc w:val="both"/>
      </w:pPr>
      <w:r>
        <w:rPr>
          <w:rFonts w:ascii="Times New Roman" w:eastAsia="Times New Roman" w:hAnsi="Times New Roman" w:cs="Times New Roman"/>
          <w:sz w:val="22"/>
          <w:szCs w:val="22"/>
        </w:rPr>
        <w:t>Перед Центральным фронтом на рубеже Поныри — Теплое (ольховатское направление) на узком участке фронта нацели лись для удара на юг части 86, 292, 6, 31 пехотных иу18, 9, 2, 4, 20 танковых и 10-й моторизованной дивизий. За их боевыми по</w:t>
      </w:r>
      <w:r>
        <w:rPr>
          <w:rFonts w:ascii="Times New Roman" w:eastAsia="Times New Roman" w:hAnsi="Times New Roman" w:cs="Times New Roman"/>
          <w:sz w:val="22"/>
          <w:szCs w:val="22"/>
        </w:rPr>
        <w:softHyphen/>
        <w:t>рядками в готовности немедленно броситься в прорыв сосре</w:t>
      </w:r>
      <w:r>
        <w:rPr>
          <w:rFonts w:ascii="Times New Roman" w:eastAsia="Times New Roman" w:hAnsi="Times New Roman" w:cs="Times New Roman"/>
          <w:sz w:val="22"/>
          <w:szCs w:val="22"/>
        </w:rPr>
        <w:softHyphen/>
        <w:t>доточились в р-не Тагино, Гнилец 12-я танковая дивизия, а и р-не Архангельского и южнее — 36-я моторизованная дики</w:t>
      </w:r>
    </w:p>
    <w:p w:rsidR="006609C6" w:rsidRDefault="00FA7186">
      <w:pPr>
        <w:shd w:val="clear" w:color="auto" w:fill="FFFFFF"/>
        <w:spacing w:before="187"/>
        <w:ind w:left="149"/>
      </w:pPr>
      <w:r>
        <w:t>444</w:t>
      </w:r>
    </w:p>
    <w:p w:rsidR="006609C6" w:rsidRDefault="00FA7186">
      <w:pPr>
        <w:shd w:val="clear" w:color="auto" w:fill="FFFFFF"/>
        <w:spacing w:before="96" w:line="235" w:lineRule="exact"/>
        <w:ind w:left="326"/>
        <w:jc w:val="both"/>
      </w:pPr>
      <w:r>
        <w:br w:type="column"/>
      </w:r>
      <w:r>
        <w:rPr>
          <w:rFonts w:ascii="Times New Roman" w:eastAsia="Times New Roman" w:hAnsi="Times New Roman" w:cs="Times New Roman"/>
          <w:sz w:val="22"/>
          <w:szCs w:val="22"/>
        </w:rPr>
        <w:t>зия. Мощная ударная группировка гитлеровцев ждала сигнала для нового удара на Курск с севера. Но кончилась ночь, насту</w:t>
      </w:r>
      <w:r>
        <w:rPr>
          <w:rFonts w:ascii="Times New Roman" w:eastAsia="Times New Roman" w:hAnsi="Times New Roman" w:cs="Times New Roman"/>
          <w:sz w:val="22"/>
          <w:szCs w:val="22"/>
        </w:rPr>
        <w:softHyphen/>
        <w:t>пил рассвет, взошло солнце, а сигнала для наступления коман</w:t>
      </w:r>
      <w:r>
        <w:rPr>
          <w:rFonts w:ascii="Times New Roman" w:eastAsia="Times New Roman" w:hAnsi="Times New Roman" w:cs="Times New Roman"/>
          <w:sz w:val="22"/>
          <w:szCs w:val="22"/>
        </w:rPr>
        <w:softHyphen/>
        <w:t>дующий 9-й немецкой армией все не подавал. Давно прошли все намеченные сроки начала наступления, а войска ударной группировки все продолжали стоять' в напряженном состоя</w:t>
      </w:r>
      <w:r>
        <w:rPr>
          <w:rFonts w:ascii="Times New Roman" w:eastAsia="Times New Roman" w:hAnsi="Times New Roman" w:cs="Times New Roman"/>
          <w:sz w:val="22"/>
          <w:szCs w:val="22"/>
        </w:rPr>
        <w:softHyphen/>
        <w:t>нии. И вдруг в первой половине дня 11 июля из штаба 9-й немецкдй армии один за другим понеслись категорические при</w:t>
      </w:r>
      <w:r>
        <w:rPr>
          <w:rFonts w:ascii="Times New Roman" w:eastAsia="Times New Roman" w:hAnsi="Times New Roman" w:cs="Times New Roman"/>
          <w:sz w:val="22"/>
          <w:szCs w:val="22"/>
        </w:rPr>
        <w:softHyphen/>
        <w:t>казы:</w:t>
      </w:r>
    </w:p>
    <w:p w:rsidR="006609C6" w:rsidRDefault="00FA7186" w:rsidP="00FA7186">
      <w:pPr>
        <w:numPr>
          <w:ilvl w:val="0"/>
          <w:numId w:val="18"/>
        </w:numPr>
        <w:shd w:val="clear" w:color="auto" w:fill="FFFFFF"/>
        <w:tabs>
          <w:tab w:val="left" w:pos="912"/>
        </w:tabs>
        <w:spacing w:before="58" w:line="202" w:lineRule="exact"/>
        <w:ind w:left="293" w:right="96" w:firstLine="288"/>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12-й танковой дивизии немедленно выступить из р-на Тагино, Гнилец и сосредоточиться в г. Волхов.</w:t>
      </w:r>
    </w:p>
    <w:p w:rsidR="006609C6" w:rsidRDefault="00FA7186" w:rsidP="00FA7186">
      <w:pPr>
        <w:numPr>
          <w:ilvl w:val="0"/>
          <w:numId w:val="18"/>
        </w:numPr>
        <w:shd w:val="clear" w:color="auto" w:fill="FFFFFF"/>
        <w:tabs>
          <w:tab w:val="left" w:pos="912"/>
        </w:tabs>
        <w:spacing w:line="211" w:lineRule="exact"/>
        <w:ind w:left="293" w:right="110" w:firstLine="288"/>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36-й моторизованной дивизии форсированным маршем из Архангельского выйти в р-н восточнее Орла.</w:t>
      </w:r>
    </w:p>
    <w:p w:rsidR="006609C6" w:rsidRDefault="00FA7186">
      <w:pPr>
        <w:shd w:val="clear" w:color="auto" w:fill="FFFFFF"/>
        <w:tabs>
          <w:tab w:val="left" w:pos="845"/>
        </w:tabs>
        <w:spacing w:line="158" w:lineRule="exact"/>
        <w:ind w:left="274" w:right="149" w:firstLine="288"/>
        <w:jc w:val="both"/>
      </w:pPr>
      <w:r>
        <w:rPr>
          <w:rFonts w:ascii="Times New Roman" w:eastAsia="Times New Roman" w:hAnsi="Times New Roman" w:cs="Times New Roman"/>
          <w:sz w:val="22"/>
          <w:szCs w:val="22"/>
        </w:rPr>
        <w:t>—</w:t>
      </w:r>
      <w:r>
        <w:rPr>
          <w:rFonts w:ascii="Times New Roman" w:eastAsia="Times New Roman" w:hAnsi="Times New Roman" w:cs="Times New Roman"/>
          <w:sz w:val="22"/>
          <w:szCs w:val="22"/>
        </w:rPr>
        <w:tab/>
        <w:t>292-й пехотной дивизии сдать свой участок и сосредото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читься в резерве армии.</w:t>
      </w:r>
    </w:p>
    <w:p w:rsidR="006609C6" w:rsidRDefault="00FA7186">
      <w:pPr>
        <w:shd w:val="clear" w:color="auto" w:fill="FFFFFF"/>
        <w:spacing w:line="235" w:lineRule="exact"/>
        <w:ind w:left="221" w:right="168" w:firstLine="293"/>
        <w:jc w:val="both"/>
      </w:pPr>
      <w:r>
        <w:rPr>
          <w:rFonts w:ascii="Times New Roman" w:eastAsia="Times New Roman" w:hAnsi="Times New Roman" w:cs="Times New Roman"/>
          <w:sz w:val="22"/>
          <w:szCs w:val="22"/>
        </w:rPr>
        <w:t>Танки, пехота, артиллерия, саперные части из состава удар</w:t>
      </w:r>
      <w:r>
        <w:rPr>
          <w:rFonts w:ascii="Times New Roman" w:eastAsia="Times New Roman" w:hAnsi="Times New Roman" w:cs="Times New Roman"/>
          <w:sz w:val="22"/>
          <w:szCs w:val="22"/>
        </w:rPr>
        <w:softHyphen/>
        <w:t>ной группировки 9-й немецкой армии вместо наступления на Курск колоннами потянулись на север в сторону Орла. Случи</w:t>
      </w:r>
      <w:r>
        <w:rPr>
          <w:rFonts w:ascii="Times New Roman" w:eastAsia="Times New Roman" w:hAnsi="Times New Roman" w:cs="Times New Roman"/>
          <w:sz w:val="22"/>
          <w:szCs w:val="22"/>
        </w:rPr>
        <w:softHyphen/>
        <w:t>лось то, чего не ожидало гитл. командование.</w:t>
      </w:r>
    </w:p>
    <w:p w:rsidR="006609C6" w:rsidRDefault="00FA7186">
      <w:pPr>
        <w:shd w:val="clear" w:color="auto" w:fill="FFFFFF"/>
        <w:tabs>
          <w:tab w:val="left" w:pos="5870"/>
        </w:tabs>
        <w:spacing w:line="245" w:lineRule="exact"/>
        <w:ind w:left="144" w:right="211" w:firstLine="288"/>
        <w:jc w:val="both"/>
      </w:pPr>
      <w:r>
        <w:rPr>
          <w:rFonts w:ascii="Times New Roman" w:eastAsia="Times New Roman" w:hAnsi="Times New Roman" w:cs="Times New Roman"/>
          <w:sz w:val="22"/>
          <w:szCs w:val="22"/>
        </w:rPr>
        <w:t>По заранее разработанным планам советского командова</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ния войска Западного и Брянского фронтов закончили подго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товку наступления на орловский плацдарм противника и на</w:t>
      </w:r>
      <w:r>
        <w:rPr>
          <w:rFonts w:ascii="Times New Roman" w:eastAsia="Times New Roman" w:hAnsi="Times New Roman" w:cs="Times New Roman"/>
          <w:sz w:val="22"/>
          <w:szCs w:val="22"/>
        </w:rPr>
        <w:br/>
        <w:t>рассвете 11 июля на трех участках северо-западнее, севернее и</w:t>
      </w:r>
      <w:r>
        <w:rPr>
          <w:rFonts w:ascii="Times New Roman" w:eastAsia="Times New Roman" w:hAnsi="Times New Roman" w:cs="Times New Roman"/>
          <w:sz w:val="22"/>
          <w:szCs w:val="22"/>
        </w:rPr>
        <w:br/>
        <w:t>восточнее Орла после ударов авиации и короткой артподго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товки начали атаку передовыми батальонами с целью разведки</w:t>
      </w:r>
      <w:r>
        <w:rPr>
          <w:rFonts w:ascii="Times New Roman" w:eastAsia="Times New Roman" w:hAnsi="Times New Roman" w:cs="Times New Roman"/>
          <w:sz w:val="22"/>
          <w:szCs w:val="22"/>
        </w:rPr>
        <w:br/>
        <w:t>противника и захвата выгодных позиций для нанесения реша</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ющих ударов.</w:t>
      </w:r>
      <w:r>
        <w:rPr>
          <w:rFonts w:eastAsia="Times New Roman" w:hAnsi="Times New Roman"/>
          <w:sz w:val="22"/>
          <w:szCs w:val="22"/>
        </w:rPr>
        <w:tab/>
      </w:r>
    </w:p>
    <w:p w:rsidR="006609C6" w:rsidRDefault="00FA7186">
      <w:pPr>
        <w:shd w:val="clear" w:color="auto" w:fill="FFFFFF"/>
        <w:spacing w:line="245" w:lineRule="exact"/>
        <w:ind w:left="38"/>
      </w:pPr>
      <w:r>
        <w:rPr>
          <w:rFonts w:ascii="Times New Roman" w:eastAsia="Times New Roman" w:hAnsi="Times New Roman" w:cs="Times New Roman"/>
          <w:sz w:val="22"/>
          <w:szCs w:val="22"/>
        </w:rPr>
        <w:t>Атаки сов. передовых батальонов, особенно Западного фронта, были настолько успешны, что немецко-фашистское командова</w:t>
      </w:r>
      <w:r>
        <w:rPr>
          <w:rFonts w:ascii="Times New Roman" w:eastAsia="Times New Roman" w:hAnsi="Times New Roman" w:cs="Times New Roman"/>
          <w:sz w:val="22"/>
          <w:szCs w:val="22"/>
        </w:rPr>
        <w:softHyphen/>
        <w:t>ние и войска приняли их за начало наступления главных сил. ' Утром 11 июля со всей отчетливостью стали ясны гибель</w:t>
      </w:r>
      <w:r>
        <w:rPr>
          <w:rFonts w:ascii="Times New Roman" w:eastAsia="Times New Roman" w:hAnsi="Times New Roman" w:cs="Times New Roman"/>
          <w:sz w:val="22"/>
          <w:szCs w:val="22"/>
        </w:rPr>
        <w:softHyphen/>
        <w:t>ные последствия безрассудных действий гитлеровского коман</w:t>
      </w:r>
      <w:r>
        <w:rPr>
          <w:rFonts w:ascii="Times New Roman" w:eastAsia="Times New Roman" w:hAnsi="Times New Roman" w:cs="Times New Roman"/>
          <w:sz w:val="22"/>
          <w:szCs w:val="22"/>
        </w:rPr>
        <w:softHyphen/>
        <w:t>дования. Стремясь во что бы то ни стало окружить и уничто</w:t>
      </w:r>
      <w:r>
        <w:rPr>
          <w:rFonts w:ascii="Times New Roman" w:eastAsia="Times New Roman" w:hAnsi="Times New Roman" w:cs="Times New Roman"/>
          <w:sz w:val="22"/>
          <w:szCs w:val="22"/>
        </w:rPr>
        <w:softHyphen/>
        <w:t>жить сов. войска на Курском выступе, оно с орловского плац</w:t>
      </w:r>
      <w:r>
        <w:rPr>
          <w:rFonts w:ascii="Times New Roman" w:eastAsia="Times New Roman" w:hAnsi="Times New Roman" w:cs="Times New Roman"/>
          <w:sz w:val="22"/>
          <w:szCs w:val="22"/>
        </w:rPr>
        <w:softHyphen/>
        <w:t>дарма сняло все резервы (не считая двух дивизий, которые сто</w:t>
      </w:r>
      <w:r>
        <w:rPr>
          <w:rFonts w:ascii="Times New Roman" w:eastAsia="Times New Roman" w:hAnsi="Times New Roman" w:cs="Times New Roman"/>
          <w:sz w:val="22"/>
          <w:szCs w:val="22"/>
        </w:rPr>
        <w:softHyphen/>
        <w:t>яли севернее Орла) и бросило их для продолжения провалив</w:t>
      </w:r>
      <w:r>
        <w:rPr>
          <w:rFonts w:ascii="Times New Roman" w:eastAsia="Times New Roman" w:hAnsi="Times New Roman" w:cs="Times New Roman"/>
          <w:sz w:val="22"/>
          <w:szCs w:val="22"/>
        </w:rPr>
        <w:softHyphen/>
        <w:t>шегося наступления на Курск.</w:t>
      </w:r>
    </w:p>
    <w:p w:rsidR="006609C6" w:rsidRDefault="00FA7186">
      <w:pPr>
        <w:shd w:val="clear" w:color="auto" w:fill="FFFFFF"/>
        <w:spacing w:line="245" w:lineRule="exact"/>
        <w:ind w:right="384" w:firstLine="283"/>
        <w:jc w:val="both"/>
      </w:pPr>
      <w:r>
        <w:rPr>
          <w:rFonts w:ascii="Times New Roman" w:eastAsia="Times New Roman" w:hAnsi="Times New Roman" w:cs="Times New Roman"/>
          <w:sz w:val="22"/>
          <w:szCs w:val="22"/>
        </w:rPr>
        <w:t>В течение 11, 12, 13 июля из состава ударной группировки 9-й немецкой армии, подготовленной для наступления против Центр, фронта, были выведены 12, 18, 2, 20-я танковые, 36-я</w:t>
      </w:r>
    </w:p>
    <w:p w:rsidR="006609C6" w:rsidRDefault="00FA7186">
      <w:pPr>
        <w:shd w:val="clear" w:color="auto" w:fill="FFFFFF"/>
        <w:spacing w:before="245"/>
        <w:ind w:left="6034"/>
      </w:pPr>
      <w:r>
        <w:rPr>
          <w:rFonts w:ascii="Times New Roman" w:hAnsi="Times New Roman" w:cs="Times New Roman"/>
          <w:sz w:val="22"/>
          <w:szCs w:val="22"/>
        </w:rPr>
        <w:t>445</w:t>
      </w:r>
    </w:p>
    <w:p w:rsidR="006609C6" w:rsidRDefault="006609C6">
      <w:pPr>
        <w:shd w:val="clear" w:color="auto" w:fill="FFFFFF"/>
        <w:spacing w:before="245"/>
        <w:ind w:left="6034"/>
        <w:sectPr w:rsidR="006609C6">
          <w:pgSz w:w="16834" w:h="11909" w:orient="landscape"/>
          <w:pgMar w:top="418" w:right="1479" w:bottom="360" w:left="1440" w:header="720" w:footer="720" w:gutter="0"/>
          <w:cols w:num="2" w:space="720" w:equalWidth="0">
            <w:col w:w="6523" w:space="600"/>
            <w:col w:w="6792"/>
          </w:cols>
          <w:noEndnote/>
        </w:sectPr>
      </w:pPr>
    </w:p>
    <w:p w:rsidR="006609C6" w:rsidRDefault="00FA7186">
      <w:pPr>
        <w:shd w:val="clear" w:color="auto" w:fill="FFFFFF"/>
        <w:spacing w:line="250" w:lineRule="exact"/>
        <w:ind w:left="130" w:right="34"/>
        <w:jc w:val="both"/>
      </w:pPr>
      <w:r>
        <w:rPr>
          <w:rFonts w:ascii="Times New Roman" w:eastAsia="Times New Roman" w:hAnsi="Times New Roman" w:cs="Times New Roman"/>
          <w:sz w:val="22"/>
          <w:szCs w:val="22"/>
        </w:rPr>
        <w:t>моторизованная, 292-я пехотная дивизии и переброшены на участки наступления войск Западного и Брянского фронтов.</w:t>
      </w:r>
    </w:p>
    <w:p w:rsidR="006609C6" w:rsidRDefault="00FA7186">
      <w:pPr>
        <w:shd w:val="clear" w:color="auto" w:fill="FFFFFF"/>
        <w:spacing w:line="250" w:lineRule="exact"/>
        <w:ind w:left="134" w:right="14" w:firstLine="254"/>
        <w:jc w:val="both"/>
      </w:pPr>
      <w:r>
        <w:rPr>
          <w:rFonts w:ascii="Times New Roman" w:eastAsia="Times New Roman" w:hAnsi="Times New Roman" w:cs="Times New Roman"/>
          <w:sz w:val="22"/>
          <w:szCs w:val="22"/>
        </w:rPr>
        <w:t>Дорогой Читатель! Анализ Курской битвы показывает, что 10 июля возникла угроза прорыва советской обороны фатеж-ской группировкой гитлеровских войск. Опасаясь прорыва обо</w:t>
      </w:r>
      <w:r>
        <w:rPr>
          <w:rFonts w:ascii="Times New Roman" w:eastAsia="Times New Roman" w:hAnsi="Times New Roman" w:cs="Times New Roman"/>
          <w:sz w:val="22"/>
          <w:szCs w:val="22"/>
        </w:rPr>
        <w:softHyphen/>
        <w:t>роны, с целью отвлечения немцев от наступления на Курск с севера утром 11 июля были брошены в бой Брянский фронт (вероятно, правое крыло БФ) и левое крыло Западного фронта. В целом, группировки советских войск к наступлению сосредо</w:t>
      </w:r>
      <w:r>
        <w:rPr>
          <w:rFonts w:ascii="Times New Roman" w:eastAsia="Times New Roman" w:hAnsi="Times New Roman" w:cs="Times New Roman"/>
          <w:sz w:val="22"/>
          <w:szCs w:val="22"/>
        </w:rPr>
        <w:softHyphen/>
        <w:t>точены не были.</w:t>
      </w:r>
    </w:p>
    <w:p w:rsidR="006609C6" w:rsidRDefault="00FA7186" w:rsidP="00FA7186">
      <w:pPr>
        <w:numPr>
          <w:ilvl w:val="0"/>
          <w:numId w:val="19"/>
        </w:numPr>
        <w:shd w:val="clear" w:color="auto" w:fill="FFFFFF"/>
        <w:tabs>
          <w:tab w:val="left" w:pos="701"/>
        </w:tabs>
        <w:spacing w:line="250" w:lineRule="exact"/>
        <w:ind w:left="134" w:right="19" w:firstLine="298"/>
        <w:jc w:val="both"/>
        <w:rPr>
          <w:rFonts w:ascii="Times New Roman" w:hAnsi="Times New Roman" w:cs="Times New Roman"/>
          <w:spacing w:val="-20"/>
          <w:sz w:val="22"/>
          <w:szCs w:val="22"/>
        </w:rPr>
      </w:pPr>
      <w:r>
        <w:rPr>
          <w:rFonts w:ascii="Times New Roman" w:eastAsia="Times New Roman" w:hAnsi="Times New Roman" w:cs="Times New Roman"/>
          <w:sz w:val="22"/>
          <w:szCs w:val="22"/>
        </w:rPr>
        <w:t>июля считается чем-то вроде разведки боем. Но наступле</w:t>
      </w:r>
      <w:r>
        <w:rPr>
          <w:rFonts w:ascii="Times New Roman" w:eastAsia="Times New Roman" w:hAnsi="Times New Roman" w:cs="Times New Roman"/>
          <w:sz w:val="22"/>
          <w:szCs w:val="22"/>
        </w:rPr>
        <w:softHyphen/>
        <w:t>ние 11-й гв. армии Баграмяна Западного фронта неожиданно оказалось успешным, и 12 июля было объявлено днем наступле</w:t>
      </w:r>
      <w:r>
        <w:rPr>
          <w:rFonts w:ascii="Times New Roman" w:eastAsia="Times New Roman" w:hAnsi="Times New Roman" w:cs="Times New Roman"/>
          <w:sz w:val="22"/>
          <w:szCs w:val="22"/>
        </w:rPr>
        <w:softHyphen/>
        <w:t>ния советских войск на Северном фасе Курской дуги.</w:t>
      </w:r>
    </w:p>
    <w:p w:rsidR="006609C6" w:rsidRDefault="00FA7186" w:rsidP="00FA7186">
      <w:pPr>
        <w:numPr>
          <w:ilvl w:val="0"/>
          <w:numId w:val="19"/>
        </w:numPr>
        <w:shd w:val="clear" w:color="auto" w:fill="FFFFFF"/>
        <w:tabs>
          <w:tab w:val="left" w:pos="701"/>
        </w:tabs>
        <w:spacing w:line="250" w:lineRule="exact"/>
        <w:ind w:left="134" w:right="5" w:firstLine="298"/>
        <w:jc w:val="both"/>
        <w:rPr>
          <w:rFonts w:ascii="Times New Roman" w:hAnsi="Times New Roman" w:cs="Times New Roman"/>
          <w:spacing w:val="-16"/>
          <w:sz w:val="22"/>
          <w:szCs w:val="22"/>
        </w:rPr>
      </w:pPr>
      <w:r>
        <w:rPr>
          <w:rFonts w:ascii="Times New Roman" w:eastAsia="Times New Roman" w:hAnsi="Times New Roman" w:cs="Times New Roman"/>
          <w:sz w:val="22"/>
          <w:szCs w:val="22"/>
        </w:rPr>
        <w:t>июля пойдет в наступление и Воронежский фронт, уси</w:t>
      </w:r>
      <w:r>
        <w:rPr>
          <w:rFonts w:ascii="Times New Roman" w:eastAsia="Times New Roman" w:hAnsi="Times New Roman" w:cs="Times New Roman"/>
          <w:sz w:val="22"/>
          <w:szCs w:val="22"/>
        </w:rPr>
        <w:softHyphen/>
        <w:t>ленный 5-й гв. общевойсковой и 5-й гв. танковой армиями, А во втором эшелоне у негр развернутся три армии Степного фронта.</w:t>
      </w:r>
    </w:p>
    <w:p w:rsidR="006609C6" w:rsidRDefault="00FA7186">
      <w:pPr>
        <w:shd w:val="clear" w:color="auto" w:fill="FFFFFF"/>
        <w:spacing w:line="250" w:lineRule="exact"/>
        <w:ind w:left="139" w:right="10" w:firstLine="274"/>
        <w:jc w:val="both"/>
      </w:pPr>
      <w:r>
        <w:rPr>
          <w:rFonts w:ascii="Times New Roman" w:eastAsia="Times New Roman" w:hAnsi="Times New Roman" w:cs="Times New Roman"/>
          <w:sz w:val="22"/>
          <w:szCs w:val="22"/>
        </w:rPr>
        <w:t>Но вернемся к боям севернее Курска. Позже мы приведем полностью статью начальника штаба Брянского фронта А. М. Сандалова «На брянском направлении», а сейчас дадим из нее только цитату.</w:t>
      </w:r>
    </w:p>
    <w:p w:rsidR="006609C6" w:rsidRDefault="00FA7186">
      <w:pPr>
        <w:shd w:val="clear" w:color="auto" w:fill="FFFFFF"/>
        <w:spacing w:line="250" w:lineRule="exact"/>
        <w:ind w:left="144" w:firstLine="293"/>
        <w:jc w:val="both"/>
      </w:pPr>
      <w:r>
        <w:rPr>
          <w:rFonts w:ascii="Times New Roman" w:hAnsi="Times New Roman" w:cs="Times New Roman"/>
          <w:sz w:val="22"/>
          <w:szCs w:val="22"/>
        </w:rPr>
        <w:t xml:space="preserve">(10, </w:t>
      </w:r>
      <w:r>
        <w:rPr>
          <w:rFonts w:ascii="Times New Roman" w:eastAsia="Times New Roman" w:hAnsi="Times New Roman" w:cs="Times New Roman"/>
          <w:sz w:val="22"/>
          <w:szCs w:val="22"/>
        </w:rPr>
        <w:t>стр. 121—122) ...Такой успех 11-й гв. армии оказался для Ставки неожиданным. Планируя наступление на Орел с севера и востока с ограниченной целью — отвлечь силы врага с курского направления, Ставка не имела возможности сосредо</w:t>
      </w:r>
      <w:r>
        <w:rPr>
          <w:rFonts w:ascii="Times New Roman" w:eastAsia="Times New Roman" w:hAnsi="Times New Roman" w:cs="Times New Roman"/>
          <w:sz w:val="22"/>
          <w:szCs w:val="22"/>
        </w:rPr>
        <w:softHyphen/>
        <w:t>точить резервы для решительного наступления на орловском направлении...</w:t>
      </w:r>
    </w:p>
    <w:p w:rsidR="006609C6" w:rsidRDefault="00FA7186">
      <w:pPr>
        <w:shd w:val="clear" w:color="auto" w:fill="FFFFFF"/>
        <w:spacing w:line="250" w:lineRule="exact"/>
        <w:ind w:left="144" w:right="19" w:firstLine="274"/>
        <w:jc w:val="both"/>
      </w:pPr>
      <w:r>
        <w:rPr>
          <w:rFonts w:ascii="Times New Roman" w:eastAsia="Times New Roman" w:hAnsi="Times New Roman" w:cs="Times New Roman"/>
          <w:sz w:val="22"/>
          <w:szCs w:val="22"/>
        </w:rPr>
        <w:t>Дорогой Читатель! Так о каком тогда подготовленом на</w:t>
      </w:r>
      <w:r>
        <w:rPr>
          <w:rFonts w:ascii="Times New Roman" w:eastAsia="Times New Roman" w:hAnsi="Times New Roman" w:cs="Times New Roman"/>
          <w:sz w:val="22"/>
          <w:szCs w:val="22"/>
        </w:rPr>
        <w:softHyphen/>
        <w:t>ступлении советских войск (т. е. о начале операции «Куту</w:t>
      </w:r>
      <w:r>
        <w:rPr>
          <w:rFonts w:ascii="Times New Roman" w:eastAsia="Times New Roman" w:hAnsi="Times New Roman" w:cs="Times New Roman"/>
          <w:sz w:val="22"/>
          <w:szCs w:val="22"/>
        </w:rPr>
        <w:softHyphen/>
        <w:t>зов ») может идти речь?!</w:t>
      </w:r>
    </w:p>
    <w:p w:rsidR="006609C6" w:rsidRDefault="00FA7186">
      <w:pPr>
        <w:shd w:val="clear" w:color="auto" w:fill="FFFFFF"/>
        <w:spacing w:line="250" w:lineRule="exact"/>
        <w:ind w:left="144" w:firstLine="283"/>
        <w:jc w:val="both"/>
      </w:pPr>
      <w:r>
        <w:rPr>
          <w:rFonts w:ascii="Times New Roman" w:eastAsia="Times New Roman" w:hAnsi="Times New Roman" w:cs="Times New Roman"/>
          <w:sz w:val="22"/>
          <w:szCs w:val="22"/>
        </w:rPr>
        <w:t>И' здесь мы должны выделить один важный момент. Мы помним, что решение о преднамеренной обороне советских войск было принято по инициативе   Г. К. Жукова.</w:t>
      </w:r>
    </w:p>
    <w:p w:rsidR="006609C6" w:rsidRDefault="00FA7186">
      <w:pPr>
        <w:shd w:val="clear" w:color="auto" w:fill="FFFFFF"/>
        <w:spacing w:line="250" w:lineRule="exact"/>
        <w:ind w:right="10" w:firstLine="293"/>
        <w:jc w:val="both"/>
      </w:pPr>
      <w:r>
        <w:rPr>
          <w:rFonts w:ascii="Times New Roman" w:eastAsia="Times New Roman" w:hAnsi="Times New Roman" w:cs="Times New Roman"/>
          <w:sz w:val="22"/>
          <w:szCs w:val="22"/>
        </w:rPr>
        <w:t>Но и бросить *в бой без согласия Жукова Брянский и Запад-* ный фронты, чтобы спасти от прорыва Северный фас Курской дуги, Сталин вряд ли согласился бы.</w:t>
      </w:r>
    </w:p>
    <w:p w:rsidR="006609C6" w:rsidRDefault="00FA7186">
      <w:pPr>
        <w:shd w:val="clear" w:color="auto" w:fill="FFFFFF"/>
        <w:spacing w:line="250" w:lineRule="exact"/>
        <w:ind w:left="134" w:right="5" w:firstLine="288"/>
        <w:jc w:val="both"/>
      </w:pPr>
      <w:r>
        <w:rPr>
          <w:rFonts w:ascii="Times New Roman" w:eastAsia="Times New Roman" w:hAnsi="Times New Roman" w:cs="Times New Roman"/>
          <w:sz w:val="22"/>
          <w:szCs w:val="22"/>
        </w:rPr>
        <w:t>Каждый из выдающихся полководцев (Г. К. Жуков и К. К. Рокоссовский) выполняли свои задачи,.приведшие к победе в ...Решающей битве Второй мировой войны...</w:t>
      </w:r>
    </w:p>
    <w:p w:rsidR="006609C6" w:rsidRDefault="00FA7186">
      <w:pPr>
        <w:shd w:val="clear" w:color="auto" w:fill="FFFFFF"/>
        <w:spacing w:before="24"/>
        <w:ind w:left="264"/>
      </w:pPr>
      <w:r>
        <w:br w:type="column"/>
      </w:r>
      <w:r>
        <w:rPr>
          <w:rFonts w:ascii="Times New Roman" w:hAnsi="Times New Roman" w:cs="Times New Roman"/>
          <w:b/>
          <w:bCs/>
          <w:sz w:val="22"/>
          <w:szCs w:val="22"/>
        </w:rPr>
        <w:t xml:space="preserve">3.161. </w:t>
      </w:r>
      <w:r>
        <w:rPr>
          <w:rFonts w:ascii="Times New Roman" w:eastAsia="Times New Roman" w:hAnsi="Times New Roman" w:cs="Times New Roman"/>
          <w:b/>
          <w:bCs/>
          <w:sz w:val="22"/>
          <w:szCs w:val="22"/>
        </w:rPr>
        <w:t>Левое крыло обороны направления главного удара</w:t>
      </w:r>
    </w:p>
    <w:p w:rsidR="006609C6" w:rsidRDefault="00FA7186">
      <w:pPr>
        <w:shd w:val="clear" w:color="auto" w:fill="FFFFFF"/>
        <w:spacing w:before="110" w:line="245" w:lineRule="exact"/>
        <w:ind w:left="43" w:right="10" w:firstLine="264"/>
        <w:jc w:val="both"/>
      </w:pPr>
      <w:r>
        <w:rPr>
          <w:rFonts w:ascii="Times New Roman" w:eastAsia="Times New Roman" w:hAnsi="Times New Roman" w:cs="Times New Roman"/>
          <w:sz w:val="22"/>
          <w:szCs w:val="22"/>
        </w:rPr>
        <w:t>Дорогой Читатель! Начавшееся наступление войск Брянско</w:t>
      </w:r>
      <w:r>
        <w:rPr>
          <w:rFonts w:ascii="Times New Roman" w:eastAsia="Times New Roman" w:hAnsi="Times New Roman" w:cs="Times New Roman"/>
          <w:sz w:val="22"/>
          <w:szCs w:val="22"/>
        </w:rPr>
        <w:softHyphen/>
        <w:t>го и Западного фронтов ослабило, но не остановило наступле</w:t>
      </w:r>
      <w:r>
        <w:rPr>
          <w:rFonts w:ascii="Times New Roman" w:eastAsia="Times New Roman" w:hAnsi="Times New Roman" w:cs="Times New Roman"/>
          <w:sz w:val="22"/>
          <w:szCs w:val="22"/>
        </w:rPr>
        <w:softHyphen/>
        <w:t>ние гитлеровских войск 11 июля на Северном фасе.</w:t>
      </w:r>
    </w:p>
    <w:p w:rsidR="006609C6" w:rsidRDefault="00FA7186">
      <w:pPr>
        <w:shd w:val="clear" w:color="auto" w:fill="FFFFFF"/>
        <w:spacing w:line="245" w:lineRule="exact"/>
        <w:ind w:left="43" w:right="10" w:firstLine="259"/>
        <w:jc w:val="both"/>
      </w:pPr>
      <w:r>
        <w:rPr>
          <w:rFonts w:ascii="Times New Roman" w:eastAsia="Times New Roman" w:hAnsi="Times New Roman" w:cs="Times New Roman"/>
          <w:sz w:val="22"/>
          <w:szCs w:val="22"/>
        </w:rPr>
        <w:t>Так, согласно схеме боевых действий 9-й армии Моделя, И июля немцами был нанесен удар по северной части Ольхо-ватского хребта в р-не вые. 272.9.</w:t>
      </w:r>
    </w:p>
    <w:p w:rsidR="006609C6" w:rsidRDefault="00FA7186">
      <w:pPr>
        <w:shd w:val="clear" w:color="auto" w:fill="FFFFFF"/>
        <w:spacing w:line="245" w:lineRule="exact"/>
        <w:ind w:left="43" w:right="14" w:firstLine="274"/>
        <w:jc w:val="both"/>
      </w:pPr>
      <w:r>
        <w:rPr>
          <w:rFonts w:ascii="Times New Roman" w:eastAsia="Times New Roman" w:hAnsi="Times New Roman" w:cs="Times New Roman"/>
          <w:sz w:val="22"/>
          <w:szCs w:val="22"/>
        </w:rPr>
        <w:t>Анализ показывает, что нем.-фашистские войска хотели рас</w:t>
      </w:r>
      <w:r>
        <w:rPr>
          <w:rFonts w:ascii="Times New Roman" w:eastAsia="Times New Roman" w:hAnsi="Times New Roman" w:cs="Times New Roman"/>
          <w:sz w:val="22"/>
          <w:szCs w:val="22"/>
        </w:rPr>
        <w:softHyphen/>
        <w:t>ширить прорыв (сделанный 9 и 10 июля) западнее Ольховатки.</w:t>
      </w:r>
    </w:p>
    <w:p w:rsidR="006609C6" w:rsidRDefault="00FA7186">
      <w:pPr>
        <w:shd w:val="clear" w:color="auto" w:fill="FFFFFF"/>
        <w:spacing w:line="245" w:lineRule="exact"/>
        <w:ind w:left="34" w:firstLine="269"/>
        <w:jc w:val="both"/>
      </w:pPr>
      <w:r>
        <w:rPr>
          <w:rFonts w:ascii="Times New Roman" w:eastAsia="Times New Roman" w:hAnsi="Times New Roman" w:cs="Times New Roman"/>
          <w:sz w:val="22"/>
          <w:szCs w:val="22"/>
        </w:rPr>
        <w:t>Дорогой Читатель! Мы приведем воспоминания заместителя комдива 162-й СД, которые носят вспомогательный характер, тем не менее, мы ими воспользуемся; как говорят, на безрыбье и рак рыба.</w:t>
      </w:r>
    </w:p>
    <w:p w:rsidR="006609C6" w:rsidRDefault="00FA7186">
      <w:pPr>
        <w:shd w:val="clear" w:color="auto" w:fill="FFFFFF"/>
        <w:spacing w:before="5" w:line="245" w:lineRule="exact"/>
        <w:ind w:left="34" w:right="10" w:firstLine="293"/>
        <w:jc w:val="both"/>
      </w:pPr>
      <w:r>
        <w:rPr>
          <w:rFonts w:ascii="Times New Roman" w:hAnsi="Times New Roman" w:cs="Times New Roman"/>
          <w:sz w:val="22"/>
          <w:szCs w:val="22"/>
        </w:rPr>
        <w:t xml:space="preserve">(2, </w:t>
      </w:r>
      <w:r>
        <w:rPr>
          <w:rFonts w:ascii="Times New Roman" w:eastAsia="Times New Roman" w:hAnsi="Times New Roman" w:cs="Times New Roman"/>
          <w:sz w:val="22"/>
          <w:szCs w:val="22"/>
        </w:rPr>
        <w:t>стр. 142—143) ...В ночь на 11 июля командир дивизии и командующий артиллерией полковник С. С. Наумович были вызваны на командный пункт 19-го танкового корпуса, нахо</w:t>
      </w:r>
      <w:r>
        <w:rPr>
          <w:rFonts w:ascii="Times New Roman" w:eastAsia="Times New Roman" w:hAnsi="Times New Roman" w:cs="Times New Roman"/>
          <w:sz w:val="22"/>
          <w:szCs w:val="22"/>
        </w:rPr>
        <w:softHyphen/>
        <w:t>дившийся в овраге на южной окраине Молотычи 3-е.</w:t>
      </w:r>
    </w:p>
    <w:p w:rsidR="006609C6" w:rsidRDefault="00FA7186">
      <w:pPr>
        <w:shd w:val="clear" w:color="auto" w:fill="FFFFFF"/>
        <w:spacing w:before="5" w:line="245" w:lineRule="exact"/>
        <w:ind w:left="34" w:right="29" w:firstLine="278"/>
        <w:jc w:val="both"/>
      </w:pPr>
      <w:r>
        <w:rPr>
          <w:rFonts w:ascii="Times New Roman" w:eastAsia="Times New Roman" w:hAnsi="Times New Roman" w:cs="Times New Roman"/>
          <w:sz w:val="22"/>
          <w:szCs w:val="22"/>
        </w:rPr>
        <w:t>Вместо заболевшего командира дивизии выехал я, его заме</w:t>
      </w:r>
      <w:r>
        <w:rPr>
          <w:rFonts w:ascii="Times New Roman" w:eastAsia="Times New Roman" w:hAnsi="Times New Roman" w:cs="Times New Roman"/>
          <w:sz w:val="22"/>
          <w:szCs w:val="22"/>
        </w:rPr>
        <w:softHyphen/>
        <w:t>ститель по строевой.</w:t>
      </w:r>
    </w:p>
    <w:p w:rsidR="006609C6" w:rsidRDefault="00FA7186">
      <w:pPr>
        <w:shd w:val="clear" w:color="auto" w:fill="FFFFFF"/>
        <w:spacing w:before="5" w:line="245" w:lineRule="exact"/>
        <w:ind w:left="24" w:right="14" w:firstLine="125"/>
        <w:jc w:val="both"/>
      </w:pPr>
      <w:r>
        <w:rPr>
          <w:rFonts w:ascii="Times New Roman" w:hAnsi="Times New Roman" w:cs="Times New Roman"/>
          <w:sz w:val="22"/>
          <w:szCs w:val="22"/>
        </w:rPr>
        <w:t xml:space="preserve">. </w:t>
      </w:r>
      <w:r>
        <w:rPr>
          <w:rFonts w:ascii="Times New Roman" w:eastAsia="Times New Roman" w:hAnsi="Times New Roman" w:cs="Times New Roman"/>
          <w:sz w:val="22"/>
          <w:szCs w:val="22"/>
        </w:rPr>
        <w:t>С трудом отыскали тщательно замаскированный, стоявший в глубоком котловане большой автобус, в котором работал ко</w:t>
      </w:r>
      <w:r>
        <w:rPr>
          <w:rFonts w:ascii="Times New Roman" w:eastAsia="Times New Roman" w:hAnsi="Times New Roman" w:cs="Times New Roman"/>
          <w:sz w:val="22"/>
          <w:szCs w:val="22"/>
        </w:rPr>
        <w:softHyphen/>
        <w:t>мандир корпуса генерал-майор танковых войск И. Д. Васильев. Кроме генерала Васильева, мы увидели в нем командующего войсками 70-й армии генерал-лейтенанта И. В. Галанина и ко</w:t>
      </w:r>
      <w:r>
        <w:rPr>
          <w:rFonts w:ascii="Times New Roman" w:eastAsia="Times New Roman" w:hAnsi="Times New Roman" w:cs="Times New Roman"/>
          <w:sz w:val="22"/>
          <w:szCs w:val="22"/>
        </w:rPr>
        <w:softHyphen/>
        <w:t>мандующего артиллерией генерал-майора артиллерии Б. Б. Чер</w:t>
      </w:r>
      <w:r>
        <w:rPr>
          <w:rFonts w:ascii="Times New Roman" w:eastAsia="Times New Roman" w:hAnsi="Times New Roman" w:cs="Times New Roman"/>
          <w:sz w:val="22"/>
          <w:szCs w:val="22"/>
        </w:rPr>
        <w:softHyphen/>
        <w:t>нявского.</w:t>
      </w:r>
    </w:p>
    <w:p w:rsidR="006609C6" w:rsidRDefault="00FA7186">
      <w:pPr>
        <w:shd w:val="clear" w:color="auto" w:fill="FFFFFF"/>
        <w:spacing w:before="10" w:line="245" w:lineRule="exact"/>
        <w:ind w:left="24" w:right="29" w:firstLine="278"/>
        <w:jc w:val="both"/>
      </w:pPr>
      <w:r>
        <w:rPr>
          <w:rFonts w:ascii="Times New Roman" w:eastAsia="Times New Roman" w:hAnsi="Times New Roman" w:cs="Times New Roman"/>
          <w:sz w:val="22"/>
          <w:szCs w:val="22"/>
        </w:rPr>
        <w:t>Представившись командующему, я по его просьбе доложил обстановку в полосе обороны, после чего генерал Галанин по</w:t>
      </w:r>
      <w:r>
        <w:rPr>
          <w:rFonts w:ascii="Times New Roman" w:eastAsia="Times New Roman" w:hAnsi="Times New Roman" w:cs="Times New Roman"/>
          <w:sz w:val="22"/>
          <w:szCs w:val="22"/>
        </w:rPr>
        <w:softHyphen/>
        <w:t>знакомил нас с командиром танкового корпуса и его начальни</w:t>
      </w:r>
      <w:r>
        <w:rPr>
          <w:rFonts w:ascii="Times New Roman" w:eastAsia="Times New Roman" w:hAnsi="Times New Roman" w:cs="Times New Roman"/>
          <w:sz w:val="22"/>
          <w:szCs w:val="22"/>
        </w:rPr>
        <w:softHyphen/>
        <w:t>ком штаба.</w:t>
      </w:r>
    </w:p>
    <w:p w:rsidR="006609C6" w:rsidRDefault="00FA7186">
      <w:pPr>
        <w:shd w:val="clear" w:color="auto" w:fill="FFFFFF"/>
        <w:spacing w:before="10" w:line="245" w:lineRule="exact"/>
        <w:ind w:left="10" w:right="34" w:firstLine="283"/>
        <w:jc w:val="both"/>
      </w:pPr>
      <w:r>
        <w:rPr>
          <w:rFonts w:ascii="Times New Roman" w:eastAsia="Times New Roman" w:hAnsi="Times New Roman" w:cs="Times New Roman"/>
          <w:sz w:val="22"/>
          <w:szCs w:val="22"/>
        </w:rPr>
        <w:t>Затем нас пригласили к оперативной карте, разложенной на большом столе. Командующий сообщил общую обстановку на правом крыле армии и поставил нашей дивизии новую задачу: с 3 часов 11 июля дивизия из резерва командующего армией передается в оперативное подчинение командиру 19-го танко</w:t>
      </w:r>
      <w:r>
        <w:rPr>
          <w:rFonts w:ascii="Times New Roman" w:eastAsia="Times New Roman" w:hAnsi="Times New Roman" w:cs="Times New Roman"/>
          <w:sz w:val="22"/>
          <w:szCs w:val="22"/>
        </w:rPr>
        <w:softHyphen/>
        <w:t>вого корпуса.</w:t>
      </w:r>
    </w:p>
    <w:p w:rsidR="006609C6" w:rsidRDefault="00FA7186">
      <w:pPr>
        <w:shd w:val="clear" w:color="auto" w:fill="FFFFFF"/>
        <w:spacing w:before="10" w:line="245" w:lineRule="exact"/>
        <w:ind w:left="5" w:right="48" w:firstLine="283"/>
        <w:jc w:val="both"/>
      </w:pPr>
      <w:r>
        <w:rPr>
          <w:rFonts w:ascii="Times New Roman" w:eastAsia="Times New Roman" w:hAnsi="Times New Roman" w:cs="Times New Roman"/>
          <w:sz w:val="22"/>
          <w:szCs w:val="22"/>
        </w:rPr>
        <w:t>Почувствовав, что я удивлен фактом подчинения общевой</w:t>
      </w:r>
      <w:r>
        <w:rPr>
          <w:rFonts w:ascii="Times New Roman" w:eastAsia="Times New Roman" w:hAnsi="Times New Roman" w:cs="Times New Roman"/>
          <w:sz w:val="22"/>
          <w:szCs w:val="22"/>
        </w:rPr>
        <w:softHyphen/>
        <w:t>скового соединения танковому, добавил:</w:t>
      </w:r>
    </w:p>
    <w:p w:rsidR="006609C6" w:rsidRDefault="00FA7186">
      <w:pPr>
        <w:shd w:val="clear" w:color="auto" w:fill="FFFFFF"/>
        <w:spacing w:before="5" w:line="245" w:lineRule="exact"/>
        <w:ind w:right="43" w:firstLine="288"/>
        <w:jc w:val="both"/>
      </w:pPr>
      <w:r>
        <w:rPr>
          <w:rFonts w:ascii="Times New Roman" w:eastAsia="Times New Roman" w:hAnsi="Times New Roman" w:cs="Times New Roman"/>
          <w:sz w:val="22"/>
          <w:szCs w:val="22"/>
        </w:rPr>
        <w:t>— Положениями наших уставов надо руководствоваться в зависимости от сложившейся обстановки. 19-й танковый кор-</w:t>
      </w:r>
    </w:p>
    <w:p w:rsidR="006609C6" w:rsidRDefault="006609C6">
      <w:pPr>
        <w:shd w:val="clear" w:color="auto" w:fill="FFFFFF"/>
        <w:spacing w:before="5" w:line="245" w:lineRule="exact"/>
        <w:ind w:right="43" w:firstLine="288"/>
        <w:jc w:val="both"/>
        <w:sectPr w:rsidR="006609C6">
          <w:pgSz w:w="16834" w:h="11909" w:orient="landscape"/>
          <w:pgMar w:top="672" w:right="1584" w:bottom="360" w:left="1234" w:header="720" w:footer="720" w:gutter="0"/>
          <w:cols w:num="2" w:space="720" w:equalWidth="0">
            <w:col w:w="6528" w:space="1061"/>
            <w:col w:w="6427"/>
          </w:cols>
          <w:noEndnote/>
        </w:sectPr>
      </w:pPr>
    </w:p>
    <w:p w:rsidR="006609C6" w:rsidRDefault="006609C6">
      <w:pPr>
        <w:spacing w:before="130" w:line="1" w:lineRule="exact"/>
        <w:rPr>
          <w:sz w:val="2"/>
          <w:szCs w:val="2"/>
        </w:rPr>
      </w:pPr>
    </w:p>
    <w:p w:rsidR="006609C6" w:rsidRDefault="006609C6">
      <w:pPr>
        <w:shd w:val="clear" w:color="auto" w:fill="FFFFFF"/>
        <w:spacing w:before="5" w:line="245" w:lineRule="exact"/>
        <w:ind w:right="43" w:firstLine="288"/>
        <w:jc w:val="both"/>
        <w:sectPr w:rsidR="006609C6">
          <w:type w:val="continuous"/>
          <w:pgSz w:w="16834" w:h="11909" w:orient="landscape"/>
          <w:pgMar w:top="672" w:right="1234" w:bottom="360" w:left="1358" w:header="720" w:footer="720" w:gutter="0"/>
          <w:cols w:space="60"/>
          <w:noEndnote/>
        </w:sectPr>
      </w:pPr>
    </w:p>
    <w:p w:rsidR="006609C6" w:rsidRDefault="00FA7186">
      <w:pPr>
        <w:shd w:val="clear" w:color="auto" w:fill="FFFFFF"/>
      </w:pPr>
      <w:r>
        <w:rPr>
          <w:rFonts w:ascii="Times New Roman" w:hAnsi="Times New Roman" w:cs="Times New Roman"/>
          <w:sz w:val="22"/>
          <w:szCs w:val="22"/>
        </w:rPr>
        <w:t>446</w:t>
      </w:r>
    </w:p>
    <w:p w:rsidR="006609C6" w:rsidRDefault="00FA7186">
      <w:pPr>
        <w:shd w:val="clear" w:color="auto" w:fill="FFFFFF"/>
        <w:spacing w:before="34"/>
      </w:pPr>
      <w:r>
        <w:br w:type="column"/>
      </w:r>
      <w:r>
        <w:rPr>
          <w:sz w:val="22"/>
          <w:szCs w:val="22"/>
        </w:rPr>
        <w:t>447</w:t>
      </w:r>
    </w:p>
    <w:p w:rsidR="006609C6" w:rsidRDefault="006609C6">
      <w:pPr>
        <w:shd w:val="clear" w:color="auto" w:fill="FFFFFF"/>
        <w:spacing w:before="34"/>
        <w:sectPr w:rsidR="006609C6">
          <w:type w:val="continuous"/>
          <w:pgSz w:w="16834" w:h="11909" w:orient="landscape"/>
          <w:pgMar w:top="672" w:right="1234" w:bottom="360" w:left="1358" w:header="720" w:footer="720" w:gutter="0"/>
          <w:cols w:num="2" w:space="720" w:equalWidth="0">
            <w:col w:w="720" w:space="12802"/>
            <w:col w:w="720"/>
          </w:cols>
          <w:noEndnote/>
        </w:sectPr>
      </w:pPr>
    </w:p>
    <w:p w:rsidR="006609C6" w:rsidRDefault="00FA7186">
      <w:pPr>
        <w:shd w:val="clear" w:color="auto" w:fill="FFFFFF"/>
        <w:spacing w:before="14" w:line="245" w:lineRule="exact"/>
        <w:ind w:right="48"/>
        <w:jc w:val="both"/>
      </w:pPr>
      <w:r>
        <w:rPr>
          <w:rFonts w:ascii="Times New Roman" w:eastAsia="Times New Roman" w:hAnsi="Times New Roman" w:cs="Times New Roman"/>
          <w:sz w:val="22"/>
          <w:szCs w:val="22"/>
        </w:rPr>
        <w:t>пус в обороне данного района решает главную задачу: не до</w:t>
      </w:r>
      <w:r>
        <w:rPr>
          <w:rFonts w:ascii="Times New Roman" w:eastAsia="Times New Roman" w:hAnsi="Times New Roman" w:cs="Times New Roman"/>
          <w:sz w:val="22"/>
          <w:szCs w:val="22"/>
        </w:rPr>
        <w:softHyphen/>
        <w:t>пускает прорыва противника в ее глубину. Но он,— продолжал генерал Галанин,— обладая мощной техникой и большой про</w:t>
      </w:r>
      <w:r>
        <w:rPr>
          <w:rFonts w:ascii="Times New Roman" w:eastAsia="Times New Roman" w:hAnsi="Times New Roman" w:cs="Times New Roman"/>
          <w:sz w:val="22"/>
          <w:szCs w:val="22"/>
        </w:rPr>
        <w:softHyphen/>
        <w:t>бивной силой, располагает незначительным количеством своей пехоты. Для создания силами и средствами корпуса устойчи</w:t>
      </w:r>
      <w:r>
        <w:rPr>
          <w:rFonts w:ascii="Times New Roman" w:eastAsia="Times New Roman" w:hAnsi="Times New Roman" w:cs="Times New Roman"/>
          <w:sz w:val="22"/>
          <w:szCs w:val="22"/>
        </w:rPr>
        <w:softHyphen/>
        <w:t>вой обороны, особенно в противотанковом отношении, надо в боевые порядки его бригад дополнительно ввести истребитель-но-противотанковую артиллерию и стрелковые части. Что мы сейчас и делаем. При таком боевом содружестве наша оборона станет непреодолимой для гитлеровских танков. Это наглядно показал опыт боев в районе Самодуровки и Теплого.</w:t>
      </w:r>
    </w:p>
    <w:p w:rsidR="006609C6" w:rsidRDefault="00FA7186">
      <w:pPr>
        <w:shd w:val="clear" w:color="auto" w:fill="FFFFFF"/>
        <w:spacing w:line="245" w:lineRule="exact"/>
        <w:ind w:left="14" w:right="58" w:firstLine="288"/>
        <w:jc w:val="both"/>
      </w:pPr>
      <w:r>
        <w:rPr>
          <w:rFonts w:ascii="Times New Roman" w:eastAsia="Times New Roman" w:hAnsi="Times New Roman" w:cs="Times New Roman"/>
          <w:sz w:val="22"/>
          <w:szCs w:val="22"/>
        </w:rPr>
        <w:t>Остальные вопросы, касающиеся организации взаимодействия частей дивизии с бригадами корпуса, были решены с начальни</w:t>
      </w:r>
      <w:r>
        <w:rPr>
          <w:rFonts w:ascii="Times New Roman" w:eastAsia="Times New Roman" w:hAnsi="Times New Roman" w:cs="Times New Roman"/>
          <w:sz w:val="22"/>
          <w:szCs w:val="22"/>
        </w:rPr>
        <w:softHyphen/>
        <w:t>ком штаба подполковником Шавровым.</w:t>
      </w:r>
    </w:p>
    <w:p w:rsidR="006609C6" w:rsidRDefault="00FA7186">
      <w:pPr>
        <w:shd w:val="clear" w:color="auto" w:fill="FFFFFF"/>
        <w:spacing w:line="245" w:lineRule="exact"/>
        <w:ind w:left="29" w:right="38" w:firstLine="269"/>
        <w:jc w:val="both"/>
      </w:pPr>
      <w:r>
        <w:rPr>
          <w:rFonts w:ascii="Times New Roman" w:eastAsia="Times New Roman" w:hAnsi="Times New Roman" w:cs="Times New Roman"/>
          <w:sz w:val="22"/>
          <w:szCs w:val="22"/>
        </w:rPr>
        <w:t>Как нам стало известно, 19-й танковый корпус, усиленный 140-й стрелковой дивизией, '3-й гвардейской артиллерийской бри</w:t>
      </w:r>
      <w:r>
        <w:rPr>
          <w:rFonts w:ascii="Times New Roman" w:eastAsia="Times New Roman" w:hAnsi="Times New Roman" w:cs="Times New Roman"/>
          <w:sz w:val="22"/>
          <w:szCs w:val="22"/>
        </w:rPr>
        <w:softHyphen/>
        <w:t>гадой, 1-й истребительно-противотанковой артиллерийской бри</w:t>
      </w:r>
      <w:r>
        <w:rPr>
          <w:rFonts w:ascii="Times New Roman" w:eastAsia="Times New Roman" w:hAnsi="Times New Roman" w:cs="Times New Roman"/>
          <w:sz w:val="22"/>
          <w:szCs w:val="22"/>
        </w:rPr>
        <w:softHyphen/>
        <w:t>гадой резерва Главнокомандования, в течение истекших суток вел упорные оборонительные бои с превосходящими силами 2, 4 и 20-й танковых и 31-й пехотной дивизий гитлеровцев...</w:t>
      </w:r>
    </w:p>
    <w:p w:rsidR="006609C6" w:rsidRDefault="00FA7186">
      <w:pPr>
        <w:shd w:val="clear" w:color="auto" w:fill="FFFFFF"/>
        <w:spacing w:line="245" w:lineRule="exact"/>
        <w:ind w:left="34" w:right="19" w:firstLine="283"/>
        <w:jc w:val="both"/>
      </w:pPr>
      <w:r>
        <w:rPr>
          <w:rFonts w:ascii="Times New Roman" w:eastAsia="Times New Roman" w:hAnsi="Times New Roman" w:cs="Times New Roman"/>
          <w:sz w:val="22"/>
          <w:szCs w:val="22"/>
        </w:rPr>
        <w:t xml:space="preserve">Институт истории СССР (68, стр. 481) ...11 и </w:t>
      </w:r>
      <w:r>
        <w:rPr>
          <w:rFonts w:ascii="Times New Roman" w:eastAsia="Times New Roman" w:hAnsi="Times New Roman" w:cs="Times New Roman"/>
          <w:b/>
          <w:bCs/>
          <w:sz w:val="22"/>
          <w:szCs w:val="22"/>
        </w:rPr>
        <w:t xml:space="preserve">12 </w:t>
      </w:r>
      <w:r>
        <w:rPr>
          <w:rFonts w:ascii="Times New Roman" w:eastAsia="Times New Roman" w:hAnsi="Times New Roman" w:cs="Times New Roman"/>
          <w:sz w:val="22"/>
          <w:szCs w:val="22"/>
        </w:rPr>
        <w:t>июля. В течение дня противник мелкими группами, при поддержке не</w:t>
      </w:r>
      <w:r>
        <w:rPr>
          <w:rFonts w:ascii="Times New Roman" w:eastAsia="Times New Roman" w:hAnsi="Times New Roman" w:cs="Times New Roman"/>
          <w:sz w:val="22"/>
          <w:szCs w:val="22"/>
        </w:rPr>
        <w:softHyphen/>
        <w:t>большого числа танков атаковал наши позиции в р-не Тепло</w:t>
      </w:r>
      <w:r>
        <w:rPr>
          <w:rFonts w:ascii="Times New Roman" w:eastAsia="Times New Roman" w:hAnsi="Times New Roman" w:cs="Times New Roman"/>
          <w:sz w:val="22"/>
          <w:szCs w:val="22"/>
        </w:rPr>
        <w:softHyphen/>
        <w:t>го и под прикрытием авиации выводил свои основные силы из этого района.</w:t>
      </w:r>
    </w:p>
    <w:p w:rsidR="006609C6" w:rsidRDefault="00FA7186">
      <w:pPr>
        <w:shd w:val="clear" w:color="auto" w:fill="FFFFFF"/>
        <w:spacing w:line="245" w:lineRule="exact"/>
        <w:ind w:left="43" w:right="19" w:firstLine="283"/>
        <w:jc w:val="both"/>
      </w:pPr>
      <w:r>
        <w:rPr>
          <w:rFonts w:ascii="Times New Roman" w:eastAsia="Times New Roman" w:hAnsi="Times New Roman" w:cs="Times New Roman"/>
          <w:sz w:val="22"/>
          <w:szCs w:val="22"/>
        </w:rPr>
        <w:t>В полосе 280-й стр. дивизии противник имел некоторый ус</w:t>
      </w:r>
      <w:r>
        <w:rPr>
          <w:rFonts w:ascii="Times New Roman" w:eastAsia="Times New Roman" w:hAnsi="Times New Roman" w:cs="Times New Roman"/>
          <w:sz w:val="22"/>
          <w:szCs w:val="22"/>
        </w:rPr>
        <w:softHyphen/>
        <w:t>пех. 11 июля к 8.00 после неоднократных атак? силой до полка пехоты и 30 танков противник овладел Дегтярным, Обыденки — Бузовым, Александровкой.</w:t>
      </w:r>
    </w:p>
    <w:p w:rsidR="006609C6" w:rsidRDefault="00FA7186">
      <w:pPr>
        <w:shd w:val="clear" w:color="auto" w:fill="FFFFFF"/>
        <w:spacing w:line="245" w:lineRule="exact"/>
        <w:ind w:left="43" w:firstLine="278"/>
        <w:jc w:val="both"/>
      </w:pPr>
      <w:r>
        <w:rPr>
          <w:rFonts w:ascii="Times New Roman" w:eastAsia="Times New Roman" w:hAnsi="Times New Roman" w:cs="Times New Roman"/>
          <w:sz w:val="22"/>
          <w:szCs w:val="22"/>
        </w:rPr>
        <w:t>А. Г. Логачев (20, стр. 11) ...Утром 11 июля самолеты не прилетели. Мы привыкли к их обязательному появлению, и без них чего-то не хватало, было необычно. Над ложбиной вдруг нависла тишина. Мы впервые разглядели небо: чистое и какое-то прозрачно-голубое, мирное... (Дожди шли в ночь С 10 на 11 июля).</w:t>
      </w:r>
    </w:p>
    <w:p w:rsidR="006609C6" w:rsidRDefault="00FA7186">
      <w:pPr>
        <w:shd w:val="clear" w:color="auto" w:fill="FFFFFF"/>
        <w:spacing w:line="245" w:lineRule="exact"/>
        <w:ind w:left="48" w:right="10" w:firstLine="278"/>
        <w:jc w:val="both"/>
      </w:pPr>
      <w:r>
        <w:rPr>
          <w:rFonts w:ascii="Times New Roman" w:eastAsia="Times New Roman" w:hAnsi="Times New Roman" w:cs="Times New Roman"/>
          <w:sz w:val="22"/>
          <w:szCs w:val="22"/>
        </w:rPr>
        <w:t>Дорогой Читатель! Позиции 2-го батальона 207-го гв. СП находились в двух километрах севернее Ольховатки. .'■</w:t>
      </w:r>
    </w:p>
    <w:p w:rsidR="006609C6" w:rsidRDefault="00FA7186">
      <w:pPr>
        <w:shd w:val="clear" w:color="auto" w:fill="FFFFFF"/>
        <w:spacing w:line="245" w:lineRule="exact"/>
        <w:ind w:left="53" w:firstLine="288"/>
        <w:jc w:val="both"/>
      </w:pPr>
      <w:r>
        <w:rPr>
          <w:rFonts w:ascii="Times New Roman" w:eastAsia="Times New Roman" w:hAnsi="Times New Roman" w:cs="Times New Roman"/>
          <w:sz w:val="22"/>
          <w:szCs w:val="22"/>
        </w:rPr>
        <w:t>О том, что гитлеровцы сами отошли на бывшую вторую полосу обороны сов. войск, пишет и А. Г. Логачев.</w:t>
      </w:r>
    </w:p>
    <w:p w:rsidR="006609C6" w:rsidRDefault="00FA7186">
      <w:pPr>
        <w:shd w:val="clear" w:color="auto" w:fill="FFFFFF"/>
        <w:spacing w:line="245" w:lineRule="exact"/>
        <w:ind w:left="53" w:firstLine="298"/>
        <w:jc w:val="both"/>
      </w:pPr>
      <w:r>
        <w:rPr>
          <w:rFonts w:ascii="Times New Roman" w:hAnsi="Times New Roman" w:cs="Times New Roman"/>
          <w:sz w:val="22"/>
          <w:szCs w:val="22"/>
        </w:rPr>
        <w:t xml:space="preserve">(36, </w:t>
      </w:r>
      <w:r>
        <w:rPr>
          <w:rFonts w:ascii="Times New Roman" w:eastAsia="Times New Roman" w:hAnsi="Times New Roman" w:cs="Times New Roman"/>
          <w:sz w:val="22"/>
          <w:szCs w:val="22"/>
        </w:rPr>
        <w:t>стр. 22) ...10 июля бой длился до позднего вечера и невозможно было даже предположить, что это последний день</w:t>
      </w:r>
    </w:p>
    <w:p w:rsidR="006609C6" w:rsidRDefault="00FA7186">
      <w:pPr>
        <w:shd w:val="clear" w:color="auto" w:fill="FFFFFF"/>
        <w:spacing w:before="211"/>
        <w:ind w:left="38"/>
      </w:pPr>
      <w:r>
        <w:t>448</w:t>
      </w:r>
    </w:p>
    <w:p w:rsidR="006609C6" w:rsidRDefault="00FA7186">
      <w:pPr>
        <w:shd w:val="clear" w:color="auto" w:fill="FFFFFF"/>
        <w:spacing w:line="245" w:lineRule="exact"/>
        <w:ind w:left="82"/>
        <w:jc w:val="both"/>
      </w:pPr>
      <w:r>
        <w:br w:type="column"/>
      </w:r>
      <w:r>
        <w:rPr>
          <w:rFonts w:ascii="Times New Roman" w:eastAsia="Times New Roman" w:hAnsi="Times New Roman" w:cs="Times New Roman"/>
          <w:sz w:val="22"/>
          <w:szCs w:val="22"/>
        </w:rPr>
        <w:t>боев у Ольховатских высот, тем более, что Модель не вводил еще в бой свой главный резерв, но немцы в ночь на 11 июля ушли, оставив лишь хозяйственный комплекс с ремонтными службами, чтобы они отбуксировали в свой тыл подбитые тан</w:t>
      </w:r>
      <w:r>
        <w:rPr>
          <w:rFonts w:ascii="Times New Roman" w:eastAsia="Times New Roman" w:hAnsi="Times New Roman" w:cs="Times New Roman"/>
          <w:sz w:val="22"/>
          <w:szCs w:val="22"/>
        </w:rPr>
        <w:softHyphen/>
        <w:t>ки, ходовая часть которых поддается полевому ремонту. По</w:t>
      </w:r>
      <w:r>
        <w:rPr>
          <w:rFonts w:ascii="Times New Roman" w:eastAsia="Times New Roman" w:hAnsi="Times New Roman" w:cs="Times New Roman"/>
          <w:sz w:val="22"/>
          <w:szCs w:val="22"/>
        </w:rPr>
        <w:softHyphen/>
        <w:t>этому после ночи на 12 июля подбитых немецких танков у Ольховатки осталось мало.</w:t>
      </w:r>
    </w:p>
    <w:p w:rsidR="006609C6" w:rsidRDefault="00FA7186">
      <w:pPr>
        <w:shd w:val="clear" w:color="auto" w:fill="FFFFFF"/>
        <w:spacing w:before="14" w:line="245" w:lineRule="exact"/>
        <w:ind w:left="77" w:right="14" w:firstLine="154"/>
        <w:jc w:val="both"/>
      </w:pPr>
      <w:r>
        <w:rPr>
          <w:rFonts w:ascii="Times New Roman" w:eastAsia="Times New Roman" w:hAnsi="Times New Roman" w:cs="Times New Roman"/>
          <w:sz w:val="22"/>
          <w:szCs w:val="22"/>
        </w:rPr>
        <w:t>Дорогой читатель! Калужских В. И. со своими односельча</w:t>
      </w:r>
      <w:r>
        <w:rPr>
          <w:rFonts w:ascii="Times New Roman" w:eastAsia="Times New Roman" w:hAnsi="Times New Roman" w:cs="Times New Roman"/>
          <w:sz w:val="22"/>
          <w:szCs w:val="22"/>
        </w:rPr>
        <w:softHyphen/>
        <w:t>нами проходил по Ольховатскому хребту позже, когда Цент</w:t>
      </w:r>
      <w:r>
        <w:rPr>
          <w:rFonts w:ascii="Times New Roman" w:eastAsia="Times New Roman" w:hAnsi="Times New Roman" w:cs="Times New Roman"/>
          <w:sz w:val="22"/>
          <w:szCs w:val="22"/>
        </w:rPr>
        <w:softHyphen/>
        <w:t>ральный фронт уже пошел в наступление; на обеих сторонах Ольховатского хребта, особенно в зоне прорыва фатежской группировки гитлеровцев, еще стояли сотни подбитых и со</w:t>
      </w:r>
      <w:r>
        <w:rPr>
          <w:rFonts w:ascii="Times New Roman" w:eastAsia="Times New Roman" w:hAnsi="Times New Roman" w:cs="Times New Roman"/>
          <w:sz w:val="22"/>
          <w:szCs w:val="22"/>
        </w:rPr>
        <w:softHyphen/>
        <w:t>жженных танков. Наверное, среди них было больше советских, реградившйх 10 июля путь гитлеровцам к Курску.</w:t>
      </w:r>
    </w:p>
    <w:p w:rsidR="006609C6" w:rsidRDefault="00FA7186">
      <w:pPr>
        <w:shd w:val="clear" w:color="auto" w:fill="FFFFFF"/>
        <w:spacing w:line="245" w:lineRule="exact"/>
        <w:ind w:left="48" w:right="34" w:firstLine="163"/>
        <w:jc w:val="both"/>
      </w:pPr>
      <w:r>
        <w:rPr>
          <w:rFonts w:ascii="Times New Roman" w:eastAsia="Times New Roman" w:hAnsi="Times New Roman" w:cs="Times New Roman"/>
          <w:sz w:val="22"/>
          <w:szCs w:val="22"/>
        </w:rPr>
        <w:t>И еще. В книге о пограничных войсках (68, стр. 481), кото-ую мы цитировали, сказано точнее. Гитлеровцы стали отво</w:t>
      </w:r>
      <w:r>
        <w:rPr>
          <w:rFonts w:ascii="Times New Roman" w:eastAsia="Times New Roman" w:hAnsi="Times New Roman" w:cs="Times New Roman"/>
          <w:sz w:val="22"/>
          <w:szCs w:val="22"/>
        </w:rPr>
        <w:softHyphen/>
        <w:t>дить свои войска на новую полосу обороны (бывшую 2-ю со</w:t>
      </w:r>
      <w:r>
        <w:rPr>
          <w:rFonts w:ascii="Times New Roman" w:eastAsia="Times New Roman" w:hAnsi="Times New Roman" w:cs="Times New Roman"/>
          <w:sz w:val="22"/>
          <w:szCs w:val="22"/>
        </w:rPr>
        <w:softHyphen/>
        <w:t>ветскую), конечно же, только после перехода в наступление Брянского фронта (очевидно, правого крыла БФ) и левого кры</w:t>
      </w:r>
      <w:r>
        <w:rPr>
          <w:rFonts w:ascii="Times New Roman" w:eastAsia="Times New Roman" w:hAnsi="Times New Roman" w:cs="Times New Roman"/>
          <w:sz w:val="22"/>
          <w:szCs w:val="22"/>
        </w:rPr>
        <w:softHyphen/>
        <w:t>ла Западного фронта, т. е. 11 июля, в ночь с 11 на 12 июля и 12 июля 1943 года.</w:t>
      </w:r>
    </w:p>
    <w:p w:rsidR="006609C6" w:rsidRDefault="00FA7186">
      <w:pPr>
        <w:shd w:val="clear" w:color="auto" w:fill="FFFFFF"/>
        <w:spacing w:before="29" w:line="240" w:lineRule="exact"/>
        <w:ind w:left="38" w:right="38" w:firstLine="302"/>
        <w:jc w:val="both"/>
      </w:pPr>
      <w:r>
        <w:rPr>
          <w:rFonts w:ascii="Times New Roman" w:hAnsi="Times New Roman" w:cs="Times New Roman"/>
          <w:sz w:val="22"/>
          <w:szCs w:val="22"/>
        </w:rPr>
        <w:t xml:space="preserve">10 </w:t>
      </w:r>
      <w:r>
        <w:rPr>
          <w:rFonts w:ascii="Times New Roman" w:eastAsia="Times New Roman" w:hAnsi="Times New Roman" w:cs="Times New Roman"/>
          <w:sz w:val="22"/>
          <w:szCs w:val="22"/>
        </w:rPr>
        <w:t>июля был последним днем боев севернее Ольховатки, в том числе у Молотычевских холмов; западнее Ольховатки на фатежском и погорельском направлениях, согласно воспоми</w:t>
      </w:r>
      <w:r>
        <w:rPr>
          <w:rFonts w:ascii="Times New Roman" w:eastAsia="Times New Roman" w:hAnsi="Times New Roman" w:cs="Times New Roman"/>
          <w:sz w:val="22"/>
          <w:szCs w:val="22"/>
        </w:rPr>
        <w:softHyphen/>
        <w:t>наниям ветеранов, бои продолжались 11 и 12 июля.</w:t>
      </w:r>
    </w:p>
    <w:p w:rsidR="006609C6" w:rsidRDefault="00FA7186">
      <w:pPr>
        <w:shd w:val="clear" w:color="auto" w:fill="FFFFFF"/>
        <w:spacing w:before="10" w:line="240" w:lineRule="exact"/>
        <w:ind w:left="38" w:right="58" w:firstLine="288"/>
        <w:jc w:val="both"/>
      </w:pPr>
      <w:r>
        <w:rPr>
          <w:rFonts w:ascii="Times New Roman" w:eastAsia="Times New Roman" w:hAnsi="Times New Roman" w:cs="Times New Roman"/>
          <w:sz w:val="22"/>
          <w:szCs w:val="22"/>
        </w:rPr>
        <w:t>О боевых действиях 11 июля на правом крыле обороны на</w:t>
      </w:r>
      <w:r>
        <w:rPr>
          <w:rFonts w:ascii="Times New Roman" w:eastAsia="Times New Roman" w:hAnsi="Times New Roman" w:cs="Times New Roman"/>
          <w:sz w:val="22"/>
          <w:szCs w:val="22"/>
        </w:rPr>
        <w:softHyphen/>
        <w:t>правления гл.  удара сведений нет.</w:t>
      </w:r>
    </w:p>
    <w:p w:rsidR="006609C6" w:rsidRDefault="00FA7186">
      <w:pPr>
        <w:shd w:val="clear" w:color="auto" w:fill="FFFFFF"/>
        <w:spacing w:before="14" w:line="240" w:lineRule="exact"/>
        <w:ind w:left="34" w:right="48" w:firstLine="283"/>
        <w:jc w:val="both"/>
      </w:pPr>
      <w:r>
        <w:rPr>
          <w:rFonts w:ascii="Times New Roman" w:eastAsia="Times New Roman" w:hAnsi="Times New Roman" w:cs="Times New Roman"/>
          <w:sz w:val="22"/>
          <w:szCs w:val="22"/>
        </w:rPr>
        <w:t>Рубеж обороны советских войск к исходу 11 июля дан на схемах 25, 26 (пр. 3)</w:t>
      </w:r>
    </w:p>
    <w:p w:rsidR="006609C6" w:rsidRDefault="00FA7186">
      <w:pPr>
        <w:shd w:val="clear" w:color="auto" w:fill="FFFFFF"/>
        <w:spacing w:before="264"/>
        <w:ind w:right="34"/>
        <w:jc w:val="center"/>
      </w:pPr>
      <w:r>
        <w:rPr>
          <w:rFonts w:ascii="Times New Roman" w:hAnsi="Times New Roman" w:cs="Times New Roman"/>
          <w:b/>
          <w:bCs/>
          <w:sz w:val="22"/>
          <w:szCs w:val="22"/>
        </w:rPr>
        <w:t xml:space="preserve">3.162. </w:t>
      </w:r>
      <w:r>
        <w:rPr>
          <w:rFonts w:ascii="Times New Roman" w:eastAsia="Times New Roman" w:hAnsi="Times New Roman" w:cs="Times New Roman"/>
          <w:b/>
          <w:bCs/>
          <w:sz w:val="22"/>
          <w:szCs w:val="22"/>
        </w:rPr>
        <w:t>Поныровское направление</w:t>
      </w:r>
    </w:p>
    <w:p w:rsidR="006609C6" w:rsidRDefault="00FA7186">
      <w:pPr>
        <w:shd w:val="clear" w:color="auto" w:fill="FFFFFF"/>
        <w:spacing w:before="106" w:line="245" w:lineRule="exact"/>
        <w:ind w:left="10" w:right="58" w:firstLine="298"/>
        <w:jc w:val="both"/>
      </w:pPr>
      <w:r>
        <w:rPr>
          <w:rFonts w:ascii="Times New Roman" w:hAnsi="Times New Roman" w:cs="Times New Roman"/>
          <w:b/>
          <w:bCs/>
          <w:sz w:val="22"/>
          <w:szCs w:val="22"/>
        </w:rPr>
        <w:t xml:space="preserve">(43, </w:t>
      </w:r>
      <w:r>
        <w:rPr>
          <w:rFonts w:ascii="Times New Roman" w:eastAsia="Times New Roman" w:hAnsi="Times New Roman" w:cs="Times New Roman"/>
          <w:sz w:val="22"/>
          <w:szCs w:val="22"/>
        </w:rPr>
        <w:t>стр. 113) ...В ночь с 10 на 11 июля десантники 3-й и 4-й гв. дивизий по приказу командарма сменили 307-ю дивизию. Ее поредевшие героические полки уходили в тыл. За четыре дня упорнейших боев они во взаимодействии с артиллерией, танками, авиацией при помощи части сил второго эшелона от</w:t>
      </w:r>
      <w:r>
        <w:rPr>
          <w:rFonts w:ascii="Times New Roman" w:eastAsia="Times New Roman" w:hAnsi="Times New Roman" w:cs="Times New Roman"/>
          <w:sz w:val="22"/>
          <w:szCs w:val="22"/>
        </w:rPr>
        <w:softHyphen/>
        <w:t>разили наступление крупной группировки врага на вторую полосу обороны   армии...</w:t>
      </w:r>
    </w:p>
    <w:p w:rsidR="006609C6" w:rsidRDefault="00FA7186">
      <w:pPr>
        <w:shd w:val="clear" w:color="auto" w:fill="FFFFFF"/>
        <w:spacing w:before="10" w:line="250" w:lineRule="exact"/>
        <w:ind w:right="67" w:firstLine="278"/>
        <w:jc w:val="both"/>
      </w:pPr>
      <w:r>
        <w:rPr>
          <w:rFonts w:ascii="Times New Roman" w:eastAsia="Times New Roman" w:hAnsi="Times New Roman" w:cs="Times New Roman"/>
          <w:sz w:val="22"/>
          <w:szCs w:val="22"/>
        </w:rPr>
        <w:t>Дорогой Читатель! Мы с вами знаем, что в. ночь с 5 на 6, июля на этом же рубеже вступила в бой 2-я гв. ВДД, что поны-</w:t>
      </w:r>
    </w:p>
    <w:p w:rsidR="006609C6" w:rsidRDefault="00FA7186">
      <w:pPr>
        <w:shd w:val="clear" w:color="auto" w:fill="FFFFFF"/>
        <w:tabs>
          <w:tab w:val="left" w:pos="2693"/>
          <w:tab w:val="left" w:pos="3053"/>
          <w:tab w:val="left" w:pos="3811"/>
          <w:tab w:val="left" w:pos="6058"/>
        </w:tabs>
        <w:spacing w:before="226"/>
        <w:ind w:left="24"/>
      </w:pPr>
      <w:r>
        <w:rPr>
          <w:spacing w:val="-2"/>
          <w:sz w:val="12"/>
          <w:szCs w:val="12"/>
        </w:rPr>
        <w:t xml:space="preserve">15. </w:t>
      </w:r>
      <w:r>
        <w:rPr>
          <w:rFonts w:eastAsia="Times New Roman" w:cs="Times New Roman"/>
          <w:spacing w:val="-2"/>
          <w:sz w:val="12"/>
          <w:szCs w:val="12"/>
        </w:rPr>
        <w:t>Анализ</w:t>
      </w:r>
      <w:r>
        <w:rPr>
          <w:rFonts w:eastAsia="Times New Roman"/>
          <w:spacing w:val="-2"/>
          <w:sz w:val="12"/>
          <w:szCs w:val="12"/>
        </w:rPr>
        <w:t xml:space="preserve"> </w:t>
      </w:r>
      <w:r>
        <w:rPr>
          <w:rFonts w:eastAsia="Times New Roman" w:cs="Times New Roman"/>
          <w:spacing w:val="-2"/>
          <w:sz w:val="12"/>
          <w:szCs w:val="12"/>
        </w:rPr>
        <w:t>Курской</w:t>
      </w:r>
      <w:r>
        <w:rPr>
          <w:rFonts w:eastAsia="Times New Roman"/>
          <w:spacing w:val="-2"/>
          <w:sz w:val="12"/>
          <w:szCs w:val="12"/>
        </w:rPr>
        <w:t xml:space="preserve"> </w:t>
      </w:r>
      <w:r>
        <w:rPr>
          <w:rFonts w:eastAsia="Times New Roman" w:cs="Times New Roman"/>
          <w:spacing w:val="-2"/>
          <w:sz w:val="12"/>
          <w:szCs w:val="12"/>
        </w:rPr>
        <w:t>битвы</w:t>
      </w:r>
      <w:r>
        <w:rPr>
          <w:rFonts w:eastAsia="Times New Roman"/>
          <w:sz w:val="12"/>
          <w:szCs w:val="12"/>
        </w:rPr>
        <w:tab/>
      </w:r>
      <w:r>
        <w:rPr>
          <w:rFonts w:eastAsia="Times New Roman" w:cs="Times New Roman"/>
          <w:sz w:val="12"/>
          <w:szCs w:val="12"/>
        </w:rPr>
        <w:t>л</w:t>
      </w:r>
      <w:r>
        <w:rPr>
          <w:rFonts w:eastAsia="Times New Roman"/>
          <w:sz w:val="12"/>
          <w:szCs w:val="12"/>
        </w:rPr>
        <w:tab/>
      </w:r>
      <w:r>
        <w:rPr>
          <w:rFonts w:eastAsia="Times New Roman"/>
          <w:spacing w:val="-17"/>
          <w:sz w:val="12"/>
          <w:szCs w:val="12"/>
        </w:rPr>
        <w:t>''</w:t>
      </w:r>
      <w:r>
        <w:rPr>
          <w:rFonts w:eastAsia="Times New Roman"/>
          <w:sz w:val="12"/>
          <w:szCs w:val="12"/>
        </w:rPr>
        <w:tab/>
      </w:r>
      <w:r>
        <w:rPr>
          <w:rFonts w:eastAsia="Times New Roman"/>
          <w:i/>
          <w:iCs/>
          <w:spacing w:val="-14"/>
          <w:sz w:val="12"/>
          <w:szCs w:val="12"/>
        </w:rPr>
        <w:t xml:space="preserve">.   ■    </w:t>
      </w:r>
      <w:r>
        <w:rPr>
          <w:rFonts w:eastAsia="Times New Roman"/>
          <w:i/>
          <w:iCs/>
          <w:sz w:val="12"/>
          <w:szCs w:val="12"/>
          <w:vertAlign w:val="subscript"/>
        </w:rPr>
        <w:t>:</w:t>
      </w:r>
      <w:r>
        <w:rPr>
          <w:rFonts w:eastAsia="Times New Roman"/>
          <w:i/>
          <w:iCs/>
          <w:sz w:val="12"/>
          <w:szCs w:val="12"/>
        </w:rPr>
        <w:t xml:space="preserve">    </w:t>
      </w:r>
      <w:r>
        <w:rPr>
          <w:rFonts w:eastAsia="Times New Roman"/>
          <w:i/>
          <w:iCs/>
          <w:spacing w:val="-5"/>
          <w:w w:val="64"/>
          <w:sz w:val="12"/>
          <w:szCs w:val="12"/>
        </w:rPr>
        <w:t xml:space="preserve">■  .     </w:t>
      </w:r>
      <w:r>
        <w:rPr>
          <w:rFonts w:eastAsia="Times New Roman"/>
          <w:i/>
          <w:iCs/>
          <w:w w:val="64"/>
          <w:sz w:val="12"/>
          <w:szCs w:val="12"/>
        </w:rPr>
        <w:t>'■','■</w:t>
      </w:r>
      <w:r>
        <w:rPr>
          <w:rFonts w:eastAsia="Times New Roman"/>
          <w:i/>
          <w:iCs/>
          <w:spacing w:val="-5"/>
          <w:w w:val="64"/>
          <w:sz w:val="12"/>
          <w:szCs w:val="12"/>
        </w:rPr>
        <w:t xml:space="preserve"> </w:t>
      </w:r>
      <w:r>
        <w:rPr>
          <w:rFonts w:eastAsia="Times New Roman"/>
          <w:w w:val="64"/>
          <w:sz w:val="12"/>
          <w:szCs w:val="12"/>
        </w:rPr>
        <w:t>,/■.:</w:t>
      </w:r>
      <w:r>
        <w:rPr>
          <w:rFonts w:eastAsia="Times New Roman"/>
          <w:sz w:val="12"/>
          <w:szCs w:val="12"/>
        </w:rPr>
        <w:tab/>
      </w:r>
      <w:r>
        <w:rPr>
          <w:rFonts w:eastAsia="Times New Roman"/>
          <w:w w:val="64"/>
          <w:sz w:val="12"/>
          <w:szCs w:val="12"/>
        </w:rPr>
        <w:t>449</w:t>
      </w:r>
    </w:p>
    <w:p w:rsidR="006609C6" w:rsidRDefault="006609C6">
      <w:pPr>
        <w:shd w:val="clear" w:color="auto" w:fill="FFFFFF"/>
        <w:tabs>
          <w:tab w:val="left" w:pos="2693"/>
          <w:tab w:val="left" w:pos="3053"/>
          <w:tab w:val="left" w:pos="3811"/>
          <w:tab w:val="left" w:pos="6058"/>
        </w:tabs>
        <w:spacing w:before="226"/>
        <w:ind w:left="24"/>
        <w:sectPr w:rsidR="006609C6">
          <w:pgSz w:w="16834" w:h="11909" w:orient="landscape"/>
          <w:pgMar w:top="692" w:right="1584" w:bottom="360" w:left="1440" w:header="720" w:footer="720" w:gutter="0"/>
          <w:cols w:num="2" w:space="720" w:equalWidth="0">
            <w:col w:w="6436" w:space="907"/>
            <w:col w:w="6465"/>
          </w:cols>
          <w:noEndnote/>
        </w:sectPr>
      </w:pPr>
    </w:p>
    <w:p w:rsidR="006609C6" w:rsidRDefault="00FA7186">
      <w:pPr>
        <w:shd w:val="clear" w:color="auto" w:fill="FFFFFF"/>
        <w:spacing w:before="24" w:line="245" w:lineRule="exact"/>
        <w:ind w:left="10"/>
      </w:pPr>
      <w:r>
        <w:rPr>
          <w:rFonts w:ascii="Times New Roman" w:eastAsia="Times New Roman" w:hAnsi="Times New Roman" w:cs="Times New Roman"/>
          <w:sz w:val="22"/>
          <w:szCs w:val="22"/>
        </w:rPr>
        <w:t>ровское направление оборонял 3-й ТК, 129-я ТБр, 27-й гв. ТП... Мы знаем, что ни одной стрелковой дивизии в ВОВ не придава лось столько артиллерии, как 307-й СД.</w:t>
      </w:r>
    </w:p>
    <w:p w:rsidR="006609C6" w:rsidRDefault="00FA7186">
      <w:pPr>
        <w:shd w:val="clear" w:color="auto" w:fill="FFFFFF"/>
        <w:spacing w:line="245" w:lineRule="exact"/>
        <w:ind w:left="14" w:firstLine="278"/>
        <w:jc w:val="both"/>
      </w:pPr>
      <w:r>
        <w:rPr>
          <w:rFonts w:ascii="Times New Roman" w:eastAsia="Times New Roman" w:hAnsi="Times New Roman" w:cs="Times New Roman"/>
          <w:sz w:val="22"/>
          <w:szCs w:val="22"/>
        </w:rPr>
        <w:t>П. Карелл (5, стр. 8—9) ...Советские держат перекресток, немцы — школу. В ночь с 10 на 11 июля ген.-полковник Мо</w:t>
      </w:r>
      <w:r>
        <w:rPr>
          <w:rFonts w:ascii="Times New Roman" w:eastAsia="Times New Roman" w:hAnsi="Times New Roman" w:cs="Times New Roman"/>
          <w:sz w:val="22"/>
          <w:szCs w:val="22"/>
        </w:rPr>
        <w:softHyphen/>
        <w:t>дель из своего резерва бросает 10-ю мотодивизию в извергаю</w:t>
      </w:r>
      <w:r>
        <w:rPr>
          <w:rFonts w:ascii="Times New Roman" w:eastAsia="Times New Roman" w:hAnsi="Times New Roman" w:cs="Times New Roman"/>
          <w:sz w:val="22"/>
          <w:szCs w:val="22"/>
        </w:rPr>
        <w:softHyphen/>
        <w:t>щую огонь и железо битву. Она вступает на участок боевых действий 292-й пехотной дивизии. На грузовиках «рено» рота за ротой въезжает на позиции резерва. Баварская дивизия с ключом в качестве условного тактического знака имела мощ</w:t>
      </w:r>
      <w:r>
        <w:rPr>
          <w:rFonts w:ascii="Times New Roman" w:eastAsia="Times New Roman" w:hAnsi="Times New Roman" w:cs="Times New Roman"/>
          <w:sz w:val="22"/>
          <w:szCs w:val="22"/>
        </w:rPr>
        <w:softHyphen/>
        <w:t>ный артиллерийский кулак: семь артиллерийских дивизионов, один полк реактивных минометов, один батальон тяжелых гра</w:t>
      </w:r>
      <w:r>
        <w:rPr>
          <w:rFonts w:ascii="Times New Roman" w:eastAsia="Times New Roman" w:hAnsi="Times New Roman" w:cs="Times New Roman"/>
          <w:sz w:val="22"/>
          <w:szCs w:val="22"/>
        </w:rPr>
        <w:softHyphen/>
        <w:t>натометов и один дивизион боевых орудий. Об эту огневую мощь сразу же в первый день ее применения разбиваются сильные-вражеские (советские) танковые атаки на вокзал п. Поныри.</w:t>
      </w:r>
    </w:p>
    <w:p w:rsidR="006609C6" w:rsidRDefault="00FA7186">
      <w:pPr>
        <w:shd w:val="clear" w:color="auto" w:fill="FFFFFF"/>
        <w:spacing w:before="235"/>
        <w:ind w:left="1162"/>
      </w:pPr>
      <w:r>
        <w:rPr>
          <w:rFonts w:ascii="Times New Roman" w:hAnsi="Times New Roman" w:cs="Times New Roman"/>
          <w:sz w:val="22"/>
          <w:szCs w:val="22"/>
        </w:rPr>
        <w:t xml:space="preserve">3.163. </w:t>
      </w:r>
      <w:r>
        <w:rPr>
          <w:rFonts w:ascii="Times New Roman" w:eastAsia="Times New Roman" w:hAnsi="Times New Roman" w:cs="Times New Roman"/>
          <w:sz w:val="22"/>
          <w:szCs w:val="22"/>
        </w:rPr>
        <w:t>Малоархангельское направление</w:t>
      </w:r>
    </w:p>
    <w:p w:rsidR="006609C6" w:rsidRDefault="00FA7186">
      <w:pPr>
        <w:shd w:val="clear" w:color="auto" w:fill="FFFFFF"/>
        <w:spacing w:before="115" w:line="245" w:lineRule="exact"/>
        <w:ind w:left="14" w:right="14" w:firstLine="269"/>
        <w:jc w:val="both"/>
      </w:pPr>
      <w:r>
        <w:rPr>
          <w:rFonts w:ascii="Times New Roman" w:eastAsia="Times New Roman" w:hAnsi="Times New Roman" w:cs="Times New Roman"/>
          <w:sz w:val="22"/>
          <w:szCs w:val="22"/>
        </w:rPr>
        <w:t>Дорогой Читатель! Я думаю, вам будет интересно сопоста</w:t>
      </w:r>
      <w:r>
        <w:rPr>
          <w:rFonts w:ascii="Times New Roman" w:eastAsia="Times New Roman" w:hAnsi="Times New Roman" w:cs="Times New Roman"/>
          <w:sz w:val="22"/>
          <w:szCs w:val="22"/>
        </w:rPr>
        <w:softHyphen/>
        <w:t>вить факты о боевых действиях на малоархангельском направ</w:t>
      </w:r>
      <w:r>
        <w:rPr>
          <w:rFonts w:ascii="Times New Roman" w:eastAsia="Times New Roman" w:hAnsi="Times New Roman" w:cs="Times New Roman"/>
          <w:sz w:val="22"/>
          <w:szCs w:val="22"/>
        </w:rPr>
        <w:softHyphen/>
        <w:t>лении, которые приводятся в одной и той же книге.</w:t>
      </w:r>
    </w:p>
    <w:p w:rsidR="006609C6" w:rsidRDefault="00FA7186">
      <w:pPr>
        <w:shd w:val="clear" w:color="auto" w:fill="FFFFFF"/>
        <w:spacing w:line="245" w:lineRule="exact"/>
        <w:ind w:left="14" w:right="5" w:firstLine="293"/>
        <w:jc w:val="both"/>
      </w:pPr>
      <w:r>
        <w:rPr>
          <w:rFonts w:ascii="Times New Roman" w:hAnsi="Times New Roman" w:cs="Times New Roman"/>
          <w:sz w:val="22"/>
          <w:szCs w:val="22"/>
        </w:rPr>
        <w:t xml:space="preserve">(43, </w:t>
      </w:r>
      <w:r>
        <w:rPr>
          <w:rFonts w:ascii="Times New Roman" w:eastAsia="Times New Roman" w:hAnsi="Times New Roman" w:cs="Times New Roman"/>
          <w:sz w:val="22"/>
          <w:szCs w:val="22"/>
        </w:rPr>
        <w:t>стр. 113—114) ...11 июля, истощенный враг сделал пос</w:t>
      </w:r>
      <w:r>
        <w:rPr>
          <w:rFonts w:ascii="Times New Roman" w:eastAsia="Times New Roman" w:hAnsi="Times New Roman" w:cs="Times New Roman"/>
          <w:sz w:val="22"/>
          <w:szCs w:val="22"/>
        </w:rPr>
        <w:softHyphen/>
        <w:t>леднее судорожное усилие. В 11 час. 30 мин. противник силой до пехотной дивизии с 60 танками и штурмовыми орудиями, использовав мощный артиллерийский огонь, неожиданно уда</w:t>
      </w:r>
      <w:r>
        <w:rPr>
          <w:rFonts w:ascii="Times New Roman" w:eastAsia="Times New Roman" w:hAnsi="Times New Roman" w:cs="Times New Roman"/>
          <w:sz w:val="22"/>
          <w:szCs w:val="22"/>
        </w:rPr>
        <w:softHyphen/>
        <w:t>рил по левому флангу 15-го стр. корпуса. Вражеские войска потеснили части 148-й и 74-й стрелковых дивизий и вышли на рубеж Майская Зорька—Протасове Здесь его наступление было окончательно остановлено...</w:t>
      </w:r>
    </w:p>
    <w:p w:rsidR="006609C6" w:rsidRDefault="00FA7186">
      <w:pPr>
        <w:shd w:val="clear" w:color="auto" w:fill="FFFFFF"/>
        <w:spacing w:before="5" w:line="245" w:lineRule="exact"/>
        <w:ind w:left="14" w:firstLine="274"/>
        <w:jc w:val="both"/>
      </w:pPr>
      <w:r>
        <w:rPr>
          <w:rFonts w:ascii="Times New Roman" w:eastAsia="Times New Roman" w:hAnsi="Times New Roman" w:cs="Times New Roman"/>
          <w:sz w:val="22"/>
          <w:szCs w:val="22"/>
        </w:rPr>
        <w:t>Дорогой Читатель! В данном случае авторы процитирован</w:t>
      </w:r>
      <w:r>
        <w:rPr>
          <w:rFonts w:ascii="Times New Roman" w:eastAsia="Times New Roman" w:hAnsi="Times New Roman" w:cs="Times New Roman"/>
          <w:sz w:val="22"/>
          <w:szCs w:val="22"/>
        </w:rPr>
        <w:softHyphen/>
        <w:t>ного отрывка утверждают, что гитлеровцы были остановлены и 4-х километрах перед г. Малоархангельском.</w:t>
      </w:r>
    </w:p>
    <w:p w:rsidR="006609C6" w:rsidRDefault="00FA7186">
      <w:pPr>
        <w:shd w:val="clear" w:color="auto" w:fill="FFFFFF"/>
        <w:spacing w:line="245" w:lineRule="exact"/>
        <w:ind w:right="10" w:firstLine="283"/>
        <w:jc w:val="both"/>
      </w:pPr>
      <w:r>
        <w:rPr>
          <w:rFonts w:ascii="Times New Roman" w:eastAsia="Times New Roman" w:hAnsi="Times New Roman" w:cs="Times New Roman"/>
          <w:sz w:val="22"/>
          <w:szCs w:val="22"/>
        </w:rPr>
        <w:t>А в другом месте этой же книги говорится (43, стр. 110) ...При защите г. Малоархангельска 11 июля 1943 г. осколок вражеского снаряда оборвал жизнь храброго лейтенанта (И. Е. Сонина)...</w:t>
      </w:r>
    </w:p>
    <w:p w:rsidR="006609C6" w:rsidRDefault="00FA7186">
      <w:pPr>
        <w:shd w:val="clear" w:color="auto" w:fill="FFFFFF"/>
        <w:spacing w:before="5" w:line="245" w:lineRule="exact"/>
        <w:ind w:left="5" w:right="5" w:firstLine="283"/>
        <w:jc w:val="both"/>
      </w:pPr>
      <w:r>
        <w:rPr>
          <w:rFonts w:ascii="Times New Roman" w:eastAsia="Times New Roman" w:hAnsi="Times New Roman" w:cs="Times New Roman"/>
          <w:sz w:val="22"/>
          <w:szCs w:val="22"/>
        </w:rPr>
        <w:t>Ранее мы цитировали воспоминания ветеранов 148-й стр. дивизии, защищавшей г. Малоархангельск, в которых говорится, что 148-я СД 11 июля прочно закрепилась на второй полосе обороны, которая проходила перед Малоархангельском, захва</w:t>
      </w:r>
      <w:r>
        <w:rPr>
          <w:rFonts w:ascii="Times New Roman" w:eastAsia="Times New Roman" w:hAnsi="Times New Roman" w:cs="Times New Roman"/>
          <w:sz w:val="22"/>
          <w:szCs w:val="22"/>
        </w:rPr>
        <w:softHyphen/>
        <w:t>тывая северо-западную окраину города.</w:t>
      </w:r>
    </w:p>
    <w:p w:rsidR="006609C6" w:rsidRDefault="00FA7186">
      <w:pPr>
        <w:shd w:val="clear" w:color="auto" w:fill="FFFFFF"/>
        <w:spacing w:line="240" w:lineRule="exact"/>
        <w:ind w:left="19" w:right="10" w:firstLine="269"/>
        <w:jc w:val="both"/>
      </w:pPr>
      <w:r>
        <w:br w:type="column"/>
      </w:r>
      <w:r>
        <w:rPr>
          <w:rFonts w:ascii="Times New Roman" w:eastAsia="Times New Roman" w:hAnsi="Times New Roman" w:cs="Times New Roman"/>
          <w:sz w:val="22"/>
          <w:szCs w:val="22"/>
        </w:rPr>
        <w:t>Обратимся к боевому дневнику командира 8-й стр.\дивизии П. М. Гудзя.</w:t>
      </w:r>
    </w:p>
    <w:p w:rsidR="006609C6" w:rsidRDefault="00FA7186">
      <w:pPr>
        <w:shd w:val="clear" w:color="auto" w:fill="FFFFFF"/>
        <w:spacing w:line="240" w:lineRule="exact"/>
        <w:ind w:left="5" w:right="14" w:firstLine="274"/>
        <w:jc w:val="both"/>
      </w:pPr>
      <w:r>
        <w:rPr>
          <w:rFonts w:ascii="Times New Roman" w:hAnsi="Times New Roman" w:cs="Times New Roman"/>
          <w:sz w:val="22"/>
          <w:szCs w:val="22"/>
        </w:rPr>
        <w:t xml:space="preserve">...11.07.43. </w:t>
      </w:r>
      <w:r>
        <w:rPr>
          <w:rFonts w:ascii="Times New Roman" w:eastAsia="Times New Roman" w:hAnsi="Times New Roman" w:cs="Times New Roman"/>
          <w:sz w:val="22"/>
          <w:szCs w:val="22"/>
        </w:rPr>
        <w:t>в 7.00 на участке соседа слева (148-й СД) про</w:t>
      </w:r>
      <w:r>
        <w:rPr>
          <w:rFonts w:ascii="Times New Roman" w:eastAsia="Times New Roman" w:hAnsi="Times New Roman" w:cs="Times New Roman"/>
          <w:sz w:val="22"/>
          <w:szCs w:val="22"/>
        </w:rPr>
        <w:softHyphen/>
        <w:t>тивник танками и пехотой атаковал в направлении высот 255.6 и 237.0.</w:t>
      </w:r>
    </w:p>
    <w:p w:rsidR="006609C6" w:rsidRDefault="00FA7186">
      <w:pPr>
        <w:shd w:val="clear" w:color="auto" w:fill="FFFFFF"/>
        <w:spacing w:line="240" w:lineRule="exact"/>
        <w:ind w:left="5" w:firstLine="269"/>
        <w:jc w:val="both"/>
      </w:pPr>
      <w:r>
        <w:rPr>
          <w:rFonts w:ascii="Times New Roman" w:eastAsia="Times New Roman" w:hAnsi="Times New Roman" w:cs="Times New Roman"/>
          <w:sz w:val="22"/>
          <w:szCs w:val="22"/>
        </w:rPr>
        <w:t>Части 148-й СД бросили оборону и панически начали отка</w:t>
      </w:r>
      <w:r>
        <w:rPr>
          <w:rFonts w:ascii="Times New Roman" w:eastAsia="Times New Roman" w:hAnsi="Times New Roman" w:cs="Times New Roman"/>
          <w:sz w:val="22"/>
          <w:szCs w:val="22"/>
        </w:rPr>
        <w:softHyphen/>
        <w:t>тываться в сторону Малоархангельска, а частично на левый фланг 8-й СД, открывая дорогу противнику на наши тылы.</w:t>
      </w:r>
    </w:p>
    <w:p w:rsidR="006609C6" w:rsidRDefault="00FA7186">
      <w:pPr>
        <w:shd w:val="clear" w:color="auto" w:fill="FFFFFF"/>
        <w:spacing w:line="240" w:lineRule="exact"/>
        <w:ind w:left="14" w:right="5" w:firstLine="278"/>
        <w:jc w:val="both"/>
      </w:pPr>
      <w:r>
        <w:rPr>
          <w:rFonts w:ascii="Times New Roman" w:eastAsia="Times New Roman" w:hAnsi="Times New Roman" w:cs="Times New Roman"/>
          <w:sz w:val="22"/>
          <w:szCs w:val="22"/>
        </w:rPr>
        <w:t>Предпринятыми решительными мерами заградотряда 8-й СД, офицеров НП командира 8-й СД и подразделений 151-го СП 8-й СД беспорядочное отступление 148-й СД в сторону левого фланга 8-й СД было приостановлено.</w:t>
      </w:r>
    </w:p>
    <w:p w:rsidR="006609C6" w:rsidRDefault="00FA7186">
      <w:pPr>
        <w:shd w:val="clear" w:color="auto" w:fill="FFFFFF"/>
        <w:spacing w:line="240" w:lineRule="exact"/>
        <w:ind w:left="293"/>
      </w:pPr>
      <w:r>
        <w:rPr>
          <w:rFonts w:ascii="Times New Roman" w:eastAsia="Times New Roman" w:hAnsi="Times New Roman" w:cs="Times New Roman"/>
          <w:sz w:val="22"/>
          <w:szCs w:val="22"/>
        </w:rPr>
        <w:t>Распоряжением командира 8-й СД:</w:t>
      </w:r>
    </w:p>
    <w:p w:rsidR="006609C6" w:rsidRDefault="00FA7186" w:rsidP="00FA7186">
      <w:pPr>
        <w:numPr>
          <w:ilvl w:val="0"/>
          <w:numId w:val="20"/>
        </w:numPr>
        <w:shd w:val="clear" w:color="auto" w:fill="FFFFFF"/>
        <w:tabs>
          <w:tab w:val="left" w:pos="528"/>
        </w:tabs>
        <w:spacing w:line="240" w:lineRule="exact"/>
        <w:ind w:left="298"/>
        <w:rPr>
          <w:rFonts w:ascii="Times New Roman" w:hAnsi="Times New Roman" w:cs="Times New Roman"/>
          <w:spacing w:val="-20"/>
          <w:sz w:val="22"/>
          <w:szCs w:val="22"/>
        </w:rPr>
      </w:pPr>
      <w:r>
        <w:rPr>
          <w:rFonts w:ascii="Times New Roman" w:eastAsia="Times New Roman" w:hAnsi="Times New Roman" w:cs="Times New Roman"/>
          <w:sz w:val="22"/>
          <w:szCs w:val="22"/>
        </w:rPr>
        <w:t>В сторону противника брошен ИПТАП;</w:t>
      </w:r>
    </w:p>
    <w:p w:rsidR="006609C6" w:rsidRDefault="00FA7186" w:rsidP="00FA7186">
      <w:pPr>
        <w:numPr>
          <w:ilvl w:val="0"/>
          <w:numId w:val="21"/>
        </w:numPr>
        <w:shd w:val="clear" w:color="auto" w:fill="FFFFFF"/>
        <w:tabs>
          <w:tab w:val="left" w:pos="528"/>
        </w:tabs>
        <w:spacing w:line="240" w:lineRule="exact"/>
        <w:ind w:left="14" w:firstLine="283"/>
        <w:jc w:val="both"/>
        <w:rPr>
          <w:rFonts w:ascii="Times New Roman" w:hAnsi="Times New Roman" w:cs="Times New Roman"/>
          <w:spacing w:val="-16"/>
          <w:sz w:val="22"/>
          <w:szCs w:val="22"/>
        </w:rPr>
      </w:pPr>
      <w:r>
        <w:rPr>
          <w:rFonts w:ascii="Times New Roman" w:hAnsi="Times New Roman" w:cs="Times New Roman"/>
          <w:sz w:val="22"/>
          <w:szCs w:val="22"/>
        </w:rPr>
        <w:t>229-</w:t>
      </w:r>
      <w:r>
        <w:rPr>
          <w:rFonts w:ascii="Times New Roman" w:eastAsia="Times New Roman" w:hAnsi="Times New Roman" w:cs="Times New Roman"/>
          <w:sz w:val="22"/>
          <w:szCs w:val="22"/>
        </w:rPr>
        <w:t>й СП по тревоге снялся со своего района-расположе</w:t>
      </w:r>
      <w:r>
        <w:rPr>
          <w:rFonts w:ascii="Times New Roman" w:eastAsia="Times New Roman" w:hAnsi="Times New Roman" w:cs="Times New Roman"/>
          <w:sz w:val="22"/>
          <w:szCs w:val="22"/>
        </w:rPr>
        <w:softHyphen/>
        <w:t>ния и совершил 4-километровый бросок, с ходу в 10.30 контр</w:t>
      </w:r>
      <w:r>
        <w:rPr>
          <w:rFonts w:ascii="Times New Roman" w:eastAsia="Times New Roman" w:hAnsi="Times New Roman" w:cs="Times New Roman"/>
          <w:sz w:val="22"/>
          <w:szCs w:val="22"/>
        </w:rPr>
        <w:softHyphen/>
        <w:t>атаковал противника, танки которого вплотную подошли к НП командира 8-й СД.</w:t>
      </w:r>
    </w:p>
    <w:p w:rsidR="006609C6" w:rsidRDefault="00FA7186">
      <w:pPr>
        <w:shd w:val="clear" w:color="auto" w:fill="FFFFFF"/>
        <w:spacing w:line="240" w:lineRule="exact"/>
        <w:ind w:left="14" w:firstLine="274"/>
        <w:jc w:val="both"/>
      </w:pPr>
      <w:r>
        <w:rPr>
          <w:rFonts w:ascii="Times New Roman" w:eastAsia="Times New Roman" w:hAnsi="Times New Roman" w:cs="Times New Roman"/>
          <w:sz w:val="22"/>
          <w:szCs w:val="22"/>
        </w:rPr>
        <w:t>В результате яростной контратаки, поддержанной ураган</w:t>
      </w:r>
      <w:r>
        <w:rPr>
          <w:rFonts w:ascii="Times New Roman" w:eastAsia="Times New Roman" w:hAnsi="Times New Roman" w:cs="Times New Roman"/>
          <w:sz w:val="22"/>
          <w:szCs w:val="22"/>
        </w:rPr>
        <w:softHyphen/>
        <w:t>ным огнем дивизионной и приданной артиллерии, противник остановлен и отброшен. К 11.30 1 и 2/229 СП закрепились на восточных скатах вые. 255.6.</w:t>
      </w:r>
    </w:p>
    <w:p w:rsidR="006609C6" w:rsidRDefault="00FA7186">
      <w:pPr>
        <w:shd w:val="clear" w:color="auto" w:fill="FFFFFF"/>
        <w:spacing w:line="240" w:lineRule="exact"/>
        <w:ind w:left="14" w:right="14" w:firstLine="278"/>
        <w:jc w:val="both"/>
      </w:pPr>
      <w:r>
        <w:rPr>
          <w:rFonts w:ascii="Times New Roman" w:eastAsia="Times New Roman" w:hAnsi="Times New Roman" w:cs="Times New Roman"/>
          <w:sz w:val="22"/>
          <w:szCs w:val="22"/>
        </w:rPr>
        <w:t>По поводу этого боя командиром 15-го СК ген.-полковни</w:t>
      </w:r>
      <w:r>
        <w:rPr>
          <w:rFonts w:ascii="Times New Roman" w:eastAsia="Times New Roman" w:hAnsi="Times New Roman" w:cs="Times New Roman"/>
          <w:sz w:val="22"/>
          <w:szCs w:val="22"/>
        </w:rPr>
        <w:softHyphen/>
        <w:t>ком Людниковым 13 июля 1943 г. был издан специальный при</w:t>
      </w:r>
      <w:r>
        <w:rPr>
          <w:rFonts w:ascii="Times New Roman" w:eastAsia="Times New Roman" w:hAnsi="Times New Roman" w:cs="Times New Roman"/>
          <w:sz w:val="22"/>
          <w:szCs w:val="22"/>
        </w:rPr>
        <w:softHyphen/>
        <w:t>каз за № 005, в котором говорится:</w:t>
      </w:r>
    </w:p>
    <w:p w:rsidR="006609C6" w:rsidRDefault="00FA7186">
      <w:pPr>
        <w:shd w:val="clear" w:color="auto" w:fill="FFFFFF"/>
        <w:spacing w:before="5" w:line="240" w:lineRule="exact"/>
        <w:ind w:left="14" w:firstLine="288"/>
        <w:jc w:val="both"/>
      </w:pPr>
      <w:r>
        <w:rPr>
          <w:rFonts w:ascii="Times New Roman" w:hAnsi="Times New Roman" w:cs="Times New Roman"/>
          <w:sz w:val="22"/>
          <w:szCs w:val="22"/>
        </w:rPr>
        <w:t xml:space="preserve">11 </w:t>
      </w:r>
      <w:r>
        <w:rPr>
          <w:rFonts w:ascii="Times New Roman" w:eastAsia="Times New Roman" w:hAnsi="Times New Roman" w:cs="Times New Roman"/>
          <w:sz w:val="22"/>
          <w:szCs w:val="22"/>
        </w:rPr>
        <w:t>июля 1943 г. считаю черным днем Для офицеров 148-й СД... 507-й СП 148-й СД 11 июля самовольно, без приказа свыше, оставил занимаемые им позиции — вые. 255.6, чем со</w:t>
      </w:r>
      <w:r>
        <w:rPr>
          <w:rFonts w:ascii="Times New Roman" w:eastAsia="Times New Roman" w:hAnsi="Times New Roman" w:cs="Times New Roman"/>
          <w:sz w:val="22"/>
          <w:szCs w:val="22"/>
        </w:rPr>
        <w:softHyphen/>
        <w:t>здал угрожающее положение для других частей корпуса, а про</w:t>
      </w:r>
      <w:r>
        <w:rPr>
          <w:rFonts w:ascii="Times New Roman" w:eastAsia="Times New Roman" w:hAnsi="Times New Roman" w:cs="Times New Roman"/>
          <w:sz w:val="22"/>
          <w:szCs w:val="22"/>
        </w:rPr>
        <w:softHyphen/>
        <w:t>тивник воспользовался этим, получил возможность вклиниться в нашу оборону.</w:t>
      </w:r>
    </w:p>
    <w:p w:rsidR="006609C6" w:rsidRDefault="00FA7186">
      <w:pPr>
        <w:shd w:val="clear" w:color="auto" w:fill="FFFFFF"/>
        <w:spacing w:line="240" w:lineRule="exact"/>
        <w:ind w:left="10" w:right="19" w:firstLine="283"/>
        <w:jc w:val="both"/>
      </w:pPr>
      <w:r>
        <w:rPr>
          <w:rFonts w:ascii="Times New Roman" w:hAnsi="Times New Roman" w:cs="Times New Roman"/>
          <w:sz w:val="22"/>
          <w:szCs w:val="22"/>
        </w:rPr>
        <w:t>...</w:t>
      </w:r>
      <w:r>
        <w:rPr>
          <w:rFonts w:ascii="Times New Roman" w:eastAsia="Times New Roman" w:hAnsi="Times New Roman" w:cs="Times New Roman"/>
          <w:sz w:val="22"/>
          <w:szCs w:val="22"/>
        </w:rPr>
        <w:t>Зам. комара 148-й СД полковник Коноплев, вместо того, чтобы навести порядок, сам убежал на КП  8-й СД...</w:t>
      </w:r>
    </w:p>
    <w:p w:rsidR="006609C6" w:rsidRDefault="00FA7186">
      <w:pPr>
        <w:shd w:val="clear" w:color="auto" w:fill="FFFFFF"/>
        <w:spacing w:line="240" w:lineRule="exact"/>
        <w:ind w:left="10" w:right="10" w:firstLine="269"/>
        <w:jc w:val="both"/>
      </w:pPr>
      <w:r>
        <w:rPr>
          <w:rFonts w:ascii="Times New Roman" w:eastAsia="Times New Roman" w:hAnsi="Times New Roman" w:cs="Times New Roman"/>
          <w:sz w:val="22"/>
          <w:szCs w:val="22"/>
        </w:rPr>
        <w:t>Дорогой Читатель! Итак, 11 июля 148-я СД была выбита с занимаемых рубежей и отошла на 2-ю полосу обороны, прохо</w:t>
      </w:r>
      <w:r>
        <w:rPr>
          <w:rFonts w:ascii="Times New Roman" w:eastAsia="Times New Roman" w:hAnsi="Times New Roman" w:cs="Times New Roman"/>
          <w:sz w:val="22"/>
          <w:szCs w:val="22"/>
        </w:rPr>
        <w:softHyphen/>
        <w:t>дившую у северо-западной окраины г. Малоархангельска.</w:t>
      </w:r>
    </w:p>
    <w:p w:rsidR="006609C6" w:rsidRDefault="00FA7186">
      <w:pPr>
        <w:shd w:val="clear" w:color="auto" w:fill="FFFFFF"/>
        <w:spacing w:line="240" w:lineRule="exact"/>
        <w:ind w:left="10" w:right="24" w:firstLine="283"/>
        <w:jc w:val="both"/>
      </w:pPr>
      <w:r>
        <w:rPr>
          <w:rFonts w:ascii="Times New Roman" w:eastAsia="Times New Roman" w:hAnsi="Times New Roman" w:cs="Times New Roman"/>
          <w:sz w:val="22"/>
          <w:szCs w:val="22"/>
        </w:rPr>
        <w:t>Но на позиции каких войсковых подразделений, располо</w:t>
      </w:r>
      <w:r>
        <w:rPr>
          <w:rFonts w:ascii="Times New Roman" w:eastAsia="Times New Roman" w:hAnsi="Times New Roman" w:cs="Times New Roman"/>
          <w:sz w:val="22"/>
          <w:szCs w:val="22"/>
        </w:rPr>
        <w:softHyphen/>
        <w:t>женных у Малоархангельска, отошла 148-я стр. дивизия и быв</w:t>
      </w:r>
      <w:r>
        <w:rPr>
          <w:rFonts w:ascii="Times New Roman" w:eastAsia="Times New Roman" w:hAnsi="Times New Roman" w:cs="Times New Roman"/>
          <w:sz w:val="22"/>
          <w:szCs w:val="22"/>
        </w:rPr>
        <w:softHyphen/>
        <w:t>шая на тех же рубежах 74-я СД</w:t>
      </w:r>
      <w:r>
        <w:rPr>
          <w:rFonts w:ascii="Times New Roman" w:eastAsia="Times New Roman" w:hAnsi="Times New Roman" w:cs="Times New Roman"/>
          <w:sz w:val="22"/>
          <w:szCs w:val="22"/>
          <w:vertAlign w:val="superscript"/>
        </w:rPr>
        <w:t>?</w:t>
      </w:r>
    </w:p>
    <w:p w:rsidR="006609C6" w:rsidRDefault="00FA7186">
      <w:pPr>
        <w:shd w:val="clear" w:color="auto" w:fill="FFFFFF"/>
        <w:spacing w:before="10" w:line="240" w:lineRule="exact"/>
        <w:ind w:right="10" w:firstLine="293"/>
        <w:jc w:val="both"/>
      </w:pPr>
      <w:r>
        <w:rPr>
          <w:rFonts w:ascii="Times New Roman" w:eastAsia="Times New Roman" w:hAnsi="Times New Roman" w:cs="Times New Roman"/>
          <w:sz w:val="22"/>
          <w:szCs w:val="22"/>
        </w:rPr>
        <w:t>Мы уже цитировали отрывок воспоминаний одного из ве</w:t>
      </w:r>
      <w:r>
        <w:rPr>
          <w:rFonts w:ascii="Times New Roman" w:eastAsia="Times New Roman" w:hAnsi="Times New Roman" w:cs="Times New Roman"/>
          <w:sz w:val="22"/>
          <w:szCs w:val="22"/>
        </w:rPr>
        <w:softHyphen/>
        <w:t>теранов, который писал, что Малоархангельск уже 8 июля с</w:t>
      </w:r>
    </w:p>
    <w:p w:rsidR="006609C6" w:rsidRDefault="006609C6">
      <w:pPr>
        <w:shd w:val="clear" w:color="auto" w:fill="FFFFFF"/>
        <w:spacing w:before="10" w:line="240" w:lineRule="exact"/>
        <w:ind w:right="10" w:firstLine="293"/>
        <w:jc w:val="both"/>
        <w:sectPr w:rsidR="006609C6">
          <w:pgSz w:w="16834" w:h="11909" w:orient="landscape"/>
          <w:pgMar w:top="715" w:right="1724" w:bottom="360" w:left="1349" w:header="720" w:footer="720" w:gutter="0"/>
          <w:cols w:num="2" w:space="720" w:equalWidth="0">
            <w:col w:w="6393" w:space="970"/>
            <w:col w:w="6398"/>
          </w:cols>
          <w:noEndnote/>
        </w:sectPr>
      </w:pPr>
    </w:p>
    <w:p w:rsidR="006609C6" w:rsidRDefault="006609C6">
      <w:pPr>
        <w:spacing w:before="158" w:line="1" w:lineRule="exact"/>
        <w:rPr>
          <w:sz w:val="2"/>
          <w:szCs w:val="2"/>
        </w:rPr>
      </w:pPr>
    </w:p>
    <w:p w:rsidR="006609C6" w:rsidRDefault="006609C6">
      <w:pPr>
        <w:shd w:val="clear" w:color="auto" w:fill="FFFFFF"/>
        <w:spacing w:before="10" w:line="240" w:lineRule="exact"/>
        <w:ind w:right="10" w:firstLine="293"/>
        <w:jc w:val="both"/>
        <w:sectPr w:rsidR="006609C6">
          <w:type w:val="continuous"/>
          <w:pgSz w:w="16834" w:h="11909" w:orient="landscape"/>
          <w:pgMar w:top="715" w:right="1340" w:bottom="360" w:left="1339" w:header="720" w:footer="720" w:gutter="0"/>
          <w:cols w:space="60"/>
          <w:noEndnote/>
        </w:sectPr>
      </w:pPr>
    </w:p>
    <w:p w:rsidR="006609C6" w:rsidRDefault="00FA7186">
      <w:pPr>
        <w:shd w:val="clear" w:color="auto" w:fill="FFFFFF"/>
        <w:spacing w:before="24"/>
      </w:pPr>
      <w:r>
        <w:t>450</w:t>
      </w:r>
    </w:p>
    <w:p w:rsidR="006609C6" w:rsidRDefault="00FA7186">
      <w:pPr>
        <w:shd w:val="clear" w:color="auto" w:fill="FFFFFF"/>
      </w:pPr>
      <w:r>
        <w:br w:type="column"/>
      </w:r>
      <w:r>
        <w:rPr>
          <w:rFonts w:ascii="Times New Roman" w:hAnsi="Times New Roman" w:cs="Times New Roman"/>
          <w:sz w:val="22"/>
          <w:szCs w:val="22"/>
        </w:rPr>
        <w:t>451</w:t>
      </w:r>
    </w:p>
    <w:p w:rsidR="006609C6" w:rsidRDefault="006609C6">
      <w:pPr>
        <w:shd w:val="clear" w:color="auto" w:fill="FFFFFF"/>
        <w:sectPr w:rsidR="006609C6">
          <w:type w:val="continuous"/>
          <w:pgSz w:w="16834" w:h="11909" w:orient="landscape"/>
          <w:pgMar w:top="715" w:right="1340" w:bottom="360" w:left="1339" w:header="720" w:footer="720" w:gutter="0"/>
          <w:cols w:num="2" w:space="720" w:equalWidth="0">
            <w:col w:w="720" w:space="12715"/>
            <w:col w:w="720"/>
          </w:cols>
          <w:noEndnote/>
        </w:sectPr>
      </w:pPr>
    </w:p>
    <w:p w:rsidR="006609C6" w:rsidRDefault="006609C6">
      <w:pPr>
        <w:shd w:val="clear" w:color="auto" w:fill="FFFFFF"/>
        <w:spacing w:after="456"/>
        <w:ind w:left="5587"/>
      </w:pPr>
    </w:p>
    <w:p w:rsidR="006609C6" w:rsidRDefault="006609C6">
      <w:pPr>
        <w:shd w:val="clear" w:color="auto" w:fill="FFFFFF"/>
        <w:spacing w:after="456"/>
        <w:ind w:left="5587"/>
        <w:sectPr w:rsidR="006609C6">
          <w:pgSz w:w="16834" w:h="11909" w:orient="landscape"/>
          <w:pgMar w:top="360" w:right="1440" w:bottom="360" w:left="1440" w:header="720" w:footer="720" w:gutter="0"/>
          <w:cols w:space="60"/>
          <w:noEndnote/>
        </w:sectPr>
      </w:pPr>
    </w:p>
    <w:p w:rsidR="006609C6" w:rsidRDefault="00FA7186">
      <w:pPr>
        <w:shd w:val="clear" w:color="auto" w:fill="FFFFFF"/>
        <w:spacing w:before="34" w:line="259" w:lineRule="exact"/>
        <w:ind w:right="43"/>
        <w:jc w:val="both"/>
      </w:pPr>
      <w:r>
        <w:rPr>
          <w:rFonts w:ascii="Times New Roman" w:eastAsia="Times New Roman" w:hAnsi="Times New Roman" w:cs="Times New Roman"/>
          <w:sz w:val="22"/>
          <w:szCs w:val="22"/>
        </w:rPr>
        <w:t>севера обороняла 16-я Литовская стр. дивизия. Возможно, это и так.</w:t>
      </w:r>
    </w:p>
    <w:p w:rsidR="006609C6" w:rsidRDefault="00FA7186">
      <w:pPr>
        <w:shd w:val="clear" w:color="auto" w:fill="FFFFFF"/>
        <w:spacing w:line="250" w:lineRule="exact"/>
        <w:ind w:left="5" w:right="43" w:firstLine="278"/>
        <w:jc w:val="both"/>
      </w:pPr>
      <w:r>
        <w:rPr>
          <w:rFonts w:ascii="Times New Roman" w:eastAsia="Times New Roman" w:hAnsi="Times New Roman" w:cs="Times New Roman"/>
          <w:sz w:val="22"/>
          <w:szCs w:val="22"/>
        </w:rPr>
        <w:t>В книге «Курская область в период ВОВ СССР» (26, т. 2, стр. 116—117) на схеме показаны у Малоархангельска 254-я и 294-я стр. дивизии.</w:t>
      </w:r>
    </w:p>
    <w:p w:rsidR="006609C6" w:rsidRDefault="00FA7186">
      <w:pPr>
        <w:shd w:val="clear" w:color="auto" w:fill="FFFFFF"/>
        <w:spacing w:line="250" w:lineRule="exact"/>
        <w:ind w:left="10" w:right="34" w:firstLine="283"/>
        <w:jc w:val="both"/>
      </w:pPr>
      <w:r>
        <w:rPr>
          <w:rFonts w:ascii="Times New Roman" w:eastAsia="Times New Roman" w:hAnsi="Times New Roman" w:cs="Times New Roman"/>
          <w:sz w:val="22"/>
          <w:szCs w:val="22"/>
        </w:rPr>
        <w:t>Эти же сов. дивизии находятся у Малоархангельска и на схеме боевых действий 9-й армии Моделя (сх. 9, пр. 3). Но о них ничего не известно.</w:t>
      </w:r>
    </w:p>
    <w:p w:rsidR="006609C6" w:rsidRDefault="00FA7186">
      <w:pPr>
        <w:shd w:val="clear" w:color="auto" w:fill="FFFFFF"/>
        <w:spacing w:before="250" w:line="250" w:lineRule="exact"/>
        <w:ind w:left="1738" w:right="1325" w:hanging="374"/>
      </w:pPr>
      <w:r>
        <w:rPr>
          <w:rFonts w:ascii="Times New Roman" w:hAnsi="Times New Roman" w:cs="Times New Roman"/>
          <w:b/>
          <w:bCs/>
          <w:sz w:val="22"/>
          <w:szCs w:val="22"/>
        </w:rPr>
        <w:t xml:space="preserve">3.170. </w:t>
      </w:r>
      <w:r>
        <w:rPr>
          <w:rFonts w:ascii="Times New Roman" w:eastAsia="Times New Roman" w:hAnsi="Times New Roman" w:cs="Times New Roman"/>
          <w:b/>
          <w:bCs/>
          <w:sz w:val="22"/>
          <w:szCs w:val="22"/>
        </w:rPr>
        <w:t>В НОЧЬ С 11 НА 12 ИЮЛЯ. 12 ИЮЛЯ. ПОНЕДЕЛЬНИК</w:t>
      </w:r>
    </w:p>
    <w:p w:rsidR="006609C6" w:rsidRDefault="00FA7186">
      <w:pPr>
        <w:shd w:val="clear" w:color="auto" w:fill="FFFFFF"/>
        <w:spacing w:before="110" w:line="250" w:lineRule="exact"/>
        <w:ind w:left="14" w:right="29" w:firstLine="283"/>
        <w:jc w:val="both"/>
      </w:pPr>
      <w:r>
        <w:rPr>
          <w:rFonts w:ascii="Times New Roman" w:eastAsia="Times New Roman" w:hAnsi="Times New Roman" w:cs="Times New Roman"/>
          <w:b/>
          <w:bCs/>
          <w:sz w:val="22"/>
          <w:szCs w:val="22"/>
        </w:rPr>
        <w:t xml:space="preserve">В </w:t>
      </w:r>
      <w:r>
        <w:rPr>
          <w:rFonts w:ascii="Times New Roman" w:eastAsia="Times New Roman" w:hAnsi="Times New Roman" w:cs="Times New Roman"/>
          <w:sz w:val="22"/>
          <w:szCs w:val="22"/>
        </w:rPr>
        <w:t>ночь с 11 на 12 июля и 12 июля гитлеровское командова</w:t>
      </w:r>
      <w:r>
        <w:rPr>
          <w:rFonts w:ascii="Times New Roman" w:eastAsia="Times New Roman" w:hAnsi="Times New Roman" w:cs="Times New Roman"/>
          <w:sz w:val="22"/>
          <w:szCs w:val="22"/>
        </w:rPr>
        <w:softHyphen/>
        <w:t>ние продолжает отвод своих войск (на направлении гл. удара) на рубеж: Теплое, вые. 240, Кашарская траншея, Кашара, южная окраина Кургана, северная окраина Битюга.</w:t>
      </w:r>
    </w:p>
    <w:p w:rsidR="006609C6" w:rsidRDefault="00FA7186">
      <w:pPr>
        <w:shd w:val="clear" w:color="auto" w:fill="FFFFFF"/>
        <w:spacing w:line="250" w:lineRule="exact"/>
        <w:ind w:left="14" w:right="29" w:firstLine="288"/>
        <w:jc w:val="both"/>
      </w:pPr>
      <w:r>
        <w:rPr>
          <w:rFonts w:ascii="Times New Roman" w:eastAsia="Times New Roman" w:hAnsi="Times New Roman" w:cs="Times New Roman"/>
          <w:sz w:val="22"/>
          <w:szCs w:val="22"/>
        </w:rPr>
        <w:t>На малоархангельском направлении немецкие войска отво</w:t>
      </w:r>
      <w:r>
        <w:rPr>
          <w:rFonts w:ascii="Times New Roman" w:eastAsia="Times New Roman" w:hAnsi="Times New Roman" w:cs="Times New Roman"/>
          <w:sz w:val="22"/>
          <w:szCs w:val="22"/>
        </w:rPr>
        <w:softHyphen/>
        <w:t>дились на рубеж: Петровка, Протасово, Кривцово, Кр. Слободка.</w:t>
      </w:r>
    </w:p>
    <w:p w:rsidR="006609C6" w:rsidRDefault="00FA7186">
      <w:pPr>
        <w:shd w:val="clear" w:color="auto" w:fill="FFFFFF"/>
        <w:spacing w:line="250" w:lineRule="exact"/>
        <w:ind w:left="19" w:right="34" w:firstLine="283"/>
        <w:jc w:val="both"/>
      </w:pPr>
      <w:r>
        <w:rPr>
          <w:rFonts w:ascii="Times New Roman" w:eastAsia="Times New Roman" w:hAnsi="Times New Roman" w:cs="Times New Roman"/>
          <w:sz w:val="22"/>
          <w:szCs w:val="22"/>
        </w:rPr>
        <w:t>Гитлеровцы останутся на прежних позициях только в север</w:t>
      </w:r>
      <w:r>
        <w:rPr>
          <w:rFonts w:ascii="Times New Roman" w:eastAsia="Times New Roman" w:hAnsi="Times New Roman" w:cs="Times New Roman"/>
          <w:sz w:val="22"/>
          <w:szCs w:val="22"/>
        </w:rPr>
        <w:softHyphen/>
        <w:t>ной части Понырей.</w:t>
      </w:r>
    </w:p>
    <w:p w:rsidR="006609C6" w:rsidRDefault="00FA7186">
      <w:pPr>
        <w:shd w:val="clear" w:color="auto" w:fill="FFFFFF"/>
        <w:spacing w:line="250" w:lineRule="exact"/>
        <w:ind w:left="19" w:right="14" w:firstLine="293"/>
        <w:jc w:val="both"/>
      </w:pPr>
      <w:r>
        <w:rPr>
          <w:rFonts w:ascii="Times New Roman" w:hAnsi="Times New Roman" w:cs="Times New Roman"/>
          <w:sz w:val="22"/>
          <w:szCs w:val="22"/>
        </w:rPr>
        <w:t xml:space="preserve">12 </w:t>
      </w:r>
      <w:r>
        <w:rPr>
          <w:rFonts w:ascii="Times New Roman" w:eastAsia="Times New Roman" w:hAnsi="Times New Roman" w:cs="Times New Roman"/>
          <w:sz w:val="22"/>
          <w:szCs w:val="22"/>
        </w:rPr>
        <w:t>июля считается днем начала контрнаступления советских войск на Северном фасе Курской дуги. Как уже говорилось, разведка боем, проведенная 11 июля Брянским фронтом (воз</w:t>
      </w:r>
      <w:r>
        <w:rPr>
          <w:rFonts w:ascii="Times New Roman" w:eastAsia="Times New Roman" w:hAnsi="Times New Roman" w:cs="Times New Roman"/>
          <w:sz w:val="22"/>
          <w:szCs w:val="22"/>
        </w:rPr>
        <w:softHyphen/>
        <w:t>можно, правым крылом БФ) и левым крылом Западного фрон</w:t>
      </w:r>
      <w:r>
        <w:rPr>
          <w:rFonts w:ascii="Times New Roman" w:eastAsia="Times New Roman" w:hAnsi="Times New Roman" w:cs="Times New Roman"/>
          <w:sz w:val="22"/>
          <w:szCs w:val="22"/>
        </w:rPr>
        <w:softHyphen/>
        <w:t>та, оказалась успешной. И поэтому 12 июля считается днем начала операции «Кутузов».</w:t>
      </w:r>
    </w:p>
    <w:p w:rsidR="006609C6" w:rsidRDefault="00FA7186">
      <w:pPr>
        <w:shd w:val="clear" w:color="auto" w:fill="FFFFFF"/>
        <w:spacing w:before="240"/>
        <w:ind w:left="250"/>
      </w:pPr>
      <w:r>
        <w:rPr>
          <w:rFonts w:ascii="Times New Roman" w:hAnsi="Times New Roman" w:cs="Times New Roman"/>
          <w:sz w:val="22"/>
          <w:szCs w:val="22"/>
        </w:rPr>
        <w:t xml:space="preserve">3.171. </w:t>
      </w:r>
      <w:r>
        <w:rPr>
          <w:rFonts w:ascii="Times New Roman" w:eastAsia="Times New Roman" w:hAnsi="Times New Roman" w:cs="Times New Roman"/>
          <w:sz w:val="22"/>
          <w:szCs w:val="22"/>
        </w:rPr>
        <w:t>Левое крыло обороны направления главного удара</w:t>
      </w:r>
    </w:p>
    <w:p w:rsidR="006609C6" w:rsidRDefault="00FA7186">
      <w:pPr>
        <w:shd w:val="clear" w:color="auto" w:fill="FFFFFF"/>
        <w:spacing w:before="106" w:line="250" w:lineRule="exact"/>
        <w:ind w:left="29" w:firstLine="293"/>
        <w:jc w:val="both"/>
      </w:pPr>
      <w:r>
        <w:rPr>
          <w:rFonts w:ascii="Times New Roman" w:hAnsi="Times New Roman" w:cs="Times New Roman"/>
          <w:sz w:val="22"/>
          <w:szCs w:val="22"/>
        </w:rPr>
        <w:t xml:space="preserve">12 </w:t>
      </w:r>
      <w:r>
        <w:rPr>
          <w:rFonts w:ascii="Times New Roman" w:eastAsia="Times New Roman" w:hAnsi="Times New Roman" w:cs="Times New Roman"/>
          <w:sz w:val="22"/>
          <w:szCs w:val="22"/>
        </w:rPr>
        <w:t>июля будут продолжаться оборонительные бои сов. войск на левом крыле обороны направления гл. удара.</w:t>
      </w:r>
    </w:p>
    <w:p w:rsidR="006609C6" w:rsidRDefault="00FA7186">
      <w:pPr>
        <w:shd w:val="clear" w:color="auto" w:fill="FFFFFF"/>
        <w:spacing w:line="250" w:lineRule="exact"/>
        <w:ind w:left="34" w:right="5" w:firstLine="274"/>
        <w:jc w:val="both"/>
      </w:pPr>
      <w:r>
        <w:rPr>
          <w:rFonts w:ascii="Times New Roman" w:eastAsia="Times New Roman" w:hAnsi="Times New Roman" w:cs="Times New Roman"/>
          <w:sz w:val="22"/>
          <w:szCs w:val="22"/>
        </w:rPr>
        <w:t>В' очередной раз обратимся к книге «Пограничные войска СССР в ВОВ» (68, стр. 481)</w:t>
      </w:r>
    </w:p>
    <w:p w:rsidR="006609C6" w:rsidRDefault="00FA7186">
      <w:pPr>
        <w:shd w:val="clear" w:color="auto" w:fill="FFFFFF"/>
        <w:spacing w:line="250" w:lineRule="exact"/>
        <w:ind w:left="29" w:firstLine="274"/>
        <w:jc w:val="both"/>
      </w:pPr>
      <w:r>
        <w:rPr>
          <w:rFonts w:ascii="Times New Roman" w:hAnsi="Times New Roman" w:cs="Times New Roman"/>
          <w:sz w:val="22"/>
          <w:szCs w:val="22"/>
        </w:rPr>
        <w:t xml:space="preserve">...12 </w:t>
      </w:r>
      <w:r>
        <w:rPr>
          <w:rFonts w:ascii="Times New Roman" w:eastAsia="Times New Roman" w:hAnsi="Times New Roman" w:cs="Times New Roman"/>
          <w:sz w:val="22"/>
          <w:szCs w:val="22"/>
        </w:rPr>
        <w:t>июля противник проявлял значительную активность, вел бои местного значения небольшими группами. В районе Тепло</w:t>
      </w:r>
      <w:r>
        <w:rPr>
          <w:rFonts w:ascii="Times New Roman" w:eastAsia="Times New Roman" w:hAnsi="Times New Roman" w:cs="Times New Roman"/>
          <w:sz w:val="22"/>
          <w:szCs w:val="22"/>
        </w:rPr>
        <w:softHyphen/>
        <w:t>го было полное затишье. К исходу дня противник перешел к обороне. За два дня боев 11 и 12 июля 1943 г. противник поте</w:t>
      </w:r>
      <w:r>
        <w:rPr>
          <w:rFonts w:ascii="Times New Roman" w:eastAsia="Times New Roman" w:hAnsi="Times New Roman" w:cs="Times New Roman"/>
          <w:sz w:val="22"/>
          <w:szCs w:val="22"/>
        </w:rPr>
        <w:softHyphen/>
        <w:t>рял (на рубеже обороны 70-й армии) до 2000 солдат и офице</w:t>
      </w:r>
      <w:r>
        <w:rPr>
          <w:rFonts w:ascii="Times New Roman" w:eastAsia="Times New Roman" w:hAnsi="Times New Roman" w:cs="Times New Roman"/>
          <w:sz w:val="22"/>
          <w:szCs w:val="22"/>
        </w:rPr>
        <w:softHyphen/>
        <w:t>ров, 69 подбитых и сожженных танков, 12 сбитых самолетов...</w:t>
      </w:r>
    </w:p>
    <w:p w:rsidR="006609C6" w:rsidRDefault="00FA7186">
      <w:pPr>
        <w:shd w:val="clear" w:color="auto" w:fill="FFFFFF"/>
        <w:spacing w:line="250" w:lineRule="exact"/>
        <w:ind w:left="29" w:right="14" w:firstLine="274"/>
        <w:jc w:val="both"/>
      </w:pPr>
      <w:r>
        <w:rPr>
          <w:rFonts w:ascii="Times New Roman" w:eastAsia="Times New Roman" w:hAnsi="Times New Roman" w:cs="Times New Roman"/>
          <w:sz w:val="22"/>
          <w:szCs w:val="22"/>
        </w:rPr>
        <w:t>Дорогой Читатель! Гитлеровские войска проявляли опреде</w:t>
      </w:r>
      <w:r>
        <w:rPr>
          <w:rFonts w:ascii="Times New Roman" w:eastAsia="Times New Roman" w:hAnsi="Times New Roman" w:cs="Times New Roman"/>
          <w:sz w:val="22"/>
          <w:szCs w:val="22"/>
        </w:rPr>
        <w:softHyphen/>
        <w:t>ленную активность, естественно, на фатежском направлении.</w:t>
      </w:r>
    </w:p>
    <w:p w:rsidR="006609C6" w:rsidRDefault="00FA7186">
      <w:pPr>
        <w:shd w:val="clear" w:color="auto" w:fill="FFFFFF"/>
        <w:spacing w:before="250"/>
        <w:ind w:left="10"/>
      </w:pPr>
      <w:r>
        <w:t>452</w:t>
      </w:r>
    </w:p>
    <w:p w:rsidR="006609C6" w:rsidRDefault="00FA7186">
      <w:pPr>
        <w:shd w:val="clear" w:color="auto" w:fill="FFFFFF"/>
        <w:spacing w:line="250" w:lineRule="exact"/>
        <w:ind w:left="10" w:right="29" w:firstLine="283"/>
        <w:jc w:val="both"/>
      </w:pPr>
      <w:r>
        <w:br w:type="column"/>
      </w:r>
      <w:r>
        <w:rPr>
          <w:rFonts w:ascii="Times New Roman" w:hAnsi="Times New Roman" w:cs="Times New Roman"/>
          <w:sz w:val="22"/>
          <w:szCs w:val="22"/>
        </w:rPr>
        <w:t xml:space="preserve">12 </w:t>
      </w:r>
      <w:r>
        <w:rPr>
          <w:rFonts w:ascii="Times New Roman" w:eastAsia="Times New Roman" w:hAnsi="Times New Roman" w:cs="Times New Roman"/>
          <w:sz w:val="22"/>
          <w:szCs w:val="22"/>
        </w:rPr>
        <w:t>июля шли бои и у Осинового лога (западнее южной окра</w:t>
      </w:r>
      <w:r>
        <w:rPr>
          <w:rFonts w:ascii="Times New Roman" w:eastAsia="Times New Roman" w:hAnsi="Times New Roman" w:cs="Times New Roman"/>
          <w:sz w:val="22"/>
          <w:szCs w:val="22"/>
        </w:rPr>
        <w:softHyphen/>
        <w:t>ины Ольховатки) (21, стр. 74).</w:t>
      </w:r>
    </w:p>
    <w:p w:rsidR="006609C6" w:rsidRDefault="00FA7186">
      <w:pPr>
        <w:shd w:val="clear" w:color="auto" w:fill="FFFFFF"/>
        <w:spacing w:line="250" w:lineRule="exact"/>
        <w:ind w:left="5" w:right="5"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К исходу 12 июля атаки противника ослабли, и вскоре он прекратил наступление. Первый этап сражения закончился. Враг был обескровлен, остановлен и перешел к обороне. Победили непревзойденная стойкость советских воинов, их самоотвер</w:t>
      </w:r>
      <w:r>
        <w:rPr>
          <w:rFonts w:ascii="Times New Roman" w:eastAsia="Times New Roman" w:hAnsi="Times New Roman" w:cs="Times New Roman"/>
          <w:sz w:val="22"/>
          <w:szCs w:val="22"/>
        </w:rPr>
        <w:softHyphen/>
        <w:t>женность и возросшее боевое мастерство...</w:t>
      </w:r>
    </w:p>
    <w:p w:rsidR="006609C6" w:rsidRDefault="00FA7186">
      <w:pPr>
        <w:shd w:val="clear" w:color="auto" w:fill="FFFFFF"/>
        <w:spacing w:line="250" w:lineRule="exact"/>
        <w:ind w:left="5"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Высокую оценку боевым действиям 70-й гв. дивизии в обо</w:t>
      </w:r>
      <w:r>
        <w:rPr>
          <w:rFonts w:ascii="Times New Roman" w:eastAsia="Times New Roman" w:hAnsi="Times New Roman" w:cs="Times New Roman"/>
          <w:sz w:val="22"/>
          <w:szCs w:val="22"/>
        </w:rPr>
        <w:softHyphen/>
        <w:t>ронительных боях дали командующий Центральным фронтом генерал армии К. К. Рокоссовский и член Военного совета ге</w:t>
      </w:r>
      <w:r>
        <w:rPr>
          <w:rFonts w:ascii="Times New Roman" w:eastAsia="Times New Roman" w:hAnsi="Times New Roman" w:cs="Times New Roman"/>
          <w:sz w:val="22"/>
          <w:szCs w:val="22"/>
        </w:rPr>
        <w:softHyphen/>
        <w:t>нерал-майор К. Ф. Телегин. В телеграмме, адресованной коман</w:t>
      </w:r>
      <w:r>
        <w:rPr>
          <w:rFonts w:ascii="Times New Roman" w:eastAsia="Times New Roman" w:hAnsi="Times New Roman" w:cs="Times New Roman"/>
          <w:sz w:val="22"/>
          <w:szCs w:val="22"/>
        </w:rPr>
        <w:softHyphen/>
        <w:t>диру дивизии, они писали: «Вы оказались на высоте положения славных советских гвардейцев, устояли против беспримерного в истории войн натиска врага, стояли насмерть, выстояли, еще выше подняли немеркнущую славу русского оружия и знамя советской гвардии»...</w:t>
      </w:r>
    </w:p>
    <w:p w:rsidR="006609C6" w:rsidRDefault="00FA7186">
      <w:pPr>
        <w:shd w:val="clear" w:color="auto" w:fill="FFFFFF"/>
        <w:spacing w:line="250" w:lineRule="exact"/>
        <w:ind w:left="298"/>
      </w:pPr>
      <w:r>
        <w:rPr>
          <w:rFonts w:ascii="Times New Roman" w:eastAsia="Times New Roman" w:hAnsi="Times New Roman" w:cs="Times New Roman"/>
          <w:sz w:val="22"/>
          <w:szCs w:val="22"/>
        </w:rPr>
        <w:t>Немецкий историк П. Карелл пишет (6, стр. 9)</w:t>
      </w:r>
    </w:p>
    <w:p w:rsidR="006609C6" w:rsidRDefault="00FA7186">
      <w:pPr>
        <w:shd w:val="clear" w:color="auto" w:fill="FFFFFF"/>
        <w:spacing w:line="250" w:lineRule="exact"/>
        <w:ind w:left="5" w:right="10"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Генерал-лейтенант Август Шмидт и генерал-лейтенант де Мезьер хладнокровно пользуются своими триумфами на на^ правлении главного удара. Семь советских танков пылают и дымят перед своими позициями. На 110-й танковый разведы</w:t>
      </w:r>
      <w:r>
        <w:rPr>
          <w:rFonts w:ascii="Times New Roman" w:eastAsia="Times New Roman" w:hAnsi="Times New Roman" w:cs="Times New Roman"/>
          <w:sz w:val="22"/>
          <w:szCs w:val="22"/>
        </w:rPr>
        <w:softHyphen/>
        <w:t>вательный батальон русские нападают тремя кавалерийскими эскадронами, предпринимают кавалерийскую атаку, взмахивая саблями.</w:t>
      </w:r>
    </w:p>
    <w:p w:rsidR="006609C6" w:rsidRDefault="00FA7186">
      <w:pPr>
        <w:shd w:val="clear" w:color="auto" w:fill="FFFFFF"/>
        <w:spacing w:line="250" w:lineRule="exact"/>
        <w:ind w:left="10" w:right="10" w:firstLine="312"/>
        <w:jc w:val="both"/>
      </w:pPr>
      <w:r>
        <w:rPr>
          <w:rFonts w:ascii="Times New Roman" w:eastAsia="Times New Roman" w:hAnsi="Times New Roman" w:cs="Times New Roman"/>
          <w:sz w:val="22"/>
          <w:szCs w:val="22"/>
        </w:rPr>
        <w:t>«Расстояние восемьсот метров. Всем орудиям непрерывный огонь!»</w:t>
      </w:r>
    </w:p>
    <w:p w:rsidR="006609C6" w:rsidRDefault="00FA7186">
      <w:pPr>
        <w:shd w:val="clear" w:color="auto" w:fill="FFFFFF"/>
        <w:spacing w:line="250" w:lineRule="exact"/>
        <w:ind w:left="288"/>
      </w:pPr>
      <w:r>
        <w:rPr>
          <w:rFonts w:ascii="Times New Roman" w:eastAsia="Times New Roman" w:hAnsi="Times New Roman" w:cs="Times New Roman"/>
          <w:sz w:val="22"/>
          <w:szCs w:val="22"/>
        </w:rPr>
        <w:t>Боже мой, лошади!..</w:t>
      </w:r>
    </w:p>
    <w:p w:rsidR="006609C6" w:rsidRDefault="00FA7186">
      <w:pPr>
        <w:shd w:val="clear" w:color="auto" w:fill="FFFFFF"/>
        <w:spacing w:line="250" w:lineRule="exact"/>
        <w:ind w:left="5" w:right="24" w:firstLine="278"/>
        <w:jc w:val="both"/>
      </w:pPr>
      <w:r>
        <w:rPr>
          <w:rFonts w:ascii="Times New Roman" w:eastAsia="Times New Roman" w:hAnsi="Times New Roman" w:cs="Times New Roman"/>
          <w:sz w:val="22"/>
          <w:szCs w:val="22"/>
        </w:rPr>
        <w:t>Дорогой Читатель! Мы уже говорили о том, что Центрально</w:t>
      </w:r>
      <w:r>
        <w:rPr>
          <w:rFonts w:ascii="Times New Roman" w:eastAsia="Times New Roman" w:hAnsi="Times New Roman" w:cs="Times New Roman"/>
          <w:sz w:val="22"/>
          <w:szCs w:val="22"/>
        </w:rPr>
        <w:softHyphen/>
        <w:t>му фронту из резервного Степного округа в конце июня 1943 г. был передан 7-й гв. (бывший 8-й) кавалерийский корпус (55, стр. 237).</w:t>
      </w:r>
    </w:p>
    <w:p w:rsidR="006609C6" w:rsidRDefault="00FA7186">
      <w:pPr>
        <w:shd w:val="clear" w:color="auto" w:fill="FFFFFF"/>
        <w:spacing w:before="5" w:line="250" w:lineRule="exact"/>
        <w:ind w:left="5" w:right="19" w:firstLine="293"/>
        <w:jc w:val="both"/>
      </w:pPr>
      <w:r>
        <w:rPr>
          <w:rFonts w:ascii="Times New Roman" w:eastAsia="Times New Roman" w:hAnsi="Times New Roman" w:cs="Times New Roman"/>
          <w:sz w:val="22"/>
          <w:szCs w:val="22"/>
        </w:rPr>
        <w:t>Ольховатские старожилы, опрошенные группой школьников во главе с пионеровожатой летом 2002 г., подтвердили о со</w:t>
      </w:r>
      <w:r>
        <w:rPr>
          <w:rFonts w:ascii="Times New Roman" w:eastAsia="Times New Roman" w:hAnsi="Times New Roman" w:cs="Times New Roman"/>
          <w:sz w:val="22"/>
          <w:szCs w:val="22"/>
        </w:rPr>
        <w:softHyphen/>
        <w:t>средоточении в Ольховатке в период оборонительных боев на Северном фасе Курской дуги советской кавалерии.</w:t>
      </w:r>
    </w:p>
    <w:p w:rsidR="006609C6" w:rsidRDefault="00FA7186">
      <w:pPr>
        <w:shd w:val="clear" w:color="auto" w:fill="FFFFFF"/>
        <w:spacing w:line="250" w:lineRule="exact"/>
        <w:ind w:right="19" w:firstLine="278"/>
        <w:jc w:val="both"/>
      </w:pPr>
      <w:r>
        <w:rPr>
          <w:rFonts w:ascii="Times New Roman" w:eastAsia="Times New Roman" w:hAnsi="Times New Roman" w:cs="Times New Roman"/>
          <w:sz w:val="22"/>
          <w:szCs w:val="22"/>
        </w:rPr>
        <w:t>Дорогой Читатель! 12 июля было тихо у Молотычевских холмов, но северо-западнее бои продолжались.</w:t>
      </w:r>
    </w:p>
    <w:p w:rsidR="006609C6" w:rsidRDefault="00FA7186">
      <w:pPr>
        <w:shd w:val="clear" w:color="auto" w:fill="FFFFFF"/>
        <w:spacing w:line="250" w:lineRule="exact"/>
        <w:ind w:right="24" w:firstLine="293"/>
        <w:jc w:val="both"/>
      </w:pPr>
      <w:r>
        <w:rPr>
          <w:rFonts w:ascii="Times New Roman" w:hAnsi="Times New Roman" w:cs="Times New Roman"/>
          <w:sz w:val="22"/>
          <w:szCs w:val="22"/>
        </w:rPr>
        <w:t xml:space="preserve">12 </w:t>
      </w:r>
      <w:r>
        <w:rPr>
          <w:rFonts w:ascii="Times New Roman" w:eastAsia="Times New Roman" w:hAnsi="Times New Roman" w:cs="Times New Roman"/>
          <w:sz w:val="22"/>
          <w:szCs w:val="22"/>
        </w:rPr>
        <w:t>июля гитлеровские войска продолжали наступать у авто</w:t>
      </w:r>
      <w:r>
        <w:rPr>
          <w:rFonts w:ascii="Times New Roman" w:eastAsia="Times New Roman" w:hAnsi="Times New Roman" w:cs="Times New Roman"/>
          <w:sz w:val="22"/>
          <w:szCs w:val="22"/>
        </w:rPr>
        <w:softHyphen/>
        <w:t>страды М-С на позиции 211.-й стр. дивизии. Мы расскажем об одном бое у Троены.</w:t>
      </w:r>
    </w:p>
    <w:p w:rsidR="006609C6" w:rsidRDefault="00FA7186">
      <w:pPr>
        <w:shd w:val="clear" w:color="auto" w:fill="FFFFFF"/>
        <w:spacing w:before="235"/>
        <w:jc w:val="right"/>
      </w:pPr>
      <w:r>
        <w:rPr>
          <w:rFonts w:ascii="Times New Roman" w:hAnsi="Times New Roman" w:cs="Times New Roman"/>
          <w:sz w:val="22"/>
          <w:szCs w:val="22"/>
        </w:rPr>
        <w:t>'453</w:t>
      </w:r>
    </w:p>
    <w:p w:rsidR="006609C6" w:rsidRDefault="006609C6">
      <w:pPr>
        <w:shd w:val="clear" w:color="auto" w:fill="FFFFFF"/>
        <w:spacing w:before="235"/>
        <w:jc w:val="right"/>
        <w:sectPr w:rsidR="006609C6">
          <w:type w:val="continuous"/>
          <w:pgSz w:w="16834" w:h="11909" w:orient="landscape"/>
          <w:pgMar w:top="360" w:right="1440" w:bottom="360" w:left="1440" w:header="720" w:footer="720" w:gutter="0"/>
          <w:cols w:num="2" w:space="720" w:equalWidth="0">
            <w:col w:w="6412" w:space="1133"/>
            <w:col w:w="6408"/>
          </w:cols>
          <w:noEndnote/>
        </w:sectPr>
      </w:pPr>
    </w:p>
    <w:p w:rsidR="006609C6" w:rsidRDefault="00FA7186">
      <w:pPr>
        <w:shd w:val="clear" w:color="auto" w:fill="FFFFFF"/>
        <w:spacing w:before="5" w:line="250" w:lineRule="exact"/>
        <w:ind w:left="38" w:right="29" w:firstLine="283"/>
        <w:jc w:val="both"/>
      </w:pPr>
      <w:r>
        <w:rPr>
          <w:rFonts w:ascii="Times New Roman" w:hAnsi="Times New Roman" w:cs="Times New Roman"/>
          <w:sz w:val="22"/>
          <w:szCs w:val="22"/>
        </w:rPr>
        <w:t xml:space="preserve">(86, </w:t>
      </w:r>
      <w:r>
        <w:rPr>
          <w:rFonts w:ascii="Times New Roman" w:eastAsia="Times New Roman" w:hAnsi="Times New Roman" w:cs="Times New Roman"/>
          <w:sz w:val="22"/>
          <w:szCs w:val="22"/>
        </w:rPr>
        <w:t>стр. 461) ...На позиции одного из батальонов 896-го стр. полка накатывался огневой вал. Самолеты начали бомбить и обстреливать нашу оборону, и затем противник двинул 16 сво</w:t>
      </w:r>
      <w:r>
        <w:rPr>
          <w:rFonts w:ascii="Times New Roman" w:eastAsia="Times New Roman" w:hAnsi="Times New Roman" w:cs="Times New Roman"/>
          <w:sz w:val="22"/>
          <w:szCs w:val="22"/>
        </w:rPr>
        <w:softHyphen/>
        <w:t>их танков.</w:t>
      </w:r>
    </w:p>
    <w:p w:rsidR="006609C6" w:rsidRDefault="00FA7186">
      <w:pPr>
        <w:shd w:val="clear" w:color="auto" w:fill="FFFFFF"/>
        <w:spacing w:line="250" w:lineRule="exact"/>
        <w:ind w:left="43" w:right="5" w:firstLine="283"/>
        <w:jc w:val="both"/>
      </w:pPr>
      <w:r>
        <w:rPr>
          <w:rFonts w:ascii="Times New Roman" w:eastAsia="Times New Roman" w:hAnsi="Times New Roman" w:cs="Times New Roman"/>
          <w:sz w:val="22"/>
          <w:szCs w:val="22"/>
        </w:rPr>
        <w:t>Однако в этот день прорваться врагу здесь не удалось. На его пути встаЛ огневой расчет, наводчиком орудия в котором был двадцатилетний сержант Николай Шиленков. Почти за два года войны ему доводилось не раз отражать вражеские танко</w:t>
      </w:r>
      <w:r>
        <w:rPr>
          <w:rFonts w:ascii="Times New Roman" w:eastAsia="Times New Roman" w:hAnsi="Times New Roman" w:cs="Times New Roman"/>
          <w:sz w:val="22"/>
          <w:szCs w:val="22"/>
        </w:rPr>
        <w:softHyphen/>
        <w:t>вые атаки, но такого количества «тигров» он еще ни разу не видел. «Ишь как рассчитали, сволочи,— самолетами прижать нас к земле и в это время ворваться на нашу огневую пози</w:t>
      </w:r>
      <w:r>
        <w:rPr>
          <w:rFonts w:ascii="Times New Roman" w:eastAsia="Times New Roman" w:hAnsi="Times New Roman" w:cs="Times New Roman"/>
          <w:sz w:val="22"/>
          <w:szCs w:val="22"/>
        </w:rPr>
        <w:softHyphen/>
        <w:t>цию»,— размышлял Николай.</w:t>
      </w:r>
    </w:p>
    <w:p w:rsidR="006609C6" w:rsidRDefault="00FA7186">
      <w:pPr>
        <w:shd w:val="clear" w:color="auto" w:fill="FFFFFF"/>
        <w:spacing w:line="250" w:lineRule="exact"/>
        <w:ind w:left="53" w:right="5" w:firstLine="278"/>
        <w:jc w:val="both"/>
      </w:pPr>
      <w:r>
        <w:rPr>
          <w:rFonts w:ascii="Times New Roman" w:eastAsia="Times New Roman" w:hAnsi="Times New Roman" w:cs="Times New Roman"/>
          <w:sz w:val="22"/>
          <w:szCs w:val="22"/>
        </w:rPr>
        <w:t>Рев танковых моторов нарастал, становился все ближе и ближе.,.</w:t>
      </w:r>
    </w:p>
    <w:p w:rsidR="006609C6" w:rsidRDefault="00FA7186">
      <w:pPr>
        <w:shd w:val="clear" w:color="auto" w:fill="FFFFFF"/>
        <w:spacing w:line="250" w:lineRule="exact"/>
        <w:ind w:left="48" w:right="19"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Шиленков неторопливо наводил на головной танк свое ору</w:t>
      </w:r>
      <w:r>
        <w:rPr>
          <w:rFonts w:ascii="Times New Roman" w:eastAsia="Times New Roman" w:hAnsi="Times New Roman" w:cs="Times New Roman"/>
          <w:sz w:val="22"/>
          <w:szCs w:val="22"/>
        </w:rPr>
        <w:softHyphen/>
        <w:t>дие. Когда до машины осталось 100—150 метров, наводчик вы</w:t>
      </w:r>
      <w:r>
        <w:rPr>
          <w:rFonts w:ascii="Times New Roman" w:eastAsia="Times New Roman" w:hAnsi="Times New Roman" w:cs="Times New Roman"/>
          <w:sz w:val="22"/>
          <w:szCs w:val="22"/>
        </w:rPr>
        <w:softHyphen/>
        <w:t xml:space="preserve">стрелил. Из-за него выскочил второй </w:t>
      </w:r>
      <w:r>
        <w:rPr>
          <w:rFonts w:ascii="Times New Roman" w:eastAsia="Times New Roman" w:hAnsi="Times New Roman" w:cs="Times New Roman"/>
          <w:i/>
          <w:iCs/>
          <w:sz w:val="22"/>
          <w:szCs w:val="22"/>
        </w:rPr>
        <w:t>'■</w:t>
      </w:r>
      <w:r>
        <w:rPr>
          <w:rFonts w:ascii="Times New Roman" w:eastAsia="Times New Roman" w:hAnsi="Times New Roman" w:cs="Times New Roman"/>
          <w:sz w:val="22"/>
          <w:szCs w:val="22"/>
        </w:rPr>
        <w:t>— Николай подбил и его.</w:t>
      </w:r>
    </w:p>
    <w:p w:rsidR="006609C6" w:rsidRDefault="00FA7186">
      <w:pPr>
        <w:shd w:val="clear" w:color="auto" w:fill="FFFFFF"/>
        <w:spacing w:line="250" w:lineRule="exact"/>
        <w:ind w:left="48" w:right="5" w:firstLine="288"/>
        <w:jc w:val="both"/>
      </w:pPr>
      <w:r>
        <w:rPr>
          <w:rFonts w:ascii="Times New Roman" w:eastAsia="Times New Roman" w:hAnsi="Times New Roman" w:cs="Times New Roman"/>
          <w:sz w:val="22"/>
          <w:szCs w:val="22"/>
        </w:rPr>
        <w:t>Появился третий «тигр» —и тоже замер в овраге. Четвер</w:t>
      </w:r>
      <w:r>
        <w:rPr>
          <w:rFonts w:ascii="Times New Roman" w:eastAsia="Times New Roman" w:hAnsi="Times New Roman" w:cs="Times New Roman"/>
          <w:sz w:val="22"/>
          <w:szCs w:val="22"/>
        </w:rPr>
        <w:softHyphen/>
        <w:t>тый танк сержант подбил уже тогда, когда до его орудия врагу оставались считанные метры. Фашистская стальная лавина не выдержала шквального огня советских истребителей танков и, быстро развернувшись, изрядно поредевшая, отступила.</w:t>
      </w:r>
    </w:p>
    <w:p w:rsidR="006609C6" w:rsidRDefault="00FA7186">
      <w:pPr>
        <w:shd w:val="clear" w:color="auto" w:fill="FFFFFF"/>
        <w:spacing w:line="250" w:lineRule="exact"/>
        <w:ind w:left="53" w:firstLine="278"/>
        <w:jc w:val="both"/>
      </w:pPr>
      <w:r>
        <w:rPr>
          <w:rFonts w:ascii="Times New Roman" w:eastAsia="Times New Roman" w:hAnsi="Times New Roman" w:cs="Times New Roman"/>
          <w:sz w:val="22"/>
          <w:szCs w:val="22"/>
        </w:rPr>
        <w:t>После этого наводчик орудия Шиленков перенес огонь на вражескую пехоту, отставшую от своих бронированных машин, и уничтожил несколько десятков немецко-фашистских солдат и офицеров.</w:t>
      </w:r>
    </w:p>
    <w:p w:rsidR="006609C6" w:rsidRDefault="00FA7186">
      <w:pPr>
        <w:shd w:val="clear" w:color="auto" w:fill="FFFFFF"/>
        <w:spacing w:line="250" w:lineRule="exact"/>
        <w:ind w:left="53"/>
        <w:jc w:val="both"/>
      </w:pPr>
      <w:r>
        <w:rPr>
          <w:rFonts w:ascii="Times New Roman" w:hAnsi="Times New Roman" w:cs="Times New Roman"/>
          <w:sz w:val="22"/>
          <w:szCs w:val="22"/>
        </w:rPr>
        <w:t xml:space="preserve">/ </w:t>
      </w:r>
      <w:r>
        <w:rPr>
          <w:rFonts w:ascii="Times New Roman" w:eastAsia="Times New Roman" w:hAnsi="Times New Roman" w:cs="Times New Roman"/>
          <w:sz w:val="22"/>
          <w:szCs w:val="22"/>
        </w:rPr>
        <w:t>Снова враж. самолеты бомбили огневую позицию. Снова фашисты пытались прорвать сов. оборону у с. Троена, но наши артиллеристы были начеку. Вдруг вражеским снарядом разби</w:t>
      </w:r>
      <w:r>
        <w:rPr>
          <w:rFonts w:ascii="Times New Roman" w:eastAsia="Times New Roman" w:hAnsi="Times New Roman" w:cs="Times New Roman"/>
          <w:sz w:val="22"/>
          <w:szCs w:val="22"/>
        </w:rPr>
        <w:softHyphen/>
        <w:t>ло противотанковую пушку и вывело из строя весь ее расчет. Но сержант Николай Шиленков не пострадал. Схватив авто</w:t>
      </w:r>
      <w:r>
        <w:rPr>
          <w:rFonts w:ascii="Times New Roman" w:eastAsia="Times New Roman" w:hAnsi="Times New Roman" w:cs="Times New Roman"/>
          <w:sz w:val="22"/>
          <w:szCs w:val="22"/>
        </w:rPr>
        <w:softHyphen/>
        <w:t>мат, он до конца боя продолжал вести огонь по врагу...</w:t>
      </w:r>
    </w:p>
    <w:p w:rsidR="006609C6" w:rsidRDefault="00FA7186">
      <w:pPr>
        <w:shd w:val="clear" w:color="auto" w:fill="FFFFFF"/>
        <w:spacing w:line="250" w:lineRule="exact"/>
        <w:ind w:left="48" w:right="14" w:firstLine="283"/>
        <w:jc w:val="both"/>
      </w:pPr>
      <w:r>
        <w:rPr>
          <w:rFonts w:ascii="Times New Roman" w:hAnsi="Times New Roman" w:cs="Times New Roman"/>
          <w:sz w:val="22"/>
          <w:szCs w:val="22"/>
        </w:rPr>
        <w:t xml:space="preserve">...16 </w:t>
      </w:r>
      <w:r>
        <w:rPr>
          <w:rFonts w:ascii="Times New Roman" w:eastAsia="Times New Roman" w:hAnsi="Times New Roman" w:cs="Times New Roman"/>
          <w:sz w:val="22"/>
          <w:szCs w:val="22"/>
        </w:rPr>
        <w:t>октября 1943 г. ему было присвоено звание Героя Со</w:t>
      </w:r>
      <w:r>
        <w:rPr>
          <w:rFonts w:ascii="Times New Roman" w:eastAsia="Times New Roman" w:hAnsi="Times New Roman" w:cs="Times New Roman"/>
          <w:sz w:val="22"/>
          <w:szCs w:val="22"/>
        </w:rPr>
        <w:softHyphen/>
        <w:t>ветского Союза...</w:t>
      </w:r>
    </w:p>
    <w:p w:rsidR="006609C6" w:rsidRDefault="00FA7186">
      <w:pPr>
        <w:shd w:val="clear" w:color="auto" w:fill="FFFFFF"/>
        <w:spacing w:line="250" w:lineRule="exact"/>
        <w:ind w:left="48" w:right="14" w:firstLine="120"/>
        <w:jc w:val="both"/>
      </w:pPr>
      <w:r>
        <w:rPr>
          <w:rFonts w:ascii="Times New Roman" w:eastAsia="Times New Roman" w:hAnsi="Times New Roman" w:cs="Times New Roman"/>
          <w:sz w:val="22"/>
          <w:szCs w:val="22"/>
        </w:rPr>
        <w:t>■ Дорогой Читатель! Предлагаем вашему вниманию.итоги обо</w:t>
      </w:r>
      <w:r>
        <w:rPr>
          <w:rFonts w:ascii="Times New Roman" w:eastAsia="Times New Roman" w:hAnsi="Times New Roman" w:cs="Times New Roman"/>
          <w:sz w:val="22"/>
          <w:szCs w:val="22"/>
        </w:rPr>
        <w:softHyphen/>
        <w:t>ронительных боев 70 А, защищавшей основное направление на</w:t>
      </w:r>
      <w:r>
        <w:rPr>
          <w:rFonts w:ascii="Times New Roman" w:eastAsia="Times New Roman" w:hAnsi="Times New Roman" w:cs="Times New Roman"/>
          <w:sz w:val="22"/>
          <w:szCs w:val="22"/>
        </w:rPr>
        <w:softHyphen/>
        <w:t>ступления гитл. войск на Сев. фасе Курской дуги.</w:t>
      </w:r>
    </w:p>
    <w:p w:rsidR="006609C6" w:rsidRDefault="00FA7186">
      <w:pPr>
        <w:shd w:val="clear" w:color="auto" w:fill="FFFFFF"/>
        <w:spacing w:line="250" w:lineRule="exact"/>
        <w:ind w:left="48" w:right="10" w:firstLine="293"/>
        <w:jc w:val="both"/>
      </w:pPr>
      <w:r>
        <w:rPr>
          <w:rFonts w:ascii="Times New Roman" w:eastAsia="Times New Roman" w:hAnsi="Times New Roman" w:cs="Times New Roman"/>
          <w:sz w:val="22"/>
          <w:szCs w:val="22"/>
        </w:rPr>
        <w:t>Эта железная армия изогнулась с севера на юг от Измайло</w:t>
      </w:r>
      <w:r>
        <w:rPr>
          <w:rFonts w:ascii="Times New Roman" w:eastAsia="Times New Roman" w:hAnsi="Times New Roman" w:cs="Times New Roman"/>
          <w:sz w:val="22"/>
          <w:szCs w:val="22"/>
        </w:rPr>
        <w:softHyphen/>
        <w:t>ва до Станового на 22 км, но основной рубеж ее обороны, за которым был Курск, гитлеровцы прорвать не смогли.</w:t>
      </w:r>
    </w:p>
    <w:p w:rsidR="006609C6" w:rsidRDefault="00FA7186">
      <w:pPr>
        <w:shd w:val="clear" w:color="auto" w:fill="FFFFFF"/>
        <w:spacing w:line="240" w:lineRule="exact"/>
        <w:ind w:left="298"/>
      </w:pPr>
      <w:r>
        <w:br w:type="column"/>
      </w:r>
      <w:r>
        <w:rPr>
          <w:rFonts w:ascii="Times New Roman" w:eastAsia="Times New Roman" w:hAnsi="Times New Roman" w:cs="Times New Roman"/>
          <w:sz w:val="22"/>
          <w:szCs w:val="22"/>
        </w:rPr>
        <w:t>Иститут истории СССР (68, стр. 481—482).</w:t>
      </w:r>
    </w:p>
    <w:p w:rsidR="006609C6" w:rsidRDefault="00FA7186">
      <w:pPr>
        <w:shd w:val="clear" w:color="auto" w:fill="FFFFFF"/>
        <w:spacing w:before="5" w:line="240" w:lineRule="exact"/>
        <w:ind w:left="10" w:right="5"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Итоги боев 5—12 июля. Немецкое генеральное наступле</w:t>
      </w:r>
      <w:r>
        <w:rPr>
          <w:rFonts w:ascii="Times New Roman" w:eastAsia="Times New Roman" w:hAnsi="Times New Roman" w:cs="Times New Roman"/>
          <w:sz w:val="22"/>
          <w:szCs w:val="22"/>
        </w:rPr>
        <w:softHyphen/>
        <w:t>ние захлебнулось в крови. За восемь'дней боев противник по</w:t>
      </w:r>
      <w:r>
        <w:rPr>
          <w:rFonts w:ascii="Times New Roman" w:eastAsia="Times New Roman" w:hAnsi="Times New Roman" w:cs="Times New Roman"/>
          <w:sz w:val="22"/>
          <w:szCs w:val="22"/>
        </w:rPr>
        <w:softHyphen/>
        <w:t>терял до 20 тыс. солдат и офицеров, подбито и сожжено 572 танка, из них 60 «тигров». Сбито 70 самолетов.</w:t>
      </w:r>
    </w:p>
    <w:p w:rsidR="006609C6" w:rsidRDefault="00FA7186">
      <w:pPr>
        <w:shd w:val="clear" w:color="auto" w:fill="FFFFFF"/>
        <w:spacing w:line="240" w:lineRule="exact"/>
        <w:ind w:left="5" w:firstLine="283"/>
        <w:jc w:val="both"/>
      </w:pPr>
      <w:r>
        <w:rPr>
          <w:rFonts w:ascii="Times New Roman" w:eastAsia="Times New Roman" w:hAnsi="Times New Roman" w:cs="Times New Roman"/>
          <w:sz w:val="22"/>
          <w:szCs w:val="22"/>
        </w:rPr>
        <w:t>Безусловно, направление главного удара немецкое командо</w:t>
      </w:r>
      <w:r>
        <w:rPr>
          <w:rFonts w:ascii="Times New Roman" w:eastAsia="Times New Roman" w:hAnsi="Times New Roman" w:cs="Times New Roman"/>
          <w:sz w:val="22"/>
          <w:szCs w:val="22"/>
        </w:rPr>
        <w:softHyphen/>
        <w:t>вание избрало достаточно обоснованно — стык двух армий. Дальнейшее развитие наступления шло к Молотычам. Вые 274.5 и вые. 272.9 в районе Молотычей являлись тактическим клю</w:t>
      </w:r>
      <w:r>
        <w:rPr>
          <w:rFonts w:ascii="Times New Roman" w:eastAsia="Times New Roman" w:hAnsi="Times New Roman" w:cs="Times New Roman"/>
          <w:sz w:val="22"/>
          <w:szCs w:val="22"/>
        </w:rPr>
        <w:softHyphen/>
        <w:t>чом к развитию наступления на Фатеж к «дверям» Курска. Нельзя также упрекнуть немцев и в невежестве в выборе фронта прорыва. Прорыв производился силой двух пехотных и трех танковых дивизий при массированном использовании авиации на участке 6—8 км, а под Теплым — даже на 4 км.</w:t>
      </w:r>
    </w:p>
    <w:p w:rsidR="006609C6" w:rsidRDefault="00FA7186">
      <w:pPr>
        <w:shd w:val="clear" w:color="auto" w:fill="FFFFFF"/>
        <w:spacing w:line="240" w:lineRule="exact"/>
        <w:ind w:left="10" w:right="19" w:firstLine="288"/>
        <w:jc w:val="both"/>
      </w:pPr>
      <w:r>
        <w:rPr>
          <w:rFonts w:ascii="Times New Roman" w:eastAsia="Times New Roman" w:hAnsi="Times New Roman" w:cs="Times New Roman"/>
          <w:sz w:val="22"/>
          <w:szCs w:val="22"/>
        </w:rPr>
        <w:t>При прорыве гибко и своевременно применялась техника. Взаимодействие родов войск немцы организовали блестяще. Умело, правда, недостаточно внезапно применяли новшества тех</w:t>
      </w:r>
      <w:r>
        <w:rPr>
          <w:rFonts w:ascii="Times New Roman" w:eastAsia="Times New Roman" w:hAnsi="Times New Roman" w:cs="Times New Roman"/>
          <w:sz w:val="22"/>
          <w:szCs w:val="22"/>
        </w:rPr>
        <w:softHyphen/>
        <w:t>ники — танки «тигры» и самоходные пушки «фердинанды». Под Теплым они строили из них стальные каре и фаланги.</w:t>
      </w:r>
    </w:p>
    <w:p w:rsidR="006609C6" w:rsidRDefault="00FA7186">
      <w:pPr>
        <w:shd w:val="clear" w:color="auto" w:fill="FFFFFF"/>
        <w:spacing w:line="240" w:lineRule="exact"/>
        <w:ind w:left="10" w:right="24" w:firstLine="293"/>
        <w:jc w:val="both"/>
      </w:pPr>
      <w:r>
        <w:rPr>
          <w:rFonts w:ascii="Times New Roman" w:eastAsia="Times New Roman" w:hAnsi="Times New Roman" w:cs="Times New Roman"/>
          <w:sz w:val="22"/>
          <w:szCs w:val="22"/>
        </w:rPr>
        <w:t>Однако немецкое командование наряду с технической гра</w:t>
      </w:r>
      <w:r>
        <w:rPr>
          <w:rFonts w:ascii="Times New Roman" w:eastAsia="Times New Roman" w:hAnsi="Times New Roman" w:cs="Times New Roman"/>
          <w:sz w:val="22"/>
          <w:szCs w:val="22"/>
        </w:rPr>
        <w:softHyphen/>
        <w:t>мотностью показало свою неповоротливость мысли и авантю</w:t>
      </w:r>
      <w:r>
        <w:rPr>
          <w:rFonts w:ascii="Times New Roman" w:eastAsia="Times New Roman" w:hAnsi="Times New Roman" w:cs="Times New Roman"/>
          <w:sz w:val="22"/>
          <w:szCs w:val="22"/>
        </w:rPr>
        <w:softHyphen/>
        <w:t>ристическое нутро...</w:t>
      </w:r>
    </w:p>
    <w:p w:rsidR="006609C6" w:rsidRDefault="00FA7186">
      <w:pPr>
        <w:shd w:val="clear" w:color="auto" w:fill="FFFFFF"/>
        <w:spacing w:line="240" w:lineRule="exact"/>
        <w:ind w:left="10" w:right="14" w:firstLine="288"/>
        <w:jc w:val="both"/>
      </w:pPr>
      <w:r>
        <w:rPr>
          <w:rFonts w:ascii="Times New Roman" w:eastAsia="Times New Roman" w:hAnsi="Times New Roman" w:cs="Times New Roman"/>
          <w:sz w:val="22"/>
          <w:szCs w:val="22"/>
        </w:rPr>
        <w:t>Немцы упорно рвались вперед, упорно дрались, но кризис своего наступления у них уже был заложен в самом плане наступления, построенном на авантюризме...</w:t>
      </w:r>
    </w:p>
    <w:p w:rsidR="006609C6" w:rsidRDefault="00FA7186">
      <w:pPr>
        <w:shd w:val="clear" w:color="auto" w:fill="FFFFFF"/>
        <w:spacing w:line="240" w:lineRule="exact"/>
        <w:ind w:left="288"/>
      </w:pPr>
      <w:r>
        <w:rPr>
          <w:rFonts w:ascii="Times New Roman" w:eastAsia="Times New Roman" w:hAnsi="Times New Roman" w:cs="Times New Roman"/>
          <w:sz w:val="22"/>
          <w:szCs w:val="22"/>
        </w:rPr>
        <w:t>Дорогой Читатель! Сделаем в очередной раз уточнения.</w:t>
      </w:r>
    </w:p>
    <w:p w:rsidR="006609C6" w:rsidRDefault="00FA7186">
      <w:pPr>
        <w:shd w:val="clear" w:color="auto" w:fill="FFFFFF"/>
        <w:spacing w:line="240" w:lineRule="exact"/>
        <w:ind w:right="10" w:firstLine="283"/>
        <w:jc w:val="both"/>
      </w:pPr>
      <w:r>
        <w:rPr>
          <w:rFonts w:ascii="Times New Roman" w:eastAsia="Times New Roman" w:hAnsi="Times New Roman" w:cs="Times New Roman"/>
          <w:sz w:val="22"/>
          <w:szCs w:val="22"/>
        </w:rPr>
        <w:t>С одной стороны, автор данного повествования благодарен авторам книги «Пограничные войска СССР в ВОВ» (68) за то, что они многократно указывают место основного прорыва гит</w:t>
      </w:r>
      <w:r>
        <w:rPr>
          <w:rFonts w:ascii="Times New Roman" w:eastAsia="Times New Roman" w:hAnsi="Times New Roman" w:cs="Times New Roman"/>
          <w:sz w:val="22"/>
          <w:szCs w:val="22"/>
        </w:rPr>
        <w:softHyphen/>
        <w:t>леровских войск к Курску на рубеже высот 272.9—274.5. Уточ</w:t>
      </w:r>
      <w:r>
        <w:rPr>
          <w:rFonts w:ascii="Times New Roman" w:eastAsia="Times New Roman" w:hAnsi="Times New Roman" w:cs="Times New Roman"/>
          <w:sz w:val="22"/>
          <w:szCs w:val="22"/>
        </w:rPr>
        <w:softHyphen/>
        <w:t>ненный очевидцами результатов этого побоища рубеж проры</w:t>
      </w:r>
      <w:r>
        <w:rPr>
          <w:rFonts w:ascii="Times New Roman" w:eastAsia="Times New Roman" w:hAnsi="Times New Roman" w:cs="Times New Roman"/>
          <w:sz w:val="22"/>
          <w:szCs w:val="22"/>
        </w:rPr>
        <w:softHyphen/>
        <w:t>ва гитлеровских войск через Ольховатский хребет проходил от Екатерининского шляха до высот, расположенных напротив верховья Ольховатки, на глубину — к юго-западу от линии вершин Ольховатского хребта — до 2,5 км (сх. 25, 26; пр. 3). Попытка привязать основной рубеж наступления гитлеровских войск на Северном фасе Курской дуги к Молотычам и Тепло</w:t>
      </w:r>
      <w:r>
        <w:rPr>
          <w:rFonts w:ascii="Times New Roman" w:eastAsia="Times New Roman" w:hAnsi="Times New Roman" w:cs="Times New Roman"/>
          <w:sz w:val="22"/>
          <w:szCs w:val="22"/>
        </w:rPr>
        <w:softHyphen/>
        <w:t>му объясняется политическими мотивами, о которых мы рас</w:t>
      </w:r>
      <w:r>
        <w:rPr>
          <w:rFonts w:ascii="Times New Roman" w:eastAsia="Times New Roman" w:hAnsi="Times New Roman" w:cs="Times New Roman"/>
          <w:sz w:val="22"/>
          <w:szCs w:val="22"/>
        </w:rPr>
        <w:softHyphen/>
        <w:t>скажем чуть позже.</w:t>
      </w:r>
    </w:p>
    <w:p w:rsidR="006609C6" w:rsidRDefault="00FA7186">
      <w:pPr>
        <w:shd w:val="clear" w:color="auto" w:fill="FFFFFF"/>
        <w:spacing w:before="14" w:line="250" w:lineRule="exact"/>
        <w:ind w:right="43" w:firstLine="274"/>
        <w:jc w:val="both"/>
      </w:pPr>
      <w:r>
        <w:rPr>
          <w:rFonts w:ascii="Times New Roman" w:eastAsia="Times New Roman" w:hAnsi="Times New Roman" w:cs="Times New Roman"/>
          <w:sz w:val="22"/>
          <w:szCs w:val="22"/>
        </w:rPr>
        <w:t xml:space="preserve">Дорогой Читатель! Когда великая царица Екатерина </w:t>
      </w:r>
      <w:r>
        <w:rPr>
          <w:rFonts w:ascii="Times New Roman" w:eastAsia="Times New Roman" w:hAnsi="Times New Roman" w:cs="Times New Roman"/>
          <w:sz w:val="22"/>
          <w:szCs w:val="22"/>
          <w:lang w:val="en-US"/>
        </w:rPr>
        <w:t>II</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ноче</w:t>
      </w:r>
      <w:r>
        <w:rPr>
          <w:rFonts w:ascii="Times New Roman" w:eastAsia="Times New Roman" w:hAnsi="Times New Roman" w:cs="Times New Roman"/>
          <w:sz w:val="22"/>
          <w:szCs w:val="22"/>
        </w:rPr>
        <w:softHyphen/>
        <w:t>вала в Ольховатке на обратном пути из Крыма (т. е. в ночь с 15</w:t>
      </w:r>
    </w:p>
    <w:p w:rsidR="006609C6" w:rsidRDefault="006609C6">
      <w:pPr>
        <w:shd w:val="clear" w:color="auto" w:fill="FFFFFF"/>
        <w:spacing w:before="14" w:line="250" w:lineRule="exact"/>
        <w:ind w:right="43" w:firstLine="274"/>
        <w:jc w:val="both"/>
        <w:sectPr w:rsidR="006609C6">
          <w:pgSz w:w="16834" w:h="11909" w:orient="landscape"/>
          <w:pgMar w:top="701" w:right="1589" w:bottom="360" w:left="1224" w:header="720" w:footer="720" w:gutter="0"/>
          <w:cols w:num="2" w:space="720" w:equalWidth="0">
            <w:col w:w="6436" w:space="1171"/>
            <w:col w:w="6412"/>
          </w:cols>
          <w:noEndnote/>
        </w:sectPr>
      </w:pPr>
    </w:p>
    <w:p w:rsidR="006609C6" w:rsidRDefault="006609C6">
      <w:pPr>
        <w:spacing w:before="182" w:line="1" w:lineRule="exact"/>
        <w:rPr>
          <w:sz w:val="2"/>
          <w:szCs w:val="2"/>
        </w:rPr>
      </w:pPr>
    </w:p>
    <w:p w:rsidR="006609C6" w:rsidRDefault="006609C6">
      <w:pPr>
        <w:shd w:val="clear" w:color="auto" w:fill="FFFFFF"/>
        <w:spacing w:before="14" w:line="250" w:lineRule="exact"/>
        <w:ind w:right="43" w:firstLine="274"/>
        <w:jc w:val="both"/>
        <w:sectPr w:rsidR="006609C6">
          <w:type w:val="continuous"/>
          <w:pgSz w:w="16834" w:h="11909" w:orient="landscape"/>
          <w:pgMar w:top="701" w:right="1224" w:bottom="360" w:left="1257" w:header="720" w:footer="720" w:gutter="0"/>
          <w:cols w:space="60"/>
          <w:noEndnote/>
        </w:sectPr>
      </w:pPr>
    </w:p>
    <w:p w:rsidR="006609C6" w:rsidRDefault="00FA7186">
      <w:pPr>
        <w:shd w:val="clear" w:color="auto" w:fill="FFFFFF"/>
      </w:pPr>
      <w:r>
        <w:rPr>
          <w:rFonts w:ascii="Times New Roman" w:hAnsi="Times New Roman" w:cs="Times New Roman"/>
          <w:sz w:val="22"/>
          <w:szCs w:val="22"/>
        </w:rPr>
        <w:t>454</w:t>
      </w:r>
    </w:p>
    <w:p w:rsidR="006609C6" w:rsidRDefault="00FA7186">
      <w:pPr>
        <w:shd w:val="clear" w:color="auto" w:fill="FFFFFF"/>
        <w:spacing w:before="10"/>
      </w:pPr>
      <w:r>
        <w:br w:type="column"/>
      </w:r>
      <w:r>
        <w:rPr>
          <w:rFonts w:ascii="Times New Roman" w:hAnsi="Times New Roman" w:cs="Times New Roman"/>
          <w:sz w:val="22"/>
          <w:szCs w:val="22"/>
        </w:rPr>
        <w:t>455</w:t>
      </w:r>
    </w:p>
    <w:p w:rsidR="006609C6" w:rsidRDefault="006609C6">
      <w:pPr>
        <w:shd w:val="clear" w:color="auto" w:fill="FFFFFF"/>
        <w:spacing w:before="10"/>
        <w:sectPr w:rsidR="006609C6">
          <w:type w:val="continuous"/>
          <w:pgSz w:w="16834" w:h="11909" w:orient="landscape"/>
          <w:pgMar w:top="701" w:right="1224" w:bottom="360" w:left="1257" w:header="720" w:footer="720" w:gutter="0"/>
          <w:cols w:num="2" w:space="720" w:equalWidth="0">
            <w:col w:w="720" w:space="12912"/>
            <w:col w:w="720"/>
          </w:cols>
          <w:noEndnote/>
        </w:sectPr>
      </w:pPr>
    </w:p>
    <w:p w:rsidR="006609C6" w:rsidRDefault="00FA7186">
      <w:pPr>
        <w:shd w:val="clear" w:color="auto" w:fill="FFFFFF"/>
        <w:spacing w:before="86" w:line="240" w:lineRule="exact"/>
        <w:ind w:left="43" w:right="43"/>
        <w:jc w:val="both"/>
      </w:pPr>
      <w:r>
        <w:rPr>
          <w:rFonts w:ascii="Times New Roman" w:eastAsia="Times New Roman" w:hAnsi="Times New Roman" w:cs="Times New Roman"/>
          <w:sz w:val="22"/>
          <w:szCs w:val="22"/>
        </w:rPr>
        <w:t>на 16 июня 1787 года), на месте д. Теплое был всего лишь «теплый колодезь» у Пахнуцкого шляха, где можно было в основном напоить лошадей.</w:t>
      </w:r>
    </w:p>
    <w:p w:rsidR="006609C6" w:rsidRDefault="00FA7186">
      <w:pPr>
        <w:shd w:val="clear" w:color="auto" w:fill="FFFFFF"/>
        <w:spacing w:line="240" w:lineRule="exact"/>
        <w:ind w:left="43" w:right="34" w:firstLine="278"/>
        <w:jc w:val="both"/>
      </w:pPr>
      <w:r>
        <w:rPr>
          <w:rFonts w:ascii="Times New Roman" w:eastAsia="Times New Roman" w:hAnsi="Times New Roman" w:cs="Times New Roman"/>
          <w:sz w:val="22"/>
          <w:szCs w:val="22"/>
        </w:rPr>
        <w:t>Поэтому с исторической точки зрения, П. Карелл совершен</w:t>
      </w:r>
      <w:r>
        <w:rPr>
          <w:rFonts w:ascii="Times New Roman" w:eastAsia="Times New Roman" w:hAnsi="Times New Roman" w:cs="Times New Roman"/>
          <w:sz w:val="22"/>
          <w:szCs w:val="22"/>
        </w:rPr>
        <w:softHyphen/>
        <w:t>но правильно всю гряду Ольховатско-Молотычевских высот называет Ольховатской.</w:t>
      </w:r>
    </w:p>
    <w:p w:rsidR="006609C6" w:rsidRDefault="00FA7186">
      <w:pPr>
        <w:shd w:val="clear" w:color="auto" w:fill="FFFFFF"/>
        <w:spacing w:line="240" w:lineRule="exact"/>
        <w:ind w:left="43" w:right="34" w:firstLine="283"/>
        <w:jc w:val="both"/>
      </w:pPr>
      <w:r>
        <w:rPr>
          <w:rFonts w:ascii="Times New Roman" w:eastAsia="Times New Roman" w:hAnsi="Times New Roman" w:cs="Times New Roman"/>
          <w:sz w:val="22"/>
          <w:szCs w:val="22"/>
        </w:rPr>
        <w:t>Лог Ендовище, начинаясь у вершины вые. 274.5, делит своим устьем западную цепочку домов Ольховатки примерно пополам.</w:t>
      </w:r>
    </w:p>
    <w:p w:rsidR="006609C6" w:rsidRDefault="00FA7186">
      <w:pPr>
        <w:shd w:val="clear" w:color="auto" w:fill="FFFFFF"/>
        <w:spacing w:line="240" w:lineRule="exact"/>
        <w:ind w:left="48" w:right="38" w:firstLine="278"/>
        <w:jc w:val="both"/>
      </w:pPr>
      <w:r>
        <w:rPr>
          <w:rFonts w:ascii="Times New Roman" w:eastAsia="Times New Roman" w:hAnsi="Times New Roman" w:cs="Times New Roman"/>
          <w:sz w:val="22"/>
          <w:szCs w:val="22"/>
        </w:rPr>
        <w:t>Увязывая высоты (274.5—272.9) западнее Ольховатки с Теп</w:t>
      </w:r>
      <w:r>
        <w:rPr>
          <w:rFonts w:ascii="Times New Roman" w:eastAsia="Times New Roman" w:hAnsi="Times New Roman" w:cs="Times New Roman"/>
          <w:sz w:val="22"/>
          <w:szCs w:val="22"/>
        </w:rPr>
        <w:softHyphen/>
        <w:t>лым и Молотычами, выбрасывая бои за саму Ольховатку, кото</w:t>
      </w:r>
      <w:r>
        <w:rPr>
          <w:rFonts w:ascii="Times New Roman" w:eastAsia="Times New Roman" w:hAnsi="Times New Roman" w:cs="Times New Roman"/>
          <w:sz w:val="22"/>
          <w:szCs w:val="22"/>
        </w:rPr>
        <w:softHyphen/>
        <w:t>рая расположена южнее этих сел, авторы книги (68) как бы выб</w:t>
      </w:r>
      <w:r>
        <w:rPr>
          <w:rFonts w:ascii="Times New Roman" w:eastAsia="Times New Roman" w:hAnsi="Times New Roman" w:cs="Times New Roman"/>
          <w:sz w:val="22"/>
          <w:szCs w:val="22"/>
        </w:rPr>
        <w:softHyphen/>
        <w:t>расывают территории, на которых, начиная с 6 июля 1943 г., решалась судьба операции «Цитадель» и всей Курской битвы.</w:t>
      </w:r>
    </w:p>
    <w:p w:rsidR="006609C6" w:rsidRDefault="00FA7186">
      <w:pPr>
        <w:shd w:val="clear" w:color="auto" w:fill="FFFFFF"/>
        <w:spacing w:line="240" w:lineRule="exact"/>
        <w:ind w:left="58" w:right="34" w:firstLine="283"/>
        <w:jc w:val="both"/>
      </w:pPr>
      <w:r>
        <w:rPr>
          <w:rFonts w:ascii="Times New Roman" w:eastAsia="Times New Roman" w:hAnsi="Times New Roman" w:cs="Times New Roman"/>
          <w:sz w:val="22"/>
          <w:szCs w:val="22"/>
        </w:rPr>
        <w:t>Но пусть это будет делом совести тех работников Институ</w:t>
      </w:r>
      <w:r>
        <w:rPr>
          <w:rFonts w:ascii="Times New Roman" w:eastAsia="Times New Roman" w:hAnsi="Times New Roman" w:cs="Times New Roman"/>
          <w:sz w:val="22"/>
          <w:szCs w:val="22"/>
        </w:rPr>
        <w:softHyphen/>
        <w:t>та истории СССР, которые исказили Великую битву.</w:t>
      </w:r>
    </w:p>
    <w:p w:rsidR="006609C6" w:rsidRDefault="00FA7186">
      <w:pPr>
        <w:shd w:val="clear" w:color="auto" w:fill="FFFFFF"/>
        <w:spacing w:before="216"/>
        <w:ind w:left="24"/>
        <w:jc w:val="center"/>
      </w:pPr>
      <w:r>
        <w:rPr>
          <w:rFonts w:ascii="Times New Roman" w:hAnsi="Times New Roman" w:cs="Times New Roman"/>
          <w:b/>
          <w:bCs/>
          <w:sz w:val="22"/>
          <w:szCs w:val="22"/>
        </w:rPr>
        <w:t xml:space="preserve">3.172. </w:t>
      </w:r>
      <w:r>
        <w:rPr>
          <w:rFonts w:ascii="Times New Roman" w:eastAsia="Times New Roman" w:hAnsi="Times New Roman" w:cs="Times New Roman"/>
          <w:b/>
          <w:bCs/>
          <w:sz w:val="22"/>
          <w:szCs w:val="22"/>
        </w:rPr>
        <w:t>Поныровское направление</w:t>
      </w:r>
    </w:p>
    <w:p w:rsidR="006609C6" w:rsidRDefault="00FA7186">
      <w:pPr>
        <w:shd w:val="clear" w:color="auto" w:fill="FFFFFF"/>
        <w:spacing w:before="115" w:line="240" w:lineRule="exact"/>
        <w:ind w:left="58" w:right="29"/>
        <w:jc w:val="both"/>
      </w:pPr>
      <w:r>
        <w:rPr>
          <w:rFonts w:ascii="Times New Roman" w:eastAsia="Times New Roman" w:hAnsi="Times New Roman" w:cs="Times New Roman"/>
          <w:sz w:val="22"/>
          <w:szCs w:val="22"/>
        </w:rPr>
        <w:t>. Немецкий историк П. Карелл (6, стр. 9) ...12 июля продол</w:t>
      </w:r>
      <w:r>
        <w:rPr>
          <w:rFonts w:ascii="Times New Roman" w:eastAsia="Times New Roman" w:hAnsi="Times New Roman" w:cs="Times New Roman"/>
          <w:sz w:val="22"/>
          <w:szCs w:val="22"/>
        </w:rPr>
        <w:softHyphen/>
        <w:t>жается хорошо направленный огонь артиллерии, в котором сры</w:t>
      </w:r>
      <w:r>
        <w:rPr>
          <w:rFonts w:ascii="Times New Roman" w:eastAsia="Times New Roman" w:hAnsi="Times New Roman" w:cs="Times New Roman"/>
          <w:sz w:val="22"/>
          <w:szCs w:val="22"/>
        </w:rPr>
        <w:softHyphen/>
        <w:t>ваются три дневных наступления русских...</w:t>
      </w:r>
    </w:p>
    <w:p w:rsidR="006609C6" w:rsidRDefault="00FA7186">
      <w:pPr>
        <w:shd w:val="clear" w:color="auto" w:fill="FFFFFF"/>
        <w:spacing w:line="240" w:lineRule="exact"/>
        <w:ind w:left="67" w:right="10" w:firstLine="269"/>
        <w:jc w:val="both"/>
      </w:pPr>
      <w:r>
        <w:rPr>
          <w:rFonts w:ascii="Times New Roman" w:hAnsi="Times New Roman" w:cs="Times New Roman"/>
          <w:sz w:val="22"/>
          <w:szCs w:val="22"/>
        </w:rPr>
        <w:t>...</w:t>
      </w:r>
      <w:r>
        <w:rPr>
          <w:rFonts w:ascii="Times New Roman" w:eastAsia="Times New Roman" w:hAnsi="Times New Roman" w:cs="Times New Roman"/>
          <w:sz w:val="22"/>
          <w:szCs w:val="22"/>
        </w:rPr>
        <w:t>В последующие дни советские вновь и вновь пытаются вырвать у баварцев Поныри. Напрасно-...</w:t>
      </w:r>
    </w:p>
    <w:p w:rsidR="006609C6" w:rsidRDefault="00FA7186">
      <w:pPr>
        <w:shd w:val="clear" w:color="auto" w:fill="FFFFFF"/>
        <w:spacing w:line="240" w:lineRule="exact"/>
        <w:ind w:left="67"/>
        <w:jc w:val="both"/>
      </w:pPr>
      <w:r>
        <w:rPr>
          <w:rFonts w:ascii="Times New Roman" w:hAnsi="Times New Roman" w:cs="Times New Roman"/>
          <w:sz w:val="22"/>
          <w:szCs w:val="22"/>
        </w:rPr>
        <w:t xml:space="preserve">. </w:t>
      </w:r>
      <w:r>
        <w:rPr>
          <w:rFonts w:ascii="Times New Roman" w:eastAsia="Times New Roman" w:hAnsi="Times New Roman" w:cs="Times New Roman"/>
          <w:sz w:val="22"/>
          <w:szCs w:val="22"/>
        </w:rPr>
        <w:t>Дорогой Читатель! На советских схемах боевых действий рубеж обороны перед началом наступления Центрального фронта (15 июля) проходит через северную часть Понырей. (см. стенд 55-й стр. дивизии в Поныровском музее Курской битвы).</w:t>
      </w:r>
    </w:p>
    <w:p w:rsidR="006609C6" w:rsidRDefault="00FA7186">
      <w:pPr>
        <w:shd w:val="clear" w:color="auto" w:fill="FFFFFF"/>
        <w:spacing w:line="240" w:lineRule="exact"/>
        <w:ind w:left="67" w:right="10" w:firstLine="274"/>
        <w:jc w:val="both"/>
      </w:pPr>
      <w:r>
        <w:rPr>
          <w:rFonts w:ascii="Times New Roman" w:eastAsia="Times New Roman" w:hAnsi="Times New Roman" w:cs="Times New Roman"/>
          <w:sz w:val="22"/>
          <w:szCs w:val="22"/>
        </w:rPr>
        <w:t>Дорогой Читатель! 12 июля на левом крыле обороны на</w:t>
      </w:r>
      <w:r>
        <w:rPr>
          <w:rFonts w:ascii="Times New Roman" w:eastAsia="Times New Roman" w:hAnsi="Times New Roman" w:cs="Times New Roman"/>
          <w:sz w:val="22"/>
          <w:szCs w:val="22"/>
        </w:rPr>
        <w:softHyphen/>
        <w:t>правления главного удара шли бои на рубеже наступления фа-тежской и погорельской группировок гитлеровских войск, а также у автострады Москва—Симферополь.</w:t>
      </w:r>
    </w:p>
    <w:p w:rsidR="006609C6" w:rsidRDefault="00FA7186">
      <w:pPr>
        <w:shd w:val="clear" w:color="auto" w:fill="FFFFFF"/>
        <w:spacing w:line="240" w:lineRule="exact"/>
        <w:ind w:left="360"/>
      </w:pPr>
      <w:r>
        <w:rPr>
          <w:rFonts w:ascii="Times New Roman" w:eastAsia="Times New Roman" w:hAnsi="Times New Roman" w:cs="Times New Roman"/>
          <w:sz w:val="22"/>
          <w:szCs w:val="22"/>
        </w:rPr>
        <w:t>Ожесточенные бои шли в р-не Понырей.</w:t>
      </w:r>
    </w:p>
    <w:p w:rsidR="006609C6" w:rsidRDefault="00FA7186">
      <w:pPr>
        <w:shd w:val="clear" w:color="auto" w:fill="FFFFFF"/>
        <w:spacing w:before="5" w:line="240" w:lineRule="exact"/>
        <w:ind w:left="77" w:firstLine="283"/>
        <w:jc w:val="both"/>
      </w:pPr>
      <w:r>
        <w:rPr>
          <w:rFonts w:ascii="Times New Roman" w:eastAsia="Times New Roman" w:hAnsi="Times New Roman" w:cs="Times New Roman"/>
          <w:sz w:val="22"/>
          <w:szCs w:val="22"/>
        </w:rPr>
        <w:t>К исходу дня 12 июля (сх. 26, пр. 3) на направлении главно</w:t>
      </w:r>
      <w:r>
        <w:rPr>
          <w:rFonts w:ascii="Times New Roman" w:eastAsia="Times New Roman" w:hAnsi="Times New Roman" w:cs="Times New Roman"/>
          <w:sz w:val="22"/>
          <w:szCs w:val="22"/>
        </w:rPr>
        <w:softHyphen/>
        <w:t>го удара немецко-фашистские войска отошли на бывший ру</w:t>
      </w:r>
      <w:r>
        <w:rPr>
          <w:rFonts w:ascii="Times New Roman" w:eastAsia="Times New Roman" w:hAnsi="Times New Roman" w:cs="Times New Roman"/>
          <w:sz w:val="22"/>
          <w:szCs w:val="22"/>
        </w:rPr>
        <w:softHyphen/>
        <w:t>беж второй полосы обороны сов. войск: ...восточная часть Самодуровки, юго-восточная окраина Теплого, вые. 240, Ка-шарская траншея, Кашара, южная окраина Кургана, северная окраина Битюга...</w:t>
      </w:r>
    </w:p>
    <w:p w:rsidR="006609C6" w:rsidRDefault="00FA7186">
      <w:pPr>
        <w:shd w:val="clear" w:color="auto" w:fill="FFFFFF"/>
        <w:spacing w:line="240" w:lineRule="exact"/>
        <w:ind w:left="77" w:right="14" w:firstLine="283"/>
        <w:jc w:val="both"/>
      </w:pPr>
      <w:r>
        <w:rPr>
          <w:rFonts w:ascii="Times New Roman" w:eastAsia="Times New Roman" w:hAnsi="Times New Roman" w:cs="Times New Roman"/>
          <w:sz w:val="22"/>
          <w:szCs w:val="22"/>
        </w:rPr>
        <w:t>На малоархангельском направлении рубеж гитл. войск про</w:t>
      </w:r>
      <w:r>
        <w:rPr>
          <w:rFonts w:ascii="Times New Roman" w:eastAsia="Times New Roman" w:hAnsi="Times New Roman" w:cs="Times New Roman"/>
          <w:sz w:val="22"/>
          <w:szCs w:val="22"/>
        </w:rPr>
        <w:softHyphen/>
        <w:t>ходил: Протасове, Кривцово, Кр. Слободка...</w:t>
      </w:r>
    </w:p>
    <w:p w:rsidR="006609C6" w:rsidRDefault="00FA7186">
      <w:pPr>
        <w:shd w:val="clear" w:color="auto" w:fill="FFFFFF"/>
        <w:spacing w:line="240" w:lineRule="exact"/>
        <w:ind w:left="77" w:right="19" w:firstLine="293"/>
        <w:jc w:val="both"/>
      </w:pPr>
      <w:r>
        <w:rPr>
          <w:rFonts w:ascii="Times New Roman" w:hAnsi="Times New Roman" w:cs="Times New Roman"/>
          <w:sz w:val="22"/>
          <w:szCs w:val="22"/>
        </w:rPr>
        <w:t xml:space="preserve">12 </w:t>
      </w:r>
      <w:r>
        <w:rPr>
          <w:rFonts w:ascii="Times New Roman" w:eastAsia="Times New Roman" w:hAnsi="Times New Roman" w:cs="Times New Roman"/>
          <w:sz w:val="22"/>
          <w:szCs w:val="22"/>
        </w:rPr>
        <w:t>июля на вышеперечисленных рубежах противник пере</w:t>
      </w:r>
      <w:r>
        <w:rPr>
          <w:rFonts w:ascii="Times New Roman" w:eastAsia="Times New Roman" w:hAnsi="Times New Roman" w:cs="Times New Roman"/>
          <w:sz w:val="22"/>
          <w:szCs w:val="22"/>
        </w:rPr>
        <w:softHyphen/>
        <w:t>шел к обороне.</w:t>
      </w:r>
    </w:p>
    <w:p w:rsidR="006609C6" w:rsidRDefault="00FA7186">
      <w:pPr>
        <w:shd w:val="clear" w:color="auto" w:fill="FFFFFF"/>
        <w:ind w:left="48"/>
        <w:jc w:val="center"/>
      </w:pPr>
      <w:r>
        <w:br w:type="column"/>
      </w:r>
      <w:r>
        <w:rPr>
          <w:rFonts w:ascii="Times New Roman" w:hAnsi="Times New Roman" w:cs="Times New Roman"/>
          <w:b/>
          <w:bCs/>
          <w:sz w:val="22"/>
          <w:szCs w:val="22"/>
        </w:rPr>
        <w:t xml:space="preserve">3.180. 13-14 </w:t>
      </w:r>
      <w:r>
        <w:rPr>
          <w:rFonts w:ascii="Times New Roman" w:eastAsia="Times New Roman" w:hAnsi="Times New Roman" w:cs="Times New Roman"/>
          <w:b/>
          <w:bCs/>
          <w:sz w:val="22"/>
          <w:szCs w:val="22"/>
        </w:rPr>
        <w:t>ИЮЛЯ</w:t>
      </w:r>
    </w:p>
    <w:p w:rsidR="006609C6" w:rsidRDefault="00FA7186">
      <w:pPr>
        <w:shd w:val="clear" w:color="auto" w:fill="FFFFFF"/>
        <w:spacing w:before="120" w:line="245" w:lineRule="exact"/>
        <w:ind w:left="72" w:right="10" w:firstLine="259"/>
        <w:jc w:val="both"/>
      </w:pPr>
      <w:r>
        <w:rPr>
          <w:rFonts w:ascii="Times New Roman" w:eastAsia="Times New Roman" w:hAnsi="Times New Roman" w:cs="Times New Roman"/>
          <w:sz w:val="22"/>
          <w:szCs w:val="22"/>
        </w:rPr>
        <w:t>Дорогой Читатель! Обратимся к воспоминаниям Манштейна (74, стр. 539)</w:t>
      </w:r>
    </w:p>
    <w:p w:rsidR="006609C6" w:rsidRDefault="00FA7186">
      <w:pPr>
        <w:shd w:val="clear" w:color="auto" w:fill="FFFFFF"/>
        <w:spacing w:before="5" w:line="245" w:lineRule="exact"/>
        <w:ind w:left="58"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фельдмаршал фон Клюге и я были вызваны 13 июля в ставку фюрера. Было бы правильнее, конечно, если бы Гитлер сам прибыл в обе группы или — если он полагал, что общая ситуация не позволяла ему выехать из ставки,— прислал бы нам начальника генерального штаба. Но во время всей Восточ</w:t>
      </w:r>
      <w:r>
        <w:rPr>
          <w:rFonts w:ascii="Times New Roman" w:eastAsia="Times New Roman" w:hAnsi="Times New Roman" w:cs="Times New Roman"/>
          <w:sz w:val="22"/>
          <w:szCs w:val="22"/>
        </w:rPr>
        <w:softHyphen/>
        <w:t>ной кампании редко удавалось склонить Гитлера выехать на фронт. Своему начальнику ген. штаба он не разрешал делать этого.</w:t>
      </w:r>
    </w:p>
    <w:p w:rsidR="006609C6" w:rsidRDefault="00FA7186">
      <w:pPr>
        <w:shd w:val="clear" w:color="auto" w:fill="FFFFFF"/>
        <w:spacing w:before="10" w:line="245" w:lineRule="exact"/>
        <w:ind w:left="53" w:right="5" w:firstLine="288"/>
        <w:jc w:val="both"/>
      </w:pPr>
      <w:r>
        <w:rPr>
          <w:rFonts w:ascii="Times New Roman" w:eastAsia="Times New Roman" w:hAnsi="Times New Roman" w:cs="Times New Roman"/>
          <w:sz w:val="22"/>
          <w:szCs w:val="22"/>
        </w:rPr>
        <w:t>Совещание 13 июля началось заявлением Гитлера о том, что положение на Сицилии, где зацадные державы высадились 10 июля, стало серьезным. Итальянцы вообще не воевали. Вероят</w:t>
      </w:r>
      <w:r>
        <w:rPr>
          <w:rFonts w:ascii="Times New Roman" w:eastAsia="Times New Roman" w:hAnsi="Times New Roman" w:cs="Times New Roman"/>
          <w:sz w:val="22"/>
          <w:szCs w:val="22"/>
        </w:rPr>
        <w:softHyphen/>
        <w:t>но, мы потеряем остров. Следующим шагом противника могла быть высадка на Балканах или в южной Италии. Необходимо сформировать новые армии в Италии и на западных Балканах, Восточный фронт должен отдать часть сил, и потому операция «Цитадель» не может дальше продолжаться. Создалось, сле</w:t>
      </w:r>
      <w:r>
        <w:rPr>
          <w:rFonts w:ascii="Times New Roman" w:eastAsia="Times New Roman" w:hAnsi="Times New Roman" w:cs="Times New Roman"/>
          <w:sz w:val="22"/>
          <w:szCs w:val="22"/>
        </w:rPr>
        <w:softHyphen/>
        <w:t>довательно, точно такое положение, о возможном возникнове</w:t>
      </w:r>
      <w:r>
        <w:rPr>
          <w:rFonts w:ascii="Times New Roman" w:eastAsia="Times New Roman" w:hAnsi="Times New Roman" w:cs="Times New Roman"/>
          <w:sz w:val="22"/>
          <w:szCs w:val="22"/>
        </w:rPr>
        <w:softHyphen/>
        <w:t>нии которого я предупреждал в Мюнхене 4 мая, имея в виду отсрочку операции «Цитадель».</w:t>
      </w:r>
    </w:p>
    <w:p w:rsidR="006609C6" w:rsidRDefault="00FA7186">
      <w:pPr>
        <w:shd w:val="clear" w:color="auto" w:fill="FFFFFF"/>
        <w:spacing w:before="5" w:line="245" w:lineRule="exact"/>
        <w:ind w:right="19" w:firstLine="288"/>
        <w:jc w:val="both"/>
      </w:pPr>
      <w:r>
        <w:rPr>
          <w:rFonts w:ascii="Times New Roman" w:eastAsia="Times New Roman" w:hAnsi="Times New Roman" w:cs="Times New Roman"/>
          <w:sz w:val="22"/>
          <w:szCs w:val="22"/>
        </w:rPr>
        <w:t>Фельдмаршал фон Клюге доложил, что армия Моделя не может продвигаться дальше и потеряла уже 20 000 человек. Кроме того, группа вынуждена отобрать все подвижные части "у 9-й армии, чтобы ликвидировать глубокие прорывы, сделан</w:t>
      </w:r>
      <w:r>
        <w:rPr>
          <w:rFonts w:ascii="Times New Roman" w:eastAsia="Times New Roman" w:hAnsi="Times New Roman" w:cs="Times New Roman"/>
          <w:sz w:val="22"/>
          <w:szCs w:val="22"/>
        </w:rPr>
        <w:softHyphen/>
        <w:t>ные противником уже в 3-х местах фронта 2-й танковой ар</w:t>
      </w:r>
      <w:r>
        <w:rPr>
          <w:rFonts w:ascii="Times New Roman" w:eastAsia="Times New Roman" w:hAnsi="Times New Roman" w:cs="Times New Roman"/>
          <w:sz w:val="22"/>
          <w:szCs w:val="22"/>
        </w:rPr>
        <w:softHyphen/>
        <w:t>мии. Уже по этой причине наступление 9-й армии не может продолжаться и не может быть потом возобновлено.</w:t>
      </w:r>
    </w:p>
    <w:p w:rsidR="006609C6" w:rsidRDefault="00FA7186">
      <w:pPr>
        <w:shd w:val="clear" w:color="auto" w:fill="FFFFFF"/>
        <w:spacing w:line="245" w:lineRule="exact"/>
        <w:ind w:left="53" w:right="24" w:firstLine="283"/>
        <w:jc w:val="both"/>
      </w:pPr>
      <w:r>
        <w:rPr>
          <w:rFonts w:ascii="Times New Roman" w:eastAsia="Times New Roman" w:hAnsi="Times New Roman" w:cs="Times New Roman"/>
          <w:sz w:val="22"/>
          <w:szCs w:val="22"/>
        </w:rPr>
        <w:t>Напротив, я заявил, что — если говорить о группе «Юг» — сражение вошло в решающую стадию...</w:t>
      </w:r>
    </w:p>
    <w:p w:rsidR="006609C6" w:rsidRDefault="00FA7186">
      <w:pPr>
        <w:shd w:val="clear" w:color="auto" w:fill="FFFFFF"/>
        <w:spacing w:before="5" w:line="245" w:lineRule="exact"/>
        <w:ind w:left="48" w:right="24" w:firstLine="278"/>
        <w:jc w:val="both"/>
      </w:pPr>
      <w:r>
        <w:rPr>
          <w:rFonts w:ascii="Times New Roman" w:eastAsia="Times New Roman" w:hAnsi="Times New Roman" w:cs="Times New Roman"/>
          <w:sz w:val="22"/>
          <w:szCs w:val="22"/>
        </w:rPr>
        <w:t>Дорогой Читатель! 13 июля продолжались боевые действия у шоссе М—С и в Понырях.</w:t>
      </w:r>
    </w:p>
    <w:p w:rsidR="006609C6" w:rsidRDefault="00FA7186">
      <w:pPr>
        <w:shd w:val="clear" w:color="auto" w:fill="FFFFFF"/>
        <w:spacing w:before="5" w:line="245" w:lineRule="exact"/>
        <w:ind w:left="331"/>
      </w:pPr>
      <w:r>
        <w:rPr>
          <w:rFonts w:ascii="Times New Roman" w:eastAsia="Times New Roman" w:hAnsi="Times New Roman" w:cs="Times New Roman"/>
          <w:sz w:val="22"/>
          <w:szCs w:val="22"/>
        </w:rPr>
        <w:t>Мы приведем отрывок одного из этих боев.</w:t>
      </w:r>
    </w:p>
    <w:p w:rsidR="006609C6" w:rsidRDefault="00FA7186">
      <w:pPr>
        <w:shd w:val="clear" w:color="auto" w:fill="FFFFFF"/>
        <w:spacing w:before="5" w:line="245" w:lineRule="exact"/>
        <w:ind w:left="38" w:right="34" w:firstLine="302"/>
        <w:jc w:val="both"/>
      </w:pPr>
      <w:r>
        <w:rPr>
          <w:rFonts w:ascii="Times New Roman" w:hAnsi="Times New Roman" w:cs="Times New Roman"/>
          <w:sz w:val="22"/>
          <w:szCs w:val="22"/>
        </w:rPr>
        <w:t xml:space="preserve">(86, </w:t>
      </w:r>
      <w:r>
        <w:rPr>
          <w:rFonts w:ascii="Times New Roman" w:eastAsia="Times New Roman" w:hAnsi="Times New Roman" w:cs="Times New Roman"/>
          <w:sz w:val="22"/>
          <w:szCs w:val="22"/>
        </w:rPr>
        <w:t>стр. 149-150) ...В районе Рудово Кромского р-на Ор</w:t>
      </w:r>
      <w:r>
        <w:rPr>
          <w:rFonts w:ascii="Times New Roman" w:eastAsia="Times New Roman" w:hAnsi="Times New Roman" w:cs="Times New Roman"/>
          <w:sz w:val="22"/>
          <w:szCs w:val="22"/>
        </w:rPr>
        <w:softHyphen/>
        <w:t>ловской области 13 июля 1943 г. разгорелись ожесточенные бои. Немецко-фашистские войска пытались прорвать оборону сов. войск. На рубеж противотанкового взвода 1031-го стр. полка, которым командовал ст. лейт. Ильченко, наступала рота гитлеровцев. В этой обстановке бывалый воин не терял само-</w:t>
      </w:r>
    </w:p>
    <w:p w:rsidR="006609C6" w:rsidRDefault="006609C6">
      <w:pPr>
        <w:shd w:val="clear" w:color="auto" w:fill="FFFFFF"/>
        <w:spacing w:before="5" w:line="245" w:lineRule="exact"/>
        <w:ind w:left="38" w:right="34" w:firstLine="302"/>
        <w:jc w:val="both"/>
        <w:sectPr w:rsidR="006609C6">
          <w:pgSz w:w="16834" w:h="11909" w:orient="landscape"/>
          <w:pgMar w:top="634" w:right="1587" w:bottom="360" w:left="1231" w:header="720" w:footer="720" w:gutter="0"/>
          <w:cols w:num="2" w:space="720" w:equalWidth="0">
            <w:col w:w="6460" w:space="1094"/>
            <w:col w:w="6460"/>
          </w:cols>
          <w:noEndnote/>
        </w:sectPr>
      </w:pPr>
    </w:p>
    <w:p w:rsidR="006609C6" w:rsidRDefault="006609C6">
      <w:pPr>
        <w:spacing w:before="86" w:line="1" w:lineRule="exact"/>
        <w:rPr>
          <w:sz w:val="2"/>
          <w:szCs w:val="2"/>
        </w:rPr>
      </w:pPr>
    </w:p>
    <w:p w:rsidR="006609C6" w:rsidRDefault="006609C6">
      <w:pPr>
        <w:shd w:val="clear" w:color="auto" w:fill="FFFFFF"/>
        <w:spacing w:before="5" w:line="245" w:lineRule="exact"/>
        <w:ind w:left="38" w:right="34" w:firstLine="302"/>
        <w:jc w:val="both"/>
        <w:sectPr w:rsidR="006609C6">
          <w:type w:val="continuous"/>
          <w:pgSz w:w="16834" w:h="11909" w:orient="landscape"/>
          <w:pgMar w:top="634" w:right="1232" w:bottom="360" w:left="1293" w:header="720" w:footer="720" w:gutter="0"/>
          <w:cols w:space="60"/>
          <w:noEndnote/>
        </w:sectPr>
      </w:pPr>
    </w:p>
    <w:p w:rsidR="006609C6" w:rsidRDefault="00FA7186">
      <w:pPr>
        <w:shd w:val="clear" w:color="auto" w:fill="FFFFFF"/>
        <w:spacing w:before="62"/>
      </w:pPr>
      <w:r>
        <w:rPr>
          <w:rFonts w:ascii="Times New Roman" w:hAnsi="Times New Roman" w:cs="Times New Roman"/>
          <w:sz w:val="22"/>
          <w:szCs w:val="22"/>
        </w:rPr>
        <w:t>456</w:t>
      </w:r>
    </w:p>
    <w:p w:rsidR="006609C6" w:rsidRDefault="00FA7186">
      <w:pPr>
        <w:shd w:val="clear" w:color="auto" w:fill="FFFFFF"/>
      </w:pPr>
      <w:r>
        <w:br w:type="column"/>
      </w:r>
      <w:r>
        <w:rPr>
          <w:rFonts w:ascii="Times New Roman" w:hAnsi="Times New Roman" w:cs="Times New Roman"/>
          <w:sz w:val="22"/>
          <w:szCs w:val="22"/>
        </w:rPr>
        <w:t>457</w:t>
      </w:r>
    </w:p>
    <w:p w:rsidR="006609C6" w:rsidRDefault="006609C6">
      <w:pPr>
        <w:shd w:val="clear" w:color="auto" w:fill="FFFFFF"/>
        <w:sectPr w:rsidR="006609C6">
          <w:type w:val="continuous"/>
          <w:pgSz w:w="16834" w:h="11909" w:orient="landscape"/>
          <w:pgMar w:top="634" w:right="1232" w:bottom="360" w:left="1293" w:header="720" w:footer="720" w:gutter="0"/>
          <w:cols w:num="2" w:space="720" w:equalWidth="0">
            <w:col w:w="720" w:space="12869"/>
            <w:col w:w="720"/>
          </w:cols>
          <w:noEndnote/>
        </w:sectPr>
      </w:pPr>
    </w:p>
    <w:p w:rsidR="006609C6" w:rsidRDefault="00FA7186">
      <w:pPr>
        <w:shd w:val="clear" w:color="auto" w:fill="FFFFFF"/>
        <w:spacing w:before="62" w:line="254" w:lineRule="exact"/>
        <w:ind w:right="72"/>
        <w:jc w:val="both"/>
      </w:pPr>
      <w:r>
        <w:rPr>
          <w:rFonts w:ascii="Times New Roman" w:eastAsia="Times New Roman" w:hAnsi="Times New Roman" w:cs="Times New Roman"/>
          <w:sz w:val="22"/>
          <w:szCs w:val="22"/>
        </w:rPr>
        <w:t>обладания. Бойцы посматривали на своего командира сначала нетерпеливо, а потом, следуя его примеру, стали уверенно гото</w:t>
      </w:r>
      <w:r>
        <w:rPr>
          <w:rFonts w:ascii="Times New Roman" w:eastAsia="Times New Roman" w:hAnsi="Times New Roman" w:cs="Times New Roman"/>
          <w:sz w:val="22"/>
          <w:szCs w:val="22"/>
        </w:rPr>
        <w:softHyphen/>
        <w:t>виться к встрече с врагом.</w:t>
      </w:r>
    </w:p>
    <w:p w:rsidR="006609C6" w:rsidRDefault="00FA7186">
      <w:pPr>
        <w:shd w:val="clear" w:color="auto" w:fill="FFFFFF"/>
        <w:spacing w:line="254" w:lineRule="exact"/>
        <w:ind w:left="10" w:right="43" w:firstLine="283"/>
        <w:jc w:val="both"/>
      </w:pPr>
      <w:r>
        <w:rPr>
          <w:rFonts w:ascii="Times New Roman" w:eastAsia="Times New Roman" w:hAnsi="Times New Roman" w:cs="Times New Roman"/>
          <w:sz w:val="22"/>
          <w:szCs w:val="22"/>
        </w:rPr>
        <w:t>Нем. солдаты передвигались ползком и перебежками, при</w:t>
      </w:r>
      <w:r>
        <w:rPr>
          <w:rFonts w:ascii="Times New Roman" w:eastAsia="Times New Roman" w:hAnsi="Times New Roman" w:cs="Times New Roman"/>
          <w:sz w:val="22"/>
          <w:szCs w:val="22"/>
        </w:rPr>
        <w:softHyphen/>
        <w:t>ближаясь к позициям взвода противотанковых ружей. И когда, казалось, что им стоит сделать последний рывок — и они ока</w:t>
      </w:r>
      <w:r>
        <w:rPr>
          <w:rFonts w:ascii="Times New Roman" w:eastAsia="Times New Roman" w:hAnsi="Times New Roman" w:cs="Times New Roman"/>
          <w:sz w:val="22"/>
          <w:szCs w:val="22"/>
        </w:rPr>
        <w:softHyphen/>
        <w:t>жутся в траншеях, бойцы взвода по команде ст. лейтенанта открыли интенсивный огонь из автоматов, противотанковых ружей и винтовок. Гитлеровцы залегли. Многие из них не смогли больше подняться. Однако численное превосходство все еще было на стороне врагов, и они вскоре вновь поднялись в атаку. Вот-вот начнется рукопашная схватка...</w:t>
      </w:r>
    </w:p>
    <w:p w:rsidR="006609C6" w:rsidRDefault="00FA7186">
      <w:pPr>
        <w:shd w:val="clear" w:color="auto" w:fill="FFFFFF"/>
        <w:spacing w:line="254" w:lineRule="exact"/>
        <w:ind w:left="24" w:right="29" w:firstLine="283"/>
        <w:jc w:val="both"/>
      </w:pPr>
      <w:r>
        <w:rPr>
          <w:rFonts w:ascii="Times New Roman" w:hAnsi="Times New Roman" w:cs="Times New Roman"/>
          <w:sz w:val="22"/>
          <w:szCs w:val="22"/>
        </w:rPr>
        <w:t>...</w:t>
      </w:r>
      <w:r>
        <w:rPr>
          <w:rFonts w:ascii="Times New Roman" w:eastAsia="Times New Roman" w:hAnsi="Times New Roman" w:cs="Times New Roman"/>
          <w:sz w:val="22"/>
          <w:szCs w:val="22"/>
        </w:rPr>
        <w:t>Тогда Ильченко приказал доставить ему гранаты. В эти тяжелые часы боя бойцы взвода увидели, на что способен их бывалый командир. Одну за другой бросал он гранаты в насе</w:t>
      </w:r>
      <w:r>
        <w:rPr>
          <w:rFonts w:ascii="Times New Roman" w:eastAsia="Times New Roman" w:hAnsi="Times New Roman" w:cs="Times New Roman"/>
          <w:sz w:val="22"/>
          <w:szCs w:val="22"/>
        </w:rPr>
        <w:softHyphen/>
        <w:t>давших гитлеровцев. Но и те закидали гранатами окопы взвода. Одна из них взорвалась рядом с Ильченко, ее осколками убило двух бойцов, ранило в руку командира. Немец, пехотинцы по</w:t>
      </w:r>
      <w:r>
        <w:rPr>
          <w:rFonts w:ascii="Times New Roman" w:eastAsia="Times New Roman" w:hAnsi="Times New Roman" w:cs="Times New Roman"/>
          <w:sz w:val="22"/>
          <w:szCs w:val="22"/>
        </w:rPr>
        <w:softHyphen/>
        <w:t>несли большие потери и дрогнули. Ободренные их замешатель</w:t>
      </w:r>
      <w:r>
        <w:rPr>
          <w:rFonts w:ascii="Times New Roman" w:eastAsia="Times New Roman" w:hAnsi="Times New Roman" w:cs="Times New Roman"/>
          <w:sz w:val="22"/>
          <w:szCs w:val="22"/>
        </w:rPr>
        <w:softHyphen/>
        <w:t>ством, бойцы взвода повели еще более мощный огонь — и ата</w:t>
      </w:r>
      <w:r>
        <w:rPr>
          <w:rFonts w:ascii="Times New Roman" w:eastAsia="Times New Roman" w:hAnsi="Times New Roman" w:cs="Times New Roman"/>
          <w:sz w:val="22"/>
          <w:szCs w:val="22"/>
        </w:rPr>
        <w:softHyphen/>
        <w:t>ка врага захлебнулась.</w:t>
      </w:r>
    </w:p>
    <w:p w:rsidR="006609C6" w:rsidRDefault="00FA7186">
      <w:pPr>
        <w:shd w:val="clear" w:color="auto" w:fill="FFFFFF"/>
        <w:spacing w:line="254" w:lineRule="exact"/>
        <w:ind w:left="38" w:right="14" w:firstLine="283"/>
        <w:jc w:val="both"/>
      </w:pPr>
      <w:r>
        <w:rPr>
          <w:rFonts w:ascii="Times New Roman" w:eastAsia="Times New Roman" w:hAnsi="Times New Roman" w:cs="Times New Roman"/>
          <w:sz w:val="22"/>
          <w:szCs w:val="22"/>
        </w:rPr>
        <w:t>Через десять минут до сотни вражеских солдат возобнови</w:t>
      </w:r>
      <w:r>
        <w:rPr>
          <w:rFonts w:ascii="Times New Roman" w:eastAsia="Times New Roman" w:hAnsi="Times New Roman" w:cs="Times New Roman"/>
          <w:sz w:val="22"/>
          <w:szCs w:val="22"/>
        </w:rPr>
        <w:softHyphen/>
        <w:t>ли наступление, пытаясь отбросить взвод Ильченко, прорвать оборону и выйти в тыл батальона. Противостояло им всего семь человек, но они продолжали стойко отражать атаки врага. Вторая атака врага провалилась, как и первая. И вновь позиции пэтээровцев штурмуют гитлеровцы — до роты солдат. Одно</w:t>
      </w:r>
      <w:r>
        <w:rPr>
          <w:rFonts w:ascii="Times New Roman" w:eastAsia="Times New Roman" w:hAnsi="Times New Roman" w:cs="Times New Roman"/>
          <w:sz w:val="22"/>
          <w:szCs w:val="22"/>
        </w:rPr>
        <w:softHyphen/>
        <w:t>временно на /соседнюю нашу роту наступало до батальона пе</w:t>
      </w:r>
      <w:r>
        <w:rPr>
          <w:rFonts w:ascii="Times New Roman" w:eastAsia="Times New Roman" w:hAnsi="Times New Roman" w:cs="Times New Roman"/>
          <w:sz w:val="22"/>
          <w:szCs w:val="22"/>
        </w:rPr>
        <w:softHyphen/>
        <w:t>хоты с танками. Остатки взвода противотанковых ружей при</w:t>
      </w:r>
      <w:r>
        <w:rPr>
          <w:rFonts w:ascii="Times New Roman" w:eastAsia="Times New Roman" w:hAnsi="Times New Roman" w:cs="Times New Roman"/>
          <w:sz w:val="22"/>
          <w:szCs w:val="22"/>
        </w:rPr>
        <w:softHyphen/>
        <w:t>няли третий бой, который продолжался более часа. Ценой боль</w:t>
      </w:r>
      <w:r>
        <w:rPr>
          <w:rFonts w:ascii="Times New Roman" w:eastAsia="Times New Roman" w:hAnsi="Times New Roman" w:cs="Times New Roman"/>
          <w:sz w:val="22"/>
          <w:szCs w:val="22"/>
        </w:rPr>
        <w:softHyphen/>
        <w:t>ших потерь врагу удалось преодолеть оборону соседней роты. Она вынуждена была отойти на вторую позицию. Тогда ст. лейтенант Ильченко обратился к оставшимся пяти бойцам:</w:t>
      </w:r>
    </w:p>
    <w:p w:rsidR="006609C6" w:rsidRDefault="00FA7186">
      <w:pPr>
        <w:shd w:val="clear" w:color="auto" w:fill="FFFFFF"/>
        <w:spacing w:line="254" w:lineRule="exact"/>
        <w:ind w:left="341"/>
      </w:pPr>
      <w:r>
        <w:rPr>
          <w:rFonts w:ascii="Times New Roman" w:eastAsia="Times New Roman" w:hAnsi="Times New Roman" w:cs="Times New Roman"/>
          <w:sz w:val="22"/>
          <w:szCs w:val="22"/>
        </w:rPr>
        <w:t>— Товарищи, умрем на этом рубеже, но не отойдем!</w:t>
      </w:r>
    </w:p>
    <w:p w:rsidR="006609C6" w:rsidRDefault="00FA7186">
      <w:pPr>
        <w:shd w:val="clear" w:color="auto" w:fill="FFFFFF"/>
        <w:spacing w:line="254" w:lineRule="exact"/>
        <w:ind w:left="58" w:firstLine="288"/>
        <w:jc w:val="both"/>
      </w:pPr>
      <w:r>
        <w:rPr>
          <w:rFonts w:ascii="Times New Roman" w:eastAsia="Times New Roman" w:hAnsi="Times New Roman" w:cs="Times New Roman"/>
          <w:sz w:val="22"/>
          <w:szCs w:val="22"/>
        </w:rPr>
        <w:t>Гитлеровцы наступали, не переставая вести огонь из автома</w:t>
      </w:r>
      <w:r>
        <w:rPr>
          <w:rFonts w:ascii="Times New Roman" w:eastAsia="Times New Roman" w:hAnsi="Times New Roman" w:cs="Times New Roman"/>
          <w:sz w:val="22"/>
          <w:szCs w:val="22"/>
        </w:rPr>
        <w:softHyphen/>
        <w:t>тов. Ильченко разил врага гранатами. Возле него разорвалась мина, и его ранило осколком в голову. Кое-как забинтовавшись, командир продолжал бой. Один из воинов непрерывно подно</w:t>
      </w:r>
      <w:r>
        <w:rPr>
          <w:rFonts w:ascii="Times New Roman" w:eastAsia="Times New Roman" w:hAnsi="Times New Roman" w:cs="Times New Roman"/>
          <w:sz w:val="22"/>
          <w:szCs w:val="22"/>
        </w:rPr>
        <w:softHyphen/>
        <w:t>сил ему все новые и новые гранаты...</w:t>
      </w:r>
    </w:p>
    <w:p w:rsidR="006609C6" w:rsidRDefault="00FA7186">
      <w:pPr>
        <w:shd w:val="clear" w:color="auto" w:fill="FFFFFF"/>
        <w:spacing w:line="250" w:lineRule="exact"/>
        <w:ind w:left="29" w:firstLine="278"/>
        <w:jc w:val="both"/>
      </w:pPr>
      <w:r>
        <w:br w:type="column"/>
      </w:r>
      <w:r>
        <w:rPr>
          <w:rFonts w:ascii="Times New Roman" w:eastAsia="Times New Roman" w:hAnsi="Times New Roman" w:cs="Times New Roman"/>
          <w:sz w:val="22"/>
          <w:szCs w:val="22"/>
        </w:rPr>
        <w:t>И эта, третья, атака врага захлебнулась. Гитлеровцы понесли большие потери. Отважный взвод выстоял и не отошед ни на шаг. Вскоре пришла помощь...</w:t>
      </w:r>
    </w:p>
    <w:p w:rsidR="006609C6" w:rsidRDefault="00FA7186">
      <w:pPr>
        <w:shd w:val="clear" w:color="auto" w:fill="FFFFFF"/>
        <w:spacing w:line="250" w:lineRule="exact"/>
        <w:ind w:left="29" w:right="10" w:firstLine="283"/>
        <w:jc w:val="both"/>
      </w:pPr>
      <w:r>
        <w:rPr>
          <w:rFonts w:ascii="Times New Roman" w:eastAsia="Times New Roman" w:hAnsi="Times New Roman" w:cs="Times New Roman"/>
          <w:sz w:val="22"/>
          <w:szCs w:val="22"/>
        </w:rPr>
        <w:t>Бойцов взвода лично поздравил командующий фронтом ген. армии К. К. Рокоссовский.</w:t>
      </w:r>
    </w:p>
    <w:p w:rsidR="006609C6" w:rsidRDefault="00FA7186">
      <w:pPr>
        <w:shd w:val="clear" w:color="auto" w:fill="FFFFFF"/>
        <w:spacing w:before="5" w:line="250" w:lineRule="exact"/>
        <w:ind w:left="29" w:right="5" w:firstLine="278"/>
        <w:jc w:val="both"/>
      </w:pPr>
      <w:r>
        <w:rPr>
          <w:rFonts w:ascii="Times New Roman" w:eastAsia="Times New Roman" w:hAnsi="Times New Roman" w:cs="Times New Roman"/>
          <w:sz w:val="22"/>
          <w:szCs w:val="22"/>
        </w:rPr>
        <w:t>Командиру взвода противотанковых ружей 1031-го стр. полка 280 стр. дивизии Ильченко С. М. 27 августа 1943 г. было при</w:t>
      </w:r>
      <w:r>
        <w:rPr>
          <w:rFonts w:ascii="Times New Roman" w:eastAsia="Times New Roman" w:hAnsi="Times New Roman" w:cs="Times New Roman"/>
          <w:sz w:val="22"/>
          <w:szCs w:val="22"/>
        </w:rPr>
        <w:softHyphen/>
        <w:t>своено звание Героя Советского Союза.</w:t>
      </w:r>
    </w:p>
    <w:p w:rsidR="006609C6" w:rsidRDefault="00FA7186">
      <w:pPr>
        <w:shd w:val="clear" w:color="auto" w:fill="FFFFFF"/>
        <w:spacing w:before="250" w:line="264" w:lineRule="exact"/>
        <w:ind w:left="24"/>
        <w:jc w:val="center"/>
      </w:pPr>
      <w:r>
        <w:rPr>
          <w:rFonts w:ascii="Times New Roman" w:hAnsi="Times New Roman" w:cs="Times New Roman"/>
          <w:b/>
          <w:bCs/>
          <w:sz w:val="22"/>
          <w:szCs w:val="22"/>
        </w:rPr>
        <w:t xml:space="preserve">3.190. </w:t>
      </w:r>
      <w:r>
        <w:rPr>
          <w:rFonts w:ascii="Times New Roman" w:eastAsia="Times New Roman" w:hAnsi="Times New Roman" w:cs="Times New Roman"/>
          <w:b/>
          <w:bCs/>
          <w:sz w:val="22"/>
          <w:szCs w:val="22"/>
        </w:rPr>
        <w:t>АНАЛИЗ ПРИЧИНЫ, ИСКАЗИВШЕЙ</w:t>
      </w:r>
    </w:p>
    <w:p w:rsidR="006609C6" w:rsidRDefault="00FA7186">
      <w:pPr>
        <w:shd w:val="clear" w:color="auto" w:fill="FFFFFF"/>
        <w:spacing w:before="5" w:line="264" w:lineRule="exact"/>
        <w:ind w:left="24"/>
        <w:jc w:val="center"/>
      </w:pPr>
      <w:r>
        <w:rPr>
          <w:rFonts w:ascii="Times New Roman" w:eastAsia="Times New Roman" w:hAnsi="Times New Roman" w:cs="Times New Roman"/>
          <w:b/>
          <w:bCs/>
          <w:sz w:val="22"/>
          <w:szCs w:val="22"/>
        </w:rPr>
        <w:t>ОБОРОНИТЕЛЬНЫЕ БОЕВЫЕ ДЕЙСТВИЯ СОВЕТСКИХ</w:t>
      </w:r>
    </w:p>
    <w:p w:rsidR="006609C6" w:rsidRDefault="00FA7186">
      <w:pPr>
        <w:shd w:val="clear" w:color="auto" w:fill="FFFFFF"/>
        <w:spacing w:line="264" w:lineRule="exact"/>
        <w:ind w:left="14"/>
        <w:jc w:val="center"/>
      </w:pPr>
      <w:r>
        <w:rPr>
          <w:rFonts w:ascii="Times New Roman" w:eastAsia="Times New Roman" w:hAnsi="Times New Roman" w:cs="Times New Roman"/>
          <w:b/>
          <w:bCs/>
          <w:sz w:val="22"/>
          <w:szCs w:val="22"/>
        </w:rPr>
        <w:t>ВОЙСК НА СЕВЕРНОМ ФАСЕ КУРСКОЙ ДУГИ</w:t>
      </w:r>
    </w:p>
    <w:p w:rsidR="006609C6" w:rsidRDefault="00FA7186">
      <w:pPr>
        <w:shd w:val="clear" w:color="auto" w:fill="FFFFFF"/>
        <w:spacing w:before="120" w:line="250" w:lineRule="exact"/>
        <w:ind w:left="24" w:right="10" w:firstLine="288"/>
        <w:jc w:val="both"/>
      </w:pPr>
      <w:r>
        <w:rPr>
          <w:rFonts w:ascii="Times New Roman" w:eastAsia="Times New Roman" w:hAnsi="Times New Roman" w:cs="Times New Roman"/>
          <w:sz w:val="22"/>
          <w:szCs w:val="22"/>
        </w:rPr>
        <w:t>Итак, дорогой Читатель! 10 июля гитлеровские войска едва не прорвались юго-западнее Ольховатки по Кромской дороге к Курску.</w:t>
      </w:r>
    </w:p>
    <w:p w:rsidR="006609C6" w:rsidRDefault="00FA7186">
      <w:pPr>
        <w:shd w:val="clear" w:color="auto" w:fill="FFFFFF"/>
        <w:spacing w:before="10" w:line="250" w:lineRule="exact"/>
        <w:ind w:left="19" w:right="10" w:firstLine="283"/>
        <w:jc w:val="both"/>
      </w:pPr>
      <w:r>
        <w:rPr>
          <w:rFonts w:ascii="Times New Roman" w:eastAsia="Times New Roman" w:hAnsi="Times New Roman" w:cs="Times New Roman"/>
          <w:sz w:val="22"/>
          <w:szCs w:val="22"/>
        </w:rPr>
        <w:t>Опасаясь прорыва немецких войск в направлении Фатежа и Курска, для того чтобы остановить или хотя бы приостановить наступление гитлеровских войск, утром 11 июля советское ко</w:t>
      </w:r>
      <w:r>
        <w:rPr>
          <w:rFonts w:ascii="Times New Roman" w:eastAsia="Times New Roman" w:hAnsi="Times New Roman" w:cs="Times New Roman"/>
          <w:sz w:val="22"/>
          <w:szCs w:val="22"/>
        </w:rPr>
        <w:softHyphen/>
        <w:t>мандование бросило в бой 11-ю гв. армию Баграмяна, находив</w:t>
      </w:r>
      <w:r>
        <w:rPr>
          <w:rFonts w:ascii="Times New Roman" w:eastAsia="Times New Roman" w:hAnsi="Times New Roman" w:cs="Times New Roman"/>
          <w:sz w:val="22"/>
          <w:szCs w:val="22"/>
        </w:rPr>
        <w:softHyphen/>
        <w:t>шуюся на левом крыле Западного фронта, и соседнюю 61-ю армию правого крыла Брянского фронта в общем направлении на Волхов.</w:t>
      </w:r>
    </w:p>
    <w:p w:rsidR="006609C6" w:rsidRDefault="00FA7186">
      <w:pPr>
        <w:shd w:val="clear" w:color="auto" w:fill="FFFFFF"/>
        <w:spacing w:before="5" w:line="250" w:lineRule="exact"/>
        <w:ind w:left="14" w:right="19" w:firstLine="283"/>
        <w:jc w:val="both"/>
      </w:pPr>
      <w:r>
        <w:rPr>
          <w:rFonts w:ascii="Times New Roman" w:eastAsia="Times New Roman" w:hAnsi="Times New Roman" w:cs="Times New Roman"/>
          <w:sz w:val="22"/>
          <w:szCs w:val="22"/>
        </w:rPr>
        <w:t>Поскольку наступление сов. войск оказалось удачным, гит</w:t>
      </w:r>
      <w:r>
        <w:rPr>
          <w:rFonts w:ascii="Times New Roman" w:eastAsia="Times New Roman" w:hAnsi="Times New Roman" w:cs="Times New Roman"/>
          <w:sz w:val="22"/>
          <w:szCs w:val="22"/>
        </w:rPr>
        <w:softHyphen/>
        <w:t>леровское командование 11 июля приостановило наступление 9-й армии Моделя.</w:t>
      </w:r>
    </w:p>
    <w:p w:rsidR="006609C6" w:rsidRDefault="00FA7186">
      <w:pPr>
        <w:shd w:val="clear" w:color="auto" w:fill="FFFFFF"/>
        <w:spacing w:before="5" w:line="250" w:lineRule="exact"/>
        <w:ind w:left="19" w:right="19" w:firstLine="283"/>
        <w:jc w:val="both"/>
      </w:pPr>
      <w:r>
        <w:rPr>
          <w:rFonts w:ascii="Times New Roman" w:eastAsia="Times New Roman" w:hAnsi="Times New Roman" w:cs="Times New Roman"/>
          <w:sz w:val="22"/>
          <w:szCs w:val="22"/>
        </w:rPr>
        <w:t>Советские войска могли отрезать мощную группировку войск противника, находившуюся на орловском плацдарме.</w:t>
      </w:r>
    </w:p>
    <w:p w:rsidR="006609C6" w:rsidRDefault="00FA7186">
      <w:pPr>
        <w:shd w:val="clear" w:color="auto" w:fill="FFFFFF"/>
        <w:spacing w:line="250" w:lineRule="exact"/>
        <w:ind w:left="14" w:right="24" w:firstLine="283"/>
        <w:jc w:val="both"/>
      </w:pPr>
      <w:r>
        <w:rPr>
          <w:rFonts w:ascii="Times New Roman" w:eastAsia="Times New Roman" w:hAnsi="Times New Roman" w:cs="Times New Roman"/>
          <w:sz w:val="22"/>
          <w:szCs w:val="22"/>
        </w:rPr>
        <w:t>Немецкое командование 11, в ночь с 11 на 12 и 12 июля на направлении главного удара отводит свои войска, на бывшую вторую полосу обороны сов. войск, которые закрепляются здесь и переходят к обороне.</w:t>
      </w:r>
    </w:p>
    <w:p w:rsidR="006609C6" w:rsidRDefault="00FA7186">
      <w:pPr>
        <w:shd w:val="clear" w:color="auto" w:fill="FFFFFF"/>
        <w:spacing w:line="250" w:lineRule="exact"/>
        <w:ind w:left="10" w:right="38" w:firstLine="288"/>
        <w:jc w:val="both"/>
      </w:pPr>
      <w:r>
        <w:rPr>
          <w:rFonts w:ascii="Times New Roman" w:eastAsia="Times New Roman" w:hAnsi="Times New Roman" w:cs="Times New Roman"/>
          <w:sz w:val="22"/>
          <w:szCs w:val="22"/>
        </w:rPr>
        <w:t>На рубеж: Петровка, Протасово, Кривцово отводятся немец</w:t>
      </w:r>
      <w:r>
        <w:rPr>
          <w:rFonts w:ascii="Times New Roman" w:eastAsia="Times New Roman" w:hAnsi="Times New Roman" w:cs="Times New Roman"/>
          <w:sz w:val="22"/>
          <w:szCs w:val="22"/>
        </w:rPr>
        <w:softHyphen/>
        <w:t>кие войска на малоархангельском направлении.</w:t>
      </w:r>
    </w:p>
    <w:p w:rsidR="006609C6" w:rsidRDefault="00FA7186">
      <w:pPr>
        <w:shd w:val="clear" w:color="auto" w:fill="FFFFFF"/>
        <w:spacing w:before="5" w:line="250" w:lineRule="exact"/>
        <w:ind w:left="10" w:right="34" w:firstLine="283"/>
        <w:jc w:val="both"/>
      </w:pPr>
      <w:r>
        <w:rPr>
          <w:rFonts w:ascii="Times New Roman" w:eastAsia="Times New Roman" w:hAnsi="Times New Roman" w:cs="Times New Roman"/>
          <w:sz w:val="22"/>
          <w:szCs w:val="22"/>
        </w:rPr>
        <w:t>Советское командование, развивая успех наступления 11 июля севернее Курска, 12 июля бросает в наступление 63-ю и 3-ю армии Брянского фронта.</w:t>
      </w:r>
    </w:p>
    <w:p w:rsidR="006609C6" w:rsidRDefault="00FA7186">
      <w:pPr>
        <w:shd w:val="clear" w:color="auto" w:fill="FFFFFF"/>
        <w:spacing w:before="5" w:line="250" w:lineRule="exact"/>
        <w:ind w:right="34" w:firstLine="288"/>
        <w:jc w:val="both"/>
      </w:pPr>
      <w:r>
        <w:rPr>
          <w:rFonts w:ascii="Times New Roman" w:eastAsia="Times New Roman" w:hAnsi="Times New Roman" w:cs="Times New Roman"/>
          <w:sz w:val="22"/>
          <w:szCs w:val="22"/>
        </w:rPr>
        <w:t>Одновременно 12 июля переходит в наступление на Южном фасе Курской дуги Воронежский фронт, усиленный двумя ар</w:t>
      </w:r>
      <w:r>
        <w:rPr>
          <w:rFonts w:ascii="Times New Roman" w:eastAsia="Times New Roman" w:hAnsi="Times New Roman" w:cs="Times New Roman"/>
          <w:sz w:val="22"/>
          <w:szCs w:val="22"/>
        </w:rPr>
        <w:softHyphen/>
        <w:t>миями  Степного  фронта.</w:t>
      </w:r>
    </w:p>
    <w:p w:rsidR="006609C6" w:rsidRDefault="006609C6">
      <w:pPr>
        <w:shd w:val="clear" w:color="auto" w:fill="FFFFFF"/>
        <w:spacing w:before="5" w:line="250" w:lineRule="exact"/>
        <w:ind w:right="34" w:firstLine="288"/>
        <w:jc w:val="both"/>
        <w:sectPr w:rsidR="006609C6">
          <w:pgSz w:w="16834" w:h="11909" w:orient="landscape"/>
          <w:pgMar w:top="629" w:right="1625" w:bottom="360" w:left="1269" w:header="720" w:footer="720" w:gutter="0"/>
          <w:cols w:num="2" w:space="720" w:equalWidth="0">
            <w:col w:w="6446" w:space="1070"/>
            <w:col w:w="6422"/>
          </w:cols>
          <w:noEndnote/>
        </w:sectPr>
      </w:pPr>
    </w:p>
    <w:p w:rsidR="006609C6" w:rsidRDefault="006609C6">
      <w:pPr>
        <w:spacing w:before="197" w:line="1" w:lineRule="exact"/>
        <w:rPr>
          <w:sz w:val="2"/>
          <w:szCs w:val="2"/>
        </w:rPr>
      </w:pPr>
    </w:p>
    <w:p w:rsidR="006609C6" w:rsidRDefault="006609C6">
      <w:pPr>
        <w:shd w:val="clear" w:color="auto" w:fill="FFFFFF"/>
        <w:spacing w:before="5" w:line="250" w:lineRule="exact"/>
        <w:ind w:right="34" w:firstLine="288"/>
        <w:jc w:val="both"/>
        <w:sectPr w:rsidR="006609C6">
          <w:type w:val="continuous"/>
          <w:pgSz w:w="16834" w:h="11909" w:orient="landscape"/>
          <w:pgMar w:top="629" w:right="1270" w:bottom="360" w:left="1322" w:header="720" w:footer="720" w:gutter="0"/>
          <w:cols w:space="60"/>
          <w:noEndnote/>
        </w:sectPr>
      </w:pPr>
    </w:p>
    <w:p w:rsidR="006609C6" w:rsidRDefault="00FA7186">
      <w:pPr>
        <w:shd w:val="clear" w:color="auto" w:fill="FFFFFF"/>
        <w:spacing w:before="48"/>
      </w:pPr>
      <w:r>
        <w:rPr>
          <w:rFonts w:ascii="Times New Roman" w:hAnsi="Times New Roman" w:cs="Times New Roman"/>
          <w:sz w:val="22"/>
          <w:szCs w:val="22"/>
        </w:rPr>
        <w:t>458</w:t>
      </w:r>
    </w:p>
    <w:p w:rsidR="006609C6" w:rsidRDefault="00FA7186">
      <w:pPr>
        <w:shd w:val="clear" w:color="auto" w:fill="FFFFFF"/>
      </w:pPr>
      <w:r>
        <w:br w:type="column"/>
      </w:r>
      <w:r>
        <w:rPr>
          <w:rFonts w:ascii="Times New Roman" w:hAnsi="Times New Roman" w:cs="Times New Roman"/>
          <w:sz w:val="22"/>
          <w:szCs w:val="22"/>
        </w:rPr>
        <w:t>459</w:t>
      </w:r>
    </w:p>
    <w:p w:rsidR="006609C6" w:rsidRDefault="006609C6">
      <w:pPr>
        <w:shd w:val="clear" w:color="auto" w:fill="FFFFFF"/>
        <w:sectPr w:rsidR="006609C6">
          <w:type w:val="continuous"/>
          <w:pgSz w:w="16834" w:h="11909" w:orient="landscape"/>
          <w:pgMar w:top="629" w:right="1270" w:bottom="360" w:left="1322" w:header="720" w:footer="720" w:gutter="0"/>
          <w:cols w:num="2" w:space="720" w:equalWidth="0">
            <w:col w:w="720" w:space="12802"/>
            <w:col w:w="720"/>
          </w:cols>
          <w:noEndnote/>
        </w:sectPr>
      </w:pPr>
    </w:p>
    <w:p w:rsidR="006609C6" w:rsidRDefault="00FA7186">
      <w:pPr>
        <w:shd w:val="clear" w:color="auto" w:fill="FFFFFF"/>
        <w:spacing w:before="514" w:line="254" w:lineRule="exact"/>
        <w:ind w:left="269"/>
      </w:pPr>
      <w:r>
        <w:rPr>
          <w:rFonts w:ascii="Times New Roman" w:eastAsia="Times New Roman" w:hAnsi="Times New Roman" w:cs="Times New Roman"/>
          <w:sz w:val="22"/>
          <w:szCs w:val="22"/>
        </w:rPr>
        <w:t>Три другие армии СФ разворачиваются во втором эшелоне.</w:t>
      </w:r>
    </w:p>
    <w:p w:rsidR="006609C6" w:rsidRDefault="00FA7186">
      <w:pPr>
        <w:shd w:val="clear" w:color="auto" w:fill="FFFFFF"/>
        <w:spacing w:line="254" w:lineRule="exact"/>
        <w:ind w:right="67" w:firstLine="278"/>
        <w:jc w:val="both"/>
      </w:pPr>
      <w:r>
        <w:rPr>
          <w:rFonts w:ascii="Times New Roman" w:eastAsia="Times New Roman" w:hAnsi="Times New Roman" w:cs="Times New Roman"/>
          <w:sz w:val="22"/>
          <w:szCs w:val="22"/>
        </w:rPr>
        <w:t>Но наступление на Южном фасе Курской дуги захлебыва</w:t>
      </w:r>
      <w:r>
        <w:rPr>
          <w:rFonts w:ascii="Times New Roman" w:eastAsia="Times New Roman" w:hAnsi="Times New Roman" w:cs="Times New Roman"/>
          <w:sz w:val="22"/>
          <w:szCs w:val="22"/>
        </w:rPr>
        <w:softHyphen/>
        <w:t>ется, в то время как севернее Курска медленно, но уверенно движется вперед 11-я гв. армия Баграмяна.</w:t>
      </w:r>
    </w:p>
    <w:p w:rsidR="006609C6" w:rsidRDefault="00FA7186">
      <w:pPr>
        <w:shd w:val="clear" w:color="auto" w:fill="FFFFFF"/>
        <w:spacing w:line="254" w:lineRule="exact"/>
        <w:ind w:left="5" w:right="72" w:firstLine="293"/>
        <w:jc w:val="both"/>
      </w:pPr>
      <w:r>
        <w:rPr>
          <w:rFonts w:ascii="Times New Roman" w:hAnsi="Times New Roman" w:cs="Times New Roman"/>
          <w:sz w:val="22"/>
          <w:szCs w:val="22"/>
        </w:rPr>
        <w:t xml:space="preserve">13 </w:t>
      </w:r>
      <w:r>
        <w:rPr>
          <w:rFonts w:ascii="Times New Roman" w:eastAsia="Times New Roman" w:hAnsi="Times New Roman" w:cs="Times New Roman"/>
          <w:sz w:val="22"/>
          <w:szCs w:val="22"/>
        </w:rPr>
        <w:t>июля Гитлер объявляет о прекращении операции «Цита</w:t>
      </w:r>
      <w:r>
        <w:rPr>
          <w:rFonts w:ascii="Times New Roman" w:eastAsia="Times New Roman" w:hAnsi="Times New Roman" w:cs="Times New Roman"/>
          <w:sz w:val="22"/>
          <w:szCs w:val="22"/>
        </w:rPr>
        <w:softHyphen/>
        <w:t>дель».</w:t>
      </w:r>
    </w:p>
    <w:p w:rsidR="006609C6" w:rsidRDefault="00FA7186">
      <w:pPr>
        <w:shd w:val="clear" w:color="auto" w:fill="FFFFFF"/>
        <w:spacing w:line="250" w:lineRule="exact"/>
        <w:ind w:left="14" w:right="58" w:firstLine="274"/>
        <w:jc w:val="both"/>
      </w:pPr>
      <w:r>
        <w:rPr>
          <w:rFonts w:ascii="Times New Roman" w:eastAsia="Times New Roman" w:hAnsi="Times New Roman" w:cs="Times New Roman"/>
          <w:sz w:val="22"/>
          <w:szCs w:val="22"/>
        </w:rPr>
        <w:t>Институт истории СССР (68, стр. 483—484) ...Рано утром 13 июля 70-я армия получила следующую, директиву...</w:t>
      </w:r>
    </w:p>
    <w:p w:rsidR="006609C6" w:rsidRDefault="00FA7186" w:rsidP="00FA7186">
      <w:pPr>
        <w:numPr>
          <w:ilvl w:val="0"/>
          <w:numId w:val="22"/>
        </w:numPr>
        <w:shd w:val="clear" w:color="auto" w:fill="FFFFFF"/>
        <w:tabs>
          <w:tab w:val="left" w:pos="542"/>
        </w:tabs>
        <w:spacing w:line="250" w:lineRule="exact"/>
        <w:ind w:left="14" w:right="38" w:firstLine="293"/>
        <w:jc w:val="both"/>
        <w:rPr>
          <w:rFonts w:ascii="Times New Roman" w:hAnsi="Times New Roman" w:cs="Times New Roman"/>
          <w:spacing w:val="-23"/>
          <w:sz w:val="22"/>
          <w:szCs w:val="22"/>
        </w:rPr>
      </w:pPr>
      <w:r>
        <w:rPr>
          <w:rFonts w:ascii="Times New Roman" w:eastAsia="Times New Roman" w:hAnsi="Times New Roman" w:cs="Times New Roman"/>
          <w:sz w:val="22"/>
          <w:szCs w:val="22"/>
        </w:rPr>
        <w:t>До шести танковых и до восьми пехотных дивизий про</w:t>
      </w:r>
      <w:r>
        <w:rPr>
          <w:rFonts w:ascii="Times New Roman" w:eastAsia="Times New Roman" w:hAnsi="Times New Roman" w:cs="Times New Roman"/>
          <w:sz w:val="22"/>
          <w:szCs w:val="22"/>
        </w:rPr>
        <w:softHyphen/>
        <w:t>тивника в результате его восьмидневных наступательных боев, понеся тяжелые потери в:живой силе и технике, остановлены нашими войсками на рубеже: Никитовка, Красная Слободка, Кривцово, Протасово, Петровка, отделение совхоза Поныров-ский, Битюг, Кашара, юго-восточная окраина Теплого, восточная часть Самодуровки, вые. 236.7 &lt;1 км юго-западнее Гнильца&gt;, Мишкин, Обыденки—(Измайлово.</w:t>
      </w:r>
    </w:p>
    <w:p w:rsidR="006609C6" w:rsidRDefault="00FA7186" w:rsidP="00FA7186">
      <w:pPr>
        <w:numPr>
          <w:ilvl w:val="0"/>
          <w:numId w:val="22"/>
        </w:numPr>
        <w:shd w:val="clear" w:color="auto" w:fill="FFFFFF"/>
        <w:tabs>
          <w:tab w:val="left" w:pos="542"/>
        </w:tabs>
        <w:spacing w:line="250" w:lineRule="exact"/>
        <w:ind w:left="14" w:right="29" w:firstLine="293"/>
        <w:jc w:val="both"/>
        <w:rPr>
          <w:rFonts w:ascii="Times New Roman" w:hAnsi="Times New Roman" w:cs="Times New Roman"/>
          <w:spacing w:val="-15"/>
          <w:sz w:val="22"/>
          <w:szCs w:val="22"/>
        </w:rPr>
      </w:pPr>
      <w:r>
        <w:rPr>
          <w:rFonts w:ascii="Times New Roman" w:eastAsia="Times New Roman" w:hAnsi="Times New Roman" w:cs="Times New Roman"/>
          <w:sz w:val="22"/>
          <w:szCs w:val="22"/>
        </w:rPr>
        <w:t>Войскам 48-й армии, 13-й армии, 70-й армии и 16-й воз</w:t>
      </w:r>
      <w:r>
        <w:rPr>
          <w:rFonts w:ascii="Times New Roman" w:eastAsia="Times New Roman" w:hAnsi="Times New Roman" w:cs="Times New Roman"/>
          <w:sz w:val="22"/>
          <w:szCs w:val="22"/>
        </w:rPr>
        <w:softHyphen/>
        <w:t>душной армии с приданными средствами усиления с утра" 15 июля 1943 г. перейти в общее контрнаступление с задачей унич</w:t>
      </w:r>
      <w:r>
        <w:rPr>
          <w:rFonts w:ascii="Times New Roman" w:eastAsia="Times New Roman" w:hAnsi="Times New Roman" w:cs="Times New Roman"/>
          <w:sz w:val="22"/>
          <w:szCs w:val="22"/>
        </w:rPr>
        <w:softHyphen/>
        <w:t>тожить ударную группировку противника в районе: Крцвцово, Куначь, Малые Бобрики &lt;Трусово&gt;, Нижнее Тагино, Пробуж</w:t>
      </w:r>
      <w:r>
        <w:rPr>
          <w:rFonts w:ascii="Times New Roman" w:eastAsia="Times New Roman" w:hAnsi="Times New Roman" w:cs="Times New Roman"/>
          <w:sz w:val="22"/>
          <w:szCs w:val="22"/>
        </w:rPr>
        <w:softHyphen/>
        <w:t>дение, Теплое, Битюг, Поныри, Протасово и к 17 июля 1943 года главными силами армии (70-й) выйти на рубеж: Нагорный, Пре-ображенское, Шамшин, Новополево, Рождествено, Каменка &lt;12 км северо-западнее ст. Малоархангельск&gt;, Веселый посе</w:t>
      </w:r>
      <w:r>
        <w:rPr>
          <w:rFonts w:ascii="Times New Roman" w:eastAsia="Times New Roman" w:hAnsi="Times New Roman" w:cs="Times New Roman"/>
          <w:sz w:val="22"/>
          <w:szCs w:val="22"/>
        </w:rPr>
        <w:softHyphen/>
        <w:t>лок, Лебедиха, Воронец, Морозиха, Катомки.</w:t>
      </w:r>
    </w:p>
    <w:p w:rsidR="006609C6" w:rsidRDefault="00FA7186">
      <w:pPr>
        <w:shd w:val="clear" w:color="auto" w:fill="FFFFFF"/>
        <w:spacing w:line="250" w:lineRule="exact"/>
        <w:ind w:left="48" w:right="24" w:firstLine="283"/>
        <w:jc w:val="both"/>
      </w:pPr>
      <w:r>
        <w:rPr>
          <w:rFonts w:ascii="Times New Roman" w:eastAsia="Times New Roman" w:hAnsi="Times New Roman" w:cs="Times New Roman"/>
          <w:sz w:val="22"/>
          <w:szCs w:val="22"/>
        </w:rPr>
        <w:t>В дальнейшем иметь в виду развитие удара в общем направ</w:t>
      </w:r>
      <w:r>
        <w:rPr>
          <w:rFonts w:ascii="Times New Roman" w:eastAsia="Times New Roman" w:hAnsi="Times New Roman" w:cs="Times New Roman"/>
          <w:sz w:val="22"/>
          <w:szCs w:val="22"/>
        </w:rPr>
        <w:softHyphen/>
        <w:t>лении на Старое Горохово, Философово, Плоское, Нестерове..</w:t>
      </w:r>
    </w:p>
    <w:p w:rsidR="006609C6" w:rsidRDefault="00FA7186">
      <w:pPr>
        <w:shd w:val="clear" w:color="auto" w:fill="FFFFFF"/>
        <w:spacing w:line="250" w:lineRule="exact"/>
        <w:ind w:left="53" w:firstLine="283"/>
        <w:jc w:val="both"/>
      </w:pPr>
      <w:r>
        <w:rPr>
          <w:rFonts w:ascii="Times New Roman" w:eastAsia="Times New Roman" w:hAnsi="Times New Roman" w:cs="Times New Roman"/>
          <w:sz w:val="22"/>
          <w:szCs w:val="22"/>
        </w:rPr>
        <w:t>Таким образом, дорогой Читатель, согласно директиве ко</w:t>
      </w:r>
      <w:r>
        <w:rPr>
          <w:rFonts w:ascii="Times New Roman" w:eastAsia="Times New Roman" w:hAnsi="Times New Roman" w:cs="Times New Roman"/>
          <w:sz w:val="22"/>
          <w:szCs w:val="22"/>
        </w:rPr>
        <w:softHyphen/>
        <w:t>мандования Центрального фронта, рубеж, на который гитле</w:t>
      </w:r>
      <w:r>
        <w:rPr>
          <w:rFonts w:ascii="Times New Roman" w:eastAsia="Times New Roman" w:hAnsi="Times New Roman" w:cs="Times New Roman"/>
          <w:sz w:val="22"/>
          <w:szCs w:val="22"/>
        </w:rPr>
        <w:softHyphen/>
        <w:t>ровцы сами отошли с 11 по 12 июля 1943 г., был обозначен как рубеле, на котором были остановлены немецко-фашистские войска на Северном фасе Курской дуги.</w:t>
      </w:r>
    </w:p>
    <w:p w:rsidR="006609C6" w:rsidRDefault="00FA7186">
      <w:pPr>
        <w:shd w:val="clear" w:color="auto" w:fill="FFFFFF"/>
        <w:spacing w:line="250" w:lineRule="exact"/>
        <w:ind w:left="62" w:firstLine="278"/>
        <w:jc w:val="both"/>
      </w:pPr>
      <w:r>
        <w:rPr>
          <w:rFonts w:ascii="Times New Roman" w:eastAsia="Times New Roman" w:hAnsi="Times New Roman" w:cs="Times New Roman"/>
          <w:sz w:val="22"/>
          <w:szCs w:val="22"/>
        </w:rPr>
        <w:t>Из боевых действий на Северном фасе автоматически вы</w:t>
      </w:r>
      <w:r>
        <w:rPr>
          <w:rFonts w:ascii="Times New Roman" w:eastAsia="Times New Roman" w:hAnsi="Times New Roman" w:cs="Times New Roman"/>
          <w:sz w:val="22"/>
          <w:szCs w:val="22"/>
        </w:rPr>
        <w:softHyphen/>
        <w:t>брасывались бои, которые на направлении главного удара ве</w:t>
      </w:r>
      <w:r>
        <w:rPr>
          <w:rFonts w:ascii="Times New Roman" w:eastAsia="Times New Roman" w:hAnsi="Times New Roman" w:cs="Times New Roman"/>
          <w:sz w:val="22"/>
          <w:szCs w:val="22"/>
        </w:rPr>
        <w:softHyphen/>
        <w:t>лись уже с 6 июля (на второй день наступления гитлеровцев), а на малоархангельском направлении — с 8 июля 1943 г.</w:t>
      </w:r>
    </w:p>
    <w:p w:rsidR="006609C6" w:rsidRDefault="00FA7186">
      <w:pPr>
        <w:shd w:val="clear" w:color="auto" w:fill="FFFFFF"/>
        <w:spacing w:line="250" w:lineRule="exact"/>
        <w:ind w:left="72" w:right="5" w:firstLine="278"/>
        <w:jc w:val="both"/>
      </w:pPr>
      <w:r>
        <w:rPr>
          <w:rFonts w:ascii="Times New Roman" w:eastAsia="Times New Roman" w:hAnsi="Times New Roman" w:cs="Times New Roman"/>
          <w:sz w:val="22"/>
          <w:szCs w:val="22"/>
        </w:rPr>
        <w:t>При этом глубина прорыва немецко-фашистских войск на Северном фасе Курской дуги уменьшалась; западнее Ольховат-ки: на фатежском направлении примерно на 6 км, на погорель-</w:t>
      </w:r>
    </w:p>
    <w:p w:rsidR="006609C6" w:rsidRDefault="00FA7186">
      <w:pPr>
        <w:shd w:val="clear" w:color="auto" w:fill="FFFFFF"/>
      </w:pPr>
      <w:r>
        <w:br w:type="column"/>
      </w:r>
    </w:p>
    <w:p w:rsidR="006609C6" w:rsidRDefault="00FA7186">
      <w:pPr>
        <w:shd w:val="clear" w:color="auto" w:fill="FFFFFF"/>
        <w:spacing w:line="245" w:lineRule="exact"/>
        <w:ind w:left="446" w:right="19"/>
        <w:jc w:val="both"/>
      </w:pPr>
      <w:r>
        <w:rPr>
          <w:rFonts w:ascii="Times New Roman" w:eastAsia="Times New Roman" w:hAnsi="Times New Roman" w:cs="Times New Roman"/>
          <w:sz w:val="22"/>
          <w:szCs w:val="22"/>
        </w:rPr>
        <w:t>ском — на 9 км; восточнее Ольховатки — на 5 км; на малоар</w:t>
      </w:r>
      <w:r>
        <w:rPr>
          <w:rFonts w:ascii="Times New Roman" w:eastAsia="Times New Roman" w:hAnsi="Times New Roman" w:cs="Times New Roman"/>
          <w:sz w:val="22"/>
          <w:szCs w:val="22"/>
        </w:rPr>
        <w:softHyphen/>
        <w:t>хангельском направлении — на 4 км; в целом — на 4—9 км.</w:t>
      </w:r>
    </w:p>
    <w:p w:rsidR="006609C6" w:rsidRDefault="00FA7186">
      <w:pPr>
        <w:shd w:val="clear" w:color="auto" w:fill="FFFFFF"/>
        <w:spacing w:before="10" w:line="245" w:lineRule="exact"/>
        <w:ind w:left="446" w:firstLine="274"/>
        <w:jc w:val="both"/>
      </w:pPr>
      <w:r>
        <w:rPr>
          <w:rFonts w:ascii="Times New Roman" w:eastAsia="Times New Roman" w:hAnsi="Times New Roman" w:cs="Times New Roman"/>
          <w:sz w:val="22"/>
          <w:szCs w:val="22"/>
        </w:rPr>
        <w:t>Действительный прорыв немецко-фашистских войск (от их передовой траншеи) на фатежском направлении составлял около 20 км.</w:t>
      </w:r>
    </w:p>
    <w:p w:rsidR="006609C6" w:rsidRDefault="00FA7186">
      <w:pPr>
        <w:shd w:val="clear" w:color="auto" w:fill="FFFFFF"/>
        <w:spacing w:before="10" w:line="245" w:lineRule="exact"/>
        <w:ind w:left="442" w:right="19" w:firstLine="288"/>
        <w:jc w:val="both"/>
      </w:pPr>
      <w:r>
        <w:rPr>
          <w:rFonts w:ascii="Times New Roman" w:eastAsia="Times New Roman" w:hAnsi="Times New Roman" w:cs="Times New Roman"/>
          <w:sz w:val="22"/>
          <w:szCs w:val="22"/>
        </w:rPr>
        <w:t>Командование Центрального фронта, не угадавшее до нача</w:t>
      </w:r>
      <w:r>
        <w:rPr>
          <w:rFonts w:ascii="Times New Roman" w:eastAsia="Times New Roman" w:hAnsi="Times New Roman" w:cs="Times New Roman"/>
          <w:sz w:val="22"/>
          <w:szCs w:val="22"/>
        </w:rPr>
        <w:softHyphen/>
        <w:t>ла Курской битвы ни основного (ольховатского), ни вспомога</w:t>
      </w:r>
      <w:r>
        <w:rPr>
          <w:rFonts w:ascii="Times New Roman" w:eastAsia="Times New Roman" w:hAnsi="Times New Roman" w:cs="Times New Roman"/>
          <w:sz w:val="22"/>
          <w:szCs w:val="22"/>
        </w:rPr>
        <w:softHyphen/>
        <w:t>тельного (малоархангельского) мест прорыва немецко-фашист</w:t>
      </w:r>
      <w:r>
        <w:rPr>
          <w:rFonts w:ascii="Times New Roman" w:eastAsia="Times New Roman" w:hAnsi="Times New Roman" w:cs="Times New Roman"/>
          <w:sz w:val="22"/>
          <w:szCs w:val="22"/>
        </w:rPr>
        <w:softHyphen/>
        <w:t>ских войск на Северном фасе Курской дуги, явно отдавало пред</w:t>
      </w:r>
      <w:r>
        <w:rPr>
          <w:rFonts w:ascii="Times New Roman" w:eastAsia="Times New Roman" w:hAnsi="Times New Roman" w:cs="Times New Roman"/>
          <w:sz w:val="22"/>
          <w:szCs w:val="22"/>
        </w:rPr>
        <w:softHyphen/>
        <w:t>почтение поныровскому направлению, поскольку оно планиро</w:t>
      </w:r>
      <w:r>
        <w:rPr>
          <w:rFonts w:ascii="Times New Roman" w:eastAsia="Times New Roman" w:hAnsi="Times New Roman" w:cs="Times New Roman"/>
          <w:sz w:val="22"/>
          <w:szCs w:val="22"/>
        </w:rPr>
        <w:softHyphen/>
        <w:t>валось командованием ЦФ (хотя и как предположение).</w:t>
      </w:r>
    </w:p>
    <w:p w:rsidR="006609C6" w:rsidRDefault="00FA7186">
      <w:pPr>
        <w:shd w:val="clear" w:color="auto" w:fill="FFFFFF"/>
        <w:spacing w:before="245" w:line="240" w:lineRule="exact"/>
        <w:ind w:left="432" w:right="14" w:firstLine="288"/>
        <w:jc w:val="both"/>
      </w:pPr>
      <w:r>
        <w:rPr>
          <w:rFonts w:ascii="Times New Roman" w:eastAsia="Times New Roman" w:hAnsi="Times New Roman" w:cs="Times New Roman"/>
          <w:sz w:val="22"/>
          <w:szCs w:val="22"/>
        </w:rPr>
        <w:t>В этом, дорогой Читатель, основная причина путаного изло</w:t>
      </w:r>
      <w:r>
        <w:rPr>
          <w:rFonts w:ascii="Times New Roman" w:eastAsia="Times New Roman" w:hAnsi="Times New Roman" w:cs="Times New Roman"/>
          <w:sz w:val="22"/>
          <w:szCs w:val="22"/>
        </w:rPr>
        <w:softHyphen/>
        <w:t>жения оборонительных боев на Северном фасе Курской дуги в советской исторической литературе.</w:t>
      </w:r>
    </w:p>
    <w:p w:rsidR="006609C6" w:rsidRDefault="00FA7186">
      <w:pPr>
        <w:shd w:val="clear" w:color="auto" w:fill="FFFFFF"/>
        <w:spacing w:before="5" w:line="245" w:lineRule="exact"/>
        <w:ind w:left="422" w:right="24" w:firstLine="288"/>
        <w:jc w:val="both"/>
      </w:pPr>
      <w:r>
        <w:rPr>
          <w:rFonts w:ascii="Times New Roman" w:eastAsia="Times New Roman" w:hAnsi="Times New Roman" w:cs="Times New Roman"/>
          <w:sz w:val="22"/>
          <w:szCs w:val="22"/>
        </w:rPr>
        <w:t>Из боевых действий на Северном фасе Курской дуги выбра</w:t>
      </w:r>
      <w:r>
        <w:rPr>
          <w:rFonts w:ascii="Times New Roman" w:eastAsia="Times New Roman" w:hAnsi="Times New Roman" w:cs="Times New Roman"/>
          <w:sz w:val="22"/>
          <w:szCs w:val="22"/>
        </w:rPr>
        <w:softHyphen/>
        <w:t>сывались территории, где на лезвии наступления гитлеровцев 7—11 июля 1943 г. советские войска удержали оборону, где оказались безымянными многие тысячи убитых советских сол</w:t>
      </w:r>
      <w:r>
        <w:rPr>
          <w:rFonts w:ascii="Times New Roman" w:eastAsia="Times New Roman" w:hAnsi="Times New Roman" w:cs="Times New Roman"/>
          <w:sz w:val="22"/>
          <w:szCs w:val="22"/>
        </w:rPr>
        <w:softHyphen/>
        <w:t>дат, поля, ставшие сплошными кладбищами.</w:t>
      </w:r>
    </w:p>
    <w:p w:rsidR="006609C6" w:rsidRDefault="00FA7186">
      <w:pPr>
        <w:shd w:val="clear" w:color="auto" w:fill="FFFFFF"/>
        <w:spacing w:before="5" w:line="245" w:lineRule="exact"/>
        <w:ind w:left="422" w:right="34" w:firstLine="278"/>
        <w:jc w:val="both"/>
      </w:pPr>
      <w:r>
        <w:rPr>
          <w:rFonts w:ascii="Times New Roman" w:eastAsia="Times New Roman" w:hAnsi="Times New Roman" w:cs="Times New Roman"/>
          <w:sz w:val="22"/>
          <w:szCs w:val="22"/>
        </w:rPr>
        <w:t>Из истории Курской битвы был выброшен эпицентр боев Северного фаса Курской дуги западнее Ольховатки у вые. 274 (274.5), который одновременно является эпицентром боев опе</w:t>
      </w:r>
      <w:r>
        <w:rPr>
          <w:rFonts w:ascii="Times New Roman" w:eastAsia="Times New Roman" w:hAnsi="Times New Roman" w:cs="Times New Roman"/>
          <w:sz w:val="22"/>
          <w:szCs w:val="22"/>
        </w:rPr>
        <w:softHyphen/>
        <w:t>рации «Цитадель».</w:t>
      </w:r>
    </w:p>
    <w:p w:rsidR="006609C6" w:rsidRDefault="00FA7186">
      <w:pPr>
        <w:shd w:val="clear" w:color="auto" w:fill="FFFFFF"/>
        <w:spacing w:before="259"/>
        <w:ind w:left="437"/>
      </w:pPr>
      <w:r>
        <w:rPr>
          <w:rFonts w:ascii="Times New Roman" w:hAnsi="Times New Roman" w:cs="Times New Roman"/>
          <w:sz w:val="22"/>
          <w:szCs w:val="22"/>
        </w:rPr>
        <w:t xml:space="preserve">3.200. </w:t>
      </w:r>
      <w:r>
        <w:rPr>
          <w:rFonts w:ascii="Times New Roman" w:eastAsia="Times New Roman" w:hAnsi="Times New Roman" w:cs="Times New Roman"/>
          <w:b/>
          <w:bCs/>
          <w:sz w:val="22"/>
          <w:szCs w:val="22"/>
        </w:rPr>
        <w:t>ПАМЯТНИКИ СЕВЕРНОГО ФАСА КУРСКОЙ ДУГИ</w:t>
      </w:r>
    </w:p>
    <w:p w:rsidR="006609C6" w:rsidRDefault="00FA7186">
      <w:pPr>
        <w:shd w:val="clear" w:color="auto" w:fill="FFFFFF"/>
        <w:spacing w:before="101" w:line="245" w:lineRule="exact"/>
        <w:ind w:left="418" w:right="53" w:firstLine="283"/>
        <w:jc w:val="both"/>
      </w:pPr>
      <w:r>
        <w:rPr>
          <w:rFonts w:ascii="Times New Roman" w:eastAsia="Times New Roman" w:hAnsi="Times New Roman" w:cs="Times New Roman"/>
          <w:sz w:val="22"/>
          <w:szCs w:val="22"/>
        </w:rPr>
        <w:t>В данном разделе частично использовались материалы из очер</w:t>
      </w:r>
      <w:r>
        <w:rPr>
          <w:rFonts w:ascii="Times New Roman" w:eastAsia="Times New Roman" w:hAnsi="Times New Roman" w:cs="Times New Roman"/>
          <w:sz w:val="22"/>
          <w:szCs w:val="22"/>
        </w:rPr>
        <w:softHyphen/>
        <w:t>ка «На орловско-курском направлении» А. Д Овсянникова (8).</w:t>
      </w:r>
    </w:p>
    <w:p w:rsidR="006609C6" w:rsidRDefault="00FA7186">
      <w:pPr>
        <w:shd w:val="clear" w:color="auto" w:fill="FFFFFF"/>
        <w:spacing w:line="245" w:lineRule="exact"/>
        <w:ind w:left="398" w:right="43" w:firstLine="293"/>
        <w:jc w:val="both"/>
      </w:pPr>
      <w:r>
        <w:rPr>
          <w:rFonts w:ascii="Times New Roman" w:eastAsia="Times New Roman" w:hAnsi="Times New Roman" w:cs="Times New Roman"/>
          <w:sz w:val="22"/>
          <w:szCs w:val="22"/>
        </w:rPr>
        <w:t>Первый памятник на Северном фасе Курской дуги «Геро</w:t>
      </w:r>
      <w:r>
        <w:rPr>
          <w:rFonts w:ascii="Times New Roman" w:eastAsia="Times New Roman" w:hAnsi="Times New Roman" w:cs="Times New Roman"/>
          <w:sz w:val="22"/>
          <w:szCs w:val="22"/>
        </w:rPr>
        <w:softHyphen/>
        <w:t>ям-саперам» был сооружен по решению Военного совета Цен</w:t>
      </w:r>
      <w:r>
        <w:rPr>
          <w:rFonts w:ascii="Times New Roman" w:eastAsia="Times New Roman" w:hAnsi="Times New Roman" w:cs="Times New Roman"/>
          <w:sz w:val="22"/>
          <w:szCs w:val="22"/>
        </w:rPr>
        <w:softHyphen/>
        <w:t>трального фронта на вые. 257.Гсеверо-восточнее Понырей. Вна</w:t>
      </w:r>
      <w:r>
        <w:rPr>
          <w:rFonts w:ascii="Times New Roman" w:eastAsia="Times New Roman" w:hAnsi="Times New Roman" w:cs="Times New Roman"/>
          <w:sz w:val="22"/>
          <w:szCs w:val="22"/>
        </w:rPr>
        <w:softHyphen/>
        <w:t>чале это был обелиск из кирпича в виде усеченной пирамиды высотой 5 м. Открытие обелиска состоялось в конце июля 1943 г. В 1967 году обелиск был реконструирован в памятник вые. 21 м со скульптурной группой из трех саперов с противо</w:t>
      </w:r>
      <w:r>
        <w:rPr>
          <w:rFonts w:ascii="Times New Roman" w:eastAsia="Times New Roman" w:hAnsi="Times New Roman" w:cs="Times New Roman"/>
          <w:sz w:val="22"/>
          <w:szCs w:val="22"/>
        </w:rPr>
        <w:softHyphen/>
        <w:t>танковыми минами. Автор проекта — курский архитектор Гар-куша Д. И. Открытие состоялось в 1968 году к 25-летию Кур</w:t>
      </w:r>
      <w:r>
        <w:rPr>
          <w:rFonts w:ascii="Times New Roman" w:eastAsia="Times New Roman" w:hAnsi="Times New Roman" w:cs="Times New Roman"/>
          <w:sz w:val="22"/>
          <w:szCs w:val="22"/>
        </w:rPr>
        <w:softHyphen/>
        <w:t>ской битвы.</w:t>
      </w:r>
    </w:p>
    <w:p w:rsidR="006609C6" w:rsidRDefault="00FA7186">
      <w:pPr>
        <w:shd w:val="clear" w:color="auto" w:fill="FFFFFF"/>
        <w:spacing w:before="24" w:line="250" w:lineRule="exact"/>
        <w:ind w:left="394" w:right="62" w:firstLine="283"/>
        <w:jc w:val="both"/>
      </w:pPr>
      <w:r>
        <w:rPr>
          <w:rFonts w:ascii="Times New Roman" w:eastAsia="Times New Roman" w:hAnsi="Times New Roman" w:cs="Times New Roman"/>
          <w:sz w:val="22"/>
          <w:szCs w:val="22"/>
        </w:rPr>
        <w:t>Также по решению Военного совета Центрального фронта был сооружен памятник Героям-артиллеристам на вые. 240 у</w:t>
      </w:r>
    </w:p>
    <w:p w:rsidR="006609C6" w:rsidRDefault="006609C6">
      <w:pPr>
        <w:shd w:val="clear" w:color="auto" w:fill="FFFFFF"/>
        <w:spacing w:before="24" w:line="250" w:lineRule="exact"/>
        <w:ind w:left="394" w:right="62" w:firstLine="283"/>
        <w:jc w:val="both"/>
        <w:sectPr w:rsidR="006609C6">
          <w:pgSz w:w="16834" w:h="11909" w:orient="landscape"/>
          <w:pgMar w:top="360" w:right="1631" w:bottom="360" w:left="1308" w:header="720" w:footer="720" w:gutter="0"/>
          <w:cols w:num="2" w:space="720" w:equalWidth="0">
            <w:col w:w="6441" w:space="610"/>
            <w:col w:w="6844"/>
          </w:cols>
          <w:noEndnote/>
        </w:sectPr>
      </w:pPr>
    </w:p>
    <w:p w:rsidR="006609C6" w:rsidRDefault="006609C6">
      <w:pPr>
        <w:spacing w:before="144" w:line="1" w:lineRule="exact"/>
        <w:rPr>
          <w:sz w:val="2"/>
          <w:szCs w:val="2"/>
        </w:rPr>
      </w:pPr>
    </w:p>
    <w:p w:rsidR="006609C6" w:rsidRDefault="006609C6">
      <w:pPr>
        <w:shd w:val="clear" w:color="auto" w:fill="FFFFFF"/>
        <w:spacing w:before="24" w:line="250" w:lineRule="exact"/>
        <w:ind w:left="394" w:right="62" w:firstLine="283"/>
        <w:jc w:val="both"/>
        <w:sectPr w:rsidR="006609C6">
          <w:type w:val="continuous"/>
          <w:pgSz w:w="16834" w:h="11909" w:orient="landscape"/>
          <w:pgMar w:top="360" w:right="1309" w:bottom="360" w:left="1365" w:header="720" w:footer="720" w:gutter="0"/>
          <w:cols w:space="60"/>
          <w:noEndnote/>
        </w:sectPr>
      </w:pPr>
    </w:p>
    <w:p w:rsidR="006609C6" w:rsidRDefault="00FA7186">
      <w:pPr>
        <w:shd w:val="clear" w:color="auto" w:fill="FFFFFF"/>
        <w:spacing w:before="10"/>
      </w:pPr>
      <w:r>
        <w:rPr>
          <w:rFonts w:ascii="Times New Roman" w:hAnsi="Times New Roman" w:cs="Times New Roman"/>
          <w:sz w:val="22"/>
          <w:szCs w:val="22"/>
        </w:rPr>
        <w:t>460</w:t>
      </w:r>
    </w:p>
    <w:p w:rsidR="006609C6" w:rsidRDefault="00FA7186">
      <w:pPr>
        <w:shd w:val="clear" w:color="auto" w:fill="FFFFFF"/>
      </w:pPr>
      <w:r>
        <w:br w:type="column"/>
      </w:r>
      <w:r>
        <w:rPr>
          <w:rFonts w:ascii="Times New Roman" w:hAnsi="Times New Roman" w:cs="Times New Roman"/>
          <w:sz w:val="22"/>
          <w:szCs w:val="22"/>
        </w:rPr>
        <w:t>461</w:t>
      </w:r>
    </w:p>
    <w:p w:rsidR="006609C6" w:rsidRDefault="006609C6">
      <w:pPr>
        <w:shd w:val="clear" w:color="auto" w:fill="FFFFFF"/>
        <w:sectPr w:rsidR="006609C6">
          <w:type w:val="continuous"/>
          <w:pgSz w:w="16834" w:h="11909" w:orient="landscape"/>
          <w:pgMar w:top="360" w:right="1309" w:bottom="360" w:left="1365" w:header="720" w:footer="720" w:gutter="0"/>
          <w:cols w:num="2" w:space="720" w:equalWidth="0">
            <w:col w:w="720" w:space="12720"/>
            <w:col w:w="720"/>
          </w:cols>
          <w:noEndnote/>
        </w:sectPr>
      </w:pPr>
    </w:p>
    <w:p w:rsidR="006609C6" w:rsidRDefault="00FA7186">
      <w:pPr>
        <w:shd w:val="clear" w:color="auto" w:fill="FFFFFF"/>
        <w:spacing w:before="77" w:line="254" w:lineRule="exact"/>
        <w:ind w:left="29"/>
        <w:jc w:val="both"/>
      </w:pPr>
      <w:r>
        <w:rPr>
          <w:rFonts w:ascii="Times New Roman" w:eastAsia="Times New Roman" w:hAnsi="Times New Roman" w:cs="Times New Roman"/>
          <w:sz w:val="22"/>
          <w:szCs w:val="22"/>
        </w:rPr>
        <w:t>юго-восточной окраины Теплого. Поставили его сами артил</w:t>
      </w:r>
      <w:r>
        <w:rPr>
          <w:rFonts w:ascii="Times New Roman" w:eastAsia="Times New Roman" w:hAnsi="Times New Roman" w:cs="Times New Roman"/>
          <w:sz w:val="22"/>
          <w:szCs w:val="22"/>
        </w:rPr>
        <w:softHyphen/>
        <w:t>леристы. На пьедестал поднято 76-мм орудие № 2242 сержан</w:t>
      </w:r>
      <w:r>
        <w:rPr>
          <w:rFonts w:ascii="Times New Roman" w:eastAsia="Times New Roman" w:hAnsi="Times New Roman" w:cs="Times New Roman"/>
          <w:sz w:val="22"/>
          <w:szCs w:val="22"/>
        </w:rPr>
        <w:softHyphen/>
        <w:t>та Катюшенко из 4-й аб 3-й ИПТАБр. Но поскольку, согласно воспоминаниям ветеранов, в него попал снаряд немецкого тан</w:t>
      </w:r>
      <w:r>
        <w:rPr>
          <w:rFonts w:ascii="Times New Roman" w:eastAsia="Times New Roman" w:hAnsi="Times New Roman" w:cs="Times New Roman"/>
          <w:sz w:val="22"/>
          <w:szCs w:val="22"/>
        </w:rPr>
        <w:softHyphen/>
        <w:t>ка, то орудие, установленное на пьедестале, должно быть собра</w:t>
      </w:r>
      <w:r>
        <w:rPr>
          <w:rFonts w:ascii="Times New Roman" w:eastAsia="Times New Roman" w:hAnsi="Times New Roman" w:cs="Times New Roman"/>
          <w:sz w:val="22"/>
          <w:szCs w:val="22"/>
        </w:rPr>
        <w:softHyphen/>
        <w:t>но из нескольких.</w:t>
      </w:r>
    </w:p>
    <w:p w:rsidR="006609C6" w:rsidRDefault="00FA7186">
      <w:pPr>
        <w:shd w:val="clear" w:color="auto" w:fill="FFFFFF"/>
        <w:spacing w:before="5" w:line="254" w:lineRule="exact"/>
        <w:ind w:left="34" w:right="14" w:firstLine="283"/>
        <w:jc w:val="both"/>
      </w:pPr>
      <w:r>
        <w:rPr>
          <w:rFonts w:ascii="Times New Roman" w:eastAsia="Times New Roman" w:hAnsi="Times New Roman" w:cs="Times New Roman"/>
          <w:sz w:val="22"/>
          <w:szCs w:val="22"/>
        </w:rPr>
        <w:t>Очевидцы говорят, что пьедестал по внешнему виду напоми</w:t>
      </w:r>
      <w:r>
        <w:rPr>
          <w:rFonts w:ascii="Times New Roman" w:eastAsia="Times New Roman" w:hAnsi="Times New Roman" w:cs="Times New Roman"/>
          <w:sz w:val="22"/>
          <w:szCs w:val="22"/>
        </w:rPr>
        <w:softHyphen/>
        <w:t>нал печь, над которой возвышался деревянный шпиль,</w:t>
      </w:r>
    </w:p>
    <w:p w:rsidR="006609C6" w:rsidRDefault="00FA7186">
      <w:pPr>
        <w:shd w:val="clear" w:color="auto" w:fill="FFFFFF"/>
        <w:spacing w:line="254" w:lineRule="exact"/>
        <w:ind w:left="34" w:right="10" w:firstLine="274"/>
        <w:jc w:val="both"/>
      </w:pPr>
      <w:r>
        <w:rPr>
          <w:rFonts w:ascii="Times New Roman" w:eastAsia="Times New Roman" w:hAnsi="Times New Roman" w:cs="Times New Roman"/>
          <w:sz w:val="22"/>
          <w:szCs w:val="22"/>
        </w:rPr>
        <w:t>В 1968 году произведена реконструкция памятника, а в 1995 году — капитальный ремонт (облицовка гранитными плитами, благоустройство и т. д.). -</w:t>
      </w:r>
    </w:p>
    <w:p w:rsidR="006609C6" w:rsidRDefault="00FA7186">
      <w:pPr>
        <w:shd w:val="clear" w:color="auto" w:fill="FFFFFF"/>
        <w:spacing w:line="254" w:lineRule="exact"/>
        <w:ind w:left="24" w:firstLine="269"/>
        <w:jc w:val="both"/>
      </w:pPr>
      <w:r>
        <w:rPr>
          <w:rFonts w:ascii="Times New Roman" w:eastAsia="Times New Roman" w:hAnsi="Times New Roman" w:cs="Times New Roman"/>
          <w:sz w:val="22"/>
          <w:szCs w:val="22"/>
        </w:rPr>
        <w:t>Дорогой Читатель! Проделав довольно дотошный анализ боевых действий на Северном фасе Курской дуги в оборони</w:t>
      </w:r>
      <w:r>
        <w:rPr>
          <w:rFonts w:ascii="Times New Roman" w:eastAsia="Times New Roman" w:hAnsi="Times New Roman" w:cs="Times New Roman"/>
          <w:sz w:val="22"/>
          <w:szCs w:val="22"/>
        </w:rPr>
        <w:softHyphen/>
        <w:t>тельный период, автор затрудняется сказать, кто из саперов и какой подвиг совершил на вые. 257.1, где находится памятник Героям-саперам; тем более, что в оборонительный период на Сев. фасе никто из саперов звания Героя Советского Союза удостоен не был.</w:t>
      </w:r>
    </w:p>
    <w:p w:rsidR="006609C6" w:rsidRDefault="00FA7186">
      <w:pPr>
        <w:shd w:val="clear" w:color="auto" w:fill="FFFFFF"/>
        <w:spacing w:before="5" w:line="254" w:lineRule="exact"/>
        <w:ind w:left="24" w:firstLine="283"/>
        <w:jc w:val="both"/>
      </w:pPr>
      <w:r>
        <w:rPr>
          <w:rFonts w:ascii="Times New Roman" w:eastAsia="Times New Roman" w:hAnsi="Times New Roman" w:cs="Times New Roman"/>
          <w:sz w:val="22"/>
          <w:szCs w:val="22"/>
        </w:rPr>
        <w:t>На вые. 240 у Теплого находился НП артполка 3-й ИПТАБр. В районе высоты 240.0 8 июля была окружена группа советских бойцов 258-го СП. 8 июля западнее вые. 240.0 вела бой 5-я аб 3-й ИПТАБр в составе 3-х орудий. Памятник поставлен над братскими могилами.</w:t>
      </w:r>
    </w:p>
    <w:p w:rsidR="006609C6" w:rsidRDefault="00FA7186">
      <w:pPr>
        <w:shd w:val="clear" w:color="auto" w:fill="FFFFFF"/>
        <w:spacing w:line="254" w:lineRule="exact"/>
        <w:ind w:left="19" w:firstLine="278"/>
        <w:jc w:val="both"/>
      </w:pPr>
      <w:r>
        <w:rPr>
          <w:rFonts w:ascii="Times New Roman" w:eastAsia="Times New Roman" w:hAnsi="Times New Roman" w:cs="Times New Roman"/>
          <w:sz w:val="22"/>
          <w:szCs w:val="22"/>
        </w:rPr>
        <w:t>В то же время двумя километрами северо-восточнее высоты 240.0 за боевые действия-на вые. 238.1 двум артиллеристам было присвоено звание Героя Советского Союза.</w:t>
      </w:r>
    </w:p>
    <w:p w:rsidR="006609C6" w:rsidRDefault="00FA7186">
      <w:pPr>
        <w:shd w:val="clear" w:color="auto" w:fill="FFFFFF"/>
        <w:spacing w:before="5" w:line="254" w:lineRule="exact"/>
        <w:ind w:left="19" w:right="10" w:firstLine="283"/>
        <w:jc w:val="both"/>
      </w:pPr>
      <w:r>
        <w:rPr>
          <w:rFonts w:ascii="Times New Roman" w:eastAsia="Times New Roman" w:hAnsi="Times New Roman" w:cs="Times New Roman"/>
          <w:sz w:val="22"/>
          <w:szCs w:val="22"/>
        </w:rPr>
        <w:t>На Молотычевских холмах на вые. 217.0 10 июля сражалась батарея Родионова С. И., четыре человека из которой удостое</w:t>
      </w:r>
      <w:r>
        <w:rPr>
          <w:rFonts w:ascii="Times New Roman" w:eastAsia="Times New Roman" w:hAnsi="Times New Roman" w:cs="Times New Roman"/>
          <w:sz w:val="22"/>
          <w:szCs w:val="22"/>
        </w:rPr>
        <w:softHyphen/>
        <w:t>ны звания Героя Советского Союза, и т. д.</w:t>
      </w:r>
    </w:p>
    <w:p w:rsidR="006609C6" w:rsidRDefault="00FA7186">
      <w:pPr>
        <w:shd w:val="clear" w:color="auto" w:fill="FFFFFF"/>
        <w:spacing w:before="5" w:line="254" w:lineRule="exact"/>
        <w:ind w:left="14" w:right="14" w:firstLine="283"/>
        <w:jc w:val="both"/>
      </w:pPr>
      <w:r>
        <w:rPr>
          <w:rFonts w:ascii="Times New Roman" w:eastAsia="Times New Roman" w:hAnsi="Times New Roman" w:cs="Times New Roman"/>
          <w:sz w:val="22"/>
          <w:szCs w:val="22"/>
        </w:rPr>
        <w:t>Конечно же, и саперы, и артиллеристы заслуживают своего памятника, как, впрочем, и воины всех остальных родов войск.</w:t>
      </w:r>
    </w:p>
    <w:p w:rsidR="006609C6" w:rsidRDefault="00FA7186">
      <w:pPr>
        <w:shd w:val="clear" w:color="auto" w:fill="FFFFFF"/>
        <w:spacing w:line="254" w:lineRule="exact"/>
        <w:ind w:right="10" w:firstLine="288"/>
        <w:jc w:val="both"/>
      </w:pPr>
      <w:r>
        <w:rPr>
          <w:rFonts w:ascii="Times New Roman" w:eastAsia="Times New Roman" w:hAnsi="Times New Roman" w:cs="Times New Roman"/>
          <w:sz w:val="22"/>
          <w:szCs w:val="22"/>
        </w:rPr>
        <w:t>В честь 30-летия Победы у северной окраины Теплого (отм. 223.7) на месте кровопролитных боев установлен памятник воинам 140-й СД. Автор проекта — Воронков Г. М., заказчик проекта — Гаркавенко Л. М. Торжественное открытие памят</w:t>
      </w:r>
      <w:r>
        <w:rPr>
          <w:rFonts w:ascii="Times New Roman" w:eastAsia="Times New Roman" w:hAnsi="Times New Roman" w:cs="Times New Roman"/>
          <w:sz w:val="22"/>
          <w:szCs w:val="22"/>
        </w:rPr>
        <w:softHyphen/>
        <w:t>ника состоялось 9 мая 1975 г. В 1995 году памятник облицо</w:t>
      </w:r>
      <w:r>
        <w:rPr>
          <w:rFonts w:ascii="Times New Roman" w:eastAsia="Times New Roman" w:hAnsi="Times New Roman" w:cs="Times New Roman"/>
          <w:sz w:val="22"/>
          <w:szCs w:val="22"/>
        </w:rPr>
        <w:softHyphen/>
        <w:t>ван мраморной плиткой.</w:t>
      </w:r>
    </w:p>
    <w:p w:rsidR="006609C6" w:rsidRDefault="00FA7186">
      <w:pPr>
        <w:shd w:val="clear" w:color="auto" w:fill="FFFFFF"/>
        <w:spacing w:before="5" w:line="254" w:lineRule="exact"/>
        <w:ind w:left="5" w:right="29" w:firstLine="269"/>
        <w:jc w:val="both"/>
      </w:pPr>
      <w:r>
        <w:rPr>
          <w:rFonts w:ascii="Times New Roman" w:eastAsia="Times New Roman" w:hAnsi="Times New Roman" w:cs="Times New Roman"/>
          <w:sz w:val="22"/>
          <w:szCs w:val="22"/>
        </w:rPr>
        <w:t>Дорогой Читатель! В районе установки данного памятника 8—10 июля 1943 г. шли ожесточенные бои, которые вспомина-</w:t>
      </w:r>
    </w:p>
    <w:p w:rsidR="006609C6" w:rsidRDefault="00FA7186">
      <w:pPr>
        <w:shd w:val="clear" w:color="auto" w:fill="FFFFFF"/>
        <w:spacing w:line="254" w:lineRule="exact"/>
        <w:ind w:right="34"/>
        <w:jc w:val="both"/>
      </w:pPr>
      <w:r>
        <w:br w:type="column"/>
      </w:r>
      <w:r>
        <w:rPr>
          <w:rFonts w:ascii="Times New Roman" w:eastAsia="Times New Roman" w:hAnsi="Times New Roman" w:cs="Times New Roman"/>
          <w:sz w:val="22"/>
          <w:szCs w:val="22"/>
        </w:rPr>
        <w:t>ют многие ветераны. Но от 140-й СД там могла участвовать только часть бойцов 3-го сб 96-го СП 140-й стр. дивизии. Сам командир 3-го сб 10 июля окажется на северной окраине Теп</w:t>
      </w:r>
      <w:r>
        <w:rPr>
          <w:rFonts w:ascii="Times New Roman" w:eastAsia="Times New Roman" w:hAnsi="Times New Roman" w:cs="Times New Roman"/>
          <w:sz w:val="22"/>
          <w:szCs w:val="22"/>
        </w:rPr>
        <w:softHyphen/>
        <w:t>лого вне окруженной (в данном месте) группировки сов. войск. А это говорит о том, что основной боевой силой в данном рай</w:t>
      </w:r>
      <w:r>
        <w:rPr>
          <w:rFonts w:ascii="Times New Roman" w:eastAsia="Times New Roman" w:hAnsi="Times New Roman" w:cs="Times New Roman"/>
          <w:sz w:val="22"/>
          <w:szCs w:val="22"/>
        </w:rPr>
        <w:softHyphen/>
        <w:t>оне был не 3-й сб 96-го СП, а подразделения 19-го ТК (79-я ТБр) и 1-й-гв. артдивизии (200-й ЛАП). За участие в боевых действиях в этом районе два бойца 19-го ТК (Баннов П. И., Хамзалиев И.) удостоены звания  Героя Советского Союза.</w:t>
      </w:r>
    </w:p>
    <w:p w:rsidR="006609C6" w:rsidRDefault="00FA7186">
      <w:pPr>
        <w:shd w:val="clear" w:color="auto" w:fill="FFFFFF"/>
        <w:spacing w:line="254" w:lineRule="exact"/>
        <w:ind w:left="29" w:right="34" w:firstLine="278"/>
        <w:jc w:val="both"/>
      </w:pPr>
      <w:r>
        <w:rPr>
          <w:rFonts w:ascii="Times New Roman" w:eastAsia="Times New Roman" w:hAnsi="Times New Roman" w:cs="Times New Roman"/>
          <w:sz w:val="22"/>
          <w:szCs w:val="22"/>
        </w:rPr>
        <w:t>Хорошо, что воинам 140-й СД установлен памятник. Но, к сожалению, действительные события отражены не в полной мере.</w:t>
      </w:r>
    </w:p>
    <w:p w:rsidR="006609C6" w:rsidRDefault="00FA7186">
      <w:pPr>
        <w:shd w:val="clear" w:color="auto" w:fill="FFFFFF"/>
        <w:spacing w:line="254" w:lineRule="exact"/>
        <w:ind w:left="38" w:right="24" w:firstLine="278"/>
        <w:jc w:val="both"/>
      </w:pPr>
      <w:r>
        <w:rPr>
          <w:rFonts w:ascii="Times New Roman" w:hAnsi="Times New Roman" w:cs="Times New Roman"/>
          <w:sz w:val="22"/>
          <w:szCs w:val="22"/>
        </w:rPr>
        <w:t xml:space="preserve">6 </w:t>
      </w:r>
      <w:r>
        <w:rPr>
          <w:rFonts w:ascii="Times New Roman" w:eastAsia="Times New Roman" w:hAnsi="Times New Roman" w:cs="Times New Roman"/>
          <w:sz w:val="22"/>
          <w:szCs w:val="22"/>
        </w:rPr>
        <w:t>августа 1988 года в Ольховатке на территории бывшей больницы состоялось открытие монумента в честь 6-й гв. СД. Около братских могил в бывшем саду больницы 55 плиток хранят память о погибших воинах (по 13 фамилий каждая). Среди них — 6 Героев Советского Союза: Серебрянников А. Г., Кошкаров Г. Н, Чеботарев Д. Ф., Петров А. И., Чепрасов М. М., Волков П. П.</w:t>
      </w:r>
    </w:p>
    <w:p w:rsidR="006609C6" w:rsidRDefault="00FA7186">
      <w:pPr>
        <w:shd w:val="clear" w:color="auto" w:fill="FFFFFF"/>
        <w:spacing w:line="269" w:lineRule="exact"/>
        <w:ind w:left="48" w:right="14" w:firstLine="269"/>
        <w:jc w:val="both"/>
      </w:pPr>
      <w:r>
        <w:rPr>
          <w:rFonts w:ascii="Times New Roman" w:eastAsia="Times New Roman" w:hAnsi="Times New Roman" w:cs="Times New Roman"/>
          <w:sz w:val="22"/>
          <w:szCs w:val="22"/>
        </w:rPr>
        <w:t>Дорогой Читатель! На месте бывшей ольховатской больни</w:t>
      </w:r>
      <w:r>
        <w:rPr>
          <w:rFonts w:ascii="Times New Roman" w:eastAsia="Times New Roman" w:hAnsi="Times New Roman" w:cs="Times New Roman"/>
          <w:sz w:val="22"/>
          <w:szCs w:val="22"/>
        </w:rPr>
        <w:softHyphen/>
        <w:t>цы в ВОВ был госпиталь. И трудно сказать, кто там захоронен на самом деле.</w:t>
      </w:r>
    </w:p>
    <w:p w:rsidR="006609C6" w:rsidRDefault="00FA7186">
      <w:pPr>
        <w:shd w:val="clear" w:color="auto" w:fill="FFFFFF"/>
        <w:spacing w:line="254" w:lineRule="exact"/>
        <w:ind w:left="53" w:right="5" w:firstLine="278"/>
        <w:jc w:val="both"/>
      </w:pPr>
      <w:r>
        <w:rPr>
          <w:rFonts w:ascii="Times New Roman" w:eastAsia="Times New Roman" w:hAnsi="Times New Roman" w:cs="Times New Roman"/>
          <w:sz w:val="22"/>
          <w:szCs w:val="22"/>
        </w:rPr>
        <w:t>Мы ранее уже говорили, что Петров А. И, Чепрасов М.М., Волков П. П. были, очевидно, ранены и отправлены в госпиталь в с."В. Смородине Там, на военном кладбище, ныне находятся их могилы. И только символично можно предположить, что тела Серебрянникова А. Г., Кошкарова, Г. Н, Чеботарева Д. Ф. находятся у ольховатского монумента.</w:t>
      </w:r>
    </w:p>
    <w:p w:rsidR="006609C6" w:rsidRDefault="00FA7186">
      <w:pPr>
        <w:shd w:val="clear" w:color="auto" w:fill="FFFFFF"/>
        <w:spacing w:line="254" w:lineRule="exact"/>
        <w:ind w:left="67" w:firstLine="274"/>
        <w:jc w:val="both"/>
      </w:pPr>
      <w:r>
        <w:rPr>
          <w:rFonts w:ascii="Times New Roman" w:eastAsia="Times New Roman" w:hAnsi="Times New Roman" w:cs="Times New Roman"/>
          <w:sz w:val="22"/>
          <w:szCs w:val="22"/>
        </w:rPr>
        <w:t>Более 30 памятников установлены на Северном фасе Кур</w:t>
      </w:r>
      <w:r>
        <w:rPr>
          <w:rFonts w:ascii="Times New Roman" w:eastAsia="Times New Roman" w:hAnsi="Times New Roman" w:cs="Times New Roman"/>
          <w:sz w:val="22"/>
          <w:szCs w:val="22"/>
        </w:rPr>
        <w:softHyphen/>
        <w:t>ской дуги, но нет основного, венчающего подвиг советских вои</w:t>
      </w:r>
      <w:r>
        <w:rPr>
          <w:rFonts w:ascii="Times New Roman" w:eastAsia="Times New Roman" w:hAnsi="Times New Roman" w:cs="Times New Roman"/>
          <w:sz w:val="22"/>
          <w:szCs w:val="22"/>
        </w:rPr>
        <w:softHyphen/>
        <w:t>нов всех родов войск, многих тысяч похороненных в окопах, траншеях, воронках от бомб и снарядов, погибших, но победив</w:t>
      </w:r>
      <w:r>
        <w:rPr>
          <w:rFonts w:ascii="Times New Roman" w:eastAsia="Times New Roman" w:hAnsi="Times New Roman" w:cs="Times New Roman"/>
          <w:sz w:val="22"/>
          <w:szCs w:val="22"/>
        </w:rPr>
        <w:softHyphen/>
        <w:t>ших. И мемориал этот должен быть установлен в месте эпи</w:t>
      </w:r>
      <w:r>
        <w:rPr>
          <w:rFonts w:ascii="Times New Roman" w:eastAsia="Times New Roman" w:hAnsi="Times New Roman" w:cs="Times New Roman"/>
          <w:sz w:val="22"/>
          <w:szCs w:val="22"/>
        </w:rPr>
        <w:softHyphen/>
        <w:t>центра боев Северного фаса Курской дуги, на легендарной вы</w:t>
      </w:r>
      <w:r>
        <w:rPr>
          <w:rFonts w:ascii="Times New Roman" w:eastAsia="Times New Roman" w:hAnsi="Times New Roman" w:cs="Times New Roman"/>
          <w:sz w:val="22"/>
          <w:szCs w:val="22"/>
        </w:rPr>
        <w:softHyphen/>
        <w:t>соте ВОВ и, одновременно, сторожевой высоте древней Руси, на ядре-высоте 274 (274.5).</w:t>
      </w:r>
    </w:p>
    <w:p w:rsidR="006609C6" w:rsidRDefault="006609C6">
      <w:pPr>
        <w:shd w:val="clear" w:color="auto" w:fill="FFFFFF"/>
        <w:spacing w:line="254" w:lineRule="exact"/>
        <w:ind w:left="67" w:firstLine="274"/>
        <w:jc w:val="both"/>
        <w:sectPr w:rsidR="006609C6">
          <w:pgSz w:w="16834" w:h="11909" w:orient="landscape"/>
          <w:pgMar w:top="644" w:right="1666" w:bottom="360" w:left="1277" w:header="720" w:footer="720" w:gutter="0"/>
          <w:cols w:num="2" w:space="720" w:equalWidth="0">
            <w:col w:w="6408" w:space="1032"/>
            <w:col w:w="6451"/>
          </w:cols>
          <w:noEndnote/>
        </w:sectPr>
      </w:pPr>
    </w:p>
    <w:p w:rsidR="006609C6" w:rsidRDefault="006609C6">
      <w:pPr>
        <w:spacing w:before="134" w:line="1" w:lineRule="exact"/>
        <w:rPr>
          <w:sz w:val="2"/>
          <w:szCs w:val="2"/>
        </w:rPr>
      </w:pPr>
    </w:p>
    <w:p w:rsidR="006609C6" w:rsidRDefault="006609C6">
      <w:pPr>
        <w:shd w:val="clear" w:color="auto" w:fill="FFFFFF"/>
        <w:spacing w:line="254" w:lineRule="exact"/>
        <w:ind w:left="67" w:firstLine="274"/>
        <w:jc w:val="both"/>
        <w:sectPr w:rsidR="006609C6">
          <w:type w:val="continuous"/>
          <w:pgSz w:w="16834" w:h="11909" w:orient="landscape"/>
          <w:pgMar w:top="644" w:right="1253" w:bottom="360" w:left="1253" w:header="720" w:footer="720" w:gutter="0"/>
          <w:cols w:space="60"/>
          <w:noEndnote/>
        </w:sectPr>
      </w:pPr>
    </w:p>
    <w:p w:rsidR="006609C6" w:rsidRDefault="00FA7186">
      <w:pPr>
        <w:shd w:val="clear" w:color="auto" w:fill="FFFFFF"/>
        <w:spacing w:before="72"/>
      </w:pPr>
      <w:r>
        <w:rPr>
          <w:rFonts w:ascii="Times New Roman" w:hAnsi="Times New Roman" w:cs="Times New Roman"/>
          <w:sz w:val="22"/>
          <w:szCs w:val="22"/>
        </w:rPr>
        <w:t>462</w:t>
      </w:r>
    </w:p>
    <w:p w:rsidR="006609C6" w:rsidRDefault="00FA7186">
      <w:pPr>
        <w:shd w:val="clear" w:color="auto" w:fill="FFFFFF"/>
      </w:pPr>
      <w:r>
        <w:br w:type="column"/>
      </w:r>
      <w:r>
        <w:rPr>
          <w:rFonts w:ascii="Times New Roman" w:hAnsi="Times New Roman" w:cs="Times New Roman"/>
          <w:sz w:val="22"/>
          <w:szCs w:val="22"/>
        </w:rPr>
        <w:t>463</w:t>
      </w:r>
    </w:p>
    <w:p w:rsidR="006609C6" w:rsidRDefault="006609C6">
      <w:pPr>
        <w:shd w:val="clear" w:color="auto" w:fill="FFFFFF"/>
        <w:sectPr w:rsidR="006609C6">
          <w:type w:val="continuous"/>
          <w:pgSz w:w="16834" w:h="11909" w:orient="landscape"/>
          <w:pgMar w:top="644" w:right="1253" w:bottom="360" w:left="1253" w:header="720" w:footer="720" w:gutter="0"/>
          <w:cols w:num="2" w:space="720" w:equalWidth="0">
            <w:col w:w="720" w:space="12888"/>
            <w:col w:w="720"/>
          </w:cols>
          <w:noEndnote/>
        </w:sectPr>
      </w:pPr>
    </w:p>
    <w:p w:rsidR="006609C6" w:rsidRDefault="00FA7186">
      <w:pPr>
        <w:shd w:val="clear" w:color="auto" w:fill="FFFFFF"/>
        <w:spacing w:line="288" w:lineRule="exact"/>
        <w:ind w:left="2098" w:right="922" w:hanging="941"/>
      </w:pPr>
      <w:r>
        <w:rPr>
          <w:rFonts w:ascii="Times New Roman" w:eastAsia="Times New Roman" w:hAnsi="Times New Roman" w:cs="Times New Roman"/>
          <w:spacing w:val="-1"/>
          <w:sz w:val="26"/>
          <w:szCs w:val="26"/>
        </w:rPr>
        <w:t>Глава четвертая. КРАТКИЕ ИТОГИ КУРСКОЙ БИТВЫ</w:t>
      </w:r>
    </w:p>
    <w:p w:rsidR="006609C6" w:rsidRDefault="00FA7186">
      <w:pPr>
        <w:shd w:val="clear" w:color="auto" w:fill="FFFFFF"/>
        <w:spacing w:before="259" w:line="245" w:lineRule="exact"/>
        <w:ind w:right="14" w:firstLine="274"/>
        <w:jc w:val="both"/>
      </w:pPr>
      <w:r>
        <w:rPr>
          <w:rFonts w:ascii="Times New Roman" w:eastAsia="Times New Roman" w:hAnsi="Times New Roman" w:cs="Times New Roman"/>
          <w:sz w:val="22"/>
          <w:szCs w:val="22"/>
        </w:rPr>
        <w:t>Дорогой Читатель! Я уверен, что в любые времена были и будут любознательные умы, для которых сведения, собранные мною в сотнях источников и подвергнутые анализу при вес еще живых свидетелях, а в ряде случаев с их помощью, ока</w:t>
      </w:r>
      <w:r>
        <w:rPr>
          <w:rFonts w:ascii="Times New Roman" w:eastAsia="Times New Roman" w:hAnsi="Times New Roman" w:cs="Times New Roman"/>
          <w:sz w:val="22"/>
          <w:szCs w:val="22"/>
        </w:rPr>
        <w:softHyphen/>
        <w:t>жутся своего рода кладезем. Первой мое» задачей было вос</w:t>
      </w:r>
      <w:r>
        <w:rPr>
          <w:rFonts w:ascii="Times New Roman" w:eastAsia="Times New Roman" w:hAnsi="Times New Roman" w:cs="Times New Roman"/>
          <w:sz w:val="22"/>
          <w:szCs w:val="22"/>
        </w:rPr>
        <w:softHyphen/>
        <w:t>становление зримой картины оборонительных боев на Север</w:t>
      </w:r>
      <w:r>
        <w:rPr>
          <w:rFonts w:ascii="Times New Roman" w:eastAsia="Times New Roman" w:hAnsi="Times New Roman" w:cs="Times New Roman"/>
          <w:sz w:val="22"/>
          <w:szCs w:val="22"/>
        </w:rPr>
        <w:softHyphen/>
        <w:t>ном фасе Курской дуги, где на основе дотошно проработанной схемы всего сражения даются эпизоды конкретных боевых дей</w:t>
      </w:r>
      <w:r>
        <w:rPr>
          <w:rFonts w:ascii="Times New Roman" w:eastAsia="Times New Roman" w:hAnsi="Times New Roman" w:cs="Times New Roman"/>
          <w:sz w:val="22"/>
          <w:szCs w:val="22"/>
        </w:rPr>
        <w:softHyphen/>
        <w:t>ствий людьми, которые сами участвовали в этом адском побои</w:t>
      </w:r>
      <w:r>
        <w:rPr>
          <w:rFonts w:ascii="Times New Roman" w:eastAsia="Times New Roman" w:hAnsi="Times New Roman" w:cs="Times New Roman"/>
          <w:sz w:val="22"/>
          <w:szCs w:val="22"/>
        </w:rPr>
        <w:softHyphen/>
        <w:t>ще и которое имеет полное право называться Ольховатским сражением. Но в ходе анализа выяснились шокирующие вся</w:t>
      </w:r>
      <w:r>
        <w:rPr>
          <w:rFonts w:ascii="Times New Roman" w:eastAsia="Times New Roman" w:hAnsi="Times New Roman" w:cs="Times New Roman"/>
          <w:sz w:val="22"/>
          <w:szCs w:val="22"/>
        </w:rPr>
        <w:softHyphen/>
        <w:t>кого нормального человека сведения, оказалось, что в стране, где «никто не забыт и ничто не забыто» выброшены из исто</w:t>
      </w:r>
      <w:r>
        <w:rPr>
          <w:rFonts w:ascii="Times New Roman" w:eastAsia="Times New Roman" w:hAnsi="Times New Roman" w:cs="Times New Roman"/>
          <w:sz w:val="22"/>
          <w:szCs w:val="22"/>
        </w:rPr>
        <w:softHyphen/>
        <w:t>рий Курской битвы ее золотые страницы, забыты многие тыся</w:t>
      </w:r>
      <w:r>
        <w:rPr>
          <w:rFonts w:ascii="Times New Roman" w:eastAsia="Times New Roman" w:hAnsi="Times New Roman" w:cs="Times New Roman"/>
          <w:sz w:val="22"/>
          <w:szCs w:val="22"/>
        </w:rPr>
        <w:softHyphen/>
        <w:t>чи советских бойцов, павших на огненных рубежах, павших, но победивших.</w:t>
      </w:r>
    </w:p>
    <w:p w:rsidR="006609C6" w:rsidRDefault="00FA7186">
      <w:pPr>
        <w:shd w:val="clear" w:color="auto" w:fill="FFFFFF"/>
        <w:spacing w:line="245" w:lineRule="exact"/>
        <w:ind w:left="19" w:right="19" w:firstLine="269"/>
        <w:jc w:val="both"/>
      </w:pPr>
      <w:r>
        <w:rPr>
          <w:rFonts w:ascii="Times New Roman" w:eastAsia="Times New Roman" w:hAnsi="Times New Roman" w:cs="Times New Roman"/>
          <w:sz w:val="22"/>
          <w:szCs w:val="22"/>
        </w:rPr>
        <w:t>Дорогой Читатель! Эта книга будет наглядной иллюстраци</w:t>
      </w:r>
      <w:r>
        <w:rPr>
          <w:rFonts w:ascii="Times New Roman" w:eastAsia="Times New Roman" w:hAnsi="Times New Roman" w:cs="Times New Roman"/>
          <w:sz w:val="22"/>
          <w:szCs w:val="22"/>
        </w:rPr>
        <w:softHyphen/>
        <w:t>ей того, как писалась история ВОВ да и большая часть как отечественной, так и зарубежной истории. В книге дано много</w:t>
      </w:r>
      <w:r>
        <w:rPr>
          <w:rFonts w:ascii="Times New Roman" w:eastAsia="Times New Roman" w:hAnsi="Times New Roman" w:cs="Times New Roman"/>
          <w:sz w:val="22"/>
          <w:szCs w:val="22"/>
        </w:rPr>
        <w:softHyphen/>
        <w:t>плановое отображение войны людьми разных социальных групп, своего рода моральный «срез» советского общества.</w:t>
      </w:r>
    </w:p>
    <w:p w:rsidR="006609C6" w:rsidRDefault="00FA7186">
      <w:pPr>
        <w:shd w:val="clear" w:color="auto" w:fill="FFFFFF"/>
        <w:spacing w:line="245" w:lineRule="exact"/>
        <w:ind w:left="19" w:right="5" w:firstLine="283"/>
        <w:jc w:val="both"/>
      </w:pPr>
      <w:r>
        <w:rPr>
          <w:rFonts w:ascii="Times New Roman" w:eastAsia="Times New Roman" w:hAnsi="Times New Roman" w:cs="Times New Roman"/>
          <w:sz w:val="22"/>
          <w:szCs w:val="22"/>
        </w:rPr>
        <w:t>Порой факты могут быть жестокими, но автор глубоко уве</w:t>
      </w:r>
      <w:r>
        <w:rPr>
          <w:rFonts w:ascii="Times New Roman" w:eastAsia="Times New Roman" w:hAnsi="Times New Roman" w:cs="Times New Roman"/>
          <w:sz w:val="22"/>
          <w:szCs w:val="22"/>
        </w:rPr>
        <w:softHyphen/>
        <w:t>рен, что восстановление исторической действительности, мак</w:t>
      </w:r>
      <w:r>
        <w:rPr>
          <w:rFonts w:ascii="Times New Roman" w:eastAsia="Times New Roman" w:hAnsi="Times New Roman" w:cs="Times New Roman"/>
          <w:sz w:val="22"/>
          <w:szCs w:val="22"/>
        </w:rPr>
        <w:softHyphen/>
        <w:t>симально приближенной к истине, единственное направление на пути прогрессивного развития и нашей державы, и всего че</w:t>
      </w:r>
      <w:r>
        <w:rPr>
          <w:rFonts w:ascii="Times New Roman" w:eastAsia="Times New Roman" w:hAnsi="Times New Roman" w:cs="Times New Roman"/>
          <w:sz w:val="22"/>
          <w:szCs w:val="22"/>
        </w:rPr>
        <w:softHyphen/>
        <w:t>ловечества. Правда возвеличивает человека.</w:t>
      </w:r>
    </w:p>
    <w:p w:rsidR="006609C6" w:rsidRDefault="00FA7186">
      <w:pPr>
        <w:shd w:val="clear" w:color="auto" w:fill="FFFFFF"/>
        <w:spacing w:line="245" w:lineRule="exact"/>
        <w:ind w:left="14" w:firstLine="264"/>
        <w:jc w:val="both"/>
      </w:pPr>
      <w:r>
        <w:rPr>
          <w:rFonts w:ascii="Times New Roman" w:eastAsia="Times New Roman" w:hAnsi="Times New Roman" w:cs="Times New Roman"/>
          <w:sz w:val="22"/>
          <w:szCs w:val="22"/>
        </w:rPr>
        <w:t>Дорогой Читатель! Ложь и воровство верхов (народ ворует от бедности), с одной стороны, чванство и раболепие,— с дру</w:t>
      </w:r>
      <w:r>
        <w:rPr>
          <w:rFonts w:ascii="Times New Roman" w:eastAsia="Times New Roman" w:hAnsi="Times New Roman" w:cs="Times New Roman"/>
          <w:sz w:val="22"/>
          <w:szCs w:val="22"/>
        </w:rPr>
        <w:softHyphen/>
        <w:t>гой, не дают нашему, в основе, высокодуховному народу жить достойно. Но страшнее всего — ложь, и светская и духовная (церковная), засасывающая в тысячелетнее болото.</w:t>
      </w:r>
    </w:p>
    <w:p w:rsidR="006609C6" w:rsidRDefault="00FA7186">
      <w:pPr>
        <w:shd w:val="clear" w:color="auto" w:fill="FFFFFF"/>
        <w:spacing w:line="245" w:lineRule="exact"/>
        <w:ind w:left="14" w:right="19" w:firstLine="293"/>
        <w:jc w:val="both"/>
      </w:pPr>
      <w:r>
        <w:rPr>
          <w:rFonts w:ascii="Times New Roman" w:eastAsia="Times New Roman" w:hAnsi="Times New Roman" w:cs="Times New Roman"/>
          <w:sz w:val="22"/>
          <w:szCs w:val="22"/>
        </w:rPr>
        <w:t>Нужно раз и навсегда отбросить порочную формулировку, что «историю пишут победители».</w:t>
      </w:r>
    </w:p>
    <w:p w:rsidR="006609C6" w:rsidRDefault="00FA7186">
      <w:pPr>
        <w:shd w:val="clear" w:color="auto" w:fill="FFFFFF"/>
        <w:spacing w:line="245" w:lineRule="exact"/>
        <w:ind w:left="19" w:right="14" w:firstLine="259"/>
        <w:jc w:val="both"/>
      </w:pPr>
      <w:r>
        <w:rPr>
          <w:rFonts w:ascii="Times New Roman" w:eastAsia="Times New Roman" w:hAnsi="Times New Roman" w:cs="Times New Roman"/>
          <w:sz w:val="22"/>
          <w:szCs w:val="22"/>
        </w:rPr>
        <w:t>Дорогой Читатель! Если после зимней Московской битвы (30.09.1941 г.— 20.04.1942 г.) летом 1942 года немецкие войс</w:t>
      </w:r>
      <w:r>
        <w:rPr>
          <w:rFonts w:ascii="Times New Roman" w:eastAsia="Times New Roman" w:hAnsi="Times New Roman" w:cs="Times New Roman"/>
          <w:sz w:val="22"/>
          <w:szCs w:val="22"/>
        </w:rPr>
        <w:softHyphen/>
        <w:t>ка повели крупное наступление на двух направлениях (на Кав</w:t>
      </w:r>
      <w:r>
        <w:rPr>
          <w:rFonts w:ascii="Times New Roman" w:eastAsia="Times New Roman" w:hAnsi="Times New Roman" w:cs="Times New Roman"/>
          <w:sz w:val="22"/>
          <w:szCs w:val="22"/>
        </w:rPr>
        <w:softHyphen/>
        <w:t>каз и к Волге), если после зимней всеразрушающей Сталин-</w:t>
      </w:r>
    </w:p>
    <w:p w:rsidR="006609C6" w:rsidRDefault="00FA7186">
      <w:pPr>
        <w:shd w:val="clear" w:color="auto" w:fill="FFFFFF"/>
        <w:spacing w:before="38" w:line="240" w:lineRule="exact"/>
        <w:ind w:left="5" w:right="5"/>
        <w:jc w:val="both"/>
      </w:pPr>
      <w:r>
        <w:br w:type="column"/>
      </w:r>
      <w:r>
        <w:rPr>
          <w:rFonts w:ascii="Times New Roman" w:eastAsia="Times New Roman" w:hAnsi="Times New Roman" w:cs="Times New Roman"/>
          <w:sz w:val="22"/>
          <w:szCs w:val="22"/>
        </w:rPr>
        <w:t>градской битвы (17.07.1942 г.—■ 02.02.1943 г.) гитлеровцы су</w:t>
      </w:r>
      <w:r>
        <w:rPr>
          <w:rFonts w:ascii="Times New Roman" w:eastAsia="Times New Roman" w:hAnsi="Times New Roman" w:cs="Times New Roman"/>
          <w:sz w:val="22"/>
          <w:szCs w:val="22"/>
        </w:rPr>
        <w:softHyphen/>
        <w:t>мели оправиться и нанесли (в феврале—марте 1943 г.) серьез</w:t>
      </w:r>
      <w:r>
        <w:rPr>
          <w:rFonts w:ascii="Times New Roman" w:eastAsia="Times New Roman" w:hAnsi="Times New Roman" w:cs="Times New Roman"/>
          <w:sz w:val="22"/>
          <w:szCs w:val="22"/>
        </w:rPr>
        <w:softHyphen/>
        <w:t>ное поражение Советской Армии, вновь захватив Харьков и Белгород, то после Курской битвы (05.06.1943 г.—23.08.1943 г.) немецко-фашистские войска неуклонно откатывались в сто</w:t>
      </w:r>
      <w:r>
        <w:rPr>
          <w:rFonts w:ascii="Times New Roman" w:eastAsia="Times New Roman" w:hAnsi="Times New Roman" w:cs="Times New Roman"/>
          <w:sz w:val="22"/>
          <w:szCs w:val="22"/>
        </w:rPr>
        <w:softHyphen/>
        <w:t>рону Германии. Поэтому Курскую битву называют перелом</w:t>
      </w:r>
      <w:r>
        <w:rPr>
          <w:rFonts w:ascii="Times New Roman" w:eastAsia="Times New Roman" w:hAnsi="Times New Roman" w:cs="Times New Roman"/>
          <w:sz w:val="22"/>
          <w:szCs w:val="22"/>
        </w:rPr>
        <w:softHyphen/>
        <w:t>ной битвой ВОВ. В ней участвовало больше войск, чем в Мос</w:t>
      </w:r>
      <w:r>
        <w:rPr>
          <w:rFonts w:ascii="Times New Roman" w:eastAsia="Times New Roman" w:hAnsi="Times New Roman" w:cs="Times New Roman"/>
          <w:sz w:val="22"/>
          <w:szCs w:val="22"/>
        </w:rPr>
        <w:softHyphen/>
        <w:t>ковской и Сталинградской битвах вместе взятых.</w:t>
      </w:r>
    </w:p>
    <w:p w:rsidR="006609C6" w:rsidRDefault="00FA7186">
      <w:pPr>
        <w:shd w:val="clear" w:color="auto" w:fill="FFFFFF"/>
        <w:spacing w:line="240" w:lineRule="exact"/>
        <w:ind w:left="5" w:firstLine="269"/>
        <w:jc w:val="both"/>
      </w:pPr>
      <w:r>
        <w:rPr>
          <w:rFonts w:ascii="Times New Roman" w:eastAsia="Times New Roman" w:hAnsi="Times New Roman" w:cs="Times New Roman"/>
          <w:sz w:val="22"/>
          <w:szCs w:val="22"/>
        </w:rPr>
        <w:t>Дорогой Читатель! Курская битва, одна из самых крупных, самых жестоких битв человеческой цивилизации, заслуживает подробного исследования на обоих фасах, как в период обороны, так и в период контрнаступления советских войск. Но у автора данного исследования нет возможности сделать подробный ана</w:t>
      </w:r>
      <w:r>
        <w:rPr>
          <w:rFonts w:ascii="Times New Roman" w:eastAsia="Times New Roman" w:hAnsi="Times New Roman" w:cs="Times New Roman"/>
          <w:sz w:val="22"/>
          <w:szCs w:val="22"/>
        </w:rPr>
        <w:softHyphen/>
        <w:t>лиз всей битвы, поскольку большая часть жизни уходит на то, чтобы инженерным трудом заработать свой «кусок» хлеба. Русский писатель в настоящее время живет в «задавленном» состоянии. Поэтому автор просит извинения у наиболее лю</w:t>
      </w:r>
      <w:r>
        <w:rPr>
          <w:rFonts w:ascii="Times New Roman" w:eastAsia="Times New Roman" w:hAnsi="Times New Roman" w:cs="Times New Roman"/>
          <w:sz w:val="22"/>
          <w:szCs w:val="22"/>
        </w:rPr>
        <w:softHyphen/>
        <w:t>бознательного круга читателей за дальнейший краткий обзор боевых действий. Для тех читателей, у которых не будет воз</w:t>
      </w:r>
      <w:r>
        <w:rPr>
          <w:rFonts w:ascii="Times New Roman" w:eastAsia="Times New Roman" w:hAnsi="Times New Roman" w:cs="Times New Roman"/>
          <w:sz w:val="22"/>
          <w:szCs w:val="22"/>
        </w:rPr>
        <w:softHyphen/>
        <w:t>можности прочитать предыдущую главу, требующую большой эмоциональной отдачи, предлагаются «Краткие итоги Ольхо-ватского сражения» на основе ранее изложенных материалов.</w:t>
      </w:r>
    </w:p>
    <w:p w:rsidR="006609C6" w:rsidRDefault="00FA7186">
      <w:pPr>
        <w:shd w:val="clear" w:color="auto" w:fill="FFFFFF"/>
        <w:spacing w:line="240" w:lineRule="exact"/>
        <w:ind w:left="5" w:right="14" w:firstLine="274"/>
        <w:jc w:val="both"/>
      </w:pPr>
      <w:r>
        <w:rPr>
          <w:rFonts w:ascii="Times New Roman" w:eastAsia="Times New Roman" w:hAnsi="Times New Roman" w:cs="Times New Roman"/>
          <w:sz w:val="22"/>
          <w:szCs w:val="22"/>
        </w:rPr>
        <w:t>Дорогой Читатель! Как мы знаем, в результате зимне-весен</w:t>
      </w:r>
      <w:r>
        <w:rPr>
          <w:rFonts w:ascii="Times New Roman" w:eastAsia="Times New Roman" w:hAnsi="Times New Roman" w:cs="Times New Roman"/>
          <w:sz w:val="22"/>
          <w:szCs w:val="22"/>
        </w:rPr>
        <w:softHyphen/>
        <w:t>него наступления советских войск (1942—1943 гг.) в районе Курска образовался выступ, который часто именуют Курской дугой, поскольку она огибала кривой линией Курск с севера, запада и юга. Ширина выступа по МЖД (с севера на юг) дости</w:t>
      </w:r>
      <w:r>
        <w:rPr>
          <w:rFonts w:ascii="Times New Roman" w:eastAsia="Times New Roman" w:hAnsi="Times New Roman" w:cs="Times New Roman"/>
          <w:sz w:val="22"/>
          <w:szCs w:val="22"/>
        </w:rPr>
        <w:softHyphen/>
        <w:t>гала 200 км, глубина от МЖД до РыЛьска — около 100 км.</w:t>
      </w:r>
    </w:p>
    <w:p w:rsidR="006609C6" w:rsidRDefault="00FA7186">
      <w:pPr>
        <w:shd w:val="clear" w:color="auto" w:fill="FFFFFF"/>
        <w:spacing w:line="240" w:lineRule="exact"/>
        <w:ind w:left="5" w:right="14" w:firstLine="288"/>
        <w:jc w:val="both"/>
      </w:pPr>
      <w:r>
        <w:rPr>
          <w:rFonts w:ascii="Times New Roman" w:eastAsia="Times New Roman" w:hAnsi="Times New Roman" w:cs="Times New Roman"/>
          <w:sz w:val="22"/>
          <w:szCs w:val="22"/>
        </w:rPr>
        <w:t>Согласно плану немецкого командования, гитлеровские вой</w:t>
      </w:r>
      <w:r>
        <w:rPr>
          <w:rFonts w:ascii="Times New Roman" w:eastAsia="Times New Roman" w:hAnsi="Times New Roman" w:cs="Times New Roman"/>
          <w:sz w:val="22"/>
          <w:szCs w:val="22"/>
        </w:rPr>
        <w:softHyphen/>
        <w:t>ска должны были нанести с севера и юга два кинжальных уда</w:t>
      </w:r>
      <w:r>
        <w:rPr>
          <w:rFonts w:ascii="Times New Roman" w:eastAsia="Times New Roman" w:hAnsi="Times New Roman" w:cs="Times New Roman"/>
          <w:sz w:val="22"/>
          <w:szCs w:val="22"/>
        </w:rPr>
        <w:softHyphen/>
        <w:t>ра, сходящихся у Курска. Эта операция получила название «Цитадель». В действительности на Северном фасе она будет длиться 5—12 июля 1943 г., а на южном фасе ■— 5—23 июля 1943 г.</w:t>
      </w:r>
    </w:p>
    <w:p w:rsidR="006609C6" w:rsidRDefault="00FA7186">
      <w:pPr>
        <w:shd w:val="clear" w:color="auto" w:fill="FFFFFF"/>
        <w:spacing w:before="19" w:line="240" w:lineRule="exact"/>
        <w:ind w:right="19" w:firstLine="283"/>
        <w:jc w:val="both"/>
      </w:pPr>
      <w:r>
        <w:rPr>
          <w:rFonts w:ascii="Times New Roman" w:eastAsia="Times New Roman" w:hAnsi="Times New Roman" w:cs="Times New Roman"/>
          <w:sz w:val="22"/>
          <w:szCs w:val="22"/>
        </w:rPr>
        <w:t>Последовавшее затем контрнаступление советских войск на курско-орловском направлении будет называться операцией «Кутузов» (с 12 июля по 18 августа 1943 г.), а на белгородско-харьковском направлении — операцией «Полководец Румян</w:t>
      </w:r>
      <w:r>
        <w:rPr>
          <w:rFonts w:ascii="Times New Roman" w:eastAsia="Times New Roman" w:hAnsi="Times New Roman" w:cs="Times New Roman"/>
          <w:sz w:val="22"/>
          <w:szCs w:val="22"/>
        </w:rPr>
        <w:softHyphen/>
        <w:t>цев» (с 3 по 23 августа 1943 г.).</w:t>
      </w:r>
    </w:p>
    <w:p w:rsidR="006609C6" w:rsidRDefault="00FA7186">
      <w:pPr>
        <w:shd w:val="clear" w:color="auto" w:fill="FFFFFF"/>
        <w:spacing w:before="10" w:line="240" w:lineRule="exact"/>
        <w:ind w:left="5" w:right="34" w:firstLine="278"/>
        <w:jc w:val="both"/>
      </w:pPr>
      <w:r>
        <w:rPr>
          <w:rFonts w:ascii="Times New Roman" w:eastAsia="Times New Roman" w:hAnsi="Times New Roman" w:cs="Times New Roman"/>
          <w:sz w:val="22"/>
          <w:szCs w:val="22"/>
        </w:rPr>
        <w:t>Т. о., Курская битва будет продолжаться с 5 июля по 23 августа 1943 года.</w:t>
      </w:r>
    </w:p>
    <w:p w:rsidR="006609C6" w:rsidRDefault="006609C6">
      <w:pPr>
        <w:shd w:val="clear" w:color="auto" w:fill="FFFFFF"/>
        <w:spacing w:before="10" w:line="240" w:lineRule="exact"/>
        <w:ind w:left="5" w:right="34" w:firstLine="278"/>
        <w:jc w:val="both"/>
        <w:sectPr w:rsidR="006609C6">
          <w:pgSz w:w="16834" w:h="11909" w:orient="landscape"/>
          <w:pgMar w:top="663" w:right="1637" w:bottom="360" w:left="1267" w:header="720" w:footer="720" w:gutter="0"/>
          <w:cols w:num="2" w:space="720" w:equalWidth="0">
            <w:col w:w="6408" w:space="1114"/>
            <w:col w:w="6408"/>
          </w:cols>
          <w:noEndnote/>
        </w:sectPr>
      </w:pPr>
    </w:p>
    <w:p w:rsidR="006609C6" w:rsidRDefault="006609C6">
      <w:pPr>
        <w:spacing w:before="168" w:line="1" w:lineRule="exact"/>
        <w:rPr>
          <w:sz w:val="2"/>
          <w:szCs w:val="2"/>
        </w:rPr>
      </w:pPr>
    </w:p>
    <w:p w:rsidR="006609C6" w:rsidRDefault="006609C6">
      <w:pPr>
        <w:shd w:val="clear" w:color="auto" w:fill="FFFFFF"/>
        <w:spacing w:before="10" w:line="240" w:lineRule="exact"/>
        <w:ind w:left="5" w:right="34" w:firstLine="278"/>
        <w:jc w:val="both"/>
        <w:sectPr w:rsidR="006609C6">
          <w:type w:val="continuous"/>
          <w:pgSz w:w="16834" w:h="11909" w:orient="landscape"/>
          <w:pgMar w:top="663" w:right="1267" w:bottom="360" w:left="1272" w:header="720" w:footer="720" w:gutter="0"/>
          <w:cols w:space="60"/>
          <w:noEndnote/>
        </w:sectPr>
      </w:pPr>
    </w:p>
    <w:p w:rsidR="006609C6" w:rsidRDefault="00FA7186">
      <w:pPr>
        <w:shd w:val="clear" w:color="auto" w:fill="FFFFFF"/>
      </w:pPr>
      <w:r>
        <w:rPr>
          <w:rFonts w:ascii="Times New Roman" w:hAnsi="Times New Roman" w:cs="Times New Roman"/>
          <w:sz w:val="22"/>
          <w:szCs w:val="22"/>
        </w:rPr>
        <w:t>464</w:t>
      </w:r>
    </w:p>
    <w:p w:rsidR="006609C6" w:rsidRDefault="00FA7186">
      <w:pPr>
        <w:shd w:val="clear" w:color="auto" w:fill="FFFFFF"/>
        <w:spacing w:before="38"/>
      </w:pPr>
      <w:r>
        <w:br w:type="column"/>
      </w:r>
      <w:r>
        <w:rPr>
          <w:rFonts w:ascii="Times New Roman" w:hAnsi="Times New Roman" w:cs="Times New Roman"/>
          <w:sz w:val="22"/>
          <w:szCs w:val="22"/>
        </w:rPr>
        <w:t>465</w:t>
      </w:r>
    </w:p>
    <w:p w:rsidR="006609C6" w:rsidRDefault="006609C6">
      <w:pPr>
        <w:shd w:val="clear" w:color="auto" w:fill="FFFFFF"/>
        <w:spacing w:before="38"/>
        <w:sectPr w:rsidR="006609C6">
          <w:type w:val="continuous"/>
          <w:pgSz w:w="16834" w:h="11909" w:orient="landscape"/>
          <w:pgMar w:top="663" w:right="1267" w:bottom="360" w:left="1272" w:header="720" w:footer="720" w:gutter="0"/>
          <w:cols w:num="2" w:space="720" w:equalWidth="0">
            <w:col w:w="720" w:space="12854"/>
            <w:col w:w="720"/>
          </w:cols>
          <w:noEndnote/>
        </w:sectPr>
      </w:pPr>
    </w:p>
    <w:p w:rsidR="006609C6" w:rsidRDefault="00FA7186">
      <w:pPr>
        <w:shd w:val="clear" w:color="auto" w:fill="FFFFFF"/>
        <w:spacing w:line="259" w:lineRule="exact"/>
        <w:ind w:left="106"/>
      </w:pPr>
      <w:r>
        <w:rPr>
          <w:rFonts w:ascii="Times New Roman" w:hAnsi="Times New Roman" w:cs="Times New Roman"/>
          <w:sz w:val="22"/>
          <w:szCs w:val="22"/>
        </w:rPr>
        <w:t xml:space="preserve">4.00. </w:t>
      </w:r>
      <w:r>
        <w:rPr>
          <w:rFonts w:ascii="Times New Roman" w:eastAsia="Times New Roman" w:hAnsi="Times New Roman" w:cs="Times New Roman"/>
          <w:sz w:val="22"/>
          <w:szCs w:val="22"/>
        </w:rPr>
        <w:t>КРАТКИЕ ИТОГИ ОЛЬХОВАТСКОГО СРАЖЕНИЯ</w:t>
      </w:r>
    </w:p>
    <w:p w:rsidR="006609C6" w:rsidRDefault="00FA7186">
      <w:pPr>
        <w:shd w:val="clear" w:color="auto" w:fill="FFFFFF"/>
        <w:spacing w:line="259" w:lineRule="exact"/>
        <w:ind w:right="34"/>
        <w:jc w:val="center"/>
      </w:pPr>
      <w:r>
        <w:rPr>
          <w:rFonts w:ascii="Times New Roman" w:hAnsi="Times New Roman" w:cs="Times New Roman"/>
          <w:sz w:val="22"/>
          <w:szCs w:val="22"/>
        </w:rPr>
        <w:t>(</w:t>
      </w:r>
      <w:r>
        <w:rPr>
          <w:rFonts w:ascii="Times New Roman" w:eastAsia="Times New Roman" w:hAnsi="Times New Roman" w:cs="Times New Roman"/>
          <w:sz w:val="22"/>
          <w:szCs w:val="22"/>
        </w:rPr>
        <w:t>оборонительных боев на Северном фасе Курской дуги)</w:t>
      </w:r>
    </w:p>
    <w:p w:rsidR="006609C6" w:rsidRDefault="00FA7186">
      <w:pPr>
        <w:shd w:val="clear" w:color="auto" w:fill="FFFFFF"/>
        <w:spacing w:line="259" w:lineRule="exact"/>
        <w:ind w:right="34"/>
        <w:jc w:val="center"/>
      </w:pPr>
      <w:r>
        <w:rPr>
          <w:rFonts w:ascii="Times New Roman" w:hAnsi="Times New Roman" w:cs="Times New Roman"/>
          <w:sz w:val="22"/>
          <w:szCs w:val="22"/>
        </w:rPr>
        <w:t>5</w:t>
      </w:r>
      <w:r>
        <w:rPr>
          <w:rFonts w:ascii="Times New Roman" w:eastAsia="Times New Roman" w:hAnsi="Times New Roman" w:cs="Times New Roman"/>
          <w:sz w:val="22"/>
          <w:szCs w:val="22"/>
        </w:rPr>
        <w:t>—12 июля 1943 года.</w:t>
      </w:r>
    </w:p>
    <w:p w:rsidR="006609C6" w:rsidRDefault="00FA7186">
      <w:pPr>
        <w:shd w:val="clear" w:color="auto" w:fill="FFFFFF"/>
        <w:spacing w:line="259" w:lineRule="exact"/>
        <w:ind w:right="24"/>
        <w:jc w:val="center"/>
      </w:pPr>
      <w:r>
        <w:rPr>
          <w:rFonts w:ascii="Times New Roman" w:eastAsia="Times New Roman" w:hAnsi="Times New Roman" w:cs="Times New Roman"/>
          <w:sz w:val="22"/>
          <w:szCs w:val="22"/>
        </w:rPr>
        <w:t>Обзор событий за 13—14 июля 1943 года</w:t>
      </w:r>
    </w:p>
    <w:p w:rsidR="006609C6" w:rsidRDefault="00FA7186">
      <w:pPr>
        <w:shd w:val="clear" w:color="auto" w:fill="FFFFFF"/>
        <w:spacing w:before="110" w:line="245" w:lineRule="exact"/>
        <w:ind w:left="5" w:right="19" w:firstLine="283"/>
        <w:jc w:val="both"/>
      </w:pPr>
      <w:r>
        <w:rPr>
          <w:rFonts w:ascii="Times New Roman" w:eastAsia="Times New Roman" w:hAnsi="Times New Roman" w:cs="Times New Roman"/>
          <w:sz w:val="22"/>
          <w:szCs w:val="22"/>
        </w:rPr>
        <w:t>Перед началом Курской битвы Центральный фронт занимал северную часть Курского выступа, захватывая Курск. В первом эшелоне, с севера на юг, располагалось пять общевойсковых ар</w:t>
      </w:r>
      <w:r>
        <w:rPr>
          <w:rFonts w:ascii="Times New Roman" w:eastAsia="Times New Roman" w:hAnsi="Times New Roman" w:cs="Times New Roman"/>
          <w:sz w:val="22"/>
          <w:szCs w:val="22"/>
        </w:rPr>
        <w:softHyphen/>
        <w:t>мий — 48-я, 13-я, 70-я, 65-я, 60-я — генералов П. Л. Романенко, Н. П. Пухова, И. В. Галанина, П. И. Батова, И. Д. Черняховского.</w:t>
      </w:r>
    </w:p>
    <w:p w:rsidR="006609C6" w:rsidRDefault="00FA7186">
      <w:pPr>
        <w:shd w:val="clear" w:color="auto" w:fill="FFFFFF"/>
        <w:spacing w:line="245" w:lineRule="exact"/>
        <w:ind w:left="10" w:right="14" w:firstLine="283"/>
        <w:jc w:val="both"/>
      </w:pPr>
      <w:r>
        <w:rPr>
          <w:rFonts w:ascii="Times New Roman" w:eastAsia="Times New Roman" w:hAnsi="Times New Roman" w:cs="Times New Roman"/>
          <w:sz w:val="22"/>
          <w:szCs w:val="22"/>
        </w:rPr>
        <w:t>Во втором эшелоне находилась 2-я танковая армия генерала А. Г. Родина, в резерве два танковых корпуса — 9-й и 19-й генералов С. И. Богданова и И. Д. Васильева, ряд артиллерий</w:t>
      </w:r>
      <w:r>
        <w:rPr>
          <w:rFonts w:ascii="Times New Roman" w:eastAsia="Times New Roman" w:hAnsi="Times New Roman" w:cs="Times New Roman"/>
          <w:sz w:val="22"/>
          <w:szCs w:val="22"/>
        </w:rPr>
        <w:softHyphen/>
        <w:t>ских частей и соединений. С воздуха Центральный фронт при</w:t>
      </w:r>
      <w:r>
        <w:rPr>
          <w:rFonts w:ascii="Times New Roman" w:eastAsia="Times New Roman" w:hAnsi="Times New Roman" w:cs="Times New Roman"/>
          <w:sz w:val="22"/>
          <w:szCs w:val="22"/>
        </w:rPr>
        <w:softHyphen/>
        <w:t>крывала 16-я воздушная армия.</w:t>
      </w:r>
    </w:p>
    <w:p w:rsidR="006609C6" w:rsidRDefault="00FA7186">
      <w:pPr>
        <w:shd w:val="clear" w:color="auto" w:fill="FFFFFF"/>
        <w:spacing w:line="245" w:lineRule="exact"/>
        <w:ind w:left="10" w:right="24" w:firstLine="278"/>
        <w:jc w:val="both"/>
      </w:pPr>
      <w:r>
        <w:rPr>
          <w:rFonts w:ascii="Times New Roman" w:eastAsia="Times New Roman" w:hAnsi="Times New Roman" w:cs="Times New Roman"/>
          <w:sz w:val="22"/>
          <w:szCs w:val="22"/>
        </w:rPr>
        <w:t>Командование Центрального фронта — командующий гене</w:t>
      </w:r>
      <w:r>
        <w:rPr>
          <w:rFonts w:ascii="Times New Roman" w:eastAsia="Times New Roman" w:hAnsi="Times New Roman" w:cs="Times New Roman"/>
          <w:sz w:val="22"/>
          <w:szCs w:val="22"/>
        </w:rPr>
        <w:softHyphen/>
        <w:t>рал К. К. Рокоссовский, член Военного совета генерал К. Ф. Телегин, начальник штаба генерал М. С. Малинин — предпола</w:t>
      </w:r>
      <w:r>
        <w:rPr>
          <w:rFonts w:ascii="Times New Roman" w:eastAsia="Times New Roman" w:hAnsi="Times New Roman" w:cs="Times New Roman"/>
          <w:sz w:val="22"/>
          <w:szCs w:val="22"/>
        </w:rPr>
        <w:softHyphen/>
        <w:t>гало три возможных направления наступления противника:</w:t>
      </w:r>
    </w:p>
    <w:p w:rsidR="006609C6" w:rsidRDefault="00FA7186" w:rsidP="00FA7186">
      <w:pPr>
        <w:numPr>
          <w:ilvl w:val="0"/>
          <w:numId w:val="23"/>
        </w:numPr>
        <w:shd w:val="clear" w:color="auto" w:fill="FFFFFF"/>
        <w:tabs>
          <w:tab w:val="left" w:pos="581"/>
        </w:tabs>
        <w:spacing w:line="245" w:lineRule="exact"/>
        <w:ind w:left="19" w:right="10" w:firstLine="283"/>
        <w:jc w:val="both"/>
        <w:rPr>
          <w:rFonts w:ascii="Times New Roman" w:hAnsi="Times New Roman" w:cs="Times New Roman"/>
          <w:spacing w:val="-15"/>
          <w:sz w:val="22"/>
          <w:szCs w:val="22"/>
        </w:rPr>
      </w:pPr>
      <w:r>
        <w:rPr>
          <w:rFonts w:ascii="Times New Roman" w:eastAsia="Times New Roman" w:hAnsi="Times New Roman" w:cs="Times New Roman"/>
          <w:sz w:val="22"/>
          <w:szCs w:val="22"/>
        </w:rPr>
        <w:t>Из района Змиевки через Дросково на Ливны, т. е. в Тыл войскам фронта;</w:t>
      </w:r>
    </w:p>
    <w:p w:rsidR="006609C6" w:rsidRDefault="00FA7186" w:rsidP="00FA7186">
      <w:pPr>
        <w:numPr>
          <w:ilvl w:val="0"/>
          <w:numId w:val="23"/>
        </w:numPr>
        <w:shd w:val="clear" w:color="auto" w:fill="FFFFFF"/>
        <w:tabs>
          <w:tab w:val="left" w:pos="581"/>
        </w:tabs>
        <w:spacing w:line="245" w:lineRule="exact"/>
        <w:ind w:left="19" w:right="24" w:firstLine="283"/>
        <w:jc w:val="both"/>
        <w:rPr>
          <w:rFonts w:ascii="Times New Roman" w:hAnsi="Times New Roman" w:cs="Times New Roman"/>
          <w:spacing w:val="-9"/>
          <w:sz w:val="22"/>
          <w:szCs w:val="22"/>
        </w:rPr>
      </w:pPr>
      <w:r>
        <w:rPr>
          <w:rFonts w:ascii="Times New Roman" w:eastAsia="Times New Roman" w:hAnsi="Times New Roman" w:cs="Times New Roman"/>
          <w:sz w:val="22"/>
          <w:szCs w:val="22"/>
        </w:rPr>
        <w:t>Из района Глазуновки в общем направлении на Поныри, Золотухино и далее на Курск (как предположение);</w:t>
      </w:r>
    </w:p>
    <w:p w:rsidR="006609C6" w:rsidRDefault="00FA7186" w:rsidP="00FA7186">
      <w:pPr>
        <w:numPr>
          <w:ilvl w:val="0"/>
          <w:numId w:val="23"/>
        </w:numPr>
        <w:shd w:val="clear" w:color="auto" w:fill="FFFFFF"/>
        <w:tabs>
          <w:tab w:val="left" w:pos="581"/>
        </w:tabs>
        <w:spacing w:line="245" w:lineRule="exact"/>
        <w:ind w:left="19" w:right="5" w:firstLine="283"/>
        <w:jc w:val="both"/>
        <w:rPr>
          <w:rFonts w:ascii="Times New Roman" w:hAnsi="Times New Roman" w:cs="Times New Roman"/>
          <w:spacing w:val="-13"/>
          <w:sz w:val="22"/>
          <w:szCs w:val="22"/>
        </w:rPr>
      </w:pPr>
      <w:r>
        <w:rPr>
          <w:rFonts w:ascii="Times New Roman" w:eastAsia="Times New Roman" w:hAnsi="Times New Roman" w:cs="Times New Roman"/>
          <w:sz w:val="22"/>
          <w:szCs w:val="22"/>
        </w:rPr>
        <w:t>Из района Кромы на Фатеж, Курск вдоль автострады Москва—Симферополь, соединяющей Орел с Курском.</w:t>
      </w:r>
    </w:p>
    <w:p w:rsidR="006609C6" w:rsidRDefault="00FA7186">
      <w:pPr>
        <w:shd w:val="clear" w:color="auto" w:fill="FFFFFF"/>
        <w:spacing w:line="245" w:lineRule="exact"/>
        <w:ind w:left="19" w:firstLine="288"/>
        <w:jc w:val="both"/>
      </w:pPr>
      <w:r>
        <w:rPr>
          <w:rFonts w:ascii="Times New Roman" w:eastAsia="Times New Roman" w:hAnsi="Times New Roman" w:cs="Times New Roman"/>
          <w:sz w:val="22"/>
          <w:szCs w:val="22"/>
        </w:rPr>
        <w:t>На 95-км рубеже предполагаемого наступления гитлеров</w:t>
      </w:r>
      <w:r>
        <w:rPr>
          <w:rFonts w:ascii="Times New Roman" w:eastAsia="Times New Roman" w:hAnsi="Times New Roman" w:cs="Times New Roman"/>
          <w:sz w:val="22"/>
          <w:szCs w:val="22"/>
        </w:rPr>
        <w:softHyphen/>
        <w:t>ских войск на Северном фасё Курской дуги были сосредоточе</w:t>
      </w:r>
      <w:r>
        <w:rPr>
          <w:rFonts w:ascii="Times New Roman" w:eastAsia="Times New Roman" w:hAnsi="Times New Roman" w:cs="Times New Roman"/>
          <w:sz w:val="22"/>
          <w:szCs w:val="22"/>
        </w:rPr>
        <w:softHyphen/>
        <w:t>ны войска Центрального фронта, предназначавшиеся для бит</w:t>
      </w:r>
      <w:r>
        <w:rPr>
          <w:rFonts w:ascii="Times New Roman" w:eastAsia="Times New Roman" w:hAnsi="Times New Roman" w:cs="Times New Roman"/>
          <w:sz w:val="22"/>
          <w:szCs w:val="22"/>
        </w:rPr>
        <w:softHyphen/>
        <w:t>вы. 13-я армия седлала МЖД, а 70-я армия — автостраду М—С, соединяющую Орел с Курском.</w:t>
      </w:r>
    </w:p>
    <w:p w:rsidR="006609C6" w:rsidRDefault="00FA7186">
      <w:pPr>
        <w:shd w:val="clear" w:color="auto" w:fill="FFFFFF"/>
        <w:spacing w:line="245" w:lineRule="exact"/>
        <w:ind w:left="19" w:firstLine="288"/>
        <w:jc w:val="both"/>
      </w:pPr>
      <w:r>
        <w:rPr>
          <w:rFonts w:ascii="Times New Roman" w:eastAsia="Times New Roman" w:hAnsi="Times New Roman" w:cs="Times New Roman"/>
          <w:sz w:val="22"/>
          <w:szCs w:val="22"/>
        </w:rPr>
        <w:t>Согласно официальным сведениям, в состав пяти армий ЦФ, с учетом резервных войск, входило: более 700 тысяч бойцов, 5282 орудия (всех калибров), 5637 минометов калибром 82-мм и 120-мм, 1783 танка и САУ, 1092 самолета.</w:t>
      </w:r>
    </w:p>
    <w:p w:rsidR="006609C6" w:rsidRDefault="00FA7186">
      <w:pPr>
        <w:shd w:val="clear" w:color="auto" w:fill="FFFFFF"/>
        <w:spacing w:line="245" w:lineRule="exact"/>
        <w:ind w:left="24" w:right="19" w:firstLine="269"/>
        <w:jc w:val="both"/>
      </w:pPr>
      <w:r>
        <w:rPr>
          <w:rFonts w:ascii="Times New Roman" w:eastAsia="Times New Roman" w:hAnsi="Times New Roman" w:cs="Times New Roman"/>
          <w:sz w:val="22"/>
          <w:szCs w:val="22"/>
        </w:rPr>
        <w:t>Дорогой Читатель! Анализ показывает, что в составе Цент</w:t>
      </w:r>
      <w:r>
        <w:rPr>
          <w:rFonts w:ascii="Times New Roman" w:eastAsia="Times New Roman" w:hAnsi="Times New Roman" w:cs="Times New Roman"/>
          <w:sz w:val="22"/>
          <w:szCs w:val="22"/>
        </w:rPr>
        <w:softHyphen/>
        <w:t>рального фронта не учтены бригады, дивизии и даже некото</w:t>
      </w:r>
      <w:r>
        <w:rPr>
          <w:rFonts w:ascii="Times New Roman" w:eastAsia="Times New Roman" w:hAnsi="Times New Roman" w:cs="Times New Roman"/>
          <w:sz w:val="22"/>
          <w:szCs w:val="22"/>
        </w:rPr>
        <w:softHyphen/>
        <w:t>рые рода  войск (например, 7-й гв. кавкорпус).</w:t>
      </w:r>
    </w:p>
    <w:p w:rsidR="006609C6" w:rsidRDefault="00FA7186">
      <w:pPr>
        <w:shd w:val="clear" w:color="auto" w:fill="FFFFFF"/>
        <w:spacing w:line="245" w:lineRule="exact"/>
        <w:ind w:left="19" w:right="19" w:firstLine="278"/>
        <w:jc w:val="both"/>
      </w:pPr>
      <w:r>
        <w:rPr>
          <w:rFonts w:ascii="Times New Roman" w:eastAsia="Times New Roman" w:hAnsi="Times New Roman" w:cs="Times New Roman"/>
          <w:sz w:val="22"/>
          <w:szCs w:val="22"/>
        </w:rPr>
        <w:t>Центральному фронту противостояла группа армии « Центр » под командованием фельдмаршала Клюге. Основной силой, вы</w:t>
      </w:r>
      <w:r>
        <w:rPr>
          <w:rFonts w:ascii="Times New Roman" w:eastAsia="Times New Roman" w:hAnsi="Times New Roman" w:cs="Times New Roman"/>
          <w:sz w:val="22"/>
          <w:szCs w:val="22"/>
        </w:rPr>
        <w:softHyphen/>
        <w:t>деленной для наступления с севера, была 9-я немецкая армия, которую возглавлял генерал-полковник В. Модель.</w:t>
      </w:r>
    </w:p>
    <w:p w:rsidR="006609C6" w:rsidRDefault="00FA7186">
      <w:pPr>
        <w:shd w:val="clear" w:color="auto" w:fill="FFFFFF"/>
        <w:spacing w:before="187"/>
      </w:pPr>
      <w:r>
        <w:rPr>
          <w:rFonts w:ascii="Times New Roman" w:hAnsi="Times New Roman" w:cs="Times New Roman"/>
          <w:sz w:val="22"/>
          <w:szCs w:val="22"/>
        </w:rPr>
        <w:t>466</w:t>
      </w:r>
    </w:p>
    <w:p w:rsidR="006609C6" w:rsidRDefault="00FA7186">
      <w:pPr>
        <w:shd w:val="clear" w:color="auto" w:fill="FFFFFF"/>
        <w:spacing w:before="34" w:line="235" w:lineRule="exact"/>
        <w:ind w:left="178" w:firstLine="283"/>
        <w:jc w:val="both"/>
      </w:pPr>
      <w:r>
        <w:br w:type="column"/>
      </w:r>
      <w:r>
        <w:rPr>
          <w:rFonts w:ascii="Times New Roman" w:eastAsia="Times New Roman" w:hAnsi="Times New Roman" w:cs="Times New Roman"/>
          <w:sz w:val="22"/>
          <w:szCs w:val="22"/>
        </w:rPr>
        <w:t>Согласно официальным сведениям, в 9-ю немецкую армию и 4 пехотные дивизии 2-й армии, противостоявших ЦФ, входило: 460 тысяч человек, около 6 тысяч орудий и минометов, до 1200 танков и штурмовых орудий.</w:t>
      </w:r>
    </w:p>
    <w:p w:rsidR="006609C6" w:rsidRDefault="00FA7186">
      <w:pPr>
        <w:shd w:val="clear" w:color="auto" w:fill="FFFFFF"/>
        <w:spacing w:line="235" w:lineRule="exact"/>
        <w:ind w:left="168" w:right="14" w:firstLine="278"/>
        <w:jc w:val="both"/>
      </w:pPr>
      <w:r>
        <w:rPr>
          <w:rFonts w:ascii="Times New Roman" w:eastAsia="Times New Roman" w:hAnsi="Times New Roman" w:cs="Times New Roman"/>
          <w:sz w:val="22"/>
          <w:szCs w:val="22"/>
        </w:rPr>
        <w:t>Дорогой Читатель! Согласно нашему анализу в состав 6-ти танковых дивизий, отдельного батальона тяжелых танков и 7-ми дивизионов штурмовых орудий (где находились и 90 «ферди-нандов») входило до 1455 танков и САУ.</w:t>
      </w:r>
    </w:p>
    <w:p w:rsidR="006609C6" w:rsidRDefault="00FA7186">
      <w:pPr>
        <w:shd w:val="clear" w:color="auto" w:fill="FFFFFF"/>
        <w:spacing w:before="10" w:line="221" w:lineRule="exact"/>
        <w:ind w:left="154" w:right="43" w:firstLine="283"/>
        <w:jc w:val="both"/>
      </w:pPr>
      <w:r>
        <w:rPr>
          <w:rFonts w:ascii="Times New Roman" w:eastAsia="Times New Roman" w:hAnsi="Times New Roman" w:cs="Times New Roman"/>
          <w:sz w:val="22"/>
          <w:szCs w:val="22"/>
        </w:rPr>
        <w:t>При этом следует иметь в виду, что в период боевых дей</w:t>
      </w:r>
      <w:r>
        <w:rPr>
          <w:rFonts w:ascii="Times New Roman" w:eastAsia="Times New Roman" w:hAnsi="Times New Roman" w:cs="Times New Roman"/>
          <w:sz w:val="22"/>
          <w:szCs w:val="22"/>
        </w:rPr>
        <w:softHyphen/>
        <w:t>ствий и советские, и немецкие войска будут значительно по</w:t>
      </w:r>
      <w:r>
        <w:rPr>
          <w:rFonts w:ascii="Times New Roman" w:eastAsia="Times New Roman" w:hAnsi="Times New Roman" w:cs="Times New Roman"/>
          <w:sz w:val="22"/>
          <w:szCs w:val="22"/>
        </w:rPr>
        <w:softHyphen/>
        <w:t>полнены из резервов.</w:t>
      </w:r>
    </w:p>
    <w:p w:rsidR="006609C6" w:rsidRDefault="00FA7186">
      <w:pPr>
        <w:shd w:val="clear" w:color="auto" w:fill="FFFFFF"/>
        <w:spacing w:before="264" w:line="245" w:lineRule="exact"/>
        <w:ind w:left="91"/>
        <w:jc w:val="center"/>
      </w:pPr>
      <w:r>
        <w:rPr>
          <w:rFonts w:ascii="Times New Roman" w:hAnsi="Times New Roman" w:cs="Times New Roman"/>
          <w:sz w:val="22"/>
          <w:szCs w:val="22"/>
        </w:rPr>
        <w:t xml:space="preserve">4.10. </w:t>
      </w:r>
      <w:r>
        <w:rPr>
          <w:rFonts w:ascii="Times New Roman" w:eastAsia="Times New Roman" w:hAnsi="Times New Roman" w:cs="Times New Roman"/>
          <w:sz w:val="22"/>
          <w:szCs w:val="22"/>
        </w:rPr>
        <w:t>НАКАНУНЕ КУРСКОЙ БИТВЫ</w:t>
      </w:r>
    </w:p>
    <w:p w:rsidR="006609C6" w:rsidRDefault="00FA7186">
      <w:pPr>
        <w:shd w:val="clear" w:color="auto" w:fill="FFFFFF"/>
        <w:spacing w:line="245" w:lineRule="exact"/>
        <w:ind w:left="72"/>
        <w:jc w:val="center"/>
      </w:pPr>
      <w:r>
        <w:rPr>
          <w:rFonts w:ascii="Times New Roman" w:hAnsi="Times New Roman" w:cs="Times New Roman"/>
          <w:sz w:val="22"/>
          <w:szCs w:val="22"/>
        </w:rPr>
        <w:t xml:space="preserve">1-4 </w:t>
      </w:r>
      <w:r>
        <w:rPr>
          <w:rFonts w:ascii="Times New Roman" w:eastAsia="Times New Roman" w:hAnsi="Times New Roman" w:cs="Times New Roman"/>
          <w:sz w:val="22"/>
          <w:szCs w:val="22"/>
        </w:rPr>
        <w:t>ИЮЛЯ 1943 ГОДА.</w:t>
      </w:r>
    </w:p>
    <w:p w:rsidR="006609C6" w:rsidRDefault="00FA7186">
      <w:pPr>
        <w:shd w:val="clear" w:color="auto" w:fill="FFFFFF"/>
        <w:spacing w:line="245" w:lineRule="exact"/>
        <w:ind w:left="86"/>
        <w:jc w:val="center"/>
      </w:pPr>
      <w:r>
        <w:rPr>
          <w:rFonts w:ascii="Times New Roman" w:hAnsi="Times New Roman" w:cs="Times New Roman"/>
          <w:sz w:val="22"/>
          <w:szCs w:val="22"/>
        </w:rPr>
        <w:t>1-</w:t>
      </w:r>
      <w:r>
        <w:rPr>
          <w:rFonts w:ascii="Times New Roman" w:eastAsia="Times New Roman" w:hAnsi="Times New Roman" w:cs="Times New Roman"/>
          <w:sz w:val="22"/>
          <w:szCs w:val="22"/>
        </w:rPr>
        <w:t>я СОВЕТСКАЯ АРТКОНТРПОДГОТОВКА</w:t>
      </w:r>
    </w:p>
    <w:p w:rsidR="006609C6" w:rsidRDefault="00FA7186">
      <w:pPr>
        <w:shd w:val="clear" w:color="auto" w:fill="FFFFFF"/>
        <w:spacing w:before="72" w:line="216" w:lineRule="exact"/>
        <w:ind w:left="120" w:right="67" w:firstLine="302"/>
        <w:jc w:val="both"/>
      </w:pPr>
      <w:r>
        <w:rPr>
          <w:rFonts w:ascii="Times New Roman" w:hAnsi="Times New Roman" w:cs="Times New Roman"/>
          <w:sz w:val="22"/>
          <w:szCs w:val="22"/>
        </w:rPr>
        <w:t xml:space="preserve">1 </w:t>
      </w:r>
      <w:r>
        <w:rPr>
          <w:rFonts w:ascii="Times New Roman" w:eastAsia="Times New Roman" w:hAnsi="Times New Roman" w:cs="Times New Roman"/>
          <w:sz w:val="22"/>
          <w:szCs w:val="22"/>
        </w:rPr>
        <w:t>июля 1943 года на совещании в своей ставке в Восточной Пруссии Гитлер объявил о начале операции «Цитадель»... ут</w:t>
      </w:r>
      <w:r>
        <w:rPr>
          <w:rFonts w:ascii="Times New Roman" w:eastAsia="Times New Roman" w:hAnsi="Times New Roman" w:cs="Times New Roman"/>
          <w:sz w:val="22"/>
          <w:szCs w:val="22"/>
        </w:rPr>
        <w:softHyphen/>
        <w:t>ром 5 июля...</w:t>
      </w:r>
    </w:p>
    <w:p w:rsidR="006609C6" w:rsidRDefault="00FA7186">
      <w:pPr>
        <w:shd w:val="clear" w:color="auto" w:fill="FFFFFF"/>
        <w:spacing w:before="34" w:line="226" w:lineRule="exact"/>
        <w:ind w:left="101" w:right="96" w:firstLine="283"/>
        <w:jc w:val="both"/>
      </w:pPr>
      <w:r>
        <w:rPr>
          <w:rFonts w:ascii="Times New Roman" w:eastAsia="Times New Roman" w:hAnsi="Times New Roman" w:cs="Times New Roman"/>
          <w:sz w:val="22"/>
          <w:szCs w:val="22"/>
        </w:rPr>
        <w:t>Уже в ночь на 2 июля 1943 года советский Генштаб разо</w:t>
      </w:r>
      <w:r>
        <w:rPr>
          <w:rFonts w:ascii="Times New Roman" w:eastAsia="Times New Roman" w:hAnsi="Times New Roman" w:cs="Times New Roman"/>
          <w:sz w:val="22"/>
          <w:szCs w:val="22"/>
        </w:rPr>
        <w:softHyphen/>
        <w:t>слал во фронты директиву, ,в которой говорилось о возможно</w:t>
      </w:r>
      <w:r>
        <w:rPr>
          <w:rFonts w:ascii="Times New Roman" w:eastAsia="Times New Roman" w:hAnsi="Times New Roman" w:cs="Times New Roman"/>
          <w:sz w:val="22"/>
          <w:szCs w:val="22"/>
        </w:rPr>
        <w:softHyphen/>
        <w:t>сти начала наступления гитлеровских войск в районе Курского выступа 3—6 июля.</w:t>
      </w:r>
    </w:p>
    <w:p w:rsidR="006609C6" w:rsidRDefault="00FA7186">
      <w:pPr>
        <w:shd w:val="clear" w:color="auto" w:fill="FFFFFF"/>
        <w:spacing w:before="24" w:line="211" w:lineRule="exact"/>
        <w:ind w:left="86" w:right="106" w:firstLine="288"/>
        <w:jc w:val="both"/>
      </w:pPr>
      <w:r>
        <w:rPr>
          <w:rFonts w:ascii="Times New Roman" w:eastAsia="Times New Roman" w:hAnsi="Times New Roman" w:cs="Times New Roman"/>
          <w:sz w:val="22"/>
          <w:szCs w:val="22"/>
        </w:rPr>
        <w:t>Но это было уже третье предупреждение в период «ста дней затишья», поэтому развеять сомнения мог толькб плен</w:t>
      </w:r>
      <w:r>
        <w:rPr>
          <w:rFonts w:ascii="Times New Roman" w:eastAsia="Times New Roman" w:hAnsi="Times New Roman" w:cs="Times New Roman"/>
          <w:sz w:val="22"/>
          <w:szCs w:val="22"/>
        </w:rPr>
        <w:softHyphen/>
        <w:t>ный гитлеровец.</w:t>
      </w:r>
    </w:p>
    <w:p w:rsidR="006609C6" w:rsidRDefault="00FA7186">
      <w:pPr>
        <w:shd w:val="clear" w:color="auto" w:fill="FFFFFF"/>
        <w:spacing w:before="19" w:line="235" w:lineRule="exact"/>
        <w:ind w:left="58" w:right="115" w:firstLine="274"/>
        <w:jc w:val="both"/>
      </w:pPr>
      <w:r>
        <w:rPr>
          <w:rFonts w:ascii="Times New Roman" w:eastAsia="Times New Roman" w:hAnsi="Times New Roman" w:cs="Times New Roman"/>
          <w:sz w:val="22"/>
          <w:szCs w:val="22"/>
        </w:rPr>
        <w:t>В ночь с 4 на 5 июля разведкой 15-й стрелковый дивизии 13-й армии был захвачен в плен немецкий сапер Бруно Фер-мелло, участвовавший в разминировании минного поля перед позициями советских войск в районе Тагино, который сказал, что наступление назначено на 3 часа 5 июля.</w:t>
      </w:r>
    </w:p>
    <w:p w:rsidR="006609C6" w:rsidRDefault="00FA7186">
      <w:pPr>
        <w:shd w:val="clear" w:color="auto" w:fill="FFFFFF"/>
        <w:spacing w:line="235" w:lineRule="exact"/>
        <w:ind w:left="38" w:right="144" w:firstLine="269"/>
        <w:jc w:val="both"/>
      </w:pPr>
      <w:r>
        <w:rPr>
          <w:rFonts w:ascii="Times New Roman" w:eastAsia="Times New Roman" w:hAnsi="Times New Roman" w:cs="Times New Roman"/>
          <w:sz w:val="22"/>
          <w:szCs w:val="22"/>
        </w:rPr>
        <w:t>Автор считает, что разведкой 15-й стрелковой дивизии и штаба 13-й армии была допущена ошибка. Германская армия жила по берлинскому времени; 3 часа по берлинскому времени со</w:t>
      </w:r>
      <w:r>
        <w:rPr>
          <w:rFonts w:ascii="Times New Roman" w:eastAsia="Times New Roman" w:hAnsi="Times New Roman" w:cs="Times New Roman"/>
          <w:sz w:val="22"/>
          <w:szCs w:val="22"/>
        </w:rPr>
        <w:softHyphen/>
        <w:t>ответствуют пяти часам по московскому местному времени; в это время у Ольховатского хребта светло.</w:t>
      </w:r>
    </w:p>
    <w:p w:rsidR="006609C6" w:rsidRDefault="00FA7186">
      <w:pPr>
        <w:shd w:val="clear" w:color="auto" w:fill="FFFFFF"/>
        <w:spacing w:line="240" w:lineRule="exact"/>
        <w:ind w:left="19" w:right="168" w:firstLine="293"/>
        <w:jc w:val="both"/>
      </w:pPr>
      <w:r>
        <w:rPr>
          <w:rFonts w:ascii="Times New Roman" w:eastAsia="Times New Roman" w:hAnsi="Times New Roman" w:cs="Times New Roman"/>
          <w:sz w:val="22"/>
          <w:szCs w:val="22"/>
        </w:rPr>
        <w:t>Это разночтение во времени не было учтено. В связи с чем командующий Центральным фронтом отдал приказ на прове</w:t>
      </w:r>
      <w:r>
        <w:rPr>
          <w:rFonts w:ascii="Times New Roman" w:eastAsia="Times New Roman" w:hAnsi="Times New Roman" w:cs="Times New Roman"/>
          <w:sz w:val="22"/>
          <w:szCs w:val="22"/>
        </w:rPr>
        <w:softHyphen/>
        <w:t>дение артконтрподготовки раньше, чем это было нужно.</w:t>
      </w:r>
    </w:p>
    <w:p w:rsidR="006609C6" w:rsidRDefault="00FA7186">
      <w:pPr>
        <w:shd w:val="clear" w:color="auto" w:fill="FFFFFF"/>
        <w:spacing w:line="240" w:lineRule="exact"/>
        <w:ind w:right="187" w:firstLine="298"/>
        <w:jc w:val="both"/>
      </w:pPr>
      <w:r>
        <w:rPr>
          <w:rFonts w:ascii="Times New Roman" w:hAnsi="Times New Roman" w:cs="Times New Roman"/>
          <w:sz w:val="22"/>
          <w:szCs w:val="22"/>
        </w:rPr>
        <w:t xml:space="preserve">5 </w:t>
      </w:r>
      <w:r>
        <w:rPr>
          <w:rFonts w:ascii="Times New Roman" w:eastAsia="Times New Roman" w:hAnsi="Times New Roman" w:cs="Times New Roman"/>
          <w:sz w:val="22"/>
          <w:szCs w:val="22"/>
        </w:rPr>
        <w:t>июля в 2 часа 20 минут в полосе 13-й и частично 48~й армий на немецкие войска обрушился огонь свыше 500 артору-дий, 460 минометов, 100 реактивных установок М-13 («катюш»).</w:t>
      </w:r>
    </w:p>
    <w:p w:rsidR="006609C6" w:rsidRDefault="00FA7186">
      <w:pPr>
        <w:shd w:val="clear" w:color="auto" w:fill="FFFFFF"/>
        <w:spacing w:before="125"/>
        <w:ind w:left="6048"/>
      </w:pPr>
      <w:r>
        <w:rPr>
          <w:rFonts w:ascii="Times New Roman" w:hAnsi="Times New Roman" w:cs="Times New Roman"/>
          <w:spacing w:val="-6"/>
          <w:sz w:val="22"/>
          <w:szCs w:val="22"/>
        </w:rPr>
        <w:t>467</w:t>
      </w:r>
    </w:p>
    <w:p w:rsidR="006609C6" w:rsidRDefault="006609C6">
      <w:pPr>
        <w:shd w:val="clear" w:color="auto" w:fill="FFFFFF"/>
        <w:spacing w:before="125"/>
        <w:ind w:left="6048"/>
        <w:sectPr w:rsidR="006609C6">
          <w:pgSz w:w="16834" w:h="11909" w:orient="landscape"/>
          <w:pgMar w:top="605" w:right="1426" w:bottom="360" w:left="1425" w:header="720" w:footer="720" w:gutter="0"/>
          <w:cols w:num="2" w:space="720" w:equalWidth="0">
            <w:col w:w="6408" w:space="994"/>
            <w:col w:w="6580"/>
          </w:cols>
          <w:noEndnote/>
        </w:sectPr>
      </w:pPr>
    </w:p>
    <w:p w:rsidR="006609C6" w:rsidRDefault="00FA7186">
      <w:pPr>
        <w:shd w:val="clear" w:color="auto" w:fill="FFFFFF"/>
        <w:spacing w:before="5" w:line="240" w:lineRule="exact"/>
        <w:ind w:left="77" w:right="38" w:firstLine="288"/>
        <w:jc w:val="both"/>
      </w:pPr>
      <w:r>
        <w:rPr>
          <w:rFonts w:ascii="Times New Roman" w:eastAsia="Times New Roman" w:hAnsi="Times New Roman" w:cs="Times New Roman"/>
          <w:sz w:val="22"/>
          <w:szCs w:val="22"/>
        </w:rPr>
        <w:t>В течение 30 минут было израсходовано 0,25 боекомплекта, стрельба велась по батареям и КП противника.</w:t>
      </w:r>
    </w:p>
    <w:p w:rsidR="006609C6" w:rsidRDefault="00FA7186">
      <w:pPr>
        <w:shd w:val="clear" w:color="auto" w:fill="FFFFFF"/>
        <w:spacing w:line="240" w:lineRule="exact"/>
        <w:ind w:left="77" w:right="38" w:firstLine="288"/>
        <w:jc w:val="both"/>
      </w:pPr>
      <w:r>
        <w:rPr>
          <w:rFonts w:ascii="Times New Roman" w:eastAsia="Times New Roman" w:hAnsi="Times New Roman" w:cs="Times New Roman"/>
          <w:sz w:val="22"/>
          <w:szCs w:val="22"/>
        </w:rPr>
        <w:t>Советская авиация бомбила немецкие аэродромы ив контр</w:t>
      </w:r>
      <w:r>
        <w:rPr>
          <w:rFonts w:ascii="Times New Roman" w:eastAsia="Times New Roman" w:hAnsi="Times New Roman" w:cs="Times New Roman"/>
          <w:sz w:val="22"/>
          <w:szCs w:val="22"/>
        </w:rPr>
        <w:softHyphen/>
        <w:t>подготовке не участвовала.</w:t>
      </w:r>
    </w:p>
    <w:p w:rsidR="006609C6" w:rsidRDefault="00FA7186">
      <w:pPr>
        <w:shd w:val="clear" w:color="auto" w:fill="FFFFFF"/>
        <w:spacing w:line="240" w:lineRule="exact"/>
        <w:ind w:left="82" w:right="5" w:firstLine="283"/>
        <w:jc w:val="both"/>
      </w:pPr>
      <w:r>
        <w:rPr>
          <w:rFonts w:ascii="Times New Roman" w:eastAsia="Times New Roman" w:hAnsi="Times New Roman" w:cs="Times New Roman"/>
          <w:sz w:val="22"/>
          <w:szCs w:val="22"/>
        </w:rPr>
        <w:t>Большинство исследователей соглашаются с оценкой арт</w:t>
      </w:r>
      <w:r>
        <w:rPr>
          <w:rFonts w:ascii="Times New Roman" w:eastAsia="Times New Roman" w:hAnsi="Times New Roman" w:cs="Times New Roman"/>
          <w:sz w:val="22"/>
          <w:szCs w:val="22"/>
        </w:rPr>
        <w:softHyphen/>
        <w:t>подготовки, данной Г. К. Жуковым: «...Конечно, артиллерий</w:t>
      </w:r>
      <w:r>
        <w:rPr>
          <w:rFonts w:ascii="Times New Roman" w:eastAsia="Times New Roman" w:hAnsi="Times New Roman" w:cs="Times New Roman"/>
          <w:sz w:val="22"/>
          <w:szCs w:val="22"/>
        </w:rPr>
        <w:softHyphen/>
        <w:t>ская подготовка нанесла врагу большие потери и дезорганизо</w:t>
      </w:r>
      <w:r>
        <w:rPr>
          <w:rFonts w:ascii="Times New Roman" w:eastAsia="Times New Roman" w:hAnsi="Times New Roman" w:cs="Times New Roman"/>
          <w:sz w:val="22"/>
          <w:szCs w:val="22"/>
        </w:rPr>
        <w:softHyphen/>
        <w:t>вала управление наступлением войск, но мы: все же ждали от нее больших результатов. Наблюдая ход сражения и опраши</w:t>
      </w:r>
      <w:r>
        <w:rPr>
          <w:rFonts w:ascii="Times New Roman" w:eastAsia="Times New Roman" w:hAnsi="Times New Roman" w:cs="Times New Roman"/>
          <w:sz w:val="22"/>
          <w:szCs w:val="22"/>
        </w:rPr>
        <w:softHyphen/>
        <w:t>вая пленных, я пришел к выводу, что как Центральный, так и Воронежский фронты начали ее слишком рано: немецкие сол</w:t>
      </w:r>
      <w:r>
        <w:rPr>
          <w:rFonts w:ascii="Times New Roman" w:eastAsia="Times New Roman" w:hAnsi="Times New Roman" w:cs="Times New Roman"/>
          <w:sz w:val="22"/>
          <w:szCs w:val="22"/>
        </w:rPr>
        <w:softHyphen/>
        <w:t>даты еще спали в окопах, блиндажах, оврагах, а танковые части были укрыты в выжидательных районах. Лучше было бы контр</w:t>
      </w:r>
      <w:r>
        <w:rPr>
          <w:rFonts w:ascii="Times New Roman" w:eastAsia="Times New Roman" w:hAnsi="Times New Roman" w:cs="Times New Roman"/>
          <w:sz w:val="22"/>
          <w:szCs w:val="22"/>
        </w:rPr>
        <w:softHyphen/>
        <w:t>подготовку начать примерно на 30—40 минут позже».</w:t>
      </w:r>
    </w:p>
    <w:p w:rsidR="006609C6" w:rsidRDefault="00FA7186">
      <w:pPr>
        <w:shd w:val="clear" w:color="auto" w:fill="FFFFFF"/>
        <w:spacing w:before="480"/>
        <w:ind w:left="67"/>
        <w:jc w:val="center"/>
      </w:pPr>
      <w:r>
        <w:rPr>
          <w:rFonts w:ascii="Times New Roman" w:hAnsi="Times New Roman" w:cs="Times New Roman"/>
          <w:b/>
          <w:bCs/>
          <w:sz w:val="22"/>
          <w:szCs w:val="22"/>
        </w:rPr>
        <w:t xml:space="preserve">4.20   5 </w:t>
      </w:r>
      <w:r>
        <w:rPr>
          <w:rFonts w:ascii="Times New Roman" w:eastAsia="Times New Roman" w:hAnsi="Times New Roman" w:cs="Times New Roman"/>
          <w:b/>
          <w:bCs/>
          <w:sz w:val="22"/>
          <w:szCs w:val="22"/>
        </w:rPr>
        <w:t>ИЮЛЯ. ПОНЕДЕЛЬНИК.</w:t>
      </w:r>
    </w:p>
    <w:p w:rsidR="006609C6" w:rsidRDefault="00FA7186">
      <w:pPr>
        <w:shd w:val="clear" w:color="auto" w:fill="FFFFFF"/>
        <w:spacing w:line="245" w:lineRule="exact"/>
        <w:ind w:left="346" w:firstLine="1224"/>
      </w:pPr>
      <w:r>
        <w:rPr>
          <w:rFonts w:ascii="Times New Roman" w:eastAsia="Times New Roman" w:hAnsi="Times New Roman" w:cs="Times New Roman"/>
          <w:sz w:val="22"/>
          <w:szCs w:val="22"/>
        </w:rPr>
        <w:t>Немецкая арт- и авиаподготовка. Наступление гитлеровских войск на 1-ю полосу обороны</w:t>
      </w:r>
    </w:p>
    <w:p w:rsidR="006609C6" w:rsidRDefault="00FA7186">
      <w:pPr>
        <w:shd w:val="clear" w:color="auto" w:fill="FFFFFF"/>
        <w:spacing w:line="250" w:lineRule="exact"/>
        <w:ind w:left="442" w:firstLine="298"/>
      </w:pPr>
      <w:r>
        <w:rPr>
          <w:rFonts w:ascii="Times New Roman" w:eastAsia="Times New Roman" w:hAnsi="Times New Roman" w:cs="Times New Roman"/>
          <w:sz w:val="22"/>
          <w:szCs w:val="22"/>
        </w:rPr>
        <w:t>советских войск. Прорыв у хутора Вес. Бережок. Бои во 2-й полосе обороны советских войск. Итоги дня</w:t>
      </w:r>
    </w:p>
    <w:p w:rsidR="006609C6" w:rsidRDefault="00FA7186">
      <w:pPr>
        <w:shd w:val="clear" w:color="auto" w:fill="FFFFFF"/>
        <w:spacing w:before="240" w:line="245" w:lineRule="exact"/>
        <w:ind w:left="91" w:right="19" w:firstLine="283"/>
        <w:jc w:val="both"/>
      </w:pPr>
      <w:r>
        <w:rPr>
          <w:rFonts w:ascii="Times New Roman" w:eastAsia="Times New Roman" w:hAnsi="Times New Roman" w:cs="Times New Roman"/>
          <w:sz w:val="22"/>
          <w:szCs w:val="22"/>
        </w:rPr>
        <w:t>В 4 часа 30 минут по московскому (местному) времени гит</w:t>
      </w:r>
      <w:r>
        <w:rPr>
          <w:rFonts w:ascii="Times New Roman" w:eastAsia="Times New Roman" w:hAnsi="Times New Roman" w:cs="Times New Roman"/>
          <w:sz w:val="22"/>
          <w:szCs w:val="22"/>
        </w:rPr>
        <w:softHyphen/>
        <w:t>леровцы начали артподготовку на рубеже обороны 13-й ар</w:t>
      </w:r>
      <w:r>
        <w:rPr>
          <w:rFonts w:ascii="Times New Roman" w:eastAsia="Times New Roman" w:hAnsi="Times New Roman" w:cs="Times New Roman"/>
          <w:sz w:val="22"/>
          <w:szCs w:val="22"/>
        </w:rPr>
        <w:softHyphen/>
        <w:t>мии.</w:t>
      </w:r>
    </w:p>
    <w:p w:rsidR="006609C6" w:rsidRDefault="00FA7186">
      <w:pPr>
        <w:shd w:val="clear" w:color="auto" w:fill="FFFFFF"/>
        <w:spacing w:line="245" w:lineRule="exact"/>
        <w:ind w:left="96" w:right="5" w:firstLine="278"/>
        <w:jc w:val="both"/>
      </w:pPr>
      <w:r>
        <w:rPr>
          <w:rFonts w:ascii="Times New Roman" w:eastAsia="Times New Roman" w:hAnsi="Times New Roman" w:cs="Times New Roman"/>
          <w:sz w:val="22"/>
          <w:szCs w:val="22"/>
        </w:rPr>
        <w:t>Через пять минут включились в артподготовку противника советские артиллерия и минометы (т. е. была проведена 2-я советская артподготовка).</w:t>
      </w:r>
    </w:p>
    <w:p w:rsidR="006609C6" w:rsidRDefault="00FA7186">
      <w:pPr>
        <w:shd w:val="clear" w:color="auto" w:fill="FFFFFF"/>
        <w:spacing w:line="245" w:lineRule="exact"/>
        <w:ind w:left="101" w:firstLine="278"/>
        <w:jc w:val="both"/>
      </w:pPr>
      <w:r>
        <w:rPr>
          <w:rFonts w:ascii="Times New Roman" w:eastAsia="Times New Roman" w:hAnsi="Times New Roman" w:cs="Times New Roman"/>
          <w:sz w:val="22"/>
          <w:szCs w:val="22"/>
        </w:rPr>
        <w:t>В 5 часов 10 минут в воздухе появились большие группы фашистских бомбардировщиков и ударили по боевым поряд</w:t>
      </w:r>
      <w:r>
        <w:rPr>
          <w:rFonts w:ascii="Times New Roman" w:eastAsia="Times New Roman" w:hAnsi="Times New Roman" w:cs="Times New Roman"/>
          <w:sz w:val="22"/>
          <w:szCs w:val="22"/>
        </w:rPr>
        <w:softHyphen/>
        <w:t>кам советских войск.</w:t>
      </w:r>
    </w:p>
    <w:p w:rsidR="006609C6" w:rsidRDefault="00FA7186">
      <w:pPr>
        <w:shd w:val="clear" w:color="auto" w:fill="FFFFFF"/>
        <w:spacing w:line="245" w:lineRule="exact"/>
        <w:ind w:firstLine="384"/>
        <w:jc w:val="both"/>
      </w:pPr>
      <w:r>
        <w:rPr>
          <w:rFonts w:ascii="Times New Roman" w:eastAsia="Times New Roman" w:hAnsi="Times New Roman" w:cs="Times New Roman"/>
          <w:sz w:val="22"/>
          <w:szCs w:val="22"/>
        </w:rPr>
        <w:t>Вместе с огнем артиллерии враг предпринял интенсивную . бомбардировку с воздуха силами до 300 самолетов, которые группами по 50—100 машин бомбили наши стрелковые войс</w:t>
      </w:r>
      <w:r>
        <w:rPr>
          <w:rFonts w:ascii="Times New Roman" w:eastAsia="Times New Roman" w:hAnsi="Times New Roman" w:cs="Times New Roman"/>
          <w:sz w:val="22"/>
          <w:szCs w:val="22"/>
        </w:rPr>
        <w:softHyphen/>
        <w:t>ка и артиллерию, расположенные на глубине до 10—12 км.</w:t>
      </w:r>
    </w:p>
    <w:p w:rsidR="006609C6" w:rsidRDefault="00FA7186">
      <w:pPr>
        <w:shd w:val="clear" w:color="auto" w:fill="FFFFFF"/>
        <w:spacing w:line="245" w:lineRule="exact"/>
        <w:ind w:left="96" w:firstLine="283"/>
        <w:jc w:val="both"/>
      </w:pPr>
      <w:r>
        <w:rPr>
          <w:rFonts w:ascii="Times New Roman" w:eastAsia="Times New Roman" w:hAnsi="Times New Roman" w:cs="Times New Roman"/>
          <w:sz w:val="22"/>
          <w:szCs w:val="22"/>
        </w:rPr>
        <w:t>Вслед за налетом авиации гитлеровские артиллерия и мино</w:t>
      </w:r>
      <w:r>
        <w:rPr>
          <w:rFonts w:ascii="Times New Roman" w:eastAsia="Times New Roman" w:hAnsi="Times New Roman" w:cs="Times New Roman"/>
          <w:sz w:val="22"/>
          <w:szCs w:val="22"/>
        </w:rPr>
        <w:softHyphen/>
        <w:t>меты вновь открыли шквальный огонь, а в 5 часов 30 минут немецкие танки и пехота двинулись на позиции советских войск на фронте 13-й армии.</w:t>
      </w:r>
    </w:p>
    <w:p w:rsidR="006609C6" w:rsidRDefault="00FA7186">
      <w:pPr>
        <w:shd w:val="clear" w:color="auto" w:fill="FFFFFF"/>
        <w:spacing w:line="245" w:lineRule="exact"/>
        <w:ind w:left="96" w:right="5" w:firstLine="288"/>
        <w:jc w:val="both"/>
      </w:pPr>
      <w:r>
        <w:rPr>
          <w:rFonts w:ascii="Times New Roman" w:eastAsia="Times New Roman" w:hAnsi="Times New Roman" w:cs="Times New Roman"/>
          <w:sz w:val="22"/>
          <w:szCs w:val="22"/>
        </w:rPr>
        <w:t>На рубеже 70-й армии в 7 ч. 30 мин. авиация противника группами по 15—20 самолетов с высоты около 1000 метров</w:t>
      </w:r>
    </w:p>
    <w:p w:rsidR="006609C6" w:rsidRDefault="00FA7186">
      <w:pPr>
        <w:shd w:val="clear" w:color="auto" w:fill="FFFFFF"/>
        <w:spacing w:line="250" w:lineRule="exact"/>
        <w:ind w:right="19"/>
        <w:jc w:val="both"/>
      </w:pPr>
      <w:r>
        <w:br w:type="column"/>
      </w:r>
      <w:r>
        <w:rPr>
          <w:rFonts w:ascii="Times New Roman" w:eastAsia="Times New Roman" w:hAnsi="Times New Roman" w:cs="Times New Roman"/>
          <w:sz w:val="22"/>
          <w:szCs w:val="22"/>
        </w:rPr>
        <w:t>начала бомбить боевые порядки правого фланга армии. Артил</w:t>
      </w:r>
      <w:r>
        <w:rPr>
          <w:rFonts w:ascii="Times New Roman" w:eastAsia="Times New Roman" w:hAnsi="Times New Roman" w:cs="Times New Roman"/>
          <w:sz w:val="22"/>
          <w:szCs w:val="22"/>
        </w:rPr>
        <w:softHyphen/>
        <w:t>лерия и минометные батареи гитлеровцев всю силу своего огня сосредоточили на наших минных полях и первой Линии тран</w:t>
      </w:r>
      <w:r>
        <w:rPr>
          <w:rFonts w:ascii="Times New Roman" w:eastAsia="Times New Roman" w:hAnsi="Times New Roman" w:cs="Times New Roman"/>
          <w:sz w:val="22"/>
          <w:szCs w:val="22"/>
        </w:rPr>
        <w:softHyphen/>
        <w:t>шей. Так продолжалось 25 мин., а затем враг перенес свой огонь в глубину нашей обороны.</w:t>
      </w:r>
    </w:p>
    <w:p w:rsidR="006609C6" w:rsidRDefault="00FA7186">
      <w:pPr>
        <w:shd w:val="clear" w:color="auto" w:fill="FFFFFF"/>
        <w:spacing w:line="250" w:lineRule="exact"/>
        <w:ind w:left="19" w:right="24" w:firstLine="278"/>
        <w:jc w:val="both"/>
      </w:pPr>
      <w:r>
        <w:rPr>
          <w:rFonts w:ascii="Times New Roman" w:eastAsia="Times New Roman" w:hAnsi="Times New Roman" w:cs="Times New Roman"/>
          <w:sz w:val="22"/>
          <w:szCs w:val="22"/>
        </w:rPr>
        <w:t>В 7 ч. 30 мин. в соответствии с приказом командующего 70-й армией по установленному сигналу артиллерия 28-го стрел</w:t>
      </w:r>
      <w:r>
        <w:rPr>
          <w:rFonts w:ascii="Times New Roman" w:eastAsia="Times New Roman" w:hAnsi="Times New Roman" w:cs="Times New Roman"/>
          <w:sz w:val="22"/>
          <w:szCs w:val="22"/>
        </w:rPr>
        <w:softHyphen/>
        <w:t>кового корпуса и 1-я гвардейская артдивизия открыли огонь, согласно плану контрартиллерийской подготовки.</w:t>
      </w:r>
    </w:p>
    <w:p w:rsidR="006609C6" w:rsidRDefault="00FA7186">
      <w:pPr>
        <w:shd w:val="clear" w:color="auto" w:fill="FFFFFF"/>
        <w:spacing w:line="250" w:lineRule="exact"/>
        <w:ind w:left="14" w:right="10" w:firstLine="278"/>
        <w:jc w:val="both"/>
      </w:pPr>
      <w:r>
        <w:rPr>
          <w:rFonts w:ascii="Times New Roman" w:eastAsia="Times New Roman" w:hAnsi="Times New Roman" w:cs="Times New Roman"/>
          <w:sz w:val="22"/>
          <w:szCs w:val="22"/>
        </w:rPr>
        <w:t xml:space="preserve">Расход боеприпасов был определен в 0,25 боекомплекта. Подавление батарей противника производилось в течение 20 мин. двумя огневыми налетами.   </w:t>
      </w:r>
      <w:r>
        <w:rPr>
          <w:rFonts w:ascii="Times New Roman" w:eastAsia="Times New Roman" w:hAnsi="Times New Roman" w:cs="Times New Roman"/>
          <w:i/>
          <w:iCs/>
          <w:sz w:val="22"/>
          <w:szCs w:val="22"/>
        </w:rPr>
        <w:t>•</w:t>
      </w:r>
    </w:p>
    <w:p w:rsidR="006609C6" w:rsidRDefault="00FA7186">
      <w:pPr>
        <w:shd w:val="clear" w:color="auto" w:fill="FFFFFF"/>
        <w:spacing w:line="250" w:lineRule="exact"/>
        <w:ind w:left="29" w:right="14" w:firstLine="278"/>
        <w:jc w:val="both"/>
      </w:pPr>
      <w:r>
        <w:rPr>
          <w:rFonts w:ascii="Times New Roman" w:eastAsia="Times New Roman" w:hAnsi="Times New Roman" w:cs="Times New Roman"/>
          <w:sz w:val="22"/>
          <w:szCs w:val="22"/>
        </w:rPr>
        <w:t>Когда противник начал атаку, артиллерия стала вести огонь по атакующим танкам и пехоте.</w:t>
      </w:r>
    </w:p>
    <w:p w:rsidR="006609C6" w:rsidRDefault="00FA7186">
      <w:pPr>
        <w:shd w:val="clear" w:color="auto" w:fill="FFFFFF"/>
        <w:spacing w:line="250" w:lineRule="exact"/>
        <w:ind w:left="24" w:right="14" w:firstLine="283"/>
        <w:jc w:val="both"/>
      </w:pPr>
      <w:r>
        <w:rPr>
          <w:rFonts w:ascii="Times New Roman" w:eastAsia="Times New Roman" w:hAnsi="Times New Roman" w:cs="Times New Roman"/>
          <w:sz w:val="22"/>
          <w:szCs w:val="22"/>
        </w:rPr>
        <w:t>В 8 часов 15.минут под прикрытием артиллерии и непрекра</w:t>
      </w:r>
      <w:r>
        <w:rPr>
          <w:rFonts w:ascii="Times New Roman" w:eastAsia="Times New Roman" w:hAnsi="Times New Roman" w:cs="Times New Roman"/>
          <w:sz w:val="22"/>
          <w:szCs w:val="22"/>
        </w:rPr>
        <w:softHyphen/>
        <w:t>щающегося бомбометания противник начал наступление с на</w:t>
      </w:r>
      <w:r>
        <w:rPr>
          <w:rFonts w:ascii="Times New Roman" w:eastAsia="Times New Roman" w:hAnsi="Times New Roman" w:cs="Times New Roman"/>
          <w:sz w:val="22"/>
          <w:szCs w:val="22"/>
        </w:rPr>
        <w:softHyphen/>
        <w:t>правления: В. Тагино, вые. 257.3, вые. 253, лес Морозиха, высота 257 (т. е. от В. Тагино до Измайлова).</w:t>
      </w:r>
    </w:p>
    <w:p w:rsidR="006609C6" w:rsidRDefault="00FA7186">
      <w:pPr>
        <w:shd w:val="clear" w:color="auto" w:fill="FFFFFF"/>
        <w:spacing w:line="250" w:lineRule="exact"/>
        <w:ind w:left="24" w:right="10" w:firstLine="288"/>
        <w:jc w:val="both"/>
      </w:pPr>
      <w:r>
        <w:rPr>
          <w:rFonts w:ascii="Times New Roman" w:eastAsia="Times New Roman" w:hAnsi="Times New Roman" w:cs="Times New Roman"/>
          <w:sz w:val="22"/>
          <w:szCs w:val="22"/>
        </w:rPr>
        <w:t>С 4 часов 25 минут до 11 часов 5 июля вражеская авиация произвела на орлоБско-курском направлении около 1000 само</w:t>
      </w:r>
      <w:r>
        <w:rPr>
          <w:rFonts w:ascii="Times New Roman" w:eastAsia="Times New Roman" w:hAnsi="Times New Roman" w:cs="Times New Roman"/>
          <w:sz w:val="22"/>
          <w:szCs w:val="22"/>
        </w:rPr>
        <w:softHyphen/>
        <w:t>лето-пролетов, Из которых 800 совершили бомбардировщики.</w:t>
      </w:r>
    </w:p>
    <w:p w:rsidR="006609C6" w:rsidRDefault="00FA7186">
      <w:pPr>
        <w:shd w:val="clear" w:color="auto" w:fill="FFFFFF"/>
        <w:spacing w:line="250" w:lineRule="exact"/>
        <w:ind w:left="29" w:right="5" w:firstLine="274"/>
        <w:jc w:val="both"/>
      </w:pPr>
      <w:r>
        <w:rPr>
          <w:rFonts w:ascii="Times New Roman" w:eastAsia="Times New Roman" w:hAnsi="Times New Roman" w:cs="Times New Roman"/>
          <w:sz w:val="22"/>
          <w:szCs w:val="22"/>
        </w:rPr>
        <w:t>Дорогой Читатель! Согласно нашему анализу 5 июля от Алек-сеевки (правого фланга 16-й Литовской стрелковой дивизии) до Измайлова (напротив центра 280-й стрелковой дивизии) в наступлении принимали участие 20-я танковая дивизия, одна треть 18-й танковой дивизии, отдельный батальон тяжелых танков и семь дивизионов штурмовых орудий. В 20-ю и 18-ю танковые дивизии входило по 209 танков и по 16 тысяч солдат и офицеров.</w:t>
      </w:r>
    </w:p>
    <w:p w:rsidR="006609C6" w:rsidRDefault="00FA7186">
      <w:pPr>
        <w:shd w:val="clear" w:color="auto" w:fill="FFFFFF"/>
        <w:spacing w:line="250" w:lineRule="exact"/>
        <w:ind w:left="34" w:right="5" w:firstLine="283"/>
        <w:jc w:val="both"/>
      </w:pPr>
      <w:r>
        <w:rPr>
          <w:rFonts w:ascii="Times New Roman" w:eastAsia="Times New Roman" w:hAnsi="Times New Roman" w:cs="Times New Roman"/>
          <w:sz w:val="22"/>
          <w:szCs w:val="22"/>
        </w:rPr>
        <w:t>Кроме того, в наступлении принимало участие десять пехот</w:t>
      </w:r>
      <w:r>
        <w:rPr>
          <w:rFonts w:ascii="Times New Roman" w:eastAsia="Times New Roman" w:hAnsi="Times New Roman" w:cs="Times New Roman"/>
          <w:sz w:val="22"/>
          <w:szCs w:val="22"/>
        </w:rPr>
        <w:softHyphen/>
        <w:t>ных дивизий гитлеровцев: 258, 7, 31, 6, 292, 86, 78, 216, 383 и 299-я.</w:t>
      </w:r>
    </w:p>
    <w:p w:rsidR="006609C6" w:rsidRDefault="00FA7186">
      <w:pPr>
        <w:shd w:val="clear" w:color="auto" w:fill="FFFFFF"/>
        <w:tabs>
          <w:tab w:val="left" w:pos="5510"/>
        </w:tabs>
        <w:spacing w:line="250" w:lineRule="exact"/>
        <w:ind w:left="34" w:right="5" w:firstLine="283"/>
        <w:jc w:val="both"/>
      </w:pPr>
      <w:r>
        <w:rPr>
          <w:rFonts w:ascii="Times New Roman" w:eastAsia="Times New Roman" w:hAnsi="Times New Roman" w:cs="Times New Roman"/>
          <w:sz w:val="22"/>
          <w:szCs w:val="22"/>
        </w:rPr>
        <w:t>В немецкие пехотные дивизии входило около 10 тысяч сол</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дат и офицеров, т. е. в немецких танковых дивизиях пехоты</w:t>
      </w:r>
      <w:r>
        <w:rPr>
          <w:rFonts w:ascii="Times New Roman" w:eastAsia="Times New Roman" w:hAnsi="Times New Roman" w:cs="Times New Roman"/>
          <w:sz w:val="22"/>
          <w:szCs w:val="22"/>
        </w:rPr>
        <w:br/>
        <w:t>было больше, чем в пехотных дивизиях;</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50" w:lineRule="exact"/>
        <w:ind w:left="38" w:right="10" w:firstLine="283"/>
        <w:jc w:val="both"/>
      </w:pPr>
      <w:r>
        <w:rPr>
          <w:rFonts w:ascii="Times New Roman" w:eastAsia="Times New Roman" w:hAnsi="Times New Roman" w:cs="Times New Roman"/>
          <w:sz w:val="22"/>
          <w:szCs w:val="22"/>
        </w:rPr>
        <w:t>Но не следует думать, что 5 июля в наступление был брошен весь личный состав ранее перечисленных дивизий.</w:t>
      </w:r>
    </w:p>
    <w:p w:rsidR="006609C6" w:rsidRDefault="00FA7186">
      <w:pPr>
        <w:shd w:val="clear" w:color="auto" w:fill="FFFFFF"/>
        <w:spacing w:line="250" w:lineRule="exact"/>
        <w:ind w:left="38" w:firstLine="283"/>
        <w:jc w:val="both"/>
      </w:pPr>
      <w:r>
        <w:rPr>
          <w:rFonts w:ascii="Times New Roman" w:eastAsia="Times New Roman" w:hAnsi="Times New Roman" w:cs="Times New Roman"/>
          <w:sz w:val="22"/>
          <w:szCs w:val="22"/>
        </w:rPr>
        <w:t>На рубеж правого фланга 70-й армии будут наступать (сле</w:t>
      </w:r>
      <w:r>
        <w:rPr>
          <w:rFonts w:ascii="Times New Roman" w:eastAsia="Times New Roman" w:hAnsi="Times New Roman" w:cs="Times New Roman"/>
          <w:sz w:val="22"/>
          <w:szCs w:val="22"/>
        </w:rPr>
        <w:softHyphen/>
        <w:t>ва направо), согласно схеме 9 (пр. 3): 258-я ПД, 7-я ПД, 31-я ПД 46-го танкового корпуса.</w:t>
      </w:r>
    </w:p>
    <w:p w:rsidR="006609C6" w:rsidRDefault="006609C6">
      <w:pPr>
        <w:shd w:val="clear" w:color="auto" w:fill="FFFFFF"/>
        <w:spacing w:line="250" w:lineRule="exact"/>
        <w:ind w:left="38" w:firstLine="283"/>
        <w:jc w:val="both"/>
        <w:sectPr w:rsidR="006609C6">
          <w:pgSz w:w="16834" w:h="11909" w:orient="landscape"/>
          <w:pgMar w:top="696" w:right="1625" w:bottom="360" w:left="1231" w:header="720" w:footer="720" w:gutter="0"/>
          <w:cols w:num="2" w:space="720" w:equalWidth="0">
            <w:col w:w="6484" w:space="1066"/>
            <w:col w:w="6427"/>
          </w:cols>
          <w:noEndnote/>
        </w:sectPr>
      </w:pPr>
    </w:p>
    <w:p w:rsidR="006609C6" w:rsidRDefault="006609C6">
      <w:pPr>
        <w:spacing w:before="168" w:line="1" w:lineRule="exact"/>
        <w:rPr>
          <w:sz w:val="2"/>
          <w:szCs w:val="2"/>
        </w:rPr>
      </w:pPr>
    </w:p>
    <w:p w:rsidR="006609C6" w:rsidRDefault="006609C6">
      <w:pPr>
        <w:shd w:val="clear" w:color="auto" w:fill="FFFFFF"/>
        <w:spacing w:line="250" w:lineRule="exact"/>
        <w:ind w:left="38" w:firstLine="283"/>
        <w:jc w:val="both"/>
        <w:sectPr w:rsidR="006609C6">
          <w:type w:val="continuous"/>
          <w:pgSz w:w="16834" w:h="11909" w:orient="landscape"/>
          <w:pgMar w:top="696" w:right="1231" w:bottom="360" w:left="1313" w:header="720" w:footer="720" w:gutter="0"/>
          <w:cols w:space="60"/>
          <w:noEndnote/>
        </w:sectPr>
      </w:pPr>
    </w:p>
    <w:p w:rsidR="006609C6" w:rsidRDefault="00FA7186">
      <w:pPr>
        <w:shd w:val="clear" w:color="auto" w:fill="FFFFFF"/>
      </w:pPr>
      <w:r>
        <w:rPr>
          <w:rFonts w:ascii="Times New Roman" w:hAnsi="Times New Roman" w:cs="Times New Roman"/>
          <w:sz w:val="22"/>
          <w:szCs w:val="22"/>
        </w:rPr>
        <w:t>468</w:t>
      </w:r>
    </w:p>
    <w:p w:rsidR="006609C6" w:rsidRDefault="00FA7186">
      <w:pPr>
        <w:shd w:val="clear" w:color="auto" w:fill="FFFFFF"/>
        <w:spacing w:before="24"/>
      </w:pPr>
      <w:r>
        <w:br w:type="column"/>
      </w:r>
      <w:r>
        <w:rPr>
          <w:rFonts w:ascii="Times New Roman" w:hAnsi="Times New Roman" w:cs="Times New Roman"/>
          <w:sz w:val="22"/>
          <w:szCs w:val="22"/>
        </w:rPr>
        <w:t>469</w:t>
      </w:r>
    </w:p>
    <w:p w:rsidR="006609C6" w:rsidRDefault="006609C6">
      <w:pPr>
        <w:shd w:val="clear" w:color="auto" w:fill="FFFFFF"/>
        <w:spacing w:before="24"/>
        <w:sectPr w:rsidR="006609C6">
          <w:type w:val="continuous"/>
          <w:pgSz w:w="16834" w:h="11909" w:orient="landscape"/>
          <w:pgMar w:top="696" w:right="1231" w:bottom="360" w:left="1313" w:header="720" w:footer="720" w:gutter="0"/>
          <w:cols w:num="2" w:space="720" w:equalWidth="0">
            <w:col w:w="720" w:space="12850"/>
            <w:col w:w="720"/>
          </w:cols>
          <w:noEndnote/>
        </w:sectPr>
      </w:pPr>
    </w:p>
    <w:p w:rsidR="006609C6" w:rsidRDefault="00FA7186">
      <w:pPr>
        <w:shd w:val="clear" w:color="auto" w:fill="FFFFFF"/>
        <w:spacing w:line="250" w:lineRule="exact"/>
        <w:ind w:left="5" w:right="14" w:firstLine="274"/>
        <w:jc w:val="both"/>
      </w:pPr>
      <w:r>
        <w:rPr>
          <w:rFonts w:ascii="Times New Roman" w:eastAsia="Times New Roman" w:hAnsi="Times New Roman" w:cs="Times New Roman"/>
          <w:sz w:val="22"/>
          <w:szCs w:val="22"/>
        </w:rPr>
        <w:t>Б стык 70-й и 13-й армий (от В.Тагино) будет наносить удар 20-я ТД   47-го ТК.</w:t>
      </w:r>
    </w:p>
    <w:p w:rsidR="006609C6" w:rsidRDefault="00FA7186">
      <w:pPr>
        <w:shd w:val="clear" w:color="auto" w:fill="FFFFFF"/>
        <w:spacing w:line="250" w:lineRule="exact"/>
        <w:ind w:right="14" w:firstLine="283"/>
        <w:jc w:val="both"/>
      </w:pPr>
      <w:r>
        <w:rPr>
          <w:rFonts w:ascii="Times New Roman" w:eastAsia="Times New Roman" w:hAnsi="Times New Roman" w:cs="Times New Roman"/>
          <w:sz w:val="22"/>
          <w:szCs w:val="22"/>
        </w:rPr>
        <w:t>Между В.Тагино и МЖД: 6-я ПД 47-го ТК, 292-я ПД, 86-я ПД   41-ого ТК.</w:t>
      </w:r>
    </w:p>
    <w:p w:rsidR="006609C6" w:rsidRDefault="00FA7186">
      <w:pPr>
        <w:shd w:val="clear" w:color="auto" w:fill="FFFFFF"/>
        <w:tabs>
          <w:tab w:val="left" w:pos="4997"/>
        </w:tabs>
        <w:spacing w:line="250" w:lineRule="exact"/>
        <w:ind w:left="5" w:firstLine="278"/>
        <w:jc w:val="both"/>
      </w:pPr>
      <w:r>
        <w:rPr>
          <w:rFonts w:ascii="Times New Roman" w:eastAsia="Times New Roman" w:hAnsi="Times New Roman" w:cs="Times New Roman"/>
          <w:sz w:val="22"/>
          <w:szCs w:val="22"/>
        </w:rPr>
        <w:t>Восточнее МЖД: 78-я ПД, 216-я ПД, 383-я ПД, 299-я ПД</w:t>
      </w:r>
      <w:r>
        <w:rPr>
          <w:rFonts w:ascii="Times New Roman" w:eastAsia="Times New Roman" w:hAnsi="Times New Roman" w:cs="Times New Roman"/>
          <w:sz w:val="22"/>
          <w:szCs w:val="22"/>
        </w:rPr>
        <w:br/>
        <w:t>23-го армейского корпуса.</w:t>
      </w:r>
      <w:r>
        <w:rPr>
          <w:rFonts w:eastAsia="Times New Roman" w:hAnsi="Times New Roman"/>
          <w:sz w:val="22"/>
          <w:szCs w:val="22"/>
        </w:rPr>
        <w:tab/>
      </w:r>
    </w:p>
    <w:p w:rsidR="006609C6" w:rsidRDefault="00FA7186">
      <w:pPr>
        <w:shd w:val="clear" w:color="auto" w:fill="FFFFFF"/>
        <w:spacing w:line="250" w:lineRule="exact"/>
        <w:ind w:right="5" w:firstLine="283"/>
        <w:jc w:val="both"/>
      </w:pPr>
      <w:r>
        <w:rPr>
          <w:rFonts w:ascii="Times New Roman" w:eastAsia="Times New Roman" w:hAnsi="Times New Roman" w:cs="Times New Roman"/>
          <w:sz w:val="22"/>
          <w:szCs w:val="22"/>
        </w:rPr>
        <w:t>Немецкие пехотные дивизии поддерживались танками и штурмовыми орудиями, из которых составлялись спецгруппы. 20-я танковая дивизия действовала на направлении главного удара, т. е. на Ольховатку. Здесь же была большая часть танков и САУ, входивших в отдельный батальон тяжелых танков и 7 дивизионов штурмовых орудий (255 бронеединиц).</w:t>
      </w:r>
    </w:p>
    <w:p w:rsidR="006609C6" w:rsidRDefault="00FA7186">
      <w:pPr>
        <w:shd w:val="clear" w:color="auto" w:fill="FFFFFF"/>
        <w:tabs>
          <w:tab w:val="left" w:pos="3403"/>
        </w:tabs>
        <w:spacing w:line="250" w:lineRule="exact"/>
        <w:ind w:right="5" w:firstLine="288"/>
        <w:jc w:val="both"/>
      </w:pPr>
      <w:r>
        <w:rPr>
          <w:rFonts w:ascii="Times New Roman" w:eastAsia="Times New Roman" w:hAnsi="Times New Roman" w:cs="Times New Roman"/>
          <w:sz w:val="22"/>
          <w:szCs w:val="22"/>
        </w:rPr>
        <w:t>На поныровском и малоархангельском направлениях — одна</w:t>
      </w:r>
      <w:r>
        <w:rPr>
          <w:rFonts w:ascii="Times New Roman" w:eastAsia="Times New Roman" w:hAnsi="Times New Roman" w:cs="Times New Roman"/>
          <w:sz w:val="22"/>
          <w:szCs w:val="22"/>
        </w:rPr>
        <w:br/>
        <w:t>треть 18-й ТД и часть бронетехники, входившей в состав от</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дельного батальона тяжелых танков и 7-ми дивизионов штур</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мовых орудий.</w:t>
      </w:r>
      <w:r>
        <w:rPr>
          <w:rFonts w:eastAsia="Times New Roman" w:hAnsi="Times New Roman"/>
          <w:sz w:val="22"/>
          <w:szCs w:val="22"/>
        </w:rPr>
        <w:tab/>
      </w:r>
      <w:r>
        <w:rPr>
          <w:rFonts w:ascii="Times New Roman" w:eastAsia="Times New Roman" w:hAnsi="Times New Roman" w:cs="Times New Roman"/>
          <w:sz w:val="22"/>
          <w:szCs w:val="22"/>
        </w:rPr>
        <w:t>.    .</w:t>
      </w:r>
    </w:p>
    <w:p w:rsidR="006609C6" w:rsidRDefault="00FA7186">
      <w:pPr>
        <w:shd w:val="clear" w:color="auto" w:fill="FFFFFF"/>
        <w:spacing w:line="250" w:lineRule="exact"/>
        <w:ind w:left="10" w:right="19" w:firstLine="278"/>
        <w:jc w:val="both"/>
      </w:pPr>
      <w:r>
        <w:rPr>
          <w:rFonts w:ascii="Times New Roman" w:eastAsia="Times New Roman" w:hAnsi="Times New Roman" w:cs="Times New Roman"/>
          <w:sz w:val="22"/>
          <w:szCs w:val="22"/>
        </w:rPr>
        <w:t>Всего 5 июля немецкое командование задействовало на Се</w:t>
      </w:r>
      <w:r>
        <w:rPr>
          <w:rFonts w:ascii="Times New Roman" w:eastAsia="Times New Roman" w:hAnsi="Times New Roman" w:cs="Times New Roman"/>
          <w:sz w:val="22"/>
          <w:szCs w:val="22"/>
        </w:rPr>
        <w:softHyphen/>
        <w:t>верном фасе более 500 единиц танков и штурмовых орудий.</w:t>
      </w:r>
    </w:p>
    <w:p w:rsidR="006609C6" w:rsidRDefault="00FA7186">
      <w:pPr>
        <w:shd w:val="clear" w:color="auto" w:fill="FFFFFF"/>
        <w:spacing w:line="250" w:lineRule="exact"/>
        <w:ind w:left="10" w:right="24" w:firstLine="278"/>
        <w:jc w:val="both"/>
      </w:pPr>
      <w:r>
        <w:rPr>
          <w:rFonts w:ascii="Times New Roman" w:eastAsia="Times New Roman" w:hAnsi="Times New Roman" w:cs="Times New Roman"/>
          <w:sz w:val="22"/>
          <w:szCs w:val="22"/>
        </w:rPr>
        <w:t>Следует осторожно относиться к чрезвычайно большим циф</w:t>
      </w:r>
      <w:r>
        <w:rPr>
          <w:rFonts w:ascii="Times New Roman" w:eastAsia="Times New Roman" w:hAnsi="Times New Roman" w:cs="Times New Roman"/>
          <w:sz w:val="22"/>
          <w:szCs w:val="22"/>
        </w:rPr>
        <w:softHyphen/>
        <w:t>рам наступавшей 5 июля немецкой бронетехники.</w:t>
      </w:r>
    </w:p>
    <w:p w:rsidR="006609C6" w:rsidRDefault="00FA7186">
      <w:pPr>
        <w:shd w:val="clear" w:color="auto" w:fill="FFFFFF"/>
        <w:spacing w:line="250" w:lineRule="exact"/>
        <w:ind w:left="288"/>
      </w:pPr>
      <w:r>
        <w:rPr>
          <w:rFonts w:ascii="Times New Roman" w:eastAsia="Times New Roman" w:hAnsi="Times New Roman" w:cs="Times New Roman"/>
          <w:sz w:val="22"/>
          <w:szCs w:val="22"/>
        </w:rPr>
        <w:t>Рассмотрим первый эшелон советской обороны (сх. 4, 8; пр. 3 ).</w:t>
      </w:r>
    </w:p>
    <w:p w:rsidR="006609C6" w:rsidRDefault="00FA7186">
      <w:pPr>
        <w:shd w:val="clear" w:color="auto" w:fill="FFFFFF"/>
        <w:tabs>
          <w:tab w:val="left" w:pos="5659"/>
        </w:tabs>
        <w:spacing w:line="250" w:lineRule="exact"/>
        <w:ind w:left="5" w:firstLine="278"/>
        <w:jc w:val="both"/>
      </w:pPr>
      <w:r>
        <w:rPr>
          <w:rFonts w:ascii="Times New Roman" w:eastAsia="Times New Roman" w:hAnsi="Times New Roman" w:cs="Times New Roman"/>
          <w:sz w:val="22"/>
          <w:szCs w:val="22"/>
        </w:rPr>
        <w:t>Стык 70-й и 13-й армий находился напротив В. Тагино.</w:t>
      </w:r>
      <w:r>
        <w:rPr>
          <w:rFonts w:ascii="Times New Roman" w:eastAsia="Times New Roman" w:hAnsi="Times New Roman" w:cs="Times New Roman"/>
          <w:sz w:val="22"/>
          <w:szCs w:val="22"/>
        </w:rPr>
        <w:br/>
        <w:t>Н. п. Красный Уголок (Кр. Зарю) занимала 132-я СД, бывшая</w:t>
      </w:r>
      <w:r>
        <w:rPr>
          <w:rFonts w:ascii="Times New Roman" w:eastAsia="Times New Roman" w:hAnsi="Times New Roman" w:cs="Times New Roman"/>
          <w:sz w:val="22"/>
          <w:szCs w:val="22"/>
        </w:rPr>
        <w:br/>
        <w:t>на правом фланге 70-й армии. Западней (левее) располагалась</w:t>
      </w:r>
      <w:r>
        <w:rPr>
          <w:rFonts w:ascii="Times New Roman" w:eastAsia="Times New Roman" w:hAnsi="Times New Roman" w:cs="Times New Roman"/>
          <w:sz w:val="22"/>
          <w:szCs w:val="22"/>
        </w:rPr>
        <w:br/>
        <w:t>280-я СД 70-й армии. 5 июля она участвовала в боях правым</w:t>
      </w:r>
      <w:r>
        <w:rPr>
          <w:rFonts w:ascii="Times New Roman" w:eastAsia="Times New Roman" w:hAnsi="Times New Roman" w:cs="Times New Roman"/>
          <w:sz w:val="22"/>
          <w:szCs w:val="22"/>
        </w:rPr>
        <w:br/>
        <w:t>своим флангом (до Измайлова).</w:t>
      </w:r>
      <w:r>
        <w:rPr>
          <w:rFonts w:eastAsia="Times New Roman" w:hAnsi="Times New Roman"/>
          <w:sz w:val="22"/>
          <w:szCs w:val="22"/>
        </w:rPr>
        <w:tab/>
      </w:r>
    </w:p>
    <w:p w:rsidR="006609C6" w:rsidRDefault="00FA7186">
      <w:pPr>
        <w:shd w:val="clear" w:color="auto" w:fill="FFFFFF"/>
        <w:spacing w:line="250" w:lineRule="exact"/>
        <w:ind w:left="5" w:right="5" w:firstLine="283"/>
        <w:jc w:val="both"/>
      </w:pPr>
      <w:r>
        <w:rPr>
          <w:rFonts w:ascii="Times New Roman" w:eastAsia="Times New Roman" w:hAnsi="Times New Roman" w:cs="Times New Roman"/>
          <w:sz w:val="22"/>
          <w:szCs w:val="22"/>
        </w:rPr>
        <w:t>На левом фланге 13-й армии была 15-я СД. Она занимала рубеж к востоку от 132-й СД (от Кр. Зари до хутора Вес. Бережок, т. е. до стыка с 81-й СД). 81-я СД раскинулась, как два крыла, по обе стороны МЖД на рубеже 12 км, от хутора Вес. Бережок до хутора Согласный. Далее на рубеже 7 км была 148-я СД, за нею на 6-км рубеже располагалась 8-я СД.</w:t>
      </w:r>
    </w:p>
    <w:p w:rsidR="006609C6" w:rsidRDefault="00FA7186">
      <w:pPr>
        <w:shd w:val="clear" w:color="auto" w:fill="FFFFFF"/>
        <w:spacing w:line="250" w:lineRule="exact"/>
        <w:ind w:left="5" w:right="5" w:firstLine="288"/>
        <w:jc w:val="both"/>
      </w:pPr>
      <w:r>
        <w:rPr>
          <w:rFonts w:ascii="Times New Roman" w:hAnsi="Times New Roman" w:cs="Times New Roman"/>
          <w:sz w:val="22"/>
          <w:szCs w:val="22"/>
        </w:rPr>
        <w:t>8-</w:t>
      </w:r>
      <w:r>
        <w:rPr>
          <w:rFonts w:ascii="Times New Roman" w:eastAsia="Times New Roman" w:hAnsi="Times New Roman" w:cs="Times New Roman"/>
          <w:sz w:val="22"/>
          <w:szCs w:val="22"/>
        </w:rPr>
        <w:t>я СД находилась на правом фланге 13-й армии , на стыке с 48-й армией ЦФ.</w:t>
      </w:r>
    </w:p>
    <w:p w:rsidR="006609C6" w:rsidRDefault="00FA7186">
      <w:pPr>
        <w:shd w:val="clear" w:color="auto" w:fill="FFFFFF"/>
        <w:spacing w:line="250" w:lineRule="exact"/>
        <w:ind w:right="14" w:firstLine="288"/>
        <w:jc w:val="both"/>
      </w:pPr>
      <w:r>
        <w:rPr>
          <w:rFonts w:ascii="Times New Roman" w:eastAsia="Times New Roman" w:hAnsi="Times New Roman" w:cs="Times New Roman"/>
          <w:sz w:val="22"/>
          <w:szCs w:val="22"/>
        </w:rPr>
        <w:t>На левом фланге 48-й армии, на стыке с 8-й СД, занимала рубеж обороны 16-я Литовская стрелковая дивизия.</w:t>
      </w:r>
    </w:p>
    <w:p w:rsidR="006609C6" w:rsidRDefault="00FA7186">
      <w:pPr>
        <w:shd w:val="clear" w:color="auto" w:fill="FFFFFF"/>
        <w:spacing w:line="250" w:lineRule="exact"/>
        <w:ind w:right="14" w:firstLine="269"/>
        <w:jc w:val="both"/>
      </w:pPr>
      <w:r>
        <w:rPr>
          <w:rFonts w:ascii="Times New Roman" w:eastAsia="Times New Roman" w:hAnsi="Times New Roman" w:cs="Times New Roman"/>
          <w:sz w:val="22"/>
          <w:szCs w:val="22"/>
        </w:rPr>
        <w:t>Уже между 5.10 и 5.30 немецкая пехота на стыке 15-й и 81-й стрелковых дивизий без боя прошла через позиции совет</w:t>
      </w:r>
      <w:r>
        <w:rPr>
          <w:rFonts w:ascii="Times New Roman" w:eastAsia="Times New Roman" w:hAnsi="Times New Roman" w:cs="Times New Roman"/>
          <w:sz w:val="22"/>
          <w:szCs w:val="22"/>
        </w:rPr>
        <w:softHyphen/>
        <w:t>ских войск и начала окружать 676-й СП 15-й стрелковой ди</w:t>
      </w:r>
      <w:r>
        <w:rPr>
          <w:rFonts w:ascii="Times New Roman" w:eastAsia="Times New Roman" w:hAnsi="Times New Roman" w:cs="Times New Roman"/>
          <w:sz w:val="22"/>
          <w:szCs w:val="22"/>
        </w:rPr>
        <w:softHyphen/>
        <w:t>визии и 467-й СП 81-й СД. Видимо, в ночь с 4 на 5 июля</w:t>
      </w:r>
    </w:p>
    <w:p w:rsidR="006609C6" w:rsidRDefault="00FA7186">
      <w:pPr>
        <w:shd w:val="clear" w:color="auto" w:fill="FFFFFF"/>
        <w:spacing w:before="14" w:line="254" w:lineRule="exact"/>
        <w:ind w:right="29"/>
        <w:jc w:val="both"/>
      </w:pPr>
      <w:r>
        <w:br w:type="column"/>
      </w:r>
      <w:r>
        <w:rPr>
          <w:rFonts w:ascii="Times New Roman" w:eastAsia="Times New Roman" w:hAnsi="Times New Roman" w:cs="Times New Roman"/>
          <w:sz w:val="22"/>
          <w:szCs w:val="22"/>
        </w:rPr>
        <w:t>гитлеровцам удалось разминировать проход в советских мин</w:t>
      </w:r>
      <w:r>
        <w:rPr>
          <w:rFonts w:ascii="Times New Roman" w:eastAsia="Times New Roman" w:hAnsi="Times New Roman" w:cs="Times New Roman"/>
          <w:sz w:val="22"/>
          <w:szCs w:val="22"/>
        </w:rPr>
        <w:softHyphen/>
        <w:t>ных полях на стыке 15-й и 81-й стрелковых дивизий.</w:t>
      </w:r>
    </w:p>
    <w:p w:rsidR="006609C6" w:rsidRDefault="00FA7186">
      <w:pPr>
        <w:shd w:val="clear" w:color="auto" w:fill="FFFFFF"/>
        <w:spacing w:line="254" w:lineRule="exact"/>
        <w:ind w:right="14" w:firstLine="278"/>
        <w:jc w:val="both"/>
      </w:pPr>
      <w:r>
        <w:rPr>
          <w:rFonts w:ascii="Times New Roman" w:eastAsia="Times New Roman" w:hAnsi="Times New Roman" w:cs="Times New Roman"/>
          <w:sz w:val="22"/>
          <w:szCs w:val="22"/>
        </w:rPr>
        <w:t>Итак, в 5.30 немецкие танки и пехота двинулись на позиции советских войск.</w:t>
      </w:r>
    </w:p>
    <w:p w:rsidR="006609C6" w:rsidRDefault="00FA7186">
      <w:pPr>
        <w:shd w:val="clear" w:color="auto" w:fill="FFFFFF"/>
        <w:spacing w:line="254" w:lineRule="exact"/>
        <w:ind w:right="10" w:firstLine="278"/>
        <w:jc w:val="both"/>
      </w:pPr>
      <w:r>
        <w:rPr>
          <w:rFonts w:ascii="Times New Roman" w:eastAsia="Times New Roman" w:hAnsi="Times New Roman" w:cs="Times New Roman"/>
          <w:sz w:val="22"/>
          <w:szCs w:val="22"/>
        </w:rPr>
        <w:t>Впереди, в качестве щита, ползли тяжелые танки «тигр» и штурмовые орудия «фердинанд», за ними — средние и легкие танки, а затем на бронетранспортера-х и цепями наступала пе</w:t>
      </w:r>
      <w:r>
        <w:rPr>
          <w:rFonts w:ascii="Times New Roman" w:eastAsia="Times New Roman" w:hAnsi="Times New Roman" w:cs="Times New Roman"/>
          <w:sz w:val="22"/>
          <w:szCs w:val="22"/>
        </w:rPr>
        <w:softHyphen/>
        <w:t>хота.. .</w:t>
      </w:r>
    </w:p>
    <w:p w:rsidR="006609C6" w:rsidRDefault="00FA7186">
      <w:pPr>
        <w:shd w:val="clear" w:color="auto" w:fill="FFFFFF"/>
        <w:spacing w:line="254" w:lineRule="exact"/>
        <w:ind w:right="5" w:firstLine="283"/>
        <w:jc w:val="both"/>
      </w:pPr>
      <w:r>
        <w:rPr>
          <w:rFonts w:ascii="Times New Roman" w:eastAsia="Times New Roman" w:hAnsi="Times New Roman" w:cs="Times New Roman"/>
          <w:sz w:val="22"/>
          <w:szCs w:val="22"/>
        </w:rPr>
        <w:t>Мы говорили, что из тяжелой бронетехники, возглавлявшей наступление, немецкое командование создало спецгруппы. Одна из таких спецгрупп Каль состояла: из 653-го тяжелого баталь</w:t>
      </w:r>
      <w:r>
        <w:rPr>
          <w:rFonts w:ascii="Times New Roman" w:eastAsia="Times New Roman" w:hAnsi="Times New Roman" w:cs="Times New Roman"/>
          <w:sz w:val="22"/>
          <w:szCs w:val="22"/>
        </w:rPr>
        <w:softHyphen/>
        <w:t>она танков «тигр», 654-го тяжелого противотанкового диви</w:t>
      </w:r>
      <w:r>
        <w:rPr>
          <w:rFonts w:ascii="Times New Roman" w:eastAsia="Times New Roman" w:hAnsi="Times New Roman" w:cs="Times New Roman"/>
          <w:sz w:val="22"/>
          <w:szCs w:val="22"/>
        </w:rPr>
        <w:softHyphen/>
        <w:t>зиона штурмовых орудий «фердинанд», 656-го дивизиона 105-мм штурмовых орудий и 216-го дивизиона 150-мм штур</w:t>
      </w:r>
      <w:r>
        <w:rPr>
          <w:rFonts w:ascii="Times New Roman" w:eastAsia="Times New Roman" w:hAnsi="Times New Roman" w:cs="Times New Roman"/>
          <w:sz w:val="22"/>
          <w:szCs w:val="22"/>
        </w:rPr>
        <w:softHyphen/>
        <w:t>мовых орудий.</w:t>
      </w:r>
    </w:p>
    <w:p w:rsidR="006609C6" w:rsidRDefault="00FA7186">
      <w:pPr>
        <w:shd w:val="clear" w:color="auto" w:fill="FFFFFF"/>
        <w:spacing w:line="254" w:lineRule="exact"/>
        <w:ind w:left="5" w:right="19" w:firstLine="283"/>
        <w:jc w:val="both"/>
      </w:pPr>
      <w:r>
        <w:rPr>
          <w:rFonts w:ascii="Times New Roman" w:eastAsia="Times New Roman" w:hAnsi="Times New Roman" w:cs="Times New Roman"/>
          <w:sz w:val="22"/>
          <w:szCs w:val="22"/>
        </w:rPr>
        <w:t>Первая атака противника была сорвана. Неизвестно когда, во время, первой или второй атаки, в прорыв у хутора Вес. Бере</w:t>
      </w:r>
      <w:r>
        <w:rPr>
          <w:rFonts w:ascii="Times New Roman" w:eastAsia="Times New Roman" w:hAnsi="Times New Roman" w:cs="Times New Roman"/>
          <w:sz w:val="22"/>
          <w:szCs w:val="22"/>
        </w:rPr>
        <w:softHyphen/>
        <w:t>жок на стыке 15-й и 81-й СД прошли первые немецкие танки.</w:t>
      </w:r>
    </w:p>
    <w:p w:rsidR="006609C6" w:rsidRDefault="00FA7186">
      <w:pPr>
        <w:shd w:val="clear" w:color="auto" w:fill="FFFFFF"/>
        <w:spacing w:line="254" w:lineRule="exact"/>
        <w:ind w:left="5" w:right="19" w:firstLine="283"/>
        <w:jc w:val="both"/>
      </w:pPr>
      <w:r>
        <w:rPr>
          <w:rFonts w:ascii="Times New Roman" w:eastAsia="Times New Roman" w:hAnsi="Times New Roman" w:cs="Times New Roman"/>
          <w:sz w:val="22"/>
          <w:szCs w:val="22"/>
        </w:rPr>
        <w:t>В 7.30 противник повторил артиллерийскую подготовку, за</w:t>
      </w:r>
      <w:r>
        <w:rPr>
          <w:rFonts w:ascii="Times New Roman" w:eastAsia="Times New Roman" w:hAnsi="Times New Roman" w:cs="Times New Roman"/>
          <w:sz w:val="22"/>
          <w:szCs w:val="22"/>
        </w:rPr>
        <w:softHyphen/>
        <w:t>кончив ее массированным налетом авиации. В 8.00 танки и пе</w:t>
      </w:r>
      <w:r>
        <w:rPr>
          <w:rFonts w:ascii="Times New Roman" w:eastAsia="Times New Roman" w:hAnsi="Times New Roman" w:cs="Times New Roman"/>
          <w:sz w:val="22"/>
          <w:szCs w:val="22"/>
        </w:rPr>
        <w:softHyphen/>
        <w:t>хота противника снова бросились в атаку.</w:t>
      </w:r>
    </w:p>
    <w:p w:rsidR="006609C6" w:rsidRDefault="00FA7186">
      <w:pPr>
        <w:shd w:val="clear" w:color="auto" w:fill="FFFFFF"/>
        <w:spacing w:line="254" w:lineRule="exact"/>
        <w:ind w:left="10" w:right="14" w:firstLine="283"/>
        <w:jc w:val="both"/>
      </w:pPr>
      <w:r>
        <w:rPr>
          <w:rFonts w:ascii="Times New Roman" w:eastAsia="Times New Roman" w:hAnsi="Times New Roman" w:cs="Times New Roman"/>
          <w:sz w:val="22"/>
          <w:szCs w:val="22"/>
        </w:rPr>
        <w:t>Повторяясь, скажем, что примерно в это же время (8,15) гитлеровцы начали наступление и на рубеже 70-й армии.</w:t>
      </w:r>
    </w:p>
    <w:p w:rsidR="006609C6" w:rsidRDefault="00FA7186">
      <w:pPr>
        <w:shd w:val="clear" w:color="auto" w:fill="FFFFFF"/>
        <w:spacing w:line="254" w:lineRule="exact"/>
        <w:ind w:left="10" w:right="19" w:firstLine="283"/>
        <w:jc w:val="both"/>
      </w:pPr>
      <w:r>
        <w:rPr>
          <w:rFonts w:ascii="Times New Roman" w:eastAsia="Times New Roman" w:hAnsi="Times New Roman" w:cs="Times New Roman"/>
          <w:sz w:val="22"/>
          <w:szCs w:val="22"/>
        </w:rPr>
        <w:t>В девятом часу немецкие войска захватили передовую со</w:t>
      </w:r>
      <w:r>
        <w:rPr>
          <w:rFonts w:ascii="Times New Roman" w:eastAsia="Times New Roman" w:hAnsi="Times New Roman" w:cs="Times New Roman"/>
          <w:sz w:val="22"/>
          <w:szCs w:val="22"/>
        </w:rPr>
        <w:softHyphen/>
        <w:t>ветскую траншею.</w:t>
      </w:r>
    </w:p>
    <w:p w:rsidR="006609C6" w:rsidRDefault="00FA7186">
      <w:pPr>
        <w:shd w:val="clear" w:color="auto" w:fill="FFFFFF"/>
        <w:spacing w:line="254" w:lineRule="exact"/>
        <w:ind w:left="10" w:firstLine="283"/>
        <w:jc w:val="both"/>
      </w:pPr>
      <w:r>
        <w:rPr>
          <w:rFonts w:ascii="Times New Roman" w:eastAsia="Times New Roman" w:hAnsi="Times New Roman" w:cs="Times New Roman"/>
          <w:sz w:val="22"/>
          <w:szCs w:val="22"/>
        </w:rPr>
        <w:t>Перейдем к рассмотрению хода боевых действий. Анализ показывает, что первый и основной прорыв 5 июля был произ</w:t>
      </w:r>
      <w:r>
        <w:rPr>
          <w:rFonts w:ascii="Times New Roman" w:eastAsia="Times New Roman" w:hAnsi="Times New Roman" w:cs="Times New Roman"/>
          <w:sz w:val="22"/>
          <w:szCs w:val="22"/>
        </w:rPr>
        <w:softHyphen/>
        <w:t>веден немецко-фашистскими войсками у хутора Вес. Бережок на стыке 15-й и 81-й стрелковых дивизий, в который по «вее</w:t>
      </w:r>
      <w:r>
        <w:rPr>
          <w:rFonts w:ascii="Times New Roman" w:eastAsia="Times New Roman" w:hAnsi="Times New Roman" w:cs="Times New Roman"/>
          <w:sz w:val="22"/>
          <w:szCs w:val="22"/>
        </w:rPr>
        <w:softHyphen/>
        <w:t>ру» устремились немецкие, танковые колонны с пехотой.</w:t>
      </w:r>
    </w:p>
    <w:p w:rsidR="006609C6" w:rsidRDefault="00FA7186">
      <w:pPr>
        <w:shd w:val="clear" w:color="auto" w:fill="FFFFFF"/>
        <w:spacing w:line="254" w:lineRule="exact"/>
        <w:ind w:left="10" w:right="24" w:firstLine="278"/>
        <w:jc w:val="both"/>
      </w:pPr>
      <w:r>
        <w:rPr>
          <w:rFonts w:ascii="Times New Roman" w:eastAsia="Times New Roman" w:hAnsi="Times New Roman" w:cs="Times New Roman"/>
          <w:sz w:val="22"/>
          <w:szCs w:val="22"/>
        </w:rPr>
        <w:t>К концу дня 5 июля определилось шесть направлений на</w:t>
      </w:r>
      <w:r>
        <w:rPr>
          <w:rFonts w:ascii="Times New Roman" w:eastAsia="Times New Roman" w:hAnsi="Times New Roman" w:cs="Times New Roman"/>
          <w:sz w:val="22"/>
          <w:szCs w:val="22"/>
        </w:rPr>
        <w:softHyphen/>
        <w:t>ступления гитлеровцев от хутора Вес. Бережок. Мы будем рас</w:t>
      </w:r>
      <w:r>
        <w:rPr>
          <w:rFonts w:ascii="Times New Roman" w:eastAsia="Times New Roman" w:hAnsi="Times New Roman" w:cs="Times New Roman"/>
          <w:sz w:val="22"/>
          <w:szCs w:val="22"/>
        </w:rPr>
        <w:softHyphen/>
        <w:t>сматривать их слева направо (против хода часовой стрелки).</w:t>
      </w:r>
    </w:p>
    <w:p w:rsidR="006609C6" w:rsidRDefault="00FA7186">
      <w:pPr>
        <w:shd w:val="clear" w:color="auto" w:fill="FFFFFF"/>
        <w:spacing w:line="254" w:lineRule="exact"/>
        <w:ind w:left="10" w:right="10" w:firstLine="293"/>
        <w:jc w:val="both"/>
      </w:pPr>
      <w:r>
        <w:rPr>
          <w:rFonts w:ascii="Times New Roman" w:hAnsi="Times New Roman" w:cs="Times New Roman"/>
          <w:sz w:val="22"/>
          <w:szCs w:val="22"/>
        </w:rPr>
        <w:t>1-</w:t>
      </w:r>
      <w:r>
        <w:rPr>
          <w:rFonts w:ascii="Times New Roman" w:eastAsia="Times New Roman" w:hAnsi="Times New Roman" w:cs="Times New Roman"/>
          <w:sz w:val="22"/>
          <w:szCs w:val="22"/>
        </w:rPr>
        <w:t>я «веерная» колонна двинулась на запад, окружая 676-й и 47-й стрелковые полки 15-й СД, расположенные в первом эшелоне (соответственно) на правом и левом флангах дивизии.</w:t>
      </w:r>
    </w:p>
    <w:p w:rsidR="006609C6" w:rsidRDefault="00FA7186">
      <w:pPr>
        <w:shd w:val="clear" w:color="auto" w:fill="FFFFFF"/>
        <w:spacing w:line="254" w:lineRule="exact"/>
        <w:ind w:right="14" w:firstLine="298"/>
        <w:jc w:val="both"/>
      </w:pPr>
      <w:r>
        <w:rPr>
          <w:rFonts w:ascii="Times New Roman" w:hAnsi="Times New Roman" w:cs="Times New Roman"/>
          <w:sz w:val="22"/>
          <w:szCs w:val="22"/>
        </w:rPr>
        <w:t>16-</w:t>
      </w:r>
      <w:r>
        <w:rPr>
          <w:rFonts w:ascii="Times New Roman" w:eastAsia="Times New Roman" w:hAnsi="Times New Roman" w:cs="Times New Roman"/>
          <w:sz w:val="22"/>
          <w:szCs w:val="22"/>
        </w:rPr>
        <w:t>я ВА в течение 4-х часов почти не вводилась в действие. В результате войска ЦФ несколько часов не получали необхо</w:t>
      </w:r>
      <w:r>
        <w:rPr>
          <w:rFonts w:ascii="Times New Roman" w:eastAsia="Times New Roman" w:hAnsi="Times New Roman" w:cs="Times New Roman"/>
          <w:sz w:val="22"/>
          <w:szCs w:val="22"/>
        </w:rPr>
        <w:softHyphen/>
        <w:t>димой поддержки от штурмовиков и бомбардировщиков. И</w:t>
      </w:r>
    </w:p>
    <w:p w:rsidR="006609C6" w:rsidRDefault="006609C6">
      <w:pPr>
        <w:shd w:val="clear" w:color="auto" w:fill="FFFFFF"/>
        <w:spacing w:line="254" w:lineRule="exact"/>
        <w:ind w:right="14" w:firstLine="298"/>
        <w:jc w:val="both"/>
        <w:sectPr w:rsidR="006609C6">
          <w:pgSz w:w="16834" w:h="11909" w:orient="landscape"/>
          <w:pgMar w:top="682" w:right="1669" w:bottom="360" w:left="1313" w:header="720" w:footer="720" w:gutter="0"/>
          <w:cols w:num="2" w:space="720" w:equalWidth="0">
            <w:col w:w="6393" w:space="1056"/>
            <w:col w:w="6403"/>
          </w:cols>
          <w:noEndnote/>
        </w:sectPr>
      </w:pPr>
    </w:p>
    <w:p w:rsidR="006609C6" w:rsidRDefault="006609C6">
      <w:pPr>
        <w:spacing w:before="206" w:line="1" w:lineRule="exact"/>
        <w:rPr>
          <w:sz w:val="2"/>
          <w:szCs w:val="2"/>
        </w:rPr>
      </w:pPr>
    </w:p>
    <w:p w:rsidR="006609C6" w:rsidRDefault="006609C6">
      <w:pPr>
        <w:shd w:val="clear" w:color="auto" w:fill="FFFFFF"/>
        <w:spacing w:line="254" w:lineRule="exact"/>
        <w:ind w:right="14" w:firstLine="298"/>
        <w:jc w:val="both"/>
        <w:sectPr w:rsidR="006609C6">
          <w:type w:val="continuous"/>
          <w:pgSz w:w="16834" w:h="11909" w:orient="landscape"/>
          <w:pgMar w:top="682" w:right="1294" w:bottom="360" w:left="1293" w:header="720" w:footer="720" w:gutter="0"/>
          <w:cols w:space="60"/>
          <w:noEndnote/>
        </w:sectPr>
      </w:pPr>
    </w:p>
    <w:p w:rsidR="006609C6" w:rsidRDefault="00FA7186">
      <w:pPr>
        <w:shd w:val="clear" w:color="auto" w:fill="FFFFFF"/>
      </w:pPr>
      <w:r>
        <w:rPr>
          <w:sz w:val="22"/>
          <w:szCs w:val="22"/>
        </w:rPr>
        <w:t>470</w:t>
      </w:r>
    </w:p>
    <w:p w:rsidR="006609C6" w:rsidRDefault="00FA7186">
      <w:pPr>
        <w:shd w:val="clear" w:color="auto" w:fill="FFFFFF"/>
        <w:spacing w:before="34"/>
      </w:pPr>
      <w:r>
        <w:br w:type="column"/>
      </w:r>
      <w:r>
        <w:rPr>
          <w:rFonts w:ascii="Times New Roman" w:hAnsi="Times New Roman" w:cs="Times New Roman"/>
          <w:sz w:val="22"/>
          <w:szCs w:val="22"/>
        </w:rPr>
        <w:t>471</w:t>
      </w:r>
    </w:p>
    <w:p w:rsidR="006609C6" w:rsidRDefault="006609C6">
      <w:pPr>
        <w:shd w:val="clear" w:color="auto" w:fill="FFFFFF"/>
        <w:spacing w:before="34"/>
        <w:sectPr w:rsidR="006609C6">
          <w:type w:val="continuous"/>
          <w:pgSz w:w="16834" w:h="11909" w:orient="landscape"/>
          <w:pgMar w:top="682" w:right="1294" w:bottom="360" w:left="1293" w:header="720" w:footer="720" w:gutter="0"/>
          <w:cols w:num="2" w:space="720" w:equalWidth="0">
            <w:col w:w="720" w:space="12806"/>
            <w:col w:w="720"/>
          </w:cols>
          <w:noEndnote/>
        </w:sectPr>
      </w:pPr>
    </w:p>
    <w:p w:rsidR="006609C6" w:rsidRDefault="00FA7186">
      <w:pPr>
        <w:shd w:val="clear" w:color="auto" w:fill="FFFFFF"/>
        <w:tabs>
          <w:tab w:val="left" w:pos="3259"/>
          <w:tab w:val="left" w:pos="4910"/>
        </w:tabs>
        <w:spacing w:line="259" w:lineRule="exact"/>
        <w:ind w:left="14" w:right="62"/>
        <w:jc w:val="both"/>
      </w:pPr>
      <w:r>
        <w:rPr>
          <w:rFonts w:ascii="Times New Roman" w:eastAsia="Times New Roman" w:hAnsi="Times New Roman" w:cs="Times New Roman"/>
          <w:sz w:val="22"/>
          <w:szCs w:val="22"/>
        </w:rPr>
        <w:t>только истребительные соединения (6-го ИАК и 1-й гв. И АД)</w:t>
      </w:r>
      <w:r>
        <w:rPr>
          <w:rFonts w:ascii="Times New Roman" w:eastAsia="Times New Roman" w:hAnsi="Times New Roman" w:cs="Times New Roman"/>
          <w:sz w:val="22"/>
          <w:szCs w:val="22"/>
        </w:rPr>
        <w:br/>
        <w:t>развернули боевые действия с авиацией врага. При наличии</w:t>
      </w:r>
      <w:r>
        <w:rPr>
          <w:rFonts w:ascii="Times New Roman" w:eastAsia="Times New Roman" w:hAnsi="Times New Roman" w:cs="Times New Roman"/>
          <w:sz w:val="22"/>
          <w:szCs w:val="22"/>
        </w:rPr>
        <w:br/>
        <w:t>свыше 1000 исправных самолетов 16-я ВА произвела 520 са</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молето-вылетов.</w:t>
      </w:r>
      <w:r>
        <w:rPr>
          <w:rFonts w:eastAsia="Times New Roman" w:hAnsi="Times New Roman"/>
          <w:sz w:val="22"/>
          <w:szCs w:val="22"/>
        </w:rPr>
        <w:tab/>
      </w:r>
      <w:r>
        <w:rPr>
          <w:rFonts w:ascii="Times New Roman" w:eastAsia="Times New Roman" w:hAnsi="Times New Roman" w:cs="Times New Roman"/>
          <w:spacing w:val="-17"/>
          <w:sz w:val="22"/>
          <w:szCs w:val="22"/>
        </w:rPr>
        <w:t>*    -</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59" w:lineRule="exact"/>
        <w:ind w:left="19" w:right="43" w:firstLine="283"/>
        <w:jc w:val="both"/>
      </w:pPr>
      <w:r>
        <w:rPr>
          <w:rFonts w:ascii="Times New Roman" w:eastAsia="Times New Roman" w:hAnsi="Times New Roman" w:cs="Times New Roman"/>
          <w:sz w:val="22"/>
          <w:szCs w:val="22"/>
        </w:rPr>
        <w:t>В 9.30 самолеты 6-го ИАК и 1-й гв. ИАД, штурмовики и бомбардировщики группами по 6—8 самолетов нанесли удары по танкам, артиллерии и живой силе противника.</w:t>
      </w:r>
    </w:p>
    <w:p w:rsidR="006609C6" w:rsidRDefault="00FA7186">
      <w:pPr>
        <w:shd w:val="clear" w:color="auto" w:fill="FFFFFF"/>
        <w:tabs>
          <w:tab w:val="left" w:pos="2414"/>
        </w:tabs>
        <w:spacing w:line="259" w:lineRule="exact"/>
        <w:ind w:left="19" w:right="38" w:firstLine="288"/>
        <w:jc w:val="both"/>
      </w:pPr>
      <w:r>
        <w:rPr>
          <w:rFonts w:ascii="Times New Roman" w:eastAsia="Times New Roman" w:hAnsi="Times New Roman" w:cs="Times New Roman"/>
          <w:sz w:val="22"/>
          <w:szCs w:val="22"/>
        </w:rPr>
        <w:t>Особенно сильные удары по врагу были нанесены в районе</w:t>
      </w:r>
      <w:r>
        <w:rPr>
          <w:rFonts w:ascii="Times New Roman" w:eastAsia="Times New Roman" w:hAnsi="Times New Roman" w:cs="Times New Roman"/>
          <w:sz w:val="22"/>
          <w:szCs w:val="22"/>
        </w:rPr>
        <w:br/>
        <w:t>Ясная Поляна, Озерки, Архангельское. Здесь впервые летчики</w:t>
      </w:r>
      <w:r>
        <w:rPr>
          <w:rFonts w:ascii="Times New Roman" w:eastAsia="Times New Roman" w:hAnsi="Times New Roman" w:cs="Times New Roman"/>
          <w:sz w:val="22"/>
          <w:szCs w:val="22"/>
        </w:rPr>
        <w:br/>
        <w:t>применили противотанковые авиационные бомбы кумулятив</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ного действия-</w:t>
      </w:r>
      <w:r>
        <w:rPr>
          <w:rFonts w:eastAsia="Times New Roman" w:hAnsi="Times New Roman"/>
          <w:sz w:val="22"/>
          <w:szCs w:val="22"/>
        </w:rPr>
        <w:tab/>
      </w:r>
    </w:p>
    <w:p w:rsidR="006609C6" w:rsidRDefault="00FA7186">
      <w:pPr>
        <w:shd w:val="clear" w:color="auto" w:fill="FFFFFF"/>
        <w:ind w:left="307"/>
      </w:pPr>
      <w:r>
        <w:rPr>
          <w:rFonts w:ascii="Times New Roman" w:eastAsia="Times New Roman" w:hAnsi="Times New Roman" w:cs="Times New Roman"/>
          <w:sz w:val="22"/>
          <w:szCs w:val="22"/>
        </w:rPr>
        <w:t>Дорогой Читатель! Ясная Поляна находилась в тылу 47-го</w:t>
      </w:r>
    </w:p>
    <w:p w:rsidR="006609C6" w:rsidRDefault="00FA7186">
      <w:pPr>
        <w:shd w:val="clear" w:color="auto" w:fill="FFFFFF"/>
        <w:spacing w:before="5"/>
        <w:ind w:left="34"/>
      </w:pPr>
      <w:r>
        <w:rPr>
          <w:rFonts w:ascii="Times New Roman" w:eastAsia="Times New Roman" w:hAnsi="Times New Roman" w:cs="Times New Roman"/>
          <w:sz w:val="22"/>
          <w:szCs w:val="22"/>
        </w:rPr>
        <w:t>СП 15-й СД.</w:t>
      </w:r>
    </w:p>
    <w:p w:rsidR="006609C6" w:rsidRDefault="00FA7186">
      <w:pPr>
        <w:shd w:val="clear" w:color="auto" w:fill="FFFFFF"/>
        <w:tabs>
          <w:tab w:val="left" w:pos="4910"/>
        </w:tabs>
        <w:spacing w:line="259" w:lineRule="exact"/>
        <w:ind w:left="38" w:right="34" w:firstLine="278"/>
        <w:jc w:val="both"/>
      </w:pPr>
      <w:r>
        <w:rPr>
          <w:rFonts w:ascii="Times New Roman" w:eastAsia="Times New Roman" w:hAnsi="Times New Roman" w:cs="Times New Roman"/>
          <w:sz w:val="22"/>
          <w:szCs w:val="22"/>
        </w:rPr>
        <w:t>Т. о., уже в 9.30 был окружен с тыла 676-й СП и окружался</w:t>
      </w:r>
      <w:r>
        <w:rPr>
          <w:rFonts w:ascii="Times New Roman" w:eastAsia="Times New Roman" w:hAnsi="Times New Roman" w:cs="Times New Roman"/>
          <w:sz w:val="22"/>
          <w:szCs w:val="22"/>
        </w:rPr>
        <w:br/>
        <w:t>47-й СП 15-й стрелковый дивизии.</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59" w:lineRule="exact"/>
        <w:ind w:left="43" w:right="24" w:firstLine="264"/>
        <w:jc w:val="both"/>
      </w:pPr>
      <w:r>
        <w:rPr>
          <w:rFonts w:ascii="Times New Roman" w:eastAsia="Times New Roman" w:hAnsi="Times New Roman" w:cs="Times New Roman"/>
          <w:sz w:val="22"/>
          <w:szCs w:val="22"/>
        </w:rPr>
        <w:t>Группу немецко-фашистских войск, действовавшую в тылу 1-го эшелона 15-й стрелковой дивизии, мы назвали 1-й «веер</w:t>
      </w:r>
      <w:r>
        <w:rPr>
          <w:rFonts w:ascii="Times New Roman" w:eastAsia="Times New Roman" w:hAnsi="Times New Roman" w:cs="Times New Roman"/>
          <w:sz w:val="22"/>
          <w:szCs w:val="22"/>
        </w:rPr>
        <w:softHyphen/>
        <w:t>ной» колонной.</w:t>
      </w:r>
    </w:p>
    <w:p w:rsidR="006609C6" w:rsidRDefault="00FA7186">
      <w:pPr>
        <w:shd w:val="clear" w:color="auto" w:fill="FFFFFF"/>
        <w:spacing w:line="264" w:lineRule="exact"/>
        <w:ind w:left="48" w:right="19" w:firstLine="278"/>
        <w:jc w:val="both"/>
      </w:pPr>
      <w:r>
        <w:rPr>
          <w:rFonts w:ascii="Times New Roman" w:hAnsi="Times New Roman" w:cs="Times New Roman"/>
          <w:sz w:val="22"/>
          <w:szCs w:val="22"/>
        </w:rPr>
        <w:t>2-</w:t>
      </w:r>
      <w:r>
        <w:rPr>
          <w:rFonts w:ascii="Times New Roman" w:eastAsia="Times New Roman" w:hAnsi="Times New Roman" w:cs="Times New Roman"/>
          <w:sz w:val="22"/>
          <w:szCs w:val="22"/>
        </w:rPr>
        <w:t>я «веерная» колонна наступала от хутора Вес. Бережок и направлении Подоляни.</w:t>
      </w:r>
    </w:p>
    <w:p w:rsidR="006609C6" w:rsidRDefault="00FA7186">
      <w:pPr>
        <w:shd w:val="clear" w:color="auto" w:fill="FFFFFF"/>
        <w:spacing w:line="264" w:lineRule="exact"/>
        <w:ind w:left="53" w:right="48" w:firstLine="283"/>
        <w:jc w:val="both"/>
      </w:pPr>
      <w:r>
        <w:rPr>
          <w:rFonts w:ascii="Times New Roman" w:hAnsi="Times New Roman" w:cs="Times New Roman"/>
          <w:sz w:val="22"/>
          <w:szCs w:val="22"/>
        </w:rPr>
        <w:t>3-</w:t>
      </w:r>
      <w:r>
        <w:rPr>
          <w:rFonts w:ascii="Times New Roman" w:eastAsia="Times New Roman" w:hAnsi="Times New Roman" w:cs="Times New Roman"/>
          <w:sz w:val="22"/>
          <w:szCs w:val="22"/>
        </w:rPr>
        <w:t>я «веерная» колонна гитлеровских войск двигалась в на</w:t>
      </w:r>
      <w:r>
        <w:rPr>
          <w:rFonts w:ascii="Times New Roman" w:eastAsia="Times New Roman" w:hAnsi="Times New Roman" w:cs="Times New Roman"/>
          <w:sz w:val="22"/>
          <w:szCs w:val="22"/>
        </w:rPr>
        <w:softHyphen/>
        <w:t>правлений Соборовки.</w:t>
      </w:r>
    </w:p>
    <w:p w:rsidR="006609C6" w:rsidRDefault="00FA7186">
      <w:pPr>
        <w:shd w:val="clear" w:color="auto" w:fill="FFFFFF"/>
        <w:spacing w:line="254" w:lineRule="exact"/>
        <w:ind w:left="38" w:right="19" w:firstLine="298"/>
        <w:jc w:val="both"/>
      </w:pPr>
      <w:r>
        <w:rPr>
          <w:rFonts w:ascii="Times New Roman" w:hAnsi="Times New Roman" w:cs="Times New Roman"/>
          <w:sz w:val="22"/>
          <w:szCs w:val="22"/>
        </w:rPr>
        <w:t>4-</w:t>
      </w:r>
      <w:r>
        <w:rPr>
          <w:rFonts w:ascii="Times New Roman" w:eastAsia="Times New Roman" w:hAnsi="Times New Roman" w:cs="Times New Roman"/>
          <w:sz w:val="22"/>
          <w:szCs w:val="22"/>
        </w:rPr>
        <w:t>я «веерная» колонна по прямой от места прорыва — к Дружовёцкому яру (т. е. на юг).</w:t>
      </w:r>
    </w:p>
    <w:p w:rsidR="006609C6" w:rsidRDefault="00FA7186">
      <w:pPr>
        <w:shd w:val="clear" w:color="auto" w:fill="FFFFFF"/>
        <w:spacing w:line="254" w:lineRule="exact"/>
        <w:ind w:left="58" w:firstLine="288"/>
      </w:pPr>
      <w:r>
        <w:rPr>
          <w:rFonts w:ascii="Times New Roman" w:hAnsi="Times New Roman" w:cs="Times New Roman"/>
          <w:sz w:val="22"/>
          <w:szCs w:val="22"/>
        </w:rPr>
        <w:t>5-</w:t>
      </w:r>
      <w:r>
        <w:rPr>
          <w:rFonts w:ascii="Times New Roman" w:eastAsia="Times New Roman" w:hAnsi="Times New Roman" w:cs="Times New Roman"/>
          <w:sz w:val="22"/>
          <w:szCs w:val="22"/>
        </w:rPr>
        <w:t>я «веерная» колонна через северную окраину с. 1-е По ныри (и южную окраину Широкого Болота) направляла удар на ст. Поныри.</w:t>
      </w:r>
    </w:p>
    <w:p w:rsidR="006609C6" w:rsidRDefault="00FA7186">
      <w:pPr>
        <w:shd w:val="clear" w:color="auto" w:fill="FFFFFF"/>
        <w:spacing w:line="254" w:lineRule="exact"/>
        <w:ind w:left="62" w:right="91" w:firstLine="283"/>
        <w:jc w:val="both"/>
      </w:pPr>
      <w:r>
        <w:rPr>
          <w:rFonts w:ascii="Times New Roman" w:hAnsi="Times New Roman" w:cs="Times New Roman"/>
          <w:sz w:val="22"/>
          <w:szCs w:val="22"/>
        </w:rPr>
        <w:t>6-</w:t>
      </w:r>
      <w:r>
        <w:rPr>
          <w:rFonts w:ascii="Times New Roman" w:eastAsia="Times New Roman" w:hAnsi="Times New Roman" w:cs="Times New Roman"/>
          <w:sz w:val="22"/>
          <w:szCs w:val="22"/>
        </w:rPr>
        <w:t>я «веерная» колонна окружала 467-й СП 81тй стрелко вой дивизии, также действуя от места прорыва.</w:t>
      </w:r>
    </w:p>
    <w:p w:rsidR="006609C6" w:rsidRDefault="00FA7186">
      <w:pPr>
        <w:shd w:val="clear" w:color="auto" w:fill="FFFFFF"/>
        <w:spacing w:line="254" w:lineRule="exact"/>
        <w:ind w:left="72" w:right="5" w:firstLine="274"/>
        <w:jc w:val="both"/>
      </w:pPr>
      <w:r>
        <w:rPr>
          <w:rFonts w:ascii="Times New Roman" w:eastAsia="Times New Roman" w:hAnsi="Times New Roman" w:cs="Times New Roman"/>
          <w:sz w:val="22"/>
          <w:szCs w:val="22"/>
        </w:rPr>
        <w:t>Одновременно гитлеровцы веди фронтальное наступление («в лоб») на'45-км участке Северного фаса.</w:t>
      </w:r>
    </w:p>
    <w:p w:rsidR="006609C6" w:rsidRDefault="00FA7186">
      <w:pPr>
        <w:shd w:val="clear" w:color="auto" w:fill="FFFFFF"/>
        <w:spacing w:line="254" w:lineRule="exact"/>
        <w:ind w:left="62" w:firstLine="293"/>
        <w:jc w:val="both"/>
      </w:pPr>
      <w:r>
        <w:rPr>
          <w:rFonts w:ascii="Times New Roman" w:eastAsia="Times New Roman" w:hAnsi="Times New Roman" w:cs="Times New Roman"/>
          <w:sz w:val="22"/>
          <w:szCs w:val="22"/>
        </w:rPr>
        <w:t>Основной фронтальный удар немецкие войска наносили на стыке 70-й и 13-й армий. В 10 часов после шквального налета артиллерии и массированного удара авиации противник выбил с занимаемых позиций 2-й батальон 47-го Стрелкового полка, занимавший левый фланг первого эшелона этого полка. 3-й сб капитана Жукова, бывший на правом фланге 1-го эшелона 47-</w:t>
      </w:r>
      <w:r>
        <w:rPr>
          <w:rFonts w:ascii="Times New Roman" w:eastAsia="Times New Roman" w:hAnsi="Times New Roman" w:cs="Times New Roman"/>
          <w:sz w:val="22"/>
          <w:szCs w:val="22"/>
          <w:lang w:val="en-US"/>
        </w:rPr>
        <w:t>m</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СП, оказался в окружении. Следовательно, немцы выбили и ле вый фланг 676-го СП, находившегося правее. Капитан Жуков</w:t>
      </w:r>
    </w:p>
    <w:p w:rsidR="006609C6" w:rsidRDefault="00FA7186">
      <w:pPr>
        <w:shd w:val="clear" w:color="auto" w:fill="FFFFFF"/>
        <w:spacing w:before="110" w:line="245" w:lineRule="exact"/>
        <w:ind w:left="77" w:right="14"/>
        <w:jc w:val="both"/>
      </w:pPr>
      <w:r>
        <w:br w:type="column"/>
      </w:r>
      <w:r>
        <w:rPr>
          <w:rFonts w:ascii="Times New Roman" w:eastAsia="Times New Roman" w:hAnsi="Times New Roman" w:cs="Times New Roman"/>
          <w:sz w:val="22"/>
          <w:szCs w:val="22"/>
        </w:rPr>
        <w:t>дал приказ прорываться к   Подоляни. 676-й СП занял круго</w:t>
      </w:r>
      <w:r>
        <w:rPr>
          <w:rFonts w:ascii="Times New Roman" w:eastAsia="Times New Roman" w:hAnsi="Times New Roman" w:cs="Times New Roman"/>
          <w:sz w:val="22"/>
          <w:szCs w:val="22"/>
        </w:rPr>
        <w:softHyphen/>
        <w:t>вую оборону у Александровки,</w:t>
      </w:r>
    </w:p>
    <w:p w:rsidR="006609C6" w:rsidRDefault="00FA7186">
      <w:pPr>
        <w:shd w:val="clear" w:color="auto" w:fill="FFFFFF"/>
        <w:spacing w:before="5" w:line="245" w:lineRule="exact"/>
        <w:ind w:left="77" w:firstLine="288"/>
        <w:jc w:val="both"/>
      </w:pPr>
      <w:r>
        <w:rPr>
          <w:rFonts w:ascii="Times New Roman" w:eastAsia="Times New Roman" w:hAnsi="Times New Roman" w:cs="Times New Roman"/>
          <w:sz w:val="22"/>
          <w:szCs w:val="22"/>
        </w:rPr>
        <w:t>На рубеже 15-й стрелковой дивизии от Вес. Бережка до В. Тагино образовалась «дыра».</w:t>
      </w:r>
    </w:p>
    <w:p w:rsidR="006609C6" w:rsidRDefault="00FA7186">
      <w:pPr>
        <w:shd w:val="clear" w:color="auto" w:fill="FFFFFF"/>
        <w:spacing w:before="10" w:line="245" w:lineRule="exact"/>
        <w:ind w:left="72" w:firstLine="283"/>
        <w:jc w:val="both"/>
      </w:pPr>
      <w:r>
        <w:rPr>
          <w:rFonts w:ascii="Times New Roman" w:eastAsia="Times New Roman" w:hAnsi="Times New Roman" w:cs="Times New Roman"/>
          <w:sz w:val="22"/>
          <w:szCs w:val="22"/>
        </w:rPr>
        <w:t>Немцы потеснили и правый фланг 132-й стрелковой диви</w:t>
      </w:r>
      <w:r>
        <w:rPr>
          <w:rFonts w:ascii="Times New Roman" w:eastAsia="Times New Roman" w:hAnsi="Times New Roman" w:cs="Times New Roman"/>
          <w:sz w:val="22"/>
          <w:szCs w:val="22"/>
        </w:rPr>
        <w:softHyphen/>
        <w:t>зии 70-й армии. К 10.20 противник ввел свои войска в стык между 712-ым СП 132-й СД и 47-ым СП 15-й СД.</w:t>
      </w:r>
    </w:p>
    <w:p w:rsidR="006609C6" w:rsidRDefault="00FA7186">
      <w:pPr>
        <w:shd w:val="clear" w:color="auto" w:fill="FFFFFF"/>
        <w:spacing w:line="245" w:lineRule="exact"/>
        <w:ind w:left="72" w:firstLine="283"/>
        <w:jc w:val="both"/>
      </w:pPr>
      <w:r>
        <w:rPr>
          <w:rFonts w:ascii="Times New Roman" w:hAnsi="Times New Roman" w:cs="Times New Roman"/>
          <w:sz w:val="22"/>
          <w:szCs w:val="22"/>
        </w:rPr>
        <w:t>2-</w:t>
      </w:r>
      <w:r>
        <w:rPr>
          <w:rFonts w:ascii="Times New Roman" w:eastAsia="Times New Roman" w:hAnsi="Times New Roman" w:cs="Times New Roman"/>
          <w:sz w:val="22"/>
          <w:szCs w:val="22"/>
        </w:rPr>
        <w:t>я «веерная» колонна гитлеровцев захватила к 12 часам Подолянь и двинулась на запад к Гнильцу.</w:t>
      </w:r>
    </w:p>
    <w:p w:rsidR="006609C6" w:rsidRDefault="00FA7186">
      <w:pPr>
        <w:shd w:val="clear" w:color="auto" w:fill="FFFFFF"/>
        <w:spacing w:before="5" w:line="245" w:lineRule="exact"/>
        <w:ind w:left="67" w:right="10" w:firstLine="283"/>
        <w:jc w:val="both"/>
      </w:pPr>
      <w:r>
        <w:rPr>
          <w:rFonts w:ascii="Times New Roman" w:eastAsia="Times New Roman" w:hAnsi="Times New Roman" w:cs="Times New Roman"/>
          <w:sz w:val="22"/>
          <w:szCs w:val="22"/>
        </w:rPr>
        <w:t>Правый фланг 70-й армии оказался оголенным, противник стал наносить по 712-му СП 132-й СД удары одновременно и с севера, и с востока. К 12.00 он овладелЛСр. Зарей, окружил Кр. Уголок (который был захвачен только вечером).</w:t>
      </w:r>
    </w:p>
    <w:p w:rsidR="006609C6" w:rsidRDefault="00FA7186">
      <w:pPr>
        <w:shd w:val="clear" w:color="auto" w:fill="FFFFFF"/>
        <w:spacing w:line="245" w:lineRule="exact"/>
        <w:ind w:left="62" w:right="19" w:firstLine="283"/>
        <w:jc w:val="both"/>
      </w:pPr>
      <w:r>
        <w:rPr>
          <w:rFonts w:ascii="Times New Roman" w:hAnsi="Times New Roman" w:cs="Times New Roman"/>
          <w:sz w:val="22"/>
          <w:szCs w:val="22"/>
        </w:rPr>
        <w:t>712-</w:t>
      </w:r>
      <w:r>
        <w:rPr>
          <w:rFonts w:ascii="Times New Roman" w:eastAsia="Times New Roman" w:hAnsi="Times New Roman" w:cs="Times New Roman"/>
          <w:sz w:val="22"/>
          <w:szCs w:val="22"/>
        </w:rPr>
        <w:t>й СП перестроил свои боевые порядки восточнее Гнильца (т. е. со стороны Подоляни после ее захвата), но удержать нем</w:t>
      </w:r>
      <w:r>
        <w:rPr>
          <w:rFonts w:ascii="Times New Roman" w:eastAsia="Times New Roman" w:hAnsi="Times New Roman" w:cs="Times New Roman"/>
          <w:sz w:val="22"/>
          <w:szCs w:val="22"/>
        </w:rPr>
        <w:softHyphen/>
        <w:t>цев не смог.</w:t>
      </w:r>
    </w:p>
    <w:p w:rsidR="006609C6" w:rsidRDefault="00FA7186">
      <w:pPr>
        <w:shd w:val="clear" w:color="auto" w:fill="FFFFFF"/>
        <w:spacing w:before="19" w:line="250" w:lineRule="exact"/>
        <w:ind w:left="53" w:right="38" w:firstLine="283"/>
        <w:jc w:val="both"/>
      </w:pPr>
      <w:r>
        <w:rPr>
          <w:rFonts w:ascii="Times New Roman" w:eastAsia="Times New Roman" w:hAnsi="Times New Roman" w:cs="Times New Roman"/>
          <w:sz w:val="22"/>
          <w:szCs w:val="22"/>
        </w:rPr>
        <w:t>Войска стали отходить на Гнилец, и лишь к 12.30 подразде</w:t>
      </w:r>
      <w:r>
        <w:rPr>
          <w:rFonts w:ascii="Times New Roman" w:eastAsia="Times New Roman" w:hAnsi="Times New Roman" w:cs="Times New Roman"/>
          <w:sz w:val="22"/>
          <w:szCs w:val="22"/>
        </w:rPr>
        <w:softHyphen/>
        <w:t>лениям полка удалось задержать противника.</w:t>
      </w:r>
    </w:p>
    <w:p w:rsidR="006609C6" w:rsidRDefault="00FA7186">
      <w:pPr>
        <w:shd w:val="clear" w:color="auto" w:fill="FFFFFF"/>
        <w:spacing w:line="250" w:lineRule="exact"/>
        <w:ind w:left="48" w:right="29" w:firstLine="288"/>
        <w:jc w:val="both"/>
      </w:pPr>
      <w:r>
        <w:rPr>
          <w:rFonts w:ascii="Times New Roman" w:eastAsia="Times New Roman" w:hAnsi="Times New Roman" w:cs="Times New Roman"/>
          <w:sz w:val="22"/>
          <w:szCs w:val="22"/>
        </w:rPr>
        <w:t>Стремясь любой ценой прорваться в расположение 70-й ар</w:t>
      </w:r>
      <w:r>
        <w:rPr>
          <w:rFonts w:ascii="Times New Roman" w:eastAsia="Times New Roman" w:hAnsi="Times New Roman" w:cs="Times New Roman"/>
          <w:sz w:val="22"/>
          <w:szCs w:val="22"/>
        </w:rPr>
        <w:softHyphen/>
        <w:t>мии, враг снова атаковал с фронта, прорвал оборону 132-й СД и начал выдвигаться на Гнилец с севера.</w:t>
      </w:r>
    </w:p>
    <w:p w:rsidR="006609C6" w:rsidRDefault="00FA7186">
      <w:pPr>
        <w:shd w:val="clear" w:color="auto" w:fill="FFFFFF"/>
        <w:spacing w:line="250" w:lineRule="exact"/>
        <w:ind w:left="43" w:right="29" w:firstLine="293"/>
        <w:jc w:val="both"/>
      </w:pPr>
      <w:r>
        <w:rPr>
          <w:rFonts w:ascii="Times New Roman" w:hAnsi="Times New Roman" w:cs="Times New Roman"/>
          <w:sz w:val="22"/>
          <w:szCs w:val="22"/>
        </w:rPr>
        <w:t>712-</w:t>
      </w:r>
      <w:r>
        <w:rPr>
          <w:rFonts w:ascii="Times New Roman" w:eastAsia="Times New Roman" w:hAnsi="Times New Roman" w:cs="Times New Roman"/>
          <w:sz w:val="22"/>
          <w:szCs w:val="22"/>
        </w:rPr>
        <w:t>й СП 132-ой СД, понеся большие потери, к 13 часам отошел в район Гнильца и леса западнее Гнильца и совместно с 498-ым и 605-ым стрелковыми полками этой дивизии закре</w:t>
      </w:r>
      <w:r>
        <w:rPr>
          <w:rFonts w:ascii="Times New Roman" w:eastAsia="Times New Roman" w:hAnsi="Times New Roman" w:cs="Times New Roman"/>
          <w:sz w:val="22"/>
          <w:szCs w:val="22"/>
        </w:rPr>
        <w:softHyphen/>
        <w:t>пился на рубеже: Гнилец, вые. 244,9.</w:t>
      </w:r>
    </w:p>
    <w:p w:rsidR="006609C6" w:rsidRDefault="00FA7186">
      <w:pPr>
        <w:shd w:val="clear" w:color="auto" w:fill="FFFFFF"/>
        <w:spacing w:line="250" w:lineRule="exact"/>
        <w:ind w:left="322"/>
      </w:pPr>
      <w:r>
        <w:rPr>
          <w:rFonts w:ascii="Times New Roman" w:eastAsia="Times New Roman" w:hAnsi="Times New Roman" w:cs="Times New Roman"/>
          <w:sz w:val="22"/>
          <w:szCs w:val="22"/>
        </w:rPr>
        <w:t>Пятого июля 132-я СД Гнилец удержала.</w:t>
      </w:r>
    </w:p>
    <w:p w:rsidR="006609C6" w:rsidRDefault="00FA7186">
      <w:pPr>
        <w:shd w:val="clear" w:color="auto" w:fill="FFFFFF"/>
        <w:spacing w:before="5" w:line="216" w:lineRule="exact"/>
        <w:ind w:left="38" w:right="43" w:firstLine="283"/>
        <w:jc w:val="both"/>
      </w:pPr>
      <w:r>
        <w:rPr>
          <w:rFonts w:ascii="Times New Roman" w:eastAsia="Times New Roman" w:hAnsi="Times New Roman" w:cs="Times New Roman"/>
          <w:sz w:val="22"/>
          <w:szCs w:val="22"/>
        </w:rPr>
        <w:t>На рубеже 280-й СД противнику удалось продвинуться до 2—3 км.</w:t>
      </w:r>
    </w:p>
    <w:p w:rsidR="006609C6" w:rsidRDefault="00FA7186">
      <w:pPr>
        <w:shd w:val="clear" w:color="auto" w:fill="FFFFFF"/>
        <w:spacing w:before="43" w:line="240" w:lineRule="exact"/>
        <w:ind w:left="24" w:right="53" w:firstLine="288"/>
        <w:jc w:val="both"/>
      </w:pPr>
      <w:r>
        <w:rPr>
          <w:rFonts w:ascii="Times New Roman" w:eastAsia="Times New Roman" w:hAnsi="Times New Roman" w:cs="Times New Roman"/>
          <w:sz w:val="22"/>
          <w:szCs w:val="22"/>
        </w:rPr>
        <w:t>Третья «веерная» колонна, наступавшая в направлении Со</w:t>
      </w:r>
      <w:r>
        <w:rPr>
          <w:rFonts w:ascii="Times New Roman" w:eastAsia="Times New Roman" w:hAnsi="Times New Roman" w:cs="Times New Roman"/>
          <w:sz w:val="22"/>
          <w:szCs w:val="22"/>
        </w:rPr>
        <w:softHyphen/>
        <w:t>боровки, на рубеже обороны Бобрик—х-р Степь вступила в бой со вторым эшелоном 15-й СД,   т. е. с 321-ым СП.</w:t>
      </w:r>
    </w:p>
    <w:p w:rsidR="006609C6" w:rsidRDefault="00FA7186">
      <w:pPr>
        <w:shd w:val="clear" w:color="auto" w:fill="FFFFFF"/>
        <w:spacing w:before="14" w:line="240" w:lineRule="exact"/>
        <w:ind w:left="312"/>
      </w:pPr>
      <w:r>
        <w:rPr>
          <w:rFonts w:ascii="Times New Roman" w:eastAsia="Times New Roman" w:hAnsi="Times New Roman" w:cs="Times New Roman"/>
          <w:sz w:val="22"/>
          <w:szCs w:val="22"/>
        </w:rPr>
        <w:t>Гитлеровцам узким клином удалось пробиться к Бобрику.</w:t>
      </w:r>
    </w:p>
    <w:p w:rsidR="006609C6" w:rsidRDefault="00FA7186">
      <w:pPr>
        <w:shd w:val="clear" w:color="auto" w:fill="FFFFFF"/>
        <w:spacing w:line="240" w:lineRule="exact"/>
        <w:ind w:left="10" w:right="67" w:firstLine="278"/>
        <w:jc w:val="both"/>
      </w:pPr>
      <w:r>
        <w:rPr>
          <w:rFonts w:ascii="Times New Roman" w:eastAsia="Times New Roman" w:hAnsi="Times New Roman" w:cs="Times New Roman"/>
          <w:sz w:val="22"/>
          <w:szCs w:val="22"/>
        </w:rPr>
        <w:t>Для защиты оголенного правого фланга 70-й армии коман</w:t>
      </w:r>
      <w:r>
        <w:rPr>
          <w:rFonts w:ascii="Times New Roman" w:eastAsia="Times New Roman" w:hAnsi="Times New Roman" w:cs="Times New Roman"/>
          <w:sz w:val="22"/>
          <w:szCs w:val="22"/>
        </w:rPr>
        <w:softHyphen/>
        <w:t>дованием была создана спецгруппа полковника Дроздова в со</w:t>
      </w:r>
      <w:r>
        <w:rPr>
          <w:rFonts w:ascii="Times New Roman" w:eastAsia="Times New Roman" w:hAnsi="Times New Roman" w:cs="Times New Roman"/>
          <w:sz w:val="22"/>
          <w:szCs w:val="22"/>
        </w:rPr>
        <w:softHyphen/>
        <w:t>ставе: 282-го СП 175-й СД, 259-го ТП, 378-го ИПТАП, 200-го ЛАП.</w:t>
      </w:r>
    </w:p>
    <w:p w:rsidR="006609C6" w:rsidRDefault="00FA7186">
      <w:pPr>
        <w:shd w:val="clear" w:color="auto" w:fill="FFFFFF"/>
        <w:spacing w:before="38" w:line="240" w:lineRule="exact"/>
        <w:ind w:left="10" w:right="72" w:firstLine="283"/>
        <w:jc w:val="both"/>
      </w:pPr>
      <w:r>
        <w:rPr>
          <w:rFonts w:ascii="Times New Roman" w:eastAsia="Times New Roman" w:hAnsi="Times New Roman" w:cs="Times New Roman"/>
          <w:sz w:val="22"/>
          <w:szCs w:val="22"/>
        </w:rPr>
        <w:t>Сюда же были выдвинуты войска 13-й армии: 237-й ТП, 24-я пушечная артбригада, 1441-й САП и т. д.</w:t>
      </w:r>
    </w:p>
    <w:p w:rsidR="006609C6" w:rsidRDefault="00FA7186">
      <w:pPr>
        <w:shd w:val="clear" w:color="auto" w:fill="FFFFFF"/>
        <w:spacing w:before="19" w:line="226" w:lineRule="exact"/>
        <w:ind w:right="96" w:firstLine="288"/>
        <w:jc w:val="both"/>
      </w:pPr>
      <w:r>
        <w:rPr>
          <w:rFonts w:ascii="Times New Roman" w:eastAsia="Times New Roman" w:hAnsi="Times New Roman" w:cs="Times New Roman"/>
          <w:sz w:val="22"/>
          <w:szCs w:val="22"/>
        </w:rPr>
        <w:t>Подразделения 321-го СП тоже были вынуждены отойти. Бобрик был окружен.</w:t>
      </w:r>
    </w:p>
    <w:p w:rsidR="006609C6" w:rsidRDefault="006609C6">
      <w:pPr>
        <w:shd w:val="clear" w:color="auto" w:fill="FFFFFF"/>
        <w:spacing w:before="19" w:line="226" w:lineRule="exact"/>
        <w:ind w:right="96" w:firstLine="288"/>
        <w:jc w:val="both"/>
        <w:sectPr w:rsidR="006609C6">
          <w:pgSz w:w="16834" w:h="11909" w:orient="landscape"/>
          <w:pgMar w:top="581" w:right="1632" w:bottom="360" w:left="1320" w:header="720" w:footer="720" w:gutter="0"/>
          <w:cols w:num="2" w:space="720" w:equalWidth="0">
            <w:col w:w="6432" w:space="984"/>
            <w:col w:w="6465"/>
          </w:cols>
          <w:noEndnote/>
        </w:sectPr>
      </w:pPr>
    </w:p>
    <w:p w:rsidR="006609C6" w:rsidRDefault="006609C6">
      <w:pPr>
        <w:spacing w:before="163" w:line="1" w:lineRule="exact"/>
        <w:rPr>
          <w:sz w:val="2"/>
          <w:szCs w:val="2"/>
        </w:rPr>
      </w:pPr>
    </w:p>
    <w:p w:rsidR="006609C6" w:rsidRDefault="006609C6">
      <w:pPr>
        <w:shd w:val="clear" w:color="auto" w:fill="FFFFFF"/>
        <w:spacing w:before="19" w:line="226" w:lineRule="exact"/>
        <w:ind w:right="96" w:firstLine="288"/>
        <w:jc w:val="both"/>
        <w:sectPr w:rsidR="006609C6">
          <w:type w:val="continuous"/>
          <w:pgSz w:w="16834" w:h="11909" w:orient="landscape"/>
          <w:pgMar w:top="581" w:right="1320" w:bottom="360" w:left="1372" w:header="720" w:footer="720" w:gutter="0"/>
          <w:cols w:space="60"/>
          <w:noEndnote/>
        </w:sectPr>
      </w:pPr>
    </w:p>
    <w:p w:rsidR="006609C6" w:rsidRDefault="00FA7186">
      <w:pPr>
        <w:shd w:val="clear" w:color="auto" w:fill="FFFFFF"/>
      </w:pPr>
      <w:r>
        <w:t>472</w:t>
      </w:r>
    </w:p>
    <w:p w:rsidR="006609C6" w:rsidRDefault="00FA7186">
      <w:pPr>
        <w:shd w:val="clear" w:color="auto" w:fill="FFFFFF"/>
        <w:spacing w:before="115"/>
      </w:pPr>
      <w:r>
        <w:br w:type="column"/>
        <w:t>473</w:t>
      </w:r>
    </w:p>
    <w:p w:rsidR="006609C6" w:rsidRDefault="006609C6">
      <w:pPr>
        <w:shd w:val="clear" w:color="auto" w:fill="FFFFFF"/>
        <w:spacing w:before="115"/>
        <w:sectPr w:rsidR="006609C6">
          <w:type w:val="continuous"/>
          <w:pgSz w:w="16834" w:h="11909" w:orient="landscape"/>
          <w:pgMar w:top="581" w:right="1320" w:bottom="360" w:left="1372" w:header="720" w:footer="720" w:gutter="0"/>
          <w:cols w:num="2" w:space="720" w:equalWidth="0">
            <w:col w:w="720" w:space="12701"/>
            <w:col w:w="720"/>
          </w:cols>
          <w:noEndnote/>
        </w:sectPr>
      </w:pPr>
    </w:p>
    <w:p w:rsidR="006609C6" w:rsidRDefault="006609C6">
      <w:pPr>
        <w:shd w:val="clear" w:color="auto" w:fill="FFFFFF"/>
      </w:pPr>
    </w:p>
    <w:p w:rsidR="006609C6" w:rsidRDefault="00FA7186">
      <w:pPr>
        <w:shd w:val="clear" w:color="auto" w:fill="FFFFFF"/>
        <w:spacing w:before="211" w:line="254" w:lineRule="exact"/>
        <w:ind w:right="154"/>
        <w:jc w:val="right"/>
      </w:pPr>
      <w:r>
        <w:rPr>
          <w:rFonts w:ascii="Times New Roman" w:hAnsi="Times New Roman" w:cs="Times New Roman"/>
          <w:sz w:val="22"/>
          <w:szCs w:val="22"/>
        </w:rPr>
        <w:t xml:space="preserve">5 </w:t>
      </w:r>
      <w:r>
        <w:rPr>
          <w:rFonts w:ascii="Times New Roman" w:eastAsia="Times New Roman" w:hAnsi="Times New Roman" w:cs="Times New Roman"/>
          <w:sz w:val="22"/>
          <w:szCs w:val="22"/>
        </w:rPr>
        <w:t>июля Соборовка осталась в руках советских войск. Она</w:t>
      </w:r>
    </w:p>
    <w:p w:rsidR="006609C6" w:rsidRDefault="00FA7186">
      <w:pPr>
        <w:shd w:val="clear" w:color="auto" w:fill="FFFFFF"/>
        <w:spacing w:line="254" w:lineRule="exact"/>
        <w:ind w:right="144"/>
        <w:jc w:val="right"/>
      </w:pPr>
      <w:r>
        <w:rPr>
          <w:rFonts w:ascii="Times New Roman" w:eastAsia="Times New Roman" w:hAnsi="Times New Roman" w:cs="Times New Roman"/>
          <w:sz w:val="22"/>
          <w:szCs w:val="22"/>
        </w:rPr>
        <w:t>была защищена с севера мощными минными полями. В селе</w:t>
      </w:r>
    </w:p>
    <w:p w:rsidR="006609C6" w:rsidRDefault="00FA7186">
      <w:pPr>
        <w:shd w:val="clear" w:color="auto" w:fill="FFFFFF"/>
        <w:spacing w:line="254" w:lineRule="exact"/>
        <w:ind w:right="154"/>
        <w:jc w:val="right"/>
      </w:pPr>
      <w:r>
        <w:rPr>
          <w:rFonts w:ascii="Times New Roman" w:eastAsia="Times New Roman" w:hAnsi="Times New Roman" w:cs="Times New Roman"/>
          <w:sz w:val="22"/>
          <w:szCs w:val="22"/>
        </w:rPr>
        <w:t>был штаб 15-й СД, и командующему Дивизией удалось органи-</w:t>
      </w:r>
    </w:p>
    <w:p w:rsidR="006609C6" w:rsidRDefault="00FA7186">
      <w:pPr>
        <w:shd w:val="clear" w:color="auto" w:fill="FFFFFF"/>
        <w:tabs>
          <w:tab w:val="left" w:pos="1013"/>
        </w:tabs>
        <w:spacing w:line="254" w:lineRule="exact"/>
        <w:ind w:right="182"/>
        <w:jc w:val="right"/>
      </w:pPr>
      <w:r>
        <w:rPr>
          <w:rFonts w:ascii="Times New Roman" w:eastAsia="Times New Roman" w:hAnsi="Times New Roman" w:cs="Times New Roman"/>
          <w:sz w:val="22"/>
          <w:szCs w:val="22"/>
        </w:rPr>
        <w:t>зовать оборону, очевидно, силами собственных подразделений.</w:t>
      </w:r>
    </w:p>
    <w:p w:rsidR="006609C6" w:rsidRDefault="00FA7186">
      <w:pPr>
        <w:shd w:val="clear" w:color="auto" w:fill="FFFFFF"/>
        <w:spacing w:line="269" w:lineRule="exact"/>
        <w:ind w:left="1032" w:right="125" w:firstLine="283"/>
        <w:jc w:val="both"/>
      </w:pPr>
      <w:r>
        <w:rPr>
          <w:rFonts w:ascii="Times New Roman" w:eastAsia="Times New Roman" w:hAnsi="Times New Roman" w:cs="Times New Roman"/>
          <w:sz w:val="22"/>
          <w:szCs w:val="22"/>
        </w:rPr>
        <w:t>Наибольшей глубины прорыва добилась 4-я «веерная» ко</w:t>
      </w:r>
      <w:r>
        <w:rPr>
          <w:rFonts w:ascii="Times New Roman" w:eastAsia="Times New Roman" w:hAnsi="Times New Roman" w:cs="Times New Roman"/>
          <w:sz w:val="22"/>
          <w:szCs w:val="22"/>
        </w:rPr>
        <w:softHyphen/>
        <w:t>лонна гитлеровцев, которая от х-ра Вес. Бережок двигалась по прямой на юг к Дружовецкому хутору.</w:t>
      </w:r>
    </w:p>
    <w:p w:rsidR="006609C6" w:rsidRDefault="00FA7186">
      <w:pPr>
        <w:shd w:val="clear" w:color="auto" w:fill="FFFFFF"/>
        <w:ind w:left="1325"/>
      </w:pPr>
      <w:r>
        <w:rPr>
          <w:rFonts w:ascii="Times New Roman" w:eastAsia="Times New Roman" w:hAnsi="Times New Roman" w:cs="Times New Roman"/>
          <w:sz w:val="22"/>
          <w:szCs w:val="22"/>
        </w:rPr>
        <w:t>Ее остановили сов. войска, находившиеся во второй полосе</w:t>
      </w:r>
    </w:p>
    <w:p w:rsidR="006609C6" w:rsidRDefault="00FA7186">
      <w:pPr>
        <w:shd w:val="clear" w:color="auto" w:fill="FFFFFF"/>
        <w:spacing w:before="53"/>
        <w:ind w:left="1051"/>
      </w:pPr>
      <w:r>
        <w:rPr>
          <w:rFonts w:ascii="Times New Roman" w:eastAsia="Times New Roman" w:hAnsi="Times New Roman" w:cs="Times New Roman"/>
          <w:sz w:val="22"/>
          <w:szCs w:val="22"/>
        </w:rPr>
        <w:t>обороны.</w:t>
      </w:r>
    </w:p>
    <w:p w:rsidR="006609C6" w:rsidRDefault="00FA7186">
      <w:pPr>
        <w:shd w:val="clear" w:color="auto" w:fill="FFFFFF"/>
        <w:spacing w:line="259" w:lineRule="exact"/>
        <w:ind w:left="1056" w:right="86" w:firstLine="288"/>
        <w:jc w:val="both"/>
      </w:pPr>
      <w:r>
        <w:rPr>
          <w:rFonts w:ascii="Times New Roman" w:eastAsia="Times New Roman" w:hAnsi="Times New Roman" w:cs="Times New Roman"/>
          <w:sz w:val="22"/>
          <w:szCs w:val="22"/>
        </w:rPr>
        <w:t>От условной оси Ольховатка—Кашара—Курган до высот восточного берега р. Сновы еще до битвы во второй полосе обороны расположилась 6-я гв. стрелковая дивизия. Лево</w:t>
      </w:r>
      <w:r>
        <w:rPr>
          <w:rFonts w:ascii="Times New Roman" w:eastAsia="Times New Roman" w:hAnsi="Times New Roman" w:cs="Times New Roman"/>
          <w:sz w:val="22"/>
          <w:szCs w:val="22"/>
        </w:rPr>
        <w:softHyphen/>
        <w:t>фланговый батальон 10-го гв. СП этой дивизии занимал Кур</w:t>
      </w:r>
      <w:r>
        <w:rPr>
          <w:rFonts w:ascii="Times New Roman" w:eastAsia="Times New Roman" w:hAnsi="Times New Roman" w:cs="Times New Roman"/>
          <w:sz w:val="22"/>
          <w:szCs w:val="22"/>
        </w:rPr>
        <w:softHyphen/>
        <w:t>ган и рубеж обороны Подсоборовка—х-р Степь. Остальные стрелковые подразделения 10-го гв. СП находились на позици</w:t>
      </w:r>
      <w:r>
        <w:rPr>
          <w:rFonts w:ascii="Times New Roman" w:eastAsia="Times New Roman" w:hAnsi="Times New Roman" w:cs="Times New Roman"/>
          <w:sz w:val="22"/>
          <w:szCs w:val="22"/>
        </w:rPr>
        <w:softHyphen/>
        <w:t>ях, проходивших по южному берегу лога, который вытянулся от южной оконечности Кургана к Снаве.</w:t>
      </w:r>
    </w:p>
    <w:p w:rsidR="006609C6" w:rsidRDefault="00FA7186">
      <w:pPr>
        <w:shd w:val="clear" w:color="auto" w:fill="FFFFFF"/>
        <w:spacing w:line="259" w:lineRule="exact"/>
        <w:ind w:left="1094" w:right="77" w:firstLine="269"/>
        <w:jc w:val="both"/>
      </w:pPr>
      <w:r>
        <w:rPr>
          <w:rFonts w:ascii="Times New Roman" w:eastAsia="Times New Roman" w:hAnsi="Times New Roman" w:cs="Times New Roman"/>
          <w:sz w:val="22"/>
          <w:szCs w:val="22"/>
        </w:rPr>
        <w:t>Т. е. 10-й гв. СП расположился западнее Дружовецкого яра, а восточнее этого яра, в развилке между Дружовецким яром и яром р. Сновы, занимал позиции 4-й гв. СП 6-й гв. СД.</w:t>
      </w:r>
    </w:p>
    <w:p w:rsidR="006609C6" w:rsidRDefault="00FA7186">
      <w:pPr>
        <w:shd w:val="clear" w:color="auto" w:fill="FFFFFF"/>
        <w:spacing w:line="259" w:lineRule="exact"/>
        <w:ind w:left="1099" w:right="62" w:firstLine="374"/>
        <w:jc w:val="both"/>
      </w:pPr>
      <w:r>
        <w:rPr>
          <w:rFonts w:ascii="Times New Roman" w:eastAsia="Times New Roman" w:hAnsi="Times New Roman" w:cs="Times New Roman"/>
          <w:sz w:val="22"/>
          <w:szCs w:val="22"/>
        </w:rPr>
        <w:t>Утром 5-го июля, еще не обсохла на. траве роса, между Дружовецким хутором и Курганом была выдвинута из р-на Н. Смородино (сх. 4, пр. 3) 75-я гв. стрелковая дивизия (т. е. па рубеж: обороны 10-го гв. СП).</w:t>
      </w:r>
    </w:p>
    <w:p w:rsidR="006609C6" w:rsidRDefault="00FA7186">
      <w:pPr>
        <w:shd w:val="clear" w:color="auto" w:fill="FFFFFF"/>
        <w:spacing w:line="254" w:lineRule="exact"/>
        <w:ind w:left="1128" w:firstLine="274"/>
      </w:pPr>
      <w:r>
        <w:rPr>
          <w:rFonts w:ascii="Times New Roman" w:eastAsia="Times New Roman" w:hAnsi="Times New Roman" w:cs="Times New Roman"/>
          <w:sz w:val="22"/>
          <w:szCs w:val="22"/>
        </w:rPr>
        <w:t>Гитлеровцам удалось" 5 июля вклиниться на рубеже х-р Степь—х-р Ржавец (около 7 км) на глубину до 2-х км во' вто рую полосу обороны сов. войск, захватить северную часть Сна вы с. 2-е Поныри и лесной массив восточнее верховья Дружо</w:t>
      </w:r>
    </w:p>
    <w:p w:rsidR="006609C6" w:rsidRDefault="00FA7186">
      <w:pPr>
        <w:shd w:val="clear" w:color="auto" w:fill="FFFFFF"/>
        <w:spacing w:before="19"/>
        <w:ind w:left="1138"/>
      </w:pPr>
      <w:r>
        <w:rPr>
          <w:rFonts w:ascii="Times New Roman" w:eastAsia="Times New Roman" w:hAnsi="Times New Roman" w:cs="Times New Roman"/>
          <w:sz w:val="22"/>
          <w:szCs w:val="22"/>
        </w:rPr>
        <w:t>вецкого яра.</w:t>
      </w:r>
    </w:p>
    <w:p w:rsidR="006609C6" w:rsidRDefault="00FA7186">
      <w:pPr>
        <w:shd w:val="clear" w:color="auto" w:fill="FFFFFF"/>
        <w:spacing w:line="254" w:lineRule="exact"/>
        <w:ind w:left="1426"/>
      </w:pPr>
      <w:r>
        <w:rPr>
          <w:rFonts w:ascii="Times New Roman" w:eastAsia="Times New Roman" w:hAnsi="Times New Roman" w:cs="Times New Roman"/>
          <w:sz w:val="22"/>
          <w:szCs w:val="22"/>
        </w:rPr>
        <w:t>В район Снавы была переброшена 21-я минометная бригада В ночь с 5  на. 6 июля вышел из окружения 676-й СП   и</w:t>
      </w:r>
    </w:p>
    <w:p w:rsidR="006609C6" w:rsidRDefault="00FA7186">
      <w:pPr>
        <w:shd w:val="clear" w:color="auto" w:fill="FFFFFF"/>
        <w:spacing w:line="254" w:lineRule="exact"/>
        <w:ind w:left="1147"/>
      </w:pPr>
      <w:r>
        <w:rPr>
          <w:rFonts w:ascii="Times New Roman" w:eastAsia="Times New Roman" w:hAnsi="Times New Roman" w:cs="Times New Roman"/>
          <w:sz w:val="22"/>
          <w:szCs w:val="22"/>
        </w:rPr>
        <w:t>расположился на рубеже х-р Степь—Снава&gt; а 47-й СП и 321 и</w:t>
      </w:r>
    </w:p>
    <w:p w:rsidR="006609C6" w:rsidRDefault="00FA7186">
      <w:pPr>
        <w:shd w:val="clear" w:color="auto" w:fill="FFFFFF"/>
        <w:spacing w:line="254" w:lineRule="exact"/>
        <w:ind w:left="1152"/>
      </w:pPr>
      <w:r>
        <w:rPr>
          <w:rFonts w:ascii="Times New Roman" w:eastAsia="Times New Roman" w:hAnsi="Times New Roman" w:cs="Times New Roman"/>
          <w:sz w:val="22"/>
          <w:szCs w:val="22"/>
        </w:rPr>
        <w:t>СП 15-й стрелковой дивизии были выведены на переформир&lt;&gt;</w:t>
      </w:r>
    </w:p>
    <w:p w:rsidR="006609C6" w:rsidRDefault="00FA7186">
      <w:pPr>
        <w:shd w:val="clear" w:color="auto" w:fill="FFFFFF"/>
        <w:ind w:left="1152"/>
      </w:pPr>
      <w:r>
        <w:rPr>
          <w:rFonts w:ascii="Times New Roman" w:eastAsia="Times New Roman" w:hAnsi="Times New Roman" w:cs="Times New Roman"/>
          <w:sz w:val="22"/>
          <w:szCs w:val="22"/>
        </w:rPr>
        <w:t>вание. 676-й СП сражался до ночи 6 июля.</w:t>
      </w:r>
    </w:p>
    <w:p w:rsidR="006609C6" w:rsidRDefault="00FA7186">
      <w:pPr>
        <w:shd w:val="clear" w:color="auto" w:fill="FFFFFF"/>
        <w:ind w:left="1440"/>
      </w:pPr>
      <w:r>
        <w:rPr>
          <w:rFonts w:ascii="Times New Roman" w:eastAsia="Times New Roman" w:hAnsi="Times New Roman" w:cs="Times New Roman"/>
          <w:sz w:val="22"/>
          <w:szCs w:val="22"/>
        </w:rPr>
        <w:t>Прежде чем рассматривать боевые действия 5 июля ВОСТОЧ</w:t>
      </w:r>
    </w:p>
    <w:p w:rsidR="006609C6" w:rsidRDefault="00FA7186">
      <w:pPr>
        <w:shd w:val="clear" w:color="auto" w:fill="FFFFFF"/>
        <w:ind w:left="1162"/>
      </w:pPr>
      <w:r>
        <w:rPr>
          <w:rFonts w:ascii="Times New Roman" w:eastAsia="Times New Roman" w:hAnsi="Times New Roman" w:cs="Times New Roman"/>
          <w:sz w:val="22"/>
          <w:szCs w:val="22"/>
        </w:rPr>
        <w:t>нее х-ра Вес. Бережок, обратимей к географической карте ((</w:t>
      </w:r>
    </w:p>
    <w:p w:rsidR="006609C6" w:rsidRDefault="00FA7186">
      <w:pPr>
        <w:shd w:val="clear" w:color="auto" w:fill="FFFFFF"/>
        <w:spacing w:before="5"/>
        <w:ind w:left="1176"/>
      </w:pPr>
      <w:r>
        <w:rPr>
          <w:rFonts w:ascii="Times New Roman" w:hAnsi="Times New Roman" w:cs="Times New Roman"/>
          <w:sz w:val="22"/>
          <w:szCs w:val="22"/>
        </w:rPr>
        <w:t>1, 1</w:t>
      </w:r>
      <w:r>
        <w:rPr>
          <w:rFonts w:ascii="Times New Roman" w:eastAsia="Times New Roman" w:hAnsi="Times New Roman" w:cs="Times New Roman"/>
          <w:sz w:val="22"/>
          <w:szCs w:val="22"/>
        </w:rPr>
        <w:t>а; пр.З).</w:t>
      </w:r>
    </w:p>
    <w:p w:rsidR="006609C6" w:rsidRDefault="00FA7186">
      <w:pPr>
        <w:shd w:val="clear" w:color="auto" w:fill="FFFFFF"/>
        <w:spacing w:line="250" w:lineRule="exact"/>
        <w:ind w:left="1171" w:firstLine="278"/>
      </w:pPr>
      <w:r>
        <w:rPr>
          <w:rFonts w:ascii="Times New Roman" w:eastAsia="Times New Roman" w:hAnsi="Times New Roman" w:cs="Times New Roman"/>
          <w:sz w:val="22"/>
          <w:szCs w:val="22"/>
        </w:rPr>
        <w:t>На 2,5 км севернее ст. Малоархангельск, справа от М Я находится высота 254 (254,6). Между этой высотой и МЖД, и-.</w:t>
      </w:r>
    </w:p>
    <w:p w:rsidR="006609C6" w:rsidRDefault="00FA7186">
      <w:pPr>
        <w:shd w:val="clear" w:color="auto" w:fill="FFFFFF"/>
        <w:spacing w:before="293"/>
        <w:ind w:left="1013"/>
      </w:pPr>
      <w:r>
        <w:rPr>
          <w:w w:val="86"/>
        </w:rPr>
        <w:t>-47-4</w:t>
      </w:r>
    </w:p>
    <w:p w:rsidR="006609C6" w:rsidRDefault="00FA7186">
      <w:pPr>
        <w:shd w:val="clear" w:color="auto" w:fill="FFFFFF"/>
        <w:spacing w:before="413" w:line="250" w:lineRule="exact"/>
        <w:ind w:left="115"/>
        <w:jc w:val="both"/>
      </w:pPr>
      <w:r>
        <w:br w:type="column"/>
      </w:r>
      <w:r>
        <w:rPr>
          <w:rFonts w:ascii="Times New Roman" w:eastAsia="Times New Roman" w:hAnsi="Times New Roman" w:cs="Times New Roman"/>
          <w:sz w:val="22"/>
          <w:szCs w:val="22"/>
        </w:rPr>
        <w:t>ближе к железной дороге — вые. 257.3, а левее железнодорож</w:t>
      </w:r>
      <w:r>
        <w:rPr>
          <w:rFonts w:ascii="Times New Roman" w:eastAsia="Times New Roman" w:hAnsi="Times New Roman" w:cs="Times New Roman"/>
          <w:sz w:val="22"/>
          <w:szCs w:val="22"/>
        </w:rPr>
        <w:softHyphen/>
        <w:t>ного полотна — вые. 257.5. Две последние высоты на совре</w:t>
      </w:r>
      <w:r>
        <w:rPr>
          <w:rFonts w:ascii="Times New Roman" w:eastAsia="Times New Roman" w:hAnsi="Times New Roman" w:cs="Times New Roman"/>
          <w:sz w:val="22"/>
          <w:szCs w:val="22"/>
        </w:rPr>
        <w:softHyphen/>
        <w:t>менной географической карте не показаны. Этот гребень высот вошел в историю Курской битвы так же, как и х-р Согласный и х-р Троена (вост. МЖД), которых также нет на сегодняшней географ, карте. Х-р Троена располагался чуть севернее Прота</w:t>
      </w:r>
      <w:r>
        <w:rPr>
          <w:rFonts w:ascii="Times New Roman" w:eastAsia="Times New Roman" w:hAnsi="Times New Roman" w:cs="Times New Roman"/>
          <w:sz w:val="22"/>
          <w:szCs w:val="22"/>
        </w:rPr>
        <w:softHyphen/>
        <w:t>сова, а х-р Согласный — тремя километрами западнее Троены, у водоема, который и ныне находится на географ, карте.</w:t>
      </w:r>
    </w:p>
    <w:p w:rsidR="006609C6" w:rsidRDefault="00FA7186">
      <w:pPr>
        <w:shd w:val="clear" w:color="auto" w:fill="FFFFFF"/>
        <w:spacing w:line="250" w:lineRule="exact"/>
        <w:ind w:left="110" w:right="29" w:firstLine="283"/>
        <w:jc w:val="both"/>
      </w:pPr>
      <w:r>
        <w:rPr>
          <w:rFonts w:ascii="Times New Roman" w:eastAsia="Times New Roman" w:hAnsi="Times New Roman" w:cs="Times New Roman"/>
          <w:sz w:val="22"/>
          <w:szCs w:val="22"/>
        </w:rPr>
        <w:t>В первом эшелоне 81-й СД, на правом фланге, находился 410-й СП. Полк левым флангом седлал МЖД, правым флангом (на стыке со 148-й СД ) — высоту 254.6 (254).</w:t>
      </w:r>
    </w:p>
    <w:p w:rsidR="006609C6" w:rsidRDefault="00FA7186">
      <w:pPr>
        <w:shd w:val="clear" w:color="auto" w:fill="FFFFFF"/>
        <w:spacing w:line="235" w:lineRule="exact"/>
        <w:ind w:left="91" w:right="43" w:firstLine="288"/>
        <w:jc w:val="both"/>
      </w:pPr>
      <w:r>
        <w:rPr>
          <w:rFonts w:ascii="Times New Roman" w:hAnsi="Times New Roman" w:cs="Times New Roman"/>
          <w:sz w:val="22"/>
          <w:szCs w:val="22"/>
        </w:rPr>
        <w:t>467-</w:t>
      </w:r>
      <w:r>
        <w:rPr>
          <w:rFonts w:ascii="Times New Roman" w:eastAsia="Times New Roman" w:hAnsi="Times New Roman" w:cs="Times New Roman"/>
          <w:sz w:val="22"/>
          <w:szCs w:val="22"/>
        </w:rPr>
        <w:t>й СП, бывший в первом эшелоне на левом фланге диви</w:t>
      </w:r>
      <w:r>
        <w:rPr>
          <w:rFonts w:ascii="Times New Roman" w:eastAsia="Times New Roman" w:hAnsi="Times New Roman" w:cs="Times New Roman"/>
          <w:sz w:val="22"/>
          <w:szCs w:val="22"/>
        </w:rPr>
        <w:softHyphen/>
        <w:t>зии, своим правым флангом занимал вые. 257.5 (левее МЖД), а его левый фланг (на стыке с 15-й СД) находился у х-ра Вес. Бережок.</w:t>
      </w:r>
    </w:p>
    <w:p w:rsidR="006609C6" w:rsidRDefault="00FA7186">
      <w:pPr>
        <w:shd w:val="clear" w:color="auto" w:fill="FFFFFF"/>
        <w:spacing w:before="38" w:line="226" w:lineRule="exact"/>
        <w:ind w:left="82" w:right="62" w:firstLine="293"/>
        <w:jc w:val="both"/>
      </w:pPr>
      <w:r>
        <w:rPr>
          <w:rFonts w:ascii="Times New Roman" w:eastAsia="Times New Roman" w:hAnsi="Times New Roman" w:cs="Times New Roman"/>
          <w:sz w:val="22"/>
          <w:szCs w:val="22"/>
        </w:rPr>
        <w:t>На рубеже 81-й СД гитлеровцы на 4-х направлениях пыта</w:t>
      </w:r>
      <w:r>
        <w:rPr>
          <w:rFonts w:ascii="Times New Roman" w:eastAsia="Times New Roman" w:hAnsi="Times New Roman" w:cs="Times New Roman"/>
          <w:sz w:val="22"/>
          <w:szCs w:val="22"/>
        </w:rPr>
        <w:softHyphen/>
        <w:t>лись прорваться к ст. Поныри.</w:t>
      </w:r>
    </w:p>
    <w:p w:rsidR="006609C6" w:rsidRDefault="00FA7186">
      <w:pPr>
        <w:shd w:val="clear" w:color="auto" w:fill="FFFFFF"/>
        <w:tabs>
          <w:tab w:val="left" w:pos="648"/>
        </w:tabs>
        <w:spacing w:before="10" w:line="211" w:lineRule="exact"/>
        <w:ind w:left="77" w:right="62" w:firstLine="302"/>
        <w:jc w:val="both"/>
      </w:pPr>
      <w:r>
        <w:rPr>
          <w:rFonts w:ascii="Times New Roman" w:hAnsi="Times New Roman" w:cs="Times New Roman"/>
          <w:spacing w:val="-19"/>
          <w:sz w:val="22"/>
          <w:szCs w:val="22"/>
        </w:rPr>
        <w:t>1.</w:t>
      </w:r>
      <w:r>
        <w:rPr>
          <w:rFonts w:ascii="Times New Roman" w:hAnsi="Times New Roman" w:cs="Times New Roman"/>
          <w:sz w:val="22"/>
          <w:szCs w:val="22"/>
        </w:rPr>
        <w:tab/>
      </w:r>
      <w:r>
        <w:rPr>
          <w:rFonts w:ascii="Times New Roman" w:eastAsia="Times New Roman" w:hAnsi="Times New Roman" w:cs="Times New Roman"/>
          <w:sz w:val="22"/>
          <w:szCs w:val="22"/>
        </w:rPr>
        <w:t>Со стороны прорыва у х-ра Вес. Бережок (на стыке 81-й</w:t>
      </w:r>
      <w:r>
        <w:rPr>
          <w:rFonts w:ascii="Times New Roman" w:eastAsia="Times New Roman" w:hAnsi="Times New Roman" w:cs="Times New Roman"/>
          <w:sz w:val="22"/>
          <w:szCs w:val="22"/>
        </w:rPr>
        <w:br/>
        <w:t>и 15-й СД ).</w:t>
      </w:r>
    </w:p>
    <w:p w:rsidR="006609C6" w:rsidRDefault="00FA7186" w:rsidP="00FA7186">
      <w:pPr>
        <w:numPr>
          <w:ilvl w:val="0"/>
          <w:numId w:val="24"/>
        </w:numPr>
        <w:shd w:val="clear" w:color="auto" w:fill="FFFFFF"/>
        <w:tabs>
          <w:tab w:val="left" w:pos="586"/>
        </w:tabs>
        <w:spacing w:before="38" w:line="245" w:lineRule="exact"/>
        <w:ind w:left="346"/>
        <w:rPr>
          <w:rFonts w:ascii="Times New Roman" w:hAnsi="Times New Roman" w:cs="Times New Roman"/>
          <w:spacing w:val="-15"/>
          <w:sz w:val="22"/>
          <w:szCs w:val="22"/>
        </w:rPr>
      </w:pPr>
      <w:r>
        <w:rPr>
          <w:rFonts w:ascii="Times New Roman" w:eastAsia="Times New Roman" w:hAnsi="Times New Roman" w:cs="Times New Roman"/>
          <w:sz w:val="22"/>
          <w:szCs w:val="22"/>
        </w:rPr>
        <w:t>У вые. 257.5, на стыке 467-го и 410-го стрелковых полков.</w:t>
      </w:r>
    </w:p>
    <w:p w:rsidR="006609C6" w:rsidRDefault="00FA7186" w:rsidP="00FA7186">
      <w:pPr>
        <w:numPr>
          <w:ilvl w:val="0"/>
          <w:numId w:val="24"/>
        </w:numPr>
        <w:shd w:val="clear" w:color="auto" w:fill="FFFFFF"/>
        <w:tabs>
          <w:tab w:val="left" w:pos="586"/>
        </w:tabs>
        <w:spacing w:line="245" w:lineRule="exact"/>
        <w:ind w:left="346"/>
        <w:rPr>
          <w:rFonts w:ascii="Times New Roman" w:hAnsi="Times New Roman" w:cs="Times New Roman"/>
          <w:spacing w:val="-13"/>
          <w:sz w:val="22"/>
          <w:szCs w:val="22"/>
        </w:rPr>
      </w:pPr>
      <w:r>
        <w:rPr>
          <w:rFonts w:ascii="Times New Roman" w:eastAsia="Times New Roman" w:hAnsi="Times New Roman" w:cs="Times New Roman"/>
          <w:sz w:val="22"/>
          <w:szCs w:val="22"/>
        </w:rPr>
        <w:t>Через вые. 257.3, т. е. по центру 410-го СП.</w:t>
      </w:r>
    </w:p>
    <w:p w:rsidR="006609C6" w:rsidRDefault="00FA7186" w:rsidP="00FA7186">
      <w:pPr>
        <w:numPr>
          <w:ilvl w:val="0"/>
          <w:numId w:val="24"/>
        </w:numPr>
        <w:shd w:val="clear" w:color="auto" w:fill="FFFFFF"/>
        <w:tabs>
          <w:tab w:val="left" w:pos="586"/>
        </w:tabs>
        <w:spacing w:line="245" w:lineRule="exact"/>
        <w:ind w:left="346"/>
        <w:rPr>
          <w:rFonts w:ascii="Times New Roman" w:hAnsi="Times New Roman" w:cs="Times New Roman"/>
          <w:spacing w:val="-8"/>
          <w:sz w:val="22"/>
          <w:szCs w:val="22"/>
        </w:rPr>
      </w:pPr>
      <w:r>
        <w:rPr>
          <w:rFonts w:ascii="Times New Roman" w:eastAsia="Times New Roman" w:hAnsi="Times New Roman" w:cs="Times New Roman"/>
          <w:sz w:val="22"/>
          <w:szCs w:val="22"/>
        </w:rPr>
        <w:t>Через вые. 254.6 (254), на стыке 81-й СД и 148-й СД. Первая атака гитлеровцев, начавшаяся в 5.30 на рубеже 81-й</w:t>
      </w:r>
    </w:p>
    <w:p w:rsidR="006609C6" w:rsidRDefault="00FA7186">
      <w:pPr>
        <w:shd w:val="clear" w:color="auto" w:fill="FFFFFF"/>
        <w:spacing w:line="245" w:lineRule="exact"/>
        <w:ind w:left="53" w:right="82"/>
        <w:jc w:val="both"/>
      </w:pPr>
      <w:r>
        <w:rPr>
          <w:rFonts w:ascii="Times New Roman" w:eastAsia="Times New Roman" w:hAnsi="Times New Roman" w:cs="Times New Roman"/>
          <w:sz w:val="22"/>
          <w:szCs w:val="22"/>
        </w:rPr>
        <w:t>СД, была отбита. Но немецкая арт- и авиаподготовка нанесла большой урон сов. войскам на вые. 254.6. Поэтому командир дивизии перебросил сюда 16-ю легкую артбригаду.</w:t>
      </w:r>
    </w:p>
    <w:p w:rsidR="006609C6" w:rsidRDefault="00FA7186">
      <w:pPr>
        <w:shd w:val="clear" w:color="auto" w:fill="FFFFFF"/>
        <w:spacing w:line="245" w:lineRule="exact"/>
        <w:ind w:left="43" w:right="101" w:firstLine="278"/>
        <w:jc w:val="both"/>
      </w:pPr>
      <w:r>
        <w:rPr>
          <w:rFonts w:ascii="Times New Roman" w:eastAsia="Times New Roman" w:hAnsi="Times New Roman" w:cs="Times New Roman"/>
          <w:sz w:val="22"/>
          <w:szCs w:val="22"/>
        </w:rPr>
        <w:t>В 7.30 противник начал вторую арт- и авиаподготовку, кото</w:t>
      </w:r>
      <w:r>
        <w:rPr>
          <w:rFonts w:ascii="Times New Roman" w:eastAsia="Times New Roman" w:hAnsi="Times New Roman" w:cs="Times New Roman"/>
          <w:sz w:val="22"/>
          <w:szCs w:val="22"/>
        </w:rPr>
        <w:softHyphen/>
        <w:t>рая длилась целый час. Немецкие «стервятники» безнаказан</w:t>
      </w:r>
      <w:r>
        <w:rPr>
          <w:rFonts w:ascii="Times New Roman" w:eastAsia="Times New Roman" w:hAnsi="Times New Roman" w:cs="Times New Roman"/>
          <w:sz w:val="22"/>
          <w:szCs w:val="22"/>
        </w:rPr>
        <w:softHyphen/>
        <w:t>но носились над полем боя. После чего гитлеровские войска вновь пошли в наступление. Именно в это время и завязались жестокие бои у вышеозначенного гребня высот, через который проходила основная линия обороны первого эшелона 81-й стрел</w:t>
      </w:r>
      <w:r>
        <w:rPr>
          <w:rFonts w:ascii="Times New Roman" w:eastAsia="Times New Roman" w:hAnsi="Times New Roman" w:cs="Times New Roman"/>
          <w:sz w:val="22"/>
          <w:szCs w:val="22"/>
        </w:rPr>
        <w:softHyphen/>
        <w:t>ковой дивизии.</w:t>
      </w:r>
    </w:p>
    <w:p w:rsidR="006609C6" w:rsidRDefault="00FA7186">
      <w:pPr>
        <w:shd w:val="clear" w:color="auto" w:fill="FFFFFF"/>
        <w:tabs>
          <w:tab w:val="left" w:pos="5203"/>
        </w:tabs>
        <w:spacing w:before="29" w:line="245" w:lineRule="exact"/>
        <w:ind w:left="29" w:right="115" w:firstLine="274"/>
        <w:jc w:val="both"/>
      </w:pPr>
      <w:r>
        <w:rPr>
          <w:rFonts w:ascii="Times New Roman" w:eastAsia="Times New Roman" w:hAnsi="Times New Roman" w:cs="Times New Roman"/>
          <w:sz w:val="22"/>
          <w:szCs w:val="22"/>
        </w:rPr>
        <w:t>В полдень на стыке с правым соседом (т. е. 148-й СД) через</w:t>
      </w:r>
      <w:r>
        <w:rPr>
          <w:rFonts w:ascii="Times New Roman" w:eastAsia="Times New Roman" w:hAnsi="Times New Roman" w:cs="Times New Roman"/>
          <w:sz w:val="22"/>
          <w:szCs w:val="22"/>
        </w:rPr>
        <w:br/>
        <w:t>вые. 254.6 прорвалась большая группа немецких танков. Фланг</w:t>
      </w:r>
      <w:r>
        <w:rPr>
          <w:rFonts w:ascii="Times New Roman" w:eastAsia="Times New Roman" w:hAnsi="Times New Roman" w:cs="Times New Roman"/>
          <w:sz w:val="22"/>
          <w:szCs w:val="22"/>
        </w:rPr>
        <w:br/>
        <w:t>1-го батальона 410-го СП был оттеснен, Комдив подкрепил</w:t>
      </w:r>
      <w:r>
        <w:rPr>
          <w:rFonts w:ascii="Times New Roman" w:eastAsia="Times New Roman" w:hAnsi="Times New Roman" w:cs="Times New Roman"/>
          <w:sz w:val="22"/>
          <w:szCs w:val="22"/>
        </w:rPr>
        <w:br/>
        <w:t>1-й батальон армейской резервной ротой.</w:t>
      </w:r>
      <w:r>
        <w:rPr>
          <w:rFonts w:eastAsia="Times New Roman" w:hAnsi="Times New Roman"/>
          <w:sz w:val="22"/>
          <w:szCs w:val="22"/>
        </w:rPr>
        <w:tab/>
      </w:r>
    </w:p>
    <w:p w:rsidR="006609C6" w:rsidRDefault="00FA7186">
      <w:pPr>
        <w:shd w:val="clear" w:color="auto" w:fill="FFFFFF"/>
        <w:spacing w:line="235" w:lineRule="exact"/>
        <w:ind w:right="139" w:firstLine="274"/>
        <w:jc w:val="both"/>
      </w:pPr>
      <w:r>
        <w:rPr>
          <w:rFonts w:ascii="Times New Roman" w:eastAsia="Times New Roman" w:hAnsi="Times New Roman" w:cs="Times New Roman"/>
          <w:sz w:val="22"/>
          <w:szCs w:val="22"/>
        </w:rPr>
        <w:t>В это время гитлеровцы прорвались левее МЖД через пози</w:t>
      </w:r>
      <w:r>
        <w:rPr>
          <w:rFonts w:ascii="Times New Roman" w:eastAsia="Times New Roman" w:hAnsi="Times New Roman" w:cs="Times New Roman"/>
          <w:sz w:val="22"/>
          <w:szCs w:val="22"/>
        </w:rPr>
        <w:softHyphen/>
        <w:t>ции правого фланга 467-го СП (вые. 257.5), а также ударили со стороны прорыва у х-ра Вес. Бережок.</w:t>
      </w:r>
    </w:p>
    <w:p w:rsidR="006609C6" w:rsidRDefault="006609C6">
      <w:pPr>
        <w:shd w:val="clear" w:color="auto" w:fill="FFFFFF"/>
        <w:spacing w:line="235" w:lineRule="exact"/>
        <w:ind w:right="139" w:firstLine="274"/>
        <w:jc w:val="both"/>
        <w:sectPr w:rsidR="006609C6">
          <w:pgSz w:w="16834" w:h="11909" w:orient="landscape"/>
          <w:pgMar w:top="360" w:right="951" w:bottom="360" w:left="950" w:header="720" w:footer="720" w:gutter="0"/>
          <w:cols w:num="2" w:space="720" w:equalWidth="0">
            <w:col w:w="7540" w:space="869"/>
            <w:col w:w="6523"/>
          </w:cols>
          <w:noEndnote/>
        </w:sectPr>
      </w:pPr>
    </w:p>
    <w:p w:rsidR="006609C6" w:rsidRDefault="00FA7186">
      <w:pPr>
        <w:shd w:val="clear" w:color="auto" w:fill="FFFFFF"/>
        <w:spacing w:line="254" w:lineRule="exact"/>
        <w:ind w:right="101" w:firstLine="269"/>
        <w:jc w:val="both"/>
      </w:pPr>
      <w:r>
        <w:rPr>
          <w:rFonts w:ascii="Times New Roman" w:eastAsia="Times New Roman" w:hAnsi="Times New Roman" w:cs="Times New Roman"/>
          <w:sz w:val="22"/>
          <w:szCs w:val="22"/>
        </w:rPr>
        <w:t>Часть танков, прорвавшихся у вые. 257.5 (на стыке 467-го и 410-го СП ), устремилась к х-ру Соревнование (у ст. Малоар-хангельск). Большая же часть этой группировки соединилась у южной оконечности Широкого Болота с немецкой колонной, двигавшейся со стороны прорыва у х-ра Вес. Бережок ( от 1-го</w:t>
      </w:r>
    </w:p>
    <w:p w:rsidR="006609C6" w:rsidRDefault="00FA7186">
      <w:pPr>
        <w:shd w:val="clear" w:color="auto" w:fill="FFFFFF"/>
        <w:spacing w:before="29"/>
        <w:ind w:left="19"/>
      </w:pPr>
      <w:r>
        <w:rPr>
          <w:rFonts w:ascii="Times New Roman" w:eastAsia="Times New Roman" w:hAnsi="Times New Roman" w:cs="Times New Roman"/>
          <w:sz w:val="22"/>
          <w:szCs w:val="22"/>
        </w:rPr>
        <w:t>Никольского).</w:t>
      </w:r>
    </w:p>
    <w:p w:rsidR="006609C6" w:rsidRDefault="00FA7186">
      <w:pPr>
        <w:shd w:val="clear" w:color="auto" w:fill="FFFFFF"/>
        <w:tabs>
          <w:tab w:val="left" w:pos="5986"/>
        </w:tabs>
        <w:spacing w:line="259" w:lineRule="exact"/>
        <w:ind w:left="24" w:right="82" w:firstLine="278"/>
        <w:jc w:val="both"/>
      </w:pPr>
      <w:r>
        <w:rPr>
          <w:rFonts w:ascii="Times New Roman" w:eastAsia="Times New Roman" w:hAnsi="Times New Roman" w:cs="Times New Roman"/>
          <w:sz w:val="22"/>
          <w:szCs w:val="22"/>
        </w:rPr>
        <w:t>Объединенная группа гитлеровских войск на стыке южной</w:t>
      </w:r>
      <w:r>
        <w:rPr>
          <w:rFonts w:ascii="Times New Roman" w:eastAsia="Times New Roman" w:hAnsi="Times New Roman" w:cs="Times New Roman"/>
          <w:sz w:val="22"/>
          <w:szCs w:val="22"/>
        </w:rPr>
        <w:br/>
        <w:t>окраины Широкого Болота и северной окраины с. 1-е Поныри</w:t>
      </w:r>
      <w:r>
        <w:rPr>
          <w:rFonts w:ascii="Times New Roman" w:eastAsia="Times New Roman" w:hAnsi="Times New Roman" w:cs="Times New Roman"/>
          <w:sz w:val="22"/>
          <w:szCs w:val="22"/>
        </w:rPr>
        <w:br/>
        <w:t>пробилась к рубежу обороны левого фланга 307-й СД, то есть</w:t>
      </w:r>
      <w:r>
        <w:rPr>
          <w:rFonts w:ascii="Times New Roman" w:eastAsia="Times New Roman" w:hAnsi="Times New Roman" w:cs="Times New Roman"/>
          <w:sz w:val="22"/>
          <w:szCs w:val="22"/>
        </w:rPr>
        <w:br/>
        <w:t>ко второй полосе обороны сов. войск. Бой разгорелся у высо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ты на восточном берегу р. Сновы.</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59" w:lineRule="exact"/>
        <w:ind w:left="34" w:right="67" w:firstLine="283"/>
        <w:jc w:val="both"/>
      </w:pPr>
      <w:r>
        <w:rPr>
          <w:rFonts w:ascii="Times New Roman" w:eastAsia="Times New Roman" w:hAnsi="Times New Roman" w:cs="Times New Roman"/>
          <w:sz w:val="22"/>
          <w:szCs w:val="22"/>
        </w:rPr>
        <w:t>Немецкие войска, двигавшиеся от х-ра Вес. Бережок, разде</w:t>
      </w:r>
      <w:r>
        <w:rPr>
          <w:rFonts w:ascii="Times New Roman" w:eastAsia="Times New Roman" w:hAnsi="Times New Roman" w:cs="Times New Roman"/>
          <w:sz w:val="22"/>
          <w:szCs w:val="22"/>
        </w:rPr>
        <w:softHyphen/>
        <w:t>лились на 5-ю и 6-ю «веерные» колонны. 5-я двигалась в на</w:t>
      </w:r>
      <w:r>
        <w:rPr>
          <w:rFonts w:ascii="Times New Roman" w:eastAsia="Times New Roman" w:hAnsi="Times New Roman" w:cs="Times New Roman"/>
          <w:sz w:val="22"/>
          <w:szCs w:val="22"/>
        </w:rPr>
        <w:softHyphen/>
        <w:t>правлении ст. ПонЫри, 6-я действовала с тыла против 467-го СП 81-й стр. дивизии.</w:t>
      </w:r>
    </w:p>
    <w:p w:rsidR="006609C6" w:rsidRDefault="00FA7186">
      <w:pPr>
        <w:shd w:val="clear" w:color="auto" w:fill="FFFFFF"/>
        <w:tabs>
          <w:tab w:val="left" w:pos="5578"/>
        </w:tabs>
        <w:spacing w:line="264" w:lineRule="exact"/>
        <w:ind w:left="53" w:right="62" w:firstLine="278"/>
        <w:jc w:val="both"/>
      </w:pPr>
      <w:r>
        <w:rPr>
          <w:rFonts w:ascii="Times New Roman" w:hAnsi="Times New Roman" w:cs="Times New Roman"/>
          <w:sz w:val="22"/>
          <w:szCs w:val="22"/>
        </w:rPr>
        <w:t>467-</w:t>
      </w:r>
      <w:r>
        <w:rPr>
          <w:rFonts w:ascii="Times New Roman" w:eastAsia="Times New Roman" w:hAnsi="Times New Roman" w:cs="Times New Roman"/>
          <w:sz w:val="22"/>
          <w:szCs w:val="22"/>
        </w:rPr>
        <w:t>й СП был почти полностью окружен, и во второй поло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вине дня ему был дан приказ на выход из окружения. Уцелев</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шие бойцы вышли на левый фланг 519-го СП, второго эшелона</w:t>
      </w:r>
      <w:r>
        <w:rPr>
          <w:rFonts w:ascii="Times New Roman" w:eastAsia="Times New Roman" w:hAnsi="Times New Roman" w:cs="Times New Roman"/>
          <w:sz w:val="22"/>
          <w:szCs w:val="22"/>
        </w:rPr>
        <w:br/>
        <w:t>81-й стрелковой дивизии.</w:t>
      </w:r>
      <w:r>
        <w:rPr>
          <w:rFonts w:eastAsia="Times New Roman" w:hAnsi="Times New Roman"/>
          <w:sz w:val="22"/>
          <w:szCs w:val="22"/>
        </w:rPr>
        <w:tab/>
      </w:r>
    </w:p>
    <w:p w:rsidR="006609C6" w:rsidRDefault="00FA7186">
      <w:pPr>
        <w:shd w:val="clear" w:color="auto" w:fill="FFFFFF"/>
        <w:spacing w:line="259" w:lineRule="exact"/>
        <w:ind w:left="62" w:right="53" w:firstLine="278"/>
        <w:jc w:val="both"/>
      </w:pPr>
      <w:r>
        <w:rPr>
          <w:rFonts w:ascii="Times New Roman" w:eastAsia="Times New Roman" w:hAnsi="Times New Roman" w:cs="Times New Roman"/>
          <w:sz w:val="22"/>
          <w:szCs w:val="22"/>
        </w:rPr>
        <w:t>К вечеру 5 июля гитлеровцы прорвались к позициям 307-й СД и правее МЖД, со стороны д. Бузулук (через вые. 257.3).</w:t>
      </w:r>
    </w:p>
    <w:p w:rsidR="006609C6" w:rsidRDefault="00FA7186">
      <w:pPr>
        <w:shd w:val="clear" w:color="auto" w:fill="FFFFFF"/>
        <w:spacing w:line="259" w:lineRule="exact"/>
        <w:ind w:left="72" w:right="58" w:firstLine="274"/>
        <w:jc w:val="both"/>
      </w:pPr>
      <w:r>
        <w:rPr>
          <w:rFonts w:ascii="Times New Roman" w:eastAsia="Times New Roman" w:hAnsi="Times New Roman" w:cs="Times New Roman"/>
          <w:sz w:val="22"/>
          <w:szCs w:val="22"/>
        </w:rPr>
        <w:t>Поскольку наибольшую опасность представляли фланги ди</w:t>
      </w:r>
      <w:r>
        <w:rPr>
          <w:rFonts w:ascii="Times New Roman" w:eastAsia="Times New Roman" w:hAnsi="Times New Roman" w:cs="Times New Roman"/>
          <w:sz w:val="22"/>
          <w:szCs w:val="22"/>
        </w:rPr>
        <w:softHyphen/>
        <w:t>визии, то сюда была брошена бронетехника.</w:t>
      </w:r>
    </w:p>
    <w:p w:rsidR="006609C6" w:rsidRDefault="00FA7186">
      <w:pPr>
        <w:shd w:val="clear" w:color="auto" w:fill="FFFFFF"/>
        <w:spacing w:line="259" w:lineRule="exact"/>
        <w:ind w:left="77" w:right="38" w:firstLine="278"/>
        <w:jc w:val="both"/>
      </w:pPr>
      <w:r>
        <w:rPr>
          <w:rFonts w:ascii="Times New Roman" w:eastAsia="Times New Roman" w:hAnsi="Times New Roman" w:cs="Times New Roman"/>
          <w:sz w:val="22"/>
          <w:szCs w:val="22"/>
        </w:rPr>
        <w:t>На правый фланг 81-й СД была выдвинута 129-я ТБр и 1442-й САП, на левый фланг, в район х-ра Ржавец — 27-й гв. ТП.</w:t>
      </w:r>
    </w:p>
    <w:p w:rsidR="006609C6" w:rsidRDefault="00FA7186">
      <w:pPr>
        <w:shd w:val="clear" w:color="auto" w:fill="FFFFFF"/>
        <w:spacing w:line="259" w:lineRule="exact"/>
        <w:ind w:left="77" w:right="43" w:firstLine="283"/>
        <w:jc w:val="both"/>
      </w:pPr>
      <w:r>
        <w:rPr>
          <w:rFonts w:ascii="Times New Roman" w:eastAsia="Times New Roman" w:hAnsi="Times New Roman" w:cs="Times New Roman"/>
          <w:sz w:val="22"/>
          <w:szCs w:val="22"/>
        </w:rPr>
        <w:t>Поэтому на флангах 81-й СД удалось приостановить про</w:t>
      </w:r>
      <w:r>
        <w:rPr>
          <w:rFonts w:ascii="Times New Roman" w:eastAsia="Times New Roman" w:hAnsi="Times New Roman" w:cs="Times New Roman"/>
          <w:sz w:val="22"/>
          <w:szCs w:val="22"/>
        </w:rPr>
        <w:softHyphen/>
        <w:t>движение немецких войск.</w:t>
      </w:r>
    </w:p>
    <w:p w:rsidR="006609C6" w:rsidRDefault="00FA7186">
      <w:pPr>
        <w:shd w:val="clear" w:color="auto" w:fill="FFFFFF"/>
        <w:spacing w:line="254" w:lineRule="exact"/>
        <w:ind w:left="91" w:right="34" w:firstLine="274"/>
        <w:jc w:val="both"/>
      </w:pPr>
      <w:r>
        <w:rPr>
          <w:rFonts w:ascii="Times New Roman" w:eastAsia="Times New Roman" w:hAnsi="Times New Roman" w:cs="Times New Roman"/>
          <w:sz w:val="22"/>
          <w:szCs w:val="22"/>
        </w:rPr>
        <w:t>Но после отхода батальонов первого эшелона на первой ли</w:t>
      </w:r>
      <w:r>
        <w:rPr>
          <w:rFonts w:ascii="Times New Roman" w:eastAsia="Times New Roman" w:hAnsi="Times New Roman" w:cs="Times New Roman"/>
          <w:sz w:val="22"/>
          <w:szCs w:val="22"/>
        </w:rPr>
        <w:softHyphen/>
        <w:t>нии огня оказались вторые эшелоны 467-го и 410-го стрелко</w:t>
      </w:r>
      <w:r>
        <w:rPr>
          <w:rFonts w:ascii="Times New Roman" w:eastAsia="Times New Roman" w:hAnsi="Times New Roman" w:cs="Times New Roman"/>
          <w:sz w:val="22"/>
          <w:szCs w:val="22"/>
        </w:rPr>
        <w:softHyphen/>
        <w:t>вых полков, затем — 1-й эшелон. 519-го СП.</w:t>
      </w:r>
    </w:p>
    <w:p w:rsidR="006609C6" w:rsidRDefault="00FA7186">
      <w:pPr>
        <w:shd w:val="clear" w:color="auto" w:fill="FFFFFF"/>
        <w:tabs>
          <w:tab w:val="left" w:pos="4579"/>
        </w:tabs>
        <w:spacing w:line="254" w:lineRule="exact"/>
        <w:ind w:left="91" w:right="29" w:firstLine="283"/>
        <w:jc w:val="both"/>
      </w:pPr>
      <w:r>
        <w:rPr>
          <w:rFonts w:ascii="Times New Roman" w:eastAsia="Times New Roman" w:hAnsi="Times New Roman" w:cs="Times New Roman"/>
          <w:sz w:val="22"/>
          <w:szCs w:val="22"/>
        </w:rPr>
        <w:t>К исходу дня гитлеровцы остановились у позиций 2-го эше</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лона 519-го СП.</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54" w:lineRule="exact"/>
        <w:ind w:left="101" w:right="10" w:firstLine="274"/>
        <w:jc w:val="both"/>
      </w:pPr>
      <w:r>
        <w:rPr>
          <w:rFonts w:ascii="Times New Roman" w:eastAsia="Times New Roman" w:hAnsi="Times New Roman" w:cs="Times New Roman"/>
          <w:sz w:val="22"/>
          <w:szCs w:val="22"/>
        </w:rPr>
        <w:t>Под ударами превосходящих сил противника к исходу 5 июля части 81-й СД вынуждены были отойти: на правом фланге примерно на 2,5 км; на левом — на 5—7 км, закре</w:t>
      </w:r>
      <w:r>
        <w:rPr>
          <w:rFonts w:ascii="Times New Roman" w:eastAsia="Times New Roman" w:hAnsi="Times New Roman" w:cs="Times New Roman"/>
          <w:sz w:val="22"/>
          <w:szCs w:val="22"/>
        </w:rPr>
        <w:softHyphen/>
        <w:t>пившись на рубеже: х-р Ржавец, сев. окраина с. 1-е Поныри, южнее Бузулука.</w:t>
      </w:r>
    </w:p>
    <w:p w:rsidR="006609C6" w:rsidRDefault="00FA7186">
      <w:pPr>
        <w:shd w:val="clear" w:color="auto" w:fill="FFFFFF"/>
        <w:spacing w:line="254" w:lineRule="exact"/>
        <w:ind w:left="115" w:firstLine="274"/>
        <w:jc w:val="both"/>
      </w:pPr>
      <w:r>
        <w:rPr>
          <w:rFonts w:ascii="Times New Roman" w:eastAsia="Times New Roman" w:hAnsi="Times New Roman" w:cs="Times New Roman"/>
          <w:sz w:val="22"/>
          <w:szCs w:val="22"/>
        </w:rPr>
        <w:t>Таким образом, к исходу дня 5 июля на рубеже обороны 81-й СД гитлеровцам    удалось в двух местах прорваться ко</w:t>
      </w:r>
    </w:p>
    <w:p w:rsidR="006609C6" w:rsidRDefault="00FA7186">
      <w:pPr>
        <w:shd w:val="clear" w:color="auto" w:fill="FFFFFF"/>
        <w:spacing w:before="192"/>
        <w:ind w:left="96"/>
      </w:pPr>
      <w:r>
        <w:rPr>
          <w:rFonts w:ascii="Times New Roman" w:hAnsi="Times New Roman" w:cs="Times New Roman"/>
          <w:sz w:val="22"/>
          <w:szCs w:val="22"/>
        </w:rPr>
        <w:t>476</w:t>
      </w:r>
    </w:p>
    <w:p w:rsidR="006609C6" w:rsidRDefault="00FA7186">
      <w:pPr>
        <w:shd w:val="clear" w:color="auto" w:fill="FFFFFF"/>
        <w:spacing w:before="24" w:line="230" w:lineRule="exact"/>
        <w:ind w:left="82"/>
        <w:jc w:val="both"/>
      </w:pPr>
      <w:r>
        <w:br w:type="column"/>
      </w:r>
      <w:r>
        <w:rPr>
          <w:rFonts w:ascii="Times New Roman" w:hAnsi="Times New Roman" w:cs="Times New Roman"/>
          <w:sz w:val="22"/>
          <w:szCs w:val="22"/>
        </w:rPr>
        <w:t>2-</w:t>
      </w:r>
      <w:r>
        <w:rPr>
          <w:rFonts w:ascii="Times New Roman" w:eastAsia="Times New Roman" w:hAnsi="Times New Roman" w:cs="Times New Roman"/>
          <w:sz w:val="22"/>
          <w:szCs w:val="22"/>
        </w:rPr>
        <w:t>й полосе обороны сов. войск, занимаемой 307-й СД: на левом фланге и в центре.</w:t>
      </w:r>
    </w:p>
    <w:p w:rsidR="006609C6" w:rsidRDefault="00FA7186">
      <w:pPr>
        <w:shd w:val="clear" w:color="auto" w:fill="FFFFFF"/>
        <w:spacing w:before="10" w:line="254" w:lineRule="exact"/>
        <w:ind w:left="77" w:right="14" w:firstLine="278"/>
        <w:jc w:val="both"/>
      </w:pPr>
      <w:r>
        <w:rPr>
          <w:rFonts w:ascii="Times New Roman" w:eastAsia="Times New Roman" w:hAnsi="Times New Roman" w:cs="Times New Roman"/>
          <w:sz w:val="22"/>
          <w:szCs w:val="22"/>
        </w:rPr>
        <w:t>Восточнее 81-й СД на рубеже 13 км закрывал малоархан</w:t>
      </w:r>
      <w:r>
        <w:rPr>
          <w:rFonts w:ascii="Times New Roman" w:eastAsia="Times New Roman" w:hAnsi="Times New Roman" w:cs="Times New Roman"/>
          <w:sz w:val="22"/>
          <w:szCs w:val="22"/>
        </w:rPr>
        <w:softHyphen/>
        <w:t>гельское направление 15-й стрелковый корпус, в первом эше</w:t>
      </w:r>
      <w:r>
        <w:rPr>
          <w:rFonts w:ascii="Times New Roman" w:eastAsia="Times New Roman" w:hAnsi="Times New Roman" w:cs="Times New Roman"/>
          <w:sz w:val="22"/>
          <w:szCs w:val="22"/>
        </w:rPr>
        <w:softHyphen/>
        <w:t>лоне которого на левом фланге находилась 148-я СД, на пра</w:t>
      </w:r>
      <w:r>
        <w:rPr>
          <w:rFonts w:ascii="Times New Roman" w:eastAsia="Times New Roman" w:hAnsi="Times New Roman" w:cs="Times New Roman"/>
          <w:sz w:val="22"/>
          <w:szCs w:val="22"/>
        </w:rPr>
        <w:softHyphen/>
        <w:t>вом фланге — 8-я СД, во втором эшелоне, прикрывая г. Мало-архангельск,— 74-я СД.</w:t>
      </w:r>
    </w:p>
    <w:p w:rsidR="006609C6" w:rsidRDefault="00FA7186">
      <w:pPr>
        <w:shd w:val="clear" w:color="auto" w:fill="FFFFFF"/>
        <w:spacing w:before="19" w:line="254" w:lineRule="exact"/>
        <w:ind w:left="72" w:right="5" w:firstLine="293"/>
        <w:jc w:val="both"/>
      </w:pPr>
      <w:r>
        <w:rPr>
          <w:rFonts w:ascii="Times New Roman" w:hAnsi="Times New Roman" w:cs="Times New Roman"/>
          <w:sz w:val="22"/>
          <w:szCs w:val="22"/>
        </w:rPr>
        <w:t>8-</w:t>
      </w:r>
      <w:r>
        <w:rPr>
          <w:rFonts w:ascii="Times New Roman" w:eastAsia="Times New Roman" w:hAnsi="Times New Roman" w:cs="Times New Roman"/>
          <w:sz w:val="22"/>
          <w:szCs w:val="22"/>
        </w:rPr>
        <w:t>я стрелковая дивизия 13-й армии располагалась на стыке с 16-й Литовской стрелковой дивизией 48-й А.</w:t>
      </w:r>
    </w:p>
    <w:p w:rsidR="006609C6" w:rsidRDefault="00FA7186">
      <w:pPr>
        <w:shd w:val="clear" w:color="auto" w:fill="FFFFFF"/>
        <w:spacing w:before="5" w:line="254" w:lineRule="exact"/>
        <w:ind w:left="72" w:right="10" w:firstLine="283"/>
        <w:jc w:val="both"/>
      </w:pPr>
      <w:r>
        <w:rPr>
          <w:rFonts w:ascii="Times New Roman" w:eastAsia="Times New Roman" w:hAnsi="Times New Roman" w:cs="Times New Roman"/>
          <w:sz w:val="22"/>
          <w:szCs w:val="22"/>
        </w:rPr>
        <w:t>На левом фланге 148-й СД (на стыке с 410-м СП 81-й СД) был 496-й СП, на правом — 654-й СП, во втором эшелоне 148-й СД в тылу 654-го СП находился 507-й СП (сх. 4, пр. 3).</w:t>
      </w:r>
    </w:p>
    <w:p w:rsidR="006609C6" w:rsidRDefault="00FA7186">
      <w:pPr>
        <w:shd w:val="clear" w:color="auto" w:fill="FFFFFF"/>
        <w:spacing w:line="254" w:lineRule="exact"/>
        <w:ind w:left="62" w:right="14" w:firstLine="283"/>
        <w:jc w:val="both"/>
      </w:pPr>
      <w:r>
        <w:rPr>
          <w:rFonts w:ascii="Times New Roman" w:eastAsia="Times New Roman" w:hAnsi="Times New Roman" w:cs="Times New Roman"/>
          <w:sz w:val="22"/>
          <w:szCs w:val="22"/>
        </w:rPr>
        <w:t>Стрелковые полки 8-й СД располагались (по схеме: слева, справа, сзади): 151-й СП, 310-й СП, 229-й СП; в 16-й Литовской стрелковой дивизии: 16/7-и, 156-й, 249-й стрелковые полки.</w:t>
      </w:r>
    </w:p>
    <w:p w:rsidR="006609C6" w:rsidRDefault="00FA7186">
      <w:pPr>
        <w:shd w:val="clear" w:color="auto" w:fill="FFFFFF"/>
        <w:tabs>
          <w:tab w:val="left" w:pos="3082"/>
        </w:tabs>
        <w:spacing w:line="254" w:lineRule="exact"/>
        <w:ind w:left="48" w:right="34" w:firstLine="288"/>
        <w:jc w:val="both"/>
      </w:pPr>
      <w:r>
        <w:rPr>
          <w:rFonts w:ascii="Times New Roman" w:eastAsia="Times New Roman" w:hAnsi="Times New Roman" w:cs="Times New Roman"/>
          <w:sz w:val="22"/>
          <w:szCs w:val="22"/>
        </w:rPr>
        <w:t>Основной удар на малоархангельском направлений гитле</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 xml:space="preserve">ровцы нанесли по 496-му СП 148-й </w:t>
      </w:r>
      <w:r>
        <w:rPr>
          <w:rFonts w:ascii="Times New Roman" w:eastAsia="Times New Roman" w:hAnsi="Times New Roman" w:cs="Times New Roman"/>
          <w:i/>
          <w:iCs/>
          <w:sz w:val="22"/>
          <w:szCs w:val="22"/>
        </w:rPr>
        <w:t xml:space="preserve">С/0,, </w:t>
      </w:r>
      <w:r>
        <w:rPr>
          <w:rFonts w:ascii="Times New Roman" w:eastAsia="Times New Roman" w:hAnsi="Times New Roman" w:cs="Times New Roman"/>
          <w:sz w:val="22"/>
          <w:szCs w:val="22"/>
        </w:rPr>
        <w:t>находившемуся на ле</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вом фланге первого эшелона дивизии. Сведений мало. Но, оче</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видно, 496-й СП понес очень большие потери. Немцы потесни</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ли также 654-й СП.</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before="19" w:line="254" w:lineRule="exact"/>
        <w:ind w:left="336"/>
      </w:pPr>
      <w:r>
        <w:rPr>
          <w:rFonts w:ascii="Times New Roman" w:eastAsia="Times New Roman" w:hAnsi="Times New Roman" w:cs="Times New Roman"/>
          <w:sz w:val="22"/>
          <w:szCs w:val="22"/>
        </w:rPr>
        <w:t>К 9 часам противник подошел к хуторам Согласный и Троена.</w:t>
      </w:r>
    </w:p>
    <w:p w:rsidR="006609C6" w:rsidRDefault="00FA7186">
      <w:pPr>
        <w:shd w:val="clear" w:color="auto" w:fill="FFFFFF"/>
        <w:spacing w:line="254" w:lineRule="exact"/>
        <w:ind w:left="38" w:right="43" w:firstLine="278"/>
        <w:jc w:val="both"/>
      </w:pPr>
      <w:r>
        <w:rPr>
          <w:rFonts w:ascii="Times New Roman" w:eastAsia="Times New Roman" w:hAnsi="Times New Roman" w:cs="Times New Roman"/>
          <w:sz w:val="22"/>
          <w:szCs w:val="22"/>
        </w:rPr>
        <w:t>В р-не хутора Троена командир 15-го СК предпринял контр</w:t>
      </w:r>
      <w:r>
        <w:rPr>
          <w:rFonts w:ascii="Times New Roman" w:eastAsia="Times New Roman" w:hAnsi="Times New Roman" w:cs="Times New Roman"/>
          <w:sz w:val="22"/>
          <w:szCs w:val="22"/>
        </w:rPr>
        <w:softHyphen/>
        <w:t>атаку 74-й СД. Ветераны упоминают 360-й СП. Сюда спешно были направлены истребительно-противотанковый полк и под</w:t>
      </w:r>
      <w:r>
        <w:rPr>
          <w:rFonts w:ascii="Times New Roman" w:eastAsia="Times New Roman" w:hAnsi="Times New Roman" w:cs="Times New Roman"/>
          <w:sz w:val="22"/>
          <w:szCs w:val="22"/>
        </w:rPr>
        <w:softHyphen/>
        <w:t>вижный отряд заграждения.</w:t>
      </w:r>
    </w:p>
    <w:p w:rsidR="006609C6" w:rsidRDefault="00FA7186">
      <w:pPr>
        <w:shd w:val="clear" w:color="auto" w:fill="FFFFFF"/>
        <w:spacing w:before="5" w:line="254" w:lineRule="exact"/>
        <w:ind w:left="317"/>
      </w:pPr>
      <w:r>
        <w:rPr>
          <w:rFonts w:ascii="Times New Roman" w:eastAsia="Times New Roman" w:hAnsi="Times New Roman" w:cs="Times New Roman"/>
          <w:sz w:val="22"/>
          <w:szCs w:val="22"/>
        </w:rPr>
        <w:t>В р-н Семеновки была выдвинута 1-я ИПТАБр</w:t>
      </w:r>
    </w:p>
    <w:p w:rsidR="006609C6" w:rsidRDefault="00FA7186">
      <w:pPr>
        <w:shd w:val="clear" w:color="auto" w:fill="FFFFFF"/>
        <w:spacing w:line="240" w:lineRule="exact"/>
        <w:ind w:left="29" w:right="53" w:firstLine="283"/>
        <w:jc w:val="both"/>
      </w:pPr>
      <w:r>
        <w:rPr>
          <w:rFonts w:ascii="Times New Roman" w:hAnsi="Times New Roman" w:cs="Times New Roman"/>
          <w:sz w:val="22"/>
          <w:szCs w:val="22"/>
        </w:rPr>
        <w:t>15-</w:t>
      </w:r>
      <w:r>
        <w:rPr>
          <w:rFonts w:ascii="Times New Roman" w:eastAsia="Times New Roman" w:hAnsi="Times New Roman" w:cs="Times New Roman"/>
          <w:sz w:val="22"/>
          <w:szCs w:val="22"/>
        </w:rPr>
        <w:t>й стр. корпус поддерживала 12-я артдивизия прорыва (356 орудий и минометов), подразделения гв. реактивных ми</w:t>
      </w:r>
      <w:r>
        <w:rPr>
          <w:rFonts w:ascii="Times New Roman" w:eastAsia="Times New Roman" w:hAnsi="Times New Roman" w:cs="Times New Roman"/>
          <w:sz w:val="22"/>
          <w:szCs w:val="22"/>
        </w:rPr>
        <w:softHyphen/>
        <w:t>нометов.</w:t>
      </w:r>
    </w:p>
    <w:p w:rsidR="006609C6" w:rsidRDefault="00FA7186">
      <w:pPr>
        <w:shd w:val="clear" w:color="auto" w:fill="FFFFFF"/>
        <w:spacing w:before="58" w:line="226" w:lineRule="exact"/>
        <w:ind w:left="24" w:right="58" w:firstLine="283"/>
        <w:jc w:val="both"/>
      </w:pPr>
      <w:r>
        <w:rPr>
          <w:rFonts w:ascii="Times New Roman" w:eastAsia="Times New Roman" w:hAnsi="Times New Roman" w:cs="Times New Roman"/>
          <w:sz w:val="22"/>
          <w:szCs w:val="22"/>
        </w:rPr>
        <w:t>Но к 15 часам сов. войска были оттеснены на восточную окраину Протасова.</w:t>
      </w:r>
    </w:p>
    <w:p w:rsidR="006609C6" w:rsidRDefault="00FA7186">
      <w:pPr>
        <w:shd w:val="clear" w:color="auto" w:fill="FFFFFF"/>
        <w:spacing w:before="29" w:line="254" w:lineRule="exact"/>
        <w:ind w:left="5" w:right="82" w:firstLine="278"/>
        <w:jc w:val="both"/>
      </w:pPr>
      <w:r>
        <w:rPr>
          <w:rFonts w:ascii="Times New Roman" w:eastAsia="Times New Roman" w:hAnsi="Times New Roman" w:cs="Times New Roman"/>
          <w:sz w:val="22"/>
          <w:szCs w:val="22"/>
        </w:rPr>
        <w:t>В 19.20 была предпринята контратака 74-й стрелковой ди</w:t>
      </w:r>
      <w:r>
        <w:rPr>
          <w:rFonts w:ascii="Times New Roman" w:eastAsia="Times New Roman" w:hAnsi="Times New Roman" w:cs="Times New Roman"/>
          <w:sz w:val="22"/>
          <w:szCs w:val="22"/>
        </w:rPr>
        <w:softHyphen/>
        <w:t>визией, 229-ым СП (2-ым эшелоном 8-й СД) и 507-ым СП (вто</w:t>
      </w:r>
      <w:r>
        <w:rPr>
          <w:rFonts w:ascii="Times New Roman" w:eastAsia="Times New Roman" w:hAnsi="Times New Roman" w:cs="Times New Roman"/>
          <w:sz w:val="22"/>
          <w:szCs w:val="22"/>
        </w:rPr>
        <w:softHyphen/>
        <w:t>рым эшелоном 148-й СД). Она обеспечивалась огнем 15 артил</w:t>
      </w:r>
      <w:r>
        <w:rPr>
          <w:rFonts w:ascii="Times New Roman" w:eastAsia="Times New Roman" w:hAnsi="Times New Roman" w:cs="Times New Roman"/>
          <w:sz w:val="22"/>
          <w:szCs w:val="22"/>
        </w:rPr>
        <w:softHyphen/>
        <w:t>лерийских и минометных полков, маневром 58-го ТП. Контра</w:t>
      </w:r>
      <w:r>
        <w:rPr>
          <w:rFonts w:ascii="Times New Roman" w:eastAsia="Times New Roman" w:hAnsi="Times New Roman" w:cs="Times New Roman"/>
          <w:sz w:val="22"/>
          <w:szCs w:val="22"/>
        </w:rPr>
        <w:softHyphen/>
        <w:t>така была поддержана и с воздуха.</w:t>
      </w:r>
    </w:p>
    <w:p w:rsidR="006609C6" w:rsidRDefault="00FA7186">
      <w:pPr>
        <w:shd w:val="clear" w:color="auto" w:fill="FFFFFF"/>
        <w:spacing w:line="254" w:lineRule="exact"/>
        <w:ind w:left="283"/>
      </w:pPr>
      <w:r>
        <w:rPr>
          <w:rFonts w:ascii="Times New Roman" w:eastAsia="Times New Roman" w:hAnsi="Times New Roman" w:cs="Times New Roman"/>
          <w:sz w:val="22"/>
          <w:szCs w:val="22"/>
        </w:rPr>
        <w:t>На ряде участков врагу пришлось отойти на 2—3 км.</w:t>
      </w:r>
    </w:p>
    <w:p w:rsidR="006609C6" w:rsidRDefault="00FA7186">
      <w:pPr>
        <w:shd w:val="clear" w:color="auto" w:fill="FFFFFF"/>
        <w:spacing w:line="254" w:lineRule="exact"/>
        <w:ind w:right="86" w:firstLine="283"/>
        <w:jc w:val="both"/>
      </w:pPr>
      <w:r>
        <w:rPr>
          <w:rFonts w:ascii="Times New Roman" w:eastAsia="Times New Roman" w:hAnsi="Times New Roman" w:cs="Times New Roman"/>
          <w:sz w:val="22"/>
          <w:szCs w:val="22"/>
        </w:rPr>
        <w:t>Сильный уд,ар был нанесен гитлеровцами на стыке 13-й и 48-й армий, но в первую очередь он пришелся по 167-му СП,</w:t>
      </w:r>
    </w:p>
    <w:p w:rsidR="006609C6" w:rsidRDefault="00FA7186">
      <w:pPr>
        <w:shd w:val="clear" w:color="auto" w:fill="FFFFFF"/>
        <w:spacing w:before="211"/>
        <w:ind w:left="6053"/>
      </w:pPr>
      <w:r>
        <w:rPr>
          <w:spacing w:val="-9"/>
        </w:rPr>
        <w:t>477</w:t>
      </w:r>
    </w:p>
    <w:p w:rsidR="006609C6" w:rsidRDefault="006609C6">
      <w:pPr>
        <w:shd w:val="clear" w:color="auto" w:fill="FFFFFF"/>
        <w:spacing w:before="211"/>
        <w:ind w:left="6053"/>
        <w:sectPr w:rsidR="006609C6">
          <w:pgSz w:w="16834" w:h="11909" w:orient="landscape"/>
          <w:pgMar w:top="663" w:right="1473" w:bottom="360" w:left="1440" w:header="720" w:footer="720" w:gutter="0"/>
          <w:cols w:num="2" w:space="720" w:equalWidth="0">
            <w:col w:w="6489" w:space="960"/>
            <w:col w:w="6470"/>
          </w:cols>
          <w:noEndnote/>
        </w:sectPr>
      </w:pPr>
    </w:p>
    <w:p w:rsidR="006609C6" w:rsidRDefault="00FA7186">
      <w:pPr>
        <w:shd w:val="clear" w:color="auto" w:fill="FFFFFF"/>
        <w:spacing w:before="5" w:line="250" w:lineRule="exact"/>
        <w:ind w:left="10" w:right="77"/>
        <w:jc w:val="both"/>
      </w:pPr>
      <w:r>
        <w:rPr>
          <w:rFonts w:ascii="Times New Roman" w:eastAsia="Times New Roman" w:hAnsi="Times New Roman" w:cs="Times New Roman"/>
          <w:sz w:val="22"/>
          <w:szCs w:val="22"/>
        </w:rPr>
        <w:t>т. е. левому флангу первого эшелона 16-й Литовской стрелко</w:t>
      </w:r>
      <w:r>
        <w:rPr>
          <w:rFonts w:ascii="Times New Roman" w:eastAsia="Times New Roman" w:hAnsi="Times New Roman" w:cs="Times New Roman"/>
          <w:sz w:val="22"/>
          <w:szCs w:val="22"/>
        </w:rPr>
        <w:softHyphen/>
        <w:t>вой дивизии (в р-не Панская, вые. 243.0). С помощью других подразделений 16-й Литовской дивизии и 229-го СП 8-й стрел</w:t>
      </w:r>
      <w:r>
        <w:rPr>
          <w:rFonts w:ascii="Times New Roman" w:eastAsia="Times New Roman" w:hAnsi="Times New Roman" w:cs="Times New Roman"/>
          <w:sz w:val="22"/>
          <w:szCs w:val="22"/>
        </w:rPr>
        <w:softHyphen/>
        <w:t>ковой дивизии к 16.30 положение на рубеже 16-й Литовской СД было восстановлено.</w:t>
      </w:r>
    </w:p>
    <w:p w:rsidR="006609C6" w:rsidRDefault="00FA7186">
      <w:pPr>
        <w:shd w:val="clear" w:color="auto" w:fill="FFFFFF"/>
        <w:spacing w:line="250" w:lineRule="exact"/>
        <w:ind w:left="14" w:right="62" w:firstLine="288"/>
        <w:jc w:val="both"/>
      </w:pPr>
      <w:r>
        <w:rPr>
          <w:rFonts w:ascii="Times New Roman" w:hAnsi="Times New Roman" w:cs="Times New Roman"/>
          <w:sz w:val="22"/>
          <w:szCs w:val="22"/>
        </w:rPr>
        <w:t>229-</w:t>
      </w:r>
      <w:r>
        <w:rPr>
          <w:rFonts w:ascii="Times New Roman" w:eastAsia="Times New Roman" w:hAnsi="Times New Roman" w:cs="Times New Roman"/>
          <w:sz w:val="22"/>
          <w:szCs w:val="22"/>
        </w:rPr>
        <w:t>й СП занял свое прежнее положение во втором эше</w:t>
      </w:r>
      <w:r>
        <w:rPr>
          <w:rFonts w:ascii="Times New Roman" w:eastAsia="Times New Roman" w:hAnsi="Times New Roman" w:cs="Times New Roman"/>
          <w:sz w:val="22"/>
          <w:szCs w:val="22"/>
        </w:rPr>
        <w:softHyphen/>
        <w:t>лоне 8-й СД и позже, как мы уже знаем, примет участие и контратаке на рубеже 496-го СП   148-й СД.</w:t>
      </w:r>
    </w:p>
    <w:p w:rsidR="006609C6" w:rsidRDefault="00FA7186">
      <w:pPr>
        <w:shd w:val="clear" w:color="auto" w:fill="FFFFFF"/>
        <w:spacing w:line="250" w:lineRule="exact"/>
        <w:ind w:left="24" w:right="72" w:firstLine="269"/>
        <w:jc w:val="both"/>
      </w:pPr>
      <w:r>
        <w:rPr>
          <w:rFonts w:ascii="Times New Roman" w:eastAsia="Times New Roman" w:hAnsi="Times New Roman" w:cs="Times New Roman"/>
          <w:sz w:val="22"/>
          <w:szCs w:val="22"/>
        </w:rPr>
        <w:t>Для защиты стыка 13-й и 48-й армий 5 июля в район В. Гнилуши была выдвинута 13-я ИПТАБр</w:t>
      </w:r>
    </w:p>
    <w:p w:rsidR="006609C6" w:rsidRDefault="00FA7186">
      <w:pPr>
        <w:shd w:val="clear" w:color="auto" w:fill="FFFFFF"/>
        <w:spacing w:line="250" w:lineRule="exact"/>
        <w:ind w:left="34" w:right="48" w:firstLine="274"/>
        <w:jc w:val="both"/>
      </w:pPr>
      <w:r>
        <w:rPr>
          <w:rFonts w:ascii="Times New Roman" w:eastAsia="Times New Roman" w:hAnsi="Times New Roman" w:cs="Times New Roman"/>
          <w:sz w:val="22"/>
          <w:szCs w:val="22"/>
        </w:rPr>
        <w:t>К исходу дня 5 -июля (сх. 22, пр. 3) рубеж обороны советс</w:t>
      </w:r>
      <w:r>
        <w:rPr>
          <w:rFonts w:ascii="Times New Roman" w:eastAsia="Times New Roman" w:hAnsi="Times New Roman" w:cs="Times New Roman"/>
          <w:sz w:val="22"/>
          <w:szCs w:val="22"/>
        </w:rPr>
        <w:softHyphen/>
        <w:t>ких войск в полосе 70-й армии (справа налево) проходил: по южной окраине Бобрика и далее на север по оврагу северо-во</w:t>
      </w:r>
      <w:r>
        <w:rPr>
          <w:rFonts w:ascii="Times New Roman" w:eastAsia="Times New Roman" w:hAnsi="Times New Roman" w:cs="Times New Roman"/>
          <w:sz w:val="22"/>
          <w:szCs w:val="22"/>
        </w:rPr>
        <w:softHyphen/>
        <w:t>сточнее Гнильца, от Гнильца по району северо-западнее окраи</w:t>
      </w:r>
      <w:r>
        <w:rPr>
          <w:rFonts w:ascii="Times New Roman" w:eastAsia="Times New Roman" w:hAnsi="Times New Roman" w:cs="Times New Roman"/>
          <w:sz w:val="22"/>
          <w:szCs w:val="22"/>
        </w:rPr>
        <w:softHyphen/>
        <w:t>ны Красной Зари и далее на запад по южной окраине Пробуж</w:t>
      </w:r>
      <w:r>
        <w:rPr>
          <w:rFonts w:ascii="Times New Roman" w:eastAsia="Times New Roman" w:hAnsi="Times New Roman" w:cs="Times New Roman"/>
          <w:sz w:val="22"/>
          <w:szCs w:val="22"/>
        </w:rPr>
        <w:softHyphen/>
        <w:t>дения, южной Окраине Мишкина, отм. 241.8, по надписи Обы</w:t>
      </w:r>
      <w:r>
        <w:rPr>
          <w:rFonts w:ascii="Times New Roman" w:eastAsia="Times New Roman" w:hAnsi="Times New Roman" w:cs="Times New Roman"/>
          <w:sz w:val="22"/>
          <w:szCs w:val="22"/>
        </w:rPr>
        <w:softHyphen/>
        <w:t>денки—Измайлово, Рудово и далее по прежнему рубежу обо</w:t>
      </w:r>
      <w:r>
        <w:rPr>
          <w:rFonts w:ascii="Times New Roman" w:eastAsia="Times New Roman" w:hAnsi="Times New Roman" w:cs="Times New Roman"/>
          <w:sz w:val="22"/>
          <w:szCs w:val="22"/>
        </w:rPr>
        <w:softHyphen/>
        <w:t>роны.</w:t>
      </w:r>
    </w:p>
    <w:p w:rsidR="006609C6" w:rsidRDefault="00FA7186">
      <w:pPr>
        <w:shd w:val="clear" w:color="auto" w:fill="FFFFFF"/>
        <w:spacing w:line="254" w:lineRule="exact"/>
        <w:ind w:left="53" w:right="29" w:firstLine="274"/>
        <w:jc w:val="both"/>
      </w:pPr>
      <w:r>
        <w:rPr>
          <w:rFonts w:ascii="Times New Roman" w:eastAsia="Times New Roman" w:hAnsi="Times New Roman" w:cs="Times New Roman"/>
          <w:sz w:val="22"/>
          <w:szCs w:val="22"/>
        </w:rPr>
        <w:t>В районе Бобрика и к востоку до Соборовки оборонялась группа Дроздова, в частности, 282-й СП 175-й СД.</w:t>
      </w:r>
    </w:p>
    <w:p w:rsidR="006609C6" w:rsidRDefault="00FA7186">
      <w:pPr>
        <w:shd w:val="clear" w:color="auto" w:fill="FFFFFF"/>
        <w:spacing w:line="274" w:lineRule="exact"/>
        <w:ind w:left="53" w:right="38" w:firstLine="278"/>
        <w:jc w:val="both"/>
      </w:pPr>
      <w:r>
        <w:rPr>
          <w:rFonts w:ascii="Times New Roman" w:eastAsia="Times New Roman" w:hAnsi="Times New Roman" w:cs="Times New Roman"/>
          <w:sz w:val="22"/>
          <w:szCs w:val="22"/>
        </w:rPr>
        <w:t>В районе Гнильца находилась 132-я СД, западнее — 280-я СД 70-й армии.</w:t>
      </w:r>
    </w:p>
    <w:p w:rsidR="006609C6" w:rsidRDefault="00FA7186">
      <w:pPr>
        <w:shd w:val="clear" w:color="auto" w:fill="FFFFFF"/>
        <w:spacing w:line="250" w:lineRule="exact"/>
        <w:ind w:left="53" w:right="14" w:firstLine="283"/>
        <w:jc w:val="both"/>
      </w:pPr>
      <w:r>
        <w:rPr>
          <w:rFonts w:ascii="Times New Roman" w:eastAsia="Times New Roman" w:hAnsi="Times New Roman" w:cs="Times New Roman"/>
          <w:sz w:val="22"/>
          <w:szCs w:val="22"/>
        </w:rPr>
        <w:t>Рубеж обороны советских войск в полосе 13-й армии к ис</w:t>
      </w:r>
      <w:r>
        <w:rPr>
          <w:rFonts w:ascii="Times New Roman" w:eastAsia="Times New Roman" w:hAnsi="Times New Roman" w:cs="Times New Roman"/>
          <w:sz w:val="22"/>
          <w:szCs w:val="22"/>
        </w:rPr>
        <w:softHyphen/>
        <w:t>ходу дня 5 июля проходил (слева направо): ...южная окраина Бобрика (282-й СП 70-й армии), Соборовка (15-я СД), х-р. Степь (6-я гв. СД), северная окраина Снавы с. 2-е Поныри (75-я гв. СД), х-р Ржавец (81-я СД), северная часть с. 1-е Поныри (81-я СД), западная окраина Семеновки (148-я СД), северная окраина Протасова (148-я СД, 74-я СД), западная окраина х. Троена (148-я, 74-я СД).</w:t>
      </w:r>
    </w:p>
    <w:p w:rsidR="006609C6" w:rsidRDefault="00FA7186">
      <w:pPr>
        <w:shd w:val="clear" w:color="auto" w:fill="FFFFFF"/>
        <w:spacing w:before="216" w:line="264" w:lineRule="exact"/>
        <w:ind w:left="48"/>
        <w:jc w:val="center"/>
      </w:pPr>
      <w:r>
        <w:rPr>
          <w:rFonts w:ascii="Times New Roman" w:hAnsi="Times New Roman" w:cs="Times New Roman"/>
          <w:b/>
          <w:bCs/>
          <w:sz w:val="22"/>
          <w:szCs w:val="22"/>
        </w:rPr>
        <w:t xml:space="preserve">4.30. </w:t>
      </w:r>
      <w:r>
        <w:rPr>
          <w:rFonts w:ascii="Times New Roman" w:eastAsia="Times New Roman" w:hAnsi="Times New Roman" w:cs="Times New Roman"/>
          <w:b/>
          <w:bCs/>
          <w:sz w:val="22"/>
          <w:szCs w:val="22"/>
        </w:rPr>
        <w:t>НАПРАВЛЕНИЯ ГЛАВНОГО</w:t>
      </w:r>
    </w:p>
    <w:p w:rsidR="006609C6" w:rsidRDefault="00FA7186">
      <w:pPr>
        <w:shd w:val="clear" w:color="auto" w:fill="FFFFFF"/>
        <w:spacing w:line="264" w:lineRule="exact"/>
        <w:ind w:left="62"/>
        <w:jc w:val="center"/>
      </w:pPr>
      <w:r>
        <w:rPr>
          <w:rFonts w:ascii="Times New Roman" w:eastAsia="Times New Roman" w:hAnsi="Times New Roman" w:cs="Times New Roman"/>
          <w:b/>
          <w:bCs/>
          <w:sz w:val="22"/>
          <w:szCs w:val="22"/>
        </w:rPr>
        <w:t>И ВСПОМОГАТЕЛЬНЫХ УДАРОВ ГИТЛЕРОВСКИХ</w:t>
      </w:r>
    </w:p>
    <w:p w:rsidR="006609C6" w:rsidRDefault="00FA7186">
      <w:pPr>
        <w:shd w:val="clear" w:color="auto" w:fill="FFFFFF"/>
        <w:spacing w:line="264" w:lineRule="exact"/>
        <w:ind w:left="67"/>
        <w:jc w:val="center"/>
      </w:pPr>
      <w:r>
        <w:rPr>
          <w:rFonts w:ascii="Times New Roman" w:eastAsia="Times New Roman" w:hAnsi="Times New Roman" w:cs="Times New Roman"/>
          <w:sz w:val="22"/>
          <w:szCs w:val="22"/>
        </w:rPr>
        <w:t xml:space="preserve">ВОЙСК </w:t>
      </w:r>
      <w:r>
        <w:rPr>
          <w:rFonts w:ascii="Times New Roman" w:eastAsia="Times New Roman" w:hAnsi="Times New Roman" w:cs="Times New Roman"/>
          <w:b/>
          <w:bCs/>
          <w:sz w:val="22"/>
          <w:szCs w:val="22"/>
        </w:rPr>
        <w:t xml:space="preserve">НА СЕВЕРНОМ </w:t>
      </w:r>
      <w:r>
        <w:rPr>
          <w:rFonts w:ascii="Times New Roman" w:eastAsia="Times New Roman" w:hAnsi="Times New Roman" w:cs="Times New Roman"/>
          <w:sz w:val="22"/>
          <w:szCs w:val="22"/>
        </w:rPr>
        <w:t>ФАСЕ КУРСКОЙ ДУГИ</w:t>
      </w:r>
    </w:p>
    <w:p w:rsidR="006609C6" w:rsidRDefault="00FA7186">
      <w:pPr>
        <w:shd w:val="clear" w:color="auto" w:fill="FFFFFF"/>
        <w:spacing w:before="115" w:line="245" w:lineRule="exact"/>
        <w:ind w:left="72" w:firstLine="274"/>
        <w:jc w:val="both"/>
      </w:pPr>
      <w:r>
        <w:rPr>
          <w:rFonts w:ascii="Times New Roman" w:eastAsia="Times New Roman" w:hAnsi="Times New Roman" w:cs="Times New Roman"/>
          <w:sz w:val="22"/>
          <w:szCs w:val="22"/>
        </w:rPr>
        <w:t>Дор. Читатель! Мы говорили уже о том, что Военный совет Центрального фронта наметил перед началом битвы три воз</w:t>
      </w:r>
      <w:r>
        <w:rPr>
          <w:rFonts w:ascii="Times New Roman" w:eastAsia="Times New Roman" w:hAnsi="Times New Roman" w:cs="Times New Roman"/>
          <w:sz w:val="22"/>
          <w:szCs w:val="22"/>
        </w:rPr>
        <w:softHyphen/>
        <w:t>можных направления наступления гитлеровских войск на Се</w:t>
      </w:r>
      <w:r>
        <w:rPr>
          <w:rFonts w:ascii="Times New Roman" w:eastAsia="Times New Roman" w:hAnsi="Times New Roman" w:cs="Times New Roman"/>
          <w:sz w:val="22"/>
          <w:szCs w:val="22"/>
        </w:rPr>
        <w:softHyphen/>
        <w:t>верном фасе Курской дуги.</w:t>
      </w:r>
    </w:p>
    <w:p w:rsidR="006609C6" w:rsidRDefault="00FA7186">
      <w:pPr>
        <w:shd w:val="clear" w:color="auto" w:fill="FFFFFF"/>
        <w:spacing w:line="259" w:lineRule="exact"/>
        <w:ind w:left="72" w:right="10" w:firstLine="283"/>
        <w:jc w:val="both"/>
      </w:pPr>
      <w:r>
        <w:rPr>
          <w:rFonts w:ascii="Times New Roman" w:eastAsia="Times New Roman" w:hAnsi="Times New Roman" w:cs="Times New Roman"/>
          <w:sz w:val="22"/>
          <w:szCs w:val="22"/>
        </w:rPr>
        <w:t>К сожалению, командование Центрального фронта не угада</w:t>
      </w:r>
      <w:r>
        <w:rPr>
          <w:rFonts w:ascii="Times New Roman" w:eastAsia="Times New Roman" w:hAnsi="Times New Roman" w:cs="Times New Roman"/>
          <w:sz w:val="22"/>
          <w:szCs w:val="22"/>
        </w:rPr>
        <w:softHyphen/>
        <w:t>ло ни одного конкретного места прорыва, которое можно отне-</w:t>
      </w:r>
    </w:p>
    <w:p w:rsidR="006609C6" w:rsidRDefault="00FA7186">
      <w:pPr>
        <w:shd w:val="clear" w:color="auto" w:fill="FFFFFF"/>
        <w:spacing w:line="254" w:lineRule="exact"/>
        <w:ind w:left="43" w:right="14"/>
        <w:jc w:val="both"/>
      </w:pPr>
      <w:r>
        <w:br w:type="column"/>
      </w:r>
      <w:r>
        <w:rPr>
          <w:rFonts w:ascii="Times New Roman" w:eastAsia="Times New Roman" w:hAnsi="Times New Roman" w:cs="Times New Roman"/>
          <w:sz w:val="22"/>
          <w:szCs w:val="22"/>
        </w:rPr>
        <w:t>сти к основному или вспомогательному направлению наступ</w:t>
      </w:r>
      <w:r>
        <w:rPr>
          <w:rFonts w:ascii="Times New Roman" w:eastAsia="Times New Roman" w:hAnsi="Times New Roman" w:cs="Times New Roman"/>
          <w:sz w:val="22"/>
          <w:szCs w:val="22"/>
        </w:rPr>
        <w:softHyphen/>
        <w:t>ления немецко-фашистских войск на Курск.</w:t>
      </w:r>
    </w:p>
    <w:p w:rsidR="006609C6" w:rsidRDefault="00FA7186">
      <w:pPr>
        <w:shd w:val="clear" w:color="auto" w:fill="FFFFFF"/>
        <w:spacing w:line="254" w:lineRule="exact"/>
        <w:ind w:left="38" w:firstLine="278"/>
        <w:jc w:val="both"/>
      </w:pPr>
      <w:r>
        <w:rPr>
          <w:rFonts w:ascii="Times New Roman" w:eastAsia="Times New Roman" w:hAnsi="Times New Roman" w:cs="Times New Roman"/>
          <w:sz w:val="22"/>
          <w:szCs w:val="22"/>
        </w:rPr>
        <w:t>К. К. Рокоссовский пишет: ...В первый день сражения на нашем фронте (т. е. 5 июля 1943 г.) отчетливо определилось направление главного удара противника. Основные усилия он направлял не вдоль железной дороги, как это предусматрива</w:t>
      </w:r>
      <w:r>
        <w:rPr>
          <w:rFonts w:ascii="Times New Roman" w:eastAsia="Times New Roman" w:hAnsi="Times New Roman" w:cs="Times New Roman"/>
          <w:sz w:val="22"/>
          <w:szCs w:val="22"/>
        </w:rPr>
        <w:softHyphen/>
        <w:t>лось вторым вариантом (предположение ) нашего плана, а не</w:t>
      </w:r>
      <w:r>
        <w:rPr>
          <w:rFonts w:ascii="Times New Roman" w:eastAsia="Times New Roman" w:hAnsi="Times New Roman" w:cs="Times New Roman"/>
          <w:sz w:val="22"/>
          <w:szCs w:val="22"/>
        </w:rPr>
        <w:softHyphen/>
        <w:t>сколько западнее, на Ольховатку...</w:t>
      </w:r>
    </w:p>
    <w:p w:rsidR="006609C6" w:rsidRDefault="00FA7186">
      <w:pPr>
        <w:shd w:val="clear" w:color="auto" w:fill="FFFFFF"/>
        <w:spacing w:line="254" w:lineRule="exact"/>
        <w:ind w:left="43" w:right="10" w:firstLine="274"/>
        <w:jc w:val="both"/>
      </w:pPr>
      <w:r>
        <w:rPr>
          <w:rFonts w:ascii="Times New Roman" w:eastAsia="Times New Roman" w:hAnsi="Times New Roman" w:cs="Times New Roman"/>
          <w:sz w:val="22"/>
          <w:szCs w:val="22"/>
        </w:rPr>
        <w:t>Такое определение тоже мало о чем говорит. Поэтому мы рассмотрим этот вопрос подробнее.</w:t>
      </w:r>
    </w:p>
    <w:p w:rsidR="006609C6" w:rsidRDefault="00FA7186">
      <w:pPr>
        <w:shd w:val="clear" w:color="auto" w:fill="FFFFFF"/>
        <w:spacing w:before="5" w:line="254" w:lineRule="exact"/>
        <w:ind w:left="29" w:right="14" w:firstLine="288"/>
        <w:jc w:val="both"/>
      </w:pPr>
      <w:r>
        <w:rPr>
          <w:rFonts w:ascii="Times New Roman" w:eastAsia="Times New Roman" w:hAnsi="Times New Roman" w:cs="Times New Roman"/>
          <w:sz w:val="22"/>
          <w:szCs w:val="22"/>
        </w:rPr>
        <w:t>Возьмем дорожную географическую карту Курской облас</w:t>
      </w:r>
      <w:r>
        <w:rPr>
          <w:rFonts w:ascii="Times New Roman" w:eastAsia="Times New Roman" w:hAnsi="Times New Roman" w:cs="Times New Roman"/>
          <w:sz w:val="22"/>
          <w:szCs w:val="22"/>
        </w:rPr>
        <w:softHyphen/>
        <w:t>ти (сх. 21, пр. 3) и проведем к северу от верховья Ольховатки условную ось: Ольховатка, Кашара, Курган, Тагино. Эта ось раз</w:t>
      </w:r>
      <w:r>
        <w:rPr>
          <w:rFonts w:ascii="Times New Roman" w:eastAsia="Times New Roman" w:hAnsi="Times New Roman" w:cs="Times New Roman"/>
          <w:sz w:val="22"/>
          <w:szCs w:val="22"/>
        </w:rPr>
        <w:softHyphen/>
        <w:t>делит направление главного удара гитлеровских войск на две части.</w:t>
      </w:r>
    </w:p>
    <w:p w:rsidR="006609C6" w:rsidRDefault="00FA7186">
      <w:pPr>
        <w:shd w:val="clear" w:color="auto" w:fill="FFFFFF"/>
        <w:spacing w:before="10" w:line="254" w:lineRule="exact"/>
        <w:ind w:left="29" w:right="24" w:firstLine="283"/>
        <w:jc w:val="both"/>
      </w:pPr>
      <w:r>
        <w:rPr>
          <w:rFonts w:ascii="Times New Roman" w:eastAsia="Times New Roman" w:hAnsi="Times New Roman" w:cs="Times New Roman"/>
          <w:sz w:val="22"/>
          <w:szCs w:val="22"/>
        </w:rPr>
        <w:t>При этом следует иметь в виду, что днище Кашарского лога и пойма Брусовца были непроходимы для танков (кроме мос</w:t>
      </w:r>
      <w:r>
        <w:rPr>
          <w:rFonts w:ascii="Times New Roman" w:eastAsia="Times New Roman" w:hAnsi="Times New Roman" w:cs="Times New Roman"/>
          <w:sz w:val="22"/>
          <w:szCs w:val="22"/>
        </w:rPr>
        <w:softHyphen/>
        <w:t>тов в северной части Ольховатки).</w:t>
      </w:r>
    </w:p>
    <w:p w:rsidR="006609C6" w:rsidRDefault="00FA7186">
      <w:pPr>
        <w:shd w:val="clear" w:color="auto" w:fill="FFFFFF"/>
        <w:spacing w:line="254" w:lineRule="exact"/>
        <w:ind w:left="29" w:right="24" w:firstLine="283"/>
        <w:jc w:val="both"/>
      </w:pPr>
      <w:r>
        <w:rPr>
          <w:rFonts w:ascii="Times New Roman" w:eastAsia="Times New Roman" w:hAnsi="Times New Roman" w:cs="Times New Roman"/>
          <w:sz w:val="22"/>
          <w:szCs w:val="22"/>
        </w:rPr>
        <w:t>Поля боев к западу от ольховатской оси (в основном до линии Ольховатско-Молотычёвских высот) мы назовем левым крылом обороны направления главного удара.</w:t>
      </w:r>
    </w:p>
    <w:p w:rsidR="006609C6" w:rsidRDefault="00FA7186">
      <w:pPr>
        <w:shd w:val="clear" w:color="auto" w:fill="FFFFFF"/>
        <w:spacing w:line="254" w:lineRule="exact"/>
        <w:ind w:left="24" w:right="43" w:firstLine="283"/>
        <w:jc w:val="both"/>
      </w:pPr>
      <w:r>
        <w:rPr>
          <w:rFonts w:ascii="Times New Roman" w:eastAsia="Times New Roman" w:hAnsi="Times New Roman" w:cs="Times New Roman"/>
          <w:sz w:val="22"/>
          <w:szCs w:val="22"/>
        </w:rPr>
        <w:t>Территория к востоку от ольховатской оси до высот вос</w:t>
      </w:r>
      <w:r>
        <w:rPr>
          <w:rFonts w:ascii="Times New Roman" w:eastAsia="Times New Roman" w:hAnsi="Times New Roman" w:cs="Times New Roman"/>
          <w:sz w:val="22"/>
          <w:szCs w:val="22"/>
        </w:rPr>
        <w:softHyphen/>
        <w:t>точного берега р. Сновы являлась правым крылом обороны на</w:t>
      </w:r>
      <w:r>
        <w:rPr>
          <w:rFonts w:ascii="Times New Roman" w:eastAsia="Times New Roman" w:hAnsi="Times New Roman" w:cs="Times New Roman"/>
          <w:sz w:val="22"/>
          <w:szCs w:val="22"/>
        </w:rPr>
        <w:softHyphen/>
        <w:t>правления главного удара.</w:t>
      </w:r>
    </w:p>
    <w:p w:rsidR="006609C6" w:rsidRDefault="00FA7186">
      <w:pPr>
        <w:shd w:val="clear" w:color="auto" w:fill="FFFFFF"/>
        <w:spacing w:line="254" w:lineRule="exact"/>
        <w:ind w:left="14" w:right="38" w:firstLine="288"/>
        <w:jc w:val="both"/>
      </w:pPr>
      <w:r>
        <w:rPr>
          <w:rFonts w:ascii="Times New Roman" w:eastAsia="Times New Roman" w:hAnsi="Times New Roman" w:cs="Times New Roman"/>
          <w:sz w:val="22"/>
          <w:szCs w:val="22"/>
        </w:rPr>
        <w:t>Поэтому основной рубеж обороны направления главного удара находился от линии Ольховатско-Молотычёвских высот (которую, в целом, следует продолжить до Измайлова) до вы</w:t>
      </w:r>
      <w:r>
        <w:rPr>
          <w:rFonts w:ascii="Times New Roman" w:eastAsia="Times New Roman" w:hAnsi="Times New Roman" w:cs="Times New Roman"/>
          <w:sz w:val="22"/>
          <w:szCs w:val="22"/>
        </w:rPr>
        <w:softHyphen/>
        <w:t>сот восточного берега р. Сновы.</w:t>
      </w:r>
    </w:p>
    <w:p w:rsidR="006609C6" w:rsidRDefault="00FA7186">
      <w:pPr>
        <w:shd w:val="clear" w:color="auto" w:fill="FFFFFF"/>
        <w:spacing w:before="5" w:line="254" w:lineRule="exact"/>
        <w:ind w:left="14" w:right="58" w:firstLine="288"/>
        <w:jc w:val="both"/>
      </w:pPr>
      <w:r>
        <w:rPr>
          <w:rFonts w:ascii="Times New Roman" w:eastAsia="Times New Roman" w:hAnsi="Times New Roman" w:cs="Times New Roman"/>
          <w:sz w:val="22"/>
          <w:szCs w:val="22"/>
        </w:rPr>
        <w:t>Но К. К. Рокоссовский пишет: ...Ожесточенные бои развер</w:t>
      </w:r>
      <w:r>
        <w:rPr>
          <w:rFonts w:ascii="Times New Roman" w:eastAsia="Times New Roman" w:hAnsi="Times New Roman" w:cs="Times New Roman"/>
          <w:sz w:val="22"/>
          <w:szCs w:val="22"/>
        </w:rPr>
        <w:softHyphen/>
        <w:t>нулись на ольховатской направлении, в полосе 15-й и 81-й стрел</w:t>
      </w:r>
      <w:r>
        <w:rPr>
          <w:rFonts w:ascii="Times New Roman" w:eastAsia="Times New Roman" w:hAnsi="Times New Roman" w:cs="Times New Roman"/>
          <w:sz w:val="22"/>
          <w:szCs w:val="22"/>
        </w:rPr>
        <w:softHyphen/>
        <w:t>ковых дивизий.</w:t>
      </w:r>
    </w:p>
    <w:p w:rsidR="006609C6" w:rsidRDefault="00FA7186">
      <w:pPr>
        <w:shd w:val="clear" w:color="auto" w:fill="FFFFFF"/>
        <w:spacing w:before="19" w:line="250" w:lineRule="exact"/>
        <w:ind w:left="5" w:right="53" w:firstLine="293"/>
        <w:jc w:val="both"/>
      </w:pPr>
      <w:r>
        <w:rPr>
          <w:rFonts w:ascii="Times New Roman" w:hAnsi="Times New Roman" w:cs="Times New Roman"/>
          <w:sz w:val="22"/>
          <w:szCs w:val="22"/>
        </w:rPr>
        <w:t>81-</w:t>
      </w:r>
      <w:r>
        <w:rPr>
          <w:rFonts w:ascii="Times New Roman" w:eastAsia="Times New Roman" w:hAnsi="Times New Roman" w:cs="Times New Roman"/>
          <w:sz w:val="22"/>
          <w:szCs w:val="22"/>
        </w:rPr>
        <w:t>я СД «седлала» с обеих сторон МЖД. Т. о. в историчес</w:t>
      </w:r>
      <w:r>
        <w:rPr>
          <w:rFonts w:ascii="Times New Roman" w:eastAsia="Times New Roman" w:hAnsi="Times New Roman" w:cs="Times New Roman"/>
          <w:sz w:val="22"/>
          <w:szCs w:val="22"/>
        </w:rPr>
        <w:softHyphen/>
        <w:t>кой литературе поныровское направление — не что иное, как фланговый удар основного ольховатского направления.</w:t>
      </w:r>
    </w:p>
    <w:p w:rsidR="006609C6" w:rsidRDefault="00FA7186">
      <w:pPr>
        <w:shd w:val="clear" w:color="auto" w:fill="FFFFFF"/>
        <w:spacing w:line="250" w:lineRule="exact"/>
        <w:ind w:left="5" w:right="58" w:firstLine="283"/>
        <w:jc w:val="both"/>
      </w:pPr>
      <w:r>
        <w:rPr>
          <w:rFonts w:ascii="Times New Roman" w:eastAsia="Times New Roman" w:hAnsi="Times New Roman" w:cs="Times New Roman"/>
          <w:sz w:val="22"/>
          <w:szCs w:val="22"/>
        </w:rPr>
        <w:t>И этот фланговый удар наносился гитлеровскими войсками от высот восточного берега р. Сновы до высот восточного бе</w:t>
      </w:r>
      <w:r>
        <w:rPr>
          <w:rFonts w:ascii="Times New Roman" w:eastAsia="Times New Roman" w:hAnsi="Times New Roman" w:cs="Times New Roman"/>
          <w:sz w:val="22"/>
          <w:szCs w:val="22"/>
        </w:rPr>
        <w:softHyphen/>
        <w:t>рега р. Полевая Снова.</w:t>
      </w:r>
    </w:p>
    <w:p w:rsidR="006609C6" w:rsidRDefault="00FA7186">
      <w:pPr>
        <w:shd w:val="clear" w:color="auto" w:fill="FFFFFF"/>
        <w:spacing w:before="19" w:line="254" w:lineRule="exact"/>
        <w:ind w:right="62" w:firstLine="288"/>
        <w:jc w:val="both"/>
      </w:pPr>
      <w:r>
        <w:rPr>
          <w:rFonts w:ascii="Times New Roman" w:eastAsia="Times New Roman" w:hAnsi="Times New Roman" w:cs="Times New Roman"/>
          <w:sz w:val="22"/>
          <w:szCs w:val="22"/>
        </w:rPr>
        <w:t>Рассматривая вопросы советского военного искусства, мар</w:t>
      </w:r>
      <w:r>
        <w:rPr>
          <w:rFonts w:ascii="Times New Roman" w:eastAsia="Times New Roman" w:hAnsi="Times New Roman" w:cs="Times New Roman"/>
          <w:sz w:val="22"/>
          <w:szCs w:val="22"/>
        </w:rPr>
        <w:softHyphen/>
        <w:t>шал М. В. Захаров под ольховатским направлением понимает</w:t>
      </w:r>
    </w:p>
    <w:p w:rsidR="006609C6" w:rsidRDefault="006609C6">
      <w:pPr>
        <w:shd w:val="clear" w:color="auto" w:fill="FFFFFF"/>
        <w:spacing w:before="19" w:line="254" w:lineRule="exact"/>
        <w:ind w:right="62" w:firstLine="288"/>
        <w:jc w:val="both"/>
        <w:sectPr w:rsidR="006609C6">
          <w:pgSz w:w="16834" w:h="11909" w:orient="landscape"/>
          <w:pgMar w:top="677" w:right="1589" w:bottom="360" w:left="1263" w:header="720" w:footer="720" w:gutter="0"/>
          <w:cols w:num="2" w:space="720" w:equalWidth="0">
            <w:col w:w="6456" w:space="1080"/>
            <w:col w:w="6446"/>
          </w:cols>
          <w:noEndnote/>
        </w:sectPr>
      </w:pPr>
    </w:p>
    <w:p w:rsidR="006609C6" w:rsidRDefault="006609C6">
      <w:pPr>
        <w:spacing w:before="158" w:line="1" w:lineRule="exact"/>
        <w:rPr>
          <w:sz w:val="2"/>
          <w:szCs w:val="2"/>
        </w:rPr>
      </w:pPr>
    </w:p>
    <w:p w:rsidR="006609C6" w:rsidRDefault="006609C6">
      <w:pPr>
        <w:shd w:val="clear" w:color="auto" w:fill="FFFFFF"/>
        <w:spacing w:before="19" w:line="254" w:lineRule="exact"/>
        <w:ind w:right="62" w:firstLine="288"/>
        <w:jc w:val="both"/>
        <w:sectPr w:rsidR="006609C6">
          <w:type w:val="continuous"/>
          <w:pgSz w:w="16834" w:h="11909" w:orient="landscape"/>
          <w:pgMar w:top="677" w:right="1263" w:bottom="360" w:left="1325" w:header="720" w:footer="720" w:gutter="0"/>
          <w:cols w:space="60"/>
          <w:noEndnote/>
        </w:sectPr>
      </w:pPr>
    </w:p>
    <w:p w:rsidR="006609C6" w:rsidRDefault="00FA7186">
      <w:pPr>
        <w:shd w:val="clear" w:color="auto" w:fill="FFFFFF"/>
      </w:pPr>
      <w:r>
        <w:rPr>
          <w:rFonts w:ascii="Times New Roman" w:hAnsi="Times New Roman" w:cs="Times New Roman"/>
          <w:sz w:val="22"/>
          <w:szCs w:val="22"/>
        </w:rPr>
        <w:t>478</w:t>
      </w:r>
    </w:p>
    <w:p w:rsidR="006609C6" w:rsidRDefault="00FA7186">
      <w:pPr>
        <w:shd w:val="clear" w:color="auto" w:fill="FFFFFF"/>
        <w:spacing w:before="14"/>
      </w:pPr>
      <w:r>
        <w:br w:type="column"/>
      </w:r>
      <w:r>
        <w:rPr>
          <w:rFonts w:ascii="Times New Roman" w:hAnsi="Times New Roman" w:cs="Times New Roman"/>
          <w:sz w:val="22"/>
          <w:szCs w:val="22"/>
        </w:rPr>
        <w:t>479</w:t>
      </w:r>
    </w:p>
    <w:p w:rsidR="006609C6" w:rsidRDefault="006609C6">
      <w:pPr>
        <w:shd w:val="clear" w:color="auto" w:fill="FFFFFF"/>
        <w:spacing w:before="14"/>
        <w:sectPr w:rsidR="006609C6">
          <w:type w:val="continuous"/>
          <w:pgSz w:w="16834" w:h="11909" w:orient="landscape"/>
          <w:pgMar w:top="677" w:right="1263" w:bottom="360" w:left="1325" w:header="720" w:footer="720" w:gutter="0"/>
          <w:cols w:num="2" w:space="720" w:equalWidth="0">
            <w:col w:w="720" w:space="12806"/>
            <w:col w:w="720"/>
          </w:cols>
          <w:noEndnote/>
        </w:sectPr>
      </w:pPr>
    </w:p>
    <w:p w:rsidR="006609C6" w:rsidRDefault="00FA7186">
      <w:pPr>
        <w:shd w:val="clear" w:color="auto" w:fill="FFFFFF"/>
        <w:spacing w:before="53" w:line="259" w:lineRule="exact"/>
        <w:ind w:left="10" w:right="158"/>
        <w:jc w:val="both"/>
      </w:pPr>
      <w:r>
        <w:rPr>
          <w:rFonts w:ascii="Times New Roman" w:eastAsia="Times New Roman" w:hAnsi="Times New Roman" w:cs="Times New Roman"/>
          <w:sz w:val="22"/>
          <w:szCs w:val="22"/>
        </w:rPr>
        <w:t>весь 95-километровый рубеж обороны Северного фаса, кото</w:t>
      </w:r>
      <w:r>
        <w:rPr>
          <w:rFonts w:ascii="Times New Roman" w:eastAsia="Times New Roman" w:hAnsi="Times New Roman" w:cs="Times New Roman"/>
          <w:sz w:val="22"/>
          <w:szCs w:val="22"/>
        </w:rPr>
        <w:softHyphen/>
        <w:t>рый готовился для встречи с гитлеровскими войсками с севера. Принимая это, мы, тем не менее, под ольховатским направле</w:t>
      </w:r>
      <w:r>
        <w:rPr>
          <w:rFonts w:ascii="Times New Roman" w:eastAsia="Times New Roman" w:hAnsi="Times New Roman" w:cs="Times New Roman"/>
          <w:sz w:val="22"/>
          <w:szCs w:val="22"/>
        </w:rPr>
        <w:softHyphen/>
        <w:t>нием будем понимать полосу обороны советских войск от Из</w:t>
      </w:r>
      <w:r>
        <w:rPr>
          <w:rFonts w:ascii="Times New Roman" w:eastAsia="Times New Roman" w:hAnsi="Times New Roman" w:cs="Times New Roman"/>
          <w:sz w:val="22"/>
          <w:szCs w:val="22"/>
        </w:rPr>
        <w:softHyphen/>
        <w:t>майлова до высот восточного берега р. Полевая Снова. И этот участок обороны будем называть ольховатским южным направ</w:t>
      </w:r>
      <w:r>
        <w:rPr>
          <w:rFonts w:ascii="Times New Roman" w:eastAsia="Times New Roman" w:hAnsi="Times New Roman" w:cs="Times New Roman"/>
          <w:sz w:val="22"/>
          <w:szCs w:val="22"/>
        </w:rPr>
        <w:softHyphen/>
        <w:t>лением.</w:t>
      </w:r>
    </w:p>
    <w:p w:rsidR="006609C6" w:rsidRDefault="00FA7186">
      <w:pPr>
        <w:shd w:val="clear" w:color="auto" w:fill="FFFFFF"/>
        <w:spacing w:line="259" w:lineRule="exact"/>
        <w:ind w:left="48" w:right="139" w:firstLine="278"/>
        <w:jc w:val="both"/>
      </w:pPr>
      <w:r>
        <w:rPr>
          <w:rFonts w:ascii="Times New Roman" w:eastAsia="Times New Roman" w:hAnsi="Times New Roman" w:cs="Times New Roman"/>
          <w:sz w:val="22"/>
          <w:szCs w:val="22"/>
        </w:rPr>
        <w:t>Ольховатское южное направление будут оборонять: 70-я армия, 29-й, 17-й гв., 18-й гв. стрелковые корпуса 13-й армии, 2-я танковая армия, 9-й и 19-й танковые корпуса, 7-й гв. кав-корпус и многие другие войска...</w:t>
      </w:r>
    </w:p>
    <w:p w:rsidR="006609C6" w:rsidRDefault="00FA7186">
      <w:pPr>
        <w:shd w:val="clear" w:color="auto" w:fill="FFFFFF"/>
        <w:spacing w:line="250" w:lineRule="exact"/>
        <w:ind w:left="77" w:right="101" w:firstLine="269"/>
        <w:jc w:val="both"/>
      </w:pPr>
      <w:r>
        <w:rPr>
          <w:rFonts w:ascii="Times New Roman" w:eastAsia="Times New Roman" w:hAnsi="Times New Roman" w:cs="Times New Roman"/>
          <w:sz w:val="22"/>
          <w:szCs w:val="22"/>
        </w:rPr>
        <w:t>Вспомогательным направлением наступления гитлеровских войск на Северном фасе, начиная с 5 июля 1943 г., является малоархангельское направление (в сторону города Малоархан-гельска), которое будет оборонять 15-й стрелковый корпус 13-й армии и 16-я Литовская стрелковая дивизия.</w:t>
      </w:r>
    </w:p>
    <w:p w:rsidR="006609C6" w:rsidRDefault="00FA7186">
      <w:pPr>
        <w:shd w:val="clear" w:color="auto" w:fill="FFFFFF"/>
        <w:spacing w:line="283" w:lineRule="exact"/>
        <w:ind w:left="101" w:right="101" w:firstLine="274"/>
        <w:jc w:val="both"/>
      </w:pPr>
      <w:r>
        <w:rPr>
          <w:rFonts w:ascii="Times New Roman" w:eastAsia="Times New Roman" w:hAnsi="Times New Roman" w:cs="Times New Roman"/>
          <w:sz w:val="22"/>
          <w:szCs w:val="22"/>
        </w:rPr>
        <w:t>Особое внимание мы уделим левому крылу обороны на</w:t>
      </w:r>
      <w:r>
        <w:rPr>
          <w:rFonts w:ascii="Times New Roman" w:eastAsia="Times New Roman" w:hAnsi="Times New Roman" w:cs="Times New Roman"/>
          <w:sz w:val="22"/>
          <w:szCs w:val="22"/>
        </w:rPr>
        <w:softHyphen/>
        <w:t>правления главного удара, но сначала сориентируемся на мест</w:t>
      </w:r>
      <w:r>
        <w:rPr>
          <w:rFonts w:ascii="Times New Roman" w:eastAsia="Times New Roman" w:hAnsi="Times New Roman" w:cs="Times New Roman"/>
          <w:sz w:val="22"/>
          <w:szCs w:val="22"/>
        </w:rPr>
        <w:softHyphen/>
        <w:t>ности.</w:t>
      </w:r>
    </w:p>
    <w:p w:rsidR="006609C6" w:rsidRDefault="00FA7186">
      <w:pPr>
        <w:shd w:val="clear" w:color="auto" w:fill="FFFFFF"/>
        <w:spacing w:line="259" w:lineRule="exact"/>
        <w:ind w:left="115" w:right="58" w:firstLine="269"/>
        <w:jc w:val="both"/>
      </w:pPr>
      <w:r>
        <w:rPr>
          <w:rFonts w:ascii="Times New Roman" w:eastAsia="Times New Roman" w:hAnsi="Times New Roman" w:cs="Times New Roman"/>
          <w:sz w:val="22"/>
          <w:szCs w:val="22"/>
        </w:rPr>
        <w:t>Участок шрссе, соединяющий Орел с Курском, идущий по пути Кромы, Троена, В. Любаж, Фатеж (построенный в 20—30-е годы 20-го века), ранее до прокладки шоссе проходил по наи</w:t>
      </w:r>
      <w:r>
        <w:rPr>
          <w:rFonts w:ascii="Times New Roman" w:eastAsia="Times New Roman" w:hAnsi="Times New Roman" w:cs="Times New Roman"/>
          <w:sz w:val="22"/>
          <w:szCs w:val="22"/>
        </w:rPr>
        <w:softHyphen/>
        <w:t>кратчайшему пути: Кромы, Самодуровка, Ольховатка, Фатеж. До Октябрьской революции эта дорога называлась Кромской и широко использовалась купцами для перевозки промышлен</w:t>
      </w:r>
      <w:r>
        <w:rPr>
          <w:rFonts w:ascii="Times New Roman" w:eastAsia="Times New Roman" w:hAnsi="Times New Roman" w:cs="Times New Roman"/>
          <w:sz w:val="22"/>
          <w:szCs w:val="22"/>
        </w:rPr>
        <w:softHyphen/>
        <w:t>ных грузов.</w:t>
      </w:r>
    </w:p>
    <w:p w:rsidR="006609C6" w:rsidRDefault="00FA7186">
      <w:pPr>
        <w:shd w:val="clear" w:color="auto" w:fill="FFFFFF"/>
        <w:spacing w:line="250" w:lineRule="exact"/>
        <w:ind w:left="158" w:right="34" w:firstLine="269"/>
        <w:jc w:val="both"/>
      </w:pPr>
      <w:r>
        <w:rPr>
          <w:rFonts w:ascii="Times New Roman" w:eastAsia="Times New Roman" w:hAnsi="Times New Roman" w:cs="Times New Roman"/>
          <w:sz w:val="22"/>
          <w:szCs w:val="22"/>
        </w:rPr>
        <w:t>В древности к востоку от Самодуровки до г. Малоархан-гельска  (на  расстоянии до  25  км)  лежало Самодуровское</w:t>
      </w:r>
    </w:p>
    <w:p w:rsidR="006609C6" w:rsidRDefault="00FA7186">
      <w:pPr>
        <w:shd w:val="clear" w:color="auto" w:fill="FFFFFF"/>
        <w:spacing w:before="14"/>
        <w:ind w:left="154"/>
      </w:pPr>
      <w:r>
        <w:rPr>
          <w:rFonts w:ascii="Times New Roman" w:eastAsia="Times New Roman" w:hAnsi="Times New Roman" w:cs="Times New Roman"/>
          <w:sz w:val="22"/>
          <w:szCs w:val="22"/>
        </w:rPr>
        <w:t>озеро.</w:t>
      </w:r>
    </w:p>
    <w:p w:rsidR="006609C6" w:rsidRDefault="00FA7186">
      <w:pPr>
        <w:shd w:val="clear" w:color="auto" w:fill="FFFFFF"/>
        <w:spacing w:line="254" w:lineRule="exact"/>
        <w:ind w:left="158" w:right="29" w:firstLine="283"/>
        <w:jc w:val="both"/>
      </w:pPr>
      <w:r>
        <w:rPr>
          <w:rFonts w:ascii="Times New Roman" w:eastAsia="Times New Roman" w:hAnsi="Times New Roman" w:cs="Times New Roman"/>
          <w:sz w:val="22"/>
          <w:szCs w:val="22"/>
        </w:rPr>
        <w:t>Со временем, когда озеро ушло и подсохло болотистое дно, к Кромской дороге с восточной стороны присоединилась до</w:t>
      </w:r>
      <w:r>
        <w:rPr>
          <w:rFonts w:ascii="Times New Roman" w:eastAsia="Times New Roman" w:hAnsi="Times New Roman" w:cs="Times New Roman"/>
          <w:sz w:val="22"/>
          <w:szCs w:val="22"/>
        </w:rPr>
        <w:softHyphen/>
        <w:t>полнительная петля: Бобрик, Соборовка, Подсоборовка, Курган,</w:t>
      </w:r>
    </w:p>
    <w:p w:rsidR="006609C6" w:rsidRDefault="00FA7186">
      <w:pPr>
        <w:shd w:val="clear" w:color="auto" w:fill="FFFFFF"/>
        <w:spacing w:before="38"/>
        <w:ind w:left="168"/>
      </w:pPr>
      <w:r>
        <w:rPr>
          <w:rFonts w:ascii="Times New Roman" w:eastAsia="Times New Roman" w:hAnsi="Times New Roman" w:cs="Times New Roman"/>
          <w:sz w:val="22"/>
          <w:szCs w:val="22"/>
        </w:rPr>
        <w:t>Кашара.</w:t>
      </w:r>
    </w:p>
    <w:p w:rsidR="006609C6" w:rsidRDefault="00FA7186">
      <w:pPr>
        <w:shd w:val="clear" w:color="auto" w:fill="FFFFFF"/>
        <w:spacing w:line="259" w:lineRule="exact"/>
        <w:ind w:left="178" w:right="5" w:firstLine="269"/>
        <w:jc w:val="both"/>
      </w:pPr>
      <w:r>
        <w:rPr>
          <w:rFonts w:ascii="Times New Roman" w:eastAsia="Times New Roman" w:hAnsi="Times New Roman" w:cs="Times New Roman"/>
          <w:sz w:val="22"/>
          <w:szCs w:val="22"/>
        </w:rPr>
        <w:t>Участок Кромской дороги: Кромы, Самодуровка, Ольховат</w:t>
      </w:r>
      <w:r>
        <w:rPr>
          <w:rFonts w:ascii="Times New Roman" w:eastAsia="Times New Roman" w:hAnsi="Times New Roman" w:cs="Times New Roman"/>
          <w:sz w:val="22"/>
          <w:szCs w:val="22"/>
        </w:rPr>
        <w:softHyphen/>
        <w:t>ка до верховья Становского яра во времена столбовых дворян на Руси совпадал сПахнуцким шляхом, который далее шел на: Косоржу, Щигры, Тим...</w:t>
      </w:r>
    </w:p>
    <w:p w:rsidR="006609C6" w:rsidRDefault="00FA7186">
      <w:pPr>
        <w:shd w:val="clear" w:color="auto" w:fill="FFFFFF"/>
        <w:spacing w:line="254" w:lineRule="exact"/>
        <w:ind w:left="192" w:firstLine="283"/>
        <w:jc w:val="both"/>
      </w:pPr>
      <w:r>
        <w:rPr>
          <w:rFonts w:ascii="Times New Roman" w:eastAsia="Times New Roman" w:hAnsi="Times New Roman" w:cs="Times New Roman"/>
          <w:sz w:val="22"/>
          <w:szCs w:val="22"/>
        </w:rPr>
        <w:t>Село Ольховатка на протяжении 6 км тянется двумя нитка</w:t>
      </w:r>
      <w:r>
        <w:rPr>
          <w:rFonts w:ascii="Times New Roman" w:eastAsia="Times New Roman" w:hAnsi="Times New Roman" w:cs="Times New Roman"/>
          <w:sz w:val="22"/>
          <w:szCs w:val="22"/>
        </w:rPr>
        <w:softHyphen/>
        <w:t>ми домов по яру р. Брусовец, которая под углом 40° к вертика</w:t>
      </w:r>
      <w:r>
        <w:rPr>
          <w:rFonts w:ascii="Times New Roman" w:eastAsia="Times New Roman" w:hAnsi="Times New Roman" w:cs="Times New Roman"/>
          <w:sz w:val="22"/>
          <w:szCs w:val="22"/>
        </w:rPr>
        <w:softHyphen/>
        <w:t>ли течет на юго-восток и впадает в р. Снову.</w:t>
      </w:r>
    </w:p>
    <w:p w:rsidR="006609C6" w:rsidRDefault="00FA7186">
      <w:pPr>
        <w:shd w:val="clear" w:color="auto" w:fill="FFFFFF"/>
        <w:spacing w:before="250"/>
        <w:ind w:left="187"/>
      </w:pPr>
      <w:r>
        <w:rPr>
          <w:rFonts w:ascii="Times New Roman" w:hAnsi="Times New Roman" w:cs="Times New Roman"/>
          <w:sz w:val="22"/>
          <w:szCs w:val="22"/>
        </w:rPr>
        <w:t>480</w:t>
      </w:r>
    </w:p>
    <w:p w:rsidR="006609C6" w:rsidRDefault="00FA7186">
      <w:pPr>
        <w:shd w:val="clear" w:color="auto" w:fill="FFFFFF"/>
        <w:spacing w:line="250" w:lineRule="exact"/>
        <w:ind w:left="86" w:firstLine="283"/>
        <w:jc w:val="both"/>
      </w:pPr>
      <w:r>
        <w:br w:type="column"/>
      </w:r>
      <w:r>
        <w:rPr>
          <w:rFonts w:ascii="Times New Roman" w:eastAsia="Times New Roman" w:hAnsi="Times New Roman" w:cs="Times New Roman"/>
          <w:sz w:val="22"/>
          <w:szCs w:val="22"/>
        </w:rPr>
        <w:t>В 4,5 км западнее центра села расположена вые. 274, на кар</w:t>
      </w:r>
      <w:r>
        <w:rPr>
          <w:rFonts w:ascii="Times New Roman" w:eastAsia="Times New Roman" w:hAnsi="Times New Roman" w:cs="Times New Roman"/>
          <w:sz w:val="22"/>
          <w:szCs w:val="22"/>
        </w:rPr>
        <w:softHyphen/>
        <w:t>тах периода ВОВ —274,5. Эта высота является южной оконеч</w:t>
      </w:r>
      <w:r>
        <w:rPr>
          <w:rFonts w:ascii="Times New Roman" w:eastAsia="Times New Roman" w:hAnsi="Times New Roman" w:cs="Times New Roman"/>
          <w:sz w:val="22"/>
          <w:szCs w:val="22"/>
        </w:rPr>
        <w:softHyphen/>
        <w:t>ностью хребтовой части (второй по высоте на Средне-Русской возвышенности), которая примерно параллельно Ольховатке уходит на расстояние до 10 км на северо-запад.</w:t>
      </w:r>
    </w:p>
    <w:p w:rsidR="006609C6" w:rsidRDefault="00FA7186">
      <w:pPr>
        <w:shd w:val="clear" w:color="auto" w:fill="FFFFFF"/>
        <w:spacing w:line="250" w:lineRule="exact"/>
        <w:ind w:left="82" w:right="14" w:firstLine="288"/>
        <w:jc w:val="both"/>
      </w:pPr>
      <w:r>
        <w:rPr>
          <w:rFonts w:ascii="Times New Roman" w:eastAsia="Times New Roman" w:hAnsi="Times New Roman" w:cs="Times New Roman"/>
          <w:sz w:val="22"/>
          <w:szCs w:val="22"/>
        </w:rPr>
        <w:t>Кромская дорога (Пахнуцкий шлях ) проходила между Оль-ховаткой и хребтовой частью, пересекая при этом вершину вые. 274 (274.5). В хорошую погоду и в хороший бинокль с этой высоты виден Курск (70 км ). Здесь много веков располагался у Пахнуцкого шляха сторожевой стан Древней Руси.</w:t>
      </w:r>
    </w:p>
    <w:p w:rsidR="006609C6" w:rsidRDefault="00FA7186">
      <w:pPr>
        <w:shd w:val="clear" w:color="auto" w:fill="FFFFFF"/>
        <w:spacing w:line="250" w:lineRule="exact"/>
        <w:ind w:left="67" w:right="19" w:firstLine="283"/>
        <w:jc w:val="both"/>
      </w:pPr>
      <w:r>
        <w:rPr>
          <w:rFonts w:ascii="Times New Roman" w:eastAsia="Times New Roman" w:hAnsi="Times New Roman" w:cs="Times New Roman"/>
          <w:sz w:val="22"/>
          <w:szCs w:val="22"/>
        </w:rPr>
        <w:t>Со стороны с. 2-е ПонЫри к Ольховатке тянется дорога, по которой проходил Екатерининский шлях, он пересекал Ольхо-ватку и продолжался на юго-запад; в 2 км южнее вершины вые. 274 (274.5) соединялся с великим путем древности. Пах</w:t>
      </w:r>
      <w:r>
        <w:rPr>
          <w:rFonts w:ascii="Times New Roman" w:eastAsia="Times New Roman" w:hAnsi="Times New Roman" w:cs="Times New Roman"/>
          <w:sz w:val="22"/>
          <w:szCs w:val="22"/>
        </w:rPr>
        <w:softHyphen/>
        <w:t>нуцкий шлях и Кромская дорога от Кром до верховья Станов</w:t>
      </w:r>
      <w:r>
        <w:rPr>
          <w:rFonts w:ascii="Times New Roman" w:eastAsia="Times New Roman" w:hAnsi="Times New Roman" w:cs="Times New Roman"/>
          <w:sz w:val="22"/>
          <w:szCs w:val="22"/>
        </w:rPr>
        <w:softHyphen/>
        <w:t>ского яра шли по одной колее.</w:t>
      </w:r>
    </w:p>
    <w:p w:rsidR="006609C6" w:rsidRDefault="00FA7186">
      <w:pPr>
        <w:shd w:val="clear" w:color="auto" w:fill="FFFFFF"/>
        <w:spacing w:before="19" w:line="245" w:lineRule="exact"/>
        <w:ind w:left="58" w:right="29" w:firstLine="283"/>
        <w:jc w:val="both"/>
      </w:pPr>
      <w:r>
        <w:rPr>
          <w:rFonts w:ascii="Times New Roman" w:eastAsia="Times New Roman" w:hAnsi="Times New Roman" w:cs="Times New Roman"/>
          <w:sz w:val="22"/>
          <w:szCs w:val="22"/>
        </w:rPr>
        <w:t>Затем от развилки Кромская дорога шла на юго-запад к Фатежу и по сегодняшнему шоссе к Курску. Перед д. Сороко</w:t>
      </w:r>
      <w:r>
        <w:rPr>
          <w:rFonts w:ascii="Times New Roman" w:eastAsia="Times New Roman" w:hAnsi="Times New Roman" w:cs="Times New Roman"/>
          <w:sz w:val="22"/>
          <w:szCs w:val="22"/>
        </w:rPr>
        <w:softHyphen/>
        <w:t>вые Дворы от Пахнуцкого шляха, который уходил к Косорже, ответвлялся Екатерининский шлях.</w:t>
      </w:r>
    </w:p>
    <w:p w:rsidR="006609C6" w:rsidRDefault="00FA7186">
      <w:pPr>
        <w:shd w:val="clear" w:color="auto" w:fill="FFFFFF"/>
        <w:spacing w:line="245" w:lineRule="exact"/>
        <w:ind w:left="48" w:firstLine="77"/>
      </w:pPr>
      <w:r>
        <w:rPr>
          <w:rFonts w:ascii="Times New Roman" w:hAnsi="Times New Roman" w:cs="Times New Roman"/>
          <w:sz w:val="22"/>
          <w:szCs w:val="22"/>
        </w:rPr>
        <w:t xml:space="preserve">.   </w:t>
      </w:r>
      <w:r>
        <w:rPr>
          <w:rFonts w:ascii="Times New Roman" w:eastAsia="Times New Roman" w:hAnsi="Times New Roman" w:cs="Times New Roman"/>
          <w:sz w:val="22"/>
          <w:szCs w:val="22"/>
        </w:rPr>
        <w:t>Если учесть, что Пахнуцкий шлях до Щигров совпадал с Муромской дорогой , то эту*дорогу можно назвать былинной.</w:t>
      </w:r>
    </w:p>
    <w:p w:rsidR="006609C6" w:rsidRDefault="00FA7186">
      <w:pPr>
        <w:shd w:val="clear" w:color="auto" w:fill="FFFFFF"/>
        <w:spacing w:line="245" w:lineRule="exact"/>
        <w:ind w:left="43" w:right="43" w:firstLine="293"/>
        <w:jc w:val="both"/>
      </w:pPr>
      <w:r>
        <w:rPr>
          <w:rFonts w:ascii="Times New Roman" w:eastAsia="Times New Roman" w:hAnsi="Times New Roman" w:cs="Times New Roman"/>
          <w:sz w:val="22"/>
          <w:szCs w:val="22"/>
        </w:rPr>
        <w:t>Здесь, в районе вые. 274 (274.5) у развилок великих дорог древности, будут остановлены немецко-фашистские войска, стре</w:t>
      </w:r>
      <w:r>
        <w:rPr>
          <w:rFonts w:ascii="Times New Roman" w:eastAsia="Times New Roman" w:hAnsi="Times New Roman" w:cs="Times New Roman"/>
          <w:sz w:val="22"/>
          <w:szCs w:val="22"/>
        </w:rPr>
        <w:softHyphen/>
        <w:t>мившиеся к Курску.</w:t>
      </w:r>
    </w:p>
    <w:p w:rsidR="006609C6" w:rsidRDefault="00FA7186">
      <w:pPr>
        <w:shd w:val="clear" w:color="auto" w:fill="FFFFFF"/>
        <w:spacing w:before="24" w:line="240" w:lineRule="exact"/>
        <w:ind w:left="34" w:right="58" w:firstLine="293"/>
        <w:jc w:val="both"/>
      </w:pPr>
      <w:r>
        <w:rPr>
          <w:rFonts w:ascii="Times New Roman" w:eastAsia="Times New Roman" w:hAnsi="Times New Roman" w:cs="Times New Roman"/>
          <w:sz w:val="22"/>
          <w:szCs w:val="22"/>
        </w:rPr>
        <w:t>Советское командование перед битвой расположило, как два крыла, с обеих сторон МЖД 13-ю армию, а участок авто</w:t>
      </w:r>
      <w:r>
        <w:rPr>
          <w:rFonts w:ascii="Times New Roman" w:eastAsia="Times New Roman" w:hAnsi="Times New Roman" w:cs="Times New Roman"/>
          <w:sz w:val="22"/>
          <w:szCs w:val="22"/>
        </w:rPr>
        <w:softHyphen/>
        <w:t>магистрали Кромы, Троена, В. Любаж, Фатеж оседлала 70-я армия.</w:t>
      </w:r>
    </w:p>
    <w:p w:rsidR="006609C6" w:rsidRDefault="00FA7186">
      <w:pPr>
        <w:shd w:val="clear" w:color="auto" w:fill="FFFFFF"/>
        <w:spacing w:before="34" w:line="245" w:lineRule="exact"/>
        <w:ind w:left="24" w:right="72" w:firstLine="288"/>
        <w:jc w:val="both"/>
      </w:pPr>
      <w:r>
        <w:rPr>
          <w:rFonts w:ascii="Times New Roman" w:eastAsia="Times New Roman" w:hAnsi="Times New Roman" w:cs="Times New Roman"/>
          <w:sz w:val="22"/>
          <w:szCs w:val="22"/>
        </w:rPr>
        <w:t>Гитлеровцы нанесли основной удар по участку древнего пути: Курган, Ольховатка и далее в сторону Фатежа по Кромской дороге, прорвавшись до верховья Становского яра.</w:t>
      </w:r>
    </w:p>
    <w:p w:rsidR="006609C6" w:rsidRDefault="00FA7186">
      <w:pPr>
        <w:shd w:val="clear" w:color="auto" w:fill="FFFFFF"/>
        <w:spacing w:line="245" w:lineRule="exact"/>
        <w:ind w:left="19" w:right="82" w:firstLine="293"/>
        <w:jc w:val="both"/>
      </w:pPr>
      <w:r>
        <w:rPr>
          <w:rFonts w:ascii="Times New Roman" w:hAnsi="Times New Roman" w:cs="Times New Roman"/>
          <w:sz w:val="22"/>
          <w:szCs w:val="22"/>
        </w:rPr>
        <w:t xml:space="preserve">5, 6, 7 </w:t>
      </w:r>
      <w:r>
        <w:rPr>
          <w:rFonts w:ascii="Times New Roman" w:eastAsia="Times New Roman" w:hAnsi="Times New Roman" w:cs="Times New Roman"/>
          <w:sz w:val="22"/>
          <w:szCs w:val="22"/>
        </w:rPr>
        <w:t>июля эти бои шли на стыке 70-й и 13-й армий, 8—12 июля — на рубеже 70-й армии.</w:t>
      </w:r>
    </w:p>
    <w:p w:rsidR="006609C6" w:rsidRDefault="00FA7186">
      <w:pPr>
        <w:shd w:val="clear" w:color="auto" w:fill="FFFFFF"/>
        <w:spacing w:before="10" w:line="240" w:lineRule="exact"/>
        <w:ind w:left="5" w:right="86" w:firstLine="288"/>
        <w:jc w:val="both"/>
      </w:pPr>
      <w:r>
        <w:rPr>
          <w:rFonts w:ascii="Times New Roman" w:eastAsia="Times New Roman" w:hAnsi="Times New Roman" w:cs="Times New Roman"/>
          <w:sz w:val="22"/>
          <w:szCs w:val="22"/>
        </w:rPr>
        <w:t>Но нанося основной удар по Кромской дороге, немецкие войска на левом крыле обороны направления главного удара также наступали и по западному берегу р. Брусовец, окружая левый фланг 13-й армии.</w:t>
      </w:r>
    </w:p>
    <w:p w:rsidR="006609C6" w:rsidRDefault="00FA7186">
      <w:pPr>
        <w:shd w:val="clear" w:color="auto" w:fill="FFFFFF"/>
        <w:spacing w:before="24" w:line="221" w:lineRule="exact"/>
        <w:ind w:right="101" w:firstLine="293"/>
        <w:jc w:val="both"/>
      </w:pPr>
      <w:r>
        <w:rPr>
          <w:rFonts w:ascii="Times New Roman" w:eastAsia="Times New Roman" w:hAnsi="Times New Roman" w:cs="Times New Roman"/>
          <w:sz w:val="22"/>
          <w:szCs w:val="22"/>
        </w:rPr>
        <w:t>На малоархангельском направлении гитлеровцы окружали правый фланг 13-й армии.</w:t>
      </w:r>
    </w:p>
    <w:p w:rsidR="006609C6" w:rsidRDefault="00FA7186">
      <w:pPr>
        <w:shd w:val="clear" w:color="auto" w:fill="FFFFFF"/>
        <w:spacing w:before="302"/>
        <w:ind w:left="86"/>
      </w:pPr>
      <w:r>
        <w:rPr>
          <w:sz w:val="12"/>
          <w:szCs w:val="12"/>
        </w:rPr>
        <w:t xml:space="preserve">16 </w:t>
      </w:r>
      <w:r>
        <w:rPr>
          <w:rFonts w:eastAsia="Times New Roman" w:cs="Times New Roman"/>
          <w:sz w:val="12"/>
          <w:szCs w:val="12"/>
        </w:rPr>
        <w:t>Анализ</w:t>
      </w:r>
      <w:r>
        <w:rPr>
          <w:rFonts w:eastAsia="Times New Roman"/>
          <w:sz w:val="12"/>
          <w:szCs w:val="12"/>
        </w:rPr>
        <w:t xml:space="preserve"> </w:t>
      </w:r>
      <w:r>
        <w:rPr>
          <w:rFonts w:eastAsia="Times New Roman" w:cs="Times New Roman"/>
          <w:sz w:val="12"/>
          <w:szCs w:val="12"/>
        </w:rPr>
        <w:t>Курской</w:t>
      </w:r>
      <w:r>
        <w:rPr>
          <w:rFonts w:eastAsia="Times New Roman"/>
          <w:sz w:val="12"/>
          <w:szCs w:val="12"/>
        </w:rPr>
        <w:t xml:space="preserve"> </w:t>
      </w:r>
      <w:r>
        <w:rPr>
          <w:rFonts w:eastAsia="Times New Roman" w:cs="Times New Roman"/>
          <w:sz w:val="12"/>
          <w:szCs w:val="12"/>
        </w:rPr>
        <w:t>битвы</w:t>
      </w:r>
    </w:p>
    <w:p w:rsidR="006609C6" w:rsidRDefault="00FA7186">
      <w:pPr>
        <w:shd w:val="clear" w:color="auto" w:fill="FFFFFF"/>
        <w:ind w:left="6062"/>
      </w:pPr>
      <w:r>
        <w:rPr>
          <w:rFonts w:ascii="Times New Roman" w:hAnsi="Times New Roman" w:cs="Times New Roman"/>
          <w:b/>
          <w:bCs/>
          <w:spacing w:val="-15"/>
        </w:rPr>
        <w:t xml:space="preserve">48 </w:t>
      </w:r>
      <w:r>
        <w:rPr>
          <w:rFonts w:ascii="Times New Roman" w:eastAsia="Times New Roman" w:hAnsi="Times New Roman" w:cs="Times New Roman"/>
          <w:b/>
          <w:bCs/>
          <w:spacing w:val="-15"/>
        </w:rPr>
        <w:t>Г</w:t>
      </w:r>
    </w:p>
    <w:p w:rsidR="006609C6" w:rsidRDefault="006609C6">
      <w:pPr>
        <w:shd w:val="clear" w:color="auto" w:fill="FFFFFF"/>
        <w:ind w:left="6062"/>
        <w:sectPr w:rsidR="006609C6">
          <w:pgSz w:w="16834" w:h="11909" w:orient="landscape"/>
          <w:pgMar w:top="509" w:right="1455" w:bottom="360" w:left="1440" w:header="720" w:footer="720" w:gutter="0"/>
          <w:cols w:num="2" w:space="720" w:equalWidth="0">
            <w:col w:w="6561" w:space="878"/>
            <w:col w:w="6499"/>
          </w:cols>
          <w:noEndnote/>
        </w:sectPr>
      </w:pPr>
    </w:p>
    <w:p w:rsidR="006609C6" w:rsidRDefault="00FA7186">
      <w:pPr>
        <w:shd w:val="clear" w:color="auto" w:fill="FFFFFF"/>
        <w:spacing w:before="29" w:line="259" w:lineRule="exact"/>
        <w:ind w:right="139"/>
        <w:jc w:val="center"/>
      </w:pPr>
      <w:r>
        <w:rPr>
          <w:rFonts w:ascii="Times New Roman" w:hAnsi="Times New Roman" w:cs="Times New Roman"/>
          <w:b/>
          <w:bCs/>
          <w:sz w:val="22"/>
          <w:szCs w:val="22"/>
        </w:rPr>
        <w:t xml:space="preserve">4.40. 5 </w:t>
      </w:r>
      <w:r>
        <w:rPr>
          <w:rFonts w:ascii="Times New Roman" w:eastAsia="Times New Roman" w:hAnsi="Times New Roman" w:cs="Times New Roman"/>
          <w:b/>
          <w:bCs/>
          <w:sz w:val="22"/>
          <w:szCs w:val="22"/>
        </w:rPr>
        <w:t>ИЮЛЯ. ПОНЕДЕЛЬНИК (ПРОДОЛЖЕНИЕ).</w:t>
      </w:r>
    </w:p>
    <w:p w:rsidR="006609C6" w:rsidRDefault="00FA7186">
      <w:pPr>
        <w:shd w:val="clear" w:color="auto" w:fill="FFFFFF"/>
        <w:spacing w:line="259" w:lineRule="exact"/>
        <w:ind w:right="125"/>
        <w:jc w:val="center"/>
      </w:pPr>
      <w:r>
        <w:rPr>
          <w:rFonts w:ascii="Times New Roman" w:eastAsia="Times New Roman" w:hAnsi="Times New Roman" w:cs="Times New Roman"/>
          <w:b/>
          <w:bCs/>
          <w:sz w:val="22"/>
          <w:szCs w:val="22"/>
        </w:rPr>
        <w:t>Выдвижение советских войск на вторую полосу обороны</w:t>
      </w:r>
    </w:p>
    <w:p w:rsidR="006609C6" w:rsidRDefault="00FA7186">
      <w:pPr>
        <w:shd w:val="clear" w:color="auto" w:fill="FFFFFF"/>
        <w:spacing w:line="259" w:lineRule="exact"/>
        <w:ind w:right="106"/>
        <w:jc w:val="center"/>
      </w:pPr>
      <w:r>
        <w:rPr>
          <w:rFonts w:ascii="Times New Roman" w:eastAsia="Times New Roman" w:hAnsi="Times New Roman" w:cs="Times New Roman"/>
          <w:b/>
          <w:bCs/>
          <w:sz w:val="22"/>
          <w:szCs w:val="22"/>
        </w:rPr>
        <w:t>западнее ольховатской оси. Перегруппировка советских</w:t>
      </w:r>
    </w:p>
    <w:p w:rsidR="006609C6" w:rsidRDefault="00FA7186">
      <w:pPr>
        <w:shd w:val="clear" w:color="auto" w:fill="FFFFFF"/>
        <w:spacing w:line="259" w:lineRule="exact"/>
        <w:ind w:right="120"/>
        <w:jc w:val="center"/>
      </w:pPr>
      <w:r>
        <w:rPr>
          <w:rFonts w:ascii="Times New Roman" w:eastAsia="Times New Roman" w:hAnsi="Times New Roman" w:cs="Times New Roman"/>
          <w:b/>
          <w:bCs/>
          <w:sz w:val="22"/>
          <w:szCs w:val="22"/>
        </w:rPr>
        <w:t xml:space="preserve">войск Северного фаса в ночь с 5 на 6 июля 1943 </w:t>
      </w:r>
      <w:r>
        <w:rPr>
          <w:rFonts w:ascii="Times New Roman" w:eastAsia="Times New Roman" w:hAnsi="Times New Roman" w:cs="Times New Roman"/>
          <w:sz w:val="22"/>
          <w:szCs w:val="22"/>
        </w:rPr>
        <w:t>г.</w:t>
      </w:r>
    </w:p>
    <w:p w:rsidR="006609C6" w:rsidRDefault="00FA7186">
      <w:pPr>
        <w:shd w:val="clear" w:color="auto" w:fill="FFFFFF"/>
        <w:spacing w:before="91" w:line="254" w:lineRule="exact"/>
        <w:ind w:right="72" w:firstLine="293"/>
        <w:jc w:val="both"/>
      </w:pPr>
      <w:r>
        <w:rPr>
          <w:rFonts w:ascii="Times New Roman" w:hAnsi="Times New Roman" w:cs="Times New Roman"/>
          <w:sz w:val="22"/>
          <w:szCs w:val="22"/>
        </w:rPr>
        <w:t xml:space="preserve">5 </w:t>
      </w:r>
      <w:r>
        <w:rPr>
          <w:rFonts w:ascii="Times New Roman" w:eastAsia="Times New Roman" w:hAnsi="Times New Roman" w:cs="Times New Roman"/>
          <w:sz w:val="22"/>
          <w:szCs w:val="22"/>
        </w:rPr>
        <w:t>июля, выбив на направлении главного удара 15-ю стрелко</w:t>
      </w:r>
      <w:r>
        <w:rPr>
          <w:rFonts w:ascii="Times New Roman" w:eastAsia="Times New Roman" w:hAnsi="Times New Roman" w:cs="Times New Roman"/>
          <w:sz w:val="22"/>
          <w:szCs w:val="22"/>
        </w:rPr>
        <w:softHyphen/>
        <w:t>вую дивизию 13-й армии, гитлеровцы завязали бои во второй полосе обороны советских войск восточнее ольховатской оси, Но если здесь, на правом крыле обороны направления главного удара, находились 6-я и 75-я гвардейские стрелковые дивизии, то на левом крыле обороны направления главного удара во второй полосе находилась лишь 15-я Мс'Бр 16-го ТК, распола</w:t>
      </w:r>
      <w:r>
        <w:rPr>
          <w:rFonts w:ascii="Times New Roman" w:eastAsia="Times New Roman" w:hAnsi="Times New Roman" w:cs="Times New Roman"/>
          <w:sz w:val="22"/>
          <w:szCs w:val="22"/>
        </w:rPr>
        <w:softHyphen/>
        <w:t>гавшаяся на рубеже Кашарской траншеи (от вые. 240 у юго-во</w:t>
      </w:r>
      <w:r>
        <w:rPr>
          <w:rFonts w:ascii="Times New Roman" w:eastAsia="Times New Roman" w:hAnsi="Times New Roman" w:cs="Times New Roman"/>
          <w:sz w:val="22"/>
          <w:szCs w:val="22"/>
        </w:rPr>
        <w:softHyphen/>
        <w:t>сточной окраины Теплого до верховья Кашарского дога).   ,</w:t>
      </w:r>
    </w:p>
    <w:p w:rsidR="006609C6" w:rsidRDefault="00FA7186">
      <w:pPr>
        <w:shd w:val="clear" w:color="auto" w:fill="FFFFFF"/>
        <w:spacing w:line="254" w:lineRule="exact"/>
        <w:ind w:left="38" w:right="38" w:firstLine="278"/>
        <w:jc w:val="both"/>
      </w:pPr>
      <w:r>
        <w:rPr>
          <w:rFonts w:ascii="Times New Roman" w:eastAsia="Times New Roman" w:hAnsi="Times New Roman" w:cs="Times New Roman"/>
          <w:sz w:val="22"/>
          <w:szCs w:val="22"/>
        </w:rPr>
        <w:t>Поэтому в этот район после 12 часов дня начинает выдви</w:t>
      </w:r>
      <w:r>
        <w:rPr>
          <w:rFonts w:ascii="Times New Roman" w:eastAsia="Times New Roman" w:hAnsi="Times New Roman" w:cs="Times New Roman"/>
          <w:sz w:val="22"/>
          <w:szCs w:val="22"/>
        </w:rPr>
        <w:softHyphen/>
        <w:t>гаться 70-я гв. стрелковая дивизия 13-й армии, которая до битвы (как и 75-я гв. СД) находилась на первом фронтовом рубеже обороны, проходившем через Ольховатку (сх. 4, пр. 3). 203-й гв. СП располагался по улицам Гусливке и Копыловке села Ольховатка,.т. е. по западному берегу р. Брусовец, затем по южному берегу лога Ендовище до вые. 274 (274.5) и далее по Ольховатскрму хребту (около 4 км). 207-й гв. СП занимал позиции в районе Станового, а 205-й гв. СП — западнее Ста</w:t>
      </w:r>
      <w:r>
        <w:rPr>
          <w:rFonts w:ascii="Times New Roman" w:eastAsia="Times New Roman" w:hAnsi="Times New Roman" w:cs="Times New Roman"/>
          <w:sz w:val="22"/>
          <w:szCs w:val="22"/>
        </w:rPr>
        <w:softHyphen/>
        <w:t>нового.</w:t>
      </w:r>
    </w:p>
    <w:p w:rsidR="006609C6" w:rsidRDefault="00FA7186">
      <w:pPr>
        <w:shd w:val="clear" w:color="auto" w:fill="FFFFFF"/>
        <w:spacing w:line="254" w:lineRule="exact"/>
        <w:ind w:left="72" w:right="10" w:firstLine="278"/>
        <w:jc w:val="both"/>
      </w:pPr>
      <w:r>
        <w:rPr>
          <w:rFonts w:ascii="Times New Roman" w:eastAsia="Times New Roman" w:hAnsi="Times New Roman" w:cs="Times New Roman"/>
          <w:sz w:val="22"/>
          <w:szCs w:val="22"/>
        </w:rPr>
        <w:t>Сделаем пояснения. Мы говорили о второй по высоте гряде Средне-Русской возвышенности, вершина высоты 274 (274.5) на южной оконечности которой находится западнее центра Ольховатки у верховья ольховатского лога Ендовище. Эта гря</w:t>
      </w:r>
      <w:r>
        <w:rPr>
          <w:rFonts w:ascii="Times New Roman" w:eastAsia="Times New Roman" w:hAnsi="Times New Roman" w:cs="Times New Roman"/>
          <w:sz w:val="22"/>
          <w:szCs w:val="22"/>
        </w:rPr>
        <w:softHyphen/>
        <w:t>да затем тянется на северо-запад (до 10 км). Первые четыре километра — это хребтовая часть, севернее Ольховатки хоро</w:t>
      </w:r>
      <w:r>
        <w:rPr>
          <w:rFonts w:ascii="Times New Roman" w:eastAsia="Times New Roman" w:hAnsi="Times New Roman" w:cs="Times New Roman"/>
          <w:sz w:val="22"/>
          <w:szCs w:val="22"/>
        </w:rPr>
        <w:softHyphen/>
        <w:t>шо видна извивающаяся вершина Ольховатского хребта (хотя и здесь есть отдельные высоты); затем километровая впадина, через которую проходит ныне асфальтированная дорога на за</w:t>
      </w:r>
      <w:r>
        <w:rPr>
          <w:rFonts w:ascii="Times New Roman" w:eastAsia="Times New Roman" w:hAnsi="Times New Roman" w:cs="Times New Roman"/>
          <w:sz w:val="22"/>
          <w:szCs w:val="22"/>
        </w:rPr>
        <w:softHyphen/>
        <w:t>пад (в сторону В. Любажа), т. е. к автомагистрали.</w:t>
      </w:r>
    </w:p>
    <w:p w:rsidR="006609C6" w:rsidRDefault="00FA7186">
      <w:pPr>
        <w:shd w:val="clear" w:color="auto" w:fill="FFFFFF"/>
        <w:spacing w:line="254" w:lineRule="exact"/>
        <w:ind w:left="101" w:right="5" w:firstLine="274"/>
        <w:jc w:val="both"/>
      </w:pPr>
      <w:r>
        <w:rPr>
          <w:rFonts w:ascii="Times New Roman" w:eastAsia="Times New Roman" w:hAnsi="Times New Roman" w:cs="Times New Roman"/>
          <w:sz w:val="22"/>
          <w:szCs w:val="22"/>
        </w:rPr>
        <w:t>А на северо-запад от этой дороги, продолжая Ольховатский хребет, вытянулась гряда Молотычевских холмов (3-—4 км).</w:t>
      </w:r>
    </w:p>
    <w:p w:rsidR="006609C6" w:rsidRDefault="00FA7186">
      <w:pPr>
        <w:shd w:val="clear" w:color="auto" w:fill="FFFFFF"/>
        <w:spacing w:line="254" w:lineRule="exact"/>
        <w:ind w:left="101" w:firstLine="278"/>
        <w:jc w:val="both"/>
      </w:pPr>
      <w:r>
        <w:rPr>
          <w:rFonts w:ascii="Times New Roman" w:eastAsia="Times New Roman" w:hAnsi="Times New Roman" w:cs="Times New Roman"/>
          <w:sz w:val="22"/>
          <w:szCs w:val="22"/>
        </w:rPr>
        <w:t>Кроме стрелковых соединений (сх. 4, 7, пр. 3) западнее Оль-ховатско-Молотычевских высот располагались: в районе Мо-лотычей 19-й ТК, у Брехова — 16-й ТК, в районе Фатежа — 11-я гв. ТБр.</w:t>
      </w:r>
    </w:p>
    <w:p w:rsidR="006609C6" w:rsidRDefault="00FA7186">
      <w:pPr>
        <w:shd w:val="clear" w:color="auto" w:fill="FFFFFF"/>
        <w:spacing w:before="240"/>
        <w:ind w:left="96"/>
      </w:pPr>
      <w:r>
        <w:rPr>
          <w:rFonts w:ascii="Times New Roman" w:hAnsi="Times New Roman" w:cs="Times New Roman"/>
          <w:spacing w:val="-8"/>
          <w:sz w:val="22"/>
          <w:szCs w:val="22"/>
        </w:rPr>
        <w:t>482</w:t>
      </w:r>
    </w:p>
    <w:p w:rsidR="006609C6" w:rsidRDefault="00FA7186">
      <w:pPr>
        <w:shd w:val="clear" w:color="auto" w:fill="FFFFFF"/>
        <w:spacing w:line="250" w:lineRule="exact"/>
        <w:ind w:left="91" w:firstLine="288"/>
        <w:jc w:val="both"/>
      </w:pPr>
      <w:r>
        <w:br w:type="column"/>
      </w:r>
      <w:r>
        <w:rPr>
          <w:rFonts w:ascii="Times New Roman" w:hAnsi="Times New Roman" w:cs="Times New Roman"/>
          <w:sz w:val="22"/>
          <w:szCs w:val="22"/>
        </w:rPr>
        <w:t xml:space="preserve">5 </w:t>
      </w:r>
      <w:r>
        <w:rPr>
          <w:rFonts w:ascii="Times New Roman" w:eastAsia="Times New Roman" w:hAnsi="Times New Roman" w:cs="Times New Roman"/>
          <w:sz w:val="22"/>
          <w:szCs w:val="22"/>
        </w:rPr>
        <w:t>июля (и в ночь с 5 на 6 июля) между Самодуровкой и Ольховатйой западнее ольховатской оси заняла позиции 3-я ИПТАБр Рукосуева В. Н., между Самодуровкой и Теплым — 92-й ОИПТД, на рубеже Ольховатско-Молотычевских высот и южного берега Ендовища — 371-й АП 140-й стрелковой диви</w:t>
      </w:r>
      <w:r>
        <w:rPr>
          <w:rFonts w:ascii="Times New Roman" w:eastAsia="Times New Roman" w:hAnsi="Times New Roman" w:cs="Times New Roman"/>
          <w:sz w:val="22"/>
          <w:szCs w:val="22"/>
        </w:rPr>
        <w:softHyphen/>
        <w:t>зии. Эти подразделения были переброшены сюда с полосы обо</w:t>
      </w:r>
      <w:r>
        <w:rPr>
          <w:rFonts w:ascii="Times New Roman" w:eastAsia="Times New Roman" w:hAnsi="Times New Roman" w:cs="Times New Roman"/>
          <w:sz w:val="22"/>
          <w:szCs w:val="22"/>
        </w:rPr>
        <w:softHyphen/>
        <w:t>роны 70-й армии.</w:t>
      </w:r>
    </w:p>
    <w:p w:rsidR="006609C6" w:rsidRDefault="00FA7186">
      <w:pPr>
        <w:shd w:val="clear" w:color="auto" w:fill="FFFFFF"/>
        <w:spacing w:before="14" w:line="250" w:lineRule="exact"/>
        <w:ind w:left="86" w:right="29" w:firstLine="288"/>
        <w:jc w:val="both"/>
      </w:pPr>
      <w:r>
        <w:rPr>
          <w:rFonts w:ascii="Times New Roman" w:eastAsia="Times New Roman" w:hAnsi="Times New Roman" w:cs="Times New Roman"/>
          <w:sz w:val="22"/>
          <w:szCs w:val="22"/>
        </w:rPr>
        <w:t>Между Подсоборовкой, Курганом и горловиной Самодуров-ка — Кашара находилась система советских минных полей. Мы назовем эту территорию Подсоборовским полем.</w:t>
      </w:r>
    </w:p>
    <w:p w:rsidR="006609C6" w:rsidRDefault="00FA7186">
      <w:pPr>
        <w:shd w:val="clear" w:color="auto" w:fill="FFFFFF"/>
        <w:spacing w:line="250" w:lineRule="exact"/>
        <w:ind w:left="77" w:right="24" w:firstLine="278"/>
        <w:jc w:val="both"/>
      </w:pPr>
      <w:r>
        <w:rPr>
          <w:rFonts w:ascii="Times New Roman" w:eastAsia="Times New Roman" w:hAnsi="Times New Roman" w:cs="Times New Roman"/>
          <w:sz w:val="22"/>
          <w:szCs w:val="22"/>
        </w:rPr>
        <w:t>У южной окраины этого поля вечером 5 июля от восточной окраины Самодуровки до южной оконечности Кургана заняли позиции: слева — 205-й гв. СП, справа — 203-й гв. СП 70-й гв. СД. На этом же рубеже утром 6 июля будут 237-й ТП и 1441-й САП.</w:t>
      </w:r>
    </w:p>
    <w:p w:rsidR="006609C6" w:rsidRDefault="00FA7186">
      <w:pPr>
        <w:shd w:val="clear" w:color="auto" w:fill="FFFFFF"/>
        <w:spacing w:before="38" w:line="240" w:lineRule="exact"/>
        <w:ind w:left="62" w:right="43" w:firstLine="288"/>
        <w:jc w:val="both"/>
      </w:pPr>
      <w:r>
        <w:rPr>
          <w:rFonts w:ascii="Times New Roman" w:eastAsia="Times New Roman" w:hAnsi="Times New Roman" w:cs="Times New Roman"/>
          <w:sz w:val="22"/>
          <w:szCs w:val="22"/>
        </w:rPr>
        <w:t xml:space="preserve">Второй эшелон дивизии, 207-й гв. СП, расположился тремя километрами южнее у верховья ольховатского Березового лога </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ex</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1а, пр. 3).</w:t>
      </w:r>
    </w:p>
    <w:p w:rsidR="006609C6" w:rsidRDefault="00FA7186">
      <w:pPr>
        <w:shd w:val="clear" w:color="auto" w:fill="FFFFFF"/>
        <w:spacing w:before="19" w:line="254" w:lineRule="exact"/>
        <w:ind w:left="53" w:right="53" w:firstLine="293"/>
        <w:jc w:val="both"/>
      </w:pPr>
      <w:r>
        <w:rPr>
          <w:rFonts w:ascii="Times New Roman" w:eastAsia="Times New Roman" w:hAnsi="Times New Roman" w:cs="Times New Roman"/>
          <w:sz w:val="22"/>
          <w:szCs w:val="22"/>
        </w:rPr>
        <w:t>На первом фронтовом рубеже обороны у Ольховатского хребта и Ендовища продолжали оставаться мощные артгруп-пы, в частности, артиллерия 19-го ТК.</w:t>
      </w:r>
    </w:p>
    <w:p w:rsidR="006609C6" w:rsidRDefault="00FA7186">
      <w:pPr>
        <w:shd w:val="clear" w:color="auto" w:fill="FFFFFF"/>
        <w:spacing w:line="254" w:lineRule="exact"/>
        <w:ind w:left="43" w:right="62" w:firstLine="283"/>
        <w:jc w:val="both"/>
      </w:pPr>
      <w:r>
        <w:rPr>
          <w:rFonts w:ascii="Times New Roman" w:eastAsia="Times New Roman" w:hAnsi="Times New Roman" w:cs="Times New Roman"/>
          <w:sz w:val="22"/>
          <w:szCs w:val="22"/>
        </w:rPr>
        <w:t>В ночь с 5 на 6 июля в район севернее Ольховатки были переброшены два, легких артполка 46-й легкой пушечной бри</w:t>
      </w:r>
      <w:r>
        <w:rPr>
          <w:rFonts w:ascii="Times New Roman" w:eastAsia="Times New Roman" w:hAnsi="Times New Roman" w:cs="Times New Roman"/>
          <w:sz w:val="22"/>
          <w:szCs w:val="22"/>
        </w:rPr>
        <w:softHyphen/>
        <w:t xml:space="preserve">гады, 16-я гв. минбригада </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PC</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два гв. минполка </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PC</w:t>
      </w:r>
      <w:r w:rsidRPr="008E0974">
        <w:rPr>
          <w:rFonts w:ascii="Times New Roman" w:eastAsia="Times New Roman" w:hAnsi="Times New Roman" w:cs="Times New Roman"/>
          <w:sz w:val="22"/>
          <w:szCs w:val="22"/>
        </w:rPr>
        <w:t>).</w:t>
      </w:r>
    </w:p>
    <w:p w:rsidR="006609C6" w:rsidRDefault="00FA7186">
      <w:pPr>
        <w:shd w:val="clear" w:color="auto" w:fill="FFFFFF"/>
        <w:spacing w:line="254" w:lineRule="exact"/>
        <w:ind w:left="38" w:right="86" w:firstLine="293"/>
        <w:jc w:val="both"/>
      </w:pPr>
      <w:r>
        <w:rPr>
          <w:rFonts w:ascii="Times New Roman" w:eastAsia="Times New Roman" w:hAnsi="Times New Roman" w:cs="Times New Roman"/>
          <w:sz w:val="22"/>
          <w:szCs w:val="22"/>
        </w:rPr>
        <w:t>На правое крыло обороны направления главного удара бу</w:t>
      </w:r>
      <w:r>
        <w:rPr>
          <w:rFonts w:ascii="Times New Roman" w:eastAsia="Times New Roman" w:hAnsi="Times New Roman" w:cs="Times New Roman"/>
          <w:sz w:val="22"/>
          <w:szCs w:val="22"/>
        </w:rPr>
        <w:softHyphen/>
        <w:t>дут переброшены 107-я и 164-я ТБр 16-го танкового корпуса.</w:t>
      </w:r>
    </w:p>
    <w:p w:rsidR="006609C6" w:rsidRDefault="00FA7186">
      <w:pPr>
        <w:shd w:val="clear" w:color="auto" w:fill="FFFFFF"/>
        <w:spacing w:line="235" w:lineRule="exact"/>
        <w:ind w:left="34" w:right="77" w:firstLine="288"/>
        <w:jc w:val="both"/>
      </w:pPr>
      <w:r>
        <w:rPr>
          <w:rFonts w:ascii="Times New Roman" w:eastAsia="Times New Roman" w:hAnsi="Times New Roman" w:cs="Times New Roman"/>
          <w:sz w:val="22"/>
          <w:szCs w:val="22"/>
        </w:rPr>
        <w:t>Северо-западнее Понырей займут рубеж обороны 103-я ТБр и 57-я МсБр 3-го танкового корпуса.</w:t>
      </w:r>
    </w:p>
    <w:p w:rsidR="006609C6" w:rsidRDefault="00FA7186">
      <w:pPr>
        <w:shd w:val="clear" w:color="auto" w:fill="FFFFFF"/>
        <w:spacing w:before="5" w:line="245" w:lineRule="exact"/>
        <w:ind w:left="29" w:right="77" w:firstLine="293"/>
        <w:jc w:val="both"/>
      </w:pPr>
      <w:r>
        <w:rPr>
          <w:rFonts w:ascii="Times New Roman" w:eastAsia="Times New Roman" w:hAnsi="Times New Roman" w:cs="Times New Roman"/>
          <w:sz w:val="22"/>
          <w:szCs w:val="22"/>
        </w:rPr>
        <w:t>От МЖД до г. Малоархангельска на первую линию обороны выдвинется 2-я гв. ВДД 18^го гв. стрелкового корпуса.</w:t>
      </w:r>
    </w:p>
    <w:p w:rsidR="006609C6" w:rsidRDefault="00FA7186">
      <w:pPr>
        <w:shd w:val="clear" w:color="auto" w:fill="FFFFFF"/>
        <w:spacing w:before="211" w:line="264" w:lineRule="exact"/>
        <w:ind w:left="1056" w:right="883" w:firstLine="581"/>
      </w:pPr>
      <w:r>
        <w:rPr>
          <w:rFonts w:ascii="Times New Roman" w:hAnsi="Times New Roman" w:cs="Times New Roman"/>
          <w:b/>
          <w:bCs/>
          <w:sz w:val="22"/>
          <w:szCs w:val="22"/>
        </w:rPr>
        <w:t xml:space="preserve">4.50. </w:t>
      </w:r>
      <w:r>
        <w:rPr>
          <w:rFonts w:ascii="Times New Roman" w:eastAsia="Times New Roman" w:hAnsi="Times New Roman" w:cs="Times New Roman"/>
          <w:b/>
          <w:bCs/>
          <w:sz w:val="22"/>
          <w:szCs w:val="22"/>
        </w:rPr>
        <w:t>КОНТРНАСТУПЛЕНИЕ СОВЕТСКИХ ВОЙСК УТРОМ 6 ИЮЛЯ.</w:t>
      </w:r>
    </w:p>
    <w:p w:rsidR="006609C6" w:rsidRDefault="00FA7186">
      <w:pPr>
        <w:shd w:val="clear" w:color="auto" w:fill="FFFFFF"/>
        <w:spacing w:before="5"/>
        <w:ind w:left="58"/>
      </w:pPr>
      <w:r>
        <w:rPr>
          <w:rFonts w:ascii="Times New Roman" w:eastAsia="Times New Roman" w:hAnsi="Times New Roman" w:cs="Times New Roman"/>
          <w:b/>
          <w:bCs/>
          <w:spacing w:val="-9"/>
          <w:sz w:val="22"/>
          <w:szCs w:val="22"/>
        </w:rPr>
        <w:t>Расстановка танковых соединений и подразделений Северного фаса</w:t>
      </w:r>
    </w:p>
    <w:p w:rsidR="006609C6" w:rsidRDefault="00FA7186">
      <w:pPr>
        <w:shd w:val="clear" w:color="auto" w:fill="FFFFFF"/>
        <w:spacing w:before="72" w:line="250" w:lineRule="exact"/>
        <w:ind w:right="110" w:firstLine="283"/>
        <w:jc w:val="both"/>
      </w:pPr>
      <w:r>
        <w:rPr>
          <w:rFonts w:ascii="Times New Roman" w:eastAsia="Times New Roman" w:hAnsi="Times New Roman" w:cs="Times New Roman"/>
          <w:sz w:val="22"/>
          <w:szCs w:val="22"/>
        </w:rPr>
        <w:t>Еще до начала Курской битвы было запланировано, что в случае прорыва немецко-фашистскими войсками советской обо</w:t>
      </w:r>
      <w:r>
        <w:rPr>
          <w:rFonts w:ascii="Times New Roman" w:eastAsia="Times New Roman" w:hAnsi="Times New Roman" w:cs="Times New Roman"/>
          <w:sz w:val="22"/>
          <w:szCs w:val="22"/>
        </w:rPr>
        <w:softHyphen/>
        <w:t>роны будет проведено контрнаступление советских войск. От</w:t>
      </w:r>
      <w:r>
        <w:rPr>
          <w:rFonts w:ascii="Times New Roman" w:eastAsia="Times New Roman" w:hAnsi="Times New Roman" w:cs="Times New Roman"/>
          <w:sz w:val="22"/>
          <w:szCs w:val="22"/>
        </w:rPr>
        <w:softHyphen/>
        <w:t>корректировав данный план, в связи с непредвиденным местом основного прорыва в направлении Ольховатки, командующий</w:t>
      </w:r>
    </w:p>
    <w:p w:rsidR="006609C6" w:rsidRDefault="00FA7186">
      <w:pPr>
        <w:shd w:val="clear" w:color="auto" w:fill="FFFFFF"/>
        <w:spacing w:before="206"/>
        <w:ind w:left="6043"/>
      </w:pPr>
      <w:r>
        <w:rPr>
          <w:rFonts w:ascii="Times New Roman" w:hAnsi="Times New Roman" w:cs="Times New Roman"/>
          <w:sz w:val="22"/>
          <w:szCs w:val="22"/>
        </w:rPr>
        <w:t>483</w:t>
      </w:r>
    </w:p>
    <w:p w:rsidR="006609C6" w:rsidRDefault="006609C6">
      <w:pPr>
        <w:shd w:val="clear" w:color="auto" w:fill="FFFFFF"/>
        <w:spacing w:before="206"/>
        <w:ind w:left="6043"/>
        <w:sectPr w:rsidR="006609C6">
          <w:pgSz w:w="16834" w:h="11909" w:orient="landscape"/>
          <w:pgMar w:top="638" w:right="1502" w:bottom="360" w:left="1440" w:header="720" w:footer="720" w:gutter="0"/>
          <w:cols w:num="2" w:space="720" w:equalWidth="0">
            <w:col w:w="6475" w:space="917"/>
            <w:col w:w="6499"/>
          </w:cols>
          <w:noEndnote/>
        </w:sectPr>
      </w:pPr>
    </w:p>
    <w:p w:rsidR="006609C6" w:rsidRDefault="00FA7186">
      <w:pPr>
        <w:shd w:val="clear" w:color="auto" w:fill="FFFFFF"/>
        <w:spacing w:before="34" w:line="250" w:lineRule="exact"/>
        <w:ind w:right="58"/>
        <w:jc w:val="both"/>
      </w:pPr>
      <w:r>
        <w:rPr>
          <w:rFonts w:ascii="Times New Roman" w:eastAsia="Times New Roman" w:hAnsi="Times New Roman" w:cs="Times New Roman"/>
          <w:sz w:val="22"/>
          <w:szCs w:val="22"/>
        </w:rPr>
        <w:t>ЦФ отдал приказ о проведении контрнаступления утром 6 июля. Этот приказ был дополнен командованием 13-й армии.</w:t>
      </w:r>
    </w:p>
    <w:p w:rsidR="006609C6" w:rsidRDefault="00FA7186">
      <w:pPr>
        <w:shd w:val="clear" w:color="auto" w:fill="FFFFFF"/>
        <w:spacing w:line="250" w:lineRule="exact"/>
        <w:ind w:left="5" w:right="34" w:firstLine="278"/>
        <w:jc w:val="both"/>
      </w:pPr>
      <w:r>
        <w:rPr>
          <w:rFonts w:ascii="Times New Roman" w:eastAsia="Times New Roman" w:hAnsi="Times New Roman" w:cs="Times New Roman"/>
          <w:sz w:val="22"/>
          <w:szCs w:val="22"/>
        </w:rPr>
        <w:t>В результате чего советские войска, выделенные для контр</w:t>
      </w:r>
      <w:r>
        <w:rPr>
          <w:rFonts w:ascii="Times New Roman" w:eastAsia="Times New Roman" w:hAnsi="Times New Roman" w:cs="Times New Roman"/>
          <w:sz w:val="22"/>
          <w:szCs w:val="22"/>
        </w:rPr>
        <w:softHyphen/>
        <w:t>наступления, сосредоточивались на трех направлениях с целью восстановления первоначального рубежа обороны.</w:t>
      </w:r>
    </w:p>
    <w:p w:rsidR="006609C6" w:rsidRDefault="00FA7186" w:rsidP="00FA7186">
      <w:pPr>
        <w:numPr>
          <w:ilvl w:val="0"/>
          <w:numId w:val="25"/>
        </w:numPr>
        <w:shd w:val="clear" w:color="auto" w:fill="FFFFFF"/>
        <w:tabs>
          <w:tab w:val="left" w:pos="509"/>
        </w:tabs>
        <w:spacing w:line="250" w:lineRule="exact"/>
        <w:ind w:left="5" w:right="34" w:firstLine="293"/>
        <w:jc w:val="both"/>
        <w:rPr>
          <w:rFonts w:ascii="Times New Roman" w:hAnsi="Times New Roman" w:cs="Times New Roman"/>
          <w:spacing w:val="-22"/>
          <w:sz w:val="22"/>
          <w:szCs w:val="22"/>
        </w:rPr>
      </w:pPr>
      <w:r>
        <w:rPr>
          <w:rFonts w:ascii="Times New Roman" w:eastAsia="Times New Roman" w:hAnsi="Times New Roman" w:cs="Times New Roman"/>
          <w:sz w:val="22"/>
          <w:szCs w:val="22"/>
        </w:rPr>
        <w:t>Западнее ольховатской оси силами 205-го гв. и 203-го гв. стрелковых полков 70-й гв. СД, 237-ым ТП, 1441-ым САП 13-й армии и 19-ым танковым корпусом 70-й армии.</w:t>
      </w:r>
    </w:p>
    <w:p w:rsidR="006609C6" w:rsidRDefault="00FA7186" w:rsidP="00FA7186">
      <w:pPr>
        <w:numPr>
          <w:ilvl w:val="0"/>
          <w:numId w:val="25"/>
        </w:numPr>
        <w:shd w:val="clear" w:color="auto" w:fill="FFFFFF"/>
        <w:tabs>
          <w:tab w:val="left" w:pos="509"/>
        </w:tabs>
        <w:spacing w:line="250" w:lineRule="exact"/>
        <w:ind w:left="5" w:right="24" w:firstLine="293"/>
        <w:jc w:val="both"/>
        <w:rPr>
          <w:rFonts w:ascii="Times New Roman" w:hAnsi="Times New Roman" w:cs="Times New Roman"/>
          <w:spacing w:val="-21"/>
          <w:sz w:val="22"/>
          <w:szCs w:val="22"/>
        </w:rPr>
      </w:pPr>
      <w:r>
        <w:rPr>
          <w:rFonts w:ascii="Times New Roman" w:eastAsia="Times New Roman" w:hAnsi="Times New Roman" w:cs="Times New Roman"/>
          <w:sz w:val="22"/>
          <w:szCs w:val="22"/>
        </w:rPr>
        <w:t>Восточнее ольховатской оси силами 6-й гв. и 75-й гв. стрел</w:t>
      </w:r>
      <w:r>
        <w:rPr>
          <w:rFonts w:ascii="Times New Roman" w:eastAsia="Times New Roman" w:hAnsi="Times New Roman" w:cs="Times New Roman"/>
          <w:sz w:val="22"/>
          <w:szCs w:val="22"/>
        </w:rPr>
        <w:softHyphen/>
        <w:t>ковых дивизий, а также. 164-й и 107-й ТБр 16-го танкового корпуса.</w:t>
      </w:r>
    </w:p>
    <w:p w:rsidR="006609C6" w:rsidRDefault="00FA7186" w:rsidP="00FA7186">
      <w:pPr>
        <w:numPr>
          <w:ilvl w:val="0"/>
          <w:numId w:val="25"/>
        </w:numPr>
        <w:shd w:val="clear" w:color="auto" w:fill="FFFFFF"/>
        <w:tabs>
          <w:tab w:val="left" w:pos="509"/>
        </w:tabs>
        <w:spacing w:line="250" w:lineRule="exact"/>
        <w:ind w:left="5" w:right="29" w:firstLine="293"/>
        <w:jc w:val="both"/>
        <w:rPr>
          <w:rFonts w:ascii="Times New Roman" w:hAnsi="Times New Roman" w:cs="Times New Roman"/>
          <w:spacing w:val="-20"/>
          <w:sz w:val="22"/>
          <w:szCs w:val="22"/>
        </w:rPr>
      </w:pPr>
      <w:r>
        <w:rPr>
          <w:rFonts w:ascii="Times New Roman" w:eastAsia="Times New Roman" w:hAnsi="Times New Roman" w:cs="Times New Roman"/>
          <w:sz w:val="22"/>
          <w:szCs w:val="22"/>
        </w:rPr>
        <w:t>Согласно приказу командующего, 13-й армией — силами 81-й СД, 148-й СД и 74-й СД, находившейся на рубеже 148-й стрелковой дивизии, т. е. на правом фланге 13-й армии.</w:t>
      </w:r>
    </w:p>
    <w:p w:rsidR="006609C6" w:rsidRDefault="00FA7186">
      <w:pPr>
        <w:shd w:val="clear" w:color="auto" w:fill="FFFFFF"/>
        <w:tabs>
          <w:tab w:val="left" w:pos="4608"/>
        </w:tabs>
        <w:spacing w:line="250" w:lineRule="exact"/>
        <w:ind w:left="19" w:right="29" w:firstLine="278"/>
        <w:jc w:val="both"/>
      </w:pPr>
      <w:r>
        <w:rPr>
          <w:rFonts w:ascii="Times New Roman" w:eastAsia="Times New Roman" w:hAnsi="Times New Roman" w:cs="Times New Roman"/>
          <w:sz w:val="22"/>
          <w:szCs w:val="22"/>
        </w:rPr>
        <w:t>Контрнаступление должно было поддерживаться артилле</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рией и авиацией.</w:t>
      </w:r>
      <w:r>
        <w:rPr>
          <w:rFonts w:eastAsia="Times New Roman" w:hAnsi="Times New Roman"/>
          <w:sz w:val="22"/>
          <w:szCs w:val="22"/>
        </w:rPr>
        <w:tab/>
      </w:r>
      <w:r>
        <w:rPr>
          <w:rFonts w:ascii="Times New Roman" w:eastAsia="Times New Roman" w:hAnsi="Times New Roman" w:cs="Times New Roman"/>
          <w:spacing w:val="-14"/>
          <w:sz w:val="22"/>
          <w:szCs w:val="22"/>
        </w:rPr>
        <w:t>•   '</w:t>
      </w:r>
    </w:p>
    <w:p w:rsidR="006609C6" w:rsidRDefault="00FA7186">
      <w:pPr>
        <w:shd w:val="clear" w:color="auto" w:fill="FFFFFF"/>
        <w:spacing w:line="250" w:lineRule="exact"/>
        <w:ind w:left="293"/>
      </w:pPr>
      <w:r>
        <w:rPr>
          <w:rFonts w:ascii="Times New Roman" w:eastAsia="Times New Roman" w:hAnsi="Times New Roman" w:cs="Times New Roman"/>
          <w:sz w:val="22"/>
          <w:szCs w:val="22"/>
        </w:rPr>
        <w:t>Рассмотрим более подробно каждое направление.</w:t>
      </w:r>
    </w:p>
    <w:p w:rsidR="006609C6" w:rsidRDefault="00FA7186">
      <w:pPr>
        <w:shd w:val="clear" w:color="auto" w:fill="FFFFFF"/>
        <w:spacing w:line="250" w:lineRule="exact"/>
        <w:ind w:left="19" w:right="14" w:firstLine="278"/>
        <w:jc w:val="both"/>
      </w:pPr>
      <w:r>
        <w:rPr>
          <w:rFonts w:ascii="Times New Roman" w:eastAsia="Times New Roman" w:hAnsi="Times New Roman" w:cs="Times New Roman"/>
          <w:sz w:val="22"/>
          <w:szCs w:val="22"/>
        </w:rPr>
        <w:t>На левом крыле обороны направления главного удара перед 205-ым гв. и 203-им гв. стрелковыми полками в ночь с 5 на 6 июля на заминированном Подсоборовском поле были сделаны проходы для наступления советских войск,</w:t>
      </w:r>
    </w:p>
    <w:p w:rsidR="006609C6" w:rsidRDefault="00FA7186">
      <w:pPr>
        <w:shd w:val="clear" w:color="auto" w:fill="FFFFFF"/>
        <w:spacing w:line="250" w:lineRule="exact"/>
        <w:ind w:left="19" w:firstLine="264"/>
        <w:jc w:val="both"/>
      </w:pPr>
      <w:r>
        <w:rPr>
          <w:rFonts w:ascii="Times New Roman" w:eastAsia="Times New Roman" w:hAnsi="Times New Roman" w:cs="Times New Roman"/>
          <w:sz w:val="22"/>
          <w:szCs w:val="22"/>
        </w:rPr>
        <w:t>Утром 6 июля на направлении главного удара гитлеровцы, кроме наступавшей ранее 20-й танковой дивизии, ввели све</w:t>
      </w:r>
      <w:r>
        <w:rPr>
          <w:rFonts w:ascii="Times New Roman" w:eastAsia="Times New Roman" w:hAnsi="Times New Roman" w:cs="Times New Roman"/>
          <w:sz w:val="22"/>
          <w:szCs w:val="22"/>
        </w:rPr>
        <w:softHyphen/>
        <w:t>жую вторую танковую дивизию. Согласно немецким источни</w:t>
      </w:r>
      <w:r>
        <w:rPr>
          <w:rFonts w:ascii="Times New Roman" w:eastAsia="Times New Roman" w:hAnsi="Times New Roman" w:cs="Times New Roman"/>
          <w:sz w:val="22"/>
          <w:szCs w:val="22"/>
        </w:rPr>
        <w:softHyphen/>
        <w:t>кам, командир 2-го батальона 3-го танкового полка с 96-ю тан</w:t>
      </w:r>
      <w:r>
        <w:rPr>
          <w:rFonts w:ascii="Times New Roman" w:eastAsia="Times New Roman" w:hAnsi="Times New Roman" w:cs="Times New Roman"/>
          <w:sz w:val="22"/>
          <w:szCs w:val="22"/>
        </w:rPr>
        <w:softHyphen/>
        <w:t>ками «тигр» около 9 часов утра начал наступление на высоты севернее Кашары. Подчиненный дивизии 505-й батальон «тиг</w:t>
      </w:r>
      <w:r>
        <w:rPr>
          <w:rFonts w:ascii="Times New Roman" w:eastAsia="Times New Roman" w:hAnsi="Times New Roman" w:cs="Times New Roman"/>
          <w:sz w:val="22"/>
          <w:szCs w:val="22"/>
        </w:rPr>
        <w:softHyphen/>
        <w:t>ров» под руководством майора Сованта уже занял Соборовку.</w:t>
      </w:r>
    </w:p>
    <w:p w:rsidR="006609C6" w:rsidRDefault="00FA7186">
      <w:pPr>
        <w:shd w:val="clear" w:color="auto" w:fill="FFFFFF"/>
        <w:spacing w:line="250" w:lineRule="exact"/>
        <w:ind w:left="29" w:right="19" w:firstLine="283"/>
        <w:jc w:val="both"/>
      </w:pPr>
      <w:r>
        <w:rPr>
          <w:rFonts w:ascii="Times New Roman" w:eastAsia="Times New Roman" w:hAnsi="Times New Roman" w:cs="Times New Roman"/>
          <w:sz w:val="22"/>
          <w:szCs w:val="22"/>
        </w:rPr>
        <w:t>Выйдя в открытое поле, 203-й гв. СП столкнулся с «тигра</w:t>
      </w:r>
      <w:r>
        <w:rPr>
          <w:rFonts w:ascii="Times New Roman" w:eastAsia="Times New Roman" w:hAnsi="Times New Roman" w:cs="Times New Roman"/>
          <w:sz w:val="22"/>
          <w:szCs w:val="22"/>
        </w:rPr>
        <w:softHyphen/>
        <w:t>ми» противника.</w:t>
      </w:r>
    </w:p>
    <w:p w:rsidR="006609C6" w:rsidRDefault="00FA7186">
      <w:pPr>
        <w:shd w:val="clear" w:color="auto" w:fill="FFFFFF"/>
        <w:spacing w:line="250" w:lineRule="exact"/>
        <w:ind w:left="19" w:right="5" w:firstLine="278"/>
        <w:jc w:val="both"/>
      </w:pPr>
      <w:r>
        <w:rPr>
          <w:rFonts w:ascii="Times New Roman" w:eastAsia="Times New Roman" w:hAnsi="Times New Roman" w:cs="Times New Roman"/>
          <w:sz w:val="22"/>
          <w:szCs w:val="22"/>
        </w:rPr>
        <w:t>Мнения ветеранов противоречивы о ходе этого боя. Извест</w:t>
      </w:r>
      <w:r>
        <w:rPr>
          <w:rFonts w:ascii="Times New Roman" w:eastAsia="Times New Roman" w:hAnsi="Times New Roman" w:cs="Times New Roman"/>
          <w:sz w:val="22"/>
          <w:szCs w:val="22"/>
        </w:rPr>
        <w:softHyphen/>
        <w:t>но, что 203-й гв. СП в ночь с 6 на 7 июля был выведен на переформирование.</w:t>
      </w:r>
    </w:p>
    <w:p w:rsidR="006609C6" w:rsidRDefault="00FA7186">
      <w:pPr>
        <w:shd w:val="clear" w:color="auto" w:fill="FFFFFF"/>
        <w:spacing w:line="250" w:lineRule="exact"/>
        <w:ind w:left="24" w:right="5" w:firstLine="283"/>
        <w:jc w:val="both"/>
      </w:pPr>
      <w:r>
        <w:rPr>
          <w:rFonts w:ascii="Times New Roman" w:eastAsia="Times New Roman" w:hAnsi="Times New Roman" w:cs="Times New Roman"/>
          <w:sz w:val="22"/>
          <w:szCs w:val="22"/>
        </w:rPr>
        <w:t>Но еще хуже обстояли дела у 205-го гв. СП. Полк подхо</w:t>
      </w:r>
      <w:r>
        <w:rPr>
          <w:rFonts w:ascii="Times New Roman" w:eastAsia="Times New Roman" w:hAnsi="Times New Roman" w:cs="Times New Roman"/>
          <w:sz w:val="22"/>
          <w:szCs w:val="22"/>
        </w:rPr>
        <w:softHyphen/>
        <w:t>дил уже к Подсрборовке, когда перед ним появились танки противника. В конце концов, после неравного боя 205-й гв. СП укрылся в самодуровских оврагах. Несмотря на то, что немецкие танки буквально утюжили советских бойцов в око</w:t>
      </w:r>
      <w:r>
        <w:rPr>
          <w:rFonts w:ascii="Times New Roman" w:eastAsia="Times New Roman" w:hAnsi="Times New Roman" w:cs="Times New Roman"/>
          <w:sz w:val="22"/>
          <w:szCs w:val="22"/>
        </w:rPr>
        <w:softHyphen/>
        <w:t>пах, наспех вырытых для положения «лежа», эти полки за</w:t>
      </w:r>
      <w:r>
        <w:rPr>
          <w:rFonts w:ascii="Times New Roman" w:eastAsia="Times New Roman" w:hAnsi="Times New Roman" w:cs="Times New Roman"/>
          <w:sz w:val="22"/>
          <w:szCs w:val="22"/>
        </w:rPr>
        <w:softHyphen/>
        <w:t>держали продвижение гитлеровских войск на своем рубеже</w:t>
      </w:r>
    </w:p>
    <w:p w:rsidR="006609C6" w:rsidRDefault="00FA7186">
      <w:pPr>
        <w:shd w:val="clear" w:color="auto" w:fill="FFFFFF"/>
        <w:spacing w:before="206"/>
        <w:ind w:left="10"/>
      </w:pPr>
      <w:r>
        <w:rPr>
          <w:rFonts w:ascii="Times New Roman" w:hAnsi="Times New Roman" w:cs="Times New Roman"/>
          <w:sz w:val="22"/>
          <w:szCs w:val="22"/>
        </w:rPr>
        <w:t>484</w:t>
      </w:r>
    </w:p>
    <w:p w:rsidR="006609C6" w:rsidRDefault="00FA7186">
      <w:pPr>
        <w:shd w:val="clear" w:color="auto" w:fill="FFFFFF"/>
        <w:spacing w:line="254" w:lineRule="exact"/>
        <w:ind w:left="34"/>
        <w:jc w:val="both"/>
      </w:pPr>
      <w:r>
        <w:br w:type="column"/>
      </w:r>
      <w:r>
        <w:rPr>
          <w:rFonts w:ascii="Times New Roman" w:eastAsia="Times New Roman" w:hAnsi="Times New Roman" w:cs="Times New Roman"/>
          <w:sz w:val="22"/>
          <w:szCs w:val="22"/>
        </w:rPr>
        <w:t>обороны на 7 часов. Тем не менее, противнику удалось про</w:t>
      </w:r>
      <w:r>
        <w:rPr>
          <w:rFonts w:ascii="Times New Roman" w:eastAsia="Times New Roman" w:hAnsi="Times New Roman" w:cs="Times New Roman"/>
          <w:sz w:val="22"/>
          <w:szCs w:val="22"/>
        </w:rPr>
        <w:softHyphen/>
        <w:t>рваться на рубеже обороны 205-го гв. СП полем со стороны самодуровских оврагов.</w:t>
      </w:r>
    </w:p>
    <w:p w:rsidR="006609C6" w:rsidRDefault="00FA7186">
      <w:pPr>
        <w:shd w:val="clear" w:color="auto" w:fill="FFFFFF"/>
        <w:spacing w:line="254" w:lineRule="exact"/>
        <w:ind w:left="29" w:firstLine="302"/>
        <w:jc w:val="both"/>
      </w:pPr>
      <w:r>
        <w:rPr>
          <w:rFonts w:ascii="Times New Roman" w:hAnsi="Times New Roman" w:cs="Times New Roman"/>
          <w:sz w:val="22"/>
          <w:szCs w:val="22"/>
        </w:rPr>
        <w:t>19-</w:t>
      </w:r>
      <w:r>
        <w:rPr>
          <w:rFonts w:ascii="Times New Roman" w:eastAsia="Times New Roman" w:hAnsi="Times New Roman" w:cs="Times New Roman"/>
          <w:sz w:val="22"/>
          <w:szCs w:val="22"/>
        </w:rPr>
        <w:t>и танковый корпус утром 6 июля в контрнаступлении не участвовал.</w:t>
      </w:r>
    </w:p>
    <w:p w:rsidR="006609C6" w:rsidRDefault="00FA7186">
      <w:pPr>
        <w:shd w:val="clear" w:color="auto" w:fill="FFFFFF"/>
        <w:spacing w:before="5" w:line="254" w:lineRule="exact"/>
        <w:ind w:left="34" w:firstLine="278"/>
        <w:jc w:val="both"/>
      </w:pPr>
      <w:r>
        <w:rPr>
          <w:rFonts w:ascii="Times New Roman" w:eastAsia="Times New Roman" w:hAnsi="Times New Roman" w:cs="Times New Roman"/>
          <w:sz w:val="22"/>
          <w:szCs w:val="22"/>
        </w:rPr>
        <w:t>В центре 13-й армии (на правом крыле обороны направле</w:t>
      </w:r>
      <w:r>
        <w:rPr>
          <w:rFonts w:ascii="Times New Roman" w:eastAsia="Times New Roman" w:hAnsi="Times New Roman" w:cs="Times New Roman"/>
          <w:sz w:val="22"/>
          <w:szCs w:val="22"/>
        </w:rPr>
        <w:softHyphen/>
        <w:t>ния главного удара) контрнаступление советских войск прово</w:t>
      </w:r>
      <w:r>
        <w:rPr>
          <w:rFonts w:ascii="Times New Roman" w:eastAsia="Times New Roman" w:hAnsi="Times New Roman" w:cs="Times New Roman"/>
          <w:sz w:val="22"/>
          <w:szCs w:val="22"/>
        </w:rPr>
        <w:softHyphen/>
        <w:t>дилось из расположения 75-й и 6-й гв: стрелковых дивизий. Как показывает анализ, их первичной задачей была ликвидация прорыва, сделанного немецко-фашистскими войсками на ру</w:t>
      </w:r>
      <w:r>
        <w:rPr>
          <w:rFonts w:ascii="Times New Roman" w:eastAsia="Times New Roman" w:hAnsi="Times New Roman" w:cs="Times New Roman"/>
          <w:sz w:val="22"/>
          <w:szCs w:val="22"/>
        </w:rPr>
        <w:softHyphen/>
        <w:t>беже х. Степь—х. Ржавец.</w:t>
      </w:r>
    </w:p>
    <w:p w:rsidR="006609C6" w:rsidRDefault="00FA7186">
      <w:pPr>
        <w:shd w:val="clear" w:color="auto" w:fill="FFFFFF"/>
        <w:spacing w:line="254" w:lineRule="exact"/>
        <w:ind w:left="29" w:right="19" w:firstLine="288"/>
        <w:jc w:val="both"/>
      </w:pPr>
      <w:r>
        <w:rPr>
          <w:rFonts w:ascii="Times New Roman" w:eastAsia="Times New Roman" w:hAnsi="Times New Roman" w:cs="Times New Roman"/>
          <w:sz w:val="22"/>
          <w:szCs w:val="22"/>
        </w:rPr>
        <w:t>Западнее Дружовецкого яра наступали 164-я ТБр и два ба</w:t>
      </w:r>
      <w:r>
        <w:rPr>
          <w:rFonts w:ascii="Times New Roman" w:eastAsia="Times New Roman" w:hAnsi="Times New Roman" w:cs="Times New Roman"/>
          <w:sz w:val="22"/>
          <w:szCs w:val="22"/>
        </w:rPr>
        <w:softHyphen/>
        <w:t>тальона 75-й гв. стрелковой дивизии, а восточнее Дружовецко</w:t>
      </w:r>
      <w:r>
        <w:rPr>
          <w:rFonts w:ascii="Times New Roman" w:eastAsia="Times New Roman" w:hAnsi="Times New Roman" w:cs="Times New Roman"/>
          <w:sz w:val="22"/>
          <w:szCs w:val="22"/>
        </w:rPr>
        <w:softHyphen/>
        <w:t>го яра — 107-я ТБр и два батальона 4-го гв. СП 6-й гв. стрел</w:t>
      </w:r>
      <w:r>
        <w:rPr>
          <w:rFonts w:ascii="Times New Roman" w:eastAsia="Times New Roman" w:hAnsi="Times New Roman" w:cs="Times New Roman"/>
          <w:sz w:val="22"/>
          <w:szCs w:val="22"/>
        </w:rPr>
        <w:softHyphen/>
        <w:t>ковой дивизии.</w:t>
      </w:r>
    </w:p>
    <w:p w:rsidR="006609C6" w:rsidRDefault="00FA7186">
      <w:pPr>
        <w:shd w:val="clear" w:color="auto" w:fill="FFFFFF"/>
        <w:spacing w:line="254" w:lineRule="exact"/>
        <w:ind w:left="24" w:right="24" w:firstLine="288"/>
        <w:jc w:val="both"/>
      </w:pPr>
      <w:r>
        <w:rPr>
          <w:rFonts w:ascii="Times New Roman" w:eastAsia="Times New Roman" w:hAnsi="Times New Roman" w:cs="Times New Roman"/>
          <w:sz w:val="22"/>
          <w:szCs w:val="22"/>
        </w:rPr>
        <w:t>Контрудар начался в 3.50 10-минутным огневым артнале</w:t>
      </w:r>
      <w:r>
        <w:rPr>
          <w:rFonts w:ascii="Times New Roman" w:eastAsia="Times New Roman" w:hAnsi="Times New Roman" w:cs="Times New Roman"/>
          <w:sz w:val="22"/>
          <w:szCs w:val="22"/>
        </w:rPr>
        <w:softHyphen/>
        <w:t>том. В 4 часа нанесла удар по противнику советская авиация.</w:t>
      </w:r>
    </w:p>
    <w:p w:rsidR="006609C6" w:rsidRDefault="00FA7186">
      <w:pPr>
        <w:shd w:val="clear" w:color="auto" w:fill="FFFFFF"/>
        <w:spacing w:line="254" w:lineRule="exact"/>
        <w:ind w:left="29" w:right="14" w:firstLine="283"/>
        <w:jc w:val="both"/>
      </w:pPr>
      <w:r>
        <w:rPr>
          <w:rFonts w:ascii="Times New Roman" w:eastAsia="Times New Roman" w:hAnsi="Times New Roman" w:cs="Times New Roman"/>
          <w:sz w:val="22"/>
          <w:szCs w:val="22"/>
        </w:rPr>
        <w:t>Первой атаковала 107-я ТБр, за ней уступом назад — влево пошла 164-я ТБр.</w:t>
      </w:r>
    </w:p>
    <w:p w:rsidR="006609C6" w:rsidRDefault="00FA7186">
      <w:pPr>
        <w:shd w:val="clear" w:color="auto" w:fill="FFFFFF"/>
        <w:spacing w:before="5" w:line="254" w:lineRule="exact"/>
        <w:ind w:left="19" w:right="14" w:firstLine="322"/>
        <w:jc w:val="both"/>
      </w:pPr>
      <w:r>
        <w:rPr>
          <w:rFonts w:ascii="Times New Roman" w:eastAsia="Times New Roman" w:hAnsi="Times New Roman" w:cs="Times New Roman"/>
          <w:sz w:val="22"/>
          <w:szCs w:val="22"/>
        </w:rPr>
        <w:t>«Тигры» и «фердинанды» нанесли по 107-и ТБр мощный удар, в результате чегЬ она потеряла 46 танков из 50, бывших в наличии, оставшиеся танки стали отходить.</w:t>
      </w:r>
    </w:p>
    <w:p w:rsidR="006609C6" w:rsidRDefault="00FA7186">
      <w:pPr>
        <w:shd w:val="clear" w:color="auto" w:fill="FFFFFF"/>
        <w:spacing w:before="5" w:line="254" w:lineRule="exact"/>
        <w:ind w:left="14" w:right="19" w:firstLine="283"/>
        <w:jc w:val="both"/>
      </w:pPr>
      <w:r>
        <w:rPr>
          <w:rFonts w:ascii="Times New Roman" w:eastAsia="Times New Roman" w:hAnsi="Times New Roman" w:cs="Times New Roman"/>
          <w:sz w:val="22"/>
          <w:szCs w:val="22"/>
        </w:rPr>
        <w:t>Подразделения 4-го гв. СП оказались без прикрытия; в это время перешли в наступление гитлеровские танки. Командир полка, увидев перед собой огромное количество вражеских тан</w:t>
      </w:r>
      <w:r>
        <w:rPr>
          <w:rFonts w:ascii="Times New Roman" w:eastAsia="Times New Roman" w:hAnsi="Times New Roman" w:cs="Times New Roman"/>
          <w:sz w:val="22"/>
          <w:szCs w:val="22"/>
        </w:rPr>
        <w:softHyphen/>
        <w:t>ков, сопровождаемых пехотой, а также узнав об отходе 107-й ТБр, отдал приказ оставить занимаемый рубеж и в конечном счете потерял управление своим полком.</w:t>
      </w:r>
    </w:p>
    <w:p w:rsidR="006609C6" w:rsidRDefault="00FA7186">
      <w:pPr>
        <w:shd w:val="clear" w:color="auto" w:fill="FFFFFF"/>
        <w:spacing w:before="10" w:line="254" w:lineRule="exact"/>
        <w:ind w:left="14" w:right="24" w:firstLine="288"/>
        <w:jc w:val="both"/>
      </w:pPr>
      <w:r>
        <w:rPr>
          <w:rFonts w:ascii="Times New Roman" w:eastAsia="Times New Roman" w:hAnsi="Times New Roman" w:cs="Times New Roman"/>
          <w:sz w:val="22"/>
          <w:szCs w:val="22"/>
        </w:rPr>
        <w:t>Остановить гитлеровцев Восточнее Дружовецкого яра по</w:t>
      </w:r>
      <w:r>
        <w:rPr>
          <w:rFonts w:ascii="Times New Roman" w:eastAsia="Times New Roman" w:hAnsi="Times New Roman" w:cs="Times New Roman"/>
          <w:sz w:val="22"/>
          <w:szCs w:val="22"/>
        </w:rPr>
        <w:softHyphen/>
        <w:t>могли подразделения соседнего 25-го гв. СП, расположенные у Битюгского оврага (западнее Дружовецкого яра ), а также 159-й гв. АП 75-й гв. СД, находившийся на восточном берегу р.'Сновы в районе церкви с. 2-е Поныри.</w:t>
      </w:r>
    </w:p>
    <w:p w:rsidR="006609C6" w:rsidRDefault="00FA7186">
      <w:pPr>
        <w:shd w:val="clear" w:color="auto" w:fill="FFFFFF"/>
        <w:spacing w:before="5" w:line="254" w:lineRule="exact"/>
        <w:ind w:left="14" w:right="34" w:firstLine="293"/>
        <w:jc w:val="both"/>
      </w:pPr>
      <w:r>
        <w:rPr>
          <w:rFonts w:ascii="Times New Roman" w:hAnsi="Times New Roman" w:cs="Times New Roman"/>
          <w:sz w:val="22"/>
          <w:szCs w:val="22"/>
        </w:rPr>
        <w:t>164-</w:t>
      </w:r>
      <w:r>
        <w:rPr>
          <w:rFonts w:ascii="Times New Roman" w:eastAsia="Times New Roman" w:hAnsi="Times New Roman" w:cs="Times New Roman"/>
          <w:sz w:val="22"/>
          <w:szCs w:val="22"/>
        </w:rPr>
        <w:t>я ТБр и подразделения 75-й гв. СД отошли на исходные позиции (западнее Дружовецкого яра ).</w:t>
      </w:r>
    </w:p>
    <w:p w:rsidR="006609C6" w:rsidRDefault="00FA7186">
      <w:pPr>
        <w:shd w:val="clear" w:color="auto" w:fill="FFFFFF"/>
        <w:spacing w:line="254" w:lineRule="exact"/>
        <w:ind w:right="38" w:firstLine="293"/>
        <w:jc w:val="both"/>
      </w:pPr>
      <w:r>
        <w:rPr>
          <w:rFonts w:ascii="Times New Roman" w:eastAsia="Times New Roman" w:hAnsi="Times New Roman" w:cs="Times New Roman"/>
          <w:sz w:val="22"/>
          <w:szCs w:val="22"/>
        </w:rPr>
        <w:t>На правом фланге 13-йармйи, восточнее МЖД, планирова</w:t>
      </w:r>
      <w:r>
        <w:rPr>
          <w:rFonts w:ascii="Times New Roman" w:eastAsia="Times New Roman" w:hAnsi="Times New Roman" w:cs="Times New Roman"/>
          <w:sz w:val="22"/>
          <w:szCs w:val="22"/>
        </w:rPr>
        <w:softHyphen/>
        <w:t>лось контрнаступление 81-й, 148-й и 74-й стрелковых дивизий на рубеже Троена—Согласный—Семеновка.</w:t>
      </w:r>
    </w:p>
    <w:p w:rsidR="006609C6" w:rsidRDefault="00FA7186">
      <w:pPr>
        <w:shd w:val="clear" w:color="auto" w:fill="FFFFFF"/>
        <w:spacing w:line="254" w:lineRule="exact"/>
        <w:ind w:left="288"/>
      </w:pPr>
      <w:r>
        <w:rPr>
          <w:rFonts w:ascii="Times New Roman" w:eastAsia="Times New Roman" w:hAnsi="Times New Roman" w:cs="Times New Roman"/>
          <w:sz w:val="22"/>
          <w:szCs w:val="22"/>
        </w:rPr>
        <w:t>Но в воспоминаниях ветеранов оно не упоминается.</w:t>
      </w:r>
    </w:p>
    <w:p w:rsidR="006609C6" w:rsidRDefault="00FA7186">
      <w:pPr>
        <w:shd w:val="clear" w:color="auto" w:fill="FFFFFF"/>
        <w:spacing w:before="192"/>
        <w:jc w:val="right"/>
      </w:pPr>
      <w:r>
        <w:rPr>
          <w:rFonts w:ascii="Times New Roman" w:hAnsi="Times New Roman" w:cs="Times New Roman"/>
          <w:spacing w:val="-8"/>
          <w:sz w:val="22"/>
          <w:szCs w:val="22"/>
        </w:rPr>
        <w:t>485</w:t>
      </w:r>
    </w:p>
    <w:p w:rsidR="006609C6" w:rsidRDefault="006609C6">
      <w:pPr>
        <w:shd w:val="clear" w:color="auto" w:fill="FFFFFF"/>
        <w:spacing w:before="192"/>
        <w:jc w:val="right"/>
        <w:sectPr w:rsidR="006609C6">
          <w:pgSz w:w="16834" w:h="11909" w:orient="landscape"/>
          <w:pgMar w:top="662" w:right="1397" w:bottom="360" w:left="1397" w:header="720" w:footer="720" w:gutter="0"/>
          <w:cols w:num="2" w:space="720" w:equalWidth="0">
            <w:col w:w="6422" w:space="1181"/>
            <w:col w:w="6436"/>
          </w:cols>
          <w:noEndnote/>
        </w:sectPr>
      </w:pPr>
    </w:p>
    <w:p w:rsidR="006609C6" w:rsidRDefault="00FA7186">
      <w:pPr>
        <w:shd w:val="clear" w:color="auto" w:fill="FFFFFF"/>
        <w:spacing w:line="250" w:lineRule="exact"/>
        <w:ind w:left="10" w:right="110" w:firstLine="293"/>
        <w:jc w:val="both"/>
      </w:pPr>
      <w:r>
        <w:rPr>
          <w:rFonts w:ascii="Times New Roman" w:eastAsia="Times New Roman" w:hAnsi="Times New Roman" w:cs="Times New Roman"/>
          <w:sz w:val="22"/>
          <w:szCs w:val="22"/>
        </w:rPr>
        <w:t>Командование Центрального фронта дважды оказалось за ложником планов, утвержденных до начала Курской битвы.</w:t>
      </w:r>
    </w:p>
    <w:p w:rsidR="006609C6" w:rsidRDefault="00FA7186">
      <w:pPr>
        <w:shd w:val="clear" w:color="auto" w:fill="FFFFFF"/>
        <w:spacing w:line="250" w:lineRule="exact"/>
        <w:ind w:left="19" w:right="10" w:firstLine="278"/>
        <w:jc w:val="both"/>
      </w:pPr>
      <w:r>
        <w:rPr>
          <w:rFonts w:ascii="Times New Roman" w:eastAsia="Times New Roman" w:hAnsi="Times New Roman" w:cs="Times New Roman"/>
          <w:sz w:val="22"/>
          <w:szCs w:val="22"/>
        </w:rPr>
        <w:t>Если советская артконтрподготовка, проведенная в 2.20 5 июля была недостаточно эффективной, то контрнаступление советских войск утром 6 июля было неудачным.</w:t>
      </w:r>
    </w:p>
    <w:p w:rsidR="006609C6" w:rsidRDefault="00FA7186">
      <w:pPr>
        <w:shd w:val="clear" w:color="auto" w:fill="FFFFFF"/>
        <w:spacing w:line="250" w:lineRule="exact"/>
        <w:ind w:left="19" w:right="19" w:firstLine="288"/>
        <w:jc w:val="both"/>
      </w:pPr>
      <w:r>
        <w:rPr>
          <w:rFonts w:ascii="Times New Roman" w:eastAsia="Times New Roman" w:hAnsi="Times New Roman" w:cs="Times New Roman"/>
          <w:sz w:val="22"/>
          <w:szCs w:val="22"/>
        </w:rPr>
        <w:t>Гитлеровцы словно предугадали места контрнаступления советских войск утром 6 июля 1943 года и на левом, и на пра</w:t>
      </w:r>
      <w:r>
        <w:rPr>
          <w:rFonts w:ascii="Times New Roman" w:eastAsia="Times New Roman" w:hAnsi="Times New Roman" w:cs="Times New Roman"/>
          <w:sz w:val="22"/>
          <w:szCs w:val="22"/>
        </w:rPr>
        <w:softHyphen/>
        <w:t>вом крыле обороны направления главного удара. Они в каж</w:t>
      </w:r>
      <w:r>
        <w:rPr>
          <w:rFonts w:ascii="Times New Roman" w:eastAsia="Times New Roman" w:hAnsi="Times New Roman" w:cs="Times New Roman"/>
          <w:sz w:val="22"/>
          <w:szCs w:val="22"/>
        </w:rPr>
        <w:softHyphen/>
        <w:t>дом из данных мест контрнаступления советских войск допол</w:t>
      </w:r>
      <w:r>
        <w:rPr>
          <w:rFonts w:ascii="Times New Roman" w:eastAsia="Times New Roman" w:hAnsi="Times New Roman" w:cs="Times New Roman"/>
          <w:sz w:val="22"/>
          <w:szCs w:val="22"/>
        </w:rPr>
        <w:softHyphen/>
        <w:t>нительно ввели в бой по танковой дивизии.</w:t>
      </w:r>
    </w:p>
    <w:p w:rsidR="006609C6" w:rsidRDefault="00FA7186">
      <w:pPr>
        <w:shd w:val="clear" w:color="auto" w:fill="FFFFFF"/>
        <w:spacing w:line="250" w:lineRule="exact"/>
        <w:ind w:left="19" w:right="19" w:firstLine="283"/>
        <w:jc w:val="both"/>
      </w:pPr>
      <w:r>
        <w:rPr>
          <w:rFonts w:ascii="Times New Roman" w:eastAsia="Times New Roman" w:hAnsi="Times New Roman" w:cs="Times New Roman"/>
          <w:sz w:val="22"/>
          <w:szCs w:val="22"/>
        </w:rPr>
        <w:t>После контрнаступления советских войск утром 6 июля тан</w:t>
      </w:r>
      <w:r>
        <w:rPr>
          <w:rFonts w:ascii="Times New Roman" w:eastAsia="Times New Roman" w:hAnsi="Times New Roman" w:cs="Times New Roman"/>
          <w:sz w:val="22"/>
          <w:szCs w:val="22"/>
        </w:rPr>
        <w:softHyphen/>
        <w:t>ковые соединения и подразделения Центрального фронта, ко</w:t>
      </w:r>
      <w:r>
        <w:rPr>
          <w:rFonts w:ascii="Times New Roman" w:eastAsia="Times New Roman" w:hAnsi="Times New Roman" w:cs="Times New Roman"/>
          <w:sz w:val="22"/>
          <w:szCs w:val="22"/>
        </w:rPr>
        <w:softHyphen/>
        <w:t>торые будут участвовать в оборонительных боях, расположи</w:t>
      </w:r>
      <w:r>
        <w:rPr>
          <w:rFonts w:ascii="Times New Roman" w:eastAsia="Times New Roman" w:hAnsi="Times New Roman" w:cs="Times New Roman"/>
          <w:sz w:val="22"/>
          <w:szCs w:val="22"/>
        </w:rPr>
        <w:softHyphen/>
        <w:t>лись следующим образом.</w:t>
      </w:r>
    </w:p>
    <w:p w:rsidR="006609C6" w:rsidRDefault="00FA7186">
      <w:pPr>
        <w:shd w:val="clear" w:color="auto" w:fill="FFFFFF"/>
        <w:spacing w:line="250" w:lineRule="exact"/>
        <w:ind w:left="19" w:right="5" w:firstLine="293"/>
        <w:jc w:val="both"/>
      </w:pPr>
      <w:r>
        <w:rPr>
          <w:rFonts w:ascii="Times New Roman" w:eastAsia="Times New Roman" w:hAnsi="Times New Roman" w:cs="Times New Roman"/>
          <w:sz w:val="22"/>
          <w:szCs w:val="22"/>
        </w:rPr>
        <w:t>Западнее ольховатской оси: 19-й танковый корпус по Мо-лотычевским холмам, 40-й и 251-й танковые полки на рубеже Ольховатско-Молотычевских высот и южного берега Ендови-ща; 259-й ТП — на рубеже 282-го СП 175-й СД; 240-й ТП — на рубеже 132-й СД.</w:t>
      </w:r>
    </w:p>
    <w:p w:rsidR="006609C6" w:rsidRDefault="00FA7186">
      <w:pPr>
        <w:shd w:val="clear" w:color="auto" w:fill="FFFFFF"/>
        <w:spacing w:line="250" w:lineRule="exact"/>
        <w:ind w:left="19" w:firstLine="278"/>
        <w:jc w:val="both"/>
      </w:pPr>
      <w:r>
        <w:rPr>
          <w:rFonts w:ascii="Times New Roman" w:hAnsi="Times New Roman" w:cs="Times New Roman"/>
          <w:sz w:val="22"/>
          <w:szCs w:val="22"/>
        </w:rPr>
        <w:t>11-</w:t>
      </w:r>
      <w:r>
        <w:rPr>
          <w:rFonts w:ascii="Times New Roman" w:eastAsia="Times New Roman" w:hAnsi="Times New Roman" w:cs="Times New Roman"/>
          <w:sz w:val="22"/>
          <w:szCs w:val="22"/>
        </w:rPr>
        <w:t>я гв. ТБр — по Ольховатскому хребту (до высоты 274.5); 109-я ТБр по южному берегу Ендовища; 15-я МсБр 16-го ТК — по Кашарской траншее; южнее, очевидно, у верховья Оль-ховатки —   237-й ТП.</w:t>
      </w:r>
    </w:p>
    <w:p w:rsidR="006609C6" w:rsidRDefault="00FA7186">
      <w:pPr>
        <w:shd w:val="clear" w:color="auto" w:fill="FFFFFF"/>
        <w:spacing w:line="250" w:lineRule="exact"/>
        <w:ind w:left="29" w:right="10" w:firstLine="283"/>
        <w:jc w:val="both"/>
      </w:pPr>
      <w:r>
        <w:rPr>
          <w:rFonts w:ascii="Times New Roman" w:hAnsi="Times New Roman" w:cs="Times New Roman"/>
          <w:sz w:val="22"/>
          <w:szCs w:val="22"/>
        </w:rPr>
        <w:t>9-</w:t>
      </w:r>
      <w:r>
        <w:rPr>
          <w:rFonts w:ascii="Times New Roman" w:eastAsia="Times New Roman" w:hAnsi="Times New Roman" w:cs="Times New Roman"/>
          <w:sz w:val="22"/>
          <w:szCs w:val="22"/>
        </w:rPr>
        <w:t>й ТК был сосредоточен у третьей полосы обороны в райо</w:t>
      </w:r>
      <w:r>
        <w:rPr>
          <w:rFonts w:ascii="Times New Roman" w:eastAsia="Times New Roman" w:hAnsi="Times New Roman" w:cs="Times New Roman"/>
          <w:sz w:val="22"/>
          <w:szCs w:val="22"/>
        </w:rPr>
        <w:softHyphen/>
        <w:t xml:space="preserve">не Арсеньевского (южнее Ендовища ).        </w:t>
      </w:r>
      <w:r>
        <w:rPr>
          <w:rFonts w:ascii="Times New Roman" w:eastAsia="Times New Roman" w:hAnsi="Times New Roman" w:cs="Times New Roman"/>
          <w:sz w:val="22"/>
          <w:szCs w:val="22"/>
          <w:vertAlign w:val="superscript"/>
        </w:rPr>
        <w:t>:</w:t>
      </w:r>
    </w:p>
    <w:p w:rsidR="006609C6" w:rsidRDefault="00FA7186">
      <w:pPr>
        <w:shd w:val="clear" w:color="auto" w:fill="FFFFFF"/>
        <w:spacing w:line="250" w:lineRule="exact"/>
        <w:ind w:left="19" w:firstLine="278"/>
        <w:jc w:val="both"/>
      </w:pPr>
      <w:r>
        <w:rPr>
          <w:rFonts w:ascii="Times New Roman" w:eastAsia="Times New Roman" w:hAnsi="Times New Roman" w:cs="Times New Roman"/>
          <w:sz w:val="22"/>
          <w:szCs w:val="22"/>
        </w:rPr>
        <w:t>Восточнее ольховатской оси: 164-я и 107-я танковые бри</w:t>
      </w:r>
      <w:r>
        <w:rPr>
          <w:rFonts w:ascii="Times New Roman" w:eastAsia="Times New Roman" w:hAnsi="Times New Roman" w:cs="Times New Roman"/>
          <w:sz w:val="22"/>
          <w:szCs w:val="22"/>
        </w:rPr>
        <w:softHyphen/>
        <w:t>гады в рощах южнее большака Ольховатка — 2-е Поныри; 27-й гв. ТП у хутора Ржавец; 103-я ТБр и 57-я МсБр 3-го танкового корпуса — северо-западнее Понырей (между ре</w:t>
      </w:r>
      <w:r>
        <w:rPr>
          <w:rFonts w:ascii="Times New Roman" w:eastAsia="Times New Roman" w:hAnsi="Times New Roman" w:cs="Times New Roman"/>
          <w:sz w:val="22"/>
          <w:szCs w:val="22"/>
        </w:rPr>
        <w:softHyphen/>
        <w:t>кой Сновой и МЖД); 129-я ТБр -— северо-восточнее Поны</w:t>
      </w:r>
      <w:r>
        <w:rPr>
          <w:rFonts w:ascii="Times New Roman" w:eastAsia="Times New Roman" w:hAnsi="Times New Roman" w:cs="Times New Roman"/>
          <w:sz w:val="22"/>
          <w:szCs w:val="22"/>
        </w:rPr>
        <w:softHyphen/>
        <w:t>рей; 50-я и 51-я танковые бригады 3-го ТК — юго-восточнее Понырей (вначале между Березовцом и МЖД, затем от Бере-зовца до р. Сновы).</w:t>
      </w:r>
    </w:p>
    <w:p w:rsidR="006609C6" w:rsidRDefault="00FA7186">
      <w:pPr>
        <w:shd w:val="clear" w:color="auto" w:fill="FFFFFF"/>
        <w:spacing w:line="250" w:lineRule="exact"/>
        <w:ind w:left="24" w:right="5" w:firstLine="168"/>
        <w:jc w:val="both"/>
      </w:pPr>
      <w:r>
        <w:rPr>
          <w:rFonts w:ascii="Times New Roman" w:hAnsi="Times New Roman" w:cs="Times New Roman"/>
          <w:sz w:val="22"/>
          <w:szCs w:val="22"/>
        </w:rPr>
        <w:t xml:space="preserve">' </w:t>
      </w:r>
      <w:r>
        <w:rPr>
          <w:rFonts w:ascii="Times New Roman" w:eastAsia="Times New Roman" w:hAnsi="Times New Roman" w:cs="Times New Roman"/>
          <w:sz w:val="22"/>
          <w:szCs w:val="22"/>
        </w:rPr>
        <w:t>На малоархангельском направлении в районе Семеновки на</w:t>
      </w:r>
      <w:r>
        <w:rPr>
          <w:rFonts w:ascii="Times New Roman" w:eastAsia="Times New Roman" w:hAnsi="Times New Roman" w:cs="Times New Roman"/>
          <w:sz w:val="22"/>
          <w:szCs w:val="22"/>
        </w:rPr>
        <w:softHyphen/>
        <w:t>ходился 58-й ТП. 6 июля 43-й ТП будет обороняться на рубе</w:t>
      </w:r>
      <w:r>
        <w:rPr>
          <w:rFonts w:ascii="Times New Roman" w:eastAsia="Times New Roman" w:hAnsi="Times New Roman" w:cs="Times New Roman"/>
          <w:sz w:val="22"/>
          <w:szCs w:val="22"/>
        </w:rPr>
        <w:softHyphen/>
        <w:t>же с-з «Тиняковский»—Баженовка. 7 июля в район х-ра Троена будет переброшен 30-й гв. ТП.</w:t>
      </w:r>
    </w:p>
    <w:p w:rsidR="006609C6" w:rsidRDefault="00FA7186">
      <w:pPr>
        <w:shd w:val="clear" w:color="auto" w:fill="FFFFFF"/>
        <w:spacing w:line="250" w:lineRule="exact"/>
        <w:ind w:left="14" w:right="5" w:firstLine="293"/>
        <w:jc w:val="both"/>
      </w:pPr>
      <w:r>
        <w:rPr>
          <w:rFonts w:ascii="Times New Roman" w:eastAsia="Times New Roman" w:hAnsi="Times New Roman" w:cs="Times New Roman"/>
          <w:sz w:val="22"/>
          <w:szCs w:val="22"/>
        </w:rPr>
        <w:t>Все остальные танковые подразлеления ЦФ были сосредо</w:t>
      </w:r>
      <w:r>
        <w:rPr>
          <w:rFonts w:ascii="Times New Roman" w:eastAsia="Times New Roman" w:hAnsi="Times New Roman" w:cs="Times New Roman"/>
          <w:sz w:val="22"/>
          <w:szCs w:val="22"/>
        </w:rPr>
        <w:softHyphen/>
        <w:t>точены на ольховатском южном направлении и в основном на направлении гл. удара.</w:t>
      </w:r>
    </w:p>
    <w:p w:rsidR="006609C6" w:rsidRDefault="00FA7186">
      <w:pPr>
        <w:shd w:val="clear" w:color="auto" w:fill="FFFFFF"/>
        <w:spacing w:before="221"/>
      </w:pPr>
      <w:r>
        <w:rPr>
          <w:rFonts w:ascii="Times New Roman" w:hAnsi="Times New Roman" w:cs="Times New Roman"/>
          <w:sz w:val="22"/>
          <w:szCs w:val="22"/>
        </w:rPr>
        <w:t>486</w:t>
      </w:r>
    </w:p>
    <w:p w:rsidR="006609C6" w:rsidRDefault="00FA7186">
      <w:pPr>
        <w:shd w:val="clear" w:color="auto" w:fill="FFFFFF"/>
        <w:spacing w:before="58" w:line="254" w:lineRule="exact"/>
        <w:ind w:left="5" w:firstLine="274"/>
        <w:jc w:val="both"/>
      </w:pPr>
      <w:r>
        <w:br w:type="column"/>
      </w:r>
      <w:r>
        <w:rPr>
          <w:rFonts w:ascii="Times New Roman" w:eastAsia="Times New Roman" w:hAnsi="Times New Roman" w:cs="Times New Roman"/>
          <w:sz w:val="22"/>
          <w:szCs w:val="22"/>
        </w:rPr>
        <w:t>Танковые соединения и подразделения создавали своего рода барьер на рубеже наступления гитлеровских войск на Север</w:t>
      </w:r>
      <w:r>
        <w:rPr>
          <w:rFonts w:ascii="Times New Roman" w:eastAsia="Times New Roman" w:hAnsi="Times New Roman" w:cs="Times New Roman"/>
          <w:sz w:val="22"/>
          <w:szCs w:val="22"/>
        </w:rPr>
        <w:softHyphen/>
        <w:t>ном фасе Курской дуги.</w:t>
      </w:r>
    </w:p>
    <w:p w:rsidR="006609C6" w:rsidRDefault="00FA7186">
      <w:pPr>
        <w:shd w:val="clear" w:color="auto" w:fill="FFFFFF"/>
        <w:spacing w:before="130" w:line="365" w:lineRule="exact"/>
        <w:ind w:left="403" w:firstLine="1090"/>
      </w:pPr>
      <w:r>
        <w:rPr>
          <w:rFonts w:ascii="Times New Roman" w:hAnsi="Times New Roman" w:cs="Times New Roman"/>
          <w:b/>
          <w:bCs/>
          <w:sz w:val="22"/>
          <w:szCs w:val="22"/>
        </w:rPr>
        <w:t xml:space="preserve">4.60. </w:t>
      </w:r>
      <w:r>
        <w:rPr>
          <w:rFonts w:ascii="Times New Roman" w:hAnsi="Times New Roman" w:cs="Times New Roman"/>
          <w:b/>
          <w:bCs/>
          <w:i/>
          <w:iCs/>
          <w:sz w:val="22"/>
          <w:szCs w:val="22"/>
        </w:rPr>
        <w:t xml:space="preserve">6 </w:t>
      </w:r>
      <w:r>
        <w:rPr>
          <w:rFonts w:ascii="Times New Roman" w:eastAsia="Times New Roman" w:hAnsi="Times New Roman" w:cs="Times New Roman"/>
          <w:b/>
          <w:bCs/>
          <w:sz w:val="22"/>
          <w:szCs w:val="22"/>
        </w:rPr>
        <w:t xml:space="preserve">ИЮЛЯ. ПОНЕДЕЛЬНИК 4.61. </w:t>
      </w:r>
      <w:r>
        <w:rPr>
          <w:rFonts w:ascii="Times New Roman" w:eastAsia="Times New Roman" w:hAnsi="Times New Roman" w:cs="Times New Roman"/>
          <w:sz w:val="22"/>
          <w:szCs w:val="22"/>
        </w:rPr>
        <w:t>Боевые действия на направлении главного удара</w:t>
      </w:r>
    </w:p>
    <w:p w:rsidR="006609C6" w:rsidRDefault="00FA7186">
      <w:pPr>
        <w:shd w:val="clear" w:color="auto" w:fill="FFFFFF"/>
        <w:spacing w:before="82" w:line="250" w:lineRule="exact"/>
        <w:ind w:firstLine="283"/>
        <w:jc w:val="both"/>
      </w:pPr>
      <w:r>
        <w:rPr>
          <w:rFonts w:ascii="Times New Roman" w:hAnsi="Times New Roman" w:cs="Times New Roman"/>
          <w:sz w:val="22"/>
          <w:szCs w:val="22"/>
        </w:rPr>
        <w:t xml:space="preserve">6 </w:t>
      </w:r>
      <w:r>
        <w:rPr>
          <w:rFonts w:ascii="Times New Roman" w:eastAsia="Times New Roman" w:hAnsi="Times New Roman" w:cs="Times New Roman"/>
          <w:sz w:val="22"/>
          <w:szCs w:val="22"/>
        </w:rPr>
        <w:t>июля гитлеровское командование на направлении главно</w:t>
      </w:r>
      <w:r>
        <w:rPr>
          <w:rFonts w:ascii="Times New Roman" w:eastAsia="Times New Roman" w:hAnsi="Times New Roman" w:cs="Times New Roman"/>
          <w:sz w:val="22"/>
          <w:szCs w:val="22"/>
        </w:rPr>
        <w:softHyphen/>
        <w:t>го удара ввело в бой новые танковые дивизии: 2-я ТД совмест</w:t>
      </w:r>
      <w:r>
        <w:rPr>
          <w:rFonts w:ascii="Times New Roman" w:eastAsia="Times New Roman" w:hAnsi="Times New Roman" w:cs="Times New Roman"/>
          <w:sz w:val="22"/>
          <w:szCs w:val="22"/>
        </w:rPr>
        <w:softHyphen/>
        <w:t>но с 20-й ТД наступала из района Соборовского узла на Оль-ховатку; 9-я ТД сосредоточила основной удар с обеих сторон Дружовецкого яра, захватывая левым флангом высоты восточ</w:t>
      </w:r>
      <w:r>
        <w:rPr>
          <w:rFonts w:ascii="Times New Roman" w:eastAsia="Times New Roman" w:hAnsi="Times New Roman" w:cs="Times New Roman"/>
          <w:sz w:val="22"/>
          <w:szCs w:val="22"/>
        </w:rPr>
        <w:softHyphen/>
        <w:t>ного берега р. Сновы.</w:t>
      </w:r>
    </w:p>
    <w:p w:rsidR="006609C6" w:rsidRDefault="00FA7186">
      <w:pPr>
        <w:shd w:val="clear" w:color="auto" w:fill="FFFFFF"/>
        <w:spacing w:line="250" w:lineRule="exact"/>
        <w:ind w:left="10" w:right="14" w:firstLine="288"/>
        <w:jc w:val="both"/>
      </w:pPr>
      <w:r>
        <w:rPr>
          <w:rFonts w:ascii="Times New Roman" w:eastAsia="Times New Roman" w:hAnsi="Times New Roman" w:cs="Times New Roman"/>
          <w:sz w:val="22"/>
          <w:szCs w:val="22"/>
        </w:rPr>
        <w:t>С обеих сторон Ольховатской оси наступала 6-я ПД гит</w:t>
      </w:r>
      <w:r>
        <w:rPr>
          <w:rFonts w:ascii="Times New Roman" w:eastAsia="Times New Roman" w:hAnsi="Times New Roman" w:cs="Times New Roman"/>
          <w:sz w:val="22"/>
          <w:szCs w:val="22"/>
        </w:rPr>
        <w:softHyphen/>
        <w:t>леровцев, западнее (справа налево) — 31-я</w:t>
      </w:r>
      <w:r>
        <w:rPr>
          <w:rFonts w:ascii="Times New Roman" w:eastAsia="Times New Roman" w:hAnsi="Times New Roman" w:cs="Times New Roman"/>
          <w:sz w:val="22"/>
          <w:szCs w:val="22"/>
          <w:vertAlign w:val="subscript"/>
        </w:rPr>
        <w:t>у</w:t>
      </w:r>
      <w:r>
        <w:rPr>
          <w:rFonts w:ascii="Times New Roman" w:eastAsia="Times New Roman" w:hAnsi="Times New Roman" w:cs="Times New Roman"/>
          <w:sz w:val="22"/>
          <w:szCs w:val="22"/>
        </w:rPr>
        <w:t xml:space="preserve"> 7-я и 258-я пе</w:t>
      </w:r>
      <w:r>
        <w:rPr>
          <w:rFonts w:ascii="Times New Roman" w:eastAsia="Times New Roman" w:hAnsi="Times New Roman" w:cs="Times New Roman"/>
          <w:sz w:val="22"/>
          <w:szCs w:val="22"/>
        </w:rPr>
        <w:softHyphen/>
        <w:t>хотные дивизии. Восточнее, вместе с 9-й ТД '— 292-я пехот</w:t>
      </w:r>
      <w:r>
        <w:rPr>
          <w:rFonts w:ascii="Times New Roman" w:eastAsia="Times New Roman" w:hAnsi="Times New Roman" w:cs="Times New Roman"/>
          <w:sz w:val="22"/>
          <w:szCs w:val="22"/>
        </w:rPr>
        <w:softHyphen/>
        <w:t>ная дивизия.</w:t>
      </w:r>
    </w:p>
    <w:p w:rsidR="006609C6" w:rsidRDefault="00FA7186">
      <w:pPr>
        <w:shd w:val="clear" w:color="auto" w:fill="FFFFFF"/>
        <w:spacing w:line="250" w:lineRule="exact"/>
        <w:ind w:left="10" w:right="19" w:firstLine="283"/>
        <w:jc w:val="both"/>
      </w:pPr>
      <w:r>
        <w:rPr>
          <w:rFonts w:ascii="Times New Roman" w:eastAsia="Times New Roman" w:hAnsi="Times New Roman" w:cs="Times New Roman"/>
          <w:sz w:val="22"/>
          <w:szCs w:val="22"/>
        </w:rPr>
        <w:t>Сначала рассмотрим боевые действия западнее ольховат</w:t>
      </w:r>
      <w:r>
        <w:rPr>
          <w:rFonts w:ascii="Times New Roman" w:eastAsia="Times New Roman" w:hAnsi="Times New Roman" w:cs="Times New Roman"/>
          <w:sz w:val="22"/>
          <w:szCs w:val="22"/>
        </w:rPr>
        <w:softHyphen/>
        <w:t>ской оси.</w:t>
      </w:r>
    </w:p>
    <w:p w:rsidR="006609C6" w:rsidRDefault="00FA7186">
      <w:pPr>
        <w:shd w:val="clear" w:color="auto" w:fill="FFFFFF"/>
        <w:spacing w:line="250" w:lineRule="exact"/>
        <w:ind w:left="5" w:right="5" w:firstLine="283"/>
        <w:jc w:val="both"/>
      </w:pPr>
      <w:r>
        <w:rPr>
          <w:rFonts w:ascii="Times New Roman" w:eastAsia="Times New Roman" w:hAnsi="Times New Roman" w:cs="Times New Roman"/>
          <w:sz w:val="22"/>
          <w:szCs w:val="22"/>
        </w:rPr>
        <w:t>После того, как утром 6 июля были смяты пошедшие в контр</w:t>
      </w:r>
      <w:r>
        <w:rPr>
          <w:rFonts w:ascii="Times New Roman" w:eastAsia="Times New Roman" w:hAnsi="Times New Roman" w:cs="Times New Roman"/>
          <w:sz w:val="22"/>
          <w:szCs w:val="22"/>
        </w:rPr>
        <w:softHyphen/>
        <w:t>наступление 203-й и 205-й гв. стрелковые полки 70-й гв. СД, гитлеровцы сами перешли в наступление, прорвали северо-вос</w:t>
      </w:r>
      <w:r>
        <w:rPr>
          <w:rFonts w:ascii="Times New Roman" w:eastAsia="Times New Roman" w:hAnsi="Times New Roman" w:cs="Times New Roman"/>
          <w:sz w:val="22"/>
          <w:szCs w:val="22"/>
        </w:rPr>
        <w:softHyphen/>
        <w:t>точнее Самодуровки позиции 205-го гв. СП и двинулись к гор</w:t>
      </w:r>
      <w:r>
        <w:rPr>
          <w:rFonts w:ascii="Times New Roman" w:eastAsia="Times New Roman" w:hAnsi="Times New Roman" w:cs="Times New Roman"/>
          <w:sz w:val="22"/>
          <w:szCs w:val="22"/>
        </w:rPr>
        <w:softHyphen/>
        <w:t>ловине Самодуровка—Кашара, где со стороны Самодуровских оврагов находились на пути их следования 4-я и 1-я батареи 3-й ИПТАБр. Этим батареям помогали расположенные запад</w:t>
      </w:r>
      <w:r>
        <w:rPr>
          <w:rFonts w:ascii="Times New Roman" w:eastAsia="Times New Roman" w:hAnsi="Times New Roman" w:cs="Times New Roman"/>
          <w:sz w:val="22"/>
          <w:szCs w:val="22"/>
        </w:rPr>
        <w:softHyphen/>
        <w:t>нее: 6-я аб 3-й ИПТАБр и 92-й ОИПТД 140-й стрелковой дивизии и находящаяся южнее у вые. 238.1 7-я аб 3-й ИПТАБр и другие артподразделения (например, 371-й АП).</w:t>
      </w:r>
    </w:p>
    <w:p w:rsidR="006609C6" w:rsidRDefault="00FA7186">
      <w:pPr>
        <w:shd w:val="clear" w:color="auto" w:fill="FFFFFF"/>
        <w:spacing w:line="250" w:lineRule="exact"/>
        <w:ind w:right="19" w:firstLine="288"/>
        <w:jc w:val="both"/>
      </w:pPr>
      <w:r>
        <w:rPr>
          <w:rFonts w:ascii="Times New Roman" w:eastAsia="Times New Roman" w:hAnsi="Times New Roman" w:cs="Times New Roman"/>
          <w:sz w:val="22"/>
          <w:szCs w:val="22"/>
        </w:rPr>
        <w:t>Раздавив по три орудия 4-й и 1-й батарей, стоявших на пря</w:t>
      </w:r>
      <w:r>
        <w:rPr>
          <w:rFonts w:ascii="Times New Roman" w:eastAsia="Times New Roman" w:hAnsi="Times New Roman" w:cs="Times New Roman"/>
          <w:sz w:val="22"/>
          <w:szCs w:val="22"/>
        </w:rPr>
        <w:softHyphen/>
        <w:t>мой наводке (понеся определенные потери), армада гитлеров</w:t>
      </w:r>
      <w:r>
        <w:rPr>
          <w:rFonts w:ascii="Times New Roman" w:eastAsia="Times New Roman" w:hAnsi="Times New Roman" w:cs="Times New Roman"/>
          <w:sz w:val="22"/>
          <w:szCs w:val="22"/>
        </w:rPr>
        <w:softHyphen/>
        <w:t xml:space="preserve">ских танков повернула на старую дорогу (периода </w:t>
      </w:r>
      <w:r>
        <w:rPr>
          <w:rFonts w:ascii="Times New Roman" w:eastAsia="Times New Roman" w:hAnsi="Times New Roman" w:cs="Times New Roman"/>
          <w:sz w:val="22"/>
          <w:szCs w:val="22"/>
          <w:lang w:val="en-US"/>
        </w:rPr>
        <w:t>BOB</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lang w:val="en-US"/>
        </w:rPr>
        <w:t>Cajvio</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rPr>
        <w:t>дуровка — Ольховатка, проходившую вдоль ольховатского Бе</w:t>
      </w:r>
      <w:r>
        <w:rPr>
          <w:rFonts w:ascii="Times New Roman" w:eastAsia="Times New Roman" w:hAnsi="Times New Roman" w:cs="Times New Roman"/>
          <w:sz w:val="22"/>
          <w:szCs w:val="22"/>
        </w:rPr>
        <w:softHyphen/>
        <w:t>резового лога.</w:t>
      </w:r>
    </w:p>
    <w:p w:rsidR="006609C6" w:rsidRDefault="00FA7186">
      <w:pPr>
        <w:shd w:val="clear" w:color="auto" w:fill="FFFFFF"/>
        <w:tabs>
          <w:tab w:val="left" w:pos="2803"/>
        </w:tabs>
        <w:spacing w:before="10" w:line="250" w:lineRule="exact"/>
        <w:ind w:right="14" w:firstLine="288"/>
        <w:jc w:val="both"/>
      </w:pPr>
      <w:r>
        <w:rPr>
          <w:rFonts w:ascii="Times New Roman" w:eastAsia="Times New Roman" w:hAnsi="Times New Roman" w:cs="Times New Roman"/>
          <w:sz w:val="22"/>
          <w:szCs w:val="22"/>
        </w:rPr>
        <w:t>На ее пути в Кашарской траншее находились бойцы 15-й</w:t>
      </w:r>
      <w:r>
        <w:rPr>
          <w:rFonts w:ascii="Times New Roman" w:eastAsia="Times New Roman" w:hAnsi="Times New Roman" w:cs="Times New Roman"/>
          <w:sz w:val="22"/>
          <w:szCs w:val="22"/>
        </w:rPr>
        <w:br/>
        <w:t>МсБр 16-го танкового, корпуса, на вые. 238.1 — два орудия</w:t>
      </w:r>
      <w:r>
        <w:rPr>
          <w:rFonts w:ascii="Times New Roman" w:eastAsia="Times New Roman" w:hAnsi="Times New Roman" w:cs="Times New Roman"/>
          <w:sz w:val="22"/>
          <w:szCs w:val="22"/>
        </w:rPr>
        <w:br/>
        <w:t>7-й аб. '</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before="5" w:line="250" w:lineRule="exact"/>
        <w:ind w:right="29" w:firstLine="283"/>
        <w:jc w:val="both"/>
      </w:pPr>
      <w:r>
        <w:rPr>
          <w:rFonts w:ascii="Times New Roman" w:eastAsia="Times New Roman" w:hAnsi="Times New Roman" w:cs="Times New Roman"/>
          <w:sz w:val="22"/>
          <w:szCs w:val="22"/>
        </w:rPr>
        <w:t>Раздавив два орудия 7-й аб и преодолев Кашарскую тран</w:t>
      </w:r>
      <w:r>
        <w:rPr>
          <w:rFonts w:ascii="Times New Roman" w:eastAsia="Times New Roman" w:hAnsi="Times New Roman" w:cs="Times New Roman"/>
          <w:sz w:val="22"/>
          <w:szCs w:val="22"/>
        </w:rPr>
        <w:softHyphen/>
        <w:t>шею (понеся при этом потери ), гитлеровцы продолжили дви-х&lt;ение в сторону Ольховатки.</w:t>
      </w:r>
    </w:p>
    <w:p w:rsidR="006609C6" w:rsidRDefault="00FA7186">
      <w:pPr>
        <w:shd w:val="clear" w:color="auto" w:fill="FFFFFF"/>
        <w:spacing w:before="216"/>
        <w:jc w:val="right"/>
      </w:pPr>
      <w:r>
        <w:rPr>
          <w:rFonts w:ascii="Times New Roman" w:hAnsi="Times New Roman" w:cs="Times New Roman"/>
          <w:spacing w:val="-9"/>
          <w:sz w:val="22"/>
          <w:szCs w:val="22"/>
        </w:rPr>
        <w:t>487</w:t>
      </w:r>
    </w:p>
    <w:p w:rsidR="006609C6" w:rsidRDefault="006609C6">
      <w:pPr>
        <w:shd w:val="clear" w:color="auto" w:fill="FFFFFF"/>
        <w:spacing w:before="216"/>
        <w:jc w:val="right"/>
        <w:sectPr w:rsidR="006609C6">
          <w:pgSz w:w="16834" w:h="11909" w:orient="landscape"/>
          <w:pgMar w:top="629" w:right="1380" w:bottom="360" w:left="1380" w:header="720" w:footer="720" w:gutter="0"/>
          <w:cols w:num="2" w:space="720" w:equalWidth="0">
            <w:col w:w="6412" w:space="1258"/>
            <w:col w:w="6403"/>
          </w:cols>
          <w:noEndnote/>
        </w:sectPr>
      </w:pPr>
    </w:p>
    <w:p w:rsidR="006609C6" w:rsidRDefault="006609C6">
      <w:pPr>
        <w:shd w:val="clear" w:color="auto" w:fill="FFFFFF"/>
        <w:spacing w:after="67"/>
        <w:ind w:left="5717"/>
      </w:pPr>
    </w:p>
    <w:p w:rsidR="006609C6" w:rsidRDefault="006609C6">
      <w:pPr>
        <w:shd w:val="clear" w:color="auto" w:fill="FFFFFF"/>
        <w:spacing w:after="67"/>
        <w:ind w:left="5717"/>
        <w:sectPr w:rsidR="006609C6">
          <w:pgSz w:w="16834" w:h="11909" w:orient="landscape"/>
          <w:pgMar w:top="360" w:right="1183" w:bottom="360" w:left="1183" w:header="720" w:footer="720" w:gutter="0"/>
          <w:cols w:space="60"/>
          <w:noEndnote/>
        </w:sectPr>
      </w:pPr>
    </w:p>
    <w:p w:rsidR="006609C6" w:rsidRDefault="00FA7186">
      <w:pPr>
        <w:shd w:val="clear" w:color="auto" w:fill="FFFFFF"/>
        <w:spacing w:before="72" w:line="283" w:lineRule="exact"/>
        <w:ind w:right="110" w:firstLine="264"/>
        <w:jc w:val="both"/>
      </w:pPr>
      <w:r>
        <w:rPr>
          <w:rFonts w:ascii="Times New Roman" w:eastAsia="Times New Roman" w:hAnsi="Times New Roman" w:cs="Times New Roman"/>
          <w:sz w:val="22"/>
          <w:szCs w:val="22"/>
        </w:rPr>
        <w:t>Далее на их пути находился 2-й эшелон 70-й гв. СД, т. е. 207-й гв. СП.</w:t>
      </w:r>
    </w:p>
    <w:p w:rsidR="006609C6" w:rsidRDefault="00FA7186">
      <w:pPr>
        <w:shd w:val="clear" w:color="auto" w:fill="FFFFFF"/>
        <w:spacing w:line="259" w:lineRule="exact"/>
        <w:ind w:right="77" w:firstLine="278"/>
        <w:jc w:val="both"/>
      </w:pPr>
      <w:r>
        <w:rPr>
          <w:rFonts w:ascii="Times New Roman" w:eastAsia="Times New Roman" w:hAnsi="Times New Roman" w:cs="Times New Roman"/>
          <w:sz w:val="22"/>
          <w:szCs w:val="22"/>
        </w:rPr>
        <w:t>У верховья ольховатского Березового лога проходила Кром-ская дорога. 1-й сб располагался вдоль этой дороги к западу от верховья лога, 3-й сб — к востоку от верховья лога, тоже вдоль дороги; 2-й сб находился во втором эшелоне полка на 500 м южнее, ближе к Ольховатке, седлая лог.</w:t>
      </w:r>
    </w:p>
    <w:p w:rsidR="006609C6" w:rsidRDefault="00FA7186">
      <w:pPr>
        <w:shd w:val="clear" w:color="auto" w:fill="FFFFFF"/>
        <w:tabs>
          <w:tab w:val="left" w:pos="2765"/>
        </w:tabs>
        <w:spacing w:line="259" w:lineRule="exact"/>
        <w:ind w:left="19" w:right="72" w:firstLine="288"/>
        <w:jc w:val="both"/>
      </w:pPr>
      <w:r>
        <w:rPr>
          <w:rFonts w:ascii="Times New Roman" w:hAnsi="Times New Roman" w:cs="Times New Roman"/>
          <w:sz w:val="22"/>
          <w:szCs w:val="22"/>
        </w:rPr>
        <w:t>1-</w:t>
      </w:r>
      <w:r>
        <w:rPr>
          <w:rFonts w:ascii="Times New Roman" w:eastAsia="Times New Roman" w:hAnsi="Times New Roman" w:cs="Times New Roman"/>
          <w:sz w:val="22"/>
          <w:szCs w:val="22"/>
        </w:rPr>
        <w:t>й и 3-й батальоны 207-го гв. СП отступили на позиции</w:t>
      </w:r>
      <w:r>
        <w:rPr>
          <w:rFonts w:ascii="Times New Roman" w:eastAsia="Times New Roman" w:hAnsi="Times New Roman" w:cs="Times New Roman"/>
          <w:sz w:val="22"/>
          <w:szCs w:val="22"/>
        </w:rPr>
        <w:br/>
        <w:t>2-го батальона, на рубеже которого гитлеровцы были оста</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новлены.</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64" w:lineRule="exact"/>
        <w:ind w:left="29" w:right="53" w:firstLine="269"/>
        <w:jc w:val="both"/>
      </w:pPr>
      <w:r>
        <w:rPr>
          <w:rFonts w:ascii="Times New Roman" w:eastAsia="Times New Roman" w:hAnsi="Times New Roman" w:cs="Times New Roman"/>
          <w:sz w:val="22"/>
          <w:szCs w:val="22"/>
        </w:rPr>
        <w:t>Уже в сумерках по проторенному ими пути обессиленные немецкие войска возвратились в район Соборовка—Подсо-боровка—Курган, который мы будем называть Соборовским узлом (об уничтожении этой группировки гитлеровцев све</w:t>
      </w:r>
      <w:r>
        <w:rPr>
          <w:rFonts w:ascii="Times New Roman" w:eastAsia="Times New Roman" w:hAnsi="Times New Roman" w:cs="Times New Roman"/>
          <w:sz w:val="22"/>
          <w:szCs w:val="22"/>
        </w:rPr>
        <w:softHyphen/>
        <w:t>дений нет).</w:t>
      </w:r>
    </w:p>
    <w:p w:rsidR="006609C6" w:rsidRDefault="00FA7186">
      <w:pPr>
        <w:shd w:val="clear" w:color="auto" w:fill="FFFFFF"/>
        <w:spacing w:line="259" w:lineRule="exact"/>
        <w:ind w:left="38" w:right="38" w:firstLine="283"/>
        <w:jc w:val="both"/>
      </w:pPr>
      <w:r>
        <w:rPr>
          <w:rFonts w:ascii="Times New Roman" w:eastAsia="Times New Roman" w:hAnsi="Times New Roman" w:cs="Times New Roman"/>
          <w:sz w:val="22"/>
          <w:szCs w:val="22"/>
        </w:rPr>
        <w:t>На рубеже обороны 70-й армии от Соборовки до Измайло</w:t>
      </w:r>
      <w:r>
        <w:rPr>
          <w:rFonts w:ascii="Times New Roman" w:eastAsia="Times New Roman" w:hAnsi="Times New Roman" w:cs="Times New Roman"/>
          <w:sz w:val="22"/>
          <w:szCs w:val="22"/>
        </w:rPr>
        <w:softHyphen/>
        <w:t>ва находились: 132-я СД и правый фланг 280-й СД, при этом подразделения 132-й СД располагались западнее Бобрика, вос</w:t>
      </w:r>
      <w:r>
        <w:rPr>
          <w:rFonts w:ascii="Times New Roman" w:eastAsia="Times New Roman" w:hAnsi="Times New Roman" w:cs="Times New Roman"/>
          <w:sz w:val="22"/>
          <w:szCs w:val="22"/>
        </w:rPr>
        <w:softHyphen/>
        <w:t>точнее Гнильца. На этом же рубеже, но в основном до Гнильца, находилась группа Дроздова, в которую входили; 282-й СП 175-й СД, 259-й ТП 378-й ИПТАП и 200-й ЛАП На рубеже 132-й СД участвовал в боях 240-й ТП</w:t>
      </w:r>
    </w:p>
    <w:p w:rsidR="006609C6" w:rsidRDefault="00FA7186">
      <w:pPr>
        <w:shd w:val="clear" w:color="auto" w:fill="FFFFFF"/>
        <w:spacing w:line="254" w:lineRule="exact"/>
        <w:ind w:left="53" w:right="34" w:firstLine="283"/>
        <w:jc w:val="both"/>
      </w:pPr>
      <w:r>
        <w:rPr>
          <w:rFonts w:ascii="Times New Roman" w:eastAsia="Times New Roman" w:hAnsi="Times New Roman" w:cs="Times New Roman"/>
          <w:sz w:val="22"/>
          <w:szCs w:val="22"/>
        </w:rPr>
        <w:t>В 15.00 в полосе обороны 282-го СП были введены в бой два остальных стрелковых полка 175-й СД (277-й и 278-й СП).</w:t>
      </w:r>
    </w:p>
    <w:p w:rsidR="006609C6" w:rsidRDefault="00FA7186">
      <w:pPr>
        <w:shd w:val="clear" w:color="auto" w:fill="FFFFFF"/>
        <w:tabs>
          <w:tab w:val="left" w:pos="5698"/>
        </w:tabs>
        <w:spacing w:line="254" w:lineRule="exact"/>
        <w:ind w:left="58" w:right="34" w:firstLine="278"/>
        <w:jc w:val="both"/>
      </w:pPr>
      <w:r>
        <w:rPr>
          <w:rFonts w:ascii="Times New Roman" w:eastAsia="Times New Roman" w:hAnsi="Times New Roman" w:cs="Times New Roman"/>
          <w:sz w:val="22"/>
          <w:szCs w:val="22"/>
        </w:rPr>
        <w:t>На рубеже обороны 132-й, 175-й и 280-й стрелковых диви</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зий в 15.00 была брошена в бой гаубичная бригада 1-й гв. арт-</w:t>
      </w:r>
      <w:r>
        <w:rPr>
          <w:rFonts w:ascii="Times New Roman" w:eastAsia="Times New Roman" w:hAnsi="Times New Roman" w:cs="Times New Roman"/>
          <w:sz w:val="22"/>
          <w:szCs w:val="22"/>
        </w:rPr>
        <w:br/>
        <w:t>дивизии прорыва.</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54" w:lineRule="exact"/>
        <w:ind w:left="67" w:right="10" w:firstLine="283"/>
        <w:jc w:val="both"/>
      </w:pPr>
      <w:r>
        <w:rPr>
          <w:rFonts w:ascii="Times New Roman" w:eastAsia="Times New Roman" w:hAnsi="Times New Roman" w:cs="Times New Roman"/>
          <w:sz w:val="22"/>
          <w:szCs w:val="22"/>
        </w:rPr>
        <w:t xml:space="preserve">Боевые действия развивались следующим образом. С 4 до 8 часов утра гитлеровцы провели мощную </w:t>
      </w:r>
      <w:r>
        <w:rPr>
          <w:rFonts w:ascii="Times New Roman" w:eastAsia="Times New Roman" w:hAnsi="Times New Roman" w:cs="Times New Roman"/>
          <w:sz w:val="22"/>
          <w:szCs w:val="22"/>
          <w:lang w:val="en-US"/>
        </w:rPr>
        <w:t>apt</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и авиаподготовку. В 8.00 немецкие войска пошли в наступление: из Соборовки в направлении Самодуровки, из Подоляни на Гнилец и третья группировка на рубеж: Дегтярный, Обыденки, Бузово, Рудово, обороняемый 280-й СД.</w:t>
      </w:r>
    </w:p>
    <w:p w:rsidR="006609C6" w:rsidRDefault="00FA7186">
      <w:pPr>
        <w:shd w:val="clear" w:color="auto" w:fill="FFFFFF"/>
        <w:spacing w:line="254" w:lineRule="exact"/>
        <w:ind w:left="82" w:firstLine="278"/>
        <w:jc w:val="both"/>
      </w:pPr>
      <w:r>
        <w:rPr>
          <w:rFonts w:ascii="Times New Roman" w:eastAsia="Times New Roman" w:hAnsi="Times New Roman" w:cs="Times New Roman"/>
          <w:sz w:val="22"/>
          <w:szCs w:val="22"/>
        </w:rPr>
        <w:t>В течение дня 6 июля советские войска удерживались се</w:t>
      </w:r>
      <w:r>
        <w:rPr>
          <w:rFonts w:ascii="Times New Roman" w:eastAsia="Times New Roman" w:hAnsi="Times New Roman" w:cs="Times New Roman"/>
          <w:sz w:val="22"/>
          <w:szCs w:val="22"/>
        </w:rPr>
        <w:softHyphen/>
        <w:t>вернее Самодуровки, и только в полночь на северную окраину Самодуровки отошел 282-й СП, который затем сместился на позиции западнее Самодуровки.</w:t>
      </w:r>
    </w:p>
    <w:p w:rsidR="006609C6" w:rsidRDefault="00FA7186">
      <w:pPr>
        <w:shd w:val="clear" w:color="auto" w:fill="FFFFFF"/>
        <w:spacing w:line="254" w:lineRule="exact"/>
        <w:ind w:left="86" w:right="14" w:firstLine="288"/>
        <w:jc w:val="both"/>
      </w:pPr>
      <w:r>
        <w:rPr>
          <w:rFonts w:ascii="Times New Roman" w:eastAsia="Times New Roman" w:hAnsi="Times New Roman" w:cs="Times New Roman"/>
          <w:sz w:val="22"/>
          <w:szCs w:val="22"/>
        </w:rPr>
        <w:t>Около 11 часов дня противнику удалось овладеть Гнильцом, но дальше он в этом месте продвинуться не смог.</w:t>
      </w:r>
    </w:p>
    <w:p w:rsidR="006609C6" w:rsidRDefault="00FA7186">
      <w:pPr>
        <w:shd w:val="clear" w:color="auto" w:fill="FFFFFF"/>
        <w:spacing w:line="250" w:lineRule="exact"/>
        <w:ind w:left="43" w:firstLine="288"/>
        <w:jc w:val="both"/>
      </w:pPr>
      <w:r>
        <w:br w:type="column"/>
      </w:r>
      <w:r>
        <w:rPr>
          <w:rFonts w:ascii="Times New Roman" w:eastAsia="Times New Roman" w:hAnsi="Times New Roman" w:cs="Times New Roman"/>
          <w:sz w:val="22"/>
          <w:szCs w:val="22"/>
        </w:rPr>
        <w:t>Основной удар на рубеже 70-й армии 6 июля гитлеровцы нанесли в районе горловины Красавка—Никольское, пытаясь с севера прорваться к гряде Молотычевских холмов (Теплому и Молотычам). Но на этом направлении их остановил 19-й тан</w:t>
      </w:r>
      <w:r>
        <w:rPr>
          <w:rFonts w:ascii="Times New Roman" w:eastAsia="Times New Roman" w:hAnsi="Times New Roman" w:cs="Times New Roman"/>
          <w:sz w:val="22"/>
          <w:szCs w:val="22"/>
        </w:rPr>
        <w:softHyphen/>
        <w:t>ковый корпус, ранее сосредоточенный в районе Новоселки. 202-я ТБр вместе с 79-й ТБр, наносившей вспомогательный удар, контратаковали противника в общем направлении на БСбрик, ударив «клещами». В результате противник был отброшен на исходные до наступления позиции, потеряв подбитыми и унич</w:t>
      </w:r>
      <w:r>
        <w:rPr>
          <w:rFonts w:ascii="Times New Roman" w:eastAsia="Times New Roman" w:hAnsi="Times New Roman" w:cs="Times New Roman"/>
          <w:sz w:val="22"/>
          <w:szCs w:val="22"/>
        </w:rPr>
        <w:softHyphen/>
        <w:t>тоженными около 20 танков. Правда, согласно воспоминани</w:t>
      </w:r>
      <w:r>
        <w:rPr>
          <w:rFonts w:ascii="Times New Roman" w:eastAsia="Times New Roman" w:hAnsi="Times New Roman" w:cs="Times New Roman"/>
          <w:sz w:val="22"/>
          <w:szCs w:val="22"/>
        </w:rPr>
        <w:softHyphen/>
        <w:t>ям одного из ветеранов, 19-й танковый корпус потерял до 120 танков.</w:t>
      </w:r>
    </w:p>
    <w:p w:rsidR="006609C6" w:rsidRDefault="00FA7186">
      <w:pPr>
        <w:shd w:val="clear" w:color="auto" w:fill="FFFFFF"/>
        <w:spacing w:before="14" w:line="250" w:lineRule="exact"/>
        <w:ind w:left="38" w:right="24" w:firstLine="298"/>
        <w:jc w:val="both"/>
      </w:pPr>
      <w:r>
        <w:rPr>
          <w:rFonts w:ascii="Times New Roman" w:hAnsi="Times New Roman" w:cs="Times New Roman"/>
          <w:sz w:val="22"/>
          <w:szCs w:val="22"/>
        </w:rPr>
        <w:t>19-</w:t>
      </w:r>
      <w:r>
        <w:rPr>
          <w:rFonts w:ascii="Times New Roman" w:eastAsia="Times New Roman" w:hAnsi="Times New Roman" w:cs="Times New Roman"/>
          <w:sz w:val="22"/>
          <w:szCs w:val="22"/>
        </w:rPr>
        <w:t>й ТК занял рубеж обороны: Красавка—Никольское; в районе Красавки к исходу суток оборонялись: 26-я МсБр 19-го ТК и подразделения 175-й С Д.</w:t>
      </w:r>
    </w:p>
    <w:p w:rsidR="006609C6" w:rsidRDefault="00FA7186">
      <w:pPr>
        <w:shd w:val="clear" w:color="auto" w:fill="FFFFFF"/>
        <w:spacing w:before="5" w:line="250" w:lineRule="exact"/>
        <w:ind w:left="34" w:right="24" w:firstLine="293"/>
        <w:jc w:val="both"/>
      </w:pPr>
      <w:r>
        <w:rPr>
          <w:rFonts w:ascii="Times New Roman" w:eastAsia="Times New Roman" w:hAnsi="Times New Roman" w:cs="Times New Roman"/>
          <w:sz w:val="22"/>
          <w:szCs w:val="22"/>
        </w:rPr>
        <w:t>На рубеже 280-й стрелковой дивизии противнику к 12.00 удалось овладеть лесом восточнее Соложенок. К 20.00 гитле</w:t>
      </w:r>
      <w:r>
        <w:rPr>
          <w:rFonts w:ascii="Times New Roman" w:eastAsia="Times New Roman" w:hAnsi="Times New Roman" w:cs="Times New Roman"/>
          <w:sz w:val="22"/>
          <w:szCs w:val="22"/>
        </w:rPr>
        <w:softHyphen/>
        <w:t>ровцы захватили Рудово. К 2.40 7 июля после ожесточенного боя они овладели северной окраиной Обыденки—Измайлова, Муравлем, Соложенками.'</w:t>
      </w:r>
    </w:p>
    <w:p w:rsidR="006609C6" w:rsidRDefault="00FA7186">
      <w:pPr>
        <w:shd w:val="clear" w:color="auto" w:fill="FFFFFF"/>
        <w:spacing w:before="269" w:line="245" w:lineRule="exact"/>
        <w:ind w:left="24" w:right="43" w:firstLine="288"/>
        <w:jc w:val="both"/>
      </w:pPr>
      <w:r>
        <w:rPr>
          <w:rFonts w:ascii="Times New Roman" w:eastAsia="Times New Roman" w:hAnsi="Times New Roman" w:cs="Times New Roman"/>
          <w:sz w:val="22"/>
          <w:szCs w:val="22"/>
        </w:rPr>
        <w:t xml:space="preserve">Рассмотрим боевые действия восточнее оси Ольховатка— Кашара—Курган </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ex</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1а, пр. 3).</w:t>
      </w:r>
    </w:p>
    <w:p w:rsidR="006609C6" w:rsidRDefault="00FA7186">
      <w:pPr>
        <w:shd w:val="clear" w:color="auto" w:fill="FFFFFF"/>
        <w:spacing w:before="5" w:line="245" w:lineRule="exact"/>
        <w:ind w:left="14" w:right="62" w:firstLine="288"/>
        <w:jc w:val="both"/>
      </w:pPr>
      <w:r>
        <w:rPr>
          <w:rFonts w:ascii="Times New Roman" w:eastAsia="Times New Roman" w:hAnsi="Times New Roman" w:cs="Times New Roman"/>
          <w:sz w:val="22"/>
          <w:szCs w:val="22"/>
        </w:rPr>
        <w:t>С восточной стороны Кашарского лога, на рубеже Ольхо</w:t>
      </w:r>
      <w:r>
        <w:rPr>
          <w:rFonts w:ascii="Times New Roman" w:eastAsia="Times New Roman" w:hAnsi="Times New Roman" w:cs="Times New Roman"/>
          <w:sz w:val="22"/>
          <w:szCs w:val="22"/>
        </w:rPr>
        <w:softHyphen/>
        <w:t>ватской траншеи, которая вытянулась по возвышенности север</w:t>
      </w:r>
      <w:r>
        <w:rPr>
          <w:rFonts w:ascii="Times New Roman" w:eastAsia="Times New Roman" w:hAnsi="Times New Roman" w:cs="Times New Roman"/>
          <w:sz w:val="22"/>
          <w:szCs w:val="22"/>
        </w:rPr>
        <w:softHyphen/>
        <w:t>нее Катиного лога в сторону верховья Битюгского оврага, обо</w:t>
      </w:r>
      <w:r>
        <w:rPr>
          <w:rFonts w:ascii="Times New Roman" w:eastAsia="Times New Roman" w:hAnsi="Times New Roman" w:cs="Times New Roman"/>
          <w:sz w:val="22"/>
          <w:szCs w:val="22"/>
        </w:rPr>
        <w:softHyphen/>
        <w:t>ронялся 3-й батальон 25-го гв. СП. Смяв 203-й гв. СП 70-й гв. СД, вслед за отступающими подразделениями гитлеровские вой</w:t>
      </w:r>
      <w:r>
        <w:rPr>
          <w:rFonts w:ascii="Times New Roman" w:eastAsia="Times New Roman" w:hAnsi="Times New Roman" w:cs="Times New Roman"/>
          <w:sz w:val="22"/>
          <w:szCs w:val="22"/>
        </w:rPr>
        <w:softHyphen/>
        <w:t>ска двинулись в сторону Ольховатской траншеи, сюда также наступал противник, прорвавшийся восточнее Кургана.</w:t>
      </w:r>
    </w:p>
    <w:p w:rsidR="006609C6" w:rsidRDefault="00FA7186">
      <w:pPr>
        <w:shd w:val="clear" w:color="auto" w:fill="FFFFFF"/>
        <w:spacing w:line="245" w:lineRule="exact"/>
        <w:ind w:left="5" w:right="72" w:firstLine="293"/>
        <w:jc w:val="both"/>
      </w:pPr>
      <w:r>
        <w:rPr>
          <w:rFonts w:ascii="Times New Roman" w:eastAsia="Times New Roman" w:hAnsi="Times New Roman" w:cs="Times New Roman"/>
          <w:sz w:val="22"/>
          <w:szCs w:val="22"/>
        </w:rPr>
        <w:t>Особенно ожесточенные бои развернулись на северном ска</w:t>
      </w:r>
      <w:r>
        <w:rPr>
          <w:rFonts w:ascii="Times New Roman" w:eastAsia="Times New Roman" w:hAnsi="Times New Roman" w:cs="Times New Roman"/>
          <w:sz w:val="22"/>
          <w:szCs w:val="22"/>
        </w:rPr>
        <w:softHyphen/>
        <w:t>те высоты, обращенной долгим склоном к Кашарскому логу и на рубеже Ольховатской траншеи.</w:t>
      </w:r>
    </w:p>
    <w:p w:rsidR="006609C6" w:rsidRDefault="00FA7186">
      <w:pPr>
        <w:shd w:val="clear" w:color="auto" w:fill="FFFFFF"/>
        <w:spacing w:before="5" w:line="245" w:lineRule="exact"/>
        <w:ind w:right="82" w:firstLine="278"/>
        <w:jc w:val="both"/>
      </w:pPr>
      <w:r>
        <w:rPr>
          <w:rFonts w:ascii="Times New Roman" w:eastAsia="Times New Roman" w:hAnsi="Times New Roman" w:cs="Times New Roman"/>
          <w:sz w:val="22"/>
          <w:szCs w:val="22"/>
        </w:rPr>
        <w:t>Из советских артподразделений здесь мужественно сражался 729-й зенитно-артиллерийский дивизион 16-го танкового кор</w:t>
      </w:r>
      <w:r>
        <w:rPr>
          <w:rFonts w:ascii="Times New Roman" w:eastAsia="Times New Roman" w:hAnsi="Times New Roman" w:cs="Times New Roman"/>
          <w:sz w:val="22"/>
          <w:szCs w:val="22"/>
        </w:rPr>
        <w:softHyphen/>
        <w:t>пуса, образцы героизма и мужества проявили артиллеристы 2-й ИПТАБр, в частности, 449-го ИПТАП и др.</w:t>
      </w:r>
    </w:p>
    <w:p w:rsidR="006609C6" w:rsidRDefault="00FA7186">
      <w:pPr>
        <w:shd w:val="clear" w:color="auto" w:fill="FFFFFF"/>
        <w:spacing w:line="245" w:lineRule="exact"/>
        <w:ind w:left="10" w:right="86" w:firstLine="269"/>
        <w:jc w:val="both"/>
      </w:pPr>
      <w:r>
        <w:rPr>
          <w:rFonts w:ascii="Times New Roman" w:eastAsia="Times New Roman" w:hAnsi="Times New Roman" w:cs="Times New Roman"/>
          <w:sz w:val="22"/>
          <w:szCs w:val="22"/>
        </w:rPr>
        <w:t>Ветераны пишут, что на этом направлении наступало около 100 немецких танков, среди которых было несколько десятков «тигров».</w:t>
      </w:r>
    </w:p>
    <w:p w:rsidR="006609C6" w:rsidRDefault="006609C6">
      <w:pPr>
        <w:shd w:val="clear" w:color="auto" w:fill="FFFFFF"/>
        <w:spacing w:line="245" w:lineRule="exact"/>
        <w:ind w:left="10" w:right="86" w:firstLine="269"/>
        <w:jc w:val="both"/>
        <w:sectPr w:rsidR="006609C6">
          <w:type w:val="continuous"/>
          <w:pgSz w:w="16834" w:h="11909" w:orient="landscape"/>
          <w:pgMar w:top="360" w:right="1485" w:bottom="360" w:left="1183" w:header="720" w:footer="720" w:gutter="0"/>
          <w:cols w:num="2" w:space="720" w:equalWidth="0">
            <w:col w:w="6475" w:space="1224"/>
            <w:col w:w="6465"/>
          </w:cols>
          <w:noEndnote/>
        </w:sectPr>
      </w:pPr>
    </w:p>
    <w:p w:rsidR="006609C6" w:rsidRDefault="006609C6">
      <w:pPr>
        <w:spacing w:before="106" w:line="1" w:lineRule="exact"/>
        <w:rPr>
          <w:sz w:val="2"/>
          <w:szCs w:val="2"/>
        </w:rPr>
      </w:pPr>
    </w:p>
    <w:p w:rsidR="006609C6" w:rsidRDefault="006609C6">
      <w:pPr>
        <w:shd w:val="clear" w:color="auto" w:fill="FFFFFF"/>
        <w:spacing w:line="245" w:lineRule="exact"/>
        <w:ind w:left="10" w:right="86" w:firstLine="269"/>
        <w:jc w:val="both"/>
        <w:sectPr w:rsidR="006609C6">
          <w:type w:val="continuous"/>
          <w:pgSz w:w="16834" w:h="11909" w:orient="landscape"/>
          <w:pgMar w:top="360" w:right="1183" w:bottom="360" w:left="1255" w:header="720" w:footer="720" w:gutter="0"/>
          <w:cols w:space="60"/>
          <w:noEndnote/>
        </w:sectPr>
      </w:pPr>
    </w:p>
    <w:p w:rsidR="006609C6" w:rsidRDefault="00FA7186">
      <w:pPr>
        <w:shd w:val="clear" w:color="auto" w:fill="FFFFFF"/>
        <w:spacing w:before="82"/>
      </w:pPr>
      <w:r>
        <w:rPr>
          <w:rFonts w:ascii="Times New Roman" w:hAnsi="Times New Roman" w:cs="Times New Roman"/>
          <w:sz w:val="22"/>
          <w:szCs w:val="22"/>
        </w:rPr>
        <w:t>488</w:t>
      </w:r>
    </w:p>
    <w:p w:rsidR="006609C6" w:rsidRDefault="00FA7186">
      <w:pPr>
        <w:shd w:val="clear" w:color="auto" w:fill="FFFFFF"/>
      </w:pPr>
      <w:r>
        <w:br w:type="column"/>
      </w:r>
      <w:r>
        <w:rPr>
          <w:rFonts w:ascii="Times New Roman" w:hAnsi="Times New Roman" w:cs="Times New Roman"/>
          <w:sz w:val="22"/>
          <w:szCs w:val="22"/>
        </w:rPr>
        <w:t>489</w:t>
      </w:r>
    </w:p>
    <w:p w:rsidR="006609C6" w:rsidRDefault="006609C6">
      <w:pPr>
        <w:shd w:val="clear" w:color="auto" w:fill="FFFFFF"/>
        <w:sectPr w:rsidR="006609C6">
          <w:type w:val="continuous"/>
          <w:pgSz w:w="16834" w:h="11909" w:orient="landscape"/>
          <w:pgMar w:top="360" w:right="1183" w:bottom="360" w:left="1255" w:header="720" w:footer="720" w:gutter="0"/>
          <w:cols w:num="2" w:space="720" w:equalWidth="0">
            <w:col w:w="720" w:space="12955"/>
            <w:col w:w="720"/>
          </w:cols>
          <w:noEndnote/>
        </w:sectPr>
      </w:pPr>
    </w:p>
    <w:p w:rsidR="006609C6" w:rsidRDefault="00FA7186">
      <w:pPr>
        <w:shd w:val="clear" w:color="auto" w:fill="FFFFFF"/>
        <w:spacing w:line="259" w:lineRule="exact"/>
        <w:ind w:right="48" w:firstLine="283"/>
        <w:jc w:val="both"/>
      </w:pPr>
      <w:r>
        <w:rPr>
          <w:rFonts w:ascii="Times New Roman" w:eastAsia="Times New Roman" w:hAnsi="Times New Roman" w:cs="Times New Roman"/>
          <w:sz w:val="22"/>
          <w:szCs w:val="22"/>
        </w:rPr>
        <w:t>Перед Ольховатской траншеей находились эффективные минные заграждения.</w:t>
      </w:r>
    </w:p>
    <w:p w:rsidR="006609C6" w:rsidRDefault="00FA7186">
      <w:pPr>
        <w:shd w:val="clear" w:color="auto" w:fill="FFFFFF"/>
        <w:spacing w:line="259" w:lineRule="exact"/>
        <w:ind w:right="43" w:firstLine="288"/>
        <w:jc w:val="both"/>
      </w:pPr>
      <w:r>
        <w:rPr>
          <w:rFonts w:ascii="Times New Roman" w:eastAsia="Times New Roman" w:hAnsi="Times New Roman" w:cs="Times New Roman"/>
          <w:sz w:val="22"/>
          <w:szCs w:val="22"/>
        </w:rPr>
        <w:t>Бой длился до самой темноты. Советским воинам 6 июля едва удалось отстоять свои позиции.</w:t>
      </w:r>
    </w:p>
    <w:p w:rsidR="006609C6" w:rsidRDefault="00FA7186">
      <w:pPr>
        <w:shd w:val="clear" w:color="auto" w:fill="FFFFFF"/>
        <w:spacing w:line="259" w:lineRule="exact"/>
        <w:ind w:right="24" w:firstLine="288"/>
        <w:jc w:val="both"/>
      </w:pPr>
      <w:r>
        <w:rPr>
          <w:rFonts w:ascii="Times New Roman" w:eastAsia="Times New Roman" w:hAnsi="Times New Roman" w:cs="Times New Roman"/>
          <w:sz w:val="22"/>
          <w:szCs w:val="22"/>
        </w:rPr>
        <w:t>Мы знаем, что 5 июля между хуторами Степь и Ржавец гит</w:t>
      </w:r>
      <w:r>
        <w:rPr>
          <w:rFonts w:ascii="Times New Roman" w:eastAsia="Times New Roman" w:hAnsi="Times New Roman" w:cs="Times New Roman"/>
          <w:sz w:val="22"/>
          <w:szCs w:val="22"/>
        </w:rPr>
        <w:softHyphen/>
        <w:t>леровским войскам удалось вклиниться до 2 км в советскую оборону, т. е. до северной окраины Снавы. Утром 6-го июля на этом участке немецкое командование приготовило для наступ</w:t>
      </w:r>
      <w:r>
        <w:rPr>
          <w:rFonts w:ascii="Times New Roman" w:eastAsia="Times New Roman" w:hAnsi="Times New Roman" w:cs="Times New Roman"/>
          <w:sz w:val="22"/>
          <w:szCs w:val="22"/>
        </w:rPr>
        <w:softHyphen/>
        <w:t>ления 9-ю танковую и 292-ю пехотную дивизии. Ожесточен</w:t>
      </w:r>
      <w:r>
        <w:rPr>
          <w:rFonts w:ascii="Times New Roman" w:eastAsia="Times New Roman" w:hAnsi="Times New Roman" w:cs="Times New Roman"/>
          <w:sz w:val="22"/>
          <w:szCs w:val="22"/>
        </w:rPr>
        <w:softHyphen/>
        <w:t>ные бои развернулись здесь западнее Дружовецкого яра, где оборонялись 75-я гв. СД, ГО-й гв. СП и 1-й сб 25-го гв. СП 6-й гв. стрелковой дивизии; а также с восточной стороны Дружо</w:t>
      </w:r>
      <w:r>
        <w:rPr>
          <w:rFonts w:ascii="Times New Roman" w:eastAsia="Times New Roman" w:hAnsi="Times New Roman" w:cs="Times New Roman"/>
          <w:sz w:val="22"/>
          <w:szCs w:val="22"/>
        </w:rPr>
        <w:softHyphen/>
        <w:t>вецкого яра и в пойме р. Сновы, где оборонялся 4-й гв. СП. Туда был переброшен внештатный батальон 25-го гв. СП 6-й гв. СД</w:t>
      </w:r>
    </w:p>
    <w:p w:rsidR="006609C6" w:rsidRDefault="00FA7186">
      <w:pPr>
        <w:shd w:val="clear" w:color="auto" w:fill="FFFFFF"/>
        <w:spacing w:line="254" w:lineRule="exact"/>
        <w:ind w:left="19" w:right="19" w:firstLine="288"/>
        <w:jc w:val="both"/>
      </w:pPr>
      <w:r>
        <w:rPr>
          <w:rFonts w:ascii="Times New Roman" w:eastAsia="Times New Roman" w:hAnsi="Times New Roman" w:cs="Times New Roman"/>
          <w:sz w:val="22"/>
          <w:szCs w:val="22"/>
        </w:rPr>
        <w:t>С обеих сторон Дружовецкого яра и яра р. Сновы обороня</w:t>
      </w:r>
      <w:r>
        <w:rPr>
          <w:rFonts w:ascii="Times New Roman" w:eastAsia="Times New Roman" w:hAnsi="Times New Roman" w:cs="Times New Roman"/>
          <w:sz w:val="22"/>
          <w:szCs w:val="22"/>
        </w:rPr>
        <w:softHyphen/>
        <w:t>лись все артподразделения 6-й и 75-й гв. стрелковых дивизий, 21-я минометная бригада и целый ряд других приданных этим дивизиям минометных, артиллерийских, танковых (164-я и 107-я ТБр)соединений и подразделений, войска РА.</w:t>
      </w:r>
    </w:p>
    <w:p w:rsidR="006609C6" w:rsidRDefault="00FA7186">
      <w:pPr>
        <w:shd w:val="clear" w:color="auto" w:fill="FFFFFF"/>
        <w:spacing w:line="254" w:lineRule="exact"/>
        <w:ind w:left="24" w:right="29" w:firstLine="278"/>
        <w:jc w:val="both"/>
      </w:pPr>
      <w:r>
        <w:rPr>
          <w:rFonts w:ascii="Times New Roman" w:eastAsia="Times New Roman" w:hAnsi="Times New Roman" w:cs="Times New Roman"/>
          <w:sz w:val="22"/>
          <w:szCs w:val="22"/>
        </w:rPr>
        <w:t>Гитлеровцы с западной стороны Дружовецкого яра прорва</w:t>
      </w:r>
      <w:r>
        <w:rPr>
          <w:rFonts w:ascii="Times New Roman" w:eastAsia="Times New Roman" w:hAnsi="Times New Roman" w:cs="Times New Roman"/>
          <w:sz w:val="22"/>
          <w:szCs w:val="22"/>
        </w:rPr>
        <w:softHyphen/>
        <w:t>лись до центра Битюга.</w:t>
      </w:r>
    </w:p>
    <w:p w:rsidR="006609C6" w:rsidRDefault="00FA7186">
      <w:pPr>
        <w:shd w:val="clear" w:color="auto" w:fill="FFFFFF"/>
        <w:spacing w:line="254" w:lineRule="exact"/>
        <w:ind w:left="29" w:firstLine="283"/>
        <w:jc w:val="both"/>
      </w:pPr>
      <w:r>
        <w:rPr>
          <w:rFonts w:ascii="Times New Roman" w:eastAsia="Times New Roman" w:hAnsi="Times New Roman" w:cs="Times New Roman"/>
          <w:sz w:val="22"/>
          <w:szCs w:val="22"/>
        </w:rPr>
        <w:t>С восточной стороны Дружовецкого яра, после того как была выбита 107-я ТБр (46 танков из 50), вслед за отступающими подразделениями 4-го гв. СП, полем между р. Сновой и ул. Большак с. 2-е Поныри, немецкие войска двинулись к устью Дружовецкого яра, угрожая выйти в тыл 6-й и 75-й гвардей</w:t>
      </w:r>
      <w:r>
        <w:rPr>
          <w:rFonts w:ascii="Times New Roman" w:eastAsia="Times New Roman" w:hAnsi="Times New Roman" w:cs="Times New Roman"/>
          <w:sz w:val="22"/>
          <w:szCs w:val="22"/>
        </w:rPr>
        <w:softHyphen/>
        <w:t>ским стрелковым дивизиям и, следовательно, в тыл 2-й полосы обороны советских войск.</w:t>
      </w:r>
    </w:p>
    <w:p w:rsidR="006609C6" w:rsidRDefault="00FA7186">
      <w:pPr>
        <w:shd w:val="clear" w:color="auto" w:fill="FFFFFF"/>
        <w:spacing w:line="254" w:lineRule="exact"/>
        <w:ind w:left="38" w:right="10" w:firstLine="288"/>
        <w:jc w:val="both"/>
      </w:pPr>
      <w:r>
        <w:rPr>
          <w:rFonts w:ascii="Times New Roman" w:eastAsia="Times New Roman" w:hAnsi="Times New Roman" w:cs="Times New Roman"/>
          <w:sz w:val="22"/>
          <w:szCs w:val="22"/>
        </w:rPr>
        <w:t>Существенную роль в отражении этой атаки сыграл 159-й гв. АП 75-ой гв. СД, располагавшийся на крутояре от Карпу-невки (на южном берегу устья Романова лога) до церкви с. 2-е Поныри (и несколько южнее, по восточному берегу р. Сновы).</w:t>
      </w:r>
    </w:p>
    <w:p w:rsidR="006609C6" w:rsidRDefault="00FA7186">
      <w:pPr>
        <w:shd w:val="clear" w:color="auto" w:fill="FFFFFF"/>
        <w:spacing w:line="254" w:lineRule="exact"/>
        <w:ind w:left="43" w:firstLine="283"/>
        <w:jc w:val="both"/>
      </w:pPr>
      <w:r>
        <w:rPr>
          <w:rFonts w:ascii="Times New Roman" w:eastAsia="Times New Roman" w:hAnsi="Times New Roman" w:cs="Times New Roman"/>
          <w:sz w:val="22"/>
          <w:szCs w:val="22"/>
        </w:rPr>
        <w:t>С помощью подразделений 25-го гв. СП 4-й гв. стрелковый полк организовал оборону, а затем отбросил гитлеровцев до южной окраины с. 1-е Поныри (т. е. дороги Ольховатка — ст. Поныри). Далее рубеж обороны шел по высотам восточного берега р. Сновы до второй полосы обороны, шедшей от высоты у северо-восточной окраины с. 1-е Поныри к вые. 257.1.</w:t>
      </w:r>
    </w:p>
    <w:p w:rsidR="006609C6" w:rsidRDefault="00FA7186">
      <w:pPr>
        <w:shd w:val="clear" w:color="auto" w:fill="FFFFFF"/>
        <w:spacing w:before="163"/>
        <w:ind w:left="24"/>
      </w:pPr>
      <w:r>
        <w:rPr>
          <w:rFonts w:ascii="Times New Roman" w:hAnsi="Times New Roman" w:cs="Times New Roman"/>
          <w:sz w:val="22"/>
          <w:szCs w:val="22"/>
        </w:rPr>
        <w:t>490</w:t>
      </w:r>
    </w:p>
    <w:p w:rsidR="006609C6" w:rsidRDefault="00FA7186">
      <w:pPr>
        <w:shd w:val="clear" w:color="auto" w:fill="FFFFFF"/>
        <w:spacing w:before="43"/>
        <w:ind w:left="442"/>
      </w:pPr>
      <w:r>
        <w:br w:type="column"/>
      </w:r>
      <w:r>
        <w:rPr>
          <w:rFonts w:ascii="Times New Roman" w:hAnsi="Times New Roman" w:cs="Times New Roman"/>
          <w:b/>
          <w:bCs/>
          <w:sz w:val="22"/>
          <w:szCs w:val="22"/>
        </w:rPr>
        <w:t xml:space="preserve">4.62. </w:t>
      </w:r>
      <w:r>
        <w:rPr>
          <w:rFonts w:ascii="Times New Roman" w:eastAsia="Times New Roman" w:hAnsi="Times New Roman" w:cs="Times New Roman"/>
          <w:b/>
          <w:bCs/>
          <w:sz w:val="22"/>
          <w:szCs w:val="22"/>
        </w:rPr>
        <w:t>Поныровское и малоархангельское направления</w:t>
      </w:r>
    </w:p>
    <w:p w:rsidR="006609C6" w:rsidRDefault="00FA7186">
      <w:pPr>
        <w:shd w:val="clear" w:color="auto" w:fill="FFFFFF"/>
        <w:spacing w:before="115" w:line="259" w:lineRule="exact"/>
        <w:ind w:left="24" w:firstLine="293"/>
        <w:jc w:val="both"/>
      </w:pPr>
      <w:r>
        <w:rPr>
          <w:rFonts w:ascii="Times New Roman" w:eastAsia="Times New Roman" w:hAnsi="Times New Roman" w:cs="Times New Roman"/>
          <w:sz w:val="22"/>
          <w:szCs w:val="22"/>
        </w:rPr>
        <w:t>На поныровском направлении северо-западнее Понырей продолжала наступать 86-я пехотная дивизия, а северо-вос</w:t>
      </w:r>
      <w:r>
        <w:rPr>
          <w:rFonts w:ascii="Times New Roman" w:eastAsia="Times New Roman" w:hAnsi="Times New Roman" w:cs="Times New Roman"/>
          <w:sz w:val="22"/>
          <w:szCs w:val="22"/>
        </w:rPr>
        <w:softHyphen/>
        <w:t>точнее— 78-я ПД гитлеровцев; а также часть 18-й ТД.</w:t>
      </w:r>
    </w:p>
    <w:p w:rsidR="006609C6" w:rsidRDefault="00FA7186">
      <w:pPr>
        <w:shd w:val="clear" w:color="auto" w:fill="FFFFFF"/>
        <w:spacing w:line="259" w:lineRule="exact"/>
        <w:ind w:left="34" w:firstLine="274"/>
        <w:jc w:val="both"/>
      </w:pPr>
      <w:r>
        <w:rPr>
          <w:rFonts w:ascii="Times New Roman" w:eastAsia="Times New Roman" w:hAnsi="Times New Roman" w:cs="Times New Roman"/>
          <w:sz w:val="22"/>
          <w:szCs w:val="22"/>
        </w:rPr>
        <w:t>В помощь оборонявшимся здесь советским подразделениям 81-й и 307-й стрелковых дивизий, северо-западнее Понырей были брошены 57-я МсБр и 103-я ТБр 3-го танкового корпуса, от МЖД до г. Малоархангельска — 2-я гв. ВДД.</w:t>
      </w:r>
    </w:p>
    <w:p w:rsidR="006609C6" w:rsidRDefault="00FA7186">
      <w:pPr>
        <w:shd w:val="clear" w:color="auto" w:fill="FFFFFF"/>
        <w:spacing w:line="259" w:lineRule="exact"/>
        <w:ind w:left="34" w:right="10" w:firstLine="278"/>
        <w:jc w:val="both"/>
      </w:pPr>
      <w:r>
        <w:rPr>
          <w:rFonts w:ascii="Times New Roman" w:eastAsia="Times New Roman" w:hAnsi="Times New Roman" w:cs="Times New Roman"/>
          <w:sz w:val="22"/>
          <w:szCs w:val="22"/>
        </w:rPr>
        <w:t>Гитлеровцам удалось прорваться на высоту 257.1, но они были отброшены назад.</w:t>
      </w:r>
    </w:p>
    <w:p w:rsidR="006609C6" w:rsidRDefault="00FA7186">
      <w:pPr>
        <w:shd w:val="clear" w:color="auto" w:fill="FFFFFF"/>
        <w:spacing w:before="5" w:line="259" w:lineRule="exact"/>
        <w:ind w:left="29" w:right="19" w:firstLine="283"/>
        <w:jc w:val="both"/>
      </w:pPr>
      <w:r>
        <w:rPr>
          <w:rFonts w:ascii="Times New Roman" w:eastAsia="Times New Roman" w:hAnsi="Times New Roman" w:cs="Times New Roman"/>
          <w:sz w:val="22"/>
          <w:szCs w:val="22"/>
        </w:rPr>
        <w:t>Существенных изменений рубежа обороны 6 июля на поны</w:t>
      </w:r>
      <w:r>
        <w:rPr>
          <w:rFonts w:ascii="Times New Roman" w:eastAsia="Times New Roman" w:hAnsi="Times New Roman" w:cs="Times New Roman"/>
          <w:sz w:val="22"/>
          <w:szCs w:val="22"/>
        </w:rPr>
        <w:softHyphen/>
        <w:t>ровском направлении не было.</w:t>
      </w:r>
    </w:p>
    <w:p w:rsidR="006609C6" w:rsidRDefault="00FA7186">
      <w:pPr>
        <w:shd w:val="clear" w:color="auto" w:fill="FFFFFF"/>
        <w:spacing w:before="10" w:line="259" w:lineRule="exact"/>
        <w:ind w:left="29" w:right="14" w:firstLine="278"/>
        <w:jc w:val="both"/>
      </w:pPr>
      <w:r>
        <w:rPr>
          <w:rFonts w:ascii="Times New Roman" w:eastAsia="Times New Roman" w:hAnsi="Times New Roman" w:cs="Times New Roman"/>
          <w:sz w:val="22"/>
          <w:szCs w:val="22"/>
        </w:rPr>
        <w:t>В ночь с 6 на 7 июля 81-я СД была выведена в резерв на переформирование.</w:t>
      </w:r>
    </w:p>
    <w:p w:rsidR="006609C6" w:rsidRDefault="00FA7186">
      <w:pPr>
        <w:shd w:val="clear" w:color="auto" w:fill="FFFFFF"/>
        <w:spacing w:before="10" w:line="259" w:lineRule="exact"/>
        <w:ind w:left="14" w:right="19" w:firstLine="288"/>
        <w:jc w:val="both"/>
      </w:pPr>
      <w:r>
        <w:rPr>
          <w:rFonts w:ascii="Times New Roman" w:eastAsia="Times New Roman" w:hAnsi="Times New Roman" w:cs="Times New Roman"/>
          <w:sz w:val="22"/>
          <w:szCs w:val="22"/>
        </w:rPr>
        <w:t>Восточнее МЖД особенно сильным был натиск противни</w:t>
      </w:r>
      <w:r>
        <w:rPr>
          <w:rFonts w:ascii="Times New Roman" w:eastAsia="Times New Roman" w:hAnsi="Times New Roman" w:cs="Times New Roman"/>
          <w:sz w:val="22"/>
          <w:szCs w:val="22"/>
        </w:rPr>
        <w:softHyphen/>
        <w:t>ка на рубеже: совхоз «Тиняковский»—Баженовка. На этом рубеже немецко-фашистские войска остановили гвардейцы-десантники совместно с 43-им ТП. Здесь должны были обо</w:t>
      </w:r>
      <w:r>
        <w:rPr>
          <w:rFonts w:ascii="Times New Roman" w:eastAsia="Times New Roman" w:hAnsi="Times New Roman" w:cs="Times New Roman"/>
          <w:sz w:val="22"/>
          <w:szCs w:val="22"/>
        </w:rPr>
        <w:softHyphen/>
        <w:t>роняться и подразделения 1021-го СП 307-й СД. В районе с. 2-е Никольское, возможно, принимал участие в обороне 87-й кавполк.</w:t>
      </w:r>
    </w:p>
    <w:p w:rsidR="006609C6" w:rsidRDefault="00FA7186">
      <w:pPr>
        <w:shd w:val="clear" w:color="auto" w:fill="FFFFFF"/>
        <w:spacing w:before="10" w:line="259" w:lineRule="exact"/>
        <w:ind w:left="19" w:right="29" w:firstLine="278"/>
        <w:jc w:val="both"/>
      </w:pPr>
      <w:r>
        <w:rPr>
          <w:rFonts w:ascii="Times New Roman" w:eastAsia="Times New Roman" w:hAnsi="Times New Roman" w:cs="Times New Roman"/>
          <w:sz w:val="22"/>
          <w:szCs w:val="22"/>
        </w:rPr>
        <w:t>Стрелковые подразделения поныровского направления 6 июля поддерживала 5-я гв. артдивизия прорыва, 129-я ТБр, 27-й тв. ТП и 43-й ТП, о котором мы уже говорили.</w:t>
      </w:r>
    </w:p>
    <w:p w:rsidR="006609C6" w:rsidRDefault="00FA7186">
      <w:pPr>
        <w:shd w:val="clear" w:color="auto" w:fill="FFFFFF"/>
        <w:spacing w:line="259" w:lineRule="exact"/>
        <w:ind w:left="5" w:right="24" w:firstLine="288"/>
        <w:jc w:val="both"/>
      </w:pPr>
      <w:r>
        <w:rPr>
          <w:rFonts w:ascii="Times New Roman" w:eastAsia="Times New Roman" w:hAnsi="Times New Roman" w:cs="Times New Roman"/>
          <w:sz w:val="22"/>
          <w:szCs w:val="22"/>
        </w:rPr>
        <w:t>На малоархангельском направлении на рубеже хутор Трое</w:t>
      </w:r>
      <w:r>
        <w:rPr>
          <w:rFonts w:ascii="Times New Roman" w:eastAsia="Times New Roman" w:hAnsi="Times New Roman" w:cs="Times New Roman"/>
          <w:sz w:val="22"/>
          <w:szCs w:val="22"/>
        </w:rPr>
        <w:softHyphen/>
        <w:t>на, Протасове, Семеновка вместо выбитого гитлеровцами 496-го СП 148-й стрелковой дивизии была сосредоточена 74-я стрел</w:t>
      </w:r>
      <w:r>
        <w:rPr>
          <w:rFonts w:ascii="Times New Roman" w:eastAsia="Times New Roman" w:hAnsi="Times New Roman" w:cs="Times New Roman"/>
          <w:sz w:val="22"/>
          <w:szCs w:val="22"/>
        </w:rPr>
        <w:softHyphen/>
        <w:t>ковая/дивизия. На этом направлении советские войска также удержали оборонительные рубежи, немцам удалось немного расширить прорыв за счет 654-го СП 148-й СД.</w:t>
      </w:r>
    </w:p>
    <w:p w:rsidR="006609C6" w:rsidRDefault="00FA7186">
      <w:pPr>
        <w:shd w:val="clear" w:color="auto" w:fill="FFFFFF"/>
        <w:spacing w:line="259" w:lineRule="exact"/>
        <w:ind w:left="5" w:right="48" w:firstLine="288"/>
        <w:jc w:val="both"/>
      </w:pPr>
      <w:r>
        <w:rPr>
          <w:rFonts w:ascii="Times New Roman" w:eastAsia="Times New Roman" w:hAnsi="Times New Roman" w:cs="Times New Roman"/>
          <w:sz w:val="22"/>
          <w:szCs w:val="22"/>
        </w:rPr>
        <w:t>На стыке 13-й и 48-й армий боевые действия были умерен</w:t>
      </w:r>
      <w:r>
        <w:rPr>
          <w:rFonts w:ascii="Times New Roman" w:eastAsia="Times New Roman" w:hAnsi="Times New Roman" w:cs="Times New Roman"/>
          <w:sz w:val="22"/>
          <w:szCs w:val="22"/>
        </w:rPr>
        <w:softHyphen/>
        <w:t>ными, рубеж обороны не менялся.</w:t>
      </w:r>
    </w:p>
    <w:p w:rsidR="006609C6" w:rsidRDefault="00FA7186">
      <w:pPr>
        <w:shd w:val="clear" w:color="auto" w:fill="FFFFFF"/>
        <w:spacing w:line="259" w:lineRule="exact"/>
        <w:ind w:right="38" w:firstLine="283"/>
        <w:jc w:val="both"/>
      </w:pPr>
      <w:r>
        <w:rPr>
          <w:rFonts w:ascii="Times New Roman" w:eastAsia="Times New Roman" w:hAnsi="Times New Roman" w:cs="Times New Roman"/>
          <w:sz w:val="22"/>
          <w:szCs w:val="22"/>
        </w:rPr>
        <w:t>Стрелковые подразделения малоархангельского направле</w:t>
      </w:r>
      <w:r>
        <w:rPr>
          <w:rFonts w:ascii="Times New Roman" w:eastAsia="Times New Roman" w:hAnsi="Times New Roman" w:cs="Times New Roman"/>
          <w:sz w:val="22"/>
          <w:szCs w:val="22"/>
        </w:rPr>
        <w:softHyphen/>
        <w:t>ния продолжали поддерживать: 12-я артдивизия прорыва, 1-я ОИПТАБр — в районе Семеновки, 13-я ОИПТАБр — в райо</w:t>
      </w:r>
      <w:r>
        <w:rPr>
          <w:rFonts w:ascii="Times New Roman" w:eastAsia="Times New Roman" w:hAnsi="Times New Roman" w:cs="Times New Roman"/>
          <w:sz w:val="22"/>
          <w:szCs w:val="22"/>
        </w:rPr>
        <w:softHyphen/>
        <w:t>не В. Гнилуши. В районе Семеновки находился 58-й ТП.</w:t>
      </w:r>
    </w:p>
    <w:p w:rsidR="006609C6" w:rsidRDefault="00FA7186">
      <w:pPr>
        <w:shd w:val="clear" w:color="auto" w:fill="FFFFFF"/>
        <w:spacing w:before="10" w:line="259" w:lineRule="exact"/>
        <w:ind w:right="53" w:firstLine="283"/>
        <w:jc w:val="both"/>
      </w:pPr>
      <w:r>
        <w:rPr>
          <w:rFonts w:ascii="Times New Roman" w:eastAsia="Times New Roman" w:hAnsi="Times New Roman" w:cs="Times New Roman"/>
          <w:sz w:val="22"/>
          <w:szCs w:val="22"/>
        </w:rPr>
        <w:t>К 24.00 6 июля рубеж обороны советских войск (сх. 22, пр. 3) западнее ольховатской оси проходил (справа налево): Кашара,</w:t>
      </w:r>
    </w:p>
    <w:p w:rsidR="006609C6" w:rsidRDefault="00FA7186">
      <w:pPr>
        <w:shd w:val="clear" w:color="auto" w:fill="FFFFFF"/>
        <w:spacing w:before="226"/>
        <w:jc w:val="right"/>
      </w:pPr>
      <w:r>
        <w:rPr>
          <w:rFonts w:ascii="Times New Roman" w:hAnsi="Times New Roman" w:cs="Times New Roman"/>
          <w:spacing w:val="-11"/>
          <w:sz w:val="22"/>
          <w:szCs w:val="22"/>
        </w:rPr>
        <w:t>491</w:t>
      </w:r>
    </w:p>
    <w:p w:rsidR="006609C6" w:rsidRDefault="006609C6">
      <w:pPr>
        <w:shd w:val="clear" w:color="auto" w:fill="FFFFFF"/>
        <w:spacing w:before="226"/>
        <w:jc w:val="right"/>
        <w:sectPr w:rsidR="006609C6">
          <w:pgSz w:w="16834" w:h="11909" w:orient="landscape"/>
          <w:pgMar w:top="639" w:right="1383" w:bottom="360" w:left="1382" w:header="720" w:footer="720" w:gutter="0"/>
          <w:cols w:num="2" w:space="720" w:equalWidth="0">
            <w:col w:w="6436" w:space="1205"/>
            <w:col w:w="6427"/>
          </w:cols>
          <w:noEndnote/>
        </w:sectPr>
      </w:pPr>
    </w:p>
    <w:p w:rsidR="006609C6" w:rsidRDefault="00FA7186">
      <w:pPr>
        <w:shd w:val="clear" w:color="auto" w:fill="FFFFFF"/>
        <w:spacing w:before="5" w:line="250" w:lineRule="exact"/>
        <w:ind w:right="48"/>
        <w:jc w:val="both"/>
      </w:pPr>
      <w:r>
        <w:rPr>
          <w:rFonts w:ascii="Times New Roman" w:eastAsia="Times New Roman" w:hAnsi="Times New Roman" w:cs="Times New Roman"/>
          <w:sz w:val="22"/>
          <w:szCs w:val="22"/>
        </w:rPr>
        <w:t>Самодуровка, западнее Соборовки 1км, в,ыс. 231.7, по оврагам южнее Гнильца, отм. 236.7, отдельный дом юго-восточнее Дег</w:t>
      </w:r>
      <w:r>
        <w:rPr>
          <w:rFonts w:ascii="Times New Roman" w:eastAsia="Times New Roman" w:hAnsi="Times New Roman" w:cs="Times New Roman"/>
          <w:sz w:val="22"/>
          <w:szCs w:val="22"/>
        </w:rPr>
        <w:softHyphen/>
        <w:t>тярного, по ручью Соложенки, Муравль, юго-восточная и запад</w:t>
      </w:r>
      <w:r>
        <w:rPr>
          <w:rFonts w:ascii="Times New Roman" w:eastAsia="Times New Roman" w:hAnsi="Times New Roman" w:cs="Times New Roman"/>
          <w:sz w:val="22"/>
          <w:szCs w:val="22"/>
        </w:rPr>
        <w:softHyphen/>
        <w:t>ная окраины Обыденки—Измайлова, (исключительно) Рудово и далее на запад по прежнему рубежу.</w:t>
      </w:r>
    </w:p>
    <w:p w:rsidR="006609C6" w:rsidRDefault="00FA7186">
      <w:pPr>
        <w:shd w:val="clear" w:color="auto" w:fill="FFFFFF"/>
        <w:spacing w:line="250" w:lineRule="exact"/>
        <w:ind w:left="19" w:right="19" w:firstLine="278"/>
        <w:jc w:val="both"/>
      </w:pPr>
      <w:r>
        <w:rPr>
          <w:rFonts w:ascii="Times New Roman" w:eastAsia="Times New Roman" w:hAnsi="Times New Roman" w:cs="Times New Roman"/>
          <w:sz w:val="22"/>
          <w:szCs w:val="22"/>
        </w:rPr>
        <w:t>Рубеж обороны советских войск к востоку от ольховатской оси к исходу 6 июля проходил (слева направо): Кашара, по ручью Кашарского лога до верховья Ольховатки, по Ольховат</w:t>
      </w:r>
      <w:r>
        <w:rPr>
          <w:rFonts w:ascii="Times New Roman" w:eastAsia="Times New Roman" w:hAnsi="Times New Roman" w:cs="Times New Roman"/>
          <w:sz w:val="22"/>
          <w:szCs w:val="22"/>
        </w:rPr>
        <w:softHyphen/>
        <w:t>ской траншее к центру Битюга, северная окраина с. 2-е Поныри (по дороге Одьховатка—Поныри), по высотам восточного бе</w:t>
      </w:r>
      <w:r>
        <w:rPr>
          <w:rFonts w:ascii="Times New Roman" w:eastAsia="Times New Roman" w:hAnsi="Times New Roman" w:cs="Times New Roman"/>
          <w:sz w:val="22"/>
          <w:szCs w:val="22"/>
        </w:rPr>
        <w:softHyphen/>
        <w:t>рега Сновы на север до второй полосы обороны (восточнее северной окраины с. 1-е Поныри), по второй полосе обороны через вые. 257.1, по рубежу совхоз «Тиняковский» — Баженов-ка, и снова на север по рубежу Семеновка —Протасово—Трое</w:t>
      </w:r>
      <w:r>
        <w:rPr>
          <w:rFonts w:ascii="Times New Roman" w:eastAsia="Times New Roman" w:hAnsi="Times New Roman" w:cs="Times New Roman"/>
          <w:sz w:val="22"/>
          <w:szCs w:val="22"/>
        </w:rPr>
        <w:softHyphen/>
        <w:t>на, восточнее Александровки.</w:t>
      </w:r>
    </w:p>
    <w:p w:rsidR="006609C6" w:rsidRDefault="00FA7186">
      <w:pPr>
        <w:shd w:val="clear" w:color="auto" w:fill="FFFFFF"/>
        <w:spacing w:before="226" w:line="254" w:lineRule="exact"/>
        <w:ind w:left="619" w:right="442" w:firstLine="442"/>
      </w:pPr>
      <w:r>
        <w:rPr>
          <w:rFonts w:ascii="Times New Roman" w:hAnsi="Times New Roman" w:cs="Times New Roman"/>
          <w:sz w:val="22"/>
          <w:szCs w:val="22"/>
        </w:rPr>
        <w:t xml:space="preserve">4.70. </w:t>
      </w:r>
      <w:r>
        <w:rPr>
          <w:rFonts w:ascii="Times New Roman" w:eastAsia="Times New Roman" w:hAnsi="Times New Roman" w:cs="Times New Roman"/>
          <w:sz w:val="22"/>
          <w:szCs w:val="22"/>
        </w:rPr>
        <w:t>ВЫДВИЖЕНИЕ 140 СД 70 АРМИИ НА ЛЕВОЕ КРЫЛО ОБОРОНЫ НАПРАВЛЕНИЯ</w:t>
      </w:r>
    </w:p>
    <w:p w:rsidR="006609C6" w:rsidRDefault="00FA7186">
      <w:pPr>
        <w:shd w:val="clear" w:color="auto" w:fill="FFFFFF"/>
        <w:spacing w:line="245" w:lineRule="exact"/>
        <w:jc w:val="center"/>
      </w:pPr>
      <w:r>
        <w:rPr>
          <w:rFonts w:ascii="Times New Roman" w:eastAsia="Times New Roman" w:hAnsi="Times New Roman" w:cs="Times New Roman"/>
          <w:sz w:val="22"/>
          <w:szCs w:val="22"/>
        </w:rPr>
        <w:t>ГЛАВНОГО УДАРА.</w:t>
      </w:r>
    </w:p>
    <w:p w:rsidR="006609C6" w:rsidRDefault="00FA7186">
      <w:pPr>
        <w:shd w:val="clear" w:color="auto" w:fill="FFFFFF"/>
        <w:spacing w:line="245" w:lineRule="exact"/>
        <w:ind w:left="14"/>
        <w:jc w:val="center"/>
      </w:pPr>
      <w:r>
        <w:rPr>
          <w:rFonts w:ascii="Times New Roman" w:eastAsia="Times New Roman" w:hAnsi="Times New Roman" w:cs="Times New Roman"/>
          <w:sz w:val="22"/>
          <w:szCs w:val="22"/>
        </w:rPr>
        <w:t>Концентрация и расстановка советских войск в ночь</w:t>
      </w:r>
    </w:p>
    <w:p w:rsidR="006609C6" w:rsidRDefault="00FA7186">
      <w:pPr>
        <w:shd w:val="clear" w:color="auto" w:fill="FFFFFF"/>
        <w:spacing w:line="245" w:lineRule="exact"/>
        <w:ind w:left="19"/>
        <w:jc w:val="center"/>
      </w:pPr>
      <w:r>
        <w:rPr>
          <w:rFonts w:ascii="Times New Roman" w:eastAsia="Times New Roman" w:hAnsi="Times New Roman" w:cs="Times New Roman"/>
          <w:sz w:val="22"/>
          <w:szCs w:val="22"/>
        </w:rPr>
        <w:t>с 6 на 7 июля на этом же участке ЦФ</w:t>
      </w:r>
    </w:p>
    <w:p w:rsidR="006609C6" w:rsidRDefault="00FA7186">
      <w:pPr>
        <w:shd w:val="clear" w:color="auto" w:fill="FFFFFF"/>
        <w:spacing w:before="110" w:line="245" w:lineRule="exact"/>
        <w:ind w:left="43" w:right="10" w:firstLine="283"/>
        <w:jc w:val="both"/>
      </w:pPr>
      <w:r>
        <w:rPr>
          <w:rFonts w:ascii="Times New Roman" w:eastAsia="Times New Roman" w:hAnsi="Times New Roman" w:cs="Times New Roman"/>
          <w:sz w:val="22"/>
          <w:szCs w:val="22"/>
        </w:rPr>
        <w:t>Войска 70-й армии в ходе оборонительного сражения вытя</w:t>
      </w:r>
      <w:r>
        <w:rPr>
          <w:rFonts w:ascii="Times New Roman" w:eastAsia="Times New Roman" w:hAnsi="Times New Roman" w:cs="Times New Roman"/>
          <w:sz w:val="22"/>
          <w:szCs w:val="22"/>
        </w:rPr>
        <w:softHyphen/>
        <w:t>нутся в глубь советской обороны (с севера на юг) от Измайло</w:t>
      </w:r>
      <w:r>
        <w:rPr>
          <w:rFonts w:ascii="Times New Roman" w:eastAsia="Times New Roman" w:hAnsi="Times New Roman" w:cs="Times New Roman"/>
          <w:sz w:val="22"/>
          <w:szCs w:val="22"/>
        </w:rPr>
        <w:softHyphen/>
        <w:t>ва до Станового. Основной рубеж 70-й армии будет проходить по Ольховатско-Молотычевским высотам, которые любой це</w:t>
      </w:r>
      <w:r>
        <w:rPr>
          <w:rFonts w:ascii="Times New Roman" w:eastAsia="Times New Roman" w:hAnsi="Times New Roman" w:cs="Times New Roman"/>
          <w:sz w:val="22"/>
          <w:szCs w:val="22"/>
        </w:rPr>
        <w:softHyphen/>
        <w:t>ной хотели захватить немецко-фашистские войска.</w:t>
      </w:r>
    </w:p>
    <w:p w:rsidR="006609C6" w:rsidRDefault="00FA7186">
      <w:pPr>
        <w:shd w:val="clear" w:color="auto" w:fill="FFFFFF"/>
        <w:spacing w:line="245" w:lineRule="exact"/>
        <w:ind w:left="38" w:right="10" w:firstLine="283"/>
        <w:jc w:val="both"/>
      </w:pPr>
      <w:r>
        <w:rPr>
          <w:rFonts w:ascii="Times New Roman" w:eastAsia="Times New Roman" w:hAnsi="Times New Roman" w:cs="Times New Roman"/>
          <w:sz w:val="22"/>
          <w:szCs w:val="22"/>
        </w:rPr>
        <w:t>Основной рубеж обороны 13-й армии будет проходить с запада на восток от Ольховатки до х-ра Троена и далее вос</w:t>
      </w:r>
      <w:r>
        <w:rPr>
          <w:rFonts w:ascii="Times New Roman" w:eastAsia="Times New Roman" w:hAnsi="Times New Roman" w:cs="Times New Roman"/>
          <w:sz w:val="22"/>
          <w:szCs w:val="22"/>
        </w:rPr>
        <w:softHyphen/>
        <w:t>точнее Александровки.</w:t>
      </w:r>
    </w:p>
    <w:p w:rsidR="006609C6" w:rsidRDefault="00FA7186">
      <w:pPr>
        <w:shd w:val="clear" w:color="auto" w:fill="FFFFFF"/>
        <w:spacing w:line="245" w:lineRule="exact"/>
        <w:ind w:left="48" w:firstLine="283"/>
        <w:jc w:val="both"/>
      </w:pPr>
      <w:r>
        <w:rPr>
          <w:rFonts w:ascii="Times New Roman" w:eastAsia="Times New Roman" w:hAnsi="Times New Roman" w:cs="Times New Roman"/>
          <w:sz w:val="22"/>
          <w:szCs w:val="22"/>
        </w:rPr>
        <w:t>А между ольховатской:осью и Ольховатско-Молотычевски-ми высотами находился рубеж обороны, бывший на стыке 70-й и 13-й армий. Эта узкая полоска земли окажется основным местом боев на Северном фасе Курской дуги.</w:t>
      </w:r>
    </w:p>
    <w:p w:rsidR="006609C6" w:rsidRDefault="00FA7186">
      <w:pPr>
        <w:shd w:val="clear" w:color="auto" w:fill="FFFFFF"/>
        <w:spacing w:line="245" w:lineRule="exact"/>
        <w:ind w:left="48" w:right="5" w:firstLine="288"/>
        <w:jc w:val="both"/>
      </w:pPr>
      <w:r>
        <w:rPr>
          <w:rFonts w:ascii="Times New Roman" w:eastAsia="Times New Roman" w:hAnsi="Times New Roman" w:cs="Times New Roman"/>
          <w:sz w:val="22"/>
          <w:szCs w:val="22"/>
        </w:rPr>
        <w:t>Боевые действия 6 июля показали, что в этом районе не хватает советских войск; из стрелковых соединений сюда была выдвинута 140-я стрелковая дивизия 70-й армии, ранее седлав</w:t>
      </w:r>
      <w:r>
        <w:rPr>
          <w:rFonts w:ascii="Times New Roman" w:eastAsia="Times New Roman" w:hAnsi="Times New Roman" w:cs="Times New Roman"/>
          <w:sz w:val="22"/>
          <w:szCs w:val="22"/>
        </w:rPr>
        <w:softHyphen/>
        <w:t>шая автомагистраль М—С и находившаяся в третьем эшелоне на этом направлений (сх. 8, пр. 3),</w:t>
      </w:r>
    </w:p>
    <w:p w:rsidR="006609C6" w:rsidRDefault="00FA7186">
      <w:pPr>
        <w:shd w:val="clear" w:color="auto" w:fill="FFFFFF"/>
        <w:spacing w:line="245" w:lineRule="exact"/>
        <w:ind w:left="53" w:right="5" w:firstLine="278"/>
        <w:jc w:val="both"/>
      </w:pPr>
      <w:r>
        <w:rPr>
          <w:rFonts w:ascii="Times New Roman" w:eastAsia="Times New Roman" w:hAnsi="Times New Roman" w:cs="Times New Roman"/>
          <w:sz w:val="22"/>
          <w:szCs w:val="22"/>
        </w:rPr>
        <w:t>В ночь с 6 на 7 июля 96-й СП 140-й СД займет следующие позиции: два батальона по северной стороне Самодуровки, при</w:t>
      </w:r>
    </w:p>
    <w:p w:rsidR="006609C6" w:rsidRDefault="00FA7186">
      <w:pPr>
        <w:shd w:val="clear" w:color="auto" w:fill="FFFFFF"/>
        <w:spacing w:line="245" w:lineRule="exact"/>
        <w:ind w:left="62"/>
        <w:jc w:val="both"/>
      </w:pPr>
      <w:r>
        <w:br w:type="column"/>
      </w:r>
      <w:r>
        <w:rPr>
          <w:rFonts w:ascii="Times New Roman" w:eastAsia="Times New Roman" w:hAnsi="Times New Roman" w:cs="Times New Roman"/>
          <w:sz w:val="22"/>
          <w:szCs w:val="22"/>
        </w:rPr>
        <w:t>этом восточную половину, захватывая овраги,— 2-й сб, а запад</w:t>
      </w:r>
      <w:r>
        <w:rPr>
          <w:rFonts w:ascii="Times New Roman" w:eastAsia="Times New Roman" w:hAnsi="Times New Roman" w:cs="Times New Roman"/>
          <w:sz w:val="22"/>
          <w:szCs w:val="22"/>
        </w:rPr>
        <w:softHyphen/>
        <w:t>ную половину села — 1-й сб. Часть подразделений этих бата</w:t>
      </w:r>
      <w:r>
        <w:rPr>
          <w:rFonts w:ascii="Times New Roman" w:eastAsia="Times New Roman" w:hAnsi="Times New Roman" w:cs="Times New Roman"/>
          <w:sz w:val="22"/>
          <w:szCs w:val="22"/>
        </w:rPr>
        <w:softHyphen/>
        <w:t>льонов расположится по дороге Самодуровка—Теплое. 3-й сб займет рубеж обороны по восточной стороне Теплого.</w:t>
      </w:r>
    </w:p>
    <w:p w:rsidR="006609C6" w:rsidRDefault="00FA7186">
      <w:pPr>
        <w:shd w:val="clear" w:color="auto" w:fill="FFFFFF"/>
        <w:spacing w:line="245" w:lineRule="exact"/>
        <w:ind w:left="62" w:firstLine="293"/>
        <w:jc w:val="both"/>
      </w:pPr>
      <w:r>
        <w:rPr>
          <w:rFonts w:ascii="Times New Roman" w:hAnsi="Times New Roman" w:cs="Times New Roman"/>
          <w:sz w:val="22"/>
          <w:szCs w:val="22"/>
        </w:rPr>
        <w:t>258-</w:t>
      </w:r>
      <w:r>
        <w:rPr>
          <w:rFonts w:ascii="Times New Roman" w:eastAsia="Times New Roman" w:hAnsi="Times New Roman" w:cs="Times New Roman"/>
          <w:sz w:val="22"/>
          <w:szCs w:val="22"/>
        </w:rPr>
        <w:t>й СП 140-й СД станет занимать позиции с 10 до 16 часов 7 июля. Столь поздний выход на исходный рубеж в ряде случаев объясняется тем, что полк запутался на местности.</w:t>
      </w:r>
    </w:p>
    <w:p w:rsidR="006609C6" w:rsidRDefault="00FA7186">
      <w:pPr>
        <w:shd w:val="clear" w:color="auto" w:fill="FFFFFF"/>
        <w:spacing w:before="5" w:line="245" w:lineRule="exact"/>
        <w:ind w:left="58" w:firstLine="298"/>
        <w:jc w:val="both"/>
      </w:pPr>
      <w:r>
        <w:rPr>
          <w:rFonts w:ascii="Times New Roman" w:hAnsi="Times New Roman" w:cs="Times New Roman"/>
          <w:sz w:val="22"/>
          <w:szCs w:val="22"/>
        </w:rPr>
        <w:t>1-</w:t>
      </w:r>
      <w:r>
        <w:rPr>
          <w:rFonts w:ascii="Times New Roman" w:eastAsia="Times New Roman" w:hAnsi="Times New Roman" w:cs="Times New Roman"/>
          <w:sz w:val="22"/>
          <w:szCs w:val="22"/>
        </w:rPr>
        <w:t>й сб расположится уже вечером на рубеже дороги Само</w:t>
      </w:r>
      <w:r>
        <w:rPr>
          <w:rFonts w:ascii="Times New Roman" w:eastAsia="Times New Roman" w:hAnsi="Times New Roman" w:cs="Times New Roman"/>
          <w:sz w:val="22"/>
          <w:szCs w:val="22"/>
        </w:rPr>
        <w:softHyphen/>
        <w:t>дуровка—Кашара (по геогр. карте ВОВ ). 3-й сб займет рубеж Кашарской траншеи, при этом второй эшелон 3-го сб сместил</w:t>
      </w:r>
      <w:r>
        <w:rPr>
          <w:rFonts w:ascii="Times New Roman" w:eastAsia="Times New Roman" w:hAnsi="Times New Roman" w:cs="Times New Roman"/>
          <w:sz w:val="22"/>
          <w:szCs w:val="22"/>
        </w:rPr>
        <w:softHyphen/>
        <w:t>ся западнее ольховатского Березового лога до высот 2340 и 234.5.</w:t>
      </w:r>
    </w:p>
    <w:p w:rsidR="006609C6" w:rsidRDefault="00FA7186">
      <w:pPr>
        <w:shd w:val="clear" w:color="auto" w:fill="FFFFFF"/>
        <w:spacing w:before="24" w:line="245" w:lineRule="exact"/>
        <w:ind w:left="53" w:right="10" w:firstLine="288"/>
        <w:jc w:val="both"/>
      </w:pPr>
      <w:r>
        <w:rPr>
          <w:rFonts w:ascii="Times New Roman" w:hAnsi="Times New Roman" w:cs="Times New Roman"/>
          <w:sz w:val="22"/>
          <w:szCs w:val="22"/>
        </w:rPr>
        <w:t>2-</w:t>
      </w:r>
      <w:r>
        <w:rPr>
          <w:rFonts w:ascii="Times New Roman" w:eastAsia="Times New Roman" w:hAnsi="Times New Roman" w:cs="Times New Roman"/>
          <w:sz w:val="22"/>
          <w:szCs w:val="22"/>
        </w:rPr>
        <w:t>й сб ( без одной роты ) расположится по ул. Погорельцы с. Ольховатки от верховья села до Ендовища, а также по це</w:t>
      </w:r>
      <w:r>
        <w:rPr>
          <w:rFonts w:ascii="Times New Roman" w:eastAsia="Times New Roman" w:hAnsi="Times New Roman" w:cs="Times New Roman"/>
          <w:sz w:val="22"/>
          <w:szCs w:val="22"/>
        </w:rPr>
        <w:softHyphen/>
        <w:t>почке домов верховья села — Бугровке, Корее.</w:t>
      </w:r>
    </w:p>
    <w:p w:rsidR="006609C6" w:rsidRDefault="00FA7186">
      <w:pPr>
        <w:shd w:val="clear" w:color="auto" w:fill="FFFFFF"/>
        <w:spacing w:line="245" w:lineRule="exact"/>
        <w:ind w:left="58" w:right="24" w:firstLine="278"/>
        <w:jc w:val="both"/>
      </w:pPr>
      <w:r>
        <w:rPr>
          <w:rFonts w:ascii="Times New Roman" w:eastAsia="Times New Roman" w:hAnsi="Times New Roman" w:cs="Times New Roman"/>
          <w:sz w:val="22"/>
          <w:szCs w:val="22"/>
        </w:rPr>
        <w:t>Одна рота 2-го сб 258-го СП займет вершину высоты 274 (274.5).</w:t>
      </w:r>
    </w:p>
    <w:p w:rsidR="006609C6" w:rsidRDefault="00FA7186">
      <w:pPr>
        <w:shd w:val="clear" w:color="auto" w:fill="FFFFFF"/>
        <w:spacing w:before="34" w:line="230" w:lineRule="exact"/>
        <w:ind w:left="48" w:right="38" w:firstLine="283"/>
        <w:jc w:val="both"/>
      </w:pPr>
      <w:r>
        <w:rPr>
          <w:rFonts w:ascii="Times New Roman" w:eastAsia="Times New Roman" w:hAnsi="Times New Roman" w:cs="Times New Roman"/>
          <w:sz w:val="22"/>
          <w:szCs w:val="22"/>
        </w:rPr>
        <w:t>Т. о. 96-й СП и 258-й СП будут находиться в первом эшело</w:t>
      </w:r>
      <w:r>
        <w:rPr>
          <w:rFonts w:ascii="Times New Roman" w:eastAsia="Times New Roman" w:hAnsi="Times New Roman" w:cs="Times New Roman"/>
          <w:sz w:val="22"/>
          <w:szCs w:val="22"/>
        </w:rPr>
        <w:softHyphen/>
        <w:t>не дивизии.</w:t>
      </w:r>
    </w:p>
    <w:p w:rsidR="006609C6" w:rsidRDefault="00FA7186">
      <w:pPr>
        <w:shd w:val="clear" w:color="auto" w:fill="FFFFFF"/>
        <w:spacing w:before="24" w:line="240" w:lineRule="exact"/>
        <w:ind w:left="38" w:right="29" w:firstLine="288"/>
        <w:jc w:val="both"/>
      </w:pPr>
      <w:r>
        <w:rPr>
          <w:rFonts w:ascii="Times New Roman" w:hAnsi="Times New Roman" w:cs="Times New Roman"/>
          <w:sz w:val="22"/>
          <w:szCs w:val="22"/>
        </w:rPr>
        <w:t>283-</w:t>
      </w:r>
      <w:r>
        <w:rPr>
          <w:rFonts w:ascii="Times New Roman" w:eastAsia="Times New Roman" w:hAnsi="Times New Roman" w:cs="Times New Roman"/>
          <w:sz w:val="22"/>
          <w:szCs w:val="22"/>
        </w:rPr>
        <w:t>й СП вместе с 371-ым АП, учебной и штрафной ротами займут рубеж;: южный берег Ендовища и линию Ольховатско-Молотычевских высот.</w:t>
      </w:r>
    </w:p>
    <w:p w:rsidR="006609C6" w:rsidRDefault="00FA7186">
      <w:pPr>
        <w:shd w:val="clear" w:color="auto" w:fill="FFFFFF"/>
        <w:spacing w:before="19" w:line="245" w:lineRule="exact"/>
        <w:ind w:left="29" w:right="38" w:firstLine="288"/>
        <w:jc w:val="both"/>
      </w:pPr>
      <w:r>
        <w:rPr>
          <w:rFonts w:ascii="Times New Roman" w:hAnsi="Times New Roman" w:cs="Times New Roman"/>
          <w:sz w:val="22"/>
          <w:szCs w:val="22"/>
        </w:rPr>
        <w:t>207-</w:t>
      </w:r>
      <w:r>
        <w:rPr>
          <w:rFonts w:ascii="Times New Roman" w:eastAsia="Times New Roman" w:hAnsi="Times New Roman" w:cs="Times New Roman"/>
          <w:sz w:val="22"/>
          <w:szCs w:val="22"/>
        </w:rPr>
        <w:t>й гв. СП 70-й гв. СД останется примерно на тех же позициях. Но в первом эшелоне полка, на своем рубеже, будет теперь 2-й сб, а 1-й и 3-й стрелковые батальоны расположатся во втором эшелоне полка.</w:t>
      </w:r>
    </w:p>
    <w:p w:rsidR="006609C6" w:rsidRDefault="00FA7186">
      <w:pPr>
        <w:shd w:val="clear" w:color="auto" w:fill="FFFFFF"/>
        <w:spacing w:before="24" w:line="216" w:lineRule="exact"/>
        <w:ind w:left="24" w:right="62" w:firstLine="288"/>
        <w:jc w:val="both"/>
      </w:pPr>
      <w:r>
        <w:rPr>
          <w:rFonts w:ascii="Times New Roman" w:hAnsi="Times New Roman" w:cs="Times New Roman"/>
          <w:sz w:val="22"/>
          <w:szCs w:val="22"/>
        </w:rPr>
        <w:t>203-</w:t>
      </w:r>
      <w:r>
        <w:rPr>
          <w:rFonts w:ascii="Times New Roman" w:eastAsia="Times New Roman" w:hAnsi="Times New Roman" w:cs="Times New Roman"/>
          <w:sz w:val="22"/>
          <w:szCs w:val="22"/>
        </w:rPr>
        <w:t>й гв. СП 70-й гв. СД будет выведен на переформирова</w:t>
      </w:r>
      <w:r>
        <w:rPr>
          <w:rFonts w:ascii="Times New Roman" w:eastAsia="Times New Roman" w:hAnsi="Times New Roman" w:cs="Times New Roman"/>
          <w:sz w:val="22"/>
          <w:szCs w:val="22"/>
        </w:rPr>
        <w:softHyphen/>
        <w:t>ние.</w:t>
      </w:r>
    </w:p>
    <w:p w:rsidR="006609C6" w:rsidRDefault="00FA7186">
      <w:pPr>
        <w:shd w:val="clear" w:color="auto" w:fill="FFFFFF"/>
        <w:spacing w:before="48" w:line="226" w:lineRule="exact"/>
        <w:ind w:left="19" w:right="72" w:firstLine="288"/>
        <w:jc w:val="both"/>
      </w:pPr>
      <w:r>
        <w:rPr>
          <w:rFonts w:ascii="Times New Roman" w:hAnsi="Times New Roman" w:cs="Times New Roman"/>
          <w:sz w:val="22"/>
          <w:szCs w:val="22"/>
        </w:rPr>
        <w:t>205-</w:t>
      </w:r>
      <w:r>
        <w:rPr>
          <w:rFonts w:ascii="Times New Roman" w:eastAsia="Times New Roman" w:hAnsi="Times New Roman" w:cs="Times New Roman"/>
          <w:sz w:val="22"/>
          <w:szCs w:val="22"/>
        </w:rPr>
        <w:t>й гв. СП расположится левее 207-го гв. СП, очевидно, выступом вперед.</w:t>
      </w:r>
    </w:p>
    <w:p w:rsidR="006609C6" w:rsidRDefault="00FA7186">
      <w:pPr>
        <w:shd w:val="clear" w:color="auto" w:fill="FFFFFF"/>
        <w:spacing w:before="24" w:line="216" w:lineRule="exact"/>
        <w:ind w:left="34" w:right="58" w:firstLine="274"/>
        <w:jc w:val="both"/>
      </w:pPr>
      <w:r>
        <w:rPr>
          <w:rFonts w:ascii="Times New Roman" w:eastAsia="Times New Roman" w:hAnsi="Times New Roman" w:cs="Times New Roman"/>
          <w:sz w:val="22"/>
          <w:szCs w:val="22"/>
        </w:rPr>
        <w:t>На рубеже Кашарской траншеи останутся подразделения 15-й МсБр 16-го ТК.</w:t>
      </w:r>
    </w:p>
    <w:p w:rsidR="006609C6" w:rsidRDefault="00FA7186">
      <w:pPr>
        <w:shd w:val="clear" w:color="auto" w:fill="FFFFFF"/>
        <w:spacing w:before="34" w:line="240" w:lineRule="exact"/>
        <w:ind w:left="5" w:right="67" w:firstLine="293"/>
        <w:jc w:val="both"/>
      </w:pPr>
      <w:r>
        <w:rPr>
          <w:rFonts w:ascii="Times New Roman" w:eastAsia="Times New Roman" w:hAnsi="Times New Roman" w:cs="Times New Roman"/>
          <w:sz w:val="22"/>
          <w:szCs w:val="22"/>
        </w:rPr>
        <w:t>На позициях от верховья Ольховатки и лога Широкого до Кашарской траншеи продолжал располагаться ПТУ-1 3-й ИПТАБр</w:t>
      </w:r>
      <w:r>
        <w:rPr>
          <w:rFonts w:ascii="Times New Roman" w:eastAsia="Times New Roman" w:hAnsi="Times New Roman" w:cs="Times New Roman"/>
          <w:sz w:val="22"/>
          <w:szCs w:val="22"/>
          <w:vertAlign w:val="subscript"/>
        </w:rPr>
        <w:t>?</w:t>
      </w:r>
      <w:r>
        <w:rPr>
          <w:rFonts w:ascii="Times New Roman" w:eastAsia="Times New Roman" w:hAnsi="Times New Roman" w:cs="Times New Roman"/>
          <w:sz w:val="22"/>
          <w:szCs w:val="22"/>
        </w:rPr>
        <w:t xml:space="preserve"> от Кашарской траншеи до горловины Самодуровка— Кашара должен был находиться ПТУ-2 3-й ИПТАБр.</w:t>
      </w:r>
    </w:p>
    <w:p w:rsidR="006609C6" w:rsidRDefault="00FA7186">
      <w:pPr>
        <w:shd w:val="clear" w:color="auto" w:fill="FFFFFF"/>
        <w:spacing w:line="240" w:lineRule="exact"/>
        <w:ind w:right="82" w:firstLine="288"/>
        <w:jc w:val="both"/>
      </w:pPr>
      <w:r>
        <w:rPr>
          <w:rFonts w:ascii="Times New Roman" w:hAnsi="Times New Roman" w:cs="Times New Roman"/>
          <w:sz w:val="22"/>
          <w:szCs w:val="22"/>
        </w:rPr>
        <w:t>70-</w:t>
      </w:r>
      <w:r>
        <w:rPr>
          <w:rFonts w:ascii="Times New Roman" w:eastAsia="Times New Roman" w:hAnsi="Times New Roman" w:cs="Times New Roman"/>
          <w:sz w:val="22"/>
          <w:szCs w:val="22"/>
        </w:rPr>
        <w:t>я гв. СД была усилена 237-ым ТП, 1441-ым САП, 477-ым армейским минометным полком, ее поддерживали два дивизи</w:t>
      </w:r>
      <w:r>
        <w:rPr>
          <w:rFonts w:ascii="Times New Roman" w:eastAsia="Times New Roman" w:hAnsi="Times New Roman" w:cs="Times New Roman"/>
          <w:sz w:val="22"/>
          <w:szCs w:val="22"/>
        </w:rPr>
        <w:softHyphen/>
        <w:t xml:space="preserve">она 16-й гв. минбригады </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PC</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и 19-й гв. армейский пушечный артполк.</w:t>
      </w:r>
    </w:p>
    <w:p w:rsidR="006609C6" w:rsidRDefault="006609C6">
      <w:pPr>
        <w:shd w:val="clear" w:color="auto" w:fill="FFFFFF"/>
        <w:spacing w:line="240" w:lineRule="exact"/>
        <w:ind w:right="82" w:firstLine="288"/>
        <w:jc w:val="both"/>
        <w:sectPr w:rsidR="006609C6">
          <w:pgSz w:w="16834" w:h="11909" w:orient="landscape"/>
          <w:pgMar w:top="662" w:right="1513" w:bottom="360" w:left="1209" w:header="720" w:footer="720" w:gutter="0"/>
          <w:cols w:num="2" w:space="720" w:equalWidth="0">
            <w:col w:w="6441" w:space="1200"/>
            <w:col w:w="6470"/>
          </w:cols>
          <w:noEndnote/>
        </w:sectPr>
      </w:pPr>
    </w:p>
    <w:p w:rsidR="006609C6" w:rsidRDefault="006609C6">
      <w:pPr>
        <w:spacing w:before="178" w:line="1" w:lineRule="exact"/>
        <w:rPr>
          <w:sz w:val="2"/>
          <w:szCs w:val="2"/>
        </w:rPr>
      </w:pPr>
    </w:p>
    <w:p w:rsidR="006609C6" w:rsidRDefault="006609C6">
      <w:pPr>
        <w:shd w:val="clear" w:color="auto" w:fill="FFFFFF"/>
        <w:spacing w:line="240" w:lineRule="exact"/>
        <w:ind w:right="82" w:firstLine="288"/>
        <w:jc w:val="both"/>
        <w:sectPr w:rsidR="006609C6">
          <w:type w:val="continuous"/>
          <w:pgSz w:w="16834" w:h="11909" w:orient="landscape"/>
          <w:pgMar w:top="662" w:right="1210" w:bottom="360" w:left="1238" w:header="720" w:footer="720" w:gutter="0"/>
          <w:cols w:space="60"/>
          <w:noEndnote/>
        </w:sectPr>
      </w:pPr>
    </w:p>
    <w:p w:rsidR="006609C6" w:rsidRDefault="00FA7186">
      <w:pPr>
        <w:shd w:val="clear" w:color="auto" w:fill="FFFFFF"/>
      </w:pPr>
      <w:r>
        <w:rPr>
          <w:rFonts w:ascii="Times New Roman" w:hAnsi="Times New Roman" w:cs="Times New Roman"/>
          <w:sz w:val="22"/>
          <w:szCs w:val="22"/>
        </w:rPr>
        <w:t>492</w:t>
      </w:r>
    </w:p>
    <w:p w:rsidR="006609C6" w:rsidRDefault="00FA7186">
      <w:pPr>
        <w:shd w:val="clear" w:color="auto" w:fill="FFFFFF"/>
        <w:spacing w:before="29"/>
      </w:pPr>
      <w:r>
        <w:br w:type="column"/>
      </w:r>
      <w:r>
        <w:rPr>
          <w:rFonts w:ascii="Times New Roman" w:hAnsi="Times New Roman" w:cs="Times New Roman"/>
          <w:sz w:val="22"/>
          <w:szCs w:val="22"/>
        </w:rPr>
        <w:t>493</w:t>
      </w:r>
    </w:p>
    <w:p w:rsidR="006609C6" w:rsidRDefault="006609C6">
      <w:pPr>
        <w:shd w:val="clear" w:color="auto" w:fill="FFFFFF"/>
        <w:spacing w:before="29"/>
        <w:sectPr w:rsidR="006609C6">
          <w:type w:val="continuous"/>
          <w:pgSz w:w="16834" w:h="11909" w:orient="landscape"/>
          <w:pgMar w:top="662" w:right="1210" w:bottom="360" w:left="1238" w:header="720" w:footer="720" w:gutter="0"/>
          <w:cols w:num="2" w:space="720" w:equalWidth="0">
            <w:col w:w="720" w:space="12946"/>
            <w:col w:w="720"/>
          </w:cols>
          <w:noEndnote/>
        </w:sectPr>
      </w:pPr>
    </w:p>
    <w:p w:rsidR="006609C6" w:rsidRDefault="00FA7186">
      <w:pPr>
        <w:shd w:val="clear" w:color="auto" w:fill="FFFFFF"/>
        <w:spacing w:after="346"/>
        <w:ind w:left="4454"/>
      </w:pPr>
      <w:r>
        <w:rPr>
          <w:rFonts w:eastAsia="Times New Roman"/>
          <w:sz w:val="2"/>
          <w:szCs w:val="2"/>
        </w:rPr>
        <w:t>■</w:t>
      </w:r>
    </w:p>
    <w:p w:rsidR="006609C6" w:rsidRDefault="006609C6">
      <w:pPr>
        <w:shd w:val="clear" w:color="auto" w:fill="FFFFFF"/>
        <w:spacing w:after="346"/>
        <w:ind w:left="4454"/>
        <w:sectPr w:rsidR="006609C6">
          <w:pgSz w:w="16834" w:h="11909" w:orient="landscape"/>
          <w:pgMar w:top="360" w:right="1176" w:bottom="360" w:left="1176" w:header="720" w:footer="720" w:gutter="0"/>
          <w:cols w:space="60"/>
          <w:noEndnote/>
        </w:sectPr>
      </w:pPr>
    </w:p>
    <w:p w:rsidR="006609C6" w:rsidRDefault="00FA7186">
      <w:pPr>
        <w:shd w:val="clear" w:color="auto" w:fill="FFFFFF"/>
        <w:spacing w:before="58" w:line="254" w:lineRule="exact"/>
        <w:ind w:right="38" w:firstLine="278"/>
        <w:jc w:val="both"/>
      </w:pPr>
      <w:r>
        <w:rPr>
          <w:rFonts w:ascii="Times New Roman" w:eastAsia="Times New Roman" w:hAnsi="Times New Roman" w:cs="Times New Roman"/>
          <w:sz w:val="22"/>
          <w:szCs w:val="22"/>
        </w:rPr>
        <w:t>Севернее Ольховатки были выдвинуты: два легких артпол</w:t>
      </w:r>
      <w:r>
        <w:rPr>
          <w:rFonts w:ascii="Times New Roman" w:eastAsia="Times New Roman" w:hAnsi="Times New Roman" w:cs="Times New Roman"/>
          <w:sz w:val="22"/>
          <w:szCs w:val="22"/>
        </w:rPr>
        <w:softHyphen/>
        <w:t xml:space="preserve">ка 46-ой пушечной бригады, вся 16-я гв. минбригада </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PC</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с учетом 2-х дивизионов, приданных 70-й гв. СД, два гвардейских минполка </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PC</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24-я пушечная артбригада.</w:t>
      </w:r>
    </w:p>
    <w:p w:rsidR="006609C6" w:rsidRDefault="00FA7186">
      <w:pPr>
        <w:shd w:val="clear" w:color="auto" w:fill="FFFFFF"/>
        <w:spacing w:line="254" w:lineRule="exact"/>
        <w:ind w:left="5" w:right="29" w:firstLine="278"/>
        <w:jc w:val="both"/>
      </w:pPr>
      <w:r>
        <w:rPr>
          <w:rFonts w:ascii="Times New Roman" w:eastAsia="Times New Roman" w:hAnsi="Times New Roman" w:cs="Times New Roman"/>
          <w:sz w:val="22"/>
          <w:szCs w:val="22"/>
        </w:rPr>
        <w:t>В Ольховатке располагались кавалерийские войска, это мог быть 7-й гв. кавкорпус ген. Малеева (ранее 8-й кавкорпус).</w:t>
      </w:r>
    </w:p>
    <w:p w:rsidR="006609C6" w:rsidRDefault="00FA7186">
      <w:pPr>
        <w:shd w:val="clear" w:color="auto" w:fill="FFFFFF"/>
        <w:spacing w:line="254" w:lineRule="exact"/>
        <w:ind w:left="24" w:right="38" w:firstLine="264"/>
        <w:jc w:val="both"/>
      </w:pPr>
      <w:r>
        <w:rPr>
          <w:rFonts w:ascii="Times New Roman" w:eastAsia="Times New Roman" w:hAnsi="Times New Roman" w:cs="Times New Roman"/>
          <w:sz w:val="22"/>
          <w:szCs w:val="22"/>
        </w:rPr>
        <w:t>Со стороны 70-й армии уже вступили в бой 280-я, 175-я, 132-я стрелковые дивизии, а также 19-й танковый корпус.</w:t>
      </w:r>
    </w:p>
    <w:p w:rsidR="006609C6" w:rsidRDefault="00FA7186">
      <w:pPr>
        <w:shd w:val="clear" w:color="auto" w:fill="FFFFFF"/>
        <w:spacing w:line="254" w:lineRule="exact"/>
        <w:ind w:left="19" w:right="24" w:firstLine="283"/>
        <w:jc w:val="both"/>
      </w:pPr>
      <w:r>
        <w:rPr>
          <w:rFonts w:ascii="Times New Roman" w:eastAsia="Times New Roman" w:hAnsi="Times New Roman" w:cs="Times New Roman"/>
          <w:sz w:val="22"/>
          <w:szCs w:val="22"/>
        </w:rPr>
        <w:t>Основной рубеж обороны 70-й армии уже наметился по Ольховатско-Молотычевским высотам.</w:t>
      </w:r>
    </w:p>
    <w:p w:rsidR="006609C6" w:rsidRDefault="00FA7186">
      <w:pPr>
        <w:shd w:val="clear" w:color="auto" w:fill="FFFFFF"/>
        <w:spacing w:line="254" w:lineRule="exact"/>
        <w:ind w:left="14" w:right="14" w:firstLine="293"/>
        <w:jc w:val="both"/>
      </w:pPr>
      <w:r>
        <w:rPr>
          <w:rFonts w:ascii="Times New Roman" w:hAnsi="Times New Roman" w:cs="Times New Roman"/>
          <w:sz w:val="22"/>
          <w:szCs w:val="22"/>
        </w:rPr>
        <w:t>79-</w:t>
      </w:r>
      <w:r>
        <w:rPr>
          <w:rFonts w:ascii="Times New Roman" w:eastAsia="Times New Roman" w:hAnsi="Times New Roman" w:cs="Times New Roman"/>
          <w:sz w:val="22"/>
          <w:szCs w:val="22"/>
        </w:rPr>
        <w:t>я ТБр находилась за боевыми порядками 96-го СП; за</w:t>
      </w:r>
      <w:r>
        <w:rPr>
          <w:rFonts w:ascii="Times New Roman" w:eastAsia="Times New Roman" w:hAnsi="Times New Roman" w:cs="Times New Roman"/>
          <w:sz w:val="22"/>
          <w:szCs w:val="22"/>
        </w:rPr>
        <w:softHyphen/>
        <w:t>паднее Теплого расположилась 101-я ТБр (на южных скатах высоты 259, на северной окраине с. Молотычи).</w:t>
      </w:r>
    </w:p>
    <w:p w:rsidR="006609C6" w:rsidRDefault="00FA7186">
      <w:pPr>
        <w:shd w:val="clear" w:color="auto" w:fill="FFFFFF"/>
        <w:spacing w:line="254" w:lineRule="exact"/>
        <w:ind w:left="302"/>
      </w:pPr>
      <w:r>
        <w:rPr>
          <w:rFonts w:ascii="Times New Roman" w:hAnsi="Times New Roman" w:cs="Times New Roman"/>
          <w:sz w:val="22"/>
          <w:szCs w:val="22"/>
        </w:rPr>
        <w:t>202-</w:t>
      </w:r>
      <w:r>
        <w:rPr>
          <w:rFonts w:ascii="Times New Roman" w:eastAsia="Times New Roman" w:hAnsi="Times New Roman" w:cs="Times New Roman"/>
          <w:sz w:val="22"/>
          <w:szCs w:val="22"/>
        </w:rPr>
        <w:t>я ТБр заняла позиции у Ольховатского хребта.</w:t>
      </w:r>
    </w:p>
    <w:p w:rsidR="006609C6" w:rsidRDefault="00FA7186">
      <w:pPr>
        <w:shd w:val="clear" w:color="auto" w:fill="FFFFFF"/>
        <w:spacing w:line="254" w:lineRule="exact"/>
        <w:ind w:left="302"/>
      </w:pPr>
      <w:r>
        <w:rPr>
          <w:rFonts w:ascii="Times New Roman" w:hAnsi="Times New Roman" w:cs="Times New Roman"/>
          <w:sz w:val="22"/>
          <w:szCs w:val="22"/>
        </w:rPr>
        <w:t>26-</w:t>
      </w:r>
      <w:r>
        <w:rPr>
          <w:rFonts w:ascii="Times New Roman" w:eastAsia="Times New Roman" w:hAnsi="Times New Roman" w:cs="Times New Roman"/>
          <w:sz w:val="22"/>
          <w:szCs w:val="22"/>
        </w:rPr>
        <w:t>я МсБр — в районе Красавки.</w:t>
      </w:r>
    </w:p>
    <w:p w:rsidR="006609C6" w:rsidRDefault="00FA7186">
      <w:pPr>
        <w:shd w:val="clear" w:color="auto" w:fill="FFFFFF"/>
        <w:tabs>
          <w:tab w:val="left" w:pos="4238"/>
        </w:tabs>
        <w:spacing w:line="254" w:lineRule="exact"/>
        <w:ind w:left="19" w:right="10" w:firstLine="278"/>
        <w:jc w:val="both"/>
      </w:pPr>
      <w:r>
        <w:rPr>
          <w:rFonts w:ascii="Times New Roman" w:eastAsia="Times New Roman" w:hAnsi="Times New Roman" w:cs="Times New Roman"/>
          <w:sz w:val="22"/>
          <w:szCs w:val="22"/>
        </w:rPr>
        <w:t>Кроме этих четырех бригад, в состав 19-го ТК входили</w:t>
      </w:r>
      <w:r>
        <w:rPr>
          <w:rFonts w:ascii="Times New Roman" w:eastAsia="Times New Roman" w:hAnsi="Times New Roman" w:cs="Times New Roman"/>
          <w:sz w:val="22"/>
          <w:szCs w:val="22"/>
        </w:rPr>
        <w:br/>
        <w:t>40-й ТП, 1540-й САП, 216-й САПБ, 14-я ИПТАБр и др. Мы</w:t>
      </w:r>
      <w:r>
        <w:rPr>
          <w:rFonts w:ascii="Times New Roman" w:eastAsia="Times New Roman" w:hAnsi="Times New Roman" w:cs="Times New Roman"/>
          <w:sz w:val="22"/>
          <w:szCs w:val="22"/>
        </w:rPr>
        <w:br/>
        <w:t>уже говорили, что в период Курской битвы советский танко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вый корпус по численности имел полуторный состав стрелко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вой дивизии.</w:t>
      </w:r>
      <w:r>
        <w:rPr>
          <w:rFonts w:eastAsia="Times New Roman" w:hAnsi="Times New Roman"/>
          <w:sz w:val="22"/>
          <w:szCs w:val="22"/>
        </w:rPr>
        <w:tab/>
      </w:r>
    </w:p>
    <w:p w:rsidR="006609C6" w:rsidRDefault="00FA7186">
      <w:pPr>
        <w:shd w:val="clear" w:color="auto" w:fill="FFFFFF"/>
        <w:spacing w:line="254" w:lineRule="exact"/>
        <w:ind w:left="34" w:right="14" w:firstLine="274"/>
        <w:jc w:val="both"/>
      </w:pPr>
      <w:r>
        <w:rPr>
          <w:rFonts w:ascii="Times New Roman" w:eastAsia="Times New Roman" w:hAnsi="Times New Roman" w:cs="Times New Roman"/>
          <w:sz w:val="22"/>
          <w:szCs w:val="22"/>
        </w:rPr>
        <w:t>Из трех танковых полков 70-й А, оборонявшихся здесь же (240, 251, 259 ТП), один, т. е. 251-й ТП войдет в состав 19-го ТК.</w:t>
      </w:r>
    </w:p>
    <w:p w:rsidR="006609C6" w:rsidRDefault="00FA7186">
      <w:pPr>
        <w:shd w:val="clear" w:color="auto" w:fill="FFFFFF"/>
        <w:spacing w:line="254" w:lineRule="exact"/>
        <w:ind w:left="24" w:right="10" w:firstLine="278"/>
        <w:jc w:val="both"/>
      </w:pPr>
      <w:r>
        <w:rPr>
          <w:rFonts w:ascii="Times New Roman" w:eastAsia="Times New Roman" w:hAnsi="Times New Roman" w:cs="Times New Roman"/>
          <w:sz w:val="22"/>
          <w:szCs w:val="22"/>
        </w:rPr>
        <w:t>Вдоль Ольховатского хребта проходил также рубеж обо</w:t>
      </w:r>
      <w:r>
        <w:rPr>
          <w:rFonts w:ascii="Times New Roman" w:eastAsia="Times New Roman" w:hAnsi="Times New Roman" w:cs="Times New Roman"/>
          <w:sz w:val="22"/>
          <w:szCs w:val="22"/>
        </w:rPr>
        <w:softHyphen/>
        <w:t>роны 11-й гв. ТБр, у Ендовища располагалась 109-я ТБр 16-го ТК. А еще южнее, у третьей полосы обороны в р-не Арсеньев-ского, сосредоточился 9-й ТК.</w:t>
      </w:r>
    </w:p>
    <w:p w:rsidR="006609C6" w:rsidRDefault="00FA7186">
      <w:pPr>
        <w:shd w:val="clear" w:color="auto" w:fill="FFFFFF"/>
        <w:spacing w:line="254" w:lineRule="exact"/>
        <w:ind w:left="34" w:right="14" w:firstLine="288"/>
        <w:jc w:val="both"/>
      </w:pPr>
      <w:r>
        <w:rPr>
          <w:rFonts w:ascii="Times New Roman" w:eastAsia="Times New Roman" w:hAnsi="Times New Roman" w:cs="Times New Roman"/>
          <w:sz w:val="22"/>
          <w:szCs w:val="22"/>
        </w:rPr>
        <w:t>От Н. Смородино до Орлянки, на третьей полосе оборо</w:t>
      </w:r>
      <w:r>
        <w:rPr>
          <w:rFonts w:ascii="Times New Roman" w:eastAsia="Times New Roman" w:hAnsi="Times New Roman" w:cs="Times New Roman"/>
          <w:sz w:val="22"/>
          <w:szCs w:val="22"/>
        </w:rPr>
        <w:softHyphen/>
        <w:t>ны, должна была занять рубеж обороны 55-я СД.</w:t>
      </w:r>
    </w:p>
    <w:p w:rsidR="006609C6" w:rsidRDefault="00FA7186">
      <w:pPr>
        <w:shd w:val="clear" w:color="auto" w:fill="FFFFFF"/>
        <w:spacing w:line="254" w:lineRule="exact"/>
        <w:ind w:left="24" w:firstLine="293"/>
        <w:jc w:val="both"/>
      </w:pPr>
      <w:r>
        <w:rPr>
          <w:rFonts w:ascii="Times New Roman" w:eastAsia="Times New Roman" w:hAnsi="Times New Roman" w:cs="Times New Roman"/>
          <w:sz w:val="22"/>
          <w:szCs w:val="22"/>
        </w:rPr>
        <w:t>Еще до битвы 1-й фронтовой рубеж; у Ольховатского хреб</w:t>
      </w:r>
      <w:r>
        <w:rPr>
          <w:rFonts w:ascii="Times New Roman" w:eastAsia="Times New Roman" w:hAnsi="Times New Roman" w:cs="Times New Roman"/>
          <w:sz w:val="22"/>
          <w:szCs w:val="22"/>
        </w:rPr>
        <w:softHyphen/>
        <w:t>та, у Ендовища и далее к югу по западному берегу Брусовца был усилен противотанковыми районами.</w:t>
      </w:r>
    </w:p>
    <w:p w:rsidR="006609C6" w:rsidRDefault="00FA7186">
      <w:pPr>
        <w:shd w:val="clear" w:color="auto" w:fill="FFFFFF"/>
        <w:spacing w:line="254" w:lineRule="exact"/>
        <w:ind w:left="29" w:right="14" w:firstLine="293"/>
        <w:jc w:val="both"/>
      </w:pPr>
      <w:r>
        <w:rPr>
          <w:rFonts w:ascii="Times New Roman" w:hAnsi="Times New Roman" w:cs="Times New Roman"/>
          <w:sz w:val="22"/>
          <w:szCs w:val="22"/>
        </w:rPr>
        <w:t>70-</w:t>
      </w:r>
      <w:r>
        <w:rPr>
          <w:rFonts w:ascii="Times New Roman" w:eastAsia="Times New Roman" w:hAnsi="Times New Roman" w:cs="Times New Roman"/>
          <w:sz w:val="22"/>
          <w:szCs w:val="22"/>
        </w:rPr>
        <w:t>ю армию поддерживала 1-я гв. артдивизия прорыва в со</w:t>
      </w:r>
      <w:r>
        <w:rPr>
          <w:rFonts w:ascii="Times New Roman" w:eastAsia="Times New Roman" w:hAnsi="Times New Roman" w:cs="Times New Roman"/>
          <w:sz w:val="22"/>
          <w:szCs w:val="22"/>
        </w:rPr>
        <w:softHyphen/>
        <w:t>ставе:</w:t>
      </w:r>
    </w:p>
    <w:p w:rsidR="006609C6" w:rsidRDefault="00FA7186" w:rsidP="00FA7186">
      <w:pPr>
        <w:numPr>
          <w:ilvl w:val="0"/>
          <w:numId w:val="26"/>
        </w:numPr>
        <w:shd w:val="clear" w:color="auto" w:fill="FFFFFF"/>
        <w:tabs>
          <w:tab w:val="left" w:pos="773"/>
        </w:tabs>
        <w:spacing w:line="254" w:lineRule="exact"/>
        <w:ind w:left="317"/>
        <w:rPr>
          <w:rFonts w:ascii="Times New Roman" w:hAnsi="Times New Roman" w:cs="Times New Roman"/>
          <w:spacing w:val="-7"/>
          <w:sz w:val="22"/>
          <w:szCs w:val="22"/>
        </w:rPr>
      </w:pPr>
      <w:r>
        <w:rPr>
          <w:rFonts w:ascii="Times New Roman" w:hAnsi="Times New Roman" w:cs="Times New Roman"/>
          <w:sz w:val="22"/>
          <w:szCs w:val="22"/>
        </w:rPr>
        <w:t>206, 167-</w:t>
      </w:r>
      <w:r>
        <w:rPr>
          <w:rFonts w:ascii="Times New Roman" w:eastAsia="Times New Roman" w:hAnsi="Times New Roman" w:cs="Times New Roman"/>
          <w:sz w:val="22"/>
          <w:szCs w:val="22"/>
        </w:rPr>
        <w:t>го ЛАП;</w:t>
      </w:r>
    </w:p>
    <w:p w:rsidR="006609C6" w:rsidRDefault="00FA7186" w:rsidP="00FA7186">
      <w:pPr>
        <w:numPr>
          <w:ilvl w:val="0"/>
          <w:numId w:val="26"/>
        </w:numPr>
        <w:shd w:val="clear" w:color="auto" w:fill="FFFFFF"/>
        <w:tabs>
          <w:tab w:val="left" w:pos="773"/>
        </w:tabs>
        <w:spacing w:line="254" w:lineRule="exact"/>
        <w:ind w:left="317"/>
        <w:rPr>
          <w:rFonts w:ascii="Times New Roman" w:hAnsi="Times New Roman" w:cs="Times New Roman"/>
          <w:spacing w:val="-7"/>
          <w:sz w:val="22"/>
          <w:szCs w:val="22"/>
        </w:rPr>
      </w:pPr>
      <w:r>
        <w:rPr>
          <w:rFonts w:ascii="Times New Roman" w:hAnsi="Times New Roman" w:cs="Times New Roman"/>
          <w:sz w:val="22"/>
          <w:szCs w:val="22"/>
        </w:rPr>
        <w:t xml:space="preserve">205 </w:t>
      </w:r>
      <w:r>
        <w:rPr>
          <w:rFonts w:ascii="Times New Roman" w:eastAsia="Times New Roman" w:hAnsi="Times New Roman" w:cs="Times New Roman"/>
          <w:sz w:val="22"/>
          <w:szCs w:val="22"/>
        </w:rPr>
        <w:t>ПАП;</w:t>
      </w:r>
    </w:p>
    <w:p w:rsidR="006609C6" w:rsidRDefault="00FA7186">
      <w:pPr>
        <w:shd w:val="clear" w:color="auto" w:fill="FFFFFF"/>
        <w:spacing w:line="254" w:lineRule="exact"/>
        <w:ind w:left="24"/>
      </w:pPr>
      <w:r>
        <w:rPr>
          <w:rFonts w:ascii="Times New Roman" w:hAnsi="Times New Roman" w:cs="Times New Roman"/>
          <w:sz w:val="22"/>
          <w:szCs w:val="22"/>
        </w:rPr>
        <w:t>169, 203, 339-</w:t>
      </w:r>
      <w:r>
        <w:rPr>
          <w:rFonts w:ascii="Times New Roman" w:eastAsia="Times New Roman" w:hAnsi="Times New Roman" w:cs="Times New Roman"/>
          <w:sz w:val="22"/>
          <w:szCs w:val="22"/>
        </w:rPr>
        <w:t>го ГАП, а также 378-й истребительно-противотанковый артполк. У Молотыческих холмов находилась 12-я зенитно-артил-лерийская дивизия, западнее ольховатской оси были подразде-</w:t>
      </w:r>
    </w:p>
    <w:p w:rsidR="006609C6" w:rsidRDefault="00FA7186">
      <w:pPr>
        <w:shd w:val="clear" w:color="auto" w:fill="FFFFFF"/>
        <w:spacing w:line="254" w:lineRule="exact"/>
        <w:ind w:left="14" w:right="34"/>
        <w:jc w:val="both"/>
      </w:pPr>
      <w:r>
        <w:br w:type="column"/>
      </w:r>
      <w:r>
        <w:rPr>
          <w:rFonts w:ascii="Times New Roman" w:eastAsia="Times New Roman" w:hAnsi="Times New Roman" w:cs="Times New Roman"/>
          <w:sz w:val="22"/>
          <w:szCs w:val="22"/>
        </w:rPr>
        <w:t>ления 10-й ЗЕНАД. Ольховатку (и Поныри) защищала 16-я ЗЕНАД.</w:t>
      </w:r>
    </w:p>
    <w:p w:rsidR="006609C6" w:rsidRDefault="00FA7186">
      <w:pPr>
        <w:shd w:val="clear" w:color="auto" w:fill="FFFFFF"/>
        <w:spacing w:line="254" w:lineRule="exact"/>
        <w:ind w:left="14" w:right="29" w:firstLine="283"/>
        <w:jc w:val="both"/>
      </w:pPr>
      <w:r>
        <w:rPr>
          <w:rFonts w:ascii="Times New Roman" w:eastAsia="Times New Roman" w:hAnsi="Times New Roman" w:cs="Times New Roman"/>
          <w:sz w:val="22"/>
          <w:szCs w:val="22"/>
        </w:rPr>
        <w:t>И это далеко не полный перечень соединений и частей Со</w:t>
      </w:r>
      <w:r>
        <w:rPr>
          <w:rFonts w:ascii="Times New Roman" w:eastAsia="Times New Roman" w:hAnsi="Times New Roman" w:cs="Times New Roman"/>
          <w:sz w:val="22"/>
          <w:szCs w:val="22"/>
        </w:rPr>
        <w:softHyphen/>
        <w:t>ветской Армии, находившихся 7 июля на левом крыле обороны направления главного удара.</w:t>
      </w:r>
    </w:p>
    <w:p w:rsidR="006609C6" w:rsidRDefault="00FA7186">
      <w:pPr>
        <w:shd w:val="clear" w:color="auto" w:fill="FFFFFF"/>
        <w:tabs>
          <w:tab w:val="left" w:pos="5544"/>
        </w:tabs>
        <w:spacing w:line="254" w:lineRule="exact"/>
        <w:ind w:left="14" w:right="29" w:firstLine="283"/>
        <w:jc w:val="both"/>
      </w:pPr>
      <w:r>
        <w:rPr>
          <w:rFonts w:ascii="Times New Roman" w:eastAsia="Times New Roman" w:hAnsi="Times New Roman" w:cs="Times New Roman"/>
          <w:sz w:val="22"/>
          <w:szCs w:val="22"/>
        </w:rPr>
        <w:t>На правом крыле обороны направления главного удара (от</w:t>
      </w:r>
      <w:r>
        <w:rPr>
          <w:rFonts w:ascii="Times New Roman" w:eastAsia="Times New Roman" w:hAnsi="Times New Roman" w:cs="Times New Roman"/>
          <w:sz w:val="22"/>
          <w:szCs w:val="22"/>
        </w:rPr>
        <w:br/>
        <w:t>ольховатской оси до высот восточного берега р. Сновы) на пер</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вой линии огня продолжала оставаться 6-я гв. стрелковая ди</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визия, но ее подразделения отступили на рубеж 25-го гв. СП,</w:t>
      </w:r>
      <w:r>
        <w:rPr>
          <w:rFonts w:ascii="Times New Roman" w:eastAsia="Times New Roman" w:hAnsi="Times New Roman" w:cs="Times New Roman"/>
          <w:sz w:val="22"/>
          <w:szCs w:val="22"/>
        </w:rPr>
        <w:br/>
        <w:t>т. е. 2-го эшелона дивизии. У Ольховатской траншеи находился</w:t>
      </w:r>
      <w:r>
        <w:rPr>
          <w:rFonts w:ascii="Times New Roman" w:eastAsia="Times New Roman" w:hAnsi="Times New Roman" w:cs="Times New Roman"/>
          <w:sz w:val="22"/>
          <w:szCs w:val="22"/>
        </w:rPr>
        <w:br/>
        <w:t>3-й сб 25-го гв. СП, у Битюгского оврага — 1-й сб 25-го гв. СП</w:t>
      </w:r>
      <w:r>
        <w:rPr>
          <w:rFonts w:ascii="Times New Roman" w:eastAsia="Times New Roman" w:hAnsi="Times New Roman" w:cs="Times New Roman"/>
          <w:sz w:val="22"/>
          <w:szCs w:val="22"/>
        </w:rPr>
        <w:br/>
        <w:t>и 10-й гв. СП; от Дружовецкого яра до высот восточного бе</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рега Сновы, на рубеже дороги Ольховатка—ст. Поныри зани</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мал позиции 4-й гв. СП, внештатный батальон 25-го гв. СП,</w:t>
      </w:r>
      <w:r>
        <w:rPr>
          <w:rFonts w:ascii="Times New Roman" w:eastAsia="Times New Roman" w:hAnsi="Times New Roman" w:cs="Times New Roman"/>
          <w:sz w:val="22"/>
          <w:szCs w:val="22"/>
        </w:rPr>
        <w:br/>
        <w:t>очевидно, вошел в соприкосновение с противником на рубеже</w:t>
      </w:r>
      <w:r>
        <w:rPr>
          <w:rFonts w:ascii="Times New Roman" w:eastAsia="Times New Roman" w:hAnsi="Times New Roman" w:cs="Times New Roman"/>
          <w:sz w:val="22"/>
          <w:szCs w:val="22"/>
        </w:rPr>
        <w:br/>
        <w:t>4-го гв. СП.</w:t>
      </w:r>
      <w:r>
        <w:rPr>
          <w:rFonts w:eastAsia="Times New Roman" w:hAnsi="Times New Roman"/>
          <w:sz w:val="22"/>
          <w:szCs w:val="22"/>
        </w:rPr>
        <w:tab/>
      </w:r>
      <w:r>
        <w:rPr>
          <w:rFonts w:ascii="Times New Roman" w:eastAsia="Times New Roman" w:hAnsi="Times New Roman" w:cs="Times New Roman"/>
          <w:sz w:val="22"/>
          <w:szCs w:val="22"/>
        </w:rPr>
        <w:t>&gt;</w:t>
      </w:r>
    </w:p>
    <w:p w:rsidR="006609C6" w:rsidRDefault="00FA7186">
      <w:pPr>
        <w:shd w:val="clear" w:color="auto" w:fill="FFFFFF"/>
        <w:spacing w:line="254" w:lineRule="exact"/>
        <w:ind w:left="10" w:right="34" w:firstLine="288"/>
        <w:jc w:val="both"/>
      </w:pPr>
      <w:r>
        <w:rPr>
          <w:rFonts w:ascii="Times New Roman" w:eastAsia="Times New Roman" w:hAnsi="Times New Roman" w:cs="Times New Roman"/>
          <w:sz w:val="22"/>
          <w:szCs w:val="22"/>
        </w:rPr>
        <w:t>О втором эшелоне 25-го гв. СП сведений нет, он мог быть введен в бой на левом или правом флангах, т. е. на наиболее слабых участках обороны полка.</w:t>
      </w:r>
    </w:p>
    <w:p w:rsidR="006609C6" w:rsidRDefault="00FA7186">
      <w:pPr>
        <w:shd w:val="clear" w:color="auto" w:fill="FFFFFF"/>
        <w:spacing w:line="254" w:lineRule="exact"/>
        <w:ind w:left="10" w:right="43" w:firstLine="293"/>
        <w:jc w:val="both"/>
      </w:pPr>
      <w:r>
        <w:rPr>
          <w:rFonts w:ascii="Times New Roman" w:hAnsi="Times New Roman" w:cs="Times New Roman"/>
          <w:sz w:val="22"/>
          <w:szCs w:val="22"/>
        </w:rPr>
        <w:t>75-</w:t>
      </w:r>
      <w:r>
        <w:rPr>
          <w:rFonts w:ascii="Times New Roman" w:eastAsia="Times New Roman" w:hAnsi="Times New Roman" w:cs="Times New Roman"/>
          <w:sz w:val="22"/>
          <w:szCs w:val="22"/>
        </w:rPr>
        <w:t>я гв. стрелковая дивизия в ночь с 6 на 7 июля сменила свои позиции й создала новый рубеж обороны в тылу 6-й гв. СД-</w:t>
      </w:r>
    </w:p>
    <w:p w:rsidR="006609C6" w:rsidRDefault="00FA7186">
      <w:pPr>
        <w:shd w:val="clear" w:color="auto" w:fill="FFFFFF"/>
        <w:spacing w:line="254" w:lineRule="exact"/>
        <w:ind w:left="5" w:right="34" w:firstLine="283"/>
        <w:jc w:val="both"/>
      </w:pPr>
      <w:r>
        <w:rPr>
          <w:rFonts w:ascii="Times New Roman" w:hAnsi="Times New Roman" w:cs="Times New Roman"/>
          <w:sz w:val="22"/>
          <w:szCs w:val="22"/>
        </w:rPr>
        <w:t>231-</w:t>
      </w:r>
      <w:r>
        <w:rPr>
          <w:rFonts w:ascii="Times New Roman" w:eastAsia="Times New Roman" w:hAnsi="Times New Roman" w:cs="Times New Roman"/>
          <w:sz w:val="22"/>
          <w:szCs w:val="22"/>
        </w:rPr>
        <w:t>й гв. СП расположился южнее большака Ольховатка— 2-е Поныри на Новосельском поле (от села до Новосельского лога, выходящего к большаку верхом, который ольховатские жители называют Обвалищем). Далее перед дубравой Переезд и по березовой Локтионовской роще с. 2-е Поныри до р. Сно</w:t>
      </w:r>
      <w:r>
        <w:rPr>
          <w:rFonts w:ascii="Times New Roman" w:eastAsia="Times New Roman" w:hAnsi="Times New Roman" w:cs="Times New Roman"/>
          <w:sz w:val="22"/>
          <w:szCs w:val="22"/>
        </w:rPr>
        <w:softHyphen/>
        <w:t>вы— 212-й гв. СП.</w:t>
      </w:r>
    </w:p>
    <w:p w:rsidR="006609C6" w:rsidRDefault="00FA7186">
      <w:pPr>
        <w:shd w:val="clear" w:color="auto" w:fill="FFFFFF"/>
        <w:spacing w:before="5" w:line="254" w:lineRule="exact"/>
        <w:ind w:left="14" w:right="53" w:firstLine="283"/>
        <w:jc w:val="both"/>
      </w:pPr>
      <w:r>
        <w:rPr>
          <w:rFonts w:ascii="Times New Roman" w:eastAsia="Times New Roman" w:hAnsi="Times New Roman" w:cs="Times New Roman"/>
          <w:sz w:val="22"/>
          <w:szCs w:val="22"/>
        </w:rPr>
        <w:t>В дубраве Переезд могли находиться какие-то подразделе</w:t>
      </w:r>
      <w:r>
        <w:rPr>
          <w:rFonts w:ascii="Times New Roman" w:eastAsia="Times New Roman" w:hAnsi="Times New Roman" w:cs="Times New Roman"/>
          <w:sz w:val="22"/>
          <w:szCs w:val="22"/>
        </w:rPr>
        <w:softHyphen/>
        <w:t>ния 6-й гв. СД-</w:t>
      </w:r>
    </w:p>
    <w:p w:rsidR="006609C6" w:rsidRDefault="00FA7186">
      <w:pPr>
        <w:shd w:val="clear" w:color="auto" w:fill="FFFFFF"/>
        <w:spacing w:line="254" w:lineRule="exact"/>
        <w:ind w:left="5" w:right="43" w:firstLine="288"/>
        <w:jc w:val="both"/>
      </w:pPr>
      <w:r>
        <w:rPr>
          <w:rFonts w:ascii="Times New Roman" w:eastAsia="Times New Roman" w:hAnsi="Times New Roman" w:cs="Times New Roman"/>
          <w:sz w:val="22"/>
          <w:szCs w:val="22"/>
        </w:rPr>
        <w:t>Сведения о расположении 241-го гв. СП 75-й гв. СД проти</w:t>
      </w:r>
      <w:r>
        <w:rPr>
          <w:rFonts w:ascii="Times New Roman" w:eastAsia="Times New Roman" w:hAnsi="Times New Roman" w:cs="Times New Roman"/>
          <w:sz w:val="22"/>
          <w:szCs w:val="22"/>
        </w:rPr>
        <w:softHyphen/>
        <w:t>воречивы. Автор считает, что в ночь с 6 на 7 июля полк занял позиции по улицам Козловка и Кутырки с. Ольховатки, а так</w:t>
      </w:r>
      <w:r>
        <w:rPr>
          <w:rFonts w:ascii="Times New Roman" w:eastAsia="Times New Roman" w:hAnsi="Times New Roman" w:cs="Times New Roman"/>
          <w:sz w:val="22"/>
          <w:szCs w:val="22"/>
        </w:rPr>
        <w:softHyphen/>
        <w:t>же по южному берегу Катиного лога.</w:t>
      </w:r>
    </w:p>
    <w:p w:rsidR="006609C6" w:rsidRDefault="00FA7186">
      <w:pPr>
        <w:shd w:val="clear" w:color="auto" w:fill="FFFFFF"/>
        <w:spacing w:line="254" w:lineRule="exact"/>
        <w:ind w:firstLine="283"/>
        <w:jc w:val="both"/>
      </w:pPr>
      <w:r>
        <w:rPr>
          <w:rFonts w:ascii="Times New Roman" w:eastAsia="Times New Roman" w:hAnsi="Times New Roman" w:cs="Times New Roman"/>
          <w:sz w:val="22"/>
          <w:szCs w:val="22"/>
        </w:rPr>
        <w:t>А после прорыва гитлеровских войск до Ендовища и южнее по западному берегу р. Брусовец 241-й гв. СП оборонял вое-' точный берег реки на всей глубине прорыва.</w:t>
      </w:r>
    </w:p>
    <w:p w:rsidR="006609C6" w:rsidRDefault="00FA7186">
      <w:pPr>
        <w:shd w:val="clear" w:color="auto" w:fill="FFFFFF"/>
        <w:spacing w:line="254" w:lineRule="exact"/>
        <w:ind w:right="67" w:firstLine="293"/>
        <w:jc w:val="both"/>
      </w:pPr>
      <w:r>
        <w:rPr>
          <w:rFonts w:ascii="Times New Roman" w:eastAsia="Times New Roman" w:hAnsi="Times New Roman" w:cs="Times New Roman"/>
          <w:sz w:val="22"/>
          <w:szCs w:val="22"/>
        </w:rPr>
        <w:t>О боевых действиях кавалерийских войск, занимавших Оль</w:t>
      </w:r>
      <w:r>
        <w:rPr>
          <w:rFonts w:ascii="Times New Roman" w:eastAsia="Times New Roman" w:hAnsi="Times New Roman" w:cs="Times New Roman"/>
          <w:sz w:val="22"/>
          <w:szCs w:val="22"/>
        </w:rPr>
        <w:softHyphen/>
        <w:t>ховатку, сведений нет.</w:t>
      </w:r>
    </w:p>
    <w:p w:rsidR="006609C6" w:rsidRDefault="006609C6">
      <w:pPr>
        <w:shd w:val="clear" w:color="auto" w:fill="FFFFFF"/>
        <w:spacing w:line="254" w:lineRule="exact"/>
        <w:ind w:right="67" w:firstLine="293"/>
        <w:jc w:val="both"/>
        <w:sectPr w:rsidR="006609C6">
          <w:type w:val="continuous"/>
          <w:pgSz w:w="16834" w:h="11909" w:orient="landscape"/>
          <w:pgMar w:top="360" w:right="1517" w:bottom="360" w:left="1176" w:header="720" w:footer="720" w:gutter="0"/>
          <w:cols w:num="2" w:space="720" w:equalWidth="0">
            <w:col w:w="6417" w:space="1277"/>
            <w:col w:w="6446"/>
          </w:cols>
          <w:noEndnote/>
        </w:sectPr>
      </w:pPr>
    </w:p>
    <w:p w:rsidR="006609C6" w:rsidRDefault="006609C6">
      <w:pPr>
        <w:spacing w:before="110" w:line="1" w:lineRule="exact"/>
        <w:rPr>
          <w:sz w:val="2"/>
          <w:szCs w:val="2"/>
        </w:rPr>
      </w:pPr>
    </w:p>
    <w:p w:rsidR="006609C6" w:rsidRDefault="006609C6">
      <w:pPr>
        <w:shd w:val="clear" w:color="auto" w:fill="FFFFFF"/>
        <w:spacing w:line="254" w:lineRule="exact"/>
        <w:ind w:right="67" w:firstLine="293"/>
        <w:jc w:val="both"/>
        <w:sectPr w:rsidR="006609C6">
          <w:type w:val="continuous"/>
          <w:pgSz w:w="16834" w:h="11909" w:orient="landscape"/>
          <w:pgMar w:top="360" w:right="1176" w:bottom="360" w:left="1186" w:header="720" w:footer="720" w:gutter="0"/>
          <w:cols w:space="60"/>
          <w:noEndnote/>
        </w:sectPr>
      </w:pPr>
    </w:p>
    <w:p w:rsidR="006609C6" w:rsidRDefault="00FA7186">
      <w:pPr>
        <w:shd w:val="clear" w:color="auto" w:fill="FFFFFF"/>
        <w:spacing w:before="62"/>
      </w:pPr>
      <w:r>
        <w:rPr>
          <w:rFonts w:ascii="Times New Roman" w:hAnsi="Times New Roman" w:cs="Times New Roman"/>
          <w:sz w:val="22"/>
          <w:szCs w:val="22"/>
        </w:rPr>
        <w:t>494</w:t>
      </w:r>
    </w:p>
    <w:p w:rsidR="006609C6" w:rsidRDefault="00FA7186">
      <w:pPr>
        <w:shd w:val="clear" w:color="auto" w:fill="FFFFFF"/>
      </w:pPr>
      <w:r>
        <w:br w:type="column"/>
      </w:r>
      <w:r>
        <w:rPr>
          <w:rFonts w:ascii="Times New Roman" w:hAnsi="Times New Roman" w:cs="Times New Roman"/>
          <w:sz w:val="22"/>
          <w:szCs w:val="22"/>
        </w:rPr>
        <w:t>495</w:t>
      </w:r>
    </w:p>
    <w:p w:rsidR="006609C6" w:rsidRDefault="006609C6">
      <w:pPr>
        <w:shd w:val="clear" w:color="auto" w:fill="FFFFFF"/>
        <w:sectPr w:rsidR="006609C6">
          <w:type w:val="continuous"/>
          <w:pgSz w:w="16834" w:h="11909" w:orient="landscape"/>
          <w:pgMar w:top="360" w:right="1176" w:bottom="360" w:left="1186" w:header="720" w:footer="720" w:gutter="0"/>
          <w:cols w:num="2" w:space="720" w:equalWidth="0">
            <w:col w:w="720" w:space="13032"/>
            <w:col w:w="720"/>
          </w:cols>
          <w:noEndnote/>
        </w:sectPr>
      </w:pPr>
    </w:p>
    <w:p w:rsidR="006609C6" w:rsidRDefault="00FA7186">
      <w:pPr>
        <w:shd w:val="clear" w:color="auto" w:fill="FFFFFF"/>
        <w:spacing w:line="163" w:lineRule="exact"/>
        <w:ind w:left="312" w:firstLine="5717"/>
      </w:pPr>
      <w:r>
        <w:rPr>
          <w:rFonts w:ascii="Times New Roman" w:eastAsia="Times New Roman" w:hAnsi="Times New Roman" w:cs="Times New Roman"/>
          <w:i/>
          <w:iCs/>
          <w:sz w:val="4"/>
          <w:szCs w:val="4"/>
        </w:rPr>
        <w:t xml:space="preserve">■''/■-■ </w:t>
      </w:r>
      <w:r>
        <w:rPr>
          <w:rFonts w:ascii="Times New Roman" w:eastAsia="Times New Roman" w:hAnsi="Times New Roman" w:cs="Times New Roman"/>
          <w:sz w:val="22"/>
          <w:szCs w:val="22"/>
        </w:rPr>
        <w:t>В ночь с 6 на 7 июля комдив 6-й гв. СД направил только на</w:t>
      </w:r>
    </w:p>
    <w:p w:rsidR="006609C6" w:rsidRDefault="00FA7186">
      <w:pPr>
        <w:shd w:val="clear" w:color="auto" w:fill="FFFFFF"/>
        <w:spacing w:before="14" w:line="250" w:lineRule="exact"/>
      </w:pPr>
      <w:r>
        <w:rPr>
          <w:rFonts w:ascii="Times New Roman" w:eastAsia="Times New Roman" w:hAnsi="Times New Roman" w:cs="Times New Roman"/>
          <w:sz w:val="22"/>
          <w:szCs w:val="22"/>
        </w:rPr>
        <w:t>«усиление 25-го гв. СП: три дивизиона реактивных минометов</w:t>
      </w:r>
    </w:p>
    <w:p w:rsidR="006609C6" w:rsidRDefault="00FA7186">
      <w:pPr>
        <w:shd w:val="clear" w:color="auto" w:fill="FFFFFF"/>
        <w:spacing w:line="250" w:lineRule="exact"/>
        <w:ind w:left="43"/>
      </w:pPr>
      <w:r>
        <w:rPr>
          <w:rFonts w:ascii="Times New Roman" w:hAnsi="Times New Roman" w:cs="Times New Roman"/>
          <w:sz w:val="22"/>
          <w:szCs w:val="22"/>
        </w:rPr>
        <w:t>(</w:t>
      </w:r>
      <w:r>
        <w:rPr>
          <w:rFonts w:ascii="Times New Roman" w:eastAsia="Times New Roman" w:hAnsi="Times New Roman" w:cs="Times New Roman"/>
          <w:sz w:val="22"/>
          <w:szCs w:val="22"/>
        </w:rPr>
        <w:t>РА), минометный полк, полк самоходных орудий.</w:t>
      </w:r>
    </w:p>
    <w:p w:rsidR="006609C6" w:rsidRDefault="00FA7186">
      <w:pPr>
        <w:shd w:val="clear" w:color="auto" w:fill="FFFFFF"/>
        <w:spacing w:line="250" w:lineRule="exact"/>
        <w:ind w:left="43" w:right="62" w:firstLine="278"/>
        <w:jc w:val="both"/>
      </w:pPr>
      <w:r>
        <w:rPr>
          <w:rFonts w:ascii="Times New Roman" w:eastAsia="Times New Roman" w:hAnsi="Times New Roman" w:cs="Times New Roman"/>
          <w:sz w:val="22"/>
          <w:szCs w:val="22"/>
        </w:rPr>
        <w:t>На рубеж обороны 6-й гв. СД были переброшены с правого фланга 13-й армии 43-й и 58-й танковые полки.</w:t>
      </w:r>
    </w:p>
    <w:p w:rsidR="006609C6" w:rsidRDefault="00FA7186">
      <w:pPr>
        <w:shd w:val="clear" w:color="auto" w:fill="FFFFFF"/>
        <w:spacing w:line="278" w:lineRule="exact"/>
        <w:ind w:left="43" w:right="58" w:firstLine="283"/>
        <w:jc w:val="both"/>
      </w:pPr>
      <w:r>
        <w:rPr>
          <w:rFonts w:ascii="Times New Roman" w:eastAsia="Times New Roman" w:hAnsi="Times New Roman" w:cs="Times New Roman"/>
          <w:sz w:val="22"/>
          <w:szCs w:val="22"/>
        </w:rPr>
        <w:t>На этом же рубеже была сосредоточена большая часть 2-й ИПТАБр</w:t>
      </w:r>
    </w:p>
    <w:p w:rsidR="006609C6" w:rsidRDefault="00FA7186">
      <w:pPr>
        <w:shd w:val="clear" w:color="auto" w:fill="FFFFFF"/>
        <w:spacing w:line="250" w:lineRule="exact"/>
        <w:ind w:left="53" w:right="48" w:firstLine="278"/>
        <w:jc w:val="both"/>
      </w:pPr>
      <w:r>
        <w:rPr>
          <w:rFonts w:ascii="Times New Roman" w:eastAsia="Times New Roman" w:hAnsi="Times New Roman" w:cs="Times New Roman"/>
          <w:sz w:val="22"/>
          <w:szCs w:val="22"/>
        </w:rPr>
        <w:t>На поныровском направлении от высот восточного берега р. Сновы до высот восточного берега р. Полевая Снова основ</w:t>
      </w:r>
      <w:r>
        <w:rPr>
          <w:rFonts w:ascii="Times New Roman" w:eastAsia="Times New Roman" w:hAnsi="Times New Roman" w:cs="Times New Roman"/>
          <w:sz w:val="22"/>
          <w:szCs w:val="22"/>
        </w:rPr>
        <w:softHyphen/>
        <w:t>ной рубеж обороны,— который шел от высоты, расположенной восточнее северной окраины с, 1-е Поныри, через высоту 257,1 и далее к Федоровке,— занимала 307-я стрелковая дивизия.</w:t>
      </w:r>
    </w:p>
    <w:p w:rsidR="006609C6" w:rsidRDefault="00FA7186">
      <w:pPr>
        <w:shd w:val="clear" w:color="auto" w:fill="FFFFFF"/>
        <w:spacing w:line="250" w:lineRule="exact"/>
        <w:ind w:left="62" w:right="53" w:firstLine="278"/>
        <w:jc w:val="both"/>
      </w:pPr>
      <w:r>
        <w:rPr>
          <w:rFonts w:ascii="Times New Roman" w:hAnsi="Times New Roman" w:cs="Times New Roman"/>
          <w:sz w:val="22"/>
          <w:szCs w:val="22"/>
        </w:rPr>
        <w:t>1019-</w:t>
      </w:r>
      <w:r>
        <w:rPr>
          <w:rFonts w:ascii="Times New Roman" w:eastAsia="Times New Roman" w:hAnsi="Times New Roman" w:cs="Times New Roman"/>
          <w:sz w:val="22"/>
          <w:szCs w:val="22"/>
        </w:rPr>
        <w:t>й СП располагался к востоку от северной окраины с. 1-е Поныри, седлал МЖД и правым флангом захватывал вы</w:t>
      </w:r>
      <w:r>
        <w:rPr>
          <w:rFonts w:ascii="Times New Roman" w:eastAsia="Times New Roman" w:hAnsi="Times New Roman" w:cs="Times New Roman"/>
          <w:sz w:val="22"/>
          <w:szCs w:val="22"/>
        </w:rPr>
        <w:softHyphen/>
        <w:t>соту 257,1. Правее его находился 1021-й СП.</w:t>
      </w:r>
    </w:p>
    <w:p w:rsidR="006609C6" w:rsidRDefault="00FA7186">
      <w:pPr>
        <w:shd w:val="clear" w:color="auto" w:fill="FFFFFF"/>
        <w:spacing w:line="250" w:lineRule="exact"/>
        <w:ind w:left="67" w:right="24" w:firstLine="278"/>
        <w:jc w:val="both"/>
      </w:pPr>
      <w:r>
        <w:rPr>
          <w:rFonts w:ascii="Times New Roman" w:eastAsia="Times New Roman" w:hAnsi="Times New Roman" w:cs="Times New Roman"/>
          <w:sz w:val="22"/>
          <w:szCs w:val="22"/>
        </w:rPr>
        <w:t xml:space="preserve">Во втором эшелоне дивизии находился 1023-й СП. Один его батальон занимал пос. Поныри и пос. 1-е Мая, два других </w:t>
      </w:r>
      <w:r>
        <w:rPr>
          <w:rFonts w:ascii="Times New Roman" w:eastAsia="Times New Roman" w:hAnsi="Times New Roman" w:cs="Times New Roman"/>
          <w:sz w:val="22"/>
          <w:szCs w:val="22"/>
          <w:vertAlign w:val="superscript"/>
        </w:rPr>
        <w:t>;</w:t>
      </w:r>
      <w:r>
        <w:rPr>
          <w:rFonts w:ascii="Times New Roman" w:eastAsia="Times New Roman" w:hAnsi="Times New Roman" w:cs="Times New Roman"/>
          <w:spacing w:val="-4"/>
          <w:sz w:val="22"/>
          <w:szCs w:val="22"/>
        </w:rPr>
        <w:t xml:space="preserve">— с </w:t>
      </w:r>
      <w:r>
        <w:rPr>
          <w:rFonts w:ascii="Times New Roman" w:eastAsia="Times New Roman" w:hAnsi="Times New Roman" w:cs="Times New Roman"/>
          <w:sz w:val="22"/>
          <w:szCs w:val="22"/>
        </w:rPr>
        <w:t>обеих сторон МЖД, к западу — по Романову логу до Карпу-невки; к востоку — по высотам южного берега яра, в котором лежат сёла Горелое и Прилепы (назовем его логом п. 1-е Мая).</w:t>
      </w:r>
    </w:p>
    <w:p w:rsidR="006609C6" w:rsidRDefault="00FA7186">
      <w:pPr>
        <w:shd w:val="clear" w:color="auto" w:fill="FFFFFF"/>
        <w:spacing w:line="250" w:lineRule="exact"/>
        <w:ind w:left="82" w:right="19" w:firstLine="274"/>
        <w:jc w:val="both"/>
      </w:pPr>
      <w:r>
        <w:rPr>
          <w:rFonts w:ascii="Times New Roman" w:eastAsia="Times New Roman" w:hAnsi="Times New Roman" w:cs="Times New Roman"/>
          <w:sz w:val="22"/>
          <w:szCs w:val="22"/>
        </w:rPr>
        <w:t>Один батальон (Ванякина) 1-й гв, инженерной бригады находился в п. Поныри и п. 1-е Мая.</w:t>
      </w:r>
    </w:p>
    <w:p w:rsidR="006609C6" w:rsidRDefault="00FA7186">
      <w:pPr>
        <w:shd w:val="clear" w:color="auto" w:fill="FFFFFF"/>
        <w:spacing w:line="250" w:lineRule="exact"/>
        <w:ind w:left="82" w:right="29" w:firstLine="278"/>
        <w:jc w:val="both"/>
      </w:pPr>
      <w:r>
        <w:rPr>
          <w:rFonts w:ascii="Times New Roman" w:eastAsia="Times New Roman" w:hAnsi="Times New Roman" w:cs="Times New Roman"/>
          <w:sz w:val="22"/>
          <w:szCs w:val="22"/>
        </w:rPr>
        <w:t>Поскольку гитлеровцы 6 июля прорвались по пойме р. Сно</w:t>
      </w:r>
      <w:r>
        <w:rPr>
          <w:rFonts w:ascii="Times New Roman" w:eastAsia="Times New Roman" w:hAnsi="Times New Roman" w:cs="Times New Roman"/>
          <w:sz w:val="22"/>
          <w:szCs w:val="22"/>
        </w:rPr>
        <w:softHyphen/>
        <w:t>вы до дороги Ольховатка—Поныри (т. е. захватили 1-е Поны</w:t>
      </w:r>
      <w:r>
        <w:rPr>
          <w:rFonts w:ascii="Times New Roman" w:eastAsia="Times New Roman" w:hAnsi="Times New Roman" w:cs="Times New Roman"/>
          <w:sz w:val="22"/>
          <w:szCs w:val="22"/>
        </w:rPr>
        <w:softHyphen/>
        <w:t>ри), то по высотам восточного берега р. Сновы рубеж оборо</w:t>
      </w:r>
      <w:r>
        <w:rPr>
          <w:rFonts w:ascii="Times New Roman" w:eastAsia="Times New Roman" w:hAnsi="Times New Roman" w:cs="Times New Roman"/>
          <w:sz w:val="22"/>
          <w:szCs w:val="22"/>
        </w:rPr>
        <w:softHyphen/>
        <w:t>ны заняли 103-я ТБр и 57-я МсБр   3-го танкового корпуса.</w:t>
      </w:r>
    </w:p>
    <w:p w:rsidR="006609C6" w:rsidRDefault="00FA7186">
      <w:pPr>
        <w:shd w:val="clear" w:color="auto" w:fill="FFFFFF"/>
        <w:spacing w:line="250" w:lineRule="exact"/>
        <w:ind w:left="86" w:right="29" w:firstLine="283"/>
        <w:jc w:val="both"/>
      </w:pPr>
      <w:r>
        <w:rPr>
          <w:rFonts w:ascii="Times New Roman" w:eastAsia="Times New Roman" w:hAnsi="Times New Roman" w:cs="Times New Roman"/>
          <w:sz w:val="22"/>
          <w:szCs w:val="22"/>
        </w:rPr>
        <w:t>На первой линий огня от МЖД до г. Малоархангельска на</w:t>
      </w:r>
      <w:r>
        <w:rPr>
          <w:rFonts w:ascii="Times New Roman" w:eastAsia="Times New Roman" w:hAnsi="Times New Roman" w:cs="Times New Roman"/>
          <w:sz w:val="22"/>
          <w:szCs w:val="22"/>
        </w:rPr>
        <w:softHyphen/>
        <w:t>ходилась 2-я гв. ВДД, в частности, на рубеже с-з «Тиняков-екий» — Баженовка.</w:t>
      </w:r>
    </w:p>
    <w:p w:rsidR="006609C6" w:rsidRDefault="00FA7186">
      <w:pPr>
        <w:shd w:val="clear" w:color="auto" w:fill="FFFFFF"/>
        <w:spacing w:line="250" w:lineRule="exact"/>
        <w:ind w:left="96" w:right="5" w:firstLine="274"/>
        <w:jc w:val="both"/>
      </w:pPr>
      <w:r>
        <w:rPr>
          <w:rFonts w:ascii="Times New Roman" w:eastAsia="Times New Roman" w:hAnsi="Times New Roman" w:cs="Times New Roman"/>
          <w:sz w:val="22"/>
          <w:szCs w:val="22"/>
        </w:rPr>
        <w:t>В ночь с 6 на 7 июля с этого рубежа, как мы знаем, был снят 43-й ТП.</w:t>
      </w:r>
    </w:p>
    <w:p w:rsidR="006609C6" w:rsidRDefault="00FA7186">
      <w:pPr>
        <w:shd w:val="clear" w:color="auto" w:fill="FFFFFF"/>
        <w:spacing w:line="250" w:lineRule="exact"/>
        <w:ind w:left="101" w:right="19" w:firstLine="278"/>
        <w:jc w:val="both"/>
      </w:pPr>
      <w:r>
        <w:rPr>
          <w:rFonts w:ascii="Times New Roman" w:hAnsi="Times New Roman" w:cs="Times New Roman"/>
          <w:sz w:val="22"/>
          <w:szCs w:val="22"/>
        </w:rPr>
        <w:t>81-</w:t>
      </w:r>
      <w:r>
        <w:rPr>
          <w:rFonts w:ascii="Times New Roman" w:eastAsia="Times New Roman" w:hAnsi="Times New Roman" w:cs="Times New Roman"/>
          <w:sz w:val="22"/>
          <w:szCs w:val="22"/>
        </w:rPr>
        <w:t>я СД в ночь с 6 на 7 июля была выведена на переформи</w:t>
      </w:r>
      <w:r>
        <w:rPr>
          <w:rFonts w:ascii="Times New Roman" w:eastAsia="Times New Roman" w:hAnsi="Times New Roman" w:cs="Times New Roman"/>
          <w:sz w:val="22"/>
          <w:szCs w:val="22"/>
        </w:rPr>
        <w:softHyphen/>
        <w:t>рование. '; '     &gt;</w:t>
      </w:r>
    </w:p>
    <w:p w:rsidR="006609C6" w:rsidRDefault="00FA7186">
      <w:pPr>
        <w:shd w:val="clear" w:color="auto" w:fill="FFFFFF"/>
        <w:spacing w:line="245" w:lineRule="exact"/>
        <w:ind w:left="91" w:right="5" w:firstLine="283"/>
        <w:jc w:val="both"/>
      </w:pPr>
      <w:r>
        <w:rPr>
          <w:rFonts w:ascii="Times New Roman" w:eastAsia="Times New Roman" w:hAnsi="Times New Roman" w:cs="Times New Roman"/>
          <w:sz w:val="22"/>
          <w:szCs w:val="22"/>
        </w:rPr>
        <w:t>В подчинение командира 307-й СД были переданы 129-я ТБр, 1442-й САП; 307-ю СД поддерживали огнем: значитель</w:t>
      </w:r>
      <w:r>
        <w:rPr>
          <w:rFonts w:ascii="Times New Roman" w:eastAsia="Times New Roman" w:hAnsi="Times New Roman" w:cs="Times New Roman"/>
          <w:sz w:val="22"/>
          <w:szCs w:val="22"/>
        </w:rPr>
        <w:softHyphen/>
        <w:t>ная часть артиллерии 5-й артдивизии прорыва, 11-я миномет</w:t>
      </w:r>
      <w:r>
        <w:rPr>
          <w:rFonts w:ascii="Times New Roman" w:eastAsia="Times New Roman" w:hAnsi="Times New Roman" w:cs="Times New Roman"/>
          <w:sz w:val="22"/>
          <w:szCs w:val="22"/>
        </w:rPr>
        <w:softHyphen/>
        <w:t xml:space="preserve">ная и 22-я гв. минометная </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PC</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бригады. Сюда была перебро</w:t>
      </w:r>
      <w:r>
        <w:rPr>
          <w:rFonts w:ascii="Times New Roman" w:eastAsia="Times New Roman" w:hAnsi="Times New Roman" w:cs="Times New Roman"/>
          <w:sz w:val="22"/>
          <w:szCs w:val="22"/>
        </w:rPr>
        <w:softHyphen/>
        <w:t>шена 13-я ОИПТАБр и, очевидно, один полк 2-й ИПТАБр.</w:t>
      </w:r>
    </w:p>
    <w:p w:rsidR="006609C6" w:rsidRDefault="00FA7186">
      <w:pPr>
        <w:shd w:val="clear" w:color="auto" w:fill="FFFFFF"/>
        <w:spacing w:line="245" w:lineRule="exact"/>
        <w:ind w:left="101" w:firstLine="278"/>
        <w:jc w:val="both"/>
      </w:pPr>
      <w:r>
        <w:rPr>
          <w:rFonts w:ascii="Times New Roman" w:eastAsia="Times New Roman" w:hAnsi="Times New Roman" w:cs="Times New Roman"/>
          <w:sz w:val="22"/>
          <w:szCs w:val="22"/>
        </w:rPr>
        <w:t>Т. о., в полосе обороны 307-й стрелковой дивизии находи</w:t>
      </w:r>
      <w:r>
        <w:rPr>
          <w:rFonts w:ascii="Times New Roman" w:eastAsia="Times New Roman" w:hAnsi="Times New Roman" w:cs="Times New Roman"/>
          <w:sz w:val="22"/>
          <w:szCs w:val="22"/>
        </w:rPr>
        <w:softHyphen/>
        <w:t>лось 380 о-рудий. Никогда еще в ходе ВОВ стрелковая дивизия</w:t>
      </w:r>
    </w:p>
    <w:p w:rsidR="006609C6" w:rsidRDefault="00FA7186">
      <w:pPr>
        <w:shd w:val="clear" w:color="auto" w:fill="FFFFFF"/>
        <w:spacing w:before="130" w:line="226" w:lineRule="exact"/>
        <w:ind w:left="120" w:right="10"/>
        <w:jc w:val="both"/>
      </w:pPr>
      <w:r>
        <w:br w:type="column"/>
      </w:r>
      <w:r>
        <w:rPr>
          <w:rFonts w:ascii="Times New Roman" w:eastAsia="Times New Roman" w:hAnsi="Times New Roman" w:cs="Times New Roman"/>
          <w:sz w:val="22"/>
          <w:szCs w:val="22"/>
        </w:rPr>
        <w:t>в оборонительном бою не прикрывалась таким мощным арт-щитом.</w:t>
      </w:r>
    </w:p>
    <w:p w:rsidR="006609C6" w:rsidRDefault="00FA7186">
      <w:pPr>
        <w:shd w:val="clear" w:color="auto" w:fill="FFFFFF"/>
        <w:spacing w:before="43" w:line="250" w:lineRule="exact"/>
        <w:ind w:left="110" w:firstLine="283"/>
        <w:jc w:val="both"/>
      </w:pPr>
      <w:r>
        <w:rPr>
          <w:rFonts w:ascii="Times New Roman" w:eastAsia="Times New Roman" w:hAnsi="Times New Roman" w:cs="Times New Roman"/>
          <w:sz w:val="22"/>
          <w:szCs w:val="22"/>
        </w:rPr>
        <w:t>Кроме того, полоса минных заграждений от Сновы до Поле</w:t>
      </w:r>
      <w:r>
        <w:rPr>
          <w:rFonts w:ascii="Times New Roman" w:eastAsia="Times New Roman" w:hAnsi="Times New Roman" w:cs="Times New Roman"/>
          <w:sz w:val="22"/>
          <w:szCs w:val="22"/>
        </w:rPr>
        <w:softHyphen/>
        <w:t>вой Сновы, прикрывавшая МЖД и Поныри, вошла в историю советского инженерного искусства под названием Поныров-ского минного обвода.</w:t>
      </w:r>
    </w:p>
    <w:p w:rsidR="006609C6" w:rsidRDefault="00FA7186">
      <w:pPr>
        <w:shd w:val="clear" w:color="auto" w:fill="FFFFFF"/>
        <w:spacing w:before="34" w:line="254" w:lineRule="exact"/>
        <w:ind w:left="96" w:right="14" w:firstLine="288"/>
        <w:jc w:val="both"/>
      </w:pPr>
      <w:r>
        <w:rPr>
          <w:rFonts w:ascii="Times New Roman" w:eastAsia="Times New Roman" w:hAnsi="Times New Roman" w:cs="Times New Roman"/>
          <w:sz w:val="22"/>
          <w:szCs w:val="22"/>
        </w:rPr>
        <w:t>Полных сведений о малоархангельском направлении нет. Но то, что 13-я ОИПТАБр от В. Гнилуши ушла к Понырям, а 58-й ТП от Семеновки на рубеж 6-й гв. СД, говорит о том, что на второй полосе обороны перед г. Малоархангельском могли расположиться какие-то стрелковые соединения, о которых у нас нет точных сведений.</w:t>
      </w:r>
    </w:p>
    <w:p w:rsidR="006609C6" w:rsidRDefault="00FA7186">
      <w:pPr>
        <w:shd w:val="clear" w:color="auto" w:fill="FFFFFF"/>
        <w:spacing w:before="24" w:line="254" w:lineRule="exact"/>
        <w:ind w:left="67" w:right="38" w:firstLine="288"/>
        <w:jc w:val="both"/>
      </w:pPr>
      <w:r>
        <w:rPr>
          <w:rFonts w:ascii="Times New Roman" w:eastAsia="Times New Roman" w:hAnsi="Times New Roman" w:cs="Times New Roman"/>
          <w:sz w:val="22"/>
          <w:szCs w:val="22"/>
        </w:rPr>
        <w:t>Известно, что рубеж Семеновка, Протасово, Троена оборо</w:t>
      </w:r>
      <w:r>
        <w:rPr>
          <w:rFonts w:ascii="Times New Roman" w:eastAsia="Times New Roman" w:hAnsi="Times New Roman" w:cs="Times New Roman"/>
          <w:sz w:val="22"/>
          <w:szCs w:val="22"/>
        </w:rPr>
        <w:softHyphen/>
        <w:t>няла 74-я стрелковая дивизия и, возможно, подразделения 496-гО СП 148-й СД. А далее, восточнее Александровки, был левый фланг 8-й СД. 15-й стрелковый корпус поддерживала 12-я арт-дивизия прорыва. В районе хутора Троена 7 июля будет сра</w:t>
      </w:r>
      <w:r>
        <w:rPr>
          <w:rFonts w:ascii="Times New Roman" w:eastAsia="Times New Roman" w:hAnsi="Times New Roman" w:cs="Times New Roman"/>
          <w:sz w:val="22"/>
          <w:szCs w:val="22"/>
        </w:rPr>
        <w:softHyphen/>
        <w:t>жаться 30-й гв.ТП.</w:t>
      </w:r>
    </w:p>
    <w:p w:rsidR="006609C6" w:rsidRDefault="00FA7186">
      <w:pPr>
        <w:shd w:val="clear" w:color="auto" w:fill="FFFFFF"/>
        <w:spacing w:before="278" w:line="264" w:lineRule="exact"/>
        <w:ind w:left="2189" w:right="422" w:hanging="1560"/>
      </w:pPr>
      <w:r>
        <w:rPr>
          <w:rFonts w:ascii="Times New Roman" w:hAnsi="Times New Roman" w:cs="Times New Roman"/>
          <w:b/>
          <w:bCs/>
          <w:sz w:val="22"/>
          <w:szCs w:val="22"/>
        </w:rPr>
        <w:t xml:space="preserve">4.71. </w:t>
      </w:r>
      <w:r>
        <w:rPr>
          <w:rFonts w:ascii="Times New Roman" w:eastAsia="Times New Roman" w:hAnsi="Times New Roman" w:cs="Times New Roman"/>
          <w:b/>
          <w:bCs/>
          <w:sz w:val="22"/>
          <w:szCs w:val="22"/>
        </w:rPr>
        <w:t xml:space="preserve">Перегруппировка немецко-фашистских войск в ночь с 6 на 7 июля    </w:t>
      </w:r>
      <w:r>
        <w:rPr>
          <w:rFonts w:ascii="Times New Roman" w:eastAsia="Times New Roman" w:hAnsi="Times New Roman" w:cs="Times New Roman"/>
          <w:sz w:val="22"/>
          <w:szCs w:val="22"/>
        </w:rPr>
        <w:t>.</w:t>
      </w:r>
    </w:p>
    <w:p w:rsidR="006609C6" w:rsidRDefault="00FA7186">
      <w:pPr>
        <w:shd w:val="clear" w:color="auto" w:fill="FFFFFF"/>
        <w:spacing w:before="120" w:line="240" w:lineRule="exact"/>
        <w:ind w:left="58" w:right="72" w:firstLine="283"/>
        <w:jc w:val="both"/>
      </w:pPr>
      <w:r>
        <w:rPr>
          <w:rFonts w:ascii="Times New Roman" w:eastAsia="Times New Roman" w:hAnsi="Times New Roman" w:cs="Times New Roman"/>
          <w:sz w:val="22"/>
          <w:szCs w:val="22"/>
        </w:rPr>
        <w:t>Основной удар гитлеровские войска 7 июля наносили на Ольховатку и на п. Поныри.</w:t>
      </w:r>
    </w:p>
    <w:p w:rsidR="006609C6" w:rsidRDefault="00FA7186">
      <w:pPr>
        <w:shd w:val="clear" w:color="auto" w:fill="FFFFFF"/>
        <w:spacing w:before="19" w:line="254" w:lineRule="exact"/>
        <w:ind w:left="43" w:right="82" w:firstLine="288"/>
        <w:jc w:val="both"/>
      </w:pPr>
      <w:r>
        <w:rPr>
          <w:rFonts w:ascii="Times New Roman" w:eastAsia="Times New Roman" w:hAnsi="Times New Roman" w:cs="Times New Roman"/>
          <w:sz w:val="22"/>
          <w:szCs w:val="22"/>
        </w:rPr>
        <w:t>На Ольховатку (западнее и восточнее села) продолжали на</w:t>
      </w:r>
      <w:r>
        <w:rPr>
          <w:rFonts w:ascii="Times New Roman" w:eastAsia="Times New Roman" w:hAnsi="Times New Roman" w:cs="Times New Roman"/>
          <w:sz w:val="22"/>
          <w:szCs w:val="22"/>
        </w:rPr>
        <w:softHyphen/>
        <w:t>ступать 6-я ПД, 20-я и 2-я танковые дивизии, и дополнительно была подтянута к полю боя 4-я ТД.</w:t>
      </w:r>
    </w:p>
    <w:p w:rsidR="006609C6" w:rsidRDefault="00FA7186">
      <w:pPr>
        <w:shd w:val="clear" w:color="auto" w:fill="FFFFFF"/>
        <w:spacing w:line="254" w:lineRule="exact"/>
        <w:ind w:left="322"/>
      </w:pPr>
      <w:r>
        <w:rPr>
          <w:rFonts w:ascii="Times New Roman" w:eastAsia="Times New Roman" w:hAnsi="Times New Roman" w:cs="Times New Roman"/>
          <w:sz w:val="22"/>
          <w:szCs w:val="22"/>
        </w:rPr>
        <w:t>На Гнилец — 31-я ПД, еще западнее 7-я и 258-я ПД.</w:t>
      </w:r>
    </w:p>
    <w:p w:rsidR="006609C6" w:rsidRDefault="00FA7186">
      <w:pPr>
        <w:shd w:val="clear" w:color="auto" w:fill="FFFFFF"/>
        <w:spacing w:line="254" w:lineRule="exact"/>
        <w:ind w:left="29" w:right="96" w:firstLine="288"/>
        <w:jc w:val="both"/>
      </w:pPr>
      <w:r>
        <w:rPr>
          <w:rFonts w:ascii="Times New Roman" w:eastAsia="Times New Roman" w:hAnsi="Times New Roman" w:cs="Times New Roman"/>
          <w:sz w:val="22"/>
          <w:szCs w:val="22"/>
        </w:rPr>
        <w:t>Восточнее Ольховатки в районе Дружовецкого яра и яра р. Сновы продолжали наступать 292-я ПД и 9-я ТД.</w:t>
      </w:r>
    </w:p>
    <w:p w:rsidR="006609C6" w:rsidRDefault="00FA7186">
      <w:pPr>
        <w:shd w:val="clear" w:color="auto" w:fill="FFFFFF"/>
        <w:spacing w:line="254" w:lineRule="exact"/>
        <w:ind w:left="14" w:right="106" w:firstLine="288"/>
        <w:jc w:val="both"/>
      </w:pPr>
      <w:r>
        <w:rPr>
          <w:rFonts w:ascii="Times New Roman" w:eastAsia="Times New Roman" w:hAnsi="Times New Roman" w:cs="Times New Roman"/>
          <w:sz w:val="22"/>
          <w:szCs w:val="22"/>
        </w:rPr>
        <w:t>Но поскольку они прорвались 6 июля по яру р. Сновы до южной окраины с. 1-е Поныри, то оказались западнее п. Поны</w:t>
      </w:r>
      <w:r>
        <w:rPr>
          <w:rFonts w:ascii="Times New Roman" w:eastAsia="Times New Roman" w:hAnsi="Times New Roman" w:cs="Times New Roman"/>
          <w:sz w:val="22"/>
          <w:szCs w:val="22"/>
        </w:rPr>
        <w:softHyphen/>
        <w:t>ри. Поэтому 7 июля часть сил этих дивизий наносила удар по п. Поныри с запада.</w:t>
      </w:r>
    </w:p>
    <w:p w:rsidR="006609C6" w:rsidRDefault="00FA7186">
      <w:pPr>
        <w:shd w:val="clear" w:color="auto" w:fill="FFFFFF"/>
        <w:spacing w:before="34" w:line="245" w:lineRule="exact"/>
        <w:ind w:left="5" w:right="134" w:firstLine="274"/>
        <w:jc w:val="both"/>
      </w:pPr>
      <w:r>
        <w:rPr>
          <w:rFonts w:ascii="Times New Roman" w:hAnsi="Times New Roman" w:cs="Times New Roman"/>
          <w:sz w:val="22"/>
          <w:szCs w:val="22"/>
        </w:rPr>
        <w:t>'86-</w:t>
      </w:r>
      <w:r>
        <w:rPr>
          <w:rFonts w:ascii="Times New Roman" w:eastAsia="Times New Roman" w:hAnsi="Times New Roman" w:cs="Times New Roman"/>
          <w:sz w:val="22"/>
          <w:szCs w:val="22"/>
        </w:rPr>
        <w:t>я ПД наступала западнее МЖД (северо-западнее стан</w:t>
      </w:r>
      <w:r>
        <w:rPr>
          <w:rFonts w:ascii="Times New Roman" w:eastAsia="Times New Roman" w:hAnsi="Times New Roman" w:cs="Times New Roman"/>
          <w:sz w:val="22"/>
          <w:szCs w:val="22"/>
        </w:rPr>
        <w:softHyphen/>
        <w:t>ции Поныри), а 78-я ПД наносила удар восточнее МЖД (севе</w:t>
      </w:r>
      <w:r>
        <w:rPr>
          <w:rFonts w:ascii="Times New Roman" w:eastAsia="Times New Roman" w:hAnsi="Times New Roman" w:cs="Times New Roman"/>
          <w:sz w:val="22"/>
          <w:szCs w:val="22"/>
        </w:rPr>
        <w:softHyphen/>
        <w:t>ро-восточнее Понырей).</w:t>
      </w:r>
    </w:p>
    <w:p w:rsidR="006609C6" w:rsidRDefault="00FA7186">
      <w:pPr>
        <w:shd w:val="clear" w:color="auto" w:fill="FFFFFF"/>
        <w:spacing w:before="10" w:line="250" w:lineRule="exact"/>
        <w:ind w:right="130" w:firstLine="298"/>
        <w:jc w:val="both"/>
      </w:pPr>
      <w:r>
        <w:rPr>
          <w:rFonts w:ascii="Times New Roman" w:hAnsi="Times New Roman" w:cs="Times New Roman"/>
          <w:sz w:val="22"/>
          <w:szCs w:val="22"/>
        </w:rPr>
        <w:t>18-</w:t>
      </w:r>
      <w:r>
        <w:rPr>
          <w:rFonts w:ascii="Times New Roman" w:eastAsia="Times New Roman" w:hAnsi="Times New Roman" w:cs="Times New Roman"/>
          <w:sz w:val="22"/>
          <w:szCs w:val="22"/>
        </w:rPr>
        <w:t>ю ТД гитлеровское командование планировало исполь</w:t>
      </w:r>
      <w:r>
        <w:rPr>
          <w:rFonts w:ascii="Times New Roman" w:eastAsia="Times New Roman" w:hAnsi="Times New Roman" w:cs="Times New Roman"/>
          <w:sz w:val="22"/>
          <w:szCs w:val="22"/>
        </w:rPr>
        <w:softHyphen/>
        <w:t>зовать 7-го июля восточнее ОльховаТки. В последний момент</w:t>
      </w:r>
    </w:p>
    <w:p w:rsidR="006609C6" w:rsidRDefault="006609C6">
      <w:pPr>
        <w:shd w:val="clear" w:color="auto" w:fill="FFFFFF"/>
        <w:spacing w:before="10" w:line="250" w:lineRule="exact"/>
        <w:ind w:right="130" w:firstLine="298"/>
        <w:jc w:val="both"/>
        <w:sectPr w:rsidR="006609C6">
          <w:pgSz w:w="16834" w:h="11909" w:orient="landscape"/>
          <w:pgMar w:top="509" w:right="1494" w:bottom="360" w:left="1238" w:header="720" w:footer="720" w:gutter="0"/>
          <w:cols w:num="2" w:space="720" w:equalWidth="0">
            <w:col w:w="6489" w:space="1099"/>
            <w:col w:w="6513"/>
          </w:cols>
          <w:noEndnote/>
        </w:sectPr>
      </w:pPr>
    </w:p>
    <w:p w:rsidR="006609C6" w:rsidRDefault="006609C6">
      <w:pPr>
        <w:spacing w:before="216" w:line="1" w:lineRule="exact"/>
        <w:rPr>
          <w:sz w:val="2"/>
          <w:szCs w:val="2"/>
        </w:rPr>
      </w:pPr>
    </w:p>
    <w:p w:rsidR="006609C6" w:rsidRDefault="006609C6">
      <w:pPr>
        <w:shd w:val="clear" w:color="auto" w:fill="FFFFFF"/>
        <w:spacing w:before="10" w:line="250" w:lineRule="exact"/>
        <w:ind w:right="130" w:firstLine="298"/>
        <w:jc w:val="both"/>
        <w:sectPr w:rsidR="006609C6">
          <w:type w:val="continuous"/>
          <w:pgSz w:w="16834" w:h="11909" w:orient="landscape"/>
          <w:pgMar w:top="509" w:right="1239" w:bottom="360" w:left="1329" w:header="720" w:footer="720" w:gutter="0"/>
          <w:cols w:space="60"/>
          <w:noEndnote/>
        </w:sectPr>
      </w:pPr>
    </w:p>
    <w:p w:rsidR="006609C6" w:rsidRDefault="00FA7186">
      <w:pPr>
        <w:shd w:val="clear" w:color="auto" w:fill="FFFFFF"/>
      </w:pPr>
      <w:r>
        <w:rPr>
          <w:rFonts w:ascii="Times New Roman" w:hAnsi="Times New Roman" w:cs="Times New Roman"/>
          <w:sz w:val="22"/>
          <w:szCs w:val="22"/>
        </w:rPr>
        <w:t>496</w:t>
      </w:r>
    </w:p>
    <w:p w:rsidR="006609C6" w:rsidRDefault="00FA7186">
      <w:pPr>
        <w:shd w:val="clear" w:color="auto" w:fill="FFFFFF"/>
        <w:spacing w:before="43"/>
      </w:pPr>
      <w:r>
        <w:br w:type="column"/>
      </w:r>
      <w:r>
        <w:rPr>
          <w:rFonts w:ascii="Times New Roman" w:hAnsi="Times New Roman" w:cs="Times New Roman"/>
          <w:sz w:val="22"/>
          <w:szCs w:val="22"/>
        </w:rPr>
        <w:t>497</w:t>
      </w:r>
    </w:p>
    <w:p w:rsidR="006609C6" w:rsidRDefault="006609C6">
      <w:pPr>
        <w:shd w:val="clear" w:color="auto" w:fill="FFFFFF"/>
        <w:spacing w:before="43"/>
        <w:sectPr w:rsidR="006609C6">
          <w:type w:val="continuous"/>
          <w:pgSz w:w="16834" w:h="11909" w:orient="landscape"/>
          <w:pgMar w:top="509" w:right="1239" w:bottom="360" w:left="1329" w:header="720" w:footer="720" w:gutter="0"/>
          <w:cols w:num="2" w:space="720" w:equalWidth="0">
            <w:col w:w="720" w:space="12826"/>
            <w:col w:w="720"/>
          </w:cols>
          <w:noEndnote/>
        </w:sectPr>
      </w:pPr>
    </w:p>
    <w:p w:rsidR="006609C6" w:rsidRDefault="00C65F1F">
      <w:pPr>
        <w:shd w:val="clear" w:color="auto" w:fill="FFFFFF"/>
        <w:spacing w:line="250" w:lineRule="exact"/>
        <w:ind w:left="53" w:right="10"/>
        <w:jc w:val="both"/>
      </w:pPr>
      <w:r>
        <w:rPr>
          <w:noProof/>
        </w:rPr>
        <w:pict>
          <v:line id="_x0000_s1255" style="position:absolute;left:0;text-align:left;z-index:251892736;mso-position-horizontal-relative:margin" from="734.9pt,449.05pt" to="734.9pt,459.35pt" o:allowincell="f" strokeweight=".5pt">
            <w10:wrap anchorx="margin"/>
          </v:line>
        </w:pict>
      </w:r>
      <w:r w:rsidR="00FA7186">
        <w:rPr>
          <w:rFonts w:ascii="Times New Roman" w:eastAsia="Times New Roman" w:hAnsi="Times New Roman" w:cs="Times New Roman"/>
          <w:sz w:val="22"/>
          <w:szCs w:val="22"/>
        </w:rPr>
        <w:t>это решение было изменено, и 18-я ТД была брошена с утра 7 июля для захвата Понырей.</w:t>
      </w:r>
    </w:p>
    <w:p w:rsidR="006609C6" w:rsidRDefault="00FA7186">
      <w:pPr>
        <w:shd w:val="clear" w:color="auto" w:fill="FFFFFF"/>
        <w:spacing w:before="5" w:line="250" w:lineRule="exact"/>
        <w:ind w:left="43" w:right="5" w:firstLine="278"/>
        <w:jc w:val="both"/>
      </w:pPr>
      <w:r>
        <w:rPr>
          <w:rFonts w:ascii="Times New Roman" w:eastAsia="Times New Roman" w:hAnsi="Times New Roman" w:cs="Times New Roman"/>
          <w:sz w:val="22"/>
          <w:szCs w:val="22"/>
        </w:rPr>
        <w:t>И лишь во второй половине дня (после 15 часов) часть сил этой дивизии была, очевидно, использована на правом крыле обороны направления главного удара в направлении ольховат-ско-поныровской межи.</w:t>
      </w:r>
    </w:p>
    <w:p w:rsidR="006609C6" w:rsidRDefault="00FA7186">
      <w:pPr>
        <w:shd w:val="clear" w:color="auto" w:fill="FFFFFF"/>
        <w:spacing w:before="24" w:line="230" w:lineRule="exact"/>
        <w:ind w:left="43" w:firstLine="288"/>
        <w:jc w:val="both"/>
      </w:pPr>
      <w:r>
        <w:rPr>
          <w:rFonts w:ascii="Times New Roman" w:eastAsia="Times New Roman" w:hAnsi="Times New Roman" w:cs="Times New Roman"/>
          <w:sz w:val="22"/>
          <w:szCs w:val="22"/>
        </w:rPr>
        <w:t>На малоархангельском направлении продолжали наступать 216-я, 383-я ПД.</w:t>
      </w:r>
    </w:p>
    <w:p w:rsidR="006609C6" w:rsidRDefault="00FA7186">
      <w:pPr>
        <w:shd w:val="clear" w:color="auto" w:fill="FFFFFF"/>
        <w:spacing w:before="264"/>
        <w:ind w:left="38"/>
        <w:jc w:val="center"/>
      </w:pPr>
      <w:r>
        <w:rPr>
          <w:rFonts w:ascii="Times New Roman" w:hAnsi="Times New Roman" w:cs="Times New Roman"/>
          <w:b/>
          <w:bCs/>
          <w:sz w:val="22"/>
          <w:szCs w:val="22"/>
        </w:rPr>
        <w:t xml:space="preserve">4.80. 7 </w:t>
      </w:r>
      <w:r>
        <w:rPr>
          <w:rFonts w:ascii="Times New Roman" w:eastAsia="Times New Roman" w:hAnsi="Times New Roman" w:cs="Times New Roman"/>
          <w:b/>
          <w:bCs/>
          <w:sz w:val="22"/>
          <w:szCs w:val="22"/>
        </w:rPr>
        <w:t>ИЮЛЯ. СРЕДА</w:t>
      </w:r>
    </w:p>
    <w:p w:rsidR="006609C6" w:rsidRDefault="00FA7186">
      <w:pPr>
        <w:shd w:val="clear" w:color="auto" w:fill="FFFFFF"/>
        <w:spacing w:before="115" w:line="254" w:lineRule="exact"/>
        <w:ind w:left="456" w:right="422" w:firstLine="1646"/>
      </w:pPr>
      <w:r>
        <w:rPr>
          <w:rFonts w:ascii="Times New Roman" w:hAnsi="Times New Roman" w:cs="Times New Roman"/>
          <w:b/>
          <w:bCs/>
          <w:sz w:val="22"/>
          <w:szCs w:val="22"/>
        </w:rPr>
        <w:t xml:space="preserve">4.81. </w:t>
      </w:r>
      <w:r>
        <w:rPr>
          <w:rFonts w:ascii="Times New Roman" w:eastAsia="Times New Roman" w:hAnsi="Times New Roman" w:cs="Times New Roman"/>
          <w:sz w:val="22"/>
          <w:szCs w:val="22"/>
        </w:rPr>
        <w:t>Боевые действия на левом крыле обороны направления главного удара</w:t>
      </w:r>
    </w:p>
    <w:p w:rsidR="006609C6" w:rsidRDefault="00FA7186">
      <w:pPr>
        <w:shd w:val="clear" w:color="auto" w:fill="FFFFFF"/>
        <w:spacing w:before="110" w:line="245" w:lineRule="exact"/>
        <w:ind w:left="38" w:right="10" w:firstLine="278"/>
        <w:jc w:val="both"/>
      </w:pPr>
      <w:r>
        <w:rPr>
          <w:rFonts w:ascii="Times New Roman" w:eastAsia="Times New Roman" w:hAnsi="Times New Roman" w:cs="Times New Roman"/>
          <w:sz w:val="22"/>
          <w:szCs w:val="22"/>
        </w:rPr>
        <w:t>Утром 7 июля гитлеровские войска нанесли основной удар на том участке, где они прорывались 6 июля, т. е. в направле</w:t>
      </w:r>
      <w:r>
        <w:rPr>
          <w:rFonts w:ascii="Times New Roman" w:eastAsia="Times New Roman" w:hAnsi="Times New Roman" w:cs="Times New Roman"/>
          <w:sz w:val="22"/>
          <w:szCs w:val="22"/>
        </w:rPr>
        <w:softHyphen/>
        <w:t>нии горловины Самодуровка—Катара.</w:t>
      </w:r>
    </w:p>
    <w:p w:rsidR="006609C6" w:rsidRDefault="00FA7186">
      <w:pPr>
        <w:shd w:val="clear" w:color="auto" w:fill="FFFFFF"/>
        <w:spacing w:line="245" w:lineRule="exact"/>
        <w:ind w:left="19" w:right="14" w:firstLine="288"/>
        <w:jc w:val="both"/>
      </w:pPr>
      <w:r>
        <w:rPr>
          <w:rFonts w:ascii="Times New Roman" w:eastAsia="Times New Roman" w:hAnsi="Times New Roman" w:cs="Times New Roman"/>
          <w:sz w:val="22"/>
          <w:szCs w:val="22"/>
        </w:rPr>
        <w:t>Первыми на их пути были подразделения 15-й МсБр, распо</w:t>
      </w:r>
      <w:r>
        <w:rPr>
          <w:rFonts w:ascii="Times New Roman" w:eastAsia="Times New Roman" w:hAnsi="Times New Roman" w:cs="Times New Roman"/>
          <w:sz w:val="22"/>
          <w:szCs w:val="22"/>
        </w:rPr>
        <w:softHyphen/>
        <w:t>ложенные в районе Кашарской траншеи. Особо ожесточенный характер бой принял у вые. 238,1, где отличились артиллерис</w:t>
      </w:r>
      <w:r>
        <w:rPr>
          <w:rFonts w:ascii="Times New Roman" w:eastAsia="Times New Roman" w:hAnsi="Times New Roman" w:cs="Times New Roman"/>
          <w:sz w:val="22"/>
          <w:szCs w:val="22"/>
        </w:rPr>
        <w:softHyphen/>
        <w:t>ты 2-го мотострелкового батальона.</w:t>
      </w:r>
    </w:p>
    <w:p w:rsidR="006609C6" w:rsidRDefault="00FA7186">
      <w:pPr>
        <w:shd w:val="clear" w:color="auto" w:fill="FFFFFF"/>
        <w:spacing w:before="14" w:line="245" w:lineRule="exact"/>
        <w:ind w:left="19" w:right="24" w:firstLine="288"/>
        <w:jc w:val="both"/>
      </w:pPr>
      <w:r>
        <w:rPr>
          <w:rFonts w:ascii="Times New Roman" w:eastAsia="Times New Roman" w:hAnsi="Times New Roman" w:cs="Times New Roman"/>
          <w:sz w:val="22"/>
          <w:szCs w:val="22"/>
        </w:rPr>
        <w:t>Очевидно, основная группировка немецких войск снова дви</w:t>
      </w:r>
      <w:r>
        <w:rPr>
          <w:rFonts w:ascii="Times New Roman" w:eastAsia="Times New Roman" w:hAnsi="Times New Roman" w:cs="Times New Roman"/>
          <w:sz w:val="22"/>
          <w:szCs w:val="22"/>
        </w:rPr>
        <w:softHyphen/>
        <w:t>галась по дороге Самодуровка—Ольховатка. На этом направ</w:t>
      </w:r>
      <w:r>
        <w:rPr>
          <w:rFonts w:ascii="Times New Roman" w:eastAsia="Times New Roman" w:hAnsi="Times New Roman" w:cs="Times New Roman"/>
          <w:sz w:val="22"/>
          <w:szCs w:val="22"/>
        </w:rPr>
        <w:softHyphen/>
        <w:t>лении на их пути после защитников Кашарской траншеи у вер</w:t>
      </w:r>
      <w:r>
        <w:rPr>
          <w:rFonts w:ascii="Times New Roman" w:eastAsia="Times New Roman" w:hAnsi="Times New Roman" w:cs="Times New Roman"/>
          <w:sz w:val="22"/>
          <w:szCs w:val="22"/>
        </w:rPr>
        <w:softHyphen/>
        <w:t>ховья ольховатского Березового лога ожидали подразделения 207-го гв. СП.</w:t>
      </w:r>
    </w:p>
    <w:p w:rsidR="006609C6" w:rsidRDefault="00FA7186">
      <w:pPr>
        <w:shd w:val="clear" w:color="auto" w:fill="FFFFFF"/>
        <w:spacing w:before="29" w:line="235" w:lineRule="exact"/>
        <w:ind w:left="19" w:right="24" w:firstLine="278"/>
        <w:jc w:val="both"/>
      </w:pPr>
      <w:r>
        <w:rPr>
          <w:rFonts w:ascii="Times New Roman" w:eastAsia="Times New Roman" w:hAnsi="Times New Roman" w:cs="Times New Roman"/>
          <w:sz w:val="22"/>
          <w:szCs w:val="22"/>
        </w:rPr>
        <w:t>Смяв и частично окружив оба эшелона полка, немецко-фа</w:t>
      </w:r>
      <w:r>
        <w:rPr>
          <w:rFonts w:ascii="Times New Roman" w:eastAsia="Times New Roman" w:hAnsi="Times New Roman" w:cs="Times New Roman"/>
          <w:sz w:val="22"/>
          <w:szCs w:val="22"/>
        </w:rPr>
        <w:softHyphen/>
        <w:t>шистские войска продолжили движение в сторону верховья Ольховатки,</w:t>
      </w:r>
    </w:p>
    <w:p w:rsidR="006609C6" w:rsidRDefault="00FA7186">
      <w:pPr>
        <w:shd w:val="clear" w:color="auto" w:fill="FFFFFF"/>
        <w:spacing w:before="29" w:line="245" w:lineRule="exact"/>
        <w:ind w:left="14" w:right="29" w:firstLine="283"/>
        <w:jc w:val="both"/>
      </w:pPr>
      <w:r>
        <w:rPr>
          <w:rFonts w:ascii="Times New Roman" w:eastAsia="Times New Roman" w:hAnsi="Times New Roman" w:cs="Times New Roman"/>
          <w:sz w:val="22"/>
          <w:szCs w:val="22"/>
        </w:rPr>
        <w:t>Из воспоминаний ветеранов известно, что сильные бои шли на рубеже 205-го гв. СП. Но никаких сведений о том, что 7 июля гитлеровские войска, смяв 205-й гв. СП, продолжили наступле</w:t>
      </w:r>
      <w:r>
        <w:rPr>
          <w:rFonts w:ascii="Times New Roman" w:eastAsia="Times New Roman" w:hAnsi="Times New Roman" w:cs="Times New Roman"/>
          <w:sz w:val="22"/>
          <w:szCs w:val="22"/>
        </w:rPr>
        <w:softHyphen/>
        <w:t>ние на западную сторону Ольховатки нет.        &lt;</w:t>
      </w:r>
    </w:p>
    <w:p w:rsidR="006609C6" w:rsidRDefault="00FA7186">
      <w:pPr>
        <w:shd w:val="clear" w:color="auto" w:fill="FFFFFF"/>
        <w:spacing w:before="10" w:line="245" w:lineRule="exact"/>
        <w:ind w:right="38" w:firstLine="293"/>
        <w:jc w:val="both"/>
      </w:pPr>
      <w:r>
        <w:rPr>
          <w:rFonts w:ascii="Times New Roman" w:eastAsia="Times New Roman" w:hAnsi="Times New Roman" w:cs="Times New Roman"/>
          <w:sz w:val="22"/>
          <w:szCs w:val="22"/>
        </w:rPr>
        <w:t>Очевидно, основная группировка гитлеровских войск устре</w:t>
      </w:r>
      <w:r>
        <w:rPr>
          <w:rFonts w:ascii="Times New Roman" w:eastAsia="Times New Roman" w:hAnsi="Times New Roman" w:cs="Times New Roman"/>
          <w:sz w:val="22"/>
          <w:szCs w:val="22"/>
        </w:rPr>
        <w:softHyphen/>
        <w:t>милась с восточной стороны ольховатского Березового лога к верховью Ольховатки, где, переправившись по мосту через ус</w:t>
      </w:r>
      <w:r>
        <w:rPr>
          <w:rFonts w:ascii="Times New Roman" w:eastAsia="Times New Roman" w:hAnsi="Times New Roman" w:cs="Times New Roman"/>
          <w:sz w:val="22"/>
          <w:szCs w:val="22"/>
        </w:rPr>
        <w:softHyphen/>
        <w:t>тье Кашарского лога, нанесла удар во фланг и тыл защитникам Ольховатской траншеи, т. е. 3-му сб 25-го гв. СП, чем облегчила прорыв советской обороны в этом месте.</w:t>
      </w:r>
    </w:p>
    <w:p w:rsidR="006609C6" w:rsidRDefault="00FA7186">
      <w:pPr>
        <w:shd w:val="clear" w:color="auto" w:fill="FFFFFF"/>
        <w:spacing w:before="14" w:line="250" w:lineRule="exact"/>
        <w:ind w:right="67" w:firstLine="278"/>
        <w:jc w:val="both"/>
      </w:pPr>
      <w:r>
        <w:rPr>
          <w:rFonts w:ascii="Times New Roman" w:eastAsia="Times New Roman" w:hAnsi="Times New Roman" w:cs="Times New Roman"/>
          <w:sz w:val="22"/>
          <w:szCs w:val="22"/>
        </w:rPr>
        <w:t>Анализ показывает, что 258-й СП Должен был сменить по</w:t>
      </w:r>
      <w:r>
        <w:rPr>
          <w:rFonts w:ascii="Times New Roman" w:eastAsia="Times New Roman" w:hAnsi="Times New Roman" w:cs="Times New Roman"/>
          <w:sz w:val="22"/>
          <w:szCs w:val="22"/>
        </w:rPr>
        <w:softHyphen/>
        <w:t>несшую большие потери 70-ю гв. СД в ночь с 6 на 7 июля. Но,</w:t>
      </w:r>
    </w:p>
    <w:p w:rsidR="006609C6" w:rsidRDefault="00FA7186">
      <w:pPr>
        <w:shd w:val="clear" w:color="auto" w:fill="FFFFFF"/>
        <w:spacing w:before="58" w:line="250" w:lineRule="exact"/>
        <w:ind w:left="5" w:right="53"/>
        <w:jc w:val="both"/>
      </w:pPr>
      <w:r>
        <w:br w:type="column"/>
      </w:r>
      <w:r>
        <w:rPr>
          <w:rFonts w:ascii="Times New Roman" w:eastAsia="Times New Roman" w:hAnsi="Times New Roman" w:cs="Times New Roman"/>
          <w:sz w:val="22"/>
          <w:szCs w:val="22"/>
        </w:rPr>
        <w:t>запутавшись на местности, он занял свои позиции только днем 7 июля (с 10 до 16 ч.). А утром 7 июля (до 10 ч.) 258-й СП не мог расположиться на поле от горловины Самодуровка—Ка</w:t>
      </w:r>
      <w:r>
        <w:rPr>
          <w:rFonts w:ascii="Times New Roman" w:eastAsia="Times New Roman" w:hAnsi="Times New Roman" w:cs="Times New Roman"/>
          <w:sz w:val="22"/>
          <w:szCs w:val="22"/>
        </w:rPr>
        <w:softHyphen/>
        <w:t>тара до верховья Ольховатки из-за разразившихся в этом рай</w:t>
      </w:r>
      <w:r>
        <w:rPr>
          <w:rFonts w:ascii="Times New Roman" w:eastAsia="Times New Roman" w:hAnsi="Times New Roman" w:cs="Times New Roman"/>
          <w:sz w:val="22"/>
          <w:szCs w:val="22"/>
        </w:rPr>
        <w:softHyphen/>
        <w:t>оне боев. 258-й СП 7 июля в боях не участвовал.</w:t>
      </w:r>
    </w:p>
    <w:p w:rsidR="006609C6" w:rsidRDefault="00FA7186">
      <w:pPr>
        <w:shd w:val="clear" w:color="auto" w:fill="FFFFFF"/>
        <w:spacing w:line="269" w:lineRule="exact"/>
        <w:ind w:left="19" w:right="43" w:firstLine="278"/>
        <w:jc w:val="both"/>
      </w:pPr>
      <w:r>
        <w:rPr>
          <w:rFonts w:ascii="Times New Roman" w:eastAsia="Times New Roman" w:hAnsi="Times New Roman" w:cs="Times New Roman"/>
          <w:sz w:val="22"/>
          <w:szCs w:val="22"/>
        </w:rPr>
        <w:t>Продолжим анализ боев левее ольховатской оси на рубеже 70-й армии.</w:t>
      </w:r>
    </w:p>
    <w:p w:rsidR="006609C6" w:rsidRDefault="00FA7186">
      <w:pPr>
        <w:shd w:val="clear" w:color="auto" w:fill="FFFFFF"/>
        <w:spacing w:line="250" w:lineRule="exact"/>
        <w:ind w:left="19" w:right="34" w:firstLine="283"/>
        <w:jc w:val="both"/>
      </w:pPr>
      <w:r>
        <w:rPr>
          <w:rFonts w:ascii="Times New Roman" w:eastAsia="Times New Roman" w:hAnsi="Times New Roman" w:cs="Times New Roman"/>
          <w:sz w:val="22"/>
          <w:szCs w:val="22"/>
        </w:rPr>
        <w:t>Из воспоминаний ветеранов мы знаем, что в ночь с 6 на 7 июля 96-й СП 140-й-СД вступил в бой за Самодуровку вместе с отступившим на его позиции 282-ым СП 175-й СД, который затем сместился на рубеж западнее Самодуровки.</w:t>
      </w:r>
    </w:p>
    <w:p w:rsidR="006609C6" w:rsidRDefault="00FA7186">
      <w:pPr>
        <w:shd w:val="clear" w:color="auto" w:fill="FFFFFF"/>
        <w:spacing w:line="250" w:lineRule="exact"/>
        <w:ind w:left="29" w:right="34" w:firstLine="288"/>
        <w:jc w:val="both"/>
      </w:pPr>
      <w:r>
        <w:rPr>
          <w:rFonts w:ascii="Times New Roman" w:hAnsi="Times New Roman" w:cs="Times New Roman"/>
          <w:sz w:val="22"/>
          <w:szCs w:val="22"/>
        </w:rPr>
        <w:t xml:space="preserve">7 </w:t>
      </w:r>
      <w:r>
        <w:rPr>
          <w:rFonts w:ascii="Times New Roman" w:eastAsia="Times New Roman" w:hAnsi="Times New Roman" w:cs="Times New Roman"/>
          <w:sz w:val="22"/>
          <w:szCs w:val="22"/>
        </w:rPr>
        <w:t>июля гитлеровцам не удалось смять первый эшелон 96-го СП (1-й.и 2-й сб), располагавшийся на северной окраине Само</w:t>
      </w:r>
      <w:r>
        <w:rPr>
          <w:rFonts w:ascii="Times New Roman" w:eastAsia="Times New Roman" w:hAnsi="Times New Roman" w:cs="Times New Roman"/>
          <w:sz w:val="22"/>
          <w:szCs w:val="22"/>
        </w:rPr>
        <w:softHyphen/>
        <w:t>дуровки.</w:t>
      </w:r>
    </w:p>
    <w:p w:rsidR="006609C6" w:rsidRDefault="00FA7186">
      <w:pPr>
        <w:shd w:val="clear" w:color="auto" w:fill="FFFFFF"/>
        <w:spacing w:line="250" w:lineRule="exact"/>
        <w:ind w:left="38" w:right="34" w:firstLine="283"/>
        <w:jc w:val="both"/>
      </w:pPr>
      <w:r>
        <w:rPr>
          <w:rFonts w:ascii="Times New Roman" w:eastAsia="Times New Roman" w:hAnsi="Times New Roman" w:cs="Times New Roman"/>
          <w:sz w:val="22"/>
          <w:szCs w:val="22"/>
        </w:rPr>
        <w:t>Западнее и севере*-западнее Самодуровки (в р-не Красавки) оборонялись подразделения 175-й СД и 19-го ТК.</w:t>
      </w:r>
    </w:p>
    <w:p w:rsidR="006609C6" w:rsidRDefault="00FA7186">
      <w:pPr>
        <w:shd w:val="clear" w:color="auto" w:fill="FFFFFF"/>
        <w:spacing w:line="250" w:lineRule="exact"/>
        <w:ind w:left="317"/>
      </w:pPr>
      <w:r>
        <w:rPr>
          <w:rFonts w:ascii="Times New Roman" w:eastAsia="Times New Roman" w:hAnsi="Times New Roman" w:cs="Times New Roman"/>
          <w:sz w:val="22"/>
          <w:szCs w:val="22"/>
        </w:rPr>
        <w:t>Еще северо-западнее — 132-я и 280-я СД.</w:t>
      </w:r>
    </w:p>
    <w:p w:rsidR="006609C6" w:rsidRDefault="00FA7186">
      <w:pPr>
        <w:shd w:val="clear" w:color="auto" w:fill="FFFFFF"/>
        <w:spacing w:line="250" w:lineRule="exact"/>
        <w:ind w:left="34" w:right="29" w:firstLine="283"/>
        <w:jc w:val="both"/>
      </w:pPr>
      <w:r>
        <w:rPr>
          <w:rFonts w:ascii="Times New Roman" w:eastAsia="Times New Roman" w:hAnsi="Times New Roman" w:cs="Times New Roman"/>
          <w:sz w:val="22"/>
          <w:szCs w:val="22"/>
        </w:rPr>
        <w:t>Продвижение противника на рубеже 70-й армии 7 июля было незначительным.</w:t>
      </w:r>
    </w:p>
    <w:p w:rsidR="006609C6" w:rsidRDefault="00FA7186">
      <w:pPr>
        <w:shd w:val="clear" w:color="auto" w:fill="FFFFFF"/>
        <w:spacing w:before="235"/>
        <w:ind w:left="250"/>
      </w:pPr>
      <w:r>
        <w:rPr>
          <w:rFonts w:ascii="Times New Roman" w:hAnsi="Times New Roman" w:cs="Times New Roman"/>
          <w:sz w:val="22"/>
          <w:szCs w:val="22"/>
        </w:rPr>
        <w:t xml:space="preserve">4.82. </w:t>
      </w:r>
      <w:r>
        <w:rPr>
          <w:rFonts w:ascii="Times New Roman" w:eastAsia="Times New Roman" w:hAnsi="Times New Roman" w:cs="Times New Roman"/>
          <w:sz w:val="22"/>
          <w:szCs w:val="22"/>
        </w:rPr>
        <w:t>Правое крыло обороны направления главного удара</w:t>
      </w:r>
    </w:p>
    <w:p w:rsidR="006609C6" w:rsidRDefault="00FA7186">
      <w:pPr>
        <w:shd w:val="clear" w:color="auto" w:fill="FFFFFF"/>
        <w:spacing w:before="96" w:line="245" w:lineRule="exact"/>
        <w:ind w:left="43" w:right="10" w:firstLine="288"/>
        <w:jc w:val="both"/>
      </w:pPr>
      <w:r>
        <w:rPr>
          <w:rFonts w:ascii="Times New Roman" w:hAnsi="Times New Roman" w:cs="Times New Roman"/>
          <w:sz w:val="22"/>
          <w:szCs w:val="22"/>
        </w:rPr>
        <w:t xml:space="preserve">7 </w:t>
      </w:r>
      <w:r>
        <w:rPr>
          <w:rFonts w:ascii="Times New Roman" w:eastAsia="Times New Roman" w:hAnsi="Times New Roman" w:cs="Times New Roman"/>
          <w:sz w:val="22"/>
          <w:szCs w:val="22"/>
        </w:rPr>
        <w:t>июля на направлении главного удара основные боевые дей</w:t>
      </w:r>
      <w:r>
        <w:rPr>
          <w:rFonts w:ascii="Times New Roman" w:eastAsia="Times New Roman" w:hAnsi="Times New Roman" w:cs="Times New Roman"/>
          <w:sz w:val="22"/>
          <w:szCs w:val="22"/>
        </w:rPr>
        <w:softHyphen/>
        <w:t>ствия развернулись за Ольховатку с обеих сторон Кашарского лога. С 7.00 противник провел мощную артподготовку и в 8.00 перешел в наступление. Описания боевых действий на рубеже Ольховатской траншеи 7 июля (от верховья Ольховатки до вые. 257) нет. Согласно устным воспоминаниям, Катин лог 3— 4 раза переходил из рук в руки.</w:t>
      </w:r>
    </w:p>
    <w:p w:rsidR="006609C6" w:rsidRDefault="00FA7186">
      <w:pPr>
        <w:shd w:val="clear" w:color="auto" w:fill="FFFFFF"/>
        <w:spacing w:line="245" w:lineRule="exact"/>
        <w:ind w:left="53" w:right="5" w:firstLine="278"/>
        <w:jc w:val="both"/>
      </w:pPr>
      <w:r>
        <w:rPr>
          <w:rFonts w:ascii="Times New Roman" w:eastAsia="Times New Roman" w:hAnsi="Times New Roman" w:cs="Times New Roman"/>
          <w:sz w:val="22"/>
          <w:szCs w:val="22"/>
        </w:rPr>
        <w:t>Анализ показывает, что группировка фашистских войск, про</w:t>
      </w:r>
      <w:r>
        <w:rPr>
          <w:rFonts w:ascii="Times New Roman" w:eastAsia="Times New Roman" w:hAnsi="Times New Roman" w:cs="Times New Roman"/>
          <w:sz w:val="22"/>
          <w:szCs w:val="22"/>
        </w:rPr>
        <w:softHyphen/>
        <w:t>рвавшаяся западнее ольховатской оси (через позиции 207-го гв. СП), переправившись у верховья Ольховатки через устье Кашарского лога ( по деревянному мосту), ударила во фланг и тыл защитников Ольховатской траншеи (3-му сб 25-го гв. СП) и помогла группировке противника, наступавшей восточнее Ка</w:t>
      </w:r>
      <w:r>
        <w:rPr>
          <w:rFonts w:ascii="Times New Roman" w:eastAsia="Times New Roman" w:hAnsi="Times New Roman" w:cs="Times New Roman"/>
          <w:sz w:val="22"/>
          <w:szCs w:val="22"/>
        </w:rPr>
        <w:softHyphen/>
        <w:t>шарского лога, прорвать позиции 3-го сб у Ольховатской тран</w:t>
      </w:r>
      <w:r>
        <w:rPr>
          <w:rFonts w:ascii="Times New Roman" w:eastAsia="Times New Roman" w:hAnsi="Times New Roman" w:cs="Times New Roman"/>
          <w:sz w:val="22"/>
          <w:szCs w:val="22"/>
        </w:rPr>
        <w:softHyphen/>
        <w:t>шеи.</w:t>
      </w:r>
    </w:p>
    <w:p w:rsidR="006609C6" w:rsidRDefault="00FA7186">
      <w:pPr>
        <w:shd w:val="clear" w:color="auto" w:fill="FFFFFF"/>
        <w:spacing w:line="245" w:lineRule="exact"/>
        <w:ind w:left="62" w:firstLine="283"/>
        <w:jc w:val="both"/>
      </w:pPr>
      <w:r>
        <w:rPr>
          <w:rFonts w:ascii="Times New Roman" w:eastAsia="Times New Roman" w:hAnsi="Times New Roman" w:cs="Times New Roman"/>
          <w:sz w:val="22"/>
          <w:szCs w:val="22"/>
        </w:rPr>
        <w:t>После Чего, захватив в конце концов Катин лог, гитлеровцы нанесли удар по позициям 231-го гв. СП 75-й гв. СД, которая в ночь с 6 на 7 июля заняла рубеж обороны южнее большака Ольховатка—2-е Поныри.</w:t>
      </w:r>
    </w:p>
    <w:p w:rsidR="006609C6" w:rsidRDefault="006609C6">
      <w:pPr>
        <w:shd w:val="clear" w:color="auto" w:fill="FFFFFF"/>
        <w:spacing w:line="245" w:lineRule="exact"/>
        <w:ind w:left="62" w:firstLine="283"/>
        <w:jc w:val="both"/>
        <w:sectPr w:rsidR="006609C6">
          <w:pgSz w:w="16834" w:h="11909" w:orient="landscape"/>
          <w:pgMar w:top="619" w:right="1619" w:bottom="360" w:left="1248" w:header="720" w:footer="720" w:gutter="0"/>
          <w:cols w:num="2" w:space="720" w:equalWidth="0">
            <w:col w:w="6432" w:space="1090"/>
            <w:col w:w="6446"/>
          </w:cols>
          <w:noEndnote/>
        </w:sectPr>
      </w:pPr>
    </w:p>
    <w:p w:rsidR="006609C6" w:rsidRDefault="006609C6">
      <w:pPr>
        <w:spacing w:before="82" w:line="1" w:lineRule="exact"/>
        <w:rPr>
          <w:sz w:val="2"/>
          <w:szCs w:val="2"/>
        </w:rPr>
      </w:pPr>
    </w:p>
    <w:p w:rsidR="006609C6" w:rsidRDefault="006609C6">
      <w:pPr>
        <w:shd w:val="clear" w:color="auto" w:fill="FFFFFF"/>
        <w:spacing w:line="245" w:lineRule="exact"/>
        <w:ind w:left="62" w:firstLine="283"/>
        <w:jc w:val="both"/>
        <w:sectPr w:rsidR="006609C6">
          <w:type w:val="continuous"/>
          <w:pgSz w:w="16834" w:h="11909" w:orient="landscape"/>
          <w:pgMar w:top="619" w:right="1220" w:bottom="360" w:left="1219" w:header="720" w:footer="720" w:gutter="0"/>
          <w:cols w:space="60"/>
          <w:noEndnote/>
        </w:sectPr>
      </w:pPr>
    </w:p>
    <w:p w:rsidR="006609C6" w:rsidRDefault="00FA7186">
      <w:pPr>
        <w:shd w:val="clear" w:color="auto" w:fill="FFFFFF"/>
      </w:pPr>
      <w:r>
        <w:rPr>
          <w:rFonts w:ascii="Times New Roman" w:hAnsi="Times New Roman" w:cs="Times New Roman"/>
          <w:sz w:val="22"/>
          <w:szCs w:val="22"/>
        </w:rPr>
        <w:t>498</w:t>
      </w:r>
    </w:p>
    <w:p w:rsidR="006609C6" w:rsidRDefault="00FA7186">
      <w:pPr>
        <w:shd w:val="clear" w:color="auto" w:fill="FFFFFF"/>
        <w:spacing w:before="101"/>
      </w:pPr>
      <w:r>
        <w:br w:type="column"/>
      </w:r>
      <w:r>
        <w:rPr>
          <w:rFonts w:ascii="Times New Roman" w:hAnsi="Times New Roman" w:cs="Times New Roman"/>
          <w:sz w:val="22"/>
          <w:szCs w:val="22"/>
        </w:rPr>
        <w:t>499</w:t>
      </w:r>
    </w:p>
    <w:p w:rsidR="006609C6" w:rsidRDefault="006609C6">
      <w:pPr>
        <w:shd w:val="clear" w:color="auto" w:fill="FFFFFF"/>
        <w:spacing w:before="101"/>
        <w:sectPr w:rsidR="006609C6">
          <w:type w:val="continuous"/>
          <w:pgSz w:w="16834" w:h="11909" w:orient="landscape"/>
          <w:pgMar w:top="619" w:right="1220" w:bottom="360" w:left="1219" w:header="720" w:footer="720" w:gutter="0"/>
          <w:cols w:num="2" w:space="720" w:equalWidth="0">
            <w:col w:w="720" w:space="12955"/>
            <w:col w:w="720"/>
          </w:cols>
          <w:noEndnote/>
        </w:sectPr>
      </w:pPr>
    </w:p>
    <w:p w:rsidR="006609C6" w:rsidRDefault="00FA7186">
      <w:pPr>
        <w:shd w:val="clear" w:color="auto" w:fill="FFFFFF"/>
        <w:spacing w:line="245" w:lineRule="exact"/>
        <w:ind w:left="34" w:right="19" w:firstLine="278"/>
        <w:jc w:val="both"/>
      </w:pPr>
      <w:r>
        <w:rPr>
          <w:rFonts w:ascii="Times New Roman" w:hAnsi="Times New Roman" w:cs="Times New Roman"/>
          <w:sz w:val="22"/>
          <w:szCs w:val="22"/>
        </w:rPr>
        <w:t>231-</w:t>
      </w:r>
      <w:r>
        <w:rPr>
          <w:rFonts w:ascii="Times New Roman" w:eastAsia="Times New Roman" w:hAnsi="Times New Roman" w:cs="Times New Roman"/>
          <w:sz w:val="22"/>
          <w:szCs w:val="22"/>
        </w:rPr>
        <w:t>й*гв. СП находился на позициях от ольховатского клад</w:t>
      </w:r>
      <w:r>
        <w:rPr>
          <w:rFonts w:ascii="Times New Roman" w:eastAsia="Times New Roman" w:hAnsi="Times New Roman" w:cs="Times New Roman"/>
          <w:sz w:val="22"/>
          <w:szCs w:val="22"/>
        </w:rPr>
        <w:softHyphen/>
        <w:t>бища до Обвалища (верха Новосельского лога, выходящего к большаку).</w:t>
      </w:r>
    </w:p>
    <w:p w:rsidR="006609C6" w:rsidRDefault="00FA7186">
      <w:pPr>
        <w:shd w:val="clear" w:color="auto" w:fill="FFFFFF"/>
        <w:spacing w:line="245" w:lineRule="exact"/>
        <w:ind w:left="29" w:right="29" w:firstLine="288"/>
        <w:jc w:val="both"/>
      </w:pPr>
      <w:r>
        <w:rPr>
          <w:rFonts w:ascii="Times New Roman" w:eastAsia="Times New Roman" w:hAnsi="Times New Roman" w:cs="Times New Roman"/>
          <w:sz w:val="22"/>
          <w:szCs w:val="22"/>
        </w:rPr>
        <w:t>На рубеже 231-го гв. СП 7 июля было отражено 7 атак, противнику прорвать позиции полка не удалось.</w:t>
      </w:r>
    </w:p>
    <w:p w:rsidR="006609C6" w:rsidRDefault="00FA7186">
      <w:pPr>
        <w:shd w:val="clear" w:color="auto" w:fill="FFFFFF"/>
        <w:spacing w:line="245" w:lineRule="exact"/>
        <w:ind w:left="29" w:right="10" w:firstLine="283"/>
        <w:jc w:val="both"/>
      </w:pPr>
      <w:r>
        <w:rPr>
          <w:rFonts w:ascii="Times New Roman" w:eastAsia="Times New Roman" w:hAnsi="Times New Roman" w:cs="Times New Roman"/>
          <w:sz w:val="22"/>
          <w:szCs w:val="22"/>
        </w:rPr>
        <w:t>Во второй половине дня 7 июля (после 15 часов) немецкие войска нанесли удар по рубежу горловины между верховьями Катиного лога и Битюгского оврага, т. е. у ольховатско-поны-ровской; межи.</w:t>
      </w:r>
    </w:p>
    <w:p w:rsidR="006609C6" w:rsidRDefault="00FA7186">
      <w:pPr>
        <w:shd w:val="clear" w:color="auto" w:fill="FFFFFF"/>
        <w:spacing w:line="245" w:lineRule="exact"/>
        <w:ind w:left="317"/>
      </w:pPr>
      <w:r>
        <w:rPr>
          <w:rFonts w:ascii="Times New Roman" w:eastAsia="Times New Roman" w:hAnsi="Times New Roman" w:cs="Times New Roman"/>
          <w:sz w:val="22"/>
          <w:szCs w:val="22"/>
        </w:rPr>
        <w:t>Шли ожесточенные бои на рубеже Битюгского оврага.</w:t>
      </w:r>
    </w:p>
    <w:p w:rsidR="006609C6" w:rsidRDefault="00FA7186">
      <w:pPr>
        <w:shd w:val="clear" w:color="auto" w:fill="FFFFFF"/>
        <w:spacing w:line="245" w:lineRule="exact"/>
        <w:ind w:left="29" w:firstLine="283"/>
        <w:jc w:val="both"/>
      </w:pPr>
      <w:r>
        <w:rPr>
          <w:rFonts w:ascii="Times New Roman" w:eastAsia="Times New Roman" w:hAnsi="Times New Roman" w:cs="Times New Roman"/>
          <w:sz w:val="22"/>
          <w:szCs w:val="22"/>
        </w:rPr>
        <w:t>К исходу дня гитлеровцам удалось выйти на южный берег Березового лога с. 2-е Поныри, они захватили северную часть леса западнее данного Березового лога (западную опушку бе</w:t>
      </w:r>
      <w:r>
        <w:rPr>
          <w:rFonts w:ascii="Times New Roman" w:eastAsia="Times New Roman" w:hAnsi="Times New Roman" w:cs="Times New Roman"/>
          <w:sz w:val="22"/>
          <w:szCs w:val="22"/>
        </w:rPr>
        <w:softHyphen/>
        <w:t>резовой Локтионовской рощи).</w:t>
      </w:r>
    </w:p>
    <w:p w:rsidR="006609C6" w:rsidRDefault="00FA7186">
      <w:pPr>
        <w:shd w:val="clear" w:color="auto" w:fill="FFFFFF"/>
        <w:spacing w:line="245" w:lineRule="exact"/>
        <w:ind w:left="29" w:right="19" w:firstLine="288"/>
        <w:jc w:val="both"/>
      </w:pPr>
      <w:r>
        <w:rPr>
          <w:rFonts w:ascii="Times New Roman" w:eastAsia="Times New Roman" w:hAnsi="Times New Roman" w:cs="Times New Roman"/>
          <w:sz w:val="22"/>
          <w:szCs w:val="22"/>
        </w:rPr>
        <w:t>Т. о. от Ольховатки до с. 2-е Поныри советские войска удер</w:t>
      </w:r>
      <w:r>
        <w:rPr>
          <w:rFonts w:ascii="Times New Roman" w:eastAsia="Times New Roman" w:hAnsi="Times New Roman" w:cs="Times New Roman"/>
          <w:sz w:val="22"/>
          <w:szCs w:val="22"/>
        </w:rPr>
        <w:softHyphen/>
        <w:t>живали рубеж;, занятый 75-й гв. СД в ночь с 6-го на 7 июля.</w:t>
      </w:r>
    </w:p>
    <w:p w:rsidR="006609C6" w:rsidRDefault="00FA7186">
      <w:pPr>
        <w:shd w:val="clear" w:color="auto" w:fill="FFFFFF"/>
        <w:spacing w:line="245" w:lineRule="exact"/>
        <w:ind w:left="34" w:right="5" w:firstLine="283"/>
        <w:jc w:val="both"/>
      </w:pPr>
      <w:r>
        <w:rPr>
          <w:rFonts w:ascii="Times New Roman" w:eastAsia="Times New Roman" w:hAnsi="Times New Roman" w:cs="Times New Roman"/>
          <w:sz w:val="22"/>
          <w:szCs w:val="22"/>
        </w:rPr>
        <w:t>На этот рубеж отошли к исходу дня подразделения 6-й гв. СД. Этот рубеж представлял практически прямую линию меж ОльХоваткой и с. 2-е Поныри.'</w:t>
      </w:r>
    </w:p>
    <w:p w:rsidR="006609C6" w:rsidRDefault="00FA7186">
      <w:pPr>
        <w:shd w:val="clear" w:color="auto" w:fill="FFFFFF"/>
        <w:spacing w:line="245" w:lineRule="exact"/>
        <w:ind w:left="24" w:firstLine="283"/>
        <w:jc w:val="both"/>
      </w:pPr>
      <w:r>
        <w:rPr>
          <w:rFonts w:ascii="Times New Roman" w:eastAsia="Times New Roman" w:hAnsi="Times New Roman" w:cs="Times New Roman"/>
          <w:sz w:val="22"/>
          <w:szCs w:val="22"/>
        </w:rPr>
        <w:t>В связи с тем, что значительные силы 292-й ПД и 9-й ТД гитлеровцев 7 июля наступали в сторону ст. Поныри, успехи противника на восточном берегу р. Сновы были незначитель</w:t>
      </w:r>
      <w:r>
        <w:rPr>
          <w:rFonts w:ascii="Times New Roman" w:eastAsia="Times New Roman" w:hAnsi="Times New Roman" w:cs="Times New Roman"/>
          <w:sz w:val="22"/>
          <w:szCs w:val="22"/>
        </w:rPr>
        <w:softHyphen/>
        <w:t>ными. К концу дня врагу удалось захватить Карпуневку, т. е. выйти на южный берег Карпуневского (Романова) лога. Но даль</w:t>
      </w:r>
      <w:r>
        <w:rPr>
          <w:rFonts w:ascii="Times New Roman" w:eastAsia="Times New Roman" w:hAnsi="Times New Roman" w:cs="Times New Roman"/>
          <w:sz w:val="22"/>
          <w:szCs w:val="22"/>
        </w:rPr>
        <w:softHyphen/>
        <w:t>ше продвинуться он не смог.</w:t>
      </w:r>
    </w:p>
    <w:p w:rsidR="006609C6" w:rsidRDefault="00FA7186">
      <w:pPr>
        <w:shd w:val="clear" w:color="auto" w:fill="FFFFFF"/>
        <w:spacing w:before="5" w:line="245" w:lineRule="exact"/>
        <w:ind w:left="24" w:right="14" w:firstLine="278"/>
        <w:jc w:val="both"/>
      </w:pPr>
      <w:r>
        <w:rPr>
          <w:rFonts w:ascii="Times New Roman" w:eastAsia="Times New Roman" w:hAnsi="Times New Roman" w:cs="Times New Roman"/>
          <w:sz w:val="22"/>
          <w:szCs w:val="22"/>
        </w:rPr>
        <w:t>Пойму р. Сновы, а также-высоты западного и восточного ее берегов оборонял 4-й гв. СП. На рубеже от Карпуневки до церкви с. 2-е Поныри продолжал защищаться 159-й гв. АП 75-й гв. С Д.</w:t>
      </w:r>
    </w:p>
    <w:p w:rsidR="006609C6" w:rsidRDefault="00FA7186">
      <w:pPr>
        <w:shd w:val="clear" w:color="auto" w:fill="FFFFFF"/>
        <w:spacing w:before="245"/>
        <w:ind w:left="446"/>
      </w:pPr>
      <w:r>
        <w:rPr>
          <w:rFonts w:ascii="Times New Roman" w:hAnsi="Times New Roman" w:cs="Times New Roman"/>
          <w:sz w:val="22"/>
          <w:szCs w:val="22"/>
        </w:rPr>
        <w:t xml:space="preserve">4.83. </w:t>
      </w:r>
      <w:r>
        <w:rPr>
          <w:rFonts w:ascii="Times New Roman" w:eastAsia="Times New Roman" w:hAnsi="Times New Roman" w:cs="Times New Roman"/>
          <w:sz w:val="22"/>
          <w:szCs w:val="22"/>
        </w:rPr>
        <w:t xml:space="preserve">Поныровское </w:t>
      </w:r>
      <w:r>
        <w:rPr>
          <w:rFonts w:ascii="Times New Roman" w:eastAsia="Times New Roman" w:hAnsi="Times New Roman" w:cs="Times New Roman"/>
          <w:b/>
          <w:bCs/>
          <w:sz w:val="22"/>
          <w:szCs w:val="22"/>
        </w:rPr>
        <w:t xml:space="preserve">и </w:t>
      </w:r>
      <w:r>
        <w:rPr>
          <w:rFonts w:ascii="Times New Roman" w:eastAsia="Times New Roman" w:hAnsi="Times New Roman" w:cs="Times New Roman"/>
          <w:sz w:val="22"/>
          <w:szCs w:val="22"/>
        </w:rPr>
        <w:t xml:space="preserve">малоархангельское </w:t>
      </w:r>
      <w:r>
        <w:rPr>
          <w:rFonts w:ascii="Times New Roman" w:eastAsia="Times New Roman" w:hAnsi="Times New Roman" w:cs="Times New Roman"/>
          <w:b/>
          <w:bCs/>
          <w:sz w:val="22"/>
          <w:szCs w:val="22"/>
        </w:rPr>
        <w:t>направления</w:t>
      </w:r>
    </w:p>
    <w:p w:rsidR="006609C6" w:rsidRDefault="00FA7186" w:rsidP="00FA7186">
      <w:pPr>
        <w:numPr>
          <w:ilvl w:val="0"/>
          <w:numId w:val="27"/>
        </w:numPr>
        <w:shd w:val="clear" w:color="auto" w:fill="FFFFFF"/>
        <w:tabs>
          <w:tab w:val="left" w:pos="514"/>
        </w:tabs>
        <w:spacing w:before="110" w:line="245" w:lineRule="exact"/>
        <w:ind w:left="14" w:right="19" w:firstLine="288"/>
        <w:jc w:val="both"/>
        <w:rPr>
          <w:rFonts w:ascii="Times New Roman" w:hAnsi="Times New Roman" w:cs="Times New Roman"/>
          <w:sz w:val="22"/>
          <w:szCs w:val="22"/>
        </w:rPr>
      </w:pPr>
      <w:r>
        <w:rPr>
          <w:rFonts w:ascii="Times New Roman" w:eastAsia="Times New Roman" w:hAnsi="Times New Roman" w:cs="Times New Roman"/>
          <w:sz w:val="22"/>
          <w:szCs w:val="22"/>
        </w:rPr>
        <w:t>июля после длительной артподготовки в 6.30 противник начал наступление на позиции 307-й СД.</w:t>
      </w:r>
    </w:p>
    <w:p w:rsidR="006609C6" w:rsidRDefault="00FA7186" w:rsidP="00FA7186">
      <w:pPr>
        <w:numPr>
          <w:ilvl w:val="0"/>
          <w:numId w:val="27"/>
        </w:numPr>
        <w:shd w:val="clear" w:color="auto" w:fill="FFFFFF"/>
        <w:tabs>
          <w:tab w:val="left" w:pos="514"/>
        </w:tabs>
        <w:spacing w:before="14" w:line="240" w:lineRule="exact"/>
        <w:ind w:left="14" w:right="14" w:firstLine="288"/>
        <w:jc w:val="both"/>
        <w:rPr>
          <w:rFonts w:ascii="Times New Roman" w:hAnsi="Times New Roman" w:cs="Times New Roman"/>
          <w:sz w:val="22"/>
          <w:szCs w:val="22"/>
        </w:rPr>
      </w:pPr>
      <w:r>
        <w:rPr>
          <w:rFonts w:ascii="Times New Roman" w:eastAsia="Times New Roman" w:hAnsi="Times New Roman" w:cs="Times New Roman"/>
          <w:sz w:val="22"/>
          <w:szCs w:val="22"/>
        </w:rPr>
        <w:t xml:space="preserve">помощь наступавшим северо-западнее Понырей 86-и ПД и северо-восточнее Понырей </w:t>
      </w:r>
      <w:r>
        <w:rPr>
          <w:rFonts w:ascii="Times New Roman" w:eastAsia="Times New Roman" w:hAnsi="Times New Roman" w:cs="Times New Roman"/>
          <w:sz w:val="22"/>
          <w:szCs w:val="22"/>
          <w:lang w:val="en-US"/>
        </w:rPr>
        <w:t>w</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78-й ПД была брошена 18-я ТД. С запада в направлении Понырей наступали 292-я ПД и 9-я ТД</w:t>
      </w:r>
    </w:p>
    <w:p w:rsidR="006609C6" w:rsidRDefault="00FA7186">
      <w:pPr>
        <w:shd w:val="clear" w:color="auto" w:fill="FFFFFF"/>
        <w:spacing w:before="24" w:line="240" w:lineRule="exact"/>
        <w:ind w:left="14" w:right="24" w:firstLine="283"/>
        <w:jc w:val="both"/>
      </w:pPr>
      <w:r>
        <w:rPr>
          <w:rFonts w:ascii="Times New Roman" w:eastAsia="Times New Roman" w:hAnsi="Times New Roman" w:cs="Times New Roman"/>
          <w:sz w:val="22"/>
          <w:szCs w:val="22"/>
        </w:rPr>
        <w:t>Кроме 307-й СД&gt; севернее и восточнее Понырей в обороне находилась также 2-я ВДД, а западнее — 103-я ТБр и 57-я МсБр.</w:t>
      </w:r>
    </w:p>
    <w:p w:rsidR="006609C6" w:rsidRDefault="00FA7186">
      <w:pPr>
        <w:shd w:val="clear" w:color="auto" w:fill="FFFFFF"/>
        <w:spacing w:before="192"/>
      </w:pPr>
      <w:r>
        <w:rPr>
          <w:spacing w:val="-9"/>
        </w:rPr>
        <w:t>500</w:t>
      </w:r>
    </w:p>
    <w:p w:rsidR="006609C6" w:rsidRDefault="00FA7186">
      <w:pPr>
        <w:shd w:val="clear" w:color="auto" w:fill="FFFFFF"/>
        <w:spacing w:before="62" w:line="240" w:lineRule="exact"/>
        <w:ind w:right="10" w:firstLine="288"/>
        <w:jc w:val="both"/>
      </w:pPr>
      <w:r>
        <w:br w:type="column"/>
      </w:r>
      <w:r>
        <w:rPr>
          <w:rFonts w:ascii="Times New Roman" w:eastAsia="Times New Roman" w:hAnsi="Times New Roman" w:cs="Times New Roman"/>
          <w:sz w:val="22"/>
          <w:szCs w:val="22"/>
        </w:rPr>
        <w:t>К 10 часам 7 июля двум батальонам гитлеровской пехоты с танками удалось прорваться через позиции советских войск. Была захвачена вые. 257.1 (восточнее МЖД), пос. 1-е Мая (во</w:t>
      </w:r>
      <w:r>
        <w:rPr>
          <w:rFonts w:ascii="Times New Roman" w:eastAsia="Times New Roman" w:hAnsi="Times New Roman" w:cs="Times New Roman"/>
          <w:sz w:val="22"/>
          <w:szCs w:val="22"/>
        </w:rPr>
        <w:softHyphen/>
        <w:t>сточнее МЖД), противник занял северную, северо-западную части Понырей, автоматчики просочились в центральную часть поселка.</w:t>
      </w:r>
    </w:p>
    <w:p w:rsidR="006609C6" w:rsidRDefault="00FA7186">
      <w:pPr>
        <w:shd w:val="clear" w:color="auto" w:fill="FFFFFF"/>
        <w:spacing w:line="240" w:lineRule="exact"/>
        <w:ind w:left="14" w:firstLine="278"/>
        <w:jc w:val="both"/>
      </w:pPr>
      <w:r>
        <w:rPr>
          <w:rFonts w:ascii="Times New Roman" w:eastAsia="Times New Roman" w:hAnsi="Times New Roman" w:cs="Times New Roman"/>
          <w:sz w:val="22"/>
          <w:szCs w:val="22"/>
        </w:rPr>
        <w:t xml:space="preserve">По приказу комдива 307-й СД, советскими войсками была проведена контратака, в которой участвовали два батальона 1023-го СП, 1019-й СП, 129-я ТБр (очевидно, 27-й гв. ТП), один батальон 1021-го СП, бывший во втором эшелоне полка. Атака была поддержана огнем 5-й артдивизии и 22-й гв. минометной бригады </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PC</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Гитлеровские войска были отброшены на рубеж: северная окраина пос. 1-е Мая, северная окраина Понырей.</w:t>
      </w:r>
    </w:p>
    <w:p w:rsidR="006609C6" w:rsidRDefault="00FA7186">
      <w:pPr>
        <w:shd w:val="clear" w:color="auto" w:fill="FFFFFF"/>
        <w:spacing w:line="240" w:lineRule="exact"/>
        <w:ind w:left="10" w:firstLine="283"/>
        <w:jc w:val="both"/>
      </w:pPr>
      <w:r>
        <w:rPr>
          <w:rFonts w:ascii="Times New Roman" w:eastAsia="Times New Roman" w:hAnsi="Times New Roman" w:cs="Times New Roman"/>
          <w:sz w:val="22"/>
          <w:szCs w:val="22"/>
        </w:rPr>
        <w:t>В результате первого прорыва, очевидно, был выбит с зани</w:t>
      </w:r>
      <w:r>
        <w:rPr>
          <w:rFonts w:ascii="Times New Roman" w:eastAsia="Times New Roman" w:hAnsi="Times New Roman" w:cs="Times New Roman"/>
          <w:sz w:val="22"/>
          <w:szCs w:val="22"/>
        </w:rPr>
        <w:softHyphen/>
        <w:t>маемых позиций 1019-й СП 307-й СД. Но вероятнее всего, из</w:t>
      </w:r>
      <w:r>
        <w:rPr>
          <w:rFonts w:ascii="Times New Roman" w:eastAsia="Times New Roman" w:hAnsi="Times New Roman" w:cs="Times New Roman"/>
          <w:sz w:val="22"/>
          <w:szCs w:val="22"/>
        </w:rPr>
        <w:softHyphen/>
        <w:t xml:space="preserve">бегая окружения,— группировкой гитлеровцев, наступавшей через вые. 257.1 с севера, а также группировкой, наносившей удар с запада со стороны с. </w:t>
      </w:r>
      <w:r>
        <w:rPr>
          <w:rFonts w:ascii="Times New Roman" w:eastAsia="Times New Roman" w:hAnsi="Times New Roman" w:cs="Times New Roman"/>
          <w:i/>
          <w:iCs/>
          <w:sz w:val="22"/>
          <w:szCs w:val="22"/>
        </w:rPr>
        <w:t xml:space="preserve">2-е </w:t>
      </w:r>
      <w:r>
        <w:rPr>
          <w:rFonts w:ascii="Times New Roman" w:eastAsia="Times New Roman" w:hAnsi="Times New Roman" w:cs="Times New Roman"/>
          <w:sz w:val="22"/>
          <w:szCs w:val="22"/>
        </w:rPr>
        <w:t>Поныри,^- 1019-й СП отошел на рубеж второго эшелона своей дивизии, а вместе с ним 103-я ТБр и 57-я МсБр.</w:t>
      </w:r>
    </w:p>
    <w:p w:rsidR="006609C6" w:rsidRDefault="00FA7186">
      <w:pPr>
        <w:shd w:val="clear" w:color="auto" w:fill="FFFFFF"/>
        <w:spacing w:line="240" w:lineRule="exact"/>
        <w:ind w:left="10" w:firstLine="288"/>
        <w:jc w:val="both"/>
      </w:pPr>
      <w:r>
        <w:rPr>
          <w:rFonts w:ascii="Times New Roman" w:eastAsia="Times New Roman" w:hAnsi="Times New Roman" w:cs="Times New Roman"/>
          <w:sz w:val="22"/>
          <w:szCs w:val="22"/>
        </w:rPr>
        <w:t>Второй прорыв немецкие войска совершили на рубеже пра</w:t>
      </w:r>
      <w:r>
        <w:rPr>
          <w:rFonts w:ascii="Times New Roman" w:eastAsia="Times New Roman" w:hAnsi="Times New Roman" w:cs="Times New Roman"/>
          <w:sz w:val="22"/>
          <w:szCs w:val="22"/>
        </w:rPr>
        <w:softHyphen/>
        <w:t>вого фланга 1021-го СП. Гитлеровцы устремились к с. Горелое, чтобы выйти на дорогу, ведущую к двум железнодорожным переездам у южной окраины Понырей, при этом окружался 1021-й СП; завязали бои за с. Прилепы, расположенное на се</w:t>
      </w:r>
      <w:r>
        <w:rPr>
          <w:rFonts w:ascii="Times New Roman" w:eastAsia="Times New Roman" w:hAnsi="Times New Roman" w:cs="Times New Roman"/>
          <w:sz w:val="22"/>
          <w:szCs w:val="22"/>
        </w:rPr>
        <w:softHyphen/>
        <w:t>верном берегу устья лога п. Те Мая и западном берегу реки Полевая Снова.</w:t>
      </w:r>
    </w:p>
    <w:p w:rsidR="006609C6" w:rsidRDefault="00FA7186">
      <w:pPr>
        <w:shd w:val="clear" w:color="auto" w:fill="FFFFFF"/>
        <w:spacing w:before="5" w:line="240" w:lineRule="exact"/>
        <w:ind w:left="14" w:right="10" w:firstLine="288"/>
        <w:jc w:val="both"/>
      </w:pPr>
      <w:r>
        <w:rPr>
          <w:rFonts w:ascii="Times New Roman" w:eastAsia="Times New Roman" w:hAnsi="Times New Roman" w:cs="Times New Roman"/>
          <w:sz w:val="22"/>
          <w:szCs w:val="22"/>
        </w:rPr>
        <w:t>Противник вторично захватил п. 1-е Мая, нанеся по нему удар с востока, а затем и отсюда обрушил удар на п. Поныри.</w:t>
      </w:r>
    </w:p>
    <w:p w:rsidR="006609C6" w:rsidRDefault="00FA7186">
      <w:pPr>
        <w:shd w:val="clear" w:color="auto" w:fill="FFFFFF"/>
        <w:spacing w:line="240" w:lineRule="exact"/>
        <w:ind w:left="14" w:right="10" w:firstLine="283"/>
        <w:jc w:val="both"/>
      </w:pPr>
      <w:r>
        <w:rPr>
          <w:rFonts w:ascii="Times New Roman" w:eastAsia="Times New Roman" w:hAnsi="Times New Roman" w:cs="Times New Roman"/>
          <w:sz w:val="22"/>
          <w:szCs w:val="22"/>
        </w:rPr>
        <w:t>За железнодорожные переезды южнее вокзала бой был особо ожесточенным. Наши танки шли на таран с танками против</w:t>
      </w:r>
      <w:r>
        <w:rPr>
          <w:rFonts w:ascii="Times New Roman" w:eastAsia="Times New Roman" w:hAnsi="Times New Roman" w:cs="Times New Roman"/>
          <w:sz w:val="22"/>
          <w:szCs w:val="22"/>
        </w:rPr>
        <w:softHyphen/>
        <w:t>ника. Были ужасающие рукопашные бои.</w:t>
      </w:r>
    </w:p>
    <w:p w:rsidR="006609C6" w:rsidRDefault="00FA7186">
      <w:pPr>
        <w:shd w:val="clear" w:color="auto" w:fill="FFFFFF"/>
        <w:spacing w:line="240" w:lineRule="exact"/>
        <w:ind w:left="14" w:right="5" w:firstLine="283"/>
        <w:jc w:val="both"/>
      </w:pPr>
      <w:r>
        <w:rPr>
          <w:rFonts w:ascii="Times New Roman" w:eastAsia="Times New Roman" w:hAnsi="Times New Roman" w:cs="Times New Roman"/>
          <w:sz w:val="22"/>
          <w:szCs w:val="22"/>
        </w:rPr>
        <w:t>В 19 часов противник бросил на п. Поныри еще два полка пехоты с 60-ю'танками. Ценой огромных потерь ему удалось Овладеть северной и центральной частями поселка. Мелкие груп</w:t>
      </w:r>
      <w:r>
        <w:rPr>
          <w:rFonts w:ascii="Times New Roman" w:eastAsia="Times New Roman" w:hAnsi="Times New Roman" w:cs="Times New Roman"/>
          <w:sz w:val="22"/>
          <w:szCs w:val="22"/>
        </w:rPr>
        <w:softHyphen/>
        <w:t>пы автоматчиков проникли в его южную часть в р-н водокачки.</w:t>
      </w:r>
    </w:p>
    <w:p w:rsidR="006609C6" w:rsidRDefault="00FA7186">
      <w:pPr>
        <w:shd w:val="clear" w:color="auto" w:fill="FFFFFF"/>
        <w:spacing w:line="240" w:lineRule="exact"/>
        <w:ind w:left="5" w:right="14" w:firstLine="288"/>
        <w:jc w:val="both"/>
      </w:pPr>
      <w:r>
        <w:rPr>
          <w:rFonts w:ascii="Times New Roman" w:eastAsia="Times New Roman" w:hAnsi="Times New Roman" w:cs="Times New Roman"/>
          <w:sz w:val="22"/>
          <w:szCs w:val="22"/>
        </w:rPr>
        <w:t>После второго прорыва сов. обороны, осуществленной про</w:t>
      </w:r>
      <w:r>
        <w:rPr>
          <w:rFonts w:ascii="Times New Roman" w:eastAsia="Times New Roman" w:hAnsi="Times New Roman" w:cs="Times New Roman"/>
          <w:sz w:val="22"/>
          <w:szCs w:val="22"/>
        </w:rPr>
        <w:softHyphen/>
        <w:t>тивником в 11.00 через позиции 1021-го СП, этот полк уже не упоминается ветеранами, как боевая единица.</w:t>
      </w:r>
    </w:p>
    <w:p w:rsidR="006609C6" w:rsidRDefault="00FA7186">
      <w:pPr>
        <w:shd w:val="clear" w:color="auto" w:fill="FFFFFF"/>
        <w:spacing w:line="240" w:lineRule="exact"/>
        <w:ind w:left="10" w:right="14" w:firstLine="283"/>
        <w:jc w:val="both"/>
      </w:pPr>
      <w:r>
        <w:rPr>
          <w:rFonts w:ascii="Times New Roman" w:eastAsia="Times New Roman" w:hAnsi="Times New Roman" w:cs="Times New Roman"/>
          <w:sz w:val="22"/>
          <w:szCs w:val="22"/>
        </w:rPr>
        <w:t>Второй прорыв по глубине захватывал с. Прилепы, Горелое и шел к южной окраине Понырей.</w:t>
      </w:r>
    </w:p>
    <w:p w:rsidR="006609C6" w:rsidRDefault="00FA7186">
      <w:pPr>
        <w:shd w:val="clear" w:color="auto" w:fill="FFFFFF"/>
        <w:spacing w:before="230"/>
        <w:ind w:right="58"/>
        <w:jc w:val="right"/>
      </w:pPr>
      <w:r>
        <w:t>501</w:t>
      </w:r>
    </w:p>
    <w:p w:rsidR="006609C6" w:rsidRDefault="006609C6">
      <w:pPr>
        <w:shd w:val="clear" w:color="auto" w:fill="FFFFFF"/>
        <w:spacing w:before="230"/>
        <w:ind w:right="58"/>
        <w:jc w:val="right"/>
        <w:sectPr w:rsidR="006609C6">
          <w:pgSz w:w="16834" w:h="11909" w:orient="landscape"/>
          <w:pgMar w:top="648" w:right="1438" w:bottom="360" w:left="1438" w:header="720" w:footer="720" w:gutter="0"/>
          <w:cols w:num="2" w:space="720" w:equalWidth="0">
            <w:col w:w="6432" w:space="1109"/>
            <w:col w:w="6417"/>
          </w:cols>
          <w:noEndnote/>
        </w:sectPr>
      </w:pPr>
    </w:p>
    <w:p w:rsidR="006609C6" w:rsidRDefault="00FA7186">
      <w:pPr>
        <w:shd w:val="clear" w:color="auto" w:fill="FFFFFF"/>
        <w:tabs>
          <w:tab w:val="left" w:pos="4546"/>
        </w:tabs>
        <w:spacing w:before="58" w:line="250" w:lineRule="exact"/>
        <w:ind w:right="48" w:firstLine="293"/>
        <w:jc w:val="both"/>
      </w:pPr>
      <w:r>
        <w:rPr>
          <w:rFonts w:ascii="Times New Roman" w:hAnsi="Times New Roman" w:cs="Times New Roman"/>
          <w:sz w:val="22"/>
          <w:szCs w:val="22"/>
        </w:rPr>
        <w:t>1019-</w:t>
      </w:r>
      <w:r>
        <w:rPr>
          <w:rFonts w:ascii="Times New Roman" w:eastAsia="Times New Roman" w:hAnsi="Times New Roman" w:cs="Times New Roman"/>
          <w:sz w:val="22"/>
          <w:szCs w:val="22"/>
        </w:rPr>
        <w:t>й СП, 103-я ТБр, 57-я МсБр отошли на новый рубеж</w:t>
      </w:r>
      <w:r>
        <w:rPr>
          <w:rFonts w:ascii="Times New Roman" w:eastAsia="Times New Roman" w:hAnsi="Times New Roman" w:cs="Times New Roman"/>
          <w:sz w:val="22"/>
          <w:szCs w:val="22"/>
        </w:rPr>
        <w:br/>
        <w:t>обороны, который от юго-западной окраины Понырей округло</w:t>
      </w:r>
      <w:r>
        <w:rPr>
          <w:rFonts w:ascii="Times New Roman" w:eastAsia="Times New Roman" w:hAnsi="Times New Roman" w:cs="Times New Roman"/>
          <w:sz w:val="22"/>
          <w:szCs w:val="22"/>
        </w:rPr>
        <w:br/>
        <w:t>изгибаясь, шел к Карпуневскому (Романову) логу, соединяясь с</w:t>
      </w:r>
      <w:r>
        <w:rPr>
          <w:rFonts w:ascii="Times New Roman" w:eastAsia="Times New Roman" w:hAnsi="Times New Roman" w:cs="Times New Roman"/>
          <w:sz w:val="22"/>
          <w:szCs w:val="22"/>
        </w:rPr>
        <w:br/>
        <w:t>ним в двух километрах от МЖД, и далее продолжался к запа</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ду по южному берегу этого лога.</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50" w:lineRule="exact"/>
        <w:ind w:left="10" w:right="43" w:firstLine="278"/>
        <w:jc w:val="both"/>
      </w:pPr>
      <w:r>
        <w:rPr>
          <w:rFonts w:ascii="Times New Roman" w:eastAsia="Times New Roman" w:hAnsi="Times New Roman" w:cs="Times New Roman"/>
          <w:sz w:val="22"/>
          <w:szCs w:val="22"/>
        </w:rPr>
        <w:t>В районе Понырей советские войска к исходу дня 7 июля цеплялись за южную окраину поселка.</w:t>
      </w:r>
    </w:p>
    <w:p w:rsidR="006609C6" w:rsidRDefault="00FA7186">
      <w:pPr>
        <w:shd w:val="clear" w:color="auto" w:fill="FFFFFF"/>
        <w:spacing w:line="250" w:lineRule="exact"/>
        <w:ind w:left="10" w:right="58" w:firstLine="283"/>
        <w:jc w:val="both"/>
      </w:pPr>
      <w:r>
        <w:rPr>
          <w:rFonts w:ascii="Times New Roman" w:eastAsia="Times New Roman" w:hAnsi="Times New Roman" w:cs="Times New Roman"/>
          <w:sz w:val="22"/>
          <w:szCs w:val="22"/>
        </w:rPr>
        <w:t>Сведений о боевых действиях на малоорхангельском направ</w:t>
      </w:r>
      <w:r>
        <w:rPr>
          <w:rFonts w:ascii="Times New Roman" w:eastAsia="Times New Roman" w:hAnsi="Times New Roman" w:cs="Times New Roman"/>
          <w:sz w:val="22"/>
          <w:szCs w:val="22"/>
        </w:rPr>
        <w:softHyphen/>
        <w:t>лении 7 июля мало.</w:t>
      </w:r>
    </w:p>
    <w:p w:rsidR="006609C6" w:rsidRDefault="00FA7186">
      <w:pPr>
        <w:shd w:val="clear" w:color="auto" w:fill="FFFFFF"/>
        <w:spacing w:line="250" w:lineRule="exact"/>
        <w:ind w:left="14" w:right="38" w:firstLine="278"/>
        <w:jc w:val="both"/>
      </w:pPr>
      <w:r>
        <w:rPr>
          <w:rFonts w:ascii="Times New Roman" w:eastAsia="Times New Roman" w:hAnsi="Times New Roman" w:cs="Times New Roman"/>
          <w:sz w:val="22"/>
          <w:szCs w:val="22"/>
        </w:rPr>
        <w:t>Известно, что на участке левофлангового батальона 654-го СП 148-й СД гитлеровскими войсками был осуществлен про</w:t>
      </w:r>
      <w:r>
        <w:rPr>
          <w:rFonts w:ascii="Times New Roman" w:eastAsia="Times New Roman" w:hAnsi="Times New Roman" w:cs="Times New Roman"/>
          <w:sz w:val="22"/>
          <w:szCs w:val="22"/>
        </w:rPr>
        <w:softHyphen/>
        <w:t>рыв. Но сведений о его ширине и глубине нет.</w:t>
      </w:r>
    </w:p>
    <w:p w:rsidR="006609C6" w:rsidRDefault="00FA7186">
      <w:pPr>
        <w:shd w:val="clear" w:color="auto" w:fill="FFFFFF"/>
        <w:spacing w:line="250" w:lineRule="exact"/>
        <w:ind w:left="24" w:right="24" w:firstLine="274"/>
        <w:jc w:val="both"/>
      </w:pPr>
      <w:r>
        <w:rPr>
          <w:rFonts w:ascii="Times New Roman" w:eastAsia="Times New Roman" w:hAnsi="Times New Roman" w:cs="Times New Roman"/>
          <w:sz w:val="22"/>
          <w:szCs w:val="22"/>
        </w:rPr>
        <w:t>Попытка противника прорваться в стык 151-го СП 8-й СД и   654-го СП   148-й СД не увенчалась успехом.</w:t>
      </w:r>
    </w:p>
    <w:p w:rsidR="006609C6" w:rsidRDefault="00FA7186">
      <w:pPr>
        <w:shd w:val="clear" w:color="auto" w:fill="FFFFFF"/>
        <w:spacing w:line="250" w:lineRule="exact"/>
        <w:ind w:left="24" w:right="29" w:firstLine="274"/>
        <w:jc w:val="both"/>
      </w:pPr>
      <w:r>
        <w:rPr>
          <w:rFonts w:ascii="Times New Roman" w:eastAsia="Times New Roman" w:hAnsi="Times New Roman" w:cs="Times New Roman"/>
          <w:sz w:val="22"/>
          <w:szCs w:val="22"/>
        </w:rPr>
        <w:t>Т. е. гитлеровцы хотели окружить 654-й СП, но всего лишь за счет левого фланга этого полка расширили прорыв, сделан</w:t>
      </w:r>
      <w:r>
        <w:rPr>
          <w:rFonts w:ascii="Times New Roman" w:eastAsia="Times New Roman" w:hAnsi="Times New Roman" w:cs="Times New Roman"/>
          <w:sz w:val="22"/>
          <w:szCs w:val="22"/>
        </w:rPr>
        <w:softHyphen/>
        <w:t>ный ранее, на'рубеже 496-го СП 148-й СД.</w:t>
      </w:r>
    </w:p>
    <w:p w:rsidR="006609C6" w:rsidRDefault="00FA7186">
      <w:pPr>
        <w:shd w:val="clear" w:color="auto" w:fill="FFFFFF"/>
        <w:spacing w:line="274" w:lineRule="exact"/>
        <w:ind w:left="29" w:right="38" w:firstLine="278"/>
        <w:jc w:val="both"/>
      </w:pPr>
      <w:r>
        <w:rPr>
          <w:rFonts w:ascii="Times New Roman" w:eastAsia="Times New Roman" w:hAnsi="Times New Roman" w:cs="Times New Roman"/>
          <w:sz w:val="22"/>
          <w:szCs w:val="22"/>
        </w:rPr>
        <w:t>На стыке 13-й и 48-й армий немецкие войска 7 июля пере</w:t>
      </w:r>
      <w:r>
        <w:rPr>
          <w:rFonts w:ascii="Times New Roman" w:eastAsia="Times New Roman" w:hAnsi="Times New Roman" w:cs="Times New Roman"/>
          <w:sz w:val="22"/>
          <w:szCs w:val="22"/>
        </w:rPr>
        <w:softHyphen/>
        <w:t>шли к обороне.</w:t>
      </w:r>
    </w:p>
    <w:p w:rsidR="006609C6" w:rsidRDefault="00FA7186">
      <w:pPr>
        <w:shd w:val="clear" w:color="auto" w:fill="FFFFFF"/>
        <w:spacing w:line="250" w:lineRule="exact"/>
        <w:ind w:left="29" w:right="10" w:firstLine="283"/>
        <w:jc w:val="both"/>
      </w:pPr>
      <w:r>
        <w:rPr>
          <w:rFonts w:ascii="Times New Roman" w:eastAsia="Times New Roman" w:hAnsi="Times New Roman" w:cs="Times New Roman"/>
          <w:sz w:val="22"/>
          <w:szCs w:val="22"/>
        </w:rPr>
        <w:t>Рубеж советской обороны (сх. 23, пр. 3.) западнее ольховат-ской оси к исходу дня 7 июля проходил (справа налево): Ка-шара, Самодуровка, высота 234.8 и далее на северо-запад, затем по восточной окраине Дегтярного по р. Турейка, Муравль, Обы-денки-Бузово, Обыденки-Измайлово, (исключительно) Рудово, далее по прежнему рубежу обороны.</w:t>
      </w:r>
    </w:p>
    <w:p w:rsidR="006609C6" w:rsidRDefault="00FA7186">
      <w:pPr>
        <w:shd w:val="clear" w:color="auto" w:fill="FFFFFF"/>
        <w:spacing w:line="250" w:lineRule="exact"/>
        <w:ind w:left="38" w:firstLine="274"/>
        <w:jc w:val="both"/>
      </w:pPr>
      <w:r>
        <w:rPr>
          <w:rFonts w:ascii="Times New Roman" w:eastAsia="Times New Roman" w:hAnsi="Times New Roman" w:cs="Times New Roman"/>
          <w:sz w:val="22"/>
          <w:szCs w:val="22"/>
        </w:rPr>
        <w:t>К востоку от ольховатской оси рубеж обороны советских войск проходил (слева направо): Кашара, Кашарский лог (пой</w:t>
      </w:r>
      <w:r>
        <w:rPr>
          <w:rFonts w:ascii="Times New Roman" w:eastAsia="Times New Roman" w:hAnsi="Times New Roman" w:cs="Times New Roman"/>
          <w:sz w:val="22"/>
          <w:szCs w:val="22"/>
        </w:rPr>
        <w:softHyphen/>
        <w:t>ма болотистая), далее от верховья Ольховатки до большака Ольховатка-—2-е Поныри по р. Брусовец (пойма болотистая), затем с южной стороны ольховатского большака до березовой Локтионовской рощи с. 2-е Поныри, по южному берегу Бере</w:t>
      </w:r>
      <w:r>
        <w:rPr>
          <w:rFonts w:ascii="Times New Roman" w:eastAsia="Times New Roman" w:hAnsi="Times New Roman" w:cs="Times New Roman"/>
          <w:sz w:val="22"/>
          <w:szCs w:val="22"/>
        </w:rPr>
        <w:softHyphen/>
        <w:t>зового лога с. 2^е Поныри* т. е. по Локтионовской березовой роще до р. Сновы, по р. Снове, примерно до церкви с. 2-е Поны</w:t>
      </w:r>
      <w:r>
        <w:rPr>
          <w:rFonts w:ascii="Times New Roman" w:eastAsia="Times New Roman" w:hAnsi="Times New Roman" w:cs="Times New Roman"/>
          <w:sz w:val="22"/>
          <w:szCs w:val="22"/>
        </w:rPr>
        <w:softHyphen/>
        <w:t>ри, по высотам южного берега Карпуневского (Романова) лога, в двух километрах от МЖД рубеж обороны округло изгибал</w:t>
      </w:r>
      <w:r>
        <w:rPr>
          <w:rFonts w:ascii="Times New Roman" w:eastAsia="Times New Roman" w:hAnsi="Times New Roman" w:cs="Times New Roman"/>
          <w:sz w:val="22"/>
          <w:szCs w:val="22"/>
        </w:rPr>
        <w:softHyphen/>
        <w:t>ся к юго-западной окраине Понырей, южнее устья лога с. 1-е Мая (т. е. южнее сел Горелое, Березовецкие выселки), затем по восточному берегу р. Полевая Снова (2-е Никольское, Баже-новка), Семеновка, Протасово и севернее в р-н высоты 255,6; затем восточцее Александровки по прежнему рубежу обороны.</w:t>
      </w:r>
    </w:p>
    <w:p w:rsidR="006609C6" w:rsidRDefault="00FA7186">
      <w:pPr>
        <w:shd w:val="clear" w:color="auto" w:fill="FFFFFF"/>
        <w:spacing w:line="254" w:lineRule="exact"/>
        <w:ind w:left="672" w:right="442" w:hanging="211"/>
      </w:pPr>
      <w:r>
        <w:br w:type="column"/>
      </w:r>
      <w:r>
        <w:rPr>
          <w:rFonts w:ascii="Times New Roman" w:hAnsi="Times New Roman" w:cs="Times New Roman"/>
          <w:b/>
          <w:bCs/>
          <w:sz w:val="22"/>
          <w:szCs w:val="22"/>
        </w:rPr>
        <w:t xml:space="preserve">4.90. </w:t>
      </w:r>
      <w:r>
        <w:rPr>
          <w:rFonts w:ascii="Times New Roman" w:eastAsia="Times New Roman" w:hAnsi="Times New Roman" w:cs="Times New Roman"/>
          <w:b/>
          <w:bCs/>
          <w:sz w:val="22"/>
          <w:szCs w:val="22"/>
        </w:rPr>
        <w:t>ПЕРЕГРУППИРОВКА И СОСРЕДОТОЧЕНИЕ СОВЕТСКИХ ВОЙСК В НОЧЬ С 7 НА 8 ИЮЛЯ</w:t>
      </w:r>
    </w:p>
    <w:p w:rsidR="006609C6" w:rsidRDefault="00FA7186">
      <w:pPr>
        <w:shd w:val="clear" w:color="auto" w:fill="FFFFFF"/>
        <w:spacing w:before="106" w:line="259" w:lineRule="exact"/>
        <w:ind w:left="29" w:firstLine="283"/>
        <w:jc w:val="both"/>
      </w:pPr>
      <w:r>
        <w:rPr>
          <w:rFonts w:ascii="Times New Roman" w:eastAsia="Times New Roman" w:hAnsi="Times New Roman" w:cs="Times New Roman"/>
          <w:sz w:val="22"/>
          <w:szCs w:val="22"/>
        </w:rPr>
        <w:t>Советское командование считало, что 8 июля основные бое</w:t>
      </w:r>
      <w:r>
        <w:rPr>
          <w:rFonts w:ascii="Times New Roman" w:eastAsia="Times New Roman" w:hAnsi="Times New Roman" w:cs="Times New Roman"/>
          <w:sz w:val="22"/>
          <w:szCs w:val="22"/>
        </w:rPr>
        <w:softHyphen/>
        <w:t>вые действия будут вестись в районе Ольховатки и Понырей. Поэтому на этих направлениях сосредоточивались основные соединения и подразделения Советской Армии.</w:t>
      </w:r>
    </w:p>
    <w:p w:rsidR="006609C6" w:rsidRDefault="00FA7186">
      <w:pPr>
        <w:shd w:val="clear" w:color="auto" w:fill="FFFFFF"/>
        <w:spacing w:before="259"/>
        <w:ind w:left="307"/>
      </w:pPr>
      <w:r>
        <w:rPr>
          <w:rFonts w:ascii="Times New Roman" w:hAnsi="Times New Roman" w:cs="Times New Roman"/>
          <w:b/>
          <w:bCs/>
          <w:sz w:val="22"/>
          <w:szCs w:val="22"/>
        </w:rPr>
        <w:t xml:space="preserve">4.91. </w:t>
      </w:r>
      <w:r>
        <w:rPr>
          <w:rFonts w:ascii="Times New Roman" w:eastAsia="Times New Roman" w:hAnsi="Times New Roman" w:cs="Times New Roman"/>
          <w:sz w:val="22"/>
          <w:szCs w:val="22"/>
        </w:rPr>
        <w:t>Левое крыло обороны направления главного удара</w:t>
      </w:r>
    </w:p>
    <w:p w:rsidR="006609C6" w:rsidRDefault="00FA7186">
      <w:pPr>
        <w:shd w:val="clear" w:color="auto" w:fill="FFFFFF"/>
        <w:tabs>
          <w:tab w:val="left" w:pos="1954"/>
        </w:tabs>
        <w:spacing w:before="115" w:line="254" w:lineRule="exact"/>
        <w:ind w:left="29" w:firstLine="288"/>
        <w:jc w:val="both"/>
      </w:pPr>
      <w:r>
        <w:rPr>
          <w:rFonts w:ascii="Times New Roman" w:eastAsia="Times New Roman" w:hAnsi="Times New Roman" w:cs="Times New Roman"/>
          <w:sz w:val="22"/>
          <w:szCs w:val="22"/>
        </w:rPr>
        <w:t>В ночь с 7 на 8 июля 70-я гв. СД отошла на новый рубеж</w:t>
      </w:r>
      <w:r>
        <w:rPr>
          <w:rFonts w:ascii="Times New Roman" w:eastAsia="Times New Roman" w:hAnsi="Times New Roman" w:cs="Times New Roman"/>
          <w:sz w:val="22"/>
          <w:szCs w:val="22"/>
        </w:rPr>
        <w:br/>
        <w:t>обороны, созданный еще до начала битвы, на южный берег Ен</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довища.</w:t>
      </w:r>
      <w:r>
        <w:rPr>
          <w:rFonts w:eastAsia="Times New Roman" w:hAnsi="Times New Roman"/>
          <w:sz w:val="22"/>
          <w:szCs w:val="22"/>
        </w:rPr>
        <w:tab/>
      </w:r>
    </w:p>
    <w:p w:rsidR="006609C6" w:rsidRDefault="00FA7186">
      <w:pPr>
        <w:shd w:val="clear" w:color="auto" w:fill="FFFFFF"/>
        <w:spacing w:before="5" w:line="254" w:lineRule="exact"/>
        <w:ind w:left="34" w:firstLine="288"/>
        <w:jc w:val="both"/>
      </w:pPr>
      <w:r>
        <w:rPr>
          <w:rFonts w:ascii="Times New Roman" w:eastAsia="Times New Roman" w:hAnsi="Times New Roman" w:cs="Times New Roman"/>
          <w:sz w:val="22"/>
          <w:szCs w:val="22"/>
        </w:rPr>
        <w:t>От реки Брусовец до хутора Становского занял позиции 207-й гв. СП, на рубеже хутора Становского находился 203-й гв. СП. 205-й гв. СП был, очевидно, во втором эшелоне дивизии. На старых позициях у верховья ольховатского Березового лога остался только 2-й сб 207-го гв, СП.</w:t>
      </w:r>
    </w:p>
    <w:p w:rsidR="006609C6" w:rsidRDefault="00FA7186">
      <w:pPr>
        <w:shd w:val="clear" w:color="auto" w:fill="FFFFFF"/>
        <w:spacing w:line="254" w:lineRule="exact"/>
        <w:ind w:left="24" w:right="10" w:firstLine="278"/>
        <w:jc w:val="both"/>
      </w:pPr>
      <w:r>
        <w:rPr>
          <w:rFonts w:ascii="Times New Roman" w:eastAsia="Times New Roman" w:hAnsi="Times New Roman" w:cs="Times New Roman"/>
          <w:sz w:val="22"/>
          <w:szCs w:val="22"/>
        </w:rPr>
        <w:t>Позиции, занятые 140-й СД, остались без изменения. 96-й СП оборонял Самодуровку и Теплое, правее его до Кашарско-го лога располагались 1-й и 3-й стрелковый батальоны 258-го СП, а 2-й сб этого полка занял улицу Погорельцы (от верховья Ольховатки до Ендовища), а также Бугровку, Корею (улицы верховья села).</w:t>
      </w:r>
    </w:p>
    <w:p w:rsidR="006609C6" w:rsidRDefault="00FA7186">
      <w:pPr>
        <w:shd w:val="clear" w:color="auto" w:fill="FFFFFF"/>
        <w:spacing w:before="10" w:line="254" w:lineRule="exact"/>
        <w:ind w:left="34" w:right="10" w:firstLine="278"/>
        <w:jc w:val="both"/>
      </w:pPr>
      <w:r>
        <w:rPr>
          <w:rFonts w:ascii="Times New Roman" w:eastAsia="Times New Roman" w:hAnsi="Times New Roman" w:cs="Times New Roman"/>
          <w:sz w:val="22"/>
          <w:szCs w:val="22"/>
        </w:rPr>
        <w:t>Одна из рот этого батальона расположилась на высоте 274 (274.5).</w:t>
      </w:r>
    </w:p>
    <w:p w:rsidR="006609C6" w:rsidRDefault="00FA7186">
      <w:pPr>
        <w:shd w:val="clear" w:color="auto" w:fill="FFFFFF"/>
        <w:spacing w:before="10" w:line="254" w:lineRule="exact"/>
        <w:ind w:left="19" w:right="14" w:firstLine="278"/>
        <w:jc w:val="both"/>
      </w:pPr>
      <w:r>
        <w:rPr>
          <w:rFonts w:ascii="Times New Roman" w:hAnsi="Times New Roman" w:cs="Times New Roman"/>
          <w:sz w:val="22"/>
          <w:szCs w:val="22"/>
        </w:rPr>
        <w:t>283-</w:t>
      </w:r>
      <w:r>
        <w:rPr>
          <w:rFonts w:ascii="Times New Roman" w:eastAsia="Times New Roman" w:hAnsi="Times New Roman" w:cs="Times New Roman"/>
          <w:sz w:val="22"/>
          <w:szCs w:val="22"/>
        </w:rPr>
        <w:t>й СП вместе с учебной и штрафной ротами, а также 371-й АП заняли позиции на рубеже Ендовища и Ольховат-ско-Молотычевских высот.</w:t>
      </w:r>
    </w:p>
    <w:p w:rsidR="006609C6" w:rsidRDefault="00FA7186">
      <w:pPr>
        <w:shd w:val="clear" w:color="auto" w:fill="FFFFFF"/>
        <w:spacing w:before="5" w:line="254" w:lineRule="exact"/>
        <w:ind w:left="322"/>
      </w:pPr>
      <w:r>
        <w:rPr>
          <w:rFonts w:ascii="Times New Roman" w:hAnsi="Times New Roman" w:cs="Times New Roman"/>
          <w:sz w:val="22"/>
          <w:szCs w:val="22"/>
        </w:rPr>
        <w:t>15-</w:t>
      </w:r>
      <w:r>
        <w:rPr>
          <w:rFonts w:ascii="Times New Roman" w:eastAsia="Times New Roman" w:hAnsi="Times New Roman" w:cs="Times New Roman"/>
          <w:sz w:val="22"/>
          <w:szCs w:val="22"/>
        </w:rPr>
        <w:t>я МсБр оставалась у Кашарской траншеи.</w:t>
      </w:r>
    </w:p>
    <w:p w:rsidR="006609C6" w:rsidRDefault="00FA7186">
      <w:pPr>
        <w:shd w:val="clear" w:color="auto" w:fill="FFFFFF"/>
        <w:spacing w:before="5" w:line="254" w:lineRule="exact"/>
        <w:ind w:left="14" w:right="38" w:firstLine="293"/>
        <w:jc w:val="both"/>
      </w:pPr>
      <w:r>
        <w:rPr>
          <w:rFonts w:ascii="Times New Roman" w:hAnsi="Times New Roman" w:cs="Times New Roman"/>
          <w:sz w:val="22"/>
          <w:szCs w:val="22"/>
        </w:rPr>
        <w:t>3-</w:t>
      </w:r>
      <w:r>
        <w:rPr>
          <w:rFonts w:ascii="Times New Roman" w:eastAsia="Times New Roman" w:hAnsi="Times New Roman" w:cs="Times New Roman"/>
          <w:sz w:val="22"/>
          <w:szCs w:val="22"/>
        </w:rPr>
        <w:t>я ОИПТАБр произвела перегруппировку своих сил (сх. 13, пр. 3).</w:t>
      </w:r>
    </w:p>
    <w:p w:rsidR="006609C6" w:rsidRDefault="00FA7186">
      <w:pPr>
        <w:shd w:val="clear" w:color="auto" w:fill="FFFFFF"/>
        <w:spacing w:before="14" w:line="254" w:lineRule="exact"/>
        <w:ind w:left="10" w:right="24" w:firstLine="293"/>
        <w:jc w:val="both"/>
      </w:pPr>
      <w:r>
        <w:rPr>
          <w:rFonts w:ascii="Times New Roman" w:eastAsia="Times New Roman" w:hAnsi="Times New Roman" w:cs="Times New Roman"/>
          <w:sz w:val="22"/>
          <w:szCs w:val="22"/>
        </w:rPr>
        <w:t>На вые. 238.1 расположилось одно уцелевшее орудие 1-й аб и одно — 4-й аб, а также 1-й батальон ПТР.</w:t>
      </w:r>
    </w:p>
    <w:p w:rsidR="006609C6" w:rsidRDefault="00FA7186">
      <w:pPr>
        <w:shd w:val="clear" w:color="auto" w:fill="FFFFFF"/>
        <w:spacing w:line="254" w:lineRule="exact"/>
        <w:ind w:left="283"/>
      </w:pPr>
      <w:r>
        <w:rPr>
          <w:rFonts w:ascii="Times New Roman" w:eastAsia="Times New Roman" w:hAnsi="Times New Roman" w:cs="Times New Roman"/>
          <w:sz w:val="22"/>
          <w:szCs w:val="22"/>
        </w:rPr>
        <w:t>Два орудия 7-й аб заняли позиции на вые. 236 у Кашары.</w:t>
      </w:r>
    </w:p>
    <w:p w:rsidR="006609C6" w:rsidRDefault="00FA7186">
      <w:pPr>
        <w:shd w:val="clear" w:color="auto" w:fill="FFFFFF"/>
        <w:spacing w:line="254" w:lineRule="exact"/>
        <w:ind w:right="38" w:firstLine="288"/>
        <w:jc w:val="both"/>
      </w:pPr>
      <w:r>
        <w:rPr>
          <w:rFonts w:ascii="Times New Roman" w:eastAsia="Times New Roman" w:hAnsi="Times New Roman" w:cs="Times New Roman"/>
          <w:sz w:val="22"/>
          <w:szCs w:val="22"/>
        </w:rPr>
        <w:t>С левой (западной) стороны ольховатского Березового лога, в километре от верховья села, там, где на немецкой географи</w:t>
      </w:r>
      <w:r>
        <w:rPr>
          <w:rFonts w:ascii="Times New Roman" w:eastAsia="Times New Roman" w:hAnsi="Times New Roman" w:cs="Times New Roman"/>
          <w:sz w:val="22"/>
          <w:szCs w:val="22"/>
        </w:rPr>
        <w:softHyphen/>
        <w:t>ческой карте советской территории у дороги Ольховатка—Са</w:t>
      </w:r>
      <w:r>
        <w:rPr>
          <w:rFonts w:ascii="Times New Roman" w:eastAsia="Times New Roman" w:hAnsi="Times New Roman" w:cs="Times New Roman"/>
          <w:sz w:val="22"/>
          <w:szCs w:val="22"/>
        </w:rPr>
        <w:softHyphen/>
        <w:t>модуровка обозначена высота 234.0 — находились 2-я аб и 2-й батальон ПТР.</w:t>
      </w:r>
    </w:p>
    <w:p w:rsidR="006609C6" w:rsidRDefault="006609C6">
      <w:pPr>
        <w:shd w:val="clear" w:color="auto" w:fill="FFFFFF"/>
        <w:spacing w:line="254" w:lineRule="exact"/>
        <w:ind w:right="38" w:firstLine="288"/>
        <w:jc w:val="both"/>
        <w:sectPr w:rsidR="006609C6">
          <w:pgSz w:w="16834" w:h="11909" w:orient="landscape"/>
          <w:pgMar w:top="634" w:right="1613" w:bottom="360" w:left="1248" w:header="720" w:footer="720" w:gutter="0"/>
          <w:cols w:num="2" w:space="720" w:equalWidth="0">
            <w:col w:w="6432" w:space="1118"/>
            <w:col w:w="6422"/>
          </w:cols>
          <w:noEndnote/>
        </w:sectPr>
      </w:pPr>
    </w:p>
    <w:p w:rsidR="006609C6" w:rsidRDefault="006609C6">
      <w:pPr>
        <w:spacing w:before="168" w:line="1" w:lineRule="exact"/>
        <w:rPr>
          <w:sz w:val="2"/>
          <w:szCs w:val="2"/>
        </w:rPr>
      </w:pPr>
    </w:p>
    <w:p w:rsidR="006609C6" w:rsidRDefault="006609C6">
      <w:pPr>
        <w:shd w:val="clear" w:color="auto" w:fill="FFFFFF"/>
        <w:spacing w:line="254" w:lineRule="exact"/>
        <w:ind w:right="38" w:firstLine="288"/>
        <w:jc w:val="both"/>
        <w:sectPr w:rsidR="006609C6">
          <w:type w:val="continuous"/>
          <w:pgSz w:w="16834" w:h="11909" w:orient="landscape"/>
          <w:pgMar w:top="634" w:right="1248" w:bottom="360" w:left="1291" w:header="720" w:footer="720" w:gutter="0"/>
          <w:cols w:space="60"/>
          <w:noEndnote/>
        </w:sectPr>
      </w:pPr>
    </w:p>
    <w:p w:rsidR="006609C6" w:rsidRDefault="00FA7186">
      <w:pPr>
        <w:shd w:val="clear" w:color="auto" w:fill="FFFFFF"/>
        <w:spacing w:before="67"/>
      </w:pPr>
      <w:r>
        <w:t>502</w:t>
      </w:r>
    </w:p>
    <w:p w:rsidR="006609C6" w:rsidRDefault="00FA7186">
      <w:pPr>
        <w:shd w:val="clear" w:color="auto" w:fill="FFFFFF"/>
      </w:pPr>
      <w:r>
        <w:br w:type="column"/>
        <w:t>503</w:t>
      </w:r>
    </w:p>
    <w:p w:rsidR="006609C6" w:rsidRDefault="006609C6">
      <w:pPr>
        <w:shd w:val="clear" w:color="auto" w:fill="FFFFFF"/>
        <w:sectPr w:rsidR="006609C6">
          <w:type w:val="continuous"/>
          <w:pgSz w:w="16834" w:h="11909" w:orient="landscape"/>
          <w:pgMar w:top="634" w:right="1248" w:bottom="360" w:left="1291" w:header="720" w:footer="720" w:gutter="0"/>
          <w:cols w:num="2" w:space="720" w:equalWidth="0">
            <w:col w:w="720" w:space="12854"/>
            <w:col w:w="720"/>
          </w:cols>
          <w:noEndnote/>
        </w:sectPr>
      </w:pPr>
    </w:p>
    <w:p w:rsidR="006609C6" w:rsidRDefault="00FA7186">
      <w:pPr>
        <w:shd w:val="clear" w:color="auto" w:fill="FFFFFF"/>
        <w:spacing w:after="346"/>
        <w:ind w:left="4618"/>
      </w:pPr>
      <w:r>
        <w:rPr>
          <w:spacing w:val="-15"/>
        </w:rPr>
        <w:t>' '</w:t>
      </w:r>
    </w:p>
    <w:p w:rsidR="006609C6" w:rsidRDefault="006609C6">
      <w:pPr>
        <w:shd w:val="clear" w:color="auto" w:fill="FFFFFF"/>
        <w:spacing w:after="346"/>
        <w:ind w:left="4618"/>
        <w:sectPr w:rsidR="006609C6">
          <w:pgSz w:w="16834" w:h="11909" w:orient="landscape"/>
          <w:pgMar w:top="360" w:right="1541" w:bottom="360" w:left="1440" w:header="720" w:footer="720" w:gutter="0"/>
          <w:cols w:space="60"/>
          <w:noEndnote/>
        </w:sectPr>
      </w:pPr>
    </w:p>
    <w:p w:rsidR="006609C6" w:rsidRDefault="00FA7186">
      <w:pPr>
        <w:shd w:val="clear" w:color="auto" w:fill="FFFFFF"/>
        <w:spacing w:line="250" w:lineRule="exact"/>
        <w:ind w:right="29" w:firstLine="293"/>
        <w:jc w:val="both"/>
      </w:pPr>
      <w:r>
        <w:rPr>
          <w:rFonts w:ascii="Times New Roman" w:eastAsia="Times New Roman" w:hAnsi="Times New Roman" w:cs="Times New Roman"/>
          <w:sz w:val="22"/>
          <w:szCs w:val="22"/>
        </w:rPr>
        <w:t>На Кромской дороге в 250 м севернее лога Широкого заня</w:t>
      </w:r>
      <w:r>
        <w:rPr>
          <w:rFonts w:ascii="Times New Roman" w:eastAsia="Times New Roman" w:hAnsi="Times New Roman" w:cs="Times New Roman"/>
          <w:sz w:val="22"/>
          <w:szCs w:val="22"/>
        </w:rPr>
        <w:softHyphen/>
        <w:t>ла позиции 3-я аб, западнее вые. 238.1 (между этой высотой и Теплым) заняла позиции 6-я аб, у Молотычей в резерве нахо</w:t>
      </w:r>
      <w:r>
        <w:rPr>
          <w:rFonts w:ascii="Times New Roman" w:eastAsia="Times New Roman" w:hAnsi="Times New Roman" w:cs="Times New Roman"/>
          <w:sz w:val="22"/>
          <w:szCs w:val="22"/>
        </w:rPr>
        <w:softHyphen/>
        <w:t>дилась 5-я аб.</w:t>
      </w:r>
    </w:p>
    <w:p w:rsidR="006609C6" w:rsidRDefault="00FA7186">
      <w:pPr>
        <w:shd w:val="clear" w:color="auto" w:fill="FFFFFF"/>
        <w:spacing w:line="250" w:lineRule="exact"/>
        <w:ind w:left="10" w:right="19" w:firstLine="288"/>
        <w:jc w:val="both"/>
      </w:pPr>
      <w:r>
        <w:rPr>
          <w:rFonts w:ascii="Times New Roman" w:eastAsia="Times New Roman" w:hAnsi="Times New Roman" w:cs="Times New Roman"/>
          <w:sz w:val="22"/>
          <w:szCs w:val="22"/>
        </w:rPr>
        <w:t>Если взять вые. 238.1 за центр и рассматривать расположе</w:t>
      </w:r>
      <w:r>
        <w:rPr>
          <w:rFonts w:ascii="Times New Roman" w:eastAsia="Times New Roman" w:hAnsi="Times New Roman" w:cs="Times New Roman"/>
          <w:sz w:val="22"/>
          <w:szCs w:val="22"/>
        </w:rPr>
        <w:softHyphen/>
        <w:t>ние батарей по часовой стрелке, то они находились как бы по лучам, проведенным от нее (7 аб ,2 аб, 3 аб, 5 аб, 6 аб), в основ</w:t>
      </w:r>
      <w:r>
        <w:rPr>
          <w:rFonts w:ascii="Times New Roman" w:eastAsia="Times New Roman" w:hAnsi="Times New Roman" w:cs="Times New Roman"/>
          <w:sz w:val="22"/>
          <w:szCs w:val="22"/>
        </w:rPr>
        <w:softHyphen/>
        <w:t>ном, выгибаясь в сторону Ольховатки.</w:t>
      </w:r>
    </w:p>
    <w:p w:rsidR="006609C6" w:rsidRDefault="00FA7186">
      <w:pPr>
        <w:shd w:val="clear" w:color="auto" w:fill="FFFFFF"/>
        <w:spacing w:line="250" w:lineRule="exact"/>
        <w:ind w:left="29" w:right="10" w:firstLine="283"/>
        <w:jc w:val="both"/>
      </w:pPr>
      <w:r>
        <w:rPr>
          <w:rFonts w:ascii="Times New Roman" w:hAnsi="Times New Roman" w:cs="Times New Roman"/>
          <w:sz w:val="22"/>
          <w:szCs w:val="22"/>
        </w:rPr>
        <w:t>140-</w:t>
      </w:r>
      <w:r>
        <w:rPr>
          <w:rFonts w:ascii="Times New Roman" w:eastAsia="Times New Roman" w:hAnsi="Times New Roman" w:cs="Times New Roman"/>
          <w:sz w:val="22"/>
          <w:szCs w:val="22"/>
        </w:rPr>
        <w:t>я СД и 3-я ОИПТАБр были подчинены командованию 19-го ТК.</w:t>
      </w:r>
    </w:p>
    <w:p w:rsidR="006609C6" w:rsidRDefault="00FA7186">
      <w:pPr>
        <w:shd w:val="clear" w:color="auto" w:fill="FFFFFF"/>
        <w:spacing w:line="250" w:lineRule="exact"/>
        <w:ind w:left="14" w:right="10" w:firstLine="288"/>
        <w:jc w:val="both"/>
      </w:pPr>
      <w:r>
        <w:rPr>
          <w:rFonts w:ascii="Times New Roman" w:eastAsia="Times New Roman" w:hAnsi="Times New Roman" w:cs="Times New Roman"/>
          <w:sz w:val="22"/>
          <w:szCs w:val="22"/>
        </w:rPr>
        <w:t>На Ольховатско-Молотычевские высоты были частично пе</w:t>
      </w:r>
      <w:r>
        <w:rPr>
          <w:rFonts w:ascii="Times New Roman" w:eastAsia="Times New Roman" w:hAnsi="Times New Roman" w:cs="Times New Roman"/>
          <w:sz w:val="22"/>
          <w:szCs w:val="22"/>
        </w:rPr>
        <w:softHyphen/>
        <w:t>реброшены 132-я и 175-я стрелковые дивизии, в частности, на восточном склоне Ольховатского хребта расположился 605-й СП 132-й СД.</w:t>
      </w:r>
    </w:p>
    <w:p w:rsidR="006609C6" w:rsidRDefault="00FA7186">
      <w:pPr>
        <w:shd w:val="clear" w:color="auto" w:fill="FFFFFF"/>
        <w:spacing w:line="250" w:lineRule="exact"/>
        <w:ind w:left="10" w:right="5" w:firstLine="283"/>
        <w:jc w:val="both"/>
      </w:pPr>
      <w:r>
        <w:rPr>
          <w:rFonts w:ascii="Times New Roman" w:eastAsia="Times New Roman" w:hAnsi="Times New Roman" w:cs="Times New Roman"/>
          <w:sz w:val="22"/>
          <w:szCs w:val="22"/>
        </w:rPr>
        <w:t>Здесь, на стыке 70-й и 13-й армий (между ольховатской осью и Ольховатско-Молотычевскими высотами) находились под</w:t>
      </w:r>
      <w:r>
        <w:rPr>
          <w:rFonts w:ascii="Times New Roman" w:eastAsia="Times New Roman" w:hAnsi="Times New Roman" w:cs="Times New Roman"/>
          <w:sz w:val="22"/>
          <w:szCs w:val="22"/>
        </w:rPr>
        <w:softHyphen/>
        <w:t xml:space="preserve">разделения 16-й гв. минбригады </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PC</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ряд гв. полков «катюш» (БМ-13 и БМ-8). Сюда была переброшена с малоархангельско</w:t>
      </w:r>
      <w:r>
        <w:rPr>
          <w:rFonts w:ascii="Times New Roman" w:eastAsia="Times New Roman" w:hAnsi="Times New Roman" w:cs="Times New Roman"/>
          <w:sz w:val="22"/>
          <w:szCs w:val="22"/>
        </w:rPr>
        <w:softHyphen/>
        <w:t>го направления 1-я зенитно-артиллерийская дивизия и выве</w:t>
      </w:r>
      <w:r>
        <w:rPr>
          <w:rFonts w:ascii="Times New Roman" w:eastAsia="Times New Roman" w:hAnsi="Times New Roman" w:cs="Times New Roman"/>
          <w:sz w:val="22"/>
          <w:szCs w:val="22"/>
        </w:rPr>
        <w:softHyphen/>
        <w:t>дена из-за Молотычевских холмов 12-я ЗЕНАД. Здесь на ле</w:t>
      </w:r>
      <w:r>
        <w:rPr>
          <w:rFonts w:ascii="Times New Roman" w:eastAsia="Times New Roman" w:hAnsi="Times New Roman" w:cs="Times New Roman"/>
          <w:sz w:val="22"/>
          <w:szCs w:val="22"/>
        </w:rPr>
        <w:softHyphen/>
        <w:t>вом крыле обороны направления главного удара расположи</w:t>
      </w:r>
      <w:r>
        <w:rPr>
          <w:rFonts w:ascii="Times New Roman" w:eastAsia="Times New Roman" w:hAnsi="Times New Roman" w:cs="Times New Roman"/>
          <w:sz w:val="22"/>
          <w:szCs w:val="22"/>
        </w:rPr>
        <w:softHyphen/>
        <w:t>лись подразделения 10-й ЗЕНАД. Ольховатку (и Поныри) за</w:t>
      </w:r>
      <w:r>
        <w:rPr>
          <w:rFonts w:ascii="Times New Roman" w:eastAsia="Times New Roman" w:hAnsi="Times New Roman" w:cs="Times New Roman"/>
          <w:sz w:val="22"/>
          <w:szCs w:val="22"/>
        </w:rPr>
        <w:softHyphen/>
        <w:t>щищала 16-я ЗЕНАД.</w:t>
      </w:r>
    </w:p>
    <w:p w:rsidR="006609C6" w:rsidRDefault="00FA7186">
      <w:pPr>
        <w:shd w:val="clear" w:color="auto" w:fill="FFFFFF"/>
        <w:spacing w:line="250" w:lineRule="exact"/>
        <w:ind w:left="14" w:firstLine="283"/>
        <w:jc w:val="both"/>
      </w:pPr>
      <w:r>
        <w:rPr>
          <w:rFonts w:ascii="Times New Roman" w:eastAsia="Times New Roman" w:hAnsi="Times New Roman" w:cs="Times New Roman"/>
          <w:sz w:val="22"/>
          <w:szCs w:val="22"/>
        </w:rPr>
        <w:t>Самодуровку, Теплое, Ольховатско-Молотычевские высоты обороняли 19-й ТК, 1-я гв. артдивизия, в частности, у Ольховат</w:t>
      </w:r>
      <w:r>
        <w:rPr>
          <w:rFonts w:ascii="Times New Roman" w:eastAsia="Times New Roman" w:hAnsi="Times New Roman" w:cs="Times New Roman"/>
          <w:sz w:val="22"/>
          <w:szCs w:val="22"/>
        </w:rPr>
        <w:softHyphen/>
        <w:t>ского хребта находилась 202-я ТБр 19-го ТК.</w:t>
      </w:r>
    </w:p>
    <w:p w:rsidR="006609C6" w:rsidRDefault="00FA7186">
      <w:pPr>
        <w:shd w:val="clear" w:color="auto" w:fill="FFFFFF"/>
        <w:spacing w:line="250" w:lineRule="exact"/>
        <w:ind w:left="302"/>
      </w:pPr>
      <w:r>
        <w:rPr>
          <w:rFonts w:ascii="Times New Roman" w:eastAsia="Times New Roman" w:hAnsi="Times New Roman" w:cs="Times New Roman"/>
          <w:sz w:val="22"/>
          <w:szCs w:val="22"/>
        </w:rPr>
        <w:t>Вдоль Ольховатского хребта расположилась 11-я гв. ТБр.</w:t>
      </w:r>
    </w:p>
    <w:p w:rsidR="006609C6" w:rsidRDefault="00FA7186">
      <w:pPr>
        <w:shd w:val="clear" w:color="auto" w:fill="FFFFFF"/>
        <w:tabs>
          <w:tab w:val="left" w:pos="3187"/>
          <w:tab w:val="left" w:leader="dot" w:pos="3802"/>
          <w:tab w:val="left" w:pos="4666"/>
        </w:tabs>
        <w:spacing w:line="250" w:lineRule="exact"/>
        <w:ind w:left="14" w:firstLine="288"/>
        <w:jc w:val="both"/>
      </w:pPr>
      <w:r>
        <w:rPr>
          <w:rFonts w:ascii="Times New Roman" w:eastAsia="Times New Roman" w:hAnsi="Times New Roman" w:cs="Times New Roman"/>
          <w:sz w:val="22"/>
          <w:szCs w:val="22"/>
        </w:rPr>
        <w:t>У Ольховатско-Молотычевских высот находились четыре</w:t>
      </w:r>
      <w:r>
        <w:rPr>
          <w:rFonts w:ascii="Times New Roman" w:eastAsia="Times New Roman" w:hAnsi="Times New Roman" w:cs="Times New Roman"/>
          <w:sz w:val="22"/>
          <w:szCs w:val="22"/>
        </w:rPr>
        <w:br/>
        <w:t>танковых полка 70-й армии (два из них были приданы 19-му</w:t>
      </w:r>
      <w:r>
        <w:rPr>
          <w:rFonts w:ascii="Times New Roman" w:eastAsia="Times New Roman" w:hAnsi="Times New Roman" w:cs="Times New Roman"/>
          <w:sz w:val="22"/>
          <w:szCs w:val="22"/>
        </w:rPr>
        <w:br/>
      </w:r>
      <w:r>
        <w:rPr>
          <w:rFonts w:ascii="Times New Roman" w:eastAsia="Times New Roman" w:hAnsi="Times New Roman" w:cs="Times New Roman"/>
          <w:b/>
          <w:bCs/>
          <w:sz w:val="16"/>
          <w:szCs w:val="16"/>
        </w:rPr>
        <w:t>ТК),,..</w:t>
      </w:r>
      <w:r>
        <w:rPr>
          <w:rFonts w:eastAsia="Times New Roman" w:hAnsi="Times New Roman"/>
          <w:b/>
          <w:bCs/>
          <w:sz w:val="16"/>
          <w:szCs w:val="16"/>
        </w:rPr>
        <w:tab/>
      </w:r>
      <w:r>
        <w:rPr>
          <w:rFonts w:ascii="Times New Roman" w:eastAsia="Times New Roman" w:hAnsi="Times New Roman" w:cs="Times New Roman"/>
          <w:b/>
          <w:bCs/>
          <w:sz w:val="16"/>
          <w:szCs w:val="16"/>
        </w:rPr>
        <w:t xml:space="preserve">.  </w:t>
      </w:r>
      <w:r>
        <w:rPr>
          <w:rFonts w:ascii="Times New Roman" w:eastAsia="Times New Roman" w:hAnsi="Times New Roman" w:cs="Times New Roman"/>
          <w:b/>
          <w:bCs/>
          <w:sz w:val="16"/>
          <w:szCs w:val="16"/>
        </w:rPr>
        <w:tab/>
      </w:r>
      <w:r>
        <w:rPr>
          <w:rFonts w:eastAsia="Times New Roman" w:hAnsi="Times New Roman"/>
          <w:b/>
          <w:bCs/>
          <w:sz w:val="16"/>
          <w:szCs w:val="16"/>
        </w:rPr>
        <w:tab/>
      </w:r>
      <w:r>
        <w:rPr>
          <w:rFonts w:ascii="Times New Roman" w:eastAsia="Times New Roman" w:hAnsi="Times New Roman" w:cs="Times New Roman"/>
          <w:b/>
          <w:bCs/>
          <w:sz w:val="16"/>
          <w:szCs w:val="16"/>
        </w:rPr>
        <w:t>..'■..'.,..,,''.,,■,..,</w:t>
      </w:r>
    </w:p>
    <w:p w:rsidR="006609C6" w:rsidRDefault="00FA7186">
      <w:pPr>
        <w:shd w:val="clear" w:color="auto" w:fill="FFFFFF"/>
        <w:spacing w:line="250" w:lineRule="exact"/>
        <w:ind w:left="24" w:right="14" w:firstLine="288"/>
        <w:jc w:val="both"/>
      </w:pPr>
      <w:r>
        <w:rPr>
          <w:rFonts w:ascii="Times New Roman" w:eastAsia="Times New Roman" w:hAnsi="Times New Roman" w:cs="Times New Roman"/>
          <w:sz w:val="22"/>
          <w:szCs w:val="22"/>
        </w:rPr>
        <w:t>В район Ендовища и Ольховатского хребта были перебро</w:t>
      </w:r>
      <w:r>
        <w:rPr>
          <w:rFonts w:ascii="Times New Roman" w:eastAsia="Times New Roman" w:hAnsi="Times New Roman" w:cs="Times New Roman"/>
          <w:sz w:val="22"/>
          <w:szCs w:val="22"/>
        </w:rPr>
        <w:softHyphen/>
        <w:t>шены два танковых полка 65-й армии (84-й и 255-й ТП).</w:t>
      </w:r>
    </w:p>
    <w:p w:rsidR="006609C6" w:rsidRDefault="00FA7186">
      <w:pPr>
        <w:shd w:val="clear" w:color="auto" w:fill="FFFFFF"/>
        <w:spacing w:line="250" w:lineRule="exact"/>
        <w:ind w:left="34" w:right="5" w:firstLine="269"/>
        <w:jc w:val="both"/>
      </w:pPr>
      <w:r>
        <w:rPr>
          <w:rFonts w:ascii="Times New Roman" w:eastAsia="Times New Roman" w:hAnsi="Times New Roman" w:cs="Times New Roman"/>
          <w:sz w:val="22"/>
          <w:szCs w:val="22"/>
        </w:rPr>
        <w:t>Здесь же, левее ольховатской оси находились 237-й ТП и 1441-й САП.</w:t>
      </w:r>
    </w:p>
    <w:p w:rsidR="006609C6" w:rsidRDefault="00FA7186">
      <w:pPr>
        <w:shd w:val="clear" w:color="auto" w:fill="FFFFFF"/>
        <w:spacing w:line="250" w:lineRule="exact"/>
        <w:ind w:left="14" w:right="19" w:firstLine="288"/>
        <w:jc w:val="both"/>
      </w:pPr>
      <w:r>
        <w:rPr>
          <w:rFonts w:ascii="Times New Roman" w:eastAsia="Times New Roman" w:hAnsi="Times New Roman" w:cs="Times New Roman"/>
          <w:sz w:val="22"/>
          <w:szCs w:val="22"/>
        </w:rPr>
        <w:t>Сюда, в район Ендовища и Ольховатского хребта, подтяги</w:t>
      </w:r>
      <w:r>
        <w:rPr>
          <w:rFonts w:ascii="Times New Roman" w:eastAsia="Times New Roman" w:hAnsi="Times New Roman" w:cs="Times New Roman"/>
          <w:sz w:val="22"/>
          <w:szCs w:val="22"/>
        </w:rPr>
        <w:softHyphen/>
        <w:t>вался в полном составе 9-й танковый корпус, здесь же находи</w:t>
      </w:r>
      <w:r>
        <w:rPr>
          <w:rFonts w:ascii="Times New Roman" w:eastAsia="Times New Roman" w:hAnsi="Times New Roman" w:cs="Times New Roman"/>
          <w:sz w:val="22"/>
          <w:szCs w:val="22"/>
        </w:rPr>
        <w:softHyphen/>
        <w:t>лась 109-я ТБр 16-го ТК.</w:t>
      </w:r>
    </w:p>
    <w:p w:rsidR="006609C6" w:rsidRDefault="00FA7186">
      <w:pPr>
        <w:shd w:val="clear" w:color="auto" w:fill="FFFFFF"/>
        <w:spacing w:line="250" w:lineRule="exact"/>
        <w:ind w:left="24" w:right="5" w:firstLine="274"/>
        <w:jc w:val="both"/>
      </w:pPr>
      <w:r>
        <w:rPr>
          <w:rFonts w:ascii="Times New Roman" w:eastAsia="Times New Roman" w:hAnsi="Times New Roman" w:cs="Times New Roman"/>
          <w:sz w:val="22"/>
          <w:szCs w:val="22"/>
        </w:rPr>
        <w:t>Утром 8 июля на Ольховатской хребте стала располагаться 162-я стрелковая дивизия, которой было придано от 9 до 13 полков (артиллерийских, минометных, танковых, РА).</w:t>
      </w:r>
    </w:p>
    <w:p w:rsidR="006609C6" w:rsidRDefault="00FA7186">
      <w:pPr>
        <w:shd w:val="clear" w:color="auto" w:fill="FFFFFF"/>
        <w:spacing w:before="86" w:line="250" w:lineRule="exact"/>
        <w:ind w:left="24" w:right="5" w:firstLine="288"/>
        <w:jc w:val="both"/>
      </w:pPr>
      <w:r>
        <w:br w:type="column"/>
      </w:r>
      <w:r>
        <w:rPr>
          <w:rFonts w:ascii="Times New Roman" w:hAnsi="Times New Roman" w:cs="Times New Roman"/>
          <w:sz w:val="22"/>
          <w:szCs w:val="22"/>
        </w:rPr>
        <w:t xml:space="preserve">8 </w:t>
      </w:r>
      <w:r>
        <w:rPr>
          <w:rFonts w:ascii="Times New Roman" w:eastAsia="Times New Roman" w:hAnsi="Times New Roman" w:cs="Times New Roman"/>
          <w:sz w:val="22"/>
          <w:szCs w:val="22"/>
        </w:rPr>
        <w:t>июля на третьей полосе обороны от Н. Смородино до Орлянки заняла позиции 5 5^-я стрелковая дивизия 60-й армии (южнее Ендовища).</w:t>
      </w:r>
    </w:p>
    <w:p w:rsidR="006609C6" w:rsidRDefault="00FA7186">
      <w:pPr>
        <w:shd w:val="clear" w:color="auto" w:fill="FFFFFF"/>
        <w:spacing w:line="250" w:lineRule="exact"/>
        <w:ind w:left="24" w:firstLine="288"/>
        <w:jc w:val="both"/>
      </w:pPr>
      <w:r>
        <w:rPr>
          <w:rFonts w:ascii="Times New Roman" w:eastAsia="Times New Roman" w:hAnsi="Times New Roman" w:cs="Times New Roman"/>
          <w:sz w:val="22"/>
          <w:szCs w:val="22"/>
        </w:rPr>
        <w:t>Огибая с юга и юго-запада Ольховатский хребет, на рубеж Ситниково, Банино, Ржава выдвигалась 181-я стрелковая диви</w:t>
      </w:r>
      <w:r>
        <w:rPr>
          <w:rFonts w:ascii="Times New Roman" w:eastAsia="Times New Roman" w:hAnsi="Times New Roman" w:cs="Times New Roman"/>
          <w:sz w:val="22"/>
          <w:szCs w:val="22"/>
        </w:rPr>
        <w:softHyphen/>
        <w:t>зия 65-й армии, перекрывая левым флангом. Кромскую дорогу.</w:t>
      </w:r>
    </w:p>
    <w:p w:rsidR="006609C6" w:rsidRDefault="00FA7186">
      <w:pPr>
        <w:shd w:val="clear" w:color="auto" w:fill="FFFFFF"/>
        <w:spacing w:before="240"/>
        <w:ind w:left="235"/>
      </w:pPr>
      <w:r>
        <w:rPr>
          <w:rFonts w:ascii="Times New Roman" w:hAnsi="Times New Roman" w:cs="Times New Roman"/>
          <w:b/>
          <w:bCs/>
          <w:sz w:val="22"/>
          <w:szCs w:val="22"/>
        </w:rPr>
        <w:t xml:space="preserve">4.92. </w:t>
      </w:r>
      <w:r>
        <w:rPr>
          <w:rFonts w:ascii="Times New Roman" w:eastAsia="Times New Roman" w:hAnsi="Times New Roman" w:cs="Times New Roman"/>
          <w:b/>
          <w:bCs/>
          <w:sz w:val="22"/>
          <w:szCs w:val="22"/>
        </w:rPr>
        <w:t xml:space="preserve">Правое крыло обороны направления </w:t>
      </w:r>
      <w:r>
        <w:rPr>
          <w:rFonts w:ascii="Times New Roman" w:eastAsia="Times New Roman" w:hAnsi="Times New Roman" w:cs="Times New Roman"/>
          <w:sz w:val="22"/>
          <w:szCs w:val="22"/>
        </w:rPr>
        <w:t>главного удара</w:t>
      </w:r>
    </w:p>
    <w:p w:rsidR="006609C6" w:rsidRDefault="00FA7186">
      <w:pPr>
        <w:shd w:val="clear" w:color="auto" w:fill="FFFFFF"/>
        <w:spacing w:before="96" w:line="250" w:lineRule="exact"/>
        <w:ind w:left="29" w:right="10" w:firstLine="278"/>
        <w:jc w:val="both"/>
      </w:pPr>
      <w:r>
        <w:rPr>
          <w:rFonts w:ascii="Times New Roman" w:eastAsia="Times New Roman" w:hAnsi="Times New Roman" w:cs="Times New Roman"/>
          <w:sz w:val="22"/>
          <w:szCs w:val="22"/>
        </w:rPr>
        <w:t>Сведений о перегруппировке советских войск в ночь с 7 на 8 июля на правом крыле обороны направления гл. удара нет.</w:t>
      </w:r>
    </w:p>
    <w:p w:rsidR="006609C6" w:rsidRDefault="00FA7186">
      <w:pPr>
        <w:shd w:val="clear" w:color="auto" w:fill="FFFFFF"/>
        <w:spacing w:line="250" w:lineRule="exact"/>
        <w:ind w:left="14" w:right="5" w:firstLine="283"/>
        <w:jc w:val="both"/>
      </w:pPr>
      <w:r>
        <w:rPr>
          <w:rFonts w:ascii="Times New Roman" w:eastAsia="Times New Roman" w:hAnsi="Times New Roman" w:cs="Times New Roman"/>
          <w:sz w:val="22"/>
          <w:szCs w:val="22"/>
        </w:rPr>
        <w:t>От Ольховатки до восточного берега р. Сновы оборонялись 75-я и 6-я гвардейские стрелковые дивизии. Согласно устным сведениям, 6-я гв. СД сосредоточилась со стороны с. 2-е По</w:t>
      </w:r>
      <w:r>
        <w:rPr>
          <w:rFonts w:ascii="Times New Roman" w:eastAsia="Times New Roman" w:hAnsi="Times New Roman" w:cs="Times New Roman"/>
          <w:sz w:val="22"/>
          <w:szCs w:val="22"/>
        </w:rPr>
        <w:softHyphen/>
        <w:t>ныри, а 75-я гв. СД — со стороны Ольховатки. Здесь же нахо</w:t>
      </w:r>
      <w:r>
        <w:rPr>
          <w:rFonts w:ascii="Times New Roman" w:eastAsia="Times New Roman" w:hAnsi="Times New Roman" w:cs="Times New Roman"/>
          <w:sz w:val="22"/>
          <w:szCs w:val="22"/>
        </w:rPr>
        <w:softHyphen/>
        <w:t>дились 107-я и 164-я танковые бригады 16-го ТК, 43-й и 58-й танковые- полки.</w:t>
      </w:r>
    </w:p>
    <w:p w:rsidR="006609C6" w:rsidRDefault="00FA7186">
      <w:pPr>
        <w:shd w:val="clear" w:color="auto" w:fill="FFFFFF"/>
        <w:spacing w:line="250" w:lineRule="exact"/>
        <w:ind w:left="14" w:right="14" w:firstLine="283"/>
        <w:jc w:val="both"/>
      </w:pPr>
      <w:r>
        <w:rPr>
          <w:rFonts w:ascii="Times New Roman" w:eastAsia="Times New Roman" w:hAnsi="Times New Roman" w:cs="Times New Roman"/>
          <w:sz w:val="22"/>
          <w:szCs w:val="22"/>
        </w:rPr>
        <w:t>От Ольховатки до Понырей располагались подразделения 2-й ОИПТАБр и 16-й зенитно-артиллерийской дивизии, гвар</w:t>
      </w:r>
      <w:r>
        <w:rPr>
          <w:rFonts w:ascii="Times New Roman" w:eastAsia="Times New Roman" w:hAnsi="Times New Roman" w:cs="Times New Roman"/>
          <w:sz w:val="22"/>
          <w:szCs w:val="22"/>
        </w:rPr>
        <w:softHyphen/>
        <w:t>дейские полки «катюш».</w:t>
      </w:r>
    </w:p>
    <w:p w:rsidR="006609C6" w:rsidRDefault="00FA7186">
      <w:pPr>
        <w:shd w:val="clear" w:color="auto" w:fill="FFFFFF"/>
        <w:spacing w:line="250" w:lineRule="exact"/>
        <w:ind w:left="302"/>
      </w:pPr>
      <w:r>
        <w:rPr>
          <w:rFonts w:ascii="Times New Roman" w:eastAsia="Times New Roman" w:hAnsi="Times New Roman" w:cs="Times New Roman"/>
          <w:sz w:val="22"/>
          <w:szCs w:val="22"/>
        </w:rPr>
        <w:t xml:space="preserve">Здесь же, очевидно,   была 23-я минбригада  </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PC</w:t>
      </w:r>
      <w:r w:rsidRPr="008E0974">
        <w:rPr>
          <w:rFonts w:ascii="Times New Roman" w:eastAsia="Times New Roman" w:hAnsi="Times New Roman" w:cs="Times New Roman"/>
          <w:sz w:val="22"/>
          <w:szCs w:val="22"/>
        </w:rPr>
        <w:t>).</w:t>
      </w:r>
    </w:p>
    <w:p w:rsidR="006609C6" w:rsidRDefault="00FA7186">
      <w:pPr>
        <w:shd w:val="clear" w:color="auto" w:fill="FFFFFF"/>
        <w:tabs>
          <w:tab w:val="left" w:pos="4613"/>
          <w:tab w:val="left" w:pos="6245"/>
        </w:tabs>
        <w:spacing w:line="250" w:lineRule="exact"/>
        <w:ind w:left="1253"/>
      </w:pPr>
      <w:r>
        <w:rPr>
          <w:rFonts w:ascii="Times New Roman" w:hAnsi="Times New Roman" w:cs="Times New Roman"/>
          <w:b/>
          <w:bCs/>
          <w:spacing w:val="-3"/>
          <w:sz w:val="14"/>
          <w:szCs w:val="14"/>
        </w:rPr>
        <w:t xml:space="preserve">1     </w:t>
      </w:r>
      <w:r>
        <w:rPr>
          <w:rFonts w:ascii="Times New Roman" w:eastAsia="Times New Roman" w:hAnsi="Times New Roman" w:cs="Times New Roman"/>
          <w:b/>
          <w:bCs/>
          <w:spacing w:val="-3"/>
          <w:sz w:val="14"/>
          <w:szCs w:val="14"/>
        </w:rPr>
        <w:t>■</w:t>
      </w:r>
      <w:r>
        <w:rPr>
          <w:rFonts w:eastAsia="Times New Roman"/>
          <w:b/>
          <w:bCs/>
          <w:sz w:val="14"/>
          <w:szCs w:val="14"/>
        </w:rPr>
        <w:tab/>
      </w:r>
      <w:r>
        <w:rPr>
          <w:rFonts w:ascii="Times New Roman" w:eastAsia="Times New Roman" w:hAnsi="Times New Roman" w:cs="Times New Roman"/>
          <w:b/>
          <w:bCs/>
          <w:sz w:val="14"/>
          <w:szCs w:val="14"/>
        </w:rPr>
        <w:t>■</w:t>
      </w:r>
      <w:r>
        <w:rPr>
          <w:rFonts w:eastAsia="Times New Roman"/>
          <w:b/>
          <w:bCs/>
          <w:sz w:val="14"/>
          <w:szCs w:val="14"/>
        </w:rPr>
        <w:tab/>
      </w:r>
      <w:r>
        <w:rPr>
          <w:rFonts w:ascii="Times New Roman" w:eastAsia="Times New Roman" w:hAnsi="Times New Roman" w:cs="Times New Roman"/>
          <w:b/>
          <w:bCs/>
          <w:sz w:val="14"/>
          <w:szCs w:val="14"/>
        </w:rPr>
        <w:t>Ч</w:t>
      </w:r>
    </w:p>
    <w:p w:rsidR="006609C6" w:rsidRDefault="00FA7186">
      <w:pPr>
        <w:shd w:val="clear" w:color="auto" w:fill="FFFFFF"/>
        <w:spacing w:before="10" w:line="250" w:lineRule="exact"/>
        <w:ind w:left="437"/>
      </w:pPr>
      <w:r>
        <w:rPr>
          <w:rFonts w:ascii="Times New Roman" w:hAnsi="Times New Roman" w:cs="Times New Roman"/>
          <w:b/>
          <w:bCs/>
          <w:sz w:val="22"/>
          <w:szCs w:val="22"/>
        </w:rPr>
        <w:t xml:space="preserve">4.93. </w:t>
      </w:r>
      <w:r>
        <w:rPr>
          <w:rFonts w:ascii="Times New Roman" w:eastAsia="Times New Roman" w:hAnsi="Times New Roman" w:cs="Times New Roman"/>
          <w:b/>
          <w:bCs/>
          <w:sz w:val="22"/>
          <w:szCs w:val="22"/>
        </w:rPr>
        <w:t>Поныровское и малоархангельское направления</w:t>
      </w:r>
    </w:p>
    <w:p w:rsidR="006609C6" w:rsidRDefault="00FA7186">
      <w:pPr>
        <w:shd w:val="clear" w:color="auto" w:fill="FFFFFF"/>
        <w:spacing w:before="101" w:line="250" w:lineRule="exact"/>
        <w:ind w:left="10" w:right="14" w:firstLine="288"/>
        <w:jc w:val="both"/>
      </w:pPr>
      <w:r>
        <w:rPr>
          <w:rFonts w:ascii="Times New Roman" w:eastAsia="Times New Roman" w:hAnsi="Times New Roman" w:cs="Times New Roman"/>
          <w:sz w:val="22"/>
          <w:szCs w:val="22"/>
        </w:rPr>
        <w:t>Считается, что основным стрелковым соединением, оборо</w:t>
      </w:r>
      <w:r>
        <w:rPr>
          <w:rFonts w:ascii="Times New Roman" w:eastAsia="Times New Roman" w:hAnsi="Times New Roman" w:cs="Times New Roman"/>
          <w:sz w:val="22"/>
          <w:szCs w:val="22"/>
        </w:rPr>
        <w:softHyphen/>
        <w:t>нявшим поныровское направление, была 307-я стрелковая ди</w:t>
      </w:r>
      <w:r>
        <w:rPr>
          <w:rFonts w:ascii="Times New Roman" w:eastAsia="Times New Roman" w:hAnsi="Times New Roman" w:cs="Times New Roman"/>
          <w:sz w:val="22"/>
          <w:szCs w:val="22"/>
        </w:rPr>
        <w:softHyphen/>
        <w:t>визия. Но у Понырей и восточнее 7 июля сражались 2-я и 3-я гвардейские воздушно-десантные дивизии, южнее Понырей рас</w:t>
      </w:r>
      <w:r>
        <w:rPr>
          <w:rFonts w:ascii="Times New Roman" w:eastAsia="Times New Roman" w:hAnsi="Times New Roman" w:cs="Times New Roman"/>
          <w:sz w:val="22"/>
          <w:szCs w:val="22"/>
        </w:rPr>
        <w:softHyphen/>
        <w:t>положилась 4-я гв. ВДД.</w:t>
      </w:r>
    </w:p>
    <w:p w:rsidR="006609C6" w:rsidRDefault="00FA7186">
      <w:pPr>
        <w:shd w:val="clear" w:color="auto" w:fill="FFFFFF"/>
        <w:spacing w:before="5" w:line="250" w:lineRule="exact"/>
        <w:ind w:left="10" w:right="24" w:firstLine="283"/>
        <w:jc w:val="both"/>
      </w:pPr>
      <w:r>
        <w:rPr>
          <w:rFonts w:ascii="Times New Roman" w:eastAsia="Times New Roman" w:hAnsi="Times New Roman" w:cs="Times New Roman"/>
          <w:sz w:val="22"/>
          <w:szCs w:val="22"/>
        </w:rPr>
        <w:t>Западнее Понырей оборонялись 103-я ТБр, 57-я МсБр. У Понырей находились 50-я и 51-я танковые бригады и другие подразделения 3-го ТК, здесь же были 129-я ТБр и 27-й гв. ТП.</w:t>
      </w:r>
    </w:p>
    <w:p w:rsidR="006609C6" w:rsidRDefault="00FA7186">
      <w:pPr>
        <w:shd w:val="clear" w:color="auto" w:fill="FFFFFF"/>
        <w:spacing w:line="250" w:lineRule="exact"/>
        <w:ind w:left="5" w:right="38" w:firstLine="283"/>
        <w:jc w:val="both"/>
      </w:pPr>
      <w:r>
        <w:rPr>
          <w:rFonts w:ascii="Times New Roman" w:eastAsia="Times New Roman" w:hAnsi="Times New Roman" w:cs="Times New Roman"/>
          <w:sz w:val="22"/>
          <w:szCs w:val="22"/>
        </w:rPr>
        <w:t>У Понырей и восточнее заняла позиции 13-я ОИПТАБр, пере</w:t>
      </w:r>
      <w:r>
        <w:rPr>
          <w:rFonts w:ascii="Times New Roman" w:eastAsia="Times New Roman" w:hAnsi="Times New Roman" w:cs="Times New Roman"/>
          <w:sz w:val="22"/>
          <w:szCs w:val="22"/>
        </w:rPr>
        <w:softHyphen/>
        <w:t>брошенная со стыка 13-й и 48-й армий.</w:t>
      </w:r>
    </w:p>
    <w:p w:rsidR="006609C6" w:rsidRDefault="00FA7186">
      <w:pPr>
        <w:shd w:val="clear" w:color="auto" w:fill="FFFFFF"/>
        <w:spacing w:line="250" w:lineRule="exact"/>
        <w:ind w:right="43" w:firstLine="278"/>
        <w:jc w:val="both"/>
      </w:pPr>
      <w:r>
        <w:rPr>
          <w:rFonts w:ascii="Times New Roman" w:eastAsia="Times New Roman" w:hAnsi="Times New Roman" w:cs="Times New Roman"/>
          <w:sz w:val="22"/>
          <w:szCs w:val="22"/>
        </w:rPr>
        <w:t>Часть 5-й артдивизии прорыва, согласно устным сведениям, была переброшена к Ольховатке, но сюда с малоархангельско</w:t>
      </w:r>
      <w:r>
        <w:rPr>
          <w:rFonts w:ascii="Times New Roman" w:eastAsia="Times New Roman" w:hAnsi="Times New Roman" w:cs="Times New Roman"/>
          <w:sz w:val="22"/>
          <w:szCs w:val="22"/>
        </w:rPr>
        <w:softHyphen/>
        <w:t xml:space="preserve">го направления передвинулась </w:t>
      </w:r>
      <w:r>
        <w:rPr>
          <w:rFonts w:ascii="Times New Roman" w:eastAsia="Times New Roman" w:hAnsi="Times New Roman" w:cs="Times New Roman"/>
          <w:b/>
          <w:bCs/>
          <w:sz w:val="22"/>
          <w:szCs w:val="22"/>
        </w:rPr>
        <w:t xml:space="preserve">12-я </w:t>
      </w:r>
      <w:r>
        <w:rPr>
          <w:rFonts w:ascii="Times New Roman" w:eastAsia="Times New Roman" w:hAnsi="Times New Roman" w:cs="Times New Roman"/>
          <w:sz w:val="22"/>
          <w:szCs w:val="22"/>
        </w:rPr>
        <w:t>артдивизия прорыва.</w:t>
      </w:r>
    </w:p>
    <w:p w:rsidR="006609C6" w:rsidRDefault="00FA7186">
      <w:pPr>
        <w:shd w:val="clear" w:color="auto" w:fill="FFFFFF"/>
        <w:spacing w:line="250" w:lineRule="exact"/>
        <w:ind w:right="29" w:firstLine="283"/>
        <w:jc w:val="both"/>
      </w:pPr>
      <w:r>
        <w:rPr>
          <w:rFonts w:ascii="Times New Roman" w:eastAsia="Times New Roman" w:hAnsi="Times New Roman" w:cs="Times New Roman"/>
          <w:sz w:val="22"/>
          <w:szCs w:val="22"/>
        </w:rPr>
        <w:t xml:space="preserve">Здесь была 22-я гв. минбригада </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PC</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полки «катюш», 11-я минометная бригада и целый ряд других подразделений.</w:t>
      </w:r>
    </w:p>
    <w:p w:rsidR="006609C6" w:rsidRDefault="00FA7186">
      <w:pPr>
        <w:shd w:val="clear" w:color="auto" w:fill="FFFFFF"/>
        <w:spacing w:line="250" w:lineRule="exact"/>
        <w:ind w:right="34" w:firstLine="283"/>
        <w:jc w:val="both"/>
      </w:pPr>
      <w:r>
        <w:rPr>
          <w:rFonts w:ascii="Times New Roman" w:eastAsia="Times New Roman" w:hAnsi="Times New Roman" w:cs="Times New Roman"/>
          <w:sz w:val="22"/>
          <w:szCs w:val="22"/>
        </w:rPr>
        <w:t>С малоархангельского направления в ночь с 7 на 8 июля будут сняты 12-я артдивизия прорыва и 1-я ЗЕНАД.</w:t>
      </w:r>
    </w:p>
    <w:p w:rsidR="006609C6" w:rsidRDefault="006609C6">
      <w:pPr>
        <w:shd w:val="clear" w:color="auto" w:fill="FFFFFF"/>
        <w:spacing w:line="250" w:lineRule="exact"/>
        <w:ind w:right="34" w:firstLine="283"/>
        <w:jc w:val="both"/>
        <w:sectPr w:rsidR="006609C6">
          <w:type w:val="continuous"/>
          <w:pgSz w:w="16834" w:h="11909" w:orient="landscape"/>
          <w:pgMar w:top="360" w:right="1541" w:bottom="360" w:left="1440" w:header="720" w:footer="720" w:gutter="0"/>
          <w:cols w:num="2" w:space="720" w:equalWidth="0">
            <w:col w:w="6412" w:space="1013"/>
            <w:col w:w="6427"/>
          </w:cols>
          <w:noEndnote/>
        </w:sectPr>
      </w:pPr>
    </w:p>
    <w:p w:rsidR="006609C6" w:rsidRDefault="00FA7186">
      <w:pPr>
        <w:shd w:val="clear" w:color="auto" w:fill="FFFFFF"/>
        <w:spacing w:before="158"/>
        <w:ind w:left="14"/>
      </w:pPr>
      <w:r>
        <w:t>504</w:t>
      </w:r>
    </w:p>
    <w:p w:rsidR="006609C6" w:rsidRDefault="006609C6">
      <w:pPr>
        <w:shd w:val="clear" w:color="auto" w:fill="FFFFFF"/>
        <w:spacing w:before="158"/>
        <w:ind w:left="14"/>
        <w:sectPr w:rsidR="006609C6">
          <w:type w:val="continuous"/>
          <w:pgSz w:w="16834" w:h="11909" w:orient="landscape"/>
          <w:pgMar w:top="360" w:right="1541" w:bottom="360" w:left="1440" w:header="720" w:footer="720" w:gutter="0"/>
          <w:cols w:space="60"/>
          <w:noEndnote/>
        </w:sectPr>
      </w:pPr>
    </w:p>
    <w:p w:rsidR="006609C6" w:rsidRDefault="00FA7186">
      <w:pPr>
        <w:shd w:val="clear" w:color="auto" w:fill="FFFFFF"/>
        <w:spacing w:before="82" w:line="264" w:lineRule="exact"/>
        <w:ind w:left="2126" w:right="422" w:hanging="1560"/>
      </w:pPr>
      <w:r>
        <w:rPr>
          <w:rFonts w:ascii="Times New Roman" w:hAnsi="Times New Roman" w:cs="Times New Roman"/>
          <w:sz w:val="22"/>
          <w:szCs w:val="22"/>
        </w:rPr>
        <w:t xml:space="preserve">4.94. </w:t>
      </w:r>
      <w:r>
        <w:rPr>
          <w:rFonts w:ascii="Times New Roman" w:eastAsia="Times New Roman" w:hAnsi="Times New Roman" w:cs="Times New Roman"/>
          <w:sz w:val="22"/>
          <w:szCs w:val="22"/>
        </w:rPr>
        <w:t>Перегруппировка немецко-фашистских войск в ночь с 7 на 8 июля</w:t>
      </w:r>
    </w:p>
    <w:p w:rsidR="006609C6" w:rsidRDefault="00FA7186">
      <w:pPr>
        <w:shd w:val="clear" w:color="auto" w:fill="FFFFFF"/>
        <w:spacing w:before="110" w:line="254" w:lineRule="exact"/>
        <w:ind w:right="29" w:firstLine="293"/>
        <w:jc w:val="both"/>
      </w:pPr>
      <w:r>
        <w:rPr>
          <w:rFonts w:ascii="Times New Roman" w:eastAsia="Times New Roman" w:hAnsi="Times New Roman" w:cs="Times New Roman"/>
          <w:sz w:val="22"/>
          <w:szCs w:val="22"/>
        </w:rPr>
        <w:t>Основные усилия 8 июля противник сосредоточит на рубе</w:t>
      </w:r>
      <w:r>
        <w:rPr>
          <w:rFonts w:ascii="Times New Roman" w:eastAsia="Times New Roman" w:hAnsi="Times New Roman" w:cs="Times New Roman"/>
          <w:sz w:val="22"/>
          <w:szCs w:val="22"/>
        </w:rPr>
        <w:softHyphen/>
        <w:t>же 2-е Поныри, Ольховатка, Теплое, то есть с обеих сторон ольховатской оси.</w:t>
      </w:r>
    </w:p>
    <w:p w:rsidR="006609C6" w:rsidRDefault="00FA7186">
      <w:pPr>
        <w:shd w:val="clear" w:color="auto" w:fill="FFFFFF"/>
        <w:spacing w:line="250" w:lineRule="exact"/>
        <w:ind w:left="10" w:right="34" w:firstLine="283"/>
        <w:jc w:val="both"/>
      </w:pPr>
      <w:r>
        <w:rPr>
          <w:rFonts w:ascii="Times New Roman" w:eastAsia="Times New Roman" w:hAnsi="Times New Roman" w:cs="Times New Roman"/>
          <w:sz w:val="22"/>
          <w:szCs w:val="22"/>
        </w:rPr>
        <w:t>Восточнее Ольховатки на рубеже Кашара—2-е Поныри бу</w:t>
      </w:r>
      <w:r>
        <w:rPr>
          <w:rFonts w:ascii="Times New Roman" w:eastAsia="Times New Roman" w:hAnsi="Times New Roman" w:cs="Times New Roman"/>
          <w:sz w:val="22"/>
          <w:szCs w:val="22"/>
        </w:rPr>
        <w:softHyphen/>
        <w:t>дут наступать 18-я и 9-я танковые дивизии.</w:t>
      </w:r>
    </w:p>
    <w:p w:rsidR="006609C6" w:rsidRDefault="00FA7186">
      <w:pPr>
        <w:shd w:val="clear" w:color="auto" w:fill="FFFFFF"/>
        <w:tabs>
          <w:tab w:val="left" w:pos="2491"/>
        </w:tabs>
        <w:spacing w:line="250" w:lineRule="exact"/>
        <w:ind w:left="14" w:right="29" w:firstLine="283"/>
        <w:jc w:val="both"/>
      </w:pPr>
      <w:r>
        <w:rPr>
          <w:rFonts w:ascii="Times New Roman" w:eastAsia="Times New Roman" w:hAnsi="Times New Roman" w:cs="Times New Roman"/>
          <w:sz w:val="22"/>
          <w:szCs w:val="22"/>
        </w:rPr>
        <w:t>Западнее ольховатской оси на рубеже Кашара—Самодуров-</w:t>
      </w:r>
      <w:r>
        <w:rPr>
          <w:rFonts w:ascii="Times New Roman" w:eastAsia="Times New Roman" w:hAnsi="Times New Roman" w:cs="Times New Roman"/>
          <w:sz w:val="22"/>
          <w:szCs w:val="22"/>
        </w:rPr>
        <w:br/>
        <w:t>ка будут наносить удар 20-я, 2-я, и вновь введенная, 4-я танко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вые дивизии.</w:t>
      </w:r>
      <w:r>
        <w:rPr>
          <w:rFonts w:eastAsia="Times New Roman" w:hAnsi="Times New Roman"/>
          <w:sz w:val="22"/>
          <w:szCs w:val="22"/>
        </w:rPr>
        <w:tab/>
      </w:r>
      <w:r>
        <w:rPr>
          <w:rFonts w:ascii="Times New Roman" w:eastAsia="Times New Roman" w:hAnsi="Times New Roman" w:cs="Times New Roman"/>
          <w:i/>
          <w:iCs/>
          <w:sz w:val="22"/>
          <w:szCs w:val="22"/>
        </w:rPr>
        <w:t>■</w:t>
      </w:r>
    </w:p>
    <w:p w:rsidR="006609C6" w:rsidRDefault="00FA7186">
      <w:pPr>
        <w:shd w:val="clear" w:color="auto" w:fill="FFFFFF"/>
        <w:spacing w:line="250" w:lineRule="exact"/>
        <w:ind w:left="302"/>
      </w:pPr>
      <w:r>
        <w:rPr>
          <w:rFonts w:ascii="Times New Roman" w:eastAsia="Times New Roman" w:hAnsi="Times New Roman" w:cs="Times New Roman"/>
          <w:sz w:val="22"/>
          <w:szCs w:val="22"/>
        </w:rPr>
        <w:t>С обеих сторон Ольховатки наступала 6-я пехотная дивизия.</w:t>
      </w:r>
    </w:p>
    <w:p w:rsidR="006609C6" w:rsidRDefault="00FA7186">
      <w:pPr>
        <w:shd w:val="clear" w:color="auto" w:fill="FFFFFF"/>
        <w:spacing w:line="250" w:lineRule="exact"/>
        <w:ind w:left="14" w:right="14" w:firstLine="278"/>
        <w:jc w:val="both"/>
      </w:pPr>
      <w:r>
        <w:rPr>
          <w:rFonts w:ascii="Times New Roman" w:eastAsia="Times New Roman" w:hAnsi="Times New Roman" w:cs="Times New Roman"/>
          <w:sz w:val="22"/>
          <w:szCs w:val="22"/>
        </w:rPr>
        <w:t>Кроме того, 292-я, 86-я, 78-я, 216-я, 383-я пехотные дивизии с востока, а 31-я, 7-я, 258-я пехотные дивизии с запада атакова</w:t>
      </w:r>
      <w:r>
        <w:rPr>
          <w:rFonts w:ascii="Times New Roman" w:eastAsia="Times New Roman" w:hAnsi="Times New Roman" w:cs="Times New Roman"/>
          <w:sz w:val="22"/>
          <w:szCs w:val="22"/>
        </w:rPr>
        <w:softHyphen/>
        <w:t>ли на отдельных направлениях советскую оборону, обеспечи</w:t>
      </w:r>
      <w:r>
        <w:rPr>
          <w:rFonts w:ascii="Times New Roman" w:eastAsia="Times New Roman" w:hAnsi="Times New Roman" w:cs="Times New Roman"/>
          <w:sz w:val="22"/>
          <w:szCs w:val="22"/>
        </w:rPr>
        <w:softHyphen/>
        <w:t>вая наступление главной ударной группировки.</w:t>
      </w:r>
    </w:p>
    <w:p w:rsidR="006609C6" w:rsidRDefault="00FA7186">
      <w:pPr>
        <w:shd w:val="clear" w:color="auto" w:fill="FFFFFF"/>
        <w:spacing w:before="254"/>
        <w:ind w:left="14"/>
        <w:jc w:val="center"/>
      </w:pPr>
      <w:r>
        <w:rPr>
          <w:rFonts w:ascii="Times New Roman" w:hAnsi="Times New Roman" w:cs="Times New Roman"/>
          <w:b/>
          <w:bCs/>
          <w:sz w:val="22"/>
          <w:szCs w:val="22"/>
        </w:rPr>
        <w:t xml:space="preserve">4.100. 8 </w:t>
      </w:r>
      <w:r>
        <w:rPr>
          <w:rFonts w:ascii="Times New Roman" w:eastAsia="Times New Roman" w:hAnsi="Times New Roman" w:cs="Times New Roman"/>
          <w:b/>
          <w:bCs/>
          <w:sz w:val="22"/>
          <w:szCs w:val="22"/>
        </w:rPr>
        <w:t>ИЮЛЯ. ЧЕТВЕРГ</w:t>
      </w:r>
    </w:p>
    <w:p w:rsidR="006609C6" w:rsidRDefault="00FA7186">
      <w:pPr>
        <w:shd w:val="clear" w:color="auto" w:fill="FFFFFF"/>
        <w:spacing w:before="106" w:line="254" w:lineRule="exact"/>
        <w:ind w:left="1757" w:right="422" w:hanging="1051"/>
      </w:pPr>
      <w:r>
        <w:rPr>
          <w:rFonts w:ascii="Times New Roman" w:hAnsi="Times New Roman" w:cs="Times New Roman"/>
          <w:b/>
          <w:bCs/>
          <w:sz w:val="22"/>
          <w:szCs w:val="22"/>
        </w:rPr>
        <w:t xml:space="preserve">4.101. </w:t>
      </w:r>
      <w:r>
        <w:rPr>
          <w:rFonts w:ascii="Times New Roman" w:eastAsia="Times New Roman" w:hAnsi="Times New Roman" w:cs="Times New Roman"/>
          <w:sz w:val="22"/>
          <w:szCs w:val="22"/>
        </w:rPr>
        <w:t>Боевые действия на левом крыле обороны направления главного удара</w:t>
      </w:r>
    </w:p>
    <w:p w:rsidR="006609C6" w:rsidRDefault="00FA7186">
      <w:pPr>
        <w:shd w:val="clear" w:color="auto" w:fill="FFFFFF"/>
        <w:spacing w:before="101" w:line="254" w:lineRule="exact"/>
        <w:ind w:left="19" w:right="5" w:firstLine="283"/>
        <w:jc w:val="both"/>
      </w:pPr>
      <w:r>
        <w:rPr>
          <w:rFonts w:ascii="Times New Roman" w:eastAsia="Times New Roman" w:hAnsi="Times New Roman" w:cs="Times New Roman"/>
          <w:sz w:val="22"/>
          <w:szCs w:val="22"/>
        </w:rPr>
        <w:t>В 8.20 после массированной арт- и авиаподготовки гитле</w:t>
      </w:r>
      <w:r>
        <w:rPr>
          <w:rFonts w:ascii="Times New Roman" w:eastAsia="Times New Roman" w:hAnsi="Times New Roman" w:cs="Times New Roman"/>
          <w:sz w:val="22"/>
          <w:szCs w:val="22"/>
        </w:rPr>
        <w:softHyphen/>
        <w:t>ровские войска из района Подсоборовка—Курган двинулись в направлении Самодуровка—Кашара. Впереди тремя колонна</w:t>
      </w:r>
      <w:r>
        <w:rPr>
          <w:rFonts w:ascii="Times New Roman" w:eastAsia="Times New Roman" w:hAnsi="Times New Roman" w:cs="Times New Roman"/>
          <w:sz w:val="22"/>
          <w:szCs w:val="22"/>
        </w:rPr>
        <w:softHyphen/>
        <w:t>ми наступало до 300 танков.</w:t>
      </w:r>
    </w:p>
    <w:p w:rsidR="006609C6" w:rsidRDefault="00FA7186">
      <w:pPr>
        <w:shd w:val="clear" w:color="auto" w:fill="FFFFFF"/>
        <w:spacing w:line="254" w:lineRule="exact"/>
        <w:ind w:left="24" w:right="5" w:firstLine="278"/>
        <w:jc w:val="both"/>
      </w:pPr>
      <w:r>
        <w:rPr>
          <w:rFonts w:ascii="Times New Roman" w:eastAsia="Times New Roman" w:hAnsi="Times New Roman" w:cs="Times New Roman"/>
          <w:sz w:val="22"/>
          <w:szCs w:val="22"/>
        </w:rPr>
        <w:t>Первая (головная) группа двигалась к высоте 238.1; вторая (левая) — к высоте 236 (у Кашары); третья (правая) — к вос</w:t>
      </w:r>
      <w:r>
        <w:rPr>
          <w:rFonts w:ascii="Times New Roman" w:eastAsia="Times New Roman" w:hAnsi="Times New Roman" w:cs="Times New Roman"/>
          <w:sz w:val="22"/>
          <w:szCs w:val="22"/>
        </w:rPr>
        <w:softHyphen/>
        <w:t>точной окраине Самодуровки.</w:t>
      </w:r>
    </w:p>
    <w:p w:rsidR="006609C6" w:rsidRDefault="00FA7186">
      <w:pPr>
        <w:shd w:val="clear" w:color="auto" w:fill="FFFFFF"/>
        <w:spacing w:line="254" w:lineRule="exact"/>
        <w:ind w:left="24" w:right="14" w:firstLine="288"/>
        <w:jc w:val="both"/>
      </w:pPr>
      <w:r>
        <w:rPr>
          <w:rFonts w:ascii="Times New Roman" w:eastAsia="Times New Roman" w:hAnsi="Times New Roman" w:cs="Times New Roman"/>
          <w:sz w:val="22"/>
          <w:szCs w:val="22"/>
        </w:rPr>
        <w:t>За танками шли бронетранспортеры с пехотой, которая за</w:t>
      </w:r>
      <w:r>
        <w:rPr>
          <w:rFonts w:ascii="Times New Roman" w:eastAsia="Times New Roman" w:hAnsi="Times New Roman" w:cs="Times New Roman"/>
          <w:sz w:val="22"/>
          <w:szCs w:val="22"/>
        </w:rPr>
        <w:softHyphen/>
        <w:t>тем спешилась.</w:t>
      </w:r>
    </w:p>
    <w:p w:rsidR="006609C6" w:rsidRDefault="00FA7186">
      <w:pPr>
        <w:shd w:val="clear" w:color="auto" w:fill="FFFFFF"/>
        <w:spacing w:line="254" w:lineRule="exact"/>
        <w:ind w:left="24" w:right="5" w:firstLine="278"/>
        <w:jc w:val="both"/>
      </w:pPr>
      <w:r>
        <w:rPr>
          <w:rFonts w:ascii="Times New Roman" w:eastAsia="Times New Roman" w:hAnsi="Times New Roman" w:cs="Times New Roman"/>
          <w:sz w:val="22"/>
          <w:szCs w:val="22"/>
        </w:rPr>
        <w:t>Когда до советских позиций оставалось метров 300, из-за Молотычевских холмов ударили «катюши». Загорелось около десятка немецких танков. Ударила советская артиллерия, не</w:t>
      </w:r>
      <w:r>
        <w:rPr>
          <w:rFonts w:ascii="Times New Roman" w:eastAsia="Times New Roman" w:hAnsi="Times New Roman" w:cs="Times New Roman"/>
          <w:sz w:val="22"/>
          <w:szCs w:val="22"/>
        </w:rPr>
        <w:softHyphen/>
        <w:t>мецкая   пехота залегла во ржи.</w:t>
      </w:r>
    </w:p>
    <w:p w:rsidR="006609C6" w:rsidRDefault="00FA7186">
      <w:pPr>
        <w:shd w:val="clear" w:color="auto" w:fill="FFFFFF"/>
        <w:spacing w:line="254" w:lineRule="exact"/>
        <w:ind w:left="307"/>
      </w:pPr>
      <w:r>
        <w:rPr>
          <w:rFonts w:ascii="Times New Roman" w:eastAsia="Times New Roman" w:hAnsi="Times New Roman" w:cs="Times New Roman"/>
          <w:sz w:val="22"/>
          <w:szCs w:val="22"/>
        </w:rPr>
        <w:t>Но вскоре противник вновь продолжил наступление.</w:t>
      </w:r>
    </w:p>
    <w:p w:rsidR="006609C6" w:rsidRDefault="00FA7186">
      <w:pPr>
        <w:shd w:val="clear" w:color="auto" w:fill="FFFFFF"/>
        <w:spacing w:line="254" w:lineRule="exact"/>
        <w:ind w:left="24" w:firstLine="278"/>
        <w:jc w:val="both"/>
      </w:pPr>
      <w:r>
        <w:rPr>
          <w:rFonts w:ascii="Times New Roman" w:eastAsia="Times New Roman" w:hAnsi="Times New Roman" w:cs="Times New Roman"/>
          <w:sz w:val="22"/>
          <w:szCs w:val="22"/>
        </w:rPr>
        <w:t>Первый удар пришелся по 2-му сб 96-го СП, так как 1-й сб 258-го СП располагался по отношению к нему уступом назад ■— вправо. Очевидно первоначальный прорыв произошел на сты</w:t>
      </w:r>
      <w:r>
        <w:rPr>
          <w:rFonts w:ascii="Times New Roman" w:eastAsia="Times New Roman" w:hAnsi="Times New Roman" w:cs="Times New Roman"/>
          <w:sz w:val="22"/>
          <w:szCs w:val="22"/>
        </w:rPr>
        <w:softHyphen/>
        <w:t>ке названных полков, после чего центральная и левая группи</w:t>
      </w:r>
      <w:r>
        <w:rPr>
          <w:rFonts w:ascii="Times New Roman" w:eastAsia="Times New Roman" w:hAnsi="Times New Roman" w:cs="Times New Roman"/>
          <w:sz w:val="22"/>
          <w:szCs w:val="22"/>
        </w:rPr>
        <w:softHyphen/>
        <w:t>ровки немецких войск двинулись через горловину Самоду-</w:t>
      </w:r>
    </w:p>
    <w:p w:rsidR="006609C6" w:rsidRDefault="00FA7186">
      <w:pPr>
        <w:shd w:val="clear" w:color="auto" w:fill="FFFFFF"/>
        <w:spacing w:before="206"/>
        <w:ind w:left="19"/>
      </w:pPr>
      <w:r>
        <w:rPr>
          <w:rFonts w:ascii="Times New Roman" w:hAnsi="Times New Roman" w:cs="Times New Roman"/>
          <w:spacing w:val="-11"/>
          <w:sz w:val="22"/>
          <w:szCs w:val="22"/>
        </w:rPr>
        <w:t>506</w:t>
      </w:r>
    </w:p>
    <w:p w:rsidR="006609C6" w:rsidRDefault="00FA7186">
      <w:pPr>
        <w:shd w:val="clear" w:color="auto" w:fill="FFFFFF"/>
        <w:spacing w:line="254" w:lineRule="exact"/>
        <w:ind w:left="5" w:right="19"/>
        <w:jc w:val="both"/>
      </w:pPr>
      <w:r>
        <w:br w:type="column"/>
      </w:r>
      <w:r>
        <w:rPr>
          <w:rFonts w:ascii="Times New Roman" w:eastAsia="Times New Roman" w:hAnsi="Times New Roman" w:cs="Times New Roman"/>
          <w:sz w:val="22"/>
          <w:szCs w:val="22"/>
        </w:rPr>
        <w:t>ровка—Кашара в направлении высоты 238.1, смяв при этом 1-ый батальон 258-го СП.</w:t>
      </w:r>
    </w:p>
    <w:p w:rsidR="006609C6" w:rsidRDefault="00FA7186">
      <w:pPr>
        <w:shd w:val="clear" w:color="auto" w:fill="FFFFFF"/>
        <w:spacing w:line="254" w:lineRule="exact"/>
        <w:ind w:right="10" w:firstLine="283"/>
        <w:jc w:val="both"/>
      </w:pPr>
      <w:r>
        <w:rPr>
          <w:rFonts w:ascii="Times New Roman" w:eastAsia="Times New Roman" w:hAnsi="Times New Roman" w:cs="Times New Roman"/>
          <w:sz w:val="22"/>
          <w:szCs w:val="22"/>
        </w:rPr>
        <w:t>В Кашарской траншее, проходившей через высоту 238.1 нахо</w:t>
      </w:r>
      <w:r>
        <w:rPr>
          <w:rFonts w:ascii="Times New Roman" w:eastAsia="Times New Roman" w:hAnsi="Times New Roman" w:cs="Times New Roman"/>
          <w:sz w:val="22"/>
          <w:szCs w:val="22"/>
        </w:rPr>
        <w:softHyphen/>
        <w:t>дился 3-й сб 258-го стрелкового полка, очевидно, подразделения 15-й МсБр, на самой высоте одно орудие 1-й аб и одно орудие 4-й аб, а также 1-й батальон ПТР 3-й ИПТАБр Рукосуева.</w:t>
      </w:r>
    </w:p>
    <w:p w:rsidR="006609C6" w:rsidRDefault="00FA7186">
      <w:pPr>
        <w:shd w:val="clear" w:color="auto" w:fill="FFFFFF"/>
        <w:spacing w:line="254" w:lineRule="exact"/>
        <w:ind w:left="5" w:firstLine="283"/>
        <w:jc w:val="both"/>
      </w:pPr>
      <w:r>
        <w:rPr>
          <w:rFonts w:ascii="Times New Roman" w:eastAsia="Times New Roman" w:hAnsi="Times New Roman" w:cs="Times New Roman"/>
          <w:sz w:val="22"/>
          <w:szCs w:val="22"/>
        </w:rPr>
        <w:t>После ожесточенных боев немецкие войска захватили высо</w:t>
      </w:r>
      <w:r>
        <w:rPr>
          <w:rFonts w:ascii="Times New Roman" w:eastAsia="Times New Roman" w:hAnsi="Times New Roman" w:cs="Times New Roman"/>
          <w:sz w:val="22"/>
          <w:szCs w:val="22"/>
        </w:rPr>
        <w:softHyphen/>
        <w:t>ту 238.1, после чего небольшие группы гитлеровцев двинулись — в сторону Кашары и Самодуровки. Основная группировка противника, как показывает анализ, устремилась в горловину между верховьями ольховатского Березового лога и яра д. Теп</w:t>
      </w:r>
      <w:r>
        <w:rPr>
          <w:rFonts w:ascii="Times New Roman" w:eastAsia="Times New Roman" w:hAnsi="Times New Roman" w:cs="Times New Roman"/>
          <w:sz w:val="22"/>
          <w:szCs w:val="22"/>
        </w:rPr>
        <w:softHyphen/>
        <w:t>лое, по трем новым направлениям.</w:t>
      </w:r>
    </w:p>
    <w:p w:rsidR="006609C6" w:rsidRDefault="00FA7186">
      <w:pPr>
        <w:shd w:val="clear" w:color="auto" w:fill="FFFFFF"/>
        <w:spacing w:line="254" w:lineRule="exact"/>
        <w:ind w:left="10" w:firstLine="278"/>
        <w:jc w:val="both"/>
      </w:pPr>
      <w:r>
        <w:rPr>
          <w:rFonts w:ascii="Times New Roman" w:eastAsia="Times New Roman" w:hAnsi="Times New Roman" w:cs="Times New Roman"/>
          <w:sz w:val="22"/>
          <w:szCs w:val="22"/>
        </w:rPr>
        <w:t>Левая группа — с западной стороны ольховатского Бере</w:t>
      </w:r>
      <w:r>
        <w:rPr>
          <w:rFonts w:ascii="Times New Roman" w:eastAsia="Times New Roman" w:hAnsi="Times New Roman" w:cs="Times New Roman"/>
          <w:sz w:val="22"/>
          <w:szCs w:val="22"/>
        </w:rPr>
        <w:softHyphen/>
        <w:t>зового лога по дороге Самодуровка—Ольховатка, указанной на немецкой географической карте советской территории пе</w:t>
      </w:r>
      <w:r>
        <w:rPr>
          <w:rFonts w:ascii="Times New Roman" w:eastAsia="Times New Roman" w:hAnsi="Times New Roman" w:cs="Times New Roman"/>
          <w:sz w:val="22"/>
          <w:szCs w:val="22"/>
        </w:rPr>
        <w:softHyphen/>
        <w:t>риода ВОВ,— наступала к западной (правобережной ) цепочке домов Ольховатки, назовем ее погорельской группировкой про</w:t>
      </w:r>
      <w:r>
        <w:rPr>
          <w:rFonts w:ascii="Times New Roman" w:eastAsia="Times New Roman" w:hAnsi="Times New Roman" w:cs="Times New Roman"/>
          <w:sz w:val="22"/>
          <w:szCs w:val="22"/>
        </w:rPr>
        <w:softHyphen/>
        <w:t>тивника.</w:t>
      </w:r>
    </w:p>
    <w:p w:rsidR="006609C6" w:rsidRDefault="00FA7186">
      <w:pPr>
        <w:shd w:val="clear" w:color="auto" w:fill="FFFFFF"/>
        <w:spacing w:line="254" w:lineRule="exact"/>
        <w:ind w:left="10" w:right="5" w:firstLine="293"/>
        <w:jc w:val="both"/>
      </w:pPr>
      <w:r>
        <w:rPr>
          <w:rFonts w:ascii="Times New Roman" w:eastAsia="Times New Roman" w:hAnsi="Times New Roman" w:cs="Times New Roman"/>
          <w:sz w:val="22"/>
          <w:szCs w:val="22"/>
        </w:rPr>
        <w:t>Центральная группировка — по Кромской дороге, прохо</w:t>
      </w:r>
      <w:r>
        <w:rPr>
          <w:rFonts w:ascii="Times New Roman" w:eastAsia="Times New Roman" w:hAnsi="Times New Roman" w:cs="Times New Roman"/>
          <w:sz w:val="22"/>
          <w:szCs w:val="22"/>
        </w:rPr>
        <w:softHyphen/>
        <w:t>дившей со стороны Кургана у верховья ольховатского Березо</w:t>
      </w:r>
      <w:r>
        <w:rPr>
          <w:rFonts w:ascii="Times New Roman" w:eastAsia="Times New Roman" w:hAnsi="Times New Roman" w:cs="Times New Roman"/>
          <w:sz w:val="22"/>
          <w:szCs w:val="22"/>
        </w:rPr>
        <w:softHyphen/>
        <w:t>вого лога, двинулась в направлении ядра-высоты 274 (274.5),— назовем ее фатежской группировкой противника.</w:t>
      </w:r>
    </w:p>
    <w:p w:rsidR="006609C6" w:rsidRDefault="00FA7186">
      <w:pPr>
        <w:shd w:val="clear" w:color="auto" w:fill="FFFFFF"/>
        <w:spacing w:line="254" w:lineRule="exact"/>
        <w:ind w:left="10" w:right="5" w:firstLine="293"/>
        <w:jc w:val="both"/>
      </w:pPr>
      <w:r>
        <w:rPr>
          <w:rFonts w:ascii="Times New Roman" w:eastAsia="Times New Roman" w:hAnsi="Times New Roman" w:cs="Times New Roman"/>
          <w:sz w:val="22"/>
          <w:szCs w:val="22"/>
        </w:rPr>
        <w:t>Правая группа — вдоль Кашарской траншей , частично смяв, частично окружив ее защитников, устремилась к высоте 240, что у юго-восточной окраины Теплого и далее по дороге, веду</w:t>
      </w:r>
      <w:r>
        <w:rPr>
          <w:rFonts w:ascii="Times New Roman" w:eastAsia="Times New Roman" w:hAnsi="Times New Roman" w:cs="Times New Roman"/>
          <w:sz w:val="22"/>
          <w:szCs w:val="22"/>
        </w:rPr>
        <w:softHyphen/>
        <w:t>щей к юго-восточной окраине Молотычевских холмов и Моло-тычей, к Верхнему Любажу,— назовем ее верхнелюбажской группировкой противника.</w:t>
      </w:r>
    </w:p>
    <w:p w:rsidR="006609C6" w:rsidRDefault="00FA7186">
      <w:pPr>
        <w:shd w:val="clear" w:color="auto" w:fill="FFFFFF"/>
        <w:spacing w:line="254" w:lineRule="exact"/>
        <w:ind w:left="19" w:right="5" w:firstLine="288"/>
        <w:jc w:val="both"/>
      </w:pPr>
      <w:r>
        <w:rPr>
          <w:rFonts w:ascii="Times New Roman" w:eastAsia="Times New Roman" w:hAnsi="Times New Roman" w:cs="Times New Roman"/>
          <w:sz w:val="22"/>
          <w:szCs w:val="22"/>
        </w:rPr>
        <w:t>Гитлеровские войска, двинувшиеся в сторону Кашары после захвата высоты 238.1 вдоль Кашарской траншеи и смявшие ее защитников, скорее всего продолжили затем наступление в сто</w:t>
      </w:r>
      <w:r>
        <w:rPr>
          <w:rFonts w:ascii="Times New Roman" w:eastAsia="Times New Roman" w:hAnsi="Times New Roman" w:cs="Times New Roman"/>
          <w:sz w:val="22"/>
          <w:szCs w:val="22"/>
        </w:rPr>
        <w:softHyphen/>
        <w:t>рону Ольховатки с восточной стороны ольховатского Березо</w:t>
      </w:r>
      <w:r>
        <w:rPr>
          <w:rFonts w:ascii="Times New Roman" w:eastAsia="Times New Roman" w:hAnsi="Times New Roman" w:cs="Times New Roman"/>
          <w:sz w:val="22"/>
          <w:szCs w:val="22"/>
        </w:rPr>
        <w:softHyphen/>
        <w:t>вого лога (меж Березовым и Кашарским логами).</w:t>
      </w:r>
    </w:p>
    <w:p w:rsidR="006609C6" w:rsidRDefault="00FA7186">
      <w:pPr>
        <w:shd w:val="clear" w:color="auto" w:fill="FFFFFF"/>
        <w:spacing w:line="254" w:lineRule="exact"/>
        <w:ind w:left="19" w:right="24" w:firstLine="278"/>
        <w:jc w:val="both"/>
      </w:pPr>
      <w:r>
        <w:rPr>
          <w:rFonts w:ascii="Times New Roman" w:eastAsia="Times New Roman" w:hAnsi="Times New Roman" w:cs="Times New Roman"/>
          <w:sz w:val="22"/>
          <w:szCs w:val="22"/>
        </w:rPr>
        <w:t>А в это время в районе Самодуровки немцам удалось окру</w:t>
      </w:r>
      <w:r>
        <w:rPr>
          <w:rFonts w:ascii="Times New Roman" w:eastAsia="Times New Roman" w:hAnsi="Times New Roman" w:cs="Times New Roman"/>
          <w:sz w:val="22"/>
          <w:szCs w:val="22"/>
        </w:rPr>
        <w:softHyphen/>
        <w:t>жить 2-й сб 96-го СП, оборонявший восточную часть Самоду</w:t>
      </w:r>
      <w:r>
        <w:rPr>
          <w:rFonts w:ascii="Times New Roman" w:eastAsia="Times New Roman" w:hAnsi="Times New Roman" w:cs="Times New Roman"/>
          <w:sz w:val="22"/>
          <w:szCs w:val="22"/>
        </w:rPr>
        <w:softHyphen/>
        <w:t>ровки. Но контратакой подразделений 96-го СП они были от</w:t>
      </w:r>
      <w:r>
        <w:rPr>
          <w:rFonts w:ascii="Times New Roman" w:eastAsia="Times New Roman" w:hAnsi="Times New Roman" w:cs="Times New Roman"/>
          <w:sz w:val="22"/>
          <w:szCs w:val="22"/>
        </w:rPr>
        <w:softHyphen/>
        <w:t>брошены назад.</w:t>
      </w:r>
    </w:p>
    <w:p w:rsidR="006609C6" w:rsidRDefault="00FA7186">
      <w:pPr>
        <w:shd w:val="clear" w:color="auto" w:fill="FFFFFF"/>
        <w:spacing w:before="5" w:line="254" w:lineRule="exact"/>
        <w:ind w:left="24" w:right="24" w:firstLine="278"/>
        <w:jc w:val="both"/>
      </w:pPr>
      <w:r>
        <w:rPr>
          <w:rFonts w:ascii="Times New Roman" w:eastAsia="Times New Roman" w:hAnsi="Times New Roman" w:cs="Times New Roman"/>
          <w:sz w:val="22"/>
          <w:szCs w:val="22"/>
        </w:rPr>
        <w:t>Выдержав четыре атаки, потеряв более 60% личного состава и 80% своих огневых средств, 2-й сб 96-го СП по приказу ко-</w:t>
      </w:r>
    </w:p>
    <w:p w:rsidR="006609C6" w:rsidRDefault="00FA7186">
      <w:pPr>
        <w:shd w:val="clear" w:color="auto" w:fill="FFFFFF"/>
        <w:spacing w:before="197"/>
        <w:ind w:right="34"/>
        <w:jc w:val="right"/>
      </w:pPr>
      <w:r>
        <w:t>507</w:t>
      </w:r>
    </w:p>
    <w:p w:rsidR="006609C6" w:rsidRDefault="006609C6">
      <w:pPr>
        <w:shd w:val="clear" w:color="auto" w:fill="FFFFFF"/>
        <w:spacing w:before="197"/>
        <w:ind w:right="34"/>
        <w:jc w:val="right"/>
        <w:sectPr w:rsidR="006609C6">
          <w:pgSz w:w="16834" w:h="11909" w:orient="landscape"/>
          <w:pgMar w:top="624" w:right="1532" w:bottom="360" w:left="1440" w:header="720" w:footer="720" w:gutter="0"/>
          <w:cols w:num="2" w:space="720" w:equalWidth="0">
            <w:col w:w="6417" w:space="1032"/>
            <w:col w:w="6412"/>
          </w:cols>
          <w:noEndnote/>
        </w:sectPr>
      </w:pPr>
    </w:p>
    <w:p w:rsidR="006609C6" w:rsidRDefault="00FA7186">
      <w:pPr>
        <w:shd w:val="clear" w:color="auto" w:fill="FFFFFF"/>
        <w:spacing w:line="254" w:lineRule="exact"/>
        <w:ind w:left="5" w:right="72"/>
        <w:jc w:val="both"/>
      </w:pPr>
      <w:r>
        <w:rPr>
          <w:rFonts w:ascii="Times New Roman" w:eastAsia="Times New Roman" w:hAnsi="Times New Roman" w:cs="Times New Roman"/>
          <w:sz w:val="22"/>
          <w:szCs w:val="22"/>
        </w:rPr>
        <w:t>мандира полка, стал отходить своим правым флангом, занимая оборону по довоенной дороге Самодуровка—- Теплое.</w:t>
      </w:r>
    </w:p>
    <w:p w:rsidR="006609C6" w:rsidRDefault="00FA7186">
      <w:pPr>
        <w:shd w:val="clear" w:color="auto" w:fill="FFFFFF"/>
        <w:spacing w:line="254" w:lineRule="exact"/>
        <w:ind w:left="5" w:right="58" w:firstLine="283"/>
        <w:jc w:val="both"/>
      </w:pPr>
      <w:r>
        <w:rPr>
          <w:rFonts w:ascii="Times New Roman" w:eastAsia="Times New Roman" w:hAnsi="Times New Roman" w:cs="Times New Roman"/>
          <w:sz w:val="22"/>
          <w:szCs w:val="22"/>
        </w:rPr>
        <w:t>Время отхода 2-го сб указывается ветеранами разное , от 13 до 16 часов.</w:t>
      </w:r>
    </w:p>
    <w:p w:rsidR="006609C6" w:rsidRDefault="00FA7186">
      <w:pPr>
        <w:shd w:val="clear" w:color="auto" w:fill="FFFFFF"/>
        <w:spacing w:line="250" w:lineRule="exact"/>
        <w:ind w:left="14" w:right="38" w:firstLine="278"/>
        <w:jc w:val="both"/>
      </w:pPr>
      <w:r>
        <w:rPr>
          <w:rFonts w:ascii="Times New Roman" w:eastAsia="Times New Roman" w:hAnsi="Times New Roman" w:cs="Times New Roman"/>
          <w:sz w:val="22"/>
          <w:szCs w:val="22"/>
        </w:rPr>
        <w:t>В то время, когда быЛи смяты защитники Кашарской тран</w:t>
      </w:r>
      <w:r>
        <w:rPr>
          <w:rFonts w:ascii="Times New Roman" w:eastAsia="Times New Roman" w:hAnsi="Times New Roman" w:cs="Times New Roman"/>
          <w:sz w:val="22"/>
          <w:szCs w:val="22"/>
        </w:rPr>
        <w:softHyphen/>
        <w:t>шеи и защитники восточной части Самодуровки (то есть 2-й сб 96-го СП) стали, очевидно, отходить, связист Герасимович М. А. по приказу командира 3-й истребительной бригады Рукосу-ева В. Н. отправил в штаб артиллерии ЦФ (в штабы 70-й и 13-й армий) телеграмму, которая вошла в историю ВОВ. Это было около 12 часов дня.</w:t>
      </w:r>
    </w:p>
    <w:p w:rsidR="006609C6" w:rsidRDefault="00FA7186">
      <w:pPr>
        <w:shd w:val="clear" w:color="auto" w:fill="FFFFFF"/>
        <w:spacing w:line="250" w:lineRule="exact"/>
        <w:ind w:left="29" w:right="14" w:firstLine="302"/>
        <w:jc w:val="both"/>
      </w:pPr>
      <w:r>
        <w:rPr>
          <w:rFonts w:ascii="Times New Roman" w:eastAsia="Times New Roman" w:hAnsi="Times New Roman" w:cs="Times New Roman"/>
          <w:sz w:val="22"/>
          <w:szCs w:val="22"/>
        </w:rPr>
        <w:t>«Противник занял Кашары, Погореловцы, СамодурОвку. В направлении Теплого подтягивает 200 танков и мотопехоту, готовится ко второй фронтовой атаке. В направлении Николь</w:t>
      </w:r>
      <w:r>
        <w:rPr>
          <w:rFonts w:ascii="Times New Roman" w:eastAsia="Times New Roman" w:hAnsi="Times New Roman" w:cs="Times New Roman"/>
          <w:sz w:val="22"/>
          <w:szCs w:val="22"/>
        </w:rPr>
        <w:softHyphen/>
        <w:t>ского развиваются активные действия. Несмотря на ряд атак, наступление противника было приостановлено на рубеже се</w:t>
      </w:r>
      <w:r>
        <w:rPr>
          <w:rFonts w:ascii="Times New Roman" w:eastAsia="Times New Roman" w:hAnsi="Times New Roman" w:cs="Times New Roman"/>
          <w:sz w:val="22"/>
          <w:szCs w:val="22"/>
        </w:rPr>
        <w:softHyphen/>
        <w:t>верной окраины Теплого. 1-я, 4-я, и 7-я батареи мужественно и храбро погибли, но не отступили ни на шаг, уничтожив 50 тан</w:t>
      </w:r>
      <w:r>
        <w:rPr>
          <w:rFonts w:ascii="Times New Roman" w:eastAsia="Times New Roman" w:hAnsi="Times New Roman" w:cs="Times New Roman"/>
          <w:sz w:val="22"/>
          <w:szCs w:val="22"/>
        </w:rPr>
        <w:softHyphen/>
        <w:t>ков. В первом батальоне противотанковых ружей 70% потерь. 2-я, 3-я батареи и 2-й батальон ПТР приготовил к встрече с противником. Связь с ними имею. Будут драться. Или устою или погибну.</w:t>
      </w:r>
    </w:p>
    <w:p w:rsidR="006609C6" w:rsidRDefault="00FA7186">
      <w:pPr>
        <w:shd w:val="clear" w:color="auto" w:fill="FFFFFF"/>
        <w:spacing w:line="250" w:lineRule="exact"/>
        <w:ind w:left="326"/>
      </w:pPr>
      <w:r>
        <w:rPr>
          <w:rFonts w:ascii="Times New Roman" w:eastAsia="Times New Roman" w:hAnsi="Times New Roman" w:cs="Times New Roman"/>
          <w:sz w:val="22"/>
          <w:szCs w:val="22"/>
        </w:rPr>
        <w:t>Командир 3-й истребительной бригады полковник Рукосуев ».</w:t>
      </w:r>
    </w:p>
    <w:p w:rsidR="006609C6" w:rsidRDefault="00FA7186">
      <w:pPr>
        <w:shd w:val="clear" w:color="auto" w:fill="FFFFFF"/>
        <w:spacing w:line="269" w:lineRule="exact"/>
        <w:ind w:left="48" w:right="24" w:firstLine="278"/>
        <w:jc w:val="both"/>
      </w:pPr>
      <w:r>
        <w:rPr>
          <w:rFonts w:ascii="Times New Roman" w:eastAsia="Times New Roman" w:hAnsi="Times New Roman" w:cs="Times New Roman"/>
          <w:sz w:val="22"/>
          <w:szCs w:val="22"/>
        </w:rPr>
        <w:t>В этой радиограмме целый ряд несоответствий действитель</w:t>
      </w:r>
      <w:r>
        <w:rPr>
          <w:rFonts w:ascii="Times New Roman" w:eastAsia="Times New Roman" w:hAnsi="Times New Roman" w:cs="Times New Roman"/>
          <w:sz w:val="22"/>
          <w:szCs w:val="22"/>
        </w:rPr>
        <w:softHyphen/>
        <w:t>ному положению вещей.      .;</w:t>
      </w:r>
    </w:p>
    <w:p w:rsidR="006609C6" w:rsidRDefault="00FA7186">
      <w:pPr>
        <w:shd w:val="clear" w:color="auto" w:fill="FFFFFF"/>
        <w:spacing w:line="250" w:lineRule="exact"/>
        <w:ind w:left="43" w:firstLine="283"/>
        <w:jc w:val="both"/>
      </w:pPr>
      <w:r>
        <w:rPr>
          <w:rFonts w:ascii="Times New Roman" w:eastAsia="Times New Roman" w:hAnsi="Times New Roman" w:cs="Times New Roman"/>
          <w:sz w:val="22"/>
          <w:szCs w:val="22"/>
        </w:rPr>
        <w:t>Например, гитлеровцы 8 июля захватили только восточную часть Самодуровки. Если немцы уже в 12 часов захватили По</w:t>
      </w:r>
      <w:r>
        <w:rPr>
          <w:rFonts w:ascii="Times New Roman" w:eastAsia="Times New Roman" w:hAnsi="Times New Roman" w:cs="Times New Roman"/>
          <w:sz w:val="22"/>
          <w:szCs w:val="22"/>
        </w:rPr>
        <w:softHyphen/>
        <w:t>гореловцы (то есть хутор Становской), то они сначала должны были смять 2-ю (или 3-ю) аб 3-й ИПТАБр и т. д.</w:t>
      </w:r>
    </w:p>
    <w:p w:rsidR="006609C6" w:rsidRDefault="00FA7186">
      <w:pPr>
        <w:shd w:val="clear" w:color="auto" w:fill="FFFFFF"/>
        <w:spacing w:line="250" w:lineRule="exact"/>
        <w:ind w:left="53" w:right="14" w:firstLine="283"/>
        <w:jc w:val="both"/>
      </w:pPr>
      <w:r>
        <w:rPr>
          <w:rFonts w:ascii="Times New Roman" w:eastAsia="Times New Roman" w:hAnsi="Times New Roman" w:cs="Times New Roman"/>
          <w:sz w:val="22"/>
          <w:szCs w:val="22"/>
        </w:rPr>
        <w:t>Но вернемся к рассмотрению боевых действий с основной группировкой гитлеровских войск, смявшей защитников Кашар</w:t>
      </w:r>
      <w:r>
        <w:rPr>
          <w:rFonts w:ascii="Times New Roman" w:eastAsia="Times New Roman" w:hAnsi="Times New Roman" w:cs="Times New Roman"/>
          <w:sz w:val="22"/>
          <w:szCs w:val="22"/>
        </w:rPr>
        <w:softHyphen/>
        <w:t>ской траншеи.</w:t>
      </w:r>
    </w:p>
    <w:p w:rsidR="006609C6" w:rsidRDefault="00FA7186">
      <w:pPr>
        <w:shd w:val="clear" w:color="auto" w:fill="FFFFFF"/>
        <w:spacing w:line="250" w:lineRule="exact"/>
        <w:ind w:left="53" w:right="14" w:firstLine="278"/>
        <w:jc w:val="both"/>
      </w:pPr>
      <w:r>
        <w:rPr>
          <w:rFonts w:ascii="Times New Roman" w:eastAsia="Times New Roman" w:hAnsi="Times New Roman" w:cs="Times New Roman"/>
          <w:sz w:val="22"/>
          <w:szCs w:val="22"/>
        </w:rPr>
        <w:t>Противник, наступающий с обеих сторон ольховатского Бе</w:t>
      </w:r>
      <w:r>
        <w:rPr>
          <w:rFonts w:ascii="Times New Roman" w:eastAsia="Times New Roman" w:hAnsi="Times New Roman" w:cs="Times New Roman"/>
          <w:sz w:val="22"/>
          <w:szCs w:val="22"/>
        </w:rPr>
        <w:softHyphen/>
        <w:t>резового лога, встретил на своем пути, в пятистах метрах юж</w:t>
      </w:r>
      <w:r>
        <w:rPr>
          <w:rFonts w:ascii="Times New Roman" w:eastAsia="Times New Roman" w:hAnsi="Times New Roman" w:cs="Times New Roman"/>
          <w:sz w:val="22"/>
          <w:szCs w:val="22"/>
        </w:rPr>
        <w:softHyphen/>
        <w:t>нее его верховья, 2-й батальон 207-го гв. СП.</w:t>
      </w:r>
    </w:p>
    <w:p w:rsidR="006609C6" w:rsidRDefault="00FA7186">
      <w:pPr>
        <w:shd w:val="clear" w:color="auto" w:fill="FFFFFF"/>
        <w:spacing w:line="250" w:lineRule="exact"/>
        <w:ind w:left="53" w:right="10" w:firstLine="288"/>
        <w:jc w:val="both"/>
      </w:pPr>
      <w:r>
        <w:rPr>
          <w:rFonts w:ascii="Times New Roman" w:eastAsia="Times New Roman" w:hAnsi="Times New Roman" w:cs="Times New Roman"/>
          <w:sz w:val="22"/>
          <w:szCs w:val="22"/>
        </w:rPr>
        <w:t>Но нас больше интересует группировка гитлеровцев, двигав</w:t>
      </w:r>
      <w:r>
        <w:rPr>
          <w:rFonts w:ascii="Times New Roman" w:eastAsia="Times New Roman" w:hAnsi="Times New Roman" w:cs="Times New Roman"/>
          <w:sz w:val="22"/>
          <w:szCs w:val="22"/>
        </w:rPr>
        <w:softHyphen/>
        <w:t>шаяся с западной стороны ольховатского Березового лога, ко</w:t>
      </w:r>
      <w:r>
        <w:rPr>
          <w:rFonts w:ascii="Times New Roman" w:eastAsia="Times New Roman" w:hAnsi="Times New Roman" w:cs="Times New Roman"/>
          <w:sz w:val="22"/>
          <w:szCs w:val="22"/>
        </w:rPr>
        <w:softHyphen/>
        <w:t>торая, смяв позиции Левого фланга 2-го сб 207-го гв. СП, вско</w:t>
      </w:r>
      <w:r>
        <w:rPr>
          <w:rFonts w:ascii="Times New Roman" w:eastAsia="Times New Roman" w:hAnsi="Times New Roman" w:cs="Times New Roman"/>
          <w:sz w:val="22"/>
          <w:szCs w:val="22"/>
        </w:rPr>
        <w:softHyphen/>
        <w:t>ре вступила в бой, в одном километре от верховья Ольховатки, с 2-й аб и.2-ым батальоном ПТР 3-й ИПТАБр, расположенны-</w:t>
      </w:r>
    </w:p>
    <w:p w:rsidR="006609C6" w:rsidRDefault="00FA7186">
      <w:pPr>
        <w:shd w:val="clear" w:color="auto" w:fill="FFFFFF"/>
        <w:spacing w:before="10" w:line="250" w:lineRule="exact"/>
        <w:ind w:left="43"/>
        <w:jc w:val="both"/>
      </w:pPr>
      <w:r>
        <w:br w:type="column"/>
      </w:r>
      <w:r>
        <w:rPr>
          <w:rFonts w:ascii="Times New Roman" w:eastAsia="Times New Roman" w:hAnsi="Times New Roman" w:cs="Times New Roman"/>
          <w:sz w:val="22"/>
          <w:szCs w:val="22"/>
        </w:rPr>
        <w:t>ми на высоте 234. После кровопролитного боя, захватив высо</w:t>
      </w:r>
      <w:r>
        <w:rPr>
          <w:rFonts w:ascii="Times New Roman" w:eastAsia="Times New Roman" w:hAnsi="Times New Roman" w:cs="Times New Roman"/>
          <w:sz w:val="22"/>
          <w:szCs w:val="22"/>
        </w:rPr>
        <w:softHyphen/>
        <w:t>ту 234, у которой немцы потеряли 32 танка, гитлеровские вой</w:t>
      </w:r>
      <w:r>
        <w:rPr>
          <w:rFonts w:ascii="Times New Roman" w:eastAsia="Times New Roman" w:hAnsi="Times New Roman" w:cs="Times New Roman"/>
          <w:sz w:val="22"/>
          <w:szCs w:val="22"/>
        </w:rPr>
        <w:softHyphen/>
        <w:t>ска двинулись к верховью Ольховатки, к мосту через устье лога Широкого, то есть к «воротам» на улицу Погорельцы, вытянувшуюся по западному (правому) берегу р. Брусовец до устья Ендовища.</w:t>
      </w:r>
    </w:p>
    <w:p w:rsidR="006609C6" w:rsidRDefault="00FA7186">
      <w:pPr>
        <w:shd w:val="clear" w:color="auto" w:fill="FFFFFF"/>
        <w:spacing w:before="5" w:line="250" w:lineRule="exact"/>
        <w:ind w:left="38" w:right="5" w:firstLine="283"/>
        <w:jc w:val="both"/>
      </w:pPr>
      <w:r>
        <w:rPr>
          <w:rFonts w:ascii="Times New Roman" w:eastAsia="Times New Roman" w:hAnsi="Times New Roman" w:cs="Times New Roman"/>
          <w:sz w:val="22"/>
          <w:szCs w:val="22"/>
        </w:rPr>
        <w:t>Центральная (фатежская) группировка противника, двигаясь по Кромской дороге к ядру-высоте 274 (274.5), встретила на своем пути в 250 метрах перед логом Широким 3-ю аб 3-й ИПТАБр; смяв ее защитников, продолжила наступление в сто</w:t>
      </w:r>
      <w:r>
        <w:rPr>
          <w:rFonts w:ascii="Times New Roman" w:eastAsia="Times New Roman" w:hAnsi="Times New Roman" w:cs="Times New Roman"/>
          <w:sz w:val="22"/>
          <w:szCs w:val="22"/>
        </w:rPr>
        <w:softHyphen/>
        <w:t>рону ядра-высоты 274 (274.5), где уже вскоре разгорелись бои на ее северо-восточном склоне вдоль Кромской дороги, а так</w:t>
      </w:r>
      <w:r>
        <w:rPr>
          <w:rFonts w:ascii="Times New Roman" w:eastAsia="Times New Roman" w:hAnsi="Times New Roman" w:cs="Times New Roman"/>
          <w:sz w:val="22"/>
          <w:szCs w:val="22"/>
        </w:rPr>
        <w:softHyphen/>
        <w:t>же на восточном склоне ядра-выс. 274 (274.5) у верховья Ен</w:t>
      </w:r>
      <w:r>
        <w:rPr>
          <w:rFonts w:ascii="Times New Roman" w:eastAsia="Times New Roman" w:hAnsi="Times New Roman" w:cs="Times New Roman"/>
          <w:sz w:val="22"/>
          <w:szCs w:val="22"/>
        </w:rPr>
        <w:softHyphen/>
        <w:t>довища (в районе хутора Становского) — на всей южной око</w:t>
      </w:r>
      <w:r>
        <w:rPr>
          <w:rFonts w:ascii="Times New Roman" w:eastAsia="Times New Roman" w:hAnsi="Times New Roman" w:cs="Times New Roman"/>
          <w:sz w:val="22"/>
          <w:szCs w:val="22"/>
        </w:rPr>
        <w:softHyphen/>
        <w:t>нечности Ольховатского хребта напротив Ольховатки.</w:t>
      </w:r>
    </w:p>
    <w:p w:rsidR="006609C6" w:rsidRDefault="00FA7186">
      <w:pPr>
        <w:shd w:val="clear" w:color="auto" w:fill="FFFFFF"/>
        <w:spacing w:line="250" w:lineRule="exact"/>
        <w:ind w:left="38" w:right="14" w:firstLine="278"/>
        <w:jc w:val="both"/>
      </w:pPr>
      <w:r>
        <w:rPr>
          <w:rFonts w:ascii="Times New Roman" w:eastAsia="Times New Roman" w:hAnsi="Times New Roman" w:cs="Times New Roman"/>
          <w:sz w:val="22"/>
          <w:szCs w:val="22"/>
        </w:rPr>
        <w:t>У верховья Ендовища немецкие войска были уже вскоре после 12.30.</w:t>
      </w:r>
    </w:p>
    <w:p w:rsidR="006609C6" w:rsidRDefault="00FA7186">
      <w:pPr>
        <w:shd w:val="clear" w:color="auto" w:fill="FFFFFF"/>
        <w:spacing w:before="10" w:line="250" w:lineRule="exact"/>
        <w:ind w:left="29" w:right="19" w:firstLine="278"/>
        <w:jc w:val="both"/>
      </w:pPr>
      <w:r>
        <w:rPr>
          <w:rFonts w:ascii="Times New Roman" w:eastAsia="Times New Roman" w:hAnsi="Times New Roman" w:cs="Times New Roman"/>
          <w:sz w:val="22"/>
          <w:szCs w:val="22"/>
        </w:rPr>
        <w:t>А вот время захвата ольховатской МТС у устья Ендовища ветераны указывают разное. Наш анализ показывает, что пра</w:t>
      </w:r>
      <w:r>
        <w:rPr>
          <w:rFonts w:ascii="Times New Roman" w:eastAsia="Times New Roman" w:hAnsi="Times New Roman" w:cs="Times New Roman"/>
          <w:sz w:val="22"/>
          <w:szCs w:val="22"/>
        </w:rPr>
        <w:softHyphen/>
        <w:t>вы ветераны, которые указывают время захвата Погорелец (МТС) около 17 часов.</w:t>
      </w:r>
    </w:p>
    <w:p w:rsidR="006609C6" w:rsidRDefault="00FA7186">
      <w:pPr>
        <w:shd w:val="clear" w:color="auto" w:fill="FFFFFF"/>
        <w:spacing w:before="10" w:line="250" w:lineRule="exact"/>
        <w:ind w:left="19" w:right="24" w:firstLine="288"/>
        <w:jc w:val="both"/>
      </w:pPr>
      <w:r>
        <w:rPr>
          <w:rFonts w:ascii="Times New Roman" w:eastAsia="Times New Roman" w:hAnsi="Times New Roman" w:cs="Times New Roman"/>
          <w:sz w:val="22"/>
          <w:szCs w:val="22"/>
        </w:rPr>
        <w:t>Верхнелюбажская группировка гитлеровских войск завяза</w:t>
      </w:r>
      <w:r>
        <w:rPr>
          <w:rFonts w:ascii="Times New Roman" w:eastAsia="Times New Roman" w:hAnsi="Times New Roman" w:cs="Times New Roman"/>
          <w:sz w:val="22"/>
          <w:szCs w:val="22"/>
        </w:rPr>
        <w:softHyphen/>
        <w:t>ла бои за высоты 253.5 и 258.9 у юго-восточной окраины Мо-лотычей, еще раньше чем фатежская группировка у вые. 274 (274.5). Но воспоминаний ветеранов об этих боях нет. Если не считать, что на своем пути к Молотычевским холмам, западнее высоты 240 (у юго-восточной окраины Теплого) гитлеровцы встретили 5-ю аб 3-й ИПТАБр, выведенную из Молотычей (из резерва).</w:t>
      </w:r>
    </w:p>
    <w:p w:rsidR="006609C6" w:rsidRDefault="00FA7186">
      <w:pPr>
        <w:shd w:val="clear" w:color="auto" w:fill="FFFFFF"/>
        <w:spacing w:before="19" w:line="245" w:lineRule="exact"/>
        <w:ind w:left="24" w:right="38" w:firstLine="278"/>
        <w:jc w:val="both"/>
      </w:pPr>
      <w:r>
        <w:rPr>
          <w:rFonts w:ascii="Times New Roman" w:eastAsia="Times New Roman" w:hAnsi="Times New Roman" w:cs="Times New Roman"/>
          <w:sz w:val="22"/>
          <w:szCs w:val="22"/>
        </w:rPr>
        <w:t>Известно, что в 18.00 немцы вновь атаковали в направлении вые. 253.5. Но к вечеру были отбиты в Теплое.</w:t>
      </w:r>
    </w:p>
    <w:p w:rsidR="006609C6" w:rsidRDefault="00FA7186">
      <w:pPr>
        <w:shd w:val="clear" w:color="auto" w:fill="FFFFFF"/>
        <w:spacing w:before="10" w:line="245" w:lineRule="exact"/>
        <w:ind w:left="14" w:right="43" w:firstLine="288"/>
        <w:jc w:val="both"/>
      </w:pPr>
      <w:r>
        <w:rPr>
          <w:rFonts w:ascii="Times New Roman" w:eastAsia="Times New Roman" w:hAnsi="Times New Roman" w:cs="Times New Roman"/>
          <w:sz w:val="22"/>
          <w:szCs w:val="22"/>
        </w:rPr>
        <w:t>Мы помним, что согласно радиограмме Рукосуева, уже в 12 часов противник сосредоточил около 200 танков у Самодуров</w:t>
      </w:r>
      <w:r>
        <w:rPr>
          <w:rFonts w:ascii="Times New Roman" w:eastAsia="Times New Roman" w:hAnsi="Times New Roman" w:cs="Times New Roman"/>
          <w:sz w:val="22"/>
          <w:szCs w:val="22"/>
        </w:rPr>
        <w:softHyphen/>
        <w:t>ки для наступления на Теплое.</w:t>
      </w:r>
    </w:p>
    <w:p w:rsidR="006609C6" w:rsidRDefault="00FA7186">
      <w:pPr>
        <w:shd w:val="clear" w:color="auto" w:fill="FFFFFF"/>
        <w:spacing w:before="5" w:line="245" w:lineRule="exact"/>
        <w:ind w:left="5" w:right="58" w:firstLine="293"/>
        <w:jc w:val="both"/>
      </w:pPr>
      <w:r>
        <w:rPr>
          <w:rFonts w:ascii="Times New Roman" w:eastAsia="Times New Roman" w:hAnsi="Times New Roman" w:cs="Times New Roman"/>
          <w:sz w:val="22"/>
          <w:szCs w:val="22"/>
        </w:rPr>
        <w:t>Очевидно, в это время советских войск уже не было на вос</w:t>
      </w:r>
      <w:r>
        <w:rPr>
          <w:rFonts w:ascii="Times New Roman" w:eastAsia="Times New Roman" w:hAnsi="Times New Roman" w:cs="Times New Roman"/>
          <w:sz w:val="22"/>
          <w:szCs w:val="22"/>
        </w:rPr>
        <w:softHyphen/>
        <w:t>точной окраине Самодуровки и на рубеже 1-го и 3-го стрелко</w:t>
      </w:r>
      <w:r>
        <w:rPr>
          <w:rFonts w:ascii="Times New Roman" w:eastAsia="Times New Roman" w:hAnsi="Times New Roman" w:cs="Times New Roman"/>
          <w:sz w:val="22"/>
          <w:szCs w:val="22"/>
        </w:rPr>
        <w:softHyphen/>
        <w:t>вых батальонов 258-го СП (кроме окруженных).</w:t>
      </w:r>
    </w:p>
    <w:p w:rsidR="006609C6" w:rsidRDefault="00FA7186">
      <w:pPr>
        <w:shd w:val="clear" w:color="auto" w:fill="FFFFFF"/>
        <w:spacing w:line="245" w:lineRule="exact"/>
        <w:ind w:right="53" w:firstLine="288"/>
        <w:jc w:val="both"/>
      </w:pPr>
      <w:r>
        <w:rPr>
          <w:rFonts w:ascii="Times New Roman" w:eastAsia="Times New Roman" w:hAnsi="Times New Roman" w:cs="Times New Roman"/>
          <w:sz w:val="22"/>
          <w:szCs w:val="22"/>
        </w:rPr>
        <w:t>Ветераны пишут, что на Теплое наступало около 300 танков с большим количеством пехоты. Время наступления указыва</w:t>
      </w:r>
      <w:r>
        <w:rPr>
          <w:rFonts w:ascii="Times New Roman" w:eastAsia="Times New Roman" w:hAnsi="Times New Roman" w:cs="Times New Roman"/>
          <w:sz w:val="22"/>
          <w:szCs w:val="22"/>
        </w:rPr>
        <w:softHyphen/>
        <w:t>ется разное от 13 до 16 часов.</w:t>
      </w:r>
    </w:p>
    <w:p w:rsidR="006609C6" w:rsidRDefault="006609C6">
      <w:pPr>
        <w:shd w:val="clear" w:color="auto" w:fill="FFFFFF"/>
        <w:spacing w:line="245" w:lineRule="exact"/>
        <w:ind w:right="53" w:firstLine="288"/>
        <w:jc w:val="both"/>
        <w:sectPr w:rsidR="006609C6">
          <w:pgSz w:w="16834" w:h="11909" w:orient="landscape"/>
          <w:pgMar w:top="672" w:right="1644" w:bottom="360" w:left="1298" w:header="720" w:footer="720" w:gutter="0"/>
          <w:cols w:num="2" w:space="720" w:equalWidth="0">
            <w:col w:w="6446" w:space="994"/>
            <w:col w:w="6451"/>
          </w:cols>
          <w:noEndnote/>
        </w:sectPr>
      </w:pPr>
    </w:p>
    <w:p w:rsidR="006609C6" w:rsidRDefault="006609C6">
      <w:pPr>
        <w:spacing w:before="221" w:line="1" w:lineRule="exact"/>
        <w:rPr>
          <w:sz w:val="2"/>
          <w:szCs w:val="2"/>
        </w:rPr>
      </w:pPr>
    </w:p>
    <w:p w:rsidR="006609C6" w:rsidRDefault="006609C6">
      <w:pPr>
        <w:shd w:val="clear" w:color="auto" w:fill="FFFFFF"/>
        <w:spacing w:line="245" w:lineRule="exact"/>
        <w:ind w:right="53" w:firstLine="288"/>
        <w:jc w:val="both"/>
        <w:sectPr w:rsidR="006609C6">
          <w:type w:val="continuous"/>
          <w:pgSz w:w="16834" w:h="11909" w:orient="landscape"/>
          <w:pgMar w:top="672" w:right="1299" w:bottom="360" w:left="1351" w:header="720" w:footer="720" w:gutter="0"/>
          <w:cols w:space="60"/>
          <w:noEndnote/>
        </w:sectPr>
      </w:pPr>
    </w:p>
    <w:p w:rsidR="006609C6" w:rsidRDefault="00FA7186">
      <w:pPr>
        <w:shd w:val="clear" w:color="auto" w:fill="FFFFFF"/>
      </w:pPr>
      <w:r>
        <w:rPr>
          <w:rFonts w:ascii="Times New Roman" w:hAnsi="Times New Roman" w:cs="Times New Roman"/>
          <w:sz w:val="22"/>
          <w:szCs w:val="22"/>
        </w:rPr>
        <w:t>508</w:t>
      </w:r>
    </w:p>
    <w:p w:rsidR="006609C6" w:rsidRDefault="00FA7186">
      <w:pPr>
        <w:shd w:val="clear" w:color="auto" w:fill="FFFFFF"/>
        <w:spacing w:before="14"/>
      </w:pPr>
      <w:r>
        <w:br w:type="column"/>
      </w:r>
      <w:r>
        <w:rPr>
          <w:rFonts w:ascii="Times New Roman" w:hAnsi="Times New Roman" w:cs="Times New Roman"/>
          <w:sz w:val="22"/>
          <w:szCs w:val="22"/>
        </w:rPr>
        <w:t>509</w:t>
      </w:r>
    </w:p>
    <w:p w:rsidR="006609C6" w:rsidRDefault="006609C6">
      <w:pPr>
        <w:shd w:val="clear" w:color="auto" w:fill="FFFFFF"/>
        <w:spacing w:before="14"/>
        <w:sectPr w:rsidR="006609C6">
          <w:type w:val="continuous"/>
          <w:pgSz w:w="16834" w:h="11909" w:orient="landscape"/>
          <w:pgMar w:top="672" w:right="1299" w:bottom="360" w:left="1351" w:header="720" w:footer="720" w:gutter="0"/>
          <w:cols w:num="2" w:space="720" w:equalWidth="0">
            <w:col w:w="720" w:space="12744"/>
            <w:col w:w="720"/>
          </w:cols>
          <w:noEndnote/>
        </w:sectPr>
      </w:pPr>
    </w:p>
    <w:p w:rsidR="006609C6" w:rsidRDefault="00FA7186">
      <w:pPr>
        <w:shd w:val="clear" w:color="auto" w:fill="FFFFFF"/>
        <w:spacing w:line="274" w:lineRule="exact"/>
        <w:ind w:left="14" w:right="72" w:firstLine="259"/>
        <w:jc w:val="both"/>
      </w:pPr>
      <w:r>
        <w:rPr>
          <w:rFonts w:ascii="Times New Roman" w:eastAsia="Times New Roman" w:hAnsi="Times New Roman" w:cs="Times New Roman"/>
          <w:sz w:val="22"/>
          <w:szCs w:val="22"/>
        </w:rPr>
        <w:t>Анализ показывает, что наступление на Теплое началось около 13 часов.</w:t>
      </w:r>
    </w:p>
    <w:p w:rsidR="006609C6" w:rsidRDefault="00FA7186">
      <w:pPr>
        <w:shd w:val="clear" w:color="auto" w:fill="FFFFFF"/>
        <w:spacing w:line="254" w:lineRule="exact"/>
        <w:ind w:left="5" w:right="67" w:firstLine="278"/>
        <w:jc w:val="both"/>
      </w:pPr>
      <w:r>
        <w:rPr>
          <w:rFonts w:ascii="Times New Roman" w:eastAsia="Times New Roman" w:hAnsi="Times New Roman" w:cs="Times New Roman"/>
          <w:sz w:val="22"/>
          <w:szCs w:val="22"/>
        </w:rPr>
        <w:t>Западную часть Самодуровки продолжал оборонять 1-й сб 96-го СП, Теплое — 3-й сб 96-го СП.</w:t>
      </w:r>
    </w:p>
    <w:p w:rsidR="006609C6" w:rsidRDefault="00FA7186">
      <w:pPr>
        <w:shd w:val="clear" w:color="auto" w:fill="FFFFFF"/>
        <w:spacing w:line="254" w:lineRule="exact"/>
        <w:ind w:right="58" w:firstLine="288"/>
        <w:jc w:val="both"/>
      </w:pPr>
      <w:r>
        <w:rPr>
          <w:rFonts w:ascii="Times New Roman" w:eastAsia="Times New Roman" w:hAnsi="Times New Roman" w:cs="Times New Roman"/>
          <w:sz w:val="22"/>
          <w:szCs w:val="22"/>
        </w:rPr>
        <w:t>Самодуровку, Теплое, Молотычевские холмы защищали 79-я ТБр и 101-Я ТБр 19-го танкового корпуса, полки легкоартил</w:t>
      </w:r>
      <w:r>
        <w:rPr>
          <w:rFonts w:ascii="Times New Roman" w:eastAsia="Times New Roman" w:hAnsi="Times New Roman" w:cs="Times New Roman"/>
          <w:sz w:val="22"/>
          <w:szCs w:val="22"/>
        </w:rPr>
        <w:softHyphen/>
        <w:t>лерийской и пушечной бригад 1-й гв. артдивизии прорыва и др. войска.</w:t>
      </w:r>
    </w:p>
    <w:p w:rsidR="006609C6" w:rsidRDefault="00FA7186">
      <w:pPr>
        <w:shd w:val="clear" w:color="auto" w:fill="FFFFFF"/>
        <w:spacing w:line="245" w:lineRule="exact"/>
        <w:ind w:left="19" w:right="58" w:firstLine="278"/>
        <w:jc w:val="both"/>
      </w:pPr>
      <w:r>
        <w:rPr>
          <w:rFonts w:ascii="Times New Roman" w:eastAsia="Times New Roman" w:hAnsi="Times New Roman" w:cs="Times New Roman"/>
          <w:sz w:val="22"/>
          <w:szCs w:val="22"/>
        </w:rPr>
        <w:t>Не следует путать 3-ю гв. легкую артбригаду 1-й гв. артди</w:t>
      </w:r>
      <w:r>
        <w:rPr>
          <w:rFonts w:ascii="Times New Roman" w:eastAsia="Times New Roman" w:hAnsi="Times New Roman" w:cs="Times New Roman"/>
          <w:sz w:val="22"/>
          <w:szCs w:val="22"/>
        </w:rPr>
        <w:softHyphen/>
        <w:t>визии с 3-й ИПТАБр 2-й ИД. Обе бригады сражались рядом, обе сражались героически,, просто 3-ю ИПТАБр Рукосуева слу</w:t>
      </w:r>
      <w:r>
        <w:rPr>
          <w:rFonts w:ascii="Times New Roman" w:eastAsia="Times New Roman" w:hAnsi="Times New Roman" w:cs="Times New Roman"/>
          <w:sz w:val="22"/>
          <w:szCs w:val="22"/>
        </w:rPr>
        <w:softHyphen/>
        <w:t>чайно выделил К. К. Рокоссовский, а во след за ним — Г. К. Жуков.</w:t>
      </w:r>
    </w:p>
    <w:p w:rsidR="006609C6" w:rsidRDefault="00FA7186">
      <w:pPr>
        <w:shd w:val="clear" w:color="auto" w:fill="FFFFFF"/>
        <w:spacing w:line="245" w:lineRule="exact"/>
        <w:ind w:left="24" w:right="38" w:firstLine="278"/>
        <w:jc w:val="both"/>
      </w:pPr>
      <w:r>
        <w:rPr>
          <w:rFonts w:ascii="Times New Roman" w:eastAsia="Times New Roman" w:hAnsi="Times New Roman" w:cs="Times New Roman"/>
          <w:sz w:val="22"/>
          <w:szCs w:val="22"/>
        </w:rPr>
        <w:t>На Молотычевских холмах находились: 3-й сб 283-го СП, учебная и штрафная роты, и 1-й артдивизион 371-го АП 140-й стрелковой дивизии.</w:t>
      </w:r>
    </w:p>
    <w:p w:rsidR="006609C6" w:rsidRDefault="00FA7186">
      <w:pPr>
        <w:shd w:val="clear" w:color="auto" w:fill="FFFFFF"/>
        <w:spacing w:line="245" w:lineRule="exact"/>
        <w:ind w:left="24" w:right="29" w:firstLine="283"/>
        <w:jc w:val="both"/>
      </w:pPr>
      <w:r>
        <w:rPr>
          <w:rFonts w:ascii="Times New Roman" w:eastAsia="Times New Roman" w:hAnsi="Times New Roman" w:cs="Times New Roman"/>
          <w:sz w:val="22"/>
          <w:szCs w:val="22"/>
        </w:rPr>
        <w:t>Здесь же были подразделения 132-й и 175-й стрелковых дивизий, но нет сведений какие именно.</w:t>
      </w:r>
    </w:p>
    <w:p w:rsidR="006609C6" w:rsidRDefault="00FA7186">
      <w:pPr>
        <w:shd w:val="clear" w:color="auto" w:fill="FFFFFF"/>
        <w:spacing w:line="245" w:lineRule="exact"/>
        <w:ind w:left="29" w:right="24" w:firstLine="278"/>
        <w:jc w:val="both"/>
      </w:pPr>
      <w:r>
        <w:rPr>
          <w:rFonts w:ascii="Times New Roman" w:eastAsia="Times New Roman" w:hAnsi="Times New Roman" w:cs="Times New Roman"/>
          <w:sz w:val="22"/>
          <w:szCs w:val="22"/>
        </w:rPr>
        <w:t>Гитлеровцам удалось захватить восточную сторону Тепло</w:t>
      </w:r>
      <w:r>
        <w:rPr>
          <w:rFonts w:ascii="Times New Roman" w:eastAsia="Times New Roman" w:hAnsi="Times New Roman" w:cs="Times New Roman"/>
          <w:sz w:val="22"/>
          <w:szCs w:val="22"/>
        </w:rPr>
        <w:softHyphen/>
        <w:t>го. Особенно сильные бои развернулись у северной окраины села, в районе, где сейчас памятник 140-й СД.;</w:t>
      </w:r>
    </w:p>
    <w:p w:rsidR="006609C6" w:rsidRDefault="00FA7186">
      <w:pPr>
        <w:shd w:val="clear" w:color="auto" w:fill="FFFFFF"/>
        <w:spacing w:line="245" w:lineRule="exact"/>
        <w:ind w:left="34" w:right="29" w:firstLine="288"/>
        <w:jc w:val="both"/>
      </w:pPr>
      <w:r>
        <w:rPr>
          <w:rFonts w:ascii="Times New Roman" w:eastAsia="Times New Roman" w:hAnsi="Times New Roman" w:cs="Times New Roman"/>
          <w:sz w:val="22"/>
          <w:szCs w:val="22"/>
        </w:rPr>
        <w:t>К исходу Дня гитлеровцы окружили эту группировку, где, в частности, были подразделения 79-й ТБр, 200-го гв. ЛАП, груп</w:t>
      </w:r>
      <w:r>
        <w:rPr>
          <w:rFonts w:ascii="Times New Roman" w:eastAsia="Times New Roman" w:hAnsi="Times New Roman" w:cs="Times New Roman"/>
          <w:sz w:val="22"/>
          <w:szCs w:val="22"/>
        </w:rPr>
        <w:softHyphen/>
        <w:t>пы бойцов 3-го сб 96-го СП и др.</w:t>
      </w:r>
    </w:p>
    <w:p w:rsidR="006609C6" w:rsidRDefault="00FA7186">
      <w:pPr>
        <w:shd w:val="clear" w:color="auto" w:fill="FFFFFF"/>
        <w:tabs>
          <w:tab w:val="left" w:pos="2333"/>
        </w:tabs>
        <w:spacing w:line="245" w:lineRule="exact"/>
        <w:ind w:left="38" w:right="19" w:firstLine="288"/>
        <w:jc w:val="both"/>
      </w:pPr>
      <w:r>
        <w:rPr>
          <w:rFonts w:ascii="Times New Roman" w:eastAsia="Times New Roman" w:hAnsi="Times New Roman" w:cs="Times New Roman"/>
          <w:sz w:val="22"/>
          <w:szCs w:val="22"/>
        </w:rPr>
        <w:t>Немцы вышли в район школы. Велись ожесточенные бои в</w:t>
      </w:r>
      <w:r>
        <w:rPr>
          <w:rFonts w:ascii="Times New Roman" w:eastAsia="Times New Roman" w:hAnsi="Times New Roman" w:cs="Times New Roman"/>
          <w:sz w:val="22"/>
          <w:szCs w:val="22"/>
        </w:rPr>
        <w:br/>
        <w:t>самом Теплом.</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45" w:lineRule="exact"/>
        <w:ind w:left="43" w:right="14" w:firstLine="283"/>
        <w:jc w:val="both"/>
      </w:pPr>
      <w:r>
        <w:rPr>
          <w:rFonts w:ascii="Times New Roman" w:eastAsia="Times New Roman" w:hAnsi="Times New Roman" w:cs="Times New Roman"/>
          <w:sz w:val="22"/>
          <w:szCs w:val="22"/>
        </w:rPr>
        <w:t>Подразделения 258-го СП; 3-й ИПТАБр, а также раненые бойцы 2-го сб 96-го СП к исходу дня отошли на Ольховатско-Молотычевские высоты.</w:t>
      </w:r>
    </w:p>
    <w:p w:rsidR="006609C6" w:rsidRDefault="00FA7186">
      <w:pPr>
        <w:shd w:val="clear" w:color="auto" w:fill="FFFFFF"/>
        <w:spacing w:line="245" w:lineRule="exact"/>
        <w:ind w:left="48" w:right="24" w:firstLine="283"/>
        <w:jc w:val="both"/>
      </w:pPr>
      <w:r>
        <w:rPr>
          <w:rFonts w:ascii="Times New Roman" w:eastAsia="Times New Roman" w:hAnsi="Times New Roman" w:cs="Times New Roman"/>
          <w:sz w:val="22"/>
          <w:szCs w:val="22"/>
        </w:rPr>
        <w:t>Гитлеровцы продолжали теснить 1-й сб 96-го СП в запад</w:t>
      </w:r>
      <w:r>
        <w:rPr>
          <w:rFonts w:ascii="Times New Roman" w:eastAsia="Times New Roman" w:hAnsi="Times New Roman" w:cs="Times New Roman"/>
          <w:sz w:val="22"/>
          <w:szCs w:val="22"/>
        </w:rPr>
        <w:softHyphen/>
        <w:t>ной части Самодуровки.</w:t>
      </w:r>
    </w:p>
    <w:p w:rsidR="006609C6" w:rsidRDefault="00FA7186">
      <w:pPr>
        <w:shd w:val="clear" w:color="auto" w:fill="FFFFFF"/>
        <w:spacing w:line="245" w:lineRule="exact"/>
        <w:ind w:left="43" w:right="5" w:firstLine="293"/>
        <w:jc w:val="both"/>
      </w:pPr>
      <w:r>
        <w:rPr>
          <w:rFonts w:ascii="Times New Roman" w:eastAsia="Times New Roman" w:hAnsi="Times New Roman" w:cs="Times New Roman"/>
          <w:sz w:val="22"/>
          <w:szCs w:val="22"/>
        </w:rPr>
        <w:t>Естественно, велись бои и на остальном участке левого кры</w:t>
      </w:r>
      <w:r>
        <w:rPr>
          <w:rFonts w:ascii="Times New Roman" w:eastAsia="Times New Roman" w:hAnsi="Times New Roman" w:cs="Times New Roman"/>
          <w:sz w:val="22"/>
          <w:szCs w:val="22"/>
        </w:rPr>
        <w:softHyphen/>
        <w:t>ла обороны направления главного удара, но они были менее активными, чем проанализированные нами.</w:t>
      </w:r>
    </w:p>
    <w:p w:rsidR="006609C6" w:rsidRDefault="00FA7186">
      <w:pPr>
        <w:shd w:val="clear" w:color="auto" w:fill="FFFFFF"/>
        <w:spacing w:before="240"/>
        <w:ind w:left="206"/>
      </w:pPr>
      <w:r>
        <w:rPr>
          <w:rFonts w:ascii="Times New Roman" w:hAnsi="Times New Roman" w:cs="Times New Roman"/>
          <w:b/>
          <w:bCs/>
          <w:sz w:val="22"/>
          <w:szCs w:val="22"/>
        </w:rPr>
        <w:t xml:space="preserve">4.102. </w:t>
      </w:r>
      <w:r>
        <w:rPr>
          <w:rFonts w:ascii="Times New Roman" w:eastAsia="Times New Roman" w:hAnsi="Times New Roman" w:cs="Times New Roman"/>
          <w:b/>
          <w:bCs/>
          <w:sz w:val="22"/>
          <w:szCs w:val="22"/>
        </w:rPr>
        <w:t xml:space="preserve">Правое крыло обороны направления </w:t>
      </w:r>
      <w:r>
        <w:rPr>
          <w:rFonts w:ascii="Times New Roman" w:eastAsia="Times New Roman" w:hAnsi="Times New Roman" w:cs="Times New Roman"/>
          <w:sz w:val="22"/>
          <w:szCs w:val="22"/>
        </w:rPr>
        <w:t>главного удара</w:t>
      </w:r>
    </w:p>
    <w:p w:rsidR="006609C6" w:rsidRDefault="00FA7186">
      <w:pPr>
        <w:shd w:val="clear" w:color="auto" w:fill="FFFFFF"/>
        <w:spacing w:before="96" w:line="250" w:lineRule="exact"/>
        <w:ind w:left="58" w:firstLine="283"/>
        <w:jc w:val="both"/>
      </w:pPr>
      <w:r>
        <w:rPr>
          <w:rFonts w:ascii="Times New Roman" w:hAnsi="Times New Roman" w:cs="Times New Roman"/>
          <w:sz w:val="22"/>
          <w:szCs w:val="22"/>
        </w:rPr>
        <w:t xml:space="preserve">8 </w:t>
      </w:r>
      <w:r>
        <w:rPr>
          <w:rFonts w:ascii="Times New Roman" w:eastAsia="Times New Roman" w:hAnsi="Times New Roman" w:cs="Times New Roman"/>
          <w:sz w:val="22"/>
          <w:szCs w:val="22"/>
        </w:rPr>
        <w:t>июля на пятикилометровом участке обороны восточнее Ольховатки плотность наступавших гитлеровских войск была больше, чем 6 и 7 июля. Но об этих боях воспоминаний ветера</w:t>
      </w:r>
      <w:r>
        <w:rPr>
          <w:rFonts w:ascii="Times New Roman" w:eastAsia="Times New Roman" w:hAnsi="Times New Roman" w:cs="Times New Roman"/>
          <w:sz w:val="22"/>
          <w:szCs w:val="22"/>
        </w:rPr>
        <w:softHyphen/>
        <w:t>нов почти нет.</w:t>
      </w:r>
    </w:p>
    <w:p w:rsidR="006609C6" w:rsidRDefault="00FA7186">
      <w:pPr>
        <w:shd w:val="clear" w:color="auto" w:fill="FFFFFF"/>
        <w:spacing w:before="115" w:line="240" w:lineRule="exact"/>
        <w:ind w:left="106" w:firstLine="283"/>
        <w:jc w:val="both"/>
      </w:pPr>
      <w:r>
        <w:br w:type="column"/>
      </w:r>
      <w:r>
        <w:rPr>
          <w:rFonts w:ascii="Times New Roman" w:eastAsia="Times New Roman" w:hAnsi="Times New Roman" w:cs="Times New Roman"/>
          <w:sz w:val="22"/>
          <w:szCs w:val="22"/>
        </w:rPr>
        <w:t>Известно, что была'захвачена высота 257, важный опорный пункт на этом направлении, защищавшая со стороны Ольхо</w:t>
      </w:r>
      <w:r>
        <w:rPr>
          <w:rFonts w:ascii="Times New Roman" w:eastAsia="Times New Roman" w:hAnsi="Times New Roman" w:cs="Times New Roman"/>
          <w:sz w:val="22"/>
          <w:szCs w:val="22"/>
        </w:rPr>
        <w:softHyphen/>
        <w:t>ватки горловину между верховьями Катиного лога и Битюг-ского оврага.</w:t>
      </w:r>
    </w:p>
    <w:p w:rsidR="006609C6" w:rsidRDefault="00FA7186">
      <w:pPr>
        <w:shd w:val="clear" w:color="auto" w:fill="FFFFFF"/>
        <w:spacing w:before="29" w:line="216" w:lineRule="exact"/>
        <w:ind w:left="101" w:right="10" w:firstLine="283"/>
        <w:jc w:val="both"/>
      </w:pPr>
      <w:r>
        <w:rPr>
          <w:rFonts w:ascii="Times New Roman" w:eastAsia="Times New Roman" w:hAnsi="Times New Roman" w:cs="Times New Roman"/>
          <w:sz w:val="22"/>
          <w:szCs w:val="22"/>
        </w:rPr>
        <w:t>Еще 7 июля защитники высоты 257 должны были оказаться в окружении.</w:t>
      </w:r>
    </w:p>
    <w:p w:rsidR="006609C6" w:rsidRDefault="00FA7186">
      <w:pPr>
        <w:shd w:val="clear" w:color="auto" w:fill="FFFFFF"/>
        <w:spacing w:before="29" w:line="240" w:lineRule="exact"/>
        <w:ind w:left="91" w:right="14" w:firstLine="288"/>
        <w:jc w:val="both"/>
      </w:pPr>
      <w:r>
        <w:rPr>
          <w:rFonts w:ascii="Times New Roman" w:hAnsi="Times New Roman" w:cs="Times New Roman"/>
          <w:sz w:val="22"/>
          <w:szCs w:val="22"/>
        </w:rPr>
        <w:t xml:space="preserve">8 </w:t>
      </w:r>
      <w:r>
        <w:rPr>
          <w:rFonts w:ascii="Times New Roman" w:eastAsia="Times New Roman" w:hAnsi="Times New Roman" w:cs="Times New Roman"/>
          <w:sz w:val="22"/>
          <w:szCs w:val="22"/>
        </w:rPr>
        <w:t>июля, так же как и 7, гитлеровские войска пытались про</w:t>
      </w:r>
      <w:r>
        <w:rPr>
          <w:rFonts w:ascii="Times New Roman" w:eastAsia="Times New Roman" w:hAnsi="Times New Roman" w:cs="Times New Roman"/>
          <w:sz w:val="22"/>
          <w:szCs w:val="22"/>
        </w:rPr>
        <w:softHyphen/>
        <w:t>рваться во фланг и тыл 231-го гв. СП 75-й гв. СД, оборонявше</w:t>
      </w:r>
      <w:r>
        <w:rPr>
          <w:rFonts w:ascii="Times New Roman" w:eastAsia="Times New Roman" w:hAnsi="Times New Roman" w:cs="Times New Roman"/>
          <w:sz w:val="22"/>
          <w:szCs w:val="22"/>
        </w:rPr>
        <w:softHyphen/>
        <w:t>го Новосельское поле. Прорыв осуществлялся противником в районе Новосельского лога, выходящего верном к большаку (со стороны дубравы Переезд)...</w:t>
      </w:r>
    </w:p>
    <w:p w:rsidR="006609C6" w:rsidRDefault="00FA7186">
      <w:pPr>
        <w:shd w:val="clear" w:color="auto" w:fill="FFFFFF"/>
        <w:spacing w:before="245"/>
        <w:ind w:left="48"/>
        <w:jc w:val="center"/>
      </w:pPr>
      <w:r>
        <w:rPr>
          <w:rFonts w:ascii="Times New Roman" w:hAnsi="Times New Roman" w:cs="Times New Roman"/>
          <w:b/>
          <w:bCs/>
          <w:sz w:val="22"/>
          <w:szCs w:val="22"/>
        </w:rPr>
        <w:t xml:space="preserve">4.103. </w:t>
      </w:r>
      <w:r>
        <w:rPr>
          <w:rFonts w:ascii="Times New Roman" w:eastAsia="Times New Roman" w:hAnsi="Times New Roman" w:cs="Times New Roman"/>
          <w:b/>
          <w:bCs/>
          <w:sz w:val="22"/>
          <w:szCs w:val="22"/>
        </w:rPr>
        <w:t>Поныровское направление</w:t>
      </w:r>
    </w:p>
    <w:p w:rsidR="006609C6" w:rsidRDefault="00FA7186">
      <w:pPr>
        <w:shd w:val="clear" w:color="auto" w:fill="FFFFFF"/>
        <w:spacing w:before="110" w:line="245" w:lineRule="exact"/>
        <w:ind w:left="67" w:right="34" w:firstLine="278"/>
        <w:jc w:val="both"/>
      </w:pPr>
      <w:r>
        <w:rPr>
          <w:rFonts w:ascii="Times New Roman" w:eastAsia="Times New Roman" w:hAnsi="Times New Roman" w:cs="Times New Roman"/>
          <w:sz w:val="22"/>
          <w:szCs w:val="22"/>
        </w:rPr>
        <w:t>Утром 8 июля 1023-й и 1019-й стрелковые полки 307-й СД, 51-я й 129-я танковые бригады, 27-й гв. ТП при поддержке огня артиллерии пошли в атаку, однако выбить противника из поселка с ходу не удалось. Пришлось до 13 часов «выковыри</w:t>
      </w:r>
      <w:r>
        <w:rPr>
          <w:rFonts w:ascii="Times New Roman" w:eastAsia="Times New Roman" w:hAnsi="Times New Roman" w:cs="Times New Roman"/>
          <w:sz w:val="22"/>
          <w:szCs w:val="22"/>
        </w:rPr>
        <w:softHyphen/>
        <w:t>вать» фашистов с южной окраины Понырей и водокачки.</w:t>
      </w:r>
    </w:p>
    <w:p w:rsidR="006609C6" w:rsidRDefault="00FA7186">
      <w:pPr>
        <w:shd w:val="clear" w:color="auto" w:fill="FFFFFF"/>
        <w:spacing w:line="245" w:lineRule="exact"/>
        <w:ind w:left="58" w:right="48" w:firstLine="293"/>
        <w:jc w:val="both"/>
      </w:pPr>
      <w:r>
        <w:rPr>
          <w:rFonts w:ascii="Times New Roman" w:eastAsia="Times New Roman" w:hAnsi="Times New Roman" w:cs="Times New Roman"/>
          <w:sz w:val="22"/>
          <w:szCs w:val="22"/>
        </w:rPr>
        <w:t>Гитлеровцы шесть раз переходили в контратаку. К 18 часам их автоматчики вновь ворвались в район водокачки.</w:t>
      </w:r>
    </w:p>
    <w:p w:rsidR="006609C6" w:rsidRDefault="00FA7186">
      <w:pPr>
        <w:shd w:val="clear" w:color="auto" w:fill="FFFFFF"/>
        <w:spacing w:line="245" w:lineRule="exact"/>
        <w:ind w:left="48" w:right="58" w:firstLine="283"/>
        <w:jc w:val="both"/>
      </w:pPr>
      <w:r>
        <w:rPr>
          <w:rFonts w:ascii="Times New Roman" w:eastAsia="Times New Roman" w:hAnsi="Times New Roman" w:cs="Times New Roman"/>
          <w:sz w:val="22"/>
          <w:szCs w:val="22"/>
        </w:rPr>
        <w:t>Истребительная артиллерия 567-го и 1180-го полков, во вза</w:t>
      </w:r>
      <w:r>
        <w:rPr>
          <w:rFonts w:ascii="Times New Roman" w:eastAsia="Times New Roman" w:hAnsi="Times New Roman" w:cs="Times New Roman"/>
          <w:sz w:val="22"/>
          <w:szCs w:val="22"/>
        </w:rPr>
        <w:softHyphen/>
        <w:t>имодействии с огнем танков, остановила их на южной окраине Понырей. В вечерних сумерках нашим воинам все-таки уда</w:t>
      </w:r>
      <w:r>
        <w:rPr>
          <w:rFonts w:ascii="Times New Roman" w:eastAsia="Times New Roman" w:hAnsi="Times New Roman" w:cs="Times New Roman"/>
          <w:sz w:val="22"/>
          <w:szCs w:val="22"/>
        </w:rPr>
        <w:softHyphen/>
        <w:t>лось снова овладеть водокачкой.</w:t>
      </w:r>
    </w:p>
    <w:p w:rsidR="006609C6" w:rsidRDefault="00FA7186">
      <w:pPr>
        <w:shd w:val="clear" w:color="auto" w:fill="FFFFFF"/>
        <w:spacing w:before="19" w:line="230" w:lineRule="exact"/>
        <w:ind w:left="43" w:right="72" w:firstLine="283"/>
        <w:jc w:val="both"/>
      </w:pPr>
      <w:r>
        <w:rPr>
          <w:rFonts w:ascii="Times New Roman" w:eastAsia="Times New Roman" w:hAnsi="Times New Roman" w:cs="Times New Roman"/>
          <w:sz w:val="22"/>
          <w:szCs w:val="22"/>
        </w:rPr>
        <w:t>Таким образом, 8 июля на поныровском направлении бои шли за южную окраину пос. Поныри.</w:t>
      </w:r>
    </w:p>
    <w:p w:rsidR="006609C6" w:rsidRDefault="00FA7186">
      <w:pPr>
        <w:shd w:val="clear" w:color="auto" w:fill="FFFFFF"/>
        <w:spacing w:line="235" w:lineRule="exact"/>
        <w:ind w:left="34" w:right="82" w:firstLine="293"/>
        <w:jc w:val="both"/>
      </w:pPr>
      <w:r>
        <w:rPr>
          <w:rFonts w:ascii="Times New Roman" w:hAnsi="Times New Roman" w:cs="Times New Roman"/>
          <w:sz w:val="22"/>
          <w:szCs w:val="22"/>
        </w:rPr>
        <w:t xml:space="preserve">8 </w:t>
      </w:r>
      <w:r>
        <w:rPr>
          <w:rFonts w:ascii="Times New Roman" w:eastAsia="Times New Roman" w:hAnsi="Times New Roman" w:cs="Times New Roman"/>
          <w:sz w:val="22"/>
          <w:szCs w:val="22"/>
        </w:rPr>
        <w:t>июля восточнее Понырей оборонялись 2-я и 3-я гвардей</w:t>
      </w:r>
      <w:r>
        <w:rPr>
          <w:rFonts w:ascii="Times New Roman" w:eastAsia="Times New Roman" w:hAnsi="Times New Roman" w:cs="Times New Roman"/>
          <w:sz w:val="22"/>
          <w:szCs w:val="22"/>
        </w:rPr>
        <w:softHyphen/>
        <w:t>ские В АД, 50-я ТБр; южнее и восточнее— 13-я ОИПТАБр, а западнее Понырей — 103-я ТБр и 57-я МсБр.</w:t>
      </w:r>
    </w:p>
    <w:p w:rsidR="006609C6" w:rsidRDefault="00FA7186">
      <w:pPr>
        <w:shd w:val="clear" w:color="auto" w:fill="FFFFFF"/>
        <w:spacing w:line="230" w:lineRule="exact"/>
        <w:ind w:left="24" w:right="96" w:firstLine="283"/>
        <w:jc w:val="both"/>
      </w:pPr>
      <w:r>
        <w:rPr>
          <w:rFonts w:ascii="Times New Roman" w:eastAsia="Times New Roman" w:hAnsi="Times New Roman" w:cs="Times New Roman"/>
          <w:sz w:val="22"/>
          <w:szCs w:val="22"/>
        </w:rPr>
        <w:t>На поныровском направлении находились 12-я и, частично, 5-я артдивизии прорыва и целый ряд других советских соеди</w:t>
      </w:r>
      <w:r>
        <w:rPr>
          <w:rFonts w:ascii="Times New Roman" w:eastAsia="Times New Roman" w:hAnsi="Times New Roman" w:cs="Times New Roman"/>
          <w:sz w:val="22"/>
          <w:szCs w:val="22"/>
        </w:rPr>
        <w:softHyphen/>
        <w:t>нений и подразделений.</w:t>
      </w:r>
    </w:p>
    <w:p w:rsidR="006609C6" w:rsidRDefault="00FA7186">
      <w:pPr>
        <w:shd w:val="clear" w:color="auto" w:fill="FFFFFF"/>
        <w:spacing w:before="24" w:line="230" w:lineRule="exact"/>
        <w:ind w:left="19" w:right="110" w:firstLine="293"/>
        <w:jc w:val="both"/>
      </w:pPr>
      <w:r>
        <w:rPr>
          <w:rFonts w:ascii="Times New Roman" w:hAnsi="Times New Roman" w:cs="Times New Roman"/>
          <w:sz w:val="22"/>
          <w:szCs w:val="22"/>
        </w:rPr>
        <w:t xml:space="preserve">8 </w:t>
      </w:r>
      <w:r>
        <w:rPr>
          <w:rFonts w:ascii="Times New Roman" w:eastAsia="Times New Roman" w:hAnsi="Times New Roman" w:cs="Times New Roman"/>
          <w:sz w:val="22"/>
          <w:szCs w:val="22"/>
        </w:rPr>
        <w:t>июля на малоархангельском направлении шли непрерыв</w:t>
      </w:r>
      <w:r>
        <w:rPr>
          <w:rFonts w:ascii="Times New Roman" w:eastAsia="Times New Roman" w:hAnsi="Times New Roman" w:cs="Times New Roman"/>
          <w:sz w:val="22"/>
          <w:szCs w:val="22"/>
        </w:rPr>
        <w:softHyphen/>
        <w:t>ные бои на рубеже 148-й и 74-й стр. дивизий.</w:t>
      </w:r>
    </w:p>
    <w:p w:rsidR="006609C6" w:rsidRDefault="00FA7186">
      <w:pPr>
        <w:shd w:val="clear" w:color="auto" w:fill="FFFFFF"/>
        <w:spacing w:line="240" w:lineRule="exact"/>
        <w:ind w:left="10" w:right="101" w:firstLine="283"/>
        <w:jc w:val="both"/>
      </w:pPr>
      <w:r>
        <w:rPr>
          <w:rFonts w:ascii="Times New Roman" w:eastAsia="Times New Roman" w:hAnsi="Times New Roman" w:cs="Times New Roman"/>
          <w:sz w:val="22"/>
          <w:szCs w:val="22"/>
        </w:rPr>
        <w:t>Анализ показывает, что 8 июля основной удар гитлеровские войска наносили на ольховатском направлении, прорвавшись с востока и северо-востока к вые. 274 (274.5).</w:t>
      </w:r>
    </w:p>
    <w:p w:rsidR="006609C6" w:rsidRDefault="00FA7186">
      <w:pPr>
        <w:shd w:val="clear" w:color="auto" w:fill="FFFFFF"/>
        <w:spacing w:line="250" w:lineRule="exact"/>
        <w:ind w:right="110" w:firstLine="278"/>
        <w:jc w:val="both"/>
      </w:pPr>
      <w:r>
        <w:rPr>
          <w:rFonts w:ascii="Times New Roman" w:eastAsia="Times New Roman" w:hAnsi="Times New Roman" w:cs="Times New Roman"/>
          <w:sz w:val="22"/>
          <w:szCs w:val="22"/>
        </w:rPr>
        <w:t>Рубеж обороны советских войск (сх. 23, пр. 3) к исходу 8 июля западнее Ольховатки проходил: от Копыловки (ул. Оль</w:t>
      </w:r>
      <w:r>
        <w:rPr>
          <w:rFonts w:ascii="Times New Roman" w:eastAsia="Times New Roman" w:hAnsi="Times New Roman" w:cs="Times New Roman"/>
          <w:sz w:val="22"/>
          <w:szCs w:val="22"/>
        </w:rPr>
        <w:softHyphen/>
        <w:t>ховатки) по южному берегу Ендовища до ядра-выс. 274 (274.5),</w:t>
      </w:r>
    </w:p>
    <w:p w:rsidR="006609C6" w:rsidRDefault="006609C6">
      <w:pPr>
        <w:shd w:val="clear" w:color="auto" w:fill="FFFFFF"/>
        <w:spacing w:line="250" w:lineRule="exact"/>
        <w:ind w:right="110" w:firstLine="278"/>
        <w:jc w:val="both"/>
        <w:sectPr w:rsidR="006609C6">
          <w:pgSz w:w="16834" w:h="11909" w:orient="landscape"/>
          <w:pgMar w:top="562" w:right="1592" w:bottom="360" w:left="1312" w:header="720" w:footer="720" w:gutter="0"/>
          <w:cols w:num="2" w:space="720" w:equalWidth="0">
            <w:col w:w="6441" w:space="984"/>
            <w:col w:w="6504"/>
          </w:cols>
          <w:noEndnote/>
        </w:sectPr>
      </w:pPr>
    </w:p>
    <w:p w:rsidR="006609C6" w:rsidRDefault="006609C6">
      <w:pPr>
        <w:spacing w:before="38" w:line="1" w:lineRule="exact"/>
        <w:rPr>
          <w:sz w:val="2"/>
          <w:szCs w:val="2"/>
        </w:rPr>
      </w:pPr>
    </w:p>
    <w:p w:rsidR="006609C6" w:rsidRDefault="006609C6">
      <w:pPr>
        <w:shd w:val="clear" w:color="auto" w:fill="FFFFFF"/>
        <w:spacing w:line="250" w:lineRule="exact"/>
        <w:ind w:right="110" w:firstLine="278"/>
        <w:jc w:val="both"/>
        <w:sectPr w:rsidR="006609C6">
          <w:type w:val="continuous"/>
          <w:pgSz w:w="16834" w:h="11909" w:orient="landscape"/>
          <w:pgMar w:top="562" w:right="1313" w:bottom="360" w:left="1360" w:header="720" w:footer="720" w:gutter="0"/>
          <w:cols w:space="60"/>
          <w:noEndnote/>
        </w:sectPr>
      </w:pPr>
    </w:p>
    <w:p w:rsidR="006609C6" w:rsidRDefault="00FA7186">
      <w:pPr>
        <w:shd w:val="clear" w:color="auto" w:fill="FFFFFF"/>
      </w:pPr>
      <w:r>
        <w:rPr>
          <w:rFonts w:ascii="Times New Roman" w:hAnsi="Times New Roman" w:cs="Times New Roman"/>
          <w:sz w:val="22"/>
          <w:szCs w:val="22"/>
        </w:rPr>
        <w:t>510</w:t>
      </w:r>
    </w:p>
    <w:p w:rsidR="006609C6" w:rsidRDefault="00FA7186">
      <w:pPr>
        <w:shd w:val="clear" w:color="auto" w:fill="FFFFFF"/>
        <w:spacing w:before="110"/>
      </w:pPr>
      <w:r>
        <w:br w:type="column"/>
      </w:r>
      <w:r>
        <w:rPr>
          <w:rFonts w:ascii="Times New Roman" w:hAnsi="Times New Roman" w:cs="Times New Roman"/>
          <w:sz w:val="22"/>
          <w:szCs w:val="22"/>
        </w:rPr>
        <w:t>511</w:t>
      </w:r>
    </w:p>
    <w:p w:rsidR="006609C6" w:rsidRDefault="006609C6">
      <w:pPr>
        <w:shd w:val="clear" w:color="auto" w:fill="FFFFFF"/>
        <w:spacing w:before="110"/>
        <w:sectPr w:rsidR="006609C6">
          <w:type w:val="continuous"/>
          <w:pgSz w:w="16834" w:h="11909" w:orient="landscape"/>
          <w:pgMar w:top="562" w:right="1313" w:bottom="360" w:left="1360" w:header="720" w:footer="720" w:gutter="0"/>
          <w:cols w:num="2" w:space="720" w:equalWidth="0">
            <w:col w:w="720" w:space="12720"/>
            <w:col w:w="720"/>
          </w:cols>
          <w:noEndnote/>
        </w:sectPr>
      </w:pPr>
    </w:p>
    <w:p w:rsidR="006609C6" w:rsidRDefault="00FA7186">
      <w:pPr>
        <w:shd w:val="clear" w:color="auto" w:fill="FFFFFF"/>
        <w:spacing w:line="259" w:lineRule="exact"/>
        <w:ind w:left="5" w:right="67"/>
        <w:jc w:val="both"/>
      </w:pPr>
      <w:r>
        <w:rPr>
          <w:rFonts w:ascii="Times New Roman" w:eastAsia="Times New Roman" w:hAnsi="Times New Roman" w:cs="Times New Roman"/>
          <w:sz w:val="22"/>
          <w:szCs w:val="22"/>
        </w:rPr>
        <w:t>по Ольховатскому хребту и затем основная линия обороны шла по Молотычевским холмам, но в этом районе образовался выступ и можно говорить, что рубеж обороны проходил по западной ул. д. Теплое и через юго-восточную часть Самоду-ровки.</w:t>
      </w:r>
    </w:p>
    <w:p w:rsidR="006609C6" w:rsidRDefault="00FA7186">
      <w:pPr>
        <w:shd w:val="clear" w:color="auto" w:fill="FFFFFF"/>
        <w:spacing w:line="259" w:lineRule="exact"/>
        <w:ind w:left="14" w:right="77" w:firstLine="278"/>
        <w:jc w:val="both"/>
      </w:pPr>
      <w:r>
        <w:rPr>
          <w:rFonts w:ascii="Times New Roman" w:eastAsia="Times New Roman" w:hAnsi="Times New Roman" w:cs="Times New Roman"/>
          <w:sz w:val="22"/>
          <w:szCs w:val="22"/>
        </w:rPr>
        <w:t>На остальных участках фронта Северного фаса рубеж обо</w:t>
      </w:r>
      <w:r>
        <w:rPr>
          <w:rFonts w:ascii="Times New Roman" w:eastAsia="Times New Roman" w:hAnsi="Times New Roman" w:cs="Times New Roman"/>
          <w:sz w:val="22"/>
          <w:szCs w:val="22"/>
        </w:rPr>
        <w:softHyphen/>
        <w:t>роны остался без особых изменений.</w:t>
      </w:r>
    </w:p>
    <w:p w:rsidR="006609C6" w:rsidRDefault="00FA7186">
      <w:pPr>
        <w:shd w:val="clear" w:color="auto" w:fill="FFFFFF"/>
        <w:spacing w:before="240"/>
        <w:ind w:right="53"/>
        <w:jc w:val="center"/>
      </w:pPr>
      <w:r>
        <w:rPr>
          <w:rFonts w:ascii="Times New Roman" w:hAnsi="Times New Roman" w:cs="Times New Roman"/>
          <w:b/>
          <w:bCs/>
          <w:sz w:val="22"/>
          <w:szCs w:val="22"/>
        </w:rPr>
        <w:t xml:space="preserve">4.110. 9 </w:t>
      </w:r>
      <w:r>
        <w:rPr>
          <w:rFonts w:ascii="Times New Roman" w:eastAsia="Times New Roman" w:hAnsi="Times New Roman" w:cs="Times New Roman"/>
          <w:b/>
          <w:bCs/>
          <w:sz w:val="22"/>
          <w:szCs w:val="22"/>
        </w:rPr>
        <w:t>ИЮЛЯ. ПЯТНИЦА</w:t>
      </w:r>
    </w:p>
    <w:p w:rsidR="006609C6" w:rsidRDefault="00FA7186">
      <w:pPr>
        <w:shd w:val="clear" w:color="auto" w:fill="FFFFFF"/>
        <w:spacing w:before="110" w:line="254" w:lineRule="exact"/>
        <w:ind w:left="14" w:right="53" w:firstLine="283"/>
        <w:jc w:val="both"/>
      </w:pPr>
      <w:r>
        <w:rPr>
          <w:rFonts w:ascii="Times New Roman" w:eastAsia="Times New Roman" w:hAnsi="Times New Roman" w:cs="Times New Roman"/>
          <w:sz w:val="22"/>
          <w:szCs w:val="22"/>
        </w:rPr>
        <w:t>Сведений о перегруппировке советских войск в ночь с 8 на 9 июля нет. В то же время можно уверенно говорить об усиле</w:t>
      </w:r>
      <w:r>
        <w:rPr>
          <w:rFonts w:ascii="Times New Roman" w:eastAsia="Times New Roman" w:hAnsi="Times New Roman" w:cs="Times New Roman"/>
          <w:sz w:val="22"/>
          <w:szCs w:val="22"/>
        </w:rPr>
        <w:softHyphen/>
        <w:t>нии группировки советских войск, оборонявших фатежское и погорельское направления наступления гитлеровских войск, то есть западнее Ольховатки.</w:t>
      </w:r>
    </w:p>
    <w:p w:rsidR="006609C6" w:rsidRDefault="00FA7186">
      <w:pPr>
        <w:shd w:val="clear" w:color="auto" w:fill="FFFFFF"/>
        <w:spacing w:line="254" w:lineRule="exact"/>
        <w:ind w:left="24" w:right="43" w:firstLine="283"/>
        <w:jc w:val="both"/>
      </w:pPr>
      <w:r>
        <w:rPr>
          <w:rFonts w:ascii="Times New Roman" w:eastAsia="Times New Roman" w:hAnsi="Times New Roman" w:cs="Times New Roman"/>
          <w:sz w:val="22"/>
          <w:szCs w:val="22"/>
        </w:rPr>
        <w:t>Немецкое командование также усилило свои войска на этих направлениях. Западнее Ольховатки наступал 47-й танковый корпус (20-я, 2-я, 4-я, 9-я танковые и 6-я пехотная дивизии).</w:t>
      </w:r>
    </w:p>
    <w:p w:rsidR="006609C6" w:rsidRDefault="00FA7186">
      <w:pPr>
        <w:shd w:val="clear" w:color="auto" w:fill="FFFFFF"/>
        <w:spacing w:line="254" w:lineRule="exact"/>
        <w:ind w:left="29" w:firstLine="278"/>
        <w:jc w:val="both"/>
      </w:pPr>
      <w:r>
        <w:rPr>
          <w:rFonts w:ascii="Times New Roman" w:eastAsia="Times New Roman" w:hAnsi="Times New Roman" w:cs="Times New Roman"/>
          <w:sz w:val="22"/>
          <w:szCs w:val="22"/>
        </w:rPr>
        <w:t>Основные боевые действия на Северном фасе Курской дуги 9 июля разгорелись западнее Ольховатки. Воспоминаний вете</w:t>
      </w:r>
      <w:r>
        <w:rPr>
          <w:rFonts w:ascii="Times New Roman" w:eastAsia="Times New Roman" w:hAnsi="Times New Roman" w:cs="Times New Roman"/>
          <w:sz w:val="22"/>
          <w:szCs w:val="22"/>
        </w:rPr>
        <w:softHyphen/>
        <w:t>ранов об этих боях, к сожалению, нет. Но и в советских, и не</w:t>
      </w:r>
      <w:r>
        <w:rPr>
          <w:rFonts w:ascii="Times New Roman" w:eastAsia="Times New Roman" w:hAnsi="Times New Roman" w:cs="Times New Roman"/>
          <w:sz w:val="22"/>
          <w:szCs w:val="22"/>
        </w:rPr>
        <w:softHyphen/>
        <w:t>мецких официальных источниках говорится о нанесении ос</w:t>
      </w:r>
      <w:r>
        <w:rPr>
          <w:rFonts w:ascii="Times New Roman" w:eastAsia="Times New Roman" w:hAnsi="Times New Roman" w:cs="Times New Roman"/>
          <w:sz w:val="22"/>
          <w:szCs w:val="22"/>
        </w:rPr>
        <w:softHyphen/>
        <w:t>новного удара гитлеровскими войсками на рубеже высот 272.9— 274.5, то есть на рубеже Ольховатского хребта.</w:t>
      </w:r>
    </w:p>
    <w:p w:rsidR="006609C6" w:rsidRDefault="00FA7186">
      <w:pPr>
        <w:shd w:val="clear" w:color="auto" w:fill="FFFFFF"/>
        <w:spacing w:line="254" w:lineRule="exact"/>
        <w:ind w:left="38" w:right="34" w:firstLine="283"/>
        <w:jc w:val="both"/>
      </w:pPr>
      <w:r>
        <w:rPr>
          <w:rFonts w:ascii="Times New Roman" w:eastAsia="Times New Roman" w:hAnsi="Times New Roman" w:cs="Times New Roman"/>
          <w:sz w:val="22"/>
          <w:szCs w:val="22"/>
        </w:rPr>
        <w:t>Однако этот рубеж был уточнен очевидцами событий. 9 июля 47-й ТК захватил южную половину Ольховатского хребта, при</w:t>
      </w:r>
      <w:r>
        <w:rPr>
          <w:rFonts w:ascii="Times New Roman" w:eastAsia="Times New Roman" w:hAnsi="Times New Roman" w:cs="Times New Roman"/>
          <w:sz w:val="22"/>
          <w:szCs w:val="22"/>
        </w:rPr>
        <w:softHyphen/>
        <w:t>мыкающую к ядру-выс. 274 (274.5), то есть ту ее часть , кото</w:t>
      </w:r>
      <w:r>
        <w:rPr>
          <w:rFonts w:ascii="Times New Roman" w:eastAsia="Times New Roman" w:hAnsi="Times New Roman" w:cs="Times New Roman"/>
          <w:sz w:val="22"/>
          <w:szCs w:val="22"/>
        </w:rPr>
        <w:softHyphen/>
        <w:t>рая лежит напротив Ольховатки.</w:t>
      </w:r>
    </w:p>
    <w:p w:rsidR="006609C6" w:rsidRDefault="00FA7186">
      <w:pPr>
        <w:shd w:val="clear" w:color="auto" w:fill="FFFFFF"/>
        <w:tabs>
          <w:tab w:val="left" w:pos="5318"/>
        </w:tabs>
        <w:spacing w:line="250" w:lineRule="exact"/>
        <w:ind w:left="38" w:right="24" w:firstLine="278"/>
        <w:jc w:val="both"/>
      </w:pPr>
      <w:r>
        <w:rPr>
          <w:rFonts w:ascii="Times New Roman" w:eastAsia="Times New Roman" w:hAnsi="Times New Roman" w:cs="Times New Roman"/>
          <w:sz w:val="22"/>
          <w:szCs w:val="22"/>
        </w:rPr>
        <w:t>Кроме того, немцы вышли на южный берег Ендовища и рас</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ширили рубеж наступления фатежской группировки до Екате</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рининского шляха, приготовившись к наступлению на Фатеж,</w:t>
      </w:r>
      <w:r>
        <w:rPr>
          <w:rFonts w:ascii="Times New Roman" w:eastAsia="Times New Roman" w:hAnsi="Times New Roman" w:cs="Times New Roman"/>
          <w:sz w:val="22"/>
          <w:szCs w:val="22"/>
        </w:rPr>
        <w:br/>
        <w:t>Курск на рубеже до 5 км. Вершина ядра-выс. 274 (274.5) ока</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залась в центре прорыва. Южный пологий силон ядра-выс. 274</w:t>
      </w:r>
      <w:r>
        <w:rPr>
          <w:rFonts w:ascii="Times New Roman" w:eastAsia="Times New Roman" w:hAnsi="Times New Roman" w:cs="Times New Roman"/>
          <w:sz w:val="22"/>
          <w:szCs w:val="22"/>
        </w:rPr>
        <w:br/>
        <w:t>тянется до «Катиного» шляха и даже далее.</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50" w:lineRule="exact"/>
        <w:ind w:left="48" w:right="29" w:firstLine="278"/>
        <w:jc w:val="both"/>
      </w:pPr>
      <w:r>
        <w:rPr>
          <w:rFonts w:ascii="Times New Roman" w:eastAsia="Times New Roman" w:hAnsi="Times New Roman" w:cs="Times New Roman"/>
          <w:sz w:val="22"/>
          <w:szCs w:val="22"/>
        </w:rPr>
        <w:t>Погорельская группировка гитлеровских войск захватила 9 июля ул. Копыловку с. Ольховатка, которая тянется по пра</w:t>
      </w:r>
      <w:r>
        <w:rPr>
          <w:rFonts w:ascii="Times New Roman" w:eastAsia="Times New Roman" w:hAnsi="Times New Roman" w:cs="Times New Roman"/>
          <w:sz w:val="22"/>
          <w:szCs w:val="22"/>
        </w:rPr>
        <w:softHyphen/>
        <w:t>вобережной (западной) стороне р. Брусовец от Ендовища до Гусливского лога.</w:t>
      </w:r>
    </w:p>
    <w:p w:rsidR="006609C6" w:rsidRDefault="00FA7186">
      <w:pPr>
        <w:shd w:val="clear" w:color="auto" w:fill="FFFFFF"/>
        <w:spacing w:line="250" w:lineRule="exact"/>
        <w:ind w:left="43" w:right="19" w:firstLine="288"/>
        <w:jc w:val="both"/>
      </w:pPr>
      <w:r>
        <w:rPr>
          <w:rFonts w:ascii="Times New Roman" w:eastAsia="Times New Roman" w:hAnsi="Times New Roman" w:cs="Times New Roman"/>
          <w:sz w:val="22"/>
          <w:szCs w:val="22"/>
        </w:rPr>
        <w:t>Рубеж обороны советских войск (сх. 24, пр. 3) на данном участке 9 июля шел от устья Гусливского лога к роще Ендови-</w:t>
      </w:r>
    </w:p>
    <w:p w:rsidR="006609C6" w:rsidRDefault="00FA7186">
      <w:pPr>
        <w:shd w:val="clear" w:color="auto" w:fill="FFFFFF"/>
        <w:spacing w:before="206"/>
        <w:ind w:left="38"/>
      </w:pPr>
      <w:r>
        <w:rPr>
          <w:spacing w:val="-1"/>
          <w:sz w:val="18"/>
          <w:szCs w:val="18"/>
        </w:rPr>
        <w:t>512</w:t>
      </w:r>
    </w:p>
    <w:p w:rsidR="006609C6" w:rsidRDefault="00FA7186">
      <w:pPr>
        <w:shd w:val="clear" w:color="auto" w:fill="FFFFFF"/>
        <w:spacing w:before="139" w:line="245" w:lineRule="exact"/>
        <w:ind w:left="221"/>
        <w:jc w:val="both"/>
      </w:pPr>
      <w:r>
        <w:br w:type="column"/>
      </w:r>
      <w:r>
        <w:rPr>
          <w:rFonts w:ascii="Times New Roman" w:eastAsia="Times New Roman" w:hAnsi="Times New Roman" w:cs="Times New Roman"/>
          <w:sz w:val="22"/>
          <w:szCs w:val="22"/>
        </w:rPr>
        <w:t>щенской, где смыкался с рубежом обороны на направлении на</w:t>
      </w:r>
      <w:r>
        <w:rPr>
          <w:rFonts w:ascii="Times New Roman" w:eastAsia="Times New Roman" w:hAnsi="Times New Roman" w:cs="Times New Roman"/>
          <w:sz w:val="22"/>
          <w:szCs w:val="22"/>
        </w:rPr>
        <w:softHyphen/>
        <w:t>ступления фатежской группировки гитлеровцев и тянулся от Ектерининского шляха до середины Ольховатского хребта, за</w:t>
      </w:r>
      <w:r>
        <w:rPr>
          <w:rFonts w:ascii="Times New Roman" w:eastAsia="Times New Roman" w:hAnsi="Times New Roman" w:cs="Times New Roman"/>
          <w:sz w:val="22"/>
          <w:szCs w:val="22"/>
        </w:rPr>
        <w:softHyphen/>
        <w:t>паднее линии вершин хребта, так как немцы на этом рубеже взошли на его вершину.</w:t>
      </w:r>
    </w:p>
    <w:p w:rsidR="006609C6" w:rsidRDefault="00FA7186">
      <w:pPr>
        <w:shd w:val="clear" w:color="auto" w:fill="FFFFFF"/>
        <w:spacing w:before="19" w:line="240" w:lineRule="exact"/>
        <w:ind w:left="211" w:right="14" w:firstLine="283"/>
        <w:jc w:val="both"/>
      </w:pPr>
      <w:r>
        <w:rPr>
          <w:rFonts w:ascii="Times New Roman" w:eastAsia="Times New Roman" w:hAnsi="Times New Roman" w:cs="Times New Roman"/>
          <w:sz w:val="22"/>
          <w:szCs w:val="22"/>
        </w:rPr>
        <w:t>На широко известной схеме боевых действий 9-й армии Моделя (сх. 9, пр. 3) указано, что танковый корпус (47-й ТК) закрепился на высотах при Ольховатке.</w:t>
      </w:r>
    </w:p>
    <w:p w:rsidR="006609C6" w:rsidRDefault="00FA7186">
      <w:pPr>
        <w:shd w:val="clear" w:color="auto" w:fill="FFFFFF"/>
        <w:spacing w:before="10" w:line="240" w:lineRule="exact"/>
        <w:ind w:left="211" w:right="19" w:firstLine="283"/>
        <w:jc w:val="both"/>
      </w:pPr>
      <w:r>
        <w:rPr>
          <w:rFonts w:ascii="Times New Roman" w:eastAsia="Times New Roman" w:hAnsi="Times New Roman" w:cs="Times New Roman"/>
          <w:sz w:val="22"/>
          <w:szCs w:val="22"/>
        </w:rPr>
        <w:t>Севернее Ольховатки рубеж обороны советских войск шел по хребту и затем по Молотычевским высотам.</w:t>
      </w:r>
    </w:p>
    <w:p w:rsidR="006609C6" w:rsidRDefault="00FA7186">
      <w:pPr>
        <w:shd w:val="clear" w:color="auto" w:fill="FFFFFF"/>
        <w:spacing w:before="19" w:line="240" w:lineRule="exact"/>
        <w:ind w:left="206" w:right="29" w:firstLine="274"/>
        <w:jc w:val="both"/>
      </w:pPr>
      <w:r>
        <w:rPr>
          <w:rFonts w:ascii="Times New Roman" w:eastAsia="Times New Roman" w:hAnsi="Times New Roman" w:cs="Times New Roman"/>
          <w:sz w:val="22"/>
          <w:szCs w:val="22"/>
        </w:rPr>
        <w:t>Д. Теплое 9 июля была полностью окружена. Шли бои с окруженными группами советских войск в деревне и рядом на полях.</w:t>
      </w:r>
    </w:p>
    <w:p w:rsidR="006609C6" w:rsidRDefault="00FA7186">
      <w:pPr>
        <w:shd w:val="clear" w:color="auto" w:fill="FFFFFF"/>
        <w:spacing w:before="43" w:line="240" w:lineRule="exact"/>
        <w:ind w:left="187" w:right="43" w:firstLine="288"/>
        <w:jc w:val="both"/>
      </w:pPr>
      <w:r>
        <w:rPr>
          <w:rFonts w:ascii="Times New Roman" w:eastAsia="Times New Roman" w:hAnsi="Times New Roman" w:cs="Times New Roman"/>
          <w:sz w:val="22"/>
          <w:szCs w:val="22"/>
        </w:rPr>
        <w:t>Рубеж, на котором находились гитлеровские войска в дан</w:t>
      </w:r>
      <w:r>
        <w:rPr>
          <w:rFonts w:ascii="Times New Roman" w:eastAsia="Times New Roman" w:hAnsi="Times New Roman" w:cs="Times New Roman"/>
          <w:sz w:val="22"/>
          <w:szCs w:val="22"/>
        </w:rPr>
        <w:softHyphen/>
        <w:t>ном районе, проходил, примерно в километре от Молотычев-ских холмов (в то же время восточнее Ольховатской оси на рубежа бороны 231-го гв. СП нейтральная полоса была около 200 м).</w:t>
      </w:r>
    </w:p>
    <w:p w:rsidR="006609C6" w:rsidRDefault="00FA7186">
      <w:pPr>
        <w:shd w:val="clear" w:color="auto" w:fill="FFFFFF"/>
        <w:spacing w:before="38" w:line="245" w:lineRule="exact"/>
        <w:ind w:right="48" w:firstLine="288"/>
        <w:jc w:val="both"/>
      </w:pPr>
      <w:r>
        <w:rPr>
          <w:rFonts w:ascii="Times New Roman" w:eastAsia="Times New Roman" w:hAnsi="Times New Roman" w:cs="Times New Roman"/>
          <w:sz w:val="22"/>
          <w:szCs w:val="22"/>
        </w:rPr>
        <w:t>Поскольку юго-восточная часть Теплого находится в 2,5 км от Молотычевских холмов, а северо-западная — примыкает к ним, то немецкие траншеи должны были пересечь Теплое и его северо-западная часть оказалась в нейтральной зоне. Здесь, к исходу 9 июля (утром 10) в северо-западной части Теплого . находилась неокруженная немцами группа советских бойцов во главе с командиром 3-го сб 96-го СП.</w:t>
      </w:r>
    </w:p>
    <w:p w:rsidR="006609C6" w:rsidRDefault="00FA7186">
      <w:pPr>
        <w:shd w:val="clear" w:color="auto" w:fill="FFFFFF"/>
        <w:spacing w:before="14" w:line="245" w:lineRule="exact"/>
        <w:ind w:left="154" w:right="86" w:firstLine="293"/>
        <w:jc w:val="both"/>
      </w:pPr>
      <w:r>
        <w:rPr>
          <w:rFonts w:ascii="Times New Roman" w:eastAsia="Times New Roman" w:hAnsi="Times New Roman" w:cs="Times New Roman"/>
          <w:sz w:val="22"/>
          <w:szCs w:val="22"/>
        </w:rPr>
        <w:t>Захватив 8 июля восточную часть Самодуровки, 9 июля гит</w:t>
      </w:r>
      <w:r>
        <w:rPr>
          <w:rFonts w:ascii="Times New Roman" w:eastAsia="Times New Roman" w:hAnsi="Times New Roman" w:cs="Times New Roman"/>
          <w:sz w:val="22"/>
          <w:szCs w:val="22"/>
        </w:rPr>
        <w:softHyphen/>
        <w:t>леровцы вели наступление в западной части села.</w:t>
      </w:r>
    </w:p>
    <w:p w:rsidR="006609C6" w:rsidRDefault="00FA7186">
      <w:pPr>
        <w:shd w:val="clear" w:color="auto" w:fill="FFFFFF"/>
        <w:spacing w:before="5" w:line="245" w:lineRule="exact"/>
        <w:ind w:left="130" w:right="82" w:firstLine="288"/>
        <w:jc w:val="both"/>
      </w:pPr>
      <w:r>
        <w:rPr>
          <w:rFonts w:ascii="Times New Roman" w:hAnsi="Times New Roman" w:cs="Times New Roman"/>
          <w:sz w:val="22"/>
          <w:szCs w:val="22"/>
        </w:rPr>
        <w:t xml:space="preserve">9 </w:t>
      </w:r>
      <w:r>
        <w:rPr>
          <w:rFonts w:ascii="Times New Roman" w:eastAsia="Times New Roman" w:hAnsi="Times New Roman" w:cs="Times New Roman"/>
          <w:sz w:val="22"/>
          <w:szCs w:val="22"/>
        </w:rPr>
        <w:t>июля на правом крыле обороны направления главного удара изменений на рубеже Ольховатка—2-е Поныри не было. Но в связи с прорывом противника по западному берегу р. Брусо</w:t>
      </w:r>
      <w:r>
        <w:rPr>
          <w:rFonts w:ascii="Times New Roman" w:eastAsia="Times New Roman" w:hAnsi="Times New Roman" w:cs="Times New Roman"/>
          <w:sz w:val="22"/>
          <w:szCs w:val="22"/>
        </w:rPr>
        <w:softHyphen/>
        <w:t>вец, на восточном берегу реки на глубине прорыва должен был занять позиции 241-й гв. СП 75-й гв. СД. Согласно устным сведениям, на этот же рубеж был переброшен (возможно, час</w:t>
      </w:r>
      <w:r>
        <w:rPr>
          <w:rFonts w:ascii="Times New Roman" w:eastAsia="Times New Roman" w:hAnsi="Times New Roman" w:cs="Times New Roman"/>
          <w:sz w:val="22"/>
          <w:szCs w:val="22"/>
        </w:rPr>
        <w:softHyphen/>
        <w:t>тично) 4-й гв. СП 6-й гв. СД.</w:t>
      </w:r>
    </w:p>
    <w:p w:rsidR="006609C6" w:rsidRDefault="00FA7186">
      <w:pPr>
        <w:shd w:val="clear" w:color="auto" w:fill="FFFFFF"/>
        <w:spacing w:before="5" w:line="250" w:lineRule="exact"/>
        <w:ind w:left="120" w:right="110" w:firstLine="283"/>
        <w:jc w:val="both"/>
      </w:pPr>
      <w:r>
        <w:rPr>
          <w:rFonts w:ascii="Times New Roman" w:hAnsi="Times New Roman" w:cs="Times New Roman"/>
          <w:sz w:val="22"/>
          <w:szCs w:val="22"/>
        </w:rPr>
        <w:t xml:space="preserve">9 </w:t>
      </w:r>
      <w:r>
        <w:rPr>
          <w:rFonts w:ascii="Times New Roman" w:eastAsia="Times New Roman" w:hAnsi="Times New Roman" w:cs="Times New Roman"/>
          <w:sz w:val="22"/>
          <w:szCs w:val="22"/>
        </w:rPr>
        <w:t>июля, переброшенная к Понырям 3-я гв. ВДД, 1023-й СП (и, видимо, 1019-й СП) пошли в наступление, была отбита стан</w:t>
      </w:r>
      <w:r>
        <w:rPr>
          <w:rFonts w:ascii="Times New Roman" w:eastAsia="Times New Roman" w:hAnsi="Times New Roman" w:cs="Times New Roman"/>
          <w:sz w:val="22"/>
          <w:szCs w:val="22"/>
        </w:rPr>
        <w:softHyphen/>
        <w:t>ция (вокзал). Но гитлеровцы окружили подразделения 1023-го СП в центре Понырей, снова захватили вокзал.</w:t>
      </w:r>
    </w:p>
    <w:p w:rsidR="006609C6" w:rsidRDefault="00FA7186">
      <w:pPr>
        <w:shd w:val="clear" w:color="auto" w:fill="FFFFFF"/>
        <w:spacing w:line="250" w:lineRule="exact"/>
        <w:ind w:left="110" w:right="134" w:firstLine="288"/>
        <w:jc w:val="both"/>
      </w:pPr>
      <w:r>
        <w:rPr>
          <w:rFonts w:ascii="Times New Roman" w:eastAsia="Times New Roman" w:hAnsi="Times New Roman" w:cs="Times New Roman"/>
          <w:sz w:val="22"/>
          <w:szCs w:val="22"/>
        </w:rPr>
        <w:t>В 19.00 в наступление были брошены 9-й и 15-й гвардей</w:t>
      </w:r>
      <w:r>
        <w:rPr>
          <w:rFonts w:ascii="Times New Roman" w:eastAsia="Times New Roman" w:hAnsi="Times New Roman" w:cs="Times New Roman"/>
          <w:sz w:val="22"/>
          <w:szCs w:val="22"/>
        </w:rPr>
        <w:softHyphen/>
        <w:t>ские полки 4-й гв. ВВД (9-й гв. ВДП в р-не Понырей, 15-й гв.</w:t>
      </w:r>
    </w:p>
    <w:p w:rsidR="006609C6" w:rsidRDefault="00FA7186">
      <w:pPr>
        <w:framePr w:h="231" w:hRule="exact" w:hSpace="38" w:wrap="auto" w:vAnchor="text" w:hAnchor="text" w:x="6179" w:y="231"/>
        <w:shd w:val="clear" w:color="auto" w:fill="FFFFFF"/>
      </w:pPr>
      <w:r>
        <w:t>513</w:t>
      </w:r>
    </w:p>
    <w:p w:rsidR="006609C6" w:rsidRDefault="00FA7186">
      <w:pPr>
        <w:shd w:val="clear" w:color="auto" w:fill="FFFFFF"/>
        <w:spacing w:before="245"/>
        <w:ind w:left="149"/>
      </w:pPr>
      <w:r>
        <w:rPr>
          <w:spacing w:val="-2"/>
          <w:sz w:val="12"/>
          <w:szCs w:val="12"/>
        </w:rPr>
        <w:t xml:space="preserve">17. </w:t>
      </w:r>
      <w:r>
        <w:rPr>
          <w:rFonts w:eastAsia="Times New Roman" w:cs="Times New Roman"/>
          <w:spacing w:val="-2"/>
          <w:sz w:val="12"/>
          <w:szCs w:val="12"/>
        </w:rPr>
        <w:t>Анализ</w:t>
      </w:r>
      <w:r>
        <w:rPr>
          <w:rFonts w:eastAsia="Times New Roman"/>
          <w:spacing w:val="-2"/>
          <w:sz w:val="12"/>
          <w:szCs w:val="12"/>
        </w:rPr>
        <w:t xml:space="preserve"> </w:t>
      </w:r>
      <w:r>
        <w:rPr>
          <w:rFonts w:eastAsia="Times New Roman" w:cs="Times New Roman"/>
          <w:spacing w:val="-2"/>
          <w:sz w:val="12"/>
          <w:szCs w:val="12"/>
        </w:rPr>
        <w:t>Курской</w:t>
      </w:r>
      <w:r>
        <w:rPr>
          <w:rFonts w:eastAsia="Times New Roman"/>
          <w:spacing w:val="-2"/>
          <w:sz w:val="12"/>
          <w:szCs w:val="12"/>
        </w:rPr>
        <w:t xml:space="preserve"> </w:t>
      </w:r>
      <w:r>
        <w:rPr>
          <w:rFonts w:eastAsia="Times New Roman" w:cs="Times New Roman"/>
          <w:spacing w:val="-2"/>
          <w:sz w:val="12"/>
          <w:szCs w:val="12"/>
        </w:rPr>
        <w:t>битвы</w:t>
      </w:r>
    </w:p>
    <w:p w:rsidR="006609C6" w:rsidRDefault="006609C6">
      <w:pPr>
        <w:shd w:val="clear" w:color="auto" w:fill="FFFFFF"/>
        <w:spacing w:before="245"/>
        <w:ind w:left="149"/>
        <w:sectPr w:rsidR="006609C6">
          <w:pgSz w:w="16834" w:h="11909" w:orient="landscape"/>
          <w:pgMar w:top="518" w:right="1560" w:bottom="360" w:left="1440" w:header="720" w:footer="720" w:gutter="0"/>
          <w:cols w:num="2" w:space="720" w:equalWidth="0">
            <w:col w:w="6465" w:space="739"/>
            <w:col w:w="6628"/>
          </w:cols>
          <w:noEndnote/>
        </w:sectPr>
      </w:pPr>
    </w:p>
    <w:p w:rsidR="006609C6" w:rsidRDefault="00FA7186">
      <w:pPr>
        <w:shd w:val="clear" w:color="auto" w:fill="FFFFFF"/>
        <w:spacing w:before="168" w:line="245" w:lineRule="exact"/>
        <w:ind w:right="38"/>
        <w:jc w:val="both"/>
      </w:pPr>
      <w:r>
        <w:rPr>
          <w:rFonts w:ascii="Times New Roman" w:eastAsia="Times New Roman" w:hAnsi="Times New Roman" w:cs="Times New Roman"/>
          <w:sz w:val="22"/>
          <w:szCs w:val="22"/>
        </w:rPr>
        <w:t>ВДП в р-не пос. 1-е Мая ). Этим полкам удалось пробиться к южной окраине пос. 1-е Мая и к станции (вокзалу) п. Поныри.</w:t>
      </w:r>
    </w:p>
    <w:p w:rsidR="006609C6" w:rsidRDefault="00FA7186">
      <w:pPr>
        <w:shd w:val="clear" w:color="auto" w:fill="FFFFFF"/>
        <w:spacing w:line="245" w:lineRule="exact"/>
        <w:ind w:right="29" w:firstLine="278"/>
        <w:jc w:val="both"/>
      </w:pPr>
      <w:r>
        <w:rPr>
          <w:rFonts w:ascii="Times New Roman" w:eastAsia="Times New Roman" w:hAnsi="Times New Roman" w:cs="Times New Roman"/>
          <w:sz w:val="22"/>
          <w:szCs w:val="22"/>
        </w:rPr>
        <w:t>Если в районе Понырей и пос. 1-е Мая наступали советские войска, то восточнее МЖД в р-не с. Горелое пытались пробить</w:t>
      </w:r>
      <w:r>
        <w:rPr>
          <w:rFonts w:ascii="Times New Roman" w:eastAsia="Times New Roman" w:hAnsi="Times New Roman" w:cs="Times New Roman"/>
          <w:sz w:val="22"/>
          <w:szCs w:val="22"/>
        </w:rPr>
        <w:softHyphen/>
        <w:t>ся в направлении Березовца (очевидно, с целью окружения по-ныровской группировки советских войск)"немецкие войска. Но были остановлены советскими артиллеристами, в Первую оче</w:t>
      </w:r>
      <w:r>
        <w:rPr>
          <w:rFonts w:ascii="Times New Roman" w:eastAsia="Times New Roman" w:hAnsi="Times New Roman" w:cs="Times New Roman"/>
          <w:sz w:val="22"/>
          <w:szCs w:val="22"/>
        </w:rPr>
        <w:softHyphen/>
        <w:t>редь 13-й ОИПТАБр</w:t>
      </w:r>
    </w:p>
    <w:p w:rsidR="006609C6" w:rsidRDefault="00FA7186">
      <w:pPr>
        <w:shd w:val="clear" w:color="auto" w:fill="FFFFFF"/>
        <w:spacing w:line="245" w:lineRule="exact"/>
        <w:ind w:left="14" w:right="38" w:firstLine="278"/>
        <w:jc w:val="both"/>
      </w:pPr>
      <w:r>
        <w:rPr>
          <w:rFonts w:ascii="Times New Roman" w:hAnsi="Times New Roman" w:cs="Times New Roman"/>
          <w:sz w:val="22"/>
          <w:szCs w:val="22"/>
        </w:rPr>
        <w:t xml:space="preserve">9 </w:t>
      </w:r>
      <w:r>
        <w:rPr>
          <w:rFonts w:ascii="Times New Roman" w:eastAsia="Times New Roman" w:hAnsi="Times New Roman" w:cs="Times New Roman"/>
          <w:sz w:val="22"/>
          <w:szCs w:val="22"/>
        </w:rPr>
        <w:t>июля на малоархангельском направлении активных бое</w:t>
      </w:r>
      <w:r>
        <w:rPr>
          <w:rFonts w:ascii="Times New Roman" w:eastAsia="Times New Roman" w:hAnsi="Times New Roman" w:cs="Times New Roman"/>
          <w:sz w:val="22"/>
          <w:szCs w:val="22"/>
        </w:rPr>
        <w:softHyphen/>
        <w:t>вых действий не велось.</w:t>
      </w:r>
    </w:p>
    <w:p w:rsidR="006609C6" w:rsidRDefault="00FA7186">
      <w:pPr>
        <w:shd w:val="clear" w:color="auto" w:fill="FFFFFF"/>
        <w:tabs>
          <w:tab w:val="left" w:pos="514"/>
        </w:tabs>
        <w:spacing w:line="245" w:lineRule="exact"/>
        <w:ind w:left="14" w:right="19" w:firstLine="283"/>
        <w:jc w:val="both"/>
      </w:pPr>
      <w:r>
        <w:rPr>
          <w:rFonts w:ascii="Times New Roman" w:hAnsi="Times New Roman" w:cs="Times New Roman"/>
          <w:sz w:val="22"/>
          <w:szCs w:val="22"/>
        </w:rPr>
        <w:t>9</w:t>
      </w:r>
      <w:r>
        <w:rPr>
          <w:rFonts w:ascii="Times New Roman" w:hAnsi="Times New Roman" w:cs="Times New Roman"/>
          <w:sz w:val="22"/>
          <w:szCs w:val="22"/>
        </w:rPr>
        <w:tab/>
      </w:r>
      <w:r>
        <w:rPr>
          <w:rFonts w:ascii="Times New Roman" w:eastAsia="Times New Roman" w:hAnsi="Times New Roman" w:cs="Times New Roman"/>
          <w:sz w:val="22"/>
          <w:szCs w:val="22"/>
        </w:rPr>
        <w:t>июля впервые прорисовалась общая схема наступления</w:t>
      </w:r>
      <w:r>
        <w:rPr>
          <w:rFonts w:ascii="Times New Roman" w:eastAsia="Times New Roman" w:hAnsi="Times New Roman" w:cs="Times New Roman"/>
          <w:sz w:val="22"/>
          <w:szCs w:val="22"/>
        </w:rPr>
        <w:br/>
        <w:t>гитлеровских войск на Северном фасе Курской дуги.</w:t>
      </w:r>
    </w:p>
    <w:p w:rsidR="006609C6" w:rsidRDefault="00FA7186">
      <w:pPr>
        <w:shd w:val="clear" w:color="auto" w:fill="FFFFFF"/>
        <w:spacing w:line="245" w:lineRule="exact"/>
        <w:ind w:left="14" w:right="14" w:firstLine="283"/>
        <w:jc w:val="both"/>
      </w:pPr>
      <w:r>
        <w:rPr>
          <w:rFonts w:ascii="Times New Roman" w:eastAsia="Times New Roman" w:hAnsi="Times New Roman" w:cs="Times New Roman"/>
          <w:sz w:val="22"/>
          <w:szCs w:val="22"/>
        </w:rPr>
        <w:t>Фатежская группировка двигалась по Кромской дороге: от Ольховатки к Фатежу, чтобы затем по сегодняшнему шоссе нанести удар в сторону Курска.</w:t>
      </w:r>
    </w:p>
    <w:p w:rsidR="006609C6" w:rsidRDefault="00FA7186">
      <w:pPr>
        <w:shd w:val="clear" w:color="auto" w:fill="FFFFFF"/>
        <w:spacing w:line="245" w:lineRule="exact"/>
        <w:ind w:left="10" w:right="29" w:firstLine="288"/>
        <w:jc w:val="both"/>
      </w:pPr>
      <w:r>
        <w:rPr>
          <w:rFonts w:ascii="Times New Roman" w:eastAsia="Times New Roman" w:hAnsi="Times New Roman" w:cs="Times New Roman"/>
          <w:sz w:val="22"/>
          <w:szCs w:val="22"/>
        </w:rPr>
        <w:t>Погорельская группировка немецко-фашистких войск, пы</w:t>
      </w:r>
      <w:r>
        <w:rPr>
          <w:rFonts w:ascii="Times New Roman" w:eastAsia="Times New Roman" w:hAnsi="Times New Roman" w:cs="Times New Roman"/>
          <w:sz w:val="22"/>
          <w:szCs w:val="22"/>
        </w:rPr>
        <w:softHyphen/>
        <w:t>таясь окружить левый фланг 13-и армии, пробивалась по за</w:t>
      </w:r>
      <w:r>
        <w:rPr>
          <w:rFonts w:ascii="Times New Roman" w:eastAsia="Times New Roman" w:hAnsi="Times New Roman" w:cs="Times New Roman"/>
          <w:sz w:val="22"/>
          <w:szCs w:val="22"/>
        </w:rPr>
        <w:softHyphen/>
        <w:t>падному берегу р. Брусовец к ст. Возы, т. е. к МЖД.</w:t>
      </w:r>
    </w:p>
    <w:p w:rsidR="006609C6" w:rsidRDefault="00FA7186">
      <w:pPr>
        <w:shd w:val="clear" w:color="auto" w:fill="FFFFFF"/>
        <w:spacing w:line="245" w:lineRule="exact"/>
        <w:ind w:left="24" w:right="29" w:firstLine="274"/>
        <w:jc w:val="both"/>
      </w:pPr>
      <w:r>
        <w:rPr>
          <w:rFonts w:ascii="Times New Roman" w:eastAsia="Times New Roman" w:hAnsi="Times New Roman" w:cs="Times New Roman"/>
          <w:sz w:val="22"/>
          <w:szCs w:val="22"/>
        </w:rPr>
        <w:t>Малоархангельская группировка гитлеровцев окружала пра</w:t>
      </w:r>
      <w:r>
        <w:rPr>
          <w:rFonts w:ascii="Times New Roman" w:eastAsia="Times New Roman" w:hAnsi="Times New Roman" w:cs="Times New Roman"/>
          <w:sz w:val="22"/>
          <w:szCs w:val="22"/>
        </w:rPr>
        <w:softHyphen/>
        <w:t>вый фланг 13-й армии.</w:t>
      </w:r>
    </w:p>
    <w:p w:rsidR="006609C6" w:rsidRDefault="00FA7186">
      <w:pPr>
        <w:shd w:val="clear" w:color="auto" w:fill="FFFFFF"/>
        <w:spacing w:before="230" w:line="259" w:lineRule="exact"/>
        <w:jc w:val="center"/>
      </w:pPr>
      <w:r>
        <w:rPr>
          <w:rFonts w:ascii="Times New Roman" w:hAnsi="Times New Roman" w:cs="Times New Roman"/>
          <w:b/>
          <w:bCs/>
          <w:sz w:val="22"/>
          <w:szCs w:val="22"/>
        </w:rPr>
        <w:t xml:space="preserve">4.120. </w:t>
      </w:r>
      <w:r>
        <w:rPr>
          <w:rFonts w:ascii="Times New Roman" w:eastAsia="Times New Roman" w:hAnsi="Times New Roman" w:cs="Times New Roman"/>
          <w:b/>
          <w:bCs/>
          <w:sz w:val="22"/>
          <w:szCs w:val="22"/>
        </w:rPr>
        <w:t>ПЕРЕГРУППИРОВКА</w:t>
      </w:r>
    </w:p>
    <w:p w:rsidR="006609C6" w:rsidRDefault="00FA7186">
      <w:pPr>
        <w:shd w:val="clear" w:color="auto" w:fill="FFFFFF"/>
        <w:spacing w:line="259" w:lineRule="exact"/>
        <w:ind w:left="5"/>
        <w:jc w:val="center"/>
      </w:pPr>
      <w:r>
        <w:rPr>
          <w:rFonts w:ascii="Times New Roman" w:eastAsia="Times New Roman" w:hAnsi="Times New Roman" w:cs="Times New Roman"/>
          <w:b/>
          <w:bCs/>
          <w:sz w:val="22"/>
          <w:szCs w:val="22"/>
        </w:rPr>
        <w:t>СОВЕТСКИХ И НЕМЕЦКИХ ВОЙСК</w:t>
      </w:r>
    </w:p>
    <w:p w:rsidR="006609C6" w:rsidRDefault="00FA7186">
      <w:pPr>
        <w:shd w:val="clear" w:color="auto" w:fill="FFFFFF"/>
        <w:spacing w:line="259" w:lineRule="exact"/>
        <w:jc w:val="center"/>
      </w:pPr>
      <w:r>
        <w:rPr>
          <w:rFonts w:ascii="Times New Roman" w:eastAsia="Times New Roman" w:hAnsi="Times New Roman" w:cs="Times New Roman"/>
          <w:b/>
          <w:bCs/>
          <w:sz w:val="22"/>
          <w:szCs w:val="22"/>
        </w:rPr>
        <w:t xml:space="preserve">В НОЧЬ С </w:t>
      </w:r>
      <w:r>
        <w:rPr>
          <w:rFonts w:ascii="Times New Roman" w:eastAsia="Times New Roman" w:hAnsi="Times New Roman" w:cs="Times New Roman"/>
          <w:b/>
          <w:bCs/>
          <w:i/>
          <w:iCs/>
          <w:sz w:val="22"/>
          <w:szCs w:val="22"/>
        </w:rPr>
        <w:t xml:space="preserve">9 </w:t>
      </w:r>
      <w:r>
        <w:rPr>
          <w:rFonts w:ascii="Times New Roman" w:eastAsia="Times New Roman" w:hAnsi="Times New Roman" w:cs="Times New Roman"/>
          <w:b/>
          <w:bCs/>
          <w:sz w:val="22"/>
          <w:szCs w:val="22"/>
        </w:rPr>
        <w:t>НА 10 ИЮЛЯ</w:t>
      </w:r>
    </w:p>
    <w:p w:rsidR="006609C6" w:rsidRDefault="00FA7186">
      <w:pPr>
        <w:shd w:val="clear" w:color="auto" w:fill="FFFFFF"/>
        <w:spacing w:before="115" w:line="245" w:lineRule="exact"/>
        <w:ind w:left="29" w:right="19" w:firstLine="278"/>
        <w:jc w:val="both"/>
      </w:pPr>
      <w:r>
        <w:rPr>
          <w:rFonts w:ascii="Times New Roman" w:eastAsia="Times New Roman" w:hAnsi="Times New Roman" w:cs="Times New Roman"/>
          <w:sz w:val="22"/>
          <w:szCs w:val="22"/>
        </w:rPr>
        <w:t>В ночь с 9 на 10 июля в войска ольховатского южного на</w:t>
      </w:r>
      <w:r>
        <w:rPr>
          <w:rFonts w:ascii="Times New Roman" w:eastAsia="Times New Roman" w:hAnsi="Times New Roman" w:cs="Times New Roman"/>
          <w:sz w:val="22"/>
          <w:szCs w:val="22"/>
        </w:rPr>
        <w:softHyphen/>
        <w:t>правления пришло пополнение в составе Орловского пехот</w:t>
      </w:r>
      <w:r>
        <w:rPr>
          <w:rFonts w:ascii="Times New Roman" w:eastAsia="Times New Roman" w:hAnsi="Times New Roman" w:cs="Times New Roman"/>
          <w:sz w:val="22"/>
          <w:szCs w:val="22"/>
        </w:rPr>
        <w:softHyphen/>
        <w:t>ного училища, базировавшегося в районе Сталинабада, и ново</w:t>
      </w:r>
      <w:r>
        <w:rPr>
          <w:rFonts w:ascii="Times New Roman" w:eastAsia="Times New Roman" w:hAnsi="Times New Roman" w:cs="Times New Roman"/>
          <w:sz w:val="22"/>
          <w:szCs w:val="22"/>
        </w:rPr>
        <w:softHyphen/>
        <w:t>бранцев Средней Азии. Только в 25-ом гв. СП 6-й гв. стрелко</w:t>
      </w:r>
      <w:r>
        <w:rPr>
          <w:rFonts w:ascii="Times New Roman" w:eastAsia="Times New Roman" w:hAnsi="Times New Roman" w:cs="Times New Roman"/>
          <w:sz w:val="22"/>
          <w:szCs w:val="22"/>
        </w:rPr>
        <w:softHyphen/>
        <w:t>вой дивизии оно составило 3500 человек.</w:t>
      </w:r>
    </w:p>
    <w:p w:rsidR="006609C6" w:rsidRDefault="00FA7186">
      <w:pPr>
        <w:shd w:val="clear" w:color="auto" w:fill="FFFFFF"/>
        <w:spacing w:line="245" w:lineRule="exact"/>
        <w:ind w:left="24" w:right="5" w:firstLine="288"/>
        <w:jc w:val="both"/>
      </w:pPr>
      <w:r>
        <w:rPr>
          <w:rFonts w:ascii="Times New Roman" w:eastAsia="Times New Roman" w:hAnsi="Times New Roman" w:cs="Times New Roman"/>
          <w:sz w:val="22"/>
          <w:szCs w:val="22"/>
        </w:rPr>
        <w:t>Можно предположительно сказать, что оно восполнило по</w:t>
      </w:r>
      <w:r>
        <w:rPr>
          <w:rFonts w:ascii="Times New Roman" w:eastAsia="Times New Roman" w:hAnsi="Times New Roman" w:cs="Times New Roman"/>
          <w:sz w:val="22"/>
          <w:szCs w:val="22"/>
        </w:rPr>
        <w:softHyphen/>
        <w:t>тери советских войск, понесенные в оборонительный период на направлении главного удара.</w:t>
      </w:r>
    </w:p>
    <w:p w:rsidR="006609C6" w:rsidRDefault="00FA7186">
      <w:pPr>
        <w:shd w:val="clear" w:color="auto" w:fill="FFFFFF"/>
        <w:spacing w:line="245" w:lineRule="exact"/>
        <w:ind w:left="29" w:right="14" w:firstLine="283"/>
        <w:jc w:val="both"/>
      </w:pPr>
      <w:r>
        <w:rPr>
          <w:rFonts w:ascii="Times New Roman" w:eastAsia="Times New Roman" w:hAnsi="Times New Roman" w:cs="Times New Roman"/>
          <w:sz w:val="22"/>
          <w:szCs w:val="22"/>
        </w:rPr>
        <w:t>Командование ЦФ на рубеж Поныри, Ольховатка, Молоты-чи дополнительно перебросило свежие танковые, артиллерий</w:t>
      </w:r>
      <w:r>
        <w:rPr>
          <w:rFonts w:ascii="Times New Roman" w:eastAsia="Times New Roman" w:hAnsi="Times New Roman" w:cs="Times New Roman"/>
          <w:sz w:val="22"/>
          <w:szCs w:val="22"/>
        </w:rPr>
        <w:softHyphen/>
        <w:t>ские, минометные, инженерно-сапёрные части и подготовило со</w:t>
      </w:r>
      <w:r>
        <w:rPr>
          <w:rFonts w:ascii="Times New Roman" w:eastAsia="Times New Roman" w:hAnsi="Times New Roman" w:cs="Times New Roman"/>
          <w:sz w:val="22"/>
          <w:szCs w:val="22"/>
        </w:rPr>
        <w:softHyphen/>
        <w:t>средоточенные удары авиации.</w:t>
      </w:r>
    </w:p>
    <w:p w:rsidR="006609C6" w:rsidRDefault="00FA7186">
      <w:pPr>
        <w:shd w:val="clear" w:color="auto" w:fill="FFFFFF"/>
        <w:spacing w:line="245" w:lineRule="exact"/>
        <w:ind w:left="29" w:firstLine="288"/>
        <w:jc w:val="both"/>
      </w:pPr>
      <w:r>
        <w:rPr>
          <w:rFonts w:ascii="Times New Roman" w:eastAsia="Times New Roman" w:hAnsi="Times New Roman" w:cs="Times New Roman"/>
          <w:sz w:val="22"/>
          <w:szCs w:val="22"/>
        </w:rPr>
        <w:t>Южнее Понырей заняла рубеж обороны 143-я стрелковая дивизия 48-й армии.</w:t>
      </w:r>
    </w:p>
    <w:p w:rsidR="006609C6" w:rsidRDefault="00FA7186">
      <w:pPr>
        <w:shd w:val="clear" w:color="auto" w:fill="FFFFFF"/>
        <w:tabs>
          <w:tab w:val="left" w:pos="595"/>
        </w:tabs>
        <w:spacing w:line="264" w:lineRule="exact"/>
        <w:ind w:left="34" w:firstLine="293"/>
        <w:jc w:val="both"/>
      </w:pPr>
      <w:r>
        <w:rPr>
          <w:rFonts w:ascii="Times New Roman" w:hAnsi="Times New Roman" w:cs="Times New Roman"/>
          <w:spacing w:val="-13"/>
          <w:sz w:val="22"/>
          <w:szCs w:val="22"/>
        </w:rPr>
        <w:t>10</w:t>
      </w:r>
      <w:r>
        <w:rPr>
          <w:rFonts w:ascii="Times New Roman" w:hAnsi="Times New Roman" w:cs="Times New Roman"/>
          <w:sz w:val="22"/>
          <w:szCs w:val="22"/>
        </w:rPr>
        <w:tab/>
      </w:r>
      <w:r>
        <w:rPr>
          <w:rFonts w:ascii="Times New Roman" w:eastAsia="Times New Roman" w:hAnsi="Times New Roman" w:cs="Times New Roman"/>
          <w:sz w:val="22"/>
          <w:szCs w:val="22"/>
        </w:rPr>
        <w:t>июля произошло событие, в определенной мере повлияв</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шее на исход Курской битвы. В Сицилии высадились союзные</w:t>
      </w:r>
    </w:p>
    <w:p w:rsidR="006609C6" w:rsidRDefault="00FA7186">
      <w:pPr>
        <w:shd w:val="clear" w:color="auto" w:fill="FFFFFF"/>
        <w:spacing w:before="163"/>
        <w:ind w:left="19"/>
      </w:pPr>
      <w:r>
        <w:t>514</w:t>
      </w:r>
    </w:p>
    <w:p w:rsidR="006609C6" w:rsidRDefault="00FA7186">
      <w:pPr>
        <w:shd w:val="clear" w:color="auto" w:fill="FFFFFF"/>
        <w:spacing w:line="250" w:lineRule="exact"/>
        <w:ind w:left="19" w:right="19"/>
        <w:jc w:val="both"/>
      </w:pPr>
      <w:r>
        <w:br w:type="column"/>
      </w:r>
      <w:r>
        <w:rPr>
          <w:rFonts w:ascii="Times New Roman" w:eastAsia="Times New Roman" w:hAnsi="Times New Roman" w:cs="Times New Roman"/>
          <w:sz w:val="22"/>
          <w:szCs w:val="22"/>
        </w:rPr>
        <w:t>англо-американские войска. Итальянцы не хотели с ними вое</w:t>
      </w:r>
      <w:r>
        <w:rPr>
          <w:rFonts w:ascii="Times New Roman" w:eastAsia="Times New Roman" w:hAnsi="Times New Roman" w:cs="Times New Roman"/>
          <w:sz w:val="22"/>
          <w:szCs w:val="22"/>
        </w:rPr>
        <w:softHyphen/>
        <w:t>вать, разбегались или сдавались в плен, а немецких войск в Ита</w:t>
      </w:r>
      <w:r>
        <w:rPr>
          <w:rFonts w:ascii="Times New Roman" w:eastAsia="Times New Roman" w:hAnsi="Times New Roman" w:cs="Times New Roman"/>
          <w:sz w:val="22"/>
          <w:szCs w:val="22"/>
        </w:rPr>
        <w:softHyphen/>
        <w:t>лии было мало.</w:t>
      </w:r>
    </w:p>
    <w:p w:rsidR="006609C6" w:rsidRDefault="00FA7186">
      <w:pPr>
        <w:shd w:val="clear" w:color="auto" w:fill="FFFFFF"/>
        <w:spacing w:line="250" w:lineRule="exact"/>
        <w:ind w:left="53" w:firstLine="245"/>
        <w:jc w:val="both"/>
      </w:pPr>
      <w:r>
        <w:rPr>
          <w:rFonts w:ascii="Times New Roman" w:eastAsia="Times New Roman" w:hAnsi="Times New Roman" w:cs="Times New Roman"/>
          <w:sz w:val="22"/>
          <w:szCs w:val="22"/>
        </w:rPr>
        <w:t>Тем не менее, Гитлер отдал приказ продолжить операцию «Цитадель».</w:t>
      </w:r>
    </w:p>
    <w:p w:rsidR="006609C6" w:rsidRDefault="00FA7186">
      <w:pPr>
        <w:shd w:val="clear" w:color="auto" w:fill="FFFFFF"/>
        <w:spacing w:line="250" w:lineRule="exact"/>
        <w:ind w:left="29" w:right="5" w:firstLine="278"/>
        <w:jc w:val="both"/>
      </w:pPr>
      <w:r>
        <w:rPr>
          <w:rFonts w:ascii="Times New Roman" w:eastAsia="Times New Roman" w:hAnsi="Times New Roman" w:cs="Times New Roman"/>
          <w:sz w:val="22"/>
          <w:szCs w:val="22"/>
        </w:rPr>
        <w:t>Немецкое командование ввело в состав ударной группиров</w:t>
      </w:r>
      <w:r>
        <w:rPr>
          <w:rFonts w:ascii="Times New Roman" w:eastAsia="Times New Roman" w:hAnsi="Times New Roman" w:cs="Times New Roman"/>
          <w:sz w:val="22"/>
          <w:szCs w:val="22"/>
        </w:rPr>
        <w:softHyphen/>
        <w:t>ки свежие 12-ю танковую, 10-ю и 36-ю моторизованные диви</w:t>
      </w:r>
      <w:r>
        <w:rPr>
          <w:rFonts w:ascii="Times New Roman" w:eastAsia="Times New Roman" w:hAnsi="Times New Roman" w:cs="Times New Roman"/>
          <w:sz w:val="22"/>
          <w:szCs w:val="22"/>
        </w:rPr>
        <w:softHyphen/>
        <w:t>зии, сосредоточило все силы на участке 2-е Поныри—Теплое (т. е. с обеих сторон Ольховатки). Чтобы сломить сопротивле</w:t>
      </w:r>
      <w:r>
        <w:rPr>
          <w:rFonts w:ascii="Times New Roman" w:eastAsia="Times New Roman" w:hAnsi="Times New Roman" w:cs="Times New Roman"/>
          <w:sz w:val="22"/>
          <w:szCs w:val="22"/>
        </w:rPr>
        <w:softHyphen/>
        <w:t>ние советских войск на этом рубеже и прорваться к Курску.</w:t>
      </w:r>
    </w:p>
    <w:p w:rsidR="006609C6" w:rsidRDefault="00FA7186">
      <w:pPr>
        <w:shd w:val="clear" w:color="auto" w:fill="FFFFFF"/>
        <w:spacing w:line="250" w:lineRule="exact"/>
        <w:ind w:left="19" w:right="5" w:firstLine="278"/>
        <w:jc w:val="both"/>
      </w:pPr>
      <w:r>
        <w:rPr>
          <w:rFonts w:ascii="Times New Roman" w:eastAsia="Times New Roman" w:hAnsi="Times New Roman" w:cs="Times New Roman"/>
          <w:sz w:val="22"/>
          <w:szCs w:val="22"/>
        </w:rPr>
        <w:t>Главный удар на фронте немногим более 10 км должны были нанести три пехотные (292-я, 6-я и 31-я), две моторизованные (10-я и 36-я) и шесть танковых (20-я, 4-я, 2-я, 9-я, 18-я и 12-я) дивизий.</w:t>
      </w:r>
    </w:p>
    <w:p w:rsidR="006609C6" w:rsidRDefault="00FA7186">
      <w:pPr>
        <w:shd w:val="clear" w:color="auto" w:fill="FFFFFF"/>
        <w:spacing w:line="250" w:lineRule="exact"/>
        <w:ind w:left="14" w:right="5" w:firstLine="278"/>
        <w:jc w:val="both"/>
      </w:pPr>
      <w:r>
        <w:rPr>
          <w:rFonts w:ascii="Times New Roman" w:eastAsia="Times New Roman" w:hAnsi="Times New Roman" w:cs="Times New Roman"/>
          <w:sz w:val="22"/>
          <w:szCs w:val="22"/>
        </w:rPr>
        <w:t>Фланги этой ударной группировки должны быть обеспечи</w:t>
      </w:r>
      <w:r>
        <w:rPr>
          <w:rFonts w:ascii="Times New Roman" w:eastAsia="Times New Roman" w:hAnsi="Times New Roman" w:cs="Times New Roman"/>
          <w:sz w:val="22"/>
          <w:szCs w:val="22"/>
        </w:rPr>
        <w:softHyphen/>
        <w:t>вать пять пехотных дивизий (справа: 7-я и 258-я; слева: 86-я, 78-я и 216-я). Всего таким образом для наступления привлека</w:t>
      </w:r>
      <w:r>
        <w:rPr>
          <w:rFonts w:ascii="Times New Roman" w:eastAsia="Times New Roman" w:hAnsi="Times New Roman" w:cs="Times New Roman"/>
          <w:sz w:val="22"/>
          <w:szCs w:val="22"/>
        </w:rPr>
        <w:softHyphen/>
        <w:t>лось восемь танковых и моторизованных и восемь пехотных дивизий, усиленных большим количеством артиллерии, авиации и отдельных подразделений «тигров» и «фердинандов».</w:t>
      </w:r>
    </w:p>
    <w:p w:rsidR="006609C6" w:rsidRDefault="00FA7186">
      <w:pPr>
        <w:shd w:val="clear" w:color="auto" w:fill="FFFFFF"/>
        <w:spacing w:line="250" w:lineRule="exact"/>
        <w:ind w:left="14" w:right="10" w:firstLine="293"/>
        <w:jc w:val="both"/>
      </w:pPr>
      <w:r>
        <w:rPr>
          <w:rFonts w:ascii="Times New Roman" w:hAnsi="Times New Roman" w:cs="Times New Roman"/>
          <w:sz w:val="22"/>
          <w:szCs w:val="22"/>
        </w:rPr>
        <w:t>12-</w:t>
      </w:r>
      <w:r>
        <w:rPr>
          <w:rFonts w:ascii="Times New Roman" w:eastAsia="Times New Roman" w:hAnsi="Times New Roman" w:cs="Times New Roman"/>
          <w:sz w:val="22"/>
          <w:szCs w:val="22"/>
        </w:rPr>
        <w:t>я танковая, 10-я и 36-я моторизованные дивизии были развернуты во втором эшелоне от Тагино до Архангельского для развития стратегического успеха в тылу советских войск. Но 10 июля они использованы не были.</w:t>
      </w:r>
    </w:p>
    <w:p w:rsidR="006609C6" w:rsidRDefault="00FA7186">
      <w:pPr>
        <w:shd w:val="clear" w:color="auto" w:fill="FFFFFF"/>
        <w:tabs>
          <w:tab w:val="left" w:pos="1968"/>
        </w:tabs>
        <w:spacing w:line="250" w:lineRule="exact"/>
        <w:ind w:left="14" w:right="19" w:firstLine="283"/>
        <w:jc w:val="both"/>
      </w:pPr>
      <w:r>
        <w:rPr>
          <w:rFonts w:ascii="Times New Roman" w:hAnsi="Times New Roman" w:cs="Times New Roman"/>
          <w:sz w:val="22"/>
          <w:szCs w:val="22"/>
        </w:rPr>
        <w:t xml:space="preserve">10 </w:t>
      </w:r>
      <w:r>
        <w:rPr>
          <w:rFonts w:ascii="Times New Roman" w:eastAsia="Times New Roman" w:hAnsi="Times New Roman" w:cs="Times New Roman"/>
          <w:sz w:val="22"/>
          <w:szCs w:val="22"/>
        </w:rPr>
        <w:t>июля Гитлер перебросил до 30% авиации с Южного фаса</w:t>
      </w:r>
      <w:r>
        <w:rPr>
          <w:rFonts w:ascii="Times New Roman" w:eastAsia="Times New Roman" w:hAnsi="Times New Roman" w:cs="Times New Roman"/>
          <w:sz w:val="22"/>
          <w:szCs w:val="22"/>
        </w:rPr>
        <w:br/>
        <w:t>на Северный.</w:t>
      </w:r>
      <w:r>
        <w:rPr>
          <w:rFonts w:eastAsia="Times New Roman" w:hAnsi="Times New Roman"/>
          <w:sz w:val="22"/>
          <w:szCs w:val="22"/>
        </w:rPr>
        <w:tab/>
      </w:r>
    </w:p>
    <w:p w:rsidR="006609C6" w:rsidRDefault="00FA7186">
      <w:pPr>
        <w:shd w:val="clear" w:color="auto" w:fill="FFFFFF"/>
        <w:spacing w:before="5" w:line="250" w:lineRule="exact"/>
        <w:ind w:left="10" w:right="19" w:firstLine="298"/>
        <w:jc w:val="both"/>
      </w:pPr>
      <w:r>
        <w:rPr>
          <w:rFonts w:ascii="Times New Roman" w:hAnsi="Times New Roman" w:cs="Times New Roman"/>
          <w:sz w:val="22"/>
          <w:szCs w:val="22"/>
        </w:rPr>
        <w:t xml:space="preserve">10 </w:t>
      </w:r>
      <w:r>
        <w:rPr>
          <w:rFonts w:ascii="Times New Roman" w:eastAsia="Times New Roman" w:hAnsi="Times New Roman" w:cs="Times New Roman"/>
          <w:sz w:val="22"/>
          <w:szCs w:val="22"/>
        </w:rPr>
        <w:t>июля истекал срок (шесть суток), в течение которого Модель обещал Гитлеру прорвать советскую оборону и дос</w:t>
      </w:r>
      <w:r>
        <w:rPr>
          <w:rFonts w:ascii="Times New Roman" w:eastAsia="Times New Roman" w:hAnsi="Times New Roman" w:cs="Times New Roman"/>
          <w:sz w:val="22"/>
          <w:szCs w:val="22"/>
        </w:rPr>
        <w:softHyphen/>
        <w:t>тигнуть Курска.</w:t>
      </w:r>
    </w:p>
    <w:p w:rsidR="006609C6" w:rsidRDefault="00FA7186">
      <w:pPr>
        <w:shd w:val="clear" w:color="auto" w:fill="FFFFFF"/>
        <w:spacing w:before="5" w:line="250" w:lineRule="exact"/>
        <w:ind w:left="10" w:right="34" w:firstLine="283"/>
        <w:jc w:val="both"/>
      </w:pPr>
      <w:r>
        <w:rPr>
          <w:rFonts w:ascii="Times New Roman" w:eastAsia="Times New Roman" w:hAnsi="Times New Roman" w:cs="Times New Roman"/>
          <w:sz w:val="22"/>
          <w:szCs w:val="22"/>
        </w:rPr>
        <w:t>Поэтому все основные силы немецко-фашистских войск бу</w:t>
      </w:r>
      <w:r>
        <w:rPr>
          <w:rFonts w:ascii="Times New Roman" w:eastAsia="Times New Roman" w:hAnsi="Times New Roman" w:cs="Times New Roman"/>
          <w:sz w:val="22"/>
          <w:szCs w:val="22"/>
        </w:rPr>
        <w:softHyphen/>
        <w:t>дут брошены на фатежско-курское направление.</w:t>
      </w:r>
    </w:p>
    <w:p w:rsidR="006609C6" w:rsidRDefault="00FA7186">
      <w:pPr>
        <w:shd w:val="clear" w:color="auto" w:fill="FFFFFF"/>
        <w:spacing w:before="245"/>
        <w:ind w:right="14"/>
        <w:jc w:val="center"/>
      </w:pPr>
      <w:r>
        <w:rPr>
          <w:rFonts w:ascii="Times New Roman" w:hAnsi="Times New Roman" w:cs="Times New Roman"/>
          <w:b/>
          <w:bCs/>
          <w:sz w:val="22"/>
          <w:szCs w:val="22"/>
        </w:rPr>
        <w:t xml:space="preserve">4.130. 10 </w:t>
      </w:r>
      <w:r>
        <w:rPr>
          <w:rFonts w:ascii="Times New Roman" w:eastAsia="Times New Roman" w:hAnsi="Times New Roman" w:cs="Times New Roman"/>
          <w:b/>
          <w:bCs/>
          <w:sz w:val="22"/>
          <w:szCs w:val="22"/>
        </w:rPr>
        <w:t>ИЮЛЯ. СУББОТА</w:t>
      </w:r>
    </w:p>
    <w:p w:rsidR="006609C6" w:rsidRDefault="00FA7186">
      <w:pPr>
        <w:shd w:val="clear" w:color="auto" w:fill="FFFFFF"/>
        <w:spacing w:before="106"/>
        <w:ind w:left="226"/>
      </w:pPr>
      <w:r>
        <w:rPr>
          <w:rFonts w:ascii="Times New Roman" w:hAnsi="Times New Roman" w:cs="Times New Roman"/>
          <w:b/>
          <w:bCs/>
          <w:sz w:val="22"/>
          <w:szCs w:val="22"/>
        </w:rPr>
        <w:t xml:space="preserve">4.131. </w:t>
      </w:r>
      <w:r>
        <w:rPr>
          <w:rFonts w:ascii="Times New Roman" w:eastAsia="Times New Roman" w:hAnsi="Times New Roman" w:cs="Times New Roman"/>
          <w:b/>
          <w:bCs/>
          <w:sz w:val="22"/>
          <w:szCs w:val="22"/>
        </w:rPr>
        <w:t xml:space="preserve">Левое крыло обороны направления </w:t>
      </w:r>
      <w:r>
        <w:rPr>
          <w:rFonts w:ascii="Times New Roman" w:eastAsia="Times New Roman" w:hAnsi="Times New Roman" w:cs="Times New Roman"/>
          <w:sz w:val="22"/>
          <w:szCs w:val="22"/>
        </w:rPr>
        <w:t>главного удара</w:t>
      </w:r>
    </w:p>
    <w:p w:rsidR="006609C6" w:rsidRDefault="00FA7186">
      <w:pPr>
        <w:shd w:val="clear" w:color="auto" w:fill="FFFFFF"/>
        <w:spacing w:before="96" w:line="250" w:lineRule="exact"/>
        <w:ind w:right="43" w:firstLine="283"/>
        <w:jc w:val="both"/>
      </w:pPr>
      <w:r>
        <w:rPr>
          <w:rFonts w:ascii="Times New Roman" w:eastAsia="Times New Roman" w:hAnsi="Times New Roman" w:cs="Times New Roman"/>
          <w:sz w:val="22"/>
          <w:szCs w:val="22"/>
        </w:rPr>
        <w:t>Согласно официальных советских и немецких источников, основной удар гитлеровских войск 10 июля наносился на ру</w:t>
      </w:r>
      <w:r>
        <w:rPr>
          <w:rFonts w:ascii="Times New Roman" w:eastAsia="Times New Roman" w:hAnsi="Times New Roman" w:cs="Times New Roman"/>
          <w:sz w:val="22"/>
          <w:szCs w:val="22"/>
        </w:rPr>
        <w:softHyphen/>
        <w:t>беже Ольховатского хребта (вые. 272.9—вые. 274.5). Уточнен</w:t>
      </w:r>
      <w:r>
        <w:rPr>
          <w:rFonts w:ascii="Times New Roman" w:eastAsia="Times New Roman" w:hAnsi="Times New Roman" w:cs="Times New Roman"/>
          <w:sz w:val="22"/>
          <w:szCs w:val="22"/>
        </w:rPr>
        <w:softHyphen/>
        <w:t>ный жителями Ольховатки и окрестных сел, рубеж наступле</w:t>
      </w:r>
      <w:r>
        <w:rPr>
          <w:rFonts w:ascii="Times New Roman" w:eastAsia="Times New Roman" w:hAnsi="Times New Roman" w:cs="Times New Roman"/>
          <w:sz w:val="22"/>
          <w:szCs w:val="22"/>
        </w:rPr>
        <w:softHyphen/>
        <w:t>ния фатежской группировки немецко-фашистких войск   про-</w:t>
      </w:r>
    </w:p>
    <w:p w:rsidR="006609C6" w:rsidRDefault="00FA7186">
      <w:pPr>
        <w:shd w:val="clear" w:color="auto" w:fill="FFFFFF"/>
        <w:spacing w:before="230"/>
        <w:ind w:right="53"/>
        <w:jc w:val="right"/>
      </w:pPr>
      <w:r>
        <w:rPr>
          <w:rFonts w:ascii="Times New Roman" w:hAnsi="Times New Roman" w:cs="Times New Roman"/>
          <w:sz w:val="22"/>
          <w:szCs w:val="22"/>
        </w:rPr>
        <w:t>515</w:t>
      </w:r>
    </w:p>
    <w:p w:rsidR="006609C6" w:rsidRDefault="006609C6">
      <w:pPr>
        <w:shd w:val="clear" w:color="auto" w:fill="FFFFFF"/>
        <w:spacing w:before="230"/>
        <w:ind w:right="53"/>
        <w:jc w:val="right"/>
        <w:sectPr w:rsidR="006609C6">
          <w:pgSz w:w="16834" w:h="11909" w:orient="landscape"/>
          <w:pgMar w:top="552" w:right="1628" w:bottom="360" w:left="1440" w:header="720" w:footer="720" w:gutter="0"/>
          <w:cols w:num="2" w:space="720" w:equalWidth="0">
            <w:col w:w="6422" w:space="922"/>
            <w:col w:w="6422"/>
          </w:cols>
          <w:noEndnote/>
        </w:sectPr>
      </w:pPr>
    </w:p>
    <w:p w:rsidR="006609C6" w:rsidRDefault="00FA7186">
      <w:pPr>
        <w:shd w:val="clear" w:color="auto" w:fill="FFFFFF"/>
        <w:spacing w:line="250" w:lineRule="exact"/>
        <w:ind w:right="19"/>
        <w:jc w:val="both"/>
      </w:pPr>
      <w:r>
        <w:rPr>
          <w:rFonts w:ascii="Times New Roman" w:eastAsia="Times New Roman" w:hAnsi="Times New Roman" w:cs="Times New Roman"/>
          <w:sz w:val="22"/>
          <w:szCs w:val="22"/>
        </w:rPr>
        <w:t>ходил от «Катиного» шляха до вершины вые. 274.5 и далее по южной части Ольховатского хребта, примыкающей к высоте 274.5. Вершина данной высоты оказалась в центре полосы на</w:t>
      </w:r>
      <w:r>
        <w:rPr>
          <w:rFonts w:ascii="Times New Roman" w:eastAsia="Times New Roman" w:hAnsi="Times New Roman" w:cs="Times New Roman"/>
          <w:sz w:val="22"/>
          <w:szCs w:val="22"/>
        </w:rPr>
        <w:softHyphen/>
        <w:t>ступления гитлеровских войск на Курск; в целом, рубеж про</w:t>
      </w:r>
      <w:r>
        <w:rPr>
          <w:rFonts w:ascii="Times New Roman" w:eastAsia="Times New Roman" w:hAnsi="Times New Roman" w:cs="Times New Roman"/>
          <w:sz w:val="22"/>
          <w:szCs w:val="22"/>
        </w:rPr>
        <w:softHyphen/>
        <w:t>рыва фатежской группировки 9-й армии Моделя лежал напро</w:t>
      </w:r>
      <w:r>
        <w:rPr>
          <w:rFonts w:ascii="Times New Roman" w:eastAsia="Times New Roman" w:hAnsi="Times New Roman" w:cs="Times New Roman"/>
          <w:sz w:val="22"/>
          <w:szCs w:val="22"/>
        </w:rPr>
        <w:softHyphen/>
        <w:t>тив северной части Ольховатки, и достигал по ширине до 5 км.</w:t>
      </w:r>
    </w:p>
    <w:p w:rsidR="006609C6" w:rsidRDefault="00FA7186">
      <w:pPr>
        <w:shd w:val="clear" w:color="auto" w:fill="FFFFFF"/>
        <w:spacing w:line="250" w:lineRule="exact"/>
        <w:ind w:left="10" w:right="14" w:firstLine="288"/>
        <w:jc w:val="both"/>
      </w:pPr>
      <w:r>
        <w:rPr>
          <w:rFonts w:ascii="Times New Roman" w:hAnsi="Times New Roman" w:cs="Times New Roman"/>
          <w:sz w:val="22"/>
          <w:szCs w:val="22"/>
        </w:rPr>
        <w:t xml:space="preserve">10 </w:t>
      </w:r>
      <w:r>
        <w:rPr>
          <w:rFonts w:ascii="Times New Roman" w:eastAsia="Times New Roman" w:hAnsi="Times New Roman" w:cs="Times New Roman"/>
          <w:sz w:val="22"/>
          <w:szCs w:val="22"/>
        </w:rPr>
        <w:t>июля бои на рубеже прорыва фатежской группировки гитлеровцев на Северном фасе Курской дуги достигли эпогеи.</w:t>
      </w:r>
    </w:p>
    <w:p w:rsidR="006609C6" w:rsidRDefault="00FA7186">
      <w:pPr>
        <w:shd w:val="clear" w:color="auto" w:fill="FFFFFF"/>
        <w:spacing w:line="250" w:lineRule="exact"/>
        <w:ind w:right="14"/>
        <w:jc w:val="both"/>
      </w:pPr>
      <w:r>
        <w:rPr>
          <w:rFonts w:ascii="Times New Roman" w:eastAsia="Times New Roman" w:hAnsi="Times New Roman" w:cs="Times New Roman"/>
          <w:sz w:val="22"/>
          <w:szCs w:val="22"/>
        </w:rPr>
        <w:t>Вот что об этом пишет немецкий историк Пауль Карелл. ...В наивысший момент битвы на каждой стороне сражает</w:t>
      </w:r>
      <w:r>
        <w:rPr>
          <w:rFonts w:ascii="Times New Roman" w:eastAsia="Times New Roman" w:hAnsi="Times New Roman" w:cs="Times New Roman"/>
          <w:sz w:val="22"/>
          <w:szCs w:val="22"/>
        </w:rPr>
        <w:softHyphen/>
        <w:t>ся от 1000 до 1200 танков и боевых орудий (САУ), многочис</w:t>
      </w:r>
      <w:r>
        <w:rPr>
          <w:rFonts w:ascii="Times New Roman" w:eastAsia="Times New Roman" w:hAnsi="Times New Roman" w:cs="Times New Roman"/>
          <w:sz w:val="22"/>
          <w:szCs w:val="22"/>
        </w:rPr>
        <w:softHyphen/>
        <w:t>ленные авиационные эскадры и 3000 орудий всех калибров до</w:t>
      </w:r>
      <w:r>
        <w:rPr>
          <w:rFonts w:ascii="Times New Roman" w:eastAsia="Times New Roman" w:hAnsi="Times New Roman" w:cs="Times New Roman"/>
          <w:sz w:val="22"/>
          <w:szCs w:val="22"/>
        </w:rPr>
        <w:softHyphen/>
        <w:t>полняют эту ужасную дуэль. Речь идет о высотах Ольховатки с ядром-высотой 274.</w:t>
      </w:r>
    </w:p>
    <w:p w:rsidR="006609C6" w:rsidRDefault="00FA7186">
      <w:pPr>
        <w:shd w:val="clear" w:color="auto" w:fill="FFFFFF"/>
        <w:spacing w:line="250" w:lineRule="exact"/>
        <w:ind w:left="10" w:right="24" w:firstLine="283"/>
        <w:jc w:val="both"/>
      </w:pPr>
      <w:r>
        <w:rPr>
          <w:rFonts w:ascii="Times New Roman" w:eastAsia="Times New Roman" w:hAnsi="Times New Roman" w:cs="Times New Roman"/>
          <w:sz w:val="22"/>
          <w:szCs w:val="22"/>
        </w:rPr>
        <w:t>Эти высоты были оперативной целью Моделя. Здесь заклю</w:t>
      </w:r>
      <w:r>
        <w:rPr>
          <w:rFonts w:ascii="Times New Roman" w:eastAsia="Times New Roman" w:hAnsi="Times New Roman" w:cs="Times New Roman"/>
          <w:sz w:val="22"/>
          <w:szCs w:val="22"/>
        </w:rPr>
        <w:softHyphen/>
        <w:t>чалась решающая тайна операции, здесь находился ключ, веду</w:t>
      </w:r>
      <w:r>
        <w:rPr>
          <w:rFonts w:ascii="Times New Roman" w:eastAsia="Times New Roman" w:hAnsi="Times New Roman" w:cs="Times New Roman"/>
          <w:sz w:val="22"/>
          <w:szCs w:val="22"/>
        </w:rPr>
        <w:softHyphen/>
        <w:t>щий в Курск.</w:t>
      </w:r>
    </w:p>
    <w:p w:rsidR="006609C6" w:rsidRDefault="00FA7186">
      <w:pPr>
        <w:shd w:val="clear" w:color="auto" w:fill="FFFFFF"/>
        <w:spacing w:line="250" w:lineRule="exact"/>
        <w:ind w:left="10" w:right="5" w:firstLine="283"/>
        <w:jc w:val="both"/>
      </w:pPr>
      <w:r>
        <w:rPr>
          <w:rFonts w:ascii="Times New Roman" w:eastAsia="Times New Roman" w:hAnsi="Times New Roman" w:cs="Times New Roman"/>
          <w:sz w:val="22"/>
          <w:szCs w:val="22"/>
        </w:rPr>
        <w:t>Модель хотел выиграть эту битву за Ольховатку, бросить свои резервы в бой, поставить советские войска, прежде всего танковые корпуса Рокоссовского, в невыгодную для них мест</w:t>
      </w:r>
      <w:r>
        <w:rPr>
          <w:rFonts w:ascii="Times New Roman" w:eastAsia="Times New Roman" w:hAnsi="Times New Roman" w:cs="Times New Roman"/>
          <w:sz w:val="22"/>
          <w:szCs w:val="22"/>
        </w:rPr>
        <w:softHyphen/>
        <w:t>ность, разбить и затем продвигаться на Курск, чтобы протянуть руку Готу. (Гот — командующий 4-й танковой армией группы армий «Юг»).</w:t>
      </w:r>
    </w:p>
    <w:p w:rsidR="006609C6" w:rsidRDefault="00FA7186">
      <w:pPr>
        <w:shd w:val="clear" w:color="auto" w:fill="FFFFFF"/>
        <w:spacing w:line="250" w:lineRule="exact"/>
        <w:ind w:left="10" w:firstLine="288"/>
        <w:jc w:val="both"/>
      </w:pPr>
      <w:r>
        <w:rPr>
          <w:rFonts w:ascii="Times New Roman" w:eastAsia="Times New Roman" w:hAnsi="Times New Roman" w:cs="Times New Roman"/>
          <w:sz w:val="22"/>
          <w:szCs w:val="22"/>
        </w:rPr>
        <w:t>Но Рокоссовский распознал этот план Моделя и имел дос</w:t>
      </w:r>
      <w:r>
        <w:rPr>
          <w:rFonts w:ascii="Times New Roman" w:eastAsia="Times New Roman" w:hAnsi="Times New Roman" w:cs="Times New Roman"/>
          <w:sz w:val="22"/>
          <w:szCs w:val="22"/>
        </w:rPr>
        <w:softHyphen/>
        <w:t>таточно резервов для защиты ахиллесовой пяты советской обо</w:t>
      </w:r>
      <w:r>
        <w:rPr>
          <w:rFonts w:ascii="Times New Roman" w:eastAsia="Times New Roman" w:hAnsi="Times New Roman" w:cs="Times New Roman"/>
          <w:sz w:val="22"/>
          <w:szCs w:val="22"/>
        </w:rPr>
        <w:softHyphen/>
        <w:t>роны. «Тигры» Сованта движутся на лес пушек, в лабиринт противотанковых ловушек, на стену артиллерии. Моторизован</w:t>
      </w:r>
      <w:r>
        <w:rPr>
          <w:rFonts w:ascii="Times New Roman" w:eastAsia="Times New Roman" w:hAnsi="Times New Roman" w:cs="Times New Roman"/>
          <w:sz w:val="22"/>
          <w:szCs w:val="22"/>
        </w:rPr>
        <w:softHyphen/>
        <w:t>ной пехоте 2-й танковой дивизии попадаются навстречу тран</w:t>
      </w:r>
      <w:r>
        <w:rPr>
          <w:rFonts w:ascii="Times New Roman" w:eastAsia="Times New Roman" w:hAnsi="Times New Roman" w:cs="Times New Roman"/>
          <w:sz w:val="22"/>
          <w:szCs w:val="22"/>
        </w:rPr>
        <w:softHyphen/>
        <w:t>шея за траншеей.     \</w:t>
      </w:r>
    </w:p>
    <w:p w:rsidR="006609C6" w:rsidRDefault="00FA7186">
      <w:pPr>
        <w:shd w:val="clear" w:color="auto" w:fill="FFFFFF"/>
        <w:spacing w:line="250" w:lineRule="exact"/>
        <w:ind w:left="14" w:firstLine="278"/>
        <w:jc w:val="both"/>
      </w:pPr>
      <w:r>
        <w:rPr>
          <w:rFonts w:ascii="Times New Roman" w:eastAsia="Times New Roman" w:hAnsi="Times New Roman" w:cs="Times New Roman"/>
          <w:sz w:val="22"/>
          <w:szCs w:val="22"/>
        </w:rPr>
        <w:t>Первая водна остается лежать. Вторая волна разбивается через несколько сот метров... Это жестокая бит^а. Обе, сторо</w:t>
      </w:r>
      <w:r>
        <w:rPr>
          <w:rFonts w:ascii="Times New Roman" w:eastAsia="Times New Roman" w:hAnsi="Times New Roman" w:cs="Times New Roman"/>
          <w:sz w:val="22"/>
          <w:szCs w:val="22"/>
        </w:rPr>
        <w:softHyphen/>
        <w:t>ны'кажется догадываются о том значении, которое история в будущем определит этой битве: решающая битва Второй миро</w:t>
      </w:r>
      <w:r>
        <w:rPr>
          <w:rFonts w:ascii="Times New Roman" w:eastAsia="Times New Roman" w:hAnsi="Times New Roman" w:cs="Times New Roman"/>
          <w:sz w:val="22"/>
          <w:szCs w:val="22"/>
        </w:rPr>
        <w:softHyphen/>
        <w:t>вой войны!</w:t>
      </w:r>
    </w:p>
    <w:p w:rsidR="006609C6" w:rsidRDefault="00FA7186">
      <w:pPr>
        <w:shd w:val="clear" w:color="auto" w:fill="FFFFFF"/>
        <w:spacing w:line="250" w:lineRule="exact"/>
        <w:ind w:left="14" w:right="5" w:firstLine="278"/>
        <w:jc w:val="both"/>
      </w:pPr>
      <w:r>
        <w:rPr>
          <w:rFonts w:ascii="Times New Roman" w:eastAsia="Times New Roman" w:hAnsi="Times New Roman" w:cs="Times New Roman"/>
          <w:sz w:val="22"/>
          <w:szCs w:val="22"/>
        </w:rPr>
        <w:t xml:space="preserve">Знаменитая битва под Эль-Аламейном, где Монтгомери ввел в бой 1000 стволов боевых орудий и совершил поворот в войне в Африке, является против </w:t>
      </w:r>
      <w:r>
        <w:rPr>
          <w:rFonts w:ascii="Times New Roman" w:eastAsia="Times New Roman" w:hAnsi="Times New Roman" w:cs="Times New Roman"/>
          <w:i/>
          <w:iCs/>
          <w:sz w:val="22"/>
          <w:szCs w:val="22"/>
        </w:rPr>
        <w:t xml:space="preserve">Этой </w:t>
      </w:r>
      <w:r>
        <w:rPr>
          <w:rFonts w:ascii="Times New Roman" w:eastAsia="Times New Roman" w:hAnsi="Times New Roman" w:cs="Times New Roman"/>
          <w:sz w:val="22"/>
          <w:szCs w:val="22"/>
        </w:rPr>
        <w:t>скромной операцией. Сталин</w:t>
      </w:r>
      <w:r>
        <w:rPr>
          <w:rFonts w:ascii="Times New Roman" w:eastAsia="Times New Roman" w:hAnsi="Times New Roman" w:cs="Times New Roman"/>
          <w:sz w:val="22"/>
          <w:szCs w:val="22"/>
        </w:rPr>
        <w:softHyphen/>
        <w:t>град также, хотя более зловещий, трагический. Принимая во внимание использование сил, невозможно сравнить его с круп</w:t>
      </w:r>
      <w:r>
        <w:rPr>
          <w:rFonts w:ascii="Times New Roman" w:eastAsia="Times New Roman" w:hAnsi="Times New Roman" w:cs="Times New Roman"/>
          <w:sz w:val="22"/>
          <w:szCs w:val="22"/>
        </w:rPr>
        <w:softHyphen/>
        <w:t>ной открытой битвой в поле под  Курском.</w:t>
      </w:r>
    </w:p>
    <w:p w:rsidR="006609C6" w:rsidRDefault="00FA7186">
      <w:pPr>
        <w:shd w:val="clear" w:color="auto" w:fill="FFFFFF"/>
        <w:spacing w:before="72" w:line="245" w:lineRule="exact"/>
        <w:ind w:right="14" w:firstLine="298"/>
        <w:jc w:val="both"/>
      </w:pPr>
      <w:r>
        <w:br w:type="column"/>
      </w:r>
      <w:r>
        <w:rPr>
          <w:rFonts w:ascii="Times New Roman" w:hAnsi="Times New Roman" w:cs="Times New Roman"/>
          <w:sz w:val="22"/>
          <w:szCs w:val="22"/>
        </w:rPr>
        <w:t xml:space="preserve">10 </w:t>
      </w:r>
      <w:r>
        <w:rPr>
          <w:rFonts w:ascii="Times New Roman" w:eastAsia="Times New Roman" w:hAnsi="Times New Roman" w:cs="Times New Roman"/>
          <w:sz w:val="22"/>
          <w:szCs w:val="22"/>
        </w:rPr>
        <w:t>июля на рубеже до пяти километров западнее Ольховат</w:t>
      </w:r>
      <w:r>
        <w:rPr>
          <w:rFonts w:ascii="Times New Roman" w:eastAsia="Times New Roman" w:hAnsi="Times New Roman" w:cs="Times New Roman"/>
          <w:sz w:val="22"/>
          <w:szCs w:val="22"/>
        </w:rPr>
        <w:softHyphen/>
        <w:t>ки гитлеровские войска вгрызлись в советскую оборону на глу</w:t>
      </w:r>
      <w:r>
        <w:rPr>
          <w:rFonts w:ascii="Times New Roman" w:eastAsia="Times New Roman" w:hAnsi="Times New Roman" w:cs="Times New Roman"/>
          <w:sz w:val="22"/>
          <w:szCs w:val="22"/>
        </w:rPr>
        <w:softHyphen/>
        <w:t>бину до 2,5 километров за линию вершин Ольховатского хреб</w:t>
      </w:r>
      <w:r>
        <w:rPr>
          <w:rFonts w:ascii="Times New Roman" w:eastAsia="Times New Roman" w:hAnsi="Times New Roman" w:cs="Times New Roman"/>
          <w:sz w:val="22"/>
          <w:szCs w:val="22"/>
        </w:rPr>
        <w:softHyphen/>
        <w:t>та (до верховья Становского яра).</w:t>
      </w:r>
    </w:p>
    <w:p w:rsidR="006609C6" w:rsidRDefault="00FA7186">
      <w:pPr>
        <w:shd w:val="clear" w:color="auto" w:fill="FFFFFF"/>
        <w:spacing w:line="245" w:lineRule="exact"/>
        <w:ind w:left="5" w:firstLine="283"/>
        <w:jc w:val="both"/>
      </w:pPr>
      <w:r>
        <w:rPr>
          <w:rFonts w:ascii="Times New Roman" w:eastAsia="Times New Roman" w:hAnsi="Times New Roman" w:cs="Times New Roman"/>
          <w:sz w:val="22"/>
          <w:szCs w:val="22"/>
        </w:rPr>
        <w:t>На поле боя с обеих сторон Ольховатского хребта стояли сотни подбитых и сожженных танков, поле боя было «усыпа</w:t>
      </w:r>
      <w:r>
        <w:rPr>
          <w:rFonts w:ascii="Times New Roman" w:eastAsia="Times New Roman" w:hAnsi="Times New Roman" w:cs="Times New Roman"/>
          <w:sz w:val="22"/>
          <w:szCs w:val="22"/>
        </w:rPr>
        <w:softHyphen/>
        <w:t>но» трупами (т. е. в завалах).</w:t>
      </w:r>
    </w:p>
    <w:p w:rsidR="006609C6" w:rsidRDefault="00FA7186">
      <w:pPr>
        <w:shd w:val="clear" w:color="auto" w:fill="FFFFFF"/>
        <w:spacing w:before="5" w:line="245" w:lineRule="exact"/>
        <w:ind w:left="5" w:right="5" w:firstLine="283"/>
        <w:jc w:val="both"/>
      </w:pPr>
      <w:r>
        <w:rPr>
          <w:rFonts w:ascii="Times New Roman" w:eastAsia="Times New Roman" w:hAnsi="Times New Roman" w:cs="Times New Roman"/>
          <w:sz w:val="22"/>
          <w:szCs w:val="22"/>
        </w:rPr>
        <w:t>Погорельская группировка гитлеровских войск продолжала наступать по западному берегу р. Брусовец. Была захвачена следующая за Копыловкой,— ул. Гусливка.</w:t>
      </w:r>
    </w:p>
    <w:p w:rsidR="006609C6" w:rsidRDefault="00FA7186">
      <w:pPr>
        <w:shd w:val="clear" w:color="auto" w:fill="FFFFFF"/>
        <w:spacing w:line="245" w:lineRule="exact"/>
        <w:ind w:left="5" w:right="5" w:firstLine="293"/>
        <w:jc w:val="both"/>
      </w:pPr>
      <w:r>
        <w:rPr>
          <w:rFonts w:ascii="Times New Roman" w:eastAsia="Times New Roman" w:hAnsi="Times New Roman" w:cs="Times New Roman"/>
          <w:sz w:val="22"/>
          <w:szCs w:val="22"/>
        </w:rPr>
        <w:t>Рубеж обороны советских войск (сх. 24, 25; пр. 3) к исходу дня 10 июля проходил севернее Осинового лога, то есть от юж</w:t>
      </w:r>
      <w:r>
        <w:rPr>
          <w:rFonts w:ascii="Times New Roman" w:eastAsia="Times New Roman" w:hAnsi="Times New Roman" w:cs="Times New Roman"/>
          <w:sz w:val="22"/>
          <w:szCs w:val="22"/>
        </w:rPr>
        <w:softHyphen/>
        <w:t>ной окраины Ольховатки к южной окраине Ендовищенской рощи.</w:t>
      </w:r>
    </w:p>
    <w:p w:rsidR="006609C6" w:rsidRDefault="00FA7186">
      <w:pPr>
        <w:shd w:val="clear" w:color="auto" w:fill="FFFFFF"/>
        <w:spacing w:line="245" w:lineRule="exact"/>
        <w:ind w:left="10" w:right="10" w:firstLine="298"/>
        <w:jc w:val="both"/>
      </w:pPr>
      <w:r>
        <w:rPr>
          <w:rFonts w:ascii="Times New Roman" w:hAnsi="Times New Roman" w:cs="Times New Roman"/>
          <w:sz w:val="22"/>
          <w:szCs w:val="22"/>
        </w:rPr>
        <w:t xml:space="preserve">10 </w:t>
      </w:r>
      <w:r>
        <w:rPr>
          <w:rFonts w:ascii="Times New Roman" w:eastAsia="Times New Roman" w:hAnsi="Times New Roman" w:cs="Times New Roman"/>
          <w:sz w:val="22"/>
          <w:szCs w:val="22"/>
        </w:rPr>
        <w:t>июля было полностью подавлено сопротивление совет</w:t>
      </w:r>
      <w:r>
        <w:rPr>
          <w:rFonts w:ascii="Times New Roman" w:eastAsia="Times New Roman" w:hAnsi="Times New Roman" w:cs="Times New Roman"/>
          <w:sz w:val="22"/>
          <w:szCs w:val="22"/>
        </w:rPr>
        <w:softHyphen/>
        <w:t>ских войск в Теплом и Самодуровке, шли ожесточенные бои за Молотычевские холмы, но прорваться гитлеровцам на этом ру</w:t>
      </w:r>
      <w:r>
        <w:rPr>
          <w:rFonts w:ascii="Times New Roman" w:eastAsia="Times New Roman" w:hAnsi="Times New Roman" w:cs="Times New Roman"/>
          <w:sz w:val="22"/>
          <w:szCs w:val="22"/>
        </w:rPr>
        <w:softHyphen/>
        <w:t>беже не удалось. (Согласно устным сведениям, временно зах</w:t>
      </w:r>
      <w:r>
        <w:rPr>
          <w:rFonts w:ascii="Times New Roman" w:eastAsia="Times New Roman" w:hAnsi="Times New Roman" w:cs="Times New Roman"/>
          <w:sz w:val="22"/>
          <w:szCs w:val="22"/>
        </w:rPr>
        <w:softHyphen/>
        <w:t>ватывалась северная часть Молотычей.)</w:t>
      </w:r>
    </w:p>
    <w:p w:rsidR="006609C6" w:rsidRDefault="00FA7186">
      <w:pPr>
        <w:shd w:val="clear" w:color="auto" w:fill="FFFFFF"/>
        <w:spacing w:line="245" w:lineRule="exact"/>
        <w:ind w:left="10" w:firstLine="288"/>
        <w:jc w:val="both"/>
      </w:pPr>
      <w:r>
        <w:rPr>
          <w:rFonts w:ascii="Times New Roman" w:eastAsia="Times New Roman" w:hAnsi="Times New Roman" w:cs="Times New Roman"/>
          <w:spacing w:val="-1"/>
          <w:sz w:val="22"/>
          <w:szCs w:val="22"/>
        </w:rPr>
        <w:t xml:space="preserve">Официальные советские источники и ветераны отмечают, что 10 </w:t>
      </w:r>
      <w:r>
        <w:rPr>
          <w:rFonts w:ascii="Times New Roman" w:eastAsia="Times New Roman" w:hAnsi="Times New Roman" w:cs="Times New Roman"/>
          <w:sz w:val="22"/>
          <w:szCs w:val="22"/>
        </w:rPr>
        <w:t>июля было абсолютное господство в воздухе немецкой авиации.</w:t>
      </w:r>
    </w:p>
    <w:p w:rsidR="006609C6" w:rsidRDefault="00FA7186">
      <w:pPr>
        <w:shd w:val="clear" w:color="auto" w:fill="FFFFFF"/>
        <w:spacing w:line="245" w:lineRule="exact"/>
        <w:ind w:left="10" w:right="5" w:firstLine="288"/>
        <w:jc w:val="both"/>
      </w:pPr>
      <w:r>
        <w:rPr>
          <w:rFonts w:ascii="Times New Roman" w:eastAsia="Times New Roman" w:hAnsi="Times New Roman" w:cs="Times New Roman"/>
          <w:sz w:val="22"/>
          <w:szCs w:val="22"/>
        </w:rPr>
        <w:t>О боевых действиях на правом крыле обороны направления главного удара 10 июля сведений нет.</w:t>
      </w:r>
    </w:p>
    <w:p w:rsidR="006609C6" w:rsidRDefault="00FA7186">
      <w:pPr>
        <w:shd w:val="clear" w:color="auto" w:fill="FFFFFF"/>
        <w:spacing w:before="245"/>
        <w:ind w:left="370"/>
      </w:pPr>
      <w:r>
        <w:rPr>
          <w:rFonts w:ascii="Times New Roman" w:hAnsi="Times New Roman" w:cs="Times New Roman"/>
          <w:b/>
          <w:bCs/>
          <w:sz w:val="22"/>
          <w:szCs w:val="22"/>
        </w:rPr>
        <w:t xml:space="preserve">4.132. </w:t>
      </w:r>
      <w:r>
        <w:rPr>
          <w:rFonts w:ascii="Times New Roman" w:eastAsia="Times New Roman" w:hAnsi="Times New Roman" w:cs="Times New Roman"/>
          <w:sz w:val="22"/>
          <w:szCs w:val="22"/>
        </w:rPr>
        <w:t>Поныровское и малоархангельское направления</w:t>
      </w:r>
    </w:p>
    <w:p w:rsidR="006609C6" w:rsidRDefault="00FA7186">
      <w:pPr>
        <w:shd w:val="clear" w:color="auto" w:fill="FFFFFF"/>
        <w:spacing w:before="110" w:line="245" w:lineRule="exact"/>
        <w:ind w:left="10" w:right="5" w:firstLine="298"/>
        <w:jc w:val="both"/>
      </w:pPr>
      <w:r>
        <w:rPr>
          <w:rFonts w:ascii="Times New Roman" w:hAnsi="Times New Roman" w:cs="Times New Roman"/>
          <w:sz w:val="22"/>
          <w:szCs w:val="22"/>
        </w:rPr>
        <w:t xml:space="preserve">10 </w:t>
      </w:r>
      <w:r>
        <w:rPr>
          <w:rFonts w:ascii="Times New Roman" w:eastAsia="Times New Roman" w:hAnsi="Times New Roman" w:cs="Times New Roman"/>
          <w:sz w:val="22"/>
          <w:szCs w:val="22"/>
        </w:rPr>
        <w:t>июля в Понырях пошел в наступление 9-й гвардейский ВДП 4-й гв. ВДД. Был отбит у гитлеровцев вокзал. 1-й баталь</w:t>
      </w:r>
      <w:r>
        <w:rPr>
          <w:rFonts w:ascii="Times New Roman" w:eastAsia="Times New Roman" w:hAnsi="Times New Roman" w:cs="Times New Roman"/>
          <w:sz w:val="22"/>
          <w:szCs w:val="22"/>
        </w:rPr>
        <w:softHyphen/>
        <w:t>он устремился дальше, выбил противника из северной части Понырей.</w:t>
      </w:r>
    </w:p>
    <w:p w:rsidR="006609C6" w:rsidRDefault="00FA7186">
      <w:pPr>
        <w:shd w:val="clear" w:color="auto" w:fill="FFFFFF"/>
        <w:spacing w:line="245" w:lineRule="exact"/>
        <w:ind w:right="14" w:firstLine="293"/>
        <w:jc w:val="both"/>
      </w:pPr>
      <w:r>
        <w:rPr>
          <w:rFonts w:ascii="Times New Roman" w:eastAsia="Times New Roman" w:hAnsi="Times New Roman" w:cs="Times New Roman"/>
          <w:sz w:val="22"/>
          <w:szCs w:val="22"/>
        </w:rPr>
        <w:t>Гитлеровцам удалось окружить 1-й и 2-й стрелковые бата</w:t>
      </w:r>
      <w:r>
        <w:rPr>
          <w:rFonts w:ascii="Times New Roman" w:eastAsia="Times New Roman" w:hAnsi="Times New Roman" w:cs="Times New Roman"/>
          <w:sz w:val="22"/>
          <w:szCs w:val="22"/>
        </w:rPr>
        <w:softHyphen/>
        <w:t>льоны 9-го гв. ВДП. Но 2-му сб из окружения удалось выр</w:t>
      </w:r>
      <w:r>
        <w:rPr>
          <w:rFonts w:ascii="Times New Roman" w:eastAsia="Times New Roman" w:hAnsi="Times New Roman" w:cs="Times New Roman"/>
          <w:sz w:val="22"/>
          <w:szCs w:val="22"/>
        </w:rPr>
        <w:softHyphen/>
        <w:t>ваться. А 1-й сб немецкие войска «разрезали» на две части. Одна из них, большая, во главе с командиром батальона Жуко</w:t>
      </w:r>
      <w:r>
        <w:rPr>
          <w:rFonts w:ascii="Times New Roman" w:eastAsia="Times New Roman" w:hAnsi="Times New Roman" w:cs="Times New Roman"/>
          <w:sz w:val="22"/>
          <w:szCs w:val="22"/>
        </w:rPr>
        <w:softHyphen/>
        <w:t>вым была оттеснена в район вокзала; меньшая, во главе с по</w:t>
      </w:r>
      <w:r>
        <w:rPr>
          <w:rFonts w:ascii="Times New Roman" w:eastAsia="Times New Roman" w:hAnsi="Times New Roman" w:cs="Times New Roman"/>
          <w:sz w:val="22"/>
          <w:szCs w:val="22"/>
        </w:rPr>
        <w:softHyphen/>
        <w:t>литруком Козьяковым оказалась в районе: железнодорожный переезд севернее Понырей—верховье пос. 1-е Мая. Обе груп</w:t>
      </w:r>
      <w:r>
        <w:rPr>
          <w:rFonts w:ascii="Times New Roman" w:eastAsia="Times New Roman" w:hAnsi="Times New Roman" w:cs="Times New Roman"/>
          <w:sz w:val="22"/>
          <w:szCs w:val="22"/>
        </w:rPr>
        <w:softHyphen/>
        <w:t>пы немцами были уничтожены, но и сами гитлеровцы понесли заметные потери.</w:t>
      </w:r>
    </w:p>
    <w:p w:rsidR="006609C6" w:rsidRDefault="00FA7186">
      <w:pPr>
        <w:shd w:val="clear" w:color="auto" w:fill="FFFFFF"/>
        <w:spacing w:before="5" w:line="245" w:lineRule="exact"/>
        <w:ind w:right="19" w:firstLine="298"/>
        <w:jc w:val="both"/>
      </w:pPr>
      <w:r>
        <w:rPr>
          <w:rFonts w:ascii="Times New Roman" w:hAnsi="Times New Roman" w:cs="Times New Roman"/>
          <w:sz w:val="22"/>
          <w:szCs w:val="22"/>
        </w:rPr>
        <w:t xml:space="preserve">10 </w:t>
      </w:r>
      <w:r>
        <w:rPr>
          <w:rFonts w:ascii="Times New Roman" w:eastAsia="Times New Roman" w:hAnsi="Times New Roman" w:cs="Times New Roman"/>
          <w:sz w:val="22"/>
          <w:szCs w:val="22"/>
        </w:rPr>
        <w:t>июля на малоархангельском направлении особых изме</w:t>
      </w:r>
      <w:r>
        <w:rPr>
          <w:rFonts w:ascii="Times New Roman" w:eastAsia="Times New Roman" w:hAnsi="Times New Roman" w:cs="Times New Roman"/>
          <w:sz w:val="22"/>
          <w:szCs w:val="22"/>
        </w:rPr>
        <w:softHyphen/>
        <w:t>нений не было. Немецкое командование перегруппировывало свои войска.</w:t>
      </w:r>
    </w:p>
    <w:p w:rsidR="006609C6" w:rsidRDefault="006609C6">
      <w:pPr>
        <w:shd w:val="clear" w:color="auto" w:fill="FFFFFF"/>
        <w:spacing w:before="5" w:line="245" w:lineRule="exact"/>
        <w:ind w:right="19" w:firstLine="298"/>
        <w:jc w:val="both"/>
        <w:sectPr w:rsidR="006609C6">
          <w:pgSz w:w="16834" w:h="11909" w:orient="landscape"/>
          <w:pgMar w:top="629" w:right="1640" w:bottom="360" w:left="1255" w:header="720" w:footer="720" w:gutter="0"/>
          <w:cols w:num="2" w:space="720" w:equalWidth="0">
            <w:col w:w="6412" w:space="1118"/>
            <w:col w:w="6408"/>
          </w:cols>
          <w:noEndnote/>
        </w:sectPr>
      </w:pPr>
    </w:p>
    <w:p w:rsidR="006609C6" w:rsidRDefault="006609C6">
      <w:pPr>
        <w:spacing w:before="110" w:line="1" w:lineRule="exact"/>
        <w:rPr>
          <w:sz w:val="2"/>
          <w:szCs w:val="2"/>
        </w:rPr>
      </w:pPr>
    </w:p>
    <w:p w:rsidR="006609C6" w:rsidRDefault="006609C6">
      <w:pPr>
        <w:shd w:val="clear" w:color="auto" w:fill="FFFFFF"/>
        <w:spacing w:before="5" w:line="245" w:lineRule="exact"/>
        <w:ind w:right="19" w:firstLine="298"/>
        <w:jc w:val="both"/>
        <w:sectPr w:rsidR="006609C6">
          <w:type w:val="continuous"/>
          <w:pgSz w:w="16834" w:h="11909" w:orient="landscape"/>
          <w:pgMar w:top="629" w:right="1256" w:bottom="360" w:left="1255" w:header="720" w:footer="720" w:gutter="0"/>
          <w:cols w:space="60"/>
          <w:noEndnote/>
        </w:sectPr>
      </w:pPr>
    </w:p>
    <w:p w:rsidR="006609C6" w:rsidRDefault="00FA7186">
      <w:pPr>
        <w:shd w:val="clear" w:color="auto" w:fill="FFFFFF"/>
      </w:pPr>
      <w:r>
        <w:rPr>
          <w:rFonts w:ascii="Times New Roman" w:hAnsi="Times New Roman" w:cs="Times New Roman"/>
          <w:sz w:val="22"/>
          <w:szCs w:val="22"/>
        </w:rPr>
        <w:t>516</w:t>
      </w:r>
    </w:p>
    <w:p w:rsidR="006609C6" w:rsidRDefault="00FA7186">
      <w:pPr>
        <w:shd w:val="clear" w:color="auto" w:fill="FFFFFF"/>
        <w:spacing w:before="101"/>
      </w:pPr>
      <w:r>
        <w:br w:type="column"/>
        <w:t>517</w:t>
      </w:r>
    </w:p>
    <w:p w:rsidR="006609C6" w:rsidRDefault="006609C6">
      <w:pPr>
        <w:shd w:val="clear" w:color="auto" w:fill="FFFFFF"/>
        <w:spacing w:before="101"/>
        <w:sectPr w:rsidR="006609C6">
          <w:type w:val="continuous"/>
          <w:pgSz w:w="16834" w:h="11909" w:orient="landscape"/>
          <w:pgMar w:top="629" w:right="1256" w:bottom="360" w:left="1255" w:header="720" w:footer="720" w:gutter="0"/>
          <w:cols w:num="2" w:space="720" w:equalWidth="0">
            <w:col w:w="720" w:space="12883"/>
            <w:col w:w="720"/>
          </w:cols>
          <w:noEndnote/>
        </w:sectPr>
      </w:pPr>
    </w:p>
    <w:p w:rsidR="006609C6" w:rsidRDefault="00FA7186">
      <w:pPr>
        <w:shd w:val="clear" w:color="auto" w:fill="FFFFFF"/>
        <w:spacing w:line="259" w:lineRule="exact"/>
        <w:ind w:left="2093" w:right="1325" w:hanging="763"/>
      </w:pPr>
      <w:r>
        <w:rPr>
          <w:rFonts w:ascii="Times New Roman" w:hAnsi="Times New Roman" w:cs="Times New Roman"/>
          <w:b/>
          <w:bCs/>
          <w:sz w:val="22"/>
          <w:szCs w:val="22"/>
        </w:rPr>
        <w:t xml:space="preserve">4.140. </w:t>
      </w:r>
      <w:r>
        <w:rPr>
          <w:rFonts w:ascii="Times New Roman" w:eastAsia="Times New Roman" w:hAnsi="Times New Roman" w:cs="Times New Roman"/>
          <w:b/>
          <w:bCs/>
          <w:sz w:val="22"/>
          <w:szCs w:val="22"/>
        </w:rPr>
        <w:t xml:space="preserve">В НОЧЬ С 10 НА 11 ИЮЛЯ. 11 </w:t>
      </w:r>
      <w:r>
        <w:rPr>
          <w:rFonts w:ascii="Times New Roman" w:eastAsia="Times New Roman" w:hAnsi="Times New Roman" w:cs="Times New Roman"/>
          <w:sz w:val="22"/>
          <w:szCs w:val="22"/>
        </w:rPr>
        <w:t>июля. Воскресенье</w:t>
      </w:r>
    </w:p>
    <w:p w:rsidR="006609C6" w:rsidRDefault="00FA7186">
      <w:pPr>
        <w:shd w:val="clear" w:color="auto" w:fill="FFFFFF"/>
        <w:spacing w:before="115" w:line="250" w:lineRule="exact"/>
        <w:ind w:right="19" w:firstLine="283"/>
        <w:jc w:val="both"/>
      </w:pPr>
      <w:r>
        <w:rPr>
          <w:rFonts w:ascii="Times New Roman" w:eastAsia="Times New Roman" w:hAnsi="Times New Roman" w:cs="Times New Roman"/>
          <w:sz w:val="22"/>
          <w:szCs w:val="22"/>
        </w:rPr>
        <w:t>Командование 9-й немецкой армии намеревалось 11 июля на узком участке фронта Поныри—Теплое (с обеих сторон Ольховатки) ввести в бой 86, 292, 6, 31-ю пехотные и 18, 9, 2, 4, 20-ю танковые и 10-ю моторизованную дивизии. За их боевы</w:t>
      </w:r>
      <w:r>
        <w:rPr>
          <w:rFonts w:ascii="Times New Roman" w:eastAsia="Times New Roman" w:hAnsi="Times New Roman" w:cs="Times New Roman"/>
          <w:sz w:val="22"/>
          <w:szCs w:val="22"/>
        </w:rPr>
        <w:softHyphen/>
        <w:t>ми порядками, в готовности немедленно броситься в прорыв, сосредоточились в районе Тагино, Гнилец— 12-я танковая ди</w:t>
      </w:r>
      <w:r>
        <w:rPr>
          <w:rFonts w:ascii="Times New Roman" w:eastAsia="Times New Roman" w:hAnsi="Times New Roman" w:cs="Times New Roman"/>
          <w:sz w:val="22"/>
          <w:szCs w:val="22"/>
        </w:rPr>
        <w:softHyphen/>
        <w:t>визия, а в районе Архангельского и южнее — 36-я моторизо</w:t>
      </w:r>
      <w:r>
        <w:rPr>
          <w:rFonts w:ascii="Times New Roman" w:eastAsia="Times New Roman" w:hAnsi="Times New Roman" w:cs="Times New Roman"/>
          <w:sz w:val="22"/>
          <w:szCs w:val="22"/>
        </w:rPr>
        <w:softHyphen/>
        <w:t>ванная дивизия.</w:t>
      </w:r>
    </w:p>
    <w:p w:rsidR="006609C6" w:rsidRDefault="00FA7186">
      <w:pPr>
        <w:shd w:val="clear" w:color="auto" w:fill="FFFFFF"/>
        <w:spacing w:line="245" w:lineRule="exact"/>
        <w:ind w:left="5" w:right="10" w:firstLine="288"/>
        <w:jc w:val="both"/>
      </w:pPr>
      <w:r>
        <w:rPr>
          <w:rFonts w:ascii="Times New Roman" w:eastAsia="Times New Roman" w:hAnsi="Times New Roman" w:cs="Times New Roman"/>
          <w:sz w:val="22"/>
          <w:szCs w:val="22"/>
        </w:rPr>
        <w:t>В то же время шла перегруппировка немецких войск с це</w:t>
      </w:r>
      <w:r>
        <w:rPr>
          <w:rFonts w:ascii="Times New Roman" w:eastAsia="Times New Roman" w:hAnsi="Times New Roman" w:cs="Times New Roman"/>
          <w:sz w:val="22"/>
          <w:szCs w:val="22"/>
        </w:rPr>
        <w:softHyphen/>
        <w:t>лью завершения прорыва на рубеже наступления фатежской группировки гитлеровцев. Согласно немецким источникам; гит</w:t>
      </w:r>
      <w:r>
        <w:rPr>
          <w:rFonts w:ascii="Times New Roman" w:eastAsia="Times New Roman" w:hAnsi="Times New Roman" w:cs="Times New Roman"/>
          <w:sz w:val="22"/>
          <w:szCs w:val="22"/>
        </w:rPr>
        <w:softHyphen/>
        <w:t>леровские войска должны были это сделать 12 июля.</w:t>
      </w:r>
    </w:p>
    <w:p w:rsidR="006609C6" w:rsidRDefault="00FA7186">
      <w:pPr>
        <w:shd w:val="clear" w:color="auto" w:fill="FFFFFF"/>
        <w:spacing w:line="245" w:lineRule="exact"/>
        <w:ind w:left="5" w:right="5" w:firstLine="293"/>
        <w:jc w:val="both"/>
      </w:pPr>
      <w:r>
        <w:rPr>
          <w:rFonts w:ascii="Times New Roman" w:eastAsia="Times New Roman" w:hAnsi="Times New Roman" w:cs="Times New Roman"/>
          <w:sz w:val="22"/>
          <w:szCs w:val="22"/>
        </w:rPr>
        <w:t>С советской стороны .западнее Ольховатки также сконцен</w:t>
      </w:r>
      <w:r>
        <w:rPr>
          <w:rFonts w:ascii="Times New Roman" w:eastAsia="Times New Roman" w:hAnsi="Times New Roman" w:cs="Times New Roman"/>
          <w:sz w:val="22"/>
          <w:szCs w:val="22"/>
        </w:rPr>
        <w:softHyphen/>
        <w:t>трировалось громадное количество войск: 9-й, 16-й, 19-й тан</w:t>
      </w:r>
      <w:r>
        <w:rPr>
          <w:rFonts w:ascii="Times New Roman" w:eastAsia="Times New Roman" w:hAnsi="Times New Roman" w:cs="Times New Roman"/>
          <w:sz w:val="22"/>
          <w:szCs w:val="22"/>
        </w:rPr>
        <w:softHyphen/>
        <w:t>ковые корпуса, большая часть танковых полков ЦФ, сюда были дополнительно переброшены дивизии, например, 13-я зенит-но-артиллерийская; бригады — 1-я ОИПТАБр, артиллерий</w:t>
      </w:r>
      <w:r>
        <w:rPr>
          <w:rFonts w:ascii="Times New Roman" w:eastAsia="Times New Roman" w:hAnsi="Times New Roman" w:cs="Times New Roman"/>
          <w:sz w:val="22"/>
          <w:szCs w:val="22"/>
        </w:rPr>
        <w:softHyphen/>
        <w:t xml:space="preserve">ские, минометные', инженерно-саперные части, подразделения </w:t>
      </w:r>
      <w:r>
        <w:rPr>
          <w:rFonts w:ascii="Times New Roman" w:eastAsia="Times New Roman" w:hAnsi="Times New Roman" w:cs="Times New Roman"/>
          <w:sz w:val="22"/>
          <w:szCs w:val="22"/>
          <w:lang w:val="en-US"/>
        </w:rPr>
        <w:t>PC</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и др.</w:t>
      </w:r>
    </w:p>
    <w:p w:rsidR="006609C6" w:rsidRDefault="00FA7186">
      <w:pPr>
        <w:shd w:val="clear" w:color="auto" w:fill="FFFFFF"/>
        <w:spacing w:line="245" w:lineRule="exact"/>
        <w:ind w:left="14" w:right="5" w:firstLine="235"/>
        <w:jc w:val="both"/>
      </w:pPr>
      <w:r>
        <w:rPr>
          <w:rFonts w:ascii="Times New Roman" w:eastAsia="Times New Roman" w:hAnsi="Times New Roman" w:cs="Times New Roman"/>
          <w:sz w:val="22"/>
          <w:szCs w:val="22"/>
        </w:rPr>
        <w:t>■К сожалению, нет точных сведений о боевых действиях в оборонительный период 202-й СД. Нет никаких сведений о 226-й СД, встречающейся в советских источниках, а также о 254-й и 294-й стрелковых дивизиях, упоминающихся в советских и не</w:t>
      </w:r>
      <w:r>
        <w:rPr>
          <w:rFonts w:ascii="Times New Roman" w:eastAsia="Times New Roman" w:hAnsi="Times New Roman" w:cs="Times New Roman"/>
          <w:sz w:val="22"/>
          <w:szCs w:val="22"/>
        </w:rPr>
        <w:softHyphen/>
        <w:t>мецких источниках, нет описаний боевых действий 7-го гв. кав-корпуса и т. д.</w:t>
      </w:r>
    </w:p>
    <w:p w:rsidR="006609C6" w:rsidRDefault="00FA7186">
      <w:pPr>
        <w:shd w:val="clear" w:color="auto" w:fill="FFFFFF"/>
        <w:spacing w:line="245" w:lineRule="exact"/>
        <w:ind w:left="10" w:right="19" w:firstLine="288"/>
        <w:jc w:val="both"/>
      </w:pPr>
      <w:r>
        <w:rPr>
          <w:rFonts w:ascii="Times New Roman" w:eastAsia="Times New Roman" w:hAnsi="Times New Roman" w:cs="Times New Roman"/>
          <w:sz w:val="22"/>
          <w:szCs w:val="22"/>
        </w:rPr>
        <w:t>Командование обороной на рубеже Ольховатско-Молоты-чевских высот было поручено командиру 19-го ТК И. Д. Васи</w:t>
      </w:r>
      <w:r>
        <w:rPr>
          <w:rFonts w:ascii="Times New Roman" w:eastAsia="Times New Roman" w:hAnsi="Times New Roman" w:cs="Times New Roman"/>
          <w:sz w:val="22"/>
          <w:szCs w:val="22"/>
        </w:rPr>
        <w:softHyphen/>
        <w:t>льеву. В его подчинение вошли 140-я СД, 3-я гв. легкая артбрит гада, 1-я ИПТАБр, 162-я СД (и ранее 3-я ИПТАБр).</w:t>
      </w:r>
    </w:p>
    <w:p w:rsidR="006609C6" w:rsidRDefault="00FA7186">
      <w:pPr>
        <w:shd w:val="clear" w:color="auto" w:fill="FFFFFF"/>
        <w:spacing w:line="245" w:lineRule="exact"/>
        <w:ind w:left="10" w:firstLine="283"/>
        <w:jc w:val="both"/>
      </w:pPr>
      <w:r>
        <w:rPr>
          <w:rFonts w:ascii="Times New Roman" w:eastAsia="Times New Roman" w:hAnsi="Times New Roman" w:cs="Times New Roman"/>
          <w:sz w:val="22"/>
          <w:szCs w:val="22"/>
        </w:rPr>
        <w:t>И, все же опасаясь прорыва советской обороны фатежско-курской группировкой гитлеровских войск, советское коман</w:t>
      </w:r>
      <w:r>
        <w:rPr>
          <w:rFonts w:ascii="Times New Roman" w:eastAsia="Times New Roman" w:hAnsi="Times New Roman" w:cs="Times New Roman"/>
          <w:sz w:val="22"/>
          <w:szCs w:val="22"/>
        </w:rPr>
        <w:softHyphen/>
        <w:t>дование с целью отвлечения сил врага с курского направления, бросило утром 11 июля в наступление Брянский фронт (воз</w:t>
      </w:r>
      <w:r>
        <w:rPr>
          <w:rFonts w:ascii="Times New Roman" w:eastAsia="Times New Roman" w:hAnsi="Times New Roman" w:cs="Times New Roman"/>
          <w:sz w:val="22"/>
          <w:szCs w:val="22"/>
        </w:rPr>
        <w:softHyphen/>
        <w:t>можно, 11 июля только правое крыло, то. есть 61-ю армию) и левое крыло Западного фронта. Хотя 11 июля считается чем-то вроде разведки боем, наступление левого крыла Западного фронта, то есть 11-й гв. армии Баграмяна, оказалось успешным и создавало угрозу окружения орловского плацдарма, оборо-</w:t>
      </w:r>
    </w:p>
    <w:p w:rsidR="006609C6" w:rsidRDefault="00FA7186">
      <w:pPr>
        <w:shd w:val="clear" w:color="auto" w:fill="FFFFFF"/>
        <w:spacing w:before="101" w:line="254" w:lineRule="exact"/>
        <w:ind w:left="5"/>
        <w:jc w:val="both"/>
      </w:pPr>
      <w:r>
        <w:br w:type="column"/>
      </w:r>
      <w:r>
        <w:rPr>
          <w:rFonts w:ascii="Times New Roman" w:eastAsia="Times New Roman" w:hAnsi="Times New Roman" w:cs="Times New Roman"/>
          <w:sz w:val="22"/>
          <w:szCs w:val="22"/>
        </w:rPr>
        <w:t>няемого 2-й немецкой танковой армией, входившей в группу армий «Центр».</w:t>
      </w:r>
    </w:p>
    <w:p w:rsidR="006609C6" w:rsidRDefault="00FA7186">
      <w:pPr>
        <w:shd w:val="clear" w:color="auto" w:fill="FFFFFF"/>
        <w:spacing w:line="254" w:lineRule="exact"/>
        <w:ind w:firstLine="283"/>
        <w:jc w:val="both"/>
      </w:pPr>
      <w:r>
        <w:rPr>
          <w:rFonts w:ascii="Times New Roman" w:eastAsia="Times New Roman" w:hAnsi="Times New Roman" w:cs="Times New Roman"/>
          <w:sz w:val="22"/>
          <w:szCs w:val="22"/>
        </w:rPr>
        <w:t>Теперь испугалось немецкое командование. Оно 12-ю тан</w:t>
      </w:r>
      <w:r>
        <w:rPr>
          <w:rFonts w:ascii="Times New Roman" w:eastAsia="Times New Roman" w:hAnsi="Times New Roman" w:cs="Times New Roman"/>
          <w:sz w:val="22"/>
          <w:szCs w:val="22"/>
        </w:rPr>
        <w:softHyphen/>
        <w:t>ковую дивизию из района Тагино, Гнилец отправляет в город Волхов, 36-я мотодивизия форсированным маршем уходит в район восточнее Орла, 292-я пехотная дивизия сосредоточива</w:t>
      </w:r>
      <w:r>
        <w:rPr>
          <w:rFonts w:ascii="Times New Roman" w:eastAsia="Times New Roman" w:hAnsi="Times New Roman" w:cs="Times New Roman"/>
          <w:sz w:val="22"/>
          <w:szCs w:val="22"/>
        </w:rPr>
        <w:softHyphen/>
        <w:t>ется в резерв 9-й армии.</w:t>
      </w:r>
    </w:p>
    <w:p w:rsidR="006609C6" w:rsidRDefault="00FA7186">
      <w:pPr>
        <w:shd w:val="clear" w:color="auto" w:fill="FFFFFF"/>
        <w:spacing w:before="5" w:line="254" w:lineRule="exact"/>
        <w:ind w:left="5" w:right="5" w:firstLine="283"/>
        <w:jc w:val="both"/>
      </w:pPr>
      <w:r>
        <w:rPr>
          <w:rFonts w:ascii="Times New Roman" w:eastAsia="Times New Roman" w:hAnsi="Times New Roman" w:cs="Times New Roman"/>
          <w:sz w:val="22"/>
          <w:szCs w:val="22"/>
        </w:rPr>
        <w:t>И тем не менее, в первой половине дня 11 июля велись бое</w:t>
      </w:r>
      <w:r>
        <w:rPr>
          <w:rFonts w:ascii="Times New Roman" w:eastAsia="Times New Roman" w:hAnsi="Times New Roman" w:cs="Times New Roman"/>
          <w:sz w:val="22"/>
          <w:szCs w:val="22"/>
        </w:rPr>
        <w:softHyphen/>
        <w:t>вые действия на левом крыле обороны направления главного удара. Воспоминания ветеранов уклончивы. Но на схеме бое</w:t>
      </w:r>
      <w:r>
        <w:rPr>
          <w:rFonts w:ascii="Times New Roman" w:eastAsia="Times New Roman" w:hAnsi="Times New Roman" w:cs="Times New Roman"/>
          <w:sz w:val="22"/>
          <w:szCs w:val="22"/>
        </w:rPr>
        <w:softHyphen/>
        <w:t>вых действий 9-й армии Моделя (см. сх. 9, пр. 3) есть пометка о нанесении главного удара в районе вые. 272,9. Это может означать только одно. Гитлеровцы хотели 11 июля расширить рубеж прорыва фатежско-курской группировки.</w:t>
      </w:r>
    </w:p>
    <w:p w:rsidR="006609C6" w:rsidRDefault="00FA7186">
      <w:pPr>
        <w:shd w:val="clear" w:color="auto" w:fill="FFFFFF"/>
        <w:spacing w:line="254" w:lineRule="exact"/>
        <w:ind w:left="5" w:right="24" w:firstLine="283"/>
        <w:jc w:val="both"/>
      </w:pPr>
      <w:r>
        <w:rPr>
          <w:rFonts w:ascii="Times New Roman" w:eastAsia="Times New Roman" w:hAnsi="Times New Roman" w:cs="Times New Roman"/>
          <w:sz w:val="22"/>
          <w:szCs w:val="22"/>
        </w:rPr>
        <w:t>Кроме того, противник активизировал свои действия и овла</w:t>
      </w:r>
      <w:r>
        <w:rPr>
          <w:rFonts w:ascii="Times New Roman" w:eastAsia="Times New Roman" w:hAnsi="Times New Roman" w:cs="Times New Roman"/>
          <w:sz w:val="22"/>
          <w:szCs w:val="22"/>
        </w:rPr>
        <w:softHyphen/>
        <w:t>дел Дегтярным, Обыденки-Бузовым, Александровкой.</w:t>
      </w:r>
    </w:p>
    <w:p w:rsidR="006609C6" w:rsidRDefault="00FA7186">
      <w:pPr>
        <w:shd w:val="clear" w:color="auto" w:fill="FFFFFF"/>
        <w:spacing w:before="5" w:line="254" w:lineRule="exact"/>
        <w:ind w:left="10" w:right="29" w:firstLine="278"/>
        <w:jc w:val="both"/>
      </w:pPr>
      <w:r>
        <w:rPr>
          <w:rFonts w:ascii="Times New Roman" w:eastAsia="Times New Roman" w:hAnsi="Times New Roman" w:cs="Times New Roman"/>
          <w:sz w:val="22"/>
          <w:szCs w:val="22"/>
        </w:rPr>
        <w:t>Шли бои и на погорельском направлении, но, очевидно, пас</w:t>
      </w:r>
      <w:r>
        <w:rPr>
          <w:rFonts w:ascii="Times New Roman" w:eastAsia="Times New Roman" w:hAnsi="Times New Roman" w:cs="Times New Roman"/>
          <w:sz w:val="22"/>
          <w:szCs w:val="22"/>
        </w:rPr>
        <w:softHyphen/>
        <w:t>сивные.</w:t>
      </w:r>
    </w:p>
    <w:p w:rsidR="006609C6" w:rsidRDefault="00FA7186">
      <w:pPr>
        <w:shd w:val="clear" w:color="auto" w:fill="FFFFFF"/>
        <w:spacing w:line="254" w:lineRule="exact"/>
        <w:ind w:left="10" w:right="29" w:firstLine="278"/>
        <w:jc w:val="both"/>
      </w:pPr>
      <w:r>
        <w:rPr>
          <w:rFonts w:ascii="Times New Roman" w:eastAsia="Times New Roman" w:hAnsi="Times New Roman" w:cs="Times New Roman"/>
          <w:sz w:val="22"/>
          <w:szCs w:val="22"/>
        </w:rPr>
        <w:t>Во второй половине дня гитлеровское командование начи</w:t>
      </w:r>
      <w:r>
        <w:rPr>
          <w:rFonts w:ascii="Times New Roman" w:eastAsia="Times New Roman" w:hAnsi="Times New Roman" w:cs="Times New Roman"/>
          <w:sz w:val="22"/>
          <w:szCs w:val="22"/>
        </w:rPr>
        <w:softHyphen/>
        <w:t>нает отводить часть своих войск на направлении главного уда</w:t>
      </w:r>
      <w:r>
        <w:rPr>
          <w:rFonts w:ascii="Times New Roman" w:eastAsia="Times New Roman" w:hAnsi="Times New Roman" w:cs="Times New Roman"/>
          <w:sz w:val="22"/>
          <w:szCs w:val="22"/>
        </w:rPr>
        <w:softHyphen/>
        <w:t>ра на бывшую вторую полосу обороны сов. войск.</w:t>
      </w:r>
    </w:p>
    <w:p w:rsidR="006609C6" w:rsidRDefault="00FA7186">
      <w:pPr>
        <w:shd w:val="clear" w:color="auto" w:fill="FFFFFF"/>
        <w:spacing w:line="254" w:lineRule="exact"/>
        <w:ind w:left="5" w:right="29" w:firstLine="288"/>
        <w:jc w:val="both"/>
      </w:pPr>
      <w:r>
        <w:rPr>
          <w:rFonts w:ascii="Times New Roman" w:eastAsia="Times New Roman" w:hAnsi="Times New Roman" w:cs="Times New Roman"/>
          <w:sz w:val="22"/>
          <w:szCs w:val="22"/>
        </w:rPr>
        <w:t>Сведений о боевых действиях на правом крыле обороны на</w:t>
      </w:r>
      <w:r>
        <w:rPr>
          <w:rFonts w:ascii="Times New Roman" w:eastAsia="Times New Roman" w:hAnsi="Times New Roman" w:cs="Times New Roman"/>
          <w:sz w:val="22"/>
          <w:szCs w:val="22"/>
        </w:rPr>
        <w:softHyphen/>
        <w:t>правления главного удара нет, а это говорит о том, что измене</w:t>
      </w:r>
      <w:r>
        <w:rPr>
          <w:rFonts w:ascii="Times New Roman" w:eastAsia="Times New Roman" w:hAnsi="Times New Roman" w:cs="Times New Roman"/>
          <w:sz w:val="22"/>
          <w:szCs w:val="22"/>
        </w:rPr>
        <w:softHyphen/>
        <w:t>ний рубежа советской обороны 11 июля   здесь не было.</w:t>
      </w:r>
    </w:p>
    <w:p w:rsidR="006609C6" w:rsidRDefault="00FA7186">
      <w:pPr>
        <w:shd w:val="clear" w:color="auto" w:fill="FFFFFF"/>
        <w:spacing w:line="254" w:lineRule="exact"/>
        <w:ind w:left="5" w:right="19" w:firstLine="283"/>
        <w:jc w:val="both"/>
      </w:pPr>
      <w:r>
        <w:rPr>
          <w:rFonts w:ascii="Times New Roman" w:eastAsia="Times New Roman" w:hAnsi="Times New Roman" w:cs="Times New Roman"/>
          <w:sz w:val="22"/>
          <w:szCs w:val="22"/>
        </w:rPr>
        <w:t>На поныровском направлении в ночь с 10 на 11 июля была выведена на переформирование 307-я стрелковая дивизия. Ее полностью сменили 3-я и 4-я гвардейские воздушно- десант</w:t>
      </w:r>
      <w:r>
        <w:rPr>
          <w:rFonts w:ascii="Times New Roman" w:eastAsia="Times New Roman" w:hAnsi="Times New Roman" w:cs="Times New Roman"/>
          <w:sz w:val="22"/>
          <w:szCs w:val="22"/>
        </w:rPr>
        <w:softHyphen/>
        <w:t>ные дивизии, а также часть сил 2-й гвардейской ВДД.</w:t>
      </w:r>
    </w:p>
    <w:p w:rsidR="006609C6" w:rsidRDefault="00FA7186">
      <w:pPr>
        <w:shd w:val="clear" w:color="auto" w:fill="FFFFFF"/>
        <w:spacing w:line="254" w:lineRule="exact"/>
        <w:ind w:right="14" w:firstLine="283"/>
        <w:jc w:val="both"/>
      </w:pPr>
      <w:r>
        <w:rPr>
          <w:rFonts w:ascii="Times New Roman" w:eastAsia="Times New Roman" w:hAnsi="Times New Roman" w:cs="Times New Roman"/>
          <w:sz w:val="22"/>
          <w:szCs w:val="22"/>
        </w:rPr>
        <w:t>Против советских войск, пытавшихся выбить противника из северной части Понырей, гитлеровское командование бросает часть сил 10-й мотодивизии. Идут кровопролитные позицион</w:t>
      </w:r>
      <w:r>
        <w:rPr>
          <w:rFonts w:ascii="Times New Roman" w:eastAsia="Times New Roman" w:hAnsi="Times New Roman" w:cs="Times New Roman"/>
          <w:sz w:val="22"/>
          <w:szCs w:val="22"/>
        </w:rPr>
        <w:softHyphen/>
        <w:t>ные бои, без особых успехов с обеих сторон.</w:t>
      </w:r>
    </w:p>
    <w:p w:rsidR="006609C6" w:rsidRDefault="00FA7186">
      <w:pPr>
        <w:shd w:val="clear" w:color="auto" w:fill="FFFFFF"/>
        <w:spacing w:before="5" w:line="254" w:lineRule="exact"/>
        <w:ind w:right="29" w:firstLine="283"/>
        <w:jc w:val="both"/>
      </w:pPr>
      <w:r>
        <w:rPr>
          <w:rFonts w:ascii="Times New Roman" w:eastAsia="Times New Roman" w:hAnsi="Times New Roman" w:cs="Times New Roman"/>
          <w:sz w:val="22"/>
          <w:szCs w:val="22"/>
        </w:rPr>
        <w:t>На малоархангельском направлении, удар нанесенный немец</w:t>
      </w:r>
      <w:r>
        <w:rPr>
          <w:rFonts w:ascii="Times New Roman" w:eastAsia="Times New Roman" w:hAnsi="Times New Roman" w:cs="Times New Roman"/>
          <w:sz w:val="22"/>
          <w:szCs w:val="22"/>
        </w:rPr>
        <w:softHyphen/>
        <w:t>кими войсками на рубеже :14.8-й СД, а также по оборонявшейся на этом участке 74-й СД оказался для противника успешным.</w:t>
      </w:r>
    </w:p>
    <w:p w:rsidR="006609C6" w:rsidRDefault="00FA7186">
      <w:pPr>
        <w:shd w:val="clear" w:color="auto" w:fill="FFFFFF"/>
        <w:spacing w:line="254" w:lineRule="exact"/>
        <w:ind w:left="5" w:right="43" w:firstLine="283"/>
        <w:jc w:val="both"/>
      </w:pPr>
      <w:r>
        <w:rPr>
          <w:rFonts w:ascii="Times New Roman" w:eastAsia="Times New Roman" w:hAnsi="Times New Roman" w:cs="Times New Roman"/>
          <w:sz w:val="22"/>
          <w:szCs w:val="22"/>
        </w:rPr>
        <w:t>Советские войска отошли на вторую полосу обороны, кото-рая'захватывала северо-западную окраину г. Малоархангельска.</w:t>
      </w:r>
    </w:p>
    <w:p w:rsidR="006609C6" w:rsidRDefault="00FA7186">
      <w:pPr>
        <w:shd w:val="clear" w:color="auto" w:fill="FFFFFF"/>
        <w:spacing w:line="254" w:lineRule="exact"/>
        <w:ind w:right="43" w:firstLine="278"/>
        <w:jc w:val="both"/>
      </w:pPr>
      <w:r>
        <w:rPr>
          <w:rFonts w:ascii="Times New Roman" w:eastAsia="Times New Roman" w:hAnsi="Times New Roman" w:cs="Times New Roman"/>
          <w:sz w:val="22"/>
          <w:szCs w:val="22"/>
        </w:rPr>
        <w:t>Таким образом, в течение дня 11 июля немецкое командова</w:t>
      </w:r>
      <w:r>
        <w:rPr>
          <w:rFonts w:ascii="Times New Roman" w:eastAsia="Times New Roman" w:hAnsi="Times New Roman" w:cs="Times New Roman"/>
          <w:sz w:val="22"/>
          <w:szCs w:val="22"/>
        </w:rPr>
        <w:softHyphen/>
        <w:t>ние начало отвод своих войск на направлении главного удара,</w:t>
      </w:r>
    </w:p>
    <w:p w:rsidR="006609C6" w:rsidRDefault="006609C6">
      <w:pPr>
        <w:shd w:val="clear" w:color="auto" w:fill="FFFFFF"/>
        <w:spacing w:line="254" w:lineRule="exact"/>
        <w:ind w:right="43" w:firstLine="278"/>
        <w:jc w:val="both"/>
        <w:sectPr w:rsidR="006609C6">
          <w:pgSz w:w="16834" w:h="11909" w:orient="landscape"/>
          <w:pgMar w:top="576" w:right="1558" w:bottom="360" w:left="1188" w:header="720" w:footer="720" w:gutter="0"/>
          <w:cols w:num="2" w:space="720" w:equalWidth="0">
            <w:col w:w="6412" w:space="1267"/>
            <w:col w:w="6408"/>
          </w:cols>
          <w:noEndnote/>
        </w:sectPr>
      </w:pPr>
    </w:p>
    <w:p w:rsidR="006609C6" w:rsidRDefault="006609C6">
      <w:pPr>
        <w:spacing w:before="58" w:line="1" w:lineRule="exact"/>
        <w:rPr>
          <w:sz w:val="2"/>
          <w:szCs w:val="2"/>
        </w:rPr>
      </w:pPr>
    </w:p>
    <w:p w:rsidR="006609C6" w:rsidRDefault="006609C6">
      <w:pPr>
        <w:shd w:val="clear" w:color="auto" w:fill="FFFFFF"/>
        <w:spacing w:line="254" w:lineRule="exact"/>
        <w:ind w:right="43" w:firstLine="278"/>
        <w:jc w:val="both"/>
        <w:sectPr w:rsidR="006609C6">
          <w:type w:val="continuous"/>
          <w:pgSz w:w="16834" w:h="11909" w:orient="landscape"/>
          <w:pgMar w:top="576" w:right="1188" w:bottom="360" w:left="1193" w:header="720" w:footer="720" w:gutter="0"/>
          <w:cols w:space="60"/>
          <w:noEndnote/>
        </w:sectPr>
      </w:pPr>
    </w:p>
    <w:p w:rsidR="006609C6" w:rsidRDefault="00FA7186">
      <w:pPr>
        <w:shd w:val="clear" w:color="auto" w:fill="FFFFFF"/>
      </w:pPr>
      <w:r>
        <w:rPr>
          <w:rFonts w:ascii="Times New Roman" w:hAnsi="Times New Roman" w:cs="Times New Roman"/>
          <w:sz w:val="22"/>
          <w:szCs w:val="22"/>
        </w:rPr>
        <w:t>518</w:t>
      </w:r>
    </w:p>
    <w:p w:rsidR="006609C6" w:rsidRDefault="00FA7186">
      <w:pPr>
        <w:shd w:val="clear" w:color="auto" w:fill="FFFFFF"/>
        <w:spacing w:before="125"/>
      </w:pPr>
      <w:r>
        <w:br w:type="column"/>
      </w:r>
      <w:r>
        <w:rPr>
          <w:rFonts w:ascii="Times New Roman" w:hAnsi="Times New Roman" w:cs="Times New Roman"/>
          <w:sz w:val="22"/>
          <w:szCs w:val="22"/>
        </w:rPr>
        <w:t>519</w:t>
      </w:r>
    </w:p>
    <w:p w:rsidR="006609C6" w:rsidRDefault="006609C6">
      <w:pPr>
        <w:shd w:val="clear" w:color="auto" w:fill="FFFFFF"/>
        <w:spacing w:before="125"/>
        <w:sectPr w:rsidR="006609C6">
          <w:type w:val="continuous"/>
          <w:pgSz w:w="16834" w:h="11909" w:orient="landscape"/>
          <w:pgMar w:top="576" w:right="1188" w:bottom="360" w:left="1193" w:header="720" w:footer="720" w:gutter="0"/>
          <w:cols w:num="2" w:space="720" w:equalWidth="0">
            <w:col w:w="720" w:space="13013"/>
            <w:col w:w="720"/>
          </w:cols>
          <w:noEndnote/>
        </w:sectPr>
      </w:pPr>
    </w:p>
    <w:p w:rsidR="006609C6" w:rsidRDefault="00FA7186">
      <w:pPr>
        <w:shd w:val="clear" w:color="auto" w:fill="FFFFFF"/>
        <w:spacing w:before="187" w:line="240" w:lineRule="exact"/>
        <w:ind w:left="58"/>
        <w:jc w:val="both"/>
      </w:pPr>
      <w:r>
        <w:rPr>
          <w:rFonts w:ascii="Times New Roman" w:eastAsia="Times New Roman" w:hAnsi="Times New Roman" w:cs="Times New Roman"/>
          <w:sz w:val="22"/>
          <w:szCs w:val="22"/>
        </w:rPr>
        <w:t>вело позиционные бои в Понырях. И при этом нанесло два успешных удара на флангах советской обороны Северного фаса: у автомагистрали Москва—Симферополь и у г. Мало-архангельска.</w:t>
      </w:r>
    </w:p>
    <w:p w:rsidR="006609C6" w:rsidRDefault="00FA7186">
      <w:pPr>
        <w:shd w:val="clear" w:color="auto" w:fill="FFFFFF"/>
        <w:spacing w:before="10" w:line="240" w:lineRule="exact"/>
        <w:ind w:left="53" w:right="5" w:firstLine="288"/>
        <w:jc w:val="both"/>
      </w:pPr>
      <w:r>
        <w:rPr>
          <w:rFonts w:ascii="Times New Roman" w:eastAsia="Times New Roman" w:hAnsi="Times New Roman" w:cs="Times New Roman"/>
          <w:sz w:val="22"/>
          <w:szCs w:val="22"/>
        </w:rPr>
        <w:t>Рубеж обороны сов. войск к исходу 11 июля показан на схемах 25, 26 (пр. 3).</w:t>
      </w:r>
    </w:p>
    <w:p w:rsidR="006609C6" w:rsidRDefault="00FA7186">
      <w:pPr>
        <w:shd w:val="clear" w:color="auto" w:fill="FFFFFF"/>
        <w:spacing w:before="245" w:line="269" w:lineRule="exact"/>
        <w:ind w:left="2112" w:right="1325" w:hanging="720"/>
      </w:pPr>
      <w:r>
        <w:rPr>
          <w:rFonts w:ascii="Times New Roman" w:hAnsi="Times New Roman" w:cs="Times New Roman"/>
          <w:b/>
          <w:bCs/>
          <w:sz w:val="22"/>
          <w:szCs w:val="22"/>
        </w:rPr>
        <w:t xml:space="preserve">4.150. </w:t>
      </w:r>
      <w:r>
        <w:rPr>
          <w:rFonts w:ascii="Times New Roman" w:eastAsia="Times New Roman" w:hAnsi="Times New Roman" w:cs="Times New Roman"/>
          <w:b/>
          <w:bCs/>
          <w:sz w:val="22"/>
          <w:szCs w:val="22"/>
        </w:rPr>
        <w:t xml:space="preserve">В НОЧЬ С 11 НА 12 ИЮЛЯ. </w:t>
      </w:r>
      <w:r>
        <w:rPr>
          <w:rFonts w:ascii="Times New Roman" w:eastAsia="Times New Roman" w:hAnsi="Times New Roman" w:cs="Times New Roman"/>
          <w:sz w:val="22"/>
          <w:szCs w:val="22"/>
        </w:rPr>
        <w:t>12 июля. Понедельник</w:t>
      </w:r>
    </w:p>
    <w:p w:rsidR="006609C6" w:rsidRDefault="00FA7186">
      <w:pPr>
        <w:shd w:val="clear" w:color="auto" w:fill="FFFFFF"/>
        <w:spacing w:before="106" w:line="245" w:lineRule="exact"/>
        <w:ind w:left="48" w:firstLine="302"/>
        <w:jc w:val="both"/>
      </w:pPr>
      <w:r>
        <w:rPr>
          <w:rFonts w:ascii="Times New Roman" w:hAnsi="Times New Roman" w:cs="Times New Roman"/>
          <w:sz w:val="22"/>
          <w:szCs w:val="22"/>
        </w:rPr>
        <w:t xml:space="preserve">12 </w:t>
      </w:r>
      <w:r>
        <w:rPr>
          <w:rFonts w:ascii="Times New Roman" w:eastAsia="Times New Roman" w:hAnsi="Times New Roman" w:cs="Times New Roman"/>
          <w:sz w:val="22"/>
          <w:szCs w:val="22"/>
        </w:rPr>
        <w:t>июля считается днем начала операции «Кутузов», то есть начала контрнаступления советских войск на курско-орловском направлении. В наступление пошел Брянский фронт и левое крыло Западного фронта.</w:t>
      </w:r>
    </w:p>
    <w:p w:rsidR="006609C6" w:rsidRDefault="00FA7186">
      <w:pPr>
        <w:shd w:val="clear" w:color="auto" w:fill="FFFFFF"/>
        <w:tabs>
          <w:tab w:val="left" w:pos="614"/>
        </w:tabs>
        <w:spacing w:before="5" w:line="245" w:lineRule="exact"/>
        <w:ind w:left="34" w:right="5" w:firstLine="298"/>
        <w:jc w:val="both"/>
      </w:pPr>
      <w:r>
        <w:rPr>
          <w:rFonts w:ascii="Times New Roman" w:hAnsi="Times New Roman" w:cs="Times New Roman"/>
          <w:spacing w:val="-16"/>
          <w:sz w:val="22"/>
          <w:szCs w:val="22"/>
        </w:rPr>
        <w:t>11</w:t>
      </w:r>
      <w:r>
        <w:rPr>
          <w:rFonts w:ascii="Times New Roman" w:hAnsi="Times New Roman" w:cs="Times New Roman"/>
          <w:sz w:val="22"/>
          <w:szCs w:val="22"/>
        </w:rPr>
        <w:tab/>
      </w:r>
      <w:r>
        <w:rPr>
          <w:rFonts w:ascii="Times New Roman" w:eastAsia="Times New Roman" w:hAnsi="Times New Roman" w:cs="Times New Roman"/>
          <w:sz w:val="22"/>
          <w:szCs w:val="22"/>
        </w:rPr>
        <w:t>июля является чем-то вроде разведки боем, проведенной</w:t>
      </w:r>
      <w:r>
        <w:rPr>
          <w:rFonts w:ascii="Times New Roman" w:eastAsia="Times New Roman" w:hAnsi="Times New Roman" w:cs="Times New Roman"/>
          <w:sz w:val="22"/>
          <w:szCs w:val="22"/>
        </w:rPr>
        <w:br/>
        <w:t>двумя фронтами сразу, с целью отвлечения 9-й немецкой ар</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мии от наступления на Северном фасе Курской дуги,</w:t>
      </w:r>
    </w:p>
    <w:p w:rsidR="006609C6" w:rsidRDefault="00FA7186">
      <w:pPr>
        <w:shd w:val="clear" w:color="auto" w:fill="FFFFFF"/>
        <w:spacing w:line="245" w:lineRule="exact"/>
        <w:ind w:left="34" w:right="14" w:firstLine="283"/>
        <w:jc w:val="both"/>
      </w:pPr>
      <w:r>
        <w:rPr>
          <w:rFonts w:ascii="Times New Roman" w:eastAsia="Times New Roman" w:hAnsi="Times New Roman" w:cs="Times New Roman"/>
          <w:sz w:val="22"/>
          <w:szCs w:val="22"/>
        </w:rPr>
        <w:t>В течение 11, 12, 13 июля из состава ударной группировки 9-й немецкой армии, подготовленной против Центрального фрон</w:t>
      </w:r>
      <w:r>
        <w:rPr>
          <w:rFonts w:ascii="Times New Roman" w:eastAsia="Times New Roman" w:hAnsi="Times New Roman" w:cs="Times New Roman"/>
          <w:sz w:val="22"/>
          <w:szCs w:val="22"/>
        </w:rPr>
        <w:softHyphen/>
        <w:t>та, были выведены 12-я, 18-я, 2-я, 20-я танковые, 36-я моторизо</w:t>
      </w:r>
      <w:r>
        <w:rPr>
          <w:rFonts w:ascii="Times New Roman" w:eastAsia="Times New Roman" w:hAnsi="Times New Roman" w:cs="Times New Roman"/>
          <w:sz w:val="22"/>
          <w:szCs w:val="22"/>
        </w:rPr>
        <w:softHyphen/>
        <w:t>ванная, 292-я пехотная дивизии и переброшены на участки на</w:t>
      </w:r>
      <w:r>
        <w:rPr>
          <w:rFonts w:ascii="Times New Roman" w:eastAsia="Times New Roman" w:hAnsi="Times New Roman" w:cs="Times New Roman"/>
          <w:sz w:val="22"/>
          <w:szCs w:val="22"/>
        </w:rPr>
        <w:softHyphen/>
        <w:t>ступления войск Западного и Брянского фронтов.</w:t>
      </w:r>
    </w:p>
    <w:p w:rsidR="006609C6" w:rsidRDefault="00FA7186">
      <w:pPr>
        <w:shd w:val="clear" w:color="auto" w:fill="FFFFFF"/>
        <w:tabs>
          <w:tab w:val="left" w:pos="614"/>
          <w:tab w:val="left" w:pos="2770"/>
        </w:tabs>
        <w:spacing w:line="245" w:lineRule="exact"/>
        <w:ind w:left="34" w:right="24" w:firstLine="298"/>
        <w:jc w:val="both"/>
      </w:pPr>
      <w:r>
        <w:rPr>
          <w:rFonts w:ascii="Times New Roman" w:hAnsi="Times New Roman" w:cs="Times New Roman"/>
          <w:spacing w:val="-15"/>
          <w:sz w:val="22"/>
          <w:szCs w:val="22"/>
        </w:rPr>
        <w:t>12</w:t>
      </w:r>
      <w:r>
        <w:rPr>
          <w:rFonts w:ascii="Times New Roman" w:hAnsi="Times New Roman" w:cs="Times New Roman"/>
          <w:sz w:val="22"/>
          <w:szCs w:val="22"/>
        </w:rPr>
        <w:tab/>
      </w:r>
      <w:r>
        <w:rPr>
          <w:rFonts w:ascii="Times New Roman" w:eastAsia="Times New Roman" w:hAnsi="Times New Roman" w:cs="Times New Roman"/>
          <w:sz w:val="22"/>
          <w:szCs w:val="22"/>
        </w:rPr>
        <w:t>июля советское командование бросило в наступление на</w:t>
      </w:r>
      <w:r>
        <w:rPr>
          <w:rFonts w:ascii="Times New Roman" w:eastAsia="Times New Roman" w:hAnsi="Times New Roman" w:cs="Times New Roman"/>
          <w:sz w:val="22"/>
          <w:szCs w:val="22"/>
        </w:rPr>
        <w:br/>
        <w:t>Южном фасе Курской дуги войска Воронежского фронта, уси</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ленные армиями Степного фронта, но наступление ВФ и СФ</w:t>
      </w:r>
      <w:r>
        <w:rPr>
          <w:rFonts w:ascii="Times New Roman" w:eastAsia="Times New Roman" w:hAnsi="Times New Roman" w:cs="Times New Roman"/>
          <w:sz w:val="22"/>
          <w:szCs w:val="22"/>
        </w:rPr>
        <w:br/>
        <w:t>захлебнулось.</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before="24" w:line="240" w:lineRule="exact"/>
        <w:ind w:left="29" w:right="24" w:firstLine="298"/>
        <w:jc w:val="both"/>
      </w:pPr>
      <w:r>
        <w:rPr>
          <w:rFonts w:ascii="Times New Roman" w:hAnsi="Times New Roman" w:cs="Times New Roman"/>
          <w:sz w:val="22"/>
          <w:szCs w:val="22"/>
        </w:rPr>
        <w:t xml:space="preserve">12 </w:t>
      </w:r>
      <w:r>
        <w:rPr>
          <w:rFonts w:ascii="Times New Roman" w:eastAsia="Times New Roman" w:hAnsi="Times New Roman" w:cs="Times New Roman"/>
          <w:sz w:val="22"/>
          <w:szCs w:val="22"/>
        </w:rPr>
        <w:t>июля наиболее напряженные бой на Северном фасе Кур</w:t>
      </w:r>
      <w:r>
        <w:rPr>
          <w:rFonts w:ascii="Times New Roman" w:eastAsia="Times New Roman" w:hAnsi="Times New Roman" w:cs="Times New Roman"/>
          <w:sz w:val="22"/>
          <w:szCs w:val="22"/>
        </w:rPr>
        <w:softHyphen/>
        <w:t>ской дуги продолжались в течение дня у автомагистрали М—С (в районе с. Троена) и в Понырях. Незначительные — на фа-тежском и погорельском направлениях. На Молотычевских холмах было тихо.</w:t>
      </w:r>
    </w:p>
    <w:p w:rsidR="006609C6" w:rsidRDefault="00FA7186">
      <w:pPr>
        <w:shd w:val="clear" w:color="auto" w:fill="FFFFFF"/>
        <w:spacing w:before="34" w:line="245" w:lineRule="exact"/>
        <w:ind w:left="24" w:right="43" w:firstLine="283"/>
        <w:jc w:val="both"/>
      </w:pPr>
      <w:r>
        <w:rPr>
          <w:rFonts w:ascii="Times New Roman" w:eastAsia="Times New Roman" w:hAnsi="Times New Roman" w:cs="Times New Roman"/>
          <w:sz w:val="22"/>
          <w:szCs w:val="22"/>
        </w:rPr>
        <w:t>На направлении главного удара немецко-фашистские вой</w:t>
      </w:r>
      <w:r>
        <w:rPr>
          <w:rFonts w:ascii="Times New Roman" w:eastAsia="Times New Roman" w:hAnsi="Times New Roman" w:cs="Times New Roman"/>
          <w:sz w:val="22"/>
          <w:szCs w:val="22"/>
        </w:rPr>
        <w:softHyphen/>
        <w:t>ска отошли на рубеж: ...восточная часть Самодуровки, юго-во</w:t>
      </w:r>
      <w:r>
        <w:rPr>
          <w:rFonts w:ascii="Times New Roman" w:eastAsia="Times New Roman" w:hAnsi="Times New Roman" w:cs="Times New Roman"/>
          <w:sz w:val="22"/>
          <w:szCs w:val="22"/>
        </w:rPr>
        <w:softHyphen/>
        <w:t>сточная часть Теплого, вые. 240, Кашарская траншея, Кашара, южная окраина Кургана, северная окраина Битюга...</w:t>
      </w:r>
    </w:p>
    <w:p w:rsidR="006609C6" w:rsidRDefault="00FA7186">
      <w:pPr>
        <w:shd w:val="clear" w:color="auto" w:fill="FFFFFF"/>
        <w:spacing w:line="245" w:lineRule="exact"/>
        <w:ind w:left="19" w:right="53" w:firstLine="288"/>
        <w:jc w:val="both"/>
      </w:pPr>
      <w:r>
        <w:rPr>
          <w:rFonts w:ascii="Times New Roman" w:eastAsia="Times New Roman" w:hAnsi="Times New Roman" w:cs="Times New Roman"/>
          <w:sz w:val="22"/>
          <w:szCs w:val="22"/>
        </w:rPr>
        <w:t>На малоархангельском направлении— на рубеж... Прота</w:t>
      </w:r>
      <w:r>
        <w:rPr>
          <w:rFonts w:ascii="Times New Roman" w:eastAsia="Times New Roman" w:hAnsi="Times New Roman" w:cs="Times New Roman"/>
          <w:sz w:val="22"/>
          <w:szCs w:val="22"/>
        </w:rPr>
        <w:softHyphen/>
        <w:t>сове, Кривцово, Кр. Слободка...   .</w:t>
      </w:r>
    </w:p>
    <w:p w:rsidR="006609C6" w:rsidRDefault="00FA7186">
      <w:pPr>
        <w:shd w:val="clear" w:color="auto" w:fill="FFFFFF"/>
        <w:spacing w:before="5" w:line="245" w:lineRule="exact"/>
        <w:ind w:left="14" w:right="58" w:firstLine="298"/>
        <w:jc w:val="both"/>
      </w:pPr>
      <w:r>
        <w:rPr>
          <w:rFonts w:ascii="Times New Roman" w:hAnsi="Times New Roman" w:cs="Times New Roman"/>
          <w:sz w:val="22"/>
          <w:szCs w:val="22"/>
        </w:rPr>
        <w:t xml:space="preserve">12 </w:t>
      </w:r>
      <w:r>
        <w:rPr>
          <w:rFonts w:ascii="Times New Roman" w:eastAsia="Times New Roman" w:hAnsi="Times New Roman" w:cs="Times New Roman"/>
          <w:sz w:val="22"/>
          <w:szCs w:val="22"/>
        </w:rPr>
        <w:t>июля на вышеперечисленных рубежах немецко-фашист</w:t>
      </w:r>
      <w:r>
        <w:rPr>
          <w:rFonts w:ascii="Times New Roman" w:eastAsia="Times New Roman" w:hAnsi="Times New Roman" w:cs="Times New Roman"/>
          <w:sz w:val="22"/>
          <w:szCs w:val="22"/>
        </w:rPr>
        <w:softHyphen/>
        <w:t>ские войска перешли к обороне (сх. 26, пр. 3).</w:t>
      </w:r>
    </w:p>
    <w:p w:rsidR="006609C6" w:rsidRDefault="00FA7186">
      <w:pPr>
        <w:shd w:val="clear" w:color="auto" w:fill="FFFFFF"/>
        <w:spacing w:line="245" w:lineRule="exact"/>
        <w:ind w:left="19" w:right="48" w:firstLine="278"/>
        <w:jc w:val="both"/>
      </w:pPr>
      <w:r>
        <w:rPr>
          <w:rFonts w:ascii="Times New Roman" w:eastAsia="Times New Roman" w:hAnsi="Times New Roman" w:cs="Times New Roman"/>
          <w:sz w:val="22"/>
          <w:szCs w:val="22"/>
        </w:rPr>
        <w:t>В качестве подведения итогов боевых действий 5—12 июля на Северном фасе Курской дуги, можно сказать, что фатеж-</w:t>
      </w:r>
    </w:p>
    <w:p w:rsidR="006609C6" w:rsidRDefault="00FA7186">
      <w:pPr>
        <w:shd w:val="clear" w:color="auto" w:fill="FFFFFF"/>
        <w:spacing w:before="158"/>
      </w:pPr>
      <w:r>
        <w:t>520</w:t>
      </w:r>
    </w:p>
    <w:p w:rsidR="006609C6" w:rsidRDefault="00FA7186">
      <w:pPr>
        <w:shd w:val="clear" w:color="auto" w:fill="FFFFFF"/>
        <w:spacing w:line="250" w:lineRule="exact"/>
        <w:ind w:right="19"/>
        <w:jc w:val="both"/>
      </w:pPr>
      <w:r>
        <w:br w:type="column"/>
      </w:r>
      <w:r>
        <w:rPr>
          <w:rFonts w:ascii="Times New Roman" w:eastAsia="Times New Roman" w:hAnsi="Times New Roman" w:cs="Times New Roman"/>
          <w:sz w:val="22"/>
          <w:szCs w:val="22"/>
        </w:rPr>
        <w:t xml:space="preserve">ско-курская группировка гитлеровских войск двигалась по Кромской дороге, проходившей от Ольховатки через вые </w:t>
      </w:r>
      <w:r>
        <w:rPr>
          <w:rFonts w:ascii="Times New Roman" w:eastAsia="Times New Roman" w:hAnsi="Times New Roman" w:cs="Times New Roman"/>
          <w:i/>
          <w:iCs/>
          <w:sz w:val="22"/>
          <w:szCs w:val="22"/>
        </w:rPr>
        <w:t xml:space="preserve">274 </w:t>
      </w:r>
      <w:r>
        <w:rPr>
          <w:rFonts w:ascii="Times New Roman" w:eastAsia="Times New Roman" w:hAnsi="Times New Roman" w:cs="Times New Roman"/>
          <w:sz w:val="22"/>
          <w:szCs w:val="22"/>
        </w:rPr>
        <w:t>(274.5) к Фатежу и далее на Курск по сегодняшнему шоссе. Рубеж основного прорыва составлял около пяти километров, от Екатерининского шляха до высот Ольховатского хребта, ле</w:t>
      </w:r>
      <w:r>
        <w:rPr>
          <w:rFonts w:ascii="Times New Roman" w:eastAsia="Times New Roman" w:hAnsi="Times New Roman" w:cs="Times New Roman"/>
          <w:sz w:val="22"/>
          <w:szCs w:val="22"/>
        </w:rPr>
        <w:softHyphen/>
        <w:t>жащих напротив верховья Ольховатки. В центре рубежа про</w:t>
      </w:r>
      <w:r>
        <w:rPr>
          <w:rFonts w:ascii="Times New Roman" w:eastAsia="Times New Roman" w:hAnsi="Times New Roman" w:cs="Times New Roman"/>
          <w:sz w:val="22"/>
          <w:szCs w:val="22"/>
        </w:rPr>
        <w:softHyphen/>
        <w:t>рыва оказалась вершина ядра-выс. 274 (274.5). Немецким вой</w:t>
      </w:r>
      <w:r>
        <w:rPr>
          <w:rFonts w:ascii="Times New Roman" w:eastAsia="Times New Roman" w:hAnsi="Times New Roman" w:cs="Times New Roman"/>
          <w:sz w:val="22"/>
          <w:szCs w:val="22"/>
        </w:rPr>
        <w:softHyphen/>
        <w:t>скам на данном рубеже удалось прорваться за линию вершин Ольховатского хребта на 2—2,5 км.</w:t>
      </w:r>
    </w:p>
    <w:p w:rsidR="006609C6" w:rsidRDefault="00FA7186">
      <w:pPr>
        <w:shd w:val="clear" w:color="auto" w:fill="FFFFFF"/>
        <w:spacing w:line="250" w:lineRule="exact"/>
        <w:ind w:left="10" w:right="19" w:firstLine="288"/>
        <w:jc w:val="both"/>
      </w:pPr>
      <w:r>
        <w:rPr>
          <w:rFonts w:ascii="Times New Roman" w:eastAsia="Times New Roman" w:hAnsi="Times New Roman" w:cs="Times New Roman"/>
          <w:sz w:val="22"/>
          <w:szCs w:val="22"/>
        </w:rPr>
        <w:t>Горловина между верховьями Становского и Хмелевского яров являлась для гитлеровских войск «воротами» на.Фатеж— Курск.</w:t>
      </w:r>
    </w:p>
    <w:p w:rsidR="006609C6" w:rsidRDefault="00FA7186">
      <w:pPr>
        <w:shd w:val="clear" w:color="auto" w:fill="FFFFFF"/>
        <w:spacing w:line="250" w:lineRule="exact"/>
        <w:ind w:left="14" w:right="14" w:firstLine="283"/>
        <w:jc w:val="both"/>
      </w:pPr>
      <w:r>
        <w:rPr>
          <w:rFonts w:ascii="Times New Roman" w:eastAsia="Times New Roman" w:hAnsi="Times New Roman" w:cs="Times New Roman"/>
          <w:sz w:val="22"/>
          <w:szCs w:val="22"/>
        </w:rPr>
        <w:t>Но немецко-фашистким войскам не удалось полностью про</w:t>
      </w:r>
      <w:r>
        <w:rPr>
          <w:rFonts w:ascii="Times New Roman" w:eastAsia="Times New Roman" w:hAnsi="Times New Roman" w:cs="Times New Roman"/>
          <w:sz w:val="22"/>
          <w:szCs w:val="22"/>
        </w:rPr>
        <w:softHyphen/>
        <w:t>рвать основной рубеж обороны 70-й армии. Эта железная ар</w:t>
      </w:r>
      <w:r>
        <w:rPr>
          <w:rFonts w:ascii="Times New Roman" w:eastAsia="Times New Roman" w:hAnsi="Times New Roman" w:cs="Times New Roman"/>
          <w:sz w:val="22"/>
          <w:szCs w:val="22"/>
        </w:rPr>
        <w:softHyphen/>
        <w:t>мия изогнулась на 22 1шлометра, с северана юг, от Измайлова до Станового, но выдержала, возможно самый сильный удар из всех когда-либо наносимых гитлеровскими войсками в ВОВ по советским войскам.</w:t>
      </w:r>
    </w:p>
    <w:p w:rsidR="006609C6" w:rsidRDefault="00FA7186">
      <w:pPr>
        <w:shd w:val="clear" w:color="auto" w:fill="FFFFFF"/>
        <w:spacing w:before="250"/>
        <w:jc w:val="center"/>
      </w:pPr>
      <w:r>
        <w:rPr>
          <w:rFonts w:ascii="Times New Roman" w:hAnsi="Times New Roman" w:cs="Times New Roman"/>
          <w:b/>
          <w:bCs/>
          <w:sz w:val="22"/>
          <w:szCs w:val="22"/>
        </w:rPr>
        <w:t xml:space="preserve">4.160. 13 </w:t>
      </w:r>
      <w:r>
        <w:rPr>
          <w:rFonts w:ascii="Times New Roman" w:eastAsia="Times New Roman" w:hAnsi="Times New Roman" w:cs="Times New Roman"/>
          <w:b/>
          <w:bCs/>
          <w:sz w:val="22"/>
          <w:szCs w:val="22"/>
        </w:rPr>
        <w:t>И 14 ИЮЛЯ</w:t>
      </w:r>
    </w:p>
    <w:p w:rsidR="006609C6" w:rsidRDefault="00FA7186">
      <w:pPr>
        <w:shd w:val="clear" w:color="auto" w:fill="FFFFFF"/>
        <w:spacing w:before="106" w:line="254" w:lineRule="exact"/>
        <w:ind w:left="19" w:right="10" w:firstLine="302"/>
        <w:jc w:val="both"/>
      </w:pPr>
      <w:r>
        <w:rPr>
          <w:rFonts w:ascii="Times New Roman" w:hAnsi="Times New Roman" w:cs="Times New Roman"/>
          <w:sz w:val="22"/>
          <w:szCs w:val="22"/>
        </w:rPr>
        <w:t xml:space="preserve">13 </w:t>
      </w:r>
      <w:r>
        <w:rPr>
          <w:rFonts w:ascii="Times New Roman" w:eastAsia="Times New Roman" w:hAnsi="Times New Roman" w:cs="Times New Roman"/>
          <w:sz w:val="22"/>
          <w:szCs w:val="22"/>
        </w:rPr>
        <w:t>июля в ставке Гитлера было собрано совещание, на ко</w:t>
      </w:r>
      <w:r>
        <w:rPr>
          <w:rFonts w:ascii="Times New Roman" w:eastAsia="Times New Roman" w:hAnsi="Times New Roman" w:cs="Times New Roman"/>
          <w:sz w:val="22"/>
          <w:szCs w:val="22"/>
        </w:rPr>
        <w:softHyphen/>
        <w:t>тором присутствовали командующие армиями «Юг» и «Центр».</w:t>
      </w:r>
    </w:p>
    <w:p w:rsidR="006609C6" w:rsidRDefault="00FA7186">
      <w:pPr>
        <w:shd w:val="clear" w:color="auto" w:fill="FFFFFF"/>
        <w:spacing w:line="254" w:lineRule="exact"/>
        <w:ind w:left="29" w:right="5" w:firstLine="283"/>
        <w:jc w:val="both"/>
      </w:pPr>
      <w:r>
        <w:rPr>
          <w:rFonts w:ascii="Times New Roman" w:eastAsia="Times New Roman" w:hAnsi="Times New Roman" w:cs="Times New Roman"/>
          <w:sz w:val="22"/>
          <w:szCs w:val="22"/>
        </w:rPr>
        <w:t>Гитлер сообщил, что в связи с высадкой 10 июля англо-аме</w:t>
      </w:r>
      <w:r>
        <w:rPr>
          <w:rFonts w:ascii="Times New Roman" w:eastAsia="Times New Roman" w:hAnsi="Times New Roman" w:cs="Times New Roman"/>
          <w:sz w:val="22"/>
          <w:szCs w:val="22"/>
        </w:rPr>
        <w:softHyphen/>
        <w:t>риканских войск в Сицилии, необходимостью защиты южной Италии и Балкан нужно формировать новые армии. Восточный фронт должен отдать часть сил и операция «Цитадель» не может дальше продолжаться.</w:t>
      </w:r>
    </w:p>
    <w:p w:rsidR="006609C6" w:rsidRDefault="00FA7186">
      <w:pPr>
        <w:shd w:val="clear" w:color="auto" w:fill="FFFFFF"/>
        <w:spacing w:line="254" w:lineRule="exact"/>
        <w:ind w:left="34" w:right="10" w:firstLine="283"/>
        <w:jc w:val="both"/>
      </w:pPr>
      <w:r>
        <w:rPr>
          <w:rFonts w:ascii="Times New Roman" w:eastAsia="Times New Roman" w:hAnsi="Times New Roman" w:cs="Times New Roman"/>
          <w:sz w:val="22"/>
          <w:szCs w:val="22"/>
        </w:rPr>
        <w:t>Но главной причиной прекращения операции «Цитадель», конечно же, являлось наступление Западного и Брянского фронтов.</w:t>
      </w:r>
    </w:p>
    <w:p w:rsidR="006609C6" w:rsidRDefault="00FA7186">
      <w:pPr>
        <w:shd w:val="clear" w:color="auto" w:fill="FFFFFF"/>
        <w:spacing w:line="254" w:lineRule="exact"/>
        <w:ind w:left="29" w:firstLine="283"/>
        <w:jc w:val="both"/>
      </w:pPr>
      <w:r>
        <w:rPr>
          <w:rFonts w:ascii="Times New Roman" w:eastAsia="Times New Roman" w:hAnsi="Times New Roman" w:cs="Times New Roman"/>
          <w:sz w:val="22"/>
          <w:szCs w:val="22"/>
        </w:rPr>
        <w:t>Фельдмаршал Клюге доложил, что армия Моделя не может наступать и что командование группы армий «Центр» вы</w:t>
      </w:r>
      <w:r>
        <w:rPr>
          <w:rFonts w:ascii="Times New Roman" w:eastAsia="Times New Roman" w:hAnsi="Times New Roman" w:cs="Times New Roman"/>
          <w:sz w:val="22"/>
          <w:szCs w:val="22"/>
        </w:rPr>
        <w:softHyphen/>
        <w:t>нуждено отобрать у нее все подвижные части для того, чтобы ликвидировать глубокие прорывы, сделанные советскими вой</w:t>
      </w:r>
      <w:r>
        <w:rPr>
          <w:rFonts w:ascii="Times New Roman" w:eastAsia="Times New Roman" w:hAnsi="Times New Roman" w:cs="Times New Roman"/>
          <w:sz w:val="22"/>
          <w:szCs w:val="22"/>
        </w:rPr>
        <w:softHyphen/>
        <w:t>сками уже в 3-х местах.</w:t>
      </w:r>
    </w:p>
    <w:p w:rsidR="006609C6" w:rsidRDefault="00FA7186">
      <w:pPr>
        <w:shd w:val="clear" w:color="auto" w:fill="FFFFFF"/>
        <w:spacing w:line="254" w:lineRule="exact"/>
        <w:ind w:left="34" w:firstLine="283"/>
        <w:jc w:val="both"/>
      </w:pPr>
      <w:r>
        <w:rPr>
          <w:rFonts w:ascii="Times New Roman" w:eastAsia="Times New Roman" w:hAnsi="Times New Roman" w:cs="Times New Roman"/>
          <w:sz w:val="22"/>
          <w:szCs w:val="22"/>
        </w:rPr>
        <w:t>Фельдмаршал Манштейн заявил на совещании, что если го</w:t>
      </w:r>
      <w:r>
        <w:rPr>
          <w:rFonts w:ascii="Times New Roman" w:eastAsia="Times New Roman" w:hAnsi="Times New Roman" w:cs="Times New Roman"/>
          <w:sz w:val="22"/>
          <w:szCs w:val="22"/>
        </w:rPr>
        <w:softHyphen/>
        <w:t>ворить о группе «Юг» — то сражение вошло в решающую стадию.</w:t>
      </w:r>
    </w:p>
    <w:p w:rsidR="006609C6" w:rsidRDefault="00FA7186">
      <w:pPr>
        <w:shd w:val="clear" w:color="auto" w:fill="FFFFFF"/>
        <w:spacing w:before="226"/>
        <w:ind w:right="48"/>
        <w:jc w:val="right"/>
      </w:pPr>
      <w:r>
        <w:t>521</w:t>
      </w:r>
    </w:p>
    <w:p w:rsidR="006609C6" w:rsidRDefault="006609C6">
      <w:pPr>
        <w:shd w:val="clear" w:color="auto" w:fill="FFFFFF"/>
        <w:spacing w:before="226"/>
        <w:ind w:right="48"/>
        <w:jc w:val="right"/>
        <w:sectPr w:rsidR="006609C6">
          <w:pgSz w:w="16834" w:h="11909" w:orient="landscape"/>
          <w:pgMar w:top="557" w:right="1366" w:bottom="360" w:left="1366" w:header="720" w:footer="720" w:gutter="0"/>
          <w:cols w:num="2" w:space="720" w:equalWidth="0">
            <w:col w:w="6451" w:space="1224"/>
            <w:col w:w="6427"/>
          </w:cols>
          <w:noEndnote/>
        </w:sectPr>
      </w:pPr>
    </w:p>
    <w:p w:rsidR="006609C6" w:rsidRDefault="00FA7186">
      <w:pPr>
        <w:shd w:val="clear" w:color="auto" w:fill="FFFFFF"/>
        <w:spacing w:line="235" w:lineRule="exact"/>
        <w:ind w:left="34" w:firstLine="283"/>
        <w:jc w:val="both"/>
      </w:pPr>
      <w:r>
        <w:rPr>
          <w:rFonts w:ascii="Times New Roman" w:eastAsia="Times New Roman" w:hAnsi="Times New Roman" w:cs="Times New Roman"/>
          <w:sz w:val="22"/>
          <w:szCs w:val="22"/>
        </w:rPr>
        <w:t>Что касается советской стороны, то 13 июля 1943 года рано утром 70-я армия получила следующую директиву.</w:t>
      </w:r>
    </w:p>
    <w:p w:rsidR="006609C6" w:rsidRDefault="00FA7186">
      <w:pPr>
        <w:shd w:val="clear" w:color="auto" w:fill="FFFFFF"/>
        <w:tabs>
          <w:tab w:val="left" w:pos="816"/>
        </w:tabs>
        <w:spacing w:line="235" w:lineRule="exact"/>
        <w:ind w:left="595"/>
        <w:jc w:val="both"/>
      </w:pPr>
      <w:r>
        <w:rPr>
          <w:rFonts w:ascii="Times New Roman" w:hAnsi="Times New Roman" w:cs="Times New Roman"/>
          <w:spacing w:val="-22"/>
          <w:sz w:val="22"/>
          <w:szCs w:val="22"/>
        </w:rPr>
        <w:t>1.</w:t>
      </w:r>
      <w:r>
        <w:rPr>
          <w:rFonts w:ascii="Times New Roman" w:hAnsi="Times New Roman" w:cs="Times New Roman"/>
          <w:sz w:val="22"/>
          <w:szCs w:val="22"/>
        </w:rPr>
        <w:tab/>
      </w:r>
      <w:r>
        <w:rPr>
          <w:rFonts w:ascii="Times New Roman" w:eastAsia="Times New Roman" w:hAnsi="Times New Roman" w:cs="Times New Roman"/>
          <w:sz w:val="22"/>
          <w:szCs w:val="22"/>
        </w:rPr>
        <w:t>До шести танковых и до восьми пехотных дивизий про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тивника в результате его восьмидневных наступательных</w:t>
      </w:r>
      <w:r>
        <w:rPr>
          <w:rFonts w:ascii="Times New Roman" w:eastAsia="Times New Roman" w:hAnsi="Times New Roman" w:cs="Times New Roman"/>
          <w:sz w:val="22"/>
          <w:szCs w:val="22"/>
        </w:rPr>
        <w:br/>
        <w:t>боев, понеся тяжелые потери в живой силе и технике, ос</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тановлены нашими войсками на рубеже (справа-налево):</w:t>
      </w:r>
      <w:r>
        <w:rPr>
          <w:rFonts w:ascii="Times New Roman" w:eastAsia="Times New Roman" w:hAnsi="Times New Roman" w:cs="Times New Roman"/>
          <w:sz w:val="22"/>
          <w:szCs w:val="22"/>
        </w:rPr>
        <w:br/>
        <w:t>...Никитовка, Кр. Слободка, Кривцово, Протасове, Петров</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ка, отделение совхоза Поныровский, Битюг, Кашара, юго-</w:t>
      </w:r>
      <w:r>
        <w:rPr>
          <w:rFonts w:ascii="Times New Roman" w:eastAsia="Times New Roman" w:hAnsi="Times New Roman" w:cs="Times New Roman"/>
          <w:sz w:val="22"/>
          <w:szCs w:val="22"/>
        </w:rPr>
        <w:br/>
        <w:t>восточная окраина Теплого, восточная часть Самодуров-</w:t>
      </w:r>
      <w:r>
        <w:rPr>
          <w:rFonts w:ascii="Times New Roman" w:eastAsia="Times New Roman" w:hAnsi="Times New Roman" w:cs="Times New Roman"/>
          <w:sz w:val="22"/>
          <w:szCs w:val="22"/>
        </w:rPr>
        <w:br/>
        <w:t>ки, вые. 236.7 (1 км юго-западнее Гнильца), Мишкин, Обы-</w:t>
      </w:r>
      <w:r>
        <w:rPr>
          <w:rFonts w:ascii="Times New Roman" w:eastAsia="Times New Roman" w:hAnsi="Times New Roman" w:cs="Times New Roman"/>
          <w:sz w:val="22"/>
          <w:szCs w:val="22"/>
        </w:rPr>
        <w:br/>
        <w:t>денки-Измайлово.</w:t>
      </w:r>
    </w:p>
    <w:p w:rsidR="006609C6" w:rsidRDefault="00FA7186">
      <w:pPr>
        <w:shd w:val="clear" w:color="auto" w:fill="FFFFFF"/>
        <w:tabs>
          <w:tab w:val="left" w:pos="874"/>
        </w:tabs>
        <w:spacing w:before="10" w:line="235" w:lineRule="exact"/>
        <w:ind w:left="590" w:right="10"/>
        <w:jc w:val="both"/>
      </w:pPr>
      <w:r>
        <w:rPr>
          <w:rFonts w:ascii="Times New Roman" w:hAnsi="Times New Roman" w:cs="Times New Roman"/>
          <w:spacing w:val="-18"/>
          <w:sz w:val="22"/>
          <w:szCs w:val="22"/>
        </w:rPr>
        <w:t>2.</w:t>
      </w:r>
      <w:r>
        <w:rPr>
          <w:rFonts w:ascii="Times New Roman" w:hAnsi="Times New Roman" w:cs="Times New Roman"/>
          <w:sz w:val="22"/>
          <w:szCs w:val="22"/>
        </w:rPr>
        <w:tab/>
      </w:r>
      <w:r>
        <w:rPr>
          <w:rFonts w:ascii="Times New Roman" w:eastAsia="Times New Roman" w:hAnsi="Times New Roman" w:cs="Times New Roman"/>
          <w:sz w:val="22"/>
          <w:szCs w:val="22"/>
        </w:rPr>
        <w:t>Войскам 48-й армии, 13-й армии, 70-й армии и 1б-й</w:t>
      </w:r>
      <w:r>
        <w:rPr>
          <w:rFonts w:ascii="Times New Roman" w:eastAsia="Times New Roman" w:hAnsi="Times New Roman" w:cs="Times New Roman"/>
          <w:sz w:val="22"/>
          <w:szCs w:val="22"/>
        </w:rPr>
        <w:br/>
        <w:t>воздушной армии с приданными средствами усиления с</w:t>
      </w:r>
      <w:r>
        <w:rPr>
          <w:rFonts w:ascii="Times New Roman" w:eastAsia="Times New Roman" w:hAnsi="Times New Roman" w:cs="Times New Roman"/>
          <w:sz w:val="22"/>
          <w:szCs w:val="22"/>
        </w:rPr>
        <w:br/>
        <w:t>утра 15 июля 1943 года перейти в общее контрнаступле</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ние с задачей уничтожить ударную группировку против</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ника в районе: Кривцово, Куначь, Малые Бобрики (Трусо-</w:t>
      </w:r>
      <w:r>
        <w:rPr>
          <w:rFonts w:ascii="Times New Roman" w:eastAsia="Times New Roman" w:hAnsi="Times New Roman" w:cs="Times New Roman"/>
          <w:sz w:val="22"/>
          <w:szCs w:val="22"/>
        </w:rPr>
        <w:br/>
        <w:t>во), Нижнее Тагино, Пробуждение, Теплое, Битюг, Поныри,</w:t>
      </w:r>
      <w:r>
        <w:rPr>
          <w:rFonts w:ascii="Times New Roman" w:eastAsia="Times New Roman" w:hAnsi="Times New Roman" w:cs="Times New Roman"/>
          <w:sz w:val="22"/>
          <w:szCs w:val="22"/>
        </w:rPr>
        <w:br/>
        <w:t>Протасове (дано непоследовательное указание рубежа) и</w:t>
      </w:r>
      <w:r>
        <w:rPr>
          <w:rFonts w:ascii="Times New Roman" w:eastAsia="Times New Roman" w:hAnsi="Times New Roman" w:cs="Times New Roman"/>
          <w:sz w:val="22"/>
          <w:szCs w:val="22"/>
        </w:rPr>
        <w:br/>
        <w:t>к исходу 17 июля 1943 года главными силами армии вый</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ти на рубеж Нагорный, Преображенское, Шамшин, Ново-</w:t>
      </w:r>
      <w:r>
        <w:rPr>
          <w:rFonts w:ascii="Times New Roman" w:eastAsia="Times New Roman" w:hAnsi="Times New Roman" w:cs="Times New Roman"/>
          <w:sz w:val="22"/>
          <w:szCs w:val="22"/>
        </w:rPr>
        <w:br/>
        <w:t>полево, Рождествено, Каменка (12 км северо-западнее ст.</w:t>
      </w:r>
      <w:r>
        <w:rPr>
          <w:rFonts w:ascii="Times New Roman" w:eastAsia="Times New Roman" w:hAnsi="Times New Roman" w:cs="Times New Roman"/>
          <w:sz w:val="22"/>
          <w:szCs w:val="22"/>
        </w:rPr>
        <w:br/>
        <w:t>Малоархангельск), Веселый поселок, Лебедиха, Воронец,</w:t>
      </w:r>
      <w:r>
        <w:rPr>
          <w:rFonts w:ascii="Times New Roman" w:eastAsia="Times New Roman" w:hAnsi="Times New Roman" w:cs="Times New Roman"/>
          <w:sz w:val="22"/>
          <w:szCs w:val="22"/>
        </w:rPr>
        <w:br/>
        <w:t>Морозиха, Катомки.</w:t>
      </w:r>
    </w:p>
    <w:p w:rsidR="006609C6" w:rsidRDefault="00FA7186">
      <w:pPr>
        <w:shd w:val="clear" w:color="auto" w:fill="FFFFFF"/>
        <w:spacing w:before="5" w:line="235" w:lineRule="exact"/>
        <w:ind w:left="14" w:right="34" w:firstLine="293"/>
        <w:jc w:val="both"/>
      </w:pPr>
      <w:r>
        <w:rPr>
          <w:rFonts w:ascii="Times New Roman" w:eastAsia="Times New Roman" w:hAnsi="Times New Roman" w:cs="Times New Roman"/>
          <w:sz w:val="22"/>
          <w:szCs w:val="22"/>
        </w:rPr>
        <w:t>В дальнейшем иметь в виду развитие удара в общем направ</w:t>
      </w:r>
      <w:r>
        <w:rPr>
          <w:rFonts w:ascii="Times New Roman" w:eastAsia="Times New Roman" w:hAnsi="Times New Roman" w:cs="Times New Roman"/>
          <w:sz w:val="22"/>
          <w:szCs w:val="22"/>
        </w:rPr>
        <w:softHyphen/>
        <w:t>лении на Старое Горохово, Философово, Плоское, Нестерево...</w:t>
      </w:r>
    </w:p>
    <w:p w:rsidR="006609C6" w:rsidRDefault="00FA7186">
      <w:pPr>
        <w:shd w:val="clear" w:color="auto" w:fill="FFFFFF"/>
        <w:spacing w:line="235" w:lineRule="exact"/>
        <w:ind w:left="19" w:right="24" w:firstLine="278"/>
        <w:jc w:val="both"/>
      </w:pPr>
      <w:r>
        <w:rPr>
          <w:rFonts w:ascii="Times New Roman" w:eastAsia="Times New Roman" w:hAnsi="Times New Roman" w:cs="Times New Roman"/>
          <w:sz w:val="22"/>
          <w:szCs w:val="22"/>
        </w:rPr>
        <w:t>Дор. Читатель! В пункте 1 данной директивы указан рубеж, на который немецко-фашистские войска сами отошли 11—12 июля 1943 года.</w:t>
      </w:r>
    </w:p>
    <w:p w:rsidR="006609C6" w:rsidRDefault="00FA7186">
      <w:pPr>
        <w:shd w:val="clear" w:color="auto" w:fill="FFFFFF"/>
        <w:spacing w:before="19" w:line="230" w:lineRule="exact"/>
        <w:ind w:left="14" w:right="19" w:firstLine="283"/>
        <w:jc w:val="both"/>
      </w:pPr>
      <w:r>
        <w:rPr>
          <w:rFonts w:ascii="Times New Roman" w:eastAsia="Times New Roman" w:hAnsi="Times New Roman" w:cs="Times New Roman"/>
          <w:sz w:val="22"/>
          <w:szCs w:val="22"/>
        </w:rPr>
        <w:t>А тот рубеж, на котором действительно были остановлены гитлеровские войска, где погибли и были ранены десятки тысяч советских бойцов, остановивших противника в кровопролитней-ших боях, остался безымянным и был выброшен из истории Курской битвы.</w:t>
      </w:r>
    </w:p>
    <w:p w:rsidR="006609C6" w:rsidRDefault="00FA7186">
      <w:pPr>
        <w:shd w:val="clear" w:color="auto" w:fill="FFFFFF"/>
        <w:spacing w:before="250" w:line="235" w:lineRule="exact"/>
        <w:ind w:right="14"/>
        <w:jc w:val="center"/>
      </w:pPr>
      <w:r>
        <w:rPr>
          <w:rFonts w:ascii="Times New Roman" w:hAnsi="Times New Roman" w:cs="Times New Roman"/>
          <w:b/>
          <w:bCs/>
          <w:spacing w:val="-1"/>
          <w:sz w:val="22"/>
          <w:szCs w:val="22"/>
        </w:rPr>
        <w:t xml:space="preserve">4.200. </w:t>
      </w:r>
      <w:r>
        <w:rPr>
          <w:rFonts w:ascii="Times New Roman" w:eastAsia="Times New Roman" w:hAnsi="Times New Roman" w:cs="Times New Roman"/>
          <w:b/>
          <w:bCs/>
          <w:spacing w:val="-1"/>
          <w:sz w:val="22"/>
          <w:szCs w:val="22"/>
        </w:rPr>
        <w:t>КРАТКИЕ ИТОГИ ОБОРОНИТЕЛЬНОГО СРАЖЕНИЯ</w:t>
      </w:r>
    </w:p>
    <w:p w:rsidR="006609C6" w:rsidRDefault="00FA7186">
      <w:pPr>
        <w:shd w:val="clear" w:color="auto" w:fill="FFFFFF"/>
        <w:spacing w:line="235" w:lineRule="exact"/>
        <w:ind w:right="24"/>
        <w:jc w:val="center"/>
      </w:pPr>
      <w:r>
        <w:rPr>
          <w:rFonts w:ascii="Times New Roman" w:eastAsia="Times New Roman" w:hAnsi="Times New Roman" w:cs="Times New Roman"/>
          <w:b/>
          <w:bCs/>
          <w:sz w:val="22"/>
          <w:szCs w:val="22"/>
        </w:rPr>
        <w:t>НА ЮЖНОМ ФАСЕ КУРСКОЙ ДУГИ</w:t>
      </w:r>
    </w:p>
    <w:p w:rsidR="006609C6" w:rsidRDefault="00FA7186">
      <w:pPr>
        <w:shd w:val="clear" w:color="auto" w:fill="FFFFFF"/>
        <w:spacing w:line="235" w:lineRule="exact"/>
        <w:ind w:right="14"/>
        <w:jc w:val="center"/>
      </w:pPr>
      <w:r>
        <w:rPr>
          <w:rFonts w:ascii="Times New Roman" w:hAnsi="Times New Roman" w:cs="Times New Roman"/>
          <w:b/>
          <w:bCs/>
          <w:sz w:val="22"/>
          <w:szCs w:val="22"/>
        </w:rPr>
        <w:t xml:space="preserve">5-23 </w:t>
      </w:r>
      <w:r>
        <w:rPr>
          <w:rFonts w:ascii="Times New Roman" w:eastAsia="Times New Roman" w:hAnsi="Times New Roman" w:cs="Times New Roman"/>
          <w:b/>
          <w:bCs/>
          <w:sz w:val="22"/>
          <w:szCs w:val="22"/>
        </w:rPr>
        <w:t>ИЮЛЯ 1943 ГОДА</w:t>
      </w:r>
    </w:p>
    <w:p w:rsidR="006609C6" w:rsidRDefault="00FA7186">
      <w:pPr>
        <w:shd w:val="clear" w:color="auto" w:fill="FFFFFF"/>
        <w:spacing w:before="110" w:line="235" w:lineRule="exact"/>
        <w:ind w:right="38" w:firstLine="288"/>
        <w:jc w:val="both"/>
      </w:pPr>
      <w:r>
        <w:rPr>
          <w:rFonts w:ascii="Times New Roman" w:eastAsia="Times New Roman" w:hAnsi="Times New Roman" w:cs="Times New Roman"/>
          <w:sz w:val="22"/>
          <w:szCs w:val="22"/>
        </w:rPr>
        <w:t>Армии Воронежского фронта занимали южную часть Кур</w:t>
      </w:r>
      <w:r>
        <w:rPr>
          <w:rFonts w:ascii="Times New Roman" w:eastAsia="Times New Roman" w:hAnsi="Times New Roman" w:cs="Times New Roman"/>
          <w:sz w:val="22"/>
          <w:szCs w:val="22"/>
        </w:rPr>
        <w:softHyphen/>
        <w:t>ского выступа. Перед битвой в первом эшелоне, начиная от 60-й армии ЦФ, располагались (сх. 5, пр. 3): 38-я, 40-я (ген. К. С. Москаленко), 6-я гв. (ген. И. М. Чистякова)', 7-я гв. (ген. М. С. Шумилова) общевойсковые армии.</w:t>
      </w:r>
    </w:p>
    <w:p w:rsidR="006609C6" w:rsidRDefault="00FA7186">
      <w:pPr>
        <w:shd w:val="clear" w:color="auto" w:fill="FFFFFF"/>
        <w:spacing w:before="48" w:line="250" w:lineRule="exact"/>
        <w:ind w:right="24" w:firstLine="288"/>
        <w:jc w:val="both"/>
      </w:pPr>
      <w:r>
        <w:br w:type="column"/>
      </w:r>
      <w:r>
        <w:rPr>
          <w:rFonts w:ascii="Times New Roman" w:eastAsia="Times New Roman" w:hAnsi="Times New Roman" w:cs="Times New Roman"/>
          <w:sz w:val="22"/>
          <w:szCs w:val="22"/>
        </w:rPr>
        <w:t>Во втором эшелоне, на стыке 40-й и 6-й гв. армий находи</w:t>
      </w:r>
      <w:r>
        <w:rPr>
          <w:rFonts w:ascii="Times New Roman" w:eastAsia="Times New Roman" w:hAnsi="Times New Roman" w:cs="Times New Roman"/>
          <w:sz w:val="22"/>
          <w:szCs w:val="22"/>
        </w:rPr>
        <w:softHyphen/>
        <w:t>лась 1-я ТА (ген. М. Е. Катукова), а на стыке 6-й гв. и 7-й гв. армий — 69-я А (ген. В. Д. Крюченкина).~</w:t>
      </w:r>
    </w:p>
    <w:p w:rsidR="006609C6" w:rsidRDefault="00FA7186">
      <w:pPr>
        <w:shd w:val="clear" w:color="auto" w:fill="FFFFFF"/>
        <w:spacing w:line="250" w:lineRule="exact"/>
        <w:ind w:left="10" w:right="10" w:firstLine="283"/>
        <w:jc w:val="both"/>
      </w:pPr>
      <w:r>
        <w:rPr>
          <w:rFonts w:ascii="Times New Roman" w:eastAsia="Times New Roman" w:hAnsi="Times New Roman" w:cs="Times New Roman"/>
          <w:sz w:val="22"/>
          <w:szCs w:val="22"/>
        </w:rPr>
        <w:t>Резерв фронта составляли: 35-й гв. стр. корпус, 2-й гв. и 5-й гв. танковые корпуса, ряд артиллерийских частей и соединений.</w:t>
      </w:r>
    </w:p>
    <w:p w:rsidR="006609C6" w:rsidRDefault="00FA7186">
      <w:pPr>
        <w:shd w:val="clear" w:color="auto" w:fill="FFFFFF"/>
        <w:spacing w:line="250" w:lineRule="exact"/>
        <w:ind w:left="298"/>
      </w:pPr>
      <w:r>
        <w:rPr>
          <w:rFonts w:ascii="Times New Roman" w:eastAsia="Times New Roman" w:hAnsi="Times New Roman" w:cs="Times New Roman"/>
          <w:sz w:val="22"/>
          <w:szCs w:val="22"/>
        </w:rPr>
        <w:t>С воздуха Воронежский фронт прикрывала 2-я ВА.</w:t>
      </w:r>
    </w:p>
    <w:p w:rsidR="006609C6" w:rsidRDefault="00FA7186">
      <w:pPr>
        <w:shd w:val="clear" w:color="auto" w:fill="FFFFFF"/>
        <w:spacing w:line="250" w:lineRule="exact"/>
        <w:ind w:left="14" w:right="19" w:firstLine="278"/>
        <w:jc w:val="both"/>
      </w:pPr>
      <w:r>
        <w:rPr>
          <w:rFonts w:ascii="Times New Roman" w:eastAsia="Times New Roman" w:hAnsi="Times New Roman" w:cs="Times New Roman"/>
          <w:sz w:val="22"/>
          <w:szCs w:val="22"/>
        </w:rPr>
        <w:t>Командование Воронежского фронта — командующий ген. Н. Ф. Ватутин, член Военного совета ген. Н„ С- Хрущев, нач. штаба ген. С. П. Иванов — предполагало три возможных на</w:t>
      </w:r>
      <w:r>
        <w:rPr>
          <w:rFonts w:ascii="Times New Roman" w:eastAsia="Times New Roman" w:hAnsi="Times New Roman" w:cs="Times New Roman"/>
          <w:sz w:val="22"/>
          <w:szCs w:val="22"/>
        </w:rPr>
        <w:softHyphen/>
        <w:t>правления ударов противника:</w:t>
      </w:r>
    </w:p>
    <w:p w:rsidR="006609C6" w:rsidRDefault="00FA7186" w:rsidP="00FA7186">
      <w:pPr>
        <w:numPr>
          <w:ilvl w:val="0"/>
          <w:numId w:val="28"/>
        </w:numPr>
        <w:shd w:val="clear" w:color="auto" w:fill="FFFFFF"/>
        <w:tabs>
          <w:tab w:val="left" w:pos="586"/>
        </w:tabs>
        <w:spacing w:line="250" w:lineRule="exact"/>
        <w:ind w:left="302"/>
        <w:rPr>
          <w:rFonts w:ascii="Times New Roman" w:hAnsi="Times New Roman" w:cs="Times New Roman"/>
          <w:spacing w:val="-15"/>
          <w:sz w:val="22"/>
          <w:szCs w:val="22"/>
        </w:rPr>
      </w:pPr>
      <w:r>
        <w:rPr>
          <w:rFonts w:ascii="Times New Roman" w:eastAsia="Times New Roman" w:hAnsi="Times New Roman" w:cs="Times New Roman"/>
          <w:sz w:val="22"/>
          <w:szCs w:val="22"/>
        </w:rPr>
        <w:t>Обоянь, Курск;</w:t>
      </w:r>
    </w:p>
    <w:p w:rsidR="006609C6" w:rsidRDefault="00FA7186" w:rsidP="00FA7186">
      <w:pPr>
        <w:numPr>
          <w:ilvl w:val="0"/>
          <w:numId w:val="28"/>
        </w:numPr>
        <w:shd w:val="clear" w:color="auto" w:fill="FFFFFF"/>
        <w:tabs>
          <w:tab w:val="left" w:pos="586"/>
        </w:tabs>
        <w:spacing w:line="250" w:lineRule="exact"/>
        <w:ind w:left="302"/>
        <w:rPr>
          <w:rFonts w:ascii="Times New Roman" w:hAnsi="Times New Roman" w:cs="Times New Roman"/>
          <w:spacing w:val="-9"/>
          <w:sz w:val="22"/>
          <w:szCs w:val="22"/>
        </w:rPr>
      </w:pPr>
      <w:r>
        <w:rPr>
          <w:rFonts w:ascii="Times New Roman" w:eastAsia="Times New Roman" w:hAnsi="Times New Roman" w:cs="Times New Roman"/>
          <w:sz w:val="22"/>
          <w:szCs w:val="22"/>
        </w:rPr>
        <w:t>Белгород, Короча;</w:t>
      </w:r>
    </w:p>
    <w:p w:rsidR="006609C6" w:rsidRDefault="00FA7186" w:rsidP="00FA7186">
      <w:pPr>
        <w:numPr>
          <w:ilvl w:val="0"/>
          <w:numId w:val="28"/>
        </w:numPr>
        <w:shd w:val="clear" w:color="auto" w:fill="FFFFFF"/>
        <w:tabs>
          <w:tab w:val="left" w:pos="586"/>
        </w:tabs>
        <w:spacing w:line="250" w:lineRule="exact"/>
        <w:ind w:left="302"/>
        <w:rPr>
          <w:rFonts w:ascii="Times New Roman" w:hAnsi="Times New Roman" w:cs="Times New Roman"/>
          <w:spacing w:val="-13"/>
          <w:sz w:val="22"/>
          <w:szCs w:val="22"/>
        </w:rPr>
      </w:pPr>
      <w:r>
        <w:rPr>
          <w:rFonts w:ascii="Times New Roman" w:eastAsia="Times New Roman" w:hAnsi="Times New Roman" w:cs="Times New Roman"/>
          <w:sz w:val="22"/>
          <w:szCs w:val="22"/>
        </w:rPr>
        <w:t>Муром, Волчанск, Н. Оскол.</w:t>
      </w:r>
    </w:p>
    <w:p w:rsidR="006609C6" w:rsidRDefault="00FA7186">
      <w:pPr>
        <w:shd w:val="clear" w:color="auto" w:fill="FFFFFF"/>
        <w:spacing w:line="250" w:lineRule="exact"/>
        <w:ind w:left="24" w:firstLine="283"/>
        <w:jc w:val="both"/>
      </w:pPr>
      <w:r>
        <w:rPr>
          <w:rFonts w:ascii="Times New Roman" w:eastAsia="Times New Roman" w:hAnsi="Times New Roman" w:cs="Times New Roman"/>
          <w:sz w:val="22"/>
          <w:szCs w:val="22"/>
        </w:rPr>
        <w:t>Основные силы Воронежского фронта были сосредоточены на участке в 164 км.</w:t>
      </w:r>
    </w:p>
    <w:p w:rsidR="006609C6" w:rsidRDefault="00FA7186">
      <w:pPr>
        <w:shd w:val="clear" w:color="auto" w:fill="FFFFFF"/>
        <w:spacing w:line="250" w:lineRule="exact"/>
        <w:ind w:left="14" w:firstLine="269"/>
        <w:jc w:val="both"/>
      </w:pPr>
      <w:r>
        <w:rPr>
          <w:rFonts w:ascii="Times New Roman" w:eastAsia="Times New Roman" w:hAnsi="Times New Roman" w:cs="Times New Roman"/>
          <w:sz w:val="22"/>
          <w:szCs w:val="22"/>
        </w:rPr>
        <w:t>Дорогой Читатель! При этом следует учесть, что в тылу Воро</w:t>
      </w:r>
      <w:r>
        <w:rPr>
          <w:rFonts w:ascii="Times New Roman" w:eastAsia="Times New Roman" w:hAnsi="Times New Roman" w:cs="Times New Roman"/>
          <w:sz w:val="22"/>
          <w:szCs w:val="22"/>
        </w:rPr>
        <w:softHyphen/>
        <w:t>нежского фронта находился Степной округ (с 9 июля 1943 г. — фронт). 27-я армия Степного округа, бывшая в тылу ЦФ, и ко</w:t>
      </w:r>
      <w:r>
        <w:rPr>
          <w:rFonts w:ascii="Times New Roman" w:eastAsia="Times New Roman" w:hAnsi="Times New Roman" w:cs="Times New Roman"/>
          <w:sz w:val="22"/>
          <w:szCs w:val="22"/>
        </w:rPr>
        <w:softHyphen/>
        <w:t>торую К. К. Рокоссовский называет своей, в первый день битвы была также отправлена на Южный фас.</w:t>
      </w:r>
    </w:p>
    <w:p w:rsidR="006609C6" w:rsidRDefault="00FA7186">
      <w:pPr>
        <w:shd w:val="clear" w:color="auto" w:fill="FFFFFF"/>
        <w:spacing w:line="250" w:lineRule="exact"/>
        <w:ind w:left="24" w:right="5" w:firstLine="283"/>
        <w:jc w:val="both"/>
      </w:pPr>
      <w:r>
        <w:rPr>
          <w:rFonts w:ascii="Times New Roman" w:eastAsia="Times New Roman" w:hAnsi="Times New Roman" w:cs="Times New Roman"/>
          <w:sz w:val="22"/>
          <w:szCs w:val="22"/>
        </w:rPr>
        <w:t>Согласно официальным сведениям, войска Воронежского фронта насчитывали 626 тыс. человек, более 4 тыс. орудий всех калибров, 4150 минометов, 1661 танк и САУ, 1080 самолетов.</w:t>
      </w:r>
    </w:p>
    <w:p w:rsidR="006609C6" w:rsidRDefault="00FA7186">
      <w:pPr>
        <w:shd w:val="clear" w:color="auto" w:fill="FFFFFF"/>
        <w:spacing w:line="250" w:lineRule="exact"/>
        <w:ind w:left="24" w:firstLine="269"/>
        <w:jc w:val="both"/>
      </w:pPr>
      <w:r>
        <w:rPr>
          <w:rFonts w:ascii="Times New Roman" w:eastAsia="Times New Roman" w:hAnsi="Times New Roman" w:cs="Times New Roman"/>
          <w:sz w:val="22"/>
          <w:szCs w:val="22"/>
        </w:rPr>
        <w:t>Дорогой Читатель! В связи с тем, что почти все войска Степ</w:t>
      </w:r>
      <w:r>
        <w:rPr>
          <w:rFonts w:ascii="Times New Roman" w:eastAsia="Times New Roman" w:hAnsi="Times New Roman" w:cs="Times New Roman"/>
          <w:sz w:val="22"/>
          <w:szCs w:val="22"/>
        </w:rPr>
        <w:softHyphen/>
        <w:t>ного округа (фронта) будут участвовать в боях южнее Курска, следует обозначить состав Степного (резервного) округа перед началом Курской битвы. В начале июля 1943 года в него вхо</w:t>
      </w:r>
      <w:r>
        <w:rPr>
          <w:rFonts w:ascii="Times New Roman" w:eastAsia="Times New Roman" w:hAnsi="Times New Roman" w:cs="Times New Roman"/>
          <w:sz w:val="22"/>
          <w:szCs w:val="22"/>
        </w:rPr>
        <w:softHyphen/>
        <w:t xml:space="preserve">дили: 27-я А, 47-я А, 53-я </w:t>
      </w:r>
      <w:r>
        <w:rPr>
          <w:rFonts w:ascii="Times New Roman" w:eastAsia="Times New Roman" w:hAnsi="Times New Roman" w:cs="Times New Roman"/>
          <w:i/>
          <w:iCs/>
          <w:sz w:val="22"/>
          <w:szCs w:val="22"/>
        </w:rPr>
        <w:t xml:space="preserve">А, </w:t>
      </w:r>
      <w:r>
        <w:rPr>
          <w:rFonts w:ascii="Times New Roman" w:eastAsia="Times New Roman" w:hAnsi="Times New Roman" w:cs="Times New Roman"/>
          <w:sz w:val="22"/>
          <w:szCs w:val="22"/>
        </w:rPr>
        <w:t>5-я гв. А, 5-я гв. ТА, 5-я ВА, 3-й и 4-ый гвардейские и 10-й танковые корпуса, 1-й, 2-й и 3-й гвардей</w:t>
      </w:r>
      <w:r>
        <w:rPr>
          <w:rFonts w:ascii="Times New Roman" w:eastAsia="Times New Roman" w:hAnsi="Times New Roman" w:cs="Times New Roman"/>
          <w:sz w:val="22"/>
          <w:szCs w:val="22"/>
        </w:rPr>
        <w:softHyphen/>
        <w:t>ский механизированные корпуса, 3-й, 5-й, и 7&lt;-й гвардейские ка</w:t>
      </w:r>
      <w:r>
        <w:rPr>
          <w:rFonts w:ascii="Times New Roman" w:eastAsia="Times New Roman" w:hAnsi="Times New Roman" w:cs="Times New Roman"/>
          <w:sz w:val="22"/>
          <w:szCs w:val="22"/>
        </w:rPr>
        <w:softHyphen/>
        <w:t>валерийские корпуса.</w:t>
      </w:r>
    </w:p>
    <w:p w:rsidR="006609C6" w:rsidRDefault="00FA7186">
      <w:pPr>
        <w:shd w:val="clear" w:color="auto" w:fill="FFFFFF"/>
        <w:spacing w:line="250" w:lineRule="exact"/>
        <w:ind w:left="24" w:right="19" w:firstLine="278"/>
        <w:jc w:val="both"/>
      </w:pPr>
      <w:r>
        <w:rPr>
          <w:rFonts w:ascii="Times New Roman" w:eastAsia="Times New Roman" w:hAnsi="Times New Roman" w:cs="Times New Roman"/>
          <w:sz w:val="22"/>
          <w:szCs w:val="22"/>
        </w:rPr>
        <w:t>Дорогой Читатель! 7-й гв. кавкорпус в конце июня был пе</w:t>
      </w:r>
      <w:r>
        <w:rPr>
          <w:rFonts w:ascii="Times New Roman" w:eastAsia="Times New Roman" w:hAnsi="Times New Roman" w:cs="Times New Roman"/>
          <w:sz w:val="22"/>
          <w:szCs w:val="22"/>
        </w:rPr>
        <w:softHyphen/>
        <w:t>редан Центральному фронту.</w:t>
      </w:r>
    </w:p>
    <w:p w:rsidR="006609C6" w:rsidRDefault="00FA7186">
      <w:pPr>
        <w:shd w:val="clear" w:color="auto" w:fill="FFFFFF"/>
        <w:spacing w:line="250" w:lineRule="exact"/>
        <w:ind w:left="24" w:right="19" w:firstLine="283"/>
        <w:jc w:val="both"/>
      </w:pPr>
      <w:r>
        <w:rPr>
          <w:rFonts w:ascii="Times New Roman" w:eastAsia="Times New Roman" w:hAnsi="Times New Roman" w:cs="Times New Roman"/>
          <w:sz w:val="22"/>
          <w:szCs w:val="22"/>
        </w:rPr>
        <w:t>Воронежскому фронту противостояла группа армий «Юг», которой командовал генерал-фельдмаршал Э. Манштейн. Вра</w:t>
      </w:r>
      <w:r>
        <w:rPr>
          <w:rFonts w:ascii="Times New Roman" w:eastAsia="Times New Roman" w:hAnsi="Times New Roman" w:cs="Times New Roman"/>
          <w:sz w:val="22"/>
          <w:szCs w:val="22"/>
        </w:rPr>
        <w:softHyphen/>
        <w:t>жеская группировка, согласно официальным сведениям, насчи</w:t>
      </w:r>
      <w:r>
        <w:rPr>
          <w:rFonts w:ascii="Times New Roman" w:eastAsia="Times New Roman" w:hAnsi="Times New Roman" w:cs="Times New Roman"/>
          <w:sz w:val="22"/>
          <w:szCs w:val="22"/>
        </w:rPr>
        <w:softHyphen/>
        <w:t>тывала: 440 тыс. человек, 4 тыс. орудий и минометов и до по</w:t>
      </w:r>
      <w:r>
        <w:rPr>
          <w:rFonts w:ascii="Times New Roman" w:eastAsia="Times New Roman" w:hAnsi="Times New Roman" w:cs="Times New Roman"/>
          <w:sz w:val="22"/>
          <w:szCs w:val="22"/>
        </w:rPr>
        <w:softHyphen/>
        <w:t>лутора тысяч танков и штурмовых орудий.</w:t>
      </w:r>
    </w:p>
    <w:p w:rsidR="006609C6" w:rsidRDefault="00FA7186">
      <w:pPr>
        <w:shd w:val="clear" w:color="auto" w:fill="FFFFFF"/>
        <w:spacing w:line="250" w:lineRule="exact"/>
        <w:ind w:left="29" w:right="10" w:firstLine="274"/>
        <w:jc w:val="both"/>
      </w:pPr>
      <w:r>
        <w:rPr>
          <w:rFonts w:ascii="Times New Roman" w:eastAsia="Times New Roman" w:hAnsi="Times New Roman" w:cs="Times New Roman"/>
          <w:sz w:val="22"/>
          <w:szCs w:val="22"/>
        </w:rPr>
        <w:t>Дорогой Читатель! Сделаем только одно уточнение, соглас</w:t>
      </w:r>
      <w:r>
        <w:rPr>
          <w:rFonts w:ascii="Times New Roman" w:eastAsia="Times New Roman" w:hAnsi="Times New Roman" w:cs="Times New Roman"/>
          <w:sz w:val="22"/>
          <w:szCs w:val="22"/>
        </w:rPr>
        <w:softHyphen/>
        <w:t>но сведениям самого Э. Манштейна, в одиннадцати танковых</w:t>
      </w:r>
    </w:p>
    <w:p w:rsidR="006609C6" w:rsidRDefault="006609C6">
      <w:pPr>
        <w:shd w:val="clear" w:color="auto" w:fill="FFFFFF"/>
        <w:spacing w:line="250" w:lineRule="exact"/>
        <w:ind w:left="29" w:right="10" w:firstLine="274"/>
        <w:jc w:val="both"/>
        <w:sectPr w:rsidR="006609C6">
          <w:pgSz w:w="16834" w:h="11909" w:orient="landscape"/>
          <w:pgMar w:top="668" w:right="1568" w:bottom="360" w:left="1188" w:header="720" w:footer="720" w:gutter="0"/>
          <w:cols w:num="2" w:space="720" w:equalWidth="0">
            <w:col w:w="6427" w:space="1234"/>
            <w:col w:w="6417"/>
          </w:cols>
          <w:noEndnote/>
        </w:sectPr>
      </w:pPr>
    </w:p>
    <w:p w:rsidR="006609C6" w:rsidRDefault="006609C6">
      <w:pPr>
        <w:spacing w:before="134" w:line="1" w:lineRule="exact"/>
        <w:rPr>
          <w:sz w:val="2"/>
          <w:szCs w:val="2"/>
        </w:rPr>
      </w:pPr>
    </w:p>
    <w:p w:rsidR="006609C6" w:rsidRDefault="006609C6">
      <w:pPr>
        <w:shd w:val="clear" w:color="auto" w:fill="FFFFFF"/>
        <w:spacing w:line="250" w:lineRule="exact"/>
        <w:ind w:left="29" w:right="10" w:firstLine="274"/>
        <w:jc w:val="both"/>
        <w:sectPr w:rsidR="006609C6">
          <w:type w:val="continuous"/>
          <w:pgSz w:w="16834" w:h="11909" w:orient="landscape"/>
          <w:pgMar w:top="668" w:right="1169" w:bottom="360" w:left="1168" w:header="720" w:footer="720" w:gutter="0"/>
          <w:cols w:space="60"/>
          <w:noEndnote/>
        </w:sectPr>
      </w:pPr>
    </w:p>
    <w:p w:rsidR="006609C6" w:rsidRDefault="00FA7186">
      <w:pPr>
        <w:shd w:val="clear" w:color="auto" w:fill="FFFFFF"/>
      </w:pPr>
      <w:r>
        <w:rPr>
          <w:sz w:val="22"/>
          <w:szCs w:val="22"/>
        </w:rPr>
        <w:t>522</w:t>
      </w:r>
    </w:p>
    <w:p w:rsidR="006609C6" w:rsidRDefault="00FA7186">
      <w:pPr>
        <w:shd w:val="clear" w:color="auto" w:fill="FFFFFF"/>
        <w:spacing w:before="72"/>
      </w:pPr>
      <w:r>
        <w:br w:type="column"/>
      </w:r>
      <w:r>
        <w:rPr>
          <w:sz w:val="22"/>
          <w:szCs w:val="22"/>
        </w:rPr>
        <w:t>523</w:t>
      </w:r>
    </w:p>
    <w:p w:rsidR="006609C6" w:rsidRDefault="006609C6">
      <w:pPr>
        <w:shd w:val="clear" w:color="auto" w:fill="FFFFFF"/>
        <w:spacing w:before="72"/>
        <w:sectPr w:rsidR="006609C6">
          <w:type w:val="continuous"/>
          <w:pgSz w:w="16834" w:h="11909" w:orient="landscape"/>
          <w:pgMar w:top="668" w:right="1169" w:bottom="360" w:left="1168" w:header="720" w:footer="720" w:gutter="0"/>
          <w:cols w:num="2" w:space="720" w:equalWidth="0">
            <w:col w:w="720" w:space="13056"/>
            <w:col w:w="720"/>
          </w:cols>
          <w:noEndnote/>
        </w:sectPr>
      </w:pPr>
    </w:p>
    <w:p w:rsidR="006609C6" w:rsidRDefault="00FA7186">
      <w:pPr>
        <w:shd w:val="clear" w:color="auto" w:fill="FFFFFF"/>
        <w:spacing w:line="250" w:lineRule="exact"/>
        <w:ind w:left="19" w:right="19"/>
        <w:jc w:val="both"/>
      </w:pPr>
      <w:r>
        <w:rPr>
          <w:rFonts w:ascii="Times New Roman" w:eastAsia="Times New Roman" w:hAnsi="Times New Roman" w:cs="Times New Roman"/>
          <w:sz w:val="22"/>
          <w:szCs w:val="22"/>
        </w:rPr>
        <w:t>дивизиях (с учетом 24-го ТК), двух батальонах тяжелых тан</w:t>
      </w:r>
      <w:r>
        <w:rPr>
          <w:rFonts w:ascii="Times New Roman" w:eastAsia="Times New Roman" w:hAnsi="Times New Roman" w:cs="Times New Roman"/>
          <w:sz w:val="22"/>
          <w:szCs w:val="22"/>
        </w:rPr>
        <w:softHyphen/>
        <w:t>ков и дивизионе штурмовых орудий было 1456 танков и САУ</w:t>
      </w:r>
    </w:p>
    <w:p w:rsidR="006609C6" w:rsidRDefault="00FA7186">
      <w:pPr>
        <w:shd w:val="clear" w:color="auto" w:fill="FFFFFF"/>
        <w:spacing w:line="250" w:lineRule="exact"/>
        <w:ind w:left="24" w:right="5" w:firstLine="278"/>
        <w:jc w:val="both"/>
      </w:pPr>
      <w:r>
        <w:rPr>
          <w:rFonts w:ascii="Times New Roman" w:eastAsia="Times New Roman" w:hAnsi="Times New Roman" w:cs="Times New Roman"/>
          <w:sz w:val="22"/>
          <w:szCs w:val="22"/>
        </w:rPr>
        <w:t>Боевые действия на Южном фасе Курской дуги начались раньше, чем на Северном фасе.</w:t>
      </w:r>
    </w:p>
    <w:p w:rsidR="006609C6" w:rsidRDefault="00FA7186">
      <w:pPr>
        <w:shd w:val="clear" w:color="auto" w:fill="FFFFFF"/>
        <w:spacing w:line="250" w:lineRule="exact"/>
        <w:ind w:left="14" w:right="10" w:firstLine="278"/>
        <w:jc w:val="both"/>
      </w:pPr>
      <w:r>
        <w:rPr>
          <w:rFonts w:ascii="Times New Roman" w:eastAsia="Times New Roman" w:hAnsi="Times New Roman" w:cs="Times New Roman"/>
          <w:sz w:val="22"/>
          <w:szCs w:val="22"/>
        </w:rPr>
        <w:t>И. И. Маркин (57, стр. 43) ...4 июля в 16 часов гитлеровская авиация начала бомбить боевое охранение 67-й и 52-й гвардей</w:t>
      </w:r>
      <w:r>
        <w:rPr>
          <w:rFonts w:ascii="Times New Roman" w:eastAsia="Times New Roman" w:hAnsi="Times New Roman" w:cs="Times New Roman"/>
          <w:sz w:val="22"/>
          <w:szCs w:val="22"/>
        </w:rPr>
        <w:softHyphen/>
        <w:t>ских стрелковых дивизий 6-й гв. армии в районе Бутово, Стре</w:t>
      </w:r>
      <w:r>
        <w:rPr>
          <w:rFonts w:ascii="Times New Roman" w:eastAsia="Times New Roman" w:hAnsi="Times New Roman" w:cs="Times New Roman"/>
          <w:sz w:val="22"/>
          <w:szCs w:val="22"/>
        </w:rPr>
        <w:softHyphen/>
        <w:t>лецкое, Яхонтов...</w:t>
      </w:r>
    </w:p>
    <w:p w:rsidR="006609C6" w:rsidRDefault="00FA7186">
      <w:pPr>
        <w:shd w:val="clear" w:color="auto" w:fill="FFFFFF"/>
        <w:spacing w:line="250" w:lineRule="exact"/>
        <w:ind w:left="24"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В 16.10 по боевому охранению наших войск в районе Гер-цовка, Бутово, Драгунское, Яхонтов открыли шквальный огонь артиллерия и минометы противника и под прикрытием их огня бросились в атаку танки и пехота.</w:t>
      </w:r>
    </w:p>
    <w:p w:rsidR="006609C6" w:rsidRDefault="00FA7186">
      <w:pPr>
        <w:shd w:val="clear" w:color="auto" w:fill="FFFFFF"/>
        <w:spacing w:line="250" w:lineRule="exact"/>
        <w:ind w:left="19" w:firstLine="288"/>
        <w:jc w:val="both"/>
      </w:pPr>
      <w:r>
        <w:rPr>
          <w:rFonts w:ascii="Times New Roman" w:eastAsia="Times New Roman" w:hAnsi="Times New Roman" w:cs="Times New Roman"/>
          <w:sz w:val="22"/>
          <w:szCs w:val="22"/>
        </w:rPr>
        <w:t>Г. А. Колтунов, Б. Г. Соловьев (34, стр. 4?) ...Немцам удалось лишь оттеснить наши подразделения западнее Драгунского (сх. 16, пр. 3).</w:t>
      </w:r>
    </w:p>
    <w:p w:rsidR="006609C6" w:rsidRDefault="00FA7186">
      <w:pPr>
        <w:shd w:val="clear" w:color="auto" w:fill="FFFFFF"/>
        <w:spacing w:line="250" w:lineRule="exact"/>
        <w:ind w:left="19" w:right="14" w:firstLine="293"/>
        <w:jc w:val="both"/>
      </w:pPr>
      <w:r>
        <w:rPr>
          <w:rFonts w:ascii="Times New Roman" w:eastAsia="Times New Roman" w:hAnsi="Times New Roman" w:cs="Times New Roman"/>
          <w:sz w:val="22"/>
          <w:szCs w:val="22"/>
        </w:rPr>
        <w:t>И в советской, и в немецкой литературе эти боевые дей</w:t>
      </w:r>
      <w:r>
        <w:rPr>
          <w:rFonts w:ascii="Times New Roman" w:eastAsia="Times New Roman" w:hAnsi="Times New Roman" w:cs="Times New Roman"/>
          <w:sz w:val="22"/>
          <w:szCs w:val="22"/>
        </w:rPr>
        <w:softHyphen/>
        <w:t>ствия считают чем-то вроде разведки боем.</w:t>
      </w:r>
    </w:p>
    <w:p w:rsidR="006609C6" w:rsidRDefault="00FA7186">
      <w:pPr>
        <w:shd w:val="clear" w:color="auto" w:fill="FFFFFF"/>
        <w:spacing w:line="250" w:lineRule="exact"/>
        <w:ind w:left="14" w:firstLine="288"/>
        <w:jc w:val="both"/>
      </w:pPr>
      <w:r>
        <w:rPr>
          <w:rFonts w:ascii="Times New Roman" w:eastAsia="Times New Roman" w:hAnsi="Times New Roman" w:cs="Times New Roman"/>
          <w:sz w:val="22"/>
          <w:szCs w:val="22"/>
        </w:rPr>
        <w:t>Э. Манштейн (74, стр. 535) ...Штаб группы (&lt;&lt;Юг») придви</w:t>
      </w:r>
      <w:r>
        <w:rPr>
          <w:rFonts w:ascii="Times New Roman" w:eastAsia="Times New Roman" w:hAnsi="Times New Roman" w:cs="Times New Roman"/>
          <w:sz w:val="22"/>
          <w:szCs w:val="22"/>
        </w:rPr>
        <w:softHyphen/>
        <w:t>нулся 4 июля со своей оперативной группой близко к линии фронта, чтобы непосредственно руководить операциями обеих армий. В качестве КП нам служил наш штабной поезд, постав</w:t>
      </w:r>
      <w:r>
        <w:rPr>
          <w:rFonts w:ascii="Times New Roman" w:eastAsia="Times New Roman" w:hAnsi="Times New Roman" w:cs="Times New Roman"/>
          <w:sz w:val="22"/>
          <w:szCs w:val="22"/>
        </w:rPr>
        <w:softHyphen/>
        <w:t>ленный на запасный путь в лесу...</w:t>
      </w:r>
    </w:p>
    <w:p w:rsidR="006609C6" w:rsidRDefault="00FA7186">
      <w:pPr>
        <w:shd w:val="clear" w:color="auto" w:fill="FFFFFF"/>
        <w:spacing w:line="250" w:lineRule="exact"/>
        <w:ind w:left="14" w:right="10" w:firstLine="283"/>
        <w:jc w:val="both"/>
      </w:pPr>
      <w:r>
        <w:rPr>
          <w:rFonts w:ascii="Times New Roman" w:hAnsi="Times New Roman" w:cs="Times New Roman"/>
          <w:sz w:val="22"/>
          <w:szCs w:val="22"/>
        </w:rPr>
        <w:t xml:space="preserve">...5 </w:t>
      </w:r>
      <w:r>
        <w:rPr>
          <w:rFonts w:ascii="Times New Roman" w:eastAsia="Times New Roman" w:hAnsi="Times New Roman" w:cs="Times New Roman"/>
          <w:sz w:val="22"/>
          <w:szCs w:val="22"/>
        </w:rPr>
        <w:t>июля началось наступление на фронтах обеих армий, после того как накануне вечером 4-я танковая армия частной атакой овладела наблюдательными пунктами, необходимыми для ру</w:t>
      </w:r>
      <w:r>
        <w:rPr>
          <w:rFonts w:ascii="Times New Roman" w:eastAsia="Times New Roman" w:hAnsi="Times New Roman" w:cs="Times New Roman"/>
          <w:sz w:val="22"/>
          <w:szCs w:val="22"/>
        </w:rPr>
        <w:softHyphen/>
        <w:t>ководства наступлением...</w:t>
      </w:r>
    </w:p>
    <w:p w:rsidR="006609C6" w:rsidRDefault="00FA7186">
      <w:pPr>
        <w:shd w:val="clear" w:color="auto" w:fill="FFFFFF"/>
        <w:spacing w:line="250" w:lineRule="exact"/>
        <w:ind w:left="14" w:firstLine="283"/>
        <w:jc w:val="both"/>
      </w:pPr>
      <w:r>
        <w:rPr>
          <w:rFonts w:ascii="Times New Roman" w:eastAsia="Times New Roman" w:hAnsi="Times New Roman" w:cs="Times New Roman"/>
          <w:sz w:val="22"/>
          <w:szCs w:val="22"/>
        </w:rPr>
        <w:t>Г. А. Колтунов, Б. Г. Соловьев (34, стр. 49—53) ...Командова</w:t>
      </w:r>
      <w:r>
        <w:rPr>
          <w:rFonts w:ascii="Times New Roman" w:eastAsia="Times New Roman" w:hAnsi="Times New Roman" w:cs="Times New Roman"/>
          <w:sz w:val="22"/>
          <w:szCs w:val="22"/>
        </w:rPr>
        <w:softHyphen/>
        <w:t>ние Воронежского фронта, располагая данными о возможном наступлении гитлеровцев в ночь на 5 июля, решило провести артиллерийскую контрподготовку перед фронтом 6-й гвардей</w:t>
      </w:r>
      <w:r>
        <w:rPr>
          <w:rFonts w:ascii="Times New Roman" w:eastAsia="Times New Roman" w:hAnsi="Times New Roman" w:cs="Times New Roman"/>
          <w:sz w:val="22"/>
          <w:szCs w:val="22"/>
        </w:rPr>
        <w:softHyphen/>
        <w:t>ской армии в 22 ч 30 мин., а с рассветом 5 июля эта контр</w:t>
      </w:r>
      <w:r>
        <w:rPr>
          <w:rFonts w:ascii="Times New Roman" w:eastAsia="Times New Roman" w:hAnsi="Times New Roman" w:cs="Times New Roman"/>
          <w:sz w:val="22"/>
          <w:szCs w:val="22"/>
        </w:rPr>
        <w:softHyphen/>
        <w:t>подготовка была осуществлена в полном объеме в полосе 6-й и 7-й гвардейских армий. В результате сильного артиллерийско</w:t>
      </w:r>
      <w:r>
        <w:rPr>
          <w:rFonts w:ascii="Times New Roman" w:eastAsia="Times New Roman" w:hAnsi="Times New Roman" w:cs="Times New Roman"/>
          <w:sz w:val="22"/>
          <w:szCs w:val="22"/>
        </w:rPr>
        <w:softHyphen/>
        <w:t>го удара противник понес потери в живой силе и боевой техни</w:t>
      </w:r>
      <w:r>
        <w:rPr>
          <w:rFonts w:ascii="Times New Roman" w:eastAsia="Times New Roman" w:hAnsi="Times New Roman" w:cs="Times New Roman"/>
          <w:sz w:val="22"/>
          <w:szCs w:val="22"/>
        </w:rPr>
        <w:softHyphen/>
        <w:t>ке, была нарушена его связь и на некоторое время потеряно управление. И только в 6 ч. 5 июля гитлеровские войска раз</w:t>
      </w:r>
      <w:r>
        <w:rPr>
          <w:rFonts w:ascii="Times New Roman" w:eastAsia="Times New Roman" w:hAnsi="Times New Roman" w:cs="Times New Roman"/>
          <w:sz w:val="22"/>
          <w:szCs w:val="22"/>
        </w:rPr>
        <w:softHyphen/>
        <w:t>вернули наступление.</w:t>
      </w:r>
    </w:p>
    <w:p w:rsidR="006609C6" w:rsidRDefault="00FA7186">
      <w:pPr>
        <w:shd w:val="clear" w:color="auto" w:fill="FFFFFF"/>
        <w:spacing w:before="5" w:line="250" w:lineRule="exact"/>
        <w:ind w:left="14" w:right="14" w:firstLine="293"/>
        <w:jc w:val="both"/>
      </w:pPr>
      <w:r>
        <w:rPr>
          <w:rFonts w:ascii="Times New Roman" w:eastAsia="Times New Roman" w:hAnsi="Times New Roman" w:cs="Times New Roman"/>
          <w:sz w:val="22"/>
          <w:szCs w:val="22"/>
        </w:rPr>
        <w:t>Главный удар наносили соединения 4-й танковой армии в полосе 6-й гвардейской армии на обоянском направлении Вспо</w:t>
      </w:r>
      <w:r>
        <w:rPr>
          <w:rFonts w:ascii="Times New Roman" w:eastAsia="Times New Roman" w:hAnsi="Times New Roman" w:cs="Times New Roman"/>
          <w:sz w:val="22"/>
          <w:szCs w:val="22"/>
        </w:rPr>
        <w:softHyphen/>
        <w:t>могательный удар осуществлялся в полосе 7-й гварл*     кой</w:t>
      </w:r>
    </w:p>
    <w:p w:rsidR="006609C6" w:rsidRDefault="00FA7186">
      <w:pPr>
        <w:shd w:val="clear" w:color="auto" w:fill="FFFFFF"/>
        <w:spacing w:before="216"/>
      </w:pPr>
      <w:r>
        <w:t>524</w:t>
      </w:r>
    </w:p>
    <w:p w:rsidR="006609C6" w:rsidRDefault="00FA7186">
      <w:pPr>
        <w:shd w:val="clear" w:color="auto" w:fill="FFFFFF"/>
        <w:spacing w:line="250" w:lineRule="exact"/>
        <w:ind w:right="24"/>
        <w:jc w:val="both"/>
      </w:pPr>
      <w:r>
        <w:br w:type="column"/>
      </w:r>
      <w:r>
        <w:rPr>
          <w:rFonts w:ascii="Times New Roman" w:eastAsia="Times New Roman" w:hAnsi="Times New Roman" w:cs="Times New Roman"/>
          <w:sz w:val="22"/>
          <w:szCs w:val="22"/>
        </w:rPr>
        <w:t>армии силами оперативной группы «Кемпф» в общем направ</w:t>
      </w:r>
      <w:r>
        <w:rPr>
          <w:rFonts w:ascii="Times New Roman" w:eastAsia="Times New Roman" w:hAnsi="Times New Roman" w:cs="Times New Roman"/>
          <w:sz w:val="22"/>
          <w:szCs w:val="22"/>
        </w:rPr>
        <w:softHyphen/>
        <w:t>лении на Корочу (сх. 15, 16, 18; пр. 3).</w:t>
      </w:r>
    </w:p>
    <w:p w:rsidR="006609C6" w:rsidRDefault="00FA7186">
      <w:pPr>
        <w:shd w:val="clear" w:color="auto" w:fill="FFFFFF"/>
        <w:spacing w:line="250" w:lineRule="exact"/>
        <w:ind w:left="5" w:right="10" w:firstLine="269"/>
        <w:jc w:val="both"/>
      </w:pPr>
      <w:r>
        <w:rPr>
          <w:rFonts w:ascii="Times New Roman" w:eastAsia="Times New Roman" w:hAnsi="Times New Roman" w:cs="Times New Roman"/>
          <w:sz w:val="22"/>
          <w:szCs w:val="22"/>
        </w:rPr>
        <w:t>Дорогой Читатель! 4-я танковая армия состояла из 52-го армейского корпуса, 48-го танкового корпуса, 2-го ТК СС и наступала западнее Белгорода.</w:t>
      </w:r>
    </w:p>
    <w:p w:rsidR="006609C6" w:rsidRDefault="00FA7186">
      <w:pPr>
        <w:shd w:val="clear" w:color="auto" w:fill="FFFFFF"/>
        <w:spacing w:line="250" w:lineRule="exact"/>
        <w:ind w:left="5" w:right="10" w:firstLine="264"/>
        <w:jc w:val="both"/>
      </w:pPr>
      <w:r>
        <w:rPr>
          <w:rFonts w:ascii="Times New Roman" w:eastAsia="Times New Roman" w:hAnsi="Times New Roman" w:cs="Times New Roman"/>
          <w:sz w:val="22"/>
          <w:szCs w:val="22"/>
        </w:rPr>
        <w:t>В опергруппу «Кемпф» входили: 3-й, танковый корпус и 11-й армейский корпус, которые наносили удар восточнее Бел</w:t>
      </w:r>
      <w:r>
        <w:rPr>
          <w:rFonts w:ascii="Times New Roman" w:eastAsia="Times New Roman" w:hAnsi="Times New Roman" w:cs="Times New Roman"/>
          <w:sz w:val="22"/>
          <w:szCs w:val="22"/>
        </w:rPr>
        <w:softHyphen/>
        <w:t>города.</w:t>
      </w:r>
    </w:p>
    <w:p w:rsidR="006609C6" w:rsidRDefault="00FA7186">
      <w:pPr>
        <w:shd w:val="clear" w:color="auto" w:fill="FFFFFF"/>
        <w:spacing w:line="250" w:lineRule="exact"/>
        <w:ind w:left="14" w:right="24" w:firstLine="274"/>
        <w:jc w:val="both"/>
      </w:pPr>
      <w:r>
        <w:rPr>
          <w:rFonts w:ascii="Times New Roman" w:eastAsia="Times New Roman" w:hAnsi="Times New Roman" w:cs="Times New Roman"/>
          <w:sz w:val="22"/>
          <w:szCs w:val="22"/>
        </w:rPr>
        <w:t>Перечень дивизий, из которых состояли вышеназванные кор</w:t>
      </w:r>
      <w:r>
        <w:rPr>
          <w:rFonts w:ascii="Times New Roman" w:eastAsia="Times New Roman" w:hAnsi="Times New Roman" w:cs="Times New Roman"/>
          <w:sz w:val="22"/>
          <w:szCs w:val="22"/>
        </w:rPr>
        <w:softHyphen/>
        <w:t>пуса, нами давался ранее.</w:t>
      </w:r>
    </w:p>
    <w:p w:rsidR="006609C6" w:rsidRDefault="00FA7186">
      <w:pPr>
        <w:shd w:val="clear" w:color="auto" w:fill="FFFFFF"/>
        <w:spacing w:line="250" w:lineRule="exact"/>
        <w:ind w:left="10"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 xml:space="preserve">Уже в первый день наступления в полосе этих армий враг ввел одну моторизованную, пять пехотных, восемь танковых дивизий...    </w:t>
      </w:r>
      <w:r>
        <w:rPr>
          <w:rFonts w:ascii="Times New Roman" w:eastAsia="Times New Roman" w:hAnsi="Times New Roman" w:cs="Times New Roman"/>
          <w:sz w:val="22"/>
          <w:szCs w:val="22"/>
          <w:lang w:val="en-US"/>
        </w:rPr>
        <w:t>i</w:t>
      </w:r>
      <w:r>
        <w:rPr>
          <w:rFonts w:ascii="Times New Roman" w:eastAsia="Times New Roman" w:hAnsi="Times New Roman" w:cs="Times New Roman"/>
          <w:sz w:val="22"/>
          <w:szCs w:val="22"/>
        </w:rPr>
        <w:t>. ■</w:t>
      </w:r>
    </w:p>
    <w:p w:rsidR="006609C6" w:rsidRDefault="00FA7186">
      <w:pPr>
        <w:shd w:val="clear" w:color="auto" w:fill="FFFFFF"/>
        <w:spacing w:line="250" w:lineRule="exact"/>
        <w:ind w:left="10" w:right="5" w:firstLine="274"/>
        <w:jc w:val="both"/>
      </w:pPr>
      <w:r>
        <w:rPr>
          <w:rFonts w:ascii="Times New Roman" w:eastAsia="Times New Roman" w:hAnsi="Times New Roman" w:cs="Times New Roman"/>
          <w:sz w:val="22"/>
          <w:szCs w:val="22"/>
        </w:rPr>
        <w:t>Дорогой Читатель! Согласно всех немецких источников, ди</w:t>
      </w:r>
      <w:r>
        <w:rPr>
          <w:rFonts w:ascii="Times New Roman" w:eastAsia="Times New Roman" w:hAnsi="Times New Roman" w:cs="Times New Roman"/>
          <w:sz w:val="22"/>
          <w:szCs w:val="22"/>
        </w:rPr>
        <w:softHyphen/>
        <w:t>визия «Великая Германия» является танковой, а в советской исторической литературе ее иногда называют моторизованной.</w:t>
      </w:r>
    </w:p>
    <w:p w:rsidR="006609C6" w:rsidRDefault="00FA7186">
      <w:pPr>
        <w:shd w:val="clear" w:color="auto" w:fill="FFFFFF"/>
        <w:spacing w:line="250" w:lineRule="exact"/>
        <w:ind w:left="10" w:right="5" w:firstLine="269"/>
        <w:jc w:val="both"/>
      </w:pPr>
      <w:r>
        <w:rPr>
          <w:rFonts w:ascii="Times New Roman" w:hAnsi="Times New Roman" w:cs="Times New Roman"/>
          <w:sz w:val="22"/>
          <w:szCs w:val="22"/>
        </w:rPr>
        <w:t>...</w:t>
      </w:r>
      <w:r>
        <w:rPr>
          <w:rFonts w:ascii="Times New Roman" w:eastAsia="Times New Roman" w:hAnsi="Times New Roman" w:cs="Times New Roman"/>
          <w:sz w:val="22"/>
          <w:szCs w:val="22"/>
        </w:rPr>
        <w:t>Более 700 танков и штурмовых орудий, поддержанных крупными силами авиации, бросили гитлеровцы против наших войск.</w:t>
      </w:r>
    </w:p>
    <w:p w:rsidR="006609C6" w:rsidRDefault="00FA7186">
      <w:pPr>
        <w:shd w:val="clear" w:color="auto" w:fill="FFFFFF"/>
        <w:spacing w:line="250" w:lineRule="exact"/>
        <w:ind w:left="10" w:right="10" w:firstLine="283"/>
        <w:jc w:val="both"/>
      </w:pPr>
      <w:r>
        <w:rPr>
          <w:rFonts w:ascii="Times New Roman" w:eastAsia="Times New Roman" w:hAnsi="Times New Roman" w:cs="Times New Roman"/>
          <w:sz w:val="22"/>
          <w:szCs w:val="22"/>
        </w:rPr>
        <w:t>Основной удар противника пришелся по 67-й 52-й гвардей</w:t>
      </w:r>
      <w:r>
        <w:rPr>
          <w:rFonts w:ascii="Times New Roman" w:eastAsia="Times New Roman" w:hAnsi="Times New Roman" w:cs="Times New Roman"/>
          <w:sz w:val="22"/>
          <w:szCs w:val="22"/>
        </w:rPr>
        <w:softHyphen/>
        <w:t>ским стрелковым дивизиям 6-й гвардейской армии и 81-й и 78-й гвардейским дивизиям 7-й гвардейской армии.</w:t>
      </w:r>
    </w:p>
    <w:p w:rsidR="006609C6" w:rsidRDefault="00FA7186">
      <w:pPr>
        <w:shd w:val="clear" w:color="auto" w:fill="FFFFFF"/>
        <w:spacing w:line="250" w:lineRule="exact"/>
        <w:ind w:left="5" w:right="10" w:firstLine="288"/>
        <w:jc w:val="both"/>
      </w:pPr>
      <w:r>
        <w:rPr>
          <w:rFonts w:ascii="Times New Roman" w:eastAsia="Times New Roman" w:hAnsi="Times New Roman" w:cs="Times New Roman"/>
          <w:sz w:val="22"/>
          <w:szCs w:val="22"/>
        </w:rPr>
        <w:t>Против 67-й гвардейской дивизии полковника А. И. Баксова гитлеровцы бросили до полка пехоты и 70 танков при поддер</w:t>
      </w:r>
      <w:r>
        <w:rPr>
          <w:rFonts w:ascii="Times New Roman" w:eastAsia="Times New Roman" w:hAnsi="Times New Roman" w:cs="Times New Roman"/>
          <w:sz w:val="22"/>
          <w:szCs w:val="22"/>
        </w:rPr>
        <w:softHyphen/>
        <w:t>жке 60:—70 самолетов, действуя в направлении Бутово, Черкас</w:t>
      </w:r>
      <w:r>
        <w:rPr>
          <w:rFonts w:ascii="Times New Roman" w:eastAsia="Times New Roman" w:hAnsi="Times New Roman" w:cs="Times New Roman"/>
          <w:sz w:val="22"/>
          <w:szCs w:val="22"/>
        </w:rPr>
        <w:softHyphen/>
        <w:t>ское. Развернулись ожесточенные бои. Врагу удалось овладеть Бутовым, но дальше он не продвинулся. Повторные атаки в направлении Черкасского отбивались гвардейцами с большими потерями для противника.</w:t>
      </w:r>
    </w:p>
    <w:p w:rsidR="006609C6" w:rsidRDefault="00FA7186">
      <w:pPr>
        <w:shd w:val="clear" w:color="auto" w:fill="FFFFFF"/>
        <w:spacing w:line="250" w:lineRule="exact"/>
        <w:ind w:left="5" w:right="10" w:firstLine="293"/>
        <w:jc w:val="both"/>
      </w:pPr>
      <w:r>
        <w:rPr>
          <w:rFonts w:ascii="Times New Roman" w:eastAsia="Times New Roman" w:hAnsi="Times New Roman" w:cs="Times New Roman"/>
          <w:sz w:val="22"/>
          <w:szCs w:val="22"/>
        </w:rPr>
        <w:t>На участке 52-й гвардейской дивизии, которой командовал полковник И. М. Некрасов, также шли упорные бои. После силь</w:t>
      </w:r>
      <w:r>
        <w:rPr>
          <w:rFonts w:ascii="Times New Roman" w:eastAsia="Times New Roman" w:hAnsi="Times New Roman" w:cs="Times New Roman"/>
          <w:sz w:val="22"/>
          <w:szCs w:val="22"/>
        </w:rPr>
        <w:softHyphen/>
        <w:t>нейших ударов авиации к 11 ч враг нацелил против дивизии До 200 танков. Он рассчитывал стальной армадой с ходу протара</w:t>
      </w:r>
      <w:r>
        <w:rPr>
          <w:rFonts w:ascii="Times New Roman" w:eastAsia="Times New Roman" w:hAnsi="Times New Roman" w:cs="Times New Roman"/>
          <w:sz w:val="22"/>
          <w:szCs w:val="22"/>
        </w:rPr>
        <w:softHyphen/>
        <w:t>нить оборону фветских войск. Однако сражение развертыва</w:t>
      </w:r>
      <w:r>
        <w:rPr>
          <w:rFonts w:ascii="Times New Roman" w:eastAsia="Times New Roman" w:hAnsi="Times New Roman" w:cs="Times New Roman"/>
          <w:sz w:val="22"/>
          <w:szCs w:val="22"/>
        </w:rPr>
        <w:softHyphen/>
        <w:t>лось не по его планам.</w:t>
      </w:r>
    </w:p>
    <w:p w:rsidR="006609C6" w:rsidRDefault="00FA7186">
      <w:pPr>
        <w:shd w:val="clear" w:color="auto" w:fill="FFFFFF"/>
        <w:spacing w:before="5" w:line="250" w:lineRule="exact"/>
        <w:ind w:left="5" w:right="34" w:firstLine="283"/>
        <w:jc w:val="both"/>
      </w:pPr>
      <w:r>
        <w:rPr>
          <w:rFonts w:ascii="Times New Roman" w:eastAsia="Times New Roman" w:hAnsi="Times New Roman" w:cs="Times New Roman"/>
          <w:sz w:val="22"/>
          <w:szCs w:val="22"/>
        </w:rPr>
        <w:t>Воины 6-й гвардейской армии оказали упорное сопротив</w:t>
      </w:r>
      <w:r>
        <w:rPr>
          <w:rFonts w:ascii="Times New Roman" w:eastAsia="Times New Roman" w:hAnsi="Times New Roman" w:cs="Times New Roman"/>
          <w:sz w:val="22"/>
          <w:szCs w:val="22"/>
        </w:rPr>
        <w:softHyphen/>
        <w:t>ление.</w:t>
      </w:r>
    </w:p>
    <w:p w:rsidR="006609C6" w:rsidRDefault="00FA7186">
      <w:pPr>
        <w:shd w:val="clear" w:color="auto" w:fill="FFFFFF"/>
        <w:spacing w:line="250" w:lineRule="exact"/>
        <w:ind w:left="5" w:right="19" w:firstLine="288"/>
        <w:jc w:val="both"/>
      </w:pPr>
      <w:r>
        <w:rPr>
          <w:rFonts w:ascii="Times New Roman" w:eastAsia="Times New Roman" w:hAnsi="Times New Roman" w:cs="Times New Roman"/>
          <w:sz w:val="22"/>
          <w:szCs w:val="22"/>
        </w:rPr>
        <w:t>Сильный удар противник нанес и по частям 375-й стрелко</w:t>
      </w:r>
      <w:r>
        <w:rPr>
          <w:rFonts w:ascii="Times New Roman" w:eastAsia="Times New Roman" w:hAnsi="Times New Roman" w:cs="Times New Roman"/>
          <w:sz w:val="22"/>
          <w:szCs w:val="22"/>
        </w:rPr>
        <w:softHyphen/>
        <w:t>вой дивизии полковника И Д. Говоруненко 6-й гвардейской армии.</w:t>
      </w:r>
    </w:p>
    <w:p w:rsidR="006609C6" w:rsidRDefault="00FA7186">
      <w:pPr>
        <w:shd w:val="clear" w:color="auto" w:fill="FFFFFF"/>
        <w:spacing w:before="226"/>
        <w:jc w:val="right"/>
      </w:pPr>
      <w:r>
        <w:rPr>
          <w:rFonts w:ascii="Times New Roman" w:hAnsi="Times New Roman" w:cs="Times New Roman"/>
          <w:spacing w:val="-12"/>
          <w:sz w:val="22"/>
          <w:szCs w:val="22"/>
        </w:rPr>
        <w:t>525</w:t>
      </w:r>
    </w:p>
    <w:p w:rsidR="006609C6" w:rsidRDefault="006609C6">
      <w:pPr>
        <w:shd w:val="clear" w:color="auto" w:fill="FFFFFF"/>
        <w:spacing w:before="226"/>
        <w:jc w:val="right"/>
        <w:sectPr w:rsidR="006609C6">
          <w:pgSz w:w="16834" w:h="11909" w:orient="landscape"/>
          <w:pgMar w:top="692" w:right="1421" w:bottom="360" w:left="1421" w:header="720" w:footer="720" w:gutter="0"/>
          <w:cols w:num="2" w:space="720" w:equalWidth="0">
            <w:col w:w="6417" w:space="1157"/>
            <w:col w:w="6417"/>
          </w:cols>
          <w:noEndnote/>
        </w:sectPr>
      </w:pPr>
    </w:p>
    <w:p w:rsidR="006609C6" w:rsidRDefault="00FA7186">
      <w:pPr>
        <w:shd w:val="clear" w:color="auto" w:fill="FFFFFF"/>
        <w:spacing w:before="178" w:line="250" w:lineRule="exact"/>
        <w:ind w:left="38" w:firstLine="274"/>
        <w:jc w:val="both"/>
      </w:pPr>
      <w:r>
        <w:rPr>
          <w:rFonts w:ascii="Times New Roman" w:eastAsia="Times New Roman" w:hAnsi="Times New Roman" w:cs="Times New Roman"/>
          <w:sz w:val="22"/>
          <w:szCs w:val="22"/>
        </w:rPr>
        <w:t>Главной ударной силой, с которой сражались наши войска, были гитлеровские танки. Поэтому против них командование бросило в первую очередь противотанковую артиллерию. ...Когда гитлеровским войскам удалось потеснить наши части на яковлевском направлении...</w:t>
      </w:r>
    </w:p>
    <w:p w:rsidR="006609C6" w:rsidRDefault="00FA7186">
      <w:pPr>
        <w:shd w:val="clear" w:color="auto" w:fill="FFFFFF"/>
        <w:spacing w:line="250" w:lineRule="exact"/>
        <w:ind w:left="38" w:right="5" w:firstLine="274"/>
        <w:jc w:val="both"/>
      </w:pPr>
      <w:r>
        <w:rPr>
          <w:rFonts w:ascii="Times New Roman" w:eastAsia="Times New Roman" w:hAnsi="Times New Roman" w:cs="Times New Roman"/>
          <w:sz w:val="22"/>
          <w:szCs w:val="22"/>
        </w:rPr>
        <w:t>Дорогой Читатель! Шоссе Белгород—Курск, выходя из Бел</w:t>
      </w:r>
      <w:r>
        <w:rPr>
          <w:rFonts w:ascii="Times New Roman" w:eastAsia="Times New Roman" w:hAnsi="Times New Roman" w:cs="Times New Roman"/>
          <w:sz w:val="22"/>
          <w:szCs w:val="22"/>
        </w:rPr>
        <w:softHyphen/>
        <w:t>города, отклоняется влево (на запад) от вертикали градусов на тридцать и пересекает сначала Яковлево, затем Обоянь.</w:t>
      </w:r>
    </w:p>
    <w:p w:rsidR="006609C6" w:rsidRDefault="00FA7186">
      <w:pPr>
        <w:shd w:val="clear" w:color="auto" w:fill="FFFFFF"/>
        <w:spacing w:line="250" w:lineRule="exact"/>
        <w:ind w:left="48" w:firstLine="274"/>
        <w:jc w:val="both"/>
      </w:pPr>
      <w:r>
        <w:rPr>
          <w:rFonts w:ascii="Times New Roman" w:eastAsia="Times New Roman" w:hAnsi="Times New Roman" w:cs="Times New Roman"/>
          <w:sz w:val="22"/>
          <w:szCs w:val="22"/>
        </w:rPr>
        <w:t>Р. Ворскла течет с севера на юг; она начинается несколько севернее Яковлева и протекает через этот населенный пункт.</w:t>
      </w:r>
    </w:p>
    <w:p w:rsidR="006609C6" w:rsidRDefault="00FA7186">
      <w:pPr>
        <w:shd w:val="clear" w:color="auto" w:fill="FFFFFF"/>
        <w:spacing w:line="250" w:lineRule="exact"/>
        <w:ind w:left="43"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Генерал И. М. Чистяков выдвинул на это направление 28-ю истребительно-противотанковую артиллерийскую брига</w:t>
      </w:r>
      <w:r>
        <w:rPr>
          <w:rFonts w:ascii="Times New Roman" w:eastAsia="Times New Roman" w:hAnsi="Times New Roman" w:cs="Times New Roman"/>
          <w:sz w:val="22"/>
          <w:szCs w:val="22"/>
        </w:rPr>
        <w:softHyphen/>
        <w:t>ду РВГК, 538-й и 1008-й истребительно-противотанковые арт</w:t>
      </w:r>
      <w:r>
        <w:rPr>
          <w:rFonts w:ascii="Times New Roman" w:eastAsia="Times New Roman" w:hAnsi="Times New Roman" w:cs="Times New Roman"/>
          <w:sz w:val="22"/>
          <w:szCs w:val="22"/>
        </w:rPr>
        <w:softHyphen/>
        <w:t>полки (ИПТАПы), находившиеся во временном подчинении 6-й гв. армии.</w:t>
      </w:r>
    </w:p>
    <w:p w:rsidR="006609C6" w:rsidRDefault="00FA7186">
      <w:pPr>
        <w:shd w:val="clear" w:color="auto" w:fill="FFFFFF"/>
        <w:spacing w:before="5" w:line="250" w:lineRule="exact"/>
        <w:ind w:left="34" w:right="10" w:firstLine="278"/>
        <w:jc w:val="both"/>
      </w:pPr>
      <w:r>
        <w:rPr>
          <w:rFonts w:ascii="Times New Roman" w:eastAsia="Times New Roman" w:hAnsi="Times New Roman" w:cs="Times New Roman"/>
          <w:sz w:val="22"/>
          <w:szCs w:val="22"/>
        </w:rPr>
        <w:t>Мужественно отражали удары врага танкисты 230-го и 245-го танковых полков, воины 1440-го самоходно-артилле</w:t>
      </w:r>
      <w:r>
        <w:rPr>
          <w:rFonts w:ascii="Times New Roman" w:eastAsia="Times New Roman" w:hAnsi="Times New Roman" w:cs="Times New Roman"/>
          <w:sz w:val="22"/>
          <w:szCs w:val="22"/>
        </w:rPr>
        <w:softHyphen/>
        <w:t>рийского полка. Огнем с места и контратаками они'наносили большой урон живой силе и технике врага. Во второй половине дня противник развернул наступление вдоль левого берега р. Ворскла. В районе Быковки удары врага отражали части 52-й гвардейской стрелковой дивизии и 96-й танковой бригады.</w:t>
      </w:r>
    </w:p>
    <w:p w:rsidR="006609C6" w:rsidRDefault="00FA7186">
      <w:pPr>
        <w:shd w:val="clear" w:color="auto" w:fill="FFFFFF"/>
        <w:spacing w:line="250" w:lineRule="exact"/>
        <w:ind w:left="24" w:right="19" w:firstLine="283"/>
        <w:jc w:val="both"/>
      </w:pPr>
      <w:r>
        <w:rPr>
          <w:rFonts w:ascii="Times New Roman" w:eastAsia="Times New Roman" w:hAnsi="Times New Roman" w:cs="Times New Roman"/>
          <w:sz w:val="22"/>
          <w:szCs w:val="22"/>
        </w:rPr>
        <w:t>Ожесточенная борьба развернулась в воздухе. Летчики 2-й воздушной армии надежно прикрывали наземные войска и ус</w:t>
      </w:r>
      <w:r>
        <w:rPr>
          <w:rFonts w:ascii="Times New Roman" w:eastAsia="Times New Roman" w:hAnsi="Times New Roman" w:cs="Times New Roman"/>
          <w:sz w:val="22"/>
          <w:szCs w:val="22"/>
        </w:rPr>
        <w:softHyphen/>
        <w:t>пешно сражались за господство в воздухе. Над районом пло</w:t>
      </w:r>
      <w:r>
        <w:rPr>
          <w:rFonts w:ascii="Times New Roman" w:eastAsia="Times New Roman" w:hAnsi="Times New Roman" w:cs="Times New Roman"/>
          <w:sz w:val="22"/>
          <w:szCs w:val="22"/>
        </w:rPr>
        <w:softHyphen/>
        <w:t>щадью 1200 км</w:t>
      </w:r>
      <w:r>
        <w:rPr>
          <w:rFonts w:ascii="Times New Roman" w:eastAsia="Times New Roman" w:hAnsi="Times New Roman" w:cs="Times New Roman"/>
          <w:sz w:val="22"/>
          <w:szCs w:val="22"/>
          <w:vertAlign w:val="superscript"/>
        </w:rPr>
        <w:t>2</w:t>
      </w:r>
      <w:r>
        <w:rPr>
          <w:rFonts w:ascii="Times New Roman" w:eastAsia="Times New Roman" w:hAnsi="Times New Roman" w:cs="Times New Roman"/>
          <w:sz w:val="22"/>
          <w:szCs w:val="22"/>
        </w:rPr>
        <w:t xml:space="preserve"> действовало одновременно с обеих сторон свы</w:t>
      </w:r>
      <w:r>
        <w:rPr>
          <w:rFonts w:ascii="Times New Roman" w:eastAsia="Times New Roman" w:hAnsi="Times New Roman" w:cs="Times New Roman"/>
          <w:sz w:val="22"/>
          <w:szCs w:val="22"/>
        </w:rPr>
        <w:softHyphen/>
        <w:t>ше 2 Тыс. самолетов.</w:t>
      </w:r>
    </w:p>
    <w:p w:rsidR="006609C6" w:rsidRDefault="00FA7186">
      <w:pPr>
        <w:shd w:val="clear" w:color="auto" w:fill="FFFFFF"/>
        <w:spacing w:before="5" w:line="250" w:lineRule="exact"/>
        <w:ind w:left="29" w:right="19" w:firstLine="283"/>
        <w:jc w:val="both"/>
      </w:pPr>
      <w:r>
        <w:rPr>
          <w:rFonts w:ascii="Times New Roman" w:eastAsia="Times New Roman" w:hAnsi="Times New Roman" w:cs="Times New Roman"/>
          <w:sz w:val="22"/>
          <w:szCs w:val="22"/>
        </w:rPr>
        <w:t>Надежно прикрывали войска с воздуха и бомбили танки и мотопехоту врага летчики 1-го бомбардировочного и 1-го штур</w:t>
      </w:r>
      <w:r>
        <w:rPr>
          <w:rFonts w:ascii="Times New Roman" w:eastAsia="Times New Roman" w:hAnsi="Times New Roman" w:cs="Times New Roman"/>
          <w:sz w:val="22"/>
          <w:szCs w:val="22"/>
        </w:rPr>
        <w:softHyphen/>
        <w:t>мового авиакорпусов.</w:t>
      </w:r>
    </w:p>
    <w:p w:rsidR="006609C6" w:rsidRDefault="00FA7186">
      <w:pPr>
        <w:shd w:val="clear" w:color="auto" w:fill="FFFFFF"/>
        <w:spacing w:before="5" w:line="250" w:lineRule="exact"/>
        <w:ind w:left="19" w:right="19" w:firstLine="283"/>
        <w:jc w:val="both"/>
      </w:pPr>
      <w:r>
        <w:rPr>
          <w:rFonts w:ascii="Times New Roman" w:eastAsia="Times New Roman" w:hAnsi="Times New Roman" w:cs="Times New Roman"/>
          <w:sz w:val="22"/>
          <w:szCs w:val="22"/>
        </w:rPr>
        <w:t>В полосе 7-й гвардейской армии наступление гитлеровцев, начавшееся на рассвете 5 июля, также было встречено упорным сопротивлением советских воинов. Несмотря на то, что эта груп</w:t>
      </w:r>
      <w:r>
        <w:rPr>
          <w:rFonts w:ascii="Times New Roman" w:eastAsia="Times New Roman" w:hAnsi="Times New Roman" w:cs="Times New Roman"/>
          <w:sz w:val="22"/>
          <w:szCs w:val="22"/>
        </w:rPr>
        <w:softHyphen/>
        <w:t>пировка наносила вспомогательный удар, натиск гитлеровцев был весьма сильным.</w:t>
      </w:r>
    </w:p>
    <w:p w:rsidR="006609C6" w:rsidRDefault="00FA7186">
      <w:pPr>
        <w:shd w:val="clear" w:color="auto" w:fill="FFFFFF"/>
        <w:spacing w:before="5" w:line="250" w:lineRule="exact"/>
        <w:ind w:left="14" w:right="29" w:firstLine="283"/>
        <w:jc w:val="both"/>
      </w:pPr>
      <w:r>
        <w:rPr>
          <w:rFonts w:ascii="Times New Roman" w:eastAsia="Times New Roman" w:hAnsi="Times New Roman" w:cs="Times New Roman"/>
          <w:sz w:val="22"/>
          <w:szCs w:val="22"/>
        </w:rPr>
        <w:t>Отвагу и мужество в первый день боев проявили воины 81-й гвардейской дивизии под командованием генерала И. К. Моро</w:t>
      </w:r>
      <w:r>
        <w:rPr>
          <w:rFonts w:ascii="Times New Roman" w:eastAsia="Times New Roman" w:hAnsi="Times New Roman" w:cs="Times New Roman"/>
          <w:sz w:val="22"/>
          <w:szCs w:val="22"/>
        </w:rPr>
        <w:softHyphen/>
        <w:t>зова. Они отбили все атаки врага и мужественно удерживали занимаемый рубеж. Героически сражались части 78-й и-72-й гвардейских дивизий. Лишь ценой больших потерь немецко-</w:t>
      </w:r>
    </w:p>
    <w:p w:rsidR="006609C6" w:rsidRDefault="00FA7186">
      <w:pPr>
        <w:shd w:val="clear" w:color="auto" w:fill="FFFFFF"/>
        <w:spacing w:before="187"/>
      </w:pPr>
      <w:r>
        <w:rPr>
          <w:rFonts w:ascii="Times New Roman" w:hAnsi="Times New Roman" w:cs="Times New Roman"/>
          <w:sz w:val="22"/>
          <w:szCs w:val="22"/>
        </w:rPr>
        <w:t>526</w:t>
      </w:r>
    </w:p>
    <w:p w:rsidR="006609C6" w:rsidRDefault="00FA7186">
      <w:pPr>
        <w:shd w:val="clear" w:color="auto" w:fill="FFFFFF"/>
        <w:spacing w:line="254" w:lineRule="exact"/>
        <w:ind w:right="67"/>
        <w:jc w:val="both"/>
      </w:pPr>
      <w:r>
        <w:br w:type="column"/>
      </w:r>
      <w:r>
        <w:rPr>
          <w:rFonts w:ascii="Times New Roman" w:eastAsia="Times New Roman" w:hAnsi="Times New Roman" w:cs="Times New Roman"/>
          <w:sz w:val="22"/>
          <w:szCs w:val="22"/>
        </w:rPr>
        <w:t>фашистские войска, используя свое превосходство в силах, фор</w:t>
      </w:r>
      <w:r>
        <w:rPr>
          <w:rFonts w:ascii="Times New Roman" w:eastAsia="Times New Roman" w:hAnsi="Times New Roman" w:cs="Times New Roman"/>
          <w:sz w:val="22"/>
          <w:szCs w:val="22"/>
        </w:rPr>
        <w:softHyphen/>
        <w:t>сировали реку Северский Донец на узком участке фронта юго-восточнее Белгорода и овладели небольшим плацдармом на левом берегу реки...</w:t>
      </w:r>
    </w:p>
    <w:p w:rsidR="006609C6" w:rsidRDefault="00FA7186">
      <w:pPr>
        <w:shd w:val="clear" w:color="auto" w:fill="FFFFFF"/>
        <w:spacing w:line="254" w:lineRule="exact"/>
        <w:ind w:left="10" w:right="77" w:firstLine="274"/>
        <w:jc w:val="both"/>
      </w:pPr>
      <w:r>
        <w:rPr>
          <w:rFonts w:ascii="Times New Roman" w:eastAsia="Times New Roman" w:hAnsi="Times New Roman" w:cs="Times New Roman"/>
          <w:sz w:val="22"/>
          <w:szCs w:val="22"/>
        </w:rPr>
        <w:t>Дорогой Читатель! Рубеж обороны советских войск юго-восточнее Белгорода пролегал по р. Северский Донец.</w:t>
      </w:r>
    </w:p>
    <w:p w:rsidR="006609C6" w:rsidRDefault="00FA7186">
      <w:pPr>
        <w:shd w:val="clear" w:color="auto" w:fill="FFFFFF"/>
        <w:spacing w:line="254" w:lineRule="exact"/>
        <w:ind w:left="19" w:right="43"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Большую помощь советским войскам оказала 1.7-я воз</w:t>
      </w:r>
      <w:r>
        <w:rPr>
          <w:rFonts w:ascii="Times New Roman" w:eastAsia="Times New Roman" w:hAnsi="Times New Roman" w:cs="Times New Roman"/>
          <w:sz w:val="22"/>
          <w:szCs w:val="22"/>
        </w:rPr>
        <w:softHyphen/>
        <w:t>душная армия под командованием генерала В. А. Судец. Дей</w:t>
      </w:r>
      <w:r>
        <w:rPr>
          <w:rFonts w:ascii="Times New Roman" w:eastAsia="Times New Roman" w:hAnsi="Times New Roman" w:cs="Times New Roman"/>
          <w:sz w:val="22"/>
          <w:szCs w:val="22"/>
        </w:rPr>
        <w:softHyphen/>
        <w:t>ствуя основными своими силами в полосе 7-й гвардейской ар</w:t>
      </w:r>
      <w:r>
        <w:rPr>
          <w:rFonts w:ascii="Times New Roman" w:eastAsia="Times New Roman" w:hAnsi="Times New Roman" w:cs="Times New Roman"/>
          <w:sz w:val="22"/>
          <w:szCs w:val="22"/>
        </w:rPr>
        <w:softHyphen/>
        <w:t>мии, ее летчики за день совершили до 200 самолето-вылетов, разрушили две переправы и уничтожили около 40 автомашин с войсками.</w:t>
      </w:r>
    </w:p>
    <w:p w:rsidR="006609C6" w:rsidRDefault="00FA7186">
      <w:pPr>
        <w:shd w:val="clear" w:color="auto" w:fill="FFFFFF"/>
        <w:spacing w:line="254" w:lineRule="exact"/>
        <w:ind w:left="29" w:right="38" w:firstLine="283"/>
        <w:jc w:val="both"/>
      </w:pPr>
      <w:r>
        <w:rPr>
          <w:rFonts w:ascii="Times New Roman" w:eastAsia="Times New Roman" w:hAnsi="Times New Roman" w:cs="Times New Roman"/>
          <w:sz w:val="22"/>
          <w:szCs w:val="22"/>
        </w:rPr>
        <w:t>В итоге наступления 5 июля гитлеровское командование не достигло своих целей. Лишь ценой огромных потерь противни</w:t>
      </w:r>
      <w:r>
        <w:rPr>
          <w:rFonts w:ascii="Times New Roman" w:eastAsia="Times New Roman" w:hAnsi="Times New Roman" w:cs="Times New Roman"/>
          <w:sz w:val="22"/>
          <w:szCs w:val="22"/>
        </w:rPr>
        <w:softHyphen/>
        <w:t>ку удалось продвинуться на отдельных направлениях от 8 до 10 км...</w:t>
      </w:r>
    </w:p>
    <w:p w:rsidR="006609C6" w:rsidRDefault="00FA7186">
      <w:pPr>
        <w:shd w:val="clear" w:color="auto" w:fill="FFFFFF"/>
        <w:spacing w:line="254" w:lineRule="exact"/>
        <w:ind w:left="38" w:right="34" w:firstLine="269"/>
        <w:jc w:val="both"/>
      </w:pPr>
      <w:r>
        <w:rPr>
          <w:rFonts w:ascii="Times New Roman" w:eastAsia="Times New Roman" w:hAnsi="Times New Roman" w:cs="Times New Roman"/>
          <w:sz w:val="22"/>
          <w:szCs w:val="22"/>
        </w:rPr>
        <w:t>Дорогой Читатель! Хотелось бы отметить следующее. На правом фланге 4-й ТА гитлеровцев наступал 2-й ТК СС; в ко</w:t>
      </w:r>
      <w:r>
        <w:rPr>
          <w:rFonts w:ascii="Times New Roman" w:eastAsia="Times New Roman" w:hAnsi="Times New Roman" w:cs="Times New Roman"/>
          <w:sz w:val="22"/>
          <w:szCs w:val="22"/>
        </w:rPr>
        <w:softHyphen/>
        <w:t>торый входили танковые дивизии СС: «Райх», «Мертвая голо</w:t>
      </w:r>
      <w:r>
        <w:rPr>
          <w:rFonts w:ascii="Times New Roman" w:eastAsia="Times New Roman" w:hAnsi="Times New Roman" w:cs="Times New Roman"/>
          <w:sz w:val="22"/>
          <w:szCs w:val="22"/>
        </w:rPr>
        <w:softHyphen/>
        <w:t>ва», «Адольф Гитлер». Правый фланг 2-го ТК СС 5 июля на</w:t>
      </w:r>
      <w:r>
        <w:rPr>
          <w:rFonts w:ascii="Times New Roman" w:eastAsia="Times New Roman" w:hAnsi="Times New Roman" w:cs="Times New Roman"/>
          <w:sz w:val="22"/>
          <w:szCs w:val="22"/>
        </w:rPr>
        <w:softHyphen/>
        <w:t>ходился с западной стороны МЖД.</w:t>
      </w:r>
    </w:p>
    <w:p w:rsidR="006609C6" w:rsidRDefault="00FA7186">
      <w:pPr>
        <w:shd w:val="clear" w:color="auto" w:fill="FFFFFF"/>
        <w:spacing w:line="250" w:lineRule="exact"/>
        <w:ind w:left="48" w:right="38" w:firstLine="278"/>
        <w:jc w:val="both"/>
      </w:pPr>
      <w:r>
        <w:rPr>
          <w:rFonts w:ascii="Times New Roman" w:eastAsia="Times New Roman" w:hAnsi="Times New Roman" w:cs="Times New Roman"/>
          <w:sz w:val="22"/>
          <w:szCs w:val="22"/>
        </w:rPr>
        <w:t>Первый день был трудным для немецко-фашистских войск. Манштейн (74, стр. 536—537) пишет, что это были тяжелые бои, как для 4-й ТА, так и для 11-го АК генерала Рауса и 3-го ТК.</w:t>
      </w:r>
    </w:p>
    <w:p w:rsidR="006609C6" w:rsidRDefault="00FA7186">
      <w:pPr>
        <w:shd w:val="clear" w:color="auto" w:fill="FFFFFF"/>
        <w:spacing w:line="250" w:lineRule="exact"/>
        <w:ind w:left="58" w:firstLine="283"/>
        <w:jc w:val="both"/>
      </w:pPr>
      <w:r>
        <w:rPr>
          <w:rFonts w:ascii="Times New Roman" w:eastAsia="Times New Roman" w:hAnsi="Times New Roman" w:cs="Times New Roman"/>
          <w:sz w:val="22"/>
          <w:szCs w:val="22"/>
        </w:rPr>
        <w:t>Г. А. Колтунов, Б. Г. Соловьев (34, стр. 53—57) ...Однако обстановка в полосе фронта оставалась для советских войск сложной. Немецко-фашистское командование продолжало на</w:t>
      </w:r>
      <w:r>
        <w:rPr>
          <w:rFonts w:ascii="Times New Roman" w:eastAsia="Times New Roman" w:hAnsi="Times New Roman" w:cs="Times New Roman"/>
          <w:sz w:val="22"/>
          <w:szCs w:val="22"/>
        </w:rPr>
        <w:softHyphen/>
        <w:t>ращивать удары. Для срыва наступления врага требовалось вве</w:t>
      </w:r>
      <w:r>
        <w:rPr>
          <w:rFonts w:ascii="Times New Roman" w:eastAsia="Times New Roman" w:hAnsi="Times New Roman" w:cs="Times New Roman"/>
          <w:sz w:val="22"/>
          <w:szCs w:val="22"/>
        </w:rPr>
        <w:softHyphen/>
        <w:t>сти новые силы. Определив направления ударов его соедине</w:t>
      </w:r>
      <w:r>
        <w:rPr>
          <w:rFonts w:ascii="Times New Roman" w:eastAsia="Times New Roman" w:hAnsi="Times New Roman" w:cs="Times New Roman"/>
          <w:sz w:val="22"/>
          <w:szCs w:val="22"/>
        </w:rPr>
        <w:softHyphen/>
        <w:t>ний, командующий Воронежским фронтом принял решение: упорной обороной продолжать уничтожение наступающего про</w:t>
      </w:r>
      <w:r>
        <w:rPr>
          <w:rFonts w:ascii="Times New Roman" w:eastAsia="Times New Roman" w:hAnsi="Times New Roman" w:cs="Times New Roman"/>
          <w:sz w:val="22"/>
          <w:szCs w:val="22"/>
        </w:rPr>
        <w:softHyphen/>
        <w:t>тивника и не допустить расширения его прорыва в сторону флангов. В этих целях уже 5 июля было отдано распоряжение командующему 1-й танковой армией генералу М. Е. Катукову занять вторую полосу обороны соединениями армии на рубе</w:t>
      </w:r>
      <w:r>
        <w:rPr>
          <w:rFonts w:ascii="Times New Roman" w:eastAsia="Times New Roman" w:hAnsi="Times New Roman" w:cs="Times New Roman"/>
          <w:sz w:val="22"/>
          <w:szCs w:val="22"/>
        </w:rPr>
        <w:softHyphen/>
        <w:t>же Меловое, Яковлево за вторым эшелоном 6-й гвардейской армии. Одновременно в район Тетервйно и Гостищево выдви</w:t>
      </w:r>
      <w:r>
        <w:rPr>
          <w:rFonts w:ascii="Times New Roman" w:eastAsia="Times New Roman" w:hAnsi="Times New Roman" w:cs="Times New Roman"/>
          <w:sz w:val="22"/>
          <w:szCs w:val="22"/>
        </w:rPr>
        <w:softHyphen/>
        <w:t>гались 2-й и 5-й гвардейские танковые корпуса. Для воспреще</w:t>
      </w:r>
      <w:r>
        <w:rPr>
          <w:rFonts w:ascii="Times New Roman" w:eastAsia="Times New Roman" w:hAnsi="Times New Roman" w:cs="Times New Roman"/>
          <w:sz w:val="22"/>
          <w:szCs w:val="22"/>
        </w:rPr>
        <w:softHyphen/>
        <w:t>ния возможного развития наступления гитлеровцев в северо</w:t>
      </w:r>
      <w:r>
        <w:rPr>
          <w:rFonts w:ascii="Times New Roman" w:eastAsia="Times New Roman" w:hAnsi="Times New Roman" w:cs="Times New Roman"/>
          <w:sz w:val="22"/>
          <w:szCs w:val="22"/>
        </w:rPr>
        <w:softHyphen/>
        <w:t>восточном направлении командир 35-го гвардейского стрелко-</w:t>
      </w:r>
    </w:p>
    <w:p w:rsidR="006609C6" w:rsidRDefault="00FA7186">
      <w:pPr>
        <w:shd w:val="clear" w:color="auto" w:fill="FFFFFF"/>
        <w:spacing w:before="192"/>
        <w:ind w:right="19"/>
        <w:jc w:val="right"/>
      </w:pPr>
      <w:r>
        <w:rPr>
          <w:sz w:val="22"/>
          <w:szCs w:val="22"/>
        </w:rPr>
        <w:t>527</w:t>
      </w:r>
    </w:p>
    <w:p w:rsidR="006609C6" w:rsidRDefault="006609C6">
      <w:pPr>
        <w:shd w:val="clear" w:color="auto" w:fill="FFFFFF"/>
        <w:spacing w:before="192"/>
        <w:ind w:right="19"/>
        <w:jc w:val="right"/>
        <w:sectPr w:rsidR="006609C6">
          <w:pgSz w:w="16834" w:h="11909" w:orient="landscape"/>
          <w:pgMar w:top="533" w:right="1488" w:bottom="360" w:left="1440" w:header="720" w:footer="720" w:gutter="0"/>
          <w:cols w:num="2" w:space="720" w:equalWidth="0">
            <w:col w:w="6436" w:space="998"/>
            <w:col w:w="6470"/>
          </w:cols>
          <w:noEndnote/>
        </w:sectPr>
      </w:pPr>
    </w:p>
    <w:p w:rsidR="006609C6" w:rsidRDefault="00FA7186">
      <w:pPr>
        <w:shd w:val="clear" w:color="auto" w:fill="FFFFFF"/>
        <w:tabs>
          <w:tab w:val="left" w:pos="3278"/>
        </w:tabs>
        <w:spacing w:after="259"/>
        <w:ind w:left="2525"/>
      </w:pPr>
      <w:r>
        <w:rPr>
          <w:sz w:val="6"/>
          <w:szCs w:val="6"/>
        </w:rPr>
        <w:t xml:space="preserve">.      ..,   </w:t>
      </w:r>
      <w:r>
        <w:rPr>
          <w:rFonts w:eastAsia="Times New Roman" w:cs="Times New Roman"/>
          <w:sz w:val="6"/>
          <w:szCs w:val="6"/>
        </w:rPr>
        <w:t>•</w:t>
      </w:r>
      <w:r>
        <w:rPr>
          <w:rFonts w:eastAsia="Times New Roman"/>
          <w:sz w:val="6"/>
          <w:szCs w:val="6"/>
        </w:rPr>
        <w:t xml:space="preserve">        </w:t>
      </w:r>
      <w:r>
        <w:rPr>
          <w:rFonts w:eastAsia="Times New Roman" w:cs="Times New Roman"/>
          <w:sz w:val="6"/>
          <w:szCs w:val="6"/>
        </w:rPr>
        <w:t>Л</w:t>
      </w:r>
      <w:r>
        <w:rPr>
          <w:rFonts w:eastAsia="Times New Roman"/>
          <w:sz w:val="6"/>
          <w:szCs w:val="6"/>
        </w:rPr>
        <w:t>..      .</w:t>
      </w:r>
      <w:r>
        <w:rPr>
          <w:rFonts w:eastAsia="Times New Roman"/>
          <w:sz w:val="6"/>
          <w:szCs w:val="6"/>
        </w:rPr>
        <w:tab/>
      </w:r>
      <w:r>
        <w:rPr>
          <w:rFonts w:eastAsia="Times New Roman"/>
          <w:spacing w:val="-8"/>
          <w:sz w:val="6"/>
          <w:szCs w:val="6"/>
        </w:rPr>
        <w:t>:■</w:t>
      </w:r>
    </w:p>
    <w:p w:rsidR="006609C6" w:rsidRDefault="006609C6">
      <w:pPr>
        <w:shd w:val="clear" w:color="auto" w:fill="FFFFFF"/>
        <w:tabs>
          <w:tab w:val="left" w:pos="3278"/>
        </w:tabs>
        <w:spacing w:after="259"/>
        <w:ind w:left="2525"/>
        <w:sectPr w:rsidR="006609C6">
          <w:pgSz w:w="16834" w:h="11909" w:orient="landscape"/>
          <w:pgMar w:top="360" w:right="1251" w:bottom="360" w:left="1251" w:header="720" w:footer="720" w:gutter="0"/>
          <w:cols w:space="60"/>
          <w:noEndnote/>
        </w:sectPr>
      </w:pPr>
    </w:p>
    <w:p w:rsidR="006609C6" w:rsidRDefault="00FA7186">
      <w:pPr>
        <w:shd w:val="clear" w:color="auto" w:fill="FFFFFF"/>
        <w:spacing w:before="24" w:line="240" w:lineRule="exact"/>
        <w:ind w:left="38" w:right="5"/>
        <w:jc w:val="both"/>
      </w:pPr>
      <w:r>
        <w:rPr>
          <w:rFonts w:ascii="Times New Roman" w:eastAsia="Times New Roman" w:hAnsi="Times New Roman" w:cs="Times New Roman"/>
          <w:sz w:val="22"/>
          <w:szCs w:val="22"/>
        </w:rPr>
        <w:t>вого корпуса получил задачу выдвинуть одну дивизию в район Прохоровки.</w:t>
      </w:r>
    </w:p>
    <w:p w:rsidR="006609C6" w:rsidRDefault="00FA7186">
      <w:pPr>
        <w:shd w:val="clear" w:color="auto" w:fill="FFFFFF"/>
        <w:spacing w:before="14" w:line="250" w:lineRule="exact"/>
        <w:ind w:left="29" w:firstLine="278"/>
        <w:jc w:val="both"/>
      </w:pPr>
      <w:r>
        <w:rPr>
          <w:rFonts w:ascii="Times New Roman" w:eastAsia="Times New Roman" w:hAnsi="Times New Roman" w:cs="Times New Roman"/>
          <w:sz w:val="22"/>
          <w:szCs w:val="22"/>
        </w:rPr>
        <w:t>Учитывая возможность наступления противника в западном или северо-западном направлении, командующий фронтом уси</w:t>
      </w:r>
      <w:r>
        <w:rPr>
          <w:rFonts w:ascii="Times New Roman" w:eastAsia="Times New Roman" w:hAnsi="Times New Roman" w:cs="Times New Roman"/>
          <w:sz w:val="22"/>
          <w:szCs w:val="22"/>
        </w:rPr>
        <w:softHyphen/>
        <w:t>лил оборону левого фланга 40-й армии. Для укрепления про</w:t>
      </w:r>
      <w:r>
        <w:rPr>
          <w:rFonts w:ascii="Times New Roman" w:eastAsia="Times New Roman" w:hAnsi="Times New Roman" w:cs="Times New Roman"/>
          <w:sz w:val="22"/>
          <w:szCs w:val="22"/>
        </w:rPr>
        <w:softHyphen/>
        <w:t>тивотанковой обороны войска 6-й гвардейской армии усилива</w:t>
      </w:r>
      <w:r>
        <w:rPr>
          <w:rFonts w:ascii="Times New Roman" w:eastAsia="Times New Roman" w:hAnsi="Times New Roman" w:cs="Times New Roman"/>
          <w:sz w:val="22"/>
          <w:szCs w:val="22"/>
        </w:rPr>
        <w:softHyphen/>
        <w:t>лись 29-й истребйтельно-противотанковой артиллерийской бри</w:t>
      </w:r>
      <w:r>
        <w:rPr>
          <w:rFonts w:ascii="Times New Roman" w:eastAsia="Times New Roman" w:hAnsi="Times New Roman" w:cs="Times New Roman"/>
          <w:sz w:val="22"/>
          <w:szCs w:val="22"/>
        </w:rPr>
        <w:softHyphen/>
        <w:t>гадой, вводились в бой два истребительное противотанковых ар</w:t>
      </w:r>
      <w:r>
        <w:rPr>
          <w:rFonts w:ascii="Times New Roman" w:eastAsia="Times New Roman" w:hAnsi="Times New Roman" w:cs="Times New Roman"/>
          <w:sz w:val="22"/>
          <w:szCs w:val="22"/>
        </w:rPr>
        <w:softHyphen/>
        <w:t>тиллерийских полка. Таким образом, вражеская группировка, вклинившаяся в оборону, была охвачена танковыми соединени</w:t>
      </w:r>
      <w:r>
        <w:rPr>
          <w:rFonts w:ascii="Times New Roman" w:eastAsia="Times New Roman" w:hAnsi="Times New Roman" w:cs="Times New Roman"/>
          <w:sz w:val="22"/>
          <w:szCs w:val="22"/>
        </w:rPr>
        <w:softHyphen/>
        <w:t>ями и истребйтельно-противотанковой артиллерией.</w:t>
      </w:r>
    </w:p>
    <w:p w:rsidR="006609C6" w:rsidRDefault="00FA7186">
      <w:pPr>
        <w:shd w:val="clear" w:color="auto" w:fill="FFFFFF"/>
        <w:spacing w:line="250" w:lineRule="exact"/>
        <w:ind w:left="24" w:right="10" w:firstLine="288"/>
        <w:jc w:val="both"/>
      </w:pPr>
      <w:r>
        <w:rPr>
          <w:rFonts w:ascii="Times New Roman" w:eastAsia="Times New Roman" w:hAnsi="Times New Roman" w:cs="Times New Roman"/>
          <w:sz w:val="22"/>
          <w:szCs w:val="22"/>
        </w:rPr>
        <w:t>Во исполнение указания командования фронта 1-я танковая армия совершила ночной марш и утром 6 июля перешла к обо</w:t>
      </w:r>
      <w:r>
        <w:rPr>
          <w:rFonts w:ascii="Times New Roman" w:eastAsia="Times New Roman" w:hAnsi="Times New Roman" w:cs="Times New Roman"/>
          <w:sz w:val="22"/>
          <w:szCs w:val="22"/>
        </w:rPr>
        <w:softHyphen/>
        <w:t>роне на указанном рубеже. В первом эшелоне оборонялись 6-й танковый и 3-й механизированный корпуса. 31-й танковый кор</w:t>
      </w:r>
      <w:r>
        <w:rPr>
          <w:rFonts w:ascii="Times New Roman" w:eastAsia="Times New Roman" w:hAnsi="Times New Roman" w:cs="Times New Roman"/>
          <w:sz w:val="22"/>
          <w:szCs w:val="22"/>
        </w:rPr>
        <w:softHyphen/>
        <w:t>пус находился во втором эшелоне армии.</w:t>
      </w:r>
    </w:p>
    <w:p w:rsidR="006609C6" w:rsidRDefault="00FA7186">
      <w:pPr>
        <w:shd w:val="clear" w:color="auto" w:fill="FFFFFF"/>
        <w:spacing w:before="5" w:line="250" w:lineRule="exact"/>
        <w:ind w:left="24" w:right="19" w:firstLine="283"/>
        <w:jc w:val="both"/>
      </w:pPr>
      <w:r>
        <w:rPr>
          <w:rFonts w:ascii="Times New Roman" w:eastAsia="Times New Roman" w:hAnsi="Times New Roman" w:cs="Times New Roman"/>
          <w:sz w:val="22"/>
          <w:szCs w:val="22"/>
        </w:rPr>
        <w:t>Принимались также меры по усилению 7-й гвардейской ар</w:t>
      </w:r>
      <w:r>
        <w:rPr>
          <w:rFonts w:ascii="Times New Roman" w:eastAsia="Times New Roman" w:hAnsi="Times New Roman" w:cs="Times New Roman"/>
          <w:sz w:val="22"/>
          <w:szCs w:val="22"/>
        </w:rPr>
        <w:softHyphen/>
        <w:t>мии на корочанском направлении. Ей придавались две дивизии 69-й армии и одна стрелковая дивизия 35-го гвардейского стрел</w:t>
      </w:r>
      <w:r>
        <w:rPr>
          <w:rFonts w:ascii="Times New Roman" w:eastAsia="Times New Roman" w:hAnsi="Times New Roman" w:cs="Times New Roman"/>
          <w:sz w:val="22"/>
          <w:szCs w:val="22"/>
        </w:rPr>
        <w:softHyphen/>
        <w:t>кового корпуса.</w:t>
      </w:r>
    </w:p>
    <w:p w:rsidR="006609C6" w:rsidRDefault="00FA7186">
      <w:pPr>
        <w:shd w:val="clear" w:color="auto" w:fill="FFFFFF"/>
        <w:spacing w:before="19" w:line="245" w:lineRule="exact"/>
        <w:ind w:left="14" w:right="19" w:firstLine="288"/>
        <w:jc w:val="both"/>
      </w:pPr>
      <w:r>
        <w:rPr>
          <w:rFonts w:ascii="Times New Roman" w:eastAsia="Times New Roman" w:hAnsi="Times New Roman" w:cs="Times New Roman"/>
          <w:sz w:val="22"/>
          <w:szCs w:val="22"/>
        </w:rPr>
        <w:t>На авиацию фронта возлагалась задача вести борьбу с пехо</w:t>
      </w:r>
      <w:r>
        <w:rPr>
          <w:rFonts w:ascii="Times New Roman" w:eastAsia="Times New Roman" w:hAnsi="Times New Roman" w:cs="Times New Roman"/>
          <w:sz w:val="22"/>
          <w:szCs w:val="22"/>
        </w:rPr>
        <w:softHyphen/>
        <w:t>той и танками противника на поле боя и оказывать помощь войскам в удержании второй полосы обороны, воспретить выд</w:t>
      </w:r>
      <w:r>
        <w:rPr>
          <w:rFonts w:ascii="Times New Roman" w:eastAsia="Times New Roman" w:hAnsi="Times New Roman" w:cs="Times New Roman"/>
          <w:sz w:val="22"/>
          <w:szCs w:val="22"/>
        </w:rPr>
        <w:softHyphen/>
        <w:t>вижение резервов врага к району вклинения. В ночь на 6 июля летчики нанесли удары по районам сосредоточения танков и резервов противника. В течение ночи летчики сделали 354 са</w:t>
      </w:r>
      <w:r>
        <w:rPr>
          <w:rFonts w:ascii="Times New Roman" w:eastAsia="Times New Roman" w:hAnsi="Times New Roman" w:cs="Times New Roman"/>
          <w:sz w:val="22"/>
          <w:szCs w:val="22"/>
        </w:rPr>
        <w:softHyphen/>
        <w:t>молето-вылета.</w:t>
      </w:r>
    </w:p>
    <w:p w:rsidR="006609C6" w:rsidRDefault="00FA7186">
      <w:pPr>
        <w:shd w:val="clear" w:color="auto" w:fill="FFFFFF"/>
        <w:spacing w:before="14" w:line="250" w:lineRule="exact"/>
        <w:ind w:right="34" w:firstLine="288"/>
        <w:jc w:val="both"/>
      </w:pPr>
      <w:r>
        <w:rPr>
          <w:rFonts w:ascii="Times New Roman" w:hAnsi="Times New Roman" w:cs="Times New Roman"/>
          <w:sz w:val="22"/>
          <w:szCs w:val="22"/>
        </w:rPr>
        <w:t xml:space="preserve">6 </w:t>
      </w:r>
      <w:r>
        <w:rPr>
          <w:rFonts w:ascii="Times New Roman" w:eastAsia="Times New Roman" w:hAnsi="Times New Roman" w:cs="Times New Roman"/>
          <w:sz w:val="22"/>
          <w:szCs w:val="22"/>
        </w:rPr>
        <w:t>июля гитлеровцы возобновили наступление, нанося два удара: один из района Черкасское на северо-восток в направ</w:t>
      </w:r>
      <w:r>
        <w:rPr>
          <w:rFonts w:ascii="Times New Roman" w:eastAsia="Times New Roman" w:hAnsi="Times New Roman" w:cs="Times New Roman"/>
          <w:sz w:val="22"/>
          <w:szCs w:val="22"/>
        </w:rPr>
        <w:softHyphen/>
        <w:t>лении Луханино, второй из района Быковки вдоль шоссе'на Обоянь. На отдельных направлениях плотность танков и штур</w:t>
      </w:r>
      <w:r>
        <w:rPr>
          <w:rFonts w:ascii="Times New Roman" w:eastAsia="Times New Roman" w:hAnsi="Times New Roman" w:cs="Times New Roman"/>
          <w:sz w:val="22"/>
          <w:szCs w:val="22"/>
        </w:rPr>
        <w:softHyphen/>
        <w:t>мовых орудий на километр фронта достигала 100 машин. В борьбу вступили основные силы 1-й танковой армии. На обо-янском направлении завязались крупнейшие танковые сраже</w:t>
      </w:r>
      <w:r>
        <w:rPr>
          <w:rFonts w:ascii="Times New Roman" w:eastAsia="Times New Roman" w:hAnsi="Times New Roman" w:cs="Times New Roman"/>
          <w:sz w:val="22"/>
          <w:szCs w:val="22"/>
        </w:rPr>
        <w:softHyphen/>
        <w:t>ния. До 160 вражеских танков четырьмя колоннами вышли на участок Чапаев, Шепелевка и пытались с ходу прорваться че</w:t>
      </w:r>
      <w:r>
        <w:rPr>
          <w:rFonts w:ascii="Times New Roman" w:eastAsia="Times New Roman" w:hAnsi="Times New Roman" w:cs="Times New Roman"/>
          <w:sz w:val="22"/>
          <w:szCs w:val="22"/>
        </w:rPr>
        <w:softHyphen/>
        <w:t>рез нашу оборону, но встретили решительное противодействие частей 90-й гвардейской стрелковой дивизии, 6-го танкового корпуса генерала А. Л. Гетмана, а также отдельных танковых и артиллерийских частей. Все атаки врага были отбиты. Насту-</w:t>
      </w:r>
    </w:p>
    <w:p w:rsidR="006609C6" w:rsidRDefault="00FA7186">
      <w:pPr>
        <w:shd w:val="clear" w:color="auto" w:fill="FFFFFF"/>
        <w:spacing w:line="250" w:lineRule="exact"/>
        <w:ind w:right="24"/>
        <w:jc w:val="both"/>
      </w:pPr>
      <w:r>
        <w:br w:type="column"/>
      </w:r>
      <w:r>
        <w:rPr>
          <w:rFonts w:ascii="Times New Roman" w:eastAsia="Times New Roman" w:hAnsi="Times New Roman" w:cs="Times New Roman"/>
          <w:sz w:val="22"/>
          <w:szCs w:val="22"/>
        </w:rPr>
        <w:t>павшую вдоль обоянского шоссе лавину танков, насчитывав</w:t>
      </w:r>
      <w:r>
        <w:rPr>
          <w:rFonts w:ascii="Times New Roman" w:eastAsia="Times New Roman" w:hAnsi="Times New Roman" w:cs="Times New Roman"/>
          <w:sz w:val="22"/>
          <w:szCs w:val="22"/>
        </w:rPr>
        <w:softHyphen/>
        <w:t>шую до 400 единиц, встретили воины 3-го механизированного корпуса генерала С. М. Кривошеина. За день корпус отразил 8 яростных атак.</w:t>
      </w:r>
    </w:p>
    <w:p w:rsidR="006609C6" w:rsidRDefault="00FA7186">
      <w:pPr>
        <w:shd w:val="clear" w:color="auto" w:fill="FFFFFF"/>
        <w:spacing w:line="250" w:lineRule="exact"/>
        <w:ind w:left="5" w:right="24" w:firstLine="278"/>
        <w:jc w:val="both"/>
      </w:pPr>
      <w:r>
        <w:rPr>
          <w:rFonts w:ascii="Times New Roman" w:eastAsia="Times New Roman" w:hAnsi="Times New Roman" w:cs="Times New Roman"/>
          <w:sz w:val="22"/>
          <w:szCs w:val="22"/>
        </w:rPr>
        <w:t>Наиболее ожесточенные бои развернулись на второй полосе обороны в районе Яковлеве, где был оборудован узел сопро</w:t>
      </w:r>
      <w:r>
        <w:rPr>
          <w:rFonts w:ascii="Times New Roman" w:eastAsia="Times New Roman" w:hAnsi="Times New Roman" w:cs="Times New Roman"/>
          <w:sz w:val="22"/>
          <w:szCs w:val="22"/>
        </w:rPr>
        <w:softHyphen/>
        <w:t>тивления. Здесь занимала оборону 1-я гвардейская танковая бригада В. М. Горелова вместе с частями 51-й гвардейской стрел</w:t>
      </w:r>
      <w:r>
        <w:rPr>
          <w:rFonts w:ascii="Times New Roman" w:eastAsia="Times New Roman" w:hAnsi="Times New Roman" w:cs="Times New Roman"/>
          <w:sz w:val="22"/>
          <w:szCs w:val="22"/>
        </w:rPr>
        <w:softHyphen/>
        <w:t>ковой, дивизии. Против них наступала танковая дивизия «Адольф Гитлер».</w:t>
      </w:r>
    </w:p>
    <w:p w:rsidR="006609C6" w:rsidRDefault="00FA7186">
      <w:pPr>
        <w:shd w:val="clear" w:color="auto" w:fill="FFFFFF"/>
        <w:spacing w:line="250" w:lineRule="exact"/>
        <w:ind w:left="14" w:right="14" w:firstLine="283"/>
        <w:jc w:val="both"/>
      </w:pPr>
      <w:r>
        <w:rPr>
          <w:rFonts w:ascii="Times New Roman" w:eastAsia="Times New Roman" w:hAnsi="Times New Roman" w:cs="Times New Roman"/>
          <w:sz w:val="22"/>
          <w:szCs w:val="22"/>
        </w:rPr>
        <w:t>Не сумев прорваться через боевые порядки 6-го танкового и 3-го механизированного корпусов, гитлеровцы перегруппиро</w:t>
      </w:r>
      <w:r>
        <w:rPr>
          <w:rFonts w:ascii="Times New Roman" w:eastAsia="Times New Roman" w:hAnsi="Times New Roman" w:cs="Times New Roman"/>
          <w:sz w:val="22"/>
          <w:szCs w:val="22"/>
        </w:rPr>
        <w:softHyphen/>
        <w:t>вали свои силы и нанесли удар во второй половине дня 6 июля на северо-восток в направлении Лучки против 5-го гвардей</w:t>
      </w:r>
      <w:r>
        <w:rPr>
          <w:rFonts w:ascii="Times New Roman" w:eastAsia="Times New Roman" w:hAnsi="Times New Roman" w:cs="Times New Roman"/>
          <w:sz w:val="22"/>
          <w:szCs w:val="22"/>
        </w:rPr>
        <w:softHyphen/>
        <w:t>ского танкового корпуса генерала А. Г. Кравченко и обороняв</w:t>
      </w:r>
      <w:r>
        <w:rPr>
          <w:rFonts w:ascii="Times New Roman" w:eastAsia="Times New Roman" w:hAnsi="Times New Roman" w:cs="Times New Roman"/>
          <w:sz w:val="22"/>
          <w:szCs w:val="22"/>
        </w:rPr>
        <w:softHyphen/>
        <w:t>шегося здесь 156-го стрелкового полка майора П. В. Крутова 51-й гвардейской стрелковой дивизии.</w:t>
      </w:r>
    </w:p>
    <w:p w:rsidR="006609C6" w:rsidRDefault="00FA7186">
      <w:pPr>
        <w:shd w:val="clear" w:color="auto" w:fill="FFFFFF"/>
        <w:spacing w:line="250" w:lineRule="exact"/>
        <w:ind w:left="19" w:right="10" w:firstLine="278"/>
        <w:jc w:val="both"/>
      </w:pPr>
      <w:r>
        <w:rPr>
          <w:rFonts w:ascii="Times New Roman" w:eastAsia="Times New Roman" w:hAnsi="Times New Roman" w:cs="Times New Roman"/>
          <w:sz w:val="22"/>
          <w:szCs w:val="22"/>
        </w:rPr>
        <w:t>Весь день шли ожесточенные бои на участке обороны кор</w:t>
      </w:r>
      <w:r>
        <w:rPr>
          <w:rFonts w:ascii="Times New Roman" w:eastAsia="Times New Roman" w:hAnsi="Times New Roman" w:cs="Times New Roman"/>
          <w:sz w:val="22"/>
          <w:szCs w:val="22"/>
        </w:rPr>
        <w:softHyphen/>
        <w:t>пуса. С наступлением темноты противник захватил Лучки и частью сил обошел правый фланг корпуса. Части корпуса, ока</w:t>
      </w:r>
      <w:r>
        <w:rPr>
          <w:rFonts w:ascii="Times New Roman" w:eastAsia="Times New Roman" w:hAnsi="Times New Roman" w:cs="Times New Roman"/>
          <w:sz w:val="22"/>
          <w:szCs w:val="22"/>
        </w:rPr>
        <w:softHyphen/>
        <w:t>завшись в полуокружении, до 24 часов 6 июля вели упорные бои северо-восточнее Яковлева и только утром 7 июля с боя</w:t>
      </w:r>
      <w:r>
        <w:rPr>
          <w:rFonts w:ascii="Times New Roman" w:eastAsia="Times New Roman" w:hAnsi="Times New Roman" w:cs="Times New Roman"/>
          <w:sz w:val="22"/>
          <w:szCs w:val="22"/>
        </w:rPr>
        <w:softHyphen/>
        <w:t>ми отошли на новый рубеж, обнажив левый фланг 1-й танковой армии.</w:t>
      </w:r>
    </w:p>
    <w:p w:rsidR="006609C6" w:rsidRDefault="00FA7186">
      <w:pPr>
        <w:shd w:val="clear" w:color="auto" w:fill="FFFFFF"/>
        <w:spacing w:line="250" w:lineRule="exact"/>
        <w:ind w:left="34" w:right="5" w:firstLine="283"/>
        <w:jc w:val="both"/>
      </w:pPr>
      <w:r>
        <w:rPr>
          <w:rFonts w:ascii="Times New Roman" w:eastAsia="Times New Roman" w:hAnsi="Times New Roman" w:cs="Times New Roman"/>
          <w:sz w:val="22"/>
          <w:szCs w:val="22"/>
        </w:rPr>
        <w:t>Ход боевых действий 6 июля показал, что противник решил любой ценой прорваться на Обоянь в стыке между 1-й танко</w:t>
      </w:r>
      <w:r>
        <w:rPr>
          <w:rFonts w:ascii="Times New Roman" w:eastAsia="Times New Roman" w:hAnsi="Times New Roman" w:cs="Times New Roman"/>
          <w:sz w:val="22"/>
          <w:szCs w:val="22"/>
        </w:rPr>
        <w:softHyphen/>
        <w:t>вой армией и 5-м гвардейским танковым корпусом. В 17 ч. 6 июля командующий 1-й танковой армией, оценив обстановку, приказал выдвинуть 100-ю танковую бригаду полковника Н. М. Иванова 31-го танкового корпуса в район Большие Ма</w:t>
      </w:r>
      <w:r>
        <w:rPr>
          <w:rFonts w:ascii="Times New Roman" w:eastAsia="Times New Roman" w:hAnsi="Times New Roman" w:cs="Times New Roman"/>
          <w:sz w:val="22"/>
          <w:szCs w:val="22"/>
        </w:rPr>
        <w:softHyphen/>
        <w:t>ячки с задачей обеспечить стык 3-го механизированного кор</w:t>
      </w:r>
      <w:r>
        <w:rPr>
          <w:rFonts w:ascii="Times New Roman" w:eastAsia="Times New Roman" w:hAnsi="Times New Roman" w:cs="Times New Roman"/>
          <w:sz w:val="22"/>
          <w:szCs w:val="22"/>
        </w:rPr>
        <w:softHyphen/>
        <w:t>пуса с 5-м гвардейским танковым корпусом и не допустить развития наступления противника на север.</w:t>
      </w:r>
    </w:p>
    <w:p w:rsidR="006609C6" w:rsidRDefault="00FA7186">
      <w:pPr>
        <w:shd w:val="clear" w:color="auto" w:fill="FFFFFF"/>
        <w:spacing w:line="250" w:lineRule="exact"/>
        <w:ind w:left="43" w:firstLine="283"/>
        <w:jc w:val="both"/>
      </w:pPr>
      <w:r>
        <w:rPr>
          <w:rFonts w:ascii="Times New Roman" w:eastAsia="Times New Roman" w:hAnsi="Times New Roman" w:cs="Times New Roman"/>
          <w:sz w:val="22"/>
          <w:szCs w:val="22"/>
        </w:rPr>
        <w:t>Вспоминая те дни, М. Е. Катуков пишет: « Оценив обстанов</w:t>
      </w:r>
      <w:r>
        <w:rPr>
          <w:rFonts w:ascii="Times New Roman" w:eastAsia="Times New Roman" w:hAnsi="Times New Roman" w:cs="Times New Roman"/>
          <w:sz w:val="22"/>
          <w:szCs w:val="22"/>
        </w:rPr>
        <w:softHyphen/>
        <w:t>ку, я тут же приказал уничтожить прорвавшегося противника и с этой целью.направил 100-ю танковую бригаду 31-го танково</w:t>
      </w:r>
      <w:r>
        <w:rPr>
          <w:rFonts w:ascii="Times New Roman" w:eastAsia="Times New Roman" w:hAnsi="Times New Roman" w:cs="Times New Roman"/>
          <w:sz w:val="22"/>
          <w:szCs w:val="22"/>
        </w:rPr>
        <w:softHyphen/>
        <w:t>го корпуса в угрожаемый район.</w:t>
      </w:r>
    </w:p>
    <w:p w:rsidR="006609C6" w:rsidRDefault="00FA7186">
      <w:pPr>
        <w:shd w:val="clear" w:color="auto" w:fill="FFFFFF"/>
        <w:spacing w:line="250" w:lineRule="exact"/>
        <w:ind w:left="48" w:right="14" w:firstLine="283"/>
        <w:jc w:val="both"/>
      </w:pPr>
      <w:r>
        <w:rPr>
          <w:rFonts w:ascii="Times New Roman" w:eastAsia="Times New Roman" w:hAnsi="Times New Roman" w:cs="Times New Roman"/>
          <w:sz w:val="22"/>
          <w:szCs w:val="22"/>
        </w:rPr>
        <w:t>Весь вечер мы напряженно ждали известий из района Яб-лочкин—Большие Маячки. Я надеялся, что эта бригада во взаи</w:t>
      </w:r>
      <w:r>
        <w:rPr>
          <w:rFonts w:ascii="Times New Roman" w:eastAsia="Times New Roman" w:hAnsi="Times New Roman" w:cs="Times New Roman"/>
          <w:sz w:val="22"/>
          <w:szCs w:val="22"/>
        </w:rPr>
        <w:softHyphen/>
        <w:t>модействий с 5-м гвардейским танковым корцусом сумеет от-</w:t>
      </w:r>
    </w:p>
    <w:p w:rsidR="006609C6" w:rsidRDefault="006609C6">
      <w:pPr>
        <w:shd w:val="clear" w:color="auto" w:fill="FFFFFF"/>
        <w:spacing w:line="250" w:lineRule="exact"/>
        <w:ind w:left="48" w:right="14" w:firstLine="283"/>
        <w:jc w:val="both"/>
        <w:sectPr w:rsidR="006609C6">
          <w:type w:val="continuous"/>
          <w:pgSz w:w="16834" w:h="11909" w:orient="landscape"/>
          <w:pgMar w:top="360" w:right="1654" w:bottom="360" w:left="1265" w:header="720" w:footer="720" w:gutter="0"/>
          <w:cols w:num="2" w:space="720" w:equalWidth="0">
            <w:col w:w="6436" w:space="1042"/>
            <w:col w:w="6436"/>
          </w:cols>
          <w:noEndnote/>
        </w:sectPr>
      </w:pPr>
    </w:p>
    <w:p w:rsidR="006609C6" w:rsidRDefault="006609C6">
      <w:pPr>
        <w:spacing w:before="173" w:line="1" w:lineRule="exact"/>
        <w:rPr>
          <w:sz w:val="2"/>
          <w:szCs w:val="2"/>
        </w:rPr>
      </w:pPr>
    </w:p>
    <w:p w:rsidR="006609C6" w:rsidRDefault="006609C6">
      <w:pPr>
        <w:shd w:val="clear" w:color="auto" w:fill="FFFFFF"/>
        <w:spacing w:line="250" w:lineRule="exact"/>
        <w:ind w:left="48" w:right="14" w:firstLine="283"/>
        <w:jc w:val="both"/>
        <w:sectPr w:rsidR="006609C6">
          <w:type w:val="continuous"/>
          <w:pgSz w:w="16834" w:h="11909" w:orient="landscape"/>
          <w:pgMar w:top="360" w:right="1251" w:bottom="360" w:left="1251" w:header="720" w:footer="720" w:gutter="0"/>
          <w:cols w:space="60"/>
          <w:noEndnote/>
        </w:sectPr>
      </w:pPr>
    </w:p>
    <w:p w:rsidR="006609C6" w:rsidRDefault="00FA7186">
      <w:pPr>
        <w:shd w:val="clear" w:color="auto" w:fill="FFFFFF"/>
      </w:pPr>
      <w:r>
        <w:rPr>
          <w:rFonts w:ascii="Times New Roman" w:hAnsi="Times New Roman" w:cs="Times New Roman"/>
          <w:sz w:val="22"/>
          <w:szCs w:val="22"/>
        </w:rPr>
        <w:t>528</w:t>
      </w:r>
    </w:p>
    <w:p w:rsidR="006609C6" w:rsidRDefault="00FA7186">
      <w:pPr>
        <w:shd w:val="clear" w:color="auto" w:fill="FFFFFF"/>
        <w:spacing w:before="10"/>
      </w:pPr>
      <w:r>
        <w:br w:type="column"/>
      </w:r>
      <w:r>
        <w:rPr>
          <w:rFonts w:ascii="Times New Roman" w:hAnsi="Times New Roman" w:cs="Times New Roman"/>
          <w:sz w:val="22"/>
          <w:szCs w:val="22"/>
        </w:rPr>
        <w:t>529</w:t>
      </w:r>
    </w:p>
    <w:p w:rsidR="006609C6" w:rsidRDefault="006609C6">
      <w:pPr>
        <w:shd w:val="clear" w:color="auto" w:fill="FFFFFF"/>
        <w:spacing w:before="10"/>
        <w:sectPr w:rsidR="006609C6">
          <w:type w:val="continuous"/>
          <w:pgSz w:w="16834" w:h="11909" w:orient="landscape"/>
          <w:pgMar w:top="360" w:right="1251" w:bottom="360" w:left="1251" w:header="720" w:footer="720" w:gutter="0"/>
          <w:cols w:num="2" w:space="720" w:equalWidth="0">
            <w:col w:w="720" w:space="12893"/>
            <w:col w:w="720"/>
          </w:cols>
          <w:noEndnote/>
        </w:sectPr>
      </w:pPr>
    </w:p>
    <w:p w:rsidR="006609C6" w:rsidRDefault="00FA7186">
      <w:pPr>
        <w:shd w:val="clear" w:color="auto" w:fill="FFFFFF"/>
        <w:spacing w:line="254" w:lineRule="exact"/>
        <w:ind w:right="29"/>
        <w:jc w:val="both"/>
      </w:pPr>
      <w:r>
        <w:rPr>
          <w:rFonts w:ascii="Times New Roman" w:eastAsia="Times New Roman" w:hAnsi="Times New Roman" w:cs="Times New Roman"/>
          <w:sz w:val="22"/>
          <w:szCs w:val="22"/>
        </w:rPr>
        <w:t>бросить врага. Но, как стало ясно из донесений комбрига, из-за недостатка сил и средств ему и его соседям не удалось восста</w:t>
      </w:r>
      <w:r>
        <w:rPr>
          <w:rFonts w:ascii="Times New Roman" w:eastAsia="Times New Roman" w:hAnsi="Times New Roman" w:cs="Times New Roman"/>
          <w:sz w:val="22"/>
          <w:szCs w:val="22"/>
        </w:rPr>
        <w:softHyphen/>
        <w:t>новить положение. Бригада и корпус вынуждены были перейти к обороне».</w:t>
      </w:r>
    </w:p>
    <w:p w:rsidR="006609C6" w:rsidRDefault="00FA7186">
      <w:pPr>
        <w:shd w:val="clear" w:color="auto" w:fill="FFFFFF"/>
        <w:spacing w:line="254" w:lineRule="exact"/>
        <w:ind w:left="5" w:right="38" w:firstLine="278"/>
        <w:jc w:val="both"/>
      </w:pPr>
      <w:r>
        <w:rPr>
          <w:rFonts w:ascii="Times New Roman" w:eastAsia="Times New Roman" w:hAnsi="Times New Roman" w:cs="Times New Roman"/>
          <w:sz w:val="22"/>
          <w:szCs w:val="22"/>
        </w:rPr>
        <w:t>В ночь на 7" июля командарм направил в этот район допол</w:t>
      </w:r>
      <w:r>
        <w:rPr>
          <w:rFonts w:ascii="Times New Roman" w:eastAsia="Times New Roman" w:hAnsi="Times New Roman" w:cs="Times New Roman"/>
          <w:sz w:val="22"/>
          <w:szCs w:val="22"/>
        </w:rPr>
        <w:softHyphen/>
        <w:t>нительные силы — 180-ю и 192-ю отдельные танковые брига</w:t>
      </w:r>
      <w:r>
        <w:rPr>
          <w:rFonts w:ascii="Times New Roman" w:eastAsia="Times New Roman" w:hAnsi="Times New Roman" w:cs="Times New Roman"/>
          <w:sz w:val="22"/>
          <w:szCs w:val="22"/>
        </w:rPr>
        <w:softHyphen/>
        <w:t>ды, действовавшие ранее в составе 38-й армии, ряд артиллерий</w:t>
      </w:r>
      <w:r>
        <w:rPr>
          <w:rFonts w:ascii="Times New Roman" w:eastAsia="Times New Roman" w:hAnsi="Times New Roman" w:cs="Times New Roman"/>
          <w:sz w:val="22"/>
          <w:szCs w:val="22"/>
        </w:rPr>
        <w:softHyphen/>
        <w:t>ских и минометных полков.</w:t>
      </w:r>
    </w:p>
    <w:p w:rsidR="006609C6" w:rsidRDefault="00FA7186">
      <w:pPr>
        <w:shd w:val="clear" w:color="auto" w:fill="FFFFFF"/>
        <w:tabs>
          <w:tab w:val="left" w:pos="4915"/>
        </w:tabs>
        <w:spacing w:line="254" w:lineRule="exact"/>
        <w:ind w:left="10" w:right="14" w:firstLine="288"/>
        <w:jc w:val="both"/>
      </w:pPr>
      <w:r>
        <w:rPr>
          <w:rFonts w:ascii="Times New Roman" w:eastAsia="Times New Roman" w:hAnsi="Times New Roman" w:cs="Times New Roman"/>
          <w:sz w:val="22"/>
          <w:szCs w:val="22"/>
        </w:rPr>
        <w:t>Одновременно он приказал 31-й танковый корпус выдви</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нуть в район Тетервино и во взаимодействии с 5-м гвардей</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ским танковым корпусом разгромить прорвавшегося против</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ника и восстановить положение на второй полосе восточнее</w:t>
      </w:r>
      <w:r>
        <w:rPr>
          <w:rFonts w:ascii="Times New Roman" w:eastAsia="Times New Roman" w:hAnsi="Times New Roman" w:cs="Times New Roman"/>
          <w:sz w:val="22"/>
          <w:szCs w:val="22"/>
        </w:rPr>
        <w:br/>
        <w:t>Яковлева.</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54" w:lineRule="exact"/>
        <w:ind w:left="14" w:right="10" w:firstLine="293"/>
        <w:jc w:val="both"/>
      </w:pPr>
      <w:r>
        <w:rPr>
          <w:rFonts w:ascii="Times New Roman" w:eastAsia="Times New Roman" w:hAnsi="Times New Roman" w:cs="Times New Roman"/>
          <w:sz w:val="22"/>
          <w:szCs w:val="22"/>
        </w:rPr>
        <w:t>Наряду с ударами в северном направлении на Яковлево гит</w:t>
      </w:r>
      <w:r>
        <w:rPr>
          <w:rFonts w:ascii="Times New Roman" w:eastAsia="Times New Roman" w:hAnsi="Times New Roman" w:cs="Times New Roman"/>
          <w:sz w:val="22"/>
          <w:szCs w:val="22"/>
        </w:rPr>
        <w:softHyphen/>
        <w:t>леровские войска пытались отбросить части левого фланга 6-й гвардейской армии на реку Липовый Донец (которая течет с севера на юг с восточной стороны МЖД).</w:t>
      </w:r>
    </w:p>
    <w:p w:rsidR="006609C6" w:rsidRDefault="00FA7186">
      <w:pPr>
        <w:shd w:val="clear" w:color="auto" w:fill="FFFFFF"/>
        <w:spacing w:line="254" w:lineRule="exact"/>
        <w:ind w:left="19" w:firstLine="283"/>
        <w:jc w:val="both"/>
      </w:pPr>
      <w:r>
        <w:rPr>
          <w:rFonts w:ascii="Times New Roman" w:eastAsia="Times New Roman" w:hAnsi="Times New Roman" w:cs="Times New Roman"/>
          <w:sz w:val="22"/>
          <w:szCs w:val="22"/>
        </w:rPr>
        <w:t>Главный удар наносила танковая дивизия «Райх». К 9ч после боя со 155-м стрелковым полком 52-й гвардейской стрел</w:t>
      </w:r>
      <w:r>
        <w:rPr>
          <w:rFonts w:ascii="Times New Roman" w:eastAsia="Times New Roman" w:hAnsi="Times New Roman" w:cs="Times New Roman"/>
          <w:sz w:val="22"/>
          <w:szCs w:val="22"/>
        </w:rPr>
        <w:softHyphen/>
        <w:t>ковой дивизии и передовыми подразделениями 2-го гвардей</w:t>
      </w:r>
      <w:r>
        <w:rPr>
          <w:rFonts w:ascii="Times New Roman" w:eastAsia="Times New Roman" w:hAnsi="Times New Roman" w:cs="Times New Roman"/>
          <w:sz w:val="22"/>
          <w:szCs w:val="22"/>
        </w:rPr>
        <w:softHyphen/>
        <w:t>ского танкового корпуса, занимавшего оборону по берегу Ли</w:t>
      </w:r>
      <w:r>
        <w:rPr>
          <w:rFonts w:ascii="Times New Roman" w:eastAsia="Times New Roman" w:hAnsi="Times New Roman" w:cs="Times New Roman"/>
          <w:sz w:val="22"/>
          <w:szCs w:val="22"/>
        </w:rPr>
        <w:softHyphen/>
        <w:t>пового Донца, противник продвинулся в восточном направле</w:t>
      </w:r>
      <w:r>
        <w:rPr>
          <w:rFonts w:ascii="Times New Roman" w:eastAsia="Times New Roman" w:hAnsi="Times New Roman" w:cs="Times New Roman"/>
          <w:sz w:val="22"/>
          <w:szCs w:val="22"/>
        </w:rPr>
        <w:softHyphen/>
        <w:t>нии. По приказу командующего 6-й гвардейской армией 2-й гвардейский танковый корпус получил задачу переправиться на правый берег реки и ударом в направлении Смородино, Вы</w:t>
      </w:r>
      <w:r>
        <w:rPr>
          <w:rFonts w:ascii="Times New Roman" w:eastAsia="Times New Roman" w:hAnsi="Times New Roman" w:cs="Times New Roman"/>
          <w:sz w:val="22"/>
          <w:szCs w:val="22"/>
        </w:rPr>
        <w:softHyphen/>
        <w:t>ковка совместно с 5-м гвардейским танковым корпусом раз</w:t>
      </w:r>
      <w:r>
        <w:rPr>
          <w:rFonts w:ascii="Times New Roman" w:eastAsia="Times New Roman" w:hAnsi="Times New Roman" w:cs="Times New Roman"/>
          <w:sz w:val="22"/>
          <w:szCs w:val="22"/>
        </w:rPr>
        <w:softHyphen/>
        <w:t>громить противника, наступавшего на Яковлеве, Лучки. В ходе ожесточенных боев части корпуса отбросили немецко-фашист</w:t>
      </w:r>
      <w:r>
        <w:rPr>
          <w:rFonts w:ascii="Times New Roman" w:eastAsia="Times New Roman" w:hAnsi="Times New Roman" w:cs="Times New Roman"/>
          <w:sz w:val="22"/>
          <w:szCs w:val="22"/>
        </w:rPr>
        <w:softHyphen/>
        <w:t>ских захватчиков к западу. В ночь на 7 июля в связи с продви</w:t>
      </w:r>
      <w:r>
        <w:rPr>
          <w:rFonts w:ascii="Times New Roman" w:eastAsia="Times New Roman" w:hAnsi="Times New Roman" w:cs="Times New Roman"/>
          <w:sz w:val="22"/>
          <w:szCs w:val="22"/>
        </w:rPr>
        <w:softHyphen/>
        <w:t>жением врага на север по приказу командующего фронтом кор</w:t>
      </w:r>
      <w:r>
        <w:rPr>
          <w:rFonts w:ascii="Times New Roman" w:eastAsia="Times New Roman" w:hAnsi="Times New Roman" w:cs="Times New Roman"/>
          <w:sz w:val="22"/>
          <w:szCs w:val="22"/>
        </w:rPr>
        <w:softHyphen/>
        <w:t>пус был отведен на свой прежний оборонительный рубеж...</w:t>
      </w:r>
    </w:p>
    <w:p w:rsidR="006609C6" w:rsidRDefault="00FA7186">
      <w:pPr>
        <w:shd w:val="clear" w:color="auto" w:fill="FFFFFF"/>
        <w:spacing w:line="254" w:lineRule="exact"/>
        <w:ind w:left="29" w:firstLine="283"/>
        <w:jc w:val="both"/>
      </w:pPr>
      <w:r>
        <w:rPr>
          <w:rFonts w:ascii="Times New Roman" w:eastAsia="Times New Roman" w:hAnsi="Times New Roman" w:cs="Times New Roman"/>
          <w:sz w:val="22"/>
          <w:szCs w:val="22"/>
        </w:rPr>
        <w:t>Т. о., на рубеж Яковлево—Лучки (меж верховьем р. Ворск-лы и МЖД) против 2-го ТК СС советское командование бро</w:t>
      </w:r>
      <w:r>
        <w:rPr>
          <w:rFonts w:ascii="Times New Roman" w:eastAsia="Times New Roman" w:hAnsi="Times New Roman" w:cs="Times New Roman"/>
          <w:sz w:val="22"/>
          <w:szCs w:val="22"/>
        </w:rPr>
        <w:softHyphen/>
        <w:t>сило 5-й гв. ТК, 31-й ТК, 2-й гв. ТК, 180-ю и 192-ю танковые бригады, всего более 715 танков. При этом надо учитывать, что 3-й МК, находившийся правее (западнее) 5-го гв. ТК, также участвовал в боях.</w:t>
      </w:r>
    </w:p>
    <w:p w:rsidR="006609C6" w:rsidRDefault="00FA7186">
      <w:pPr>
        <w:shd w:val="clear" w:color="auto" w:fill="FFFFFF"/>
        <w:spacing w:line="254" w:lineRule="exact"/>
        <w:ind w:left="34" w:right="14" w:firstLine="288"/>
        <w:jc w:val="both"/>
      </w:pPr>
      <w:r>
        <w:rPr>
          <w:rFonts w:ascii="Times New Roman" w:eastAsia="Times New Roman" w:hAnsi="Times New Roman" w:cs="Times New Roman"/>
          <w:sz w:val="22"/>
          <w:szCs w:val="22"/>
        </w:rPr>
        <w:t>Но к 24.00 гитлеровцам удалось прорваться на данном ру</w:t>
      </w:r>
      <w:r>
        <w:rPr>
          <w:rFonts w:ascii="Times New Roman" w:eastAsia="Times New Roman" w:hAnsi="Times New Roman" w:cs="Times New Roman"/>
          <w:sz w:val="22"/>
          <w:szCs w:val="22"/>
        </w:rPr>
        <w:softHyphen/>
        <w:t>беже. При этом обнажился левый фланг 1-й танковой армии.</w:t>
      </w:r>
    </w:p>
    <w:p w:rsidR="006609C6" w:rsidRDefault="00FA7186">
      <w:pPr>
        <w:shd w:val="clear" w:color="auto" w:fill="FFFFFF"/>
        <w:spacing w:before="264"/>
        <w:ind w:left="19"/>
      </w:pPr>
      <w:r>
        <w:rPr>
          <w:spacing w:val="-9"/>
        </w:rPr>
        <w:t>530</w:t>
      </w:r>
    </w:p>
    <w:p w:rsidR="006609C6" w:rsidRDefault="00FA7186">
      <w:pPr>
        <w:shd w:val="clear" w:color="auto" w:fill="FFFFFF"/>
        <w:spacing w:before="211" w:line="254" w:lineRule="exact"/>
        <w:ind w:left="38" w:right="5" w:firstLine="288"/>
        <w:jc w:val="both"/>
      </w:pPr>
      <w:r>
        <w:br w:type="column"/>
      </w:r>
      <w:r>
        <w:rPr>
          <w:rFonts w:ascii="Times New Roman" w:hAnsi="Times New Roman" w:cs="Times New Roman"/>
          <w:sz w:val="22"/>
          <w:szCs w:val="22"/>
        </w:rPr>
        <w:t xml:space="preserve">6 </w:t>
      </w:r>
      <w:r>
        <w:rPr>
          <w:rFonts w:ascii="Times New Roman" w:eastAsia="Times New Roman" w:hAnsi="Times New Roman" w:cs="Times New Roman"/>
          <w:sz w:val="22"/>
          <w:szCs w:val="22"/>
        </w:rPr>
        <w:t>июля правый фланг прорыва 2-го ТК СС шел с западной стороны МЖД (сх. 16, пр. 3). Его дивизии перед битвой были полностью укомплектованы, имели по 209 танков и САУ и по 16 тысяч личного состава.</w:t>
      </w:r>
    </w:p>
    <w:p w:rsidR="006609C6" w:rsidRDefault="00FA7186">
      <w:pPr>
        <w:shd w:val="clear" w:color="auto" w:fill="FFFFFF"/>
        <w:spacing w:line="254" w:lineRule="exact"/>
        <w:ind w:left="34" w:right="14" w:firstLine="298"/>
        <w:jc w:val="both"/>
      </w:pPr>
      <w:r>
        <w:rPr>
          <w:rFonts w:ascii="Times New Roman" w:hAnsi="Times New Roman" w:cs="Times New Roman"/>
          <w:sz w:val="22"/>
          <w:szCs w:val="22"/>
        </w:rPr>
        <w:t xml:space="preserve">(34, </w:t>
      </w:r>
      <w:r>
        <w:rPr>
          <w:rFonts w:ascii="Times New Roman" w:eastAsia="Times New Roman" w:hAnsi="Times New Roman" w:cs="Times New Roman"/>
          <w:sz w:val="22"/>
          <w:szCs w:val="22"/>
        </w:rPr>
        <w:t>стр. 57—62) ...На корочанском направлении 6 июля про</w:t>
      </w:r>
      <w:r>
        <w:rPr>
          <w:rFonts w:ascii="Times New Roman" w:eastAsia="Times New Roman" w:hAnsi="Times New Roman" w:cs="Times New Roman"/>
          <w:sz w:val="22"/>
          <w:szCs w:val="22"/>
        </w:rPr>
        <w:softHyphen/>
        <w:t>тивник основной удар продолжал наносить из района Нижн. Олыпанец на Крутой Лог (сх. 18, пр. 3). Здесь массовый геро</w:t>
      </w:r>
      <w:r>
        <w:rPr>
          <w:rFonts w:ascii="Times New Roman" w:eastAsia="Times New Roman" w:hAnsi="Times New Roman" w:cs="Times New Roman"/>
          <w:sz w:val="22"/>
          <w:szCs w:val="22"/>
        </w:rPr>
        <w:softHyphen/>
        <w:t>изм проявили воины 73-й гв. стрелковой дивизии.</w:t>
      </w:r>
    </w:p>
    <w:p w:rsidR="006609C6" w:rsidRDefault="00FA7186">
      <w:pPr>
        <w:shd w:val="clear" w:color="auto" w:fill="FFFFFF"/>
        <w:spacing w:before="5" w:line="254" w:lineRule="exact"/>
        <w:ind w:left="43" w:right="19" w:firstLine="288"/>
        <w:jc w:val="both"/>
      </w:pPr>
      <w:r>
        <w:rPr>
          <w:rFonts w:ascii="Times New Roman" w:hAnsi="Times New Roman" w:cs="Times New Roman"/>
          <w:sz w:val="22"/>
          <w:szCs w:val="22"/>
        </w:rPr>
        <w:t xml:space="preserve">6 </w:t>
      </w:r>
      <w:r>
        <w:rPr>
          <w:rFonts w:ascii="Times New Roman" w:eastAsia="Times New Roman" w:hAnsi="Times New Roman" w:cs="Times New Roman"/>
          <w:sz w:val="22"/>
          <w:szCs w:val="22"/>
        </w:rPr>
        <w:t>июля опергруппа «Кемпф» продолжала наступать в на</w:t>
      </w:r>
      <w:r>
        <w:rPr>
          <w:rFonts w:ascii="Times New Roman" w:eastAsia="Times New Roman" w:hAnsi="Times New Roman" w:cs="Times New Roman"/>
          <w:sz w:val="22"/>
          <w:szCs w:val="22"/>
        </w:rPr>
        <w:softHyphen/>
        <w:t>правлении на Корочу.</w:t>
      </w:r>
    </w:p>
    <w:p w:rsidR="006609C6" w:rsidRDefault="00FA7186">
      <w:pPr>
        <w:shd w:val="clear" w:color="auto" w:fill="FFFFFF"/>
        <w:spacing w:line="254" w:lineRule="exact"/>
        <w:ind w:left="34" w:firstLine="288"/>
        <w:jc w:val="both"/>
      </w:pPr>
      <w:r>
        <w:rPr>
          <w:rFonts w:ascii="Times New Roman" w:eastAsia="Times New Roman" w:hAnsi="Times New Roman" w:cs="Times New Roman"/>
          <w:sz w:val="22"/>
          <w:szCs w:val="22"/>
        </w:rPr>
        <w:t>За два дня боев противник углубил свой плацдарм на левом берегу Северского Донца в полосе 7-й гвардейской армии до 10—12 км и на 3-километровом фронте вышел ко второй по</w:t>
      </w:r>
      <w:r>
        <w:rPr>
          <w:rFonts w:ascii="Times New Roman" w:eastAsia="Times New Roman" w:hAnsi="Times New Roman" w:cs="Times New Roman"/>
          <w:sz w:val="22"/>
          <w:szCs w:val="22"/>
        </w:rPr>
        <w:softHyphen/>
        <w:t>лосе обороны.</w:t>
      </w:r>
    </w:p>
    <w:p w:rsidR="006609C6" w:rsidRDefault="00FA7186">
      <w:pPr>
        <w:shd w:val="clear" w:color="auto" w:fill="FFFFFF"/>
        <w:spacing w:before="5" w:line="254" w:lineRule="exact"/>
        <w:ind w:left="19" w:right="14" w:firstLine="288"/>
        <w:jc w:val="both"/>
      </w:pPr>
      <w:r>
        <w:rPr>
          <w:rFonts w:ascii="Times New Roman" w:eastAsia="Times New Roman" w:hAnsi="Times New Roman" w:cs="Times New Roman"/>
          <w:sz w:val="22"/>
          <w:szCs w:val="22"/>
        </w:rPr>
        <w:t>В дни, когда шли ожесточенные бои на обоянском и коро</w:t>
      </w:r>
      <w:r>
        <w:rPr>
          <w:rFonts w:ascii="Times New Roman" w:eastAsia="Times New Roman" w:hAnsi="Times New Roman" w:cs="Times New Roman"/>
          <w:sz w:val="22"/>
          <w:szCs w:val="22"/>
        </w:rPr>
        <w:softHyphen/>
        <w:t>чанском направлениях, наша авиация развернула борьбу с воз</w:t>
      </w:r>
      <w:r>
        <w:rPr>
          <w:rFonts w:ascii="Times New Roman" w:eastAsia="Times New Roman" w:hAnsi="Times New Roman" w:cs="Times New Roman"/>
          <w:sz w:val="22"/>
          <w:szCs w:val="22"/>
        </w:rPr>
        <w:softHyphen/>
        <w:t>душным противником. В течение 6 июля соединения воздуш</w:t>
      </w:r>
      <w:r>
        <w:rPr>
          <w:rFonts w:ascii="Times New Roman" w:eastAsia="Times New Roman" w:hAnsi="Times New Roman" w:cs="Times New Roman"/>
          <w:sz w:val="22"/>
          <w:szCs w:val="22"/>
        </w:rPr>
        <w:softHyphen/>
        <w:t xml:space="preserve">ных армий произвели 1632 самолето-вылета, из них на борьбу за господство в воздухе </w:t>
      </w:r>
      <w:r>
        <w:rPr>
          <w:rFonts w:ascii="Times New Roman" w:eastAsia="Times New Roman" w:hAnsi="Times New Roman" w:cs="Times New Roman"/>
          <w:i/>
          <w:iCs/>
          <w:sz w:val="22"/>
          <w:szCs w:val="22"/>
        </w:rPr>
        <w:t xml:space="preserve">— 776, </w:t>
      </w:r>
      <w:r>
        <w:rPr>
          <w:rFonts w:ascii="Times New Roman" w:eastAsia="Times New Roman" w:hAnsi="Times New Roman" w:cs="Times New Roman"/>
          <w:sz w:val="22"/>
          <w:szCs w:val="22"/>
        </w:rPr>
        <w:t>на уничтожение танков и жи</w:t>
      </w:r>
      <w:r>
        <w:rPr>
          <w:rFonts w:ascii="Times New Roman" w:eastAsia="Times New Roman" w:hAnsi="Times New Roman" w:cs="Times New Roman"/>
          <w:sz w:val="22"/>
          <w:szCs w:val="22"/>
        </w:rPr>
        <w:softHyphen/>
        <w:t>вой силы на поле боя и борьбу с резервами — 817, на воздуш</w:t>
      </w:r>
      <w:r>
        <w:rPr>
          <w:rFonts w:ascii="Times New Roman" w:eastAsia="Times New Roman" w:hAnsi="Times New Roman" w:cs="Times New Roman"/>
          <w:sz w:val="22"/>
          <w:szCs w:val="22"/>
        </w:rPr>
        <w:softHyphen/>
        <w:t>ную разведку — 39. Всего за день соединения 2-й и 17-й воз</w:t>
      </w:r>
      <w:r>
        <w:rPr>
          <w:rFonts w:ascii="Times New Roman" w:eastAsia="Times New Roman" w:hAnsi="Times New Roman" w:cs="Times New Roman"/>
          <w:sz w:val="22"/>
          <w:szCs w:val="22"/>
        </w:rPr>
        <w:softHyphen/>
        <w:t>душных армий провели 90 воздушных боев и сбили свыше 100 вражеских самолетов. Гитлеровская же авиация 6 июля совер</w:t>
      </w:r>
      <w:r>
        <w:rPr>
          <w:rFonts w:ascii="Times New Roman" w:eastAsia="Times New Roman" w:hAnsi="Times New Roman" w:cs="Times New Roman"/>
          <w:sz w:val="22"/>
          <w:szCs w:val="22"/>
        </w:rPr>
        <w:softHyphen/>
        <w:t>шила лишь 899 самолето-пролетов, в два с лишним раза мень</w:t>
      </w:r>
      <w:r>
        <w:rPr>
          <w:rFonts w:ascii="Times New Roman" w:eastAsia="Times New Roman" w:hAnsi="Times New Roman" w:cs="Times New Roman"/>
          <w:sz w:val="22"/>
          <w:szCs w:val="22"/>
        </w:rPr>
        <w:softHyphen/>
        <w:t>ше, чем 5 июля. Это объясняется прежде всего тем, что враг встретил активное сопротивление со стороны краснозвездных истребителей.</w:t>
      </w:r>
    </w:p>
    <w:p w:rsidR="006609C6" w:rsidRDefault="00FA7186">
      <w:pPr>
        <w:shd w:val="clear" w:color="auto" w:fill="FFFFFF"/>
        <w:spacing w:before="10" w:line="254" w:lineRule="exact"/>
        <w:ind w:left="14" w:right="29" w:firstLine="283"/>
        <w:jc w:val="both"/>
      </w:pPr>
      <w:r>
        <w:rPr>
          <w:rFonts w:ascii="Times New Roman" w:eastAsia="Times New Roman" w:hAnsi="Times New Roman" w:cs="Times New Roman"/>
          <w:sz w:val="22"/>
          <w:szCs w:val="22"/>
        </w:rPr>
        <w:t>В результате двухдневного сражения противник был оста</w:t>
      </w:r>
      <w:r>
        <w:rPr>
          <w:rFonts w:ascii="Times New Roman" w:eastAsia="Times New Roman" w:hAnsi="Times New Roman" w:cs="Times New Roman"/>
          <w:sz w:val="22"/>
          <w:szCs w:val="22"/>
        </w:rPr>
        <w:softHyphen/>
        <w:t>новлен, перед второй оборонительной полосой. Только на учас</w:t>
      </w:r>
      <w:r>
        <w:rPr>
          <w:rFonts w:ascii="Times New Roman" w:eastAsia="Times New Roman" w:hAnsi="Times New Roman" w:cs="Times New Roman"/>
          <w:sz w:val="22"/>
          <w:szCs w:val="22"/>
        </w:rPr>
        <w:softHyphen/>
        <w:t>тке Яковлево, Лучки части танкового корпуса СС вклинились во вторую оборонительную полосу. За</w:t>
      </w:r>
      <w:r>
        <w:rPr>
          <w:rFonts w:ascii="Times New Roman" w:eastAsia="Times New Roman" w:hAnsi="Times New Roman" w:cs="Times New Roman"/>
          <w:sz w:val="22"/>
          <w:szCs w:val="22"/>
          <w:vertAlign w:val="subscript"/>
          <w:lang w:val="en-US"/>
        </w:rPr>
        <w:t>s</w:t>
      </w:r>
      <w:r>
        <w:rPr>
          <w:rFonts w:ascii="Times New Roman" w:eastAsia="Times New Roman" w:hAnsi="Times New Roman" w:cs="Times New Roman"/>
          <w:sz w:val="22"/>
          <w:szCs w:val="22"/>
        </w:rPr>
        <w:t>два дня боев враг про</w:t>
      </w:r>
      <w:r>
        <w:rPr>
          <w:rFonts w:ascii="Times New Roman" w:eastAsia="Times New Roman" w:hAnsi="Times New Roman" w:cs="Times New Roman"/>
          <w:sz w:val="22"/>
          <w:szCs w:val="22"/>
        </w:rPr>
        <w:softHyphen/>
        <w:t>двинулся от 10 Д%18 км, но ни на одном из участков он не получил свободу маневра в сторону флангов и вынужден был прогрызать глубоко эшелонированную оборону.</w:t>
      </w:r>
    </w:p>
    <w:p w:rsidR="006609C6" w:rsidRDefault="00FA7186">
      <w:pPr>
        <w:shd w:val="clear" w:color="auto" w:fill="FFFFFF"/>
        <w:spacing w:before="5" w:line="254" w:lineRule="exact"/>
        <w:ind w:right="43" w:firstLine="298"/>
        <w:jc w:val="both"/>
      </w:pPr>
      <w:r>
        <w:rPr>
          <w:rFonts w:ascii="Times New Roman" w:eastAsia="Times New Roman" w:hAnsi="Times New Roman" w:cs="Times New Roman"/>
          <w:sz w:val="22"/>
          <w:szCs w:val="22"/>
        </w:rPr>
        <w:t>В ходе двухдневных боев противник понес огромные потери в людях и боевой технике. Он вынужден был подтягивать из глубокого тыла значительное количество новых танков, чтобы восполнить потери. Большие потери понесла и гитлеровская авиация.</w:t>
      </w:r>
    </w:p>
    <w:p w:rsidR="006609C6" w:rsidRDefault="00FA7186">
      <w:pPr>
        <w:shd w:val="clear" w:color="auto" w:fill="FFFFFF"/>
        <w:spacing w:before="293"/>
        <w:ind w:right="91"/>
        <w:jc w:val="right"/>
      </w:pPr>
      <w:r>
        <w:t>531</w:t>
      </w:r>
    </w:p>
    <w:p w:rsidR="006609C6" w:rsidRDefault="006609C6">
      <w:pPr>
        <w:shd w:val="clear" w:color="auto" w:fill="FFFFFF"/>
        <w:spacing w:before="293"/>
        <w:ind w:right="91"/>
        <w:jc w:val="right"/>
        <w:sectPr w:rsidR="006609C6">
          <w:pgSz w:w="16834" w:h="11909" w:orient="landscape"/>
          <w:pgMar w:top="480" w:right="1419" w:bottom="360" w:left="1418" w:header="720" w:footer="720" w:gutter="0"/>
          <w:cols w:num="2" w:space="720" w:equalWidth="0">
            <w:col w:w="6417" w:space="1138"/>
            <w:col w:w="6441"/>
          </w:cols>
          <w:noEndnote/>
        </w:sectPr>
      </w:pPr>
    </w:p>
    <w:p w:rsidR="006609C6" w:rsidRDefault="006609C6">
      <w:pPr>
        <w:shd w:val="clear" w:color="auto" w:fill="FFFFFF"/>
        <w:spacing w:after="221"/>
        <w:ind w:left="7843"/>
      </w:pPr>
    </w:p>
    <w:p w:rsidR="006609C6" w:rsidRDefault="006609C6">
      <w:pPr>
        <w:shd w:val="clear" w:color="auto" w:fill="FFFFFF"/>
        <w:spacing w:after="221"/>
        <w:ind w:left="7843"/>
        <w:sectPr w:rsidR="006609C6">
          <w:pgSz w:w="16834" w:h="11909" w:orient="landscape"/>
          <w:pgMar w:top="360" w:right="1301" w:bottom="360" w:left="1301" w:header="720" w:footer="720" w:gutter="0"/>
          <w:cols w:space="60"/>
          <w:noEndnote/>
        </w:sectPr>
      </w:pPr>
    </w:p>
    <w:p w:rsidR="006609C6" w:rsidRDefault="00FA7186">
      <w:pPr>
        <w:shd w:val="clear" w:color="auto" w:fill="FFFFFF"/>
        <w:spacing w:before="29" w:line="254" w:lineRule="exact"/>
        <w:ind w:right="5" w:firstLine="163"/>
        <w:jc w:val="both"/>
      </w:pPr>
      <w:r>
        <w:rPr>
          <w:rFonts w:ascii="Times New Roman" w:eastAsia="Times New Roman" w:hAnsi="Times New Roman" w:cs="Times New Roman"/>
          <w:sz w:val="22"/>
          <w:szCs w:val="22"/>
          <w:vertAlign w:val="superscript"/>
        </w:rPr>
        <w:t>х</w:t>
      </w:r>
      <w:r>
        <w:rPr>
          <w:rFonts w:ascii="Times New Roman" w:eastAsia="Times New Roman" w:hAnsi="Times New Roman" w:cs="Times New Roman"/>
          <w:sz w:val="22"/>
          <w:szCs w:val="22"/>
        </w:rPr>
        <w:t xml:space="preserve"> Хотя и второй день битвы не дал сколько-нибудь суще</w:t>
      </w:r>
      <w:r>
        <w:rPr>
          <w:rFonts w:ascii="Times New Roman" w:eastAsia="Times New Roman" w:hAnsi="Times New Roman" w:cs="Times New Roman"/>
          <w:sz w:val="22"/>
          <w:szCs w:val="22"/>
        </w:rPr>
        <w:softHyphen/>
        <w:t>ственного продвижения танковым дивизиям противника, гитле</w:t>
      </w:r>
      <w:r>
        <w:rPr>
          <w:rFonts w:ascii="Times New Roman" w:eastAsia="Times New Roman" w:hAnsi="Times New Roman" w:cs="Times New Roman"/>
          <w:sz w:val="22"/>
          <w:szCs w:val="22"/>
        </w:rPr>
        <w:softHyphen/>
        <w:t>ровское командование было уверено в том, что вновь захватило инициативу в руки и события развертываются в его пользу, что в ближайшие дни .завершится прорыв обороны и войска Цент</w:t>
      </w:r>
      <w:r>
        <w:rPr>
          <w:rFonts w:ascii="Times New Roman" w:eastAsia="Times New Roman" w:hAnsi="Times New Roman" w:cs="Times New Roman"/>
          <w:sz w:val="22"/>
          <w:szCs w:val="22"/>
        </w:rPr>
        <w:softHyphen/>
        <w:t>рального и Воронежского фронтов будут окружены западнее Курска. Вечером 6 июля отдел по изучению армий Востока в своем докладе начальнику генерального штаба сообщал: «По</w:t>
      </w:r>
      <w:r>
        <w:rPr>
          <w:rFonts w:ascii="Times New Roman" w:eastAsia="Times New Roman" w:hAnsi="Times New Roman" w:cs="Times New Roman"/>
          <w:sz w:val="22"/>
          <w:szCs w:val="22"/>
        </w:rPr>
        <w:softHyphen/>
        <w:t>пытка противника до выяснения масштаба и целей нашей опе</w:t>
      </w:r>
      <w:r>
        <w:rPr>
          <w:rFonts w:ascii="Times New Roman" w:eastAsia="Times New Roman" w:hAnsi="Times New Roman" w:cs="Times New Roman"/>
          <w:sz w:val="22"/>
          <w:szCs w:val="22"/>
        </w:rPr>
        <w:softHyphen/>
        <w:t>рации сдержать немецкое наступление войсками, развернуты</w:t>
      </w:r>
      <w:r>
        <w:rPr>
          <w:rFonts w:ascii="Times New Roman" w:eastAsia="Times New Roman" w:hAnsi="Times New Roman" w:cs="Times New Roman"/>
          <w:sz w:val="22"/>
          <w:szCs w:val="22"/>
        </w:rPr>
        <w:softHyphen/>
        <w:t>ми на позиции, и фронтовыми резервами в основном не уда</w:t>
      </w:r>
      <w:r>
        <w:rPr>
          <w:rFonts w:ascii="Times New Roman" w:eastAsia="Times New Roman" w:hAnsi="Times New Roman" w:cs="Times New Roman"/>
          <w:sz w:val="22"/>
          <w:szCs w:val="22"/>
        </w:rPr>
        <w:softHyphen/>
        <w:t>лась. Он преждевременно бросил в бой оперативные резервы... Противник, по-видимому, пытается сдержать немецкое наступ</w:t>
      </w:r>
      <w:r>
        <w:rPr>
          <w:rFonts w:ascii="Times New Roman" w:eastAsia="Times New Roman" w:hAnsi="Times New Roman" w:cs="Times New Roman"/>
          <w:sz w:val="22"/>
          <w:szCs w:val="22"/>
        </w:rPr>
        <w:softHyphen/>
        <w:t>ление на возможно большем расстоянии от Курска и с этой целью бросает в бой все наличные силы».</w:t>
      </w:r>
    </w:p>
    <w:p w:rsidR="006609C6" w:rsidRDefault="00FA7186">
      <w:pPr>
        <w:shd w:val="clear" w:color="auto" w:fill="FFFFFF"/>
        <w:spacing w:line="254" w:lineRule="exact"/>
        <w:ind w:left="10" w:right="10" w:firstLine="278"/>
        <w:jc w:val="both"/>
      </w:pPr>
      <w:r>
        <w:rPr>
          <w:rFonts w:ascii="Times New Roman" w:eastAsia="Times New Roman" w:hAnsi="Times New Roman" w:cs="Times New Roman"/>
          <w:sz w:val="22"/>
          <w:szCs w:val="22"/>
        </w:rPr>
        <w:t>Бои на обоянском направлении, по существу, вылились в круп</w:t>
      </w:r>
      <w:r>
        <w:rPr>
          <w:rFonts w:ascii="Times New Roman" w:eastAsia="Times New Roman" w:hAnsi="Times New Roman" w:cs="Times New Roman"/>
          <w:sz w:val="22"/>
          <w:szCs w:val="22"/>
        </w:rPr>
        <w:softHyphen/>
        <w:t>нейшее танковое сражение, которое оказало существенное вли</w:t>
      </w:r>
      <w:r>
        <w:rPr>
          <w:rFonts w:ascii="Times New Roman" w:eastAsia="Times New Roman" w:hAnsi="Times New Roman" w:cs="Times New Roman"/>
          <w:sz w:val="22"/>
          <w:szCs w:val="22"/>
        </w:rPr>
        <w:softHyphen/>
        <w:t>яние на ход и исход событий на Южном фасе Курского высту</w:t>
      </w:r>
      <w:r>
        <w:rPr>
          <w:rFonts w:ascii="Times New Roman" w:eastAsia="Times New Roman" w:hAnsi="Times New Roman" w:cs="Times New Roman"/>
          <w:sz w:val="22"/>
          <w:szCs w:val="22"/>
        </w:rPr>
        <w:softHyphen/>
        <w:t>па. Только 1-я танковая армия за 6 июля сожгла и подбила 140 вражеских танков и штурмовых орудий. Вместе с тем эти бои показали, что нанесение контрударов силами танковых со</w:t>
      </w:r>
      <w:r>
        <w:rPr>
          <w:rFonts w:ascii="Times New Roman" w:eastAsia="Times New Roman" w:hAnsi="Times New Roman" w:cs="Times New Roman"/>
          <w:sz w:val="22"/>
          <w:szCs w:val="22"/>
        </w:rPr>
        <w:softHyphen/>
        <w:t>единений по танковым клиньям противника порой себя не оп</w:t>
      </w:r>
      <w:r>
        <w:rPr>
          <w:rFonts w:ascii="Times New Roman" w:eastAsia="Times New Roman" w:hAnsi="Times New Roman" w:cs="Times New Roman"/>
          <w:sz w:val="22"/>
          <w:szCs w:val="22"/>
        </w:rPr>
        <w:softHyphen/>
        <w:t>равдывало. Оказалось эффективнее использовать танки в ка</w:t>
      </w:r>
      <w:r>
        <w:rPr>
          <w:rFonts w:ascii="Times New Roman" w:eastAsia="Times New Roman" w:hAnsi="Times New Roman" w:cs="Times New Roman"/>
          <w:sz w:val="22"/>
          <w:szCs w:val="22"/>
        </w:rPr>
        <w:softHyphen/>
        <w:t>честве неподвижных огневых точек.</w:t>
      </w:r>
    </w:p>
    <w:p w:rsidR="006609C6" w:rsidRDefault="00FA7186">
      <w:pPr>
        <w:shd w:val="clear" w:color="auto" w:fill="FFFFFF"/>
        <w:spacing w:line="254" w:lineRule="exact"/>
        <w:ind w:left="19" w:firstLine="278"/>
        <w:jc w:val="both"/>
      </w:pPr>
      <w:r>
        <w:rPr>
          <w:rFonts w:ascii="Times New Roman" w:eastAsia="Times New Roman" w:hAnsi="Times New Roman" w:cs="Times New Roman"/>
          <w:sz w:val="22"/>
          <w:szCs w:val="22"/>
        </w:rPr>
        <w:t>Командующий фронтом "генерал Н. Ф. Ватутин в 18 ч. 30 мин. 6 июля изложил Ставке ВГК свои соображения по дальнейше</w:t>
      </w:r>
      <w:r>
        <w:rPr>
          <w:rFonts w:ascii="Times New Roman" w:eastAsia="Times New Roman" w:hAnsi="Times New Roman" w:cs="Times New Roman"/>
          <w:sz w:val="22"/>
          <w:szCs w:val="22"/>
        </w:rPr>
        <w:softHyphen/>
        <w:t>му ведению оборонительного сражения, В связи с тем, что про</w:t>
      </w:r>
      <w:r>
        <w:rPr>
          <w:rFonts w:ascii="Times New Roman" w:eastAsia="Times New Roman" w:hAnsi="Times New Roman" w:cs="Times New Roman"/>
          <w:sz w:val="22"/>
          <w:szCs w:val="22"/>
        </w:rPr>
        <w:softHyphen/>
        <w:t>тивник подтягивал свежие силы, командующий фронтом про</w:t>
      </w:r>
      <w:r>
        <w:rPr>
          <w:rFonts w:ascii="Times New Roman" w:eastAsia="Times New Roman" w:hAnsi="Times New Roman" w:cs="Times New Roman"/>
          <w:sz w:val="22"/>
          <w:szCs w:val="22"/>
        </w:rPr>
        <w:softHyphen/>
        <w:t>сил Верховное Главнокомандование усилить Воронежский фронт четырьмя танковыми и двумя авиационными корпусами. Переданный по телеграфу этот доклад был дополнен следую</w:t>
      </w:r>
      <w:r>
        <w:rPr>
          <w:rFonts w:ascii="Times New Roman" w:eastAsia="Times New Roman" w:hAnsi="Times New Roman" w:cs="Times New Roman"/>
          <w:sz w:val="22"/>
          <w:szCs w:val="22"/>
        </w:rPr>
        <w:softHyphen/>
        <w:t>щими замечаниями представителя Ставки Маршала Советско</w:t>
      </w:r>
      <w:r>
        <w:rPr>
          <w:rFonts w:ascii="Times New Roman" w:eastAsia="Times New Roman" w:hAnsi="Times New Roman" w:cs="Times New Roman"/>
          <w:sz w:val="22"/>
          <w:szCs w:val="22"/>
        </w:rPr>
        <w:softHyphen/>
        <w:t>го Союза А. М. Василевского, находившегося на Воронежском фронте: «Обстановка на фронте к 17 ч соответствует изло</w:t>
      </w:r>
      <w:r>
        <w:rPr>
          <w:rFonts w:ascii="Times New Roman" w:eastAsia="Times New Roman" w:hAnsi="Times New Roman" w:cs="Times New Roman"/>
          <w:sz w:val="22"/>
          <w:szCs w:val="22"/>
        </w:rPr>
        <w:softHyphen/>
        <w:t>женному. Со своей стороны считаю целесообразным для даль</w:t>
      </w:r>
      <w:r>
        <w:rPr>
          <w:rFonts w:ascii="Times New Roman" w:eastAsia="Times New Roman" w:hAnsi="Times New Roman" w:cs="Times New Roman"/>
          <w:sz w:val="22"/>
          <w:szCs w:val="22"/>
        </w:rPr>
        <w:softHyphen/>
        <w:t>нейших активных действий усилить фронт двумя танковыми корпусами с подачей одного из них в район Корочи: для этой цели можно было бы использовать 10-й ТК от Жадова и 2-й ТК от Малиновского из Валуек. Кроме того, считал бы целесо-</w:t>
      </w:r>
    </w:p>
    <w:p w:rsidR="006609C6" w:rsidRDefault="00FA7186">
      <w:pPr>
        <w:shd w:val="clear" w:color="auto" w:fill="FFFFFF"/>
        <w:spacing w:line="250" w:lineRule="exact"/>
        <w:ind w:left="5" w:right="14"/>
        <w:jc w:val="both"/>
      </w:pPr>
      <w:r>
        <w:br w:type="column"/>
      </w:r>
      <w:r>
        <w:rPr>
          <w:rFonts w:ascii="Times New Roman" w:eastAsia="Times New Roman" w:hAnsi="Times New Roman" w:cs="Times New Roman"/>
          <w:sz w:val="22"/>
          <w:szCs w:val="22"/>
        </w:rPr>
        <w:t>образным Ротмистрова выдвинуть к р. Оскол, в район южнее Ст. Оскола.</w:t>
      </w:r>
    </w:p>
    <w:p w:rsidR="006609C6" w:rsidRDefault="00FA7186">
      <w:pPr>
        <w:shd w:val="clear" w:color="auto" w:fill="FFFFFF"/>
        <w:tabs>
          <w:tab w:val="left" w:pos="494"/>
        </w:tabs>
        <w:spacing w:line="250" w:lineRule="exact"/>
        <w:jc w:val="right"/>
      </w:pPr>
      <w:r>
        <w:rPr>
          <w:rFonts w:ascii="Times New Roman" w:hAnsi="Times New Roman" w:cs="Times New Roman"/>
          <w:sz w:val="22"/>
          <w:szCs w:val="22"/>
        </w:rPr>
        <w:t>6</w:t>
      </w:r>
      <w:r>
        <w:rPr>
          <w:rFonts w:ascii="Times New Roman" w:hAnsi="Times New Roman" w:cs="Times New Roman"/>
          <w:sz w:val="22"/>
          <w:szCs w:val="22"/>
        </w:rPr>
        <w:tab/>
      </w:r>
      <w:r>
        <w:rPr>
          <w:rFonts w:ascii="Times New Roman" w:eastAsia="Times New Roman" w:hAnsi="Times New Roman" w:cs="Times New Roman"/>
          <w:sz w:val="22"/>
          <w:szCs w:val="22"/>
        </w:rPr>
        <w:t>июля командующему фронтом позвонил И. В. Сталин и</w:t>
      </w:r>
      <w:r>
        <w:rPr>
          <w:rFonts w:ascii="Times New Roman" w:eastAsia="Times New Roman" w:hAnsi="Times New Roman" w:cs="Times New Roman"/>
          <w:sz w:val="22"/>
          <w:szCs w:val="22"/>
        </w:rPr>
        <w:br/>
        <w:t>риказал «изматывать противника на подготовленных Рубе</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ках» и «не допустить его прорыва до тех пор, пока'не начнут-</w:t>
      </w:r>
      <w:r>
        <w:rPr>
          <w:rFonts w:ascii="Times New Roman" w:eastAsia="Times New Roman" w:hAnsi="Times New Roman" w:cs="Times New Roman"/>
          <w:sz w:val="22"/>
          <w:szCs w:val="22"/>
        </w:rPr>
        <w:br/>
        <w:t>я наши активные действия на Западном, Брянском и других</w:t>
      </w:r>
    </w:p>
    <w:p w:rsidR="006609C6" w:rsidRDefault="00FA7186">
      <w:pPr>
        <w:shd w:val="clear" w:color="auto" w:fill="FFFFFF"/>
        <w:spacing w:line="250" w:lineRule="exact"/>
        <w:ind w:left="58"/>
      </w:pPr>
      <w:r>
        <w:rPr>
          <w:rFonts w:ascii="Times New Roman" w:eastAsia="Times New Roman" w:hAnsi="Times New Roman" w:cs="Times New Roman"/>
          <w:sz w:val="22"/>
          <w:szCs w:val="22"/>
        </w:rPr>
        <w:t>ронтах». Ставка Верховного Главнокомандования согласилась с мне-шем Маршала Советского Союза А. М. Василевского и отдала</w:t>
      </w:r>
    </w:p>
    <w:p w:rsidR="006609C6" w:rsidRDefault="00FA7186">
      <w:pPr>
        <w:shd w:val="clear" w:color="auto" w:fill="FFFFFF"/>
        <w:spacing w:line="250" w:lineRule="exact"/>
        <w:ind w:right="5" w:firstLine="120"/>
        <w:jc w:val="both"/>
      </w:pPr>
      <w:r>
        <w:rPr>
          <w:rFonts w:ascii="Times New Roman" w:eastAsia="Times New Roman" w:hAnsi="Times New Roman" w:cs="Times New Roman"/>
          <w:sz w:val="22"/>
          <w:szCs w:val="22"/>
        </w:rPr>
        <w:t>аспоряжение об ускоренном выдвижении 5-й гвардейской тан</w:t>
      </w:r>
      <w:r>
        <w:rPr>
          <w:rFonts w:ascii="Times New Roman" w:eastAsia="Times New Roman" w:hAnsi="Times New Roman" w:cs="Times New Roman"/>
          <w:sz w:val="22"/>
          <w:szCs w:val="22"/>
        </w:rPr>
        <w:softHyphen/>
        <w:t>ковой армии на правый берег Оскола и для действий в направ</w:t>
      </w:r>
      <w:r>
        <w:rPr>
          <w:rFonts w:ascii="Times New Roman" w:eastAsia="Times New Roman" w:hAnsi="Times New Roman" w:cs="Times New Roman"/>
          <w:sz w:val="22"/>
          <w:szCs w:val="22"/>
        </w:rPr>
        <w:softHyphen/>
        <w:t>лении Обояни и Курска. Воронежскому фронту передавались также два танковых корпуса. В ночь на 7 июля А. М. Василев</w:t>
      </w:r>
      <w:r>
        <w:rPr>
          <w:rFonts w:ascii="Times New Roman" w:eastAsia="Times New Roman" w:hAnsi="Times New Roman" w:cs="Times New Roman"/>
          <w:sz w:val="22"/>
          <w:szCs w:val="22"/>
        </w:rPr>
        <w:softHyphen/>
        <w:t>ский дал указание о привлечении всей авиации Юго-Западного фронта (17-й воздушной армии) для боевой работы в полосе Воронежского фронта.</w:t>
      </w:r>
    </w:p>
    <w:p w:rsidR="006609C6" w:rsidRDefault="00FA7186">
      <w:pPr>
        <w:shd w:val="clear" w:color="auto" w:fill="FFFFFF"/>
        <w:tabs>
          <w:tab w:val="left" w:pos="470"/>
        </w:tabs>
        <w:spacing w:line="250" w:lineRule="exact"/>
        <w:ind w:firstLine="298"/>
        <w:jc w:val="both"/>
      </w:pPr>
      <w:r>
        <w:rPr>
          <w:rFonts w:ascii="Times New Roman" w:hAnsi="Times New Roman" w:cs="Times New Roman"/>
          <w:sz w:val="22"/>
          <w:szCs w:val="22"/>
        </w:rPr>
        <w:t>7</w:t>
      </w:r>
      <w:r>
        <w:rPr>
          <w:rFonts w:ascii="Times New Roman" w:hAnsi="Times New Roman" w:cs="Times New Roman"/>
          <w:sz w:val="22"/>
          <w:szCs w:val="22"/>
        </w:rPr>
        <w:tab/>
      </w:r>
      <w:r>
        <w:rPr>
          <w:rFonts w:ascii="Times New Roman" w:eastAsia="Times New Roman" w:hAnsi="Times New Roman" w:cs="Times New Roman"/>
          <w:sz w:val="22"/>
          <w:szCs w:val="22"/>
        </w:rPr>
        <w:t>июля гитлеровские войска, усиленные резервами и вторы</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ми эшелонами, возобновили атаки вдоль шоссе Белгород—Обо-</w:t>
      </w:r>
      <w:r>
        <w:rPr>
          <w:rFonts w:ascii="Times New Roman" w:eastAsia="Times New Roman" w:hAnsi="Times New Roman" w:cs="Times New Roman"/>
          <w:sz w:val="22"/>
          <w:szCs w:val="22"/>
        </w:rPr>
        <w:br/>
        <w:t>янь (сх. 17, пр. 3). В наступлении участвовало до 700 танков.</w:t>
      </w:r>
      <w:r>
        <w:rPr>
          <w:rFonts w:ascii="Times New Roman" w:eastAsia="Times New Roman" w:hAnsi="Times New Roman" w:cs="Times New Roman"/>
          <w:sz w:val="22"/>
          <w:szCs w:val="22"/>
        </w:rPr>
        <w:br/>
        <w:t>Всю эту армаду противник направил против 1-й танковой и 6-й</w:t>
      </w:r>
      <w:r>
        <w:rPr>
          <w:rFonts w:ascii="Times New Roman" w:eastAsia="Times New Roman" w:hAnsi="Times New Roman" w:cs="Times New Roman"/>
          <w:sz w:val="22"/>
          <w:szCs w:val="22"/>
        </w:rPr>
        <w:br/>
        <w:t>гв. армий. Около 300 танков из группы «Кемпф» было нацеле</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но против 7-й гвардейской армии на корочанском направлении</w:t>
      </w:r>
      <w:r>
        <w:rPr>
          <w:rFonts w:ascii="Times New Roman" w:eastAsia="Times New Roman" w:hAnsi="Times New Roman" w:cs="Times New Roman"/>
          <w:sz w:val="22"/>
          <w:szCs w:val="22"/>
        </w:rPr>
        <w:br/>
        <w:t>(сх. 18, пр. 3). Особенно тяжелые бои развернулись в районе</w:t>
      </w:r>
      <w:r>
        <w:rPr>
          <w:rFonts w:ascii="Times New Roman" w:eastAsia="Times New Roman" w:hAnsi="Times New Roman" w:cs="Times New Roman"/>
          <w:sz w:val="22"/>
          <w:szCs w:val="22"/>
        </w:rPr>
        <w:br/>
        <w:t>Сырцево на участке 1, 3 и 10-й механизированных бригад пол</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 xml:space="preserve">ковников И. В. Мельникова, А. </w:t>
      </w:r>
      <w:r>
        <w:rPr>
          <w:rFonts w:ascii="Times New Roman" w:eastAsia="Times New Roman" w:hAnsi="Times New Roman" w:cs="Times New Roman"/>
          <w:sz w:val="22"/>
          <w:szCs w:val="22"/>
          <w:lang w:val="en-US"/>
        </w:rPr>
        <w:t>X</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Бабаджаняна, И. Я. Яковлева,</w:t>
      </w:r>
      <w:r>
        <w:rPr>
          <w:rFonts w:ascii="Times New Roman" w:eastAsia="Times New Roman" w:hAnsi="Times New Roman" w:cs="Times New Roman"/>
          <w:sz w:val="22"/>
          <w:szCs w:val="22"/>
        </w:rPr>
        <w:br/>
        <w:t>а также против 1-й гвардейской танковой бригады полковника</w:t>
      </w:r>
      <w:r>
        <w:rPr>
          <w:rFonts w:ascii="Times New Roman" w:eastAsia="Times New Roman" w:hAnsi="Times New Roman" w:cs="Times New Roman"/>
          <w:sz w:val="22"/>
          <w:szCs w:val="22"/>
        </w:rPr>
        <w:br/>
        <w:t>В. М. Горелова, 14-й истребительнб-противотанковой артилле</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рийской бригады РВГК полковника И. В. Заботина.</w:t>
      </w:r>
    </w:p>
    <w:p w:rsidR="006609C6" w:rsidRDefault="00FA7186">
      <w:pPr>
        <w:shd w:val="clear" w:color="auto" w:fill="FFFFFF"/>
        <w:spacing w:line="250" w:lineRule="exact"/>
        <w:ind w:left="10" w:right="19" w:firstLine="283"/>
        <w:jc w:val="both"/>
      </w:pPr>
      <w:r>
        <w:rPr>
          <w:rFonts w:ascii="Times New Roman" w:eastAsia="Times New Roman" w:hAnsi="Times New Roman" w:cs="Times New Roman"/>
          <w:sz w:val="22"/>
          <w:szCs w:val="22"/>
        </w:rPr>
        <w:t>На сырцевских рубежах мужественно сражались предста</w:t>
      </w:r>
      <w:r>
        <w:rPr>
          <w:rFonts w:ascii="Times New Roman" w:eastAsia="Times New Roman" w:hAnsi="Times New Roman" w:cs="Times New Roman"/>
          <w:sz w:val="22"/>
          <w:szCs w:val="22"/>
        </w:rPr>
        <w:softHyphen/>
        <w:t>вители всех родов войск.</w:t>
      </w:r>
    </w:p>
    <w:p w:rsidR="006609C6" w:rsidRDefault="00FA7186">
      <w:pPr>
        <w:shd w:val="clear" w:color="auto" w:fill="FFFFFF"/>
        <w:spacing w:line="250" w:lineRule="exact"/>
        <w:ind w:left="5" w:right="5" w:firstLine="288"/>
        <w:jc w:val="both"/>
      </w:pPr>
      <w:r>
        <w:rPr>
          <w:rFonts w:ascii="Times New Roman" w:eastAsia="Times New Roman" w:hAnsi="Times New Roman" w:cs="Times New Roman"/>
          <w:sz w:val="22"/>
          <w:szCs w:val="22"/>
        </w:rPr>
        <w:t>Весь день 7 июля войны б^й гвардейской и 1-й танковой армий сдерживали натиск врага, изматывали его силы, уничто</w:t>
      </w:r>
      <w:r>
        <w:rPr>
          <w:rFonts w:ascii="Times New Roman" w:eastAsia="Times New Roman" w:hAnsi="Times New Roman" w:cs="Times New Roman"/>
          <w:sz w:val="22"/>
          <w:szCs w:val="22"/>
        </w:rPr>
        <w:softHyphen/>
        <w:t>жали боевую технику. И лишь ценою огромных потерь против</w:t>
      </w:r>
      <w:r>
        <w:rPr>
          <w:rFonts w:ascii="Times New Roman" w:eastAsia="Times New Roman" w:hAnsi="Times New Roman" w:cs="Times New Roman"/>
          <w:sz w:val="22"/>
          <w:szCs w:val="22"/>
        </w:rPr>
        <w:softHyphen/>
        <w:t>нику удалось выйти к совхозу «Комсомолец» восточнее Обо-янского шоссе и расширить участок прорыва западнее этого шоссе. Создалась угроза удара немецко-фашистских войск на Прохоровку и последующего развития наступления на Обоянь с юго-востока. Командующий фронтом и командующий 1-й танковой армией усилили это направление артиллерийскими и минометными частями. Кроме того, в распоряжение команду-</w:t>
      </w:r>
    </w:p>
    <w:p w:rsidR="006609C6" w:rsidRDefault="006609C6">
      <w:pPr>
        <w:shd w:val="clear" w:color="auto" w:fill="FFFFFF"/>
        <w:spacing w:line="250" w:lineRule="exact"/>
        <w:ind w:left="5" w:right="5" w:firstLine="288"/>
        <w:jc w:val="both"/>
        <w:sectPr w:rsidR="006609C6">
          <w:type w:val="continuous"/>
          <w:pgSz w:w="16834" w:h="11909" w:orient="landscape"/>
          <w:pgMar w:top="360" w:right="1690" w:bottom="360" w:left="1301" w:header="720" w:footer="720" w:gutter="0"/>
          <w:cols w:num="2" w:space="720" w:equalWidth="0">
            <w:col w:w="6417" w:space="1013"/>
            <w:col w:w="6412"/>
          </w:cols>
          <w:noEndnote/>
        </w:sectPr>
      </w:pPr>
    </w:p>
    <w:p w:rsidR="006609C6" w:rsidRDefault="006609C6">
      <w:pPr>
        <w:spacing w:before="216" w:line="1" w:lineRule="exact"/>
        <w:rPr>
          <w:sz w:val="2"/>
          <w:szCs w:val="2"/>
        </w:rPr>
      </w:pPr>
    </w:p>
    <w:p w:rsidR="006609C6" w:rsidRDefault="006609C6">
      <w:pPr>
        <w:shd w:val="clear" w:color="auto" w:fill="FFFFFF"/>
        <w:spacing w:line="250" w:lineRule="exact"/>
        <w:ind w:left="5" w:right="5" w:firstLine="288"/>
        <w:jc w:val="both"/>
        <w:sectPr w:rsidR="006609C6">
          <w:type w:val="continuous"/>
          <w:pgSz w:w="16834" w:h="11909" w:orient="landscape"/>
          <w:pgMar w:top="360" w:right="1301" w:bottom="360" w:left="1316" w:header="720" w:footer="720" w:gutter="0"/>
          <w:cols w:space="60"/>
          <w:noEndnote/>
        </w:sectPr>
      </w:pPr>
    </w:p>
    <w:p w:rsidR="006609C6" w:rsidRDefault="00FA7186">
      <w:pPr>
        <w:shd w:val="clear" w:color="auto" w:fill="FFFFFF"/>
        <w:spacing w:before="24"/>
      </w:pPr>
      <w:r>
        <w:rPr>
          <w:rFonts w:ascii="Times New Roman" w:hAnsi="Times New Roman" w:cs="Times New Roman"/>
          <w:sz w:val="22"/>
          <w:szCs w:val="22"/>
        </w:rPr>
        <w:t>532</w:t>
      </w:r>
    </w:p>
    <w:p w:rsidR="006609C6" w:rsidRDefault="00FA7186">
      <w:pPr>
        <w:shd w:val="clear" w:color="auto" w:fill="FFFFFF"/>
      </w:pPr>
      <w:r>
        <w:br w:type="column"/>
      </w:r>
      <w:r>
        <w:rPr>
          <w:sz w:val="22"/>
          <w:szCs w:val="22"/>
        </w:rPr>
        <w:t>533</w:t>
      </w:r>
    </w:p>
    <w:p w:rsidR="006609C6" w:rsidRDefault="006609C6">
      <w:pPr>
        <w:shd w:val="clear" w:color="auto" w:fill="FFFFFF"/>
        <w:sectPr w:rsidR="006609C6">
          <w:type w:val="continuous"/>
          <w:pgSz w:w="16834" w:h="11909" w:orient="landscape"/>
          <w:pgMar w:top="360" w:right="1301" w:bottom="360" w:left="1316" w:header="720" w:footer="720" w:gutter="0"/>
          <w:cols w:num="2" w:space="720" w:equalWidth="0">
            <w:col w:w="720" w:space="12778"/>
            <w:col w:w="720"/>
          </w:cols>
          <w:noEndnote/>
        </w:sectPr>
      </w:pPr>
    </w:p>
    <w:p w:rsidR="006609C6" w:rsidRDefault="00FA7186">
      <w:pPr>
        <w:shd w:val="clear" w:color="auto" w:fill="FFFFFF"/>
        <w:spacing w:before="77" w:line="250" w:lineRule="exact"/>
        <w:ind w:left="5" w:right="82"/>
        <w:jc w:val="both"/>
      </w:pPr>
      <w:r>
        <w:rPr>
          <w:rFonts w:ascii="Times New Roman" w:eastAsia="Times New Roman" w:hAnsi="Times New Roman" w:cs="Times New Roman"/>
          <w:sz w:val="22"/>
          <w:szCs w:val="22"/>
        </w:rPr>
        <w:t>ющих 1-й танковой и 6-й гвардейской армиями была передана часть сил из состава 40-й и 38 армий...</w:t>
      </w:r>
    </w:p>
    <w:p w:rsidR="006609C6" w:rsidRDefault="00FA7186">
      <w:pPr>
        <w:shd w:val="clear" w:color="auto" w:fill="FFFFFF"/>
        <w:spacing w:line="250" w:lineRule="exact"/>
        <w:ind w:left="10" w:right="62" w:firstLine="259"/>
        <w:jc w:val="both"/>
      </w:pPr>
      <w:r>
        <w:rPr>
          <w:rFonts w:ascii="Times New Roman" w:eastAsia="Times New Roman" w:hAnsi="Times New Roman" w:cs="Times New Roman"/>
          <w:sz w:val="22"/>
          <w:szCs w:val="22"/>
        </w:rPr>
        <w:t>Дорогой Читатель! Посмотрите на сх. 17 (пр. 3). 2-й ТК СС (и, следовательно, 4-я ТА). 5, 6 и 7 июля своим правым флангом двигался с западной стороны МЖД и 7 июля вышел к совхозу «Комсомолец», расположенному с западной стороны желез</w:t>
      </w:r>
      <w:r>
        <w:rPr>
          <w:rFonts w:ascii="Times New Roman" w:eastAsia="Times New Roman" w:hAnsi="Times New Roman" w:cs="Times New Roman"/>
          <w:sz w:val="22"/>
          <w:szCs w:val="22"/>
        </w:rPr>
        <w:softHyphen/>
        <w:t>ной дороги. Если до с-за «Комсомолец» со стороны Белгоро</w:t>
      </w:r>
      <w:r>
        <w:rPr>
          <w:rFonts w:ascii="Times New Roman" w:eastAsia="Times New Roman" w:hAnsi="Times New Roman" w:cs="Times New Roman"/>
          <w:sz w:val="22"/>
          <w:szCs w:val="22"/>
        </w:rPr>
        <w:softHyphen/>
        <w:t>да МЖД тянется с юга на север, то севернее совхоза она отво-рачивает'на северо-восток к Прохоровке под углом 45° к вер</w:t>
      </w:r>
      <w:r>
        <w:rPr>
          <w:rFonts w:ascii="Times New Roman" w:eastAsia="Times New Roman" w:hAnsi="Times New Roman" w:cs="Times New Roman"/>
          <w:sz w:val="22"/>
          <w:szCs w:val="22"/>
        </w:rPr>
        <w:softHyphen/>
        <w:t>тикали.</w:t>
      </w:r>
    </w:p>
    <w:p w:rsidR="006609C6" w:rsidRDefault="00FA7186">
      <w:pPr>
        <w:shd w:val="clear" w:color="auto" w:fill="FFFFFF"/>
        <w:spacing w:line="250" w:lineRule="exact"/>
        <w:ind w:left="29" w:right="38" w:firstLine="288"/>
        <w:jc w:val="both"/>
      </w:pPr>
      <w:r>
        <w:rPr>
          <w:rFonts w:ascii="Times New Roman" w:hAnsi="Times New Roman" w:cs="Times New Roman"/>
          <w:sz w:val="22"/>
          <w:szCs w:val="22"/>
        </w:rPr>
        <w:t xml:space="preserve">(34, </w:t>
      </w:r>
      <w:r>
        <w:rPr>
          <w:rFonts w:ascii="Times New Roman" w:eastAsia="Times New Roman" w:hAnsi="Times New Roman" w:cs="Times New Roman"/>
          <w:sz w:val="22"/>
          <w:szCs w:val="22"/>
        </w:rPr>
        <w:t>стр. 62) ...В полосе 7-й гвардейской армии основной удар принял на себя 25-й гвардейский стрелковый корпус генерала Г. Б. Сафиулина. Враг решил с ходу захватить Ястребово и Севрюково и развить удар на северо-восток с целью выхода в тыл соединениям левого фланга 6-й гвардейской армии. Бои сразу же приняли ожесточенный характер.</w:t>
      </w:r>
    </w:p>
    <w:p w:rsidR="006609C6" w:rsidRDefault="00FA7186">
      <w:pPr>
        <w:shd w:val="clear" w:color="auto" w:fill="FFFFFF"/>
        <w:spacing w:line="250" w:lineRule="exact"/>
        <w:ind w:left="34" w:right="24" w:firstLine="288"/>
        <w:jc w:val="both"/>
      </w:pPr>
      <w:r>
        <w:rPr>
          <w:rFonts w:ascii="Times New Roman" w:eastAsia="Times New Roman" w:hAnsi="Times New Roman" w:cs="Times New Roman"/>
          <w:sz w:val="22"/>
          <w:szCs w:val="22"/>
        </w:rPr>
        <w:t>Потеряв 90 танков, враг овладел лишь несколькими насе</w:t>
      </w:r>
      <w:r>
        <w:rPr>
          <w:rFonts w:ascii="Times New Roman" w:eastAsia="Times New Roman" w:hAnsi="Times New Roman" w:cs="Times New Roman"/>
          <w:sz w:val="22"/>
          <w:szCs w:val="22"/>
        </w:rPr>
        <w:softHyphen/>
        <w:t>ленными пунктами. Огромную помощь войскам 7-й гвардей</w:t>
      </w:r>
      <w:r>
        <w:rPr>
          <w:rFonts w:ascii="Times New Roman" w:eastAsia="Times New Roman" w:hAnsi="Times New Roman" w:cs="Times New Roman"/>
          <w:sz w:val="22"/>
          <w:szCs w:val="22"/>
        </w:rPr>
        <w:softHyphen/>
        <w:t>ской армии оказала 17-я воздушная армия. 7 июля начальник штаба 24-го гвардейского стрелкового корпуса телеграфиро</w:t>
      </w:r>
      <w:r>
        <w:rPr>
          <w:rFonts w:ascii="Times New Roman" w:eastAsia="Times New Roman" w:hAnsi="Times New Roman" w:cs="Times New Roman"/>
          <w:sz w:val="22"/>
          <w:szCs w:val="22"/>
        </w:rPr>
        <w:softHyphen/>
        <w:t>вал командующему 17-й воздушной армией: «Командующий 7-й гвардейской и командиры 81-й и 73-й гвардейских стрел</w:t>
      </w:r>
      <w:r>
        <w:rPr>
          <w:rFonts w:ascii="Times New Roman" w:eastAsia="Times New Roman" w:hAnsi="Times New Roman" w:cs="Times New Roman"/>
          <w:sz w:val="22"/>
          <w:szCs w:val="22"/>
        </w:rPr>
        <w:softHyphen/>
        <w:t>ковых дивизий просят передать спасибо экипажам, громившим в период с 15 до 16 часов танки противника в районе Ястребо</w:t>
      </w:r>
      <w:r>
        <w:rPr>
          <w:rFonts w:ascii="Times New Roman" w:eastAsia="Times New Roman" w:hAnsi="Times New Roman" w:cs="Times New Roman"/>
          <w:sz w:val="22"/>
          <w:szCs w:val="22"/>
        </w:rPr>
        <w:softHyphen/>
        <w:t>ва и Беловской. Они также благодарны за действия штурмови</w:t>
      </w:r>
      <w:r>
        <w:rPr>
          <w:rFonts w:ascii="Times New Roman" w:eastAsia="Times New Roman" w:hAnsi="Times New Roman" w:cs="Times New Roman"/>
          <w:sz w:val="22"/>
          <w:szCs w:val="22"/>
        </w:rPr>
        <w:softHyphen/>
        <w:t>ков в районе МасловаПристань...</w:t>
      </w:r>
    </w:p>
    <w:p w:rsidR="006609C6" w:rsidRDefault="00FA7186">
      <w:pPr>
        <w:shd w:val="clear" w:color="auto" w:fill="FFFFFF"/>
        <w:spacing w:line="250" w:lineRule="exact"/>
        <w:ind w:left="62" w:right="19" w:firstLine="269"/>
        <w:jc w:val="both"/>
      </w:pPr>
      <w:r>
        <w:rPr>
          <w:rFonts w:ascii="Times New Roman" w:eastAsia="Times New Roman" w:hAnsi="Times New Roman" w:cs="Times New Roman"/>
          <w:sz w:val="22"/>
          <w:szCs w:val="22"/>
        </w:rPr>
        <w:t>Дорогой Читатель! Взгляните на схему 18 (пр. 3). 7 июля опергруппа «Кемпф» с корочанского (северо-восточного) на</w:t>
      </w:r>
      <w:r>
        <w:rPr>
          <w:rFonts w:ascii="Times New Roman" w:eastAsia="Times New Roman" w:hAnsi="Times New Roman" w:cs="Times New Roman"/>
          <w:sz w:val="22"/>
          <w:szCs w:val="22"/>
        </w:rPr>
        <w:softHyphen/>
        <w:t>правления повернула на север.</w:t>
      </w:r>
    </w:p>
    <w:p w:rsidR="006609C6" w:rsidRDefault="00FA7186">
      <w:pPr>
        <w:shd w:val="clear" w:color="auto" w:fill="FFFFFF"/>
        <w:spacing w:line="250" w:lineRule="exact"/>
        <w:ind w:left="67" w:firstLine="288"/>
        <w:jc w:val="both"/>
      </w:pPr>
      <w:r>
        <w:rPr>
          <w:rFonts w:ascii="Times New Roman" w:hAnsi="Times New Roman" w:cs="Times New Roman"/>
          <w:sz w:val="22"/>
          <w:szCs w:val="22"/>
        </w:rPr>
        <w:t xml:space="preserve">(34, </w:t>
      </w:r>
      <w:r>
        <w:rPr>
          <w:rFonts w:ascii="Times New Roman" w:eastAsia="Times New Roman" w:hAnsi="Times New Roman" w:cs="Times New Roman"/>
          <w:sz w:val="22"/>
          <w:szCs w:val="22"/>
        </w:rPr>
        <w:t>стр. 62—63) ...7 июля гитлеровским войскам не удалось выйти ни в район Обояни, ни в район Корочи. Советские воины продолжали удерживать вторую полосу обороны. И только севернее совхоза «Комсомолец» и в районе Богородицкого в центре 6-й гвардейской армии противник преодолел вторую полосу, продвинулся на 12 км и узким клином вышел к тыло</w:t>
      </w:r>
      <w:r>
        <w:rPr>
          <w:rFonts w:ascii="Times New Roman" w:eastAsia="Times New Roman" w:hAnsi="Times New Roman" w:cs="Times New Roman"/>
          <w:sz w:val="22"/>
          <w:szCs w:val="22"/>
        </w:rPr>
        <w:softHyphen/>
        <w:t>вой (армейской) полосе обороны. Группа «Кемпф» в этот день продвинулась от 3 до 5 км и овладела районом Беловская и Ястребово.</w:t>
      </w:r>
    </w:p>
    <w:p w:rsidR="006609C6" w:rsidRDefault="00FA7186">
      <w:pPr>
        <w:shd w:val="clear" w:color="auto" w:fill="FFFFFF"/>
        <w:spacing w:line="250" w:lineRule="exact"/>
        <w:ind w:left="86" w:right="14" w:firstLine="274"/>
        <w:jc w:val="both"/>
      </w:pPr>
      <w:r>
        <w:rPr>
          <w:rFonts w:ascii="Times New Roman" w:eastAsia="Times New Roman" w:hAnsi="Times New Roman" w:cs="Times New Roman"/>
          <w:sz w:val="22"/>
          <w:szCs w:val="22"/>
        </w:rPr>
        <w:t>Командующий Воронежским фронтом принял решение на</w:t>
      </w:r>
      <w:r>
        <w:rPr>
          <w:rFonts w:ascii="Times New Roman" w:eastAsia="Times New Roman" w:hAnsi="Times New Roman" w:cs="Times New Roman"/>
          <w:sz w:val="22"/>
          <w:szCs w:val="22"/>
        </w:rPr>
        <w:softHyphen/>
        <w:t>нести контрудар по вклинившейся группировке врага и восста-</w:t>
      </w:r>
    </w:p>
    <w:p w:rsidR="006609C6" w:rsidRDefault="00FA7186">
      <w:pPr>
        <w:shd w:val="clear" w:color="auto" w:fill="FFFFFF"/>
        <w:spacing w:line="254" w:lineRule="exact"/>
        <w:ind w:left="38"/>
        <w:jc w:val="both"/>
      </w:pPr>
      <w:r>
        <w:br w:type="column"/>
      </w:r>
      <w:r>
        <w:rPr>
          <w:rFonts w:ascii="Times New Roman" w:eastAsia="Times New Roman" w:hAnsi="Times New Roman" w:cs="Times New Roman"/>
          <w:sz w:val="22"/>
          <w:szCs w:val="22"/>
        </w:rPr>
        <w:t>повить положение на второй полосе обороны. Для этого при</w:t>
      </w:r>
      <w:r>
        <w:rPr>
          <w:rFonts w:ascii="Times New Roman" w:eastAsia="Times New Roman" w:hAnsi="Times New Roman" w:cs="Times New Roman"/>
          <w:sz w:val="22"/>
          <w:szCs w:val="22"/>
        </w:rPr>
        <w:softHyphen/>
        <w:t>влекались 1-я танковая армия, левофланговые соединения 40-й армии, 10-й танковый корпус генерала В. Г. Буркова, 2-й тан</w:t>
      </w:r>
      <w:r>
        <w:rPr>
          <w:rFonts w:ascii="Times New Roman" w:eastAsia="Times New Roman" w:hAnsi="Times New Roman" w:cs="Times New Roman"/>
          <w:sz w:val="22"/>
          <w:szCs w:val="22"/>
        </w:rPr>
        <w:softHyphen/>
        <w:t>ковый корпус генерала А. Ф. Попова, переданные фронту, а также 2-й и 5-й гвардейские танковые корпуса. Однако враг бросил на обоянское направление крупные силы и упредил контрудар...</w:t>
      </w:r>
    </w:p>
    <w:p w:rsidR="006609C6" w:rsidRDefault="00FA7186">
      <w:pPr>
        <w:shd w:val="clear" w:color="auto" w:fill="FFFFFF"/>
        <w:spacing w:before="5" w:line="254" w:lineRule="exact"/>
        <w:ind w:left="38" w:right="10" w:firstLine="274"/>
        <w:jc w:val="both"/>
      </w:pPr>
      <w:r>
        <w:rPr>
          <w:rFonts w:ascii="Times New Roman" w:eastAsia="Times New Roman" w:hAnsi="Times New Roman" w:cs="Times New Roman"/>
          <w:sz w:val="22"/>
          <w:szCs w:val="22"/>
        </w:rPr>
        <w:t>Дорогой Читатель! С теми замечательными схемами, кото</w:t>
      </w:r>
      <w:r>
        <w:rPr>
          <w:rFonts w:ascii="Times New Roman" w:eastAsia="Times New Roman" w:hAnsi="Times New Roman" w:cs="Times New Roman"/>
          <w:sz w:val="22"/>
          <w:szCs w:val="22"/>
        </w:rPr>
        <w:softHyphen/>
        <w:t>рые мы используем, можно разобраться в общем ходе сраже</w:t>
      </w:r>
      <w:r>
        <w:rPr>
          <w:rFonts w:ascii="Times New Roman" w:eastAsia="Times New Roman" w:hAnsi="Times New Roman" w:cs="Times New Roman"/>
          <w:sz w:val="22"/>
          <w:szCs w:val="22"/>
        </w:rPr>
        <w:softHyphen/>
        <w:t>ния даже без пояснений. Прежде, чем мы приступим к рас</w:t>
      </w:r>
      <w:r>
        <w:rPr>
          <w:rFonts w:ascii="Times New Roman" w:eastAsia="Times New Roman" w:hAnsi="Times New Roman" w:cs="Times New Roman"/>
          <w:sz w:val="22"/>
          <w:szCs w:val="22"/>
        </w:rPr>
        <w:softHyphen/>
        <w:t>смотрению боевых действий 8 июля, взгляните на схемы 15— 20 (пр. 3).</w:t>
      </w:r>
    </w:p>
    <w:p w:rsidR="006609C6" w:rsidRDefault="00FA7186">
      <w:pPr>
        <w:shd w:val="clear" w:color="auto" w:fill="FFFFFF"/>
        <w:spacing w:line="254" w:lineRule="exact"/>
        <w:ind w:left="24" w:right="19" w:firstLine="288"/>
        <w:jc w:val="both"/>
      </w:pPr>
      <w:r>
        <w:rPr>
          <w:rFonts w:ascii="Times New Roman" w:eastAsia="Times New Roman" w:hAnsi="Times New Roman" w:cs="Times New Roman"/>
          <w:sz w:val="22"/>
          <w:szCs w:val="22"/>
        </w:rPr>
        <w:t>Мы уже говорили, что от с-за «Комсомолец» МЖД отвора</w:t>
      </w:r>
      <w:r>
        <w:rPr>
          <w:rFonts w:ascii="Times New Roman" w:eastAsia="Times New Roman" w:hAnsi="Times New Roman" w:cs="Times New Roman"/>
          <w:sz w:val="22"/>
          <w:szCs w:val="22"/>
        </w:rPr>
        <w:softHyphen/>
        <w:t>чивает на северо-восток. Пятью километрами левее (западнее) этого отворота железной дороги и параллельно ему с севера на юг (со стороны Прохоровки) течет р. Псел, которая на уров</w:t>
      </w:r>
      <w:r>
        <w:rPr>
          <w:rFonts w:ascii="Times New Roman" w:eastAsia="Times New Roman" w:hAnsi="Times New Roman" w:cs="Times New Roman"/>
          <w:sz w:val="22"/>
          <w:szCs w:val="22"/>
        </w:rPr>
        <w:softHyphen/>
        <w:t>не совхоза «Комсомолец» тоже отворачивает, но в другую сто</w:t>
      </w:r>
      <w:r>
        <w:rPr>
          <w:rFonts w:ascii="Times New Roman" w:eastAsia="Times New Roman" w:hAnsi="Times New Roman" w:cs="Times New Roman"/>
          <w:sz w:val="22"/>
          <w:szCs w:val="22"/>
        </w:rPr>
        <w:softHyphen/>
        <w:t>рону, на северо-запад под углом 45° к горизонтали и там, в точке пересечения р. Псел и шоссе Белгород — Курск, нахо</w:t>
      </w:r>
      <w:r>
        <w:rPr>
          <w:rFonts w:ascii="Times New Roman" w:eastAsia="Times New Roman" w:hAnsi="Times New Roman" w:cs="Times New Roman"/>
          <w:sz w:val="22"/>
          <w:szCs w:val="22"/>
        </w:rPr>
        <w:softHyphen/>
        <w:t>дится Обоянь.</w:t>
      </w:r>
    </w:p>
    <w:p w:rsidR="006609C6" w:rsidRDefault="00FA7186">
      <w:pPr>
        <w:shd w:val="clear" w:color="auto" w:fill="FFFFFF"/>
        <w:spacing w:before="14" w:line="254" w:lineRule="exact"/>
        <w:ind w:left="24" w:right="24" w:firstLine="293"/>
        <w:jc w:val="both"/>
      </w:pPr>
      <w:r>
        <w:rPr>
          <w:rFonts w:ascii="Times New Roman" w:hAnsi="Times New Roman" w:cs="Times New Roman"/>
          <w:sz w:val="22"/>
          <w:szCs w:val="22"/>
        </w:rPr>
        <w:t xml:space="preserve">8 </w:t>
      </w:r>
      <w:r>
        <w:rPr>
          <w:rFonts w:ascii="Times New Roman" w:eastAsia="Times New Roman" w:hAnsi="Times New Roman" w:cs="Times New Roman"/>
          <w:sz w:val="22"/>
          <w:szCs w:val="22"/>
        </w:rPr>
        <w:t>июля 4-я ТА повернула на северо-запад, вдоль шоссе в сторону Обояни, направляя свой правый фланг вдоль северо</w:t>
      </w:r>
      <w:r>
        <w:rPr>
          <w:rFonts w:ascii="Times New Roman" w:eastAsia="Times New Roman" w:hAnsi="Times New Roman" w:cs="Times New Roman"/>
          <w:sz w:val="22"/>
          <w:szCs w:val="22"/>
        </w:rPr>
        <w:softHyphen/>
        <w:t>западного отворота р. Псел, делая видимость наступления и вдоль шоссе на Васильевку (сх. 18, пр. 3).</w:t>
      </w:r>
    </w:p>
    <w:p w:rsidR="006609C6" w:rsidRDefault="00FA7186">
      <w:pPr>
        <w:shd w:val="clear" w:color="auto" w:fill="FFFFFF"/>
        <w:spacing w:line="254" w:lineRule="exact"/>
        <w:ind w:left="19" w:right="38" w:firstLine="288"/>
        <w:jc w:val="both"/>
      </w:pPr>
      <w:r>
        <w:rPr>
          <w:rFonts w:ascii="Times New Roman" w:hAnsi="Times New Roman" w:cs="Times New Roman"/>
          <w:sz w:val="22"/>
          <w:szCs w:val="22"/>
        </w:rPr>
        <w:t xml:space="preserve">(34, </w:t>
      </w:r>
      <w:r>
        <w:rPr>
          <w:rFonts w:ascii="Times New Roman" w:eastAsia="Times New Roman" w:hAnsi="Times New Roman" w:cs="Times New Roman"/>
          <w:sz w:val="22"/>
          <w:szCs w:val="22"/>
        </w:rPr>
        <w:t>стр. 63—64) ...Рано утром 8 июля после мощной авиаци</w:t>
      </w:r>
      <w:r>
        <w:rPr>
          <w:rFonts w:ascii="Times New Roman" w:eastAsia="Times New Roman" w:hAnsi="Times New Roman" w:cs="Times New Roman"/>
          <w:sz w:val="22"/>
          <w:szCs w:val="22"/>
        </w:rPr>
        <w:softHyphen/>
        <w:t>онной и артиллерийской подготовки противник перешел снова в наступление, чтобы расширить прорыв в сторону Обояни.</w:t>
      </w:r>
    </w:p>
    <w:p w:rsidR="006609C6" w:rsidRDefault="00FA7186">
      <w:pPr>
        <w:shd w:val="clear" w:color="auto" w:fill="FFFFFF"/>
        <w:spacing w:line="254" w:lineRule="exact"/>
        <w:ind w:left="10" w:right="34" w:firstLine="274"/>
        <w:jc w:val="both"/>
      </w:pPr>
      <w:r>
        <w:rPr>
          <w:rFonts w:ascii="Times New Roman" w:eastAsia="Times New Roman" w:hAnsi="Times New Roman" w:cs="Times New Roman"/>
          <w:sz w:val="22"/>
          <w:szCs w:val="22"/>
        </w:rPr>
        <w:t>Для осуществления своего плана гитлеровское командова</w:t>
      </w:r>
      <w:r>
        <w:rPr>
          <w:rFonts w:ascii="Times New Roman" w:eastAsia="Times New Roman" w:hAnsi="Times New Roman" w:cs="Times New Roman"/>
          <w:sz w:val="22"/>
          <w:szCs w:val="22"/>
        </w:rPr>
        <w:softHyphen/>
        <w:t>ние сосредоточило до 500 танков, большое количество пехоты и артиллерии. На всем фронте до 30 км вновь с огромным напряжением развернулась борьба. Атаки вражеских танков поддерживались авиацией, действовавшей на поле боя группа</w:t>
      </w:r>
      <w:r>
        <w:rPr>
          <w:rFonts w:ascii="Times New Roman" w:eastAsia="Times New Roman" w:hAnsi="Times New Roman" w:cs="Times New Roman"/>
          <w:sz w:val="22"/>
          <w:szCs w:val="22"/>
        </w:rPr>
        <w:softHyphen/>
        <w:t>ми по 40—50 самолетов.</w:t>
      </w:r>
    </w:p>
    <w:p w:rsidR="006609C6" w:rsidRDefault="00FA7186">
      <w:pPr>
        <w:shd w:val="clear" w:color="auto" w:fill="FFFFFF"/>
        <w:spacing w:before="10" w:line="254" w:lineRule="exact"/>
        <w:ind w:right="58" w:firstLine="288"/>
        <w:jc w:val="both"/>
      </w:pPr>
      <w:r>
        <w:rPr>
          <w:rFonts w:ascii="Times New Roman" w:eastAsia="Times New Roman" w:hAnsi="Times New Roman" w:cs="Times New Roman"/>
          <w:sz w:val="22"/>
          <w:szCs w:val="22"/>
        </w:rPr>
        <w:t>В прлосе непосредственно обоянского шоссе основной на</w:t>
      </w:r>
      <w:r>
        <w:rPr>
          <w:rFonts w:ascii="Times New Roman" w:eastAsia="Times New Roman" w:hAnsi="Times New Roman" w:cs="Times New Roman"/>
          <w:sz w:val="22"/>
          <w:szCs w:val="22"/>
        </w:rPr>
        <w:softHyphen/>
        <w:t>тиск главной группировки гитлеровцев сдерживали 3-я меха</w:t>
      </w:r>
      <w:r>
        <w:rPr>
          <w:rFonts w:ascii="Times New Roman" w:eastAsia="Times New Roman" w:hAnsi="Times New Roman" w:cs="Times New Roman"/>
          <w:sz w:val="22"/>
          <w:szCs w:val="22"/>
        </w:rPr>
        <w:softHyphen/>
        <w:t>низированная и 49-я танковая бригады, а также части 67-й гвар</w:t>
      </w:r>
      <w:r>
        <w:rPr>
          <w:rFonts w:ascii="Times New Roman" w:eastAsia="Times New Roman" w:hAnsi="Times New Roman" w:cs="Times New Roman"/>
          <w:sz w:val="22"/>
          <w:szCs w:val="22"/>
        </w:rPr>
        <w:softHyphen/>
        <w:t>дейской стрелковой дивизии 6-й гв. армии. Все попытки про</w:t>
      </w:r>
      <w:r>
        <w:rPr>
          <w:rFonts w:ascii="Times New Roman" w:eastAsia="Times New Roman" w:hAnsi="Times New Roman" w:cs="Times New Roman"/>
          <w:sz w:val="22"/>
          <w:szCs w:val="22"/>
        </w:rPr>
        <w:softHyphen/>
        <w:t>тивника прорваться на север в полосе 3-го механизированного корпуса и частей 6-й гвардейской армии провалились. Совет-</w:t>
      </w:r>
    </w:p>
    <w:p w:rsidR="006609C6" w:rsidRDefault="006609C6">
      <w:pPr>
        <w:shd w:val="clear" w:color="auto" w:fill="FFFFFF"/>
        <w:spacing w:before="10" w:line="254" w:lineRule="exact"/>
        <w:ind w:right="58" w:firstLine="288"/>
        <w:jc w:val="both"/>
        <w:sectPr w:rsidR="006609C6">
          <w:pgSz w:w="16834" w:h="11909" w:orient="landscape"/>
          <w:pgMar w:top="614" w:right="1580" w:bottom="360" w:left="1440" w:header="720" w:footer="720" w:gutter="0"/>
          <w:cols w:num="2" w:space="720" w:equalWidth="0">
            <w:col w:w="6465" w:space="902"/>
            <w:col w:w="6446"/>
          </w:cols>
          <w:noEndnote/>
        </w:sectPr>
      </w:pPr>
    </w:p>
    <w:p w:rsidR="006609C6" w:rsidRDefault="00FA7186">
      <w:pPr>
        <w:shd w:val="clear" w:color="auto" w:fill="FFFFFF"/>
        <w:spacing w:before="230"/>
        <w:ind w:left="72"/>
      </w:pPr>
      <w:r>
        <w:t>534</w:t>
      </w:r>
    </w:p>
    <w:p w:rsidR="006609C6" w:rsidRDefault="006609C6">
      <w:pPr>
        <w:shd w:val="clear" w:color="auto" w:fill="FFFFFF"/>
        <w:spacing w:before="230"/>
        <w:ind w:left="72"/>
        <w:sectPr w:rsidR="006609C6">
          <w:type w:val="continuous"/>
          <w:pgSz w:w="16834" w:h="11909" w:orient="landscape"/>
          <w:pgMar w:top="614" w:right="1580" w:bottom="360" w:left="1440" w:header="720" w:footer="720" w:gutter="0"/>
          <w:cols w:space="60"/>
          <w:noEndnote/>
        </w:sectPr>
      </w:pPr>
    </w:p>
    <w:p w:rsidR="006609C6" w:rsidRDefault="00FA7186">
      <w:pPr>
        <w:shd w:val="clear" w:color="auto" w:fill="FFFFFF"/>
        <w:spacing w:line="250" w:lineRule="exact"/>
        <w:ind w:left="14" w:right="5"/>
        <w:jc w:val="both"/>
      </w:pPr>
      <w:r>
        <w:rPr>
          <w:rFonts w:ascii="Times New Roman" w:eastAsia="Times New Roman" w:hAnsi="Times New Roman" w:cs="Times New Roman"/>
          <w:sz w:val="22"/>
          <w:szCs w:val="22"/>
        </w:rPr>
        <w:t>ские воины, измотав врага, отошли на новый рубеж и заняли прочную оборону.</w:t>
      </w:r>
    </w:p>
    <w:p w:rsidR="006609C6" w:rsidRDefault="00FA7186">
      <w:pPr>
        <w:shd w:val="clear" w:color="auto" w:fill="FFFFFF"/>
        <w:spacing w:before="5" w:line="250" w:lineRule="exact"/>
        <w:ind w:left="10" w:firstLine="288"/>
        <w:jc w:val="both"/>
      </w:pPr>
      <w:r>
        <w:rPr>
          <w:rFonts w:ascii="Times New Roman" w:eastAsia="Times New Roman" w:hAnsi="Times New Roman" w:cs="Times New Roman"/>
          <w:sz w:val="22"/>
          <w:szCs w:val="22"/>
        </w:rPr>
        <w:t>Одновременно по правому флангу танкового клина гитле</w:t>
      </w:r>
      <w:r>
        <w:rPr>
          <w:rFonts w:ascii="Times New Roman" w:eastAsia="Times New Roman" w:hAnsi="Times New Roman" w:cs="Times New Roman"/>
          <w:sz w:val="22"/>
          <w:szCs w:val="22"/>
        </w:rPr>
        <w:softHyphen/>
        <w:t>ровцев было нанесено два сильных контрудара: один — сила</w:t>
      </w:r>
      <w:r>
        <w:rPr>
          <w:rFonts w:ascii="Times New Roman" w:eastAsia="Times New Roman" w:hAnsi="Times New Roman" w:cs="Times New Roman"/>
          <w:sz w:val="22"/>
          <w:szCs w:val="22"/>
        </w:rPr>
        <w:softHyphen/>
        <w:t>ми 2-го гвардейского танкового корпуса севернее Шопино и другой — силами 5-го гвардейского танкового корпуса из рай</w:t>
      </w:r>
      <w:r>
        <w:rPr>
          <w:rFonts w:ascii="Times New Roman" w:eastAsia="Times New Roman" w:hAnsi="Times New Roman" w:cs="Times New Roman"/>
          <w:sz w:val="22"/>
          <w:szCs w:val="22"/>
        </w:rPr>
        <w:softHyphen/>
        <w:t>она севернее Яковлева. Удар также нанесли 2-й и 10-й танко</w:t>
      </w:r>
      <w:r>
        <w:rPr>
          <w:rFonts w:ascii="Times New Roman" w:eastAsia="Times New Roman" w:hAnsi="Times New Roman" w:cs="Times New Roman"/>
          <w:sz w:val="22"/>
          <w:szCs w:val="22"/>
        </w:rPr>
        <w:softHyphen/>
        <w:t>вые корпуса и левофланговые соединения 40-й армии. Против</w:t>
      </w:r>
      <w:r>
        <w:rPr>
          <w:rFonts w:ascii="Times New Roman" w:eastAsia="Times New Roman" w:hAnsi="Times New Roman" w:cs="Times New Roman"/>
          <w:sz w:val="22"/>
          <w:szCs w:val="22"/>
        </w:rPr>
        <w:softHyphen/>
        <w:t>ник был вынужден отвлечь часть своих сил на эти направления и ослабить натиск вдоль обоянского шоссе.</w:t>
      </w:r>
    </w:p>
    <w:p w:rsidR="006609C6" w:rsidRDefault="00FA7186">
      <w:pPr>
        <w:shd w:val="clear" w:color="auto" w:fill="FFFFFF"/>
        <w:spacing w:line="250" w:lineRule="exact"/>
        <w:ind w:left="14" w:firstLine="283"/>
        <w:jc w:val="both"/>
      </w:pPr>
      <w:r>
        <w:rPr>
          <w:rFonts w:ascii="Times New Roman" w:eastAsia="Times New Roman" w:hAnsi="Times New Roman" w:cs="Times New Roman"/>
          <w:sz w:val="22"/>
          <w:szCs w:val="22"/>
        </w:rPr>
        <w:t>Во второй половине дня 8 июля враг бросил вновь крупные силы вдоль обоянского шоссе. Ему удалось выйти на южную окраину Верхопенья. Решением командующего армией на это направление были срочно перегруппированы 200-я танковая бригада полковника Н. В. Моргунова, 112-я танковая бригада полковника М. Т. Леонова, 22-я танковая бригада полковника Н. Т. Веденичева, а также ряд артиллерийских частей. Совмест</w:t>
      </w:r>
      <w:r>
        <w:rPr>
          <w:rFonts w:ascii="Times New Roman" w:eastAsia="Times New Roman" w:hAnsi="Times New Roman" w:cs="Times New Roman"/>
          <w:sz w:val="22"/>
          <w:szCs w:val="22"/>
        </w:rPr>
        <w:softHyphen/>
        <w:t>но с ними дрались воины 67-й гвардейской стрелковой диви</w:t>
      </w:r>
      <w:r>
        <w:rPr>
          <w:rFonts w:ascii="Times New Roman" w:eastAsia="Times New Roman" w:hAnsi="Times New Roman" w:cs="Times New Roman"/>
          <w:sz w:val="22"/>
          <w:szCs w:val="22"/>
        </w:rPr>
        <w:softHyphen/>
        <w:t>зии. На усиление 1-й ТА были переданы 10-й танковый корпус, а также 309-я стрелковая дивизия и ряд частей 40-й армии.</w:t>
      </w:r>
    </w:p>
    <w:p w:rsidR="006609C6" w:rsidRDefault="00FA7186">
      <w:pPr>
        <w:shd w:val="clear" w:color="auto" w:fill="FFFFFF"/>
        <w:spacing w:line="250" w:lineRule="exact"/>
        <w:ind w:left="14" w:firstLine="269"/>
        <w:jc w:val="both"/>
      </w:pPr>
      <w:r>
        <w:rPr>
          <w:rFonts w:ascii="Times New Roman" w:eastAsia="Times New Roman" w:hAnsi="Times New Roman" w:cs="Times New Roman"/>
          <w:sz w:val="22"/>
          <w:szCs w:val="22"/>
        </w:rPr>
        <w:t>В районе Верхопенья героически сражались артиллеристы 12-го гв. истребительно-противотанкового артиллерийского полка, приданного 6-й гвардейской армии...</w:t>
      </w:r>
    </w:p>
    <w:p w:rsidR="006609C6" w:rsidRDefault="00FA7186">
      <w:pPr>
        <w:shd w:val="clear" w:color="auto" w:fill="FFFFFF"/>
        <w:spacing w:line="250" w:lineRule="exact"/>
        <w:ind w:left="10" w:right="5" w:firstLine="274"/>
        <w:jc w:val="both"/>
      </w:pPr>
      <w:r>
        <w:rPr>
          <w:rFonts w:ascii="Times New Roman" w:eastAsia="Times New Roman" w:hAnsi="Times New Roman" w:cs="Times New Roman"/>
          <w:sz w:val="22"/>
          <w:szCs w:val="22"/>
        </w:rPr>
        <w:t>Дорогой Читатель! В некоторых немецких источниках ут</w:t>
      </w:r>
      <w:r>
        <w:rPr>
          <w:rFonts w:ascii="Times New Roman" w:eastAsia="Times New Roman" w:hAnsi="Times New Roman" w:cs="Times New Roman"/>
          <w:sz w:val="22"/>
          <w:szCs w:val="22"/>
        </w:rPr>
        <w:softHyphen/>
        <w:t>верждается, что бои у Верхопенья были самыми тяжелыми за весь период оборонительных боев на Южном фасе Курской Дуги.</w:t>
      </w:r>
    </w:p>
    <w:p w:rsidR="006609C6" w:rsidRDefault="00FA7186">
      <w:pPr>
        <w:shd w:val="clear" w:color="auto" w:fill="FFFFFF"/>
        <w:spacing w:line="250" w:lineRule="exact"/>
        <w:ind w:left="5" w:right="5" w:firstLine="293"/>
        <w:jc w:val="both"/>
      </w:pPr>
      <w:r>
        <w:rPr>
          <w:rFonts w:ascii="Times New Roman" w:hAnsi="Times New Roman" w:cs="Times New Roman"/>
          <w:sz w:val="22"/>
          <w:szCs w:val="22"/>
        </w:rPr>
        <w:t xml:space="preserve">(34, </w:t>
      </w:r>
      <w:r>
        <w:rPr>
          <w:rFonts w:ascii="Times New Roman" w:eastAsia="Times New Roman" w:hAnsi="Times New Roman" w:cs="Times New Roman"/>
          <w:sz w:val="22"/>
          <w:szCs w:val="22"/>
        </w:rPr>
        <w:t>стр. 64) ...Противник продолжал сильные атаки в поло</w:t>
      </w:r>
      <w:r>
        <w:rPr>
          <w:rFonts w:ascii="Times New Roman" w:eastAsia="Times New Roman" w:hAnsi="Times New Roman" w:cs="Times New Roman"/>
          <w:sz w:val="22"/>
          <w:szCs w:val="22"/>
        </w:rPr>
        <w:softHyphen/>
        <w:t>се 7-й гвардейской армии (сх. 18, пр. 3). Развернув на узком участке фронта до 250 танков, он сосредоточил основные уси</w:t>
      </w:r>
      <w:r>
        <w:rPr>
          <w:rFonts w:ascii="Times New Roman" w:eastAsia="Times New Roman" w:hAnsi="Times New Roman" w:cs="Times New Roman"/>
          <w:sz w:val="22"/>
          <w:szCs w:val="22"/>
        </w:rPr>
        <w:softHyphen/>
        <w:t>лия на участках обороны 92, 94 и 81-й гвардейских стрелковых дивизий полковников В. Ф. Трунина, И. Г. Русских и генерала И. К. Морозова. Ценой огромных потерь враг занял Мелехово и Мясоедово, но дальше продвинуться не смог...</w:t>
      </w:r>
    </w:p>
    <w:p w:rsidR="006609C6" w:rsidRDefault="00FA7186">
      <w:pPr>
        <w:shd w:val="clear" w:color="auto" w:fill="FFFFFF"/>
        <w:spacing w:line="250" w:lineRule="exact"/>
        <w:ind w:left="5" w:right="19" w:firstLine="269"/>
        <w:jc w:val="both"/>
      </w:pPr>
      <w:r>
        <w:rPr>
          <w:rFonts w:ascii="Times New Roman" w:eastAsia="Times New Roman" w:hAnsi="Times New Roman" w:cs="Times New Roman"/>
          <w:sz w:val="22"/>
          <w:szCs w:val="22"/>
        </w:rPr>
        <w:t>Дорогой Читатель! 7 и 8 июля опергруппа «Кемпф» полно</w:t>
      </w:r>
      <w:r>
        <w:rPr>
          <w:rFonts w:ascii="Times New Roman" w:eastAsia="Times New Roman" w:hAnsi="Times New Roman" w:cs="Times New Roman"/>
          <w:sz w:val="22"/>
          <w:szCs w:val="22"/>
        </w:rPr>
        <w:softHyphen/>
        <w:t>стью свернула с корочанского северо-восточного направления и устремилась на север.</w:t>
      </w:r>
    </w:p>
    <w:p w:rsidR="006609C6" w:rsidRDefault="00FA7186">
      <w:pPr>
        <w:shd w:val="clear" w:color="auto" w:fill="FFFFFF"/>
        <w:spacing w:line="250" w:lineRule="exact"/>
        <w:ind w:right="14" w:firstLine="298"/>
        <w:jc w:val="both"/>
      </w:pPr>
      <w:r>
        <w:rPr>
          <w:rFonts w:ascii="Times New Roman" w:hAnsi="Times New Roman" w:cs="Times New Roman"/>
          <w:sz w:val="22"/>
          <w:szCs w:val="22"/>
        </w:rPr>
        <w:t xml:space="preserve">(34, </w:t>
      </w:r>
      <w:r>
        <w:rPr>
          <w:rFonts w:ascii="Times New Roman" w:eastAsia="Times New Roman" w:hAnsi="Times New Roman" w:cs="Times New Roman"/>
          <w:sz w:val="22"/>
          <w:szCs w:val="22"/>
        </w:rPr>
        <w:t>стр. 64—66) ...И 8 июля немецко-фашистским войскам не удалось выйти в район Обояни и Корочи. Все их попытки прорваться к Обояни с юга вдоль шоссе не увенчались успехом</w:t>
      </w:r>
    </w:p>
    <w:p w:rsidR="006609C6" w:rsidRDefault="00FA7186">
      <w:pPr>
        <w:shd w:val="clear" w:color="auto" w:fill="FFFFFF"/>
        <w:spacing w:before="154" w:line="254" w:lineRule="exact"/>
        <w:ind w:right="10"/>
        <w:jc w:val="both"/>
      </w:pPr>
      <w:r>
        <w:br w:type="column"/>
      </w:r>
      <w:r>
        <w:rPr>
          <w:rFonts w:ascii="Times New Roman" w:eastAsia="Times New Roman" w:hAnsi="Times New Roman" w:cs="Times New Roman"/>
          <w:sz w:val="22"/>
          <w:szCs w:val="22"/>
        </w:rPr>
        <w:t>благодаря стойкой и упорной обороне соединений 1-й танко</w:t>
      </w:r>
      <w:r>
        <w:rPr>
          <w:rFonts w:ascii="Times New Roman" w:eastAsia="Times New Roman" w:hAnsi="Times New Roman" w:cs="Times New Roman"/>
          <w:sz w:val="22"/>
          <w:szCs w:val="22"/>
        </w:rPr>
        <w:softHyphen/>
        <w:t>вой и 6-й гвардейской армий. Наши войска продолжали удер</w:t>
      </w:r>
      <w:r>
        <w:rPr>
          <w:rFonts w:ascii="Times New Roman" w:eastAsia="Times New Roman" w:hAnsi="Times New Roman" w:cs="Times New Roman"/>
          <w:sz w:val="22"/>
          <w:szCs w:val="22"/>
        </w:rPr>
        <w:softHyphen/>
        <w:t>живать вторую оборонительную полосу. Что касается коро</w:t>
      </w:r>
      <w:r>
        <w:rPr>
          <w:rFonts w:ascii="Times New Roman" w:eastAsia="Times New Roman" w:hAnsi="Times New Roman" w:cs="Times New Roman"/>
          <w:sz w:val="22"/>
          <w:szCs w:val="22"/>
        </w:rPr>
        <w:softHyphen/>
        <w:t>чанского направления, то здесь гитлеровцы вбили клин только на мелеховском направлении, но важные опорные пункты у ос</w:t>
      </w:r>
      <w:r>
        <w:rPr>
          <w:rFonts w:ascii="Times New Roman" w:eastAsia="Times New Roman" w:hAnsi="Times New Roman" w:cs="Times New Roman"/>
          <w:sz w:val="22"/>
          <w:szCs w:val="22"/>
        </w:rPr>
        <w:softHyphen/>
        <w:t>нования клина прочно удерживались соединениями 7-й гвар</w:t>
      </w:r>
      <w:r>
        <w:rPr>
          <w:rFonts w:ascii="Times New Roman" w:eastAsia="Times New Roman" w:hAnsi="Times New Roman" w:cs="Times New Roman"/>
          <w:sz w:val="22"/>
          <w:szCs w:val="22"/>
        </w:rPr>
        <w:softHyphen/>
        <w:t>дейской армии.</w:t>
      </w:r>
    </w:p>
    <w:p w:rsidR="006609C6" w:rsidRDefault="00FA7186">
      <w:pPr>
        <w:shd w:val="clear" w:color="auto" w:fill="FFFFFF"/>
        <w:spacing w:line="254" w:lineRule="exact"/>
        <w:ind w:left="10" w:right="5" w:firstLine="288"/>
        <w:jc w:val="both"/>
      </w:pPr>
      <w:r>
        <w:rPr>
          <w:rFonts w:ascii="Times New Roman" w:eastAsia="Times New Roman" w:hAnsi="Times New Roman" w:cs="Times New Roman"/>
          <w:sz w:val="22"/>
          <w:szCs w:val="22"/>
        </w:rPr>
        <w:t>Оборонительное сражение на Курской дуге приковало к себе внимание всего советского народа. Затаив дыхание, советские люди прислушивались к каждому слову диктора радио, вчиты</w:t>
      </w:r>
      <w:r>
        <w:rPr>
          <w:rFonts w:ascii="Times New Roman" w:eastAsia="Times New Roman" w:hAnsi="Times New Roman" w:cs="Times New Roman"/>
          <w:sz w:val="22"/>
          <w:szCs w:val="22"/>
        </w:rPr>
        <w:softHyphen/>
        <w:t>вались в каждую строку своей газеты.</w:t>
      </w:r>
    </w:p>
    <w:p w:rsidR="006609C6" w:rsidRDefault="00FA7186">
      <w:pPr>
        <w:shd w:val="clear" w:color="auto" w:fill="FFFFFF"/>
        <w:spacing w:line="254" w:lineRule="exact"/>
        <w:ind w:left="10" w:firstLine="274"/>
        <w:jc w:val="both"/>
      </w:pPr>
      <w:r>
        <w:rPr>
          <w:rFonts w:ascii="Times New Roman" w:eastAsia="Times New Roman" w:hAnsi="Times New Roman" w:cs="Times New Roman"/>
          <w:sz w:val="22"/>
          <w:szCs w:val="22"/>
        </w:rPr>
        <w:t>Труженики тыла отдавали все свои силы, чтобы увеличить выпуск военной продукции. К Курской дуге шли эшелоны с танками, горючим, боеприпасами, продовольствием. К фронту подходили свежие маршевые батальоны. Огромная нагрузка легла на автомобильный транспорт. Фронт поглощал невидан</w:t>
      </w:r>
      <w:r>
        <w:rPr>
          <w:rFonts w:ascii="Times New Roman" w:eastAsia="Times New Roman" w:hAnsi="Times New Roman" w:cs="Times New Roman"/>
          <w:sz w:val="22"/>
          <w:szCs w:val="22"/>
        </w:rPr>
        <w:softHyphen/>
        <w:t>ное количество боеприпасов, и особенно снарядов. Под огнем врага автомобильные части доставляли боеприпасы непосред</w:t>
      </w:r>
      <w:r>
        <w:rPr>
          <w:rFonts w:ascii="Times New Roman" w:eastAsia="Times New Roman" w:hAnsi="Times New Roman" w:cs="Times New Roman"/>
          <w:sz w:val="22"/>
          <w:szCs w:val="22"/>
        </w:rPr>
        <w:softHyphen/>
        <w:t>ственно на огневые позиции, совершая по нескольку рейсов в сутки. Постоянной заботой командиров и политработников являлось обеспечение воинов питанием. Почти во всех армиях пища доставлялась к переднему краю бесперебойно. Пункты хозяйственного довольствия батальонов в обороне размеща</w:t>
      </w:r>
      <w:r>
        <w:rPr>
          <w:rFonts w:ascii="Times New Roman" w:eastAsia="Times New Roman" w:hAnsi="Times New Roman" w:cs="Times New Roman"/>
          <w:sz w:val="22"/>
          <w:szCs w:val="22"/>
        </w:rPr>
        <w:softHyphen/>
        <w:t>лись на удалении 4—5 км от переднего края. Кухни с горячей пищей выдвигались в район расположения рот (1—2 км от пе</w:t>
      </w:r>
      <w:r>
        <w:rPr>
          <w:rFonts w:ascii="Times New Roman" w:eastAsia="Times New Roman" w:hAnsi="Times New Roman" w:cs="Times New Roman"/>
          <w:sz w:val="22"/>
          <w:szCs w:val="22"/>
        </w:rPr>
        <w:softHyphen/>
        <w:t>реднего края), а отсюда в термосах или ведрах пища доставля</w:t>
      </w:r>
      <w:r>
        <w:rPr>
          <w:rFonts w:ascii="Times New Roman" w:eastAsia="Times New Roman" w:hAnsi="Times New Roman" w:cs="Times New Roman"/>
          <w:sz w:val="22"/>
          <w:szCs w:val="22"/>
        </w:rPr>
        <w:softHyphen/>
        <w:t>лась в траншеи и блиндажи.</w:t>
      </w:r>
    </w:p>
    <w:p w:rsidR="006609C6" w:rsidRDefault="00FA7186">
      <w:pPr>
        <w:shd w:val="clear" w:color="auto" w:fill="FFFFFF"/>
        <w:spacing w:line="254" w:lineRule="exact"/>
        <w:ind w:left="19" w:firstLine="293"/>
        <w:jc w:val="both"/>
      </w:pPr>
      <w:r>
        <w:rPr>
          <w:rFonts w:ascii="Times New Roman" w:eastAsia="Times New Roman" w:hAnsi="Times New Roman" w:cs="Times New Roman"/>
          <w:sz w:val="22"/>
          <w:szCs w:val="22"/>
        </w:rPr>
        <w:t>В связи с напряженностью обстановки, сложившейся на обо-янском направлении, Ставка Верховного Главнокомандования 8 июля отдала распоряжение 5-й гвардейской танковой ар</w:t>
      </w:r>
      <w:r>
        <w:rPr>
          <w:rFonts w:ascii="Times New Roman" w:eastAsia="Times New Roman" w:hAnsi="Times New Roman" w:cs="Times New Roman"/>
          <w:sz w:val="22"/>
          <w:szCs w:val="22"/>
        </w:rPr>
        <w:softHyphen/>
        <w:t>мии генерала П. А. Ротмистрова, к исходу дня 9 июля сосре</w:t>
      </w:r>
      <w:r>
        <w:rPr>
          <w:rFonts w:ascii="Times New Roman" w:eastAsia="Times New Roman" w:hAnsi="Times New Roman" w:cs="Times New Roman"/>
          <w:sz w:val="22"/>
          <w:szCs w:val="22"/>
        </w:rPr>
        <w:softHyphen/>
        <w:t>доточиться в районе Бобрышево, Средн. Ольшанка, Марьино, выдвинув передовые отряды на реку Псел на участке Обоянь, Веселый.</w:t>
      </w:r>
    </w:p>
    <w:p w:rsidR="006609C6" w:rsidRDefault="00FA7186">
      <w:pPr>
        <w:shd w:val="clear" w:color="auto" w:fill="FFFFFF"/>
        <w:spacing w:line="254" w:lineRule="exact"/>
        <w:ind w:left="24" w:right="5" w:firstLine="278"/>
        <w:jc w:val="both"/>
      </w:pPr>
      <w:r>
        <w:rPr>
          <w:rFonts w:ascii="Times New Roman" w:eastAsia="Times New Roman" w:hAnsi="Times New Roman" w:cs="Times New Roman"/>
          <w:sz w:val="22"/>
          <w:szCs w:val="22"/>
        </w:rPr>
        <w:t>Командующий фронтом произвел несколько перегруппиро</w:t>
      </w:r>
      <w:r>
        <w:rPr>
          <w:rFonts w:ascii="Times New Roman" w:eastAsia="Times New Roman" w:hAnsi="Times New Roman" w:cs="Times New Roman"/>
          <w:sz w:val="22"/>
          <w:szCs w:val="22"/>
        </w:rPr>
        <w:softHyphen/>
        <w:t>вок с целью усиления обоянского направления. Перед войска</w:t>
      </w:r>
      <w:r>
        <w:rPr>
          <w:rFonts w:ascii="Times New Roman" w:eastAsia="Times New Roman" w:hAnsi="Times New Roman" w:cs="Times New Roman"/>
          <w:sz w:val="22"/>
          <w:szCs w:val="22"/>
        </w:rPr>
        <w:softHyphen/>
        <w:t>ми была поставлена задача прочно удерживать занимаемые позиции и не допустить прорыва противника на Обоянь и Про-хоровку...</w:t>
      </w:r>
    </w:p>
    <w:p w:rsidR="006609C6" w:rsidRDefault="006609C6">
      <w:pPr>
        <w:shd w:val="clear" w:color="auto" w:fill="FFFFFF"/>
        <w:spacing w:line="254" w:lineRule="exact"/>
        <w:ind w:left="24" w:right="5" w:firstLine="278"/>
        <w:jc w:val="both"/>
        <w:sectPr w:rsidR="006609C6">
          <w:pgSz w:w="16834" w:h="11909" w:orient="landscape"/>
          <w:pgMar w:top="556" w:right="1707" w:bottom="360" w:left="1308" w:header="720" w:footer="720" w:gutter="0"/>
          <w:cols w:num="2" w:space="720" w:equalWidth="0">
            <w:col w:w="6412" w:space="984"/>
            <w:col w:w="6422"/>
          </w:cols>
          <w:noEndnote/>
        </w:sectPr>
      </w:pPr>
    </w:p>
    <w:p w:rsidR="006609C6" w:rsidRDefault="006609C6">
      <w:pPr>
        <w:spacing w:before="77" w:line="1" w:lineRule="exact"/>
        <w:rPr>
          <w:sz w:val="2"/>
          <w:szCs w:val="2"/>
        </w:rPr>
      </w:pPr>
    </w:p>
    <w:p w:rsidR="006609C6" w:rsidRDefault="006609C6">
      <w:pPr>
        <w:shd w:val="clear" w:color="auto" w:fill="FFFFFF"/>
        <w:spacing w:line="254" w:lineRule="exact"/>
        <w:ind w:left="24" w:right="5" w:firstLine="278"/>
        <w:jc w:val="both"/>
        <w:sectPr w:rsidR="006609C6">
          <w:type w:val="continuous"/>
          <w:pgSz w:w="16834" w:h="11909" w:orient="landscape"/>
          <w:pgMar w:top="556" w:right="1304" w:bottom="360" w:left="1303" w:header="720" w:footer="720" w:gutter="0"/>
          <w:cols w:space="60"/>
          <w:noEndnote/>
        </w:sectPr>
      </w:pPr>
    </w:p>
    <w:p w:rsidR="006609C6" w:rsidRDefault="00FA7186">
      <w:pPr>
        <w:shd w:val="clear" w:color="auto" w:fill="FFFFFF"/>
      </w:pPr>
      <w:r>
        <w:rPr>
          <w:rFonts w:ascii="Times New Roman" w:hAnsi="Times New Roman" w:cs="Times New Roman"/>
          <w:sz w:val="22"/>
          <w:szCs w:val="22"/>
        </w:rPr>
        <w:t>536</w:t>
      </w:r>
    </w:p>
    <w:p w:rsidR="006609C6" w:rsidRDefault="00FA7186">
      <w:pPr>
        <w:shd w:val="clear" w:color="auto" w:fill="FFFFFF"/>
        <w:spacing w:before="178"/>
      </w:pPr>
      <w:r>
        <w:br w:type="column"/>
        <w:t>537</w:t>
      </w:r>
    </w:p>
    <w:p w:rsidR="006609C6" w:rsidRDefault="006609C6">
      <w:pPr>
        <w:shd w:val="clear" w:color="auto" w:fill="FFFFFF"/>
        <w:spacing w:before="178"/>
        <w:sectPr w:rsidR="006609C6">
          <w:type w:val="continuous"/>
          <w:pgSz w:w="16834" w:h="11909" w:orient="landscape"/>
          <w:pgMar w:top="556" w:right="1304" w:bottom="360" w:left="1303" w:header="720" w:footer="720" w:gutter="0"/>
          <w:cols w:num="2" w:space="720" w:equalWidth="0">
            <w:col w:w="720" w:space="12787"/>
            <w:col w:w="720"/>
          </w:cols>
          <w:noEndnote/>
        </w:sectPr>
      </w:pPr>
    </w:p>
    <w:p w:rsidR="006609C6" w:rsidRDefault="00FA7186">
      <w:pPr>
        <w:shd w:val="clear" w:color="auto" w:fill="FFFFFF"/>
        <w:spacing w:before="110" w:line="250" w:lineRule="exact"/>
        <w:ind w:left="14" w:firstLine="264"/>
        <w:jc w:val="both"/>
      </w:pPr>
      <w:r>
        <w:rPr>
          <w:rFonts w:ascii="Times New Roman" w:eastAsia="Times New Roman" w:hAnsi="Times New Roman" w:cs="Times New Roman"/>
          <w:sz w:val="22"/>
          <w:szCs w:val="22"/>
        </w:rPr>
        <w:t>Дорогой Читатель! 9 июля противник сделал новую попытку прорваться к Обояни с юга.</w:t>
      </w:r>
    </w:p>
    <w:p w:rsidR="006609C6" w:rsidRDefault="00FA7186">
      <w:pPr>
        <w:shd w:val="clear" w:color="auto" w:fill="FFFFFF"/>
        <w:spacing w:line="250" w:lineRule="exact"/>
        <w:ind w:left="5" w:firstLine="336"/>
        <w:jc w:val="both"/>
      </w:pPr>
      <w:r>
        <w:rPr>
          <w:rFonts w:ascii="Times New Roman" w:hAnsi="Times New Roman" w:cs="Times New Roman"/>
          <w:sz w:val="22"/>
          <w:szCs w:val="22"/>
        </w:rPr>
        <w:t>...</w:t>
      </w:r>
      <w:r>
        <w:rPr>
          <w:rFonts w:ascii="Times New Roman" w:eastAsia="Times New Roman" w:hAnsi="Times New Roman" w:cs="Times New Roman"/>
          <w:sz w:val="22"/>
          <w:szCs w:val="22"/>
        </w:rPr>
        <w:t>По плану командования вермахта войска группы армий «Юг» должны были уже войти в Курск и встретиться с удар</w:t>
      </w:r>
      <w:r>
        <w:rPr>
          <w:rFonts w:ascii="Times New Roman" w:eastAsia="Times New Roman" w:hAnsi="Times New Roman" w:cs="Times New Roman"/>
          <w:sz w:val="22"/>
          <w:szCs w:val="22"/>
        </w:rPr>
        <w:softHyphen/>
        <w:t>ной группировкой 9-й армии. Собрав кулак до пяти танковых дивизий, насчитывавших около 500 танков, враг на 10-километ</w:t>
      </w:r>
      <w:r>
        <w:rPr>
          <w:rFonts w:ascii="Times New Roman" w:eastAsia="Times New Roman" w:hAnsi="Times New Roman" w:cs="Times New Roman"/>
          <w:sz w:val="22"/>
          <w:szCs w:val="22"/>
        </w:rPr>
        <w:softHyphen/>
        <w:t>ровом участке фронта начал наступление. Он создал очень вы</w:t>
      </w:r>
      <w:r>
        <w:rPr>
          <w:rFonts w:ascii="Times New Roman" w:eastAsia="Times New Roman" w:hAnsi="Times New Roman" w:cs="Times New Roman"/>
          <w:sz w:val="22"/>
          <w:szCs w:val="22"/>
        </w:rPr>
        <w:softHyphen/>
        <w:t>сокую плотность танков (около 50 единиц на 1 км фронта). На наиболее важных участках эта плотность доходила до 100 и более боевых машин. В район боевых действий гитлеровцы бро</w:t>
      </w:r>
      <w:r>
        <w:rPr>
          <w:rFonts w:ascii="Times New Roman" w:eastAsia="Times New Roman" w:hAnsi="Times New Roman" w:cs="Times New Roman"/>
          <w:sz w:val="22"/>
          <w:szCs w:val="22"/>
        </w:rPr>
        <w:softHyphen/>
        <w:t>сили крупные силы авиации, которая сделала за день свыше 1500 самолето-пролетов.    •</w:t>
      </w:r>
    </w:p>
    <w:p w:rsidR="006609C6" w:rsidRDefault="00FA7186">
      <w:pPr>
        <w:shd w:val="clear" w:color="auto" w:fill="FFFFFF"/>
        <w:spacing w:line="250" w:lineRule="exact"/>
        <w:ind w:right="5" w:firstLine="283"/>
        <w:jc w:val="both"/>
      </w:pPr>
      <w:r>
        <w:rPr>
          <w:rFonts w:ascii="Times New Roman" w:eastAsia="Times New Roman" w:hAnsi="Times New Roman" w:cs="Times New Roman"/>
          <w:sz w:val="22"/>
          <w:szCs w:val="22"/>
        </w:rPr>
        <w:t>Вскрыв намерения противника, командование фронта своев</w:t>
      </w:r>
      <w:r>
        <w:rPr>
          <w:rFonts w:ascii="Times New Roman" w:eastAsia="Times New Roman" w:hAnsi="Times New Roman" w:cs="Times New Roman"/>
          <w:sz w:val="22"/>
          <w:szCs w:val="22"/>
        </w:rPr>
        <w:softHyphen/>
        <w:t>ременно приняло необходимые меры. В полосе обоянского шоссе была создана сильная артиллерийская группировка. Ко</w:t>
      </w:r>
      <w:r>
        <w:rPr>
          <w:rFonts w:ascii="Times New Roman" w:eastAsia="Times New Roman" w:hAnsi="Times New Roman" w:cs="Times New Roman"/>
          <w:sz w:val="22"/>
          <w:szCs w:val="22"/>
        </w:rPr>
        <w:softHyphen/>
        <w:t>мандование подтянуло значительную часть танковых резервов. По-прежнему основные силы 2-й воздушной армии продолжа</w:t>
      </w:r>
      <w:r>
        <w:rPr>
          <w:rFonts w:ascii="Times New Roman" w:eastAsia="Times New Roman" w:hAnsi="Times New Roman" w:cs="Times New Roman"/>
          <w:sz w:val="22"/>
          <w:szCs w:val="22"/>
        </w:rPr>
        <w:softHyphen/>
        <w:t>ли действовать на обоянском направлении.</w:t>
      </w:r>
    </w:p>
    <w:p w:rsidR="006609C6" w:rsidRDefault="00FA7186">
      <w:pPr>
        <w:shd w:val="clear" w:color="auto" w:fill="FFFFFF"/>
        <w:spacing w:line="250" w:lineRule="exact"/>
        <w:ind w:left="5" w:right="10" w:firstLine="288"/>
        <w:jc w:val="both"/>
      </w:pPr>
      <w:r>
        <w:rPr>
          <w:rFonts w:ascii="Times New Roman" w:eastAsia="Times New Roman" w:hAnsi="Times New Roman" w:cs="Times New Roman"/>
          <w:sz w:val="22"/>
          <w:szCs w:val="22"/>
        </w:rPr>
        <w:t>Развернулись ожесточеннейшие бои. Вспоминая эти дни, глав</w:t>
      </w:r>
      <w:r>
        <w:rPr>
          <w:rFonts w:ascii="Times New Roman" w:eastAsia="Times New Roman" w:hAnsi="Times New Roman" w:cs="Times New Roman"/>
          <w:sz w:val="22"/>
          <w:szCs w:val="22"/>
        </w:rPr>
        <w:softHyphen/>
        <w:t xml:space="preserve">ный маршал бронетанковых войск А. </w:t>
      </w:r>
      <w:r>
        <w:rPr>
          <w:rFonts w:ascii="Times New Roman" w:eastAsia="Times New Roman" w:hAnsi="Times New Roman" w:cs="Times New Roman"/>
          <w:sz w:val="22"/>
          <w:szCs w:val="22"/>
          <w:lang w:val="en-US"/>
        </w:rPr>
        <w:t>X</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Бабаджанян писал: «И снова Начинается бешенная борьба. И опять солнце меркнет в дыму и мгле сражения. Но волны вражеского наступления раз</w:t>
      </w:r>
      <w:r>
        <w:rPr>
          <w:rFonts w:ascii="Times New Roman" w:eastAsia="Times New Roman" w:hAnsi="Times New Roman" w:cs="Times New Roman"/>
          <w:sz w:val="22"/>
          <w:szCs w:val="22"/>
        </w:rPr>
        <w:softHyphen/>
        <w:t>биваются об утес нашей обороны, все время наращиваемой из глубины».</w:t>
      </w:r>
    </w:p>
    <w:p w:rsidR="006609C6" w:rsidRDefault="00FA7186">
      <w:pPr>
        <w:shd w:val="clear" w:color="auto" w:fill="FFFFFF"/>
        <w:spacing w:line="250" w:lineRule="exact"/>
        <w:ind w:left="5" w:right="10" w:firstLine="283"/>
        <w:jc w:val="both"/>
      </w:pPr>
      <w:r>
        <w:rPr>
          <w:rFonts w:ascii="Times New Roman" w:eastAsia="Times New Roman" w:hAnsi="Times New Roman" w:cs="Times New Roman"/>
          <w:sz w:val="22"/>
          <w:szCs w:val="22"/>
        </w:rPr>
        <w:t>Бои на обоянском направлении носили исключительно на</w:t>
      </w:r>
      <w:r>
        <w:rPr>
          <w:rFonts w:ascii="Times New Roman" w:eastAsia="Times New Roman" w:hAnsi="Times New Roman" w:cs="Times New Roman"/>
          <w:sz w:val="22"/>
          <w:szCs w:val="22"/>
        </w:rPr>
        <w:softHyphen/>
        <w:t>пряженный характер (сх. 17, пр. 3). Накал борьбы не ослабел и 10 июля. Однако новые попытки врага прорваться к Обояни вновь окончились неудачей.</w:t>
      </w:r>
    </w:p>
    <w:p w:rsidR="006609C6" w:rsidRDefault="00FA7186">
      <w:pPr>
        <w:shd w:val="clear" w:color="auto" w:fill="FFFFFF"/>
        <w:spacing w:line="250" w:lineRule="exact"/>
        <w:ind w:right="24" w:firstLine="293"/>
        <w:jc w:val="both"/>
      </w:pPr>
      <w:r>
        <w:rPr>
          <w:rFonts w:ascii="Times New Roman" w:eastAsia="Times New Roman" w:hAnsi="Times New Roman" w:cs="Times New Roman"/>
          <w:sz w:val="22"/>
          <w:szCs w:val="22"/>
        </w:rPr>
        <w:t>Не добились гитлеровцы успеха и на корочанском направ</w:t>
      </w:r>
      <w:r>
        <w:rPr>
          <w:rFonts w:ascii="Times New Roman" w:eastAsia="Times New Roman" w:hAnsi="Times New Roman" w:cs="Times New Roman"/>
          <w:sz w:val="22"/>
          <w:szCs w:val="22"/>
        </w:rPr>
        <w:softHyphen/>
        <w:t>лении в полосе 7-й гвардейской армии. Ни 9, ни 10 июля опер</w:t>
      </w:r>
      <w:r>
        <w:rPr>
          <w:rFonts w:ascii="Times New Roman" w:eastAsia="Times New Roman" w:hAnsi="Times New Roman" w:cs="Times New Roman"/>
          <w:sz w:val="22"/>
          <w:szCs w:val="22"/>
        </w:rPr>
        <w:softHyphen/>
        <w:t>группе «Кемпф» не удалось прорваться в глубь нашей оборо</w:t>
      </w:r>
      <w:r>
        <w:rPr>
          <w:rFonts w:ascii="Times New Roman" w:eastAsia="Times New Roman" w:hAnsi="Times New Roman" w:cs="Times New Roman"/>
          <w:sz w:val="22"/>
          <w:szCs w:val="22"/>
        </w:rPr>
        <w:softHyphen/>
        <w:t>ны и нанести удар в тыл левофланговым соединениям 6-й гвар</w:t>
      </w:r>
      <w:r>
        <w:rPr>
          <w:rFonts w:ascii="Times New Roman" w:eastAsia="Times New Roman" w:hAnsi="Times New Roman" w:cs="Times New Roman"/>
          <w:sz w:val="22"/>
          <w:szCs w:val="22"/>
        </w:rPr>
        <w:softHyphen/>
        <w:t>дейской армии...</w:t>
      </w:r>
    </w:p>
    <w:p w:rsidR="006609C6" w:rsidRDefault="00FA7186">
      <w:pPr>
        <w:shd w:val="clear" w:color="auto" w:fill="FFFFFF"/>
        <w:spacing w:line="250" w:lineRule="exact"/>
        <w:ind w:right="10" w:firstLine="274"/>
        <w:jc w:val="both"/>
      </w:pPr>
      <w:r>
        <w:rPr>
          <w:rFonts w:ascii="Times New Roman" w:eastAsia="Times New Roman" w:hAnsi="Times New Roman" w:cs="Times New Roman"/>
          <w:sz w:val="22"/>
          <w:szCs w:val="22"/>
        </w:rPr>
        <w:t>Дорогой Читатель! Взгляните на схемы 15, 20 (пр. 3). 9 и 10 июля опергруппа «Кемпф», продолжая двигаться на север и северо-запад, стала наступать вдоль восточного берега р. Се-верский Донец, верховье которой находится в трех километ</w:t>
      </w:r>
      <w:r>
        <w:rPr>
          <w:rFonts w:ascii="Times New Roman" w:eastAsia="Times New Roman" w:hAnsi="Times New Roman" w:cs="Times New Roman"/>
          <w:sz w:val="22"/>
          <w:szCs w:val="22"/>
        </w:rPr>
        <w:softHyphen/>
        <w:t>рах восточнее Прохоровки.</w:t>
      </w:r>
    </w:p>
    <w:p w:rsidR="006609C6" w:rsidRDefault="00FA7186">
      <w:pPr>
        <w:shd w:val="clear" w:color="auto" w:fill="FFFFFF"/>
        <w:spacing w:line="250" w:lineRule="exact"/>
        <w:ind w:right="19" w:firstLine="293"/>
        <w:jc w:val="both"/>
      </w:pPr>
      <w:r>
        <w:rPr>
          <w:rFonts w:ascii="Times New Roman" w:hAnsi="Times New Roman" w:cs="Times New Roman"/>
          <w:sz w:val="22"/>
          <w:szCs w:val="22"/>
        </w:rPr>
        <w:t xml:space="preserve">(34, </w:t>
      </w:r>
      <w:r>
        <w:rPr>
          <w:rFonts w:ascii="Times New Roman" w:eastAsia="Times New Roman" w:hAnsi="Times New Roman" w:cs="Times New Roman"/>
          <w:sz w:val="22"/>
          <w:szCs w:val="22"/>
        </w:rPr>
        <w:t>стр. 66) ...Активную боевую деятельность в эти дни раз</w:t>
      </w:r>
      <w:r>
        <w:rPr>
          <w:rFonts w:ascii="Times New Roman" w:eastAsia="Times New Roman" w:hAnsi="Times New Roman" w:cs="Times New Roman"/>
          <w:sz w:val="22"/>
          <w:szCs w:val="22"/>
        </w:rPr>
        <w:softHyphen/>
        <w:t>вернули советские партизаны. Они наносили сильные удары по</w:t>
      </w:r>
    </w:p>
    <w:p w:rsidR="006609C6" w:rsidRDefault="00FA7186">
      <w:pPr>
        <w:shd w:val="clear" w:color="auto" w:fill="FFFFFF"/>
        <w:spacing w:line="250" w:lineRule="exact"/>
        <w:ind w:left="34" w:right="10"/>
        <w:jc w:val="both"/>
      </w:pPr>
      <w:r>
        <w:br w:type="column"/>
      </w:r>
      <w:r>
        <w:rPr>
          <w:rFonts w:ascii="Times New Roman" w:eastAsia="Times New Roman" w:hAnsi="Times New Roman" w:cs="Times New Roman"/>
          <w:sz w:val="22"/>
          <w:szCs w:val="22"/>
        </w:rPr>
        <w:t>железнодорожным коммуникациям в тылу групп армий «Центр» и «Юг».</w:t>
      </w:r>
    </w:p>
    <w:p w:rsidR="006609C6" w:rsidRDefault="00FA7186">
      <w:pPr>
        <w:shd w:val="clear" w:color="auto" w:fill="FFFFFF"/>
        <w:spacing w:line="250" w:lineRule="exact"/>
        <w:ind w:left="5" w:right="5" w:firstLine="288"/>
        <w:jc w:val="both"/>
      </w:pPr>
      <w:r>
        <w:rPr>
          <w:rFonts w:ascii="Times New Roman" w:eastAsia="Times New Roman" w:hAnsi="Times New Roman" w:cs="Times New Roman"/>
          <w:sz w:val="22"/>
          <w:szCs w:val="22"/>
        </w:rPr>
        <w:t>Немецко-фашистское командование все еще было уверено в благоприятном исходе своего наступления. 10 июля Гитлер приказал операцию «Цитадель» продолжать. Накануне этого распоряжения командование вермахта приняло решение пере</w:t>
      </w:r>
      <w:r>
        <w:rPr>
          <w:rFonts w:ascii="Times New Roman" w:eastAsia="Times New Roman" w:hAnsi="Times New Roman" w:cs="Times New Roman"/>
          <w:sz w:val="22"/>
          <w:szCs w:val="22"/>
        </w:rPr>
        <w:softHyphen/>
        <w:t>бросить в р-н Курска дополнительно несколько дивизий и до</w:t>
      </w:r>
      <w:r>
        <w:rPr>
          <w:rFonts w:ascii="Times New Roman" w:eastAsia="Times New Roman" w:hAnsi="Times New Roman" w:cs="Times New Roman"/>
          <w:sz w:val="22"/>
          <w:szCs w:val="22"/>
        </w:rPr>
        <w:softHyphen/>
        <w:t>биться перелома в ходе битвы...</w:t>
      </w:r>
    </w:p>
    <w:p w:rsidR="006609C6" w:rsidRDefault="00FA7186">
      <w:pPr>
        <w:shd w:val="clear" w:color="auto" w:fill="FFFFFF"/>
        <w:tabs>
          <w:tab w:val="left" w:pos="3787"/>
        </w:tabs>
        <w:spacing w:line="250" w:lineRule="exact"/>
        <w:ind w:left="14" w:right="5" w:firstLine="269"/>
        <w:jc w:val="both"/>
      </w:pPr>
      <w:r>
        <w:rPr>
          <w:rFonts w:ascii="Times New Roman" w:eastAsia="Times New Roman" w:hAnsi="Times New Roman" w:cs="Times New Roman"/>
          <w:sz w:val="22"/>
          <w:szCs w:val="22"/>
        </w:rPr>
        <w:t>Дорогой Читатель! Ранее мы говорили о том, чтр 10 июля</w:t>
      </w:r>
      <w:r>
        <w:rPr>
          <w:rFonts w:ascii="Times New Roman" w:eastAsia="Times New Roman" w:hAnsi="Times New Roman" w:cs="Times New Roman"/>
          <w:sz w:val="22"/>
          <w:szCs w:val="22"/>
        </w:rPr>
        <w:br/>
        <w:t>союзные англо-американские войска высадились в Сицилии, но</w:t>
      </w:r>
      <w:r>
        <w:rPr>
          <w:rFonts w:ascii="Times New Roman" w:eastAsia="Times New Roman" w:hAnsi="Times New Roman" w:cs="Times New Roman"/>
          <w:sz w:val="22"/>
          <w:szCs w:val="22"/>
        </w:rPr>
        <w:br/>
        <w:t>итальянцы не хотели с ними воевать, разбегались или сдава</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лись в плен.</w:t>
      </w:r>
      <w:r>
        <w:rPr>
          <w:rFonts w:eastAsia="Times New Roman" w:hAnsi="Times New Roman"/>
          <w:sz w:val="22"/>
          <w:szCs w:val="22"/>
        </w:rPr>
        <w:tab/>
      </w:r>
    </w:p>
    <w:p w:rsidR="006609C6" w:rsidRDefault="00FA7186">
      <w:pPr>
        <w:shd w:val="clear" w:color="auto" w:fill="FFFFFF"/>
        <w:spacing w:line="250" w:lineRule="exact"/>
        <w:ind w:left="14" w:firstLine="274"/>
        <w:jc w:val="both"/>
      </w:pPr>
      <w:r>
        <w:rPr>
          <w:rFonts w:ascii="Times New Roman" w:eastAsia="Times New Roman" w:hAnsi="Times New Roman" w:cs="Times New Roman"/>
          <w:sz w:val="22"/>
          <w:szCs w:val="22"/>
        </w:rPr>
        <w:t>Дорогой Читатель! Между 4-й ТА, которая двигалась вдоль МЖД (и, следовательно, вдоль Липового Донца) и опергруппой «Кемпф», двигавшейся вдоль реки Северский Донец, образо</w:t>
      </w:r>
      <w:r>
        <w:rPr>
          <w:rFonts w:ascii="Times New Roman" w:eastAsia="Times New Roman" w:hAnsi="Times New Roman" w:cs="Times New Roman"/>
          <w:sz w:val="22"/>
          <w:szCs w:val="22"/>
        </w:rPr>
        <w:softHyphen/>
        <w:t>вался клин с острым углом в сторону Белгорода. Этот клин* в междуречье Липового и Северского Донцов, занимала 69-я А (советская), все более погружаясь в окружение между двумя немецкими армиями. И этот «мешок» завязывался у Прохо</w:t>
      </w:r>
      <w:r>
        <w:rPr>
          <w:rFonts w:ascii="Times New Roman" w:eastAsia="Times New Roman" w:hAnsi="Times New Roman" w:cs="Times New Roman"/>
          <w:sz w:val="22"/>
          <w:szCs w:val="22"/>
        </w:rPr>
        <w:softHyphen/>
        <w:t>ровки.</w:t>
      </w:r>
    </w:p>
    <w:p w:rsidR="006609C6" w:rsidRDefault="00FA7186">
      <w:pPr>
        <w:shd w:val="clear" w:color="auto" w:fill="FFFFFF"/>
        <w:spacing w:line="250" w:lineRule="exact"/>
        <w:ind w:left="14" w:firstLine="278"/>
        <w:jc w:val="both"/>
      </w:pPr>
      <w:r>
        <w:rPr>
          <w:rFonts w:ascii="Times New Roman" w:eastAsia="Times New Roman" w:hAnsi="Times New Roman" w:cs="Times New Roman"/>
          <w:sz w:val="22"/>
          <w:szCs w:val="22"/>
        </w:rPr>
        <w:t>Дождавшись, когда опергруппа «Кемпф» продвинется дос</w:t>
      </w:r>
      <w:r>
        <w:rPr>
          <w:rFonts w:ascii="Times New Roman" w:eastAsia="Times New Roman" w:hAnsi="Times New Roman" w:cs="Times New Roman"/>
          <w:sz w:val="22"/>
          <w:szCs w:val="22"/>
        </w:rPr>
        <w:softHyphen/>
        <w:t>таточно далеко на север (т. е. к Прохоровке) 2-й ТК СС, дви</w:t>
      </w:r>
      <w:r>
        <w:rPr>
          <w:rFonts w:ascii="Times New Roman" w:eastAsia="Times New Roman" w:hAnsi="Times New Roman" w:cs="Times New Roman"/>
          <w:sz w:val="22"/>
          <w:szCs w:val="22"/>
        </w:rPr>
        <w:softHyphen/>
        <w:t>гавшийся 8, 9 и 10 июля своим правым флангом вдоль левого берега р. Псел в сторону Обояни, неожиданно 11 июля нанес удар между МЖД и параллельным ей участком реки Псел в сторону Прохоровки.</w:t>
      </w:r>
    </w:p>
    <w:p w:rsidR="006609C6" w:rsidRDefault="00FA7186">
      <w:pPr>
        <w:shd w:val="clear" w:color="auto" w:fill="FFFFFF"/>
        <w:spacing w:line="250" w:lineRule="exact"/>
        <w:ind w:left="24" w:right="14" w:firstLine="293"/>
        <w:jc w:val="both"/>
      </w:pPr>
      <w:r>
        <w:rPr>
          <w:rFonts w:ascii="Times New Roman" w:hAnsi="Times New Roman" w:cs="Times New Roman"/>
          <w:sz w:val="22"/>
          <w:szCs w:val="22"/>
        </w:rPr>
        <w:t xml:space="preserve">11 </w:t>
      </w:r>
      <w:r>
        <w:rPr>
          <w:rFonts w:ascii="Times New Roman" w:eastAsia="Times New Roman" w:hAnsi="Times New Roman" w:cs="Times New Roman"/>
          <w:sz w:val="22"/>
          <w:szCs w:val="22"/>
        </w:rPr>
        <w:t>июля был захвачен с-з «Октябрьский», находившийся, примерно в 2-х км южнее Прохоровки.</w:t>
      </w:r>
    </w:p>
    <w:p w:rsidR="006609C6" w:rsidRDefault="00FA7186">
      <w:pPr>
        <w:shd w:val="clear" w:color="auto" w:fill="FFFFFF"/>
        <w:spacing w:line="250" w:lineRule="exact"/>
        <w:ind w:left="19" w:right="5" w:firstLine="288"/>
        <w:jc w:val="both"/>
      </w:pPr>
      <w:r>
        <w:rPr>
          <w:rFonts w:ascii="Times New Roman" w:eastAsia="Times New Roman" w:hAnsi="Times New Roman" w:cs="Times New Roman"/>
          <w:sz w:val="22"/>
          <w:szCs w:val="22"/>
        </w:rPr>
        <w:t>Одновременно, примерно в 15 км от МЖД гитлеровцы зах</w:t>
      </w:r>
      <w:r>
        <w:rPr>
          <w:rFonts w:ascii="Times New Roman" w:eastAsia="Times New Roman" w:hAnsi="Times New Roman" w:cs="Times New Roman"/>
          <w:sz w:val="22"/>
          <w:szCs w:val="22"/>
        </w:rPr>
        <w:softHyphen/>
        <w:t>ватили плацдарм на правом берегу р. Псел (на ее отвороте в сторону Обояни).</w:t>
      </w:r>
    </w:p>
    <w:p w:rsidR="006609C6" w:rsidRDefault="00FA7186">
      <w:pPr>
        <w:shd w:val="clear" w:color="auto" w:fill="FFFFFF"/>
        <w:spacing w:line="250" w:lineRule="exact"/>
        <w:ind w:left="19" w:firstLine="269"/>
        <w:jc w:val="both"/>
      </w:pPr>
      <w:r>
        <w:rPr>
          <w:rFonts w:ascii="Times New Roman" w:eastAsia="Times New Roman" w:hAnsi="Times New Roman" w:cs="Times New Roman"/>
          <w:sz w:val="22"/>
          <w:szCs w:val="22"/>
        </w:rPr>
        <w:t>У И. И. Маркина этот плацдарм обозначен уже 10 июля (сх. 17 пр. 3). Возможно, бои за этот плацдарм велись, начиная с 10 числа.</w:t>
      </w:r>
    </w:p>
    <w:p w:rsidR="006609C6" w:rsidRDefault="00FA7186">
      <w:pPr>
        <w:shd w:val="clear" w:color="auto" w:fill="FFFFFF"/>
        <w:spacing w:line="250" w:lineRule="exact"/>
        <w:ind w:left="322"/>
      </w:pPr>
      <w:r>
        <w:rPr>
          <w:rFonts w:ascii="Times New Roman" w:hAnsi="Times New Roman" w:cs="Times New Roman"/>
          <w:sz w:val="22"/>
          <w:szCs w:val="22"/>
        </w:rPr>
        <w:t xml:space="preserve">11 </w:t>
      </w:r>
      <w:r>
        <w:rPr>
          <w:rFonts w:ascii="Times New Roman" w:eastAsia="Times New Roman" w:hAnsi="Times New Roman" w:cs="Times New Roman"/>
          <w:sz w:val="22"/>
          <w:szCs w:val="22"/>
        </w:rPr>
        <w:t>июля опергруппа «Кемпф» подошла к Ржавцу.</w:t>
      </w:r>
    </w:p>
    <w:p w:rsidR="006609C6" w:rsidRDefault="00FA7186">
      <w:pPr>
        <w:shd w:val="clear" w:color="auto" w:fill="FFFFFF"/>
        <w:spacing w:line="250" w:lineRule="exact"/>
        <w:ind w:left="24" w:firstLine="288"/>
        <w:jc w:val="both"/>
      </w:pPr>
      <w:r>
        <w:rPr>
          <w:rFonts w:ascii="Times New Roman" w:hAnsi="Times New Roman" w:cs="Times New Roman"/>
          <w:sz w:val="22"/>
          <w:szCs w:val="22"/>
        </w:rPr>
        <w:t xml:space="preserve">(34, </w:t>
      </w:r>
      <w:r>
        <w:rPr>
          <w:rFonts w:ascii="Times New Roman" w:eastAsia="Times New Roman" w:hAnsi="Times New Roman" w:cs="Times New Roman"/>
          <w:sz w:val="22"/>
          <w:szCs w:val="22"/>
        </w:rPr>
        <w:t>стр. 66) ...Еще 9 июля Ставка приказала командующему Степным военным округом выдвинуть на курско-белгородское направление 4-ю гвардейскую, 27-ю и 53-ю армии; 5-я гвардей</w:t>
      </w:r>
      <w:r>
        <w:rPr>
          <w:rFonts w:ascii="Times New Roman" w:eastAsia="Times New Roman" w:hAnsi="Times New Roman" w:cs="Times New Roman"/>
          <w:sz w:val="22"/>
          <w:szCs w:val="22"/>
        </w:rPr>
        <w:softHyphen/>
        <w:t>ская и 5-я гвардейская танковая армии поступали в подчине</w:t>
      </w:r>
      <w:r>
        <w:rPr>
          <w:rFonts w:ascii="Times New Roman" w:eastAsia="Times New Roman" w:hAnsi="Times New Roman" w:cs="Times New Roman"/>
          <w:sz w:val="22"/>
          <w:szCs w:val="22"/>
        </w:rPr>
        <w:softHyphen/>
        <w:t>ние командующего Воронежским фронтом. Войска фронта, уси-</w:t>
      </w:r>
    </w:p>
    <w:p w:rsidR="006609C6" w:rsidRDefault="006609C6">
      <w:pPr>
        <w:shd w:val="clear" w:color="auto" w:fill="FFFFFF"/>
        <w:spacing w:line="250" w:lineRule="exact"/>
        <w:ind w:left="24" w:firstLine="288"/>
        <w:jc w:val="both"/>
        <w:sectPr w:rsidR="006609C6">
          <w:pgSz w:w="16834" w:h="11909" w:orient="landscape"/>
          <w:pgMar w:top="605" w:right="1742" w:bottom="360" w:left="1359" w:header="720" w:footer="720" w:gutter="0"/>
          <w:cols w:num="2" w:space="720" w:equalWidth="0">
            <w:col w:w="6408" w:space="907"/>
            <w:col w:w="6417"/>
          </w:cols>
          <w:noEndnote/>
        </w:sectPr>
      </w:pPr>
    </w:p>
    <w:p w:rsidR="006609C6" w:rsidRDefault="006609C6">
      <w:pPr>
        <w:spacing w:before="115" w:line="1" w:lineRule="exact"/>
        <w:rPr>
          <w:sz w:val="2"/>
          <w:szCs w:val="2"/>
        </w:rPr>
      </w:pPr>
    </w:p>
    <w:p w:rsidR="006609C6" w:rsidRDefault="006609C6">
      <w:pPr>
        <w:shd w:val="clear" w:color="auto" w:fill="FFFFFF"/>
        <w:spacing w:line="250" w:lineRule="exact"/>
        <w:ind w:left="24" w:firstLine="288"/>
        <w:jc w:val="both"/>
        <w:sectPr w:rsidR="006609C6">
          <w:type w:val="continuous"/>
          <w:pgSz w:w="16834" w:h="11909" w:orient="landscape"/>
          <w:pgMar w:top="605" w:right="1344" w:bottom="360" w:left="1344" w:header="720" w:footer="720" w:gutter="0"/>
          <w:cols w:space="60"/>
          <w:noEndnote/>
        </w:sectPr>
      </w:pPr>
    </w:p>
    <w:p w:rsidR="006609C6" w:rsidRDefault="00FA7186">
      <w:pPr>
        <w:shd w:val="clear" w:color="auto" w:fill="FFFFFF"/>
        <w:spacing w:before="86"/>
      </w:pPr>
      <w:r>
        <w:rPr>
          <w:rFonts w:ascii="Times New Roman" w:hAnsi="Times New Roman" w:cs="Times New Roman"/>
          <w:sz w:val="22"/>
          <w:szCs w:val="22"/>
        </w:rPr>
        <w:t>538</w:t>
      </w:r>
    </w:p>
    <w:p w:rsidR="006609C6" w:rsidRDefault="00FA7186">
      <w:pPr>
        <w:shd w:val="clear" w:color="auto" w:fill="FFFFFF"/>
      </w:pPr>
      <w:r>
        <w:br w:type="column"/>
        <w:t>539</w:t>
      </w:r>
    </w:p>
    <w:p w:rsidR="006609C6" w:rsidRDefault="006609C6">
      <w:pPr>
        <w:shd w:val="clear" w:color="auto" w:fill="FFFFFF"/>
        <w:sectPr w:rsidR="006609C6">
          <w:type w:val="continuous"/>
          <w:pgSz w:w="16834" w:h="11909" w:orient="landscape"/>
          <w:pgMar w:top="605" w:right="1344" w:bottom="360" w:left="1344" w:header="720" w:footer="720" w:gutter="0"/>
          <w:cols w:num="2" w:space="720" w:equalWidth="0">
            <w:col w:w="720" w:space="12706"/>
            <w:col w:w="720"/>
          </w:cols>
          <w:noEndnote/>
        </w:sectPr>
      </w:pPr>
    </w:p>
    <w:p w:rsidR="006609C6" w:rsidRDefault="00FA7186">
      <w:pPr>
        <w:shd w:val="clear" w:color="auto" w:fill="FFFFFF"/>
        <w:spacing w:before="5" w:line="250" w:lineRule="exact"/>
        <w:ind w:left="14" w:right="29"/>
        <w:jc w:val="both"/>
      </w:pPr>
      <w:r>
        <w:rPr>
          <w:rFonts w:ascii="Times New Roman" w:eastAsia="Times New Roman" w:hAnsi="Times New Roman" w:cs="Times New Roman"/>
          <w:sz w:val="22"/>
          <w:szCs w:val="22"/>
        </w:rPr>
        <w:t>ленные'стратегическими резервами, должны были для. срыва готовившегося наступления врага на прохоровском направле</w:t>
      </w:r>
      <w:r>
        <w:rPr>
          <w:rFonts w:ascii="Times New Roman" w:eastAsia="Times New Roman" w:hAnsi="Times New Roman" w:cs="Times New Roman"/>
          <w:sz w:val="22"/>
          <w:szCs w:val="22"/>
        </w:rPr>
        <w:softHyphen/>
        <w:t>нии нанести мощный контрудар по его основным силам...</w:t>
      </w:r>
    </w:p>
    <w:p w:rsidR="006609C6" w:rsidRDefault="00FA7186">
      <w:pPr>
        <w:shd w:val="clear" w:color="auto" w:fill="FFFFFF"/>
        <w:spacing w:line="250" w:lineRule="exact"/>
        <w:ind w:left="29" w:right="19" w:firstLine="264"/>
        <w:jc w:val="both"/>
      </w:pPr>
      <w:r>
        <w:rPr>
          <w:rFonts w:ascii="Times New Roman" w:eastAsia="Times New Roman" w:hAnsi="Times New Roman" w:cs="Times New Roman"/>
          <w:sz w:val="22"/>
          <w:szCs w:val="22"/>
        </w:rPr>
        <w:t>Л. Лопуховский (96) ...Численность 5-й гв. ТА на ТО июля 1943 г.— 42 901 человек, а 5-й гв. А— около 65 тысяч...</w:t>
      </w:r>
    </w:p>
    <w:p w:rsidR="006609C6" w:rsidRDefault="00FA7186">
      <w:pPr>
        <w:shd w:val="clear" w:color="auto" w:fill="FFFFFF"/>
        <w:spacing w:line="250" w:lineRule="exact"/>
        <w:ind w:left="14" w:right="10" w:firstLine="278"/>
        <w:jc w:val="both"/>
      </w:pPr>
      <w:r>
        <w:rPr>
          <w:rFonts w:ascii="Times New Roman" w:eastAsia="Times New Roman" w:hAnsi="Times New Roman" w:cs="Times New Roman"/>
          <w:sz w:val="22"/>
          <w:szCs w:val="22"/>
        </w:rPr>
        <w:t xml:space="preserve">В. И. Кардашов (3, стр. 148) ...Появление вражеских танков у Прохоровки и угроза захвата ее врагом заставили вечером </w:t>
      </w:r>
      <w:r>
        <w:rPr>
          <w:rFonts w:ascii="Times New Roman" w:eastAsia="Times New Roman" w:hAnsi="Times New Roman" w:cs="Times New Roman"/>
          <w:sz w:val="22"/>
          <w:szCs w:val="22"/>
          <w:lang w:val="en-US"/>
        </w:rPr>
        <w:t>IT</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июля выдвинуть западнее Прохоровки две танковые брига</w:t>
      </w:r>
      <w:r>
        <w:rPr>
          <w:rFonts w:ascii="Times New Roman" w:eastAsia="Times New Roman" w:hAnsi="Times New Roman" w:cs="Times New Roman"/>
          <w:sz w:val="22"/>
          <w:szCs w:val="22"/>
        </w:rPr>
        <w:softHyphen/>
        <w:t>ды (5-й гв. ТА). Продвижение противника на восток было оста</w:t>
      </w:r>
      <w:r>
        <w:rPr>
          <w:rFonts w:ascii="Times New Roman" w:eastAsia="Times New Roman" w:hAnsi="Times New Roman" w:cs="Times New Roman"/>
          <w:sz w:val="22"/>
          <w:szCs w:val="22"/>
        </w:rPr>
        <w:softHyphen/>
        <w:t>новлено...</w:t>
      </w:r>
    </w:p>
    <w:p w:rsidR="006609C6" w:rsidRDefault="00FA7186">
      <w:pPr>
        <w:shd w:val="clear" w:color="auto" w:fill="FFFFFF"/>
        <w:spacing w:line="250" w:lineRule="exact"/>
        <w:ind w:left="19" w:right="5" w:firstLine="269"/>
        <w:jc w:val="both"/>
      </w:pPr>
      <w:r>
        <w:rPr>
          <w:rFonts w:ascii="Times New Roman" w:eastAsia="Times New Roman" w:hAnsi="Times New Roman" w:cs="Times New Roman"/>
          <w:sz w:val="22"/>
          <w:szCs w:val="22"/>
        </w:rPr>
        <w:t>Дорогой Читатель! Рубеж развертывания 5-й гв. ТА Ротмис</w:t>
      </w:r>
      <w:r>
        <w:rPr>
          <w:rFonts w:ascii="Times New Roman" w:eastAsia="Times New Roman" w:hAnsi="Times New Roman" w:cs="Times New Roman"/>
          <w:sz w:val="22"/>
          <w:szCs w:val="22"/>
        </w:rPr>
        <w:softHyphen/>
        <w:t>трова" был 11 июля частично захвачен гитлеровцами, поэтому она развернулась севернее и западнее Прохоровки.</w:t>
      </w:r>
    </w:p>
    <w:p w:rsidR="006609C6" w:rsidRDefault="00FA7186">
      <w:pPr>
        <w:shd w:val="clear" w:color="auto" w:fill="FFFFFF"/>
        <w:spacing w:line="250" w:lineRule="exact"/>
        <w:ind w:left="24" w:right="5" w:firstLine="288"/>
        <w:jc w:val="both"/>
      </w:pPr>
      <w:r>
        <w:rPr>
          <w:rFonts w:ascii="Times New Roman" w:hAnsi="Times New Roman" w:cs="Times New Roman"/>
          <w:sz w:val="22"/>
          <w:szCs w:val="22"/>
        </w:rPr>
        <w:t>5-</w:t>
      </w:r>
      <w:r>
        <w:rPr>
          <w:rFonts w:ascii="Times New Roman" w:eastAsia="Times New Roman" w:hAnsi="Times New Roman" w:cs="Times New Roman"/>
          <w:sz w:val="22"/>
          <w:szCs w:val="22"/>
        </w:rPr>
        <w:t>я гв. армия Жадова (сх. 15, пр. 3) заняла рубеж обороны западнее 69-й армии и уже 10 июля участвовала в боях.</w:t>
      </w:r>
    </w:p>
    <w:p w:rsidR="006609C6" w:rsidRDefault="00FA7186">
      <w:pPr>
        <w:shd w:val="clear" w:color="auto" w:fill="FFFFFF"/>
        <w:spacing w:line="250" w:lineRule="exact"/>
        <w:ind w:left="19" w:right="24" w:firstLine="278"/>
        <w:jc w:val="both"/>
      </w:pPr>
      <w:r>
        <w:rPr>
          <w:rFonts w:ascii="Times New Roman" w:eastAsia="Times New Roman" w:hAnsi="Times New Roman" w:cs="Times New Roman"/>
          <w:sz w:val="22"/>
          <w:szCs w:val="22"/>
        </w:rPr>
        <w:t>А теперь рассмотрим канун Прохоровского сражения в вос</w:t>
      </w:r>
      <w:r>
        <w:rPr>
          <w:rFonts w:ascii="Times New Roman" w:eastAsia="Times New Roman" w:hAnsi="Times New Roman" w:cs="Times New Roman"/>
          <w:sz w:val="22"/>
          <w:szCs w:val="22"/>
        </w:rPr>
        <w:softHyphen/>
        <w:t>поминаниях Э. Манштейна.</w:t>
      </w:r>
    </w:p>
    <w:p w:rsidR="006609C6" w:rsidRDefault="00FA7186">
      <w:pPr>
        <w:shd w:val="clear" w:color="auto" w:fill="FFFFFF"/>
        <w:spacing w:line="250" w:lineRule="exact"/>
        <w:ind w:left="19" w:right="5" w:firstLine="293"/>
        <w:jc w:val="both"/>
      </w:pPr>
      <w:r>
        <w:rPr>
          <w:rFonts w:ascii="Times New Roman" w:hAnsi="Times New Roman" w:cs="Times New Roman"/>
          <w:sz w:val="22"/>
          <w:szCs w:val="22"/>
        </w:rPr>
        <w:t xml:space="preserve">(74, </w:t>
      </w:r>
      <w:r>
        <w:rPr>
          <w:rFonts w:ascii="Times New Roman" w:eastAsia="Times New Roman" w:hAnsi="Times New Roman" w:cs="Times New Roman"/>
          <w:sz w:val="22"/>
          <w:szCs w:val="22"/>
        </w:rPr>
        <w:t>стр. 536—538) ...11 июля армейская группа Кемпфа не смогла на участке своего правофлангового корпуса (11-й АК ген. Рауса) продвинуться до намеченного нового рубежа на р. Короча, а вышла только в р-н высот западнее рубежа р. Ко</w:t>
      </w:r>
      <w:r>
        <w:rPr>
          <w:rFonts w:ascii="Times New Roman" w:eastAsia="Times New Roman" w:hAnsi="Times New Roman" w:cs="Times New Roman"/>
          <w:sz w:val="22"/>
          <w:szCs w:val="22"/>
        </w:rPr>
        <w:softHyphen/>
        <w:t>рень... 11 июля корпусу (3-му ТК группы «Кемпф») удалЬсь, наконец, прорвать последнюю вражескую линию обороны. Путь был свободен, и мы могли принять бой на незащищенной мест</w:t>
      </w:r>
      <w:r>
        <w:rPr>
          <w:rFonts w:ascii="Times New Roman" w:eastAsia="Times New Roman" w:hAnsi="Times New Roman" w:cs="Times New Roman"/>
          <w:sz w:val="22"/>
          <w:szCs w:val="22"/>
        </w:rPr>
        <w:softHyphen/>
        <w:t>ности с подходящими подвижными соединениями резервов противника, находившихся восточнее Харькова.</w:t>
      </w:r>
    </w:p>
    <w:p w:rsidR="006609C6" w:rsidRDefault="00FA7186">
      <w:pPr>
        <w:shd w:val="clear" w:color="auto" w:fill="FFFFFF"/>
        <w:spacing w:line="250" w:lineRule="exact"/>
        <w:ind w:left="24" w:firstLine="274"/>
        <w:jc w:val="both"/>
      </w:pPr>
      <w:r>
        <w:rPr>
          <w:rFonts w:ascii="Times New Roman" w:eastAsia="Times New Roman" w:hAnsi="Times New Roman" w:cs="Times New Roman"/>
          <w:sz w:val="22"/>
          <w:szCs w:val="22"/>
        </w:rPr>
        <w:t>Командование группы распорядилось, чтобы правый фланг 3-го ТК продвигался дальше в направлении на Корочу, а левый взаимодействовал с 4-й танковой армией и разгромил 69-ю армию противника, вклинившуюся между нашими обеими на</w:t>
      </w:r>
      <w:r>
        <w:rPr>
          <w:rFonts w:ascii="Times New Roman" w:eastAsia="Times New Roman" w:hAnsi="Times New Roman" w:cs="Times New Roman"/>
          <w:sz w:val="22"/>
          <w:szCs w:val="22"/>
        </w:rPr>
        <w:softHyphen/>
        <w:t>ступающими армиями.!.</w:t>
      </w:r>
    </w:p>
    <w:p w:rsidR="006609C6" w:rsidRDefault="00FA7186">
      <w:pPr>
        <w:shd w:val="clear" w:color="auto" w:fill="FFFFFF"/>
        <w:tabs>
          <w:tab w:val="left" w:pos="6024"/>
        </w:tabs>
        <w:spacing w:line="250" w:lineRule="exact"/>
        <w:ind w:left="48" w:right="5" w:firstLine="259"/>
        <w:jc w:val="both"/>
      </w:pPr>
      <w:r>
        <w:rPr>
          <w:rFonts w:ascii="Times New Roman" w:hAnsi="Times New Roman" w:cs="Times New Roman"/>
          <w:sz w:val="22"/>
          <w:szCs w:val="22"/>
        </w:rPr>
        <w:t>...</w:t>
      </w:r>
      <w:r>
        <w:rPr>
          <w:rFonts w:ascii="Times New Roman" w:eastAsia="Times New Roman" w:hAnsi="Times New Roman" w:cs="Times New Roman"/>
          <w:sz w:val="22"/>
          <w:szCs w:val="22"/>
        </w:rPr>
        <w:t>Командование группы армий дало корпусу (3-му ТК) еще</w:t>
      </w:r>
      <w:r>
        <w:rPr>
          <w:rFonts w:ascii="Times New Roman" w:eastAsia="Times New Roman" w:hAnsi="Times New Roman" w:cs="Times New Roman"/>
          <w:sz w:val="22"/>
          <w:szCs w:val="22"/>
        </w:rPr>
        <w:br/>
        <w:t>198-ю ПД, стоявшую в качестве резерва в тылу...</w:t>
      </w:r>
      <w:r>
        <w:rPr>
          <w:rFonts w:eastAsia="Times New Roman" w:hAnsi="Times New Roman"/>
          <w:sz w:val="22"/>
          <w:szCs w:val="22"/>
        </w:rPr>
        <w:tab/>
      </w:r>
      <w:r>
        <w:rPr>
          <w:rFonts w:ascii="Times New Roman" w:eastAsia="Times New Roman" w:hAnsi="Times New Roman" w:cs="Times New Roman"/>
          <w:spacing w:val="-22"/>
          <w:sz w:val="22"/>
          <w:szCs w:val="22"/>
        </w:rPr>
        <w:t xml:space="preserve">    .</w:t>
      </w:r>
    </w:p>
    <w:p w:rsidR="006609C6" w:rsidRDefault="00FA7186">
      <w:pPr>
        <w:shd w:val="clear" w:color="auto" w:fill="FFFFFF"/>
        <w:spacing w:line="250" w:lineRule="exact"/>
        <w:ind w:left="19" w:right="5" w:firstLine="274"/>
        <w:jc w:val="both"/>
      </w:pPr>
      <w:r>
        <w:rPr>
          <w:rFonts w:ascii="Times New Roman" w:hAnsi="Times New Roman" w:cs="Times New Roman"/>
          <w:sz w:val="22"/>
          <w:szCs w:val="22"/>
        </w:rPr>
        <w:t>...4-</w:t>
      </w:r>
      <w:r>
        <w:rPr>
          <w:rFonts w:ascii="Times New Roman" w:eastAsia="Times New Roman" w:hAnsi="Times New Roman" w:cs="Times New Roman"/>
          <w:sz w:val="22"/>
          <w:szCs w:val="22"/>
        </w:rPr>
        <w:t>я танковая армия в тяжелых боях первых двух дней прорвала первую и вторую линии обороны противника. Дей</w:t>
      </w:r>
      <w:r>
        <w:rPr>
          <w:rFonts w:ascii="Times New Roman" w:eastAsia="Times New Roman" w:hAnsi="Times New Roman" w:cs="Times New Roman"/>
          <w:sz w:val="22"/>
          <w:szCs w:val="22"/>
        </w:rPr>
        <w:softHyphen/>
        <w:t>ствовавшему на левом фланге армии на открытой местности танковому корпусу (48-му ТК генерала фон Кнобельсдорфа) 7 июля удалось прорваться в р-н, примерно в 11 км перед Обо-янью. В последующие дни он должен был отражать сильные контратаки противника, проводившиеся с северо-востока, севе-</w:t>
      </w:r>
    </w:p>
    <w:p w:rsidR="006609C6" w:rsidRDefault="00FA7186">
      <w:pPr>
        <w:shd w:val="clear" w:color="auto" w:fill="FFFFFF"/>
        <w:spacing w:line="245" w:lineRule="exact"/>
        <w:ind w:left="72" w:right="19"/>
        <w:jc w:val="both"/>
      </w:pPr>
      <w:r>
        <w:br w:type="column"/>
      </w:r>
      <w:r>
        <w:rPr>
          <w:rFonts w:ascii="Times New Roman" w:eastAsia="Times New Roman" w:hAnsi="Times New Roman" w:cs="Times New Roman"/>
          <w:sz w:val="22"/>
          <w:szCs w:val="22"/>
        </w:rPr>
        <w:t>ра и запада, и разгромил в этих боях значительные силы насту</w:t>
      </w:r>
      <w:r>
        <w:rPr>
          <w:rFonts w:ascii="Times New Roman" w:eastAsia="Times New Roman" w:hAnsi="Times New Roman" w:cs="Times New Roman"/>
          <w:sz w:val="22"/>
          <w:szCs w:val="22"/>
        </w:rPr>
        <w:softHyphen/>
        <w:t>пающих войск противника.</w:t>
      </w:r>
    </w:p>
    <w:p w:rsidR="006609C6" w:rsidRDefault="00FA7186">
      <w:pPr>
        <w:shd w:val="clear" w:color="auto" w:fill="FFFFFF"/>
        <w:spacing w:before="10" w:line="245" w:lineRule="exact"/>
        <w:ind w:left="62" w:firstLine="288"/>
        <w:jc w:val="both"/>
      </w:pPr>
      <w:r>
        <w:rPr>
          <w:rFonts w:ascii="Times New Roman" w:eastAsia="Times New Roman" w:hAnsi="Times New Roman" w:cs="Times New Roman"/>
          <w:sz w:val="22"/>
          <w:szCs w:val="22"/>
        </w:rPr>
        <w:t>На этом участке и на участке перед 2-м танковым корпусом СС со стороны противника действовали соединения из опера</w:t>
      </w:r>
      <w:r>
        <w:rPr>
          <w:rFonts w:ascii="Times New Roman" w:eastAsia="Times New Roman" w:hAnsi="Times New Roman" w:cs="Times New Roman"/>
          <w:sz w:val="22"/>
          <w:szCs w:val="22"/>
        </w:rPr>
        <w:softHyphen/>
        <w:t>тивного резерва...</w:t>
      </w:r>
    </w:p>
    <w:p w:rsidR="006609C6" w:rsidRDefault="00FA7186">
      <w:pPr>
        <w:shd w:val="clear" w:color="auto" w:fill="FFFFFF"/>
        <w:spacing w:before="14" w:line="245" w:lineRule="exact"/>
        <w:ind w:left="58" w:right="10" w:firstLine="283"/>
        <w:jc w:val="both"/>
      </w:pPr>
      <w:r>
        <w:rPr>
          <w:rFonts w:ascii="Times New Roman" w:hAnsi="Times New Roman" w:cs="Times New Roman"/>
          <w:sz w:val="22"/>
          <w:szCs w:val="22"/>
        </w:rPr>
        <w:t>...</w:t>
      </w:r>
      <w:r>
        <w:rPr>
          <w:rFonts w:ascii="Times New Roman" w:eastAsia="Times New Roman" w:hAnsi="Times New Roman" w:cs="Times New Roman"/>
          <w:sz w:val="22"/>
          <w:szCs w:val="22"/>
        </w:rPr>
        <w:t>Правому танковому корпусу (4-й ТА) армии (т. е. 2-му ТК СС обер-группенфюрера Гаузера) также удалось выйти на оперативный простор. 11 июля он атаковал Прохоровку и за</w:t>
      </w:r>
      <w:r>
        <w:rPr>
          <w:rFonts w:ascii="Times New Roman" w:eastAsia="Times New Roman" w:hAnsi="Times New Roman" w:cs="Times New Roman"/>
          <w:sz w:val="22"/>
          <w:szCs w:val="22"/>
        </w:rPr>
        <w:softHyphen/>
        <w:t>тем дальше на западе форсировал Псел,..</w:t>
      </w:r>
    </w:p>
    <w:p w:rsidR="006609C6" w:rsidRDefault="00FA7186">
      <w:pPr>
        <w:shd w:val="clear" w:color="auto" w:fill="FFFFFF"/>
        <w:spacing w:before="10" w:line="245" w:lineRule="exact"/>
        <w:ind w:left="58" w:right="19" w:firstLine="283"/>
        <w:jc w:val="both"/>
      </w:pPr>
      <w:r>
        <w:rPr>
          <w:rFonts w:ascii="Times New Roman" w:eastAsia="Times New Roman" w:hAnsi="Times New Roman" w:cs="Times New Roman"/>
          <w:sz w:val="22"/>
          <w:szCs w:val="22"/>
        </w:rPr>
        <w:t>Так, дорогой Читатель, обстояли дела в советских и немец</w:t>
      </w:r>
      <w:r>
        <w:rPr>
          <w:rFonts w:ascii="Times New Roman" w:eastAsia="Times New Roman" w:hAnsi="Times New Roman" w:cs="Times New Roman"/>
          <w:sz w:val="22"/>
          <w:szCs w:val="22"/>
        </w:rPr>
        <w:softHyphen/>
        <w:t>ких войсках к исходу 11 июля 1943 года на Южном фасе Курской дущ.</w:t>
      </w:r>
    </w:p>
    <w:p w:rsidR="006609C6" w:rsidRDefault="00FA7186">
      <w:pPr>
        <w:shd w:val="clear" w:color="auto" w:fill="FFFFFF"/>
        <w:spacing w:before="254" w:line="264" w:lineRule="exact"/>
        <w:ind w:left="955" w:right="883" w:firstLine="1392"/>
      </w:pPr>
      <w:r>
        <w:rPr>
          <w:rFonts w:ascii="Times New Roman" w:hAnsi="Times New Roman" w:cs="Times New Roman"/>
          <w:b/>
          <w:bCs/>
          <w:sz w:val="22"/>
          <w:szCs w:val="22"/>
        </w:rPr>
        <w:t xml:space="preserve">4.210. 12 </w:t>
      </w:r>
      <w:r>
        <w:rPr>
          <w:rFonts w:ascii="Times New Roman" w:eastAsia="Times New Roman" w:hAnsi="Times New Roman" w:cs="Times New Roman"/>
          <w:b/>
          <w:bCs/>
          <w:sz w:val="22"/>
          <w:szCs w:val="22"/>
        </w:rPr>
        <w:t>ИЮЛЯ. Встречное танковое сражение у Прохоровки</w:t>
      </w:r>
    </w:p>
    <w:p w:rsidR="006609C6" w:rsidRDefault="00FA7186">
      <w:pPr>
        <w:shd w:val="clear" w:color="auto" w:fill="FFFFFF"/>
        <w:spacing w:before="110" w:line="230" w:lineRule="exact"/>
        <w:ind w:left="43" w:right="43" w:firstLine="278"/>
        <w:jc w:val="both"/>
      </w:pPr>
      <w:r>
        <w:rPr>
          <w:rFonts w:ascii="Times New Roman" w:eastAsia="Times New Roman" w:hAnsi="Times New Roman" w:cs="Times New Roman"/>
          <w:sz w:val="22"/>
          <w:szCs w:val="22"/>
        </w:rPr>
        <w:t>Дорогой Читатель! Из всего ранее приведенного, можно сде</w:t>
      </w:r>
      <w:r>
        <w:rPr>
          <w:rFonts w:ascii="Times New Roman" w:eastAsia="Times New Roman" w:hAnsi="Times New Roman" w:cs="Times New Roman"/>
          <w:sz w:val="22"/>
          <w:szCs w:val="22"/>
        </w:rPr>
        <w:softHyphen/>
        <w:t>лать следующие выводы.</w:t>
      </w:r>
    </w:p>
    <w:p w:rsidR="006609C6" w:rsidRDefault="00FA7186">
      <w:pPr>
        <w:shd w:val="clear" w:color="auto" w:fill="FFFFFF"/>
        <w:spacing w:before="34" w:line="226" w:lineRule="exact"/>
        <w:ind w:left="43" w:right="53" w:firstLine="298"/>
        <w:jc w:val="both"/>
      </w:pPr>
      <w:r>
        <w:rPr>
          <w:rFonts w:ascii="Times New Roman" w:hAnsi="Times New Roman" w:cs="Times New Roman"/>
          <w:sz w:val="22"/>
          <w:szCs w:val="22"/>
        </w:rPr>
        <w:t xml:space="preserve">11 </w:t>
      </w:r>
      <w:r>
        <w:rPr>
          <w:rFonts w:ascii="Times New Roman" w:eastAsia="Times New Roman" w:hAnsi="Times New Roman" w:cs="Times New Roman"/>
          <w:sz w:val="22"/>
          <w:szCs w:val="22"/>
        </w:rPr>
        <w:t>июля немецкие войска вели наступление по трем основ</w:t>
      </w:r>
      <w:r>
        <w:rPr>
          <w:rFonts w:ascii="Times New Roman" w:eastAsia="Times New Roman" w:hAnsi="Times New Roman" w:cs="Times New Roman"/>
          <w:sz w:val="22"/>
          <w:szCs w:val="22"/>
        </w:rPr>
        <w:softHyphen/>
        <w:t>ным направлениям.</w:t>
      </w:r>
    </w:p>
    <w:p w:rsidR="006609C6" w:rsidRDefault="00FA7186">
      <w:pPr>
        <w:shd w:val="clear" w:color="auto" w:fill="FFFFFF"/>
        <w:spacing w:before="19" w:line="245" w:lineRule="exact"/>
        <w:ind w:left="34" w:right="38" w:firstLine="288"/>
        <w:jc w:val="both"/>
      </w:pPr>
      <w:r>
        <w:rPr>
          <w:rFonts w:ascii="Times New Roman" w:eastAsia="Times New Roman" w:hAnsi="Times New Roman" w:cs="Times New Roman"/>
          <w:sz w:val="22"/>
          <w:szCs w:val="22"/>
        </w:rPr>
        <w:t>На правом фланге гитлеровских войск (на корочанском на</w:t>
      </w:r>
      <w:r>
        <w:rPr>
          <w:rFonts w:ascii="Times New Roman" w:eastAsia="Times New Roman" w:hAnsi="Times New Roman" w:cs="Times New Roman"/>
          <w:sz w:val="22"/>
          <w:szCs w:val="22"/>
        </w:rPr>
        <w:softHyphen/>
        <w:t>правлении) наступала опергруппа &lt;&lt;Кемпф», она двигалась вдоль р. Северский Донец к ее истоку, который находился тремя ки</w:t>
      </w:r>
      <w:r>
        <w:rPr>
          <w:rFonts w:ascii="Times New Roman" w:eastAsia="Times New Roman" w:hAnsi="Times New Roman" w:cs="Times New Roman"/>
          <w:sz w:val="22"/>
          <w:szCs w:val="22"/>
        </w:rPr>
        <w:softHyphen/>
        <w:t>лометрами восточнее Прохоровки.</w:t>
      </w:r>
    </w:p>
    <w:p w:rsidR="006609C6" w:rsidRDefault="00FA7186">
      <w:pPr>
        <w:shd w:val="clear" w:color="auto" w:fill="FFFFFF"/>
        <w:spacing w:before="10" w:line="245" w:lineRule="exact"/>
        <w:ind w:left="19" w:right="53" w:firstLine="288"/>
        <w:jc w:val="both"/>
      </w:pPr>
      <w:r>
        <w:rPr>
          <w:rFonts w:ascii="Times New Roman" w:hAnsi="Times New Roman" w:cs="Times New Roman"/>
          <w:sz w:val="22"/>
          <w:szCs w:val="22"/>
        </w:rPr>
        <w:t>4-</w:t>
      </w:r>
      <w:r>
        <w:rPr>
          <w:rFonts w:ascii="Times New Roman" w:eastAsia="Times New Roman" w:hAnsi="Times New Roman" w:cs="Times New Roman"/>
          <w:sz w:val="22"/>
          <w:szCs w:val="22"/>
        </w:rPr>
        <w:t>я танковая армия 8, 9, 10 июля в полном составе наступала на основном (обоянском) направлении вдоль автострады Бел</w:t>
      </w:r>
      <w:r>
        <w:rPr>
          <w:rFonts w:ascii="Times New Roman" w:eastAsia="Times New Roman" w:hAnsi="Times New Roman" w:cs="Times New Roman"/>
          <w:sz w:val="22"/>
          <w:szCs w:val="22"/>
        </w:rPr>
        <w:softHyphen/>
        <w:t>город, Обоянь, Курск, касаясь своим правым флангом р. Псел. Наступавший на правом фланге 4-й танковой армии 2-й ТК СС, 11 июля изменил направление своего наступления и ударил большей частью своих сил между МЖД и р. Псел в направле</w:t>
      </w:r>
      <w:r>
        <w:rPr>
          <w:rFonts w:ascii="Times New Roman" w:eastAsia="Times New Roman" w:hAnsi="Times New Roman" w:cs="Times New Roman"/>
          <w:sz w:val="22"/>
          <w:szCs w:val="22"/>
        </w:rPr>
        <w:softHyphen/>
        <w:t>нии Прохоровки, захватил совхоз « Октябрьский », находящий</w:t>
      </w:r>
      <w:r>
        <w:rPr>
          <w:rFonts w:ascii="Times New Roman" w:eastAsia="Times New Roman" w:hAnsi="Times New Roman" w:cs="Times New Roman"/>
          <w:sz w:val="22"/>
          <w:szCs w:val="22"/>
        </w:rPr>
        <w:softHyphen/>
        <w:t>ся в 2-х км от Прохоровки.</w:t>
      </w:r>
    </w:p>
    <w:p w:rsidR="006609C6" w:rsidRDefault="00FA7186">
      <w:pPr>
        <w:shd w:val="clear" w:color="auto" w:fill="FFFFFF"/>
        <w:spacing w:before="19" w:line="240" w:lineRule="exact"/>
        <w:ind w:left="14" w:right="77" w:firstLine="288"/>
        <w:jc w:val="both"/>
      </w:pPr>
      <w:r>
        <w:rPr>
          <w:rFonts w:ascii="Times New Roman" w:eastAsia="Times New Roman" w:hAnsi="Times New Roman" w:cs="Times New Roman"/>
          <w:sz w:val="22"/>
          <w:szCs w:val="22"/>
        </w:rPr>
        <w:t>Частью сид 2-й ТК СС захватил 11 июля плацдарм на пра</w:t>
      </w:r>
      <w:r>
        <w:rPr>
          <w:rFonts w:ascii="Times New Roman" w:eastAsia="Times New Roman" w:hAnsi="Times New Roman" w:cs="Times New Roman"/>
          <w:sz w:val="22"/>
          <w:szCs w:val="22"/>
        </w:rPr>
        <w:softHyphen/>
        <w:t>вом (северном) берегу Псела напротив Красного Октября.</w:t>
      </w:r>
    </w:p>
    <w:p w:rsidR="006609C6" w:rsidRDefault="00FA7186">
      <w:pPr>
        <w:shd w:val="clear" w:color="auto" w:fill="FFFFFF"/>
        <w:spacing w:line="240" w:lineRule="exact"/>
        <w:ind w:left="10" w:right="67" w:firstLine="288"/>
        <w:jc w:val="both"/>
      </w:pPr>
      <w:r>
        <w:rPr>
          <w:rFonts w:ascii="Times New Roman" w:eastAsia="Times New Roman" w:hAnsi="Times New Roman" w:cs="Times New Roman"/>
          <w:sz w:val="22"/>
          <w:szCs w:val="22"/>
        </w:rPr>
        <w:t>Основная задача 2-го ТК СС 4-й танковой армии и 3-го ТК опергруппы «Кемпф» заключалась в окружении и уничтоже</w:t>
      </w:r>
      <w:r>
        <w:rPr>
          <w:rFonts w:ascii="Times New Roman" w:eastAsia="Times New Roman" w:hAnsi="Times New Roman" w:cs="Times New Roman"/>
          <w:sz w:val="22"/>
          <w:szCs w:val="22"/>
        </w:rPr>
        <w:softHyphen/>
        <w:t>нии 69-й А (советской).</w:t>
      </w:r>
    </w:p>
    <w:p w:rsidR="006609C6" w:rsidRDefault="00FA7186">
      <w:pPr>
        <w:shd w:val="clear" w:color="auto" w:fill="FFFFFF"/>
        <w:spacing w:before="14" w:line="240" w:lineRule="exact"/>
        <w:ind w:right="91" w:firstLine="283"/>
        <w:jc w:val="both"/>
      </w:pPr>
      <w:r>
        <w:rPr>
          <w:rFonts w:ascii="Times New Roman" w:eastAsia="Times New Roman" w:hAnsi="Times New Roman" w:cs="Times New Roman"/>
          <w:sz w:val="22"/>
          <w:szCs w:val="22"/>
        </w:rPr>
        <w:t>Согласно другим источникам (96) ...2 ТК СС, поддержан</w:t>
      </w:r>
      <w:r>
        <w:rPr>
          <w:rFonts w:ascii="Times New Roman" w:eastAsia="Times New Roman" w:hAnsi="Times New Roman" w:cs="Times New Roman"/>
          <w:sz w:val="22"/>
          <w:szCs w:val="22"/>
        </w:rPr>
        <w:softHyphen/>
        <w:t>ный всей авиацией группы армий «Юг», получил приказ за</w:t>
      </w:r>
      <w:r>
        <w:rPr>
          <w:rFonts w:ascii="Times New Roman" w:eastAsia="Times New Roman" w:hAnsi="Times New Roman" w:cs="Times New Roman"/>
          <w:sz w:val="22"/>
          <w:szCs w:val="22"/>
        </w:rPr>
        <w:softHyphen/>
        <w:t>хватить Прохоровку и развивать наступление на Курск в об</w:t>
      </w:r>
      <w:r>
        <w:rPr>
          <w:rFonts w:ascii="Times New Roman" w:eastAsia="Times New Roman" w:hAnsi="Times New Roman" w:cs="Times New Roman"/>
          <w:sz w:val="22"/>
          <w:szCs w:val="22"/>
        </w:rPr>
        <w:softHyphen/>
        <w:t>ход Обояни...</w:t>
      </w:r>
    </w:p>
    <w:p w:rsidR="006609C6" w:rsidRDefault="006609C6">
      <w:pPr>
        <w:shd w:val="clear" w:color="auto" w:fill="FFFFFF"/>
        <w:spacing w:before="14" w:line="240" w:lineRule="exact"/>
        <w:ind w:right="91" w:firstLine="283"/>
        <w:jc w:val="both"/>
        <w:sectPr w:rsidR="006609C6">
          <w:pgSz w:w="16834" w:h="11909" w:orient="landscape"/>
          <w:pgMar w:top="686" w:right="1651" w:bottom="360" w:left="1334" w:header="720" w:footer="720" w:gutter="0"/>
          <w:cols w:num="2" w:space="720" w:equalWidth="0">
            <w:col w:w="6427" w:space="941"/>
            <w:col w:w="6480"/>
          </w:cols>
          <w:noEndnote/>
        </w:sectPr>
      </w:pPr>
    </w:p>
    <w:p w:rsidR="006609C6" w:rsidRDefault="006609C6">
      <w:pPr>
        <w:spacing w:before="178" w:line="1" w:lineRule="exact"/>
        <w:rPr>
          <w:sz w:val="2"/>
          <w:szCs w:val="2"/>
        </w:rPr>
      </w:pPr>
    </w:p>
    <w:p w:rsidR="006609C6" w:rsidRDefault="006609C6">
      <w:pPr>
        <w:shd w:val="clear" w:color="auto" w:fill="FFFFFF"/>
        <w:spacing w:before="14" w:line="240" w:lineRule="exact"/>
        <w:ind w:right="91" w:firstLine="283"/>
        <w:jc w:val="both"/>
        <w:sectPr w:rsidR="006609C6">
          <w:type w:val="continuous"/>
          <w:pgSz w:w="16834" w:h="11909" w:orient="landscape"/>
          <w:pgMar w:top="686" w:right="1335" w:bottom="360" w:left="1349" w:header="720" w:footer="720" w:gutter="0"/>
          <w:cols w:space="60"/>
          <w:noEndnote/>
        </w:sectPr>
      </w:pPr>
    </w:p>
    <w:p w:rsidR="006609C6" w:rsidRDefault="00FA7186">
      <w:pPr>
        <w:shd w:val="clear" w:color="auto" w:fill="FFFFFF"/>
      </w:pPr>
      <w:r>
        <w:rPr>
          <w:sz w:val="22"/>
          <w:szCs w:val="22"/>
        </w:rPr>
        <w:t>540</w:t>
      </w:r>
    </w:p>
    <w:p w:rsidR="006609C6" w:rsidRDefault="00FA7186">
      <w:pPr>
        <w:shd w:val="clear" w:color="auto" w:fill="FFFFFF"/>
        <w:spacing w:before="14"/>
      </w:pPr>
      <w:r>
        <w:br w:type="column"/>
      </w:r>
      <w:r>
        <w:rPr>
          <w:rFonts w:ascii="Times New Roman" w:hAnsi="Times New Roman" w:cs="Times New Roman"/>
          <w:sz w:val="22"/>
          <w:szCs w:val="22"/>
        </w:rPr>
        <w:t>541</w:t>
      </w:r>
    </w:p>
    <w:p w:rsidR="006609C6" w:rsidRDefault="006609C6">
      <w:pPr>
        <w:shd w:val="clear" w:color="auto" w:fill="FFFFFF"/>
        <w:spacing w:before="14"/>
        <w:sectPr w:rsidR="006609C6">
          <w:type w:val="continuous"/>
          <w:pgSz w:w="16834" w:h="11909" w:orient="landscape"/>
          <w:pgMar w:top="686" w:right="1335" w:bottom="360" w:left="1349" w:header="720" w:footer="720" w:gutter="0"/>
          <w:cols w:num="2" w:space="720" w:equalWidth="0">
            <w:col w:w="720" w:space="12710"/>
            <w:col w:w="720"/>
          </w:cols>
          <w:noEndnote/>
        </w:sectPr>
      </w:pPr>
    </w:p>
    <w:p w:rsidR="006609C6" w:rsidRDefault="00FA7186">
      <w:pPr>
        <w:shd w:val="clear" w:color="auto" w:fill="FFFFFF"/>
        <w:spacing w:line="254" w:lineRule="exact"/>
        <w:ind w:left="29" w:right="19" w:firstLine="283"/>
        <w:jc w:val="both"/>
      </w:pPr>
      <w:r>
        <w:rPr>
          <w:rFonts w:ascii="Times New Roman" w:hAnsi="Times New Roman" w:cs="Times New Roman"/>
          <w:sz w:val="22"/>
          <w:szCs w:val="22"/>
        </w:rPr>
        <w:t>48-</w:t>
      </w:r>
      <w:r>
        <w:rPr>
          <w:rFonts w:ascii="Times New Roman" w:eastAsia="Times New Roman" w:hAnsi="Times New Roman" w:cs="Times New Roman"/>
          <w:sz w:val="22"/>
          <w:szCs w:val="22"/>
        </w:rPr>
        <w:t>й ТК и 52-й АК 4-й танковой армии продолхсали насту</w:t>
      </w:r>
      <w:r>
        <w:rPr>
          <w:rFonts w:ascii="Times New Roman" w:eastAsia="Times New Roman" w:hAnsi="Times New Roman" w:cs="Times New Roman"/>
          <w:sz w:val="22"/>
          <w:szCs w:val="22"/>
        </w:rPr>
        <w:softHyphen/>
        <w:t>пать на обоянском направлении.</w:t>
      </w:r>
    </w:p>
    <w:p w:rsidR="006609C6" w:rsidRDefault="00FA7186">
      <w:pPr>
        <w:shd w:val="clear" w:color="auto" w:fill="FFFFFF"/>
        <w:spacing w:line="254" w:lineRule="exact"/>
        <w:ind w:left="29" w:firstLine="283"/>
        <w:jc w:val="both"/>
      </w:pPr>
      <w:r>
        <w:rPr>
          <w:rFonts w:ascii="Times New Roman" w:eastAsia="Times New Roman" w:hAnsi="Times New Roman" w:cs="Times New Roman"/>
          <w:sz w:val="22"/>
          <w:szCs w:val="22"/>
        </w:rPr>
        <w:t>Образовался, своего рода, танковый трезубец гитлеровских войск. На правом фланге — 3-й ТК, в центре, западнее МЖД — 2-й ТК СС, на левом фланге — 48-й ТК.</w:t>
      </w:r>
    </w:p>
    <w:p w:rsidR="006609C6" w:rsidRDefault="00FA7186">
      <w:pPr>
        <w:shd w:val="clear" w:color="auto" w:fill="FFFFFF"/>
        <w:spacing w:line="254" w:lineRule="exact"/>
        <w:ind w:left="24" w:right="5" w:firstLine="274"/>
        <w:jc w:val="both"/>
      </w:pPr>
      <w:r>
        <w:rPr>
          <w:rFonts w:ascii="Times New Roman" w:eastAsia="Times New Roman" w:hAnsi="Times New Roman" w:cs="Times New Roman"/>
          <w:sz w:val="22"/>
          <w:szCs w:val="22"/>
        </w:rPr>
        <w:t>Л. Лопуховский (96) ...Противник за два дня — 10 и 11 июля ^— продвинулся всего на 6—7 км (в направлении Прохо-ровки). Создалось впечатление, что он начал выдыхаться. Вату</w:t>
      </w:r>
      <w:r>
        <w:rPr>
          <w:rFonts w:ascii="Times New Roman" w:eastAsia="Times New Roman" w:hAnsi="Times New Roman" w:cs="Times New Roman"/>
          <w:sz w:val="22"/>
          <w:szCs w:val="22"/>
        </w:rPr>
        <w:softHyphen/>
        <w:t>тин и Василевский пришли к выводу, что решительного срыва наступления врага и разгрома его вклинившейся группировки можно добиться только мощным контрударом войск Воронеж</w:t>
      </w:r>
      <w:r>
        <w:rPr>
          <w:rFonts w:ascii="Times New Roman" w:eastAsia="Times New Roman" w:hAnsi="Times New Roman" w:cs="Times New Roman"/>
          <w:sz w:val="22"/>
          <w:szCs w:val="22"/>
        </w:rPr>
        <w:softHyphen/>
        <w:t>ского фронта, усиленного за счет стратегических резервов...</w:t>
      </w:r>
    </w:p>
    <w:p w:rsidR="006609C6" w:rsidRDefault="00FA7186">
      <w:pPr>
        <w:shd w:val="clear" w:color="auto" w:fill="FFFFFF"/>
        <w:spacing w:line="254" w:lineRule="exact"/>
        <w:ind w:left="19" w:right="5" w:firstLine="278"/>
        <w:jc w:val="both"/>
      </w:pPr>
      <w:r>
        <w:rPr>
          <w:rFonts w:ascii="Times New Roman" w:eastAsia="Times New Roman" w:hAnsi="Times New Roman" w:cs="Times New Roman"/>
          <w:sz w:val="22"/>
          <w:szCs w:val="22"/>
        </w:rPr>
        <w:t>Как мы уже знаем, командование Воронежского фронта 12 июля бросило в контрнаступление 38-ю, 40-ю, 6-ю гв., 7-ю гв., 69-ю общевойсковые армии, 35-й гв. СК, 1-ю танковую армию, 10-й, 5-й гвардейский танковые корпуса, а также приданные ВФ: 5-ю гв. А и 5-ю гв. танковую армию, с приданными ей 2-ым ТК и 2-ым гв. ТК.</w:t>
      </w:r>
    </w:p>
    <w:p w:rsidR="006609C6" w:rsidRDefault="00FA7186">
      <w:pPr>
        <w:shd w:val="clear" w:color="auto" w:fill="FFFFFF"/>
        <w:spacing w:line="254" w:lineRule="exact"/>
        <w:ind w:left="24" w:right="10" w:firstLine="278"/>
        <w:jc w:val="both"/>
      </w:pPr>
      <w:r>
        <w:rPr>
          <w:rFonts w:ascii="Times New Roman" w:eastAsia="Times New Roman" w:hAnsi="Times New Roman" w:cs="Times New Roman"/>
          <w:sz w:val="22"/>
          <w:szCs w:val="22"/>
        </w:rPr>
        <w:t>Кроме того, развернулись во втором эшелоне Воронежского фронта: 4-я гв., 27-я и 53-я армии Степного фронта.</w:t>
      </w:r>
    </w:p>
    <w:p w:rsidR="006609C6" w:rsidRDefault="00FA7186">
      <w:pPr>
        <w:shd w:val="clear" w:color="auto" w:fill="FFFFFF"/>
        <w:spacing w:line="254" w:lineRule="exact"/>
        <w:ind w:left="19" w:right="10" w:firstLine="283"/>
        <w:jc w:val="both"/>
      </w:pPr>
      <w:r>
        <w:rPr>
          <w:rFonts w:ascii="Times New Roman" w:eastAsia="Times New Roman" w:hAnsi="Times New Roman" w:cs="Times New Roman"/>
          <w:sz w:val="22"/>
          <w:szCs w:val="22"/>
        </w:rPr>
        <w:t>Это был гораздо более значительный подготовленный к контр</w:t>
      </w:r>
      <w:r>
        <w:rPr>
          <w:rFonts w:ascii="Times New Roman" w:eastAsia="Times New Roman" w:hAnsi="Times New Roman" w:cs="Times New Roman"/>
          <w:sz w:val="22"/>
          <w:szCs w:val="22"/>
        </w:rPr>
        <w:softHyphen/>
        <w:t>наступлению контингент советских войск, чем тот, который пошел в наступление 12 июля (официально) севернее Курска, в составе Брянского и левого крыла Западного фронтов.</w:t>
      </w:r>
    </w:p>
    <w:p w:rsidR="006609C6" w:rsidRDefault="00FA7186">
      <w:pPr>
        <w:shd w:val="clear" w:color="auto" w:fill="FFFFFF"/>
        <w:spacing w:line="254" w:lineRule="exact"/>
        <w:ind w:left="14" w:right="14" w:firstLine="283"/>
        <w:jc w:val="both"/>
      </w:pPr>
      <w:r>
        <w:rPr>
          <w:rFonts w:ascii="Times New Roman" w:eastAsia="Times New Roman" w:hAnsi="Times New Roman" w:cs="Times New Roman"/>
          <w:sz w:val="22"/>
          <w:szCs w:val="22"/>
        </w:rPr>
        <w:t>Первичная задача войск Воронежского фронта заключалась в том, чтобы окружить и уничтожить 4-ю танковую армию гитле</w:t>
      </w:r>
      <w:r>
        <w:rPr>
          <w:rFonts w:ascii="Times New Roman" w:eastAsia="Times New Roman" w:hAnsi="Times New Roman" w:cs="Times New Roman"/>
          <w:sz w:val="22"/>
          <w:szCs w:val="22"/>
        </w:rPr>
        <w:softHyphen/>
        <w:t>ровцев. Для этого 5-я гв. ТА с приданными ей 2-ым ТК и 2-ым гв. ТК должна была двигаться вдоль МЖД к совхозу «Комсо</w:t>
      </w:r>
      <w:r>
        <w:rPr>
          <w:rFonts w:ascii="Times New Roman" w:eastAsia="Times New Roman" w:hAnsi="Times New Roman" w:cs="Times New Roman"/>
          <w:sz w:val="22"/>
          <w:szCs w:val="22"/>
        </w:rPr>
        <w:softHyphen/>
        <w:t>молец», а затем — в р-н Яковлева. А 1-я танковая армия, с приданными 10-ым ТК и 5-ым гв. ТК должна была наступать в направлении Яковлева вдоль шоссе Обоянь—Белгород.</w:t>
      </w:r>
    </w:p>
    <w:p w:rsidR="006609C6" w:rsidRDefault="00FA7186">
      <w:pPr>
        <w:shd w:val="clear" w:color="auto" w:fill="FFFFFF"/>
        <w:spacing w:line="254" w:lineRule="exact"/>
        <w:ind w:right="19" w:firstLine="288"/>
        <w:jc w:val="both"/>
      </w:pPr>
      <w:r>
        <w:rPr>
          <w:rFonts w:ascii="Times New Roman" w:eastAsia="Times New Roman" w:hAnsi="Times New Roman" w:cs="Times New Roman"/>
          <w:sz w:val="22"/>
          <w:szCs w:val="22"/>
        </w:rPr>
        <w:t>Вот что о цели данного контрнаступления пишет В. И. Кар-дашов (3, стр. 146) ...Предполагалось, что 5-я гв. танковая ар</w:t>
      </w:r>
      <w:r>
        <w:rPr>
          <w:rFonts w:ascii="Times New Roman" w:eastAsia="Times New Roman" w:hAnsi="Times New Roman" w:cs="Times New Roman"/>
          <w:sz w:val="22"/>
          <w:szCs w:val="22"/>
        </w:rPr>
        <w:softHyphen/>
        <w:t>мия с двумя приданными ей танковыми корпусами — 2-ым и 2-ым гв.— и другими частями усиления в 10 часов 12 июля нанесет удар в направлении совхоза «Комсомолец» и Яковле-во и совместно с 5-й и 6-й гвардейскими общевойсковыми и 1-й танковой армиями уничтожит вклинившуюся на обоянском на</w:t>
      </w:r>
      <w:r>
        <w:rPr>
          <w:rFonts w:ascii="Times New Roman" w:eastAsia="Times New Roman" w:hAnsi="Times New Roman" w:cs="Times New Roman"/>
          <w:sz w:val="22"/>
          <w:szCs w:val="22"/>
        </w:rPr>
        <w:softHyphen/>
        <w:t>правлении группировку противника,  не допустив ее отхода</w:t>
      </w:r>
    </w:p>
    <w:p w:rsidR="006609C6" w:rsidRDefault="00FA7186">
      <w:pPr>
        <w:shd w:val="clear" w:color="auto" w:fill="FFFFFF"/>
        <w:spacing w:before="163" w:line="250" w:lineRule="exact"/>
        <w:ind w:right="19"/>
        <w:jc w:val="both"/>
      </w:pPr>
      <w:r>
        <w:br w:type="column"/>
      </w:r>
      <w:r>
        <w:rPr>
          <w:rFonts w:ascii="Times New Roman" w:eastAsia="Times New Roman" w:hAnsi="Times New Roman" w:cs="Times New Roman"/>
          <w:sz w:val="22"/>
          <w:szCs w:val="22"/>
        </w:rPr>
        <w:t>на юг. Готовность армии (5-й гв. ТА) к действию — 3 часа 12 июля...</w:t>
      </w:r>
    </w:p>
    <w:p w:rsidR="006609C6" w:rsidRDefault="00FA7186">
      <w:pPr>
        <w:shd w:val="clear" w:color="auto" w:fill="FFFFFF"/>
        <w:spacing w:line="250" w:lineRule="exact"/>
        <w:ind w:left="5" w:right="5" w:firstLine="283"/>
        <w:jc w:val="both"/>
      </w:pPr>
      <w:r>
        <w:rPr>
          <w:rFonts w:ascii="Times New Roman" w:eastAsia="Times New Roman" w:hAnsi="Times New Roman" w:cs="Times New Roman"/>
          <w:sz w:val="22"/>
          <w:szCs w:val="22"/>
        </w:rPr>
        <w:t>И. И. Маркин (57, стр. 146—147) ...В любое время против</w:t>
      </w:r>
      <w:r>
        <w:rPr>
          <w:rFonts w:ascii="Times New Roman" w:eastAsia="Times New Roman" w:hAnsi="Times New Roman" w:cs="Times New Roman"/>
          <w:sz w:val="22"/>
          <w:szCs w:val="22"/>
        </w:rPr>
        <w:softHyphen/>
        <w:t>ник мог начать наступление главными силами на прохоровском направлении и создать еще более опасное положение. Поэтому советское командование решило намеченное контрнаступление начать на два часа раньше.    :</w:t>
      </w:r>
    </w:p>
    <w:p w:rsidR="006609C6" w:rsidRDefault="00FA7186">
      <w:pPr>
        <w:shd w:val="clear" w:color="auto" w:fill="FFFFFF"/>
        <w:spacing w:line="250" w:lineRule="exact"/>
        <w:ind w:left="10" w:firstLine="278"/>
        <w:jc w:val="both"/>
      </w:pPr>
      <w:r>
        <w:rPr>
          <w:rFonts w:ascii="Times New Roman" w:eastAsia="Times New Roman" w:hAnsi="Times New Roman" w:cs="Times New Roman"/>
          <w:sz w:val="22"/>
          <w:szCs w:val="22"/>
        </w:rPr>
        <w:t>Л. Лопуховский (96) ...Несомненно, в штабе Воронежского фронта обсуждалась целесообразность проведения контруда</w:t>
      </w:r>
      <w:r>
        <w:rPr>
          <w:rFonts w:ascii="Times New Roman" w:eastAsia="Times New Roman" w:hAnsi="Times New Roman" w:cs="Times New Roman"/>
          <w:sz w:val="22"/>
          <w:szCs w:val="22"/>
        </w:rPr>
        <w:softHyphen/>
        <w:t>ра 12 июля, предлагались различные варианты действий. Если согласиться с мнением, что Сталин больше всего боялся про</w:t>
      </w:r>
      <w:r>
        <w:rPr>
          <w:rFonts w:ascii="Times New Roman" w:eastAsia="Times New Roman" w:hAnsi="Times New Roman" w:cs="Times New Roman"/>
          <w:sz w:val="22"/>
          <w:szCs w:val="22"/>
        </w:rPr>
        <w:softHyphen/>
        <w:t>рыва нашей обороны и выхода танковой армии Гота на опера</w:t>
      </w:r>
      <w:r>
        <w:rPr>
          <w:rFonts w:ascii="Times New Roman" w:eastAsia="Times New Roman" w:hAnsi="Times New Roman" w:cs="Times New Roman"/>
          <w:sz w:val="22"/>
          <w:szCs w:val="22"/>
        </w:rPr>
        <w:softHyphen/>
        <w:t>тивный простор, то почему бы не продолжить действовать по ранее принятому плану преднамеренной обороны, чтобы вы</w:t>
      </w:r>
      <w:r>
        <w:rPr>
          <w:rFonts w:ascii="Times New Roman" w:eastAsia="Times New Roman" w:hAnsi="Times New Roman" w:cs="Times New Roman"/>
          <w:sz w:val="22"/>
          <w:szCs w:val="22"/>
        </w:rPr>
        <w:softHyphen/>
        <w:t>бить танки противника огнем с места, а потом перейти к актив</w:t>
      </w:r>
      <w:r>
        <w:rPr>
          <w:rFonts w:ascii="Times New Roman" w:eastAsia="Times New Roman" w:hAnsi="Times New Roman" w:cs="Times New Roman"/>
          <w:sz w:val="22"/>
          <w:szCs w:val="22"/>
        </w:rPr>
        <w:softHyphen/>
        <w:t>ным действиям? Время уже работало на нас. Видимо, Ставка настояла на проведении контрудара 12 июля, приуроченного к началу наступления Брянского и Западного фронтов. Кто кого убедил, доказал или приказал — еще предстоит выяснить. По</w:t>
      </w:r>
      <w:r>
        <w:rPr>
          <w:rFonts w:ascii="Times New Roman" w:eastAsia="Times New Roman" w:hAnsi="Times New Roman" w:cs="Times New Roman"/>
          <w:sz w:val="22"/>
          <w:szCs w:val="22"/>
        </w:rPr>
        <w:softHyphen/>
        <w:t>доплеку принятия решения на контрудар 12 июля можно было бы узнать из переговоров фронта и Ставки. Кстати, история свидетельствует, что никакие грифы секретности не могут до бесконечности скрывать правду.</w:t>
      </w:r>
    </w:p>
    <w:p w:rsidR="006609C6" w:rsidRDefault="00FA7186">
      <w:pPr>
        <w:shd w:val="clear" w:color="auto" w:fill="FFFFFF"/>
        <w:spacing w:line="250" w:lineRule="exact"/>
        <w:ind w:left="14" w:firstLine="293"/>
        <w:jc w:val="both"/>
      </w:pPr>
      <w:r>
        <w:rPr>
          <w:rFonts w:ascii="Times New Roman" w:eastAsia="Times New Roman" w:hAnsi="Times New Roman" w:cs="Times New Roman"/>
          <w:sz w:val="22"/>
          <w:szCs w:val="22"/>
        </w:rPr>
        <w:t>Неоднократный перенос времени начала контрудара свиде</w:t>
      </w:r>
      <w:r>
        <w:rPr>
          <w:rFonts w:ascii="Times New Roman" w:eastAsia="Times New Roman" w:hAnsi="Times New Roman" w:cs="Times New Roman"/>
          <w:sz w:val="22"/>
          <w:szCs w:val="22"/>
        </w:rPr>
        <w:softHyphen/>
        <w:t>тельствует о колебаниях по поводу способов использования 5-й гв. ТА в создавшейся обстановке. Если хотели упредить противника, то почему не начали атаку с рассветом? Назначив время атаки на 10.00 12 июля, скорее всего рассчитывали сна</w:t>
      </w:r>
      <w:r>
        <w:rPr>
          <w:rFonts w:ascii="Times New Roman" w:eastAsia="Times New Roman" w:hAnsi="Times New Roman" w:cs="Times New Roman"/>
          <w:sz w:val="22"/>
          <w:szCs w:val="22"/>
        </w:rPr>
        <w:softHyphen/>
        <w:t>чала выбить атакующие танки противника огнем с места, а уж потом нанести контрудар. Однако танковые дивизии «Адольф Гитлер» и «Райх» противника, противостоящие основным си</w:t>
      </w:r>
      <w:r>
        <w:rPr>
          <w:rFonts w:ascii="Times New Roman" w:eastAsia="Times New Roman" w:hAnsi="Times New Roman" w:cs="Times New Roman"/>
          <w:sz w:val="22"/>
          <w:szCs w:val="22"/>
        </w:rPr>
        <w:softHyphen/>
        <w:t>лам 5-й гв. танковой армии, явно выжидали и утром так и не сдвинулись с места. Противник перешел к активным действи</w:t>
      </w:r>
      <w:r>
        <w:rPr>
          <w:rFonts w:ascii="Times New Roman" w:eastAsia="Times New Roman" w:hAnsi="Times New Roman" w:cs="Times New Roman"/>
          <w:sz w:val="22"/>
          <w:szCs w:val="22"/>
        </w:rPr>
        <w:softHyphen/>
        <w:t>ям только на флангах. Внезапный прорыв обороны 69-й А, зах</w:t>
      </w:r>
      <w:r>
        <w:rPr>
          <w:rFonts w:ascii="Times New Roman" w:eastAsia="Times New Roman" w:hAnsi="Times New Roman" w:cs="Times New Roman"/>
          <w:sz w:val="22"/>
          <w:szCs w:val="22"/>
        </w:rPr>
        <w:softHyphen/>
        <w:t>ват противником переправы у села Ржавец и переход в наступ</w:t>
      </w:r>
      <w:r>
        <w:rPr>
          <w:rFonts w:ascii="Times New Roman" w:eastAsia="Times New Roman" w:hAnsi="Times New Roman" w:cs="Times New Roman"/>
          <w:sz w:val="22"/>
          <w:szCs w:val="22"/>
        </w:rPr>
        <w:softHyphen/>
        <w:t>ление ТД «Мертвая голова» с плацдарма спутали карты ко</w:t>
      </w:r>
      <w:r>
        <w:rPr>
          <w:rFonts w:ascii="Times New Roman" w:eastAsia="Times New Roman" w:hAnsi="Times New Roman" w:cs="Times New Roman"/>
          <w:sz w:val="22"/>
          <w:szCs w:val="22"/>
        </w:rPr>
        <w:softHyphen/>
        <w:t>мандованию Воронежского фронта, поставив наши войска в не</w:t>
      </w:r>
      <w:r>
        <w:rPr>
          <w:rFonts w:ascii="Times New Roman" w:eastAsia="Times New Roman" w:hAnsi="Times New Roman" w:cs="Times New Roman"/>
          <w:sz w:val="22"/>
          <w:szCs w:val="22"/>
        </w:rPr>
        <w:softHyphen/>
        <w:t>выгодное положение. Время атаки перенесли на 8.30...</w:t>
      </w:r>
    </w:p>
    <w:p w:rsidR="006609C6" w:rsidRDefault="00FA7186">
      <w:pPr>
        <w:shd w:val="clear" w:color="auto" w:fill="FFFFFF"/>
        <w:spacing w:line="250" w:lineRule="exact"/>
        <w:ind w:left="24" w:right="5" w:firstLine="274"/>
        <w:jc w:val="both"/>
      </w:pPr>
      <w:r>
        <w:rPr>
          <w:rFonts w:ascii="Times New Roman" w:eastAsia="Times New Roman" w:hAnsi="Times New Roman" w:cs="Times New Roman"/>
          <w:sz w:val="22"/>
          <w:szCs w:val="22"/>
        </w:rPr>
        <w:t>Дорогой Читатель, согласно другим сведениям , ТД «Мерт</w:t>
      </w:r>
      <w:r>
        <w:rPr>
          <w:rFonts w:ascii="Times New Roman" w:eastAsia="Times New Roman" w:hAnsi="Times New Roman" w:cs="Times New Roman"/>
          <w:sz w:val="22"/>
          <w:szCs w:val="22"/>
        </w:rPr>
        <w:softHyphen/>
        <w:t>вая голова»  пошла в наступление с плацдарма на северном</w:t>
      </w:r>
    </w:p>
    <w:p w:rsidR="006609C6" w:rsidRDefault="006609C6">
      <w:pPr>
        <w:shd w:val="clear" w:color="auto" w:fill="FFFFFF"/>
        <w:spacing w:line="250" w:lineRule="exact"/>
        <w:ind w:left="24" w:right="5" w:firstLine="274"/>
        <w:jc w:val="both"/>
        <w:sectPr w:rsidR="006609C6">
          <w:pgSz w:w="16834" w:h="11909" w:orient="landscape"/>
          <w:pgMar w:top="562" w:right="1608" w:bottom="360" w:left="1215" w:header="720" w:footer="720" w:gutter="0"/>
          <w:cols w:num="2" w:space="720" w:equalWidth="0">
            <w:col w:w="6422" w:space="1171"/>
            <w:col w:w="6417"/>
          </w:cols>
          <w:noEndnote/>
        </w:sectPr>
      </w:pPr>
    </w:p>
    <w:p w:rsidR="006609C6" w:rsidRDefault="006609C6">
      <w:pPr>
        <w:spacing w:before="67" w:line="1" w:lineRule="exact"/>
        <w:rPr>
          <w:sz w:val="2"/>
          <w:szCs w:val="2"/>
        </w:rPr>
      </w:pPr>
    </w:p>
    <w:p w:rsidR="006609C6" w:rsidRDefault="006609C6">
      <w:pPr>
        <w:shd w:val="clear" w:color="auto" w:fill="FFFFFF"/>
        <w:spacing w:line="250" w:lineRule="exact"/>
        <w:ind w:left="24" w:right="5" w:firstLine="274"/>
        <w:jc w:val="both"/>
        <w:sectPr w:rsidR="006609C6">
          <w:type w:val="continuous"/>
          <w:pgSz w:w="16834" w:h="11909" w:orient="landscape"/>
          <w:pgMar w:top="562" w:right="1205" w:bottom="360" w:left="1205" w:header="720" w:footer="720" w:gutter="0"/>
          <w:cols w:space="60"/>
          <w:noEndnote/>
        </w:sectPr>
      </w:pPr>
    </w:p>
    <w:p w:rsidR="006609C6" w:rsidRDefault="00FA7186">
      <w:pPr>
        <w:shd w:val="clear" w:color="auto" w:fill="FFFFFF"/>
      </w:pPr>
      <w:r>
        <w:t>542</w:t>
      </w:r>
    </w:p>
    <w:p w:rsidR="006609C6" w:rsidRDefault="00FA7186">
      <w:pPr>
        <w:shd w:val="clear" w:color="auto" w:fill="FFFFFF"/>
        <w:spacing w:before="158"/>
      </w:pPr>
      <w:r>
        <w:br w:type="column"/>
        <w:t>543</w:t>
      </w:r>
    </w:p>
    <w:p w:rsidR="006609C6" w:rsidRDefault="006609C6">
      <w:pPr>
        <w:shd w:val="clear" w:color="auto" w:fill="FFFFFF"/>
        <w:spacing w:before="158"/>
        <w:sectPr w:rsidR="006609C6">
          <w:type w:val="continuous"/>
          <w:pgSz w:w="16834" w:h="11909" w:orient="landscape"/>
          <w:pgMar w:top="562" w:right="1205" w:bottom="360" w:left="1205" w:header="720" w:footer="720" w:gutter="0"/>
          <w:cols w:num="2" w:space="720" w:equalWidth="0">
            <w:col w:w="720" w:space="12984"/>
            <w:col w:w="720"/>
          </w:cols>
          <w:noEndnote/>
        </w:sectPr>
      </w:pPr>
    </w:p>
    <w:p w:rsidR="006609C6" w:rsidRDefault="00FA7186">
      <w:pPr>
        <w:shd w:val="clear" w:color="auto" w:fill="FFFFFF"/>
        <w:spacing w:before="192" w:line="250" w:lineRule="exact"/>
        <w:ind w:left="29" w:right="10"/>
        <w:jc w:val="both"/>
      </w:pPr>
      <w:r>
        <w:rPr>
          <w:rFonts w:ascii="Times New Roman" w:eastAsia="Times New Roman" w:hAnsi="Times New Roman" w:cs="Times New Roman"/>
          <w:sz w:val="22"/>
          <w:szCs w:val="22"/>
        </w:rPr>
        <w:t>берегу р. Псел только в 12.00. Но факты, изложенные выше Л. Лопуховским, выглядят более логичными.</w:t>
      </w:r>
    </w:p>
    <w:p w:rsidR="006609C6" w:rsidRDefault="00FA7186">
      <w:pPr>
        <w:shd w:val="clear" w:color="auto" w:fill="FFFFFF"/>
        <w:spacing w:line="250" w:lineRule="exact"/>
        <w:ind w:left="34" w:firstLine="278"/>
        <w:jc w:val="both"/>
      </w:pPr>
      <w:r>
        <w:rPr>
          <w:rFonts w:ascii="Times New Roman" w:eastAsia="Times New Roman" w:hAnsi="Times New Roman" w:cs="Times New Roman"/>
          <w:sz w:val="22"/>
          <w:szCs w:val="22"/>
        </w:rPr>
        <w:t>В 8 часов утра 12 июля по единому сигналу на всех участках контрнаступления советская артиллерия и минометы начали артиллерийскую подготовку, а в 8.30 одновременно с востока, северо-востока, с севера, с юго-запада и запада советские удар</w:t>
      </w:r>
      <w:r>
        <w:rPr>
          <w:rFonts w:ascii="Times New Roman" w:eastAsia="Times New Roman" w:hAnsi="Times New Roman" w:cs="Times New Roman"/>
          <w:sz w:val="22"/>
          <w:szCs w:val="22"/>
        </w:rPr>
        <w:softHyphen/>
        <w:t>ные группировки перешли в контрнаступление против войск 4-й немецкой танковой армии...</w:t>
      </w:r>
    </w:p>
    <w:p w:rsidR="006609C6" w:rsidRDefault="00FA7186">
      <w:pPr>
        <w:shd w:val="clear" w:color="auto" w:fill="FFFFFF"/>
        <w:spacing w:line="250" w:lineRule="exact"/>
        <w:ind w:left="24" w:firstLine="283"/>
        <w:jc w:val="both"/>
      </w:pPr>
      <w:r>
        <w:rPr>
          <w:rFonts w:ascii="Times New Roman" w:eastAsia="Times New Roman" w:hAnsi="Times New Roman" w:cs="Times New Roman"/>
          <w:sz w:val="22"/>
          <w:szCs w:val="22"/>
        </w:rPr>
        <w:t>Г. А. Колтунов, Б. Г. Соловьев (34, стр. 68—69) ...В сложной обстановке развернулись события на' прохоровском направле</w:t>
      </w:r>
      <w:r>
        <w:rPr>
          <w:rFonts w:ascii="Times New Roman" w:eastAsia="Times New Roman" w:hAnsi="Times New Roman" w:cs="Times New Roman"/>
          <w:sz w:val="22"/>
          <w:szCs w:val="22"/>
        </w:rPr>
        <w:softHyphen/>
        <w:t>нии 12 июля. Когда 5-я гвардейская общевойсковая и 5-я гвар</w:t>
      </w:r>
      <w:r>
        <w:rPr>
          <w:rFonts w:ascii="Times New Roman" w:eastAsia="Times New Roman" w:hAnsi="Times New Roman" w:cs="Times New Roman"/>
          <w:sz w:val="22"/>
          <w:szCs w:val="22"/>
        </w:rPr>
        <w:softHyphen/>
        <w:t>дейская танковая армии были готовы к наступлению, ранним утром противник нанес удар в полосе 69-й армии, захватил Ржавец, Рындинку, Выползовку, создав тем самым угрозу лево</w:t>
      </w:r>
      <w:r>
        <w:rPr>
          <w:rFonts w:ascii="Times New Roman" w:eastAsia="Times New Roman" w:hAnsi="Times New Roman" w:cs="Times New Roman"/>
          <w:sz w:val="22"/>
          <w:szCs w:val="22"/>
        </w:rPr>
        <w:softHyphen/>
        <w:t>му флангу 5-й гвардейской танковой армии.</w:t>
      </w:r>
    </w:p>
    <w:p w:rsidR="006609C6" w:rsidRDefault="00FA7186">
      <w:pPr>
        <w:shd w:val="clear" w:color="auto" w:fill="FFFFFF"/>
        <w:spacing w:line="250" w:lineRule="exact"/>
        <w:ind w:left="19" w:right="14" w:firstLine="288"/>
        <w:jc w:val="both"/>
      </w:pPr>
      <w:r>
        <w:rPr>
          <w:rFonts w:ascii="Times New Roman" w:eastAsia="Times New Roman" w:hAnsi="Times New Roman" w:cs="Times New Roman"/>
          <w:sz w:val="22"/>
          <w:szCs w:val="22"/>
        </w:rPr>
        <w:t>В связи с этим командующий фронтом приказал командую</w:t>
      </w:r>
      <w:r>
        <w:rPr>
          <w:rFonts w:ascii="Times New Roman" w:eastAsia="Times New Roman" w:hAnsi="Times New Roman" w:cs="Times New Roman"/>
          <w:sz w:val="22"/>
          <w:szCs w:val="22"/>
        </w:rPr>
        <w:softHyphen/>
        <w:t>щему 5-й гвардейской танковой армией направить свой резерв в полосу 69-й армии и во взаимодействии с войсками этой армии развернуть наступление на Шляхрвое, Мелехове, Хохло-во, Игуменку и остановить продвижение врага на север;</w:t>
      </w:r>
    </w:p>
    <w:p w:rsidR="006609C6" w:rsidRDefault="00FA7186">
      <w:pPr>
        <w:shd w:val="clear" w:color="auto" w:fill="FFFFFF"/>
        <w:spacing w:line="250" w:lineRule="exact"/>
        <w:ind w:left="14" w:right="14" w:firstLine="274"/>
        <w:jc w:val="both"/>
      </w:pPr>
      <w:r>
        <w:rPr>
          <w:rFonts w:ascii="Times New Roman" w:eastAsia="Times New Roman" w:hAnsi="Times New Roman" w:cs="Times New Roman"/>
          <w:sz w:val="22"/>
          <w:szCs w:val="22"/>
        </w:rPr>
        <w:t>Для прикрытия левого фланга танковой армии в полосу 69-й армии были также направлены 26-я танковая бригада 2-го гвар</w:t>
      </w:r>
      <w:r>
        <w:rPr>
          <w:rFonts w:ascii="Times New Roman" w:eastAsia="Times New Roman" w:hAnsi="Times New Roman" w:cs="Times New Roman"/>
          <w:sz w:val="22"/>
          <w:szCs w:val="22"/>
        </w:rPr>
        <w:softHyphen/>
        <w:t>дейского танкового корпуса и две мехбригады 5-го гвардей</w:t>
      </w:r>
      <w:r>
        <w:rPr>
          <w:rFonts w:ascii="Times New Roman" w:eastAsia="Times New Roman" w:hAnsi="Times New Roman" w:cs="Times New Roman"/>
          <w:sz w:val="22"/>
          <w:szCs w:val="22"/>
        </w:rPr>
        <w:softHyphen/>
        <w:t>ского мехкорпуса.</w:t>
      </w:r>
    </w:p>
    <w:p w:rsidR="006609C6" w:rsidRDefault="00FA7186">
      <w:pPr>
        <w:shd w:val="clear" w:color="auto" w:fill="FFFFFF"/>
        <w:spacing w:before="5" w:line="250" w:lineRule="exact"/>
        <w:ind w:left="10" w:right="19" w:firstLine="278"/>
        <w:jc w:val="both"/>
      </w:pPr>
      <w:r>
        <w:rPr>
          <w:rFonts w:ascii="Times New Roman" w:eastAsia="Times New Roman" w:hAnsi="Times New Roman" w:cs="Times New Roman"/>
          <w:sz w:val="22"/>
          <w:szCs w:val="22"/>
        </w:rPr>
        <w:t>Наступление сводного отряда К. Г. Труфанова началось в 8 ч. утра в общем направлении на Рындинку, Ржавец. Завяза</w:t>
      </w:r>
      <w:r>
        <w:rPr>
          <w:rFonts w:ascii="Times New Roman" w:eastAsia="Times New Roman" w:hAnsi="Times New Roman" w:cs="Times New Roman"/>
          <w:sz w:val="22"/>
          <w:szCs w:val="22"/>
        </w:rPr>
        <w:softHyphen/>
        <w:t>лись танковые бои. Решительные действия танкистов были ак</w:t>
      </w:r>
      <w:r>
        <w:rPr>
          <w:rFonts w:ascii="Times New Roman" w:eastAsia="Times New Roman" w:hAnsi="Times New Roman" w:cs="Times New Roman"/>
          <w:sz w:val="22"/>
          <w:szCs w:val="22"/>
        </w:rPr>
        <w:softHyphen/>
        <w:t>тивно поддержаны-соединениями 69-й армии. Враг не выдер</w:t>
      </w:r>
      <w:r>
        <w:rPr>
          <w:rFonts w:ascii="Times New Roman" w:eastAsia="Times New Roman" w:hAnsi="Times New Roman" w:cs="Times New Roman"/>
          <w:sz w:val="22"/>
          <w:szCs w:val="22"/>
        </w:rPr>
        <w:softHyphen/>
        <w:t>жал стремительных ударов советских войск и вынужден был оставить Рындинку и Ржавец. Бои длились весь день, отдель</w:t>
      </w:r>
      <w:r>
        <w:rPr>
          <w:rFonts w:ascii="Times New Roman" w:eastAsia="Times New Roman" w:hAnsi="Times New Roman" w:cs="Times New Roman"/>
          <w:sz w:val="22"/>
          <w:szCs w:val="22"/>
        </w:rPr>
        <w:softHyphen/>
        <w:t>ные населенные пункты неоднократно переходили из рук в руки.</w:t>
      </w:r>
    </w:p>
    <w:p w:rsidR="006609C6" w:rsidRDefault="00FA7186">
      <w:pPr>
        <w:shd w:val="clear" w:color="auto" w:fill="FFFFFF"/>
        <w:spacing w:line="250" w:lineRule="exact"/>
        <w:ind w:left="5" w:right="19" w:firstLine="278"/>
        <w:jc w:val="both"/>
      </w:pPr>
      <w:r>
        <w:rPr>
          <w:rFonts w:ascii="Times New Roman" w:eastAsia="Times New Roman" w:hAnsi="Times New Roman" w:cs="Times New Roman"/>
          <w:sz w:val="22"/>
          <w:szCs w:val="22"/>
        </w:rPr>
        <w:t>В полосе 1-й гвардейской танковой армии в 10 ч. 12 июля перешли в наступление 5-й гвардейский и 10-й танковые кор</w:t>
      </w:r>
      <w:r>
        <w:rPr>
          <w:rFonts w:ascii="Times New Roman" w:eastAsia="Times New Roman" w:hAnsi="Times New Roman" w:cs="Times New Roman"/>
          <w:sz w:val="22"/>
          <w:szCs w:val="22"/>
        </w:rPr>
        <w:softHyphen/>
        <w:t>пуса совместно с соединениями 6-й гвардейской армии, но про</w:t>
      </w:r>
      <w:r>
        <w:rPr>
          <w:rFonts w:ascii="Times New Roman" w:eastAsia="Times New Roman" w:hAnsi="Times New Roman" w:cs="Times New Roman"/>
          <w:sz w:val="22"/>
          <w:szCs w:val="22"/>
        </w:rPr>
        <w:softHyphen/>
        <w:t>двигались крайне медленно. Враг упорно оборонялся. Только к исходу дня танкисты завязали бои за Раково и Березовку.</w:t>
      </w:r>
    </w:p>
    <w:p w:rsidR="006609C6" w:rsidRDefault="00FA7186">
      <w:pPr>
        <w:shd w:val="clear" w:color="auto" w:fill="FFFFFF"/>
        <w:spacing w:line="250" w:lineRule="exact"/>
        <w:ind w:right="24" w:firstLine="278"/>
        <w:jc w:val="both"/>
      </w:pPr>
      <w:r>
        <w:rPr>
          <w:rFonts w:ascii="Times New Roman" w:eastAsia="Times New Roman" w:hAnsi="Times New Roman" w:cs="Times New Roman"/>
          <w:sz w:val="22"/>
          <w:szCs w:val="22"/>
        </w:rPr>
        <w:t>Эпицентром сражения стал район западнее Прохоровки. В 8 ч. 30 мин. после 15-минутного артиллерийского налета 5-я гвардейская Танковая армия перешла в наступление на участке между хуторами Веселый и Ямки (15 км). В первом эшелоне</w:t>
      </w:r>
    </w:p>
    <w:p w:rsidR="006609C6" w:rsidRDefault="00FA7186">
      <w:pPr>
        <w:shd w:val="clear" w:color="auto" w:fill="FFFFFF"/>
        <w:tabs>
          <w:tab w:val="left" w:pos="4632"/>
          <w:tab w:val="left" w:pos="5990"/>
        </w:tabs>
        <w:spacing w:line="250" w:lineRule="exact"/>
        <w:ind w:right="53"/>
        <w:jc w:val="both"/>
      </w:pPr>
      <w:r>
        <w:br w:type="column"/>
      </w:r>
      <w:r>
        <w:rPr>
          <w:rFonts w:ascii="Times New Roman" w:eastAsia="Times New Roman" w:hAnsi="Times New Roman" w:cs="Times New Roman"/>
          <w:sz w:val="22"/>
          <w:szCs w:val="22"/>
        </w:rPr>
        <w:t>контрудар наносили 18, 29 и 2-й гвардейский танковые корпу</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са. При этом 18-й танковый корпус генерала Б. С. Бахарова</w:t>
      </w:r>
      <w:r>
        <w:rPr>
          <w:rFonts w:ascii="Times New Roman" w:eastAsia="Times New Roman" w:hAnsi="Times New Roman" w:cs="Times New Roman"/>
          <w:sz w:val="22"/>
          <w:szCs w:val="22"/>
        </w:rPr>
        <w:br/>
        <w:t>наносил удар на совхоз «Октябрьский», 29-й танковый корпус</w:t>
      </w:r>
      <w:r>
        <w:rPr>
          <w:rFonts w:ascii="Times New Roman" w:eastAsia="Times New Roman" w:hAnsi="Times New Roman" w:cs="Times New Roman"/>
          <w:sz w:val="22"/>
          <w:szCs w:val="22"/>
        </w:rPr>
        <w:br/>
        <w:t>генерала И. Ф. Кириченко наступал по обе стороны железной</w:t>
      </w:r>
      <w:r>
        <w:rPr>
          <w:rFonts w:ascii="Times New Roman" w:eastAsia="Times New Roman" w:hAnsi="Times New Roman" w:cs="Times New Roman"/>
          <w:sz w:val="22"/>
          <w:szCs w:val="22"/>
        </w:rPr>
        <w:br/>
        <w:t>дороги на юго-запад. 2-й гв. танковый корпус полковника А. С.</w:t>
      </w:r>
      <w:r>
        <w:rPr>
          <w:rFonts w:ascii="Times New Roman" w:eastAsia="Times New Roman" w:hAnsi="Times New Roman" w:cs="Times New Roman"/>
          <w:sz w:val="22"/>
          <w:szCs w:val="22"/>
        </w:rPr>
        <w:br/>
        <w:t>Бурдейного действовал на левом фланге армии, южнее Прохо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ровки, в сторону* Виноградовки, Беленйхино. 2-й танковый кор</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пус генерала А. Ф. Попова обеспечивал стык на левом фланге</w:t>
      </w:r>
      <w:r>
        <w:rPr>
          <w:rFonts w:ascii="Times New Roman" w:eastAsia="Times New Roman" w:hAnsi="Times New Roman" w:cs="Times New Roman"/>
          <w:sz w:val="22"/>
          <w:szCs w:val="22"/>
        </w:rPr>
        <w:br/>
        <w:t>армии, а в последующем готовился развить наступление перво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го эшелона в направлении Сухо-Солотйно в тыл 48-му танко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вому корпусу врага, наступавшему на север в направлении Са-</w:t>
      </w:r>
      <w:r>
        <w:rPr>
          <w:rFonts w:ascii="Times New Roman" w:eastAsia="Times New Roman" w:hAnsi="Times New Roman" w:cs="Times New Roman"/>
          <w:sz w:val="22"/>
          <w:szCs w:val="22"/>
        </w:rPr>
        <w:br/>
        <w:t>фоново, Обоянь. 5-й гвардейский механизированный корпус</w:t>
      </w:r>
      <w:r>
        <w:rPr>
          <w:rFonts w:ascii="Times New Roman" w:eastAsia="Times New Roman" w:hAnsi="Times New Roman" w:cs="Times New Roman"/>
          <w:sz w:val="22"/>
          <w:szCs w:val="22"/>
        </w:rPr>
        <w:br/>
        <w:t>генерала Б. М. Скворцова находился во втором эшелоне и имел</w:t>
      </w:r>
      <w:r>
        <w:rPr>
          <w:rFonts w:ascii="Times New Roman" w:eastAsia="Times New Roman" w:hAnsi="Times New Roman" w:cs="Times New Roman"/>
          <w:sz w:val="22"/>
          <w:szCs w:val="22"/>
        </w:rPr>
        <w:br/>
        <w:t>задачу развить успех танковых корпусов в общем направлении</w:t>
      </w:r>
      <w:r>
        <w:rPr>
          <w:rFonts w:ascii="Times New Roman" w:eastAsia="Times New Roman" w:hAnsi="Times New Roman" w:cs="Times New Roman"/>
          <w:sz w:val="22"/>
          <w:szCs w:val="22"/>
        </w:rPr>
        <w:br/>
        <w:t>на Быковку.</w:t>
      </w:r>
      <w:r>
        <w:rPr>
          <w:rFonts w:eastAsia="Times New Roman" w:hAnsi="Times New Roman"/>
          <w:sz w:val="22"/>
          <w:szCs w:val="22"/>
        </w:rPr>
        <w:tab/>
      </w:r>
      <w:r>
        <w:rPr>
          <w:rFonts w:ascii="Times New Roman" w:eastAsia="Times New Roman" w:hAnsi="Times New Roman" w:cs="Times New Roman"/>
          <w:spacing w:val="-7"/>
          <w:sz w:val="22"/>
          <w:szCs w:val="22"/>
        </w:rPr>
        <w:t>,.  ,</w:t>
      </w:r>
      <w:r>
        <w:rPr>
          <w:rFonts w:eastAsia="Times New Roman" w:hAnsi="Times New Roman"/>
          <w:sz w:val="22"/>
          <w:szCs w:val="22"/>
        </w:rPr>
        <w:tab/>
      </w:r>
      <w:r>
        <w:rPr>
          <w:rFonts w:ascii="Times New Roman" w:eastAsia="Times New Roman" w:hAnsi="Times New Roman" w:cs="Times New Roman"/>
          <w:spacing w:val="-29"/>
          <w:sz w:val="22"/>
          <w:szCs w:val="22"/>
        </w:rPr>
        <w:t>,.</w:t>
      </w:r>
    </w:p>
    <w:p w:rsidR="006609C6" w:rsidRDefault="00FA7186">
      <w:pPr>
        <w:shd w:val="clear" w:color="auto" w:fill="FFFFFF"/>
        <w:tabs>
          <w:tab w:val="left" w:pos="3067"/>
        </w:tabs>
        <w:spacing w:line="254" w:lineRule="exact"/>
        <w:ind w:left="34" w:firstLine="278"/>
      </w:pPr>
      <w:r>
        <w:rPr>
          <w:rFonts w:ascii="Times New Roman" w:eastAsia="Times New Roman" w:hAnsi="Times New Roman" w:cs="Times New Roman"/>
          <w:sz w:val="22"/>
          <w:szCs w:val="22"/>
        </w:rPr>
        <w:t>Вместе с танкистами 5-й гвардейской танковой армии под-'</w:t>
      </w:r>
      <w:r>
        <w:rPr>
          <w:rFonts w:ascii="Times New Roman" w:eastAsia="Times New Roman" w:hAnsi="Times New Roman" w:cs="Times New Roman"/>
          <w:sz w:val="22"/>
          <w:szCs w:val="22"/>
        </w:rPr>
        <w:br/>
        <w:t>нялись в атаку дивизии 33-го гвардейского стрелкового корпу</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са генерала И. И; Попова и правее его соединения 32-го гвар</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дейского стрелкового корпуса генерала А. И. Родимцева из 5-й</w:t>
      </w:r>
      <w:r>
        <w:rPr>
          <w:rFonts w:ascii="Times New Roman" w:eastAsia="Times New Roman" w:hAnsi="Times New Roman" w:cs="Times New Roman"/>
          <w:sz w:val="22"/>
          <w:szCs w:val="22"/>
        </w:rPr>
        <w:br/>
        <w:t>гвардейской армии.</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50" w:lineRule="exact"/>
        <w:ind w:left="43" w:right="34" w:firstLine="86"/>
        <w:jc w:val="both"/>
      </w:pPr>
      <w:r>
        <w:rPr>
          <w:rFonts w:ascii="Times New Roman" w:hAnsi="Times New Roman" w:cs="Times New Roman"/>
          <w:sz w:val="22"/>
          <w:szCs w:val="22"/>
        </w:rPr>
        <w:t>(/</w:t>
      </w:r>
      <w:r>
        <w:rPr>
          <w:rFonts w:ascii="Times New Roman" w:eastAsia="Times New Roman" w:hAnsi="Times New Roman" w:cs="Times New Roman"/>
          <w:sz w:val="22"/>
          <w:szCs w:val="22"/>
        </w:rPr>
        <w:t>Почти одновременно перешли.в наступление танковые ди</w:t>
      </w:r>
      <w:r>
        <w:rPr>
          <w:rFonts w:ascii="Times New Roman" w:eastAsia="Times New Roman" w:hAnsi="Times New Roman" w:cs="Times New Roman"/>
          <w:sz w:val="22"/>
          <w:szCs w:val="22"/>
        </w:rPr>
        <w:softHyphen/>
        <w:t>визии СС «Мертвая голова», «Райх» и «Адольф Гитлер» (около 400 танков). Развернулось встречное танковое сражение. С обеих сторон в районе Прохоровки''в нем участвовало до 1200 танков и самоходных орудий. Это сражение характеризовалось край</w:t>
      </w:r>
      <w:r>
        <w:rPr>
          <w:rFonts w:ascii="Times New Roman" w:eastAsia="Times New Roman" w:hAnsi="Times New Roman" w:cs="Times New Roman"/>
          <w:sz w:val="22"/>
          <w:szCs w:val="22"/>
        </w:rPr>
        <w:softHyphen/>
        <w:t>ней ожесточенностью и разнообразием форм боевых действий. Одновременно над полем боя начались воздушные бои. В рай</w:t>
      </w:r>
      <w:r>
        <w:rPr>
          <w:rFonts w:ascii="Times New Roman" w:eastAsia="Times New Roman" w:hAnsi="Times New Roman" w:cs="Times New Roman"/>
          <w:sz w:val="22"/>
          <w:szCs w:val="22"/>
        </w:rPr>
        <w:softHyphen/>
        <w:t>оне западнее Прохоровки наша авиация за день совершила около 600 самолето-вылетов, провела 12 воздушных боев, в результате которых было сбито 18 вражеских самолетов. Бои шли также северо-западнее Прохоровки в полосе 5-й гвардейской армии.</w:t>
      </w:r>
    </w:p>
    <w:p w:rsidR="006609C6" w:rsidRDefault="00FA7186">
      <w:pPr>
        <w:shd w:val="clear" w:color="auto" w:fill="FFFFFF"/>
        <w:spacing w:line="250" w:lineRule="exact"/>
        <w:ind w:left="58" w:firstLine="278"/>
        <w:jc w:val="both"/>
      </w:pPr>
      <w:r>
        <w:rPr>
          <w:rFonts w:ascii="Times New Roman" w:eastAsia="Times New Roman" w:hAnsi="Times New Roman" w:cs="Times New Roman"/>
          <w:sz w:val="22"/>
          <w:szCs w:val="22"/>
        </w:rPr>
        <w:t>Дорогой Читатель!' Я изучил полторы сотни источников о-Курской битве, в том числе множество неопубликованных вос</w:t>
      </w:r>
      <w:r>
        <w:rPr>
          <w:rFonts w:ascii="Times New Roman" w:eastAsia="Times New Roman" w:hAnsi="Times New Roman" w:cs="Times New Roman"/>
          <w:sz w:val="22"/>
          <w:szCs w:val="22"/>
        </w:rPr>
        <w:softHyphen/>
        <w:t>поминаний ветеранов, но так и не нашел полного и ясного об</w:t>
      </w:r>
      <w:r>
        <w:rPr>
          <w:rFonts w:ascii="Times New Roman" w:eastAsia="Times New Roman" w:hAnsi="Times New Roman" w:cs="Times New Roman"/>
          <w:sz w:val="22"/>
          <w:szCs w:val="22"/>
        </w:rPr>
        <w:softHyphen/>
        <w:t>зора боевых действий у Прохоровки, В то же время, все необ</w:t>
      </w:r>
      <w:r>
        <w:rPr>
          <w:rFonts w:ascii="Times New Roman" w:eastAsia="Times New Roman" w:hAnsi="Times New Roman" w:cs="Times New Roman"/>
          <w:sz w:val="22"/>
          <w:szCs w:val="22"/>
        </w:rPr>
        <w:softHyphen/>
        <w:t>ходимое для такого обзора есть, хотя и разбросанное по раз</w:t>
      </w:r>
      <w:r>
        <w:rPr>
          <w:rFonts w:ascii="Times New Roman" w:eastAsia="Times New Roman" w:hAnsi="Times New Roman" w:cs="Times New Roman"/>
          <w:sz w:val="22"/>
          <w:szCs w:val="22"/>
        </w:rPr>
        <w:softHyphen/>
        <w:t>ным книгам, журналам...</w:t>
      </w:r>
    </w:p>
    <w:p w:rsidR="006609C6" w:rsidRDefault="00FA7186">
      <w:pPr>
        <w:shd w:val="clear" w:color="auto" w:fill="FFFFFF"/>
        <w:spacing w:line="250" w:lineRule="exact"/>
        <w:ind w:left="67" w:right="19" w:firstLine="283"/>
        <w:jc w:val="both"/>
      </w:pPr>
      <w:r>
        <w:rPr>
          <w:rFonts w:ascii="Times New Roman" w:eastAsia="Times New Roman" w:hAnsi="Times New Roman" w:cs="Times New Roman"/>
          <w:sz w:val="22"/>
          <w:szCs w:val="22"/>
        </w:rPr>
        <w:t>К танковым сражениям12 июля на прохоровском плацдар</w:t>
      </w:r>
      <w:r>
        <w:rPr>
          <w:rFonts w:ascii="Times New Roman" w:eastAsia="Times New Roman" w:hAnsi="Times New Roman" w:cs="Times New Roman"/>
          <w:sz w:val="22"/>
          <w:szCs w:val="22"/>
        </w:rPr>
        <w:softHyphen/>
        <w:t>ме с,советской стороны имеет отношение только 5-я гв. ТА Ротмистрова.</w:t>
      </w:r>
    </w:p>
    <w:p w:rsidR="006609C6" w:rsidRDefault="006609C6">
      <w:pPr>
        <w:shd w:val="clear" w:color="auto" w:fill="FFFFFF"/>
        <w:spacing w:line="250" w:lineRule="exact"/>
        <w:ind w:left="67" w:right="19" w:firstLine="283"/>
        <w:jc w:val="both"/>
        <w:sectPr w:rsidR="006609C6">
          <w:pgSz w:w="16834" w:h="11909" w:orient="landscape"/>
          <w:pgMar w:top="533" w:right="1604" w:bottom="360" w:left="1223" w:header="720" w:footer="720" w:gutter="0"/>
          <w:cols w:num="2" w:space="720" w:equalWidth="0">
            <w:col w:w="6432" w:space="1070"/>
            <w:col w:w="6504"/>
          </w:cols>
          <w:noEndnote/>
        </w:sectPr>
      </w:pPr>
    </w:p>
    <w:p w:rsidR="006609C6" w:rsidRDefault="006609C6">
      <w:pPr>
        <w:spacing w:before="29" w:line="1" w:lineRule="exact"/>
        <w:rPr>
          <w:sz w:val="2"/>
          <w:szCs w:val="2"/>
        </w:rPr>
      </w:pPr>
    </w:p>
    <w:p w:rsidR="006609C6" w:rsidRDefault="006609C6">
      <w:pPr>
        <w:shd w:val="clear" w:color="auto" w:fill="FFFFFF"/>
        <w:spacing w:line="250" w:lineRule="exact"/>
        <w:ind w:left="67" w:right="19" w:firstLine="283"/>
        <w:jc w:val="both"/>
        <w:sectPr w:rsidR="006609C6">
          <w:type w:val="continuous"/>
          <w:pgSz w:w="16834" w:h="11909" w:orient="landscape"/>
          <w:pgMar w:top="533" w:right="1215" w:bottom="360" w:left="1214" w:header="720" w:footer="720" w:gutter="0"/>
          <w:cols w:space="60"/>
          <w:noEndnote/>
        </w:sectPr>
      </w:pPr>
    </w:p>
    <w:p w:rsidR="006609C6" w:rsidRDefault="00FA7186">
      <w:pPr>
        <w:shd w:val="clear" w:color="auto" w:fill="FFFFFF"/>
        <w:spacing w:before="182"/>
      </w:pPr>
      <w:r>
        <w:t>544</w:t>
      </w:r>
    </w:p>
    <w:p w:rsidR="006609C6" w:rsidRDefault="00FA7186">
      <w:pPr>
        <w:shd w:val="clear" w:color="auto" w:fill="FFFFFF"/>
        <w:spacing w:before="82"/>
      </w:pPr>
      <w:r>
        <w:br w:type="column"/>
      </w:r>
      <w:r>
        <w:rPr>
          <w:spacing w:val="-2"/>
          <w:sz w:val="12"/>
          <w:szCs w:val="12"/>
        </w:rPr>
        <w:t xml:space="preserve">18. </w:t>
      </w:r>
      <w:r>
        <w:rPr>
          <w:rFonts w:eastAsia="Times New Roman" w:cs="Times New Roman"/>
          <w:spacing w:val="-2"/>
          <w:sz w:val="12"/>
          <w:szCs w:val="12"/>
        </w:rPr>
        <w:t>Анализ</w:t>
      </w:r>
      <w:r>
        <w:rPr>
          <w:rFonts w:eastAsia="Times New Roman"/>
          <w:spacing w:val="-2"/>
          <w:sz w:val="12"/>
          <w:szCs w:val="12"/>
        </w:rPr>
        <w:t xml:space="preserve"> </w:t>
      </w:r>
      <w:r>
        <w:rPr>
          <w:rFonts w:eastAsia="Times New Roman" w:cs="Times New Roman"/>
          <w:spacing w:val="-2"/>
          <w:sz w:val="12"/>
          <w:szCs w:val="12"/>
        </w:rPr>
        <w:t>Курской</w:t>
      </w:r>
      <w:r>
        <w:rPr>
          <w:rFonts w:eastAsia="Times New Roman"/>
          <w:spacing w:val="-2"/>
          <w:sz w:val="12"/>
          <w:szCs w:val="12"/>
        </w:rPr>
        <w:t xml:space="preserve"> </w:t>
      </w:r>
      <w:r>
        <w:rPr>
          <w:rFonts w:eastAsia="Times New Roman" w:cs="Times New Roman"/>
          <w:spacing w:val="-2"/>
          <w:sz w:val="12"/>
          <w:szCs w:val="12"/>
        </w:rPr>
        <w:t>битвы</w:t>
      </w:r>
    </w:p>
    <w:p w:rsidR="006609C6" w:rsidRDefault="00FA7186">
      <w:pPr>
        <w:shd w:val="clear" w:color="auto" w:fill="FFFFFF"/>
      </w:pPr>
      <w:r>
        <w:br w:type="column"/>
        <w:t>545</w:t>
      </w:r>
    </w:p>
    <w:p w:rsidR="006609C6" w:rsidRDefault="006609C6">
      <w:pPr>
        <w:shd w:val="clear" w:color="auto" w:fill="FFFFFF"/>
        <w:sectPr w:rsidR="006609C6">
          <w:type w:val="continuous"/>
          <w:pgSz w:w="16834" w:h="11909" w:orient="landscape"/>
          <w:pgMar w:top="533" w:right="1215" w:bottom="360" w:left="1214" w:header="720" w:footer="720" w:gutter="0"/>
          <w:cols w:num="3" w:space="720" w:equalWidth="0">
            <w:col w:w="720" w:space="6893"/>
            <w:col w:w="1435" w:space="4637"/>
            <w:col w:w="720"/>
          </w:cols>
          <w:noEndnote/>
        </w:sectPr>
      </w:pPr>
    </w:p>
    <w:p w:rsidR="006609C6" w:rsidRDefault="006609C6">
      <w:pPr>
        <w:shd w:val="clear" w:color="auto" w:fill="FFFFFF"/>
      </w:pPr>
    </w:p>
    <w:p w:rsidR="006609C6" w:rsidRDefault="00FA7186">
      <w:pPr>
        <w:shd w:val="clear" w:color="auto" w:fill="FFFFFF"/>
        <w:spacing w:before="216"/>
      </w:pPr>
      <w:r>
        <w:br w:type="column"/>
      </w:r>
      <w:r>
        <w:rPr>
          <w:i/>
          <w:iCs/>
          <w:spacing w:val="-6"/>
          <w:sz w:val="8"/>
          <w:szCs w:val="8"/>
        </w:rPr>
        <w:t>'</w:t>
      </w:r>
      <w:r>
        <w:rPr>
          <w:rFonts w:eastAsia="Times New Roman"/>
          <w:i/>
          <w:iCs/>
          <w:spacing w:val="-6"/>
          <w:sz w:val="8"/>
          <w:szCs w:val="8"/>
        </w:rPr>
        <w:t>■</w:t>
      </w:r>
      <w:r>
        <w:rPr>
          <w:rFonts w:eastAsia="Times New Roman" w:cs="Times New Roman"/>
          <w:i/>
          <w:iCs/>
          <w:spacing w:val="-6"/>
          <w:sz w:val="8"/>
          <w:szCs w:val="8"/>
        </w:rPr>
        <w:t>щ</w:t>
      </w:r>
      <w:r>
        <w:rPr>
          <w:rFonts w:eastAsia="Times New Roman"/>
          <w:i/>
          <w:iCs/>
          <w:spacing w:val="-6"/>
          <w:sz w:val="8"/>
          <w:szCs w:val="8"/>
        </w:rPr>
        <w:t>-::</w:t>
      </w:r>
      <w:r>
        <w:rPr>
          <w:rFonts w:eastAsia="Times New Roman"/>
          <w:i/>
          <w:iCs/>
          <w:spacing w:val="-6"/>
          <w:sz w:val="8"/>
          <w:szCs w:val="8"/>
          <w:vertAlign w:val="subscript"/>
        </w:rPr>
        <w:t>:</w:t>
      </w:r>
      <w:r>
        <w:rPr>
          <w:rFonts w:eastAsia="Times New Roman" w:cs="Times New Roman"/>
          <w:i/>
          <w:iCs/>
          <w:spacing w:val="-6"/>
          <w:sz w:val="8"/>
          <w:szCs w:val="8"/>
          <w:vertAlign w:val="subscript"/>
        </w:rPr>
        <w:t>г</w:t>
      </w:r>
      <w:r>
        <w:rPr>
          <w:rFonts w:eastAsia="Times New Roman"/>
          <w:i/>
          <w:iCs/>
          <w:spacing w:val="-6"/>
          <w:sz w:val="8"/>
          <w:szCs w:val="8"/>
        </w:rPr>
        <w:t>-.</w:t>
      </w:r>
      <w:r>
        <w:rPr>
          <w:rFonts w:eastAsia="Times New Roman" w:cs="Times New Roman"/>
          <w:i/>
          <w:iCs/>
          <w:spacing w:val="-6"/>
          <w:sz w:val="8"/>
          <w:szCs w:val="8"/>
        </w:rPr>
        <w:t>у</w:t>
      </w:r>
      <w:r>
        <w:rPr>
          <w:rFonts w:eastAsia="Times New Roman"/>
          <w:i/>
          <w:iCs/>
          <w:spacing w:val="-6"/>
          <w:sz w:val="8"/>
          <w:szCs w:val="8"/>
          <w:vertAlign w:val="subscript"/>
        </w:rPr>
        <w:t>:</w:t>
      </w:r>
      <w:r>
        <w:rPr>
          <w:rFonts w:eastAsia="Times New Roman"/>
          <w:i/>
          <w:iCs/>
          <w:spacing w:val="-6"/>
          <w:sz w:val="8"/>
          <w:szCs w:val="8"/>
        </w:rPr>
        <w:t>.-;.-</w:t>
      </w:r>
      <w:r>
        <w:rPr>
          <w:rFonts w:eastAsia="Times New Roman" w:cs="Times New Roman"/>
          <w:i/>
          <w:iCs/>
          <w:spacing w:val="-6"/>
          <w:sz w:val="8"/>
          <w:szCs w:val="8"/>
        </w:rPr>
        <w:t>у</w:t>
      </w:r>
      <w:r>
        <w:rPr>
          <w:rFonts w:eastAsia="Times New Roman"/>
          <w:i/>
          <w:iCs/>
          <w:spacing w:val="-6"/>
          <w:sz w:val="8"/>
          <w:szCs w:val="8"/>
        </w:rPr>
        <w:t>;:::</w:t>
      </w:r>
      <w:r>
        <w:rPr>
          <w:rFonts w:eastAsia="Times New Roman"/>
          <w:i/>
          <w:iCs/>
          <w:spacing w:val="-6"/>
          <w:sz w:val="8"/>
          <w:szCs w:val="8"/>
          <w:vertAlign w:val="subscript"/>
        </w:rPr>
        <w:t>::</w:t>
      </w:r>
      <w:r>
        <w:rPr>
          <w:rFonts w:eastAsia="Times New Roman"/>
          <w:i/>
          <w:iCs/>
          <w:spacing w:val="-6"/>
          <w:sz w:val="8"/>
          <w:szCs w:val="8"/>
        </w:rPr>
        <w:t>,,,:--</w:t>
      </w:r>
      <w:r>
        <w:rPr>
          <w:rFonts w:eastAsia="Times New Roman"/>
          <w:i/>
          <w:iCs/>
          <w:spacing w:val="-6"/>
          <w:sz w:val="8"/>
          <w:szCs w:val="8"/>
          <w:vertAlign w:val="subscript"/>
        </w:rPr>
        <w:t>::</w:t>
      </w:r>
      <w:r>
        <w:rPr>
          <w:rFonts w:eastAsia="Times New Roman"/>
          <w:i/>
          <w:iCs/>
          <w:spacing w:val="-6"/>
          <w:sz w:val="8"/>
          <w:szCs w:val="8"/>
        </w:rPr>
        <w:t>.</w:t>
      </w:r>
    </w:p>
    <w:p w:rsidR="006609C6" w:rsidRDefault="006609C6">
      <w:pPr>
        <w:shd w:val="clear" w:color="auto" w:fill="FFFFFF"/>
        <w:spacing w:before="216"/>
        <w:sectPr w:rsidR="006609C6">
          <w:pgSz w:w="16834" w:h="11909" w:orient="landscape"/>
          <w:pgMar w:top="360" w:right="1311" w:bottom="360" w:left="6489" w:header="720" w:footer="720" w:gutter="0"/>
          <w:cols w:num="2" w:space="720" w:equalWidth="0">
            <w:col w:w="787" w:space="7526"/>
            <w:col w:w="720"/>
          </w:cols>
          <w:noEndnote/>
        </w:sectPr>
      </w:pPr>
    </w:p>
    <w:p w:rsidR="006609C6" w:rsidRDefault="006609C6">
      <w:pPr>
        <w:spacing w:before="221" w:line="1" w:lineRule="exact"/>
        <w:rPr>
          <w:sz w:val="2"/>
          <w:szCs w:val="2"/>
        </w:rPr>
      </w:pPr>
    </w:p>
    <w:p w:rsidR="006609C6" w:rsidRDefault="006609C6">
      <w:pPr>
        <w:shd w:val="clear" w:color="auto" w:fill="FFFFFF"/>
        <w:spacing w:before="216"/>
        <w:sectPr w:rsidR="006609C6">
          <w:type w:val="continuous"/>
          <w:pgSz w:w="16834" w:h="11909" w:orient="landscape"/>
          <w:pgMar w:top="360" w:right="1536" w:bottom="360" w:left="1296" w:header="720" w:footer="720" w:gutter="0"/>
          <w:cols w:space="60"/>
          <w:noEndnote/>
        </w:sectPr>
      </w:pPr>
    </w:p>
    <w:p w:rsidR="006609C6" w:rsidRDefault="00FA7186">
      <w:pPr>
        <w:shd w:val="clear" w:color="auto" w:fill="FFFFFF"/>
        <w:spacing w:line="250" w:lineRule="exact"/>
        <w:ind w:left="24" w:right="19" w:firstLine="278"/>
        <w:jc w:val="both"/>
      </w:pPr>
      <w:r>
        <w:rPr>
          <w:rFonts w:ascii="Times New Roman" w:eastAsia="Times New Roman" w:hAnsi="Times New Roman" w:cs="Times New Roman"/>
          <w:sz w:val="22"/>
          <w:szCs w:val="22"/>
        </w:rPr>
        <w:t>В. И: Кардашов (3, стр. 148) ...В 5-й гв. танковой армии с приданными ей соединениями и частями к началу боевых дей</w:t>
      </w:r>
      <w:r>
        <w:rPr>
          <w:rFonts w:ascii="Times New Roman" w:eastAsia="Times New Roman" w:hAnsi="Times New Roman" w:cs="Times New Roman"/>
          <w:sz w:val="22"/>
          <w:szCs w:val="22"/>
        </w:rPr>
        <w:softHyphen/>
        <w:t>ствий насчитывалось около 850 танков и САУ...</w:t>
      </w:r>
    </w:p>
    <w:p w:rsidR="006609C6" w:rsidRDefault="00FA7186">
      <w:pPr>
        <w:shd w:val="clear" w:color="auto" w:fill="FFFFFF"/>
        <w:spacing w:line="250" w:lineRule="exact"/>
        <w:ind w:left="14" w:right="5" w:firstLine="278"/>
        <w:jc w:val="both"/>
      </w:pPr>
      <w:r>
        <w:rPr>
          <w:rFonts w:ascii="Times New Roman" w:eastAsia="Times New Roman" w:hAnsi="Times New Roman" w:cs="Times New Roman"/>
          <w:sz w:val="22"/>
          <w:szCs w:val="22"/>
        </w:rPr>
        <w:t>Дорогой Читатель! 5-я гв. ТА состояла из 18-го и 29-го танковых корпусов, 5-го гв. мехкорпуса, 53-го"гв. ТП и была усилена 2-ым гв. ТК и 2-ым ТК (см. 34, стр. 68).</w:t>
      </w:r>
    </w:p>
    <w:p w:rsidR="006609C6" w:rsidRDefault="00FA7186">
      <w:pPr>
        <w:shd w:val="clear" w:color="auto" w:fill="FFFFFF"/>
        <w:spacing w:line="250" w:lineRule="exact"/>
        <w:ind w:left="24" w:firstLine="274"/>
        <w:jc w:val="both"/>
      </w:pPr>
      <w:r>
        <w:rPr>
          <w:rFonts w:ascii="Times New Roman" w:eastAsia="Times New Roman" w:hAnsi="Times New Roman" w:cs="Times New Roman"/>
          <w:sz w:val="22"/>
          <w:szCs w:val="22"/>
        </w:rPr>
        <w:t>В ночь с 11 на 12 июля на левый фланг 69-й армии, куда наносил удар 3-й ТК опергруппы «Кемпф» была направлена «группа Труфанова». Это был резерв 5-й гв. ТА, который со</w:t>
      </w:r>
      <w:r>
        <w:rPr>
          <w:rFonts w:ascii="Times New Roman" w:eastAsia="Times New Roman" w:hAnsi="Times New Roman" w:cs="Times New Roman"/>
          <w:sz w:val="22"/>
          <w:szCs w:val="22"/>
        </w:rPr>
        <w:softHyphen/>
        <w:t>стоял из 53-го гв. танкового полка, 1-го гв. мотоциклетного, 686-го истребительно-противотанкового и 678-го гаубичного артиллерийских полков. Он был объединен в сводный отряд под командованием заместителя командующего 5-й гв. танко</w:t>
      </w:r>
      <w:r>
        <w:rPr>
          <w:rFonts w:ascii="Times New Roman" w:eastAsia="Times New Roman" w:hAnsi="Times New Roman" w:cs="Times New Roman"/>
          <w:sz w:val="22"/>
          <w:szCs w:val="22"/>
        </w:rPr>
        <w:softHyphen/>
        <w:t>вой армией ген. К. Г. Труфанова.</w:t>
      </w:r>
    </w:p>
    <w:p w:rsidR="006609C6" w:rsidRDefault="00FA7186">
      <w:pPr>
        <w:shd w:val="clear" w:color="auto" w:fill="FFFFFF"/>
        <w:spacing w:line="250" w:lineRule="exact"/>
        <w:ind w:left="24" w:right="5" w:firstLine="278"/>
        <w:jc w:val="both"/>
      </w:pPr>
      <w:r>
        <w:rPr>
          <w:rFonts w:ascii="Times New Roman" w:eastAsia="Times New Roman" w:hAnsi="Times New Roman" w:cs="Times New Roman"/>
          <w:sz w:val="22"/>
          <w:szCs w:val="22"/>
        </w:rPr>
        <w:t>В. И. Кардашов (3, стр. 153) ...Южнее Прохоровой группа ген. Труфанова ... вела ожесточенный бой с 6-й и 19-й танко</w:t>
      </w:r>
      <w:r>
        <w:rPr>
          <w:rFonts w:ascii="Times New Roman" w:eastAsia="Times New Roman" w:hAnsi="Times New Roman" w:cs="Times New Roman"/>
          <w:sz w:val="22"/>
          <w:szCs w:val="22"/>
        </w:rPr>
        <w:softHyphen/>
        <w:t>выми дивизиями гитлеровцев, насчитывавшими до 200 танков...</w:t>
      </w:r>
    </w:p>
    <w:p w:rsidR="006609C6" w:rsidRDefault="00FA7186">
      <w:pPr>
        <w:shd w:val="clear" w:color="auto" w:fill="FFFFFF"/>
        <w:spacing w:line="250" w:lineRule="exact"/>
        <w:ind w:left="24" w:right="14" w:firstLine="269"/>
        <w:jc w:val="both"/>
      </w:pPr>
      <w:r>
        <w:rPr>
          <w:rFonts w:ascii="Times New Roman" w:eastAsia="Times New Roman" w:hAnsi="Times New Roman" w:cs="Times New Roman"/>
          <w:sz w:val="22"/>
          <w:szCs w:val="22"/>
        </w:rPr>
        <w:t>Дорогой Читатель! Точнее было бы сказать ... юго-восточ</w:t>
      </w:r>
      <w:r>
        <w:rPr>
          <w:rFonts w:ascii="Times New Roman" w:eastAsia="Times New Roman" w:hAnsi="Times New Roman" w:cs="Times New Roman"/>
          <w:sz w:val="22"/>
          <w:szCs w:val="22"/>
        </w:rPr>
        <w:softHyphen/>
        <w:t>нее Прохоровки...</w:t>
      </w:r>
    </w:p>
    <w:p w:rsidR="006609C6" w:rsidRDefault="00FA7186">
      <w:pPr>
        <w:shd w:val="clear" w:color="auto" w:fill="FFFFFF"/>
        <w:spacing w:line="250" w:lineRule="exact"/>
        <w:ind w:left="14" w:right="5" w:firstLine="274"/>
        <w:jc w:val="both"/>
      </w:pPr>
      <w:r>
        <w:rPr>
          <w:rFonts w:ascii="Times New Roman" w:eastAsia="Times New Roman" w:hAnsi="Times New Roman" w:cs="Times New Roman"/>
          <w:sz w:val="22"/>
          <w:szCs w:val="22"/>
        </w:rPr>
        <w:t>Анализ показывает, что в танковые полки Северного фаса входило до 45 танков. Поэтому без 53-го гв. ТП в 5-й гв. ТА осталось немногим более 800 танков и САУ.</w:t>
      </w:r>
    </w:p>
    <w:p w:rsidR="006609C6" w:rsidRDefault="00FA7186">
      <w:pPr>
        <w:shd w:val="clear" w:color="auto" w:fill="FFFFFF"/>
        <w:spacing w:line="250" w:lineRule="exact"/>
        <w:ind w:left="19" w:right="19" w:firstLine="283"/>
        <w:jc w:val="both"/>
      </w:pPr>
      <w:r>
        <w:rPr>
          <w:rFonts w:ascii="Times New Roman" w:eastAsia="Times New Roman" w:hAnsi="Times New Roman" w:cs="Times New Roman"/>
          <w:sz w:val="22"/>
          <w:szCs w:val="22"/>
        </w:rPr>
        <w:t>Это подтверждает Г. К. Жуков в своей статье «Разгром фа</w:t>
      </w:r>
      <w:r>
        <w:rPr>
          <w:rFonts w:ascii="Times New Roman" w:eastAsia="Times New Roman" w:hAnsi="Times New Roman" w:cs="Times New Roman"/>
          <w:sz w:val="22"/>
          <w:szCs w:val="22"/>
        </w:rPr>
        <w:softHyphen/>
        <w:t>шистских войск на Курской дуге».       -</w:t>
      </w:r>
    </w:p>
    <w:p w:rsidR="006609C6" w:rsidRDefault="00FA7186">
      <w:pPr>
        <w:shd w:val="clear" w:color="auto" w:fill="FFFFFF"/>
        <w:tabs>
          <w:tab w:val="left" w:pos="1354"/>
          <w:tab w:val="left" w:pos="2755"/>
        </w:tabs>
        <w:spacing w:line="250" w:lineRule="exact"/>
        <w:ind w:left="14" w:right="5" w:firstLine="293"/>
        <w:jc w:val="both"/>
      </w:pPr>
      <w:r>
        <w:rPr>
          <w:rFonts w:ascii="Times New Roman" w:hAnsi="Times New Roman" w:cs="Times New Roman"/>
          <w:sz w:val="22"/>
          <w:szCs w:val="22"/>
        </w:rPr>
        <w:t xml:space="preserve">(4, </w:t>
      </w:r>
      <w:r>
        <w:rPr>
          <w:rFonts w:ascii="Times New Roman" w:eastAsia="Times New Roman" w:hAnsi="Times New Roman" w:cs="Times New Roman"/>
          <w:sz w:val="22"/>
          <w:szCs w:val="22"/>
        </w:rPr>
        <w:t>стр. 42) ...Вступив в дело, последняя (5-я гв. ТА) имела в</w:t>
      </w:r>
      <w:r>
        <w:rPr>
          <w:rFonts w:ascii="Times New Roman" w:eastAsia="Times New Roman" w:hAnsi="Times New Roman" w:cs="Times New Roman"/>
          <w:sz w:val="22"/>
          <w:szCs w:val="22"/>
        </w:rPr>
        <w:br/>
        <w:t>строю более 800 танков и самоходно-артиллерийских устано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вок...</w:t>
      </w:r>
      <w:r>
        <w:rPr>
          <w:rFonts w:eastAsia="Times New Roman" w:hAnsi="Times New Roman"/>
          <w:sz w:val="22"/>
          <w:szCs w:val="22"/>
        </w:rPr>
        <w:tab/>
      </w:r>
    </w:p>
    <w:p w:rsidR="006609C6" w:rsidRDefault="00FA7186">
      <w:pPr>
        <w:shd w:val="clear" w:color="auto" w:fill="FFFFFF"/>
        <w:spacing w:line="250" w:lineRule="exact"/>
        <w:ind w:left="10" w:right="5" w:firstLine="274"/>
        <w:jc w:val="both"/>
      </w:pPr>
      <w:r>
        <w:rPr>
          <w:rFonts w:ascii="Times New Roman" w:eastAsia="Times New Roman" w:hAnsi="Times New Roman" w:cs="Times New Roman"/>
          <w:sz w:val="22"/>
          <w:szCs w:val="22"/>
        </w:rPr>
        <w:t>С немецкой стороны юго-западнее и западнее Прохоровки (против оставшихся 800 советских танков и САУ) будет сра</w:t>
      </w:r>
      <w:r>
        <w:rPr>
          <w:rFonts w:ascii="Times New Roman" w:eastAsia="Times New Roman" w:hAnsi="Times New Roman" w:cs="Times New Roman"/>
          <w:sz w:val="22"/>
          <w:szCs w:val="22"/>
        </w:rPr>
        <w:softHyphen/>
        <w:t>жаться 2-й ТК СС, состоявший из трех танковых дивизий СС: «Мертвая голова», «Адольф Гитлер» и «Райх», в котором, как мы уже знаем, было 400 танков и САУ (наиболее часто встре</w:t>
      </w:r>
      <w:r>
        <w:rPr>
          <w:rFonts w:ascii="Times New Roman" w:eastAsia="Times New Roman" w:hAnsi="Times New Roman" w:cs="Times New Roman"/>
          <w:sz w:val="22"/>
          <w:szCs w:val="22"/>
        </w:rPr>
        <w:softHyphen/>
        <w:t>чающаяся в советских источниках цифра).</w:t>
      </w:r>
    </w:p>
    <w:p w:rsidR="006609C6" w:rsidRDefault="00FA7186">
      <w:pPr>
        <w:shd w:val="clear" w:color="auto" w:fill="FFFFFF"/>
        <w:spacing w:line="250" w:lineRule="exact"/>
        <w:ind w:right="5" w:firstLine="293"/>
        <w:jc w:val="both"/>
      </w:pPr>
      <w:r>
        <w:rPr>
          <w:rFonts w:ascii="Times New Roman" w:eastAsia="Times New Roman" w:hAnsi="Times New Roman" w:cs="Times New Roman"/>
          <w:sz w:val="22"/>
          <w:szCs w:val="22"/>
        </w:rPr>
        <w:t>Под прохоровским плацдармом подразумеваются все учас</w:t>
      </w:r>
      <w:r>
        <w:rPr>
          <w:rFonts w:ascii="Times New Roman" w:eastAsia="Times New Roman" w:hAnsi="Times New Roman" w:cs="Times New Roman"/>
          <w:sz w:val="22"/>
          <w:szCs w:val="22"/>
        </w:rPr>
        <w:softHyphen/>
        <w:t>тки, на которых вела боевые действия 5-я гв. ТА в количестве 850 танков и САУ. Против нее действовали: 2-й ТК СС (400 танков и САУ), а также 6-я и 19-я ТД 3-го ТК опергруппы « Кемпф » (200 танков), т. е. всего 600 немецких танков и САУ.</w:t>
      </w:r>
    </w:p>
    <w:p w:rsidR="006609C6" w:rsidRDefault="00FA7186">
      <w:pPr>
        <w:shd w:val="clear" w:color="auto" w:fill="FFFFFF"/>
        <w:spacing w:line="250" w:lineRule="exact"/>
        <w:ind w:left="5" w:right="14" w:firstLine="278"/>
        <w:jc w:val="both"/>
      </w:pPr>
      <w:r>
        <w:rPr>
          <w:rFonts w:ascii="Times New Roman" w:eastAsia="Times New Roman" w:hAnsi="Times New Roman" w:cs="Times New Roman"/>
          <w:sz w:val="22"/>
          <w:szCs w:val="22"/>
        </w:rPr>
        <w:t>Т. о., на прохоровском плацдарме с обеих сторон 12 июля было задействовало 1450 танков и САУ.</w:t>
      </w:r>
    </w:p>
    <w:p w:rsidR="006609C6" w:rsidRDefault="00FA7186">
      <w:pPr>
        <w:shd w:val="clear" w:color="auto" w:fill="FFFFFF"/>
        <w:spacing w:before="134" w:line="250" w:lineRule="exact"/>
        <w:ind w:left="10" w:right="24" w:firstLine="264"/>
        <w:jc w:val="both"/>
      </w:pPr>
      <w:r>
        <w:br w:type="column"/>
      </w:r>
      <w:r>
        <w:rPr>
          <w:rFonts w:ascii="Times New Roman" w:eastAsia="Times New Roman" w:hAnsi="Times New Roman" w:cs="Times New Roman"/>
          <w:sz w:val="22"/>
          <w:szCs w:val="22"/>
        </w:rPr>
        <w:t>Иногда эту цифру в советских источниках округляют до 1500 боевых машин (например: 26, стр. 146).</w:t>
      </w:r>
    </w:p>
    <w:p w:rsidR="006609C6" w:rsidRDefault="00FA7186">
      <w:pPr>
        <w:shd w:val="clear" w:color="auto" w:fill="FFFFFF"/>
        <w:spacing w:line="250" w:lineRule="exact"/>
        <w:ind w:right="14" w:firstLine="283"/>
        <w:jc w:val="both"/>
      </w:pPr>
      <w:r>
        <w:rPr>
          <w:rFonts w:ascii="Times New Roman" w:eastAsia="Times New Roman" w:hAnsi="Times New Roman" w:cs="Times New Roman"/>
          <w:sz w:val="22"/>
          <w:szCs w:val="22"/>
        </w:rPr>
        <w:t>Под встречным танковым сражением у Прохоровки в совет</w:t>
      </w:r>
      <w:r>
        <w:rPr>
          <w:rFonts w:ascii="Times New Roman" w:eastAsia="Times New Roman" w:hAnsi="Times New Roman" w:cs="Times New Roman"/>
          <w:sz w:val="22"/>
          <w:szCs w:val="22"/>
        </w:rPr>
        <w:softHyphen/>
        <w:t>ских источниках понимаются боевые действия 12 июля юго-западнее и западнее Прохоровки между 5-й гв. ТА (без 53-го гв. ТП) и 2-ым ТК СС, в которых участвовало 800 советских и 400 немецких танков и САУ, всего с обеих сторон — 1200 боевых машин.</w:t>
      </w:r>
    </w:p>
    <w:p w:rsidR="006609C6" w:rsidRDefault="00FA7186">
      <w:pPr>
        <w:shd w:val="clear" w:color="auto" w:fill="FFFFFF"/>
        <w:spacing w:line="250" w:lineRule="exact"/>
        <w:ind w:left="10" w:right="10"/>
        <w:jc w:val="both"/>
      </w:pPr>
      <w:r>
        <w:rPr>
          <w:rFonts w:ascii="Times New Roman" w:hAnsi="Times New Roman" w:cs="Times New Roman"/>
          <w:sz w:val="22"/>
          <w:szCs w:val="22"/>
          <w:lang w:val="en-US"/>
        </w:rPr>
        <w:t>I</w:t>
      </w:r>
      <w:r w:rsidRPr="008E0974">
        <w:rPr>
          <w:rFonts w:ascii="Times New Roman" w:hAnsi="Times New Roman" w:cs="Times New Roman"/>
          <w:sz w:val="22"/>
          <w:szCs w:val="22"/>
        </w:rPr>
        <w:t>/</w:t>
      </w:r>
      <w:r>
        <w:rPr>
          <w:rFonts w:ascii="Times New Roman" w:hAnsi="Times New Roman" w:cs="Times New Roman"/>
          <w:sz w:val="22"/>
          <w:szCs w:val="22"/>
          <w:lang w:val="en-US"/>
        </w:rPr>
        <w:t>A</w:t>
      </w:r>
      <w:r w:rsidRPr="008E0974">
        <w:rPr>
          <w:rFonts w:ascii="Times New Roman" w:hAnsi="Times New Roman" w:cs="Times New Roman"/>
          <w:sz w:val="22"/>
          <w:szCs w:val="22"/>
        </w:rPr>
        <w:t xml:space="preserve">. </w:t>
      </w:r>
      <w:r>
        <w:rPr>
          <w:rFonts w:ascii="Times New Roman" w:eastAsia="Times New Roman" w:hAnsi="Times New Roman" w:cs="Times New Roman"/>
          <w:sz w:val="22"/>
          <w:szCs w:val="22"/>
        </w:rPr>
        <w:t>М. Василевский (4, стр. 64—65) ...Мне довелось быть сви</w:t>
      </w:r>
      <w:r>
        <w:rPr>
          <w:rFonts w:ascii="Times New Roman" w:eastAsia="Times New Roman" w:hAnsi="Times New Roman" w:cs="Times New Roman"/>
          <w:sz w:val="22"/>
          <w:szCs w:val="22"/>
        </w:rPr>
        <w:softHyphen/>
        <w:t>детелем этого поистине титанического поединка двух сталь</w:t>
      </w:r>
      <w:r>
        <w:rPr>
          <w:rFonts w:ascii="Times New Roman" w:eastAsia="Times New Roman" w:hAnsi="Times New Roman" w:cs="Times New Roman"/>
          <w:sz w:val="22"/>
          <w:szCs w:val="22"/>
        </w:rPr>
        <w:softHyphen/>
        <w:t>ных армад (до 1200 танков и САУ), "который произошел на Южном фасе Курской дуги 12 июля...</w:t>
      </w:r>
    </w:p>
    <w:p w:rsidR="006609C6" w:rsidRDefault="00FA7186">
      <w:pPr>
        <w:shd w:val="clear" w:color="auto" w:fill="FFFFFF"/>
        <w:spacing w:line="250" w:lineRule="exact"/>
        <w:ind w:left="10" w:right="10" w:firstLine="288"/>
        <w:jc w:val="both"/>
      </w:pPr>
      <w:r>
        <w:rPr>
          <w:rFonts w:ascii="Times New Roman" w:eastAsia="Times New Roman" w:hAnsi="Times New Roman" w:cs="Times New Roman"/>
          <w:sz w:val="22"/>
          <w:szCs w:val="22"/>
        </w:rPr>
        <w:t>Но дальше в той же статье Василевский цитирует свой док</w:t>
      </w:r>
      <w:r>
        <w:rPr>
          <w:rFonts w:ascii="Times New Roman" w:eastAsia="Times New Roman" w:hAnsi="Times New Roman" w:cs="Times New Roman"/>
          <w:sz w:val="22"/>
          <w:szCs w:val="22"/>
        </w:rPr>
        <w:softHyphen/>
        <w:t>лад И. В. Сталину, где сказано: ...Вчера сам лично наблюдал к юго-западу от Прохоровки танковый бой наших 18-го и 29-го корпусов с более чем двумястами танков противника в контр</w:t>
      </w:r>
      <w:r>
        <w:rPr>
          <w:rFonts w:ascii="Times New Roman" w:eastAsia="Times New Roman" w:hAnsi="Times New Roman" w:cs="Times New Roman"/>
          <w:sz w:val="22"/>
          <w:szCs w:val="22"/>
        </w:rPr>
        <w:softHyphen/>
        <w:t>атаке...-</w:t>
      </w:r>
    </w:p>
    <w:p w:rsidR="006609C6" w:rsidRDefault="00FA7186">
      <w:pPr>
        <w:shd w:val="clear" w:color="auto" w:fill="FFFFFF"/>
        <w:spacing w:line="250" w:lineRule="exact"/>
        <w:ind w:left="14" w:right="5" w:firstLine="278"/>
        <w:jc w:val="both"/>
      </w:pPr>
      <w:r>
        <w:rPr>
          <w:rFonts w:ascii="Times New Roman" w:eastAsia="Times New Roman" w:hAnsi="Times New Roman" w:cs="Times New Roman"/>
          <w:sz w:val="22"/>
          <w:szCs w:val="22"/>
        </w:rPr>
        <w:t>Дорогой Читатель! Давайте разберемся, почему Василевский вначале пишет о 1200 танках и САУ с обеих сторон, т. е. 400 танков и САУ с немецкой стороны, а потом в докладе Сталину — об 200 немецких танках и САУ.</w:t>
      </w:r>
    </w:p>
    <w:p w:rsidR="006609C6" w:rsidRDefault="00FA7186">
      <w:pPr>
        <w:shd w:val="clear" w:color="auto" w:fill="FFFFFF"/>
        <w:tabs>
          <w:tab w:val="left" w:pos="2635"/>
        </w:tabs>
        <w:spacing w:line="250" w:lineRule="exact"/>
        <w:ind w:left="19" w:firstLine="288"/>
        <w:jc w:val="both"/>
      </w:pPr>
      <w:r>
        <w:rPr>
          <w:rFonts w:ascii="Times New Roman" w:eastAsia="Times New Roman" w:hAnsi="Times New Roman" w:cs="Times New Roman"/>
          <w:sz w:val="22"/>
          <w:szCs w:val="22"/>
        </w:rPr>
        <w:t>Наиболее наглядную схему боевых действий 12 июля у Про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хоровки между 5-й гв. ТА и 2-ым ТК СС нарисовал маршал</w:t>
      </w:r>
      <w:r>
        <w:rPr>
          <w:rFonts w:ascii="Times New Roman" w:eastAsia="Times New Roman" w:hAnsi="Times New Roman" w:cs="Times New Roman"/>
          <w:sz w:val="22"/>
          <w:szCs w:val="22"/>
        </w:rPr>
        <w:br/>
        <w:t>бронетанковых войск СССР О. Лосик (сх. 19, пр. 3). А наиболее</w:t>
      </w:r>
      <w:r>
        <w:rPr>
          <w:rFonts w:ascii="Times New Roman" w:eastAsia="Times New Roman" w:hAnsi="Times New Roman" w:cs="Times New Roman"/>
          <w:sz w:val="22"/>
          <w:szCs w:val="22"/>
        </w:rPr>
        <w:br/>
        <w:t>достоверное описание этих боевых действий дано у И. И. Мар</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кина (57, стр. 146—160). Я сделаю краткий пересказ данных</w:t>
      </w:r>
      <w:r>
        <w:rPr>
          <w:rFonts w:ascii="Times New Roman" w:eastAsia="Times New Roman" w:hAnsi="Times New Roman" w:cs="Times New Roman"/>
          <w:sz w:val="22"/>
          <w:szCs w:val="22"/>
        </w:rPr>
        <w:br/>
        <w:t>событий.</w:t>
      </w:r>
      <w:r>
        <w:rPr>
          <w:rFonts w:eastAsia="Times New Roman" w:hAnsi="Times New Roman"/>
          <w:sz w:val="22"/>
          <w:szCs w:val="22"/>
        </w:rPr>
        <w:tab/>
      </w:r>
    </w:p>
    <w:p w:rsidR="006609C6" w:rsidRDefault="00FA7186">
      <w:pPr>
        <w:shd w:val="clear" w:color="auto" w:fill="FFFFFF"/>
        <w:spacing w:line="245" w:lineRule="exact"/>
        <w:ind w:left="24" w:right="5" w:firstLine="269"/>
        <w:jc w:val="both"/>
      </w:pPr>
      <w:r>
        <w:rPr>
          <w:rFonts w:ascii="Times New Roman" w:eastAsia="Times New Roman" w:hAnsi="Times New Roman" w:cs="Times New Roman"/>
          <w:sz w:val="22"/>
          <w:szCs w:val="22"/>
        </w:rPr>
        <w:t>У И. Маркина и О. Лосика есть противоречия. На схеме 17 (пр. 3) у И. Маркина совхоз «Комсомолец» обозначен пра</w:t>
      </w:r>
      <w:r>
        <w:rPr>
          <w:rFonts w:ascii="Times New Roman" w:eastAsia="Times New Roman" w:hAnsi="Times New Roman" w:cs="Times New Roman"/>
          <w:sz w:val="22"/>
          <w:szCs w:val="22"/>
        </w:rPr>
        <w:softHyphen/>
        <w:t>вильно, западнее МДЖ, у О. Лосика (сх. 19, пр. 3) с-з «Комсо</w:t>
      </w:r>
      <w:r>
        <w:rPr>
          <w:rFonts w:ascii="Times New Roman" w:eastAsia="Times New Roman" w:hAnsi="Times New Roman" w:cs="Times New Roman"/>
          <w:sz w:val="22"/>
          <w:szCs w:val="22"/>
        </w:rPr>
        <w:softHyphen/>
        <w:t>молец» показан восточнее МЖД, что ошибочно. На той же схеме у О. Лосика дан неправильный состав «группы Труфа</w:t>
      </w:r>
      <w:r>
        <w:rPr>
          <w:rFonts w:ascii="Times New Roman" w:eastAsia="Times New Roman" w:hAnsi="Times New Roman" w:cs="Times New Roman"/>
          <w:sz w:val="22"/>
          <w:szCs w:val="22"/>
        </w:rPr>
        <w:softHyphen/>
        <w:t>нова». Нами ранее уже приводился правильный ее состав, из бронетехники 5-й гв. ТА туда вошел только 53-й гв. ТП. Хутор Веселый более точно указан у И. Маркина, поскольку схема боевых действий нарисована на основе географической карты. Но принципиальный ход боевых действий более понятно ото</w:t>
      </w:r>
      <w:r>
        <w:rPr>
          <w:rFonts w:ascii="Times New Roman" w:eastAsia="Times New Roman" w:hAnsi="Times New Roman" w:cs="Times New Roman"/>
          <w:sz w:val="22"/>
          <w:szCs w:val="22"/>
        </w:rPr>
        <w:softHyphen/>
        <w:t>бражен у О. Лосика. При этом надо иметь в виду, что стрела, упирающаяся в Яковлеве,— это всего лишь предполагаемый план действий, а 2-й гв. и 2-ой танковые корпуса, 11-я и 12-я</w:t>
      </w:r>
    </w:p>
    <w:p w:rsidR="006609C6" w:rsidRDefault="006609C6">
      <w:pPr>
        <w:shd w:val="clear" w:color="auto" w:fill="FFFFFF"/>
        <w:spacing w:line="245" w:lineRule="exact"/>
        <w:ind w:left="24" w:right="5" w:firstLine="269"/>
        <w:jc w:val="both"/>
        <w:sectPr w:rsidR="006609C6">
          <w:type w:val="continuous"/>
          <w:pgSz w:w="16834" w:h="11909" w:orient="landscape"/>
          <w:pgMar w:top="360" w:right="1536" w:bottom="360" w:left="1296" w:header="720" w:footer="720" w:gutter="0"/>
          <w:cols w:num="2" w:space="720" w:equalWidth="0">
            <w:col w:w="6427" w:space="1133"/>
            <w:col w:w="6441"/>
          </w:cols>
          <w:noEndnote/>
        </w:sectPr>
      </w:pPr>
    </w:p>
    <w:p w:rsidR="006609C6" w:rsidRDefault="006609C6">
      <w:pPr>
        <w:spacing w:before="72" w:line="1" w:lineRule="exact"/>
        <w:rPr>
          <w:sz w:val="2"/>
          <w:szCs w:val="2"/>
        </w:rPr>
      </w:pPr>
    </w:p>
    <w:p w:rsidR="006609C6" w:rsidRDefault="006609C6">
      <w:pPr>
        <w:shd w:val="clear" w:color="auto" w:fill="FFFFFF"/>
        <w:spacing w:line="245" w:lineRule="exact"/>
        <w:ind w:left="24" w:right="5" w:firstLine="269"/>
        <w:jc w:val="both"/>
        <w:sectPr w:rsidR="006609C6">
          <w:type w:val="continuous"/>
          <w:pgSz w:w="16834" w:h="11909" w:orient="landscape"/>
          <w:pgMar w:top="360" w:right="1138" w:bottom="360" w:left="1137" w:header="720" w:footer="720" w:gutter="0"/>
          <w:cols w:space="60"/>
          <w:noEndnote/>
        </w:sectPr>
      </w:pPr>
    </w:p>
    <w:p w:rsidR="006609C6" w:rsidRDefault="00FA7186">
      <w:pPr>
        <w:shd w:val="clear" w:color="auto" w:fill="FFFFFF"/>
      </w:pPr>
      <w:r>
        <w:rPr>
          <w:rFonts w:ascii="Times New Roman" w:hAnsi="Times New Roman" w:cs="Times New Roman"/>
          <w:sz w:val="22"/>
          <w:szCs w:val="22"/>
        </w:rPr>
        <w:t>' 546</w:t>
      </w:r>
    </w:p>
    <w:p w:rsidR="006609C6" w:rsidRDefault="00FA7186">
      <w:pPr>
        <w:shd w:val="clear" w:color="auto" w:fill="FFFFFF"/>
        <w:spacing w:before="139"/>
      </w:pPr>
      <w:r>
        <w:br w:type="column"/>
      </w:r>
      <w:r>
        <w:rPr>
          <w:rFonts w:ascii="Times New Roman" w:hAnsi="Times New Roman" w:cs="Times New Roman"/>
          <w:sz w:val="22"/>
          <w:szCs w:val="22"/>
        </w:rPr>
        <w:t>547</w:t>
      </w:r>
    </w:p>
    <w:p w:rsidR="006609C6" w:rsidRDefault="006609C6">
      <w:pPr>
        <w:shd w:val="clear" w:color="auto" w:fill="FFFFFF"/>
        <w:spacing w:before="139"/>
        <w:sectPr w:rsidR="006609C6">
          <w:type w:val="continuous"/>
          <w:pgSz w:w="16834" w:h="11909" w:orient="landscape"/>
          <w:pgMar w:top="360" w:right="1138" w:bottom="360" w:left="1137" w:header="720" w:footer="720" w:gutter="0"/>
          <w:cols w:num="2" w:space="720" w:equalWidth="0">
            <w:col w:w="720" w:space="13118"/>
            <w:col w:w="720"/>
          </w:cols>
          <w:noEndnote/>
        </w:sectPr>
      </w:pPr>
    </w:p>
    <w:p w:rsidR="006609C6" w:rsidRDefault="00FA7186">
      <w:pPr>
        <w:shd w:val="clear" w:color="auto" w:fill="FFFFFF"/>
        <w:spacing w:before="53" w:line="250" w:lineRule="exact"/>
        <w:ind w:left="10" w:right="24"/>
        <w:jc w:val="both"/>
      </w:pPr>
      <w:r>
        <w:rPr>
          <w:rFonts w:ascii="Times New Roman" w:eastAsia="Times New Roman" w:hAnsi="Times New Roman" w:cs="Times New Roman"/>
          <w:sz w:val="22"/>
          <w:szCs w:val="22"/>
        </w:rPr>
        <w:t>мехбригалы 5-го гв. мехкорпуса находились на правом (запад</w:t>
      </w:r>
      <w:r>
        <w:rPr>
          <w:rFonts w:ascii="Times New Roman" w:eastAsia="Times New Roman" w:hAnsi="Times New Roman" w:cs="Times New Roman"/>
          <w:sz w:val="22"/>
          <w:szCs w:val="22"/>
        </w:rPr>
        <w:softHyphen/>
        <w:t>ном) фланге 69-й армии, окружаемой с обеих сторон гитлеров</w:t>
      </w:r>
      <w:r>
        <w:rPr>
          <w:rFonts w:ascii="Times New Roman" w:eastAsia="Times New Roman" w:hAnsi="Times New Roman" w:cs="Times New Roman"/>
          <w:sz w:val="22"/>
          <w:szCs w:val="22"/>
        </w:rPr>
        <w:softHyphen/>
        <w:t>скими войсками (см. схемы 15, 20; пр. 3).</w:t>
      </w:r>
    </w:p>
    <w:p w:rsidR="006609C6" w:rsidRDefault="00FA7186">
      <w:pPr>
        <w:shd w:val="clear" w:color="auto" w:fill="FFFFFF"/>
        <w:spacing w:line="250" w:lineRule="exact"/>
        <w:ind w:left="10" w:right="10" w:firstLine="278"/>
        <w:jc w:val="both"/>
      </w:pPr>
      <w:r>
        <w:rPr>
          <w:rFonts w:ascii="Times New Roman" w:eastAsia="Times New Roman" w:hAnsi="Times New Roman" w:cs="Times New Roman"/>
          <w:sz w:val="22"/>
          <w:szCs w:val="22"/>
        </w:rPr>
        <w:t>У О. Лосика между МЖД и р. Псел наступают танковые дивизии СС «Райх» и «Мертвая голова», а с плацдарма на правом берегу Псела, в направлении х-ра Веселый, танковая дивизия «Адольф Гитлер».</w:t>
      </w:r>
    </w:p>
    <w:p w:rsidR="006609C6" w:rsidRDefault="00FA7186">
      <w:pPr>
        <w:shd w:val="clear" w:color="auto" w:fill="FFFFFF"/>
        <w:spacing w:line="250" w:lineRule="exact"/>
        <w:ind w:left="10" w:firstLine="288"/>
        <w:jc w:val="both"/>
      </w:pPr>
      <w:r>
        <w:rPr>
          <w:rFonts w:ascii="Times New Roman" w:eastAsia="Times New Roman" w:hAnsi="Times New Roman" w:cs="Times New Roman"/>
          <w:sz w:val="22"/>
          <w:szCs w:val="22"/>
        </w:rPr>
        <w:t>И. Маркин считает, что с плацдарма на правом берегу Псела в направлении х-ра Веселый наступала основными силами тан</w:t>
      </w:r>
      <w:r>
        <w:rPr>
          <w:rFonts w:ascii="Times New Roman" w:eastAsia="Times New Roman" w:hAnsi="Times New Roman" w:cs="Times New Roman"/>
          <w:sz w:val="22"/>
          <w:szCs w:val="22"/>
        </w:rPr>
        <w:softHyphen/>
        <w:t>ковая дивизия СС «Мертвая голова». А между МЖД и р. Псел в направлении Прохоровки наносили удар танковые дивизии СС «Райх», «Адольф Гитлер» и часть сил танковой дивизии СС «Мертвая голова».</w:t>
      </w:r>
    </w:p>
    <w:p w:rsidR="006609C6" w:rsidRDefault="00FA7186">
      <w:pPr>
        <w:shd w:val="clear" w:color="auto" w:fill="FFFFFF"/>
        <w:spacing w:line="250" w:lineRule="exact"/>
        <w:ind w:left="14" w:firstLine="269"/>
        <w:jc w:val="both"/>
      </w:pPr>
      <w:r>
        <w:rPr>
          <w:rFonts w:ascii="Times New Roman" w:eastAsia="Times New Roman" w:hAnsi="Times New Roman" w:cs="Times New Roman"/>
          <w:sz w:val="22"/>
          <w:szCs w:val="22"/>
        </w:rPr>
        <w:t>Дорогой Читатель! Анализ показывает, что 9 и 10 июля в районе плацдарма, захваченного гитлеровцами на правом бере</w:t>
      </w:r>
      <w:r>
        <w:rPr>
          <w:rFonts w:ascii="Times New Roman" w:eastAsia="Times New Roman" w:hAnsi="Times New Roman" w:cs="Times New Roman"/>
          <w:sz w:val="22"/>
          <w:szCs w:val="22"/>
        </w:rPr>
        <w:softHyphen/>
        <w:t>гу р. Псел находилась танковая дивизия СС «Мертвая голо</w:t>
      </w:r>
      <w:r>
        <w:rPr>
          <w:rFonts w:ascii="Times New Roman" w:eastAsia="Times New Roman" w:hAnsi="Times New Roman" w:cs="Times New Roman"/>
          <w:sz w:val="22"/>
          <w:szCs w:val="22"/>
        </w:rPr>
        <w:softHyphen/>
        <w:t>ва». Вряд ли было целесообразно перебрасывать ТД «МГ» к МЖД, чтобы на ее место поставить ТД «АГ». Т. е. аргумента</w:t>
      </w:r>
      <w:r>
        <w:rPr>
          <w:rFonts w:ascii="Times New Roman" w:eastAsia="Times New Roman" w:hAnsi="Times New Roman" w:cs="Times New Roman"/>
          <w:sz w:val="22"/>
          <w:szCs w:val="22"/>
        </w:rPr>
        <w:softHyphen/>
        <w:t>ция у И. Маркина более убедительна. Сведения И. Маркина ранее были подтверждены цитатой из статьи Л. Лопуховского «Прохоровка — без грифа секретности».</w:t>
      </w:r>
    </w:p>
    <w:p w:rsidR="006609C6" w:rsidRDefault="00FA7186">
      <w:pPr>
        <w:shd w:val="clear" w:color="auto" w:fill="FFFFFF"/>
        <w:spacing w:line="250" w:lineRule="exact"/>
        <w:ind w:left="14" w:right="14" w:firstLine="274"/>
        <w:jc w:val="both"/>
      </w:pPr>
      <w:r>
        <w:rPr>
          <w:rFonts w:ascii="Times New Roman" w:eastAsia="Times New Roman" w:hAnsi="Times New Roman" w:cs="Times New Roman"/>
          <w:sz w:val="22"/>
          <w:szCs w:val="22"/>
        </w:rPr>
        <w:t>Дорогой Читатель! С учетом вышеизложенного, еще раз крат</w:t>
      </w:r>
      <w:r>
        <w:rPr>
          <w:rFonts w:ascii="Times New Roman" w:eastAsia="Times New Roman" w:hAnsi="Times New Roman" w:cs="Times New Roman"/>
          <w:sz w:val="22"/>
          <w:szCs w:val="22"/>
        </w:rPr>
        <w:softHyphen/>
        <w:t>ко рассмотрим бои 5-й гв. танковой армии со 2-ым ТК СС.</w:t>
      </w:r>
    </w:p>
    <w:p w:rsidR="006609C6" w:rsidRDefault="00FA7186">
      <w:pPr>
        <w:shd w:val="clear" w:color="auto" w:fill="FFFFFF"/>
        <w:spacing w:line="250" w:lineRule="exact"/>
        <w:ind w:left="10" w:firstLine="293"/>
        <w:jc w:val="both"/>
      </w:pPr>
      <w:r>
        <w:rPr>
          <w:rFonts w:ascii="Times New Roman" w:eastAsia="Times New Roman" w:hAnsi="Times New Roman" w:cs="Times New Roman"/>
          <w:sz w:val="22"/>
          <w:szCs w:val="22"/>
        </w:rPr>
        <w:t>Итак, в 8.30 после 15-минутной артподготовки войска 5-й гв. ТА пошли в наступление со стороны Прохоровки, между р. Псел и хутором Ямки, который лежит немного восточнее МЖД не</w:t>
      </w:r>
      <w:r>
        <w:rPr>
          <w:rFonts w:ascii="Times New Roman" w:eastAsia="Times New Roman" w:hAnsi="Times New Roman" w:cs="Times New Roman"/>
          <w:sz w:val="22"/>
          <w:szCs w:val="22"/>
        </w:rPr>
        <w:softHyphen/>
        <w:t>далеко от Прохоровки. На правом фланге со стороны р. Псел наступал 18-й ТК, на левом фланге, седлая МЖД — 29-й ТК, на их стыке — 2-й ТК; 2-й гв. ТК, 11-я и 12-я мехбригады 5-го гв. МК наносили удар с востока по правому флангу 2-го ТК СС.</w:t>
      </w:r>
    </w:p>
    <w:p w:rsidR="006609C6" w:rsidRDefault="00FA7186">
      <w:pPr>
        <w:shd w:val="clear" w:color="auto" w:fill="FFFFFF"/>
        <w:spacing w:line="250" w:lineRule="exact"/>
        <w:ind w:left="10" w:firstLine="288"/>
        <w:jc w:val="both"/>
      </w:pPr>
      <w:r>
        <w:rPr>
          <w:rFonts w:ascii="Times New Roman" w:eastAsia="Times New Roman" w:hAnsi="Times New Roman" w:cs="Times New Roman"/>
          <w:sz w:val="22"/>
          <w:szCs w:val="22"/>
        </w:rPr>
        <w:t>В это же время от совхоза «Октябрьский», между р. Псел и МЖД (но скорее всего, седлая МЖД), пошли в наступление две танковые дивизии 2-го ТК СС.</w:t>
      </w:r>
    </w:p>
    <w:p w:rsidR="006609C6" w:rsidRDefault="00FA7186">
      <w:pPr>
        <w:shd w:val="clear" w:color="auto" w:fill="FFFFFF"/>
        <w:spacing w:line="250" w:lineRule="exact"/>
        <w:ind w:left="10" w:right="10" w:firstLine="293"/>
        <w:jc w:val="both"/>
      </w:pPr>
      <w:r>
        <w:rPr>
          <w:rFonts w:ascii="Times New Roman" w:eastAsia="Times New Roman" w:hAnsi="Times New Roman" w:cs="Times New Roman"/>
          <w:sz w:val="22"/>
          <w:szCs w:val="22"/>
        </w:rPr>
        <w:t>Но еще раньше пошли в наступление войска ТД «Мертвая голова» на левом фланге 2-го .ТК СС в направлении хутора Веселый и войска опергруппы «Кемпф».</w:t>
      </w:r>
    </w:p>
    <w:p w:rsidR="006609C6" w:rsidRDefault="00FA7186">
      <w:pPr>
        <w:shd w:val="clear" w:color="auto" w:fill="FFFFFF"/>
        <w:spacing w:line="250" w:lineRule="exact"/>
        <w:ind w:left="10" w:right="10" w:firstLine="274"/>
        <w:jc w:val="both"/>
      </w:pPr>
      <w:r>
        <w:rPr>
          <w:rFonts w:ascii="Times New Roman" w:eastAsia="Times New Roman" w:hAnsi="Times New Roman" w:cs="Times New Roman"/>
          <w:sz w:val="22"/>
          <w:szCs w:val="22"/>
        </w:rPr>
        <w:t>Дорогой Читатель! Автор гораздо меньше доверяет второй версии, согласно которой танковая дивизия «Мертвая голова» 2-го ТК СС в это время продолжала концентрацию своих сил на правом берегу р. Псел (в 15 км от МЖД) и пойдет в наступ</w:t>
      </w:r>
    </w:p>
    <w:p w:rsidR="006609C6" w:rsidRDefault="00FA7186">
      <w:pPr>
        <w:shd w:val="clear" w:color="auto" w:fill="FFFFFF"/>
        <w:spacing w:before="226"/>
      </w:pPr>
      <w:r>
        <w:rPr>
          <w:spacing w:val="-12"/>
        </w:rPr>
        <w:t>548</w:t>
      </w:r>
    </w:p>
    <w:p w:rsidR="006609C6" w:rsidRDefault="00FA7186">
      <w:pPr>
        <w:shd w:val="clear" w:color="auto" w:fill="FFFFFF"/>
        <w:spacing w:line="250" w:lineRule="exact"/>
        <w:ind w:right="5"/>
        <w:jc w:val="both"/>
      </w:pPr>
      <w:r>
        <w:br w:type="column"/>
      </w:r>
      <w:r>
        <w:rPr>
          <w:rFonts w:ascii="Times New Roman" w:eastAsia="Times New Roman" w:hAnsi="Times New Roman" w:cs="Times New Roman"/>
          <w:sz w:val="22"/>
          <w:szCs w:val="22"/>
        </w:rPr>
        <w:t>ление только в 12 часов и в конечном итоге 12 июля захватит х-р Веселый.</w:t>
      </w:r>
    </w:p>
    <w:p w:rsidR="006609C6" w:rsidRDefault="00FA7186">
      <w:pPr>
        <w:shd w:val="clear" w:color="auto" w:fill="FFFFFF"/>
        <w:spacing w:line="250" w:lineRule="exact"/>
        <w:ind w:firstLine="288"/>
        <w:jc w:val="both"/>
      </w:pPr>
      <w:r>
        <w:rPr>
          <w:rFonts w:ascii="Times New Roman" w:eastAsia="Times New Roman" w:hAnsi="Times New Roman" w:cs="Times New Roman"/>
          <w:sz w:val="22"/>
          <w:szCs w:val="22"/>
        </w:rPr>
        <w:t>Сюда с советской стороны во второй половине дня 12 июля будут брошены 24-я гв. ТБр и 10-я гв. мехбригада 5-й гв. ТА. С их помощью удастся остановить данную (меньшую) группи</w:t>
      </w:r>
      <w:r>
        <w:rPr>
          <w:rFonts w:ascii="Times New Roman" w:eastAsia="Times New Roman" w:hAnsi="Times New Roman" w:cs="Times New Roman"/>
          <w:sz w:val="22"/>
          <w:szCs w:val="22"/>
        </w:rPr>
        <w:softHyphen/>
        <w:t>ровку гитлеровцев. Но подразделения 24-й гв. ТБр и 10-й гв. мехбригады будут вести боевые действия из укрытий (окопав</w:t>
      </w:r>
      <w:r>
        <w:rPr>
          <w:rFonts w:ascii="Times New Roman" w:eastAsia="Times New Roman" w:hAnsi="Times New Roman" w:cs="Times New Roman"/>
          <w:sz w:val="22"/>
          <w:szCs w:val="22"/>
        </w:rPr>
        <w:softHyphen/>
        <w:t>шись за оврагами). И на данном участке ни о каком встречном танковом сражении речи быть не может.</w:t>
      </w:r>
    </w:p>
    <w:p w:rsidR="006609C6" w:rsidRDefault="00FA7186">
      <w:pPr>
        <w:shd w:val="clear" w:color="auto" w:fill="FFFFFF"/>
        <w:spacing w:line="250" w:lineRule="exact"/>
        <w:ind w:left="10" w:firstLine="274"/>
        <w:jc w:val="both"/>
      </w:pPr>
      <w:r>
        <w:rPr>
          <w:rFonts w:ascii="Times New Roman" w:eastAsia="Times New Roman" w:hAnsi="Times New Roman" w:cs="Times New Roman"/>
          <w:sz w:val="22"/>
          <w:szCs w:val="22"/>
        </w:rPr>
        <w:t>Дорогой Читатель! У МЖД на Прохоровку наступало, как пишет Василевский А. М., более 200 танков (в составе двух танковых дивизий СС).</w:t>
      </w:r>
    </w:p>
    <w:p w:rsidR="006609C6" w:rsidRDefault="00FA7186">
      <w:pPr>
        <w:shd w:val="clear" w:color="auto" w:fill="FFFFFF"/>
        <w:spacing w:line="250" w:lineRule="exact"/>
        <w:ind w:left="5" w:right="19" w:firstLine="293"/>
        <w:jc w:val="both"/>
      </w:pPr>
      <w:r>
        <w:rPr>
          <w:rFonts w:ascii="Times New Roman" w:eastAsia="Times New Roman" w:hAnsi="Times New Roman" w:cs="Times New Roman"/>
          <w:sz w:val="22"/>
          <w:szCs w:val="22"/>
        </w:rPr>
        <w:t>На правом берегу Псела для наступления на х-р Веселый, как пишет И. И. Маркин, было сосредоточено более 100 танков.</w:t>
      </w:r>
    </w:p>
    <w:p w:rsidR="006609C6" w:rsidRDefault="00FA7186">
      <w:pPr>
        <w:shd w:val="clear" w:color="auto" w:fill="FFFFFF"/>
        <w:spacing w:line="250" w:lineRule="exact"/>
        <w:ind w:left="5" w:right="5" w:firstLine="283"/>
        <w:jc w:val="both"/>
      </w:pPr>
      <w:r>
        <w:rPr>
          <w:rFonts w:ascii="Times New Roman" w:eastAsia="Times New Roman" w:hAnsi="Times New Roman" w:cs="Times New Roman"/>
          <w:sz w:val="22"/>
          <w:szCs w:val="22"/>
        </w:rPr>
        <w:t>Л. Лопуховский (96) ...На «танковом поле» юго-западнее Прохоровки нашим трем танковым корпусам (462 танка и САУ) противостояло не более 220 танков и штурмовых орудий про</w:t>
      </w:r>
      <w:r>
        <w:rPr>
          <w:rFonts w:ascii="Times New Roman" w:eastAsia="Times New Roman" w:hAnsi="Times New Roman" w:cs="Times New Roman"/>
          <w:sz w:val="22"/>
          <w:szCs w:val="22"/>
        </w:rPr>
        <w:softHyphen/>
        <w:t>тивника...</w:t>
      </w:r>
    </w:p>
    <w:p w:rsidR="006609C6" w:rsidRDefault="00FA7186">
      <w:pPr>
        <w:shd w:val="clear" w:color="auto" w:fill="FFFFFF"/>
        <w:spacing w:line="250" w:lineRule="exact"/>
        <w:ind w:left="10" w:firstLine="274"/>
        <w:jc w:val="both"/>
      </w:pPr>
      <w:r>
        <w:rPr>
          <w:rFonts w:ascii="Times New Roman" w:eastAsia="Times New Roman" w:hAnsi="Times New Roman" w:cs="Times New Roman"/>
          <w:sz w:val="22"/>
          <w:szCs w:val="22"/>
        </w:rPr>
        <w:t>Дорогой Читатель! Имеются в виду три советских танковых корпуса (18, 29, и 2-й), наступавшие в 1-ом эшелоне в «лоб» немецким танкам.</w:t>
      </w:r>
    </w:p>
    <w:p w:rsidR="006609C6" w:rsidRDefault="00FA7186">
      <w:pPr>
        <w:shd w:val="clear" w:color="auto" w:fill="FFFFFF"/>
        <w:spacing w:line="250" w:lineRule="exact"/>
        <w:ind w:left="5" w:firstLine="288"/>
        <w:jc w:val="both"/>
      </w:pPr>
      <w:r>
        <w:rPr>
          <w:rFonts w:ascii="Times New Roman" w:eastAsia="Times New Roman" w:hAnsi="Times New Roman" w:cs="Times New Roman"/>
          <w:sz w:val="22"/>
          <w:szCs w:val="22"/>
        </w:rPr>
        <w:t>Будем считать, что во встречном танковом сражении между р. Псел и МЖД (а также и седлая её) со стороны гитлеровцев участвовали две танковые дивизии СС, в составе которых было 200—265 танков и САУ (т. е. до двух третей 2-го ТК СС, состо</w:t>
      </w:r>
      <w:r>
        <w:rPr>
          <w:rFonts w:ascii="Times New Roman" w:eastAsia="Times New Roman" w:hAnsi="Times New Roman" w:cs="Times New Roman"/>
          <w:sz w:val="22"/>
          <w:szCs w:val="22"/>
        </w:rPr>
        <w:softHyphen/>
        <w:t>явшего из 400 танков и САУ).</w:t>
      </w:r>
    </w:p>
    <w:p w:rsidR="006609C6" w:rsidRDefault="00FA7186">
      <w:pPr>
        <w:shd w:val="clear" w:color="auto" w:fill="FFFFFF"/>
        <w:spacing w:line="250" w:lineRule="exact"/>
        <w:ind w:left="10" w:right="10" w:firstLine="283"/>
        <w:jc w:val="both"/>
      </w:pPr>
      <w:r>
        <w:rPr>
          <w:rFonts w:ascii="Times New Roman" w:eastAsia="Times New Roman" w:hAnsi="Times New Roman" w:cs="Times New Roman"/>
          <w:sz w:val="22"/>
          <w:szCs w:val="22"/>
        </w:rPr>
        <w:t>А в 15 км западнее МЖД в направлении х-ра Веселый дви</w:t>
      </w:r>
      <w:r>
        <w:rPr>
          <w:rFonts w:ascii="Times New Roman" w:eastAsia="Times New Roman" w:hAnsi="Times New Roman" w:cs="Times New Roman"/>
          <w:sz w:val="22"/>
          <w:szCs w:val="22"/>
        </w:rPr>
        <w:softHyphen/>
        <w:t>галась одна танковая дивизия, в которой было до одной трети 2-го ТК СС, т. е. до 135 танков и САУ</w:t>
      </w:r>
    </w:p>
    <w:p w:rsidR="006609C6" w:rsidRDefault="00FA7186">
      <w:pPr>
        <w:shd w:val="clear" w:color="auto" w:fill="FFFFFF"/>
        <w:spacing w:line="250" w:lineRule="exact"/>
        <w:ind w:left="14" w:right="5" w:firstLine="283"/>
        <w:jc w:val="both"/>
      </w:pPr>
      <w:r>
        <w:rPr>
          <w:rFonts w:ascii="Times New Roman" w:eastAsia="Times New Roman" w:hAnsi="Times New Roman" w:cs="Times New Roman"/>
          <w:sz w:val="22"/>
          <w:szCs w:val="22"/>
        </w:rPr>
        <w:t>С советской стороны из 800 танков и САУ, находившихся у Прохоровки, к х-ру Веселый перебросили одну танковую бри</w:t>
      </w:r>
      <w:r>
        <w:rPr>
          <w:rFonts w:ascii="Times New Roman" w:eastAsia="Times New Roman" w:hAnsi="Times New Roman" w:cs="Times New Roman"/>
          <w:sz w:val="22"/>
          <w:szCs w:val="22"/>
        </w:rPr>
        <w:softHyphen/>
        <w:t>гаду (65 бронемашин) и одну мехбригаду (68 бронемашин).</w:t>
      </w:r>
    </w:p>
    <w:p w:rsidR="006609C6" w:rsidRDefault="00FA7186">
      <w:pPr>
        <w:shd w:val="clear" w:color="auto" w:fill="FFFFFF"/>
        <w:spacing w:line="250" w:lineRule="exact"/>
        <w:ind w:left="10" w:right="5" w:firstLine="278"/>
        <w:jc w:val="both"/>
      </w:pPr>
      <w:r>
        <w:rPr>
          <w:rFonts w:ascii="Times New Roman" w:eastAsia="Times New Roman" w:hAnsi="Times New Roman" w:cs="Times New Roman"/>
          <w:sz w:val="22"/>
          <w:szCs w:val="22"/>
        </w:rPr>
        <w:t xml:space="preserve">В книге «Россия и СССР в войнах </w:t>
      </w:r>
      <w:r>
        <w:rPr>
          <w:rFonts w:ascii="Times New Roman" w:eastAsia="Times New Roman" w:hAnsi="Times New Roman" w:cs="Times New Roman"/>
          <w:sz w:val="22"/>
          <w:szCs w:val="22"/>
          <w:lang w:val="en-US"/>
        </w:rPr>
        <w:t>XX</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века» (49, стр. 428) указано, что на 1.01.43 г. советский мехкорпус имел в своем составе 204 танка и САУ. Мы взяли одну треть мехкорпуса.</w:t>
      </w:r>
    </w:p>
    <w:p w:rsidR="006609C6" w:rsidRDefault="00FA7186">
      <w:pPr>
        <w:shd w:val="clear" w:color="auto" w:fill="FFFFFF"/>
        <w:spacing w:line="250" w:lineRule="exact"/>
        <w:ind w:left="24" w:right="10" w:firstLine="269"/>
        <w:jc w:val="both"/>
      </w:pPr>
      <w:r>
        <w:rPr>
          <w:rFonts w:ascii="Times New Roman" w:eastAsia="Times New Roman" w:hAnsi="Times New Roman" w:cs="Times New Roman"/>
          <w:sz w:val="22"/>
          <w:szCs w:val="22"/>
        </w:rPr>
        <w:t>Пусть, округленно, к х-ру Веселый было переброшено около 130 единиц бронетехники.</w:t>
      </w:r>
    </w:p>
    <w:p w:rsidR="006609C6" w:rsidRDefault="00FA7186">
      <w:pPr>
        <w:shd w:val="clear" w:color="auto" w:fill="FFFFFF"/>
        <w:spacing w:before="5" w:line="250" w:lineRule="exact"/>
        <w:ind w:left="10" w:right="24" w:firstLine="283"/>
        <w:jc w:val="both"/>
      </w:pPr>
      <w:r>
        <w:rPr>
          <w:rFonts w:ascii="Times New Roman" w:eastAsia="Times New Roman" w:hAnsi="Times New Roman" w:cs="Times New Roman"/>
          <w:sz w:val="22"/>
          <w:szCs w:val="22"/>
        </w:rPr>
        <w:t>Тогда с советской стороны во встречном танковом сраже</w:t>
      </w:r>
      <w:r>
        <w:rPr>
          <w:rFonts w:ascii="Times New Roman" w:eastAsia="Times New Roman" w:hAnsi="Times New Roman" w:cs="Times New Roman"/>
          <w:sz w:val="22"/>
          <w:szCs w:val="22"/>
        </w:rPr>
        <w:softHyphen/>
        <w:t>нии у Прохоровки между р. Псел и МЖД (и седлая ее) уча</w:t>
      </w:r>
      <w:r>
        <w:rPr>
          <w:rFonts w:ascii="Times New Roman" w:eastAsia="Times New Roman" w:hAnsi="Times New Roman" w:cs="Times New Roman"/>
          <w:sz w:val="22"/>
          <w:szCs w:val="22"/>
        </w:rPr>
        <w:softHyphen/>
        <w:t>ствовало 670 танков и САУ.</w:t>
      </w:r>
    </w:p>
    <w:p w:rsidR="006609C6" w:rsidRDefault="006609C6">
      <w:pPr>
        <w:shd w:val="clear" w:color="auto" w:fill="FFFFFF"/>
        <w:spacing w:before="173"/>
        <w:ind w:right="29"/>
        <w:jc w:val="right"/>
      </w:pPr>
    </w:p>
    <w:p w:rsidR="006609C6" w:rsidRDefault="006609C6">
      <w:pPr>
        <w:shd w:val="clear" w:color="auto" w:fill="FFFFFF"/>
        <w:spacing w:before="173"/>
        <w:ind w:right="29"/>
        <w:jc w:val="right"/>
        <w:sectPr w:rsidR="006609C6">
          <w:pgSz w:w="16834" w:h="11909" w:orient="landscape"/>
          <w:pgMar w:top="648" w:right="1359" w:bottom="360" w:left="1358" w:header="720" w:footer="720" w:gutter="0"/>
          <w:cols w:num="2" w:space="720" w:equalWidth="0">
            <w:col w:w="6427" w:space="1262"/>
            <w:col w:w="6427"/>
          </w:cols>
          <w:noEndnote/>
        </w:sectPr>
      </w:pPr>
    </w:p>
    <w:p w:rsidR="006609C6" w:rsidRDefault="00FA7186">
      <w:pPr>
        <w:shd w:val="clear" w:color="auto" w:fill="FFFFFF"/>
        <w:spacing w:before="86" w:line="250" w:lineRule="exact"/>
        <w:ind w:left="24" w:right="5" w:firstLine="278"/>
        <w:jc w:val="both"/>
      </w:pPr>
      <w:r>
        <w:rPr>
          <w:rFonts w:ascii="Times New Roman" w:eastAsia="Times New Roman" w:hAnsi="Times New Roman" w:cs="Times New Roman"/>
          <w:sz w:val="22"/>
          <w:szCs w:val="22"/>
        </w:rPr>
        <w:t>Т. о., во встречном танковом сражении у Прохоровки было задействовано 670 советских и 200—265 немецких, а с обеих сторон 870—935 единиц, в среднем —- около 900 танков и САУ.</w:t>
      </w:r>
    </w:p>
    <w:p w:rsidR="006609C6" w:rsidRDefault="00FA7186">
      <w:pPr>
        <w:shd w:val="clear" w:color="auto" w:fill="FFFFFF"/>
        <w:spacing w:line="250" w:lineRule="exact"/>
        <w:ind w:left="19" w:firstLine="283"/>
        <w:jc w:val="both"/>
      </w:pPr>
      <w:r>
        <w:rPr>
          <w:rFonts w:ascii="Times New Roman" w:eastAsia="Times New Roman" w:hAnsi="Times New Roman" w:cs="Times New Roman"/>
          <w:sz w:val="22"/>
          <w:szCs w:val="22"/>
        </w:rPr>
        <w:t>Если за основу взять сведения, из ранее приведенной статьи Л. Лопуховского «Прохоровка— без грифа секретности», то есть 220 немецких танков и САУ, то во встречном танковом сражении у Прохоровки участвовало с обеих сторон 890 тан</w:t>
      </w:r>
      <w:r>
        <w:rPr>
          <w:rFonts w:ascii="Times New Roman" w:eastAsia="Times New Roman" w:hAnsi="Times New Roman" w:cs="Times New Roman"/>
          <w:sz w:val="22"/>
          <w:szCs w:val="22"/>
        </w:rPr>
        <w:softHyphen/>
        <w:t>ков и САУ, т. е. округленно тоже около 900 единиц бронетех</w:t>
      </w:r>
      <w:r>
        <w:rPr>
          <w:rFonts w:ascii="Times New Roman" w:eastAsia="Times New Roman" w:hAnsi="Times New Roman" w:cs="Times New Roman"/>
          <w:sz w:val="22"/>
          <w:szCs w:val="22"/>
        </w:rPr>
        <w:softHyphen/>
        <w:t>ники.</w:t>
      </w:r>
    </w:p>
    <w:p w:rsidR="006609C6" w:rsidRDefault="00FA7186">
      <w:pPr>
        <w:shd w:val="clear" w:color="auto" w:fill="FFFFFF"/>
        <w:spacing w:line="250" w:lineRule="exact"/>
        <w:ind w:left="24" w:firstLine="288"/>
        <w:jc w:val="both"/>
      </w:pPr>
      <w:r>
        <w:rPr>
          <w:rFonts w:ascii="Times New Roman" w:eastAsia="Times New Roman" w:hAnsi="Times New Roman" w:cs="Times New Roman"/>
          <w:sz w:val="22"/>
          <w:szCs w:val="22"/>
        </w:rPr>
        <w:t>Советским войскам к исходу 12 июля удалось оттеснить немцев и вначале захватить с-з «Комсомолец». Но затем гит</w:t>
      </w:r>
      <w:r>
        <w:rPr>
          <w:rFonts w:ascii="Times New Roman" w:eastAsia="Times New Roman" w:hAnsi="Times New Roman" w:cs="Times New Roman"/>
          <w:sz w:val="22"/>
          <w:szCs w:val="22"/>
        </w:rPr>
        <w:softHyphen/>
        <w:t>леровцы отбили совхоз обратно.</w:t>
      </w:r>
    </w:p>
    <w:p w:rsidR="006609C6" w:rsidRDefault="00FA7186">
      <w:pPr>
        <w:shd w:val="clear" w:color="auto" w:fill="FFFFFF"/>
        <w:spacing w:line="250" w:lineRule="exact"/>
        <w:ind w:left="24" w:firstLine="278"/>
        <w:jc w:val="both"/>
      </w:pPr>
      <w:r>
        <w:rPr>
          <w:rFonts w:ascii="Times New Roman" w:eastAsia="Times New Roman" w:hAnsi="Times New Roman" w:cs="Times New Roman"/>
          <w:sz w:val="22"/>
          <w:szCs w:val="22"/>
        </w:rPr>
        <w:t>Л. Лопуховский (96) ...Основные силы танковой армии П. А. Ротмистрова, которой отводилась решающая роль в контруда</w:t>
      </w:r>
      <w:r>
        <w:rPr>
          <w:rFonts w:ascii="Times New Roman" w:eastAsia="Times New Roman" w:hAnsi="Times New Roman" w:cs="Times New Roman"/>
          <w:sz w:val="22"/>
          <w:szCs w:val="22"/>
        </w:rPr>
        <w:softHyphen/>
        <w:t>ре,— два танковых корпуса первого эшелона, введенные в бой на фронте максимум 5 км (заболоченная пойма р.</w:t>
      </w:r>
      <w:r>
        <w:rPr>
          <w:rFonts w:ascii="Times New Roman" w:eastAsia="Times New Roman" w:hAnsi="Times New Roman" w:cs="Times New Roman"/>
          <w:sz w:val="22"/>
          <w:szCs w:val="22"/>
          <w:vertAlign w:val="superscript"/>
        </w:rPr>
        <w:t>:</w:t>
      </w:r>
      <w:r>
        <w:rPr>
          <w:rFonts w:ascii="Times New Roman" w:eastAsia="Times New Roman" w:hAnsi="Times New Roman" w:cs="Times New Roman"/>
          <w:sz w:val="22"/>
          <w:szCs w:val="22"/>
        </w:rPr>
        <w:t xml:space="preserve"> Псел не в счет), так и не смогли вырваться из дефиле. Зажатые в узком коридоре между рекой и железной дорогой, они не смогли ис</w:t>
      </w:r>
      <w:r>
        <w:rPr>
          <w:rFonts w:ascii="Times New Roman" w:eastAsia="Times New Roman" w:hAnsi="Times New Roman" w:cs="Times New Roman"/>
          <w:sz w:val="22"/>
          <w:szCs w:val="22"/>
        </w:rPr>
        <w:softHyphen/>
        <w:t>пользовать преимущество своих танков в маневренности и под</w:t>
      </w:r>
      <w:r>
        <w:rPr>
          <w:rFonts w:ascii="Times New Roman" w:eastAsia="Times New Roman" w:hAnsi="Times New Roman" w:cs="Times New Roman"/>
          <w:sz w:val="22"/>
          <w:szCs w:val="22"/>
        </w:rPr>
        <w:softHyphen/>
        <w:t>вижности...   .</w:t>
      </w:r>
    </w:p>
    <w:p w:rsidR="006609C6" w:rsidRDefault="00FA7186">
      <w:pPr>
        <w:shd w:val="clear" w:color="auto" w:fill="FFFFFF"/>
        <w:spacing w:line="250" w:lineRule="exact"/>
        <w:ind w:firstLine="77"/>
        <w:jc w:val="both"/>
      </w:pPr>
      <w:r>
        <w:rPr>
          <w:rFonts w:ascii="Times New Roman" w:hAnsi="Times New Roman" w:cs="Times New Roman"/>
          <w:sz w:val="22"/>
          <w:szCs w:val="22"/>
        </w:rPr>
        <w:t xml:space="preserve">**\.. </w:t>
      </w:r>
      <w:r>
        <w:rPr>
          <w:rFonts w:ascii="Times New Roman" w:eastAsia="Times New Roman" w:hAnsi="Times New Roman" w:cs="Times New Roman"/>
          <w:sz w:val="22"/>
          <w:szCs w:val="22"/>
        </w:rPr>
        <w:t>фронтовой контрудар 12 июля не достиг поставленной цели и вопреки устоявшемуся мнению не привел к разгрому танко</w:t>
      </w:r>
      <w:r>
        <w:rPr>
          <w:rFonts w:ascii="Times New Roman" w:eastAsia="Times New Roman" w:hAnsi="Times New Roman" w:cs="Times New Roman"/>
          <w:sz w:val="22"/>
          <w:szCs w:val="22"/>
        </w:rPr>
        <w:softHyphen/>
        <w:t>вого корпуса С С. Немцы подготовились к отражению контру</w:t>
      </w:r>
      <w:r>
        <w:rPr>
          <w:rFonts w:ascii="Times New Roman" w:eastAsia="Times New Roman" w:hAnsi="Times New Roman" w:cs="Times New Roman"/>
          <w:sz w:val="22"/>
          <w:szCs w:val="22"/>
        </w:rPr>
        <w:softHyphen/>
        <w:t xml:space="preserve">дара и навязали нашим танкистам «танковую дуэль» в самых невыгодных для них условиях. Наш,танк Т-34 не мог выиграть дуэль на открытой местности с немецким средним танком </w:t>
      </w:r>
      <w:r>
        <w:rPr>
          <w:rFonts w:ascii="Times New Roman" w:eastAsia="Times New Roman" w:hAnsi="Times New Roman" w:cs="Times New Roman"/>
          <w:sz w:val="22"/>
          <w:szCs w:val="22"/>
          <w:lang w:val="en-US"/>
        </w:rPr>
        <w:t>T</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TV</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(«Пантерой») с его новой длинноствольной пушкой не говоря уже о тяжелом «тигре». И немцы в полной мере использовали свое качественное превосходство в танковом вооружении... </w:t>
      </w:r>
      <w:r>
        <w:rPr>
          <w:rFonts w:ascii="Times New Roman" w:eastAsia="Times New Roman" w:hAnsi="Times New Roman" w:cs="Times New Roman"/>
          <w:sz w:val="22"/>
          <w:szCs w:val="22"/>
          <w:vertAlign w:val="superscript"/>
          <w:lang w:val="en-US"/>
        </w:rPr>
        <w:t>v</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...5-я гв.-ТА понесла огромные потери (около 500 подбитых и уничтоженных танков и САУ из 860 боеготовых), не сопоСто-вимые с уроном, нанесенным противнику, и достигнутым ре</w:t>
      </w:r>
      <w:r>
        <w:rPr>
          <w:rFonts w:ascii="Times New Roman" w:eastAsia="Times New Roman" w:hAnsi="Times New Roman" w:cs="Times New Roman"/>
          <w:sz w:val="22"/>
          <w:szCs w:val="22"/>
        </w:rPr>
        <w:softHyphen/>
        <w:t>зультатом; Танковое сражение юго-западнее Прохоровки 12 июля закончилось неудачей, которая не превратилась в пора</w:t>
      </w:r>
      <w:r>
        <w:rPr>
          <w:rFonts w:ascii="Times New Roman" w:eastAsia="Times New Roman" w:hAnsi="Times New Roman" w:cs="Times New Roman"/>
          <w:sz w:val="22"/>
          <w:szCs w:val="22"/>
        </w:rPr>
        <w:softHyphen/>
        <w:t>жение только благодаря упорству и самоотверженным дей</w:t>
      </w:r>
      <w:r>
        <w:rPr>
          <w:rFonts w:ascii="Times New Roman" w:eastAsia="Times New Roman" w:hAnsi="Times New Roman" w:cs="Times New Roman"/>
          <w:sz w:val="22"/>
          <w:szCs w:val="22"/>
        </w:rPr>
        <w:softHyphen/>
        <w:t>ствиям танкистов, а также солдат и офицеров 5-й гв. и 69-й армий, которые сорвали замысел противника охватить фланги танковой армии и окружить ее основные силы...</w:t>
      </w:r>
    </w:p>
    <w:p w:rsidR="006609C6" w:rsidRDefault="00FA7186">
      <w:pPr>
        <w:shd w:val="clear" w:color="auto" w:fill="FFFFFF"/>
        <w:spacing w:line="250" w:lineRule="exact"/>
        <w:ind w:left="14" w:right="29" w:firstLine="283"/>
        <w:jc w:val="both"/>
      </w:pPr>
      <w:r>
        <w:rPr>
          <w:rFonts w:ascii="Times New Roman" w:eastAsia="Times New Roman" w:hAnsi="Times New Roman" w:cs="Times New Roman"/>
          <w:sz w:val="22"/>
          <w:szCs w:val="22"/>
        </w:rPr>
        <w:t>Как мы уже говорили, группировку противника, наступав</w:t>
      </w:r>
      <w:r>
        <w:rPr>
          <w:rFonts w:ascii="Times New Roman" w:eastAsia="Times New Roman" w:hAnsi="Times New Roman" w:cs="Times New Roman"/>
          <w:sz w:val="22"/>
          <w:szCs w:val="22"/>
        </w:rPr>
        <w:softHyphen/>
        <w:t>шую 15-ю км западнее МЖД удалось остановить у х-ра Весе-</w:t>
      </w:r>
    </w:p>
    <w:p w:rsidR="006609C6" w:rsidRDefault="00FA7186">
      <w:pPr>
        <w:shd w:val="clear" w:color="auto" w:fill="FFFFFF"/>
        <w:spacing w:line="250" w:lineRule="exact"/>
        <w:ind w:right="62"/>
        <w:jc w:val="both"/>
      </w:pPr>
      <w:r>
        <w:br w:type="column"/>
      </w:r>
      <w:r>
        <w:rPr>
          <w:rFonts w:ascii="Times New Roman" w:eastAsia="Times New Roman" w:hAnsi="Times New Roman" w:cs="Times New Roman"/>
          <w:sz w:val="22"/>
          <w:szCs w:val="22"/>
        </w:rPr>
        <w:t>лый. И. Маркин пишет, что 13 июля советские войска отброси</w:t>
      </w:r>
      <w:r>
        <w:rPr>
          <w:rFonts w:ascii="Times New Roman" w:eastAsia="Times New Roman" w:hAnsi="Times New Roman" w:cs="Times New Roman"/>
          <w:sz w:val="22"/>
          <w:szCs w:val="22"/>
        </w:rPr>
        <w:softHyphen/>
        <w:t>ли гитлеровцев от х-ра Веселый до р. Псел.</w:t>
      </w:r>
    </w:p>
    <w:p w:rsidR="006609C6" w:rsidRDefault="00FA7186">
      <w:pPr>
        <w:shd w:val="clear" w:color="auto" w:fill="FFFFFF"/>
        <w:spacing w:line="250" w:lineRule="exact"/>
        <w:ind w:left="10" w:right="43" w:firstLine="283"/>
        <w:jc w:val="both"/>
      </w:pPr>
      <w:r>
        <w:rPr>
          <w:rFonts w:ascii="Times New Roman" w:eastAsia="Times New Roman" w:hAnsi="Times New Roman" w:cs="Times New Roman"/>
          <w:sz w:val="22"/>
          <w:szCs w:val="22"/>
        </w:rPr>
        <w:t>Л. Лопуховский (96) ...Не имело успеха и наступление со</w:t>
      </w:r>
      <w:r>
        <w:rPr>
          <w:rFonts w:ascii="Times New Roman" w:eastAsia="Times New Roman" w:hAnsi="Times New Roman" w:cs="Times New Roman"/>
          <w:sz w:val="22"/>
          <w:szCs w:val="22"/>
        </w:rPr>
        <w:softHyphen/>
        <w:t>единений 5-й гв. армии в излучине р. Псел и западнее, Которые без танков и при недостаточной поддержке артиллерии атако</w:t>
      </w:r>
      <w:r>
        <w:rPr>
          <w:rFonts w:ascii="Times New Roman" w:eastAsia="Times New Roman" w:hAnsi="Times New Roman" w:cs="Times New Roman"/>
          <w:sz w:val="22"/>
          <w:szCs w:val="22"/>
        </w:rPr>
        <w:softHyphen/>
        <w:t>вали части танковых дивизий противника...</w:t>
      </w:r>
    </w:p>
    <w:p w:rsidR="006609C6" w:rsidRDefault="00FA7186">
      <w:pPr>
        <w:shd w:val="clear" w:color="auto" w:fill="FFFFFF"/>
        <w:spacing w:line="250" w:lineRule="exact"/>
        <w:ind w:left="19" w:right="34" w:firstLine="283"/>
        <w:jc w:val="both"/>
      </w:pPr>
      <w:r>
        <w:rPr>
          <w:rFonts w:ascii="Times New Roman" w:eastAsia="Times New Roman" w:hAnsi="Times New Roman" w:cs="Times New Roman"/>
          <w:sz w:val="22"/>
          <w:szCs w:val="22"/>
        </w:rPr>
        <w:t>А теперь, дорогой Читатель, давайте посмотрим, что об этих событиях пишет нем. сторона.</w:t>
      </w:r>
    </w:p>
    <w:p w:rsidR="006609C6" w:rsidRDefault="00FA7186">
      <w:pPr>
        <w:shd w:val="clear" w:color="auto" w:fill="FFFFFF"/>
        <w:spacing w:line="250" w:lineRule="exact"/>
        <w:ind w:left="19" w:right="34"/>
        <w:jc w:val="both"/>
      </w:pPr>
      <w:r>
        <w:rPr>
          <w:rFonts w:ascii="Times New Roman" w:hAnsi="Times New Roman" w:cs="Times New Roman"/>
          <w:sz w:val="22"/>
          <w:szCs w:val="22"/>
        </w:rPr>
        <w:t xml:space="preserve">!/ </w:t>
      </w:r>
      <w:r>
        <w:rPr>
          <w:rFonts w:ascii="Times New Roman" w:eastAsia="Times New Roman" w:hAnsi="Times New Roman" w:cs="Times New Roman"/>
          <w:sz w:val="22"/>
          <w:szCs w:val="22"/>
        </w:rPr>
        <w:t>Э. Манштейн (74, стр. 538—539) ...12 июля противник ввел в бой в центре и на флангах фронта наступления группы новые части из своих оперативных резервов.</w:t>
      </w:r>
    </w:p>
    <w:p w:rsidR="006609C6" w:rsidRDefault="00FA7186">
      <w:pPr>
        <w:shd w:val="clear" w:color="auto" w:fill="FFFFFF"/>
        <w:spacing w:line="250" w:lineRule="exact"/>
        <w:ind w:left="29" w:right="29" w:firstLine="82"/>
        <w:jc w:val="both"/>
      </w:pPr>
      <w:r>
        <w:rPr>
          <w:rFonts w:ascii="Times New Roman" w:hAnsi="Times New Roman" w:cs="Times New Roman"/>
          <w:sz w:val="22"/>
          <w:szCs w:val="22"/>
          <w:lang w:val="en-US"/>
        </w:rPr>
        <w:t>I</w:t>
      </w:r>
      <w:r w:rsidRPr="008E0974">
        <w:rPr>
          <w:rFonts w:ascii="Times New Roman" w:hAnsi="Times New Roman" w:cs="Times New Roman"/>
          <w:sz w:val="22"/>
          <w:szCs w:val="22"/>
        </w:rPr>
        <w:t>/</w:t>
      </w:r>
      <w:r>
        <w:rPr>
          <w:rFonts w:ascii="Times New Roman" w:hAnsi="Times New Roman" w:cs="Times New Roman"/>
          <w:sz w:val="22"/>
          <w:szCs w:val="22"/>
          <w:lang w:val="en-US"/>
        </w:rPr>
        <w:t>T</w:t>
      </w:r>
      <w:r w:rsidRPr="008E0974">
        <w:rPr>
          <w:rFonts w:ascii="Times New Roman" w:hAnsi="Times New Roman" w:cs="Times New Roman"/>
          <w:sz w:val="22"/>
          <w:szCs w:val="22"/>
        </w:rPr>
        <w:t xml:space="preserve">2 </w:t>
      </w:r>
      <w:r>
        <w:rPr>
          <w:rFonts w:ascii="Times New Roman" w:eastAsia="Times New Roman" w:hAnsi="Times New Roman" w:cs="Times New Roman"/>
          <w:sz w:val="22"/>
          <w:szCs w:val="22"/>
        </w:rPr>
        <w:t>и 13 июля обе армии отразили все эти атаки. 14 июля корпус СС, развивая успех, достиг Прохоровки, 48-й ТК подо</w:t>
      </w:r>
      <w:r>
        <w:rPr>
          <w:rFonts w:ascii="Times New Roman" w:eastAsia="Times New Roman" w:hAnsi="Times New Roman" w:cs="Times New Roman"/>
          <w:sz w:val="22"/>
          <w:szCs w:val="22"/>
        </w:rPr>
        <w:softHyphen/>
        <w:t>шел к долине Псела западнее Обояни.</w:t>
      </w:r>
    </w:p>
    <w:p w:rsidR="006609C6" w:rsidRDefault="00FA7186">
      <w:pPr>
        <w:shd w:val="clear" w:color="auto" w:fill="FFFFFF"/>
        <w:spacing w:line="250" w:lineRule="exact"/>
        <w:ind w:left="34" w:right="14" w:firstLine="72"/>
        <w:jc w:val="both"/>
      </w:pPr>
      <w:r>
        <w:rPr>
          <w:rFonts w:ascii="Times New Roman" w:hAnsi="Times New Roman" w:cs="Times New Roman"/>
          <w:sz w:val="22"/>
          <w:szCs w:val="22"/>
          <w:vertAlign w:val="superscript"/>
          <w:lang w:val="en-US"/>
        </w:rPr>
        <w:t>s</w:t>
      </w:r>
      <w:r>
        <w:rPr>
          <w:rFonts w:ascii="Times New Roman" w:hAnsi="Times New Roman" w:cs="Times New Roman"/>
          <w:sz w:val="22"/>
          <w:szCs w:val="22"/>
          <w:lang w:val="en-US"/>
        </w:rPr>
        <w:t>i</w:t>
      </w:r>
      <w:r w:rsidRPr="008E0974">
        <w:rPr>
          <w:rFonts w:ascii="Times New Roman" w:hAnsi="Times New Roman" w:cs="Times New Roman"/>
          <w:sz w:val="22"/>
          <w:szCs w:val="22"/>
        </w:rPr>
        <w:t>/</w:t>
      </w:r>
      <w:r>
        <w:rPr>
          <w:rFonts w:ascii="Times New Roman" w:eastAsia="Times New Roman" w:hAnsi="Times New Roman" w:cs="Times New Roman"/>
          <w:sz w:val="22"/>
          <w:szCs w:val="22"/>
        </w:rPr>
        <w:t>Сражение достигло своей высшей точки. Скоро должно было, решиться— победа или поражение. 12 июля командованию группы, правда, стало известно, что 9-я армия вынуждена была приостановить наступление и что противник перешел в наступ</w:t>
      </w:r>
      <w:r>
        <w:rPr>
          <w:rFonts w:ascii="Times New Roman" w:eastAsia="Times New Roman" w:hAnsi="Times New Roman" w:cs="Times New Roman"/>
          <w:sz w:val="22"/>
          <w:szCs w:val="22"/>
        </w:rPr>
        <w:softHyphen/>
        <w:t>ление против 2-й танковой армии. Но командование нашей груп</w:t>
      </w:r>
      <w:r>
        <w:rPr>
          <w:rFonts w:ascii="Times New Roman" w:eastAsia="Times New Roman" w:hAnsi="Times New Roman" w:cs="Times New Roman"/>
          <w:sz w:val="22"/>
          <w:szCs w:val="22"/>
        </w:rPr>
        <w:softHyphen/>
        <w:t>пы твердо решило не приостанавливать преждевременно сра</w:t>
      </w:r>
      <w:r>
        <w:rPr>
          <w:rFonts w:ascii="Times New Roman" w:eastAsia="Times New Roman" w:hAnsi="Times New Roman" w:cs="Times New Roman"/>
          <w:sz w:val="22"/>
          <w:szCs w:val="22"/>
        </w:rPr>
        <w:softHyphen/>
        <w:t>жения, может быть, перед окончательной победой. У нас еще был 24-й ТК с 17-й ТД и ТД СС «Викинг», которые мы могли бросить в бой, как наш козырь...</w:t>
      </w:r>
    </w:p>
    <w:p w:rsidR="006609C6" w:rsidRDefault="00FA7186">
      <w:pPr>
        <w:shd w:val="clear" w:color="auto" w:fill="FFFFFF"/>
        <w:spacing w:line="250" w:lineRule="exact"/>
        <w:ind w:left="48" w:right="14" w:firstLine="134"/>
        <w:jc w:val="both"/>
      </w:pPr>
      <w:r>
        <w:rPr>
          <w:rFonts w:ascii="Times New Roman" w:hAnsi="Times New Roman" w:cs="Times New Roman"/>
          <w:sz w:val="22"/>
          <w:szCs w:val="22"/>
        </w:rPr>
        <w:t xml:space="preserve">' </w:t>
      </w:r>
      <w:r>
        <w:rPr>
          <w:rFonts w:ascii="Times New Roman" w:eastAsia="Times New Roman" w:hAnsi="Times New Roman" w:cs="Times New Roman"/>
          <w:sz w:val="22"/>
          <w:szCs w:val="22"/>
        </w:rPr>
        <w:t>Дорогой Читатель! Ранее мы говорили о том, что 13 июля Гитлер вызвал в свою'ставку командование групп армий «Юг» и «Центр», где заявил о прекращении операции «Цитадель».</w:t>
      </w:r>
    </w:p>
    <w:p w:rsidR="006609C6" w:rsidRDefault="00FA7186">
      <w:pPr>
        <w:shd w:val="clear" w:color="auto" w:fill="FFFFFF"/>
        <w:spacing w:line="250" w:lineRule="exact"/>
        <w:ind w:left="43" w:right="10" w:firstLine="293"/>
        <w:jc w:val="both"/>
      </w:pPr>
      <w:r>
        <w:rPr>
          <w:rFonts w:ascii="Times New Roman" w:eastAsia="Times New Roman" w:hAnsi="Times New Roman" w:cs="Times New Roman"/>
          <w:sz w:val="22"/>
          <w:szCs w:val="22"/>
        </w:rPr>
        <w:t>Но... (74, стр. 540—541) ...Гитлер все же согласился с тем, что группа «Юг» должна попытаться разбить действующие на ее фронте части противника и создать тем самым возможность снятия сил с фронта «Цитадели»...</w:t>
      </w:r>
    </w:p>
    <w:p w:rsidR="006609C6" w:rsidRDefault="00FA7186">
      <w:pPr>
        <w:shd w:val="clear" w:color="auto" w:fill="FFFFFF"/>
        <w:spacing w:line="250" w:lineRule="exact"/>
        <w:ind w:left="53" w:right="5"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К сожалению... 17 июля ОКХ приказал немедленно снять весь 2-й ТК СО и направить его в свое распоряжение, а 18 июля он потребовал передать две другие танковые дивизии в распоряжение группы «Центр».</w:t>
      </w:r>
    </w:p>
    <w:p w:rsidR="006609C6" w:rsidRDefault="00FA7186">
      <w:pPr>
        <w:shd w:val="clear" w:color="auto" w:fill="FFFFFF"/>
        <w:spacing w:line="250" w:lineRule="exact"/>
        <w:ind w:left="58" w:firstLine="269"/>
        <w:jc w:val="both"/>
      </w:pPr>
      <w:r>
        <w:rPr>
          <w:rFonts w:ascii="Times New Roman" w:eastAsia="Times New Roman" w:hAnsi="Times New Roman" w:cs="Times New Roman"/>
          <w:sz w:val="22"/>
          <w:szCs w:val="22"/>
        </w:rPr>
        <w:t>В связи с таким уменьшением сил командование группы («Юг») было вынуждено отказаться от запланированных уда</w:t>
      </w:r>
      <w:r>
        <w:rPr>
          <w:rFonts w:ascii="Times New Roman" w:eastAsia="Times New Roman" w:hAnsi="Times New Roman" w:cs="Times New Roman"/>
          <w:sz w:val="22"/>
          <w:szCs w:val="22"/>
        </w:rPr>
        <w:softHyphen/>
        <w:t>ров, прекратить операции и вернуть армии на исходные по</w:t>
      </w:r>
      <w:r>
        <w:rPr>
          <w:rFonts w:ascii="Times New Roman" w:eastAsia="Times New Roman" w:hAnsi="Times New Roman" w:cs="Times New Roman"/>
          <w:sz w:val="22"/>
          <w:szCs w:val="22"/>
        </w:rPr>
        <w:softHyphen/>
        <w:t>зиции...</w:t>
      </w:r>
    </w:p>
    <w:p w:rsidR="006609C6" w:rsidRDefault="00FA7186">
      <w:pPr>
        <w:shd w:val="clear" w:color="auto" w:fill="FFFFFF"/>
        <w:spacing w:line="250" w:lineRule="exact"/>
        <w:ind w:left="58" w:right="10" w:firstLine="274"/>
        <w:jc w:val="both"/>
      </w:pPr>
      <w:r>
        <w:rPr>
          <w:rFonts w:ascii="Times New Roman" w:eastAsia="Times New Roman" w:hAnsi="Times New Roman" w:cs="Times New Roman"/>
          <w:sz w:val="22"/>
          <w:szCs w:val="22"/>
        </w:rPr>
        <w:t>Дорогой Читатель! Вопрос значимости танкового сражения у Прохоровки является принципиальным. Если вы вниматель-</w:t>
      </w:r>
    </w:p>
    <w:p w:rsidR="006609C6" w:rsidRDefault="006609C6">
      <w:pPr>
        <w:shd w:val="clear" w:color="auto" w:fill="FFFFFF"/>
        <w:spacing w:line="250" w:lineRule="exact"/>
        <w:ind w:left="58" w:right="10" w:firstLine="274"/>
        <w:jc w:val="both"/>
        <w:sectPr w:rsidR="006609C6">
          <w:pgSz w:w="16834" w:h="11909" w:orient="landscape"/>
          <w:pgMar w:top="638" w:right="1499" w:bottom="360" w:left="1104" w:header="720" w:footer="720" w:gutter="0"/>
          <w:cols w:num="2" w:space="720" w:equalWidth="0">
            <w:col w:w="6427" w:space="1339"/>
            <w:col w:w="6465"/>
          </w:cols>
          <w:noEndnote/>
        </w:sectPr>
      </w:pPr>
    </w:p>
    <w:p w:rsidR="006609C6" w:rsidRDefault="006609C6">
      <w:pPr>
        <w:spacing w:before="110" w:line="1" w:lineRule="exact"/>
        <w:rPr>
          <w:sz w:val="2"/>
          <w:szCs w:val="2"/>
        </w:rPr>
      </w:pPr>
    </w:p>
    <w:p w:rsidR="006609C6" w:rsidRDefault="006609C6">
      <w:pPr>
        <w:shd w:val="clear" w:color="auto" w:fill="FFFFFF"/>
        <w:spacing w:line="250" w:lineRule="exact"/>
        <w:ind w:left="58" w:right="10" w:firstLine="274"/>
        <w:jc w:val="both"/>
        <w:sectPr w:rsidR="006609C6">
          <w:type w:val="continuous"/>
          <w:pgSz w:w="16834" w:h="11909" w:orient="landscape"/>
          <w:pgMar w:top="638" w:right="1100" w:bottom="360" w:left="1099" w:header="720" w:footer="720" w:gutter="0"/>
          <w:cols w:space="60"/>
          <w:noEndnote/>
        </w:sectPr>
      </w:pPr>
    </w:p>
    <w:p w:rsidR="006609C6" w:rsidRDefault="00FA7186">
      <w:pPr>
        <w:shd w:val="clear" w:color="auto" w:fill="FFFFFF"/>
        <w:spacing w:before="101"/>
      </w:pPr>
      <w:r>
        <w:t>550</w:t>
      </w:r>
    </w:p>
    <w:p w:rsidR="006609C6" w:rsidRDefault="00FA7186">
      <w:pPr>
        <w:shd w:val="clear" w:color="auto" w:fill="FFFFFF"/>
      </w:pPr>
      <w:r>
        <w:br w:type="column"/>
      </w:r>
      <w:r>
        <w:rPr>
          <w:rFonts w:ascii="Times New Roman" w:hAnsi="Times New Roman" w:cs="Times New Roman"/>
          <w:sz w:val="22"/>
          <w:szCs w:val="22"/>
        </w:rPr>
        <w:t>551</w:t>
      </w:r>
    </w:p>
    <w:p w:rsidR="006609C6" w:rsidRDefault="006609C6">
      <w:pPr>
        <w:shd w:val="clear" w:color="auto" w:fill="FFFFFF"/>
        <w:sectPr w:rsidR="006609C6">
          <w:type w:val="continuous"/>
          <w:pgSz w:w="16834" w:h="11909" w:orient="landscape"/>
          <w:pgMar w:top="638" w:right="1100" w:bottom="360" w:left="1099" w:header="720" w:footer="720" w:gutter="0"/>
          <w:cols w:num="2" w:space="720" w:equalWidth="0">
            <w:col w:w="720" w:space="13195"/>
            <w:col w:w="720"/>
          </w:cols>
          <w:noEndnote/>
        </w:sectPr>
      </w:pPr>
    </w:p>
    <w:p w:rsidR="006609C6" w:rsidRDefault="00FA7186">
      <w:pPr>
        <w:shd w:val="clear" w:color="auto" w:fill="FFFFFF"/>
        <w:spacing w:line="254" w:lineRule="exact"/>
        <w:ind w:right="19"/>
        <w:jc w:val="both"/>
      </w:pPr>
      <w:r>
        <w:rPr>
          <w:rFonts w:ascii="Times New Roman" w:eastAsia="Times New Roman" w:hAnsi="Times New Roman" w:cs="Times New Roman"/>
          <w:sz w:val="22"/>
          <w:szCs w:val="22"/>
        </w:rPr>
        <w:t>но читали, проводимый в данной книге анализ, то вы обратили внимание на то, что 6 июля в районе Яковлева в боях участво</w:t>
      </w:r>
      <w:r>
        <w:rPr>
          <w:rFonts w:ascii="Times New Roman" w:eastAsia="Times New Roman" w:hAnsi="Times New Roman" w:cs="Times New Roman"/>
          <w:sz w:val="22"/>
          <w:szCs w:val="22"/>
        </w:rPr>
        <w:softHyphen/>
        <w:t>вало явно большее количество танков и САУ. Напомним об этом еще раз.</w:t>
      </w:r>
    </w:p>
    <w:p w:rsidR="006609C6" w:rsidRDefault="00FA7186">
      <w:pPr>
        <w:shd w:val="clear" w:color="auto" w:fill="FFFFFF"/>
        <w:tabs>
          <w:tab w:val="left" w:pos="4037"/>
        </w:tabs>
        <w:spacing w:line="254" w:lineRule="exact"/>
        <w:ind w:right="10" w:firstLine="298"/>
        <w:jc w:val="both"/>
      </w:pPr>
      <w:r>
        <w:rPr>
          <w:rFonts w:ascii="Times New Roman" w:hAnsi="Times New Roman" w:cs="Times New Roman"/>
          <w:sz w:val="22"/>
          <w:szCs w:val="22"/>
        </w:rPr>
        <w:t xml:space="preserve">(34, </w:t>
      </w:r>
      <w:r>
        <w:rPr>
          <w:rFonts w:ascii="Times New Roman" w:eastAsia="Times New Roman" w:hAnsi="Times New Roman" w:cs="Times New Roman"/>
          <w:sz w:val="22"/>
          <w:szCs w:val="22"/>
        </w:rPr>
        <w:t>стр. 55) ...400 немецких танков, двигавшихся вдоль обо-</w:t>
      </w:r>
      <w:r>
        <w:rPr>
          <w:rFonts w:ascii="Times New Roman" w:eastAsia="Times New Roman" w:hAnsi="Times New Roman" w:cs="Times New Roman"/>
          <w:sz w:val="22"/>
          <w:szCs w:val="22"/>
        </w:rPr>
        <w:br/>
        <w:t>янского шоссе в первой половине дня, нанесли удар по 6-му</w:t>
      </w:r>
      <w:r>
        <w:rPr>
          <w:rFonts w:ascii="Times New Roman" w:eastAsia="Times New Roman" w:hAnsi="Times New Roman" w:cs="Times New Roman"/>
          <w:sz w:val="22"/>
          <w:szCs w:val="22"/>
        </w:rPr>
        <w:br/>
        <w:t>ТК и 3-му МК, а во второй половине дня с ними вступили в</w:t>
      </w:r>
      <w:r>
        <w:rPr>
          <w:rFonts w:ascii="Times New Roman" w:eastAsia="Times New Roman" w:hAnsi="Times New Roman" w:cs="Times New Roman"/>
          <w:sz w:val="22"/>
          <w:szCs w:val="22"/>
        </w:rPr>
        <w:br/>
        <w:t>бой 5-й гв. ТК, 31-й ТК, 2-й гв. ТК, две танковые бригады из</w:t>
      </w:r>
      <w:r>
        <w:rPr>
          <w:rFonts w:ascii="Times New Roman" w:eastAsia="Times New Roman" w:hAnsi="Times New Roman" w:cs="Times New Roman"/>
          <w:sz w:val="22"/>
          <w:szCs w:val="22"/>
        </w:rPr>
        <w:br/>
        <w:t>38-й армии...</w:t>
      </w:r>
      <w:r>
        <w:rPr>
          <w:rFonts w:eastAsia="Times New Roman" w:hAnsi="Times New Roman"/>
          <w:sz w:val="22"/>
          <w:szCs w:val="22"/>
        </w:rPr>
        <w:tab/>
      </w:r>
    </w:p>
    <w:p w:rsidR="006609C6" w:rsidRDefault="00FA7186">
      <w:pPr>
        <w:shd w:val="clear" w:color="auto" w:fill="FFFFFF"/>
        <w:spacing w:line="254" w:lineRule="exact"/>
        <w:ind w:right="5" w:firstLine="278"/>
        <w:jc w:val="both"/>
      </w:pPr>
      <w:r>
        <w:rPr>
          <w:rFonts w:ascii="Times New Roman" w:eastAsia="Times New Roman" w:hAnsi="Times New Roman" w:cs="Times New Roman"/>
          <w:sz w:val="22"/>
          <w:szCs w:val="22"/>
        </w:rPr>
        <w:t>Тогда почему в советских источниках сражение у Прохо</w:t>
      </w:r>
      <w:r>
        <w:rPr>
          <w:rFonts w:ascii="Times New Roman" w:eastAsia="Times New Roman" w:hAnsi="Times New Roman" w:cs="Times New Roman"/>
          <w:sz w:val="22"/>
          <w:szCs w:val="22"/>
        </w:rPr>
        <w:softHyphen/>
        <w:t>ровки выделяется больше, чем у Яковлева? Да потому, что круп</w:t>
      </w:r>
      <w:r>
        <w:rPr>
          <w:rFonts w:ascii="Times New Roman" w:eastAsia="Times New Roman" w:hAnsi="Times New Roman" w:cs="Times New Roman"/>
          <w:sz w:val="22"/>
          <w:szCs w:val="22"/>
        </w:rPr>
        <w:softHyphen/>
        <w:t>ное контрнаступление советских войск, начавшееся на Южном фасе 12 июля, не принесло ощутимых результатов. Единствен-,ным, светлым пятном, да и то лишь 12 июля, была победа у Прохоровки,</w:t>
      </w:r>
    </w:p>
    <w:p w:rsidR="006609C6" w:rsidRDefault="00FA7186">
      <w:pPr>
        <w:shd w:val="clear" w:color="auto" w:fill="FFFFFF"/>
        <w:spacing w:line="254" w:lineRule="exact"/>
        <w:ind w:left="10" w:right="5" w:firstLine="288"/>
        <w:jc w:val="both"/>
      </w:pPr>
      <w:r>
        <w:rPr>
          <w:rFonts w:ascii="Times New Roman" w:eastAsia="Times New Roman" w:hAnsi="Times New Roman" w:cs="Times New Roman"/>
          <w:sz w:val="22"/>
          <w:szCs w:val="22"/>
        </w:rPr>
        <w:t>В современной литературе идет спор о результатах этой по</w:t>
      </w:r>
      <w:r>
        <w:rPr>
          <w:rFonts w:ascii="Times New Roman" w:eastAsia="Times New Roman" w:hAnsi="Times New Roman" w:cs="Times New Roman"/>
          <w:sz w:val="22"/>
          <w:szCs w:val="22"/>
        </w:rPr>
        <w:softHyphen/>
        <w:t>беды. Мы обратимся к самому первому опубликованному ис</w:t>
      </w:r>
      <w:r>
        <w:rPr>
          <w:rFonts w:ascii="Times New Roman" w:eastAsia="Times New Roman" w:hAnsi="Times New Roman" w:cs="Times New Roman"/>
          <w:sz w:val="22"/>
          <w:szCs w:val="22"/>
        </w:rPr>
        <w:softHyphen/>
        <w:t>точнику. Это — «Корреспонденция о танковых боях и победе советских войск на прохоровском плацдарме белгородско-кур</w:t>
      </w:r>
      <w:r>
        <w:rPr>
          <w:rFonts w:ascii="Times New Roman" w:eastAsia="Times New Roman" w:hAnsi="Times New Roman" w:cs="Times New Roman"/>
          <w:sz w:val="22"/>
          <w:szCs w:val="22"/>
        </w:rPr>
        <w:softHyphen/>
        <w:t>ского направления 12—14 июля 1943т.». Она была опублико</w:t>
      </w:r>
      <w:r>
        <w:rPr>
          <w:rFonts w:ascii="Times New Roman" w:eastAsia="Times New Roman" w:hAnsi="Times New Roman" w:cs="Times New Roman"/>
          <w:sz w:val="22"/>
          <w:szCs w:val="22"/>
        </w:rPr>
        <w:softHyphen/>
        <w:t>вана в газете «Красная звезда» от 29 июля 1943 г. Ее автор майор К. Буковский. В ней, в частности, говорится (26, стр. 146) ...На поле боя горело свыше сотни неприятельских танков и самоходных пушек...</w:t>
      </w:r>
    </w:p>
    <w:p w:rsidR="006609C6" w:rsidRDefault="00FA7186">
      <w:pPr>
        <w:shd w:val="clear" w:color="auto" w:fill="FFFFFF"/>
        <w:spacing w:line="254" w:lineRule="exact"/>
        <w:ind w:left="10" w:firstLine="288"/>
        <w:jc w:val="both"/>
      </w:pPr>
      <w:r>
        <w:rPr>
          <w:rFonts w:ascii="Times New Roman" w:eastAsia="Times New Roman" w:hAnsi="Times New Roman" w:cs="Times New Roman"/>
          <w:sz w:val="22"/>
          <w:szCs w:val="22"/>
        </w:rPr>
        <w:t xml:space="preserve">Это частично подтверждает А. М. Василевский, который 14 июля в докладе И. В. Сталину пишет (4, стр. </w:t>
      </w:r>
      <w:r>
        <w:rPr>
          <w:rFonts w:ascii="Times New Roman" w:eastAsia="Times New Roman" w:hAnsi="Times New Roman" w:cs="Times New Roman"/>
          <w:i/>
          <w:iCs/>
          <w:sz w:val="22"/>
          <w:szCs w:val="22"/>
        </w:rPr>
        <w:t xml:space="preserve">66) </w:t>
      </w:r>
      <w:r>
        <w:rPr>
          <w:rFonts w:ascii="Times New Roman" w:eastAsia="Times New Roman" w:hAnsi="Times New Roman" w:cs="Times New Roman"/>
          <w:sz w:val="22"/>
          <w:szCs w:val="22"/>
        </w:rPr>
        <w:t>...Опрошенные сегодня пленные показали, что ...дивизия «Райх» имеет в строю до.100 танков (уже после встречного танкового сражения у Прохоровки).</w:t>
      </w:r>
    </w:p>
    <w:p w:rsidR="006609C6" w:rsidRDefault="00FA7186">
      <w:pPr>
        <w:shd w:val="clear" w:color="auto" w:fill="FFFFFF"/>
        <w:spacing w:line="254" w:lineRule="exact"/>
        <w:ind w:left="10" w:firstLine="293"/>
        <w:jc w:val="both"/>
      </w:pPr>
      <w:r>
        <w:rPr>
          <w:rFonts w:ascii="Times New Roman" w:eastAsia="Times New Roman" w:hAnsi="Times New Roman" w:cs="Times New Roman"/>
          <w:sz w:val="22"/>
          <w:szCs w:val="22"/>
        </w:rPr>
        <w:t>Т. е., согласно сведениям А. М. Василевского, во встречном танковом сражении у Прохоровки с нем. стороны было более 200 танков. А после битвы в одной из танковых дивизий («Райх») осталось до 100 танков. Но не могли же выбить наши войска вторую нем. танковую дивизию полностью. Значит можно уверенно говорить о том, что подбитых и уничтоженных не</w:t>
      </w:r>
      <w:r>
        <w:rPr>
          <w:rFonts w:ascii="Times New Roman" w:eastAsia="Times New Roman" w:hAnsi="Times New Roman" w:cs="Times New Roman"/>
          <w:sz w:val="22"/>
          <w:szCs w:val="22"/>
        </w:rPr>
        <w:softHyphen/>
        <w:t>мецких танков и САУ было менее сотни.</w:t>
      </w:r>
    </w:p>
    <w:p w:rsidR="006609C6" w:rsidRDefault="00FA7186">
      <w:pPr>
        <w:shd w:val="clear" w:color="auto" w:fill="FFFFFF"/>
        <w:spacing w:before="5" w:line="254" w:lineRule="exact"/>
        <w:ind w:left="10" w:right="24" w:firstLine="288"/>
        <w:jc w:val="both"/>
      </w:pPr>
      <w:r>
        <w:rPr>
          <w:rFonts w:ascii="Times New Roman" w:eastAsia="Times New Roman" w:hAnsi="Times New Roman" w:cs="Times New Roman"/>
          <w:sz w:val="22"/>
          <w:szCs w:val="22"/>
        </w:rPr>
        <w:t>И является явно несостоятельным утверждение П. А. Рот</w:t>
      </w:r>
      <w:r>
        <w:rPr>
          <w:rFonts w:ascii="Times New Roman" w:eastAsia="Times New Roman" w:hAnsi="Times New Roman" w:cs="Times New Roman"/>
          <w:sz w:val="22"/>
          <w:szCs w:val="22"/>
        </w:rPr>
        <w:softHyphen/>
        <w:t>мистрова (3, стр. 155), что ... потери гитлеровцев составили око</w:t>
      </w:r>
      <w:r>
        <w:rPr>
          <w:rFonts w:ascii="Times New Roman" w:eastAsia="Times New Roman" w:hAnsi="Times New Roman" w:cs="Times New Roman"/>
          <w:sz w:val="22"/>
          <w:szCs w:val="22"/>
        </w:rPr>
        <w:softHyphen/>
        <w:t>ло 400 танков...</w:t>
      </w:r>
    </w:p>
    <w:p w:rsidR="006609C6" w:rsidRDefault="00FA7186">
      <w:pPr>
        <w:shd w:val="clear" w:color="auto" w:fill="FFFFFF"/>
        <w:spacing w:before="134" w:line="250" w:lineRule="exact"/>
        <w:ind w:right="14" w:firstLine="264"/>
        <w:jc w:val="both"/>
      </w:pPr>
      <w:r>
        <w:br w:type="column"/>
      </w:r>
      <w:r>
        <w:rPr>
          <w:rFonts w:ascii="Times New Roman" w:eastAsia="Times New Roman" w:hAnsi="Times New Roman" w:cs="Times New Roman"/>
          <w:sz w:val="22"/>
          <w:szCs w:val="22"/>
        </w:rPr>
        <w:t>Дорогой Читатель! Если вы проанализируете, в упомянутой ранее статье маршала О. Лосика (92, стр. 18) данные, сведенные в таблицу, о наиболее значительных танковых сражениях ВОВ, то увидите, что встречное танковое сражение у Прохоровки (да и сражение на всем прохоровском плацдарме) далеко не самое крупное.</w:t>
      </w:r>
    </w:p>
    <w:p w:rsidR="006609C6" w:rsidRDefault="00FA7186">
      <w:pPr>
        <w:shd w:val="clear" w:color="auto" w:fill="FFFFFF"/>
        <w:spacing w:line="250" w:lineRule="exact"/>
        <w:ind w:left="10" w:right="5" w:firstLine="288"/>
        <w:jc w:val="both"/>
      </w:pPr>
      <w:r>
        <w:rPr>
          <w:rFonts w:ascii="Times New Roman" w:hAnsi="Times New Roman" w:cs="Times New Roman"/>
          <w:sz w:val="22"/>
          <w:szCs w:val="22"/>
        </w:rPr>
        <w:t xml:space="preserve">(34, </w:t>
      </w:r>
      <w:r>
        <w:rPr>
          <w:rFonts w:ascii="Times New Roman" w:eastAsia="Times New Roman" w:hAnsi="Times New Roman" w:cs="Times New Roman"/>
          <w:sz w:val="22"/>
          <w:szCs w:val="22"/>
        </w:rPr>
        <w:t>стр. 70) ...Вскоре соединения Манштейна начали отход на позиции, занимаемые ими до начала битвы. Войска Воро</w:t>
      </w:r>
      <w:r>
        <w:rPr>
          <w:rFonts w:ascii="Times New Roman" w:eastAsia="Times New Roman" w:hAnsi="Times New Roman" w:cs="Times New Roman"/>
          <w:sz w:val="22"/>
          <w:szCs w:val="22"/>
        </w:rPr>
        <w:softHyphen/>
        <w:t>нежского фронта перешли в преследование. В ночь на 19 июля в наступление включились объединения Степнбго фронта под командованием генерала И. С. Конева. К 23 июля гитлеровские войска были отброшены на рубеж, с которого начали наступле</w:t>
      </w:r>
      <w:r>
        <w:rPr>
          <w:rFonts w:ascii="Times New Roman" w:eastAsia="Times New Roman" w:hAnsi="Times New Roman" w:cs="Times New Roman"/>
          <w:sz w:val="22"/>
          <w:szCs w:val="22"/>
        </w:rPr>
        <w:softHyphen/>
        <w:t>ние. Последняя попытка немецко-фашистского командования вернуть утраченную стратегическую инициативу,потерпела крах. По указанию Ставки войска Воронежского фронта начали под</w:t>
      </w:r>
      <w:r>
        <w:rPr>
          <w:rFonts w:ascii="Times New Roman" w:eastAsia="Times New Roman" w:hAnsi="Times New Roman" w:cs="Times New Roman"/>
          <w:sz w:val="22"/>
          <w:szCs w:val="22"/>
        </w:rPr>
        <w:softHyphen/>
        <w:t>готовку к контрнаступлению на белгородско-харьковском на</w:t>
      </w:r>
      <w:r>
        <w:rPr>
          <w:rFonts w:ascii="Times New Roman" w:eastAsia="Times New Roman" w:hAnsi="Times New Roman" w:cs="Times New Roman"/>
          <w:sz w:val="22"/>
          <w:szCs w:val="22"/>
        </w:rPr>
        <w:softHyphen/>
        <w:t>правлении...</w:t>
      </w:r>
    </w:p>
    <w:p w:rsidR="006609C6" w:rsidRDefault="00FA7186">
      <w:pPr>
        <w:shd w:val="clear" w:color="auto" w:fill="FFFFFF"/>
        <w:spacing w:line="250" w:lineRule="exact"/>
        <w:ind w:left="19" w:right="5" w:firstLine="269"/>
        <w:jc w:val="both"/>
      </w:pPr>
      <w:r>
        <w:rPr>
          <w:rFonts w:ascii="Times New Roman" w:eastAsia="Times New Roman" w:hAnsi="Times New Roman" w:cs="Times New Roman"/>
          <w:sz w:val="22"/>
          <w:szCs w:val="22"/>
        </w:rPr>
        <w:t>Дорогой Читатель! В то время, как войска группы «Юг» отходили на позиции, занимавшиеся ими до начала Курской битвы, советское командование бросило в бой Юго-Западный и Южный фронты.</w:t>
      </w:r>
    </w:p>
    <w:p w:rsidR="006609C6" w:rsidRDefault="00FA7186">
      <w:pPr>
        <w:shd w:val="clear" w:color="auto" w:fill="FFFFFF"/>
        <w:spacing w:line="250" w:lineRule="exact"/>
        <w:ind w:left="24" w:right="5" w:firstLine="298"/>
        <w:jc w:val="both"/>
      </w:pPr>
      <w:r>
        <w:rPr>
          <w:rFonts w:ascii="Times New Roman" w:hAnsi="Times New Roman" w:cs="Times New Roman"/>
          <w:sz w:val="22"/>
          <w:szCs w:val="22"/>
        </w:rPr>
        <w:t xml:space="preserve">(34, </w:t>
      </w:r>
      <w:r>
        <w:rPr>
          <w:rFonts w:ascii="Times New Roman" w:eastAsia="Times New Roman" w:hAnsi="Times New Roman" w:cs="Times New Roman"/>
          <w:sz w:val="22"/>
          <w:szCs w:val="22"/>
        </w:rPr>
        <w:t>стр. 94) ...Начатое 17 июля наступление войск Юго-Западного фронта в р-не Изюма и Южного фронта на р. Миус не получило развития...</w:t>
      </w:r>
    </w:p>
    <w:p w:rsidR="006609C6" w:rsidRDefault="00FA7186">
      <w:pPr>
        <w:shd w:val="clear" w:color="auto" w:fill="FFFFFF"/>
        <w:spacing w:line="250" w:lineRule="exact"/>
        <w:ind w:left="24" w:right="14" w:firstLine="288"/>
        <w:jc w:val="both"/>
      </w:pPr>
      <w:r>
        <w:rPr>
          <w:rFonts w:ascii="Times New Roman" w:eastAsia="Times New Roman" w:hAnsi="Times New Roman" w:cs="Times New Roman"/>
          <w:sz w:val="22"/>
          <w:szCs w:val="22"/>
        </w:rPr>
        <w:t>Но это наступление позволило Манштейну оставить ряд тан</w:t>
      </w:r>
      <w:r>
        <w:rPr>
          <w:rFonts w:ascii="Times New Roman" w:eastAsia="Times New Roman" w:hAnsi="Times New Roman" w:cs="Times New Roman"/>
          <w:sz w:val="22"/>
          <w:szCs w:val="22"/>
        </w:rPr>
        <w:softHyphen/>
        <w:t>ковых дивизий в составе группы «Юг», которые Гитлер ото</w:t>
      </w:r>
      <w:r>
        <w:rPr>
          <w:rFonts w:ascii="Times New Roman" w:eastAsia="Times New Roman" w:hAnsi="Times New Roman" w:cs="Times New Roman"/>
          <w:sz w:val="22"/>
          <w:szCs w:val="22"/>
        </w:rPr>
        <w:softHyphen/>
        <w:t>брал для переброски в группу армий «Центр» и в р-н Среди</w:t>
      </w:r>
      <w:r>
        <w:rPr>
          <w:rFonts w:ascii="Times New Roman" w:eastAsia="Times New Roman" w:hAnsi="Times New Roman" w:cs="Times New Roman"/>
          <w:sz w:val="22"/>
          <w:szCs w:val="22"/>
        </w:rPr>
        <w:softHyphen/>
        <w:t>земного моря...</w:t>
      </w:r>
    </w:p>
    <w:p w:rsidR="006609C6" w:rsidRDefault="00FA7186">
      <w:pPr>
        <w:shd w:val="clear" w:color="auto" w:fill="FFFFFF"/>
        <w:spacing w:line="250" w:lineRule="exact"/>
        <w:ind w:left="19" w:firstLine="288"/>
        <w:jc w:val="both"/>
      </w:pPr>
      <w:r>
        <w:rPr>
          <w:rFonts w:ascii="Times New Roman" w:eastAsia="Times New Roman" w:hAnsi="Times New Roman" w:cs="Times New Roman"/>
          <w:sz w:val="22"/>
          <w:szCs w:val="22"/>
        </w:rPr>
        <w:t>Э. Манштейн (74, стр. 541) ...17 июля противник, как и ожи</w:t>
      </w:r>
      <w:r>
        <w:rPr>
          <w:rFonts w:ascii="Times New Roman" w:eastAsia="Times New Roman" w:hAnsi="Times New Roman" w:cs="Times New Roman"/>
          <w:sz w:val="22"/>
          <w:szCs w:val="22"/>
        </w:rPr>
        <w:softHyphen/>
        <w:t>далось, начал наступление на Донецком и Миусском фронтах. На участке 6-й и 1-й танковых армий противник осуществил значительные, хотя и местные прорывы. В связи с таким поло</w:t>
      </w:r>
      <w:r>
        <w:rPr>
          <w:rFonts w:ascii="Times New Roman" w:eastAsia="Times New Roman" w:hAnsi="Times New Roman" w:cs="Times New Roman"/>
          <w:sz w:val="22"/>
          <w:szCs w:val="22"/>
        </w:rPr>
        <w:softHyphen/>
        <w:t>жением командованию группы («Юг») удалось удержать хотя бы для использования в р-не Донбасса наряду с 24-ым ТК, также и танковый корпус СС (2-й ТК СС), предназначенный Гитлером для Италии:..</w:t>
      </w:r>
    </w:p>
    <w:p w:rsidR="006609C6" w:rsidRDefault="00FA7186">
      <w:pPr>
        <w:shd w:val="clear" w:color="auto" w:fill="FFFFFF"/>
        <w:spacing w:before="5" w:line="250" w:lineRule="exact"/>
        <w:ind w:left="14" w:right="14" w:firstLine="274"/>
        <w:jc w:val="both"/>
      </w:pPr>
      <w:r>
        <w:rPr>
          <w:rFonts w:ascii="Times New Roman" w:eastAsia="Times New Roman" w:hAnsi="Times New Roman" w:cs="Times New Roman"/>
          <w:sz w:val="22"/>
          <w:szCs w:val="22"/>
        </w:rPr>
        <w:t>Дорогой Читатель! 17 июля, в связи с вводом в боевые дей</w:t>
      </w:r>
      <w:r>
        <w:rPr>
          <w:rFonts w:ascii="Times New Roman" w:eastAsia="Times New Roman" w:hAnsi="Times New Roman" w:cs="Times New Roman"/>
          <w:sz w:val="22"/>
          <w:szCs w:val="22"/>
        </w:rPr>
        <w:softHyphen/>
        <w:t>ствия Юго-Западного и Южного фронтов, войска группы ар</w:t>
      </w:r>
      <w:r>
        <w:rPr>
          <w:rFonts w:ascii="Times New Roman" w:eastAsia="Times New Roman" w:hAnsi="Times New Roman" w:cs="Times New Roman"/>
          <w:sz w:val="22"/>
          <w:szCs w:val="22"/>
        </w:rPr>
        <w:softHyphen/>
        <w:t>мий «Юг» начали отход на исходные до битвы позиций по собственной инициативе. Во-первых, это были хорошо обору-</w:t>
      </w:r>
    </w:p>
    <w:p w:rsidR="006609C6" w:rsidRDefault="006609C6">
      <w:pPr>
        <w:shd w:val="clear" w:color="auto" w:fill="FFFFFF"/>
        <w:spacing w:before="5" w:line="250" w:lineRule="exact"/>
        <w:ind w:left="14" w:right="14" w:firstLine="274"/>
        <w:jc w:val="both"/>
        <w:sectPr w:rsidR="006609C6">
          <w:pgSz w:w="16834" w:h="11909" w:orient="landscape"/>
          <w:pgMar w:top="571" w:right="1474" w:bottom="360" w:left="1089" w:header="720" w:footer="720" w:gutter="0"/>
          <w:cols w:num="2" w:space="720" w:equalWidth="0">
            <w:col w:w="6432" w:space="1402"/>
            <w:col w:w="6436"/>
          </w:cols>
          <w:noEndnote/>
        </w:sectPr>
      </w:pPr>
    </w:p>
    <w:p w:rsidR="006609C6" w:rsidRDefault="00FA7186">
      <w:pPr>
        <w:shd w:val="clear" w:color="auto" w:fill="FFFFFF"/>
        <w:spacing w:before="206"/>
        <w:ind w:left="13934"/>
      </w:pPr>
      <w:r>
        <w:rPr>
          <w:rFonts w:ascii="Times New Roman" w:hAnsi="Times New Roman" w:cs="Times New Roman"/>
          <w:sz w:val="22"/>
          <w:szCs w:val="22"/>
        </w:rPr>
        <w:t>553</w:t>
      </w:r>
    </w:p>
    <w:p w:rsidR="006609C6" w:rsidRDefault="006609C6">
      <w:pPr>
        <w:shd w:val="clear" w:color="auto" w:fill="FFFFFF"/>
        <w:spacing w:before="206"/>
        <w:ind w:left="13934"/>
        <w:sectPr w:rsidR="006609C6">
          <w:type w:val="continuous"/>
          <w:pgSz w:w="16834" w:h="11909" w:orient="landscape"/>
          <w:pgMar w:top="571" w:right="1090" w:bottom="360" w:left="1089" w:header="720" w:footer="720" w:gutter="0"/>
          <w:cols w:space="60"/>
          <w:noEndnote/>
        </w:sectPr>
      </w:pPr>
    </w:p>
    <w:p w:rsidR="006609C6" w:rsidRDefault="00FA7186">
      <w:pPr>
        <w:shd w:val="clear" w:color="auto" w:fill="FFFFFF"/>
        <w:spacing w:before="110" w:line="250" w:lineRule="exact"/>
        <w:ind w:right="53"/>
        <w:jc w:val="both"/>
      </w:pPr>
      <w:r>
        <w:rPr>
          <w:rFonts w:ascii="Times New Roman" w:eastAsia="Times New Roman" w:hAnsi="Times New Roman" w:cs="Times New Roman"/>
          <w:sz w:val="22"/>
          <w:szCs w:val="22"/>
        </w:rPr>
        <w:t>дованные, подготовленные к обороне в период «ста дней зати</w:t>
      </w:r>
      <w:r>
        <w:rPr>
          <w:rFonts w:ascii="Times New Roman" w:eastAsia="Times New Roman" w:hAnsi="Times New Roman" w:cs="Times New Roman"/>
          <w:sz w:val="22"/>
          <w:szCs w:val="22"/>
        </w:rPr>
        <w:softHyphen/>
        <w:t>шья» позиции; во-вторых — сокращался рубеж обороны груп</w:t>
      </w:r>
      <w:r>
        <w:rPr>
          <w:rFonts w:ascii="Times New Roman" w:eastAsia="Times New Roman" w:hAnsi="Times New Roman" w:cs="Times New Roman"/>
          <w:sz w:val="22"/>
          <w:szCs w:val="22"/>
        </w:rPr>
        <w:softHyphen/>
        <w:t>пы армий «Юг».</w:t>
      </w:r>
    </w:p>
    <w:p w:rsidR="006609C6" w:rsidRDefault="00FA7186">
      <w:pPr>
        <w:shd w:val="clear" w:color="auto" w:fill="FFFFFF"/>
        <w:spacing w:line="250" w:lineRule="exact"/>
        <w:ind w:left="10" w:right="34" w:firstLine="288"/>
        <w:jc w:val="both"/>
      </w:pPr>
      <w:r>
        <w:rPr>
          <w:rFonts w:ascii="Times New Roman" w:hAnsi="Times New Roman" w:cs="Times New Roman"/>
          <w:sz w:val="22"/>
          <w:szCs w:val="22"/>
        </w:rPr>
        <w:t xml:space="preserve">18 </w:t>
      </w:r>
      <w:r>
        <w:rPr>
          <w:rFonts w:ascii="Times New Roman" w:eastAsia="Times New Roman" w:hAnsi="Times New Roman" w:cs="Times New Roman"/>
          <w:sz w:val="22"/>
          <w:szCs w:val="22"/>
        </w:rPr>
        <w:t>июля, после обнаружения отступления нем. войск, пошли в наступление Воронежский и Степной фронты.</w:t>
      </w:r>
    </w:p>
    <w:p w:rsidR="006609C6" w:rsidRDefault="00FA7186">
      <w:pPr>
        <w:shd w:val="clear" w:color="auto" w:fill="FFFFFF"/>
        <w:spacing w:line="250" w:lineRule="exact"/>
        <w:ind w:left="10" w:right="29" w:firstLine="283"/>
        <w:jc w:val="both"/>
      </w:pPr>
      <w:r>
        <w:rPr>
          <w:rFonts w:ascii="Times New Roman" w:hAnsi="Times New Roman" w:cs="Times New Roman"/>
          <w:sz w:val="22"/>
          <w:szCs w:val="22"/>
        </w:rPr>
        <w:t xml:space="preserve">(3, </w:t>
      </w:r>
      <w:r>
        <w:rPr>
          <w:rFonts w:ascii="Times New Roman" w:eastAsia="Times New Roman" w:hAnsi="Times New Roman" w:cs="Times New Roman"/>
          <w:sz w:val="22"/>
          <w:szCs w:val="22"/>
        </w:rPr>
        <w:t>стр. 191) ...23 июля 1943 г. войска Воронежского и Степ</w:t>
      </w:r>
      <w:r>
        <w:rPr>
          <w:rFonts w:ascii="Times New Roman" w:eastAsia="Times New Roman" w:hAnsi="Times New Roman" w:cs="Times New Roman"/>
          <w:sz w:val="22"/>
          <w:szCs w:val="22"/>
        </w:rPr>
        <w:softHyphen/>
        <w:t>ного фронтов на плечах у отступающего противника подошли к рубежу, с которого 5 июля гитлеровцы начали наступление...</w:t>
      </w:r>
    </w:p>
    <w:p w:rsidR="006609C6" w:rsidRDefault="00FA7186">
      <w:pPr>
        <w:shd w:val="clear" w:color="auto" w:fill="FFFFFF"/>
        <w:spacing w:line="250" w:lineRule="exact"/>
        <w:ind w:left="10" w:right="19" w:firstLine="264"/>
        <w:jc w:val="both"/>
      </w:pPr>
      <w:r>
        <w:rPr>
          <w:rFonts w:ascii="Times New Roman" w:eastAsia="Times New Roman" w:hAnsi="Times New Roman" w:cs="Times New Roman"/>
          <w:sz w:val="22"/>
          <w:szCs w:val="22"/>
        </w:rPr>
        <w:t>Л. Лопуховский (96) ...Противник также понес значитель</w:t>
      </w:r>
      <w:r>
        <w:rPr>
          <w:rFonts w:ascii="Times New Roman" w:eastAsia="Times New Roman" w:hAnsi="Times New Roman" w:cs="Times New Roman"/>
          <w:sz w:val="22"/>
          <w:szCs w:val="22"/>
        </w:rPr>
        <w:softHyphen/>
        <w:t>ные потери, но сохранил боеспособность. Отказавшись от на</w:t>
      </w:r>
      <w:r>
        <w:rPr>
          <w:rFonts w:ascii="Times New Roman" w:eastAsia="Times New Roman" w:hAnsi="Times New Roman" w:cs="Times New Roman"/>
          <w:sz w:val="22"/>
          <w:szCs w:val="22"/>
        </w:rPr>
        <w:softHyphen/>
        <w:t>ступления на Курск, он провел частную операцию, попытавшись окружить соединения 69-й армии, оборонявшиеся в междуре</w:t>
      </w:r>
      <w:r>
        <w:rPr>
          <w:rFonts w:ascii="Times New Roman" w:eastAsia="Times New Roman" w:hAnsi="Times New Roman" w:cs="Times New Roman"/>
          <w:sz w:val="22"/>
          <w:szCs w:val="22"/>
        </w:rPr>
        <w:softHyphen/>
        <w:t>чье Северского и Липового Донцов. Соединения 48-го СК сде</w:t>
      </w:r>
      <w:r>
        <w:rPr>
          <w:rFonts w:ascii="Times New Roman" w:eastAsia="Times New Roman" w:hAnsi="Times New Roman" w:cs="Times New Roman"/>
          <w:sz w:val="22"/>
          <w:szCs w:val="22"/>
        </w:rPr>
        <w:softHyphen/>
        <w:t>лали все возможное для удержания занимаемого района, кото</w:t>
      </w:r>
      <w:r>
        <w:rPr>
          <w:rFonts w:ascii="Times New Roman" w:eastAsia="Times New Roman" w:hAnsi="Times New Roman" w:cs="Times New Roman"/>
          <w:sz w:val="22"/>
          <w:szCs w:val="22"/>
        </w:rPr>
        <w:softHyphen/>
        <w:t>рый разъединял усилия двух ударных группировок врага. Од</w:t>
      </w:r>
      <w:r>
        <w:rPr>
          <w:rFonts w:ascii="Times New Roman" w:eastAsia="Times New Roman" w:hAnsi="Times New Roman" w:cs="Times New Roman"/>
          <w:sz w:val="22"/>
          <w:szCs w:val="22"/>
        </w:rPr>
        <w:softHyphen/>
        <w:t>нако недостаток боеприпасов и недостаточная поддержка со стороны командования 5-ой гв. армии и фронта не позволили им и далее сдерживать противника. Несмотря на сложную об</w:t>
      </w:r>
      <w:r>
        <w:rPr>
          <w:rFonts w:ascii="Times New Roman" w:eastAsia="Times New Roman" w:hAnsi="Times New Roman" w:cs="Times New Roman"/>
          <w:sz w:val="22"/>
          <w:szCs w:val="22"/>
        </w:rPr>
        <w:softHyphen/>
        <w:t>становку, четыре дивизии корпуса в ночь на 15 июля организо</w:t>
      </w:r>
      <w:r>
        <w:rPr>
          <w:rFonts w:ascii="Times New Roman" w:eastAsia="Times New Roman" w:hAnsi="Times New Roman" w:cs="Times New Roman"/>
          <w:sz w:val="22"/>
          <w:szCs w:val="22"/>
        </w:rPr>
        <w:softHyphen/>
        <w:t>ванно под прикрытием арьергардов вышли из «мешка» и заня</w:t>
      </w:r>
      <w:r>
        <w:rPr>
          <w:rFonts w:ascii="Times New Roman" w:eastAsia="Times New Roman" w:hAnsi="Times New Roman" w:cs="Times New Roman"/>
          <w:sz w:val="22"/>
          <w:szCs w:val="22"/>
        </w:rPr>
        <w:softHyphen/>
        <w:t>ли новый рубеж...</w:t>
      </w:r>
    </w:p>
    <w:p w:rsidR="006609C6" w:rsidRDefault="00FA7186">
      <w:pPr>
        <w:shd w:val="clear" w:color="auto" w:fill="FFFFFF"/>
        <w:spacing w:line="250" w:lineRule="exact"/>
        <w:ind w:left="14" w:right="10" w:firstLine="288"/>
        <w:jc w:val="both"/>
      </w:pPr>
      <w:r>
        <w:rPr>
          <w:rFonts w:ascii="Times New Roman" w:hAnsi="Times New Roman" w:cs="Times New Roman"/>
          <w:sz w:val="22"/>
          <w:szCs w:val="22"/>
        </w:rPr>
        <w:t>(6</w:t>
      </w:r>
      <w:r>
        <w:rPr>
          <w:rFonts w:ascii="Times New Roman" w:eastAsia="Times New Roman" w:hAnsi="Times New Roman" w:cs="Times New Roman"/>
          <w:sz w:val="22"/>
          <w:szCs w:val="22"/>
        </w:rPr>
        <w:t>а, стр. 65) ...Тот (2 ТК СС) продолжил наступление. Со</w:t>
      </w:r>
      <w:r>
        <w:rPr>
          <w:rFonts w:ascii="Times New Roman" w:eastAsia="Times New Roman" w:hAnsi="Times New Roman" w:cs="Times New Roman"/>
          <w:sz w:val="22"/>
          <w:szCs w:val="22"/>
        </w:rPr>
        <w:softHyphen/>
        <w:t>вместно с оперативной группой «Кемпф» он под проливным дождем нанес несколько успешных ударов. Очень скоро 69-я советская армия и два советских танковых корпуса оказались в ловушке между селами Ржавец, Беленихино и Гостищево...</w:t>
      </w:r>
    </w:p>
    <w:p w:rsidR="006609C6" w:rsidRDefault="00FA7186">
      <w:pPr>
        <w:shd w:val="clear" w:color="auto" w:fill="FFFFFF"/>
        <w:spacing w:line="250" w:lineRule="exact"/>
        <w:ind w:left="14" w:firstLine="288"/>
        <w:jc w:val="both"/>
      </w:pPr>
      <w:r>
        <w:rPr>
          <w:rFonts w:ascii="Times New Roman" w:hAnsi="Times New Roman" w:cs="Times New Roman"/>
          <w:sz w:val="22"/>
          <w:szCs w:val="22"/>
        </w:rPr>
        <w:t>(96) ...</w:t>
      </w:r>
      <w:r>
        <w:rPr>
          <w:rFonts w:ascii="Times New Roman" w:eastAsia="Times New Roman" w:hAnsi="Times New Roman" w:cs="Times New Roman"/>
          <w:sz w:val="22"/>
          <w:szCs w:val="22"/>
        </w:rPr>
        <w:t>Ожесточенные бои под Прохоровкой продолжались вплоть до 16 июля. Врагу так и не удалось преодолеть нашу оборону. Отход противника, вопреки очередному мифу, был выз</w:t>
      </w:r>
      <w:r>
        <w:rPr>
          <w:rFonts w:ascii="Times New Roman" w:eastAsia="Times New Roman" w:hAnsi="Times New Roman" w:cs="Times New Roman"/>
          <w:sz w:val="22"/>
          <w:szCs w:val="22"/>
        </w:rPr>
        <w:softHyphen/>
        <w:t>ван не разгромом его ударной группировки, а невозможностью удержания района вклинения протяженностью по фронту до 160 км. Войска Воронежского фронта не смогли опрокинуть части прикрытия противника и сразу перейти в неотступное пре</w:t>
      </w:r>
      <w:r>
        <w:rPr>
          <w:rFonts w:ascii="Times New Roman" w:eastAsia="Times New Roman" w:hAnsi="Times New Roman" w:cs="Times New Roman"/>
          <w:sz w:val="22"/>
          <w:szCs w:val="22"/>
        </w:rPr>
        <w:softHyphen/>
        <w:t>следование, чтобы разгромить его отходящие главные силы не вследствие «исключительной переутомленности» (выражение Г. К. Жукова), а в связи с большими потерями. Некоторые ди</w:t>
      </w:r>
      <w:r>
        <w:rPr>
          <w:rFonts w:ascii="Times New Roman" w:eastAsia="Times New Roman" w:hAnsi="Times New Roman" w:cs="Times New Roman"/>
          <w:sz w:val="22"/>
          <w:szCs w:val="22"/>
        </w:rPr>
        <w:softHyphen/>
        <w:t>визии, по существу, превратились в полки. Восстановив оборону по рубежу, занимаемому до начала немецкого наступления, вой</w:t>
      </w:r>
      <w:r>
        <w:rPr>
          <w:rFonts w:ascii="Times New Roman" w:eastAsia="Times New Roman" w:hAnsi="Times New Roman" w:cs="Times New Roman"/>
          <w:sz w:val="22"/>
          <w:szCs w:val="22"/>
        </w:rPr>
        <w:softHyphen/>
        <w:t>ска фронта успешно завершили оборонительную операцию, со</w:t>
      </w:r>
      <w:r>
        <w:rPr>
          <w:rFonts w:ascii="Times New Roman" w:eastAsia="Times New Roman" w:hAnsi="Times New Roman" w:cs="Times New Roman"/>
          <w:sz w:val="22"/>
          <w:szCs w:val="22"/>
        </w:rPr>
        <w:softHyphen/>
        <w:t>здав условия для последующего перехода в контрнаступление.</w:t>
      </w:r>
    </w:p>
    <w:p w:rsidR="006609C6" w:rsidRDefault="00FA7186">
      <w:pPr>
        <w:shd w:val="clear" w:color="auto" w:fill="FFFFFF"/>
        <w:tabs>
          <w:tab w:val="left" w:pos="4848"/>
        </w:tabs>
        <w:spacing w:line="245" w:lineRule="exact"/>
        <w:ind w:left="53" w:firstLine="283"/>
        <w:jc w:val="both"/>
      </w:pPr>
      <w:r>
        <w:br w:type="column"/>
      </w:r>
      <w:r>
        <w:rPr>
          <w:rFonts w:ascii="Times New Roman" w:eastAsia="Times New Roman" w:hAnsi="Times New Roman" w:cs="Times New Roman"/>
          <w:sz w:val="22"/>
          <w:szCs w:val="22"/>
        </w:rPr>
        <w:t>Потери в танках и личном составе, понесенные 5-й гв. ТА за</w:t>
      </w:r>
      <w:r>
        <w:rPr>
          <w:rFonts w:ascii="Times New Roman" w:eastAsia="Times New Roman" w:hAnsi="Times New Roman" w:cs="Times New Roman"/>
          <w:sz w:val="22"/>
          <w:szCs w:val="22"/>
        </w:rPr>
        <w:br/>
        <w:t>один день боя, вызвали гнев Верховного Главнокомандующего.</w:t>
      </w:r>
      <w:r>
        <w:rPr>
          <w:rFonts w:ascii="Times New Roman" w:eastAsia="Times New Roman" w:hAnsi="Times New Roman" w:cs="Times New Roman"/>
          <w:sz w:val="22"/>
          <w:szCs w:val="22"/>
        </w:rPr>
        <w:br/>
        <w:t>Для анализа причин неудачи контрудара и больших потерь по</w:t>
      </w:r>
      <w:r>
        <w:rPr>
          <w:rFonts w:ascii="Times New Roman" w:eastAsia="Times New Roman" w:hAnsi="Times New Roman" w:cs="Times New Roman"/>
          <w:sz w:val="22"/>
          <w:szCs w:val="22"/>
        </w:rPr>
        <w:br/>
        <w:t>указанию Сталина была создана комиссия под председатель</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ством члена ГКО, секретаря ЦК партии Г. М. Маленкова. Ма</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териалы этой комиссии хранятся в Президентском архиве. Они</w:t>
      </w:r>
      <w:r>
        <w:rPr>
          <w:rFonts w:ascii="Times New Roman" w:eastAsia="Times New Roman" w:hAnsi="Times New Roman" w:cs="Times New Roman"/>
          <w:sz w:val="22"/>
          <w:szCs w:val="22"/>
        </w:rPr>
        <w:br/>
        <w:t>до сих пор являются секретными и не подлежат публикации в</w:t>
      </w:r>
      <w:r>
        <w:rPr>
          <w:rFonts w:ascii="Times New Roman" w:eastAsia="Times New Roman" w:hAnsi="Times New Roman" w:cs="Times New Roman"/>
          <w:sz w:val="22"/>
          <w:szCs w:val="22"/>
        </w:rPr>
        <w:br/>
        <w:t>открытой печати. Показательно, что подобные материалы по</w:t>
      </w:r>
      <w:r>
        <w:rPr>
          <w:rFonts w:ascii="Times New Roman" w:eastAsia="Times New Roman" w:hAnsi="Times New Roman" w:cs="Times New Roman"/>
          <w:sz w:val="22"/>
          <w:szCs w:val="22"/>
        </w:rPr>
        <w:br/>
        <w:t>работе на других фронтах — Сталинградском (1942 г.), Цент</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ральном (начало 1943 г.) и Западном (1944 г.) хранятся в от</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крытых фондах архива РГАСПИ (бывшем архиве ЦК КПСС).</w:t>
      </w:r>
      <w:r>
        <w:rPr>
          <w:rFonts w:ascii="Times New Roman" w:eastAsia="Times New Roman" w:hAnsi="Times New Roman" w:cs="Times New Roman"/>
          <w:sz w:val="22"/>
          <w:szCs w:val="22"/>
        </w:rPr>
        <w:br/>
        <w:t>Основной вывод комиссии известен: боевые действия 12 июля</w:t>
      </w:r>
      <w:r>
        <w:rPr>
          <w:rFonts w:ascii="Times New Roman" w:eastAsia="Times New Roman" w:hAnsi="Times New Roman" w:cs="Times New Roman"/>
          <w:sz w:val="22"/>
          <w:szCs w:val="22"/>
        </w:rPr>
        <w:br/>
        <w:t>1943 года под Прохоровкой являются образцом неудачно про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веденной операции...</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before="10" w:line="245" w:lineRule="exact"/>
        <w:ind w:left="48" w:right="14" w:firstLine="274"/>
        <w:jc w:val="both"/>
      </w:pPr>
      <w:r>
        <w:rPr>
          <w:rFonts w:ascii="Times New Roman" w:eastAsia="Times New Roman" w:hAnsi="Times New Roman" w:cs="Times New Roman"/>
          <w:sz w:val="22"/>
          <w:szCs w:val="22"/>
        </w:rPr>
        <w:t>Дорогой Читатель! Интересные сведения о потерях совет</w:t>
      </w:r>
      <w:r>
        <w:rPr>
          <w:rFonts w:ascii="Times New Roman" w:eastAsia="Times New Roman" w:hAnsi="Times New Roman" w:cs="Times New Roman"/>
          <w:sz w:val="22"/>
          <w:szCs w:val="22"/>
        </w:rPr>
        <w:softHyphen/>
        <w:t>ских и немецких войск в период оборонительной операции на Южном фасе Курской дуги (и, в частности, в Прохрровском сражении) даны в пр. 5.</w:t>
      </w:r>
    </w:p>
    <w:p w:rsidR="006609C6" w:rsidRDefault="00FA7186">
      <w:pPr>
        <w:shd w:val="clear" w:color="auto" w:fill="FFFFFF"/>
        <w:spacing w:before="245" w:line="254" w:lineRule="exact"/>
        <w:jc w:val="center"/>
      </w:pPr>
      <w:r>
        <w:rPr>
          <w:rFonts w:ascii="Times New Roman" w:hAnsi="Times New Roman" w:cs="Times New Roman"/>
          <w:sz w:val="22"/>
          <w:szCs w:val="22"/>
        </w:rPr>
        <w:t xml:space="preserve">4.300. </w:t>
      </w:r>
      <w:r>
        <w:rPr>
          <w:rFonts w:ascii="Times New Roman" w:eastAsia="Times New Roman" w:hAnsi="Times New Roman" w:cs="Times New Roman"/>
          <w:sz w:val="22"/>
          <w:szCs w:val="22"/>
        </w:rPr>
        <w:t>ОПЕРАЦИЯ  «КУТУЗОВ».</w:t>
      </w:r>
    </w:p>
    <w:p w:rsidR="006609C6" w:rsidRDefault="00FA7186">
      <w:pPr>
        <w:shd w:val="clear" w:color="auto" w:fill="FFFFFF"/>
        <w:spacing w:line="254" w:lineRule="exact"/>
        <w:ind w:left="197" w:firstLine="470"/>
      </w:pPr>
      <w:r>
        <w:rPr>
          <w:rFonts w:ascii="Times New Roman" w:eastAsia="Times New Roman" w:hAnsi="Times New Roman" w:cs="Times New Roman"/>
          <w:sz w:val="22"/>
          <w:szCs w:val="22"/>
        </w:rPr>
        <w:t>Краткие итоги контрнаступления советских войск на курско-орловском направлении 12.07.43 г.—18.08.43 г.</w:t>
      </w:r>
    </w:p>
    <w:p w:rsidR="006609C6" w:rsidRDefault="00FA7186">
      <w:pPr>
        <w:shd w:val="clear" w:color="auto" w:fill="FFFFFF"/>
        <w:spacing w:before="110" w:line="245" w:lineRule="exact"/>
        <w:ind w:left="24" w:right="34" w:firstLine="293"/>
        <w:jc w:val="both"/>
      </w:pPr>
      <w:r>
        <w:rPr>
          <w:rFonts w:ascii="Times New Roman" w:eastAsia="Times New Roman" w:hAnsi="Times New Roman" w:cs="Times New Roman"/>
          <w:sz w:val="22"/>
          <w:szCs w:val="22"/>
        </w:rPr>
        <w:t>Г. А. Колтунов, Б. Г. Соловьев (34, стр. 72—73) ...Ставка Вер</w:t>
      </w:r>
      <w:r>
        <w:rPr>
          <w:rFonts w:ascii="Times New Roman" w:eastAsia="Times New Roman" w:hAnsi="Times New Roman" w:cs="Times New Roman"/>
          <w:sz w:val="22"/>
          <w:szCs w:val="22"/>
        </w:rPr>
        <w:softHyphen/>
        <w:t>ховного Главнокомандования решила начать контрнаступление с ликвидации орловского плацдарма противника и разгрома оборонявшихся там 2-й танковой и 9-й армий. План наступле</w:t>
      </w:r>
      <w:r>
        <w:rPr>
          <w:rFonts w:ascii="Times New Roman" w:eastAsia="Times New Roman" w:hAnsi="Times New Roman" w:cs="Times New Roman"/>
          <w:sz w:val="22"/>
          <w:szCs w:val="22"/>
        </w:rPr>
        <w:softHyphen/>
        <w:t>ния Советской Армии на орловском направлении был разрабо</w:t>
      </w:r>
      <w:r>
        <w:rPr>
          <w:rFonts w:ascii="Times New Roman" w:eastAsia="Times New Roman" w:hAnsi="Times New Roman" w:cs="Times New Roman"/>
          <w:sz w:val="22"/>
          <w:szCs w:val="22"/>
        </w:rPr>
        <w:softHyphen/>
        <w:t>тан еще до начала Курской битвы.</w:t>
      </w:r>
    </w:p>
    <w:p w:rsidR="006609C6" w:rsidRDefault="00FA7186">
      <w:pPr>
        <w:shd w:val="clear" w:color="auto" w:fill="FFFFFF"/>
        <w:spacing w:before="14" w:line="245" w:lineRule="exact"/>
        <w:ind w:right="43" w:firstLine="288"/>
        <w:jc w:val="both"/>
      </w:pPr>
      <w:r>
        <w:rPr>
          <w:rFonts w:ascii="Times New Roman" w:eastAsia="Times New Roman" w:hAnsi="Times New Roman" w:cs="Times New Roman"/>
          <w:sz w:val="22"/>
          <w:szCs w:val="22"/>
        </w:rPr>
        <w:t>В основу плана операции «Кутузов» была положена идея — ударами по сходящимся направлениям расчленить орлов</w:t>
      </w:r>
      <w:r>
        <w:rPr>
          <w:rFonts w:ascii="Times New Roman" w:eastAsia="Times New Roman" w:hAnsi="Times New Roman" w:cs="Times New Roman"/>
          <w:sz w:val="22"/>
          <w:szCs w:val="22"/>
        </w:rPr>
        <w:softHyphen/>
        <w:t>скую грудпировку врага и уничтожить ее. Войска Западного фронта генерала В. Д. Соколовского наносили удар на левом крыле фронта. На первом этапе операции планировалось встреч</w:t>
      </w:r>
      <w:r>
        <w:rPr>
          <w:rFonts w:ascii="Times New Roman" w:eastAsia="Times New Roman" w:hAnsi="Times New Roman" w:cs="Times New Roman"/>
          <w:sz w:val="22"/>
          <w:szCs w:val="22"/>
        </w:rPr>
        <w:softHyphen/>
        <w:t xml:space="preserve">ными ударами 11-й гв. армии Западного фронта генерала И. </w:t>
      </w:r>
      <w:r>
        <w:rPr>
          <w:rFonts w:ascii="Times New Roman" w:eastAsia="Times New Roman" w:hAnsi="Times New Roman" w:cs="Times New Roman"/>
          <w:sz w:val="22"/>
          <w:szCs w:val="22"/>
          <w:lang w:val="en-US"/>
        </w:rPr>
        <w:t>X</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Баграмяна из р-на Козельска и 61-й армии генерала П. А. Бе</w:t>
      </w:r>
      <w:r>
        <w:rPr>
          <w:rFonts w:ascii="Times New Roman" w:eastAsia="Times New Roman" w:hAnsi="Times New Roman" w:cs="Times New Roman"/>
          <w:sz w:val="22"/>
          <w:szCs w:val="22"/>
        </w:rPr>
        <w:softHyphen/>
        <w:t>лова Брянского фронта из района северо-восточнее Волхова окружить и уничтожить болховскую группировку противника, а затем развернуть наступление на Хотынец в тыл орловской группировке. Обеспечение наступления 11-й гв. армии с запада возлагалось на 50-ю армию ген. И. В. Болдина^ наносившую</w:t>
      </w:r>
    </w:p>
    <w:p w:rsidR="006609C6" w:rsidRDefault="006609C6">
      <w:pPr>
        <w:shd w:val="clear" w:color="auto" w:fill="FFFFFF"/>
        <w:spacing w:before="14" w:line="245" w:lineRule="exact"/>
        <w:ind w:right="43" w:firstLine="288"/>
        <w:jc w:val="both"/>
        <w:sectPr w:rsidR="006609C6">
          <w:pgSz w:w="16834" w:h="11909" w:orient="landscape"/>
          <w:pgMar w:top="609" w:right="1519" w:bottom="360" w:left="1188" w:header="720" w:footer="720" w:gutter="0"/>
          <w:cols w:num="2" w:space="720" w:equalWidth="0">
            <w:col w:w="6436" w:space="1214"/>
            <w:col w:w="6475"/>
          </w:cols>
          <w:noEndnote/>
        </w:sectPr>
      </w:pPr>
    </w:p>
    <w:p w:rsidR="006609C6" w:rsidRDefault="006609C6">
      <w:pPr>
        <w:spacing w:before="130" w:line="1" w:lineRule="exact"/>
        <w:rPr>
          <w:sz w:val="2"/>
          <w:szCs w:val="2"/>
        </w:rPr>
      </w:pPr>
    </w:p>
    <w:p w:rsidR="006609C6" w:rsidRDefault="006609C6">
      <w:pPr>
        <w:shd w:val="clear" w:color="auto" w:fill="FFFFFF"/>
        <w:spacing w:before="14" w:line="245" w:lineRule="exact"/>
        <w:ind w:right="43" w:firstLine="288"/>
        <w:jc w:val="both"/>
        <w:sectPr w:rsidR="006609C6">
          <w:type w:val="continuous"/>
          <w:pgSz w:w="16834" w:h="11909" w:orient="landscape"/>
          <w:pgMar w:top="609" w:right="1188" w:bottom="360" w:left="1202" w:header="720" w:footer="720" w:gutter="0"/>
          <w:cols w:space="60"/>
          <w:noEndnote/>
        </w:sectPr>
      </w:pPr>
    </w:p>
    <w:p w:rsidR="006609C6" w:rsidRDefault="00FA7186">
      <w:pPr>
        <w:shd w:val="clear" w:color="auto" w:fill="FFFFFF"/>
        <w:spacing w:before="96"/>
      </w:pPr>
      <w:r>
        <w:t>554</w:t>
      </w:r>
    </w:p>
    <w:p w:rsidR="006609C6" w:rsidRDefault="00FA7186">
      <w:pPr>
        <w:shd w:val="clear" w:color="auto" w:fill="FFFFFF"/>
      </w:pPr>
      <w:r>
        <w:br w:type="column"/>
      </w:r>
      <w:r>
        <w:rPr>
          <w:rFonts w:ascii="Times New Roman" w:hAnsi="Times New Roman" w:cs="Times New Roman"/>
          <w:sz w:val="22"/>
          <w:szCs w:val="22"/>
        </w:rPr>
        <w:t>555</w:t>
      </w:r>
    </w:p>
    <w:p w:rsidR="006609C6" w:rsidRDefault="006609C6">
      <w:pPr>
        <w:shd w:val="clear" w:color="auto" w:fill="FFFFFF"/>
        <w:sectPr w:rsidR="006609C6">
          <w:type w:val="continuous"/>
          <w:pgSz w:w="16834" w:h="11909" w:orient="landscape"/>
          <w:pgMar w:top="609" w:right="1188" w:bottom="360" w:left="1202" w:header="720" w:footer="720" w:gutter="0"/>
          <w:cols w:num="2" w:space="720" w:equalWidth="0">
            <w:col w:w="720" w:space="13003"/>
            <w:col w:w="720"/>
          </w:cols>
          <w:noEndnote/>
        </w:sectPr>
      </w:pPr>
    </w:p>
    <w:p w:rsidR="006609C6" w:rsidRDefault="00FA7186">
      <w:pPr>
        <w:shd w:val="clear" w:color="auto" w:fill="FFFFFF"/>
        <w:spacing w:before="29" w:line="254" w:lineRule="exact"/>
        <w:ind w:right="91"/>
        <w:jc w:val="both"/>
      </w:pPr>
      <w:r>
        <w:rPr>
          <w:rFonts w:ascii="Times New Roman" w:eastAsia="Times New Roman" w:hAnsi="Times New Roman" w:cs="Times New Roman"/>
          <w:sz w:val="22"/>
          <w:szCs w:val="22"/>
        </w:rPr>
        <w:t>вспомогательный удар в юго-западном направлении на Зикее-во. Войска фронта поддерживала 1-я воздушная армия геи. М. М.Громова (сх..27, пр. 3).</w:t>
      </w:r>
    </w:p>
    <w:p w:rsidR="006609C6" w:rsidRDefault="00FA7186">
      <w:pPr>
        <w:shd w:val="clear" w:color="auto" w:fill="FFFFFF"/>
        <w:spacing w:line="254" w:lineRule="exact"/>
        <w:ind w:left="10" w:right="62" w:firstLine="278"/>
        <w:jc w:val="both"/>
      </w:pPr>
      <w:r>
        <w:rPr>
          <w:rFonts w:ascii="Times New Roman" w:eastAsia="Times New Roman" w:hAnsi="Times New Roman" w:cs="Times New Roman"/>
          <w:sz w:val="22"/>
          <w:szCs w:val="22"/>
        </w:rPr>
        <w:t>Брянский фронт под командованием ген. М. М. Попова на</w:t>
      </w:r>
      <w:r>
        <w:rPr>
          <w:rFonts w:ascii="Times New Roman" w:eastAsia="Times New Roman" w:hAnsi="Times New Roman" w:cs="Times New Roman"/>
          <w:sz w:val="22"/>
          <w:szCs w:val="22"/>
        </w:rPr>
        <w:softHyphen/>
        <w:t>носил главный удар на левом крыле фронта смежными-флан</w:t>
      </w:r>
      <w:r>
        <w:rPr>
          <w:rFonts w:ascii="Times New Roman" w:eastAsia="Times New Roman" w:hAnsi="Times New Roman" w:cs="Times New Roman"/>
          <w:sz w:val="22"/>
          <w:szCs w:val="22"/>
        </w:rPr>
        <w:softHyphen/>
        <w:t>гами 3-й армии ген. А. В. Горбатова и 63-й армии ген. В. Я. Колпакчи в общем направлении на Орел. Их поддерживала 15-я воздушная армия ген. Н. Ф. Науменко.</w:t>
      </w:r>
    </w:p>
    <w:p w:rsidR="006609C6" w:rsidRDefault="00FA7186">
      <w:pPr>
        <w:shd w:val="clear" w:color="auto" w:fill="FFFFFF"/>
        <w:spacing w:line="254" w:lineRule="exact"/>
        <w:ind w:left="14" w:right="48" w:firstLine="274"/>
        <w:jc w:val="both"/>
      </w:pPr>
      <w:r>
        <w:rPr>
          <w:rFonts w:ascii="Times New Roman" w:eastAsia="Times New Roman" w:hAnsi="Times New Roman" w:cs="Times New Roman"/>
          <w:sz w:val="22"/>
          <w:szCs w:val="22"/>
        </w:rPr>
        <w:t>Переход Западного и Брянского фронтов в наступление да</w:t>
      </w:r>
      <w:r>
        <w:rPr>
          <w:rFonts w:ascii="Times New Roman" w:eastAsia="Times New Roman" w:hAnsi="Times New Roman" w:cs="Times New Roman"/>
          <w:sz w:val="22"/>
          <w:szCs w:val="22"/>
        </w:rPr>
        <w:softHyphen/>
        <w:t>вал возможность подготовить и начать контрнаступление Цен</w:t>
      </w:r>
      <w:r>
        <w:rPr>
          <w:rFonts w:ascii="Times New Roman" w:eastAsia="Times New Roman" w:hAnsi="Times New Roman" w:cs="Times New Roman"/>
          <w:sz w:val="22"/>
          <w:szCs w:val="22"/>
        </w:rPr>
        <w:softHyphen/>
        <w:t>тральному фронту. Войска этого фронта должны были своими правофланговыми армиями отбросить противника, вклинивше</w:t>
      </w:r>
      <w:r>
        <w:rPr>
          <w:rFonts w:ascii="Times New Roman" w:eastAsia="Times New Roman" w:hAnsi="Times New Roman" w:cs="Times New Roman"/>
          <w:sz w:val="22"/>
          <w:szCs w:val="22"/>
        </w:rPr>
        <w:softHyphen/>
        <w:t>гося в расположение сов. обороны и, развивая удар на северо-запад, охватить немецко-фашистскую группировку в р-не Орла с юга и юго-запада и вместе с войсками Брянского и Западно</w:t>
      </w:r>
      <w:r>
        <w:rPr>
          <w:rFonts w:ascii="Times New Roman" w:eastAsia="Times New Roman" w:hAnsi="Times New Roman" w:cs="Times New Roman"/>
          <w:sz w:val="22"/>
          <w:szCs w:val="22"/>
        </w:rPr>
        <w:softHyphen/>
        <w:t>го фронтов разгромить ее.</w:t>
      </w:r>
    </w:p>
    <w:p w:rsidR="006609C6" w:rsidRDefault="00FA7186">
      <w:pPr>
        <w:shd w:val="clear" w:color="auto" w:fill="FFFFFF"/>
        <w:spacing w:line="254" w:lineRule="exact"/>
        <w:ind w:left="19" w:right="38" w:firstLine="278"/>
        <w:jc w:val="both"/>
      </w:pPr>
      <w:r>
        <w:rPr>
          <w:rFonts w:ascii="Times New Roman" w:eastAsia="Times New Roman" w:hAnsi="Times New Roman" w:cs="Times New Roman"/>
          <w:sz w:val="22"/>
          <w:szCs w:val="22"/>
        </w:rPr>
        <w:t>Для разгрома противника в районе Орла были созданы че</w:t>
      </w:r>
      <w:r>
        <w:rPr>
          <w:rFonts w:ascii="Times New Roman" w:eastAsia="Times New Roman" w:hAnsi="Times New Roman" w:cs="Times New Roman"/>
          <w:sz w:val="22"/>
          <w:szCs w:val="22"/>
        </w:rPr>
        <w:softHyphen/>
        <w:t>тыре ударные группировки: одна на, левом крыле Западного фронта, две вполосе Брянского фронта и одна на правом кры</w:t>
      </w:r>
      <w:r>
        <w:rPr>
          <w:rFonts w:ascii="Times New Roman" w:eastAsia="Times New Roman" w:hAnsi="Times New Roman" w:cs="Times New Roman"/>
          <w:sz w:val="22"/>
          <w:szCs w:val="22"/>
        </w:rPr>
        <w:softHyphen/>
        <w:t>ле Центрального фронта.</w:t>
      </w:r>
    </w:p>
    <w:p w:rsidR="006609C6" w:rsidRDefault="00FA7186">
      <w:pPr>
        <w:shd w:val="clear" w:color="auto" w:fill="FFFFFF"/>
        <w:spacing w:line="254" w:lineRule="exact"/>
        <w:ind w:left="29" w:right="29" w:firstLine="274"/>
        <w:jc w:val="both"/>
      </w:pPr>
      <w:r>
        <w:rPr>
          <w:rFonts w:ascii="Times New Roman" w:eastAsia="Times New Roman" w:hAnsi="Times New Roman" w:cs="Times New Roman"/>
          <w:sz w:val="22"/>
          <w:szCs w:val="22"/>
        </w:rPr>
        <w:t>Расстояние между ними равнялось 50—</w:t>
      </w:r>
      <w:r>
        <w:rPr>
          <w:rFonts w:ascii="Times New Roman" w:eastAsia="Times New Roman" w:hAnsi="Times New Roman" w:cs="Times New Roman"/>
          <w:sz w:val="22"/>
          <w:szCs w:val="22"/>
          <w:vertAlign w:val="subscript"/>
        </w:rPr>
        <w:t>г</w:t>
      </w:r>
      <w:r>
        <w:rPr>
          <w:rFonts w:ascii="Times New Roman" w:eastAsia="Times New Roman" w:hAnsi="Times New Roman" w:cs="Times New Roman"/>
          <w:sz w:val="22"/>
          <w:szCs w:val="22"/>
        </w:rPr>
        <w:t>60 км. Удары по вой</w:t>
      </w:r>
      <w:r>
        <w:rPr>
          <w:rFonts w:ascii="Times New Roman" w:eastAsia="Times New Roman" w:hAnsi="Times New Roman" w:cs="Times New Roman"/>
          <w:sz w:val="22"/>
          <w:szCs w:val="22"/>
        </w:rPr>
        <w:softHyphen/>
        <w:t>скам противника на орловском, плацдарме наносились с трех сторон и должны были привести к раздроблению вражеской группировки и уничтожению ее по частям. Одновременное на</w:t>
      </w:r>
      <w:r>
        <w:rPr>
          <w:rFonts w:ascii="Times New Roman" w:eastAsia="Times New Roman" w:hAnsi="Times New Roman" w:cs="Times New Roman"/>
          <w:sz w:val="22"/>
          <w:szCs w:val="22"/>
        </w:rPr>
        <w:softHyphen/>
        <w:t>ступление с разных сторон.ставило противника в невыгодное положение, вынуждало вести борьбу в условиях постоянной угрозы окружения, затрудняло маневр силами и средствами...</w:t>
      </w:r>
    </w:p>
    <w:p w:rsidR="006609C6" w:rsidRDefault="00FA7186">
      <w:pPr>
        <w:shd w:val="clear" w:color="auto" w:fill="FFFFFF"/>
        <w:spacing w:line="254" w:lineRule="exact"/>
        <w:ind w:left="38" w:right="24" w:firstLine="264"/>
        <w:jc w:val="both"/>
      </w:pPr>
      <w:r>
        <w:rPr>
          <w:rFonts w:ascii="Times New Roman" w:hAnsi="Times New Roman" w:cs="Times New Roman"/>
          <w:sz w:val="22"/>
          <w:szCs w:val="22"/>
        </w:rPr>
        <w:t>...</w:t>
      </w:r>
      <w:r>
        <w:rPr>
          <w:rFonts w:ascii="Times New Roman" w:eastAsia="Times New Roman" w:hAnsi="Times New Roman" w:cs="Times New Roman"/>
          <w:sz w:val="22"/>
          <w:szCs w:val="22"/>
        </w:rPr>
        <w:t>Перед советскими войсками в операции «Кутузов» была поставлена крупная стратегическая цель— разгром мощной группировки противника, насчитывавшей в своем составе 37 дивизий. Это должно было коренным образом изменить обста</w:t>
      </w:r>
      <w:r>
        <w:rPr>
          <w:rFonts w:ascii="Times New Roman" w:eastAsia="Times New Roman" w:hAnsi="Times New Roman" w:cs="Times New Roman"/>
          <w:sz w:val="22"/>
          <w:szCs w:val="22"/>
        </w:rPr>
        <w:softHyphen/>
        <w:t>новку не только на орловском направлении, но и оказать боль</w:t>
      </w:r>
      <w:r>
        <w:rPr>
          <w:rFonts w:ascii="Times New Roman" w:eastAsia="Times New Roman" w:hAnsi="Times New Roman" w:cs="Times New Roman"/>
          <w:sz w:val="22"/>
          <w:szCs w:val="22"/>
        </w:rPr>
        <w:softHyphen/>
        <w:t>шое влияние на ход борьбы на всем советско-германском фронте в пользу Советских Вооруженных сил.</w:t>
      </w:r>
    </w:p>
    <w:p w:rsidR="006609C6" w:rsidRDefault="00FA7186">
      <w:pPr>
        <w:shd w:val="clear" w:color="auto" w:fill="FFFFFF"/>
        <w:spacing w:line="254" w:lineRule="exact"/>
        <w:ind w:left="48" w:right="24" w:firstLine="278"/>
        <w:jc w:val="both"/>
      </w:pPr>
      <w:r>
        <w:rPr>
          <w:rFonts w:ascii="Times New Roman" w:eastAsia="Times New Roman" w:hAnsi="Times New Roman" w:cs="Times New Roman"/>
          <w:sz w:val="22"/>
          <w:szCs w:val="22"/>
        </w:rPr>
        <w:t>Пространственный размах орловской операции составлял по фронту 350 км, по глубине: 120—130 км.</w:t>
      </w:r>
    </w:p>
    <w:p w:rsidR="006609C6" w:rsidRDefault="00FA7186">
      <w:pPr>
        <w:shd w:val="clear" w:color="auto" w:fill="FFFFFF"/>
        <w:spacing w:line="254" w:lineRule="exact"/>
        <w:ind w:left="53" w:firstLine="278"/>
        <w:jc w:val="both"/>
      </w:pPr>
      <w:r>
        <w:rPr>
          <w:rFonts w:ascii="Times New Roman" w:eastAsia="Times New Roman" w:hAnsi="Times New Roman" w:cs="Times New Roman"/>
          <w:sz w:val="22"/>
          <w:szCs w:val="22"/>
        </w:rPr>
        <w:t>К началу наступления в составе левого крыла Западного фронта, а также в Брянском и Центральном фронтах насчиты</w:t>
      </w:r>
      <w:r>
        <w:rPr>
          <w:rFonts w:ascii="Times New Roman" w:eastAsia="Times New Roman" w:hAnsi="Times New Roman" w:cs="Times New Roman"/>
          <w:sz w:val="22"/>
          <w:szCs w:val="22"/>
        </w:rPr>
        <w:softHyphen/>
        <w:t>валось 1286 тыс. человек, более 21 тыс. орудий и минометов,'</w:t>
      </w:r>
    </w:p>
    <w:p w:rsidR="006609C6" w:rsidRDefault="00FA7186">
      <w:pPr>
        <w:shd w:val="clear" w:color="auto" w:fill="FFFFFF"/>
        <w:spacing w:line="254" w:lineRule="exact"/>
        <w:ind w:left="14" w:right="5"/>
        <w:jc w:val="both"/>
      </w:pPr>
      <w:r>
        <w:br w:type="column"/>
      </w:r>
      <w:r>
        <w:rPr>
          <w:rFonts w:ascii="Times New Roman" w:hAnsi="Times New Roman" w:cs="Times New Roman"/>
          <w:sz w:val="22"/>
          <w:szCs w:val="22"/>
        </w:rPr>
        <w:t xml:space="preserve">2400 </w:t>
      </w:r>
      <w:r>
        <w:rPr>
          <w:rFonts w:ascii="Times New Roman" w:eastAsia="Times New Roman" w:hAnsi="Times New Roman" w:cs="Times New Roman"/>
          <w:sz w:val="22"/>
          <w:szCs w:val="22"/>
        </w:rPr>
        <w:t>танков и самоходно-артиллерийских установок и более 3 тыс. боевых самолетов...</w:t>
      </w:r>
    </w:p>
    <w:p w:rsidR="006609C6" w:rsidRDefault="00FA7186">
      <w:pPr>
        <w:shd w:val="clear" w:color="auto" w:fill="FFFFFF"/>
        <w:spacing w:before="5" w:line="254" w:lineRule="exact"/>
        <w:ind w:left="19" w:right="5" w:firstLine="278"/>
        <w:jc w:val="both"/>
      </w:pPr>
      <w:r>
        <w:rPr>
          <w:rFonts w:ascii="Times New Roman" w:eastAsia="Times New Roman" w:hAnsi="Times New Roman" w:cs="Times New Roman"/>
          <w:sz w:val="22"/>
          <w:szCs w:val="22"/>
        </w:rPr>
        <w:t>Дорогой Читатель! Северо-западнее Центрального фронта находились 63-я, 3-я и 61-я армии Брянского фронта, а за ними: 11-я гв. и 50-я армии Западного фронта.</w:t>
      </w:r>
    </w:p>
    <w:p w:rsidR="006609C6" w:rsidRDefault="00FA7186">
      <w:pPr>
        <w:shd w:val="clear" w:color="auto" w:fill="FFFFFF"/>
        <w:tabs>
          <w:tab w:val="left" w:pos="4555"/>
        </w:tabs>
        <w:spacing w:before="5" w:line="254" w:lineRule="exact"/>
        <w:ind w:left="19" w:firstLine="283"/>
        <w:jc w:val="both"/>
      </w:pPr>
      <w:r>
        <w:rPr>
          <w:rFonts w:ascii="Times New Roman" w:eastAsia="Times New Roman" w:hAnsi="Times New Roman" w:cs="Times New Roman"/>
          <w:sz w:val="22"/>
          <w:szCs w:val="22"/>
        </w:rPr>
        <w:t>Резервные: 3-я гв. и 4-я гв. танковые -и 11-я общевойсковая</w:t>
      </w:r>
      <w:r>
        <w:rPr>
          <w:rFonts w:ascii="Times New Roman" w:eastAsia="Times New Roman" w:hAnsi="Times New Roman" w:cs="Times New Roman"/>
          <w:sz w:val="22"/>
          <w:szCs w:val="22"/>
        </w:rPr>
        <w:br/>
        <w:t>армии РВГК располагались согласно сх. 5 (пр. 3). В других</w:t>
      </w:r>
      <w:r>
        <w:rPr>
          <w:rFonts w:ascii="Times New Roman" w:eastAsia="Times New Roman" w:hAnsi="Times New Roman" w:cs="Times New Roman"/>
          <w:sz w:val="22"/>
          <w:szCs w:val="22"/>
        </w:rPr>
        <w:br/>
        <w:t>источниках 4-я гв. танковая армия обозначается, как 4-я тан</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ковая армия.</w:t>
      </w:r>
      <w:r>
        <w:rPr>
          <w:rFonts w:eastAsia="Times New Roman" w:hAnsi="Times New Roman"/>
          <w:sz w:val="22"/>
          <w:szCs w:val="22"/>
        </w:rPr>
        <w:tab/>
      </w:r>
      <w:r>
        <w:rPr>
          <w:rFonts w:ascii="Times New Roman" w:eastAsia="Times New Roman" w:hAnsi="Times New Roman" w:cs="Times New Roman"/>
          <w:spacing w:val="-11"/>
          <w:sz w:val="22"/>
          <w:szCs w:val="22"/>
        </w:rPr>
        <w:t>.     .</w:t>
      </w:r>
    </w:p>
    <w:p w:rsidR="006609C6" w:rsidRDefault="00FA7186">
      <w:pPr>
        <w:shd w:val="clear" w:color="auto" w:fill="FFFFFF"/>
        <w:spacing w:line="254" w:lineRule="exact"/>
        <w:ind w:left="19" w:right="5" w:firstLine="278"/>
        <w:jc w:val="both"/>
      </w:pPr>
      <w:r>
        <w:rPr>
          <w:rFonts w:ascii="Times New Roman" w:eastAsia="Times New Roman" w:hAnsi="Times New Roman" w:cs="Times New Roman"/>
          <w:sz w:val="22"/>
          <w:szCs w:val="22"/>
        </w:rPr>
        <w:t>Р. В. Мазуркевич (58, стр. 114) ...В орловском выступе обо</w:t>
      </w:r>
      <w:r>
        <w:rPr>
          <w:rFonts w:ascii="Times New Roman" w:eastAsia="Times New Roman" w:hAnsi="Times New Roman" w:cs="Times New Roman"/>
          <w:sz w:val="22"/>
          <w:szCs w:val="22"/>
        </w:rPr>
        <w:softHyphen/>
        <w:t>ронялись войска группы армий «Центр» — 2-я танковая, 9-я и 2-я полевые армии. 'Они имели 27 пехотных, 8 танковых и две моторизованные Дивизии и насчитывали до 600 тыс. человек, более 7 тыс. орудий й минометов, около 1200 танков и штур</w:t>
      </w:r>
      <w:r>
        <w:rPr>
          <w:rFonts w:ascii="Times New Roman" w:eastAsia="Times New Roman" w:hAnsi="Times New Roman" w:cs="Times New Roman"/>
          <w:sz w:val="22"/>
          <w:szCs w:val="22"/>
        </w:rPr>
        <w:softHyphen/>
        <w:t>мовых орудий, для поддержки наземных войск могло быть при</w:t>
      </w:r>
      <w:r>
        <w:rPr>
          <w:rFonts w:ascii="Times New Roman" w:eastAsia="Times New Roman" w:hAnsi="Times New Roman" w:cs="Times New Roman"/>
          <w:sz w:val="22"/>
          <w:szCs w:val="22"/>
        </w:rPr>
        <w:softHyphen/>
        <w:t>влечено свыше 1100 боевых самолетов...</w:t>
      </w:r>
    </w:p>
    <w:p w:rsidR="006609C6" w:rsidRDefault="00FA7186">
      <w:pPr>
        <w:shd w:val="clear" w:color="auto" w:fill="FFFFFF"/>
        <w:spacing w:before="5" w:line="254" w:lineRule="exact"/>
        <w:ind w:left="10" w:right="24" w:firstLine="283"/>
        <w:jc w:val="both"/>
      </w:pPr>
      <w:r>
        <w:rPr>
          <w:rFonts w:ascii="Times New Roman" w:eastAsia="Times New Roman" w:hAnsi="Times New Roman" w:cs="Times New Roman"/>
          <w:sz w:val="22"/>
          <w:szCs w:val="22"/>
        </w:rPr>
        <w:t>Дорогой Читатель!. Вряд ли всю 2-ю немецкую полевую ар</w:t>
      </w:r>
      <w:r>
        <w:rPr>
          <w:rFonts w:ascii="Times New Roman" w:eastAsia="Times New Roman" w:hAnsi="Times New Roman" w:cs="Times New Roman"/>
          <w:sz w:val="22"/>
          <w:szCs w:val="22"/>
        </w:rPr>
        <w:softHyphen/>
        <w:t>мию, располагавшуюся у «дна» Курского выступа, можно,при</w:t>
      </w:r>
      <w:r>
        <w:rPr>
          <w:rFonts w:ascii="Times New Roman" w:eastAsia="Times New Roman" w:hAnsi="Times New Roman" w:cs="Times New Roman"/>
          <w:sz w:val="22"/>
          <w:szCs w:val="22"/>
        </w:rPr>
        <w:softHyphen/>
        <w:t>вязывать к нем. орловскому плацдарму. Пять ее дивизий про</w:t>
      </w:r>
      <w:r>
        <w:rPr>
          <w:rFonts w:ascii="Times New Roman" w:eastAsia="Times New Roman" w:hAnsi="Times New Roman" w:cs="Times New Roman"/>
          <w:sz w:val="22"/>
          <w:szCs w:val="22"/>
        </w:rPr>
        <w:softHyphen/>
        <w:t>тивостояли Воронежскому фронту.</w:t>
      </w:r>
    </w:p>
    <w:p w:rsidR="006609C6" w:rsidRDefault="00FA7186">
      <w:pPr>
        <w:shd w:val="clear" w:color="auto" w:fill="FFFFFF"/>
        <w:spacing w:line="254" w:lineRule="exact"/>
        <w:ind w:left="14" w:right="10" w:firstLine="288"/>
        <w:jc w:val="both"/>
      </w:pPr>
      <w:r>
        <w:rPr>
          <w:rFonts w:ascii="Times New Roman" w:eastAsia="Times New Roman" w:hAnsi="Times New Roman" w:cs="Times New Roman"/>
          <w:sz w:val="22"/>
          <w:szCs w:val="22"/>
        </w:rPr>
        <w:t xml:space="preserve">Г. А. Колтунов, Б. Г. Соловьев (34, стр. 74) ...Переходившие в контрнаступление советские войска имели превосходство над врагом в личном составе в 2 раза, в артиллерии и минометах в 3 раза, в танках более чем в 2 раза, в авиации в </w:t>
      </w:r>
      <w:r>
        <w:rPr>
          <w:rFonts w:ascii="Times New Roman" w:eastAsia="Times New Roman" w:hAnsi="Times New Roman" w:cs="Times New Roman"/>
          <w:spacing w:val="15"/>
          <w:sz w:val="22"/>
          <w:szCs w:val="22"/>
        </w:rPr>
        <w:t>Зраза...</w:t>
      </w:r>
    </w:p>
    <w:p w:rsidR="006609C6" w:rsidRDefault="00FA7186">
      <w:pPr>
        <w:shd w:val="clear" w:color="auto" w:fill="FFFFFF"/>
        <w:tabs>
          <w:tab w:val="left" w:pos="3413"/>
        </w:tabs>
        <w:spacing w:line="254" w:lineRule="exact"/>
        <w:ind w:left="10" w:right="14" w:firstLine="283"/>
        <w:jc w:val="both"/>
      </w:pPr>
      <w:r>
        <w:rPr>
          <w:rFonts w:ascii="Times New Roman" w:eastAsia="Times New Roman" w:hAnsi="Times New Roman" w:cs="Times New Roman"/>
          <w:sz w:val="22"/>
          <w:szCs w:val="22"/>
        </w:rPr>
        <w:t>В. И. Кардашов (3, стр. 162) ...За сутки до общего наступ</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ления, когда войска Западного и Брянского фронтов начали</w:t>
      </w:r>
      <w:r>
        <w:rPr>
          <w:rFonts w:ascii="Times New Roman" w:eastAsia="Times New Roman" w:hAnsi="Times New Roman" w:cs="Times New Roman"/>
          <w:sz w:val="22"/>
          <w:szCs w:val="22"/>
        </w:rPr>
        <w:br/>
        <w:t>силовую разведку боем, фашистские генералы сочли эти дей</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ствия всего лишь за попытку отвлечь немецкие резервы от</w:t>
      </w:r>
      <w:r>
        <w:rPr>
          <w:rFonts w:ascii="Times New Roman" w:eastAsia="Times New Roman" w:hAnsi="Times New Roman" w:cs="Times New Roman"/>
          <w:sz w:val="22"/>
          <w:szCs w:val="22"/>
        </w:rPr>
        <w:br/>
        <w:t>Курской дуги и помочь войскам Центрального и Воронеж</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ского фронтов.,.</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54" w:lineRule="exact"/>
        <w:ind w:left="10" w:right="24" w:firstLine="274"/>
        <w:jc w:val="both"/>
      </w:pPr>
      <w:r>
        <w:rPr>
          <w:rFonts w:ascii="Times New Roman" w:eastAsia="Times New Roman" w:hAnsi="Times New Roman" w:cs="Times New Roman"/>
          <w:sz w:val="22"/>
          <w:szCs w:val="22"/>
        </w:rPr>
        <w:t>Дорогой Читатель! Далее мы увидим, что 11 июля немецкие генералы вначале не ошибались.</w:t>
      </w:r>
    </w:p>
    <w:p w:rsidR="006609C6" w:rsidRDefault="00FA7186">
      <w:pPr>
        <w:shd w:val="clear" w:color="auto" w:fill="FFFFFF"/>
        <w:spacing w:before="5" w:line="254" w:lineRule="exact"/>
        <w:ind w:left="5" w:right="34" w:firstLine="298"/>
        <w:jc w:val="both"/>
      </w:pPr>
      <w:r>
        <w:rPr>
          <w:rFonts w:ascii="Times New Roman" w:hAnsi="Times New Roman" w:cs="Times New Roman"/>
          <w:sz w:val="22"/>
          <w:szCs w:val="22"/>
        </w:rPr>
        <w:t xml:space="preserve">(3, </w:t>
      </w:r>
      <w:r>
        <w:rPr>
          <w:rFonts w:ascii="Times New Roman" w:eastAsia="Times New Roman" w:hAnsi="Times New Roman" w:cs="Times New Roman"/>
          <w:sz w:val="22"/>
          <w:szCs w:val="22"/>
        </w:rPr>
        <w:t>стр. 162) ...благодаря своей внезапности эти атаки во мно</w:t>
      </w:r>
      <w:r>
        <w:rPr>
          <w:rFonts w:ascii="Times New Roman" w:eastAsia="Times New Roman" w:hAnsi="Times New Roman" w:cs="Times New Roman"/>
          <w:sz w:val="22"/>
          <w:szCs w:val="22"/>
        </w:rPr>
        <w:softHyphen/>
        <w:t>гих местах увенчались успехом, кое-где были'заняты первые вражеские траншеи, захвачены пленные...</w:t>
      </w:r>
    </w:p>
    <w:p w:rsidR="006609C6" w:rsidRDefault="00FA7186">
      <w:pPr>
        <w:shd w:val="clear" w:color="auto" w:fill="FFFFFF"/>
        <w:tabs>
          <w:tab w:val="left" w:pos="1800"/>
        </w:tabs>
        <w:spacing w:before="10" w:line="254" w:lineRule="exact"/>
        <w:ind w:right="34" w:firstLine="269"/>
        <w:jc w:val="both"/>
      </w:pPr>
      <w:r>
        <w:rPr>
          <w:rFonts w:ascii="Times New Roman" w:eastAsia="Times New Roman" w:hAnsi="Times New Roman" w:cs="Times New Roman"/>
          <w:sz w:val="22"/>
          <w:szCs w:val="22"/>
        </w:rPr>
        <w:t>Дорогой Читатель! Очевидно 11 июля нанесли удары 11-я</w:t>
      </w:r>
      <w:r>
        <w:rPr>
          <w:rFonts w:ascii="Times New Roman" w:eastAsia="Times New Roman" w:hAnsi="Times New Roman" w:cs="Times New Roman"/>
          <w:sz w:val="22"/>
          <w:szCs w:val="22"/>
        </w:rPr>
        <w:br/>
        <w:t>гв. армия Западного фронта и 61-я армия Брянского фронта.</w:t>
      </w:r>
      <w:r>
        <w:rPr>
          <w:rFonts w:ascii="Times New Roman" w:eastAsia="Times New Roman" w:hAnsi="Times New Roman" w:cs="Times New Roman"/>
          <w:sz w:val="22"/>
          <w:szCs w:val="22"/>
        </w:rPr>
        <w:br/>
        <w:t>А 3-я и 63-я армии Брянского фронта пошли в наступление</w:t>
      </w:r>
      <w:r>
        <w:rPr>
          <w:rFonts w:ascii="Times New Roman" w:eastAsia="Times New Roman" w:hAnsi="Times New Roman" w:cs="Times New Roman"/>
          <w:sz w:val="22"/>
          <w:szCs w:val="22"/>
        </w:rPr>
        <w:br/>
        <w:t>12 июля.</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6609C6">
      <w:pPr>
        <w:shd w:val="clear" w:color="auto" w:fill="FFFFFF"/>
        <w:tabs>
          <w:tab w:val="left" w:pos="1800"/>
        </w:tabs>
        <w:spacing w:before="10" w:line="254" w:lineRule="exact"/>
        <w:ind w:right="34" w:firstLine="269"/>
        <w:jc w:val="both"/>
        <w:sectPr w:rsidR="006609C6">
          <w:pgSz w:w="16834" w:h="11909" w:orient="landscape"/>
          <w:pgMar w:top="658" w:right="1557" w:bottom="360" w:left="1193" w:header="720" w:footer="720" w:gutter="0"/>
          <w:cols w:num="2" w:space="720" w:equalWidth="0">
            <w:col w:w="6470" w:space="1171"/>
            <w:col w:w="6441"/>
          </w:cols>
          <w:noEndnote/>
        </w:sectPr>
      </w:pPr>
    </w:p>
    <w:p w:rsidR="006609C6" w:rsidRDefault="006609C6">
      <w:pPr>
        <w:spacing w:before="250" w:line="1" w:lineRule="exact"/>
        <w:rPr>
          <w:sz w:val="2"/>
          <w:szCs w:val="2"/>
        </w:rPr>
      </w:pPr>
    </w:p>
    <w:p w:rsidR="006609C6" w:rsidRDefault="006609C6">
      <w:pPr>
        <w:shd w:val="clear" w:color="auto" w:fill="FFFFFF"/>
        <w:tabs>
          <w:tab w:val="left" w:pos="1800"/>
        </w:tabs>
        <w:spacing w:before="10" w:line="254" w:lineRule="exact"/>
        <w:ind w:right="34" w:firstLine="269"/>
        <w:jc w:val="both"/>
        <w:sectPr w:rsidR="006609C6">
          <w:type w:val="continuous"/>
          <w:pgSz w:w="16834" w:h="11909" w:orient="landscape"/>
          <w:pgMar w:top="658" w:right="1193" w:bottom="360" w:left="1236" w:header="720" w:footer="720" w:gutter="0"/>
          <w:cols w:space="60"/>
          <w:noEndnote/>
        </w:sectPr>
      </w:pPr>
    </w:p>
    <w:p w:rsidR="006609C6" w:rsidRDefault="00FA7186">
      <w:pPr>
        <w:shd w:val="clear" w:color="auto" w:fill="FFFFFF"/>
      </w:pPr>
      <w:r>
        <w:rPr>
          <w:rFonts w:ascii="Times New Roman" w:hAnsi="Times New Roman" w:cs="Times New Roman"/>
          <w:sz w:val="22"/>
          <w:szCs w:val="22"/>
        </w:rPr>
        <w:t>556</w:t>
      </w:r>
    </w:p>
    <w:p w:rsidR="006609C6" w:rsidRDefault="00FA7186">
      <w:pPr>
        <w:shd w:val="clear" w:color="auto" w:fill="FFFFFF"/>
      </w:pPr>
      <w:r>
        <w:br w:type="column"/>
      </w:r>
      <w:r>
        <w:rPr>
          <w:sz w:val="22"/>
          <w:szCs w:val="22"/>
        </w:rPr>
        <w:t>557</w:t>
      </w:r>
    </w:p>
    <w:p w:rsidR="006609C6" w:rsidRDefault="006609C6">
      <w:pPr>
        <w:shd w:val="clear" w:color="auto" w:fill="FFFFFF"/>
        <w:sectPr w:rsidR="006609C6">
          <w:type w:val="continuous"/>
          <w:pgSz w:w="16834" w:h="11909" w:orient="landscape"/>
          <w:pgMar w:top="658" w:right="1193" w:bottom="360" w:left="1236" w:header="720" w:footer="720" w:gutter="0"/>
          <w:cols w:num="2" w:space="720" w:equalWidth="0">
            <w:col w:w="720" w:space="12965"/>
            <w:col w:w="720"/>
          </w:cols>
          <w:noEndnote/>
        </w:sectPr>
      </w:pPr>
    </w:p>
    <w:p w:rsidR="006609C6" w:rsidRDefault="006609C6">
      <w:pPr>
        <w:shd w:val="clear" w:color="auto" w:fill="FFFFFF"/>
        <w:spacing w:after="245"/>
        <w:ind w:left="5808"/>
      </w:pPr>
    </w:p>
    <w:p w:rsidR="006609C6" w:rsidRDefault="006609C6">
      <w:pPr>
        <w:shd w:val="clear" w:color="auto" w:fill="FFFFFF"/>
        <w:spacing w:after="245"/>
        <w:ind w:left="5808"/>
        <w:sectPr w:rsidR="006609C6">
          <w:pgSz w:w="16834" w:h="11909" w:orient="landscape"/>
          <w:pgMar w:top="360" w:right="1169" w:bottom="360" w:left="1169" w:header="720" w:footer="720" w:gutter="0"/>
          <w:cols w:space="60"/>
          <w:noEndnote/>
        </w:sectPr>
      </w:pPr>
    </w:p>
    <w:p w:rsidR="006609C6" w:rsidRDefault="00FA7186">
      <w:pPr>
        <w:shd w:val="clear" w:color="auto" w:fill="FFFFFF"/>
        <w:spacing w:line="250" w:lineRule="exact"/>
        <w:ind w:right="14" w:firstLine="288"/>
        <w:jc w:val="both"/>
      </w:pPr>
      <w:r>
        <w:rPr>
          <w:rFonts w:ascii="Times New Roman" w:hAnsi="Times New Roman" w:cs="Times New Roman"/>
          <w:sz w:val="22"/>
          <w:szCs w:val="22"/>
        </w:rPr>
        <w:t xml:space="preserve">(34, </w:t>
      </w:r>
      <w:r>
        <w:rPr>
          <w:rFonts w:ascii="Times New Roman" w:eastAsia="Times New Roman" w:hAnsi="Times New Roman" w:cs="Times New Roman"/>
          <w:sz w:val="22"/>
          <w:szCs w:val="22"/>
        </w:rPr>
        <w:t>стр. 79) ...13 июля... Гитлер отстранил от командова</w:t>
      </w:r>
      <w:r>
        <w:rPr>
          <w:rFonts w:ascii="Times New Roman" w:eastAsia="Times New Roman" w:hAnsi="Times New Roman" w:cs="Times New Roman"/>
          <w:sz w:val="22"/>
          <w:szCs w:val="22"/>
        </w:rPr>
        <w:softHyphen/>
        <w:t>ния 2-й танковой армией ген. Р. Шмидта и объединил эту и 9-ю армии под командованием ген. Моделя,пользовавшегося особым доверием фюрера и слывшего в вермахте «львом обо</w:t>
      </w:r>
      <w:r>
        <w:rPr>
          <w:rFonts w:ascii="Times New Roman" w:eastAsia="Times New Roman" w:hAnsi="Times New Roman" w:cs="Times New Roman"/>
          <w:sz w:val="22"/>
          <w:szCs w:val="22"/>
        </w:rPr>
        <w:softHyphen/>
        <w:t>роны»...</w:t>
      </w:r>
    </w:p>
    <w:p w:rsidR="006609C6" w:rsidRDefault="00FA7186">
      <w:pPr>
        <w:shd w:val="clear" w:color="auto" w:fill="FFFFFF"/>
        <w:spacing w:line="250" w:lineRule="exact"/>
        <w:ind w:firstLine="274"/>
        <w:jc w:val="both"/>
      </w:pPr>
      <w:r>
        <w:rPr>
          <w:rFonts w:ascii="Times New Roman" w:eastAsia="Times New Roman" w:hAnsi="Times New Roman" w:cs="Times New Roman"/>
          <w:sz w:val="22"/>
          <w:szCs w:val="22"/>
        </w:rPr>
        <w:t>Дорогой Читатель! Рассмотрим ход операции «Кутузов», согласно статьи «На. брянском направлении» начальника шта</w:t>
      </w:r>
      <w:r>
        <w:rPr>
          <w:rFonts w:ascii="Times New Roman" w:eastAsia="Times New Roman" w:hAnsi="Times New Roman" w:cs="Times New Roman"/>
          <w:sz w:val="22"/>
          <w:szCs w:val="22"/>
        </w:rPr>
        <w:softHyphen/>
        <w:t>ба Брянского фронта Л. М. Сандалова (10, стр. 121—132) ...В войсках Брянского фронта шли последние уточнения плана наступления. Оно было намечено на 12 июля. Пленные и пере</w:t>
      </w:r>
      <w:r>
        <w:rPr>
          <w:rFonts w:ascii="Times New Roman" w:eastAsia="Times New Roman" w:hAnsi="Times New Roman" w:cs="Times New Roman"/>
          <w:sz w:val="22"/>
          <w:szCs w:val="22"/>
        </w:rPr>
        <w:softHyphen/>
        <w:t>бежчики показывали, что немецкое командование знает о под</w:t>
      </w:r>
      <w:r>
        <w:rPr>
          <w:rFonts w:ascii="Times New Roman" w:eastAsia="Times New Roman" w:hAnsi="Times New Roman" w:cs="Times New Roman"/>
          <w:sz w:val="22"/>
          <w:szCs w:val="22"/>
        </w:rPr>
        <w:softHyphen/>
        <w:t>готовке наступления. Чтобы отвлечь внимание противника от направлений главных ударов, в широких масштабах инсцениро</w:t>
      </w:r>
      <w:r>
        <w:rPr>
          <w:rFonts w:ascii="Times New Roman" w:eastAsia="Times New Roman" w:hAnsi="Times New Roman" w:cs="Times New Roman"/>
          <w:sz w:val="22"/>
          <w:szCs w:val="22"/>
        </w:rPr>
        <w:softHyphen/>
        <w:t>валась подготовка</w:t>
      </w:r>
      <w:r>
        <w:rPr>
          <w:rFonts w:ascii="Times New Roman" w:eastAsia="Times New Roman" w:hAnsi="Times New Roman" w:cs="Times New Roman"/>
          <w:sz w:val="22"/>
          <w:szCs w:val="22"/>
          <w:vertAlign w:val="superscript"/>
        </w:rPr>
        <w:t>:</w:t>
      </w:r>
      <w:r>
        <w:rPr>
          <w:rFonts w:ascii="Times New Roman" w:eastAsia="Times New Roman" w:hAnsi="Times New Roman" w:cs="Times New Roman"/>
          <w:sz w:val="22"/>
          <w:szCs w:val="22"/>
        </w:rPr>
        <w:t xml:space="preserve"> к наступлению под Мценском и на левом фланге 63-й армии. С этой целью из тЫла к переднему краю выводились войска и танки. Артиллерия занимала новые пози</w:t>
      </w:r>
      <w:r>
        <w:rPr>
          <w:rFonts w:ascii="Times New Roman" w:eastAsia="Times New Roman" w:hAnsi="Times New Roman" w:cs="Times New Roman"/>
          <w:sz w:val="22"/>
          <w:szCs w:val="22"/>
        </w:rPr>
        <w:softHyphen/>
        <w:t>ции. Ночами имитировалось выдвижение на передний край тан</w:t>
      </w:r>
      <w:r>
        <w:rPr>
          <w:rFonts w:ascii="Times New Roman" w:eastAsia="Times New Roman" w:hAnsi="Times New Roman" w:cs="Times New Roman"/>
          <w:sz w:val="22"/>
          <w:szCs w:val="22"/>
        </w:rPr>
        <w:softHyphen/>
        <w:t>ков. На этих же участках фронта начальник политуправления, фронта генерал А. П. Пигурнов организовал на противника ра</w:t>
      </w:r>
      <w:r>
        <w:rPr>
          <w:rFonts w:ascii="Times New Roman" w:eastAsia="Times New Roman" w:hAnsi="Times New Roman" w:cs="Times New Roman"/>
          <w:sz w:val="22"/>
          <w:szCs w:val="22"/>
        </w:rPr>
        <w:softHyphen/>
        <w:t>диопередачи через мощные громкоговорящие установки. В них говорилось о провале немецкого наступления на Курск.</w:t>
      </w:r>
    </w:p>
    <w:p w:rsidR="006609C6" w:rsidRDefault="00FA7186">
      <w:pPr>
        <w:shd w:val="clear" w:color="auto" w:fill="FFFFFF"/>
        <w:spacing w:line="250" w:lineRule="exact"/>
        <w:ind w:firstLine="278"/>
        <w:jc w:val="both"/>
      </w:pPr>
      <w:r>
        <w:rPr>
          <w:rFonts w:ascii="Times New Roman" w:eastAsia="Times New Roman" w:hAnsi="Times New Roman" w:cs="Times New Roman"/>
          <w:sz w:val="22"/>
          <w:szCs w:val="22"/>
        </w:rPr>
        <w:t>В течение последних ночей перед наступлением важные объекты орловского плацдарма подвергались мощным ударам дальней авиации, а в ночь накануне наступления она нанесла массированный удар по узлам главной полосы обороны.</w:t>
      </w:r>
    </w:p>
    <w:p w:rsidR="006609C6" w:rsidRDefault="00FA7186">
      <w:pPr>
        <w:shd w:val="clear" w:color="auto" w:fill="FFFFFF"/>
        <w:spacing w:line="250" w:lineRule="exact"/>
        <w:ind w:firstLine="283"/>
        <w:jc w:val="both"/>
      </w:pPr>
      <w:r>
        <w:rPr>
          <w:rFonts w:ascii="Times New Roman" w:eastAsia="Times New Roman" w:hAnsi="Times New Roman" w:cs="Times New Roman"/>
          <w:sz w:val="22"/>
          <w:szCs w:val="22"/>
        </w:rPr>
        <w:t>Первый день наступления не принес ощутимых успехов Брян</w:t>
      </w:r>
      <w:r>
        <w:rPr>
          <w:rFonts w:ascii="Times New Roman" w:eastAsia="Times New Roman" w:hAnsi="Times New Roman" w:cs="Times New Roman"/>
          <w:sz w:val="22"/>
          <w:szCs w:val="22"/>
        </w:rPr>
        <w:softHyphen/>
        <w:t>скому фронту. Несмотря на мощную артиллерийскую и авиа</w:t>
      </w:r>
      <w:r>
        <w:rPr>
          <w:rFonts w:ascii="Times New Roman" w:eastAsia="Times New Roman" w:hAnsi="Times New Roman" w:cs="Times New Roman"/>
          <w:sz w:val="22"/>
          <w:szCs w:val="22"/>
        </w:rPr>
        <w:softHyphen/>
        <w:t>ционную поддержку атакующих войск, ударные группировки фронта продвинулись 12 июля лишь на 5—8 км в глубину — давала себя знать почти двухгодичная подготовка противни</w:t>
      </w:r>
      <w:r>
        <w:rPr>
          <w:rFonts w:ascii="Times New Roman" w:eastAsia="Times New Roman" w:hAnsi="Times New Roman" w:cs="Times New Roman"/>
          <w:sz w:val="22"/>
          <w:szCs w:val="22"/>
        </w:rPr>
        <w:softHyphen/>
        <w:t>ком орловского плацдарма. Танковые корпуса 12 июля в бой ввести не удалось.</w:t>
      </w:r>
    </w:p>
    <w:p w:rsidR="006609C6" w:rsidRDefault="00FA7186">
      <w:pPr>
        <w:shd w:val="clear" w:color="auto" w:fill="FFFFFF"/>
        <w:spacing w:line="250" w:lineRule="exact"/>
        <w:ind w:firstLine="288"/>
        <w:jc w:val="both"/>
      </w:pPr>
      <w:r>
        <w:rPr>
          <w:rFonts w:ascii="Times New Roman" w:eastAsia="Times New Roman" w:hAnsi="Times New Roman" w:cs="Times New Roman"/>
          <w:sz w:val="22"/>
          <w:szCs w:val="22"/>
        </w:rPr>
        <w:t xml:space="preserve">Значительно успешнее в первый День операции развивалось наступление на Хотынец 11-й гвардейской армии Западного фронта, которой командовал генерал-лейтенант И. </w:t>
      </w:r>
      <w:r>
        <w:rPr>
          <w:rFonts w:ascii="Times New Roman" w:eastAsia="Times New Roman" w:hAnsi="Times New Roman" w:cs="Times New Roman"/>
          <w:sz w:val="22"/>
          <w:szCs w:val="22"/>
          <w:lang w:val="en-US"/>
        </w:rPr>
        <w:t>X</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Багра-мян. Это была очень сильная армия, се ударная группа лишь на четыре дивизии уступала ударным группам всех армий Брян</w:t>
      </w:r>
      <w:r>
        <w:rPr>
          <w:rFonts w:ascii="Times New Roman" w:eastAsia="Times New Roman" w:hAnsi="Times New Roman" w:cs="Times New Roman"/>
          <w:sz w:val="22"/>
          <w:szCs w:val="22"/>
        </w:rPr>
        <w:softHyphen/>
        <w:t>ского фронта. Надо отдать должное командованию Западного фронта, оно отлично обеспечило 11-ю гвардейскую армию для наступления. Помимо танковых и противотанковых полков ей</w:t>
      </w:r>
    </w:p>
    <w:p w:rsidR="006609C6" w:rsidRDefault="00FA7186">
      <w:pPr>
        <w:shd w:val="clear" w:color="auto" w:fill="FFFFFF"/>
        <w:spacing w:before="139" w:line="250" w:lineRule="exact"/>
        <w:ind w:right="10"/>
        <w:jc w:val="both"/>
      </w:pPr>
      <w:r>
        <w:br w:type="column"/>
      </w:r>
      <w:r>
        <w:rPr>
          <w:rFonts w:ascii="Times New Roman" w:eastAsia="Times New Roman" w:hAnsi="Times New Roman" w:cs="Times New Roman"/>
          <w:sz w:val="22"/>
          <w:szCs w:val="22"/>
        </w:rPr>
        <w:t>были приданы четыре танковые бригады и танковый корпус. Наступление поддерживала воздушная армия фронта. Мощ</w:t>
      </w:r>
      <w:r>
        <w:rPr>
          <w:rFonts w:ascii="Times New Roman" w:eastAsia="Times New Roman" w:hAnsi="Times New Roman" w:cs="Times New Roman"/>
          <w:sz w:val="22"/>
          <w:szCs w:val="22"/>
        </w:rPr>
        <w:softHyphen/>
        <w:t>ным ударом армия на всем 14-километровом участке прорыва начисто снесла вражескую оборонительную полосу вместе с оборонявшими ее войсками и за день боя продвинулась на 12 км.</w:t>
      </w:r>
    </w:p>
    <w:p w:rsidR="006609C6" w:rsidRDefault="00FA7186">
      <w:pPr>
        <w:shd w:val="clear" w:color="auto" w:fill="FFFFFF"/>
        <w:spacing w:line="250" w:lineRule="exact"/>
        <w:ind w:left="5" w:firstLine="278"/>
        <w:jc w:val="both"/>
      </w:pPr>
      <w:r>
        <w:rPr>
          <w:rFonts w:ascii="Times New Roman" w:eastAsia="Times New Roman" w:hAnsi="Times New Roman" w:cs="Times New Roman"/>
          <w:sz w:val="22"/>
          <w:szCs w:val="22"/>
        </w:rPr>
        <w:t>Такой успех 11-й гвардейской армии оказался для Ставки неожиданным. Планируя наступление на Орел с, севера и вос</w:t>
      </w:r>
      <w:r>
        <w:rPr>
          <w:rFonts w:ascii="Times New Roman" w:eastAsia="Times New Roman" w:hAnsi="Times New Roman" w:cs="Times New Roman"/>
          <w:sz w:val="22"/>
          <w:szCs w:val="22"/>
        </w:rPr>
        <w:softHyphen/>
        <w:t>тока с ограниченной целью — отвлечь силы врага с Курского направления, Ставка не имела возможности сосредоточить ре</w:t>
      </w:r>
      <w:r>
        <w:rPr>
          <w:rFonts w:ascii="Times New Roman" w:eastAsia="Times New Roman" w:hAnsi="Times New Roman" w:cs="Times New Roman"/>
          <w:sz w:val="22"/>
          <w:szCs w:val="22"/>
        </w:rPr>
        <w:softHyphen/>
        <w:t>зервы для решительного наступления на орловском направле</w:t>
      </w:r>
      <w:r>
        <w:rPr>
          <w:rFonts w:ascii="Times New Roman" w:eastAsia="Times New Roman" w:hAnsi="Times New Roman" w:cs="Times New Roman"/>
          <w:sz w:val="22"/>
          <w:szCs w:val="22"/>
        </w:rPr>
        <w:softHyphen/>
        <w:t>нии. И когда обозначился успех 11-й гвардейской армии, ее вначале смогли усилить только 1-ым танковым корпусом. По</w:t>
      </w:r>
      <w:r>
        <w:rPr>
          <w:rFonts w:ascii="Times New Roman" w:eastAsia="Times New Roman" w:hAnsi="Times New Roman" w:cs="Times New Roman"/>
          <w:sz w:val="22"/>
          <w:szCs w:val="22"/>
        </w:rPr>
        <w:softHyphen/>
        <w:t>том в спешном порядке Ставка приняла решение о передаче Западному фронту 11-й и 4-й танковой армий и о вводе их в сражение в полосе 11-й гвардейской армии. Однако указанные армии к началу сражения еще не были полностью сформиро</w:t>
      </w:r>
      <w:r>
        <w:rPr>
          <w:rFonts w:ascii="Times New Roman" w:eastAsia="Times New Roman" w:hAnsi="Times New Roman" w:cs="Times New Roman"/>
          <w:sz w:val="22"/>
          <w:szCs w:val="22"/>
        </w:rPr>
        <w:softHyphen/>
        <w:t>ваны и находились далеко от района, где их предстояло ввести в действие. Все это привело к тому, что успех 11-й гвардейской армии вовремя не был развит. На следующий день войска 11-й гвардейской армии прорвали и вторую полосу обороны. Гене</w:t>
      </w:r>
      <w:r>
        <w:rPr>
          <w:rFonts w:ascii="Times New Roman" w:eastAsia="Times New Roman" w:hAnsi="Times New Roman" w:cs="Times New Roman"/>
          <w:sz w:val="22"/>
          <w:szCs w:val="22"/>
        </w:rPr>
        <w:softHyphen/>
        <w:t>рал Баграмян ввел в прорыв 1-й и 5-й танковые корпуса, кото</w:t>
      </w:r>
      <w:r>
        <w:rPr>
          <w:rFonts w:ascii="Times New Roman" w:eastAsia="Times New Roman" w:hAnsi="Times New Roman" w:cs="Times New Roman"/>
          <w:sz w:val="22"/>
          <w:szCs w:val="22"/>
        </w:rPr>
        <w:softHyphen/>
        <w:t>рые быстро двинулись вперед. 13 июля войска 11-й гвардей</w:t>
      </w:r>
      <w:r>
        <w:rPr>
          <w:rFonts w:ascii="Times New Roman" w:eastAsia="Times New Roman" w:hAnsi="Times New Roman" w:cs="Times New Roman"/>
          <w:sz w:val="22"/>
          <w:szCs w:val="22"/>
        </w:rPr>
        <w:softHyphen/>
        <w:t>ской армии продвинулись еще на 13 км и расширили прорыв до 23 км...</w:t>
      </w:r>
    </w:p>
    <w:p w:rsidR="006609C6" w:rsidRDefault="00FA7186">
      <w:pPr>
        <w:shd w:val="clear" w:color="auto" w:fill="FFFFFF"/>
        <w:spacing w:line="250" w:lineRule="exact"/>
        <w:ind w:left="19" w:right="5" w:firstLine="278"/>
        <w:jc w:val="both"/>
      </w:pPr>
      <w:r>
        <w:rPr>
          <w:rFonts w:ascii="Times New Roman" w:eastAsia="Times New Roman" w:hAnsi="Times New Roman" w:cs="Times New Roman"/>
          <w:sz w:val="22"/>
          <w:szCs w:val="22"/>
        </w:rPr>
        <w:t xml:space="preserve">Дорогой Читатель! Прочитав данную книгу, вы убедитесь, что успех Курской битвы, которая является эпицентром ВОВ, во многом определялся на рубеже 11-й гв. армии генерала И. </w:t>
      </w:r>
      <w:r>
        <w:rPr>
          <w:rFonts w:ascii="Times New Roman" w:eastAsia="Times New Roman" w:hAnsi="Times New Roman" w:cs="Times New Roman"/>
          <w:sz w:val="22"/>
          <w:szCs w:val="22"/>
          <w:lang w:val="en-US"/>
        </w:rPr>
        <w:t>X</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Баграмяна. И хотя слава, заслуженная этим полководцем, до сих пор в полной мере ему не возвращена, тем не менее его заслуги были сразу же оценены по достоинству.</w:t>
      </w:r>
    </w:p>
    <w:p w:rsidR="006609C6" w:rsidRDefault="00FA7186">
      <w:pPr>
        <w:shd w:val="clear" w:color="auto" w:fill="FFFFFF"/>
        <w:spacing w:line="250" w:lineRule="exact"/>
        <w:ind w:left="24" w:right="5" w:firstLine="293"/>
        <w:jc w:val="both"/>
      </w:pPr>
      <w:r>
        <w:rPr>
          <w:rFonts w:ascii="Times New Roman" w:hAnsi="Times New Roman" w:cs="Times New Roman"/>
          <w:sz w:val="22"/>
          <w:szCs w:val="22"/>
        </w:rPr>
        <w:t xml:space="preserve">(53&gt; </w:t>
      </w:r>
      <w:r>
        <w:rPr>
          <w:rFonts w:ascii="Times New Roman" w:eastAsia="Times New Roman" w:hAnsi="Times New Roman" w:cs="Times New Roman"/>
          <w:sz w:val="22"/>
          <w:szCs w:val="22"/>
        </w:rPr>
        <w:t>стр. 90) ...Баграмян Иван Христофорович (1897—1982), военачальник, Маршал Советского Союза (1955), дважды Герой Советского Союза (1944, 1977). В ВОВ командовал армией, с 1943 г.— войсками 1-го Прибалтийского и 3-го Белорусского фронтов. В 1955—56 гг. зам. министра обороны СССР, в 1956— 58 гг. начальник Военной академии Генштаба, в 1958—68 гг. зам. министра обороны СССР...</w:t>
      </w:r>
    </w:p>
    <w:p w:rsidR="006609C6" w:rsidRDefault="00FA7186">
      <w:pPr>
        <w:shd w:val="clear" w:color="auto" w:fill="FFFFFF"/>
        <w:spacing w:line="250" w:lineRule="exact"/>
        <w:ind w:left="19" w:right="5" w:firstLine="278"/>
        <w:jc w:val="both"/>
      </w:pPr>
      <w:r>
        <w:rPr>
          <w:rFonts w:ascii="Times New Roman" w:eastAsia="Times New Roman" w:hAnsi="Times New Roman" w:cs="Times New Roman"/>
          <w:sz w:val="22"/>
          <w:szCs w:val="22"/>
        </w:rPr>
        <w:t>Дорогой Читатель, продолжим воспоминания Л. М. Санда</w:t>
      </w:r>
      <w:r>
        <w:rPr>
          <w:rFonts w:ascii="Times New Roman" w:eastAsia="Times New Roman" w:hAnsi="Times New Roman" w:cs="Times New Roman"/>
          <w:sz w:val="22"/>
          <w:szCs w:val="22"/>
        </w:rPr>
        <w:softHyphen/>
        <w:t>лова. ...В то время как 11-я гвардейская армия приближалась к Волхову с северо-запада, с северо-востока к нему медленно</w:t>
      </w:r>
    </w:p>
    <w:p w:rsidR="006609C6" w:rsidRDefault="006609C6">
      <w:pPr>
        <w:shd w:val="clear" w:color="auto" w:fill="FFFFFF"/>
        <w:spacing w:line="250" w:lineRule="exact"/>
        <w:ind w:left="19" w:right="5" w:firstLine="278"/>
        <w:jc w:val="both"/>
        <w:sectPr w:rsidR="006609C6">
          <w:type w:val="continuous"/>
          <w:pgSz w:w="16834" w:h="11909" w:orient="landscape"/>
          <w:pgMar w:top="360" w:right="1567" w:bottom="360" w:left="1169" w:header="720" w:footer="720" w:gutter="0"/>
          <w:cols w:num="2" w:space="720" w:equalWidth="0">
            <w:col w:w="6412" w:space="1253"/>
            <w:col w:w="6432"/>
          </w:cols>
          <w:noEndnote/>
        </w:sectPr>
      </w:pPr>
    </w:p>
    <w:p w:rsidR="006609C6" w:rsidRDefault="006609C6">
      <w:pPr>
        <w:spacing w:before="62" w:line="1" w:lineRule="exact"/>
        <w:rPr>
          <w:sz w:val="2"/>
          <w:szCs w:val="2"/>
        </w:rPr>
      </w:pPr>
    </w:p>
    <w:p w:rsidR="006609C6" w:rsidRDefault="006609C6">
      <w:pPr>
        <w:shd w:val="clear" w:color="auto" w:fill="FFFFFF"/>
        <w:spacing w:line="250" w:lineRule="exact"/>
        <w:ind w:left="19" w:right="5" w:firstLine="278"/>
        <w:jc w:val="both"/>
        <w:sectPr w:rsidR="006609C6">
          <w:type w:val="continuous"/>
          <w:pgSz w:w="16834" w:h="11909" w:orient="landscape"/>
          <w:pgMar w:top="360" w:right="1169" w:bottom="360" w:left="1169" w:header="720" w:footer="720" w:gutter="0"/>
          <w:cols w:space="60"/>
          <w:noEndnote/>
        </w:sectPr>
      </w:pPr>
    </w:p>
    <w:p w:rsidR="006609C6" w:rsidRDefault="00FA7186">
      <w:pPr>
        <w:shd w:val="clear" w:color="auto" w:fill="FFFFFF"/>
      </w:pPr>
      <w:r>
        <w:rPr>
          <w:rFonts w:ascii="Times New Roman" w:hAnsi="Times New Roman" w:cs="Times New Roman"/>
          <w:sz w:val="22"/>
          <w:szCs w:val="22"/>
        </w:rPr>
        <w:t>558</w:t>
      </w:r>
    </w:p>
    <w:p w:rsidR="006609C6" w:rsidRDefault="00FA7186">
      <w:pPr>
        <w:shd w:val="clear" w:color="auto" w:fill="FFFFFF"/>
        <w:spacing w:before="154"/>
      </w:pPr>
      <w:r>
        <w:br w:type="column"/>
      </w:r>
      <w:r>
        <w:rPr>
          <w:rFonts w:ascii="Times New Roman" w:hAnsi="Times New Roman" w:cs="Times New Roman"/>
          <w:sz w:val="22"/>
          <w:szCs w:val="22"/>
        </w:rPr>
        <w:t>559</w:t>
      </w:r>
    </w:p>
    <w:p w:rsidR="006609C6" w:rsidRDefault="006609C6">
      <w:pPr>
        <w:shd w:val="clear" w:color="auto" w:fill="FFFFFF"/>
        <w:spacing w:before="154"/>
        <w:sectPr w:rsidR="006609C6">
          <w:type w:val="continuous"/>
          <w:pgSz w:w="16834" w:h="11909" w:orient="landscape"/>
          <w:pgMar w:top="360" w:right="1169" w:bottom="360" w:left="1169" w:header="720" w:footer="720" w:gutter="0"/>
          <w:cols w:num="2" w:space="720" w:equalWidth="0">
            <w:col w:w="720" w:space="13056"/>
            <w:col w:w="720"/>
          </w:cols>
          <w:noEndnote/>
        </w:sectPr>
      </w:pPr>
    </w:p>
    <w:p w:rsidR="006609C6" w:rsidRDefault="00FA7186">
      <w:pPr>
        <w:shd w:val="clear" w:color="auto" w:fill="FFFFFF"/>
        <w:spacing w:line="250" w:lineRule="exact"/>
        <w:ind w:right="5"/>
        <w:jc w:val="both"/>
      </w:pPr>
      <w:r>
        <w:rPr>
          <w:rFonts w:ascii="Times New Roman" w:eastAsia="Times New Roman" w:hAnsi="Times New Roman" w:cs="Times New Roman"/>
          <w:sz w:val="22"/>
          <w:szCs w:val="22"/>
        </w:rPr>
        <w:t>пробивалась ударная группа. 61-й армии. Генерал Белов ввел в бой 13 июля 20-й танковый, корпус. Но выдвинутые на промежуточный оборонительный рубеж сильные резервы про</w:t>
      </w:r>
      <w:r>
        <w:rPr>
          <w:rFonts w:ascii="Times New Roman" w:eastAsia="Times New Roman" w:hAnsi="Times New Roman" w:cs="Times New Roman"/>
          <w:sz w:val="22"/>
          <w:szCs w:val="22"/>
        </w:rPr>
        <w:softHyphen/>
        <w:t>тивника при поддержке авиации задержали наши войска.</w:t>
      </w:r>
    </w:p>
    <w:p w:rsidR="006609C6" w:rsidRDefault="00FA7186">
      <w:pPr>
        <w:shd w:val="clear" w:color="auto" w:fill="FFFFFF"/>
        <w:spacing w:line="250" w:lineRule="exact"/>
        <w:ind w:firstLine="283"/>
        <w:jc w:val="both"/>
      </w:pPr>
      <w:r>
        <w:rPr>
          <w:rFonts w:ascii="Times New Roman" w:eastAsia="Times New Roman" w:hAnsi="Times New Roman" w:cs="Times New Roman"/>
          <w:sz w:val="22"/>
          <w:szCs w:val="22"/>
        </w:rPr>
        <w:t>На направлении главного удара Брянского фронта утром 13 июля массированные ударьт нашей артиллерии и 15-й воздуш</w:t>
      </w:r>
      <w:r>
        <w:rPr>
          <w:rFonts w:ascii="Times New Roman" w:eastAsia="Times New Roman" w:hAnsi="Times New Roman" w:cs="Times New Roman"/>
          <w:sz w:val="22"/>
          <w:szCs w:val="22"/>
        </w:rPr>
        <w:softHyphen/>
        <w:t>ной армии под командованием генерал-лейтенанта авиации И. Ф. Науменко проложили путь ударным группам 3-й и 63-й армий. Особенно успешным было наступление 41-го стрелко</w:t>
      </w:r>
      <w:r>
        <w:rPr>
          <w:rFonts w:ascii="Times New Roman" w:eastAsia="Times New Roman" w:hAnsi="Times New Roman" w:cs="Times New Roman"/>
          <w:sz w:val="22"/>
          <w:szCs w:val="22"/>
        </w:rPr>
        <w:softHyphen/>
        <w:t>вого корпуса 3-й армии, которым командовал генерал-майор В. К. Урбанович. Его 235-я и 380-я стрелковые дивизии (пер</w:t>
      </w:r>
      <w:r>
        <w:rPr>
          <w:rFonts w:ascii="Times New Roman" w:eastAsia="Times New Roman" w:hAnsi="Times New Roman" w:cs="Times New Roman"/>
          <w:sz w:val="22"/>
          <w:szCs w:val="22"/>
        </w:rPr>
        <w:softHyphen/>
        <w:t>вая под командованием полковника А. Г. Басанец, а вторая — полковника А. Ф. Кустова) вырвались вперед. Командующий фронтом Генерал-полковник М. М. Попов решил развить обо</w:t>
      </w:r>
      <w:r>
        <w:rPr>
          <w:rFonts w:ascii="Times New Roman" w:eastAsia="Times New Roman" w:hAnsi="Times New Roman" w:cs="Times New Roman"/>
          <w:sz w:val="22"/>
          <w:szCs w:val="22"/>
        </w:rPr>
        <w:softHyphen/>
        <w:t>значившийся успех. На участок-этих дивизий подтянули 1-й гвардейский танковый корпус, которым командовал генерал-майор танковых войск; М. Ф. Панов. Этот корпус намечалось ввести в прорыв еще на рассвете 13 июля, но из-за сильных ударов вражеской авиации, обнаружившей корпус во время со</w:t>
      </w:r>
      <w:r>
        <w:rPr>
          <w:rFonts w:ascii="Times New Roman" w:eastAsia="Times New Roman" w:hAnsi="Times New Roman" w:cs="Times New Roman"/>
          <w:sz w:val="22"/>
          <w:szCs w:val="22"/>
        </w:rPr>
        <w:softHyphen/>
        <w:t>средоточения, ввод его в сражение удалось осуществить только в полдень. До наступления темноты он несколько раз подвер</w:t>
      </w:r>
      <w:r>
        <w:rPr>
          <w:rFonts w:ascii="Times New Roman" w:eastAsia="Times New Roman" w:hAnsi="Times New Roman" w:cs="Times New Roman"/>
          <w:sz w:val="22"/>
          <w:szCs w:val="22"/>
        </w:rPr>
        <w:softHyphen/>
        <w:t>гался сильной авиационной бомбардировке, из-за чего на дли</w:t>
      </w:r>
      <w:r>
        <w:rPr>
          <w:rFonts w:ascii="Times New Roman" w:eastAsia="Times New Roman" w:hAnsi="Times New Roman" w:cs="Times New Roman"/>
          <w:sz w:val="22"/>
          <w:szCs w:val="22"/>
        </w:rPr>
        <w:softHyphen/>
        <w:t>тельное время приостанавливал движение и не мог развить ус</w:t>
      </w:r>
      <w:r>
        <w:rPr>
          <w:rFonts w:ascii="Times New Roman" w:eastAsia="Times New Roman" w:hAnsi="Times New Roman" w:cs="Times New Roman"/>
          <w:sz w:val="22"/>
          <w:szCs w:val="22"/>
        </w:rPr>
        <w:softHyphen/>
        <w:t>пех наступления 3-й армии. Наша истребительная авиация и зенитная артиллерия не проявили в это время достаточной ак</w:t>
      </w:r>
      <w:r>
        <w:rPr>
          <w:rFonts w:ascii="Times New Roman" w:eastAsia="Times New Roman" w:hAnsi="Times New Roman" w:cs="Times New Roman"/>
          <w:sz w:val="22"/>
          <w:szCs w:val="22"/>
        </w:rPr>
        <w:softHyphen/>
        <w:t>тивности. И все же за два дня наступления войска Брянского фронта продвинулись на участке главного удара на 15 км. Вра</w:t>
      </w:r>
      <w:r>
        <w:rPr>
          <w:rFonts w:ascii="Times New Roman" w:eastAsia="Times New Roman" w:hAnsi="Times New Roman" w:cs="Times New Roman"/>
          <w:sz w:val="22"/>
          <w:szCs w:val="22"/>
        </w:rPr>
        <w:softHyphen/>
        <w:t>жеская оборона была прорвана на всю тактическую глубину.</w:t>
      </w:r>
    </w:p>
    <w:p w:rsidR="006609C6" w:rsidRDefault="00FA7186">
      <w:pPr>
        <w:shd w:val="clear" w:color="auto" w:fill="FFFFFF"/>
        <w:spacing w:line="250" w:lineRule="exact"/>
        <w:ind w:left="5" w:firstLine="283"/>
        <w:jc w:val="both"/>
      </w:pPr>
      <w:r>
        <w:rPr>
          <w:rFonts w:ascii="Times New Roman" w:eastAsia="Times New Roman" w:hAnsi="Times New Roman" w:cs="Times New Roman"/>
          <w:sz w:val="22"/>
          <w:szCs w:val="22"/>
        </w:rPr>
        <w:t>Третий день операции, 14 июля, был днем важных решений как со стороны Ставки ВПК, так и со стороны немецкого ко</w:t>
      </w:r>
      <w:r>
        <w:rPr>
          <w:rFonts w:ascii="Times New Roman" w:eastAsia="Times New Roman" w:hAnsi="Times New Roman" w:cs="Times New Roman"/>
          <w:sz w:val="22"/>
          <w:szCs w:val="22"/>
        </w:rPr>
        <w:softHyphen/>
        <w:t>мандования. В этот день 11-я гвардейская армия вышла на реку Вытебеть — западнее Волхова, а 61-я армия, успешно преодо</w:t>
      </w:r>
      <w:r>
        <w:rPr>
          <w:rFonts w:ascii="Times New Roman" w:eastAsia="Times New Roman" w:hAnsi="Times New Roman" w:cs="Times New Roman"/>
          <w:sz w:val="22"/>
          <w:szCs w:val="22"/>
        </w:rPr>
        <w:softHyphen/>
        <w:t>левая промежуточный оборонительный рубеж, приближалась к Волхову с востока. Для болховской группировки противника создалось угрожающее положение. В это же время ударные группы 3-й и 63-й армий подходили к реке Олешня, медленно, но неуклонно продвигаясь.к Орлу.</w:t>
      </w:r>
    </w:p>
    <w:p w:rsidR="006609C6" w:rsidRDefault="00FA7186">
      <w:pPr>
        <w:shd w:val="clear" w:color="auto" w:fill="FFFFFF"/>
        <w:spacing w:line="250" w:lineRule="exact"/>
        <w:ind w:right="19" w:firstLine="293"/>
        <w:jc w:val="both"/>
      </w:pPr>
      <w:r>
        <w:rPr>
          <w:rFonts w:ascii="Times New Roman" w:eastAsia="Times New Roman" w:hAnsi="Times New Roman" w:cs="Times New Roman"/>
          <w:sz w:val="22"/>
          <w:szCs w:val="22"/>
        </w:rPr>
        <w:t>Немецкое командование с первого дня наступления опреде</w:t>
      </w:r>
      <w:r>
        <w:rPr>
          <w:rFonts w:ascii="Times New Roman" w:eastAsia="Times New Roman" w:hAnsi="Times New Roman" w:cs="Times New Roman"/>
          <w:sz w:val="22"/>
          <w:szCs w:val="22"/>
        </w:rPr>
        <w:softHyphen/>
        <w:t>лило направление и значение наших ударов. К участкам про</w:t>
      </w:r>
      <w:r>
        <w:rPr>
          <w:rFonts w:ascii="Times New Roman" w:eastAsia="Times New Roman" w:hAnsi="Times New Roman" w:cs="Times New Roman"/>
          <w:sz w:val="22"/>
          <w:szCs w:val="22"/>
        </w:rPr>
        <w:softHyphen/>
        <w:t>рыва, особенно против 11-й гвардейской армии, сила удара ко-</w:t>
      </w:r>
    </w:p>
    <w:p w:rsidR="006609C6" w:rsidRDefault="00FA7186">
      <w:pPr>
        <w:shd w:val="clear" w:color="auto" w:fill="FFFFFF"/>
        <w:spacing w:before="91" w:line="245" w:lineRule="exact"/>
        <w:ind w:left="115"/>
        <w:jc w:val="both"/>
      </w:pPr>
      <w:r>
        <w:br w:type="column"/>
      </w:r>
      <w:r>
        <w:rPr>
          <w:rFonts w:ascii="Times New Roman" w:eastAsia="Times New Roman" w:hAnsi="Times New Roman" w:cs="Times New Roman"/>
          <w:sz w:val="22"/>
          <w:szCs w:val="22"/>
        </w:rPr>
        <w:t>торой оказалась для противника неожиданной, немецкое ко</w:t>
      </w:r>
      <w:r>
        <w:rPr>
          <w:rFonts w:ascii="Times New Roman" w:eastAsia="Times New Roman" w:hAnsi="Times New Roman" w:cs="Times New Roman"/>
          <w:sz w:val="22"/>
          <w:szCs w:val="22"/>
        </w:rPr>
        <w:softHyphen/>
        <w:t>мандование спешно перебрасывало войска. В.состав 2-й немец</w:t>
      </w:r>
      <w:r>
        <w:rPr>
          <w:rFonts w:ascii="Times New Roman" w:eastAsia="Times New Roman" w:hAnsi="Times New Roman" w:cs="Times New Roman"/>
          <w:sz w:val="22"/>
          <w:szCs w:val="22"/>
        </w:rPr>
        <w:softHyphen/>
        <w:t>кой танковой армии перебрасывались дивизии из.соседней 9-й армии. Потерпев неудачу в наступлении на Курск, 9-я армия, в первую очередь своими танковыми и моторизованными диви</w:t>
      </w:r>
      <w:r>
        <w:rPr>
          <w:rFonts w:ascii="Times New Roman" w:eastAsia="Times New Roman" w:hAnsi="Times New Roman" w:cs="Times New Roman"/>
          <w:sz w:val="22"/>
          <w:szCs w:val="22"/>
        </w:rPr>
        <w:softHyphen/>
        <w:t>зиями, устремилась теперь к участкам прорыва войск Брянско</w:t>
      </w:r>
      <w:r>
        <w:rPr>
          <w:rFonts w:ascii="Times New Roman" w:eastAsia="Times New Roman" w:hAnsi="Times New Roman" w:cs="Times New Roman"/>
          <w:sz w:val="22"/>
          <w:szCs w:val="22"/>
        </w:rPr>
        <w:softHyphen/>
        <w:t>го фронта.</w:t>
      </w:r>
    </w:p>
    <w:p w:rsidR="006609C6" w:rsidRDefault="00FA7186">
      <w:pPr>
        <w:shd w:val="clear" w:color="auto" w:fill="FFFFFF"/>
        <w:spacing w:before="29" w:line="245" w:lineRule="exact"/>
        <w:ind w:left="77" w:right="29" w:firstLine="288"/>
        <w:jc w:val="both"/>
      </w:pPr>
      <w:r>
        <w:rPr>
          <w:rFonts w:ascii="Times New Roman" w:eastAsia="Times New Roman" w:hAnsi="Times New Roman" w:cs="Times New Roman"/>
          <w:sz w:val="22"/>
          <w:szCs w:val="22"/>
        </w:rPr>
        <w:t>Перегруппировка войск 9.-й армии не осталась, конечно, не</w:t>
      </w:r>
      <w:r>
        <w:rPr>
          <w:rFonts w:ascii="Times New Roman" w:eastAsia="Times New Roman" w:hAnsi="Times New Roman" w:cs="Times New Roman"/>
          <w:sz w:val="22"/>
          <w:szCs w:val="22"/>
        </w:rPr>
        <w:softHyphen/>
        <w:t>замеченной. Вечером 14 июля войска правого крыла Централь</w:t>
      </w:r>
      <w:r>
        <w:rPr>
          <w:rFonts w:ascii="Times New Roman" w:eastAsia="Times New Roman" w:hAnsi="Times New Roman" w:cs="Times New Roman"/>
          <w:sz w:val="22"/>
          <w:szCs w:val="22"/>
        </w:rPr>
        <w:softHyphen/>
        <w:t>ного фронта изготовились для перехода в наступление на Кро-мы. В тот же день Ставка передала Брянскому фронту для развития наступления на Орел 3-ю гвардейскую танковую ар</w:t>
      </w:r>
      <w:r>
        <w:rPr>
          <w:rFonts w:ascii="Times New Roman" w:eastAsia="Times New Roman" w:hAnsi="Times New Roman" w:cs="Times New Roman"/>
          <w:sz w:val="22"/>
          <w:szCs w:val="22"/>
        </w:rPr>
        <w:softHyphen/>
        <w:t>мию под командованием генерал-лейтенанта П. С. Рыбалко. 14 июля в полосу 11-й гвардейской армии начала выдвигаться 11-я армия. Ее командующим был назначен заместитель ко</w:t>
      </w:r>
      <w:r>
        <w:rPr>
          <w:rFonts w:ascii="Times New Roman" w:eastAsia="Times New Roman" w:hAnsi="Times New Roman" w:cs="Times New Roman"/>
          <w:sz w:val="22"/>
          <w:szCs w:val="22"/>
        </w:rPr>
        <w:softHyphen/>
        <w:t>мандующего Брянским фронтом генерал-лейтенант И. И. Фе-дюнинский.</w:t>
      </w:r>
    </w:p>
    <w:p w:rsidR="006609C6" w:rsidRDefault="00FA7186">
      <w:pPr>
        <w:shd w:val="clear" w:color="auto" w:fill="FFFFFF"/>
        <w:spacing w:before="34" w:line="250" w:lineRule="exact"/>
        <w:ind w:firstLine="293"/>
      </w:pPr>
      <w:r>
        <w:rPr>
          <w:rFonts w:ascii="Times New Roman" w:eastAsia="Times New Roman" w:hAnsi="Times New Roman" w:cs="Times New Roman"/>
          <w:sz w:val="22"/>
          <w:szCs w:val="22"/>
        </w:rPr>
        <w:t>В то время как армии, выделенные из резерва Ставки на усиление Брянского и Западного фронтов, выходили из отда</w:t>
      </w:r>
      <w:r>
        <w:rPr>
          <w:rFonts w:ascii="Times New Roman" w:eastAsia="Times New Roman" w:hAnsi="Times New Roman" w:cs="Times New Roman"/>
          <w:sz w:val="22"/>
          <w:szCs w:val="22"/>
        </w:rPr>
        <w:softHyphen/>
        <w:t>ленных на сотни километров районов формирования на свои направления, противник быстро перебрасывал дивизии не толь</w:t>
      </w:r>
      <w:r>
        <w:rPr>
          <w:rFonts w:ascii="Times New Roman" w:eastAsia="Times New Roman" w:hAnsi="Times New Roman" w:cs="Times New Roman"/>
          <w:sz w:val="22"/>
          <w:szCs w:val="22"/>
        </w:rPr>
        <w:softHyphen/>
        <w:t>ко из 9-й армии, но и с других участков сОветско-германского фронта, чтобы остановить наступающие войска. К сожалению, наша авиация не смогла задержать подход резервов противни</w:t>
      </w:r>
      <w:r>
        <w:rPr>
          <w:rFonts w:ascii="Times New Roman" w:eastAsia="Times New Roman" w:hAnsi="Times New Roman" w:cs="Times New Roman"/>
          <w:sz w:val="22"/>
          <w:szCs w:val="22"/>
        </w:rPr>
        <w:softHyphen/>
        <w:t>ка к полю сражения. Вследствие этого превосходство наших войск на участке прорыва день за днем уменьшалось. В течение последующих трех, дней, 15—17 июля, наступление армий Брян</w:t>
      </w:r>
      <w:r>
        <w:rPr>
          <w:rFonts w:ascii="Times New Roman" w:eastAsia="Times New Roman" w:hAnsi="Times New Roman" w:cs="Times New Roman"/>
          <w:sz w:val="22"/>
          <w:szCs w:val="22"/>
        </w:rPr>
        <w:softHyphen/>
        <w:t>ского фронта все более замедлялось. За эти дни ударные груп</w:t>
      </w:r>
      <w:r>
        <w:rPr>
          <w:rFonts w:ascii="Times New Roman" w:eastAsia="Times New Roman" w:hAnsi="Times New Roman" w:cs="Times New Roman"/>
          <w:sz w:val="22"/>
          <w:szCs w:val="22"/>
        </w:rPr>
        <w:softHyphen/>
        <w:t>пы 3-й и 63-й армий вышли к реке Олешне и с большим напря</w:t>
      </w:r>
      <w:r>
        <w:rPr>
          <w:rFonts w:ascii="Times New Roman" w:eastAsia="Times New Roman" w:hAnsi="Times New Roman" w:cs="Times New Roman"/>
          <w:sz w:val="22"/>
          <w:szCs w:val="22"/>
        </w:rPr>
        <w:softHyphen/>
        <w:t>жением преодолевали тыловую оборонительную полосу, кото</w:t>
      </w:r>
      <w:r>
        <w:rPr>
          <w:rFonts w:ascii="Times New Roman" w:eastAsia="Times New Roman" w:hAnsi="Times New Roman" w:cs="Times New Roman"/>
          <w:sz w:val="22"/>
          <w:szCs w:val="22"/>
        </w:rPr>
        <w:softHyphen/>
        <w:t>рую успели занять четыре свежие дивизии противника (из них две танковые). Поскольку наступление 3-й армии под коман</w:t>
      </w:r>
      <w:r>
        <w:rPr>
          <w:rFonts w:ascii="Times New Roman" w:eastAsia="Times New Roman" w:hAnsi="Times New Roman" w:cs="Times New Roman"/>
          <w:sz w:val="22"/>
          <w:szCs w:val="22"/>
        </w:rPr>
        <w:softHyphen/>
        <w:t>дованием генерал-лейтенанта А. В. Горбатова развивалось ус</w:t>
      </w:r>
      <w:r>
        <w:rPr>
          <w:rFonts w:ascii="Times New Roman" w:eastAsia="Times New Roman" w:hAnsi="Times New Roman" w:cs="Times New Roman"/>
          <w:sz w:val="22"/>
          <w:szCs w:val="22"/>
        </w:rPr>
        <w:softHyphen/>
        <w:t>пешнее, командующий Брянским фронтом генерал Попов ре</w:t>
      </w:r>
      <w:r>
        <w:rPr>
          <w:rFonts w:ascii="Times New Roman" w:eastAsia="Times New Roman" w:hAnsi="Times New Roman" w:cs="Times New Roman"/>
          <w:sz w:val="22"/>
          <w:szCs w:val="22"/>
        </w:rPr>
        <w:softHyphen/>
        <w:t>шил пробивать здесь брешь во вражеской обороне. Утром 17 июля он ввел свой резерв — двухдивизионный 25-й стрелко</w:t>
      </w:r>
      <w:r>
        <w:rPr>
          <w:rFonts w:ascii="Times New Roman" w:eastAsia="Times New Roman" w:hAnsi="Times New Roman" w:cs="Times New Roman"/>
          <w:sz w:val="22"/>
          <w:szCs w:val="22"/>
        </w:rPr>
        <w:softHyphen/>
        <w:t>вый корпус. Этому корпусу совместно с 1-м гвардейским тан</w:t>
      </w:r>
      <w:r>
        <w:rPr>
          <w:rFonts w:ascii="Times New Roman" w:eastAsia="Times New Roman" w:hAnsi="Times New Roman" w:cs="Times New Roman"/>
          <w:sz w:val="22"/>
          <w:szCs w:val="22"/>
        </w:rPr>
        <w:softHyphen/>
        <w:t>ковым корпусом удалось на небольшом участке вклиниться в тыловую оборонительную полосу противника, но попытки за</w:t>
      </w:r>
      <w:r>
        <w:rPr>
          <w:rFonts w:ascii="Times New Roman" w:eastAsia="Times New Roman" w:hAnsi="Times New Roman" w:cs="Times New Roman"/>
          <w:sz w:val="22"/>
          <w:szCs w:val="22"/>
        </w:rPr>
        <w:softHyphen/>
        <w:t>вершить прорыв полосы не удались. На рассвете 17 июля по</w:t>
      </w:r>
    </w:p>
    <w:p w:rsidR="006609C6" w:rsidRDefault="006609C6">
      <w:pPr>
        <w:shd w:val="clear" w:color="auto" w:fill="FFFFFF"/>
        <w:spacing w:before="34" w:line="250" w:lineRule="exact"/>
        <w:ind w:firstLine="293"/>
        <w:sectPr w:rsidR="006609C6">
          <w:pgSz w:w="16834" w:h="11909" w:orient="landscape"/>
          <w:pgMar w:top="576" w:right="1481" w:bottom="360" w:left="1245" w:header="720" w:footer="720" w:gutter="0"/>
          <w:cols w:num="2" w:space="720" w:equalWidth="0">
            <w:col w:w="6417" w:space="1133"/>
            <w:col w:w="6556"/>
          </w:cols>
          <w:noEndnote/>
        </w:sectPr>
      </w:pPr>
    </w:p>
    <w:p w:rsidR="006609C6" w:rsidRDefault="006609C6">
      <w:pPr>
        <w:spacing w:before="115" w:line="1" w:lineRule="exact"/>
        <w:rPr>
          <w:sz w:val="2"/>
          <w:szCs w:val="2"/>
        </w:rPr>
      </w:pPr>
    </w:p>
    <w:p w:rsidR="006609C6" w:rsidRDefault="006609C6">
      <w:pPr>
        <w:shd w:val="clear" w:color="auto" w:fill="FFFFFF"/>
        <w:spacing w:before="34" w:line="250" w:lineRule="exact"/>
        <w:ind w:firstLine="293"/>
        <w:sectPr w:rsidR="006609C6">
          <w:type w:val="continuous"/>
          <w:pgSz w:w="16834" w:h="11909" w:orient="landscape"/>
          <w:pgMar w:top="576" w:right="1241" w:bottom="360" w:left="1240" w:header="720" w:footer="720" w:gutter="0"/>
          <w:cols w:space="60"/>
          <w:noEndnote/>
        </w:sectPr>
      </w:pPr>
    </w:p>
    <w:p w:rsidR="006609C6" w:rsidRDefault="00FA7186">
      <w:pPr>
        <w:shd w:val="clear" w:color="auto" w:fill="FFFFFF"/>
      </w:pPr>
      <w:r>
        <w:rPr>
          <w:rFonts w:ascii="Times New Roman" w:hAnsi="Times New Roman" w:cs="Times New Roman"/>
          <w:sz w:val="22"/>
          <w:szCs w:val="22"/>
        </w:rPr>
        <w:t>560</w:t>
      </w:r>
    </w:p>
    <w:p w:rsidR="006609C6" w:rsidRDefault="00FA7186">
      <w:pPr>
        <w:shd w:val="clear" w:color="auto" w:fill="FFFFFF"/>
        <w:spacing w:before="130"/>
      </w:pPr>
      <w:r>
        <w:br w:type="column"/>
      </w:r>
      <w:r>
        <w:rPr>
          <w:rFonts w:ascii="Times New Roman" w:hAnsi="Times New Roman" w:cs="Times New Roman"/>
          <w:sz w:val="22"/>
          <w:szCs w:val="22"/>
        </w:rPr>
        <w:t>561</w:t>
      </w:r>
    </w:p>
    <w:p w:rsidR="006609C6" w:rsidRDefault="006609C6">
      <w:pPr>
        <w:shd w:val="clear" w:color="auto" w:fill="FFFFFF"/>
        <w:spacing w:before="130"/>
        <w:sectPr w:rsidR="006609C6">
          <w:type w:val="continuous"/>
          <w:pgSz w:w="16834" w:h="11909" w:orient="landscape"/>
          <w:pgMar w:top="576" w:right="1241" w:bottom="360" w:left="1240" w:header="720" w:footer="720" w:gutter="0"/>
          <w:cols w:num="2" w:space="720" w:equalWidth="0">
            <w:col w:w="720" w:space="12912"/>
            <w:col w:w="720"/>
          </w:cols>
          <w:noEndnote/>
        </w:sectPr>
      </w:pPr>
    </w:p>
    <w:p w:rsidR="006609C6" w:rsidRDefault="006609C6">
      <w:pPr>
        <w:spacing w:line="1" w:lineRule="exact"/>
        <w:rPr>
          <w:sz w:val="2"/>
          <w:szCs w:val="2"/>
        </w:rPr>
      </w:pPr>
    </w:p>
    <w:p w:rsidR="006609C6" w:rsidRDefault="006609C6">
      <w:pPr>
        <w:framePr w:h="432" w:hSpace="10080" w:wrap="notBeside" w:vAnchor="text" w:hAnchor="margin" w:x="1" w:y="1"/>
        <w:rPr>
          <w:sz w:val="24"/>
          <w:szCs w:val="24"/>
        </w:rPr>
        <w:sectPr w:rsidR="006609C6">
          <w:pgSz w:w="16834" w:h="11909" w:orient="landscape"/>
          <w:pgMar w:top="360" w:right="985" w:bottom="360" w:left="984" w:header="720" w:footer="720" w:gutter="0"/>
          <w:cols w:space="720"/>
          <w:noEndnote/>
        </w:sectPr>
      </w:pPr>
    </w:p>
    <w:p w:rsidR="006609C6" w:rsidRDefault="006609C6">
      <w:pPr>
        <w:spacing w:before="82" w:line="1" w:lineRule="exact"/>
        <w:rPr>
          <w:sz w:val="2"/>
          <w:szCs w:val="2"/>
        </w:rPr>
      </w:pPr>
    </w:p>
    <w:p w:rsidR="006609C6" w:rsidRDefault="006609C6">
      <w:pPr>
        <w:framePr w:h="432" w:hSpace="10080" w:wrap="notBeside" w:vAnchor="text" w:hAnchor="margin" w:x="1" w:y="1"/>
        <w:rPr>
          <w:sz w:val="24"/>
          <w:szCs w:val="24"/>
        </w:rPr>
        <w:sectPr w:rsidR="006609C6">
          <w:type w:val="continuous"/>
          <w:pgSz w:w="16834" w:h="11909" w:orient="landscape"/>
          <w:pgMar w:top="360" w:right="985" w:bottom="360" w:left="1752" w:header="720" w:footer="720" w:gutter="0"/>
          <w:cols w:space="60"/>
          <w:noEndnote/>
        </w:sectPr>
      </w:pPr>
    </w:p>
    <w:p w:rsidR="006609C6" w:rsidRDefault="00FA7186">
      <w:pPr>
        <w:shd w:val="clear" w:color="auto" w:fill="FFFFFF"/>
        <w:tabs>
          <w:tab w:val="left" w:pos="4819"/>
        </w:tabs>
        <w:spacing w:before="130" w:line="254" w:lineRule="exact"/>
        <w:ind w:right="34"/>
        <w:jc w:val="both"/>
      </w:pPr>
      <w:r>
        <w:rPr>
          <w:rFonts w:ascii="Times New Roman" w:eastAsia="Times New Roman" w:hAnsi="Times New Roman" w:cs="Times New Roman"/>
          <w:sz w:val="22"/>
          <w:szCs w:val="22"/>
        </w:rPr>
        <w:t>изготовившимся к атаке нашим корпусам противник нанес мощ</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ный артиллерийский и авиационный удар, а во время наступле</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ния они подверглись многочисленным контратакам танковых</w:t>
      </w:r>
      <w:r>
        <w:rPr>
          <w:rFonts w:ascii="Times New Roman" w:eastAsia="Times New Roman" w:hAnsi="Times New Roman" w:cs="Times New Roman"/>
          <w:sz w:val="22"/>
          <w:szCs w:val="22"/>
        </w:rPr>
        <w:br/>
        <w:t>частей и сильным ударам авиации. Так как штаб фронта и шта</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бы армий не обеспечили надежного прикрытия наступавших</w:t>
      </w:r>
      <w:r>
        <w:rPr>
          <w:rFonts w:ascii="Times New Roman" w:eastAsia="Times New Roman" w:hAnsi="Times New Roman" w:cs="Times New Roman"/>
          <w:sz w:val="22"/>
          <w:szCs w:val="22"/>
        </w:rPr>
        <w:br/>
        <w:t>войск зенитной артиллерией и истребительной авиацией,, оба</w:t>
      </w:r>
      <w:r>
        <w:rPr>
          <w:rFonts w:ascii="Times New Roman" w:eastAsia="Times New Roman" w:hAnsi="Times New Roman" w:cs="Times New Roman"/>
          <w:sz w:val="22"/>
          <w:szCs w:val="22"/>
        </w:rPr>
        <w:br/>
        <w:t>корпуса понесли потери, а выполнить поставленную задачу не</w:t>
      </w:r>
      <w:r>
        <w:rPr>
          <w:rFonts w:ascii="Times New Roman" w:eastAsia="Times New Roman" w:hAnsi="Times New Roman" w:cs="Times New Roman"/>
          <w:sz w:val="22"/>
          <w:szCs w:val="22"/>
        </w:rPr>
        <w:br/>
        <w:t>смогли.</w:t>
      </w:r>
      <w:r>
        <w:rPr>
          <w:rFonts w:eastAsia="Times New Roman" w:hAnsi="Times New Roman"/>
          <w:sz w:val="22"/>
          <w:szCs w:val="22"/>
        </w:rPr>
        <w:tab/>
      </w:r>
      <w:r>
        <w:rPr>
          <w:rFonts w:ascii="Times New Roman" w:eastAsia="Times New Roman" w:hAnsi="Times New Roman" w:cs="Times New Roman"/>
          <w:spacing w:val="-6"/>
          <w:sz w:val="22"/>
          <w:szCs w:val="22"/>
        </w:rPr>
        <w:t>.■'/':"</w:t>
      </w:r>
    </w:p>
    <w:p w:rsidR="006609C6" w:rsidRDefault="00FA7186">
      <w:pPr>
        <w:shd w:val="clear" w:color="auto" w:fill="FFFFFF"/>
        <w:spacing w:line="250" w:lineRule="exact"/>
        <w:ind w:left="5" w:right="24" w:firstLine="283"/>
        <w:jc w:val="both"/>
      </w:pPr>
      <w:r>
        <w:rPr>
          <w:rFonts w:ascii="Times New Roman" w:eastAsia="Times New Roman" w:hAnsi="Times New Roman" w:cs="Times New Roman"/>
          <w:sz w:val="22"/>
          <w:szCs w:val="22"/>
        </w:rPr>
        <w:t>В это время ударная группа 61-й армии полностью преодо</w:t>
      </w:r>
      <w:r>
        <w:rPr>
          <w:rFonts w:ascii="Times New Roman" w:eastAsia="Times New Roman" w:hAnsi="Times New Roman" w:cs="Times New Roman"/>
          <w:sz w:val="22"/>
          <w:szCs w:val="22"/>
        </w:rPr>
        <w:softHyphen/>
        <w:t>лела промежуточный оборонительный рубеж. Ее передовые части к исходу 17 июля находились в 5—</w:t>
      </w:r>
      <w:r>
        <w:rPr>
          <w:rFonts w:ascii="Times New Roman" w:eastAsia="Times New Roman" w:hAnsi="Times New Roman" w:cs="Times New Roman"/>
          <w:i/>
          <w:iCs/>
          <w:sz w:val="22"/>
          <w:szCs w:val="22"/>
        </w:rPr>
        <w:t xml:space="preserve">1 </w:t>
      </w:r>
      <w:r>
        <w:rPr>
          <w:rFonts w:ascii="Times New Roman" w:eastAsia="Times New Roman" w:hAnsi="Times New Roman" w:cs="Times New Roman"/>
          <w:sz w:val="22"/>
          <w:szCs w:val="22"/>
        </w:rPr>
        <w:t>км от Волхова, а дивизии правофлангового 46-го стрелкового корпуса, дравшие</w:t>
      </w:r>
      <w:r>
        <w:rPr>
          <w:rFonts w:ascii="Times New Roman" w:eastAsia="Times New Roman" w:hAnsi="Times New Roman" w:cs="Times New Roman"/>
          <w:sz w:val="22"/>
          <w:szCs w:val="22"/>
        </w:rPr>
        <w:softHyphen/>
        <w:t>ся в 7—12 км севернее Волхова, соединились с наступающими войсками 11-й гвардейской армии. Общий фронт прорыва обе</w:t>
      </w:r>
      <w:r>
        <w:rPr>
          <w:rFonts w:ascii="Times New Roman" w:eastAsia="Times New Roman" w:hAnsi="Times New Roman" w:cs="Times New Roman"/>
          <w:sz w:val="22"/>
          <w:szCs w:val="22"/>
        </w:rPr>
        <w:softHyphen/>
        <w:t>их армий на Северном фасе орловского плацдарма стал теперь 100 км. Генерал Баграмян решил направить освободившийся левофланговый 36-й гвардейский стрелковый корпус на Хоты</w:t>
      </w:r>
      <w:r>
        <w:rPr>
          <w:rFonts w:ascii="Times New Roman" w:eastAsia="Times New Roman" w:hAnsi="Times New Roman" w:cs="Times New Roman"/>
          <w:sz w:val="22"/>
          <w:szCs w:val="22"/>
        </w:rPr>
        <w:softHyphen/>
        <w:t>нец, на помощь 1-му танковому корпусу. Утром 18 июля к 1-му танковому корпусу подошел из резерва фронта 25-й тан</w:t>
      </w:r>
      <w:r>
        <w:rPr>
          <w:rFonts w:ascii="Times New Roman" w:eastAsia="Times New Roman" w:hAnsi="Times New Roman" w:cs="Times New Roman"/>
          <w:sz w:val="22"/>
          <w:szCs w:val="22"/>
        </w:rPr>
        <w:softHyphen/>
        <w:t>ковый корпус, и они перешли в наступление на Узкое, Хотынец. За ними выдвигался и 36.-й гвардейский стрелковый корпус.</w:t>
      </w:r>
    </w:p>
    <w:p w:rsidR="006609C6" w:rsidRDefault="00FA7186">
      <w:pPr>
        <w:shd w:val="clear" w:color="auto" w:fill="FFFFFF"/>
        <w:tabs>
          <w:tab w:val="left" w:pos="1896"/>
        </w:tabs>
        <w:spacing w:line="250" w:lineRule="exact"/>
        <w:ind w:left="19" w:right="10" w:firstLine="278"/>
        <w:jc w:val="both"/>
      </w:pPr>
      <w:r>
        <w:rPr>
          <w:rFonts w:ascii="Times New Roman" w:eastAsia="Times New Roman" w:hAnsi="Times New Roman" w:cs="Times New Roman"/>
          <w:sz w:val="22"/>
          <w:szCs w:val="22"/>
        </w:rPr>
        <w:t>Вечером 17 июля войска генерала Баграмяна находились в</w:t>
      </w:r>
      <w:r>
        <w:rPr>
          <w:rFonts w:ascii="Times New Roman" w:eastAsia="Times New Roman" w:hAnsi="Times New Roman" w:cs="Times New Roman"/>
          <w:sz w:val="22"/>
          <w:szCs w:val="22"/>
        </w:rPr>
        <w:br/>
        <w:t>25 км от Карачева и в 15—20 км от Хотынца. Для наступления</w:t>
      </w:r>
      <w:r>
        <w:rPr>
          <w:rFonts w:ascii="Times New Roman" w:eastAsia="Times New Roman" w:hAnsi="Times New Roman" w:cs="Times New Roman"/>
          <w:sz w:val="22"/>
          <w:szCs w:val="22"/>
        </w:rPr>
        <w:br/>
        <w:t>на этом направлении открывались благоприятные возможнос</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ти. К сожалению, 11-я гвардейская армия, фронт которой рас</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тянулся до 150 км, выделить для наступления на Хотынец* бо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лее значительные силы, кроме 36-то гвардейского стрелкового</w:t>
      </w:r>
      <w:r>
        <w:rPr>
          <w:rFonts w:ascii="Times New Roman" w:eastAsia="Times New Roman" w:hAnsi="Times New Roman" w:cs="Times New Roman"/>
          <w:sz w:val="22"/>
          <w:szCs w:val="22"/>
        </w:rPr>
        <w:br/>
        <w:t>корпуса, уже не могла. Если бы, как предлагал командующий</w:t>
      </w:r>
      <w:r>
        <w:rPr>
          <w:rFonts w:ascii="Times New Roman" w:eastAsia="Times New Roman" w:hAnsi="Times New Roman" w:cs="Times New Roman"/>
          <w:sz w:val="22"/>
          <w:szCs w:val="22"/>
        </w:rPr>
        <w:br/>
        <w:t>бронетанковыми и механизированными войсками Советской</w:t>
      </w:r>
      <w:r>
        <w:rPr>
          <w:rFonts w:ascii="Times New Roman" w:eastAsia="Times New Roman" w:hAnsi="Times New Roman" w:cs="Times New Roman"/>
          <w:sz w:val="22"/>
          <w:szCs w:val="22"/>
        </w:rPr>
        <w:br/>
        <w:t>Армии генерал Я. Н. Федорснко, 3-я гвардейская танковая ар</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мия была сосредоточена в полосе наступления 11.-й гвардей</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ской армии и вовремя введена для развития наступления на</w:t>
      </w:r>
      <w:r>
        <w:rPr>
          <w:rFonts w:ascii="Times New Roman" w:eastAsia="Times New Roman" w:hAnsi="Times New Roman" w:cs="Times New Roman"/>
          <w:sz w:val="22"/>
          <w:szCs w:val="22"/>
        </w:rPr>
        <w:br/>
        <w:t>Хотынец, то просчеты, допущенные в плане орловской опера</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ции, мне кажется, еще можно было бы исправить. Но этого не</w:t>
      </w:r>
      <w:r>
        <w:rPr>
          <w:rFonts w:ascii="Times New Roman" w:eastAsia="Times New Roman" w:hAnsi="Times New Roman" w:cs="Times New Roman"/>
          <w:sz w:val="22"/>
          <w:szCs w:val="22"/>
        </w:rPr>
        <w:br/>
        <w:t>сделали.</w:t>
      </w:r>
      <w:r>
        <w:rPr>
          <w:rFonts w:eastAsia="Times New Roman" w:hAnsi="Times New Roman"/>
          <w:sz w:val="22"/>
          <w:szCs w:val="22"/>
        </w:rPr>
        <w:tab/>
      </w:r>
      <w:r>
        <w:rPr>
          <w:rFonts w:ascii="Times New Roman" w:eastAsia="Times New Roman" w:hAnsi="Times New Roman" w:cs="Times New Roman"/>
          <w:sz w:val="22"/>
          <w:szCs w:val="22"/>
        </w:rPr>
        <w:t>л,    .</w:t>
      </w:r>
    </w:p>
    <w:p w:rsidR="006609C6" w:rsidRDefault="00FA7186">
      <w:pPr>
        <w:shd w:val="clear" w:color="auto" w:fill="FFFFFF"/>
        <w:spacing w:line="250" w:lineRule="exact"/>
        <w:ind w:left="34" w:firstLine="293"/>
        <w:jc w:val="both"/>
      </w:pPr>
      <w:r>
        <w:rPr>
          <w:rFonts w:ascii="Times New Roman" w:hAnsi="Times New Roman" w:cs="Times New Roman"/>
          <w:sz w:val="22"/>
          <w:szCs w:val="22"/>
        </w:rPr>
        <w:t xml:space="preserve">18 </w:t>
      </w:r>
      <w:r>
        <w:rPr>
          <w:rFonts w:ascii="Times New Roman" w:eastAsia="Times New Roman" w:hAnsi="Times New Roman" w:cs="Times New Roman"/>
          <w:sz w:val="22"/>
          <w:szCs w:val="22"/>
        </w:rPr>
        <w:t>июля командование Брянского фронта заканчивало под</w:t>
      </w:r>
      <w:r>
        <w:rPr>
          <w:rFonts w:ascii="Times New Roman" w:eastAsia="Times New Roman" w:hAnsi="Times New Roman" w:cs="Times New Roman"/>
          <w:sz w:val="22"/>
          <w:szCs w:val="22"/>
        </w:rPr>
        <w:softHyphen/>
        <w:t>готовку к намеченному на следующий день прорыву тыловой оборонительной полосы противника за рекой Олешней и вводу в прорыв 3-й гвардейской танковой армии. Планировалось, что она захватит переправы через Оку и отрежет вражеские вой-</w:t>
      </w:r>
    </w:p>
    <w:p w:rsidR="006609C6" w:rsidRDefault="00FA7186">
      <w:pPr>
        <w:shd w:val="clear" w:color="auto" w:fill="FFFFFF"/>
        <w:spacing w:before="235"/>
        <w:ind w:left="24"/>
      </w:pPr>
      <w:r>
        <w:rPr>
          <w:spacing w:val="-9"/>
        </w:rPr>
        <w:t>562</w:t>
      </w:r>
    </w:p>
    <w:p w:rsidR="006609C6" w:rsidRDefault="00FA7186">
      <w:pPr>
        <w:shd w:val="clear" w:color="auto" w:fill="FFFFFF"/>
        <w:spacing w:line="250" w:lineRule="exact"/>
        <w:ind w:left="5" w:right="10"/>
        <w:jc w:val="both"/>
      </w:pPr>
      <w:r>
        <w:br w:type="column"/>
      </w:r>
      <w:r>
        <w:rPr>
          <w:rFonts w:ascii="Times New Roman" w:eastAsia="Times New Roman" w:hAnsi="Times New Roman" w:cs="Times New Roman"/>
          <w:sz w:val="22"/>
          <w:szCs w:val="22"/>
        </w:rPr>
        <w:t>ска, действующие восточнее Оки. Затем ей предстояло форси</w:t>
      </w:r>
      <w:r>
        <w:rPr>
          <w:rFonts w:ascii="Times New Roman" w:eastAsia="Times New Roman" w:hAnsi="Times New Roman" w:cs="Times New Roman"/>
          <w:sz w:val="22"/>
          <w:szCs w:val="22"/>
        </w:rPr>
        <w:softHyphen/>
        <w:t>ровать Оку, захлестнуть с юга болховекую группировку про</w:t>
      </w:r>
      <w:r>
        <w:rPr>
          <w:rFonts w:ascii="Times New Roman" w:eastAsia="Times New Roman" w:hAnsi="Times New Roman" w:cs="Times New Roman"/>
          <w:sz w:val="22"/>
          <w:szCs w:val="22"/>
        </w:rPr>
        <w:softHyphen/>
        <w:t>тивника и развернуть вместе с армиями генералов Белова и Баграмяна наступление на юг, в обход Орла с запада. 1-й'гвар</w:t>
      </w:r>
      <w:r>
        <w:rPr>
          <w:rFonts w:ascii="Times New Roman" w:eastAsia="Times New Roman" w:hAnsi="Times New Roman" w:cs="Times New Roman"/>
          <w:sz w:val="22"/>
          <w:szCs w:val="22"/>
        </w:rPr>
        <w:softHyphen/>
        <w:t>дейский танковый корпус нацеливался для совместных дей</w:t>
      </w:r>
      <w:r>
        <w:rPr>
          <w:rFonts w:ascii="Times New Roman" w:eastAsia="Times New Roman" w:hAnsi="Times New Roman" w:cs="Times New Roman"/>
          <w:sz w:val="22"/>
          <w:szCs w:val="22"/>
        </w:rPr>
        <w:softHyphen/>
        <w:t>ствий с танковой армией. .Танковая армия была обильно снаб</w:t>
      </w:r>
      <w:r>
        <w:rPr>
          <w:rFonts w:ascii="Times New Roman" w:eastAsia="Times New Roman" w:hAnsi="Times New Roman" w:cs="Times New Roman"/>
          <w:sz w:val="22"/>
          <w:szCs w:val="22"/>
        </w:rPr>
        <w:softHyphen/>
        <w:t>жена переправочными средствами, а часть танков подготовлена для переправы через Оку под водой.</w:t>
      </w:r>
    </w:p>
    <w:p w:rsidR="006609C6" w:rsidRDefault="00FA7186">
      <w:pPr>
        <w:shd w:val="clear" w:color="auto" w:fill="FFFFFF"/>
        <w:spacing w:line="250" w:lineRule="exact"/>
        <w:ind w:left="10" w:firstLine="283"/>
        <w:jc w:val="both"/>
      </w:pPr>
      <w:r>
        <w:rPr>
          <w:rFonts w:ascii="Times New Roman" w:eastAsia="Times New Roman" w:hAnsi="Times New Roman" w:cs="Times New Roman"/>
          <w:sz w:val="22"/>
          <w:szCs w:val="22"/>
        </w:rPr>
        <w:t>На сей раз командование и штаб Брянского фронта приняли тщательные меры по обеспечению войск от ударов с воздуха. Танковую армию прикрывали две зенитные артиллерийские дивизии и 1-й гвардейский истребительный авиакорпус. И это дало результат. 17—18 июля в район сосредоточения танковых войск не было допущено ни одного вражеского самолета. Свы</w:t>
      </w:r>
      <w:r>
        <w:rPr>
          <w:rFonts w:ascii="Times New Roman" w:eastAsia="Times New Roman" w:hAnsi="Times New Roman" w:cs="Times New Roman"/>
          <w:sz w:val="22"/>
          <w:szCs w:val="22"/>
        </w:rPr>
        <w:softHyphen/>
        <w:t>ше 10 немецких самолетов были сбиты при подходе к этому району.</w:t>
      </w:r>
    </w:p>
    <w:p w:rsidR="006609C6" w:rsidRDefault="00FA7186">
      <w:pPr>
        <w:shd w:val="clear" w:color="auto" w:fill="FFFFFF"/>
        <w:spacing w:line="250" w:lineRule="exact"/>
        <w:ind w:left="10" w:right="10" w:firstLine="283"/>
        <w:jc w:val="both"/>
      </w:pPr>
      <w:r>
        <w:rPr>
          <w:rFonts w:ascii="Times New Roman" w:eastAsia="Times New Roman" w:hAnsi="Times New Roman" w:cs="Times New Roman"/>
          <w:sz w:val="22"/>
          <w:szCs w:val="22"/>
        </w:rPr>
        <w:t>В середине дня 18 июля, когда шли последние приготовле</w:t>
      </w:r>
      <w:r>
        <w:rPr>
          <w:rFonts w:ascii="Times New Roman" w:eastAsia="Times New Roman" w:hAnsi="Times New Roman" w:cs="Times New Roman"/>
          <w:sz w:val="22"/>
          <w:szCs w:val="22"/>
        </w:rPr>
        <w:softHyphen/>
        <w:t>ния к вводу в действие 3-й гвардейской танковой армии, мне позвонил заместитель начальника Генерального штаба генерал армии А. И. Антонов и буквально ошеломил следующим пред</w:t>
      </w:r>
      <w:r>
        <w:rPr>
          <w:rFonts w:ascii="Times New Roman" w:eastAsia="Times New Roman" w:hAnsi="Times New Roman" w:cs="Times New Roman"/>
          <w:sz w:val="22"/>
          <w:szCs w:val="22"/>
        </w:rPr>
        <w:softHyphen/>
        <w:t>варительным распоряжением:</w:t>
      </w:r>
    </w:p>
    <w:p w:rsidR="006609C6" w:rsidRDefault="00FA7186" w:rsidP="00FA7186">
      <w:pPr>
        <w:numPr>
          <w:ilvl w:val="0"/>
          <w:numId w:val="29"/>
        </w:numPr>
        <w:shd w:val="clear" w:color="auto" w:fill="FFFFFF"/>
        <w:tabs>
          <w:tab w:val="left" w:pos="566"/>
        </w:tabs>
        <w:spacing w:line="250" w:lineRule="exact"/>
        <w:ind w:right="14" w:firstLine="293"/>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Центральный фронт отбросил сегодня противника на пре</w:t>
      </w:r>
      <w:r>
        <w:rPr>
          <w:rFonts w:ascii="Times New Roman" w:eastAsia="Times New Roman" w:hAnsi="Times New Roman" w:cs="Times New Roman"/>
          <w:sz w:val="22"/>
          <w:szCs w:val="22"/>
        </w:rPr>
        <w:softHyphen/>
        <w:t>жний,' сильно укрепленный рубеж и&gt; организует его прорыв. Чтобы помочь Рокоссовскому, Верховный Главнокомандующий приказал перенацелить 3-ю гвардейскую танковую армию на Становой Колодезь и Кромы для удара по тылам противника и уничтожения его совместно с Центральным фронтом.</w:t>
      </w:r>
    </w:p>
    <w:p w:rsidR="006609C6" w:rsidRDefault="00FA7186" w:rsidP="00FA7186">
      <w:pPr>
        <w:numPr>
          <w:ilvl w:val="0"/>
          <w:numId w:val="29"/>
        </w:numPr>
        <w:shd w:val="clear" w:color="auto" w:fill="FFFFFF"/>
        <w:tabs>
          <w:tab w:val="left" w:pos="566"/>
          <w:tab w:val="left" w:pos="3274"/>
        </w:tabs>
        <w:spacing w:line="250" w:lineRule="exact"/>
        <w:ind w:right="34" w:firstLine="293"/>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Но у нас все подготовлено к вводу этой армии для окру</w:t>
      </w:r>
      <w:r>
        <w:rPr>
          <w:rFonts w:ascii="Times New Roman" w:eastAsia="Times New Roman" w:hAnsi="Times New Roman" w:cs="Times New Roman"/>
          <w:sz w:val="22"/>
          <w:szCs w:val="22"/>
        </w:rPr>
        <w:softHyphen/>
        <w:t>жения мценской и болховской группировок противника и со</w:t>
      </w:r>
      <w:r>
        <w:rPr>
          <w:rFonts w:ascii="Times New Roman" w:eastAsia="Times New Roman" w:hAnsi="Times New Roman" w:cs="Times New Roman"/>
          <w:sz w:val="22"/>
          <w:szCs w:val="22"/>
        </w:rPr>
        <w:softHyphen/>
        <w:t>вместного действия с армиями Белова и Баграмяна,— возра</w:t>
      </w:r>
      <w:r>
        <w:rPr>
          <w:rFonts w:ascii="Times New Roman" w:eastAsia="Times New Roman" w:hAnsi="Times New Roman" w:cs="Times New Roman"/>
          <w:sz w:val="22"/>
          <w:szCs w:val="22"/>
        </w:rPr>
        <w:softHyphen/>
        <w:t>зил я.</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rsidP="00FA7186">
      <w:pPr>
        <w:numPr>
          <w:ilvl w:val="0"/>
          <w:numId w:val="29"/>
        </w:numPr>
        <w:shd w:val="clear" w:color="auto" w:fill="FFFFFF"/>
        <w:tabs>
          <w:tab w:val="left" w:pos="566"/>
        </w:tabs>
        <w:spacing w:line="250" w:lineRule="exact"/>
        <w:ind w:right="34" w:firstLine="293"/>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В полосу армии Баграмяна подходит 11-я армия,— отве</w:t>
      </w:r>
      <w:r>
        <w:rPr>
          <w:rFonts w:ascii="Times New Roman" w:eastAsia="Times New Roman" w:hAnsi="Times New Roman" w:cs="Times New Roman"/>
          <w:sz w:val="22"/>
          <w:szCs w:val="22"/>
        </w:rPr>
        <w:softHyphen/>
        <w:t>тил Антонов.— Туда же сегодня начали выдвигаться 4-я тан</w:t>
      </w:r>
      <w:r>
        <w:rPr>
          <w:rFonts w:ascii="Times New Roman" w:eastAsia="Times New Roman" w:hAnsi="Times New Roman" w:cs="Times New Roman"/>
          <w:sz w:val="22"/>
          <w:szCs w:val="22"/>
        </w:rPr>
        <w:softHyphen/>
        <w:t>ковая армия из Нарофоминска и 2-й гвардейский кавалерийс</w:t>
      </w:r>
      <w:r>
        <w:rPr>
          <w:rFonts w:ascii="Times New Roman" w:eastAsia="Times New Roman" w:hAnsi="Times New Roman" w:cs="Times New Roman"/>
          <w:sz w:val="22"/>
          <w:szCs w:val="22"/>
        </w:rPr>
        <w:softHyphen/>
        <w:t>кий корпус из Медыни. Организуйте радиосвязь Рыбалко со штабом Рокоссовского.</w:t>
      </w:r>
    </w:p>
    <w:p w:rsidR="006609C6" w:rsidRDefault="00FA7186">
      <w:pPr>
        <w:shd w:val="clear" w:color="auto" w:fill="FFFFFF"/>
        <w:spacing w:before="5" w:line="250" w:lineRule="exact"/>
        <w:ind w:right="43" w:firstLine="283"/>
        <w:jc w:val="both"/>
      </w:pPr>
      <w:r>
        <w:rPr>
          <w:rFonts w:ascii="Times New Roman" w:eastAsia="Times New Roman" w:hAnsi="Times New Roman" w:cs="Times New Roman"/>
          <w:sz w:val="22"/>
          <w:szCs w:val="22"/>
        </w:rPr>
        <w:t>Вскоре после этого разговора на имя командующего фрон</w:t>
      </w:r>
      <w:r>
        <w:rPr>
          <w:rFonts w:ascii="Times New Roman" w:eastAsia="Times New Roman" w:hAnsi="Times New Roman" w:cs="Times New Roman"/>
          <w:sz w:val="22"/>
          <w:szCs w:val="22"/>
        </w:rPr>
        <w:softHyphen/>
        <w:t>том поступил приказ об изменении задачи 3-й гвардейской тан</w:t>
      </w:r>
      <w:r>
        <w:rPr>
          <w:rFonts w:ascii="Times New Roman" w:eastAsia="Times New Roman" w:hAnsi="Times New Roman" w:cs="Times New Roman"/>
          <w:sz w:val="22"/>
          <w:szCs w:val="22"/>
        </w:rPr>
        <w:softHyphen/>
        <w:t>ковой армии. Генералу Рыбалко, командовавшему этой армией, пришлось срочно изменить задачи своим войскам, увязать их с</w:t>
      </w:r>
    </w:p>
    <w:p w:rsidR="006609C6" w:rsidRDefault="00FA7186">
      <w:pPr>
        <w:shd w:val="clear" w:color="auto" w:fill="FFFFFF"/>
        <w:spacing w:before="221"/>
        <w:ind w:right="58"/>
        <w:jc w:val="right"/>
      </w:pPr>
      <w:r>
        <w:rPr>
          <w:rFonts w:ascii="Times New Roman" w:hAnsi="Times New Roman" w:cs="Times New Roman"/>
          <w:sz w:val="22"/>
          <w:szCs w:val="22"/>
        </w:rPr>
        <w:t>563</w:t>
      </w:r>
    </w:p>
    <w:p w:rsidR="006609C6" w:rsidRDefault="006609C6">
      <w:pPr>
        <w:shd w:val="clear" w:color="auto" w:fill="FFFFFF"/>
        <w:spacing w:before="221"/>
        <w:ind w:right="58"/>
        <w:jc w:val="right"/>
        <w:sectPr w:rsidR="006609C6">
          <w:type w:val="continuous"/>
          <w:pgSz w:w="16834" w:h="11909" w:orient="landscape"/>
          <w:pgMar w:top="360" w:right="985" w:bottom="360" w:left="1752" w:header="720" w:footer="720" w:gutter="0"/>
          <w:cols w:num="2" w:space="720" w:equalWidth="0">
            <w:col w:w="6446" w:space="1214"/>
            <w:col w:w="6436"/>
          </w:cols>
          <w:noEndnote/>
        </w:sectPr>
      </w:pPr>
    </w:p>
    <w:p w:rsidR="006609C6" w:rsidRDefault="00FA7186">
      <w:pPr>
        <w:shd w:val="clear" w:color="auto" w:fill="FFFFFF"/>
        <w:spacing w:line="250" w:lineRule="exact"/>
        <w:ind w:left="10" w:right="38"/>
        <w:jc w:val="both"/>
      </w:pPr>
      <w:r>
        <w:rPr>
          <w:rFonts w:ascii="Times New Roman" w:eastAsia="Times New Roman" w:hAnsi="Times New Roman" w:cs="Times New Roman"/>
          <w:sz w:val="22"/>
          <w:szCs w:val="22"/>
        </w:rPr>
        <w:t>действиями 63-й армии (командующий генерал-лейтенант В.  Колпакчи), в полосе которой им теперь предстояло наступать.</w:t>
      </w:r>
    </w:p>
    <w:p w:rsidR="006609C6" w:rsidRDefault="00FA7186">
      <w:pPr>
        <w:shd w:val="clear" w:color="auto" w:fill="FFFFFF"/>
        <w:tabs>
          <w:tab w:val="left" w:pos="3226"/>
        </w:tabs>
        <w:spacing w:line="250" w:lineRule="exact"/>
        <w:ind w:left="14" w:firstLine="278"/>
        <w:jc w:val="both"/>
      </w:pPr>
      <w:r>
        <w:rPr>
          <w:rFonts w:ascii="Times New Roman" w:eastAsia="Times New Roman" w:hAnsi="Times New Roman" w:cs="Times New Roman"/>
          <w:sz w:val="22"/>
          <w:szCs w:val="22"/>
        </w:rPr>
        <w:t>В ночь на 19 июля дальняя авиация нанесла удар по обнару</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женным танковым дивизиям противника в районе наступления</w:t>
      </w:r>
      <w:r>
        <w:rPr>
          <w:rFonts w:ascii="Times New Roman" w:eastAsia="Times New Roman" w:hAnsi="Times New Roman" w:cs="Times New Roman"/>
          <w:sz w:val="22"/>
          <w:szCs w:val="22"/>
        </w:rPr>
        <w:br/>
        <w:t>3-й гвардейской танковой армии. Утром 19 июля при мощной</w:t>
      </w:r>
      <w:r>
        <w:rPr>
          <w:rFonts w:ascii="Times New Roman" w:eastAsia="Times New Roman" w:hAnsi="Times New Roman" w:cs="Times New Roman"/>
          <w:sz w:val="22"/>
          <w:szCs w:val="22"/>
        </w:rPr>
        <w:br/>
        <w:t>поддержке артиллерии и воздушной армии войска 3-й и 63-й</w:t>
      </w:r>
      <w:r>
        <w:rPr>
          <w:rFonts w:ascii="Times New Roman" w:eastAsia="Times New Roman" w:hAnsi="Times New Roman" w:cs="Times New Roman"/>
          <w:sz w:val="22"/>
          <w:szCs w:val="22"/>
        </w:rPr>
        <w:br/>
        <w:t>армий двинулись в атаку и прорвали тыловую оборонительную</w:t>
      </w:r>
      <w:r>
        <w:rPr>
          <w:rFonts w:ascii="Times New Roman" w:eastAsia="Times New Roman" w:hAnsi="Times New Roman" w:cs="Times New Roman"/>
          <w:sz w:val="22"/>
          <w:szCs w:val="22"/>
        </w:rPr>
        <w:br/>
        <w:t>полосу по реке Олешне. Особенно отличились и сыграли важ</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ную роль в этих боях части 25-го стрелкового корпуса, дей</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ствовавшего на левом фланге 3-й армии. Они расширили про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рыв до 10 км по фронту и дали возможность ввести в середине</w:t>
      </w:r>
      <w:r>
        <w:rPr>
          <w:rFonts w:ascii="Times New Roman" w:eastAsia="Times New Roman" w:hAnsi="Times New Roman" w:cs="Times New Roman"/>
          <w:sz w:val="22"/>
          <w:szCs w:val="22"/>
        </w:rPr>
        <w:br/>
        <w:t>дня на своем участке 3-ю гвардейскую танковую армию. Тан</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ковые корпуса, уничтожая на своем пути очаги вражеской обо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роны подошли к с. Протасове Отсюда генерал Рыбалко повер</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нул на юго-запад на. Становой Колодезь. Вскоре танкистам при</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шлось вступить в тяжелые бои с переброшенными с юга на</w:t>
      </w:r>
      <w:r>
        <w:rPr>
          <w:rFonts w:ascii="Times New Roman" w:eastAsia="Times New Roman" w:hAnsi="Times New Roman" w:cs="Times New Roman"/>
          <w:sz w:val="22"/>
          <w:szCs w:val="22"/>
        </w:rPr>
        <w:br/>
        <w:t>заранее подготовленный рубеж двумя танковыми дивизиями</w:t>
      </w:r>
      <w:r>
        <w:rPr>
          <w:rFonts w:ascii="Times New Roman" w:eastAsia="Times New Roman" w:hAnsi="Times New Roman" w:cs="Times New Roman"/>
          <w:sz w:val="22"/>
          <w:szCs w:val="22"/>
        </w:rPr>
        <w:br/>
        <w:t>противника. Позже к месту боя подошла и его пехотная диви</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зия, усиленная противотанковой артиллерией. И танковая ар</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мия остановилась.</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50" w:lineRule="exact"/>
        <w:ind w:left="14" w:firstLine="288"/>
        <w:jc w:val="both"/>
      </w:pPr>
      <w:r>
        <w:rPr>
          <w:rFonts w:ascii="Times New Roman" w:eastAsia="Times New Roman" w:hAnsi="Times New Roman" w:cs="Times New Roman"/>
          <w:sz w:val="22"/>
          <w:szCs w:val="22"/>
        </w:rPr>
        <w:t>Опасаясь отсечения своих войск, оборонявшихся восточнее Оки, противник в ночь на 20 июля начал отводить их за реки Оку, и Оптуху. Чтобы преградить путь: отступающим войскам, командующий 3-й армией .генерал Горбатов утром 20 июля направил свою ударную группу.вместе с 1-м гвардейским тан</w:t>
      </w:r>
      <w:r>
        <w:rPr>
          <w:rFonts w:ascii="Times New Roman" w:eastAsia="Times New Roman" w:hAnsi="Times New Roman" w:cs="Times New Roman"/>
          <w:sz w:val="22"/>
          <w:szCs w:val="22"/>
        </w:rPr>
        <w:softHyphen/>
        <w:t>ковым корпусом к'Оде. Навстречу этой группе с целью окру</w:t>
      </w:r>
      <w:r>
        <w:rPr>
          <w:rFonts w:ascii="Times New Roman" w:eastAsia="Times New Roman" w:hAnsi="Times New Roman" w:cs="Times New Roman"/>
          <w:sz w:val="22"/>
          <w:szCs w:val="22"/>
        </w:rPr>
        <w:softHyphen/>
        <w:t>жения мценской группировки выдвигались фланговые части 63-й армии генерала Колпакчи. В середине дня 20 июля коман</w:t>
      </w:r>
      <w:r>
        <w:rPr>
          <w:rFonts w:ascii="Times New Roman" w:eastAsia="Times New Roman" w:hAnsi="Times New Roman" w:cs="Times New Roman"/>
          <w:sz w:val="22"/>
          <w:szCs w:val="22"/>
        </w:rPr>
        <w:softHyphen/>
        <w:t>дующий фронтом разговаривал по телефону с Верховным Глав</w:t>
      </w:r>
      <w:r>
        <w:rPr>
          <w:rFonts w:ascii="Times New Roman" w:eastAsia="Times New Roman" w:hAnsi="Times New Roman" w:cs="Times New Roman"/>
          <w:sz w:val="22"/>
          <w:szCs w:val="22"/>
        </w:rPr>
        <w:softHyphen/>
        <w:t>нокомандующим. Докладывая об отходе противника от реки Зуши за Оку, генерал Попов указывал на безуспешность на</w:t>
      </w:r>
      <w:r>
        <w:rPr>
          <w:rFonts w:ascii="Times New Roman" w:eastAsia="Times New Roman" w:hAnsi="Times New Roman" w:cs="Times New Roman"/>
          <w:sz w:val="22"/>
          <w:szCs w:val="22"/>
        </w:rPr>
        <w:softHyphen/>
        <w:t>ступления танковой армии в направлении Станового Колодезя, на большие .потери в танках. Ему удалось добиться согласия Ставки, чтобы повернуть танковую армию на прежнее направ</w:t>
      </w:r>
      <w:r>
        <w:rPr>
          <w:rFonts w:ascii="Times New Roman" w:eastAsia="Times New Roman" w:hAnsi="Times New Roman" w:cs="Times New Roman"/>
          <w:sz w:val="22"/>
          <w:szCs w:val="22"/>
        </w:rPr>
        <w:softHyphen/>
        <w:t>ление, на Отраду. К 19 часам 20 июля части.танковой армии прорвались к шоссе Орел—Мценск, разбили скопившиеся здесь автоколонны и части противника, а вечером совместно'С вой</w:t>
      </w:r>
      <w:r>
        <w:rPr>
          <w:rFonts w:ascii="Times New Roman" w:eastAsia="Times New Roman" w:hAnsi="Times New Roman" w:cs="Times New Roman"/>
          <w:sz w:val="22"/>
          <w:szCs w:val="22"/>
        </w:rPr>
        <w:softHyphen/>
        <w:t>сками 3-й армии вышли к Оке. Попытки войск 3-й гвардейской танковой армии форсировать реку на плечах отходившего про</w:t>
      </w:r>
      <w:r>
        <w:rPr>
          <w:rFonts w:ascii="Times New Roman" w:eastAsia="Times New Roman" w:hAnsi="Times New Roman" w:cs="Times New Roman"/>
          <w:sz w:val="22"/>
          <w:szCs w:val="22"/>
        </w:rPr>
        <w:softHyphen/>
        <w:t>тивника не удались. Таким образом, она не выполнила постав-</w:t>
      </w:r>
    </w:p>
    <w:p w:rsidR="006609C6" w:rsidRDefault="00FA7186">
      <w:pPr>
        <w:shd w:val="clear" w:color="auto" w:fill="FFFFFF"/>
        <w:spacing w:before="34" w:line="250" w:lineRule="exact"/>
        <w:jc w:val="both"/>
      </w:pPr>
      <w:r>
        <w:br w:type="column"/>
      </w:r>
      <w:r>
        <w:rPr>
          <w:rFonts w:ascii="Times New Roman" w:eastAsia="Times New Roman" w:hAnsi="Times New Roman" w:cs="Times New Roman"/>
          <w:sz w:val="22"/>
          <w:szCs w:val="22"/>
        </w:rPr>
        <w:t>ленной задачи. Множество рек восточнее Орла с заблаговре</w:t>
      </w:r>
      <w:r>
        <w:rPr>
          <w:rFonts w:ascii="Times New Roman" w:eastAsia="Times New Roman" w:hAnsi="Times New Roman" w:cs="Times New Roman"/>
          <w:sz w:val="22"/>
          <w:szCs w:val="22"/>
        </w:rPr>
        <w:softHyphen/>
        <w:t>менно построенными на них оборонительными рубежами, ко</w:t>
      </w:r>
      <w:r>
        <w:rPr>
          <w:rFonts w:ascii="Times New Roman" w:eastAsia="Times New Roman" w:hAnsi="Times New Roman" w:cs="Times New Roman"/>
          <w:sz w:val="22"/>
          <w:szCs w:val="22"/>
        </w:rPr>
        <w:softHyphen/>
        <w:t>торые противник занимал своими резервами, не дали возмож</w:t>
      </w:r>
      <w:r>
        <w:rPr>
          <w:rFonts w:ascii="Times New Roman" w:eastAsia="Times New Roman" w:hAnsi="Times New Roman" w:cs="Times New Roman"/>
          <w:sz w:val="22"/>
          <w:szCs w:val="22"/>
        </w:rPr>
        <w:softHyphen/>
        <w:t>ности 3-й гвардейской танковой армии выйти на оперативный простор и развить успех общевойсковых армий. Следует при</w:t>
      </w:r>
      <w:r>
        <w:rPr>
          <w:rFonts w:ascii="Times New Roman" w:eastAsia="Times New Roman" w:hAnsi="Times New Roman" w:cs="Times New Roman"/>
          <w:sz w:val="22"/>
          <w:szCs w:val="22"/>
        </w:rPr>
        <w:softHyphen/>
        <w:t>знать, что командование фронта недооценило трудностей ис</w:t>
      </w:r>
      <w:r>
        <w:rPr>
          <w:rFonts w:ascii="Times New Roman" w:eastAsia="Times New Roman" w:hAnsi="Times New Roman" w:cs="Times New Roman"/>
          <w:sz w:val="22"/>
          <w:szCs w:val="22"/>
        </w:rPr>
        <w:softHyphen/>
        <w:t>пользования танковой армии на местности, изрезанной заболо</w:t>
      </w:r>
      <w:r>
        <w:rPr>
          <w:rFonts w:ascii="Times New Roman" w:eastAsia="Times New Roman" w:hAnsi="Times New Roman" w:cs="Times New Roman"/>
          <w:sz w:val="22"/>
          <w:szCs w:val="22"/>
        </w:rPr>
        <w:softHyphen/>
        <w:t>ченными реками и насыщенной большим количеством подго</w:t>
      </w:r>
      <w:r>
        <w:rPr>
          <w:rFonts w:ascii="Times New Roman" w:eastAsia="Times New Roman" w:hAnsi="Times New Roman" w:cs="Times New Roman"/>
          <w:sz w:val="22"/>
          <w:szCs w:val="22"/>
        </w:rPr>
        <w:softHyphen/>
        <w:t>товленных промежуточных рубеясей, возможностей противни</w:t>
      </w:r>
      <w:r>
        <w:rPr>
          <w:rFonts w:ascii="Times New Roman" w:eastAsia="Times New Roman" w:hAnsi="Times New Roman" w:cs="Times New Roman"/>
          <w:sz w:val="22"/>
          <w:szCs w:val="22"/>
        </w:rPr>
        <w:softHyphen/>
        <w:t>ка в маневре своими резервами. Кроме того, командование фрон</w:t>
      </w:r>
      <w:r>
        <w:rPr>
          <w:rFonts w:ascii="Times New Roman" w:eastAsia="Times New Roman" w:hAnsi="Times New Roman" w:cs="Times New Roman"/>
          <w:sz w:val="22"/>
          <w:szCs w:val="22"/>
        </w:rPr>
        <w:softHyphen/>
        <w:t>та не нацелило нашу авиацию на срыв выдвижения к линии фронта вражеских резервов. Все это вместе взятое привело к незначительным результатам действий танковой армии в поло</w:t>
      </w:r>
      <w:r>
        <w:rPr>
          <w:rFonts w:ascii="Times New Roman" w:eastAsia="Times New Roman" w:hAnsi="Times New Roman" w:cs="Times New Roman"/>
          <w:sz w:val="22"/>
          <w:szCs w:val="22"/>
        </w:rPr>
        <w:softHyphen/>
        <w:t>се фронта.</w:t>
      </w:r>
    </w:p>
    <w:p w:rsidR="006609C6" w:rsidRDefault="00FA7186">
      <w:pPr>
        <w:shd w:val="clear" w:color="auto" w:fill="FFFFFF"/>
        <w:spacing w:line="250" w:lineRule="exact"/>
        <w:ind w:left="5" w:firstLine="288"/>
        <w:jc w:val="both"/>
      </w:pPr>
      <w:r>
        <w:rPr>
          <w:rFonts w:ascii="Times New Roman" w:eastAsia="Times New Roman" w:hAnsi="Times New Roman" w:cs="Times New Roman"/>
          <w:sz w:val="22"/>
          <w:szCs w:val="22"/>
        </w:rPr>
        <w:t>На направлении главного удара Брянского фронта 21 июля войска 3-й армии приступили к подготовке форсирования Оки. Ее левофланговые соединения совместно с 63-й армией, посте</w:t>
      </w:r>
      <w:r>
        <w:rPr>
          <w:rFonts w:ascii="Times New Roman" w:eastAsia="Times New Roman" w:hAnsi="Times New Roman" w:cs="Times New Roman"/>
          <w:sz w:val="22"/>
          <w:szCs w:val="22"/>
        </w:rPr>
        <w:softHyphen/>
        <w:t>пенно отвоевывая у противника пункт за пунктом, приближа</w:t>
      </w:r>
      <w:r>
        <w:rPr>
          <w:rFonts w:ascii="Times New Roman" w:eastAsia="Times New Roman" w:hAnsi="Times New Roman" w:cs="Times New Roman"/>
          <w:sz w:val="22"/>
          <w:szCs w:val="22"/>
        </w:rPr>
        <w:softHyphen/>
        <w:t>лись к реке Оптухе. А танковая армия распоряжением: Ставки опять рокировалась в полосу 63-й армии для наступления на Становой Колодезь. Из-за разбросанности танковых частей и отсутствия свободных дорог она двигалась медленно.</w:t>
      </w:r>
    </w:p>
    <w:p w:rsidR="006609C6" w:rsidRDefault="00FA7186">
      <w:pPr>
        <w:shd w:val="clear" w:color="auto" w:fill="FFFFFF"/>
        <w:spacing w:line="250" w:lineRule="exact"/>
        <w:ind w:right="5" w:firstLine="288"/>
        <w:jc w:val="both"/>
      </w:pPr>
      <w:r>
        <w:rPr>
          <w:rFonts w:ascii="Times New Roman" w:eastAsia="Times New Roman" w:hAnsi="Times New Roman" w:cs="Times New Roman"/>
          <w:sz w:val="22"/>
          <w:szCs w:val="22"/>
        </w:rPr>
        <w:t>В 1-м часу 22 июля я узнал, что Москва разыскивает по телефону командующего фронтом. Он был в войсках. Пример</w:t>
      </w:r>
      <w:r>
        <w:rPr>
          <w:rFonts w:ascii="Times New Roman" w:eastAsia="Times New Roman" w:hAnsi="Times New Roman" w:cs="Times New Roman"/>
          <w:sz w:val="22"/>
          <w:szCs w:val="22"/>
        </w:rPr>
        <w:softHyphen/>
        <w:t>но через полчаса позвонили мне и сообщили, что со мной будет говорить Верховный Главнокомандующий. '</w:t>
      </w:r>
    </w:p>
    <w:p w:rsidR="006609C6" w:rsidRDefault="00FA7186">
      <w:pPr>
        <w:shd w:val="clear" w:color="auto" w:fill="FFFFFF"/>
        <w:spacing w:line="250" w:lineRule="exact"/>
        <w:ind w:right="29" w:firstLine="288"/>
        <w:jc w:val="both"/>
      </w:pPr>
      <w:r>
        <w:rPr>
          <w:rFonts w:ascii="Times New Roman" w:eastAsia="Times New Roman" w:hAnsi="Times New Roman" w:cs="Times New Roman"/>
          <w:sz w:val="22"/>
          <w:szCs w:val="22"/>
        </w:rPr>
        <w:t>И. В. Сталин остался недоволен управлением танковой ар</w:t>
      </w:r>
      <w:r>
        <w:rPr>
          <w:rFonts w:ascii="Times New Roman" w:eastAsia="Times New Roman" w:hAnsi="Times New Roman" w:cs="Times New Roman"/>
          <w:sz w:val="22"/>
          <w:szCs w:val="22"/>
        </w:rPr>
        <w:softHyphen/>
        <w:t>мии, тем, что она не овладела Становым Колодезем.</w:t>
      </w:r>
    </w:p>
    <w:p w:rsidR="006609C6" w:rsidRDefault="00FA7186">
      <w:pPr>
        <w:shd w:val="clear" w:color="auto" w:fill="FFFFFF"/>
        <w:spacing w:line="250" w:lineRule="exact"/>
        <w:ind w:right="29" w:firstLine="283"/>
        <w:jc w:val="both"/>
      </w:pPr>
      <w:r>
        <w:rPr>
          <w:rFonts w:ascii="Times New Roman" w:eastAsia="Times New Roman" w:hAnsi="Times New Roman" w:cs="Times New Roman"/>
          <w:sz w:val="22"/>
          <w:szCs w:val="22"/>
        </w:rPr>
        <w:t>Пока я разыскивал по телефону командующего фронтом, Москва, по-видимому, уже его нашла. Он позвонил мне и"про</w:t>
      </w:r>
      <w:r>
        <w:rPr>
          <w:rFonts w:ascii="Times New Roman" w:eastAsia="Times New Roman" w:hAnsi="Times New Roman" w:cs="Times New Roman"/>
          <w:sz w:val="22"/>
          <w:szCs w:val="22"/>
        </w:rPr>
        <w:softHyphen/>
        <w:t>диктовал для передачи генералу РыбаЛко следующее распо</w:t>
      </w:r>
      <w:r>
        <w:rPr>
          <w:rFonts w:ascii="Times New Roman" w:eastAsia="Times New Roman" w:hAnsi="Times New Roman" w:cs="Times New Roman"/>
          <w:sz w:val="22"/>
          <w:szCs w:val="22"/>
        </w:rPr>
        <w:softHyphen/>
        <w:t>ряжение: «Хозяин приказал 22.7 овладеть [населенным пун</w:t>
      </w:r>
      <w:r>
        <w:rPr>
          <w:rFonts w:ascii="Times New Roman" w:eastAsia="Times New Roman" w:hAnsi="Times New Roman" w:cs="Times New Roman"/>
          <w:sz w:val="22"/>
          <w:szCs w:val="22"/>
        </w:rPr>
        <w:softHyphen/>
        <w:t>ктом] Становой Колодезь. Еще раз требую направить И. П. Корчагина (мехкорпус) через Моховое на Становой Колодезь, чтобы совместным ударом с М. И. Зиньковичем (12-й танко</w:t>
      </w:r>
      <w:r>
        <w:rPr>
          <w:rFonts w:ascii="Times New Roman" w:eastAsia="Times New Roman" w:hAnsi="Times New Roman" w:cs="Times New Roman"/>
          <w:sz w:val="22"/>
          <w:szCs w:val="22"/>
        </w:rPr>
        <w:softHyphen/>
        <w:t>вый корпус) уничтожить противостоящего противника. По</w:t>
      </w:r>
      <w:r>
        <w:rPr>
          <w:rFonts w:ascii="Times New Roman" w:eastAsia="Times New Roman" w:hAnsi="Times New Roman" w:cs="Times New Roman"/>
          <w:sz w:val="22"/>
          <w:szCs w:val="22"/>
        </w:rPr>
        <w:softHyphen/>
        <w:t>пов.  1.20 22.7».</w:t>
      </w:r>
    </w:p>
    <w:p w:rsidR="006609C6" w:rsidRDefault="00FA7186">
      <w:pPr>
        <w:shd w:val="clear" w:color="auto" w:fill="FFFFFF"/>
        <w:spacing w:before="5" w:line="250" w:lineRule="exact"/>
        <w:ind w:right="29" w:firstLine="278"/>
        <w:jc w:val="both"/>
      </w:pPr>
      <w:r>
        <w:rPr>
          <w:rFonts w:ascii="Times New Roman" w:hAnsi="Times New Roman" w:cs="Times New Roman"/>
          <w:sz w:val="22"/>
          <w:szCs w:val="22"/>
        </w:rPr>
        <w:t xml:space="preserve">51 </w:t>
      </w:r>
      <w:r>
        <w:rPr>
          <w:rFonts w:ascii="Times New Roman" w:eastAsia="Times New Roman" w:hAnsi="Times New Roman" w:cs="Times New Roman"/>
          <w:sz w:val="22"/>
          <w:szCs w:val="22"/>
        </w:rPr>
        <w:t>подписал это приказание и отправил его Рыбалко, хотя и мне, и Попову было известно, что за Оптухой перед Становым Колодезем у противника подготовлен сильно укрепленный ру-</w:t>
      </w:r>
    </w:p>
    <w:p w:rsidR="006609C6" w:rsidRDefault="006609C6">
      <w:pPr>
        <w:shd w:val="clear" w:color="auto" w:fill="FFFFFF"/>
        <w:spacing w:before="5" w:line="250" w:lineRule="exact"/>
        <w:ind w:right="29" w:firstLine="278"/>
        <w:jc w:val="both"/>
        <w:sectPr w:rsidR="006609C6">
          <w:pgSz w:w="16834" w:h="11909" w:orient="landscape"/>
          <w:pgMar w:top="691" w:right="1404" w:bottom="360" w:left="1404" w:header="720" w:footer="720" w:gutter="0"/>
          <w:cols w:num="2" w:space="720" w:equalWidth="0">
            <w:col w:w="6432" w:space="1157"/>
            <w:col w:w="6436"/>
          </w:cols>
          <w:noEndnote/>
        </w:sectPr>
      </w:pPr>
    </w:p>
    <w:p w:rsidR="006609C6" w:rsidRDefault="00FA7186">
      <w:pPr>
        <w:shd w:val="clear" w:color="auto" w:fill="FFFFFF"/>
        <w:spacing w:before="173"/>
        <w:ind w:left="10"/>
      </w:pPr>
      <w:r>
        <w:rPr>
          <w:rFonts w:ascii="Times New Roman" w:hAnsi="Times New Roman" w:cs="Times New Roman"/>
          <w:sz w:val="22"/>
          <w:szCs w:val="22"/>
        </w:rPr>
        <w:t>564</w:t>
      </w:r>
    </w:p>
    <w:p w:rsidR="006609C6" w:rsidRDefault="006609C6">
      <w:pPr>
        <w:shd w:val="clear" w:color="auto" w:fill="FFFFFF"/>
        <w:spacing w:before="173"/>
        <w:ind w:left="10"/>
        <w:sectPr w:rsidR="006609C6">
          <w:type w:val="continuous"/>
          <w:pgSz w:w="16834" w:h="11909" w:orient="landscape"/>
          <w:pgMar w:top="691" w:right="1404" w:bottom="360" w:left="1404" w:header="720" w:footer="720" w:gutter="0"/>
          <w:cols w:space="60"/>
          <w:noEndnote/>
        </w:sectPr>
      </w:pPr>
    </w:p>
    <w:p w:rsidR="006609C6" w:rsidRDefault="00FA7186">
      <w:pPr>
        <w:shd w:val="clear" w:color="auto" w:fill="FFFFFF"/>
        <w:spacing w:line="250" w:lineRule="exact"/>
        <w:ind w:left="43" w:right="19"/>
        <w:jc w:val="both"/>
      </w:pPr>
      <w:r>
        <w:rPr>
          <w:rFonts w:ascii="Times New Roman" w:eastAsia="Times New Roman" w:hAnsi="Times New Roman" w:cs="Times New Roman"/>
          <w:sz w:val="22"/>
          <w:szCs w:val="22"/>
        </w:rPr>
        <w:t>беж, который с ходу не прорвешь. Но не выполнить указания Верховного Главнокомандующего мы не могли.</w:t>
      </w:r>
    </w:p>
    <w:p w:rsidR="006609C6" w:rsidRDefault="00FA7186">
      <w:pPr>
        <w:shd w:val="clear" w:color="auto" w:fill="FFFFFF"/>
        <w:spacing w:line="250" w:lineRule="exact"/>
        <w:ind w:left="38" w:firstLine="278"/>
        <w:jc w:val="both"/>
      </w:pPr>
      <w:r>
        <w:rPr>
          <w:rFonts w:ascii="Times New Roman" w:eastAsia="Times New Roman" w:hAnsi="Times New Roman" w:cs="Times New Roman"/>
          <w:sz w:val="22"/>
          <w:szCs w:val="22"/>
        </w:rPr>
        <w:t>К вечеру 22 июля 3-я гвардейская танковая армия вышла к Оптухе. В последующие дни она вместе с ударной группой 63-й армии несколько раз пыталась прорваться через оборони</w:t>
      </w:r>
      <w:r>
        <w:rPr>
          <w:rFonts w:ascii="Times New Roman" w:eastAsia="Times New Roman" w:hAnsi="Times New Roman" w:cs="Times New Roman"/>
          <w:sz w:val="22"/>
          <w:szCs w:val="22"/>
        </w:rPr>
        <w:softHyphen/>
        <w:t>тельный рубеж противника на Оптухе в направлении на Стано</w:t>
      </w:r>
      <w:r>
        <w:rPr>
          <w:rFonts w:ascii="Times New Roman" w:eastAsia="Times New Roman" w:hAnsi="Times New Roman" w:cs="Times New Roman"/>
          <w:sz w:val="22"/>
          <w:szCs w:val="22"/>
        </w:rPr>
        <w:softHyphen/>
        <w:t>вой Колодезь. Но все эти попытки не имели успеха. Танковая армия понесла большие потери и была выведена во второй эше</w:t>
      </w:r>
      <w:r>
        <w:rPr>
          <w:rFonts w:ascii="Times New Roman" w:eastAsia="Times New Roman" w:hAnsi="Times New Roman" w:cs="Times New Roman"/>
          <w:sz w:val="22"/>
          <w:szCs w:val="22"/>
        </w:rPr>
        <w:softHyphen/>
        <w:t>лон фронта.</w:t>
      </w:r>
    </w:p>
    <w:p w:rsidR="006609C6" w:rsidRDefault="00FA7186">
      <w:pPr>
        <w:shd w:val="clear" w:color="auto" w:fill="FFFFFF"/>
        <w:spacing w:line="250" w:lineRule="exact"/>
        <w:ind w:left="38" w:firstLine="283"/>
        <w:jc w:val="both"/>
      </w:pPr>
      <w:r>
        <w:rPr>
          <w:rFonts w:ascii="Times New Roman" w:eastAsia="Times New Roman" w:hAnsi="Times New Roman" w:cs="Times New Roman"/>
          <w:sz w:val="22"/>
          <w:szCs w:val="22"/>
        </w:rPr>
        <w:t>В течение июля войска 3-й и 63-й армий перегруппировыва</w:t>
      </w:r>
      <w:r>
        <w:rPr>
          <w:rFonts w:ascii="Times New Roman" w:eastAsia="Times New Roman" w:hAnsi="Times New Roman" w:cs="Times New Roman"/>
          <w:sz w:val="22"/>
          <w:szCs w:val="22"/>
        </w:rPr>
        <w:softHyphen/>
        <w:t>лись и тщательно готовились к форсированию Оки и Оптухи и к наступлению на Орел.</w:t>
      </w:r>
    </w:p>
    <w:p w:rsidR="006609C6" w:rsidRDefault="00FA7186">
      <w:pPr>
        <w:shd w:val="clear" w:color="auto" w:fill="FFFFFF"/>
        <w:spacing w:line="250" w:lineRule="exact"/>
        <w:ind w:left="29" w:firstLine="274"/>
        <w:jc w:val="both"/>
      </w:pPr>
      <w:r>
        <w:rPr>
          <w:rFonts w:ascii="Times New Roman" w:hAnsi="Times New Roman" w:cs="Times New Roman"/>
          <w:sz w:val="22"/>
          <w:szCs w:val="22"/>
        </w:rPr>
        <w:t xml:space="preserve">25 </w:t>
      </w:r>
      <w:r>
        <w:rPr>
          <w:rFonts w:ascii="Times New Roman" w:eastAsia="Times New Roman" w:hAnsi="Times New Roman" w:cs="Times New Roman"/>
          <w:sz w:val="22"/>
          <w:szCs w:val="22"/>
        </w:rPr>
        <w:t>июля на левое крыло Западного фронта, в полосу 11-й гвардейской армии, пришли новые силы. Прибыла 4-я танковая армия под командованием генерал-лейтенанта танковых войск В. М. Баданова. 26 июля ее ввели в бой под Волховом. Сосре</w:t>
      </w:r>
      <w:r>
        <w:rPr>
          <w:rFonts w:ascii="Times New Roman" w:eastAsia="Times New Roman" w:hAnsi="Times New Roman" w:cs="Times New Roman"/>
          <w:sz w:val="22"/>
          <w:szCs w:val="22"/>
        </w:rPr>
        <w:softHyphen/>
        <w:t>доточился после 250-километрового марша и 2-й гвардейский кавалерийский корпус, которым командовал генерал-лейтенант В. В. Крюков. В его подчинение генерал Баграмян передал два корпуса: один стрелковый и один танковый. 27 июля группа Крюкова перешла в наступление на правом фланге 11-й гвар</w:t>
      </w:r>
      <w:r>
        <w:rPr>
          <w:rFonts w:ascii="Times New Roman" w:eastAsia="Times New Roman" w:hAnsi="Times New Roman" w:cs="Times New Roman"/>
          <w:sz w:val="22"/>
          <w:szCs w:val="22"/>
        </w:rPr>
        <w:softHyphen/>
        <w:t>дейской армии, она была нацелена на Карачев.</w:t>
      </w:r>
    </w:p>
    <w:p w:rsidR="006609C6" w:rsidRDefault="00FA7186">
      <w:pPr>
        <w:shd w:val="clear" w:color="auto" w:fill="FFFFFF"/>
        <w:spacing w:line="250" w:lineRule="exact"/>
        <w:ind w:left="10" w:right="19" w:firstLine="288"/>
        <w:jc w:val="both"/>
      </w:pPr>
      <w:r>
        <w:rPr>
          <w:rFonts w:ascii="Times New Roman" w:eastAsia="Times New Roman" w:hAnsi="Times New Roman" w:cs="Times New Roman"/>
          <w:sz w:val="22"/>
          <w:szCs w:val="22"/>
        </w:rPr>
        <w:t>Однако результаты ввода в бой новых войск на левом крыле Западного фронта сказались не сразу. Ведь операция продол</w:t>
      </w:r>
      <w:r>
        <w:rPr>
          <w:rFonts w:ascii="Times New Roman" w:eastAsia="Times New Roman" w:hAnsi="Times New Roman" w:cs="Times New Roman"/>
          <w:sz w:val="22"/>
          <w:szCs w:val="22"/>
        </w:rPr>
        <w:softHyphen/>
        <w:t>жалась уже полмесяца. Некоторым военным историкам, изуча</w:t>
      </w:r>
      <w:r>
        <w:rPr>
          <w:rFonts w:ascii="Times New Roman" w:eastAsia="Times New Roman" w:hAnsi="Times New Roman" w:cs="Times New Roman"/>
          <w:sz w:val="22"/>
          <w:szCs w:val="22"/>
        </w:rPr>
        <w:softHyphen/>
        <w:t>ющим орловскую операцию; кажется странным, что две обще</w:t>
      </w:r>
      <w:r>
        <w:rPr>
          <w:rFonts w:ascii="Times New Roman" w:eastAsia="Times New Roman" w:hAnsi="Times New Roman" w:cs="Times New Roman"/>
          <w:sz w:val="22"/>
          <w:szCs w:val="22"/>
        </w:rPr>
        <w:softHyphen/>
        <w:t>войсковые и одна танковая армии левого крыла Западного фрон</w:t>
      </w:r>
      <w:r>
        <w:rPr>
          <w:rFonts w:ascii="Times New Roman" w:eastAsia="Times New Roman" w:hAnsi="Times New Roman" w:cs="Times New Roman"/>
          <w:sz w:val="22"/>
          <w:szCs w:val="22"/>
        </w:rPr>
        <w:softHyphen/>
        <w:t>та не смогли перерезать железную дорогу Орел—Брянск. Но не надо забывать, что противник к 25 июля на рубеже Карачев, Хотынец успел сосредоточить против наших войск семь пехот</w:t>
      </w:r>
      <w:r>
        <w:rPr>
          <w:rFonts w:ascii="Times New Roman" w:eastAsia="Times New Roman" w:hAnsi="Times New Roman" w:cs="Times New Roman"/>
          <w:sz w:val="22"/>
          <w:szCs w:val="22"/>
        </w:rPr>
        <w:softHyphen/>
        <w:t>ных и две танковые дивизии, а на орловско-болховском на</w:t>
      </w:r>
      <w:r>
        <w:rPr>
          <w:rFonts w:ascii="Times New Roman" w:eastAsia="Times New Roman" w:hAnsi="Times New Roman" w:cs="Times New Roman"/>
          <w:sz w:val="22"/>
          <w:szCs w:val="22"/>
        </w:rPr>
        <w:softHyphen/>
        <w:t>правлении — четыре танковые, две моторизованные и две пе</w:t>
      </w:r>
      <w:r>
        <w:rPr>
          <w:rFonts w:ascii="Times New Roman" w:eastAsia="Times New Roman" w:hAnsi="Times New Roman" w:cs="Times New Roman"/>
          <w:sz w:val="22"/>
          <w:szCs w:val="22"/>
        </w:rPr>
        <w:softHyphen/>
        <w:t>хотные дивизии. Это подтверждается и официальными доку</w:t>
      </w:r>
      <w:r>
        <w:rPr>
          <w:rFonts w:ascii="Times New Roman" w:eastAsia="Times New Roman" w:hAnsi="Times New Roman" w:cs="Times New Roman"/>
          <w:sz w:val="22"/>
          <w:szCs w:val="22"/>
        </w:rPr>
        <w:softHyphen/>
        <w:t>ментами немецко-фашистского командования. Нельзя не при</w:t>
      </w:r>
      <w:r>
        <w:rPr>
          <w:rFonts w:ascii="Times New Roman" w:eastAsia="Times New Roman" w:hAnsi="Times New Roman" w:cs="Times New Roman"/>
          <w:sz w:val="22"/>
          <w:szCs w:val="22"/>
        </w:rPr>
        <w:softHyphen/>
        <w:t>нимать во внимание и состояние вновь прибывших войск, кото</w:t>
      </w:r>
      <w:r>
        <w:rPr>
          <w:rFonts w:ascii="Times New Roman" w:eastAsia="Times New Roman" w:hAnsi="Times New Roman" w:cs="Times New Roman"/>
          <w:sz w:val="22"/>
          <w:szCs w:val="22"/>
        </w:rPr>
        <w:softHyphen/>
        <w:t>рые после многодневных переходов вводились в сражение с ходу, без надлежащей подготовки.</w:t>
      </w:r>
    </w:p>
    <w:p w:rsidR="006609C6" w:rsidRDefault="00FA7186">
      <w:pPr>
        <w:shd w:val="clear" w:color="auto" w:fill="FFFFFF"/>
        <w:spacing w:before="10" w:line="250" w:lineRule="exact"/>
        <w:ind w:right="38" w:firstLine="288"/>
        <w:jc w:val="both"/>
      </w:pPr>
      <w:r>
        <w:rPr>
          <w:rFonts w:ascii="Times New Roman" w:hAnsi="Times New Roman" w:cs="Times New Roman"/>
          <w:sz w:val="22"/>
          <w:szCs w:val="22"/>
        </w:rPr>
        <w:t xml:space="preserve">29 </w:t>
      </w:r>
      <w:r>
        <w:rPr>
          <w:rFonts w:ascii="Times New Roman" w:eastAsia="Times New Roman" w:hAnsi="Times New Roman" w:cs="Times New Roman"/>
          <w:sz w:val="22"/>
          <w:szCs w:val="22"/>
        </w:rPr>
        <w:t>июля было последним днем существования болховской группировки противника. Удары 11-й гвардейской и 4-й танко</w:t>
      </w:r>
      <w:r>
        <w:rPr>
          <w:rFonts w:ascii="Times New Roman" w:eastAsia="Times New Roman" w:hAnsi="Times New Roman" w:cs="Times New Roman"/>
          <w:sz w:val="22"/>
          <w:szCs w:val="22"/>
        </w:rPr>
        <w:softHyphen/>
        <w:t>вой армий с северо-запада и 61-й армии с востока увенчались</w:t>
      </w:r>
    </w:p>
    <w:p w:rsidR="006609C6" w:rsidRDefault="00FA7186">
      <w:pPr>
        <w:shd w:val="clear" w:color="auto" w:fill="FFFFFF"/>
        <w:spacing w:before="125" w:line="250" w:lineRule="exact"/>
        <w:ind w:right="19"/>
        <w:jc w:val="both"/>
      </w:pPr>
      <w:r>
        <w:br w:type="column"/>
      </w:r>
      <w:r>
        <w:rPr>
          <w:rFonts w:ascii="Times New Roman" w:eastAsia="Times New Roman" w:hAnsi="Times New Roman" w:cs="Times New Roman"/>
          <w:sz w:val="22"/>
          <w:szCs w:val="22"/>
        </w:rPr>
        <w:t>разгромом противника в Волхове. Наши войска в этот день полностью очистили город, взяли 5 тыс. пленных, захватили боль</w:t>
      </w:r>
      <w:r>
        <w:rPr>
          <w:rFonts w:ascii="Times New Roman" w:eastAsia="Times New Roman" w:hAnsi="Times New Roman" w:cs="Times New Roman"/>
          <w:sz w:val="22"/>
          <w:szCs w:val="22"/>
        </w:rPr>
        <w:softHyphen/>
        <w:t>ше 100 танков и 600 орудий.</w:t>
      </w:r>
    </w:p>
    <w:p w:rsidR="006609C6" w:rsidRDefault="00FA7186">
      <w:pPr>
        <w:shd w:val="clear" w:color="auto" w:fill="FFFFFF"/>
        <w:spacing w:line="250" w:lineRule="exact"/>
        <w:ind w:left="5" w:right="19" w:firstLine="288"/>
        <w:jc w:val="both"/>
      </w:pPr>
      <w:r>
        <w:rPr>
          <w:rFonts w:ascii="Times New Roman" w:eastAsia="Times New Roman" w:hAnsi="Times New Roman" w:cs="Times New Roman"/>
          <w:sz w:val="22"/>
          <w:szCs w:val="22"/>
        </w:rPr>
        <w:t>В этот день 11-я гвардейская, 11-я и 4-я танковая армии, а также группа генерала Крюкова были переданы в состав Брян</w:t>
      </w:r>
      <w:r>
        <w:rPr>
          <w:rFonts w:ascii="Times New Roman" w:eastAsia="Times New Roman" w:hAnsi="Times New Roman" w:cs="Times New Roman"/>
          <w:sz w:val="22"/>
          <w:szCs w:val="22"/>
        </w:rPr>
        <w:softHyphen/>
        <w:t>ского фронта. Фронтовой КП переместился в район Мценска. В этот же день 3-я и 63-я армии повели решительное наступ</w:t>
      </w:r>
      <w:r>
        <w:rPr>
          <w:rFonts w:ascii="Times New Roman" w:eastAsia="Times New Roman" w:hAnsi="Times New Roman" w:cs="Times New Roman"/>
          <w:sz w:val="22"/>
          <w:szCs w:val="22"/>
        </w:rPr>
        <w:softHyphen/>
        <w:t>ление на Орел, нанося удар смежными флангами.</w:t>
      </w:r>
    </w:p>
    <w:p w:rsidR="006609C6" w:rsidRDefault="00FA7186">
      <w:pPr>
        <w:shd w:val="clear" w:color="auto" w:fill="FFFFFF"/>
        <w:spacing w:line="250" w:lineRule="exact"/>
        <w:ind w:left="14" w:right="5" w:firstLine="278"/>
        <w:jc w:val="both"/>
      </w:pPr>
      <w:r>
        <w:rPr>
          <w:rFonts w:ascii="Times New Roman" w:eastAsia="Times New Roman" w:hAnsi="Times New Roman" w:cs="Times New Roman"/>
          <w:sz w:val="22"/>
          <w:szCs w:val="22"/>
        </w:rPr>
        <w:t>Утром 3 августа войска этих армий нанесли тщательно под</w:t>
      </w:r>
      <w:r>
        <w:rPr>
          <w:rFonts w:ascii="Times New Roman" w:eastAsia="Times New Roman" w:hAnsi="Times New Roman" w:cs="Times New Roman"/>
          <w:sz w:val="22"/>
          <w:szCs w:val="22"/>
        </w:rPr>
        <w:softHyphen/>
        <w:t>готовленный удар, прорвали оборону противника на Оптухе и устремились к Орлу. Противник упорно сопротивлялся. Пер</w:t>
      </w:r>
      <w:r>
        <w:rPr>
          <w:rFonts w:ascii="Times New Roman" w:eastAsia="Times New Roman" w:hAnsi="Times New Roman" w:cs="Times New Roman"/>
          <w:sz w:val="22"/>
          <w:szCs w:val="22"/>
        </w:rPr>
        <w:softHyphen/>
        <w:t>вой удалось сломить вражескую оборону 308-й стрелковой дивизии, Которой командовал генерал-майор Л. Н. Гуртьев. Ее части, усиленные 17-й танковой бригадой, продвигались к Орлу и вдоль железной дороги южнее Оки. Используя успех соседа, ринулась вперед и левофланговая 380-я стрелковая дивизия. Одновременно перешли в наступление дивизии 63-й армии. Во второй половине дня 3 августа на подступах к городу завяза</w:t>
      </w:r>
      <w:r>
        <w:rPr>
          <w:rFonts w:ascii="Times New Roman" w:eastAsia="Times New Roman" w:hAnsi="Times New Roman" w:cs="Times New Roman"/>
          <w:sz w:val="22"/>
          <w:szCs w:val="22"/>
        </w:rPr>
        <w:softHyphen/>
        <w:t>лись ожесточенные схватки с врагом. В одной из них, почти у стен города, был смертельно ранен генерал-майор Л. Н. Гурть</w:t>
      </w:r>
      <w:r>
        <w:rPr>
          <w:rFonts w:ascii="Times New Roman" w:eastAsia="Times New Roman" w:hAnsi="Times New Roman" w:cs="Times New Roman"/>
          <w:sz w:val="22"/>
          <w:szCs w:val="22"/>
        </w:rPr>
        <w:softHyphen/>
        <w:t>ев. Ему посмертно было присвоено звание Героя Советского Союза. На могиле героя в Орле установлен памятник.</w:t>
      </w:r>
    </w:p>
    <w:p w:rsidR="006609C6" w:rsidRDefault="00FA7186">
      <w:pPr>
        <w:shd w:val="clear" w:color="auto" w:fill="FFFFFF"/>
        <w:spacing w:line="250" w:lineRule="exact"/>
        <w:ind w:left="24" w:firstLine="283"/>
        <w:jc w:val="both"/>
      </w:pPr>
      <w:r>
        <w:rPr>
          <w:rFonts w:ascii="Times New Roman" w:eastAsia="Times New Roman" w:hAnsi="Times New Roman" w:cs="Times New Roman"/>
          <w:sz w:val="22"/>
          <w:szCs w:val="22"/>
        </w:rPr>
        <w:t>Боясь попасть в окружение, противник готовился к отводу войск. При этом были взорваны все промышленные предприя</w:t>
      </w:r>
      <w:r>
        <w:rPr>
          <w:rFonts w:ascii="Times New Roman" w:eastAsia="Times New Roman" w:hAnsi="Times New Roman" w:cs="Times New Roman"/>
          <w:sz w:val="22"/>
          <w:szCs w:val="22"/>
        </w:rPr>
        <w:softHyphen/>
        <w:t>тия, а город наполовину разрушен. Немецкое командование принимало отчаянные меры, чтобы не дать перерезать желез</w:t>
      </w:r>
      <w:r>
        <w:rPr>
          <w:rFonts w:ascii="Times New Roman" w:eastAsia="Times New Roman" w:hAnsi="Times New Roman" w:cs="Times New Roman"/>
          <w:sz w:val="22"/>
          <w:szCs w:val="22"/>
        </w:rPr>
        <w:softHyphen/>
        <w:t>ную дорогу Орел;—Брянск. На ее оборону ставилась большая часть отводимых и прибывающих войск. Поэтому возобновив</w:t>
      </w:r>
      <w:r>
        <w:rPr>
          <w:rFonts w:ascii="Times New Roman" w:eastAsia="Times New Roman" w:hAnsi="Times New Roman" w:cs="Times New Roman"/>
          <w:sz w:val="22"/>
          <w:szCs w:val="22"/>
        </w:rPr>
        <w:softHyphen/>
        <w:t>шееся наступление 11-й гвардейской армии совместно с 4-й танковой армией на Хотынец, так же как и наступление группы генерала Крюкова и 11-й армии на Карачев, больших успехов не принесло.</w:t>
      </w:r>
    </w:p>
    <w:p w:rsidR="006609C6" w:rsidRDefault="00FA7186">
      <w:pPr>
        <w:shd w:val="clear" w:color="auto" w:fill="FFFFFF"/>
        <w:spacing w:line="250" w:lineRule="exact"/>
        <w:ind w:left="29" w:right="5" w:firstLine="283"/>
        <w:jc w:val="both"/>
      </w:pPr>
      <w:r>
        <w:rPr>
          <w:rFonts w:ascii="Times New Roman" w:eastAsia="Times New Roman" w:hAnsi="Times New Roman" w:cs="Times New Roman"/>
          <w:sz w:val="22"/>
          <w:szCs w:val="22"/>
        </w:rPr>
        <w:t>Вечером 3 августа 380-я стрелковая дивизия 3-й армии под командованием полковника А. Ф. Кустова и 5-я стрелковая дивизия 63-й армии под командованием полковника П..Т. Ми-халицина внезапным ударом опрокинули вражеские части под Орлом. На плечах противника в 4 часа 40 минут 4 августа части этих дивизий ворвались на восточную окраину города. Одновременно с ними в город с юга пробились части 129-й стрелковой дивизии, а затем и 308-я стрелковая дивизия. На-</w:t>
      </w:r>
    </w:p>
    <w:p w:rsidR="006609C6" w:rsidRDefault="006609C6">
      <w:pPr>
        <w:shd w:val="clear" w:color="auto" w:fill="FFFFFF"/>
        <w:spacing w:line="250" w:lineRule="exact"/>
        <w:ind w:left="29" w:right="5" w:firstLine="283"/>
        <w:jc w:val="both"/>
        <w:sectPr w:rsidR="006609C6">
          <w:pgSz w:w="16834" w:h="11909" w:orient="landscape"/>
          <w:pgMar w:top="576" w:right="1582" w:bottom="360" w:left="1193" w:header="720" w:footer="720" w:gutter="0"/>
          <w:cols w:num="2" w:space="720" w:equalWidth="0">
            <w:col w:w="6456" w:space="1152"/>
            <w:col w:w="6451"/>
          </w:cols>
          <w:noEndnote/>
        </w:sectPr>
      </w:pPr>
    </w:p>
    <w:p w:rsidR="006609C6" w:rsidRDefault="006609C6">
      <w:pPr>
        <w:spacing w:before="67" w:line="1" w:lineRule="exact"/>
        <w:rPr>
          <w:sz w:val="2"/>
          <w:szCs w:val="2"/>
        </w:rPr>
      </w:pPr>
    </w:p>
    <w:p w:rsidR="006609C6" w:rsidRDefault="006609C6">
      <w:pPr>
        <w:shd w:val="clear" w:color="auto" w:fill="FFFFFF"/>
        <w:spacing w:line="250" w:lineRule="exact"/>
        <w:ind w:left="29" w:right="5" w:firstLine="283"/>
        <w:jc w:val="both"/>
        <w:sectPr w:rsidR="006609C6">
          <w:type w:val="continuous"/>
          <w:pgSz w:w="16834" w:h="11909" w:orient="landscape"/>
          <w:pgMar w:top="576" w:right="1184" w:bottom="360" w:left="1183" w:header="720" w:footer="720" w:gutter="0"/>
          <w:cols w:space="60"/>
          <w:noEndnote/>
        </w:sectPr>
      </w:pPr>
    </w:p>
    <w:p w:rsidR="006609C6" w:rsidRDefault="00FA7186">
      <w:pPr>
        <w:shd w:val="clear" w:color="auto" w:fill="FFFFFF"/>
      </w:pPr>
      <w:r>
        <w:rPr>
          <w:rFonts w:ascii="Times New Roman" w:hAnsi="Times New Roman" w:cs="Times New Roman"/>
          <w:sz w:val="22"/>
          <w:szCs w:val="22"/>
        </w:rPr>
        <w:t>566</w:t>
      </w:r>
    </w:p>
    <w:p w:rsidR="006609C6" w:rsidRDefault="00FA7186">
      <w:pPr>
        <w:shd w:val="clear" w:color="auto" w:fill="FFFFFF"/>
        <w:spacing w:before="149"/>
      </w:pPr>
      <w:r>
        <w:br w:type="column"/>
      </w:r>
      <w:r>
        <w:rPr>
          <w:rFonts w:ascii="Times New Roman" w:hAnsi="Times New Roman" w:cs="Times New Roman"/>
          <w:sz w:val="22"/>
          <w:szCs w:val="22"/>
        </w:rPr>
        <w:t>567</w:t>
      </w:r>
    </w:p>
    <w:p w:rsidR="006609C6" w:rsidRDefault="006609C6">
      <w:pPr>
        <w:shd w:val="clear" w:color="auto" w:fill="FFFFFF"/>
        <w:spacing w:before="149"/>
        <w:sectPr w:rsidR="006609C6">
          <w:type w:val="continuous"/>
          <w:pgSz w:w="16834" w:h="11909" w:orient="landscape"/>
          <w:pgMar w:top="576" w:right="1184" w:bottom="360" w:left="1183" w:header="720" w:footer="720" w:gutter="0"/>
          <w:cols w:num="2" w:space="720" w:equalWidth="0">
            <w:col w:w="720" w:space="13027"/>
            <w:col w:w="720"/>
          </w:cols>
          <w:noEndnote/>
        </w:sectPr>
      </w:pPr>
    </w:p>
    <w:p w:rsidR="006609C6" w:rsidRDefault="00FA7186">
      <w:pPr>
        <w:shd w:val="clear" w:color="auto" w:fill="FFFFFF"/>
        <w:spacing w:before="187" w:line="245" w:lineRule="exact"/>
        <w:ind w:left="5" w:right="10"/>
        <w:jc w:val="both"/>
      </w:pPr>
      <w:r>
        <w:rPr>
          <w:rFonts w:ascii="Times New Roman" w:eastAsia="Times New Roman" w:hAnsi="Times New Roman" w:cs="Times New Roman"/>
          <w:sz w:val="22"/>
          <w:szCs w:val="22"/>
        </w:rPr>
        <w:t>чался штурм города. Дом за домом, улицу за улицей отвоевы</w:t>
      </w:r>
      <w:r>
        <w:rPr>
          <w:rFonts w:ascii="Times New Roman" w:eastAsia="Times New Roman" w:hAnsi="Times New Roman" w:cs="Times New Roman"/>
          <w:sz w:val="22"/>
          <w:szCs w:val="22"/>
        </w:rPr>
        <w:softHyphen/>
        <w:t>вали у врага наши войска. К вечеру они очистили от вражеских частей восточную часть Орла, а на рассвете 5 августа войска 3-й и 63-й армий полностью освободили город. Радостно встре</w:t>
      </w:r>
      <w:r>
        <w:rPr>
          <w:rFonts w:ascii="Times New Roman" w:eastAsia="Times New Roman" w:hAnsi="Times New Roman" w:cs="Times New Roman"/>
          <w:sz w:val="22"/>
          <w:szCs w:val="22"/>
        </w:rPr>
        <w:softHyphen/>
        <w:t>тили победителей жители Орла.</w:t>
      </w:r>
    </w:p>
    <w:p w:rsidR="006609C6" w:rsidRDefault="00FA7186">
      <w:pPr>
        <w:shd w:val="clear" w:color="auto" w:fill="FFFFFF"/>
        <w:spacing w:line="245" w:lineRule="exact"/>
        <w:ind w:left="10" w:right="5" w:firstLine="288"/>
        <w:jc w:val="both"/>
      </w:pPr>
      <w:r>
        <w:rPr>
          <w:rFonts w:ascii="Times New Roman" w:eastAsia="Times New Roman" w:hAnsi="Times New Roman" w:cs="Times New Roman"/>
          <w:sz w:val="22"/>
          <w:szCs w:val="22"/>
        </w:rPr>
        <w:t>В день освобождения Орла войска Центрального фронта дрались под Кромами, а войска Степного фронта в этот день овладели Белгородом.</w:t>
      </w:r>
    </w:p>
    <w:p w:rsidR="006609C6" w:rsidRDefault="00FA7186">
      <w:pPr>
        <w:shd w:val="clear" w:color="auto" w:fill="FFFFFF"/>
        <w:tabs>
          <w:tab w:val="left" w:pos="2304"/>
          <w:tab w:val="left" w:pos="4162"/>
        </w:tabs>
        <w:spacing w:before="5" w:line="245" w:lineRule="exact"/>
        <w:ind w:left="14" w:right="5" w:firstLine="283"/>
        <w:jc w:val="both"/>
      </w:pPr>
      <w:r>
        <w:rPr>
          <w:rFonts w:ascii="Times New Roman" w:eastAsia="Times New Roman" w:hAnsi="Times New Roman" w:cs="Times New Roman"/>
          <w:sz w:val="22"/>
          <w:szCs w:val="22"/>
        </w:rPr>
        <w:t>В честь советских войск, освободивших Орел и Белгород, в</w:t>
      </w:r>
      <w:r>
        <w:rPr>
          <w:rFonts w:ascii="Times New Roman" w:eastAsia="Times New Roman" w:hAnsi="Times New Roman" w:cs="Times New Roman"/>
          <w:sz w:val="22"/>
          <w:szCs w:val="22"/>
        </w:rPr>
        <w:br/>
        <w:t>столице нашей Родины Москве вечером 5 августа прозвучали</w:t>
      </w:r>
      <w:r>
        <w:rPr>
          <w:rFonts w:ascii="Times New Roman" w:eastAsia="Times New Roman" w:hAnsi="Times New Roman" w:cs="Times New Roman"/>
          <w:sz w:val="22"/>
          <w:szCs w:val="22"/>
        </w:rPr>
        <w:br/>
        <w:t>триумфальные артиллерийские залпы, взвились в небо разно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цветные ракеты. Это был первый салют в ознаменование одер</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жанных побед.    ,</w:t>
      </w:r>
      <w:r>
        <w:rPr>
          <w:rFonts w:eastAsia="Times New Roman" w:hAnsi="Times New Roman"/>
          <w:sz w:val="22"/>
          <w:szCs w:val="22"/>
        </w:rPr>
        <w:tab/>
      </w:r>
      <w:r>
        <w:rPr>
          <w:rFonts w:ascii="Times New Roman" w:eastAsia="Times New Roman" w:hAnsi="Times New Roman" w:cs="Times New Roman"/>
          <w:sz w:val="22"/>
          <w:szCs w:val="22"/>
        </w:rPr>
        <w:t>-</w:t>
      </w:r>
      <w:r>
        <w:rPr>
          <w:rFonts w:eastAsia="Times New Roman" w:hAnsi="Times New Roman"/>
          <w:sz w:val="22"/>
          <w:szCs w:val="22"/>
        </w:rPr>
        <w:tab/>
      </w:r>
      <w:r>
        <w:rPr>
          <w:rFonts w:ascii="Times New Roman" w:eastAsia="Times New Roman" w:hAnsi="Times New Roman" w:cs="Times New Roman"/>
          <w:sz w:val="22"/>
          <w:szCs w:val="22"/>
        </w:rPr>
        <w:t>. '</w:t>
      </w:r>
    </w:p>
    <w:p w:rsidR="006609C6" w:rsidRDefault="00FA7186">
      <w:pPr>
        <w:shd w:val="clear" w:color="auto" w:fill="FFFFFF"/>
        <w:spacing w:line="245" w:lineRule="exact"/>
        <w:ind w:left="14" w:right="5" w:firstLine="288"/>
        <w:jc w:val="both"/>
      </w:pPr>
      <w:r>
        <w:rPr>
          <w:rFonts w:ascii="Times New Roman" w:eastAsia="Times New Roman" w:hAnsi="Times New Roman" w:cs="Times New Roman"/>
          <w:sz w:val="22"/>
          <w:szCs w:val="22"/>
        </w:rPr>
        <w:t>После освобождения Орла войска Брянского фронта нача</w:t>
      </w:r>
      <w:r>
        <w:rPr>
          <w:rFonts w:ascii="Times New Roman" w:eastAsia="Times New Roman" w:hAnsi="Times New Roman" w:cs="Times New Roman"/>
          <w:sz w:val="22"/>
          <w:szCs w:val="22"/>
        </w:rPr>
        <w:softHyphen/>
        <w:t>ли преследовать противника. 11 августа 11-я гвардейская ар</w:t>
      </w:r>
      <w:r>
        <w:rPr>
          <w:rFonts w:ascii="Times New Roman" w:eastAsia="Times New Roman" w:hAnsi="Times New Roman" w:cs="Times New Roman"/>
          <w:sz w:val="22"/>
          <w:szCs w:val="22"/>
        </w:rPr>
        <w:softHyphen/>
        <w:t>мия совместно с 4-й танковой армией захватила Хотьщец, а 15 августа был освобожден Карачев. К 18 августа войска Брянс</w:t>
      </w:r>
      <w:r>
        <w:rPr>
          <w:rFonts w:ascii="Times New Roman" w:eastAsia="Times New Roman" w:hAnsi="Times New Roman" w:cs="Times New Roman"/>
          <w:sz w:val="22"/>
          <w:szCs w:val="22"/>
        </w:rPr>
        <w:softHyphen/>
        <w:t>кого фронта вышли к заранее укрепленному противником ру</w:t>
      </w:r>
      <w:r>
        <w:rPr>
          <w:rFonts w:ascii="Times New Roman" w:eastAsia="Times New Roman" w:hAnsi="Times New Roman" w:cs="Times New Roman"/>
          <w:sz w:val="22"/>
          <w:szCs w:val="22"/>
        </w:rPr>
        <w:softHyphen/>
        <w:t>бежу восточнее Брянска, орловская наступательная операция закончилась...</w:t>
      </w:r>
    </w:p>
    <w:p w:rsidR="006609C6" w:rsidRDefault="00FA7186">
      <w:pPr>
        <w:shd w:val="clear" w:color="auto" w:fill="FFFFFF"/>
        <w:spacing w:line="245" w:lineRule="exact"/>
        <w:ind w:left="24" w:firstLine="269"/>
        <w:jc w:val="both"/>
      </w:pPr>
      <w:r>
        <w:rPr>
          <w:rFonts w:ascii="Times New Roman" w:eastAsia="Times New Roman" w:hAnsi="Times New Roman" w:cs="Times New Roman"/>
          <w:sz w:val="22"/>
          <w:szCs w:val="22"/>
        </w:rPr>
        <w:t>Дорогой Читатель! Дополнительные материалы, изложенные немецкой стороной, помещены в пр. 4.</w:t>
      </w:r>
    </w:p>
    <w:p w:rsidR="006609C6" w:rsidRDefault="00FA7186">
      <w:pPr>
        <w:shd w:val="clear" w:color="auto" w:fill="FFFFFF"/>
        <w:spacing w:before="245" w:line="254" w:lineRule="exact"/>
        <w:ind w:left="1728" w:right="442" w:hanging="1195"/>
      </w:pPr>
      <w:r>
        <w:rPr>
          <w:rFonts w:ascii="Times New Roman" w:hAnsi="Times New Roman" w:cs="Times New Roman"/>
          <w:sz w:val="22"/>
          <w:szCs w:val="22"/>
        </w:rPr>
        <w:t xml:space="preserve">4.310.  15 </w:t>
      </w:r>
      <w:r>
        <w:rPr>
          <w:rFonts w:ascii="Times New Roman" w:eastAsia="Times New Roman" w:hAnsi="Times New Roman" w:cs="Times New Roman"/>
          <w:sz w:val="22"/>
          <w:szCs w:val="22"/>
        </w:rPr>
        <w:t xml:space="preserve">ИЮЛЯ. </w:t>
      </w:r>
      <w:r>
        <w:rPr>
          <w:rFonts w:ascii="Times New Roman" w:eastAsia="Times New Roman" w:hAnsi="Times New Roman" w:cs="Times New Roman"/>
          <w:b/>
          <w:bCs/>
          <w:sz w:val="22"/>
          <w:szCs w:val="22"/>
        </w:rPr>
        <w:t>КОНТРНАСТУПЛЕНИЕ ВОЙСК ЦЕНТРАЛЬНОГО ФРОНТА</w:t>
      </w:r>
    </w:p>
    <w:p w:rsidR="006609C6" w:rsidRDefault="00FA7186">
      <w:pPr>
        <w:shd w:val="clear" w:color="auto" w:fill="FFFFFF"/>
        <w:spacing w:before="115" w:line="250" w:lineRule="exact"/>
        <w:ind w:left="19" w:right="5" w:firstLine="293"/>
        <w:jc w:val="both"/>
      </w:pPr>
      <w:r>
        <w:rPr>
          <w:rFonts w:ascii="Times New Roman" w:hAnsi="Times New Roman" w:cs="Times New Roman"/>
          <w:sz w:val="22"/>
          <w:szCs w:val="22"/>
        </w:rPr>
        <w:t xml:space="preserve">(68, </w:t>
      </w:r>
      <w:r>
        <w:rPr>
          <w:rFonts w:ascii="Times New Roman" w:eastAsia="Times New Roman" w:hAnsi="Times New Roman" w:cs="Times New Roman"/>
          <w:sz w:val="22"/>
          <w:szCs w:val="22"/>
        </w:rPr>
        <w:t>стр. 482-483) ...Контрнаступление 70-й армии 15—18 июля 1943 г...</w:t>
      </w:r>
    </w:p>
    <w:p w:rsidR="006609C6" w:rsidRDefault="00FA7186">
      <w:pPr>
        <w:shd w:val="clear" w:color="auto" w:fill="FFFFFF"/>
        <w:spacing w:line="250" w:lineRule="exact"/>
        <w:ind w:left="24" w:firstLine="269"/>
        <w:jc w:val="both"/>
      </w:pPr>
      <w:r>
        <w:rPr>
          <w:rFonts w:ascii="Times New Roman" w:eastAsia="Times New Roman" w:hAnsi="Times New Roman" w:cs="Times New Roman"/>
          <w:sz w:val="22"/>
          <w:szCs w:val="22"/>
        </w:rPr>
        <w:t>Дорогой Читатель! В период операции «Кутузов» в состав 70-й армии вольется большая часть войск 13-й армии (см. пр. 1; Орловская наступательная операция).</w:t>
      </w:r>
    </w:p>
    <w:p w:rsidR="006609C6" w:rsidRDefault="00FA7186">
      <w:pPr>
        <w:shd w:val="clear" w:color="auto" w:fill="FFFFFF"/>
        <w:spacing w:line="250" w:lineRule="exact"/>
        <w:ind w:left="14" w:right="19" w:firstLine="293"/>
        <w:jc w:val="both"/>
      </w:pPr>
      <w:r>
        <w:rPr>
          <w:rFonts w:ascii="Times New Roman" w:hAnsi="Times New Roman" w:cs="Times New Roman"/>
          <w:sz w:val="22"/>
          <w:szCs w:val="22"/>
        </w:rPr>
        <w:t>70-</w:t>
      </w:r>
      <w:r>
        <w:rPr>
          <w:rFonts w:ascii="Times New Roman" w:eastAsia="Times New Roman" w:hAnsi="Times New Roman" w:cs="Times New Roman"/>
          <w:sz w:val="22"/>
          <w:szCs w:val="22"/>
        </w:rPr>
        <w:t>я армия 15 июля 1943 г. перешла в решительное контр</w:t>
      </w:r>
      <w:r>
        <w:rPr>
          <w:rFonts w:ascii="Times New Roman" w:eastAsia="Times New Roman" w:hAnsi="Times New Roman" w:cs="Times New Roman"/>
          <w:sz w:val="22"/>
          <w:szCs w:val="22"/>
        </w:rPr>
        <w:softHyphen/>
        <w:t>наступление.</w:t>
      </w:r>
    </w:p>
    <w:p w:rsidR="006609C6" w:rsidRDefault="00FA7186">
      <w:pPr>
        <w:shd w:val="clear" w:color="auto" w:fill="FFFFFF"/>
        <w:tabs>
          <w:tab w:val="left" w:pos="4982"/>
          <w:tab w:val="left" w:pos="5630"/>
        </w:tabs>
        <w:spacing w:before="5" w:line="250" w:lineRule="exact"/>
        <w:ind w:left="10" w:right="5" w:firstLine="283"/>
        <w:jc w:val="both"/>
      </w:pPr>
      <w:r>
        <w:rPr>
          <w:rFonts w:ascii="Times New Roman" w:eastAsia="Times New Roman" w:hAnsi="Times New Roman" w:cs="Times New Roman"/>
          <w:sz w:val="22"/>
          <w:szCs w:val="22"/>
        </w:rPr>
        <w:t>Противник, потерпев поражение в наступлении, решил обо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роняться на достигнутом рубеже. Однако кризис наступления</w:t>
      </w:r>
      <w:r>
        <w:rPr>
          <w:rFonts w:ascii="Times New Roman" w:eastAsia="Times New Roman" w:hAnsi="Times New Roman" w:cs="Times New Roman"/>
          <w:sz w:val="22"/>
          <w:szCs w:val="22"/>
        </w:rPr>
        <w:br/>
        <w:t>вынудил его трезво произвести оценку соотношения сил и по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нять, что обороняющиеся в результате сражения оказались</w:t>
      </w:r>
      <w:r>
        <w:rPr>
          <w:rFonts w:ascii="Times New Roman" w:eastAsia="Times New Roman" w:hAnsi="Times New Roman" w:cs="Times New Roman"/>
          <w:sz w:val="22"/>
          <w:szCs w:val="22"/>
        </w:rPr>
        <w:br/>
        <w:t>сильнее наступающих.</w:t>
      </w:r>
      <w:r>
        <w:rPr>
          <w:rFonts w:eastAsia="Times New Roman" w:hAnsi="Times New Roman"/>
          <w:sz w:val="22"/>
          <w:szCs w:val="22"/>
        </w:rPr>
        <w:tab/>
      </w:r>
    </w:p>
    <w:p w:rsidR="006609C6" w:rsidRDefault="00FA7186">
      <w:pPr>
        <w:shd w:val="clear" w:color="auto" w:fill="FFFFFF"/>
        <w:spacing w:line="250" w:lineRule="exact"/>
        <w:ind w:left="10" w:right="24" w:firstLine="293"/>
        <w:jc w:val="both"/>
      </w:pPr>
      <w:r>
        <w:rPr>
          <w:rFonts w:ascii="Times New Roman" w:eastAsia="Times New Roman" w:hAnsi="Times New Roman" w:cs="Times New Roman"/>
          <w:sz w:val="22"/>
          <w:szCs w:val="22"/>
        </w:rPr>
        <w:t>Немцам реально пришлось рассчитать и допустить возмож</w:t>
      </w:r>
      <w:r>
        <w:rPr>
          <w:rFonts w:ascii="Times New Roman" w:eastAsia="Times New Roman" w:hAnsi="Times New Roman" w:cs="Times New Roman"/>
          <w:sz w:val="22"/>
          <w:szCs w:val="22"/>
        </w:rPr>
        <w:softHyphen/>
        <w:t>ность нашего решительного контрнаступления. Каков в это вре</w:t>
      </w:r>
      <w:r>
        <w:rPr>
          <w:rFonts w:ascii="Times New Roman" w:eastAsia="Times New Roman" w:hAnsi="Times New Roman" w:cs="Times New Roman"/>
          <w:sz w:val="22"/>
          <w:szCs w:val="22"/>
        </w:rPr>
        <w:softHyphen/>
        <w:t>мя был план немцев, скажет история, но во всяком случае фак-</w:t>
      </w:r>
    </w:p>
    <w:p w:rsidR="006609C6" w:rsidRDefault="00FA7186">
      <w:pPr>
        <w:shd w:val="clear" w:color="auto" w:fill="FFFFFF"/>
        <w:spacing w:before="163"/>
      </w:pPr>
      <w:r>
        <w:rPr>
          <w:rFonts w:ascii="Times New Roman" w:hAnsi="Times New Roman" w:cs="Times New Roman"/>
          <w:sz w:val="22"/>
          <w:szCs w:val="22"/>
        </w:rPr>
        <w:t>568</w:t>
      </w:r>
    </w:p>
    <w:p w:rsidR="006609C6" w:rsidRDefault="00FA7186">
      <w:pPr>
        <w:shd w:val="clear" w:color="auto" w:fill="FFFFFF"/>
        <w:spacing w:line="250" w:lineRule="exact"/>
        <w:ind w:left="10"/>
        <w:jc w:val="both"/>
      </w:pPr>
      <w:r>
        <w:br w:type="column"/>
      </w:r>
      <w:r>
        <w:rPr>
          <w:rFonts w:ascii="Times New Roman" w:eastAsia="Times New Roman" w:hAnsi="Times New Roman" w:cs="Times New Roman"/>
          <w:sz w:val="22"/>
          <w:szCs w:val="22"/>
        </w:rPr>
        <w:t>ты и имеющиеся документы показывали, что они в основном рассчитывали на крепость своих оборонительных позиций, су</w:t>
      </w:r>
      <w:r>
        <w:rPr>
          <w:rFonts w:ascii="Times New Roman" w:eastAsia="Times New Roman" w:hAnsi="Times New Roman" w:cs="Times New Roman"/>
          <w:sz w:val="22"/>
          <w:szCs w:val="22"/>
        </w:rPr>
        <w:softHyphen/>
        <w:t>ществовавших до 5 июля. Об этом свидетельствует то обстоя</w:t>
      </w:r>
      <w:r>
        <w:rPr>
          <w:rFonts w:ascii="Times New Roman" w:eastAsia="Times New Roman" w:hAnsi="Times New Roman" w:cs="Times New Roman"/>
          <w:sz w:val="22"/>
          <w:szCs w:val="22"/>
        </w:rPr>
        <w:softHyphen/>
        <w:t>тельство, что с углублением в наше расположение в первые же дни своего наступления немцы взамен ушедших вперед диви</w:t>
      </w:r>
      <w:r>
        <w:rPr>
          <w:rFonts w:ascii="Times New Roman" w:eastAsia="Times New Roman" w:hAnsi="Times New Roman" w:cs="Times New Roman"/>
          <w:sz w:val="22"/>
          <w:szCs w:val="22"/>
        </w:rPr>
        <w:softHyphen/>
        <w:t>зий на линию прежней обороны выдвинули войска за счет ре</w:t>
      </w:r>
      <w:r>
        <w:rPr>
          <w:rFonts w:ascii="Times New Roman" w:eastAsia="Times New Roman" w:hAnsi="Times New Roman" w:cs="Times New Roman"/>
          <w:sz w:val="22"/>
          <w:szCs w:val="22"/>
        </w:rPr>
        <w:softHyphen/>
        <w:t>зервных, обслуживающих и тыловых подразделений. Об этом говорит и то, что немцы часть танковых дивизий (а на нашем участке фронта 20-ю танковую дивизию) еще 12 июля 1943 г. вывели из боя на старые позиции. Из действий противника, а также из показаний пленных было установлено, что их задачей является прочное удержание старых оборонительных позиций и отход с нового оборонительного рубежа должен осуществ</w:t>
      </w:r>
      <w:r>
        <w:rPr>
          <w:rFonts w:ascii="Times New Roman" w:eastAsia="Times New Roman" w:hAnsi="Times New Roman" w:cs="Times New Roman"/>
          <w:sz w:val="22"/>
          <w:szCs w:val="22"/>
        </w:rPr>
        <w:softHyphen/>
        <w:t>ляться по принципу подвижной обороны и под прикрытием мощного артиллерийско-минометного огня, контратак пехотой и танками...</w:t>
      </w:r>
    </w:p>
    <w:p w:rsidR="006609C6" w:rsidRDefault="00FA7186">
      <w:pPr>
        <w:shd w:val="clear" w:color="auto" w:fill="FFFFFF"/>
        <w:spacing w:line="250" w:lineRule="exact"/>
        <w:ind w:left="19" w:right="5" w:firstLine="269"/>
        <w:jc w:val="both"/>
      </w:pPr>
      <w:r>
        <w:rPr>
          <w:rFonts w:ascii="Times New Roman" w:eastAsia="Times New Roman" w:hAnsi="Times New Roman" w:cs="Times New Roman"/>
          <w:sz w:val="22"/>
          <w:szCs w:val="22"/>
        </w:rPr>
        <w:t>Дорогой Читатель! Поскольку в воспоминаниях ветеранов встречаются противоречия по, поводу рубежа, на который ото</w:t>
      </w:r>
      <w:r>
        <w:rPr>
          <w:rFonts w:ascii="Times New Roman" w:eastAsia="Times New Roman" w:hAnsi="Times New Roman" w:cs="Times New Roman"/>
          <w:sz w:val="22"/>
          <w:szCs w:val="22"/>
        </w:rPr>
        <w:softHyphen/>
        <w:t>шли гитлеровские войска 11—12 июля 1943 г., дополним выше</w:t>
      </w:r>
      <w:r>
        <w:rPr>
          <w:rFonts w:ascii="Times New Roman" w:eastAsia="Times New Roman" w:hAnsi="Times New Roman" w:cs="Times New Roman"/>
          <w:sz w:val="22"/>
          <w:szCs w:val="22"/>
        </w:rPr>
        <w:softHyphen/>
        <w:t>приведенные сведения новыми фактами.</w:t>
      </w:r>
    </w:p>
    <w:p w:rsidR="006609C6" w:rsidRDefault="00FA7186">
      <w:pPr>
        <w:shd w:val="clear" w:color="auto" w:fill="FFFFFF"/>
        <w:spacing w:line="250" w:lineRule="exact"/>
        <w:ind w:left="24" w:firstLine="293"/>
        <w:jc w:val="both"/>
      </w:pPr>
      <w:r>
        <w:rPr>
          <w:rFonts w:ascii="Times New Roman" w:hAnsi="Times New Roman" w:cs="Times New Roman"/>
          <w:sz w:val="22"/>
          <w:szCs w:val="22"/>
        </w:rPr>
        <w:t xml:space="preserve">(2, </w:t>
      </w:r>
      <w:r>
        <w:rPr>
          <w:rFonts w:ascii="Times New Roman" w:eastAsia="Times New Roman" w:hAnsi="Times New Roman" w:cs="Times New Roman"/>
          <w:sz w:val="22"/>
          <w:szCs w:val="22"/>
        </w:rPr>
        <w:t>стр. 184) ...Части 162-й стрелковой дивизии, в которой служило много бывших пограничников, занимая вместе с тан</w:t>
      </w:r>
      <w:r>
        <w:rPr>
          <w:rFonts w:ascii="Times New Roman" w:eastAsia="Times New Roman" w:hAnsi="Times New Roman" w:cs="Times New Roman"/>
          <w:sz w:val="22"/>
          <w:szCs w:val="22"/>
        </w:rPr>
        <w:softHyphen/>
        <w:t>ками 19-го корпуса рубеж южнее, с. Теплое, с 11 по 13 июля еще отражали неоднократные попытки фашистов прорвать нашу оборону.</w:t>
      </w:r>
    </w:p>
    <w:p w:rsidR="006609C6" w:rsidRDefault="00FA7186">
      <w:pPr>
        <w:shd w:val="clear" w:color="auto" w:fill="FFFFFF"/>
        <w:spacing w:line="250" w:lineRule="exact"/>
        <w:ind w:left="24" w:right="14" w:firstLine="293"/>
        <w:jc w:val="both"/>
      </w:pPr>
      <w:r>
        <w:rPr>
          <w:rFonts w:ascii="Times New Roman" w:eastAsia="Times New Roman" w:hAnsi="Times New Roman" w:cs="Times New Roman"/>
          <w:sz w:val="22"/>
          <w:szCs w:val="22"/>
        </w:rPr>
        <w:t>Однако мы,уясе-готовились к наступательным боям. Коман</w:t>
      </w:r>
      <w:r>
        <w:rPr>
          <w:rFonts w:ascii="Times New Roman" w:eastAsia="Times New Roman" w:hAnsi="Times New Roman" w:cs="Times New Roman"/>
          <w:sz w:val="22"/>
          <w:szCs w:val="22"/>
        </w:rPr>
        <w:softHyphen/>
        <w:t>дование нашей 70-й армии разрабатывало контрудар для вос</w:t>
      </w:r>
      <w:r>
        <w:rPr>
          <w:rFonts w:ascii="Times New Roman" w:eastAsia="Times New Roman" w:hAnsi="Times New Roman" w:cs="Times New Roman"/>
          <w:sz w:val="22"/>
          <w:szCs w:val="22"/>
        </w:rPr>
        <w:softHyphen/>
        <w:t>становления положения, занимаемого войсками до 5 июля.</w:t>
      </w:r>
    </w:p>
    <w:p w:rsidR="006609C6" w:rsidRDefault="00FA7186">
      <w:pPr>
        <w:shd w:val="clear" w:color="auto" w:fill="FFFFFF"/>
        <w:spacing w:line="250" w:lineRule="exact"/>
        <w:ind w:left="24" w:right="10" w:firstLine="283"/>
        <w:jc w:val="both"/>
      </w:pPr>
      <w:r>
        <w:rPr>
          <w:rFonts w:ascii="Times New Roman" w:eastAsia="Times New Roman" w:hAnsi="Times New Roman" w:cs="Times New Roman"/>
          <w:sz w:val="22"/>
          <w:szCs w:val="22"/>
        </w:rPr>
        <w:t>Подошел долгожданный день. Вместе с бригадой 19-гр тан</w:t>
      </w:r>
      <w:r>
        <w:rPr>
          <w:rFonts w:ascii="Times New Roman" w:eastAsia="Times New Roman" w:hAnsi="Times New Roman" w:cs="Times New Roman"/>
          <w:sz w:val="22"/>
          <w:szCs w:val="22"/>
        </w:rPr>
        <w:softHyphen/>
        <w:t>кового корпуса наш 224-й стр. полк в ожесточенном, но в ко</w:t>
      </w:r>
      <w:r>
        <w:rPr>
          <w:rFonts w:ascii="Times New Roman" w:eastAsia="Times New Roman" w:hAnsi="Times New Roman" w:cs="Times New Roman"/>
          <w:sz w:val="22"/>
          <w:szCs w:val="22"/>
        </w:rPr>
        <w:softHyphen/>
        <w:t>ротком бою овладел селом Теплым и, отбросив остатки гитле</w:t>
      </w:r>
      <w:r>
        <w:rPr>
          <w:rFonts w:ascii="Times New Roman" w:eastAsia="Times New Roman" w:hAnsi="Times New Roman" w:cs="Times New Roman"/>
          <w:sz w:val="22"/>
          <w:szCs w:val="22"/>
        </w:rPr>
        <w:softHyphen/>
        <w:t>ровцев, выдвинулся на высоту севернее этого населенного пун</w:t>
      </w:r>
      <w:r>
        <w:rPr>
          <w:rFonts w:ascii="Times New Roman" w:eastAsia="Times New Roman" w:hAnsi="Times New Roman" w:cs="Times New Roman"/>
          <w:sz w:val="22"/>
          <w:szCs w:val="22"/>
        </w:rPr>
        <w:softHyphen/>
        <w:t>кта. Части дивизии готовились к бою за Самодуровку...</w:t>
      </w:r>
    </w:p>
    <w:p w:rsidR="006609C6" w:rsidRDefault="00FA7186">
      <w:pPr>
        <w:shd w:val="clear" w:color="auto" w:fill="FFFFFF"/>
        <w:spacing w:line="250" w:lineRule="exact"/>
        <w:ind w:left="24" w:right="14" w:firstLine="298"/>
        <w:jc w:val="both"/>
      </w:pPr>
      <w:r>
        <w:rPr>
          <w:rFonts w:ascii="Times New Roman" w:hAnsi="Times New Roman" w:cs="Times New Roman"/>
          <w:sz w:val="22"/>
          <w:szCs w:val="22"/>
        </w:rPr>
        <w:t xml:space="preserve">(62, </w:t>
      </w:r>
      <w:r>
        <w:rPr>
          <w:rFonts w:ascii="Times New Roman" w:eastAsia="Times New Roman" w:hAnsi="Times New Roman" w:cs="Times New Roman"/>
          <w:sz w:val="22"/>
          <w:szCs w:val="22"/>
        </w:rPr>
        <w:t>стр. 484-—485) ...Из описания подвига 18 героев взвода лейтенанта романовского (224-й стрелковый полк 162-й Сред</w:t>
      </w:r>
      <w:r>
        <w:rPr>
          <w:rFonts w:ascii="Times New Roman" w:eastAsia="Times New Roman" w:hAnsi="Times New Roman" w:cs="Times New Roman"/>
          <w:sz w:val="22"/>
          <w:szCs w:val="22"/>
        </w:rPr>
        <w:softHyphen/>
        <w:t>неазиатской пограничной дивизии). Июль 1943 г.</w:t>
      </w:r>
    </w:p>
    <w:p w:rsidR="006609C6" w:rsidRDefault="00FA7186">
      <w:pPr>
        <w:shd w:val="clear" w:color="auto" w:fill="FFFFFF"/>
        <w:spacing w:line="250" w:lineRule="exact"/>
        <w:ind w:left="14" w:right="5" w:firstLine="278"/>
        <w:jc w:val="both"/>
      </w:pPr>
      <w:r>
        <w:rPr>
          <w:rFonts w:ascii="Times New Roman" w:eastAsia="Times New Roman" w:hAnsi="Times New Roman" w:cs="Times New Roman"/>
          <w:sz w:val="22"/>
          <w:szCs w:val="22"/>
        </w:rPr>
        <w:t>В период напряженных боев июльского наступления немцев 224-й стрелковый полк 162-й стрелковой дивизии, занимая пре</w:t>
      </w:r>
      <w:r>
        <w:rPr>
          <w:rFonts w:ascii="Times New Roman" w:eastAsia="Times New Roman" w:hAnsi="Times New Roman" w:cs="Times New Roman"/>
          <w:sz w:val="22"/>
          <w:szCs w:val="22"/>
        </w:rPr>
        <w:softHyphen/>
        <w:t>жнее положение, выступил с задачей овладеть Теплым с юго-западной стороны и выйти на высоты севернее Теплого, чем</w:t>
      </w:r>
    </w:p>
    <w:p w:rsidR="006609C6" w:rsidRDefault="00FA7186">
      <w:pPr>
        <w:shd w:val="clear" w:color="auto" w:fill="FFFFFF"/>
        <w:spacing w:before="226"/>
        <w:ind w:right="19"/>
        <w:jc w:val="right"/>
      </w:pPr>
      <w:r>
        <w:rPr>
          <w:rFonts w:ascii="Times New Roman" w:hAnsi="Times New Roman" w:cs="Times New Roman"/>
          <w:sz w:val="22"/>
          <w:szCs w:val="22"/>
        </w:rPr>
        <w:t>569</w:t>
      </w:r>
    </w:p>
    <w:p w:rsidR="006609C6" w:rsidRDefault="006609C6">
      <w:pPr>
        <w:shd w:val="clear" w:color="auto" w:fill="FFFFFF"/>
        <w:spacing w:before="226"/>
        <w:ind w:right="19"/>
        <w:jc w:val="right"/>
        <w:sectPr w:rsidR="006609C6">
          <w:pgSz w:w="16834" w:h="11909" w:orient="landscape"/>
          <w:pgMar w:top="529" w:right="1469" w:bottom="360" w:left="1440" w:header="720" w:footer="720" w:gutter="0"/>
          <w:cols w:num="2" w:space="720" w:equalWidth="0">
            <w:col w:w="6436" w:space="1037"/>
            <w:col w:w="6451"/>
          </w:cols>
          <w:noEndnote/>
        </w:sectPr>
      </w:pPr>
    </w:p>
    <w:p w:rsidR="006609C6" w:rsidRDefault="00FA7186">
      <w:pPr>
        <w:shd w:val="clear" w:color="auto" w:fill="FFFFFF"/>
        <w:spacing w:line="293" w:lineRule="exact"/>
        <w:ind w:left="5" w:right="216"/>
        <w:jc w:val="both"/>
      </w:pPr>
      <w:r>
        <w:rPr>
          <w:rFonts w:ascii="Times New Roman" w:eastAsia="Times New Roman" w:hAnsi="Times New Roman" w:cs="Times New Roman"/>
          <w:sz w:val="22"/>
          <w:szCs w:val="22"/>
        </w:rPr>
        <w:t>достичь обхода противника, который наступал с юго-восточной стороны Теплого на юг.</w:t>
      </w:r>
    </w:p>
    <w:p w:rsidR="006609C6" w:rsidRDefault="00FA7186">
      <w:pPr>
        <w:shd w:val="clear" w:color="auto" w:fill="FFFFFF"/>
        <w:spacing w:line="254" w:lineRule="exact"/>
        <w:ind w:left="19" w:right="173" w:firstLine="269"/>
        <w:jc w:val="both"/>
      </w:pPr>
      <w:r>
        <w:rPr>
          <w:rFonts w:ascii="Times New Roman" w:eastAsia="Times New Roman" w:hAnsi="Times New Roman" w:cs="Times New Roman"/>
          <w:sz w:val="22"/>
          <w:szCs w:val="22"/>
        </w:rPr>
        <w:t>Командиру взвода 3-й роты 1-го батальона лейтенанту Ро</w:t>
      </w:r>
      <w:r>
        <w:rPr>
          <w:rFonts w:ascii="Times New Roman" w:eastAsia="Times New Roman" w:hAnsi="Times New Roman" w:cs="Times New Roman"/>
          <w:sz w:val="22"/>
          <w:szCs w:val="22"/>
        </w:rPr>
        <w:softHyphen/>
        <w:t>мановскому было приказано прикрывать правый фланг в целях перегруппировки 1-го батальона и выдвижения последнего на север в направлении Самодуровки в обход противника. Немцы, воспользовавшись малочисленностью нашего прикрытия, под</w:t>
      </w:r>
      <w:r>
        <w:rPr>
          <w:rFonts w:ascii="Times New Roman" w:eastAsia="Times New Roman" w:hAnsi="Times New Roman" w:cs="Times New Roman"/>
          <w:sz w:val="22"/>
          <w:szCs w:val="22"/>
        </w:rPr>
        <w:softHyphen/>
        <w:t>тянули против взвода (18 человек) лейтенанта Романовского до 2,5 роты в количестве 190 автоматчиков.</w:t>
      </w:r>
    </w:p>
    <w:p w:rsidR="006609C6" w:rsidRDefault="00FA7186">
      <w:pPr>
        <w:shd w:val="clear" w:color="auto" w:fill="FFFFFF"/>
        <w:spacing w:line="250" w:lineRule="exact"/>
        <w:ind w:left="58" w:right="144" w:firstLine="274"/>
        <w:jc w:val="both"/>
      </w:pPr>
      <w:r>
        <w:rPr>
          <w:rFonts w:ascii="Times New Roman" w:eastAsia="Times New Roman" w:hAnsi="Times New Roman" w:cs="Times New Roman"/>
          <w:sz w:val="22"/>
          <w:szCs w:val="22"/>
        </w:rPr>
        <w:t>Врагу, превосходящему в несколько раз наши силы, удалось окружить наш взвод. Лейтенант Романовский, выполняя зада</w:t>
      </w:r>
      <w:r>
        <w:rPr>
          <w:rFonts w:ascii="Times New Roman" w:eastAsia="Times New Roman" w:hAnsi="Times New Roman" w:cs="Times New Roman"/>
          <w:sz w:val="22"/>
          <w:szCs w:val="22"/>
        </w:rPr>
        <w:softHyphen/>
        <w:t>чу: ни одной пяди русской земли не отдать врагу и, находясь в полукольце, принял неравный бой с гитлеровцами.</w:t>
      </w:r>
    </w:p>
    <w:p w:rsidR="006609C6" w:rsidRDefault="00FA7186">
      <w:pPr>
        <w:shd w:val="clear" w:color="auto" w:fill="FFFFFF"/>
        <w:spacing w:line="250" w:lineRule="exact"/>
        <w:ind w:left="86" w:right="96" w:firstLine="264"/>
        <w:jc w:val="both"/>
      </w:pPr>
      <w:r>
        <w:rPr>
          <w:rFonts w:ascii="Times New Roman" w:eastAsia="Times New Roman" w:hAnsi="Times New Roman" w:cs="Times New Roman"/>
          <w:sz w:val="22"/>
          <w:szCs w:val="22"/>
        </w:rPr>
        <w:t>Взвод лейтенанта Романовского выполнил задачу, дал воз</w:t>
      </w:r>
      <w:r>
        <w:rPr>
          <w:rFonts w:ascii="Times New Roman" w:eastAsia="Times New Roman" w:hAnsi="Times New Roman" w:cs="Times New Roman"/>
          <w:sz w:val="22"/>
          <w:szCs w:val="22"/>
        </w:rPr>
        <w:softHyphen/>
        <w:t>можность своему 1-му батальону выдвинуться на глубокий фланг противника, но вместе со взводом на занятом им рубеже погиб сам командир. В этом ожесточенном огневом и руко</w:t>
      </w:r>
      <w:r>
        <w:rPr>
          <w:rFonts w:ascii="Times New Roman" w:eastAsia="Times New Roman" w:hAnsi="Times New Roman" w:cs="Times New Roman"/>
          <w:sz w:val="22"/>
          <w:szCs w:val="22"/>
        </w:rPr>
        <w:softHyphen/>
        <w:t>пашном бою 18 пограничников, беспредельно преданных соци</w:t>
      </w:r>
      <w:r>
        <w:rPr>
          <w:rFonts w:ascii="Times New Roman" w:eastAsia="Times New Roman" w:hAnsi="Times New Roman" w:cs="Times New Roman"/>
          <w:sz w:val="22"/>
          <w:szCs w:val="22"/>
        </w:rPr>
        <w:softHyphen/>
        <w:t>алистической Родине, сковали 200 до зубов вооруженных гит</w:t>
      </w:r>
      <w:r>
        <w:rPr>
          <w:rFonts w:ascii="Times New Roman" w:eastAsia="Times New Roman" w:hAnsi="Times New Roman" w:cs="Times New Roman"/>
          <w:sz w:val="22"/>
          <w:szCs w:val="22"/>
        </w:rPr>
        <w:softHyphen/>
        <w:t>леровцев и ни на шаг не пропустили их на восток. Из 200 гитлеровцев тут же лежало 83 трупа.</w:t>
      </w:r>
    </w:p>
    <w:p w:rsidR="006609C6" w:rsidRDefault="00FA7186">
      <w:pPr>
        <w:shd w:val="clear" w:color="auto" w:fill="FFFFFF"/>
        <w:spacing w:line="250" w:lineRule="exact"/>
        <w:ind w:left="125" w:right="48" w:firstLine="274"/>
        <w:jc w:val="both"/>
      </w:pPr>
      <w:r>
        <w:rPr>
          <w:rFonts w:ascii="Times New Roman" w:eastAsia="Times New Roman" w:hAnsi="Times New Roman" w:cs="Times New Roman"/>
          <w:sz w:val="22"/>
          <w:szCs w:val="22"/>
        </w:rPr>
        <w:t>Несмотря на большую численность фашистских автоматчи</w:t>
      </w:r>
      <w:r>
        <w:rPr>
          <w:rFonts w:ascii="Times New Roman" w:eastAsia="Times New Roman" w:hAnsi="Times New Roman" w:cs="Times New Roman"/>
          <w:sz w:val="22"/>
          <w:szCs w:val="22"/>
        </w:rPr>
        <w:softHyphen/>
        <w:t>ков, невзирая на свои потери, бойцы Романовского смело шли на сближение с немцами, врывались в их окопы и в рукопашной схватке отбрасывали врагов. Немецкие автоматчики вынужде</w:t>
      </w:r>
      <w:r>
        <w:rPr>
          <w:rFonts w:ascii="Times New Roman" w:eastAsia="Times New Roman" w:hAnsi="Times New Roman" w:cs="Times New Roman"/>
          <w:sz w:val="22"/>
          <w:szCs w:val="22"/>
        </w:rPr>
        <w:softHyphen/>
        <w:t>ны были отходить — трупы многих из них лежали в первой и во второй линиях окопов. Немцы пытались окапываться, но наши герои настигали их, не давая выкопать даже ячейку для стрель</w:t>
      </w:r>
      <w:r>
        <w:rPr>
          <w:rFonts w:ascii="Times New Roman" w:eastAsia="Times New Roman" w:hAnsi="Times New Roman" w:cs="Times New Roman"/>
          <w:sz w:val="22"/>
          <w:szCs w:val="22"/>
        </w:rPr>
        <w:softHyphen/>
        <w:t>бы лежа. Тела некоторых бойцов из взвода Романовского были найдены всего в 10—15 м от немецких трупов.</w:t>
      </w:r>
    </w:p>
    <w:p w:rsidR="006609C6" w:rsidRDefault="00FA7186">
      <w:pPr>
        <w:shd w:val="clear" w:color="auto" w:fill="FFFFFF"/>
        <w:spacing w:line="250" w:lineRule="exact"/>
        <w:ind w:left="168" w:right="14" w:firstLine="278"/>
        <w:jc w:val="both"/>
      </w:pPr>
      <w:r>
        <w:rPr>
          <w:rFonts w:ascii="Times New Roman" w:eastAsia="Times New Roman" w:hAnsi="Times New Roman" w:cs="Times New Roman"/>
          <w:sz w:val="22"/>
          <w:szCs w:val="22"/>
        </w:rPr>
        <w:t>Смерть заставала героев в позах, свидетельствующих об их стремлении двигаться вперед (в моменты стрельбы, броска гра</w:t>
      </w:r>
      <w:r>
        <w:rPr>
          <w:rFonts w:ascii="Times New Roman" w:eastAsia="Times New Roman" w:hAnsi="Times New Roman" w:cs="Times New Roman"/>
          <w:sz w:val="22"/>
          <w:szCs w:val="22"/>
        </w:rPr>
        <w:softHyphen/>
        <w:t>наты и т. д.). Многие из них еще до гибели были два-три раза ранены (например, ст. сержант Гайдматченко, имея тяжелое ра</w:t>
      </w:r>
      <w:r>
        <w:rPr>
          <w:rFonts w:ascii="Times New Roman" w:eastAsia="Times New Roman" w:hAnsi="Times New Roman" w:cs="Times New Roman"/>
          <w:sz w:val="22"/>
          <w:szCs w:val="22"/>
        </w:rPr>
        <w:softHyphen/>
        <w:t>нение в плечо, продолжал бороться, ни на шаг не отходя от своего командира). Об этом говорят наспех сделанные пере</w:t>
      </w:r>
      <w:r>
        <w:rPr>
          <w:rFonts w:ascii="Times New Roman" w:eastAsia="Times New Roman" w:hAnsi="Times New Roman" w:cs="Times New Roman"/>
          <w:sz w:val="22"/>
          <w:szCs w:val="22"/>
        </w:rPr>
        <w:softHyphen/>
        <w:t>вязки, бинты, пропитанные кровью.</w:t>
      </w:r>
    </w:p>
    <w:p w:rsidR="006609C6" w:rsidRDefault="00FA7186">
      <w:pPr>
        <w:shd w:val="clear" w:color="auto" w:fill="FFFFFF"/>
        <w:spacing w:line="245" w:lineRule="exact"/>
        <w:ind w:left="197" w:firstLine="288"/>
        <w:jc w:val="both"/>
      </w:pPr>
      <w:r>
        <w:rPr>
          <w:rFonts w:ascii="Times New Roman" w:eastAsia="Times New Roman" w:hAnsi="Times New Roman" w:cs="Times New Roman"/>
          <w:sz w:val="22"/>
          <w:szCs w:val="22"/>
        </w:rPr>
        <w:t>Командир роты капитан Яковлев, в которую входил взвод лейтенанта Романовского, характеризует последнего так: «Это был у меня лучший офицер». Яковлев отмечает основные чер-</w:t>
      </w:r>
    </w:p>
    <w:p w:rsidR="006609C6" w:rsidRDefault="00FA7186">
      <w:pPr>
        <w:shd w:val="clear" w:color="auto" w:fill="FFFFFF"/>
        <w:tabs>
          <w:tab w:val="left" w:pos="4742"/>
        </w:tabs>
        <w:spacing w:before="43" w:line="254" w:lineRule="exact"/>
        <w:ind w:left="5" w:right="10"/>
        <w:jc w:val="both"/>
      </w:pPr>
      <w:r>
        <w:br w:type="column"/>
      </w:r>
      <w:r>
        <w:rPr>
          <w:rFonts w:ascii="Times New Roman" w:eastAsia="Times New Roman" w:hAnsi="Times New Roman" w:cs="Times New Roman"/>
          <w:sz w:val="22"/>
          <w:szCs w:val="22"/>
        </w:rPr>
        <w:t>ты офицера Романовского: неустанную работу его над Повы</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шением своего командирского мастерства, над расширением</w:t>
      </w:r>
      <w:r>
        <w:rPr>
          <w:rFonts w:ascii="Times New Roman" w:eastAsia="Times New Roman" w:hAnsi="Times New Roman" w:cs="Times New Roman"/>
          <w:sz w:val="22"/>
          <w:szCs w:val="22"/>
        </w:rPr>
        <w:br/>
        <w:t>общекультурного кругозора; в выполнении приказов, сочета</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ние требовательности с большой заботой о подчиненных. «В</w:t>
      </w:r>
      <w:r>
        <w:rPr>
          <w:rFonts w:ascii="Times New Roman" w:eastAsia="Times New Roman" w:hAnsi="Times New Roman" w:cs="Times New Roman"/>
          <w:sz w:val="22"/>
          <w:szCs w:val="22"/>
        </w:rPr>
        <w:br/>
        <w:t>трудную минуту последний сухарь отдает бойцу, и боец отдает</w:t>
      </w:r>
      <w:r>
        <w:rPr>
          <w:rFonts w:ascii="Times New Roman" w:eastAsia="Times New Roman" w:hAnsi="Times New Roman" w:cs="Times New Roman"/>
          <w:sz w:val="22"/>
          <w:szCs w:val="22"/>
        </w:rPr>
        <w:br/>
        <w:t>ему свой последний сухарь»,— говорит о Романовском его</w:t>
      </w:r>
      <w:r>
        <w:rPr>
          <w:rFonts w:ascii="Times New Roman" w:eastAsia="Times New Roman" w:hAnsi="Times New Roman" w:cs="Times New Roman"/>
          <w:sz w:val="22"/>
          <w:szCs w:val="22"/>
        </w:rPr>
        <w:br/>
        <w:t>бывший подчиненный сержант Павлов.</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54" w:lineRule="exact"/>
        <w:ind w:left="14" w:right="10" w:firstLine="283"/>
        <w:jc w:val="both"/>
      </w:pPr>
      <w:r>
        <w:rPr>
          <w:rFonts w:ascii="Times New Roman" w:eastAsia="Times New Roman" w:hAnsi="Times New Roman" w:cs="Times New Roman"/>
          <w:sz w:val="22"/>
          <w:szCs w:val="22"/>
        </w:rPr>
        <w:t>Романовский,— командир-пограничник, имевший большую боевую практику.</w:t>
      </w:r>
    </w:p>
    <w:p w:rsidR="006609C6" w:rsidRDefault="00FA7186">
      <w:pPr>
        <w:shd w:val="clear" w:color="auto" w:fill="FFFFFF"/>
        <w:spacing w:line="254" w:lineRule="exact"/>
        <w:ind w:left="14" w:right="24" w:firstLine="283"/>
        <w:jc w:val="both"/>
      </w:pPr>
      <w:r>
        <w:rPr>
          <w:rFonts w:ascii="Times New Roman" w:eastAsia="Times New Roman" w:hAnsi="Times New Roman" w:cs="Times New Roman"/>
          <w:sz w:val="22"/>
          <w:szCs w:val="22"/>
        </w:rPr>
        <w:t>Взвод Романовского всегда отличался своей сколоченнос-тью, большой спаянностью в учебе ив боевых действиях.</w:t>
      </w:r>
    </w:p>
    <w:p w:rsidR="006609C6" w:rsidRDefault="00FA7186">
      <w:pPr>
        <w:shd w:val="clear" w:color="auto" w:fill="FFFFFF"/>
        <w:spacing w:line="254" w:lineRule="exact"/>
        <w:ind w:left="19" w:right="5" w:firstLine="312"/>
        <w:jc w:val="both"/>
      </w:pPr>
      <w:r>
        <w:rPr>
          <w:rFonts w:ascii="Times New Roman" w:eastAsia="Times New Roman" w:hAnsi="Times New Roman" w:cs="Times New Roman"/>
          <w:sz w:val="22"/>
          <w:szCs w:val="22"/>
        </w:rPr>
        <w:t>«Мой взвод —</w:t>
      </w:r>
      <w:r>
        <w:rPr>
          <w:rFonts w:ascii="Times New Roman" w:eastAsia="Times New Roman" w:hAnsi="Times New Roman" w:cs="Times New Roman"/>
          <w:sz w:val="22"/>
          <w:szCs w:val="22"/>
          <w:lang w:val="en-US"/>
        </w:rPr>
        <w:t>I</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замечательное подтверждение дружбы на</w:t>
      </w:r>
      <w:r>
        <w:rPr>
          <w:rFonts w:ascii="Times New Roman" w:eastAsia="Times New Roman" w:hAnsi="Times New Roman" w:cs="Times New Roman"/>
          <w:sz w:val="22"/>
          <w:szCs w:val="22"/>
        </w:rPr>
        <w:softHyphen/>
        <w:t>родов»,— говорил Романовский. Среди 18 погибших героев есть русские, украинцы, узбек, чеченец, азербайджанец, татарин, казах, мордвин...</w:t>
      </w:r>
    </w:p>
    <w:p w:rsidR="006609C6" w:rsidRDefault="00FA7186">
      <w:pPr>
        <w:shd w:val="clear" w:color="auto" w:fill="FFFFFF"/>
        <w:tabs>
          <w:tab w:val="left" w:pos="4718"/>
        </w:tabs>
        <w:spacing w:line="254" w:lineRule="exact"/>
        <w:ind w:left="19" w:right="10" w:firstLine="283"/>
        <w:jc w:val="both"/>
      </w:pPr>
      <w:r>
        <w:rPr>
          <w:rFonts w:ascii="Times New Roman" w:eastAsia="Times New Roman" w:hAnsi="Times New Roman" w:cs="Times New Roman"/>
          <w:sz w:val="22"/>
          <w:szCs w:val="22"/>
        </w:rPr>
        <w:t>Капитан Яковлев и все соратники Романовского говорят о</w:t>
      </w:r>
      <w:r>
        <w:rPr>
          <w:rFonts w:ascii="Times New Roman" w:eastAsia="Times New Roman" w:hAnsi="Times New Roman" w:cs="Times New Roman"/>
          <w:sz w:val="22"/>
          <w:szCs w:val="22"/>
        </w:rPr>
        <w:br/>
        <w:t>погибших бойцах как о преданных солдатах, которые ненави</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дели, фашистских захватчиков всей душой советского воина-</w:t>
      </w:r>
      <w:r>
        <w:rPr>
          <w:rFonts w:ascii="Times New Roman" w:eastAsia="Times New Roman" w:hAnsi="Times New Roman" w:cs="Times New Roman"/>
          <w:sz w:val="22"/>
          <w:szCs w:val="22"/>
        </w:rPr>
        <w:br/>
        <w:t>патриота...</w:t>
      </w:r>
      <w:r>
        <w:rPr>
          <w:rFonts w:eastAsia="Times New Roman" w:hAnsi="Times New Roman"/>
          <w:sz w:val="22"/>
          <w:szCs w:val="22"/>
        </w:rPr>
        <w:tab/>
      </w:r>
      <w:r>
        <w:rPr>
          <w:rFonts w:ascii="Times New Roman" w:eastAsia="Times New Roman" w:hAnsi="Times New Roman" w:cs="Times New Roman"/>
          <w:spacing w:val="-54"/>
          <w:sz w:val="22"/>
          <w:szCs w:val="22"/>
          <w:lang w:val="en-US"/>
        </w:rPr>
        <w:t>V</w:t>
      </w:r>
      <w:r w:rsidRPr="008E0974">
        <w:rPr>
          <w:rFonts w:ascii="Times New Roman" w:eastAsia="Times New Roman" w:hAnsi="Times New Roman" w:cs="Times New Roman"/>
          <w:spacing w:val="-54"/>
          <w:sz w:val="22"/>
          <w:szCs w:val="22"/>
        </w:rPr>
        <w:t>.</w:t>
      </w:r>
    </w:p>
    <w:p w:rsidR="006609C6" w:rsidRDefault="00FA7186">
      <w:pPr>
        <w:shd w:val="clear" w:color="auto" w:fill="FFFFFF"/>
        <w:tabs>
          <w:tab w:val="left" w:pos="4008"/>
        </w:tabs>
        <w:spacing w:line="254" w:lineRule="exact"/>
        <w:ind w:left="307"/>
      </w:pPr>
      <w:r>
        <w:rPr>
          <w:rFonts w:ascii="Times New Roman" w:eastAsia="Times New Roman" w:hAnsi="Times New Roman" w:cs="Times New Roman"/>
          <w:sz w:val="22"/>
          <w:szCs w:val="22"/>
        </w:rPr>
        <w:t>Командир</w:t>
      </w:r>
      <w:r>
        <w:rPr>
          <w:rFonts w:eastAsia="Times New Roman"/>
          <w:sz w:val="22"/>
          <w:szCs w:val="22"/>
        </w:rPr>
        <w:tab/>
      </w:r>
      <w:r>
        <w:rPr>
          <w:rFonts w:ascii="Times New Roman" w:eastAsia="Times New Roman" w:hAnsi="Times New Roman" w:cs="Times New Roman"/>
          <w:sz w:val="22"/>
          <w:szCs w:val="22"/>
        </w:rPr>
        <w:t>Начальник штаба</w:t>
      </w:r>
    </w:p>
    <w:p w:rsidR="006609C6" w:rsidRDefault="00FA7186">
      <w:pPr>
        <w:shd w:val="clear" w:color="auto" w:fill="FFFFFF"/>
        <w:tabs>
          <w:tab w:val="left" w:pos="4003"/>
        </w:tabs>
        <w:spacing w:line="254" w:lineRule="exact"/>
        <w:ind w:left="192"/>
      </w:pPr>
      <w:r>
        <w:rPr>
          <w:rFonts w:ascii="Times New Roman" w:hAnsi="Times New Roman" w:cs="Times New Roman"/>
          <w:spacing w:val="-1"/>
          <w:sz w:val="22"/>
          <w:szCs w:val="22"/>
        </w:rPr>
        <w:t>' 162-</w:t>
      </w:r>
      <w:r>
        <w:rPr>
          <w:rFonts w:ascii="Times New Roman" w:eastAsia="Times New Roman" w:hAnsi="Times New Roman" w:cs="Times New Roman"/>
          <w:spacing w:val="-1"/>
          <w:sz w:val="22"/>
          <w:szCs w:val="22"/>
        </w:rPr>
        <w:t>и стрелковой дивизии .</w:t>
      </w:r>
      <w:r>
        <w:rPr>
          <w:rFonts w:eastAsia="Times New Roman" w:hAnsi="Times New Roman"/>
          <w:sz w:val="22"/>
          <w:szCs w:val="22"/>
        </w:rPr>
        <w:tab/>
      </w:r>
      <w:r>
        <w:rPr>
          <w:rFonts w:ascii="Times New Roman" w:eastAsia="Times New Roman" w:hAnsi="Times New Roman" w:cs="Times New Roman"/>
          <w:sz w:val="22"/>
          <w:szCs w:val="22"/>
        </w:rPr>
        <w:t>гвардии полковник</w:t>
      </w:r>
    </w:p>
    <w:p w:rsidR="006609C6" w:rsidRDefault="00FA7186">
      <w:pPr>
        <w:shd w:val="clear" w:color="auto" w:fill="FFFFFF"/>
        <w:spacing w:line="254" w:lineRule="exact"/>
        <w:ind w:left="307"/>
      </w:pPr>
      <w:r>
        <w:rPr>
          <w:rFonts w:ascii="Times New Roman" w:eastAsia="Times New Roman" w:hAnsi="Times New Roman" w:cs="Times New Roman"/>
          <w:sz w:val="22"/>
          <w:szCs w:val="22"/>
        </w:rPr>
        <w:t>гвардии генерал-майор Сенчилло     Черных</w:t>
      </w:r>
    </w:p>
    <w:p w:rsidR="006609C6" w:rsidRDefault="00FA7186">
      <w:pPr>
        <w:shd w:val="clear" w:color="auto" w:fill="FFFFFF"/>
        <w:spacing w:line="254" w:lineRule="exact"/>
        <w:ind w:left="24" w:right="5" w:firstLine="293"/>
        <w:jc w:val="both"/>
      </w:pPr>
      <w:r>
        <w:rPr>
          <w:rFonts w:ascii="Times New Roman" w:hAnsi="Times New Roman" w:cs="Times New Roman"/>
          <w:sz w:val="22"/>
          <w:szCs w:val="22"/>
        </w:rPr>
        <w:t xml:space="preserve">(8, </w:t>
      </w:r>
      <w:r>
        <w:rPr>
          <w:rFonts w:ascii="Times New Roman" w:eastAsia="Times New Roman" w:hAnsi="Times New Roman" w:cs="Times New Roman"/>
          <w:sz w:val="22"/>
          <w:szCs w:val="22"/>
        </w:rPr>
        <w:t>стр. 74—77) ...В 5.30 после 15-минутного огневого налета войска ЦФ перешли в наступление в общем направлении на Кромы. Перейдя в наступление, 48-я, 13-я и 70-я армии про</w:t>
      </w:r>
      <w:r>
        <w:rPr>
          <w:rFonts w:ascii="Times New Roman" w:eastAsia="Times New Roman" w:hAnsi="Times New Roman" w:cs="Times New Roman"/>
          <w:sz w:val="22"/>
          <w:szCs w:val="22"/>
        </w:rPr>
        <w:softHyphen/>
        <w:t>двигались очень медленно, они были сильно ослаблены в тяже</w:t>
      </w:r>
      <w:r>
        <w:rPr>
          <w:rFonts w:ascii="Times New Roman" w:eastAsia="Times New Roman" w:hAnsi="Times New Roman" w:cs="Times New Roman"/>
          <w:sz w:val="22"/>
          <w:szCs w:val="22"/>
        </w:rPr>
        <w:softHyphen/>
        <w:t>лых оборонительных боях и восполнить потери не успели.</w:t>
      </w:r>
    </w:p>
    <w:p w:rsidR="006609C6" w:rsidRDefault="00FA7186">
      <w:pPr>
        <w:shd w:val="clear" w:color="auto" w:fill="FFFFFF"/>
        <w:spacing w:line="254" w:lineRule="exact"/>
        <w:ind w:left="29" w:firstLine="288"/>
        <w:jc w:val="both"/>
      </w:pPr>
      <w:r>
        <w:rPr>
          <w:rFonts w:ascii="Times New Roman" w:eastAsia="Times New Roman" w:hAnsi="Times New Roman" w:cs="Times New Roman"/>
          <w:sz w:val="22"/>
          <w:szCs w:val="22"/>
        </w:rPr>
        <w:t>Вводимые в бой для прорыва фронта танковые армий из резерва ЦФ успеха не имели. Они вводились поспешно и несли большие потери...</w:t>
      </w:r>
    </w:p>
    <w:p w:rsidR="006609C6" w:rsidRDefault="00FA7186">
      <w:pPr>
        <w:shd w:val="clear" w:color="auto" w:fill="FFFFFF"/>
        <w:spacing w:line="254" w:lineRule="exact"/>
        <w:ind w:left="34" w:firstLine="274"/>
        <w:jc w:val="both"/>
      </w:pPr>
      <w:r>
        <w:rPr>
          <w:rFonts w:ascii="Times New Roman" w:eastAsia="Times New Roman" w:hAnsi="Times New Roman" w:cs="Times New Roman"/>
          <w:sz w:val="22"/>
          <w:szCs w:val="22"/>
        </w:rPr>
        <w:t>Дорогой Читатель! Воистину будущих исследователей Кур</w:t>
      </w:r>
      <w:r>
        <w:rPr>
          <w:rFonts w:ascii="Times New Roman" w:eastAsia="Times New Roman" w:hAnsi="Times New Roman" w:cs="Times New Roman"/>
          <w:sz w:val="22"/>
          <w:szCs w:val="22"/>
        </w:rPr>
        <w:softHyphen/>
        <w:t>ской битвы ожидает масса уникальных открытий. В книге «Кур</w:t>
      </w:r>
      <w:r>
        <w:rPr>
          <w:rFonts w:ascii="Times New Roman" w:eastAsia="Times New Roman" w:hAnsi="Times New Roman" w:cs="Times New Roman"/>
          <w:sz w:val="22"/>
          <w:szCs w:val="22"/>
        </w:rPr>
        <w:softHyphen/>
        <w:t>ская битва» под общей редакцией В. А. Жилина (100, т. 2, стр. 35) указано, что на 1 августа 1943 г. в составе Центрального фронта находилась 2-я гв. танковая армия, состоявшая из 7-го гв. МК (25, 26 гв. МБр, 57 гв. ТБр), 6-го гв. ТК (51, 52 и 53 ТБр, 22 гв. МсБр), 7-го гв. ТК (54, 55, 56 гв. ТБр, 23 гв. МсБр). Уча</w:t>
      </w:r>
      <w:r>
        <w:rPr>
          <w:rFonts w:ascii="Times New Roman" w:eastAsia="Times New Roman" w:hAnsi="Times New Roman" w:cs="Times New Roman"/>
          <w:sz w:val="22"/>
          <w:szCs w:val="22"/>
        </w:rPr>
        <w:softHyphen/>
        <w:t>ствовала данная армия в оборонительном сражении или нет, неизвестно. А. Д. Овсянников, очевидно, имеет в виду 2-ю, 2-ю гв.</w:t>
      </w:r>
    </w:p>
    <w:p w:rsidR="006609C6" w:rsidRDefault="006609C6">
      <w:pPr>
        <w:shd w:val="clear" w:color="auto" w:fill="FFFFFF"/>
        <w:spacing w:line="254" w:lineRule="exact"/>
        <w:ind w:left="34" w:firstLine="274"/>
        <w:jc w:val="both"/>
        <w:sectPr w:rsidR="006609C6">
          <w:pgSz w:w="16834" w:h="11909" w:orient="landscape"/>
          <w:pgMar w:top="619" w:right="1630" w:bottom="360" w:left="1221" w:header="720" w:footer="720" w:gutter="0"/>
          <w:cols w:num="2" w:space="720" w:equalWidth="0">
            <w:col w:w="6614" w:space="922"/>
            <w:col w:w="6446"/>
          </w:cols>
          <w:noEndnote/>
        </w:sectPr>
      </w:pPr>
    </w:p>
    <w:p w:rsidR="006609C6" w:rsidRDefault="006609C6">
      <w:pPr>
        <w:spacing w:before="192" w:line="1" w:lineRule="exact"/>
        <w:rPr>
          <w:sz w:val="2"/>
          <w:szCs w:val="2"/>
        </w:rPr>
      </w:pPr>
    </w:p>
    <w:p w:rsidR="006609C6" w:rsidRDefault="006609C6">
      <w:pPr>
        <w:shd w:val="clear" w:color="auto" w:fill="FFFFFF"/>
        <w:spacing w:line="254" w:lineRule="exact"/>
        <w:ind w:left="34" w:firstLine="274"/>
        <w:jc w:val="both"/>
        <w:sectPr w:rsidR="006609C6">
          <w:type w:val="continuous"/>
          <w:pgSz w:w="16834" w:h="11909" w:orient="landscape"/>
          <w:pgMar w:top="619" w:right="1222" w:bottom="360" w:left="1428" w:header="720" w:footer="720" w:gutter="0"/>
          <w:cols w:space="60"/>
          <w:noEndnote/>
        </w:sectPr>
      </w:pPr>
    </w:p>
    <w:p w:rsidR="006609C6" w:rsidRDefault="00FA7186">
      <w:pPr>
        <w:shd w:val="clear" w:color="auto" w:fill="FFFFFF"/>
        <w:spacing w:before="53"/>
      </w:pPr>
      <w:r>
        <w:t>570</w:t>
      </w:r>
    </w:p>
    <w:p w:rsidR="006609C6" w:rsidRDefault="00FA7186">
      <w:pPr>
        <w:shd w:val="clear" w:color="auto" w:fill="FFFFFF"/>
      </w:pPr>
      <w:r>
        <w:br w:type="column"/>
        <w:t>571</w:t>
      </w:r>
    </w:p>
    <w:p w:rsidR="006609C6" w:rsidRDefault="006609C6">
      <w:pPr>
        <w:shd w:val="clear" w:color="auto" w:fill="FFFFFF"/>
        <w:sectPr w:rsidR="006609C6">
          <w:type w:val="continuous"/>
          <w:pgSz w:w="16834" w:h="11909" w:orient="landscape"/>
          <w:pgMar w:top="619" w:right="1222" w:bottom="360" w:left="1428" w:header="720" w:footer="720" w:gutter="0"/>
          <w:cols w:num="2" w:space="720" w:equalWidth="0">
            <w:col w:w="720" w:space="12744"/>
            <w:col w:w="720"/>
          </w:cols>
          <w:noEndnote/>
        </w:sectPr>
      </w:pPr>
    </w:p>
    <w:p w:rsidR="006609C6" w:rsidRDefault="00FA7186">
      <w:pPr>
        <w:shd w:val="clear" w:color="auto" w:fill="FFFFFF"/>
        <w:spacing w:line="250" w:lineRule="exact"/>
        <w:ind w:right="53"/>
        <w:jc w:val="both"/>
      </w:pPr>
      <w:r>
        <w:rPr>
          <w:rFonts w:ascii="Times New Roman" w:eastAsia="Times New Roman" w:hAnsi="Times New Roman" w:cs="Times New Roman"/>
          <w:sz w:val="22"/>
          <w:szCs w:val="22"/>
        </w:rPr>
        <w:t>и 3-ю гв. танковые армии. 2-я гв. ТА — это шестая совёт-ская танковая армия, участвовавшая в Курской битве.</w:t>
      </w:r>
    </w:p>
    <w:p w:rsidR="006609C6" w:rsidRDefault="00FA7186">
      <w:pPr>
        <w:shd w:val="clear" w:color="auto" w:fill="FFFFFF"/>
        <w:spacing w:line="250" w:lineRule="exact"/>
        <w:ind w:left="10" w:right="43" w:firstLine="288"/>
        <w:jc w:val="both"/>
      </w:pPr>
      <w:r>
        <w:rPr>
          <w:rFonts w:ascii="Times New Roman" w:eastAsia="Times New Roman" w:hAnsi="Times New Roman" w:cs="Times New Roman"/>
          <w:sz w:val="22"/>
          <w:szCs w:val="22"/>
        </w:rPr>
        <w:t>Несмотря на ожесточенное сопротивление врага, наступле</w:t>
      </w:r>
      <w:r>
        <w:rPr>
          <w:rFonts w:ascii="Times New Roman" w:eastAsia="Times New Roman" w:hAnsi="Times New Roman" w:cs="Times New Roman"/>
          <w:sz w:val="22"/>
          <w:szCs w:val="22"/>
        </w:rPr>
        <w:softHyphen/>
        <w:t>ние наших войск продвигалось. Ближайшими задачами 13-й А было уничтожение немецких войск в районе Поныри—Ольхо-ватка, выход к исходу 17 июля на рубеж Глазуновка—Н. Таги-но и обеспечение правого фланга наступающей 70-й А.</w:t>
      </w:r>
    </w:p>
    <w:p w:rsidR="006609C6" w:rsidRDefault="00FA7186">
      <w:pPr>
        <w:shd w:val="clear" w:color="auto" w:fill="FFFFFF"/>
        <w:spacing w:line="250" w:lineRule="exact"/>
        <w:ind w:left="19" w:right="34" w:firstLine="283"/>
        <w:jc w:val="both"/>
      </w:pPr>
      <w:r>
        <w:rPr>
          <w:rFonts w:ascii="Times New Roman" w:eastAsia="Times New Roman" w:hAnsi="Times New Roman" w:cs="Times New Roman"/>
          <w:sz w:val="22"/>
          <w:szCs w:val="22"/>
        </w:rPr>
        <w:t>На Самодуровском поле в районе вые. 238.1 завязался встреч</w:t>
      </w:r>
      <w:r>
        <w:rPr>
          <w:rFonts w:ascii="Times New Roman" w:eastAsia="Times New Roman" w:hAnsi="Times New Roman" w:cs="Times New Roman"/>
          <w:sz w:val="22"/>
          <w:szCs w:val="22"/>
        </w:rPr>
        <w:softHyphen/>
        <w:t>ный танковый бой. Второй очаг танкового боя образовался меж</w:t>
      </w:r>
      <w:r>
        <w:rPr>
          <w:rFonts w:ascii="Times New Roman" w:eastAsia="Times New Roman" w:hAnsi="Times New Roman" w:cs="Times New Roman"/>
          <w:sz w:val="22"/>
          <w:szCs w:val="22"/>
        </w:rPr>
        <w:softHyphen/>
        <w:t>ду вые. 240.0 и Теплым. С высот было видно, что с двух сторон сошлись около 100 танков. Наши танки (в основном, Т-34) стре</w:t>
      </w:r>
      <w:r>
        <w:rPr>
          <w:rFonts w:ascii="Times New Roman" w:eastAsia="Times New Roman" w:hAnsi="Times New Roman" w:cs="Times New Roman"/>
          <w:sz w:val="22"/>
          <w:szCs w:val="22"/>
        </w:rPr>
        <w:softHyphen/>
        <w:t>мились бить по «тиграм» и «пантерам» сбоку, избегая лобо</w:t>
      </w:r>
      <w:r>
        <w:rPr>
          <w:rFonts w:ascii="Times New Roman" w:eastAsia="Times New Roman" w:hAnsi="Times New Roman" w:cs="Times New Roman"/>
          <w:sz w:val="22"/>
          <w:szCs w:val="22"/>
        </w:rPr>
        <w:softHyphen/>
        <w:t>вых атак. На поле — страшный грохот, лязг, свист болванок.</w:t>
      </w:r>
    </w:p>
    <w:p w:rsidR="006609C6" w:rsidRDefault="00FA7186">
      <w:pPr>
        <w:shd w:val="clear" w:color="auto" w:fill="FFFFFF"/>
        <w:spacing w:line="250" w:lineRule="exact"/>
        <w:ind w:left="24" w:right="24" w:firstLine="278"/>
        <w:jc w:val="both"/>
      </w:pPr>
      <w:r>
        <w:rPr>
          <w:rFonts w:ascii="Times New Roman" w:eastAsia="Times New Roman" w:hAnsi="Times New Roman" w:cs="Times New Roman"/>
          <w:sz w:val="22"/>
          <w:szCs w:val="22"/>
        </w:rPr>
        <w:t>После встречных атак все стихло, горели подбитые танки. Наши Т-34 возвращались на высоты для дозаправок в оврагах топливом и боеприпасами. Немцы попытались буксировать свою подбитую технику, но наши артиллерия и минометы помешали им. Через полчаса наши танки спустились с высот и помчались вдогонку за немецкими танками на Самодуровское поле в на</w:t>
      </w:r>
      <w:r>
        <w:rPr>
          <w:rFonts w:ascii="Times New Roman" w:eastAsia="Times New Roman" w:hAnsi="Times New Roman" w:cs="Times New Roman"/>
          <w:sz w:val="22"/>
          <w:szCs w:val="22"/>
        </w:rPr>
        <w:softHyphen/>
        <w:t>правлении вые. 238.1.</w:t>
      </w:r>
    </w:p>
    <w:p w:rsidR="006609C6" w:rsidRDefault="00FA7186">
      <w:pPr>
        <w:shd w:val="clear" w:color="auto" w:fill="FFFFFF"/>
        <w:spacing w:line="250" w:lineRule="exact"/>
        <w:ind w:left="29" w:right="10" w:firstLine="283"/>
        <w:jc w:val="both"/>
      </w:pPr>
      <w:r>
        <w:rPr>
          <w:rFonts w:ascii="Times New Roman" w:eastAsia="Times New Roman" w:hAnsi="Times New Roman" w:cs="Times New Roman"/>
          <w:sz w:val="22"/>
          <w:szCs w:val="22"/>
        </w:rPr>
        <w:t>На восточной окраине Теплого стоял «тигр» с боковой про</w:t>
      </w:r>
      <w:r>
        <w:rPr>
          <w:rFonts w:ascii="Times New Roman" w:eastAsia="Times New Roman" w:hAnsi="Times New Roman" w:cs="Times New Roman"/>
          <w:sz w:val="22"/>
          <w:szCs w:val="22"/>
        </w:rPr>
        <w:softHyphen/>
        <w:t>боиной ствола орудия. На правой стороне ствола (в полутора метрах от носовой части) было рваное отверстие диаметром около 8 см. Немцы танк бросили, а мне хорошо запомнилось такое редкое поражение танка. Его осмотрели саперы, потом все бойцы, даже внутрь заглянули. После боев,«тигра» отбук</w:t>
      </w:r>
      <w:r>
        <w:rPr>
          <w:rFonts w:ascii="Times New Roman" w:eastAsia="Times New Roman" w:hAnsi="Times New Roman" w:cs="Times New Roman"/>
          <w:sz w:val="22"/>
          <w:szCs w:val="22"/>
        </w:rPr>
        <w:softHyphen/>
        <w:t>сировали по дороге в Становое и далее в Золотухине (станция Поныри была разбита). Осенью 1943 года Власов И. Т. видел этот танк на железнодорожной платформе в Нижнем Тагиле.</w:t>
      </w:r>
    </w:p>
    <w:p w:rsidR="006609C6" w:rsidRDefault="00FA7186">
      <w:pPr>
        <w:shd w:val="clear" w:color="auto" w:fill="FFFFFF"/>
        <w:spacing w:line="250" w:lineRule="exact"/>
        <w:ind w:left="38" w:firstLine="288"/>
        <w:jc w:val="both"/>
      </w:pPr>
      <w:r>
        <w:rPr>
          <w:rFonts w:ascii="Times New Roman" w:eastAsia="Times New Roman" w:hAnsi="Times New Roman" w:cs="Times New Roman"/>
          <w:sz w:val="22"/>
          <w:szCs w:val="22"/>
        </w:rPr>
        <w:t>У вые. 240.0 осталось много подбитых во встречном бою танков, и наших и немецких. Там работали наши танкисты, вы</w:t>
      </w:r>
      <w:r>
        <w:rPr>
          <w:rFonts w:ascii="Times New Roman" w:eastAsia="Times New Roman" w:hAnsi="Times New Roman" w:cs="Times New Roman"/>
          <w:sz w:val="22"/>
          <w:szCs w:val="22"/>
        </w:rPr>
        <w:softHyphen/>
        <w:t>таскивая раненых. Многие танки еще горели, трещали взрывы патронов и снарядов. Горели в основном наши танки, стволы их орудий были приподняты вверх для отвода дыма изнутри. На броне одного Т-34 лежал водитель, убитый, видимо, при поки</w:t>
      </w:r>
      <w:r>
        <w:rPr>
          <w:rFonts w:ascii="Times New Roman" w:eastAsia="Times New Roman" w:hAnsi="Times New Roman" w:cs="Times New Roman"/>
          <w:sz w:val="22"/>
          <w:szCs w:val="22"/>
        </w:rPr>
        <w:softHyphen/>
        <w:t>дании танка через передний люк.</w:t>
      </w:r>
    </w:p>
    <w:p w:rsidR="006609C6" w:rsidRDefault="00FA7186">
      <w:pPr>
        <w:shd w:val="clear" w:color="auto" w:fill="FFFFFF"/>
        <w:spacing w:line="250" w:lineRule="exact"/>
        <w:ind w:left="38" w:right="10" w:firstLine="293"/>
        <w:jc w:val="both"/>
      </w:pPr>
      <w:r>
        <w:rPr>
          <w:rFonts w:ascii="Times New Roman" w:eastAsia="Times New Roman" w:hAnsi="Times New Roman" w:cs="Times New Roman"/>
          <w:sz w:val="22"/>
          <w:szCs w:val="22"/>
        </w:rPr>
        <w:t>Справа просматривались столбы линии передачи. Выясни</w:t>
      </w:r>
      <w:r>
        <w:rPr>
          <w:rFonts w:ascii="Times New Roman" w:eastAsia="Times New Roman" w:hAnsi="Times New Roman" w:cs="Times New Roman"/>
          <w:sz w:val="22"/>
          <w:szCs w:val="22"/>
        </w:rPr>
        <w:softHyphen/>
        <w:t>лось, что немцы 8—10 июля строили здесь грейдерную дорогу по прямой Орел—Курск. Работала автотракторная техника, вдоль дороги с интервалом 50 метров устанавливались стандар-</w:t>
      </w:r>
    </w:p>
    <w:p w:rsidR="006609C6" w:rsidRDefault="00FA7186">
      <w:pPr>
        <w:shd w:val="clear" w:color="auto" w:fill="FFFFFF"/>
        <w:spacing w:before="34" w:line="250" w:lineRule="exact"/>
        <w:ind w:left="14" w:right="19"/>
        <w:jc w:val="both"/>
      </w:pPr>
      <w:r>
        <w:br w:type="column"/>
      </w:r>
      <w:r>
        <w:rPr>
          <w:rFonts w:ascii="Times New Roman" w:eastAsia="Times New Roman" w:hAnsi="Times New Roman" w:cs="Times New Roman"/>
          <w:sz w:val="22"/>
          <w:szCs w:val="22"/>
        </w:rPr>
        <w:t>тные столбы, и велась линия связи. Дорога шла через В. Тагино, Соборовку, восточнее Самодуровки до вые. 234.0. Далее стро</w:t>
      </w:r>
      <w:r>
        <w:rPr>
          <w:rFonts w:ascii="Times New Roman" w:eastAsia="Times New Roman" w:hAnsi="Times New Roman" w:cs="Times New Roman"/>
          <w:sz w:val="22"/>
          <w:szCs w:val="22"/>
        </w:rPr>
        <w:softHyphen/>
        <w:t>ить дОроту немцам не позволил передний край.</w:t>
      </w:r>
    </w:p>
    <w:p w:rsidR="006609C6" w:rsidRDefault="00FA7186">
      <w:pPr>
        <w:shd w:val="clear" w:color="auto" w:fill="FFFFFF"/>
        <w:spacing w:line="250" w:lineRule="exact"/>
        <w:ind w:left="14" w:firstLine="288"/>
        <w:jc w:val="both"/>
      </w:pPr>
      <w:r>
        <w:rPr>
          <w:rFonts w:ascii="Times New Roman" w:eastAsia="Times New Roman" w:hAnsi="Times New Roman" w:cs="Times New Roman"/>
          <w:sz w:val="22"/>
          <w:szCs w:val="22"/>
        </w:rPr>
        <w:t>Очевидно, немцы были уверены в успехе на этом направле</w:t>
      </w:r>
      <w:r>
        <w:rPr>
          <w:rFonts w:ascii="Times New Roman" w:eastAsia="Times New Roman" w:hAnsi="Times New Roman" w:cs="Times New Roman"/>
          <w:sz w:val="22"/>
          <w:szCs w:val="22"/>
        </w:rPr>
        <w:softHyphen/>
        <w:t>нии... После войны дорогу распахали. А напрасно. Сейчас над этой дорогой пролетают рейсовые самолеты, а удлиненная ав</w:t>
      </w:r>
      <w:r>
        <w:rPr>
          <w:rFonts w:ascii="Times New Roman" w:eastAsia="Times New Roman" w:hAnsi="Times New Roman" w:cs="Times New Roman"/>
          <w:sz w:val="22"/>
          <w:szCs w:val="22"/>
        </w:rPr>
        <w:softHyphen/>
        <w:t>тодорога из Орла на Курск идет по Симферопольской трассе (в 20 км от места боев).</w:t>
      </w:r>
    </w:p>
    <w:p w:rsidR="006609C6" w:rsidRDefault="00FA7186">
      <w:pPr>
        <w:shd w:val="clear" w:color="auto" w:fill="FFFFFF"/>
        <w:spacing w:line="250" w:lineRule="exact"/>
        <w:ind w:left="14" w:firstLine="288"/>
        <w:jc w:val="both"/>
      </w:pPr>
      <w:r>
        <w:rPr>
          <w:rFonts w:ascii="Times New Roman" w:eastAsia="Times New Roman" w:hAnsi="Times New Roman" w:cs="Times New Roman"/>
          <w:sz w:val="22"/>
          <w:szCs w:val="22"/>
        </w:rPr>
        <w:t>Поля вокруг были изрыты воронками от бомб; мин и гранат, усеяны подбитыми танками, разбитыми орудиями. Кругом че</w:t>
      </w:r>
      <w:r>
        <w:rPr>
          <w:rFonts w:ascii="Times New Roman" w:eastAsia="Times New Roman" w:hAnsi="Times New Roman" w:cs="Times New Roman"/>
          <w:sz w:val="22"/>
          <w:szCs w:val="22"/>
        </w:rPr>
        <w:softHyphen/>
        <w:t>ловеческие трупы, разбросанные боеприпасы, развороченные окопы и траншеи, осколки, гильзы.</w:t>
      </w:r>
    </w:p>
    <w:p w:rsidR="006609C6" w:rsidRDefault="00FA7186">
      <w:pPr>
        <w:shd w:val="clear" w:color="auto" w:fill="FFFFFF"/>
        <w:spacing w:before="5" w:line="250" w:lineRule="exact"/>
        <w:ind w:left="14" w:right="5" w:firstLine="278"/>
        <w:jc w:val="both"/>
      </w:pPr>
      <w:r>
        <w:rPr>
          <w:rFonts w:ascii="Times New Roman" w:eastAsia="Times New Roman" w:hAnsi="Times New Roman" w:cs="Times New Roman"/>
          <w:sz w:val="22"/>
          <w:szCs w:val="22"/>
        </w:rPr>
        <w:t>Трупов немецких солдат у Самодуровки было немного. За эти дни их собрали немцы и захоронили у Кургана в специаль</w:t>
      </w:r>
      <w:r>
        <w:rPr>
          <w:rFonts w:ascii="Times New Roman" w:eastAsia="Times New Roman" w:hAnsi="Times New Roman" w:cs="Times New Roman"/>
          <w:sz w:val="22"/>
          <w:szCs w:val="22"/>
        </w:rPr>
        <w:softHyphen/>
        <w:t>но отрытых бульдозерами трех длинных траншеях...</w:t>
      </w:r>
    </w:p>
    <w:p w:rsidR="006609C6" w:rsidRDefault="00FA7186">
      <w:pPr>
        <w:shd w:val="clear" w:color="auto" w:fill="FFFFFF"/>
        <w:spacing w:line="250" w:lineRule="exact"/>
        <w:ind w:left="14" w:right="5" w:firstLine="274"/>
        <w:jc w:val="both"/>
      </w:pPr>
      <w:r>
        <w:rPr>
          <w:rFonts w:ascii="Times New Roman" w:eastAsia="Times New Roman" w:hAnsi="Times New Roman" w:cs="Times New Roman"/>
          <w:sz w:val="22"/>
          <w:szCs w:val="22"/>
        </w:rPr>
        <w:t>Дорогой Читатель! Кладбище немецких солдат есть также и у Самодуровки.</w:t>
      </w:r>
    </w:p>
    <w:p w:rsidR="006609C6" w:rsidRDefault="00FA7186">
      <w:pPr>
        <w:shd w:val="clear" w:color="auto" w:fill="FFFFFF"/>
        <w:spacing w:line="250" w:lineRule="exact"/>
        <w:ind w:left="5" w:right="5"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На Самодуровском поле пополнилось танковое кладбище, образованное 6, 7 и 8 июля... Здесь (в р-не вые. 238.1) вырос город из множества подбитых немецких и наших, танков/По</w:t>
      </w:r>
      <w:r>
        <w:rPr>
          <w:rFonts w:ascii="Times New Roman" w:eastAsia="Times New Roman" w:hAnsi="Times New Roman" w:cs="Times New Roman"/>
          <w:sz w:val="22"/>
          <w:szCs w:val="22"/>
        </w:rPr>
        <w:softHyphen/>
        <w:t>чти все нем. танки сохранили свой зелено-коричневый камуф</w:t>
      </w:r>
      <w:r>
        <w:rPr>
          <w:rFonts w:ascii="Times New Roman" w:eastAsia="Times New Roman" w:hAnsi="Times New Roman" w:cs="Times New Roman"/>
          <w:sz w:val="22"/>
          <w:szCs w:val="22"/>
        </w:rPr>
        <w:softHyphen/>
        <w:t>ляж и стояли либо с оторванной гусеницей, либо с заклинен</w:t>
      </w:r>
      <w:r>
        <w:rPr>
          <w:rFonts w:ascii="Times New Roman" w:eastAsia="Times New Roman" w:hAnsi="Times New Roman" w:cs="Times New Roman"/>
          <w:sz w:val="22"/>
          <w:szCs w:val="22"/>
        </w:rPr>
        <w:softHyphen/>
        <w:t>ной или сорванной башней, либо с заклиненными колесами гу</w:t>
      </w:r>
      <w:r>
        <w:rPr>
          <w:rFonts w:ascii="Times New Roman" w:eastAsia="Times New Roman" w:hAnsi="Times New Roman" w:cs="Times New Roman"/>
          <w:sz w:val="22"/>
          <w:szCs w:val="22"/>
        </w:rPr>
        <w:softHyphen/>
        <w:t>сениц и, т. п. Наши же почти все горели и стояли с приподняты</w:t>
      </w:r>
      <w:r>
        <w:rPr>
          <w:rFonts w:ascii="Times New Roman" w:eastAsia="Times New Roman" w:hAnsi="Times New Roman" w:cs="Times New Roman"/>
          <w:sz w:val="22"/>
          <w:szCs w:val="22"/>
        </w:rPr>
        <w:softHyphen/>
        <w:t>ми стволами орудий.- На броне многих наших танков лежали водители, убитые при покидании танка через передний люк. Они полностью сгорели, форма человека (даже шлемофона на голо</w:t>
      </w:r>
      <w:r>
        <w:rPr>
          <w:rFonts w:ascii="Times New Roman" w:eastAsia="Times New Roman" w:hAnsi="Times New Roman" w:cs="Times New Roman"/>
          <w:sz w:val="22"/>
          <w:szCs w:val="22"/>
        </w:rPr>
        <w:softHyphen/>
        <w:t>ве) сохранилась, но при малейшем прикосновении все осыпа</w:t>
      </w:r>
      <w:r>
        <w:rPr>
          <w:rFonts w:ascii="Times New Roman" w:eastAsia="Times New Roman" w:hAnsi="Times New Roman" w:cs="Times New Roman"/>
          <w:sz w:val="22"/>
          <w:szCs w:val="22"/>
        </w:rPr>
        <w:softHyphen/>
        <w:t>лось, и превращалось в пепельный порошок. Внутри танки пол</w:t>
      </w:r>
      <w:r>
        <w:rPr>
          <w:rFonts w:ascii="Times New Roman" w:eastAsia="Times New Roman" w:hAnsi="Times New Roman" w:cs="Times New Roman"/>
          <w:sz w:val="22"/>
          <w:szCs w:val="22"/>
        </w:rPr>
        <w:softHyphen/>
        <w:t>ностью выгорели,: диски с патронами для пулеметов разорваны, все патроны взорвались. Раненые внутри танка погибали от дыма и разрыва боеприпасов.</w:t>
      </w:r>
    </w:p>
    <w:p w:rsidR="006609C6" w:rsidRDefault="00FA7186">
      <w:pPr>
        <w:shd w:val="clear" w:color="auto" w:fill="FFFFFF"/>
        <w:spacing w:line="250" w:lineRule="exact"/>
        <w:ind w:right="10" w:firstLine="288"/>
        <w:jc w:val="both"/>
      </w:pPr>
      <w:r>
        <w:rPr>
          <w:rFonts w:ascii="Times New Roman" w:eastAsia="Times New Roman" w:hAnsi="Times New Roman" w:cs="Times New Roman"/>
          <w:sz w:val="22"/>
          <w:szCs w:val="22"/>
        </w:rPr>
        <w:t>Немецкие танки работали на бензине, а наши на дизельном топливе. Очевидно, у немецких танков была надежная защита топливной системы. Кроме того, «тигры» пробивали лобовую броню Т-34 и широко' применяли термитные снаряды.</w:t>
      </w:r>
    </w:p>
    <w:p w:rsidR="006609C6" w:rsidRDefault="00FA7186">
      <w:pPr>
        <w:shd w:val="clear" w:color="auto" w:fill="FFFFFF"/>
        <w:spacing w:line="250" w:lineRule="exact"/>
        <w:ind w:right="14" w:firstLine="288"/>
        <w:jc w:val="both"/>
      </w:pPr>
      <w:r>
        <w:rPr>
          <w:rFonts w:ascii="Times New Roman" w:eastAsia="Times New Roman" w:hAnsi="Times New Roman" w:cs="Times New Roman"/>
          <w:sz w:val="22"/>
          <w:szCs w:val="22"/>
        </w:rPr>
        <w:t xml:space="preserve">Горячий воздух был насыщен запахом пороха и смрадом. Трупы лежали на солнце уже неделю... Раздавленные танками бойцы в мелких окопах (наезд и разворот)... При </w:t>
      </w:r>
      <w:r>
        <w:rPr>
          <w:rFonts w:ascii="Times New Roman" w:eastAsia="Times New Roman" w:hAnsi="Times New Roman" w:cs="Times New Roman"/>
          <w:sz w:val="22"/>
          <w:szCs w:val="22"/>
          <w:lang w:val="en-US"/>
        </w:rPr>
        <w:t>of</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ходе нем</w:t>
      </w:r>
      <w:r>
        <w:rPr>
          <w:rFonts w:ascii="Times New Roman" w:eastAsia="Times New Roman" w:hAnsi="Times New Roman" w:cs="Times New Roman"/>
          <w:sz w:val="22"/>
          <w:szCs w:val="22"/>
        </w:rPr>
        <w:softHyphen/>
        <w:t>цы минировали даже убитых своих солдат (сапоги, часы, ножи и</w:t>
      </w:r>
    </w:p>
    <w:p w:rsidR="006609C6" w:rsidRDefault="006609C6">
      <w:pPr>
        <w:shd w:val="clear" w:color="auto" w:fill="FFFFFF"/>
        <w:spacing w:line="250" w:lineRule="exact"/>
        <w:ind w:right="14" w:firstLine="288"/>
        <w:jc w:val="both"/>
        <w:sectPr w:rsidR="006609C6">
          <w:pgSz w:w="16834" w:h="11909" w:orient="landscape"/>
          <w:pgMar w:top="662" w:right="1659" w:bottom="360" w:left="1274" w:header="720" w:footer="720" w:gutter="0"/>
          <w:cols w:num="2" w:space="720" w:equalWidth="0">
            <w:col w:w="6470" w:space="998"/>
            <w:col w:w="6432"/>
          </w:cols>
          <w:noEndnote/>
        </w:sectPr>
      </w:pPr>
    </w:p>
    <w:p w:rsidR="006609C6" w:rsidRDefault="006609C6">
      <w:pPr>
        <w:spacing w:before="197" w:line="1" w:lineRule="exact"/>
        <w:rPr>
          <w:sz w:val="2"/>
          <w:szCs w:val="2"/>
        </w:rPr>
      </w:pPr>
    </w:p>
    <w:p w:rsidR="006609C6" w:rsidRDefault="006609C6">
      <w:pPr>
        <w:shd w:val="clear" w:color="auto" w:fill="FFFFFF"/>
        <w:spacing w:line="250" w:lineRule="exact"/>
        <w:ind w:right="14" w:firstLine="288"/>
        <w:jc w:val="both"/>
        <w:sectPr w:rsidR="006609C6">
          <w:type w:val="continuous"/>
          <w:pgSz w:w="16834" w:h="11909" w:orient="landscape"/>
          <w:pgMar w:top="662" w:right="1275" w:bottom="360" w:left="1308" w:header="720" w:footer="720" w:gutter="0"/>
          <w:cols w:space="60"/>
          <w:noEndnote/>
        </w:sectPr>
      </w:pPr>
    </w:p>
    <w:p w:rsidR="006609C6" w:rsidRDefault="00FA7186">
      <w:pPr>
        <w:shd w:val="clear" w:color="auto" w:fill="FFFFFF"/>
      </w:pPr>
      <w:r>
        <w:t>572</w:t>
      </w:r>
    </w:p>
    <w:p w:rsidR="006609C6" w:rsidRDefault="00FA7186">
      <w:pPr>
        <w:shd w:val="clear" w:color="auto" w:fill="FFFFFF"/>
        <w:spacing w:before="43"/>
      </w:pPr>
      <w:r>
        <w:br w:type="column"/>
        <w:t>573</w:t>
      </w:r>
    </w:p>
    <w:p w:rsidR="006609C6" w:rsidRDefault="006609C6">
      <w:pPr>
        <w:shd w:val="clear" w:color="auto" w:fill="FFFFFF"/>
        <w:spacing w:before="43"/>
        <w:sectPr w:rsidR="006609C6">
          <w:type w:val="continuous"/>
          <w:pgSz w:w="16834" w:h="11909" w:orient="landscape"/>
          <w:pgMar w:top="662" w:right="1275" w:bottom="360" w:left="1308" w:header="720" w:footer="720" w:gutter="0"/>
          <w:cols w:num="2" w:space="720" w:equalWidth="0">
            <w:col w:w="720" w:space="12811"/>
            <w:col w:w="720"/>
          </w:cols>
          <w:noEndnote/>
        </w:sectPr>
      </w:pPr>
    </w:p>
    <w:p w:rsidR="006609C6" w:rsidRDefault="00FA7186">
      <w:pPr>
        <w:shd w:val="clear" w:color="auto" w:fill="FFFFFF"/>
        <w:spacing w:before="134" w:line="250" w:lineRule="exact"/>
        <w:ind w:left="5" w:right="101"/>
        <w:jc w:val="both"/>
      </w:pPr>
      <w:r>
        <w:rPr>
          <w:rFonts w:ascii="Times New Roman" w:eastAsia="Times New Roman" w:hAnsi="Times New Roman" w:cs="Times New Roman"/>
          <w:sz w:val="22"/>
          <w:szCs w:val="22"/>
        </w:rPr>
        <w:t>другие личные вещи). Бее увиденное произвело на меня огром</w:t>
      </w:r>
      <w:r>
        <w:rPr>
          <w:rFonts w:ascii="Times New Roman" w:eastAsia="Times New Roman" w:hAnsi="Times New Roman" w:cs="Times New Roman"/>
          <w:sz w:val="22"/>
          <w:szCs w:val="22"/>
        </w:rPr>
        <w:softHyphen/>
        <w:t>ное впечатление и отложилось в памяти на всю жизнь...</w:t>
      </w:r>
    </w:p>
    <w:p w:rsidR="006609C6" w:rsidRDefault="00FA7186">
      <w:pPr>
        <w:shd w:val="clear" w:color="auto" w:fill="FFFFFF"/>
        <w:spacing w:line="250" w:lineRule="exact"/>
        <w:ind w:left="10" w:right="67" w:firstLine="274"/>
        <w:jc w:val="both"/>
      </w:pPr>
      <w:r>
        <w:rPr>
          <w:rFonts w:ascii="Times New Roman" w:eastAsia="Times New Roman" w:hAnsi="Times New Roman" w:cs="Times New Roman"/>
          <w:sz w:val="22"/>
          <w:szCs w:val="22"/>
        </w:rPr>
        <w:t>Дорогой Читатель! Согласно сведениям, полученным от жи</w:t>
      </w:r>
      <w:r>
        <w:rPr>
          <w:rFonts w:ascii="Times New Roman" w:eastAsia="Times New Roman" w:hAnsi="Times New Roman" w:cs="Times New Roman"/>
          <w:sz w:val="22"/>
          <w:szCs w:val="22"/>
        </w:rPr>
        <w:softHyphen/>
        <w:t>теля Кашары И. Б. Гришенкова,после его возвращения домой из эвакуации, вдоль Кашарской, траншеи со стороны Кашары стояло в ряд 15 подбитых "Г-3.4, наступавших на север.</w:t>
      </w:r>
    </w:p>
    <w:p w:rsidR="006609C6" w:rsidRDefault="00FA7186">
      <w:pPr>
        <w:shd w:val="clear" w:color="auto" w:fill="FFFFFF"/>
        <w:spacing w:line="250" w:lineRule="exact"/>
        <w:ind w:left="24" w:right="72" w:firstLine="288"/>
        <w:jc w:val="both"/>
      </w:pPr>
      <w:r>
        <w:rPr>
          <w:rFonts w:ascii="Times New Roman" w:hAnsi="Times New Roman" w:cs="Times New Roman"/>
          <w:sz w:val="22"/>
          <w:szCs w:val="22"/>
        </w:rPr>
        <w:t xml:space="preserve">(8, </w:t>
      </w:r>
      <w:r>
        <w:rPr>
          <w:rFonts w:ascii="Times New Roman" w:eastAsia="Times New Roman" w:hAnsi="Times New Roman" w:cs="Times New Roman"/>
          <w:sz w:val="22"/>
          <w:szCs w:val="22"/>
        </w:rPr>
        <w:t>стр. 77) ...За три дня боев 140-я СД, во взаимодействии с другими подразделениями и полками, освободила" Теплое, Са-модуровку, Соборовку, Бобрик, Гнилец. 13-я А вышла на зада-ный рубеж Глазуновка—Н. Тагино 18 июля...</w:t>
      </w:r>
    </w:p>
    <w:p w:rsidR="006609C6" w:rsidRDefault="00FA7186">
      <w:pPr>
        <w:shd w:val="clear" w:color="auto" w:fill="FFFFFF"/>
        <w:spacing w:line="250" w:lineRule="exact"/>
        <w:ind w:left="34" w:right="48" w:firstLine="283"/>
        <w:jc w:val="both"/>
      </w:pPr>
      <w:r>
        <w:rPr>
          <w:rFonts w:ascii="Times New Roman" w:hAnsi="Times New Roman" w:cs="Times New Roman"/>
          <w:sz w:val="22"/>
          <w:szCs w:val="22"/>
        </w:rPr>
        <w:t xml:space="preserve">18 </w:t>
      </w:r>
      <w:r>
        <w:rPr>
          <w:rFonts w:ascii="Times New Roman" w:eastAsia="Times New Roman" w:hAnsi="Times New Roman" w:cs="Times New Roman"/>
          <w:sz w:val="22"/>
          <w:szCs w:val="22"/>
        </w:rPr>
        <w:t>июля войска Центрального фронта полностью вышли на рубеж, который занимали до начала битвы, хотя на отдельных участках это произошло в' более ранние сроки.</w:t>
      </w:r>
    </w:p>
    <w:p w:rsidR="006609C6" w:rsidRDefault="00FA7186">
      <w:pPr>
        <w:shd w:val="clear" w:color="auto" w:fill="FFFFFF"/>
        <w:spacing w:line="278" w:lineRule="exact"/>
        <w:ind w:left="38" w:right="67" w:firstLine="283"/>
        <w:jc w:val="both"/>
      </w:pPr>
      <w:r>
        <w:rPr>
          <w:rFonts w:ascii="Times New Roman" w:eastAsia="Times New Roman" w:hAnsi="Times New Roman" w:cs="Times New Roman"/>
          <w:sz w:val="22"/>
          <w:szCs w:val="22"/>
        </w:rPr>
        <w:t>Рассмотрим контрнаступление ЦФ в воспоминаниях Рокос</w:t>
      </w:r>
      <w:r>
        <w:rPr>
          <w:rFonts w:ascii="Times New Roman" w:eastAsia="Times New Roman" w:hAnsi="Times New Roman" w:cs="Times New Roman"/>
          <w:sz w:val="22"/>
          <w:szCs w:val="22"/>
        </w:rPr>
        <w:softHyphen/>
        <w:t>совского К. К.</w:t>
      </w:r>
    </w:p>
    <w:p w:rsidR="006609C6" w:rsidRDefault="00FA7186">
      <w:pPr>
        <w:shd w:val="clear" w:color="auto" w:fill="FFFFFF"/>
        <w:spacing w:line="250" w:lineRule="exact"/>
        <w:ind w:left="48" w:right="38" w:firstLine="288"/>
        <w:jc w:val="both"/>
      </w:pPr>
      <w:r>
        <w:rPr>
          <w:rFonts w:ascii="Times New Roman" w:hAnsi="Times New Roman" w:cs="Times New Roman"/>
          <w:sz w:val="22"/>
          <w:szCs w:val="22"/>
        </w:rPr>
        <w:t xml:space="preserve">(10, </w:t>
      </w:r>
      <w:r>
        <w:rPr>
          <w:rFonts w:ascii="Times New Roman" w:eastAsia="Times New Roman" w:hAnsi="Times New Roman" w:cs="Times New Roman"/>
          <w:sz w:val="22"/>
          <w:szCs w:val="22"/>
        </w:rPr>
        <w:t>стр. 97—99) ...Согласно замыслу Ставки, Центральному фронту, предстояло,с 15 июля перейти в контрнаступление своим правым крылом в общем направлении на Кромы, имея задачей во взаимодействии с Брянским фронтом, который; перешел в наступление 12 июля, ликвидировать противника в р-не Орлов</w:t>
      </w:r>
      <w:r>
        <w:rPr>
          <w:rFonts w:ascii="Times New Roman" w:eastAsia="Times New Roman" w:hAnsi="Times New Roman" w:cs="Times New Roman"/>
          <w:sz w:val="22"/>
          <w:szCs w:val="22"/>
        </w:rPr>
        <w:softHyphen/>
        <w:t>ского выступа. В этой операции одновременно с Брянским фрон</w:t>
      </w:r>
      <w:r>
        <w:rPr>
          <w:rFonts w:ascii="Times New Roman" w:eastAsia="Times New Roman" w:hAnsi="Times New Roman" w:cs="Times New Roman"/>
          <w:sz w:val="22"/>
          <w:szCs w:val="22"/>
        </w:rPr>
        <w:softHyphen/>
        <w:t>том, которым в это время командовал ген.-полковник М. М. Попов, приняли участие и армии левого крыла Западного фронта.</w:t>
      </w:r>
    </w:p>
    <w:p w:rsidR="006609C6" w:rsidRDefault="00FA7186">
      <w:pPr>
        <w:shd w:val="clear" w:color="auto" w:fill="FFFFFF"/>
        <w:spacing w:line="250" w:lineRule="exact"/>
        <w:ind w:left="62" w:right="14" w:firstLine="283"/>
        <w:jc w:val="both"/>
      </w:pPr>
      <w:r>
        <w:rPr>
          <w:rFonts w:ascii="Times New Roman" w:eastAsia="Times New Roman" w:hAnsi="Times New Roman" w:cs="Times New Roman"/>
          <w:sz w:val="22"/>
          <w:szCs w:val="22"/>
        </w:rPr>
        <w:t>По плану Ставки войска Западного фронта наносили удар в южном направлении с целью Отвлечения вражеской группи</w:t>
      </w:r>
      <w:r>
        <w:rPr>
          <w:rFonts w:ascii="Times New Roman" w:eastAsia="Times New Roman" w:hAnsi="Times New Roman" w:cs="Times New Roman"/>
          <w:sz w:val="22"/>
          <w:szCs w:val="22"/>
        </w:rPr>
        <w:softHyphen/>
        <w:t>ровки в р-не Орла. Навстречу им на северо-запад, на Кромы, наступали войска правого крыла Центрального фронта; войска же Брянского фронта наносили два удара: из р-на Новосиля на запад с целью рассечения орловской группировки против</w:t>
      </w:r>
      <w:r>
        <w:rPr>
          <w:rFonts w:ascii="Times New Roman" w:eastAsia="Times New Roman" w:hAnsi="Times New Roman" w:cs="Times New Roman"/>
          <w:sz w:val="22"/>
          <w:szCs w:val="22"/>
        </w:rPr>
        <w:softHyphen/>
        <w:t>ника и охвата Орла с севера и юга и из р-на северо-восточнее Волхова.</w:t>
      </w:r>
    </w:p>
    <w:p w:rsidR="006609C6" w:rsidRDefault="00FA7186">
      <w:pPr>
        <w:shd w:val="clear" w:color="auto" w:fill="FFFFFF"/>
        <w:spacing w:line="250" w:lineRule="exact"/>
        <w:ind w:left="72" w:firstLine="278"/>
        <w:jc w:val="both"/>
      </w:pPr>
      <w:r>
        <w:rPr>
          <w:rFonts w:ascii="Times New Roman" w:eastAsia="Times New Roman" w:hAnsi="Times New Roman" w:cs="Times New Roman"/>
          <w:sz w:val="22"/>
          <w:szCs w:val="22"/>
        </w:rPr>
        <w:t>Перейдя в наступление своим правым крылом — 48-й, 13-й и 70-й армиями, сильно ослабленными в тяжелых оборонитель</w:t>
      </w:r>
      <w:r>
        <w:rPr>
          <w:rFonts w:ascii="Times New Roman" w:eastAsia="Times New Roman" w:hAnsi="Times New Roman" w:cs="Times New Roman"/>
          <w:sz w:val="22"/>
          <w:szCs w:val="22"/>
        </w:rPr>
        <w:softHyphen/>
        <w:t>ных боях и не успевшими еще восполнить понесенные потери, войска Центрального фронта продвигались медленно, с трудом преодолевая упорное сопротивление врага, умело использовав</w:t>
      </w:r>
      <w:r>
        <w:rPr>
          <w:rFonts w:ascii="Times New Roman" w:eastAsia="Times New Roman" w:hAnsi="Times New Roman" w:cs="Times New Roman"/>
          <w:sz w:val="22"/>
          <w:szCs w:val="22"/>
        </w:rPr>
        <w:softHyphen/>
        <w:t>шего свои хорошо оборудованные позиции.</w:t>
      </w:r>
    </w:p>
    <w:p w:rsidR="006609C6" w:rsidRDefault="00FA7186">
      <w:pPr>
        <w:shd w:val="clear" w:color="auto" w:fill="FFFFFF"/>
        <w:spacing w:line="250" w:lineRule="exact"/>
        <w:ind w:left="82" w:right="14" w:firstLine="197"/>
        <w:jc w:val="both"/>
      </w:pPr>
      <w:r>
        <w:rPr>
          <w:rFonts w:ascii="Times New Roman" w:hAnsi="Times New Roman" w:cs="Times New Roman"/>
          <w:sz w:val="22"/>
          <w:szCs w:val="22"/>
        </w:rPr>
        <w:t xml:space="preserve">. </w:t>
      </w:r>
      <w:r>
        <w:rPr>
          <w:rFonts w:ascii="Times New Roman" w:eastAsia="Times New Roman" w:hAnsi="Times New Roman" w:cs="Times New Roman"/>
          <w:sz w:val="22"/>
          <w:szCs w:val="22"/>
        </w:rPr>
        <w:t>Войскам приходилось прогрызать одну позицию за другой, выталкивая гитлеровцев, применявших подвижную оборону. Выражалось это в том, что, пока одна часть его сил обороня-</w:t>
      </w:r>
    </w:p>
    <w:p w:rsidR="006609C6" w:rsidRDefault="00FA7186">
      <w:pPr>
        <w:shd w:val="clear" w:color="auto" w:fill="FFFFFF"/>
        <w:spacing w:before="250"/>
        <w:ind w:left="77"/>
      </w:pPr>
      <w:r>
        <w:rPr>
          <w:spacing w:val="-10"/>
        </w:rPr>
        <w:t>574</w:t>
      </w:r>
    </w:p>
    <w:p w:rsidR="006609C6" w:rsidRDefault="00FA7186">
      <w:pPr>
        <w:shd w:val="clear" w:color="auto" w:fill="FFFFFF"/>
        <w:spacing w:line="254" w:lineRule="exact"/>
        <w:ind w:left="48"/>
        <w:jc w:val="both"/>
      </w:pPr>
      <w:r>
        <w:br w:type="column"/>
      </w:r>
      <w:r>
        <w:rPr>
          <w:rFonts w:ascii="Times New Roman" w:eastAsia="Times New Roman" w:hAnsi="Times New Roman" w:cs="Times New Roman"/>
          <w:sz w:val="22"/>
          <w:szCs w:val="22"/>
        </w:rPr>
        <w:t>лась, другая в тылу оборонявшихся занимала новую позицию, удаленную от первой на 5—8 км. При этом противник широко применял контратаки танковыми войсками, а также маневр си</w:t>
      </w:r>
      <w:r>
        <w:rPr>
          <w:rFonts w:ascii="Times New Roman" w:eastAsia="Times New Roman" w:hAnsi="Times New Roman" w:cs="Times New Roman"/>
          <w:sz w:val="22"/>
          <w:szCs w:val="22"/>
        </w:rPr>
        <w:softHyphen/>
        <w:t>лами и средствами по внутренним линиям...</w:t>
      </w:r>
    </w:p>
    <w:p w:rsidR="006609C6" w:rsidRDefault="00FA7186">
      <w:pPr>
        <w:shd w:val="clear" w:color="auto" w:fill="FFFFFF"/>
        <w:spacing w:line="254" w:lineRule="exact"/>
        <w:ind w:left="43" w:right="14" w:firstLine="274"/>
        <w:jc w:val="both"/>
      </w:pPr>
      <w:r>
        <w:rPr>
          <w:rFonts w:ascii="Times New Roman" w:hAnsi="Times New Roman" w:cs="Times New Roman"/>
          <w:sz w:val="22"/>
          <w:szCs w:val="22"/>
        </w:rPr>
        <w:t>...3-</w:t>
      </w:r>
      <w:r>
        <w:rPr>
          <w:rFonts w:ascii="Times New Roman" w:eastAsia="Times New Roman" w:hAnsi="Times New Roman" w:cs="Times New Roman"/>
          <w:sz w:val="22"/>
          <w:szCs w:val="22"/>
        </w:rPr>
        <w:t>я гв. танковая армия под командованием ген. П. С. Ры</w:t>
      </w:r>
      <w:r>
        <w:rPr>
          <w:rFonts w:ascii="Times New Roman" w:eastAsia="Times New Roman" w:hAnsi="Times New Roman" w:cs="Times New Roman"/>
          <w:sz w:val="22"/>
          <w:szCs w:val="22"/>
        </w:rPr>
        <w:softHyphen/>
        <w:t>балко — после неудач на Брянском фронте была передана Цен</w:t>
      </w:r>
      <w:r>
        <w:rPr>
          <w:rFonts w:ascii="Times New Roman" w:eastAsia="Times New Roman" w:hAnsi="Times New Roman" w:cs="Times New Roman"/>
          <w:sz w:val="22"/>
          <w:szCs w:val="22"/>
        </w:rPr>
        <w:softHyphen/>
        <w:t>тральному фронту для использования в направлении на Кро</w:t>
      </w:r>
      <w:r>
        <w:rPr>
          <w:rFonts w:ascii="Times New Roman" w:eastAsia="Times New Roman" w:hAnsi="Times New Roman" w:cs="Times New Roman"/>
          <w:sz w:val="22"/>
          <w:szCs w:val="22"/>
        </w:rPr>
        <w:softHyphen/>
        <w:t>мы. Она получала задачу,— действую совместно с 13-й арми</w:t>
      </w:r>
      <w:r>
        <w:rPr>
          <w:rFonts w:ascii="Times New Roman" w:eastAsia="Times New Roman" w:hAnsi="Times New Roman" w:cs="Times New Roman"/>
          <w:sz w:val="22"/>
          <w:szCs w:val="22"/>
        </w:rPr>
        <w:softHyphen/>
        <w:t>ей, прорвать фронт противника в направлении на Кромы и вы</w:t>
      </w:r>
      <w:r>
        <w:rPr>
          <w:rFonts w:ascii="Times New Roman" w:eastAsia="Times New Roman" w:hAnsi="Times New Roman" w:cs="Times New Roman"/>
          <w:sz w:val="22"/>
          <w:szCs w:val="22"/>
        </w:rPr>
        <w:softHyphen/>
        <w:t>ходом западнее Орла перерезать коммуникации Орел—Брянск, не допустив отхода противника на запад.</w:t>
      </w:r>
    </w:p>
    <w:p w:rsidR="006609C6" w:rsidRDefault="00FA7186">
      <w:pPr>
        <w:shd w:val="clear" w:color="auto" w:fill="FFFFFF"/>
        <w:spacing w:line="254" w:lineRule="exact"/>
        <w:ind w:left="38" w:right="5" w:firstLine="216"/>
        <w:jc w:val="both"/>
      </w:pPr>
      <w:r>
        <w:rPr>
          <w:rFonts w:ascii="Times New Roman" w:hAnsi="Times New Roman" w:cs="Times New Roman"/>
          <w:sz w:val="22"/>
          <w:szCs w:val="22"/>
          <w:vertAlign w:val="subscript"/>
        </w:rPr>
        <w:t>:</w:t>
      </w:r>
      <w:r>
        <w:rPr>
          <w:rFonts w:ascii="Times New Roman" w:hAnsi="Times New Roman" w:cs="Times New Roman"/>
          <w:sz w:val="22"/>
          <w:szCs w:val="22"/>
        </w:rPr>
        <w:t xml:space="preserve"> </w:t>
      </w:r>
      <w:r>
        <w:rPr>
          <w:rFonts w:ascii="Times New Roman" w:eastAsia="Times New Roman" w:hAnsi="Times New Roman" w:cs="Times New Roman"/>
          <w:sz w:val="22"/>
          <w:szCs w:val="22"/>
        </w:rPr>
        <w:t>Армии предстояло вступить в бой с утра следующего дня на подступах к Кромам, которые были с нашей стороны видны, как на ладони. Наши позиции, проходившие по возвышенной местности, отделяла от позиций гитлеровцев, тоже проходив</w:t>
      </w:r>
      <w:r>
        <w:rPr>
          <w:rFonts w:ascii="Times New Roman" w:eastAsia="Times New Roman" w:hAnsi="Times New Roman" w:cs="Times New Roman"/>
          <w:sz w:val="22"/>
          <w:szCs w:val="22"/>
        </w:rPr>
        <w:softHyphen/>
        <w:t>ших по возвышенностям, широко открытая долина, которая хо</w:t>
      </w:r>
      <w:r>
        <w:rPr>
          <w:rFonts w:ascii="Times New Roman" w:eastAsia="Times New Roman" w:hAnsi="Times New Roman" w:cs="Times New Roman"/>
          <w:sz w:val="22"/>
          <w:szCs w:val="22"/>
        </w:rPr>
        <w:softHyphen/>
        <w:t>рошо просматривалась с обеих сторон.</w:t>
      </w:r>
    </w:p>
    <w:p w:rsidR="006609C6" w:rsidRDefault="00FA7186">
      <w:pPr>
        <w:shd w:val="clear" w:color="auto" w:fill="FFFFFF"/>
        <w:spacing w:line="254" w:lineRule="exact"/>
        <w:ind w:left="24" w:right="14" w:firstLine="283"/>
        <w:jc w:val="both"/>
      </w:pPr>
      <w:r>
        <w:rPr>
          <w:rFonts w:ascii="Times New Roman" w:eastAsia="Times New Roman" w:hAnsi="Times New Roman" w:cs="Times New Roman"/>
          <w:sz w:val="22"/>
          <w:szCs w:val="22"/>
        </w:rPr>
        <w:t>Ко времени моего приезда под Кромы бой уже. был в пол</w:t>
      </w:r>
      <w:r>
        <w:rPr>
          <w:rFonts w:ascii="Times New Roman" w:eastAsia="Times New Roman" w:hAnsi="Times New Roman" w:cs="Times New Roman"/>
          <w:sz w:val="22"/>
          <w:szCs w:val="22"/>
        </w:rPr>
        <w:softHyphen/>
        <w:t>ном разгаре. Пехота 13-й армии с танками непосредственной поддержки пехоты (НПП) наступала по долине, продвигаясь вперед под сильным артиллерийским и минометным огнем.. Ее наступление сопровождалось интенсивным огнем нашей артил</w:t>
      </w:r>
      <w:r>
        <w:rPr>
          <w:rFonts w:ascii="Times New Roman" w:eastAsia="Times New Roman" w:hAnsi="Times New Roman" w:cs="Times New Roman"/>
          <w:sz w:val="22"/>
          <w:szCs w:val="22"/>
        </w:rPr>
        <w:softHyphen/>
        <w:t>лерии. Мне стало ясно, что если сейчас мы упустим момент для ввода в сражение танковой армии, то наступление пехоты зах</w:t>
      </w:r>
      <w:r>
        <w:rPr>
          <w:rFonts w:ascii="Times New Roman" w:eastAsia="Times New Roman" w:hAnsi="Times New Roman" w:cs="Times New Roman"/>
          <w:sz w:val="22"/>
          <w:szCs w:val="22"/>
        </w:rPr>
        <w:softHyphen/>
        <w:t>лебнется.</w:t>
      </w:r>
    </w:p>
    <w:p w:rsidR="006609C6" w:rsidRDefault="00FA7186">
      <w:pPr>
        <w:shd w:val="clear" w:color="auto" w:fill="FFFFFF"/>
        <w:spacing w:before="24" w:line="250" w:lineRule="exact"/>
        <w:ind w:left="10" w:right="29"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Враг отчаянно сопротивлялся. Основной удар авиацией и артиллерией он нанес по 3-й гв. танковой армии, которая по</w:t>
      </w:r>
      <w:r>
        <w:rPr>
          <w:rFonts w:ascii="Times New Roman" w:eastAsia="Times New Roman" w:hAnsi="Times New Roman" w:cs="Times New Roman"/>
          <w:sz w:val="22"/>
          <w:szCs w:val="22"/>
        </w:rPr>
        <w:softHyphen/>
        <w:t>несла снова значительные потери. Несмотря на это, танкисты оказали помощь 13-й армии в выходе в р-н Кром и охвате правого фланга орловской группировки противника. Однако последующее использование танковой армии в тех трудных условиях было невозможно. Учитывая ее состояние, я попро</w:t>
      </w:r>
      <w:r>
        <w:rPr>
          <w:rFonts w:ascii="Times New Roman" w:eastAsia="Times New Roman" w:hAnsi="Times New Roman" w:cs="Times New Roman"/>
          <w:sz w:val="22"/>
          <w:szCs w:val="22"/>
        </w:rPr>
        <w:softHyphen/>
        <w:t>сил Ставку о выходе армии в резерв. Это решение Ставка одоб</w:t>
      </w:r>
      <w:r>
        <w:rPr>
          <w:rFonts w:ascii="Times New Roman" w:eastAsia="Times New Roman" w:hAnsi="Times New Roman" w:cs="Times New Roman"/>
          <w:sz w:val="22"/>
          <w:szCs w:val="22"/>
        </w:rPr>
        <w:softHyphen/>
        <w:t>рила...</w:t>
      </w:r>
    </w:p>
    <w:p w:rsidR="006609C6" w:rsidRDefault="00FA7186">
      <w:pPr>
        <w:shd w:val="clear" w:color="auto" w:fill="FFFFFF"/>
        <w:spacing w:before="24" w:line="250" w:lineRule="exact"/>
        <w:ind w:right="48" w:firstLine="288"/>
        <w:jc w:val="both"/>
      </w:pPr>
      <w:r>
        <w:rPr>
          <w:rFonts w:ascii="Times New Roman" w:eastAsia="Times New Roman" w:hAnsi="Times New Roman" w:cs="Times New Roman"/>
          <w:sz w:val="22"/>
          <w:szCs w:val="22"/>
        </w:rPr>
        <w:t>Несмотря на ожесточенное сопротивление врага, наступле</w:t>
      </w:r>
      <w:r>
        <w:rPr>
          <w:rFonts w:ascii="Times New Roman" w:eastAsia="Times New Roman" w:hAnsi="Times New Roman" w:cs="Times New Roman"/>
          <w:sz w:val="22"/>
          <w:szCs w:val="22"/>
        </w:rPr>
        <w:softHyphen/>
        <w:t>ние сов. войск продолжалось. Общими усилиями трех фронтов — Западного, сжимавшего фашистов с севера, Центрального, сжимавшего их с юга, и Брянского, теснившего врага с восто</w:t>
      </w:r>
      <w:r>
        <w:rPr>
          <w:rFonts w:ascii="Times New Roman" w:eastAsia="Times New Roman" w:hAnsi="Times New Roman" w:cs="Times New Roman"/>
          <w:sz w:val="22"/>
          <w:szCs w:val="22"/>
        </w:rPr>
        <w:softHyphen/>
        <w:t>ка,— 5 августа был освобожден Орел...</w:t>
      </w:r>
    </w:p>
    <w:p w:rsidR="006609C6" w:rsidRDefault="00FA7186">
      <w:pPr>
        <w:shd w:val="clear" w:color="auto" w:fill="FFFFFF"/>
        <w:spacing w:before="259"/>
        <w:ind w:right="77"/>
        <w:jc w:val="right"/>
      </w:pPr>
      <w:r>
        <w:rPr>
          <w:rFonts w:ascii="Times New Roman" w:hAnsi="Times New Roman" w:cs="Times New Roman"/>
          <w:sz w:val="22"/>
          <w:szCs w:val="22"/>
        </w:rPr>
        <w:t>575</w:t>
      </w:r>
    </w:p>
    <w:p w:rsidR="006609C6" w:rsidRDefault="006609C6">
      <w:pPr>
        <w:shd w:val="clear" w:color="auto" w:fill="FFFFFF"/>
        <w:spacing w:before="259"/>
        <w:ind w:right="77"/>
        <w:jc w:val="right"/>
        <w:sectPr w:rsidR="006609C6">
          <w:pgSz w:w="16834" w:h="11909" w:orient="landscape"/>
          <w:pgMar w:top="557" w:right="1385" w:bottom="360" w:left="1385" w:header="720" w:footer="720" w:gutter="0"/>
          <w:cols w:num="2" w:space="720" w:equalWidth="0">
            <w:col w:w="6494" w:space="1104"/>
            <w:col w:w="6465"/>
          </w:cols>
          <w:noEndnote/>
        </w:sectPr>
      </w:pPr>
    </w:p>
    <w:p w:rsidR="006609C6" w:rsidRDefault="00FA7186">
      <w:pPr>
        <w:shd w:val="clear" w:color="auto" w:fill="FFFFFF"/>
        <w:spacing w:line="245" w:lineRule="exact"/>
        <w:ind w:right="67" w:firstLine="274"/>
        <w:jc w:val="both"/>
      </w:pPr>
      <w:r>
        <w:rPr>
          <w:rFonts w:ascii="Times New Roman" w:eastAsia="Times New Roman" w:hAnsi="Times New Roman" w:cs="Times New Roman"/>
          <w:sz w:val="22"/>
          <w:szCs w:val="22"/>
        </w:rPr>
        <w:t>Продолжая наступление и сбивая противника с упорно обороняемых позиций, войска Центрального фронта вместе с соседним Брянским фронтом к 18 августа выбили его из ор</w:t>
      </w:r>
      <w:r>
        <w:rPr>
          <w:rFonts w:ascii="Times New Roman" w:eastAsia="Times New Roman" w:hAnsi="Times New Roman" w:cs="Times New Roman"/>
          <w:sz w:val="22"/>
          <w:szCs w:val="22"/>
        </w:rPr>
        <w:softHyphen/>
        <w:t>ловского выступа и подошли к оборонительному рубежу «Ха-ген», проходившему восточнее Брянска...</w:t>
      </w:r>
    </w:p>
    <w:p w:rsidR="006609C6" w:rsidRDefault="00FA7186">
      <w:pPr>
        <w:shd w:val="clear" w:color="auto" w:fill="FFFFFF"/>
        <w:spacing w:line="245" w:lineRule="exact"/>
        <w:ind w:left="10" w:right="67" w:firstLine="274"/>
        <w:jc w:val="both"/>
      </w:pPr>
      <w:r>
        <w:rPr>
          <w:rFonts w:ascii="Times New Roman" w:eastAsia="Times New Roman" w:hAnsi="Times New Roman" w:cs="Times New Roman"/>
          <w:sz w:val="22"/>
          <w:szCs w:val="22"/>
        </w:rPr>
        <w:t>Дорогой Читатель! Подводя итоги операции «Кутузов», мож</w:t>
      </w:r>
      <w:r>
        <w:rPr>
          <w:rFonts w:ascii="Times New Roman" w:eastAsia="Times New Roman" w:hAnsi="Times New Roman" w:cs="Times New Roman"/>
          <w:sz w:val="22"/>
          <w:szCs w:val="22"/>
        </w:rPr>
        <w:softHyphen/>
        <w:t>но сказать следующее.</w:t>
      </w:r>
    </w:p>
    <w:p w:rsidR="006609C6" w:rsidRDefault="00FA7186">
      <w:pPr>
        <w:shd w:val="clear" w:color="auto" w:fill="FFFFFF"/>
        <w:spacing w:line="245" w:lineRule="exact"/>
        <w:ind w:left="14" w:right="53" w:firstLine="288"/>
        <w:jc w:val="both"/>
      </w:pPr>
      <w:r>
        <w:rPr>
          <w:rFonts w:ascii="Times New Roman" w:eastAsia="Times New Roman" w:hAnsi="Times New Roman" w:cs="Times New Roman"/>
          <w:sz w:val="22"/>
          <w:szCs w:val="22"/>
        </w:rPr>
        <w:t>Операция «Кутузов» была разработана до начала Курской битвы. Советское командование планировало раздробить груп</w:t>
      </w:r>
      <w:r>
        <w:rPr>
          <w:rFonts w:ascii="Times New Roman" w:eastAsia="Times New Roman" w:hAnsi="Times New Roman" w:cs="Times New Roman"/>
          <w:sz w:val="22"/>
          <w:szCs w:val="22"/>
        </w:rPr>
        <w:softHyphen/>
        <w:t>пировку гитлеровских войск на орловском плацдарме, окру</w:t>
      </w:r>
      <w:r>
        <w:rPr>
          <w:rFonts w:ascii="Times New Roman" w:eastAsia="Times New Roman" w:hAnsi="Times New Roman" w:cs="Times New Roman"/>
          <w:sz w:val="22"/>
          <w:szCs w:val="22"/>
        </w:rPr>
        <w:softHyphen/>
        <w:t>жить ее западнее Орла и уничтожить., .   .</w:t>
      </w:r>
    </w:p>
    <w:p w:rsidR="006609C6" w:rsidRDefault="00FA7186">
      <w:pPr>
        <w:shd w:val="clear" w:color="auto" w:fill="FFFFFF"/>
        <w:spacing w:line="245" w:lineRule="exact"/>
        <w:ind w:left="19" w:right="34" w:firstLine="288"/>
        <w:jc w:val="both"/>
      </w:pPr>
      <w:r>
        <w:rPr>
          <w:rFonts w:ascii="Times New Roman" w:eastAsia="Times New Roman" w:hAnsi="Times New Roman" w:cs="Times New Roman"/>
          <w:sz w:val="22"/>
          <w:szCs w:val="22"/>
        </w:rPr>
        <w:t>Но 11 июля 1943 г., в связи с угрожающим положением на Северном фасе Курской дуги, с целью отвлечения гитлеров</w:t>
      </w:r>
      <w:r>
        <w:rPr>
          <w:rFonts w:ascii="Times New Roman" w:eastAsia="Times New Roman" w:hAnsi="Times New Roman" w:cs="Times New Roman"/>
          <w:sz w:val="22"/>
          <w:szCs w:val="22"/>
        </w:rPr>
        <w:softHyphen/>
        <w:t>ских войск от продолжения операции «Цитадель», войска За</w:t>
      </w:r>
      <w:r>
        <w:rPr>
          <w:rFonts w:ascii="Times New Roman" w:eastAsia="Times New Roman" w:hAnsi="Times New Roman" w:cs="Times New Roman"/>
          <w:sz w:val="22"/>
          <w:szCs w:val="22"/>
        </w:rPr>
        <w:softHyphen/>
        <w:t>падного и Брянского фронтов провели разведку боем, оказав</w:t>
      </w:r>
      <w:r>
        <w:rPr>
          <w:rFonts w:ascii="Times New Roman" w:eastAsia="Times New Roman" w:hAnsi="Times New Roman" w:cs="Times New Roman"/>
          <w:sz w:val="22"/>
          <w:szCs w:val="22"/>
        </w:rPr>
        <w:softHyphen/>
        <w:t>шуюся настолько удачной, что 12 июля был отдан приказ о проведении операции «Кутузов».</w:t>
      </w:r>
    </w:p>
    <w:p w:rsidR="006609C6" w:rsidRDefault="00FA7186">
      <w:pPr>
        <w:shd w:val="clear" w:color="auto" w:fill="FFFFFF"/>
        <w:tabs>
          <w:tab w:val="left" w:pos="4925"/>
        </w:tabs>
        <w:spacing w:line="245" w:lineRule="exact"/>
        <w:ind w:left="24" w:right="19" w:firstLine="274"/>
        <w:jc w:val="both"/>
      </w:pPr>
      <w:r>
        <w:rPr>
          <w:rFonts w:ascii="Times New Roman" w:eastAsia="Times New Roman" w:hAnsi="Times New Roman" w:cs="Times New Roman"/>
          <w:sz w:val="22"/>
          <w:szCs w:val="22"/>
        </w:rPr>
        <w:t>Данная операция в полной мере не удалась, поскольку^— с</w:t>
      </w:r>
      <w:r>
        <w:rPr>
          <w:rFonts w:ascii="Times New Roman" w:eastAsia="Times New Roman" w:hAnsi="Times New Roman" w:cs="Times New Roman"/>
          <w:sz w:val="22"/>
          <w:szCs w:val="22"/>
        </w:rPr>
        <w:br/>
        <w:t>одной стороны, советские резервные войска (11-я А, 4-я гв. ТА,</w:t>
      </w:r>
      <w:r>
        <w:rPr>
          <w:rFonts w:ascii="Times New Roman" w:eastAsia="Times New Roman" w:hAnsi="Times New Roman" w:cs="Times New Roman"/>
          <w:sz w:val="22"/>
          <w:szCs w:val="22"/>
        </w:rPr>
        <w:br/>
        <w:t>3-я гв. ТА и др.) участвовавшие, в операции не были к ней</w:t>
      </w:r>
      <w:r>
        <w:rPr>
          <w:rFonts w:ascii="Times New Roman" w:eastAsia="Times New Roman" w:hAnsi="Times New Roman" w:cs="Times New Roman"/>
          <w:sz w:val="22"/>
          <w:szCs w:val="22"/>
        </w:rPr>
        <w:br/>
        <w:t>готовы,' с другой стороны, на хорошо укрепленном плацдарме</w:t>
      </w:r>
      <w:r>
        <w:rPr>
          <w:rFonts w:ascii="Times New Roman" w:eastAsia="Times New Roman" w:hAnsi="Times New Roman" w:cs="Times New Roman"/>
          <w:sz w:val="22"/>
          <w:szCs w:val="22"/>
        </w:rPr>
        <w:br/>
        <w:t>гитлеровские войска оказывали упорное сопротивление и под</w:t>
      </w:r>
      <w:r>
        <w:rPr>
          <w:rFonts w:ascii="Times New Roman" w:eastAsia="Times New Roman" w:hAnsi="Times New Roman" w:cs="Times New Roman"/>
          <w:sz w:val="22"/>
          <w:szCs w:val="22"/>
        </w:rPr>
        <w:br/>
        <w:t>угрозой окружения немецкое командование отвело свои вой</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ска к линии «Хаген». . ■ .</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50" w:lineRule="exact"/>
        <w:ind w:left="34" w:right="19" w:firstLine="278"/>
        <w:jc w:val="both"/>
      </w:pPr>
      <w:r>
        <w:rPr>
          <w:rFonts w:ascii="Times New Roman" w:eastAsia="Times New Roman" w:hAnsi="Times New Roman" w:cs="Times New Roman"/>
          <w:sz w:val="22"/>
          <w:szCs w:val="22"/>
        </w:rPr>
        <w:t>Хоть и тяжелые, но успешные бои,на орловском плацдарме остановили операцию «Цитадель» сначала на Северном, а по</w:t>
      </w:r>
      <w:r>
        <w:rPr>
          <w:rFonts w:ascii="Times New Roman" w:eastAsia="Times New Roman" w:hAnsi="Times New Roman" w:cs="Times New Roman"/>
          <w:sz w:val="22"/>
          <w:szCs w:val="22"/>
        </w:rPr>
        <w:softHyphen/>
        <w:t>том и на Южном фасах Курской дуги.</w:t>
      </w:r>
    </w:p>
    <w:p w:rsidR="006609C6" w:rsidRDefault="00FA7186">
      <w:pPr>
        <w:shd w:val="clear" w:color="auto" w:fill="FFFFFF"/>
        <w:tabs>
          <w:tab w:val="left" w:pos="6322"/>
        </w:tabs>
        <w:spacing w:line="250" w:lineRule="exact"/>
        <w:ind w:left="48" w:right="29" w:firstLine="283"/>
        <w:jc w:val="both"/>
      </w:pPr>
      <w:r>
        <w:rPr>
          <w:rFonts w:ascii="Times New Roman" w:eastAsia="Times New Roman" w:hAnsi="Times New Roman" w:cs="Times New Roman"/>
          <w:sz w:val="22"/>
          <w:szCs w:val="22"/>
        </w:rPr>
        <w:t>Орловский плацдарм, угрожавший Москве, был ликвиди</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рован.</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before="235" w:line="259" w:lineRule="exact"/>
        <w:ind w:left="566" w:right="499"/>
        <w:jc w:val="both"/>
      </w:pPr>
      <w:r>
        <w:rPr>
          <w:rFonts w:ascii="Times New Roman" w:hAnsi="Times New Roman" w:cs="Times New Roman"/>
          <w:sz w:val="22"/>
          <w:szCs w:val="22"/>
        </w:rPr>
        <w:t xml:space="preserve">4.400. </w:t>
      </w:r>
      <w:r>
        <w:rPr>
          <w:rFonts w:ascii="Times New Roman" w:eastAsia="Times New Roman" w:hAnsi="Times New Roman" w:cs="Times New Roman"/>
          <w:sz w:val="22"/>
          <w:szCs w:val="22"/>
        </w:rPr>
        <w:t>ОПЕРАЦИЯ «ПОЛКОВОДЕЦ</w:t>
      </w:r>
      <w:r>
        <w:rPr>
          <w:rFonts w:ascii="Times New Roman" w:eastAsia="Times New Roman" w:hAnsi="Times New Roman" w:cs="Times New Roman"/>
          <w:sz w:val="22"/>
          <w:szCs w:val="22"/>
          <w:vertAlign w:val="superscript"/>
        </w:rPr>
        <w:t>1</w:t>
      </w:r>
      <w:r>
        <w:rPr>
          <w:rFonts w:ascii="Times New Roman" w:eastAsia="Times New Roman" w:hAnsi="Times New Roman" w:cs="Times New Roman"/>
          <w:sz w:val="22"/>
          <w:szCs w:val="22"/>
        </w:rPr>
        <w:t xml:space="preserve"> РУМЯНЦЕВ». Контрнаступление советских войск на белгородско-харьковском направлении   3-—23 августа 1943 года</w:t>
      </w:r>
    </w:p>
    <w:p w:rsidR="006609C6" w:rsidRDefault="00FA7186">
      <w:pPr>
        <w:shd w:val="clear" w:color="auto" w:fill="FFFFFF"/>
        <w:spacing w:before="110" w:line="245" w:lineRule="exact"/>
        <w:ind w:left="43" w:firstLine="283"/>
        <w:jc w:val="both"/>
      </w:pPr>
      <w:r>
        <w:rPr>
          <w:rFonts w:ascii="Times New Roman" w:eastAsia="Times New Roman" w:hAnsi="Times New Roman" w:cs="Times New Roman"/>
          <w:sz w:val="22"/>
          <w:szCs w:val="22"/>
        </w:rPr>
        <w:t>Итак, дорогой Читатель, операция «Цитадель» на Южном фасе Курской дуги закончилась 23 июля 1943 г. Снова.на ис</w:t>
      </w:r>
      <w:r>
        <w:rPr>
          <w:rFonts w:ascii="Times New Roman" w:eastAsia="Times New Roman" w:hAnsi="Times New Roman" w:cs="Times New Roman"/>
          <w:sz w:val="22"/>
          <w:szCs w:val="22"/>
        </w:rPr>
        <w:softHyphen/>
        <w:t>ходных до начала битвы позициях сосредоточились советские и немецкие войска. Но теперь к наступлению готовилась Со</w:t>
      </w:r>
      <w:r>
        <w:rPr>
          <w:rFonts w:ascii="Times New Roman" w:eastAsia="Times New Roman" w:hAnsi="Times New Roman" w:cs="Times New Roman"/>
          <w:sz w:val="22"/>
          <w:szCs w:val="22"/>
        </w:rPr>
        <w:softHyphen/>
        <w:t>ветская Армия.</w:t>
      </w:r>
    </w:p>
    <w:p w:rsidR="006609C6" w:rsidRDefault="00FA7186">
      <w:pPr>
        <w:shd w:val="clear" w:color="auto" w:fill="FFFFFF"/>
        <w:spacing w:line="245" w:lineRule="exact"/>
        <w:ind w:left="62" w:right="5" w:firstLine="283"/>
        <w:jc w:val="both"/>
      </w:pPr>
      <w:r>
        <w:rPr>
          <w:rFonts w:ascii="Times New Roman" w:hAnsi="Times New Roman" w:cs="Times New Roman"/>
          <w:sz w:val="22"/>
          <w:szCs w:val="22"/>
        </w:rPr>
        <w:t xml:space="preserve">(3, </w:t>
      </w:r>
      <w:r>
        <w:rPr>
          <w:rFonts w:ascii="Times New Roman" w:eastAsia="Times New Roman" w:hAnsi="Times New Roman" w:cs="Times New Roman"/>
          <w:sz w:val="22"/>
          <w:szCs w:val="22"/>
        </w:rPr>
        <w:t>стр. 193) ...На белгородско-харьковском направлении в начале августа  1943 года противник имел 18 дивизий,  в том</w:t>
      </w:r>
    </w:p>
    <w:p w:rsidR="006609C6" w:rsidRDefault="00FA7186">
      <w:pPr>
        <w:shd w:val="clear" w:color="auto" w:fill="FFFFFF"/>
        <w:spacing w:before="125" w:line="254" w:lineRule="exact"/>
        <w:ind w:left="24" w:right="5"/>
        <w:jc w:val="both"/>
      </w:pPr>
      <w:r>
        <w:br w:type="column"/>
      </w:r>
      <w:r>
        <w:rPr>
          <w:rFonts w:ascii="Times New Roman" w:eastAsia="Times New Roman" w:hAnsi="Times New Roman" w:cs="Times New Roman"/>
          <w:sz w:val="22"/>
          <w:szCs w:val="22"/>
        </w:rPr>
        <w:t>числе 4 танковых/Всего в них насчитывалось до 300 тыс. чело</w:t>
      </w:r>
      <w:r>
        <w:rPr>
          <w:rFonts w:ascii="Times New Roman" w:eastAsia="Times New Roman" w:hAnsi="Times New Roman" w:cs="Times New Roman"/>
          <w:sz w:val="22"/>
          <w:szCs w:val="22"/>
        </w:rPr>
        <w:softHyphen/>
        <w:t>век, более 3 тысяч орудий и минометов, около 600 танков и 1000 самолетов... Им был создан здесь сильный семиполосый оборонительный рубеж глубиной до 90 км.</w:t>
      </w:r>
    </w:p>
    <w:p w:rsidR="006609C6" w:rsidRDefault="00FA7186">
      <w:pPr>
        <w:shd w:val="clear" w:color="auto" w:fill="FFFFFF"/>
        <w:spacing w:before="5" w:line="254" w:lineRule="exact"/>
        <w:ind w:left="24" w:right="14" w:firstLine="283"/>
        <w:jc w:val="both"/>
      </w:pPr>
      <w:r>
        <w:rPr>
          <w:rFonts w:ascii="Times New Roman" w:eastAsia="Times New Roman" w:hAnsi="Times New Roman" w:cs="Times New Roman"/>
          <w:sz w:val="22"/>
          <w:szCs w:val="22"/>
        </w:rPr>
        <w:t>Силы Воронежского и Степного фронтов значительно пре</w:t>
      </w:r>
      <w:r>
        <w:rPr>
          <w:rFonts w:ascii="Times New Roman" w:eastAsia="Times New Roman" w:hAnsi="Times New Roman" w:cs="Times New Roman"/>
          <w:sz w:val="22"/>
          <w:szCs w:val="22"/>
        </w:rPr>
        <w:softHyphen/>
        <w:t>восходили вражеские: после перегруппировки и доукомплек</w:t>
      </w:r>
      <w:r>
        <w:rPr>
          <w:rFonts w:ascii="Times New Roman" w:eastAsia="Times New Roman" w:hAnsi="Times New Roman" w:cs="Times New Roman"/>
          <w:sz w:val="22"/>
          <w:szCs w:val="22"/>
        </w:rPr>
        <w:softHyphen/>
        <w:t>тования в них насчитывалось 980,5 тыс. Человек, более 12 тыс. орудий и минометов, 2400 танков и САУ, 1300 самолетов.</w:t>
      </w:r>
    </w:p>
    <w:p w:rsidR="006609C6" w:rsidRDefault="00FA7186">
      <w:pPr>
        <w:shd w:val="clear" w:color="auto" w:fill="FFFFFF"/>
        <w:spacing w:line="254" w:lineRule="exact"/>
        <w:ind w:left="24" w:right="5" w:firstLine="288"/>
        <w:jc w:val="both"/>
      </w:pPr>
      <w:r>
        <w:rPr>
          <w:rFonts w:ascii="Times New Roman" w:eastAsia="Times New Roman" w:hAnsi="Times New Roman" w:cs="Times New Roman"/>
          <w:sz w:val="22"/>
          <w:szCs w:val="22"/>
        </w:rPr>
        <w:t>Согласно схеме 28 (пр. 3) в состав Воронежского фронта входили: 38-я, 40-я, 27-я, 5-я гв. общевойсковые армии, а также 1-я ТА, 5-я гв. ТА, 2-я ВА.</w:t>
      </w:r>
    </w:p>
    <w:p w:rsidR="006609C6" w:rsidRDefault="00FA7186">
      <w:pPr>
        <w:shd w:val="clear" w:color="auto" w:fill="FFFFFF"/>
        <w:spacing w:before="5" w:line="254" w:lineRule="exact"/>
        <w:ind w:left="24" w:firstLine="283"/>
        <w:jc w:val="both"/>
      </w:pPr>
      <w:r>
        <w:rPr>
          <w:rFonts w:ascii="Times New Roman" w:eastAsia="Times New Roman" w:hAnsi="Times New Roman" w:cs="Times New Roman"/>
          <w:sz w:val="22"/>
          <w:szCs w:val="22"/>
        </w:rPr>
        <w:t>Степной фронт состоял из: 53-й, 69-й, 7-й гв. армий и 5-й воздушной армии.</w:t>
      </w:r>
    </w:p>
    <w:p w:rsidR="006609C6" w:rsidRDefault="00FA7186">
      <w:pPr>
        <w:shd w:val="clear" w:color="auto" w:fill="FFFFFF"/>
        <w:spacing w:line="254" w:lineRule="exact"/>
        <w:ind w:left="10" w:right="5" w:firstLine="288"/>
        <w:jc w:val="both"/>
      </w:pPr>
      <w:r>
        <w:rPr>
          <w:rFonts w:ascii="Times New Roman" w:eastAsia="Times New Roman" w:hAnsi="Times New Roman" w:cs="Times New Roman"/>
          <w:sz w:val="22"/>
          <w:szCs w:val="22"/>
        </w:rPr>
        <w:t>Г. А. Колтунов, Б. Г. Соловьев (34, стр. 94) ...1 августа Ставка Верховного Главнокомандования рассмотрела и утвердила ос</w:t>
      </w:r>
      <w:r>
        <w:rPr>
          <w:rFonts w:ascii="Times New Roman" w:eastAsia="Times New Roman" w:hAnsi="Times New Roman" w:cs="Times New Roman"/>
          <w:sz w:val="22"/>
          <w:szCs w:val="22"/>
        </w:rPr>
        <w:softHyphen/>
        <w:t>новные положения плана операции «Полководец Румянцев». Было принято решение нанести фронтальный удар смежными флангами Воронежского и Степного фронтов из р-на сев.-зап. Белгорода, в стык ослабленных предшествовавшими боями 4-й танковой армии и опер, группы «Кемпф». Удар наносился в общем направлении на Богодухов, Валки, Нов. Водолага с це</w:t>
      </w:r>
      <w:r>
        <w:rPr>
          <w:rFonts w:ascii="Times New Roman" w:eastAsia="Times New Roman" w:hAnsi="Times New Roman" w:cs="Times New Roman"/>
          <w:sz w:val="22"/>
          <w:szCs w:val="22"/>
        </w:rPr>
        <w:softHyphen/>
        <w:t>лью рассечения белгородско-харьковской группировки против</w:t>
      </w:r>
      <w:r>
        <w:rPr>
          <w:rFonts w:ascii="Times New Roman" w:eastAsia="Times New Roman" w:hAnsi="Times New Roman" w:cs="Times New Roman"/>
          <w:sz w:val="22"/>
          <w:szCs w:val="22"/>
        </w:rPr>
        <w:softHyphen/>
        <w:t>ника на две части и последующего охвата и разгрома вражес</w:t>
      </w:r>
      <w:r>
        <w:rPr>
          <w:rFonts w:ascii="Times New Roman" w:eastAsia="Times New Roman" w:hAnsi="Times New Roman" w:cs="Times New Roman"/>
          <w:sz w:val="22"/>
          <w:szCs w:val="22"/>
        </w:rPr>
        <w:softHyphen/>
        <w:t>ких сил в р-не Харькова. Планировалось одновременно нанес</w:t>
      </w:r>
      <w:r>
        <w:rPr>
          <w:rFonts w:ascii="Times New Roman" w:eastAsia="Times New Roman" w:hAnsi="Times New Roman" w:cs="Times New Roman"/>
          <w:sz w:val="22"/>
          <w:szCs w:val="22"/>
        </w:rPr>
        <w:softHyphen/>
        <w:t>ти по обороне врага ряд вспомогательных ударов. Предусмат</w:t>
      </w:r>
      <w:r>
        <w:rPr>
          <w:rFonts w:ascii="Times New Roman" w:eastAsia="Times New Roman" w:hAnsi="Times New Roman" w:cs="Times New Roman"/>
          <w:sz w:val="22"/>
          <w:szCs w:val="22"/>
        </w:rPr>
        <w:softHyphen/>
        <w:t>ривалось также наступление правофланговой 57-й армии Юго-Западного фронта для оказания содействия Степному фронту в боях за Харьков.</w:t>
      </w:r>
    </w:p>
    <w:p w:rsidR="006609C6" w:rsidRDefault="00FA7186">
      <w:pPr>
        <w:shd w:val="clear" w:color="auto" w:fill="FFFFFF"/>
        <w:spacing w:before="10" w:line="254" w:lineRule="exact"/>
        <w:ind w:left="5" w:right="14" w:firstLine="278"/>
        <w:jc w:val="both"/>
      </w:pPr>
      <w:r>
        <w:rPr>
          <w:rFonts w:ascii="Times New Roman" w:eastAsia="Times New Roman" w:hAnsi="Times New Roman" w:cs="Times New Roman"/>
          <w:sz w:val="22"/>
          <w:szCs w:val="22"/>
        </w:rPr>
        <w:t>Таким образом, наступлением Воронежского и Степного фронтов белгародско-харьковская группировка изолировалась от подхода резервов с запада, оборона противника дробилась на отдельные Очаги, и создавались условия для разгрома вра</w:t>
      </w:r>
      <w:r>
        <w:rPr>
          <w:rFonts w:ascii="Times New Roman" w:eastAsia="Times New Roman" w:hAnsi="Times New Roman" w:cs="Times New Roman"/>
          <w:sz w:val="22"/>
          <w:szCs w:val="22"/>
        </w:rPr>
        <w:softHyphen/>
        <w:t>жеских войск по частям.</w:t>
      </w:r>
    </w:p>
    <w:p w:rsidR="006609C6" w:rsidRDefault="00FA7186">
      <w:pPr>
        <w:shd w:val="clear" w:color="auto" w:fill="FFFFFF"/>
        <w:spacing w:before="5" w:line="254" w:lineRule="exact"/>
        <w:ind w:right="29" w:firstLine="283"/>
        <w:jc w:val="both"/>
      </w:pPr>
      <w:r>
        <w:rPr>
          <w:rFonts w:ascii="Times New Roman" w:eastAsia="Times New Roman" w:hAnsi="Times New Roman" w:cs="Times New Roman"/>
          <w:sz w:val="22"/>
          <w:szCs w:val="22"/>
        </w:rPr>
        <w:t>В. И. Кардашов (3, стр. 194) ...Операция «Полководец Ру</w:t>
      </w:r>
      <w:r>
        <w:rPr>
          <w:rFonts w:ascii="Times New Roman" w:eastAsia="Times New Roman" w:hAnsi="Times New Roman" w:cs="Times New Roman"/>
          <w:sz w:val="22"/>
          <w:szCs w:val="22"/>
        </w:rPr>
        <w:softHyphen/>
        <w:t>мянцев» имела ту особенность, что не существовало единого письменного или графического документа с ее планом...</w:t>
      </w:r>
    </w:p>
    <w:p w:rsidR="006609C6" w:rsidRDefault="00FA7186">
      <w:pPr>
        <w:shd w:val="clear" w:color="auto" w:fill="FFFFFF"/>
        <w:spacing w:before="5" w:line="254" w:lineRule="exact"/>
        <w:ind w:left="5" w:right="34" w:firstLine="283"/>
        <w:jc w:val="both"/>
      </w:pPr>
      <w:r>
        <w:rPr>
          <w:rFonts w:ascii="Times New Roman" w:eastAsia="Times New Roman" w:hAnsi="Times New Roman" w:cs="Times New Roman"/>
          <w:sz w:val="22"/>
          <w:szCs w:val="22"/>
        </w:rPr>
        <w:t>Г. А. Колтунов, Б. Г. Соловьев (34, стр. 94—95) ...План опе</w:t>
      </w:r>
      <w:r>
        <w:rPr>
          <w:rFonts w:ascii="Times New Roman" w:eastAsia="Times New Roman" w:hAnsi="Times New Roman" w:cs="Times New Roman"/>
          <w:sz w:val="22"/>
          <w:szCs w:val="22"/>
        </w:rPr>
        <w:softHyphen/>
        <w:t>рации предусматривал развертывание активных действий на фронте 200 км. Глубина операции достигала 120 км. Длитель-</w:t>
      </w:r>
    </w:p>
    <w:p w:rsidR="006609C6" w:rsidRDefault="006609C6">
      <w:pPr>
        <w:shd w:val="clear" w:color="auto" w:fill="FFFFFF"/>
        <w:spacing w:before="5" w:line="254" w:lineRule="exact"/>
        <w:ind w:left="5" w:right="34" w:firstLine="283"/>
        <w:jc w:val="both"/>
        <w:sectPr w:rsidR="006609C6">
          <w:pgSz w:w="16834" w:h="11909" w:orient="landscape"/>
          <w:pgMar w:top="548" w:right="1632" w:bottom="360" w:left="1253" w:header="720" w:footer="720" w:gutter="0"/>
          <w:cols w:num="2" w:space="720" w:equalWidth="0">
            <w:col w:w="6470" w:space="1061"/>
            <w:col w:w="6417"/>
          </w:cols>
          <w:noEndnote/>
        </w:sectPr>
      </w:pPr>
    </w:p>
    <w:p w:rsidR="006609C6" w:rsidRDefault="006609C6">
      <w:pPr>
        <w:spacing w:before="96" w:line="1" w:lineRule="exact"/>
        <w:rPr>
          <w:sz w:val="2"/>
          <w:szCs w:val="2"/>
        </w:rPr>
      </w:pPr>
    </w:p>
    <w:p w:rsidR="006609C6" w:rsidRDefault="006609C6">
      <w:pPr>
        <w:shd w:val="clear" w:color="auto" w:fill="FFFFFF"/>
        <w:spacing w:before="5" w:line="254" w:lineRule="exact"/>
        <w:ind w:left="5" w:right="34" w:firstLine="283"/>
        <w:jc w:val="both"/>
        <w:sectPr w:rsidR="006609C6">
          <w:type w:val="continuous"/>
          <w:pgSz w:w="16834" w:h="11909" w:orient="landscape"/>
          <w:pgMar w:top="548" w:right="1253" w:bottom="360" w:left="1296" w:header="720" w:footer="720" w:gutter="0"/>
          <w:cols w:space="60"/>
          <w:noEndnote/>
        </w:sectPr>
      </w:pPr>
    </w:p>
    <w:p w:rsidR="006609C6" w:rsidRDefault="00FA7186">
      <w:pPr>
        <w:shd w:val="clear" w:color="auto" w:fill="FFFFFF"/>
      </w:pPr>
      <w:r>
        <w:rPr>
          <w:rFonts w:ascii="Times New Roman" w:hAnsi="Times New Roman" w:cs="Times New Roman"/>
          <w:sz w:val="22"/>
          <w:szCs w:val="22"/>
        </w:rPr>
        <w:t>576</w:t>
      </w:r>
    </w:p>
    <w:p w:rsidR="006609C6" w:rsidRDefault="00FA7186">
      <w:pPr>
        <w:shd w:val="clear" w:color="auto" w:fill="FFFFFF"/>
        <w:spacing w:before="206"/>
      </w:pPr>
      <w:r>
        <w:br w:type="column"/>
      </w:r>
      <w:r>
        <w:rPr>
          <w:spacing w:val="-2"/>
          <w:sz w:val="12"/>
          <w:szCs w:val="12"/>
        </w:rPr>
        <w:t xml:space="preserve">19. </w:t>
      </w:r>
      <w:r>
        <w:rPr>
          <w:rFonts w:eastAsia="Times New Roman" w:cs="Times New Roman"/>
          <w:spacing w:val="-2"/>
          <w:sz w:val="12"/>
          <w:szCs w:val="12"/>
        </w:rPr>
        <w:t>Анализ</w:t>
      </w:r>
      <w:r>
        <w:rPr>
          <w:rFonts w:eastAsia="Times New Roman"/>
          <w:spacing w:val="-2"/>
          <w:sz w:val="12"/>
          <w:szCs w:val="12"/>
        </w:rPr>
        <w:t xml:space="preserve"> </w:t>
      </w:r>
      <w:r>
        <w:rPr>
          <w:rFonts w:eastAsia="Times New Roman" w:cs="Times New Roman"/>
          <w:spacing w:val="-2"/>
          <w:sz w:val="12"/>
          <w:szCs w:val="12"/>
        </w:rPr>
        <w:t>Курской</w:t>
      </w:r>
      <w:r>
        <w:rPr>
          <w:rFonts w:eastAsia="Times New Roman"/>
          <w:spacing w:val="-2"/>
          <w:sz w:val="12"/>
          <w:szCs w:val="12"/>
        </w:rPr>
        <w:t xml:space="preserve"> </w:t>
      </w:r>
      <w:r>
        <w:rPr>
          <w:rFonts w:eastAsia="Times New Roman" w:cs="Times New Roman"/>
          <w:spacing w:val="-2"/>
          <w:sz w:val="12"/>
          <w:szCs w:val="12"/>
        </w:rPr>
        <w:t>битвы</w:t>
      </w:r>
    </w:p>
    <w:p w:rsidR="006609C6" w:rsidRDefault="00FA7186">
      <w:pPr>
        <w:shd w:val="clear" w:color="auto" w:fill="FFFFFF"/>
        <w:spacing w:before="158"/>
      </w:pPr>
      <w:r>
        <w:br w:type="column"/>
      </w:r>
      <w:r>
        <w:rPr>
          <w:sz w:val="22"/>
          <w:szCs w:val="22"/>
        </w:rPr>
        <w:t>577</w:t>
      </w:r>
    </w:p>
    <w:p w:rsidR="006609C6" w:rsidRDefault="006609C6">
      <w:pPr>
        <w:shd w:val="clear" w:color="auto" w:fill="FFFFFF"/>
        <w:spacing w:before="158"/>
        <w:sectPr w:rsidR="006609C6">
          <w:type w:val="continuous"/>
          <w:pgSz w:w="16834" w:h="11909" w:orient="landscape"/>
          <w:pgMar w:top="548" w:right="1253" w:bottom="360" w:left="1296" w:header="720" w:footer="720" w:gutter="0"/>
          <w:cols w:num="3" w:space="720" w:equalWidth="0">
            <w:col w:w="720" w:space="6787"/>
            <w:col w:w="1420" w:space="4637"/>
            <w:col w:w="720"/>
          </w:cols>
          <w:noEndnote/>
        </w:sectPr>
      </w:pPr>
    </w:p>
    <w:p w:rsidR="006609C6" w:rsidRDefault="00FA7186">
      <w:pPr>
        <w:shd w:val="clear" w:color="auto" w:fill="FFFFFF"/>
        <w:spacing w:line="240" w:lineRule="exact"/>
        <w:ind w:left="82" w:right="14"/>
        <w:jc w:val="both"/>
      </w:pPr>
      <w:r>
        <w:rPr>
          <w:rFonts w:ascii="Times New Roman" w:eastAsia="Times New Roman" w:hAnsi="Times New Roman" w:cs="Times New Roman"/>
          <w:sz w:val="22"/>
          <w:szCs w:val="22"/>
        </w:rPr>
        <w:t>ность ее планировалась 10—12 суток, при среднесуточном тем</w:t>
      </w:r>
      <w:r>
        <w:rPr>
          <w:rFonts w:ascii="Times New Roman" w:eastAsia="Times New Roman" w:hAnsi="Times New Roman" w:cs="Times New Roman"/>
          <w:sz w:val="22"/>
          <w:szCs w:val="22"/>
        </w:rPr>
        <w:softHyphen/>
        <w:t>пе продвижения 10—12 км...</w:t>
      </w:r>
    </w:p>
    <w:p w:rsidR="006609C6" w:rsidRDefault="00FA7186">
      <w:pPr>
        <w:shd w:val="clear" w:color="auto" w:fill="FFFFFF"/>
        <w:spacing w:before="14" w:line="254" w:lineRule="exact"/>
        <w:ind w:left="72" w:firstLine="274"/>
        <w:jc w:val="both"/>
      </w:pPr>
      <w:r w:rsidRPr="008E0974">
        <w:rPr>
          <w:rFonts w:ascii="Times New Roman" w:hAnsi="Times New Roman" w:cs="Times New Roman"/>
          <w:sz w:val="22"/>
          <w:szCs w:val="22"/>
        </w:rPr>
        <w:t>...</w:t>
      </w:r>
      <w:r>
        <w:rPr>
          <w:rFonts w:ascii="Times New Roman" w:hAnsi="Times New Roman" w:cs="Times New Roman"/>
          <w:sz w:val="22"/>
          <w:szCs w:val="22"/>
          <w:lang w:val="en-US"/>
        </w:rPr>
        <w:t>G</w:t>
      </w:r>
      <w:r w:rsidRPr="008E0974">
        <w:rPr>
          <w:rFonts w:ascii="Times New Roman" w:hAnsi="Times New Roman" w:cs="Times New Roman"/>
          <w:sz w:val="22"/>
          <w:szCs w:val="22"/>
        </w:rPr>
        <w:t xml:space="preserve"> </w:t>
      </w:r>
      <w:r>
        <w:rPr>
          <w:rFonts w:ascii="Times New Roman" w:eastAsia="Times New Roman" w:hAnsi="Times New Roman" w:cs="Times New Roman"/>
          <w:sz w:val="22"/>
          <w:szCs w:val="22"/>
        </w:rPr>
        <w:t>воздуха наземные войска поддерживали 2-я и 5-я (Вф и Ст. Ф) воздушные армии. Кроме того, привлекалось около 200 самолетов авиации дальнего действия, часть сил 17-й воздуш</w:t>
      </w:r>
      <w:r>
        <w:rPr>
          <w:rFonts w:ascii="Times New Roman" w:eastAsia="Times New Roman" w:hAnsi="Times New Roman" w:cs="Times New Roman"/>
          <w:sz w:val="22"/>
          <w:szCs w:val="22"/>
        </w:rPr>
        <w:softHyphen/>
        <w:t>ной армии и авиации Войск ПВО страны.</w:t>
      </w:r>
    </w:p>
    <w:p w:rsidR="006609C6" w:rsidRDefault="00FA7186">
      <w:pPr>
        <w:shd w:val="clear" w:color="auto" w:fill="FFFFFF"/>
        <w:spacing w:line="254" w:lineRule="exact"/>
        <w:ind w:left="62" w:right="10" w:firstLine="293"/>
        <w:jc w:val="both"/>
      </w:pPr>
      <w:r>
        <w:rPr>
          <w:rFonts w:ascii="Times New Roman" w:hAnsi="Times New Roman" w:cs="Times New Roman"/>
          <w:sz w:val="22"/>
          <w:szCs w:val="22"/>
        </w:rPr>
        <w:t xml:space="preserve">(3, </w:t>
      </w:r>
      <w:r>
        <w:rPr>
          <w:rFonts w:ascii="Times New Roman" w:eastAsia="Times New Roman" w:hAnsi="Times New Roman" w:cs="Times New Roman"/>
          <w:sz w:val="22"/>
          <w:szCs w:val="22"/>
        </w:rPr>
        <w:t>стр. 194—195) ...В ночь на 3 августа советские войска скрытно вышли в исходное положение. Близилось утро. Одна за другой гасли звезды. Было тепло; длительные проливные дожди кончились дня за три до этого, дороги уже подсохли...</w:t>
      </w:r>
    </w:p>
    <w:p w:rsidR="006609C6" w:rsidRDefault="00FA7186">
      <w:pPr>
        <w:shd w:val="clear" w:color="auto" w:fill="FFFFFF"/>
        <w:spacing w:line="254" w:lineRule="exact"/>
        <w:ind w:left="34" w:right="10" w:firstLine="293"/>
        <w:jc w:val="both"/>
      </w:pPr>
      <w:r>
        <w:rPr>
          <w:rFonts w:ascii="Times New Roman" w:hAnsi="Times New Roman" w:cs="Times New Roman"/>
          <w:sz w:val="22"/>
          <w:szCs w:val="22"/>
        </w:rPr>
        <w:t xml:space="preserve">(34, </w:t>
      </w:r>
      <w:r>
        <w:rPr>
          <w:rFonts w:ascii="Times New Roman" w:eastAsia="Times New Roman" w:hAnsi="Times New Roman" w:cs="Times New Roman"/>
          <w:sz w:val="22"/>
          <w:szCs w:val="22"/>
        </w:rPr>
        <w:t>стр. 98—101) ...Контрнаступление на белгородско-харь</w:t>
      </w:r>
      <w:r>
        <w:rPr>
          <w:rFonts w:ascii="Times New Roman" w:eastAsia="Times New Roman" w:hAnsi="Times New Roman" w:cs="Times New Roman"/>
          <w:sz w:val="22"/>
          <w:szCs w:val="22"/>
        </w:rPr>
        <w:softHyphen/>
        <w:t>ковском направлении началось утром 3 августа после мощной контрартиллерийской подготовки и ударов авиации. 5-я гв. ар</w:t>
      </w:r>
      <w:r>
        <w:rPr>
          <w:rFonts w:ascii="Times New Roman" w:eastAsia="Times New Roman" w:hAnsi="Times New Roman" w:cs="Times New Roman"/>
          <w:sz w:val="22"/>
          <w:szCs w:val="22"/>
        </w:rPr>
        <w:softHyphen/>
        <w:t>мия Воронежского фронта к 13 час. на участке прорыва про</w:t>
      </w:r>
      <w:r>
        <w:rPr>
          <w:rFonts w:ascii="Times New Roman" w:eastAsia="Times New Roman" w:hAnsi="Times New Roman" w:cs="Times New Roman"/>
          <w:sz w:val="22"/>
          <w:szCs w:val="22"/>
        </w:rPr>
        <w:softHyphen/>
        <w:t>двинулась вперед на 4—5 км. Для наращивания удара коман</w:t>
      </w:r>
      <w:r>
        <w:rPr>
          <w:rFonts w:ascii="Times New Roman" w:eastAsia="Times New Roman" w:hAnsi="Times New Roman" w:cs="Times New Roman"/>
          <w:sz w:val="22"/>
          <w:szCs w:val="22"/>
        </w:rPr>
        <w:softHyphen/>
        <w:t>дующий фронтом ввел в сражение соединения первого эшело</w:t>
      </w:r>
      <w:r>
        <w:rPr>
          <w:rFonts w:ascii="Times New Roman" w:eastAsia="Times New Roman" w:hAnsi="Times New Roman" w:cs="Times New Roman"/>
          <w:sz w:val="22"/>
          <w:szCs w:val="22"/>
        </w:rPr>
        <w:softHyphen/>
        <w:t>на 1-й и 5-й гв. танковых армий. Развивая успех стрелковых дивизий, танковые корпуса завершили прорыв тактической зоны обороны и, продвигаясь к югу, разобщили томаровский и белго</w:t>
      </w:r>
      <w:r>
        <w:rPr>
          <w:rFonts w:ascii="Times New Roman" w:eastAsia="Times New Roman" w:hAnsi="Times New Roman" w:cs="Times New Roman"/>
          <w:sz w:val="22"/>
          <w:szCs w:val="22"/>
        </w:rPr>
        <w:softHyphen/>
        <w:t>родский узлы сопротивления противника. За день наступления армии продвинулись на 30 км. Наступая на одном оперативном направлении, танковые армии представляли собой своеобраз</w:t>
      </w:r>
      <w:r>
        <w:rPr>
          <w:rFonts w:ascii="Times New Roman" w:eastAsia="Times New Roman" w:hAnsi="Times New Roman" w:cs="Times New Roman"/>
          <w:sz w:val="22"/>
          <w:szCs w:val="22"/>
        </w:rPr>
        <w:softHyphen/>
        <w:t>ный бронированный меч, наносивший глубокий рассекающий удар. Это был первый случай в ВОВ, когда для развития успеха в качестве подвижной группы фронта использовались две тан</w:t>
      </w:r>
      <w:r>
        <w:rPr>
          <w:rFonts w:ascii="Times New Roman" w:eastAsia="Times New Roman" w:hAnsi="Times New Roman" w:cs="Times New Roman"/>
          <w:sz w:val="22"/>
          <w:szCs w:val="22"/>
        </w:rPr>
        <w:softHyphen/>
        <w:t>ковые армии.</w:t>
      </w:r>
    </w:p>
    <w:p w:rsidR="006609C6" w:rsidRDefault="00FA7186">
      <w:pPr>
        <w:shd w:val="clear" w:color="auto" w:fill="FFFFFF"/>
        <w:spacing w:before="29" w:line="250" w:lineRule="exact"/>
        <w:ind w:right="38" w:firstLine="278"/>
        <w:jc w:val="both"/>
      </w:pPr>
      <w:r>
        <w:rPr>
          <w:rFonts w:ascii="Times New Roman" w:eastAsia="Times New Roman" w:hAnsi="Times New Roman" w:cs="Times New Roman"/>
          <w:sz w:val="22"/>
          <w:szCs w:val="22"/>
        </w:rPr>
        <w:t>Командующий 1-й танковой армией маршал бронетанковых войск М. Е. Катуков, вспоминая события тех дней, писал: ...во вражеской обороне образовался коридор, в который и.были введены две танковые армии — 1-я и 5-я гвардейская. В памя</w:t>
      </w:r>
      <w:r>
        <w:rPr>
          <w:rFonts w:ascii="Times New Roman" w:eastAsia="Times New Roman" w:hAnsi="Times New Roman" w:cs="Times New Roman"/>
          <w:sz w:val="22"/>
          <w:szCs w:val="22"/>
        </w:rPr>
        <w:softHyphen/>
        <w:t>ти моей запечатлелось грандиозное движение советских тан</w:t>
      </w:r>
      <w:r>
        <w:rPr>
          <w:rFonts w:ascii="Times New Roman" w:eastAsia="Times New Roman" w:hAnsi="Times New Roman" w:cs="Times New Roman"/>
          <w:sz w:val="22"/>
          <w:szCs w:val="22"/>
        </w:rPr>
        <w:softHyphen/>
        <w:t>ков, вошедших в прорыв. Мы шли по правой стороне пятикило</w:t>
      </w:r>
      <w:r>
        <w:rPr>
          <w:rFonts w:ascii="Times New Roman" w:eastAsia="Times New Roman" w:hAnsi="Times New Roman" w:cs="Times New Roman"/>
          <w:sz w:val="22"/>
          <w:szCs w:val="22"/>
        </w:rPr>
        <w:softHyphen/>
        <w:t>метрового коридора двумя корпусными колоннами. Слева та</w:t>
      </w:r>
      <w:r>
        <w:rPr>
          <w:rFonts w:ascii="Times New Roman" w:eastAsia="Times New Roman" w:hAnsi="Times New Roman" w:cs="Times New Roman"/>
          <w:sz w:val="22"/>
          <w:szCs w:val="22"/>
        </w:rPr>
        <w:softHyphen/>
        <w:t>ким же порядком двигалась 5 гв. танковая армия. Нас прикры</w:t>
      </w:r>
      <w:r>
        <w:rPr>
          <w:rFonts w:ascii="Times New Roman" w:eastAsia="Times New Roman" w:hAnsi="Times New Roman" w:cs="Times New Roman"/>
          <w:sz w:val="22"/>
          <w:szCs w:val="22"/>
        </w:rPr>
        <w:softHyphen/>
        <w:t>вала с воздуха эскадрилья «яков». Между колоннами сохра</w:t>
      </w:r>
      <w:r>
        <w:rPr>
          <w:rFonts w:ascii="Times New Roman" w:eastAsia="Times New Roman" w:hAnsi="Times New Roman" w:cs="Times New Roman"/>
          <w:sz w:val="22"/>
          <w:szCs w:val="22"/>
        </w:rPr>
        <w:softHyphen/>
        <w:t>нялась зрительная связь. За всю войну еще никто из нас не видел такого скопления советских танков на столь узком уча</w:t>
      </w:r>
      <w:r>
        <w:rPr>
          <w:rFonts w:ascii="Times New Roman" w:eastAsia="Times New Roman" w:hAnsi="Times New Roman" w:cs="Times New Roman"/>
          <w:sz w:val="22"/>
          <w:szCs w:val="22"/>
        </w:rPr>
        <w:softHyphen/>
        <w:t>стке фронта. Пройдя коридор прорыва, корпуса развернулись и вступили в бой с гитлеровцами.</w:t>
      </w:r>
    </w:p>
    <w:p w:rsidR="006609C6" w:rsidRDefault="00FA7186">
      <w:pPr>
        <w:shd w:val="clear" w:color="auto" w:fill="FFFFFF"/>
        <w:spacing w:before="48" w:line="254" w:lineRule="exact"/>
        <w:ind w:right="38" w:firstLine="288"/>
        <w:jc w:val="both"/>
      </w:pPr>
      <w:r>
        <w:br w:type="column"/>
      </w:r>
      <w:r>
        <w:rPr>
          <w:rFonts w:ascii="Times New Roman" w:eastAsia="Times New Roman" w:hAnsi="Times New Roman" w:cs="Times New Roman"/>
          <w:sz w:val="22"/>
          <w:szCs w:val="22"/>
        </w:rPr>
        <w:t>Степной фронт, наступавший севернее Белгорода, не распо</w:t>
      </w:r>
      <w:r>
        <w:rPr>
          <w:rFonts w:ascii="Times New Roman" w:eastAsia="Times New Roman" w:hAnsi="Times New Roman" w:cs="Times New Roman"/>
          <w:sz w:val="22"/>
          <w:szCs w:val="22"/>
        </w:rPr>
        <w:softHyphen/>
        <w:t>лагал такими мощными средствами прорыва, как Воронежский. Его наступление развивалось в более трудных условиях. За день боев 53-я и 69-я армии продвинулись на 7—8 км, а 1-й мехкорпус — до 15 км.</w:t>
      </w:r>
    </w:p>
    <w:p w:rsidR="006609C6" w:rsidRDefault="00FA7186">
      <w:pPr>
        <w:shd w:val="clear" w:color="auto" w:fill="FFFFFF"/>
        <w:tabs>
          <w:tab w:val="left" w:pos="466"/>
        </w:tabs>
        <w:spacing w:line="254" w:lineRule="exact"/>
        <w:ind w:left="10" w:right="34" w:firstLine="288"/>
        <w:jc w:val="both"/>
      </w:pPr>
      <w:r>
        <w:rPr>
          <w:rFonts w:ascii="Times New Roman" w:hAnsi="Times New Roman" w:cs="Times New Roman"/>
          <w:sz w:val="22"/>
          <w:szCs w:val="22"/>
        </w:rPr>
        <w:t>4</w:t>
      </w:r>
      <w:r>
        <w:rPr>
          <w:rFonts w:ascii="Times New Roman" w:hAnsi="Times New Roman" w:cs="Times New Roman"/>
          <w:sz w:val="22"/>
          <w:szCs w:val="22"/>
        </w:rPr>
        <w:tab/>
      </w:r>
      <w:r>
        <w:rPr>
          <w:rFonts w:ascii="Times New Roman" w:eastAsia="Times New Roman" w:hAnsi="Times New Roman" w:cs="Times New Roman"/>
          <w:sz w:val="22"/>
          <w:szCs w:val="22"/>
        </w:rPr>
        <w:t>августа сов. войска, ломая сопротивление противника, про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двигались вперед. Особенно упорно гитлеровцы сопротивля</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лись севернее Белгорода в полосе наступления 53-й и 69-й</w:t>
      </w:r>
      <w:r>
        <w:rPr>
          <w:rFonts w:ascii="Times New Roman" w:eastAsia="Times New Roman" w:hAnsi="Times New Roman" w:cs="Times New Roman"/>
          <w:sz w:val="22"/>
          <w:szCs w:val="22"/>
        </w:rPr>
        <w:br/>
        <w:t>армий Степного фронта. Основные усилия общевойсковых со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единений ударной группировки Воронежского и Степного фрон</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тов были направлены на ликвидацию томаровского и белго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родского узлов сопротивления врага...</w:t>
      </w:r>
    </w:p>
    <w:p w:rsidR="006609C6" w:rsidRDefault="00FA7186">
      <w:pPr>
        <w:shd w:val="clear" w:color="auto" w:fill="FFFFFF"/>
        <w:spacing w:line="254" w:lineRule="exact"/>
        <w:ind w:left="29" w:right="29"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Уже в первый день контрнаступления сов. войск гитлеров</w:t>
      </w:r>
      <w:r>
        <w:rPr>
          <w:rFonts w:ascii="Times New Roman" w:eastAsia="Times New Roman" w:hAnsi="Times New Roman" w:cs="Times New Roman"/>
          <w:sz w:val="22"/>
          <w:szCs w:val="22"/>
        </w:rPr>
        <w:softHyphen/>
        <w:t>ское командование ввело в бой ...часть своих оперативных ре</w:t>
      </w:r>
      <w:r>
        <w:rPr>
          <w:rFonts w:ascii="Times New Roman" w:eastAsia="Times New Roman" w:hAnsi="Times New Roman" w:cs="Times New Roman"/>
          <w:sz w:val="22"/>
          <w:szCs w:val="22"/>
        </w:rPr>
        <w:softHyphen/>
        <w:t>зервов — 19-ю, 11-ю и 6-ю танковые дивизии...</w:t>
      </w:r>
    </w:p>
    <w:p w:rsidR="006609C6" w:rsidRDefault="00FA7186">
      <w:pPr>
        <w:shd w:val="clear" w:color="auto" w:fill="FFFFFF"/>
        <w:spacing w:line="254" w:lineRule="exact"/>
        <w:ind w:left="29" w:right="10"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В ходе упорных боев 4 августа соединения 6-й гв. армии, правофланговые соединения 5 гв. армии и части 1-й танковой армии подошли к томаровскому узлу, в нескольких местах вкли</w:t>
      </w:r>
      <w:r>
        <w:rPr>
          <w:rFonts w:ascii="Times New Roman" w:eastAsia="Times New Roman" w:hAnsi="Times New Roman" w:cs="Times New Roman"/>
          <w:sz w:val="22"/>
          <w:szCs w:val="22"/>
        </w:rPr>
        <w:softHyphen/>
        <w:t>нились в его оборону и охватили узел полукольцом с севера, востока и северо-востока.</w:t>
      </w:r>
    </w:p>
    <w:p w:rsidR="006609C6" w:rsidRDefault="00FA7186">
      <w:pPr>
        <w:shd w:val="clear" w:color="auto" w:fill="FFFFFF"/>
        <w:spacing w:line="254" w:lineRule="exact"/>
        <w:ind w:left="34" w:right="10" w:firstLine="182"/>
        <w:jc w:val="both"/>
      </w:pPr>
      <w:r>
        <w:rPr>
          <w:rFonts w:ascii="Times New Roman" w:hAnsi="Times New Roman" w:cs="Times New Roman"/>
          <w:sz w:val="22"/>
          <w:szCs w:val="22"/>
        </w:rPr>
        <w:t xml:space="preserve">. </w:t>
      </w:r>
      <w:r>
        <w:rPr>
          <w:rFonts w:ascii="Times New Roman" w:eastAsia="Times New Roman" w:hAnsi="Times New Roman" w:cs="Times New Roman"/>
          <w:sz w:val="22"/>
          <w:szCs w:val="22"/>
        </w:rPr>
        <w:t>Попытка противника остановить войска, наступавшие север</w:t>
      </w:r>
      <w:r>
        <w:rPr>
          <w:rFonts w:ascii="Times New Roman" w:eastAsia="Times New Roman" w:hAnsi="Times New Roman" w:cs="Times New Roman"/>
          <w:sz w:val="22"/>
          <w:szCs w:val="22"/>
        </w:rPr>
        <w:softHyphen/>
        <w:t>нее Белгорода, также не увенчалась успехом. К исходу дня второй и третий оборонительные рубежи противника были про</w:t>
      </w:r>
      <w:r>
        <w:rPr>
          <w:rFonts w:ascii="Times New Roman" w:eastAsia="Times New Roman" w:hAnsi="Times New Roman" w:cs="Times New Roman"/>
          <w:sz w:val="22"/>
          <w:szCs w:val="22"/>
        </w:rPr>
        <w:softHyphen/>
        <w:t>рваны, пехота и танки вышли на ближние подступы к городу.</w:t>
      </w:r>
    </w:p>
    <w:p w:rsidR="006609C6" w:rsidRDefault="00FA7186">
      <w:pPr>
        <w:shd w:val="clear" w:color="auto" w:fill="FFFFFF"/>
        <w:spacing w:line="254" w:lineRule="exact"/>
        <w:ind w:left="38" w:firstLine="278"/>
        <w:jc w:val="both"/>
      </w:pPr>
      <w:r>
        <w:rPr>
          <w:rFonts w:ascii="Times New Roman" w:eastAsia="Times New Roman" w:hAnsi="Times New Roman" w:cs="Times New Roman"/>
          <w:sz w:val="22"/>
          <w:szCs w:val="22"/>
        </w:rPr>
        <w:t>Тяжелая обстановка для нем.-фашистских войск сложилась на восточных и юго-вост. подступах к Белгороду. Здесь войска 7-й гв. армии ликвидировали плацдарм противника на правом берегу Северского Донца и форсировали реку в нескольких местах.</w:t>
      </w:r>
    </w:p>
    <w:p w:rsidR="006609C6" w:rsidRDefault="00FA7186">
      <w:pPr>
        <w:shd w:val="clear" w:color="auto" w:fill="FFFFFF"/>
        <w:spacing w:line="254" w:lineRule="exact"/>
        <w:ind w:left="38" w:right="19" w:firstLine="288"/>
        <w:jc w:val="both"/>
      </w:pPr>
      <w:r>
        <w:rPr>
          <w:rFonts w:ascii="Times New Roman" w:eastAsia="Times New Roman" w:hAnsi="Times New Roman" w:cs="Times New Roman"/>
          <w:sz w:val="22"/>
          <w:szCs w:val="22"/>
        </w:rPr>
        <w:t>Подвижная группа Воронежского фронта, выйдя на опера</w:t>
      </w:r>
      <w:r>
        <w:rPr>
          <w:rFonts w:ascii="Times New Roman" w:eastAsia="Times New Roman" w:hAnsi="Times New Roman" w:cs="Times New Roman"/>
          <w:sz w:val="22"/>
          <w:szCs w:val="22"/>
        </w:rPr>
        <w:softHyphen/>
        <w:t>тивный простор, 4 августа активно развивала свое наступление.</w:t>
      </w:r>
    </w:p>
    <w:p w:rsidR="006609C6" w:rsidRDefault="00FA7186">
      <w:pPr>
        <w:shd w:val="clear" w:color="auto" w:fill="FFFFFF"/>
        <w:tabs>
          <w:tab w:val="left" w:pos="466"/>
        </w:tabs>
        <w:spacing w:line="254" w:lineRule="exact"/>
        <w:ind w:left="10" w:firstLine="288"/>
        <w:jc w:val="both"/>
      </w:pPr>
      <w:r>
        <w:rPr>
          <w:rFonts w:ascii="Times New Roman" w:hAnsi="Times New Roman" w:cs="Times New Roman"/>
          <w:sz w:val="22"/>
          <w:szCs w:val="22"/>
        </w:rPr>
        <w:t>5</w:t>
      </w:r>
      <w:r>
        <w:rPr>
          <w:rFonts w:ascii="Times New Roman" w:hAnsi="Times New Roman" w:cs="Times New Roman"/>
          <w:sz w:val="22"/>
          <w:szCs w:val="22"/>
        </w:rPr>
        <w:tab/>
      </w:r>
      <w:r>
        <w:rPr>
          <w:rFonts w:ascii="Times New Roman" w:eastAsia="Times New Roman" w:hAnsi="Times New Roman" w:cs="Times New Roman"/>
          <w:sz w:val="22"/>
          <w:szCs w:val="22"/>
        </w:rPr>
        <w:t>августа положение белгородско-харьковской группировки</w:t>
      </w:r>
      <w:r>
        <w:rPr>
          <w:rFonts w:ascii="Times New Roman" w:eastAsia="Times New Roman" w:hAnsi="Times New Roman" w:cs="Times New Roman"/>
          <w:sz w:val="22"/>
          <w:szCs w:val="22"/>
        </w:rPr>
        <w:br/>
        <w:t>противника еще более ухудшилось. С утра перешли в наступ</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ление 27-я и 40-я армии генералов С. Г.. Трофименко и К. С.</w:t>
      </w:r>
      <w:r>
        <w:rPr>
          <w:rFonts w:ascii="Times New Roman" w:eastAsia="Times New Roman" w:hAnsi="Times New Roman" w:cs="Times New Roman"/>
          <w:sz w:val="22"/>
          <w:szCs w:val="22"/>
        </w:rPr>
        <w:br/>
        <w:t>Москаленко. Полоса наступления Воронежского фронта рас</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ширилась в западном направлении. Оборона противника была</w:t>
      </w:r>
      <w:r>
        <w:rPr>
          <w:rFonts w:ascii="Times New Roman" w:eastAsia="Times New Roman" w:hAnsi="Times New Roman" w:cs="Times New Roman"/>
          <w:sz w:val="22"/>
          <w:szCs w:val="22"/>
        </w:rPr>
        <w:br/>
        <w:t>прорвана на участке  в 26 км.</w:t>
      </w:r>
    </w:p>
    <w:p w:rsidR="006609C6" w:rsidRDefault="00FA7186">
      <w:pPr>
        <w:shd w:val="clear" w:color="auto" w:fill="FFFFFF"/>
        <w:spacing w:line="254" w:lineRule="exact"/>
        <w:ind w:left="43" w:firstLine="288"/>
        <w:jc w:val="both"/>
      </w:pPr>
      <w:r>
        <w:rPr>
          <w:rFonts w:ascii="Times New Roman" w:eastAsia="Times New Roman" w:hAnsi="Times New Roman" w:cs="Times New Roman"/>
          <w:sz w:val="22"/>
          <w:szCs w:val="22"/>
        </w:rPr>
        <w:t>В районе томаровского узла весь день 5 августа шли ожес</w:t>
      </w:r>
      <w:r>
        <w:rPr>
          <w:rFonts w:ascii="Times New Roman" w:eastAsia="Times New Roman" w:hAnsi="Times New Roman" w:cs="Times New Roman"/>
          <w:sz w:val="22"/>
          <w:szCs w:val="22"/>
        </w:rPr>
        <w:softHyphen/>
        <w:t>точенные бои. В ходе их томаровская группировка врага была</w:t>
      </w:r>
    </w:p>
    <w:p w:rsidR="006609C6" w:rsidRDefault="006609C6">
      <w:pPr>
        <w:shd w:val="clear" w:color="auto" w:fill="FFFFFF"/>
        <w:spacing w:line="254" w:lineRule="exact"/>
        <w:ind w:left="43" w:firstLine="288"/>
        <w:jc w:val="both"/>
        <w:sectPr w:rsidR="006609C6">
          <w:pgSz w:w="16834" w:h="11909" w:orient="landscape"/>
          <w:pgMar w:top="638" w:right="1606" w:bottom="360" w:left="1222" w:header="720" w:footer="720" w:gutter="0"/>
          <w:cols w:num="2" w:space="720" w:equalWidth="0">
            <w:col w:w="6465" w:space="1104"/>
            <w:col w:w="6436"/>
          </w:cols>
          <w:noEndnote/>
        </w:sectPr>
      </w:pPr>
    </w:p>
    <w:p w:rsidR="006609C6" w:rsidRDefault="006609C6">
      <w:pPr>
        <w:spacing w:before="130" w:line="1" w:lineRule="exact"/>
        <w:rPr>
          <w:sz w:val="2"/>
          <w:szCs w:val="2"/>
        </w:rPr>
      </w:pPr>
    </w:p>
    <w:p w:rsidR="006609C6" w:rsidRDefault="006609C6">
      <w:pPr>
        <w:shd w:val="clear" w:color="auto" w:fill="FFFFFF"/>
        <w:spacing w:line="254" w:lineRule="exact"/>
        <w:ind w:left="43" w:firstLine="288"/>
        <w:jc w:val="both"/>
        <w:sectPr w:rsidR="006609C6">
          <w:type w:val="continuous"/>
          <w:pgSz w:w="16834" w:h="11909" w:orient="landscape"/>
          <w:pgMar w:top="638" w:right="1203" w:bottom="360" w:left="1202" w:header="720" w:footer="720" w:gutter="0"/>
          <w:cols w:space="60"/>
          <w:noEndnote/>
        </w:sectPr>
      </w:pPr>
    </w:p>
    <w:p w:rsidR="006609C6" w:rsidRDefault="00FA7186">
      <w:pPr>
        <w:shd w:val="clear" w:color="auto" w:fill="FFFFFF"/>
      </w:pPr>
      <w:r>
        <w:rPr>
          <w:rFonts w:ascii="Times New Roman" w:hAnsi="Times New Roman" w:cs="Times New Roman"/>
          <w:sz w:val="22"/>
          <w:szCs w:val="22"/>
        </w:rPr>
        <w:t>578</w:t>
      </w:r>
    </w:p>
    <w:p w:rsidR="006609C6" w:rsidRDefault="00FA7186">
      <w:pPr>
        <w:shd w:val="clear" w:color="auto" w:fill="FFFFFF"/>
        <w:spacing w:before="115"/>
      </w:pPr>
      <w:r>
        <w:br w:type="column"/>
      </w:r>
      <w:r>
        <w:rPr>
          <w:rFonts w:ascii="Times New Roman" w:hAnsi="Times New Roman" w:cs="Times New Roman"/>
          <w:sz w:val="22"/>
          <w:szCs w:val="22"/>
        </w:rPr>
        <w:t>579</w:t>
      </w:r>
    </w:p>
    <w:p w:rsidR="006609C6" w:rsidRDefault="006609C6">
      <w:pPr>
        <w:shd w:val="clear" w:color="auto" w:fill="FFFFFF"/>
        <w:spacing w:before="115"/>
        <w:sectPr w:rsidR="006609C6">
          <w:type w:val="continuous"/>
          <w:pgSz w:w="16834" w:h="11909" w:orient="landscape"/>
          <w:pgMar w:top="638" w:right="1203" w:bottom="360" w:left="1202" w:header="720" w:footer="720" w:gutter="0"/>
          <w:cols w:num="2" w:space="720" w:equalWidth="0">
            <w:col w:w="720" w:space="12989"/>
            <w:col w:w="720"/>
          </w:cols>
          <w:noEndnote/>
        </w:sectPr>
      </w:pPr>
    </w:p>
    <w:p w:rsidR="006609C6" w:rsidRDefault="00FA7186">
      <w:pPr>
        <w:shd w:val="clear" w:color="auto" w:fill="FFFFFF"/>
        <w:spacing w:before="19" w:line="250" w:lineRule="exact"/>
        <w:ind w:left="19" w:right="5"/>
        <w:jc w:val="both"/>
      </w:pPr>
      <w:r>
        <w:rPr>
          <w:rFonts w:ascii="Times New Roman" w:eastAsia="Times New Roman" w:hAnsi="Times New Roman" w:cs="Times New Roman"/>
          <w:sz w:val="22"/>
          <w:szCs w:val="22"/>
        </w:rPr>
        <w:t>разгромлена, и только остатки в ночь на 6-е августа, бросив большое количество боевой техники, пробились на Борисовку.</w:t>
      </w:r>
    </w:p>
    <w:p w:rsidR="006609C6" w:rsidRDefault="00FA7186">
      <w:pPr>
        <w:shd w:val="clear" w:color="auto" w:fill="FFFFFF"/>
        <w:spacing w:line="250" w:lineRule="exact"/>
        <w:ind w:left="19" w:right="24" w:firstLine="288"/>
        <w:jc w:val="both"/>
      </w:pPr>
      <w:r>
        <w:rPr>
          <w:rFonts w:ascii="Times New Roman" w:hAnsi="Times New Roman" w:cs="Times New Roman"/>
          <w:sz w:val="22"/>
          <w:szCs w:val="22"/>
        </w:rPr>
        <w:t xml:space="preserve">5 </w:t>
      </w:r>
      <w:r>
        <w:rPr>
          <w:rFonts w:ascii="Times New Roman" w:eastAsia="Times New Roman" w:hAnsi="Times New Roman" w:cs="Times New Roman"/>
          <w:sz w:val="22"/>
          <w:szCs w:val="22"/>
        </w:rPr>
        <w:t>августа продолжала успешно развивать наступление в юго-западном направлении подвижная группа Воронежского фронта.</w:t>
      </w:r>
    </w:p>
    <w:p w:rsidR="006609C6" w:rsidRDefault="00FA7186">
      <w:pPr>
        <w:shd w:val="clear" w:color="auto" w:fill="FFFFFF"/>
        <w:spacing w:line="250" w:lineRule="exact"/>
        <w:ind w:left="29" w:right="14" w:firstLine="269"/>
        <w:jc w:val="both"/>
      </w:pPr>
      <w:r>
        <w:rPr>
          <w:rFonts w:ascii="Times New Roman" w:eastAsia="Times New Roman" w:hAnsi="Times New Roman" w:cs="Times New Roman"/>
          <w:sz w:val="22"/>
          <w:szCs w:val="22"/>
        </w:rPr>
        <w:t>В полосе наступления Степного фронта с утра 5 августа начались бои непосредственно за Белгород...</w:t>
      </w:r>
    </w:p>
    <w:p w:rsidR="006609C6" w:rsidRDefault="00FA7186">
      <w:pPr>
        <w:shd w:val="clear" w:color="auto" w:fill="FFFFFF"/>
        <w:spacing w:line="250" w:lineRule="exact"/>
        <w:ind w:left="14" w:firstLine="278"/>
        <w:jc w:val="both"/>
      </w:pPr>
      <w:r>
        <w:rPr>
          <w:rFonts w:ascii="Times New Roman" w:eastAsia="Times New Roman" w:hAnsi="Times New Roman" w:cs="Times New Roman"/>
          <w:sz w:val="22"/>
          <w:szCs w:val="22"/>
        </w:rPr>
        <w:t>Г. К. Жуков (10, стр. 62) ...Наступление Степного фронта 4 августа значительно замедлилось. Но это нас мало волновало, так как ударная группировка Воронежского фронта успешно продвигалась вперед, обходя фланг белгородской группировки противника, которая, почувствовав угрозу окружения, к исходу 4 августа начала отвод своих войск, что дало возможность вой</w:t>
      </w:r>
      <w:r>
        <w:rPr>
          <w:rFonts w:ascii="Times New Roman" w:eastAsia="Times New Roman" w:hAnsi="Times New Roman" w:cs="Times New Roman"/>
          <w:sz w:val="22"/>
          <w:szCs w:val="22"/>
        </w:rPr>
        <w:softHyphen/>
        <w:t>скам Степного фронта ускорить продвижение.</w:t>
      </w:r>
    </w:p>
    <w:p w:rsidR="006609C6" w:rsidRDefault="00FA7186">
      <w:pPr>
        <w:shd w:val="clear" w:color="auto" w:fill="FFFFFF"/>
        <w:spacing w:line="250" w:lineRule="exact"/>
        <w:ind w:left="19" w:right="5" w:firstLine="278"/>
        <w:jc w:val="both"/>
      </w:pPr>
      <w:r>
        <w:rPr>
          <w:rFonts w:ascii="Times New Roman" w:eastAsia="Times New Roman" w:hAnsi="Times New Roman" w:cs="Times New Roman"/>
          <w:sz w:val="22"/>
          <w:szCs w:val="22"/>
        </w:rPr>
        <w:t>В 6 часов утра 5 августа в Белгород первым ворвался 270-й гв. стрелковый полк 89-й гв. стрелковой дивизии, а также части 305-й и 375-й стр. дивизий. Хорошо дрались 93-я,. 94-я гвар</w:t>
      </w:r>
      <w:r>
        <w:rPr>
          <w:rFonts w:ascii="Times New Roman" w:eastAsia="Times New Roman" w:hAnsi="Times New Roman" w:cs="Times New Roman"/>
          <w:sz w:val="22"/>
          <w:szCs w:val="22"/>
        </w:rPr>
        <w:softHyphen/>
        <w:t>дейские, 111-я стр. Дивизии. Очистив город от остатков врага, войска армий Степного фронта, взаимодействуя с войсками Воронежского фронта, быстро устремились вперед,..</w:t>
      </w:r>
    </w:p>
    <w:p w:rsidR="006609C6" w:rsidRDefault="00FA7186">
      <w:pPr>
        <w:shd w:val="clear" w:color="auto" w:fill="FFFFFF"/>
        <w:spacing w:line="250" w:lineRule="exact"/>
        <w:ind w:left="14" w:right="10" w:firstLine="298"/>
        <w:jc w:val="both"/>
      </w:pPr>
      <w:r>
        <w:rPr>
          <w:rFonts w:ascii="Times New Roman" w:hAnsi="Times New Roman" w:cs="Times New Roman"/>
          <w:sz w:val="22"/>
          <w:szCs w:val="22"/>
        </w:rPr>
        <w:t xml:space="preserve">(3, </w:t>
      </w:r>
      <w:r>
        <w:rPr>
          <w:rFonts w:ascii="Times New Roman" w:eastAsia="Times New Roman" w:hAnsi="Times New Roman" w:cs="Times New Roman"/>
          <w:sz w:val="22"/>
          <w:szCs w:val="22"/>
        </w:rPr>
        <w:t>стр. 190) ...В полночь Москва двенадцатью артиллерийс</w:t>
      </w:r>
      <w:r>
        <w:rPr>
          <w:rFonts w:ascii="Times New Roman" w:eastAsia="Times New Roman" w:hAnsi="Times New Roman" w:cs="Times New Roman"/>
          <w:sz w:val="22"/>
          <w:szCs w:val="22"/>
        </w:rPr>
        <w:softHyphen/>
        <w:t>кими залпами из 120 орудий салютовала освободителям Орла и Белгорода...</w:t>
      </w:r>
    </w:p>
    <w:p w:rsidR="006609C6" w:rsidRDefault="00FA7186">
      <w:pPr>
        <w:shd w:val="clear" w:color="auto" w:fill="FFFFFF"/>
        <w:spacing w:line="250" w:lineRule="exact"/>
        <w:ind w:left="10" w:right="10" w:firstLine="278"/>
        <w:jc w:val="both"/>
      </w:pPr>
      <w:r>
        <w:rPr>
          <w:rFonts w:ascii="Times New Roman" w:eastAsia="Times New Roman" w:hAnsi="Times New Roman" w:cs="Times New Roman"/>
          <w:sz w:val="22"/>
          <w:szCs w:val="22"/>
        </w:rPr>
        <w:t>Дорогой Читатель! Это был первый салют во время ВОВ в честь победителей. Он знаменовал начало победоносного не</w:t>
      </w:r>
      <w:r>
        <w:rPr>
          <w:rFonts w:ascii="Times New Roman" w:eastAsia="Times New Roman" w:hAnsi="Times New Roman" w:cs="Times New Roman"/>
          <w:sz w:val="22"/>
          <w:szCs w:val="22"/>
        </w:rPr>
        <w:softHyphen/>
        <w:t>удержимого шествия   Советской Армии.</w:t>
      </w:r>
    </w:p>
    <w:p w:rsidR="006609C6" w:rsidRDefault="00FA7186">
      <w:pPr>
        <w:shd w:val="clear" w:color="auto" w:fill="FFFFFF"/>
        <w:spacing w:line="250" w:lineRule="exact"/>
        <w:ind w:left="5" w:right="10" w:firstLine="293"/>
        <w:jc w:val="both"/>
      </w:pPr>
      <w:r>
        <w:rPr>
          <w:rFonts w:ascii="Times New Roman" w:hAnsi="Times New Roman" w:cs="Times New Roman"/>
          <w:sz w:val="22"/>
          <w:szCs w:val="22"/>
        </w:rPr>
        <w:t>34 (</w:t>
      </w:r>
      <w:r>
        <w:rPr>
          <w:rFonts w:ascii="Times New Roman" w:eastAsia="Times New Roman" w:hAnsi="Times New Roman" w:cs="Times New Roman"/>
          <w:sz w:val="22"/>
          <w:szCs w:val="22"/>
        </w:rPr>
        <w:t>стр. 103—106) ...Мощный, внезапный Для противника удар советских войск на белгородско-харьковском направле</w:t>
      </w:r>
      <w:r>
        <w:rPr>
          <w:rFonts w:ascii="Times New Roman" w:eastAsia="Times New Roman" w:hAnsi="Times New Roman" w:cs="Times New Roman"/>
          <w:sz w:val="22"/>
          <w:szCs w:val="22"/>
        </w:rPr>
        <w:softHyphen/>
        <w:t xml:space="preserve">нии коренным образом изменил его положение на южном крыле </w:t>
      </w:r>
      <w:r>
        <w:rPr>
          <w:rFonts w:ascii="Times New Roman" w:eastAsia="Times New Roman" w:hAnsi="Times New Roman" w:cs="Times New Roman"/>
          <w:spacing w:val="-2"/>
          <w:sz w:val="22"/>
          <w:szCs w:val="22"/>
        </w:rPr>
        <w:t>Восточного фронта. Танковые Дивизии, направленные из-под Харь</w:t>
      </w:r>
      <w:r>
        <w:rPr>
          <w:rFonts w:ascii="Times New Roman" w:eastAsia="Times New Roman" w:hAnsi="Times New Roman" w:cs="Times New Roman"/>
          <w:spacing w:val="-2"/>
          <w:sz w:val="22"/>
          <w:szCs w:val="22"/>
        </w:rPr>
        <w:softHyphen/>
      </w:r>
      <w:r>
        <w:rPr>
          <w:rFonts w:ascii="Times New Roman" w:eastAsia="Times New Roman" w:hAnsi="Times New Roman" w:cs="Times New Roman"/>
          <w:sz w:val="22"/>
          <w:szCs w:val="22"/>
        </w:rPr>
        <w:t>кова ъ Донбасс для отражения ударов войск Юго-Западного и Южного фронтов, гитлеровское командование было вынуждено вновь перебрасывать в р~н Харькова. 5 августа сюда прибыли части танковой дивизии СС «Райх» и 3-й танковой дивизии, танковые дивизии СС «Викинг», «Мертвая голова» и др...</w:t>
      </w:r>
    </w:p>
    <w:p w:rsidR="006609C6" w:rsidRDefault="00FA7186">
      <w:pPr>
        <w:shd w:val="clear" w:color="auto" w:fill="FFFFFF"/>
        <w:spacing w:line="250" w:lineRule="exact"/>
        <w:ind w:right="29" w:firstLine="288"/>
        <w:jc w:val="both"/>
      </w:pPr>
      <w:r>
        <w:rPr>
          <w:rFonts w:ascii="Times New Roman" w:hAnsi="Times New Roman" w:cs="Times New Roman"/>
          <w:sz w:val="22"/>
          <w:szCs w:val="22"/>
        </w:rPr>
        <w:t>...</w:t>
      </w:r>
      <w:r>
        <w:rPr>
          <w:rFonts w:ascii="Times New Roman" w:eastAsia="Times New Roman" w:hAnsi="Times New Roman" w:cs="Times New Roman"/>
          <w:sz w:val="22"/>
          <w:szCs w:val="22"/>
        </w:rPr>
        <w:t>Соединения 1-й танковой армии за пять дней продвину</w:t>
      </w:r>
      <w:r>
        <w:rPr>
          <w:rFonts w:ascii="Times New Roman" w:eastAsia="Times New Roman" w:hAnsi="Times New Roman" w:cs="Times New Roman"/>
          <w:sz w:val="22"/>
          <w:szCs w:val="22"/>
        </w:rPr>
        <w:softHyphen/>
        <w:t>лись более чем на 100 км и к исходу 7 августа овладели важ</w:t>
      </w:r>
      <w:r>
        <w:rPr>
          <w:rFonts w:ascii="Times New Roman" w:eastAsia="Times New Roman" w:hAnsi="Times New Roman" w:cs="Times New Roman"/>
          <w:sz w:val="22"/>
          <w:szCs w:val="22"/>
        </w:rPr>
        <w:softHyphen/>
        <w:t>ным опорным пунктом вражеской обороны — г. Богодуховым.</w:t>
      </w:r>
    </w:p>
    <w:p w:rsidR="006609C6" w:rsidRDefault="00FA7186">
      <w:pPr>
        <w:shd w:val="clear" w:color="auto" w:fill="FFFFFF"/>
        <w:spacing w:line="250" w:lineRule="exact"/>
        <w:ind w:right="34" w:firstLine="298"/>
        <w:jc w:val="both"/>
      </w:pPr>
      <w:r>
        <w:rPr>
          <w:rFonts w:ascii="Times New Roman" w:hAnsi="Times New Roman" w:cs="Times New Roman"/>
          <w:sz w:val="22"/>
          <w:szCs w:val="22"/>
        </w:rPr>
        <w:t>5-</w:t>
      </w:r>
      <w:r>
        <w:rPr>
          <w:rFonts w:ascii="Times New Roman" w:eastAsia="Times New Roman" w:hAnsi="Times New Roman" w:cs="Times New Roman"/>
          <w:sz w:val="22"/>
          <w:szCs w:val="22"/>
        </w:rPr>
        <w:t>я гв. танковая армия к этому времени освободила Каза</w:t>
      </w:r>
      <w:r>
        <w:rPr>
          <w:rFonts w:ascii="Times New Roman" w:eastAsia="Times New Roman" w:hAnsi="Times New Roman" w:cs="Times New Roman"/>
          <w:sz w:val="22"/>
          <w:szCs w:val="22"/>
        </w:rPr>
        <w:softHyphen/>
        <w:t>чью Лопань и Золочев — крупные узлы сопротивления вра</w:t>
      </w:r>
      <w:r>
        <w:rPr>
          <w:rFonts w:ascii="Times New Roman" w:eastAsia="Times New Roman" w:hAnsi="Times New Roman" w:cs="Times New Roman"/>
          <w:sz w:val="22"/>
          <w:szCs w:val="22"/>
        </w:rPr>
        <w:softHyphen/>
        <w:t>жеской обороны, прикрывавшие Харьков с северо-запада.</w:t>
      </w:r>
    </w:p>
    <w:p w:rsidR="006609C6" w:rsidRDefault="00FA7186">
      <w:pPr>
        <w:shd w:val="clear" w:color="auto" w:fill="FFFFFF"/>
        <w:spacing w:line="250" w:lineRule="exact"/>
        <w:ind w:right="14" w:firstLine="283"/>
        <w:jc w:val="both"/>
      </w:pPr>
      <w:r>
        <w:br w:type="column"/>
      </w:r>
      <w:r>
        <w:rPr>
          <w:rFonts w:ascii="Times New Roman" w:eastAsia="Times New Roman" w:hAnsi="Times New Roman" w:cs="Times New Roman"/>
          <w:sz w:val="22"/>
          <w:szCs w:val="22"/>
        </w:rPr>
        <w:t>Мощным ударом танковых объединений вражеская оборона была рассечена на две части. Между 4-й нем. танковой армией и опер, группой «Кемпф» образовалась 55-километровая брещ</w:t>
      </w:r>
      <w:r>
        <w:rPr>
          <w:rFonts w:ascii="Times New Roman" w:eastAsia="Times New Roman" w:hAnsi="Times New Roman" w:cs="Times New Roman"/>
          <w:sz w:val="22"/>
          <w:szCs w:val="22"/>
          <w:vertAlign w:val="subscript"/>
        </w:rPr>
        <w:t>ь</w:t>
      </w:r>
      <w:r>
        <w:rPr>
          <w:rFonts w:ascii="Times New Roman" w:eastAsia="Times New Roman" w:hAnsi="Times New Roman" w:cs="Times New Roman"/>
          <w:sz w:val="22"/>
          <w:szCs w:val="22"/>
        </w:rPr>
        <w:t>. 11 августа войска Вор. фронта, значительно расширив прорыв в западном и юго-западном направлениях, выдвигались своим правым крылом к опорным пунктам противника — Боромля, Ахтырка, Котельва и перерезали железную дорогу Харьков-Полтава. Для вражеской группировки войск в р-не Харькова нависла угроза глубокого охвата с юго-запада.</w:t>
      </w:r>
    </w:p>
    <w:p w:rsidR="006609C6" w:rsidRDefault="00FA7186">
      <w:pPr>
        <w:shd w:val="clear" w:color="auto" w:fill="FFFFFF"/>
        <w:spacing w:line="250" w:lineRule="exact"/>
        <w:ind w:left="34" w:right="5" w:firstLine="274"/>
        <w:jc w:val="both"/>
      </w:pPr>
      <w:r>
        <w:rPr>
          <w:rFonts w:ascii="Times New Roman" w:eastAsia="Times New Roman" w:hAnsi="Times New Roman" w:cs="Times New Roman"/>
          <w:sz w:val="22"/>
          <w:szCs w:val="22"/>
        </w:rPr>
        <w:t>Преодолевая упорное сопротивление противника, армии Степ</w:t>
      </w:r>
      <w:r>
        <w:rPr>
          <w:rFonts w:ascii="Times New Roman" w:eastAsia="Times New Roman" w:hAnsi="Times New Roman" w:cs="Times New Roman"/>
          <w:sz w:val="22"/>
          <w:szCs w:val="22"/>
        </w:rPr>
        <w:softHyphen/>
        <w:t>ного фронта к этому времени вплотную подошли к внешнему харьковскому оборонительному обводу. Ставка передала 57-</w:t>
      </w:r>
      <w:r>
        <w:rPr>
          <w:rFonts w:ascii="Times New Roman" w:eastAsia="Times New Roman" w:hAnsi="Times New Roman" w:cs="Times New Roman"/>
          <w:sz w:val="22"/>
          <w:szCs w:val="22"/>
          <w:vertAlign w:val="subscript"/>
        </w:rPr>
        <w:t xml:space="preserve">ю </w:t>
      </w:r>
      <w:r>
        <w:rPr>
          <w:rFonts w:ascii="Times New Roman" w:eastAsia="Times New Roman" w:hAnsi="Times New Roman" w:cs="Times New Roman"/>
          <w:sz w:val="22"/>
          <w:szCs w:val="22"/>
        </w:rPr>
        <w:t>армию Юго-Западного фронта в состав Степного фронта. Ее войска к исходу 11 августа, форсировав Северский Донец, осво</w:t>
      </w:r>
      <w:r>
        <w:rPr>
          <w:rFonts w:ascii="Times New Roman" w:eastAsia="Times New Roman" w:hAnsi="Times New Roman" w:cs="Times New Roman"/>
          <w:sz w:val="22"/>
          <w:szCs w:val="22"/>
        </w:rPr>
        <w:softHyphen/>
        <w:t>бодили г. Чугуев и с востока, и юго-востока вышли на,подступы к Харькову.</w:t>
      </w:r>
    </w:p>
    <w:p w:rsidR="006609C6" w:rsidRDefault="00FA7186">
      <w:pPr>
        <w:shd w:val="clear" w:color="auto" w:fill="FFFFFF"/>
        <w:spacing w:line="250" w:lineRule="exact"/>
        <w:ind w:left="48" w:right="5" w:firstLine="278"/>
        <w:jc w:val="both"/>
      </w:pPr>
      <w:r>
        <w:rPr>
          <w:rFonts w:ascii="Times New Roman" w:eastAsia="Times New Roman" w:hAnsi="Times New Roman" w:cs="Times New Roman"/>
          <w:sz w:val="22"/>
          <w:szCs w:val="22"/>
        </w:rPr>
        <w:t>Нем.-фашистское командование принимало... меры к тому, чтобы остановить наступление сов. войск и удержать Харьков в своих руках. К 11 августа оно сосредоточило в районе южнее Богодухова танковые дивизии СС «Райх», «Мертвая голова», «Викинг» и нанесло ими контрудар по войскам 1-й танковой армии и левому флангу 6-й гв. армии. Перед танковыми диви</w:t>
      </w:r>
      <w:r>
        <w:rPr>
          <w:rFonts w:ascii="Times New Roman" w:eastAsia="Times New Roman" w:hAnsi="Times New Roman" w:cs="Times New Roman"/>
          <w:sz w:val="22"/>
          <w:szCs w:val="22"/>
        </w:rPr>
        <w:softHyphen/>
        <w:t>зиями стояла Задача выйти в тыл ударной группировке Воро</w:t>
      </w:r>
      <w:r>
        <w:rPr>
          <w:rFonts w:ascii="Times New Roman" w:eastAsia="Times New Roman" w:hAnsi="Times New Roman" w:cs="Times New Roman"/>
          <w:sz w:val="22"/>
          <w:szCs w:val="22"/>
        </w:rPr>
        <w:softHyphen/>
        <w:t>нежского фронта, поставить ее в критическое положение и снять угрозу с Харькова. Противник ввел в сражение др 400 танков. Активно действовала и его авиация. Врагу удалось добиться перевеса сил в этом районе...</w:t>
      </w:r>
    </w:p>
    <w:p w:rsidR="006609C6" w:rsidRDefault="00FA7186">
      <w:pPr>
        <w:shd w:val="clear" w:color="auto" w:fill="FFFFFF"/>
        <w:spacing w:line="250" w:lineRule="exact"/>
        <w:ind w:left="53" w:firstLine="283"/>
        <w:jc w:val="both"/>
      </w:pPr>
      <w:r>
        <w:rPr>
          <w:rFonts w:ascii="Times New Roman" w:hAnsi="Times New Roman" w:cs="Times New Roman"/>
          <w:sz w:val="22"/>
          <w:szCs w:val="22"/>
        </w:rPr>
        <w:t>...</w:t>
      </w:r>
      <w:r>
        <w:rPr>
          <w:rFonts w:ascii="Times New Roman" w:eastAsia="Times New Roman" w:hAnsi="Times New Roman" w:cs="Times New Roman"/>
          <w:sz w:val="22"/>
          <w:szCs w:val="22"/>
        </w:rPr>
        <w:t>Несмотря на упорные атаки, танковым дивизиям врага, счи</w:t>
      </w:r>
      <w:r>
        <w:rPr>
          <w:rFonts w:ascii="Times New Roman" w:eastAsia="Times New Roman" w:hAnsi="Times New Roman" w:cs="Times New Roman"/>
          <w:sz w:val="22"/>
          <w:szCs w:val="22"/>
        </w:rPr>
        <w:softHyphen/>
        <w:t>тавшимся лучшими в вермахте и только что перед этим попол</w:t>
      </w:r>
      <w:r>
        <w:rPr>
          <w:rFonts w:ascii="Times New Roman" w:eastAsia="Times New Roman" w:hAnsi="Times New Roman" w:cs="Times New Roman"/>
          <w:sz w:val="22"/>
          <w:szCs w:val="22"/>
        </w:rPr>
        <w:softHyphen/>
        <w:t>ненным новой материальной частью и личным составом, так и не удалось прорвать фронт наших войск южнее Богодухова и выйти к городу. В боях 11—17 августа они оттеснили наши соединения на 20 км к северу, но понесли огромные потери и были вынуждены перейти к обороне...</w:t>
      </w:r>
    </w:p>
    <w:p w:rsidR="006609C6" w:rsidRDefault="00FA7186">
      <w:pPr>
        <w:shd w:val="clear" w:color="auto" w:fill="FFFFFF"/>
        <w:spacing w:before="245" w:line="250" w:lineRule="exact"/>
        <w:ind w:left="58" w:right="10" w:firstLine="298"/>
        <w:jc w:val="both"/>
      </w:pPr>
      <w:r>
        <w:rPr>
          <w:rFonts w:ascii="Times New Roman" w:hAnsi="Times New Roman" w:cs="Times New Roman"/>
          <w:sz w:val="22"/>
          <w:szCs w:val="22"/>
        </w:rPr>
        <w:t xml:space="preserve">(34, </w:t>
      </w:r>
      <w:r>
        <w:rPr>
          <w:rFonts w:ascii="Times New Roman" w:eastAsia="Times New Roman" w:hAnsi="Times New Roman" w:cs="Times New Roman"/>
          <w:sz w:val="22"/>
          <w:szCs w:val="22"/>
        </w:rPr>
        <w:t>стр. 107) ...Гитлер между тем требовал удержать Харь</w:t>
      </w:r>
      <w:r>
        <w:rPr>
          <w:rFonts w:ascii="Times New Roman" w:eastAsia="Times New Roman" w:hAnsi="Times New Roman" w:cs="Times New Roman"/>
          <w:sz w:val="22"/>
          <w:szCs w:val="22"/>
        </w:rPr>
        <w:softHyphen/>
        <w:t>ков любой ценой, и командующий группой армий «Юг» гене</w:t>
      </w:r>
      <w:r>
        <w:rPr>
          <w:rFonts w:ascii="Times New Roman" w:eastAsia="Times New Roman" w:hAnsi="Times New Roman" w:cs="Times New Roman"/>
          <w:sz w:val="22"/>
          <w:szCs w:val="22"/>
        </w:rPr>
        <w:softHyphen/>
        <w:t>рал-фельдмаршал Манштейн спешно готовил новый контрудар на Богодухов с северо-запада. Для выполнения этого плана в р-н Ахтырки сосредоточивались: танковая дивизия «Великая</w:t>
      </w:r>
    </w:p>
    <w:p w:rsidR="006609C6" w:rsidRDefault="006609C6">
      <w:pPr>
        <w:shd w:val="clear" w:color="auto" w:fill="FFFFFF"/>
        <w:spacing w:before="245" w:line="250" w:lineRule="exact"/>
        <w:ind w:left="58" w:right="10" w:firstLine="298"/>
        <w:jc w:val="both"/>
        <w:sectPr w:rsidR="006609C6">
          <w:pgSz w:w="16834" w:h="11909" w:orient="landscape"/>
          <w:pgMar w:top="686" w:right="1514" w:bottom="360" w:left="1126" w:header="720" w:footer="720" w:gutter="0"/>
          <w:cols w:num="2" w:space="720" w:equalWidth="0">
            <w:col w:w="6412" w:space="1334"/>
            <w:col w:w="6446"/>
          </w:cols>
          <w:noEndnote/>
        </w:sectPr>
      </w:pPr>
    </w:p>
    <w:p w:rsidR="006609C6" w:rsidRDefault="006609C6">
      <w:pPr>
        <w:spacing w:before="182" w:line="1" w:lineRule="exact"/>
        <w:rPr>
          <w:sz w:val="2"/>
          <w:szCs w:val="2"/>
        </w:rPr>
      </w:pPr>
    </w:p>
    <w:p w:rsidR="006609C6" w:rsidRDefault="006609C6">
      <w:pPr>
        <w:shd w:val="clear" w:color="auto" w:fill="FFFFFF"/>
        <w:spacing w:before="245" w:line="250" w:lineRule="exact"/>
        <w:ind w:left="58" w:right="10" w:firstLine="298"/>
        <w:jc w:val="both"/>
        <w:sectPr w:rsidR="006609C6">
          <w:type w:val="continuous"/>
          <w:pgSz w:w="16834" w:h="11909" w:orient="landscape"/>
          <w:pgMar w:top="686" w:right="1111" w:bottom="360" w:left="1111" w:header="720" w:footer="720" w:gutter="0"/>
          <w:cols w:space="60"/>
          <w:noEndnote/>
        </w:sectPr>
      </w:pPr>
    </w:p>
    <w:p w:rsidR="006609C6" w:rsidRDefault="00FA7186">
      <w:pPr>
        <w:shd w:val="clear" w:color="auto" w:fill="FFFFFF"/>
        <w:spacing w:before="10"/>
      </w:pPr>
      <w:r>
        <w:rPr>
          <w:rFonts w:ascii="Times New Roman" w:hAnsi="Times New Roman" w:cs="Times New Roman"/>
          <w:sz w:val="22"/>
          <w:szCs w:val="22"/>
        </w:rPr>
        <w:t>580</w:t>
      </w:r>
    </w:p>
    <w:p w:rsidR="006609C6" w:rsidRDefault="00FA7186">
      <w:pPr>
        <w:shd w:val="clear" w:color="auto" w:fill="FFFFFF"/>
      </w:pPr>
      <w:r>
        <w:br w:type="column"/>
      </w:r>
      <w:r>
        <w:rPr>
          <w:rFonts w:ascii="Times New Roman" w:hAnsi="Times New Roman" w:cs="Times New Roman"/>
          <w:sz w:val="22"/>
          <w:szCs w:val="22"/>
        </w:rPr>
        <w:t>581</w:t>
      </w:r>
    </w:p>
    <w:p w:rsidR="006609C6" w:rsidRDefault="006609C6">
      <w:pPr>
        <w:shd w:val="clear" w:color="auto" w:fill="FFFFFF"/>
        <w:sectPr w:rsidR="006609C6">
          <w:type w:val="continuous"/>
          <w:pgSz w:w="16834" w:h="11909" w:orient="landscape"/>
          <w:pgMar w:top="686" w:right="1111" w:bottom="360" w:left="1111" w:header="720" w:footer="720" w:gutter="0"/>
          <w:cols w:num="2" w:space="720" w:equalWidth="0">
            <w:col w:w="720" w:space="13171"/>
            <w:col w:w="720"/>
          </w:cols>
          <w:noEndnote/>
        </w:sectPr>
      </w:pPr>
    </w:p>
    <w:p w:rsidR="006609C6" w:rsidRDefault="00FA7186">
      <w:pPr>
        <w:shd w:val="clear" w:color="auto" w:fill="FFFFFF"/>
        <w:spacing w:line="245" w:lineRule="exact"/>
        <w:ind w:left="67"/>
        <w:jc w:val="both"/>
      </w:pPr>
      <w:r>
        <w:rPr>
          <w:rFonts w:ascii="Times New Roman" w:eastAsia="Times New Roman" w:hAnsi="Times New Roman" w:cs="Times New Roman"/>
          <w:sz w:val="22"/>
          <w:szCs w:val="22"/>
        </w:rPr>
        <w:t>Германия», 51-й и 52-й отдельные батальоны тяжелых танков, части 7-й, 11-й и 19-й танковых дивизий и др. Для удара из района южнее Ахтырки выдвинулась танковая дивизия «Мер</w:t>
      </w:r>
      <w:r>
        <w:rPr>
          <w:rFonts w:ascii="Times New Roman" w:eastAsia="Times New Roman" w:hAnsi="Times New Roman" w:cs="Times New Roman"/>
          <w:sz w:val="22"/>
          <w:szCs w:val="22"/>
        </w:rPr>
        <w:softHyphen/>
        <w:t>твая голова».</w:t>
      </w:r>
    </w:p>
    <w:p w:rsidR="006609C6" w:rsidRDefault="00FA7186">
      <w:pPr>
        <w:shd w:val="clear" w:color="auto" w:fill="FFFFFF"/>
        <w:spacing w:before="14" w:line="250" w:lineRule="exact"/>
        <w:ind w:left="62" w:firstLine="288"/>
        <w:jc w:val="both"/>
      </w:pPr>
      <w:r>
        <w:rPr>
          <w:rFonts w:ascii="Times New Roman" w:eastAsia="Times New Roman" w:hAnsi="Times New Roman" w:cs="Times New Roman"/>
          <w:sz w:val="22"/>
          <w:szCs w:val="22"/>
        </w:rPr>
        <w:t>Ставка ВГК предвидела возможность наступательных дей</w:t>
      </w:r>
      <w:r>
        <w:rPr>
          <w:rFonts w:ascii="Times New Roman" w:eastAsia="Times New Roman" w:hAnsi="Times New Roman" w:cs="Times New Roman"/>
          <w:sz w:val="22"/>
          <w:szCs w:val="22"/>
        </w:rPr>
        <w:softHyphen/>
        <w:t>ствий противника и усилила Воронежский фронт, передав ему из резерва 47-ю армию ген. П. П. Корзуна. Она должна была с частью сил 40-й армии ген. К. С. Москаленко осуществить удар с севера по наносившей контрудар группировке врага...</w:t>
      </w:r>
    </w:p>
    <w:p w:rsidR="006609C6" w:rsidRDefault="00FA7186">
      <w:pPr>
        <w:shd w:val="clear" w:color="auto" w:fill="FFFFFF"/>
        <w:spacing w:line="250" w:lineRule="exact"/>
        <w:ind w:left="53" w:right="10" w:firstLine="278"/>
        <w:jc w:val="both"/>
      </w:pPr>
      <w:r>
        <w:rPr>
          <w:rFonts w:ascii="Times New Roman" w:eastAsia="Times New Roman" w:hAnsi="Times New Roman" w:cs="Times New Roman"/>
          <w:sz w:val="22"/>
          <w:szCs w:val="22"/>
        </w:rPr>
        <w:t>Дорогой Читатель! Очевидно для того, чтобы ослабить на</w:t>
      </w:r>
      <w:r>
        <w:rPr>
          <w:rFonts w:ascii="Times New Roman" w:eastAsia="Times New Roman" w:hAnsi="Times New Roman" w:cs="Times New Roman"/>
          <w:sz w:val="22"/>
          <w:szCs w:val="22"/>
        </w:rPr>
        <w:softHyphen/>
        <w:t>тиск немецких войск на рубеже Воронежского фронта, совет</w:t>
      </w:r>
      <w:r>
        <w:rPr>
          <w:rFonts w:ascii="Times New Roman" w:eastAsia="Times New Roman" w:hAnsi="Times New Roman" w:cs="Times New Roman"/>
          <w:sz w:val="22"/>
          <w:szCs w:val="22"/>
        </w:rPr>
        <w:softHyphen/>
        <w:t>ское командование вводит в наступление Юго-Западный и Южный фронты.</w:t>
      </w:r>
    </w:p>
    <w:p w:rsidR="006609C6" w:rsidRDefault="00FA7186">
      <w:pPr>
        <w:shd w:val="clear" w:color="auto" w:fill="FFFFFF"/>
        <w:spacing w:before="10" w:line="250" w:lineRule="exact"/>
        <w:ind w:left="53" w:right="24" w:firstLine="293"/>
        <w:jc w:val="both"/>
      </w:pPr>
      <w:r>
        <w:rPr>
          <w:rFonts w:ascii="Times New Roman" w:hAnsi="Times New Roman" w:cs="Times New Roman"/>
          <w:sz w:val="22"/>
          <w:szCs w:val="22"/>
        </w:rPr>
        <w:t xml:space="preserve">(3, </w:t>
      </w:r>
      <w:r>
        <w:rPr>
          <w:rFonts w:ascii="Times New Roman" w:eastAsia="Times New Roman" w:hAnsi="Times New Roman" w:cs="Times New Roman"/>
          <w:sz w:val="22"/>
          <w:szCs w:val="22"/>
        </w:rPr>
        <w:t>стр. 209) ...16 августа перешла в наступление главная груп</w:t>
      </w:r>
      <w:r>
        <w:rPr>
          <w:rFonts w:ascii="Times New Roman" w:eastAsia="Times New Roman" w:hAnsi="Times New Roman" w:cs="Times New Roman"/>
          <w:sz w:val="22"/>
          <w:szCs w:val="22"/>
        </w:rPr>
        <w:softHyphen/>
        <w:t>пировка Юго-Западного фронта, а 18 августа мощный удар на</w:t>
      </w:r>
      <w:r>
        <w:rPr>
          <w:rFonts w:ascii="Times New Roman" w:eastAsia="Times New Roman" w:hAnsi="Times New Roman" w:cs="Times New Roman"/>
          <w:sz w:val="22"/>
          <w:szCs w:val="22"/>
        </w:rPr>
        <w:softHyphen/>
        <w:t>нес Южный фронт...'</w:t>
      </w:r>
    </w:p>
    <w:p w:rsidR="006609C6" w:rsidRDefault="00FA7186">
      <w:pPr>
        <w:shd w:val="clear" w:color="auto" w:fill="FFFFFF"/>
        <w:spacing w:before="5" w:line="250" w:lineRule="exact"/>
        <w:ind w:left="43" w:right="24" w:firstLine="283"/>
        <w:jc w:val="both"/>
      </w:pPr>
      <w:r>
        <w:rPr>
          <w:rFonts w:ascii="Times New Roman" w:eastAsia="Times New Roman" w:hAnsi="Times New Roman" w:cs="Times New Roman"/>
          <w:sz w:val="22"/>
          <w:szCs w:val="22"/>
        </w:rPr>
        <w:t>Т. о., переход в наступление советских войск на новом гро</w:t>
      </w:r>
      <w:r>
        <w:rPr>
          <w:rFonts w:ascii="Times New Roman" w:eastAsia="Times New Roman" w:hAnsi="Times New Roman" w:cs="Times New Roman"/>
          <w:sz w:val="22"/>
          <w:szCs w:val="22"/>
        </w:rPr>
        <w:softHyphen/>
        <w:t>мадном рубеже, при наличии гораздо большей численности лич</w:t>
      </w:r>
      <w:r>
        <w:rPr>
          <w:rFonts w:ascii="Times New Roman" w:eastAsia="Times New Roman" w:hAnsi="Times New Roman" w:cs="Times New Roman"/>
          <w:sz w:val="22"/>
          <w:szCs w:val="22"/>
        </w:rPr>
        <w:softHyphen/>
        <w:t>ного состава и боевой техники, давал Советской Армии явное преимущество.</w:t>
      </w:r>
    </w:p>
    <w:p w:rsidR="006609C6" w:rsidRDefault="00FA7186">
      <w:pPr>
        <w:shd w:val="clear" w:color="auto" w:fill="FFFFFF"/>
        <w:spacing w:before="10" w:line="250" w:lineRule="exact"/>
        <w:ind w:left="34" w:right="29" w:firstLine="288"/>
        <w:jc w:val="both"/>
      </w:pPr>
      <w:r>
        <w:rPr>
          <w:rFonts w:ascii="Times New Roman" w:eastAsia="Times New Roman" w:hAnsi="Times New Roman" w:cs="Times New Roman"/>
          <w:sz w:val="22"/>
          <w:szCs w:val="22"/>
        </w:rPr>
        <w:t>Г. К. Жуков (4, стр. 51) ...18 августа противник нанес кон</w:t>
      </w:r>
      <w:r>
        <w:rPr>
          <w:rFonts w:ascii="Times New Roman" w:eastAsia="Times New Roman" w:hAnsi="Times New Roman" w:cs="Times New Roman"/>
          <w:sz w:val="22"/>
          <w:szCs w:val="22"/>
        </w:rPr>
        <w:softHyphen/>
        <w:t>трудар из р-на Ахтырки. Для его ликвидации в сражение была дополнительно введена 4-я гв. армия, прибывшая из резерва Ставки. Командовал ею ген. Г. И. Кулик. К сожалению, он пло</w:t>
      </w:r>
      <w:r>
        <w:rPr>
          <w:rFonts w:ascii="Times New Roman" w:eastAsia="Times New Roman" w:hAnsi="Times New Roman" w:cs="Times New Roman"/>
          <w:sz w:val="22"/>
          <w:szCs w:val="22"/>
        </w:rPr>
        <w:softHyphen/>
        <w:t>хо справлялся со своими обязанностями, и вскоре его пришлось освободить от командования...</w:t>
      </w:r>
    </w:p>
    <w:p w:rsidR="006609C6" w:rsidRDefault="00FA7186">
      <w:pPr>
        <w:shd w:val="clear" w:color="auto" w:fill="FFFFFF"/>
        <w:spacing w:before="5" w:line="250" w:lineRule="exact"/>
        <w:ind w:left="302"/>
      </w:pPr>
      <w:r>
        <w:rPr>
          <w:rFonts w:ascii="Times New Roman" w:eastAsia="Times New Roman" w:hAnsi="Times New Roman" w:cs="Times New Roman"/>
          <w:sz w:val="22"/>
          <w:szCs w:val="22"/>
        </w:rPr>
        <w:t>Дорогой Читатель! Это говорит о неудачных боях 4 гв. армии.</w:t>
      </w:r>
    </w:p>
    <w:p w:rsidR="006609C6" w:rsidRDefault="00FA7186">
      <w:pPr>
        <w:shd w:val="clear" w:color="auto" w:fill="FFFFFF"/>
        <w:spacing w:line="250" w:lineRule="exact"/>
        <w:ind w:left="19" w:right="38" w:firstLine="302"/>
        <w:jc w:val="both"/>
      </w:pPr>
      <w:r>
        <w:rPr>
          <w:rFonts w:ascii="Times New Roman" w:hAnsi="Times New Roman" w:cs="Times New Roman"/>
          <w:sz w:val="22"/>
          <w:szCs w:val="22"/>
        </w:rPr>
        <w:t xml:space="preserve">(34, </w:t>
      </w:r>
      <w:r>
        <w:rPr>
          <w:rFonts w:ascii="Times New Roman" w:eastAsia="Times New Roman" w:hAnsi="Times New Roman" w:cs="Times New Roman"/>
          <w:sz w:val="22"/>
          <w:szCs w:val="22"/>
        </w:rPr>
        <w:t>стр. 107—108) ...Используя численное превосходство в танках, они в первый день (18 августа) сумели продвинуться на узком участке фронта до 24 км. Однако максимальная ширина этого клина равнялась всего 7 км.</w:t>
      </w:r>
    </w:p>
    <w:p w:rsidR="006609C6" w:rsidRDefault="00FA7186">
      <w:pPr>
        <w:shd w:val="clear" w:color="auto" w:fill="FFFFFF"/>
        <w:spacing w:before="10" w:line="250" w:lineRule="exact"/>
        <w:ind w:right="48" w:firstLine="288"/>
        <w:jc w:val="both"/>
      </w:pPr>
      <w:r>
        <w:rPr>
          <w:rFonts w:ascii="Times New Roman" w:eastAsia="Times New Roman" w:hAnsi="Times New Roman" w:cs="Times New Roman"/>
          <w:sz w:val="22"/>
          <w:szCs w:val="22"/>
        </w:rPr>
        <w:t>Советское командование принимало энергичные меры, что</w:t>
      </w:r>
      <w:r>
        <w:rPr>
          <w:rFonts w:ascii="Times New Roman" w:eastAsia="Times New Roman" w:hAnsi="Times New Roman" w:cs="Times New Roman"/>
          <w:sz w:val="22"/>
          <w:szCs w:val="22"/>
        </w:rPr>
        <w:softHyphen/>
        <w:t>бы остановить продвижение врага и отбросить его на исходные позиции. Упорная оборона войск 27-й армии, в полосе которой враг нанес контрудар, затормозила продвижение войск против</w:t>
      </w:r>
      <w:r>
        <w:rPr>
          <w:rFonts w:ascii="Times New Roman" w:eastAsia="Times New Roman" w:hAnsi="Times New Roman" w:cs="Times New Roman"/>
          <w:sz w:val="22"/>
          <w:szCs w:val="22"/>
        </w:rPr>
        <w:softHyphen/>
        <w:t>ника. По указанию командующего Вор. фронтом в борьбу вклю</w:t>
      </w:r>
      <w:r>
        <w:rPr>
          <w:rFonts w:ascii="Times New Roman" w:eastAsia="Times New Roman" w:hAnsi="Times New Roman" w:cs="Times New Roman"/>
          <w:sz w:val="22"/>
          <w:szCs w:val="22"/>
        </w:rPr>
        <w:softHyphen/>
        <w:t>чились соединения 4-й гв., 6 гв. и 1-й танковой армий. В это же время войска правого крыла Вор. фронта успешно развивали наступление, все больше нависая с севера над ахтырской груп</w:t>
      </w:r>
      <w:r>
        <w:rPr>
          <w:rFonts w:ascii="Times New Roman" w:eastAsia="Times New Roman" w:hAnsi="Times New Roman" w:cs="Times New Roman"/>
          <w:sz w:val="22"/>
          <w:szCs w:val="22"/>
        </w:rPr>
        <w:softHyphen/>
        <w:t>пировкой противника. К исходу 20 августа 40-я и 47-я армии</w:t>
      </w:r>
    </w:p>
    <w:p w:rsidR="006609C6" w:rsidRDefault="00FA7186">
      <w:pPr>
        <w:shd w:val="clear" w:color="auto" w:fill="FFFFFF"/>
        <w:spacing w:before="5" w:line="250" w:lineRule="exact"/>
        <w:ind w:right="5"/>
        <w:jc w:val="both"/>
      </w:pPr>
      <w:r>
        <w:br w:type="column"/>
      </w:r>
      <w:r>
        <w:rPr>
          <w:rFonts w:ascii="Times New Roman" w:eastAsia="Times New Roman" w:hAnsi="Times New Roman" w:cs="Times New Roman"/>
          <w:sz w:val="22"/>
          <w:szCs w:val="22"/>
        </w:rPr>
        <w:t>подошли к Дхтырке, глубоко охватив левый фланг фашистских войск, наносивших контрудар. Этот обходный маневр сыграл исключительную роль в срыве контрудара противника. Нем.-фаш. войска были вынуждены перейти к обороне...</w:t>
      </w:r>
    </w:p>
    <w:p w:rsidR="006609C6" w:rsidRDefault="00FA7186">
      <w:pPr>
        <w:shd w:val="clear" w:color="auto" w:fill="FFFFFF"/>
        <w:spacing w:line="250" w:lineRule="exact"/>
        <w:ind w:left="10" w:right="5" w:firstLine="389"/>
        <w:jc w:val="both"/>
      </w:pPr>
      <w:r>
        <w:rPr>
          <w:rFonts w:ascii="Times New Roman" w:hAnsi="Times New Roman" w:cs="Times New Roman"/>
          <w:sz w:val="22"/>
          <w:szCs w:val="22"/>
        </w:rPr>
        <w:t xml:space="preserve">(3, </w:t>
      </w:r>
      <w:r>
        <w:rPr>
          <w:rFonts w:ascii="Times New Roman" w:eastAsia="Times New Roman" w:hAnsi="Times New Roman" w:cs="Times New Roman"/>
          <w:sz w:val="22"/>
          <w:szCs w:val="22"/>
        </w:rPr>
        <w:t xml:space="preserve">стр. 212) ...Участник событий, маршал бронетанковых войск А </w:t>
      </w:r>
      <w:r>
        <w:rPr>
          <w:rFonts w:ascii="Times New Roman" w:eastAsia="Times New Roman" w:hAnsi="Times New Roman" w:cs="Times New Roman"/>
          <w:sz w:val="22"/>
          <w:szCs w:val="22"/>
          <w:lang w:val="en-US"/>
        </w:rPr>
        <w:t>X</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Бабаджанян после войны отмечал, что исход встреч</w:t>
      </w:r>
      <w:r>
        <w:rPr>
          <w:rFonts w:ascii="Times New Roman" w:eastAsia="Times New Roman" w:hAnsi="Times New Roman" w:cs="Times New Roman"/>
          <w:sz w:val="22"/>
          <w:szCs w:val="22"/>
        </w:rPr>
        <w:softHyphen/>
        <w:t>ных сражений наших танковых армий 11—21 августа в р-нах Богодухова и Ахтырки с танковой группировкой Манштейна «был не совсем удачным»... Командованию Вор. фронта не удалось достаточно полно разгадать намерения врага и упре</w:t>
      </w:r>
      <w:r>
        <w:rPr>
          <w:rFonts w:ascii="Times New Roman" w:eastAsia="Times New Roman" w:hAnsi="Times New Roman" w:cs="Times New Roman"/>
          <w:sz w:val="22"/>
          <w:szCs w:val="22"/>
        </w:rPr>
        <w:softHyphen/>
        <w:t>дить его...</w:t>
      </w:r>
    </w:p>
    <w:p w:rsidR="006609C6" w:rsidRDefault="00FA7186">
      <w:pPr>
        <w:shd w:val="clear" w:color="auto" w:fill="FFFFFF"/>
        <w:spacing w:line="250" w:lineRule="exact"/>
        <w:ind w:left="298"/>
      </w:pPr>
      <w:r>
        <w:rPr>
          <w:rFonts w:ascii="Times New Roman" w:eastAsia="Times New Roman" w:hAnsi="Times New Roman" w:cs="Times New Roman"/>
          <w:sz w:val="22"/>
          <w:szCs w:val="22"/>
        </w:rPr>
        <w:t>Сталин был недоволен (см. 3, стр. 212—213).</w:t>
      </w:r>
    </w:p>
    <w:p w:rsidR="006609C6" w:rsidRDefault="00FA7186">
      <w:pPr>
        <w:shd w:val="clear" w:color="auto" w:fill="FFFFFF"/>
        <w:spacing w:line="250" w:lineRule="exact"/>
        <w:ind w:left="14" w:right="5" w:firstLine="288"/>
        <w:jc w:val="both"/>
      </w:pPr>
      <w:r>
        <w:rPr>
          <w:rFonts w:ascii="Times New Roman" w:eastAsia="Times New Roman" w:hAnsi="Times New Roman" w:cs="Times New Roman"/>
          <w:sz w:val="22"/>
          <w:szCs w:val="22"/>
        </w:rPr>
        <w:t>В воспоминаниях С. М. Штеменко воспроизводится весьма характерный эпизод, происшедший в ночь на 22 августа после доклада Верховному Главнокомандующему об обстановке на фронте:</w:t>
      </w:r>
    </w:p>
    <w:p w:rsidR="006609C6" w:rsidRDefault="00FA7186">
      <w:pPr>
        <w:shd w:val="clear" w:color="auto" w:fill="FFFFFF"/>
        <w:spacing w:line="250" w:lineRule="exact"/>
        <w:ind w:left="19" w:right="5" w:firstLine="283"/>
        <w:jc w:val="both"/>
      </w:pPr>
      <w:r>
        <w:rPr>
          <w:rFonts w:ascii="Times New Roman" w:eastAsia="Times New Roman" w:hAnsi="Times New Roman" w:cs="Times New Roman"/>
          <w:sz w:val="22"/>
          <w:szCs w:val="22"/>
        </w:rPr>
        <w:t>— Садитесь и пишите директиву Ватутину,— приказал мне Сталин*— Копию пошлите тов. Жукову.</w:t>
      </w:r>
    </w:p>
    <w:p w:rsidR="006609C6" w:rsidRDefault="00FA7186">
      <w:pPr>
        <w:shd w:val="clear" w:color="auto" w:fill="FFFFFF"/>
        <w:spacing w:line="250" w:lineRule="exact"/>
        <w:ind w:left="14"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События последних дней показали, что вы не учли опыта прошлого и продолжаете повторять старые ошибки, как при планировании, так и при проведении операций... Стремление к наступлению всюду и к овладению возможно большей терри</w:t>
      </w:r>
      <w:r>
        <w:rPr>
          <w:rFonts w:ascii="Times New Roman" w:eastAsia="Times New Roman" w:hAnsi="Times New Roman" w:cs="Times New Roman"/>
          <w:sz w:val="22"/>
          <w:szCs w:val="22"/>
        </w:rPr>
        <w:softHyphen/>
        <w:t>торией без закрепления успеха и прочного обеспечения флан</w:t>
      </w:r>
      <w:r>
        <w:rPr>
          <w:rFonts w:ascii="Times New Roman" w:eastAsia="Times New Roman" w:hAnsi="Times New Roman" w:cs="Times New Roman"/>
          <w:sz w:val="22"/>
          <w:szCs w:val="22"/>
        </w:rPr>
        <w:softHyphen/>
        <w:t>гов ударных группировок является наступлением огульного характера. Такое наступление приводит к распылению сил и средств и дает возможность противнику наносить удары во фланг и тыл нашим, далеко продвинувшимся вперед и не обес</w:t>
      </w:r>
      <w:r>
        <w:rPr>
          <w:rFonts w:ascii="Times New Roman" w:eastAsia="Times New Roman" w:hAnsi="Times New Roman" w:cs="Times New Roman"/>
          <w:sz w:val="22"/>
          <w:szCs w:val="22"/>
        </w:rPr>
        <w:softHyphen/>
        <w:t>печенным с флангов, группировкам... и бить их по частям...</w:t>
      </w:r>
    </w:p>
    <w:p w:rsidR="006609C6" w:rsidRDefault="00FA7186">
      <w:pPr>
        <w:shd w:val="clear" w:color="auto" w:fill="FFFFFF"/>
        <w:spacing w:line="250" w:lineRule="exact"/>
        <w:ind w:left="19" w:right="5" w:firstLine="350"/>
        <w:jc w:val="both"/>
      </w:pPr>
      <w:r>
        <w:rPr>
          <w:rFonts w:ascii="Times New Roman" w:eastAsia="Times New Roman" w:hAnsi="Times New Roman" w:cs="Times New Roman"/>
          <w:sz w:val="22"/>
          <w:szCs w:val="22"/>
        </w:rPr>
        <w:t>Дорогой Читатель! Неблагоприятное для врага положение складывалось и южнее Харькова: здесь войска Юго-Западного фронта прорвали оборону врага по Северскому Донцу. Все это создавало благоприятные предпосылки для взятия Харькова.</w:t>
      </w:r>
    </w:p>
    <w:p w:rsidR="006609C6" w:rsidRDefault="00FA7186">
      <w:pPr>
        <w:shd w:val="clear" w:color="auto" w:fill="FFFFFF"/>
        <w:spacing w:line="250" w:lineRule="exact"/>
        <w:ind w:left="19" w:right="5" w:firstLine="288"/>
        <w:jc w:val="both"/>
      </w:pPr>
      <w:r>
        <w:rPr>
          <w:rFonts w:ascii="Times New Roman" w:hAnsi="Times New Roman" w:cs="Times New Roman"/>
          <w:sz w:val="22"/>
          <w:szCs w:val="22"/>
        </w:rPr>
        <w:t xml:space="preserve">(34, </w:t>
      </w:r>
      <w:r>
        <w:rPr>
          <w:rFonts w:ascii="Times New Roman" w:eastAsia="Times New Roman" w:hAnsi="Times New Roman" w:cs="Times New Roman"/>
          <w:sz w:val="22"/>
          <w:szCs w:val="22"/>
        </w:rPr>
        <w:t>стр. 110) ...На заключительной фазе борьбы за Харьков особенно напряженные бои велись в полосах наступления 53-й, 5-й гв. танковой и 57-й армий, обходивших город с запада и юго-востока. Войска 69-й и 7-й гв. армий наступали на Харь</w:t>
      </w:r>
      <w:r>
        <w:rPr>
          <w:rFonts w:ascii="Times New Roman" w:eastAsia="Times New Roman" w:hAnsi="Times New Roman" w:cs="Times New Roman"/>
          <w:sz w:val="22"/>
          <w:szCs w:val="22"/>
        </w:rPr>
        <w:softHyphen/>
        <w:t>ков с севера...</w:t>
      </w:r>
    </w:p>
    <w:p w:rsidR="006609C6" w:rsidRDefault="00FA7186">
      <w:pPr>
        <w:shd w:val="clear" w:color="auto" w:fill="FFFFFF"/>
        <w:spacing w:line="250" w:lineRule="exact"/>
        <w:ind w:left="19" w:right="10"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Сов. войска все плотнее охватывали харьковскую группи</w:t>
      </w:r>
      <w:r>
        <w:rPr>
          <w:rFonts w:ascii="Times New Roman" w:eastAsia="Times New Roman" w:hAnsi="Times New Roman" w:cs="Times New Roman"/>
          <w:sz w:val="22"/>
          <w:szCs w:val="22"/>
        </w:rPr>
        <w:softHyphen/>
        <w:t>ровку. 22 августа 5-й гв. танковой армией и 53-й армией в ходе ожесточенных боев были перерезаны жел. дороги Харьков—</w:t>
      </w:r>
    </w:p>
    <w:p w:rsidR="006609C6" w:rsidRDefault="006609C6">
      <w:pPr>
        <w:shd w:val="clear" w:color="auto" w:fill="FFFFFF"/>
        <w:spacing w:line="250" w:lineRule="exact"/>
        <w:ind w:left="19" w:right="10" w:firstLine="278"/>
        <w:jc w:val="both"/>
        <w:sectPr w:rsidR="006609C6">
          <w:pgSz w:w="16834" w:h="11909" w:orient="landscape"/>
          <w:pgMar w:top="705" w:right="1462" w:bottom="360" w:left="1077" w:header="720" w:footer="720" w:gutter="0"/>
          <w:cols w:num="2" w:space="720" w:equalWidth="0">
            <w:col w:w="6456" w:space="1421"/>
            <w:col w:w="6417"/>
          </w:cols>
          <w:noEndnote/>
        </w:sectPr>
      </w:pPr>
    </w:p>
    <w:p w:rsidR="006609C6" w:rsidRDefault="006609C6">
      <w:pPr>
        <w:spacing w:before="149" w:line="1" w:lineRule="exact"/>
        <w:rPr>
          <w:sz w:val="2"/>
          <w:szCs w:val="2"/>
        </w:rPr>
      </w:pPr>
    </w:p>
    <w:p w:rsidR="006609C6" w:rsidRDefault="006609C6">
      <w:pPr>
        <w:shd w:val="clear" w:color="auto" w:fill="FFFFFF"/>
        <w:spacing w:line="250" w:lineRule="exact"/>
        <w:ind w:left="19" w:right="10" w:firstLine="278"/>
        <w:jc w:val="both"/>
        <w:sectPr w:rsidR="006609C6">
          <w:type w:val="continuous"/>
          <w:pgSz w:w="16834" w:h="11909" w:orient="landscape"/>
          <w:pgMar w:top="705" w:right="1064" w:bottom="360" w:left="1063" w:header="720" w:footer="720" w:gutter="0"/>
          <w:cols w:space="60"/>
          <w:noEndnote/>
        </w:sectPr>
      </w:pPr>
    </w:p>
    <w:p w:rsidR="006609C6" w:rsidRDefault="00FA7186">
      <w:pPr>
        <w:shd w:val="clear" w:color="auto" w:fill="FFFFFF"/>
      </w:pPr>
      <w:r>
        <w:rPr>
          <w:rFonts w:ascii="Times New Roman" w:hAnsi="Times New Roman" w:cs="Times New Roman"/>
          <w:sz w:val="22"/>
          <w:szCs w:val="22"/>
        </w:rPr>
        <w:t>582</w:t>
      </w:r>
    </w:p>
    <w:p w:rsidR="006609C6" w:rsidRDefault="00FA7186">
      <w:pPr>
        <w:shd w:val="clear" w:color="auto" w:fill="FFFFFF"/>
        <w:spacing w:before="67"/>
      </w:pPr>
      <w:r>
        <w:br w:type="column"/>
        <w:t>583</w:t>
      </w:r>
    </w:p>
    <w:p w:rsidR="006609C6" w:rsidRDefault="006609C6">
      <w:pPr>
        <w:shd w:val="clear" w:color="auto" w:fill="FFFFFF"/>
        <w:spacing w:before="67"/>
        <w:sectPr w:rsidR="006609C6">
          <w:type w:val="continuous"/>
          <w:pgSz w:w="16834" w:h="11909" w:orient="landscape"/>
          <w:pgMar w:top="705" w:right="1064" w:bottom="360" w:left="1063" w:header="720" w:footer="720" w:gutter="0"/>
          <w:cols w:num="2" w:space="720" w:equalWidth="0">
            <w:col w:w="720" w:space="13267"/>
            <w:col w:w="720"/>
          </w:cols>
          <w:noEndnote/>
        </w:sectPr>
      </w:pPr>
    </w:p>
    <w:p w:rsidR="006609C6" w:rsidRDefault="00FA7186">
      <w:pPr>
        <w:shd w:val="clear" w:color="auto" w:fill="FFFFFF"/>
        <w:spacing w:before="96" w:line="254" w:lineRule="exact"/>
        <w:ind w:left="5" w:right="58"/>
        <w:jc w:val="both"/>
      </w:pPr>
      <w:r>
        <w:rPr>
          <w:rFonts w:ascii="Times New Roman" w:eastAsia="Times New Roman" w:hAnsi="Times New Roman" w:cs="Times New Roman"/>
          <w:sz w:val="22"/>
          <w:szCs w:val="22"/>
        </w:rPr>
        <w:t>Золочев, Харьков—Люботин—Полтава и шоссе Харьков—Лю-ботин.</w:t>
      </w:r>
    </w:p>
    <w:p w:rsidR="006609C6" w:rsidRDefault="00FA7186">
      <w:pPr>
        <w:shd w:val="clear" w:color="auto" w:fill="FFFFFF"/>
        <w:spacing w:line="254" w:lineRule="exact"/>
        <w:ind w:left="5" w:right="34" w:firstLine="283"/>
        <w:jc w:val="both"/>
      </w:pPr>
      <w:r>
        <w:rPr>
          <w:rFonts w:ascii="Times New Roman" w:eastAsia="Times New Roman" w:hAnsi="Times New Roman" w:cs="Times New Roman"/>
          <w:sz w:val="22"/>
          <w:szCs w:val="22"/>
        </w:rPr>
        <w:t>Г. К. Жуков (4, стр. 52) ...К 22 августа наступление сов. войск в р-не Харькова все более усиливалось. Чтобы избежать окружения своих войск, противник 22 августа начал отход из Харькова. Утром следующего дня отступили его арьергардные части, и войска Степного фронта вошли В г. Харьков,, востор</w:t>
      </w:r>
      <w:r>
        <w:rPr>
          <w:rFonts w:ascii="Times New Roman" w:eastAsia="Times New Roman" w:hAnsi="Times New Roman" w:cs="Times New Roman"/>
          <w:sz w:val="22"/>
          <w:szCs w:val="22"/>
        </w:rPr>
        <w:softHyphen/>
        <w:t>женно встреченные жителями.</w:t>
      </w:r>
    </w:p>
    <w:p w:rsidR="006609C6" w:rsidRDefault="00FA7186">
      <w:pPr>
        <w:shd w:val="clear" w:color="auto" w:fill="FFFFFF"/>
        <w:spacing w:line="254" w:lineRule="exact"/>
        <w:ind w:left="5" w:right="29" w:firstLine="288"/>
        <w:jc w:val="both"/>
      </w:pPr>
      <w:r>
        <w:rPr>
          <w:rFonts w:ascii="Times New Roman" w:hAnsi="Times New Roman" w:cs="Times New Roman"/>
          <w:sz w:val="22"/>
          <w:szCs w:val="22"/>
        </w:rPr>
        <w:t xml:space="preserve">(3, </w:t>
      </w:r>
      <w:r>
        <w:rPr>
          <w:rFonts w:ascii="Times New Roman" w:eastAsia="Times New Roman" w:hAnsi="Times New Roman" w:cs="Times New Roman"/>
          <w:sz w:val="22"/>
          <w:szCs w:val="22"/>
        </w:rPr>
        <w:t>стр. 214—215) ...К 12 часам дня 23 августа Харьков был полностью очищен от нем.-фаш. войск. В соответствующем приказе Верховного Главнокомандующего сообщалось: ...Се</w:t>
      </w:r>
      <w:r>
        <w:rPr>
          <w:rFonts w:ascii="Times New Roman" w:eastAsia="Times New Roman" w:hAnsi="Times New Roman" w:cs="Times New Roman"/>
          <w:sz w:val="22"/>
          <w:szCs w:val="22"/>
        </w:rPr>
        <w:softHyphen/>
        <w:t>годня, 23 августа, войска Степного фронта при активном содей</w:t>
      </w:r>
      <w:r>
        <w:rPr>
          <w:rFonts w:ascii="Times New Roman" w:eastAsia="Times New Roman" w:hAnsi="Times New Roman" w:cs="Times New Roman"/>
          <w:sz w:val="22"/>
          <w:szCs w:val="22"/>
        </w:rPr>
        <w:softHyphen/>
        <w:t>ствии с флангов войск Воронежского и Юго-Западного фрон</w:t>
      </w:r>
      <w:r>
        <w:rPr>
          <w:rFonts w:ascii="Times New Roman" w:eastAsia="Times New Roman" w:hAnsi="Times New Roman" w:cs="Times New Roman"/>
          <w:sz w:val="22"/>
          <w:szCs w:val="22"/>
        </w:rPr>
        <w:softHyphen/>
        <w:t>тов в результате ожесточенных боев сломили сопротивление противника и штурмом взяли г. Харьков.</w:t>
      </w:r>
    </w:p>
    <w:p w:rsidR="006609C6" w:rsidRDefault="00FA7186">
      <w:pPr>
        <w:shd w:val="clear" w:color="auto" w:fill="FFFFFF"/>
        <w:spacing w:line="254" w:lineRule="exact"/>
        <w:ind w:left="10" w:right="29" w:firstLine="288"/>
        <w:jc w:val="both"/>
      </w:pPr>
      <w:r>
        <w:rPr>
          <w:rFonts w:ascii="Times New Roman" w:eastAsia="Times New Roman" w:hAnsi="Times New Roman" w:cs="Times New Roman"/>
          <w:sz w:val="22"/>
          <w:szCs w:val="22"/>
        </w:rPr>
        <w:t>Вечером Москва салютовала освободителям Харькова 20 артиллерийскими залпами из 224 орудий...</w:t>
      </w:r>
    </w:p>
    <w:p w:rsidR="006609C6" w:rsidRDefault="00FA7186">
      <w:pPr>
        <w:shd w:val="clear" w:color="auto" w:fill="FFFFFF"/>
        <w:spacing w:line="254" w:lineRule="exact"/>
        <w:ind w:left="5" w:right="48"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Принято считать, что со взятием Харькова битва на Кур</w:t>
      </w:r>
      <w:r>
        <w:rPr>
          <w:rFonts w:ascii="Times New Roman" w:eastAsia="Times New Roman" w:hAnsi="Times New Roman" w:cs="Times New Roman"/>
          <w:sz w:val="22"/>
          <w:szCs w:val="22"/>
        </w:rPr>
        <w:softHyphen/>
        <w:t>ской дуге завершилась...</w:t>
      </w:r>
    </w:p>
    <w:p w:rsidR="006609C6" w:rsidRDefault="00FA7186">
      <w:pPr>
        <w:shd w:val="clear" w:color="auto" w:fill="FFFFFF"/>
        <w:spacing w:line="254" w:lineRule="exact"/>
        <w:ind w:left="10" w:right="34" w:firstLine="283"/>
        <w:jc w:val="both"/>
      </w:pPr>
      <w:r>
        <w:rPr>
          <w:rFonts w:ascii="Times New Roman" w:eastAsia="Times New Roman" w:hAnsi="Times New Roman" w:cs="Times New Roman"/>
          <w:sz w:val="22"/>
          <w:szCs w:val="22"/>
        </w:rPr>
        <w:t>На белгородско-харьковском направлении в Курской битве участвовали Воронежский и Степной фронты, а также 57-я об</w:t>
      </w:r>
      <w:r>
        <w:rPr>
          <w:rFonts w:ascii="Times New Roman" w:eastAsia="Times New Roman" w:hAnsi="Times New Roman" w:cs="Times New Roman"/>
          <w:sz w:val="22"/>
          <w:szCs w:val="22"/>
        </w:rPr>
        <w:softHyphen/>
        <w:t>щевойсковая и 17-я воздушная армии Юго-Западного фронта.</w:t>
      </w:r>
    </w:p>
    <w:p w:rsidR="006609C6" w:rsidRDefault="00FA7186">
      <w:pPr>
        <w:shd w:val="clear" w:color="auto" w:fill="FFFFFF"/>
        <w:spacing w:before="499"/>
        <w:ind w:right="29"/>
        <w:jc w:val="center"/>
      </w:pPr>
      <w:r>
        <w:rPr>
          <w:rFonts w:ascii="Times New Roman" w:hAnsi="Times New Roman" w:cs="Times New Roman"/>
          <w:b/>
          <w:bCs/>
          <w:sz w:val="22"/>
          <w:szCs w:val="22"/>
        </w:rPr>
        <w:t xml:space="preserve">4.500. 3 </w:t>
      </w:r>
      <w:r>
        <w:rPr>
          <w:rFonts w:ascii="Times New Roman" w:eastAsia="Times New Roman" w:hAnsi="Times New Roman" w:cs="Times New Roman"/>
          <w:b/>
          <w:bCs/>
          <w:spacing w:val="78"/>
          <w:sz w:val="22"/>
          <w:szCs w:val="22"/>
        </w:rPr>
        <w:t>АКАЮ</w:t>
      </w:r>
      <w:r>
        <w:rPr>
          <w:rFonts w:ascii="Times New Roman" w:eastAsia="Times New Roman" w:hAnsi="Times New Roman" w:cs="Times New Roman"/>
          <w:b/>
          <w:bCs/>
          <w:sz w:val="22"/>
          <w:szCs w:val="22"/>
        </w:rPr>
        <w:t xml:space="preserve"> Ч Е Н И </w:t>
      </w:r>
      <w:r>
        <w:rPr>
          <w:rFonts w:ascii="Times New Roman" w:eastAsia="Times New Roman" w:hAnsi="Times New Roman" w:cs="Times New Roman"/>
          <w:sz w:val="22"/>
          <w:szCs w:val="22"/>
        </w:rPr>
        <w:t>Е</w:t>
      </w:r>
    </w:p>
    <w:p w:rsidR="006609C6" w:rsidRDefault="00FA7186">
      <w:pPr>
        <w:shd w:val="clear" w:color="auto" w:fill="FFFFFF"/>
        <w:tabs>
          <w:tab w:val="left" w:pos="6408"/>
        </w:tabs>
        <w:spacing w:before="110" w:line="250" w:lineRule="exact"/>
        <w:ind w:left="10" w:firstLine="278"/>
        <w:jc w:val="both"/>
      </w:pPr>
      <w:r>
        <w:rPr>
          <w:rFonts w:ascii="Times New Roman" w:eastAsia="Times New Roman" w:hAnsi="Times New Roman" w:cs="Times New Roman"/>
          <w:sz w:val="22"/>
          <w:szCs w:val="22"/>
        </w:rPr>
        <w:t>Дорогой Читатель! Если вы ранее читали книги, освещающие</w:t>
      </w:r>
      <w:r>
        <w:rPr>
          <w:rFonts w:ascii="Times New Roman" w:eastAsia="Times New Roman" w:hAnsi="Times New Roman" w:cs="Times New Roman"/>
          <w:sz w:val="22"/>
          <w:szCs w:val="22"/>
        </w:rPr>
        <w:br/>
        <w:t>Курскую битву, то заметили, что в некоторых из них большей</w:t>
      </w:r>
      <w:r>
        <w:rPr>
          <w:rFonts w:ascii="Times New Roman" w:eastAsia="Times New Roman" w:hAnsi="Times New Roman" w:cs="Times New Roman"/>
          <w:sz w:val="22"/>
          <w:szCs w:val="22"/>
        </w:rPr>
        <w:br/>
        <w:t>значимостью наделяют боевые действия южнее Курска. Но тот,</w:t>
      </w:r>
      <w:r>
        <w:rPr>
          <w:rFonts w:ascii="Times New Roman" w:eastAsia="Times New Roman" w:hAnsi="Times New Roman" w:cs="Times New Roman"/>
          <w:sz w:val="22"/>
          <w:szCs w:val="22"/>
        </w:rPr>
        <w:br/>
        <w:t>кто прочитал, лежащее перед вами повествование, убедился в</w:t>
      </w:r>
      <w:r>
        <w:rPr>
          <w:rFonts w:ascii="Times New Roman" w:eastAsia="Times New Roman" w:hAnsi="Times New Roman" w:cs="Times New Roman"/>
          <w:sz w:val="22"/>
          <w:szCs w:val="22"/>
        </w:rPr>
        <w:br/>
        <w:t>обратном, т. е. в том, что победоносные результаты Великого</w:t>
      </w:r>
      <w:r>
        <w:rPr>
          <w:rFonts w:ascii="Times New Roman" w:eastAsia="Times New Roman" w:hAnsi="Times New Roman" w:cs="Times New Roman"/>
          <w:sz w:val="22"/>
          <w:szCs w:val="22"/>
        </w:rPr>
        <w:br/>
        <w:t>сражения определялись, в первую очередь, оборонительными</w:t>
      </w:r>
      <w:r>
        <w:rPr>
          <w:rFonts w:ascii="Times New Roman" w:eastAsia="Times New Roman" w:hAnsi="Times New Roman" w:cs="Times New Roman"/>
          <w:sz w:val="22"/>
          <w:szCs w:val="22"/>
        </w:rPr>
        <w:br/>
        <w:t>боями на Северном фасе Курской дуги на рубеже 70-й армии</w:t>
      </w:r>
      <w:r>
        <w:rPr>
          <w:rFonts w:ascii="Times New Roman" w:eastAsia="Times New Roman" w:hAnsi="Times New Roman" w:cs="Times New Roman"/>
          <w:sz w:val="22"/>
          <w:szCs w:val="22"/>
        </w:rPr>
        <w:br/>
        <w:t>ЦФ и операцией «Кутузов» на рубеже 11-й гв. армии Запад</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ного</w:t>
      </w:r>
      <w:r w:rsidR="006778FC">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ронта.</w:t>
      </w:r>
      <w:r>
        <w:rPr>
          <w:rFonts w:eastAsia="Times New Roman" w:hAnsi="Times New Roman"/>
          <w:sz w:val="22"/>
          <w:szCs w:val="22"/>
        </w:rPr>
        <w:tab/>
      </w:r>
    </w:p>
    <w:p w:rsidR="006609C6" w:rsidRDefault="00FA7186">
      <w:pPr>
        <w:shd w:val="clear" w:color="auto" w:fill="FFFFFF"/>
        <w:tabs>
          <w:tab w:val="left" w:pos="4296"/>
        </w:tabs>
        <w:spacing w:before="10" w:line="250" w:lineRule="exact"/>
        <w:ind w:right="38" w:firstLine="288"/>
        <w:jc w:val="both"/>
      </w:pPr>
      <w:r>
        <w:rPr>
          <w:rFonts w:ascii="Times New Roman" w:eastAsia="Times New Roman" w:hAnsi="Times New Roman" w:cs="Times New Roman"/>
          <w:sz w:val="22"/>
          <w:szCs w:val="22"/>
        </w:rPr>
        <w:t>Причина запутанного и перевернутого отображения Курс</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кой битвы, в целом, лежит на поверхности. Первые книги о ве</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ликом побоище вышли в тот период, когда во главе СССР сто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ял Н. С. Хрущев, бывший во время сражения членом Военного</w:t>
      </w:r>
      <w:r>
        <w:rPr>
          <w:rFonts w:ascii="Times New Roman" w:eastAsia="Times New Roman" w:hAnsi="Times New Roman" w:cs="Times New Roman"/>
          <w:sz w:val="22"/>
          <w:szCs w:val="22"/>
        </w:rPr>
        <w:br/>
        <w:t>совета Воронежского фронта..</w:t>
      </w:r>
    </w:p>
    <w:p w:rsidR="006609C6" w:rsidRDefault="00FA7186">
      <w:pPr>
        <w:shd w:val="clear" w:color="auto" w:fill="FFFFFF"/>
        <w:spacing w:line="240" w:lineRule="exact"/>
        <w:ind w:firstLine="274"/>
        <w:jc w:val="both"/>
      </w:pPr>
      <w:r>
        <w:br w:type="column"/>
      </w:r>
      <w:r>
        <w:rPr>
          <w:rFonts w:ascii="Times New Roman" w:eastAsia="Times New Roman" w:hAnsi="Times New Roman" w:cs="Times New Roman"/>
          <w:sz w:val="22"/>
          <w:szCs w:val="22"/>
        </w:rPr>
        <w:t>Другая причина заключается в том, что командование ЦФ,— не угадавшее ни одного конкретного места прорыва на Север</w:t>
      </w:r>
      <w:r>
        <w:rPr>
          <w:rFonts w:ascii="Times New Roman" w:eastAsia="Times New Roman" w:hAnsi="Times New Roman" w:cs="Times New Roman"/>
          <w:sz w:val="22"/>
          <w:szCs w:val="22"/>
        </w:rPr>
        <w:softHyphen/>
        <w:t>ном фасе Курской дуги и выбросившее территории основных боевых действий на направлении главного удара западнее Оль-ховатки, а также прорыв гитлеровских войск до г. Малоархан-гельска на направлении вспомогательного удара,— промолча</w:t>
      </w:r>
      <w:r>
        <w:rPr>
          <w:rFonts w:ascii="Times New Roman" w:eastAsia="Times New Roman" w:hAnsi="Times New Roman" w:cs="Times New Roman"/>
          <w:sz w:val="22"/>
          <w:szCs w:val="22"/>
        </w:rPr>
        <w:softHyphen/>
        <w:t>ло. Читатель, добросовестно прочитавший эту книгу, найдет и другие политические мотивы молчания командования ЦФ.</w:t>
      </w:r>
    </w:p>
    <w:p w:rsidR="006609C6" w:rsidRDefault="00FA7186">
      <w:pPr>
        <w:shd w:val="clear" w:color="auto" w:fill="FFFFFF"/>
        <w:spacing w:before="5" w:line="240" w:lineRule="exact"/>
        <w:ind w:left="288"/>
      </w:pPr>
      <w:r>
        <w:rPr>
          <w:rFonts w:ascii="Times New Roman" w:eastAsia="Times New Roman" w:hAnsi="Times New Roman" w:cs="Times New Roman"/>
          <w:sz w:val="22"/>
          <w:szCs w:val="22"/>
        </w:rPr>
        <w:t>В результате история Курской битвы была заметно искажена.</w:t>
      </w:r>
    </w:p>
    <w:p w:rsidR="006609C6" w:rsidRDefault="00FA7186">
      <w:pPr>
        <w:shd w:val="clear" w:color="auto" w:fill="FFFFFF"/>
        <w:tabs>
          <w:tab w:val="left" w:pos="4843"/>
        </w:tabs>
        <w:spacing w:line="240" w:lineRule="exact"/>
        <w:ind w:right="14" w:firstLine="283"/>
        <w:jc w:val="both"/>
      </w:pPr>
      <w:r>
        <w:rPr>
          <w:rFonts w:ascii="Times New Roman" w:eastAsia="Times New Roman" w:hAnsi="Times New Roman" w:cs="Times New Roman"/>
          <w:sz w:val="22"/>
          <w:szCs w:val="22"/>
        </w:rPr>
        <w:t>Утрированное или перевернутое «с ног на голову» отобра</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жение великих событий в угоду светских или духовных (цер</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ковных) властей характерно для целого ряда этапов россий</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ской истории.</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40" w:lineRule="exact"/>
        <w:ind w:left="10" w:firstLine="288"/>
        <w:jc w:val="both"/>
      </w:pPr>
      <w:r>
        <w:rPr>
          <w:rFonts w:ascii="Times New Roman" w:eastAsia="Times New Roman" w:hAnsi="Times New Roman" w:cs="Times New Roman"/>
          <w:sz w:val="22"/>
          <w:szCs w:val="22"/>
        </w:rPr>
        <w:t>Ни отдельные государства, ни человечество, в целом, не мо</w:t>
      </w:r>
      <w:r>
        <w:rPr>
          <w:rFonts w:ascii="Times New Roman" w:eastAsia="Times New Roman" w:hAnsi="Times New Roman" w:cs="Times New Roman"/>
          <w:sz w:val="22"/>
          <w:szCs w:val="22"/>
        </w:rPr>
        <w:softHyphen/>
        <w:t>гут прогрессивно развиваться, если ложь затмевает свет исти</w:t>
      </w:r>
      <w:r>
        <w:rPr>
          <w:rFonts w:ascii="Times New Roman" w:eastAsia="Times New Roman" w:hAnsi="Times New Roman" w:cs="Times New Roman"/>
          <w:sz w:val="22"/>
          <w:szCs w:val="22"/>
        </w:rPr>
        <w:softHyphen/>
        <w:t>ны. Хочется надеяться, что наше Отечество будет развиваться по пути прогресса.</w:t>
      </w:r>
    </w:p>
    <w:p w:rsidR="006609C6" w:rsidRDefault="00FA7186">
      <w:pPr>
        <w:shd w:val="clear" w:color="auto" w:fill="FFFFFF"/>
        <w:spacing w:line="240" w:lineRule="exact"/>
        <w:ind w:left="10" w:firstLine="274"/>
        <w:jc w:val="both"/>
      </w:pPr>
      <w:r>
        <w:rPr>
          <w:rFonts w:ascii="Times New Roman" w:eastAsia="Times New Roman" w:hAnsi="Times New Roman" w:cs="Times New Roman"/>
          <w:sz w:val="22"/>
          <w:szCs w:val="22"/>
        </w:rPr>
        <w:t>Дорогой Читатель! Переломную битву ВОВ, немецкий исто</w:t>
      </w:r>
      <w:r>
        <w:rPr>
          <w:rFonts w:ascii="Times New Roman" w:eastAsia="Times New Roman" w:hAnsi="Times New Roman" w:cs="Times New Roman"/>
          <w:sz w:val="22"/>
          <w:szCs w:val="22"/>
        </w:rPr>
        <w:softHyphen/>
        <w:t>рик и ее участник на стороне Германии, П. Карелл назвал «Ре</w:t>
      </w:r>
      <w:r>
        <w:rPr>
          <w:rFonts w:ascii="Times New Roman" w:eastAsia="Times New Roman" w:hAnsi="Times New Roman" w:cs="Times New Roman"/>
          <w:sz w:val="22"/>
          <w:szCs w:val="22"/>
        </w:rPr>
        <w:softHyphen/>
        <w:t>шающей битвой Второй мировой войны». И это не случайно. В Курской битве участвовало больше войск, чем в битве под Мос</w:t>
      </w:r>
      <w:r>
        <w:rPr>
          <w:rFonts w:ascii="Times New Roman" w:eastAsia="Times New Roman" w:hAnsi="Times New Roman" w:cs="Times New Roman"/>
          <w:sz w:val="22"/>
          <w:szCs w:val="22"/>
        </w:rPr>
        <w:softHyphen/>
        <w:t>квой и в Сталинградской битве вместе взятых.</w:t>
      </w:r>
    </w:p>
    <w:p w:rsidR="006609C6" w:rsidRDefault="00FA7186">
      <w:pPr>
        <w:shd w:val="clear" w:color="auto" w:fill="FFFFFF"/>
        <w:spacing w:before="5" w:line="240" w:lineRule="exact"/>
        <w:ind w:left="10" w:firstLine="298"/>
        <w:jc w:val="both"/>
      </w:pPr>
      <w:r>
        <w:rPr>
          <w:rFonts w:ascii="Times New Roman" w:hAnsi="Times New Roman" w:cs="Times New Roman"/>
          <w:sz w:val="22"/>
          <w:szCs w:val="22"/>
        </w:rPr>
        <w:t xml:space="preserve">(3, </w:t>
      </w:r>
      <w:r>
        <w:rPr>
          <w:rFonts w:ascii="Times New Roman" w:eastAsia="Times New Roman" w:hAnsi="Times New Roman" w:cs="Times New Roman"/>
          <w:sz w:val="22"/>
          <w:szCs w:val="22"/>
        </w:rPr>
        <w:t>стр. 215—216) ...В сражение с обеих сторон было вовле</w:t>
      </w:r>
      <w:r>
        <w:rPr>
          <w:rFonts w:ascii="Times New Roman" w:eastAsia="Times New Roman" w:hAnsi="Times New Roman" w:cs="Times New Roman"/>
          <w:sz w:val="22"/>
          <w:szCs w:val="22"/>
        </w:rPr>
        <w:softHyphen/>
        <w:t>чено более 4 млн. человек, свыше 69 тыс. орудий и минометов, более 13 тысяч танков и самоходных орудий, около 12 тысяч боевых самолетов.</w:t>
      </w:r>
    </w:p>
    <w:p w:rsidR="006609C6" w:rsidRDefault="00FA7186">
      <w:pPr>
        <w:shd w:val="clear" w:color="auto" w:fill="FFFFFF"/>
        <w:spacing w:before="10" w:line="240" w:lineRule="exact"/>
        <w:ind w:left="10" w:right="5" w:firstLine="278"/>
        <w:jc w:val="both"/>
      </w:pPr>
      <w:r>
        <w:rPr>
          <w:rFonts w:ascii="Times New Roman" w:eastAsia="Times New Roman" w:hAnsi="Times New Roman" w:cs="Times New Roman"/>
          <w:sz w:val="22"/>
          <w:szCs w:val="22"/>
        </w:rPr>
        <w:t>Со стороны вермахта в ней участвовало 100 дивизий, т. е. 43Уо всех дивизий находившихся на советско-германском фрон</w:t>
      </w:r>
      <w:r>
        <w:rPr>
          <w:rFonts w:ascii="Times New Roman" w:eastAsia="Times New Roman" w:hAnsi="Times New Roman" w:cs="Times New Roman"/>
          <w:sz w:val="22"/>
          <w:szCs w:val="22"/>
        </w:rPr>
        <w:softHyphen/>
        <w:t>те... Вермахт потерял около полумиллиона солдат и офицеров, полторы тысячи танков, три тысячи орудий и более 3.7 тысяч самолетов.</w:t>
      </w:r>
    </w:p>
    <w:p w:rsidR="006609C6" w:rsidRDefault="00FA7186">
      <w:pPr>
        <w:shd w:val="clear" w:color="auto" w:fill="FFFFFF"/>
        <w:spacing w:before="5" w:line="240" w:lineRule="exact"/>
        <w:ind w:left="14" w:firstLine="283"/>
        <w:jc w:val="both"/>
      </w:pPr>
      <w:r>
        <w:rPr>
          <w:rFonts w:ascii="Times New Roman" w:eastAsia="Times New Roman" w:hAnsi="Times New Roman" w:cs="Times New Roman"/>
          <w:sz w:val="22"/>
          <w:szCs w:val="22"/>
        </w:rPr>
        <w:t>Поскольку о Курской битве говорят, как о самой крупной танковой битве планеты, то следует провести анализ данного рода войск.</w:t>
      </w:r>
    </w:p>
    <w:p w:rsidR="006609C6" w:rsidRDefault="00FA7186">
      <w:pPr>
        <w:shd w:val="clear" w:color="auto" w:fill="FFFFFF"/>
        <w:spacing w:line="240" w:lineRule="exact"/>
        <w:ind w:left="10" w:firstLine="288"/>
        <w:jc w:val="both"/>
      </w:pPr>
      <w:r>
        <w:rPr>
          <w:rFonts w:ascii="Times New Roman" w:eastAsia="Times New Roman" w:hAnsi="Times New Roman" w:cs="Times New Roman"/>
          <w:sz w:val="22"/>
          <w:szCs w:val="22"/>
        </w:rPr>
        <w:t>Из 2700 танков и САУ (эта официальная цифра требует уточнения), участвовавших в Курской битве на стороне Герма</w:t>
      </w:r>
      <w:r>
        <w:rPr>
          <w:rFonts w:ascii="Times New Roman" w:eastAsia="Times New Roman" w:hAnsi="Times New Roman" w:cs="Times New Roman"/>
          <w:sz w:val="22"/>
          <w:szCs w:val="22"/>
        </w:rPr>
        <w:softHyphen/>
        <w:t>нии, безвозвратные потери составили 1500 единиц.</w:t>
      </w:r>
    </w:p>
    <w:p w:rsidR="006609C6" w:rsidRDefault="00FA7186">
      <w:pPr>
        <w:shd w:val="clear" w:color="auto" w:fill="FFFFFF"/>
        <w:spacing w:line="240" w:lineRule="exact"/>
        <w:ind w:left="10" w:right="10" w:firstLine="288"/>
        <w:jc w:val="both"/>
      </w:pPr>
      <w:r>
        <w:rPr>
          <w:rFonts w:ascii="Times New Roman" w:eastAsia="Times New Roman" w:hAnsi="Times New Roman" w:cs="Times New Roman"/>
          <w:sz w:val="22"/>
          <w:szCs w:val="22"/>
        </w:rPr>
        <w:t>Потери советской стороны, согласно стенду Военно-истори</w:t>
      </w:r>
      <w:r>
        <w:rPr>
          <w:rFonts w:ascii="Times New Roman" w:eastAsia="Times New Roman" w:hAnsi="Times New Roman" w:cs="Times New Roman"/>
          <w:sz w:val="22"/>
          <w:szCs w:val="22"/>
        </w:rPr>
        <w:softHyphen/>
        <w:t>ческого музея Курской битвы г. Курска равны 6000 танков и САУ, а согласно другого источника (30) — 6044 танка и 242 САУ, т</w:t>
      </w:r>
      <w:r>
        <w:rPr>
          <w:rFonts w:ascii="Times New Roman" w:eastAsia="Times New Roman" w:hAnsi="Times New Roman" w:cs="Times New Roman"/>
          <w:sz w:val="22"/>
          <w:szCs w:val="22"/>
          <w:vertAlign w:val="subscript"/>
        </w:rPr>
        <w:t>т</w:t>
      </w:r>
      <w:r>
        <w:rPr>
          <w:rFonts w:ascii="Times New Roman" w:eastAsia="Times New Roman" w:hAnsi="Times New Roman" w:cs="Times New Roman"/>
          <w:sz w:val="22"/>
          <w:szCs w:val="22"/>
        </w:rPr>
        <w:t xml:space="preserve"> е. 6286 танков  и САУ.</w:t>
      </w:r>
    </w:p>
    <w:p w:rsidR="006609C6" w:rsidRDefault="006609C6">
      <w:pPr>
        <w:shd w:val="clear" w:color="auto" w:fill="FFFFFF"/>
        <w:spacing w:line="240" w:lineRule="exact"/>
        <w:ind w:left="10" w:right="10" w:firstLine="288"/>
        <w:jc w:val="both"/>
        <w:sectPr w:rsidR="006609C6">
          <w:pgSz w:w="16834" w:h="11909" w:orient="landscape"/>
          <w:pgMar w:top="624" w:right="1485" w:bottom="360" w:left="1092" w:header="720" w:footer="720" w:gutter="0"/>
          <w:cols w:num="2" w:space="720" w:equalWidth="0">
            <w:col w:w="6427" w:space="1426"/>
            <w:col w:w="6403"/>
          </w:cols>
          <w:noEndnote/>
        </w:sectPr>
      </w:pPr>
    </w:p>
    <w:p w:rsidR="006609C6" w:rsidRDefault="006609C6">
      <w:pPr>
        <w:spacing w:before="86" w:line="1" w:lineRule="exact"/>
        <w:rPr>
          <w:sz w:val="2"/>
          <w:szCs w:val="2"/>
        </w:rPr>
      </w:pPr>
    </w:p>
    <w:p w:rsidR="006609C6" w:rsidRDefault="006609C6">
      <w:pPr>
        <w:shd w:val="clear" w:color="auto" w:fill="FFFFFF"/>
        <w:spacing w:line="240" w:lineRule="exact"/>
        <w:ind w:left="10" w:right="10" w:firstLine="288"/>
        <w:jc w:val="both"/>
        <w:sectPr w:rsidR="006609C6">
          <w:type w:val="continuous"/>
          <w:pgSz w:w="16834" w:h="11909" w:orient="landscape"/>
          <w:pgMar w:top="624" w:right="1092" w:bottom="360" w:left="1092" w:header="720" w:footer="720" w:gutter="0"/>
          <w:cols w:space="60"/>
          <w:noEndnote/>
        </w:sectPr>
      </w:pPr>
    </w:p>
    <w:p w:rsidR="006609C6" w:rsidRDefault="00FA7186">
      <w:pPr>
        <w:shd w:val="clear" w:color="auto" w:fill="FFFFFF"/>
        <w:spacing w:before="86"/>
      </w:pPr>
      <w:r>
        <w:rPr>
          <w:rFonts w:ascii="Times New Roman" w:hAnsi="Times New Roman" w:cs="Times New Roman"/>
          <w:sz w:val="22"/>
          <w:szCs w:val="22"/>
        </w:rPr>
        <w:t>584</w:t>
      </w:r>
    </w:p>
    <w:p w:rsidR="006609C6" w:rsidRDefault="00FA7186">
      <w:pPr>
        <w:shd w:val="clear" w:color="auto" w:fill="FFFFFF"/>
      </w:pPr>
      <w:r>
        <w:br w:type="column"/>
      </w:r>
      <w:r>
        <w:rPr>
          <w:rFonts w:ascii="Times New Roman" w:hAnsi="Times New Roman" w:cs="Times New Roman"/>
          <w:sz w:val="22"/>
          <w:szCs w:val="22"/>
        </w:rPr>
        <w:t>585</w:t>
      </w:r>
    </w:p>
    <w:p w:rsidR="006609C6" w:rsidRDefault="006609C6">
      <w:pPr>
        <w:shd w:val="clear" w:color="auto" w:fill="FFFFFF"/>
        <w:sectPr w:rsidR="006609C6">
          <w:type w:val="continuous"/>
          <w:pgSz w:w="16834" w:h="11909" w:orient="landscape"/>
          <w:pgMar w:top="624" w:right="1092" w:bottom="360" w:left="1092" w:header="720" w:footer="720" w:gutter="0"/>
          <w:cols w:num="2" w:space="720" w:equalWidth="0">
            <w:col w:w="720" w:space="13210"/>
            <w:col w:w="720"/>
          </w:cols>
          <w:noEndnote/>
        </w:sectPr>
      </w:pPr>
    </w:p>
    <w:p w:rsidR="006609C6" w:rsidRDefault="00FA7186">
      <w:pPr>
        <w:shd w:val="clear" w:color="auto" w:fill="FFFFFF"/>
        <w:spacing w:before="14" w:line="254" w:lineRule="exact"/>
        <w:ind w:right="34" w:firstLine="274"/>
        <w:jc w:val="both"/>
      </w:pPr>
      <w:r>
        <w:rPr>
          <w:rFonts w:ascii="Times New Roman" w:eastAsia="Times New Roman" w:hAnsi="Times New Roman" w:cs="Times New Roman"/>
          <w:sz w:val="22"/>
          <w:szCs w:val="22"/>
        </w:rPr>
        <w:t>Т. о., Советская Армия в Курской битве потеряла, примерно, в 4—4,2 раза больше бронетехники, чем германская.</w:t>
      </w:r>
    </w:p>
    <w:p w:rsidR="006609C6" w:rsidRDefault="00FA7186">
      <w:pPr>
        <w:shd w:val="clear" w:color="auto" w:fill="FFFFFF"/>
        <w:spacing w:line="254" w:lineRule="exact"/>
        <w:ind w:right="14" w:firstLine="269"/>
        <w:jc w:val="both"/>
      </w:pPr>
      <w:r>
        <w:rPr>
          <w:rFonts w:ascii="Times New Roman" w:eastAsia="Times New Roman" w:hAnsi="Times New Roman" w:cs="Times New Roman"/>
          <w:sz w:val="22"/>
          <w:szCs w:val="22"/>
        </w:rPr>
        <w:t>Дорогой Читатель! Есть еще один источник, который вас явно заинтересует (50, стр. 424—425).</w:t>
      </w:r>
    </w:p>
    <w:p w:rsidR="006609C6" w:rsidRDefault="00FA7186">
      <w:pPr>
        <w:shd w:val="clear" w:color="auto" w:fill="FFFFFF"/>
        <w:spacing w:line="254" w:lineRule="exact"/>
        <w:ind w:left="5" w:firstLine="274"/>
        <w:jc w:val="both"/>
      </w:pPr>
      <w:r>
        <w:rPr>
          <w:rFonts w:ascii="Times New Roman" w:hAnsi="Times New Roman" w:cs="Times New Roman"/>
          <w:sz w:val="22"/>
          <w:szCs w:val="22"/>
        </w:rPr>
        <w:t>...</w:t>
      </w:r>
      <w:r>
        <w:rPr>
          <w:rFonts w:ascii="Times New Roman" w:eastAsia="Times New Roman" w:hAnsi="Times New Roman" w:cs="Times New Roman"/>
          <w:sz w:val="22"/>
          <w:szCs w:val="22"/>
        </w:rPr>
        <w:t>Курская битва окончилась победой Красной Армии, осво</w:t>
      </w:r>
      <w:r>
        <w:rPr>
          <w:rFonts w:ascii="Times New Roman" w:eastAsia="Times New Roman" w:hAnsi="Times New Roman" w:cs="Times New Roman"/>
          <w:sz w:val="22"/>
          <w:szCs w:val="22"/>
        </w:rPr>
        <w:softHyphen/>
        <w:t>бодившей Орел, Белгород, Харьков и устремившейся к Днепру. Однако советские потери многократно превысили немецкие. Манштейн утверждает, что его войска в ходе наступления на Курск потеряли 20720 человек, в том числе 3300 убитыми. Со</w:t>
      </w:r>
      <w:r>
        <w:rPr>
          <w:rFonts w:ascii="Times New Roman" w:eastAsia="Times New Roman" w:hAnsi="Times New Roman" w:cs="Times New Roman"/>
          <w:sz w:val="22"/>
          <w:szCs w:val="22"/>
        </w:rPr>
        <w:softHyphen/>
        <w:t>ветские потери германский фельдмаршал оценивает в 17 тысяч убитых и отмечает, что в плен попало 34 тысячи красноармей</w:t>
      </w:r>
      <w:r>
        <w:rPr>
          <w:rFonts w:ascii="Times New Roman" w:eastAsia="Times New Roman" w:hAnsi="Times New Roman" w:cs="Times New Roman"/>
          <w:sz w:val="22"/>
          <w:szCs w:val="22"/>
        </w:rPr>
        <w:softHyphen/>
        <w:t>цев. С учетом же раненых общую цифру потерь он увеличива</w:t>
      </w:r>
      <w:r>
        <w:rPr>
          <w:rFonts w:ascii="Times New Roman" w:eastAsia="Times New Roman" w:hAnsi="Times New Roman" w:cs="Times New Roman"/>
          <w:sz w:val="22"/>
          <w:szCs w:val="22"/>
        </w:rPr>
        <w:softHyphen/>
        <w:t>ет до 85 тысяч человек. Самое интересное, что в данном случае Манштейн ошибся не в большую, как можно было подумать, а в меньшую сторону. Даже заведомо преуменьшенные данные кни</w:t>
      </w:r>
      <w:r>
        <w:rPr>
          <w:rFonts w:ascii="Times New Roman" w:eastAsia="Times New Roman" w:hAnsi="Times New Roman" w:cs="Times New Roman"/>
          <w:sz w:val="22"/>
          <w:szCs w:val="22"/>
        </w:rPr>
        <w:softHyphen/>
        <w:t>ги «Гриф секретности снят» превышают его цифры. Согласно им, в Курской оборонительной операции войска Воронежского фронта потеряли 27542 человека убитыми и пропавшими без вести и еще 46350 — ранеными и больными. Безвозвратные потери войск Степного фронта составили 27452 человека, а са</w:t>
      </w:r>
      <w:r>
        <w:rPr>
          <w:rFonts w:ascii="Times New Roman" w:eastAsia="Times New Roman" w:hAnsi="Times New Roman" w:cs="Times New Roman"/>
          <w:sz w:val="22"/>
          <w:szCs w:val="22"/>
        </w:rPr>
        <w:softHyphen/>
        <w:t>нитарные — 42606. В сумме два фронта потеряли не 85 тысяч человек, как думал Манштейн, а минимум 144 тысячи бойцов и командиров и превосходили немецкие почти в семь раз. Если же предположить, что, как и на Центральном фронте, безвозв</w:t>
      </w:r>
      <w:r>
        <w:rPr>
          <w:rFonts w:ascii="Times New Roman" w:eastAsia="Times New Roman" w:hAnsi="Times New Roman" w:cs="Times New Roman"/>
          <w:sz w:val="22"/>
          <w:szCs w:val="22"/>
        </w:rPr>
        <w:softHyphen/>
        <w:t>ратные потери Воронежского и Степного фронтов были зани</w:t>
      </w:r>
      <w:r>
        <w:rPr>
          <w:rFonts w:ascii="Times New Roman" w:eastAsia="Times New Roman" w:hAnsi="Times New Roman" w:cs="Times New Roman"/>
          <w:sz w:val="22"/>
          <w:szCs w:val="22"/>
        </w:rPr>
        <w:softHyphen/>
        <w:t>жены втрое, то соотношение безвозвратных потерь на фронте участвовавших в «Цитадели» войск группы армий «Юг» ста</w:t>
      </w:r>
      <w:r>
        <w:rPr>
          <w:rFonts w:ascii="Times New Roman" w:eastAsia="Times New Roman" w:hAnsi="Times New Roman" w:cs="Times New Roman"/>
          <w:sz w:val="22"/>
          <w:szCs w:val="22"/>
        </w:rPr>
        <w:softHyphen/>
        <w:t>новится почти 50-кратным или, если предположить, что Манш</w:t>
      </w:r>
      <w:r>
        <w:rPr>
          <w:rFonts w:ascii="Times New Roman" w:eastAsia="Times New Roman" w:hAnsi="Times New Roman" w:cs="Times New Roman"/>
          <w:sz w:val="22"/>
          <w:szCs w:val="22"/>
        </w:rPr>
        <w:softHyphen/>
        <w:t>тейн в германских потерях под цифрой 3300 имел в виду толь</w:t>
      </w:r>
      <w:r>
        <w:rPr>
          <w:rFonts w:ascii="Times New Roman" w:eastAsia="Times New Roman" w:hAnsi="Times New Roman" w:cs="Times New Roman"/>
          <w:sz w:val="22"/>
          <w:szCs w:val="22"/>
        </w:rPr>
        <w:softHyphen/>
        <w:t>ко убитых, без пропавших без вести, то 25-кратным. Общее же соотношение всех потерь убитыми, пропавшими без вести и ране</w:t>
      </w:r>
      <w:r>
        <w:rPr>
          <w:rFonts w:ascii="Times New Roman" w:eastAsia="Times New Roman" w:hAnsi="Times New Roman" w:cs="Times New Roman"/>
          <w:sz w:val="22"/>
          <w:szCs w:val="22"/>
        </w:rPr>
        <w:softHyphen/>
        <w:t>ными будет "в этом случае 12:1, а на Центральном фронте, общие потери которого достигали 89 тысяч человек, соотно</w:t>
      </w:r>
      <w:r>
        <w:rPr>
          <w:rFonts w:ascii="Times New Roman" w:eastAsia="Times New Roman" w:hAnsi="Times New Roman" w:cs="Times New Roman"/>
          <w:sz w:val="22"/>
          <w:szCs w:val="22"/>
        </w:rPr>
        <w:softHyphen/>
        <w:t>шение оказалось немного утешительнее для Красной Армии — 4.5:1, вероятно, Манштейн оказался более искусным полко</w:t>
      </w:r>
      <w:r>
        <w:rPr>
          <w:rFonts w:ascii="Times New Roman" w:eastAsia="Times New Roman" w:hAnsi="Times New Roman" w:cs="Times New Roman"/>
          <w:sz w:val="22"/>
          <w:szCs w:val="22"/>
        </w:rPr>
        <w:softHyphen/>
        <w:t>водцем, чем Клюге, Гот— чем Модель, а Рокоссовский — чем Ватутин.</w:t>
      </w:r>
    </w:p>
    <w:p w:rsidR="006609C6" w:rsidRDefault="00FA7186">
      <w:pPr>
        <w:shd w:val="clear" w:color="auto" w:fill="FFFFFF"/>
        <w:spacing w:line="254" w:lineRule="exact"/>
        <w:ind w:firstLine="298"/>
        <w:jc w:val="both"/>
      </w:pPr>
      <w:r>
        <w:rPr>
          <w:rFonts w:ascii="Times New Roman" w:eastAsia="Times New Roman" w:hAnsi="Times New Roman" w:cs="Times New Roman"/>
          <w:sz w:val="22"/>
          <w:szCs w:val="22"/>
        </w:rPr>
        <w:t>Интересные сведения о потерях советских и немецких войск на Южном фасе Курской дуги даны в пр. 5.</w:t>
      </w:r>
    </w:p>
    <w:p w:rsidR="006609C6" w:rsidRDefault="00FA7186">
      <w:pPr>
        <w:shd w:val="clear" w:color="auto" w:fill="FFFFFF"/>
        <w:spacing w:line="254" w:lineRule="exact"/>
        <w:ind w:left="293"/>
      </w:pPr>
      <w:r>
        <w:br w:type="column"/>
      </w:r>
      <w:r>
        <w:rPr>
          <w:rFonts w:ascii="Times New Roman" w:eastAsia="Times New Roman" w:hAnsi="Times New Roman" w:cs="Times New Roman"/>
          <w:sz w:val="22"/>
          <w:szCs w:val="22"/>
        </w:rPr>
        <w:t>Советские армии устремились к Днепру.</w:t>
      </w:r>
    </w:p>
    <w:p w:rsidR="006609C6" w:rsidRDefault="00FA7186">
      <w:pPr>
        <w:shd w:val="clear" w:color="auto" w:fill="FFFFFF"/>
        <w:spacing w:line="254" w:lineRule="exact"/>
        <w:ind w:left="5" w:right="10" w:firstLine="274"/>
        <w:jc w:val="both"/>
      </w:pPr>
      <w:r>
        <w:rPr>
          <w:rFonts w:ascii="Times New Roman" w:eastAsia="Times New Roman" w:hAnsi="Times New Roman" w:cs="Times New Roman"/>
          <w:sz w:val="22"/>
          <w:szCs w:val="22"/>
        </w:rPr>
        <w:t>Дорогой Читатель! Сделаем краткий обзор событий, после</w:t>
      </w:r>
      <w:r>
        <w:rPr>
          <w:rFonts w:ascii="Times New Roman" w:eastAsia="Times New Roman" w:hAnsi="Times New Roman" w:cs="Times New Roman"/>
          <w:sz w:val="22"/>
          <w:szCs w:val="22"/>
        </w:rPr>
        <w:softHyphen/>
        <w:t>довавших вслед за Курской битвой, (см. схема 29, пр. 3) в изло</w:t>
      </w:r>
      <w:r>
        <w:rPr>
          <w:rFonts w:ascii="Times New Roman" w:eastAsia="Times New Roman" w:hAnsi="Times New Roman" w:cs="Times New Roman"/>
          <w:sz w:val="22"/>
          <w:szCs w:val="22"/>
        </w:rPr>
        <w:softHyphen/>
        <w:t>жении И. И. Маркина (57, стр. 287—289).</w:t>
      </w:r>
    </w:p>
    <w:p w:rsidR="006609C6" w:rsidRDefault="00FA7186">
      <w:pPr>
        <w:shd w:val="clear" w:color="auto" w:fill="FFFFFF"/>
        <w:spacing w:line="254" w:lineRule="exact"/>
        <w:ind w:left="5" w:right="14" w:firstLine="278"/>
        <w:jc w:val="both"/>
      </w:pPr>
      <w:r>
        <w:rPr>
          <w:rFonts w:ascii="Times New Roman" w:hAnsi="Times New Roman" w:cs="Times New Roman"/>
          <w:sz w:val="22"/>
          <w:szCs w:val="22"/>
        </w:rPr>
        <w:t>...</w:t>
      </w:r>
      <w:r>
        <w:rPr>
          <w:rFonts w:ascii="Times New Roman" w:eastAsia="Times New Roman" w:hAnsi="Times New Roman" w:cs="Times New Roman"/>
          <w:sz w:val="22"/>
          <w:szCs w:val="22"/>
        </w:rPr>
        <w:t>Разгром орловской и белгородско-харьковской группиро</w:t>
      </w:r>
      <w:r>
        <w:rPr>
          <w:rFonts w:ascii="Times New Roman" w:eastAsia="Times New Roman" w:hAnsi="Times New Roman" w:cs="Times New Roman"/>
          <w:sz w:val="22"/>
          <w:szCs w:val="22"/>
        </w:rPr>
        <w:softHyphen/>
        <w:t>вок немецко-фашистских войск положил начало общему стра</w:t>
      </w:r>
      <w:r>
        <w:rPr>
          <w:rFonts w:ascii="Times New Roman" w:eastAsia="Times New Roman" w:hAnsi="Times New Roman" w:cs="Times New Roman"/>
          <w:sz w:val="22"/>
          <w:szCs w:val="22"/>
        </w:rPr>
        <w:softHyphen/>
        <w:t>тегическому наступлению Советской Армии летом 1943 года.</w:t>
      </w:r>
    </w:p>
    <w:p w:rsidR="006609C6" w:rsidRDefault="00FA7186">
      <w:pPr>
        <w:shd w:val="clear" w:color="auto" w:fill="FFFFFF"/>
        <w:spacing w:before="5" w:line="254" w:lineRule="exact"/>
        <w:ind w:left="5" w:firstLine="288"/>
        <w:jc w:val="both"/>
      </w:pPr>
      <w:r>
        <w:rPr>
          <w:rFonts w:ascii="Times New Roman" w:eastAsia="Times New Roman" w:hAnsi="Times New Roman" w:cs="Times New Roman"/>
          <w:sz w:val="22"/>
          <w:szCs w:val="22"/>
        </w:rPr>
        <w:t>На огромном пространстве от Великих Лук до берегов Азов</w:t>
      </w:r>
      <w:r>
        <w:rPr>
          <w:rFonts w:ascii="Times New Roman" w:eastAsia="Times New Roman" w:hAnsi="Times New Roman" w:cs="Times New Roman"/>
          <w:sz w:val="22"/>
          <w:szCs w:val="22"/>
        </w:rPr>
        <w:softHyphen/>
        <w:t>ского моря развернулось победоносное наступление советских войск.</w:t>
      </w:r>
    </w:p>
    <w:p w:rsidR="006609C6" w:rsidRDefault="00FA7186">
      <w:pPr>
        <w:shd w:val="clear" w:color="auto" w:fill="FFFFFF"/>
        <w:spacing w:before="5" w:line="254" w:lineRule="exact"/>
        <w:ind w:left="5" w:right="5" w:firstLine="288"/>
        <w:jc w:val="both"/>
      </w:pPr>
      <w:r>
        <w:rPr>
          <w:rFonts w:ascii="Times New Roman" w:eastAsia="Times New Roman" w:hAnsi="Times New Roman" w:cs="Times New Roman"/>
          <w:sz w:val="22"/>
          <w:szCs w:val="22"/>
        </w:rPr>
        <w:t>Все чаще и чаще московское радио извещало весь мир о новых победах доблестных сынов социалистической Родины, освобождавших родную землю, вечернее небо Москвы озаря</w:t>
      </w:r>
      <w:r>
        <w:rPr>
          <w:rFonts w:ascii="Times New Roman" w:eastAsia="Times New Roman" w:hAnsi="Times New Roman" w:cs="Times New Roman"/>
          <w:sz w:val="22"/>
          <w:szCs w:val="22"/>
        </w:rPr>
        <w:softHyphen/>
        <w:t>лось праздничными салютами в честь победоносной Советской Армии.</w:t>
      </w:r>
    </w:p>
    <w:p w:rsidR="006609C6" w:rsidRDefault="00FA7186">
      <w:pPr>
        <w:shd w:val="clear" w:color="auto" w:fill="FFFFFF"/>
        <w:spacing w:line="254" w:lineRule="exact"/>
        <w:ind w:right="10" w:firstLine="283"/>
        <w:jc w:val="both"/>
      </w:pPr>
      <w:r>
        <w:rPr>
          <w:rFonts w:ascii="Times New Roman" w:eastAsia="Times New Roman" w:hAnsi="Times New Roman" w:cs="Times New Roman"/>
          <w:sz w:val="22"/>
          <w:szCs w:val="22"/>
        </w:rPr>
        <w:t>Еще когда под Харьковом шли победоносные бои, в наступ</w:t>
      </w:r>
      <w:r>
        <w:rPr>
          <w:rFonts w:ascii="Times New Roman" w:eastAsia="Times New Roman" w:hAnsi="Times New Roman" w:cs="Times New Roman"/>
          <w:sz w:val="22"/>
          <w:szCs w:val="22"/>
        </w:rPr>
        <w:softHyphen/>
        <w:t>ление перешли войска Северо-Западного и Калининского фрон</w:t>
      </w:r>
      <w:r>
        <w:rPr>
          <w:rFonts w:ascii="Times New Roman" w:eastAsia="Times New Roman" w:hAnsi="Times New Roman" w:cs="Times New Roman"/>
          <w:sz w:val="22"/>
          <w:szCs w:val="22"/>
        </w:rPr>
        <w:softHyphen/>
        <w:t>тов, которые прорвали сильно укрепленную вражескую оборо</w:t>
      </w:r>
      <w:r>
        <w:rPr>
          <w:rFonts w:ascii="Times New Roman" w:eastAsia="Times New Roman" w:hAnsi="Times New Roman" w:cs="Times New Roman"/>
          <w:sz w:val="22"/>
          <w:szCs w:val="22"/>
        </w:rPr>
        <w:softHyphen/>
        <w:t>ну и за три дня напряженных боев освободили свыше 100 на</w:t>
      </w:r>
      <w:r>
        <w:rPr>
          <w:rFonts w:ascii="Times New Roman" w:eastAsia="Times New Roman" w:hAnsi="Times New Roman" w:cs="Times New Roman"/>
          <w:sz w:val="22"/>
          <w:szCs w:val="22"/>
        </w:rPr>
        <w:softHyphen/>
        <w:t>селенных пунктов, в том числе город Спае-Деменск и узловую станцию ЗанОзная.</w:t>
      </w:r>
    </w:p>
    <w:p w:rsidR="006609C6" w:rsidRDefault="00FA7186">
      <w:pPr>
        <w:shd w:val="clear" w:color="auto" w:fill="FFFFFF"/>
        <w:spacing w:line="254" w:lineRule="exact"/>
        <w:ind w:left="5" w:right="5" w:firstLine="278"/>
        <w:jc w:val="both"/>
      </w:pPr>
      <w:r>
        <w:rPr>
          <w:rFonts w:ascii="Times New Roman" w:eastAsia="Times New Roman" w:hAnsi="Times New Roman" w:cs="Times New Roman"/>
          <w:sz w:val="22"/>
          <w:szCs w:val="22"/>
        </w:rPr>
        <w:t>Через десять дней к наступающим фронтам присоединились войска Юго-Западного фронта, которые начали штурмовать оборону врага южнее Изюма и юго-западнее Ворошиловграда. За три дня они продвинулись на 30—35 км, заняли город До</w:t>
      </w:r>
      <w:r>
        <w:rPr>
          <w:rFonts w:ascii="Times New Roman" w:eastAsia="Times New Roman" w:hAnsi="Times New Roman" w:cs="Times New Roman"/>
          <w:sz w:val="22"/>
          <w:szCs w:val="22"/>
        </w:rPr>
        <w:softHyphen/>
        <w:t>нецк о-Амвросиевка и начали освобождать Донбасс.</w:t>
      </w:r>
    </w:p>
    <w:p w:rsidR="006609C6" w:rsidRDefault="00FA7186">
      <w:pPr>
        <w:shd w:val="clear" w:color="auto" w:fill="FFFFFF"/>
        <w:spacing w:line="254" w:lineRule="exact"/>
        <w:ind w:right="14" w:firstLine="283"/>
        <w:jc w:val="both"/>
      </w:pPr>
      <w:r>
        <w:rPr>
          <w:rFonts w:ascii="Times New Roman" w:eastAsia="Times New Roman" w:hAnsi="Times New Roman" w:cs="Times New Roman"/>
          <w:sz w:val="22"/>
          <w:szCs w:val="22"/>
        </w:rPr>
        <w:t>Еще через десять дней перешли в наступление войска Юж</w:t>
      </w:r>
      <w:r>
        <w:rPr>
          <w:rFonts w:ascii="Times New Roman" w:eastAsia="Times New Roman" w:hAnsi="Times New Roman" w:cs="Times New Roman"/>
          <w:sz w:val="22"/>
          <w:szCs w:val="22"/>
        </w:rPr>
        <w:softHyphen/>
        <w:t>ного фронта на таганрогском направлении и войска Западно</w:t>
      </w:r>
      <w:r>
        <w:rPr>
          <w:rFonts w:ascii="Times New Roman" w:eastAsia="Times New Roman" w:hAnsi="Times New Roman" w:cs="Times New Roman"/>
          <w:sz w:val="22"/>
          <w:szCs w:val="22"/>
        </w:rPr>
        <w:softHyphen/>
        <w:t>го фронта на смоленском направлении. На смоленском на--правлении было освобождено свыше 170 населенных пунктов, в том числе город Ельня. Войска Южного фронта освободили Таганрог.</w:t>
      </w:r>
    </w:p>
    <w:p w:rsidR="006609C6" w:rsidRDefault="00FA7186">
      <w:pPr>
        <w:shd w:val="clear" w:color="auto" w:fill="FFFFFF"/>
        <w:spacing w:line="254" w:lineRule="exact"/>
        <w:ind w:right="10" w:firstLine="269"/>
        <w:jc w:val="both"/>
      </w:pPr>
      <w:r>
        <w:rPr>
          <w:rFonts w:ascii="Times New Roman" w:eastAsia="Times New Roman" w:hAnsi="Times New Roman" w:cs="Times New Roman"/>
          <w:sz w:val="22"/>
          <w:szCs w:val="22"/>
        </w:rPr>
        <w:t>Советские войска стремительно двигались на запад.^Бои шли уже на смоленском, запорожском, мелитопольском, керченском направлениях.</w:t>
      </w:r>
    </w:p>
    <w:p w:rsidR="006609C6" w:rsidRDefault="00FA7186">
      <w:pPr>
        <w:shd w:val="clear" w:color="auto" w:fill="FFFFFF"/>
        <w:spacing w:line="254" w:lineRule="exact"/>
        <w:ind w:right="14" w:firstLine="278"/>
        <w:jc w:val="both"/>
      </w:pPr>
      <w:r>
        <w:rPr>
          <w:rFonts w:ascii="Times New Roman" w:hAnsi="Times New Roman" w:cs="Times New Roman"/>
          <w:sz w:val="22"/>
          <w:szCs w:val="22"/>
        </w:rPr>
        <w:t xml:space="preserve">21 </w:t>
      </w:r>
      <w:r>
        <w:rPr>
          <w:rFonts w:ascii="Times New Roman" w:eastAsia="Times New Roman" w:hAnsi="Times New Roman" w:cs="Times New Roman"/>
          <w:sz w:val="22"/>
          <w:szCs w:val="22"/>
        </w:rPr>
        <w:t>сентября был освобожден Чернигов, 23 — Полтава, 25 — Смоленск и Рославль. Сводки Совинформбюро сообщали в это время об успехах на всех направлениях -—витебском, могилев-ском, кременчугском.</w:t>
      </w:r>
    </w:p>
    <w:p w:rsidR="006609C6" w:rsidRDefault="006609C6">
      <w:pPr>
        <w:shd w:val="clear" w:color="auto" w:fill="FFFFFF"/>
        <w:spacing w:line="254" w:lineRule="exact"/>
        <w:ind w:right="14" w:firstLine="278"/>
        <w:jc w:val="both"/>
        <w:sectPr w:rsidR="006609C6">
          <w:pgSz w:w="16834" w:h="11909" w:orient="landscape"/>
          <w:pgMar w:top="696" w:right="1498" w:bottom="360" w:left="1119" w:header="720" w:footer="720" w:gutter="0"/>
          <w:cols w:num="2" w:space="720" w:equalWidth="0">
            <w:col w:w="6398" w:space="1411"/>
            <w:col w:w="6408"/>
          </w:cols>
          <w:noEndnote/>
        </w:sectPr>
      </w:pPr>
    </w:p>
    <w:p w:rsidR="006609C6" w:rsidRDefault="006609C6">
      <w:pPr>
        <w:spacing w:before="173" w:line="1" w:lineRule="exact"/>
        <w:rPr>
          <w:sz w:val="2"/>
          <w:szCs w:val="2"/>
        </w:rPr>
      </w:pPr>
    </w:p>
    <w:p w:rsidR="006609C6" w:rsidRDefault="006609C6">
      <w:pPr>
        <w:shd w:val="clear" w:color="auto" w:fill="FFFFFF"/>
        <w:spacing w:line="254" w:lineRule="exact"/>
        <w:ind w:right="14" w:firstLine="278"/>
        <w:jc w:val="both"/>
        <w:sectPr w:rsidR="006609C6">
          <w:type w:val="continuous"/>
          <w:pgSz w:w="16834" w:h="11909" w:orient="landscape"/>
          <w:pgMar w:top="696" w:right="1114" w:bottom="360" w:left="1114" w:header="720" w:footer="720" w:gutter="0"/>
          <w:cols w:space="60"/>
          <w:noEndnote/>
        </w:sectPr>
      </w:pPr>
    </w:p>
    <w:p w:rsidR="006609C6" w:rsidRDefault="00FA7186">
      <w:pPr>
        <w:shd w:val="clear" w:color="auto" w:fill="FFFFFF"/>
        <w:spacing w:before="5"/>
      </w:pPr>
      <w:r>
        <w:rPr>
          <w:rFonts w:ascii="Times New Roman" w:hAnsi="Times New Roman" w:cs="Times New Roman"/>
          <w:sz w:val="22"/>
          <w:szCs w:val="22"/>
        </w:rPr>
        <w:t>586</w:t>
      </w:r>
    </w:p>
    <w:p w:rsidR="006609C6" w:rsidRDefault="00FA7186">
      <w:pPr>
        <w:shd w:val="clear" w:color="auto" w:fill="FFFFFF"/>
      </w:pPr>
      <w:r>
        <w:br w:type="column"/>
      </w:r>
      <w:r>
        <w:rPr>
          <w:rFonts w:ascii="Times New Roman" w:hAnsi="Times New Roman" w:cs="Times New Roman"/>
          <w:sz w:val="22"/>
          <w:szCs w:val="22"/>
        </w:rPr>
        <w:t>587</w:t>
      </w:r>
    </w:p>
    <w:p w:rsidR="006609C6" w:rsidRDefault="006609C6">
      <w:pPr>
        <w:shd w:val="clear" w:color="auto" w:fill="FFFFFF"/>
        <w:sectPr w:rsidR="006609C6">
          <w:type w:val="continuous"/>
          <w:pgSz w:w="16834" w:h="11909" w:orient="landscape"/>
          <w:pgMar w:top="696" w:right="1114" w:bottom="360" w:left="1114" w:header="720" w:footer="720" w:gutter="0"/>
          <w:cols w:num="2" w:space="720" w:equalWidth="0">
            <w:col w:w="720" w:space="13166"/>
            <w:col w:w="720"/>
          </w:cols>
          <w:noEndnote/>
        </w:sectPr>
      </w:pPr>
    </w:p>
    <w:p w:rsidR="006609C6" w:rsidRDefault="00FA7186">
      <w:pPr>
        <w:shd w:val="clear" w:color="auto" w:fill="FFFFFF"/>
        <w:spacing w:before="43" w:line="240" w:lineRule="exact"/>
        <w:ind w:right="14" w:firstLine="283"/>
        <w:jc w:val="both"/>
      </w:pPr>
      <w:r>
        <w:rPr>
          <w:rFonts w:ascii="Times New Roman" w:eastAsia="Times New Roman" w:hAnsi="Times New Roman" w:cs="Times New Roman"/>
          <w:sz w:val="22"/>
          <w:szCs w:val="22"/>
        </w:rPr>
        <w:t>Б конце сентября воины Советской Армии вступили на бе</w:t>
      </w:r>
      <w:r>
        <w:rPr>
          <w:rFonts w:ascii="Times New Roman" w:eastAsia="Times New Roman" w:hAnsi="Times New Roman" w:cs="Times New Roman"/>
          <w:sz w:val="22"/>
          <w:szCs w:val="22"/>
        </w:rPr>
        <w:softHyphen/>
        <w:t>лорусскую землю и одновременно вышли на восточный берег Днепра возле Киева и в районе Кременчуга.</w:t>
      </w:r>
    </w:p>
    <w:p w:rsidR="006609C6" w:rsidRDefault="00FA7186">
      <w:pPr>
        <w:shd w:val="clear" w:color="auto" w:fill="FFFFFF"/>
        <w:spacing w:line="240" w:lineRule="exact"/>
        <w:ind w:left="5" w:right="10" w:firstLine="293"/>
        <w:jc w:val="both"/>
      </w:pPr>
      <w:r>
        <w:rPr>
          <w:rFonts w:ascii="Times New Roman" w:eastAsia="Times New Roman" w:hAnsi="Times New Roman" w:cs="Times New Roman"/>
          <w:sz w:val="22"/>
          <w:szCs w:val="22"/>
        </w:rPr>
        <w:t>Гитлеровская пропаганда пыталась уверить весь мир, что на Днепре немецко-фашистские войска создали могучую оборону и что советским войскам никогда не перешагнуть Днепр. Но советские воины, с ходу форсировав Днепр и захватив три боль</w:t>
      </w:r>
      <w:r>
        <w:rPr>
          <w:rFonts w:ascii="Times New Roman" w:eastAsia="Times New Roman" w:hAnsi="Times New Roman" w:cs="Times New Roman"/>
          <w:sz w:val="22"/>
          <w:szCs w:val="22"/>
        </w:rPr>
        <w:softHyphen/>
        <w:t>ших и около двадцати небольших плацдармов на его западном берегу, в районах севернее Киева, южнее Переяславля и юго-восточнее Кременчуга, опровергли эту ложь гитлеровцев. Бои переместились на Правобережную Украину и в Белоруссию.</w:t>
      </w:r>
    </w:p>
    <w:p w:rsidR="006609C6" w:rsidRDefault="00FA7186">
      <w:pPr>
        <w:shd w:val="clear" w:color="auto" w:fill="FFFFFF"/>
        <w:spacing w:line="240" w:lineRule="exact"/>
        <w:ind w:left="24" w:right="10" w:firstLine="274"/>
        <w:jc w:val="both"/>
      </w:pPr>
      <w:r>
        <w:rPr>
          <w:rFonts w:ascii="Times New Roman" w:eastAsia="Times New Roman" w:hAnsi="Times New Roman" w:cs="Times New Roman"/>
          <w:sz w:val="22"/>
          <w:szCs w:val="22"/>
        </w:rPr>
        <w:t>В начале октября перешли в наступление войска Волховско</w:t>
      </w:r>
      <w:r>
        <w:rPr>
          <w:rFonts w:ascii="Times New Roman" w:eastAsia="Times New Roman" w:hAnsi="Times New Roman" w:cs="Times New Roman"/>
          <w:sz w:val="22"/>
          <w:szCs w:val="22"/>
        </w:rPr>
        <w:softHyphen/>
        <w:t>го фронта и прорвали вражескую оборону в районе Кириши. 9 октября войска Северо-Кавказского фронта полностью очи</w:t>
      </w:r>
      <w:r>
        <w:rPr>
          <w:rFonts w:ascii="Times New Roman" w:eastAsia="Times New Roman" w:hAnsi="Times New Roman" w:cs="Times New Roman"/>
          <w:sz w:val="22"/>
          <w:szCs w:val="22"/>
        </w:rPr>
        <w:softHyphen/>
        <w:t xml:space="preserve">стили Таманский полуостров, сбросив гитлеровцев в Азовское и Черное моря.       , </w:t>
      </w:r>
    </w:p>
    <w:p w:rsidR="006609C6" w:rsidRDefault="00FA7186">
      <w:pPr>
        <w:shd w:val="clear" w:color="auto" w:fill="FFFFFF"/>
        <w:spacing w:line="240" w:lineRule="exact"/>
        <w:ind w:left="29" w:right="10" w:firstLine="293"/>
        <w:jc w:val="both"/>
      </w:pPr>
      <w:r>
        <w:rPr>
          <w:rFonts w:ascii="Times New Roman" w:hAnsi="Times New Roman" w:cs="Times New Roman"/>
          <w:sz w:val="22"/>
          <w:szCs w:val="22"/>
        </w:rPr>
        <w:t xml:space="preserve">14 </w:t>
      </w:r>
      <w:r>
        <w:rPr>
          <w:rFonts w:ascii="Times New Roman" w:eastAsia="Times New Roman" w:hAnsi="Times New Roman" w:cs="Times New Roman"/>
          <w:sz w:val="22"/>
          <w:szCs w:val="22"/>
        </w:rPr>
        <w:t>октября был освобожден город Запорожье, советские войска ворвались в город Мелитополь. Над крымской группи</w:t>
      </w:r>
      <w:r>
        <w:rPr>
          <w:rFonts w:ascii="Times New Roman" w:eastAsia="Times New Roman" w:hAnsi="Times New Roman" w:cs="Times New Roman"/>
          <w:sz w:val="22"/>
          <w:szCs w:val="22"/>
        </w:rPr>
        <w:softHyphen/>
        <w:t>ровкой врага нависла угроза с севера.</w:t>
      </w:r>
    </w:p>
    <w:p w:rsidR="006609C6" w:rsidRDefault="00FA7186">
      <w:pPr>
        <w:shd w:val="clear" w:color="auto" w:fill="FFFFFF"/>
        <w:spacing w:line="240" w:lineRule="exact"/>
        <w:ind w:left="19" w:right="10" w:firstLine="278"/>
        <w:jc w:val="both"/>
      </w:pPr>
      <w:r>
        <w:rPr>
          <w:rFonts w:ascii="Times New Roman" w:eastAsia="Times New Roman" w:hAnsi="Times New Roman" w:cs="Times New Roman"/>
          <w:sz w:val="22"/>
          <w:szCs w:val="22"/>
        </w:rPr>
        <w:t>В это время на днепровских плацдармах шли ожесточенные бои.,Шаг за шагом советские воины пробивались вперед, отвое</w:t>
      </w:r>
      <w:r>
        <w:rPr>
          <w:rFonts w:ascii="Times New Roman" w:eastAsia="Times New Roman" w:hAnsi="Times New Roman" w:cs="Times New Roman"/>
          <w:sz w:val="22"/>
          <w:szCs w:val="22"/>
        </w:rPr>
        <w:softHyphen/>
        <w:t>вывая родную территорию. Гитлеровцы предпринимали ярост</w:t>
      </w:r>
      <w:r>
        <w:rPr>
          <w:rFonts w:ascii="Times New Roman" w:eastAsia="Times New Roman" w:hAnsi="Times New Roman" w:cs="Times New Roman"/>
          <w:sz w:val="22"/>
          <w:szCs w:val="22"/>
        </w:rPr>
        <w:softHyphen/>
        <w:t>ные контратаки, стремясь сбросить наши'войска в Днепр, но добиться решительных успехов не смогли.</w:t>
      </w:r>
    </w:p>
    <w:p w:rsidR="006609C6" w:rsidRDefault="00FA7186">
      <w:pPr>
        <w:shd w:val="clear" w:color="auto" w:fill="FFFFFF"/>
        <w:spacing w:line="240" w:lineRule="exact"/>
        <w:ind w:left="29" w:right="10" w:firstLine="283"/>
        <w:jc w:val="both"/>
      </w:pPr>
      <w:r>
        <w:rPr>
          <w:rFonts w:ascii="Times New Roman" w:eastAsia="Times New Roman" w:hAnsi="Times New Roman" w:cs="Times New Roman"/>
          <w:sz w:val="22"/>
          <w:szCs w:val="22"/>
        </w:rPr>
        <w:t>На кременчугском плацдарме в течение 15 октября совет</w:t>
      </w:r>
      <w:r>
        <w:rPr>
          <w:rFonts w:ascii="Times New Roman" w:eastAsia="Times New Roman" w:hAnsi="Times New Roman" w:cs="Times New Roman"/>
          <w:sz w:val="22"/>
          <w:szCs w:val="22"/>
        </w:rPr>
        <w:softHyphen/>
        <w:t>ские воины продвинулись вперед от 5 до 10 км, а 16 октября, сломив сопротивление противника, прорвали его оборону до 45 км по фронту и до 25 км в глубину.</w:t>
      </w:r>
    </w:p>
    <w:p w:rsidR="006609C6" w:rsidRDefault="00FA7186">
      <w:pPr>
        <w:shd w:val="clear" w:color="auto" w:fill="FFFFFF"/>
        <w:spacing w:line="240" w:lineRule="exact"/>
        <w:ind w:left="29" w:right="19" w:firstLine="283"/>
        <w:jc w:val="both"/>
      </w:pPr>
      <w:r>
        <w:rPr>
          <w:rFonts w:ascii="Times New Roman" w:hAnsi="Times New Roman" w:cs="Times New Roman"/>
          <w:sz w:val="22"/>
          <w:szCs w:val="22"/>
        </w:rPr>
        <w:t xml:space="preserve">25 </w:t>
      </w:r>
      <w:r>
        <w:rPr>
          <w:rFonts w:ascii="Times New Roman" w:eastAsia="Times New Roman" w:hAnsi="Times New Roman" w:cs="Times New Roman"/>
          <w:sz w:val="22"/>
          <w:szCs w:val="22"/>
        </w:rPr>
        <w:t>октября советские войска штурмом взяли города Днеп</w:t>
      </w:r>
      <w:r>
        <w:rPr>
          <w:rFonts w:ascii="Times New Roman" w:eastAsia="Times New Roman" w:hAnsi="Times New Roman" w:cs="Times New Roman"/>
          <w:sz w:val="22"/>
          <w:szCs w:val="22"/>
        </w:rPr>
        <w:softHyphen/>
        <w:t>ропетровск и Днепродзержинск. Началось расширение плац</w:t>
      </w:r>
      <w:r>
        <w:rPr>
          <w:rFonts w:ascii="Times New Roman" w:eastAsia="Times New Roman" w:hAnsi="Times New Roman" w:cs="Times New Roman"/>
          <w:sz w:val="22"/>
          <w:szCs w:val="22"/>
        </w:rPr>
        <w:softHyphen/>
        <w:t>дармов севернее Киева и южнее Речицы.</w:t>
      </w:r>
    </w:p>
    <w:p w:rsidR="006609C6" w:rsidRDefault="00FA7186">
      <w:pPr>
        <w:shd w:val="clear" w:color="auto" w:fill="FFFFFF"/>
        <w:spacing w:line="240" w:lineRule="exact"/>
        <w:ind w:left="24" w:firstLine="302"/>
        <w:jc w:val="both"/>
      </w:pPr>
      <w:r>
        <w:rPr>
          <w:rFonts w:ascii="Times New Roman" w:hAnsi="Times New Roman" w:cs="Times New Roman"/>
          <w:sz w:val="22"/>
          <w:szCs w:val="22"/>
        </w:rPr>
        <w:t xml:space="preserve">1 </w:t>
      </w:r>
      <w:r>
        <w:rPr>
          <w:rFonts w:ascii="Times New Roman" w:eastAsia="Times New Roman" w:hAnsi="Times New Roman" w:cs="Times New Roman"/>
          <w:sz w:val="22"/>
          <w:szCs w:val="22"/>
        </w:rPr>
        <w:t>октября советские войска вышли к Крымскому перешейку и отрезали крымскую группировку немецко-фашистских войск с суши. 6 ноября был освобожден Киев.</w:t>
      </w:r>
    </w:p>
    <w:p w:rsidR="006609C6" w:rsidRDefault="00FA7186">
      <w:pPr>
        <w:shd w:val="clear" w:color="auto" w:fill="FFFFFF"/>
        <w:spacing w:line="240" w:lineRule="exact"/>
        <w:ind w:left="34" w:firstLine="389"/>
        <w:jc w:val="both"/>
      </w:pPr>
      <w:r>
        <w:rPr>
          <w:rFonts w:ascii="Times New Roman" w:eastAsia="Times New Roman" w:hAnsi="Times New Roman" w:cs="Times New Roman"/>
          <w:sz w:val="22"/>
          <w:szCs w:val="22"/>
        </w:rPr>
        <w:t>Наиболее показательно об итогах летней кампании 1943 года говорит один из ярых врагов Советского Союза, бывший руководитель разведки немецко-фашистской армии генерал Курт Типпельскирх:</w:t>
      </w:r>
    </w:p>
    <w:p w:rsidR="006609C6" w:rsidRDefault="00FA7186">
      <w:pPr>
        <w:shd w:val="clear" w:color="auto" w:fill="FFFFFF"/>
        <w:spacing w:line="240" w:lineRule="exact"/>
        <w:ind w:left="29" w:firstLine="312"/>
        <w:jc w:val="both"/>
      </w:pPr>
      <w:r>
        <w:rPr>
          <w:rFonts w:ascii="Times New Roman" w:eastAsia="Times New Roman" w:hAnsi="Times New Roman" w:cs="Times New Roman"/>
          <w:sz w:val="22"/>
          <w:szCs w:val="22"/>
        </w:rPr>
        <w:t>«Неудавшееся немецкое наступление в июле и развернув</w:t>
      </w:r>
      <w:r>
        <w:rPr>
          <w:rFonts w:ascii="Times New Roman" w:eastAsia="Times New Roman" w:hAnsi="Times New Roman" w:cs="Times New Roman"/>
          <w:sz w:val="22"/>
          <w:szCs w:val="22"/>
        </w:rPr>
        <w:softHyphen/>
        <w:t>шиеся затем многомесячные бои на всем тысячекилометровом фронте от Смоленска до Черного моря были сопряжены с тя-</w:t>
      </w:r>
    </w:p>
    <w:p w:rsidR="006609C6" w:rsidRDefault="00FA7186">
      <w:pPr>
        <w:shd w:val="clear" w:color="auto" w:fill="FFFFFF"/>
        <w:spacing w:before="187"/>
        <w:ind w:left="19"/>
      </w:pPr>
      <w:r>
        <w:rPr>
          <w:rFonts w:ascii="Times New Roman" w:hAnsi="Times New Roman" w:cs="Times New Roman"/>
          <w:sz w:val="22"/>
          <w:szCs w:val="22"/>
        </w:rPr>
        <w:t>588</w:t>
      </w:r>
    </w:p>
    <w:p w:rsidR="006609C6" w:rsidRDefault="00FA7186">
      <w:pPr>
        <w:shd w:val="clear" w:color="auto" w:fill="FFFFFF"/>
        <w:spacing w:line="250" w:lineRule="exact"/>
        <w:ind w:right="269"/>
        <w:jc w:val="both"/>
      </w:pPr>
      <w:r>
        <w:br w:type="column"/>
      </w:r>
      <w:r>
        <w:rPr>
          <w:rFonts w:ascii="Times New Roman" w:eastAsia="Times New Roman" w:hAnsi="Times New Roman" w:cs="Times New Roman"/>
          <w:sz w:val="22"/>
          <w:szCs w:val="22"/>
        </w:rPr>
        <w:t>желыми потерями для немецких войск. Примерно из 110 ди</w:t>
      </w:r>
      <w:r>
        <w:rPr>
          <w:rFonts w:ascii="Times New Roman" w:eastAsia="Times New Roman" w:hAnsi="Times New Roman" w:cs="Times New Roman"/>
          <w:sz w:val="22"/>
          <w:szCs w:val="22"/>
        </w:rPr>
        <w:softHyphen/>
        <w:t>визий, сражавшихся в составе трех групп армий, свыше одной трети было настолько ослаблено, что обозначались на картах просто дивизионными группами. Это означало, что численность каждой из этих дивизий уменьшилась до нескольких неполных батальонов^ Многие же дивизии были либо вообще расформи</w:t>
      </w:r>
      <w:r>
        <w:rPr>
          <w:rFonts w:ascii="Times New Roman" w:eastAsia="Times New Roman" w:hAnsi="Times New Roman" w:cs="Times New Roman"/>
          <w:sz w:val="22"/>
          <w:szCs w:val="22"/>
        </w:rPr>
        <w:softHyphen/>
        <w:t>рованы, либо по две дивизии сведены в корпусные группы, каж</w:t>
      </w:r>
      <w:r>
        <w:rPr>
          <w:rFonts w:ascii="Times New Roman" w:eastAsia="Times New Roman" w:hAnsi="Times New Roman" w:cs="Times New Roman"/>
          <w:sz w:val="22"/>
          <w:szCs w:val="22"/>
        </w:rPr>
        <w:softHyphen/>
        <w:t>дая из которых по численности фактически равнялась дивизии и именовалась так лишь ради введения противника в заблуж</w:t>
      </w:r>
      <w:r>
        <w:rPr>
          <w:rFonts w:ascii="Times New Roman" w:eastAsia="Times New Roman" w:hAnsi="Times New Roman" w:cs="Times New Roman"/>
          <w:sz w:val="22"/>
          <w:szCs w:val="22"/>
        </w:rPr>
        <w:softHyphen/>
        <w:t>дение. Другие дивизии также понесли тяжелые потери,, и вряд ли хоть одна из них имела более половины штатного состава. Еще более тяжелыми были потери танковых дивизий. Из во</w:t>
      </w:r>
      <w:r>
        <w:rPr>
          <w:rFonts w:ascii="Times New Roman" w:eastAsia="Times New Roman" w:hAnsi="Times New Roman" w:cs="Times New Roman"/>
          <w:sz w:val="22"/>
          <w:szCs w:val="22"/>
        </w:rPr>
        <w:softHyphen/>
        <w:t>семнадцати танковых дивизий тринадцать обозначались, как танковые дивизионные группы».</w:t>
      </w:r>
    </w:p>
    <w:p w:rsidR="006609C6" w:rsidRDefault="00FA7186">
      <w:pPr>
        <w:shd w:val="clear" w:color="auto" w:fill="FFFFFF"/>
        <w:spacing w:line="250" w:lineRule="exact"/>
        <w:ind w:left="14" w:right="264" w:firstLine="288"/>
        <w:jc w:val="both"/>
      </w:pPr>
      <w:r>
        <w:rPr>
          <w:rFonts w:ascii="Times New Roman" w:eastAsia="Times New Roman" w:hAnsi="Times New Roman" w:cs="Times New Roman"/>
          <w:sz w:val="22"/>
          <w:szCs w:val="22"/>
        </w:rPr>
        <w:t>Грандиозными победами встретил советский народ 26-ю го</w:t>
      </w:r>
      <w:r>
        <w:rPr>
          <w:rFonts w:ascii="Times New Roman" w:eastAsia="Times New Roman" w:hAnsi="Times New Roman" w:cs="Times New Roman"/>
          <w:sz w:val="22"/>
          <w:szCs w:val="22"/>
        </w:rPr>
        <w:softHyphen/>
        <w:t>довщину Великой Октябрьской социалистической революции. Советская Армия отразила летом 1943 года последнюю по</w:t>
      </w:r>
      <w:r>
        <w:rPr>
          <w:rFonts w:ascii="Times New Roman" w:eastAsia="Times New Roman" w:hAnsi="Times New Roman" w:cs="Times New Roman"/>
          <w:sz w:val="22"/>
          <w:szCs w:val="22"/>
        </w:rPr>
        <w:softHyphen/>
        <w:t>пытку гитлеровцев прорваться в глубь Советского Союза. Пе</w:t>
      </w:r>
      <w:r>
        <w:rPr>
          <w:rFonts w:ascii="Times New Roman" w:eastAsia="Times New Roman" w:hAnsi="Times New Roman" w:cs="Times New Roman"/>
          <w:sz w:val="22"/>
          <w:szCs w:val="22"/>
        </w:rPr>
        <w:softHyphen/>
        <w:t>рейдя в решительное наступление на фронте протяжением бо</w:t>
      </w:r>
      <w:r>
        <w:rPr>
          <w:rFonts w:ascii="Times New Roman" w:eastAsia="Times New Roman" w:hAnsi="Times New Roman" w:cs="Times New Roman"/>
          <w:sz w:val="22"/>
          <w:szCs w:val="22"/>
        </w:rPr>
        <w:softHyphen/>
        <w:t>лее 2 тыс. км, она продвинулась на запад от 300 до 450 км, освободив территорию в 350 000 кв. км, на которой находилось более 38 000 населенных пунктов, из них 162 больших города...</w:t>
      </w:r>
    </w:p>
    <w:p w:rsidR="006609C6" w:rsidRDefault="00FA7186">
      <w:pPr>
        <w:shd w:val="clear" w:color="auto" w:fill="FFFFFF"/>
        <w:spacing w:before="245" w:line="250" w:lineRule="exact"/>
        <w:ind w:left="24" w:right="269" w:firstLine="274"/>
        <w:jc w:val="both"/>
      </w:pPr>
      <w:r>
        <w:rPr>
          <w:rFonts w:ascii="Times New Roman" w:eastAsia="Times New Roman" w:hAnsi="Times New Roman" w:cs="Times New Roman"/>
          <w:sz w:val="22"/>
          <w:szCs w:val="22"/>
        </w:rPr>
        <w:t>Дорогой Читатель! Центральный фронт в конце ВОВ (с 16 апреля 1944 г.) будет называться 1-м Белорусским фронтом. Именно этот фронт штурмовал Берлин и командующий этого фронта подписывал документы о капитуляции Германии.</w:t>
      </w:r>
    </w:p>
    <w:p w:rsidR="006609C6" w:rsidRDefault="00FA7186">
      <w:pPr>
        <w:shd w:val="clear" w:color="auto" w:fill="FFFFFF"/>
        <w:spacing w:line="250" w:lineRule="exact"/>
        <w:ind w:left="29" w:right="269" w:firstLine="283"/>
        <w:jc w:val="both"/>
      </w:pPr>
      <w:r>
        <w:rPr>
          <w:rFonts w:ascii="Times New Roman" w:eastAsia="Times New Roman" w:hAnsi="Times New Roman" w:cs="Times New Roman"/>
          <w:sz w:val="22"/>
          <w:szCs w:val="22"/>
        </w:rPr>
        <w:t>Но К. К. Рокоссовский возглавлял этот фронт (в разных его ипостасях) до ноября 1944 года.</w:t>
      </w:r>
    </w:p>
    <w:p w:rsidR="006609C6" w:rsidRDefault="00FA7186">
      <w:pPr>
        <w:shd w:val="clear" w:color="auto" w:fill="FFFFFF"/>
        <w:spacing w:line="250" w:lineRule="exact"/>
        <w:ind w:left="19" w:firstLine="288"/>
      </w:pPr>
      <w:r>
        <w:rPr>
          <w:rFonts w:ascii="Times New Roman" w:eastAsia="Times New Roman" w:hAnsi="Times New Roman" w:cs="Times New Roman"/>
          <w:sz w:val="22"/>
          <w:szCs w:val="22"/>
        </w:rPr>
        <w:t>Командовал 1-м Белорусским фронтом с ноября 1944 г. по    • июнь 1945 г. маршал Г, К. Жуков и ему была предоставлена честь принимать капитуляцию Германии.</w:t>
      </w:r>
    </w:p>
    <w:p w:rsidR="006609C6" w:rsidRDefault="00FA7186">
      <w:pPr>
        <w:shd w:val="clear" w:color="auto" w:fill="FFFFFF"/>
        <w:spacing w:line="250" w:lineRule="exact"/>
        <w:ind w:left="24" w:right="264" w:firstLine="269"/>
        <w:jc w:val="both"/>
      </w:pPr>
      <w:r>
        <w:rPr>
          <w:rFonts w:ascii="Times New Roman" w:eastAsia="Times New Roman" w:hAnsi="Times New Roman" w:cs="Times New Roman"/>
          <w:sz w:val="22"/>
          <w:szCs w:val="22"/>
        </w:rPr>
        <w:t>В некоторых случаях это назначение рассматривают, как желание Сталина единолично «венчать» завершающий побе</w:t>
      </w:r>
      <w:r>
        <w:rPr>
          <w:rFonts w:ascii="Times New Roman" w:eastAsia="Times New Roman" w:hAnsi="Times New Roman" w:cs="Times New Roman"/>
          <w:sz w:val="22"/>
          <w:szCs w:val="22"/>
        </w:rPr>
        <w:softHyphen/>
        <w:t>доносный период ВОВ.</w:t>
      </w:r>
    </w:p>
    <w:p w:rsidR="006609C6" w:rsidRDefault="00FA7186">
      <w:pPr>
        <w:shd w:val="clear" w:color="auto" w:fill="FFFFFF"/>
        <w:spacing w:line="250" w:lineRule="exact"/>
        <w:ind w:left="29" w:right="269" w:firstLine="283"/>
        <w:jc w:val="both"/>
      </w:pPr>
      <w:r>
        <w:rPr>
          <w:rFonts w:ascii="Times New Roman" w:hAnsi="Times New Roman" w:cs="Times New Roman"/>
          <w:sz w:val="22"/>
          <w:szCs w:val="22"/>
        </w:rPr>
        <w:t xml:space="preserve">24 </w:t>
      </w:r>
      <w:r>
        <w:rPr>
          <w:rFonts w:ascii="Times New Roman" w:eastAsia="Times New Roman" w:hAnsi="Times New Roman" w:cs="Times New Roman"/>
          <w:sz w:val="22"/>
          <w:szCs w:val="22"/>
        </w:rPr>
        <w:t>июня .1945 г. в Москве на Красной площади маршал Жуков Г. К. будет принимать рапорт от маршала Рокоссовского К. К. о готовности войск к параду Победы.</w:t>
      </w:r>
    </w:p>
    <w:p w:rsidR="006609C6" w:rsidRDefault="00FA7186">
      <w:pPr>
        <w:shd w:val="clear" w:color="auto" w:fill="FFFFFF"/>
        <w:spacing w:line="250" w:lineRule="exact"/>
        <w:ind w:left="29" w:right="269" w:firstLine="274"/>
        <w:jc w:val="both"/>
      </w:pPr>
      <w:r>
        <w:rPr>
          <w:rFonts w:ascii="Times New Roman" w:eastAsia="Times New Roman" w:hAnsi="Times New Roman" w:cs="Times New Roman"/>
          <w:sz w:val="22"/>
          <w:szCs w:val="22"/>
        </w:rPr>
        <w:t>Дорогой Читатель! В послевоенный период в ряде случаев за рубежом принижалось значение Курской битвы. Но чело-</w:t>
      </w:r>
    </w:p>
    <w:p w:rsidR="006609C6" w:rsidRDefault="00FA7186">
      <w:pPr>
        <w:shd w:val="clear" w:color="auto" w:fill="FFFFFF"/>
        <w:spacing w:before="206"/>
        <w:ind w:left="6101"/>
      </w:pPr>
      <w:r>
        <w:rPr>
          <w:rFonts w:ascii="Times New Roman" w:hAnsi="Times New Roman" w:cs="Times New Roman"/>
          <w:spacing w:val="-11"/>
          <w:sz w:val="22"/>
          <w:szCs w:val="22"/>
        </w:rPr>
        <w:t>589</w:t>
      </w:r>
    </w:p>
    <w:p w:rsidR="006609C6" w:rsidRDefault="006609C6">
      <w:pPr>
        <w:shd w:val="clear" w:color="auto" w:fill="FFFFFF"/>
        <w:spacing w:before="206"/>
        <w:ind w:left="6101"/>
        <w:sectPr w:rsidR="006609C6">
          <w:pgSz w:w="16834" w:h="11909" w:orient="landscape"/>
          <w:pgMar w:top="677" w:right="1210" w:bottom="360" w:left="1210" w:header="720" w:footer="720" w:gutter="0"/>
          <w:cols w:num="2" w:space="720" w:equalWidth="0">
            <w:col w:w="6422" w:space="1310"/>
            <w:col w:w="6681"/>
          </w:cols>
          <w:noEndnote/>
        </w:sectPr>
      </w:pPr>
    </w:p>
    <w:p w:rsidR="006609C6" w:rsidRDefault="00FA7186">
      <w:pPr>
        <w:shd w:val="clear" w:color="auto" w:fill="FFFFFF"/>
        <w:spacing w:line="254" w:lineRule="exact"/>
        <w:ind w:left="19" w:right="10"/>
        <w:jc w:val="both"/>
      </w:pPr>
      <w:r>
        <w:rPr>
          <w:rFonts w:ascii="Times New Roman" w:eastAsia="Times New Roman" w:hAnsi="Times New Roman" w:cs="Times New Roman"/>
        </w:rPr>
        <w:t>веческий разум обладает интересным свойством, чем дальше в глубь времени уходит великое событие, тем все большее коли</w:t>
      </w:r>
      <w:r>
        <w:rPr>
          <w:rFonts w:ascii="Times New Roman" w:eastAsia="Times New Roman" w:hAnsi="Times New Roman" w:cs="Times New Roman"/>
        </w:rPr>
        <w:softHyphen/>
        <w:t>чество людей обращается к изначальным сведениям, чтобы сде</w:t>
      </w:r>
      <w:r>
        <w:rPr>
          <w:rFonts w:ascii="Times New Roman" w:eastAsia="Times New Roman" w:hAnsi="Times New Roman" w:cs="Times New Roman"/>
        </w:rPr>
        <w:softHyphen/>
        <w:t>лать собственную оценку величайшему побоищу Земли.</w:t>
      </w:r>
    </w:p>
    <w:p w:rsidR="006609C6" w:rsidRDefault="00FA7186">
      <w:pPr>
        <w:shd w:val="clear" w:color="auto" w:fill="FFFFFF"/>
        <w:spacing w:line="254" w:lineRule="exact"/>
        <w:ind w:left="19" w:right="5" w:firstLine="283"/>
        <w:jc w:val="both"/>
      </w:pPr>
      <w:r>
        <w:rPr>
          <w:rFonts w:ascii="Times New Roman" w:eastAsia="Times New Roman" w:hAnsi="Times New Roman" w:cs="Times New Roman"/>
        </w:rPr>
        <w:t>Лежащая перед вами книга, дорогой Читатель,— это обра</w:t>
      </w:r>
      <w:r>
        <w:rPr>
          <w:rFonts w:ascii="Times New Roman" w:eastAsia="Times New Roman" w:hAnsi="Times New Roman" w:cs="Times New Roman"/>
        </w:rPr>
        <w:softHyphen/>
        <w:t>щение к первичным истокам. И в оценке значения Курской битвы все в большей и большей степени человеческий интел</w:t>
      </w:r>
      <w:r>
        <w:rPr>
          <w:rFonts w:ascii="Times New Roman" w:eastAsia="Times New Roman" w:hAnsi="Times New Roman" w:cs="Times New Roman"/>
        </w:rPr>
        <w:softHyphen/>
        <w:t>лект будет интересоваться мнением политиков и историков, являвшихся свидетелями этого грандиознейшего сражения че</w:t>
      </w:r>
      <w:r>
        <w:rPr>
          <w:rFonts w:ascii="Times New Roman" w:eastAsia="Times New Roman" w:hAnsi="Times New Roman" w:cs="Times New Roman"/>
        </w:rPr>
        <w:softHyphen/>
        <w:t>ловеческой цивилизации.</w:t>
      </w:r>
    </w:p>
    <w:p w:rsidR="006609C6" w:rsidRDefault="00FA7186">
      <w:pPr>
        <w:shd w:val="clear" w:color="auto" w:fill="FFFFFF"/>
        <w:spacing w:before="533"/>
        <w:ind w:left="67"/>
      </w:pPr>
      <w:r>
        <w:rPr>
          <w:rFonts w:ascii="Times New Roman" w:eastAsia="Times New Roman" w:hAnsi="Times New Roman" w:cs="Times New Roman"/>
          <w:b/>
          <w:bCs/>
        </w:rPr>
        <w:t xml:space="preserve">Высказывания </w:t>
      </w:r>
      <w:r>
        <w:rPr>
          <w:rFonts w:ascii="Times New Roman" w:eastAsia="Times New Roman" w:hAnsi="Times New Roman" w:cs="Times New Roman"/>
        </w:rPr>
        <w:t xml:space="preserve">о </w:t>
      </w:r>
      <w:r>
        <w:rPr>
          <w:rFonts w:ascii="Times New Roman" w:eastAsia="Times New Roman" w:hAnsi="Times New Roman" w:cs="Times New Roman"/>
          <w:b/>
          <w:bCs/>
        </w:rPr>
        <w:t>величии победы советских вооруженных сил</w:t>
      </w:r>
    </w:p>
    <w:p w:rsidR="006609C6" w:rsidRDefault="00FA7186">
      <w:pPr>
        <w:shd w:val="clear" w:color="auto" w:fill="FFFFFF"/>
        <w:spacing w:before="29"/>
        <w:jc w:val="center"/>
      </w:pPr>
      <w:r>
        <w:rPr>
          <w:rFonts w:ascii="Times New Roman" w:eastAsia="Times New Roman" w:hAnsi="Times New Roman" w:cs="Times New Roman"/>
          <w:b/>
          <w:bCs/>
        </w:rPr>
        <w:t>в Курской битве</w:t>
      </w:r>
    </w:p>
    <w:p w:rsidR="006609C6" w:rsidRDefault="00FA7186">
      <w:pPr>
        <w:shd w:val="clear" w:color="auto" w:fill="FFFFFF"/>
        <w:spacing w:before="125"/>
        <w:ind w:left="91"/>
      </w:pPr>
      <w:r>
        <w:rPr>
          <w:rFonts w:ascii="Times New Roman" w:eastAsia="Times New Roman" w:hAnsi="Times New Roman" w:cs="Times New Roman"/>
          <w:b/>
          <w:bCs/>
          <w:spacing w:val="-1"/>
        </w:rPr>
        <w:t xml:space="preserve">Видные </w:t>
      </w:r>
      <w:r>
        <w:rPr>
          <w:rFonts w:ascii="Times New Roman" w:eastAsia="Times New Roman" w:hAnsi="Times New Roman" w:cs="Times New Roman"/>
          <w:spacing w:val="-1"/>
        </w:rPr>
        <w:t xml:space="preserve">советские </w:t>
      </w:r>
      <w:r>
        <w:rPr>
          <w:rFonts w:ascii="Times New Roman" w:eastAsia="Times New Roman" w:hAnsi="Times New Roman" w:cs="Times New Roman"/>
          <w:b/>
          <w:bCs/>
          <w:spacing w:val="-1"/>
        </w:rPr>
        <w:t xml:space="preserve">политические, государственные и </w:t>
      </w:r>
      <w:r>
        <w:rPr>
          <w:rFonts w:ascii="Times New Roman" w:eastAsia="Times New Roman" w:hAnsi="Times New Roman" w:cs="Times New Roman"/>
          <w:spacing w:val="-1"/>
        </w:rPr>
        <w:t xml:space="preserve">военные </w:t>
      </w:r>
      <w:r>
        <w:rPr>
          <w:rFonts w:ascii="Times New Roman" w:eastAsia="Times New Roman" w:hAnsi="Times New Roman" w:cs="Times New Roman"/>
          <w:b/>
          <w:bCs/>
          <w:spacing w:val="-1"/>
        </w:rPr>
        <w:t>деятели</w:t>
      </w:r>
    </w:p>
    <w:p w:rsidR="006609C6" w:rsidRDefault="00FA7186">
      <w:pPr>
        <w:shd w:val="clear" w:color="auto" w:fill="FFFFFF"/>
        <w:spacing w:before="48"/>
        <w:ind w:right="10"/>
        <w:jc w:val="center"/>
      </w:pPr>
      <w:r>
        <w:rPr>
          <w:rFonts w:ascii="Times New Roman" w:hAnsi="Times New Roman" w:cs="Times New Roman"/>
        </w:rPr>
        <w:t>* * *</w:t>
      </w:r>
    </w:p>
    <w:p w:rsidR="006609C6" w:rsidRDefault="00FA7186">
      <w:pPr>
        <w:shd w:val="clear" w:color="auto" w:fill="FFFFFF"/>
        <w:spacing w:before="72" w:line="240" w:lineRule="exact"/>
        <w:ind w:left="10" w:firstLine="288"/>
        <w:jc w:val="both"/>
      </w:pPr>
      <w:r>
        <w:rPr>
          <w:rFonts w:ascii="Times New Roman" w:hAnsi="Times New Roman" w:cs="Times New Roman"/>
          <w:i/>
          <w:iCs/>
        </w:rPr>
        <w:t>...</w:t>
      </w:r>
      <w:r>
        <w:rPr>
          <w:rFonts w:ascii="Times New Roman" w:eastAsia="Times New Roman" w:hAnsi="Times New Roman" w:cs="Times New Roman"/>
          <w:i/>
          <w:iCs/>
        </w:rPr>
        <w:t>Что касается битвы под Куском, то она окончилась разгромом двух основных наступающих групп немецко-фашистских войск и пе</w:t>
      </w:r>
      <w:r>
        <w:rPr>
          <w:rFonts w:ascii="Times New Roman" w:eastAsia="Times New Roman" w:hAnsi="Times New Roman" w:cs="Times New Roman"/>
          <w:i/>
          <w:iCs/>
        </w:rPr>
        <w:softHyphen/>
        <w:t>реходом наших войск в контрнаступление, превратившееся потом в мощное летнее наступление Красной Армии... Если битва под Ста</w:t>
      </w:r>
      <w:r>
        <w:rPr>
          <w:rFonts w:ascii="Times New Roman" w:eastAsia="Times New Roman" w:hAnsi="Times New Roman" w:cs="Times New Roman"/>
          <w:i/>
          <w:iCs/>
        </w:rPr>
        <w:softHyphen/>
        <w:t>линградом предвещала закат немецко-фашистской армии, то битва под Курском поставила ее перед катастрофой...</w:t>
      </w:r>
    </w:p>
    <w:p w:rsidR="006609C6" w:rsidRDefault="00FA7186">
      <w:pPr>
        <w:shd w:val="clear" w:color="auto" w:fill="FFFFFF"/>
        <w:spacing w:before="5" w:line="240" w:lineRule="exact"/>
        <w:jc w:val="right"/>
      </w:pPr>
      <w:r>
        <w:rPr>
          <w:rFonts w:ascii="Times New Roman" w:eastAsia="Times New Roman" w:hAnsi="Times New Roman" w:cs="Times New Roman"/>
          <w:i/>
          <w:iCs/>
        </w:rPr>
        <w:t>И. В. Сталин</w:t>
      </w:r>
    </w:p>
    <w:p w:rsidR="006609C6" w:rsidRDefault="00FA7186">
      <w:pPr>
        <w:shd w:val="clear" w:color="auto" w:fill="FFFFFF"/>
        <w:spacing w:line="240" w:lineRule="exact"/>
        <w:ind w:left="14" w:right="19" w:firstLine="288"/>
        <w:jc w:val="both"/>
      </w:pPr>
      <w:r>
        <w:rPr>
          <w:rFonts w:ascii="Times New Roman" w:eastAsia="Times New Roman" w:hAnsi="Times New Roman" w:cs="Times New Roman"/>
          <w:spacing w:val="-3"/>
        </w:rPr>
        <w:t xml:space="preserve">О Великой Отечественной войне Советского Союза, изд. пятое..— М.: </w:t>
      </w:r>
      <w:r>
        <w:rPr>
          <w:rFonts w:ascii="Times New Roman" w:eastAsia="Times New Roman" w:hAnsi="Times New Roman" w:cs="Times New Roman"/>
        </w:rPr>
        <w:t>Госполитиздат, 1952, с. 113—114.    -</w:t>
      </w:r>
    </w:p>
    <w:p w:rsidR="006609C6" w:rsidRDefault="00FA7186">
      <w:pPr>
        <w:shd w:val="clear" w:color="auto" w:fill="FFFFFF"/>
        <w:spacing w:before="485" w:line="240" w:lineRule="exact"/>
        <w:ind w:left="10" w:right="5" w:firstLine="293"/>
        <w:jc w:val="both"/>
      </w:pPr>
      <w:r>
        <w:rPr>
          <w:rFonts w:ascii="Times New Roman" w:hAnsi="Times New Roman" w:cs="Times New Roman"/>
          <w:i/>
          <w:iCs/>
        </w:rPr>
        <w:t>...</w:t>
      </w:r>
      <w:r>
        <w:rPr>
          <w:rFonts w:ascii="Times New Roman" w:eastAsia="Times New Roman" w:hAnsi="Times New Roman" w:cs="Times New Roman"/>
          <w:i/>
          <w:iCs/>
        </w:rPr>
        <w:t>Красная Армия Пак на орловском, так и на белгородском на</w:t>
      </w:r>
      <w:r>
        <w:rPr>
          <w:rFonts w:ascii="Times New Roman" w:eastAsia="Times New Roman" w:hAnsi="Times New Roman" w:cs="Times New Roman"/>
          <w:i/>
          <w:iCs/>
        </w:rPr>
        <w:softHyphen/>
        <w:t>правлениях не только отстояла свои позиции, но и нанесла обеим группировкам (немецко-фашистских войске —Ред.) жестокое пора</w:t>
      </w:r>
      <w:r>
        <w:rPr>
          <w:rFonts w:ascii="Times New Roman" w:eastAsia="Times New Roman" w:hAnsi="Times New Roman" w:cs="Times New Roman"/>
          <w:i/>
          <w:iCs/>
        </w:rPr>
        <w:softHyphen/>
        <w:t>жение, перейдя от обороны'к наступлению...</w:t>
      </w:r>
    </w:p>
    <w:p w:rsidR="006609C6" w:rsidRDefault="00FA7186">
      <w:pPr>
        <w:shd w:val="clear" w:color="auto" w:fill="FFFFFF"/>
        <w:spacing w:before="19"/>
        <w:jc w:val="right"/>
      </w:pPr>
      <w:r>
        <w:rPr>
          <w:rFonts w:ascii="Times New Roman" w:eastAsia="Times New Roman" w:hAnsi="Times New Roman" w:cs="Times New Roman"/>
          <w:i/>
          <w:iCs/>
        </w:rPr>
        <w:t>М. И. Калинин</w:t>
      </w:r>
    </w:p>
    <w:p w:rsidR="006609C6" w:rsidRDefault="00FA7186">
      <w:pPr>
        <w:shd w:val="clear" w:color="auto" w:fill="FFFFFF"/>
        <w:ind w:left="293"/>
      </w:pPr>
      <w:r>
        <w:rPr>
          <w:rFonts w:ascii="Times New Roman" w:eastAsia="Times New Roman" w:hAnsi="Times New Roman" w:cs="Times New Roman"/>
          <w:spacing w:val="-4"/>
        </w:rPr>
        <w:t>Статьи и речи (1941—1946) — М.: Политиздат, 1975, с. 297.</w:t>
      </w:r>
    </w:p>
    <w:p w:rsidR="006609C6" w:rsidRDefault="00FA7186">
      <w:pPr>
        <w:shd w:val="clear" w:color="auto" w:fill="FFFFFF"/>
        <w:spacing w:before="480" w:line="240" w:lineRule="exact"/>
        <w:ind w:right="14" w:firstLine="298"/>
        <w:jc w:val="both"/>
      </w:pPr>
      <w:r>
        <w:rPr>
          <w:rFonts w:ascii="Times New Roman" w:hAnsi="Times New Roman" w:cs="Times New Roman"/>
          <w:i/>
          <w:iCs/>
        </w:rPr>
        <w:t>...</w:t>
      </w:r>
      <w:r>
        <w:rPr>
          <w:rFonts w:ascii="Times New Roman" w:eastAsia="Times New Roman" w:hAnsi="Times New Roman" w:cs="Times New Roman"/>
          <w:i/>
          <w:iCs/>
        </w:rPr>
        <w:t xml:space="preserve">Битва в районе Курска, Орла и Белгорода является одним из величайших сражений </w:t>
      </w:r>
      <w:r>
        <w:rPr>
          <w:rFonts w:ascii="Times New Roman" w:eastAsia="Times New Roman" w:hAnsi="Times New Roman" w:cs="Times New Roman"/>
          <w:i/>
          <w:iCs/>
          <w:lang w:val="en-US"/>
        </w:rPr>
        <w:t>Be</w:t>
      </w:r>
      <w:r>
        <w:rPr>
          <w:rFonts w:ascii="Times New Roman" w:eastAsia="Times New Roman" w:hAnsi="Times New Roman" w:cs="Times New Roman"/>
          <w:i/>
          <w:iCs/>
        </w:rPr>
        <w:t>ликдй Отечественной войны и Второй миро</w:t>
      </w:r>
      <w:r>
        <w:rPr>
          <w:rFonts w:ascii="Times New Roman" w:eastAsia="Times New Roman" w:hAnsi="Times New Roman" w:cs="Times New Roman"/>
          <w:i/>
          <w:iCs/>
        </w:rPr>
        <w:softHyphen/>
        <w:t>вой войны в целом. Здесь были не только разгромлены отборные и самые мощные группировки немцев, но и безвозвратно подорвана в немецкой армии и народе вера в гитлеровское фашистское руковод-</w:t>
      </w:r>
    </w:p>
    <w:p w:rsidR="006609C6" w:rsidRDefault="00FA7186">
      <w:pPr>
        <w:shd w:val="clear" w:color="auto" w:fill="FFFFFF"/>
        <w:spacing w:before="77" w:line="250" w:lineRule="exact"/>
        <w:ind w:right="10"/>
        <w:jc w:val="both"/>
      </w:pPr>
      <w:r>
        <w:br w:type="column"/>
      </w:r>
      <w:r>
        <w:rPr>
          <w:rFonts w:ascii="Times New Roman" w:eastAsia="Times New Roman" w:hAnsi="Times New Roman" w:cs="Times New Roman"/>
          <w:i/>
          <w:iCs/>
        </w:rPr>
        <w:t>ство и в способность Германии противостоять все возрастающему могуществу Советского Союза...</w:t>
      </w:r>
    </w:p>
    <w:p w:rsidR="006609C6" w:rsidRDefault="00FA7186">
      <w:pPr>
        <w:shd w:val="clear" w:color="auto" w:fill="FFFFFF"/>
        <w:spacing w:line="245" w:lineRule="exact"/>
        <w:ind w:left="5" w:firstLine="4891"/>
      </w:pPr>
      <w:r>
        <w:rPr>
          <w:rFonts w:ascii="Times New Roman" w:eastAsia="Times New Roman" w:hAnsi="Times New Roman" w:cs="Times New Roman"/>
          <w:i/>
          <w:iCs/>
        </w:rPr>
        <w:t xml:space="preserve">Г.К.Жуков </w:t>
      </w:r>
      <w:r>
        <w:rPr>
          <w:rFonts w:ascii="Times New Roman" w:eastAsia="Times New Roman" w:hAnsi="Times New Roman" w:cs="Times New Roman"/>
        </w:rPr>
        <w:t>Воспоминания и размышления, т. 2, изд. 4-е.—   М.: Изд-во АПН, 1979, с. 157.</w:t>
      </w:r>
    </w:p>
    <w:p w:rsidR="006609C6" w:rsidRDefault="00FA7186">
      <w:pPr>
        <w:shd w:val="clear" w:color="auto" w:fill="FFFFFF"/>
        <w:spacing w:before="480" w:line="245" w:lineRule="exact"/>
        <w:ind w:firstLine="298"/>
        <w:jc w:val="both"/>
      </w:pPr>
      <w:r>
        <w:rPr>
          <w:rFonts w:ascii="Times New Roman" w:hAnsi="Times New Roman" w:cs="Times New Roman"/>
          <w:i/>
          <w:iCs/>
        </w:rPr>
        <w:t>...</w:t>
      </w:r>
      <w:r>
        <w:rPr>
          <w:rFonts w:ascii="Times New Roman" w:eastAsia="Times New Roman" w:hAnsi="Times New Roman" w:cs="Times New Roman"/>
          <w:i/>
          <w:iCs/>
        </w:rPr>
        <w:t>Курская битва завершилась убедительной победой Советских Вооруженных сил, а ее итоги приобрели несравненное международ</w:t>
      </w:r>
      <w:r>
        <w:rPr>
          <w:rFonts w:ascii="Times New Roman" w:eastAsia="Times New Roman" w:hAnsi="Times New Roman" w:cs="Times New Roman"/>
          <w:i/>
          <w:iCs/>
        </w:rPr>
        <w:softHyphen/>
        <w:t>ное значение. Стало очевидным, что мощью советского оружия и самоотверженной борьбой советского народа гитлеровская Герма</w:t>
      </w:r>
      <w:r>
        <w:rPr>
          <w:rFonts w:ascii="Times New Roman" w:eastAsia="Times New Roman" w:hAnsi="Times New Roman" w:cs="Times New Roman"/>
          <w:i/>
          <w:iCs/>
        </w:rPr>
        <w:softHyphen/>
        <w:t>ния поставлена перед грядущей катастрофой. Победа под Курском еще более расширила и активизировала фронт национально-освобо</w:t>
      </w:r>
      <w:r>
        <w:rPr>
          <w:rFonts w:ascii="Times New Roman" w:eastAsia="Times New Roman" w:hAnsi="Times New Roman" w:cs="Times New Roman"/>
          <w:i/>
          <w:iCs/>
        </w:rPr>
        <w:softHyphen/>
        <w:t>дительной борьбы народов, порабощенных фашизмом. Она укрепила симпатии всех трудящихся земного шара к первой стране социализ</w:t>
      </w:r>
      <w:r>
        <w:rPr>
          <w:rFonts w:ascii="Times New Roman" w:eastAsia="Times New Roman" w:hAnsi="Times New Roman" w:cs="Times New Roman"/>
          <w:i/>
          <w:iCs/>
        </w:rPr>
        <w:softHyphen/>
        <w:t>ма, несущей освобождение от коричневой чумы...</w:t>
      </w:r>
    </w:p>
    <w:p w:rsidR="006609C6" w:rsidRDefault="00FA7186">
      <w:pPr>
        <w:shd w:val="clear" w:color="auto" w:fill="FFFFFF"/>
        <w:spacing w:before="5"/>
        <w:jc w:val="right"/>
      </w:pPr>
      <w:r>
        <w:rPr>
          <w:rFonts w:ascii="Times New Roman" w:eastAsia="Times New Roman" w:hAnsi="Times New Roman" w:cs="Times New Roman"/>
          <w:i/>
          <w:iCs/>
        </w:rPr>
        <w:t>А. М. Василевский</w:t>
      </w:r>
    </w:p>
    <w:p w:rsidR="006609C6" w:rsidRDefault="00FA7186">
      <w:pPr>
        <w:shd w:val="clear" w:color="auto" w:fill="FFFFFF"/>
        <w:spacing w:before="14"/>
        <w:ind w:left="283"/>
      </w:pPr>
      <w:r>
        <w:rPr>
          <w:rFonts w:ascii="Times New Roman" w:eastAsia="Times New Roman" w:hAnsi="Times New Roman" w:cs="Times New Roman"/>
          <w:spacing w:val="-3"/>
        </w:rPr>
        <w:t>Дело нашей жизни.—  Воениздат, 1974, с. 324 — 325.</w:t>
      </w:r>
    </w:p>
    <w:p w:rsidR="006609C6" w:rsidRDefault="00FA7186">
      <w:pPr>
        <w:shd w:val="clear" w:color="auto" w:fill="FFFFFF"/>
        <w:tabs>
          <w:tab w:val="left" w:pos="4594"/>
        </w:tabs>
        <w:spacing w:before="197"/>
        <w:ind w:left="2923"/>
      </w:pPr>
      <w:r>
        <w:rPr>
          <w:b/>
          <w:bCs/>
        </w:rPr>
        <w:t>' * * *</w:t>
      </w:r>
      <w:r>
        <w:rPr>
          <w:b/>
          <w:bCs/>
        </w:rPr>
        <w:tab/>
      </w:r>
      <w:r>
        <w:rPr>
          <w:b/>
          <w:bCs/>
          <w:spacing w:val="-25"/>
        </w:rPr>
        <w:t>.   "'</w:t>
      </w:r>
    </w:p>
    <w:p w:rsidR="006609C6" w:rsidRDefault="00FA7186">
      <w:pPr>
        <w:shd w:val="clear" w:color="auto" w:fill="FFFFFF"/>
        <w:spacing w:before="62" w:line="240" w:lineRule="exact"/>
        <w:ind w:left="10" w:right="5" w:firstLine="293"/>
        <w:jc w:val="both"/>
      </w:pPr>
      <w:r>
        <w:rPr>
          <w:rFonts w:ascii="Times New Roman" w:hAnsi="Times New Roman" w:cs="Times New Roman"/>
          <w:i/>
          <w:iCs/>
        </w:rPr>
        <w:t>...</w:t>
      </w:r>
      <w:r>
        <w:rPr>
          <w:rFonts w:ascii="Times New Roman" w:eastAsia="Times New Roman" w:hAnsi="Times New Roman" w:cs="Times New Roman"/>
          <w:i/>
          <w:iCs/>
        </w:rPr>
        <w:t>В ознаменование освобождения Орла и Белгорода вечером 5 ав</w:t>
      </w:r>
      <w:r>
        <w:rPr>
          <w:rFonts w:ascii="Times New Roman" w:eastAsia="Times New Roman" w:hAnsi="Times New Roman" w:cs="Times New Roman"/>
          <w:i/>
          <w:iCs/>
        </w:rPr>
        <w:softHyphen/>
        <w:t>густа в Москве был произведен первый в истории Великой Отече</w:t>
      </w:r>
      <w:r>
        <w:rPr>
          <w:rFonts w:ascii="Times New Roman" w:eastAsia="Times New Roman" w:hAnsi="Times New Roman" w:cs="Times New Roman"/>
          <w:i/>
          <w:iCs/>
        </w:rPr>
        <w:softHyphen/>
        <w:t>ственной войны артиллерийский салют...</w:t>
      </w:r>
    </w:p>
    <w:p w:rsidR="006609C6" w:rsidRDefault="00FA7186">
      <w:pPr>
        <w:shd w:val="clear" w:color="auto" w:fill="FFFFFF"/>
        <w:spacing w:before="5" w:line="240" w:lineRule="exact"/>
        <w:ind w:right="5" w:firstLine="274"/>
        <w:jc w:val="both"/>
      </w:pPr>
      <w:r>
        <w:rPr>
          <w:rFonts w:ascii="Times New Roman" w:eastAsia="Times New Roman" w:hAnsi="Times New Roman" w:cs="Times New Roman"/>
          <w:i/>
          <w:iCs/>
        </w:rPr>
        <w:t>Наступило время, когда руководимые Коммунистической парти</w:t>
      </w:r>
      <w:r>
        <w:rPr>
          <w:rFonts w:ascii="Times New Roman" w:eastAsia="Times New Roman" w:hAnsi="Times New Roman" w:cs="Times New Roman"/>
          <w:i/>
          <w:iCs/>
        </w:rPr>
        <w:softHyphen/>
        <w:t>ей советский народ и его Вооруженные силы добились коренного пе</w:t>
      </w:r>
      <w:r>
        <w:rPr>
          <w:rFonts w:ascii="Times New Roman" w:eastAsia="Times New Roman" w:hAnsi="Times New Roman" w:cs="Times New Roman"/>
          <w:i/>
          <w:iCs/>
        </w:rPr>
        <w:softHyphen/>
        <w:t>релома в войне. Инициатива бесповоротно перешла в руки нашего командования. Грозный призрак катастрофы во весь рост встал перед гитлеровским рейхом...</w:t>
      </w:r>
    </w:p>
    <w:p w:rsidR="006609C6" w:rsidRDefault="00FA7186">
      <w:pPr>
        <w:shd w:val="clear" w:color="auto" w:fill="FFFFFF"/>
        <w:spacing w:before="10" w:line="240" w:lineRule="exact"/>
        <w:jc w:val="right"/>
      </w:pPr>
      <w:r>
        <w:rPr>
          <w:rFonts w:ascii="Times New Roman" w:eastAsia="Times New Roman" w:hAnsi="Times New Roman" w:cs="Times New Roman"/>
          <w:i/>
          <w:iCs/>
        </w:rPr>
        <w:t>К. К. Рокоссовский</w:t>
      </w:r>
    </w:p>
    <w:p w:rsidR="006609C6" w:rsidRDefault="00FA7186">
      <w:pPr>
        <w:shd w:val="clear" w:color="auto" w:fill="FFFFFF"/>
        <w:spacing w:line="240" w:lineRule="exact"/>
        <w:ind w:left="293"/>
      </w:pPr>
      <w:r>
        <w:rPr>
          <w:rFonts w:ascii="Times New Roman" w:eastAsia="Times New Roman" w:hAnsi="Times New Roman" w:cs="Times New Roman"/>
          <w:spacing w:val="-4"/>
        </w:rPr>
        <w:t>Солдатский долг.— Воениздат, 1968, с. 229.</w:t>
      </w:r>
    </w:p>
    <w:p w:rsidR="006609C6" w:rsidRDefault="00FA7186">
      <w:pPr>
        <w:shd w:val="clear" w:color="auto" w:fill="FFFFFF"/>
        <w:spacing w:before="494" w:line="240" w:lineRule="exact"/>
        <w:ind w:left="5" w:right="5" w:firstLine="298"/>
        <w:jc w:val="both"/>
      </w:pPr>
      <w:r>
        <w:rPr>
          <w:rFonts w:ascii="Times New Roman" w:hAnsi="Times New Roman" w:cs="Times New Roman"/>
          <w:i/>
          <w:iCs/>
        </w:rPr>
        <w:t>...</w:t>
      </w:r>
      <w:r>
        <w:rPr>
          <w:rFonts w:ascii="Times New Roman" w:eastAsia="Times New Roman" w:hAnsi="Times New Roman" w:cs="Times New Roman"/>
          <w:i/>
          <w:iCs/>
        </w:rPr>
        <w:t>Битва под Курском знаменовала собой крупный этап в разви</w:t>
      </w:r>
      <w:r>
        <w:rPr>
          <w:rFonts w:ascii="Times New Roman" w:eastAsia="Times New Roman" w:hAnsi="Times New Roman" w:cs="Times New Roman"/>
          <w:i/>
          <w:iCs/>
        </w:rPr>
        <w:softHyphen/>
        <w:t>тии советского военного искусства. Она останется в веках не толь</w:t>
      </w:r>
      <w:r>
        <w:rPr>
          <w:rFonts w:ascii="Times New Roman" w:eastAsia="Times New Roman" w:hAnsi="Times New Roman" w:cs="Times New Roman"/>
          <w:i/>
          <w:iCs/>
        </w:rPr>
        <w:softHyphen/>
        <w:t>ко как символ нвпобедцмой мощи социалистического государства, рожденного Великой Октябрьской социалистической революцией и его Вооруженных сил, по и как выдающийся пример достижений передовой советской военной науки...</w:t>
      </w:r>
    </w:p>
    <w:p w:rsidR="006609C6" w:rsidRDefault="00FA7186">
      <w:pPr>
        <w:shd w:val="clear" w:color="auto" w:fill="FFFFFF"/>
        <w:spacing w:before="5" w:line="240" w:lineRule="exact"/>
        <w:jc w:val="right"/>
      </w:pPr>
      <w:r>
        <w:rPr>
          <w:rFonts w:ascii="Times New Roman" w:eastAsia="Times New Roman" w:hAnsi="Times New Roman" w:cs="Times New Roman"/>
          <w:i/>
          <w:iCs/>
        </w:rPr>
        <w:t>И. С. Конев</w:t>
      </w:r>
    </w:p>
    <w:p w:rsidR="006609C6" w:rsidRDefault="00FA7186">
      <w:pPr>
        <w:shd w:val="clear" w:color="auto" w:fill="FFFFFF"/>
        <w:spacing w:line="240" w:lineRule="exact"/>
        <w:ind w:left="14" w:right="14" w:firstLine="278"/>
        <w:jc w:val="both"/>
      </w:pPr>
      <w:r>
        <w:rPr>
          <w:rFonts w:ascii="Times New Roman" w:eastAsia="Times New Roman" w:hAnsi="Times New Roman" w:cs="Times New Roman"/>
          <w:spacing w:val="-5"/>
        </w:rPr>
        <w:t xml:space="preserve">Записки командующего фронтом 1943—1944. Изд. 3-е.— Воениздат, 1982, </w:t>
      </w:r>
      <w:r>
        <w:rPr>
          <w:rFonts w:ascii="Times New Roman" w:eastAsia="Times New Roman" w:hAnsi="Times New Roman" w:cs="Times New Roman"/>
        </w:rPr>
        <w:t>с. 45.</w:t>
      </w:r>
    </w:p>
    <w:p w:rsidR="006609C6" w:rsidRDefault="006609C6">
      <w:pPr>
        <w:shd w:val="clear" w:color="auto" w:fill="FFFFFF"/>
        <w:spacing w:line="240" w:lineRule="exact"/>
        <w:ind w:left="14" w:right="14" w:firstLine="278"/>
        <w:jc w:val="both"/>
        <w:sectPr w:rsidR="006609C6">
          <w:pgSz w:w="16834" w:h="11909" w:orient="landscape"/>
          <w:pgMar w:top="614" w:right="1599" w:bottom="360" w:left="1214" w:header="720" w:footer="720" w:gutter="0"/>
          <w:cols w:num="2" w:space="720" w:equalWidth="0">
            <w:col w:w="6412" w:space="1195"/>
            <w:col w:w="6412"/>
          </w:cols>
          <w:noEndnote/>
        </w:sectPr>
      </w:pPr>
    </w:p>
    <w:p w:rsidR="006609C6" w:rsidRDefault="006609C6">
      <w:pPr>
        <w:spacing w:before="139" w:line="1" w:lineRule="exact"/>
        <w:rPr>
          <w:sz w:val="2"/>
          <w:szCs w:val="2"/>
        </w:rPr>
      </w:pPr>
    </w:p>
    <w:p w:rsidR="006609C6" w:rsidRDefault="006609C6">
      <w:pPr>
        <w:shd w:val="clear" w:color="auto" w:fill="FFFFFF"/>
        <w:spacing w:line="240" w:lineRule="exact"/>
        <w:ind w:left="14" w:right="14" w:firstLine="278"/>
        <w:jc w:val="both"/>
        <w:sectPr w:rsidR="006609C6">
          <w:type w:val="continuous"/>
          <w:pgSz w:w="16834" w:h="11909" w:orient="landscape"/>
          <w:pgMar w:top="614" w:right="1205" w:bottom="360" w:left="1204" w:header="720" w:footer="720" w:gutter="0"/>
          <w:cols w:space="60"/>
          <w:noEndnote/>
        </w:sectPr>
      </w:pPr>
    </w:p>
    <w:p w:rsidR="006609C6" w:rsidRDefault="00FA7186">
      <w:pPr>
        <w:shd w:val="clear" w:color="auto" w:fill="FFFFFF"/>
      </w:pPr>
      <w:r>
        <w:rPr>
          <w:rFonts w:ascii="Times New Roman" w:hAnsi="Times New Roman" w:cs="Times New Roman"/>
          <w:b/>
          <w:bCs/>
        </w:rPr>
        <w:t>590</w:t>
      </w:r>
    </w:p>
    <w:p w:rsidR="006609C6" w:rsidRDefault="00FA7186">
      <w:pPr>
        <w:shd w:val="clear" w:color="auto" w:fill="FFFFFF"/>
        <w:spacing w:before="101"/>
      </w:pPr>
      <w:r>
        <w:br w:type="column"/>
      </w:r>
      <w:r>
        <w:rPr>
          <w:rFonts w:ascii="Times New Roman" w:hAnsi="Times New Roman" w:cs="Times New Roman"/>
        </w:rPr>
        <w:t>591</w:t>
      </w:r>
    </w:p>
    <w:p w:rsidR="006609C6" w:rsidRDefault="006609C6">
      <w:pPr>
        <w:shd w:val="clear" w:color="auto" w:fill="FFFFFF"/>
        <w:spacing w:before="101"/>
        <w:sectPr w:rsidR="006609C6">
          <w:type w:val="continuous"/>
          <w:pgSz w:w="16834" w:h="11909" w:orient="landscape"/>
          <w:pgMar w:top="614" w:right="1205" w:bottom="360" w:left="1204" w:header="720" w:footer="720" w:gutter="0"/>
          <w:cols w:num="2" w:space="720" w:equalWidth="0">
            <w:col w:w="720" w:space="12984"/>
            <w:col w:w="720"/>
          </w:cols>
          <w:noEndnote/>
        </w:sectPr>
      </w:pPr>
    </w:p>
    <w:p w:rsidR="006609C6" w:rsidRDefault="00FA7186">
      <w:pPr>
        <w:shd w:val="clear" w:color="auto" w:fill="FFFFFF"/>
        <w:tabs>
          <w:tab w:val="left" w:pos="3259"/>
          <w:tab w:val="left" w:pos="5520"/>
        </w:tabs>
        <w:spacing w:before="221" w:line="240" w:lineRule="exact"/>
        <w:ind w:right="24" w:firstLine="288"/>
        <w:jc w:val="both"/>
      </w:pPr>
      <w:r>
        <w:rPr>
          <w:rFonts w:ascii="Times New Roman" w:hAnsi="Times New Roman" w:cs="Times New Roman"/>
          <w:i/>
          <w:iCs/>
        </w:rPr>
        <w:t>...</w:t>
      </w:r>
      <w:r>
        <w:rPr>
          <w:rFonts w:ascii="Times New Roman" w:eastAsia="Times New Roman" w:hAnsi="Times New Roman" w:cs="Times New Roman"/>
          <w:i/>
          <w:iCs/>
        </w:rPr>
        <w:t>Курская битва по ожесточению и упорству борьбы не имеет</w:t>
      </w:r>
      <w:r>
        <w:rPr>
          <w:rFonts w:ascii="Times New Roman" w:eastAsia="Times New Roman" w:hAnsi="Times New Roman" w:cs="Times New Roman"/>
          <w:i/>
          <w:iCs/>
        </w:rPr>
        <w:br/>
        <w:t>себе равных. Развернувшиеся в ее ходе потрясающие танковые сра</w:t>
      </w:r>
      <w:r>
        <w:rPr>
          <w:rFonts w:ascii="Times New Roman" w:eastAsia="Times New Roman" w:hAnsi="Times New Roman" w:cs="Times New Roman"/>
          <w:i/>
          <w:iCs/>
        </w:rPr>
        <w:softHyphen/>
      </w:r>
      <w:r>
        <w:rPr>
          <w:rFonts w:ascii="Times New Roman" w:eastAsia="Times New Roman" w:hAnsi="Times New Roman" w:cs="Times New Roman"/>
          <w:i/>
          <w:iCs/>
        </w:rPr>
        <w:br/>
        <w:t>жения были непревзойденными как по количеству участвовавших в</w:t>
      </w:r>
      <w:r>
        <w:rPr>
          <w:rFonts w:ascii="Times New Roman" w:eastAsia="Times New Roman" w:hAnsi="Times New Roman" w:cs="Times New Roman"/>
          <w:i/>
          <w:iCs/>
        </w:rPr>
        <w:br/>
        <w:t>них танков, так и по потерям с обеих сторон. Нужно прямо ска</w:t>
      </w:r>
      <w:r>
        <w:rPr>
          <w:rFonts w:ascii="Times New Roman" w:eastAsia="Times New Roman" w:hAnsi="Times New Roman" w:cs="Times New Roman"/>
          <w:i/>
          <w:iCs/>
        </w:rPr>
        <w:softHyphen/>
      </w:r>
      <w:r>
        <w:rPr>
          <w:rFonts w:ascii="Times New Roman" w:eastAsia="Times New Roman" w:hAnsi="Times New Roman" w:cs="Times New Roman"/>
          <w:i/>
          <w:iCs/>
        </w:rPr>
        <w:br/>
        <w:t>зать, что в этой страшной схватке был сломлен становой хребет</w:t>
      </w:r>
      <w:r>
        <w:rPr>
          <w:rFonts w:ascii="Times New Roman" w:eastAsia="Times New Roman" w:hAnsi="Times New Roman" w:cs="Times New Roman"/>
          <w:i/>
          <w:iCs/>
        </w:rPr>
        <w:br/>
        <w:t>гитлеровской армии и фашистская Германия, окончательно поте</w:t>
      </w:r>
      <w:r>
        <w:rPr>
          <w:rFonts w:ascii="Times New Roman" w:eastAsia="Times New Roman" w:hAnsi="Times New Roman" w:cs="Times New Roman"/>
          <w:i/>
          <w:iCs/>
        </w:rPr>
        <w:softHyphen/>
      </w:r>
      <w:r>
        <w:rPr>
          <w:rFonts w:ascii="Times New Roman" w:eastAsia="Times New Roman" w:hAnsi="Times New Roman" w:cs="Times New Roman"/>
          <w:i/>
          <w:iCs/>
        </w:rPr>
        <w:br/>
        <w:t>ряв надежду на успех, реально увидела тред собой поражение в</w:t>
      </w:r>
      <w:r>
        <w:rPr>
          <w:rFonts w:ascii="Times New Roman" w:eastAsia="Times New Roman" w:hAnsi="Times New Roman" w:cs="Times New Roman"/>
          <w:i/>
          <w:iCs/>
        </w:rPr>
        <w:br/>
      </w:r>
      <w:r>
        <w:rPr>
          <w:rFonts w:ascii="Times New Roman" w:eastAsia="Times New Roman" w:hAnsi="Times New Roman" w:cs="Times New Roman"/>
          <w:i/>
          <w:iCs/>
          <w:sz w:val="16"/>
          <w:szCs w:val="16"/>
        </w:rPr>
        <w:t>войне...</w:t>
      </w:r>
      <w:r>
        <w:rPr>
          <w:rFonts w:eastAsia="Times New Roman" w:hAnsi="Times New Roman"/>
          <w:i/>
          <w:iCs/>
          <w:sz w:val="16"/>
          <w:szCs w:val="16"/>
        </w:rPr>
        <w:tab/>
      </w:r>
      <w:r>
        <w:rPr>
          <w:rFonts w:ascii="Times New Roman" w:eastAsia="Times New Roman" w:hAnsi="Times New Roman" w:cs="Times New Roman"/>
          <w:spacing w:val="-9"/>
          <w:sz w:val="16"/>
          <w:szCs w:val="16"/>
        </w:rPr>
        <w:t>■      •</w:t>
      </w:r>
      <w:r>
        <w:rPr>
          <w:rFonts w:eastAsia="Times New Roman"/>
          <w:sz w:val="16"/>
          <w:szCs w:val="16"/>
        </w:rPr>
        <w:tab/>
      </w:r>
    </w:p>
    <w:p w:rsidR="006609C6" w:rsidRDefault="00FA7186">
      <w:pPr>
        <w:shd w:val="clear" w:color="auto" w:fill="FFFFFF"/>
        <w:spacing w:line="221" w:lineRule="exact"/>
        <w:ind w:right="24"/>
        <w:jc w:val="right"/>
      </w:pPr>
      <w:r>
        <w:rPr>
          <w:rFonts w:ascii="Times New Roman" w:eastAsia="Times New Roman" w:hAnsi="Times New Roman" w:cs="Times New Roman"/>
          <w:i/>
          <w:iCs/>
        </w:rPr>
        <w:t>Р. Я. Малиновский</w:t>
      </w:r>
    </w:p>
    <w:p w:rsidR="006609C6" w:rsidRDefault="00FA7186">
      <w:pPr>
        <w:shd w:val="clear" w:color="auto" w:fill="FFFFFF"/>
        <w:spacing w:line="221" w:lineRule="exact"/>
        <w:ind w:left="10" w:right="34" w:firstLine="283"/>
        <w:jc w:val="both"/>
      </w:pPr>
      <w:r>
        <w:rPr>
          <w:rFonts w:ascii="Times New Roman" w:eastAsia="Times New Roman" w:hAnsi="Times New Roman" w:cs="Times New Roman"/>
          <w:spacing w:val="-3"/>
        </w:rPr>
        <w:t xml:space="preserve">История, Великой Отечественной войны Советского Союза 1941—1945, </w:t>
      </w:r>
      <w:r>
        <w:rPr>
          <w:rFonts w:ascii="Times New Roman" w:eastAsia="Times New Roman" w:hAnsi="Times New Roman" w:cs="Times New Roman"/>
        </w:rPr>
        <w:t>т. 3.— Воениздат, 1964, с. 301.</w:t>
      </w:r>
    </w:p>
    <w:p w:rsidR="006609C6" w:rsidRDefault="00FA7186">
      <w:pPr>
        <w:shd w:val="clear" w:color="auto" w:fill="FFFFFF"/>
        <w:spacing w:before="466" w:line="235" w:lineRule="exact"/>
        <w:ind w:left="19" w:right="19" w:firstLine="288"/>
        <w:jc w:val="both"/>
      </w:pPr>
      <w:r>
        <w:rPr>
          <w:rFonts w:ascii="Times New Roman" w:hAnsi="Times New Roman" w:cs="Times New Roman"/>
          <w:i/>
          <w:iCs/>
        </w:rPr>
        <w:t>..^</w:t>
      </w:r>
      <w:r>
        <w:rPr>
          <w:rFonts w:ascii="Times New Roman" w:eastAsia="Times New Roman" w:hAnsi="Times New Roman" w:cs="Times New Roman"/>
          <w:i/>
          <w:iCs/>
        </w:rPr>
        <w:t>Курская битва потрясла фашистскую Германию и ее сателли</w:t>
      </w:r>
      <w:r>
        <w:rPr>
          <w:rFonts w:ascii="Times New Roman" w:eastAsia="Times New Roman" w:hAnsi="Times New Roman" w:cs="Times New Roman"/>
          <w:i/>
          <w:iCs/>
        </w:rPr>
        <w:softHyphen/>
        <w:t>тов... Гитлеровцы назвали, ее «последним сражением за победу'Гер</w:t>
      </w:r>
      <w:r>
        <w:rPr>
          <w:rFonts w:ascii="Times New Roman" w:eastAsia="Times New Roman" w:hAnsi="Times New Roman" w:cs="Times New Roman"/>
          <w:i/>
          <w:iCs/>
        </w:rPr>
        <w:softHyphen/>
        <w:t>мании»...</w:t>
      </w:r>
    </w:p>
    <w:p w:rsidR="006609C6" w:rsidRDefault="00FA7186">
      <w:pPr>
        <w:shd w:val="clear" w:color="auto" w:fill="FFFFFF"/>
        <w:spacing w:line="235" w:lineRule="exact"/>
        <w:ind w:left="24" w:right="10" w:firstLine="269"/>
        <w:jc w:val="both"/>
      </w:pPr>
      <w:r>
        <w:rPr>
          <w:rFonts w:ascii="Times New Roman" w:eastAsia="Times New Roman" w:hAnsi="Times New Roman" w:cs="Times New Roman"/>
          <w:i/>
          <w:iCs/>
        </w:rPr>
        <w:t>Мы победили потому, что вместе с армией на. защиту Родины поднялся весь советский народ. Социалистическая экономика, со</w:t>
      </w:r>
      <w:r>
        <w:rPr>
          <w:rFonts w:ascii="Times New Roman" w:eastAsia="Times New Roman" w:hAnsi="Times New Roman" w:cs="Times New Roman"/>
          <w:i/>
          <w:iCs/>
        </w:rPr>
        <w:softHyphen/>
        <w:t>ветский политический строй, марксистско-ленинская идеология про</w:t>
      </w:r>
      <w:r>
        <w:rPr>
          <w:rFonts w:ascii="Times New Roman" w:eastAsia="Times New Roman" w:hAnsi="Times New Roman" w:cs="Times New Roman"/>
          <w:i/>
          <w:iCs/>
        </w:rPr>
        <w:softHyphen/>
        <w:t>демонстрировали свое полное превосходство над экономикой, поли</w:t>
      </w:r>
      <w:r>
        <w:rPr>
          <w:rFonts w:ascii="Times New Roman" w:eastAsia="Times New Roman" w:hAnsi="Times New Roman" w:cs="Times New Roman"/>
          <w:i/>
          <w:iCs/>
        </w:rPr>
        <w:softHyphen/>
        <w:t>тикой .и'идеологией фашистской Германии...</w:t>
      </w:r>
    </w:p>
    <w:p w:rsidR="006609C6" w:rsidRDefault="00FA7186">
      <w:pPr>
        <w:shd w:val="clear" w:color="auto" w:fill="FFFFFF"/>
        <w:spacing w:line="235" w:lineRule="exact"/>
        <w:jc w:val="right"/>
      </w:pPr>
      <w:r>
        <w:rPr>
          <w:rFonts w:ascii="Times New Roman" w:eastAsia="Times New Roman" w:hAnsi="Times New Roman" w:cs="Times New Roman"/>
          <w:i/>
          <w:iCs/>
        </w:rPr>
        <w:t xml:space="preserve">И. </w:t>
      </w:r>
      <w:r>
        <w:rPr>
          <w:rFonts w:ascii="Times New Roman" w:eastAsia="Times New Roman" w:hAnsi="Times New Roman" w:cs="Times New Roman"/>
          <w:i/>
          <w:iCs/>
          <w:lang w:val="en-US"/>
        </w:rPr>
        <w:t>X</w:t>
      </w:r>
      <w:r w:rsidRPr="008E0974">
        <w:rPr>
          <w:rFonts w:ascii="Times New Roman" w:eastAsia="Times New Roman" w:hAnsi="Times New Roman" w:cs="Times New Roman"/>
          <w:i/>
          <w:iCs/>
        </w:rPr>
        <w:t xml:space="preserve">. </w:t>
      </w:r>
      <w:r>
        <w:rPr>
          <w:rFonts w:ascii="Times New Roman" w:eastAsia="Times New Roman" w:hAnsi="Times New Roman" w:cs="Times New Roman"/>
          <w:i/>
          <w:iCs/>
        </w:rPr>
        <w:t>Баграмян</w:t>
      </w:r>
    </w:p>
    <w:p w:rsidR="006609C6" w:rsidRDefault="00FA7186">
      <w:pPr>
        <w:shd w:val="clear" w:color="auto" w:fill="FFFFFF"/>
        <w:spacing w:line="235" w:lineRule="exact"/>
        <w:ind w:left="307"/>
      </w:pPr>
      <w:r>
        <w:rPr>
          <w:rFonts w:ascii="Times New Roman" w:eastAsia="Times New Roman" w:hAnsi="Times New Roman" w:cs="Times New Roman"/>
          <w:spacing w:val="-3"/>
        </w:rPr>
        <w:t>Курская битва.— М.: Наука, 1970, с. 161.</w:t>
      </w:r>
    </w:p>
    <w:p w:rsidR="006609C6" w:rsidRDefault="00FA7186">
      <w:pPr>
        <w:shd w:val="clear" w:color="auto" w:fill="FFFFFF"/>
        <w:spacing w:before="240"/>
        <w:ind w:left="360"/>
      </w:pPr>
      <w:r>
        <w:rPr>
          <w:rFonts w:ascii="Times New Roman" w:eastAsia="Times New Roman" w:hAnsi="Times New Roman" w:cs="Times New Roman"/>
        </w:rPr>
        <w:t>Видные политические и государственные деятели США и Англии</w:t>
      </w:r>
    </w:p>
    <w:p w:rsidR="006609C6" w:rsidRDefault="00FA7186">
      <w:pPr>
        <w:shd w:val="clear" w:color="auto" w:fill="FFFFFF"/>
        <w:spacing w:before="485" w:line="235" w:lineRule="exact"/>
        <w:ind w:left="34" w:firstLine="288"/>
        <w:jc w:val="both"/>
      </w:pPr>
      <w:r>
        <w:rPr>
          <w:rFonts w:ascii="Times New Roman" w:hAnsi="Times New Roman" w:cs="Times New Roman"/>
          <w:i/>
          <w:iCs/>
        </w:rPr>
        <w:t>...</w:t>
      </w:r>
      <w:r>
        <w:rPr>
          <w:rFonts w:ascii="Times New Roman" w:eastAsia="Times New Roman" w:hAnsi="Times New Roman" w:cs="Times New Roman"/>
          <w:i/>
          <w:iCs/>
        </w:rPr>
        <w:t>В течение месяца гигантских боев Ваши вооруженные силы сво</w:t>
      </w:r>
      <w:r>
        <w:rPr>
          <w:rFonts w:ascii="Times New Roman" w:eastAsia="Times New Roman" w:hAnsi="Times New Roman" w:cs="Times New Roman"/>
          <w:i/>
          <w:iCs/>
        </w:rPr>
        <w:softHyphen/>
        <w:t>им мастерством, своим мужеством, своей самоотверженностью и своим упорством не только остановили давно замышлявшееся гер</w:t>
      </w:r>
      <w:r>
        <w:rPr>
          <w:rFonts w:ascii="Times New Roman" w:eastAsia="Times New Roman" w:hAnsi="Times New Roman" w:cs="Times New Roman"/>
          <w:i/>
          <w:iCs/>
        </w:rPr>
        <w:softHyphen/>
        <w:t>манскоенаступление•, но и начали успешное контрнаступление, име</w:t>
      </w:r>
      <w:r>
        <w:rPr>
          <w:rFonts w:ascii="Times New Roman" w:eastAsia="Times New Roman" w:hAnsi="Times New Roman" w:cs="Times New Roman"/>
          <w:i/>
          <w:iCs/>
        </w:rPr>
        <w:softHyphen/>
        <w:t>ющее далеко идущие последствия... Советский Союз может справед</w:t>
      </w:r>
      <w:r>
        <w:rPr>
          <w:rFonts w:ascii="Times New Roman" w:eastAsia="Times New Roman" w:hAnsi="Times New Roman" w:cs="Times New Roman"/>
          <w:i/>
          <w:iCs/>
        </w:rPr>
        <w:softHyphen/>
        <w:t>ливо гордиться своими героическими победами.</w:t>
      </w:r>
    </w:p>
    <w:p w:rsidR="006609C6" w:rsidRDefault="00FA7186">
      <w:pPr>
        <w:shd w:val="clear" w:color="auto" w:fill="FFFFFF"/>
        <w:spacing w:line="216" w:lineRule="exact"/>
        <w:ind w:left="34" w:firstLine="278"/>
        <w:jc w:val="both"/>
      </w:pPr>
      <w:r>
        <w:rPr>
          <w:rFonts w:ascii="Times New Roman" w:eastAsia="Times New Roman" w:hAnsi="Times New Roman" w:cs="Times New Roman"/>
        </w:rPr>
        <w:t>Из послания президента США Ф. Д. Рузвельта маршалу И. В. Сталину от 6 августа 1943 г.</w:t>
      </w:r>
    </w:p>
    <w:p w:rsidR="006609C6" w:rsidRDefault="00FA7186">
      <w:pPr>
        <w:shd w:val="clear" w:color="auto" w:fill="FFFFFF"/>
        <w:spacing w:before="226" w:line="240" w:lineRule="exact"/>
        <w:ind w:left="34" w:firstLine="278"/>
        <w:jc w:val="both"/>
      </w:pPr>
      <w:r>
        <w:rPr>
          <w:rFonts w:ascii="Times New Roman" w:eastAsia="Times New Roman" w:hAnsi="Times New Roman" w:cs="Times New Roman"/>
          <w:i/>
          <w:iCs/>
        </w:rPr>
        <w:t xml:space="preserve">Три огромных сражения </w:t>
      </w:r>
      <w:r>
        <w:rPr>
          <w:rFonts w:ascii="Times New Roman" w:eastAsia="Times New Roman" w:hAnsi="Times New Roman" w:cs="Times New Roman"/>
        </w:rPr>
        <w:t xml:space="preserve">— </w:t>
      </w:r>
      <w:r>
        <w:rPr>
          <w:rFonts w:ascii="Times New Roman" w:eastAsia="Times New Roman" w:hAnsi="Times New Roman" w:cs="Times New Roman"/>
          <w:i/>
          <w:iCs/>
        </w:rPr>
        <w:t>за Курск, Орел и Харьков, все провес-денные в течение двух месяцев, ознаменовали крушение германской армии на Восточном фронте.</w:t>
      </w:r>
    </w:p>
    <w:p w:rsidR="006609C6" w:rsidRDefault="00FA7186">
      <w:pPr>
        <w:shd w:val="clear" w:color="auto" w:fill="FFFFFF"/>
        <w:tabs>
          <w:tab w:val="left" w:pos="5246"/>
        </w:tabs>
        <w:spacing w:line="240" w:lineRule="exact"/>
        <w:ind w:left="3082"/>
      </w:pPr>
      <w:r>
        <w:rPr>
          <w:rFonts w:eastAsia="Times New Roman"/>
        </w:rPr>
        <w:tab/>
      </w:r>
      <w:r>
        <w:rPr>
          <w:rFonts w:ascii="Times New Roman" w:eastAsia="Times New Roman" w:hAnsi="Times New Roman" w:cs="Times New Roman"/>
          <w:i/>
          <w:iCs/>
        </w:rPr>
        <w:t>У. Черчилль</w:t>
      </w:r>
    </w:p>
    <w:p w:rsidR="006609C6" w:rsidRDefault="00FA7186">
      <w:pPr>
        <w:shd w:val="clear" w:color="auto" w:fill="FFFFFF"/>
        <w:spacing w:line="221" w:lineRule="exact"/>
        <w:ind w:left="34" w:right="10" w:firstLine="283"/>
        <w:jc w:val="both"/>
      </w:pPr>
      <w:r>
        <w:rPr>
          <w:rFonts w:ascii="Times New Roman" w:eastAsia="Times New Roman" w:hAnsi="Times New Roman" w:cs="Times New Roman"/>
          <w:spacing w:val="-2"/>
        </w:rPr>
        <w:t xml:space="preserve">История Великой Отечественной войны Советского Союза 1941—1945, </w:t>
      </w:r>
      <w:r>
        <w:rPr>
          <w:rFonts w:ascii="Times New Roman" w:eastAsia="Times New Roman" w:hAnsi="Times New Roman" w:cs="Times New Roman"/>
        </w:rPr>
        <w:t>т. 3.— М.: Политиздат, 1964, с. 292.</w:t>
      </w:r>
    </w:p>
    <w:p w:rsidR="006609C6" w:rsidRDefault="00FA7186">
      <w:pPr>
        <w:shd w:val="clear" w:color="auto" w:fill="FFFFFF"/>
        <w:spacing w:line="197" w:lineRule="exact"/>
        <w:ind w:left="24" w:right="14" w:firstLine="293"/>
        <w:jc w:val="both"/>
      </w:pPr>
      <w:r>
        <w:br w:type="column"/>
      </w:r>
      <w:r>
        <w:rPr>
          <w:rFonts w:ascii="Times New Roman" w:hAnsi="Times New Roman" w:cs="Times New Roman"/>
          <w:spacing w:val="-4"/>
        </w:rPr>
        <w:t xml:space="preserve">(3, </w:t>
      </w:r>
      <w:r>
        <w:rPr>
          <w:rFonts w:ascii="Times New Roman" w:eastAsia="Times New Roman" w:hAnsi="Times New Roman" w:cs="Times New Roman"/>
          <w:spacing w:val="-4"/>
        </w:rPr>
        <w:t>стр. 218) ...Много славных дат сохранила, нам история нашего Отече</w:t>
      </w:r>
      <w:r>
        <w:rPr>
          <w:rFonts w:ascii="Times New Roman" w:eastAsia="Times New Roman" w:hAnsi="Times New Roman" w:cs="Times New Roman"/>
          <w:spacing w:val="-4"/>
        </w:rPr>
        <w:softHyphen/>
      </w:r>
      <w:r>
        <w:rPr>
          <w:rFonts w:ascii="Times New Roman" w:eastAsia="Times New Roman" w:hAnsi="Times New Roman" w:cs="Times New Roman"/>
        </w:rPr>
        <w:t>ства:</w:t>
      </w:r>
    </w:p>
    <w:p w:rsidR="006609C6" w:rsidRDefault="00FA7186">
      <w:pPr>
        <w:shd w:val="clear" w:color="auto" w:fill="FFFFFF"/>
        <w:spacing w:before="5" w:line="216" w:lineRule="exact"/>
        <w:ind w:left="317"/>
      </w:pPr>
      <w:r>
        <w:rPr>
          <w:rFonts w:ascii="Times New Roman" w:hAnsi="Times New Roman" w:cs="Times New Roman"/>
          <w:spacing w:val="-1"/>
        </w:rPr>
        <w:t xml:space="preserve">5 </w:t>
      </w:r>
      <w:r>
        <w:rPr>
          <w:rFonts w:ascii="Times New Roman" w:eastAsia="Times New Roman" w:hAnsi="Times New Roman" w:cs="Times New Roman"/>
          <w:spacing w:val="-1"/>
        </w:rPr>
        <w:t>апреля 1242 года — день Ледового побоища;</w:t>
      </w:r>
    </w:p>
    <w:p w:rsidR="006609C6" w:rsidRDefault="00FA7186">
      <w:pPr>
        <w:shd w:val="clear" w:color="auto" w:fill="FFFFFF"/>
        <w:spacing w:line="216" w:lineRule="exact"/>
        <w:ind w:left="312"/>
      </w:pPr>
      <w:r>
        <w:rPr>
          <w:rFonts w:ascii="Times New Roman" w:hAnsi="Times New Roman" w:cs="Times New Roman"/>
          <w:spacing w:val="-2"/>
        </w:rPr>
        <w:t xml:space="preserve">8 </w:t>
      </w:r>
      <w:r>
        <w:rPr>
          <w:rFonts w:ascii="Times New Roman" w:eastAsia="Times New Roman" w:hAnsi="Times New Roman" w:cs="Times New Roman"/>
          <w:spacing w:val="-2"/>
        </w:rPr>
        <w:t>сентября 1380 года — день Куликовской битвы;</w:t>
      </w:r>
    </w:p>
    <w:p w:rsidR="006609C6" w:rsidRDefault="00FA7186">
      <w:pPr>
        <w:shd w:val="clear" w:color="auto" w:fill="FFFFFF"/>
        <w:spacing w:line="216" w:lineRule="exact"/>
        <w:ind w:left="307"/>
      </w:pPr>
      <w:r>
        <w:rPr>
          <w:rFonts w:ascii="Times New Roman" w:hAnsi="Times New Roman" w:cs="Times New Roman"/>
          <w:spacing w:val="-1"/>
        </w:rPr>
        <w:t xml:space="preserve">27 </w:t>
      </w:r>
      <w:r>
        <w:rPr>
          <w:rFonts w:ascii="Times New Roman" w:eastAsia="Times New Roman" w:hAnsi="Times New Roman" w:cs="Times New Roman"/>
          <w:spacing w:val="-1"/>
        </w:rPr>
        <w:t>июня 1709 года — Полтавская баталия;</w:t>
      </w:r>
    </w:p>
    <w:p w:rsidR="006609C6" w:rsidRDefault="00FA7186">
      <w:pPr>
        <w:shd w:val="clear" w:color="auto" w:fill="FFFFFF"/>
        <w:spacing w:line="259" w:lineRule="exact"/>
        <w:ind w:left="307"/>
      </w:pPr>
      <w:r>
        <w:rPr>
          <w:rFonts w:ascii="Times New Roman" w:hAnsi="Times New Roman" w:cs="Times New Roman"/>
          <w:spacing w:val="-3"/>
        </w:rPr>
        <w:t>26_</w:t>
      </w:r>
      <w:r>
        <w:rPr>
          <w:rFonts w:ascii="Times New Roman" w:eastAsia="Times New Roman" w:hAnsi="Times New Roman" w:cs="Times New Roman"/>
          <w:spacing w:val="-3"/>
        </w:rPr>
        <w:t>августа 1812 года — Бородино...</w:t>
      </w:r>
    </w:p>
    <w:p w:rsidR="006609C6" w:rsidRDefault="00FA7186">
      <w:pPr>
        <w:shd w:val="clear" w:color="auto" w:fill="FFFFFF"/>
        <w:spacing w:line="259" w:lineRule="exact"/>
        <w:ind w:left="29" w:firstLine="283"/>
        <w:jc w:val="both"/>
      </w:pPr>
      <w:r>
        <w:rPr>
          <w:rFonts w:ascii="Times New Roman" w:eastAsia="Times New Roman" w:hAnsi="Times New Roman" w:cs="Times New Roman"/>
        </w:rPr>
        <w:t xml:space="preserve">В годы Великой Отечественной войны в этот изумительный ряд встали 5 декабря 1941 года — день контрнаступления под Москвой, 19 ноября 1942 года </w:t>
      </w:r>
      <w:r>
        <w:rPr>
          <w:rFonts w:ascii="Times New Roman" w:eastAsia="Times New Roman" w:hAnsi="Times New Roman" w:cs="Times New Roman"/>
          <w:i/>
          <w:iCs/>
        </w:rPr>
        <w:t>—</w:t>
      </w:r>
      <w:r>
        <w:rPr>
          <w:rFonts w:ascii="Times New Roman" w:eastAsia="Times New Roman" w:hAnsi="Times New Roman" w:cs="Times New Roman"/>
          <w:i/>
          <w:iCs/>
          <w:vertAlign w:val="subscript"/>
        </w:rPr>
        <w:t>:</w:t>
      </w:r>
      <w:r>
        <w:rPr>
          <w:rFonts w:ascii="Times New Roman" w:eastAsia="Times New Roman" w:hAnsi="Times New Roman" w:cs="Times New Roman"/>
          <w:i/>
          <w:iCs/>
        </w:rPr>
        <w:t xml:space="preserve"> </w:t>
      </w:r>
      <w:r>
        <w:rPr>
          <w:rFonts w:ascii="Times New Roman" w:eastAsia="Times New Roman" w:hAnsi="Times New Roman" w:cs="Times New Roman"/>
        </w:rPr>
        <w:t>начало контрнаступления под Сталинградбм.</w:t>
      </w:r>
    </w:p>
    <w:p w:rsidR="006609C6" w:rsidRDefault="00FA7186">
      <w:pPr>
        <w:shd w:val="clear" w:color="auto" w:fill="FFFFFF"/>
        <w:spacing w:before="5" w:line="259" w:lineRule="exact"/>
        <w:ind w:left="24" w:right="10" w:firstLine="288"/>
        <w:jc w:val="both"/>
      </w:pPr>
      <w:r>
        <w:rPr>
          <w:rFonts w:ascii="Times New Roman" w:eastAsia="Times New Roman" w:hAnsi="Times New Roman" w:cs="Times New Roman"/>
        </w:rPr>
        <w:t>Среди этого созвездия негасимой славой сияет дата начала сражения, ознаменовавшего завершение коренного перелома в ходе Великой Отечественной войны.</w:t>
      </w:r>
    </w:p>
    <w:p w:rsidR="006609C6" w:rsidRDefault="00FA7186">
      <w:pPr>
        <w:shd w:val="clear" w:color="auto" w:fill="FFFFFF"/>
        <w:spacing w:line="259" w:lineRule="exact"/>
        <w:ind w:left="298"/>
      </w:pPr>
      <w:r>
        <w:rPr>
          <w:rFonts w:ascii="Times New Roman" w:eastAsia="Times New Roman" w:hAnsi="Times New Roman" w:cs="Times New Roman"/>
        </w:rPr>
        <w:t>Дата эта: 5 июля 1943 года.</w:t>
      </w:r>
    </w:p>
    <w:p w:rsidR="006609C6" w:rsidRDefault="00FA7186">
      <w:pPr>
        <w:shd w:val="clear" w:color="auto" w:fill="FFFFFF"/>
        <w:spacing w:before="566"/>
        <w:ind w:left="1090"/>
      </w:pPr>
      <w:r>
        <w:rPr>
          <w:rFonts w:ascii="Times New Roman" w:eastAsia="Times New Roman" w:hAnsi="Times New Roman" w:cs="Times New Roman"/>
          <w:spacing w:val="-6"/>
        </w:rPr>
        <w:t>ПЕРЕЧЕНЬ ИСПОЛЬЗОВАННЫХ ИСТОЧНИКОВ</w:t>
      </w:r>
    </w:p>
    <w:p w:rsidR="006609C6" w:rsidRDefault="00FA7186" w:rsidP="00FA7186">
      <w:pPr>
        <w:numPr>
          <w:ilvl w:val="0"/>
          <w:numId w:val="30"/>
        </w:numPr>
        <w:shd w:val="clear" w:color="auto" w:fill="FFFFFF"/>
        <w:tabs>
          <w:tab w:val="left" w:pos="475"/>
        </w:tabs>
        <w:spacing w:before="115" w:line="226" w:lineRule="exact"/>
        <w:ind w:left="10" w:right="14" w:firstLine="283"/>
        <w:jc w:val="both"/>
        <w:rPr>
          <w:rFonts w:ascii="Times New Roman" w:hAnsi="Times New Roman" w:cs="Times New Roman"/>
          <w:spacing w:val="-22"/>
        </w:rPr>
      </w:pPr>
      <w:r>
        <w:rPr>
          <w:rFonts w:ascii="Times New Roman" w:eastAsia="Times New Roman" w:hAnsi="Times New Roman" w:cs="Times New Roman"/>
          <w:spacing w:val="-1"/>
        </w:rPr>
        <w:t xml:space="preserve">Г. А. Колтунов, Б. Г. Соловьев, «Курская битва», Военное изд. МО </w:t>
      </w:r>
      <w:r>
        <w:rPr>
          <w:rFonts w:ascii="Times New Roman" w:eastAsia="Times New Roman" w:hAnsi="Times New Roman" w:cs="Times New Roman"/>
        </w:rPr>
        <w:t>СССР, Москва, 1970 г.        "</w:t>
      </w:r>
    </w:p>
    <w:p w:rsidR="006609C6" w:rsidRDefault="00FA7186" w:rsidP="00FA7186">
      <w:pPr>
        <w:numPr>
          <w:ilvl w:val="0"/>
          <w:numId w:val="30"/>
        </w:numPr>
        <w:shd w:val="clear" w:color="auto" w:fill="FFFFFF"/>
        <w:tabs>
          <w:tab w:val="left" w:pos="475"/>
          <w:tab w:val="left" w:pos="5002"/>
        </w:tabs>
        <w:spacing w:before="10" w:line="226" w:lineRule="exact"/>
        <w:ind w:left="10" w:right="24" w:firstLine="283"/>
        <w:jc w:val="both"/>
        <w:rPr>
          <w:rFonts w:ascii="Times New Roman" w:hAnsi="Times New Roman" w:cs="Times New Roman"/>
          <w:spacing w:val="-20"/>
        </w:rPr>
      </w:pPr>
      <w:r>
        <w:rPr>
          <w:rFonts w:ascii="Times New Roman" w:eastAsia="Times New Roman" w:hAnsi="Times New Roman" w:cs="Times New Roman"/>
        </w:rPr>
        <w:t>«В огне Курской битвы». Из воспоминаний участников боев. Кур</w:t>
      </w:r>
      <w:r>
        <w:rPr>
          <w:rFonts w:ascii="Times New Roman" w:eastAsia="Times New Roman" w:hAnsi="Times New Roman" w:cs="Times New Roman"/>
        </w:rPr>
        <w:softHyphen/>
      </w:r>
      <w:r>
        <w:rPr>
          <w:rFonts w:ascii="Times New Roman" w:eastAsia="Times New Roman" w:hAnsi="Times New Roman" w:cs="Times New Roman"/>
          <w:spacing w:val="-5"/>
        </w:rPr>
        <w:t>ское книжное изд., Курск, 1963 г.</w:t>
      </w:r>
      <w:r>
        <w:rPr>
          <w:rFonts w:eastAsia="Times New Roman" w:hAnsi="Times New Roman"/>
        </w:rPr>
        <w:tab/>
      </w:r>
      <w:r>
        <w:rPr>
          <w:rFonts w:ascii="Times New Roman" w:eastAsia="Times New Roman" w:hAnsi="Times New Roman" w:cs="Times New Roman"/>
        </w:rPr>
        <w:t>&lt;</w:t>
      </w:r>
    </w:p>
    <w:p w:rsidR="006609C6" w:rsidRDefault="00FA7186" w:rsidP="00FA7186">
      <w:pPr>
        <w:numPr>
          <w:ilvl w:val="0"/>
          <w:numId w:val="30"/>
        </w:numPr>
        <w:shd w:val="clear" w:color="auto" w:fill="FFFFFF"/>
        <w:tabs>
          <w:tab w:val="left" w:pos="475"/>
        </w:tabs>
        <w:spacing w:before="5" w:line="226" w:lineRule="exact"/>
        <w:ind w:left="293"/>
        <w:rPr>
          <w:rFonts w:ascii="Times New Roman" w:hAnsi="Times New Roman" w:cs="Times New Roman"/>
          <w:spacing w:val="-25"/>
        </w:rPr>
      </w:pPr>
      <w:r>
        <w:rPr>
          <w:rFonts w:ascii="Times New Roman" w:eastAsia="Times New Roman" w:hAnsi="Times New Roman" w:cs="Times New Roman"/>
          <w:spacing w:val="-4"/>
        </w:rPr>
        <w:t>В. И. Кардашов, «5 июля 1943», изд. Молодая гвардия, Москва, 1983 г.</w:t>
      </w:r>
    </w:p>
    <w:p w:rsidR="006609C6" w:rsidRDefault="00FA7186" w:rsidP="00FA7186">
      <w:pPr>
        <w:numPr>
          <w:ilvl w:val="0"/>
          <w:numId w:val="30"/>
        </w:numPr>
        <w:shd w:val="clear" w:color="auto" w:fill="FFFFFF"/>
        <w:tabs>
          <w:tab w:val="left" w:pos="475"/>
        </w:tabs>
        <w:spacing w:line="226" w:lineRule="exact"/>
        <w:ind w:left="293"/>
        <w:rPr>
          <w:rFonts w:ascii="Times New Roman" w:hAnsi="Times New Roman" w:cs="Times New Roman"/>
          <w:spacing w:val="-22"/>
        </w:rPr>
      </w:pPr>
      <w:r>
        <w:rPr>
          <w:rFonts w:ascii="Times New Roman" w:eastAsia="Times New Roman" w:hAnsi="Times New Roman" w:cs="Times New Roman"/>
          <w:spacing w:val="-2"/>
        </w:rPr>
        <w:t>«Курская битва». Воспоминания, статьи, ЦЧКЙ, 1982 г.</w:t>
      </w:r>
    </w:p>
    <w:p w:rsidR="006609C6" w:rsidRDefault="00FA7186" w:rsidP="00FA7186">
      <w:pPr>
        <w:numPr>
          <w:ilvl w:val="0"/>
          <w:numId w:val="30"/>
        </w:numPr>
        <w:shd w:val="clear" w:color="auto" w:fill="FFFFFF"/>
        <w:tabs>
          <w:tab w:val="left" w:pos="475"/>
        </w:tabs>
        <w:spacing w:before="5" w:line="226" w:lineRule="exact"/>
        <w:ind w:left="10" w:right="34" w:firstLine="283"/>
        <w:jc w:val="both"/>
        <w:rPr>
          <w:rFonts w:ascii="Times New Roman" w:hAnsi="Times New Roman" w:cs="Times New Roman"/>
          <w:spacing w:val="-20"/>
        </w:rPr>
      </w:pPr>
      <w:r>
        <w:rPr>
          <w:rFonts w:ascii="Times New Roman" w:eastAsia="Times New Roman" w:hAnsi="Times New Roman" w:cs="Times New Roman"/>
          <w:spacing w:val="-2"/>
        </w:rPr>
        <w:t xml:space="preserve">Газета «Знамя Победы», от 16 июля 1983 г., Поныри, статья М. Ф. </w:t>
      </w:r>
      <w:r>
        <w:rPr>
          <w:rFonts w:ascii="Times New Roman" w:eastAsia="Times New Roman" w:hAnsi="Times New Roman" w:cs="Times New Roman"/>
        </w:rPr>
        <w:t>Иоффе  «Саперы стояли насмерть».</w:t>
      </w:r>
    </w:p>
    <w:p w:rsidR="006609C6" w:rsidRDefault="00FA7186" w:rsidP="00FA7186">
      <w:pPr>
        <w:numPr>
          <w:ilvl w:val="0"/>
          <w:numId w:val="30"/>
        </w:numPr>
        <w:shd w:val="clear" w:color="auto" w:fill="FFFFFF"/>
        <w:tabs>
          <w:tab w:val="left" w:pos="475"/>
        </w:tabs>
        <w:spacing w:before="5" w:line="226" w:lineRule="exact"/>
        <w:ind w:left="10" w:right="34" w:firstLine="283"/>
        <w:jc w:val="both"/>
        <w:rPr>
          <w:rFonts w:ascii="Times New Roman" w:hAnsi="Times New Roman" w:cs="Times New Roman"/>
          <w:spacing w:val="-20"/>
        </w:rPr>
      </w:pPr>
      <w:r>
        <w:rPr>
          <w:rFonts w:ascii="Times New Roman" w:eastAsia="Times New Roman" w:hAnsi="Times New Roman" w:cs="Times New Roman"/>
          <w:spacing w:val="-4"/>
        </w:rPr>
        <w:t>П. Карелл, «Выжженная земля», Франкфурт-на-Майне, 1967 (в перево</w:t>
      </w:r>
      <w:r>
        <w:rPr>
          <w:rFonts w:ascii="Times New Roman" w:eastAsia="Times New Roman" w:hAnsi="Times New Roman" w:cs="Times New Roman"/>
          <w:spacing w:val="-4"/>
        </w:rPr>
        <w:softHyphen/>
      </w:r>
      <w:r>
        <w:rPr>
          <w:rFonts w:ascii="Times New Roman" w:eastAsia="Times New Roman" w:hAnsi="Times New Roman" w:cs="Times New Roman"/>
          <w:spacing w:val="-1"/>
        </w:rPr>
        <w:t>де с немецкого языка на русский; Поныровский государственный истори</w:t>
      </w:r>
      <w:r>
        <w:rPr>
          <w:rFonts w:ascii="Times New Roman" w:eastAsia="Times New Roman" w:hAnsi="Times New Roman" w:cs="Times New Roman"/>
          <w:spacing w:val="-1"/>
        </w:rPr>
        <w:softHyphen/>
      </w:r>
      <w:r>
        <w:rPr>
          <w:rFonts w:ascii="Times New Roman" w:eastAsia="Times New Roman" w:hAnsi="Times New Roman" w:cs="Times New Roman"/>
        </w:rPr>
        <w:t>ке-мемориальный музей Курской битвы).</w:t>
      </w:r>
    </w:p>
    <w:p w:rsidR="006609C6" w:rsidRDefault="00FA7186">
      <w:pPr>
        <w:shd w:val="clear" w:color="auto" w:fill="FFFFFF"/>
        <w:spacing w:line="226" w:lineRule="exact"/>
        <w:ind w:left="14" w:right="38" w:firstLine="283"/>
        <w:jc w:val="both"/>
      </w:pPr>
      <w:r>
        <w:rPr>
          <w:rFonts w:ascii="Times New Roman" w:hAnsi="Times New Roman" w:cs="Times New Roman"/>
          <w:spacing w:val="-6"/>
        </w:rPr>
        <w:t>6</w:t>
      </w:r>
      <w:r>
        <w:rPr>
          <w:rFonts w:ascii="Times New Roman" w:eastAsia="Times New Roman" w:hAnsi="Times New Roman" w:cs="Times New Roman"/>
          <w:spacing w:val="-6"/>
        </w:rPr>
        <w:t>а. П. Карель, «Выжженная земля», книга 2, стр. 16-29, Москва, изд.: Изог-</w:t>
      </w:r>
      <w:r>
        <w:rPr>
          <w:rFonts w:ascii="Times New Roman" w:eastAsia="Times New Roman" w:hAnsi="Times New Roman" w:cs="Times New Roman"/>
          <w:spacing w:val="-3"/>
        </w:rPr>
        <w:t>рафус, ЭКСМО, 2003 г. (в переводе с английского языка на русский).</w:t>
      </w:r>
    </w:p>
    <w:p w:rsidR="006609C6" w:rsidRDefault="00FA7186" w:rsidP="00FA7186">
      <w:pPr>
        <w:numPr>
          <w:ilvl w:val="0"/>
          <w:numId w:val="31"/>
        </w:numPr>
        <w:shd w:val="clear" w:color="auto" w:fill="FFFFFF"/>
        <w:tabs>
          <w:tab w:val="left" w:pos="475"/>
        </w:tabs>
        <w:spacing w:line="226" w:lineRule="exact"/>
        <w:ind w:left="293"/>
        <w:rPr>
          <w:rFonts w:ascii="Times New Roman" w:hAnsi="Times New Roman" w:cs="Times New Roman"/>
          <w:spacing w:val="-22"/>
        </w:rPr>
      </w:pPr>
      <w:r>
        <w:rPr>
          <w:rFonts w:ascii="Times New Roman" w:eastAsia="Times New Roman" w:hAnsi="Times New Roman" w:cs="Times New Roman"/>
          <w:spacing w:val="-5"/>
        </w:rPr>
        <w:t>Н. Ф. Шитиков, «Сквозь огонь», Военное изд., Москва, 1987 г.,    ..'.,,</w:t>
      </w:r>
    </w:p>
    <w:p w:rsidR="006609C6" w:rsidRDefault="00FA7186" w:rsidP="00FA7186">
      <w:pPr>
        <w:numPr>
          <w:ilvl w:val="0"/>
          <w:numId w:val="31"/>
        </w:numPr>
        <w:shd w:val="clear" w:color="auto" w:fill="FFFFFF"/>
        <w:tabs>
          <w:tab w:val="left" w:pos="475"/>
        </w:tabs>
        <w:spacing w:before="5" w:line="226" w:lineRule="exact"/>
        <w:ind w:left="10" w:right="43" w:firstLine="283"/>
        <w:jc w:val="both"/>
        <w:rPr>
          <w:rFonts w:ascii="Times New Roman" w:hAnsi="Times New Roman" w:cs="Times New Roman"/>
          <w:spacing w:val="-22"/>
        </w:rPr>
      </w:pPr>
      <w:r>
        <w:rPr>
          <w:rFonts w:ascii="Times New Roman" w:eastAsia="Times New Roman" w:hAnsi="Times New Roman" w:cs="Times New Roman"/>
          <w:spacing w:val="-1"/>
        </w:rPr>
        <w:t xml:space="preserve">А. Д. Овсянников, «На ордовско-курском направлении», Поныровг </w:t>
      </w:r>
      <w:r>
        <w:rPr>
          <w:rFonts w:ascii="Times New Roman" w:eastAsia="Times New Roman" w:hAnsi="Times New Roman" w:cs="Times New Roman"/>
        </w:rPr>
        <w:t>ский государственный историко-мемориальный музей Курской битвы.</w:t>
      </w:r>
    </w:p>
    <w:p w:rsidR="006609C6" w:rsidRDefault="00FA7186" w:rsidP="00FA7186">
      <w:pPr>
        <w:numPr>
          <w:ilvl w:val="0"/>
          <w:numId w:val="31"/>
        </w:numPr>
        <w:shd w:val="clear" w:color="auto" w:fill="FFFFFF"/>
        <w:tabs>
          <w:tab w:val="left" w:pos="475"/>
        </w:tabs>
        <w:spacing w:line="226" w:lineRule="exact"/>
        <w:ind w:left="293"/>
        <w:rPr>
          <w:rFonts w:ascii="Times New Roman" w:hAnsi="Times New Roman" w:cs="Times New Roman"/>
          <w:spacing w:val="-23"/>
        </w:rPr>
      </w:pPr>
      <w:r>
        <w:rPr>
          <w:rFonts w:ascii="Times New Roman" w:eastAsia="Times New Roman" w:hAnsi="Times New Roman" w:cs="Times New Roman"/>
        </w:rPr>
        <w:t xml:space="preserve">«55 </w:t>
      </w:r>
      <w:r>
        <w:rPr>
          <w:rFonts w:ascii="Times New Roman" w:eastAsia="Times New Roman" w:hAnsi="Times New Roman" w:cs="Times New Roman"/>
          <w:spacing w:val="-4"/>
        </w:rPr>
        <w:t>лет Курской битве», ГУИПП «Курск», г. Курск, 1998 г.</w:t>
      </w:r>
    </w:p>
    <w:p w:rsidR="006609C6" w:rsidRDefault="00FA7186">
      <w:pPr>
        <w:shd w:val="clear" w:color="auto" w:fill="FFFFFF"/>
        <w:tabs>
          <w:tab w:val="left" w:pos="581"/>
        </w:tabs>
        <w:spacing w:line="226" w:lineRule="exact"/>
        <w:ind w:left="14" w:right="48" w:firstLine="283"/>
        <w:jc w:val="both"/>
      </w:pPr>
      <w:r>
        <w:rPr>
          <w:rFonts w:ascii="Times New Roman" w:hAnsi="Times New Roman" w:cs="Times New Roman"/>
          <w:spacing w:val="-22"/>
        </w:rPr>
        <w:t>10.</w:t>
      </w:r>
      <w:r>
        <w:rPr>
          <w:rFonts w:ascii="Times New Roman" w:hAnsi="Times New Roman" w:cs="Times New Roman"/>
        </w:rPr>
        <w:tab/>
      </w:r>
      <w:r>
        <w:rPr>
          <w:rFonts w:ascii="Times New Roman" w:eastAsia="Times New Roman" w:hAnsi="Times New Roman" w:cs="Times New Roman"/>
          <w:spacing w:val="-5"/>
        </w:rPr>
        <w:t>«Курская битва», составитель И. В. Паротькин, изд. «Наука», Москва,</w:t>
      </w:r>
      <w:r>
        <w:rPr>
          <w:rFonts w:ascii="Times New Roman" w:eastAsia="Times New Roman" w:hAnsi="Times New Roman" w:cs="Times New Roman"/>
          <w:spacing w:val="-5"/>
        </w:rPr>
        <w:br/>
      </w:r>
      <w:r>
        <w:rPr>
          <w:rFonts w:ascii="Times New Roman" w:eastAsia="Times New Roman" w:hAnsi="Times New Roman" w:cs="Times New Roman"/>
        </w:rPr>
        <w:t>1970 г.       ,</w:t>
      </w:r>
    </w:p>
    <w:p w:rsidR="006609C6" w:rsidRDefault="00FA7186">
      <w:pPr>
        <w:shd w:val="clear" w:color="auto" w:fill="FFFFFF"/>
        <w:spacing w:before="14" w:line="230" w:lineRule="exact"/>
        <w:ind w:right="53" w:firstLine="288"/>
        <w:jc w:val="both"/>
      </w:pPr>
      <w:r>
        <w:rPr>
          <w:rFonts w:ascii="Times New Roman" w:eastAsia="Times New Roman" w:hAnsi="Times New Roman" w:cs="Times New Roman"/>
          <w:spacing w:val="-4"/>
        </w:rPr>
        <w:t>11. А, С. Доманк, С. П. Лазуткин, «Резерва Верховного Главнокомандо</w:t>
      </w:r>
      <w:r>
        <w:rPr>
          <w:rFonts w:ascii="Times New Roman" w:eastAsia="Times New Roman" w:hAnsi="Times New Roman" w:cs="Times New Roman"/>
          <w:spacing w:val="-4"/>
        </w:rPr>
        <w:softHyphen/>
      </w:r>
      <w:r>
        <w:rPr>
          <w:rFonts w:ascii="Times New Roman" w:eastAsia="Times New Roman" w:hAnsi="Times New Roman" w:cs="Times New Roman"/>
        </w:rPr>
        <w:t>вания», Военное изд., Москва, 1987 г..</w:t>
      </w:r>
    </w:p>
    <w:p w:rsidR="006609C6" w:rsidRDefault="00FA7186" w:rsidP="00FA7186">
      <w:pPr>
        <w:numPr>
          <w:ilvl w:val="0"/>
          <w:numId w:val="32"/>
        </w:numPr>
        <w:shd w:val="clear" w:color="auto" w:fill="FFFFFF"/>
        <w:tabs>
          <w:tab w:val="left" w:pos="552"/>
        </w:tabs>
        <w:spacing w:line="230" w:lineRule="exact"/>
        <w:ind w:left="288"/>
        <w:rPr>
          <w:rFonts w:ascii="Times New Roman" w:hAnsi="Times New Roman" w:cs="Times New Roman"/>
          <w:spacing w:val="-19"/>
        </w:rPr>
      </w:pPr>
      <w:r>
        <w:rPr>
          <w:rFonts w:ascii="Times New Roman" w:eastAsia="Times New Roman" w:hAnsi="Times New Roman" w:cs="Times New Roman"/>
          <w:spacing w:val="-5"/>
        </w:rPr>
        <w:t>М. С. Докучаев, «В бой шли эскадроны», Военное изд., Москва, 1984 г..</w:t>
      </w:r>
    </w:p>
    <w:p w:rsidR="006609C6" w:rsidRDefault="00FA7186" w:rsidP="00FA7186">
      <w:pPr>
        <w:numPr>
          <w:ilvl w:val="0"/>
          <w:numId w:val="32"/>
        </w:numPr>
        <w:shd w:val="clear" w:color="auto" w:fill="FFFFFF"/>
        <w:tabs>
          <w:tab w:val="left" w:pos="552"/>
        </w:tabs>
        <w:spacing w:line="230" w:lineRule="exact"/>
        <w:ind w:left="288"/>
        <w:rPr>
          <w:rFonts w:ascii="Times New Roman" w:hAnsi="Times New Roman" w:cs="Times New Roman"/>
          <w:spacing w:val="-20"/>
        </w:rPr>
      </w:pPr>
      <w:r>
        <w:rPr>
          <w:rFonts w:ascii="Times New Roman" w:eastAsia="Times New Roman" w:hAnsi="Times New Roman" w:cs="Times New Roman"/>
          <w:spacing w:val="-4"/>
        </w:rPr>
        <w:t>В. Д. Соколов, «В небе над Курской дугой», ЦЧКИ, Воронеж, 1985 г.</w:t>
      </w:r>
    </w:p>
    <w:p w:rsidR="006609C6" w:rsidRDefault="00FA7186">
      <w:pPr>
        <w:shd w:val="clear" w:color="auto" w:fill="FFFFFF"/>
        <w:tabs>
          <w:tab w:val="left" w:pos="634"/>
        </w:tabs>
        <w:spacing w:line="230" w:lineRule="exact"/>
        <w:ind w:left="288"/>
      </w:pPr>
      <w:r>
        <w:rPr>
          <w:rFonts w:ascii="Times New Roman" w:hAnsi="Times New Roman" w:cs="Times New Roman"/>
          <w:spacing w:val="-20"/>
        </w:rPr>
        <w:t>14.</w:t>
      </w:r>
      <w:r>
        <w:rPr>
          <w:rFonts w:ascii="Times New Roman" w:hAnsi="Times New Roman" w:cs="Times New Roman"/>
        </w:rPr>
        <w:tab/>
      </w:r>
      <w:r>
        <w:rPr>
          <w:rFonts w:ascii="Times New Roman" w:eastAsia="Times New Roman" w:hAnsi="Times New Roman" w:cs="Times New Roman"/>
          <w:spacing w:val="-3"/>
        </w:rPr>
        <w:t>«Советская военная энциклопедия», т. 4, Москва, 1983 г.</w:t>
      </w:r>
    </w:p>
    <w:p w:rsidR="006609C6" w:rsidRDefault="00FA7186">
      <w:pPr>
        <w:shd w:val="clear" w:color="auto" w:fill="FFFFFF"/>
        <w:tabs>
          <w:tab w:val="left" w:pos="576"/>
        </w:tabs>
        <w:spacing w:line="230" w:lineRule="exact"/>
        <w:ind w:left="288"/>
      </w:pPr>
      <w:r>
        <w:rPr>
          <w:rFonts w:ascii="Times New Roman" w:hAnsi="Times New Roman" w:cs="Times New Roman"/>
          <w:spacing w:val="-20"/>
        </w:rPr>
        <w:t>15.</w:t>
      </w:r>
      <w:r>
        <w:rPr>
          <w:rFonts w:ascii="Times New Roman" w:hAnsi="Times New Roman" w:cs="Times New Roman"/>
        </w:rPr>
        <w:tab/>
      </w:r>
      <w:r>
        <w:rPr>
          <w:rFonts w:ascii="Times New Roman" w:eastAsia="Times New Roman" w:hAnsi="Times New Roman" w:cs="Times New Roman"/>
          <w:spacing w:val="-3"/>
        </w:rPr>
        <w:t>«Советская военная энциклопедия», т. 2, Москва, 1976 г.</w:t>
      </w:r>
    </w:p>
    <w:p w:rsidR="006609C6" w:rsidRDefault="006609C6">
      <w:pPr>
        <w:shd w:val="clear" w:color="auto" w:fill="FFFFFF"/>
        <w:tabs>
          <w:tab w:val="left" w:pos="576"/>
        </w:tabs>
        <w:spacing w:line="230" w:lineRule="exact"/>
        <w:ind w:left="288"/>
        <w:sectPr w:rsidR="006609C6">
          <w:pgSz w:w="16834" w:h="11909" w:orient="landscape"/>
          <w:pgMar w:top="710" w:right="1582" w:bottom="360" w:left="1222" w:header="720" w:footer="720" w:gutter="0"/>
          <w:cols w:num="2" w:space="720" w:equalWidth="0">
            <w:col w:w="6422" w:space="1186"/>
            <w:col w:w="6422"/>
          </w:cols>
          <w:noEndnote/>
        </w:sectPr>
      </w:pPr>
    </w:p>
    <w:p w:rsidR="006609C6" w:rsidRDefault="006609C6">
      <w:pPr>
        <w:spacing w:before="125" w:line="1" w:lineRule="exact"/>
        <w:rPr>
          <w:sz w:val="2"/>
          <w:szCs w:val="2"/>
        </w:rPr>
      </w:pPr>
    </w:p>
    <w:p w:rsidR="006609C6" w:rsidRDefault="006609C6">
      <w:pPr>
        <w:shd w:val="clear" w:color="auto" w:fill="FFFFFF"/>
        <w:tabs>
          <w:tab w:val="left" w:pos="576"/>
        </w:tabs>
        <w:spacing w:line="230" w:lineRule="exact"/>
        <w:ind w:left="288"/>
        <w:sectPr w:rsidR="006609C6">
          <w:type w:val="continuous"/>
          <w:pgSz w:w="16834" w:h="11909" w:orient="landscape"/>
          <w:pgMar w:top="710" w:right="1222" w:bottom="360" w:left="1251" w:header="720" w:footer="720" w:gutter="0"/>
          <w:cols w:space="60"/>
          <w:noEndnote/>
        </w:sectPr>
      </w:pPr>
    </w:p>
    <w:p w:rsidR="006609C6" w:rsidRDefault="00FA7186">
      <w:pPr>
        <w:shd w:val="clear" w:color="auto" w:fill="FFFFFF"/>
      </w:pPr>
      <w:r>
        <w:rPr>
          <w:rFonts w:ascii="Times New Roman" w:hAnsi="Times New Roman" w:cs="Times New Roman"/>
        </w:rPr>
        <w:t>592</w:t>
      </w:r>
    </w:p>
    <w:p w:rsidR="006609C6" w:rsidRDefault="00FA7186">
      <w:pPr>
        <w:shd w:val="clear" w:color="auto" w:fill="FFFFFF"/>
        <w:spacing w:before="5"/>
      </w:pPr>
      <w:r>
        <w:br w:type="column"/>
      </w:r>
      <w:r>
        <w:rPr>
          <w:rFonts w:ascii="Times New Roman" w:hAnsi="Times New Roman" w:cs="Times New Roman"/>
        </w:rPr>
        <w:t>593</w:t>
      </w:r>
    </w:p>
    <w:p w:rsidR="006609C6" w:rsidRDefault="006609C6">
      <w:pPr>
        <w:shd w:val="clear" w:color="auto" w:fill="FFFFFF"/>
        <w:spacing w:before="5"/>
        <w:sectPr w:rsidR="006609C6">
          <w:type w:val="continuous"/>
          <w:pgSz w:w="16834" w:h="11909" w:orient="landscape"/>
          <w:pgMar w:top="710" w:right="1222" w:bottom="360" w:left="1251" w:header="720" w:footer="720" w:gutter="0"/>
          <w:cols w:num="2" w:space="720" w:equalWidth="0">
            <w:col w:w="720" w:space="12922"/>
            <w:col w:w="720"/>
          </w:cols>
          <w:noEndnote/>
        </w:sectPr>
      </w:pPr>
    </w:p>
    <w:p w:rsidR="006609C6" w:rsidRDefault="006609C6">
      <w:pPr>
        <w:shd w:val="clear" w:color="auto" w:fill="FFFFFF"/>
        <w:spacing w:after="202"/>
        <w:ind w:left="4570"/>
      </w:pPr>
    </w:p>
    <w:p w:rsidR="006609C6" w:rsidRDefault="006609C6">
      <w:pPr>
        <w:shd w:val="clear" w:color="auto" w:fill="FFFFFF"/>
        <w:spacing w:after="202"/>
        <w:ind w:left="4570"/>
        <w:sectPr w:rsidR="006609C6">
          <w:pgSz w:w="16834" w:h="11909" w:orient="landscape"/>
          <w:pgMar w:top="360" w:right="1128" w:bottom="360" w:left="1128" w:header="720" w:footer="720" w:gutter="0"/>
          <w:cols w:space="60"/>
          <w:noEndnote/>
        </w:sectPr>
      </w:pPr>
    </w:p>
    <w:p w:rsidR="006609C6" w:rsidRDefault="00FA7186" w:rsidP="00FA7186">
      <w:pPr>
        <w:numPr>
          <w:ilvl w:val="0"/>
          <w:numId w:val="33"/>
        </w:numPr>
        <w:shd w:val="clear" w:color="auto" w:fill="FFFFFF"/>
        <w:tabs>
          <w:tab w:val="left" w:pos="586"/>
        </w:tabs>
        <w:spacing w:before="34" w:line="230" w:lineRule="exact"/>
        <w:ind w:left="317"/>
        <w:rPr>
          <w:rFonts w:ascii="Times New Roman" w:hAnsi="Times New Roman" w:cs="Times New Roman"/>
          <w:spacing w:val="-11"/>
          <w:sz w:val="18"/>
          <w:szCs w:val="18"/>
        </w:rPr>
      </w:pPr>
      <w:r>
        <w:rPr>
          <w:rFonts w:ascii="Times New Roman" w:eastAsia="Times New Roman" w:hAnsi="Times New Roman" w:cs="Times New Roman"/>
          <w:sz w:val="18"/>
          <w:szCs w:val="18"/>
        </w:rPr>
        <w:t>Н^ р. Мурзаев, «Пехота огненной дуги», ЦЧКИ, Воронеж, 1987 г.</w:t>
      </w:r>
    </w:p>
    <w:p w:rsidR="006609C6" w:rsidRDefault="00FA7186" w:rsidP="00FA7186">
      <w:pPr>
        <w:numPr>
          <w:ilvl w:val="0"/>
          <w:numId w:val="34"/>
        </w:numPr>
        <w:shd w:val="clear" w:color="auto" w:fill="FFFFFF"/>
        <w:tabs>
          <w:tab w:val="left" w:pos="586"/>
        </w:tabs>
        <w:spacing w:line="230" w:lineRule="exact"/>
        <w:ind w:left="38" w:right="5" w:firstLine="278"/>
        <w:jc w:val="both"/>
        <w:rPr>
          <w:rFonts w:ascii="Times New Roman" w:hAnsi="Times New Roman" w:cs="Times New Roman"/>
          <w:spacing w:val="-11"/>
          <w:sz w:val="18"/>
          <w:szCs w:val="18"/>
        </w:rPr>
      </w:pPr>
      <w:r>
        <w:rPr>
          <w:rFonts w:ascii="Times New Roman" w:eastAsia="Times New Roman" w:hAnsi="Times New Roman" w:cs="Times New Roman"/>
          <w:sz w:val="18"/>
          <w:szCs w:val="18"/>
        </w:rPr>
        <w:t>В. И. Кучкин, «Мои воспоминания о войне», Поныровский государ</w:t>
      </w:r>
      <w:r>
        <w:rPr>
          <w:rFonts w:ascii="Times New Roman" w:eastAsia="Times New Roman" w:hAnsi="Times New Roman" w:cs="Times New Roman"/>
          <w:sz w:val="18"/>
          <w:szCs w:val="18"/>
        </w:rPr>
        <w:softHyphen/>
        <w:t>ственный историко-мемориальный музей Курской битвы.</w:t>
      </w:r>
    </w:p>
    <w:p w:rsidR="006609C6" w:rsidRDefault="00FA7186" w:rsidP="00FA7186">
      <w:pPr>
        <w:numPr>
          <w:ilvl w:val="0"/>
          <w:numId w:val="33"/>
        </w:numPr>
        <w:shd w:val="clear" w:color="auto" w:fill="FFFFFF"/>
        <w:tabs>
          <w:tab w:val="left" w:pos="586"/>
        </w:tabs>
        <w:spacing w:line="230" w:lineRule="exact"/>
        <w:ind w:left="317"/>
        <w:rPr>
          <w:rFonts w:ascii="Times New Roman" w:hAnsi="Times New Roman" w:cs="Times New Roman"/>
          <w:spacing w:val="-11"/>
          <w:sz w:val="18"/>
          <w:szCs w:val="18"/>
        </w:rPr>
      </w:pPr>
      <w:r>
        <w:rPr>
          <w:rFonts w:ascii="Times New Roman" w:eastAsia="Times New Roman" w:hAnsi="Times New Roman" w:cs="Times New Roman"/>
          <w:sz w:val="18"/>
          <w:szCs w:val="18"/>
        </w:rPr>
        <w:t>Н. Ф. Шитиков, «Пылающие высоты», ЦЧКИ, Воронеж, 1983 г.</w:t>
      </w:r>
    </w:p>
    <w:p w:rsidR="006609C6" w:rsidRDefault="00FA7186" w:rsidP="00FA7186">
      <w:pPr>
        <w:numPr>
          <w:ilvl w:val="0"/>
          <w:numId w:val="34"/>
        </w:numPr>
        <w:shd w:val="clear" w:color="auto" w:fill="FFFFFF"/>
        <w:tabs>
          <w:tab w:val="left" w:pos="586"/>
        </w:tabs>
        <w:spacing w:before="5" w:line="230" w:lineRule="exact"/>
        <w:ind w:left="38" w:right="5" w:firstLine="278"/>
        <w:jc w:val="both"/>
        <w:rPr>
          <w:rFonts w:ascii="Times New Roman" w:hAnsi="Times New Roman" w:cs="Times New Roman"/>
          <w:spacing w:val="-9"/>
          <w:sz w:val="18"/>
          <w:szCs w:val="18"/>
        </w:rPr>
      </w:pPr>
      <w:r>
        <w:rPr>
          <w:rFonts w:ascii="Times New Roman" w:eastAsia="Times New Roman" w:hAnsi="Times New Roman" w:cs="Times New Roman"/>
          <w:sz w:val="18"/>
          <w:szCs w:val="18"/>
        </w:rPr>
        <w:t>П. М. Макулйн, «На Курской дуге». Воспоминания ветерана 75-й гв. стрелковой дивизии. Поныровский государственный историко-мемориаль</w:t>
      </w:r>
      <w:r>
        <w:rPr>
          <w:rFonts w:ascii="Times New Roman" w:eastAsia="Times New Roman" w:hAnsi="Times New Roman" w:cs="Times New Roman"/>
          <w:sz w:val="18"/>
          <w:szCs w:val="18"/>
        </w:rPr>
        <w:softHyphen/>
        <w:t>ный музей Курской битвы.</w:t>
      </w:r>
    </w:p>
    <w:p w:rsidR="006609C6" w:rsidRDefault="00FA7186" w:rsidP="00FA7186">
      <w:pPr>
        <w:numPr>
          <w:ilvl w:val="0"/>
          <w:numId w:val="34"/>
        </w:numPr>
        <w:shd w:val="clear" w:color="auto" w:fill="FFFFFF"/>
        <w:tabs>
          <w:tab w:val="left" w:pos="586"/>
        </w:tabs>
        <w:spacing w:before="10" w:line="230" w:lineRule="exact"/>
        <w:ind w:left="38" w:firstLine="278"/>
        <w:jc w:val="both"/>
        <w:rPr>
          <w:rFonts w:ascii="Times New Roman" w:hAnsi="Times New Roman" w:cs="Times New Roman"/>
          <w:spacing w:val="-5"/>
          <w:sz w:val="18"/>
          <w:szCs w:val="18"/>
        </w:rPr>
      </w:pPr>
      <w:r>
        <w:rPr>
          <w:rFonts w:ascii="Times New Roman" w:eastAsia="Times New Roman" w:hAnsi="Times New Roman" w:cs="Times New Roman"/>
          <w:sz w:val="18"/>
          <w:szCs w:val="18"/>
        </w:rPr>
        <w:t>А- Г. Логачев, «Второй батальон не отступил». Воспоминания вете</w:t>
      </w:r>
      <w:r>
        <w:rPr>
          <w:rFonts w:ascii="Times New Roman" w:eastAsia="Times New Roman" w:hAnsi="Times New Roman" w:cs="Times New Roman"/>
          <w:sz w:val="18"/>
          <w:szCs w:val="18"/>
        </w:rPr>
        <w:softHyphen/>
        <w:t>рана 207-го гв. стр. полка 70-й гв. стр. дивизии ЦФ. Поныровский государ</w:t>
      </w:r>
      <w:r>
        <w:rPr>
          <w:rFonts w:ascii="Times New Roman" w:eastAsia="Times New Roman" w:hAnsi="Times New Roman" w:cs="Times New Roman"/>
          <w:sz w:val="18"/>
          <w:szCs w:val="18"/>
        </w:rPr>
        <w:softHyphen/>
        <w:t>ственный историко-мемориальный музей Курской битвы.</w:t>
      </w:r>
    </w:p>
    <w:p w:rsidR="006609C6" w:rsidRDefault="00FA7186" w:rsidP="00FA7186">
      <w:pPr>
        <w:numPr>
          <w:ilvl w:val="0"/>
          <w:numId w:val="34"/>
        </w:numPr>
        <w:shd w:val="clear" w:color="auto" w:fill="FFFFFF"/>
        <w:tabs>
          <w:tab w:val="left" w:pos="586"/>
          <w:tab w:val="left" w:pos="2563"/>
        </w:tabs>
        <w:spacing w:before="5" w:line="230" w:lineRule="exact"/>
        <w:ind w:left="38" w:right="10" w:firstLine="278"/>
        <w:jc w:val="both"/>
        <w:rPr>
          <w:rFonts w:ascii="Times New Roman" w:hAnsi="Times New Roman" w:cs="Times New Roman"/>
          <w:spacing w:val="-6"/>
          <w:sz w:val="18"/>
          <w:szCs w:val="18"/>
        </w:rPr>
      </w:pPr>
      <w:r>
        <w:rPr>
          <w:rFonts w:ascii="Times New Roman" w:eastAsia="Times New Roman" w:hAnsi="Times New Roman" w:cs="Times New Roman"/>
          <w:sz w:val="18"/>
          <w:szCs w:val="18"/>
        </w:rPr>
        <w:t>Е. С. Венков, П. П. Дудинов, «Гвардейская доблесть», Военное изд. МО СССР, Москва, 1979 г.</w:t>
      </w:r>
      <w:r>
        <w:rPr>
          <w:rFonts w:eastAsia="Times New Roman" w:hAnsi="Times New Roman"/>
          <w:sz w:val="18"/>
          <w:szCs w:val="18"/>
        </w:rPr>
        <w:tab/>
      </w:r>
      <w:r>
        <w:rPr>
          <w:rFonts w:ascii="Times New Roman" w:eastAsia="Times New Roman" w:hAnsi="Times New Roman" w:cs="Times New Roman"/>
          <w:sz w:val="18"/>
          <w:szCs w:val="18"/>
        </w:rPr>
        <w:t>'</w:t>
      </w:r>
    </w:p>
    <w:p w:rsidR="006609C6" w:rsidRDefault="00FA7186" w:rsidP="00FA7186">
      <w:pPr>
        <w:numPr>
          <w:ilvl w:val="0"/>
          <w:numId w:val="33"/>
        </w:numPr>
        <w:shd w:val="clear" w:color="auto" w:fill="FFFFFF"/>
        <w:tabs>
          <w:tab w:val="left" w:pos="586"/>
        </w:tabs>
        <w:spacing w:before="10" w:line="230" w:lineRule="exact"/>
        <w:ind w:left="317"/>
        <w:rPr>
          <w:rFonts w:ascii="Times New Roman" w:hAnsi="Times New Roman" w:cs="Times New Roman"/>
          <w:spacing w:val="-8"/>
          <w:sz w:val="18"/>
          <w:szCs w:val="18"/>
        </w:rPr>
      </w:pPr>
      <w:r>
        <w:rPr>
          <w:rFonts w:ascii="Times New Roman" w:eastAsia="Times New Roman" w:hAnsi="Times New Roman" w:cs="Times New Roman"/>
          <w:sz w:val="18"/>
          <w:szCs w:val="18"/>
        </w:rPr>
        <w:t>Г. А. Жамойдо, «О войне и товарищах», АО КМТ, г. Краснодар.</w:t>
      </w:r>
    </w:p>
    <w:p w:rsidR="006609C6" w:rsidRDefault="00FA7186" w:rsidP="00FA7186">
      <w:pPr>
        <w:numPr>
          <w:ilvl w:val="0"/>
          <w:numId w:val="34"/>
        </w:numPr>
        <w:shd w:val="clear" w:color="auto" w:fill="FFFFFF"/>
        <w:tabs>
          <w:tab w:val="left" w:pos="586"/>
        </w:tabs>
        <w:spacing w:line="230" w:lineRule="exact"/>
        <w:ind w:left="38" w:right="5" w:firstLine="278"/>
        <w:jc w:val="both"/>
        <w:rPr>
          <w:rFonts w:ascii="Times New Roman" w:hAnsi="Times New Roman" w:cs="Times New Roman"/>
          <w:spacing w:val="-8"/>
          <w:sz w:val="18"/>
          <w:szCs w:val="18"/>
        </w:rPr>
      </w:pPr>
      <w:r>
        <w:rPr>
          <w:rFonts w:ascii="Times New Roman" w:eastAsia="Times New Roman" w:hAnsi="Times New Roman" w:cs="Times New Roman"/>
          <w:sz w:val="18"/>
          <w:szCs w:val="18"/>
        </w:rPr>
        <w:t>Газета «Знамя Победы», посвященная 30-летию Курской битвы, По-ныри, статья П. М. Макулина «Жаркое лето у Ольховатки».</w:t>
      </w:r>
    </w:p>
    <w:p w:rsidR="006609C6" w:rsidRDefault="00FA7186" w:rsidP="00FA7186">
      <w:pPr>
        <w:numPr>
          <w:ilvl w:val="0"/>
          <w:numId w:val="33"/>
        </w:numPr>
        <w:shd w:val="clear" w:color="auto" w:fill="FFFFFF"/>
        <w:tabs>
          <w:tab w:val="left" w:pos="586"/>
        </w:tabs>
        <w:spacing w:line="230" w:lineRule="exact"/>
        <w:ind w:left="317"/>
        <w:rPr>
          <w:rFonts w:ascii="Times New Roman" w:hAnsi="Times New Roman" w:cs="Times New Roman"/>
          <w:spacing w:val="-7"/>
          <w:sz w:val="18"/>
          <w:szCs w:val="18"/>
        </w:rPr>
      </w:pPr>
      <w:r>
        <w:rPr>
          <w:rFonts w:ascii="Times New Roman" w:eastAsia="Times New Roman" w:hAnsi="Times New Roman" w:cs="Times New Roman"/>
          <w:sz w:val="18"/>
          <w:szCs w:val="18"/>
        </w:rPr>
        <w:t>Д. М. Проэктор, «Агрессия и катастрофа», Москва, 1969 г.</w:t>
      </w:r>
    </w:p>
    <w:p w:rsidR="006609C6" w:rsidRDefault="00FA7186" w:rsidP="00FA7186">
      <w:pPr>
        <w:numPr>
          <w:ilvl w:val="0"/>
          <w:numId w:val="33"/>
        </w:numPr>
        <w:shd w:val="clear" w:color="auto" w:fill="FFFFFF"/>
        <w:tabs>
          <w:tab w:val="left" w:pos="586"/>
        </w:tabs>
        <w:spacing w:line="230" w:lineRule="exact"/>
        <w:ind w:left="317"/>
        <w:rPr>
          <w:rFonts w:ascii="Times New Roman" w:hAnsi="Times New Roman" w:cs="Times New Roman"/>
          <w:spacing w:val="-7"/>
          <w:sz w:val="18"/>
          <w:szCs w:val="18"/>
        </w:rPr>
      </w:pPr>
      <w:r>
        <w:rPr>
          <w:rFonts w:ascii="Times New Roman" w:eastAsia="Times New Roman" w:hAnsi="Times New Roman" w:cs="Times New Roman"/>
          <w:sz w:val="18"/>
          <w:szCs w:val="18"/>
        </w:rPr>
        <w:t>«Вышли на фронт «Катюши», изд. Московский рабочий, 1982 г.</w:t>
      </w:r>
    </w:p>
    <w:p w:rsidR="006609C6" w:rsidRDefault="006609C6">
      <w:pPr>
        <w:rPr>
          <w:sz w:val="2"/>
          <w:szCs w:val="2"/>
        </w:rPr>
      </w:pPr>
    </w:p>
    <w:p w:rsidR="006609C6" w:rsidRDefault="00FA7186" w:rsidP="00FA7186">
      <w:pPr>
        <w:numPr>
          <w:ilvl w:val="0"/>
          <w:numId w:val="35"/>
        </w:numPr>
        <w:shd w:val="clear" w:color="auto" w:fill="FFFFFF"/>
        <w:tabs>
          <w:tab w:val="left" w:pos="610"/>
        </w:tabs>
        <w:spacing w:line="230" w:lineRule="exact"/>
        <w:ind w:left="29" w:right="10" w:firstLine="283"/>
        <w:jc w:val="both"/>
        <w:rPr>
          <w:rFonts w:ascii="Times New Roman" w:hAnsi="Times New Roman" w:cs="Times New Roman"/>
          <w:spacing w:val="-8"/>
          <w:sz w:val="18"/>
          <w:szCs w:val="18"/>
        </w:rPr>
      </w:pPr>
      <w:r>
        <w:rPr>
          <w:rFonts w:ascii="Times New Roman" w:eastAsia="Times New Roman" w:hAnsi="Times New Roman" w:cs="Times New Roman"/>
          <w:sz w:val="18"/>
          <w:szCs w:val="18"/>
        </w:rPr>
        <w:t>«Курская область в период ВОВ Советского Союза 1941—1945 гг.», т. 2, Курское книжное изд., Курск, 1962 г.</w:t>
      </w:r>
    </w:p>
    <w:p w:rsidR="006609C6" w:rsidRDefault="00FA7186" w:rsidP="00FA7186">
      <w:pPr>
        <w:numPr>
          <w:ilvl w:val="0"/>
          <w:numId w:val="35"/>
        </w:numPr>
        <w:shd w:val="clear" w:color="auto" w:fill="FFFFFF"/>
        <w:tabs>
          <w:tab w:val="left" w:pos="610"/>
          <w:tab w:val="left" w:pos="3677"/>
        </w:tabs>
        <w:spacing w:before="10" w:line="230" w:lineRule="exact"/>
        <w:ind w:left="29" w:firstLine="283"/>
        <w:jc w:val="both"/>
        <w:rPr>
          <w:rFonts w:ascii="Times New Roman" w:hAnsi="Times New Roman" w:cs="Times New Roman"/>
          <w:i/>
          <w:iCs/>
          <w:spacing w:val="-7"/>
          <w:sz w:val="18"/>
          <w:szCs w:val="18"/>
        </w:rPr>
      </w:pPr>
      <w:r>
        <w:rPr>
          <w:rFonts w:ascii="Times New Roman" w:eastAsia="Times New Roman" w:hAnsi="Times New Roman" w:cs="Times New Roman"/>
          <w:sz w:val="18"/>
          <w:szCs w:val="18"/>
        </w:rPr>
        <w:t>Газета «Курская правда» от 6 августа 1968 г., статья П. И. Батова «Любимый полководец».</w:t>
      </w:r>
      <w:r>
        <w:rPr>
          <w:rFonts w:eastAsia="Times New Roman" w:hAnsi="Times New Roman"/>
          <w:sz w:val="18"/>
          <w:szCs w:val="18"/>
        </w:rPr>
        <w:tab/>
      </w:r>
      <w:r>
        <w:rPr>
          <w:rFonts w:ascii="Times New Roman" w:eastAsia="Times New Roman" w:hAnsi="Times New Roman" w:cs="Times New Roman"/>
          <w:sz w:val="18"/>
          <w:szCs w:val="18"/>
        </w:rPr>
        <w:t>:,</w:t>
      </w:r>
    </w:p>
    <w:p w:rsidR="006609C6" w:rsidRDefault="00FA7186">
      <w:pPr>
        <w:shd w:val="clear" w:color="auto" w:fill="FFFFFF"/>
        <w:spacing w:line="230" w:lineRule="exact"/>
        <w:ind w:left="29" w:right="5" w:firstLine="202"/>
        <w:jc w:val="both"/>
      </w:pPr>
      <w:r>
        <w:rPr>
          <w:rFonts w:ascii="Times New Roman" w:hAnsi="Times New Roman" w:cs="Times New Roman"/>
          <w:sz w:val="18"/>
          <w:szCs w:val="18"/>
        </w:rPr>
        <w:t xml:space="preserve">'28, </w:t>
      </w:r>
      <w:r>
        <w:rPr>
          <w:rFonts w:ascii="Times New Roman" w:eastAsia="Times New Roman" w:hAnsi="Times New Roman" w:cs="Times New Roman"/>
          <w:sz w:val="18"/>
          <w:szCs w:val="18"/>
        </w:rPr>
        <w:t>В, М. Попель, «Воспоминания ветерана 10-го гв. стрелкового полка 6-й гв. стрелковой дивизии». Поныровский государственный историко-мемориальный музей Курской битвы.</w:t>
      </w:r>
    </w:p>
    <w:p w:rsidR="006609C6" w:rsidRDefault="00FA7186" w:rsidP="00FA7186">
      <w:pPr>
        <w:numPr>
          <w:ilvl w:val="0"/>
          <w:numId w:val="36"/>
        </w:numPr>
        <w:shd w:val="clear" w:color="auto" w:fill="FFFFFF"/>
        <w:tabs>
          <w:tab w:val="left" w:pos="562"/>
        </w:tabs>
        <w:spacing w:before="5" w:line="230" w:lineRule="exact"/>
        <w:ind w:right="10" w:firstLine="293"/>
        <w:jc w:val="both"/>
        <w:rPr>
          <w:rFonts w:ascii="Times New Roman" w:hAnsi="Times New Roman" w:cs="Times New Roman"/>
          <w:spacing w:val="-8"/>
          <w:sz w:val="18"/>
          <w:szCs w:val="18"/>
        </w:rPr>
      </w:pPr>
      <w:r>
        <w:rPr>
          <w:rFonts w:ascii="Times New Roman" w:eastAsia="Times New Roman" w:hAnsi="Times New Roman" w:cs="Times New Roman"/>
          <w:sz w:val="18"/>
          <w:szCs w:val="18"/>
        </w:rPr>
        <w:t>В. С. Сарайкин, «Повесть о разведчиках-танкистах», Поныровский государственный историко-мемориальный музей Курской битвы.</w:t>
      </w:r>
    </w:p>
    <w:p w:rsidR="006609C6" w:rsidRDefault="00FA7186" w:rsidP="00FA7186">
      <w:pPr>
        <w:numPr>
          <w:ilvl w:val="0"/>
          <w:numId w:val="36"/>
        </w:numPr>
        <w:shd w:val="clear" w:color="auto" w:fill="FFFFFF"/>
        <w:tabs>
          <w:tab w:val="left" w:pos="562"/>
        </w:tabs>
        <w:spacing w:before="5" w:line="230" w:lineRule="exact"/>
        <w:ind w:right="19" w:firstLine="293"/>
        <w:jc w:val="both"/>
        <w:rPr>
          <w:rFonts w:ascii="Times New Roman" w:hAnsi="Times New Roman" w:cs="Times New Roman"/>
          <w:spacing w:val="-6"/>
          <w:sz w:val="18"/>
          <w:szCs w:val="18"/>
        </w:rPr>
      </w:pPr>
      <w:r>
        <w:rPr>
          <w:rFonts w:ascii="Times New Roman" w:eastAsia="Times New Roman" w:hAnsi="Times New Roman" w:cs="Times New Roman"/>
          <w:sz w:val="18"/>
          <w:szCs w:val="18"/>
        </w:rPr>
        <w:t>Г. М, Воронков, «10 суток 140-й Сибирской», Поныровский государ</w:t>
      </w:r>
      <w:r>
        <w:rPr>
          <w:rFonts w:ascii="Times New Roman" w:eastAsia="Times New Roman" w:hAnsi="Times New Roman" w:cs="Times New Roman"/>
          <w:sz w:val="18"/>
          <w:szCs w:val="18"/>
        </w:rPr>
        <w:softHyphen/>
        <w:t>ственный историко-мемориальный музей Курской битвы.</w:t>
      </w:r>
    </w:p>
    <w:p w:rsidR="006609C6" w:rsidRDefault="00FA7186" w:rsidP="00FA7186">
      <w:pPr>
        <w:numPr>
          <w:ilvl w:val="0"/>
          <w:numId w:val="36"/>
        </w:numPr>
        <w:shd w:val="clear" w:color="auto" w:fill="FFFFFF"/>
        <w:tabs>
          <w:tab w:val="left" w:pos="562"/>
        </w:tabs>
        <w:spacing w:before="5" w:line="230" w:lineRule="exact"/>
        <w:ind w:right="19" w:firstLine="293"/>
        <w:jc w:val="both"/>
        <w:rPr>
          <w:rFonts w:ascii="Times New Roman" w:hAnsi="Times New Roman" w:cs="Times New Roman"/>
          <w:spacing w:val="-8"/>
          <w:sz w:val="18"/>
          <w:szCs w:val="18"/>
        </w:rPr>
      </w:pPr>
      <w:r>
        <w:rPr>
          <w:rFonts w:ascii="Times New Roman" w:eastAsia="Times New Roman" w:hAnsi="Times New Roman" w:cs="Times New Roman"/>
          <w:sz w:val="18"/>
          <w:szCs w:val="18"/>
        </w:rPr>
        <w:t>«Курская битва». Воспоминания участников боев. ЦЧКИ, Воронеж, 1968 г.</w:t>
      </w:r>
    </w:p>
    <w:p w:rsidR="006609C6" w:rsidRDefault="00FA7186" w:rsidP="00FA7186">
      <w:pPr>
        <w:numPr>
          <w:ilvl w:val="0"/>
          <w:numId w:val="36"/>
        </w:numPr>
        <w:shd w:val="clear" w:color="auto" w:fill="FFFFFF"/>
        <w:tabs>
          <w:tab w:val="left" w:pos="562"/>
        </w:tabs>
        <w:spacing w:before="19" w:line="226" w:lineRule="exact"/>
        <w:ind w:right="14" w:firstLine="293"/>
        <w:jc w:val="both"/>
        <w:rPr>
          <w:rFonts w:ascii="Times New Roman" w:hAnsi="Times New Roman" w:cs="Times New Roman"/>
          <w:i/>
          <w:iCs/>
          <w:spacing w:val="-9"/>
          <w:sz w:val="18"/>
          <w:szCs w:val="18"/>
        </w:rPr>
      </w:pPr>
      <w:r>
        <w:rPr>
          <w:rFonts w:ascii="Times New Roman" w:eastAsia="Times New Roman" w:hAnsi="Times New Roman" w:cs="Times New Roman"/>
          <w:sz w:val="18"/>
          <w:szCs w:val="18"/>
        </w:rPr>
        <w:t>«Краткая история Великой Отечественной войны», Военное изд. МО СССР, Москва, 1965 год</w:t>
      </w:r>
    </w:p>
    <w:p w:rsidR="006609C6" w:rsidRDefault="00FA7186" w:rsidP="00FA7186">
      <w:pPr>
        <w:numPr>
          <w:ilvl w:val="0"/>
          <w:numId w:val="36"/>
        </w:numPr>
        <w:shd w:val="clear" w:color="auto" w:fill="FFFFFF"/>
        <w:tabs>
          <w:tab w:val="left" w:pos="562"/>
        </w:tabs>
        <w:spacing w:before="14" w:line="226" w:lineRule="exact"/>
        <w:ind w:right="29" w:firstLine="293"/>
        <w:jc w:val="both"/>
        <w:rPr>
          <w:rFonts w:ascii="Times New Roman" w:hAnsi="Times New Roman" w:cs="Times New Roman"/>
          <w:spacing w:val="-9"/>
          <w:sz w:val="18"/>
          <w:szCs w:val="18"/>
        </w:rPr>
      </w:pPr>
      <w:r>
        <w:rPr>
          <w:rFonts w:ascii="Times New Roman" w:eastAsia="Times New Roman" w:hAnsi="Times New Roman" w:cs="Times New Roman"/>
          <w:sz w:val="18"/>
          <w:szCs w:val="18"/>
        </w:rPr>
        <w:t>И. Е. Грунский, «У войны такие разные лица», изд. Сездик-Словарь, Алма-Ата, 2000 г.</w:t>
      </w:r>
    </w:p>
    <w:p w:rsidR="006609C6" w:rsidRDefault="00FA7186" w:rsidP="00FA7186">
      <w:pPr>
        <w:numPr>
          <w:ilvl w:val="0"/>
          <w:numId w:val="36"/>
        </w:numPr>
        <w:shd w:val="clear" w:color="auto" w:fill="FFFFFF"/>
        <w:tabs>
          <w:tab w:val="left" w:pos="562"/>
        </w:tabs>
        <w:spacing w:before="24" w:line="221" w:lineRule="exact"/>
        <w:ind w:right="34" w:firstLine="293"/>
        <w:jc w:val="both"/>
        <w:rPr>
          <w:rFonts w:ascii="Times New Roman" w:hAnsi="Times New Roman" w:cs="Times New Roman"/>
          <w:spacing w:val="-9"/>
          <w:sz w:val="18"/>
          <w:szCs w:val="18"/>
        </w:rPr>
      </w:pPr>
      <w:r>
        <w:rPr>
          <w:rFonts w:ascii="Times New Roman" w:eastAsia="Times New Roman" w:hAnsi="Times New Roman" w:cs="Times New Roman"/>
          <w:sz w:val="18"/>
          <w:szCs w:val="18"/>
        </w:rPr>
        <w:t>Г. А. Колтунов, Б. Г. Соловьев, «Курская битва», Военное изд., Мос</w:t>
      </w:r>
      <w:r>
        <w:rPr>
          <w:rFonts w:ascii="Times New Roman" w:eastAsia="Times New Roman" w:hAnsi="Times New Roman" w:cs="Times New Roman"/>
          <w:sz w:val="18"/>
          <w:szCs w:val="18"/>
        </w:rPr>
        <w:softHyphen/>
        <w:t>ква, 1983 г.</w:t>
      </w:r>
    </w:p>
    <w:p w:rsidR="006609C6" w:rsidRDefault="00FA7186" w:rsidP="00FA7186">
      <w:pPr>
        <w:numPr>
          <w:ilvl w:val="0"/>
          <w:numId w:val="36"/>
        </w:numPr>
        <w:shd w:val="clear" w:color="auto" w:fill="FFFFFF"/>
        <w:tabs>
          <w:tab w:val="left" w:pos="562"/>
        </w:tabs>
        <w:spacing w:before="24" w:line="221" w:lineRule="exact"/>
        <w:ind w:right="29" w:firstLine="293"/>
        <w:jc w:val="both"/>
        <w:rPr>
          <w:rFonts w:ascii="Times New Roman" w:hAnsi="Times New Roman" w:cs="Times New Roman"/>
          <w:spacing w:val="-9"/>
          <w:sz w:val="18"/>
          <w:szCs w:val="18"/>
        </w:rPr>
      </w:pPr>
      <w:r>
        <w:rPr>
          <w:rFonts w:ascii="Times New Roman" w:eastAsia="Times New Roman" w:hAnsi="Times New Roman" w:cs="Times New Roman"/>
          <w:sz w:val="18"/>
          <w:szCs w:val="18"/>
        </w:rPr>
        <w:t>«Важнейшие операции Великой Отечественной войны 1941—1945 гг. », Воениздат, Москва, 1956 г.</w:t>
      </w:r>
    </w:p>
    <w:p w:rsidR="006609C6" w:rsidRDefault="00FA7186" w:rsidP="00FA7186">
      <w:pPr>
        <w:numPr>
          <w:ilvl w:val="0"/>
          <w:numId w:val="36"/>
        </w:numPr>
        <w:shd w:val="clear" w:color="auto" w:fill="FFFFFF"/>
        <w:tabs>
          <w:tab w:val="left" w:pos="562"/>
        </w:tabs>
        <w:spacing w:before="19" w:line="226" w:lineRule="exact"/>
        <w:ind w:right="34" w:firstLine="293"/>
        <w:jc w:val="both"/>
        <w:rPr>
          <w:rFonts w:ascii="Times New Roman" w:hAnsi="Times New Roman" w:cs="Times New Roman"/>
          <w:spacing w:val="-9"/>
          <w:sz w:val="18"/>
          <w:szCs w:val="18"/>
        </w:rPr>
      </w:pPr>
      <w:r>
        <w:rPr>
          <w:rFonts w:ascii="Times New Roman" w:eastAsia="Times New Roman" w:hAnsi="Times New Roman" w:cs="Times New Roman"/>
          <w:sz w:val="18"/>
          <w:szCs w:val="18"/>
        </w:rPr>
        <w:t>А. Г. Логачев, «Нужна история Курской битвы». Воспоминания ве</w:t>
      </w:r>
      <w:r>
        <w:rPr>
          <w:rFonts w:ascii="Times New Roman" w:eastAsia="Times New Roman" w:hAnsi="Times New Roman" w:cs="Times New Roman"/>
          <w:sz w:val="18"/>
          <w:szCs w:val="18"/>
        </w:rPr>
        <w:softHyphen/>
        <w:t>терана 207-го гв. стрелкового полка 70 гв. стрелковой дивизии. Поныров</w:t>
      </w:r>
      <w:r>
        <w:rPr>
          <w:rFonts w:ascii="Times New Roman" w:eastAsia="Times New Roman" w:hAnsi="Times New Roman" w:cs="Times New Roman"/>
          <w:sz w:val="18"/>
          <w:szCs w:val="18"/>
        </w:rPr>
        <w:softHyphen/>
        <w:t>ский государственный историко-мемориальный музей Курской битвы.</w:t>
      </w:r>
    </w:p>
    <w:p w:rsidR="006609C6" w:rsidRDefault="00FA7186" w:rsidP="00FA7186">
      <w:pPr>
        <w:numPr>
          <w:ilvl w:val="0"/>
          <w:numId w:val="36"/>
        </w:numPr>
        <w:shd w:val="clear" w:color="auto" w:fill="FFFFFF"/>
        <w:tabs>
          <w:tab w:val="left" w:pos="562"/>
        </w:tabs>
        <w:spacing w:line="226" w:lineRule="exact"/>
        <w:ind w:right="38" w:firstLine="293"/>
        <w:jc w:val="both"/>
        <w:rPr>
          <w:rFonts w:ascii="Times New Roman" w:hAnsi="Times New Roman" w:cs="Times New Roman"/>
          <w:spacing w:val="-12"/>
          <w:sz w:val="18"/>
          <w:szCs w:val="18"/>
        </w:rPr>
      </w:pPr>
      <w:r>
        <w:rPr>
          <w:rFonts w:ascii="Times New Roman" w:eastAsia="Times New Roman" w:hAnsi="Times New Roman" w:cs="Times New Roman"/>
          <w:sz w:val="18"/>
          <w:szCs w:val="18"/>
        </w:rPr>
        <w:t>К. П. Казаков, «Всегда с пехотой, всегда с танками», Воениздат, Мос</w:t>
      </w:r>
      <w:r>
        <w:rPr>
          <w:rFonts w:ascii="Times New Roman" w:eastAsia="Times New Roman" w:hAnsi="Times New Roman" w:cs="Times New Roman"/>
          <w:sz w:val="18"/>
          <w:szCs w:val="18"/>
        </w:rPr>
        <w:softHyphen/>
        <w:t>ква, 1973 г.</w:t>
      </w:r>
    </w:p>
    <w:p w:rsidR="006609C6" w:rsidRDefault="00FA7186">
      <w:pPr>
        <w:shd w:val="clear" w:color="auto" w:fill="FFFFFF"/>
        <w:spacing w:line="230" w:lineRule="exact"/>
        <w:ind w:left="10" w:right="82" w:firstLine="274"/>
        <w:jc w:val="both"/>
      </w:pPr>
      <w:r>
        <w:rPr>
          <w:rFonts w:ascii="Times New Roman" w:hAnsi="Times New Roman" w:cs="Times New Roman"/>
          <w:spacing w:val="-12"/>
          <w:sz w:val="18"/>
          <w:szCs w:val="18"/>
        </w:rPr>
        <w:br w:type="column"/>
      </w:r>
      <w:r>
        <w:rPr>
          <w:rFonts w:ascii="Times New Roman" w:hAnsi="Times New Roman" w:cs="Times New Roman"/>
          <w:sz w:val="18"/>
          <w:szCs w:val="18"/>
        </w:rPr>
        <w:t xml:space="preserve">38; </w:t>
      </w:r>
      <w:r>
        <w:rPr>
          <w:rFonts w:ascii="Times New Roman" w:eastAsia="Times New Roman" w:hAnsi="Times New Roman" w:cs="Times New Roman"/>
          <w:sz w:val="18"/>
          <w:szCs w:val="18"/>
        </w:rPr>
        <w:t>А. Н. Рыбаков, «Прах и пепел», издательский центр ТЕРРА, Москва, 1994 г.</w:t>
      </w:r>
    </w:p>
    <w:p w:rsidR="006609C6" w:rsidRDefault="00FA7186" w:rsidP="00FA7186">
      <w:pPr>
        <w:numPr>
          <w:ilvl w:val="0"/>
          <w:numId w:val="37"/>
        </w:numPr>
        <w:shd w:val="clear" w:color="auto" w:fill="FFFFFF"/>
        <w:tabs>
          <w:tab w:val="left" w:pos="552"/>
        </w:tabs>
        <w:spacing w:line="230" w:lineRule="exact"/>
        <w:ind w:right="67" w:firstLine="283"/>
        <w:jc w:val="both"/>
        <w:rPr>
          <w:rFonts w:ascii="Times New Roman" w:hAnsi="Times New Roman" w:cs="Times New Roman"/>
          <w:spacing w:val="-7"/>
          <w:sz w:val="18"/>
          <w:szCs w:val="18"/>
        </w:rPr>
      </w:pPr>
      <w:r>
        <w:rPr>
          <w:rFonts w:ascii="Times New Roman" w:eastAsia="Times New Roman" w:hAnsi="Times New Roman" w:cs="Times New Roman"/>
          <w:sz w:val="18"/>
          <w:szCs w:val="18"/>
        </w:rPr>
        <w:t>Газета "«Деловой вторник» от 30.10.2001 г., статья С. Ильченко «Они критиковали свои Т-34».</w:t>
      </w:r>
    </w:p>
    <w:p w:rsidR="006609C6" w:rsidRDefault="00FA7186" w:rsidP="00FA7186">
      <w:pPr>
        <w:numPr>
          <w:ilvl w:val="0"/>
          <w:numId w:val="37"/>
        </w:numPr>
        <w:shd w:val="clear" w:color="auto" w:fill="FFFFFF"/>
        <w:tabs>
          <w:tab w:val="left" w:pos="552"/>
        </w:tabs>
        <w:spacing w:line="230" w:lineRule="exact"/>
        <w:ind w:left="283"/>
        <w:rPr>
          <w:rFonts w:ascii="Times New Roman" w:hAnsi="Times New Roman" w:cs="Times New Roman"/>
          <w:spacing w:val="-7"/>
          <w:sz w:val="18"/>
          <w:szCs w:val="18"/>
        </w:rPr>
      </w:pPr>
      <w:r>
        <w:rPr>
          <w:rFonts w:ascii="Times New Roman" w:eastAsia="Times New Roman" w:hAnsi="Times New Roman" w:cs="Times New Roman"/>
          <w:sz w:val="18"/>
          <w:szCs w:val="18"/>
        </w:rPr>
        <w:t xml:space="preserve">Н. К. Попель, «Танки повернули на запад», изд. </w:t>
      </w:r>
      <w:r>
        <w:rPr>
          <w:rFonts w:ascii="Times New Roman" w:eastAsia="Times New Roman" w:hAnsi="Times New Roman" w:cs="Times New Roman"/>
          <w:sz w:val="18"/>
          <w:szCs w:val="18"/>
          <w:lang w:val="en-US"/>
        </w:rPr>
        <w:t xml:space="preserve">ACT, </w:t>
      </w:r>
      <w:r>
        <w:rPr>
          <w:rFonts w:ascii="Times New Roman" w:eastAsia="Times New Roman" w:hAnsi="Times New Roman" w:cs="Times New Roman"/>
          <w:sz w:val="18"/>
          <w:szCs w:val="18"/>
        </w:rPr>
        <w:t>Москва, 2001 г.</w:t>
      </w:r>
    </w:p>
    <w:p w:rsidR="006609C6" w:rsidRDefault="00FA7186" w:rsidP="00FA7186">
      <w:pPr>
        <w:numPr>
          <w:ilvl w:val="0"/>
          <w:numId w:val="37"/>
        </w:numPr>
        <w:shd w:val="clear" w:color="auto" w:fill="FFFFFF"/>
        <w:tabs>
          <w:tab w:val="left" w:pos="552"/>
        </w:tabs>
        <w:spacing w:line="230" w:lineRule="exact"/>
        <w:ind w:right="77" w:firstLine="283"/>
        <w:jc w:val="both"/>
        <w:rPr>
          <w:rFonts w:ascii="Times New Roman" w:hAnsi="Times New Roman" w:cs="Times New Roman"/>
          <w:spacing w:val="-8"/>
          <w:sz w:val="18"/>
          <w:szCs w:val="18"/>
        </w:rPr>
      </w:pPr>
      <w:r>
        <w:rPr>
          <w:rFonts w:ascii="Times New Roman" w:eastAsia="Times New Roman" w:hAnsi="Times New Roman" w:cs="Times New Roman"/>
          <w:sz w:val="18"/>
          <w:szCs w:val="18"/>
        </w:rPr>
        <w:t>В. Д. Дементьев, «Курская битва», Воениздат, Москва, 1983 г. (к 40-ле</w:t>
      </w:r>
      <w:r>
        <w:rPr>
          <w:rFonts w:ascii="Times New Roman" w:eastAsia="Times New Roman" w:hAnsi="Times New Roman" w:cs="Times New Roman"/>
          <w:sz w:val="18"/>
          <w:szCs w:val="18"/>
        </w:rPr>
        <w:softHyphen/>
        <w:t>тию Курской битвы).</w:t>
      </w:r>
    </w:p>
    <w:p w:rsidR="006609C6" w:rsidRDefault="00FA7186">
      <w:pPr>
        <w:shd w:val="clear" w:color="auto" w:fill="FFFFFF"/>
        <w:spacing w:line="230" w:lineRule="exact"/>
        <w:ind w:left="5" w:right="67" w:firstLine="283"/>
        <w:jc w:val="both"/>
      </w:pPr>
      <w:r>
        <w:rPr>
          <w:rFonts w:ascii="Times New Roman" w:hAnsi="Times New Roman" w:cs="Times New Roman"/>
          <w:sz w:val="18"/>
          <w:szCs w:val="18"/>
        </w:rPr>
        <w:t>42.</w:t>
      </w:r>
      <w:r>
        <w:rPr>
          <w:rFonts w:ascii="Times New Roman" w:eastAsia="Times New Roman" w:hAnsi="Times New Roman" w:cs="Times New Roman"/>
          <w:sz w:val="18"/>
          <w:szCs w:val="18"/>
        </w:rPr>
        <w:t>«Курская битва». Папка с документами собранными сыном комбри</w:t>
      </w:r>
      <w:r>
        <w:rPr>
          <w:rFonts w:ascii="Times New Roman" w:eastAsia="Times New Roman" w:hAnsi="Times New Roman" w:cs="Times New Roman"/>
          <w:sz w:val="18"/>
          <w:szCs w:val="18"/>
        </w:rPr>
        <w:softHyphen/>
        <w:t>га 3-ей ИПТАБр (3-й ИсБр) 2-й ИД 13-й армии, Поныровский государ</w:t>
      </w:r>
      <w:r>
        <w:rPr>
          <w:rFonts w:ascii="Times New Roman" w:eastAsia="Times New Roman" w:hAnsi="Times New Roman" w:cs="Times New Roman"/>
          <w:sz w:val="18"/>
          <w:szCs w:val="18"/>
        </w:rPr>
        <w:softHyphen/>
        <w:t>ственный историко-мемориальный музей Курской битвы.</w:t>
      </w:r>
    </w:p>
    <w:p w:rsidR="006609C6" w:rsidRDefault="00FA7186" w:rsidP="00FA7186">
      <w:pPr>
        <w:numPr>
          <w:ilvl w:val="0"/>
          <w:numId w:val="38"/>
        </w:numPr>
        <w:shd w:val="clear" w:color="auto" w:fill="FFFFFF"/>
        <w:tabs>
          <w:tab w:val="left" w:pos="562"/>
        </w:tabs>
        <w:spacing w:line="230" w:lineRule="exact"/>
        <w:ind w:right="72" w:firstLine="293"/>
        <w:jc w:val="both"/>
        <w:rPr>
          <w:rFonts w:ascii="Times New Roman" w:hAnsi="Times New Roman" w:cs="Times New Roman"/>
          <w:spacing w:val="-7"/>
          <w:sz w:val="18"/>
          <w:szCs w:val="18"/>
        </w:rPr>
      </w:pPr>
      <w:r>
        <w:rPr>
          <w:rFonts w:ascii="Times New Roman" w:eastAsia="Times New Roman" w:hAnsi="Times New Roman" w:cs="Times New Roman"/>
          <w:sz w:val="18"/>
          <w:szCs w:val="18"/>
        </w:rPr>
        <w:t>М. К. Секирин, И. М. Белкин, В. М. Дорошенко, «Через всю войну». Академия наук СССР, Институт истории СССР, Москва, Наука, 1991 год.</w:t>
      </w:r>
    </w:p>
    <w:p w:rsidR="006609C6" w:rsidRDefault="00FA7186" w:rsidP="00FA7186">
      <w:pPr>
        <w:numPr>
          <w:ilvl w:val="0"/>
          <w:numId w:val="38"/>
        </w:numPr>
        <w:shd w:val="clear" w:color="auto" w:fill="FFFFFF"/>
        <w:tabs>
          <w:tab w:val="left" w:pos="562"/>
        </w:tabs>
        <w:spacing w:line="230" w:lineRule="exact"/>
        <w:ind w:right="58" w:firstLine="293"/>
        <w:jc w:val="both"/>
        <w:rPr>
          <w:rFonts w:ascii="Times New Roman" w:hAnsi="Times New Roman" w:cs="Times New Roman"/>
          <w:spacing w:val="-7"/>
          <w:sz w:val="18"/>
          <w:szCs w:val="18"/>
        </w:rPr>
      </w:pPr>
      <w:r>
        <w:rPr>
          <w:rFonts w:ascii="Times New Roman" w:eastAsia="Times New Roman" w:hAnsi="Times New Roman" w:cs="Times New Roman"/>
          <w:sz w:val="18"/>
          <w:szCs w:val="18"/>
        </w:rPr>
        <w:t>Г. Е. Передельский, А. И. Токмаков, Г. Т. Хорошилов, «Артиллерия в бою и операции», изд. МО, 1980 г.</w:t>
      </w:r>
    </w:p>
    <w:p w:rsidR="006609C6" w:rsidRDefault="00FA7186" w:rsidP="00FA7186">
      <w:pPr>
        <w:numPr>
          <w:ilvl w:val="0"/>
          <w:numId w:val="38"/>
        </w:numPr>
        <w:shd w:val="clear" w:color="auto" w:fill="FFFFFF"/>
        <w:tabs>
          <w:tab w:val="left" w:pos="562"/>
        </w:tabs>
        <w:spacing w:before="5" w:line="230" w:lineRule="exact"/>
        <w:ind w:right="48" w:firstLine="293"/>
        <w:jc w:val="both"/>
        <w:rPr>
          <w:rFonts w:ascii="Times New Roman" w:hAnsi="Times New Roman" w:cs="Times New Roman"/>
          <w:spacing w:val="-6"/>
          <w:sz w:val="18"/>
          <w:szCs w:val="18"/>
        </w:rPr>
      </w:pPr>
      <w:r>
        <w:rPr>
          <w:rFonts w:ascii="Times New Roman" w:eastAsia="Times New Roman" w:hAnsi="Times New Roman" w:cs="Times New Roman"/>
          <w:sz w:val="18"/>
          <w:szCs w:val="18"/>
        </w:rPr>
        <w:t>Газета «Известия» от 17 июля 1943 г., статья Л. Кудреватых «Слава русских пушек».</w:t>
      </w:r>
    </w:p>
    <w:p w:rsidR="006609C6" w:rsidRDefault="00FA7186" w:rsidP="00FA7186">
      <w:pPr>
        <w:numPr>
          <w:ilvl w:val="0"/>
          <w:numId w:val="38"/>
        </w:numPr>
        <w:shd w:val="clear" w:color="auto" w:fill="FFFFFF"/>
        <w:tabs>
          <w:tab w:val="left" w:pos="562"/>
        </w:tabs>
        <w:spacing w:line="230" w:lineRule="exact"/>
        <w:ind w:left="293"/>
        <w:rPr>
          <w:rFonts w:ascii="Times New Roman" w:hAnsi="Times New Roman" w:cs="Times New Roman"/>
          <w:spacing w:val="-6"/>
          <w:sz w:val="18"/>
          <w:szCs w:val="18"/>
        </w:rPr>
      </w:pPr>
      <w:r>
        <w:rPr>
          <w:rFonts w:ascii="Times New Roman" w:eastAsia="Times New Roman" w:hAnsi="Times New Roman" w:cs="Times New Roman"/>
          <w:sz w:val="18"/>
          <w:szCs w:val="18"/>
        </w:rPr>
        <w:t>В. И. Казаков, «Артиллерия, огонь!», изд. ДОСААФ, Москва, 1972 г.</w:t>
      </w:r>
    </w:p>
    <w:p w:rsidR="006609C6" w:rsidRDefault="00FA7186" w:rsidP="00FA7186">
      <w:pPr>
        <w:numPr>
          <w:ilvl w:val="0"/>
          <w:numId w:val="38"/>
        </w:numPr>
        <w:shd w:val="clear" w:color="auto" w:fill="FFFFFF"/>
        <w:tabs>
          <w:tab w:val="left" w:pos="562"/>
        </w:tabs>
        <w:spacing w:line="230" w:lineRule="exact"/>
        <w:ind w:right="62" w:firstLine="293"/>
        <w:jc w:val="both"/>
        <w:rPr>
          <w:rFonts w:ascii="Times New Roman" w:hAnsi="Times New Roman" w:cs="Times New Roman"/>
          <w:spacing w:val="-8"/>
          <w:sz w:val="18"/>
          <w:szCs w:val="18"/>
        </w:rPr>
      </w:pPr>
      <w:r>
        <w:rPr>
          <w:rFonts w:ascii="Times New Roman" w:eastAsia="Times New Roman" w:hAnsi="Times New Roman" w:cs="Times New Roman"/>
          <w:sz w:val="18"/>
          <w:szCs w:val="18"/>
        </w:rPr>
        <w:t>Газета «Красная Армия» от 10.08Л943 г., статья «Они держали на</w:t>
      </w:r>
      <w:r>
        <w:rPr>
          <w:rFonts w:ascii="Times New Roman" w:eastAsia="Times New Roman" w:hAnsi="Times New Roman" w:cs="Times New Roman"/>
          <w:sz w:val="18"/>
          <w:szCs w:val="18"/>
        </w:rPr>
        <w:softHyphen/>
        <w:t>тиск 300 танков».</w:t>
      </w:r>
    </w:p>
    <w:p w:rsidR="006609C6" w:rsidRDefault="00FA7186">
      <w:pPr>
        <w:shd w:val="clear" w:color="auto" w:fill="FFFFFF"/>
        <w:spacing w:line="230" w:lineRule="exact"/>
        <w:ind w:left="14"/>
      </w:pPr>
      <w:r>
        <w:rPr>
          <w:rFonts w:ascii="Times New Roman" w:hAnsi="Times New Roman" w:cs="Times New Roman"/>
          <w:sz w:val="18"/>
          <w:szCs w:val="18"/>
        </w:rPr>
        <w:t xml:space="preserve">'     48. </w:t>
      </w:r>
      <w:r>
        <w:rPr>
          <w:rFonts w:ascii="Times New Roman" w:eastAsia="Times New Roman" w:hAnsi="Times New Roman" w:cs="Times New Roman"/>
          <w:sz w:val="18"/>
          <w:szCs w:val="18"/>
        </w:rPr>
        <w:t>Газета «Ленинградский рабочий» от 8 июля 1988 г., статья В. Косни-ченко  «Бессмертные батареи».</w:t>
      </w:r>
    </w:p>
    <w:p w:rsidR="006609C6" w:rsidRDefault="00FA7186" w:rsidP="00FA7186">
      <w:pPr>
        <w:numPr>
          <w:ilvl w:val="0"/>
          <w:numId w:val="39"/>
        </w:numPr>
        <w:shd w:val="clear" w:color="auto" w:fill="FFFFFF"/>
        <w:tabs>
          <w:tab w:val="left" w:pos="571"/>
        </w:tabs>
        <w:spacing w:line="230" w:lineRule="exact"/>
        <w:ind w:left="19" w:right="43" w:firstLine="283"/>
        <w:jc w:val="both"/>
        <w:rPr>
          <w:rFonts w:ascii="Times New Roman" w:hAnsi="Times New Roman" w:cs="Times New Roman"/>
          <w:spacing w:val="-7"/>
          <w:sz w:val="18"/>
          <w:szCs w:val="18"/>
        </w:rPr>
      </w:pPr>
      <w:r>
        <w:rPr>
          <w:rFonts w:ascii="Times New Roman" w:eastAsia="Times New Roman" w:hAnsi="Times New Roman" w:cs="Times New Roman"/>
          <w:sz w:val="18"/>
          <w:szCs w:val="18"/>
        </w:rPr>
        <w:t xml:space="preserve">«Россия и СССР в войнах </w:t>
      </w:r>
      <w:r>
        <w:rPr>
          <w:rFonts w:ascii="Times New Roman" w:eastAsia="Times New Roman" w:hAnsi="Times New Roman" w:cs="Times New Roman"/>
          <w:sz w:val="18"/>
          <w:szCs w:val="18"/>
          <w:lang w:val="en-US"/>
        </w:rPr>
        <w:t>XX</w:t>
      </w:r>
      <w:r w:rsidRPr="008E0974">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века», статистические исследования под общей редакцией Г, Ф. Кривошеева, изд. ОЛМА-ПРЕСС, Москва, 2001 г.</w:t>
      </w:r>
    </w:p>
    <w:p w:rsidR="006609C6" w:rsidRPr="006778FC" w:rsidRDefault="00FA7186" w:rsidP="00FA7186">
      <w:pPr>
        <w:numPr>
          <w:ilvl w:val="0"/>
          <w:numId w:val="39"/>
        </w:numPr>
        <w:shd w:val="clear" w:color="auto" w:fill="FFFFFF"/>
        <w:tabs>
          <w:tab w:val="left" w:pos="571"/>
          <w:tab w:val="left" w:pos="5885"/>
        </w:tabs>
        <w:spacing w:line="230" w:lineRule="exact"/>
        <w:ind w:left="302" w:right="48" w:firstLine="283"/>
        <w:jc w:val="both"/>
        <w:rPr>
          <w:rFonts w:ascii="Times New Roman" w:eastAsia="Times New Roman" w:hAnsi="Times New Roman" w:cs="Times New Roman"/>
          <w:spacing w:val="-8"/>
          <w:sz w:val="18"/>
          <w:szCs w:val="18"/>
        </w:rPr>
      </w:pPr>
      <w:r w:rsidRPr="006778FC">
        <w:rPr>
          <w:rFonts w:ascii="Times New Roman" w:eastAsia="Times New Roman" w:hAnsi="Times New Roman" w:cs="Times New Roman"/>
          <w:sz w:val="18"/>
          <w:szCs w:val="18"/>
        </w:rPr>
        <w:t>Б. Соколов, «Неизвестный Жуков». Портрет без ретуши в зеркале эпохи. Минск, изд. Родиола-Плюс, 2000 г.</w:t>
      </w:r>
      <w:r w:rsidRPr="006778FC">
        <w:rPr>
          <w:rFonts w:eastAsia="Times New Roman" w:hAnsi="Times New Roman"/>
          <w:sz w:val="18"/>
          <w:szCs w:val="18"/>
        </w:rPr>
        <w:tab/>
      </w:r>
    </w:p>
    <w:p w:rsidR="006609C6" w:rsidRDefault="00FA7186" w:rsidP="00FA7186">
      <w:pPr>
        <w:numPr>
          <w:ilvl w:val="0"/>
          <w:numId w:val="39"/>
        </w:numPr>
        <w:shd w:val="clear" w:color="auto" w:fill="FFFFFF"/>
        <w:tabs>
          <w:tab w:val="left" w:pos="571"/>
        </w:tabs>
        <w:spacing w:line="230" w:lineRule="exact"/>
        <w:ind w:left="302"/>
        <w:rPr>
          <w:rFonts w:ascii="Times New Roman" w:hAnsi="Times New Roman" w:cs="Times New Roman"/>
          <w:spacing w:val="-9"/>
          <w:sz w:val="18"/>
          <w:szCs w:val="18"/>
        </w:rPr>
      </w:pPr>
      <w:r w:rsidRPr="006778FC">
        <w:rPr>
          <w:rFonts w:ascii="Times New Roman" w:eastAsia="Times New Roman" w:hAnsi="Times New Roman" w:cs="Times New Roman"/>
          <w:sz w:val="18"/>
          <w:szCs w:val="18"/>
        </w:rPr>
        <w:t>Н. И. Леверов, «Дорогами курских казаков», изд. Крона, Курск, .1996 г</w:t>
      </w:r>
      <w:r w:rsidRPr="006778FC">
        <w:rPr>
          <w:rFonts w:ascii="Times New Roman" w:eastAsia="Times New Roman" w:hAnsi="Times New Roman" w:cs="Times New Roman"/>
          <w:spacing w:val="-9"/>
          <w:sz w:val="18"/>
          <w:szCs w:val="18"/>
        </w:rPr>
        <w:t>.</w:t>
      </w:r>
    </w:p>
    <w:p w:rsidR="006609C6" w:rsidRDefault="00FA7186" w:rsidP="00FA7186">
      <w:pPr>
        <w:numPr>
          <w:ilvl w:val="0"/>
          <w:numId w:val="39"/>
        </w:numPr>
        <w:shd w:val="clear" w:color="auto" w:fill="FFFFFF"/>
        <w:tabs>
          <w:tab w:val="left" w:pos="571"/>
        </w:tabs>
        <w:spacing w:line="230" w:lineRule="exact"/>
        <w:ind w:left="302"/>
        <w:rPr>
          <w:rFonts w:ascii="Times New Roman" w:hAnsi="Times New Roman" w:cs="Times New Roman"/>
          <w:spacing w:val="-8"/>
          <w:sz w:val="18"/>
          <w:szCs w:val="18"/>
        </w:rPr>
      </w:pPr>
      <w:r>
        <w:rPr>
          <w:rFonts w:ascii="Times New Roman" w:eastAsia="Times New Roman" w:hAnsi="Times New Roman" w:cs="Times New Roman"/>
          <w:sz w:val="18"/>
          <w:szCs w:val="18"/>
        </w:rPr>
        <w:t>А. Д. Болоний, «Подвигам жить в веках», г. Ровно, 1989 г.</w:t>
      </w:r>
    </w:p>
    <w:p w:rsidR="006609C6" w:rsidRDefault="00FA7186" w:rsidP="00FA7186">
      <w:pPr>
        <w:numPr>
          <w:ilvl w:val="0"/>
          <w:numId w:val="39"/>
        </w:numPr>
        <w:shd w:val="clear" w:color="auto" w:fill="FFFFFF"/>
        <w:tabs>
          <w:tab w:val="left" w:pos="571"/>
        </w:tabs>
        <w:spacing w:line="230" w:lineRule="exact"/>
        <w:ind w:left="302"/>
        <w:rPr>
          <w:rFonts w:ascii="Times New Roman" w:hAnsi="Times New Roman" w:cs="Times New Roman"/>
          <w:spacing w:val="-8"/>
          <w:sz w:val="18"/>
          <w:szCs w:val="18"/>
        </w:rPr>
      </w:pPr>
      <w:r>
        <w:rPr>
          <w:rFonts w:ascii="Times New Roman" w:eastAsia="Times New Roman" w:hAnsi="Times New Roman" w:cs="Times New Roman"/>
          <w:sz w:val="18"/>
          <w:szCs w:val="18"/>
        </w:rPr>
        <w:t>«БЭС», Научное изд., 1998 г. (гл. редактор А. М- Прохоров).</w:t>
      </w:r>
    </w:p>
    <w:p w:rsidR="006609C6" w:rsidRDefault="00FA7186" w:rsidP="00FA7186">
      <w:pPr>
        <w:numPr>
          <w:ilvl w:val="0"/>
          <w:numId w:val="39"/>
        </w:numPr>
        <w:shd w:val="clear" w:color="auto" w:fill="FFFFFF"/>
        <w:tabs>
          <w:tab w:val="left" w:pos="571"/>
          <w:tab w:val="left" w:pos="4488"/>
        </w:tabs>
        <w:spacing w:line="230" w:lineRule="exact"/>
        <w:ind w:left="19" w:right="53" w:firstLine="283"/>
        <w:jc w:val="both"/>
        <w:rPr>
          <w:rFonts w:ascii="Times New Roman" w:hAnsi="Times New Roman" w:cs="Times New Roman"/>
          <w:spacing w:val="-6"/>
          <w:sz w:val="18"/>
          <w:szCs w:val="18"/>
        </w:rPr>
      </w:pPr>
      <w:r>
        <w:rPr>
          <w:rFonts w:ascii="Times New Roman" w:eastAsia="Times New Roman" w:hAnsi="Times New Roman" w:cs="Times New Roman"/>
          <w:sz w:val="18"/>
          <w:szCs w:val="18"/>
        </w:rPr>
        <w:t>Л. Безыменский, «Особая папка «Барбаросса», изд. Агентство печа</w:t>
      </w:r>
      <w:r>
        <w:rPr>
          <w:rFonts w:ascii="Times New Roman" w:eastAsia="Times New Roman" w:hAnsi="Times New Roman" w:cs="Times New Roman"/>
          <w:sz w:val="18"/>
          <w:szCs w:val="18"/>
        </w:rPr>
        <w:softHyphen/>
        <w:t>ти Новости, Москва, 1972 г.</w:t>
      </w:r>
      <w:r>
        <w:rPr>
          <w:rFonts w:eastAsia="Times New Roman" w:hAnsi="Times New Roman"/>
          <w:sz w:val="18"/>
          <w:szCs w:val="18"/>
        </w:rPr>
        <w:tab/>
      </w:r>
      <w:r>
        <w:rPr>
          <w:rFonts w:ascii="Times New Roman" w:eastAsia="Times New Roman" w:hAnsi="Times New Roman" w:cs="Times New Roman"/>
          <w:sz w:val="18"/>
          <w:szCs w:val="18"/>
        </w:rPr>
        <w:t>'</w:t>
      </w:r>
    </w:p>
    <w:p w:rsidR="006609C6" w:rsidRDefault="00FA7186" w:rsidP="00FA7186">
      <w:pPr>
        <w:numPr>
          <w:ilvl w:val="0"/>
          <w:numId w:val="39"/>
        </w:numPr>
        <w:shd w:val="clear" w:color="auto" w:fill="FFFFFF"/>
        <w:tabs>
          <w:tab w:val="left" w:pos="571"/>
        </w:tabs>
        <w:spacing w:line="230" w:lineRule="exact"/>
        <w:ind w:left="19" w:right="58" w:firstLine="283"/>
        <w:jc w:val="both"/>
        <w:rPr>
          <w:rFonts w:ascii="Times New Roman" w:hAnsi="Times New Roman" w:cs="Times New Roman"/>
          <w:spacing w:val="-9"/>
          <w:sz w:val="18"/>
          <w:szCs w:val="18"/>
        </w:rPr>
      </w:pPr>
      <w:r>
        <w:rPr>
          <w:rFonts w:ascii="Times New Roman" w:eastAsia="Times New Roman" w:hAnsi="Times New Roman" w:cs="Times New Roman"/>
          <w:sz w:val="18"/>
          <w:szCs w:val="18"/>
        </w:rPr>
        <w:t>А. Я. Сошников и др., «Советская кавалерия», Военное изд., Моск</w:t>
      </w:r>
      <w:r>
        <w:rPr>
          <w:rFonts w:ascii="Times New Roman" w:eastAsia="Times New Roman" w:hAnsi="Times New Roman" w:cs="Times New Roman"/>
          <w:sz w:val="18"/>
          <w:szCs w:val="18"/>
        </w:rPr>
        <w:softHyphen/>
        <w:t>ва, 1984 г.</w:t>
      </w:r>
    </w:p>
    <w:p w:rsidR="006609C6" w:rsidRDefault="006609C6">
      <w:pPr>
        <w:rPr>
          <w:sz w:val="2"/>
          <w:szCs w:val="2"/>
        </w:rPr>
      </w:pPr>
    </w:p>
    <w:p w:rsidR="006609C6" w:rsidRDefault="00FA7186" w:rsidP="00FA7186">
      <w:pPr>
        <w:numPr>
          <w:ilvl w:val="0"/>
          <w:numId w:val="40"/>
        </w:numPr>
        <w:shd w:val="clear" w:color="auto" w:fill="FFFFFF"/>
        <w:tabs>
          <w:tab w:val="left" w:pos="586"/>
        </w:tabs>
        <w:spacing w:line="230" w:lineRule="exact"/>
        <w:ind w:left="29" w:right="53" w:firstLine="288"/>
        <w:jc w:val="both"/>
        <w:rPr>
          <w:rFonts w:ascii="Times New Roman" w:hAnsi="Times New Roman" w:cs="Times New Roman"/>
          <w:spacing w:val="-9"/>
          <w:sz w:val="18"/>
          <w:szCs w:val="18"/>
        </w:rPr>
      </w:pPr>
      <w:r>
        <w:rPr>
          <w:rFonts w:ascii="Times New Roman" w:eastAsia="Times New Roman" w:hAnsi="Times New Roman" w:cs="Times New Roman"/>
          <w:sz w:val="18"/>
          <w:szCs w:val="18"/>
        </w:rPr>
        <w:t>«Курская битва». Из воспоминаний участников боев. Курское книж</w:t>
      </w:r>
      <w:r>
        <w:rPr>
          <w:rFonts w:ascii="Times New Roman" w:eastAsia="Times New Roman" w:hAnsi="Times New Roman" w:cs="Times New Roman"/>
          <w:sz w:val="18"/>
          <w:szCs w:val="18"/>
        </w:rPr>
        <w:softHyphen/>
        <w:t>ное йзд-во, Курск, 1959 г.</w:t>
      </w:r>
    </w:p>
    <w:p w:rsidR="006609C6" w:rsidRDefault="00FA7186" w:rsidP="00FA7186">
      <w:pPr>
        <w:numPr>
          <w:ilvl w:val="0"/>
          <w:numId w:val="40"/>
        </w:numPr>
        <w:shd w:val="clear" w:color="auto" w:fill="FFFFFF"/>
        <w:tabs>
          <w:tab w:val="left" w:pos="586"/>
        </w:tabs>
        <w:spacing w:line="230" w:lineRule="exact"/>
        <w:ind w:left="317"/>
        <w:rPr>
          <w:rFonts w:ascii="Times New Roman" w:hAnsi="Times New Roman" w:cs="Times New Roman"/>
          <w:spacing w:val="-9"/>
          <w:sz w:val="18"/>
          <w:szCs w:val="18"/>
        </w:rPr>
      </w:pPr>
      <w:r>
        <w:rPr>
          <w:rFonts w:ascii="Times New Roman" w:eastAsia="Times New Roman" w:hAnsi="Times New Roman" w:cs="Times New Roman"/>
          <w:sz w:val="18"/>
          <w:szCs w:val="18"/>
        </w:rPr>
        <w:t>И. И. Маркин, «Курская битва», Военное изд-во МО, Москва, 1958 г.</w:t>
      </w:r>
    </w:p>
    <w:p w:rsidR="006609C6" w:rsidRDefault="00FA7186" w:rsidP="00FA7186">
      <w:pPr>
        <w:numPr>
          <w:ilvl w:val="0"/>
          <w:numId w:val="40"/>
        </w:numPr>
        <w:shd w:val="clear" w:color="auto" w:fill="FFFFFF"/>
        <w:tabs>
          <w:tab w:val="left" w:pos="586"/>
        </w:tabs>
        <w:spacing w:line="230" w:lineRule="exact"/>
        <w:ind w:left="317"/>
        <w:rPr>
          <w:rFonts w:ascii="Times New Roman" w:hAnsi="Times New Roman" w:cs="Times New Roman"/>
          <w:spacing w:val="-9"/>
          <w:sz w:val="18"/>
          <w:szCs w:val="18"/>
        </w:rPr>
      </w:pPr>
      <w:r>
        <w:rPr>
          <w:rFonts w:ascii="Times New Roman" w:eastAsia="Times New Roman" w:hAnsi="Times New Roman" w:cs="Times New Roman"/>
          <w:sz w:val="18"/>
          <w:szCs w:val="18"/>
        </w:rPr>
        <w:t>Р. В. Мазуркевич, «Сплав мужества и стали», ЦЧКИ, Воронеж, 1986 г.</w:t>
      </w:r>
    </w:p>
    <w:p w:rsidR="006609C6" w:rsidRDefault="006609C6">
      <w:pPr>
        <w:rPr>
          <w:sz w:val="2"/>
          <w:szCs w:val="2"/>
        </w:rPr>
      </w:pPr>
    </w:p>
    <w:p w:rsidR="006609C6" w:rsidRDefault="00FA7186" w:rsidP="00FA7186">
      <w:pPr>
        <w:numPr>
          <w:ilvl w:val="0"/>
          <w:numId w:val="41"/>
        </w:numPr>
        <w:shd w:val="clear" w:color="auto" w:fill="FFFFFF"/>
        <w:tabs>
          <w:tab w:val="left" w:pos="619"/>
        </w:tabs>
        <w:spacing w:line="230" w:lineRule="exact"/>
        <w:ind w:left="34" w:right="58" w:firstLine="283"/>
        <w:jc w:val="both"/>
        <w:rPr>
          <w:rFonts w:ascii="Times New Roman" w:hAnsi="Times New Roman" w:cs="Times New Roman"/>
          <w:spacing w:val="-9"/>
          <w:sz w:val="18"/>
          <w:szCs w:val="18"/>
        </w:rPr>
      </w:pPr>
      <w:r>
        <w:rPr>
          <w:rFonts w:ascii="Times New Roman" w:eastAsia="Times New Roman" w:hAnsi="Times New Roman" w:cs="Times New Roman"/>
          <w:sz w:val="18"/>
          <w:szCs w:val="18"/>
        </w:rPr>
        <w:t>«Герои Советского Союза». Краткий библиографический словарь. Военное изд-во МО СССР, Москва, 1987г.</w:t>
      </w:r>
    </w:p>
    <w:p w:rsidR="006609C6" w:rsidRDefault="00FA7186" w:rsidP="00FA7186">
      <w:pPr>
        <w:numPr>
          <w:ilvl w:val="0"/>
          <w:numId w:val="41"/>
        </w:numPr>
        <w:shd w:val="clear" w:color="auto" w:fill="FFFFFF"/>
        <w:tabs>
          <w:tab w:val="left" w:pos="619"/>
        </w:tabs>
        <w:spacing w:line="230" w:lineRule="exact"/>
        <w:ind w:left="34" w:right="48" w:firstLine="283"/>
        <w:jc w:val="both"/>
        <w:rPr>
          <w:rFonts w:ascii="Times New Roman" w:hAnsi="Times New Roman" w:cs="Times New Roman"/>
          <w:spacing w:val="-7"/>
          <w:sz w:val="18"/>
          <w:szCs w:val="18"/>
        </w:rPr>
      </w:pPr>
      <w:r>
        <w:rPr>
          <w:rFonts w:ascii="Times New Roman" w:eastAsia="Times New Roman" w:hAnsi="Times New Roman" w:cs="Times New Roman"/>
          <w:sz w:val="18"/>
          <w:szCs w:val="18"/>
        </w:rPr>
        <w:t>«Советские танковые войска». Краткий библиографический словарь. Военное изД-во МО СССР, Москва, 1973 г.</w:t>
      </w:r>
    </w:p>
    <w:p w:rsidR="006609C6" w:rsidRDefault="00FA7186" w:rsidP="00FA7186">
      <w:pPr>
        <w:numPr>
          <w:ilvl w:val="0"/>
          <w:numId w:val="41"/>
        </w:numPr>
        <w:shd w:val="clear" w:color="auto" w:fill="FFFFFF"/>
        <w:tabs>
          <w:tab w:val="left" w:pos="619"/>
        </w:tabs>
        <w:spacing w:line="230" w:lineRule="exact"/>
        <w:ind w:left="34" w:firstLine="283"/>
        <w:jc w:val="both"/>
        <w:rPr>
          <w:rFonts w:ascii="Times New Roman" w:hAnsi="Times New Roman" w:cs="Times New Roman"/>
          <w:spacing w:val="-6"/>
          <w:sz w:val="18"/>
          <w:szCs w:val="18"/>
        </w:rPr>
      </w:pPr>
      <w:r>
        <w:rPr>
          <w:rFonts w:ascii="Times New Roman" w:eastAsia="Times New Roman" w:hAnsi="Times New Roman" w:cs="Times New Roman"/>
          <w:sz w:val="18"/>
          <w:szCs w:val="18"/>
        </w:rPr>
        <w:t>«Развитие тактики Советской Армии в годы ВОВ 1941—1945 гг.», Военная Академия им. М. В. Фрунзе, под общей редакцией К. С. Колганова,* Военное изд-во МО СССР, Москва, 1958 г.</w:t>
      </w:r>
    </w:p>
    <w:p w:rsidR="006609C6" w:rsidRDefault="006609C6" w:rsidP="00FA7186">
      <w:pPr>
        <w:numPr>
          <w:ilvl w:val="0"/>
          <w:numId w:val="41"/>
        </w:numPr>
        <w:shd w:val="clear" w:color="auto" w:fill="FFFFFF"/>
        <w:tabs>
          <w:tab w:val="left" w:pos="619"/>
        </w:tabs>
        <w:spacing w:line="230" w:lineRule="exact"/>
        <w:ind w:left="34" w:firstLine="283"/>
        <w:jc w:val="both"/>
        <w:rPr>
          <w:rFonts w:ascii="Times New Roman" w:hAnsi="Times New Roman" w:cs="Times New Roman"/>
          <w:spacing w:val="-6"/>
          <w:sz w:val="18"/>
          <w:szCs w:val="18"/>
        </w:rPr>
        <w:sectPr w:rsidR="006609C6">
          <w:type w:val="continuous"/>
          <w:pgSz w:w="16834" w:h="11909" w:orient="landscape"/>
          <w:pgMar w:top="360" w:right="1492" w:bottom="360" w:left="1138" w:header="720" w:footer="720" w:gutter="0"/>
          <w:cols w:num="2" w:space="720" w:equalWidth="0">
            <w:col w:w="6422" w:space="1320"/>
            <w:col w:w="6460"/>
          </w:cols>
          <w:noEndnote/>
        </w:sectPr>
      </w:pPr>
    </w:p>
    <w:p w:rsidR="006609C6" w:rsidRDefault="006609C6">
      <w:pPr>
        <w:spacing w:before="134" w:line="1" w:lineRule="exact"/>
        <w:rPr>
          <w:sz w:val="2"/>
          <w:szCs w:val="2"/>
        </w:rPr>
      </w:pPr>
    </w:p>
    <w:p w:rsidR="006609C6" w:rsidRDefault="006609C6" w:rsidP="00FA7186">
      <w:pPr>
        <w:numPr>
          <w:ilvl w:val="0"/>
          <w:numId w:val="42"/>
        </w:numPr>
        <w:shd w:val="clear" w:color="auto" w:fill="FFFFFF"/>
        <w:tabs>
          <w:tab w:val="left" w:pos="619"/>
        </w:tabs>
        <w:spacing w:line="230" w:lineRule="exact"/>
        <w:ind w:left="34" w:firstLine="283"/>
        <w:jc w:val="both"/>
        <w:rPr>
          <w:rFonts w:ascii="Times New Roman" w:hAnsi="Times New Roman" w:cs="Times New Roman"/>
          <w:spacing w:val="-6"/>
          <w:sz w:val="18"/>
          <w:szCs w:val="18"/>
        </w:rPr>
        <w:sectPr w:rsidR="006609C6">
          <w:type w:val="continuous"/>
          <w:pgSz w:w="16834" w:h="11909" w:orient="landscape"/>
          <w:pgMar w:top="360" w:right="1128" w:bottom="360" w:left="1128" w:header="720" w:footer="720" w:gutter="0"/>
          <w:cols w:space="60"/>
          <w:noEndnote/>
        </w:sectPr>
      </w:pPr>
    </w:p>
    <w:p w:rsidR="006609C6" w:rsidRDefault="00FA7186">
      <w:pPr>
        <w:shd w:val="clear" w:color="auto" w:fill="FFFFFF"/>
        <w:spacing w:before="10"/>
      </w:pPr>
      <w:r>
        <w:rPr>
          <w:rFonts w:ascii="Times New Roman" w:hAnsi="Times New Roman" w:cs="Times New Roman"/>
          <w:sz w:val="22"/>
          <w:szCs w:val="22"/>
        </w:rPr>
        <w:t>594</w:t>
      </w:r>
    </w:p>
    <w:p w:rsidR="006609C6" w:rsidRDefault="00FA7186">
      <w:pPr>
        <w:shd w:val="clear" w:color="auto" w:fill="FFFFFF"/>
      </w:pPr>
      <w:r>
        <w:br w:type="column"/>
      </w:r>
      <w:r>
        <w:rPr>
          <w:rFonts w:ascii="Times New Roman" w:hAnsi="Times New Roman" w:cs="Times New Roman"/>
          <w:sz w:val="22"/>
          <w:szCs w:val="22"/>
        </w:rPr>
        <w:t>595</w:t>
      </w:r>
    </w:p>
    <w:p w:rsidR="006609C6" w:rsidRDefault="006609C6">
      <w:pPr>
        <w:shd w:val="clear" w:color="auto" w:fill="FFFFFF"/>
        <w:sectPr w:rsidR="006609C6">
          <w:type w:val="continuous"/>
          <w:pgSz w:w="16834" w:h="11909" w:orient="landscape"/>
          <w:pgMar w:top="360" w:right="1128" w:bottom="360" w:left="1128" w:header="720" w:footer="720" w:gutter="0"/>
          <w:cols w:num="2" w:space="720" w:equalWidth="0">
            <w:col w:w="720" w:space="13138"/>
            <w:col w:w="720"/>
          </w:cols>
          <w:noEndnote/>
        </w:sectPr>
      </w:pPr>
    </w:p>
    <w:p w:rsidR="006609C6" w:rsidRDefault="00FA7186" w:rsidP="00FA7186">
      <w:pPr>
        <w:numPr>
          <w:ilvl w:val="0"/>
          <w:numId w:val="43"/>
        </w:numPr>
        <w:shd w:val="clear" w:color="auto" w:fill="FFFFFF"/>
        <w:tabs>
          <w:tab w:val="left" w:pos="619"/>
          <w:tab w:val="left" w:pos="4814"/>
        </w:tabs>
        <w:spacing w:line="221" w:lineRule="exact"/>
        <w:ind w:left="91" w:firstLine="259"/>
        <w:jc w:val="both"/>
        <w:rPr>
          <w:rFonts w:ascii="Times New Roman" w:hAnsi="Times New Roman" w:cs="Times New Roman"/>
          <w:spacing w:val="-9"/>
          <w:sz w:val="18"/>
          <w:szCs w:val="18"/>
        </w:rPr>
      </w:pPr>
      <w:r>
        <w:rPr>
          <w:rFonts w:ascii="Times New Roman" w:eastAsia="Times New Roman" w:hAnsi="Times New Roman" w:cs="Times New Roman"/>
          <w:sz w:val="18"/>
          <w:szCs w:val="18"/>
        </w:rPr>
        <w:t xml:space="preserve">«Полная энциклопедия танков мира 1915—2000 гг.», изд. </w:t>
      </w:r>
      <w:r>
        <w:rPr>
          <w:rFonts w:ascii="Times New Roman" w:eastAsia="Times New Roman" w:hAnsi="Times New Roman" w:cs="Times New Roman"/>
          <w:sz w:val="18"/>
          <w:szCs w:val="18"/>
          <w:lang w:val="en-US"/>
        </w:rPr>
        <w:t xml:space="preserve">ACT, </w:t>
      </w:r>
      <w:r>
        <w:rPr>
          <w:rFonts w:ascii="Times New Roman" w:eastAsia="Times New Roman" w:hAnsi="Times New Roman" w:cs="Times New Roman"/>
          <w:sz w:val="18"/>
          <w:szCs w:val="18"/>
        </w:rPr>
        <w:t>ООО «Харвест», 2000 г.</w:t>
      </w:r>
      <w:r>
        <w:rPr>
          <w:rFonts w:eastAsia="Times New Roman" w:hAnsi="Times New Roman"/>
          <w:sz w:val="18"/>
          <w:szCs w:val="18"/>
        </w:rPr>
        <w:tab/>
      </w:r>
      <w:r>
        <w:rPr>
          <w:rFonts w:ascii="Times New Roman" w:eastAsia="Times New Roman" w:hAnsi="Times New Roman" w:cs="Times New Roman"/>
          <w:sz w:val="18"/>
          <w:szCs w:val="18"/>
        </w:rPr>
        <w:t>.</w:t>
      </w:r>
    </w:p>
    <w:p w:rsidR="006609C6" w:rsidRDefault="00FA7186" w:rsidP="00FA7186">
      <w:pPr>
        <w:numPr>
          <w:ilvl w:val="0"/>
          <w:numId w:val="43"/>
        </w:numPr>
        <w:shd w:val="clear" w:color="auto" w:fill="FFFFFF"/>
        <w:tabs>
          <w:tab w:val="left" w:pos="619"/>
          <w:tab w:val="left" w:pos="6278"/>
        </w:tabs>
        <w:spacing w:before="24" w:line="230" w:lineRule="exact"/>
        <w:ind w:left="350"/>
        <w:rPr>
          <w:rFonts w:ascii="Times New Roman" w:hAnsi="Times New Roman" w:cs="Times New Roman"/>
          <w:spacing w:val="-10"/>
          <w:sz w:val="18"/>
          <w:szCs w:val="18"/>
        </w:rPr>
      </w:pPr>
      <w:r>
        <w:rPr>
          <w:rFonts w:ascii="Times New Roman" w:eastAsia="Times New Roman" w:hAnsi="Times New Roman" w:cs="Times New Roman"/>
          <w:sz w:val="18"/>
          <w:szCs w:val="18"/>
        </w:rPr>
        <w:t>А. С. Доманк, «На огневых рубежах»,,. ЦЧКИ, Воронеж, 1984 г.</w:t>
      </w:r>
      <w:r>
        <w:rPr>
          <w:rFonts w:eastAsia="Times New Roman" w:hAnsi="Times New Roman"/>
          <w:sz w:val="18"/>
          <w:szCs w:val="18"/>
        </w:rPr>
        <w:tab/>
      </w:r>
      <w:r>
        <w:rPr>
          <w:rFonts w:ascii="Times New Roman" w:eastAsia="Times New Roman" w:hAnsi="Times New Roman" w:cs="Times New Roman"/>
          <w:sz w:val="18"/>
          <w:szCs w:val="18"/>
        </w:rPr>
        <w:t>'</w:t>
      </w:r>
    </w:p>
    <w:p w:rsidR="006609C6" w:rsidRDefault="00FA7186" w:rsidP="00FA7186">
      <w:pPr>
        <w:numPr>
          <w:ilvl w:val="0"/>
          <w:numId w:val="43"/>
        </w:numPr>
        <w:shd w:val="clear" w:color="auto" w:fill="FFFFFF"/>
        <w:tabs>
          <w:tab w:val="left" w:pos="619"/>
        </w:tabs>
        <w:spacing w:line="230" w:lineRule="exact"/>
        <w:ind w:left="350"/>
        <w:rPr>
          <w:rFonts w:ascii="Times New Roman" w:hAnsi="Times New Roman" w:cs="Times New Roman"/>
          <w:spacing w:val="-10"/>
          <w:sz w:val="18"/>
          <w:szCs w:val="18"/>
        </w:rPr>
      </w:pPr>
      <w:r>
        <w:rPr>
          <w:rFonts w:ascii="Times New Roman" w:eastAsia="Times New Roman" w:hAnsi="Times New Roman" w:cs="Times New Roman"/>
          <w:sz w:val="18"/>
          <w:szCs w:val="18"/>
        </w:rPr>
        <w:t>А. Д. Кочетков, «Огненный июль», ЦЧКИ, Воронеж,1984 г.</w:t>
      </w:r>
    </w:p>
    <w:p w:rsidR="006609C6" w:rsidRDefault="00FA7186">
      <w:pPr>
        <w:shd w:val="clear" w:color="auto" w:fill="FFFFFF"/>
        <w:tabs>
          <w:tab w:val="left" w:pos="667"/>
        </w:tabs>
        <w:spacing w:before="10" w:line="230" w:lineRule="exact"/>
        <w:ind w:left="62" w:right="14" w:firstLine="283"/>
        <w:jc w:val="both"/>
      </w:pPr>
      <w:r>
        <w:rPr>
          <w:rFonts w:ascii="Times New Roman" w:hAnsi="Times New Roman" w:cs="Times New Roman"/>
          <w:spacing w:val="-9"/>
          <w:sz w:val="18"/>
          <w:szCs w:val="18"/>
        </w:rPr>
        <w:t>65.</w:t>
      </w:r>
      <w:r>
        <w:rPr>
          <w:rFonts w:ascii="Times New Roman" w:hAnsi="Times New Roman" w:cs="Times New Roman"/>
          <w:sz w:val="18"/>
          <w:szCs w:val="18"/>
        </w:rPr>
        <w:tab/>
      </w:r>
      <w:r>
        <w:rPr>
          <w:rFonts w:ascii="Times New Roman" w:eastAsia="Times New Roman" w:hAnsi="Times New Roman" w:cs="Times New Roman"/>
          <w:sz w:val="18"/>
          <w:szCs w:val="18"/>
        </w:rPr>
        <w:t>«Картотека 2-й гв. ВДД 18-го гв. СК», Пбныровскии государствен</w:t>
      </w:r>
      <w:r>
        <w:rPr>
          <w:rFonts w:ascii="Times New Roman" w:eastAsia="Times New Roman" w:hAnsi="Times New Roman" w:cs="Times New Roman"/>
          <w:sz w:val="18"/>
          <w:szCs w:val="18"/>
        </w:rPr>
        <w:softHyphen/>
      </w:r>
      <w:r>
        <w:rPr>
          <w:rFonts w:ascii="Times New Roman" w:eastAsia="Times New Roman" w:hAnsi="Times New Roman" w:cs="Times New Roman"/>
          <w:sz w:val="18"/>
          <w:szCs w:val="18"/>
        </w:rPr>
        <w:br/>
        <w:t>ный историко-мемориальный музей Курской битвы.</w:t>
      </w:r>
    </w:p>
    <w:p w:rsidR="006609C6" w:rsidRDefault="00FA7186" w:rsidP="00FA7186">
      <w:pPr>
        <w:numPr>
          <w:ilvl w:val="0"/>
          <w:numId w:val="44"/>
        </w:numPr>
        <w:shd w:val="clear" w:color="auto" w:fill="FFFFFF"/>
        <w:tabs>
          <w:tab w:val="left" w:pos="610"/>
        </w:tabs>
        <w:spacing w:before="14" w:line="230" w:lineRule="exact"/>
        <w:ind w:left="62" w:right="19" w:firstLine="278"/>
        <w:jc w:val="both"/>
        <w:rPr>
          <w:rFonts w:ascii="Times New Roman" w:hAnsi="Times New Roman" w:cs="Times New Roman"/>
          <w:spacing w:val="-9"/>
          <w:sz w:val="18"/>
          <w:szCs w:val="18"/>
        </w:rPr>
      </w:pPr>
      <w:r>
        <w:rPr>
          <w:rFonts w:ascii="Times New Roman" w:eastAsia="Times New Roman" w:hAnsi="Times New Roman" w:cs="Times New Roman"/>
          <w:sz w:val="18"/>
          <w:szCs w:val="18"/>
        </w:rPr>
        <w:t xml:space="preserve">Газета «Красный артиллерист» от 12 августа 1943 г., статья П. Дроботя, Р. Джорджа «Герой Советского Союза гвардии старшина Седов </w:t>
      </w:r>
      <w:r>
        <w:rPr>
          <w:rFonts w:ascii="Times New Roman" w:eastAsia="Times New Roman" w:hAnsi="Times New Roman" w:cs="Times New Roman"/>
          <w:sz w:val="18"/>
          <w:szCs w:val="18"/>
          <w:lang w:val="en-US"/>
        </w:rPr>
        <w:t>X</w:t>
      </w:r>
      <w:r w:rsidRPr="008E0974">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С».</w:t>
      </w:r>
    </w:p>
    <w:p w:rsidR="006609C6" w:rsidRDefault="00FA7186" w:rsidP="00FA7186">
      <w:pPr>
        <w:numPr>
          <w:ilvl w:val="0"/>
          <w:numId w:val="45"/>
        </w:numPr>
        <w:shd w:val="clear" w:color="auto" w:fill="FFFFFF"/>
        <w:tabs>
          <w:tab w:val="left" w:pos="610"/>
        </w:tabs>
        <w:spacing w:before="5" w:line="230" w:lineRule="exact"/>
        <w:ind w:left="341"/>
        <w:rPr>
          <w:rFonts w:ascii="Times New Roman" w:hAnsi="Times New Roman" w:cs="Times New Roman"/>
          <w:spacing w:val="-10"/>
          <w:sz w:val="18"/>
          <w:szCs w:val="18"/>
        </w:rPr>
      </w:pPr>
      <w:r>
        <w:rPr>
          <w:rFonts w:ascii="Times New Roman" w:eastAsia="Times New Roman" w:hAnsi="Times New Roman" w:cs="Times New Roman"/>
          <w:sz w:val="18"/>
          <w:szCs w:val="18"/>
        </w:rPr>
        <w:t>Б. Л. Вениг, «Боевой путь 148-й стрелковой дивизии», Саратов, 1976 г.</w:t>
      </w:r>
    </w:p>
    <w:p w:rsidR="006609C6" w:rsidRDefault="006609C6">
      <w:pPr>
        <w:rPr>
          <w:sz w:val="2"/>
          <w:szCs w:val="2"/>
        </w:rPr>
      </w:pPr>
    </w:p>
    <w:p w:rsidR="006609C6" w:rsidRDefault="00FA7186" w:rsidP="00FA7186">
      <w:pPr>
        <w:numPr>
          <w:ilvl w:val="0"/>
          <w:numId w:val="46"/>
        </w:numPr>
        <w:shd w:val="clear" w:color="auto" w:fill="FFFFFF"/>
        <w:tabs>
          <w:tab w:val="left" w:pos="581"/>
          <w:tab w:val="left" w:pos="2683"/>
        </w:tabs>
        <w:spacing w:line="230" w:lineRule="exact"/>
        <w:ind w:left="29" w:right="10" w:firstLine="288"/>
        <w:jc w:val="both"/>
        <w:rPr>
          <w:rFonts w:ascii="Times New Roman" w:hAnsi="Times New Roman" w:cs="Times New Roman"/>
          <w:spacing w:val="-8"/>
          <w:sz w:val="18"/>
          <w:szCs w:val="18"/>
        </w:rPr>
      </w:pPr>
      <w:r>
        <w:rPr>
          <w:rFonts w:ascii="Times New Roman" w:eastAsia="Times New Roman" w:hAnsi="Times New Roman" w:cs="Times New Roman"/>
          <w:sz w:val="18"/>
          <w:szCs w:val="18"/>
        </w:rPr>
        <w:t>«Пограничные войска СССР в Великой Отечественной войне 1942— 1945 гг.», Академия наук СССР, Институт истории СССР и др., изд. Наука, Москва, 1976 г,</w:t>
      </w:r>
      <w:r>
        <w:rPr>
          <w:rFonts w:eastAsia="Times New Roman" w:hAnsi="Times New Roman"/>
          <w:sz w:val="18"/>
          <w:szCs w:val="18"/>
        </w:rPr>
        <w:tab/>
      </w:r>
      <w:r>
        <w:rPr>
          <w:rFonts w:ascii="Times New Roman" w:eastAsia="Times New Roman" w:hAnsi="Times New Roman" w:cs="Times New Roman"/>
          <w:sz w:val="18"/>
          <w:szCs w:val="18"/>
        </w:rPr>
        <w:t>.</w:t>
      </w:r>
    </w:p>
    <w:p w:rsidR="006609C6" w:rsidRDefault="00FA7186" w:rsidP="00FA7186">
      <w:pPr>
        <w:numPr>
          <w:ilvl w:val="0"/>
          <w:numId w:val="46"/>
        </w:numPr>
        <w:shd w:val="clear" w:color="auto" w:fill="FFFFFF"/>
        <w:tabs>
          <w:tab w:val="left" w:pos="581"/>
          <w:tab w:val="left" w:pos="4176"/>
        </w:tabs>
        <w:spacing w:before="24" w:line="235" w:lineRule="exact"/>
        <w:ind w:left="29" w:right="29" w:firstLine="288"/>
        <w:jc w:val="both"/>
        <w:rPr>
          <w:rFonts w:ascii="Times New Roman" w:hAnsi="Times New Roman" w:cs="Times New Roman"/>
          <w:spacing w:val="-8"/>
          <w:sz w:val="18"/>
          <w:szCs w:val="18"/>
        </w:rPr>
      </w:pPr>
      <w:r>
        <w:rPr>
          <w:rFonts w:ascii="Times New Roman" w:eastAsia="Times New Roman" w:hAnsi="Times New Roman" w:cs="Times New Roman"/>
          <w:sz w:val="18"/>
          <w:szCs w:val="18"/>
        </w:rPr>
        <w:t xml:space="preserve">К. К. Рокоссовский, «Солдатский долг», Военное изд-во МО СССР, Москва, 1980 г.       </w:t>
      </w:r>
      <w:r>
        <w:rPr>
          <w:rFonts w:eastAsia="Times New Roman" w:hAnsi="Times New Roman"/>
          <w:sz w:val="18"/>
          <w:szCs w:val="18"/>
        </w:rPr>
        <w:tab/>
      </w:r>
      <w:r>
        <w:rPr>
          <w:rFonts w:ascii="Times New Roman" w:eastAsia="Times New Roman" w:hAnsi="Times New Roman" w:cs="Times New Roman"/>
          <w:sz w:val="18"/>
          <w:szCs w:val="18"/>
        </w:rPr>
        <w:t>,</w:t>
      </w:r>
    </w:p>
    <w:p w:rsidR="006609C6" w:rsidRDefault="00FA7186" w:rsidP="00FA7186">
      <w:pPr>
        <w:numPr>
          <w:ilvl w:val="0"/>
          <w:numId w:val="46"/>
        </w:numPr>
        <w:shd w:val="clear" w:color="auto" w:fill="FFFFFF"/>
        <w:tabs>
          <w:tab w:val="left" w:pos="581"/>
        </w:tabs>
        <w:spacing w:before="10" w:line="235" w:lineRule="exact"/>
        <w:ind w:left="29" w:right="19" w:firstLine="288"/>
        <w:jc w:val="both"/>
        <w:rPr>
          <w:rFonts w:ascii="Times New Roman" w:hAnsi="Times New Roman" w:cs="Times New Roman"/>
          <w:spacing w:val="-9"/>
          <w:sz w:val="18"/>
          <w:szCs w:val="18"/>
        </w:rPr>
      </w:pPr>
      <w:r>
        <w:rPr>
          <w:rFonts w:ascii="Times New Roman" w:eastAsia="Times New Roman" w:hAnsi="Times New Roman" w:cs="Times New Roman"/>
          <w:sz w:val="18"/>
          <w:szCs w:val="18"/>
        </w:rPr>
        <w:t>Ф.'Д. Егоров, А. А. Кормильцев, П. П. Якимов, «Боевой путь 70-й армии», изд. Красный боец, Свердловск, 1989 г.</w:t>
      </w:r>
    </w:p>
    <w:p w:rsidR="006609C6" w:rsidRDefault="00FA7186" w:rsidP="00FA7186">
      <w:pPr>
        <w:numPr>
          <w:ilvl w:val="0"/>
          <w:numId w:val="46"/>
        </w:numPr>
        <w:shd w:val="clear" w:color="auto" w:fill="FFFFFF"/>
        <w:tabs>
          <w:tab w:val="left" w:pos="581"/>
        </w:tabs>
        <w:spacing w:line="235" w:lineRule="exact"/>
        <w:ind w:left="29" w:right="34" w:firstLine="288"/>
        <w:jc w:val="both"/>
        <w:rPr>
          <w:rFonts w:ascii="Times New Roman" w:hAnsi="Times New Roman" w:cs="Times New Roman"/>
          <w:spacing w:val="-9"/>
          <w:sz w:val="18"/>
          <w:szCs w:val="18"/>
        </w:rPr>
      </w:pPr>
      <w:r>
        <w:rPr>
          <w:rFonts w:ascii="Times New Roman" w:eastAsia="Times New Roman" w:hAnsi="Times New Roman" w:cs="Times New Roman"/>
          <w:sz w:val="18"/>
          <w:szCs w:val="18"/>
        </w:rPr>
        <w:t>«25» 1943-1968 (к 25-летию Курской битвы), ЦЧКИ, типография газе</w:t>
      </w:r>
      <w:r>
        <w:rPr>
          <w:rFonts w:ascii="Times New Roman" w:eastAsia="Times New Roman" w:hAnsi="Times New Roman" w:cs="Times New Roman"/>
          <w:sz w:val="18"/>
          <w:szCs w:val="18"/>
        </w:rPr>
        <w:softHyphen/>
        <w:t>ты «Курская правда», Воронеж-Курск, 1968 г;</w:t>
      </w:r>
    </w:p>
    <w:p w:rsidR="006609C6" w:rsidRDefault="00FA7186" w:rsidP="00FA7186">
      <w:pPr>
        <w:numPr>
          <w:ilvl w:val="0"/>
          <w:numId w:val="46"/>
        </w:numPr>
        <w:shd w:val="clear" w:color="auto" w:fill="FFFFFF"/>
        <w:tabs>
          <w:tab w:val="left" w:pos="581"/>
          <w:tab w:val="left" w:pos="5462"/>
        </w:tabs>
        <w:spacing w:before="5" w:line="235" w:lineRule="exact"/>
        <w:ind w:left="29" w:right="38" w:firstLine="288"/>
        <w:jc w:val="both"/>
        <w:rPr>
          <w:rFonts w:ascii="Times New Roman" w:hAnsi="Times New Roman" w:cs="Times New Roman"/>
          <w:spacing w:val="-9"/>
          <w:sz w:val="18"/>
          <w:szCs w:val="18"/>
        </w:rPr>
      </w:pPr>
      <w:r>
        <w:rPr>
          <w:rFonts w:ascii="Times New Roman" w:eastAsia="Times New Roman" w:hAnsi="Times New Roman" w:cs="Times New Roman"/>
          <w:sz w:val="18"/>
          <w:szCs w:val="18"/>
        </w:rPr>
        <w:t>«Через годы,,через расстояния». О боевых делах и людях 140-й Си</w:t>
      </w:r>
      <w:r>
        <w:rPr>
          <w:rFonts w:ascii="Times New Roman" w:eastAsia="Times New Roman" w:hAnsi="Times New Roman" w:cs="Times New Roman"/>
          <w:sz w:val="18"/>
          <w:szCs w:val="18"/>
        </w:rPr>
        <w:softHyphen/>
        <w:t>бирской дивизии. Западно-Сибирское книжное изд-во, Новосибирск, 1977 г."</w:t>
      </w:r>
      <w:r>
        <w:rPr>
          <w:rFonts w:eastAsia="Times New Roman" w:hAnsi="Times New Roman"/>
          <w:sz w:val="18"/>
          <w:szCs w:val="18"/>
        </w:rPr>
        <w:tab/>
      </w:r>
      <w:r>
        <w:rPr>
          <w:rFonts w:ascii="Times New Roman" w:eastAsia="Times New Roman" w:hAnsi="Times New Roman" w:cs="Times New Roman"/>
          <w:spacing w:val="-9"/>
          <w:sz w:val="18"/>
          <w:szCs w:val="18"/>
        </w:rPr>
        <w:t>•   ',;</w:t>
      </w:r>
    </w:p>
    <w:p w:rsidR="006609C6" w:rsidRDefault="00FA7186" w:rsidP="00FA7186">
      <w:pPr>
        <w:numPr>
          <w:ilvl w:val="0"/>
          <w:numId w:val="46"/>
        </w:numPr>
        <w:shd w:val="clear" w:color="auto" w:fill="FFFFFF"/>
        <w:tabs>
          <w:tab w:val="left" w:pos="581"/>
        </w:tabs>
        <w:spacing w:before="29" w:line="235" w:lineRule="exact"/>
        <w:ind w:left="29" w:right="34" w:firstLine="288"/>
        <w:jc w:val="both"/>
        <w:rPr>
          <w:rFonts w:ascii="Times New Roman" w:hAnsi="Times New Roman" w:cs="Times New Roman"/>
          <w:spacing w:val="-8"/>
          <w:sz w:val="18"/>
          <w:szCs w:val="18"/>
        </w:rPr>
      </w:pPr>
      <w:r>
        <w:rPr>
          <w:rFonts w:ascii="Times New Roman" w:eastAsia="Times New Roman" w:hAnsi="Times New Roman" w:cs="Times New Roman"/>
          <w:sz w:val="18"/>
          <w:szCs w:val="18"/>
        </w:rPr>
        <w:t>Н: Ф. Фаломеев, «В,боях за Родину». Воспоминания командира 605-го стрелкового полка 132-й стрелковой дивизии. Военно-историчес</w:t>
      </w:r>
      <w:r>
        <w:rPr>
          <w:rFonts w:ascii="Times New Roman" w:eastAsia="Times New Roman" w:hAnsi="Times New Roman" w:cs="Times New Roman"/>
          <w:sz w:val="18"/>
          <w:szCs w:val="18"/>
        </w:rPr>
        <w:softHyphen/>
        <w:t>кий музей Курской битвы г. Курска, 1987 год.</w:t>
      </w:r>
    </w:p>
    <w:p w:rsidR="006609C6" w:rsidRDefault="00FA7186" w:rsidP="00FA7186">
      <w:pPr>
        <w:numPr>
          <w:ilvl w:val="0"/>
          <w:numId w:val="46"/>
        </w:numPr>
        <w:shd w:val="clear" w:color="auto" w:fill="FFFFFF"/>
        <w:tabs>
          <w:tab w:val="left" w:pos="581"/>
        </w:tabs>
        <w:spacing w:before="10" w:line="235" w:lineRule="exact"/>
        <w:ind w:left="317"/>
        <w:rPr>
          <w:rFonts w:ascii="Times New Roman" w:hAnsi="Times New Roman" w:cs="Times New Roman"/>
          <w:spacing w:val="-11"/>
          <w:sz w:val="18"/>
          <w:szCs w:val="18"/>
        </w:rPr>
      </w:pPr>
      <w:r>
        <w:rPr>
          <w:rFonts w:ascii="Times New Roman" w:eastAsia="Times New Roman" w:hAnsi="Times New Roman" w:cs="Times New Roman"/>
          <w:sz w:val="18"/>
          <w:szCs w:val="18"/>
        </w:rPr>
        <w:t>Э. Манштейн, «Утерянные победы», изд. Русич, Смоленск, 1999 г.</w:t>
      </w:r>
    </w:p>
    <w:p w:rsidR="006609C6" w:rsidRDefault="00FA7186" w:rsidP="00FA7186">
      <w:pPr>
        <w:numPr>
          <w:ilvl w:val="0"/>
          <w:numId w:val="46"/>
        </w:numPr>
        <w:shd w:val="clear" w:color="auto" w:fill="FFFFFF"/>
        <w:tabs>
          <w:tab w:val="left" w:pos="581"/>
          <w:tab w:val="left" w:pos="2885"/>
        </w:tabs>
        <w:spacing w:before="24" w:line="216" w:lineRule="exact"/>
        <w:ind w:left="29" w:right="38" w:firstLine="288"/>
        <w:jc w:val="both"/>
        <w:rPr>
          <w:rFonts w:ascii="Times New Roman" w:hAnsi="Times New Roman" w:cs="Times New Roman"/>
          <w:spacing w:val="-11"/>
          <w:sz w:val="18"/>
          <w:szCs w:val="18"/>
        </w:rPr>
      </w:pPr>
      <w:r>
        <w:rPr>
          <w:rFonts w:ascii="Times New Roman" w:eastAsia="Times New Roman" w:hAnsi="Times New Roman" w:cs="Times New Roman"/>
          <w:sz w:val="18"/>
          <w:szCs w:val="18"/>
        </w:rPr>
        <w:t>Журнал «Курский край», N 1-2 (21-22), 2002 г., статья А. Н. Манжосо-ва, В. Н. Синйцина.</w:t>
      </w:r>
      <w:r>
        <w:rPr>
          <w:rFonts w:eastAsia="Times New Roman" w:hAnsi="Times New Roman"/>
          <w:sz w:val="18"/>
          <w:szCs w:val="18"/>
        </w:rPr>
        <w:tab/>
      </w:r>
      <w:r>
        <w:rPr>
          <w:rFonts w:ascii="Times New Roman" w:eastAsia="Times New Roman" w:hAnsi="Times New Roman" w:cs="Times New Roman"/>
          <w:sz w:val="18"/>
          <w:szCs w:val="18"/>
        </w:rPr>
        <w:t>;.</w:t>
      </w:r>
    </w:p>
    <w:p w:rsidR="006609C6" w:rsidRDefault="00FA7186" w:rsidP="00FA7186">
      <w:pPr>
        <w:numPr>
          <w:ilvl w:val="0"/>
          <w:numId w:val="46"/>
        </w:numPr>
        <w:shd w:val="clear" w:color="auto" w:fill="FFFFFF"/>
        <w:tabs>
          <w:tab w:val="left" w:pos="581"/>
        </w:tabs>
        <w:spacing w:before="29" w:line="235" w:lineRule="exact"/>
        <w:ind w:left="29" w:right="43" w:firstLine="288"/>
        <w:jc w:val="both"/>
        <w:rPr>
          <w:rFonts w:ascii="Times New Roman" w:hAnsi="Times New Roman" w:cs="Times New Roman"/>
          <w:spacing w:val="-10"/>
          <w:sz w:val="18"/>
          <w:szCs w:val="18"/>
        </w:rPr>
      </w:pPr>
      <w:r>
        <w:rPr>
          <w:rFonts w:ascii="Times New Roman" w:eastAsia="Times New Roman" w:hAnsi="Times New Roman" w:cs="Times New Roman"/>
          <w:sz w:val="18"/>
          <w:szCs w:val="18"/>
        </w:rPr>
        <w:t>А. В. Ефимьев, А. Н. Манжосов, П. Ф. Сидоров, «Бронепоезда в ВОВ 1941-1945», изд. Транспорт, Москва, 1992 г.</w:t>
      </w:r>
    </w:p>
    <w:p w:rsidR="006609C6" w:rsidRDefault="00FA7186" w:rsidP="00FA7186">
      <w:pPr>
        <w:numPr>
          <w:ilvl w:val="0"/>
          <w:numId w:val="46"/>
        </w:numPr>
        <w:shd w:val="clear" w:color="auto" w:fill="FFFFFF"/>
        <w:tabs>
          <w:tab w:val="left" w:pos="581"/>
        </w:tabs>
        <w:spacing w:line="235" w:lineRule="exact"/>
        <w:ind w:left="317"/>
        <w:rPr>
          <w:rFonts w:ascii="Times New Roman" w:hAnsi="Times New Roman" w:cs="Times New Roman"/>
          <w:spacing w:val="-12"/>
          <w:sz w:val="18"/>
          <w:szCs w:val="18"/>
        </w:rPr>
      </w:pPr>
      <w:r>
        <w:rPr>
          <w:rFonts w:ascii="Times New Roman" w:eastAsia="Times New Roman" w:hAnsi="Times New Roman" w:cs="Times New Roman"/>
          <w:sz w:val="18"/>
          <w:szCs w:val="18"/>
        </w:rPr>
        <w:t>С. А. Габов, «Саперы огненной дуги», ЦЧКИ, Воронеж, 1987 г.</w:t>
      </w:r>
    </w:p>
    <w:p w:rsidR="006609C6" w:rsidRDefault="00FA7186" w:rsidP="00FA7186">
      <w:pPr>
        <w:numPr>
          <w:ilvl w:val="0"/>
          <w:numId w:val="46"/>
        </w:numPr>
        <w:shd w:val="clear" w:color="auto" w:fill="FFFFFF"/>
        <w:tabs>
          <w:tab w:val="left" w:pos="581"/>
        </w:tabs>
        <w:spacing w:line="235" w:lineRule="exact"/>
        <w:ind w:left="317"/>
        <w:rPr>
          <w:rFonts w:ascii="Times New Roman" w:hAnsi="Times New Roman" w:cs="Times New Roman"/>
          <w:spacing w:val="-12"/>
          <w:sz w:val="18"/>
          <w:szCs w:val="18"/>
        </w:rPr>
      </w:pPr>
      <w:r>
        <w:rPr>
          <w:rFonts w:ascii="Times New Roman" w:eastAsia="Times New Roman" w:hAnsi="Times New Roman" w:cs="Times New Roman"/>
          <w:sz w:val="18"/>
          <w:szCs w:val="18"/>
        </w:rPr>
        <w:t>«Военно-исторический журнал», N 7, 1983 г., стр. 28.</w:t>
      </w:r>
    </w:p>
    <w:p w:rsidR="006609C6" w:rsidRDefault="006609C6">
      <w:pPr>
        <w:rPr>
          <w:sz w:val="2"/>
          <w:szCs w:val="2"/>
        </w:rPr>
      </w:pPr>
    </w:p>
    <w:p w:rsidR="006609C6" w:rsidRDefault="00FA7186" w:rsidP="00FA7186">
      <w:pPr>
        <w:numPr>
          <w:ilvl w:val="0"/>
          <w:numId w:val="47"/>
        </w:numPr>
        <w:shd w:val="clear" w:color="auto" w:fill="FFFFFF"/>
        <w:tabs>
          <w:tab w:val="left" w:pos="614"/>
        </w:tabs>
        <w:spacing w:line="235" w:lineRule="exact"/>
        <w:ind w:left="14" w:right="58" w:firstLine="283"/>
        <w:jc w:val="both"/>
        <w:rPr>
          <w:rFonts w:ascii="Times New Roman" w:hAnsi="Times New Roman" w:cs="Times New Roman"/>
          <w:spacing w:val="-9"/>
          <w:sz w:val="18"/>
          <w:szCs w:val="18"/>
        </w:rPr>
      </w:pPr>
      <w:r>
        <w:rPr>
          <w:rFonts w:ascii="Times New Roman" w:eastAsia="Times New Roman" w:hAnsi="Times New Roman" w:cs="Times New Roman"/>
          <w:sz w:val="18"/>
          <w:szCs w:val="18"/>
        </w:rPr>
        <w:t>«Российская газета» от 8 февраля 1995 г., статья А. Басова «Воен</w:t>
      </w:r>
      <w:r>
        <w:rPr>
          <w:rFonts w:ascii="Times New Roman" w:eastAsia="Times New Roman" w:hAnsi="Times New Roman" w:cs="Times New Roman"/>
          <w:sz w:val="18"/>
          <w:szCs w:val="18"/>
        </w:rPr>
        <w:softHyphen/>
        <w:t>ные советники Верховного».</w:t>
      </w:r>
    </w:p>
    <w:p w:rsidR="006609C6" w:rsidRDefault="00FA7186" w:rsidP="00FA7186">
      <w:pPr>
        <w:numPr>
          <w:ilvl w:val="0"/>
          <w:numId w:val="48"/>
        </w:numPr>
        <w:shd w:val="clear" w:color="auto" w:fill="FFFFFF"/>
        <w:tabs>
          <w:tab w:val="left" w:pos="614"/>
        </w:tabs>
        <w:spacing w:before="10" w:line="235" w:lineRule="exact"/>
        <w:ind w:left="298"/>
        <w:rPr>
          <w:rFonts w:ascii="Times New Roman" w:hAnsi="Times New Roman" w:cs="Times New Roman"/>
          <w:spacing w:val="-8"/>
          <w:sz w:val="18"/>
          <w:szCs w:val="18"/>
        </w:rPr>
      </w:pPr>
      <w:r>
        <w:rPr>
          <w:rFonts w:ascii="Times New Roman" w:eastAsia="Times New Roman" w:hAnsi="Times New Roman" w:cs="Times New Roman"/>
          <w:sz w:val="18"/>
          <w:szCs w:val="18"/>
        </w:rPr>
        <w:t>«Военно-исторический журнал» N 4, 1959 г.</w:t>
      </w:r>
    </w:p>
    <w:p w:rsidR="006609C6" w:rsidRDefault="00FA7186" w:rsidP="00FA7186">
      <w:pPr>
        <w:numPr>
          <w:ilvl w:val="0"/>
          <w:numId w:val="47"/>
        </w:numPr>
        <w:shd w:val="clear" w:color="auto" w:fill="FFFFFF"/>
        <w:tabs>
          <w:tab w:val="left" w:pos="614"/>
        </w:tabs>
        <w:spacing w:line="235" w:lineRule="exact"/>
        <w:ind w:left="14" w:right="48" w:firstLine="283"/>
        <w:jc w:val="both"/>
        <w:rPr>
          <w:rFonts w:ascii="Times New Roman" w:hAnsi="Times New Roman" w:cs="Times New Roman"/>
          <w:spacing w:val="-7"/>
          <w:sz w:val="18"/>
          <w:szCs w:val="18"/>
        </w:rPr>
      </w:pPr>
      <w:r>
        <w:rPr>
          <w:rFonts w:ascii="Times New Roman" w:eastAsia="Times New Roman" w:hAnsi="Times New Roman" w:cs="Times New Roman"/>
          <w:sz w:val="18"/>
          <w:szCs w:val="18"/>
        </w:rPr>
        <w:t>«История Великой Отечественной войны Советского Союза 1941— 1945 гг.», Москва, 1961 г.</w:t>
      </w:r>
    </w:p>
    <w:p w:rsidR="006609C6" w:rsidRDefault="00FA7186">
      <w:pPr>
        <w:shd w:val="clear" w:color="auto" w:fill="FFFFFF"/>
        <w:tabs>
          <w:tab w:val="left" w:pos="5458"/>
        </w:tabs>
        <w:spacing w:before="34" w:line="216" w:lineRule="exact"/>
        <w:ind w:left="10" w:firstLine="115"/>
      </w:pPr>
      <w:r>
        <w:rPr>
          <w:rFonts w:ascii="Times New Roman" w:hAnsi="Times New Roman" w:cs="Times New Roman"/>
          <w:sz w:val="18"/>
          <w:szCs w:val="18"/>
        </w:rPr>
        <w:t xml:space="preserve">'   82. </w:t>
      </w:r>
      <w:r>
        <w:rPr>
          <w:rFonts w:ascii="Times New Roman" w:eastAsia="Times New Roman" w:hAnsi="Times New Roman" w:cs="Times New Roman"/>
          <w:sz w:val="18"/>
          <w:szCs w:val="18"/>
        </w:rPr>
        <w:t>«История Второй мировой войны 1939—1945 гг.», Воениздат, Моск</w:t>
      </w:r>
      <w:r>
        <w:rPr>
          <w:rFonts w:ascii="Times New Roman" w:eastAsia="Times New Roman" w:hAnsi="Times New Roman" w:cs="Times New Roman"/>
          <w:sz w:val="18"/>
          <w:szCs w:val="18"/>
        </w:rPr>
        <w:softHyphen/>
      </w:r>
      <w:r>
        <w:rPr>
          <w:rFonts w:ascii="Times New Roman" w:eastAsia="Times New Roman" w:hAnsi="Times New Roman" w:cs="Times New Roman"/>
          <w:sz w:val="18"/>
          <w:szCs w:val="18"/>
        </w:rPr>
        <w:br/>
      </w:r>
      <w:r>
        <w:rPr>
          <w:rFonts w:ascii="Times New Roman" w:eastAsia="Times New Roman" w:hAnsi="Times New Roman" w:cs="Times New Roman"/>
          <w:spacing w:val="-2"/>
          <w:sz w:val="18"/>
          <w:szCs w:val="18"/>
        </w:rPr>
        <w:t>ва, 1976 г.</w:t>
      </w:r>
      <w:r>
        <w:rPr>
          <w:rFonts w:eastAsia="Times New Roman" w:hAnsi="Times New Roman"/>
          <w:sz w:val="18"/>
          <w:szCs w:val="18"/>
        </w:rPr>
        <w:tab/>
      </w:r>
      <w:r>
        <w:rPr>
          <w:rFonts w:ascii="Times New Roman" w:eastAsia="Times New Roman" w:hAnsi="Times New Roman" w:cs="Times New Roman"/>
          <w:sz w:val="18"/>
          <w:szCs w:val="18"/>
        </w:rPr>
        <w:t>'</w:t>
      </w:r>
    </w:p>
    <w:p w:rsidR="006609C6" w:rsidRDefault="00FA7186">
      <w:pPr>
        <w:shd w:val="clear" w:color="auto" w:fill="FFFFFF"/>
        <w:tabs>
          <w:tab w:val="left" w:pos="624"/>
        </w:tabs>
        <w:spacing w:before="29" w:line="235" w:lineRule="exact"/>
        <w:ind w:left="5" w:right="72" w:firstLine="288"/>
        <w:jc w:val="both"/>
      </w:pPr>
      <w:r>
        <w:rPr>
          <w:rFonts w:ascii="Times New Roman" w:hAnsi="Times New Roman" w:cs="Times New Roman"/>
          <w:spacing w:val="-10"/>
          <w:sz w:val="18"/>
          <w:szCs w:val="18"/>
        </w:rPr>
        <w:t>83.</w:t>
      </w:r>
      <w:r>
        <w:rPr>
          <w:rFonts w:ascii="Times New Roman" w:hAnsi="Times New Roman" w:cs="Times New Roman"/>
          <w:sz w:val="18"/>
          <w:szCs w:val="18"/>
        </w:rPr>
        <w:tab/>
      </w:r>
      <w:r>
        <w:rPr>
          <w:rFonts w:ascii="Times New Roman" w:eastAsia="Times New Roman" w:hAnsi="Times New Roman" w:cs="Times New Roman"/>
          <w:sz w:val="18"/>
          <w:szCs w:val="18"/>
        </w:rPr>
        <w:t>«Великая Отечественная война 1941—1945 „гг.», изд. Советская эн</w:t>
      </w:r>
      <w:r>
        <w:rPr>
          <w:rFonts w:ascii="Times New Roman" w:eastAsia="Times New Roman" w:hAnsi="Times New Roman" w:cs="Times New Roman"/>
          <w:sz w:val="18"/>
          <w:szCs w:val="18"/>
        </w:rPr>
        <w:softHyphen/>
      </w:r>
      <w:r>
        <w:rPr>
          <w:rFonts w:ascii="Times New Roman" w:eastAsia="Times New Roman" w:hAnsi="Times New Roman" w:cs="Times New Roman"/>
          <w:sz w:val="18"/>
          <w:szCs w:val="18"/>
        </w:rPr>
        <w:br/>
        <w:t>циклопедия, Москва, 1985 г.</w:t>
      </w:r>
    </w:p>
    <w:p w:rsidR="006609C6" w:rsidRDefault="00FA7186">
      <w:pPr>
        <w:shd w:val="clear" w:color="auto" w:fill="FFFFFF"/>
        <w:tabs>
          <w:tab w:val="left" w:pos="566"/>
        </w:tabs>
        <w:spacing w:before="10" w:line="235" w:lineRule="exact"/>
        <w:ind w:right="67" w:firstLine="288"/>
        <w:jc w:val="both"/>
      </w:pPr>
      <w:r>
        <w:rPr>
          <w:rFonts w:ascii="Times New Roman" w:hAnsi="Times New Roman" w:cs="Times New Roman"/>
          <w:spacing w:val="-7"/>
          <w:sz w:val="18"/>
          <w:szCs w:val="18"/>
        </w:rPr>
        <w:t>84.</w:t>
      </w:r>
      <w:r>
        <w:rPr>
          <w:rFonts w:ascii="Times New Roman" w:hAnsi="Times New Roman" w:cs="Times New Roman"/>
          <w:sz w:val="18"/>
          <w:szCs w:val="18"/>
        </w:rPr>
        <w:tab/>
      </w:r>
      <w:r>
        <w:rPr>
          <w:rFonts w:ascii="Times New Roman" w:eastAsia="Times New Roman" w:hAnsi="Times New Roman" w:cs="Times New Roman"/>
          <w:sz w:val="18"/>
          <w:szCs w:val="18"/>
        </w:rPr>
        <w:t>А. Ефимов, маршал авиации, статья «Применение авиации в Курской</w:t>
      </w:r>
      <w:r>
        <w:rPr>
          <w:rFonts w:ascii="Times New Roman" w:eastAsia="Times New Roman" w:hAnsi="Times New Roman" w:cs="Times New Roman"/>
          <w:sz w:val="18"/>
          <w:szCs w:val="18"/>
        </w:rPr>
        <w:br/>
        <w:t>битве — важный этап в развитии оперативного искусства советских ВВС»,</w:t>
      </w:r>
    </w:p>
    <w:p w:rsidR="006609C6" w:rsidRDefault="00FA7186">
      <w:pPr>
        <w:shd w:val="clear" w:color="auto" w:fill="FFFFFF"/>
        <w:spacing w:before="58" w:line="250" w:lineRule="exact"/>
        <w:ind w:left="14" w:right="48"/>
        <w:jc w:val="both"/>
      </w:pPr>
      <w:r>
        <w:br w:type="column"/>
      </w:r>
      <w:r>
        <w:rPr>
          <w:rFonts w:ascii="Times New Roman" w:eastAsia="Times New Roman" w:hAnsi="Times New Roman" w:cs="Times New Roman"/>
          <w:sz w:val="18"/>
          <w:szCs w:val="18"/>
        </w:rPr>
        <w:t>Военно-исторический музей Курской битвы г. Курска, папка: «Публикации 60—80 гг. о Курской битве».</w:t>
      </w:r>
    </w:p>
    <w:p w:rsidR="006609C6" w:rsidRDefault="00FA7186" w:rsidP="00FA7186">
      <w:pPr>
        <w:numPr>
          <w:ilvl w:val="0"/>
          <w:numId w:val="49"/>
        </w:numPr>
        <w:shd w:val="clear" w:color="auto" w:fill="FFFFFF"/>
        <w:tabs>
          <w:tab w:val="left" w:pos="581"/>
        </w:tabs>
        <w:spacing w:line="240" w:lineRule="exact"/>
        <w:ind w:left="10" w:right="43" w:firstLine="288"/>
        <w:jc w:val="both"/>
        <w:rPr>
          <w:rFonts w:ascii="Times New Roman" w:hAnsi="Times New Roman" w:cs="Times New Roman"/>
          <w:spacing w:val="-7"/>
          <w:sz w:val="18"/>
          <w:szCs w:val="18"/>
        </w:rPr>
      </w:pPr>
      <w:r>
        <w:rPr>
          <w:rFonts w:ascii="Times New Roman" w:eastAsia="Times New Roman" w:hAnsi="Times New Roman" w:cs="Times New Roman"/>
          <w:sz w:val="18"/>
          <w:szCs w:val="18"/>
        </w:rPr>
        <w:t>А. Смирнов, генерал-полковник; артиллерии, статья «Характерные черты оперативного искусства войск ПВО страны в Курской битве», Воен</w:t>
      </w:r>
      <w:r>
        <w:rPr>
          <w:rFonts w:ascii="Times New Roman" w:eastAsia="Times New Roman" w:hAnsi="Times New Roman" w:cs="Times New Roman"/>
          <w:sz w:val="18"/>
          <w:szCs w:val="18"/>
        </w:rPr>
        <w:softHyphen/>
        <w:t>но-исторический музей Курской битвы г. Курска, папка: «Публикации 60— 80 гг. о Курской битве».</w:t>
      </w:r>
    </w:p>
    <w:p w:rsidR="006609C6" w:rsidRDefault="00FA7186" w:rsidP="00FA7186">
      <w:pPr>
        <w:numPr>
          <w:ilvl w:val="0"/>
          <w:numId w:val="49"/>
        </w:numPr>
        <w:shd w:val="clear" w:color="auto" w:fill="FFFFFF"/>
        <w:tabs>
          <w:tab w:val="left" w:pos="581"/>
          <w:tab w:val="left" w:pos="5659"/>
        </w:tabs>
        <w:spacing w:line="250" w:lineRule="exact"/>
        <w:ind w:left="10" w:right="48" w:firstLine="288"/>
        <w:jc w:val="both"/>
        <w:rPr>
          <w:rFonts w:ascii="Times New Roman" w:hAnsi="Times New Roman" w:cs="Times New Roman"/>
          <w:spacing w:val="-9"/>
          <w:sz w:val="18"/>
          <w:szCs w:val="18"/>
        </w:rPr>
      </w:pPr>
      <w:r>
        <w:rPr>
          <w:rFonts w:ascii="Times New Roman" w:eastAsia="Times New Roman" w:hAnsi="Times New Roman" w:cs="Times New Roman"/>
          <w:sz w:val="18"/>
          <w:szCs w:val="18"/>
        </w:rPr>
        <w:t>С. И. Исаев, Г. А. Колтунов, «Твои герои Курская дуга», ЦЧКИ, Воро</w:t>
      </w:r>
      <w:r>
        <w:rPr>
          <w:rFonts w:ascii="Times New Roman" w:eastAsia="Times New Roman" w:hAnsi="Times New Roman" w:cs="Times New Roman"/>
          <w:sz w:val="18"/>
          <w:szCs w:val="18"/>
        </w:rPr>
        <w:softHyphen/>
        <w:t>неж, 1990 г.</w:t>
      </w:r>
      <w:r>
        <w:rPr>
          <w:rFonts w:eastAsia="Times New Roman" w:hAnsi="Times New Roman"/>
          <w:sz w:val="18"/>
          <w:szCs w:val="18"/>
        </w:rPr>
        <w:tab/>
      </w:r>
      <w:r>
        <w:rPr>
          <w:rFonts w:ascii="Times New Roman" w:eastAsia="Times New Roman" w:hAnsi="Times New Roman" w:cs="Times New Roman"/>
          <w:sz w:val="18"/>
          <w:szCs w:val="18"/>
          <w:lang w:val="en-US"/>
        </w:rPr>
        <w:t>I</w:t>
      </w:r>
    </w:p>
    <w:p w:rsidR="006609C6" w:rsidRDefault="006609C6">
      <w:pPr>
        <w:rPr>
          <w:sz w:val="2"/>
          <w:szCs w:val="2"/>
        </w:rPr>
      </w:pPr>
    </w:p>
    <w:p w:rsidR="006609C6" w:rsidRDefault="00FA7186" w:rsidP="00FA7186">
      <w:pPr>
        <w:numPr>
          <w:ilvl w:val="0"/>
          <w:numId w:val="50"/>
        </w:numPr>
        <w:shd w:val="clear" w:color="auto" w:fill="FFFFFF"/>
        <w:tabs>
          <w:tab w:val="left" w:pos="595"/>
        </w:tabs>
        <w:spacing w:line="235" w:lineRule="exact"/>
        <w:ind w:left="24" w:right="43" w:firstLine="288"/>
        <w:jc w:val="both"/>
        <w:rPr>
          <w:rFonts w:ascii="Times New Roman" w:hAnsi="Times New Roman" w:cs="Times New Roman"/>
          <w:spacing w:val="-9"/>
          <w:sz w:val="18"/>
          <w:szCs w:val="18"/>
        </w:rPr>
      </w:pPr>
      <w:r>
        <w:rPr>
          <w:rFonts w:ascii="Times New Roman" w:eastAsia="Times New Roman" w:hAnsi="Times New Roman" w:cs="Times New Roman"/>
          <w:sz w:val="18"/>
          <w:szCs w:val="18"/>
        </w:rPr>
        <w:t>«Боевой дневник командира 8-и стрелковой, дивизии 15-го стрелко</w:t>
      </w:r>
      <w:r>
        <w:rPr>
          <w:rFonts w:ascii="Times New Roman" w:eastAsia="Times New Roman" w:hAnsi="Times New Roman" w:cs="Times New Roman"/>
          <w:sz w:val="18"/>
          <w:szCs w:val="18"/>
        </w:rPr>
        <w:softHyphen/>
        <w:t>вого корпуса П. М. Гудзя», рукописный вариант, Поныровский государствен</w:t>
      </w:r>
      <w:r>
        <w:rPr>
          <w:rFonts w:ascii="Times New Roman" w:eastAsia="Times New Roman" w:hAnsi="Times New Roman" w:cs="Times New Roman"/>
          <w:sz w:val="18"/>
          <w:szCs w:val="18"/>
        </w:rPr>
        <w:softHyphen/>
        <w:t>ный историко-мемориальный музей Курской битвы.</w:t>
      </w:r>
    </w:p>
    <w:p w:rsidR="006609C6" w:rsidRDefault="00FA7186" w:rsidP="00FA7186">
      <w:pPr>
        <w:numPr>
          <w:ilvl w:val="0"/>
          <w:numId w:val="50"/>
        </w:numPr>
        <w:shd w:val="clear" w:color="auto" w:fill="FFFFFF"/>
        <w:tabs>
          <w:tab w:val="left" w:pos="595"/>
        </w:tabs>
        <w:spacing w:line="235" w:lineRule="exact"/>
        <w:ind w:left="24" w:right="38" w:firstLine="288"/>
        <w:jc w:val="both"/>
        <w:rPr>
          <w:rFonts w:ascii="Times New Roman" w:hAnsi="Times New Roman" w:cs="Times New Roman"/>
          <w:spacing w:val="-8"/>
          <w:sz w:val="18"/>
          <w:szCs w:val="18"/>
        </w:rPr>
      </w:pPr>
      <w:r>
        <w:rPr>
          <w:rFonts w:ascii="Times New Roman" w:eastAsia="Times New Roman" w:hAnsi="Times New Roman" w:cs="Times New Roman"/>
          <w:sz w:val="18"/>
          <w:szCs w:val="18"/>
        </w:rPr>
        <w:t>В. Н. Нечаев, «Гвардейский Уманский». Очерк о боевом пути 9-го гв. танкового корпуса (ранее 3-го ТК). Военное изд-во, Москва, 1989 г.</w:t>
      </w:r>
    </w:p>
    <w:p w:rsidR="006609C6" w:rsidRDefault="00FA7186" w:rsidP="006778FC">
      <w:pPr>
        <w:numPr>
          <w:ilvl w:val="0"/>
          <w:numId w:val="50"/>
        </w:numPr>
        <w:shd w:val="clear" w:color="auto" w:fill="FFFFFF"/>
        <w:tabs>
          <w:tab w:val="left" w:pos="595"/>
          <w:tab w:val="left" w:pos="1291"/>
          <w:tab w:val="left" w:pos="2803"/>
          <w:tab w:val="left" w:pos="4982"/>
        </w:tabs>
        <w:spacing w:line="235" w:lineRule="exact"/>
        <w:ind w:left="38" w:right="19" w:firstLine="288"/>
        <w:jc w:val="both"/>
      </w:pPr>
      <w:r w:rsidRPr="006778FC">
        <w:rPr>
          <w:rFonts w:ascii="Times New Roman" w:eastAsia="Times New Roman" w:hAnsi="Times New Roman" w:cs="Times New Roman"/>
          <w:sz w:val="18"/>
          <w:szCs w:val="18"/>
        </w:rPr>
        <w:t>А. Витрук, статья «Броня против брони», Военно-исторический му</w:t>
      </w:r>
      <w:r w:rsidRPr="006778FC">
        <w:rPr>
          <w:rFonts w:ascii="Times New Roman" w:eastAsia="Times New Roman" w:hAnsi="Times New Roman" w:cs="Times New Roman"/>
          <w:sz w:val="18"/>
          <w:szCs w:val="18"/>
        </w:rPr>
        <w:softHyphen/>
        <w:t>зей Курской битвы г. Курска, папка: «Публикации 60—80 гг. о Курской,бит</w:t>
      </w:r>
      <w:r w:rsidRPr="006778FC">
        <w:rPr>
          <w:rFonts w:ascii="Times New Roman" w:eastAsia="Times New Roman" w:hAnsi="Times New Roman" w:cs="Times New Roman"/>
          <w:sz w:val="18"/>
          <w:szCs w:val="18"/>
        </w:rPr>
        <w:softHyphen/>
      </w:r>
      <w:r w:rsidRPr="006778FC">
        <w:rPr>
          <w:rFonts w:ascii="Times New Roman" w:eastAsia="Times New Roman" w:hAnsi="Times New Roman" w:cs="Times New Roman"/>
          <w:spacing w:val="-5"/>
          <w:sz w:val="18"/>
          <w:szCs w:val="18"/>
        </w:rPr>
        <w:t xml:space="preserve">ве».       '   </w:t>
      </w:r>
      <w:r w:rsidRPr="006778FC">
        <w:rPr>
          <w:rFonts w:ascii="Times New Roman" w:hAnsi="Times New Roman" w:cs="Times New Roman"/>
          <w:sz w:val="18"/>
          <w:szCs w:val="18"/>
        </w:rPr>
        <w:t xml:space="preserve"> 90. </w:t>
      </w:r>
      <w:r w:rsidRPr="006778FC">
        <w:rPr>
          <w:rFonts w:ascii="Times New Roman" w:eastAsia="Times New Roman" w:hAnsi="Times New Roman" w:cs="Times New Roman"/>
          <w:sz w:val="18"/>
          <w:szCs w:val="18"/>
        </w:rPr>
        <w:t>В. Федоренко, статья «Действия советских партизан в битве под Курском», Военно-исторический музей Курской битвы г. Курска, папка: «Пуб</w:t>
      </w:r>
      <w:r w:rsidRPr="006778FC">
        <w:rPr>
          <w:rFonts w:ascii="Times New Roman" w:eastAsia="Times New Roman" w:hAnsi="Times New Roman" w:cs="Times New Roman"/>
          <w:sz w:val="18"/>
          <w:szCs w:val="18"/>
        </w:rPr>
        <w:softHyphen/>
        <w:t>ликации 60—80 гг. о Курской битве».</w:t>
      </w:r>
    </w:p>
    <w:p w:rsidR="006609C6" w:rsidRDefault="00FA7186">
      <w:pPr>
        <w:shd w:val="clear" w:color="auto" w:fill="FFFFFF"/>
        <w:tabs>
          <w:tab w:val="left" w:pos="658"/>
        </w:tabs>
        <w:spacing w:line="235" w:lineRule="exact"/>
        <w:ind w:left="43" w:right="24" w:firstLine="288"/>
        <w:jc w:val="both"/>
      </w:pPr>
      <w:r>
        <w:rPr>
          <w:rFonts w:ascii="Times New Roman" w:hAnsi="Times New Roman" w:cs="Times New Roman"/>
          <w:spacing w:val="-9"/>
          <w:sz w:val="18"/>
          <w:szCs w:val="18"/>
        </w:rPr>
        <w:t>91.</w:t>
      </w:r>
      <w:r>
        <w:rPr>
          <w:rFonts w:ascii="Times New Roman" w:hAnsi="Times New Roman" w:cs="Times New Roman"/>
          <w:sz w:val="18"/>
          <w:szCs w:val="18"/>
        </w:rPr>
        <w:tab/>
      </w:r>
      <w:r>
        <w:rPr>
          <w:rFonts w:ascii="Times New Roman" w:eastAsia="Times New Roman" w:hAnsi="Times New Roman" w:cs="Times New Roman"/>
          <w:sz w:val="18"/>
          <w:szCs w:val="18"/>
        </w:rPr>
        <w:t>«Действия подразделений и частей инженерных войск по выполне</w:t>
      </w:r>
      <w:r>
        <w:rPr>
          <w:rFonts w:ascii="Times New Roman" w:eastAsia="Times New Roman" w:hAnsi="Times New Roman" w:cs="Times New Roman"/>
          <w:sz w:val="18"/>
          <w:szCs w:val="18"/>
        </w:rPr>
        <w:softHyphen/>
      </w:r>
      <w:r>
        <w:rPr>
          <w:rFonts w:ascii="Times New Roman" w:eastAsia="Times New Roman" w:hAnsi="Times New Roman" w:cs="Times New Roman"/>
          <w:sz w:val="18"/>
          <w:szCs w:val="18"/>
        </w:rPr>
        <w:br/>
        <w:t>нию задач в ВОВ», отв. редактор Е. С. Колибернов, изд. ВИА, Москва, 1986 г.</w:t>
      </w:r>
    </w:p>
    <w:p w:rsidR="006609C6" w:rsidRDefault="00FA7186" w:rsidP="00FA7186">
      <w:pPr>
        <w:numPr>
          <w:ilvl w:val="0"/>
          <w:numId w:val="51"/>
        </w:numPr>
        <w:shd w:val="clear" w:color="auto" w:fill="FFFFFF"/>
        <w:tabs>
          <w:tab w:val="left" w:pos="610"/>
        </w:tabs>
        <w:spacing w:line="235" w:lineRule="exact"/>
        <w:ind w:left="48" w:right="14" w:firstLine="283"/>
        <w:jc w:val="both"/>
        <w:rPr>
          <w:rFonts w:ascii="Times New Roman" w:hAnsi="Times New Roman" w:cs="Times New Roman"/>
          <w:spacing w:val="-9"/>
          <w:sz w:val="18"/>
          <w:szCs w:val="18"/>
        </w:rPr>
      </w:pPr>
      <w:r>
        <w:rPr>
          <w:rFonts w:ascii="Times New Roman" w:eastAsia="Times New Roman" w:hAnsi="Times New Roman" w:cs="Times New Roman"/>
          <w:sz w:val="18"/>
          <w:szCs w:val="18"/>
        </w:rPr>
        <w:t>О. Лосик, маршал, статья «Опыт организации и ведения крупных тан</w:t>
      </w:r>
      <w:r>
        <w:rPr>
          <w:rFonts w:ascii="Times New Roman" w:eastAsia="Times New Roman" w:hAnsi="Times New Roman" w:cs="Times New Roman"/>
          <w:sz w:val="18"/>
          <w:szCs w:val="18"/>
        </w:rPr>
        <w:softHyphen/>
        <w:t>ковых сражений в годы ВОВ», Военно-исторический музей Курской битвы г. Курска, папка: «Публикации 60—80 гг. о Курской битве».</w:t>
      </w:r>
    </w:p>
    <w:p w:rsidR="006609C6" w:rsidRDefault="00FA7186" w:rsidP="00FA7186">
      <w:pPr>
        <w:numPr>
          <w:ilvl w:val="0"/>
          <w:numId w:val="51"/>
        </w:numPr>
        <w:shd w:val="clear" w:color="auto" w:fill="FFFFFF"/>
        <w:tabs>
          <w:tab w:val="left" w:pos="610"/>
        </w:tabs>
        <w:spacing w:line="235" w:lineRule="exact"/>
        <w:ind w:left="48" w:right="14" w:firstLine="283"/>
        <w:jc w:val="both"/>
        <w:rPr>
          <w:rFonts w:ascii="Times New Roman" w:hAnsi="Times New Roman" w:cs="Times New Roman"/>
          <w:spacing w:val="-8"/>
          <w:sz w:val="18"/>
          <w:szCs w:val="18"/>
        </w:rPr>
      </w:pPr>
      <w:r>
        <w:rPr>
          <w:rFonts w:ascii="Times New Roman" w:eastAsia="Times New Roman" w:hAnsi="Times New Roman" w:cs="Times New Roman"/>
          <w:sz w:val="18"/>
          <w:szCs w:val="18"/>
        </w:rPr>
        <w:t>«Военно-исторический журнал» № 8, 1983 г., статья В. Бабич «Влия</w:t>
      </w:r>
      <w:r>
        <w:rPr>
          <w:rFonts w:ascii="Times New Roman" w:eastAsia="Times New Roman" w:hAnsi="Times New Roman" w:cs="Times New Roman"/>
          <w:sz w:val="18"/>
          <w:szCs w:val="18"/>
        </w:rPr>
        <w:softHyphen/>
        <w:t>ние развития авиационной техники и оружия на тактику фронтов'ой авиа</w:t>
      </w:r>
      <w:r>
        <w:rPr>
          <w:rFonts w:ascii="Times New Roman" w:eastAsia="Times New Roman" w:hAnsi="Times New Roman" w:cs="Times New Roman"/>
          <w:sz w:val="18"/>
          <w:szCs w:val="18"/>
        </w:rPr>
        <w:softHyphen/>
        <w:t>ции».,</w:t>
      </w:r>
    </w:p>
    <w:p w:rsidR="006609C6" w:rsidRDefault="00FA7186" w:rsidP="00FA7186">
      <w:pPr>
        <w:numPr>
          <w:ilvl w:val="0"/>
          <w:numId w:val="51"/>
        </w:numPr>
        <w:shd w:val="clear" w:color="auto" w:fill="FFFFFF"/>
        <w:tabs>
          <w:tab w:val="left" w:pos="610"/>
        </w:tabs>
        <w:spacing w:line="259" w:lineRule="exact"/>
        <w:ind w:left="48" w:right="14" w:firstLine="283"/>
        <w:jc w:val="both"/>
        <w:rPr>
          <w:rFonts w:ascii="Times New Roman" w:hAnsi="Times New Roman" w:cs="Times New Roman"/>
          <w:spacing w:val="-6"/>
          <w:sz w:val="18"/>
          <w:szCs w:val="18"/>
        </w:rPr>
      </w:pPr>
      <w:r>
        <w:rPr>
          <w:rFonts w:ascii="Times New Roman" w:eastAsia="Times New Roman" w:hAnsi="Times New Roman" w:cs="Times New Roman"/>
          <w:sz w:val="18"/>
          <w:szCs w:val="18"/>
        </w:rPr>
        <w:t>В. В., Корниенко, «Оружие вермахта», изд. Инесс, Новосибирск, 1992 г.</w:t>
      </w:r>
    </w:p>
    <w:p w:rsidR="006609C6" w:rsidRDefault="00FA7186" w:rsidP="00FA7186">
      <w:pPr>
        <w:numPr>
          <w:ilvl w:val="0"/>
          <w:numId w:val="51"/>
        </w:numPr>
        <w:shd w:val="clear" w:color="auto" w:fill="FFFFFF"/>
        <w:tabs>
          <w:tab w:val="left" w:pos="610"/>
        </w:tabs>
        <w:ind w:left="331"/>
        <w:rPr>
          <w:rFonts w:ascii="Times New Roman" w:hAnsi="Times New Roman" w:cs="Times New Roman"/>
          <w:spacing w:val="-8"/>
          <w:sz w:val="18"/>
          <w:szCs w:val="18"/>
        </w:rPr>
      </w:pPr>
      <w:r>
        <w:rPr>
          <w:rFonts w:ascii="Times New Roman" w:eastAsia="Times New Roman" w:hAnsi="Times New Roman" w:cs="Times New Roman"/>
          <w:sz w:val="18"/>
          <w:szCs w:val="18"/>
        </w:rPr>
        <w:t>Журнал «КрыльяРодины», № 7, 1995 г.</w:t>
      </w:r>
    </w:p>
    <w:p w:rsidR="006609C6" w:rsidRDefault="00FA7186">
      <w:pPr>
        <w:shd w:val="clear" w:color="auto" w:fill="FFFFFF"/>
        <w:spacing w:line="245" w:lineRule="exact"/>
        <w:ind w:left="67"/>
        <w:jc w:val="both"/>
      </w:pPr>
      <w:r>
        <w:rPr>
          <w:rFonts w:ascii="Times New Roman" w:hAnsi="Times New Roman" w:cs="Times New Roman"/>
          <w:sz w:val="18"/>
          <w:szCs w:val="18"/>
        </w:rPr>
        <w:t xml:space="preserve">\ 96. </w:t>
      </w:r>
      <w:r>
        <w:rPr>
          <w:rFonts w:ascii="Times New Roman" w:eastAsia="Times New Roman" w:hAnsi="Times New Roman" w:cs="Times New Roman"/>
          <w:sz w:val="18"/>
          <w:szCs w:val="18"/>
        </w:rPr>
        <w:t>Л. Аопуховский, статья «Прохоровка — без грифа секретности», журнал «Военно-исторический архив», №№ 9, 10, 11,12, 2002 г.;-№№ 1, 2, 3 2003 г.</w:t>
      </w:r>
    </w:p>
    <w:p w:rsidR="006609C6" w:rsidRDefault="00FA7186" w:rsidP="00FA7186">
      <w:pPr>
        <w:numPr>
          <w:ilvl w:val="0"/>
          <w:numId w:val="52"/>
        </w:numPr>
        <w:shd w:val="clear" w:color="auto" w:fill="FFFFFF"/>
        <w:tabs>
          <w:tab w:val="left" w:pos="629"/>
        </w:tabs>
        <w:ind w:left="355"/>
        <w:rPr>
          <w:rFonts w:ascii="Times New Roman" w:hAnsi="Times New Roman" w:cs="Times New Roman"/>
          <w:spacing w:val="-9"/>
          <w:sz w:val="18"/>
          <w:szCs w:val="18"/>
        </w:rPr>
      </w:pPr>
      <w:r>
        <w:rPr>
          <w:rFonts w:ascii="Times New Roman" w:eastAsia="Times New Roman" w:hAnsi="Times New Roman" w:cs="Times New Roman"/>
          <w:sz w:val="18"/>
          <w:szCs w:val="18"/>
        </w:rPr>
        <w:t>БСЭ, т. 4, Москва, 1971 г., изд.   «Советская энциклопедия»</w:t>
      </w:r>
    </w:p>
    <w:p w:rsidR="006609C6" w:rsidRDefault="00FA7186" w:rsidP="00FA7186">
      <w:pPr>
        <w:numPr>
          <w:ilvl w:val="0"/>
          <w:numId w:val="52"/>
        </w:numPr>
        <w:shd w:val="clear" w:color="auto" w:fill="FFFFFF"/>
        <w:tabs>
          <w:tab w:val="left" w:pos="629"/>
        </w:tabs>
        <w:spacing w:line="254" w:lineRule="exact"/>
        <w:ind w:left="77" w:firstLine="278"/>
        <w:jc w:val="both"/>
        <w:rPr>
          <w:rFonts w:ascii="Times New Roman" w:hAnsi="Times New Roman" w:cs="Times New Roman"/>
          <w:spacing w:val="-7"/>
          <w:sz w:val="18"/>
          <w:szCs w:val="18"/>
        </w:rPr>
      </w:pPr>
      <w:r>
        <w:rPr>
          <w:rFonts w:ascii="Times New Roman" w:eastAsia="Times New Roman" w:hAnsi="Times New Roman" w:cs="Times New Roman"/>
          <w:sz w:val="18"/>
          <w:szCs w:val="18"/>
        </w:rPr>
        <w:t>«45-мм противотанковая пушка обр. 1942 г.», Военное изд. МО СССР, Москва, 1953.</w:t>
      </w:r>
    </w:p>
    <w:p w:rsidR="006609C6" w:rsidRDefault="00FA7186">
      <w:pPr>
        <w:shd w:val="clear" w:color="auto" w:fill="FFFFFF"/>
        <w:tabs>
          <w:tab w:val="left" w:pos="691"/>
        </w:tabs>
        <w:spacing w:line="230" w:lineRule="exact"/>
        <w:ind w:left="365"/>
      </w:pPr>
      <w:r>
        <w:rPr>
          <w:rFonts w:ascii="Times New Roman" w:hAnsi="Times New Roman" w:cs="Times New Roman"/>
          <w:spacing w:val="-10"/>
          <w:sz w:val="18"/>
          <w:szCs w:val="18"/>
        </w:rPr>
        <w:t>99.</w:t>
      </w:r>
      <w:r>
        <w:rPr>
          <w:rFonts w:ascii="Times New Roman" w:hAnsi="Times New Roman" w:cs="Times New Roman"/>
          <w:sz w:val="18"/>
          <w:szCs w:val="18"/>
        </w:rPr>
        <w:tab/>
      </w:r>
      <w:r>
        <w:rPr>
          <w:rFonts w:ascii="Times New Roman" w:eastAsia="Times New Roman" w:hAnsi="Times New Roman" w:cs="Times New Roman"/>
          <w:sz w:val="18"/>
          <w:szCs w:val="18"/>
        </w:rPr>
        <w:t>«Военная авиация»; архивный фотоальбом.</w:t>
      </w:r>
    </w:p>
    <w:p w:rsidR="006609C6" w:rsidRDefault="00FA7186">
      <w:pPr>
        <w:shd w:val="clear" w:color="auto" w:fill="FFFFFF"/>
        <w:tabs>
          <w:tab w:val="left" w:pos="6029"/>
        </w:tabs>
        <w:spacing w:line="230" w:lineRule="exact"/>
        <w:ind w:left="82" w:firstLine="197"/>
        <w:jc w:val="both"/>
      </w:pPr>
      <w:r>
        <w:rPr>
          <w:rFonts w:ascii="Times New Roman" w:hAnsi="Times New Roman" w:cs="Times New Roman"/>
          <w:sz w:val="18"/>
          <w:szCs w:val="18"/>
        </w:rPr>
        <w:t xml:space="preserve">, </w:t>
      </w:r>
      <w:r w:rsidRPr="008E0974">
        <w:rPr>
          <w:rFonts w:ascii="Times New Roman" w:hAnsi="Times New Roman" w:cs="Times New Roman"/>
          <w:sz w:val="18"/>
          <w:szCs w:val="18"/>
        </w:rPr>
        <w:t>1</w:t>
      </w:r>
      <w:r>
        <w:rPr>
          <w:rFonts w:ascii="Times New Roman" w:hAnsi="Times New Roman" w:cs="Times New Roman"/>
          <w:sz w:val="18"/>
          <w:szCs w:val="18"/>
          <w:lang w:val="en-US"/>
        </w:rPr>
        <w:t>Q</w:t>
      </w:r>
      <w:r w:rsidRPr="008E0974">
        <w:rPr>
          <w:rFonts w:ascii="Times New Roman" w:hAnsi="Times New Roman" w:cs="Times New Roman"/>
          <w:sz w:val="18"/>
          <w:szCs w:val="18"/>
        </w:rPr>
        <w:t xml:space="preserve">0, </w:t>
      </w:r>
      <w:r>
        <w:rPr>
          <w:rFonts w:ascii="Times New Roman" w:eastAsia="Times New Roman" w:hAnsi="Times New Roman" w:cs="Times New Roman"/>
          <w:sz w:val="18"/>
          <w:szCs w:val="18"/>
        </w:rPr>
        <w:t>«Курская битва», под общей редакцией В. А. Жилина. Москва, изд.</w:t>
      </w:r>
      <w:r>
        <w:rPr>
          <w:rFonts w:ascii="Times New Roman" w:eastAsia="Times New Roman" w:hAnsi="Times New Roman" w:cs="Times New Roman"/>
          <w:sz w:val="18"/>
          <w:szCs w:val="18"/>
        </w:rPr>
        <w:br/>
        <w:t>Олма-Пресс, 2003 г.</w:t>
      </w:r>
      <w:r>
        <w:rPr>
          <w:rFonts w:eastAsia="Times New Roman" w:hAnsi="Times New Roman"/>
          <w:sz w:val="18"/>
          <w:szCs w:val="18"/>
        </w:rPr>
        <w:tab/>
      </w:r>
      <w:r>
        <w:rPr>
          <w:rFonts w:ascii="Times New Roman" w:eastAsia="Times New Roman" w:hAnsi="Times New Roman" w:cs="Times New Roman"/>
          <w:spacing w:val="-2"/>
          <w:sz w:val="18"/>
          <w:szCs w:val="18"/>
        </w:rPr>
        <w:t>,     ,</w:t>
      </w:r>
    </w:p>
    <w:p w:rsidR="006609C6" w:rsidRDefault="006609C6">
      <w:pPr>
        <w:shd w:val="clear" w:color="auto" w:fill="FFFFFF"/>
        <w:tabs>
          <w:tab w:val="left" w:pos="6029"/>
        </w:tabs>
        <w:spacing w:line="230" w:lineRule="exact"/>
        <w:ind w:left="82" w:firstLine="197"/>
        <w:jc w:val="both"/>
        <w:sectPr w:rsidR="006609C6">
          <w:pgSz w:w="16834" w:h="11909" w:orient="landscape"/>
          <w:pgMar w:top="658" w:right="1614" w:bottom="360" w:left="1199" w:header="720" w:footer="720" w:gutter="0"/>
          <w:cols w:num="2" w:space="720" w:equalWidth="0">
            <w:col w:w="6456" w:space="1109"/>
            <w:col w:w="6456"/>
          </w:cols>
          <w:noEndnote/>
        </w:sectPr>
      </w:pPr>
    </w:p>
    <w:p w:rsidR="006609C6" w:rsidRDefault="006609C6">
      <w:pPr>
        <w:spacing w:before="192" w:line="1" w:lineRule="exact"/>
        <w:rPr>
          <w:sz w:val="2"/>
          <w:szCs w:val="2"/>
        </w:rPr>
      </w:pPr>
    </w:p>
    <w:p w:rsidR="006609C6" w:rsidRDefault="006609C6">
      <w:pPr>
        <w:shd w:val="clear" w:color="auto" w:fill="FFFFFF"/>
        <w:tabs>
          <w:tab w:val="left" w:pos="6029"/>
        </w:tabs>
        <w:spacing w:line="230" w:lineRule="exact"/>
        <w:ind w:left="82" w:firstLine="197"/>
        <w:jc w:val="both"/>
        <w:sectPr w:rsidR="006609C6">
          <w:type w:val="continuous"/>
          <w:pgSz w:w="16834" w:h="11909" w:orient="landscape"/>
          <w:pgMar w:top="658" w:right="1186" w:bottom="360" w:left="1185" w:header="720" w:footer="720" w:gutter="0"/>
          <w:cols w:space="60"/>
          <w:noEndnote/>
        </w:sectPr>
      </w:pPr>
    </w:p>
    <w:p w:rsidR="006609C6" w:rsidRDefault="00FA7186">
      <w:pPr>
        <w:shd w:val="clear" w:color="auto" w:fill="FFFFFF"/>
      </w:pPr>
      <w:r>
        <w:rPr>
          <w:b/>
          <w:bCs/>
        </w:rPr>
        <w:t>5%</w:t>
      </w:r>
    </w:p>
    <w:p w:rsidR="006609C6" w:rsidRDefault="00FA7186">
      <w:pPr>
        <w:shd w:val="clear" w:color="auto" w:fill="FFFFFF"/>
        <w:spacing w:before="72"/>
      </w:pPr>
      <w:r>
        <w:br w:type="column"/>
      </w:r>
      <w:r>
        <w:rPr>
          <w:rFonts w:ascii="Times New Roman" w:hAnsi="Times New Roman" w:cs="Times New Roman"/>
          <w:sz w:val="22"/>
          <w:szCs w:val="22"/>
        </w:rPr>
        <w:t>597</w:t>
      </w:r>
    </w:p>
    <w:p w:rsidR="006609C6" w:rsidRDefault="006609C6">
      <w:pPr>
        <w:shd w:val="clear" w:color="auto" w:fill="FFFFFF"/>
        <w:spacing w:before="72"/>
        <w:sectPr w:rsidR="006609C6">
          <w:type w:val="continuous"/>
          <w:pgSz w:w="16834" w:h="11909" w:orient="landscape"/>
          <w:pgMar w:top="658" w:right="1186" w:bottom="360" w:left="1185" w:header="720" w:footer="720" w:gutter="0"/>
          <w:cols w:num="2" w:space="720" w:equalWidth="0">
            <w:col w:w="720" w:space="13022"/>
            <w:col w:w="720"/>
          </w:cols>
          <w:noEndnote/>
        </w:sectPr>
      </w:pPr>
    </w:p>
    <w:p w:rsidR="006609C6" w:rsidRDefault="00FA7186">
      <w:pPr>
        <w:framePr w:w="1137" w:h="1109" w:hRule="exact" w:hSpace="38" w:wrap="auto" w:vAnchor="text" w:hAnchor="margin" w:x="12606" w:y="2190"/>
        <w:shd w:val="clear" w:color="auto" w:fill="FFFFFF"/>
        <w:spacing w:line="221" w:lineRule="exact"/>
        <w:ind w:right="768"/>
      </w:pPr>
      <w:r>
        <w:rPr>
          <w:rFonts w:ascii="Times New Roman" w:hAnsi="Times New Roman" w:cs="Times New Roman"/>
          <w:spacing w:val="-2"/>
        </w:rPr>
        <w:t xml:space="preserve">369 </w:t>
      </w:r>
      <w:r>
        <w:rPr>
          <w:rFonts w:ascii="Times New Roman" w:hAnsi="Times New Roman" w:cs="Times New Roman"/>
          <w:spacing w:val="-1"/>
        </w:rPr>
        <w:t>432</w:t>
      </w:r>
    </w:p>
    <w:p w:rsidR="006609C6" w:rsidRDefault="00FA7186">
      <w:pPr>
        <w:framePr w:w="1137" w:h="1109" w:hRule="exact" w:hSpace="38" w:wrap="auto" w:vAnchor="text" w:hAnchor="margin" w:x="12606" w:y="2190"/>
        <w:shd w:val="clear" w:color="auto" w:fill="FFFFFF"/>
        <w:spacing w:before="202"/>
      </w:pPr>
      <w:r>
        <w:rPr>
          <w:rFonts w:ascii="Times New Roman" w:hAnsi="Times New Roman" w:cs="Times New Roman"/>
        </w:rPr>
        <w:t>414</w:t>
      </w:r>
    </w:p>
    <w:p w:rsidR="006609C6" w:rsidRDefault="00FA7186">
      <w:pPr>
        <w:framePr w:w="1137" w:h="1109" w:hRule="exact" w:hSpace="38" w:wrap="auto" w:vAnchor="text" w:hAnchor="margin" w:x="12606" w:y="2190"/>
        <w:shd w:val="clear" w:color="auto" w:fill="FFFFFF"/>
      </w:pPr>
      <w:r>
        <w:rPr>
          <w:rFonts w:ascii="Times New Roman" w:eastAsia="Times New Roman" w:hAnsi="Times New Roman" w:cs="Times New Roman"/>
        </w:rPr>
        <w:t>Итого   1215</w:t>
      </w:r>
    </w:p>
    <w:p w:rsidR="006609C6" w:rsidRDefault="00FA7186">
      <w:pPr>
        <w:shd w:val="clear" w:color="auto" w:fill="FFFFFF"/>
        <w:tabs>
          <w:tab w:val="left" w:pos="4771"/>
        </w:tabs>
        <w:ind w:left="2126"/>
      </w:pPr>
      <w:r>
        <w:rPr>
          <w:rFonts w:ascii="Times New Roman" w:eastAsia="Times New Roman" w:hAnsi="Times New Roman" w:cs="Times New Roman"/>
          <w:i/>
          <w:iCs/>
          <w:u w:val="single"/>
          <w:vertAlign w:val="subscript"/>
        </w:rPr>
        <w:t>я</w:t>
      </w:r>
      <w:r>
        <w:rPr>
          <w:rFonts w:eastAsia="Times New Roman"/>
          <w:i/>
          <w:iCs/>
        </w:rPr>
        <w:tab/>
      </w:r>
      <w:r>
        <w:rPr>
          <w:rFonts w:ascii="Times New Roman" w:eastAsia="Times New Roman" w:hAnsi="Times New Roman" w:cs="Times New Roman"/>
        </w:rPr>
        <w:t xml:space="preserve">ПРИЛОЖЕНИЕ </w:t>
      </w:r>
      <w:r>
        <w:rPr>
          <w:rFonts w:ascii="Times New Roman" w:eastAsia="Times New Roman" w:hAnsi="Times New Roman" w:cs="Times New Roman"/>
          <w:b/>
          <w:bCs/>
        </w:rPr>
        <w:t>1</w:t>
      </w:r>
    </w:p>
    <w:p w:rsidR="006609C6" w:rsidRDefault="00FA7186">
      <w:pPr>
        <w:shd w:val="clear" w:color="auto" w:fill="FFFFFF"/>
        <w:spacing w:before="144" w:line="259" w:lineRule="exact"/>
        <w:ind w:left="77"/>
        <w:jc w:val="center"/>
      </w:pPr>
      <w:r>
        <w:rPr>
          <w:rFonts w:ascii="Times New Roman" w:hAnsi="Times New Roman" w:cs="Times New Roman"/>
          <w:b/>
          <w:bCs/>
        </w:rPr>
        <w:t xml:space="preserve">(70, </w:t>
      </w:r>
      <w:r>
        <w:rPr>
          <w:rFonts w:ascii="Times New Roman" w:eastAsia="Times New Roman" w:hAnsi="Times New Roman" w:cs="Times New Roman"/>
          <w:b/>
          <w:bCs/>
        </w:rPr>
        <w:t>стр. 73-81) ...БОЕВОЙ СОСТАВ 70-й АРМИИ</w:t>
      </w:r>
    </w:p>
    <w:p w:rsidR="006609C6" w:rsidRDefault="00FA7186">
      <w:pPr>
        <w:shd w:val="clear" w:color="auto" w:fill="FFFFFF"/>
        <w:spacing w:line="259" w:lineRule="exact"/>
        <w:ind w:left="48"/>
        <w:jc w:val="center"/>
      </w:pPr>
      <w:r>
        <w:rPr>
          <w:rFonts w:ascii="Times New Roman" w:eastAsia="Times New Roman" w:hAnsi="Times New Roman" w:cs="Times New Roman"/>
          <w:b/>
          <w:bCs/>
        </w:rPr>
        <w:t>В 1943—1945 гг.</w:t>
      </w:r>
    </w:p>
    <w:p w:rsidR="006609C6" w:rsidRDefault="00FA7186">
      <w:pPr>
        <w:shd w:val="clear" w:color="auto" w:fill="FFFFFF"/>
        <w:spacing w:before="5" w:line="259" w:lineRule="exact"/>
        <w:ind w:left="48"/>
        <w:jc w:val="center"/>
      </w:pPr>
      <w:r>
        <w:rPr>
          <w:rFonts w:ascii="Times New Roman" w:eastAsia="Times New Roman" w:hAnsi="Times New Roman" w:cs="Times New Roman"/>
          <w:b/>
          <w:bCs/>
        </w:rPr>
        <w:t>Войсковые соединения, управления, учреждения и заведения,</w:t>
      </w:r>
    </w:p>
    <w:p w:rsidR="006609C6" w:rsidRDefault="00FA7186">
      <w:pPr>
        <w:shd w:val="clear" w:color="auto" w:fill="FFFFFF"/>
        <w:spacing w:line="259" w:lineRule="exact"/>
        <w:ind w:left="38"/>
        <w:jc w:val="center"/>
      </w:pPr>
      <w:r>
        <w:rPr>
          <w:rFonts w:ascii="Times New Roman" w:eastAsia="Times New Roman" w:hAnsi="Times New Roman" w:cs="Times New Roman"/>
          <w:b/>
          <w:bCs/>
        </w:rPr>
        <w:t xml:space="preserve">входившие в армию на 7 февраля 1943 </w:t>
      </w:r>
      <w:r>
        <w:rPr>
          <w:rFonts w:ascii="Times New Roman" w:eastAsia="Times New Roman" w:hAnsi="Times New Roman" w:cs="Times New Roman"/>
        </w:rPr>
        <w:t>г.</w:t>
      </w:r>
    </w:p>
    <w:p w:rsidR="006609C6" w:rsidRDefault="006609C6">
      <w:pPr>
        <w:spacing w:after="110" w:line="1" w:lineRule="exact"/>
        <w:rPr>
          <w:sz w:val="2"/>
          <w:szCs w:val="2"/>
        </w:rPr>
      </w:pPr>
    </w:p>
    <w:tbl>
      <w:tblPr>
        <w:tblW w:w="0" w:type="auto"/>
        <w:tblInd w:w="40" w:type="dxa"/>
        <w:tblLayout w:type="fixed"/>
        <w:tblCellMar>
          <w:left w:w="40" w:type="dxa"/>
          <w:right w:w="40" w:type="dxa"/>
        </w:tblCellMar>
        <w:tblLook w:val="0000"/>
      </w:tblPr>
      <w:tblGrid>
        <w:gridCol w:w="504"/>
        <w:gridCol w:w="4085"/>
        <w:gridCol w:w="1858"/>
      </w:tblGrid>
      <w:tr w:rsidR="006609C6">
        <w:trPr>
          <w:trHeight w:hRule="exact" w:val="773"/>
        </w:trPr>
        <w:tc>
          <w:tcPr>
            <w:tcW w:w="504" w:type="dxa"/>
            <w:tcBorders>
              <w:top w:val="single" w:sz="6" w:space="0" w:color="auto"/>
              <w:left w:val="nil"/>
              <w:bottom w:val="single" w:sz="6" w:space="0" w:color="auto"/>
              <w:right w:val="single" w:sz="6" w:space="0" w:color="auto"/>
            </w:tcBorders>
            <w:shd w:val="clear" w:color="auto" w:fill="FFFFFF"/>
          </w:tcPr>
          <w:p w:rsidR="006609C6" w:rsidRDefault="00FA7186">
            <w:pPr>
              <w:shd w:val="clear" w:color="auto" w:fill="FFFFFF"/>
              <w:spacing w:line="202" w:lineRule="exact"/>
            </w:pPr>
            <w:r>
              <w:rPr>
                <w:rFonts w:ascii="Times New Roman" w:eastAsia="Times New Roman" w:hAnsi="Times New Roman" w:cs="Times New Roman"/>
                <w:sz w:val="18"/>
                <w:szCs w:val="18"/>
              </w:rPr>
              <w:t>№ п. п.</w:t>
            </w:r>
          </w:p>
        </w:tc>
        <w:tc>
          <w:tcPr>
            <w:tcW w:w="4085" w:type="dxa"/>
            <w:tcBorders>
              <w:top w:val="single" w:sz="6" w:space="0" w:color="auto"/>
              <w:left w:val="single" w:sz="6" w:space="0" w:color="auto"/>
              <w:bottom w:val="single" w:sz="6" w:space="0" w:color="auto"/>
              <w:right w:val="single" w:sz="6" w:space="0" w:color="auto"/>
            </w:tcBorders>
            <w:shd w:val="clear" w:color="auto" w:fill="FFFFFF"/>
          </w:tcPr>
          <w:p w:rsidR="006609C6" w:rsidRDefault="00FA7186">
            <w:pPr>
              <w:shd w:val="clear" w:color="auto" w:fill="FFFFFF"/>
              <w:spacing w:line="202" w:lineRule="exact"/>
              <w:ind w:left="149" w:right="10"/>
            </w:pPr>
            <w:r>
              <w:rPr>
                <w:rFonts w:ascii="Times New Roman" w:eastAsia="Times New Roman" w:hAnsi="Times New Roman" w:cs="Times New Roman"/>
                <w:sz w:val="18"/>
                <w:szCs w:val="18"/>
              </w:rPr>
              <w:t>Наименование соединений, частей, управле</w:t>
            </w:r>
            <w:r>
              <w:rPr>
                <w:rFonts w:ascii="Times New Roman" w:eastAsia="Times New Roman" w:hAnsi="Times New Roman" w:cs="Times New Roman"/>
                <w:sz w:val="18"/>
                <w:szCs w:val="18"/>
              </w:rPr>
              <w:softHyphen/>
              <w:t>ний, учреждений и заведений, входивших в состав 70-й армии</w:t>
            </w:r>
          </w:p>
        </w:tc>
        <w:tc>
          <w:tcPr>
            <w:tcW w:w="1858" w:type="dxa"/>
            <w:tcBorders>
              <w:top w:val="single" w:sz="6" w:space="0" w:color="auto"/>
              <w:left w:val="single" w:sz="6" w:space="0" w:color="auto"/>
              <w:bottom w:val="single" w:sz="6" w:space="0" w:color="auto"/>
              <w:right w:val="nil"/>
            </w:tcBorders>
            <w:shd w:val="clear" w:color="auto" w:fill="FFFFFF"/>
          </w:tcPr>
          <w:p w:rsidR="006609C6" w:rsidRDefault="00FA7186">
            <w:pPr>
              <w:shd w:val="clear" w:color="auto" w:fill="FFFFFF"/>
              <w:spacing w:line="197" w:lineRule="exact"/>
              <w:ind w:left="125" w:right="110"/>
            </w:pPr>
            <w:r>
              <w:rPr>
                <w:rFonts w:ascii="Times New Roman" w:eastAsia="Times New Roman" w:hAnsi="Times New Roman" w:cs="Times New Roman"/>
                <w:sz w:val="18"/>
                <w:szCs w:val="18"/>
              </w:rPr>
              <w:t>Всего по штату личного состава</w:t>
            </w:r>
          </w:p>
        </w:tc>
      </w:tr>
      <w:tr w:rsidR="006609C6">
        <w:trPr>
          <w:trHeight w:hRule="exact" w:val="259"/>
        </w:trPr>
        <w:tc>
          <w:tcPr>
            <w:tcW w:w="504" w:type="dxa"/>
            <w:tcBorders>
              <w:top w:val="single" w:sz="6" w:space="0" w:color="auto"/>
              <w:left w:val="nil"/>
              <w:bottom w:val="single" w:sz="6" w:space="0" w:color="auto"/>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8"/>
                <w:szCs w:val="18"/>
              </w:rPr>
              <w:t>1</w:t>
            </w:r>
          </w:p>
        </w:tc>
        <w:tc>
          <w:tcPr>
            <w:tcW w:w="4085" w:type="dxa"/>
            <w:tcBorders>
              <w:top w:val="single" w:sz="6" w:space="0" w:color="auto"/>
              <w:left w:val="single" w:sz="6" w:space="0" w:color="auto"/>
              <w:bottom w:val="single" w:sz="6" w:space="0" w:color="auto"/>
              <w:right w:val="single" w:sz="6" w:space="0" w:color="auto"/>
            </w:tcBorders>
            <w:shd w:val="clear" w:color="auto" w:fill="FFFFFF"/>
          </w:tcPr>
          <w:p w:rsidR="006609C6" w:rsidRDefault="00FA7186">
            <w:pPr>
              <w:shd w:val="clear" w:color="auto" w:fill="FFFFFF"/>
              <w:ind w:right="1819"/>
              <w:jc w:val="right"/>
            </w:pPr>
            <w:r>
              <w:rPr>
                <w:rFonts w:ascii="Times New Roman" w:hAnsi="Times New Roman" w:cs="Times New Roman"/>
                <w:sz w:val="18"/>
                <w:szCs w:val="18"/>
              </w:rPr>
              <w:t>2</w:t>
            </w:r>
          </w:p>
        </w:tc>
        <w:tc>
          <w:tcPr>
            <w:tcW w:w="1858" w:type="dxa"/>
            <w:tcBorders>
              <w:top w:val="single" w:sz="6" w:space="0" w:color="auto"/>
              <w:left w:val="single" w:sz="6" w:space="0" w:color="auto"/>
              <w:bottom w:val="single" w:sz="6" w:space="0" w:color="auto"/>
              <w:right w:val="nil"/>
            </w:tcBorders>
            <w:shd w:val="clear" w:color="auto" w:fill="FFFFFF"/>
          </w:tcPr>
          <w:p w:rsidR="006609C6" w:rsidRDefault="00FA7186">
            <w:pPr>
              <w:shd w:val="clear" w:color="auto" w:fill="FFFFFF"/>
              <w:jc w:val="center"/>
            </w:pPr>
            <w:r>
              <w:rPr>
                <w:rFonts w:ascii="Times New Roman" w:hAnsi="Times New Roman" w:cs="Times New Roman"/>
                <w:sz w:val="18"/>
                <w:szCs w:val="18"/>
              </w:rPr>
              <w:t>3</w:t>
            </w:r>
          </w:p>
        </w:tc>
      </w:tr>
    </w:tbl>
    <w:p w:rsidR="006609C6" w:rsidRDefault="00FA7186">
      <w:pPr>
        <w:shd w:val="clear" w:color="auto" w:fill="FFFFFF"/>
        <w:tabs>
          <w:tab w:val="left" w:pos="518"/>
        </w:tabs>
        <w:spacing w:before="91"/>
        <w:ind w:left="226"/>
      </w:pPr>
      <w:r>
        <w:rPr>
          <w:rFonts w:ascii="Times New Roman" w:hAnsi="Times New Roman" w:cs="Times New Roman"/>
          <w:spacing w:val="-11"/>
          <w:lang w:val="en-US"/>
        </w:rPr>
        <w:t>I</w:t>
      </w:r>
      <w:r w:rsidRPr="008E0974">
        <w:rPr>
          <w:rFonts w:ascii="Times New Roman" w:hAnsi="Times New Roman" w:cs="Times New Roman"/>
          <w:spacing w:val="-11"/>
        </w:rPr>
        <w:t>.</w:t>
      </w:r>
      <w:r w:rsidRPr="008E0974">
        <w:rPr>
          <w:rFonts w:hAnsi="Times New Roman"/>
        </w:rPr>
        <w:tab/>
      </w:r>
      <w:r>
        <w:rPr>
          <w:rFonts w:ascii="Times New Roman" w:eastAsia="Times New Roman" w:hAnsi="Times New Roman" w:cs="Times New Roman"/>
        </w:rPr>
        <w:t>Полевое управление армии, части охраны и обслуживания</w:t>
      </w:r>
    </w:p>
    <w:p w:rsidR="006609C6" w:rsidRDefault="00FA7186" w:rsidP="00FA7186">
      <w:pPr>
        <w:numPr>
          <w:ilvl w:val="0"/>
          <w:numId w:val="53"/>
        </w:numPr>
        <w:shd w:val="clear" w:color="auto" w:fill="FFFFFF"/>
        <w:tabs>
          <w:tab w:val="left" w:pos="586"/>
          <w:tab w:val="left" w:pos="5078"/>
        </w:tabs>
        <w:spacing w:before="187" w:line="216" w:lineRule="exact"/>
        <w:ind w:left="202"/>
        <w:rPr>
          <w:rFonts w:ascii="Times New Roman" w:hAnsi="Times New Roman" w:cs="Times New Roman"/>
          <w:spacing w:val="-22"/>
        </w:rPr>
      </w:pPr>
      <w:r>
        <w:rPr>
          <w:rFonts w:ascii="Times New Roman" w:eastAsia="Times New Roman" w:hAnsi="Times New Roman" w:cs="Times New Roman"/>
        </w:rPr>
        <w:t>Полевое управление армии</w:t>
      </w:r>
      <w:r>
        <w:rPr>
          <w:rFonts w:eastAsia="Times New Roman"/>
        </w:rPr>
        <w:tab/>
      </w:r>
      <w:r>
        <w:rPr>
          <w:rFonts w:ascii="Times New Roman" w:eastAsia="Times New Roman" w:cs="Times New Roman"/>
          <w:spacing w:val="-1"/>
        </w:rPr>
        <w:t>462</w:t>
      </w:r>
    </w:p>
    <w:p w:rsidR="006609C6" w:rsidRDefault="00FA7186" w:rsidP="00FA7186">
      <w:pPr>
        <w:numPr>
          <w:ilvl w:val="0"/>
          <w:numId w:val="53"/>
        </w:numPr>
        <w:shd w:val="clear" w:color="auto" w:fill="FFFFFF"/>
        <w:tabs>
          <w:tab w:val="left" w:pos="586"/>
          <w:tab w:val="left" w:pos="5078"/>
        </w:tabs>
        <w:spacing w:line="216" w:lineRule="exact"/>
        <w:ind w:left="202"/>
        <w:rPr>
          <w:rFonts w:ascii="Times New Roman" w:hAnsi="Times New Roman" w:cs="Times New Roman"/>
          <w:spacing w:val="-15"/>
        </w:rPr>
      </w:pPr>
      <w:r>
        <w:rPr>
          <w:rFonts w:ascii="Times New Roman" w:hAnsi="Times New Roman" w:cs="Times New Roman"/>
        </w:rPr>
        <w:t xml:space="preserve">130 </w:t>
      </w:r>
      <w:r>
        <w:rPr>
          <w:rFonts w:ascii="Times New Roman" w:eastAsia="Times New Roman" w:hAnsi="Times New Roman" w:cs="Times New Roman"/>
        </w:rPr>
        <w:t>отдельная рота охраны</w:t>
      </w:r>
      <w:r>
        <w:rPr>
          <w:rFonts w:eastAsia="Times New Roman"/>
        </w:rPr>
        <w:tab/>
      </w:r>
      <w:r>
        <w:rPr>
          <w:rFonts w:ascii="Times New Roman" w:eastAsia="Times New Roman" w:cs="Times New Roman"/>
          <w:spacing w:val="-4"/>
        </w:rPr>
        <w:t>179</w:t>
      </w:r>
    </w:p>
    <w:p w:rsidR="006609C6" w:rsidRDefault="00FA7186" w:rsidP="00FA7186">
      <w:pPr>
        <w:numPr>
          <w:ilvl w:val="0"/>
          <w:numId w:val="53"/>
        </w:numPr>
        <w:shd w:val="clear" w:color="auto" w:fill="FFFFFF"/>
        <w:tabs>
          <w:tab w:val="left" w:pos="586"/>
          <w:tab w:val="left" w:pos="5078"/>
        </w:tabs>
        <w:spacing w:line="216" w:lineRule="exact"/>
        <w:ind w:left="202"/>
        <w:rPr>
          <w:rFonts w:ascii="Times New Roman" w:hAnsi="Times New Roman" w:cs="Times New Roman"/>
          <w:spacing w:val="-17"/>
        </w:rPr>
      </w:pPr>
      <w:r>
        <w:rPr>
          <w:rFonts w:ascii="Times New Roman" w:hAnsi="Times New Roman" w:cs="Times New Roman"/>
        </w:rPr>
        <w:t xml:space="preserve">107 </w:t>
      </w:r>
      <w:r>
        <w:rPr>
          <w:rFonts w:ascii="Times New Roman" w:eastAsia="Times New Roman" w:hAnsi="Times New Roman" w:cs="Times New Roman"/>
        </w:rPr>
        <w:t>отдельный штабной автовзвод</w:t>
      </w:r>
      <w:r>
        <w:rPr>
          <w:rFonts w:eastAsia="Times New Roman"/>
        </w:rPr>
        <w:tab/>
      </w:r>
      <w:r>
        <w:rPr>
          <w:rFonts w:ascii="Times New Roman" w:eastAsia="Times New Roman" w:cs="Times New Roman"/>
          <w:spacing w:val="-9"/>
        </w:rPr>
        <w:t>35</w:t>
      </w:r>
    </w:p>
    <w:p w:rsidR="006609C6" w:rsidRDefault="00FA7186" w:rsidP="00FA7186">
      <w:pPr>
        <w:numPr>
          <w:ilvl w:val="0"/>
          <w:numId w:val="53"/>
        </w:numPr>
        <w:shd w:val="clear" w:color="auto" w:fill="FFFFFF"/>
        <w:tabs>
          <w:tab w:val="left" w:pos="586"/>
          <w:tab w:val="left" w:pos="5078"/>
        </w:tabs>
        <w:spacing w:line="216" w:lineRule="exact"/>
        <w:ind w:left="586" w:right="768" w:hanging="384"/>
        <w:rPr>
          <w:rFonts w:ascii="Times New Roman" w:hAnsi="Times New Roman" w:cs="Times New Roman"/>
        </w:rPr>
      </w:pPr>
      <w:r>
        <w:rPr>
          <w:rFonts w:ascii="Times New Roman" w:eastAsia="Times New Roman" w:hAnsi="Times New Roman" w:cs="Times New Roman"/>
        </w:rPr>
        <w:t>Батарея управления командующего артиллерией</w:t>
      </w:r>
      <w:r>
        <w:rPr>
          <w:rFonts w:eastAsia="Times New Roman"/>
        </w:rPr>
        <w:tab/>
      </w:r>
      <w:r>
        <w:rPr>
          <w:rFonts w:ascii="Times New Roman" w:eastAsia="Times New Roman" w:cs="Times New Roman"/>
          <w:spacing w:val="-7"/>
        </w:rPr>
        <w:t>129</w:t>
      </w:r>
    </w:p>
    <w:p w:rsidR="006609C6" w:rsidRDefault="00FA7186" w:rsidP="00FA7186">
      <w:pPr>
        <w:numPr>
          <w:ilvl w:val="0"/>
          <w:numId w:val="53"/>
        </w:numPr>
        <w:shd w:val="clear" w:color="auto" w:fill="FFFFFF"/>
        <w:tabs>
          <w:tab w:val="left" w:pos="586"/>
          <w:tab w:val="left" w:pos="5078"/>
        </w:tabs>
        <w:spacing w:before="5" w:line="216" w:lineRule="exact"/>
        <w:ind w:left="202"/>
        <w:rPr>
          <w:rFonts w:ascii="Times New Roman" w:hAnsi="Times New Roman" w:cs="Times New Roman"/>
          <w:spacing w:val="-20"/>
        </w:rPr>
      </w:pPr>
      <w:r>
        <w:rPr>
          <w:rFonts w:ascii="Times New Roman" w:eastAsia="Times New Roman" w:hAnsi="Times New Roman" w:cs="Times New Roman"/>
        </w:rPr>
        <w:t>Отдельная рота особого отдела НКВД</w:t>
      </w:r>
      <w:r>
        <w:rPr>
          <w:rFonts w:eastAsia="Times New Roman"/>
        </w:rPr>
        <w:tab/>
      </w:r>
      <w:r>
        <w:rPr>
          <w:rFonts w:ascii="Times New Roman" w:eastAsia="Times New Roman" w:cs="Times New Roman"/>
          <w:spacing w:val="-6"/>
        </w:rPr>
        <w:t>118</w:t>
      </w:r>
    </w:p>
    <w:p w:rsidR="006609C6" w:rsidRDefault="00FA7186" w:rsidP="00FA7186">
      <w:pPr>
        <w:numPr>
          <w:ilvl w:val="0"/>
          <w:numId w:val="53"/>
        </w:numPr>
        <w:shd w:val="clear" w:color="auto" w:fill="FFFFFF"/>
        <w:tabs>
          <w:tab w:val="left" w:pos="586"/>
          <w:tab w:val="left" w:pos="5078"/>
        </w:tabs>
        <w:spacing w:line="216" w:lineRule="exact"/>
        <w:ind w:left="202"/>
        <w:rPr>
          <w:rFonts w:ascii="Times New Roman" w:hAnsi="Times New Roman" w:cs="Times New Roman"/>
          <w:spacing w:val="-16"/>
        </w:rPr>
      </w:pPr>
      <w:r>
        <w:rPr>
          <w:rFonts w:ascii="Times New Roman" w:eastAsia="Times New Roman" w:hAnsi="Times New Roman" w:cs="Times New Roman"/>
        </w:rPr>
        <w:t>Военно-почтовая база армии</w:t>
      </w:r>
      <w:r>
        <w:rPr>
          <w:rFonts w:eastAsia="Times New Roman"/>
        </w:rPr>
        <w:tab/>
      </w:r>
      <w:r>
        <w:rPr>
          <w:rFonts w:ascii="Times New Roman" w:eastAsia="Times New Roman" w:cs="Times New Roman"/>
          <w:spacing w:val="-2"/>
        </w:rPr>
        <w:t>69</w:t>
      </w:r>
    </w:p>
    <w:p w:rsidR="006609C6" w:rsidRDefault="00FA7186" w:rsidP="00FA7186">
      <w:pPr>
        <w:numPr>
          <w:ilvl w:val="0"/>
          <w:numId w:val="53"/>
        </w:numPr>
        <w:shd w:val="clear" w:color="auto" w:fill="FFFFFF"/>
        <w:tabs>
          <w:tab w:val="left" w:pos="586"/>
          <w:tab w:val="left" w:pos="5078"/>
        </w:tabs>
        <w:spacing w:line="216" w:lineRule="exact"/>
        <w:ind w:left="202"/>
        <w:rPr>
          <w:rFonts w:ascii="Times New Roman" w:hAnsi="Times New Roman" w:cs="Times New Roman"/>
          <w:spacing w:val="-20"/>
        </w:rPr>
      </w:pPr>
      <w:r>
        <w:rPr>
          <w:rFonts w:ascii="Times New Roman" w:eastAsia="Times New Roman" w:hAnsi="Times New Roman" w:cs="Times New Roman"/>
        </w:rPr>
        <w:t>Полевая почтовая станция 2204</w:t>
      </w:r>
      <w:r>
        <w:rPr>
          <w:rFonts w:eastAsia="Times New Roman" w:hAnsi="Times New Roman"/>
        </w:rPr>
        <w:tab/>
      </w:r>
      <w:r>
        <w:rPr>
          <w:rFonts w:ascii="Times New Roman" w:eastAsia="Times New Roman" w:hAnsi="Times New Roman" w:cs="Times New Roman"/>
          <w:spacing w:val="-9"/>
        </w:rPr>
        <w:t>10</w:t>
      </w:r>
    </w:p>
    <w:p w:rsidR="006609C6" w:rsidRDefault="00FA7186" w:rsidP="00FA7186">
      <w:pPr>
        <w:numPr>
          <w:ilvl w:val="0"/>
          <w:numId w:val="53"/>
        </w:numPr>
        <w:shd w:val="clear" w:color="auto" w:fill="FFFFFF"/>
        <w:tabs>
          <w:tab w:val="left" w:pos="586"/>
        </w:tabs>
        <w:spacing w:line="216" w:lineRule="exact"/>
        <w:ind w:left="202"/>
        <w:rPr>
          <w:rFonts w:ascii="Times New Roman" w:hAnsi="Times New Roman" w:cs="Times New Roman"/>
          <w:spacing w:val="-21"/>
        </w:rPr>
      </w:pPr>
      <w:r>
        <w:rPr>
          <w:rFonts w:ascii="Times New Roman" w:eastAsia="Times New Roman" w:hAnsi="Times New Roman" w:cs="Times New Roman"/>
        </w:rPr>
        <w:t>Полевое отделение Госбанка № 48</w:t>
      </w:r>
    </w:p>
    <w:p w:rsidR="006609C6" w:rsidRDefault="00FA7186" w:rsidP="00FA7186">
      <w:pPr>
        <w:numPr>
          <w:ilvl w:val="0"/>
          <w:numId w:val="53"/>
        </w:numPr>
        <w:shd w:val="clear" w:color="auto" w:fill="FFFFFF"/>
        <w:tabs>
          <w:tab w:val="left" w:pos="586"/>
        </w:tabs>
        <w:spacing w:before="5" w:line="216" w:lineRule="exact"/>
        <w:ind w:left="202"/>
        <w:rPr>
          <w:rFonts w:ascii="Times New Roman" w:hAnsi="Times New Roman" w:cs="Times New Roman"/>
          <w:spacing w:val="-21"/>
        </w:rPr>
      </w:pPr>
      <w:r>
        <w:rPr>
          <w:rFonts w:ascii="Times New Roman" w:eastAsia="Times New Roman" w:hAnsi="Times New Roman" w:cs="Times New Roman"/>
        </w:rPr>
        <w:t>Стационарный военторг типа «К»</w:t>
      </w:r>
    </w:p>
    <w:p w:rsidR="006609C6" w:rsidRDefault="00FA7186" w:rsidP="00FA7186">
      <w:pPr>
        <w:numPr>
          <w:ilvl w:val="0"/>
          <w:numId w:val="53"/>
        </w:numPr>
        <w:shd w:val="clear" w:color="auto" w:fill="FFFFFF"/>
        <w:tabs>
          <w:tab w:val="left" w:pos="586"/>
        </w:tabs>
        <w:spacing w:line="216" w:lineRule="exact"/>
        <w:ind w:left="202"/>
        <w:rPr>
          <w:rFonts w:ascii="Times New Roman" w:hAnsi="Times New Roman" w:cs="Times New Roman"/>
          <w:spacing w:val="-13"/>
        </w:rPr>
      </w:pPr>
      <w:r>
        <w:rPr>
          <w:rFonts w:ascii="Times New Roman" w:eastAsia="Times New Roman" w:hAnsi="Times New Roman" w:cs="Times New Roman"/>
        </w:rPr>
        <w:t>Военно-торговая база.</w:t>
      </w:r>
    </w:p>
    <w:p w:rsidR="006609C6" w:rsidRDefault="00FA7186">
      <w:pPr>
        <w:shd w:val="clear" w:color="auto" w:fill="FFFFFF"/>
        <w:spacing w:before="24"/>
        <w:ind w:left="5112"/>
      </w:pPr>
      <w:r>
        <w:rPr>
          <w:rFonts w:ascii="Times New Roman" w:eastAsia="Times New Roman" w:hAnsi="Times New Roman" w:cs="Times New Roman"/>
        </w:rPr>
        <w:t>Итого 1002</w:t>
      </w:r>
    </w:p>
    <w:p w:rsidR="006609C6" w:rsidRDefault="00FA7186">
      <w:pPr>
        <w:shd w:val="clear" w:color="auto" w:fill="FFFFFF"/>
        <w:spacing w:before="168" w:line="216" w:lineRule="exact"/>
        <w:ind w:left="192"/>
      </w:pPr>
      <w:r>
        <w:rPr>
          <w:rFonts w:ascii="Times New Roman" w:hAnsi="Times New Roman" w:cs="Times New Roman"/>
          <w:b/>
          <w:bCs/>
          <w:lang w:val="en-US"/>
        </w:rPr>
        <w:t xml:space="preserve">II.   </w:t>
      </w:r>
      <w:r>
        <w:rPr>
          <w:rFonts w:ascii="Times New Roman" w:eastAsia="Times New Roman" w:hAnsi="Times New Roman" w:cs="Times New Roman"/>
        </w:rPr>
        <w:t>Политические учреждения</w:t>
      </w:r>
    </w:p>
    <w:p w:rsidR="006609C6" w:rsidRDefault="00FA7186">
      <w:pPr>
        <w:shd w:val="clear" w:color="auto" w:fill="FFFFFF"/>
        <w:tabs>
          <w:tab w:val="left" w:pos="566"/>
        </w:tabs>
        <w:spacing w:line="216" w:lineRule="exact"/>
        <w:ind w:left="182"/>
      </w:pPr>
      <w:r>
        <w:rPr>
          <w:rFonts w:ascii="Times New Roman" w:hAnsi="Times New Roman" w:cs="Times New Roman"/>
          <w:spacing w:val="-13"/>
        </w:rPr>
        <w:t>11.</w:t>
      </w:r>
      <w:r>
        <w:rPr>
          <w:rFonts w:ascii="Times New Roman" w:hAnsi="Times New Roman" w:cs="Times New Roman"/>
        </w:rPr>
        <w:tab/>
      </w:r>
      <w:r>
        <w:rPr>
          <w:rFonts w:ascii="Times New Roman" w:eastAsia="Times New Roman" w:hAnsi="Times New Roman" w:cs="Times New Roman"/>
        </w:rPr>
        <w:t>Политотдел тыловых частей</w:t>
      </w:r>
    </w:p>
    <w:p w:rsidR="006609C6" w:rsidRDefault="00FA7186">
      <w:pPr>
        <w:shd w:val="clear" w:color="auto" w:fill="FFFFFF"/>
        <w:tabs>
          <w:tab w:val="left" w:pos="5093"/>
        </w:tabs>
        <w:spacing w:before="5" w:line="216" w:lineRule="exact"/>
        <w:ind w:left="590"/>
      </w:pPr>
      <w:r>
        <w:rPr>
          <w:rFonts w:ascii="Times New Roman" w:eastAsia="Times New Roman" w:hAnsi="Times New Roman" w:cs="Times New Roman"/>
        </w:rPr>
        <w:t>и учреждений</w:t>
      </w:r>
      <w:r>
        <w:rPr>
          <w:rFonts w:eastAsia="Times New Roman"/>
        </w:rPr>
        <w:tab/>
      </w:r>
      <w:r>
        <w:rPr>
          <w:rFonts w:ascii="Times New Roman" w:eastAsia="Times New Roman" w:cs="Times New Roman"/>
          <w:spacing w:val="-11"/>
        </w:rPr>
        <w:t>12</w:t>
      </w:r>
    </w:p>
    <w:p w:rsidR="006609C6" w:rsidRDefault="00FA7186">
      <w:pPr>
        <w:shd w:val="clear" w:color="auto" w:fill="FFFFFF"/>
        <w:tabs>
          <w:tab w:val="left" w:pos="566"/>
        </w:tabs>
        <w:spacing w:before="5" w:line="216" w:lineRule="exact"/>
        <w:ind w:left="182"/>
      </w:pPr>
      <w:r>
        <w:rPr>
          <w:rFonts w:ascii="Times New Roman" w:hAnsi="Times New Roman" w:cs="Times New Roman"/>
          <w:spacing w:val="-13"/>
        </w:rPr>
        <w:t>12.</w:t>
      </w:r>
      <w:r>
        <w:rPr>
          <w:rFonts w:ascii="Times New Roman" w:hAnsi="Times New Roman" w:cs="Times New Roman"/>
        </w:rPr>
        <w:tab/>
      </w:r>
      <w:r>
        <w:rPr>
          <w:rFonts w:ascii="Times New Roman" w:eastAsia="Times New Roman" w:hAnsi="Times New Roman" w:cs="Times New Roman"/>
        </w:rPr>
        <w:t>Редакция и походная типография</w:t>
      </w:r>
    </w:p>
    <w:p w:rsidR="006609C6" w:rsidRDefault="00FA7186">
      <w:pPr>
        <w:shd w:val="clear" w:color="auto" w:fill="FFFFFF"/>
        <w:tabs>
          <w:tab w:val="left" w:pos="5102"/>
        </w:tabs>
        <w:spacing w:line="216" w:lineRule="exact"/>
        <w:ind w:left="571"/>
      </w:pPr>
      <w:r>
        <w:rPr>
          <w:rFonts w:ascii="Times New Roman" w:eastAsia="Times New Roman" w:hAnsi="Times New Roman" w:cs="Times New Roman"/>
        </w:rPr>
        <w:t>армейской газеты</w:t>
      </w:r>
      <w:r>
        <w:rPr>
          <w:rFonts w:eastAsia="Times New Roman"/>
        </w:rPr>
        <w:tab/>
      </w:r>
      <w:r>
        <w:rPr>
          <w:rFonts w:ascii="Times New Roman" w:eastAsia="Times New Roman" w:cs="Times New Roman"/>
          <w:spacing w:val="-6"/>
        </w:rPr>
        <w:t>30</w:t>
      </w:r>
    </w:p>
    <w:p w:rsidR="006609C6" w:rsidRDefault="00FA7186" w:rsidP="00FA7186">
      <w:pPr>
        <w:numPr>
          <w:ilvl w:val="0"/>
          <w:numId w:val="54"/>
        </w:numPr>
        <w:shd w:val="clear" w:color="auto" w:fill="FFFFFF"/>
        <w:tabs>
          <w:tab w:val="left" w:pos="566"/>
          <w:tab w:val="left" w:pos="5117"/>
        </w:tabs>
        <w:spacing w:line="216" w:lineRule="exact"/>
        <w:ind w:left="182"/>
        <w:rPr>
          <w:rFonts w:ascii="Times New Roman" w:hAnsi="Times New Roman" w:cs="Times New Roman"/>
          <w:spacing w:val="-13"/>
        </w:rPr>
      </w:pPr>
      <w:r>
        <w:rPr>
          <w:rFonts w:ascii="Times New Roman" w:eastAsia="Times New Roman" w:hAnsi="Times New Roman" w:cs="Times New Roman"/>
        </w:rPr>
        <w:t>Армейский дом Красной Армии</w:t>
      </w:r>
      <w:r>
        <w:rPr>
          <w:rFonts w:eastAsia="Times New Roman"/>
        </w:rPr>
        <w:tab/>
      </w:r>
      <w:r>
        <w:rPr>
          <w:rFonts w:ascii="Times New Roman" w:eastAsia="Times New Roman" w:cs="Times New Roman"/>
          <w:spacing w:val="-12"/>
        </w:rPr>
        <w:t>10</w:t>
      </w:r>
    </w:p>
    <w:p w:rsidR="006609C6" w:rsidRDefault="00FA7186" w:rsidP="00FA7186">
      <w:pPr>
        <w:numPr>
          <w:ilvl w:val="0"/>
          <w:numId w:val="54"/>
        </w:numPr>
        <w:shd w:val="clear" w:color="auto" w:fill="FFFFFF"/>
        <w:tabs>
          <w:tab w:val="left" w:pos="566"/>
        </w:tabs>
        <w:spacing w:line="216" w:lineRule="exact"/>
        <w:ind w:left="182"/>
        <w:rPr>
          <w:rFonts w:ascii="Times New Roman" w:hAnsi="Times New Roman" w:cs="Times New Roman"/>
          <w:spacing w:val="-12"/>
        </w:rPr>
      </w:pPr>
      <w:r>
        <w:rPr>
          <w:rFonts w:ascii="Times New Roman" w:eastAsia="Times New Roman" w:hAnsi="Times New Roman" w:cs="Times New Roman"/>
        </w:rPr>
        <w:t>Ансамбль красноармейской песни</w:t>
      </w:r>
    </w:p>
    <w:p w:rsidR="006609C6" w:rsidRDefault="00FA7186">
      <w:pPr>
        <w:shd w:val="clear" w:color="auto" w:fill="FFFFFF"/>
        <w:tabs>
          <w:tab w:val="left" w:pos="5093"/>
        </w:tabs>
        <w:spacing w:line="216" w:lineRule="exact"/>
        <w:ind w:left="571"/>
      </w:pPr>
      <w:r>
        <w:rPr>
          <w:rFonts w:ascii="Times New Roman" w:eastAsia="Times New Roman" w:hAnsi="Times New Roman" w:cs="Times New Roman"/>
        </w:rPr>
        <w:t>и пляски политотдела</w:t>
      </w:r>
      <w:r>
        <w:rPr>
          <w:rFonts w:eastAsia="Times New Roman"/>
        </w:rPr>
        <w:tab/>
      </w:r>
      <w:r>
        <w:rPr>
          <w:rFonts w:ascii="Times New Roman" w:eastAsia="Times New Roman" w:cs="Times New Roman"/>
          <w:spacing w:val="-2"/>
        </w:rPr>
        <w:t>20</w:t>
      </w:r>
    </w:p>
    <w:p w:rsidR="006609C6" w:rsidRDefault="00FA7186">
      <w:pPr>
        <w:shd w:val="clear" w:color="auto" w:fill="FFFFFF"/>
        <w:spacing w:before="38"/>
        <w:ind w:left="5088"/>
      </w:pPr>
      <w:r>
        <w:rPr>
          <w:rFonts w:ascii="Times New Roman" w:eastAsia="Times New Roman" w:hAnsi="Times New Roman" w:cs="Times New Roman"/>
        </w:rPr>
        <w:t>Итого 72</w:t>
      </w:r>
    </w:p>
    <w:p w:rsidR="006609C6" w:rsidRDefault="00FA7186">
      <w:pPr>
        <w:shd w:val="clear" w:color="auto" w:fill="FFFFFF"/>
        <w:tabs>
          <w:tab w:val="left" w:pos="528"/>
        </w:tabs>
        <w:spacing w:before="158" w:line="221" w:lineRule="exact"/>
        <w:ind w:left="173"/>
      </w:pPr>
      <w:r>
        <w:rPr>
          <w:rFonts w:ascii="Times New Roman" w:hAnsi="Times New Roman" w:cs="Times New Roman"/>
          <w:b/>
          <w:bCs/>
          <w:spacing w:val="-9"/>
          <w:lang w:val="en-US"/>
        </w:rPr>
        <w:t>III.</w:t>
      </w:r>
      <w:r>
        <w:rPr>
          <w:rFonts w:hAnsi="Times New Roman"/>
          <w:b/>
          <w:bCs/>
          <w:lang w:val="en-US"/>
        </w:rPr>
        <w:tab/>
      </w:r>
      <w:r>
        <w:rPr>
          <w:rFonts w:ascii="Times New Roman" w:eastAsia="Times New Roman" w:hAnsi="Times New Roman" w:cs="Times New Roman"/>
        </w:rPr>
        <w:t>Автотранспортные части</w:t>
      </w:r>
    </w:p>
    <w:p w:rsidR="006609C6" w:rsidRDefault="00FA7186" w:rsidP="00FA7186">
      <w:pPr>
        <w:numPr>
          <w:ilvl w:val="0"/>
          <w:numId w:val="55"/>
        </w:numPr>
        <w:shd w:val="clear" w:color="auto" w:fill="FFFFFF"/>
        <w:tabs>
          <w:tab w:val="left" w:pos="557"/>
          <w:tab w:val="left" w:pos="5050"/>
        </w:tabs>
        <w:spacing w:line="221" w:lineRule="exact"/>
        <w:ind w:left="168"/>
        <w:rPr>
          <w:rFonts w:ascii="Times New Roman" w:hAnsi="Times New Roman" w:cs="Times New Roman"/>
          <w:spacing w:val="-13"/>
        </w:rPr>
      </w:pPr>
      <w:r>
        <w:rPr>
          <w:rFonts w:ascii="Times New Roman" w:hAnsi="Times New Roman" w:cs="Times New Roman"/>
        </w:rPr>
        <w:t xml:space="preserve">79 </w:t>
      </w:r>
      <w:r>
        <w:rPr>
          <w:rFonts w:ascii="Times New Roman" w:eastAsia="Times New Roman" w:hAnsi="Times New Roman" w:cs="Times New Roman"/>
        </w:rPr>
        <w:t>отдельный автотранспортный батальон</w:t>
      </w:r>
      <w:r>
        <w:rPr>
          <w:rFonts w:eastAsia="Times New Roman"/>
        </w:rPr>
        <w:tab/>
      </w:r>
      <w:r>
        <w:rPr>
          <w:rFonts w:ascii="Times New Roman" w:eastAsia="Times New Roman" w:cs="Times New Roman"/>
          <w:spacing w:val="-8"/>
        </w:rPr>
        <w:t>301</w:t>
      </w:r>
    </w:p>
    <w:p w:rsidR="006609C6" w:rsidRDefault="00FA7186" w:rsidP="00FA7186">
      <w:pPr>
        <w:numPr>
          <w:ilvl w:val="0"/>
          <w:numId w:val="55"/>
        </w:numPr>
        <w:shd w:val="clear" w:color="auto" w:fill="FFFFFF"/>
        <w:tabs>
          <w:tab w:val="left" w:pos="557"/>
          <w:tab w:val="left" w:pos="5050"/>
        </w:tabs>
        <w:spacing w:line="221" w:lineRule="exact"/>
        <w:ind w:left="168"/>
        <w:rPr>
          <w:rFonts w:ascii="Times New Roman" w:hAnsi="Times New Roman" w:cs="Times New Roman"/>
          <w:spacing w:val="-12"/>
        </w:rPr>
      </w:pPr>
      <w:r>
        <w:rPr>
          <w:rFonts w:ascii="Times New Roman" w:hAnsi="Times New Roman" w:cs="Times New Roman"/>
        </w:rPr>
        <w:t xml:space="preserve">83 </w:t>
      </w:r>
      <w:r>
        <w:rPr>
          <w:rFonts w:ascii="Times New Roman" w:eastAsia="Times New Roman" w:hAnsi="Times New Roman" w:cs="Times New Roman"/>
        </w:rPr>
        <w:t>отдельный автотранспортный батальон</w:t>
      </w:r>
      <w:r>
        <w:rPr>
          <w:rFonts w:eastAsia="Times New Roman"/>
        </w:rPr>
        <w:tab/>
      </w:r>
      <w:r>
        <w:rPr>
          <w:rFonts w:ascii="Times New Roman" w:eastAsia="Times New Roman" w:cs="Times New Roman"/>
          <w:spacing w:val="-7"/>
        </w:rPr>
        <w:t>301</w:t>
      </w:r>
    </w:p>
    <w:p w:rsidR="006609C6" w:rsidRDefault="00FA7186" w:rsidP="00FA7186">
      <w:pPr>
        <w:numPr>
          <w:ilvl w:val="0"/>
          <w:numId w:val="55"/>
        </w:numPr>
        <w:shd w:val="clear" w:color="auto" w:fill="FFFFFF"/>
        <w:tabs>
          <w:tab w:val="left" w:pos="557"/>
          <w:tab w:val="left" w:pos="5050"/>
        </w:tabs>
        <w:spacing w:line="221" w:lineRule="exact"/>
        <w:ind w:left="168"/>
        <w:rPr>
          <w:rFonts w:ascii="Times New Roman" w:hAnsi="Times New Roman" w:cs="Times New Roman"/>
          <w:spacing w:val="-15"/>
        </w:rPr>
      </w:pPr>
      <w:r>
        <w:rPr>
          <w:rFonts w:ascii="Times New Roman" w:hAnsi="Times New Roman" w:cs="Times New Roman"/>
        </w:rPr>
        <w:t xml:space="preserve">89 </w:t>
      </w:r>
      <w:r>
        <w:rPr>
          <w:rFonts w:ascii="Times New Roman" w:eastAsia="Times New Roman" w:hAnsi="Times New Roman" w:cs="Times New Roman"/>
        </w:rPr>
        <w:t>отдельный автотранспортный батальон</w:t>
      </w:r>
      <w:r>
        <w:rPr>
          <w:rFonts w:eastAsia="Times New Roman"/>
        </w:rPr>
        <w:tab/>
      </w:r>
      <w:r>
        <w:rPr>
          <w:rFonts w:ascii="Times New Roman" w:eastAsia="Times New Roman" w:cs="Times New Roman"/>
          <w:spacing w:val="-8"/>
        </w:rPr>
        <w:t>301</w:t>
      </w:r>
    </w:p>
    <w:p w:rsidR="006609C6" w:rsidRDefault="00FA7186">
      <w:pPr>
        <w:shd w:val="clear" w:color="auto" w:fill="FFFFFF"/>
        <w:spacing w:before="10"/>
        <w:ind w:left="5074"/>
      </w:pPr>
      <w:r>
        <w:rPr>
          <w:rFonts w:ascii="Times New Roman" w:eastAsia="Times New Roman" w:hAnsi="Times New Roman" w:cs="Times New Roman"/>
        </w:rPr>
        <w:t>Итого 903</w:t>
      </w:r>
    </w:p>
    <w:p w:rsidR="006609C6" w:rsidRDefault="00FA7186">
      <w:pPr>
        <w:shd w:val="clear" w:color="auto" w:fill="FFFFFF"/>
        <w:spacing w:before="149" w:line="226" w:lineRule="exact"/>
        <w:ind w:left="149"/>
      </w:pPr>
      <w:r>
        <w:rPr>
          <w:rFonts w:ascii="Times New Roman" w:hAnsi="Times New Roman" w:cs="Times New Roman"/>
          <w:b/>
          <w:bCs/>
          <w:lang w:val="en-US"/>
        </w:rPr>
        <w:t xml:space="preserve">IV.   </w:t>
      </w:r>
      <w:r>
        <w:rPr>
          <w:rFonts w:ascii="Times New Roman" w:eastAsia="Times New Roman" w:hAnsi="Times New Roman" w:cs="Times New Roman"/>
        </w:rPr>
        <w:t>Части связи</w:t>
      </w:r>
    </w:p>
    <w:p w:rsidR="006609C6" w:rsidRDefault="00FA7186" w:rsidP="00FA7186">
      <w:pPr>
        <w:numPr>
          <w:ilvl w:val="0"/>
          <w:numId w:val="56"/>
        </w:numPr>
        <w:shd w:val="clear" w:color="auto" w:fill="FFFFFF"/>
        <w:tabs>
          <w:tab w:val="left" w:pos="547"/>
          <w:tab w:val="left" w:pos="5078"/>
        </w:tabs>
        <w:spacing w:line="226" w:lineRule="exact"/>
        <w:ind w:left="154"/>
        <w:rPr>
          <w:rFonts w:ascii="Times New Roman" w:hAnsi="Times New Roman" w:cs="Times New Roman"/>
          <w:spacing w:val="-15"/>
        </w:rPr>
      </w:pPr>
      <w:r>
        <w:rPr>
          <w:rFonts w:ascii="Times New Roman" w:hAnsi="Times New Roman" w:cs="Times New Roman"/>
        </w:rPr>
        <w:t xml:space="preserve">3 </w:t>
      </w:r>
      <w:r>
        <w:rPr>
          <w:rFonts w:ascii="Times New Roman" w:eastAsia="Times New Roman" w:hAnsi="Times New Roman" w:cs="Times New Roman"/>
        </w:rPr>
        <w:t>отдельный полк связи</w:t>
      </w:r>
      <w:r>
        <w:rPr>
          <w:rFonts w:eastAsia="Times New Roman"/>
        </w:rPr>
        <w:tab/>
      </w:r>
      <w:r>
        <w:rPr>
          <w:rFonts w:ascii="Times New Roman" w:eastAsia="Times New Roman" w:cs="Times New Roman"/>
          <w:spacing w:val="-7"/>
        </w:rPr>
        <w:t>553</w:t>
      </w:r>
    </w:p>
    <w:p w:rsidR="006609C6" w:rsidRDefault="00FA7186" w:rsidP="00FA7186">
      <w:pPr>
        <w:numPr>
          <w:ilvl w:val="0"/>
          <w:numId w:val="56"/>
        </w:numPr>
        <w:shd w:val="clear" w:color="auto" w:fill="FFFFFF"/>
        <w:tabs>
          <w:tab w:val="left" w:pos="547"/>
          <w:tab w:val="left" w:pos="5069"/>
        </w:tabs>
        <w:spacing w:line="226" w:lineRule="exact"/>
        <w:ind w:left="154"/>
        <w:rPr>
          <w:rFonts w:ascii="Times New Roman" w:hAnsi="Times New Roman" w:cs="Times New Roman"/>
          <w:spacing w:val="-14"/>
        </w:rPr>
      </w:pPr>
      <w:r>
        <w:rPr>
          <w:rFonts w:ascii="Times New Roman" w:hAnsi="Times New Roman" w:cs="Times New Roman"/>
        </w:rPr>
        <w:t xml:space="preserve">153 </w:t>
      </w:r>
      <w:r>
        <w:rPr>
          <w:rFonts w:ascii="Times New Roman" w:eastAsia="Times New Roman" w:hAnsi="Times New Roman" w:cs="Times New Roman"/>
        </w:rPr>
        <w:t>отдельный линейный батальон связи</w:t>
      </w:r>
      <w:r>
        <w:rPr>
          <w:rFonts w:eastAsia="Times New Roman"/>
        </w:rPr>
        <w:tab/>
      </w:r>
      <w:r>
        <w:rPr>
          <w:rFonts w:ascii="Times New Roman" w:eastAsia="Times New Roman" w:cs="Times New Roman"/>
          <w:spacing w:val="-5"/>
        </w:rPr>
        <w:t>328</w:t>
      </w:r>
    </w:p>
    <w:p w:rsidR="006609C6" w:rsidRDefault="00FA7186">
      <w:pPr>
        <w:spacing w:line="1" w:lineRule="exact"/>
        <w:rPr>
          <w:sz w:val="2"/>
          <w:szCs w:val="2"/>
        </w:rPr>
      </w:pPr>
      <w:r>
        <w:rPr>
          <w:rFonts w:ascii="Times New Roman" w:hAnsi="Times New Roman" w:cs="Times New Roman"/>
          <w:spacing w:val="-14"/>
        </w:rPr>
        <w:br w:type="column"/>
      </w:r>
    </w:p>
    <w:p w:rsidR="006609C6" w:rsidRDefault="00FA7186">
      <w:pPr>
        <w:framePr w:w="1036" w:h="1090" w:hRule="exact" w:hSpace="38" w:wrap="auto" w:vAnchor="text" w:hAnchor="text" w:x="4993" w:y="639"/>
        <w:shd w:val="clear" w:color="auto" w:fill="FFFFFF"/>
        <w:spacing w:line="216" w:lineRule="exact"/>
        <w:jc w:val="both"/>
      </w:pPr>
      <w:r>
        <w:rPr>
          <w:rFonts w:ascii="Times New Roman" w:hAnsi="Times New Roman" w:cs="Times New Roman"/>
        </w:rPr>
        <w:t xml:space="preserve">109 108 113 113 </w:t>
      </w:r>
      <w:r>
        <w:rPr>
          <w:rFonts w:ascii="Times New Roman" w:eastAsia="Times New Roman" w:hAnsi="Times New Roman" w:cs="Times New Roman"/>
        </w:rPr>
        <w:t>Итого 1324</w:t>
      </w:r>
    </w:p>
    <w:p w:rsidR="006609C6" w:rsidRDefault="00FA7186" w:rsidP="00FA7186">
      <w:pPr>
        <w:numPr>
          <w:ilvl w:val="0"/>
          <w:numId w:val="57"/>
        </w:numPr>
        <w:shd w:val="clear" w:color="auto" w:fill="FFFFFF"/>
        <w:tabs>
          <w:tab w:val="left" w:pos="504"/>
        </w:tabs>
        <w:spacing w:before="456" w:line="216" w:lineRule="exact"/>
        <w:ind w:left="504" w:right="2304" w:hanging="504"/>
        <w:rPr>
          <w:rFonts w:ascii="Courier New" w:hAnsi="Courier New" w:cs="Courier New"/>
          <w:spacing w:val="-25"/>
          <w:w w:val="74"/>
          <w:sz w:val="22"/>
          <w:szCs w:val="22"/>
        </w:rPr>
      </w:pPr>
      <w:r>
        <w:rPr>
          <w:rFonts w:ascii="Courier New" w:hAnsi="Courier New" w:cs="Courier New"/>
          <w:w w:val="74"/>
          <w:sz w:val="22"/>
          <w:szCs w:val="22"/>
        </w:rPr>
        <w:t xml:space="preserve">1330 </w:t>
      </w:r>
      <w:r>
        <w:rPr>
          <w:rFonts w:ascii="Courier New" w:eastAsia="Times New Roman" w:hAnsi="Courier New" w:cs="Times New Roman"/>
          <w:w w:val="74"/>
          <w:sz w:val="22"/>
          <w:szCs w:val="22"/>
        </w:rPr>
        <w:t>отдельная</w:t>
      </w:r>
      <w:r>
        <w:rPr>
          <w:rFonts w:ascii="Courier New" w:eastAsia="Times New Roman" w:hAnsi="Courier New" w:cs="Courier New"/>
          <w:w w:val="74"/>
          <w:sz w:val="22"/>
          <w:szCs w:val="22"/>
        </w:rPr>
        <w:t xml:space="preserve"> </w:t>
      </w:r>
      <w:r>
        <w:rPr>
          <w:rFonts w:ascii="Courier New" w:eastAsia="Times New Roman" w:hAnsi="Courier New" w:cs="Times New Roman"/>
          <w:w w:val="74"/>
          <w:sz w:val="22"/>
          <w:szCs w:val="22"/>
        </w:rPr>
        <w:t>эксплуатационная телеграфная</w:t>
      </w:r>
      <w:r>
        <w:rPr>
          <w:rFonts w:ascii="Courier New" w:eastAsia="Times New Roman" w:hAnsi="Courier New" w:cs="Courier New"/>
          <w:w w:val="74"/>
          <w:sz w:val="22"/>
          <w:szCs w:val="22"/>
        </w:rPr>
        <w:t xml:space="preserve"> </w:t>
      </w:r>
      <w:r>
        <w:rPr>
          <w:rFonts w:ascii="Courier New" w:eastAsia="Times New Roman" w:hAnsi="Courier New" w:cs="Times New Roman"/>
          <w:w w:val="74"/>
          <w:sz w:val="22"/>
          <w:szCs w:val="22"/>
        </w:rPr>
        <w:t>рота</w:t>
      </w:r>
    </w:p>
    <w:p w:rsidR="006609C6" w:rsidRDefault="00FA7186" w:rsidP="00FA7186">
      <w:pPr>
        <w:numPr>
          <w:ilvl w:val="0"/>
          <w:numId w:val="57"/>
        </w:numPr>
        <w:shd w:val="clear" w:color="auto" w:fill="FFFFFF"/>
        <w:tabs>
          <w:tab w:val="left" w:pos="504"/>
        </w:tabs>
        <w:spacing w:line="216" w:lineRule="exact"/>
        <w:rPr>
          <w:rFonts w:ascii="Courier New" w:hAnsi="Courier New" w:cs="Courier New"/>
          <w:spacing w:val="-22"/>
          <w:w w:val="74"/>
          <w:sz w:val="22"/>
          <w:szCs w:val="22"/>
        </w:rPr>
      </w:pPr>
      <w:r>
        <w:rPr>
          <w:rFonts w:ascii="Courier New" w:hAnsi="Courier New" w:cs="Courier New"/>
          <w:spacing w:val="-1"/>
          <w:w w:val="74"/>
          <w:sz w:val="22"/>
          <w:szCs w:val="22"/>
        </w:rPr>
        <w:t xml:space="preserve">1331 </w:t>
      </w:r>
      <w:r>
        <w:rPr>
          <w:rFonts w:ascii="Courier New" w:eastAsia="Times New Roman" w:hAnsi="Courier New" w:cs="Times New Roman"/>
          <w:spacing w:val="-1"/>
          <w:w w:val="74"/>
          <w:sz w:val="22"/>
          <w:szCs w:val="22"/>
        </w:rPr>
        <w:t>отдельная</w:t>
      </w:r>
      <w:r>
        <w:rPr>
          <w:rFonts w:ascii="Courier New" w:eastAsia="Times New Roman" w:hAnsi="Courier New" w:cs="Courier New"/>
          <w:spacing w:val="-1"/>
          <w:w w:val="74"/>
          <w:sz w:val="22"/>
          <w:szCs w:val="22"/>
        </w:rPr>
        <w:t xml:space="preserve"> </w:t>
      </w:r>
      <w:r>
        <w:rPr>
          <w:rFonts w:ascii="Courier New" w:eastAsia="Times New Roman" w:hAnsi="Courier New" w:cs="Times New Roman"/>
          <w:spacing w:val="-1"/>
          <w:w w:val="74"/>
          <w:sz w:val="22"/>
          <w:szCs w:val="22"/>
        </w:rPr>
        <w:t>телеграфно</w:t>
      </w:r>
      <w:r>
        <w:rPr>
          <w:rFonts w:ascii="Courier New" w:eastAsia="Times New Roman" w:hAnsi="Courier New" w:cs="Courier New"/>
          <w:spacing w:val="-1"/>
          <w:w w:val="74"/>
          <w:sz w:val="22"/>
          <w:szCs w:val="22"/>
        </w:rPr>
        <w:t>-</w:t>
      </w:r>
      <w:r>
        <w:rPr>
          <w:rFonts w:ascii="Courier New" w:eastAsia="Times New Roman" w:hAnsi="Courier New" w:cs="Times New Roman"/>
          <w:spacing w:val="-1"/>
          <w:w w:val="74"/>
          <w:sz w:val="22"/>
          <w:szCs w:val="22"/>
        </w:rPr>
        <w:t>строительная</w:t>
      </w:r>
      <w:r>
        <w:rPr>
          <w:rFonts w:ascii="Courier New" w:eastAsia="Times New Roman" w:hAnsi="Courier New" w:cs="Courier New"/>
          <w:spacing w:val="-1"/>
          <w:w w:val="74"/>
          <w:sz w:val="22"/>
          <w:szCs w:val="22"/>
        </w:rPr>
        <w:t xml:space="preserve"> </w:t>
      </w:r>
      <w:r>
        <w:rPr>
          <w:rFonts w:ascii="Courier New" w:eastAsia="Times New Roman" w:hAnsi="Courier New" w:cs="Times New Roman"/>
          <w:spacing w:val="-1"/>
          <w:w w:val="74"/>
          <w:sz w:val="22"/>
          <w:szCs w:val="22"/>
        </w:rPr>
        <w:t>рота</w:t>
      </w:r>
    </w:p>
    <w:p w:rsidR="006609C6" w:rsidRDefault="00FA7186" w:rsidP="00FA7186">
      <w:pPr>
        <w:numPr>
          <w:ilvl w:val="0"/>
          <w:numId w:val="57"/>
        </w:numPr>
        <w:shd w:val="clear" w:color="auto" w:fill="FFFFFF"/>
        <w:tabs>
          <w:tab w:val="left" w:pos="504"/>
        </w:tabs>
        <w:spacing w:line="216" w:lineRule="exact"/>
        <w:rPr>
          <w:rFonts w:ascii="Courier New" w:hAnsi="Courier New" w:cs="Courier New"/>
          <w:spacing w:val="-23"/>
          <w:w w:val="74"/>
          <w:sz w:val="22"/>
          <w:szCs w:val="22"/>
        </w:rPr>
      </w:pPr>
      <w:r>
        <w:rPr>
          <w:rFonts w:ascii="Courier New" w:hAnsi="Courier New" w:cs="Courier New"/>
          <w:w w:val="74"/>
          <w:sz w:val="22"/>
          <w:szCs w:val="22"/>
        </w:rPr>
        <w:t xml:space="preserve">1333 </w:t>
      </w:r>
      <w:r>
        <w:rPr>
          <w:rFonts w:ascii="Courier New" w:eastAsia="Times New Roman" w:hAnsi="Courier New" w:cs="Times New Roman"/>
          <w:w w:val="74"/>
          <w:sz w:val="22"/>
          <w:szCs w:val="22"/>
        </w:rPr>
        <w:t>отдельная</w:t>
      </w:r>
      <w:r>
        <w:rPr>
          <w:rFonts w:ascii="Courier New" w:eastAsia="Times New Roman" w:hAnsi="Courier New" w:cs="Courier New"/>
          <w:w w:val="74"/>
          <w:sz w:val="22"/>
          <w:szCs w:val="22"/>
        </w:rPr>
        <w:t xml:space="preserve"> </w:t>
      </w:r>
      <w:r>
        <w:rPr>
          <w:rFonts w:ascii="Courier New" w:eastAsia="Times New Roman" w:hAnsi="Courier New" w:cs="Times New Roman"/>
          <w:w w:val="74"/>
          <w:sz w:val="22"/>
          <w:szCs w:val="22"/>
        </w:rPr>
        <w:t>кабельно</w:t>
      </w:r>
      <w:r>
        <w:rPr>
          <w:rFonts w:ascii="Courier New" w:eastAsia="Times New Roman" w:hAnsi="Courier New" w:cs="Courier New"/>
          <w:w w:val="74"/>
          <w:sz w:val="22"/>
          <w:szCs w:val="22"/>
        </w:rPr>
        <w:t>-</w:t>
      </w:r>
      <w:r>
        <w:rPr>
          <w:rFonts w:ascii="Courier New" w:eastAsia="Times New Roman" w:hAnsi="Courier New" w:cs="Times New Roman"/>
          <w:w w:val="74"/>
          <w:sz w:val="22"/>
          <w:szCs w:val="22"/>
        </w:rPr>
        <w:t>шестовая</w:t>
      </w:r>
      <w:r>
        <w:rPr>
          <w:rFonts w:ascii="Courier New" w:eastAsia="Times New Roman" w:hAnsi="Courier New" w:cs="Courier New"/>
          <w:w w:val="74"/>
          <w:sz w:val="22"/>
          <w:szCs w:val="22"/>
        </w:rPr>
        <w:t xml:space="preserve"> </w:t>
      </w:r>
      <w:r>
        <w:rPr>
          <w:rFonts w:ascii="Courier New" w:eastAsia="Times New Roman" w:hAnsi="Courier New" w:cs="Times New Roman"/>
          <w:w w:val="74"/>
          <w:sz w:val="22"/>
          <w:szCs w:val="22"/>
        </w:rPr>
        <w:t>рота</w:t>
      </w:r>
    </w:p>
    <w:p w:rsidR="006609C6" w:rsidRDefault="00FA7186" w:rsidP="00FA7186">
      <w:pPr>
        <w:numPr>
          <w:ilvl w:val="0"/>
          <w:numId w:val="57"/>
        </w:numPr>
        <w:shd w:val="clear" w:color="auto" w:fill="FFFFFF"/>
        <w:tabs>
          <w:tab w:val="left" w:pos="504"/>
        </w:tabs>
        <w:spacing w:line="216" w:lineRule="exact"/>
        <w:rPr>
          <w:rFonts w:ascii="Courier New" w:hAnsi="Courier New" w:cs="Courier New"/>
          <w:spacing w:val="-23"/>
          <w:w w:val="74"/>
          <w:sz w:val="22"/>
          <w:szCs w:val="22"/>
        </w:rPr>
      </w:pPr>
      <w:r>
        <w:rPr>
          <w:rFonts w:ascii="Courier New" w:hAnsi="Courier New" w:cs="Courier New"/>
          <w:w w:val="74"/>
          <w:sz w:val="22"/>
          <w:szCs w:val="22"/>
        </w:rPr>
        <w:t xml:space="preserve">1334 </w:t>
      </w:r>
      <w:r>
        <w:rPr>
          <w:rFonts w:ascii="Courier New" w:eastAsia="Times New Roman" w:hAnsi="Courier New" w:cs="Times New Roman"/>
          <w:w w:val="74"/>
          <w:sz w:val="22"/>
          <w:szCs w:val="22"/>
        </w:rPr>
        <w:t>отдельная</w:t>
      </w:r>
      <w:r>
        <w:rPr>
          <w:rFonts w:ascii="Courier New" w:eastAsia="Times New Roman" w:hAnsi="Courier New" w:cs="Courier New"/>
          <w:w w:val="74"/>
          <w:sz w:val="22"/>
          <w:szCs w:val="22"/>
        </w:rPr>
        <w:t xml:space="preserve"> </w:t>
      </w:r>
      <w:r>
        <w:rPr>
          <w:rFonts w:ascii="Courier New" w:eastAsia="Times New Roman" w:hAnsi="Courier New" w:cs="Times New Roman"/>
          <w:w w:val="74"/>
          <w:sz w:val="22"/>
          <w:szCs w:val="22"/>
        </w:rPr>
        <w:t>кабельно</w:t>
      </w:r>
      <w:r>
        <w:rPr>
          <w:rFonts w:ascii="Courier New" w:eastAsia="Times New Roman" w:hAnsi="Courier New" w:cs="Courier New"/>
          <w:w w:val="74"/>
          <w:sz w:val="22"/>
          <w:szCs w:val="22"/>
        </w:rPr>
        <w:t>-</w:t>
      </w:r>
      <w:r>
        <w:rPr>
          <w:rFonts w:ascii="Courier New" w:eastAsia="Times New Roman" w:hAnsi="Courier New" w:cs="Times New Roman"/>
          <w:w w:val="74"/>
          <w:sz w:val="22"/>
          <w:szCs w:val="22"/>
        </w:rPr>
        <w:t>шестовая</w:t>
      </w:r>
      <w:r>
        <w:rPr>
          <w:rFonts w:ascii="Courier New" w:eastAsia="Times New Roman" w:hAnsi="Courier New" w:cs="Courier New"/>
          <w:w w:val="74"/>
          <w:sz w:val="22"/>
          <w:szCs w:val="22"/>
        </w:rPr>
        <w:t xml:space="preserve"> </w:t>
      </w:r>
      <w:r>
        <w:rPr>
          <w:rFonts w:ascii="Courier New" w:eastAsia="Times New Roman" w:hAnsi="Courier New" w:cs="Times New Roman"/>
          <w:w w:val="74"/>
          <w:sz w:val="22"/>
          <w:szCs w:val="22"/>
        </w:rPr>
        <w:t>рота</w:t>
      </w:r>
    </w:p>
    <w:p w:rsidR="006609C6" w:rsidRDefault="00FA7186">
      <w:pPr>
        <w:shd w:val="clear" w:color="auto" w:fill="FFFFFF"/>
        <w:spacing w:before="230" w:line="216" w:lineRule="exact"/>
        <w:ind w:left="5"/>
      </w:pPr>
      <w:r>
        <w:rPr>
          <w:rFonts w:ascii="Times New Roman" w:hAnsi="Times New Roman" w:cs="Times New Roman"/>
          <w:lang w:val="en-US"/>
        </w:rPr>
        <w:t xml:space="preserve">V.     </w:t>
      </w:r>
      <w:r>
        <w:rPr>
          <w:rFonts w:ascii="Times New Roman" w:eastAsia="Times New Roman" w:hAnsi="Times New Roman" w:cs="Times New Roman"/>
        </w:rPr>
        <w:t>Дорожно-мостовые части</w:t>
      </w:r>
    </w:p>
    <w:p w:rsidR="006609C6" w:rsidRDefault="00FA7186" w:rsidP="00FA7186">
      <w:pPr>
        <w:numPr>
          <w:ilvl w:val="0"/>
          <w:numId w:val="58"/>
        </w:numPr>
        <w:shd w:val="clear" w:color="auto" w:fill="FFFFFF"/>
        <w:tabs>
          <w:tab w:val="left" w:pos="514"/>
        </w:tabs>
        <w:spacing w:line="216" w:lineRule="exact"/>
        <w:ind w:left="10"/>
        <w:rPr>
          <w:rFonts w:ascii="Times New Roman" w:hAnsi="Times New Roman" w:cs="Times New Roman"/>
          <w:spacing w:val="-11"/>
        </w:rPr>
      </w:pPr>
      <w:r>
        <w:rPr>
          <w:rFonts w:ascii="Times New Roman" w:hAnsi="Times New Roman" w:cs="Times New Roman"/>
        </w:rPr>
        <w:t xml:space="preserve">31 </w:t>
      </w:r>
      <w:r>
        <w:rPr>
          <w:rFonts w:ascii="Times New Roman" w:eastAsia="Times New Roman" w:hAnsi="Times New Roman" w:cs="Times New Roman"/>
        </w:rPr>
        <w:t>дорожи о-строительный батальон</w:t>
      </w:r>
    </w:p>
    <w:p w:rsidR="006609C6" w:rsidRDefault="00FA7186" w:rsidP="00FA7186">
      <w:pPr>
        <w:numPr>
          <w:ilvl w:val="0"/>
          <w:numId w:val="58"/>
        </w:numPr>
        <w:shd w:val="clear" w:color="auto" w:fill="FFFFFF"/>
        <w:tabs>
          <w:tab w:val="left" w:pos="514"/>
        </w:tabs>
        <w:spacing w:line="216" w:lineRule="exact"/>
        <w:ind w:left="10"/>
        <w:rPr>
          <w:rFonts w:ascii="Times New Roman" w:hAnsi="Times New Roman" w:cs="Times New Roman"/>
          <w:spacing w:val="-9"/>
        </w:rPr>
      </w:pPr>
      <w:r>
        <w:rPr>
          <w:rFonts w:ascii="Times New Roman" w:hAnsi="Times New Roman" w:cs="Times New Roman"/>
        </w:rPr>
        <w:t xml:space="preserve">8 </w:t>
      </w:r>
      <w:r>
        <w:rPr>
          <w:rFonts w:ascii="Times New Roman" w:eastAsia="Times New Roman" w:hAnsi="Times New Roman" w:cs="Times New Roman"/>
        </w:rPr>
        <w:t>мосто-строительный батальон</w:t>
      </w:r>
    </w:p>
    <w:p w:rsidR="006609C6" w:rsidRDefault="00FA7186" w:rsidP="00FA7186">
      <w:pPr>
        <w:numPr>
          <w:ilvl w:val="0"/>
          <w:numId w:val="58"/>
        </w:numPr>
        <w:shd w:val="clear" w:color="auto" w:fill="FFFFFF"/>
        <w:tabs>
          <w:tab w:val="left" w:pos="514"/>
        </w:tabs>
        <w:spacing w:line="216" w:lineRule="exact"/>
        <w:ind w:left="514" w:right="1536" w:hanging="504"/>
        <w:rPr>
          <w:rFonts w:ascii="Times New Roman" w:hAnsi="Times New Roman" w:cs="Times New Roman"/>
          <w:spacing w:val="-9"/>
        </w:rPr>
      </w:pPr>
      <w:r>
        <w:rPr>
          <w:rFonts w:ascii="Times New Roman" w:hAnsi="Times New Roman" w:cs="Times New Roman"/>
        </w:rPr>
        <w:t xml:space="preserve">47 </w:t>
      </w:r>
      <w:r>
        <w:rPr>
          <w:rFonts w:ascii="Times New Roman" w:eastAsia="Times New Roman" w:hAnsi="Times New Roman" w:cs="Times New Roman"/>
        </w:rPr>
        <w:t>отдельный дорожно-эксплуатационный батальон</w:t>
      </w:r>
    </w:p>
    <w:p w:rsidR="006609C6" w:rsidRDefault="00FA7186">
      <w:pPr>
        <w:shd w:val="clear" w:color="auto" w:fill="FFFFFF"/>
        <w:tabs>
          <w:tab w:val="left" w:pos="528"/>
          <w:tab w:val="left" w:pos="3734"/>
        </w:tabs>
        <w:spacing w:before="202"/>
        <w:ind w:left="10"/>
      </w:pPr>
      <w:r>
        <w:rPr>
          <w:rFonts w:ascii="Times New Roman" w:hAnsi="Times New Roman" w:cs="Times New Roman"/>
          <w:spacing w:val="-2"/>
          <w:lang w:val="en-US"/>
        </w:rPr>
        <w:t>VI.</w:t>
      </w:r>
      <w:r>
        <w:rPr>
          <w:rFonts w:ascii="Times New Roman" w:hAnsi="Times New Roman" w:cs="Times New Roman"/>
          <w:lang w:val="en-US"/>
        </w:rPr>
        <w:tab/>
      </w:r>
      <w:r>
        <w:rPr>
          <w:rFonts w:ascii="Times New Roman" w:eastAsia="Times New Roman" w:hAnsi="Times New Roman" w:cs="Times New Roman"/>
        </w:rPr>
        <w:t>Инженерные части</w:t>
      </w:r>
      <w:r>
        <w:rPr>
          <w:rFonts w:eastAsia="Times New Roman"/>
        </w:rPr>
        <w:tab/>
      </w:r>
      <w:r>
        <w:rPr>
          <w:rFonts w:ascii="Times New Roman" w:eastAsia="Times New Roman" w:cs="Times New Roman"/>
        </w:rPr>
        <w:t>,</w:t>
      </w:r>
    </w:p>
    <w:p w:rsidR="006609C6" w:rsidRDefault="00FA7186">
      <w:pPr>
        <w:framePr w:h="254" w:hRule="exact" w:hSpace="38" w:wrap="auto" w:vAnchor="text" w:hAnchor="text" w:x="4998" w:y="-47"/>
        <w:shd w:val="clear" w:color="auto" w:fill="FFFFFF"/>
      </w:pPr>
      <w:r>
        <w:rPr>
          <w:rFonts w:ascii="Courier New" w:hAnsi="Courier New" w:cs="Courier New"/>
          <w:sz w:val="22"/>
          <w:szCs w:val="22"/>
        </w:rPr>
        <w:t>430</w:t>
      </w:r>
    </w:p>
    <w:p w:rsidR="006609C6" w:rsidRDefault="00FA7186">
      <w:pPr>
        <w:shd w:val="clear" w:color="auto" w:fill="FFFFFF"/>
        <w:tabs>
          <w:tab w:val="left" w:pos="514"/>
        </w:tabs>
        <w:ind w:left="14"/>
      </w:pPr>
      <w:r>
        <w:rPr>
          <w:rFonts w:ascii="Times New Roman" w:hAnsi="Times New Roman" w:cs="Times New Roman"/>
          <w:spacing w:val="-9"/>
        </w:rPr>
        <w:t>27.</w:t>
      </w:r>
      <w:r>
        <w:rPr>
          <w:rFonts w:ascii="Times New Roman" w:hAnsi="Times New Roman" w:cs="Times New Roman"/>
        </w:rPr>
        <w:tab/>
        <w:t xml:space="preserve">371 </w:t>
      </w:r>
      <w:r>
        <w:rPr>
          <w:rFonts w:ascii="Times New Roman" w:eastAsia="Times New Roman" w:hAnsi="Times New Roman" w:cs="Times New Roman"/>
        </w:rPr>
        <w:t>армейский инженерный батальон</w:t>
      </w:r>
    </w:p>
    <w:p w:rsidR="006609C6" w:rsidRDefault="00FA7186">
      <w:pPr>
        <w:shd w:val="clear" w:color="auto" w:fill="FFFFFF"/>
        <w:tabs>
          <w:tab w:val="left" w:pos="475"/>
        </w:tabs>
        <w:spacing w:before="216" w:line="216" w:lineRule="exact"/>
        <w:ind w:left="10"/>
      </w:pPr>
      <w:r>
        <w:rPr>
          <w:rFonts w:ascii="Times New Roman" w:hAnsi="Times New Roman" w:cs="Times New Roman"/>
          <w:b/>
          <w:bCs/>
          <w:spacing w:val="-3"/>
          <w:lang w:val="en-US"/>
        </w:rPr>
        <w:t>VII.</w:t>
      </w:r>
      <w:r>
        <w:rPr>
          <w:rFonts w:ascii="Times New Roman" w:hAnsi="Times New Roman" w:cs="Times New Roman"/>
          <w:b/>
          <w:bCs/>
          <w:lang w:val="en-US"/>
        </w:rPr>
        <w:tab/>
      </w:r>
      <w:r>
        <w:rPr>
          <w:rFonts w:ascii="Times New Roman" w:eastAsia="Times New Roman" w:hAnsi="Times New Roman" w:cs="Times New Roman"/>
        </w:rPr>
        <w:t>Армейская авиация</w:t>
      </w:r>
    </w:p>
    <w:p w:rsidR="006609C6" w:rsidRDefault="00FA7186">
      <w:pPr>
        <w:framePr w:w="927" w:h="1526" w:hRule="exact" w:hSpace="38" w:wrap="auto" w:vAnchor="text" w:hAnchor="text" w:x="5003" w:y="-37"/>
        <w:shd w:val="clear" w:color="auto" w:fill="FFFFFF"/>
        <w:spacing w:line="221" w:lineRule="exact"/>
        <w:ind w:left="5" w:right="629"/>
        <w:jc w:val="both"/>
      </w:pPr>
      <w:r>
        <w:rPr>
          <w:rFonts w:ascii="Courier New" w:hAnsi="Courier New" w:cs="Courier New"/>
          <w:spacing w:val="-23"/>
        </w:rPr>
        <w:t xml:space="preserve">112 </w:t>
      </w:r>
      <w:r>
        <w:rPr>
          <w:rFonts w:ascii="Courier New" w:hAnsi="Courier New" w:cs="Courier New"/>
          <w:spacing w:val="-25"/>
        </w:rPr>
        <w:t>107</w:t>
      </w:r>
    </w:p>
    <w:p w:rsidR="006609C6" w:rsidRDefault="00FA7186">
      <w:pPr>
        <w:framePr w:w="927" w:h="1526" w:hRule="exact" w:hSpace="38" w:wrap="auto" w:vAnchor="text" w:hAnchor="text" w:x="5003" w:y="-37"/>
        <w:shd w:val="clear" w:color="auto" w:fill="FFFFFF"/>
        <w:spacing w:before="216" w:line="216" w:lineRule="exact"/>
        <w:jc w:val="both"/>
      </w:pPr>
      <w:r>
        <w:rPr>
          <w:rFonts w:ascii="Courier New" w:hAnsi="Courier New" w:cs="Courier New"/>
        </w:rPr>
        <w:t xml:space="preserve">146 112 318 </w:t>
      </w:r>
      <w:r>
        <w:rPr>
          <w:rFonts w:ascii="Courier New" w:eastAsia="Times New Roman" w:hAnsi="Courier New" w:cs="Times New Roman"/>
          <w:spacing w:val="-19"/>
        </w:rPr>
        <w:t>Итого</w:t>
      </w:r>
      <w:r>
        <w:rPr>
          <w:rFonts w:ascii="Courier New" w:eastAsia="Times New Roman" w:hAnsi="Courier New" w:cs="Courier New"/>
          <w:spacing w:val="-19"/>
        </w:rPr>
        <w:t xml:space="preserve"> 795</w:t>
      </w:r>
    </w:p>
    <w:p w:rsidR="006609C6" w:rsidRDefault="00FA7186" w:rsidP="00FA7186">
      <w:pPr>
        <w:numPr>
          <w:ilvl w:val="0"/>
          <w:numId w:val="59"/>
        </w:numPr>
        <w:shd w:val="clear" w:color="auto" w:fill="FFFFFF"/>
        <w:tabs>
          <w:tab w:val="left" w:pos="514"/>
        </w:tabs>
        <w:spacing w:line="216" w:lineRule="exact"/>
        <w:ind w:left="14"/>
        <w:rPr>
          <w:rFonts w:ascii="Times New Roman" w:hAnsi="Times New Roman" w:cs="Times New Roman"/>
          <w:spacing w:val="-9"/>
        </w:rPr>
      </w:pPr>
      <w:r>
        <w:rPr>
          <w:rFonts w:ascii="Times New Roman" w:hAnsi="Times New Roman" w:cs="Times New Roman"/>
        </w:rPr>
        <w:t xml:space="preserve">395 </w:t>
      </w:r>
      <w:r>
        <w:rPr>
          <w:rFonts w:ascii="Times New Roman" w:eastAsia="Times New Roman" w:hAnsi="Times New Roman" w:cs="Times New Roman"/>
        </w:rPr>
        <w:t>авиационный армейский смешанный полк</w:t>
      </w:r>
    </w:p>
    <w:p w:rsidR="006609C6" w:rsidRDefault="00FA7186" w:rsidP="00FA7186">
      <w:pPr>
        <w:numPr>
          <w:ilvl w:val="0"/>
          <w:numId w:val="59"/>
        </w:numPr>
        <w:shd w:val="clear" w:color="auto" w:fill="FFFFFF"/>
        <w:tabs>
          <w:tab w:val="left" w:pos="514"/>
        </w:tabs>
        <w:spacing w:line="216" w:lineRule="exact"/>
        <w:ind w:left="14"/>
        <w:rPr>
          <w:rFonts w:ascii="Times New Roman" w:hAnsi="Times New Roman" w:cs="Times New Roman"/>
          <w:spacing w:val="-9"/>
        </w:rPr>
      </w:pPr>
      <w:r>
        <w:rPr>
          <w:rFonts w:ascii="Times New Roman" w:hAnsi="Times New Roman" w:cs="Times New Roman"/>
          <w:i/>
          <w:iCs/>
        </w:rPr>
        <w:t xml:space="preserve">336 </w:t>
      </w:r>
      <w:r>
        <w:rPr>
          <w:rFonts w:ascii="Times New Roman" w:eastAsia="Times New Roman" w:hAnsi="Times New Roman" w:cs="Times New Roman"/>
        </w:rPr>
        <w:t>авиационная разведывательная эскадрилья</w:t>
      </w:r>
    </w:p>
    <w:p w:rsidR="006609C6" w:rsidRDefault="00FA7186" w:rsidP="00FA7186">
      <w:pPr>
        <w:numPr>
          <w:ilvl w:val="0"/>
          <w:numId w:val="60"/>
        </w:numPr>
        <w:shd w:val="clear" w:color="auto" w:fill="FFFFFF"/>
        <w:tabs>
          <w:tab w:val="left" w:pos="514"/>
        </w:tabs>
        <w:spacing w:line="216" w:lineRule="exact"/>
        <w:ind w:left="514" w:right="2688" w:hanging="499"/>
        <w:rPr>
          <w:rFonts w:ascii="Times New Roman" w:hAnsi="Times New Roman" w:cs="Times New Roman"/>
          <w:spacing w:val="-10"/>
        </w:rPr>
      </w:pPr>
      <w:r>
        <w:rPr>
          <w:rFonts w:ascii="Times New Roman" w:hAnsi="Times New Roman" w:cs="Times New Roman"/>
        </w:rPr>
        <w:t xml:space="preserve">48 </w:t>
      </w:r>
      <w:r>
        <w:rPr>
          <w:rFonts w:ascii="Times New Roman" w:eastAsia="Times New Roman" w:hAnsi="Times New Roman" w:cs="Times New Roman"/>
        </w:rPr>
        <w:t>отдельная авиационная корректировочная эскадрилья</w:t>
      </w:r>
    </w:p>
    <w:p w:rsidR="006609C6" w:rsidRDefault="00FA7186" w:rsidP="00FA7186">
      <w:pPr>
        <w:numPr>
          <w:ilvl w:val="0"/>
          <w:numId w:val="59"/>
        </w:numPr>
        <w:shd w:val="clear" w:color="auto" w:fill="FFFFFF"/>
        <w:tabs>
          <w:tab w:val="left" w:pos="514"/>
        </w:tabs>
        <w:spacing w:line="216" w:lineRule="exact"/>
        <w:ind w:left="14"/>
        <w:rPr>
          <w:rFonts w:ascii="Times New Roman" w:hAnsi="Times New Roman" w:cs="Times New Roman"/>
          <w:spacing w:val="-10"/>
        </w:rPr>
      </w:pPr>
      <w:r>
        <w:rPr>
          <w:rFonts w:ascii="Times New Roman" w:hAnsi="Times New Roman" w:cs="Times New Roman"/>
        </w:rPr>
        <w:t xml:space="preserve">415 </w:t>
      </w:r>
      <w:r>
        <w:rPr>
          <w:rFonts w:ascii="Times New Roman" w:eastAsia="Times New Roman" w:hAnsi="Times New Roman" w:cs="Times New Roman"/>
        </w:rPr>
        <w:t>авиационная эскадрилья связи</w:t>
      </w:r>
    </w:p>
    <w:p w:rsidR="006609C6" w:rsidRDefault="00FA7186" w:rsidP="00FA7186">
      <w:pPr>
        <w:numPr>
          <w:ilvl w:val="0"/>
          <w:numId w:val="59"/>
        </w:numPr>
        <w:shd w:val="clear" w:color="auto" w:fill="FFFFFF"/>
        <w:tabs>
          <w:tab w:val="left" w:pos="514"/>
        </w:tabs>
        <w:spacing w:line="216" w:lineRule="exact"/>
        <w:ind w:left="14"/>
        <w:rPr>
          <w:rFonts w:ascii="Times New Roman" w:hAnsi="Times New Roman" w:cs="Times New Roman"/>
          <w:spacing w:val="-8"/>
        </w:rPr>
      </w:pPr>
      <w:r>
        <w:rPr>
          <w:rFonts w:ascii="Times New Roman" w:hAnsi="Times New Roman" w:cs="Times New Roman"/>
        </w:rPr>
        <w:t xml:space="preserve">885 </w:t>
      </w:r>
      <w:r>
        <w:rPr>
          <w:rFonts w:ascii="Times New Roman" w:eastAsia="Times New Roman" w:hAnsi="Times New Roman" w:cs="Times New Roman"/>
        </w:rPr>
        <w:t>батальон аэродромного обслуживания</w:t>
      </w:r>
    </w:p>
    <w:p w:rsidR="006609C6" w:rsidRDefault="00FA7186">
      <w:pPr>
        <w:shd w:val="clear" w:color="auto" w:fill="FFFFFF"/>
        <w:spacing w:before="226" w:line="216" w:lineRule="exact"/>
        <w:ind w:left="14"/>
      </w:pPr>
      <w:r>
        <w:rPr>
          <w:rFonts w:ascii="Times New Roman" w:hAnsi="Times New Roman" w:cs="Times New Roman"/>
          <w:b/>
          <w:bCs/>
          <w:lang w:val="en-US"/>
        </w:rPr>
        <w:t xml:space="preserve">VIII. </w:t>
      </w:r>
      <w:r>
        <w:rPr>
          <w:rFonts w:ascii="Times New Roman" w:eastAsia="Times New Roman" w:hAnsi="Times New Roman" w:cs="Times New Roman"/>
        </w:rPr>
        <w:t>Военное сообщение. Части обслуживания</w:t>
      </w:r>
    </w:p>
    <w:p w:rsidR="006609C6" w:rsidRDefault="00FA7186" w:rsidP="00FA7186">
      <w:pPr>
        <w:numPr>
          <w:ilvl w:val="0"/>
          <w:numId w:val="61"/>
        </w:numPr>
        <w:shd w:val="clear" w:color="auto" w:fill="FFFFFF"/>
        <w:tabs>
          <w:tab w:val="left" w:pos="581"/>
        </w:tabs>
        <w:spacing w:before="10" w:line="216" w:lineRule="exact"/>
        <w:ind w:left="581" w:right="1920" w:hanging="557"/>
        <w:rPr>
          <w:rFonts w:ascii="Times New Roman" w:hAnsi="Times New Roman" w:cs="Times New Roman"/>
          <w:spacing w:val="-9"/>
        </w:rPr>
      </w:pPr>
      <w:r>
        <w:rPr>
          <w:rFonts w:ascii="Times New Roman" w:hAnsi="Times New Roman" w:cs="Times New Roman"/>
        </w:rPr>
        <w:t xml:space="preserve">29 </w:t>
      </w:r>
      <w:r>
        <w:rPr>
          <w:rFonts w:ascii="Times New Roman" w:eastAsia="Times New Roman" w:hAnsi="Times New Roman" w:cs="Times New Roman"/>
        </w:rPr>
        <w:t>управление военного коменданта, станции снабжения (ЭКС)</w:t>
      </w:r>
    </w:p>
    <w:p w:rsidR="006609C6" w:rsidRDefault="00FA7186" w:rsidP="00FA7186">
      <w:pPr>
        <w:numPr>
          <w:ilvl w:val="0"/>
          <w:numId w:val="61"/>
        </w:numPr>
        <w:shd w:val="clear" w:color="auto" w:fill="FFFFFF"/>
        <w:tabs>
          <w:tab w:val="left" w:pos="581"/>
        </w:tabs>
        <w:spacing w:line="216" w:lineRule="exact"/>
        <w:ind w:left="581" w:right="1920" w:hanging="557"/>
        <w:rPr>
          <w:rFonts w:ascii="Times New Roman" w:hAnsi="Times New Roman" w:cs="Times New Roman"/>
          <w:spacing w:val="-11"/>
        </w:rPr>
      </w:pPr>
      <w:r>
        <w:rPr>
          <w:rFonts w:ascii="Times New Roman" w:hAnsi="Times New Roman" w:cs="Times New Roman"/>
        </w:rPr>
        <w:t xml:space="preserve">78 </w:t>
      </w:r>
      <w:r>
        <w:rPr>
          <w:rFonts w:ascii="Times New Roman" w:eastAsia="Times New Roman" w:hAnsi="Times New Roman" w:cs="Times New Roman"/>
        </w:rPr>
        <w:t>отдельная рота обслуживания армейской базы</w:t>
      </w:r>
    </w:p>
    <w:p w:rsidR="006609C6" w:rsidRDefault="00FA7186">
      <w:pPr>
        <w:shd w:val="clear" w:color="auto" w:fill="FFFFFF"/>
        <w:spacing w:line="221" w:lineRule="exact"/>
        <w:ind w:left="5002"/>
      </w:pPr>
      <w:r>
        <w:rPr>
          <w:rFonts w:ascii="Courier New" w:hAnsi="Courier New" w:cs="Courier New"/>
        </w:rPr>
        <w:t xml:space="preserve">225 </w:t>
      </w:r>
      <w:r>
        <w:rPr>
          <w:rFonts w:ascii="Courier New" w:eastAsia="Times New Roman" w:hAnsi="Courier New" w:cs="Times New Roman"/>
          <w:spacing w:val="-22"/>
        </w:rPr>
        <w:t>Итого</w:t>
      </w:r>
      <w:r>
        <w:rPr>
          <w:rFonts w:ascii="Courier New" w:eastAsia="Times New Roman" w:hAnsi="Courier New" w:cs="Courier New"/>
          <w:spacing w:val="-22"/>
        </w:rPr>
        <w:t xml:space="preserve"> 233,</w:t>
      </w:r>
    </w:p>
    <w:p w:rsidR="006609C6" w:rsidRDefault="00FA7186">
      <w:pPr>
        <w:shd w:val="clear" w:color="auto" w:fill="FFFFFF"/>
        <w:tabs>
          <w:tab w:val="left" w:pos="494"/>
          <w:tab w:val="right" w:pos="5270"/>
        </w:tabs>
        <w:spacing w:before="221" w:line="216" w:lineRule="exact"/>
        <w:ind w:left="29"/>
      </w:pPr>
      <w:r>
        <w:rPr>
          <w:rFonts w:ascii="Courier New" w:hAnsi="Courier New" w:cs="Courier New"/>
          <w:spacing w:val="-33"/>
          <w:lang w:val="en-US"/>
        </w:rPr>
        <w:t>IX.</w:t>
      </w:r>
      <w:r>
        <w:rPr>
          <w:rFonts w:hAnsi="Courier New"/>
          <w:lang w:val="en-US"/>
        </w:rPr>
        <w:tab/>
      </w:r>
      <w:r>
        <w:rPr>
          <w:rFonts w:ascii="Courier New" w:eastAsia="Times New Roman" w:hAnsi="Courier New" w:cs="Times New Roman"/>
          <w:spacing w:val="-14"/>
        </w:rPr>
        <w:t>Санитарные</w:t>
      </w:r>
      <w:r>
        <w:rPr>
          <w:rFonts w:ascii="Courier New" w:eastAsia="Times New Roman" w:hAnsi="Courier New" w:cs="Courier New"/>
          <w:spacing w:val="-14"/>
        </w:rPr>
        <w:t xml:space="preserve"> </w:t>
      </w:r>
      <w:r>
        <w:rPr>
          <w:rFonts w:ascii="Courier New" w:eastAsia="Times New Roman" w:hAnsi="Courier New" w:cs="Times New Roman"/>
          <w:spacing w:val="-14"/>
        </w:rPr>
        <w:t>учреждения</w:t>
      </w:r>
      <w:r>
        <w:rPr>
          <w:rFonts w:eastAsia="Times New Roman"/>
        </w:rPr>
        <w:tab/>
      </w:r>
      <w:r>
        <w:rPr>
          <w:rFonts w:ascii="Courier New" w:eastAsia="Times New Roman" w:cs="Courier New"/>
        </w:rPr>
        <w:t>'</w:t>
      </w:r>
    </w:p>
    <w:p w:rsidR="006609C6" w:rsidRDefault="00FA7186" w:rsidP="00FA7186">
      <w:pPr>
        <w:numPr>
          <w:ilvl w:val="0"/>
          <w:numId w:val="62"/>
        </w:numPr>
        <w:shd w:val="clear" w:color="auto" w:fill="FFFFFF"/>
        <w:tabs>
          <w:tab w:val="left" w:pos="538"/>
          <w:tab w:val="right" w:pos="5270"/>
        </w:tabs>
        <w:spacing w:line="216" w:lineRule="exact"/>
        <w:ind w:left="29"/>
        <w:rPr>
          <w:rFonts w:ascii="Courier New" w:hAnsi="Courier New" w:cs="Courier New"/>
          <w:spacing w:val="-25"/>
          <w:w w:val="74"/>
          <w:sz w:val="22"/>
          <w:szCs w:val="22"/>
        </w:rPr>
      </w:pPr>
      <w:r>
        <w:rPr>
          <w:rFonts w:ascii="Courier New" w:hAnsi="Courier New" w:cs="Courier New"/>
          <w:spacing w:val="-2"/>
          <w:w w:val="74"/>
          <w:sz w:val="22"/>
          <w:szCs w:val="22"/>
        </w:rPr>
        <w:t xml:space="preserve">172 </w:t>
      </w:r>
      <w:r>
        <w:rPr>
          <w:rFonts w:ascii="Courier New" w:eastAsia="Times New Roman" w:hAnsi="Courier New" w:cs="Times New Roman"/>
          <w:spacing w:val="-2"/>
          <w:w w:val="74"/>
          <w:sz w:val="22"/>
          <w:szCs w:val="22"/>
        </w:rPr>
        <w:t>управление</w:t>
      </w:r>
      <w:r>
        <w:rPr>
          <w:rFonts w:ascii="Courier New" w:eastAsia="Times New Roman" w:hAnsi="Courier New" w:cs="Courier New"/>
          <w:spacing w:val="-2"/>
          <w:w w:val="74"/>
          <w:sz w:val="22"/>
          <w:szCs w:val="22"/>
        </w:rPr>
        <w:t xml:space="preserve"> </w:t>
      </w:r>
      <w:r>
        <w:rPr>
          <w:rFonts w:ascii="Courier New" w:eastAsia="Times New Roman" w:hAnsi="Courier New" w:cs="Times New Roman"/>
          <w:spacing w:val="-2"/>
          <w:w w:val="74"/>
          <w:sz w:val="22"/>
          <w:szCs w:val="22"/>
        </w:rPr>
        <w:t>полевого</w:t>
      </w:r>
      <w:r>
        <w:rPr>
          <w:rFonts w:ascii="Courier New" w:eastAsia="Times New Roman" w:hAnsi="Courier New" w:cs="Courier New"/>
          <w:spacing w:val="-2"/>
          <w:w w:val="74"/>
          <w:sz w:val="22"/>
          <w:szCs w:val="22"/>
        </w:rPr>
        <w:t xml:space="preserve"> </w:t>
      </w:r>
      <w:r>
        <w:rPr>
          <w:rFonts w:ascii="Courier New" w:eastAsia="Times New Roman" w:hAnsi="Courier New" w:cs="Times New Roman"/>
          <w:spacing w:val="-2"/>
          <w:w w:val="74"/>
          <w:sz w:val="22"/>
          <w:szCs w:val="22"/>
        </w:rPr>
        <w:t>эвакопункта</w:t>
      </w:r>
      <w:r>
        <w:rPr>
          <w:rFonts w:eastAsia="Times New Roman"/>
          <w:sz w:val="22"/>
          <w:szCs w:val="22"/>
        </w:rPr>
        <w:tab/>
      </w:r>
      <w:r>
        <w:rPr>
          <w:rFonts w:ascii="Courier New" w:eastAsia="Times New Roman" w:cs="Courier New"/>
          <w:spacing w:val="-5"/>
          <w:w w:val="74"/>
          <w:sz w:val="22"/>
          <w:szCs w:val="22"/>
        </w:rPr>
        <w:t>57</w:t>
      </w:r>
    </w:p>
    <w:p w:rsidR="006609C6" w:rsidRDefault="00FA7186" w:rsidP="00FA7186">
      <w:pPr>
        <w:numPr>
          <w:ilvl w:val="0"/>
          <w:numId w:val="62"/>
        </w:numPr>
        <w:shd w:val="clear" w:color="auto" w:fill="FFFFFF"/>
        <w:tabs>
          <w:tab w:val="left" w:pos="538"/>
          <w:tab w:val="right" w:pos="5270"/>
        </w:tabs>
        <w:spacing w:line="216" w:lineRule="exact"/>
        <w:ind w:left="29"/>
        <w:rPr>
          <w:rFonts w:ascii="Courier New" w:hAnsi="Courier New" w:cs="Courier New"/>
          <w:spacing w:val="-25"/>
          <w:w w:val="74"/>
          <w:sz w:val="22"/>
          <w:szCs w:val="22"/>
        </w:rPr>
      </w:pPr>
      <w:r>
        <w:rPr>
          <w:rFonts w:ascii="Courier New" w:hAnsi="Courier New" w:cs="Courier New"/>
          <w:spacing w:val="-2"/>
          <w:w w:val="74"/>
          <w:sz w:val="22"/>
          <w:szCs w:val="22"/>
        </w:rPr>
        <w:t xml:space="preserve">181 </w:t>
      </w:r>
      <w:r>
        <w:rPr>
          <w:rFonts w:ascii="Courier New" w:eastAsia="Times New Roman" w:hAnsi="Courier New" w:cs="Times New Roman"/>
          <w:spacing w:val="-2"/>
          <w:w w:val="74"/>
          <w:sz w:val="22"/>
          <w:szCs w:val="22"/>
        </w:rPr>
        <w:t>управление</w:t>
      </w:r>
      <w:r>
        <w:rPr>
          <w:rFonts w:ascii="Courier New" w:eastAsia="Times New Roman" w:hAnsi="Courier New" w:cs="Courier New"/>
          <w:spacing w:val="-2"/>
          <w:w w:val="74"/>
          <w:sz w:val="22"/>
          <w:szCs w:val="22"/>
        </w:rPr>
        <w:t xml:space="preserve"> </w:t>
      </w:r>
      <w:r>
        <w:rPr>
          <w:rFonts w:ascii="Courier New" w:eastAsia="Times New Roman" w:hAnsi="Courier New" w:cs="Times New Roman"/>
          <w:spacing w:val="-2"/>
          <w:w w:val="74"/>
          <w:sz w:val="22"/>
          <w:szCs w:val="22"/>
        </w:rPr>
        <w:t>головного</w:t>
      </w:r>
      <w:r>
        <w:rPr>
          <w:rFonts w:ascii="Courier New" w:eastAsia="Times New Roman" w:hAnsi="Courier New" w:cs="Courier New"/>
          <w:spacing w:val="-2"/>
          <w:w w:val="74"/>
          <w:sz w:val="22"/>
          <w:szCs w:val="22"/>
        </w:rPr>
        <w:t xml:space="preserve"> </w:t>
      </w:r>
      <w:r>
        <w:rPr>
          <w:rFonts w:ascii="Courier New" w:eastAsia="Times New Roman" w:hAnsi="Courier New" w:cs="Times New Roman"/>
          <w:spacing w:val="-2"/>
          <w:w w:val="74"/>
          <w:sz w:val="22"/>
          <w:szCs w:val="22"/>
        </w:rPr>
        <w:t>эвакопункта</w:t>
      </w:r>
      <w:r>
        <w:rPr>
          <w:rFonts w:eastAsia="Times New Roman"/>
          <w:sz w:val="22"/>
          <w:szCs w:val="22"/>
        </w:rPr>
        <w:tab/>
      </w:r>
      <w:r>
        <w:rPr>
          <w:rFonts w:ascii="Courier New" w:eastAsia="Times New Roman" w:cs="Courier New"/>
          <w:spacing w:val="-28"/>
          <w:w w:val="74"/>
          <w:sz w:val="22"/>
          <w:szCs w:val="22"/>
          <w:lang w:val="en-US"/>
        </w:rPr>
        <w:t>86</w:t>
      </w:r>
      <w:r>
        <w:rPr>
          <w:rFonts w:ascii="Courier New" w:eastAsia="Times New Roman" w:cs="Courier New"/>
          <w:spacing w:val="-28"/>
          <w:w w:val="74"/>
          <w:sz w:val="22"/>
          <w:szCs w:val="22"/>
          <w:vertAlign w:val="subscript"/>
          <w:lang w:val="en-US"/>
        </w:rPr>
        <w:t>t</w:t>
      </w:r>
    </w:p>
    <w:p w:rsidR="006609C6" w:rsidRDefault="00FA7186" w:rsidP="00FA7186">
      <w:pPr>
        <w:numPr>
          <w:ilvl w:val="0"/>
          <w:numId w:val="62"/>
        </w:numPr>
        <w:shd w:val="clear" w:color="auto" w:fill="FFFFFF"/>
        <w:tabs>
          <w:tab w:val="left" w:pos="538"/>
          <w:tab w:val="right" w:pos="5270"/>
        </w:tabs>
        <w:spacing w:line="216" w:lineRule="exact"/>
        <w:ind w:left="29"/>
        <w:rPr>
          <w:rFonts w:ascii="Courier New" w:hAnsi="Courier New" w:cs="Courier New"/>
          <w:spacing w:val="-27"/>
          <w:w w:val="74"/>
          <w:sz w:val="22"/>
          <w:szCs w:val="22"/>
        </w:rPr>
      </w:pPr>
      <w:r>
        <w:rPr>
          <w:rFonts w:ascii="Courier New" w:hAnsi="Courier New" w:cs="Courier New"/>
          <w:spacing w:val="-2"/>
          <w:w w:val="74"/>
          <w:sz w:val="22"/>
          <w:szCs w:val="22"/>
        </w:rPr>
        <w:t xml:space="preserve">182 </w:t>
      </w:r>
      <w:r>
        <w:rPr>
          <w:rFonts w:ascii="Courier New" w:eastAsia="Times New Roman" w:hAnsi="Courier New" w:cs="Times New Roman"/>
          <w:spacing w:val="-2"/>
          <w:w w:val="74"/>
          <w:sz w:val="22"/>
          <w:szCs w:val="22"/>
        </w:rPr>
        <w:t>управление</w:t>
      </w:r>
      <w:r>
        <w:rPr>
          <w:rFonts w:ascii="Courier New" w:eastAsia="Times New Roman" w:hAnsi="Courier New" w:cs="Courier New"/>
          <w:spacing w:val="-2"/>
          <w:w w:val="74"/>
          <w:sz w:val="22"/>
          <w:szCs w:val="22"/>
        </w:rPr>
        <w:t xml:space="preserve"> </w:t>
      </w:r>
      <w:r>
        <w:rPr>
          <w:rFonts w:ascii="Courier New" w:eastAsia="Times New Roman" w:hAnsi="Courier New" w:cs="Times New Roman"/>
          <w:spacing w:val="-2"/>
          <w:w w:val="74"/>
          <w:sz w:val="22"/>
          <w:szCs w:val="22"/>
        </w:rPr>
        <w:t>головного</w:t>
      </w:r>
      <w:r>
        <w:rPr>
          <w:rFonts w:ascii="Courier New" w:eastAsia="Times New Roman" w:hAnsi="Courier New" w:cs="Courier New"/>
          <w:spacing w:val="-2"/>
          <w:w w:val="74"/>
          <w:sz w:val="22"/>
          <w:szCs w:val="22"/>
        </w:rPr>
        <w:t xml:space="preserve"> </w:t>
      </w:r>
      <w:r>
        <w:rPr>
          <w:rFonts w:ascii="Courier New" w:eastAsia="Times New Roman" w:hAnsi="Courier New" w:cs="Times New Roman"/>
          <w:spacing w:val="-2"/>
          <w:w w:val="74"/>
          <w:sz w:val="22"/>
          <w:szCs w:val="22"/>
        </w:rPr>
        <w:t>эвакопункта</w:t>
      </w:r>
      <w:r>
        <w:rPr>
          <w:rFonts w:eastAsia="Times New Roman"/>
          <w:sz w:val="22"/>
          <w:szCs w:val="22"/>
        </w:rPr>
        <w:tab/>
      </w:r>
      <w:r>
        <w:rPr>
          <w:rFonts w:ascii="Courier New" w:eastAsia="Times New Roman" w:cs="Courier New"/>
          <w:spacing w:val="-13"/>
          <w:w w:val="74"/>
          <w:sz w:val="22"/>
          <w:szCs w:val="22"/>
        </w:rPr>
        <w:t>.,'   86</w:t>
      </w:r>
    </w:p>
    <w:p w:rsidR="006609C6" w:rsidRDefault="00FA7186" w:rsidP="00FA7186">
      <w:pPr>
        <w:numPr>
          <w:ilvl w:val="0"/>
          <w:numId w:val="62"/>
        </w:numPr>
        <w:shd w:val="clear" w:color="auto" w:fill="FFFFFF"/>
        <w:tabs>
          <w:tab w:val="left" w:pos="538"/>
          <w:tab w:val="right" w:pos="5270"/>
        </w:tabs>
        <w:spacing w:line="216" w:lineRule="exact"/>
        <w:ind w:left="29"/>
        <w:rPr>
          <w:rFonts w:ascii="Courier New" w:hAnsi="Courier New" w:cs="Courier New"/>
          <w:spacing w:val="-25"/>
          <w:w w:val="74"/>
          <w:sz w:val="22"/>
          <w:szCs w:val="22"/>
        </w:rPr>
      </w:pPr>
      <w:r>
        <w:rPr>
          <w:rFonts w:ascii="Courier New" w:hAnsi="Courier New" w:cs="Courier New"/>
          <w:spacing w:val="-2"/>
          <w:w w:val="74"/>
          <w:sz w:val="22"/>
          <w:szCs w:val="22"/>
        </w:rPr>
        <w:t xml:space="preserve">3235 </w:t>
      </w:r>
      <w:r>
        <w:rPr>
          <w:rFonts w:ascii="Courier New" w:eastAsia="Times New Roman" w:hAnsi="Courier New" w:cs="Times New Roman"/>
          <w:spacing w:val="-2"/>
          <w:w w:val="74"/>
          <w:sz w:val="22"/>
          <w:szCs w:val="22"/>
        </w:rPr>
        <w:t>полевой</w:t>
      </w:r>
      <w:r>
        <w:rPr>
          <w:rFonts w:ascii="Courier New" w:eastAsia="Times New Roman" w:hAnsi="Courier New" w:cs="Courier New"/>
          <w:spacing w:val="-2"/>
          <w:w w:val="74"/>
          <w:sz w:val="22"/>
          <w:szCs w:val="22"/>
        </w:rPr>
        <w:t xml:space="preserve"> </w:t>
      </w:r>
      <w:r>
        <w:rPr>
          <w:rFonts w:ascii="Courier New" w:eastAsia="Times New Roman" w:hAnsi="Courier New" w:cs="Times New Roman"/>
          <w:spacing w:val="-2"/>
          <w:w w:val="74"/>
          <w:sz w:val="22"/>
          <w:szCs w:val="22"/>
        </w:rPr>
        <w:t>госпиталь</w:t>
      </w:r>
      <w:r>
        <w:rPr>
          <w:rFonts w:eastAsia="Times New Roman"/>
          <w:sz w:val="22"/>
          <w:szCs w:val="22"/>
        </w:rPr>
        <w:tab/>
      </w:r>
      <w:r>
        <w:rPr>
          <w:rFonts w:ascii="Courier New" w:eastAsia="Times New Roman" w:cs="Courier New"/>
          <w:spacing w:val="-7"/>
          <w:w w:val="74"/>
          <w:sz w:val="22"/>
          <w:szCs w:val="22"/>
        </w:rPr>
        <w:t>76</w:t>
      </w:r>
    </w:p>
    <w:p w:rsidR="006609C6" w:rsidRDefault="00FA7186" w:rsidP="00FA7186">
      <w:pPr>
        <w:numPr>
          <w:ilvl w:val="0"/>
          <w:numId w:val="62"/>
        </w:numPr>
        <w:shd w:val="clear" w:color="auto" w:fill="FFFFFF"/>
        <w:tabs>
          <w:tab w:val="left" w:pos="538"/>
          <w:tab w:val="right" w:pos="5270"/>
        </w:tabs>
        <w:spacing w:before="5" w:line="216" w:lineRule="exact"/>
        <w:ind w:left="29"/>
        <w:rPr>
          <w:rFonts w:ascii="Courier New" w:hAnsi="Courier New" w:cs="Courier New"/>
          <w:spacing w:val="-26"/>
          <w:w w:val="74"/>
          <w:sz w:val="22"/>
          <w:szCs w:val="22"/>
        </w:rPr>
      </w:pPr>
      <w:r>
        <w:rPr>
          <w:rFonts w:ascii="Courier New" w:hAnsi="Courier New" w:cs="Courier New"/>
          <w:spacing w:val="-2"/>
          <w:w w:val="74"/>
          <w:sz w:val="22"/>
          <w:szCs w:val="22"/>
        </w:rPr>
        <w:t xml:space="preserve">3291 </w:t>
      </w:r>
      <w:r>
        <w:rPr>
          <w:rFonts w:ascii="Courier New" w:eastAsia="Times New Roman" w:hAnsi="Courier New" w:cs="Times New Roman"/>
          <w:spacing w:val="-2"/>
          <w:w w:val="74"/>
          <w:sz w:val="22"/>
          <w:szCs w:val="22"/>
        </w:rPr>
        <w:t>полевой</w:t>
      </w:r>
      <w:r>
        <w:rPr>
          <w:rFonts w:ascii="Courier New" w:eastAsia="Times New Roman" w:hAnsi="Courier New" w:cs="Courier New"/>
          <w:spacing w:val="-2"/>
          <w:w w:val="74"/>
          <w:sz w:val="22"/>
          <w:szCs w:val="22"/>
        </w:rPr>
        <w:t xml:space="preserve"> </w:t>
      </w:r>
      <w:r>
        <w:rPr>
          <w:rFonts w:ascii="Courier New" w:eastAsia="Times New Roman" w:hAnsi="Courier New" w:cs="Times New Roman"/>
          <w:spacing w:val="-2"/>
          <w:w w:val="74"/>
          <w:sz w:val="22"/>
          <w:szCs w:val="22"/>
        </w:rPr>
        <w:t>госпиталь</w:t>
      </w:r>
      <w:r>
        <w:rPr>
          <w:rFonts w:eastAsia="Times New Roman"/>
          <w:sz w:val="22"/>
          <w:szCs w:val="22"/>
        </w:rPr>
        <w:tab/>
      </w:r>
      <w:r>
        <w:rPr>
          <w:rFonts w:ascii="Times New Roman" w:eastAsia="Times New Roman" w:cs="Times New Roman"/>
          <w:i/>
          <w:iCs/>
          <w:spacing w:val="-9"/>
          <w:w w:val="90"/>
          <w:sz w:val="22"/>
          <w:szCs w:val="22"/>
        </w:rPr>
        <w:t>76</w:t>
      </w:r>
    </w:p>
    <w:p w:rsidR="006609C6" w:rsidRDefault="00FA7186" w:rsidP="00FA7186">
      <w:pPr>
        <w:numPr>
          <w:ilvl w:val="0"/>
          <w:numId w:val="62"/>
        </w:numPr>
        <w:shd w:val="clear" w:color="auto" w:fill="FFFFFF"/>
        <w:tabs>
          <w:tab w:val="left" w:pos="538"/>
          <w:tab w:val="right" w:pos="5270"/>
        </w:tabs>
        <w:spacing w:line="216" w:lineRule="exact"/>
        <w:ind w:left="29"/>
        <w:rPr>
          <w:rFonts w:ascii="Courier New" w:hAnsi="Courier New" w:cs="Courier New"/>
          <w:spacing w:val="-24"/>
          <w:w w:val="74"/>
          <w:sz w:val="22"/>
          <w:szCs w:val="22"/>
        </w:rPr>
      </w:pPr>
      <w:r>
        <w:rPr>
          <w:rFonts w:ascii="Courier New" w:hAnsi="Courier New" w:cs="Courier New"/>
          <w:spacing w:val="-2"/>
          <w:w w:val="74"/>
          <w:sz w:val="22"/>
          <w:szCs w:val="22"/>
        </w:rPr>
        <w:t xml:space="preserve">3297 </w:t>
      </w:r>
      <w:r>
        <w:rPr>
          <w:rFonts w:ascii="Courier New" w:eastAsia="Times New Roman" w:hAnsi="Courier New" w:cs="Times New Roman"/>
          <w:spacing w:val="-2"/>
          <w:w w:val="74"/>
          <w:sz w:val="22"/>
          <w:szCs w:val="22"/>
        </w:rPr>
        <w:t>полевой</w:t>
      </w:r>
      <w:r>
        <w:rPr>
          <w:rFonts w:ascii="Courier New" w:eastAsia="Times New Roman" w:hAnsi="Courier New" w:cs="Courier New"/>
          <w:spacing w:val="-2"/>
          <w:w w:val="74"/>
          <w:sz w:val="22"/>
          <w:szCs w:val="22"/>
        </w:rPr>
        <w:t xml:space="preserve"> </w:t>
      </w:r>
      <w:r>
        <w:rPr>
          <w:rFonts w:ascii="Courier New" w:eastAsia="Times New Roman" w:hAnsi="Courier New" w:cs="Times New Roman"/>
          <w:spacing w:val="-2"/>
          <w:w w:val="74"/>
          <w:sz w:val="22"/>
          <w:szCs w:val="22"/>
        </w:rPr>
        <w:t>госпиталь</w:t>
      </w:r>
      <w:r>
        <w:rPr>
          <w:rFonts w:eastAsia="Times New Roman"/>
          <w:sz w:val="22"/>
          <w:szCs w:val="22"/>
        </w:rPr>
        <w:tab/>
      </w:r>
      <w:r>
        <w:rPr>
          <w:rFonts w:ascii="Courier New" w:eastAsia="Times New Roman" w:cs="Courier New"/>
          <w:spacing w:val="-5"/>
          <w:w w:val="74"/>
          <w:sz w:val="22"/>
          <w:szCs w:val="22"/>
        </w:rPr>
        <w:t>76</w:t>
      </w:r>
    </w:p>
    <w:p w:rsidR="006609C6" w:rsidRDefault="00FA7186" w:rsidP="00FA7186">
      <w:pPr>
        <w:numPr>
          <w:ilvl w:val="0"/>
          <w:numId w:val="62"/>
        </w:numPr>
        <w:shd w:val="clear" w:color="auto" w:fill="FFFFFF"/>
        <w:tabs>
          <w:tab w:val="left" w:pos="538"/>
          <w:tab w:val="right" w:pos="5270"/>
        </w:tabs>
        <w:spacing w:line="216" w:lineRule="exact"/>
        <w:ind w:left="29"/>
        <w:rPr>
          <w:rFonts w:ascii="Courier New" w:hAnsi="Courier New" w:cs="Courier New"/>
          <w:spacing w:val="-25"/>
          <w:w w:val="74"/>
          <w:sz w:val="22"/>
          <w:szCs w:val="22"/>
        </w:rPr>
      </w:pPr>
      <w:r>
        <w:rPr>
          <w:rFonts w:ascii="Courier New" w:hAnsi="Courier New" w:cs="Courier New"/>
          <w:spacing w:val="-2"/>
          <w:w w:val="74"/>
          <w:sz w:val="22"/>
          <w:szCs w:val="22"/>
        </w:rPr>
        <w:t xml:space="preserve">3298 </w:t>
      </w:r>
      <w:r>
        <w:rPr>
          <w:rFonts w:ascii="Courier New" w:eastAsia="Times New Roman" w:hAnsi="Courier New" w:cs="Times New Roman"/>
          <w:spacing w:val="-2"/>
          <w:w w:val="74"/>
          <w:sz w:val="22"/>
          <w:szCs w:val="22"/>
        </w:rPr>
        <w:t>полевой</w:t>
      </w:r>
      <w:r>
        <w:rPr>
          <w:rFonts w:ascii="Courier New" w:eastAsia="Times New Roman" w:hAnsi="Courier New" w:cs="Courier New"/>
          <w:spacing w:val="-2"/>
          <w:w w:val="74"/>
          <w:sz w:val="22"/>
          <w:szCs w:val="22"/>
        </w:rPr>
        <w:t xml:space="preserve"> </w:t>
      </w:r>
      <w:r>
        <w:rPr>
          <w:rFonts w:ascii="Courier New" w:eastAsia="Times New Roman" w:hAnsi="Courier New" w:cs="Times New Roman"/>
          <w:spacing w:val="-2"/>
          <w:w w:val="74"/>
          <w:sz w:val="22"/>
          <w:szCs w:val="22"/>
        </w:rPr>
        <w:t>госпиталь</w:t>
      </w:r>
      <w:r>
        <w:rPr>
          <w:rFonts w:eastAsia="Times New Roman"/>
          <w:sz w:val="22"/>
          <w:szCs w:val="22"/>
        </w:rPr>
        <w:tab/>
      </w:r>
      <w:r>
        <w:rPr>
          <w:rFonts w:ascii="Courier New" w:eastAsia="Times New Roman" w:cs="Courier New"/>
          <w:spacing w:val="-9"/>
          <w:w w:val="74"/>
          <w:sz w:val="22"/>
          <w:szCs w:val="22"/>
        </w:rPr>
        <w:t>76</w:t>
      </w:r>
    </w:p>
    <w:p w:rsidR="006609C6" w:rsidRDefault="00FA7186" w:rsidP="00FA7186">
      <w:pPr>
        <w:numPr>
          <w:ilvl w:val="0"/>
          <w:numId w:val="62"/>
        </w:numPr>
        <w:shd w:val="clear" w:color="auto" w:fill="FFFFFF"/>
        <w:tabs>
          <w:tab w:val="left" w:pos="538"/>
          <w:tab w:val="right" w:pos="5270"/>
        </w:tabs>
        <w:spacing w:before="5" w:line="216" w:lineRule="exact"/>
        <w:ind w:left="29"/>
        <w:rPr>
          <w:rFonts w:ascii="Courier New" w:hAnsi="Courier New" w:cs="Courier New"/>
          <w:spacing w:val="-22"/>
          <w:w w:val="74"/>
          <w:sz w:val="22"/>
          <w:szCs w:val="22"/>
        </w:rPr>
      </w:pPr>
      <w:r>
        <w:rPr>
          <w:rFonts w:ascii="Courier New" w:hAnsi="Courier New" w:cs="Courier New"/>
          <w:w w:val="74"/>
          <w:sz w:val="22"/>
          <w:szCs w:val="22"/>
        </w:rPr>
        <w:t xml:space="preserve">3300 </w:t>
      </w:r>
      <w:r>
        <w:rPr>
          <w:rFonts w:ascii="Courier New" w:eastAsia="Times New Roman" w:hAnsi="Courier New" w:cs="Times New Roman"/>
          <w:w w:val="74"/>
          <w:sz w:val="22"/>
          <w:szCs w:val="22"/>
        </w:rPr>
        <w:t>инфекционный</w:t>
      </w:r>
      <w:r>
        <w:rPr>
          <w:rFonts w:ascii="Courier New" w:eastAsia="Times New Roman" w:hAnsi="Courier New" w:cs="Courier New"/>
          <w:w w:val="74"/>
          <w:sz w:val="22"/>
          <w:szCs w:val="22"/>
        </w:rPr>
        <w:t xml:space="preserve"> </w:t>
      </w:r>
      <w:r>
        <w:rPr>
          <w:rFonts w:ascii="Courier New" w:eastAsia="Times New Roman" w:hAnsi="Courier New" w:cs="Times New Roman"/>
          <w:w w:val="74"/>
          <w:sz w:val="22"/>
          <w:szCs w:val="22"/>
        </w:rPr>
        <w:t>госпиталь</w:t>
      </w:r>
      <w:r>
        <w:rPr>
          <w:rFonts w:eastAsia="Times New Roman"/>
          <w:sz w:val="22"/>
          <w:szCs w:val="22"/>
        </w:rPr>
        <w:tab/>
      </w:r>
      <w:r>
        <w:rPr>
          <w:rFonts w:ascii="Courier New" w:eastAsia="Times New Roman" w:cs="Courier New"/>
          <w:spacing w:val="-5"/>
          <w:w w:val="74"/>
          <w:sz w:val="22"/>
          <w:szCs w:val="22"/>
        </w:rPr>
        <w:t>52</w:t>
      </w:r>
    </w:p>
    <w:p w:rsidR="006609C6" w:rsidRDefault="00FA7186" w:rsidP="00FA7186">
      <w:pPr>
        <w:numPr>
          <w:ilvl w:val="0"/>
          <w:numId w:val="62"/>
        </w:numPr>
        <w:shd w:val="clear" w:color="auto" w:fill="FFFFFF"/>
        <w:tabs>
          <w:tab w:val="left" w:pos="538"/>
          <w:tab w:val="right" w:pos="5270"/>
        </w:tabs>
        <w:spacing w:line="216" w:lineRule="exact"/>
        <w:ind w:left="29"/>
        <w:rPr>
          <w:rFonts w:ascii="Courier New" w:hAnsi="Courier New" w:cs="Courier New"/>
          <w:spacing w:val="-25"/>
          <w:w w:val="74"/>
          <w:sz w:val="22"/>
          <w:szCs w:val="22"/>
        </w:rPr>
      </w:pPr>
      <w:r>
        <w:rPr>
          <w:rFonts w:ascii="Courier New" w:hAnsi="Courier New" w:cs="Courier New"/>
          <w:w w:val="74"/>
          <w:sz w:val="22"/>
          <w:szCs w:val="22"/>
        </w:rPr>
        <w:t xml:space="preserve">3242 </w:t>
      </w:r>
      <w:r>
        <w:rPr>
          <w:rFonts w:ascii="Courier New" w:eastAsia="Times New Roman" w:hAnsi="Courier New" w:cs="Times New Roman"/>
          <w:w w:val="74"/>
          <w:sz w:val="22"/>
          <w:szCs w:val="22"/>
        </w:rPr>
        <w:t>инфекционный</w:t>
      </w:r>
      <w:r>
        <w:rPr>
          <w:rFonts w:ascii="Courier New" w:eastAsia="Times New Roman" w:hAnsi="Courier New" w:cs="Courier New"/>
          <w:w w:val="74"/>
          <w:sz w:val="22"/>
          <w:szCs w:val="22"/>
        </w:rPr>
        <w:t xml:space="preserve"> </w:t>
      </w:r>
      <w:r>
        <w:rPr>
          <w:rFonts w:ascii="Courier New" w:eastAsia="Times New Roman" w:hAnsi="Courier New" w:cs="Times New Roman"/>
          <w:w w:val="74"/>
          <w:sz w:val="22"/>
          <w:szCs w:val="22"/>
        </w:rPr>
        <w:t>госпиталь</w:t>
      </w:r>
      <w:r>
        <w:rPr>
          <w:rFonts w:eastAsia="Times New Roman"/>
          <w:sz w:val="22"/>
          <w:szCs w:val="22"/>
        </w:rPr>
        <w:tab/>
      </w:r>
      <w:r>
        <w:rPr>
          <w:rFonts w:ascii="Courier New" w:eastAsia="Times New Roman" w:cs="Courier New"/>
          <w:spacing w:val="-7"/>
          <w:w w:val="74"/>
          <w:sz w:val="22"/>
          <w:szCs w:val="22"/>
        </w:rPr>
        <w:t>52</w:t>
      </w:r>
    </w:p>
    <w:p w:rsidR="006609C6" w:rsidRDefault="00FA7186" w:rsidP="00FA7186">
      <w:pPr>
        <w:numPr>
          <w:ilvl w:val="0"/>
          <w:numId w:val="62"/>
        </w:numPr>
        <w:shd w:val="clear" w:color="auto" w:fill="FFFFFF"/>
        <w:tabs>
          <w:tab w:val="left" w:pos="538"/>
        </w:tabs>
        <w:spacing w:line="216" w:lineRule="exact"/>
        <w:ind w:left="29"/>
        <w:rPr>
          <w:rFonts w:ascii="Courier New" w:hAnsi="Courier New" w:cs="Courier New"/>
          <w:spacing w:val="-25"/>
          <w:w w:val="74"/>
          <w:sz w:val="22"/>
          <w:szCs w:val="22"/>
        </w:rPr>
      </w:pPr>
      <w:r>
        <w:rPr>
          <w:rFonts w:ascii="Courier New" w:hAnsi="Courier New" w:cs="Courier New"/>
          <w:spacing w:val="-2"/>
          <w:w w:val="74"/>
          <w:sz w:val="22"/>
          <w:szCs w:val="22"/>
        </w:rPr>
        <w:t xml:space="preserve">3351 </w:t>
      </w:r>
      <w:r>
        <w:rPr>
          <w:rFonts w:ascii="Courier New" w:eastAsia="Times New Roman" w:hAnsi="Courier New" w:cs="Times New Roman"/>
          <w:spacing w:val="-2"/>
          <w:w w:val="74"/>
          <w:sz w:val="22"/>
          <w:szCs w:val="22"/>
        </w:rPr>
        <w:t>армейский</w:t>
      </w:r>
      <w:r>
        <w:rPr>
          <w:rFonts w:ascii="Courier New" w:eastAsia="Times New Roman" w:hAnsi="Courier New" w:cs="Courier New"/>
          <w:spacing w:val="-2"/>
          <w:w w:val="74"/>
          <w:sz w:val="22"/>
          <w:szCs w:val="22"/>
        </w:rPr>
        <w:t xml:space="preserve"> </w:t>
      </w:r>
      <w:r>
        <w:rPr>
          <w:rFonts w:ascii="Courier New" w:eastAsia="Times New Roman" w:hAnsi="Courier New" w:cs="Times New Roman"/>
          <w:spacing w:val="-2"/>
          <w:w w:val="74"/>
          <w:sz w:val="22"/>
          <w:szCs w:val="22"/>
        </w:rPr>
        <w:t>полевой</w:t>
      </w:r>
      <w:r>
        <w:rPr>
          <w:rFonts w:ascii="Courier New" w:eastAsia="Times New Roman" w:hAnsi="Courier New" w:cs="Courier New"/>
          <w:spacing w:val="-2"/>
          <w:w w:val="74"/>
          <w:sz w:val="22"/>
          <w:szCs w:val="22"/>
        </w:rPr>
        <w:t xml:space="preserve"> </w:t>
      </w:r>
      <w:r>
        <w:rPr>
          <w:rFonts w:ascii="Courier New" w:eastAsia="Times New Roman" w:hAnsi="Courier New" w:cs="Times New Roman"/>
          <w:spacing w:val="-2"/>
          <w:w w:val="74"/>
          <w:sz w:val="22"/>
          <w:szCs w:val="22"/>
        </w:rPr>
        <w:t>госпиталь</w:t>
      </w:r>
      <w:r>
        <w:rPr>
          <w:rFonts w:ascii="Courier New" w:eastAsia="Times New Roman" w:hAnsi="Courier New" w:cs="Courier New"/>
          <w:spacing w:val="-2"/>
          <w:w w:val="74"/>
          <w:sz w:val="22"/>
          <w:szCs w:val="22"/>
        </w:rPr>
        <w:t xml:space="preserve"> </w:t>
      </w:r>
      <w:r>
        <w:rPr>
          <w:rFonts w:ascii="Courier New" w:eastAsia="Times New Roman" w:hAnsi="Courier New" w:cs="Times New Roman"/>
          <w:spacing w:val="-2"/>
          <w:w w:val="74"/>
          <w:sz w:val="22"/>
          <w:szCs w:val="22"/>
        </w:rPr>
        <w:t>легкораненых</w:t>
      </w:r>
      <w:r>
        <w:rPr>
          <w:rFonts w:ascii="Courier New" w:eastAsia="Times New Roman" w:hAnsi="Courier New" w:cs="Courier New"/>
          <w:spacing w:val="-2"/>
          <w:w w:val="74"/>
          <w:sz w:val="22"/>
          <w:szCs w:val="22"/>
        </w:rPr>
        <w:t xml:space="preserve"> 178</w:t>
      </w:r>
    </w:p>
    <w:p w:rsidR="006609C6" w:rsidRDefault="006609C6" w:rsidP="00FA7186">
      <w:pPr>
        <w:numPr>
          <w:ilvl w:val="0"/>
          <w:numId w:val="62"/>
        </w:numPr>
        <w:shd w:val="clear" w:color="auto" w:fill="FFFFFF"/>
        <w:tabs>
          <w:tab w:val="left" w:pos="538"/>
        </w:tabs>
        <w:spacing w:line="216" w:lineRule="exact"/>
        <w:ind w:left="29"/>
        <w:rPr>
          <w:rFonts w:ascii="Courier New" w:hAnsi="Courier New" w:cs="Courier New"/>
          <w:spacing w:val="-25"/>
          <w:w w:val="74"/>
          <w:sz w:val="22"/>
          <w:szCs w:val="22"/>
        </w:rPr>
        <w:sectPr w:rsidR="006609C6">
          <w:pgSz w:w="16834" w:h="11909" w:orient="landscape"/>
          <w:pgMar w:top="625" w:right="1952" w:bottom="360" w:left="1274" w:header="720" w:footer="720" w:gutter="0"/>
          <w:cols w:num="2" w:space="720" w:equalWidth="0">
            <w:col w:w="6446" w:space="1166"/>
            <w:col w:w="5995"/>
          </w:cols>
          <w:noEndnote/>
        </w:sectPr>
      </w:pPr>
    </w:p>
    <w:p w:rsidR="006609C6" w:rsidRDefault="006609C6">
      <w:pPr>
        <w:spacing w:before="48" w:line="1" w:lineRule="exact"/>
        <w:rPr>
          <w:sz w:val="2"/>
          <w:szCs w:val="2"/>
        </w:rPr>
      </w:pPr>
    </w:p>
    <w:p w:rsidR="006609C6" w:rsidRDefault="006609C6" w:rsidP="00FA7186">
      <w:pPr>
        <w:numPr>
          <w:ilvl w:val="0"/>
          <w:numId w:val="63"/>
        </w:numPr>
        <w:shd w:val="clear" w:color="auto" w:fill="FFFFFF"/>
        <w:tabs>
          <w:tab w:val="left" w:pos="538"/>
        </w:tabs>
        <w:spacing w:line="216" w:lineRule="exact"/>
        <w:ind w:left="29"/>
        <w:rPr>
          <w:rFonts w:ascii="Courier New" w:hAnsi="Courier New" w:cs="Courier New"/>
          <w:spacing w:val="-25"/>
          <w:w w:val="74"/>
          <w:sz w:val="22"/>
          <w:szCs w:val="22"/>
        </w:rPr>
        <w:sectPr w:rsidR="006609C6">
          <w:type w:val="continuous"/>
          <w:pgSz w:w="16834" w:h="11909" w:orient="landscape"/>
          <w:pgMar w:top="625" w:right="1232" w:bottom="360" w:left="1231" w:header="720" w:footer="720" w:gutter="0"/>
          <w:cols w:space="60"/>
          <w:noEndnote/>
        </w:sectPr>
      </w:pPr>
    </w:p>
    <w:p w:rsidR="006609C6" w:rsidRDefault="00FA7186">
      <w:pPr>
        <w:shd w:val="clear" w:color="auto" w:fill="FFFFFF"/>
      </w:pPr>
      <w:r>
        <w:rPr>
          <w:rFonts w:ascii="Courier New" w:hAnsi="Courier New" w:cs="Courier New"/>
          <w:sz w:val="22"/>
          <w:szCs w:val="22"/>
        </w:rPr>
        <w:t>598</w:t>
      </w:r>
    </w:p>
    <w:p w:rsidR="006609C6" w:rsidRDefault="00FA7186">
      <w:pPr>
        <w:shd w:val="clear" w:color="auto" w:fill="FFFFFF"/>
        <w:spacing w:before="101"/>
      </w:pPr>
      <w:r>
        <w:br w:type="column"/>
      </w:r>
      <w:r>
        <w:rPr>
          <w:rFonts w:ascii="Courier New" w:hAnsi="Courier New" w:cs="Courier New"/>
          <w:sz w:val="26"/>
          <w:szCs w:val="26"/>
        </w:rPr>
        <w:t>599</w:t>
      </w:r>
    </w:p>
    <w:p w:rsidR="006609C6" w:rsidRDefault="006609C6">
      <w:pPr>
        <w:shd w:val="clear" w:color="auto" w:fill="FFFFFF"/>
        <w:spacing w:before="101"/>
        <w:sectPr w:rsidR="006609C6">
          <w:type w:val="continuous"/>
          <w:pgSz w:w="16834" w:h="11909" w:orient="landscape"/>
          <w:pgMar w:top="625" w:right="1232" w:bottom="360" w:left="1231" w:header="720" w:footer="720" w:gutter="0"/>
          <w:cols w:num="2" w:space="720" w:equalWidth="0">
            <w:col w:w="720" w:space="12931"/>
            <w:col w:w="720"/>
          </w:cols>
          <w:noEndnote/>
        </w:sectPr>
      </w:pPr>
    </w:p>
    <w:p w:rsidR="006609C6" w:rsidRDefault="00FA7186">
      <w:pPr>
        <w:shd w:val="clear" w:color="auto" w:fill="FFFFFF"/>
        <w:spacing w:after="168"/>
        <w:ind w:left="5424"/>
      </w:pPr>
      <w:r>
        <w:rPr>
          <w:b/>
          <w:bCs/>
        </w:rPr>
        <w:t>3</w:t>
      </w:r>
    </w:p>
    <w:p w:rsidR="006609C6" w:rsidRDefault="006609C6">
      <w:pPr>
        <w:shd w:val="clear" w:color="auto" w:fill="FFFFFF"/>
        <w:spacing w:after="168"/>
        <w:ind w:left="5424"/>
        <w:sectPr w:rsidR="006609C6">
          <w:pgSz w:w="16834" w:h="11909" w:orient="landscape"/>
          <w:pgMar w:top="667" w:right="1311" w:bottom="360" w:left="1310" w:header="720" w:footer="720" w:gutter="0"/>
          <w:cols w:space="60"/>
          <w:noEndnote/>
        </w:sectPr>
      </w:pPr>
    </w:p>
    <w:p w:rsidR="006609C6" w:rsidRDefault="00FA7186">
      <w:pPr>
        <w:framePr w:w="1123" w:h="1128" w:hRule="exact" w:hSpace="38" w:wrap="auto" w:vAnchor="text" w:hAnchor="margin" w:x="4892" w:y="2468"/>
        <w:shd w:val="clear" w:color="auto" w:fill="FFFFFF"/>
        <w:spacing w:line="221" w:lineRule="exact"/>
        <w:ind w:left="5"/>
      </w:pPr>
      <w:r>
        <w:rPr>
          <w:rFonts w:ascii="Times New Roman" w:hAnsi="Times New Roman" w:cs="Times New Roman"/>
          <w:spacing w:val="-9"/>
        </w:rPr>
        <w:t>86</w:t>
      </w:r>
    </w:p>
    <w:p w:rsidR="006609C6" w:rsidRDefault="00FA7186">
      <w:pPr>
        <w:framePr w:w="1123" w:h="1128" w:hRule="exact" w:hSpace="38" w:wrap="auto" w:vAnchor="text" w:hAnchor="margin" w:x="4892" w:y="2468"/>
        <w:shd w:val="clear" w:color="auto" w:fill="FFFFFF"/>
        <w:spacing w:line="221" w:lineRule="exact"/>
        <w:ind w:left="5"/>
      </w:pPr>
      <w:r>
        <w:rPr>
          <w:rFonts w:ascii="Times New Roman" w:hAnsi="Times New Roman" w:cs="Times New Roman"/>
          <w:spacing w:val="-11"/>
        </w:rPr>
        <w:t>61</w:t>
      </w:r>
    </w:p>
    <w:p w:rsidR="006609C6" w:rsidRDefault="00FA7186">
      <w:pPr>
        <w:framePr w:w="1123" w:h="1128" w:hRule="exact" w:hSpace="38" w:wrap="auto" w:vAnchor="text" w:hAnchor="margin" w:x="4892" w:y="2468"/>
        <w:shd w:val="clear" w:color="auto" w:fill="FFFFFF"/>
        <w:spacing w:line="221" w:lineRule="exact"/>
        <w:ind w:left="5"/>
      </w:pPr>
      <w:r>
        <w:rPr>
          <w:rFonts w:ascii="Times New Roman" w:hAnsi="Times New Roman" w:cs="Times New Roman"/>
        </w:rPr>
        <w:t>6</w:t>
      </w:r>
    </w:p>
    <w:p w:rsidR="006609C6" w:rsidRDefault="00FA7186">
      <w:pPr>
        <w:framePr w:w="1123" w:h="1128" w:hRule="exact" w:hSpace="38" w:wrap="auto" w:vAnchor="text" w:hAnchor="margin" w:x="4892" w:y="2468"/>
        <w:shd w:val="clear" w:color="auto" w:fill="FFFFFF"/>
        <w:spacing w:line="221" w:lineRule="exact"/>
        <w:ind w:left="5"/>
      </w:pPr>
      <w:r>
        <w:rPr>
          <w:rFonts w:ascii="Times New Roman" w:hAnsi="Times New Roman" w:cs="Times New Roman"/>
        </w:rPr>
        <w:t>9</w:t>
      </w:r>
    </w:p>
    <w:p w:rsidR="006609C6" w:rsidRDefault="00FA7186">
      <w:pPr>
        <w:framePr w:w="1123" w:h="1128" w:hRule="exact" w:hSpace="38" w:wrap="auto" w:vAnchor="text" w:hAnchor="margin" w:x="4892" w:y="2468"/>
        <w:shd w:val="clear" w:color="auto" w:fill="FFFFFF"/>
        <w:spacing w:line="221" w:lineRule="exact"/>
      </w:pPr>
      <w:r>
        <w:rPr>
          <w:rFonts w:ascii="Times New Roman" w:eastAsia="Times New Roman" w:hAnsi="Times New Roman" w:cs="Times New Roman"/>
        </w:rPr>
        <w:t>Итого 162</w:t>
      </w:r>
    </w:p>
    <w:p w:rsidR="006609C6" w:rsidRDefault="00FA7186">
      <w:pPr>
        <w:framePr w:w="1123" w:h="1776" w:hRule="exact" w:hSpace="38" w:wrap="auto" w:vAnchor="text" w:hAnchor="margin" w:x="4892" w:y="4609"/>
        <w:shd w:val="clear" w:color="auto" w:fill="FFFFFF"/>
        <w:ind w:left="5"/>
      </w:pPr>
      <w:r>
        <w:rPr>
          <w:rFonts w:ascii="Times New Roman" w:hAnsi="Times New Roman" w:cs="Times New Roman"/>
          <w:spacing w:val="-4"/>
        </w:rPr>
        <w:t>301</w:t>
      </w:r>
    </w:p>
    <w:p w:rsidR="006609C6" w:rsidRDefault="00FA7186">
      <w:pPr>
        <w:framePr w:w="1123" w:h="1776" w:hRule="exact" w:hSpace="38" w:wrap="auto" w:vAnchor="text" w:hAnchor="margin" w:x="4892" w:y="4609"/>
        <w:shd w:val="clear" w:color="auto" w:fill="FFFFFF"/>
        <w:ind w:left="5"/>
      </w:pPr>
      <w:r>
        <w:rPr>
          <w:rFonts w:ascii="Times New Roman" w:hAnsi="Times New Roman" w:cs="Times New Roman"/>
          <w:spacing w:val="-6"/>
        </w:rPr>
        <w:t>27</w:t>
      </w:r>
    </w:p>
    <w:p w:rsidR="006609C6" w:rsidRDefault="00FA7186">
      <w:pPr>
        <w:framePr w:w="1123" w:h="1776" w:hRule="exact" w:hSpace="38" w:wrap="auto" w:vAnchor="text" w:hAnchor="margin" w:x="4892" w:y="4609"/>
        <w:shd w:val="clear" w:color="auto" w:fill="FFFFFF"/>
        <w:spacing w:before="235"/>
        <w:ind w:left="10"/>
      </w:pPr>
      <w:r>
        <w:rPr>
          <w:b/>
          <w:bCs/>
          <w:spacing w:val="-6"/>
          <w:sz w:val="18"/>
          <w:szCs w:val="18"/>
        </w:rPr>
        <w:t>74</w:t>
      </w:r>
    </w:p>
    <w:p w:rsidR="006609C6" w:rsidRDefault="00FA7186">
      <w:pPr>
        <w:framePr w:w="1123" w:h="1776" w:hRule="exact" w:hSpace="38" w:wrap="auto" w:vAnchor="text" w:hAnchor="margin" w:x="4892" w:y="4609"/>
        <w:shd w:val="clear" w:color="auto" w:fill="FFFFFF"/>
        <w:spacing w:before="226" w:line="226" w:lineRule="exact"/>
      </w:pPr>
      <w:r>
        <w:rPr>
          <w:rFonts w:ascii="Times New Roman" w:hAnsi="Times New Roman" w:cs="Times New Roman"/>
        </w:rPr>
        <w:t xml:space="preserve">36 </w:t>
      </w:r>
      <w:r>
        <w:rPr>
          <w:rFonts w:ascii="Times New Roman" w:eastAsia="Times New Roman" w:hAnsi="Times New Roman" w:cs="Times New Roman"/>
        </w:rPr>
        <w:t>Итого 438</w:t>
      </w:r>
    </w:p>
    <w:p w:rsidR="006609C6" w:rsidRDefault="00FA7186">
      <w:pPr>
        <w:framePr w:w="211" w:h="1795" w:hRule="exact" w:hSpace="38" w:wrap="auto" w:vAnchor="text" w:hAnchor="text" w:x="1" w:y="-23"/>
        <w:shd w:val="clear" w:color="auto" w:fill="FFFFFF"/>
        <w:spacing w:line="221" w:lineRule="exact"/>
        <w:jc w:val="both"/>
      </w:pPr>
      <w:r>
        <w:rPr>
          <w:rFonts w:ascii="Times New Roman" w:hAnsi="Times New Roman" w:cs="Times New Roman"/>
          <w:spacing w:val="-14"/>
        </w:rPr>
        <w:t xml:space="preserve">45 </w:t>
      </w:r>
      <w:r>
        <w:rPr>
          <w:rFonts w:ascii="Times New Roman" w:hAnsi="Times New Roman" w:cs="Times New Roman"/>
          <w:spacing w:val="-9"/>
        </w:rPr>
        <w:t xml:space="preserve">46 </w:t>
      </w:r>
      <w:r>
        <w:rPr>
          <w:rFonts w:ascii="Times New Roman" w:hAnsi="Times New Roman" w:cs="Times New Roman"/>
          <w:spacing w:val="-16"/>
        </w:rPr>
        <w:t xml:space="preserve">47. </w:t>
      </w:r>
      <w:r>
        <w:rPr>
          <w:rFonts w:ascii="Times New Roman" w:hAnsi="Times New Roman" w:cs="Times New Roman"/>
          <w:spacing w:val="-11"/>
        </w:rPr>
        <w:t xml:space="preserve">48 </w:t>
      </w:r>
      <w:r>
        <w:rPr>
          <w:rFonts w:ascii="Times New Roman" w:hAnsi="Times New Roman" w:cs="Times New Roman"/>
          <w:spacing w:val="-9"/>
        </w:rPr>
        <w:t xml:space="preserve">49 </w:t>
      </w:r>
      <w:r>
        <w:rPr>
          <w:rFonts w:ascii="Times New Roman" w:hAnsi="Times New Roman" w:cs="Times New Roman"/>
          <w:spacing w:val="-16"/>
        </w:rPr>
        <w:t>50. 51 52.</w:t>
      </w:r>
    </w:p>
    <w:p w:rsidR="006609C6" w:rsidRDefault="00FA7186">
      <w:pPr>
        <w:shd w:val="clear" w:color="auto" w:fill="FFFFFF"/>
        <w:tabs>
          <w:tab w:val="center" w:pos="5232"/>
        </w:tabs>
        <w:spacing w:line="221" w:lineRule="exact"/>
        <w:ind w:left="456"/>
      </w:pPr>
      <w:r>
        <w:rPr>
          <w:rFonts w:ascii="Times New Roman" w:hAnsi="Times New Roman" w:cs="Times New Roman"/>
        </w:rPr>
        <w:t xml:space="preserve">85 </w:t>
      </w:r>
      <w:r>
        <w:rPr>
          <w:rFonts w:ascii="Times New Roman" w:eastAsia="Times New Roman" w:hAnsi="Times New Roman" w:cs="Times New Roman"/>
        </w:rPr>
        <w:t>отдельная рота медицинского усиления</w:t>
      </w:r>
      <w:r>
        <w:rPr>
          <w:rFonts w:eastAsia="Times New Roman"/>
        </w:rPr>
        <w:tab/>
      </w:r>
      <w:r>
        <w:rPr>
          <w:rFonts w:ascii="Times New Roman" w:eastAsia="Times New Roman" w:cs="Times New Roman"/>
          <w:spacing w:val="-9"/>
        </w:rPr>
        <w:t>83</w:t>
      </w:r>
    </w:p>
    <w:p w:rsidR="006609C6" w:rsidRDefault="00FA7186">
      <w:pPr>
        <w:shd w:val="clear" w:color="auto" w:fill="FFFFFF"/>
        <w:tabs>
          <w:tab w:val="center" w:pos="5232"/>
        </w:tabs>
        <w:spacing w:line="221" w:lineRule="exact"/>
        <w:ind w:left="466"/>
      </w:pPr>
      <w:r>
        <w:rPr>
          <w:rFonts w:ascii="Times New Roman" w:hAnsi="Times New Roman" w:cs="Times New Roman"/>
        </w:rPr>
        <w:t xml:space="preserve">109 </w:t>
      </w:r>
      <w:r>
        <w:rPr>
          <w:rFonts w:ascii="Times New Roman" w:eastAsia="Times New Roman" w:hAnsi="Times New Roman" w:cs="Times New Roman"/>
        </w:rPr>
        <w:t>санитарно-эпидемический отряд</w:t>
      </w:r>
      <w:r>
        <w:rPr>
          <w:rFonts w:eastAsia="Times New Roman"/>
        </w:rPr>
        <w:tab/>
      </w:r>
      <w:r>
        <w:rPr>
          <w:rFonts w:ascii="Times New Roman" w:eastAsia="Times New Roman" w:cs="Times New Roman"/>
          <w:spacing w:val="-4"/>
        </w:rPr>
        <w:t>23    -</w:t>
      </w:r>
    </w:p>
    <w:p w:rsidR="006609C6" w:rsidRDefault="00FA7186">
      <w:pPr>
        <w:shd w:val="clear" w:color="auto" w:fill="FFFFFF"/>
        <w:tabs>
          <w:tab w:val="center" w:pos="5232"/>
        </w:tabs>
        <w:spacing w:line="221" w:lineRule="exact"/>
        <w:ind w:left="461"/>
      </w:pPr>
      <w:r>
        <w:rPr>
          <w:rFonts w:ascii="Times New Roman" w:hAnsi="Times New Roman" w:cs="Times New Roman"/>
        </w:rPr>
        <w:t xml:space="preserve">122 </w:t>
      </w:r>
      <w:r>
        <w:rPr>
          <w:rFonts w:ascii="Times New Roman" w:eastAsia="Times New Roman" w:hAnsi="Times New Roman" w:cs="Times New Roman"/>
        </w:rPr>
        <w:t>обмывочно-дезинфекционная рота</w:t>
      </w:r>
      <w:r>
        <w:rPr>
          <w:rFonts w:eastAsia="Times New Roman"/>
        </w:rPr>
        <w:tab/>
      </w:r>
      <w:r>
        <w:rPr>
          <w:rFonts w:ascii="Times New Roman" w:eastAsia="Times New Roman" w:cs="Times New Roman"/>
          <w:spacing w:val="-6"/>
        </w:rPr>
        <w:t>69</w:t>
      </w:r>
    </w:p>
    <w:p w:rsidR="006609C6" w:rsidRDefault="00FA7186">
      <w:pPr>
        <w:shd w:val="clear" w:color="auto" w:fill="FFFFFF"/>
        <w:tabs>
          <w:tab w:val="center" w:pos="5232"/>
        </w:tabs>
        <w:spacing w:line="221" w:lineRule="exact"/>
        <w:ind w:left="456"/>
      </w:pPr>
      <w:r>
        <w:rPr>
          <w:rFonts w:ascii="Times New Roman" w:hAnsi="Times New Roman" w:cs="Times New Roman"/>
        </w:rPr>
        <w:t xml:space="preserve">481 </w:t>
      </w:r>
      <w:r>
        <w:rPr>
          <w:rFonts w:ascii="Times New Roman" w:eastAsia="Times New Roman" w:hAnsi="Times New Roman" w:cs="Times New Roman"/>
        </w:rPr>
        <w:t>полевой прачечный отряд</w:t>
      </w:r>
      <w:r>
        <w:rPr>
          <w:rFonts w:eastAsia="Times New Roman"/>
        </w:rPr>
        <w:tab/>
      </w:r>
      <w:r>
        <w:rPr>
          <w:rFonts w:ascii="Times New Roman" w:eastAsia="Times New Roman" w:cs="Times New Roman"/>
        </w:rPr>
        <w:t>5</w:t>
      </w:r>
    </w:p>
    <w:p w:rsidR="006609C6" w:rsidRDefault="00FA7186">
      <w:pPr>
        <w:shd w:val="clear" w:color="auto" w:fill="FFFFFF"/>
        <w:tabs>
          <w:tab w:val="center" w:pos="5232"/>
        </w:tabs>
        <w:spacing w:line="221" w:lineRule="exact"/>
        <w:ind w:left="461"/>
      </w:pPr>
      <w:r>
        <w:rPr>
          <w:rFonts w:ascii="Times New Roman" w:hAnsi="Times New Roman" w:cs="Times New Roman"/>
        </w:rPr>
        <w:t xml:space="preserve">156 </w:t>
      </w:r>
      <w:r>
        <w:rPr>
          <w:rFonts w:ascii="Times New Roman" w:eastAsia="Times New Roman" w:hAnsi="Times New Roman" w:cs="Times New Roman"/>
        </w:rPr>
        <w:t>патолого-анатомическая лаборатория</w:t>
      </w:r>
      <w:r>
        <w:rPr>
          <w:rFonts w:eastAsia="Times New Roman"/>
        </w:rPr>
        <w:tab/>
      </w:r>
      <w:r>
        <w:rPr>
          <w:rFonts w:ascii="Times New Roman" w:eastAsia="Times New Roman" w:cs="Times New Roman"/>
          <w:vertAlign w:val="superscript"/>
        </w:rPr>
        <w:t>;</w:t>
      </w:r>
      <w:r>
        <w:rPr>
          <w:rFonts w:ascii="Times New Roman" w:eastAsia="Times New Roman" w:cs="Times New Roman"/>
        </w:rPr>
        <w:t xml:space="preserve">   </w:t>
      </w:r>
      <w:r>
        <w:rPr>
          <w:rFonts w:ascii="Times New Roman" w:eastAsia="Times New Roman" w:cs="Times New Roman"/>
          <w:spacing w:val="-9"/>
        </w:rPr>
        <w:t>12</w:t>
      </w:r>
    </w:p>
    <w:p w:rsidR="006609C6" w:rsidRDefault="00FA7186">
      <w:pPr>
        <w:shd w:val="clear" w:color="auto" w:fill="FFFFFF"/>
        <w:tabs>
          <w:tab w:val="center" w:pos="5232"/>
        </w:tabs>
        <w:spacing w:line="221" w:lineRule="exact"/>
        <w:ind w:left="466"/>
      </w:pPr>
      <w:r>
        <w:rPr>
          <w:rFonts w:ascii="Times New Roman" w:hAnsi="Times New Roman" w:cs="Times New Roman"/>
        </w:rPr>
        <w:t xml:space="preserve">176 </w:t>
      </w:r>
      <w:r>
        <w:rPr>
          <w:rFonts w:ascii="Times New Roman" w:eastAsia="Times New Roman" w:hAnsi="Times New Roman" w:cs="Times New Roman"/>
        </w:rPr>
        <w:t>отдельная авто-санитарная рота</w:t>
      </w:r>
      <w:r>
        <w:rPr>
          <w:rFonts w:eastAsia="Times New Roman"/>
        </w:rPr>
        <w:tab/>
      </w:r>
      <w:r>
        <w:rPr>
          <w:rFonts w:ascii="Times New Roman" w:eastAsia="Times New Roman" w:cs="Times New Roman"/>
          <w:spacing w:val="-31"/>
        </w:rPr>
        <w:t xml:space="preserve">134    </w:t>
      </w:r>
    </w:p>
    <w:p w:rsidR="006609C6" w:rsidRDefault="00FA7186">
      <w:pPr>
        <w:shd w:val="clear" w:color="auto" w:fill="FFFFFF"/>
        <w:tabs>
          <w:tab w:val="center" w:pos="5232"/>
        </w:tabs>
        <w:spacing w:line="221" w:lineRule="exact"/>
        <w:ind w:left="456"/>
      </w:pPr>
      <w:r>
        <w:rPr>
          <w:rFonts w:ascii="Times New Roman" w:hAnsi="Times New Roman" w:cs="Times New Roman"/>
        </w:rPr>
        <w:t xml:space="preserve">87 </w:t>
      </w:r>
      <w:r>
        <w:rPr>
          <w:rFonts w:ascii="Times New Roman" w:eastAsia="Times New Roman" w:hAnsi="Times New Roman" w:cs="Times New Roman"/>
        </w:rPr>
        <w:t>отдельная конно-санитарная рота</w:t>
      </w:r>
      <w:r>
        <w:rPr>
          <w:rFonts w:eastAsia="Times New Roman"/>
        </w:rPr>
        <w:tab/>
      </w:r>
      <w:r>
        <w:rPr>
          <w:rFonts w:ascii="Times New Roman" w:eastAsia="Times New Roman" w:cs="Times New Roman"/>
          <w:spacing w:val="-7"/>
        </w:rPr>
        <w:t>105</w:t>
      </w:r>
    </w:p>
    <w:p w:rsidR="006609C6" w:rsidRDefault="00FA7186">
      <w:pPr>
        <w:shd w:val="clear" w:color="auto" w:fill="FFFFFF"/>
        <w:tabs>
          <w:tab w:val="center" w:pos="5232"/>
        </w:tabs>
        <w:spacing w:line="221" w:lineRule="exact"/>
        <w:ind w:left="461"/>
      </w:pPr>
      <w:r>
        <w:rPr>
          <w:rFonts w:ascii="Times New Roman" w:hAnsi="Times New Roman" w:cs="Times New Roman"/>
        </w:rPr>
        <w:t xml:space="preserve">329 </w:t>
      </w:r>
      <w:r>
        <w:rPr>
          <w:rFonts w:ascii="Times New Roman" w:eastAsia="Times New Roman" w:hAnsi="Times New Roman" w:cs="Times New Roman"/>
        </w:rPr>
        <w:t>полевой армейский санитарный склад .</w:t>
      </w:r>
      <w:r>
        <w:rPr>
          <w:rFonts w:eastAsia="Times New Roman" w:hAnsi="Times New Roman"/>
        </w:rPr>
        <w:tab/>
      </w:r>
      <w:r>
        <w:rPr>
          <w:rFonts w:ascii="Times New Roman" w:eastAsia="Times New Roman" w:hAnsi="Times New Roman" w:cs="Times New Roman"/>
          <w:spacing w:val="-11"/>
        </w:rPr>
        <w:t>12</w:t>
      </w:r>
    </w:p>
    <w:p w:rsidR="006609C6" w:rsidRDefault="00FA7186">
      <w:pPr>
        <w:shd w:val="clear" w:color="auto" w:fill="FFFFFF"/>
        <w:spacing w:line="221" w:lineRule="exact"/>
        <w:jc w:val="right"/>
      </w:pPr>
      <w:r>
        <w:rPr>
          <w:rFonts w:ascii="Times New Roman" w:eastAsia="Times New Roman" w:hAnsi="Times New Roman" w:cs="Times New Roman"/>
        </w:rPr>
        <w:t>Итого 1258</w:t>
      </w:r>
    </w:p>
    <w:p w:rsidR="006609C6" w:rsidRDefault="00FA7186">
      <w:pPr>
        <w:shd w:val="clear" w:color="auto" w:fill="FFFFFF"/>
        <w:tabs>
          <w:tab w:val="left" w:pos="413"/>
        </w:tabs>
        <w:spacing w:before="230" w:line="221" w:lineRule="exact"/>
      </w:pPr>
      <w:r>
        <w:rPr>
          <w:rFonts w:ascii="Times New Roman" w:hAnsi="Times New Roman" w:cs="Times New Roman"/>
          <w:spacing w:val="-7"/>
          <w:lang w:val="en-US"/>
        </w:rPr>
        <w:t>X.</w:t>
      </w:r>
      <w:r>
        <w:rPr>
          <w:rFonts w:hAnsi="Times New Roman"/>
          <w:lang w:val="en-US"/>
        </w:rPr>
        <w:tab/>
      </w:r>
      <w:r>
        <w:rPr>
          <w:rFonts w:ascii="Times New Roman" w:eastAsia="Times New Roman" w:hAnsi="Times New Roman" w:cs="Times New Roman"/>
        </w:rPr>
        <w:t>Ветеринарные учреждения</w:t>
      </w:r>
    </w:p>
    <w:p w:rsidR="006609C6" w:rsidRDefault="00FA7186" w:rsidP="00FA7186">
      <w:pPr>
        <w:numPr>
          <w:ilvl w:val="0"/>
          <w:numId w:val="64"/>
        </w:numPr>
        <w:shd w:val="clear" w:color="auto" w:fill="FFFFFF"/>
        <w:tabs>
          <w:tab w:val="left" w:pos="466"/>
        </w:tabs>
        <w:spacing w:line="221" w:lineRule="exact"/>
        <w:ind w:left="14"/>
        <w:rPr>
          <w:rFonts w:ascii="Times New Roman" w:hAnsi="Times New Roman" w:cs="Times New Roman"/>
          <w:spacing w:val="-12"/>
        </w:rPr>
      </w:pPr>
      <w:r>
        <w:rPr>
          <w:rFonts w:ascii="Times New Roman" w:hAnsi="Times New Roman" w:cs="Times New Roman"/>
        </w:rPr>
        <w:t xml:space="preserve">41 </w:t>
      </w:r>
      <w:r>
        <w:rPr>
          <w:rFonts w:ascii="Times New Roman" w:eastAsia="Times New Roman" w:hAnsi="Times New Roman" w:cs="Times New Roman"/>
        </w:rPr>
        <w:t>полевой ветеринарный лазарет</w:t>
      </w:r>
    </w:p>
    <w:p w:rsidR="006609C6" w:rsidRDefault="00FA7186" w:rsidP="00FA7186">
      <w:pPr>
        <w:numPr>
          <w:ilvl w:val="0"/>
          <w:numId w:val="64"/>
        </w:numPr>
        <w:shd w:val="clear" w:color="auto" w:fill="FFFFFF"/>
        <w:tabs>
          <w:tab w:val="left" w:pos="466"/>
        </w:tabs>
        <w:spacing w:line="221" w:lineRule="exact"/>
        <w:ind w:left="14"/>
        <w:rPr>
          <w:rFonts w:ascii="Times New Roman" w:hAnsi="Times New Roman" w:cs="Times New Roman"/>
          <w:spacing w:val="-12"/>
        </w:rPr>
      </w:pPr>
      <w:r>
        <w:rPr>
          <w:rFonts w:ascii="Times New Roman" w:hAnsi="Times New Roman" w:cs="Times New Roman"/>
        </w:rPr>
        <w:t xml:space="preserve">316 </w:t>
      </w:r>
      <w:r>
        <w:rPr>
          <w:rFonts w:ascii="Times New Roman" w:eastAsia="Times New Roman" w:hAnsi="Times New Roman" w:cs="Times New Roman"/>
        </w:rPr>
        <w:t>эвако-ветеринарный лазарет</w:t>
      </w:r>
    </w:p>
    <w:p w:rsidR="006609C6" w:rsidRDefault="00FA7186" w:rsidP="00FA7186">
      <w:pPr>
        <w:numPr>
          <w:ilvl w:val="0"/>
          <w:numId w:val="64"/>
        </w:numPr>
        <w:shd w:val="clear" w:color="auto" w:fill="FFFFFF"/>
        <w:tabs>
          <w:tab w:val="left" w:pos="466"/>
        </w:tabs>
        <w:spacing w:line="221" w:lineRule="exact"/>
        <w:ind w:left="14"/>
        <w:rPr>
          <w:rFonts w:ascii="Times New Roman" w:hAnsi="Times New Roman" w:cs="Times New Roman"/>
          <w:spacing w:val="-12"/>
        </w:rPr>
      </w:pPr>
      <w:r>
        <w:rPr>
          <w:rFonts w:ascii="Times New Roman" w:hAnsi="Times New Roman" w:cs="Times New Roman"/>
        </w:rPr>
        <w:t xml:space="preserve">30 </w:t>
      </w:r>
      <w:r>
        <w:rPr>
          <w:rFonts w:ascii="Times New Roman" w:eastAsia="Times New Roman" w:hAnsi="Times New Roman" w:cs="Times New Roman"/>
        </w:rPr>
        <w:t>полевая ветеринарная лаборатория</w:t>
      </w:r>
    </w:p>
    <w:p w:rsidR="006609C6" w:rsidRDefault="00FA7186" w:rsidP="00FA7186">
      <w:pPr>
        <w:numPr>
          <w:ilvl w:val="0"/>
          <w:numId w:val="64"/>
        </w:numPr>
        <w:shd w:val="clear" w:color="auto" w:fill="FFFFFF"/>
        <w:tabs>
          <w:tab w:val="left" w:pos="466"/>
        </w:tabs>
        <w:spacing w:line="221" w:lineRule="exact"/>
        <w:ind w:left="14"/>
        <w:rPr>
          <w:rFonts w:ascii="Times New Roman" w:hAnsi="Times New Roman" w:cs="Times New Roman"/>
          <w:spacing w:val="-12"/>
        </w:rPr>
      </w:pPr>
      <w:r>
        <w:rPr>
          <w:rFonts w:ascii="Times New Roman" w:hAnsi="Times New Roman" w:cs="Times New Roman"/>
        </w:rPr>
        <w:t xml:space="preserve">850 </w:t>
      </w:r>
      <w:r>
        <w:rPr>
          <w:rFonts w:ascii="Times New Roman" w:eastAsia="Times New Roman" w:hAnsi="Times New Roman" w:cs="Times New Roman"/>
        </w:rPr>
        <w:t>полевой армейский ветеринарный склад</w:t>
      </w:r>
    </w:p>
    <w:p w:rsidR="006609C6" w:rsidRDefault="00FA7186">
      <w:pPr>
        <w:shd w:val="clear" w:color="auto" w:fill="FFFFFF"/>
        <w:spacing w:before="667" w:line="221" w:lineRule="exact"/>
        <w:ind w:left="5" w:right="2554"/>
      </w:pPr>
      <w:r>
        <w:rPr>
          <w:rFonts w:ascii="Times New Roman" w:hAnsi="Times New Roman" w:cs="Times New Roman"/>
          <w:lang w:val="en-US"/>
        </w:rPr>
        <w:t>XI</w:t>
      </w:r>
      <w:r w:rsidRPr="008E0974">
        <w:rPr>
          <w:rFonts w:ascii="Times New Roman" w:hAnsi="Times New Roman" w:cs="Times New Roman"/>
        </w:rPr>
        <w:t xml:space="preserve">. </w:t>
      </w:r>
      <w:r>
        <w:rPr>
          <w:rFonts w:ascii="Times New Roman" w:eastAsia="Times New Roman" w:hAnsi="Times New Roman" w:cs="Times New Roman"/>
        </w:rPr>
        <w:t>Автобронетанковые учреждения 5 7.    114 армейский ремонтно-</w:t>
      </w:r>
    </w:p>
    <w:p w:rsidR="006609C6" w:rsidRDefault="00FA7186">
      <w:pPr>
        <w:shd w:val="clear" w:color="auto" w:fill="FFFFFF"/>
        <w:spacing w:line="221" w:lineRule="exact"/>
        <w:ind w:left="466"/>
      </w:pPr>
      <w:r>
        <w:rPr>
          <w:rFonts w:ascii="Times New Roman" w:eastAsia="Times New Roman" w:hAnsi="Times New Roman" w:cs="Times New Roman"/>
        </w:rPr>
        <w:t>восстановительный батальон</w:t>
      </w:r>
    </w:p>
    <w:p w:rsidR="006609C6" w:rsidRDefault="00FA7186" w:rsidP="00FA7186">
      <w:pPr>
        <w:numPr>
          <w:ilvl w:val="0"/>
          <w:numId w:val="65"/>
        </w:numPr>
        <w:shd w:val="clear" w:color="auto" w:fill="FFFFFF"/>
        <w:tabs>
          <w:tab w:val="left" w:pos="466"/>
        </w:tabs>
        <w:spacing w:line="221" w:lineRule="exact"/>
        <w:ind w:left="10"/>
        <w:rPr>
          <w:rFonts w:ascii="Times New Roman" w:hAnsi="Times New Roman" w:cs="Times New Roman"/>
          <w:spacing w:val="-11"/>
        </w:rPr>
      </w:pPr>
      <w:r>
        <w:rPr>
          <w:rFonts w:ascii="Times New Roman" w:eastAsia="Times New Roman" w:hAnsi="Times New Roman" w:cs="Times New Roman"/>
        </w:rPr>
        <w:t>Эвакуационный взвод</w:t>
      </w:r>
    </w:p>
    <w:p w:rsidR="006609C6" w:rsidRDefault="00FA7186" w:rsidP="00FA7186">
      <w:pPr>
        <w:numPr>
          <w:ilvl w:val="0"/>
          <w:numId w:val="65"/>
        </w:numPr>
        <w:shd w:val="clear" w:color="auto" w:fill="FFFFFF"/>
        <w:tabs>
          <w:tab w:val="left" w:pos="466"/>
        </w:tabs>
        <w:spacing w:line="221" w:lineRule="exact"/>
        <w:ind w:left="466" w:right="1459" w:hanging="456"/>
        <w:rPr>
          <w:rFonts w:ascii="Times New Roman" w:hAnsi="Times New Roman" w:cs="Times New Roman"/>
          <w:spacing w:val="-10"/>
        </w:rPr>
      </w:pPr>
      <w:r>
        <w:rPr>
          <w:rFonts w:ascii="Times New Roman" w:hAnsi="Times New Roman" w:cs="Times New Roman"/>
        </w:rPr>
        <w:t xml:space="preserve">257 </w:t>
      </w:r>
      <w:r>
        <w:rPr>
          <w:rFonts w:ascii="Times New Roman" w:eastAsia="Times New Roman" w:hAnsi="Times New Roman" w:cs="Times New Roman"/>
        </w:rPr>
        <w:t>подвижная ремонтная база по ремонту колесных машин и тракторов</w:t>
      </w:r>
    </w:p>
    <w:p w:rsidR="006609C6" w:rsidRDefault="00FA7186" w:rsidP="00FA7186">
      <w:pPr>
        <w:numPr>
          <w:ilvl w:val="0"/>
          <w:numId w:val="65"/>
        </w:numPr>
        <w:shd w:val="clear" w:color="auto" w:fill="FFFFFF"/>
        <w:tabs>
          <w:tab w:val="left" w:pos="466"/>
        </w:tabs>
        <w:spacing w:line="221" w:lineRule="exact"/>
        <w:ind w:left="466" w:right="2554" w:hanging="456"/>
        <w:rPr>
          <w:rFonts w:ascii="Times New Roman" w:hAnsi="Times New Roman" w:cs="Times New Roman"/>
          <w:spacing w:val="-9"/>
        </w:rPr>
      </w:pPr>
      <w:r>
        <w:rPr>
          <w:rFonts w:ascii="Times New Roman" w:hAnsi="Times New Roman" w:cs="Times New Roman"/>
        </w:rPr>
        <w:t xml:space="preserve">672 </w:t>
      </w:r>
      <w:r>
        <w:rPr>
          <w:rFonts w:ascii="Times New Roman" w:eastAsia="Times New Roman" w:hAnsi="Times New Roman" w:cs="Times New Roman"/>
        </w:rPr>
        <w:t xml:space="preserve">армейский полевой склад </w:t>
      </w:r>
      <w:r>
        <w:rPr>
          <w:rFonts w:ascii="Times New Roman" w:eastAsia="Times New Roman" w:hAnsi="Times New Roman" w:cs="Times New Roman"/>
          <w:spacing w:val="-2"/>
        </w:rPr>
        <w:t>ав.Тобронетанкового имущества</w:t>
      </w:r>
    </w:p>
    <w:p w:rsidR="006609C6" w:rsidRDefault="00FA7186">
      <w:pPr>
        <w:shd w:val="clear" w:color="auto" w:fill="FFFFFF"/>
        <w:spacing w:before="216"/>
        <w:ind w:left="5"/>
      </w:pPr>
      <w:r>
        <w:rPr>
          <w:rFonts w:ascii="Times New Roman" w:hAnsi="Times New Roman" w:cs="Times New Roman"/>
          <w:lang w:val="en-US"/>
        </w:rPr>
        <w:t>XII</w:t>
      </w:r>
      <w:r w:rsidRPr="008E0974">
        <w:rPr>
          <w:rFonts w:ascii="Times New Roman" w:hAnsi="Times New Roman" w:cs="Times New Roman"/>
        </w:rPr>
        <w:t xml:space="preserve">. </w:t>
      </w:r>
      <w:r>
        <w:rPr>
          <w:rFonts w:ascii="Times New Roman" w:eastAsia="Times New Roman" w:hAnsi="Times New Roman" w:cs="Times New Roman"/>
        </w:rPr>
        <w:t>Артиллерийские, интендантские и другие учреждения</w:t>
      </w:r>
    </w:p>
    <w:p w:rsidR="006609C6" w:rsidRDefault="00FA7186">
      <w:pPr>
        <w:framePr w:w="216" w:h="2961" w:hRule="exact" w:hSpace="38" w:wrap="auto" w:vAnchor="text" w:hAnchor="text" w:x="15" w:y="-33"/>
        <w:shd w:val="clear" w:color="auto" w:fill="FFFFFF"/>
        <w:spacing w:line="221" w:lineRule="exact"/>
        <w:jc w:val="both"/>
      </w:pPr>
      <w:r>
        <w:rPr>
          <w:rFonts w:ascii="Times New Roman" w:hAnsi="Times New Roman" w:cs="Times New Roman"/>
          <w:spacing w:val="-14"/>
        </w:rPr>
        <w:t xml:space="preserve">61 </w:t>
      </w:r>
      <w:r>
        <w:rPr>
          <w:rFonts w:ascii="Times New Roman" w:hAnsi="Times New Roman" w:cs="Times New Roman"/>
          <w:spacing w:val="-15"/>
        </w:rPr>
        <w:t xml:space="preserve">62. </w:t>
      </w:r>
      <w:r>
        <w:rPr>
          <w:rFonts w:ascii="Times New Roman" w:hAnsi="Times New Roman" w:cs="Times New Roman"/>
          <w:spacing w:val="-16"/>
        </w:rPr>
        <w:t xml:space="preserve">63, </w:t>
      </w:r>
      <w:r>
        <w:rPr>
          <w:rFonts w:ascii="Times New Roman" w:hAnsi="Times New Roman" w:cs="Times New Roman"/>
          <w:spacing w:val="-12"/>
        </w:rPr>
        <w:t xml:space="preserve">64. </w:t>
      </w:r>
      <w:r>
        <w:rPr>
          <w:rFonts w:ascii="Times New Roman" w:hAnsi="Times New Roman" w:cs="Times New Roman"/>
          <w:spacing w:val="-14"/>
        </w:rPr>
        <w:t>65</w:t>
      </w:r>
    </w:p>
    <w:p w:rsidR="006609C6" w:rsidRDefault="00FA7186">
      <w:pPr>
        <w:framePr w:w="216" w:h="2961" w:hRule="exact" w:hSpace="38" w:wrap="auto" w:vAnchor="text" w:hAnchor="text" w:x="15" w:y="-33"/>
        <w:shd w:val="clear" w:color="auto" w:fill="FFFFFF"/>
        <w:spacing w:before="48" w:line="446" w:lineRule="exact"/>
      </w:pPr>
      <w:r>
        <w:rPr>
          <w:rFonts w:ascii="Times New Roman" w:hAnsi="Times New Roman" w:cs="Times New Roman"/>
          <w:spacing w:val="-15"/>
        </w:rPr>
        <w:t>66,</w:t>
      </w:r>
    </w:p>
    <w:p w:rsidR="006609C6" w:rsidRDefault="00FA7186">
      <w:pPr>
        <w:framePr w:w="216" w:h="2961" w:hRule="exact" w:hSpace="38" w:wrap="auto" w:vAnchor="text" w:hAnchor="text" w:x="15" w:y="-33"/>
        <w:shd w:val="clear" w:color="auto" w:fill="FFFFFF"/>
        <w:spacing w:line="446" w:lineRule="exact"/>
        <w:ind w:left="5" w:right="10"/>
        <w:jc w:val="both"/>
      </w:pPr>
      <w:r>
        <w:rPr>
          <w:rFonts w:ascii="Times New Roman" w:hAnsi="Times New Roman" w:cs="Times New Roman"/>
          <w:i/>
          <w:iCs/>
          <w:spacing w:val="-17"/>
        </w:rPr>
        <w:t xml:space="preserve">67, </w:t>
      </w:r>
      <w:r>
        <w:rPr>
          <w:rFonts w:ascii="Times New Roman" w:hAnsi="Times New Roman" w:cs="Times New Roman"/>
          <w:spacing w:val="-17"/>
        </w:rPr>
        <w:t>68. 69,</w:t>
      </w:r>
    </w:p>
    <w:p w:rsidR="006609C6" w:rsidRDefault="00FA7186">
      <w:pPr>
        <w:shd w:val="clear" w:color="auto" w:fill="FFFFFF"/>
        <w:tabs>
          <w:tab w:val="left" w:pos="4930"/>
        </w:tabs>
        <w:spacing w:line="221" w:lineRule="exact"/>
        <w:ind w:left="475"/>
      </w:pPr>
      <w:r>
        <w:rPr>
          <w:rFonts w:ascii="Times New Roman" w:hAnsi="Times New Roman" w:cs="Times New Roman"/>
        </w:rPr>
        <w:t xml:space="preserve">79 </w:t>
      </w:r>
      <w:r>
        <w:rPr>
          <w:rFonts w:ascii="Times New Roman" w:eastAsia="Times New Roman" w:hAnsi="Times New Roman" w:cs="Times New Roman"/>
        </w:rPr>
        <w:t>полевая армейская ремонтная мастерская</w:t>
      </w:r>
      <w:r>
        <w:rPr>
          <w:rFonts w:eastAsia="Times New Roman"/>
        </w:rPr>
        <w:tab/>
      </w:r>
      <w:r>
        <w:rPr>
          <w:rFonts w:ascii="Times New Roman" w:eastAsia="Times New Roman" w:cs="Times New Roman"/>
          <w:spacing w:val="-9"/>
        </w:rPr>
        <w:t>45</w:t>
      </w:r>
    </w:p>
    <w:p w:rsidR="006609C6" w:rsidRDefault="00FA7186">
      <w:pPr>
        <w:shd w:val="clear" w:color="auto" w:fill="FFFFFF"/>
        <w:tabs>
          <w:tab w:val="left" w:pos="4930"/>
        </w:tabs>
        <w:spacing w:line="221" w:lineRule="exact"/>
        <w:ind w:left="470"/>
      </w:pPr>
      <w:r>
        <w:rPr>
          <w:rFonts w:ascii="Times New Roman" w:hAnsi="Times New Roman" w:cs="Times New Roman"/>
        </w:rPr>
        <w:t xml:space="preserve">359 </w:t>
      </w:r>
      <w:r>
        <w:rPr>
          <w:rFonts w:ascii="Times New Roman" w:eastAsia="Times New Roman" w:hAnsi="Times New Roman" w:cs="Times New Roman"/>
        </w:rPr>
        <w:t>полевая армейская ремонтная мастерская</w:t>
      </w:r>
      <w:r>
        <w:rPr>
          <w:rFonts w:eastAsia="Times New Roman"/>
        </w:rPr>
        <w:tab/>
      </w:r>
      <w:r>
        <w:rPr>
          <w:rFonts w:ascii="Times New Roman" w:eastAsia="Times New Roman" w:cs="Times New Roman"/>
          <w:spacing w:val="-4"/>
        </w:rPr>
        <w:t>34</w:t>
      </w:r>
    </w:p>
    <w:p w:rsidR="006609C6" w:rsidRDefault="00FA7186">
      <w:pPr>
        <w:shd w:val="clear" w:color="auto" w:fill="FFFFFF"/>
        <w:tabs>
          <w:tab w:val="left" w:pos="4930"/>
        </w:tabs>
        <w:spacing w:line="221" w:lineRule="exact"/>
        <w:ind w:left="470"/>
      </w:pPr>
      <w:r>
        <w:rPr>
          <w:rFonts w:ascii="Times New Roman" w:hAnsi="Times New Roman" w:cs="Times New Roman"/>
        </w:rPr>
        <w:t xml:space="preserve">28 </w:t>
      </w:r>
      <w:r>
        <w:rPr>
          <w:rFonts w:ascii="Times New Roman" w:eastAsia="Times New Roman" w:hAnsi="Times New Roman" w:cs="Times New Roman"/>
        </w:rPr>
        <w:t>армейская рота по сбору трофеев</w:t>
      </w:r>
      <w:r>
        <w:rPr>
          <w:rFonts w:eastAsia="Times New Roman"/>
        </w:rPr>
        <w:tab/>
      </w:r>
      <w:r>
        <w:rPr>
          <w:rFonts w:ascii="Times New Roman" w:eastAsia="Times New Roman" w:cs="Times New Roman"/>
          <w:spacing w:val="-7"/>
        </w:rPr>
        <w:t>186</w:t>
      </w:r>
    </w:p>
    <w:p w:rsidR="006609C6" w:rsidRDefault="00FA7186">
      <w:pPr>
        <w:shd w:val="clear" w:color="auto" w:fill="FFFFFF"/>
        <w:tabs>
          <w:tab w:val="left" w:pos="4930"/>
        </w:tabs>
        <w:spacing w:line="221" w:lineRule="exact"/>
        <w:ind w:left="470"/>
      </w:pPr>
      <w:r>
        <w:rPr>
          <w:rFonts w:ascii="Times New Roman" w:hAnsi="Times New Roman" w:cs="Times New Roman"/>
        </w:rPr>
        <w:t xml:space="preserve">838 </w:t>
      </w:r>
      <w:r>
        <w:rPr>
          <w:rFonts w:ascii="Times New Roman" w:eastAsia="Times New Roman" w:hAnsi="Times New Roman" w:cs="Times New Roman"/>
        </w:rPr>
        <w:t>полевой армейский артиллерийский склад</w:t>
      </w:r>
      <w:r>
        <w:rPr>
          <w:rFonts w:eastAsia="Times New Roman"/>
        </w:rPr>
        <w:tab/>
      </w:r>
      <w:r>
        <w:rPr>
          <w:rFonts w:ascii="Times New Roman" w:eastAsia="Times New Roman" w:cs="Times New Roman"/>
          <w:spacing w:val="-9"/>
        </w:rPr>
        <w:t>59</w:t>
      </w:r>
    </w:p>
    <w:p w:rsidR="006609C6" w:rsidRDefault="00FA7186">
      <w:pPr>
        <w:shd w:val="clear" w:color="auto" w:fill="FFFFFF"/>
        <w:tabs>
          <w:tab w:val="left" w:pos="816"/>
        </w:tabs>
        <w:spacing w:line="221" w:lineRule="exact"/>
        <w:ind w:left="470"/>
      </w:pPr>
      <w:r>
        <w:rPr>
          <w:rFonts w:ascii="Times New Roman" w:hAnsi="Times New Roman" w:cs="Times New Roman"/>
          <w:spacing w:val="-11"/>
        </w:rPr>
        <w:t>851</w:t>
      </w:r>
      <w:r>
        <w:rPr>
          <w:rFonts w:ascii="Times New Roman" w:hAnsi="Times New Roman" w:cs="Times New Roman"/>
        </w:rPr>
        <w:tab/>
      </w:r>
      <w:r>
        <w:rPr>
          <w:rFonts w:ascii="Times New Roman" w:eastAsia="Times New Roman" w:hAnsi="Times New Roman" w:cs="Times New Roman"/>
        </w:rPr>
        <w:t>армейский склад отправки трофеев</w:t>
      </w:r>
    </w:p>
    <w:p w:rsidR="006609C6" w:rsidRDefault="00FA7186">
      <w:pPr>
        <w:shd w:val="clear" w:color="auto" w:fill="FFFFFF"/>
        <w:tabs>
          <w:tab w:val="left" w:pos="4930"/>
        </w:tabs>
        <w:spacing w:line="221" w:lineRule="exact"/>
        <w:ind w:left="470"/>
      </w:pPr>
      <w:r>
        <w:rPr>
          <w:rFonts w:ascii="Times New Roman" w:eastAsia="Times New Roman" w:hAnsi="Times New Roman" w:cs="Times New Roman"/>
        </w:rPr>
        <w:t>и непригодного имущества</w:t>
      </w:r>
      <w:r>
        <w:rPr>
          <w:rFonts w:eastAsia="Times New Roman"/>
        </w:rPr>
        <w:tab/>
      </w:r>
      <w:r>
        <w:rPr>
          <w:rFonts w:ascii="Times New Roman" w:eastAsia="Times New Roman" w:cs="Times New Roman"/>
          <w:spacing w:val="-11"/>
        </w:rPr>
        <w:t>21</w:t>
      </w:r>
    </w:p>
    <w:p w:rsidR="006609C6" w:rsidRDefault="00FA7186">
      <w:pPr>
        <w:shd w:val="clear" w:color="auto" w:fill="FFFFFF"/>
        <w:spacing w:line="221" w:lineRule="exact"/>
        <w:ind w:left="480"/>
      </w:pPr>
      <w:r>
        <w:rPr>
          <w:rFonts w:ascii="Times New Roman" w:hAnsi="Times New Roman" w:cs="Times New Roman"/>
        </w:rPr>
        <w:t xml:space="preserve">17 </w:t>
      </w:r>
      <w:r>
        <w:rPr>
          <w:rFonts w:ascii="Times New Roman" w:eastAsia="Times New Roman" w:hAnsi="Times New Roman" w:cs="Times New Roman"/>
        </w:rPr>
        <w:t>армейская мастерская по ремонту</w:t>
      </w:r>
    </w:p>
    <w:p w:rsidR="006609C6" w:rsidRDefault="00FA7186">
      <w:pPr>
        <w:shd w:val="clear" w:color="auto" w:fill="FFFFFF"/>
        <w:tabs>
          <w:tab w:val="left" w:pos="4930"/>
        </w:tabs>
        <w:spacing w:before="5" w:line="221" w:lineRule="exact"/>
        <w:ind w:left="470"/>
      </w:pPr>
      <w:r>
        <w:rPr>
          <w:rFonts w:ascii="Times New Roman" w:eastAsia="Times New Roman" w:hAnsi="Times New Roman" w:cs="Times New Roman"/>
        </w:rPr>
        <w:t>тары и оборудования</w:t>
      </w:r>
      <w:r>
        <w:rPr>
          <w:rFonts w:eastAsia="Times New Roman"/>
        </w:rPr>
        <w:tab/>
      </w:r>
      <w:r>
        <w:rPr>
          <w:rFonts w:ascii="Times New Roman" w:eastAsia="Times New Roman" w:cs="Times New Roman"/>
          <w:spacing w:val="-9"/>
        </w:rPr>
        <w:t>57</w:t>
      </w:r>
    </w:p>
    <w:p w:rsidR="006609C6" w:rsidRDefault="00FA7186">
      <w:pPr>
        <w:shd w:val="clear" w:color="auto" w:fill="FFFFFF"/>
        <w:tabs>
          <w:tab w:val="left" w:pos="816"/>
        </w:tabs>
        <w:spacing w:line="221" w:lineRule="exact"/>
        <w:ind w:left="470"/>
      </w:pPr>
      <w:r>
        <w:rPr>
          <w:rFonts w:ascii="Times New Roman" w:hAnsi="Times New Roman" w:cs="Times New Roman"/>
          <w:spacing w:val="-7"/>
        </w:rPr>
        <w:t>852</w:t>
      </w:r>
      <w:r>
        <w:rPr>
          <w:rFonts w:ascii="Times New Roman" w:hAnsi="Times New Roman" w:cs="Times New Roman"/>
        </w:rPr>
        <w:tab/>
      </w:r>
      <w:r>
        <w:rPr>
          <w:rFonts w:ascii="Times New Roman" w:eastAsia="Times New Roman" w:hAnsi="Times New Roman" w:cs="Times New Roman"/>
        </w:rPr>
        <w:t>полевой армейский склад</w:t>
      </w:r>
    </w:p>
    <w:p w:rsidR="006609C6" w:rsidRDefault="00FA7186">
      <w:pPr>
        <w:shd w:val="clear" w:color="auto" w:fill="FFFFFF"/>
        <w:tabs>
          <w:tab w:val="left" w:pos="4930"/>
        </w:tabs>
        <w:spacing w:line="221" w:lineRule="exact"/>
        <w:ind w:left="470" w:right="730"/>
      </w:pPr>
      <w:r>
        <w:rPr>
          <w:rFonts w:ascii="Times New Roman" w:eastAsia="Times New Roman" w:hAnsi="Times New Roman" w:cs="Times New Roman"/>
        </w:rPr>
        <w:t>горюче-смазочных материалов</w:t>
      </w:r>
      <w:r>
        <w:rPr>
          <w:rFonts w:eastAsia="Times New Roman"/>
        </w:rPr>
        <w:tab/>
      </w:r>
      <w:r>
        <w:rPr>
          <w:rFonts w:ascii="Times New Roman" w:eastAsia="Times New Roman" w:cs="Times New Roman"/>
          <w:spacing w:val="-10"/>
        </w:rPr>
        <w:t>38</w:t>
      </w:r>
      <w:r>
        <w:rPr>
          <w:rFonts w:ascii="Times New Roman" w:eastAsia="Times New Roman" w:cs="Times New Roman"/>
          <w:spacing w:val="-10"/>
        </w:rPr>
        <w:br/>
      </w:r>
      <w:r>
        <w:rPr>
          <w:rFonts w:ascii="Times New Roman" w:eastAsia="Times New Roman" w:cs="Times New Roman"/>
        </w:rPr>
        <w:t xml:space="preserve">888 </w:t>
      </w:r>
      <w:r>
        <w:rPr>
          <w:rFonts w:ascii="Times New Roman" w:eastAsia="Times New Roman" w:hAnsi="Times New Roman" w:cs="Times New Roman"/>
        </w:rPr>
        <w:t>полевой армейский</w:t>
      </w:r>
    </w:p>
    <w:p w:rsidR="006609C6" w:rsidRDefault="00FA7186">
      <w:pPr>
        <w:shd w:val="clear" w:color="auto" w:fill="FFFFFF"/>
        <w:tabs>
          <w:tab w:val="left" w:pos="4930"/>
        </w:tabs>
        <w:spacing w:line="221" w:lineRule="exact"/>
        <w:ind w:left="470"/>
      </w:pPr>
      <w:r>
        <w:rPr>
          <w:rFonts w:ascii="Times New Roman" w:eastAsia="Times New Roman" w:hAnsi="Times New Roman" w:cs="Times New Roman"/>
        </w:rPr>
        <w:t>военно-технический склад</w:t>
      </w:r>
      <w:r>
        <w:rPr>
          <w:rFonts w:eastAsia="Times New Roman"/>
        </w:rPr>
        <w:tab/>
      </w:r>
      <w:r>
        <w:rPr>
          <w:rFonts w:ascii="Times New Roman" w:eastAsia="Times New Roman" w:cs="Times New Roman"/>
          <w:i/>
          <w:iCs/>
          <w:spacing w:val="-4"/>
        </w:rPr>
        <w:t>67</w:t>
      </w:r>
    </w:p>
    <w:p w:rsidR="006609C6" w:rsidRDefault="00FA7186">
      <w:pPr>
        <w:shd w:val="clear" w:color="auto" w:fill="FFFFFF"/>
        <w:tabs>
          <w:tab w:val="left" w:pos="4930"/>
        </w:tabs>
        <w:spacing w:before="5" w:line="221" w:lineRule="exact"/>
        <w:ind w:left="475"/>
      </w:pPr>
      <w:r>
        <w:rPr>
          <w:rFonts w:ascii="Times New Roman" w:hAnsi="Times New Roman" w:cs="Times New Roman"/>
        </w:rPr>
        <w:t xml:space="preserve">130 </w:t>
      </w:r>
      <w:r>
        <w:rPr>
          <w:rFonts w:ascii="Times New Roman" w:eastAsia="Times New Roman" w:hAnsi="Times New Roman" w:cs="Times New Roman"/>
        </w:rPr>
        <w:t>походная мастерская по ремонту обозов</w:t>
      </w:r>
      <w:r>
        <w:rPr>
          <w:rFonts w:eastAsia="Times New Roman"/>
        </w:rPr>
        <w:tab/>
      </w:r>
      <w:r>
        <w:rPr>
          <w:rFonts w:ascii="Times New Roman" w:eastAsia="Times New Roman" w:cs="Times New Roman"/>
          <w:spacing w:val="-6"/>
        </w:rPr>
        <w:t>28</w:t>
      </w:r>
    </w:p>
    <w:p w:rsidR="006609C6" w:rsidRDefault="00FA7186">
      <w:pPr>
        <w:rPr>
          <w:sz w:val="2"/>
          <w:szCs w:val="2"/>
        </w:rPr>
      </w:pPr>
      <w:r>
        <w:br w:type="column"/>
      </w:r>
    </w:p>
    <w:p w:rsidR="006609C6" w:rsidRDefault="00FA7186" w:rsidP="00FA7186">
      <w:pPr>
        <w:numPr>
          <w:ilvl w:val="0"/>
          <w:numId w:val="66"/>
        </w:numPr>
        <w:shd w:val="clear" w:color="auto" w:fill="FFFFFF"/>
        <w:tabs>
          <w:tab w:val="left" w:pos="456"/>
          <w:tab w:val="left" w:pos="4920"/>
        </w:tabs>
        <w:spacing w:before="67" w:line="221" w:lineRule="exact"/>
        <w:ind w:left="456" w:right="730" w:hanging="451"/>
        <w:rPr>
          <w:rFonts w:ascii="Times New Roman" w:hAnsi="Times New Roman" w:cs="Times New Roman"/>
        </w:rPr>
      </w:pPr>
      <w:r>
        <w:rPr>
          <w:rFonts w:ascii="Times New Roman" w:hAnsi="Times New Roman" w:cs="Times New Roman"/>
        </w:rPr>
        <w:t xml:space="preserve">51 </w:t>
      </w:r>
      <w:r>
        <w:rPr>
          <w:rFonts w:ascii="Times New Roman" w:eastAsia="Times New Roman" w:hAnsi="Times New Roman" w:cs="Times New Roman"/>
        </w:rPr>
        <w:t>походная мастерская по ремонту обозно-вещевого имущества</w:t>
      </w:r>
      <w:r>
        <w:rPr>
          <w:rFonts w:eastAsia="Times New Roman"/>
        </w:rPr>
        <w:tab/>
      </w:r>
      <w:r>
        <w:rPr>
          <w:rFonts w:ascii="Times New Roman" w:eastAsia="Times New Roman" w:cs="Times New Roman"/>
          <w:spacing w:val="-15"/>
        </w:rPr>
        <w:t>15</w:t>
      </w:r>
    </w:p>
    <w:p w:rsidR="006609C6" w:rsidRDefault="00FA7186" w:rsidP="00FA7186">
      <w:pPr>
        <w:numPr>
          <w:ilvl w:val="0"/>
          <w:numId w:val="66"/>
        </w:numPr>
        <w:shd w:val="clear" w:color="auto" w:fill="FFFFFF"/>
        <w:tabs>
          <w:tab w:val="left" w:pos="456"/>
          <w:tab w:val="left" w:pos="4920"/>
        </w:tabs>
        <w:spacing w:line="221" w:lineRule="exact"/>
        <w:ind w:left="5"/>
        <w:rPr>
          <w:rFonts w:ascii="Times New Roman" w:hAnsi="Times New Roman" w:cs="Times New Roman"/>
          <w:spacing w:val="-11"/>
        </w:rPr>
      </w:pPr>
      <w:r>
        <w:rPr>
          <w:rFonts w:ascii="Times New Roman" w:hAnsi="Times New Roman" w:cs="Times New Roman"/>
        </w:rPr>
        <w:t xml:space="preserve">134 </w:t>
      </w:r>
      <w:r>
        <w:rPr>
          <w:rFonts w:ascii="Times New Roman" w:eastAsia="Times New Roman" w:hAnsi="Times New Roman" w:cs="Times New Roman"/>
        </w:rPr>
        <w:t>шорно-седельная армейская мастерская</w:t>
      </w:r>
      <w:r>
        <w:rPr>
          <w:rFonts w:eastAsia="Times New Roman"/>
        </w:rPr>
        <w:tab/>
      </w:r>
      <w:r>
        <w:rPr>
          <w:rFonts w:ascii="Times New Roman" w:eastAsia="Times New Roman" w:cs="Times New Roman"/>
          <w:spacing w:val="-4"/>
        </w:rPr>
        <w:t>14</w:t>
      </w:r>
    </w:p>
    <w:p w:rsidR="006609C6" w:rsidRDefault="00FA7186" w:rsidP="00FA7186">
      <w:pPr>
        <w:numPr>
          <w:ilvl w:val="0"/>
          <w:numId w:val="66"/>
        </w:numPr>
        <w:shd w:val="clear" w:color="auto" w:fill="FFFFFF"/>
        <w:tabs>
          <w:tab w:val="left" w:pos="456"/>
          <w:tab w:val="left" w:pos="4920"/>
        </w:tabs>
        <w:spacing w:line="221" w:lineRule="exact"/>
        <w:ind w:left="5"/>
        <w:rPr>
          <w:rFonts w:ascii="Times New Roman" w:hAnsi="Times New Roman" w:cs="Times New Roman"/>
          <w:spacing w:val="-11"/>
        </w:rPr>
      </w:pPr>
      <w:r>
        <w:rPr>
          <w:rFonts w:ascii="Times New Roman" w:hAnsi="Times New Roman" w:cs="Times New Roman"/>
        </w:rPr>
        <w:t xml:space="preserve">909 </w:t>
      </w:r>
      <w:r>
        <w:rPr>
          <w:rFonts w:ascii="Times New Roman" w:eastAsia="Times New Roman" w:hAnsi="Times New Roman" w:cs="Times New Roman"/>
        </w:rPr>
        <w:t>полевой склад обозно-вещевого имущества</w:t>
      </w:r>
      <w:r>
        <w:rPr>
          <w:rFonts w:eastAsia="Times New Roman"/>
        </w:rPr>
        <w:tab/>
      </w:r>
      <w:r>
        <w:rPr>
          <w:rFonts w:ascii="Times New Roman" w:eastAsia="Times New Roman" w:cs="Times New Roman"/>
          <w:spacing w:val="-11"/>
        </w:rPr>
        <w:t>18</w:t>
      </w:r>
    </w:p>
    <w:p w:rsidR="006609C6" w:rsidRDefault="00FA7186" w:rsidP="00FA7186">
      <w:pPr>
        <w:numPr>
          <w:ilvl w:val="0"/>
          <w:numId w:val="66"/>
        </w:numPr>
        <w:shd w:val="clear" w:color="auto" w:fill="FFFFFF"/>
        <w:tabs>
          <w:tab w:val="left" w:pos="456"/>
          <w:tab w:val="left" w:pos="4920"/>
        </w:tabs>
        <w:spacing w:line="221" w:lineRule="exact"/>
        <w:ind w:left="5"/>
        <w:rPr>
          <w:rFonts w:ascii="Times New Roman" w:hAnsi="Times New Roman" w:cs="Times New Roman"/>
          <w:spacing w:val="-9"/>
        </w:rPr>
      </w:pPr>
      <w:r>
        <w:rPr>
          <w:rFonts w:ascii="Times New Roman" w:hAnsi="Times New Roman" w:cs="Times New Roman"/>
        </w:rPr>
        <w:t xml:space="preserve">49 </w:t>
      </w:r>
      <w:r>
        <w:rPr>
          <w:rFonts w:ascii="Times New Roman" w:eastAsia="Times New Roman" w:hAnsi="Times New Roman" w:cs="Times New Roman"/>
        </w:rPr>
        <w:t>полевая хлебопекарня</w:t>
      </w:r>
      <w:r>
        <w:rPr>
          <w:rFonts w:eastAsia="Times New Roman"/>
        </w:rPr>
        <w:tab/>
      </w:r>
      <w:r>
        <w:rPr>
          <w:rFonts w:ascii="Times New Roman" w:eastAsia="Times New Roman" w:cs="Times New Roman"/>
          <w:spacing w:val="-2"/>
        </w:rPr>
        <w:t>137</w:t>
      </w:r>
    </w:p>
    <w:p w:rsidR="006609C6" w:rsidRDefault="00FA7186" w:rsidP="00FA7186">
      <w:pPr>
        <w:numPr>
          <w:ilvl w:val="0"/>
          <w:numId w:val="66"/>
        </w:numPr>
        <w:shd w:val="clear" w:color="auto" w:fill="FFFFFF"/>
        <w:tabs>
          <w:tab w:val="left" w:pos="456"/>
          <w:tab w:val="left" w:pos="4920"/>
        </w:tabs>
        <w:spacing w:line="221" w:lineRule="exact"/>
        <w:ind w:left="5"/>
        <w:rPr>
          <w:rFonts w:ascii="Times New Roman" w:hAnsi="Times New Roman" w:cs="Times New Roman"/>
          <w:spacing w:val="-11"/>
        </w:rPr>
      </w:pPr>
      <w:r>
        <w:rPr>
          <w:rFonts w:ascii="Times New Roman" w:hAnsi="Times New Roman" w:cs="Times New Roman"/>
        </w:rPr>
        <w:t xml:space="preserve">61 </w:t>
      </w:r>
      <w:r>
        <w:rPr>
          <w:rFonts w:ascii="Times New Roman" w:eastAsia="Times New Roman" w:hAnsi="Times New Roman" w:cs="Times New Roman"/>
        </w:rPr>
        <w:t>армейский пункт продовольственного скота</w:t>
      </w:r>
      <w:r>
        <w:rPr>
          <w:rFonts w:eastAsia="Times New Roman"/>
        </w:rPr>
        <w:tab/>
      </w:r>
      <w:r>
        <w:rPr>
          <w:rFonts w:ascii="Times New Roman" w:eastAsia="Times New Roman" w:cs="Times New Roman"/>
        </w:rPr>
        <w:t>7</w:t>
      </w:r>
    </w:p>
    <w:p w:rsidR="006609C6" w:rsidRDefault="00FA7186" w:rsidP="00FA7186">
      <w:pPr>
        <w:numPr>
          <w:ilvl w:val="0"/>
          <w:numId w:val="66"/>
        </w:numPr>
        <w:shd w:val="clear" w:color="auto" w:fill="FFFFFF"/>
        <w:tabs>
          <w:tab w:val="left" w:pos="456"/>
          <w:tab w:val="left" w:pos="4920"/>
        </w:tabs>
        <w:spacing w:line="221" w:lineRule="exact"/>
        <w:ind w:left="456" w:right="730" w:hanging="451"/>
        <w:rPr>
          <w:rFonts w:ascii="Times New Roman" w:hAnsi="Times New Roman" w:cs="Times New Roman"/>
        </w:rPr>
      </w:pPr>
      <w:r>
        <w:rPr>
          <w:rFonts w:ascii="Times New Roman" w:hAnsi="Times New Roman" w:cs="Times New Roman"/>
        </w:rPr>
        <w:t xml:space="preserve">941 </w:t>
      </w:r>
      <w:r>
        <w:rPr>
          <w:rFonts w:ascii="Times New Roman" w:eastAsia="Times New Roman" w:hAnsi="Times New Roman" w:cs="Times New Roman"/>
        </w:rPr>
        <w:t>полевой армейский' продовольственный склад.</w:t>
      </w:r>
      <w:r>
        <w:rPr>
          <w:rFonts w:eastAsia="Times New Roman" w:hAnsi="Times New Roman"/>
        </w:rPr>
        <w:tab/>
      </w:r>
      <w:r>
        <w:rPr>
          <w:rFonts w:ascii="Times New Roman" w:eastAsia="Times New Roman" w:hAnsi="Times New Roman" w:cs="Times New Roman"/>
          <w:spacing w:val="-12"/>
        </w:rPr>
        <w:t>25</w:t>
      </w:r>
    </w:p>
    <w:p w:rsidR="006609C6" w:rsidRDefault="00FA7186" w:rsidP="00FA7186">
      <w:pPr>
        <w:numPr>
          <w:ilvl w:val="0"/>
          <w:numId w:val="66"/>
        </w:numPr>
        <w:shd w:val="clear" w:color="auto" w:fill="FFFFFF"/>
        <w:tabs>
          <w:tab w:val="left" w:pos="456"/>
          <w:tab w:val="left" w:pos="4920"/>
        </w:tabs>
        <w:spacing w:line="221" w:lineRule="exact"/>
        <w:ind w:left="5"/>
        <w:rPr>
          <w:rFonts w:ascii="Times New Roman" w:hAnsi="Times New Roman" w:cs="Times New Roman"/>
          <w:i/>
          <w:iCs/>
          <w:spacing w:val="-10"/>
        </w:rPr>
      </w:pPr>
      <w:r>
        <w:rPr>
          <w:rFonts w:ascii="Times New Roman" w:hAnsi="Times New Roman" w:cs="Times New Roman"/>
        </w:rPr>
        <w:t xml:space="preserve">100 </w:t>
      </w:r>
      <w:r>
        <w:rPr>
          <w:rFonts w:ascii="Times New Roman" w:eastAsia="Times New Roman" w:hAnsi="Times New Roman" w:cs="Times New Roman"/>
        </w:rPr>
        <w:t>управление полевой армейской базы</w:t>
      </w:r>
      <w:r>
        <w:rPr>
          <w:rFonts w:eastAsia="Times New Roman"/>
        </w:rPr>
        <w:tab/>
      </w:r>
      <w:r>
        <w:rPr>
          <w:rFonts w:ascii="Times New Roman" w:eastAsia="Times New Roman" w:cs="Times New Roman"/>
          <w:spacing w:val="-6"/>
        </w:rPr>
        <w:t>10</w:t>
      </w:r>
    </w:p>
    <w:p w:rsidR="006609C6" w:rsidRDefault="00FA7186">
      <w:pPr>
        <w:shd w:val="clear" w:color="auto" w:fill="FFFFFF"/>
        <w:spacing w:line="221" w:lineRule="exact"/>
        <w:jc w:val="right"/>
      </w:pPr>
      <w:r>
        <w:rPr>
          <w:rFonts w:ascii="Times New Roman" w:eastAsia="Times New Roman" w:hAnsi="Times New Roman" w:cs="Times New Roman"/>
        </w:rPr>
        <w:t>Итого 761</w:t>
      </w:r>
    </w:p>
    <w:p w:rsidR="006609C6" w:rsidRDefault="00FA7186">
      <w:pPr>
        <w:shd w:val="clear" w:color="auto" w:fill="FFFFFF"/>
        <w:spacing w:before="221" w:line="221" w:lineRule="exact"/>
        <w:ind w:left="514" w:right="1536" w:hanging="514"/>
      </w:pPr>
      <w:r>
        <w:rPr>
          <w:rFonts w:ascii="Times New Roman" w:eastAsia="Times New Roman" w:hAnsi="Times New Roman" w:cs="Times New Roman"/>
        </w:rPr>
        <w:t>ХШ. Запасный полк и резерв начальствующего состава</w:t>
      </w:r>
    </w:p>
    <w:p w:rsidR="006609C6" w:rsidRDefault="00FA7186">
      <w:pPr>
        <w:framePr w:h="230" w:hRule="exact" w:hSpace="38" w:wrap="auto" w:vAnchor="text" w:hAnchor="text" w:x="4998" w:y="-28"/>
        <w:shd w:val="clear" w:color="auto" w:fill="FFFFFF"/>
      </w:pPr>
      <w:r>
        <w:rPr>
          <w:rFonts w:ascii="Times New Roman" w:hAnsi="Times New Roman" w:cs="Times New Roman"/>
          <w:spacing w:val="-1"/>
        </w:rPr>
        <w:t>3784</w:t>
      </w:r>
    </w:p>
    <w:p w:rsidR="006609C6" w:rsidRDefault="00FA7186" w:rsidP="00FA7186">
      <w:pPr>
        <w:numPr>
          <w:ilvl w:val="0"/>
          <w:numId w:val="67"/>
        </w:numPr>
        <w:shd w:val="clear" w:color="auto" w:fill="FFFFFF"/>
        <w:tabs>
          <w:tab w:val="left" w:pos="456"/>
        </w:tabs>
        <w:spacing w:line="221" w:lineRule="exact"/>
        <w:ind w:left="5"/>
        <w:rPr>
          <w:rFonts w:ascii="Times New Roman" w:hAnsi="Times New Roman" w:cs="Times New Roman"/>
          <w:spacing w:val="-10"/>
        </w:rPr>
      </w:pPr>
      <w:r>
        <w:rPr>
          <w:rFonts w:ascii="Times New Roman" w:hAnsi="Times New Roman" w:cs="Times New Roman"/>
        </w:rPr>
        <w:t xml:space="preserve">222 </w:t>
      </w:r>
      <w:r>
        <w:rPr>
          <w:rFonts w:ascii="Times New Roman" w:eastAsia="Times New Roman" w:hAnsi="Times New Roman" w:cs="Times New Roman"/>
        </w:rPr>
        <w:t>армейский запасный стрелковый полк</w:t>
      </w:r>
    </w:p>
    <w:p w:rsidR="006609C6" w:rsidRDefault="00FA7186" w:rsidP="00FA7186">
      <w:pPr>
        <w:numPr>
          <w:ilvl w:val="0"/>
          <w:numId w:val="67"/>
        </w:numPr>
        <w:shd w:val="clear" w:color="auto" w:fill="FFFFFF"/>
        <w:tabs>
          <w:tab w:val="left" w:pos="456"/>
        </w:tabs>
        <w:spacing w:line="221" w:lineRule="exact"/>
        <w:ind w:left="5"/>
        <w:rPr>
          <w:rFonts w:ascii="Times New Roman" w:hAnsi="Times New Roman" w:cs="Times New Roman"/>
          <w:spacing w:val="-13"/>
        </w:rPr>
      </w:pPr>
      <w:r>
        <w:rPr>
          <w:rFonts w:ascii="Times New Roman" w:eastAsia="Times New Roman" w:hAnsi="Times New Roman" w:cs="Times New Roman"/>
        </w:rPr>
        <w:t>Резерв начальствующего состава армии</w:t>
      </w:r>
    </w:p>
    <w:p w:rsidR="006609C6" w:rsidRDefault="00FA7186" w:rsidP="00FA7186">
      <w:pPr>
        <w:numPr>
          <w:ilvl w:val="0"/>
          <w:numId w:val="67"/>
        </w:numPr>
        <w:shd w:val="clear" w:color="auto" w:fill="FFFFFF"/>
        <w:tabs>
          <w:tab w:val="left" w:pos="456"/>
        </w:tabs>
        <w:spacing w:line="221" w:lineRule="exact"/>
        <w:ind w:left="5"/>
        <w:rPr>
          <w:rFonts w:ascii="Times New Roman" w:hAnsi="Times New Roman" w:cs="Times New Roman"/>
          <w:spacing w:val="-11"/>
        </w:rPr>
      </w:pPr>
      <w:r>
        <w:rPr>
          <w:rFonts w:ascii="Times New Roman" w:eastAsia="Times New Roman" w:hAnsi="Times New Roman" w:cs="Times New Roman"/>
        </w:rPr>
        <w:t>Армейский резерв политсостава</w:t>
      </w:r>
    </w:p>
    <w:p w:rsidR="006609C6" w:rsidRDefault="00FA7186">
      <w:pPr>
        <w:shd w:val="clear" w:color="auto" w:fill="FFFFFF"/>
        <w:spacing w:before="230" w:line="216" w:lineRule="exact"/>
      </w:pPr>
      <w:r>
        <w:rPr>
          <w:rFonts w:ascii="Times New Roman" w:hAnsi="Times New Roman" w:cs="Times New Roman"/>
          <w:b/>
          <w:bCs/>
          <w:lang w:val="en-US"/>
        </w:rPr>
        <w:t xml:space="preserve">XIV. </w:t>
      </w:r>
      <w:r>
        <w:rPr>
          <w:rFonts w:ascii="Times New Roman" w:eastAsia="Times New Roman" w:hAnsi="Times New Roman" w:cs="Times New Roman"/>
        </w:rPr>
        <w:t>Боевые части армейского подчинения</w:t>
      </w:r>
    </w:p>
    <w:p w:rsidR="006609C6" w:rsidRDefault="00FA7186">
      <w:pPr>
        <w:framePr w:w="926" w:h="672" w:hRule="exact" w:hSpace="38" w:wrap="auto" w:vAnchor="text" w:hAnchor="text" w:x="4983" w:y="203"/>
        <w:shd w:val="clear" w:color="auto" w:fill="FFFFFF"/>
        <w:spacing w:line="221" w:lineRule="exact"/>
        <w:jc w:val="both"/>
      </w:pPr>
      <w:r>
        <w:rPr>
          <w:rFonts w:ascii="Times New Roman" w:hAnsi="Times New Roman" w:cs="Times New Roman"/>
        </w:rPr>
        <w:t xml:space="preserve">488 483 </w:t>
      </w:r>
      <w:r>
        <w:rPr>
          <w:rFonts w:ascii="Times New Roman" w:eastAsia="Times New Roman" w:hAnsi="Times New Roman" w:cs="Times New Roman"/>
        </w:rPr>
        <w:t>Итого 971</w:t>
      </w:r>
    </w:p>
    <w:p w:rsidR="006609C6" w:rsidRDefault="00FA7186" w:rsidP="00FA7186">
      <w:pPr>
        <w:numPr>
          <w:ilvl w:val="0"/>
          <w:numId w:val="68"/>
        </w:numPr>
        <w:shd w:val="clear" w:color="auto" w:fill="FFFFFF"/>
        <w:tabs>
          <w:tab w:val="left" w:pos="456"/>
        </w:tabs>
        <w:spacing w:before="5" w:line="216" w:lineRule="exact"/>
        <w:ind w:left="456" w:right="1920" w:hanging="451"/>
        <w:rPr>
          <w:rFonts w:ascii="Times New Roman" w:hAnsi="Times New Roman" w:cs="Times New Roman"/>
          <w:spacing w:val="-11"/>
        </w:rPr>
      </w:pPr>
      <w:r>
        <w:rPr>
          <w:rFonts w:ascii="Times New Roman" w:hAnsi="Times New Roman" w:cs="Times New Roman"/>
        </w:rPr>
        <w:t xml:space="preserve">378 </w:t>
      </w:r>
      <w:r>
        <w:rPr>
          <w:rFonts w:ascii="Times New Roman" w:eastAsia="Times New Roman" w:hAnsi="Times New Roman" w:cs="Times New Roman"/>
        </w:rPr>
        <w:t>истребительно-противотанковый артиллерийский полк</w:t>
      </w:r>
    </w:p>
    <w:p w:rsidR="006609C6" w:rsidRDefault="00FA7186" w:rsidP="00FA7186">
      <w:pPr>
        <w:numPr>
          <w:ilvl w:val="0"/>
          <w:numId w:val="68"/>
        </w:numPr>
        <w:shd w:val="clear" w:color="auto" w:fill="FFFFFF"/>
        <w:tabs>
          <w:tab w:val="left" w:pos="456"/>
        </w:tabs>
        <w:spacing w:line="216" w:lineRule="exact"/>
        <w:ind w:left="5"/>
        <w:rPr>
          <w:rFonts w:ascii="Times New Roman" w:hAnsi="Times New Roman" w:cs="Times New Roman"/>
          <w:spacing w:val="-11"/>
        </w:rPr>
      </w:pPr>
      <w:r>
        <w:rPr>
          <w:rFonts w:ascii="Times New Roman" w:hAnsi="Times New Roman" w:cs="Times New Roman"/>
        </w:rPr>
        <w:t xml:space="preserve">3 </w:t>
      </w:r>
      <w:r>
        <w:rPr>
          <w:rFonts w:ascii="Times New Roman" w:eastAsia="Times New Roman" w:hAnsi="Times New Roman" w:cs="Times New Roman"/>
        </w:rPr>
        <w:t>отдельный снайперский батальон</w:t>
      </w:r>
    </w:p>
    <w:p w:rsidR="006609C6" w:rsidRDefault="00FA7186">
      <w:pPr>
        <w:framePr w:h="230" w:hRule="exact" w:hSpace="38" w:wrap="auto" w:vAnchor="text" w:hAnchor="text" w:x="4998" w:y="265"/>
        <w:shd w:val="clear" w:color="auto" w:fill="FFFFFF"/>
      </w:pPr>
      <w:r>
        <w:rPr>
          <w:rFonts w:ascii="Times New Roman" w:hAnsi="Times New Roman" w:cs="Times New Roman"/>
          <w:b/>
          <w:bCs/>
          <w:spacing w:val="-1"/>
        </w:rPr>
        <w:t>13348</w:t>
      </w:r>
    </w:p>
    <w:p w:rsidR="006609C6" w:rsidRDefault="00FA7186">
      <w:pPr>
        <w:shd w:val="clear" w:color="auto" w:fill="FFFFFF"/>
        <w:spacing w:before="72" w:line="226" w:lineRule="exact"/>
        <w:ind w:left="461" w:right="1536"/>
      </w:pPr>
      <w:r>
        <w:rPr>
          <w:rFonts w:ascii="Times New Roman" w:eastAsia="Times New Roman" w:hAnsi="Times New Roman" w:cs="Times New Roman"/>
        </w:rPr>
        <w:t>Всего в частях и учреждениях армейского подчинения</w:t>
      </w:r>
    </w:p>
    <w:p w:rsidR="006609C6" w:rsidRDefault="00FA7186">
      <w:pPr>
        <w:shd w:val="clear" w:color="auto" w:fill="FFFFFF"/>
        <w:ind w:left="322"/>
      </w:pPr>
      <w:r>
        <w:rPr>
          <w:b/>
          <w:bCs/>
        </w:rPr>
        <w:t>/</w:t>
      </w:r>
    </w:p>
    <w:p w:rsidR="006609C6" w:rsidRDefault="00FA7186">
      <w:pPr>
        <w:shd w:val="clear" w:color="auto" w:fill="FFFFFF"/>
        <w:tabs>
          <w:tab w:val="left" w:pos="422"/>
        </w:tabs>
        <w:spacing w:before="29" w:line="221" w:lineRule="exact"/>
      </w:pPr>
      <w:r>
        <w:rPr>
          <w:rFonts w:ascii="Times New Roman" w:hAnsi="Times New Roman" w:cs="Times New Roman"/>
          <w:spacing w:val="-5"/>
          <w:lang w:val="en-US"/>
        </w:rPr>
        <w:t>XV.</w:t>
      </w:r>
      <w:r>
        <w:rPr>
          <w:rFonts w:ascii="Times New Roman" w:hAnsi="Times New Roman" w:cs="Times New Roman"/>
          <w:lang w:val="en-US"/>
        </w:rPr>
        <w:tab/>
      </w:r>
      <w:r>
        <w:rPr>
          <w:rFonts w:ascii="Times New Roman" w:hAnsi="Times New Roman" w:cs="Times New Roman"/>
          <w:b/>
          <w:bCs/>
        </w:rPr>
        <w:t xml:space="preserve">102 </w:t>
      </w:r>
      <w:r>
        <w:rPr>
          <w:rFonts w:ascii="Times New Roman" w:eastAsia="Times New Roman" w:hAnsi="Times New Roman" w:cs="Times New Roman"/>
        </w:rPr>
        <w:t xml:space="preserve">Дальневосточная стрелковая дивизия </w:t>
      </w:r>
      <w:r>
        <w:rPr>
          <w:rFonts w:ascii="Times New Roman" w:eastAsia="Times New Roman" w:hAnsi="Times New Roman" w:cs="Times New Roman"/>
          <w:b/>
          <w:bCs/>
        </w:rPr>
        <w:t>10643</w:t>
      </w:r>
    </w:p>
    <w:p w:rsidR="006609C6" w:rsidRDefault="00FA7186" w:rsidP="00FA7186">
      <w:pPr>
        <w:numPr>
          <w:ilvl w:val="0"/>
          <w:numId w:val="69"/>
        </w:numPr>
        <w:shd w:val="clear" w:color="auto" w:fill="FFFFFF"/>
        <w:tabs>
          <w:tab w:val="left" w:pos="197"/>
        </w:tabs>
        <w:spacing w:line="221" w:lineRule="exact"/>
        <w:ind w:left="5"/>
        <w:rPr>
          <w:rFonts w:ascii="Times New Roman" w:hAnsi="Times New Roman" w:cs="Times New Roman"/>
          <w:b/>
          <w:bCs/>
          <w:spacing w:val="-20"/>
        </w:rPr>
      </w:pPr>
      <w:r>
        <w:rPr>
          <w:rFonts w:ascii="Times New Roman" w:eastAsia="Times New Roman" w:hAnsi="Times New Roman" w:cs="Times New Roman"/>
        </w:rPr>
        <w:t>Управление</w:t>
      </w:r>
    </w:p>
    <w:p w:rsidR="006609C6" w:rsidRDefault="00FA7186" w:rsidP="00FA7186">
      <w:pPr>
        <w:numPr>
          <w:ilvl w:val="0"/>
          <w:numId w:val="69"/>
        </w:numPr>
        <w:shd w:val="clear" w:color="auto" w:fill="FFFFFF"/>
        <w:tabs>
          <w:tab w:val="left" w:pos="197"/>
        </w:tabs>
        <w:spacing w:line="221" w:lineRule="exact"/>
        <w:ind w:left="5"/>
        <w:rPr>
          <w:rFonts w:ascii="Times New Roman" w:hAnsi="Times New Roman" w:cs="Times New Roman"/>
          <w:spacing w:val="-16"/>
        </w:rPr>
      </w:pPr>
      <w:r>
        <w:rPr>
          <w:rFonts w:ascii="Times New Roman" w:eastAsia="Times New Roman" w:hAnsi="Times New Roman" w:cs="Times New Roman"/>
        </w:rPr>
        <w:t>Штабная батарея начальника артиллерии</w:t>
      </w:r>
    </w:p>
    <w:p w:rsidR="006609C6" w:rsidRDefault="00FA7186" w:rsidP="00FA7186">
      <w:pPr>
        <w:numPr>
          <w:ilvl w:val="0"/>
          <w:numId w:val="69"/>
        </w:numPr>
        <w:shd w:val="clear" w:color="auto" w:fill="FFFFFF"/>
        <w:tabs>
          <w:tab w:val="left" w:pos="197"/>
        </w:tabs>
        <w:spacing w:line="221" w:lineRule="exact"/>
        <w:ind w:left="5"/>
        <w:rPr>
          <w:rFonts w:ascii="Times New Roman" w:hAnsi="Times New Roman" w:cs="Times New Roman"/>
          <w:spacing w:val="-17"/>
        </w:rPr>
      </w:pPr>
      <w:r>
        <w:rPr>
          <w:rFonts w:ascii="Times New Roman" w:hAnsi="Times New Roman" w:cs="Times New Roman"/>
        </w:rPr>
        <w:t xml:space="preserve">16 </w:t>
      </w:r>
      <w:r>
        <w:rPr>
          <w:rFonts w:ascii="Times New Roman" w:eastAsia="Times New Roman" w:hAnsi="Times New Roman" w:cs="Times New Roman"/>
        </w:rPr>
        <w:t>Уссурийский стрелковый полк</w:t>
      </w:r>
    </w:p>
    <w:p w:rsidR="006609C6" w:rsidRDefault="00FA7186" w:rsidP="00FA7186">
      <w:pPr>
        <w:numPr>
          <w:ilvl w:val="0"/>
          <w:numId w:val="69"/>
        </w:numPr>
        <w:shd w:val="clear" w:color="auto" w:fill="FFFFFF"/>
        <w:tabs>
          <w:tab w:val="left" w:pos="197"/>
        </w:tabs>
        <w:spacing w:line="221" w:lineRule="exact"/>
        <w:ind w:left="5"/>
        <w:rPr>
          <w:rFonts w:ascii="Times New Roman" w:hAnsi="Times New Roman" w:cs="Times New Roman"/>
          <w:spacing w:val="-17"/>
        </w:rPr>
      </w:pPr>
      <w:r>
        <w:rPr>
          <w:rFonts w:ascii="Times New Roman" w:hAnsi="Times New Roman" w:cs="Times New Roman"/>
        </w:rPr>
        <w:t xml:space="preserve">30 </w:t>
      </w:r>
      <w:r>
        <w:rPr>
          <w:rFonts w:ascii="Times New Roman" w:eastAsia="Times New Roman" w:hAnsi="Times New Roman" w:cs="Times New Roman"/>
        </w:rPr>
        <w:t>Хасанский стрелковый полк</w:t>
      </w:r>
    </w:p>
    <w:p w:rsidR="006609C6" w:rsidRDefault="00FA7186" w:rsidP="00FA7186">
      <w:pPr>
        <w:numPr>
          <w:ilvl w:val="0"/>
          <w:numId w:val="69"/>
        </w:numPr>
        <w:shd w:val="clear" w:color="auto" w:fill="FFFFFF"/>
        <w:tabs>
          <w:tab w:val="left" w:pos="197"/>
        </w:tabs>
        <w:spacing w:line="221" w:lineRule="exact"/>
        <w:ind w:left="5"/>
        <w:rPr>
          <w:rFonts w:ascii="Times New Roman" w:hAnsi="Times New Roman" w:cs="Times New Roman"/>
          <w:spacing w:val="-17"/>
        </w:rPr>
      </w:pPr>
      <w:r>
        <w:rPr>
          <w:rFonts w:ascii="Times New Roman" w:hAnsi="Times New Roman" w:cs="Times New Roman"/>
        </w:rPr>
        <w:t xml:space="preserve">40 </w:t>
      </w:r>
      <w:r>
        <w:rPr>
          <w:rFonts w:ascii="Times New Roman" w:eastAsia="Times New Roman" w:hAnsi="Times New Roman" w:cs="Times New Roman"/>
        </w:rPr>
        <w:t>Амурский стрелковый полк</w:t>
      </w:r>
    </w:p>
    <w:p w:rsidR="006609C6" w:rsidRDefault="00FA7186" w:rsidP="00FA7186">
      <w:pPr>
        <w:numPr>
          <w:ilvl w:val="0"/>
          <w:numId w:val="69"/>
        </w:numPr>
        <w:shd w:val="clear" w:color="auto" w:fill="FFFFFF"/>
        <w:tabs>
          <w:tab w:val="left" w:pos="197"/>
        </w:tabs>
        <w:spacing w:before="5" w:line="221" w:lineRule="exact"/>
        <w:ind w:left="5"/>
        <w:rPr>
          <w:rFonts w:ascii="Times New Roman" w:hAnsi="Times New Roman" w:cs="Times New Roman"/>
          <w:spacing w:val="-17"/>
        </w:rPr>
      </w:pPr>
      <w:r>
        <w:rPr>
          <w:rFonts w:ascii="Times New Roman" w:hAnsi="Times New Roman" w:cs="Times New Roman"/>
        </w:rPr>
        <w:t xml:space="preserve">356 </w:t>
      </w:r>
      <w:r>
        <w:rPr>
          <w:rFonts w:ascii="Times New Roman" w:eastAsia="Times New Roman" w:hAnsi="Times New Roman" w:cs="Times New Roman"/>
        </w:rPr>
        <w:t>Дальневосточный артиллерийский полк</w:t>
      </w:r>
    </w:p>
    <w:p w:rsidR="006609C6" w:rsidRDefault="00FA7186" w:rsidP="00FA7186">
      <w:pPr>
        <w:numPr>
          <w:ilvl w:val="0"/>
          <w:numId w:val="69"/>
        </w:numPr>
        <w:shd w:val="clear" w:color="auto" w:fill="FFFFFF"/>
        <w:tabs>
          <w:tab w:val="left" w:pos="197"/>
        </w:tabs>
        <w:spacing w:line="221" w:lineRule="exact"/>
        <w:ind w:left="5"/>
        <w:rPr>
          <w:rFonts w:ascii="Times New Roman" w:hAnsi="Times New Roman" w:cs="Times New Roman"/>
          <w:spacing w:val="-20"/>
        </w:rPr>
      </w:pPr>
      <w:r>
        <w:rPr>
          <w:rFonts w:ascii="Times New Roman" w:hAnsi="Times New Roman" w:cs="Times New Roman"/>
        </w:rPr>
        <w:t xml:space="preserve">39 </w:t>
      </w:r>
      <w:r>
        <w:rPr>
          <w:rFonts w:ascii="Times New Roman" w:eastAsia="Times New Roman" w:hAnsi="Times New Roman" w:cs="Times New Roman"/>
        </w:rPr>
        <w:t>отдельный истребительный противотанковый</w:t>
      </w:r>
    </w:p>
    <w:p w:rsidR="006609C6" w:rsidRDefault="00FA7186">
      <w:pPr>
        <w:shd w:val="clear" w:color="auto" w:fill="FFFFFF"/>
        <w:spacing w:line="221" w:lineRule="exact"/>
        <w:ind w:left="461"/>
      </w:pPr>
      <w:r>
        <w:rPr>
          <w:rFonts w:ascii="Times New Roman" w:eastAsia="Times New Roman" w:hAnsi="Times New Roman" w:cs="Times New Roman"/>
          <w:spacing w:val="-3"/>
        </w:rPr>
        <w:t>дивизион    ,</w:t>
      </w:r>
    </w:p>
    <w:p w:rsidR="006609C6" w:rsidRDefault="00FA7186">
      <w:pPr>
        <w:shd w:val="clear" w:color="auto" w:fill="FFFFFF"/>
        <w:tabs>
          <w:tab w:val="left" w:pos="514"/>
        </w:tabs>
        <w:spacing w:before="221" w:line="221" w:lineRule="exact"/>
      </w:pPr>
      <w:r>
        <w:rPr>
          <w:rFonts w:ascii="Times New Roman" w:hAnsi="Times New Roman" w:cs="Times New Roman"/>
          <w:lang w:val="en-US"/>
        </w:rPr>
        <w:t>XVI.</w:t>
      </w:r>
      <w:r>
        <w:rPr>
          <w:rFonts w:ascii="Times New Roman" w:hAnsi="Times New Roman" w:cs="Times New Roman"/>
          <w:lang w:val="en-US"/>
        </w:rPr>
        <w:tab/>
      </w:r>
      <w:r>
        <w:rPr>
          <w:rFonts w:ascii="Times New Roman" w:hAnsi="Times New Roman" w:cs="Times New Roman"/>
          <w:b/>
          <w:bCs/>
        </w:rPr>
        <w:t xml:space="preserve">106 </w:t>
      </w:r>
      <w:r>
        <w:rPr>
          <w:rFonts w:ascii="Times New Roman" w:eastAsia="Times New Roman" w:hAnsi="Times New Roman" w:cs="Times New Roman"/>
        </w:rPr>
        <w:t xml:space="preserve">Забайкальская стрелковая дивизия </w:t>
      </w:r>
      <w:r>
        <w:rPr>
          <w:rFonts w:ascii="Times New Roman" w:eastAsia="Times New Roman" w:hAnsi="Times New Roman" w:cs="Times New Roman"/>
          <w:b/>
          <w:bCs/>
        </w:rPr>
        <w:t>10643</w:t>
      </w:r>
    </w:p>
    <w:p w:rsidR="006609C6" w:rsidRDefault="00FA7186" w:rsidP="00FA7186">
      <w:pPr>
        <w:numPr>
          <w:ilvl w:val="0"/>
          <w:numId w:val="70"/>
        </w:numPr>
        <w:shd w:val="clear" w:color="auto" w:fill="FFFFFF"/>
        <w:tabs>
          <w:tab w:val="left" w:pos="197"/>
        </w:tabs>
        <w:spacing w:line="221" w:lineRule="exact"/>
        <w:ind w:left="5"/>
        <w:rPr>
          <w:rFonts w:ascii="Times New Roman" w:hAnsi="Times New Roman" w:cs="Times New Roman"/>
          <w:spacing w:val="-20"/>
        </w:rPr>
      </w:pPr>
      <w:r>
        <w:rPr>
          <w:rFonts w:ascii="Times New Roman" w:eastAsia="Times New Roman" w:hAnsi="Times New Roman" w:cs="Times New Roman"/>
        </w:rPr>
        <w:t>Управление</w:t>
      </w:r>
    </w:p>
    <w:p w:rsidR="006609C6" w:rsidRDefault="00FA7186" w:rsidP="00FA7186">
      <w:pPr>
        <w:numPr>
          <w:ilvl w:val="0"/>
          <w:numId w:val="70"/>
        </w:numPr>
        <w:shd w:val="clear" w:color="auto" w:fill="FFFFFF"/>
        <w:tabs>
          <w:tab w:val="left" w:pos="197"/>
        </w:tabs>
        <w:spacing w:before="5" w:line="221" w:lineRule="exact"/>
        <w:ind w:left="5"/>
        <w:rPr>
          <w:rFonts w:ascii="Times New Roman" w:hAnsi="Times New Roman" w:cs="Times New Roman"/>
          <w:spacing w:val="-18"/>
        </w:rPr>
      </w:pPr>
      <w:r>
        <w:rPr>
          <w:rFonts w:ascii="Times New Roman" w:eastAsia="Times New Roman" w:hAnsi="Times New Roman" w:cs="Times New Roman"/>
        </w:rPr>
        <w:t>Штабная батарея начальника артиллерий</w:t>
      </w:r>
    </w:p>
    <w:p w:rsidR="006609C6" w:rsidRDefault="00FA7186" w:rsidP="00FA7186">
      <w:pPr>
        <w:numPr>
          <w:ilvl w:val="0"/>
          <w:numId w:val="70"/>
        </w:numPr>
        <w:shd w:val="clear" w:color="auto" w:fill="FFFFFF"/>
        <w:tabs>
          <w:tab w:val="left" w:pos="197"/>
        </w:tabs>
        <w:spacing w:line="221" w:lineRule="exact"/>
        <w:ind w:left="5"/>
        <w:rPr>
          <w:rFonts w:ascii="Times New Roman" w:hAnsi="Times New Roman" w:cs="Times New Roman"/>
          <w:spacing w:val="-18"/>
        </w:rPr>
      </w:pPr>
      <w:r>
        <w:rPr>
          <w:rFonts w:ascii="Times New Roman" w:hAnsi="Times New Roman" w:cs="Times New Roman"/>
        </w:rPr>
        <w:t xml:space="preserve">43 </w:t>
      </w:r>
      <w:r>
        <w:rPr>
          <w:rFonts w:ascii="Times New Roman" w:eastAsia="Times New Roman" w:hAnsi="Times New Roman" w:cs="Times New Roman"/>
        </w:rPr>
        <w:t>Даурский стрелковый полк</w:t>
      </w:r>
    </w:p>
    <w:p w:rsidR="006609C6" w:rsidRDefault="00FA7186" w:rsidP="00FA7186">
      <w:pPr>
        <w:numPr>
          <w:ilvl w:val="0"/>
          <w:numId w:val="70"/>
        </w:numPr>
        <w:shd w:val="clear" w:color="auto" w:fill="FFFFFF"/>
        <w:tabs>
          <w:tab w:val="left" w:pos="197"/>
        </w:tabs>
        <w:spacing w:line="221" w:lineRule="exact"/>
        <w:ind w:left="5"/>
        <w:rPr>
          <w:rFonts w:ascii="Times New Roman" w:hAnsi="Times New Roman" w:cs="Times New Roman"/>
          <w:spacing w:val="-18"/>
        </w:rPr>
      </w:pPr>
      <w:r>
        <w:rPr>
          <w:rFonts w:ascii="Times New Roman" w:hAnsi="Times New Roman" w:cs="Times New Roman"/>
        </w:rPr>
        <w:t xml:space="preserve">188 </w:t>
      </w:r>
      <w:r>
        <w:rPr>
          <w:rFonts w:ascii="Times New Roman" w:eastAsia="Times New Roman" w:hAnsi="Times New Roman" w:cs="Times New Roman"/>
        </w:rPr>
        <w:t>Аргунский стрелковый полк</w:t>
      </w:r>
    </w:p>
    <w:p w:rsidR="006609C6" w:rsidRDefault="00FA7186" w:rsidP="00FA7186">
      <w:pPr>
        <w:numPr>
          <w:ilvl w:val="0"/>
          <w:numId w:val="70"/>
        </w:numPr>
        <w:shd w:val="clear" w:color="auto" w:fill="FFFFFF"/>
        <w:tabs>
          <w:tab w:val="left" w:pos="197"/>
        </w:tabs>
        <w:spacing w:line="221" w:lineRule="exact"/>
        <w:ind w:left="5"/>
        <w:rPr>
          <w:rFonts w:ascii="Times New Roman" w:hAnsi="Times New Roman" w:cs="Times New Roman"/>
          <w:spacing w:val="-18"/>
        </w:rPr>
      </w:pPr>
      <w:r>
        <w:rPr>
          <w:rFonts w:ascii="Times New Roman" w:hAnsi="Times New Roman" w:cs="Times New Roman"/>
        </w:rPr>
        <w:t xml:space="preserve">236 </w:t>
      </w:r>
      <w:r>
        <w:rPr>
          <w:rFonts w:ascii="Times New Roman" w:eastAsia="Times New Roman" w:hAnsi="Times New Roman" w:cs="Times New Roman"/>
        </w:rPr>
        <w:t>Нерчинский стрелковый полк</w:t>
      </w:r>
    </w:p>
    <w:p w:rsidR="006609C6" w:rsidRDefault="00FA7186" w:rsidP="00FA7186">
      <w:pPr>
        <w:numPr>
          <w:ilvl w:val="0"/>
          <w:numId w:val="70"/>
        </w:numPr>
        <w:shd w:val="clear" w:color="auto" w:fill="FFFFFF"/>
        <w:tabs>
          <w:tab w:val="left" w:pos="197"/>
        </w:tabs>
        <w:spacing w:line="221" w:lineRule="exact"/>
        <w:ind w:left="5"/>
        <w:rPr>
          <w:rFonts w:ascii="Times New Roman" w:hAnsi="Times New Roman" w:cs="Times New Roman"/>
          <w:spacing w:val="-18"/>
        </w:rPr>
      </w:pPr>
      <w:r>
        <w:rPr>
          <w:rFonts w:ascii="Times New Roman" w:hAnsi="Times New Roman" w:cs="Times New Roman"/>
        </w:rPr>
        <w:t xml:space="preserve">362 </w:t>
      </w:r>
      <w:r>
        <w:rPr>
          <w:rFonts w:ascii="Times New Roman" w:eastAsia="Times New Roman" w:hAnsi="Times New Roman" w:cs="Times New Roman"/>
        </w:rPr>
        <w:t>Забайкальский артиллерийский полк</w:t>
      </w:r>
    </w:p>
    <w:p w:rsidR="006609C6" w:rsidRDefault="00FA7186" w:rsidP="00FA7186">
      <w:pPr>
        <w:numPr>
          <w:ilvl w:val="0"/>
          <w:numId w:val="70"/>
        </w:numPr>
        <w:shd w:val="clear" w:color="auto" w:fill="FFFFFF"/>
        <w:tabs>
          <w:tab w:val="left" w:pos="197"/>
        </w:tabs>
        <w:spacing w:line="221" w:lineRule="exact"/>
        <w:ind w:left="5"/>
        <w:rPr>
          <w:rFonts w:ascii="Times New Roman" w:hAnsi="Times New Roman" w:cs="Times New Roman"/>
          <w:spacing w:val="-21"/>
        </w:rPr>
      </w:pPr>
      <w:r>
        <w:rPr>
          <w:rFonts w:ascii="Times New Roman" w:hAnsi="Times New Roman" w:cs="Times New Roman"/>
        </w:rPr>
        <w:t xml:space="preserve">63 </w:t>
      </w:r>
      <w:r>
        <w:rPr>
          <w:rFonts w:ascii="Times New Roman" w:eastAsia="Times New Roman" w:hAnsi="Times New Roman" w:cs="Times New Roman"/>
        </w:rPr>
        <w:t>отдельный истребительный противотанковый дивизион</w:t>
      </w:r>
    </w:p>
    <w:p w:rsidR="006609C6" w:rsidRDefault="006609C6" w:rsidP="00FA7186">
      <w:pPr>
        <w:numPr>
          <w:ilvl w:val="0"/>
          <w:numId w:val="70"/>
        </w:numPr>
        <w:shd w:val="clear" w:color="auto" w:fill="FFFFFF"/>
        <w:tabs>
          <w:tab w:val="left" w:pos="197"/>
        </w:tabs>
        <w:spacing w:line="221" w:lineRule="exact"/>
        <w:ind w:left="5"/>
        <w:rPr>
          <w:rFonts w:ascii="Times New Roman" w:hAnsi="Times New Roman" w:cs="Times New Roman"/>
          <w:spacing w:val="-21"/>
        </w:rPr>
        <w:sectPr w:rsidR="006609C6">
          <w:type w:val="continuous"/>
          <w:pgSz w:w="16834" w:h="11909" w:orient="landscape"/>
          <w:pgMar w:top="667" w:right="2079" w:bottom="360" w:left="1421" w:header="720" w:footer="720" w:gutter="0"/>
          <w:cols w:num="2" w:space="720" w:equalWidth="0">
            <w:col w:w="5952" w:space="1474"/>
            <w:col w:w="5908"/>
          </w:cols>
          <w:noEndnote/>
        </w:sectPr>
      </w:pPr>
    </w:p>
    <w:p w:rsidR="006609C6" w:rsidRDefault="006609C6">
      <w:pPr>
        <w:spacing w:before="77" w:line="1" w:lineRule="exact"/>
        <w:rPr>
          <w:sz w:val="2"/>
          <w:szCs w:val="2"/>
        </w:rPr>
      </w:pPr>
    </w:p>
    <w:p w:rsidR="006609C6" w:rsidRDefault="006609C6" w:rsidP="00FA7186">
      <w:pPr>
        <w:numPr>
          <w:ilvl w:val="0"/>
          <w:numId w:val="71"/>
        </w:numPr>
        <w:shd w:val="clear" w:color="auto" w:fill="FFFFFF"/>
        <w:tabs>
          <w:tab w:val="left" w:pos="197"/>
        </w:tabs>
        <w:spacing w:line="221" w:lineRule="exact"/>
        <w:ind w:left="5"/>
        <w:rPr>
          <w:rFonts w:ascii="Times New Roman" w:hAnsi="Times New Roman" w:cs="Times New Roman"/>
          <w:spacing w:val="-21"/>
        </w:rPr>
        <w:sectPr w:rsidR="006609C6">
          <w:type w:val="continuous"/>
          <w:pgSz w:w="16834" w:h="11909" w:orient="landscape"/>
          <w:pgMar w:top="667" w:right="1311" w:bottom="360" w:left="1310" w:header="720" w:footer="720" w:gutter="0"/>
          <w:cols w:space="60"/>
          <w:noEndnote/>
        </w:sectPr>
      </w:pPr>
    </w:p>
    <w:p w:rsidR="006609C6" w:rsidRDefault="00FA7186">
      <w:pPr>
        <w:shd w:val="clear" w:color="auto" w:fill="FFFFFF"/>
      </w:pPr>
      <w:r>
        <w:rPr>
          <w:rFonts w:ascii="Times New Roman" w:hAnsi="Times New Roman" w:cs="Times New Roman"/>
        </w:rPr>
        <w:t>600</w:t>
      </w:r>
    </w:p>
    <w:p w:rsidR="006609C6" w:rsidRDefault="00FA7186">
      <w:pPr>
        <w:shd w:val="clear" w:color="auto" w:fill="FFFFFF"/>
        <w:spacing w:before="67"/>
      </w:pPr>
      <w:r>
        <w:br w:type="column"/>
      </w:r>
      <w:r>
        <w:rPr>
          <w:rFonts w:ascii="Times New Roman" w:hAnsi="Times New Roman" w:cs="Times New Roman"/>
        </w:rPr>
        <w:t>601</w:t>
      </w:r>
    </w:p>
    <w:p w:rsidR="006609C6" w:rsidRDefault="006609C6">
      <w:pPr>
        <w:shd w:val="clear" w:color="auto" w:fill="FFFFFF"/>
        <w:spacing w:before="67"/>
        <w:sectPr w:rsidR="006609C6">
          <w:type w:val="continuous"/>
          <w:pgSz w:w="16834" w:h="11909" w:orient="landscape"/>
          <w:pgMar w:top="667" w:right="1311" w:bottom="360" w:left="1310" w:header="720" w:footer="720" w:gutter="0"/>
          <w:cols w:num="2" w:space="720" w:equalWidth="0">
            <w:col w:w="720" w:space="12773"/>
            <w:col w:w="720"/>
          </w:cols>
          <w:noEndnote/>
        </w:sectPr>
      </w:pPr>
    </w:p>
    <w:p w:rsidR="006609C6" w:rsidRDefault="00FA7186">
      <w:pPr>
        <w:shd w:val="clear" w:color="auto" w:fill="FFFFFF"/>
        <w:tabs>
          <w:tab w:val="left" w:pos="725"/>
          <w:tab w:val="left" w:pos="5654"/>
        </w:tabs>
        <w:ind w:left="158"/>
      </w:pPr>
      <w:r>
        <w:rPr>
          <w:rFonts w:ascii="Times New Roman" w:hAnsi="Times New Roman" w:cs="Times New Roman"/>
          <w:spacing w:val="-8"/>
          <w:sz w:val="22"/>
          <w:szCs w:val="22"/>
          <w:lang w:val="en-US"/>
        </w:rPr>
        <w:t>XVII.</w:t>
      </w:r>
      <w:r>
        <w:rPr>
          <w:rFonts w:ascii="Times New Roman" w:hAnsi="Times New Roman" w:cs="Times New Roman"/>
          <w:sz w:val="22"/>
          <w:szCs w:val="22"/>
          <w:lang w:val="en-US"/>
        </w:rPr>
        <w:tab/>
      </w:r>
      <w:r>
        <w:rPr>
          <w:rFonts w:ascii="Times New Roman" w:hAnsi="Times New Roman" w:cs="Times New Roman"/>
          <w:spacing w:val="-5"/>
          <w:sz w:val="22"/>
          <w:szCs w:val="22"/>
        </w:rPr>
        <w:t xml:space="preserve">140 </w:t>
      </w:r>
      <w:r>
        <w:rPr>
          <w:rFonts w:ascii="Times New Roman" w:eastAsia="Times New Roman" w:hAnsi="Times New Roman" w:cs="Times New Roman"/>
          <w:spacing w:val="-5"/>
          <w:sz w:val="22"/>
          <w:szCs w:val="22"/>
        </w:rPr>
        <w:t>Сибирская стрелковая дивизия</w:t>
      </w:r>
      <w:r>
        <w:rPr>
          <w:rFonts w:eastAsia="Times New Roman"/>
          <w:sz w:val="22"/>
          <w:szCs w:val="22"/>
        </w:rPr>
        <w:tab/>
      </w:r>
      <w:r>
        <w:rPr>
          <w:rFonts w:ascii="Times New Roman" w:eastAsia="Times New Roman" w:cs="Times New Roman"/>
          <w:spacing w:val="-9"/>
          <w:sz w:val="22"/>
          <w:szCs w:val="22"/>
        </w:rPr>
        <w:t>10643</w:t>
      </w:r>
    </w:p>
    <w:p w:rsidR="006609C6" w:rsidRDefault="00FA7186" w:rsidP="00FA7186">
      <w:pPr>
        <w:numPr>
          <w:ilvl w:val="0"/>
          <w:numId w:val="72"/>
        </w:numPr>
        <w:shd w:val="clear" w:color="auto" w:fill="FFFFFF"/>
        <w:tabs>
          <w:tab w:val="left" w:pos="355"/>
        </w:tabs>
        <w:spacing w:before="5" w:line="216" w:lineRule="exact"/>
        <w:ind w:left="163"/>
        <w:rPr>
          <w:rFonts w:ascii="Times New Roman" w:hAnsi="Times New Roman" w:cs="Times New Roman"/>
          <w:spacing w:val="-27"/>
          <w:sz w:val="22"/>
          <w:szCs w:val="22"/>
        </w:rPr>
      </w:pPr>
      <w:r>
        <w:rPr>
          <w:rFonts w:ascii="Times New Roman" w:eastAsia="Times New Roman" w:hAnsi="Times New Roman" w:cs="Times New Roman"/>
          <w:spacing w:val="-8"/>
          <w:sz w:val="22"/>
          <w:szCs w:val="22"/>
        </w:rPr>
        <w:t>Управление</w:t>
      </w:r>
    </w:p>
    <w:p w:rsidR="006609C6" w:rsidRDefault="00FA7186" w:rsidP="00FA7186">
      <w:pPr>
        <w:numPr>
          <w:ilvl w:val="0"/>
          <w:numId w:val="72"/>
        </w:numPr>
        <w:shd w:val="clear" w:color="auto" w:fill="FFFFFF"/>
        <w:tabs>
          <w:tab w:val="left" w:pos="355"/>
        </w:tabs>
        <w:spacing w:line="216" w:lineRule="exact"/>
        <w:ind w:left="163"/>
        <w:rPr>
          <w:rFonts w:ascii="Times New Roman" w:hAnsi="Times New Roman" w:cs="Times New Roman"/>
          <w:spacing w:val="-26"/>
          <w:sz w:val="22"/>
          <w:szCs w:val="22"/>
        </w:rPr>
      </w:pPr>
      <w:r>
        <w:rPr>
          <w:rFonts w:ascii="Times New Roman" w:eastAsia="Times New Roman" w:hAnsi="Times New Roman" w:cs="Times New Roman"/>
          <w:spacing w:val="-4"/>
          <w:sz w:val="22"/>
          <w:szCs w:val="22"/>
        </w:rPr>
        <w:t>Штабная батарея начальника артиллерии</w:t>
      </w:r>
    </w:p>
    <w:p w:rsidR="006609C6" w:rsidRDefault="00FA7186" w:rsidP="00FA7186">
      <w:pPr>
        <w:numPr>
          <w:ilvl w:val="0"/>
          <w:numId w:val="72"/>
        </w:numPr>
        <w:shd w:val="clear" w:color="auto" w:fill="FFFFFF"/>
        <w:tabs>
          <w:tab w:val="left" w:pos="355"/>
        </w:tabs>
        <w:spacing w:line="216" w:lineRule="exact"/>
        <w:ind w:left="163"/>
        <w:rPr>
          <w:rFonts w:ascii="Times New Roman" w:hAnsi="Times New Roman" w:cs="Times New Roman"/>
          <w:spacing w:val="-23"/>
          <w:sz w:val="22"/>
          <w:szCs w:val="22"/>
        </w:rPr>
      </w:pPr>
      <w:r>
        <w:rPr>
          <w:rFonts w:ascii="Times New Roman" w:hAnsi="Times New Roman" w:cs="Times New Roman"/>
          <w:spacing w:val="-4"/>
          <w:sz w:val="22"/>
          <w:szCs w:val="22"/>
        </w:rPr>
        <w:t xml:space="preserve">258 </w:t>
      </w:r>
      <w:r>
        <w:rPr>
          <w:rFonts w:ascii="Times New Roman" w:eastAsia="Times New Roman" w:hAnsi="Times New Roman" w:cs="Times New Roman"/>
          <w:spacing w:val="-4"/>
          <w:sz w:val="22"/>
          <w:szCs w:val="22"/>
        </w:rPr>
        <w:t>Хабаровский стрелковый полк</w:t>
      </w:r>
    </w:p>
    <w:p w:rsidR="006609C6" w:rsidRDefault="00FA7186" w:rsidP="00FA7186">
      <w:pPr>
        <w:numPr>
          <w:ilvl w:val="0"/>
          <w:numId w:val="72"/>
        </w:numPr>
        <w:shd w:val="clear" w:color="auto" w:fill="FFFFFF"/>
        <w:tabs>
          <w:tab w:val="left" w:pos="355"/>
        </w:tabs>
        <w:spacing w:line="216" w:lineRule="exact"/>
        <w:ind w:left="163"/>
        <w:rPr>
          <w:rFonts w:ascii="Times New Roman" w:hAnsi="Times New Roman" w:cs="Times New Roman"/>
          <w:spacing w:val="-23"/>
          <w:sz w:val="22"/>
          <w:szCs w:val="22"/>
        </w:rPr>
      </w:pPr>
      <w:r>
        <w:rPr>
          <w:rFonts w:ascii="Times New Roman" w:hAnsi="Times New Roman" w:cs="Times New Roman"/>
          <w:spacing w:val="-4"/>
          <w:sz w:val="22"/>
          <w:szCs w:val="22"/>
        </w:rPr>
        <w:t xml:space="preserve">283 </w:t>
      </w:r>
      <w:r>
        <w:rPr>
          <w:rFonts w:ascii="Times New Roman" w:eastAsia="Times New Roman" w:hAnsi="Times New Roman" w:cs="Times New Roman"/>
          <w:spacing w:val="-4"/>
          <w:sz w:val="22"/>
          <w:szCs w:val="22"/>
        </w:rPr>
        <w:t>Красноуфимский стрелковый полк</w:t>
      </w:r>
    </w:p>
    <w:p w:rsidR="006609C6" w:rsidRDefault="00FA7186" w:rsidP="00FA7186">
      <w:pPr>
        <w:numPr>
          <w:ilvl w:val="0"/>
          <w:numId w:val="72"/>
        </w:numPr>
        <w:shd w:val="clear" w:color="auto" w:fill="FFFFFF"/>
        <w:tabs>
          <w:tab w:val="left" w:pos="355"/>
        </w:tabs>
        <w:spacing w:line="216" w:lineRule="exact"/>
        <w:ind w:left="163"/>
        <w:rPr>
          <w:rFonts w:ascii="Times New Roman" w:hAnsi="Times New Roman" w:cs="Times New Roman"/>
          <w:spacing w:val="-27"/>
          <w:sz w:val="22"/>
          <w:szCs w:val="22"/>
        </w:rPr>
      </w:pPr>
      <w:r>
        <w:rPr>
          <w:rFonts w:ascii="Times New Roman" w:hAnsi="Times New Roman" w:cs="Times New Roman"/>
          <w:spacing w:val="-4"/>
          <w:sz w:val="22"/>
          <w:szCs w:val="22"/>
        </w:rPr>
        <w:t xml:space="preserve">96 </w:t>
      </w:r>
      <w:r>
        <w:rPr>
          <w:rFonts w:ascii="Times New Roman" w:eastAsia="Times New Roman" w:hAnsi="Times New Roman" w:cs="Times New Roman"/>
          <w:spacing w:val="-4"/>
          <w:sz w:val="22"/>
          <w:szCs w:val="22"/>
        </w:rPr>
        <w:t>Читинский стрелковый полк</w:t>
      </w:r>
    </w:p>
    <w:p w:rsidR="006609C6" w:rsidRDefault="00FA7186" w:rsidP="00FA7186">
      <w:pPr>
        <w:numPr>
          <w:ilvl w:val="0"/>
          <w:numId w:val="72"/>
        </w:numPr>
        <w:shd w:val="clear" w:color="auto" w:fill="FFFFFF"/>
        <w:tabs>
          <w:tab w:val="left" w:pos="355"/>
        </w:tabs>
        <w:spacing w:line="216" w:lineRule="exact"/>
        <w:ind w:left="163"/>
        <w:rPr>
          <w:rFonts w:ascii="Times New Roman" w:hAnsi="Times New Roman" w:cs="Times New Roman"/>
          <w:spacing w:val="-25"/>
          <w:sz w:val="22"/>
          <w:szCs w:val="22"/>
        </w:rPr>
      </w:pPr>
      <w:r>
        <w:rPr>
          <w:rFonts w:ascii="Times New Roman" w:hAnsi="Times New Roman" w:cs="Times New Roman"/>
          <w:spacing w:val="-5"/>
          <w:sz w:val="22"/>
          <w:szCs w:val="22"/>
        </w:rPr>
        <w:t xml:space="preserve">371 </w:t>
      </w:r>
      <w:r>
        <w:rPr>
          <w:rFonts w:ascii="Times New Roman" w:eastAsia="Times New Roman" w:hAnsi="Times New Roman" w:cs="Times New Roman"/>
          <w:spacing w:val="-5"/>
          <w:sz w:val="22"/>
          <w:szCs w:val="22"/>
        </w:rPr>
        <w:t>Сибирский артиллерийский полк</w:t>
      </w:r>
    </w:p>
    <w:p w:rsidR="006609C6" w:rsidRDefault="00FA7186" w:rsidP="00FA7186">
      <w:pPr>
        <w:numPr>
          <w:ilvl w:val="0"/>
          <w:numId w:val="72"/>
        </w:numPr>
        <w:shd w:val="clear" w:color="auto" w:fill="FFFFFF"/>
        <w:tabs>
          <w:tab w:val="left" w:pos="355"/>
        </w:tabs>
        <w:spacing w:line="216" w:lineRule="exact"/>
        <w:ind w:left="163"/>
        <w:rPr>
          <w:rFonts w:ascii="Times New Roman" w:hAnsi="Times New Roman" w:cs="Times New Roman"/>
          <w:spacing w:val="-27"/>
          <w:sz w:val="22"/>
          <w:szCs w:val="22"/>
        </w:rPr>
      </w:pPr>
      <w:r>
        <w:rPr>
          <w:rFonts w:ascii="Times New Roman" w:hAnsi="Times New Roman" w:cs="Times New Roman"/>
          <w:spacing w:val="-10"/>
          <w:sz w:val="22"/>
          <w:szCs w:val="22"/>
        </w:rPr>
        <w:t xml:space="preserve">92 </w:t>
      </w:r>
      <w:r>
        <w:rPr>
          <w:rFonts w:ascii="Times New Roman" w:eastAsia="Times New Roman" w:hAnsi="Times New Roman" w:cs="Times New Roman"/>
          <w:spacing w:val="-10"/>
          <w:sz w:val="22"/>
          <w:szCs w:val="22"/>
        </w:rPr>
        <w:t>отдельный истребительный противотанковый дивизион</w:t>
      </w:r>
    </w:p>
    <w:p w:rsidR="006609C6" w:rsidRDefault="00FA7186">
      <w:pPr>
        <w:shd w:val="clear" w:color="auto" w:fill="FFFFFF"/>
        <w:tabs>
          <w:tab w:val="left" w:pos="816"/>
          <w:tab w:val="left" w:pos="5664"/>
        </w:tabs>
        <w:spacing w:before="182"/>
        <w:ind w:left="163"/>
      </w:pPr>
      <w:r>
        <w:rPr>
          <w:rFonts w:ascii="Times New Roman" w:hAnsi="Times New Roman" w:cs="Times New Roman"/>
          <w:spacing w:val="-5"/>
          <w:sz w:val="22"/>
          <w:szCs w:val="22"/>
          <w:lang w:val="en-US"/>
        </w:rPr>
        <w:t>XVIII.</w:t>
      </w:r>
      <w:r>
        <w:rPr>
          <w:rFonts w:ascii="Times New Roman" w:hAnsi="Times New Roman" w:cs="Times New Roman"/>
          <w:sz w:val="22"/>
          <w:szCs w:val="22"/>
          <w:lang w:val="en-US"/>
        </w:rPr>
        <w:tab/>
      </w:r>
      <w:r>
        <w:rPr>
          <w:rFonts w:ascii="Times New Roman" w:hAnsi="Times New Roman" w:cs="Times New Roman"/>
          <w:spacing w:val="-5"/>
          <w:sz w:val="22"/>
          <w:szCs w:val="22"/>
        </w:rPr>
        <w:t xml:space="preserve">162 </w:t>
      </w:r>
      <w:r>
        <w:rPr>
          <w:rFonts w:ascii="Times New Roman" w:eastAsia="Times New Roman" w:hAnsi="Times New Roman" w:cs="Times New Roman"/>
          <w:spacing w:val="-5"/>
          <w:sz w:val="22"/>
          <w:szCs w:val="22"/>
        </w:rPr>
        <w:t>Среднеазиатская стрелковая дивизия</w:t>
      </w:r>
      <w:r>
        <w:rPr>
          <w:rFonts w:eastAsia="Times New Roman"/>
          <w:sz w:val="22"/>
          <w:szCs w:val="22"/>
        </w:rPr>
        <w:tab/>
      </w:r>
      <w:r>
        <w:rPr>
          <w:rFonts w:ascii="Times New Roman" w:eastAsia="Times New Roman" w:cs="Times New Roman"/>
          <w:spacing w:val="-10"/>
          <w:sz w:val="22"/>
          <w:szCs w:val="22"/>
        </w:rPr>
        <w:t>10643</w:t>
      </w:r>
    </w:p>
    <w:p w:rsidR="006609C6" w:rsidRDefault="00FA7186" w:rsidP="00FA7186">
      <w:pPr>
        <w:numPr>
          <w:ilvl w:val="0"/>
          <w:numId w:val="73"/>
        </w:numPr>
        <w:shd w:val="clear" w:color="auto" w:fill="FFFFFF"/>
        <w:tabs>
          <w:tab w:val="left" w:pos="365"/>
        </w:tabs>
        <w:spacing w:before="5" w:line="211" w:lineRule="exact"/>
        <w:ind w:left="173"/>
        <w:rPr>
          <w:rFonts w:ascii="Times New Roman" w:hAnsi="Times New Roman" w:cs="Times New Roman"/>
          <w:spacing w:val="-30"/>
          <w:sz w:val="22"/>
          <w:szCs w:val="22"/>
        </w:rPr>
      </w:pPr>
      <w:r>
        <w:rPr>
          <w:rFonts w:ascii="Times New Roman" w:eastAsia="Times New Roman" w:hAnsi="Times New Roman" w:cs="Times New Roman"/>
          <w:spacing w:val="-8"/>
          <w:sz w:val="22"/>
          <w:szCs w:val="22"/>
        </w:rPr>
        <w:t>Управление</w:t>
      </w:r>
    </w:p>
    <w:p w:rsidR="006609C6" w:rsidRDefault="00FA7186" w:rsidP="00FA7186">
      <w:pPr>
        <w:numPr>
          <w:ilvl w:val="0"/>
          <w:numId w:val="73"/>
        </w:numPr>
        <w:shd w:val="clear" w:color="auto" w:fill="FFFFFF"/>
        <w:tabs>
          <w:tab w:val="left" w:pos="365"/>
        </w:tabs>
        <w:spacing w:line="211" w:lineRule="exact"/>
        <w:ind w:left="173"/>
        <w:rPr>
          <w:rFonts w:ascii="Times New Roman" w:hAnsi="Times New Roman" w:cs="Times New Roman"/>
          <w:spacing w:val="-23"/>
          <w:sz w:val="22"/>
          <w:szCs w:val="22"/>
        </w:rPr>
      </w:pPr>
      <w:r>
        <w:rPr>
          <w:rFonts w:ascii="Times New Roman" w:eastAsia="Times New Roman" w:hAnsi="Times New Roman" w:cs="Times New Roman"/>
          <w:spacing w:val="-2"/>
          <w:sz w:val="22"/>
          <w:szCs w:val="22"/>
        </w:rPr>
        <w:t>Штабная батарея начальника артиллерии</w:t>
      </w:r>
    </w:p>
    <w:p w:rsidR="006609C6" w:rsidRDefault="00FA7186" w:rsidP="00FA7186">
      <w:pPr>
        <w:numPr>
          <w:ilvl w:val="0"/>
          <w:numId w:val="73"/>
        </w:numPr>
        <w:shd w:val="clear" w:color="auto" w:fill="FFFFFF"/>
        <w:tabs>
          <w:tab w:val="left" w:pos="365"/>
        </w:tabs>
        <w:spacing w:line="211" w:lineRule="exact"/>
        <w:ind w:left="173"/>
        <w:rPr>
          <w:rFonts w:ascii="Times New Roman" w:hAnsi="Times New Roman" w:cs="Times New Roman"/>
          <w:spacing w:val="-25"/>
          <w:sz w:val="22"/>
          <w:szCs w:val="22"/>
        </w:rPr>
      </w:pPr>
      <w:r>
        <w:rPr>
          <w:rFonts w:ascii="Times New Roman" w:hAnsi="Times New Roman" w:cs="Times New Roman"/>
          <w:spacing w:val="-4"/>
          <w:sz w:val="22"/>
          <w:szCs w:val="22"/>
        </w:rPr>
        <w:t xml:space="preserve">194 </w:t>
      </w:r>
      <w:r>
        <w:rPr>
          <w:rFonts w:ascii="Times New Roman" w:eastAsia="Times New Roman" w:hAnsi="Times New Roman" w:cs="Times New Roman"/>
          <w:spacing w:val="-4"/>
          <w:sz w:val="22"/>
          <w:szCs w:val="22"/>
        </w:rPr>
        <w:t>Краснознаменный Ташкентский стрелковый полк</w:t>
      </w:r>
    </w:p>
    <w:p w:rsidR="006609C6" w:rsidRDefault="00FA7186" w:rsidP="00FA7186">
      <w:pPr>
        <w:numPr>
          <w:ilvl w:val="0"/>
          <w:numId w:val="73"/>
        </w:numPr>
        <w:shd w:val="clear" w:color="auto" w:fill="FFFFFF"/>
        <w:tabs>
          <w:tab w:val="left" w:pos="365"/>
        </w:tabs>
        <w:spacing w:line="216" w:lineRule="exact"/>
        <w:ind w:left="173"/>
        <w:rPr>
          <w:rFonts w:ascii="Times New Roman" w:hAnsi="Times New Roman" w:cs="Times New Roman"/>
          <w:spacing w:val="-23"/>
          <w:sz w:val="22"/>
          <w:szCs w:val="22"/>
        </w:rPr>
      </w:pPr>
      <w:r>
        <w:rPr>
          <w:rFonts w:ascii="Times New Roman" w:hAnsi="Times New Roman" w:cs="Times New Roman"/>
          <w:spacing w:val="-4"/>
          <w:sz w:val="22"/>
          <w:szCs w:val="22"/>
        </w:rPr>
        <w:t xml:space="preserve">209 </w:t>
      </w:r>
      <w:r>
        <w:rPr>
          <w:rFonts w:ascii="Times New Roman" w:eastAsia="Times New Roman" w:hAnsi="Times New Roman" w:cs="Times New Roman"/>
          <w:spacing w:val="-4"/>
          <w:sz w:val="22"/>
          <w:szCs w:val="22"/>
        </w:rPr>
        <w:t>Зайсанский стрелковый полк</w:t>
      </w:r>
    </w:p>
    <w:p w:rsidR="006609C6" w:rsidRDefault="00FA7186" w:rsidP="00FA7186">
      <w:pPr>
        <w:numPr>
          <w:ilvl w:val="0"/>
          <w:numId w:val="73"/>
        </w:numPr>
        <w:shd w:val="clear" w:color="auto" w:fill="FFFFFF"/>
        <w:tabs>
          <w:tab w:val="left" w:pos="365"/>
        </w:tabs>
        <w:spacing w:line="216" w:lineRule="exact"/>
        <w:ind w:left="173"/>
        <w:rPr>
          <w:rFonts w:ascii="Times New Roman" w:hAnsi="Times New Roman" w:cs="Times New Roman"/>
          <w:spacing w:val="-27"/>
          <w:sz w:val="22"/>
          <w:szCs w:val="22"/>
        </w:rPr>
      </w:pPr>
      <w:r>
        <w:rPr>
          <w:rFonts w:ascii="Times New Roman" w:hAnsi="Times New Roman" w:cs="Times New Roman"/>
          <w:spacing w:val="-1"/>
          <w:sz w:val="22"/>
          <w:szCs w:val="22"/>
        </w:rPr>
        <w:t xml:space="preserve">224 </w:t>
      </w:r>
      <w:r>
        <w:rPr>
          <w:rFonts w:ascii="Times New Roman" w:eastAsia="Times New Roman" w:hAnsi="Times New Roman" w:cs="Times New Roman"/>
          <w:spacing w:val="-1"/>
          <w:sz w:val="22"/>
          <w:szCs w:val="22"/>
        </w:rPr>
        <w:t>Памирский стрелковый полк</w:t>
      </w:r>
    </w:p>
    <w:p w:rsidR="006609C6" w:rsidRDefault="00FA7186" w:rsidP="00FA7186">
      <w:pPr>
        <w:numPr>
          <w:ilvl w:val="0"/>
          <w:numId w:val="73"/>
        </w:numPr>
        <w:shd w:val="clear" w:color="auto" w:fill="FFFFFF"/>
        <w:tabs>
          <w:tab w:val="left" w:pos="365"/>
        </w:tabs>
        <w:spacing w:line="216" w:lineRule="exact"/>
        <w:ind w:left="173"/>
        <w:rPr>
          <w:rFonts w:ascii="Times New Roman" w:hAnsi="Times New Roman" w:cs="Times New Roman"/>
          <w:spacing w:val="-25"/>
          <w:sz w:val="22"/>
          <w:szCs w:val="22"/>
        </w:rPr>
      </w:pPr>
      <w:r>
        <w:rPr>
          <w:rFonts w:ascii="Times New Roman" w:hAnsi="Times New Roman" w:cs="Times New Roman"/>
          <w:spacing w:val="-5"/>
          <w:sz w:val="22"/>
          <w:szCs w:val="22"/>
        </w:rPr>
        <w:t xml:space="preserve">369 </w:t>
      </w:r>
      <w:r>
        <w:rPr>
          <w:rFonts w:ascii="Times New Roman" w:eastAsia="Times New Roman" w:hAnsi="Times New Roman" w:cs="Times New Roman"/>
          <w:spacing w:val="-5"/>
          <w:sz w:val="22"/>
          <w:szCs w:val="22"/>
        </w:rPr>
        <w:t>Ашхабадский артиллерийский полк</w:t>
      </w:r>
    </w:p>
    <w:p w:rsidR="006609C6" w:rsidRDefault="00FA7186" w:rsidP="00FA7186">
      <w:pPr>
        <w:numPr>
          <w:ilvl w:val="0"/>
          <w:numId w:val="73"/>
        </w:numPr>
        <w:shd w:val="clear" w:color="auto" w:fill="FFFFFF"/>
        <w:tabs>
          <w:tab w:val="left" w:pos="365"/>
        </w:tabs>
        <w:spacing w:line="216" w:lineRule="exact"/>
        <w:ind w:left="173"/>
        <w:rPr>
          <w:rFonts w:ascii="Times New Roman" w:hAnsi="Times New Roman" w:cs="Times New Roman"/>
          <w:spacing w:val="-25"/>
          <w:sz w:val="22"/>
          <w:szCs w:val="22"/>
        </w:rPr>
      </w:pPr>
      <w:r>
        <w:rPr>
          <w:rFonts w:ascii="Times New Roman" w:hAnsi="Times New Roman" w:cs="Times New Roman"/>
          <w:spacing w:val="-10"/>
          <w:sz w:val="22"/>
          <w:szCs w:val="22"/>
        </w:rPr>
        <w:t xml:space="preserve">85 </w:t>
      </w:r>
      <w:r>
        <w:rPr>
          <w:rFonts w:ascii="Times New Roman" w:eastAsia="Times New Roman" w:hAnsi="Times New Roman" w:cs="Times New Roman"/>
          <w:spacing w:val="-10"/>
          <w:sz w:val="22"/>
          <w:szCs w:val="22"/>
        </w:rPr>
        <w:t>отдельный истребительный противотанковый дивизион</w:t>
      </w:r>
    </w:p>
    <w:p w:rsidR="006609C6" w:rsidRDefault="00FA7186">
      <w:pPr>
        <w:shd w:val="clear" w:color="auto" w:fill="FFFFFF"/>
        <w:tabs>
          <w:tab w:val="left" w:pos="682"/>
          <w:tab w:val="left" w:pos="5414"/>
        </w:tabs>
        <w:spacing w:before="187"/>
        <w:ind w:left="168"/>
      </w:pPr>
      <w:r>
        <w:rPr>
          <w:rFonts w:ascii="Times New Roman" w:hAnsi="Times New Roman" w:cs="Times New Roman"/>
          <w:spacing w:val="-8"/>
          <w:sz w:val="22"/>
          <w:szCs w:val="22"/>
          <w:lang w:val="en-US"/>
        </w:rPr>
        <w:t>XIX.</w:t>
      </w:r>
      <w:r>
        <w:rPr>
          <w:rFonts w:ascii="Times New Roman" w:hAnsi="Times New Roman" w:cs="Times New Roman"/>
          <w:sz w:val="22"/>
          <w:szCs w:val="22"/>
          <w:lang w:val="en-US"/>
        </w:rPr>
        <w:tab/>
      </w:r>
      <w:r>
        <w:rPr>
          <w:rFonts w:ascii="Times New Roman" w:hAnsi="Times New Roman" w:cs="Times New Roman"/>
          <w:spacing w:val="-5"/>
          <w:sz w:val="22"/>
          <w:szCs w:val="22"/>
        </w:rPr>
        <w:t xml:space="preserve">175 </w:t>
      </w:r>
      <w:r>
        <w:rPr>
          <w:rFonts w:ascii="Times New Roman" w:eastAsia="Times New Roman" w:hAnsi="Times New Roman" w:cs="Times New Roman"/>
          <w:spacing w:val="-5"/>
          <w:sz w:val="22"/>
          <w:szCs w:val="22"/>
        </w:rPr>
        <w:t>Уральская стрелковая дивизия</w:t>
      </w:r>
      <w:r>
        <w:rPr>
          <w:rFonts w:eastAsia="Times New Roman"/>
          <w:sz w:val="22"/>
          <w:szCs w:val="22"/>
        </w:rPr>
        <w:tab/>
      </w:r>
      <w:r>
        <w:rPr>
          <w:rFonts w:ascii="Times New Roman" w:eastAsia="Times New Roman" w:cs="Times New Roman"/>
          <w:spacing w:val="-7"/>
          <w:sz w:val="22"/>
          <w:szCs w:val="22"/>
        </w:rPr>
        <w:t>...  10643</w:t>
      </w:r>
    </w:p>
    <w:p w:rsidR="006609C6" w:rsidRDefault="00FA7186" w:rsidP="00FA7186">
      <w:pPr>
        <w:numPr>
          <w:ilvl w:val="0"/>
          <w:numId w:val="74"/>
        </w:numPr>
        <w:shd w:val="clear" w:color="auto" w:fill="FFFFFF"/>
        <w:tabs>
          <w:tab w:val="left" w:pos="370"/>
          <w:tab w:val="left" w:pos="1886"/>
        </w:tabs>
        <w:spacing w:line="216" w:lineRule="exact"/>
        <w:ind w:left="178"/>
        <w:rPr>
          <w:rFonts w:ascii="Times New Roman" w:hAnsi="Times New Roman" w:cs="Times New Roman"/>
          <w:spacing w:val="-30"/>
          <w:sz w:val="22"/>
          <w:szCs w:val="22"/>
        </w:rPr>
      </w:pPr>
      <w:r>
        <w:rPr>
          <w:rFonts w:ascii="Times New Roman" w:eastAsia="Times New Roman" w:hAnsi="Times New Roman" w:cs="Times New Roman"/>
          <w:spacing w:val="-10"/>
          <w:sz w:val="22"/>
          <w:szCs w:val="22"/>
        </w:rPr>
        <w:t>Управление</w:t>
      </w:r>
      <w:r>
        <w:rPr>
          <w:rFonts w:eastAsia="Times New Roman"/>
          <w:sz w:val="22"/>
          <w:szCs w:val="22"/>
        </w:rPr>
        <w:tab/>
      </w:r>
      <w:r>
        <w:rPr>
          <w:rFonts w:ascii="Times New Roman" w:eastAsia="Times New Roman" w:cs="Times New Roman"/>
          <w:sz w:val="22"/>
          <w:szCs w:val="22"/>
        </w:rPr>
        <w:t>'</w:t>
      </w:r>
    </w:p>
    <w:p w:rsidR="006609C6" w:rsidRDefault="00FA7186" w:rsidP="00FA7186">
      <w:pPr>
        <w:numPr>
          <w:ilvl w:val="0"/>
          <w:numId w:val="74"/>
        </w:numPr>
        <w:shd w:val="clear" w:color="auto" w:fill="FFFFFF"/>
        <w:tabs>
          <w:tab w:val="left" w:pos="370"/>
        </w:tabs>
        <w:spacing w:line="216" w:lineRule="exact"/>
        <w:ind w:left="178"/>
        <w:rPr>
          <w:rFonts w:ascii="Times New Roman" w:hAnsi="Times New Roman" w:cs="Times New Roman"/>
          <w:spacing w:val="-26"/>
          <w:sz w:val="22"/>
          <w:szCs w:val="22"/>
        </w:rPr>
      </w:pPr>
      <w:r>
        <w:rPr>
          <w:rFonts w:ascii="Times New Roman" w:eastAsia="Times New Roman" w:hAnsi="Times New Roman" w:cs="Times New Roman"/>
          <w:spacing w:val="-4"/>
          <w:sz w:val="22"/>
          <w:szCs w:val="22"/>
        </w:rPr>
        <w:t>Штабная батарея начальника артиллерии</w:t>
      </w:r>
    </w:p>
    <w:p w:rsidR="006609C6" w:rsidRDefault="00FA7186" w:rsidP="00FA7186">
      <w:pPr>
        <w:numPr>
          <w:ilvl w:val="0"/>
          <w:numId w:val="74"/>
        </w:numPr>
        <w:shd w:val="clear" w:color="auto" w:fill="FFFFFF"/>
        <w:tabs>
          <w:tab w:val="left" w:pos="370"/>
        </w:tabs>
        <w:spacing w:line="216" w:lineRule="exact"/>
        <w:ind w:left="178"/>
        <w:rPr>
          <w:rFonts w:ascii="Times New Roman" w:hAnsi="Times New Roman" w:cs="Times New Roman"/>
          <w:spacing w:val="-27"/>
          <w:sz w:val="22"/>
          <w:szCs w:val="22"/>
        </w:rPr>
      </w:pPr>
      <w:r>
        <w:rPr>
          <w:rFonts w:ascii="Times New Roman" w:hAnsi="Times New Roman" w:cs="Times New Roman"/>
          <w:spacing w:val="-5"/>
          <w:sz w:val="22"/>
          <w:szCs w:val="22"/>
        </w:rPr>
        <w:t xml:space="preserve">277 </w:t>
      </w:r>
      <w:r>
        <w:rPr>
          <w:rFonts w:ascii="Times New Roman" w:eastAsia="Times New Roman" w:hAnsi="Times New Roman" w:cs="Times New Roman"/>
          <w:spacing w:val="-5"/>
          <w:sz w:val="22"/>
          <w:szCs w:val="22"/>
        </w:rPr>
        <w:t>Краснознаменный Карельский стрелковый полк</w:t>
      </w:r>
    </w:p>
    <w:p w:rsidR="006609C6" w:rsidRDefault="00FA7186" w:rsidP="00FA7186">
      <w:pPr>
        <w:numPr>
          <w:ilvl w:val="0"/>
          <w:numId w:val="74"/>
        </w:numPr>
        <w:shd w:val="clear" w:color="auto" w:fill="FFFFFF"/>
        <w:tabs>
          <w:tab w:val="left" w:pos="370"/>
        </w:tabs>
        <w:spacing w:line="216" w:lineRule="exact"/>
        <w:ind w:left="178"/>
        <w:rPr>
          <w:rFonts w:ascii="Times New Roman" w:hAnsi="Times New Roman" w:cs="Times New Roman"/>
          <w:spacing w:val="-23"/>
          <w:sz w:val="22"/>
          <w:szCs w:val="22"/>
        </w:rPr>
      </w:pPr>
      <w:r>
        <w:rPr>
          <w:rFonts w:ascii="Times New Roman" w:hAnsi="Times New Roman" w:cs="Times New Roman"/>
          <w:spacing w:val="-5"/>
          <w:sz w:val="22"/>
          <w:szCs w:val="22"/>
        </w:rPr>
        <w:t xml:space="preserve">278 </w:t>
      </w:r>
      <w:r>
        <w:rPr>
          <w:rFonts w:ascii="Times New Roman" w:eastAsia="Times New Roman" w:hAnsi="Times New Roman" w:cs="Times New Roman"/>
          <w:spacing w:val="-5"/>
          <w:sz w:val="22"/>
          <w:szCs w:val="22"/>
        </w:rPr>
        <w:t>РевДинский стрелковый полк</w:t>
      </w:r>
    </w:p>
    <w:p w:rsidR="006609C6" w:rsidRDefault="00FA7186" w:rsidP="00FA7186">
      <w:pPr>
        <w:numPr>
          <w:ilvl w:val="0"/>
          <w:numId w:val="74"/>
        </w:numPr>
        <w:shd w:val="clear" w:color="auto" w:fill="FFFFFF"/>
        <w:tabs>
          <w:tab w:val="left" w:pos="370"/>
        </w:tabs>
        <w:spacing w:line="216" w:lineRule="exact"/>
        <w:ind w:left="178"/>
        <w:rPr>
          <w:rFonts w:ascii="Times New Roman" w:hAnsi="Times New Roman" w:cs="Times New Roman"/>
          <w:spacing w:val="-25"/>
          <w:sz w:val="22"/>
          <w:szCs w:val="22"/>
        </w:rPr>
      </w:pPr>
      <w:r>
        <w:rPr>
          <w:rFonts w:ascii="Times New Roman" w:hAnsi="Times New Roman" w:cs="Times New Roman"/>
          <w:spacing w:val="-3"/>
          <w:sz w:val="22"/>
          <w:szCs w:val="22"/>
        </w:rPr>
        <w:t xml:space="preserve">282 </w:t>
      </w:r>
      <w:r>
        <w:rPr>
          <w:rFonts w:ascii="Times New Roman" w:eastAsia="Times New Roman" w:hAnsi="Times New Roman" w:cs="Times New Roman"/>
          <w:spacing w:val="-3"/>
          <w:sz w:val="22"/>
          <w:szCs w:val="22"/>
        </w:rPr>
        <w:t>Свердловский стрелковый полк</w:t>
      </w:r>
    </w:p>
    <w:p w:rsidR="006609C6" w:rsidRDefault="00FA7186" w:rsidP="00FA7186">
      <w:pPr>
        <w:numPr>
          <w:ilvl w:val="0"/>
          <w:numId w:val="74"/>
        </w:numPr>
        <w:shd w:val="clear" w:color="auto" w:fill="FFFFFF"/>
        <w:tabs>
          <w:tab w:val="left" w:pos="370"/>
        </w:tabs>
        <w:spacing w:line="216" w:lineRule="exact"/>
        <w:ind w:left="178"/>
        <w:rPr>
          <w:rFonts w:ascii="Times New Roman" w:hAnsi="Times New Roman" w:cs="Times New Roman"/>
          <w:spacing w:val="-23"/>
          <w:sz w:val="22"/>
          <w:szCs w:val="22"/>
        </w:rPr>
      </w:pPr>
      <w:r>
        <w:rPr>
          <w:rFonts w:ascii="Times New Roman" w:hAnsi="Times New Roman" w:cs="Times New Roman"/>
          <w:spacing w:val="-4"/>
          <w:sz w:val="22"/>
          <w:szCs w:val="22"/>
        </w:rPr>
        <w:t xml:space="preserve">373 </w:t>
      </w:r>
      <w:r>
        <w:rPr>
          <w:rFonts w:ascii="Times New Roman" w:eastAsia="Times New Roman" w:hAnsi="Times New Roman" w:cs="Times New Roman"/>
          <w:spacing w:val="-4"/>
          <w:sz w:val="22"/>
          <w:szCs w:val="22"/>
        </w:rPr>
        <w:t>Чусовской артиллерийский полк</w:t>
      </w:r>
    </w:p>
    <w:p w:rsidR="006609C6" w:rsidRDefault="00FA7186" w:rsidP="00FA7186">
      <w:pPr>
        <w:numPr>
          <w:ilvl w:val="0"/>
          <w:numId w:val="74"/>
        </w:numPr>
        <w:shd w:val="clear" w:color="auto" w:fill="FFFFFF"/>
        <w:tabs>
          <w:tab w:val="left" w:pos="370"/>
        </w:tabs>
        <w:spacing w:line="216" w:lineRule="exact"/>
        <w:ind w:left="178"/>
        <w:rPr>
          <w:rFonts w:ascii="Times New Roman" w:hAnsi="Times New Roman" w:cs="Times New Roman"/>
          <w:spacing w:val="-25"/>
          <w:sz w:val="22"/>
          <w:szCs w:val="22"/>
        </w:rPr>
      </w:pPr>
      <w:r>
        <w:rPr>
          <w:rFonts w:ascii="Times New Roman" w:hAnsi="Times New Roman" w:cs="Times New Roman"/>
          <w:spacing w:val="-10"/>
          <w:sz w:val="22"/>
          <w:szCs w:val="22"/>
        </w:rPr>
        <w:t xml:space="preserve">123 </w:t>
      </w:r>
      <w:r>
        <w:rPr>
          <w:rFonts w:ascii="Times New Roman" w:eastAsia="Times New Roman" w:hAnsi="Times New Roman" w:cs="Times New Roman"/>
          <w:spacing w:val="-10"/>
          <w:sz w:val="22"/>
          <w:szCs w:val="22"/>
        </w:rPr>
        <w:t>отдельный истребительный противотанковый дивизион</w:t>
      </w:r>
    </w:p>
    <w:p w:rsidR="006609C6" w:rsidRDefault="00FA7186">
      <w:pPr>
        <w:shd w:val="clear" w:color="auto" w:fill="FFFFFF"/>
        <w:tabs>
          <w:tab w:val="left" w:pos="610"/>
        </w:tabs>
        <w:spacing w:before="216" w:line="216" w:lineRule="exact"/>
        <w:ind w:left="173"/>
      </w:pPr>
      <w:r>
        <w:rPr>
          <w:rFonts w:ascii="Times New Roman" w:hAnsi="Times New Roman" w:cs="Times New Roman"/>
          <w:spacing w:val="-11"/>
          <w:sz w:val="22"/>
          <w:szCs w:val="22"/>
          <w:lang w:val="en-US"/>
        </w:rPr>
        <w:t>XX.</w:t>
      </w:r>
      <w:r>
        <w:rPr>
          <w:rFonts w:ascii="Times New Roman" w:hAnsi="Times New Roman" w:cs="Times New Roman"/>
          <w:sz w:val="22"/>
          <w:szCs w:val="22"/>
          <w:lang w:val="en-US"/>
        </w:rPr>
        <w:tab/>
      </w:r>
      <w:r>
        <w:rPr>
          <w:rFonts w:ascii="Times New Roman" w:hAnsi="Times New Roman" w:cs="Times New Roman"/>
          <w:spacing w:val="-3"/>
          <w:sz w:val="22"/>
          <w:szCs w:val="22"/>
        </w:rPr>
        <w:t xml:space="preserve">181 </w:t>
      </w:r>
      <w:r>
        <w:rPr>
          <w:rFonts w:ascii="Times New Roman" w:eastAsia="Times New Roman" w:hAnsi="Times New Roman" w:cs="Times New Roman"/>
          <w:spacing w:val="-3"/>
          <w:sz w:val="22"/>
          <w:szCs w:val="22"/>
        </w:rPr>
        <w:t>Сталинградская ордена Ленина</w:t>
      </w:r>
    </w:p>
    <w:p w:rsidR="006609C6" w:rsidRDefault="00FA7186">
      <w:pPr>
        <w:shd w:val="clear" w:color="auto" w:fill="FFFFFF"/>
        <w:tabs>
          <w:tab w:val="left" w:pos="5314"/>
        </w:tabs>
        <w:spacing w:line="216" w:lineRule="exact"/>
        <w:ind w:left="624"/>
      </w:pPr>
      <w:r>
        <w:rPr>
          <w:rFonts w:ascii="Times New Roman" w:eastAsia="Times New Roman" w:hAnsi="Times New Roman" w:cs="Times New Roman"/>
          <w:spacing w:val="-6"/>
          <w:sz w:val="22"/>
          <w:szCs w:val="22"/>
        </w:rPr>
        <w:t>стрелковая дивизия</w:t>
      </w:r>
      <w:r>
        <w:rPr>
          <w:rFonts w:eastAsia="Times New Roman"/>
          <w:sz w:val="22"/>
          <w:szCs w:val="22"/>
        </w:rPr>
        <w:tab/>
      </w:r>
      <w:r>
        <w:rPr>
          <w:rFonts w:ascii="Times New Roman" w:eastAsia="Times New Roman" w:cs="Times New Roman"/>
          <w:spacing w:val="-7"/>
          <w:sz w:val="22"/>
          <w:szCs w:val="22"/>
        </w:rPr>
        <w:t>,      10643</w:t>
      </w:r>
    </w:p>
    <w:p w:rsidR="006609C6" w:rsidRDefault="00FA7186" w:rsidP="00FA7186">
      <w:pPr>
        <w:numPr>
          <w:ilvl w:val="0"/>
          <w:numId w:val="75"/>
        </w:numPr>
        <w:shd w:val="clear" w:color="auto" w:fill="FFFFFF"/>
        <w:tabs>
          <w:tab w:val="left" w:pos="432"/>
        </w:tabs>
        <w:spacing w:line="216" w:lineRule="exact"/>
        <w:ind w:left="178"/>
        <w:rPr>
          <w:rFonts w:ascii="Times New Roman" w:hAnsi="Times New Roman" w:cs="Times New Roman"/>
          <w:spacing w:val="-30"/>
          <w:sz w:val="22"/>
          <w:szCs w:val="22"/>
        </w:rPr>
      </w:pPr>
      <w:r>
        <w:rPr>
          <w:rFonts w:ascii="Times New Roman" w:eastAsia="Times New Roman" w:hAnsi="Times New Roman" w:cs="Times New Roman"/>
          <w:spacing w:val="-6"/>
          <w:sz w:val="22"/>
          <w:szCs w:val="22"/>
        </w:rPr>
        <w:t>Управление</w:t>
      </w:r>
    </w:p>
    <w:p w:rsidR="006609C6" w:rsidRDefault="00FA7186" w:rsidP="00FA7186">
      <w:pPr>
        <w:numPr>
          <w:ilvl w:val="0"/>
          <w:numId w:val="75"/>
        </w:numPr>
        <w:shd w:val="clear" w:color="auto" w:fill="FFFFFF"/>
        <w:tabs>
          <w:tab w:val="left" w:pos="432"/>
        </w:tabs>
        <w:spacing w:line="216" w:lineRule="exact"/>
        <w:ind w:left="178"/>
        <w:rPr>
          <w:rFonts w:ascii="Times New Roman" w:hAnsi="Times New Roman" w:cs="Times New Roman"/>
          <w:spacing w:val="-25"/>
          <w:sz w:val="22"/>
          <w:szCs w:val="22"/>
        </w:rPr>
      </w:pPr>
      <w:r>
        <w:rPr>
          <w:rFonts w:ascii="Times New Roman" w:eastAsia="Times New Roman" w:hAnsi="Times New Roman" w:cs="Times New Roman"/>
          <w:spacing w:val="-3"/>
          <w:sz w:val="22"/>
          <w:szCs w:val="22"/>
        </w:rPr>
        <w:t>Батарея управления начальника артиллерии</w:t>
      </w:r>
    </w:p>
    <w:p w:rsidR="006609C6" w:rsidRDefault="00FA7186" w:rsidP="00FA7186">
      <w:pPr>
        <w:numPr>
          <w:ilvl w:val="0"/>
          <w:numId w:val="75"/>
        </w:numPr>
        <w:shd w:val="clear" w:color="auto" w:fill="FFFFFF"/>
        <w:tabs>
          <w:tab w:val="left" w:pos="432"/>
        </w:tabs>
        <w:spacing w:line="216" w:lineRule="exact"/>
        <w:ind w:left="178"/>
        <w:rPr>
          <w:rFonts w:ascii="Times New Roman" w:hAnsi="Times New Roman" w:cs="Times New Roman"/>
          <w:spacing w:val="-25"/>
          <w:sz w:val="22"/>
          <w:szCs w:val="22"/>
        </w:rPr>
      </w:pPr>
      <w:r>
        <w:rPr>
          <w:rFonts w:ascii="Times New Roman" w:hAnsi="Times New Roman" w:cs="Times New Roman"/>
          <w:spacing w:val="-3"/>
          <w:sz w:val="22"/>
          <w:szCs w:val="22"/>
        </w:rPr>
        <w:t xml:space="preserve">288 </w:t>
      </w:r>
      <w:r>
        <w:rPr>
          <w:rFonts w:ascii="Times New Roman" w:eastAsia="Times New Roman" w:hAnsi="Times New Roman" w:cs="Times New Roman"/>
          <w:spacing w:val="-3"/>
          <w:sz w:val="22"/>
          <w:szCs w:val="22"/>
        </w:rPr>
        <w:t>Сталинградский стрелковый полк</w:t>
      </w:r>
    </w:p>
    <w:p w:rsidR="006609C6" w:rsidRDefault="00FA7186" w:rsidP="00FA7186">
      <w:pPr>
        <w:numPr>
          <w:ilvl w:val="0"/>
          <w:numId w:val="75"/>
        </w:numPr>
        <w:shd w:val="clear" w:color="auto" w:fill="FFFFFF"/>
        <w:tabs>
          <w:tab w:val="left" w:pos="432"/>
        </w:tabs>
        <w:spacing w:line="216" w:lineRule="exact"/>
        <w:ind w:left="178"/>
        <w:rPr>
          <w:rFonts w:ascii="Times New Roman" w:hAnsi="Times New Roman" w:cs="Times New Roman"/>
          <w:spacing w:val="-23"/>
          <w:sz w:val="22"/>
          <w:szCs w:val="22"/>
        </w:rPr>
      </w:pPr>
      <w:r>
        <w:rPr>
          <w:rFonts w:ascii="Times New Roman" w:hAnsi="Times New Roman" w:cs="Times New Roman"/>
          <w:spacing w:val="-2"/>
          <w:sz w:val="22"/>
          <w:szCs w:val="22"/>
        </w:rPr>
        <w:t xml:space="preserve">271 </w:t>
      </w:r>
      <w:r>
        <w:rPr>
          <w:rFonts w:ascii="Times New Roman" w:eastAsia="Times New Roman" w:hAnsi="Times New Roman" w:cs="Times New Roman"/>
          <w:spacing w:val="-2"/>
          <w:sz w:val="22"/>
          <w:szCs w:val="22"/>
        </w:rPr>
        <w:t>Нижне-Волжский стрелковый полк</w:t>
      </w:r>
    </w:p>
    <w:p w:rsidR="006609C6" w:rsidRDefault="00FA7186" w:rsidP="00FA7186">
      <w:pPr>
        <w:numPr>
          <w:ilvl w:val="0"/>
          <w:numId w:val="75"/>
        </w:numPr>
        <w:shd w:val="clear" w:color="auto" w:fill="FFFFFF"/>
        <w:tabs>
          <w:tab w:val="left" w:pos="432"/>
        </w:tabs>
        <w:spacing w:line="216" w:lineRule="exact"/>
        <w:ind w:left="178"/>
        <w:rPr>
          <w:rFonts w:ascii="Times New Roman" w:hAnsi="Times New Roman" w:cs="Times New Roman"/>
          <w:spacing w:val="-27"/>
          <w:sz w:val="22"/>
          <w:szCs w:val="22"/>
        </w:rPr>
      </w:pPr>
      <w:r>
        <w:rPr>
          <w:rFonts w:ascii="Times New Roman" w:hAnsi="Times New Roman" w:cs="Times New Roman"/>
          <w:spacing w:val="-2"/>
          <w:sz w:val="22"/>
          <w:szCs w:val="22"/>
        </w:rPr>
        <w:t xml:space="preserve">292 </w:t>
      </w:r>
      <w:r>
        <w:rPr>
          <w:rFonts w:ascii="Times New Roman" w:eastAsia="Times New Roman" w:hAnsi="Times New Roman" w:cs="Times New Roman"/>
          <w:spacing w:val="-2"/>
          <w:sz w:val="22"/>
          <w:szCs w:val="22"/>
        </w:rPr>
        <w:t>Волжский стрелковый полк</w:t>
      </w:r>
    </w:p>
    <w:p w:rsidR="006609C6" w:rsidRDefault="00FA7186" w:rsidP="00FA7186">
      <w:pPr>
        <w:numPr>
          <w:ilvl w:val="0"/>
          <w:numId w:val="75"/>
        </w:numPr>
        <w:shd w:val="clear" w:color="auto" w:fill="FFFFFF"/>
        <w:tabs>
          <w:tab w:val="left" w:pos="432"/>
        </w:tabs>
        <w:spacing w:line="216" w:lineRule="exact"/>
        <w:ind w:left="178"/>
        <w:rPr>
          <w:rFonts w:ascii="Times New Roman" w:hAnsi="Times New Roman" w:cs="Times New Roman"/>
          <w:spacing w:val="-25"/>
          <w:sz w:val="22"/>
          <w:szCs w:val="22"/>
        </w:rPr>
      </w:pPr>
      <w:r>
        <w:rPr>
          <w:rFonts w:ascii="Times New Roman" w:hAnsi="Times New Roman" w:cs="Times New Roman"/>
          <w:spacing w:val="-3"/>
          <w:sz w:val="22"/>
          <w:szCs w:val="22"/>
        </w:rPr>
        <w:t xml:space="preserve">375 </w:t>
      </w:r>
      <w:r>
        <w:rPr>
          <w:rFonts w:ascii="Times New Roman" w:eastAsia="Times New Roman" w:hAnsi="Times New Roman" w:cs="Times New Roman"/>
          <w:spacing w:val="-3"/>
          <w:sz w:val="22"/>
          <w:szCs w:val="22"/>
        </w:rPr>
        <w:t>Челябинский артиллерийский полк</w:t>
      </w:r>
    </w:p>
    <w:p w:rsidR="006609C6" w:rsidRDefault="00FA7186" w:rsidP="00FA7186">
      <w:pPr>
        <w:numPr>
          <w:ilvl w:val="0"/>
          <w:numId w:val="75"/>
        </w:numPr>
        <w:shd w:val="clear" w:color="auto" w:fill="FFFFFF"/>
        <w:tabs>
          <w:tab w:val="left" w:pos="432"/>
        </w:tabs>
        <w:spacing w:line="216" w:lineRule="exact"/>
        <w:ind w:left="178"/>
        <w:rPr>
          <w:rFonts w:ascii="Times New Roman" w:hAnsi="Times New Roman" w:cs="Times New Roman"/>
          <w:spacing w:val="-27"/>
          <w:sz w:val="22"/>
          <w:szCs w:val="22"/>
        </w:rPr>
      </w:pPr>
      <w:r>
        <w:rPr>
          <w:rFonts w:ascii="Times New Roman" w:hAnsi="Times New Roman" w:cs="Times New Roman"/>
          <w:spacing w:val="-5"/>
          <w:sz w:val="22"/>
          <w:szCs w:val="22"/>
        </w:rPr>
        <w:t xml:space="preserve">168 </w:t>
      </w:r>
      <w:r>
        <w:rPr>
          <w:rFonts w:ascii="Times New Roman" w:eastAsia="Times New Roman" w:hAnsi="Times New Roman" w:cs="Times New Roman"/>
          <w:spacing w:val="-5"/>
          <w:sz w:val="22"/>
          <w:szCs w:val="22"/>
        </w:rPr>
        <w:t>отдельный истребительный противотанковый дивизион</w:t>
      </w:r>
    </w:p>
    <w:p w:rsidR="006609C6" w:rsidRDefault="00FA7186">
      <w:pPr>
        <w:shd w:val="clear" w:color="auto" w:fill="FFFFFF"/>
        <w:tabs>
          <w:tab w:val="left" w:pos="5678"/>
        </w:tabs>
        <w:spacing w:before="202"/>
        <w:ind w:left="571"/>
      </w:pPr>
      <w:r>
        <w:rPr>
          <w:rFonts w:ascii="Times New Roman" w:eastAsia="Times New Roman" w:hAnsi="Times New Roman" w:cs="Times New Roman"/>
          <w:spacing w:val="-7"/>
          <w:sz w:val="22"/>
          <w:szCs w:val="22"/>
        </w:rPr>
        <w:t>Всего в армии</w:t>
      </w:r>
      <w:r>
        <w:rPr>
          <w:rFonts w:eastAsia="Times New Roman"/>
          <w:sz w:val="22"/>
          <w:szCs w:val="22"/>
        </w:rPr>
        <w:tab/>
      </w:r>
      <w:r>
        <w:rPr>
          <w:rFonts w:ascii="Times New Roman" w:eastAsia="Times New Roman" w:cs="Times New Roman"/>
          <w:spacing w:val="-10"/>
          <w:sz w:val="22"/>
          <w:szCs w:val="22"/>
        </w:rPr>
        <w:t>77206</w:t>
      </w:r>
    </w:p>
    <w:p w:rsidR="006609C6" w:rsidRDefault="00FA7186">
      <w:pPr>
        <w:shd w:val="clear" w:color="auto" w:fill="FFFFFF"/>
        <w:spacing w:before="240" w:line="250" w:lineRule="exact"/>
        <w:ind w:left="288"/>
      </w:pPr>
      <w:r>
        <w:rPr>
          <w:rFonts w:ascii="Times New Roman" w:eastAsia="Times New Roman" w:hAnsi="Times New Roman" w:cs="Times New Roman"/>
          <w:sz w:val="22"/>
          <w:szCs w:val="22"/>
        </w:rPr>
        <w:t>Командный состав армейского уровня.</w:t>
      </w:r>
    </w:p>
    <w:p w:rsidR="006609C6" w:rsidRDefault="00FA7186">
      <w:pPr>
        <w:shd w:val="clear" w:color="auto" w:fill="FFFFFF"/>
        <w:spacing w:line="250" w:lineRule="exact"/>
        <w:ind w:firstLine="283"/>
        <w:jc w:val="both"/>
      </w:pPr>
      <w:r>
        <w:rPr>
          <w:rFonts w:ascii="Times New Roman" w:eastAsia="Times New Roman" w:hAnsi="Times New Roman" w:cs="Times New Roman"/>
          <w:sz w:val="22"/>
          <w:szCs w:val="22"/>
        </w:rPr>
        <w:t>Командующий армией генерал-майор Герман Федорович Тарасов, член Военного совета полковник Николай Никифоро-вич Савков, начальник штаба генерал-майор Владимир Макси</w:t>
      </w:r>
      <w:r>
        <w:rPr>
          <w:rFonts w:ascii="Times New Roman" w:eastAsia="Times New Roman" w:hAnsi="Times New Roman" w:cs="Times New Roman"/>
          <w:sz w:val="22"/>
          <w:szCs w:val="22"/>
        </w:rPr>
        <w:softHyphen/>
        <w:t>мович Шарапов, начальник политотдела полковник Яков Ефи</w:t>
      </w:r>
      <w:r>
        <w:rPr>
          <w:rFonts w:ascii="Times New Roman" w:eastAsia="Times New Roman" w:hAnsi="Times New Roman" w:cs="Times New Roman"/>
          <w:sz w:val="22"/>
          <w:szCs w:val="22"/>
        </w:rPr>
        <w:softHyphen/>
        <w:t>мович Масловский, командующий артиллерией генерал-майор</w:t>
      </w:r>
    </w:p>
    <w:p w:rsidR="006609C6" w:rsidRDefault="00FA7186">
      <w:pPr>
        <w:shd w:val="clear" w:color="auto" w:fill="FFFFFF"/>
        <w:spacing w:line="245" w:lineRule="exact"/>
        <w:ind w:left="139"/>
        <w:jc w:val="both"/>
      </w:pPr>
      <w:r>
        <w:br w:type="column"/>
      </w:r>
      <w:r>
        <w:rPr>
          <w:rFonts w:ascii="Times New Roman" w:eastAsia="Times New Roman" w:hAnsi="Times New Roman" w:cs="Times New Roman"/>
          <w:sz w:val="22"/>
          <w:szCs w:val="22"/>
        </w:rPr>
        <w:t>В. В. Чернявский, заместитель командующего по инженерным войскам генерал-майор В. А. Витвин, заместитель командую</w:t>
      </w:r>
      <w:r>
        <w:rPr>
          <w:rFonts w:ascii="Times New Roman" w:eastAsia="Times New Roman" w:hAnsi="Times New Roman" w:cs="Times New Roman"/>
          <w:sz w:val="22"/>
          <w:szCs w:val="22"/>
        </w:rPr>
        <w:softHyphen/>
        <w:t>щего по бронетанковым и механизированным войскам гене</w:t>
      </w:r>
      <w:r>
        <w:rPr>
          <w:rFonts w:ascii="Times New Roman" w:eastAsia="Times New Roman" w:hAnsi="Times New Roman" w:cs="Times New Roman"/>
          <w:sz w:val="22"/>
          <w:szCs w:val="22"/>
        </w:rPr>
        <w:softHyphen/>
        <w:t>рал-майор Н. И. Герк, заместитель командующего по тылу гене</w:t>
      </w:r>
      <w:r>
        <w:rPr>
          <w:rFonts w:ascii="Times New Roman" w:eastAsia="Times New Roman" w:hAnsi="Times New Roman" w:cs="Times New Roman"/>
          <w:sz w:val="22"/>
          <w:szCs w:val="22"/>
        </w:rPr>
        <w:softHyphen/>
        <w:t>рал-майор интендантской службы А. Д. Колпачев, начальник связи полковник И. Н. Процеров.</w:t>
      </w:r>
    </w:p>
    <w:p w:rsidR="006609C6" w:rsidRDefault="00FA7186">
      <w:pPr>
        <w:shd w:val="clear" w:color="auto" w:fill="FFFFFF"/>
        <w:spacing w:before="182" w:line="346" w:lineRule="exact"/>
        <w:ind w:left="413" w:right="1690" w:firstLine="1498"/>
      </w:pPr>
      <w:r>
        <w:rPr>
          <w:rFonts w:ascii="Times New Roman" w:eastAsia="Times New Roman" w:hAnsi="Times New Roman" w:cs="Times New Roman"/>
          <w:sz w:val="22"/>
          <w:szCs w:val="22"/>
        </w:rPr>
        <w:t xml:space="preserve">Зимняя кампания 1943 года </w:t>
      </w:r>
      <w:r>
        <w:rPr>
          <w:rFonts w:ascii="Times New Roman" w:eastAsia="Times New Roman" w:hAnsi="Times New Roman" w:cs="Times New Roman"/>
          <w:sz w:val="22"/>
          <w:szCs w:val="22"/>
          <w:lang w:val="en-US"/>
        </w:rPr>
        <w:t>I</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Командование армии:</w:t>
      </w:r>
    </w:p>
    <w:p w:rsidR="006609C6" w:rsidRDefault="00FA7186" w:rsidP="00FA7186">
      <w:pPr>
        <w:numPr>
          <w:ilvl w:val="0"/>
          <w:numId w:val="76"/>
        </w:numPr>
        <w:shd w:val="clear" w:color="auto" w:fill="FFFFFF"/>
        <w:tabs>
          <w:tab w:val="left" w:pos="624"/>
        </w:tabs>
        <w:spacing w:before="5" w:line="221" w:lineRule="exact"/>
        <w:ind w:left="110" w:firstLine="293"/>
        <w:rPr>
          <w:rFonts w:ascii="Times New Roman" w:hAnsi="Times New Roman" w:cs="Times New Roman"/>
          <w:spacing w:val="-20"/>
          <w:sz w:val="22"/>
          <w:szCs w:val="22"/>
        </w:rPr>
      </w:pPr>
      <w:r>
        <w:rPr>
          <w:rFonts w:ascii="Times New Roman" w:eastAsia="Times New Roman" w:hAnsi="Times New Roman" w:cs="Times New Roman"/>
          <w:sz w:val="22"/>
          <w:szCs w:val="22"/>
        </w:rPr>
        <w:t>Командующий генерал-майор Тарасов Герман Федорович с 23.10.1942 г. до 2.04.1943 г.;</w:t>
      </w:r>
    </w:p>
    <w:p w:rsidR="006609C6" w:rsidRDefault="00FA7186" w:rsidP="00FA7186">
      <w:pPr>
        <w:numPr>
          <w:ilvl w:val="0"/>
          <w:numId w:val="76"/>
        </w:numPr>
        <w:shd w:val="clear" w:color="auto" w:fill="FFFFFF"/>
        <w:tabs>
          <w:tab w:val="left" w:pos="624"/>
        </w:tabs>
        <w:spacing w:before="19" w:line="235" w:lineRule="exact"/>
        <w:ind w:left="110" w:firstLine="293"/>
        <w:rPr>
          <w:rFonts w:ascii="Times New Roman" w:hAnsi="Times New Roman" w:cs="Times New Roman"/>
          <w:spacing w:val="-16"/>
          <w:sz w:val="22"/>
          <w:szCs w:val="22"/>
        </w:rPr>
      </w:pPr>
      <w:r>
        <w:rPr>
          <w:rFonts w:ascii="Times New Roman" w:eastAsia="Times New Roman" w:hAnsi="Times New Roman" w:cs="Times New Roman"/>
          <w:sz w:val="22"/>
          <w:szCs w:val="22"/>
        </w:rPr>
        <w:t>Член Военного совета полковник Савков Николай Ники</w:t>
      </w:r>
      <w:r>
        <w:rPr>
          <w:rFonts w:ascii="Times New Roman" w:eastAsia="Times New Roman" w:hAnsi="Times New Roman" w:cs="Times New Roman"/>
          <w:sz w:val="22"/>
          <w:szCs w:val="22"/>
        </w:rPr>
        <w:softHyphen/>
        <w:t>форова с 8.02.1943 г. до конца войны;</w:t>
      </w:r>
    </w:p>
    <w:p w:rsidR="006609C6" w:rsidRDefault="00FA7186" w:rsidP="00FA7186">
      <w:pPr>
        <w:numPr>
          <w:ilvl w:val="0"/>
          <w:numId w:val="76"/>
        </w:numPr>
        <w:shd w:val="clear" w:color="auto" w:fill="FFFFFF"/>
        <w:tabs>
          <w:tab w:val="left" w:pos="624"/>
        </w:tabs>
        <w:spacing w:before="5" w:line="240" w:lineRule="exact"/>
        <w:ind w:left="110" w:firstLine="293"/>
        <w:rPr>
          <w:rFonts w:ascii="Times New Roman" w:hAnsi="Times New Roman" w:cs="Times New Roman"/>
          <w:spacing w:val="-19"/>
          <w:sz w:val="22"/>
          <w:szCs w:val="22"/>
        </w:rPr>
      </w:pPr>
      <w:r>
        <w:rPr>
          <w:rFonts w:ascii="Times New Roman" w:eastAsia="Times New Roman" w:hAnsi="Times New Roman" w:cs="Times New Roman"/>
          <w:sz w:val="22"/>
          <w:szCs w:val="22"/>
        </w:rPr>
        <w:t>Начальник штаба генерал-майор Шарапов Владимир Мак</w:t>
      </w:r>
      <w:r>
        <w:rPr>
          <w:rFonts w:ascii="Times New Roman" w:eastAsia="Times New Roman" w:hAnsi="Times New Roman" w:cs="Times New Roman"/>
          <w:sz w:val="22"/>
          <w:szCs w:val="22"/>
        </w:rPr>
        <w:softHyphen/>
        <w:t>симович с 10.12.1942 г. до 17.11.1943 г.;</w:t>
      </w:r>
    </w:p>
    <w:p w:rsidR="006609C6" w:rsidRDefault="00FA7186">
      <w:pPr>
        <w:shd w:val="clear" w:color="auto" w:fill="FFFFFF"/>
        <w:tabs>
          <w:tab w:val="left" w:pos="710"/>
        </w:tabs>
        <w:spacing w:before="5" w:line="240" w:lineRule="exact"/>
        <w:ind w:left="389"/>
      </w:pPr>
      <w:r>
        <w:rPr>
          <w:rFonts w:ascii="Times New Roman" w:hAnsi="Times New Roman" w:cs="Times New Roman"/>
          <w:sz w:val="22"/>
          <w:szCs w:val="22"/>
          <w:lang w:val="en-US"/>
        </w:rPr>
        <w:t>II</w:t>
      </w:r>
      <w:r w:rsidRPr="008E0974">
        <w:rPr>
          <w:rFonts w:ascii="Times New Roman" w:hAnsi="Times New Roman" w:cs="Times New Roman"/>
          <w:sz w:val="22"/>
          <w:szCs w:val="22"/>
        </w:rPr>
        <w:t>.</w:t>
      </w:r>
      <w:r w:rsidRPr="008E0974">
        <w:rPr>
          <w:rFonts w:ascii="Times New Roman" w:hAnsi="Times New Roman" w:cs="Times New Roman"/>
          <w:sz w:val="22"/>
          <w:szCs w:val="22"/>
        </w:rPr>
        <w:tab/>
      </w:r>
      <w:r>
        <w:rPr>
          <w:rFonts w:ascii="Times New Roman" w:eastAsia="Times New Roman" w:hAnsi="Times New Roman" w:cs="Times New Roman"/>
          <w:sz w:val="22"/>
          <w:szCs w:val="22"/>
        </w:rPr>
        <w:t>Переподчинение и  реорганизация армии:</w:t>
      </w:r>
    </w:p>
    <w:p w:rsidR="006609C6" w:rsidRDefault="00FA7186" w:rsidP="00FA7186">
      <w:pPr>
        <w:numPr>
          <w:ilvl w:val="0"/>
          <w:numId w:val="77"/>
        </w:numPr>
        <w:shd w:val="clear" w:color="auto" w:fill="FFFFFF"/>
        <w:tabs>
          <w:tab w:val="left" w:pos="619"/>
        </w:tabs>
        <w:spacing w:line="240" w:lineRule="exact"/>
        <w:ind w:left="379"/>
        <w:rPr>
          <w:rFonts w:ascii="Times New Roman" w:hAnsi="Times New Roman" w:cs="Times New Roman"/>
          <w:spacing w:val="-22"/>
          <w:sz w:val="22"/>
          <w:szCs w:val="22"/>
        </w:rPr>
      </w:pPr>
      <w:r>
        <w:rPr>
          <w:rFonts w:ascii="Times New Roman" w:eastAsia="Times New Roman" w:hAnsi="Times New Roman" w:cs="Times New Roman"/>
          <w:sz w:val="22"/>
          <w:szCs w:val="22"/>
        </w:rPr>
        <w:t>Сформирована 7.02.1943 г.;</w:t>
      </w:r>
    </w:p>
    <w:p w:rsidR="006609C6" w:rsidRDefault="00FA7186" w:rsidP="00FA7186">
      <w:pPr>
        <w:numPr>
          <w:ilvl w:val="0"/>
          <w:numId w:val="77"/>
        </w:numPr>
        <w:shd w:val="clear" w:color="auto" w:fill="FFFFFF"/>
        <w:tabs>
          <w:tab w:val="left" w:pos="619"/>
        </w:tabs>
        <w:spacing w:before="14"/>
        <w:ind w:left="379"/>
        <w:rPr>
          <w:rFonts w:ascii="Times New Roman" w:hAnsi="Times New Roman" w:cs="Times New Roman"/>
          <w:spacing w:val="-16"/>
          <w:sz w:val="22"/>
          <w:szCs w:val="22"/>
        </w:rPr>
      </w:pPr>
      <w:r>
        <w:rPr>
          <w:rFonts w:ascii="Times New Roman" w:eastAsia="Times New Roman" w:hAnsi="Times New Roman" w:cs="Times New Roman"/>
          <w:sz w:val="22"/>
          <w:szCs w:val="22"/>
        </w:rPr>
        <w:t>Включена в состав Центрального фронта, 15.02. 1943 г.</w:t>
      </w:r>
    </w:p>
    <w:p w:rsidR="006609C6" w:rsidRDefault="00FA7186">
      <w:pPr>
        <w:shd w:val="clear" w:color="auto" w:fill="FFFFFF"/>
        <w:tabs>
          <w:tab w:val="left" w:pos="787"/>
        </w:tabs>
        <w:ind w:left="374"/>
      </w:pPr>
      <w:r>
        <w:rPr>
          <w:rFonts w:ascii="Times New Roman" w:hAnsi="Times New Roman" w:cs="Times New Roman"/>
          <w:sz w:val="22"/>
          <w:szCs w:val="22"/>
          <w:lang w:val="en-US"/>
        </w:rPr>
        <w:t>III</w:t>
      </w:r>
      <w:r w:rsidRPr="008E0974">
        <w:rPr>
          <w:rFonts w:ascii="Times New Roman" w:hAnsi="Times New Roman" w:cs="Times New Roman"/>
          <w:sz w:val="22"/>
          <w:szCs w:val="22"/>
        </w:rPr>
        <w:t>.</w:t>
      </w:r>
      <w:r w:rsidRPr="008E0974">
        <w:rPr>
          <w:rFonts w:ascii="Times New Roman" w:hAnsi="Times New Roman" w:cs="Times New Roman"/>
          <w:sz w:val="22"/>
          <w:szCs w:val="22"/>
        </w:rPr>
        <w:tab/>
      </w:r>
      <w:r>
        <w:rPr>
          <w:rFonts w:ascii="Times New Roman" w:eastAsia="Times New Roman" w:hAnsi="Times New Roman" w:cs="Times New Roman"/>
          <w:sz w:val="22"/>
          <w:szCs w:val="22"/>
        </w:rPr>
        <w:t>Боевые соединения и части армии;</w:t>
      </w:r>
    </w:p>
    <w:p w:rsidR="006609C6" w:rsidRDefault="00FA7186" w:rsidP="00FA7186">
      <w:pPr>
        <w:numPr>
          <w:ilvl w:val="0"/>
          <w:numId w:val="78"/>
        </w:numPr>
        <w:shd w:val="clear" w:color="auto" w:fill="FFFFFF"/>
        <w:tabs>
          <w:tab w:val="left" w:pos="595"/>
        </w:tabs>
        <w:ind w:left="365"/>
        <w:rPr>
          <w:rFonts w:ascii="Times New Roman" w:hAnsi="Times New Roman" w:cs="Times New Roman"/>
          <w:spacing w:val="-22"/>
          <w:sz w:val="22"/>
          <w:szCs w:val="22"/>
        </w:rPr>
      </w:pPr>
      <w:r>
        <w:rPr>
          <w:rFonts w:ascii="Times New Roman" w:eastAsia="Times New Roman" w:hAnsi="Times New Roman" w:cs="Times New Roman"/>
          <w:sz w:val="22"/>
          <w:szCs w:val="22"/>
        </w:rPr>
        <w:t>Стрелковые: 102, 106, 140, 162, 175, 181 дивизии;</w:t>
      </w:r>
    </w:p>
    <w:p w:rsidR="006609C6" w:rsidRDefault="00FA7186" w:rsidP="00FA7186">
      <w:pPr>
        <w:numPr>
          <w:ilvl w:val="0"/>
          <w:numId w:val="78"/>
        </w:numPr>
        <w:shd w:val="clear" w:color="auto" w:fill="FFFFFF"/>
        <w:tabs>
          <w:tab w:val="left" w:pos="595"/>
        </w:tabs>
        <w:spacing w:line="211" w:lineRule="exact"/>
        <w:ind w:left="67" w:firstLine="298"/>
        <w:rPr>
          <w:rFonts w:ascii="Times New Roman" w:hAnsi="Times New Roman" w:cs="Times New Roman"/>
          <w:spacing w:val="-18"/>
          <w:sz w:val="22"/>
          <w:szCs w:val="22"/>
        </w:rPr>
      </w:pPr>
      <w:r>
        <w:rPr>
          <w:rFonts w:ascii="Times New Roman" w:eastAsia="Times New Roman" w:hAnsi="Times New Roman" w:cs="Times New Roman"/>
          <w:sz w:val="22"/>
          <w:szCs w:val="22"/>
        </w:rPr>
        <w:t>Артиллерийские: 378 истребительный противотанковый артиллерийский полк;</w:t>
      </w:r>
    </w:p>
    <w:p w:rsidR="006609C6" w:rsidRDefault="00FA7186" w:rsidP="00FA7186">
      <w:pPr>
        <w:numPr>
          <w:ilvl w:val="0"/>
          <w:numId w:val="78"/>
        </w:numPr>
        <w:shd w:val="clear" w:color="auto" w:fill="FFFFFF"/>
        <w:tabs>
          <w:tab w:val="left" w:pos="595"/>
        </w:tabs>
        <w:spacing w:before="24" w:line="211" w:lineRule="exact"/>
        <w:ind w:left="67" w:right="82" w:firstLine="298"/>
        <w:jc w:val="both"/>
        <w:rPr>
          <w:rFonts w:ascii="Times New Roman" w:hAnsi="Times New Roman" w:cs="Times New Roman"/>
          <w:spacing w:val="-19"/>
          <w:sz w:val="22"/>
          <w:szCs w:val="22"/>
        </w:rPr>
      </w:pPr>
      <w:r>
        <w:rPr>
          <w:rFonts w:ascii="Times New Roman" w:eastAsia="Times New Roman" w:hAnsi="Times New Roman" w:cs="Times New Roman"/>
          <w:sz w:val="22"/>
          <w:szCs w:val="22"/>
        </w:rPr>
        <w:t>Бронетанковые и механизированные: 27 гвардейский, 240 танковые полки.</w:t>
      </w:r>
    </w:p>
    <w:p w:rsidR="006609C6" w:rsidRDefault="00FA7186">
      <w:pPr>
        <w:shd w:val="clear" w:color="auto" w:fill="FFFFFF"/>
        <w:spacing w:before="298"/>
        <w:ind w:right="43"/>
        <w:jc w:val="center"/>
      </w:pPr>
      <w:r>
        <w:rPr>
          <w:rFonts w:ascii="Times New Roman" w:eastAsia="Times New Roman" w:hAnsi="Times New Roman" w:cs="Times New Roman"/>
          <w:sz w:val="22"/>
          <w:szCs w:val="22"/>
        </w:rPr>
        <w:t>Оборона на Курской дуге</w:t>
      </w:r>
    </w:p>
    <w:p w:rsidR="006609C6" w:rsidRDefault="00FA7186">
      <w:pPr>
        <w:shd w:val="clear" w:color="auto" w:fill="FFFFFF"/>
        <w:spacing w:before="82"/>
        <w:ind w:left="341"/>
      </w:pPr>
      <w:r>
        <w:rPr>
          <w:rFonts w:ascii="Times New Roman" w:hAnsi="Times New Roman" w:cs="Times New Roman"/>
          <w:sz w:val="22"/>
          <w:szCs w:val="22"/>
          <w:lang w:val="en-US"/>
        </w:rPr>
        <w:t>I</w:t>
      </w:r>
      <w:r w:rsidRPr="008E0974">
        <w:rPr>
          <w:rFonts w:ascii="Times New Roman" w:hAnsi="Times New Roman" w:cs="Times New Roman"/>
          <w:sz w:val="22"/>
          <w:szCs w:val="22"/>
        </w:rPr>
        <w:t xml:space="preserve">. </w:t>
      </w:r>
      <w:r>
        <w:rPr>
          <w:rFonts w:ascii="Times New Roman" w:eastAsia="Times New Roman" w:hAnsi="Times New Roman" w:cs="Times New Roman"/>
          <w:sz w:val="22"/>
          <w:szCs w:val="22"/>
        </w:rPr>
        <w:t>Командование армии:</w:t>
      </w:r>
    </w:p>
    <w:p w:rsidR="006609C6" w:rsidRDefault="00FA7186">
      <w:pPr>
        <w:shd w:val="clear" w:color="auto" w:fill="FFFFFF"/>
        <w:tabs>
          <w:tab w:val="left" w:pos="557"/>
        </w:tabs>
        <w:ind w:left="312"/>
      </w:pPr>
      <w:r>
        <w:rPr>
          <w:rFonts w:ascii="Times New Roman" w:hAnsi="Times New Roman" w:cs="Times New Roman"/>
          <w:spacing w:val="-20"/>
          <w:sz w:val="22"/>
          <w:szCs w:val="22"/>
        </w:rPr>
        <w:t>1.</w:t>
      </w:r>
      <w:r>
        <w:rPr>
          <w:rFonts w:ascii="Times New Roman" w:hAnsi="Times New Roman" w:cs="Times New Roman"/>
          <w:sz w:val="22"/>
          <w:szCs w:val="22"/>
        </w:rPr>
        <w:tab/>
      </w:r>
      <w:r>
        <w:rPr>
          <w:rFonts w:ascii="Times New Roman" w:eastAsia="Times New Roman" w:hAnsi="Times New Roman" w:cs="Times New Roman"/>
          <w:sz w:val="22"/>
          <w:szCs w:val="22"/>
        </w:rPr>
        <w:t>Командующие:</w:t>
      </w:r>
    </w:p>
    <w:p w:rsidR="006609C6" w:rsidRDefault="00FA7186">
      <w:pPr>
        <w:shd w:val="clear" w:color="auto" w:fill="FFFFFF"/>
        <w:tabs>
          <w:tab w:val="left" w:pos="590"/>
        </w:tabs>
        <w:spacing w:before="14"/>
        <w:ind w:left="326"/>
      </w:pPr>
      <w:r>
        <w:rPr>
          <w:rFonts w:ascii="Times New Roman" w:eastAsia="Times New Roman" w:hAnsi="Times New Roman" w:cs="Times New Roman"/>
          <w:spacing w:val="-4"/>
          <w:sz w:val="22"/>
          <w:szCs w:val="22"/>
        </w:rPr>
        <w:t>а)</w:t>
      </w:r>
      <w:r>
        <w:rPr>
          <w:rFonts w:ascii="Times New Roman" w:eastAsia="Times New Roman" w:hAnsi="Times New Roman" w:cs="Times New Roman"/>
          <w:sz w:val="22"/>
          <w:szCs w:val="22"/>
        </w:rPr>
        <w:tab/>
        <w:t>генерал-майор Тарасов Герман Федорович до 2.04.1943г.,</w:t>
      </w:r>
    </w:p>
    <w:p w:rsidR="006609C6" w:rsidRDefault="00FA7186">
      <w:pPr>
        <w:shd w:val="clear" w:color="auto" w:fill="FFFFFF"/>
        <w:tabs>
          <w:tab w:val="left" w:pos="590"/>
        </w:tabs>
        <w:spacing w:line="211" w:lineRule="exact"/>
        <w:ind w:left="34" w:right="139" w:firstLine="293"/>
        <w:jc w:val="both"/>
      </w:pPr>
      <w:r>
        <w:rPr>
          <w:rFonts w:ascii="Times New Roman" w:eastAsia="Times New Roman" w:hAnsi="Times New Roman" w:cs="Times New Roman"/>
          <w:spacing w:val="-7"/>
          <w:sz w:val="22"/>
          <w:szCs w:val="22"/>
        </w:rPr>
        <w:t>б)</w:t>
      </w:r>
      <w:r>
        <w:rPr>
          <w:rFonts w:ascii="Times New Roman" w:eastAsia="Times New Roman" w:hAnsi="Times New Roman" w:cs="Times New Roman"/>
          <w:sz w:val="22"/>
          <w:szCs w:val="22"/>
        </w:rPr>
        <w:tab/>
        <w:t>генерал-лейтенант Галанин Иван Васильевич с 2.04.1943г.</w:t>
      </w:r>
      <w:r>
        <w:rPr>
          <w:rFonts w:ascii="Times New Roman" w:eastAsia="Times New Roman" w:hAnsi="Times New Roman" w:cs="Times New Roman"/>
          <w:sz w:val="22"/>
          <w:szCs w:val="22"/>
        </w:rPr>
        <w:br/>
        <w:t>до 28.09.1943 г.;</w:t>
      </w:r>
    </w:p>
    <w:p w:rsidR="006609C6" w:rsidRDefault="00FA7186" w:rsidP="00FA7186">
      <w:pPr>
        <w:numPr>
          <w:ilvl w:val="0"/>
          <w:numId w:val="79"/>
        </w:numPr>
        <w:shd w:val="clear" w:color="auto" w:fill="FFFFFF"/>
        <w:tabs>
          <w:tab w:val="left" w:pos="557"/>
        </w:tabs>
        <w:spacing w:before="38" w:line="197" w:lineRule="exact"/>
        <w:ind w:left="19" w:right="130" w:firstLine="293"/>
        <w:jc w:val="both"/>
        <w:rPr>
          <w:rFonts w:ascii="Times New Roman" w:hAnsi="Times New Roman" w:cs="Times New Roman"/>
          <w:spacing w:val="-15"/>
          <w:sz w:val="22"/>
          <w:szCs w:val="22"/>
        </w:rPr>
      </w:pPr>
      <w:r>
        <w:rPr>
          <w:rFonts w:ascii="Times New Roman" w:eastAsia="Times New Roman" w:hAnsi="Times New Roman" w:cs="Times New Roman"/>
          <w:sz w:val="22"/>
          <w:szCs w:val="22"/>
        </w:rPr>
        <w:t>Член Военного совета полковник Савков Николай Ники-форович;</w:t>
      </w:r>
    </w:p>
    <w:p w:rsidR="006609C6" w:rsidRDefault="00FA7186" w:rsidP="00FA7186">
      <w:pPr>
        <w:numPr>
          <w:ilvl w:val="0"/>
          <w:numId w:val="79"/>
        </w:numPr>
        <w:shd w:val="clear" w:color="auto" w:fill="FFFFFF"/>
        <w:tabs>
          <w:tab w:val="left" w:pos="557"/>
          <w:tab w:val="left" w:pos="4435"/>
        </w:tabs>
        <w:spacing w:before="38" w:line="206" w:lineRule="exact"/>
        <w:ind w:left="19" w:right="139" w:firstLine="293"/>
        <w:jc w:val="both"/>
        <w:rPr>
          <w:rFonts w:ascii="Times New Roman" w:hAnsi="Times New Roman" w:cs="Times New Roman"/>
          <w:spacing w:val="-19"/>
          <w:sz w:val="22"/>
          <w:szCs w:val="22"/>
        </w:rPr>
      </w:pPr>
      <w:r>
        <w:rPr>
          <w:rFonts w:ascii="Times New Roman" w:eastAsia="Times New Roman" w:hAnsi="Times New Roman" w:cs="Times New Roman"/>
          <w:sz w:val="22"/>
          <w:szCs w:val="22"/>
        </w:rPr>
        <w:t>Начальник штаба генерал-майор Шарапов Владимир Мак</w:t>
      </w:r>
      <w:r>
        <w:rPr>
          <w:rFonts w:ascii="Times New Roman" w:eastAsia="Times New Roman" w:hAnsi="Times New Roman" w:cs="Times New Roman"/>
          <w:sz w:val="22"/>
          <w:szCs w:val="22"/>
        </w:rPr>
        <w:softHyphen/>
        <w:t>симович.</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before="34"/>
        <w:ind w:left="298"/>
      </w:pPr>
      <w:r>
        <w:rPr>
          <w:rFonts w:ascii="Times New Roman" w:hAnsi="Times New Roman" w:cs="Times New Roman"/>
          <w:sz w:val="22"/>
          <w:szCs w:val="22"/>
          <w:lang w:val="en-US"/>
        </w:rPr>
        <w:t>II</w:t>
      </w:r>
      <w:r w:rsidRPr="008E0974">
        <w:rPr>
          <w:rFonts w:ascii="Times New Roman" w:hAnsi="Times New Roman" w:cs="Times New Roman"/>
          <w:sz w:val="22"/>
          <w:szCs w:val="22"/>
        </w:rPr>
        <w:t xml:space="preserve">. </w:t>
      </w:r>
      <w:r>
        <w:rPr>
          <w:rFonts w:ascii="Times New Roman" w:eastAsia="Times New Roman" w:hAnsi="Times New Roman" w:cs="Times New Roman"/>
          <w:sz w:val="22"/>
          <w:szCs w:val="22"/>
        </w:rPr>
        <w:t>Боевые соединения и части:</w:t>
      </w:r>
    </w:p>
    <w:p w:rsidR="006609C6" w:rsidRDefault="00FA7186">
      <w:pPr>
        <w:shd w:val="clear" w:color="auto" w:fill="FFFFFF"/>
        <w:spacing w:line="245" w:lineRule="exact"/>
        <w:ind w:right="158" w:firstLine="302"/>
        <w:jc w:val="both"/>
      </w:pPr>
      <w:r>
        <w:rPr>
          <w:rFonts w:ascii="Times New Roman" w:hAnsi="Times New Roman" w:cs="Times New Roman"/>
          <w:sz w:val="22"/>
          <w:szCs w:val="22"/>
        </w:rPr>
        <w:t xml:space="preserve">1. </w:t>
      </w:r>
      <w:r>
        <w:rPr>
          <w:rFonts w:ascii="Times New Roman" w:eastAsia="Times New Roman" w:hAnsi="Times New Roman" w:cs="Times New Roman"/>
          <w:sz w:val="22"/>
          <w:szCs w:val="22"/>
        </w:rPr>
        <w:t>Стрелковые: 19 стрелковый корпус в составе 102, 106, 162 стрелковых дивизий, 28 стрелковый корпус в составе 132, 211, 280 стрелковых дивизий, 175 и 140 стрелковые дивизии;</w:t>
      </w:r>
    </w:p>
    <w:p w:rsidR="006609C6" w:rsidRDefault="006609C6">
      <w:pPr>
        <w:shd w:val="clear" w:color="auto" w:fill="FFFFFF"/>
        <w:spacing w:line="245" w:lineRule="exact"/>
        <w:ind w:right="158" w:firstLine="302"/>
        <w:jc w:val="both"/>
        <w:sectPr w:rsidR="006609C6">
          <w:pgSz w:w="16834" w:h="11909" w:orient="landscape"/>
          <w:pgMar w:top="658" w:right="1618" w:bottom="360" w:left="1401" w:header="720" w:footer="720" w:gutter="0"/>
          <w:cols w:num="2" w:space="720" w:equalWidth="0">
            <w:col w:w="6398" w:space="864"/>
            <w:col w:w="6552"/>
          </w:cols>
          <w:noEndnote/>
        </w:sectPr>
      </w:pPr>
    </w:p>
    <w:p w:rsidR="006609C6" w:rsidRDefault="006609C6">
      <w:pPr>
        <w:spacing w:before="134" w:line="1" w:lineRule="exact"/>
        <w:rPr>
          <w:sz w:val="2"/>
          <w:szCs w:val="2"/>
        </w:rPr>
      </w:pPr>
    </w:p>
    <w:p w:rsidR="006609C6" w:rsidRDefault="006609C6">
      <w:pPr>
        <w:shd w:val="clear" w:color="auto" w:fill="FFFFFF"/>
        <w:spacing w:line="245" w:lineRule="exact"/>
        <w:ind w:right="158" w:firstLine="302"/>
        <w:jc w:val="both"/>
        <w:sectPr w:rsidR="006609C6">
          <w:type w:val="continuous"/>
          <w:pgSz w:w="16834" w:h="11909" w:orient="landscape"/>
          <w:pgMar w:top="658" w:right="1392" w:bottom="360" w:left="1392" w:header="720" w:footer="720" w:gutter="0"/>
          <w:cols w:space="60"/>
          <w:noEndnote/>
        </w:sectPr>
      </w:pPr>
    </w:p>
    <w:p w:rsidR="006609C6" w:rsidRDefault="00FA7186">
      <w:pPr>
        <w:shd w:val="clear" w:color="auto" w:fill="FFFFFF"/>
      </w:pPr>
      <w:r>
        <w:rPr>
          <w:rFonts w:ascii="Times New Roman" w:hAnsi="Times New Roman" w:cs="Times New Roman"/>
          <w:sz w:val="22"/>
          <w:szCs w:val="22"/>
        </w:rPr>
        <w:t>602</w:t>
      </w:r>
    </w:p>
    <w:p w:rsidR="006609C6" w:rsidRDefault="00FA7186">
      <w:pPr>
        <w:shd w:val="clear" w:color="auto" w:fill="FFFFFF"/>
        <w:spacing w:before="29"/>
      </w:pPr>
      <w:r>
        <w:br w:type="column"/>
      </w:r>
      <w:r>
        <w:rPr>
          <w:rFonts w:ascii="Times New Roman" w:hAnsi="Times New Roman" w:cs="Times New Roman"/>
          <w:sz w:val="22"/>
          <w:szCs w:val="22"/>
        </w:rPr>
        <w:t>603</w:t>
      </w:r>
    </w:p>
    <w:p w:rsidR="006609C6" w:rsidRDefault="006609C6">
      <w:pPr>
        <w:shd w:val="clear" w:color="auto" w:fill="FFFFFF"/>
        <w:spacing w:before="29"/>
        <w:sectPr w:rsidR="006609C6">
          <w:type w:val="continuous"/>
          <w:pgSz w:w="16834" w:h="11909" w:orient="landscape"/>
          <w:pgMar w:top="658" w:right="1392" w:bottom="360" w:left="1392" w:header="720" w:footer="720" w:gutter="0"/>
          <w:cols w:num="2" w:space="720" w:equalWidth="0">
            <w:col w:w="720" w:space="12610"/>
            <w:col w:w="720"/>
          </w:cols>
          <w:noEndnote/>
        </w:sectPr>
      </w:pPr>
    </w:p>
    <w:p w:rsidR="006609C6" w:rsidRDefault="00FA7186" w:rsidP="00FA7186">
      <w:pPr>
        <w:numPr>
          <w:ilvl w:val="0"/>
          <w:numId w:val="80"/>
        </w:numPr>
        <w:shd w:val="clear" w:color="auto" w:fill="FFFFFF"/>
        <w:tabs>
          <w:tab w:val="left" w:pos="514"/>
        </w:tabs>
        <w:spacing w:line="245" w:lineRule="exact"/>
        <w:ind w:right="48" w:firstLine="278"/>
        <w:jc w:val="both"/>
        <w:rPr>
          <w:rFonts w:ascii="Times New Roman" w:hAnsi="Times New Roman" w:cs="Times New Roman"/>
          <w:spacing w:val="-16"/>
          <w:sz w:val="22"/>
          <w:szCs w:val="22"/>
        </w:rPr>
      </w:pPr>
      <w:r>
        <w:rPr>
          <w:rFonts w:ascii="Times New Roman" w:eastAsia="Times New Roman" w:hAnsi="Times New Roman" w:cs="Times New Roman"/>
          <w:sz w:val="22"/>
          <w:szCs w:val="22"/>
        </w:rPr>
        <w:t>Артиллерийские: 1 гвардейская артиллерийская дивизия прорыва, 12 зенитно-артиллерийская дивизия, 3 истребительная бригада, 84, 92 гвардейские минометные, 114, 136 минометные полки, 378 истребительный противотанковый артиллерийский и 581 зенитно-артиллерийский полки;</w:t>
      </w:r>
    </w:p>
    <w:p w:rsidR="006609C6" w:rsidRPr="006778FC" w:rsidRDefault="00FA7186" w:rsidP="00FA7186">
      <w:pPr>
        <w:numPr>
          <w:ilvl w:val="0"/>
          <w:numId w:val="80"/>
        </w:numPr>
        <w:shd w:val="clear" w:color="auto" w:fill="FFFFFF"/>
        <w:tabs>
          <w:tab w:val="left" w:pos="514"/>
          <w:tab w:val="left" w:pos="2016"/>
          <w:tab w:val="left" w:pos="4502"/>
        </w:tabs>
        <w:spacing w:line="245" w:lineRule="exact"/>
        <w:ind w:right="53" w:firstLine="278"/>
        <w:jc w:val="both"/>
        <w:rPr>
          <w:rFonts w:ascii="Times New Roman" w:eastAsia="Times New Roman" w:hAnsi="Times New Roman" w:cs="Times New Roman"/>
          <w:spacing w:val="-20"/>
          <w:sz w:val="22"/>
          <w:szCs w:val="22"/>
        </w:rPr>
      </w:pPr>
      <w:r w:rsidRPr="006778FC">
        <w:rPr>
          <w:rFonts w:ascii="Times New Roman" w:eastAsia="Times New Roman" w:hAnsi="Times New Roman" w:cs="Times New Roman"/>
          <w:sz w:val="22"/>
          <w:szCs w:val="22"/>
        </w:rPr>
        <w:t>Бронетанковые и механизированные: 40, 240, 251, 259 тан</w:t>
      </w:r>
      <w:r w:rsidRPr="006778FC">
        <w:rPr>
          <w:rFonts w:ascii="Times New Roman" w:eastAsia="Times New Roman" w:hAnsi="Times New Roman" w:cs="Times New Roman"/>
          <w:sz w:val="22"/>
          <w:szCs w:val="22"/>
        </w:rPr>
        <w:softHyphen/>
        <w:t>ковые полки;</w:t>
      </w:r>
      <w:r w:rsidRPr="006778FC">
        <w:rPr>
          <w:rFonts w:eastAsia="Times New Roman" w:hAnsi="Times New Roman"/>
          <w:sz w:val="22"/>
          <w:szCs w:val="22"/>
        </w:rPr>
        <w:tab/>
      </w:r>
      <w:r w:rsidRPr="006778FC">
        <w:rPr>
          <w:rFonts w:ascii="Times New Roman" w:eastAsia="Times New Roman" w:hAnsi="Times New Roman" w:cs="Times New Roman"/>
          <w:sz w:val="22"/>
          <w:szCs w:val="22"/>
        </w:rPr>
        <w:t>,</w:t>
      </w:r>
      <w:r w:rsidRPr="006778FC">
        <w:rPr>
          <w:rFonts w:eastAsia="Times New Roman" w:hAnsi="Times New Roman"/>
          <w:sz w:val="22"/>
          <w:szCs w:val="22"/>
        </w:rPr>
        <w:tab/>
      </w:r>
    </w:p>
    <w:p w:rsidR="006609C6" w:rsidRDefault="00FA7186" w:rsidP="00FA7186">
      <w:pPr>
        <w:numPr>
          <w:ilvl w:val="0"/>
          <w:numId w:val="80"/>
        </w:numPr>
        <w:shd w:val="clear" w:color="auto" w:fill="FFFFFF"/>
        <w:tabs>
          <w:tab w:val="left" w:pos="514"/>
        </w:tabs>
        <w:spacing w:line="245" w:lineRule="exact"/>
        <w:ind w:right="53" w:firstLine="278"/>
        <w:jc w:val="both"/>
        <w:rPr>
          <w:rFonts w:ascii="Times New Roman" w:hAnsi="Times New Roman" w:cs="Times New Roman"/>
          <w:spacing w:val="-15"/>
          <w:sz w:val="22"/>
          <w:szCs w:val="22"/>
        </w:rPr>
      </w:pPr>
      <w:r w:rsidRPr="006778FC">
        <w:rPr>
          <w:rFonts w:ascii="Times New Roman" w:eastAsia="Times New Roman" w:hAnsi="Times New Roman" w:cs="Times New Roman"/>
          <w:sz w:val="22"/>
          <w:szCs w:val="22"/>
        </w:rPr>
        <w:t>Инженерно-саперные: 6 гвардейская инженерная бригада, 115, 130, 169, 171, 371, 386 инженерные батальоны</w:t>
      </w:r>
      <w:r w:rsidRPr="006778FC">
        <w:rPr>
          <w:rFonts w:ascii="Times New Roman" w:eastAsia="Times New Roman" w:hAnsi="Times New Roman" w:cs="Times New Roman"/>
          <w:spacing w:val="-15"/>
          <w:sz w:val="22"/>
          <w:szCs w:val="22"/>
        </w:rPr>
        <w:t>.</w:t>
      </w:r>
    </w:p>
    <w:p w:rsidR="006609C6" w:rsidRDefault="00FA7186">
      <w:pPr>
        <w:shd w:val="clear" w:color="auto" w:fill="FFFFFF"/>
        <w:spacing w:before="226"/>
        <w:ind w:right="24"/>
        <w:jc w:val="center"/>
      </w:pPr>
      <w:r>
        <w:rPr>
          <w:rFonts w:ascii="Times New Roman" w:eastAsia="Times New Roman" w:hAnsi="Times New Roman" w:cs="Times New Roman"/>
          <w:sz w:val="22"/>
          <w:szCs w:val="22"/>
        </w:rPr>
        <w:t>Курская битва</w:t>
      </w:r>
    </w:p>
    <w:p w:rsidR="006609C6" w:rsidRDefault="00FA7186">
      <w:pPr>
        <w:shd w:val="clear" w:color="auto" w:fill="FFFFFF"/>
        <w:spacing w:before="115" w:line="245" w:lineRule="exact"/>
        <w:ind w:left="302"/>
      </w:pPr>
      <w:r>
        <w:rPr>
          <w:rFonts w:ascii="Times New Roman" w:hAnsi="Times New Roman" w:cs="Times New Roman"/>
          <w:sz w:val="22"/>
          <w:szCs w:val="22"/>
          <w:lang w:val="en-US"/>
        </w:rPr>
        <w:t>I</w:t>
      </w:r>
      <w:r w:rsidRPr="008E0974">
        <w:rPr>
          <w:rFonts w:ascii="Times New Roman" w:hAnsi="Times New Roman" w:cs="Times New Roman"/>
          <w:sz w:val="22"/>
          <w:szCs w:val="22"/>
        </w:rPr>
        <w:t xml:space="preserve">.   </w:t>
      </w:r>
      <w:r>
        <w:rPr>
          <w:rFonts w:ascii="Times New Roman" w:eastAsia="Times New Roman" w:hAnsi="Times New Roman" w:cs="Times New Roman"/>
          <w:sz w:val="22"/>
          <w:szCs w:val="22"/>
        </w:rPr>
        <w:t>Командование армии:</w:t>
      </w:r>
    </w:p>
    <w:p w:rsidR="006609C6" w:rsidRDefault="00FA7186" w:rsidP="00FA7186">
      <w:pPr>
        <w:numPr>
          <w:ilvl w:val="0"/>
          <w:numId w:val="81"/>
        </w:numPr>
        <w:shd w:val="clear" w:color="auto" w:fill="FFFFFF"/>
        <w:tabs>
          <w:tab w:val="left" w:pos="538"/>
        </w:tabs>
        <w:spacing w:line="245" w:lineRule="exact"/>
        <w:ind w:left="19" w:right="29" w:firstLine="288"/>
        <w:jc w:val="both"/>
        <w:rPr>
          <w:rFonts w:ascii="Times New Roman" w:hAnsi="Times New Roman" w:cs="Times New Roman"/>
          <w:spacing w:val="-22"/>
          <w:sz w:val="22"/>
          <w:szCs w:val="22"/>
        </w:rPr>
      </w:pPr>
      <w:r>
        <w:rPr>
          <w:rFonts w:ascii="Times New Roman" w:eastAsia="Times New Roman" w:hAnsi="Times New Roman" w:cs="Times New Roman"/>
          <w:sz w:val="22"/>
          <w:szCs w:val="22"/>
        </w:rPr>
        <w:t>Командующий генерал-лейтенант Галанин Иван Василье</w:t>
      </w:r>
      <w:r>
        <w:rPr>
          <w:rFonts w:ascii="Times New Roman" w:eastAsia="Times New Roman" w:hAnsi="Times New Roman" w:cs="Times New Roman"/>
          <w:sz w:val="22"/>
          <w:szCs w:val="22"/>
        </w:rPr>
        <w:softHyphen/>
        <w:t>вич;</w:t>
      </w:r>
    </w:p>
    <w:p w:rsidR="006609C6" w:rsidRDefault="00FA7186" w:rsidP="00FA7186">
      <w:pPr>
        <w:numPr>
          <w:ilvl w:val="0"/>
          <w:numId w:val="81"/>
        </w:numPr>
        <w:shd w:val="clear" w:color="auto" w:fill="FFFFFF"/>
        <w:tabs>
          <w:tab w:val="left" w:pos="538"/>
          <w:tab w:val="left" w:pos="5333"/>
        </w:tabs>
        <w:spacing w:line="245" w:lineRule="exact"/>
        <w:ind w:left="19" w:right="24" w:firstLine="288"/>
        <w:jc w:val="both"/>
        <w:rPr>
          <w:rFonts w:ascii="Times New Roman" w:hAnsi="Times New Roman" w:cs="Times New Roman"/>
          <w:spacing w:val="-16"/>
          <w:sz w:val="22"/>
          <w:szCs w:val="22"/>
        </w:rPr>
      </w:pPr>
      <w:r>
        <w:rPr>
          <w:rFonts w:ascii="Times New Roman" w:eastAsia="Times New Roman" w:hAnsi="Times New Roman" w:cs="Times New Roman"/>
          <w:sz w:val="22"/>
          <w:szCs w:val="22"/>
        </w:rPr>
        <w:t>Член Военного совета полковник Савков Николай Ники-форович;</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rsidP="00FA7186">
      <w:pPr>
        <w:numPr>
          <w:ilvl w:val="0"/>
          <w:numId w:val="81"/>
        </w:numPr>
        <w:shd w:val="clear" w:color="auto" w:fill="FFFFFF"/>
        <w:tabs>
          <w:tab w:val="left" w:pos="538"/>
        </w:tabs>
        <w:spacing w:line="250" w:lineRule="exact"/>
        <w:ind w:left="19" w:right="24" w:firstLine="288"/>
        <w:jc w:val="both"/>
        <w:rPr>
          <w:rFonts w:ascii="Times New Roman" w:hAnsi="Times New Roman" w:cs="Times New Roman"/>
          <w:spacing w:val="-20"/>
          <w:sz w:val="22"/>
          <w:szCs w:val="22"/>
        </w:rPr>
      </w:pPr>
      <w:r>
        <w:rPr>
          <w:rFonts w:ascii="Times New Roman" w:eastAsia="Times New Roman" w:hAnsi="Times New Roman" w:cs="Times New Roman"/>
          <w:sz w:val="22"/>
          <w:szCs w:val="22"/>
        </w:rPr>
        <w:t>Начальник штаба генерал-майор Шарапов Владимир Мак</w:t>
      </w:r>
      <w:r>
        <w:rPr>
          <w:rFonts w:ascii="Times New Roman" w:eastAsia="Times New Roman" w:hAnsi="Times New Roman" w:cs="Times New Roman"/>
          <w:sz w:val="22"/>
          <w:szCs w:val="22"/>
        </w:rPr>
        <w:softHyphen/>
        <w:t>симович.</w:t>
      </w:r>
    </w:p>
    <w:p w:rsidR="006609C6" w:rsidRDefault="00FA7186">
      <w:pPr>
        <w:shd w:val="clear" w:color="auto" w:fill="FFFFFF"/>
        <w:spacing w:line="250" w:lineRule="exact"/>
        <w:ind w:left="312"/>
      </w:pPr>
      <w:r>
        <w:rPr>
          <w:rFonts w:ascii="Times New Roman" w:eastAsia="Times New Roman" w:hAnsi="Times New Roman" w:cs="Times New Roman"/>
          <w:sz w:val="22"/>
          <w:szCs w:val="22"/>
        </w:rPr>
        <w:t>Ц. Боевые соединения и части:</w:t>
      </w:r>
    </w:p>
    <w:p w:rsidR="006609C6" w:rsidRDefault="00FA7186">
      <w:pPr>
        <w:shd w:val="clear" w:color="auto" w:fill="FFFFFF"/>
        <w:spacing w:before="91"/>
        <w:ind w:left="10"/>
        <w:jc w:val="center"/>
      </w:pPr>
      <w:r>
        <w:rPr>
          <w:rFonts w:ascii="Times New Roman" w:hAnsi="Times New Roman" w:cs="Times New Roman"/>
          <w:sz w:val="22"/>
          <w:szCs w:val="22"/>
        </w:rPr>
        <w:t xml:space="preserve">1. </w:t>
      </w:r>
      <w:r>
        <w:rPr>
          <w:rFonts w:ascii="Times New Roman" w:eastAsia="Times New Roman" w:hAnsi="Times New Roman" w:cs="Times New Roman"/>
          <w:sz w:val="22"/>
          <w:szCs w:val="22"/>
        </w:rPr>
        <w:t>Оборонительное сражение</w:t>
      </w:r>
    </w:p>
    <w:p w:rsidR="006609C6" w:rsidRDefault="00FA7186">
      <w:pPr>
        <w:shd w:val="clear" w:color="auto" w:fill="FFFFFF"/>
        <w:tabs>
          <w:tab w:val="left" w:pos="557"/>
        </w:tabs>
        <w:spacing w:before="106" w:line="245" w:lineRule="exact"/>
        <w:ind w:left="34" w:right="19" w:firstLine="283"/>
        <w:jc w:val="both"/>
      </w:pPr>
      <w:r>
        <w:rPr>
          <w:rFonts w:ascii="Times New Roman" w:eastAsia="Times New Roman" w:hAnsi="Times New Roman" w:cs="Times New Roman"/>
          <w:spacing w:val="-5"/>
          <w:sz w:val="22"/>
          <w:szCs w:val="22"/>
        </w:rPr>
        <w:t>а)</w:t>
      </w:r>
      <w:r>
        <w:rPr>
          <w:rFonts w:ascii="Times New Roman" w:eastAsia="Times New Roman" w:hAnsi="Times New Roman" w:cs="Times New Roman"/>
          <w:sz w:val="22"/>
          <w:szCs w:val="22"/>
        </w:rPr>
        <w:tab/>
        <w:t>стрелковые: 19 стрелковый корпус в составе 102, 106, 162</w:t>
      </w:r>
      <w:r>
        <w:rPr>
          <w:rFonts w:ascii="Times New Roman" w:eastAsia="Times New Roman" w:hAnsi="Times New Roman" w:cs="Times New Roman"/>
          <w:sz w:val="22"/>
          <w:szCs w:val="22"/>
        </w:rPr>
        <w:br/>
        <w:t>стрелковых дивизий, 28 стрелковый корпус в составе 132, 211,</w:t>
      </w:r>
      <w:r>
        <w:rPr>
          <w:rFonts w:ascii="Times New Roman" w:eastAsia="Times New Roman" w:hAnsi="Times New Roman" w:cs="Times New Roman"/>
          <w:sz w:val="22"/>
          <w:szCs w:val="22"/>
        </w:rPr>
        <w:br/>
        <w:t>280 стрелковых дивизий, 140, 175 стрелковые дивизии;</w:t>
      </w:r>
    </w:p>
    <w:p w:rsidR="006609C6" w:rsidRDefault="00FA7186">
      <w:pPr>
        <w:shd w:val="clear" w:color="auto" w:fill="FFFFFF"/>
        <w:tabs>
          <w:tab w:val="left" w:pos="557"/>
        </w:tabs>
        <w:spacing w:line="245" w:lineRule="exact"/>
        <w:ind w:left="34" w:right="10" w:firstLine="283"/>
        <w:jc w:val="both"/>
      </w:pPr>
      <w:r>
        <w:rPr>
          <w:rFonts w:ascii="Times New Roman" w:eastAsia="Times New Roman" w:hAnsi="Times New Roman" w:cs="Times New Roman"/>
          <w:spacing w:val="-9"/>
          <w:sz w:val="22"/>
          <w:szCs w:val="22"/>
        </w:rPr>
        <w:t>б)</w:t>
      </w:r>
      <w:r>
        <w:rPr>
          <w:rFonts w:ascii="Times New Roman" w:eastAsia="Times New Roman" w:hAnsi="Times New Roman" w:cs="Times New Roman"/>
          <w:sz w:val="22"/>
          <w:szCs w:val="22"/>
        </w:rPr>
        <w:tab/>
        <w:t>артиллерийские: 1 гвардейская артиллерийская дивизия</w:t>
      </w:r>
      <w:r>
        <w:rPr>
          <w:rFonts w:ascii="Times New Roman" w:eastAsia="Times New Roman" w:hAnsi="Times New Roman" w:cs="Times New Roman"/>
          <w:sz w:val="22"/>
          <w:szCs w:val="22"/>
        </w:rPr>
        <w:br/>
        <w:t>прорыва, 12 зенитно-артиллерийская дивизия, 3 истребительная</w:t>
      </w:r>
      <w:r>
        <w:rPr>
          <w:rFonts w:ascii="Times New Roman" w:eastAsia="Times New Roman" w:hAnsi="Times New Roman" w:cs="Times New Roman"/>
          <w:sz w:val="22"/>
          <w:szCs w:val="22"/>
        </w:rPr>
        <w:br/>
        <w:t>бригада, 130, 378, 536 истребительные противотанковые артил</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лерийские, 136 минометный, 581 зенитный артиллерийский полки;</w:t>
      </w:r>
    </w:p>
    <w:p w:rsidR="006609C6" w:rsidRDefault="00FA7186">
      <w:pPr>
        <w:shd w:val="clear" w:color="auto" w:fill="FFFFFF"/>
        <w:tabs>
          <w:tab w:val="left" w:pos="557"/>
        </w:tabs>
        <w:spacing w:line="245" w:lineRule="exact"/>
        <w:ind w:left="34" w:right="19" w:firstLine="283"/>
        <w:jc w:val="both"/>
      </w:pPr>
      <w:r>
        <w:rPr>
          <w:rFonts w:ascii="Times New Roman" w:eastAsia="Times New Roman" w:hAnsi="Times New Roman" w:cs="Times New Roman"/>
          <w:spacing w:val="-9"/>
          <w:sz w:val="22"/>
          <w:szCs w:val="22"/>
        </w:rPr>
        <w:t>в)</w:t>
      </w:r>
      <w:r>
        <w:rPr>
          <w:rFonts w:ascii="Times New Roman" w:eastAsia="Times New Roman" w:hAnsi="Times New Roman" w:cs="Times New Roman"/>
          <w:sz w:val="22"/>
          <w:szCs w:val="22"/>
        </w:rPr>
        <w:tab/>
        <w:t>бронетанковые и механизированные: 19 танковый корпус,</w:t>
      </w:r>
      <w:r>
        <w:rPr>
          <w:rFonts w:ascii="Times New Roman" w:eastAsia="Times New Roman" w:hAnsi="Times New Roman" w:cs="Times New Roman"/>
          <w:sz w:val="22"/>
          <w:szCs w:val="22"/>
        </w:rPr>
        <w:br/>
        <w:t>40, 240, 251, 259 танковые полки;</w:t>
      </w:r>
    </w:p>
    <w:p w:rsidR="006609C6" w:rsidRDefault="00FA7186">
      <w:pPr>
        <w:shd w:val="clear" w:color="auto" w:fill="FFFFFF"/>
        <w:tabs>
          <w:tab w:val="left" w:pos="557"/>
        </w:tabs>
        <w:spacing w:line="245" w:lineRule="exact"/>
        <w:ind w:left="34" w:right="14" w:firstLine="283"/>
        <w:jc w:val="both"/>
      </w:pPr>
      <w:r>
        <w:rPr>
          <w:rFonts w:ascii="Times New Roman" w:eastAsia="Times New Roman" w:hAnsi="Times New Roman" w:cs="Times New Roman"/>
          <w:spacing w:val="-15"/>
          <w:sz w:val="22"/>
          <w:szCs w:val="22"/>
        </w:rPr>
        <w:t>г)</w:t>
      </w:r>
      <w:r>
        <w:rPr>
          <w:rFonts w:ascii="Times New Roman" w:eastAsia="Times New Roman" w:hAnsi="Times New Roman" w:cs="Times New Roman"/>
          <w:sz w:val="22"/>
          <w:szCs w:val="22"/>
        </w:rPr>
        <w:tab/>
        <w:t>инженерно-саперные: 169, 371, 386 инженерные батальоны,</w:t>
      </w:r>
      <w:r>
        <w:rPr>
          <w:rFonts w:ascii="Times New Roman" w:eastAsia="Times New Roman" w:hAnsi="Times New Roman" w:cs="Times New Roman"/>
          <w:sz w:val="22"/>
          <w:szCs w:val="22"/>
        </w:rPr>
        <w:br/>
        <w:t>4, .7 гвардейские батальоны инженерных заграждений .</w:t>
      </w:r>
    </w:p>
    <w:p w:rsidR="006609C6" w:rsidRDefault="00FA7186">
      <w:pPr>
        <w:shd w:val="clear" w:color="auto" w:fill="FFFFFF"/>
        <w:spacing w:before="96"/>
        <w:ind w:left="1219"/>
      </w:pPr>
      <w:r>
        <w:rPr>
          <w:rFonts w:ascii="Times New Roman" w:hAnsi="Times New Roman" w:cs="Times New Roman"/>
          <w:sz w:val="22"/>
          <w:szCs w:val="22"/>
        </w:rPr>
        <w:t xml:space="preserve">2. </w:t>
      </w:r>
      <w:r>
        <w:rPr>
          <w:rFonts w:ascii="Times New Roman" w:eastAsia="Times New Roman" w:hAnsi="Times New Roman" w:cs="Times New Roman"/>
          <w:sz w:val="22"/>
          <w:szCs w:val="22"/>
        </w:rPr>
        <w:t>Орловская наступательная операция</w:t>
      </w:r>
    </w:p>
    <w:p w:rsidR="006609C6" w:rsidRDefault="00FA7186">
      <w:pPr>
        <w:shd w:val="clear" w:color="auto" w:fill="FFFFFF"/>
        <w:tabs>
          <w:tab w:val="left" w:pos="590"/>
        </w:tabs>
        <w:spacing w:before="106" w:line="240" w:lineRule="exact"/>
        <w:ind w:left="48" w:firstLine="283"/>
        <w:jc w:val="both"/>
      </w:pPr>
      <w:r>
        <w:rPr>
          <w:rFonts w:ascii="Times New Roman" w:eastAsia="Times New Roman" w:hAnsi="Times New Roman" w:cs="Times New Roman"/>
          <w:spacing w:val="-5"/>
          <w:sz w:val="22"/>
          <w:szCs w:val="22"/>
        </w:rPr>
        <w:t>а)</w:t>
      </w:r>
      <w:r>
        <w:rPr>
          <w:rFonts w:ascii="Times New Roman" w:eastAsia="Times New Roman" w:hAnsi="Times New Roman" w:cs="Times New Roman"/>
          <w:sz w:val="22"/>
          <w:szCs w:val="22"/>
        </w:rPr>
        <w:tab/>
        <w:t>стрелковые: 17 гвардейский стрелковый корпус в составе</w:t>
      </w:r>
      <w:r>
        <w:rPr>
          <w:rFonts w:ascii="Times New Roman" w:eastAsia="Times New Roman" w:hAnsi="Times New Roman" w:cs="Times New Roman"/>
          <w:sz w:val="22"/>
          <w:szCs w:val="22"/>
        </w:rPr>
        <w:br/>
        <w:t>6, 70, 75 гвардейских стрелковых дивизий, 19 стрелковый кор</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пус в составе 132, 202, 211 стрелковых дивизий, 29 стрелковый</w:t>
      </w:r>
      <w:r>
        <w:rPr>
          <w:rFonts w:ascii="Times New Roman" w:eastAsia="Times New Roman" w:hAnsi="Times New Roman" w:cs="Times New Roman"/>
          <w:sz w:val="22"/>
          <w:szCs w:val="22"/>
        </w:rPr>
        <w:br/>
        <w:t>корпус в составе 15, 55, 81 стрелковых дивизий, 102, 106, 140, 162</w:t>
      </w:r>
      <w:r>
        <w:rPr>
          <w:rFonts w:ascii="Times New Roman" w:eastAsia="Times New Roman" w:hAnsi="Times New Roman" w:cs="Times New Roman"/>
          <w:sz w:val="22"/>
          <w:szCs w:val="22"/>
        </w:rPr>
        <w:br/>
        <w:t>и 307 стрелковые дивизии;</w:t>
      </w:r>
    </w:p>
    <w:p w:rsidR="006609C6" w:rsidRDefault="00FA7186">
      <w:pPr>
        <w:shd w:val="clear" w:color="auto" w:fill="FFFFFF"/>
        <w:tabs>
          <w:tab w:val="left" w:pos="590"/>
        </w:tabs>
        <w:spacing w:line="240" w:lineRule="exact"/>
        <w:ind w:left="48" w:right="10" w:firstLine="283"/>
        <w:jc w:val="both"/>
      </w:pPr>
      <w:r>
        <w:rPr>
          <w:rFonts w:ascii="Times New Roman" w:eastAsia="Times New Roman" w:hAnsi="Times New Roman" w:cs="Times New Roman"/>
          <w:spacing w:val="-9"/>
          <w:sz w:val="22"/>
          <w:szCs w:val="22"/>
        </w:rPr>
        <w:t>б)</w:t>
      </w:r>
      <w:r>
        <w:rPr>
          <w:rFonts w:ascii="Times New Roman" w:eastAsia="Times New Roman" w:hAnsi="Times New Roman" w:cs="Times New Roman"/>
          <w:sz w:val="22"/>
          <w:szCs w:val="22"/>
        </w:rPr>
        <w:tab/>
        <w:t>артиллерийские: 4 артиллерийский корпус прорыва в со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ставе 5, 12 артиллерийских, 5 гвардейской минометной дивизий,</w:t>
      </w:r>
    </w:p>
    <w:p w:rsidR="006609C6" w:rsidRDefault="00FA7186">
      <w:pPr>
        <w:shd w:val="clear" w:color="auto" w:fill="FFFFFF"/>
        <w:spacing w:before="38" w:line="240" w:lineRule="exact"/>
        <w:ind w:left="115"/>
        <w:jc w:val="both"/>
      </w:pPr>
      <w:r>
        <w:br w:type="column"/>
      </w:r>
      <w:r>
        <w:rPr>
          <w:rFonts w:ascii="Times New Roman" w:hAnsi="Times New Roman" w:cs="Times New Roman"/>
          <w:sz w:val="22"/>
          <w:szCs w:val="22"/>
        </w:rPr>
        <w:t xml:space="preserve">1 </w:t>
      </w:r>
      <w:r>
        <w:rPr>
          <w:rFonts w:ascii="Times New Roman" w:eastAsia="Times New Roman" w:hAnsi="Times New Roman" w:cs="Times New Roman"/>
          <w:sz w:val="22"/>
          <w:szCs w:val="22"/>
        </w:rPr>
        <w:t>гвардейская артиллерийская дивизия прорыва (без 3 гвар</w:t>
      </w:r>
      <w:r>
        <w:rPr>
          <w:rFonts w:ascii="Times New Roman" w:eastAsia="Times New Roman" w:hAnsi="Times New Roman" w:cs="Times New Roman"/>
          <w:sz w:val="22"/>
          <w:szCs w:val="22"/>
        </w:rPr>
        <w:softHyphen/>
        <w:t>дейской легкой артиллерийской бригады), 68 отдельная тяже</w:t>
      </w:r>
      <w:r>
        <w:rPr>
          <w:rFonts w:ascii="Times New Roman" w:eastAsia="Times New Roman" w:hAnsi="Times New Roman" w:cs="Times New Roman"/>
          <w:sz w:val="22"/>
          <w:szCs w:val="22"/>
        </w:rPr>
        <w:softHyphen/>
        <w:t>лая пушечная артиллерийская бригада, 12 зенитно-артиллерий</w:t>
      </w:r>
      <w:r>
        <w:rPr>
          <w:rFonts w:ascii="Times New Roman" w:eastAsia="Times New Roman" w:hAnsi="Times New Roman" w:cs="Times New Roman"/>
          <w:sz w:val="22"/>
          <w:szCs w:val="22"/>
        </w:rPr>
        <w:softHyphen/>
        <w:t>ская дивизия, 130, 378, 536 истребительные противотанковые артиллерийские, 136, 234 минометные, 581 зенитно-артиллерий</w:t>
      </w:r>
      <w:r>
        <w:rPr>
          <w:rFonts w:ascii="Times New Roman" w:eastAsia="Times New Roman" w:hAnsi="Times New Roman" w:cs="Times New Roman"/>
          <w:sz w:val="22"/>
          <w:szCs w:val="22"/>
        </w:rPr>
        <w:softHyphen/>
        <w:t>ский полки;</w:t>
      </w:r>
    </w:p>
    <w:p w:rsidR="006609C6" w:rsidRDefault="00FA7186">
      <w:pPr>
        <w:shd w:val="clear" w:color="auto" w:fill="FFFFFF"/>
        <w:tabs>
          <w:tab w:val="left" w:pos="610"/>
        </w:tabs>
        <w:spacing w:before="24" w:line="235" w:lineRule="exact"/>
        <w:ind w:left="96" w:right="24" w:firstLine="288"/>
        <w:jc w:val="both"/>
      </w:pPr>
      <w:r>
        <w:rPr>
          <w:rFonts w:ascii="Times New Roman" w:eastAsia="Times New Roman" w:hAnsi="Times New Roman" w:cs="Times New Roman"/>
          <w:spacing w:val="-9"/>
          <w:sz w:val="22"/>
          <w:szCs w:val="22"/>
        </w:rPr>
        <w:t>в)</w:t>
      </w:r>
      <w:r>
        <w:rPr>
          <w:rFonts w:ascii="Times New Roman" w:eastAsia="Times New Roman" w:hAnsi="Times New Roman" w:cs="Times New Roman"/>
          <w:sz w:val="22"/>
          <w:szCs w:val="22"/>
        </w:rPr>
        <w:tab/>
        <w:t>бронетанковые и механизированные: 3 и 19 танковые кор</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пуса, 40, 237, 240, 251, 255, 259 танковые, 1441, 1442, 1540 само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ходные артиллерийские полки;</w:t>
      </w:r>
    </w:p>
    <w:p w:rsidR="006609C6" w:rsidRDefault="00FA7186">
      <w:pPr>
        <w:shd w:val="clear" w:color="auto" w:fill="FFFFFF"/>
        <w:tabs>
          <w:tab w:val="left" w:pos="610"/>
          <w:tab w:val="left" w:pos="3067"/>
        </w:tabs>
        <w:spacing w:before="14" w:line="235" w:lineRule="exact"/>
        <w:ind w:left="96" w:right="19" w:firstLine="288"/>
        <w:jc w:val="both"/>
      </w:pPr>
      <w:r>
        <w:rPr>
          <w:rFonts w:ascii="Times New Roman" w:eastAsia="Times New Roman" w:hAnsi="Times New Roman" w:cs="Times New Roman"/>
          <w:spacing w:val="-11"/>
          <w:sz w:val="22"/>
          <w:szCs w:val="22"/>
        </w:rPr>
        <w:t>г)</w:t>
      </w:r>
      <w:r>
        <w:rPr>
          <w:rFonts w:ascii="Times New Roman" w:eastAsia="Times New Roman" w:hAnsi="Times New Roman" w:cs="Times New Roman"/>
          <w:sz w:val="22"/>
          <w:szCs w:val="22"/>
        </w:rPr>
        <w:tab/>
        <w:t>инженерно-саперные: 14 инженерная бригада, 169, 371, 386</w:t>
      </w:r>
      <w:r>
        <w:rPr>
          <w:rFonts w:ascii="Times New Roman" w:eastAsia="Times New Roman" w:hAnsi="Times New Roman" w:cs="Times New Roman"/>
          <w:sz w:val="22"/>
          <w:szCs w:val="22"/>
        </w:rPr>
        <w:br/>
        <w:t>инженерные батальоны, 4, 7 гвардейские батальоны инженер^-</w:t>
      </w:r>
      <w:r>
        <w:rPr>
          <w:rFonts w:ascii="Times New Roman" w:eastAsia="Times New Roman" w:hAnsi="Times New Roman" w:cs="Times New Roman"/>
          <w:sz w:val="22"/>
          <w:szCs w:val="22"/>
        </w:rPr>
        <w:br/>
        <w:t>ных заграждений.</w:t>
      </w:r>
      <w:r>
        <w:rPr>
          <w:rFonts w:eastAsia="Times New Roman" w:hAnsi="Times New Roman"/>
          <w:sz w:val="22"/>
          <w:szCs w:val="22"/>
        </w:rPr>
        <w:tab/>
      </w:r>
      <w:r>
        <w:rPr>
          <w:rFonts w:ascii="Times New Roman" w:eastAsia="Times New Roman" w:hAnsi="Times New Roman" w:cs="Times New Roman"/>
          <w:i/>
          <w:iCs/>
          <w:sz w:val="22"/>
          <w:szCs w:val="22"/>
        </w:rPr>
        <w:t>. .,</w:t>
      </w:r>
    </w:p>
    <w:p w:rsidR="006609C6" w:rsidRDefault="00FA7186">
      <w:pPr>
        <w:shd w:val="clear" w:color="auto" w:fill="FFFFFF"/>
        <w:spacing w:before="259"/>
        <w:ind w:left="643"/>
      </w:pPr>
      <w:r>
        <w:rPr>
          <w:rFonts w:ascii="Times New Roman" w:eastAsia="Times New Roman" w:hAnsi="Times New Roman" w:cs="Times New Roman"/>
          <w:sz w:val="22"/>
          <w:szCs w:val="22"/>
        </w:rPr>
        <w:t>Резерв Ставки Верховного Главного Командования</w:t>
      </w:r>
    </w:p>
    <w:p w:rsidR="006609C6" w:rsidRDefault="00FA7186">
      <w:pPr>
        <w:shd w:val="clear" w:color="auto" w:fill="FFFFFF"/>
        <w:tabs>
          <w:tab w:val="left" w:pos="653"/>
        </w:tabs>
        <w:spacing w:before="82" w:line="235" w:lineRule="exact"/>
        <w:ind w:left="374" w:right="3379"/>
      </w:pPr>
      <w:r w:rsidRPr="008E0974">
        <w:rPr>
          <w:rFonts w:ascii="Times New Roman" w:hAnsi="Times New Roman" w:cs="Times New Roman"/>
          <w:spacing w:val="-16"/>
          <w:sz w:val="22"/>
          <w:szCs w:val="22"/>
        </w:rPr>
        <w:t>1.</w:t>
      </w:r>
      <w:r w:rsidRPr="008E0974">
        <w:rPr>
          <w:rFonts w:ascii="Times New Roman" w:hAnsi="Times New Roman" w:cs="Times New Roman"/>
          <w:sz w:val="22"/>
          <w:szCs w:val="22"/>
        </w:rPr>
        <w:tab/>
      </w:r>
      <w:r>
        <w:rPr>
          <w:rFonts w:ascii="Times New Roman" w:eastAsia="Times New Roman" w:hAnsi="Times New Roman" w:cs="Times New Roman"/>
          <w:sz w:val="22"/>
          <w:szCs w:val="22"/>
        </w:rPr>
        <w:t>Командование армии:</w:t>
      </w:r>
      <w:r>
        <w:rPr>
          <w:rFonts w:ascii="Times New Roman" w:eastAsia="Times New Roman" w:hAnsi="Times New Roman" w:cs="Times New Roman"/>
          <w:sz w:val="22"/>
          <w:szCs w:val="22"/>
        </w:rPr>
        <w:br/>
        <w:t>11.1. Командующие:</w:t>
      </w:r>
    </w:p>
    <w:p w:rsidR="006609C6" w:rsidRDefault="00FA7186">
      <w:pPr>
        <w:shd w:val="clear" w:color="auto" w:fill="FFFFFF"/>
        <w:tabs>
          <w:tab w:val="left" w:pos="619"/>
        </w:tabs>
        <w:spacing w:before="19" w:line="206" w:lineRule="exact"/>
        <w:ind w:left="67" w:right="62" w:firstLine="293"/>
        <w:jc w:val="both"/>
      </w:pPr>
      <w:r>
        <w:rPr>
          <w:rFonts w:ascii="Times New Roman" w:eastAsia="Times New Roman" w:hAnsi="Times New Roman" w:cs="Times New Roman"/>
          <w:spacing w:val="-13"/>
          <w:sz w:val="22"/>
          <w:szCs w:val="22"/>
        </w:rPr>
        <w:t>а)</w:t>
      </w:r>
      <w:r>
        <w:rPr>
          <w:rFonts w:ascii="Times New Roman" w:eastAsia="Times New Roman" w:hAnsi="Times New Roman" w:cs="Times New Roman"/>
          <w:sz w:val="22"/>
          <w:szCs w:val="22"/>
        </w:rPr>
        <w:tab/>
      </w:r>
      <w:r>
        <w:rPr>
          <w:rFonts w:ascii="Times New Roman" w:eastAsia="Times New Roman" w:hAnsi="Times New Roman" w:cs="Times New Roman"/>
          <w:spacing w:val="-4"/>
          <w:sz w:val="22"/>
          <w:szCs w:val="22"/>
        </w:rPr>
        <w:t>генерал-майор Шарапов Владимир Максимович с 18.09.1943 г.</w:t>
      </w:r>
      <w:r>
        <w:rPr>
          <w:rFonts w:ascii="Times New Roman" w:eastAsia="Times New Roman" w:hAnsi="Times New Roman" w:cs="Times New Roman"/>
          <w:spacing w:val="-4"/>
          <w:sz w:val="22"/>
          <w:szCs w:val="22"/>
        </w:rPr>
        <w:br/>
      </w:r>
      <w:r>
        <w:rPr>
          <w:rFonts w:ascii="Times New Roman" w:eastAsia="Times New Roman" w:hAnsi="Times New Roman" w:cs="Times New Roman"/>
          <w:sz w:val="22"/>
          <w:szCs w:val="22"/>
        </w:rPr>
        <w:t>до 23.10.1943 г.,</w:t>
      </w:r>
    </w:p>
    <w:p w:rsidR="006609C6" w:rsidRDefault="00FA7186">
      <w:pPr>
        <w:shd w:val="clear" w:color="auto" w:fill="FFFFFF"/>
        <w:tabs>
          <w:tab w:val="left" w:pos="619"/>
        </w:tabs>
        <w:spacing w:before="24" w:line="216" w:lineRule="exact"/>
        <w:ind w:left="67" w:right="67" w:firstLine="293"/>
        <w:jc w:val="both"/>
      </w:pPr>
      <w:r>
        <w:rPr>
          <w:rFonts w:ascii="Times New Roman" w:eastAsia="Times New Roman" w:hAnsi="Times New Roman" w:cs="Times New Roman"/>
          <w:spacing w:val="-12"/>
          <w:sz w:val="22"/>
          <w:szCs w:val="22"/>
        </w:rPr>
        <w:t>б)</w:t>
      </w:r>
      <w:r>
        <w:rPr>
          <w:rFonts w:ascii="Times New Roman" w:eastAsia="Times New Roman" w:hAnsi="Times New Roman" w:cs="Times New Roman"/>
          <w:sz w:val="22"/>
          <w:szCs w:val="22"/>
        </w:rPr>
        <w:tab/>
        <w:t>генерал-лейтенант Николаев Иван Федорович с 14.01.1944 г.</w:t>
      </w:r>
      <w:r>
        <w:rPr>
          <w:rFonts w:ascii="Times New Roman" w:eastAsia="Times New Roman" w:hAnsi="Times New Roman" w:cs="Times New Roman"/>
          <w:sz w:val="22"/>
          <w:szCs w:val="22"/>
        </w:rPr>
        <w:br/>
        <w:t>до 10.04.  1944 г.;   '.</w:t>
      </w:r>
    </w:p>
    <w:p w:rsidR="006609C6" w:rsidRDefault="00FA7186" w:rsidP="00FA7186">
      <w:pPr>
        <w:numPr>
          <w:ilvl w:val="0"/>
          <w:numId w:val="82"/>
        </w:numPr>
        <w:shd w:val="clear" w:color="auto" w:fill="FFFFFF"/>
        <w:tabs>
          <w:tab w:val="left" w:pos="581"/>
        </w:tabs>
        <w:spacing w:before="38" w:line="202" w:lineRule="exact"/>
        <w:ind w:left="67" w:right="58" w:firstLine="283"/>
        <w:jc w:val="both"/>
        <w:rPr>
          <w:rFonts w:ascii="Times New Roman" w:hAnsi="Times New Roman" w:cs="Times New Roman"/>
          <w:spacing w:val="-18"/>
          <w:sz w:val="22"/>
          <w:szCs w:val="22"/>
        </w:rPr>
      </w:pPr>
      <w:r>
        <w:rPr>
          <w:rFonts w:ascii="Times New Roman" w:eastAsia="Times New Roman" w:hAnsi="Times New Roman" w:cs="Times New Roman"/>
          <w:sz w:val="22"/>
          <w:szCs w:val="22"/>
        </w:rPr>
        <w:t>Член Военного совета полковник Савков Николай Ники-форович;</w:t>
      </w:r>
    </w:p>
    <w:p w:rsidR="006609C6" w:rsidRDefault="00FA7186" w:rsidP="00FA7186">
      <w:pPr>
        <w:numPr>
          <w:ilvl w:val="0"/>
          <w:numId w:val="82"/>
        </w:numPr>
        <w:shd w:val="clear" w:color="auto" w:fill="FFFFFF"/>
        <w:tabs>
          <w:tab w:val="left" w:pos="581"/>
        </w:tabs>
        <w:spacing w:before="5"/>
        <w:ind w:left="350"/>
        <w:rPr>
          <w:rFonts w:ascii="Times New Roman" w:hAnsi="Times New Roman" w:cs="Times New Roman"/>
          <w:spacing w:val="-19"/>
          <w:sz w:val="22"/>
          <w:szCs w:val="22"/>
        </w:rPr>
      </w:pPr>
      <w:r>
        <w:rPr>
          <w:rFonts w:ascii="Times New Roman" w:eastAsia="Times New Roman" w:hAnsi="Times New Roman" w:cs="Times New Roman"/>
          <w:sz w:val="22"/>
          <w:szCs w:val="22"/>
        </w:rPr>
        <w:t>Начальники штаба:</w:t>
      </w:r>
    </w:p>
    <w:p w:rsidR="006609C6" w:rsidRDefault="00FA7186">
      <w:pPr>
        <w:shd w:val="clear" w:color="auto" w:fill="FFFFFF"/>
        <w:tabs>
          <w:tab w:val="left" w:pos="677"/>
        </w:tabs>
        <w:spacing w:before="14" w:line="206" w:lineRule="exact"/>
        <w:ind w:left="72" w:right="72" w:firstLine="269"/>
        <w:jc w:val="both"/>
      </w:pPr>
      <w:r>
        <w:rPr>
          <w:rFonts w:ascii="Times New Roman" w:eastAsia="Times New Roman" w:hAnsi="Times New Roman" w:cs="Times New Roman"/>
          <w:sz w:val="22"/>
          <w:szCs w:val="22"/>
        </w:rPr>
        <w:t>а)</w:t>
      </w:r>
      <w:r>
        <w:rPr>
          <w:rFonts w:ascii="Times New Roman" w:eastAsia="Times New Roman" w:hAnsi="Times New Roman" w:cs="Times New Roman"/>
          <w:sz w:val="22"/>
          <w:szCs w:val="22"/>
        </w:rPr>
        <w:tab/>
        <w:t>генерал-майор Шарапов Владимир Максимович до</w:t>
      </w:r>
      <w:r>
        <w:rPr>
          <w:rFonts w:ascii="Times New Roman" w:eastAsia="Times New Roman" w:hAnsi="Times New Roman" w:cs="Times New Roman"/>
          <w:sz w:val="22"/>
          <w:szCs w:val="22"/>
        </w:rPr>
        <w:br/>
      </w:r>
      <w:r w:rsidRPr="008E0974">
        <w:rPr>
          <w:rFonts w:ascii="Times New Roman" w:eastAsia="Times New Roman" w:hAnsi="Times New Roman" w:cs="Times New Roman"/>
          <w:sz w:val="22"/>
          <w:szCs w:val="22"/>
        </w:rPr>
        <w:t>17.1</w:t>
      </w:r>
      <w:r>
        <w:rPr>
          <w:rFonts w:ascii="Times New Roman" w:eastAsia="Times New Roman" w:hAnsi="Times New Roman" w:cs="Times New Roman"/>
          <w:sz w:val="22"/>
          <w:szCs w:val="22"/>
          <w:lang w:val="en-US"/>
        </w:rPr>
        <w:t>L</w:t>
      </w:r>
      <w:r w:rsidRPr="008E0974">
        <w:rPr>
          <w:rFonts w:ascii="Times New Roman" w:eastAsia="Times New Roman" w:hAnsi="Times New Roman" w:cs="Times New Roman"/>
          <w:sz w:val="22"/>
          <w:szCs w:val="22"/>
        </w:rPr>
        <w:t xml:space="preserve">1943 </w:t>
      </w:r>
      <w:r>
        <w:rPr>
          <w:rFonts w:ascii="Times New Roman" w:eastAsia="Times New Roman" w:hAnsi="Times New Roman" w:cs="Times New Roman"/>
          <w:sz w:val="22"/>
          <w:szCs w:val="22"/>
        </w:rPr>
        <w:t>г.,</w:t>
      </w:r>
    </w:p>
    <w:p w:rsidR="006609C6" w:rsidRDefault="00FA7186">
      <w:pPr>
        <w:shd w:val="clear" w:color="auto" w:fill="FFFFFF"/>
        <w:tabs>
          <w:tab w:val="left" w:pos="614"/>
        </w:tabs>
        <w:spacing w:before="29" w:line="211" w:lineRule="exact"/>
        <w:ind w:left="62" w:right="77" w:firstLine="274"/>
        <w:jc w:val="both"/>
      </w:pPr>
      <w:r>
        <w:rPr>
          <w:rFonts w:ascii="Times New Roman" w:eastAsia="Times New Roman" w:hAnsi="Times New Roman" w:cs="Times New Roman"/>
          <w:spacing w:val="-10"/>
          <w:sz w:val="22"/>
          <w:szCs w:val="22"/>
        </w:rPr>
        <w:t>б)</w:t>
      </w:r>
      <w:r>
        <w:rPr>
          <w:rFonts w:ascii="Times New Roman" w:eastAsia="Times New Roman" w:hAnsi="Times New Roman" w:cs="Times New Roman"/>
          <w:sz w:val="22"/>
          <w:szCs w:val="22"/>
        </w:rPr>
        <w:tab/>
        <w:t>полковник Абаев Георгий Максимович с 17.11.1943 г. до</w:t>
      </w:r>
      <w:r>
        <w:rPr>
          <w:rFonts w:ascii="Times New Roman" w:eastAsia="Times New Roman" w:hAnsi="Times New Roman" w:cs="Times New Roman"/>
          <w:sz w:val="22"/>
          <w:szCs w:val="22"/>
        </w:rPr>
        <w:br/>
        <w:t>18.02.1944 г.</w:t>
      </w:r>
    </w:p>
    <w:p w:rsidR="006609C6" w:rsidRDefault="00FA7186">
      <w:pPr>
        <w:shd w:val="clear" w:color="auto" w:fill="FFFFFF"/>
        <w:spacing w:before="24"/>
        <w:ind w:left="331"/>
      </w:pPr>
      <w:r>
        <w:rPr>
          <w:rFonts w:ascii="Times New Roman" w:eastAsia="Times New Roman" w:hAnsi="Times New Roman" w:cs="Times New Roman"/>
          <w:sz w:val="22"/>
          <w:szCs w:val="22"/>
        </w:rPr>
        <w:t>И. Переподчинениё и реорганизация:</w:t>
      </w:r>
    </w:p>
    <w:p w:rsidR="006609C6" w:rsidRDefault="00FA7186">
      <w:pPr>
        <w:shd w:val="clear" w:color="auto" w:fill="FFFFFF"/>
        <w:ind w:left="336"/>
      </w:pPr>
      <w:r>
        <w:rPr>
          <w:rFonts w:ascii="Times New Roman" w:hAnsi="Times New Roman" w:cs="Times New Roman"/>
          <w:sz w:val="22"/>
          <w:szCs w:val="22"/>
        </w:rPr>
        <w:t xml:space="preserve">1. </w:t>
      </w:r>
      <w:r>
        <w:rPr>
          <w:rFonts w:ascii="Times New Roman" w:eastAsia="Times New Roman" w:hAnsi="Times New Roman" w:cs="Times New Roman"/>
          <w:sz w:val="22"/>
          <w:szCs w:val="22"/>
        </w:rPr>
        <w:t>Выведена в резерв Ставки с 31.08.1943 г. до 19.02.1944 г.</w:t>
      </w:r>
    </w:p>
    <w:p w:rsidR="006609C6" w:rsidRDefault="00FA7186">
      <w:pPr>
        <w:shd w:val="clear" w:color="auto" w:fill="FFFFFF"/>
        <w:ind w:left="326"/>
      </w:pPr>
      <w:r>
        <w:rPr>
          <w:rFonts w:ascii="Times New Roman" w:hAnsi="Times New Roman" w:cs="Times New Roman"/>
          <w:sz w:val="22"/>
          <w:szCs w:val="22"/>
          <w:lang w:val="en-US"/>
        </w:rPr>
        <w:t>III</w:t>
      </w:r>
      <w:r w:rsidRPr="008E0974">
        <w:rPr>
          <w:rFonts w:ascii="Times New Roman" w:hAnsi="Times New Roman" w:cs="Times New Roman"/>
          <w:sz w:val="22"/>
          <w:szCs w:val="22"/>
        </w:rPr>
        <w:t xml:space="preserve">. </w:t>
      </w:r>
      <w:r>
        <w:rPr>
          <w:rFonts w:ascii="Times New Roman" w:eastAsia="Times New Roman" w:hAnsi="Times New Roman" w:cs="Times New Roman"/>
          <w:sz w:val="22"/>
          <w:szCs w:val="22"/>
        </w:rPr>
        <w:t>Боевые соединения и части:</w:t>
      </w:r>
    </w:p>
    <w:p w:rsidR="006609C6" w:rsidRDefault="00FA7186" w:rsidP="00FA7186">
      <w:pPr>
        <w:numPr>
          <w:ilvl w:val="0"/>
          <w:numId w:val="83"/>
        </w:numPr>
        <w:shd w:val="clear" w:color="auto" w:fill="FFFFFF"/>
        <w:tabs>
          <w:tab w:val="left" w:pos="542"/>
        </w:tabs>
        <w:spacing w:before="5"/>
        <w:ind w:left="317"/>
        <w:rPr>
          <w:rFonts w:ascii="Times New Roman" w:hAnsi="Times New Roman" w:cs="Times New Roman"/>
          <w:spacing w:val="-22"/>
          <w:sz w:val="22"/>
          <w:szCs w:val="22"/>
        </w:rPr>
      </w:pPr>
      <w:r>
        <w:rPr>
          <w:rFonts w:ascii="Times New Roman" w:eastAsia="Times New Roman" w:hAnsi="Times New Roman" w:cs="Times New Roman"/>
          <w:sz w:val="22"/>
          <w:szCs w:val="22"/>
        </w:rPr>
        <w:t>Части и учреждения армейского подчинения;'</w:t>
      </w:r>
    </w:p>
    <w:p w:rsidR="006609C6" w:rsidRDefault="00FA7186" w:rsidP="00FA7186">
      <w:pPr>
        <w:numPr>
          <w:ilvl w:val="0"/>
          <w:numId w:val="83"/>
        </w:numPr>
        <w:shd w:val="clear" w:color="auto" w:fill="FFFFFF"/>
        <w:tabs>
          <w:tab w:val="left" w:pos="542"/>
        </w:tabs>
        <w:spacing w:line="211" w:lineRule="exact"/>
        <w:ind w:left="24" w:right="101" w:firstLine="293"/>
        <w:jc w:val="both"/>
        <w:rPr>
          <w:rFonts w:ascii="Times New Roman" w:hAnsi="Times New Roman" w:cs="Times New Roman"/>
          <w:spacing w:val="-19"/>
          <w:sz w:val="22"/>
          <w:szCs w:val="22"/>
        </w:rPr>
      </w:pPr>
      <w:r>
        <w:rPr>
          <w:rFonts w:ascii="Times New Roman" w:eastAsia="Times New Roman" w:hAnsi="Times New Roman" w:cs="Times New Roman"/>
          <w:sz w:val="22"/>
          <w:szCs w:val="22"/>
        </w:rPr>
        <w:t>Управления 95, 76, 101 стрелковых корпусов, 202, 135, 172 стрелковые дивизии.</w:t>
      </w:r>
    </w:p>
    <w:p w:rsidR="006609C6" w:rsidRDefault="00FA7186">
      <w:pPr>
        <w:shd w:val="clear" w:color="auto" w:fill="FFFFFF"/>
        <w:spacing w:before="211" w:line="331" w:lineRule="exact"/>
        <w:ind w:left="302" w:right="2112" w:firstLine="1872"/>
      </w:pPr>
      <w:r>
        <w:rPr>
          <w:rFonts w:ascii="Times New Roman" w:eastAsia="Times New Roman" w:hAnsi="Times New Roman" w:cs="Times New Roman"/>
          <w:sz w:val="22"/>
          <w:szCs w:val="22"/>
        </w:rPr>
        <w:t xml:space="preserve">Полесская операция </w:t>
      </w:r>
      <w:r>
        <w:rPr>
          <w:rFonts w:ascii="Times New Roman" w:eastAsia="Times New Roman" w:hAnsi="Times New Roman" w:cs="Times New Roman"/>
          <w:sz w:val="22"/>
          <w:szCs w:val="22"/>
          <w:lang w:val="en-US"/>
        </w:rPr>
        <w:t>I</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Командование армии:</w:t>
      </w:r>
    </w:p>
    <w:p w:rsidR="006609C6" w:rsidRDefault="00FA7186" w:rsidP="00FA7186">
      <w:pPr>
        <w:numPr>
          <w:ilvl w:val="0"/>
          <w:numId w:val="84"/>
        </w:numPr>
        <w:shd w:val="clear" w:color="auto" w:fill="FFFFFF"/>
        <w:tabs>
          <w:tab w:val="left" w:pos="528"/>
          <w:tab w:val="left" w:pos="3211"/>
        </w:tabs>
        <w:spacing w:line="211" w:lineRule="exact"/>
        <w:ind w:right="120" w:firstLine="293"/>
        <w:jc w:val="both"/>
        <w:rPr>
          <w:rFonts w:ascii="Times New Roman" w:hAnsi="Times New Roman" w:cs="Times New Roman"/>
          <w:spacing w:val="-22"/>
          <w:sz w:val="22"/>
          <w:szCs w:val="22"/>
        </w:rPr>
      </w:pPr>
      <w:r>
        <w:rPr>
          <w:rFonts w:ascii="Times New Roman" w:eastAsia="Times New Roman" w:hAnsi="Times New Roman" w:cs="Times New Roman"/>
          <w:sz w:val="22"/>
          <w:szCs w:val="22"/>
        </w:rPr>
        <w:t>Командующий генерал-лейтенант Николаев Иван Федо</w:t>
      </w:r>
      <w:r>
        <w:rPr>
          <w:rFonts w:ascii="Times New Roman" w:eastAsia="Times New Roman" w:hAnsi="Times New Roman" w:cs="Times New Roman"/>
          <w:sz w:val="22"/>
          <w:szCs w:val="22"/>
        </w:rPr>
        <w:softHyphen/>
        <w:t>рович до 10.04.1944 г.;</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rsidP="00FA7186">
      <w:pPr>
        <w:numPr>
          <w:ilvl w:val="0"/>
          <w:numId w:val="84"/>
        </w:numPr>
        <w:shd w:val="clear" w:color="auto" w:fill="FFFFFF"/>
        <w:tabs>
          <w:tab w:val="left" w:pos="528"/>
        </w:tabs>
        <w:spacing w:before="24" w:line="197" w:lineRule="exact"/>
        <w:ind w:right="125" w:firstLine="293"/>
        <w:jc w:val="both"/>
        <w:rPr>
          <w:rFonts w:ascii="Times New Roman" w:hAnsi="Times New Roman" w:cs="Times New Roman"/>
          <w:spacing w:val="-21"/>
          <w:sz w:val="22"/>
          <w:szCs w:val="22"/>
        </w:rPr>
      </w:pPr>
      <w:r>
        <w:rPr>
          <w:rFonts w:ascii="Times New Roman" w:eastAsia="Times New Roman" w:hAnsi="Times New Roman" w:cs="Times New Roman"/>
          <w:sz w:val="22"/>
          <w:szCs w:val="22"/>
        </w:rPr>
        <w:t>Член Военного совета полковник Савков Николай Ники-форович;</w:t>
      </w:r>
    </w:p>
    <w:p w:rsidR="006609C6" w:rsidRDefault="006609C6" w:rsidP="00FA7186">
      <w:pPr>
        <w:numPr>
          <w:ilvl w:val="0"/>
          <w:numId w:val="84"/>
        </w:numPr>
        <w:shd w:val="clear" w:color="auto" w:fill="FFFFFF"/>
        <w:tabs>
          <w:tab w:val="left" w:pos="528"/>
        </w:tabs>
        <w:spacing w:before="24" w:line="197" w:lineRule="exact"/>
        <w:ind w:right="125" w:firstLine="293"/>
        <w:jc w:val="both"/>
        <w:rPr>
          <w:rFonts w:ascii="Times New Roman" w:hAnsi="Times New Roman" w:cs="Times New Roman"/>
          <w:spacing w:val="-21"/>
          <w:sz w:val="22"/>
          <w:szCs w:val="22"/>
        </w:rPr>
        <w:sectPr w:rsidR="006609C6">
          <w:pgSz w:w="16834" w:h="11909" w:orient="landscape"/>
          <w:pgMar w:top="624" w:right="1592" w:bottom="360" w:left="1322" w:header="720" w:footer="720" w:gutter="0"/>
          <w:cols w:num="2" w:space="720" w:equalWidth="0">
            <w:col w:w="6436" w:space="970"/>
            <w:col w:w="6513"/>
          </w:cols>
          <w:noEndnote/>
        </w:sectPr>
      </w:pPr>
    </w:p>
    <w:p w:rsidR="006609C6" w:rsidRDefault="006609C6">
      <w:pPr>
        <w:spacing w:before="130" w:line="1" w:lineRule="exact"/>
        <w:rPr>
          <w:sz w:val="2"/>
          <w:szCs w:val="2"/>
        </w:rPr>
      </w:pPr>
    </w:p>
    <w:p w:rsidR="006609C6" w:rsidRDefault="006609C6" w:rsidP="00FA7186">
      <w:pPr>
        <w:numPr>
          <w:ilvl w:val="0"/>
          <w:numId w:val="85"/>
        </w:numPr>
        <w:shd w:val="clear" w:color="auto" w:fill="FFFFFF"/>
        <w:tabs>
          <w:tab w:val="left" w:pos="528"/>
        </w:tabs>
        <w:spacing w:before="24" w:line="197" w:lineRule="exact"/>
        <w:ind w:right="125" w:firstLine="293"/>
        <w:jc w:val="both"/>
        <w:rPr>
          <w:rFonts w:ascii="Times New Roman" w:hAnsi="Times New Roman" w:cs="Times New Roman"/>
          <w:spacing w:val="-21"/>
          <w:sz w:val="22"/>
          <w:szCs w:val="22"/>
        </w:rPr>
        <w:sectPr w:rsidR="006609C6">
          <w:type w:val="continuous"/>
          <w:pgSz w:w="16834" w:h="11909" w:orient="landscape"/>
          <w:pgMar w:top="624" w:right="1323" w:bottom="360" w:left="1360" w:header="720" w:footer="720" w:gutter="0"/>
          <w:cols w:space="60"/>
          <w:noEndnote/>
        </w:sectPr>
      </w:pPr>
    </w:p>
    <w:p w:rsidR="006609C6" w:rsidRDefault="00FA7186">
      <w:pPr>
        <w:shd w:val="clear" w:color="auto" w:fill="FFFFFF"/>
      </w:pPr>
      <w:r>
        <w:rPr>
          <w:rFonts w:ascii="Times New Roman" w:hAnsi="Times New Roman" w:cs="Times New Roman"/>
          <w:sz w:val="22"/>
          <w:szCs w:val="22"/>
        </w:rPr>
        <w:t>604</w:t>
      </w:r>
    </w:p>
    <w:p w:rsidR="006609C6" w:rsidRDefault="00FA7186">
      <w:pPr>
        <w:shd w:val="clear" w:color="auto" w:fill="FFFFFF"/>
        <w:spacing w:before="86"/>
      </w:pPr>
      <w:r>
        <w:br w:type="column"/>
      </w:r>
      <w:r>
        <w:rPr>
          <w:rFonts w:ascii="Times New Roman" w:hAnsi="Times New Roman" w:cs="Times New Roman"/>
          <w:sz w:val="22"/>
          <w:szCs w:val="22"/>
        </w:rPr>
        <w:t>605</w:t>
      </w:r>
    </w:p>
    <w:p w:rsidR="006609C6" w:rsidRDefault="006609C6">
      <w:pPr>
        <w:shd w:val="clear" w:color="auto" w:fill="FFFFFF"/>
        <w:spacing w:before="86"/>
        <w:sectPr w:rsidR="006609C6">
          <w:type w:val="continuous"/>
          <w:pgSz w:w="16834" w:h="11909" w:orient="landscape"/>
          <w:pgMar w:top="624" w:right="1323" w:bottom="360" w:left="1360" w:header="720" w:footer="720" w:gutter="0"/>
          <w:cols w:num="2" w:space="720" w:equalWidth="0">
            <w:col w:w="720" w:space="12710"/>
            <w:col w:w="720"/>
          </w:cols>
          <w:noEndnote/>
        </w:sectPr>
      </w:pPr>
    </w:p>
    <w:p w:rsidR="006609C6" w:rsidRDefault="00FA7186">
      <w:pPr>
        <w:shd w:val="clear" w:color="auto" w:fill="FFFFFF"/>
        <w:spacing w:line="250" w:lineRule="exact"/>
        <w:ind w:left="5" w:right="19" w:firstLine="278"/>
        <w:jc w:val="both"/>
      </w:pPr>
      <w:r>
        <w:rPr>
          <w:rFonts w:ascii="Times New Roman" w:hAnsi="Times New Roman" w:cs="Times New Roman"/>
          <w:sz w:val="22"/>
          <w:szCs w:val="22"/>
        </w:rPr>
        <w:t xml:space="preserve">3. </w:t>
      </w:r>
      <w:r>
        <w:rPr>
          <w:rFonts w:ascii="Times New Roman" w:eastAsia="Times New Roman" w:hAnsi="Times New Roman" w:cs="Times New Roman"/>
          <w:sz w:val="22"/>
          <w:szCs w:val="22"/>
        </w:rPr>
        <w:t xml:space="preserve">Начальник штаба генерал-майор </w:t>
      </w:r>
      <w:r>
        <w:rPr>
          <w:rFonts w:ascii="Times New Roman" w:eastAsia="Times New Roman" w:hAnsi="Times New Roman" w:cs="Times New Roman"/>
          <w:b/>
          <w:bCs/>
          <w:sz w:val="22"/>
          <w:szCs w:val="22"/>
        </w:rPr>
        <w:t xml:space="preserve">Ляпйн Петр Иванович </w:t>
      </w:r>
      <w:r>
        <w:rPr>
          <w:rFonts w:ascii="Times New Roman" w:eastAsia="Times New Roman" w:hAnsi="Times New Roman" w:cs="Times New Roman"/>
          <w:sz w:val="22"/>
          <w:szCs w:val="22"/>
        </w:rPr>
        <w:t xml:space="preserve">с </w:t>
      </w:r>
      <w:r>
        <w:rPr>
          <w:rFonts w:ascii="Times New Roman" w:eastAsia="Times New Roman" w:hAnsi="Times New Roman" w:cs="Times New Roman"/>
          <w:b/>
          <w:bCs/>
          <w:sz w:val="22"/>
          <w:szCs w:val="22"/>
        </w:rPr>
        <w:t xml:space="preserve">19.02.1944 </w:t>
      </w:r>
      <w:r>
        <w:rPr>
          <w:rFonts w:ascii="Times New Roman" w:eastAsia="Times New Roman" w:hAnsi="Times New Roman" w:cs="Times New Roman"/>
          <w:sz w:val="22"/>
          <w:szCs w:val="22"/>
        </w:rPr>
        <w:t xml:space="preserve">г. до </w:t>
      </w:r>
      <w:r>
        <w:rPr>
          <w:rFonts w:ascii="Times New Roman" w:eastAsia="Times New Roman" w:hAnsi="Times New Roman" w:cs="Times New Roman"/>
          <w:b/>
          <w:bCs/>
          <w:sz w:val="22"/>
          <w:szCs w:val="22"/>
        </w:rPr>
        <w:t xml:space="preserve">3.03.1945 </w:t>
      </w:r>
      <w:r>
        <w:rPr>
          <w:rFonts w:ascii="Times New Roman" w:eastAsia="Times New Roman" w:hAnsi="Times New Roman" w:cs="Times New Roman"/>
          <w:sz w:val="22"/>
          <w:szCs w:val="22"/>
        </w:rPr>
        <w:t>г.</w:t>
      </w:r>
    </w:p>
    <w:p w:rsidR="006609C6" w:rsidRDefault="00FA7186">
      <w:pPr>
        <w:shd w:val="clear" w:color="auto" w:fill="FFFFFF"/>
        <w:tabs>
          <w:tab w:val="left" w:pos="600"/>
        </w:tabs>
        <w:spacing w:line="250" w:lineRule="exact"/>
        <w:ind w:right="5" w:firstLine="283"/>
        <w:jc w:val="both"/>
      </w:pPr>
      <w:r>
        <w:rPr>
          <w:rFonts w:ascii="Times New Roman" w:hAnsi="Times New Roman" w:cs="Times New Roman"/>
          <w:b/>
          <w:bCs/>
          <w:spacing w:val="-9"/>
          <w:sz w:val="22"/>
          <w:szCs w:val="22"/>
          <w:lang w:val="en-US"/>
        </w:rPr>
        <w:t>II</w:t>
      </w:r>
      <w:r w:rsidRPr="008E0974">
        <w:rPr>
          <w:rFonts w:ascii="Times New Roman" w:hAnsi="Times New Roman" w:cs="Times New Roman"/>
          <w:b/>
          <w:bCs/>
          <w:spacing w:val="-9"/>
          <w:sz w:val="22"/>
          <w:szCs w:val="22"/>
        </w:rPr>
        <w:t>.</w:t>
      </w:r>
      <w:r w:rsidRPr="008E0974">
        <w:rPr>
          <w:rFonts w:ascii="Times New Roman" w:hAnsi="Times New Roman" w:cs="Times New Roman"/>
          <w:b/>
          <w:bCs/>
          <w:sz w:val="22"/>
          <w:szCs w:val="22"/>
        </w:rPr>
        <w:tab/>
      </w:r>
      <w:r>
        <w:rPr>
          <w:rFonts w:ascii="Times New Roman" w:eastAsia="Times New Roman" w:hAnsi="Times New Roman" w:cs="Times New Roman"/>
          <w:sz w:val="22"/>
          <w:szCs w:val="22"/>
        </w:rPr>
        <w:t>Переподчинение и реорганизация: 1. Включена в состав</w:t>
      </w:r>
      <w:r>
        <w:rPr>
          <w:rFonts w:ascii="Times New Roman" w:eastAsia="Times New Roman" w:hAnsi="Times New Roman" w:cs="Times New Roman"/>
          <w:sz w:val="22"/>
          <w:szCs w:val="22"/>
        </w:rPr>
        <w:br/>
        <w:t xml:space="preserve">2-го Белорусского фронта с 20.02.1944 г. до </w:t>
      </w:r>
      <w:r>
        <w:rPr>
          <w:rFonts w:ascii="Times New Roman" w:eastAsia="Times New Roman" w:hAnsi="Times New Roman" w:cs="Times New Roman"/>
          <w:b/>
          <w:bCs/>
          <w:sz w:val="22"/>
          <w:szCs w:val="22"/>
        </w:rPr>
        <w:t xml:space="preserve">4.04.1944 </w:t>
      </w:r>
      <w:r>
        <w:rPr>
          <w:rFonts w:ascii="Times New Roman" w:eastAsia="Times New Roman" w:hAnsi="Times New Roman" w:cs="Times New Roman"/>
          <w:sz w:val="22"/>
          <w:szCs w:val="22"/>
        </w:rPr>
        <w:t>г.</w:t>
      </w:r>
      <w:r>
        <w:rPr>
          <w:rFonts w:ascii="Times New Roman" w:eastAsia="Times New Roman" w:hAnsi="Times New Roman" w:cs="Times New Roman"/>
          <w:sz w:val="22"/>
          <w:szCs w:val="22"/>
        </w:rPr>
        <w:br/>
        <w:t>(Директива Ставки Верховного Главного Командования от</w:t>
      </w:r>
      <w:r>
        <w:rPr>
          <w:rFonts w:ascii="Times New Roman" w:eastAsia="Times New Roman" w:hAnsi="Times New Roman" w:cs="Times New Roman"/>
          <w:sz w:val="22"/>
          <w:szCs w:val="22"/>
        </w:rPr>
        <w:br/>
        <w:t xml:space="preserve">3.04.1944 г. №  </w:t>
      </w:r>
      <w:r>
        <w:rPr>
          <w:rFonts w:ascii="Times New Roman" w:eastAsia="Times New Roman" w:hAnsi="Times New Roman" w:cs="Times New Roman"/>
          <w:b/>
          <w:bCs/>
          <w:sz w:val="22"/>
          <w:szCs w:val="22"/>
        </w:rPr>
        <w:t xml:space="preserve">220 </w:t>
      </w:r>
      <w:r>
        <w:rPr>
          <w:rFonts w:ascii="Times New Roman" w:eastAsia="Times New Roman" w:hAnsi="Times New Roman" w:cs="Times New Roman"/>
          <w:sz w:val="22"/>
          <w:szCs w:val="22"/>
        </w:rPr>
        <w:t>067).</w:t>
      </w:r>
    </w:p>
    <w:p w:rsidR="006609C6" w:rsidRDefault="00FA7186">
      <w:pPr>
        <w:shd w:val="clear" w:color="auto" w:fill="FFFFFF"/>
        <w:tabs>
          <w:tab w:val="left" w:pos="677"/>
        </w:tabs>
        <w:spacing w:line="250" w:lineRule="exact"/>
        <w:ind w:left="288"/>
      </w:pPr>
      <w:r>
        <w:rPr>
          <w:rFonts w:ascii="Times New Roman" w:hAnsi="Times New Roman" w:cs="Times New Roman"/>
          <w:sz w:val="22"/>
          <w:szCs w:val="22"/>
          <w:lang w:val="en-US"/>
        </w:rPr>
        <w:t>III</w:t>
      </w:r>
      <w:r w:rsidRPr="008E0974">
        <w:rPr>
          <w:rFonts w:ascii="Times New Roman" w:hAnsi="Times New Roman" w:cs="Times New Roman"/>
          <w:sz w:val="22"/>
          <w:szCs w:val="22"/>
        </w:rPr>
        <w:t>.</w:t>
      </w:r>
      <w:r w:rsidRPr="008E0974">
        <w:rPr>
          <w:rFonts w:ascii="Times New Roman" w:hAnsi="Times New Roman" w:cs="Times New Roman"/>
          <w:sz w:val="22"/>
          <w:szCs w:val="22"/>
        </w:rPr>
        <w:tab/>
      </w:r>
      <w:r>
        <w:rPr>
          <w:rFonts w:ascii="Times New Roman" w:eastAsia="Times New Roman" w:hAnsi="Times New Roman" w:cs="Times New Roman"/>
          <w:sz w:val="22"/>
          <w:szCs w:val="22"/>
        </w:rPr>
        <w:t>Боевые соединения и части:</w:t>
      </w:r>
    </w:p>
    <w:p w:rsidR="006609C6" w:rsidRDefault="00FA7186" w:rsidP="00FA7186">
      <w:pPr>
        <w:numPr>
          <w:ilvl w:val="0"/>
          <w:numId w:val="86"/>
        </w:numPr>
        <w:shd w:val="clear" w:color="auto" w:fill="FFFFFF"/>
        <w:tabs>
          <w:tab w:val="left" w:pos="514"/>
        </w:tabs>
        <w:spacing w:line="250" w:lineRule="exact"/>
        <w:ind w:right="5" w:firstLine="288"/>
        <w:jc w:val="both"/>
        <w:rPr>
          <w:rFonts w:ascii="Times New Roman" w:hAnsi="Times New Roman" w:cs="Times New Roman"/>
          <w:spacing w:val="-22"/>
          <w:sz w:val="22"/>
          <w:szCs w:val="22"/>
        </w:rPr>
      </w:pPr>
      <w:r>
        <w:rPr>
          <w:rFonts w:ascii="Times New Roman" w:eastAsia="Times New Roman" w:hAnsi="Times New Roman" w:cs="Times New Roman"/>
          <w:sz w:val="22"/>
          <w:szCs w:val="22"/>
        </w:rPr>
        <w:t>Стрелковые: 96 стрелковый корпус в составе 76 гвардей</w:t>
      </w:r>
      <w:r>
        <w:rPr>
          <w:rFonts w:ascii="Times New Roman" w:eastAsia="Times New Roman" w:hAnsi="Times New Roman" w:cs="Times New Roman"/>
          <w:sz w:val="22"/>
          <w:szCs w:val="22"/>
        </w:rPr>
        <w:softHyphen/>
        <w:t>ской и 1 стрелковых дивизий, 114 стрелковый корпус в составе 38 гвардейской и 160 стрелковых дивизий;</w:t>
      </w:r>
    </w:p>
    <w:p w:rsidR="006609C6" w:rsidRDefault="00FA7186" w:rsidP="00FA7186">
      <w:pPr>
        <w:numPr>
          <w:ilvl w:val="0"/>
          <w:numId w:val="86"/>
        </w:numPr>
        <w:shd w:val="clear" w:color="auto" w:fill="FFFFFF"/>
        <w:tabs>
          <w:tab w:val="left" w:pos="514"/>
        </w:tabs>
        <w:spacing w:line="250" w:lineRule="exact"/>
        <w:ind w:right="5" w:firstLine="288"/>
        <w:jc w:val="both"/>
        <w:rPr>
          <w:rFonts w:ascii="Times New Roman" w:hAnsi="Times New Roman" w:cs="Times New Roman"/>
          <w:spacing w:val="-16"/>
          <w:sz w:val="22"/>
          <w:szCs w:val="22"/>
        </w:rPr>
      </w:pPr>
      <w:r>
        <w:rPr>
          <w:rFonts w:ascii="Times New Roman" w:eastAsia="Times New Roman" w:hAnsi="Times New Roman" w:cs="Times New Roman"/>
          <w:sz w:val="22"/>
          <w:szCs w:val="22"/>
        </w:rPr>
        <w:t>Артиллерийские: 181. пушечный артиллерийский полк 148 пушечной артиллерийской бригады, 378 истребительный про</w:t>
      </w:r>
      <w:r>
        <w:rPr>
          <w:rFonts w:ascii="Times New Roman" w:eastAsia="Times New Roman" w:hAnsi="Times New Roman" w:cs="Times New Roman"/>
          <w:sz w:val="22"/>
          <w:szCs w:val="22"/>
        </w:rPr>
        <w:softHyphen/>
        <w:t>тивотанковый артиллерийский, 136 минометный, 581 зенитный артиллерийский полки.</w:t>
      </w:r>
    </w:p>
    <w:p w:rsidR="006609C6" w:rsidRDefault="00FA7186">
      <w:pPr>
        <w:shd w:val="clear" w:color="auto" w:fill="FFFFFF"/>
        <w:spacing w:before="240"/>
        <w:ind w:right="5"/>
        <w:jc w:val="center"/>
      </w:pPr>
      <w:r>
        <w:rPr>
          <w:rFonts w:ascii="Times New Roman" w:eastAsia="Times New Roman" w:hAnsi="Times New Roman" w:cs="Times New Roman"/>
          <w:b/>
          <w:bCs/>
          <w:sz w:val="22"/>
          <w:szCs w:val="22"/>
        </w:rPr>
        <w:t>Люблинско-Брестская операция</w:t>
      </w:r>
    </w:p>
    <w:p w:rsidR="006609C6" w:rsidRDefault="00FA7186">
      <w:pPr>
        <w:shd w:val="clear" w:color="auto" w:fill="FFFFFF"/>
        <w:spacing w:before="120" w:line="250" w:lineRule="exact"/>
        <w:ind w:left="298"/>
      </w:pPr>
      <w:r>
        <w:rPr>
          <w:rFonts w:ascii="Times New Roman" w:hAnsi="Times New Roman" w:cs="Times New Roman"/>
          <w:b/>
          <w:bCs/>
          <w:sz w:val="22"/>
          <w:szCs w:val="22"/>
        </w:rPr>
        <w:t xml:space="preserve">1. </w:t>
      </w:r>
      <w:r>
        <w:rPr>
          <w:rFonts w:ascii="Times New Roman" w:eastAsia="Times New Roman" w:hAnsi="Times New Roman" w:cs="Times New Roman"/>
          <w:b/>
          <w:bCs/>
          <w:sz w:val="22"/>
          <w:szCs w:val="22"/>
        </w:rPr>
        <w:t>Командование армии:</w:t>
      </w:r>
    </w:p>
    <w:p w:rsidR="006609C6" w:rsidRDefault="00FA7186">
      <w:pPr>
        <w:shd w:val="clear" w:color="auto" w:fill="FFFFFF"/>
        <w:tabs>
          <w:tab w:val="left" w:pos="528"/>
        </w:tabs>
        <w:spacing w:line="250" w:lineRule="exact"/>
        <w:ind w:left="293"/>
      </w:pPr>
      <w:r>
        <w:rPr>
          <w:rFonts w:ascii="Times New Roman" w:hAnsi="Times New Roman" w:cs="Times New Roman"/>
          <w:b/>
          <w:bCs/>
          <w:spacing w:val="-22"/>
          <w:sz w:val="22"/>
          <w:szCs w:val="22"/>
        </w:rPr>
        <w:t>1.</w:t>
      </w:r>
      <w:r>
        <w:rPr>
          <w:rFonts w:ascii="Times New Roman" w:hAnsi="Times New Roman" w:cs="Times New Roman"/>
          <w:b/>
          <w:bCs/>
          <w:sz w:val="22"/>
          <w:szCs w:val="22"/>
        </w:rPr>
        <w:tab/>
      </w:r>
      <w:r>
        <w:rPr>
          <w:rFonts w:ascii="Times New Roman" w:eastAsia="Times New Roman" w:hAnsi="Times New Roman" w:cs="Times New Roman"/>
          <w:sz w:val="22"/>
          <w:szCs w:val="22"/>
        </w:rPr>
        <w:t>Командующие:</w:t>
      </w:r>
    </w:p>
    <w:p w:rsidR="006609C6" w:rsidRDefault="00FA7186">
      <w:pPr>
        <w:shd w:val="clear" w:color="auto" w:fill="FFFFFF"/>
        <w:tabs>
          <w:tab w:val="left" w:pos="547"/>
        </w:tabs>
        <w:spacing w:line="250" w:lineRule="exact"/>
        <w:ind w:left="5" w:right="19" w:firstLine="288"/>
        <w:jc w:val="both"/>
      </w:pPr>
      <w:r>
        <w:rPr>
          <w:rFonts w:ascii="Times New Roman" w:eastAsia="Times New Roman" w:hAnsi="Times New Roman" w:cs="Times New Roman"/>
          <w:spacing w:val="-5"/>
          <w:sz w:val="22"/>
          <w:szCs w:val="22"/>
        </w:rPr>
        <w:t>а)</w:t>
      </w:r>
      <w:r>
        <w:rPr>
          <w:rFonts w:ascii="Times New Roman" w:eastAsia="Times New Roman" w:hAnsi="Times New Roman" w:cs="Times New Roman"/>
          <w:sz w:val="22"/>
          <w:szCs w:val="22"/>
        </w:rPr>
        <w:tab/>
        <w:t xml:space="preserve">генерал-майор </w:t>
      </w:r>
      <w:r>
        <w:rPr>
          <w:rFonts w:ascii="Times New Roman" w:eastAsia="Times New Roman" w:hAnsi="Times New Roman" w:cs="Times New Roman"/>
          <w:b/>
          <w:bCs/>
          <w:sz w:val="22"/>
          <w:szCs w:val="22"/>
        </w:rPr>
        <w:t xml:space="preserve">Рыжов Алексей Иванович </w:t>
      </w:r>
      <w:r>
        <w:rPr>
          <w:rFonts w:ascii="Times New Roman" w:eastAsia="Times New Roman" w:hAnsi="Times New Roman" w:cs="Times New Roman"/>
          <w:sz w:val="22"/>
          <w:szCs w:val="22"/>
        </w:rPr>
        <w:t xml:space="preserve">с </w:t>
      </w:r>
      <w:r>
        <w:rPr>
          <w:rFonts w:ascii="Times New Roman" w:eastAsia="Times New Roman" w:hAnsi="Times New Roman" w:cs="Times New Roman"/>
          <w:b/>
          <w:bCs/>
          <w:sz w:val="22"/>
          <w:szCs w:val="22"/>
        </w:rPr>
        <w:t xml:space="preserve">10.04. 1944 </w:t>
      </w:r>
      <w:r>
        <w:rPr>
          <w:rFonts w:ascii="Times New Roman" w:eastAsia="Times New Roman" w:hAnsi="Times New Roman" w:cs="Times New Roman"/>
          <w:sz w:val="22"/>
          <w:szCs w:val="22"/>
        </w:rPr>
        <w:t>г.</w:t>
      </w:r>
      <w:r>
        <w:rPr>
          <w:rFonts w:ascii="Times New Roman" w:eastAsia="Times New Roman" w:hAnsi="Times New Roman" w:cs="Times New Roman"/>
          <w:sz w:val="22"/>
          <w:szCs w:val="22"/>
        </w:rPr>
        <w:br/>
        <w:t xml:space="preserve">до </w:t>
      </w:r>
      <w:r>
        <w:rPr>
          <w:rFonts w:ascii="Times New Roman" w:eastAsia="Times New Roman" w:hAnsi="Times New Roman" w:cs="Times New Roman"/>
          <w:b/>
          <w:bCs/>
          <w:sz w:val="22"/>
          <w:szCs w:val="22"/>
        </w:rPr>
        <w:t xml:space="preserve">27.05.1944 </w:t>
      </w:r>
      <w:r>
        <w:rPr>
          <w:rFonts w:ascii="Times New Roman" w:eastAsia="Times New Roman" w:hAnsi="Times New Roman" w:cs="Times New Roman"/>
          <w:sz w:val="22"/>
          <w:szCs w:val="22"/>
        </w:rPr>
        <w:t>г.,</w:t>
      </w:r>
    </w:p>
    <w:p w:rsidR="006609C6" w:rsidRDefault="00FA7186">
      <w:pPr>
        <w:shd w:val="clear" w:color="auto" w:fill="FFFFFF"/>
        <w:tabs>
          <w:tab w:val="left" w:pos="547"/>
        </w:tabs>
        <w:spacing w:line="250" w:lineRule="exact"/>
        <w:ind w:left="5" w:right="14" w:firstLine="288"/>
        <w:jc w:val="both"/>
      </w:pPr>
      <w:r>
        <w:rPr>
          <w:rFonts w:ascii="Times New Roman" w:eastAsia="Times New Roman" w:hAnsi="Times New Roman" w:cs="Times New Roman"/>
          <w:spacing w:val="-12"/>
          <w:sz w:val="22"/>
          <w:szCs w:val="22"/>
        </w:rPr>
        <w:t>б)</w:t>
      </w:r>
      <w:r>
        <w:rPr>
          <w:rFonts w:ascii="Times New Roman" w:eastAsia="Times New Roman" w:hAnsi="Times New Roman" w:cs="Times New Roman"/>
          <w:sz w:val="22"/>
          <w:szCs w:val="22"/>
        </w:rPr>
        <w:tab/>
      </w:r>
      <w:r>
        <w:rPr>
          <w:rFonts w:ascii="Times New Roman" w:eastAsia="Times New Roman" w:hAnsi="Times New Roman" w:cs="Times New Roman"/>
          <w:spacing w:val="-5"/>
          <w:sz w:val="22"/>
          <w:szCs w:val="22"/>
        </w:rPr>
        <w:t xml:space="preserve">генерал-лейтенант </w:t>
      </w:r>
      <w:r>
        <w:rPr>
          <w:rFonts w:ascii="Times New Roman" w:eastAsia="Times New Roman" w:hAnsi="Times New Roman" w:cs="Times New Roman"/>
          <w:b/>
          <w:bCs/>
          <w:spacing w:val="-5"/>
          <w:sz w:val="22"/>
          <w:szCs w:val="22"/>
        </w:rPr>
        <w:t xml:space="preserve">Попов Василий Степанович </w:t>
      </w:r>
      <w:r>
        <w:rPr>
          <w:rFonts w:ascii="Times New Roman" w:eastAsia="Times New Roman" w:hAnsi="Times New Roman" w:cs="Times New Roman"/>
          <w:spacing w:val="-5"/>
          <w:sz w:val="22"/>
          <w:szCs w:val="22"/>
        </w:rPr>
        <w:t xml:space="preserve">с </w:t>
      </w:r>
      <w:r>
        <w:rPr>
          <w:rFonts w:ascii="Times New Roman" w:eastAsia="Times New Roman" w:hAnsi="Times New Roman" w:cs="Times New Roman"/>
          <w:b/>
          <w:bCs/>
          <w:spacing w:val="-5"/>
          <w:sz w:val="22"/>
          <w:szCs w:val="22"/>
        </w:rPr>
        <w:t xml:space="preserve">27.05.1944 </w:t>
      </w:r>
      <w:r>
        <w:rPr>
          <w:rFonts w:ascii="Times New Roman" w:eastAsia="Times New Roman" w:hAnsi="Times New Roman" w:cs="Times New Roman"/>
          <w:spacing w:val="-5"/>
          <w:sz w:val="22"/>
          <w:szCs w:val="22"/>
        </w:rPr>
        <w:t>г.</w:t>
      </w:r>
      <w:r>
        <w:rPr>
          <w:rFonts w:ascii="Times New Roman" w:eastAsia="Times New Roman" w:hAnsi="Times New Roman" w:cs="Times New Roman"/>
          <w:spacing w:val="-5"/>
          <w:sz w:val="22"/>
          <w:szCs w:val="22"/>
        </w:rPr>
        <w:br/>
      </w:r>
      <w:r>
        <w:rPr>
          <w:rFonts w:ascii="Times New Roman" w:eastAsia="Times New Roman" w:hAnsi="Times New Roman" w:cs="Times New Roman"/>
          <w:sz w:val="22"/>
          <w:szCs w:val="22"/>
        </w:rPr>
        <w:t>до конца войны;</w:t>
      </w:r>
    </w:p>
    <w:p w:rsidR="006609C6" w:rsidRDefault="00FA7186">
      <w:pPr>
        <w:shd w:val="clear" w:color="auto" w:fill="FFFFFF"/>
        <w:tabs>
          <w:tab w:val="left" w:pos="528"/>
        </w:tabs>
        <w:spacing w:line="250" w:lineRule="exact"/>
        <w:ind w:left="10" w:firstLine="283"/>
        <w:jc w:val="both"/>
      </w:pPr>
      <w:r>
        <w:rPr>
          <w:rFonts w:ascii="Times New Roman" w:hAnsi="Times New Roman" w:cs="Times New Roman"/>
          <w:spacing w:val="-16"/>
          <w:sz w:val="22"/>
          <w:szCs w:val="22"/>
        </w:rPr>
        <w:t>2.</w:t>
      </w:r>
      <w:r>
        <w:rPr>
          <w:rFonts w:ascii="Times New Roman" w:hAnsi="Times New Roman" w:cs="Times New Roman"/>
          <w:sz w:val="22"/>
          <w:szCs w:val="22"/>
        </w:rPr>
        <w:tab/>
      </w:r>
      <w:r>
        <w:rPr>
          <w:rFonts w:ascii="Times New Roman" w:eastAsia="Times New Roman" w:hAnsi="Times New Roman" w:cs="Times New Roman"/>
          <w:sz w:val="22"/>
          <w:szCs w:val="22"/>
        </w:rPr>
        <w:t xml:space="preserve">Член Военного совета полковник </w:t>
      </w:r>
      <w:r>
        <w:rPr>
          <w:rFonts w:ascii="Times New Roman" w:eastAsia="Times New Roman" w:hAnsi="Times New Roman" w:cs="Times New Roman"/>
          <w:b/>
          <w:bCs/>
          <w:sz w:val="22"/>
          <w:szCs w:val="22"/>
        </w:rPr>
        <w:t>Савков Николай Ники-</w:t>
      </w:r>
      <w:r>
        <w:rPr>
          <w:rFonts w:ascii="Times New Roman" w:eastAsia="Times New Roman" w:hAnsi="Times New Roman" w:cs="Times New Roman"/>
          <w:b/>
          <w:bCs/>
          <w:sz w:val="22"/>
          <w:szCs w:val="22"/>
        </w:rPr>
        <w:br/>
        <w:t>форович;</w:t>
      </w:r>
    </w:p>
    <w:p w:rsidR="006609C6" w:rsidRDefault="00FA7186">
      <w:pPr>
        <w:shd w:val="clear" w:color="auto" w:fill="FFFFFF"/>
        <w:tabs>
          <w:tab w:val="left" w:pos="528"/>
        </w:tabs>
        <w:spacing w:line="250" w:lineRule="exact"/>
        <w:ind w:left="298"/>
      </w:pPr>
      <w:r>
        <w:rPr>
          <w:rFonts w:ascii="Times New Roman" w:hAnsi="Times New Roman" w:cs="Times New Roman"/>
          <w:spacing w:val="-19"/>
          <w:sz w:val="22"/>
          <w:szCs w:val="22"/>
        </w:rPr>
        <w:t>3.</w:t>
      </w:r>
      <w:r>
        <w:rPr>
          <w:rFonts w:ascii="Times New Roman" w:hAnsi="Times New Roman" w:cs="Times New Roman"/>
          <w:sz w:val="22"/>
          <w:szCs w:val="22"/>
        </w:rPr>
        <w:tab/>
      </w:r>
      <w:r>
        <w:rPr>
          <w:rFonts w:ascii="Times New Roman" w:eastAsia="Times New Roman" w:hAnsi="Times New Roman" w:cs="Times New Roman"/>
          <w:sz w:val="22"/>
          <w:szCs w:val="22"/>
        </w:rPr>
        <w:t xml:space="preserve">Начальник штаба генерал-майор </w:t>
      </w:r>
      <w:r>
        <w:rPr>
          <w:rFonts w:ascii="Times New Roman" w:eastAsia="Times New Roman" w:hAnsi="Times New Roman" w:cs="Times New Roman"/>
          <w:b/>
          <w:bCs/>
          <w:sz w:val="22"/>
          <w:szCs w:val="22"/>
        </w:rPr>
        <w:t>Ляпин Петр Иванович.</w:t>
      </w:r>
      <w:r>
        <w:rPr>
          <w:rFonts w:ascii="Times New Roman" w:eastAsia="Times New Roman" w:hAnsi="Times New Roman" w:cs="Times New Roman"/>
          <w:b/>
          <w:bCs/>
          <w:sz w:val="22"/>
          <w:szCs w:val="22"/>
        </w:rPr>
        <w:br/>
      </w:r>
      <w:r>
        <w:rPr>
          <w:rFonts w:ascii="Times New Roman" w:eastAsia="Times New Roman" w:hAnsi="Times New Roman" w:cs="Times New Roman"/>
          <w:b/>
          <w:bCs/>
          <w:sz w:val="22"/>
          <w:szCs w:val="22"/>
          <w:lang w:val="en-US"/>
        </w:rPr>
        <w:t>II</w:t>
      </w:r>
      <w:r w:rsidRPr="008E0974">
        <w:rPr>
          <w:rFonts w:ascii="Times New Roman" w:eastAsia="Times New Roman" w:hAnsi="Times New Roman" w:cs="Times New Roman"/>
          <w:b/>
          <w:bCs/>
          <w:sz w:val="22"/>
          <w:szCs w:val="22"/>
        </w:rPr>
        <w:t xml:space="preserve">. </w:t>
      </w:r>
      <w:r>
        <w:rPr>
          <w:rFonts w:ascii="Times New Roman" w:eastAsia="Times New Roman" w:hAnsi="Times New Roman" w:cs="Times New Roman"/>
          <w:sz w:val="22"/>
          <w:szCs w:val="22"/>
        </w:rPr>
        <w:t>Переподчинение и реорганизация:</w:t>
      </w:r>
    </w:p>
    <w:p w:rsidR="006609C6" w:rsidRDefault="00FA7186">
      <w:pPr>
        <w:shd w:val="clear" w:color="auto" w:fill="FFFFFF"/>
        <w:spacing w:line="250" w:lineRule="exact"/>
        <w:ind w:left="302"/>
      </w:pPr>
      <w:r>
        <w:rPr>
          <w:rFonts w:ascii="Times New Roman" w:hAnsi="Times New Roman" w:cs="Times New Roman"/>
          <w:sz w:val="22"/>
          <w:szCs w:val="22"/>
        </w:rPr>
        <w:t xml:space="preserve">1. </w:t>
      </w:r>
      <w:r>
        <w:rPr>
          <w:rFonts w:ascii="Times New Roman" w:eastAsia="Times New Roman" w:hAnsi="Times New Roman" w:cs="Times New Roman"/>
          <w:sz w:val="22"/>
          <w:szCs w:val="22"/>
        </w:rPr>
        <w:t>Включена в состав 1-го Белорусского фронта с 5.04.1944 г.</w:t>
      </w:r>
    </w:p>
    <w:p w:rsidR="006609C6" w:rsidRDefault="00FA7186">
      <w:pPr>
        <w:shd w:val="clear" w:color="auto" w:fill="FFFFFF"/>
        <w:spacing w:before="96"/>
        <w:jc w:val="right"/>
      </w:pPr>
      <w:r>
        <w:br w:type="column"/>
      </w:r>
      <w:r>
        <w:rPr>
          <w:rFonts w:ascii="Times New Roman" w:eastAsia="Times New Roman" w:hAnsi="Times New Roman" w:cs="Times New Roman"/>
          <w:spacing w:val="-3"/>
          <w:sz w:val="22"/>
          <w:szCs w:val="22"/>
        </w:rPr>
        <w:t>ПРИЛОЖЕНИЕ 2</w:t>
      </w:r>
    </w:p>
    <w:p w:rsidR="006609C6" w:rsidRDefault="00FA7186">
      <w:pPr>
        <w:shd w:val="clear" w:color="auto" w:fill="FFFFFF"/>
        <w:spacing w:before="182" w:line="269" w:lineRule="exact"/>
        <w:ind w:left="514" w:firstLine="312"/>
      </w:pPr>
      <w:r>
        <w:rPr>
          <w:rFonts w:ascii="Times New Roman" w:eastAsia="Times New Roman" w:hAnsi="Times New Roman" w:cs="Times New Roman"/>
          <w:b/>
          <w:bCs/>
          <w:sz w:val="22"/>
          <w:szCs w:val="22"/>
        </w:rPr>
        <w:t>ВООРУЖЕНИЕ СТРЕЛКОВЫХ СОЕДИНЕНИЙ СОВЕТСКОЙ АРМИИ И СРЕДСТВА ИХ УСИЛЕНИЯ</w:t>
      </w:r>
    </w:p>
    <w:p w:rsidR="006609C6" w:rsidRDefault="00FA7186">
      <w:pPr>
        <w:shd w:val="clear" w:color="auto" w:fill="FFFFFF"/>
        <w:spacing w:before="149" w:line="245" w:lineRule="exact"/>
        <w:ind w:left="125" w:right="10" w:firstLine="298"/>
        <w:jc w:val="both"/>
      </w:pPr>
      <w:r>
        <w:rPr>
          <w:rFonts w:ascii="Times New Roman" w:hAnsi="Times New Roman" w:cs="Times New Roman"/>
          <w:sz w:val="22"/>
          <w:szCs w:val="22"/>
        </w:rPr>
        <w:t xml:space="preserve">(61, </w:t>
      </w:r>
      <w:r>
        <w:rPr>
          <w:rFonts w:ascii="Times New Roman" w:eastAsia="Times New Roman" w:hAnsi="Times New Roman" w:cs="Times New Roman"/>
          <w:sz w:val="22"/>
          <w:szCs w:val="22"/>
        </w:rPr>
        <w:t>стр. 30—66) ...Существенно изменялась тактика под воздействием такого фактора, как вооружение. На протяжении всей войны вооружение наших войск являлось наиболее под</w:t>
      </w:r>
      <w:r>
        <w:rPr>
          <w:rFonts w:ascii="Times New Roman" w:eastAsia="Times New Roman" w:hAnsi="Times New Roman" w:cs="Times New Roman"/>
          <w:sz w:val="22"/>
          <w:szCs w:val="22"/>
        </w:rPr>
        <w:softHyphen/>
        <w:t>вижным, быстро развивающимся фактором, во многом опреде</w:t>
      </w:r>
      <w:r>
        <w:rPr>
          <w:rFonts w:ascii="Times New Roman" w:eastAsia="Times New Roman" w:hAnsi="Times New Roman" w:cs="Times New Roman"/>
          <w:sz w:val="22"/>
          <w:szCs w:val="22"/>
        </w:rPr>
        <w:softHyphen/>
        <w:t>лявшим развитие способов ведения боевых действий. Большое влияние вооружения на развитие тактики вытекает из того, что военная техника наряду с людьми, которые ее применяют, яв</w:t>
      </w:r>
      <w:r>
        <w:rPr>
          <w:rFonts w:ascii="Times New Roman" w:eastAsia="Times New Roman" w:hAnsi="Times New Roman" w:cs="Times New Roman"/>
          <w:sz w:val="22"/>
          <w:szCs w:val="22"/>
        </w:rPr>
        <w:softHyphen/>
        <w:t>ляется материальной основой боя, операции и войны в целом. В. И. Ленин, рассматривая зависимость между тактикой и воо</w:t>
      </w:r>
      <w:r>
        <w:rPr>
          <w:rFonts w:ascii="Times New Roman" w:eastAsia="Times New Roman" w:hAnsi="Times New Roman" w:cs="Times New Roman"/>
          <w:sz w:val="22"/>
          <w:szCs w:val="22"/>
        </w:rPr>
        <w:softHyphen/>
        <w:t>ружением армий, указал на то, что «военная тактика зависит от уровня военной техники».</w:t>
      </w:r>
    </w:p>
    <w:p w:rsidR="006609C6" w:rsidRDefault="00FA7186">
      <w:pPr>
        <w:shd w:val="clear" w:color="auto" w:fill="FFFFFF"/>
        <w:spacing w:before="24" w:line="250" w:lineRule="exact"/>
        <w:ind w:left="62" w:right="67" w:firstLine="288"/>
        <w:jc w:val="both"/>
      </w:pPr>
      <w:r>
        <w:rPr>
          <w:rFonts w:ascii="Times New Roman" w:eastAsia="Times New Roman" w:hAnsi="Times New Roman" w:cs="Times New Roman"/>
          <w:sz w:val="22"/>
          <w:szCs w:val="22"/>
        </w:rPr>
        <w:t>В годы Великой Отечественной войны блестящая победа Советской Армии была достигнута не только за счет исключи</w:t>
      </w:r>
      <w:r>
        <w:rPr>
          <w:rFonts w:ascii="Times New Roman" w:eastAsia="Times New Roman" w:hAnsi="Times New Roman" w:cs="Times New Roman"/>
          <w:sz w:val="22"/>
          <w:szCs w:val="22"/>
        </w:rPr>
        <w:softHyphen/>
        <w:t>тельно высоких морально-боевых качеств советских воинов, их мужества, стойкости, отваги и массового героизма, но и благо</w:t>
      </w:r>
      <w:r>
        <w:rPr>
          <w:rFonts w:ascii="Times New Roman" w:eastAsia="Times New Roman" w:hAnsi="Times New Roman" w:cs="Times New Roman"/>
          <w:sz w:val="22"/>
          <w:szCs w:val="22"/>
        </w:rPr>
        <w:softHyphen/>
        <w:t>даря тому, что они были вооружены первоклассным оружием в достаточном количестве. Оценивая опыт Первой мировой и гражданской войн, В. И. Ленин писал: «...война многому научи</w:t>
      </w:r>
      <w:r>
        <w:rPr>
          <w:rFonts w:ascii="Times New Roman" w:eastAsia="Times New Roman" w:hAnsi="Times New Roman" w:cs="Times New Roman"/>
          <w:sz w:val="22"/>
          <w:szCs w:val="22"/>
        </w:rPr>
        <w:softHyphen/>
        <w:t>ла...». Она показала, «...что берет верх тот, у кого величайшая техника, организованность, дисциплина и лучшие машины...» Опыт Великой Отечественной войны со всей убедительностью подтвердил ленинское положение о том, что завоевать победу в войне, которая ведется массовыми армиями, без достаточного количества хорошего вооружения невозможно.</w:t>
      </w:r>
    </w:p>
    <w:p w:rsidR="006609C6" w:rsidRDefault="00FA7186">
      <w:pPr>
        <w:shd w:val="clear" w:color="auto" w:fill="FFFFFF"/>
        <w:spacing w:line="250" w:lineRule="exact"/>
        <w:ind w:left="19" w:right="149" w:firstLine="288"/>
        <w:jc w:val="both"/>
      </w:pPr>
      <w:r>
        <w:rPr>
          <w:rFonts w:ascii="Times New Roman" w:eastAsia="Times New Roman" w:hAnsi="Times New Roman" w:cs="Times New Roman"/>
          <w:sz w:val="22"/>
          <w:szCs w:val="22"/>
        </w:rPr>
        <w:t>Только благодаря дальновидной политике Коммунистичес</w:t>
      </w:r>
      <w:r>
        <w:rPr>
          <w:rFonts w:ascii="Times New Roman" w:eastAsia="Times New Roman" w:hAnsi="Times New Roman" w:cs="Times New Roman"/>
          <w:sz w:val="22"/>
          <w:szCs w:val="22"/>
        </w:rPr>
        <w:softHyphen/>
        <w:t>кой партии и Советского правительства, приведшей к индуст</w:t>
      </w:r>
      <w:r>
        <w:rPr>
          <w:rFonts w:ascii="Times New Roman" w:eastAsia="Times New Roman" w:hAnsi="Times New Roman" w:cs="Times New Roman"/>
          <w:sz w:val="22"/>
          <w:szCs w:val="22"/>
        </w:rPr>
        <w:softHyphen/>
        <w:t>риализации страны, благодаря трудовому героизму всего со</w:t>
      </w:r>
      <w:r>
        <w:rPr>
          <w:rFonts w:ascii="Times New Roman" w:eastAsia="Times New Roman" w:hAnsi="Times New Roman" w:cs="Times New Roman"/>
          <w:sz w:val="22"/>
          <w:szCs w:val="22"/>
        </w:rPr>
        <w:softHyphen/>
        <w:t>ветского народа и явному превосходству экономического и по</w:t>
      </w:r>
      <w:r>
        <w:rPr>
          <w:rFonts w:ascii="Times New Roman" w:eastAsia="Times New Roman" w:hAnsi="Times New Roman" w:cs="Times New Roman"/>
          <w:sz w:val="22"/>
          <w:szCs w:val="22"/>
        </w:rPr>
        <w:softHyphen/>
        <w:t>литического строя над строем капиталистическим, Советский Союз в ходе минувшей войны смог обеспечить своей армии подавляющее качественное и количественное превосходство в вооружении над гитлеровской армией.</w:t>
      </w:r>
    </w:p>
    <w:p w:rsidR="006609C6" w:rsidRDefault="00FA7186">
      <w:pPr>
        <w:shd w:val="clear" w:color="auto" w:fill="FFFFFF"/>
        <w:spacing w:line="250" w:lineRule="exact"/>
        <w:ind w:right="178" w:firstLine="293"/>
        <w:jc w:val="both"/>
      </w:pPr>
      <w:r>
        <w:rPr>
          <w:rFonts w:ascii="Times New Roman" w:eastAsia="Times New Roman" w:hAnsi="Times New Roman" w:cs="Times New Roman"/>
          <w:sz w:val="22"/>
          <w:szCs w:val="22"/>
        </w:rPr>
        <w:t>На протяжении войны бурное развитие претерпели почти все виды оружия, состоявшие на вооружении Советской Ар</w:t>
      </w:r>
      <w:r>
        <w:rPr>
          <w:rFonts w:ascii="Times New Roman" w:eastAsia="Times New Roman" w:hAnsi="Times New Roman" w:cs="Times New Roman"/>
          <w:sz w:val="22"/>
          <w:szCs w:val="22"/>
        </w:rPr>
        <w:softHyphen/>
        <w:t>мии. Однако в книге кратко характеризуются лишь основные</w:t>
      </w:r>
    </w:p>
    <w:p w:rsidR="006609C6" w:rsidRDefault="006609C6">
      <w:pPr>
        <w:shd w:val="clear" w:color="auto" w:fill="FFFFFF"/>
        <w:spacing w:line="250" w:lineRule="exact"/>
        <w:ind w:right="178" w:firstLine="293"/>
        <w:jc w:val="both"/>
        <w:sectPr w:rsidR="006609C6">
          <w:pgSz w:w="16834" w:h="11909" w:orient="landscape"/>
          <w:pgMar w:top="605" w:right="1493" w:bottom="360" w:left="1291" w:header="720" w:footer="720" w:gutter="0"/>
          <w:cols w:num="2" w:space="720" w:equalWidth="0">
            <w:col w:w="6393" w:space="1075"/>
            <w:col w:w="6580"/>
          </w:cols>
          <w:noEndnote/>
        </w:sectPr>
      </w:pPr>
    </w:p>
    <w:p w:rsidR="006609C6" w:rsidRDefault="00FA7186">
      <w:pPr>
        <w:shd w:val="clear" w:color="auto" w:fill="FFFFFF"/>
        <w:spacing w:before="163"/>
        <w:ind w:left="13531"/>
      </w:pPr>
      <w:r>
        <w:rPr>
          <w:rFonts w:ascii="Times New Roman" w:hAnsi="Times New Roman" w:cs="Times New Roman"/>
          <w:sz w:val="22"/>
          <w:szCs w:val="22"/>
        </w:rPr>
        <w:t>607</w:t>
      </w:r>
    </w:p>
    <w:p w:rsidR="006609C6" w:rsidRDefault="006609C6">
      <w:pPr>
        <w:shd w:val="clear" w:color="auto" w:fill="FFFFFF"/>
        <w:spacing w:before="163"/>
        <w:ind w:left="13531"/>
        <w:sectPr w:rsidR="006609C6">
          <w:type w:val="continuous"/>
          <w:pgSz w:w="16834" w:h="11909" w:orient="landscape"/>
          <w:pgMar w:top="605" w:right="1291" w:bottom="360" w:left="1291" w:header="720" w:footer="720" w:gutter="0"/>
          <w:cols w:space="60"/>
          <w:noEndnote/>
        </w:sectPr>
      </w:pPr>
    </w:p>
    <w:p w:rsidR="006609C6" w:rsidRDefault="00FA7186">
      <w:pPr>
        <w:shd w:val="clear" w:color="auto" w:fill="FFFFFF"/>
        <w:spacing w:line="259" w:lineRule="exact"/>
        <w:ind w:right="24"/>
        <w:jc w:val="both"/>
      </w:pPr>
      <w:r>
        <w:rPr>
          <w:rFonts w:ascii="Times New Roman" w:eastAsia="Times New Roman" w:hAnsi="Times New Roman" w:cs="Times New Roman"/>
          <w:sz w:val="22"/>
          <w:szCs w:val="22"/>
        </w:rPr>
        <w:t>виды оружия, преимущественно состоявшие на вооружении стрелковых дивизий, а также соединений и частей, поступав</w:t>
      </w:r>
      <w:r>
        <w:rPr>
          <w:rFonts w:ascii="Times New Roman" w:eastAsia="Times New Roman" w:hAnsi="Times New Roman" w:cs="Times New Roman"/>
          <w:sz w:val="22"/>
          <w:szCs w:val="22"/>
        </w:rPr>
        <w:softHyphen/>
        <w:t>ших на усиление общевойсковых соединений или поддержи</w:t>
      </w:r>
      <w:r>
        <w:rPr>
          <w:rFonts w:ascii="Times New Roman" w:eastAsia="Times New Roman" w:hAnsi="Times New Roman" w:cs="Times New Roman"/>
          <w:sz w:val="22"/>
          <w:szCs w:val="22"/>
        </w:rPr>
        <w:softHyphen/>
        <w:t>вающих их.</w:t>
      </w:r>
    </w:p>
    <w:p w:rsidR="006609C6" w:rsidRDefault="00FA7186">
      <w:pPr>
        <w:shd w:val="clear" w:color="auto" w:fill="FFFFFF"/>
        <w:spacing w:before="230"/>
        <w:ind w:right="10"/>
        <w:jc w:val="center"/>
      </w:pPr>
      <w:r>
        <w:rPr>
          <w:rFonts w:ascii="Times New Roman" w:eastAsia="Times New Roman" w:hAnsi="Times New Roman" w:cs="Times New Roman"/>
          <w:b/>
          <w:bCs/>
          <w:sz w:val="22"/>
          <w:szCs w:val="22"/>
        </w:rPr>
        <w:t>Стрелковое оружие</w:t>
      </w:r>
    </w:p>
    <w:p w:rsidR="006609C6" w:rsidRDefault="00FA7186">
      <w:pPr>
        <w:shd w:val="clear" w:color="auto" w:fill="FFFFFF"/>
        <w:spacing w:before="101" w:line="254" w:lineRule="exact"/>
        <w:ind w:left="14" w:firstLine="283"/>
        <w:jc w:val="both"/>
      </w:pPr>
      <w:r>
        <w:rPr>
          <w:rFonts w:ascii="Times New Roman" w:eastAsia="Times New Roman" w:hAnsi="Times New Roman" w:cs="Times New Roman"/>
          <w:sz w:val="22"/>
          <w:szCs w:val="22"/>
        </w:rPr>
        <w:t>Накануне Великой Отечественной войны на вооружении стрелковых подразделений имелись следующие образцы стрел</w:t>
      </w:r>
      <w:r>
        <w:rPr>
          <w:rFonts w:ascii="Times New Roman" w:eastAsia="Times New Roman" w:hAnsi="Times New Roman" w:cs="Times New Roman"/>
          <w:sz w:val="22"/>
          <w:szCs w:val="22"/>
        </w:rPr>
        <w:softHyphen/>
        <w:t>кового оружия: винтовки, карабины, снайперские винтовки, автоматические винтовки, пистолеты-пулеметы, ручные, станко</w:t>
      </w:r>
      <w:r>
        <w:rPr>
          <w:rFonts w:ascii="Times New Roman" w:eastAsia="Times New Roman" w:hAnsi="Times New Roman" w:cs="Times New Roman"/>
          <w:sz w:val="22"/>
          <w:szCs w:val="22"/>
        </w:rPr>
        <w:softHyphen/>
        <w:t>вые и зенитные пулеметы.</w:t>
      </w:r>
    </w:p>
    <w:p w:rsidR="006609C6" w:rsidRDefault="00FA7186">
      <w:pPr>
        <w:shd w:val="clear" w:color="auto" w:fill="FFFFFF"/>
        <w:spacing w:before="1061"/>
        <w:ind w:left="797"/>
      </w:pPr>
      <w:r>
        <w:br w:type="column"/>
      </w:r>
      <w:r>
        <w:rPr>
          <w:rFonts w:ascii="Times New Roman" w:eastAsia="Times New Roman" w:hAnsi="Times New Roman" w:cs="Times New Roman"/>
          <w:sz w:val="18"/>
          <w:szCs w:val="18"/>
        </w:rPr>
        <w:t>Рис. 2. 7,62-мм  карабин обр. 1944 г.</w:t>
      </w:r>
    </w:p>
    <w:p w:rsidR="006609C6" w:rsidRDefault="00FA7186">
      <w:pPr>
        <w:spacing w:before="648"/>
        <w:ind w:left="115" w:right="178"/>
        <w:rPr>
          <w:sz w:val="24"/>
          <w:szCs w:val="24"/>
        </w:rPr>
      </w:pPr>
      <w:r>
        <w:rPr>
          <w:noProof/>
          <w:sz w:val="24"/>
          <w:szCs w:val="24"/>
        </w:rPr>
        <w:drawing>
          <wp:inline distT="0" distB="0" distL="0" distR="0">
            <wp:extent cx="2823210" cy="34607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a:stretch>
                      <a:fillRect/>
                    </a:stretch>
                  </pic:blipFill>
                  <pic:spPr bwMode="auto">
                    <a:xfrm>
                      <a:off x="0" y="0"/>
                      <a:ext cx="2823210" cy="346075"/>
                    </a:xfrm>
                    <a:prstGeom prst="rect">
                      <a:avLst/>
                    </a:prstGeom>
                    <a:noFill/>
                    <a:ln w="9525">
                      <a:noFill/>
                      <a:miter lim="800000"/>
                      <a:headEnd/>
                      <a:tailEnd/>
                    </a:ln>
                  </pic:spPr>
                </pic:pic>
              </a:graphicData>
            </a:graphic>
          </wp:inline>
        </w:drawing>
      </w:r>
    </w:p>
    <w:p w:rsidR="006609C6" w:rsidRDefault="00FA7186">
      <w:pPr>
        <w:shd w:val="clear" w:color="auto" w:fill="FFFFFF"/>
        <w:spacing w:before="230"/>
      </w:pPr>
      <w:r>
        <w:rPr>
          <w:rFonts w:ascii="Times New Roman" w:eastAsia="Times New Roman" w:hAnsi="Times New Roman" w:cs="Times New Roman"/>
          <w:sz w:val="18"/>
          <w:szCs w:val="18"/>
        </w:rPr>
        <w:t>Рис. 3. 7,62-мм самозарядная винтовка Токарева (СВТ)</w:t>
      </w:r>
    </w:p>
    <w:p w:rsidR="006609C6" w:rsidRDefault="006609C6">
      <w:pPr>
        <w:shd w:val="clear" w:color="auto" w:fill="FFFFFF"/>
        <w:spacing w:before="230"/>
        <w:sectPr w:rsidR="006609C6">
          <w:pgSz w:w="16834" w:h="11909" w:orient="landscape"/>
          <w:pgMar w:top="629" w:right="2453" w:bottom="360" w:left="1238" w:header="720" w:footer="720" w:gutter="0"/>
          <w:cols w:num="2" w:space="720" w:equalWidth="0">
            <w:col w:w="6403" w:space="2006"/>
            <w:col w:w="4732"/>
          </w:cols>
          <w:noEndnote/>
        </w:sectPr>
      </w:pPr>
    </w:p>
    <w:p w:rsidR="006609C6" w:rsidRDefault="006609C6">
      <w:pPr>
        <w:spacing w:before="96" w:line="1" w:lineRule="exact"/>
        <w:rPr>
          <w:sz w:val="2"/>
          <w:szCs w:val="2"/>
        </w:rPr>
      </w:pPr>
    </w:p>
    <w:p w:rsidR="006609C6" w:rsidRDefault="006609C6">
      <w:pPr>
        <w:shd w:val="clear" w:color="auto" w:fill="FFFFFF"/>
        <w:spacing w:before="230"/>
        <w:sectPr w:rsidR="006609C6">
          <w:type w:val="continuous"/>
          <w:pgSz w:w="16834" w:h="11909" w:orient="landscape"/>
          <w:pgMar w:top="629" w:right="1603" w:bottom="360" w:left="1277" w:header="720" w:footer="720" w:gutter="0"/>
          <w:cols w:space="60"/>
          <w:noEndnote/>
        </w:sectPr>
      </w:pPr>
    </w:p>
    <w:p w:rsidR="006609C6" w:rsidRDefault="00FA7186">
      <w:pPr>
        <w:spacing w:before="528"/>
        <w:ind w:left="658" w:right="725"/>
        <w:rPr>
          <w:sz w:val="24"/>
          <w:szCs w:val="24"/>
        </w:rPr>
      </w:pPr>
      <w:r>
        <w:rPr>
          <w:noProof/>
          <w:sz w:val="24"/>
          <w:szCs w:val="24"/>
        </w:rPr>
        <w:drawing>
          <wp:inline distT="0" distB="0" distL="0" distR="0">
            <wp:extent cx="3195955" cy="399415"/>
            <wp:effectExtent l="19050" t="0" r="444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srcRect/>
                    <a:stretch>
                      <a:fillRect/>
                    </a:stretch>
                  </pic:blipFill>
                  <pic:spPr bwMode="auto">
                    <a:xfrm>
                      <a:off x="0" y="0"/>
                      <a:ext cx="3195955" cy="399415"/>
                    </a:xfrm>
                    <a:prstGeom prst="rect">
                      <a:avLst/>
                    </a:prstGeom>
                    <a:noFill/>
                    <a:ln w="9525">
                      <a:noFill/>
                      <a:miter lim="800000"/>
                      <a:headEnd/>
                      <a:tailEnd/>
                    </a:ln>
                  </pic:spPr>
                </pic:pic>
              </a:graphicData>
            </a:graphic>
          </wp:inline>
        </w:drawing>
      </w:r>
    </w:p>
    <w:p w:rsidR="006609C6" w:rsidRDefault="00FA7186">
      <w:pPr>
        <w:shd w:val="clear" w:color="auto" w:fill="FFFFFF"/>
        <w:spacing w:before="360"/>
        <w:ind w:right="58"/>
        <w:jc w:val="center"/>
      </w:pPr>
      <w:r>
        <w:rPr>
          <w:rFonts w:ascii="Times New Roman" w:eastAsia="Times New Roman" w:hAnsi="Times New Roman" w:cs="Times New Roman"/>
          <w:sz w:val="18"/>
          <w:szCs w:val="18"/>
        </w:rPr>
        <w:t>Рис. 1. 7,62-мм винтовка обр. 1891/30 г.</w:t>
      </w:r>
    </w:p>
    <w:p w:rsidR="006609C6" w:rsidRDefault="00FA7186">
      <w:pPr>
        <w:shd w:val="clear" w:color="auto" w:fill="FFFFFF"/>
        <w:tabs>
          <w:tab w:val="left" w:pos="2722"/>
        </w:tabs>
        <w:spacing w:before="346" w:line="250" w:lineRule="exact"/>
        <w:ind w:right="34" w:firstLine="278"/>
        <w:jc w:val="both"/>
      </w:pPr>
      <w:r>
        <w:rPr>
          <w:rFonts w:ascii="Times New Roman" w:eastAsia="Times New Roman" w:hAnsi="Times New Roman" w:cs="Times New Roman"/>
          <w:sz w:val="22"/>
          <w:szCs w:val="22"/>
        </w:rPr>
        <w:t>Если в начале войны основным видом массового вооруже</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ния пехоты являлась 7,62-мм винтовка обр. 1891/30 г. (рис. 1),</w:t>
      </w:r>
      <w:r>
        <w:rPr>
          <w:rFonts w:ascii="Times New Roman" w:eastAsia="Times New Roman" w:hAnsi="Times New Roman" w:cs="Times New Roman"/>
          <w:sz w:val="22"/>
          <w:szCs w:val="22"/>
        </w:rPr>
        <w:br/>
        <w:t>то в ходе войны она постепенно заменяется карабином! и авто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матом. Это объяснялось прежде всего ее недостаточной ско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рострельностью.</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50" w:lineRule="exact"/>
        <w:ind w:left="19" w:firstLine="278"/>
        <w:jc w:val="both"/>
      </w:pPr>
      <w:r>
        <w:rPr>
          <w:rFonts w:ascii="Times New Roman" w:eastAsia="Times New Roman" w:hAnsi="Times New Roman" w:cs="Times New Roman"/>
          <w:sz w:val="22"/>
          <w:szCs w:val="22"/>
        </w:rPr>
        <w:t>Наряду с винтовкой на вооружении состоял 7,62-мм кара</w:t>
      </w:r>
      <w:r>
        <w:rPr>
          <w:rFonts w:ascii="Times New Roman" w:eastAsia="Times New Roman" w:hAnsi="Times New Roman" w:cs="Times New Roman"/>
          <w:sz w:val="22"/>
          <w:szCs w:val="22"/>
        </w:rPr>
        <w:softHyphen/>
        <w:t>бин обр. 1938 г., который в ходе войны получает все большее распространение в пехоте и, будучи признан ею, становится из вспомогательного массовым видом вооружения. Карабин, не</w:t>
      </w:r>
      <w:r>
        <w:rPr>
          <w:rFonts w:ascii="Times New Roman" w:eastAsia="Times New Roman" w:hAnsi="Times New Roman" w:cs="Times New Roman"/>
          <w:sz w:val="22"/>
          <w:szCs w:val="22"/>
        </w:rPr>
        <w:softHyphen/>
        <w:t>смотря на некоторое увеличение рассеивания, на снижение на</w:t>
      </w:r>
      <w:r>
        <w:rPr>
          <w:rFonts w:ascii="Times New Roman" w:eastAsia="Times New Roman" w:hAnsi="Times New Roman" w:cs="Times New Roman"/>
          <w:sz w:val="22"/>
          <w:szCs w:val="22"/>
        </w:rPr>
        <w:softHyphen/>
        <w:t>чальной скорости полета пули и прицельной дальности стрель</w:t>
      </w:r>
      <w:r>
        <w:rPr>
          <w:rFonts w:ascii="Times New Roman" w:eastAsia="Times New Roman" w:hAnsi="Times New Roman" w:cs="Times New Roman"/>
          <w:sz w:val="22"/>
          <w:szCs w:val="22"/>
        </w:rPr>
        <w:softHyphen/>
        <w:t>бы по сравнению с винтовкой, благодаря своим хорошим ма</w:t>
      </w:r>
      <w:r>
        <w:rPr>
          <w:rFonts w:ascii="Times New Roman" w:eastAsia="Times New Roman" w:hAnsi="Times New Roman" w:cs="Times New Roman"/>
          <w:sz w:val="22"/>
          <w:szCs w:val="22"/>
        </w:rPr>
        <w:softHyphen/>
        <w:t>невренным качествам все же больше отвечал требованиям пе</w:t>
      </w:r>
      <w:r>
        <w:rPr>
          <w:rFonts w:ascii="Times New Roman" w:eastAsia="Times New Roman" w:hAnsi="Times New Roman" w:cs="Times New Roman"/>
          <w:sz w:val="22"/>
          <w:szCs w:val="22"/>
        </w:rPr>
        <w:softHyphen/>
        <w:t>хоты. Затем к нему был сконструирован несъемный штык; в таком виде карабин, получивший название 7,62-мм карабина обр. 1944 г. (рис. 2), состоял на вооружении стрелковых под</w:t>
      </w:r>
      <w:r>
        <w:rPr>
          <w:rFonts w:ascii="Times New Roman" w:eastAsia="Times New Roman" w:hAnsi="Times New Roman" w:cs="Times New Roman"/>
          <w:sz w:val="22"/>
          <w:szCs w:val="22"/>
        </w:rPr>
        <w:softHyphen/>
        <w:t>разделений до конца войны.</w:t>
      </w:r>
    </w:p>
    <w:p w:rsidR="006609C6" w:rsidRDefault="00FA7186">
      <w:pPr>
        <w:shd w:val="clear" w:color="auto" w:fill="FFFFFF"/>
        <w:spacing w:line="250" w:lineRule="exact"/>
        <w:ind w:left="34" w:right="10" w:firstLine="283"/>
        <w:jc w:val="both"/>
      </w:pPr>
      <w:r>
        <w:rPr>
          <w:rFonts w:ascii="Times New Roman" w:eastAsia="Times New Roman" w:hAnsi="Times New Roman" w:cs="Times New Roman"/>
          <w:sz w:val="22"/>
          <w:szCs w:val="22"/>
        </w:rPr>
        <w:t>Боевой опыт подтвердил превосходство карабина над винтов</w:t>
      </w:r>
      <w:r>
        <w:rPr>
          <w:rFonts w:ascii="Times New Roman" w:eastAsia="Times New Roman" w:hAnsi="Times New Roman" w:cs="Times New Roman"/>
          <w:sz w:val="22"/>
          <w:szCs w:val="22"/>
        </w:rPr>
        <w:softHyphen/>
        <w:t>кой, но выяснилась необходимость сделать процесс перезаря-жания автоматическим.</w:t>
      </w:r>
    </w:p>
    <w:p w:rsidR="006609C6" w:rsidRDefault="00FA7186">
      <w:pPr>
        <w:shd w:val="clear" w:color="auto" w:fill="FFFFFF"/>
        <w:spacing w:line="250" w:lineRule="exact"/>
        <w:ind w:left="34" w:firstLine="278"/>
        <w:jc w:val="both"/>
      </w:pPr>
      <w:r>
        <w:br w:type="column"/>
      </w:r>
      <w:r>
        <w:rPr>
          <w:rFonts w:ascii="Times New Roman" w:eastAsia="Times New Roman" w:hAnsi="Times New Roman" w:cs="Times New Roman"/>
          <w:sz w:val="22"/>
          <w:szCs w:val="22"/>
        </w:rPr>
        <w:t>Автоматические винтовки в минувшую войну широкого распространения не получили.</w:t>
      </w:r>
    </w:p>
    <w:p w:rsidR="006609C6" w:rsidRDefault="00FA7186">
      <w:pPr>
        <w:shd w:val="clear" w:color="auto" w:fill="FFFFFF"/>
        <w:spacing w:line="250" w:lineRule="exact"/>
        <w:ind w:left="29" w:firstLine="283"/>
        <w:jc w:val="both"/>
      </w:pPr>
      <w:r>
        <w:rPr>
          <w:rFonts w:ascii="Times New Roman" w:hAnsi="Times New Roman" w:cs="Times New Roman"/>
          <w:sz w:val="22"/>
          <w:szCs w:val="22"/>
        </w:rPr>
        <w:t>7,62-</w:t>
      </w:r>
      <w:r>
        <w:rPr>
          <w:rFonts w:ascii="Times New Roman" w:eastAsia="Times New Roman" w:hAnsi="Times New Roman" w:cs="Times New Roman"/>
          <w:sz w:val="22"/>
          <w:szCs w:val="22"/>
        </w:rPr>
        <w:t xml:space="preserve">мм самозарядная автоматическая винтовка Симонова </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ABC</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оказалась конструктивно сложной и крайне ненадежной в бою. Вследствие этого она и была снята с вооружения.</w:t>
      </w:r>
    </w:p>
    <w:p w:rsidR="006609C6" w:rsidRDefault="00FA7186">
      <w:pPr>
        <w:shd w:val="clear" w:color="auto" w:fill="FFFFFF"/>
        <w:spacing w:line="250" w:lineRule="exact"/>
        <w:ind w:left="34" w:right="5" w:firstLine="278"/>
        <w:jc w:val="both"/>
      </w:pPr>
      <w:r>
        <w:rPr>
          <w:rFonts w:ascii="Times New Roman" w:eastAsia="Times New Roman" w:hAnsi="Times New Roman" w:cs="Times New Roman"/>
          <w:sz w:val="22"/>
          <w:szCs w:val="22"/>
        </w:rPr>
        <w:t>Более удачной была самозарядная винтовка Токарева обр, 1940 г. (СВТ), Эта винтовка (рис. 3) состояла на вооружении до 1943 г.</w:t>
      </w:r>
    </w:p>
    <w:p w:rsidR="006609C6" w:rsidRDefault="00FA7186">
      <w:pPr>
        <w:shd w:val="clear" w:color="auto" w:fill="FFFFFF"/>
        <w:spacing w:before="5" w:line="250" w:lineRule="exact"/>
        <w:ind w:left="14" w:right="5" w:firstLine="283"/>
        <w:jc w:val="both"/>
      </w:pPr>
      <w:r>
        <w:rPr>
          <w:rFonts w:ascii="Times New Roman" w:eastAsia="Times New Roman" w:hAnsi="Times New Roman" w:cs="Times New Roman"/>
          <w:sz w:val="22"/>
          <w:szCs w:val="22"/>
        </w:rPr>
        <w:t>Повышение практической скорострельности до 20—30 выстрелов в минуту, упрощение приемов стрельбы, возможность непрерывного наблюдения за целью при стрельбе — все эти положительные качества автоматической винтовки сводились на нет ее общими недостатками. Сложность конструкции за</w:t>
      </w:r>
      <w:r>
        <w:rPr>
          <w:rFonts w:ascii="Times New Roman" w:eastAsia="Times New Roman" w:hAnsi="Times New Roman" w:cs="Times New Roman"/>
          <w:sz w:val="22"/>
          <w:szCs w:val="22"/>
        </w:rPr>
        <w:softHyphen/>
        <w:t>трудняла изучение оружия и уход за ним. Механизмы винтов</w:t>
      </w:r>
      <w:r>
        <w:rPr>
          <w:rFonts w:ascii="Times New Roman" w:eastAsia="Times New Roman" w:hAnsi="Times New Roman" w:cs="Times New Roman"/>
          <w:sz w:val="22"/>
          <w:szCs w:val="22"/>
        </w:rPr>
        <w:softHyphen/>
        <w:t>ки были весьма чувствительными к условиям боевой обстанов</w:t>
      </w:r>
      <w:r>
        <w:rPr>
          <w:rFonts w:ascii="Times New Roman" w:eastAsia="Times New Roman" w:hAnsi="Times New Roman" w:cs="Times New Roman"/>
          <w:sz w:val="22"/>
          <w:szCs w:val="22"/>
        </w:rPr>
        <w:softHyphen/>
        <w:t>ки. Оружие часто отказывало. Поэтому производство этих вин</w:t>
      </w:r>
      <w:r>
        <w:rPr>
          <w:rFonts w:ascii="Times New Roman" w:eastAsia="Times New Roman" w:hAnsi="Times New Roman" w:cs="Times New Roman"/>
          <w:sz w:val="22"/>
          <w:szCs w:val="22"/>
        </w:rPr>
        <w:softHyphen/>
        <w:t>товок в ходе войны было прекращено.</w:t>
      </w:r>
    </w:p>
    <w:p w:rsidR="006609C6" w:rsidRDefault="00FA7186">
      <w:pPr>
        <w:shd w:val="clear" w:color="auto" w:fill="FFFFFF"/>
        <w:spacing w:before="5" w:line="250" w:lineRule="exact"/>
        <w:ind w:right="14" w:firstLine="293"/>
        <w:jc w:val="both"/>
      </w:pPr>
      <w:r>
        <w:rPr>
          <w:rFonts w:ascii="Times New Roman" w:eastAsia="Times New Roman" w:hAnsi="Times New Roman" w:cs="Times New Roman"/>
          <w:sz w:val="22"/>
          <w:szCs w:val="22"/>
        </w:rPr>
        <w:t>Можно ли было делать вывод, исходя из вышеизложенного, что опытом войны отрицалась необходимость иметь автомати</w:t>
      </w:r>
      <w:r>
        <w:rPr>
          <w:rFonts w:ascii="Times New Roman" w:eastAsia="Times New Roman" w:hAnsi="Times New Roman" w:cs="Times New Roman"/>
          <w:sz w:val="22"/>
          <w:szCs w:val="22"/>
        </w:rPr>
        <w:softHyphen/>
        <w:t>ческую или самозарядную винтовку или карабин? Нет, такой вывод был бы неправильным. Условия ведения боя требовали создания такой конструкции автоматической винтовки, кото</w:t>
      </w:r>
      <w:r>
        <w:rPr>
          <w:rFonts w:ascii="Times New Roman" w:eastAsia="Times New Roman" w:hAnsi="Times New Roman" w:cs="Times New Roman"/>
          <w:sz w:val="22"/>
          <w:szCs w:val="22"/>
        </w:rPr>
        <w:softHyphen/>
        <w:t>рая гарантировала бы надежную и безотказную работу этой винтовки при малом ее весе. Конструктивному решению этого вопроса сильно мешало, в частности, наличие в винтовочном патроне выступающей закраины.</w:t>
      </w:r>
    </w:p>
    <w:p w:rsidR="006609C6" w:rsidRDefault="00FA7186">
      <w:pPr>
        <w:shd w:val="clear" w:color="auto" w:fill="FFFFFF"/>
        <w:spacing w:before="5" w:line="250" w:lineRule="exact"/>
        <w:ind w:left="10" w:right="34" w:firstLine="278"/>
        <w:jc w:val="both"/>
      </w:pPr>
      <w:r>
        <w:rPr>
          <w:rFonts w:ascii="Times New Roman" w:eastAsia="Times New Roman" w:hAnsi="Times New Roman" w:cs="Times New Roman"/>
          <w:sz w:val="22"/>
          <w:szCs w:val="22"/>
        </w:rPr>
        <w:t>К началу войны снайперы стрелковых подразделений имели испытанную 7,62-мм снайперскую винтовку обр. 1891/30 г. с</w:t>
      </w:r>
    </w:p>
    <w:p w:rsidR="006609C6" w:rsidRDefault="006609C6">
      <w:pPr>
        <w:shd w:val="clear" w:color="auto" w:fill="FFFFFF"/>
        <w:spacing w:before="5" w:line="250" w:lineRule="exact"/>
        <w:ind w:left="10" w:right="34" w:firstLine="278"/>
        <w:jc w:val="both"/>
        <w:sectPr w:rsidR="006609C6">
          <w:type w:val="continuous"/>
          <w:pgSz w:w="16834" w:h="11909" w:orient="landscape"/>
          <w:pgMar w:top="629" w:right="1603" w:bottom="360" w:left="1277" w:header="720" w:footer="720" w:gutter="0"/>
          <w:cols w:num="2" w:space="720" w:equalWidth="0">
            <w:col w:w="6417" w:space="1090"/>
            <w:col w:w="6446"/>
          </w:cols>
          <w:noEndnote/>
        </w:sectPr>
      </w:pPr>
    </w:p>
    <w:p w:rsidR="006609C6" w:rsidRDefault="006609C6">
      <w:pPr>
        <w:spacing w:before="144" w:line="1" w:lineRule="exact"/>
        <w:rPr>
          <w:sz w:val="2"/>
          <w:szCs w:val="2"/>
        </w:rPr>
      </w:pPr>
    </w:p>
    <w:p w:rsidR="006609C6" w:rsidRDefault="006609C6">
      <w:pPr>
        <w:shd w:val="clear" w:color="auto" w:fill="FFFFFF"/>
        <w:spacing w:before="5" w:line="250" w:lineRule="exact"/>
        <w:ind w:left="10" w:right="34" w:firstLine="278"/>
        <w:jc w:val="both"/>
        <w:sectPr w:rsidR="006609C6">
          <w:type w:val="continuous"/>
          <w:pgSz w:w="16834" w:h="11909" w:orient="landscape"/>
          <w:pgMar w:top="629" w:right="1239" w:bottom="360" w:left="1296" w:header="720" w:footer="720" w:gutter="0"/>
          <w:cols w:space="60"/>
          <w:noEndnote/>
        </w:sectPr>
      </w:pPr>
    </w:p>
    <w:p w:rsidR="006609C6" w:rsidRDefault="00FA7186">
      <w:pPr>
        <w:shd w:val="clear" w:color="auto" w:fill="FFFFFF"/>
      </w:pPr>
      <w:r>
        <w:rPr>
          <w:rFonts w:ascii="Times New Roman" w:hAnsi="Times New Roman" w:cs="Times New Roman"/>
          <w:sz w:val="22"/>
          <w:szCs w:val="22"/>
        </w:rPr>
        <w:t>608</w:t>
      </w:r>
    </w:p>
    <w:p w:rsidR="006609C6" w:rsidRDefault="00FA7186">
      <w:pPr>
        <w:shd w:val="clear" w:color="auto" w:fill="FFFFFF"/>
        <w:spacing w:before="82"/>
      </w:pPr>
      <w:r>
        <w:br w:type="column"/>
      </w:r>
      <w:r>
        <w:rPr>
          <w:spacing w:val="-2"/>
          <w:sz w:val="12"/>
          <w:szCs w:val="12"/>
        </w:rPr>
        <w:t xml:space="preserve">20- </w:t>
      </w:r>
      <w:r>
        <w:rPr>
          <w:rFonts w:eastAsia="Times New Roman" w:cs="Times New Roman"/>
          <w:spacing w:val="-2"/>
          <w:sz w:val="12"/>
          <w:szCs w:val="12"/>
        </w:rPr>
        <w:t>Анализ</w:t>
      </w:r>
      <w:r>
        <w:rPr>
          <w:rFonts w:eastAsia="Times New Roman"/>
          <w:spacing w:val="-2"/>
          <w:sz w:val="12"/>
          <w:szCs w:val="12"/>
        </w:rPr>
        <w:t xml:space="preserve"> </w:t>
      </w:r>
      <w:r>
        <w:rPr>
          <w:rFonts w:eastAsia="Times New Roman" w:cs="Times New Roman"/>
          <w:spacing w:val="-2"/>
          <w:sz w:val="12"/>
          <w:szCs w:val="12"/>
        </w:rPr>
        <w:t>Курской</w:t>
      </w:r>
      <w:r>
        <w:rPr>
          <w:rFonts w:eastAsia="Times New Roman"/>
          <w:spacing w:val="-2"/>
          <w:sz w:val="12"/>
          <w:szCs w:val="12"/>
        </w:rPr>
        <w:t xml:space="preserve"> </w:t>
      </w:r>
      <w:r>
        <w:rPr>
          <w:rFonts w:eastAsia="Times New Roman" w:cs="Times New Roman"/>
          <w:spacing w:val="-2"/>
          <w:sz w:val="12"/>
          <w:szCs w:val="12"/>
        </w:rPr>
        <w:t>битвы</w:t>
      </w:r>
    </w:p>
    <w:p w:rsidR="006609C6" w:rsidRDefault="00FA7186">
      <w:pPr>
        <w:shd w:val="clear" w:color="auto" w:fill="FFFFFF"/>
        <w:spacing w:before="43"/>
      </w:pPr>
      <w:r>
        <w:br w:type="column"/>
      </w:r>
      <w:r>
        <w:rPr>
          <w:rFonts w:ascii="Times New Roman" w:hAnsi="Times New Roman" w:cs="Times New Roman"/>
          <w:sz w:val="22"/>
          <w:szCs w:val="22"/>
        </w:rPr>
        <w:t>609</w:t>
      </w:r>
    </w:p>
    <w:p w:rsidR="006609C6" w:rsidRDefault="006609C6">
      <w:pPr>
        <w:shd w:val="clear" w:color="auto" w:fill="FFFFFF"/>
        <w:spacing w:before="43"/>
        <w:sectPr w:rsidR="006609C6">
          <w:type w:val="continuous"/>
          <w:pgSz w:w="16834" w:h="11909" w:orient="landscape"/>
          <w:pgMar w:top="629" w:right="1239" w:bottom="360" w:left="1296" w:header="720" w:footer="720" w:gutter="0"/>
          <w:cols w:num="3" w:space="720" w:equalWidth="0">
            <w:col w:w="720" w:space="6778"/>
            <w:col w:w="1435" w:space="4646"/>
            <w:col w:w="720"/>
          </w:cols>
          <w:noEndnote/>
        </w:sectPr>
      </w:pPr>
    </w:p>
    <w:p w:rsidR="006609C6" w:rsidRDefault="006609C6">
      <w:pPr>
        <w:spacing w:line="1" w:lineRule="exact"/>
        <w:rPr>
          <w:sz w:val="2"/>
          <w:szCs w:val="2"/>
        </w:rPr>
      </w:pPr>
    </w:p>
    <w:p w:rsidR="006609C6" w:rsidRDefault="00FA7186">
      <w:pPr>
        <w:framePr w:w="6403" w:h="518" w:hRule="exact" w:hSpace="38" w:wrap="notBeside" w:vAnchor="text" w:hAnchor="margin" w:x="7719" w:y="59"/>
        <w:shd w:val="clear" w:color="auto" w:fill="FFFFFF"/>
        <w:spacing w:line="254" w:lineRule="exact"/>
      </w:pPr>
      <w:r>
        <w:rPr>
          <w:rFonts w:ascii="Times New Roman" w:eastAsia="Times New Roman" w:hAnsi="Times New Roman" w:cs="Times New Roman"/>
          <w:sz w:val="22"/>
          <w:szCs w:val="22"/>
        </w:rPr>
        <w:t>стрелами, что уменьшало непроизводительный расход боепри</w:t>
      </w:r>
      <w:r>
        <w:rPr>
          <w:rFonts w:ascii="Times New Roman" w:eastAsia="Times New Roman" w:hAnsi="Times New Roman" w:cs="Times New Roman"/>
          <w:sz w:val="22"/>
          <w:szCs w:val="22"/>
        </w:rPr>
        <w:softHyphen/>
        <w:t>пасов, рассеивание пуль и изнашиваемость автомата.</w:t>
      </w:r>
    </w:p>
    <w:p w:rsidR="006609C6" w:rsidRDefault="00FA7186">
      <w:pPr>
        <w:shd w:val="clear" w:color="auto" w:fill="FFFFFF"/>
        <w:spacing w:line="250" w:lineRule="exact"/>
        <w:ind w:left="101"/>
        <w:jc w:val="both"/>
      </w:pPr>
      <w:r>
        <w:rPr>
          <w:rFonts w:ascii="Times New Roman" w:eastAsia="Times New Roman" w:hAnsi="Times New Roman" w:cs="Times New Roman"/>
          <w:sz w:val="22"/>
          <w:szCs w:val="22"/>
        </w:rPr>
        <w:t xml:space="preserve">оптичесжим прицелом. Кроме нее, имелась вновь принятая на вооружение снайперская винтовка обр. 1940 г. </w:t>
      </w:r>
      <w:r>
        <w:rPr>
          <w:rFonts w:ascii="Times New Roman" w:eastAsia="Times New Roman" w:hAnsi="Times New Roman" w:cs="Times New Roman"/>
          <w:sz w:val="22"/>
          <w:szCs w:val="22"/>
          <w:lang w:val="en-US"/>
        </w:rPr>
        <w:t>GBT</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с прице</w:t>
      </w:r>
      <w:r>
        <w:rPr>
          <w:rFonts w:ascii="Times New Roman" w:eastAsia="Times New Roman" w:hAnsi="Times New Roman" w:cs="Times New Roman"/>
          <w:sz w:val="22"/>
          <w:szCs w:val="22"/>
        </w:rPr>
        <w:softHyphen/>
        <w:t>лам ПУ. Однако боевое применение показало ненадежность последней винтовки в бою, и она с 1942 г. была снята с воору</w:t>
      </w:r>
      <w:r>
        <w:rPr>
          <w:rFonts w:ascii="Times New Roman" w:eastAsia="Times New Roman" w:hAnsi="Times New Roman" w:cs="Times New Roman"/>
          <w:sz w:val="22"/>
          <w:szCs w:val="22"/>
        </w:rPr>
        <w:softHyphen/>
        <w:t>жения. Лучшим образцом явилась первая винтовка, которая с прицелом ПУ (рис. 4) состояла на вооружении до конца войны.</w:t>
      </w:r>
    </w:p>
    <w:p w:rsidR="006609C6" w:rsidRDefault="00FA7186">
      <w:pPr>
        <w:spacing w:before="485"/>
        <w:ind w:left="1320" w:right="926"/>
        <w:rPr>
          <w:sz w:val="24"/>
          <w:szCs w:val="24"/>
        </w:rPr>
      </w:pPr>
      <w:r>
        <w:rPr>
          <w:noProof/>
          <w:sz w:val="24"/>
          <w:szCs w:val="24"/>
        </w:rPr>
        <w:drawing>
          <wp:inline distT="0" distB="0" distL="0" distR="0">
            <wp:extent cx="2707640" cy="63055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srcRect/>
                    <a:stretch>
                      <a:fillRect/>
                    </a:stretch>
                  </pic:blipFill>
                  <pic:spPr bwMode="auto">
                    <a:xfrm>
                      <a:off x="0" y="0"/>
                      <a:ext cx="2707640" cy="630555"/>
                    </a:xfrm>
                    <a:prstGeom prst="rect">
                      <a:avLst/>
                    </a:prstGeom>
                    <a:noFill/>
                    <a:ln w="9525">
                      <a:noFill/>
                      <a:miter lim="800000"/>
                      <a:headEnd/>
                      <a:tailEnd/>
                    </a:ln>
                  </pic:spPr>
                </pic:pic>
              </a:graphicData>
            </a:graphic>
          </wp:inline>
        </w:drawing>
      </w:r>
    </w:p>
    <w:p w:rsidR="006609C6" w:rsidRDefault="00FA7186">
      <w:pPr>
        <w:shd w:val="clear" w:color="auto" w:fill="FFFFFF"/>
        <w:spacing w:before="259"/>
        <w:ind w:left="322"/>
      </w:pPr>
      <w:r>
        <w:rPr>
          <w:rFonts w:ascii="Times New Roman" w:eastAsia="Times New Roman" w:hAnsi="Times New Roman" w:cs="Times New Roman"/>
          <w:sz w:val="18"/>
          <w:szCs w:val="18"/>
        </w:rPr>
        <w:t>Рис. 4.   7,62-мм снайперская   винтовка обр. 1891/30 г. с оптическим</w:t>
      </w:r>
    </w:p>
    <w:p w:rsidR="006609C6" w:rsidRDefault="00FA7186">
      <w:pPr>
        <w:shd w:val="clear" w:color="auto" w:fill="FFFFFF"/>
        <w:ind w:left="48"/>
        <w:jc w:val="center"/>
      </w:pPr>
      <w:r>
        <w:rPr>
          <w:rFonts w:ascii="Times New Roman" w:eastAsia="Times New Roman" w:hAnsi="Times New Roman" w:cs="Times New Roman"/>
          <w:sz w:val="18"/>
          <w:szCs w:val="18"/>
        </w:rPr>
        <w:t>Прицелом ПУ</w:t>
      </w:r>
    </w:p>
    <w:p w:rsidR="006609C6" w:rsidRDefault="00FA7186">
      <w:pPr>
        <w:shd w:val="clear" w:color="auto" w:fill="FFFFFF"/>
        <w:spacing w:before="110" w:line="245" w:lineRule="exact"/>
        <w:ind w:left="67" w:right="24" w:firstLine="283"/>
        <w:jc w:val="both"/>
      </w:pPr>
      <w:r>
        <w:rPr>
          <w:rFonts w:ascii="Times New Roman" w:eastAsia="Times New Roman" w:hAnsi="Times New Roman" w:cs="Times New Roman"/>
          <w:sz w:val="22"/>
          <w:szCs w:val="22"/>
        </w:rPr>
        <w:t>Первое боевое применение пистолета-пулемета (автомата) в боях с белофиннами в 1939/40 г. показало его высокие боевые качества, и он получил должное признание пехоты. Появление этого нового вида оружия и привело к необходимости созда</w:t>
      </w:r>
      <w:r>
        <w:rPr>
          <w:rFonts w:ascii="Times New Roman" w:eastAsia="Times New Roman" w:hAnsi="Times New Roman" w:cs="Times New Roman"/>
          <w:sz w:val="22"/>
          <w:szCs w:val="22"/>
        </w:rPr>
        <w:softHyphen/>
        <w:t>ния подразделении автоматчиков.</w:t>
      </w:r>
    </w:p>
    <w:p w:rsidR="006609C6" w:rsidRDefault="00FA7186">
      <w:pPr>
        <w:shd w:val="clear" w:color="auto" w:fill="FFFFFF"/>
        <w:spacing w:line="245" w:lineRule="exact"/>
        <w:ind w:left="48" w:right="43" w:firstLine="274"/>
        <w:jc w:val="both"/>
      </w:pPr>
      <w:r>
        <w:rPr>
          <w:rFonts w:ascii="Times New Roman" w:eastAsia="Times New Roman" w:hAnsi="Times New Roman" w:cs="Times New Roman"/>
          <w:sz w:val="22"/>
          <w:szCs w:val="22"/>
        </w:rPr>
        <w:t>В 1941 г. в стрелковых дивизиях имелось два вида автоматов: 7,62-мм пистолет-пулемет Дегтярева (ППД — обр. 1940 г.) и 7,62-мм пистолет-пулемет Шпагина (ТШШ — обр. 1941 г.). Уже в начале войны первый автомат был снят с производства, так как имел более сложную конструкцию, затруднявшую мас</w:t>
      </w:r>
      <w:r>
        <w:rPr>
          <w:rFonts w:ascii="Times New Roman" w:eastAsia="Times New Roman" w:hAnsi="Times New Roman" w:cs="Times New Roman"/>
          <w:sz w:val="22"/>
          <w:szCs w:val="22"/>
        </w:rPr>
        <w:softHyphen/>
        <w:t>совое производство. Наибольшую популярность у нашей пехо</w:t>
      </w:r>
      <w:r>
        <w:rPr>
          <w:rFonts w:ascii="Times New Roman" w:eastAsia="Times New Roman" w:hAnsi="Times New Roman" w:cs="Times New Roman"/>
          <w:sz w:val="22"/>
          <w:szCs w:val="22"/>
        </w:rPr>
        <w:softHyphen/>
        <w:t>ты завоевал второй автомат (рис. 5).</w:t>
      </w:r>
    </w:p>
    <w:p w:rsidR="006609C6" w:rsidRDefault="00FA7186">
      <w:pPr>
        <w:spacing w:before="437"/>
        <w:ind w:left="1282" w:right="1694"/>
        <w:rPr>
          <w:sz w:val="24"/>
          <w:szCs w:val="24"/>
        </w:rPr>
      </w:pPr>
      <w:r>
        <w:rPr>
          <w:noProof/>
          <w:sz w:val="24"/>
          <w:szCs w:val="24"/>
        </w:rPr>
        <w:drawing>
          <wp:inline distT="0" distB="0" distL="0" distR="0">
            <wp:extent cx="2245995" cy="630555"/>
            <wp:effectExtent l="1905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2245995" cy="630555"/>
                    </a:xfrm>
                    <a:prstGeom prst="rect">
                      <a:avLst/>
                    </a:prstGeom>
                    <a:noFill/>
                    <a:ln w="9525">
                      <a:noFill/>
                      <a:miter lim="800000"/>
                      <a:headEnd/>
                      <a:tailEnd/>
                    </a:ln>
                  </pic:spPr>
                </pic:pic>
              </a:graphicData>
            </a:graphic>
          </wp:inline>
        </w:drawing>
      </w:r>
    </w:p>
    <w:p w:rsidR="006609C6" w:rsidRDefault="00FA7186">
      <w:pPr>
        <w:shd w:val="clear" w:color="auto" w:fill="FFFFFF"/>
        <w:spacing w:before="202"/>
        <w:ind w:left="528"/>
      </w:pPr>
      <w:r>
        <w:rPr>
          <w:rFonts w:ascii="Times New Roman" w:eastAsia="Times New Roman" w:hAnsi="Times New Roman" w:cs="Times New Roman"/>
          <w:sz w:val="18"/>
          <w:szCs w:val="18"/>
        </w:rPr>
        <w:t>Рис. 5. 7,62-мм пистолет-пулемет Шпагина обр. 1941 г. (ППШ)</w:t>
      </w:r>
    </w:p>
    <w:p w:rsidR="006609C6" w:rsidRDefault="00FA7186">
      <w:pPr>
        <w:shd w:val="clear" w:color="auto" w:fill="FFFFFF"/>
        <w:spacing w:before="91" w:line="250" w:lineRule="exact"/>
        <w:ind w:right="82" w:firstLine="288"/>
        <w:jc w:val="both"/>
      </w:pPr>
      <w:r>
        <w:rPr>
          <w:rFonts w:ascii="Times New Roman" w:eastAsia="Times New Roman" w:hAnsi="Times New Roman" w:cs="Times New Roman"/>
          <w:sz w:val="22"/>
          <w:szCs w:val="22"/>
        </w:rPr>
        <w:t>В ходе войны конструктором Судаевым был разработан луч</w:t>
      </w:r>
      <w:r>
        <w:rPr>
          <w:rFonts w:ascii="Times New Roman" w:eastAsia="Times New Roman" w:hAnsi="Times New Roman" w:cs="Times New Roman"/>
          <w:sz w:val="22"/>
          <w:szCs w:val="22"/>
        </w:rPr>
        <w:softHyphen/>
        <w:t>ший автомат обр. 1943 г. (ППС-43). Этот автомат (рис. 6) был более легким, простым по устройству и портативным. Умень</w:t>
      </w:r>
      <w:r>
        <w:rPr>
          <w:rFonts w:ascii="Times New Roman" w:eastAsia="Times New Roman" w:hAnsi="Times New Roman" w:cs="Times New Roman"/>
          <w:sz w:val="22"/>
          <w:szCs w:val="22"/>
        </w:rPr>
        <w:softHyphen/>
        <w:t>шение темпа стрельбы с 1100 до 600 выстрелов в минуту по</w:t>
      </w:r>
      <w:r>
        <w:rPr>
          <w:rFonts w:ascii="Times New Roman" w:eastAsia="Times New Roman" w:hAnsi="Times New Roman" w:cs="Times New Roman"/>
          <w:sz w:val="22"/>
          <w:szCs w:val="22"/>
        </w:rPr>
        <w:softHyphen/>
        <w:t>зволяло вести огонь короткими очередями и одиночными вы-</w:t>
      </w:r>
    </w:p>
    <w:p w:rsidR="006609C6" w:rsidRDefault="00FA7186">
      <w:pPr>
        <w:spacing w:before="202"/>
        <w:ind w:left="1488" w:right="1258"/>
        <w:rPr>
          <w:sz w:val="24"/>
          <w:szCs w:val="24"/>
        </w:rPr>
      </w:pPr>
      <w:r>
        <w:br w:type="column"/>
      </w:r>
      <w:r>
        <w:rPr>
          <w:noProof/>
          <w:sz w:val="24"/>
          <w:szCs w:val="24"/>
        </w:rPr>
        <w:drawing>
          <wp:inline distT="0" distB="0" distL="0" distR="0">
            <wp:extent cx="2334895" cy="1101090"/>
            <wp:effectExtent l="1905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srcRect/>
                    <a:stretch>
                      <a:fillRect/>
                    </a:stretch>
                  </pic:blipFill>
                  <pic:spPr bwMode="auto">
                    <a:xfrm>
                      <a:off x="0" y="0"/>
                      <a:ext cx="2334895" cy="1101090"/>
                    </a:xfrm>
                    <a:prstGeom prst="rect">
                      <a:avLst/>
                    </a:prstGeom>
                    <a:noFill/>
                    <a:ln w="9525">
                      <a:noFill/>
                      <a:miter lim="800000"/>
                      <a:headEnd/>
                      <a:tailEnd/>
                    </a:ln>
                  </pic:spPr>
                </pic:pic>
              </a:graphicData>
            </a:graphic>
          </wp:inline>
        </w:drawing>
      </w:r>
    </w:p>
    <w:p w:rsidR="006609C6" w:rsidRDefault="00FA7186">
      <w:pPr>
        <w:shd w:val="clear" w:color="auto" w:fill="FFFFFF"/>
        <w:spacing w:before="134" w:line="197" w:lineRule="exact"/>
        <w:ind w:left="2846" w:right="691" w:hanging="1958"/>
      </w:pPr>
      <w:r>
        <w:rPr>
          <w:rFonts w:ascii="Times New Roman" w:eastAsia="Times New Roman" w:hAnsi="Times New Roman" w:cs="Times New Roman"/>
          <w:sz w:val="18"/>
          <w:szCs w:val="18"/>
        </w:rPr>
        <w:t>Рис. 6. 7,62-мм пистолет-пулемет Судаева обр. 1943 г. (ППС-43)</w:t>
      </w:r>
    </w:p>
    <w:p w:rsidR="006609C6" w:rsidRDefault="00FA7186">
      <w:pPr>
        <w:shd w:val="clear" w:color="auto" w:fill="FFFFFF"/>
        <w:spacing w:before="110" w:line="245" w:lineRule="exact"/>
        <w:ind w:left="5" w:firstLine="278"/>
        <w:jc w:val="both"/>
      </w:pPr>
      <w:r>
        <w:rPr>
          <w:rFonts w:ascii="Times New Roman" w:eastAsia="Times New Roman" w:hAnsi="Times New Roman" w:cs="Times New Roman"/>
          <w:sz w:val="22"/>
          <w:szCs w:val="22"/>
        </w:rPr>
        <w:t>Автоматы в ходе войны приобретали все большее значение и к концу ее стали одним из основных видов массового воору</w:t>
      </w:r>
      <w:r>
        <w:rPr>
          <w:rFonts w:ascii="Times New Roman" w:eastAsia="Times New Roman" w:hAnsi="Times New Roman" w:cs="Times New Roman"/>
          <w:sz w:val="22"/>
          <w:szCs w:val="22"/>
        </w:rPr>
        <w:softHyphen/>
        <w:t>жения пехоты. Так, например, количество автоматов в стрелко</w:t>
      </w:r>
      <w:r>
        <w:rPr>
          <w:rFonts w:ascii="Times New Roman" w:eastAsia="Times New Roman" w:hAnsi="Times New Roman" w:cs="Times New Roman"/>
          <w:sz w:val="22"/>
          <w:szCs w:val="22"/>
        </w:rPr>
        <w:softHyphen/>
        <w:t>вой дивизии возросло за войну почтив 21 раз. Такой бурный рост количества автоматов объяснялся тем, что их внедрение значительно повышало плотность огня и одновременно с этим делало подразделения более маневренными.</w:t>
      </w:r>
    </w:p>
    <w:p w:rsidR="006609C6" w:rsidRDefault="00FA7186">
      <w:pPr>
        <w:shd w:val="clear" w:color="auto" w:fill="FFFFFF"/>
        <w:spacing w:line="245" w:lineRule="exact"/>
        <w:ind w:left="10" w:right="5" w:firstLine="288"/>
        <w:jc w:val="both"/>
      </w:pPr>
      <w:r>
        <w:rPr>
          <w:rFonts w:ascii="Times New Roman" w:eastAsia="Times New Roman" w:hAnsi="Times New Roman" w:cs="Times New Roman"/>
          <w:sz w:val="22"/>
          <w:szCs w:val="22"/>
        </w:rPr>
        <w:t>Отечественные автоматы, по сравнению с иностранными образцами, имели большую начальную скорость полета пули и прицельную дальность стрельбы, более легкий магазин, неболь</w:t>
      </w:r>
      <w:r>
        <w:rPr>
          <w:rFonts w:ascii="Times New Roman" w:eastAsia="Times New Roman" w:hAnsi="Times New Roman" w:cs="Times New Roman"/>
          <w:sz w:val="22"/>
          <w:szCs w:val="22"/>
        </w:rPr>
        <w:softHyphen/>
        <w:t>шое число деталей при неполной разборке и др.</w:t>
      </w:r>
    </w:p>
    <w:p w:rsidR="006609C6" w:rsidRDefault="00FA7186">
      <w:pPr>
        <w:shd w:val="clear" w:color="auto" w:fill="FFFFFF"/>
        <w:spacing w:before="5" w:line="245" w:lineRule="exact"/>
        <w:ind w:left="5" w:right="5" w:firstLine="288"/>
        <w:jc w:val="both"/>
      </w:pPr>
      <w:r>
        <w:rPr>
          <w:rFonts w:ascii="Times New Roman" w:eastAsia="Times New Roman" w:hAnsi="Times New Roman" w:cs="Times New Roman"/>
          <w:sz w:val="22"/>
          <w:szCs w:val="22"/>
        </w:rPr>
        <w:t>Итак, автомат явился новым видом оружия, испытанным в массовом масштабе во время войны. За время войны он пре</w:t>
      </w:r>
      <w:r>
        <w:rPr>
          <w:rFonts w:ascii="Times New Roman" w:eastAsia="Times New Roman" w:hAnsi="Times New Roman" w:cs="Times New Roman"/>
          <w:sz w:val="22"/>
          <w:szCs w:val="22"/>
        </w:rPr>
        <w:softHyphen/>
        <w:t>терпел значительные качественные изменения и количествен</w:t>
      </w:r>
      <w:r>
        <w:rPr>
          <w:rFonts w:ascii="Times New Roman" w:eastAsia="Times New Roman" w:hAnsi="Times New Roman" w:cs="Times New Roman"/>
          <w:sz w:val="22"/>
          <w:szCs w:val="22"/>
        </w:rPr>
        <w:softHyphen/>
        <w:t>ный рост и совместно с карабином вытеснил винтовку.</w:t>
      </w:r>
    </w:p>
    <w:p w:rsidR="006609C6" w:rsidRDefault="00FA7186">
      <w:pPr>
        <w:shd w:val="clear" w:color="auto" w:fill="FFFFFF"/>
        <w:spacing w:line="245" w:lineRule="exact"/>
        <w:ind w:left="10" w:firstLine="288"/>
        <w:jc w:val="both"/>
      </w:pPr>
      <w:r>
        <w:rPr>
          <w:rFonts w:ascii="Times New Roman" w:eastAsia="Times New Roman" w:hAnsi="Times New Roman" w:cs="Times New Roman"/>
          <w:sz w:val="22"/>
          <w:szCs w:val="22"/>
        </w:rPr>
        <w:t>На вооружении стрелковых подразделений в начале войны состоял также 7,62-мм ручной пулемет ДП, разработанный конструктором Дегтяревым (рис. 7). В годы войны была осуще</w:t>
      </w:r>
      <w:r>
        <w:rPr>
          <w:rFonts w:ascii="Times New Roman" w:eastAsia="Times New Roman" w:hAnsi="Times New Roman" w:cs="Times New Roman"/>
          <w:sz w:val="22"/>
          <w:szCs w:val="22"/>
        </w:rPr>
        <w:softHyphen/>
        <w:t>ствлена модернизация этого пулемета, заключавшаяся в повы</w:t>
      </w:r>
      <w:r>
        <w:rPr>
          <w:rFonts w:ascii="Times New Roman" w:eastAsia="Times New Roman" w:hAnsi="Times New Roman" w:cs="Times New Roman"/>
          <w:sz w:val="22"/>
          <w:szCs w:val="22"/>
        </w:rPr>
        <w:softHyphen/>
        <w:t>шении живучести некоторых деталей. Простой по устройству, высокоманевренный, модернизированный ручной пулемет (ДПМ) в основном удовлетворял требованиям нашей пехоты и про</w:t>
      </w:r>
      <w:r>
        <w:rPr>
          <w:rFonts w:ascii="Times New Roman" w:eastAsia="Times New Roman" w:hAnsi="Times New Roman" w:cs="Times New Roman"/>
          <w:sz w:val="22"/>
          <w:szCs w:val="22"/>
        </w:rPr>
        <w:softHyphen/>
        <w:t>служил всю войну.</w:t>
      </w:r>
    </w:p>
    <w:p w:rsidR="006609C6" w:rsidRDefault="00FA7186">
      <w:pPr>
        <w:shd w:val="clear" w:color="auto" w:fill="FFFFFF"/>
        <w:spacing w:line="245" w:lineRule="exact"/>
        <w:ind w:left="5" w:right="29" w:firstLine="288"/>
        <w:jc w:val="both"/>
      </w:pPr>
      <w:r>
        <w:rPr>
          <w:rFonts w:ascii="Times New Roman" w:eastAsia="Times New Roman" w:hAnsi="Times New Roman" w:cs="Times New Roman"/>
          <w:sz w:val="22"/>
          <w:szCs w:val="22"/>
        </w:rPr>
        <w:t>Количество ручных пулеметов в стрелковых дивизиях воз</w:t>
      </w:r>
      <w:r>
        <w:rPr>
          <w:rFonts w:ascii="Times New Roman" w:eastAsia="Times New Roman" w:hAnsi="Times New Roman" w:cs="Times New Roman"/>
          <w:sz w:val="22"/>
          <w:szCs w:val="22"/>
        </w:rPr>
        <w:softHyphen/>
        <w:t>росло за годы войны в два с лишним раза.</w:t>
      </w:r>
    </w:p>
    <w:p w:rsidR="006609C6" w:rsidRDefault="00FA7186">
      <w:pPr>
        <w:shd w:val="clear" w:color="auto" w:fill="FFFFFF"/>
        <w:spacing w:line="245" w:lineRule="exact"/>
        <w:ind w:right="19" w:firstLine="278"/>
        <w:jc w:val="both"/>
      </w:pPr>
      <w:r>
        <w:rPr>
          <w:rFonts w:ascii="Times New Roman" w:eastAsia="Times New Roman" w:hAnsi="Times New Roman" w:cs="Times New Roman"/>
          <w:sz w:val="22"/>
          <w:szCs w:val="22"/>
        </w:rPr>
        <w:t>Вступая в войну, стрелковые части имели на вооружении 7,62-мм станковый пулемет обр. 1910 г. (рис. 8). Несмотря на то, что пулемет был весьма надежным в бою, он все же не</w:t>
      </w:r>
    </w:p>
    <w:p w:rsidR="006609C6" w:rsidRDefault="006609C6">
      <w:pPr>
        <w:shd w:val="clear" w:color="auto" w:fill="FFFFFF"/>
        <w:spacing w:line="245" w:lineRule="exact"/>
        <w:ind w:right="19" w:firstLine="278"/>
        <w:jc w:val="both"/>
        <w:sectPr w:rsidR="006609C6">
          <w:pgSz w:w="16834" w:h="11909" w:orient="landscape"/>
          <w:pgMar w:top="634" w:right="1525" w:bottom="360" w:left="1164" w:header="720" w:footer="720" w:gutter="0"/>
          <w:cols w:num="2" w:space="720" w:equalWidth="0">
            <w:col w:w="6508" w:space="1210"/>
            <w:col w:w="6427"/>
          </w:cols>
          <w:noEndnote/>
        </w:sectPr>
      </w:pPr>
    </w:p>
    <w:p w:rsidR="006609C6" w:rsidRDefault="006609C6">
      <w:pPr>
        <w:spacing w:before="82" w:line="1" w:lineRule="exact"/>
        <w:rPr>
          <w:sz w:val="2"/>
          <w:szCs w:val="2"/>
        </w:rPr>
      </w:pPr>
    </w:p>
    <w:p w:rsidR="006609C6" w:rsidRDefault="006609C6">
      <w:pPr>
        <w:shd w:val="clear" w:color="auto" w:fill="FFFFFF"/>
        <w:spacing w:line="245" w:lineRule="exact"/>
        <w:ind w:right="19" w:firstLine="278"/>
        <w:jc w:val="both"/>
        <w:sectPr w:rsidR="006609C6">
          <w:type w:val="continuous"/>
          <w:pgSz w:w="16834" w:h="11909" w:orient="landscape"/>
          <w:pgMar w:top="634" w:right="1146" w:bottom="360" w:left="1145" w:header="720" w:footer="720" w:gutter="0"/>
          <w:cols w:space="60"/>
          <w:noEndnote/>
        </w:sectPr>
      </w:pPr>
    </w:p>
    <w:p w:rsidR="006609C6" w:rsidRDefault="00FA7186">
      <w:pPr>
        <w:shd w:val="clear" w:color="auto" w:fill="FFFFFF"/>
      </w:pPr>
      <w:r>
        <w:rPr>
          <w:rFonts w:ascii="Times New Roman" w:hAnsi="Times New Roman" w:cs="Times New Roman"/>
          <w:sz w:val="22"/>
          <w:szCs w:val="22"/>
        </w:rPr>
        <w:t>610</w:t>
      </w:r>
    </w:p>
    <w:p w:rsidR="006609C6" w:rsidRDefault="00FA7186">
      <w:pPr>
        <w:shd w:val="clear" w:color="auto" w:fill="FFFFFF"/>
        <w:spacing w:before="106"/>
      </w:pPr>
      <w:r>
        <w:br w:type="column"/>
      </w:r>
      <w:r>
        <w:rPr>
          <w:rFonts w:ascii="Times New Roman" w:hAnsi="Times New Roman" w:cs="Times New Roman"/>
          <w:sz w:val="22"/>
          <w:szCs w:val="22"/>
        </w:rPr>
        <w:t>611</w:t>
      </w:r>
    </w:p>
    <w:p w:rsidR="006609C6" w:rsidRDefault="006609C6">
      <w:pPr>
        <w:shd w:val="clear" w:color="auto" w:fill="FFFFFF"/>
        <w:spacing w:before="106"/>
        <w:sectPr w:rsidR="006609C6">
          <w:type w:val="continuous"/>
          <w:pgSz w:w="16834" w:h="11909" w:orient="landscape"/>
          <w:pgMar w:top="634" w:right="1146" w:bottom="360" w:left="1145" w:header="720" w:footer="720" w:gutter="0"/>
          <w:cols w:num="2" w:space="720" w:equalWidth="0">
            <w:col w:w="720" w:space="13104"/>
            <w:col w:w="720"/>
          </w:cols>
          <w:noEndnote/>
        </w:sectPr>
      </w:pPr>
    </w:p>
    <w:p w:rsidR="006609C6" w:rsidRDefault="00FA7186">
      <w:pPr>
        <w:shd w:val="clear" w:color="auto" w:fill="FFFFFF"/>
        <w:spacing w:before="38" w:line="235" w:lineRule="exact"/>
        <w:jc w:val="both"/>
      </w:pPr>
      <w:r>
        <w:rPr>
          <w:rFonts w:ascii="Times New Roman" w:eastAsia="Times New Roman" w:hAnsi="Times New Roman" w:cs="Times New Roman"/>
          <w:sz w:val="22"/>
          <w:szCs w:val="22"/>
        </w:rPr>
        <w:t>удовлетворял нашу пехоту, так как имел сравнительно боль</w:t>
      </w:r>
      <w:r>
        <w:rPr>
          <w:rFonts w:ascii="Times New Roman" w:eastAsia="Times New Roman" w:hAnsi="Times New Roman" w:cs="Times New Roman"/>
          <w:sz w:val="22"/>
          <w:szCs w:val="22"/>
        </w:rPr>
        <w:softHyphen/>
        <w:t>шой вес (63,3 кг), сложное устройство и водяное охлаждение. Необходимо было снизить вес пулемета и упростить его уст</w:t>
      </w:r>
      <w:r>
        <w:rPr>
          <w:rFonts w:ascii="Times New Roman" w:eastAsia="Times New Roman" w:hAnsi="Times New Roman" w:cs="Times New Roman"/>
          <w:sz w:val="22"/>
          <w:szCs w:val="22"/>
        </w:rPr>
        <w:softHyphen/>
        <w:t>ройство.</w:t>
      </w:r>
    </w:p>
    <w:p w:rsidR="006609C6" w:rsidRDefault="00FA7186">
      <w:pPr>
        <w:spacing w:before="336"/>
        <w:ind w:left="917" w:right="922"/>
        <w:rPr>
          <w:sz w:val="24"/>
          <w:szCs w:val="24"/>
        </w:rPr>
      </w:pPr>
      <w:r>
        <w:rPr>
          <w:noProof/>
          <w:sz w:val="24"/>
          <w:szCs w:val="24"/>
        </w:rPr>
        <w:drawing>
          <wp:inline distT="0" distB="0" distL="0" distR="0">
            <wp:extent cx="2885440" cy="110109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srcRect/>
                    <a:stretch>
                      <a:fillRect/>
                    </a:stretch>
                  </pic:blipFill>
                  <pic:spPr bwMode="auto">
                    <a:xfrm>
                      <a:off x="0" y="0"/>
                      <a:ext cx="2885440" cy="1101090"/>
                    </a:xfrm>
                    <a:prstGeom prst="rect">
                      <a:avLst/>
                    </a:prstGeom>
                    <a:noFill/>
                    <a:ln w="9525">
                      <a:noFill/>
                      <a:miter lim="800000"/>
                      <a:headEnd/>
                      <a:tailEnd/>
                    </a:ln>
                  </pic:spPr>
                </pic:pic>
              </a:graphicData>
            </a:graphic>
          </wp:inline>
        </w:drawing>
      </w:r>
    </w:p>
    <w:p w:rsidR="006609C6" w:rsidRDefault="00FA7186">
      <w:pPr>
        <w:shd w:val="clear" w:color="auto" w:fill="FFFFFF"/>
        <w:spacing w:line="264" w:lineRule="exact"/>
        <w:ind w:left="5"/>
        <w:jc w:val="both"/>
      </w:pPr>
      <w:r>
        <w:rPr>
          <w:sz w:val="24"/>
          <w:szCs w:val="24"/>
        </w:rPr>
        <w:br w:type="column"/>
      </w:r>
      <w:r>
        <w:rPr>
          <w:rFonts w:ascii="Times New Roman" w:eastAsia="Times New Roman" w:hAnsi="Times New Roman" w:cs="Times New Roman"/>
          <w:sz w:val="22"/>
          <w:szCs w:val="22"/>
        </w:rPr>
        <w:t>пулеметом системы Горюнова. Общее количество станковых пулеметов в стрелковой Дивизии возросло к концу войны на 170%.</w:t>
      </w:r>
    </w:p>
    <w:p w:rsidR="006609C6" w:rsidRDefault="00FA7186">
      <w:pPr>
        <w:spacing w:before="168"/>
        <w:ind w:left="840" w:right="1214"/>
        <w:rPr>
          <w:sz w:val="24"/>
          <w:szCs w:val="24"/>
        </w:rPr>
      </w:pPr>
      <w:r>
        <w:rPr>
          <w:noProof/>
          <w:sz w:val="24"/>
          <w:szCs w:val="24"/>
        </w:rPr>
        <w:drawing>
          <wp:inline distT="0" distB="0" distL="0" distR="0">
            <wp:extent cx="2769870" cy="134048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a:stretch>
                      <a:fillRect/>
                    </a:stretch>
                  </pic:blipFill>
                  <pic:spPr bwMode="auto">
                    <a:xfrm>
                      <a:off x="0" y="0"/>
                      <a:ext cx="2769870" cy="1340485"/>
                    </a:xfrm>
                    <a:prstGeom prst="rect">
                      <a:avLst/>
                    </a:prstGeom>
                    <a:noFill/>
                    <a:ln w="9525">
                      <a:noFill/>
                      <a:miter lim="800000"/>
                      <a:headEnd/>
                      <a:tailEnd/>
                    </a:ln>
                  </pic:spPr>
                </pic:pic>
              </a:graphicData>
            </a:graphic>
          </wp:inline>
        </w:drawing>
      </w:r>
    </w:p>
    <w:p w:rsidR="006609C6" w:rsidRDefault="006609C6">
      <w:pPr>
        <w:spacing w:before="168"/>
        <w:ind w:left="840" w:right="1214"/>
        <w:rPr>
          <w:sz w:val="24"/>
          <w:szCs w:val="24"/>
        </w:rPr>
        <w:sectPr w:rsidR="006609C6">
          <w:pgSz w:w="16834" w:h="11909" w:orient="landscape"/>
          <w:pgMar w:top="705" w:right="1337" w:bottom="360" w:left="1371" w:header="720" w:footer="720" w:gutter="0"/>
          <w:cols w:num="2" w:space="720" w:equalWidth="0">
            <w:col w:w="6384" w:space="1330"/>
            <w:col w:w="6412"/>
          </w:cols>
          <w:noEndnote/>
        </w:sectPr>
      </w:pPr>
    </w:p>
    <w:p w:rsidR="006609C6" w:rsidRDefault="006609C6">
      <w:pPr>
        <w:spacing w:before="240" w:line="1" w:lineRule="exact"/>
        <w:rPr>
          <w:sz w:val="2"/>
          <w:szCs w:val="2"/>
        </w:rPr>
      </w:pPr>
    </w:p>
    <w:p w:rsidR="006609C6" w:rsidRDefault="006609C6">
      <w:pPr>
        <w:spacing w:before="168"/>
        <w:ind w:left="840" w:right="1214"/>
        <w:rPr>
          <w:sz w:val="24"/>
          <w:szCs w:val="24"/>
        </w:rPr>
        <w:sectPr w:rsidR="006609C6">
          <w:type w:val="continuous"/>
          <w:pgSz w:w="16834" w:h="11909" w:orient="landscape"/>
          <w:pgMar w:top="705" w:right="1293" w:bottom="360" w:left="2508" w:header="720" w:footer="720" w:gutter="0"/>
          <w:cols w:space="60"/>
          <w:noEndnote/>
        </w:sectPr>
      </w:pPr>
    </w:p>
    <w:p w:rsidR="006609C6" w:rsidRDefault="006609C6">
      <w:pPr>
        <w:spacing w:line="1" w:lineRule="exact"/>
        <w:rPr>
          <w:sz w:val="2"/>
          <w:szCs w:val="2"/>
        </w:rPr>
      </w:pPr>
    </w:p>
    <w:p w:rsidR="006609C6" w:rsidRDefault="00FA7186">
      <w:pPr>
        <w:framePr w:h="2506" w:hSpace="38" w:wrap="notBeside" w:vAnchor="text" w:hAnchor="margin" w:x="-349" w:y="750"/>
        <w:rPr>
          <w:sz w:val="24"/>
          <w:szCs w:val="24"/>
        </w:rPr>
      </w:pPr>
      <w:r>
        <w:rPr>
          <w:noProof/>
          <w:sz w:val="24"/>
          <w:szCs w:val="24"/>
        </w:rPr>
        <w:drawing>
          <wp:inline distT="0" distB="0" distL="0" distR="0">
            <wp:extent cx="3035935" cy="158940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srcRect/>
                    <a:stretch>
                      <a:fillRect/>
                    </a:stretch>
                  </pic:blipFill>
                  <pic:spPr bwMode="auto">
                    <a:xfrm>
                      <a:off x="0" y="0"/>
                      <a:ext cx="3035935" cy="1589405"/>
                    </a:xfrm>
                    <a:prstGeom prst="rect">
                      <a:avLst/>
                    </a:prstGeom>
                    <a:noFill/>
                    <a:ln w="9525">
                      <a:noFill/>
                      <a:miter lim="800000"/>
                      <a:headEnd/>
                      <a:tailEnd/>
                    </a:ln>
                  </pic:spPr>
                </pic:pic>
              </a:graphicData>
            </a:graphic>
          </wp:inline>
        </w:drawing>
      </w:r>
    </w:p>
    <w:p w:rsidR="006609C6" w:rsidRDefault="00FA7186">
      <w:pPr>
        <w:shd w:val="clear" w:color="auto" w:fill="FFFFFF"/>
        <w:spacing w:before="19"/>
        <w:ind w:left="14"/>
      </w:pPr>
      <w:r>
        <w:rPr>
          <w:rFonts w:ascii="Courier New" w:eastAsia="Times New Roman" w:hAnsi="Courier New" w:cs="Times New Roman"/>
          <w:spacing w:val="-7"/>
          <w:sz w:val="16"/>
          <w:szCs w:val="16"/>
        </w:rPr>
        <w:t>Рис</w:t>
      </w:r>
      <w:r>
        <w:rPr>
          <w:rFonts w:ascii="Courier New" w:eastAsia="Times New Roman" w:hAnsi="Courier New" w:cs="Courier New"/>
          <w:spacing w:val="-7"/>
          <w:sz w:val="16"/>
          <w:szCs w:val="16"/>
        </w:rPr>
        <w:t>. 7. 7,62-</w:t>
      </w:r>
      <w:r>
        <w:rPr>
          <w:rFonts w:ascii="Courier New" w:eastAsia="Times New Roman" w:hAnsi="Courier New" w:cs="Times New Roman"/>
          <w:spacing w:val="-7"/>
          <w:sz w:val="16"/>
          <w:szCs w:val="16"/>
        </w:rPr>
        <w:t>мм</w:t>
      </w:r>
      <w:r>
        <w:rPr>
          <w:rFonts w:ascii="Courier New" w:eastAsia="Times New Roman" w:hAnsi="Courier New" w:cs="Courier New"/>
          <w:spacing w:val="-7"/>
          <w:sz w:val="16"/>
          <w:szCs w:val="16"/>
        </w:rPr>
        <w:t xml:space="preserve"> </w:t>
      </w:r>
      <w:r>
        <w:rPr>
          <w:rFonts w:ascii="Courier New" w:eastAsia="Times New Roman" w:hAnsi="Courier New" w:cs="Times New Roman"/>
          <w:spacing w:val="-7"/>
          <w:sz w:val="16"/>
          <w:szCs w:val="16"/>
        </w:rPr>
        <w:t>ручной</w:t>
      </w:r>
      <w:r>
        <w:rPr>
          <w:rFonts w:ascii="Courier New" w:eastAsia="Times New Roman" w:hAnsi="Courier New" w:cs="Courier New"/>
          <w:spacing w:val="-7"/>
          <w:sz w:val="16"/>
          <w:szCs w:val="16"/>
        </w:rPr>
        <w:t xml:space="preserve"> </w:t>
      </w:r>
      <w:r>
        <w:rPr>
          <w:rFonts w:ascii="Courier New" w:eastAsia="Times New Roman" w:hAnsi="Courier New" w:cs="Times New Roman"/>
          <w:spacing w:val="-7"/>
          <w:sz w:val="16"/>
          <w:szCs w:val="16"/>
        </w:rPr>
        <w:t>пулемет</w:t>
      </w:r>
      <w:r>
        <w:rPr>
          <w:rFonts w:ascii="Courier New" w:eastAsia="Times New Roman" w:hAnsi="Courier New" w:cs="Courier New"/>
          <w:spacing w:val="-7"/>
          <w:sz w:val="16"/>
          <w:szCs w:val="16"/>
        </w:rPr>
        <w:t xml:space="preserve"> </w:t>
      </w:r>
      <w:r>
        <w:rPr>
          <w:rFonts w:ascii="Courier New" w:eastAsia="Times New Roman" w:hAnsi="Courier New" w:cs="Times New Roman"/>
          <w:spacing w:val="-7"/>
          <w:sz w:val="16"/>
          <w:szCs w:val="16"/>
        </w:rPr>
        <w:t>Дегтярева</w:t>
      </w:r>
      <w:r>
        <w:rPr>
          <w:rFonts w:ascii="Courier New" w:eastAsia="Times New Roman" w:hAnsi="Courier New" w:cs="Courier New"/>
          <w:spacing w:val="-7"/>
          <w:sz w:val="16"/>
          <w:szCs w:val="16"/>
        </w:rPr>
        <w:t xml:space="preserve"> (</w:t>
      </w:r>
      <w:r>
        <w:rPr>
          <w:rFonts w:ascii="Courier New" w:eastAsia="Times New Roman" w:hAnsi="Courier New" w:cs="Times New Roman"/>
          <w:spacing w:val="-7"/>
          <w:sz w:val="16"/>
          <w:szCs w:val="16"/>
        </w:rPr>
        <w:t>ДП</w:t>
      </w:r>
      <w:r>
        <w:rPr>
          <w:rFonts w:ascii="Courier New" w:eastAsia="Times New Roman" w:hAnsi="Courier New" w:cs="Courier New"/>
          <w:spacing w:val="-7"/>
          <w:sz w:val="16"/>
          <w:szCs w:val="16"/>
        </w:rPr>
        <w:t>)</w:t>
      </w:r>
    </w:p>
    <w:p w:rsidR="006609C6" w:rsidRDefault="00FA7186">
      <w:pPr>
        <w:shd w:val="clear" w:color="auto" w:fill="FFFFFF"/>
        <w:spacing w:before="350"/>
      </w:pPr>
      <w:r>
        <w:rPr>
          <w:rFonts w:ascii="Courier New" w:eastAsia="Times New Roman" w:hAnsi="Courier New" w:cs="Times New Roman"/>
          <w:spacing w:val="-10"/>
          <w:sz w:val="16"/>
          <w:szCs w:val="16"/>
        </w:rPr>
        <w:t>Рис</w:t>
      </w:r>
      <w:r>
        <w:rPr>
          <w:rFonts w:ascii="Courier New" w:eastAsia="Times New Roman" w:hAnsi="Courier New" w:cs="Courier New"/>
          <w:spacing w:val="-10"/>
          <w:sz w:val="16"/>
          <w:szCs w:val="16"/>
        </w:rPr>
        <w:t>. 8. 7,62-</w:t>
      </w:r>
      <w:r>
        <w:rPr>
          <w:rFonts w:ascii="Courier New" w:eastAsia="Times New Roman" w:hAnsi="Courier New" w:cs="Times New Roman"/>
          <w:spacing w:val="-10"/>
          <w:sz w:val="16"/>
          <w:szCs w:val="16"/>
        </w:rPr>
        <w:t>мм</w:t>
      </w:r>
      <w:r>
        <w:rPr>
          <w:rFonts w:ascii="Courier New" w:eastAsia="Times New Roman" w:hAnsi="Courier New" w:cs="Courier New"/>
          <w:spacing w:val="-10"/>
          <w:sz w:val="16"/>
          <w:szCs w:val="16"/>
        </w:rPr>
        <w:t xml:space="preserve"> </w:t>
      </w:r>
      <w:r>
        <w:rPr>
          <w:rFonts w:ascii="Courier New" w:eastAsia="Times New Roman" w:hAnsi="Courier New" w:cs="Times New Roman"/>
          <w:spacing w:val="-10"/>
          <w:sz w:val="16"/>
          <w:szCs w:val="16"/>
        </w:rPr>
        <w:t>станковый</w:t>
      </w:r>
      <w:r>
        <w:rPr>
          <w:rFonts w:ascii="Courier New" w:eastAsia="Times New Roman" w:hAnsi="Courier New" w:cs="Courier New"/>
          <w:spacing w:val="-10"/>
          <w:sz w:val="16"/>
          <w:szCs w:val="16"/>
        </w:rPr>
        <w:t xml:space="preserve"> </w:t>
      </w:r>
      <w:r>
        <w:rPr>
          <w:rFonts w:ascii="Courier New" w:eastAsia="Times New Roman" w:hAnsi="Courier New" w:cs="Times New Roman"/>
          <w:spacing w:val="-10"/>
          <w:sz w:val="16"/>
          <w:szCs w:val="16"/>
        </w:rPr>
        <w:t>пулемет</w:t>
      </w:r>
      <w:r>
        <w:rPr>
          <w:rFonts w:ascii="Courier New" w:eastAsia="Times New Roman" w:hAnsi="Courier New" w:cs="Courier New"/>
          <w:spacing w:val="-10"/>
          <w:sz w:val="16"/>
          <w:szCs w:val="16"/>
        </w:rPr>
        <w:t xml:space="preserve"> </w:t>
      </w:r>
      <w:r>
        <w:rPr>
          <w:rFonts w:ascii="Courier New" w:eastAsia="Times New Roman" w:hAnsi="Courier New" w:cs="Times New Roman"/>
          <w:spacing w:val="-10"/>
          <w:sz w:val="16"/>
          <w:szCs w:val="16"/>
        </w:rPr>
        <w:t>обр</w:t>
      </w:r>
      <w:r>
        <w:rPr>
          <w:rFonts w:ascii="Courier New" w:eastAsia="Times New Roman" w:hAnsi="Courier New" w:cs="Courier New"/>
          <w:spacing w:val="-10"/>
          <w:sz w:val="16"/>
          <w:szCs w:val="16"/>
        </w:rPr>
        <w:t xml:space="preserve">. 1910 </w:t>
      </w:r>
      <w:r>
        <w:rPr>
          <w:rFonts w:ascii="Courier New" w:eastAsia="Times New Roman" w:hAnsi="Courier New" w:cs="Times New Roman"/>
          <w:spacing w:val="-10"/>
          <w:sz w:val="16"/>
          <w:szCs w:val="16"/>
        </w:rPr>
        <w:t>г</w:t>
      </w:r>
      <w:r>
        <w:rPr>
          <w:rFonts w:ascii="Courier New" w:eastAsia="Times New Roman" w:hAnsi="Courier New" w:cs="Courier New"/>
          <w:spacing w:val="-10"/>
          <w:sz w:val="16"/>
          <w:szCs w:val="16"/>
        </w:rPr>
        <w:t>.</w:t>
      </w:r>
    </w:p>
    <w:p w:rsidR="006609C6" w:rsidRDefault="00FA7186">
      <w:pPr>
        <w:shd w:val="clear" w:color="auto" w:fill="FFFFFF"/>
        <w:ind w:left="528"/>
      </w:pPr>
      <w:r>
        <w:br w:type="column"/>
      </w:r>
      <w:r>
        <w:rPr>
          <w:rFonts w:ascii="Times New Roman" w:eastAsia="Times New Roman" w:hAnsi="Times New Roman" w:cs="Times New Roman"/>
          <w:sz w:val="18"/>
          <w:szCs w:val="18"/>
        </w:rPr>
        <w:t>Рис. 9. 7,62-мм станковый пулемет системы Горюнова (СГ-43)</w:t>
      </w:r>
    </w:p>
    <w:p w:rsidR="006609C6" w:rsidRDefault="00FA7186">
      <w:pPr>
        <w:shd w:val="clear" w:color="auto" w:fill="FFFFFF"/>
        <w:spacing w:before="115" w:line="250" w:lineRule="exact"/>
        <w:ind w:firstLine="283"/>
        <w:jc w:val="both"/>
      </w:pPr>
      <w:r>
        <w:rPr>
          <w:rFonts w:ascii="Times New Roman" w:eastAsia="Times New Roman" w:hAnsi="Times New Roman" w:cs="Times New Roman"/>
          <w:sz w:val="22"/>
          <w:szCs w:val="22"/>
        </w:rPr>
        <w:t>Созданию противотанковых ружей для вооружения пехоты уделялось большое внимание еще в довоенный период. Однако до осени 1941 г. войска этих ружей не имели. В условиях мас</w:t>
      </w:r>
      <w:r>
        <w:rPr>
          <w:rFonts w:ascii="Times New Roman" w:eastAsia="Times New Roman" w:hAnsi="Times New Roman" w:cs="Times New Roman"/>
          <w:sz w:val="22"/>
          <w:szCs w:val="22"/>
        </w:rPr>
        <w:softHyphen/>
        <w:t>сового применения противником легких и средних танков было крайне необходимо в.кратчайшие сроки дать нашей пехоте мас</w:t>
      </w:r>
      <w:r>
        <w:rPr>
          <w:rFonts w:ascii="Times New Roman" w:eastAsia="Times New Roman" w:hAnsi="Times New Roman" w:cs="Times New Roman"/>
          <w:sz w:val="22"/>
          <w:szCs w:val="22"/>
        </w:rPr>
        <w:softHyphen/>
        <w:t>совое и эффективное средство борьбы с ними. Эта почетная и ответственная задача была быстро решена нашими конструк</w:t>
      </w:r>
      <w:r>
        <w:rPr>
          <w:rFonts w:ascii="Times New Roman" w:eastAsia="Times New Roman" w:hAnsi="Times New Roman" w:cs="Times New Roman"/>
          <w:sz w:val="22"/>
          <w:szCs w:val="22"/>
        </w:rPr>
        <w:softHyphen/>
        <w:t>торами. К осени 1941 г. были доработаны и даны на вооруже</w:t>
      </w:r>
      <w:r>
        <w:rPr>
          <w:rFonts w:ascii="Times New Roman" w:eastAsia="Times New Roman" w:hAnsi="Times New Roman" w:cs="Times New Roman"/>
          <w:sz w:val="22"/>
          <w:szCs w:val="22"/>
        </w:rPr>
        <w:softHyphen/>
        <w:t>ние пехоты два мощных по тому времени противотанковых ружья калибра 14,5 мм: противотанковое самозарядное ружье обр.- 1941 г. системы Симонова (ПТРС) (рис. 10) и противотан</w:t>
      </w:r>
      <w:r>
        <w:rPr>
          <w:rFonts w:ascii="Times New Roman" w:eastAsia="Times New Roman" w:hAnsi="Times New Roman" w:cs="Times New Roman"/>
          <w:sz w:val="22"/>
          <w:szCs w:val="22"/>
        </w:rPr>
        <w:softHyphen/>
        <w:t>ковое однозарядное ружье обр. 1941 г. системы Дегтярева (ПТРД) (рис. 11).</w:t>
      </w:r>
    </w:p>
    <w:p w:rsidR="006609C6" w:rsidRDefault="006609C6">
      <w:pPr>
        <w:shd w:val="clear" w:color="auto" w:fill="FFFFFF"/>
        <w:spacing w:before="115" w:line="250" w:lineRule="exact"/>
        <w:ind w:firstLine="283"/>
        <w:jc w:val="both"/>
        <w:sectPr w:rsidR="006609C6">
          <w:type w:val="continuous"/>
          <w:pgSz w:w="16834" w:h="11909" w:orient="landscape"/>
          <w:pgMar w:top="705" w:right="1293" w:bottom="360" w:left="2508" w:header="720" w:footer="720" w:gutter="0"/>
          <w:cols w:num="2" w:space="720" w:equalWidth="0">
            <w:col w:w="4065" w:space="2549"/>
            <w:col w:w="6417"/>
          </w:cols>
          <w:noEndnote/>
        </w:sectPr>
      </w:pPr>
    </w:p>
    <w:p w:rsidR="006609C6" w:rsidRDefault="006609C6">
      <w:pPr>
        <w:spacing w:before="96" w:line="1" w:lineRule="exact"/>
        <w:rPr>
          <w:sz w:val="2"/>
          <w:szCs w:val="2"/>
        </w:rPr>
      </w:pPr>
    </w:p>
    <w:p w:rsidR="006609C6" w:rsidRDefault="006609C6">
      <w:pPr>
        <w:shd w:val="clear" w:color="auto" w:fill="FFFFFF"/>
        <w:spacing w:before="115" w:line="250" w:lineRule="exact"/>
        <w:ind w:firstLine="283"/>
        <w:jc w:val="both"/>
        <w:sectPr w:rsidR="006609C6">
          <w:type w:val="continuous"/>
          <w:pgSz w:w="16834" w:h="11909" w:orient="landscape"/>
          <w:pgMar w:top="705" w:right="1279" w:bottom="360" w:left="1279" w:header="720" w:footer="720" w:gutter="0"/>
          <w:cols w:space="60"/>
          <w:noEndnote/>
        </w:sectPr>
      </w:pPr>
    </w:p>
    <w:p w:rsidR="006609C6" w:rsidRDefault="00FA7186">
      <w:pPr>
        <w:shd w:val="clear" w:color="auto" w:fill="FFFFFF"/>
        <w:spacing w:line="254" w:lineRule="exact"/>
        <w:ind w:left="19" w:firstLine="288"/>
        <w:jc w:val="both"/>
      </w:pPr>
      <w:r>
        <w:rPr>
          <w:rFonts w:ascii="Times New Roman" w:eastAsia="Times New Roman" w:hAnsi="Times New Roman" w:cs="Times New Roman"/>
          <w:sz w:val="22"/>
          <w:szCs w:val="22"/>
        </w:rPr>
        <w:t>Задача по созданию нового станкового пулемёта была бле</w:t>
      </w:r>
      <w:r>
        <w:rPr>
          <w:rFonts w:ascii="Times New Roman" w:eastAsia="Times New Roman" w:hAnsi="Times New Roman" w:cs="Times New Roman"/>
          <w:sz w:val="22"/>
          <w:szCs w:val="22"/>
        </w:rPr>
        <w:softHyphen/>
        <w:t>стяще разрешена советским конструктором Горюновым, со</w:t>
      </w:r>
      <w:r>
        <w:rPr>
          <w:rFonts w:ascii="Times New Roman" w:eastAsia="Times New Roman" w:hAnsi="Times New Roman" w:cs="Times New Roman"/>
          <w:sz w:val="22"/>
          <w:szCs w:val="22"/>
        </w:rPr>
        <w:softHyphen/>
        <w:t>здавшим новый, более легкий (44,5 кг) и простой по устрой</w:t>
      </w:r>
      <w:r>
        <w:rPr>
          <w:rFonts w:ascii="Times New Roman" w:eastAsia="Times New Roman" w:hAnsi="Times New Roman" w:cs="Times New Roman"/>
          <w:sz w:val="22"/>
          <w:szCs w:val="22"/>
        </w:rPr>
        <w:softHyphen/>
        <w:t>ству станковый пулемет обр. 1943г. (СГ-43). В этом пулемете (рис. 9) была значительно упрощена конструкция запирающего механизма, водяное охлаждение заменено воздушным, обеспе</w:t>
      </w:r>
      <w:r>
        <w:rPr>
          <w:rFonts w:ascii="Times New Roman" w:eastAsia="Times New Roman" w:hAnsi="Times New Roman" w:cs="Times New Roman"/>
          <w:sz w:val="22"/>
          <w:szCs w:val="22"/>
        </w:rPr>
        <w:softHyphen/>
        <w:t>чена быстрая смена ствола и производство разборки и сборки пулемета без специальной принадлежности.</w:t>
      </w:r>
    </w:p>
    <w:p w:rsidR="006609C6" w:rsidRDefault="00FA7186">
      <w:pPr>
        <w:shd w:val="clear" w:color="auto" w:fill="FFFFFF"/>
        <w:spacing w:line="254" w:lineRule="exact"/>
        <w:ind w:left="19" w:right="10" w:firstLine="293"/>
        <w:jc w:val="both"/>
      </w:pPr>
      <w:r>
        <w:rPr>
          <w:rFonts w:ascii="Times New Roman" w:eastAsia="Times New Roman" w:hAnsi="Times New Roman" w:cs="Times New Roman"/>
          <w:sz w:val="22"/>
          <w:szCs w:val="22"/>
        </w:rPr>
        <w:t>Оба станковых пулемета состояли на вооружении нашей армии до конца войны. Однако следует отметить, что проис</w:t>
      </w:r>
      <w:r>
        <w:rPr>
          <w:rFonts w:ascii="Times New Roman" w:eastAsia="Times New Roman" w:hAnsi="Times New Roman" w:cs="Times New Roman"/>
          <w:sz w:val="22"/>
          <w:szCs w:val="22"/>
        </w:rPr>
        <w:softHyphen/>
        <w:t>ходила постепенная замена пулемета обр. 1910 г. «максима»</w:t>
      </w:r>
    </w:p>
    <w:p w:rsidR="006609C6" w:rsidRDefault="00FA7186">
      <w:pPr>
        <w:shd w:val="clear" w:color="auto" w:fill="FFFFFF"/>
        <w:spacing w:before="163"/>
      </w:pPr>
      <w:r>
        <w:rPr>
          <w:rFonts w:ascii="Times New Roman" w:hAnsi="Times New Roman" w:cs="Times New Roman"/>
          <w:spacing w:val="-8"/>
          <w:sz w:val="22"/>
          <w:szCs w:val="22"/>
        </w:rPr>
        <w:t>612</w:t>
      </w:r>
    </w:p>
    <w:p w:rsidR="006609C6" w:rsidRDefault="00FA7186">
      <w:pPr>
        <w:spacing w:before="24"/>
        <w:ind w:left="413" w:right="494"/>
        <w:rPr>
          <w:sz w:val="24"/>
          <w:szCs w:val="24"/>
        </w:rPr>
      </w:pPr>
      <w:r>
        <w:br w:type="column"/>
      </w:r>
      <w:r>
        <w:rPr>
          <w:noProof/>
          <w:sz w:val="24"/>
          <w:szCs w:val="24"/>
        </w:rPr>
        <w:drawing>
          <wp:inline distT="0" distB="0" distL="0" distR="0">
            <wp:extent cx="3488690" cy="83439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srcRect/>
                    <a:stretch>
                      <a:fillRect/>
                    </a:stretch>
                  </pic:blipFill>
                  <pic:spPr bwMode="auto">
                    <a:xfrm>
                      <a:off x="0" y="0"/>
                      <a:ext cx="3488690" cy="834390"/>
                    </a:xfrm>
                    <a:prstGeom prst="rect">
                      <a:avLst/>
                    </a:prstGeom>
                    <a:noFill/>
                    <a:ln w="9525">
                      <a:noFill/>
                      <a:miter lim="800000"/>
                      <a:headEnd/>
                      <a:tailEnd/>
                    </a:ln>
                  </pic:spPr>
                </pic:pic>
              </a:graphicData>
            </a:graphic>
          </wp:inline>
        </w:drawing>
      </w:r>
    </w:p>
    <w:p w:rsidR="006609C6" w:rsidRDefault="00FA7186">
      <w:pPr>
        <w:shd w:val="clear" w:color="auto" w:fill="FFFFFF"/>
        <w:spacing w:before="226"/>
        <w:ind w:left="240"/>
      </w:pPr>
      <w:r>
        <w:rPr>
          <w:rFonts w:ascii="Times New Roman" w:eastAsia="Times New Roman" w:hAnsi="Times New Roman" w:cs="Times New Roman"/>
          <w:sz w:val="18"/>
          <w:szCs w:val="18"/>
        </w:rPr>
        <w:t>Рис. 10. Противотанковое самозарядное ружье обр. 1941 г. системы</w:t>
      </w:r>
    </w:p>
    <w:p w:rsidR="006609C6" w:rsidRDefault="00FA7186">
      <w:pPr>
        <w:shd w:val="clear" w:color="auto" w:fill="FFFFFF"/>
        <w:spacing w:before="10"/>
        <w:ind w:right="19"/>
        <w:jc w:val="center"/>
      </w:pPr>
      <w:r>
        <w:rPr>
          <w:rFonts w:ascii="Times New Roman" w:eastAsia="Times New Roman" w:hAnsi="Times New Roman" w:cs="Times New Roman"/>
          <w:sz w:val="18"/>
          <w:szCs w:val="18"/>
        </w:rPr>
        <w:t>Симонова (ПТРС)</w:t>
      </w:r>
    </w:p>
    <w:p w:rsidR="006609C6" w:rsidRDefault="00FA7186">
      <w:pPr>
        <w:shd w:val="clear" w:color="auto" w:fill="FFFFFF"/>
        <w:spacing w:before="110" w:line="259" w:lineRule="exact"/>
        <w:ind w:firstLine="288"/>
        <w:jc w:val="both"/>
      </w:pPr>
      <w:r>
        <w:rPr>
          <w:rFonts w:ascii="Times New Roman" w:eastAsia="Times New Roman" w:hAnsi="Times New Roman" w:cs="Times New Roman"/>
          <w:sz w:val="22"/>
          <w:szCs w:val="22"/>
        </w:rPr>
        <w:t>Это были простые и надежные, достаточно маневренные и мощные средства борьбы с легкими и средними танками про</w:t>
      </w:r>
      <w:r>
        <w:rPr>
          <w:rFonts w:ascii="Times New Roman" w:eastAsia="Times New Roman" w:hAnsi="Times New Roman" w:cs="Times New Roman"/>
          <w:sz w:val="22"/>
          <w:szCs w:val="22"/>
        </w:rPr>
        <w:softHyphen/>
        <w:t>тивника.</w:t>
      </w:r>
    </w:p>
    <w:p w:rsidR="006609C6" w:rsidRDefault="00FA7186">
      <w:pPr>
        <w:shd w:val="clear" w:color="auto" w:fill="FFFFFF"/>
        <w:spacing w:before="101"/>
        <w:jc w:val="right"/>
      </w:pPr>
      <w:r>
        <w:rPr>
          <w:rFonts w:ascii="Times New Roman" w:eastAsia="Times New Roman" w:hAnsi="Times New Roman" w:cs="Times New Roman"/>
          <w:spacing w:val="-15"/>
          <w:sz w:val="22"/>
          <w:szCs w:val="22"/>
        </w:rPr>
        <w:t>613</w:t>
      </w:r>
    </w:p>
    <w:p w:rsidR="006609C6" w:rsidRDefault="006609C6">
      <w:pPr>
        <w:shd w:val="clear" w:color="auto" w:fill="FFFFFF"/>
        <w:spacing w:before="101"/>
        <w:jc w:val="right"/>
        <w:sectPr w:rsidR="006609C6">
          <w:type w:val="continuous"/>
          <w:pgSz w:w="16834" w:h="11909" w:orient="landscape"/>
          <w:pgMar w:top="705" w:right="1279" w:bottom="360" w:left="1279" w:header="720" w:footer="720" w:gutter="0"/>
          <w:cols w:num="2" w:space="720" w:equalWidth="0">
            <w:col w:w="6441" w:space="1435"/>
            <w:col w:w="6398"/>
          </w:cols>
          <w:noEndnote/>
        </w:sectPr>
      </w:pPr>
    </w:p>
    <w:p w:rsidR="006609C6" w:rsidRDefault="00FA7186">
      <w:pPr>
        <w:shd w:val="clear" w:color="auto" w:fill="FFFFFF"/>
        <w:spacing w:after="283" w:line="259" w:lineRule="exact"/>
        <w:ind w:left="7930"/>
      </w:pPr>
      <w:r>
        <w:rPr>
          <w:rFonts w:ascii="Times New Roman" w:eastAsia="Times New Roman" w:hAnsi="Times New Roman" w:cs="Times New Roman"/>
          <w:sz w:val="22"/>
          <w:szCs w:val="22"/>
        </w:rPr>
        <w:t>предназначенным для стрельбы в основном по воздушным, а также по некоторым наземным целям.</w:t>
      </w:r>
    </w:p>
    <w:p w:rsidR="006609C6" w:rsidRDefault="006609C6">
      <w:pPr>
        <w:shd w:val="clear" w:color="auto" w:fill="FFFFFF"/>
        <w:spacing w:after="283" w:line="259" w:lineRule="exact"/>
        <w:ind w:left="7930"/>
        <w:sectPr w:rsidR="006609C6">
          <w:pgSz w:w="16834" w:h="11909" w:orient="landscape"/>
          <w:pgMar w:top="722" w:right="1143" w:bottom="360" w:left="1142" w:header="720" w:footer="720" w:gutter="0"/>
          <w:cols w:space="60"/>
          <w:noEndnote/>
        </w:sectPr>
      </w:pPr>
    </w:p>
    <w:p w:rsidR="006609C6" w:rsidRDefault="00FA7186">
      <w:pPr>
        <w:shd w:val="clear" w:color="auto" w:fill="FFFFFF"/>
        <w:spacing w:before="624" w:line="235" w:lineRule="exact"/>
        <w:ind w:left="2179" w:right="346" w:hanging="1411"/>
      </w:pPr>
      <w:r>
        <w:rPr>
          <w:rFonts w:ascii="Times New Roman" w:eastAsia="Times New Roman" w:hAnsi="Times New Roman" w:cs="Times New Roman"/>
          <w:sz w:val="18"/>
          <w:szCs w:val="18"/>
        </w:rPr>
        <w:t>Рис. 11. Противотанковое однозарядное ружье обр. 1941 г. системы Дегтярева (ПТРД)</w:t>
      </w:r>
    </w:p>
    <w:p w:rsidR="006609C6" w:rsidRDefault="00FA7186">
      <w:pPr>
        <w:shd w:val="clear" w:color="auto" w:fill="FFFFFF"/>
        <w:spacing w:before="110" w:line="235" w:lineRule="exact"/>
        <w:ind w:left="106" w:firstLine="288"/>
        <w:jc w:val="both"/>
      </w:pPr>
      <w:r>
        <w:rPr>
          <w:rFonts w:ascii="Times New Roman" w:eastAsia="Times New Roman" w:hAnsi="Times New Roman" w:cs="Times New Roman"/>
          <w:sz w:val="22"/>
          <w:szCs w:val="22"/>
        </w:rPr>
        <w:t>Немецкие танки Т-1, Т-П, Т-Ш с броней 30 мм (кроме лобо</w:t>
      </w:r>
      <w:r>
        <w:rPr>
          <w:rFonts w:ascii="Times New Roman" w:eastAsia="Times New Roman" w:hAnsi="Times New Roman" w:cs="Times New Roman"/>
          <w:sz w:val="22"/>
          <w:szCs w:val="22"/>
        </w:rPr>
        <w:softHyphen/>
        <w:t>вой) поражались этими ружьями, ставшими в руках отважных советских бронебойщиков грозным оружием. Подтверждени</w:t>
      </w:r>
      <w:r>
        <w:rPr>
          <w:rFonts w:ascii="Times New Roman" w:eastAsia="Times New Roman" w:hAnsi="Times New Roman" w:cs="Times New Roman"/>
          <w:sz w:val="22"/>
          <w:szCs w:val="22"/>
        </w:rPr>
        <w:softHyphen/>
        <w:t>ем этому служит признание наших врагов. В 1943 г. техничес</w:t>
      </w:r>
      <w:r>
        <w:rPr>
          <w:rFonts w:ascii="Times New Roman" w:eastAsia="Times New Roman" w:hAnsi="Times New Roman" w:cs="Times New Roman"/>
          <w:sz w:val="22"/>
          <w:szCs w:val="22"/>
        </w:rPr>
        <w:softHyphen/>
        <w:t>кий инспектор бывшей германской армии писал: «Советское Противотанковое ружье Симонова... может считаться из всех известных в настоящее время противотанковых ружей калиб</w:t>
      </w:r>
      <w:r>
        <w:rPr>
          <w:rFonts w:ascii="Times New Roman" w:eastAsia="Times New Roman" w:hAnsi="Times New Roman" w:cs="Times New Roman"/>
          <w:sz w:val="22"/>
          <w:szCs w:val="22"/>
        </w:rPr>
        <w:softHyphen/>
        <w:t>ра порядка 13—15 мм наиболее усовершенствованным и эф</w:t>
      </w:r>
      <w:r>
        <w:rPr>
          <w:rFonts w:ascii="Times New Roman" w:eastAsia="Times New Roman" w:hAnsi="Times New Roman" w:cs="Times New Roman"/>
          <w:sz w:val="22"/>
          <w:szCs w:val="22"/>
        </w:rPr>
        <w:softHyphen/>
        <w:t>фективным оружием».</w:t>
      </w:r>
    </w:p>
    <w:p w:rsidR="006609C6" w:rsidRDefault="00FA7186">
      <w:pPr>
        <w:shd w:val="clear" w:color="auto" w:fill="FFFFFF"/>
        <w:spacing w:before="14" w:line="235" w:lineRule="exact"/>
        <w:ind w:left="82" w:right="29" w:firstLine="288"/>
        <w:jc w:val="both"/>
      </w:pPr>
      <w:r>
        <w:rPr>
          <w:rFonts w:ascii="Times New Roman" w:eastAsia="Times New Roman" w:hAnsi="Times New Roman" w:cs="Times New Roman"/>
          <w:sz w:val="22"/>
          <w:szCs w:val="22"/>
        </w:rPr>
        <w:t>Количество этих ружей быстро увеличивалось до второй половины 1943 г., когда в дивизии их имелось 279. В дальней</w:t>
      </w:r>
      <w:r>
        <w:rPr>
          <w:rFonts w:ascii="Times New Roman" w:eastAsia="Times New Roman" w:hAnsi="Times New Roman" w:cs="Times New Roman"/>
          <w:sz w:val="22"/>
          <w:szCs w:val="22"/>
        </w:rPr>
        <w:softHyphen/>
        <w:t>шем же в связи с усилением броневой защиты немецких тан</w:t>
      </w:r>
      <w:r>
        <w:rPr>
          <w:rFonts w:ascii="Times New Roman" w:eastAsia="Times New Roman" w:hAnsi="Times New Roman" w:cs="Times New Roman"/>
          <w:sz w:val="22"/>
          <w:szCs w:val="22"/>
        </w:rPr>
        <w:softHyphen/>
        <w:t>ков эти ружья стали все меньше и меньше отвечать предъявля</w:t>
      </w:r>
      <w:r>
        <w:rPr>
          <w:rFonts w:ascii="Times New Roman" w:eastAsia="Times New Roman" w:hAnsi="Times New Roman" w:cs="Times New Roman"/>
          <w:sz w:val="22"/>
          <w:szCs w:val="22"/>
        </w:rPr>
        <w:softHyphen/>
        <w:t>емым к ним требованиям, и к концу войны в стрелковых войс</w:t>
      </w:r>
      <w:r>
        <w:rPr>
          <w:rFonts w:ascii="Times New Roman" w:eastAsia="Times New Roman" w:hAnsi="Times New Roman" w:cs="Times New Roman"/>
          <w:sz w:val="22"/>
          <w:szCs w:val="22"/>
        </w:rPr>
        <w:softHyphen/>
        <w:t>ках их уже было примерно в три раза меньше, чем во время битвы под Курском.</w:t>
      </w:r>
    </w:p>
    <w:p w:rsidR="006609C6" w:rsidRDefault="00FA7186">
      <w:pPr>
        <w:shd w:val="clear" w:color="auto" w:fill="FFFFFF"/>
        <w:spacing w:before="5" w:line="240" w:lineRule="exact"/>
        <w:ind w:left="67" w:right="48" w:firstLine="274"/>
        <w:jc w:val="both"/>
      </w:pPr>
      <w:r>
        <w:rPr>
          <w:rFonts w:ascii="Times New Roman" w:eastAsia="Times New Roman" w:hAnsi="Times New Roman" w:cs="Times New Roman"/>
          <w:sz w:val="22"/>
          <w:szCs w:val="22"/>
        </w:rPr>
        <w:t>Для противовоздушной обороны стрелковые соединения Советской Армии, вступая в войну, имели два вида стрелкового оружия: комплексную счетверенную зенитную установку и крупнокалиберный пулемет.</w:t>
      </w:r>
    </w:p>
    <w:p w:rsidR="006609C6" w:rsidRDefault="00FA7186">
      <w:pPr>
        <w:shd w:val="clear" w:color="auto" w:fill="FFFFFF"/>
        <w:spacing w:before="5" w:line="240" w:lineRule="exact"/>
        <w:ind w:left="38" w:right="53" w:firstLine="288"/>
        <w:jc w:val="both"/>
      </w:pPr>
      <w:r>
        <w:rPr>
          <w:rFonts w:ascii="Times New Roman" w:eastAsia="Times New Roman" w:hAnsi="Times New Roman" w:cs="Times New Roman"/>
          <w:sz w:val="22"/>
          <w:szCs w:val="22"/>
        </w:rPr>
        <w:t>Комплексная зенитная установка (рис. 12), созданная Токаре</w:t>
      </w:r>
      <w:r>
        <w:rPr>
          <w:rFonts w:ascii="Times New Roman" w:eastAsia="Times New Roman" w:hAnsi="Times New Roman" w:cs="Times New Roman"/>
          <w:sz w:val="22"/>
          <w:szCs w:val="22"/>
        </w:rPr>
        <w:softHyphen/>
        <w:t>вым, представляла объединение четырех 7,62-мм станковых пулеметов обр. 1910 г. Транспортировалась она на обычном грузовом автомобиле-,"вследствие чего не.обладала достаточной маневренностью. Резкое повышение живучести боевых само</w:t>
      </w:r>
      <w:r>
        <w:rPr>
          <w:rFonts w:ascii="Times New Roman" w:eastAsia="Times New Roman" w:hAnsi="Times New Roman" w:cs="Times New Roman"/>
          <w:sz w:val="22"/>
          <w:szCs w:val="22"/>
        </w:rPr>
        <w:softHyphen/>
        <w:t>летов привело к отказу от этой установки и замене ее крупно</w:t>
      </w:r>
      <w:r>
        <w:rPr>
          <w:rFonts w:ascii="Times New Roman" w:eastAsia="Times New Roman" w:hAnsi="Times New Roman" w:cs="Times New Roman"/>
          <w:sz w:val="22"/>
          <w:szCs w:val="22"/>
        </w:rPr>
        <w:softHyphen/>
        <w:t>калиберным пулеметом. В конце 1941 г. с вооружения стрел</w:t>
      </w:r>
      <w:r>
        <w:rPr>
          <w:rFonts w:ascii="Times New Roman" w:eastAsia="Times New Roman" w:hAnsi="Times New Roman" w:cs="Times New Roman"/>
          <w:sz w:val="22"/>
          <w:szCs w:val="22"/>
        </w:rPr>
        <w:softHyphen/>
        <w:t>ковых дивизий эти установки были сняты.</w:t>
      </w:r>
    </w:p>
    <w:p w:rsidR="006609C6" w:rsidRDefault="00FA7186">
      <w:pPr>
        <w:shd w:val="clear" w:color="auto" w:fill="FFFFFF"/>
        <w:spacing w:before="5" w:line="245" w:lineRule="exact"/>
        <w:ind w:left="14" w:right="96" w:firstLine="302"/>
        <w:jc w:val="both"/>
      </w:pPr>
      <w:r>
        <w:rPr>
          <w:rFonts w:ascii="Times New Roman" w:eastAsia="Times New Roman" w:hAnsi="Times New Roman" w:cs="Times New Roman"/>
          <w:sz w:val="22"/>
          <w:szCs w:val="22"/>
        </w:rPr>
        <w:t>Стрелковые соединения и части в ходе войны имели на воору</w:t>
      </w:r>
      <w:r>
        <w:rPr>
          <w:rFonts w:ascii="Times New Roman" w:eastAsia="Times New Roman" w:hAnsi="Times New Roman" w:cs="Times New Roman"/>
          <w:sz w:val="22"/>
          <w:szCs w:val="22"/>
        </w:rPr>
        <w:softHyphen/>
        <w:t>жении 12,7-мм пулемет обр. 1938/46 г. и 12,7-мм пулемет обр. 1938 г. Дегтярева — Шпагина крупнокалиберный (ДШК). Эти пулеметы, показанные на рис. 13, были простыми по устройству и надежными в бою. Они являлись автоматическим оружием,</w:t>
      </w:r>
    </w:p>
    <w:p w:rsidR="006609C6" w:rsidRDefault="00FA7186">
      <w:pPr>
        <w:shd w:val="clear" w:color="auto" w:fill="FFFFFF"/>
        <w:spacing w:before="96"/>
      </w:pPr>
      <w:r>
        <w:rPr>
          <w:rFonts w:ascii="Times New Roman" w:hAnsi="Times New Roman" w:cs="Times New Roman"/>
          <w:sz w:val="22"/>
          <w:szCs w:val="22"/>
        </w:rPr>
        <w:t>614</w:t>
      </w:r>
    </w:p>
    <w:p w:rsidR="006609C6" w:rsidRDefault="00FA7186">
      <w:pPr>
        <w:ind w:left="1176" w:right="1325"/>
        <w:rPr>
          <w:sz w:val="24"/>
          <w:szCs w:val="24"/>
        </w:rPr>
      </w:pPr>
      <w:r>
        <w:br w:type="column"/>
      </w:r>
      <w:r>
        <w:rPr>
          <w:noProof/>
          <w:sz w:val="24"/>
          <w:szCs w:val="24"/>
        </w:rPr>
        <w:drawing>
          <wp:inline distT="0" distB="0" distL="0" distR="0">
            <wp:extent cx="2627630" cy="1393825"/>
            <wp:effectExtent l="1905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a:stretch>
                      <a:fillRect/>
                    </a:stretch>
                  </pic:blipFill>
                  <pic:spPr bwMode="auto">
                    <a:xfrm>
                      <a:off x="0" y="0"/>
                      <a:ext cx="2627630" cy="1393825"/>
                    </a:xfrm>
                    <a:prstGeom prst="rect">
                      <a:avLst/>
                    </a:prstGeom>
                    <a:noFill/>
                    <a:ln w="9525">
                      <a:noFill/>
                      <a:miter lim="800000"/>
                      <a:headEnd/>
                      <a:tailEnd/>
                    </a:ln>
                  </pic:spPr>
                </pic:pic>
              </a:graphicData>
            </a:graphic>
          </wp:inline>
        </w:drawing>
      </w:r>
    </w:p>
    <w:p w:rsidR="006609C6" w:rsidRDefault="00FA7186">
      <w:pPr>
        <w:shd w:val="clear" w:color="auto" w:fill="FFFFFF"/>
        <w:spacing w:before="355"/>
        <w:ind w:right="86"/>
        <w:jc w:val="center"/>
      </w:pPr>
      <w:r>
        <w:rPr>
          <w:rFonts w:ascii="Times New Roman" w:eastAsia="Times New Roman" w:hAnsi="Times New Roman" w:cs="Times New Roman"/>
          <w:sz w:val="18"/>
          <w:szCs w:val="18"/>
        </w:rPr>
        <w:t>Рис. 12.   Комплексная зенитная установка</w:t>
      </w:r>
    </w:p>
    <w:p w:rsidR="006609C6" w:rsidRDefault="00FA7186">
      <w:pPr>
        <w:shd w:val="clear" w:color="auto" w:fill="FFFFFF"/>
        <w:spacing w:before="77" w:line="278" w:lineRule="exact"/>
        <w:ind w:left="86" w:right="168" w:firstLine="278"/>
        <w:jc w:val="both"/>
      </w:pPr>
      <w:r>
        <w:rPr>
          <w:rFonts w:ascii="Times New Roman" w:eastAsia="Times New Roman" w:hAnsi="Times New Roman" w:cs="Times New Roman"/>
          <w:sz w:val="22"/>
          <w:szCs w:val="22"/>
        </w:rPr>
        <w:t>Крупнокалиберный пулемет обр. 1938 г. состоял на воору</w:t>
      </w:r>
      <w:r>
        <w:rPr>
          <w:rFonts w:ascii="Times New Roman" w:eastAsia="Times New Roman" w:hAnsi="Times New Roman" w:cs="Times New Roman"/>
          <w:sz w:val="22"/>
          <w:szCs w:val="22"/>
        </w:rPr>
        <w:softHyphen/>
        <w:t>жении до конца 1942 г.</w:t>
      </w:r>
    </w:p>
    <w:p w:rsidR="006609C6" w:rsidRDefault="00FA7186">
      <w:pPr>
        <w:shd w:val="clear" w:color="auto" w:fill="FFFFFF"/>
        <w:spacing w:line="250" w:lineRule="exact"/>
        <w:ind w:left="91" w:right="139" w:firstLine="283"/>
        <w:jc w:val="both"/>
      </w:pPr>
      <w:r>
        <w:rPr>
          <w:rFonts w:ascii="Times New Roman" w:eastAsia="Times New Roman" w:hAnsi="Times New Roman" w:cs="Times New Roman"/>
          <w:sz w:val="22"/>
          <w:szCs w:val="22"/>
        </w:rPr>
        <w:t>Крупнокалиберные пулеметы до конца войны применялись главным образом как средство борьбы с авиацией противника на малых высотах. Возрастание на поле боя количества слабо бронированных целей (бронетранспортеров и бронеавтомоби</w:t>
      </w:r>
      <w:r>
        <w:rPr>
          <w:rFonts w:ascii="Times New Roman" w:eastAsia="Times New Roman" w:hAnsi="Times New Roman" w:cs="Times New Roman"/>
          <w:sz w:val="22"/>
          <w:szCs w:val="22"/>
        </w:rPr>
        <w:softHyphen/>
        <w:t>лей), а также увеличение количества огневых средств в обороне противника вызвало необходимость применения этих пулеме</w:t>
      </w:r>
      <w:r>
        <w:rPr>
          <w:rFonts w:ascii="Times New Roman" w:eastAsia="Times New Roman" w:hAnsi="Times New Roman" w:cs="Times New Roman"/>
          <w:sz w:val="22"/>
          <w:szCs w:val="22"/>
        </w:rPr>
        <w:softHyphen/>
        <w:t>тов и для борьбы с этими целями.</w:t>
      </w:r>
    </w:p>
    <w:p w:rsidR="006609C6" w:rsidRDefault="00FA7186">
      <w:pPr>
        <w:spacing w:before="19"/>
        <w:rPr>
          <w:sz w:val="24"/>
          <w:szCs w:val="24"/>
        </w:rPr>
      </w:pPr>
      <w:r>
        <w:rPr>
          <w:noProof/>
          <w:sz w:val="24"/>
          <w:szCs w:val="24"/>
        </w:rPr>
        <w:drawing>
          <wp:inline distT="0" distB="0" distL="0" distR="0">
            <wp:extent cx="4217035" cy="171323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srcRect/>
                    <a:stretch>
                      <a:fillRect/>
                    </a:stretch>
                  </pic:blipFill>
                  <pic:spPr bwMode="auto">
                    <a:xfrm>
                      <a:off x="0" y="0"/>
                      <a:ext cx="4217035" cy="1713230"/>
                    </a:xfrm>
                    <a:prstGeom prst="rect">
                      <a:avLst/>
                    </a:prstGeom>
                    <a:noFill/>
                    <a:ln w="9525">
                      <a:noFill/>
                      <a:miter lim="800000"/>
                      <a:headEnd/>
                      <a:tailEnd/>
                    </a:ln>
                  </pic:spPr>
                </pic:pic>
              </a:graphicData>
            </a:graphic>
          </wp:inline>
        </w:drawing>
      </w:r>
    </w:p>
    <w:p w:rsidR="006609C6" w:rsidRDefault="00FA7186">
      <w:pPr>
        <w:shd w:val="clear" w:color="auto" w:fill="FFFFFF"/>
        <w:spacing w:before="110" w:line="221" w:lineRule="exact"/>
        <w:ind w:left="1522" w:right="1037" w:hanging="158"/>
      </w:pPr>
      <w:r>
        <w:rPr>
          <w:rFonts w:ascii="Times New Roman" w:eastAsia="Times New Roman" w:hAnsi="Times New Roman" w:cs="Times New Roman"/>
          <w:sz w:val="18"/>
          <w:szCs w:val="18"/>
        </w:rPr>
        <w:t>Рис. 13.   Крупнокалиберный 12,7-мм пулемет: а — ДШК обр, 1938 г.; б — обр. 1938/46 г.</w:t>
      </w:r>
    </w:p>
    <w:p w:rsidR="006609C6" w:rsidRDefault="00FA7186">
      <w:pPr>
        <w:shd w:val="clear" w:color="auto" w:fill="FFFFFF"/>
        <w:spacing w:before="110" w:line="250" w:lineRule="exact"/>
        <w:ind w:left="149" w:right="91" w:firstLine="283"/>
        <w:jc w:val="both"/>
      </w:pPr>
      <w:r>
        <w:rPr>
          <w:rFonts w:ascii="Times New Roman" w:eastAsia="Times New Roman" w:hAnsi="Times New Roman" w:cs="Times New Roman"/>
          <w:sz w:val="22"/>
          <w:szCs w:val="22"/>
        </w:rPr>
        <w:t>Все большее внедрение автоматического стрелкового ору</w:t>
      </w:r>
      <w:r>
        <w:rPr>
          <w:rFonts w:ascii="Times New Roman" w:eastAsia="Times New Roman" w:hAnsi="Times New Roman" w:cs="Times New Roman"/>
          <w:sz w:val="22"/>
          <w:szCs w:val="22"/>
        </w:rPr>
        <w:softHyphen/>
        <w:t>жия и его количественный рост неуклонно повышали огневые возможности стрелковых войск. Так, например, огневые воз-</w:t>
      </w:r>
    </w:p>
    <w:p w:rsidR="006609C6" w:rsidRDefault="00FA7186">
      <w:pPr>
        <w:shd w:val="clear" w:color="auto" w:fill="FFFFFF"/>
        <w:spacing w:before="96"/>
        <w:ind w:left="6230"/>
      </w:pPr>
      <w:r>
        <w:rPr>
          <w:rFonts w:ascii="Times New Roman" w:hAnsi="Times New Roman" w:cs="Times New Roman"/>
          <w:spacing w:val="-8"/>
          <w:sz w:val="22"/>
          <w:szCs w:val="22"/>
        </w:rPr>
        <w:t>615</w:t>
      </w:r>
    </w:p>
    <w:p w:rsidR="006609C6" w:rsidRDefault="006609C6">
      <w:pPr>
        <w:shd w:val="clear" w:color="auto" w:fill="FFFFFF"/>
        <w:spacing w:before="96"/>
        <w:ind w:left="6230"/>
        <w:sectPr w:rsidR="006609C6">
          <w:type w:val="continuous"/>
          <w:pgSz w:w="16834" w:h="11909" w:orient="landscape"/>
          <w:pgMar w:top="722" w:right="1143" w:bottom="360" w:left="1142" w:header="720" w:footer="720" w:gutter="0"/>
          <w:cols w:num="2" w:space="720" w:equalWidth="0">
            <w:col w:w="6528" w:space="1378"/>
            <w:col w:w="6643"/>
          </w:cols>
          <w:noEndnote/>
        </w:sectPr>
      </w:pPr>
    </w:p>
    <w:p w:rsidR="006609C6" w:rsidRDefault="00C65F1F">
      <w:pPr>
        <w:shd w:val="clear" w:color="auto" w:fill="FFFFFF"/>
        <w:spacing w:before="149" w:line="235" w:lineRule="exact"/>
        <w:ind w:left="34" w:right="14"/>
        <w:jc w:val="both"/>
      </w:pPr>
      <w:r>
        <w:rPr>
          <w:noProof/>
        </w:rPr>
        <w:pict>
          <v:line id="_x0000_s1289" style="position:absolute;left:0;text-align:left;z-index:251927552;mso-position-horizontal-relative:margin" from="363.1pt,504.7pt" to="363.1pt,515.75pt" o:allowincell="f" strokeweight=".5pt">
            <w10:wrap anchorx="margin"/>
          </v:line>
        </w:pict>
      </w:r>
      <w:r w:rsidR="00FA7186">
        <w:rPr>
          <w:rFonts w:ascii="Times New Roman" w:eastAsia="Times New Roman" w:hAnsi="Times New Roman" w:cs="Times New Roman"/>
          <w:sz w:val="22"/>
          <w:szCs w:val="22"/>
        </w:rPr>
        <w:t>можности по стрелковому оружию за время войны в стрелко</w:t>
      </w:r>
      <w:r w:rsidR="00FA7186">
        <w:rPr>
          <w:rFonts w:ascii="Times New Roman" w:eastAsia="Times New Roman" w:hAnsi="Times New Roman" w:cs="Times New Roman"/>
          <w:sz w:val="22"/>
          <w:szCs w:val="22"/>
        </w:rPr>
        <w:softHyphen/>
        <w:t>вой роте возросли в Три раза, а в стрелковой дивизии — в три с половиной раза. Стрелковая дивизия 1945 г. по количеству пуль, выпускаемых в одну минуту, превосходила германскую диви</w:t>
      </w:r>
      <w:r w:rsidR="00FA7186">
        <w:rPr>
          <w:rFonts w:ascii="Times New Roman" w:eastAsia="Times New Roman" w:hAnsi="Times New Roman" w:cs="Times New Roman"/>
          <w:sz w:val="22"/>
          <w:szCs w:val="22"/>
        </w:rPr>
        <w:softHyphen/>
        <w:t>зию   на 66 650,   а японскую — на 364 370 пуль.</w:t>
      </w:r>
    </w:p>
    <w:p w:rsidR="006609C6" w:rsidRDefault="00FA7186">
      <w:pPr>
        <w:shd w:val="clear" w:color="auto" w:fill="FFFFFF"/>
        <w:spacing w:line="235" w:lineRule="exact"/>
        <w:ind w:left="29" w:right="5" w:firstLine="283"/>
        <w:jc w:val="both"/>
      </w:pPr>
      <w:r>
        <w:rPr>
          <w:rFonts w:ascii="Times New Roman" w:eastAsia="Times New Roman" w:hAnsi="Times New Roman" w:cs="Times New Roman"/>
          <w:sz w:val="22"/>
          <w:szCs w:val="22"/>
        </w:rPr>
        <w:t>Таким образом, за годы Великой Отечественной войны разви</w:t>
      </w:r>
      <w:r>
        <w:rPr>
          <w:rFonts w:ascii="Times New Roman" w:eastAsia="Times New Roman" w:hAnsi="Times New Roman" w:cs="Times New Roman"/>
          <w:sz w:val="22"/>
          <w:szCs w:val="22"/>
        </w:rPr>
        <w:softHyphen/>
        <w:t>тие стрелкового оружия в основном шло по линии внедрения автоматического оружия, что обеспечило более высокие плот-но'сти огня при одновременном сокращении численности стрел</w:t>
      </w:r>
      <w:r>
        <w:rPr>
          <w:rFonts w:ascii="Times New Roman" w:eastAsia="Times New Roman" w:hAnsi="Times New Roman" w:cs="Times New Roman"/>
          <w:sz w:val="22"/>
          <w:szCs w:val="22"/>
        </w:rPr>
        <w:softHyphen/>
        <w:t>ковых подразделений и повышении их маневренности.</w:t>
      </w:r>
    </w:p>
    <w:p w:rsidR="006609C6" w:rsidRDefault="00FA7186">
      <w:pPr>
        <w:shd w:val="clear" w:color="auto" w:fill="FFFFFF"/>
        <w:spacing w:line="235" w:lineRule="exact"/>
        <w:ind w:left="34" w:firstLine="283"/>
        <w:jc w:val="both"/>
      </w:pPr>
      <w:r>
        <w:rPr>
          <w:rFonts w:ascii="Times New Roman" w:eastAsia="Times New Roman" w:hAnsi="Times New Roman" w:cs="Times New Roman"/>
          <w:sz w:val="22"/>
          <w:szCs w:val="22"/>
        </w:rPr>
        <w:t>В годы войны стрелковое оружие широко применялось не только стрелковыми войсками, но всеми бе!з исключения рода</w:t>
      </w:r>
      <w:r>
        <w:rPr>
          <w:rFonts w:ascii="Times New Roman" w:eastAsia="Times New Roman" w:hAnsi="Times New Roman" w:cs="Times New Roman"/>
          <w:sz w:val="22"/>
          <w:szCs w:val="22"/>
        </w:rPr>
        <w:softHyphen/>
        <w:t>ми войск и специальными войсками. Для оснащения войск стрел</w:t>
      </w:r>
      <w:r>
        <w:rPr>
          <w:rFonts w:ascii="Times New Roman" w:eastAsia="Times New Roman" w:hAnsi="Times New Roman" w:cs="Times New Roman"/>
          <w:sz w:val="22"/>
          <w:szCs w:val="22"/>
        </w:rPr>
        <w:softHyphen/>
        <w:t>ковым оружием требовались значительные усилия рабочих обо</w:t>
      </w:r>
      <w:r>
        <w:rPr>
          <w:rFonts w:ascii="Times New Roman" w:eastAsia="Times New Roman" w:hAnsi="Times New Roman" w:cs="Times New Roman"/>
          <w:sz w:val="22"/>
          <w:szCs w:val="22"/>
        </w:rPr>
        <w:softHyphen/>
        <w:t>ронной промышленности. Наша промышленность в течение пос</w:t>
      </w:r>
      <w:r>
        <w:rPr>
          <w:rFonts w:ascii="Times New Roman" w:eastAsia="Times New Roman" w:hAnsi="Times New Roman" w:cs="Times New Roman"/>
          <w:sz w:val="22"/>
          <w:szCs w:val="22"/>
        </w:rPr>
        <w:softHyphen/>
        <w:t>ледних трех лет войны давала ежегодно в среднем до 450 000 ручных и станковых пулеметов, свыше 3 миллионов винтовок и около 2 миллионов автоматов.</w:t>
      </w:r>
    </w:p>
    <w:p w:rsidR="006609C6" w:rsidRDefault="00FA7186">
      <w:pPr>
        <w:shd w:val="clear" w:color="auto" w:fill="FFFFFF"/>
        <w:spacing w:line="235" w:lineRule="exact"/>
        <w:ind w:left="29" w:right="5" w:firstLine="288"/>
        <w:jc w:val="both"/>
      </w:pPr>
      <w:r>
        <w:rPr>
          <w:rFonts w:ascii="Times New Roman" w:eastAsia="Times New Roman" w:hAnsi="Times New Roman" w:cs="Times New Roman"/>
          <w:sz w:val="22"/>
          <w:szCs w:val="22"/>
        </w:rPr>
        <w:t>Сила советского стрелкового оружия была такова, что не</w:t>
      </w:r>
      <w:r>
        <w:rPr>
          <w:rFonts w:ascii="Times New Roman" w:eastAsia="Times New Roman" w:hAnsi="Times New Roman" w:cs="Times New Roman"/>
          <w:sz w:val="22"/>
          <w:szCs w:val="22"/>
        </w:rPr>
        <w:softHyphen/>
        <w:t>мецко-фашистские захватчики были вынуждены любое наступ</w:t>
      </w:r>
      <w:r>
        <w:rPr>
          <w:rFonts w:ascii="Times New Roman" w:eastAsia="Times New Roman" w:hAnsi="Times New Roman" w:cs="Times New Roman"/>
          <w:sz w:val="22"/>
          <w:szCs w:val="22"/>
        </w:rPr>
        <w:softHyphen/>
        <w:t>ление предпринимать только при массированной поддержке танков.</w:t>
      </w:r>
    </w:p>
    <w:p w:rsidR="006609C6" w:rsidRDefault="00FA7186">
      <w:pPr>
        <w:shd w:val="clear" w:color="auto" w:fill="FFFFFF"/>
        <w:spacing w:line="235" w:lineRule="exact"/>
        <w:ind w:left="29" w:right="10" w:firstLine="293"/>
        <w:jc w:val="both"/>
      </w:pPr>
      <w:r>
        <w:rPr>
          <w:rFonts w:ascii="Times New Roman" w:eastAsia="Times New Roman" w:hAnsi="Times New Roman" w:cs="Times New Roman"/>
          <w:sz w:val="22"/>
          <w:szCs w:val="22"/>
        </w:rPr>
        <w:t>Незаменимым стрелковое оружие становилось в бою на близ</w:t>
      </w:r>
      <w:r>
        <w:rPr>
          <w:rFonts w:ascii="Times New Roman" w:eastAsia="Times New Roman" w:hAnsi="Times New Roman" w:cs="Times New Roman"/>
          <w:sz w:val="22"/>
          <w:szCs w:val="22"/>
        </w:rPr>
        <w:softHyphen/>
        <w:t>ких дистанциях, когда нельзя было применять артиллерию и минометы, при бое в населенных пунктах, в лесу.</w:t>
      </w:r>
    </w:p>
    <w:p w:rsidR="006609C6" w:rsidRDefault="00FA7186">
      <w:pPr>
        <w:shd w:val="clear" w:color="auto" w:fill="FFFFFF"/>
        <w:spacing w:line="235" w:lineRule="exact"/>
        <w:ind w:left="29" w:right="5" w:firstLine="283"/>
        <w:jc w:val="both"/>
      </w:pPr>
      <w:r>
        <w:rPr>
          <w:rFonts w:ascii="Times New Roman" w:eastAsia="Times New Roman" w:hAnsi="Times New Roman" w:cs="Times New Roman"/>
          <w:sz w:val="22"/>
          <w:szCs w:val="22"/>
        </w:rPr>
        <w:t>Плотность огня стрелкового оружия с каждым годом вой</w:t>
      </w:r>
      <w:r>
        <w:rPr>
          <w:rFonts w:ascii="Times New Roman" w:eastAsia="Times New Roman" w:hAnsi="Times New Roman" w:cs="Times New Roman"/>
          <w:sz w:val="22"/>
          <w:szCs w:val="22"/>
        </w:rPr>
        <w:softHyphen/>
        <w:t>ны возрастала. Это позволило создавать в частях более глубо</w:t>
      </w:r>
      <w:r>
        <w:rPr>
          <w:rFonts w:ascii="Times New Roman" w:eastAsia="Times New Roman" w:hAnsi="Times New Roman" w:cs="Times New Roman"/>
          <w:sz w:val="22"/>
          <w:szCs w:val="22"/>
        </w:rPr>
        <w:softHyphen/>
        <w:t>кие боевые порядки и выделять силы во вторые эшелоны и резервы, при одновременном обеспечении достаточной плотно</w:t>
      </w:r>
      <w:r>
        <w:rPr>
          <w:rFonts w:ascii="Times New Roman" w:eastAsia="Times New Roman" w:hAnsi="Times New Roman" w:cs="Times New Roman"/>
          <w:sz w:val="22"/>
          <w:szCs w:val="22"/>
        </w:rPr>
        <w:softHyphen/>
        <w:t>сти огня в первых эшелонах.</w:t>
      </w:r>
    </w:p>
    <w:p w:rsidR="006609C6" w:rsidRDefault="00FA7186">
      <w:pPr>
        <w:shd w:val="clear" w:color="auto" w:fill="FFFFFF"/>
        <w:spacing w:before="5" w:line="235" w:lineRule="exact"/>
        <w:ind w:left="19" w:right="10" w:firstLine="293"/>
        <w:jc w:val="both"/>
      </w:pPr>
      <w:r>
        <w:rPr>
          <w:rFonts w:ascii="Times New Roman" w:eastAsia="Times New Roman" w:hAnsi="Times New Roman" w:cs="Times New Roman"/>
          <w:sz w:val="22"/>
          <w:szCs w:val="22"/>
        </w:rPr>
        <w:t>Заканчивая краткую характеристику стрелкового оружия, следует подчеркнуть, что, несмотря на значительную роль этого оружия, все же решающее значение для достижения успеха в боях минувшей войны играли другие, более мощные средства борьбы, которые и оказывали преимущественное влияние на изменение тактики.</w:t>
      </w:r>
    </w:p>
    <w:p w:rsidR="006609C6" w:rsidRDefault="00FA7186">
      <w:pPr>
        <w:shd w:val="clear" w:color="auto" w:fill="FFFFFF"/>
        <w:spacing w:before="230"/>
        <w:ind w:right="10"/>
        <w:jc w:val="center"/>
      </w:pPr>
      <w:r>
        <w:rPr>
          <w:rFonts w:ascii="Times New Roman" w:eastAsia="Times New Roman" w:hAnsi="Times New Roman" w:cs="Times New Roman"/>
          <w:sz w:val="22"/>
          <w:szCs w:val="22"/>
        </w:rPr>
        <w:t>Минометы</w:t>
      </w:r>
    </w:p>
    <w:p w:rsidR="006609C6" w:rsidRDefault="00FA7186">
      <w:pPr>
        <w:shd w:val="clear" w:color="auto" w:fill="FFFFFF"/>
        <w:spacing w:before="110" w:line="240" w:lineRule="exact"/>
        <w:ind w:left="14" w:right="34" w:firstLine="288"/>
        <w:jc w:val="both"/>
      </w:pPr>
      <w:r>
        <w:rPr>
          <w:rFonts w:ascii="Times New Roman" w:eastAsia="Times New Roman" w:hAnsi="Times New Roman" w:cs="Times New Roman"/>
          <w:sz w:val="22"/>
          <w:szCs w:val="22"/>
        </w:rPr>
        <w:t>В 1941 г. стрелковые войска имели три вида минометов: 50-мм, 82-мм и. 120-мм калибра.</w:t>
      </w:r>
    </w:p>
    <w:p w:rsidR="006609C6" w:rsidRDefault="00FA7186">
      <w:pPr>
        <w:shd w:val="clear" w:color="auto" w:fill="FFFFFF"/>
        <w:spacing w:before="5" w:line="240" w:lineRule="exact"/>
        <w:ind w:left="19" w:right="34" w:firstLine="288"/>
        <w:jc w:val="both"/>
      </w:pPr>
      <w:r>
        <w:rPr>
          <w:rFonts w:ascii="Times New Roman" w:hAnsi="Times New Roman" w:cs="Times New Roman"/>
          <w:sz w:val="22"/>
          <w:szCs w:val="22"/>
        </w:rPr>
        <w:t>50-</w:t>
      </w:r>
      <w:r>
        <w:rPr>
          <w:rFonts w:ascii="Times New Roman" w:eastAsia="Times New Roman" w:hAnsi="Times New Roman" w:cs="Times New Roman"/>
          <w:sz w:val="22"/>
          <w:szCs w:val="22"/>
        </w:rPr>
        <w:t>мм. ротный миномёт (РМ-50), показанный на рис. 14, несмотря на некоторые преимущества по сравнению с подоб-</w:t>
      </w:r>
    </w:p>
    <w:p w:rsidR="006609C6" w:rsidRDefault="00FA7186">
      <w:pPr>
        <w:shd w:val="clear" w:color="auto" w:fill="FFFFFF"/>
        <w:spacing w:before="120"/>
      </w:pPr>
      <w:r>
        <w:rPr>
          <w:rFonts w:ascii="Times New Roman" w:hAnsi="Times New Roman" w:cs="Times New Roman"/>
          <w:spacing w:val="-8"/>
          <w:sz w:val="22"/>
          <w:szCs w:val="22"/>
        </w:rPr>
        <w:t>616</w:t>
      </w:r>
    </w:p>
    <w:p w:rsidR="006609C6" w:rsidRDefault="00FA7186">
      <w:pPr>
        <w:shd w:val="clear" w:color="auto" w:fill="FFFFFF"/>
        <w:spacing w:line="250" w:lineRule="exact"/>
        <w:ind w:right="48"/>
        <w:jc w:val="both"/>
      </w:pPr>
      <w:r>
        <w:br w:type="column"/>
      </w:r>
      <w:r>
        <w:rPr>
          <w:rFonts w:ascii="Times New Roman" w:eastAsia="Times New Roman" w:hAnsi="Times New Roman" w:cs="Times New Roman"/>
          <w:sz w:val="22"/>
          <w:szCs w:val="22"/>
        </w:rPr>
        <w:t>ными минометами армий империалистических стран, не полу</w:t>
      </w:r>
      <w:r>
        <w:rPr>
          <w:rFonts w:ascii="Times New Roman" w:eastAsia="Times New Roman" w:hAnsi="Times New Roman" w:cs="Times New Roman"/>
          <w:sz w:val="22"/>
          <w:szCs w:val="22"/>
        </w:rPr>
        <w:softHyphen/>
        <w:t>чил признания нашей пехоты. Стремление уменьшить вес и обес</w:t>
      </w:r>
      <w:r>
        <w:rPr>
          <w:rFonts w:ascii="Times New Roman" w:eastAsia="Times New Roman" w:hAnsi="Times New Roman" w:cs="Times New Roman"/>
          <w:sz w:val="22"/>
          <w:szCs w:val="22"/>
        </w:rPr>
        <w:softHyphen/>
        <w:t>печить большую маневренность ротного миномета привело к уменьшению его калибра до 50 мм и веса мины до 0,9 кг, в результате чего боевая эффективность миномета оказалась низкой и он в ходе войны был снят с вооружения.</w:t>
      </w:r>
    </w:p>
    <w:p w:rsidR="006609C6" w:rsidRDefault="00FA7186">
      <w:pPr>
        <w:spacing w:before="274"/>
        <w:ind w:left="1699" w:right="1690"/>
        <w:rPr>
          <w:sz w:val="24"/>
          <w:szCs w:val="24"/>
        </w:rPr>
      </w:pPr>
      <w:r>
        <w:rPr>
          <w:noProof/>
          <w:sz w:val="24"/>
          <w:szCs w:val="24"/>
        </w:rPr>
        <w:drawing>
          <wp:inline distT="0" distB="0" distL="0" distR="0">
            <wp:extent cx="1953260" cy="1944370"/>
            <wp:effectExtent l="19050" t="0" r="889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srcRect/>
                    <a:stretch>
                      <a:fillRect/>
                    </a:stretch>
                  </pic:blipFill>
                  <pic:spPr bwMode="auto">
                    <a:xfrm>
                      <a:off x="0" y="0"/>
                      <a:ext cx="1953260" cy="1944370"/>
                    </a:xfrm>
                    <a:prstGeom prst="rect">
                      <a:avLst/>
                    </a:prstGeom>
                    <a:noFill/>
                    <a:ln w="9525">
                      <a:noFill/>
                      <a:miter lim="800000"/>
                      <a:headEnd/>
                      <a:tailEnd/>
                    </a:ln>
                  </pic:spPr>
                </pic:pic>
              </a:graphicData>
            </a:graphic>
          </wp:inline>
        </w:drawing>
      </w:r>
    </w:p>
    <w:p w:rsidR="006609C6" w:rsidRDefault="00FA7186">
      <w:pPr>
        <w:shd w:val="clear" w:color="auto" w:fill="FFFFFF"/>
        <w:spacing w:before="182"/>
        <w:ind w:left="14"/>
        <w:jc w:val="center"/>
      </w:pPr>
      <w:r>
        <w:rPr>
          <w:rFonts w:ascii="Times New Roman" w:eastAsia="Times New Roman" w:hAnsi="Times New Roman" w:cs="Times New Roman"/>
        </w:rPr>
        <w:t>Рис. 14. 50-мм ротный миномет</w:t>
      </w:r>
    </w:p>
    <w:p w:rsidR="006609C6" w:rsidRDefault="00FA7186">
      <w:pPr>
        <w:shd w:val="clear" w:color="auto" w:fill="FFFFFF"/>
        <w:spacing w:before="115" w:line="245" w:lineRule="exact"/>
        <w:ind w:left="43" w:firstLine="283"/>
        <w:jc w:val="both"/>
      </w:pPr>
      <w:r>
        <w:rPr>
          <w:rFonts w:ascii="Times New Roman" w:hAnsi="Times New Roman" w:cs="Times New Roman"/>
          <w:sz w:val="22"/>
          <w:szCs w:val="22"/>
        </w:rPr>
        <w:t>82-</w:t>
      </w:r>
      <w:r>
        <w:rPr>
          <w:rFonts w:ascii="Times New Roman" w:eastAsia="Times New Roman" w:hAnsi="Times New Roman" w:cs="Times New Roman"/>
          <w:sz w:val="22"/>
          <w:szCs w:val="22"/>
        </w:rPr>
        <w:t>мм батальонный миномет оказался весьма устойчивой системой, показавшей в годы войны высокие боевые качества. Миномет претерпел незначительные качественные изменения, облегчившие его вес до 45 кг. На рис. 15 показаны три образца 82-мм миномета. Количество этих минометов в стрелковых дивизиях за время войны возросло почти в два раза. Малый вес миномета, простота устройства, надежность в работе, легкий выбор огневых позиций,'большой эффект действия мины по цели, навесная траектория— все эти положительные качества 82-мм миномета подтвердили необходимость и в дальнейшем иметь его на вооружении стрелкового батальона.</w:t>
      </w:r>
    </w:p>
    <w:p w:rsidR="006609C6" w:rsidRDefault="00FA7186">
      <w:pPr>
        <w:shd w:val="clear" w:color="auto" w:fill="FFFFFF"/>
        <w:spacing w:line="245" w:lineRule="exact"/>
        <w:ind w:left="53" w:right="5" w:firstLine="302"/>
        <w:jc w:val="both"/>
      </w:pPr>
      <w:r>
        <w:rPr>
          <w:rFonts w:ascii="Times New Roman" w:hAnsi="Times New Roman" w:cs="Times New Roman"/>
          <w:sz w:val="22"/>
          <w:szCs w:val="22"/>
        </w:rPr>
        <w:t>120-</w:t>
      </w:r>
      <w:r>
        <w:rPr>
          <w:rFonts w:ascii="Times New Roman" w:eastAsia="Times New Roman" w:hAnsi="Times New Roman" w:cs="Times New Roman"/>
          <w:sz w:val="22"/>
          <w:szCs w:val="22"/>
        </w:rPr>
        <w:t>мм полковой миномет обр. 1938т. (рис. 16) вполне оправ</w:t>
      </w:r>
      <w:r>
        <w:rPr>
          <w:rFonts w:ascii="Times New Roman" w:eastAsia="Times New Roman" w:hAnsi="Times New Roman" w:cs="Times New Roman"/>
          <w:sz w:val="22"/>
          <w:szCs w:val="22"/>
        </w:rPr>
        <w:softHyphen/>
        <w:t>дал себя и без существенных изменений прослужил всю войну. В 1943 г. была осуществлена незначительная модернизация этого миномета. О высоких качествах миномета свидетельствует тот факт, что противник, не имея полкового миномета, скопировал наш 120-мм миномет и в 1943 г. начал его производство у себя. Миномет был достаточно мощным средством для обеспечения боя стрелковых подразделений и частей.</w:t>
      </w:r>
    </w:p>
    <w:p w:rsidR="006609C6" w:rsidRDefault="00FA7186">
      <w:pPr>
        <w:shd w:val="clear" w:color="auto" w:fill="FFFFFF"/>
        <w:spacing w:before="182"/>
        <w:jc w:val="right"/>
      </w:pPr>
      <w:r>
        <w:rPr>
          <w:rFonts w:ascii="Times New Roman" w:hAnsi="Times New Roman" w:cs="Times New Roman"/>
          <w:spacing w:val="-3"/>
          <w:sz w:val="22"/>
          <w:szCs w:val="22"/>
        </w:rPr>
        <w:t>.   617</w:t>
      </w:r>
    </w:p>
    <w:p w:rsidR="006609C6" w:rsidRDefault="006609C6">
      <w:pPr>
        <w:shd w:val="clear" w:color="auto" w:fill="FFFFFF"/>
        <w:spacing w:before="182"/>
        <w:jc w:val="right"/>
        <w:sectPr w:rsidR="006609C6">
          <w:pgSz w:w="16834" w:h="11909" w:orient="landscape"/>
          <w:pgMar w:top="576" w:right="1244" w:bottom="360" w:left="1244" w:header="720" w:footer="720" w:gutter="0"/>
          <w:cols w:num="2" w:space="720" w:equalWidth="0">
            <w:col w:w="6441" w:space="1445"/>
            <w:col w:w="6460"/>
          </w:cols>
          <w:noEndnote/>
        </w:sectPr>
      </w:pPr>
    </w:p>
    <w:p w:rsidR="006609C6" w:rsidRDefault="00FA7186">
      <w:pPr>
        <w:ind w:left="970" w:right="1171"/>
        <w:rPr>
          <w:sz w:val="24"/>
          <w:szCs w:val="24"/>
        </w:rPr>
      </w:pPr>
      <w:r>
        <w:rPr>
          <w:noProof/>
          <w:sz w:val="24"/>
          <w:szCs w:val="24"/>
        </w:rPr>
        <w:drawing>
          <wp:inline distT="0" distB="0" distL="0" distR="0">
            <wp:extent cx="2716530" cy="4279265"/>
            <wp:effectExtent l="19050" t="0" r="762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srcRect/>
                    <a:stretch>
                      <a:fillRect/>
                    </a:stretch>
                  </pic:blipFill>
                  <pic:spPr bwMode="auto">
                    <a:xfrm>
                      <a:off x="0" y="0"/>
                      <a:ext cx="2716530" cy="4279265"/>
                    </a:xfrm>
                    <a:prstGeom prst="rect">
                      <a:avLst/>
                    </a:prstGeom>
                    <a:noFill/>
                    <a:ln w="9525">
                      <a:noFill/>
                      <a:miter lim="800000"/>
                      <a:headEnd/>
                      <a:tailEnd/>
                    </a:ln>
                  </pic:spPr>
                </pic:pic>
              </a:graphicData>
            </a:graphic>
          </wp:inline>
        </w:drawing>
      </w:r>
    </w:p>
    <w:p w:rsidR="006609C6" w:rsidRDefault="00FA7186">
      <w:pPr>
        <w:shd w:val="clear" w:color="auto" w:fill="FFFFFF"/>
        <w:spacing w:before="298" w:line="202" w:lineRule="exact"/>
        <w:ind w:left="1003" w:right="979" w:firstLine="576"/>
      </w:pPr>
      <w:r>
        <w:rPr>
          <w:rFonts w:ascii="Times New Roman" w:eastAsia="Times New Roman" w:hAnsi="Times New Roman" w:cs="Times New Roman"/>
          <w:sz w:val="18"/>
          <w:szCs w:val="18"/>
        </w:rPr>
        <w:t>Рис. 15. 82-мм батальонный миномет: а — обр. 1937 г.; б — обр. 1941 г.; в — обр. 1943 г.</w:t>
      </w:r>
    </w:p>
    <w:p w:rsidR="006609C6" w:rsidRDefault="00FA7186">
      <w:pPr>
        <w:shd w:val="clear" w:color="auto" w:fill="FFFFFF"/>
        <w:spacing w:before="106" w:line="235" w:lineRule="exact"/>
        <w:ind w:left="5" w:right="5" w:firstLine="293"/>
        <w:jc w:val="both"/>
      </w:pPr>
      <w:r>
        <w:rPr>
          <w:rFonts w:ascii="Times New Roman" w:hAnsi="Times New Roman" w:cs="Times New Roman"/>
          <w:sz w:val="22"/>
          <w:szCs w:val="22"/>
        </w:rPr>
        <w:t>160-</w:t>
      </w:r>
      <w:r>
        <w:rPr>
          <w:rFonts w:ascii="Times New Roman" w:eastAsia="Times New Roman" w:hAnsi="Times New Roman" w:cs="Times New Roman"/>
          <w:sz w:val="22"/>
          <w:szCs w:val="22"/>
        </w:rPr>
        <w:t>мм миномет обр. 1943 г. (рис. 17). Миномет явился но</w:t>
      </w:r>
      <w:r>
        <w:rPr>
          <w:rFonts w:ascii="Times New Roman" w:eastAsia="Times New Roman" w:hAnsi="Times New Roman" w:cs="Times New Roman"/>
          <w:sz w:val="22"/>
          <w:szCs w:val="22"/>
        </w:rPr>
        <w:softHyphen/>
        <w:t>вым, очень мощным средством, но недостаточная дальность стрельбы снижала его возможности по маневру огнем, особен</w:t>
      </w:r>
      <w:r>
        <w:rPr>
          <w:rFonts w:ascii="Times New Roman" w:eastAsia="Times New Roman" w:hAnsi="Times New Roman" w:cs="Times New Roman"/>
          <w:sz w:val="22"/>
          <w:szCs w:val="22"/>
        </w:rPr>
        <w:softHyphen/>
        <w:t>но в обороне.</w:t>
      </w:r>
    </w:p>
    <w:p w:rsidR="006609C6" w:rsidRDefault="00FA7186">
      <w:pPr>
        <w:shd w:val="clear" w:color="auto" w:fill="FFFFFF"/>
        <w:spacing w:line="235" w:lineRule="exact"/>
        <w:ind w:firstLine="288"/>
        <w:jc w:val="both"/>
      </w:pPr>
      <w:r>
        <w:rPr>
          <w:rFonts w:ascii="Times New Roman" w:eastAsia="Times New Roman" w:hAnsi="Times New Roman" w:cs="Times New Roman"/>
          <w:sz w:val="22"/>
          <w:szCs w:val="22"/>
        </w:rPr>
        <w:t>Из сказанного следует, что развитие минометов в годы вой</w:t>
      </w:r>
      <w:r>
        <w:rPr>
          <w:rFonts w:ascii="Times New Roman" w:eastAsia="Times New Roman" w:hAnsi="Times New Roman" w:cs="Times New Roman"/>
          <w:sz w:val="22"/>
          <w:szCs w:val="22"/>
        </w:rPr>
        <w:softHyphen/>
        <w:t>ны шло в основном по линии улучшения существующих ба</w:t>
      </w:r>
      <w:r>
        <w:rPr>
          <w:rFonts w:ascii="Times New Roman" w:eastAsia="Times New Roman" w:hAnsi="Times New Roman" w:cs="Times New Roman"/>
          <w:sz w:val="22"/>
          <w:szCs w:val="22"/>
        </w:rPr>
        <w:softHyphen/>
        <w:t>тальонного и полкового минометов, а также создания качествен</w:t>
      </w:r>
      <w:r>
        <w:rPr>
          <w:rFonts w:ascii="Times New Roman" w:eastAsia="Times New Roman" w:hAnsi="Times New Roman" w:cs="Times New Roman"/>
          <w:sz w:val="22"/>
          <w:szCs w:val="22"/>
        </w:rPr>
        <w:softHyphen/>
        <w:t>но нового 160-мм миномета. Роль минометного огня в ходе войны неуклонно повышалась. Так, например, вес минометного залпа стрелковой дивизии возрос за войну более чем в семь раз (в июле 1941 г.— 199,8 кг, в 1945 г.— 1405 кг).</w:t>
      </w:r>
    </w:p>
    <w:p w:rsidR="006609C6" w:rsidRDefault="00FA7186">
      <w:pPr>
        <w:spacing w:before="72"/>
        <w:ind w:left="1152" w:right="1310"/>
        <w:rPr>
          <w:sz w:val="24"/>
          <w:szCs w:val="24"/>
        </w:rPr>
      </w:pPr>
      <w:r>
        <w:br w:type="column"/>
      </w:r>
      <w:r>
        <w:rPr>
          <w:noProof/>
          <w:sz w:val="24"/>
          <w:szCs w:val="24"/>
        </w:rPr>
        <w:drawing>
          <wp:inline distT="0" distB="0" distL="0" distR="0">
            <wp:extent cx="2520950" cy="201549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srcRect/>
                    <a:stretch>
                      <a:fillRect/>
                    </a:stretch>
                  </pic:blipFill>
                  <pic:spPr bwMode="auto">
                    <a:xfrm>
                      <a:off x="0" y="0"/>
                      <a:ext cx="2520950" cy="2015490"/>
                    </a:xfrm>
                    <a:prstGeom prst="rect">
                      <a:avLst/>
                    </a:prstGeom>
                    <a:noFill/>
                    <a:ln w="9525">
                      <a:noFill/>
                      <a:miter lim="800000"/>
                      <a:headEnd/>
                      <a:tailEnd/>
                    </a:ln>
                  </pic:spPr>
                </pic:pic>
              </a:graphicData>
            </a:graphic>
          </wp:inline>
        </w:drawing>
      </w:r>
    </w:p>
    <w:p w:rsidR="006609C6" w:rsidRDefault="00FA7186">
      <w:pPr>
        <w:shd w:val="clear" w:color="auto" w:fill="FFFFFF"/>
        <w:spacing w:before="226"/>
        <w:ind w:left="24"/>
        <w:jc w:val="center"/>
      </w:pPr>
      <w:r>
        <w:rPr>
          <w:rFonts w:ascii="Times New Roman" w:eastAsia="Times New Roman" w:hAnsi="Times New Roman" w:cs="Times New Roman"/>
          <w:sz w:val="18"/>
          <w:szCs w:val="18"/>
        </w:rPr>
        <w:t>Рис. 16. 120-мм полковой миномет</w:t>
      </w:r>
    </w:p>
    <w:p w:rsidR="006609C6" w:rsidRDefault="00FA7186">
      <w:pPr>
        <w:shd w:val="clear" w:color="auto" w:fill="FFFFFF"/>
        <w:spacing w:before="110" w:line="240" w:lineRule="exact"/>
        <w:ind w:left="24" w:firstLine="283"/>
        <w:jc w:val="both"/>
      </w:pPr>
      <w:r>
        <w:rPr>
          <w:rFonts w:ascii="Times New Roman" w:eastAsia="Times New Roman" w:hAnsi="Times New Roman" w:cs="Times New Roman"/>
          <w:sz w:val="22"/>
          <w:szCs w:val="22"/>
        </w:rPr>
        <w:t>Минометы были простым и дешевым средством и в то же время обладали высокими боевыми свойствами. Огонь мино</w:t>
      </w:r>
      <w:r>
        <w:rPr>
          <w:rFonts w:ascii="Times New Roman" w:eastAsia="Times New Roman" w:hAnsi="Times New Roman" w:cs="Times New Roman"/>
          <w:sz w:val="22"/>
          <w:szCs w:val="22"/>
        </w:rPr>
        <w:softHyphen/>
        <w:t xml:space="preserve">метов играл большую роль во всех видах боевой деятельности стрелковых войск. Особенно незаменим он был в условиях боя на </w:t>
      </w:r>
      <w:r>
        <w:rPr>
          <w:rFonts w:ascii="Times New Roman" w:eastAsia="Times New Roman" w:hAnsi="Times New Roman" w:cs="Times New Roman"/>
          <w:spacing w:val="-4"/>
          <w:sz w:val="22"/>
          <w:szCs w:val="22"/>
        </w:rPr>
        <w:t>пересеченной местности и при необходимости вести навесный огонь.</w:t>
      </w:r>
    </w:p>
    <w:p w:rsidR="006609C6" w:rsidRDefault="00FA7186">
      <w:pPr>
        <w:spacing w:before="226"/>
        <w:ind w:left="2112" w:right="2078"/>
        <w:rPr>
          <w:sz w:val="24"/>
          <w:szCs w:val="24"/>
        </w:rPr>
      </w:pPr>
      <w:r>
        <w:rPr>
          <w:noProof/>
          <w:sz w:val="24"/>
          <w:szCs w:val="24"/>
        </w:rPr>
        <w:drawing>
          <wp:inline distT="0" distB="0" distL="0" distR="0">
            <wp:extent cx="1420495" cy="2317115"/>
            <wp:effectExtent l="19050" t="0" r="825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srcRect/>
                    <a:stretch>
                      <a:fillRect/>
                    </a:stretch>
                  </pic:blipFill>
                  <pic:spPr bwMode="auto">
                    <a:xfrm>
                      <a:off x="0" y="0"/>
                      <a:ext cx="1420495" cy="2317115"/>
                    </a:xfrm>
                    <a:prstGeom prst="rect">
                      <a:avLst/>
                    </a:prstGeom>
                    <a:noFill/>
                    <a:ln w="9525">
                      <a:noFill/>
                      <a:miter lim="800000"/>
                      <a:headEnd/>
                      <a:tailEnd/>
                    </a:ln>
                  </pic:spPr>
                </pic:pic>
              </a:graphicData>
            </a:graphic>
          </wp:inline>
        </w:drawing>
      </w:r>
    </w:p>
    <w:p w:rsidR="006609C6" w:rsidRDefault="00FA7186">
      <w:pPr>
        <w:shd w:val="clear" w:color="auto" w:fill="FFFFFF"/>
        <w:spacing w:before="216"/>
        <w:ind w:right="48"/>
        <w:jc w:val="center"/>
      </w:pPr>
      <w:r>
        <w:rPr>
          <w:rFonts w:ascii="Times New Roman" w:eastAsia="Times New Roman" w:hAnsi="Times New Roman" w:cs="Times New Roman"/>
          <w:sz w:val="18"/>
          <w:szCs w:val="18"/>
        </w:rPr>
        <w:t>Рис. 17. 160-мм миномет обр. 1943 г.</w:t>
      </w:r>
    </w:p>
    <w:p w:rsidR="006609C6" w:rsidRDefault="00FA7186">
      <w:pPr>
        <w:shd w:val="clear" w:color="auto" w:fill="FFFFFF"/>
        <w:spacing w:before="110" w:line="230" w:lineRule="exact"/>
        <w:ind w:right="34" w:firstLine="283"/>
        <w:jc w:val="both"/>
      </w:pPr>
      <w:r>
        <w:rPr>
          <w:rFonts w:ascii="Times New Roman" w:eastAsia="Times New Roman" w:hAnsi="Times New Roman" w:cs="Times New Roman"/>
          <w:sz w:val="22"/>
          <w:szCs w:val="22"/>
        </w:rPr>
        <w:t>Потребность наших войск в минометах была такова, что промышленность была вынуждена производить в среднем до 100 000 минометов в год.</w:t>
      </w:r>
    </w:p>
    <w:p w:rsidR="006609C6" w:rsidRDefault="006609C6">
      <w:pPr>
        <w:shd w:val="clear" w:color="auto" w:fill="FFFFFF"/>
        <w:spacing w:before="110" w:line="230" w:lineRule="exact"/>
        <w:ind w:right="34" w:firstLine="283"/>
        <w:jc w:val="both"/>
        <w:sectPr w:rsidR="006609C6">
          <w:pgSz w:w="16834" w:h="11909" w:orient="landscape"/>
          <w:pgMar w:top="567" w:right="1498" w:bottom="360" w:left="1147" w:header="720" w:footer="720" w:gutter="0"/>
          <w:cols w:num="2" w:space="720" w:equalWidth="0">
            <w:col w:w="6412" w:space="1344"/>
            <w:col w:w="6432"/>
          </w:cols>
          <w:noEndnote/>
        </w:sectPr>
      </w:pPr>
    </w:p>
    <w:p w:rsidR="006609C6" w:rsidRDefault="006609C6">
      <w:pPr>
        <w:spacing w:before="110" w:line="1" w:lineRule="exact"/>
        <w:rPr>
          <w:sz w:val="2"/>
          <w:szCs w:val="2"/>
        </w:rPr>
      </w:pPr>
    </w:p>
    <w:p w:rsidR="006609C6" w:rsidRDefault="006609C6">
      <w:pPr>
        <w:shd w:val="clear" w:color="auto" w:fill="FFFFFF"/>
        <w:spacing w:before="110" w:line="230" w:lineRule="exact"/>
        <w:ind w:right="34" w:firstLine="283"/>
        <w:jc w:val="both"/>
        <w:sectPr w:rsidR="006609C6">
          <w:type w:val="continuous"/>
          <w:pgSz w:w="16834" w:h="11909" w:orient="landscape"/>
          <w:pgMar w:top="567" w:right="1143" w:bottom="360" w:left="1143" w:header="720" w:footer="720" w:gutter="0"/>
          <w:cols w:space="60"/>
          <w:noEndnote/>
        </w:sectPr>
      </w:pPr>
    </w:p>
    <w:p w:rsidR="006609C6" w:rsidRDefault="00FA7186">
      <w:pPr>
        <w:shd w:val="clear" w:color="auto" w:fill="FFFFFF"/>
        <w:spacing w:before="58"/>
      </w:pPr>
      <w:r>
        <w:rPr>
          <w:rFonts w:ascii="Times New Roman" w:hAnsi="Times New Roman" w:cs="Times New Roman"/>
          <w:sz w:val="22"/>
          <w:szCs w:val="22"/>
        </w:rPr>
        <w:t>618</w:t>
      </w:r>
    </w:p>
    <w:p w:rsidR="006609C6" w:rsidRDefault="00FA7186">
      <w:pPr>
        <w:shd w:val="clear" w:color="auto" w:fill="FFFFFF"/>
      </w:pPr>
      <w:r>
        <w:br w:type="column"/>
      </w:r>
      <w:r>
        <w:rPr>
          <w:rFonts w:ascii="Times New Roman" w:hAnsi="Times New Roman" w:cs="Times New Roman"/>
          <w:sz w:val="22"/>
          <w:szCs w:val="22"/>
        </w:rPr>
        <w:t>619</w:t>
      </w:r>
    </w:p>
    <w:p w:rsidR="006609C6" w:rsidRDefault="006609C6">
      <w:pPr>
        <w:shd w:val="clear" w:color="auto" w:fill="FFFFFF"/>
        <w:sectPr w:rsidR="006609C6">
          <w:type w:val="continuous"/>
          <w:pgSz w:w="16834" w:h="11909" w:orient="landscape"/>
          <w:pgMar w:top="567" w:right="1143" w:bottom="360" w:left="1143" w:header="720" w:footer="720" w:gutter="0"/>
          <w:cols w:num="2" w:space="720" w:equalWidth="0">
            <w:col w:w="720" w:space="13109"/>
            <w:col w:w="720"/>
          </w:cols>
          <w:noEndnote/>
        </w:sectPr>
      </w:pPr>
    </w:p>
    <w:p w:rsidR="006609C6" w:rsidRDefault="00FA7186">
      <w:pPr>
        <w:shd w:val="clear" w:color="auto" w:fill="FFFFFF"/>
        <w:ind w:right="34"/>
        <w:jc w:val="center"/>
      </w:pPr>
      <w:r>
        <w:rPr>
          <w:rFonts w:ascii="Times New Roman" w:eastAsia="Times New Roman" w:hAnsi="Times New Roman" w:cs="Times New Roman"/>
          <w:sz w:val="22"/>
          <w:szCs w:val="22"/>
        </w:rPr>
        <w:t>Артиллерия</w:t>
      </w:r>
    </w:p>
    <w:p w:rsidR="006609C6" w:rsidRDefault="00FA7186">
      <w:pPr>
        <w:shd w:val="clear" w:color="auto" w:fill="FFFFFF"/>
        <w:spacing w:before="115" w:line="250" w:lineRule="exact"/>
        <w:ind w:right="19" w:firstLine="278"/>
        <w:jc w:val="both"/>
      </w:pPr>
      <w:r>
        <w:rPr>
          <w:rFonts w:ascii="Times New Roman" w:eastAsia="Times New Roman" w:hAnsi="Times New Roman" w:cs="Times New Roman"/>
          <w:sz w:val="22"/>
          <w:szCs w:val="22"/>
        </w:rPr>
        <w:t>В начале Великой Отечественной войны артиллерия стрел</w:t>
      </w:r>
      <w:r>
        <w:rPr>
          <w:rFonts w:ascii="Times New Roman" w:eastAsia="Times New Roman" w:hAnsi="Times New Roman" w:cs="Times New Roman"/>
          <w:sz w:val="22"/>
          <w:szCs w:val="22"/>
        </w:rPr>
        <w:softHyphen/>
        <w:t>ковых соединений была представлена 37-мм, 45-мм, 76-мм, 122-мм и 152-мм орудиями.</w:t>
      </w:r>
    </w:p>
    <w:p w:rsidR="006609C6" w:rsidRDefault="00FA7186">
      <w:pPr>
        <w:shd w:val="clear" w:color="auto" w:fill="FFFFFF"/>
        <w:spacing w:line="250" w:lineRule="exact"/>
        <w:ind w:firstLine="288"/>
        <w:jc w:val="both"/>
      </w:pPr>
      <w:r>
        <w:rPr>
          <w:rFonts w:ascii="Times New Roman" w:hAnsi="Times New Roman" w:cs="Times New Roman"/>
          <w:sz w:val="22"/>
          <w:szCs w:val="22"/>
        </w:rPr>
        <w:t>37-</w:t>
      </w:r>
      <w:r>
        <w:rPr>
          <w:rFonts w:ascii="Times New Roman" w:eastAsia="Times New Roman" w:hAnsi="Times New Roman" w:cs="Times New Roman"/>
          <w:sz w:val="22"/>
          <w:szCs w:val="22"/>
        </w:rPr>
        <w:t>мм зенитная пушка обр. 1939 г. (рис, 18) предназначалась для борьбы с пикирующими самолетами и бомбардировщика</w:t>
      </w:r>
      <w:r>
        <w:rPr>
          <w:rFonts w:ascii="Times New Roman" w:eastAsia="Times New Roman" w:hAnsi="Times New Roman" w:cs="Times New Roman"/>
          <w:sz w:val="22"/>
          <w:szCs w:val="22"/>
        </w:rPr>
        <w:softHyphen/>
        <w:t>ми на высотах до 2500 м. Эта пушка обладала высокими бое</w:t>
      </w:r>
      <w:r>
        <w:rPr>
          <w:rFonts w:ascii="Times New Roman" w:eastAsia="Times New Roman" w:hAnsi="Times New Roman" w:cs="Times New Roman"/>
          <w:sz w:val="22"/>
          <w:szCs w:val="22"/>
        </w:rPr>
        <w:softHyphen/>
        <w:t>выми свойствами и прослужила в течение всей войны. В пер</w:t>
      </w:r>
      <w:r>
        <w:rPr>
          <w:rFonts w:ascii="Times New Roman" w:eastAsia="Times New Roman" w:hAnsi="Times New Roman" w:cs="Times New Roman"/>
          <w:sz w:val="22"/>
          <w:szCs w:val="22"/>
        </w:rPr>
        <w:softHyphen/>
        <w:t>вый период Великой Отечественной войны эта пушка часто и успешно привлекалась также для борьбы с танками против</w:t>
      </w:r>
      <w:r>
        <w:rPr>
          <w:rFonts w:ascii="Times New Roman" w:eastAsia="Times New Roman" w:hAnsi="Times New Roman" w:cs="Times New Roman"/>
          <w:sz w:val="22"/>
          <w:szCs w:val="22"/>
        </w:rPr>
        <w:softHyphen/>
        <w:t>ника.</w:t>
      </w:r>
    </w:p>
    <w:p w:rsidR="006609C6" w:rsidRDefault="00FA7186">
      <w:pPr>
        <w:shd w:val="clear" w:color="auto" w:fill="FFFFFF"/>
        <w:spacing w:before="10" w:line="250" w:lineRule="exact"/>
        <w:jc w:val="both"/>
      </w:pPr>
      <w:r>
        <w:br w:type="column"/>
      </w:r>
      <w:r>
        <w:rPr>
          <w:rFonts w:ascii="Times New Roman" w:eastAsia="Times New Roman" w:hAnsi="Times New Roman" w:cs="Times New Roman"/>
          <w:sz w:val="22"/>
          <w:szCs w:val="22"/>
        </w:rPr>
        <w:t>этой системы были улучшены. В результате удлинения ствола (вместо 46 калибров — 68 калибров) бронепробиваемость при стрельбе бронебойным снарядом на дальность 500 м увеличи</w:t>
      </w:r>
      <w:r>
        <w:rPr>
          <w:rFonts w:ascii="Times New Roman" w:eastAsia="Times New Roman" w:hAnsi="Times New Roman" w:cs="Times New Roman"/>
          <w:sz w:val="22"/>
          <w:szCs w:val="22"/>
        </w:rPr>
        <w:softHyphen/>
        <w:t>лась в полтора раза, а подкалиберным — почти в два раза.</w:t>
      </w:r>
    </w:p>
    <w:p w:rsidR="006609C6" w:rsidRDefault="00FA7186">
      <w:pPr>
        <w:spacing w:before="446"/>
        <w:ind w:left="874" w:right="883"/>
        <w:rPr>
          <w:sz w:val="24"/>
          <w:szCs w:val="24"/>
        </w:rPr>
      </w:pPr>
      <w:r>
        <w:rPr>
          <w:noProof/>
          <w:sz w:val="24"/>
          <w:szCs w:val="24"/>
        </w:rPr>
        <w:drawing>
          <wp:inline distT="0" distB="0" distL="0" distR="0">
            <wp:extent cx="2956560" cy="97663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srcRect/>
                    <a:stretch>
                      <a:fillRect/>
                    </a:stretch>
                  </pic:blipFill>
                  <pic:spPr bwMode="auto">
                    <a:xfrm>
                      <a:off x="0" y="0"/>
                      <a:ext cx="2956560" cy="976630"/>
                    </a:xfrm>
                    <a:prstGeom prst="rect">
                      <a:avLst/>
                    </a:prstGeom>
                    <a:noFill/>
                    <a:ln w="9525">
                      <a:noFill/>
                      <a:miter lim="800000"/>
                      <a:headEnd/>
                      <a:tailEnd/>
                    </a:ln>
                  </pic:spPr>
                </pic:pic>
              </a:graphicData>
            </a:graphic>
          </wp:inline>
        </w:drawing>
      </w:r>
    </w:p>
    <w:p w:rsidR="006609C6" w:rsidRDefault="006609C6">
      <w:pPr>
        <w:spacing w:before="446"/>
        <w:ind w:left="874" w:right="883"/>
        <w:rPr>
          <w:sz w:val="24"/>
          <w:szCs w:val="24"/>
        </w:rPr>
        <w:sectPr w:rsidR="006609C6">
          <w:pgSz w:w="16834" w:h="11909" w:orient="landscape"/>
          <w:pgMar w:top="672" w:right="1364" w:bottom="360" w:left="1353" w:header="720" w:footer="720" w:gutter="0"/>
          <w:cols w:num="2" w:space="720" w:equalWidth="0">
            <w:col w:w="6398" w:space="1301"/>
            <w:col w:w="6417"/>
          </w:cols>
          <w:noEndnote/>
        </w:sectPr>
      </w:pPr>
    </w:p>
    <w:p w:rsidR="006609C6" w:rsidRDefault="00FA7186">
      <w:pPr>
        <w:framePr w:h="2961" w:hSpace="38" w:wrap="notBeside" w:vAnchor="text" w:hAnchor="margin" w:x="-6762" w:y="270"/>
        <w:rPr>
          <w:sz w:val="24"/>
          <w:szCs w:val="24"/>
        </w:rPr>
      </w:pPr>
      <w:r>
        <w:rPr>
          <w:noProof/>
          <w:sz w:val="24"/>
          <w:szCs w:val="24"/>
        </w:rPr>
        <w:drawing>
          <wp:inline distT="0" distB="0" distL="0" distR="0">
            <wp:extent cx="2876550" cy="188214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srcRect/>
                    <a:stretch>
                      <a:fillRect/>
                    </a:stretch>
                  </pic:blipFill>
                  <pic:spPr bwMode="auto">
                    <a:xfrm>
                      <a:off x="0" y="0"/>
                      <a:ext cx="2876550" cy="1882140"/>
                    </a:xfrm>
                    <a:prstGeom prst="rect">
                      <a:avLst/>
                    </a:prstGeom>
                    <a:noFill/>
                    <a:ln w="9525">
                      <a:noFill/>
                      <a:miter lim="800000"/>
                      <a:headEnd/>
                      <a:tailEnd/>
                    </a:ln>
                  </pic:spPr>
                </pic:pic>
              </a:graphicData>
            </a:graphic>
          </wp:inline>
        </w:drawing>
      </w:r>
    </w:p>
    <w:p w:rsidR="006609C6" w:rsidRDefault="00FA7186">
      <w:pPr>
        <w:shd w:val="clear" w:color="auto" w:fill="FFFFFF"/>
        <w:spacing w:before="384"/>
        <w:ind w:left="1008"/>
      </w:pPr>
      <w:r>
        <w:rPr>
          <w:rFonts w:ascii="Times New Roman" w:eastAsia="Times New Roman" w:hAnsi="Times New Roman" w:cs="Times New Roman"/>
          <w:sz w:val="18"/>
          <w:szCs w:val="18"/>
        </w:rPr>
        <w:t>Рис. 19. 45-мм противотанковая пушка обр. 1942 г.</w:t>
      </w:r>
    </w:p>
    <w:p w:rsidR="006609C6" w:rsidRDefault="00FA7186">
      <w:pPr>
        <w:shd w:val="clear" w:color="auto" w:fill="FFFFFF"/>
        <w:spacing w:before="115" w:line="250" w:lineRule="exact"/>
        <w:ind w:firstLine="278"/>
        <w:jc w:val="both"/>
      </w:pPr>
      <w:r>
        <w:rPr>
          <w:rFonts w:ascii="Times New Roman" w:eastAsia="Times New Roman" w:hAnsi="Times New Roman" w:cs="Times New Roman"/>
          <w:sz w:val="22"/>
          <w:szCs w:val="22"/>
        </w:rPr>
        <w:t>Дальнейшее повышение бронебойной защиты вражеских тан</w:t>
      </w:r>
      <w:r>
        <w:rPr>
          <w:rFonts w:ascii="Times New Roman" w:eastAsia="Times New Roman" w:hAnsi="Times New Roman" w:cs="Times New Roman"/>
          <w:sz w:val="22"/>
          <w:szCs w:val="22"/>
        </w:rPr>
        <w:softHyphen/>
        <w:t>ков и самоходных орудий («Королевский тигр» и «фердинанд») потребовало создания нового, более мощного противотанково</w:t>
      </w:r>
      <w:r>
        <w:rPr>
          <w:rFonts w:ascii="Times New Roman" w:eastAsia="Times New Roman" w:hAnsi="Times New Roman" w:cs="Times New Roman"/>
          <w:sz w:val="22"/>
          <w:szCs w:val="22"/>
        </w:rPr>
        <w:softHyphen/>
        <w:t>го орудия. Уже весной 1943 г, на вооружение истребительно-противотанковых частей' поступает совершенно новая 57-мм противотанковая пушка ЗИС-2 обр. 1943 г. (рис, 20). Эта пуш</w:t>
      </w:r>
      <w:r>
        <w:rPr>
          <w:rFonts w:ascii="Times New Roman" w:eastAsia="Times New Roman" w:hAnsi="Times New Roman" w:cs="Times New Roman"/>
          <w:sz w:val="22"/>
          <w:szCs w:val="22"/>
        </w:rPr>
        <w:softHyphen/>
        <w:t>ка пробивала броню любых немецко-фашистских танков и яви</w:t>
      </w:r>
      <w:r>
        <w:rPr>
          <w:rFonts w:ascii="Times New Roman" w:eastAsia="Times New Roman" w:hAnsi="Times New Roman" w:cs="Times New Roman"/>
          <w:sz w:val="22"/>
          <w:szCs w:val="22"/>
        </w:rPr>
        <w:softHyphen/>
        <w:t>лась лучшей системой такого калибра. К концу войны пушка поступила на вооружение дивизии, вытеснив 45-мм орудие.</w:t>
      </w:r>
    </w:p>
    <w:p w:rsidR="006609C6" w:rsidRDefault="006609C6">
      <w:pPr>
        <w:shd w:val="clear" w:color="auto" w:fill="FFFFFF"/>
        <w:spacing w:before="115" w:line="250" w:lineRule="exact"/>
        <w:ind w:firstLine="278"/>
        <w:jc w:val="both"/>
        <w:sectPr w:rsidR="006609C6">
          <w:type w:val="continuous"/>
          <w:pgSz w:w="16834" w:h="11909" w:orient="landscape"/>
          <w:pgMar w:top="672" w:right="1354" w:bottom="360" w:left="9067" w:header="720" w:footer="720" w:gutter="0"/>
          <w:cols w:space="60"/>
          <w:noEndnote/>
        </w:sectPr>
      </w:pPr>
    </w:p>
    <w:p w:rsidR="006609C6" w:rsidRDefault="00FA7186">
      <w:pPr>
        <w:shd w:val="clear" w:color="auto" w:fill="FFFFFF"/>
        <w:spacing w:before="221" w:after="101"/>
        <w:ind w:left="1200"/>
      </w:pPr>
      <w:r>
        <w:rPr>
          <w:rFonts w:ascii="Times New Roman" w:eastAsia="Times New Roman" w:hAnsi="Times New Roman" w:cs="Times New Roman"/>
          <w:sz w:val="18"/>
          <w:szCs w:val="18"/>
        </w:rPr>
        <w:t>Рис. 18. 37-мм автоматическая зенитная пушка</w:t>
      </w:r>
    </w:p>
    <w:p w:rsidR="006609C6" w:rsidRDefault="006609C6">
      <w:pPr>
        <w:shd w:val="clear" w:color="auto" w:fill="FFFFFF"/>
        <w:spacing w:before="221" w:after="101"/>
        <w:ind w:left="1200"/>
        <w:sectPr w:rsidR="006609C6">
          <w:type w:val="continuous"/>
          <w:pgSz w:w="16834" w:h="11909" w:orient="landscape"/>
          <w:pgMar w:top="672" w:right="1354" w:bottom="360" w:left="1353" w:header="720" w:footer="720" w:gutter="0"/>
          <w:cols w:space="60"/>
          <w:noEndnote/>
        </w:sectPr>
      </w:pPr>
    </w:p>
    <w:p w:rsidR="006609C6" w:rsidRDefault="00FA7186">
      <w:pPr>
        <w:shd w:val="clear" w:color="auto" w:fill="FFFFFF"/>
        <w:spacing w:line="250" w:lineRule="exact"/>
        <w:ind w:left="14" w:firstLine="288"/>
        <w:jc w:val="both"/>
      </w:pPr>
      <w:r>
        <w:rPr>
          <w:rFonts w:ascii="Times New Roman" w:eastAsia="Times New Roman" w:hAnsi="Times New Roman" w:cs="Times New Roman"/>
          <w:sz w:val="22"/>
          <w:szCs w:val="22"/>
        </w:rPr>
        <w:t>Существовавшие в стрелковых дивизиях в 1941 г. 76-мм зенитные пушки в начале войны были изъяты и больше в стрел</w:t>
      </w:r>
      <w:r>
        <w:rPr>
          <w:rFonts w:ascii="Times New Roman" w:eastAsia="Times New Roman" w:hAnsi="Times New Roman" w:cs="Times New Roman"/>
          <w:sz w:val="22"/>
          <w:szCs w:val="22"/>
        </w:rPr>
        <w:softHyphen/>
        <w:t>ковые соединения не вводились.</w:t>
      </w:r>
    </w:p>
    <w:p w:rsidR="006609C6" w:rsidRDefault="00FA7186">
      <w:pPr>
        <w:shd w:val="clear" w:color="auto" w:fill="FFFFFF"/>
        <w:spacing w:line="250" w:lineRule="exact"/>
        <w:ind w:left="5" w:right="5" w:firstLine="293"/>
        <w:jc w:val="both"/>
      </w:pPr>
      <w:r>
        <w:rPr>
          <w:rFonts w:ascii="Times New Roman" w:hAnsi="Times New Roman" w:cs="Times New Roman"/>
          <w:sz w:val="22"/>
          <w:szCs w:val="22"/>
        </w:rPr>
        <w:t>45-</w:t>
      </w:r>
      <w:r>
        <w:rPr>
          <w:rFonts w:ascii="Times New Roman" w:eastAsia="Times New Roman" w:hAnsi="Times New Roman" w:cs="Times New Roman"/>
          <w:sz w:val="22"/>
          <w:szCs w:val="22"/>
        </w:rPr>
        <w:t>мм противотанковая пушка обр. 1937 г. обладала неко</w:t>
      </w:r>
      <w:r>
        <w:rPr>
          <w:rFonts w:ascii="Times New Roman" w:eastAsia="Times New Roman" w:hAnsi="Times New Roman" w:cs="Times New Roman"/>
          <w:sz w:val="22"/>
          <w:szCs w:val="22"/>
        </w:rPr>
        <w:softHyphen/>
        <w:t>торыми положительными качествами, имея неоспоримые пре</w:t>
      </w:r>
      <w:r>
        <w:rPr>
          <w:rFonts w:ascii="Times New Roman" w:eastAsia="Times New Roman" w:hAnsi="Times New Roman" w:cs="Times New Roman"/>
          <w:sz w:val="22"/>
          <w:szCs w:val="22"/>
        </w:rPr>
        <w:softHyphen/>
        <w:t>имущества по сравнению с однотипными Орудиями иностран</w:t>
      </w:r>
      <w:r>
        <w:rPr>
          <w:rFonts w:ascii="Times New Roman" w:eastAsia="Times New Roman" w:hAnsi="Times New Roman" w:cs="Times New Roman"/>
          <w:sz w:val="22"/>
          <w:szCs w:val="22"/>
        </w:rPr>
        <w:softHyphen/>
        <w:t>ных армий. Однако уже первые бои со средними танками по</w:t>
      </w:r>
      <w:r>
        <w:rPr>
          <w:rFonts w:ascii="Times New Roman" w:eastAsia="Times New Roman" w:hAnsi="Times New Roman" w:cs="Times New Roman"/>
          <w:sz w:val="22"/>
          <w:szCs w:val="22"/>
        </w:rPr>
        <w:softHyphen/>
        <w:t>казали, что она не пробивает лобовой брони этих машин (тол</w:t>
      </w:r>
      <w:r>
        <w:rPr>
          <w:rFonts w:ascii="Times New Roman" w:eastAsia="Times New Roman" w:hAnsi="Times New Roman" w:cs="Times New Roman"/>
          <w:sz w:val="22"/>
          <w:szCs w:val="22"/>
        </w:rPr>
        <w:softHyphen/>
        <w:t>щина брони до 70 мм). В связи с этим в 1942 г. на вооружение стрелковых войск вводится новая пушка этого же калибра обр. 1942 г. (рис, 19). Сохранив все хорошие качества прежней сис</w:t>
      </w:r>
      <w:r>
        <w:rPr>
          <w:rFonts w:ascii="Times New Roman" w:eastAsia="Times New Roman" w:hAnsi="Times New Roman" w:cs="Times New Roman"/>
          <w:sz w:val="22"/>
          <w:szCs w:val="22"/>
        </w:rPr>
        <w:softHyphen/>
        <w:t>темы, это орудие могло в то время успешнее вести борьбу с танками противника, так как бронебойные качества снаряда для</w:t>
      </w:r>
    </w:p>
    <w:p w:rsidR="006609C6" w:rsidRDefault="00FA7186">
      <w:pPr>
        <w:shd w:val="clear" w:color="auto" w:fill="FFFFFF"/>
        <w:spacing w:before="187"/>
      </w:pPr>
      <w:r>
        <w:rPr>
          <w:rFonts w:ascii="Times New Roman" w:hAnsi="Times New Roman" w:cs="Times New Roman"/>
          <w:sz w:val="22"/>
          <w:szCs w:val="22"/>
        </w:rPr>
        <w:t>620</w:t>
      </w:r>
    </w:p>
    <w:p w:rsidR="006609C6" w:rsidRDefault="00FA7186">
      <w:pPr>
        <w:spacing w:before="24"/>
        <w:ind w:left="475" w:right="456"/>
        <w:rPr>
          <w:sz w:val="24"/>
          <w:szCs w:val="24"/>
        </w:rPr>
      </w:pPr>
      <w:r>
        <w:br w:type="column"/>
      </w:r>
      <w:r>
        <w:rPr>
          <w:noProof/>
          <w:sz w:val="24"/>
          <w:szCs w:val="24"/>
        </w:rPr>
        <w:drawing>
          <wp:inline distT="0" distB="0" distL="0" distR="0">
            <wp:extent cx="3470910" cy="94996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srcRect/>
                    <a:stretch>
                      <a:fillRect/>
                    </a:stretch>
                  </pic:blipFill>
                  <pic:spPr bwMode="auto">
                    <a:xfrm>
                      <a:off x="0" y="0"/>
                      <a:ext cx="3470910" cy="949960"/>
                    </a:xfrm>
                    <a:prstGeom prst="rect">
                      <a:avLst/>
                    </a:prstGeom>
                    <a:noFill/>
                    <a:ln w="9525">
                      <a:noFill/>
                      <a:miter lim="800000"/>
                      <a:headEnd/>
                      <a:tailEnd/>
                    </a:ln>
                  </pic:spPr>
                </pic:pic>
              </a:graphicData>
            </a:graphic>
          </wp:inline>
        </w:drawing>
      </w:r>
    </w:p>
    <w:p w:rsidR="006609C6" w:rsidRDefault="00FA7186">
      <w:pPr>
        <w:shd w:val="clear" w:color="auto" w:fill="FFFFFF"/>
        <w:spacing w:before="240"/>
        <w:ind w:left="648"/>
      </w:pPr>
      <w:r>
        <w:rPr>
          <w:rFonts w:ascii="Times New Roman" w:eastAsia="Times New Roman" w:hAnsi="Times New Roman" w:cs="Times New Roman"/>
          <w:sz w:val="18"/>
          <w:szCs w:val="18"/>
        </w:rPr>
        <w:t>Рис. 20. 57-мм противотанковая пушка обр. 1943 г. (ЗИС-2)</w:t>
      </w:r>
    </w:p>
    <w:p w:rsidR="006609C6" w:rsidRDefault="00FA7186">
      <w:pPr>
        <w:shd w:val="clear" w:color="auto" w:fill="FFFFFF"/>
        <w:spacing w:before="101" w:line="250" w:lineRule="exact"/>
        <w:ind w:firstLine="278"/>
        <w:jc w:val="both"/>
      </w:pPr>
      <w:r>
        <w:rPr>
          <w:rFonts w:ascii="Times New Roman" w:eastAsia="Times New Roman" w:hAnsi="Times New Roman" w:cs="Times New Roman"/>
          <w:sz w:val="22"/>
          <w:szCs w:val="22"/>
        </w:rPr>
        <w:t>В 1943 г. вместо 76-мм полковой пушки обр. 1927 г. (рис. 21) вводится пушка этого калибра с лучшими показателями (рис. 22). Она имела лафет 45-мм пушки с раздвижными станинами (в связи с чем горизонтальный обстрел увеличился с 5°30' до 60°), была на 200 кг легче предыдущего образца и в полтора</w:t>
      </w:r>
    </w:p>
    <w:p w:rsidR="006609C6" w:rsidRDefault="00FA7186">
      <w:pPr>
        <w:shd w:val="clear" w:color="auto" w:fill="FFFFFF"/>
        <w:spacing w:before="149"/>
        <w:jc w:val="right"/>
      </w:pPr>
      <w:r>
        <w:rPr>
          <w:rFonts w:ascii="Times New Roman" w:hAnsi="Times New Roman" w:cs="Times New Roman"/>
          <w:spacing w:val="-16"/>
          <w:sz w:val="22"/>
          <w:szCs w:val="22"/>
        </w:rPr>
        <w:t>621</w:t>
      </w:r>
    </w:p>
    <w:p w:rsidR="006609C6" w:rsidRDefault="006609C6">
      <w:pPr>
        <w:shd w:val="clear" w:color="auto" w:fill="FFFFFF"/>
        <w:spacing w:before="149"/>
        <w:jc w:val="right"/>
        <w:sectPr w:rsidR="006609C6">
          <w:type w:val="continuous"/>
          <w:pgSz w:w="16834" w:h="11909" w:orient="landscape"/>
          <w:pgMar w:top="672" w:right="1359" w:bottom="360" w:left="1353" w:header="720" w:footer="720" w:gutter="0"/>
          <w:cols w:num="2" w:space="720" w:equalWidth="0">
            <w:col w:w="6417" w:space="1306"/>
            <w:col w:w="6398"/>
          </w:cols>
          <w:noEndnote/>
        </w:sectPr>
      </w:pPr>
    </w:p>
    <w:p w:rsidR="006609C6" w:rsidRDefault="00FA7186">
      <w:pPr>
        <w:shd w:val="clear" w:color="auto" w:fill="FFFFFF"/>
        <w:spacing w:before="19" w:line="250" w:lineRule="exact"/>
        <w:jc w:val="both"/>
      </w:pPr>
      <w:r>
        <w:rPr>
          <w:rFonts w:ascii="Times New Roman" w:eastAsia="Times New Roman" w:hAnsi="Times New Roman" w:cs="Times New Roman"/>
          <w:sz w:val="22"/>
          <w:szCs w:val="22"/>
        </w:rPr>
        <w:t>раза меньше его по высоте. Все это сделало пушку обр. 1943 г. несравненно подвижнее в бою, облегчало ее маскировку и скрыт</w:t>
      </w:r>
      <w:r>
        <w:rPr>
          <w:rFonts w:ascii="Times New Roman" w:eastAsia="Times New Roman" w:hAnsi="Times New Roman" w:cs="Times New Roman"/>
          <w:sz w:val="22"/>
          <w:szCs w:val="22"/>
        </w:rPr>
        <w:softHyphen/>
        <w:t>ность маневрирования на поле боя.</w:t>
      </w:r>
    </w:p>
    <w:p w:rsidR="006609C6" w:rsidRDefault="00FA7186">
      <w:pPr>
        <w:spacing w:before="370"/>
        <w:ind w:left="1330" w:right="1080"/>
        <w:rPr>
          <w:sz w:val="24"/>
          <w:szCs w:val="24"/>
        </w:rPr>
      </w:pPr>
      <w:r>
        <w:rPr>
          <w:noProof/>
          <w:sz w:val="24"/>
          <w:szCs w:val="24"/>
        </w:rPr>
        <w:drawing>
          <wp:inline distT="0" distB="0" distL="0" distR="0">
            <wp:extent cx="2520950" cy="104775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srcRect/>
                    <a:stretch>
                      <a:fillRect/>
                    </a:stretch>
                  </pic:blipFill>
                  <pic:spPr bwMode="auto">
                    <a:xfrm>
                      <a:off x="0" y="0"/>
                      <a:ext cx="2520950" cy="1047750"/>
                    </a:xfrm>
                    <a:prstGeom prst="rect">
                      <a:avLst/>
                    </a:prstGeom>
                    <a:noFill/>
                    <a:ln w="9525">
                      <a:noFill/>
                      <a:miter lim="800000"/>
                      <a:headEnd/>
                      <a:tailEnd/>
                    </a:ln>
                  </pic:spPr>
                </pic:pic>
              </a:graphicData>
            </a:graphic>
          </wp:inline>
        </w:drawing>
      </w:r>
    </w:p>
    <w:p w:rsidR="006609C6" w:rsidRDefault="00FA7186">
      <w:pPr>
        <w:shd w:val="clear" w:color="auto" w:fill="FFFFFF"/>
        <w:spacing w:before="427"/>
        <w:ind w:left="1339"/>
      </w:pPr>
      <w:r>
        <w:rPr>
          <w:rFonts w:ascii="Times New Roman" w:eastAsia="Times New Roman" w:hAnsi="Times New Roman" w:cs="Times New Roman"/>
          <w:sz w:val="18"/>
          <w:szCs w:val="18"/>
        </w:rPr>
        <w:t>Рис. 21. 76-мм полковая пушка обр. 1927 г.</w:t>
      </w:r>
    </w:p>
    <w:p w:rsidR="006609C6" w:rsidRDefault="00FA7186">
      <w:pPr>
        <w:spacing w:before="269"/>
        <w:ind w:left="1022" w:right="1066"/>
        <w:rPr>
          <w:sz w:val="24"/>
          <w:szCs w:val="24"/>
        </w:rPr>
      </w:pPr>
      <w:r>
        <w:rPr>
          <w:noProof/>
          <w:sz w:val="24"/>
          <w:szCs w:val="24"/>
        </w:rPr>
        <w:drawing>
          <wp:inline distT="0" distB="0" distL="0" distR="0">
            <wp:extent cx="2725420" cy="157162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srcRect/>
                    <a:stretch>
                      <a:fillRect/>
                    </a:stretch>
                  </pic:blipFill>
                  <pic:spPr bwMode="auto">
                    <a:xfrm>
                      <a:off x="0" y="0"/>
                      <a:ext cx="2725420" cy="1571625"/>
                    </a:xfrm>
                    <a:prstGeom prst="rect">
                      <a:avLst/>
                    </a:prstGeom>
                    <a:noFill/>
                    <a:ln w="9525">
                      <a:noFill/>
                      <a:miter lim="800000"/>
                      <a:headEnd/>
                      <a:tailEnd/>
                    </a:ln>
                  </pic:spPr>
                </pic:pic>
              </a:graphicData>
            </a:graphic>
          </wp:inline>
        </w:drawing>
      </w:r>
    </w:p>
    <w:p w:rsidR="006609C6" w:rsidRDefault="00FA7186">
      <w:pPr>
        <w:shd w:val="clear" w:color="auto" w:fill="FFFFFF"/>
        <w:spacing w:before="360"/>
        <w:ind w:left="1310"/>
      </w:pPr>
      <w:r>
        <w:rPr>
          <w:rFonts w:ascii="Times New Roman" w:eastAsia="Times New Roman" w:hAnsi="Times New Roman" w:cs="Times New Roman"/>
          <w:sz w:val="18"/>
          <w:szCs w:val="18"/>
        </w:rPr>
        <w:t>Рис, 22. 76-мм полковая пушка обр. 1943 г.</w:t>
      </w:r>
    </w:p>
    <w:p w:rsidR="006609C6" w:rsidRDefault="00FA7186">
      <w:pPr>
        <w:shd w:val="clear" w:color="auto" w:fill="FFFFFF"/>
        <w:spacing w:line="250" w:lineRule="exact"/>
        <w:ind w:left="5"/>
        <w:jc w:val="both"/>
      </w:pPr>
      <w:r>
        <w:br w:type="column"/>
      </w:r>
      <w:r>
        <w:rPr>
          <w:rFonts w:ascii="Times New Roman" w:eastAsia="Times New Roman" w:hAnsi="Times New Roman" w:cs="Times New Roman"/>
          <w:sz w:val="22"/>
          <w:szCs w:val="22"/>
        </w:rPr>
        <w:t>смену огневых позиций. На полях сражений она появилась в период напряженных боев 1942 г. и сразу завоевала любовь артиллеристов и пехотинцев. От огня этих пушек нашли бес</w:t>
      </w:r>
      <w:r>
        <w:rPr>
          <w:rFonts w:ascii="Times New Roman" w:eastAsia="Times New Roman" w:hAnsi="Times New Roman" w:cs="Times New Roman"/>
          <w:sz w:val="22"/>
          <w:szCs w:val="22"/>
        </w:rPr>
        <w:softHyphen/>
        <w:t>славный конец сотни хваленых немецких тяжелых танков «тигр» и «пантера», а также самоходных орудий «фердинанд».</w:t>
      </w:r>
    </w:p>
    <w:p w:rsidR="006609C6" w:rsidRDefault="00FA7186">
      <w:pPr>
        <w:spacing w:before="355"/>
        <w:ind w:left="763" w:right="864"/>
        <w:rPr>
          <w:sz w:val="24"/>
          <w:szCs w:val="24"/>
        </w:rPr>
      </w:pPr>
      <w:r>
        <w:rPr>
          <w:noProof/>
          <w:sz w:val="24"/>
          <w:szCs w:val="24"/>
        </w:rPr>
        <w:drawing>
          <wp:inline distT="0" distB="0" distL="0" distR="0">
            <wp:extent cx="3035935" cy="143827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srcRect/>
                    <a:stretch>
                      <a:fillRect/>
                    </a:stretch>
                  </pic:blipFill>
                  <pic:spPr bwMode="auto">
                    <a:xfrm>
                      <a:off x="0" y="0"/>
                      <a:ext cx="3035935" cy="1438275"/>
                    </a:xfrm>
                    <a:prstGeom prst="rect">
                      <a:avLst/>
                    </a:prstGeom>
                    <a:noFill/>
                    <a:ln w="9525">
                      <a:noFill/>
                      <a:miter lim="800000"/>
                      <a:headEnd/>
                      <a:tailEnd/>
                    </a:ln>
                  </pic:spPr>
                </pic:pic>
              </a:graphicData>
            </a:graphic>
          </wp:inline>
        </w:drawing>
      </w:r>
    </w:p>
    <w:p w:rsidR="006609C6" w:rsidRDefault="00FA7186">
      <w:pPr>
        <w:shd w:val="clear" w:color="auto" w:fill="FFFFFF"/>
        <w:spacing w:before="317"/>
        <w:ind w:left="1229"/>
      </w:pPr>
      <w:r>
        <w:rPr>
          <w:rFonts w:ascii="Times New Roman" w:eastAsia="Times New Roman" w:hAnsi="Times New Roman" w:cs="Times New Roman"/>
          <w:sz w:val="18"/>
          <w:szCs w:val="18"/>
        </w:rPr>
        <w:t>Рис. 23- 76-мм дивизионная пушка обр. 1939 г.</w:t>
      </w:r>
    </w:p>
    <w:p w:rsidR="006609C6" w:rsidRDefault="00FA7186">
      <w:pPr>
        <w:spacing w:before="523"/>
        <w:ind w:left="840" w:right="869"/>
        <w:rPr>
          <w:sz w:val="24"/>
          <w:szCs w:val="24"/>
        </w:rPr>
      </w:pPr>
      <w:r>
        <w:rPr>
          <w:noProof/>
          <w:sz w:val="24"/>
          <w:szCs w:val="24"/>
        </w:rPr>
        <w:drawing>
          <wp:inline distT="0" distB="0" distL="0" distR="0">
            <wp:extent cx="2982595" cy="1278255"/>
            <wp:effectExtent l="19050" t="0" r="825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srcRect/>
                    <a:stretch>
                      <a:fillRect/>
                    </a:stretch>
                  </pic:blipFill>
                  <pic:spPr bwMode="auto">
                    <a:xfrm>
                      <a:off x="0" y="0"/>
                      <a:ext cx="2982595" cy="1278255"/>
                    </a:xfrm>
                    <a:prstGeom prst="rect">
                      <a:avLst/>
                    </a:prstGeom>
                    <a:noFill/>
                    <a:ln w="9525">
                      <a:noFill/>
                      <a:miter lim="800000"/>
                      <a:headEnd/>
                      <a:tailEnd/>
                    </a:ln>
                  </pic:spPr>
                </pic:pic>
              </a:graphicData>
            </a:graphic>
          </wp:inline>
        </w:drawing>
      </w:r>
    </w:p>
    <w:p w:rsidR="006609C6" w:rsidRDefault="006609C6">
      <w:pPr>
        <w:spacing w:before="523"/>
        <w:ind w:left="840" w:right="869"/>
        <w:rPr>
          <w:sz w:val="24"/>
          <w:szCs w:val="24"/>
        </w:rPr>
        <w:sectPr w:rsidR="006609C6">
          <w:pgSz w:w="16834" w:h="11909" w:orient="landscape"/>
          <w:pgMar w:top="696" w:right="1345" w:bottom="360" w:left="1382" w:header="720" w:footer="720" w:gutter="0"/>
          <w:cols w:num="2" w:space="720" w:equalWidth="0">
            <w:col w:w="6384" w:space="1310"/>
            <w:col w:w="6412"/>
          </w:cols>
          <w:noEndnote/>
        </w:sectPr>
      </w:pPr>
    </w:p>
    <w:p w:rsidR="006609C6" w:rsidRDefault="006609C6">
      <w:pPr>
        <w:spacing w:before="67" w:line="1" w:lineRule="exact"/>
        <w:rPr>
          <w:sz w:val="2"/>
          <w:szCs w:val="2"/>
        </w:rPr>
      </w:pPr>
    </w:p>
    <w:p w:rsidR="006609C6" w:rsidRDefault="006609C6">
      <w:pPr>
        <w:spacing w:before="523"/>
        <w:ind w:left="840" w:right="869"/>
        <w:rPr>
          <w:sz w:val="24"/>
          <w:szCs w:val="24"/>
        </w:rPr>
        <w:sectPr w:rsidR="006609C6">
          <w:type w:val="continuous"/>
          <w:pgSz w:w="16834" w:h="11909" w:orient="landscape"/>
          <w:pgMar w:top="696" w:right="1321" w:bottom="360" w:left="1320" w:header="720" w:footer="720" w:gutter="0"/>
          <w:cols w:space="60"/>
          <w:noEndnote/>
        </w:sectPr>
      </w:pPr>
    </w:p>
    <w:p w:rsidR="006609C6" w:rsidRDefault="00FA7186">
      <w:pPr>
        <w:shd w:val="clear" w:color="auto" w:fill="FFFFFF"/>
        <w:spacing w:line="250" w:lineRule="exact"/>
        <w:ind w:left="34" w:firstLine="288"/>
        <w:jc w:val="both"/>
      </w:pPr>
      <w:r>
        <w:rPr>
          <w:rFonts w:ascii="Times New Roman" w:eastAsia="Times New Roman" w:hAnsi="Times New Roman" w:cs="Times New Roman"/>
          <w:sz w:val="22"/>
          <w:szCs w:val="22"/>
        </w:rPr>
        <w:t>Взамен 76-мм дивизионной пушки обр. 1936 г. весной 1942 г. вводится усовершенствованная пушка того же калибра обр. 1939 г., показанная на рис. 23. Она обладала достаточной дально</w:t>
      </w:r>
      <w:r>
        <w:rPr>
          <w:rFonts w:ascii="Times New Roman" w:eastAsia="Times New Roman" w:hAnsi="Times New Roman" w:cs="Times New Roman"/>
          <w:sz w:val="22"/>
          <w:szCs w:val="22"/>
        </w:rPr>
        <w:softHyphen/>
        <w:t>бойностью, мощностью и бронепробиваемостью.</w:t>
      </w:r>
    </w:p>
    <w:p w:rsidR="006609C6" w:rsidRDefault="00FA7186">
      <w:pPr>
        <w:shd w:val="clear" w:color="auto" w:fill="FFFFFF"/>
        <w:spacing w:line="250" w:lineRule="exact"/>
        <w:ind w:left="24" w:firstLine="288"/>
        <w:jc w:val="both"/>
      </w:pPr>
      <w:r>
        <w:rPr>
          <w:rFonts w:ascii="Times New Roman" w:eastAsia="Times New Roman" w:hAnsi="Times New Roman" w:cs="Times New Roman"/>
          <w:sz w:val="22"/>
          <w:szCs w:val="22"/>
        </w:rPr>
        <w:t>В последующем на вооружение поступила 76-мм пушка ЗИС-3 обр. 1942 г. (рис. 24), у которой была упразднена раз</w:t>
      </w:r>
      <w:r>
        <w:rPr>
          <w:rFonts w:ascii="Times New Roman" w:eastAsia="Times New Roman" w:hAnsi="Times New Roman" w:cs="Times New Roman"/>
          <w:sz w:val="22"/>
          <w:szCs w:val="22"/>
        </w:rPr>
        <w:softHyphen/>
        <w:t>дельная наводка, что повышало эффективность борьбы с тан</w:t>
      </w:r>
      <w:r>
        <w:rPr>
          <w:rFonts w:ascii="Times New Roman" w:eastAsia="Times New Roman" w:hAnsi="Times New Roman" w:cs="Times New Roman"/>
          <w:sz w:val="22"/>
          <w:szCs w:val="22"/>
        </w:rPr>
        <w:softHyphen/>
        <w:t>ками. Пушка имела более легкий лафет, обладала большой под</w:t>
      </w:r>
      <w:r>
        <w:rPr>
          <w:rFonts w:ascii="Times New Roman" w:eastAsia="Times New Roman" w:hAnsi="Times New Roman" w:cs="Times New Roman"/>
          <w:sz w:val="22"/>
          <w:szCs w:val="22"/>
        </w:rPr>
        <w:softHyphen/>
        <w:t>вижностью и меньшими габаритами, чем предыдущие образцы.</w:t>
      </w:r>
    </w:p>
    <w:p w:rsidR="006609C6" w:rsidRDefault="00FA7186">
      <w:pPr>
        <w:shd w:val="clear" w:color="auto" w:fill="FFFFFF"/>
        <w:spacing w:line="250" w:lineRule="exact"/>
        <w:ind w:left="19" w:right="5" w:firstLine="293"/>
        <w:jc w:val="both"/>
      </w:pPr>
      <w:r>
        <w:rPr>
          <w:rFonts w:ascii="Times New Roman" w:eastAsia="Times New Roman" w:hAnsi="Times New Roman" w:cs="Times New Roman"/>
          <w:sz w:val="22"/>
          <w:szCs w:val="22"/>
        </w:rPr>
        <w:t>В борьбе с немецко-фашистскими танками эта пушка, создан</w:t>
      </w:r>
      <w:r>
        <w:rPr>
          <w:rFonts w:ascii="Times New Roman" w:eastAsia="Times New Roman" w:hAnsi="Times New Roman" w:cs="Times New Roman"/>
          <w:sz w:val="22"/>
          <w:szCs w:val="22"/>
        </w:rPr>
        <w:softHyphen/>
        <w:t>ная коллективом конструкторов под руководством генерала Грабина, обеспечивала быструю и точную стрельбу и быструю</w:t>
      </w:r>
    </w:p>
    <w:p w:rsidR="006609C6" w:rsidRDefault="00FA7186">
      <w:pPr>
        <w:shd w:val="clear" w:color="auto" w:fill="FFFFFF"/>
        <w:spacing w:before="202"/>
      </w:pPr>
      <w:r>
        <w:rPr>
          <w:rFonts w:ascii="Times New Roman" w:hAnsi="Times New Roman" w:cs="Times New Roman"/>
          <w:sz w:val="22"/>
          <w:szCs w:val="22"/>
        </w:rPr>
        <w:t>622</w:t>
      </w:r>
    </w:p>
    <w:p w:rsidR="006609C6" w:rsidRDefault="00FA7186">
      <w:pPr>
        <w:shd w:val="clear" w:color="auto" w:fill="FFFFFF"/>
        <w:spacing w:before="317"/>
        <w:ind w:left="1430"/>
      </w:pPr>
      <w:r>
        <w:br w:type="column"/>
      </w:r>
      <w:r>
        <w:rPr>
          <w:rFonts w:ascii="Times New Roman" w:eastAsia="Times New Roman" w:hAnsi="Times New Roman" w:cs="Times New Roman"/>
          <w:sz w:val="18"/>
          <w:szCs w:val="18"/>
        </w:rPr>
        <w:t>Рис. 24. 76-мм пушка обр. 1942 г. (ЗИС-3)</w:t>
      </w:r>
    </w:p>
    <w:p w:rsidR="006609C6" w:rsidRDefault="00FA7186">
      <w:pPr>
        <w:shd w:val="clear" w:color="auto" w:fill="FFFFFF"/>
        <w:spacing w:before="312" w:line="245" w:lineRule="exact"/>
        <w:ind w:firstLine="278"/>
        <w:jc w:val="both"/>
      </w:pPr>
      <w:r>
        <w:rPr>
          <w:rFonts w:ascii="Times New Roman" w:eastAsia="Times New Roman" w:hAnsi="Times New Roman" w:cs="Times New Roman"/>
          <w:sz w:val="22"/>
          <w:szCs w:val="22"/>
        </w:rPr>
        <w:t>Советская Армия на протяжении всей войны имела на вооружении 122-мм гаубицы (рис. 25). Некоторые соединения в начале войны были вооружены гаубицами обр. 1910/30 г. В последующем они были изъяты. 122-мм гаубица обр. 1938 г. обладала хорошими боевыми качествами и, претерпев незна</w:t>
      </w:r>
      <w:r>
        <w:rPr>
          <w:rFonts w:ascii="Times New Roman" w:eastAsia="Times New Roman" w:hAnsi="Times New Roman" w:cs="Times New Roman"/>
          <w:sz w:val="22"/>
          <w:szCs w:val="22"/>
        </w:rPr>
        <w:softHyphen/>
        <w:t>чительные технические изменения, состояла на вооружении артиллерийских полков стрелковых дивизий всю войну. Ко</w:t>
      </w:r>
      <w:r>
        <w:rPr>
          <w:rFonts w:ascii="Times New Roman" w:eastAsia="Times New Roman" w:hAnsi="Times New Roman" w:cs="Times New Roman"/>
          <w:sz w:val="22"/>
          <w:szCs w:val="22"/>
        </w:rPr>
        <w:softHyphen/>
        <w:t>личество этих гаубиц возросло за время войны в два с поло</w:t>
      </w:r>
      <w:r>
        <w:rPr>
          <w:rFonts w:ascii="Times New Roman" w:eastAsia="Times New Roman" w:hAnsi="Times New Roman" w:cs="Times New Roman"/>
          <w:sz w:val="22"/>
          <w:szCs w:val="22"/>
        </w:rPr>
        <w:softHyphen/>
        <w:t>виной раза.</w:t>
      </w:r>
    </w:p>
    <w:p w:rsidR="006609C6" w:rsidRDefault="00FA7186">
      <w:pPr>
        <w:shd w:val="clear" w:color="auto" w:fill="FFFFFF"/>
        <w:spacing w:before="130"/>
        <w:jc w:val="right"/>
      </w:pPr>
      <w:r>
        <w:rPr>
          <w:rFonts w:ascii="Times New Roman" w:hAnsi="Times New Roman" w:cs="Times New Roman"/>
          <w:spacing w:val="-11"/>
          <w:sz w:val="22"/>
          <w:szCs w:val="22"/>
        </w:rPr>
        <w:t>623</w:t>
      </w:r>
    </w:p>
    <w:p w:rsidR="006609C6" w:rsidRDefault="006609C6">
      <w:pPr>
        <w:shd w:val="clear" w:color="auto" w:fill="FFFFFF"/>
        <w:spacing w:before="130"/>
        <w:jc w:val="right"/>
        <w:sectPr w:rsidR="006609C6">
          <w:type w:val="continuous"/>
          <w:pgSz w:w="16834" w:h="11909" w:orient="landscape"/>
          <w:pgMar w:top="696" w:right="1321" w:bottom="360" w:left="1320" w:header="720" w:footer="720" w:gutter="0"/>
          <w:cols w:num="2" w:space="720" w:equalWidth="0">
            <w:col w:w="6436" w:space="1344"/>
            <w:col w:w="6412"/>
          </w:cols>
          <w:noEndnote/>
        </w:sectPr>
      </w:pPr>
    </w:p>
    <w:p w:rsidR="006609C6" w:rsidRDefault="00FA7186">
      <w:pPr>
        <w:shd w:val="clear" w:color="auto" w:fill="FFFFFF"/>
        <w:spacing w:after="192" w:line="259" w:lineRule="exact"/>
        <w:ind w:left="7565" w:right="1210"/>
      </w:pPr>
      <w:r>
        <w:rPr>
          <w:rFonts w:ascii="Times New Roman" w:eastAsia="Times New Roman" w:hAnsi="Times New Roman" w:cs="Times New Roman"/>
          <w:sz w:val="22"/>
          <w:szCs w:val="22"/>
        </w:rPr>
        <w:t>стрельбе прямой наводкой по оборонительным сооружениям и особенно пй немецко-фашистским танкам.</w:t>
      </w:r>
    </w:p>
    <w:p w:rsidR="006609C6" w:rsidRDefault="006609C6">
      <w:pPr>
        <w:shd w:val="clear" w:color="auto" w:fill="FFFFFF"/>
        <w:spacing w:after="192" w:line="259" w:lineRule="exact"/>
        <w:ind w:left="7565" w:right="1210"/>
        <w:sectPr w:rsidR="006609C6">
          <w:pgSz w:w="16834" w:h="11909" w:orient="landscape"/>
          <w:pgMar w:top="360" w:right="713" w:bottom="360" w:left="713" w:header="720" w:footer="720" w:gutter="0"/>
          <w:cols w:space="60"/>
          <w:noEndnote/>
        </w:sectPr>
      </w:pPr>
    </w:p>
    <w:p w:rsidR="006609C6" w:rsidRDefault="00FA7186">
      <w:pPr>
        <w:framePr w:h="5482" w:hSpace="38" w:wrap="notBeside" w:vAnchor="text" w:hAnchor="margin" w:x="8708" w:y="1"/>
        <w:rPr>
          <w:sz w:val="24"/>
          <w:szCs w:val="24"/>
        </w:rPr>
      </w:pPr>
      <w:r>
        <w:rPr>
          <w:noProof/>
          <w:sz w:val="24"/>
          <w:szCs w:val="24"/>
        </w:rPr>
        <w:drawing>
          <wp:inline distT="0" distB="0" distL="0" distR="0">
            <wp:extent cx="2707640" cy="347980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srcRect/>
                    <a:stretch>
                      <a:fillRect/>
                    </a:stretch>
                  </pic:blipFill>
                  <pic:spPr bwMode="auto">
                    <a:xfrm>
                      <a:off x="0" y="0"/>
                      <a:ext cx="2707640" cy="3479800"/>
                    </a:xfrm>
                    <a:prstGeom prst="rect">
                      <a:avLst/>
                    </a:prstGeom>
                    <a:noFill/>
                    <a:ln w="9525">
                      <a:noFill/>
                      <a:miter lim="800000"/>
                      <a:headEnd/>
                      <a:tailEnd/>
                    </a:ln>
                  </pic:spPr>
                </pic:pic>
              </a:graphicData>
            </a:graphic>
          </wp:inline>
        </w:drawing>
      </w:r>
    </w:p>
    <w:p w:rsidR="006609C6" w:rsidRDefault="00FA7186">
      <w:pPr>
        <w:framePr w:h="1747" w:hSpace="38" w:wrap="notBeside" w:vAnchor="text" w:hAnchor="margin" w:x="8084" w:y="6702"/>
        <w:rPr>
          <w:sz w:val="24"/>
          <w:szCs w:val="24"/>
        </w:rPr>
      </w:pPr>
      <w:r>
        <w:rPr>
          <w:noProof/>
          <w:sz w:val="24"/>
          <w:szCs w:val="24"/>
        </w:rPr>
        <w:drawing>
          <wp:inline distT="0" distB="0" distL="0" distR="0">
            <wp:extent cx="3515360" cy="1109980"/>
            <wp:effectExtent l="19050" t="0" r="889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srcRect/>
                    <a:stretch>
                      <a:fillRect/>
                    </a:stretch>
                  </pic:blipFill>
                  <pic:spPr bwMode="auto">
                    <a:xfrm>
                      <a:off x="0" y="0"/>
                      <a:ext cx="3515360" cy="1109980"/>
                    </a:xfrm>
                    <a:prstGeom prst="rect">
                      <a:avLst/>
                    </a:prstGeom>
                    <a:noFill/>
                    <a:ln w="9525">
                      <a:noFill/>
                      <a:miter lim="800000"/>
                      <a:headEnd/>
                      <a:tailEnd/>
                    </a:ln>
                  </pic:spPr>
                </pic:pic>
              </a:graphicData>
            </a:graphic>
          </wp:inline>
        </w:drawing>
      </w:r>
    </w:p>
    <w:p w:rsidR="006609C6" w:rsidRDefault="00FA7186">
      <w:pPr>
        <w:spacing w:before="2549"/>
        <w:ind w:left="1243" w:right="1512"/>
        <w:rPr>
          <w:sz w:val="24"/>
          <w:szCs w:val="24"/>
        </w:rPr>
      </w:pPr>
      <w:r>
        <w:rPr>
          <w:noProof/>
          <w:sz w:val="24"/>
          <w:szCs w:val="24"/>
        </w:rPr>
        <w:drawing>
          <wp:inline distT="0" distB="0" distL="0" distR="0">
            <wp:extent cx="2334895" cy="1038860"/>
            <wp:effectExtent l="19050" t="0" r="825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srcRect/>
                    <a:stretch>
                      <a:fillRect/>
                    </a:stretch>
                  </pic:blipFill>
                  <pic:spPr bwMode="auto">
                    <a:xfrm>
                      <a:off x="0" y="0"/>
                      <a:ext cx="2334895" cy="1038860"/>
                    </a:xfrm>
                    <a:prstGeom prst="rect">
                      <a:avLst/>
                    </a:prstGeom>
                    <a:noFill/>
                    <a:ln w="9525">
                      <a:noFill/>
                      <a:miter lim="800000"/>
                      <a:headEnd/>
                      <a:tailEnd/>
                    </a:ln>
                  </pic:spPr>
                </pic:pic>
              </a:graphicData>
            </a:graphic>
          </wp:inline>
        </w:drawing>
      </w:r>
    </w:p>
    <w:p w:rsidR="006609C6" w:rsidRDefault="00FA7186">
      <w:pPr>
        <w:shd w:val="clear" w:color="auto" w:fill="FFFFFF"/>
        <w:spacing w:before="293" w:line="230" w:lineRule="exact"/>
        <w:ind w:left="1642" w:right="1646"/>
        <w:jc w:val="center"/>
      </w:pPr>
      <w:r>
        <w:rPr>
          <w:rFonts w:ascii="Times New Roman" w:eastAsia="Times New Roman" w:hAnsi="Times New Roman" w:cs="Times New Roman"/>
          <w:sz w:val="18"/>
          <w:szCs w:val="18"/>
        </w:rPr>
        <w:t>Рис. 25. 122-мм гаубица; а — обр. 1938 г.; б — обр. 1910/30 г.</w:t>
      </w:r>
    </w:p>
    <w:p w:rsidR="006609C6" w:rsidRDefault="00FA7186">
      <w:pPr>
        <w:shd w:val="clear" w:color="auto" w:fill="FFFFFF"/>
        <w:spacing w:before="120" w:line="250" w:lineRule="exact"/>
        <w:ind w:left="24" w:right="14" w:firstLine="298"/>
        <w:jc w:val="both"/>
      </w:pPr>
      <w:r>
        <w:rPr>
          <w:rFonts w:ascii="Times New Roman" w:hAnsi="Times New Roman" w:cs="Times New Roman"/>
          <w:sz w:val="22"/>
          <w:szCs w:val="22"/>
        </w:rPr>
        <w:t>152-</w:t>
      </w:r>
      <w:r>
        <w:rPr>
          <w:rFonts w:ascii="Times New Roman" w:eastAsia="Times New Roman" w:hAnsi="Times New Roman" w:cs="Times New Roman"/>
          <w:sz w:val="22"/>
          <w:szCs w:val="22"/>
        </w:rPr>
        <w:t>мм гаубица, состоявшая на вооружении стрелковой диви</w:t>
      </w:r>
      <w:r>
        <w:rPr>
          <w:rFonts w:ascii="Times New Roman" w:eastAsia="Times New Roman" w:hAnsi="Times New Roman" w:cs="Times New Roman"/>
          <w:sz w:val="22"/>
          <w:szCs w:val="22"/>
        </w:rPr>
        <w:softHyphen/>
        <w:t>зии, уже в начале войны была изъята из дивизии.</w:t>
      </w:r>
    </w:p>
    <w:p w:rsidR="006609C6" w:rsidRDefault="00FA7186">
      <w:pPr>
        <w:shd w:val="clear" w:color="auto" w:fill="FFFFFF"/>
        <w:spacing w:line="250" w:lineRule="exact"/>
        <w:ind w:left="24" w:firstLine="283"/>
        <w:jc w:val="both"/>
      </w:pPr>
      <w:r>
        <w:rPr>
          <w:rFonts w:ascii="Times New Roman" w:eastAsia="Times New Roman" w:hAnsi="Times New Roman" w:cs="Times New Roman"/>
          <w:sz w:val="22"/>
          <w:szCs w:val="22"/>
        </w:rPr>
        <w:t>Стрелковые корпуса и дивизии, действовавшие на важней</w:t>
      </w:r>
      <w:r>
        <w:rPr>
          <w:rFonts w:ascii="Times New Roman" w:eastAsia="Times New Roman" w:hAnsi="Times New Roman" w:cs="Times New Roman"/>
          <w:sz w:val="22"/>
          <w:szCs w:val="22"/>
        </w:rPr>
        <w:softHyphen/>
        <w:t>ших направлениях, дополнительно к своей артиллерии, как пра</w:t>
      </w:r>
      <w:r>
        <w:rPr>
          <w:rFonts w:ascii="Times New Roman" w:eastAsia="Times New Roman" w:hAnsi="Times New Roman" w:cs="Times New Roman"/>
          <w:sz w:val="22"/>
          <w:szCs w:val="22"/>
        </w:rPr>
        <w:softHyphen/>
        <w:t>вило, получали на усиление подразделения, части и соединения артиллерии РВГК.</w:t>
      </w:r>
    </w:p>
    <w:p w:rsidR="006609C6" w:rsidRDefault="00FA7186">
      <w:pPr>
        <w:shd w:val="clear" w:color="auto" w:fill="FFFFFF"/>
        <w:spacing w:line="250" w:lineRule="exact"/>
        <w:ind w:left="10" w:right="5" w:firstLine="269"/>
        <w:jc w:val="both"/>
      </w:pPr>
      <w:r>
        <w:rPr>
          <w:rFonts w:ascii="Times New Roman" w:eastAsia="Times New Roman" w:hAnsi="Times New Roman" w:cs="Times New Roman"/>
          <w:sz w:val="22"/>
          <w:szCs w:val="22"/>
        </w:rPr>
        <w:t>В основном на усиление стрелковых соединений поступали 122-мм гаубицы, 152-мм гаубицы и гаубицы-пушки (рис. 26), а с 1943 г. и 160-мм минометы. Эти мощные системы успешно разрушали вражеские оборонительные сооружения. Наряду с этим, начиная с 1944 г., корпуса и дивизии в ряде случаев стали усиливаться 100-мм пушками (рис. 27). На протяжении войны многие соединения получали качественное усиление и в виде 122-мм пушек (рис. 28). Эти пушки, обладая большой дально</w:t>
      </w:r>
      <w:r>
        <w:rPr>
          <w:rFonts w:ascii="Times New Roman" w:eastAsia="Times New Roman" w:hAnsi="Times New Roman" w:cs="Times New Roman"/>
          <w:sz w:val="22"/>
          <w:szCs w:val="22"/>
        </w:rPr>
        <w:softHyphen/>
        <w:t>стью стрельбы, значительной бронепробиваемостью и мощнос</w:t>
      </w:r>
      <w:r>
        <w:rPr>
          <w:rFonts w:ascii="Times New Roman" w:eastAsia="Times New Roman" w:hAnsi="Times New Roman" w:cs="Times New Roman"/>
          <w:sz w:val="22"/>
          <w:szCs w:val="22"/>
        </w:rPr>
        <w:softHyphen/>
        <w:t>тью огня, дополняли огонь минометов и гаубиц. Большой эф</w:t>
      </w:r>
      <w:r>
        <w:rPr>
          <w:rFonts w:ascii="Times New Roman" w:eastAsia="Times New Roman" w:hAnsi="Times New Roman" w:cs="Times New Roman"/>
          <w:sz w:val="22"/>
          <w:szCs w:val="22"/>
        </w:rPr>
        <w:softHyphen/>
        <w:t>фект их огонь давал не только на большие дистанции, но и при</w:t>
      </w:r>
    </w:p>
    <w:p w:rsidR="006609C6" w:rsidRDefault="00FA7186">
      <w:pPr>
        <w:shd w:val="clear" w:color="auto" w:fill="FFFFFF"/>
        <w:spacing w:before="178"/>
      </w:pPr>
      <w:r>
        <w:rPr>
          <w:rFonts w:ascii="Times New Roman" w:hAnsi="Times New Roman" w:cs="Times New Roman"/>
          <w:spacing w:val="-4"/>
          <w:sz w:val="22"/>
          <w:szCs w:val="22"/>
        </w:rPr>
        <w:t>624</w:t>
      </w:r>
    </w:p>
    <w:p w:rsidR="006609C6" w:rsidRDefault="00FA7186">
      <w:pPr>
        <w:shd w:val="clear" w:color="auto" w:fill="FFFFFF"/>
        <w:spacing w:before="389" w:line="192" w:lineRule="exact"/>
        <w:ind w:left="437" w:hanging="437"/>
      </w:pPr>
      <w:r>
        <w:br w:type="column"/>
      </w:r>
      <w:r>
        <w:rPr>
          <w:rFonts w:ascii="Times New Roman" w:eastAsia="Times New Roman" w:hAnsi="Times New Roman" w:cs="Times New Roman"/>
          <w:sz w:val="18"/>
          <w:szCs w:val="18"/>
        </w:rPr>
        <w:t>Рис. 26. а — 152-мм гаубица обр. 1943 г. б — гаубица-пушка обр. 1937 г.</w:t>
      </w:r>
    </w:p>
    <w:p w:rsidR="006609C6" w:rsidRDefault="00FA7186">
      <w:pPr>
        <w:shd w:val="clear" w:color="auto" w:fill="FFFFFF"/>
        <w:spacing w:before="686"/>
        <w:ind w:left="331"/>
      </w:pPr>
      <w:r>
        <w:rPr>
          <w:rFonts w:ascii="Times New Roman" w:eastAsia="Times New Roman" w:hAnsi="Times New Roman" w:cs="Times New Roman"/>
          <w:sz w:val="18"/>
          <w:szCs w:val="18"/>
        </w:rPr>
        <w:t>Рис. 27. 100-мм пушка обр. 1944 г.</w:t>
      </w:r>
    </w:p>
    <w:p w:rsidR="006609C6" w:rsidRDefault="00FA7186">
      <w:pPr>
        <w:shd w:val="clear" w:color="auto" w:fill="FFFFFF"/>
        <w:spacing w:before="9494"/>
      </w:pPr>
      <w:r>
        <w:br w:type="column"/>
      </w:r>
      <w:r>
        <w:rPr>
          <w:rFonts w:ascii="Times New Roman" w:hAnsi="Times New Roman" w:cs="Times New Roman"/>
          <w:sz w:val="22"/>
          <w:szCs w:val="22"/>
        </w:rPr>
        <w:t>625</w:t>
      </w:r>
    </w:p>
    <w:p w:rsidR="006609C6" w:rsidRDefault="006609C6">
      <w:pPr>
        <w:shd w:val="clear" w:color="auto" w:fill="FFFFFF"/>
        <w:spacing w:before="9494"/>
        <w:sectPr w:rsidR="006609C6">
          <w:type w:val="continuous"/>
          <w:pgSz w:w="16834" w:h="11909" w:orient="landscape"/>
          <w:pgMar w:top="360" w:right="1678" w:bottom="360" w:left="713" w:header="720" w:footer="720" w:gutter="0"/>
          <w:cols w:num="3" w:space="720" w:equalWidth="0">
            <w:col w:w="6427" w:space="2621"/>
            <w:col w:w="3465" w:space="1210"/>
            <w:col w:w="720"/>
          </w:cols>
          <w:noEndnote/>
        </w:sectPr>
      </w:pPr>
    </w:p>
    <w:p w:rsidR="006609C6" w:rsidRDefault="006609C6">
      <w:pPr>
        <w:shd w:val="clear" w:color="auto" w:fill="FFFFFF"/>
        <w:ind w:left="14688"/>
      </w:pPr>
    </w:p>
    <w:p w:rsidR="006609C6" w:rsidRDefault="006609C6">
      <w:pPr>
        <w:shd w:val="clear" w:color="auto" w:fill="FFFFFF"/>
        <w:ind w:left="14688"/>
        <w:sectPr w:rsidR="006609C6">
          <w:type w:val="continuous"/>
          <w:pgSz w:w="16834" w:h="11909" w:orient="landscape"/>
          <w:pgMar w:top="360" w:right="713" w:bottom="360" w:left="713" w:header="720" w:footer="720" w:gutter="0"/>
          <w:cols w:space="60"/>
          <w:noEndnote/>
        </w:sectPr>
      </w:pPr>
    </w:p>
    <w:p w:rsidR="006609C6" w:rsidRDefault="00FA7186">
      <w:pPr>
        <w:framePr w:h="4113" w:hSpace="38" w:wrap="notBeside" w:vAnchor="text" w:hAnchor="margin" w:x="-7381" w:y="1"/>
        <w:rPr>
          <w:sz w:val="24"/>
          <w:szCs w:val="24"/>
        </w:rPr>
      </w:pPr>
      <w:r>
        <w:rPr>
          <w:noProof/>
          <w:sz w:val="24"/>
          <w:szCs w:val="24"/>
        </w:rPr>
        <w:drawing>
          <wp:inline distT="0" distB="0" distL="0" distR="0">
            <wp:extent cx="3968115" cy="260985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srcRect/>
                    <a:stretch>
                      <a:fillRect/>
                    </a:stretch>
                  </pic:blipFill>
                  <pic:spPr bwMode="auto">
                    <a:xfrm>
                      <a:off x="0" y="0"/>
                      <a:ext cx="3968115" cy="2609850"/>
                    </a:xfrm>
                    <a:prstGeom prst="rect">
                      <a:avLst/>
                    </a:prstGeom>
                    <a:noFill/>
                    <a:ln w="9525">
                      <a:noFill/>
                      <a:miter lim="800000"/>
                      <a:headEnd/>
                      <a:tailEnd/>
                    </a:ln>
                  </pic:spPr>
                </pic:pic>
              </a:graphicData>
            </a:graphic>
          </wp:inline>
        </w:drawing>
      </w:r>
    </w:p>
    <w:p w:rsidR="006609C6" w:rsidRDefault="00FA7186">
      <w:pPr>
        <w:framePr w:h="2093" w:hSpace="38" w:wrap="notBeside" w:vAnchor="text" w:hAnchor="text" w:x="1119" w:y="1695"/>
        <w:rPr>
          <w:sz w:val="24"/>
          <w:szCs w:val="24"/>
        </w:rPr>
      </w:pPr>
      <w:r>
        <w:rPr>
          <w:noProof/>
          <w:sz w:val="24"/>
          <w:szCs w:val="24"/>
        </w:rPr>
        <w:drawing>
          <wp:inline distT="0" distB="0" distL="0" distR="0">
            <wp:extent cx="2698750" cy="1331595"/>
            <wp:effectExtent l="19050" t="0" r="635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srcRect/>
                    <a:stretch>
                      <a:fillRect/>
                    </a:stretch>
                  </pic:blipFill>
                  <pic:spPr bwMode="auto">
                    <a:xfrm>
                      <a:off x="0" y="0"/>
                      <a:ext cx="2698750" cy="1331595"/>
                    </a:xfrm>
                    <a:prstGeom prst="rect">
                      <a:avLst/>
                    </a:prstGeom>
                    <a:noFill/>
                    <a:ln w="9525">
                      <a:noFill/>
                      <a:miter lim="800000"/>
                      <a:headEnd/>
                      <a:tailEnd/>
                    </a:ln>
                  </pic:spPr>
                </pic:pic>
              </a:graphicData>
            </a:graphic>
          </wp:inline>
        </w:drawing>
      </w:r>
    </w:p>
    <w:p w:rsidR="006609C6" w:rsidRDefault="00FA7186">
      <w:pPr>
        <w:framePr w:h="202" w:hSpace="38" w:wrap="notBeside" w:vAnchor="text" w:hAnchor="text" w:x="3591" w:y="2915"/>
        <w:shd w:val="clear" w:color="auto" w:fill="FFFFFF"/>
      </w:pPr>
      <w:r>
        <w:rPr>
          <w:rFonts w:ascii="Times New Roman" w:hAnsi="Times New Roman" w:cs="Times New Roman"/>
        </w:rPr>
        <w:t>8</w:t>
      </w:r>
    </w:p>
    <w:p w:rsidR="006609C6" w:rsidRDefault="00FA7186">
      <w:pPr>
        <w:shd w:val="clear" w:color="auto" w:fill="FFFFFF"/>
        <w:spacing w:before="662" w:line="245" w:lineRule="exact"/>
        <w:ind w:firstLine="278"/>
        <w:jc w:val="both"/>
      </w:pPr>
      <w:r>
        <w:rPr>
          <w:rFonts w:ascii="Times New Roman" w:eastAsia="Times New Roman" w:hAnsi="Times New Roman" w:cs="Times New Roman"/>
          <w:sz w:val="22"/>
          <w:szCs w:val="22"/>
        </w:rPr>
        <w:t>Победы Советской Армии в годы Великой Отечественной войны неразрывно связаны с первоклассной советской артил</w:t>
      </w:r>
      <w:r>
        <w:rPr>
          <w:rFonts w:ascii="Times New Roman" w:eastAsia="Times New Roman" w:hAnsi="Times New Roman" w:cs="Times New Roman"/>
          <w:sz w:val="22"/>
          <w:szCs w:val="22"/>
        </w:rPr>
        <w:softHyphen/>
        <w:t>лерией. Артиллерия по праву была названа «богом войны».</w:t>
      </w:r>
    </w:p>
    <w:p w:rsidR="006609C6" w:rsidRDefault="00FA7186">
      <w:pPr>
        <w:shd w:val="clear" w:color="auto" w:fill="FFFFFF"/>
        <w:spacing w:before="158" w:after="235"/>
        <w:ind w:left="1402"/>
      </w:pPr>
      <w:r>
        <w:rPr>
          <w:rFonts w:ascii="Times New Roman" w:eastAsia="Times New Roman" w:hAnsi="Times New Roman" w:cs="Times New Roman"/>
          <w:sz w:val="18"/>
          <w:szCs w:val="18"/>
        </w:rPr>
        <w:t>Рис. 29. Боевая реактивная машина БМ-8</w:t>
      </w:r>
    </w:p>
    <w:p w:rsidR="006609C6" w:rsidRDefault="006609C6">
      <w:pPr>
        <w:shd w:val="clear" w:color="auto" w:fill="FFFFFF"/>
        <w:spacing w:before="158" w:after="235"/>
        <w:ind w:left="1402"/>
        <w:sectPr w:rsidR="006609C6">
          <w:pgSz w:w="16834" w:h="11909" w:orient="landscape"/>
          <w:pgMar w:top="360" w:right="1599" w:bottom="360" w:left="8861" w:header="720" w:footer="720" w:gutter="0"/>
          <w:cols w:space="60"/>
          <w:noEndnote/>
        </w:sectPr>
      </w:pPr>
    </w:p>
    <w:p w:rsidR="006609C6" w:rsidRDefault="00FA7186">
      <w:pPr>
        <w:framePr w:h="2227" w:hSpace="38" w:wrap="notBeside" w:vAnchor="text" w:hAnchor="margin" w:x="8535" w:y="193"/>
        <w:rPr>
          <w:sz w:val="24"/>
          <w:szCs w:val="24"/>
        </w:rPr>
      </w:pPr>
      <w:r>
        <w:rPr>
          <w:noProof/>
          <w:sz w:val="24"/>
          <w:szCs w:val="24"/>
        </w:rPr>
        <w:drawing>
          <wp:inline distT="0" distB="0" distL="0" distR="0">
            <wp:extent cx="2698750" cy="1411605"/>
            <wp:effectExtent l="19050" t="0" r="635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a:srcRect/>
                    <a:stretch>
                      <a:fillRect/>
                    </a:stretch>
                  </pic:blipFill>
                  <pic:spPr bwMode="auto">
                    <a:xfrm>
                      <a:off x="0" y="0"/>
                      <a:ext cx="2698750" cy="1411605"/>
                    </a:xfrm>
                    <a:prstGeom prst="rect">
                      <a:avLst/>
                    </a:prstGeom>
                    <a:noFill/>
                    <a:ln w="9525">
                      <a:noFill/>
                      <a:miter lim="800000"/>
                      <a:headEnd/>
                      <a:tailEnd/>
                    </a:ln>
                  </pic:spPr>
                </pic:pic>
              </a:graphicData>
            </a:graphic>
          </wp:inline>
        </w:drawing>
      </w:r>
    </w:p>
    <w:p w:rsidR="006609C6" w:rsidRDefault="00FA7186">
      <w:pPr>
        <w:framePr w:h="2592" w:hSpace="38" w:wrap="notBeside" w:vAnchor="text" w:hAnchor="margin" w:x="8651" w:y="3323"/>
        <w:rPr>
          <w:sz w:val="24"/>
          <w:szCs w:val="24"/>
        </w:rPr>
      </w:pPr>
      <w:r>
        <w:rPr>
          <w:noProof/>
          <w:sz w:val="24"/>
          <w:szCs w:val="24"/>
        </w:rPr>
        <w:drawing>
          <wp:inline distT="0" distB="0" distL="0" distR="0">
            <wp:extent cx="2885440" cy="164211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srcRect/>
                    <a:stretch>
                      <a:fillRect/>
                    </a:stretch>
                  </pic:blipFill>
                  <pic:spPr bwMode="auto">
                    <a:xfrm>
                      <a:off x="0" y="0"/>
                      <a:ext cx="2885440" cy="1642110"/>
                    </a:xfrm>
                    <a:prstGeom prst="rect">
                      <a:avLst/>
                    </a:prstGeom>
                    <a:noFill/>
                    <a:ln w="9525">
                      <a:noFill/>
                      <a:miter lim="800000"/>
                      <a:headEnd/>
                      <a:tailEnd/>
                    </a:ln>
                  </pic:spPr>
                </pic:pic>
              </a:graphicData>
            </a:graphic>
          </wp:inline>
        </w:drawing>
      </w:r>
    </w:p>
    <w:p w:rsidR="006609C6" w:rsidRDefault="00FA7186">
      <w:pPr>
        <w:shd w:val="clear" w:color="auto" w:fill="FFFFFF"/>
        <w:ind w:left="19"/>
        <w:jc w:val="center"/>
      </w:pPr>
      <w:r>
        <w:rPr>
          <w:rFonts w:ascii="Times New Roman" w:eastAsia="Times New Roman" w:hAnsi="Times New Roman" w:cs="Times New Roman"/>
          <w:sz w:val="18"/>
          <w:szCs w:val="18"/>
        </w:rPr>
        <w:t>Рис. 28. 122-мм    пушка</w:t>
      </w:r>
    </w:p>
    <w:p w:rsidR="006609C6" w:rsidRDefault="00FA7186">
      <w:pPr>
        <w:shd w:val="clear" w:color="auto" w:fill="FFFFFF"/>
        <w:spacing w:before="106" w:line="254" w:lineRule="exact"/>
        <w:ind w:left="19" w:firstLine="288"/>
        <w:jc w:val="both"/>
      </w:pPr>
      <w:r>
        <w:rPr>
          <w:rFonts w:ascii="Times New Roman" w:eastAsia="Times New Roman" w:hAnsi="Times New Roman" w:cs="Times New Roman"/>
          <w:sz w:val="22"/>
          <w:szCs w:val="22"/>
        </w:rPr>
        <w:t>Очень эффективным средством усиления войск являлась реактивная артиллерия, которая возникла в годы Великой Отечественной войны и получила большое распространение в виде гвардейских минометов. Боевые реактивные машины БМ-8 (рис. 29), которые советский народ любовно называл «катюша</w:t>
      </w:r>
      <w:r>
        <w:rPr>
          <w:rFonts w:ascii="Times New Roman" w:eastAsia="Times New Roman" w:hAnsi="Times New Roman" w:cs="Times New Roman"/>
          <w:sz w:val="22"/>
          <w:szCs w:val="22"/>
        </w:rPr>
        <w:softHyphen/>
        <w:t>ми», впервые были применены летом 1941 г. Они наносили мас</w:t>
      </w:r>
      <w:r>
        <w:rPr>
          <w:rFonts w:ascii="Times New Roman" w:eastAsia="Times New Roman" w:hAnsi="Times New Roman" w:cs="Times New Roman"/>
          <w:sz w:val="22"/>
          <w:szCs w:val="22"/>
        </w:rPr>
        <w:softHyphen/>
        <w:t>сированные удары по противнику и позволяли в короткие сроки обеспечивать огнем боевые действия войск. О том, на</w:t>
      </w:r>
      <w:r>
        <w:rPr>
          <w:rFonts w:ascii="Times New Roman" w:eastAsia="Times New Roman" w:hAnsi="Times New Roman" w:cs="Times New Roman"/>
          <w:sz w:val="22"/>
          <w:szCs w:val="22"/>
        </w:rPr>
        <w:softHyphen/>
        <w:t>сколько эффективным и внезапным явилось применение бое</w:t>
      </w:r>
      <w:r>
        <w:rPr>
          <w:rFonts w:ascii="Times New Roman" w:eastAsia="Times New Roman" w:hAnsi="Times New Roman" w:cs="Times New Roman"/>
          <w:sz w:val="22"/>
          <w:szCs w:val="22"/>
        </w:rPr>
        <w:softHyphen/>
        <w:t>вых машин реактивной артиллерии, свидетельствует следую</w:t>
      </w:r>
      <w:r>
        <w:rPr>
          <w:rFonts w:ascii="Times New Roman" w:eastAsia="Times New Roman" w:hAnsi="Times New Roman" w:cs="Times New Roman"/>
          <w:sz w:val="22"/>
          <w:szCs w:val="22"/>
        </w:rPr>
        <w:softHyphen/>
        <w:t>щая выдержка из приказа по войскам фашистского верховного командования от 14 августа 1941 г.: «Русские имеют автома</w:t>
      </w:r>
      <w:r>
        <w:rPr>
          <w:rFonts w:ascii="Times New Roman" w:eastAsia="Times New Roman" w:hAnsi="Times New Roman" w:cs="Times New Roman"/>
          <w:sz w:val="22"/>
          <w:szCs w:val="22"/>
        </w:rPr>
        <w:softHyphen/>
        <w:t>тическую многоствольную огнеметную пушку. Выстрел произ</w:t>
      </w:r>
      <w:r>
        <w:rPr>
          <w:rFonts w:ascii="Times New Roman" w:eastAsia="Times New Roman" w:hAnsi="Times New Roman" w:cs="Times New Roman"/>
          <w:sz w:val="22"/>
          <w:szCs w:val="22"/>
        </w:rPr>
        <w:softHyphen/>
        <w:t>водится электричеством. Во время выстрела у нее образуется дым. При захвате таких пушек сообщать немедленно»,</w:t>
      </w:r>
    </w:p>
    <w:p w:rsidR="006609C6" w:rsidRDefault="00FA7186">
      <w:pPr>
        <w:shd w:val="clear" w:color="auto" w:fill="FFFFFF"/>
        <w:spacing w:line="254" w:lineRule="exact"/>
        <w:ind w:left="19" w:right="5" w:firstLine="288"/>
        <w:jc w:val="both"/>
      </w:pPr>
      <w:r>
        <w:rPr>
          <w:rFonts w:ascii="Times New Roman" w:eastAsia="Times New Roman" w:hAnsi="Times New Roman" w:cs="Times New Roman"/>
          <w:sz w:val="22"/>
          <w:szCs w:val="22"/>
        </w:rPr>
        <w:t>Начиная с 1943 г., для разрушения особо прочных оборони</w:t>
      </w:r>
      <w:r>
        <w:rPr>
          <w:rFonts w:ascii="Times New Roman" w:eastAsia="Times New Roman" w:hAnsi="Times New Roman" w:cs="Times New Roman"/>
          <w:sz w:val="22"/>
          <w:szCs w:val="22"/>
        </w:rPr>
        <w:softHyphen/>
        <w:t>тельных сооружений начала применяться реактивная артилле</w:t>
      </w:r>
      <w:r>
        <w:rPr>
          <w:rFonts w:ascii="Times New Roman" w:eastAsia="Times New Roman" w:hAnsi="Times New Roman" w:cs="Times New Roman"/>
          <w:sz w:val="22"/>
          <w:szCs w:val="22"/>
        </w:rPr>
        <w:softHyphen/>
        <w:t>рия типа БМ-13 (рис. 30) и БМ-31 (рис. 31). Этой артиллерией усиливались стрелковые соединения, прорывавшие сильно ук</w:t>
      </w:r>
      <w:r>
        <w:rPr>
          <w:rFonts w:ascii="Times New Roman" w:eastAsia="Times New Roman" w:hAnsi="Times New Roman" w:cs="Times New Roman"/>
          <w:sz w:val="22"/>
          <w:szCs w:val="22"/>
        </w:rPr>
        <w:softHyphen/>
        <w:t>репленную оборону немецко-фашистских войск.</w:t>
      </w:r>
    </w:p>
    <w:p w:rsidR="006609C6" w:rsidRDefault="00FA7186">
      <w:pPr>
        <w:shd w:val="clear" w:color="auto" w:fill="FFFFFF"/>
        <w:spacing w:line="254" w:lineRule="exact"/>
        <w:ind w:left="19" w:right="5" w:firstLine="288"/>
        <w:jc w:val="both"/>
      </w:pPr>
      <w:r>
        <w:rPr>
          <w:rFonts w:ascii="Times New Roman" w:eastAsia="Times New Roman" w:hAnsi="Times New Roman" w:cs="Times New Roman"/>
          <w:sz w:val="22"/>
          <w:szCs w:val="22"/>
        </w:rPr>
        <w:t>Внезапное применение массированного огня реактивной артиллерии давало наибольший эффект. Ее залпами обычно начиналась артиллерийская подготовка.</w:t>
      </w:r>
    </w:p>
    <w:p w:rsidR="006609C6" w:rsidRDefault="00FA7186">
      <w:pPr>
        <w:shd w:val="clear" w:color="auto" w:fill="FFFFFF"/>
        <w:spacing w:before="158"/>
      </w:pPr>
      <w:r>
        <w:rPr>
          <w:rFonts w:ascii="Times New Roman" w:hAnsi="Times New Roman" w:cs="Times New Roman"/>
          <w:spacing w:val="-6"/>
          <w:sz w:val="22"/>
          <w:szCs w:val="22"/>
        </w:rPr>
        <w:t>626</w:t>
      </w:r>
    </w:p>
    <w:p w:rsidR="006609C6" w:rsidRDefault="00FA7186">
      <w:pPr>
        <w:shd w:val="clear" w:color="auto" w:fill="FFFFFF"/>
        <w:spacing w:before="264"/>
        <w:ind w:left="19"/>
      </w:pPr>
      <w:r>
        <w:br w:type="column"/>
      </w:r>
      <w:r>
        <w:rPr>
          <w:rFonts w:ascii="Times New Roman" w:eastAsia="Times New Roman" w:hAnsi="Times New Roman" w:cs="Times New Roman"/>
          <w:sz w:val="18"/>
          <w:szCs w:val="18"/>
        </w:rPr>
        <w:t>Рис. 30. Боевая реактивная машина БМ-13</w:t>
      </w:r>
    </w:p>
    <w:p w:rsidR="006609C6" w:rsidRDefault="00FA7186">
      <w:pPr>
        <w:shd w:val="clear" w:color="auto" w:fill="FFFFFF"/>
        <w:spacing w:before="178"/>
      </w:pPr>
      <w:r>
        <w:rPr>
          <w:rFonts w:ascii="Times New Roman" w:eastAsia="Times New Roman" w:hAnsi="Times New Roman" w:cs="Times New Roman"/>
          <w:sz w:val="18"/>
          <w:szCs w:val="18"/>
        </w:rPr>
        <w:t>Рис. 31. Боевая реактивная машина БМ-31</w:t>
      </w:r>
    </w:p>
    <w:p w:rsidR="006609C6" w:rsidRDefault="00FA7186">
      <w:pPr>
        <w:shd w:val="clear" w:color="auto" w:fill="FFFFFF"/>
        <w:spacing w:before="6499"/>
      </w:pPr>
      <w:r>
        <w:br w:type="column"/>
      </w:r>
      <w:r>
        <w:rPr>
          <w:rFonts w:ascii="Times New Roman" w:hAnsi="Times New Roman" w:cs="Times New Roman"/>
          <w:sz w:val="22"/>
          <w:szCs w:val="22"/>
        </w:rPr>
        <w:t>627</w:t>
      </w:r>
    </w:p>
    <w:p w:rsidR="006609C6" w:rsidRDefault="006609C6">
      <w:pPr>
        <w:shd w:val="clear" w:color="auto" w:fill="FFFFFF"/>
        <w:spacing w:before="6499"/>
        <w:sectPr w:rsidR="006609C6">
          <w:type w:val="continuous"/>
          <w:pgSz w:w="16834" w:h="11909" w:orient="landscape"/>
          <w:pgMar w:top="360" w:right="1234" w:bottom="360" w:left="1233" w:header="720" w:footer="720" w:gutter="0"/>
          <w:cols w:num="3" w:sep="1" w:space="720" w:equalWidth="0">
            <w:col w:w="6427" w:space="2525"/>
            <w:col w:w="3638" w:space="1056"/>
            <w:col w:w="720"/>
          </w:cols>
          <w:noEndnote/>
        </w:sectPr>
      </w:pPr>
    </w:p>
    <w:p w:rsidR="006609C6" w:rsidRDefault="00FA7186">
      <w:pPr>
        <w:shd w:val="clear" w:color="auto" w:fill="FFFFFF"/>
        <w:spacing w:line="240" w:lineRule="exact"/>
        <w:ind w:left="29" w:right="72" w:firstLine="278"/>
        <w:jc w:val="both"/>
      </w:pPr>
      <w:r>
        <w:rPr>
          <w:rFonts w:ascii="Times New Roman" w:eastAsia="Times New Roman" w:hAnsi="Times New Roman" w:cs="Times New Roman"/>
          <w:sz w:val="22"/>
          <w:szCs w:val="22"/>
        </w:rPr>
        <w:t>Высокие боевые свойства артиллерии обеспечивались ее непрерывным качественным и количественным развитием. По</w:t>
      </w:r>
      <w:r>
        <w:rPr>
          <w:rFonts w:ascii="Times New Roman" w:eastAsia="Times New Roman" w:hAnsi="Times New Roman" w:cs="Times New Roman"/>
          <w:sz w:val="22"/>
          <w:szCs w:val="22"/>
        </w:rPr>
        <w:softHyphen/>
        <w:t>вышались ее мощность, скорострельность и дальнобойность. Неуклонно повышался уровень насыщения артиллерией бое</w:t>
      </w:r>
      <w:r>
        <w:rPr>
          <w:rFonts w:ascii="Times New Roman" w:eastAsia="Times New Roman" w:hAnsi="Times New Roman" w:cs="Times New Roman"/>
          <w:sz w:val="22"/>
          <w:szCs w:val="22"/>
        </w:rPr>
        <w:softHyphen/>
        <w:t>вых порядков общевойсковых соединений. Наша промышлен</w:t>
      </w:r>
      <w:r>
        <w:rPr>
          <w:rFonts w:ascii="Times New Roman" w:eastAsia="Times New Roman" w:hAnsi="Times New Roman" w:cs="Times New Roman"/>
          <w:sz w:val="22"/>
          <w:szCs w:val="22"/>
        </w:rPr>
        <w:softHyphen/>
        <w:t>ность почти ежегодно давала Советской Армии около 120 000 артиллерийских орудий.</w:t>
      </w:r>
    </w:p>
    <w:p w:rsidR="006609C6" w:rsidRDefault="00FA7186">
      <w:pPr>
        <w:shd w:val="clear" w:color="auto" w:fill="FFFFFF"/>
        <w:tabs>
          <w:tab w:val="left" w:pos="2938"/>
          <w:tab w:val="left" w:pos="3514"/>
          <w:tab w:val="left" w:pos="6394"/>
        </w:tabs>
        <w:spacing w:line="240" w:lineRule="exact"/>
        <w:ind w:left="38" w:firstLine="283"/>
        <w:jc w:val="both"/>
      </w:pPr>
      <w:r>
        <w:rPr>
          <w:rFonts w:ascii="Times New Roman" w:eastAsia="Times New Roman" w:hAnsi="Times New Roman" w:cs="Times New Roman"/>
          <w:sz w:val="22"/>
          <w:szCs w:val="22"/>
        </w:rPr>
        <w:t>В табл. 1 показано увеличение веса огневого залпа стрелко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вой дивизии.        ;,</w:t>
      </w:r>
      <w:r>
        <w:rPr>
          <w:rFonts w:eastAsia="Times New Roman" w:hAnsi="Times New Roman"/>
          <w:sz w:val="22"/>
          <w:szCs w:val="22"/>
        </w:rPr>
        <w:tab/>
      </w:r>
    </w:p>
    <w:p w:rsidR="006609C6" w:rsidRDefault="00FA7186">
      <w:pPr>
        <w:shd w:val="clear" w:color="auto" w:fill="FFFFFF"/>
        <w:spacing w:before="144"/>
        <w:jc w:val="right"/>
      </w:pPr>
      <w:r>
        <w:rPr>
          <w:rFonts w:ascii="Times New Roman" w:eastAsia="Times New Roman" w:hAnsi="Times New Roman" w:cs="Times New Roman"/>
          <w:sz w:val="16"/>
          <w:szCs w:val="16"/>
        </w:rPr>
        <w:t>ТАБЛИЦА   № 1</w:t>
      </w:r>
    </w:p>
    <w:p w:rsidR="006609C6" w:rsidRDefault="00FA7186">
      <w:pPr>
        <w:shd w:val="clear" w:color="auto" w:fill="FFFFFF"/>
        <w:tabs>
          <w:tab w:val="left" w:pos="1541"/>
        </w:tabs>
        <w:spacing w:before="120" w:line="250" w:lineRule="exact"/>
        <w:ind w:left="302" w:right="384" w:firstLine="322"/>
      </w:pPr>
      <w:r>
        <w:rPr>
          <w:rFonts w:ascii="Times New Roman" w:eastAsia="Times New Roman" w:hAnsi="Times New Roman" w:cs="Times New Roman"/>
          <w:spacing w:val="-6"/>
          <w:sz w:val="22"/>
          <w:szCs w:val="22"/>
        </w:rPr>
        <w:t>Рост огневой мощи стрелковой дивизии Советской Армии</w:t>
      </w:r>
      <w:r>
        <w:rPr>
          <w:rFonts w:ascii="Times New Roman" w:eastAsia="Times New Roman" w:hAnsi="Times New Roman" w:cs="Times New Roman"/>
          <w:spacing w:val="-6"/>
          <w:sz w:val="22"/>
          <w:szCs w:val="22"/>
        </w:rPr>
        <w:br/>
      </w:r>
      <w:r>
        <w:rPr>
          <w:rFonts w:ascii="Times New Roman" w:eastAsia="Times New Roman" w:hAnsi="Times New Roman" w:cs="Times New Roman"/>
          <w:sz w:val="22"/>
          <w:szCs w:val="22"/>
        </w:rPr>
        <w:t>,</w:t>
      </w:r>
      <w:r>
        <w:rPr>
          <w:rFonts w:eastAsia="Times New Roman" w:hAnsi="Times New Roman"/>
          <w:sz w:val="22"/>
          <w:szCs w:val="22"/>
        </w:rPr>
        <w:tab/>
      </w:r>
      <w:r>
        <w:rPr>
          <w:rFonts w:ascii="Times New Roman" w:eastAsia="Times New Roman" w:hAnsi="Times New Roman" w:cs="Times New Roman"/>
          <w:spacing w:val="-6"/>
          <w:sz w:val="22"/>
          <w:szCs w:val="22"/>
        </w:rPr>
        <w:t>в ходе Великой Отечественной войны</w:t>
      </w:r>
    </w:p>
    <w:p w:rsidR="006609C6" w:rsidRDefault="006609C6">
      <w:pPr>
        <w:spacing w:after="202" w:line="1" w:lineRule="exact"/>
        <w:rPr>
          <w:sz w:val="2"/>
          <w:szCs w:val="2"/>
        </w:rPr>
      </w:pPr>
    </w:p>
    <w:tbl>
      <w:tblPr>
        <w:tblW w:w="0" w:type="auto"/>
        <w:tblInd w:w="40" w:type="dxa"/>
        <w:tblLayout w:type="fixed"/>
        <w:tblCellMar>
          <w:left w:w="40" w:type="dxa"/>
          <w:right w:w="40" w:type="dxa"/>
        </w:tblCellMar>
        <w:tblLook w:val="0000"/>
      </w:tblPr>
      <w:tblGrid>
        <w:gridCol w:w="941"/>
        <w:gridCol w:w="965"/>
        <w:gridCol w:w="907"/>
        <w:gridCol w:w="902"/>
        <w:gridCol w:w="1022"/>
        <w:gridCol w:w="782"/>
        <w:gridCol w:w="955"/>
      </w:tblGrid>
      <w:tr w:rsidR="006609C6">
        <w:trPr>
          <w:trHeight w:hRule="exact" w:val="259"/>
        </w:trPr>
        <w:tc>
          <w:tcPr>
            <w:tcW w:w="941" w:type="dxa"/>
            <w:tcBorders>
              <w:top w:val="single" w:sz="6" w:space="0" w:color="auto"/>
              <w:left w:val="nil"/>
              <w:bottom w:val="nil"/>
              <w:right w:val="single" w:sz="6" w:space="0" w:color="auto"/>
            </w:tcBorders>
            <w:shd w:val="clear" w:color="auto" w:fill="FFFFFF"/>
          </w:tcPr>
          <w:p w:rsidR="006609C6" w:rsidRDefault="00FA7186">
            <w:pPr>
              <w:shd w:val="clear" w:color="auto" w:fill="FFFFFF"/>
              <w:jc w:val="center"/>
            </w:pPr>
            <w:r>
              <w:rPr>
                <w:rFonts w:ascii="Times New Roman" w:eastAsia="Times New Roman" w:hAnsi="Times New Roman" w:cs="Times New Roman"/>
                <w:sz w:val="18"/>
                <w:szCs w:val="18"/>
              </w:rPr>
              <w:t>Время</w:t>
            </w:r>
          </w:p>
        </w:tc>
        <w:tc>
          <w:tcPr>
            <w:tcW w:w="965" w:type="dxa"/>
            <w:vMerge w:val="restart"/>
            <w:tcBorders>
              <w:top w:val="single" w:sz="6" w:space="0" w:color="auto"/>
              <w:left w:val="single" w:sz="6" w:space="0" w:color="auto"/>
              <w:bottom w:val="nil"/>
              <w:right w:val="single" w:sz="6" w:space="0" w:color="auto"/>
            </w:tcBorders>
            <w:shd w:val="clear" w:color="auto" w:fill="FFFFFF"/>
          </w:tcPr>
          <w:p w:rsidR="006609C6" w:rsidRDefault="00FA7186">
            <w:pPr>
              <w:shd w:val="clear" w:color="auto" w:fill="FFFFFF"/>
              <w:spacing w:line="211" w:lineRule="exact"/>
            </w:pPr>
            <w:r>
              <w:rPr>
                <w:rFonts w:ascii="Times New Roman" w:eastAsia="Times New Roman" w:hAnsi="Times New Roman" w:cs="Times New Roman"/>
                <w:sz w:val="18"/>
                <w:szCs w:val="18"/>
              </w:rPr>
              <w:t>Кол-во</w:t>
            </w:r>
          </w:p>
          <w:p w:rsidR="006609C6" w:rsidRDefault="00FA7186">
            <w:pPr>
              <w:shd w:val="clear" w:color="auto" w:fill="FFFFFF"/>
              <w:spacing w:line="211" w:lineRule="exact"/>
            </w:pPr>
            <w:r>
              <w:rPr>
                <w:rFonts w:ascii="Times New Roman" w:eastAsia="Times New Roman" w:hAnsi="Times New Roman" w:cs="Times New Roman"/>
                <w:sz w:val="18"/>
                <w:szCs w:val="18"/>
              </w:rPr>
              <w:t>выстрелов/ мин.</w:t>
            </w:r>
          </w:p>
        </w:tc>
        <w:tc>
          <w:tcPr>
            <w:tcW w:w="3613" w:type="dxa"/>
            <w:gridSpan w:val="4"/>
            <w:tcBorders>
              <w:top w:val="single" w:sz="6" w:space="0" w:color="auto"/>
              <w:left w:val="single" w:sz="6" w:space="0" w:color="auto"/>
              <w:bottom w:val="single" w:sz="6" w:space="0" w:color="auto"/>
              <w:right w:val="single" w:sz="6" w:space="0" w:color="auto"/>
            </w:tcBorders>
            <w:shd w:val="clear" w:color="auto" w:fill="FFFFFF"/>
          </w:tcPr>
          <w:p w:rsidR="006609C6" w:rsidRDefault="00FA7186">
            <w:pPr>
              <w:shd w:val="clear" w:color="auto" w:fill="FFFFFF"/>
              <w:jc w:val="center"/>
            </w:pPr>
            <w:r>
              <w:rPr>
                <w:rFonts w:ascii="Times New Roman" w:eastAsia="Times New Roman" w:hAnsi="Times New Roman" w:cs="Times New Roman"/>
                <w:sz w:val="18"/>
                <w:szCs w:val="18"/>
              </w:rPr>
              <w:t>Вес залпа в кг.</w:t>
            </w:r>
          </w:p>
        </w:tc>
        <w:tc>
          <w:tcPr>
            <w:tcW w:w="955" w:type="dxa"/>
            <w:tcBorders>
              <w:top w:val="single" w:sz="6" w:space="0" w:color="auto"/>
              <w:left w:val="single" w:sz="6" w:space="0" w:color="auto"/>
              <w:bottom w:val="nil"/>
              <w:right w:val="nil"/>
            </w:tcBorders>
            <w:shd w:val="clear" w:color="auto" w:fill="FFFFFF"/>
          </w:tcPr>
          <w:p w:rsidR="006609C6" w:rsidRDefault="00FA7186">
            <w:pPr>
              <w:shd w:val="clear" w:color="auto" w:fill="FFFFFF"/>
              <w:jc w:val="center"/>
            </w:pPr>
            <w:r>
              <w:rPr>
                <w:rFonts w:ascii="Times New Roman" w:eastAsia="Times New Roman" w:hAnsi="Times New Roman" w:cs="Times New Roman"/>
                <w:sz w:val="18"/>
                <w:szCs w:val="18"/>
              </w:rPr>
              <w:t>Общий</w:t>
            </w:r>
          </w:p>
        </w:tc>
      </w:tr>
      <w:tr w:rsidR="006609C6">
        <w:trPr>
          <w:trHeight w:hRule="exact" w:val="730"/>
        </w:trPr>
        <w:tc>
          <w:tcPr>
            <w:tcW w:w="941" w:type="dxa"/>
            <w:tcBorders>
              <w:top w:val="nil"/>
              <w:left w:val="nil"/>
              <w:bottom w:val="single" w:sz="6" w:space="0" w:color="auto"/>
              <w:right w:val="single" w:sz="6" w:space="0" w:color="auto"/>
            </w:tcBorders>
            <w:shd w:val="clear" w:color="auto" w:fill="FFFFFF"/>
          </w:tcPr>
          <w:p w:rsidR="006609C6" w:rsidRDefault="006609C6">
            <w:pPr>
              <w:shd w:val="clear" w:color="auto" w:fill="FFFFFF"/>
            </w:pPr>
          </w:p>
        </w:tc>
        <w:tc>
          <w:tcPr>
            <w:tcW w:w="965" w:type="dxa"/>
            <w:vMerge/>
            <w:tcBorders>
              <w:top w:val="nil"/>
              <w:left w:val="single" w:sz="6" w:space="0" w:color="auto"/>
              <w:bottom w:val="single" w:sz="6" w:space="0" w:color="auto"/>
              <w:right w:val="single" w:sz="6" w:space="0" w:color="auto"/>
            </w:tcBorders>
            <w:shd w:val="clear" w:color="auto" w:fill="FFFFFF"/>
          </w:tcPr>
          <w:p w:rsidR="006609C6" w:rsidRDefault="006609C6">
            <w:pPr>
              <w:shd w:val="clear" w:color="auto" w:fill="FFFFFF"/>
            </w:pPr>
          </w:p>
          <w:p w:rsidR="006609C6" w:rsidRDefault="006609C6">
            <w:pPr>
              <w:shd w:val="clear" w:color="auto" w:fill="FFFFFF"/>
            </w:pP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6609C6" w:rsidRDefault="00FA7186">
            <w:pPr>
              <w:shd w:val="clear" w:color="auto" w:fill="FFFFFF"/>
              <w:spacing w:line="216" w:lineRule="exact"/>
              <w:ind w:left="29" w:right="10" w:firstLine="58"/>
            </w:pPr>
            <w:r>
              <w:rPr>
                <w:rFonts w:ascii="Times New Roman" w:eastAsia="Times New Roman" w:hAnsi="Times New Roman" w:cs="Times New Roman"/>
                <w:sz w:val="18"/>
                <w:szCs w:val="18"/>
              </w:rPr>
              <w:t>Мино</w:t>
            </w:r>
            <w:r>
              <w:rPr>
                <w:rFonts w:ascii="Times New Roman" w:eastAsia="Times New Roman" w:hAnsi="Times New Roman" w:cs="Times New Roman"/>
                <w:sz w:val="18"/>
                <w:szCs w:val="18"/>
              </w:rPr>
              <w:softHyphen/>
              <w:t>метного</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6609C6" w:rsidRDefault="00FA7186">
            <w:pPr>
              <w:shd w:val="clear" w:color="auto" w:fill="FFFFFF"/>
              <w:spacing w:line="216" w:lineRule="exact"/>
            </w:pPr>
            <w:r>
              <w:rPr>
                <w:rFonts w:ascii="Times New Roman" w:eastAsia="Times New Roman" w:hAnsi="Times New Roman" w:cs="Times New Roman"/>
                <w:sz w:val="18"/>
                <w:szCs w:val="18"/>
              </w:rPr>
              <w:t>Артилле</w:t>
            </w:r>
            <w:r>
              <w:rPr>
                <w:rFonts w:ascii="Times New Roman" w:eastAsia="Times New Roman" w:hAnsi="Times New Roman" w:cs="Times New Roman"/>
                <w:sz w:val="18"/>
                <w:szCs w:val="18"/>
              </w:rPr>
              <w:softHyphen/>
              <w:t>рийского</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6609C6" w:rsidRDefault="00FA7186">
            <w:pPr>
              <w:shd w:val="clear" w:color="auto" w:fill="FFFFFF"/>
              <w:spacing w:line="206" w:lineRule="exact"/>
              <w:ind w:firstLine="67"/>
            </w:pPr>
            <w:r>
              <w:rPr>
                <w:rFonts w:ascii="Times New Roman" w:eastAsia="Times New Roman" w:hAnsi="Times New Roman" w:cs="Times New Roman"/>
                <w:sz w:val="18"/>
                <w:szCs w:val="18"/>
              </w:rPr>
              <w:t>Противо</w:t>
            </w:r>
            <w:r>
              <w:rPr>
                <w:rFonts w:ascii="Times New Roman" w:eastAsia="Times New Roman" w:hAnsi="Times New Roman" w:cs="Times New Roman"/>
                <w:sz w:val="18"/>
                <w:szCs w:val="18"/>
              </w:rPr>
              <w:softHyphen/>
              <w:t>танковой артиллерии</w:t>
            </w: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6609C6" w:rsidRDefault="00FA7186">
            <w:pPr>
              <w:shd w:val="clear" w:color="auto" w:fill="FFFFFF"/>
              <w:jc w:val="center"/>
            </w:pPr>
            <w:r>
              <w:rPr>
                <w:rFonts w:ascii="Times New Roman" w:eastAsia="Times New Roman" w:hAnsi="Times New Roman" w:cs="Times New Roman"/>
                <w:sz w:val="18"/>
                <w:szCs w:val="18"/>
              </w:rPr>
              <w:t>САУ</w:t>
            </w:r>
          </w:p>
        </w:tc>
        <w:tc>
          <w:tcPr>
            <w:tcW w:w="955" w:type="dxa"/>
            <w:tcBorders>
              <w:top w:val="nil"/>
              <w:left w:val="single" w:sz="6" w:space="0" w:color="auto"/>
              <w:bottom w:val="single" w:sz="6" w:space="0" w:color="auto"/>
              <w:right w:val="nil"/>
            </w:tcBorders>
            <w:shd w:val="clear" w:color="auto" w:fill="FFFFFF"/>
          </w:tcPr>
          <w:p w:rsidR="006609C6" w:rsidRDefault="00FA7186">
            <w:pPr>
              <w:shd w:val="clear" w:color="auto" w:fill="FFFFFF"/>
              <w:spacing w:line="211" w:lineRule="exact"/>
              <w:jc w:val="center"/>
            </w:pPr>
            <w:r>
              <w:rPr>
                <w:rFonts w:ascii="Times New Roman" w:eastAsia="Times New Roman" w:hAnsi="Times New Roman" w:cs="Times New Roman"/>
                <w:sz w:val="18"/>
                <w:szCs w:val="18"/>
              </w:rPr>
              <w:t>вес залпа</w:t>
            </w:r>
          </w:p>
          <w:p w:rsidR="006609C6" w:rsidRDefault="00FA7186">
            <w:pPr>
              <w:shd w:val="clear" w:color="auto" w:fill="FFFFFF"/>
              <w:spacing w:line="211" w:lineRule="exact"/>
              <w:jc w:val="center"/>
            </w:pPr>
            <w:r>
              <w:rPr>
                <w:rFonts w:ascii="Times New Roman" w:eastAsia="Times New Roman" w:hAnsi="Times New Roman" w:cs="Times New Roman"/>
                <w:sz w:val="18"/>
                <w:szCs w:val="18"/>
              </w:rPr>
              <w:t>дивизии</w:t>
            </w:r>
          </w:p>
          <w:p w:rsidR="006609C6" w:rsidRDefault="00FA7186">
            <w:pPr>
              <w:shd w:val="clear" w:color="auto" w:fill="FFFFFF"/>
              <w:spacing w:line="211" w:lineRule="exact"/>
              <w:jc w:val="center"/>
            </w:pPr>
            <w:r>
              <w:rPr>
                <w:rFonts w:ascii="Times New Roman" w:eastAsia="Times New Roman" w:hAnsi="Times New Roman" w:cs="Times New Roman"/>
                <w:sz w:val="18"/>
                <w:szCs w:val="18"/>
              </w:rPr>
              <w:t>в т.</w:t>
            </w:r>
          </w:p>
        </w:tc>
      </w:tr>
      <w:tr w:rsidR="006609C6">
        <w:trPr>
          <w:trHeight w:hRule="exact" w:val="576"/>
        </w:trPr>
        <w:tc>
          <w:tcPr>
            <w:tcW w:w="941" w:type="dxa"/>
            <w:tcBorders>
              <w:top w:val="single" w:sz="6" w:space="0" w:color="auto"/>
              <w:left w:val="nil"/>
              <w:bottom w:val="single" w:sz="6" w:space="0" w:color="auto"/>
              <w:right w:val="single" w:sz="6" w:space="0" w:color="auto"/>
            </w:tcBorders>
            <w:shd w:val="clear" w:color="auto" w:fill="FFFFFF"/>
          </w:tcPr>
          <w:p w:rsidR="006609C6" w:rsidRDefault="00FA7186">
            <w:pPr>
              <w:shd w:val="clear" w:color="auto" w:fill="FFFFFF"/>
              <w:spacing w:line="197" w:lineRule="exact"/>
              <w:ind w:left="110" w:right="82"/>
            </w:pPr>
            <w:r>
              <w:rPr>
                <w:rFonts w:ascii="Times New Roman" w:eastAsia="Times New Roman" w:hAnsi="Times New Roman" w:cs="Times New Roman"/>
                <w:sz w:val="18"/>
                <w:szCs w:val="18"/>
              </w:rPr>
              <w:t>Июль 1941г.</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8"/>
                <w:szCs w:val="18"/>
              </w:rPr>
              <w:t>141190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6609C6" w:rsidRDefault="00FA7186">
            <w:pPr>
              <w:shd w:val="clear" w:color="auto" w:fill="FFFFFF"/>
              <w:ind w:left="82"/>
            </w:pPr>
            <w:r>
              <w:rPr>
                <w:rFonts w:ascii="Times New Roman" w:hAnsi="Times New Roman" w:cs="Times New Roman"/>
                <w:sz w:val="18"/>
                <w:szCs w:val="18"/>
              </w:rPr>
              <w:t>199,8</w:t>
            </w:r>
          </w:p>
          <w:p w:rsidR="006609C6" w:rsidRDefault="00FA7186">
            <w:pPr>
              <w:shd w:val="clear" w:color="auto" w:fill="FFFFFF"/>
              <w:ind w:left="82"/>
            </w:pPr>
            <w:r>
              <w:rPr>
                <w:rFonts w:ascii="Times New Roman" w:hAnsi="Times New Roman" w:cs="Times New Roman"/>
                <w:sz w:val="18"/>
                <w:szCs w:val="18"/>
              </w:rPr>
              <w:t>2726,0</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6609C6" w:rsidRDefault="00FA7186">
            <w:pPr>
              <w:shd w:val="clear" w:color="auto" w:fill="FFFFFF"/>
              <w:spacing w:line="192" w:lineRule="exact"/>
              <w:ind w:left="115" w:right="14" w:firstLine="48"/>
            </w:pPr>
            <w:r>
              <w:rPr>
                <w:rFonts w:ascii="Times New Roman" w:hAnsi="Times New Roman" w:cs="Times New Roman"/>
                <w:sz w:val="18"/>
                <w:szCs w:val="18"/>
              </w:rPr>
              <w:t xml:space="preserve">348,0 </w:t>
            </w:r>
            <w:r>
              <w:rPr>
                <w:rFonts w:ascii="Times New Roman" w:hAnsi="Times New Roman" w:cs="Times New Roman"/>
                <w:spacing w:val="-5"/>
                <w:sz w:val="18"/>
                <w:szCs w:val="18"/>
              </w:rPr>
              <w:t>3129,6"</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6609C6" w:rsidRDefault="00FA7186">
            <w:pPr>
              <w:shd w:val="clear" w:color="auto" w:fill="FFFFFF"/>
              <w:spacing w:line="202" w:lineRule="exact"/>
              <w:ind w:left="197" w:right="187" w:firstLine="43"/>
            </w:pPr>
            <w:r>
              <w:rPr>
                <w:rFonts w:ascii="Times New Roman" w:hAnsi="Times New Roman" w:cs="Times New Roman"/>
                <w:sz w:val="18"/>
                <w:szCs w:val="18"/>
              </w:rPr>
              <w:t>25,2 504,0</w:t>
            </w: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6609C6" w:rsidRDefault="00FA7186">
            <w:pPr>
              <w:shd w:val="clear" w:color="auto" w:fill="FFFFFF"/>
              <w:jc w:val="center"/>
            </w:pPr>
            <w:r>
              <w:rPr>
                <w:rFonts w:ascii="Times New Roman" w:eastAsia="Times New Roman" w:hAnsi="Times New Roman" w:cs="Times New Roman"/>
                <w:sz w:val="18"/>
                <w:szCs w:val="18"/>
              </w:rPr>
              <w:t>—</w:t>
            </w:r>
          </w:p>
        </w:tc>
        <w:tc>
          <w:tcPr>
            <w:tcW w:w="955" w:type="dxa"/>
            <w:tcBorders>
              <w:top w:val="single" w:sz="6" w:space="0" w:color="auto"/>
              <w:left w:val="single" w:sz="6" w:space="0" w:color="auto"/>
              <w:bottom w:val="single" w:sz="6" w:space="0" w:color="auto"/>
              <w:right w:val="nil"/>
            </w:tcBorders>
            <w:shd w:val="clear" w:color="auto" w:fill="FFFFFF"/>
          </w:tcPr>
          <w:p w:rsidR="006609C6" w:rsidRDefault="00FA7186">
            <w:pPr>
              <w:shd w:val="clear" w:color="auto" w:fill="FFFFFF"/>
              <w:jc w:val="center"/>
            </w:pPr>
            <w:r>
              <w:rPr>
                <w:rFonts w:ascii="Times New Roman" w:hAnsi="Times New Roman" w:cs="Times New Roman"/>
                <w:sz w:val="18"/>
                <w:szCs w:val="18"/>
              </w:rPr>
              <w:t>0,6</w:t>
            </w:r>
          </w:p>
          <w:p w:rsidR="006609C6" w:rsidRDefault="00FA7186">
            <w:pPr>
              <w:shd w:val="clear" w:color="auto" w:fill="FFFFFF"/>
              <w:jc w:val="center"/>
            </w:pPr>
            <w:r>
              <w:rPr>
                <w:rFonts w:ascii="Times New Roman" w:hAnsi="Times New Roman" w:cs="Times New Roman"/>
                <w:sz w:val="18"/>
                <w:szCs w:val="18"/>
              </w:rPr>
              <w:t>7,11</w:t>
            </w:r>
          </w:p>
        </w:tc>
      </w:tr>
      <w:tr w:rsidR="006609C6">
        <w:trPr>
          <w:trHeight w:hRule="exact" w:val="562"/>
        </w:trPr>
        <w:tc>
          <w:tcPr>
            <w:tcW w:w="941" w:type="dxa"/>
            <w:tcBorders>
              <w:top w:val="single" w:sz="6" w:space="0" w:color="auto"/>
              <w:left w:val="nil"/>
              <w:bottom w:val="single" w:sz="6" w:space="0" w:color="auto"/>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8"/>
                <w:szCs w:val="18"/>
              </w:rPr>
              <w:t xml:space="preserve">1945 </w:t>
            </w:r>
            <w:r>
              <w:rPr>
                <w:rFonts w:ascii="Times New Roman" w:eastAsia="Times New Roman" w:hAnsi="Times New Roman" w:cs="Times New Roman"/>
                <w:sz w:val="18"/>
                <w:szCs w:val="18"/>
              </w:rPr>
              <w:t>г.</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6609C6" w:rsidRDefault="00FA7186">
            <w:pPr>
              <w:shd w:val="clear" w:color="auto" w:fill="FFFFFF"/>
              <w:jc w:val="center"/>
            </w:pPr>
            <w:r>
              <w:rPr>
                <w:rFonts w:ascii="Times New Roman" w:hAnsi="Times New Roman" w:cs="Times New Roman"/>
                <w:sz w:val="18"/>
                <w:szCs w:val="18"/>
              </w:rPr>
              <w:t>494160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6609C6" w:rsidRDefault="00FA7186">
            <w:pPr>
              <w:shd w:val="clear" w:color="auto" w:fill="FFFFFF"/>
              <w:spacing w:line="202" w:lineRule="exact"/>
              <w:ind w:left="48" w:right="43" w:firstLine="53"/>
            </w:pPr>
            <w:r>
              <w:rPr>
                <w:rFonts w:ascii="Times New Roman" w:hAnsi="Times New Roman" w:cs="Times New Roman"/>
                <w:sz w:val="18"/>
                <w:szCs w:val="18"/>
              </w:rPr>
              <w:t xml:space="preserve">1406,0 </w:t>
            </w:r>
            <w:r>
              <w:rPr>
                <w:rFonts w:ascii="Times New Roman" w:hAnsi="Times New Roman" w:cs="Times New Roman"/>
                <w:spacing w:val="-1"/>
                <w:sz w:val="18"/>
                <w:szCs w:val="18"/>
              </w:rPr>
              <w:t>11298,0</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6609C6" w:rsidRDefault="00FA7186">
            <w:pPr>
              <w:shd w:val="clear" w:color="auto" w:fill="FFFFFF"/>
              <w:spacing w:line="202" w:lineRule="exact"/>
              <w:ind w:left="110" w:right="67" w:firstLine="53"/>
            </w:pPr>
            <w:r>
              <w:rPr>
                <w:rFonts w:ascii="Times New Roman" w:hAnsi="Times New Roman" w:cs="Times New Roman"/>
                <w:sz w:val="18"/>
                <w:szCs w:val="18"/>
              </w:rPr>
              <w:t>364,4 4996,3</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6609C6" w:rsidRDefault="00FA7186">
            <w:pPr>
              <w:shd w:val="clear" w:color="auto" w:fill="FFFFFF"/>
              <w:spacing w:line="202" w:lineRule="exact"/>
              <w:ind w:left="154" w:right="139" w:firstLine="62"/>
            </w:pPr>
            <w:r>
              <w:rPr>
                <w:rFonts w:ascii="Times New Roman" w:hAnsi="Times New Roman" w:cs="Times New Roman"/>
                <w:sz w:val="18"/>
                <w:szCs w:val="18"/>
              </w:rPr>
              <w:t>143,4 2403,0</w:t>
            </w: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6609C6" w:rsidRDefault="00FA7186">
            <w:pPr>
              <w:shd w:val="clear" w:color="auto" w:fill="FFFFFF"/>
              <w:spacing w:line="202" w:lineRule="exact"/>
              <w:ind w:left="34"/>
            </w:pPr>
            <w:r>
              <w:rPr>
                <w:rFonts w:ascii="Times New Roman" w:hAnsi="Times New Roman" w:cs="Times New Roman"/>
                <w:sz w:val="18"/>
                <w:szCs w:val="18"/>
              </w:rPr>
              <w:t>104,0 ' 2080,0</w:t>
            </w:r>
          </w:p>
        </w:tc>
        <w:tc>
          <w:tcPr>
            <w:tcW w:w="955" w:type="dxa"/>
            <w:tcBorders>
              <w:top w:val="single" w:sz="6" w:space="0" w:color="auto"/>
              <w:left w:val="single" w:sz="6" w:space="0" w:color="auto"/>
              <w:bottom w:val="single" w:sz="6" w:space="0" w:color="auto"/>
              <w:right w:val="nil"/>
            </w:tcBorders>
            <w:shd w:val="clear" w:color="auto" w:fill="FFFFFF"/>
          </w:tcPr>
          <w:p w:rsidR="006609C6" w:rsidRDefault="00FA7186">
            <w:pPr>
              <w:shd w:val="clear" w:color="auto" w:fill="FFFFFF"/>
              <w:spacing w:line="202" w:lineRule="exact"/>
              <w:ind w:left="197" w:right="206"/>
              <w:jc w:val="center"/>
            </w:pPr>
            <w:r>
              <w:rPr>
                <w:rFonts w:ascii="Times New Roman" w:hAnsi="Times New Roman" w:cs="Times New Roman"/>
                <w:sz w:val="18"/>
                <w:szCs w:val="18"/>
              </w:rPr>
              <w:t>2,20 2,23</w:t>
            </w:r>
          </w:p>
        </w:tc>
      </w:tr>
    </w:tbl>
    <w:p w:rsidR="006609C6" w:rsidRDefault="00FA7186">
      <w:pPr>
        <w:shd w:val="clear" w:color="auto" w:fill="FFFFFF"/>
        <w:spacing w:before="149" w:line="178" w:lineRule="exact"/>
        <w:ind w:left="322"/>
      </w:pPr>
      <w:r>
        <w:rPr>
          <w:rFonts w:ascii="Times New Roman" w:eastAsia="Times New Roman" w:hAnsi="Times New Roman" w:cs="Times New Roman"/>
          <w:spacing w:val="57"/>
          <w:sz w:val="16"/>
          <w:szCs w:val="16"/>
        </w:rPr>
        <w:t>ПРИМЕЧАНИЯ:</w:t>
      </w:r>
    </w:p>
    <w:p w:rsidR="006609C6" w:rsidRDefault="00FA7186">
      <w:pPr>
        <w:shd w:val="clear" w:color="auto" w:fill="FFFFFF"/>
        <w:spacing w:line="178" w:lineRule="exact"/>
        <w:ind w:left="43" w:firstLine="187"/>
      </w:pPr>
      <w:r>
        <w:rPr>
          <w:rFonts w:ascii="Times New Roman" w:hAnsi="Times New Roman" w:cs="Times New Roman"/>
          <w:sz w:val="16"/>
          <w:szCs w:val="16"/>
        </w:rPr>
        <w:t xml:space="preserve">1. </w:t>
      </w:r>
      <w:r>
        <w:rPr>
          <w:rFonts w:ascii="Times New Roman" w:eastAsia="Times New Roman" w:hAnsi="Times New Roman" w:cs="Times New Roman"/>
          <w:sz w:val="16"/>
          <w:szCs w:val="16"/>
        </w:rPr>
        <w:t>В числителе приведен,вес.одного залпа, а в знаменателе — вес   боеприпасов</w:t>
      </w:r>
      <w:r>
        <w:rPr>
          <w:rFonts w:ascii="Times New Roman" w:eastAsia="Times New Roman" w:hAnsi="Times New Roman" w:cs="Times New Roman"/>
          <w:sz w:val="16"/>
          <w:szCs w:val="16"/>
          <w:vertAlign w:val="subscript"/>
        </w:rPr>
        <w:t xml:space="preserve">; </w:t>
      </w:r>
      <w:r>
        <w:rPr>
          <w:rFonts w:ascii="Times New Roman" w:eastAsia="Times New Roman" w:hAnsi="Times New Roman" w:cs="Times New Roman"/>
          <w:sz w:val="16"/>
          <w:szCs w:val="16"/>
        </w:rPr>
        <w:t xml:space="preserve">выпущенных в .одну минуту. ,    </w:t>
      </w:r>
      <w:r>
        <w:rPr>
          <w:rFonts w:ascii="Times New Roman" w:eastAsia="Times New Roman" w:hAnsi="Times New Roman" w:cs="Times New Roman"/>
          <w:i/>
          <w:iCs/>
          <w:sz w:val="16"/>
          <w:szCs w:val="16"/>
        </w:rPr>
        <w:t xml:space="preserve">2. </w:t>
      </w:r>
      <w:r>
        <w:rPr>
          <w:rFonts w:ascii="Times New Roman" w:eastAsia="Times New Roman" w:hAnsi="Times New Roman" w:cs="Times New Roman"/>
          <w:sz w:val="16"/>
          <w:szCs w:val="16"/>
        </w:rPr>
        <w:t>В общий вес залпа дивизии не.включен залп зенитной артиллерии.</w:t>
      </w:r>
    </w:p>
    <w:p w:rsidR="006609C6" w:rsidRDefault="00FA7186">
      <w:pPr>
        <w:shd w:val="clear" w:color="auto" w:fill="FFFFFF"/>
        <w:tabs>
          <w:tab w:val="left" w:pos="1843"/>
        </w:tabs>
        <w:spacing w:before="192" w:line="250" w:lineRule="exact"/>
        <w:ind w:left="48" w:right="58" w:firstLine="278"/>
        <w:jc w:val="both"/>
      </w:pPr>
      <w:r>
        <w:rPr>
          <w:rFonts w:ascii="Times New Roman" w:eastAsia="Times New Roman" w:hAnsi="Times New Roman" w:cs="Times New Roman"/>
          <w:sz w:val="22"/>
          <w:szCs w:val="22"/>
        </w:rPr>
        <w:t>Таблица наглядно показывает, как неуклонно повышались</w:t>
      </w:r>
      <w:r>
        <w:rPr>
          <w:rFonts w:ascii="Times New Roman" w:eastAsia="Times New Roman" w:hAnsi="Times New Roman" w:cs="Times New Roman"/>
          <w:sz w:val="22"/>
          <w:szCs w:val="22"/>
        </w:rPr>
        <w:br/>
        <w:t>огневые возможности Стрелковых соединений. Это явилось след</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ствием качественного совершенствования и количественного</w:t>
      </w:r>
      <w:r>
        <w:rPr>
          <w:rFonts w:ascii="Times New Roman" w:eastAsia="Times New Roman" w:hAnsi="Times New Roman" w:cs="Times New Roman"/>
          <w:sz w:val="22"/>
          <w:szCs w:val="22"/>
        </w:rPr>
        <w:br/>
        <w:t>роста прежде всего минометов и артиллерии, состоявших на их</w:t>
      </w:r>
      <w:r>
        <w:rPr>
          <w:rFonts w:ascii="Times New Roman" w:eastAsia="Times New Roman" w:hAnsi="Times New Roman" w:cs="Times New Roman"/>
          <w:sz w:val="22"/>
          <w:szCs w:val="22"/>
        </w:rPr>
        <w:br/>
        <w:t>вооружении.</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50" w:lineRule="exact"/>
        <w:ind w:left="38" w:right="58" w:firstLine="293"/>
        <w:jc w:val="both"/>
      </w:pPr>
      <w:r>
        <w:rPr>
          <w:rFonts w:ascii="Times New Roman" w:eastAsia="Times New Roman" w:hAnsi="Times New Roman" w:cs="Times New Roman"/>
          <w:sz w:val="22"/>
          <w:szCs w:val="22"/>
        </w:rPr>
        <w:t>Массированное использование артиллерии в сочетании с но</w:t>
      </w:r>
      <w:r>
        <w:rPr>
          <w:rFonts w:ascii="Times New Roman" w:eastAsia="Times New Roman" w:hAnsi="Times New Roman" w:cs="Times New Roman"/>
          <w:sz w:val="22"/>
          <w:szCs w:val="22"/>
        </w:rPr>
        <w:softHyphen/>
        <w:t>выми методами использования танков, а также авиации обеспе</w:t>
      </w:r>
      <w:r>
        <w:rPr>
          <w:rFonts w:ascii="Times New Roman" w:eastAsia="Times New Roman" w:hAnsi="Times New Roman" w:cs="Times New Roman"/>
          <w:sz w:val="22"/>
          <w:szCs w:val="22"/>
        </w:rPr>
        <w:softHyphen/>
        <w:t>чивало дальнейшее развитие советской тактики. Наступление становилось все более глубоким, непрерывным, нарастающим по своей силе, повышались его темпы. Сроки на подготовку к наступлению непрерывно сокращались. В обороне соединения получили более широкие возможности для создания гибкой системы огня, организации сильных артиллерийских групп и прочной противотанковой обороны.</w:t>
      </w:r>
    </w:p>
    <w:p w:rsidR="006609C6" w:rsidRDefault="00FA7186">
      <w:pPr>
        <w:shd w:val="clear" w:color="auto" w:fill="FFFFFF"/>
        <w:spacing w:before="187"/>
        <w:ind w:left="29"/>
      </w:pPr>
      <w:r>
        <w:rPr>
          <w:rFonts w:ascii="Times New Roman" w:hAnsi="Times New Roman" w:cs="Times New Roman"/>
          <w:spacing w:val="-9"/>
          <w:sz w:val="22"/>
          <w:szCs w:val="22"/>
        </w:rPr>
        <w:t>628</w:t>
      </w:r>
    </w:p>
    <w:p w:rsidR="006609C6" w:rsidRDefault="00FA7186">
      <w:pPr>
        <w:shd w:val="clear" w:color="auto" w:fill="FFFFFF"/>
        <w:spacing w:before="10" w:line="250" w:lineRule="exact"/>
        <w:ind w:right="5" w:firstLine="283"/>
        <w:jc w:val="both"/>
      </w:pPr>
      <w:r>
        <w:br w:type="column"/>
      </w:r>
      <w:r>
        <w:rPr>
          <w:rFonts w:ascii="Times New Roman" w:eastAsia="Times New Roman" w:hAnsi="Times New Roman" w:cs="Times New Roman"/>
          <w:sz w:val="22"/>
          <w:szCs w:val="22"/>
        </w:rPr>
        <w:t>Наряду с принятием на вооружение новых артиллерийских систем и модернизацией прежних образцов эффективность огня артиллерии по танкам противника повышалась также за счет широкого внедрения специальных видов снарядов. Так, в 1942 г. для 45-мм и 76-мм дивизионных пушек был введен подкали-берный снаряд, в результате чего бронепробиваемость увеличи</w:t>
      </w:r>
      <w:r>
        <w:rPr>
          <w:rFonts w:ascii="Times New Roman" w:eastAsia="Times New Roman" w:hAnsi="Times New Roman" w:cs="Times New Roman"/>
          <w:sz w:val="22"/>
          <w:szCs w:val="22"/>
        </w:rPr>
        <w:softHyphen/>
        <w:t>лась на 40—50%. Одновременно для 76-мм полковой пушки и 122-мм гаубицы вводится кумулятивный снаряд, и эти системы, ранее малоэффективные в борьбе с танками, стали успешно при</w:t>
      </w:r>
      <w:r>
        <w:rPr>
          <w:rFonts w:ascii="Times New Roman" w:eastAsia="Times New Roman" w:hAnsi="Times New Roman" w:cs="Times New Roman"/>
          <w:sz w:val="22"/>
          <w:szCs w:val="22"/>
        </w:rPr>
        <w:softHyphen/>
        <w:t>меняться для борьбы с ними.</w:t>
      </w:r>
    </w:p>
    <w:p w:rsidR="006609C6" w:rsidRDefault="00FA7186">
      <w:pPr>
        <w:shd w:val="clear" w:color="auto" w:fill="FFFFFF"/>
        <w:spacing w:line="250" w:lineRule="exact"/>
        <w:ind w:left="14" w:right="5" w:firstLine="283"/>
        <w:jc w:val="both"/>
      </w:pPr>
      <w:r>
        <w:rPr>
          <w:rFonts w:ascii="Times New Roman" w:eastAsia="Times New Roman" w:hAnsi="Times New Roman" w:cs="Times New Roman"/>
          <w:sz w:val="22"/>
          <w:szCs w:val="22"/>
        </w:rPr>
        <w:t>Большое значение для увеличения маневренных качеств артиллерии имел перевод большей части артиллерии в ходе вой</w:t>
      </w:r>
      <w:r>
        <w:rPr>
          <w:rFonts w:ascii="Times New Roman" w:eastAsia="Times New Roman" w:hAnsi="Times New Roman" w:cs="Times New Roman"/>
          <w:sz w:val="22"/>
          <w:szCs w:val="22"/>
        </w:rPr>
        <w:softHyphen/>
        <w:t>ны на механическую тягу.</w:t>
      </w:r>
    </w:p>
    <w:p w:rsidR="006609C6" w:rsidRDefault="00FA7186">
      <w:pPr>
        <w:shd w:val="clear" w:color="auto" w:fill="FFFFFF"/>
        <w:tabs>
          <w:tab w:val="left" w:pos="821"/>
        </w:tabs>
        <w:spacing w:before="370"/>
        <w:ind w:left="187"/>
      </w:pPr>
      <w:r>
        <w:rPr>
          <w:rFonts w:ascii="Times New Roman" w:eastAsia="Times New Roman" w:hAnsi="Times New Roman" w:cs="Times New Roman"/>
          <w:sz w:val="22"/>
          <w:szCs w:val="22"/>
        </w:rPr>
        <w:t>ч</w:t>
      </w:r>
      <w:r>
        <w:rPr>
          <w:rFonts w:eastAsia="Times New Roman"/>
          <w:sz w:val="22"/>
          <w:szCs w:val="22"/>
        </w:rPr>
        <w:tab/>
      </w:r>
      <w:r>
        <w:rPr>
          <w:rFonts w:ascii="Times New Roman" w:eastAsia="Times New Roman" w:hAnsi="Times New Roman" w:cs="Times New Roman"/>
          <w:sz w:val="22"/>
          <w:szCs w:val="22"/>
        </w:rPr>
        <w:t>Танки и самоходно-артиллерийские установки</w:t>
      </w:r>
    </w:p>
    <w:p w:rsidR="006609C6" w:rsidRDefault="00FA7186">
      <w:pPr>
        <w:shd w:val="clear" w:color="auto" w:fill="FFFFFF"/>
        <w:spacing w:before="110" w:line="250" w:lineRule="exact"/>
        <w:ind w:left="10" w:firstLine="288"/>
        <w:jc w:val="both"/>
      </w:pPr>
      <w:r>
        <w:rPr>
          <w:rFonts w:ascii="Times New Roman" w:eastAsia="Times New Roman" w:hAnsi="Times New Roman" w:cs="Times New Roman"/>
          <w:sz w:val="22"/>
          <w:szCs w:val="22"/>
        </w:rPr>
        <w:t>Накануне войны в стрелковой дивизии имелось 16 танков. Но уже в первые месяцы они были изъяты из дивизии и до конца войны как в стрелковый корпус, так и в стрелковую ди</w:t>
      </w:r>
      <w:r>
        <w:rPr>
          <w:rFonts w:ascii="Times New Roman" w:eastAsia="Times New Roman" w:hAnsi="Times New Roman" w:cs="Times New Roman"/>
          <w:sz w:val="22"/>
          <w:szCs w:val="22"/>
        </w:rPr>
        <w:softHyphen/>
        <w:t>визию не вводились. Таким образом, стрелковые соединения своих штатных танков в годы войны не имели.</w:t>
      </w:r>
    </w:p>
    <w:p w:rsidR="006609C6" w:rsidRDefault="00FA7186">
      <w:pPr>
        <w:shd w:val="clear" w:color="auto" w:fill="FFFFFF"/>
        <w:tabs>
          <w:tab w:val="left" w:pos="3024"/>
        </w:tabs>
        <w:spacing w:line="250" w:lineRule="exact"/>
        <w:ind w:left="14" w:firstLine="293"/>
        <w:jc w:val="both"/>
      </w:pPr>
      <w:r>
        <w:rPr>
          <w:rFonts w:ascii="Times New Roman" w:eastAsia="Times New Roman" w:hAnsi="Times New Roman" w:cs="Times New Roman"/>
          <w:sz w:val="22"/>
          <w:szCs w:val="22"/>
        </w:rPr>
        <w:t>Однако отсутствие штатных танков в стрелковых соедине</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ниях совсем не означало, что они действовали без танков. На</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против, опыт войны показал настоятельную необходимость в</w:t>
      </w:r>
      <w:r>
        <w:rPr>
          <w:rFonts w:ascii="Times New Roman" w:eastAsia="Times New Roman" w:hAnsi="Times New Roman" w:cs="Times New Roman"/>
          <w:sz w:val="22"/>
          <w:szCs w:val="22"/>
        </w:rPr>
        <w:br/>
        <w:t>непосредственной танковой поддержке боевых действий стрел</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ковых войск.</w:t>
      </w:r>
      <w:r>
        <w:rPr>
          <w:rFonts w:eastAsia="Times New Roman" w:hAnsi="Times New Roman"/>
          <w:sz w:val="22"/>
          <w:szCs w:val="22"/>
        </w:rPr>
        <w:tab/>
      </w:r>
    </w:p>
    <w:p w:rsidR="006609C6" w:rsidRDefault="00FA7186">
      <w:pPr>
        <w:shd w:val="clear" w:color="auto" w:fill="FFFFFF"/>
        <w:spacing w:line="250" w:lineRule="exact"/>
        <w:ind w:left="10" w:right="14" w:firstLine="221"/>
        <w:jc w:val="both"/>
      </w:pPr>
      <w:r>
        <w:rPr>
          <w:rFonts w:ascii="Times New Roman" w:hAnsi="Times New Roman" w:cs="Times New Roman"/>
          <w:sz w:val="22"/>
          <w:szCs w:val="22"/>
          <w:vertAlign w:val="subscript"/>
        </w:rPr>
        <w:t>(</w:t>
      </w:r>
      <w:r>
        <w:rPr>
          <w:rFonts w:ascii="Times New Roman" w:eastAsia="Times New Roman" w:hAnsi="Times New Roman" w:cs="Times New Roman"/>
          <w:sz w:val="22"/>
          <w:szCs w:val="22"/>
        </w:rPr>
        <w:t>С первых же дней войны стрелковые соединения, действо</w:t>
      </w:r>
      <w:r>
        <w:rPr>
          <w:rFonts w:ascii="Times New Roman" w:eastAsia="Times New Roman" w:hAnsi="Times New Roman" w:cs="Times New Roman"/>
          <w:sz w:val="22"/>
          <w:szCs w:val="22"/>
        </w:rPr>
        <w:softHyphen/>
        <w:t>вавшие на направлениях главных ударов в наступлении или обо</w:t>
      </w:r>
      <w:r>
        <w:rPr>
          <w:rFonts w:ascii="Times New Roman" w:eastAsia="Times New Roman" w:hAnsi="Times New Roman" w:cs="Times New Roman"/>
          <w:sz w:val="22"/>
          <w:szCs w:val="22"/>
        </w:rPr>
        <w:softHyphen/>
        <w:t>ронявшиеся на важнейших танкоопасных направлениях, полу</w:t>
      </w:r>
      <w:r>
        <w:rPr>
          <w:rFonts w:ascii="Times New Roman" w:eastAsia="Times New Roman" w:hAnsi="Times New Roman" w:cs="Times New Roman"/>
          <w:sz w:val="22"/>
          <w:szCs w:val="22"/>
        </w:rPr>
        <w:softHyphen/>
        <w:t>чали на усиление танки.</w:t>
      </w:r>
    </w:p>
    <w:p w:rsidR="006609C6" w:rsidRDefault="00FA7186">
      <w:pPr>
        <w:shd w:val="clear" w:color="auto" w:fill="FFFFFF"/>
        <w:spacing w:before="5" w:line="250" w:lineRule="exact"/>
        <w:ind w:left="14" w:right="5" w:firstLine="288"/>
        <w:jc w:val="both"/>
      </w:pPr>
      <w:r>
        <w:rPr>
          <w:rFonts w:ascii="Times New Roman" w:eastAsia="Times New Roman" w:hAnsi="Times New Roman" w:cs="Times New Roman"/>
          <w:sz w:val="22"/>
          <w:szCs w:val="22"/>
        </w:rPr>
        <w:t>В первом периоде Великой Отечественной войны стрелко</w:t>
      </w:r>
      <w:r>
        <w:rPr>
          <w:rFonts w:ascii="Times New Roman" w:eastAsia="Times New Roman" w:hAnsi="Times New Roman" w:cs="Times New Roman"/>
          <w:sz w:val="22"/>
          <w:szCs w:val="22"/>
        </w:rPr>
        <w:softHyphen/>
        <w:t>вые соединения получали на усиление в качестве танков непосредственной поддержки пехоты средние и тяжелые танки, созданные перед войной.</w:t>
      </w:r>
    </w:p>
    <w:p w:rsidR="006609C6" w:rsidRDefault="00FA7186">
      <w:pPr>
        <w:shd w:val="clear" w:color="auto" w:fill="FFFFFF"/>
        <w:spacing w:before="5" w:line="250" w:lineRule="exact"/>
        <w:ind w:left="14" w:right="10" w:firstLine="288"/>
        <w:jc w:val="both"/>
      </w:pPr>
      <w:r>
        <w:rPr>
          <w:rFonts w:ascii="Times New Roman" w:eastAsia="Times New Roman" w:hAnsi="Times New Roman" w:cs="Times New Roman"/>
          <w:sz w:val="22"/>
          <w:szCs w:val="22"/>
        </w:rPr>
        <w:t>Средний танк Т- 34 (рис. 32), созданный конструкторами Кош</w:t>
      </w:r>
      <w:r>
        <w:rPr>
          <w:rFonts w:ascii="Times New Roman" w:eastAsia="Times New Roman" w:hAnsi="Times New Roman" w:cs="Times New Roman"/>
          <w:sz w:val="22"/>
          <w:szCs w:val="22"/>
        </w:rPr>
        <w:softHyphen/>
        <w:t>киным, Морозовым и Кучеренко, был наилучшим средним тан</w:t>
      </w:r>
      <w:r>
        <w:rPr>
          <w:rFonts w:ascii="Times New Roman" w:eastAsia="Times New Roman" w:hAnsi="Times New Roman" w:cs="Times New Roman"/>
          <w:sz w:val="22"/>
          <w:szCs w:val="22"/>
        </w:rPr>
        <w:softHyphen/>
        <w:t>ком Второй мировой войны. Достаточно сказать, что этот танк, по сравнению с немецким танком Т-</w:t>
      </w:r>
      <w:r>
        <w:rPr>
          <w:rFonts w:ascii="Times New Roman" w:eastAsia="Times New Roman" w:hAnsi="Times New Roman" w:cs="Times New Roman"/>
          <w:sz w:val="22"/>
          <w:szCs w:val="22"/>
          <w:lang w:val="en-US"/>
        </w:rPr>
        <w:t>III</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того периода, имел луч</w:t>
      </w:r>
      <w:r>
        <w:rPr>
          <w:rFonts w:ascii="Times New Roman" w:eastAsia="Times New Roman" w:hAnsi="Times New Roman" w:cs="Times New Roman"/>
          <w:sz w:val="22"/>
          <w:szCs w:val="22"/>
        </w:rPr>
        <w:softHyphen/>
        <w:t>шую подвижность, проходимость, в несколько раз больший запас хода, а также абсолютное превосходство в броне и воо-</w:t>
      </w:r>
    </w:p>
    <w:p w:rsidR="006609C6" w:rsidRDefault="00FA7186">
      <w:pPr>
        <w:shd w:val="clear" w:color="auto" w:fill="FFFFFF"/>
        <w:spacing w:before="226"/>
        <w:ind w:right="24"/>
        <w:jc w:val="right"/>
      </w:pPr>
      <w:r>
        <w:rPr>
          <w:rFonts w:ascii="Times New Roman" w:hAnsi="Times New Roman" w:cs="Times New Roman"/>
          <w:sz w:val="22"/>
          <w:szCs w:val="22"/>
        </w:rPr>
        <w:t>629</w:t>
      </w:r>
    </w:p>
    <w:p w:rsidR="006609C6" w:rsidRDefault="006609C6">
      <w:pPr>
        <w:shd w:val="clear" w:color="auto" w:fill="FFFFFF"/>
        <w:spacing w:before="226"/>
        <w:ind w:right="24"/>
        <w:jc w:val="right"/>
        <w:sectPr w:rsidR="006609C6">
          <w:pgSz w:w="16834" w:h="11909" w:orient="landscape"/>
          <w:pgMar w:top="682" w:right="1414" w:bottom="360" w:left="1414" w:header="720" w:footer="720" w:gutter="0"/>
          <w:cols w:num="2" w:space="720" w:equalWidth="0">
            <w:col w:w="6508" w:space="1037"/>
            <w:col w:w="6460"/>
          </w:cols>
          <w:noEndnote/>
        </w:sectPr>
      </w:pPr>
    </w:p>
    <w:p w:rsidR="006609C6" w:rsidRDefault="00FA7186">
      <w:pPr>
        <w:shd w:val="clear" w:color="auto" w:fill="FFFFFF"/>
        <w:spacing w:line="250" w:lineRule="exact"/>
        <w:jc w:val="both"/>
      </w:pPr>
      <w:r>
        <w:rPr>
          <w:rFonts w:ascii="Times New Roman" w:eastAsia="Times New Roman" w:hAnsi="Times New Roman" w:cs="Times New Roman"/>
          <w:sz w:val="22"/>
          <w:szCs w:val="22"/>
        </w:rPr>
        <w:t>ружении. Так, 37-мм пушка танка Т-</w:t>
      </w:r>
      <w:r>
        <w:rPr>
          <w:rFonts w:ascii="Times New Roman" w:eastAsia="Times New Roman" w:hAnsi="Times New Roman" w:cs="Times New Roman"/>
          <w:sz w:val="22"/>
          <w:szCs w:val="22"/>
          <w:lang w:val="en-US"/>
        </w:rPr>
        <w:t>III</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не пробивала броню танка Т-34 с любых расстояний. Между тем 76-мм пушка на</w:t>
      </w:r>
      <w:r>
        <w:rPr>
          <w:rFonts w:ascii="Times New Roman" w:eastAsia="Times New Roman" w:hAnsi="Times New Roman" w:cs="Times New Roman"/>
          <w:sz w:val="22"/>
          <w:szCs w:val="22"/>
        </w:rPr>
        <w:softHyphen/>
        <w:t>шего танка пробивала 30-мм броню вражеского танка с пре</w:t>
      </w:r>
      <w:r>
        <w:rPr>
          <w:rFonts w:ascii="Times New Roman" w:eastAsia="Times New Roman" w:hAnsi="Times New Roman" w:cs="Times New Roman"/>
          <w:sz w:val="22"/>
          <w:szCs w:val="22"/>
        </w:rPr>
        <w:softHyphen/>
        <w:t>дельной дистанции при ведении огня прямой наводкой. Больше того, в танковых боях 1941 г. иногда наши танки Т-34, израсхо</w:t>
      </w:r>
      <w:r>
        <w:rPr>
          <w:rFonts w:ascii="Times New Roman" w:eastAsia="Times New Roman" w:hAnsi="Times New Roman" w:cs="Times New Roman"/>
          <w:sz w:val="22"/>
          <w:szCs w:val="22"/>
        </w:rPr>
        <w:softHyphen/>
        <w:t>довав боекомплект, таранили фашистские танки. Танк Т-34 пре</w:t>
      </w:r>
      <w:r>
        <w:rPr>
          <w:rFonts w:ascii="Times New Roman" w:eastAsia="Times New Roman" w:hAnsi="Times New Roman" w:cs="Times New Roman"/>
          <w:sz w:val="22"/>
          <w:szCs w:val="22"/>
        </w:rPr>
        <w:softHyphen/>
        <w:t>восходил также и танк Т-</w:t>
      </w:r>
      <w:r>
        <w:rPr>
          <w:rFonts w:ascii="Times New Roman" w:eastAsia="Times New Roman" w:hAnsi="Times New Roman" w:cs="Times New Roman"/>
          <w:sz w:val="22"/>
          <w:szCs w:val="22"/>
          <w:lang w:val="en-US"/>
        </w:rPr>
        <w:t>IV</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7 5-мм пушка которого также не обеспечивала успешной борьбы с танком Т-34. О том, что танк Т-34 был непревзойденным танком периода Второй мировой войны, свидетельствует, во-первых, его непрерывная служба в течение всей войны, а во-вторых, требование представителей фронтового командования гитлеровской армии о необходи</w:t>
      </w:r>
      <w:r>
        <w:rPr>
          <w:rFonts w:ascii="Times New Roman" w:eastAsia="Times New Roman" w:hAnsi="Times New Roman" w:cs="Times New Roman"/>
          <w:sz w:val="22"/>
          <w:szCs w:val="22"/>
        </w:rPr>
        <w:softHyphen/>
        <w:t>мости организовать в Германии производство танков Т-34. Это требование было выдвинуто в 1941 г., но практически осталось неосуществленным.</w:t>
      </w:r>
    </w:p>
    <w:p w:rsidR="006609C6" w:rsidRDefault="00FA7186">
      <w:pPr>
        <w:shd w:val="clear" w:color="auto" w:fill="FFFFFF"/>
        <w:spacing w:before="38" w:line="250" w:lineRule="exact"/>
        <w:jc w:val="both"/>
      </w:pPr>
      <w:r>
        <w:br w:type="column"/>
      </w:r>
      <w:r>
        <w:rPr>
          <w:rFonts w:ascii="Times New Roman" w:hAnsi="Times New Roman" w:cs="Times New Roman"/>
          <w:i/>
          <w:iCs/>
          <w:sz w:val="22"/>
          <w:szCs w:val="22"/>
        </w:rPr>
        <w:t xml:space="preserve">76 </w:t>
      </w:r>
      <w:r>
        <w:rPr>
          <w:rFonts w:ascii="Times New Roman" w:eastAsia="Times New Roman" w:hAnsi="Times New Roman" w:cs="Times New Roman"/>
          <w:sz w:val="22"/>
          <w:szCs w:val="22"/>
        </w:rPr>
        <w:t>до 85 мм. Без преувеличения можно сказать, что советские тяжелые танки являлись грозой для фашистских войск. Уже в начальном периоде войны было убедительно доказано каче</w:t>
      </w:r>
      <w:r>
        <w:rPr>
          <w:rFonts w:ascii="Times New Roman" w:eastAsia="Times New Roman" w:hAnsi="Times New Roman" w:cs="Times New Roman"/>
          <w:sz w:val="22"/>
          <w:szCs w:val="22"/>
        </w:rPr>
        <w:softHyphen/>
        <w:t>ственное превосходство советских танков над танками против</w:t>
      </w:r>
      <w:r>
        <w:rPr>
          <w:rFonts w:ascii="Times New Roman" w:eastAsia="Times New Roman" w:hAnsi="Times New Roman" w:cs="Times New Roman"/>
          <w:sz w:val="22"/>
          <w:szCs w:val="22"/>
        </w:rPr>
        <w:softHyphen/>
        <w:t>ника. Фашисты из-за непригодности своей основной 37-мм про</w:t>
      </w:r>
      <w:r>
        <w:rPr>
          <w:rFonts w:ascii="Times New Roman" w:eastAsia="Times New Roman" w:hAnsi="Times New Roman" w:cs="Times New Roman"/>
          <w:sz w:val="22"/>
          <w:szCs w:val="22"/>
        </w:rPr>
        <w:softHyphen/>
        <w:t>тивотанковой пушки возложили основную тяжесть борьбы с танками Т-34 и КБ на авиацию и среднекалиберную зенитную артиллерию, а для повышения бронепробиваемости уже осе</w:t>
      </w:r>
      <w:r>
        <w:rPr>
          <w:rFonts w:ascii="Times New Roman" w:eastAsia="Times New Roman" w:hAnsi="Times New Roman" w:cs="Times New Roman"/>
          <w:sz w:val="22"/>
          <w:szCs w:val="22"/>
        </w:rPr>
        <w:softHyphen/>
        <w:t>нью 1941 г. ввели для 37-мм пушки подкалиберные и для 75-мм пушки кумулятивные снаряды. Однако танков тогда было у нас на фронте в несколько раз меньше, чем у немецко-фаши</w:t>
      </w:r>
      <w:r>
        <w:rPr>
          <w:rFonts w:ascii="Times New Roman" w:eastAsia="Times New Roman" w:hAnsi="Times New Roman" w:cs="Times New Roman"/>
          <w:sz w:val="22"/>
          <w:szCs w:val="22"/>
        </w:rPr>
        <w:softHyphen/>
        <w:t>стских захватчиков. Поэтому стрелковым соединениям танкй в начале войны придавались редко и в крайне ограниченном количестве. Этим и объясняются очень низкие танковые плот</w:t>
      </w:r>
      <w:r>
        <w:rPr>
          <w:rFonts w:ascii="Times New Roman" w:eastAsia="Times New Roman" w:hAnsi="Times New Roman" w:cs="Times New Roman"/>
          <w:sz w:val="22"/>
          <w:szCs w:val="22"/>
        </w:rPr>
        <w:softHyphen/>
        <w:t>ности в первом периоде войны.</w:t>
      </w:r>
    </w:p>
    <w:p w:rsidR="006609C6" w:rsidRDefault="006609C6">
      <w:pPr>
        <w:shd w:val="clear" w:color="auto" w:fill="FFFFFF"/>
        <w:spacing w:before="38" w:line="250" w:lineRule="exact"/>
        <w:jc w:val="both"/>
        <w:sectPr w:rsidR="006609C6">
          <w:pgSz w:w="16834" w:h="11909" w:orient="landscape"/>
          <w:pgMar w:top="658" w:right="1611" w:bottom="360" w:left="1264" w:header="720" w:footer="720" w:gutter="0"/>
          <w:cols w:num="2" w:space="720" w:equalWidth="0">
            <w:col w:w="6417" w:space="1123"/>
            <w:col w:w="6417"/>
          </w:cols>
          <w:noEndnote/>
        </w:sectPr>
      </w:pPr>
    </w:p>
    <w:p w:rsidR="006609C6" w:rsidRDefault="006609C6">
      <w:pPr>
        <w:spacing w:before="154" w:line="1" w:lineRule="exact"/>
        <w:rPr>
          <w:sz w:val="2"/>
          <w:szCs w:val="2"/>
        </w:rPr>
      </w:pPr>
    </w:p>
    <w:p w:rsidR="006609C6" w:rsidRDefault="006609C6">
      <w:pPr>
        <w:shd w:val="clear" w:color="auto" w:fill="FFFFFF"/>
        <w:spacing w:before="38" w:line="250" w:lineRule="exact"/>
        <w:jc w:val="both"/>
        <w:sectPr w:rsidR="006609C6">
          <w:type w:val="continuous"/>
          <w:pgSz w:w="16834" w:h="11909" w:orient="landscape"/>
          <w:pgMar w:top="658" w:right="1611" w:bottom="360" w:left="1250" w:header="720" w:footer="720" w:gutter="0"/>
          <w:cols w:space="60"/>
          <w:noEndnote/>
        </w:sectPr>
      </w:pPr>
    </w:p>
    <w:p w:rsidR="006609C6" w:rsidRDefault="00FA7186">
      <w:pPr>
        <w:framePr w:h="4061" w:hSpace="10080" w:wrap="notBeside" w:vAnchor="text" w:hAnchor="margin" w:x="1321" w:y="1"/>
        <w:rPr>
          <w:sz w:val="24"/>
          <w:szCs w:val="24"/>
        </w:rPr>
      </w:pPr>
      <w:r>
        <w:rPr>
          <w:noProof/>
          <w:sz w:val="24"/>
          <w:szCs w:val="24"/>
        </w:rPr>
        <w:drawing>
          <wp:inline distT="0" distB="0" distL="0" distR="0">
            <wp:extent cx="2370455" cy="257429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a:srcRect/>
                    <a:stretch>
                      <a:fillRect/>
                    </a:stretch>
                  </pic:blipFill>
                  <pic:spPr bwMode="auto">
                    <a:xfrm>
                      <a:off x="0" y="0"/>
                      <a:ext cx="2370455" cy="2574290"/>
                    </a:xfrm>
                    <a:prstGeom prst="rect">
                      <a:avLst/>
                    </a:prstGeom>
                    <a:noFill/>
                    <a:ln w="9525">
                      <a:noFill/>
                      <a:miter lim="800000"/>
                      <a:headEnd/>
                      <a:tailEnd/>
                    </a:ln>
                  </pic:spPr>
                </pic:pic>
              </a:graphicData>
            </a:graphic>
          </wp:inline>
        </w:drawing>
      </w:r>
    </w:p>
    <w:p w:rsidR="006609C6" w:rsidRDefault="00FA7186">
      <w:pPr>
        <w:framePr w:h="4041" w:hSpace="10080" w:wrap="notBeside" w:vAnchor="text" w:hAnchor="margin" w:x="8785" w:y="207"/>
        <w:rPr>
          <w:sz w:val="24"/>
          <w:szCs w:val="24"/>
        </w:rPr>
      </w:pPr>
      <w:r>
        <w:rPr>
          <w:noProof/>
          <w:sz w:val="24"/>
          <w:szCs w:val="24"/>
        </w:rPr>
        <w:drawing>
          <wp:inline distT="0" distB="0" distL="0" distR="0">
            <wp:extent cx="2529840" cy="2565400"/>
            <wp:effectExtent l="19050" t="0" r="381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srcRect/>
                    <a:stretch>
                      <a:fillRect/>
                    </a:stretch>
                  </pic:blipFill>
                  <pic:spPr bwMode="auto">
                    <a:xfrm>
                      <a:off x="0" y="0"/>
                      <a:ext cx="2529840" cy="2565400"/>
                    </a:xfrm>
                    <a:prstGeom prst="rect">
                      <a:avLst/>
                    </a:prstGeom>
                    <a:noFill/>
                    <a:ln w="9525">
                      <a:noFill/>
                      <a:miter lim="800000"/>
                      <a:headEnd/>
                      <a:tailEnd/>
                    </a:ln>
                  </pic:spPr>
                </pic:pic>
              </a:graphicData>
            </a:graphic>
          </wp:inline>
        </w:drawing>
      </w:r>
    </w:p>
    <w:p w:rsidR="006609C6" w:rsidRDefault="006609C6">
      <w:pPr>
        <w:spacing w:line="1" w:lineRule="exact"/>
        <w:rPr>
          <w:sz w:val="2"/>
          <w:szCs w:val="2"/>
        </w:rPr>
      </w:pPr>
    </w:p>
    <w:p w:rsidR="006609C6" w:rsidRDefault="006609C6">
      <w:pPr>
        <w:framePr w:h="4041" w:hSpace="10080" w:wrap="notBeside" w:vAnchor="text" w:hAnchor="margin" w:x="8785" w:y="207"/>
        <w:rPr>
          <w:sz w:val="24"/>
          <w:szCs w:val="24"/>
        </w:rPr>
        <w:sectPr w:rsidR="006609C6">
          <w:type w:val="continuous"/>
          <w:pgSz w:w="16834" w:h="11909" w:orient="landscape"/>
          <w:pgMar w:top="658" w:right="1611" w:bottom="360" w:left="1250" w:header="720" w:footer="720" w:gutter="0"/>
          <w:cols w:space="720"/>
          <w:noEndnote/>
        </w:sectPr>
      </w:pPr>
    </w:p>
    <w:p w:rsidR="006609C6" w:rsidRDefault="006609C6">
      <w:pPr>
        <w:spacing w:before="19" w:line="1" w:lineRule="exact"/>
        <w:rPr>
          <w:sz w:val="2"/>
          <w:szCs w:val="2"/>
        </w:rPr>
      </w:pPr>
    </w:p>
    <w:p w:rsidR="006609C6" w:rsidRDefault="006609C6">
      <w:pPr>
        <w:framePr w:h="4041" w:hSpace="10080" w:wrap="notBeside" w:vAnchor="text" w:hAnchor="margin" w:x="8785" w:y="207"/>
        <w:rPr>
          <w:sz w:val="24"/>
          <w:szCs w:val="24"/>
        </w:rPr>
        <w:sectPr w:rsidR="006609C6">
          <w:type w:val="continuous"/>
          <w:pgSz w:w="16834" w:h="11909" w:orient="landscape"/>
          <w:pgMar w:top="658" w:right="1659" w:bottom="360" w:left="1269" w:header="720" w:footer="720" w:gutter="0"/>
          <w:cols w:space="60"/>
          <w:noEndnote/>
        </w:sectPr>
      </w:pPr>
    </w:p>
    <w:p w:rsidR="006609C6" w:rsidRDefault="00FA7186">
      <w:pPr>
        <w:shd w:val="clear" w:color="auto" w:fill="FFFFFF"/>
        <w:spacing w:line="197" w:lineRule="exact"/>
        <w:ind w:left="1762" w:right="1781"/>
        <w:jc w:val="center"/>
      </w:pPr>
      <w:r>
        <w:rPr>
          <w:rFonts w:ascii="Times New Roman" w:eastAsia="Times New Roman" w:hAnsi="Times New Roman" w:cs="Times New Roman"/>
          <w:sz w:val="18"/>
          <w:szCs w:val="18"/>
        </w:rPr>
        <w:t>Рис. 32. Средний танк Т-34: а — обр. 1940 г.; б — обр. 1943 г.</w:t>
      </w:r>
    </w:p>
    <w:p w:rsidR="006609C6" w:rsidRDefault="00FA7186">
      <w:pPr>
        <w:shd w:val="clear" w:color="auto" w:fill="FFFFFF"/>
        <w:spacing w:before="158" w:line="250" w:lineRule="exact"/>
        <w:ind w:firstLine="283"/>
        <w:jc w:val="both"/>
      </w:pPr>
      <w:r>
        <w:rPr>
          <w:rFonts w:ascii="Times New Roman" w:eastAsia="Times New Roman" w:hAnsi="Times New Roman" w:cs="Times New Roman"/>
          <w:sz w:val="22"/>
          <w:szCs w:val="22"/>
        </w:rPr>
        <w:t>Тяжелый танк КБ (рис. 33), созданный коллективом во главе с конструктором Котиным, имел мощную по тому времени бро</w:t>
      </w:r>
      <w:r>
        <w:rPr>
          <w:rFonts w:ascii="Times New Roman" w:eastAsia="Times New Roman" w:hAnsi="Times New Roman" w:cs="Times New Roman"/>
          <w:sz w:val="22"/>
          <w:szCs w:val="22"/>
        </w:rPr>
        <w:softHyphen/>
        <w:t>ню (75 мм) и в начале войны вообще не пробивался снарядами ни танковых, ни противотанковых пушек врага. Броня танка КБ впоследствии была увеличена до 105 мм, а калибр пушки — с</w:t>
      </w:r>
    </w:p>
    <w:p w:rsidR="006609C6" w:rsidRDefault="00FA7186">
      <w:pPr>
        <w:shd w:val="clear" w:color="auto" w:fill="FFFFFF"/>
        <w:spacing w:before="374" w:line="197" w:lineRule="exact"/>
        <w:ind w:left="2030" w:right="2011"/>
        <w:jc w:val="center"/>
      </w:pPr>
      <w:r>
        <w:br w:type="column"/>
      </w:r>
      <w:r>
        <w:rPr>
          <w:rFonts w:ascii="Times New Roman" w:eastAsia="Times New Roman" w:hAnsi="Times New Roman" w:cs="Times New Roman"/>
          <w:sz w:val="18"/>
          <w:szCs w:val="18"/>
        </w:rPr>
        <w:t xml:space="preserve">Рис. 33    Тяжелый танк </w:t>
      </w:r>
      <w:r>
        <w:rPr>
          <w:rFonts w:ascii="Times New Roman" w:eastAsia="Times New Roman" w:hAnsi="Times New Roman" w:cs="Times New Roman"/>
          <w:sz w:val="18"/>
          <w:szCs w:val="18"/>
          <w:lang w:val="en-US"/>
        </w:rPr>
        <w:t>KB</w:t>
      </w:r>
      <w:r w:rsidRPr="008E0974">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а — КВ-1; б -КВ-85</w:t>
      </w:r>
    </w:p>
    <w:p w:rsidR="006609C6" w:rsidRDefault="00FA7186">
      <w:pPr>
        <w:shd w:val="clear" w:color="auto" w:fill="FFFFFF"/>
        <w:spacing w:before="110" w:line="245" w:lineRule="exact"/>
        <w:ind w:firstLine="298"/>
        <w:jc w:val="both"/>
      </w:pPr>
      <w:r>
        <w:rPr>
          <w:rFonts w:ascii="Times New Roman" w:hAnsi="Times New Roman" w:cs="Times New Roman"/>
          <w:sz w:val="22"/>
          <w:szCs w:val="22"/>
        </w:rPr>
        <w:t xml:space="preserve">1943 </w:t>
      </w:r>
      <w:r>
        <w:rPr>
          <w:rFonts w:ascii="Times New Roman" w:eastAsia="Times New Roman" w:hAnsi="Times New Roman" w:cs="Times New Roman"/>
          <w:sz w:val="22"/>
          <w:szCs w:val="22"/>
        </w:rPr>
        <w:t>год явился переломным как в ходе военных действий, так и в работе нашего тыла. Социалистическая промышлен</w:t>
      </w:r>
      <w:r>
        <w:rPr>
          <w:rFonts w:ascii="Times New Roman" w:eastAsia="Times New Roman" w:hAnsi="Times New Roman" w:cs="Times New Roman"/>
          <w:sz w:val="22"/>
          <w:szCs w:val="22"/>
        </w:rPr>
        <w:softHyphen/>
        <w:t>ность в нарастающих темпах увеличивала производство воору</w:t>
      </w:r>
      <w:r>
        <w:rPr>
          <w:rFonts w:ascii="Times New Roman" w:eastAsia="Times New Roman" w:hAnsi="Times New Roman" w:cs="Times New Roman"/>
          <w:sz w:val="22"/>
          <w:szCs w:val="22"/>
        </w:rPr>
        <w:softHyphen/>
        <w:t>жения для Советской Армии.</w:t>
      </w:r>
    </w:p>
    <w:p w:rsidR="006609C6" w:rsidRDefault="006609C6">
      <w:pPr>
        <w:shd w:val="clear" w:color="auto" w:fill="FFFFFF"/>
        <w:spacing w:before="110" w:line="245" w:lineRule="exact"/>
        <w:ind w:firstLine="298"/>
        <w:jc w:val="both"/>
        <w:sectPr w:rsidR="006609C6">
          <w:type w:val="continuous"/>
          <w:pgSz w:w="16834" w:h="11909" w:orient="landscape"/>
          <w:pgMar w:top="658" w:right="1659" w:bottom="360" w:left="1269" w:header="720" w:footer="720" w:gutter="0"/>
          <w:cols w:num="2" w:space="720" w:equalWidth="0">
            <w:col w:w="6408" w:space="1099"/>
            <w:col w:w="6398"/>
          </w:cols>
          <w:noEndnote/>
        </w:sectPr>
      </w:pPr>
    </w:p>
    <w:p w:rsidR="006609C6" w:rsidRDefault="006609C6">
      <w:pPr>
        <w:spacing w:before="134" w:line="1" w:lineRule="exact"/>
        <w:rPr>
          <w:sz w:val="2"/>
          <w:szCs w:val="2"/>
        </w:rPr>
      </w:pPr>
    </w:p>
    <w:p w:rsidR="006609C6" w:rsidRDefault="006609C6">
      <w:pPr>
        <w:shd w:val="clear" w:color="auto" w:fill="FFFFFF"/>
        <w:spacing w:before="110" w:line="245" w:lineRule="exact"/>
        <w:ind w:firstLine="298"/>
        <w:jc w:val="both"/>
        <w:sectPr w:rsidR="006609C6">
          <w:type w:val="continuous"/>
          <w:pgSz w:w="16834" w:h="11909" w:orient="landscape"/>
          <w:pgMar w:top="658" w:right="1251" w:bottom="360" w:left="1250" w:header="720" w:footer="720" w:gutter="0"/>
          <w:cols w:space="60"/>
          <w:noEndnote/>
        </w:sectPr>
      </w:pPr>
    </w:p>
    <w:p w:rsidR="006609C6" w:rsidRDefault="00FA7186">
      <w:pPr>
        <w:shd w:val="clear" w:color="auto" w:fill="FFFFFF"/>
      </w:pPr>
      <w:r>
        <w:rPr>
          <w:rFonts w:ascii="Times New Roman" w:hAnsi="Times New Roman" w:cs="Times New Roman"/>
          <w:sz w:val="22"/>
          <w:szCs w:val="22"/>
        </w:rPr>
        <w:t>630</w:t>
      </w:r>
    </w:p>
    <w:p w:rsidR="006609C6" w:rsidRDefault="00FA7186">
      <w:pPr>
        <w:shd w:val="clear" w:color="auto" w:fill="FFFFFF"/>
        <w:spacing w:before="58"/>
      </w:pPr>
      <w:r>
        <w:br w:type="column"/>
      </w:r>
      <w:r>
        <w:rPr>
          <w:rFonts w:ascii="Times New Roman" w:hAnsi="Times New Roman" w:cs="Times New Roman"/>
          <w:sz w:val="22"/>
          <w:szCs w:val="22"/>
        </w:rPr>
        <w:t>631</w:t>
      </w:r>
    </w:p>
    <w:p w:rsidR="006609C6" w:rsidRDefault="006609C6">
      <w:pPr>
        <w:shd w:val="clear" w:color="auto" w:fill="FFFFFF"/>
        <w:spacing w:before="58"/>
        <w:sectPr w:rsidR="006609C6">
          <w:type w:val="continuous"/>
          <w:pgSz w:w="16834" w:h="11909" w:orient="landscape"/>
          <w:pgMar w:top="658" w:right="1251" w:bottom="360" w:left="1250" w:header="720" w:footer="720" w:gutter="0"/>
          <w:cols w:num="2" w:space="720" w:equalWidth="0">
            <w:col w:w="720" w:space="12893"/>
            <w:col w:w="720"/>
          </w:cols>
          <w:noEndnote/>
        </w:sectPr>
      </w:pPr>
    </w:p>
    <w:p w:rsidR="006609C6" w:rsidRDefault="00FA7186">
      <w:pPr>
        <w:framePr w:h="2030" w:hSpace="38" w:wrap="notBeside" w:vAnchor="text" w:hAnchor="margin" w:x="8977" w:y="97"/>
        <w:rPr>
          <w:sz w:val="24"/>
          <w:szCs w:val="24"/>
        </w:rPr>
      </w:pPr>
      <w:r>
        <w:rPr>
          <w:noProof/>
          <w:sz w:val="24"/>
          <w:szCs w:val="24"/>
        </w:rPr>
        <w:drawing>
          <wp:inline distT="0" distB="0" distL="0" distR="0">
            <wp:extent cx="2183765" cy="1287145"/>
            <wp:effectExtent l="19050" t="0" r="698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a:srcRect/>
                    <a:stretch>
                      <a:fillRect/>
                    </a:stretch>
                  </pic:blipFill>
                  <pic:spPr bwMode="auto">
                    <a:xfrm>
                      <a:off x="0" y="0"/>
                      <a:ext cx="2183765" cy="1287145"/>
                    </a:xfrm>
                    <a:prstGeom prst="rect">
                      <a:avLst/>
                    </a:prstGeom>
                    <a:noFill/>
                    <a:ln w="9525">
                      <a:noFill/>
                      <a:miter lim="800000"/>
                      <a:headEnd/>
                      <a:tailEnd/>
                    </a:ln>
                  </pic:spPr>
                </pic:pic>
              </a:graphicData>
            </a:graphic>
          </wp:inline>
        </w:drawing>
      </w:r>
    </w:p>
    <w:p w:rsidR="006609C6" w:rsidRDefault="00FA7186">
      <w:pPr>
        <w:framePr w:h="2064" w:hSpace="38" w:wrap="notBeside" w:vAnchor="text" w:hAnchor="margin" w:x="8919" w:y="2833"/>
        <w:rPr>
          <w:sz w:val="24"/>
          <w:szCs w:val="24"/>
        </w:rPr>
      </w:pPr>
      <w:r>
        <w:rPr>
          <w:noProof/>
          <w:sz w:val="24"/>
          <w:szCs w:val="24"/>
        </w:rPr>
        <w:drawing>
          <wp:inline distT="0" distB="0" distL="0" distR="0">
            <wp:extent cx="2326005" cy="1313815"/>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srcRect/>
                    <a:stretch>
                      <a:fillRect/>
                    </a:stretch>
                  </pic:blipFill>
                  <pic:spPr bwMode="auto">
                    <a:xfrm>
                      <a:off x="0" y="0"/>
                      <a:ext cx="2326005" cy="1313815"/>
                    </a:xfrm>
                    <a:prstGeom prst="rect">
                      <a:avLst/>
                    </a:prstGeom>
                    <a:noFill/>
                    <a:ln w="9525">
                      <a:noFill/>
                      <a:miter lim="800000"/>
                      <a:headEnd/>
                      <a:tailEnd/>
                    </a:ln>
                  </pic:spPr>
                </pic:pic>
              </a:graphicData>
            </a:graphic>
          </wp:inline>
        </w:drawing>
      </w:r>
    </w:p>
    <w:p w:rsidR="006609C6" w:rsidRDefault="00FA7186">
      <w:pPr>
        <w:shd w:val="clear" w:color="auto" w:fill="FFFFFF"/>
        <w:spacing w:line="259" w:lineRule="exact"/>
        <w:ind w:firstLine="274"/>
      </w:pPr>
      <w:r>
        <w:rPr>
          <w:rFonts w:ascii="Times New Roman" w:eastAsia="Times New Roman" w:hAnsi="Times New Roman" w:cs="Times New Roman"/>
          <w:sz w:val="22"/>
          <w:szCs w:val="22"/>
        </w:rPr>
        <w:t>В 19.44 г. на поле боя появился средний танк Т-34-85 (рис. 34) с мощной 85-мм пушкой.</w:t>
      </w:r>
    </w:p>
    <w:p w:rsidR="006609C6" w:rsidRDefault="00FA7186">
      <w:pPr>
        <w:spacing w:before="245"/>
        <w:ind w:left="1296" w:right="1315"/>
        <w:rPr>
          <w:sz w:val="24"/>
          <w:szCs w:val="24"/>
        </w:rPr>
      </w:pPr>
      <w:r>
        <w:rPr>
          <w:noProof/>
          <w:sz w:val="24"/>
          <w:szCs w:val="24"/>
        </w:rPr>
        <w:drawing>
          <wp:inline distT="0" distB="0" distL="0" distR="0">
            <wp:extent cx="2432685" cy="1313815"/>
            <wp:effectExtent l="19050" t="0" r="571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a:srcRect/>
                    <a:stretch>
                      <a:fillRect/>
                    </a:stretch>
                  </pic:blipFill>
                  <pic:spPr bwMode="auto">
                    <a:xfrm>
                      <a:off x="0" y="0"/>
                      <a:ext cx="2432685" cy="1313815"/>
                    </a:xfrm>
                    <a:prstGeom prst="rect">
                      <a:avLst/>
                    </a:prstGeom>
                    <a:noFill/>
                    <a:ln w="9525">
                      <a:noFill/>
                      <a:miter lim="800000"/>
                      <a:headEnd/>
                      <a:tailEnd/>
                    </a:ln>
                  </pic:spPr>
                </pic:pic>
              </a:graphicData>
            </a:graphic>
          </wp:inline>
        </w:drawing>
      </w:r>
    </w:p>
    <w:p w:rsidR="006609C6" w:rsidRDefault="00FA7186">
      <w:pPr>
        <w:shd w:val="clear" w:color="auto" w:fill="FFFFFF"/>
        <w:spacing w:before="101"/>
        <w:ind w:right="19"/>
        <w:jc w:val="center"/>
      </w:pPr>
      <w:r>
        <w:rPr>
          <w:rFonts w:ascii="Times New Roman" w:eastAsia="Times New Roman" w:hAnsi="Times New Roman" w:cs="Times New Roman"/>
          <w:sz w:val="18"/>
          <w:szCs w:val="18"/>
        </w:rPr>
        <w:t>Рис. 34. Средний танк Т-34-85</w:t>
      </w:r>
    </w:p>
    <w:p w:rsidR="006609C6" w:rsidRDefault="00FA7186">
      <w:pPr>
        <w:shd w:val="clear" w:color="auto" w:fill="FFFFFF"/>
        <w:spacing w:before="115" w:line="250" w:lineRule="exact"/>
        <w:ind w:left="19" w:firstLine="283"/>
        <w:jc w:val="both"/>
      </w:pPr>
      <w:r>
        <w:rPr>
          <w:rFonts w:ascii="Times New Roman" w:eastAsia="Times New Roman" w:hAnsi="Times New Roman" w:cs="Times New Roman"/>
          <w:sz w:val="22"/>
          <w:szCs w:val="22"/>
        </w:rPr>
        <w:t xml:space="preserve">Взамен тяжелого танка </w:t>
      </w:r>
      <w:r>
        <w:rPr>
          <w:rFonts w:ascii="Times New Roman" w:eastAsia="Times New Roman" w:hAnsi="Times New Roman" w:cs="Times New Roman"/>
          <w:sz w:val="22"/>
          <w:szCs w:val="22"/>
          <w:lang w:val="en-US"/>
        </w:rPr>
        <w:t>KB</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танковая промышленность дала армии новый тяжелый танк ИС с 85-мм пушкой. Помимо пушки, этот наиболее мощный тяжелый танк Второй мировой войны имел три обычных и один зенитный крупнокалиберный пулемет.</w:t>
      </w:r>
    </w:p>
    <w:p w:rsidR="006609C6" w:rsidRDefault="00FA7186">
      <w:pPr>
        <w:shd w:val="clear" w:color="auto" w:fill="FFFFFF"/>
        <w:spacing w:line="250" w:lineRule="exact"/>
        <w:ind w:left="19" w:right="5" w:firstLine="283"/>
        <w:jc w:val="both"/>
      </w:pPr>
      <w:r>
        <w:rPr>
          <w:rFonts w:ascii="Times New Roman" w:eastAsia="Times New Roman" w:hAnsi="Times New Roman" w:cs="Times New Roman"/>
          <w:sz w:val="22"/>
          <w:szCs w:val="22"/>
        </w:rPr>
        <w:t>С весны 1944 г. и до конца войны войска Советской Ар</w:t>
      </w:r>
      <w:r>
        <w:rPr>
          <w:rFonts w:ascii="Times New Roman" w:eastAsia="Times New Roman" w:hAnsi="Times New Roman" w:cs="Times New Roman"/>
          <w:sz w:val="22"/>
          <w:szCs w:val="22"/>
        </w:rPr>
        <w:softHyphen/>
        <w:t>мии применяли средние танки Т-34-85 и тяжелые танки ИС-2 (рис. 35).</w:t>
      </w:r>
    </w:p>
    <w:p w:rsidR="006609C6" w:rsidRDefault="00FA7186">
      <w:pPr>
        <w:shd w:val="clear" w:color="auto" w:fill="FFFFFF"/>
        <w:spacing w:before="134"/>
      </w:pPr>
      <w:r>
        <w:br w:type="column"/>
      </w:r>
      <w:r>
        <w:rPr>
          <w:rFonts w:ascii="Times New Roman" w:eastAsia="Times New Roman" w:hAnsi="Times New Roman" w:cs="Times New Roman"/>
          <w:sz w:val="18"/>
          <w:szCs w:val="18"/>
        </w:rPr>
        <w:t>Рис. 36. Легкий танк Т-60</w:t>
      </w:r>
    </w:p>
    <w:p w:rsidR="006609C6" w:rsidRDefault="006609C6">
      <w:pPr>
        <w:shd w:val="clear" w:color="auto" w:fill="FFFFFF"/>
        <w:spacing w:before="134"/>
        <w:sectPr w:rsidR="006609C6">
          <w:pgSz w:w="16834" w:h="11909" w:orient="landscape"/>
          <w:pgMar w:top="681" w:right="3692" w:bottom="360" w:left="1440" w:header="720" w:footer="720" w:gutter="0"/>
          <w:cols w:num="2" w:space="720" w:equalWidth="0">
            <w:col w:w="6436" w:space="3058"/>
            <w:col w:w="2208"/>
          </w:cols>
          <w:noEndnote/>
        </w:sectPr>
      </w:pPr>
    </w:p>
    <w:p w:rsidR="006609C6" w:rsidRDefault="006609C6">
      <w:pPr>
        <w:spacing w:before="48" w:line="1" w:lineRule="exact"/>
        <w:rPr>
          <w:sz w:val="2"/>
          <w:szCs w:val="2"/>
        </w:rPr>
      </w:pPr>
    </w:p>
    <w:p w:rsidR="006609C6" w:rsidRDefault="006609C6">
      <w:pPr>
        <w:shd w:val="clear" w:color="auto" w:fill="FFFFFF"/>
        <w:spacing w:before="134"/>
        <w:sectPr w:rsidR="006609C6">
          <w:type w:val="continuous"/>
          <w:pgSz w:w="16834" w:h="11909" w:orient="landscape"/>
          <w:pgMar w:top="681" w:right="1590" w:bottom="360" w:left="1464" w:header="720" w:footer="720" w:gutter="0"/>
          <w:cols w:space="60"/>
          <w:noEndnote/>
        </w:sectPr>
      </w:pPr>
    </w:p>
    <w:p w:rsidR="006609C6" w:rsidRDefault="00FA7186">
      <w:pPr>
        <w:spacing w:before="178"/>
        <w:ind w:left="1114" w:right="1133"/>
        <w:rPr>
          <w:sz w:val="24"/>
          <w:szCs w:val="24"/>
        </w:rPr>
      </w:pPr>
      <w:r>
        <w:rPr>
          <w:noProof/>
          <w:sz w:val="24"/>
          <w:szCs w:val="24"/>
        </w:rPr>
        <w:drawing>
          <wp:inline distT="0" distB="0" distL="0" distR="0">
            <wp:extent cx="2645410" cy="1562735"/>
            <wp:effectExtent l="19050" t="0" r="254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a:srcRect/>
                    <a:stretch>
                      <a:fillRect/>
                    </a:stretch>
                  </pic:blipFill>
                  <pic:spPr bwMode="auto">
                    <a:xfrm>
                      <a:off x="0" y="0"/>
                      <a:ext cx="2645410" cy="1562735"/>
                    </a:xfrm>
                    <a:prstGeom prst="rect">
                      <a:avLst/>
                    </a:prstGeom>
                    <a:noFill/>
                    <a:ln w="9525">
                      <a:noFill/>
                      <a:miter lim="800000"/>
                      <a:headEnd/>
                      <a:tailEnd/>
                    </a:ln>
                  </pic:spPr>
                </pic:pic>
              </a:graphicData>
            </a:graphic>
          </wp:inline>
        </w:drawing>
      </w:r>
    </w:p>
    <w:p w:rsidR="006609C6" w:rsidRDefault="00FA7186">
      <w:pPr>
        <w:shd w:val="clear" w:color="auto" w:fill="FFFFFF"/>
        <w:spacing w:before="259"/>
        <w:ind w:left="5"/>
        <w:jc w:val="center"/>
      </w:pPr>
      <w:r>
        <w:rPr>
          <w:rFonts w:ascii="Times New Roman" w:eastAsia="Times New Roman" w:hAnsi="Times New Roman" w:cs="Times New Roman"/>
          <w:sz w:val="18"/>
          <w:szCs w:val="18"/>
        </w:rPr>
        <w:t>Рис. 35. Тяжелый танк ИС-2</w:t>
      </w:r>
    </w:p>
    <w:p w:rsidR="006609C6" w:rsidRDefault="00FA7186">
      <w:pPr>
        <w:shd w:val="clear" w:color="auto" w:fill="FFFFFF"/>
        <w:spacing w:before="120" w:line="250" w:lineRule="exact"/>
        <w:ind w:left="19" w:firstLine="283"/>
        <w:jc w:val="both"/>
      </w:pPr>
      <w:r>
        <w:rPr>
          <w:rFonts w:ascii="Times New Roman" w:eastAsia="Times New Roman" w:hAnsi="Times New Roman" w:cs="Times New Roman"/>
          <w:sz w:val="22"/>
          <w:szCs w:val="22"/>
        </w:rPr>
        <w:t>В годы войны в нашей армии, помимо тяжелых и средних танков, применялись и легкие.</w:t>
      </w:r>
    </w:p>
    <w:p w:rsidR="006609C6" w:rsidRDefault="00FA7186">
      <w:pPr>
        <w:shd w:val="clear" w:color="auto" w:fill="FFFFFF"/>
        <w:spacing w:line="250" w:lineRule="exact"/>
        <w:ind w:left="24" w:right="10" w:firstLine="278"/>
        <w:jc w:val="both"/>
      </w:pPr>
      <w:r>
        <w:rPr>
          <w:rFonts w:ascii="Times New Roman" w:eastAsia="Times New Roman" w:hAnsi="Times New Roman" w:cs="Times New Roman"/>
          <w:sz w:val="22"/>
          <w:szCs w:val="22"/>
        </w:rPr>
        <w:t>Легкий танк Т-60 (рис. 36) имел 20-мм пушку. Впослед</w:t>
      </w:r>
      <w:r>
        <w:rPr>
          <w:rFonts w:ascii="Times New Roman" w:eastAsia="Times New Roman" w:hAnsi="Times New Roman" w:cs="Times New Roman"/>
          <w:sz w:val="22"/>
          <w:szCs w:val="22"/>
        </w:rPr>
        <w:softHyphen/>
        <w:t>ствии он был заменен танком Т-70 (рис. 37), вооруженным 45-мм пушкой и пулеметом.</w:t>
      </w:r>
    </w:p>
    <w:p w:rsidR="006609C6" w:rsidRDefault="00FA7186">
      <w:pPr>
        <w:shd w:val="clear" w:color="auto" w:fill="FFFFFF"/>
        <w:spacing w:line="250" w:lineRule="exact"/>
        <w:ind w:left="24" w:right="14" w:firstLine="283"/>
        <w:jc w:val="both"/>
      </w:pPr>
      <w:r>
        <w:rPr>
          <w:rFonts w:ascii="Times New Roman" w:eastAsia="Times New Roman" w:hAnsi="Times New Roman" w:cs="Times New Roman"/>
          <w:sz w:val="22"/>
          <w:szCs w:val="22"/>
        </w:rPr>
        <w:t>Легкие танки в основном предназначались для разведыватель</w:t>
      </w:r>
      <w:r>
        <w:rPr>
          <w:rFonts w:ascii="Times New Roman" w:eastAsia="Times New Roman" w:hAnsi="Times New Roman" w:cs="Times New Roman"/>
          <w:sz w:val="22"/>
          <w:szCs w:val="22"/>
        </w:rPr>
        <w:softHyphen/>
        <w:t>ных целей.</w:t>
      </w:r>
    </w:p>
    <w:p w:rsidR="006609C6" w:rsidRDefault="00FA7186">
      <w:pPr>
        <w:shd w:val="clear" w:color="auto" w:fill="FFFFFF"/>
        <w:spacing w:before="173"/>
      </w:pPr>
      <w:r>
        <w:rPr>
          <w:rFonts w:ascii="Times New Roman" w:hAnsi="Times New Roman" w:cs="Times New Roman"/>
          <w:spacing w:val="-8"/>
          <w:sz w:val="22"/>
          <w:szCs w:val="22"/>
        </w:rPr>
        <w:t>632</w:t>
      </w:r>
    </w:p>
    <w:p w:rsidR="006609C6" w:rsidRDefault="00FA7186">
      <w:pPr>
        <w:shd w:val="clear" w:color="auto" w:fill="FFFFFF"/>
        <w:ind w:left="10"/>
        <w:jc w:val="center"/>
      </w:pPr>
      <w:r>
        <w:br w:type="column"/>
      </w:r>
      <w:r>
        <w:rPr>
          <w:rFonts w:ascii="Times New Roman" w:eastAsia="Times New Roman" w:hAnsi="Times New Roman" w:cs="Times New Roman"/>
          <w:sz w:val="18"/>
          <w:szCs w:val="18"/>
        </w:rPr>
        <w:t>Рис. 37. Легкий танк Т-70</w:t>
      </w:r>
    </w:p>
    <w:p w:rsidR="006609C6" w:rsidRDefault="00FA7186">
      <w:pPr>
        <w:shd w:val="clear" w:color="auto" w:fill="FFFFFF"/>
        <w:tabs>
          <w:tab w:val="left" w:pos="3490"/>
        </w:tabs>
        <w:spacing w:before="120" w:line="245" w:lineRule="exact"/>
        <w:ind w:left="10" w:right="5" w:firstLine="283"/>
        <w:jc w:val="both"/>
      </w:pPr>
      <w:r>
        <w:rPr>
          <w:rFonts w:ascii="Times New Roman" w:eastAsia="Times New Roman" w:hAnsi="Times New Roman" w:cs="Times New Roman"/>
          <w:sz w:val="22"/>
          <w:szCs w:val="22"/>
        </w:rPr>
        <w:t>К началу Великой Отечественной войны стрелковые соеди</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нения самоходно-артиллерийских установок не имели. К это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му времени последние еще не вышли из стадии опытных испы</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таний. Несмотря на это, будущность этого вида боевых машин</w:t>
      </w:r>
      <w:r>
        <w:rPr>
          <w:rFonts w:ascii="Times New Roman" w:eastAsia="Times New Roman" w:hAnsi="Times New Roman" w:cs="Times New Roman"/>
          <w:sz w:val="22"/>
          <w:szCs w:val="22"/>
        </w:rPr>
        <w:br/>
        <w:t>была правильно определена советской военно-теоретической</w:t>
      </w:r>
      <w:r>
        <w:rPr>
          <w:rFonts w:ascii="Times New Roman" w:eastAsia="Times New Roman" w:hAnsi="Times New Roman" w:cs="Times New Roman"/>
          <w:sz w:val="22"/>
          <w:szCs w:val="22"/>
        </w:rPr>
        <w:br/>
        <w:t>мыслью.</w:t>
      </w:r>
      <w:r>
        <w:rPr>
          <w:rFonts w:eastAsia="Times New Roman" w:hAnsi="Times New Roman"/>
          <w:sz w:val="22"/>
          <w:szCs w:val="22"/>
        </w:rPr>
        <w:tab/>
      </w:r>
    </w:p>
    <w:p w:rsidR="006609C6" w:rsidRDefault="00FA7186">
      <w:pPr>
        <w:shd w:val="clear" w:color="auto" w:fill="FFFFFF"/>
        <w:spacing w:before="5" w:line="245" w:lineRule="exact"/>
        <w:ind w:firstLine="278"/>
        <w:jc w:val="both"/>
      </w:pPr>
      <w:r>
        <w:rPr>
          <w:rFonts w:ascii="Times New Roman" w:eastAsia="Times New Roman" w:hAnsi="Times New Roman" w:cs="Times New Roman"/>
          <w:sz w:val="22"/>
          <w:szCs w:val="22"/>
        </w:rPr>
        <w:t>Боевые действия выявили настоятельную необходимость обеспечивать наступавшие танки непрерывным и мощным ог</w:t>
      </w:r>
      <w:r>
        <w:rPr>
          <w:rFonts w:ascii="Times New Roman" w:eastAsia="Times New Roman" w:hAnsi="Times New Roman" w:cs="Times New Roman"/>
          <w:sz w:val="22"/>
          <w:szCs w:val="22"/>
        </w:rPr>
        <w:softHyphen/>
        <w:t>нем, особенно противотанковым. Обычная полевая и противо</w:t>
      </w:r>
      <w:r>
        <w:rPr>
          <w:rFonts w:ascii="Times New Roman" w:eastAsia="Times New Roman" w:hAnsi="Times New Roman" w:cs="Times New Roman"/>
          <w:sz w:val="22"/>
          <w:szCs w:val="22"/>
        </w:rPr>
        <w:softHyphen/>
        <w:t>танковая артиллерия эту задачу полностью выполнять не .мог</w:t>
      </w:r>
      <w:r>
        <w:rPr>
          <w:rFonts w:ascii="Times New Roman" w:eastAsia="Times New Roman" w:hAnsi="Times New Roman" w:cs="Times New Roman"/>
          <w:sz w:val="22"/>
          <w:szCs w:val="22"/>
        </w:rPr>
        <w:softHyphen/>
        <w:t>ла, так как имела низкую проходимость. Тактика потребовала в короткий срок обеспечить войска такими боевыми машинами, которые имели бы проходимость и маневренность, близкие к тем, какими обладают танки, но превосходили бы танки по мощ</w:t>
      </w:r>
      <w:r>
        <w:rPr>
          <w:rFonts w:ascii="Times New Roman" w:eastAsia="Times New Roman" w:hAnsi="Times New Roman" w:cs="Times New Roman"/>
          <w:sz w:val="22"/>
          <w:szCs w:val="22"/>
        </w:rPr>
        <w:softHyphen/>
        <w:t>ности огня. Этим средством и Явились самоходно-артиллерий</w:t>
      </w:r>
      <w:r>
        <w:rPr>
          <w:rFonts w:ascii="Times New Roman" w:eastAsia="Times New Roman" w:hAnsi="Times New Roman" w:cs="Times New Roman"/>
          <w:sz w:val="22"/>
          <w:szCs w:val="22"/>
        </w:rPr>
        <w:softHyphen/>
        <w:t>ские установки. Первые опытные образцы легких самоходно-артиллерийских установок СУ-76 (рис. 38), созданные на базе легких танков Т-70, поступили в войска в 1942 г. И если бы не перебазирование нашей промышленности на восток, то массо-</w:t>
      </w:r>
    </w:p>
    <w:p w:rsidR="006609C6" w:rsidRDefault="00FA7186">
      <w:pPr>
        <w:shd w:val="clear" w:color="auto" w:fill="FFFFFF"/>
        <w:spacing w:before="197"/>
        <w:ind w:right="29"/>
        <w:jc w:val="right"/>
      </w:pPr>
      <w:r>
        <w:t>633</w:t>
      </w:r>
    </w:p>
    <w:p w:rsidR="006609C6" w:rsidRDefault="006609C6">
      <w:pPr>
        <w:shd w:val="clear" w:color="auto" w:fill="FFFFFF"/>
        <w:spacing w:before="197"/>
        <w:ind w:right="29"/>
        <w:jc w:val="right"/>
        <w:sectPr w:rsidR="006609C6">
          <w:type w:val="continuous"/>
          <w:pgSz w:w="16834" w:h="11909" w:orient="landscape"/>
          <w:pgMar w:top="681" w:right="1590" w:bottom="360" w:left="1464" w:header="720" w:footer="720" w:gutter="0"/>
          <w:cols w:num="2" w:space="720" w:equalWidth="0">
            <w:col w:w="6417" w:space="936"/>
            <w:col w:w="6427"/>
          </w:cols>
          <w:noEndnote/>
        </w:sectPr>
      </w:pPr>
    </w:p>
    <w:p w:rsidR="006609C6" w:rsidRDefault="00FA7186">
      <w:pPr>
        <w:shd w:val="clear" w:color="auto" w:fill="FFFFFF"/>
        <w:spacing w:line="264" w:lineRule="exact"/>
      </w:pPr>
      <w:r>
        <w:rPr>
          <w:rFonts w:ascii="Times New Roman" w:eastAsia="Times New Roman" w:hAnsi="Times New Roman" w:cs="Times New Roman"/>
          <w:sz w:val="22"/>
          <w:szCs w:val="22"/>
        </w:rPr>
        <w:t>вое поступление самоходно-артиллерийских установок на фронт началось бы не летом 1943 г., а раньше.</w:t>
      </w:r>
    </w:p>
    <w:p w:rsidR="006609C6" w:rsidRDefault="00FA7186">
      <w:pPr>
        <w:shd w:val="clear" w:color="auto" w:fill="FFFFFF"/>
        <w:spacing w:before="77" w:line="235" w:lineRule="exact"/>
        <w:ind w:firstLine="298"/>
        <w:jc w:val="both"/>
      </w:pPr>
      <w:r>
        <w:br w:type="column"/>
      </w:r>
      <w:r>
        <w:rPr>
          <w:rFonts w:ascii="Times New Roman" w:eastAsia="Times New Roman" w:hAnsi="Times New Roman" w:cs="Times New Roman"/>
          <w:sz w:val="22"/>
          <w:szCs w:val="22"/>
        </w:rPr>
        <w:t>В период освобождения Левобережной Украины и битвы за Днепр войска стали получать самоходно-артиллерийскую ус</w:t>
      </w:r>
      <w:r>
        <w:rPr>
          <w:rFonts w:ascii="Times New Roman" w:eastAsia="Times New Roman" w:hAnsi="Times New Roman" w:cs="Times New Roman"/>
          <w:sz w:val="22"/>
          <w:szCs w:val="22"/>
        </w:rPr>
        <w:softHyphen/>
        <w:t>тановку СУ-85 (рис. 40).</w:t>
      </w:r>
    </w:p>
    <w:p w:rsidR="006609C6" w:rsidRDefault="006609C6">
      <w:pPr>
        <w:shd w:val="clear" w:color="auto" w:fill="FFFFFF"/>
        <w:spacing w:before="77" w:line="235" w:lineRule="exact"/>
        <w:ind w:firstLine="298"/>
        <w:jc w:val="both"/>
        <w:sectPr w:rsidR="006609C6">
          <w:pgSz w:w="16834" w:h="11909" w:orient="landscape"/>
          <w:pgMar w:top="600" w:right="1618" w:bottom="360" w:left="1440" w:header="720" w:footer="720" w:gutter="0"/>
          <w:cols w:num="2" w:space="720" w:equalWidth="0">
            <w:col w:w="6408" w:space="946"/>
            <w:col w:w="6422"/>
          </w:cols>
          <w:noEndnote/>
        </w:sectPr>
      </w:pPr>
    </w:p>
    <w:p w:rsidR="006609C6" w:rsidRDefault="006609C6">
      <w:pPr>
        <w:spacing w:before="62" w:line="1" w:lineRule="exact"/>
        <w:rPr>
          <w:sz w:val="2"/>
          <w:szCs w:val="2"/>
        </w:rPr>
      </w:pPr>
    </w:p>
    <w:p w:rsidR="006609C6" w:rsidRDefault="006609C6">
      <w:pPr>
        <w:shd w:val="clear" w:color="auto" w:fill="FFFFFF"/>
        <w:spacing w:before="77" w:line="235" w:lineRule="exact"/>
        <w:ind w:firstLine="298"/>
        <w:jc w:val="both"/>
        <w:sectPr w:rsidR="006609C6">
          <w:type w:val="continuous"/>
          <w:pgSz w:w="16834" w:h="11909" w:orient="landscape"/>
          <w:pgMar w:top="600" w:right="1651" w:bottom="360" w:left="1459" w:header="720" w:footer="720" w:gutter="0"/>
          <w:cols w:space="60"/>
          <w:noEndnote/>
        </w:sectPr>
      </w:pPr>
    </w:p>
    <w:p w:rsidR="006609C6" w:rsidRDefault="00FA7186">
      <w:pPr>
        <w:ind w:left="1296" w:right="1522"/>
        <w:rPr>
          <w:sz w:val="24"/>
          <w:szCs w:val="24"/>
        </w:rPr>
      </w:pPr>
      <w:r>
        <w:rPr>
          <w:noProof/>
          <w:sz w:val="24"/>
          <w:szCs w:val="24"/>
        </w:rPr>
        <w:drawing>
          <wp:inline distT="0" distB="0" distL="0" distR="0">
            <wp:extent cx="2290445" cy="1189355"/>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a:srcRect/>
                    <a:stretch>
                      <a:fillRect/>
                    </a:stretch>
                  </pic:blipFill>
                  <pic:spPr bwMode="auto">
                    <a:xfrm>
                      <a:off x="0" y="0"/>
                      <a:ext cx="2290445" cy="1189355"/>
                    </a:xfrm>
                    <a:prstGeom prst="rect">
                      <a:avLst/>
                    </a:prstGeom>
                    <a:noFill/>
                    <a:ln w="9525">
                      <a:noFill/>
                      <a:miter lim="800000"/>
                      <a:headEnd/>
                      <a:tailEnd/>
                    </a:ln>
                  </pic:spPr>
                </pic:pic>
              </a:graphicData>
            </a:graphic>
          </wp:inline>
        </w:drawing>
      </w:r>
    </w:p>
    <w:p w:rsidR="006609C6" w:rsidRDefault="00FA7186">
      <w:pPr>
        <w:shd w:val="clear" w:color="auto" w:fill="FFFFFF"/>
        <w:spacing w:before="144"/>
        <w:ind w:left="821"/>
      </w:pPr>
      <w:r>
        <w:rPr>
          <w:rFonts w:ascii="Times New Roman" w:eastAsia="Times New Roman" w:hAnsi="Times New Roman" w:cs="Times New Roman"/>
          <w:sz w:val="18"/>
          <w:szCs w:val="18"/>
        </w:rPr>
        <w:t>Рис.   38.   Самоходно-артиллерийская   установка СУ-76</w:t>
      </w:r>
    </w:p>
    <w:p w:rsidR="006609C6" w:rsidRDefault="00FA7186">
      <w:pPr>
        <w:shd w:val="clear" w:color="auto" w:fill="FFFFFF"/>
        <w:spacing w:before="101" w:line="245" w:lineRule="exact"/>
        <w:ind w:right="24" w:firstLine="288"/>
        <w:jc w:val="both"/>
      </w:pPr>
      <w:r>
        <w:rPr>
          <w:rFonts w:ascii="Times New Roman" w:eastAsia="Times New Roman" w:hAnsi="Times New Roman" w:cs="Times New Roman"/>
          <w:sz w:val="22"/>
          <w:szCs w:val="22"/>
        </w:rPr>
        <w:t>Начиная с Курской битвы, стрелковые соединения стали полу</w:t>
      </w:r>
      <w:r>
        <w:rPr>
          <w:rFonts w:ascii="Times New Roman" w:eastAsia="Times New Roman" w:hAnsi="Times New Roman" w:cs="Times New Roman"/>
          <w:sz w:val="22"/>
          <w:szCs w:val="22"/>
        </w:rPr>
        <w:softHyphen/>
        <w:t>чать на усиление, помимо танков, все большее количество само</w:t>
      </w:r>
      <w:r>
        <w:rPr>
          <w:rFonts w:ascii="Times New Roman" w:eastAsia="Times New Roman" w:hAnsi="Times New Roman" w:cs="Times New Roman"/>
          <w:sz w:val="22"/>
          <w:szCs w:val="22"/>
        </w:rPr>
        <w:softHyphen/>
        <w:t>ходно-артиллерийских установок.</w:t>
      </w:r>
    </w:p>
    <w:p w:rsidR="006609C6" w:rsidRDefault="00FA7186">
      <w:pPr>
        <w:shd w:val="clear" w:color="auto" w:fill="FFFFFF"/>
        <w:spacing w:line="245" w:lineRule="exact"/>
        <w:ind w:left="10" w:right="10" w:firstLine="283"/>
        <w:jc w:val="both"/>
      </w:pPr>
      <w:r>
        <w:rPr>
          <w:rFonts w:ascii="Times New Roman" w:eastAsia="Times New Roman" w:hAnsi="Times New Roman" w:cs="Times New Roman"/>
          <w:sz w:val="22"/>
          <w:szCs w:val="22"/>
        </w:rPr>
        <w:t>В период ожесточенного сражения под Курском в войска стала поступать самоходно-артиллерийская установка СУ-122 (рис. 39). Эта установка была создана на базе среднего танка Т-34 и 122-мм гаубицы.</w:t>
      </w:r>
    </w:p>
    <w:p w:rsidR="006609C6" w:rsidRDefault="00FA7186">
      <w:pPr>
        <w:shd w:val="clear" w:color="auto" w:fill="FFFFFF"/>
        <w:spacing w:line="245" w:lineRule="exact"/>
        <w:ind w:left="10" w:firstLine="283"/>
        <w:jc w:val="both"/>
      </w:pPr>
      <w:r>
        <w:rPr>
          <w:rFonts w:ascii="Times New Roman" w:eastAsia="Times New Roman" w:hAnsi="Times New Roman" w:cs="Times New Roman"/>
          <w:sz w:val="22"/>
          <w:szCs w:val="22"/>
        </w:rPr>
        <w:t>Почти одновременно на усиление стрелковых и танковых соединений стала поступать самая мощная самоходно-артил</w:t>
      </w:r>
      <w:r>
        <w:rPr>
          <w:rFonts w:ascii="Times New Roman" w:eastAsia="Times New Roman" w:hAnsi="Times New Roman" w:cs="Times New Roman"/>
          <w:sz w:val="22"/>
          <w:szCs w:val="22"/>
        </w:rPr>
        <w:softHyphen/>
        <w:t>лерийская установка СУ-152. Она была создана на базе тяже</w:t>
      </w:r>
      <w:r>
        <w:rPr>
          <w:rFonts w:ascii="Times New Roman" w:eastAsia="Times New Roman" w:hAnsi="Times New Roman" w:cs="Times New Roman"/>
          <w:sz w:val="22"/>
          <w:szCs w:val="22"/>
        </w:rPr>
        <w:softHyphen/>
        <w:t xml:space="preserve">лого танка </w:t>
      </w:r>
      <w:r>
        <w:rPr>
          <w:rFonts w:ascii="Times New Roman" w:eastAsia="Times New Roman" w:hAnsi="Times New Roman" w:cs="Times New Roman"/>
          <w:sz w:val="22"/>
          <w:szCs w:val="22"/>
          <w:lang w:val="en-US"/>
        </w:rPr>
        <w:t>KB</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и 152-мм пушки-гаубицы. Эта самоходно-ар</w:t>
      </w:r>
      <w:r>
        <w:rPr>
          <w:rFonts w:ascii="Times New Roman" w:eastAsia="Times New Roman" w:hAnsi="Times New Roman" w:cs="Times New Roman"/>
          <w:sz w:val="22"/>
          <w:szCs w:val="22"/>
        </w:rPr>
        <w:softHyphen/>
        <w:t xml:space="preserve">тиллерийская установка уничтожала немецко-фашистские танки </w:t>
      </w:r>
      <w:r>
        <w:rPr>
          <w:rFonts w:ascii="Times New Roman" w:eastAsia="Times New Roman" w:hAnsi="Times New Roman" w:cs="Times New Roman"/>
          <w:sz w:val="22"/>
          <w:szCs w:val="22"/>
          <w:lang w:val="en-US"/>
        </w:rPr>
        <w:t>T</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V</w:t>
      </w:r>
      <w:r w:rsidRPr="008E0974">
        <w:rPr>
          <w:rFonts w:ascii="Times New Roman" w:eastAsia="Times New Roman" w:hAnsi="Times New Roman" w:cs="Times New Roman"/>
          <w:sz w:val="22"/>
          <w:szCs w:val="22"/>
        </w:rPr>
        <w:t xml:space="preserve">1 </w:t>
      </w:r>
      <w:r>
        <w:rPr>
          <w:rFonts w:ascii="Times New Roman" w:eastAsia="Times New Roman" w:hAnsi="Times New Roman" w:cs="Times New Roman"/>
          <w:sz w:val="22"/>
          <w:szCs w:val="22"/>
        </w:rPr>
        <w:t xml:space="preserve">(«Тигр») и </w:t>
      </w:r>
      <w:r>
        <w:rPr>
          <w:rFonts w:ascii="Times New Roman" w:eastAsia="Times New Roman" w:hAnsi="Times New Roman" w:cs="Times New Roman"/>
          <w:sz w:val="22"/>
          <w:szCs w:val="22"/>
          <w:lang w:val="en-US"/>
        </w:rPr>
        <w:t>T</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V</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(«Пантера»), за что ее прозвали «зверо</w:t>
      </w:r>
      <w:r>
        <w:rPr>
          <w:rFonts w:ascii="Times New Roman" w:eastAsia="Times New Roman" w:hAnsi="Times New Roman" w:cs="Times New Roman"/>
          <w:sz w:val="22"/>
          <w:szCs w:val="22"/>
        </w:rPr>
        <w:softHyphen/>
        <w:t>бой».</w:t>
      </w:r>
    </w:p>
    <w:p w:rsidR="006609C6" w:rsidRDefault="00FA7186">
      <w:pPr>
        <w:spacing w:before="101"/>
        <w:ind w:left="1421" w:right="1114"/>
        <w:rPr>
          <w:sz w:val="24"/>
          <w:szCs w:val="24"/>
        </w:rPr>
      </w:pPr>
      <w:r>
        <w:br w:type="column"/>
      </w:r>
      <w:r>
        <w:rPr>
          <w:noProof/>
          <w:sz w:val="24"/>
          <w:szCs w:val="24"/>
        </w:rPr>
        <w:drawing>
          <wp:inline distT="0" distB="0" distL="0" distR="0">
            <wp:extent cx="2477135" cy="139382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a:srcRect/>
                    <a:stretch>
                      <a:fillRect/>
                    </a:stretch>
                  </pic:blipFill>
                  <pic:spPr bwMode="auto">
                    <a:xfrm>
                      <a:off x="0" y="0"/>
                      <a:ext cx="2477135" cy="1393825"/>
                    </a:xfrm>
                    <a:prstGeom prst="rect">
                      <a:avLst/>
                    </a:prstGeom>
                    <a:noFill/>
                    <a:ln w="9525">
                      <a:noFill/>
                      <a:miter lim="800000"/>
                      <a:headEnd/>
                      <a:tailEnd/>
                    </a:ln>
                  </pic:spPr>
                </pic:pic>
              </a:graphicData>
            </a:graphic>
          </wp:inline>
        </w:drawing>
      </w:r>
    </w:p>
    <w:p w:rsidR="006609C6" w:rsidRDefault="00FA7186">
      <w:pPr>
        <w:shd w:val="clear" w:color="auto" w:fill="FFFFFF"/>
        <w:spacing w:before="341"/>
        <w:ind w:left="946"/>
      </w:pPr>
      <w:r>
        <w:rPr>
          <w:rFonts w:ascii="Times New Roman" w:eastAsia="Times New Roman" w:hAnsi="Times New Roman" w:cs="Times New Roman"/>
          <w:sz w:val="18"/>
          <w:szCs w:val="18"/>
        </w:rPr>
        <w:t>Рис. 40. Самоходно-артиллерийская установка СУ-85</w:t>
      </w:r>
    </w:p>
    <w:p w:rsidR="006609C6" w:rsidRDefault="00FA7186">
      <w:pPr>
        <w:shd w:val="clear" w:color="auto" w:fill="FFFFFF"/>
        <w:spacing w:before="96" w:line="240" w:lineRule="exact"/>
        <w:ind w:left="24" w:firstLine="278"/>
        <w:jc w:val="both"/>
      </w:pPr>
      <w:r>
        <w:rPr>
          <w:rFonts w:ascii="Times New Roman" w:eastAsia="Times New Roman" w:hAnsi="Times New Roman" w:cs="Times New Roman"/>
          <w:sz w:val="22"/>
          <w:szCs w:val="22"/>
        </w:rPr>
        <w:t>Поступление в войска большого количества танков и само</w:t>
      </w:r>
      <w:r>
        <w:rPr>
          <w:rFonts w:ascii="Times New Roman" w:eastAsia="Times New Roman" w:hAnsi="Times New Roman" w:cs="Times New Roman"/>
          <w:sz w:val="22"/>
          <w:szCs w:val="22"/>
        </w:rPr>
        <w:softHyphen/>
        <w:t>ходно-артиллерийских установок сыграло большую роль в тех выдающихся победах Советской Армии, которые были достиг</w:t>
      </w:r>
      <w:r>
        <w:rPr>
          <w:rFonts w:ascii="Times New Roman" w:eastAsia="Times New Roman" w:hAnsi="Times New Roman" w:cs="Times New Roman"/>
          <w:sz w:val="22"/>
          <w:szCs w:val="22"/>
        </w:rPr>
        <w:softHyphen/>
        <w:t>нуты в переломном 1943 г.</w:t>
      </w:r>
    </w:p>
    <w:p w:rsidR="006609C6" w:rsidRDefault="00FA7186">
      <w:pPr>
        <w:shd w:val="clear" w:color="auto" w:fill="FFFFFF"/>
        <w:spacing w:before="29" w:line="240" w:lineRule="exact"/>
        <w:ind w:left="10" w:right="14" w:firstLine="288"/>
        <w:jc w:val="both"/>
      </w:pPr>
      <w:r>
        <w:rPr>
          <w:rFonts w:ascii="Times New Roman" w:eastAsia="Times New Roman" w:hAnsi="Times New Roman" w:cs="Times New Roman"/>
          <w:sz w:val="22"/>
          <w:szCs w:val="22"/>
        </w:rPr>
        <w:t>В третьем периоде Великой Отечественной войны танковая промышленность дала армии еще три образца самоходно-ар</w:t>
      </w:r>
      <w:r>
        <w:rPr>
          <w:rFonts w:ascii="Times New Roman" w:eastAsia="Times New Roman" w:hAnsi="Times New Roman" w:cs="Times New Roman"/>
          <w:sz w:val="22"/>
          <w:szCs w:val="22"/>
        </w:rPr>
        <w:softHyphen/>
        <w:t>тиллерийских установок, которые оставались на вооружении до конца войны.</w:t>
      </w:r>
    </w:p>
    <w:p w:rsidR="006609C6" w:rsidRDefault="00FA7186">
      <w:pPr>
        <w:shd w:val="clear" w:color="auto" w:fill="FFFFFF"/>
        <w:spacing w:before="14" w:line="235" w:lineRule="exact"/>
        <w:ind w:right="38" w:firstLine="288"/>
        <w:jc w:val="both"/>
      </w:pPr>
      <w:r>
        <w:rPr>
          <w:rFonts w:ascii="Times New Roman" w:eastAsia="Times New Roman" w:hAnsi="Times New Roman" w:cs="Times New Roman"/>
          <w:sz w:val="22"/>
          <w:szCs w:val="22"/>
        </w:rPr>
        <w:t xml:space="preserve">На базе тяжелого танка ИС была создана нова|? самоходно-артиллерийская установка ИСУ-122 (рис. 41). </w:t>
      </w:r>
      <w:r>
        <w:rPr>
          <w:rFonts w:ascii="Times New Roman" w:eastAsia="Times New Roman" w:hAnsi="Times New Roman" w:cs="Times New Roman"/>
          <w:sz w:val="22"/>
          <w:szCs w:val="22"/>
          <w:lang w:val="en-US"/>
        </w:rPr>
        <w:t xml:space="preserve">Onsf </w:t>
      </w:r>
      <w:r>
        <w:rPr>
          <w:rFonts w:ascii="Times New Roman" w:eastAsia="Times New Roman" w:hAnsi="Times New Roman" w:cs="Times New Roman"/>
          <w:sz w:val="22"/>
          <w:szCs w:val="22"/>
        </w:rPr>
        <w:t>была воору</w:t>
      </w:r>
      <w:r>
        <w:rPr>
          <w:rFonts w:ascii="Times New Roman" w:eastAsia="Times New Roman" w:hAnsi="Times New Roman" w:cs="Times New Roman"/>
          <w:sz w:val="22"/>
          <w:szCs w:val="22"/>
        </w:rPr>
        <w:softHyphen/>
        <w:t>жена 122-мм пушкой.</w:t>
      </w:r>
    </w:p>
    <w:p w:rsidR="006609C6" w:rsidRDefault="006609C6">
      <w:pPr>
        <w:shd w:val="clear" w:color="auto" w:fill="FFFFFF"/>
        <w:spacing w:before="14" w:line="235" w:lineRule="exact"/>
        <w:ind w:right="38" w:firstLine="288"/>
        <w:jc w:val="both"/>
        <w:sectPr w:rsidR="006609C6">
          <w:type w:val="continuous"/>
          <w:pgSz w:w="16834" w:h="11909" w:orient="landscape"/>
          <w:pgMar w:top="600" w:right="1651" w:bottom="360" w:left="1459" w:header="720" w:footer="720" w:gutter="0"/>
          <w:cols w:num="2" w:space="720" w:equalWidth="0">
            <w:col w:w="6422" w:space="859"/>
            <w:col w:w="6441"/>
          </w:cols>
          <w:noEndnote/>
        </w:sectPr>
      </w:pPr>
    </w:p>
    <w:p w:rsidR="006609C6" w:rsidRDefault="006609C6">
      <w:pPr>
        <w:spacing w:before="115" w:line="1" w:lineRule="exact"/>
        <w:rPr>
          <w:sz w:val="2"/>
          <w:szCs w:val="2"/>
        </w:rPr>
      </w:pPr>
    </w:p>
    <w:p w:rsidR="006609C6" w:rsidRDefault="006609C6">
      <w:pPr>
        <w:shd w:val="clear" w:color="auto" w:fill="FFFFFF"/>
        <w:spacing w:before="14" w:line="235" w:lineRule="exact"/>
        <w:ind w:right="38" w:firstLine="288"/>
        <w:jc w:val="both"/>
        <w:sectPr w:rsidR="006609C6">
          <w:type w:val="continuous"/>
          <w:pgSz w:w="16834" w:h="11909" w:orient="landscape"/>
          <w:pgMar w:top="600" w:right="1618" w:bottom="360" w:left="1440" w:header="720" w:footer="720" w:gutter="0"/>
          <w:cols w:space="60"/>
          <w:noEndnote/>
        </w:sectPr>
      </w:pPr>
    </w:p>
    <w:p w:rsidR="006609C6" w:rsidRDefault="00FA7186">
      <w:pPr>
        <w:framePr w:h="2049" w:hSpace="10080" w:wrap="notBeside" w:vAnchor="text" w:hAnchor="margin" w:x="1340" w:y="1"/>
        <w:rPr>
          <w:sz w:val="24"/>
          <w:szCs w:val="24"/>
        </w:rPr>
      </w:pPr>
      <w:r>
        <w:rPr>
          <w:noProof/>
          <w:sz w:val="24"/>
          <w:szCs w:val="24"/>
        </w:rPr>
        <w:drawing>
          <wp:inline distT="0" distB="0" distL="0" distR="0">
            <wp:extent cx="2432685" cy="1304925"/>
            <wp:effectExtent l="19050" t="0" r="571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a:srcRect/>
                    <a:stretch>
                      <a:fillRect/>
                    </a:stretch>
                  </pic:blipFill>
                  <pic:spPr bwMode="auto">
                    <a:xfrm>
                      <a:off x="0" y="0"/>
                      <a:ext cx="2432685" cy="1304925"/>
                    </a:xfrm>
                    <a:prstGeom prst="rect">
                      <a:avLst/>
                    </a:prstGeom>
                    <a:noFill/>
                    <a:ln w="9525">
                      <a:noFill/>
                      <a:miter lim="800000"/>
                      <a:headEnd/>
                      <a:tailEnd/>
                    </a:ln>
                  </pic:spPr>
                </pic:pic>
              </a:graphicData>
            </a:graphic>
          </wp:inline>
        </w:drawing>
      </w:r>
    </w:p>
    <w:p w:rsidR="006609C6" w:rsidRDefault="00FA7186">
      <w:pPr>
        <w:framePr w:h="1882" w:hSpace="10080" w:wrap="notBeside" w:vAnchor="text" w:hAnchor="margin" w:x="8502" w:y="54"/>
        <w:rPr>
          <w:sz w:val="24"/>
          <w:szCs w:val="24"/>
        </w:rPr>
      </w:pPr>
      <w:r>
        <w:rPr>
          <w:noProof/>
          <w:sz w:val="24"/>
          <w:szCs w:val="24"/>
        </w:rPr>
        <w:drawing>
          <wp:inline distT="0" distB="0" distL="0" distR="0">
            <wp:extent cx="2538730" cy="1198245"/>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a:srcRect/>
                    <a:stretch>
                      <a:fillRect/>
                    </a:stretch>
                  </pic:blipFill>
                  <pic:spPr bwMode="auto">
                    <a:xfrm>
                      <a:off x="0" y="0"/>
                      <a:ext cx="2538730" cy="1198245"/>
                    </a:xfrm>
                    <a:prstGeom prst="rect">
                      <a:avLst/>
                    </a:prstGeom>
                    <a:noFill/>
                    <a:ln w="9525">
                      <a:noFill/>
                      <a:miter lim="800000"/>
                      <a:headEnd/>
                      <a:tailEnd/>
                    </a:ln>
                  </pic:spPr>
                </pic:pic>
              </a:graphicData>
            </a:graphic>
          </wp:inline>
        </w:drawing>
      </w:r>
    </w:p>
    <w:p w:rsidR="006609C6" w:rsidRDefault="006609C6">
      <w:pPr>
        <w:spacing w:line="1" w:lineRule="exact"/>
        <w:rPr>
          <w:sz w:val="2"/>
          <w:szCs w:val="2"/>
        </w:rPr>
      </w:pPr>
    </w:p>
    <w:p w:rsidR="006609C6" w:rsidRDefault="006609C6">
      <w:pPr>
        <w:framePr w:h="1882" w:hSpace="10080" w:wrap="notBeside" w:vAnchor="text" w:hAnchor="margin" w:x="8502" w:y="54"/>
        <w:rPr>
          <w:sz w:val="24"/>
          <w:szCs w:val="24"/>
        </w:rPr>
        <w:sectPr w:rsidR="006609C6">
          <w:type w:val="continuous"/>
          <w:pgSz w:w="16834" w:h="11909" w:orient="landscape"/>
          <w:pgMar w:top="600" w:right="1618" w:bottom="360" w:left="1440" w:header="720" w:footer="720" w:gutter="0"/>
          <w:cols w:space="720"/>
          <w:noEndnote/>
        </w:sectPr>
      </w:pPr>
    </w:p>
    <w:p w:rsidR="006609C6" w:rsidRDefault="006609C6">
      <w:pPr>
        <w:spacing w:before="168" w:line="1" w:lineRule="exact"/>
        <w:rPr>
          <w:sz w:val="2"/>
          <w:szCs w:val="2"/>
        </w:rPr>
      </w:pPr>
    </w:p>
    <w:p w:rsidR="006609C6" w:rsidRDefault="006609C6">
      <w:pPr>
        <w:framePr w:h="1882" w:hSpace="10080" w:wrap="notBeside" w:vAnchor="text" w:hAnchor="margin" w:x="8502" w:y="54"/>
        <w:rPr>
          <w:sz w:val="24"/>
          <w:szCs w:val="24"/>
        </w:rPr>
        <w:sectPr w:rsidR="006609C6">
          <w:type w:val="continuous"/>
          <w:pgSz w:w="16834" w:h="11909" w:orient="landscape"/>
          <w:pgMar w:top="600" w:right="1738" w:bottom="360" w:left="1474" w:header="720" w:footer="720" w:gutter="0"/>
          <w:cols w:space="60"/>
          <w:noEndnote/>
        </w:sectPr>
      </w:pPr>
    </w:p>
    <w:p w:rsidR="006609C6" w:rsidRDefault="00FA7186">
      <w:pPr>
        <w:shd w:val="clear" w:color="auto" w:fill="FFFFFF"/>
        <w:ind w:left="878"/>
      </w:pPr>
      <w:r>
        <w:rPr>
          <w:rFonts w:ascii="Times New Roman" w:eastAsia="Times New Roman" w:hAnsi="Times New Roman" w:cs="Times New Roman"/>
          <w:sz w:val="18"/>
          <w:szCs w:val="18"/>
        </w:rPr>
        <w:t>Рис. 39. Самоходно-артиллерийская установка СУ-122</w:t>
      </w:r>
    </w:p>
    <w:p w:rsidR="006609C6" w:rsidRDefault="00FA7186">
      <w:pPr>
        <w:shd w:val="clear" w:color="auto" w:fill="FFFFFF"/>
        <w:spacing w:before="101" w:line="245" w:lineRule="exact"/>
        <w:ind w:left="10" w:firstLine="269"/>
        <w:jc w:val="both"/>
      </w:pPr>
      <w:r>
        <w:rPr>
          <w:rFonts w:ascii="Times New Roman" w:eastAsia="Times New Roman" w:hAnsi="Times New Roman" w:cs="Times New Roman"/>
          <w:sz w:val="22"/>
          <w:szCs w:val="22"/>
        </w:rPr>
        <w:t>Для непосредственного сопровождения пехоты летом 1943 г. в массовом количестве стала поступать самоходно-артиллерий</w:t>
      </w:r>
      <w:r>
        <w:rPr>
          <w:rFonts w:ascii="Times New Roman" w:eastAsia="Times New Roman" w:hAnsi="Times New Roman" w:cs="Times New Roman"/>
          <w:sz w:val="22"/>
          <w:szCs w:val="22"/>
        </w:rPr>
        <w:softHyphen/>
        <w:t>ская установка СУ-76.</w:t>
      </w:r>
    </w:p>
    <w:p w:rsidR="006609C6" w:rsidRDefault="00FA7186">
      <w:pPr>
        <w:shd w:val="clear" w:color="auto" w:fill="FFFFFF"/>
        <w:spacing w:before="163"/>
      </w:pPr>
      <w:r>
        <w:rPr>
          <w:rFonts w:ascii="Times New Roman" w:hAnsi="Times New Roman" w:cs="Times New Roman"/>
          <w:spacing w:val="-6"/>
          <w:sz w:val="22"/>
          <w:szCs w:val="22"/>
        </w:rPr>
        <w:t>634</w:t>
      </w:r>
    </w:p>
    <w:p w:rsidR="006609C6" w:rsidRDefault="00FA7186">
      <w:pPr>
        <w:shd w:val="clear" w:color="auto" w:fill="FFFFFF"/>
        <w:spacing w:before="19"/>
        <w:ind w:left="816"/>
      </w:pPr>
      <w:r>
        <w:br w:type="column"/>
      </w:r>
      <w:r>
        <w:rPr>
          <w:rFonts w:ascii="Times New Roman" w:eastAsia="Times New Roman" w:hAnsi="Times New Roman" w:cs="Times New Roman"/>
          <w:sz w:val="18"/>
          <w:szCs w:val="18"/>
        </w:rPr>
        <w:t>Рис. 41. Самоходно-артиллерийская установка ИСУ-122</w:t>
      </w:r>
    </w:p>
    <w:p w:rsidR="006609C6" w:rsidRDefault="00FA7186">
      <w:pPr>
        <w:shd w:val="clear" w:color="auto" w:fill="FFFFFF"/>
        <w:spacing w:before="115" w:line="250" w:lineRule="exact"/>
        <w:ind w:firstLine="293"/>
        <w:jc w:val="both"/>
      </w:pPr>
      <w:r>
        <w:rPr>
          <w:rFonts w:ascii="Times New Roman" w:eastAsia="Times New Roman" w:hAnsi="Times New Roman" w:cs="Times New Roman"/>
          <w:sz w:val="22"/>
          <w:szCs w:val="22"/>
        </w:rPr>
        <w:t>Мощной боевой машиной явилась самоходно-артиллерий</w:t>
      </w:r>
      <w:r>
        <w:rPr>
          <w:rFonts w:ascii="Times New Roman" w:eastAsia="Times New Roman" w:hAnsi="Times New Roman" w:cs="Times New Roman"/>
          <w:sz w:val="22"/>
          <w:szCs w:val="22"/>
        </w:rPr>
        <w:softHyphen/>
        <w:t>ская установка ИСУ-152 (рис. 42), созданная на базе самого тяжелого танка ИС-2 и вооруженная 152-мм пушкой-гаубицей.</w:t>
      </w:r>
    </w:p>
    <w:p w:rsidR="006609C6" w:rsidRDefault="00FA7186">
      <w:pPr>
        <w:shd w:val="clear" w:color="auto" w:fill="FFFFFF"/>
        <w:spacing w:before="163"/>
        <w:ind w:right="19"/>
        <w:jc w:val="right"/>
      </w:pPr>
      <w:r>
        <w:rPr>
          <w:rFonts w:ascii="Times New Roman" w:hAnsi="Times New Roman" w:cs="Times New Roman"/>
          <w:sz w:val="22"/>
          <w:szCs w:val="22"/>
        </w:rPr>
        <w:t>635</w:t>
      </w:r>
    </w:p>
    <w:p w:rsidR="006609C6" w:rsidRDefault="006609C6">
      <w:pPr>
        <w:shd w:val="clear" w:color="auto" w:fill="FFFFFF"/>
        <w:spacing w:before="163"/>
        <w:ind w:right="19"/>
        <w:jc w:val="right"/>
        <w:sectPr w:rsidR="006609C6">
          <w:type w:val="continuous"/>
          <w:pgSz w:w="16834" w:h="11909" w:orient="landscape"/>
          <w:pgMar w:top="600" w:right="1738" w:bottom="360" w:left="1474" w:header="720" w:footer="720" w:gutter="0"/>
          <w:cols w:num="2" w:space="720" w:equalWidth="0">
            <w:col w:w="6408" w:space="802"/>
            <w:col w:w="6412"/>
          </w:cols>
          <w:noEndnote/>
        </w:sectPr>
      </w:pPr>
    </w:p>
    <w:p w:rsidR="006609C6" w:rsidRDefault="00FA7186">
      <w:pPr>
        <w:shd w:val="clear" w:color="auto" w:fill="FFFFFF"/>
        <w:spacing w:before="58" w:line="254" w:lineRule="exact"/>
        <w:ind w:firstLine="274"/>
      </w:pPr>
      <w:r>
        <w:rPr>
          <w:rFonts w:ascii="Times New Roman" w:eastAsia="Times New Roman" w:hAnsi="Times New Roman" w:cs="Times New Roman"/>
          <w:sz w:val="22"/>
          <w:szCs w:val="22"/>
        </w:rPr>
        <w:t>Новая самоходно-артиллерийская установка СУ-100 (рис. 43) наделено поражала немецко-фашистские танки, являясь гроз-</w:t>
      </w:r>
    </w:p>
    <w:p w:rsidR="006609C6" w:rsidRDefault="00FA7186">
      <w:pPr>
        <w:framePr w:h="216" w:hRule="exact" w:hSpace="38" w:wrap="notBeside" w:vAnchor="text" w:hAnchor="text" w:x="759" w:y="3145"/>
        <w:shd w:val="clear" w:color="auto" w:fill="FFFFFF"/>
      </w:pPr>
      <w:r>
        <w:rPr>
          <w:rFonts w:ascii="Times New Roman" w:eastAsia="Times New Roman" w:hAnsi="Times New Roman" w:cs="Times New Roman"/>
          <w:sz w:val="18"/>
          <w:szCs w:val="18"/>
        </w:rPr>
        <w:t>Рис.   42.   Самоходно-артиллерийская   установка ИСУ-152</w:t>
      </w:r>
    </w:p>
    <w:p w:rsidR="006609C6" w:rsidRDefault="00FA7186">
      <w:pPr>
        <w:shd w:val="clear" w:color="auto" w:fill="FFFFFF"/>
        <w:ind w:left="5"/>
      </w:pPr>
      <w:r>
        <w:rPr>
          <w:rFonts w:ascii="Times New Roman" w:eastAsia="Times New Roman" w:hAnsi="Times New Roman" w:cs="Times New Roman"/>
          <w:sz w:val="22"/>
          <w:szCs w:val="22"/>
        </w:rPr>
        <w:t>ным оружием в борьбе с ними.</w:t>
      </w:r>
    </w:p>
    <w:p w:rsidR="006609C6" w:rsidRDefault="00FA7186">
      <w:pPr>
        <w:spacing w:before="163"/>
        <w:ind w:left="1469" w:right="1858"/>
        <w:rPr>
          <w:sz w:val="24"/>
          <w:szCs w:val="24"/>
        </w:rPr>
      </w:pPr>
      <w:r>
        <w:rPr>
          <w:noProof/>
          <w:sz w:val="24"/>
          <w:szCs w:val="24"/>
        </w:rPr>
        <w:drawing>
          <wp:inline distT="0" distB="0" distL="0" distR="0">
            <wp:extent cx="2051050" cy="1562735"/>
            <wp:effectExtent l="19050" t="0" r="635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
                    <a:srcRect/>
                    <a:stretch>
                      <a:fillRect/>
                    </a:stretch>
                  </pic:blipFill>
                  <pic:spPr bwMode="auto">
                    <a:xfrm>
                      <a:off x="0" y="0"/>
                      <a:ext cx="2051050" cy="1562735"/>
                    </a:xfrm>
                    <a:prstGeom prst="rect">
                      <a:avLst/>
                    </a:prstGeom>
                    <a:noFill/>
                    <a:ln w="9525">
                      <a:noFill/>
                      <a:miter lim="800000"/>
                      <a:headEnd/>
                      <a:tailEnd/>
                    </a:ln>
                  </pic:spPr>
                </pic:pic>
              </a:graphicData>
            </a:graphic>
          </wp:inline>
        </w:drawing>
      </w:r>
    </w:p>
    <w:p w:rsidR="006609C6" w:rsidRDefault="00FA7186">
      <w:pPr>
        <w:spacing w:before="466"/>
        <w:ind w:left="1099" w:right="1118"/>
        <w:rPr>
          <w:sz w:val="24"/>
          <w:szCs w:val="24"/>
        </w:rPr>
      </w:pPr>
      <w:r>
        <w:rPr>
          <w:noProof/>
          <w:sz w:val="24"/>
          <w:szCs w:val="24"/>
        </w:rPr>
        <w:drawing>
          <wp:inline distT="0" distB="0" distL="0" distR="0">
            <wp:extent cx="2760980" cy="1296035"/>
            <wp:effectExtent l="19050" t="0" r="127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7"/>
                    <a:srcRect/>
                    <a:stretch>
                      <a:fillRect/>
                    </a:stretch>
                  </pic:blipFill>
                  <pic:spPr bwMode="auto">
                    <a:xfrm>
                      <a:off x="0" y="0"/>
                      <a:ext cx="2760980" cy="1296035"/>
                    </a:xfrm>
                    <a:prstGeom prst="rect">
                      <a:avLst/>
                    </a:prstGeom>
                    <a:noFill/>
                    <a:ln w="9525">
                      <a:noFill/>
                      <a:miter lim="800000"/>
                      <a:headEnd/>
                      <a:tailEnd/>
                    </a:ln>
                  </pic:spPr>
                </pic:pic>
              </a:graphicData>
            </a:graphic>
          </wp:inline>
        </w:drawing>
      </w:r>
    </w:p>
    <w:p w:rsidR="006609C6" w:rsidRDefault="00FA7186">
      <w:pPr>
        <w:shd w:val="clear" w:color="auto" w:fill="FFFFFF"/>
        <w:spacing w:before="346"/>
        <w:ind w:left="970"/>
      </w:pPr>
      <w:r>
        <w:rPr>
          <w:rFonts w:ascii="Times New Roman" w:eastAsia="Times New Roman" w:hAnsi="Times New Roman" w:cs="Times New Roman"/>
          <w:sz w:val="18"/>
          <w:szCs w:val="18"/>
        </w:rPr>
        <w:t>Рис. 43. Самоходно-артиллерийская установка СУ-100</w:t>
      </w:r>
    </w:p>
    <w:p w:rsidR="006609C6" w:rsidRDefault="00FA7186">
      <w:pPr>
        <w:shd w:val="clear" w:color="auto" w:fill="FFFFFF"/>
        <w:spacing w:before="110" w:line="250" w:lineRule="exact"/>
        <w:ind w:left="120" w:right="24" w:firstLine="274"/>
        <w:jc w:val="both"/>
      </w:pPr>
      <w:r>
        <w:rPr>
          <w:rFonts w:ascii="Times New Roman" w:eastAsia="Times New Roman" w:hAnsi="Times New Roman" w:cs="Times New Roman"/>
          <w:sz w:val="22"/>
          <w:szCs w:val="22"/>
        </w:rPr>
        <w:t>Б заключительных сражениях последнего периода войны войска Советской Армии успешно использовали те же типы танков и самоходно-артиллерийских установок, которые дава</w:t>
      </w:r>
      <w:r>
        <w:rPr>
          <w:rFonts w:ascii="Times New Roman" w:eastAsia="Times New Roman" w:hAnsi="Times New Roman" w:cs="Times New Roman"/>
          <w:sz w:val="22"/>
          <w:szCs w:val="22"/>
        </w:rPr>
        <w:softHyphen/>
        <w:t>ла промышленность в 1943 и 1944 гг. Советская бронетанко</w:t>
      </w:r>
      <w:r>
        <w:rPr>
          <w:rFonts w:ascii="Times New Roman" w:eastAsia="Times New Roman" w:hAnsi="Times New Roman" w:cs="Times New Roman"/>
          <w:sz w:val="22"/>
          <w:szCs w:val="22"/>
        </w:rPr>
        <w:softHyphen/>
        <w:t>вая техника в еще большем количестве поступала на усиление стрелковых соединений. Это было одним из важнейших фак</w:t>
      </w:r>
      <w:r>
        <w:rPr>
          <w:rFonts w:ascii="Times New Roman" w:eastAsia="Times New Roman" w:hAnsi="Times New Roman" w:cs="Times New Roman"/>
          <w:sz w:val="22"/>
          <w:szCs w:val="22"/>
        </w:rPr>
        <w:softHyphen/>
        <w:t>торов в достижении победы.</w:t>
      </w:r>
    </w:p>
    <w:p w:rsidR="006609C6" w:rsidRDefault="00FA7186">
      <w:pPr>
        <w:shd w:val="clear" w:color="auto" w:fill="FFFFFF"/>
        <w:spacing w:line="250" w:lineRule="exact"/>
        <w:ind w:left="144" w:firstLine="283"/>
        <w:jc w:val="both"/>
      </w:pPr>
      <w:r>
        <w:rPr>
          <w:rFonts w:ascii="Times New Roman" w:eastAsia="Times New Roman" w:hAnsi="Times New Roman" w:cs="Times New Roman"/>
          <w:sz w:val="22"/>
          <w:szCs w:val="22"/>
        </w:rPr>
        <w:t>Качество советских танков всегда было более высоким по сравнению с качеством немецких, а со второго периода войны и до ее конца наша армия имела по бронетанковой технике и количественное преимущество. Такое положение было обеспе</w:t>
      </w:r>
      <w:r>
        <w:rPr>
          <w:rFonts w:ascii="Times New Roman" w:eastAsia="Times New Roman" w:hAnsi="Times New Roman" w:cs="Times New Roman"/>
          <w:sz w:val="22"/>
          <w:szCs w:val="22"/>
        </w:rPr>
        <w:softHyphen/>
        <w:t>чено нашим героическим тылом. Так, например, в 1944 г. наша</w:t>
      </w:r>
    </w:p>
    <w:p w:rsidR="006609C6" w:rsidRDefault="00FA7186">
      <w:pPr>
        <w:shd w:val="clear" w:color="auto" w:fill="FFFFFF"/>
        <w:spacing w:before="163"/>
        <w:ind w:left="144"/>
      </w:pPr>
      <w:r>
        <w:rPr>
          <w:rFonts w:ascii="Times New Roman" w:hAnsi="Times New Roman" w:cs="Times New Roman"/>
          <w:spacing w:val="-8"/>
          <w:sz w:val="22"/>
          <w:szCs w:val="22"/>
        </w:rPr>
        <w:t>636</w:t>
      </w:r>
    </w:p>
    <w:p w:rsidR="006609C6" w:rsidRDefault="00FA7186">
      <w:pPr>
        <w:shd w:val="clear" w:color="auto" w:fill="FFFFFF"/>
        <w:spacing w:line="245" w:lineRule="exact"/>
        <w:ind w:left="34"/>
        <w:jc w:val="both"/>
      </w:pPr>
      <w:r>
        <w:br w:type="column"/>
      </w:r>
      <w:r>
        <w:rPr>
          <w:rFonts w:ascii="Times New Roman" w:eastAsia="Times New Roman" w:hAnsi="Times New Roman" w:cs="Times New Roman"/>
          <w:sz w:val="22"/>
          <w:szCs w:val="22"/>
        </w:rPr>
        <w:t>промышленность дала армии около 30 000 танков и самоход</w:t>
      </w:r>
      <w:r>
        <w:rPr>
          <w:rFonts w:ascii="Times New Roman" w:eastAsia="Times New Roman" w:hAnsi="Times New Roman" w:cs="Times New Roman"/>
          <w:sz w:val="22"/>
          <w:szCs w:val="22"/>
        </w:rPr>
        <w:softHyphen/>
        <w:t>но-артиллерийских установок, а промышленность фашистской Германии и ее сателлитов — лишь около 19 000.</w:t>
      </w:r>
    </w:p>
    <w:p w:rsidR="006609C6" w:rsidRDefault="00FA7186">
      <w:pPr>
        <w:shd w:val="clear" w:color="auto" w:fill="FFFFFF"/>
        <w:spacing w:line="245" w:lineRule="exact"/>
        <w:ind w:left="24" w:firstLine="274"/>
        <w:jc w:val="both"/>
      </w:pPr>
      <w:r>
        <w:rPr>
          <w:rFonts w:ascii="Times New Roman" w:eastAsia="Times New Roman" w:hAnsi="Times New Roman" w:cs="Times New Roman"/>
          <w:sz w:val="22"/>
          <w:szCs w:val="22"/>
        </w:rPr>
        <w:t>Стрелковые соединения Советской Армии в течение всей войны не имели штатных танков и лишь в конце войны получи</w:t>
      </w:r>
      <w:r>
        <w:rPr>
          <w:rFonts w:ascii="Times New Roman" w:eastAsia="Times New Roman" w:hAnsi="Times New Roman" w:cs="Times New Roman"/>
          <w:sz w:val="22"/>
          <w:szCs w:val="22"/>
        </w:rPr>
        <w:softHyphen/>
        <w:t>ли небольшое количество самоходно-артиллерийских устано</w:t>
      </w:r>
      <w:r>
        <w:rPr>
          <w:rFonts w:ascii="Times New Roman" w:eastAsia="Times New Roman" w:hAnsi="Times New Roman" w:cs="Times New Roman"/>
          <w:sz w:val="22"/>
          <w:szCs w:val="22"/>
        </w:rPr>
        <w:softHyphen/>
        <w:t>вок. Однако при действиях на важнейших направлениях как в наступлении, так и в обороне они получали в свое распоряже</w:t>
      </w:r>
      <w:r>
        <w:rPr>
          <w:rFonts w:ascii="Times New Roman" w:eastAsia="Times New Roman" w:hAnsi="Times New Roman" w:cs="Times New Roman"/>
          <w:sz w:val="22"/>
          <w:szCs w:val="22"/>
        </w:rPr>
        <w:softHyphen/>
        <w:t>ние танки для непосредственной поддержки пехоты и само-ходно-артиллерийские установки. Поэтому действия стрелко</w:t>
      </w:r>
      <w:r>
        <w:rPr>
          <w:rFonts w:ascii="Times New Roman" w:eastAsia="Times New Roman" w:hAnsi="Times New Roman" w:cs="Times New Roman"/>
          <w:sz w:val="22"/>
          <w:szCs w:val="22"/>
        </w:rPr>
        <w:softHyphen/>
        <w:t>вых войск были неразрывно связаны с использованием мощ</w:t>
      </w:r>
      <w:r>
        <w:rPr>
          <w:rFonts w:ascii="Times New Roman" w:eastAsia="Times New Roman" w:hAnsi="Times New Roman" w:cs="Times New Roman"/>
          <w:sz w:val="22"/>
          <w:szCs w:val="22"/>
        </w:rPr>
        <w:softHyphen/>
        <w:t>ной бронетанковой техники, которая наряду с артиллерией имела первостепенное значение для развития тактики пехоты. В ходе войны по мере поступления в войска все большего количества танковой техники возрастали ударная и огневая мощь соеди</w:t>
      </w:r>
      <w:r>
        <w:rPr>
          <w:rFonts w:ascii="Times New Roman" w:eastAsia="Times New Roman" w:hAnsi="Times New Roman" w:cs="Times New Roman"/>
          <w:sz w:val="22"/>
          <w:szCs w:val="22"/>
        </w:rPr>
        <w:softHyphen/>
        <w:t>нений, маневренность и возможность выполнять глубокие за</w:t>
      </w:r>
      <w:r>
        <w:rPr>
          <w:rFonts w:ascii="Times New Roman" w:eastAsia="Times New Roman" w:hAnsi="Times New Roman" w:cs="Times New Roman"/>
          <w:sz w:val="22"/>
          <w:szCs w:val="22"/>
        </w:rPr>
        <w:softHyphen/>
        <w:t>дачи. За счет увеличения мощи огня артиллерии и усиления танками стрелковые соединения все чаще получали возмож</w:t>
      </w:r>
      <w:r>
        <w:rPr>
          <w:rFonts w:ascii="Times New Roman" w:eastAsia="Times New Roman" w:hAnsi="Times New Roman" w:cs="Times New Roman"/>
          <w:sz w:val="22"/>
          <w:szCs w:val="22"/>
        </w:rPr>
        <w:softHyphen/>
        <w:t>ность прорывать тактическую зону обороны в первый же день боя, создавать сильные передовые отряды. Боевые действия ста</w:t>
      </w:r>
      <w:r>
        <w:rPr>
          <w:rFonts w:ascii="Times New Roman" w:eastAsia="Times New Roman" w:hAnsi="Times New Roman" w:cs="Times New Roman"/>
          <w:sz w:val="22"/>
          <w:szCs w:val="22"/>
        </w:rPr>
        <w:softHyphen/>
        <w:t>ли развиваться в более высоком темпе, на большую глубину, их характер стал более решительным, и они большей частью завер</w:t>
      </w:r>
      <w:r>
        <w:rPr>
          <w:rFonts w:ascii="Times New Roman" w:eastAsia="Times New Roman" w:hAnsi="Times New Roman" w:cs="Times New Roman"/>
          <w:sz w:val="22"/>
          <w:szCs w:val="22"/>
        </w:rPr>
        <w:softHyphen/>
        <w:t>шались окружением и уничтожением группировок противника.</w:t>
      </w:r>
    </w:p>
    <w:p w:rsidR="006609C6" w:rsidRDefault="00FA7186">
      <w:pPr>
        <w:shd w:val="clear" w:color="auto" w:fill="FFFFFF"/>
        <w:spacing w:line="245" w:lineRule="exact"/>
        <w:ind w:left="24" w:right="14" w:firstLine="274"/>
        <w:jc w:val="both"/>
      </w:pPr>
      <w:r>
        <w:rPr>
          <w:rFonts w:ascii="Times New Roman" w:eastAsia="Times New Roman" w:hAnsi="Times New Roman" w:cs="Times New Roman"/>
          <w:sz w:val="22"/>
          <w:szCs w:val="22"/>
        </w:rPr>
        <w:t>Умелое использование танков и самоходно-артиллерийских установок в обороне повысило ее устойчивость в противотан</w:t>
      </w:r>
      <w:r>
        <w:rPr>
          <w:rFonts w:ascii="Times New Roman" w:eastAsia="Times New Roman" w:hAnsi="Times New Roman" w:cs="Times New Roman"/>
          <w:sz w:val="22"/>
          <w:szCs w:val="22"/>
        </w:rPr>
        <w:softHyphen/>
        <w:t>ковом отношении. Соединения получили возможность созда</w:t>
      </w:r>
      <w:r>
        <w:rPr>
          <w:rFonts w:ascii="Times New Roman" w:eastAsia="Times New Roman" w:hAnsi="Times New Roman" w:cs="Times New Roman"/>
          <w:sz w:val="22"/>
          <w:szCs w:val="22"/>
        </w:rPr>
        <w:softHyphen/>
        <w:t>вать более сильные противотанковые опорные пункты, узлы и районы, а также противотанковые и танковые резервы.</w:t>
      </w:r>
    </w:p>
    <w:p w:rsidR="006609C6" w:rsidRDefault="00FA7186">
      <w:pPr>
        <w:shd w:val="clear" w:color="auto" w:fill="FFFFFF"/>
        <w:spacing w:line="245" w:lineRule="exact"/>
        <w:ind w:left="19" w:right="24" w:firstLine="288"/>
        <w:jc w:val="both"/>
      </w:pPr>
      <w:r>
        <w:rPr>
          <w:rFonts w:ascii="Times New Roman" w:eastAsia="Times New Roman" w:hAnsi="Times New Roman" w:cs="Times New Roman"/>
          <w:sz w:val="22"/>
          <w:szCs w:val="22"/>
        </w:rPr>
        <w:t>Следует подчеркнуть и то, что бурное развитие бронетанко</w:t>
      </w:r>
      <w:r>
        <w:rPr>
          <w:rFonts w:ascii="Times New Roman" w:eastAsia="Times New Roman" w:hAnsi="Times New Roman" w:cs="Times New Roman"/>
          <w:sz w:val="22"/>
          <w:szCs w:val="22"/>
        </w:rPr>
        <w:softHyphen/>
        <w:t>вой техники уже в ходе войны явилось одной из причин необ</w:t>
      </w:r>
      <w:r>
        <w:rPr>
          <w:rFonts w:ascii="Times New Roman" w:eastAsia="Times New Roman" w:hAnsi="Times New Roman" w:cs="Times New Roman"/>
          <w:sz w:val="22"/>
          <w:szCs w:val="22"/>
        </w:rPr>
        <w:softHyphen/>
        <w:t>ходимости скорейшей моторизации пехоты, которая не имела средств передвижения и не успевала наступать за танками, осо</w:t>
      </w:r>
      <w:r>
        <w:rPr>
          <w:rFonts w:ascii="Times New Roman" w:eastAsia="Times New Roman" w:hAnsi="Times New Roman" w:cs="Times New Roman"/>
          <w:sz w:val="22"/>
          <w:szCs w:val="22"/>
        </w:rPr>
        <w:softHyphen/>
        <w:t>бенно в оперативной глубине.</w:t>
      </w:r>
    </w:p>
    <w:p w:rsidR="006609C6" w:rsidRDefault="00FA7186">
      <w:pPr>
        <w:shd w:val="clear" w:color="auto" w:fill="FFFFFF"/>
        <w:spacing w:before="245"/>
        <w:ind w:right="34"/>
        <w:jc w:val="center"/>
      </w:pPr>
      <w:r>
        <w:rPr>
          <w:rFonts w:ascii="Times New Roman" w:eastAsia="Times New Roman" w:hAnsi="Times New Roman" w:cs="Times New Roman"/>
          <w:sz w:val="22"/>
          <w:szCs w:val="22"/>
        </w:rPr>
        <w:t>Авиация</w:t>
      </w:r>
    </w:p>
    <w:p w:rsidR="006609C6" w:rsidRDefault="00FA7186">
      <w:pPr>
        <w:shd w:val="clear" w:color="auto" w:fill="FFFFFF"/>
        <w:spacing w:before="115" w:line="245" w:lineRule="exact"/>
        <w:ind w:right="34" w:firstLine="278"/>
        <w:jc w:val="both"/>
      </w:pPr>
      <w:r>
        <w:rPr>
          <w:rFonts w:ascii="Times New Roman" w:eastAsia="Times New Roman" w:hAnsi="Times New Roman" w:cs="Times New Roman"/>
          <w:sz w:val="22"/>
          <w:szCs w:val="22"/>
        </w:rPr>
        <w:t>В годы войны в интересах стрелковых соединений непосред</w:t>
      </w:r>
      <w:r>
        <w:rPr>
          <w:rFonts w:ascii="Times New Roman" w:eastAsia="Times New Roman" w:hAnsi="Times New Roman" w:cs="Times New Roman"/>
          <w:sz w:val="22"/>
          <w:szCs w:val="22"/>
        </w:rPr>
        <w:softHyphen/>
        <w:t>ственно на поле боя широко применялась штурмовая, бомбар</w:t>
      </w:r>
      <w:r>
        <w:rPr>
          <w:rFonts w:ascii="Times New Roman" w:eastAsia="Times New Roman" w:hAnsi="Times New Roman" w:cs="Times New Roman"/>
          <w:sz w:val="22"/>
          <w:szCs w:val="22"/>
        </w:rPr>
        <w:softHyphen/>
        <w:t>дировочная и истребительная авиация.</w:t>
      </w:r>
    </w:p>
    <w:p w:rsidR="006609C6" w:rsidRDefault="00FA7186">
      <w:pPr>
        <w:shd w:val="clear" w:color="auto" w:fill="FFFFFF"/>
        <w:spacing w:before="5" w:line="245" w:lineRule="exact"/>
        <w:ind w:right="43" w:firstLine="288"/>
        <w:jc w:val="both"/>
      </w:pPr>
      <w:r>
        <w:rPr>
          <w:rFonts w:ascii="Times New Roman" w:eastAsia="Times New Roman" w:hAnsi="Times New Roman" w:cs="Times New Roman"/>
          <w:sz w:val="22"/>
          <w:szCs w:val="22"/>
        </w:rPr>
        <w:t>В первом периоде войны перед фронтом стрелковых соеди</w:t>
      </w:r>
      <w:r>
        <w:rPr>
          <w:rFonts w:ascii="Times New Roman" w:eastAsia="Times New Roman" w:hAnsi="Times New Roman" w:cs="Times New Roman"/>
          <w:sz w:val="22"/>
          <w:szCs w:val="22"/>
        </w:rPr>
        <w:softHyphen/>
        <w:t>нений, которые вели боевые действия против вражеских груп-</w:t>
      </w:r>
    </w:p>
    <w:p w:rsidR="006609C6" w:rsidRDefault="00FA7186">
      <w:pPr>
        <w:shd w:val="clear" w:color="auto" w:fill="FFFFFF"/>
        <w:spacing w:before="173"/>
        <w:ind w:right="53"/>
        <w:jc w:val="right"/>
      </w:pPr>
      <w:r>
        <w:rPr>
          <w:rFonts w:ascii="Times New Roman" w:hAnsi="Times New Roman" w:cs="Times New Roman"/>
          <w:sz w:val="22"/>
          <w:szCs w:val="22"/>
        </w:rPr>
        <w:t>637</w:t>
      </w:r>
    </w:p>
    <w:p w:rsidR="006609C6" w:rsidRDefault="006609C6">
      <w:pPr>
        <w:shd w:val="clear" w:color="auto" w:fill="FFFFFF"/>
        <w:spacing w:before="173"/>
        <w:ind w:right="53"/>
        <w:jc w:val="right"/>
        <w:sectPr w:rsidR="006609C6">
          <w:pgSz w:w="16834" w:h="11909" w:orient="landscape"/>
          <w:pgMar w:top="605" w:right="1560" w:bottom="360" w:left="1440" w:header="720" w:footer="720" w:gutter="0"/>
          <w:cols w:num="2" w:space="720" w:equalWidth="0">
            <w:col w:w="6561" w:space="835"/>
            <w:col w:w="6436"/>
          </w:cols>
          <w:noEndnote/>
        </w:sectPr>
      </w:pPr>
    </w:p>
    <w:p w:rsidR="006609C6" w:rsidRDefault="00FA7186">
      <w:pPr>
        <w:framePr w:h="211" w:hRule="exact" w:hSpace="38" w:wrap="notBeside" w:vAnchor="text" w:hAnchor="text" w:x="1033" w:y="4465"/>
        <w:shd w:val="clear" w:color="auto" w:fill="FFFFFF"/>
      </w:pPr>
      <w:r>
        <w:rPr>
          <w:rFonts w:ascii="Times New Roman" w:eastAsia="Times New Roman" w:hAnsi="Times New Roman" w:cs="Times New Roman"/>
          <w:sz w:val="18"/>
          <w:szCs w:val="18"/>
        </w:rPr>
        <w:t>Рис. 44. Одноместный самолет-штурмовик «Ил-2»</w:t>
      </w:r>
    </w:p>
    <w:p w:rsidR="006609C6" w:rsidRDefault="00FA7186">
      <w:pPr>
        <w:shd w:val="clear" w:color="auto" w:fill="FFFFFF"/>
        <w:tabs>
          <w:tab w:val="left" w:pos="5213"/>
        </w:tabs>
        <w:spacing w:line="250" w:lineRule="exact"/>
        <w:jc w:val="both"/>
      </w:pPr>
      <w:r>
        <w:rPr>
          <w:rFonts w:ascii="Times New Roman" w:eastAsia="Times New Roman" w:hAnsi="Times New Roman" w:cs="Times New Roman"/>
          <w:sz w:val="22"/>
          <w:szCs w:val="22"/>
        </w:rPr>
        <w:t>пировок противника, действовала наша немногочисленная тог</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да авиация. При этом ее действия протекали в крайне тяжелых</w:t>
      </w:r>
      <w:r>
        <w:rPr>
          <w:rFonts w:ascii="Times New Roman" w:eastAsia="Times New Roman" w:hAnsi="Times New Roman" w:cs="Times New Roman"/>
          <w:sz w:val="22"/>
          <w:szCs w:val="22"/>
        </w:rPr>
        <w:br/>
        <w:t>условиях, так как в воздухе господствовала немецко-фашист</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ская авиация. Действия нашей авиации по поддержке наземных</w:t>
      </w:r>
      <w:r>
        <w:rPr>
          <w:rFonts w:ascii="Times New Roman" w:eastAsia="Times New Roman" w:hAnsi="Times New Roman" w:cs="Times New Roman"/>
          <w:sz w:val="22"/>
          <w:szCs w:val="22"/>
        </w:rPr>
        <w:br/>
        <w:t>войск не носили постоянного характера и планировались в мас</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штабе фронта и армии. В последующем, начиная с битвы под</w:t>
      </w:r>
      <w:r>
        <w:rPr>
          <w:rFonts w:ascii="Times New Roman" w:eastAsia="Times New Roman" w:hAnsi="Times New Roman" w:cs="Times New Roman"/>
          <w:sz w:val="22"/>
          <w:szCs w:val="22"/>
        </w:rPr>
        <w:br/>
        <w:t>Москвой, наша авиация начинает более активно и чаще дей</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ствовать в интересах стрелковых войск.</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pacing w:before="250"/>
        <w:ind w:left="730" w:right="802"/>
        <w:rPr>
          <w:sz w:val="24"/>
          <w:szCs w:val="24"/>
        </w:rPr>
      </w:pPr>
      <w:r>
        <w:rPr>
          <w:noProof/>
          <w:sz w:val="24"/>
          <w:szCs w:val="24"/>
        </w:rPr>
        <w:drawing>
          <wp:inline distT="0" distB="0" distL="0" distR="0">
            <wp:extent cx="3098165" cy="1278255"/>
            <wp:effectExtent l="19050" t="0" r="698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8"/>
                    <a:srcRect/>
                    <a:stretch>
                      <a:fillRect/>
                    </a:stretch>
                  </pic:blipFill>
                  <pic:spPr bwMode="auto">
                    <a:xfrm>
                      <a:off x="0" y="0"/>
                      <a:ext cx="3098165" cy="1278255"/>
                    </a:xfrm>
                    <a:prstGeom prst="rect">
                      <a:avLst/>
                    </a:prstGeom>
                    <a:noFill/>
                    <a:ln w="9525">
                      <a:noFill/>
                      <a:miter lim="800000"/>
                      <a:headEnd/>
                      <a:tailEnd/>
                    </a:ln>
                  </pic:spPr>
                </pic:pic>
              </a:graphicData>
            </a:graphic>
          </wp:inline>
        </w:drawing>
      </w:r>
    </w:p>
    <w:p w:rsidR="006609C6" w:rsidRDefault="00FA7186">
      <w:pPr>
        <w:shd w:val="clear" w:color="auto" w:fill="FFFFFF"/>
        <w:spacing w:before="91" w:line="240" w:lineRule="exact"/>
        <w:ind w:left="38"/>
        <w:jc w:val="both"/>
      </w:pPr>
      <w:r>
        <w:rPr>
          <w:sz w:val="24"/>
          <w:szCs w:val="24"/>
        </w:rPr>
        <w:br w:type="column"/>
      </w:r>
      <w:r>
        <w:rPr>
          <w:rFonts w:ascii="Times New Roman" w:eastAsia="Times New Roman" w:hAnsi="Times New Roman" w:cs="Times New Roman"/>
          <w:sz w:val="22"/>
          <w:szCs w:val="22"/>
        </w:rPr>
        <w:t>своим конструкторам задачу создать самолеты-штурмовики, подобные самолетам «Ил-2». Попытка немецко-фашистских конструкторов создать самолет для штурмовых действий про</w:t>
      </w:r>
      <w:r>
        <w:rPr>
          <w:rFonts w:ascii="Times New Roman" w:eastAsia="Times New Roman" w:hAnsi="Times New Roman" w:cs="Times New Roman"/>
          <w:sz w:val="22"/>
          <w:szCs w:val="22"/>
        </w:rPr>
        <w:softHyphen/>
        <w:t>валилась, так как самолет «Хеншель-Ш В», имевший малую скорость и крайне недостаточную живучесть, был малоэффек</w:t>
      </w:r>
      <w:r>
        <w:rPr>
          <w:rFonts w:ascii="Times New Roman" w:eastAsia="Times New Roman" w:hAnsi="Times New Roman" w:cs="Times New Roman"/>
          <w:sz w:val="22"/>
          <w:szCs w:val="22"/>
        </w:rPr>
        <w:softHyphen/>
        <w:t>тивным.</w:t>
      </w:r>
    </w:p>
    <w:p w:rsidR="006609C6" w:rsidRDefault="00FA7186">
      <w:pPr>
        <w:spacing w:before="341"/>
        <w:ind w:left="878" w:right="1133"/>
        <w:rPr>
          <w:sz w:val="24"/>
          <w:szCs w:val="24"/>
        </w:rPr>
      </w:pPr>
      <w:r>
        <w:rPr>
          <w:noProof/>
          <w:sz w:val="24"/>
          <w:szCs w:val="24"/>
        </w:rPr>
        <w:drawing>
          <wp:inline distT="0" distB="0" distL="0" distR="0">
            <wp:extent cx="2832100" cy="941070"/>
            <wp:effectExtent l="19050" t="0" r="635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a:srcRect/>
                    <a:stretch>
                      <a:fillRect/>
                    </a:stretch>
                  </pic:blipFill>
                  <pic:spPr bwMode="auto">
                    <a:xfrm>
                      <a:off x="0" y="0"/>
                      <a:ext cx="2832100" cy="941070"/>
                    </a:xfrm>
                    <a:prstGeom prst="rect">
                      <a:avLst/>
                    </a:prstGeom>
                    <a:noFill/>
                    <a:ln w="9525">
                      <a:noFill/>
                      <a:miter lim="800000"/>
                      <a:headEnd/>
                      <a:tailEnd/>
                    </a:ln>
                  </pic:spPr>
                </pic:pic>
              </a:graphicData>
            </a:graphic>
          </wp:inline>
        </w:drawing>
      </w:r>
    </w:p>
    <w:p w:rsidR="006609C6" w:rsidRDefault="00FA7186">
      <w:pPr>
        <w:shd w:val="clear" w:color="auto" w:fill="FFFFFF"/>
        <w:spacing w:before="254"/>
        <w:ind w:left="1066"/>
      </w:pPr>
      <w:r>
        <w:rPr>
          <w:rFonts w:ascii="Times New Roman" w:eastAsia="Times New Roman" w:hAnsi="Times New Roman" w:cs="Times New Roman"/>
          <w:sz w:val="18"/>
          <w:szCs w:val="18"/>
        </w:rPr>
        <w:t>Рис. 45. Двухместный самолет-штурмовик «Ил-2»</w:t>
      </w:r>
    </w:p>
    <w:p w:rsidR="006609C6" w:rsidRDefault="00FA7186">
      <w:pPr>
        <w:shd w:val="clear" w:color="auto" w:fill="FFFFFF"/>
        <w:spacing w:before="106" w:line="235" w:lineRule="exact"/>
        <w:ind w:right="72" w:firstLine="283"/>
        <w:jc w:val="both"/>
      </w:pPr>
      <w:r>
        <w:rPr>
          <w:rFonts w:ascii="Times New Roman" w:eastAsia="Times New Roman" w:hAnsi="Times New Roman" w:cs="Times New Roman"/>
          <w:sz w:val="22"/>
          <w:szCs w:val="22"/>
        </w:rPr>
        <w:t>В ходе войны нашим конструкторским коллективом под руко</w:t>
      </w:r>
      <w:r>
        <w:rPr>
          <w:rFonts w:ascii="Times New Roman" w:eastAsia="Times New Roman" w:hAnsi="Times New Roman" w:cs="Times New Roman"/>
          <w:sz w:val="22"/>
          <w:szCs w:val="22"/>
        </w:rPr>
        <w:softHyphen/>
        <w:t>водством Ильюшина был создан новый, лучший, чем «Ил-2», штурмовик «Ил-10» (рис. 46).</w:t>
      </w:r>
    </w:p>
    <w:p w:rsidR="006609C6" w:rsidRDefault="006609C6">
      <w:pPr>
        <w:shd w:val="clear" w:color="auto" w:fill="FFFFFF"/>
        <w:spacing w:before="106" w:line="235" w:lineRule="exact"/>
        <w:ind w:right="72" w:firstLine="283"/>
        <w:jc w:val="both"/>
        <w:sectPr w:rsidR="006609C6">
          <w:pgSz w:w="16834" w:h="11909" w:orient="landscape"/>
          <w:pgMar w:top="562" w:right="1429" w:bottom="360" w:left="1442" w:header="720" w:footer="720" w:gutter="0"/>
          <w:cols w:num="2" w:space="720" w:equalWidth="0">
            <w:col w:w="6408" w:space="1090"/>
            <w:col w:w="6465"/>
          </w:cols>
          <w:noEndnote/>
        </w:sectPr>
      </w:pPr>
    </w:p>
    <w:p w:rsidR="006609C6" w:rsidRDefault="006609C6">
      <w:pPr>
        <w:spacing w:before="106" w:line="1" w:lineRule="exact"/>
        <w:rPr>
          <w:sz w:val="2"/>
          <w:szCs w:val="2"/>
        </w:rPr>
      </w:pPr>
    </w:p>
    <w:p w:rsidR="006609C6" w:rsidRDefault="006609C6">
      <w:pPr>
        <w:shd w:val="clear" w:color="auto" w:fill="FFFFFF"/>
        <w:spacing w:before="106" w:line="235" w:lineRule="exact"/>
        <w:ind w:right="72" w:firstLine="283"/>
        <w:jc w:val="both"/>
        <w:sectPr w:rsidR="006609C6">
          <w:type w:val="continuous"/>
          <w:pgSz w:w="16834" w:h="11909" w:orient="landscape"/>
          <w:pgMar w:top="562" w:right="1544" w:bottom="360" w:left="1428" w:header="720" w:footer="720" w:gutter="0"/>
          <w:cols w:space="60"/>
          <w:noEndnote/>
        </w:sectPr>
      </w:pPr>
    </w:p>
    <w:p w:rsidR="006609C6" w:rsidRDefault="00FA7186">
      <w:pPr>
        <w:shd w:val="clear" w:color="auto" w:fill="FFFFFF"/>
        <w:spacing w:line="250" w:lineRule="exact"/>
        <w:ind w:left="19" w:right="24" w:firstLine="288"/>
        <w:jc w:val="both"/>
      </w:pPr>
      <w:r>
        <w:rPr>
          <w:rFonts w:ascii="Times New Roman" w:eastAsia="Times New Roman" w:hAnsi="Times New Roman" w:cs="Times New Roman"/>
          <w:sz w:val="22"/>
          <w:szCs w:val="22"/>
        </w:rPr>
        <w:t>В боях под Москвой успешно применялись одноместные само</w:t>
      </w:r>
      <w:r>
        <w:rPr>
          <w:rFonts w:ascii="Times New Roman" w:eastAsia="Times New Roman" w:hAnsi="Times New Roman" w:cs="Times New Roman"/>
          <w:sz w:val="22"/>
          <w:szCs w:val="22"/>
        </w:rPr>
        <w:softHyphen/>
        <w:t>леты-штурмовики «Ил-2» (рис. 44). Штурмовики имели мощ</w:t>
      </w:r>
      <w:r>
        <w:rPr>
          <w:rFonts w:ascii="Times New Roman" w:eastAsia="Times New Roman" w:hAnsi="Times New Roman" w:cs="Times New Roman"/>
          <w:sz w:val="22"/>
          <w:szCs w:val="22"/>
        </w:rPr>
        <w:softHyphen/>
        <w:t>ное пушечное, бомбовое и реактивное вооружение. На брею</w:t>
      </w:r>
      <w:r>
        <w:rPr>
          <w:rFonts w:ascii="Times New Roman" w:eastAsia="Times New Roman" w:hAnsi="Times New Roman" w:cs="Times New Roman"/>
          <w:sz w:val="22"/>
          <w:szCs w:val="22"/>
        </w:rPr>
        <w:softHyphen/>
        <w:t>щем полете они стремительно атаковали танковые и моторизо</w:t>
      </w:r>
      <w:r>
        <w:rPr>
          <w:rFonts w:ascii="Times New Roman" w:eastAsia="Times New Roman" w:hAnsi="Times New Roman" w:cs="Times New Roman"/>
          <w:sz w:val="22"/>
          <w:szCs w:val="22"/>
        </w:rPr>
        <w:softHyphen/>
        <w:t>ванные колонны противника и наносили им огромные потери.</w:t>
      </w:r>
    </w:p>
    <w:p w:rsidR="006609C6" w:rsidRDefault="00FA7186">
      <w:pPr>
        <w:shd w:val="clear" w:color="auto" w:fill="FFFFFF"/>
        <w:spacing w:before="5" w:line="250" w:lineRule="exact"/>
        <w:ind w:left="19" w:firstLine="259"/>
        <w:jc w:val="both"/>
      </w:pPr>
      <w:r>
        <w:rPr>
          <w:rFonts w:ascii="Times New Roman" w:eastAsia="Times New Roman" w:hAnsi="Times New Roman" w:cs="Times New Roman"/>
          <w:sz w:val="22"/>
          <w:szCs w:val="22"/>
        </w:rPr>
        <w:t>Насколько эффективным было применение штурмовиков «Ил-2», видно хотя бы из того, что только одно штурмовое соединение этих самолетов за три месяца боев на полях Под</w:t>
      </w:r>
      <w:r>
        <w:rPr>
          <w:rFonts w:ascii="Times New Roman" w:eastAsia="Times New Roman" w:hAnsi="Times New Roman" w:cs="Times New Roman"/>
          <w:sz w:val="22"/>
          <w:szCs w:val="22"/>
        </w:rPr>
        <w:softHyphen/>
        <w:t>московья уничтожило 608 немецких танков. Не случайно они назывались противотанковыми самолетами. Весьма показательно и то, что немецко-фашистское командование в период боев под Сталинградом было вынуждено формировать специальные ис</w:t>
      </w:r>
      <w:r>
        <w:rPr>
          <w:rFonts w:ascii="Times New Roman" w:eastAsia="Times New Roman" w:hAnsi="Times New Roman" w:cs="Times New Roman"/>
          <w:sz w:val="22"/>
          <w:szCs w:val="22"/>
        </w:rPr>
        <w:softHyphen/>
        <w:t>требительные летные части для борьбы с самолетами «Ил-2». При этом. экипажи истребительных частей обучались атако</w:t>
      </w:r>
      <w:r>
        <w:rPr>
          <w:rFonts w:ascii="Times New Roman" w:eastAsia="Times New Roman" w:hAnsi="Times New Roman" w:cs="Times New Roman"/>
          <w:sz w:val="22"/>
          <w:szCs w:val="22"/>
        </w:rPr>
        <w:softHyphen/>
        <w:t>вать наши штурмовики в их уязвимое место — сзади и сверху. В качестве контрмеры был создан новый двухместный самолет «Ил-2» с кабиной стрелка в задней верхней полусфере и с мощным оружием (рис. 45). Эти самолеты своими пушками пробивали броню крыш вражеских танков.</w:t>
      </w:r>
    </w:p>
    <w:p w:rsidR="006609C6" w:rsidRDefault="00FA7186">
      <w:pPr>
        <w:shd w:val="clear" w:color="auto" w:fill="FFFFFF"/>
        <w:spacing w:line="250" w:lineRule="exact"/>
        <w:ind w:left="10" w:right="10" w:firstLine="288"/>
        <w:jc w:val="both"/>
      </w:pPr>
      <w:r>
        <w:rPr>
          <w:rFonts w:ascii="Times New Roman" w:hAnsi="Times New Roman" w:cs="Times New Roman"/>
          <w:sz w:val="22"/>
          <w:szCs w:val="22"/>
        </w:rPr>
        <w:t>.</w:t>
      </w:r>
      <w:r>
        <w:rPr>
          <w:rFonts w:ascii="Times New Roman" w:eastAsia="Times New Roman" w:hAnsi="Times New Roman" w:cs="Times New Roman"/>
          <w:sz w:val="22"/>
          <w:szCs w:val="22"/>
        </w:rPr>
        <w:t>О высоком качестве наших штурмовых самолетов говорит тот факт, что немеЦко-фашистское командование поставило</w:t>
      </w:r>
    </w:p>
    <w:p w:rsidR="006609C6" w:rsidRDefault="00FA7186">
      <w:pPr>
        <w:shd w:val="clear" w:color="auto" w:fill="FFFFFF"/>
        <w:spacing w:before="139"/>
      </w:pPr>
      <w:r>
        <w:rPr>
          <w:rFonts w:ascii="Times New Roman" w:hAnsi="Times New Roman" w:cs="Times New Roman"/>
          <w:sz w:val="22"/>
          <w:szCs w:val="22"/>
        </w:rPr>
        <w:t>638</w:t>
      </w:r>
    </w:p>
    <w:p w:rsidR="006609C6" w:rsidRDefault="00FA7186">
      <w:pPr>
        <w:ind w:left="1104" w:right="768"/>
        <w:rPr>
          <w:sz w:val="24"/>
          <w:szCs w:val="24"/>
        </w:rPr>
      </w:pPr>
      <w:r>
        <w:br w:type="column"/>
      </w:r>
      <w:r>
        <w:rPr>
          <w:noProof/>
          <w:sz w:val="24"/>
          <w:szCs w:val="24"/>
        </w:rPr>
        <w:drawing>
          <wp:inline distT="0" distB="0" distL="0" distR="0">
            <wp:extent cx="2912110" cy="1269365"/>
            <wp:effectExtent l="19050" t="0" r="254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a:srcRect/>
                    <a:stretch>
                      <a:fillRect/>
                    </a:stretch>
                  </pic:blipFill>
                  <pic:spPr bwMode="auto">
                    <a:xfrm>
                      <a:off x="0" y="0"/>
                      <a:ext cx="2912110" cy="1269365"/>
                    </a:xfrm>
                    <a:prstGeom prst="rect">
                      <a:avLst/>
                    </a:prstGeom>
                    <a:noFill/>
                    <a:ln w="9525">
                      <a:noFill/>
                      <a:miter lim="800000"/>
                      <a:headEnd/>
                      <a:tailEnd/>
                    </a:ln>
                  </pic:spPr>
                </pic:pic>
              </a:graphicData>
            </a:graphic>
          </wp:inline>
        </w:drawing>
      </w:r>
    </w:p>
    <w:p w:rsidR="006609C6" w:rsidRDefault="00FA7186">
      <w:pPr>
        <w:shd w:val="clear" w:color="auto" w:fill="FFFFFF"/>
        <w:spacing w:before="240"/>
        <w:ind w:left="34"/>
        <w:jc w:val="center"/>
      </w:pPr>
      <w:r>
        <w:rPr>
          <w:rFonts w:ascii="Times New Roman" w:eastAsia="Times New Roman" w:hAnsi="Times New Roman" w:cs="Times New Roman"/>
          <w:sz w:val="18"/>
          <w:szCs w:val="18"/>
        </w:rPr>
        <w:t>Рис. 46. Самолет «Ил-10 62»</w:t>
      </w:r>
    </w:p>
    <w:p w:rsidR="006609C6" w:rsidRDefault="00FA7186">
      <w:pPr>
        <w:shd w:val="clear" w:color="auto" w:fill="FFFFFF"/>
        <w:spacing w:before="115" w:line="250" w:lineRule="exact"/>
        <w:ind w:left="24" w:firstLine="288"/>
        <w:jc w:val="both"/>
      </w:pPr>
      <w:r>
        <w:rPr>
          <w:rFonts w:ascii="Times New Roman" w:eastAsia="Times New Roman" w:hAnsi="Times New Roman" w:cs="Times New Roman"/>
          <w:sz w:val="22"/>
          <w:szCs w:val="22"/>
        </w:rPr>
        <w:t>В интересах боевых действий стрелковых соединений пер</w:t>
      </w:r>
      <w:r>
        <w:rPr>
          <w:rFonts w:ascii="Times New Roman" w:eastAsia="Times New Roman" w:hAnsi="Times New Roman" w:cs="Times New Roman"/>
          <w:sz w:val="22"/>
          <w:szCs w:val="22"/>
        </w:rPr>
        <w:softHyphen/>
        <w:t>вого эшелона в годы войны, особенно в третьем и четвертом ее периодах, в ряде случаев привлекались части и соединения бомбардировочной авиации. Основным нашим бомбардировщи</w:t>
      </w:r>
      <w:r>
        <w:rPr>
          <w:rFonts w:ascii="Times New Roman" w:eastAsia="Times New Roman" w:hAnsi="Times New Roman" w:cs="Times New Roman"/>
          <w:sz w:val="22"/>
          <w:szCs w:val="22"/>
        </w:rPr>
        <w:softHyphen/>
        <w:t>ком, применявшимся во время войны в интересах наземных войск, был пикирующий бомбардировщик «Пе-2» (рис. 47).</w:t>
      </w:r>
    </w:p>
    <w:p w:rsidR="006609C6" w:rsidRDefault="00FA7186">
      <w:pPr>
        <w:shd w:val="clear" w:color="auto" w:fill="FFFFFF"/>
        <w:spacing w:line="250" w:lineRule="exact"/>
        <w:ind w:right="29" w:firstLine="293"/>
        <w:jc w:val="both"/>
      </w:pPr>
      <w:r>
        <w:rPr>
          <w:rFonts w:ascii="Times New Roman" w:eastAsia="Times New Roman" w:hAnsi="Times New Roman" w:cs="Times New Roman"/>
          <w:sz w:val="22"/>
          <w:szCs w:val="22"/>
        </w:rPr>
        <w:t>На протяжении всей войны для выполнения самых различ</w:t>
      </w:r>
      <w:r>
        <w:rPr>
          <w:rFonts w:ascii="Times New Roman" w:eastAsia="Times New Roman" w:hAnsi="Times New Roman" w:cs="Times New Roman"/>
          <w:sz w:val="22"/>
          <w:szCs w:val="22"/>
        </w:rPr>
        <w:softHyphen/>
        <w:t>ных задач в войсках широко-применялся учебный самолет «У-2» («По-2»). Этот самолет (рис. 48) был создан еще в 1927 г. Дешевый в производстве и эксплуатации, имеющий про</w:t>
      </w:r>
      <w:r>
        <w:rPr>
          <w:rFonts w:ascii="Times New Roman" w:eastAsia="Times New Roman" w:hAnsi="Times New Roman" w:cs="Times New Roman"/>
          <w:sz w:val="22"/>
          <w:szCs w:val="22"/>
        </w:rPr>
        <w:softHyphen/>
        <w:t>стую и живучую конструкцию, самолет «По-2» успешно при-</w:t>
      </w:r>
    </w:p>
    <w:p w:rsidR="006609C6" w:rsidRDefault="00FA7186">
      <w:pPr>
        <w:shd w:val="clear" w:color="auto" w:fill="FFFFFF"/>
        <w:spacing w:before="163"/>
        <w:jc w:val="right"/>
      </w:pPr>
      <w:r>
        <w:rPr>
          <w:rFonts w:ascii="Times New Roman" w:hAnsi="Times New Roman" w:cs="Times New Roman"/>
          <w:spacing w:val="-8"/>
          <w:sz w:val="22"/>
          <w:szCs w:val="22"/>
        </w:rPr>
        <w:t>639</w:t>
      </w:r>
    </w:p>
    <w:p w:rsidR="006609C6" w:rsidRDefault="006609C6">
      <w:pPr>
        <w:shd w:val="clear" w:color="auto" w:fill="FFFFFF"/>
        <w:spacing w:before="163"/>
        <w:jc w:val="right"/>
        <w:sectPr w:rsidR="006609C6">
          <w:type w:val="continuous"/>
          <w:pgSz w:w="16834" w:h="11909" w:orient="landscape"/>
          <w:pgMar w:top="562" w:right="1544" w:bottom="360" w:left="1428" w:header="720" w:footer="720" w:gutter="0"/>
          <w:cols w:num="2" w:space="720" w:equalWidth="0">
            <w:col w:w="6436" w:space="974"/>
            <w:col w:w="6451"/>
          </w:cols>
          <w:noEndnote/>
        </w:sectPr>
      </w:pPr>
    </w:p>
    <w:p w:rsidR="006609C6" w:rsidRDefault="00FA7186">
      <w:pPr>
        <w:shd w:val="clear" w:color="auto" w:fill="FFFFFF"/>
        <w:spacing w:line="250" w:lineRule="exact"/>
        <w:jc w:val="both"/>
      </w:pPr>
      <w:r>
        <w:rPr>
          <w:rFonts w:ascii="Times New Roman" w:eastAsia="Times New Roman" w:hAnsi="Times New Roman" w:cs="Times New Roman"/>
          <w:sz w:val="22"/>
          <w:szCs w:val="22"/>
        </w:rPr>
        <w:t>менялся для эвакуации раненых на любой^местности. В поле</w:t>
      </w:r>
      <w:r>
        <w:rPr>
          <w:rFonts w:ascii="Times New Roman" w:eastAsia="Times New Roman" w:hAnsi="Times New Roman" w:cs="Times New Roman"/>
          <w:sz w:val="22"/>
          <w:szCs w:val="22"/>
        </w:rPr>
        <w:softHyphen/>
        <w:t>вых условиях он был незаменимым самолетом связи, использо</w:t>
      </w:r>
      <w:r>
        <w:rPr>
          <w:rFonts w:ascii="Times New Roman" w:eastAsia="Times New Roman" w:hAnsi="Times New Roman" w:cs="Times New Roman"/>
          <w:sz w:val="22"/>
          <w:szCs w:val="22"/>
        </w:rPr>
        <w:softHyphen/>
        <w:t>вался для разведки, а также в качестве транспортного самоле</w:t>
      </w:r>
      <w:r>
        <w:rPr>
          <w:rFonts w:ascii="Times New Roman" w:eastAsia="Times New Roman" w:hAnsi="Times New Roman" w:cs="Times New Roman"/>
          <w:sz w:val="22"/>
          <w:szCs w:val="22"/>
        </w:rPr>
        <w:softHyphen/>
        <w:t>та. Наибольшую же популярность этот самолет завоевал как легкий ночной бомбардировщик. Части и соединения, воору</w:t>
      </w:r>
      <w:r>
        <w:rPr>
          <w:rFonts w:ascii="Times New Roman" w:eastAsia="Times New Roman" w:hAnsi="Times New Roman" w:cs="Times New Roman"/>
          <w:sz w:val="22"/>
          <w:szCs w:val="22"/>
        </w:rPr>
        <w:softHyphen/>
        <w:t>женные такими бомбардировщиками, наносили врагу ночные бом</w:t>
      </w:r>
      <w:r>
        <w:rPr>
          <w:rFonts w:ascii="Times New Roman" w:eastAsia="Times New Roman" w:hAnsi="Times New Roman" w:cs="Times New Roman"/>
          <w:sz w:val="22"/>
          <w:szCs w:val="22"/>
        </w:rPr>
        <w:softHyphen/>
        <w:t>бовые удары; скрытно перелетая линию фронта, они держали противника под непрерывным воздействием и изнуряли его.</w:t>
      </w:r>
    </w:p>
    <w:p w:rsidR="006609C6" w:rsidRDefault="00FA7186">
      <w:pPr>
        <w:shd w:val="clear" w:color="auto" w:fill="FFFFFF"/>
        <w:spacing w:before="48" w:line="245" w:lineRule="exact"/>
        <w:jc w:val="both"/>
      </w:pPr>
      <w:r>
        <w:br w:type="column"/>
      </w:r>
      <w:r>
        <w:rPr>
          <w:rFonts w:ascii="Times New Roman" w:eastAsia="Times New Roman" w:hAnsi="Times New Roman" w:cs="Times New Roman"/>
          <w:sz w:val="22"/>
          <w:szCs w:val="22"/>
        </w:rPr>
        <w:t>то время он был одним из быстроходных и легких истребите</w:t>
      </w:r>
      <w:r>
        <w:rPr>
          <w:rFonts w:ascii="Times New Roman" w:eastAsia="Times New Roman" w:hAnsi="Times New Roman" w:cs="Times New Roman"/>
          <w:sz w:val="22"/>
          <w:szCs w:val="22"/>
        </w:rPr>
        <w:softHyphen/>
        <w:t>лей. Испытывал самолет В. П. Чкалов. Он же помогал конструк</w:t>
      </w:r>
      <w:r>
        <w:rPr>
          <w:rFonts w:ascii="Times New Roman" w:eastAsia="Times New Roman" w:hAnsi="Times New Roman" w:cs="Times New Roman"/>
          <w:sz w:val="22"/>
          <w:szCs w:val="22"/>
        </w:rPr>
        <w:softHyphen/>
        <w:t>тору улучшать машину. Самолеты «И-16», любовно прозванные летчиками и народом «ястребками»^успешно применялись в борьбе с превосходящими силами немецко-фашистской авиа</w:t>
      </w:r>
      <w:r>
        <w:rPr>
          <w:rFonts w:ascii="Times New Roman" w:eastAsia="Times New Roman" w:hAnsi="Times New Roman" w:cs="Times New Roman"/>
          <w:sz w:val="22"/>
          <w:szCs w:val="22"/>
        </w:rPr>
        <w:softHyphen/>
        <w:t>ции. Истребитель «И-16» обладал хорошей маневренностью.</w:t>
      </w:r>
    </w:p>
    <w:p w:rsidR="006609C6" w:rsidRDefault="00FA7186">
      <w:pPr>
        <w:shd w:val="clear" w:color="auto" w:fill="FFFFFF"/>
        <w:spacing w:line="245" w:lineRule="exact"/>
        <w:ind w:left="5" w:firstLine="288"/>
      </w:pPr>
      <w:r>
        <w:rPr>
          <w:rFonts w:ascii="Times New Roman" w:eastAsia="Times New Roman" w:hAnsi="Times New Roman" w:cs="Times New Roman"/>
          <w:sz w:val="22"/>
          <w:szCs w:val="22"/>
        </w:rPr>
        <w:t>В 1940 г. на вооружение истребительной авиации стали посту</w:t>
      </w:r>
      <w:r>
        <w:rPr>
          <w:rFonts w:ascii="Times New Roman" w:eastAsia="Times New Roman" w:hAnsi="Times New Roman" w:cs="Times New Roman"/>
          <w:sz w:val="22"/>
          <w:szCs w:val="22"/>
        </w:rPr>
        <w:softHyphen/>
        <w:t>пать новые самолеты «Як-1» (рис. 50) и «МиГ-3» (рис. 51).</w:t>
      </w:r>
    </w:p>
    <w:p w:rsidR="006609C6" w:rsidRDefault="006609C6">
      <w:pPr>
        <w:shd w:val="clear" w:color="auto" w:fill="FFFFFF"/>
        <w:spacing w:line="245" w:lineRule="exact"/>
        <w:ind w:left="5" w:firstLine="288"/>
        <w:sectPr w:rsidR="006609C6">
          <w:pgSz w:w="16834" w:h="11909" w:orient="landscape"/>
          <w:pgMar w:top="633" w:right="1680" w:bottom="360" w:left="1325" w:header="720" w:footer="720" w:gutter="0"/>
          <w:cols w:num="2" w:space="720" w:equalWidth="0">
            <w:col w:w="6417" w:space="998"/>
            <w:col w:w="6412"/>
          </w:cols>
          <w:noEndnote/>
        </w:sectPr>
      </w:pPr>
    </w:p>
    <w:p w:rsidR="006609C6" w:rsidRDefault="006609C6">
      <w:pPr>
        <w:spacing w:before="202" w:line="1" w:lineRule="exact"/>
        <w:rPr>
          <w:sz w:val="2"/>
          <w:szCs w:val="2"/>
        </w:rPr>
      </w:pPr>
    </w:p>
    <w:p w:rsidR="006609C6" w:rsidRDefault="006609C6">
      <w:pPr>
        <w:shd w:val="clear" w:color="auto" w:fill="FFFFFF"/>
        <w:spacing w:line="245" w:lineRule="exact"/>
        <w:ind w:left="5" w:firstLine="288"/>
        <w:sectPr w:rsidR="006609C6">
          <w:type w:val="continuous"/>
          <w:pgSz w:w="16834" w:h="11909" w:orient="landscape"/>
          <w:pgMar w:top="633" w:right="1599" w:bottom="360" w:left="1325" w:header="720" w:footer="720" w:gutter="0"/>
          <w:cols w:space="60"/>
          <w:noEndnote/>
        </w:sectPr>
      </w:pPr>
    </w:p>
    <w:p w:rsidR="006609C6" w:rsidRDefault="00FA7186">
      <w:pPr>
        <w:framePr w:h="1526" w:hSpace="10080" w:wrap="notBeside" w:vAnchor="text" w:hAnchor="margin" w:x="1177" w:y="1"/>
        <w:rPr>
          <w:sz w:val="24"/>
          <w:szCs w:val="24"/>
        </w:rPr>
      </w:pPr>
      <w:r>
        <w:rPr>
          <w:noProof/>
          <w:sz w:val="24"/>
          <w:szCs w:val="24"/>
        </w:rPr>
        <w:drawing>
          <wp:inline distT="0" distB="0" distL="0" distR="0">
            <wp:extent cx="2796540" cy="967740"/>
            <wp:effectExtent l="19050" t="0" r="381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1"/>
                    <a:srcRect/>
                    <a:stretch>
                      <a:fillRect/>
                    </a:stretch>
                  </pic:blipFill>
                  <pic:spPr bwMode="auto">
                    <a:xfrm>
                      <a:off x="0" y="0"/>
                      <a:ext cx="2796540" cy="967740"/>
                    </a:xfrm>
                    <a:prstGeom prst="rect">
                      <a:avLst/>
                    </a:prstGeom>
                    <a:noFill/>
                    <a:ln w="9525">
                      <a:noFill/>
                      <a:miter lim="800000"/>
                      <a:headEnd/>
                      <a:tailEnd/>
                    </a:ln>
                  </pic:spPr>
                </pic:pic>
              </a:graphicData>
            </a:graphic>
          </wp:inline>
        </w:drawing>
      </w:r>
    </w:p>
    <w:p w:rsidR="006609C6" w:rsidRDefault="00FA7186">
      <w:pPr>
        <w:framePr w:h="1445" w:hSpace="10080" w:wrap="notBeside" w:vAnchor="text" w:hAnchor="margin" w:x="8847" w:y="35"/>
        <w:rPr>
          <w:sz w:val="24"/>
          <w:szCs w:val="24"/>
        </w:rPr>
      </w:pPr>
      <w:r>
        <w:rPr>
          <w:noProof/>
          <w:sz w:val="24"/>
          <w:szCs w:val="24"/>
        </w:rPr>
        <w:drawing>
          <wp:inline distT="0" distB="0" distL="0" distR="0">
            <wp:extent cx="2494915" cy="914400"/>
            <wp:effectExtent l="19050" t="0" r="63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2"/>
                    <a:srcRect/>
                    <a:stretch>
                      <a:fillRect/>
                    </a:stretch>
                  </pic:blipFill>
                  <pic:spPr bwMode="auto">
                    <a:xfrm>
                      <a:off x="0" y="0"/>
                      <a:ext cx="2494915" cy="914400"/>
                    </a:xfrm>
                    <a:prstGeom prst="rect">
                      <a:avLst/>
                    </a:prstGeom>
                    <a:noFill/>
                    <a:ln w="9525">
                      <a:noFill/>
                      <a:miter lim="800000"/>
                      <a:headEnd/>
                      <a:tailEnd/>
                    </a:ln>
                  </pic:spPr>
                </pic:pic>
              </a:graphicData>
            </a:graphic>
          </wp:inline>
        </w:drawing>
      </w:r>
    </w:p>
    <w:p w:rsidR="006609C6" w:rsidRDefault="006609C6">
      <w:pPr>
        <w:spacing w:line="1" w:lineRule="exact"/>
        <w:rPr>
          <w:sz w:val="2"/>
          <w:szCs w:val="2"/>
        </w:rPr>
      </w:pPr>
    </w:p>
    <w:p w:rsidR="006609C6" w:rsidRDefault="006609C6">
      <w:pPr>
        <w:framePr w:h="1445" w:hSpace="10080" w:wrap="notBeside" w:vAnchor="text" w:hAnchor="margin" w:x="8847" w:y="35"/>
        <w:rPr>
          <w:sz w:val="24"/>
          <w:szCs w:val="24"/>
        </w:rPr>
        <w:sectPr w:rsidR="006609C6">
          <w:type w:val="continuous"/>
          <w:pgSz w:w="16834" w:h="11909" w:orient="landscape"/>
          <w:pgMar w:top="633" w:right="1599" w:bottom="360" w:left="1325" w:header="720" w:footer="720" w:gutter="0"/>
          <w:cols w:space="720"/>
          <w:noEndnote/>
        </w:sectPr>
      </w:pPr>
    </w:p>
    <w:p w:rsidR="006609C6" w:rsidRDefault="006609C6">
      <w:pPr>
        <w:spacing w:before="187" w:line="1" w:lineRule="exact"/>
        <w:rPr>
          <w:sz w:val="2"/>
          <w:szCs w:val="2"/>
        </w:rPr>
      </w:pPr>
    </w:p>
    <w:p w:rsidR="006609C6" w:rsidRDefault="006609C6">
      <w:pPr>
        <w:framePr w:h="1445" w:hSpace="10080" w:wrap="notBeside" w:vAnchor="text" w:hAnchor="margin" w:x="8847" w:y="35"/>
        <w:rPr>
          <w:sz w:val="24"/>
          <w:szCs w:val="24"/>
        </w:rPr>
        <w:sectPr w:rsidR="006609C6">
          <w:type w:val="continuous"/>
          <w:pgSz w:w="16834" w:h="11909" w:orient="landscape"/>
          <w:pgMar w:top="633" w:right="3682" w:bottom="360" w:left="2515" w:header="720" w:footer="720" w:gutter="0"/>
          <w:cols w:space="60"/>
          <w:noEndnote/>
        </w:sectPr>
      </w:pPr>
    </w:p>
    <w:p w:rsidR="006609C6" w:rsidRDefault="00FA7186">
      <w:pPr>
        <w:shd w:val="clear" w:color="auto" w:fill="FFFFFF"/>
      </w:pPr>
      <w:r>
        <w:rPr>
          <w:rFonts w:ascii="Times New Roman" w:eastAsia="Times New Roman" w:hAnsi="Times New Roman" w:cs="Times New Roman"/>
          <w:sz w:val="18"/>
          <w:szCs w:val="18"/>
        </w:rPr>
        <w:t>Рис. 47. Пикирующий бомбардировщик «Пе-2»</w:t>
      </w:r>
    </w:p>
    <w:p w:rsidR="006609C6" w:rsidRDefault="00FA7186">
      <w:pPr>
        <w:shd w:val="clear" w:color="auto" w:fill="FFFFFF"/>
      </w:pPr>
      <w:r>
        <w:br w:type="column"/>
      </w:r>
      <w:r>
        <w:rPr>
          <w:rFonts w:ascii="Courier New" w:eastAsia="Times New Roman" w:hAnsi="Courier New" w:cs="Times New Roman"/>
          <w:spacing w:val="-18"/>
          <w:sz w:val="18"/>
          <w:szCs w:val="18"/>
        </w:rPr>
        <w:t>Рис</w:t>
      </w:r>
      <w:r>
        <w:rPr>
          <w:rFonts w:ascii="Courier New" w:eastAsia="Times New Roman" w:hAnsi="Courier New" w:cs="Courier New"/>
          <w:spacing w:val="-18"/>
          <w:sz w:val="18"/>
          <w:szCs w:val="18"/>
        </w:rPr>
        <w:t xml:space="preserve">. 50. </w:t>
      </w:r>
      <w:r>
        <w:rPr>
          <w:rFonts w:ascii="Courier New" w:eastAsia="Times New Roman" w:hAnsi="Courier New" w:cs="Times New Roman"/>
          <w:spacing w:val="-18"/>
          <w:sz w:val="18"/>
          <w:szCs w:val="18"/>
        </w:rPr>
        <w:t>Истребитель</w:t>
      </w:r>
      <w:r>
        <w:rPr>
          <w:rFonts w:ascii="Courier New" w:eastAsia="Times New Roman" w:hAnsi="Courier New" w:cs="Courier New"/>
          <w:spacing w:val="-18"/>
          <w:sz w:val="18"/>
          <w:szCs w:val="18"/>
        </w:rPr>
        <w:t xml:space="preserve"> </w:t>
      </w:r>
      <w:r>
        <w:rPr>
          <w:rFonts w:ascii="Courier New" w:eastAsia="Times New Roman" w:hAnsi="Courier New" w:cs="Times New Roman"/>
          <w:spacing w:val="-18"/>
          <w:sz w:val="18"/>
          <w:szCs w:val="18"/>
        </w:rPr>
        <w:t>«Як</w:t>
      </w:r>
      <w:r>
        <w:rPr>
          <w:rFonts w:ascii="Courier New" w:eastAsia="Times New Roman" w:hAnsi="Courier New" w:cs="Courier New"/>
          <w:spacing w:val="-18"/>
          <w:sz w:val="18"/>
          <w:szCs w:val="18"/>
        </w:rPr>
        <w:t>-1</w:t>
      </w:r>
      <w:r>
        <w:rPr>
          <w:rFonts w:ascii="Courier New" w:eastAsia="Times New Roman" w:hAnsi="Courier New" w:cs="Times New Roman"/>
          <w:spacing w:val="-18"/>
          <w:sz w:val="18"/>
          <w:szCs w:val="18"/>
        </w:rPr>
        <w:t>»</w:t>
      </w:r>
    </w:p>
    <w:p w:rsidR="006609C6" w:rsidRDefault="006609C6">
      <w:pPr>
        <w:shd w:val="clear" w:color="auto" w:fill="FFFFFF"/>
        <w:sectPr w:rsidR="006609C6">
          <w:type w:val="continuous"/>
          <w:pgSz w:w="16834" w:h="11909" w:orient="landscape"/>
          <w:pgMar w:top="633" w:right="3682" w:bottom="360" w:left="2515" w:header="720" w:footer="720" w:gutter="0"/>
          <w:cols w:num="2" w:space="720" w:equalWidth="0">
            <w:col w:w="4032" w:space="4157"/>
            <w:col w:w="2448"/>
          </w:cols>
          <w:noEndnote/>
        </w:sectPr>
      </w:pPr>
    </w:p>
    <w:p w:rsidR="006609C6" w:rsidRDefault="00FA7186">
      <w:pPr>
        <w:framePr w:h="1627" w:hSpace="38" w:wrap="auto" w:vAnchor="text" w:hAnchor="margin" w:x="7254" w:y="404"/>
        <w:rPr>
          <w:sz w:val="24"/>
          <w:szCs w:val="24"/>
        </w:rPr>
      </w:pPr>
      <w:r>
        <w:rPr>
          <w:noProof/>
          <w:sz w:val="24"/>
          <w:szCs w:val="24"/>
        </w:rPr>
        <w:drawing>
          <wp:inline distT="0" distB="0" distL="0" distR="0">
            <wp:extent cx="2520950" cy="1029970"/>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3"/>
                    <a:srcRect/>
                    <a:stretch>
                      <a:fillRect/>
                    </a:stretch>
                  </pic:blipFill>
                  <pic:spPr bwMode="auto">
                    <a:xfrm>
                      <a:off x="0" y="0"/>
                      <a:ext cx="2520950" cy="1029970"/>
                    </a:xfrm>
                    <a:prstGeom prst="rect">
                      <a:avLst/>
                    </a:prstGeom>
                    <a:noFill/>
                    <a:ln w="9525">
                      <a:noFill/>
                      <a:miter lim="800000"/>
                      <a:headEnd/>
                      <a:tailEnd/>
                    </a:ln>
                  </pic:spPr>
                </pic:pic>
              </a:graphicData>
            </a:graphic>
          </wp:inline>
        </w:drawing>
      </w:r>
    </w:p>
    <w:p w:rsidR="006609C6" w:rsidRDefault="00FA7186">
      <w:pPr>
        <w:spacing w:before="360"/>
        <w:ind w:right="6754"/>
        <w:rPr>
          <w:sz w:val="24"/>
          <w:szCs w:val="24"/>
        </w:rPr>
      </w:pPr>
      <w:r>
        <w:rPr>
          <w:noProof/>
          <w:sz w:val="24"/>
          <w:szCs w:val="24"/>
        </w:rPr>
        <w:drawing>
          <wp:inline distT="0" distB="0" distL="0" distR="0">
            <wp:extent cx="2361565" cy="1260475"/>
            <wp:effectExtent l="19050" t="0" r="63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4"/>
                    <a:srcRect/>
                    <a:stretch>
                      <a:fillRect/>
                    </a:stretch>
                  </pic:blipFill>
                  <pic:spPr bwMode="auto">
                    <a:xfrm>
                      <a:off x="0" y="0"/>
                      <a:ext cx="2361565" cy="1260475"/>
                    </a:xfrm>
                    <a:prstGeom prst="rect">
                      <a:avLst/>
                    </a:prstGeom>
                    <a:noFill/>
                    <a:ln w="9525">
                      <a:noFill/>
                      <a:miter lim="800000"/>
                      <a:headEnd/>
                      <a:tailEnd/>
                    </a:ln>
                  </pic:spPr>
                </pic:pic>
              </a:graphicData>
            </a:graphic>
          </wp:inline>
        </w:drawing>
      </w:r>
    </w:p>
    <w:p w:rsidR="006609C6" w:rsidRDefault="00FA7186">
      <w:pPr>
        <w:shd w:val="clear" w:color="auto" w:fill="FFFFFF"/>
        <w:spacing w:after="130"/>
        <w:jc w:val="right"/>
      </w:pPr>
      <w:r>
        <w:rPr>
          <w:rFonts w:ascii="Courier New" w:eastAsia="Times New Roman" w:hAnsi="Courier New" w:cs="Times New Roman"/>
          <w:spacing w:val="-15"/>
          <w:sz w:val="18"/>
          <w:szCs w:val="18"/>
        </w:rPr>
        <w:t>Рис</w:t>
      </w:r>
      <w:r>
        <w:rPr>
          <w:rFonts w:ascii="Courier New" w:eastAsia="Times New Roman" w:hAnsi="Courier New" w:cs="Courier New"/>
          <w:spacing w:val="-15"/>
          <w:sz w:val="18"/>
          <w:szCs w:val="18"/>
        </w:rPr>
        <w:t xml:space="preserve">. 51. </w:t>
      </w:r>
      <w:r>
        <w:rPr>
          <w:rFonts w:ascii="Courier New" w:eastAsia="Times New Roman" w:hAnsi="Courier New" w:cs="Times New Roman"/>
          <w:spacing w:val="-15"/>
          <w:sz w:val="18"/>
          <w:szCs w:val="18"/>
        </w:rPr>
        <w:t>Истребитель</w:t>
      </w:r>
      <w:r>
        <w:rPr>
          <w:rFonts w:ascii="Courier New" w:eastAsia="Times New Roman" w:hAnsi="Courier New" w:cs="Courier New"/>
          <w:spacing w:val="-15"/>
          <w:sz w:val="18"/>
          <w:szCs w:val="18"/>
        </w:rPr>
        <w:t xml:space="preserve"> </w:t>
      </w:r>
      <w:r>
        <w:rPr>
          <w:rFonts w:ascii="Courier New" w:eastAsia="Times New Roman" w:hAnsi="Courier New" w:cs="Times New Roman"/>
          <w:spacing w:val="-15"/>
          <w:sz w:val="18"/>
          <w:szCs w:val="18"/>
        </w:rPr>
        <w:t>«МиГ</w:t>
      </w:r>
      <w:r>
        <w:rPr>
          <w:rFonts w:ascii="Courier New" w:eastAsia="Times New Roman" w:hAnsi="Courier New" w:cs="Courier New"/>
          <w:spacing w:val="-15"/>
          <w:sz w:val="18"/>
          <w:szCs w:val="18"/>
        </w:rPr>
        <w:t>-3</w:t>
      </w:r>
      <w:r>
        <w:rPr>
          <w:rFonts w:ascii="Courier New" w:eastAsia="Times New Roman" w:hAnsi="Courier New" w:cs="Times New Roman"/>
          <w:spacing w:val="-15"/>
          <w:sz w:val="18"/>
          <w:szCs w:val="18"/>
        </w:rPr>
        <w:t>»</w:t>
      </w:r>
    </w:p>
    <w:p w:rsidR="006609C6" w:rsidRDefault="006609C6">
      <w:pPr>
        <w:shd w:val="clear" w:color="auto" w:fill="FFFFFF"/>
        <w:spacing w:after="130"/>
        <w:jc w:val="right"/>
        <w:sectPr w:rsidR="006609C6">
          <w:type w:val="continuous"/>
          <w:pgSz w:w="16834" w:h="11909" w:orient="landscape"/>
          <w:pgMar w:top="633" w:right="3605" w:bottom="360" w:left="2750" w:header="720" w:footer="720" w:gutter="0"/>
          <w:cols w:space="60"/>
          <w:noEndnote/>
        </w:sectPr>
      </w:pPr>
    </w:p>
    <w:p w:rsidR="006609C6" w:rsidRDefault="00FA7186">
      <w:pPr>
        <w:shd w:val="clear" w:color="auto" w:fill="FFFFFF"/>
        <w:spacing w:before="34"/>
        <w:ind w:left="1368"/>
      </w:pPr>
      <w:r>
        <w:rPr>
          <w:rFonts w:ascii="Times New Roman" w:eastAsia="Times New Roman" w:hAnsi="Times New Roman" w:cs="Times New Roman"/>
          <w:sz w:val="18"/>
          <w:szCs w:val="18"/>
        </w:rPr>
        <w:t>Рис. 48. Учебный самолет «У-2» («По-2»)</w:t>
      </w:r>
    </w:p>
    <w:p w:rsidR="006609C6" w:rsidRDefault="00FA7186">
      <w:pPr>
        <w:shd w:val="clear" w:color="auto" w:fill="FFFFFF"/>
        <w:ind w:left="5506"/>
      </w:pPr>
      <w:r>
        <w:rPr>
          <w:rFonts w:ascii="Times New Roman" w:hAnsi="Times New Roman" w:cs="Times New Roman"/>
          <w:b/>
          <w:bCs/>
          <w:w w:val="39"/>
          <w:sz w:val="14"/>
          <w:szCs w:val="14"/>
          <w:lang w:val="en-US"/>
        </w:rPr>
        <w:t>I</w:t>
      </w:r>
    </w:p>
    <w:p w:rsidR="006609C6" w:rsidRDefault="00FA7186">
      <w:pPr>
        <w:spacing w:before="130"/>
        <w:ind w:left="1272" w:right="1358"/>
        <w:rPr>
          <w:sz w:val="24"/>
          <w:szCs w:val="24"/>
        </w:rPr>
      </w:pPr>
      <w:r>
        <w:rPr>
          <w:noProof/>
          <w:sz w:val="24"/>
          <w:szCs w:val="24"/>
        </w:rPr>
        <w:drawing>
          <wp:inline distT="0" distB="0" distL="0" distR="0">
            <wp:extent cx="2397125" cy="807720"/>
            <wp:effectExtent l="19050" t="0" r="317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5"/>
                    <a:srcRect/>
                    <a:stretch>
                      <a:fillRect/>
                    </a:stretch>
                  </pic:blipFill>
                  <pic:spPr bwMode="auto">
                    <a:xfrm>
                      <a:off x="0" y="0"/>
                      <a:ext cx="2397125" cy="807720"/>
                    </a:xfrm>
                    <a:prstGeom prst="rect">
                      <a:avLst/>
                    </a:prstGeom>
                    <a:noFill/>
                    <a:ln w="9525">
                      <a:noFill/>
                      <a:miter lim="800000"/>
                      <a:headEnd/>
                      <a:tailEnd/>
                    </a:ln>
                  </pic:spPr>
                </pic:pic>
              </a:graphicData>
            </a:graphic>
          </wp:inline>
        </w:drawing>
      </w:r>
    </w:p>
    <w:p w:rsidR="006609C6" w:rsidRDefault="00FA7186">
      <w:pPr>
        <w:shd w:val="clear" w:color="auto" w:fill="FFFFFF"/>
        <w:spacing w:before="211"/>
        <w:ind w:right="24"/>
        <w:jc w:val="center"/>
      </w:pPr>
      <w:r>
        <w:rPr>
          <w:rFonts w:ascii="Times New Roman" w:eastAsia="Times New Roman" w:hAnsi="Times New Roman" w:cs="Times New Roman"/>
          <w:sz w:val="18"/>
          <w:szCs w:val="18"/>
        </w:rPr>
        <w:t>Рис. 49. Истребитель «И-16»</w:t>
      </w:r>
    </w:p>
    <w:p w:rsidR="006609C6" w:rsidRDefault="00FA7186">
      <w:pPr>
        <w:shd w:val="clear" w:color="auto" w:fill="FFFFFF"/>
        <w:spacing w:before="106" w:line="250" w:lineRule="exact"/>
        <w:ind w:right="5" w:firstLine="288"/>
        <w:jc w:val="both"/>
      </w:pPr>
      <w:r>
        <w:rPr>
          <w:rFonts w:ascii="Times New Roman" w:eastAsia="Times New Roman" w:hAnsi="Times New Roman" w:cs="Times New Roman"/>
          <w:sz w:val="22"/>
          <w:szCs w:val="22"/>
        </w:rPr>
        <w:t>В прикрытии наших наземных войск от вражеской авиации очень большую роль играла истребительная авиация.</w:t>
      </w:r>
    </w:p>
    <w:p w:rsidR="006609C6" w:rsidRDefault="00FA7186">
      <w:pPr>
        <w:shd w:val="clear" w:color="auto" w:fill="FFFFFF"/>
        <w:spacing w:line="250" w:lineRule="exact"/>
        <w:ind w:left="5" w:firstLine="283"/>
        <w:jc w:val="both"/>
      </w:pPr>
      <w:r>
        <w:rPr>
          <w:rFonts w:ascii="Times New Roman" w:eastAsia="Times New Roman" w:hAnsi="Times New Roman" w:cs="Times New Roman"/>
          <w:sz w:val="22"/>
          <w:szCs w:val="22"/>
        </w:rPr>
        <w:t>Перед войной основным скоростным истребителем наших Военно-Воздушных сил был истребитель «И-16»  (рис. 49). В</w:t>
      </w:r>
    </w:p>
    <w:p w:rsidR="006609C6" w:rsidRDefault="00FA7186">
      <w:pPr>
        <w:shd w:val="clear" w:color="auto" w:fill="FFFFFF"/>
        <w:spacing w:line="240" w:lineRule="exact"/>
        <w:ind w:left="5" w:right="101" w:firstLine="288"/>
        <w:jc w:val="both"/>
      </w:pPr>
      <w:r>
        <w:br w:type="column"/>
      </w:r>
      <w:r>
        <w:rPr>
          <w:rFonts w:ascii="Times New Roman" w:eastAsia="Times New Roman" w:hAnsi="Times New Roman" w:cs="Times New Roman"/>
          <w:sz w:val="22"/>
          <w:szCs w:val="22"/>
        </w:rPr>
        <w:t>Эти истребители по своим летно-тактическим данным цревос-ходили тогда лучшие иностранные самолеты этого класса. На</w:t>
      </w:r>
      <w:r>
        <w:rPr>
          <w:rFonts w:ascii="Times New Roman" w:eastAsia="Times New Roman" w:hAnsi="Times New Roman" w:cs="Times New Roman"/>
          <w:sz w:val="22"/>
          <w:szCs w:val="22"/>
        </w:rPr>
        <w:softHyphen/>
        <w:t>пример, истребитель «МиГ-3» имел максимальную скорость 655 км/час на высоте 7000 м; фашистский же истребитель «мес-сершмитт» такой скоростью стал обладать лишь в 1942 г., ког</w:t>
      </w:r>
      <w:r>
        <w:rPr>
          <w:rFonts w:ascii="Times New Roman" w:eastAsia="Times New Roman" w:hAnsi="Times New Roman" w:cs="Times New Roman"/>
          <w:sz w:val="22"/>
          <w:szCs w:val="22"/>
        </w:rPr>
        <w:softHyphen/>
        <w:t>да на нем установили более мощный двигатель.</w:t>
      </w:r>
    </w:p>
    <w:p w:rsidR="006609C6" w:rsidRDefault="00FA7186">
      <w:pPr>
        <w:shd w:val="clear" w:color="auto" w:fill="FFFFFF"/>
        <w:spacing w:before="5" w:line="240" w:lineRule="exact"/>
        <w:ind w:firstLine="283"/>
        <w:jc w:val="both"/>
      </w:pPr>
      <w:r>
        <w:rPr>
          <w:rFonts w:ascii="Times New Roman" w:eastAsia="Times New Roman" w:hAnsi="Times New Roman" w:cs="Times New Roman"/>
          <w:sz w:val="22"/>
          <w:szCs w:val="22"/>
        </w:rPr>
        <w:t>Миф о непобедимости фашистской авиации был развеян на</w:t>
      </w:r>
      <w:r>
        <w:rPr>
          <w:rFonts w:ascii="Times New Roman" w:eastAsia="Times New Roman" w:hAnsi="Times New Roman" w:cs="Times New Roman"/>
          <w:sz w:val="22"/>
          <w:szCs w:val="22"/>
        </w:rPr>
        <w:softHyphen/>
        <w:t>шими героическими летчиками-истребителями, а также и -зенитчиками в битве под Москвой. За 23 дня «генерального» наступления фашистов на нашу столицу из 2018 вражеских самолетов к городу прорвалось лишь 72 самолета, т. е. 3,5% от общего числа нападавших самолетов.</w:t>
      </w:r>
    </w:p>
    <w:p w:rsidR="006609C6" w:rsidRDefault="00FA7186">
      <w:pPr>
        <w:shd w:val="clear" w:color="auto" w:fill="FFFFFF"/>
        <w:spacing w:before="14" w:line="240" w:lineRule="exact"/>
        <w:ind w:right="130" w:firstLine="283"/>
        <w:jc w:val="both"/>
      </w:pPr>
      <w:r>
        <w:rPr>
          <w:rFonts w:ascii="Times New Roman" w:eastAsia="Times New Roman" w:hAnsi="Times New Roman" w:cs="Times New Roman"/>
          <w:sz w:val="22"/>
          <w:szCs w:val="22"/>
        </w:rPr>
        <w:t>В 1942 г. в период битвы под Сталинградом на фронт при</w:t>
      </w:r>
      <w:r>
        <w:rPr>
          <w:rFonts w:ascii="Times New Roman" w:eastAsia="Times New Roman" w:hAnsi="Times New Roman" w:cs="Times New Roman"/>
          <w:sz w:val="22"/>
          <w:szCs w:val="22"/>
        </w:rPr>
        <w:softHyphen/>
        <w:t>были наши первые истребительные авиационные полки, воору-</w:t>
      </w:r>
    </w:p>
    <w:p w:rsidR="006609C6" w:rsidRDefault="006609C6">
      <w:pPr>
        <w:shd w:val="clear" w:color="auto" w:fill="FFFFFF"/>
        <w:spacing w:before="14" w:line="240" w:lineRule="exact"/>
        <w:ind w:right="130" w:firstLine="283"/>
        <w:jc w:val="both"/>
        <w:sectPr w:rsidR="006609C6">
          <w:type w:val="continuous"/>
          <w:pgSz w:w="16834" w:h="11909" w:orient="landscape"/>
          <w:pgMar w:top="633" w:right="1599" w:bottom="360" w:left="1339" w:header="720" w:footer="720" w:gutter="0"/>
          <w:cols w:num="2" w:space="720" w:equalWidth="0">
            <w:col w:w="6408" w:space="965"/>
            <w:col w:w="6523"/>
          </w:cols>
          <w:noEndnote/>
        </w:sectPr>
      </w:pPr>
    </w:p>
    <w:p w:rsidR="006609C6" w:rsidRDefault="006609C6">
      <w:pPr>
        <w:spacing w:before="82" w:line="1" w:lineRule="exact"/>
        <w:rPr>
          <w:sz w:val="2"/>
          <w:szCs w:val="2"/>
        </w:rPr>
      </w:pPr>
    </w:p>
    <w:p w:rsidR="006609C6" w:rsidRDefault="006609C6">
      <w:pPr>
        <w:shd w:val="clear" w:color="auto" w:fill="FFFFFF"/>
        <w:spacing w:before="14" w:line="240" w:lineRule="exact"/>
        <w:ind w:right="130" w:firstLine="283"/>
        <w:jc w:val="both"/>
        <w:sectPr w:rsidR="006609C6">
          <w:type w:val="continuous"/>
          <w:pgSz w:w="16834" w:h="11909" w:orient="landscape"/>
          <w:pgMar w:top="633" w:right="1325" w:bottom="360" w:left="1325" w:header="720" w:footer="720" w:gutter="0"/>
          <w:cols w:space="60"/>
          <w:noEndnote/>
        </w:sectPr>
      </w:pPr>
    </w:p>
    <w:p w:rsidR="006609C6" w:rsidRDefault="00FA7186">
      <w:pPr>
        <w:shd w:val="clear" w:color="auto" w:fill="FFFFFF"/>
      </w:pPr>
      <w:r>
        <w:rPr>
          <w:rFonts w:ascii="Times New Roman" w:hAnsi="Times New Roman" w:cs="Times New Roman"/>
          <w:sz w:val="22"/>
          <w:szCs w:val="22"/>
        </w:rPr>
        <w:t>640</w:t>
      </w:r>
    </w:p>
    <w:p w:rsidR="006609C6" w:rsidRDefault="00FA7186">
      <w:pPr>
        <w:shd w:val="clear" w:color="auto" w:fill="FFFFFF"/>
        <w:spacing w:before="144"/>
      </w:pPr>
      <w:r>
        <w:br w:type="column"/>
      </w:r>
      <w:r>
        <w:rPr>
          <w:sz w:val="12"/>
          <w:szCs w:val="12"/>
        </w:rPr>
        <w:t xml:space="preserve">21 </w:t>
      </w:r>
      <w:r>
        <w:rPr>
          <w:rFonts w:eastAsia="Times New Roman" w:cs="Times New Roman"/>
          <w:sz w:val="12"/>
          <w:szCs w:val="12"/>
        </w:rPr>
        <w:t>Анализ</w:t>
      </w:r>
      <w:r>
        <w:rPr>
          <w:rFonts w:eastAsia="Times New Roman"/>
          <w:sz w:val="12"/>
          <w:szCs w:val="12"/>
        </w:rPr>
        <w:t xml:space="preserve"> </w:t>
      </w:r>
      <w:r>
        <w:rPr>
          <w:rFonts w:eastAsia="Times New Roman" w:cs="Times New Roman"/>
          <w:sz w:val="12"/>
          <w:szCs w:val="12"/>
        </w:rPr>
        <w:t>Курской</w:t>
      </w:r>
      <w:r>
        <w:rPr>
          <w:rFonts w:eastAsia="Times New Roman"/>
          <w:sz w:val="12"/>
          <w:szCs w:val="12"/>
        </w:rPr>
        <w:t xml:space="preserve"> </w:t>
      </w:r>
      <w:r>
        <w:rPr>
          <w:rFonts w:eastAsia="Times New Roman" w:cs="Times New Roman"/>
          <w:sz w:val="12"/>
          <w:szCs w:val="12"/>
        </w:rPr>
        <w:t>битвы</w:t>
      </w:r>
    </w:p>
    <w:p w:rsidR="006609C6" w:rsidRDefault="00FA7186">
      <w:pPr>
        <w:shd w:val="clear" w:color="auto" w:fill="FFFFFF"/>
        <w:spacing w:before="86"/>
      </w:pPr>
      <w:r>
        <w:br w:type="column"/>
      </w:r>
      <w:r>
        <w:rPr>
          <w:rFonts w:ascii="Times New Roman" w:hAnsi="Times New Roman" w:cs="Times New Roman"/>
          <w:sz w:val="22"/>
          <w:szCs w:val="22"/>
        </w:rPr>
        <w:t>641</w:t>
      </w:r>
    </w:p>
    <w:p w:rsidR="006609C6" w:rsidRDefault="006609C6">
      <w:pPr>
        <w:shd w:val="clear" w:color="auto" w:fill="FFFFFF"/>
        <w:spacing w:before="86"/>
        <w:sectPr w:rsidR="006609C6">
          <w:type w:val="continuous"/>
          <w:pgSz w:w="16834" w:h="11909" w:orient="landscape"/>
          <w:pgMar w:top="633" w:right="1325" w:bottom="360" w:left="1325" w:header="720" w:footer="720" w:gutter="0"/>
          <w:cols w:num="3" w:space="720" w:equalWidth="0">
            <w:col w:w="720" w:space="6677"/>
            <w:col w:w="1440" w:space="4627"/>
            <w:col w:w="720"/>
          </w:cols>
          <w:noEndnote/>
        </w:sectPr>
      </w:pPr>
    </w:p>
    <w:p w:rsidR="006609C6" w:rsidRDefault="00FA7186">
      <w:pPr>
        <w:shd w:val="clear" w:color="auto" w:fill="FFFFFF"/>
        <w:spacing w:before="82" w:line="235" w:lineRule="exact"/>
        <w:ind w:left="120"/>
        <w:jc w:val="both"/>
      </w:pPr>
      <w:r>
        <w:rPr>
          <w:rFonts w:ascii="Times New Roman" w:eastAsia="Times New Roman" w:hAnsi="Times New Roman" w:cs="Times New Roman"/>
          <w:sz w:val="22"/>
          <w:szCs w:val="22"/>
        </w:rPr>
        <w:t>женныё новейшими истребителями «Ла-5» (рис. 52). Эти ис</w:t>
      </w:r>
      <w:r>
        <w:rPr>
          <w:rFonts w:ascii="Times New Roman" w:eastAsia="Times New Roman" w:hAnsi="Times New Roman" w:cs="Times New Roman"/>
          <w:sz w:val="22"/>
          <w:szCs w:val="22"/>
        </w:rPr>
        <w:softHyphen/>
        <w:t xml:space="preserve">требители значительно превосходили фашистский истребитель «Мессершмитт </w:t>
      </w:r>
      <w:r>
        <w:rPr>
          <w:rFonts w:ascii="Times New Roman" w:eastAsia="Times New Roman" w:hAnsi="Times New Roman" w:cs="Times New Roman"/>
          <w:sz w:val="22"/>
          <w:szCs w:val="22"/>
          <w:lang w:val="en-US"/>
        </w:rPr>
        <w:t>Me</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rPr>
        <w:t xml:space="preserve">109 </w:t>
      </w:r>
      <w:r>
        <w:rPr>
          <w:rFonts w:ascii="Times New Roman" w:eastAsia="Times New Roman" w:hAnsi="Times New Roman" w:cs="Times New Roman"/>
          <w:sz w:val="22"/>
          <w:szCs w:val="22"/>
          <w:lang w:val="en-US"/>
        </w:rPr>
        <w:t>G</w:t>
      </w:r>
      <w:r w:rsidRPr="008E0974">
        <w:rPr>
          <w:rFonts w:ascii="Times New Roman" w:eastAsia="Times New Roman" w:hAnsi="Times New Roman" w:cs="Times New Roman"/>
          <w:sz w:val="22"/>
          <w:szCs w:val="22"/>
        </w:rPr>
        <w:t xml:space="preserve">2». </w:t>
      </w:r>
      <w:r>
        <w:rPr>
          <w:rFonts w:ascii="Times New Roman" w:eastAsia="Times New Roman" w:hAnsi="Times New Roman" w:cs="Times New Roman"/>
          <w:sz w:val="22"/>
          <w:szCs w:val="22"/>
        </w:rPr>
        <w:t>В массовом количестве истреби</w:t>
      </w:r>
      <w:r>
        <w:rPr>
          <w:rFonts w:ascii="Times New Roman" w:eastAsia="Times New Roman" w:hAnsi="Times New Roman" w:cs="Times New Roman"/>
          <w:sz w:val="22"/>
          <w:szCs w:val="22"/>
        </w:rPr>
        <w:softHyphen/>
        <w:t>тели Ла-5 были применены летом 1943 г. на Кубани и под Курском.</w:t>
      </w:r>
    </w:p>
    <w:p w:rsidR="006609C6" w:rsidRDefault="00FA7186">
      <w:pPr>
        <w:spacing w:before="365"/>
        <w:ind w:left="936" w:right="782"/>
        <w:rPr>
          <w:sz w:val="24"/>
          <w:szCs w:val="24"/>
        </w:rPr>
      </w:pPr>
      <w:r>
        <w:rPr>
          <w:noProof/>
          <w:sz w:val="24"/>
          <w:szCs w:val="24"/>
        </w:rPr>
        <w:drawing>
          <wp:inline distT="0" distB="0" distL="0" distR="0">
            <wp:extent cx="3053715" cy="692150"/>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6"/>
                    <a:srcRect/>
                    <a:stretch>
                      <a:fillRect/>
                    </a:stretch>
                  </pic:blipFill>
                  <pic:spPr bwMode="auto">
                    <a:xfrm>
                      <a:off x="0" y="0"/>
                      <a:ext cx="3053715" cy="692150"/>
                    </a:xfrm>
                    <a:prstGeom prst="rect">
                      <a:avLst/>
                    </a:prstGeom>
                    <a:noFill/>
                    <a:ln w="9525">
                      <a:noFill/>
                      <a:miter lim="800000"/>
                      <a:headEnd/>
                      <a:tailEnd/>
                    </a:ln>
                  </pic:spPr>
                </pic:pic>
              </a:graphicData>
            </a:graphic>
          </wp:inline>
        </w:drawing>
      </w:r>
    </w:p>
    <w:p w:rsidR="006609C6" w:rsidRDefault="00FA7186">
      <w:pPr>
        <w:shd w:val="clear" w:color="auto" w:fill="FFFFFF"/>
        <w:spacing w:before="254"/>
        <w:ind w:left="48"/>
        <w:jc w:val="center"/>
      </w:pPr>
      <w:r>
        <w:rPr>
          <w:rFonts w:ascii="Times New Roman" w:eastAsia="Times New Roman" w:hAnsi="Times New Roman" w:cs="Times New Roman"/>
          <w:sz w:val="18"/>
          <w:szCs w:val="18"/>
        </w:rPr>
        <w:t>Рис. 52. Истребитель «Ла-5»</w:t>
      </w:r>
    </w:p>
    <w:p w:rsidR="006609C6" w:rsidRDefault="00FA7186">
      <w:pPr>
        <w:shd w:val="clear" w:color="auto" w:fill="FFFFFF"/>
        <w:spacing w:before="115" w:line="235" w:lineRule="exact"/>
        <w:ind w:left="101" w:right="19" w:firstLine="288"/>
        <w:jc w:val="both"/>
      </w:pPr>
      <w:r>
        <w:rPr>
          <w:rFonts w:ascii="Times New Roman" w:eastAsia="Times New Roman" w:hAnsi="Times New Roman" w:cs="Times New Roman"/>
          <w:sz w:val="22"/>
          <w:szCs w:val="22"/>
        </w:rPr>
        <w:t>В результате дальнейшего развития самолета «Ла-5» по</w:t>
      </w:r>
      <w:r>
        <w:rPr>
          <w:rFonts w:ascii="Times New Roman" w:eastAsia="Times New Roman" w:hAnsi="Times New Roman" w:cs="Times New Roman"/>
          <w:sz w:val="22"/>
          <w:szCs w:val="22"/>
        </w:rPr>
        <w:softHyphen/>
        <w:t>явился истребитель «Ла-7» и позднее «Ла-9». Эти самолеты безраздельно господствовали в воздухе.</w:t>
      </w:r>
    </w:p>
    <w:p w:rsidR="006609C6" w:rsidRDefault="00FA7186">
      <w:pPr>
        <w:shd w:val="clear" w:color="auto" w:fill="FFFFFF"/>
        <w:spacing w:line="235" w:lineRule="exact"/>
        <w:ind w:left="77" w:right="24" w:firstLine="278"/>
        <w:jc w:val="both"/>
      </w:pPr>
      <w:r>
        <w:rPr>
          <w:rFonts w:ascii="Times New Roman" w:eastAsia="Times New Roman" w:hAnsi="Times New Roman" w:cs="Times New Roman"/>
          <w:sz w:val="22"/>
          <w:szCs w:val="22"/>
        </w:rPr>
        <w:t>В 1944 г. в период Белорусской операции на вооружение истребительной авиации стали поступать новые истребители «Як-3» (рис. 53); они явились самыми легкими серийными истребителями и по скорости превосходили фашистские само</w:t>
      </w:r>
      <w:r>
        <w:rPr>
          <w:rFonts w:ascii="Times New Roman" w:eastAsia="Times New Roman" w:hAnsi="Times New Roman" w:cs="Times New Roman"/>
          <w:sz w:val="22"/>
          <w:szCs w:val="22"/>
        </w:rPr>
        <w:softHyphen/>
        <w:t xml:space="preserve">леты с поршневыми двигателями. Так, например, истребитель «Фокке-Вульф </w:t>
      </w:r>
      <w:r>
        <w:rPr>
          <w:rFonts w:ascii="Times New Roman" w:eastAsia="Times New Roman" w:hAnsi="Times New Roman" w:cs="Times New Roman"/>
          <w:sz w:val="22"/>
          <w:szCs w:val="22"/>
          <w:lang w:val="en-US"/>
        </w:rPr>
        <w:t>FW</w:t>
      </w:r>
      <w:r w:rsidRPr="008E0974">
        <w:rPr>
          <w:rFonts w:ascii="Times New Roman" w:eastAsia="Times New Roman" w:hAnsi="Times New Roman" w:cs="Times New Roman"/>
          <w:sz w:val="22"/>
          <w:szCs w:val="22"/>
        </w:rPr>
        <w:t xml:space="preserve">-190 </w:t>
      </w:r>
      <w:r>
        <w:rPr>
          <w:rFonts w:ascii="Times New Roman" w:eastAsia="Times New Roman" w:hAnsi="Times New Roman" w:cs="Times New Roman"/>
          <w:sz w:val="22"/>
          <w:szCs w:val="22"/>
        </w:rPr>
        <w:t>А-4», на который гитлеровцы возлага</w:t>
      </w:r>
      <w:r>
        <w:rPr>
          <w:rFonts w:ascii="Times New Roman" w:eastAsia="Times New Roman" w:hAnsi="Times New Roman" w:cs="Times New Roman"/>
          <w:sz w:val="22"/>
          <w:szCs w:val="22"/>
        </w:rPr>
        <w:softHyphen/>
        <w:t>ли такие же огромные надежды в воздухе, какие они возлагали на танки «тигр» и самоходные установки «фердинанд» на зем</w:t>
      </w:r>
      <w:r>
        <w:rPr>
          <w:rFonts w:ascii="Times New Roman" w:eastAsia="Times New Roman" w:hAnsi="Times New Roman" w:cs="Times New Roman"/>
          <w:sz w:val="22"/>
          <w:szCs w:val="22"/>
        </w:rPr>
        <w:softHyphen/>
        <w:t xml:space="preserve">ле, развивал максимальную скорость 576 км/час, имея полетный вес 3989 кг, а истребитель «.Мессершмитт Ме-^109 </w:t>
      </w:r>
      <w:r>
        <w:rPr>
          <w:rFonts w:ascii="Times New Roman" w:eastAsia="Times New Roman" w:hAnsi="Times New Roman" w:cs="Times New Roman"/>
          <w:sz w:val="22"/>
          <w:szCs w:val="22"/>
          <w:lang w:val="en-US"/>
        </w:rPr>
        <w:t>G</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6» с полет</w:t>
      </w:r>
      <w:r>
        <w:rPr>
          <w:rFonts w:ascii="Times New Roman" w:eastAsia="Times New Roman" w:hAnsi="Times New Roman" w:cs="Times New Roman"/>
          <w:sz w:val="22"/>
          <w:szCs w:val="22"/>
        </w:rPr>
        <w:softHyphen/>
        <w:t>ным весом 3054 кг имел максимальную скорость 584 км/час. Наш же истребитель «Як-3» развивал скорость 648 км/час и имел полетный вес 2655 кг.</w:t>
      </w:r>
    </w:p>
    <w:p w:rsidR="006609C6" w:rsidRDefault="00FA7186">
      <w:pPr>
        <w:spacing w:before="158"/>
        <w:ind w:left="1008" w:right="1085"/>
        <w:rPr>
          <w:sz w:val="24"/>
          <w:szCs w:val="24"/>
        </w:rPr>
      </w:pPr>
      <w:r>
        <w:rPr>
          <w:noProof/>
          <w:sz w:val="24"/>
          <w:szCs w:val="24"/>
        </w:rPr>
        <w:drawing>
          <wp:inline distT="0" distB="0" distL="0" distR="0">
            <wp:extent cx="2814320" cy="958850"/>
            <wp:effectExtent l="19050" t="0" r="508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7"/>
                    <a:srcRect/>
                    <a:stretch>
                      <a:fillRect/>
                    </a:stretch>
                  </pic:blipFill>
                  <pic:spPr bwMode="auto">
                    <a:xfrm>
                      <a:off x="0" y="0"/>
                      <a:ext cx="2814320" cy="958850"/>
                    </a:xfrm>
                    <a:prstGeom prst="rect">
                      <a:avLst/>
                    </a:prstGeom>
                    <a:noFill/>
                    <a:ln w="9525">
                      <a:noFill/>
                      <a:miter lim="800000"/>
                      <a:headEnd/>
                      <a:tailEnd/>
                    </a:ln>
                  </pic:spPr>
                </pic:pic>
              </a:graphicData>
            </a:graphic>
          </wp:inline>
        </w:drawing>
      </w:r>
    </w:p>
    <w:p w:rsidR="006609C6" w:rsidRDefault="00FA7186">
      <w:pPr>
        <w:shd w:val="clear" w:color="auto" w:fill="FFFFFF"/>
        <w:spacing w:before="259"/>
        <w:ind w:right="101"/>
        <w:jc w:val="center"/>
      </w:pPr>
      <w:r>
        <w:rPr>
          <w:rFonts w:ascii="Times New Roman" w:eastAsia="Times New Roman" w:hAnsi="Times New Roman" w:cs="Times New Roman"/>
          <w:sz w:val="18"/>
          <w:szCs w:val="18"/>
        </w:rPr>
        <w:t>Рис. 53. Истребитель «Як-3 65»</w:t>
      </w:r>
    </w:p>
    <w:p w:rsidR="006609C6" w:rsidRDefault="00FA7186">
      <w:pPr>
        <w:shd w:val="clear" w:color="auto" w:fill="FFFFFF"/>
        <w:spacing w:before="120" w:line="245" w:lineRule="exact"/>
        <w:ind w:right="82" w:firstLine="298"/>
        <w:jc w:val="both"/>
      </w:pPr>
      <w:r>
        <w:rPr>
          <w:rFonts w:ascii="Times New Roman" w:eastAsia="Times New Roman" w:hAnsi="Times New Roman" w:cs="Times New Roman"/>
          <w:sz w:val="22"/>
          <w:szCs w:val="22"/>
        </w:rPr>
        <w:t>Наличие в нашей авиации первоклассных истребителей в достаточном количестве позволило в 1943 г. завоевать господ</w:t>
      </w:r>
      <w:r>
        <w:rPr>
          <w:rFonts w:ascii="Times New Roman" w:eastAsia="Times New Roman" w:hAnsi="Times New Roman" w:cs="Times New Roman"/>
          <w:sz w:val="22"/>
          <w:szCs w:val="22"/>
        </w:rPr>
        <w:softHyphen/>
        <w:t>ство в воздухе и удерясивать его почти повсеместно до конца</w:t>
      </w:r>
    </w:p>
    <w:p w:rsidR="006609C6" w:rsidRDefault="00FA7186">
      <w:pPr>
        <w:shd w:val="clear" w:color="auto" w:fill="FFFFFF"/>
        <w:spacing w:before="149"/>
        <w:ind w:left="24"/>
      </w:pPr>
      <w:r>
        <w:rPr>
          <w:spacing w:val="-10"/>
        </w:rPr>
        <w:t>642</w:t>
      </w:r>
    </w:p>
    <w:p w:rsidR="006609C6" w:rsidRDefault="00FA7186">
      <w:pPr>
        <w:shd w:val="clear" w:color="auto" w:fill="FFFFFF"/>
        <w:spacing w:line="240" w:lineRule="exact"/>
        <w:ind w:right="14"/>
        <w:jc w:val="both"/>
      </w:pPr>
      <w:r>
        <w:br w:type="column"/>
      </w:r>
      <w:r>
        <w:rPr>
          <w:rFonts w:ascii="Times New Roman" w:eastAsia="Times New Roman" w:hAnsi="Times New Roman" w:cs="Times New Roman"/>
          <w:sz w:val="22"/>
          <w:szCs w:val="22"/>
        </w:rPr>
        <w:t>войны. Это во    многом способствовало выполнению боевых задач   нашими     наземными соединениями.</w:t>
      </w:r>
    </w:p>
    <w:p w:rsidR="006609C6" w:rsidRDefault="00FA7186">
      <w:pPr>
        <w:shd w:val="clear" w:color="auto" w:fill="FFFFFF"/>
        <w:spacing w:line="240" w:lineRule="exact"/>
        <w:jc w:val="both"/>
      </w:pPr>
      <w:r>
        <w:rPr>
          <w:rFonts w:ascii="Times New Roman" w:eastAsia="Times New Roman" w:hAnsi="Times New Roman" w:cs="Times New Roman"/>
          <w:sz w:val="22"/>
          <w:szCs w:val="22"/>
        </w:rPr>
        <w:t>Минувшая война показала, что в современных сражениях без наличия сильной авиации всех типов нельзя рассчитывать на успех. Советская авиация в ходе войны играла исключи</w:t>
      </w:r>
      <w:r>
        <w:rPr>
          <w:rFonts w:ascii="Times New Roman" w:eastAsia="Times New Roman" w:hAnsi="Times New Roman" w:cs="Times New Roman"/>
          <w:sz w:val="22"/>
          <w:szCs w:val="22"/>
        </w:rPr>
        <w:softHyphen/>
        <w:t>тельно большую роль, и ее мощная поддержка обеспечивала наилучшие условия для действий наземных войск на поле боя. Развитие авиации также способствовало развитию тактики стрелковых войск. Благодаря массированному применению штурмовой и,бомбардировочной авиации в интересах непос</w:t>
      </w:r>
      <w:r>
        <w:rPr>
          <w:rFonts w:ascii="Times New Roman" w:eastAsia="Times New Roman" w:hAnsi="Times New Roman" w:cs="Times New Roman"/>
          <w:sz w:val="22"/>
          <w:szCs w:val="22"/>
        </w:rPr>
        <w:softHyphen/>
        <w:t>редственной поддержки войск на поле боя резко повысились темпы наступления. Возросла возможность своевременно вскры</w:t>
      </w:r>
      <w:r>
        <w:rPr>
          <w:rFonts w:ascii="Times New Roman" w:eastAsia="Times New Roman" w:hAnsi="Times New Roman" w:cs="Times New Roman"/>
          <w:sz w:val="22"/>
          <w:szCs w:val="22"/>
        </w:rPr>
        <w:softHyphen/>
        <w:t>вать маневр высокоподвижных резервов противника, громить их по частям, на подходе, в преследовании. Особенно большую роль при этом играла авиационная разведка. Быстрее стало завершаться окружение и уничтожение группировок против</w:t>
      </w:r>
      <w:r>
        <w:rPr>
          <w:rFonts w:ascii="Times New Roman" w:eastAsia="Times New Roman" w:hAnsi="Times New Roman" w:cs="Times New Roman"/>
          <w:sz w:val="22"/>
          <w:szCs w:val="22"/>
        </w:rPr>
        <w:softHyphen/>
        <w:t>ника. Войска получили возможность решать боевые задачи на большую глубину.</w:t>
      </w:r>
    </w:p>
    <w:p w:rsidR="006609C6" w:rsidRDefault="00FA7186">
      <w:pPr>
        <w:shd w:val="clear" w:color="auto" w:fill="FFFFFF"/>
        <w:spacing w:line="240" w:lineRule="exact"/>
        <w:ind w:left="10" w:right="5" w:firstLine="283"/>
        <w:jc w:val="both"/>
      </w:pPr>
      <w:r>
        <w:rPr>
          <w:rFonts w:ascii="Times New Roman" w:eastAsia="Times New Roman" w:hAnsi="Times New Roman" w:cs="Times New Roman"/>
          <w:sz w:val="22"/>
          <w:szCs w:val="22"/>
        </w:rPr>
        <w:t>Великая Отечественная война убедительно доказала, что победить технически сильного врага можно только при нали</w:t>
      </w:r>
      <w:r>
        <w:rPr>
          <w:rFonts w:ascii="Times New Roman" w:eastAsia="Times New Roman" w:hAnsi="Times New Roman" w:cs="Times New Roman"/>
          <w:sz w:val="22"/>
          <w:szCs w:val="22"/>
        </w:rPr>
        <w:softHyphen/>
        <w:t>чии качественного и количественного превосходства над ним во всех основных видах оружия. В этой суровой войне наша могучая социалистическая индустрия с честью выполнила слож</w:t>
      </w:r>
      <w:r>
        <w:rPr>
          <w:rFonts w:ascii="Times New Roman" w:eastAsia="Times New Roman" w:hAnsi="Times New Roman" w:cs="Times New Roman"/>
          <w:sz w:val="22"/>
          <w:szCs w:val="22"/>
        </w:rPr>
        <w:softHyphen/>
        <w:t>ную задачу по обеспечению армии высококачественным ору</w:t>
      </w:r>
      <w:r>
        <w:rPr>
          <w:rFonts w:ascii="Times New Roman" w:eastAsia="Times New Roman" w:hAnsi="Times New Roman" w:cs="Times New Roman"/>
          <w:sz w:val="22"/>
          <w:szCs w:val="22"/>
        </w:rPr>
        <w:softHyphen/>
        <w:t>жием в необходимом количестве. Это стало возможным лишь благодаря преимуществам советского государственного строя, правильной политике Коммунистической партии и Советского правительства, направленной на преимущественное развитие нашей тяжелой индустрии, благодаря трудовому героизму мил</w:t>
      </w:r>
      <w:r>
        <w:rPr>
          <w:rFonts w:ascii="Times New Roman" w:eastAsia="Times New Roman" w:hAnsi="Times New Roman" w:cs="Times New Roman"/>
          <w:sz w:val="22"/>
          <w:szCs w:val="22"/>
        </w:rPr>
        <w:softHyphen/>
        <w:t>лионов советских людей.</w:t>
      </w:r>
    </w:p>
    <w:p w:rsidR="006609C6" w:rsidRDefault="00FA7186">
      <w:pPr>
        <w:shd w:val="clear" w:color="auto" w:fill="FFFFFF"/>
        <w:spacing w:line="259" w:lineRule="exact"/>
        <w:ind w:left="10"/>
        <w:jc w:val="both"/>
      </w:pPr>
      <w:r>
        <w:rPr>
          <w:rFonts w:ascii="Times New Roman" w:eastAsia="Times New Roman" w:hAnsi="Times New Roman" w:cs="Times New Roman"/>
          <w:sz w:val="22"/>
          <w:szCs w:val="22"/>
        </w:rPr>
        <w:t>Наряду с этим минувшая война показала, что победа всегда будет на стороне тех войск, которые не только вооружены первоклассным оружием в массовом количестве и мастерски владеют им, но и имеют высокие морально-боевые качества. Войска Советской Армии оказались именно такими и поэтому завоевали славную победу-Дорогой Читатель! Статья интересна как дополнение к ра</w:t>
      </w:r>
      <w:r>
        <w:rPr>
          <w:rFonts w:ascii="Times New Roman" w:eastAsia="Times New Roman" w:hAnsi="Times New Roman" w:cs="Times New Roman"/>
          <w:sz w:val="22"/>
          <w:szCs w:val="22"/>
        </w:rPr>
        <w:softHyphen/>
        <w:t>нее приведенным в книге сведениям (полученным от ветеранов войны), которые дополняют и уточняют тактико-технические данные, приведенные выше, практическими наблюдениями пе</w:t>
      </w:r>
      <w:r>
        <w:rPr>
          <w:rFonts w:ascii="Times New Roman" w:eastAsia="Times New Roman" w:hAnsi="Times New Roman" w:cs="Times New Roman"/>
          <w:sz w:val="22"/>
          <w:szCs w:val="22"/>
        </w:rPr>
        <w:softHyphen/>
        <w:t>риода Курской битвы.</w:t>
      </w:r>
    </w:p>
    <w:p w:rsidR="006609C6" w:rsidRDefault="00FA7186">
      <w:pPr>
        <w:shd w:val="clear" w:color="auto" w:fill="FFFFFF"/>
        <w:spacing w:before="149"/>
        <w:ind w:right="29"/>
        <w:jc w:val="right"/>
      </w:pPr>
      <w:r>
        <w:rPr>
          <w:rFonts w:ascii="Times New Roman" w:hAnsi="Times New Roman" w:cs="Times New Roman"/>
          <w:sz w:val="22"/>
          <w:szCs w:val="22"/>
        </w:rPr>
        <w:t>643</w:t>
      </w:r>
    </w:p>
    <w:p w:rsidR="006609C6" w:rsidRDefault="006609C6">
      <w:pPr>
        <w:shd w:val="clear" w:color="auto" w:fill="FFFFFF"/>
        <w:spacing w:before="149"/>
        <w:ind w:right="29"/>
        <w:jc w:val="right"/>
        <w:sectPr w:rsidR="006609C6">
          <w:pgSz w:w="16834" w:h="11909" w:orient="landscape"/>
          <w:pgMar w:top="663" w:right="1469" w:bottom="360" w:left="1440" w:header="720" w:footer="720" w:gutter="0"/>
          <w:cols w:num="2" w:space="720" w:equalWidth="0">
            <w:col w:w="6528" w:space="974"/>
            <w:col w:w="6422"/>
          </w:cols>
          <w:noEndnote/>
        </w:sectPr>
      </w:pPr>
    </w:p>
    <w:p w:rsidR="006609C6" w:rsidRDefault="00FA7186">
      <w:pPr>
        <w:shd w:val="clear" w:color="auto" w:fill="FFFFFF"/>
        <w:spacing w:before="5"/>
        <w:jc w:val="right"/>
      </w:pPr>
      <w:r>
        <w:rPr>
          <w:rFonts w:ascii="Times New Roman" w:eastAsia="Times New Roman" w:hAnsi="Times New Roman" w:cs="Times New Roman"/>
          <w:spacing w:val="-3"/>
          <w:sz w:val="22"/>
          <w:szCs w:val="22"/>
        </w:rPr>
        <w:t>ПРИЛОЖЕНИЕ 2а</w:t>
      </w:r>
    </w:p>
    <w:p w:rsidR="006609C6" w:rsidRDefault="00FA7186">
      <w:pPr>
        <w:shd w:val="clear" w:color="auto" w:fill="FFFFFF"/>
        <w:spacing w:before="230" w:line="254" w:lineRule="exact"/>
        <w:ind w:left="48" w:firstLine="269"/>
        <w:jc w:val="both"/>
      </w:pPr>
      <w:r>
        <w:rPr>
          <w:rFonts w:ascii="Times New Roman" w:eastAsia="Times New Roman" w:hAnsi="Times New Roman" w:cs="Times New Roman"/>
          <w:i/>
          <w:iCs/>
          <w:sz w:val="22"/>
          <w:szCs w:val="22"/>
        </w:rPr>
        <w:t>Дорогой Читатель! В начале данного приложения мы да</w:t>
      </w:r>
      <w:r>
        <w:rPr>
          <w:rFonts w:ascii="Times New Roman" w:eastAsia="Times New Roman" w:hAnsi="Times New Roman" w:cs="Times New Roman"/>
          <w:i/>
          <w:iCs/>
          <w:sz w:val="22"/>
          <w:szCs w:val="22"/>
        </w:rPr>
        <w:softHyphen/>
        <w:t>дим перечень немецкой боевой техники, применявшейся во Второй мировой войне. Для того, чтобы Вы могли сориен</w:t>
      </w:r>
      <w:r>
        <w:rPr>
          <w:rFonts w:ascii="Times New Roman" w:eastAsia="Times New Roman" w:hAnsi="Times New Roman" w:cs="Times New Roman"/>
          <w:i/>
          <w:iCs/>
          <w:sz w:val="22"/>
          <w:szCs w:val="22"/>
        </w:rPr>
        <w:softHyphen/>
        <w:t>тироваться по вопросу использования конкретного вида ору</w:t>
      </w:r>
      <w:r>
        <w:rPr>
          <w:rFonts w:ascii="Times New Roman" w:eastAsia="Times New Roman" w:hAnsi="Times New Roman" w:cs="Times New Roman"/>
          <w:i/>
          <w:iCs/>
          <w:sz w:val="22"/>
          <w:szCs w:val="22"/>
        </w:rPr>
        <w:softHyphen/>
        <w:t>жия в Курской битве, в круглых скобках указывается (если такие сведения есть) год поступления данной боевой тех</w:t>
      </w:r>
      <w:r>
        <w:rPr>
          <w:rFonts w:ascii="Times New Roman" w:eastAsia="Times New Roman" w:hAnsi="Times New Roman" w:cs="Times New Roman"/>
          <w:i/>
          <w:iCs/>
          <w:sz w:val="22"/>
          <w:szCs w:val="22"/>
        </w:rPr>
        <w:softHyphen/>
        <w:t>ники на вооружение германской армии. Ежели таких сведе</w:t>
      </w:r>
      <w:r>
        <w:rPr>
          <w:rFonts w:ascii="Times New Roman" w:eastAsia="Times New Roman" w:hAnsi="Times New Roman" w:cs="Times New Roman"/>
          <w:i/>
          <w:iCs/>
          <w:sz w:val="22"/>
          <w:szCs w:val="22"/>
        </w:rPr>
        <w:softHyphen/>
        <w:t xml:space="preserve">ний автор </w:t>
      </w:r>
      <w:r>
        <w:rPr>
          <w:rFonts w:ascii="Times New Roman" w:eastAsia="Times New Roman" w:hAnsi="Times New Roman" w:cs="Times New Roman"/>
          <w:i/>
          <w:iCs/>
          <w:sz w:val="22"/>
          <w:szCs w:val="22"/>
          <w:lang w:val="en-US"/>
        </w:rPr>
        <w:t>tie</w:t>
      </w:r>
      <w:r w:rsidRPr="008E0974">
        <w:rPr>
          <w:rFonts w:ascii="Times New Roman" w:eastAsia="Times New Roman" w:hAnsi="Times New Roman" w:cs="Times New Roman"/>
          <w:i/>
          <w:iCs/>
          <w:sz w:val="22"/>
          <w:szCs w:val="22"/>
        </w:rPr>
        <w:t xml:space="preserve"> </w:t>
      </w:r>
      <w:r>
        <w:rPr>
          <w:rFonts w:ascii="Times New Roman" w:eastAsia="Times New Roman" w:hAnsi="Times New Roman" w:cs="Times New Roman"/>
          <w:i/>
          <w:iCs/>
          <w:sz w:val="22"/>
          <w:szCs w:val="22"/>
        </w:rPr>
        <w:t>имеет, то в скобках дается время завершения разработки или начала производства данной боевой</w:t>
      </w:r>
      <w:r>
        <w:rPr>
          <w:rFonts w:ascii="Times New Roman" w:eastAsia="Times New Roman" w:hAnsi="Times New Roman" w:cs="Times New Roman"/>
          <w:i/>
          <w:iCs/>
          <w:sz w:val="22"/>
          <w:szCs w:val="22"/>
          <w:vertAlign w:val="subscript"/>
        </w:rPr>
        <w:t>:</w:t>
      </w:r>
      <w:r>
        <w:rPr>
          <w:rFonts w:ascii="Times New Roman" w:eastAsia="Times New Roman" w:hAnsi="Times New Roman" w:cs="Times New Roman"/>
          <w:i/>
          <w:iCs/>
          <w:sz w:val="22"/>
          <w:szCs w:val="22"/>
        </w:rPr>
        <w:t xml:space="preserve"> техни</w:t>
      </w:r>
      <w:r>
        <w:rPr>
          <w:rFonts w:ascii="Times New Roman" w:eastAsia="Times New Roman" w:hAnsi="Times New Roman" w:cs="Times New Roman"/>
          <w:i/>
          <w:iCs/>
          <w:sz w:val="22"/>
          <w:szCs w:val="22"/>
        </w:rPr>
        <w:softHyphen/>
        <w:t>ки. Иногда эти годы совпадают.</w:t>
      </w:r>
    </w:p>
    <w:p w:rsidR="006609C6" w:rsidRDefault="00FA7186">
      <w:pPr>
        <w:shd w:val="clear" w:color="auto" w:fill="FFFFFF"/>
        <w:spacing w:before="264"/>
        <w:ind w:left="34"/>
        <w:jc w:val="center"/>
      </w:pPr>
      <w:r>
        <w:rPr>
          <w:rFonts w:ascii="Times New Roman" w:eastAsia="Times New Roman" w:hAnsi="Times New Roman" w:cs="Times New Roman"/>
          <w:sz w:val="22"/>
          <w:szCs w:val="22"/>
        </w:rPr>
        <w:t>Оружие пехоты</w:t>
      </w:r>
    </w:p>
    <w:p w:rsidR="006609C6" w:rsidRDefault="00FA7186">
      <w:pPr>
        <w:shd w:val="clear" w:color="auto" w:fill="FFFFFF"/>
        <w:tabs>
          <w:tab w:val="left" w:pos="2894"/>
          <w:tab w:val="left" w:pos="4949"/>
          <w:tab w:val="left" w:pos="5952"/>
        </w:tabs>
        <w:spacing w:before="115" w:line="254" w:lineRule="exact"/>
        <w:ind w:left="29" w:right="10" w:firstLine="269"/>
        <w:jc w:val="both"/>
      </w:pPr>
      <w:r>
        <w:rPr>
          <w:rFonts w:ascii="Times New Roman" w:eastAsia="Times New Roman" w:hAnsi="Times New Roman" w:cs="Times New Roman"/>
          <w:sz w:val="22"/>
          <w:szCs w:val="22"/>
        </w:rPr>
        <w:t>Пистолеты. 7.65-мм пистолет системы Вальтера, модель РР</w:t>
      </w:r>
      <w:r>
        <w:rPr>
          <w:rFonts w:ascii="Times New Roman" w:eastAsia="Times New Roman" w:hAnsi="Times New Roman" w:cs="Times New Roman"/>
          <w:sz w:val="22"/>
          <w:szCs w:val="22"/>
        </w:rPr>
        <w:br/>
        <w:t xml:space="preserve">(1929); 7.65-мм пистолет системы Маузера </w:t>
      </w:r>
      <w:r>
        <w:rPr>
          <w:rFonts w:ascii="Times New Roman" w:eastAsia="Times New Roman" w:hAnsi="Times New Roman" w:cs="Times New Roman"/>
          <w:sz w:val="22"/>
          <w:szCs w:val="22"/>
          <w:lang w:val="en-US"/>
        </w:rPr>
        <w:t>HSC</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(1940); 7.63-мм</w:t>
      </w:r>
      <w:r>
        <w:rPr>
          <w:rFonts w:ascii="Times New Roman" w:eastAsia="Times New Roman" w:hAnsi="Times New Roman" w:cs="Times New Roman"/>
          <w:sz w:val="22"/>
          <w:szCs w:val="22"/>
        </w:rPr>
        <w:br/>
        <w:t>пистолет системы Маузера, модель 712 (1932); 7.65-мм пис</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толет системы Зауэр, модель Р-38 (Н) (1938); 7.65-мм писто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 xml:space="preserve">лет </w:t>
      </w:r>
      <w:r>
        <w:rPr>
          <w:rFonts w:ascii="Times New Roman" w:eastAsia="Times New Roman" w:hAnsi="Times New Roman" w:cs="Times New Roman"/>
          <w:sz w:val="22"/>
          <w:szCs w:val="22"/>
          <w:lang w:val="en-US"/>
        </w:rPr>
        <w:t>CZ</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обр. 1927 г./ Р-27 (Т); 9-мм пистолет системы Бор-</w:t>
      </w:r>
      <w:r>
        <w:rPr>
          <w:rFonts w:ascii="Times New Roman" w:eastAsia="Times New Roman" w:hAnsi="Times New Roman" w:cs="Times New Roman"/>
          <w:sz w:val="22"/>
          <w:szCs w:val="22"/>
        </w:rPr>
        <w:br/>
        <w:t>хардт-Лютера, обр. 1908т. «Парабеллум»; 9-мм пистолет си</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стеме Вальтера, обр. 1938 г. Р-38; 9-мм пистолет «Штейр»,</w:t>
      </w:r>
      <w:r>
        <w:rPr>
          <w:rFonts w:ascii="Times New Roman" w:eastAsia="Times New Roman" w:hAnsi="Times New Roman" w:cs="Times New Roman"/>
          <w:sz w:val="22"/>
          <w:szCs w:val="22"/>
        </w:rPr>
        <w:br/>
        <w:t>обр. 1912 г./ Р-12 (О); 9-мм пистолет системы Браунинга, обр.</w:t>
      </w:r>
      <w:r>
        <w:rPr>
          <w:rFonts w:ascii="Times New Roman" w:eastAsia="Times New Roman" w:hAnsi="Times New Roman" w:cs="Times New Roman"/>
          <w:sz w:val="22"/>
          <w:szCs w:val="22"/>
        </w:rPr>
        <w:br/>
        <w:t xml:space="preserve">1935 Г./Р-640 (В); 9-мм пистолет </w:t>
      </w:r>
      <w:r>
        <w:rPr>
          <w:rFonts w:ascii="Times New Roman" w:eastAsia="Times New Roman" w:hAnsi="Times New Roman" w:cs="Times New Roman"/>
          <w:sz w:val="22"/>
          <w:szCs w:val="22"/>
          <w:lang w:val="en-US"/>
        </w:rPr>
        <w:t>VIS</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Р-35 (Р) (1931); 9-мм</w:t>
      </w:r>
      <w:r>
        <w:rPr>
          <w:rFonts w:ascii="Times New Roman" w:eastAsia="Times New Roman" w:hAnsi="Times New Roman" w:cs="Times New Roman"/>
          <w:sz w:val="22"/>
          <w:szCs w:val="22"/>
        </w:rPr>
        <w:br/>
        <w:t xml:space="preserve">пистолет </w:t>
      </w:r>
      <w:r>
        <w:rPr>
          <w:rFonts w:ascii="Times New Roman" w:eastAsia="Times New Roman" w:hAnsi="Times New Roman" w:cs="Times New Roman"/>
          <w:sz w:val="22"/>
          <w:szCs w:val="22"/>
          <w:lang w:val="en-US"/>
        </w:rPr>
        <w:t>CZ</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обр.1938 г./ Р-39 (Т); 26.5 -мм штурмовой писто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лет (1942).</w:t>
      </w:r>
      <w:r>
        <w:rPr>
          <w:rFonts w:eastAsia="Times New Roman" w:hAnsi="Times New Roman"/>
          <w:sz w:val="22"/>
          <w:szCs w:val="22"/>
        </w:rPr>
        <w:tab/>
      </w:r>
      <w:r>
        <w:rPr>
          <w:rFonts w:ascii="Times New Roman" w:eastAsia="Times New Roman" w:hAnsi="Times New Roman" w:cs="Times New Roman"/>
          <w:sz w:val="22"/>
          <w:szCs w:val="22"/>
        </w:rPr>
        <w:t>:.        '</w:t>
      </w:r>
      <w:r>
        <w:rPr>
          <w:rFonts w:eastAsia="Times New Roman" w:hAnsi="Times New Roman"/>
          <w:sz w:val="22"/>
          <w:szCs w:val="22"/>
        </w:rPr>
        <w:tab/>
      </w:r>
      <w:r>
        <w:rPr>
          <w:rFonts w:ascii="Times New Roman" w:eastAsia="Times New Roman" w:hAnsi="Times New Roman" w:cs="Times New Roman"/>
          <w:sz w:val="22"/>
          <w:szCs w:val="22"/>
        </w:rPr>
        <w:t>^</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before="24" w:line="254" w:lineRule="exact"/>
        <w:ind w:left="19" w:right="38" w:firstLine="274"/>
        <w:jc w:val="both"/>
      </w:pPr>
      <w:r>
        <w:rPr>
          <w:rFonts w:ascii="Times New Roman" w:eastAsia="Times New Roman" w:hAnsi="Times New Roman" w:cs="Times New Roman"/>
          <w:sz w:val="22"/>
          <w:szCs w:val="22"/>
        </w:rPr>
        <w:t xml:space="preserve">Винтовки. 7.92-мм винтовка системы Маузера, обр. 1898 г.; 7.92-мм самозарядная винтовка системы Вальтера </w:t>
      </w:r>
      <w:r>
        <w:rPr>
          <w:rFonts w:ascii="Times New Roman" w:eastAsia="Times New Roman" w:hAnsi="Times New Roman" w:cs="Times New Roman"/>
          <w:sz w:val="22"/>
          <w:szCs w:val="22"/>
          <w:lang w:val="en-US"/>
        </w:rPr>
        <w:t>G</w:t>
      </w:r>
      <w:r w:rsidRPr="008E0974">
        <w:rPr>
          <w:rFonts w:ascii="Times New Roman" w:eastAsia="Times New Roman" w:hAnsi="Times New Roman" w:cs="Times New Roman"/>
          <w:sz w:val="22"/>
          <w:szCs w:val="22"/>
        </w:rPr>
        <w:t>-41 (</w:t>
      </w:r>
      <w:r>
        <w:rPr>
          <w:rFonts w:ascii="Times New Roman" w:eastAsia="Times New Roman" w:hAnsi="Times New Roman" w:cs="Times New Roman"/>
          <w:sz w:val="22"/>
          <w:szCs w:val="22"/>
          <w:lang w:val="en-US"/>
        </w:rPr>
        <w:t>W</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(1941); 7.92-мм самозарядная винтовка системы Вальтера </w:t>
      </w:r>
      <w:r>
        <w:rPr>
          <w:rFonts w:ascii="Times New Roman" w:eastAsia="Times New Roman" w:hAnsi="Times New Roman" w:cs="Times New Roman"/>
          <w:sz w:val="22"/>
          <w:szCs w:val="22"/>
          <w:lang w:val="en-US"/>
        </w:rPr>
        <w:t>G</w:t>
      </w:r>
      <w:r w:rsidRPr="008E0974">
        <w:rPr>
          <w:rFonts w:ascii="Times New Roman" w:eastAsia="Times New Roman" w:hAnsi="Times New Roman" w:cs="Times New Roman"/>
          <w:sz w:val="22"/>
          <w:szCs w:val="22"/>
        </w:rPr>
        <w:t>-43 (</w:t>
      </w:r>
      <w:r>
        <w:rPr>
          <w:rFonts w:ascii="Times New Roman" w:eastAsia="Times New Roman" w:hAnsi="Times New Roman" w:cs="Times New Roman"/>
          <w:sz w:val="22"/>
          <w:szCs w:val="22"/>
          <w:lang w:val="en-US"/>
        </w:rPr>
        <w:t>W</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(1943); 7.92-мм самозарядная винтовка системы Хо-лека </w:t>
      </w:r>
      <w:r>
        <w:rPr>
          <w:rFonts w:ascii="Times New Roman" w:eastAsia="Times New Roman" w:hAnsi="Times New Roman" w:cs="Times New Roman"/>
          <w:sz w:val="22"/>
          <w:szCs w:val="22"/>
          <w:lang w:val="en-US"/>
        </w:rPr>
        <w:t>ZH</w:t>
      </w:r>
      <w:r w:rsidRPr="008E0974">
        <w:rPr>
          <w:rFonts w:ascii="Times New Roman" w:eastAsia="Times New Roman" w:hAnsi="Times New Roman" w:cs="Times New Roman"/>
          <w:sz w:val="22"/>
          <w:szCs w:val="22"/>
        </w:rPr>
        <w:t xml:space="preserve">-29 </w:t>
      </w:r>
      <w:r>
        <w:rPr>
          <w:rFonts w:ascii="Times New Roman" w:eastAsia="Times New Roman" w:hAnsi="Times New Roman" w:cs="Times New Roman"/>
          <w:sz w:val="22"/>
          <w:szCs w:val="22"/>
        </w:rPr>
        <w:t xml:space="preserve">(1929); 7.92-мм автоматическая винтовка </w:t>
      </w:r>
      <w:r>
        <w:rPr>
          <w:rFonts w:ascii="Times New Roman" w:eastAsia="Times New Roman" w:hAnsi="Times New Roman" w:cs="Times New Roman"/>
          <w:sz w:val="22"/>
          <w:szCs w:val="22"/>
          <w:lang w:val="en-US"/>
        </w:rPr>
        <w:t>FG</w:t>
      </w:r>
      <w:r w:rsidRPr="008E0974">
        <w:rPr>
          <w:rFonts w:ascii="Times New Roman" w:eastAsia="Times New Roman" w:hAnsi="Times New Roman" w:cs="Times New Roman"/>
          <w:sz w:val="22"/>
          <w:szCs w:val="22"/>
        </w:rPr>
        <w:t xml:space="preserve">-42 </w:t>
      </w:r>
      <w:r>
        <w:rPr>
          <w:rFonts w:ascii="Times New Roman" w:eastAsia="Times New Roman" w:hAnsi="Times New Roman" w:cs="Times New Roman"/>
          <w:sz w:val="22"/>
          <w:szCs w:val="22"/>
        </w:rPr>
        <w:t xml:space="preserve">(1942); 7.92-мм штурмовая винтовка </w:t>
      </w:r>
      <w:r>
        <w:rPr>
          <w:rFonts w:ascii="Times New Roman" w:eastAsia="Times New Roman" w:hAnsi="Times New Roman" w:cs="Times New Roman"/>
          <w:sz w:val="22"/>
          <w:szCs w:val="22"/>
          <w:lang w:val="en-US"/>
        </w:rPr>
        <w:t>STG</w:t>
      </w:r>
      <w:r w:rsidRPr="008E0974">
        <w:rPr>
          <w:rFonts w:ascii="Times New Roman" w:eastAsia="Times New Roman" w:hAnsi="Times New Roman" w:cs="Times New Roman"/>
          <w:sz w:val="22"/>
          <w:szCs w:val="22"/>
        </w:rPr>
        <w:t xml:space="preserve">-44 </w:t>
      </w:r>
      <w:r>
        <w:rPr>
          <w:rFonts w:ascii="Times New Roman" w:eastAsia="Times New Roman" w:hAnsi="Times New Roman" w:cs="Times New Roman"/>
          <w:sz w:val="22"/>
          <w:szCs w:val="22"/>
        </w:rPr>
        <w:t>(1944); 7.92-мм самозарядная винтовка «Фолькштурмгевер», модель 45 (1945).</w:t>
      </w:r>
    </w:p>
    <w:p w:rsidR="006609C6" w:rsidRDefault="00FA7186">
      <w:pPr>
        <w:shd w:val="clear" w:color="auto" w:fill="FFFFFF"/>
        <w:spacing w:line="254" w:lineRule="exact"/>
        <w:ind w:right="43" w:firstLine="288"/>
        <w:jc w:val="both"/>
      </w:pPr>
      <w:r>
        <w:rPr>
          <w:rFonts w:ascii="Times New Roman" w:eastAsia="Times New Roman" w:hAnsi="Times New Roman" w:cs="Times New Roman"/>
          <w:sz w:val="22"/>
          <w:szCs w:val="22"/>
        </w:rPr>
        <w:t>Пистолеты-пулеметы. 9-мм пистолет-пулемет системы Шмайссера М'Р-28.11 (до начала Второй мировой войны); 9-мм пистолет-пулемет системы Бергмана МР-35.1 (1939); 9-мм пистолет-пулемет МР-40 (1940); 9-мм пистолет-пуле</w:t>
      </w:r>
      <w:r>
        <w:rPr>
          <w:rFonts w:ascii="Times New Roman" w:eastAsia="Times New Roman" w:hAnsi="Times New Roman" w:cs="Times New Roman"/>
          <w:sz w:val="22"/>
          <w:szCs w:val="22"/>
        </w:rPr>
        <w:softHyphen/>
        <w:t>мет МР-41 (1941); 9-мм пистолеты-пулеметы «Ноймюнстер» и «Потсдам» (1943); 9-мм пистолет-пулемет системы Бсрет-та, обр. 1938—42 гг.</w:t>
      </w:r>
    </w:p>
    <w:p w:rsidR="006609C6" w:rsidRDefault="00FA7186">
      <w:pPr>
        <w:shd w:val="clear" w:color="auto" w:fill="FFFFFF"/>
        <w:spacing w:line="245" w:lineRule="exact"/>
        <w:ind w:right="29" w:firstLine="274"/>
        <w:jc w:val="both"/>
      </w:pPr>
      <w:r>
        <w:br w:type="column"/>
      </w:r>
      <w:r>
        <w:rPr>
          <w:rFonts w:ascii="Times New Roman" w:eastAsia="Times New Roman" w:hAnsi="Times New Roman" w:cs="Times New Roman"/>
          <w:sz w:val="22"/>
          <w:szCs w:val="22"/>
        </w:rPr>
        <w:t xml:space="preserve">Пулеметы. 7.92-мм станковый пулемет системы Максима </w:t>
      </w:r>
      <w:r>
        <w:rPr>
          <w:rFonts w:ascii="Times New Roman" w:eastAsia="Times New Roman" w:hAnsi="Times New Roman" w:cs="Times New Roman"/>
          <w:sz w:val="22"/>
          <w:szCs w:val="22"/>
          <w:lang w:val="en-US"/>
        </w:rPr>
        <w:t>MG</w:t>
      </w:r>
      <w:r w:rsidRPr="008E0974">
        <w:rPr>
          <w:rFonts w:ascii="Times New Roman" w:eastAsia="Times New Roman" w:hAnsi="Times New Roman" w:cs="Times New Roman"/>
          <w:sz w:val="22"/>
          <w:szCs w:val="22"/>
        </w:rPr>
        <w:t xml:space="preserve">-08 </w:t>
      </w:r>
      <w:r>
        <w:rPr>
          <w:rFonts w:ascii="Times New Roman" w:eastAsia="Times New Roman" w:hAnsi="Times New Roman" w:cs="Times New Roman"/>
          <w:sz w:val="22"/>
          <w:szCs w:val="22"/>
        </w:rPr>
        <w:t xml:space="preserve">(1908); 7.92-мм ручной пулемет системы Дрейзе </w:t>
      </w:r>
      <w:r>
        <w:rPr>
          <w:rFonts w:ascii="Times New Roman" w:eastAsia="Times New Roman" w:hAnsi="Times New Roman" w:cs="Times New Roman"/>
          <w:sz w:val="22"/>
          <w:szCs w:val="22"/>
          <w:lang w:val="en-US"/>
        </w:rPr>
        <w:t>MG</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rPr>
        <w:t xml:space="preserve">13 (1930); 7.92-мм ручные пулеметы </w:t>
      </w:r>
      <w:r>
        <w:rPr>
          <w:rFonts w:ascii="Times New Roman" w:eastAsia="Times New Roman" w:hAnsi="Times New Roman" w:cs="Times New Roman"/>
          <w:sz w:val="22"/>
          <w:szCs w:val="22"/>
          <w:lang w:val="en-US"/>
        </w:rPr>
        <w:t>VG</w:t>
      </w:r>
      <w:r w:rsidRPr="008E0974">
        <w:rPr>
          <w:rFonts w:ascii="Times New Roman" w:eastAsia="Times New Roman" w:hAnsi="Times New Roman" w:cs="Times New Roman"/>
          <w:sz w:val="22"/>
          <w:szCs w:val="22"/>
        </w:rPr>
        <w:t xml:space="preserve">-08/15 </w:t>
      </w:r>
      <w:r>
        <w:rPr>
          <w:rFonts w:ascii="Times New Roman" w:eastAsia="Times New Roman" w:hAnsi="Times New Roman" w:cs="Times New Roman"/>
          <w:sz w:val="22"/>
          <w:szCs w:val="22"/>
        </w:rPr>
        <w:t xml:space="preserve">и </w:t>
      </w:r>
      <w:r>
        <w:rPr>
          <w:rFonts w:ascii="Times New Roman" w:eastAsia="Times New Roman" w:hAnsi="Times New Roman" w:cs="Times New Roman"/>
          <w:sz w:val="22"/>
          <w:szCs w:val="22"/>
          <w:lang w:val="en-US"/>
        </w:rPr>
        <w:t>MG</w:t>
      </w:r>
      <w:r w:rsidRPr="008E0974">
        <w:rPr>
          <w:rFonts w:ascii="Times New Roman" w:eastAsia="Times New Roman" w:hAnsi="Times New Roman" w:cs="Times New Roman"/>
          <w:sz w:val="22"/>
          <w:szCs w:val="22"/>
        </w:rPr>
        <w:t xml:space="preserve">-08/18 </w:t>
      </w:r>
      <w:r>
        <w:rPr>
          <w:rFonts w:ascii="Times New Roman" w:eastAsia="Times New Roman" w:hAnsi="Times New Roman" w:cs="Times New Roman"/>
          <w:sz w:val="22"/>
          <w:szCs w:val="22"/>
        </w:rPr>
        <w:t xml:space="preserve">(1917); 7.92-мм единый пулемет </w:t>
      </w:r>
      <w:r>
        <w:rPr>
          <w:rFonts w:ascii="Times New Roman" w:eastAsia="Times New Roman" w:hAnsi="Times New Roman" w:cs="Times New Roman"/>
          <w:sz w:val="22"/>
          <w:szCs w:val="22"/>
          <w:lang w:val="en-US"/>
        </w:rPr>
        <w:t>MG</w:t>
      </w:r>
      <w:r w:rsidRPr="008E0974">
        <w:rPr>
          <w:rFonts w:ascii="Times New Roman" w:eastAsia="Times New Roman" w:hAnsi="Times New Roman" w:cs="Times New Roman"/>
          <w:sz w:val="22"/>
          <w:szCs w:val="22"/>
        </w:rPr>
        <w:t xml:space="preserve">-34 </w:t>
      </w:r>
      <w:r>
        <w:rPr>
          <w:rFonts w:ascii="Times New Roman" w:eastAsia="Times New Roman" w:hAnsi="Times New Roman" w:cs="Times New Roman"/>
          <w:sz w:val="22"/>
          <w:szCs w:val="22"/>
        </w:rPr>
        <w:t>(1934); 7.92-мм еди</w:t>
      </w:r>
      <w:r>
        <w:rPr>
          <w:rFonts w:ascii="Times New Roman" w:eastAsia="Times New Roman" w:hAnsi="Times New Roman" w:cs="Times New Roman"/>
          <w:sz w:val="22"/>
          <w:szCs w:val="22"/>
        </w:rPr>
        <w:softHyphen/>
        <w:t xml:space="preserve">ный пулемет </w:t>
      </w:r>
      <w:r>
        <w:rPr>
          <w:rFonts w:ascii="Times New Roman" w:eastAsia="Times New Roman" w:hAnsi="Times New Roman" w:cs="Times New Roman"/>
          <w:sz w:val="22"/>
          <w:szCs w:val="22"/>
          <w:lang w:val="en-US"/>
        </w:rPr>
        <w:t>MG</w:t>
      </w:r>
      <w:r w:rsidRPr="008E0974">
        <w:rPr>
          <w:rFonts w:ascii="Times New Roman" w:eastAsia="Times New Roman" w:hAnsi="Times New Roman" w:cs="Times New Roman"/>
          <w:sz w:val="22"/>
          <w:szCs w:val="22"/>
        </w:rPr>
        <w:t xml:space="preserve">-42 </w:t>
      </w:r>
      <w:r>
        <w:rPr>
          <w:rFonts w:ascii="Times New Roman" w:eastAsia="Times New Roman" w:hAnsi="Times New Roman" w:cs="Times New Roman"/>
          <w:sz w:val="22"/>
          <w:szCs w:val="22"/>
        </w:rPr>
        <w:t xml:space="preserve">(1942); 7.92-мм ручной пулемет </w:t>
      </w:r>
      <w:r>
        <w:rPr>
          <w:rFonts w:ascii="Times New Roman" w:eastAsia="Times New Roman" w:hAnsi="Times New Roman" w:cs="Times New Roman"/>
          <w:sz w:val="22"/>
          <w:szCs w:val="22"/>
          <w:lang w:val="en-US"/>
        </w:rPr>
        <w:t>ZB</w:t>
      </w:r>
      <w:r w:rsidRPr="008E0974">
        <w:rPr>
          <w:rFonts w:ascii="Times New Roman" w:eastAsia="Times New Roman" w:hAnsi="Times New Roman" w:cs="Times New Roman"/>
          <w:sz w:val="22"/>
          <w:szCs w:val="22"/>
        </w:rPr>
        <w:t xml:space="preserve">-26/30 </w:t>
      </w:r>
      <w:r>
        <w:rPr>
          <w:rFonts w:ascii="Times New Roman" w:eastAsia="Times New Roman" w:hAnsi="Times New Roman" w:cs="Times New Roman"/>
          <w:sz w:val="22"/>
          <w:szCs w:val="22"/>
        </w:rPr>
        <w:t xml:space="preserve">(1924—30); 7.92-мм станковый пулемет </w:t>
      </w:r>
      <w:r>
        <w:rPr>
          <w:rFonts w:ascii="Times New Roman" w:eastAsia="Times New Roman" w:hAnsi="Times New Roman" w:cs="Times New Roman"/>
          <w:sz w:val="22"/>
          <w:szCs w:val="22"/>
          <w:lang w:val="en-US"/>
        </w:rPr>
        <w:t>ZB</w:t>
      </w:r>
      <w:r w:rsidRPr="008E0974">
        <w:rPr>
          <w:rFonts w:ascii="Times New Roman" w:eastAsia="Times New Roman" w:hAnsi="Times New Roman" w:cs="Times New Roman"/>
          <w:sz w:val="22"/>
          <w:szCs w:val="22"/>
        </w:rPr>
        <w:t xml:space="preserve">-53 </w:t>
      </w:r>
      <w:r>
        <w:rPr>
          <w:rFonts w:ascii="Times New Roman" w:eastAsia="Times New Roman" w:hAnsi="Times New Roman" w:cs="Times New Roman"/>
          <w:sz w:val="22"/>
          <w:szCs w:val="22"/>
        </w:rPr>
        <w:t xml:space="preserve">(начало Второй мировой войны); 20-мм станковый пулемет </w:t>
      </w:r>
      <w:r>
        <w:rPr>
          <w:rFonts w:ascii="Times New Roman" w:eastAsia="Times New Roman" w:hAnsi="Times New Roman" w:cs="Times New Roman"/>
          <w:sz w:val="22"/>
          <w:szCs w:val="22"/>
          <w:lang w:val="en-US"/>
        </w:rPr>
        <w:t>MG</w:t>
      </w:r>
      <w:r w:rsidRPr="008E0974">
        <w:rPr>
          <w:rFonts w:ascii="Times New Roman" w:eastAsia="Times New Roman" w:hAnsi="Times New Roman" w:cs="Times New Roman"/>
          <w:sz w:val="22"/>
          <w:szCs w:val="22"/>
        </w:rPr>
        <w:t xml:space="preserve">-151 </w:t>
      </w:r>
      <w:r>
        <w:rPr>
          <w:rFonts w:ascii="Times New Roman" w:eastAsia="Times New Roman" w:hAnsi="Times New Roman" w:cs="Times New Roman"/>
          <w:sz w:val="22"/>
          <w:szCs w:val="22"/>
        </w:rPr>
        <w:t>(1944).</w:t>
      </w:r>
    </w:p>
    <w:p w:rsidR="006609C6" w:rsidRDefault="00FA7186">
      <w:pPr>
        <w:shd w:val="clear" w:color="auto" w:fill="FFFFFF"/>
        <w:spacing w:line="245" w:lineRule="exact"/>
        <w:ind w:left="10" w:right="29" w:firstLine="278"/>
        <w:jc w:val="both"/>
      </w:pPr>
      <w:r>
        <w:rPr>
          <w:rFonts w:ascii="Times New Roman" w:eastAsia="Times New Roman" w:hAnsi="Times New Roman" w:cs="Times New Roman"/>
          <w:sz w:val="22"/>
          <w:szCs w:val="22"/>
        </w:rPr>
        <w:t xml:space="preserve">Противотанковое оружие пехоты. 7.92-мм противотанковое ружье </w:t>
      </w:r>
      <w:r>
        <w:rPr>
          <w:rFonts w:ascii="Times New Roman" w:eastAsia="Times New Roman" w:hAnsi="Times New Roman" w:cs="Times New Roman"/>
          <w:sz w:val="22"/>
          <w:szCs w:val="22"/>
          <w:lang w:val="en-US"/>
        </w:rPr>
        <w:t>PZB</w:t>
      </w:r>
      <w:r w:rsidRPr="008E0974">
        <w:rPr>
          <w:rFonts w:ascii="Times New Roman" w:eastAsia="Times New Roman" w:hAnsi="Times New Roman" w:cs="Times New Roman"/>
          <w:sz w:val="22"/>
          <w:szCs w:val="22"/>
        </w:rPr>
        <w:t xml:space="preserve">-39 </w:t>
      </w:r>
      <w:r>
        <w:rPr>
          <w:rFonts w:ascii="Times New Roman" w:eastAsia="Times New Roman" w:hAnsi="Times New Roman" w:cs="Times New Roman"/>
          <w:sz w:val="22"/>
          <w:szCs w:val="22"/>
        </w:rPr>
        <w:t>(1941); 30-мм ружейный противотанковый гра</w:t>
      </w:r>
      <w:r>
        <w:rPr>
          <w:rFonts w:ascii="Times New Roman" w:eastAsia="Times New Roman" w:hAnsi="Times New Roman" w:cs="Times New Roman"/>
          <w:sz w:val="22"/>
          <w:szCs w:val="22"/>
        </w:rPr>
        <w:softHyphen/>
        <w:t xml:space="preserve">натомет </w:t>
      </w:r>
      <w:r>
        <w:rPr>
          <w:rFonts w:ascii="Times New Roman" w:eastAsia="Times New Roman" w:hAnsi="Times New Roman" w:cs="Times New Roman"/>
          <w:sz w:val="22"/>
          <w:szCs w:val="22"/>
          <w:lang w:val="en-US"/>
        </w:rPr>
        <w:t>GZB</w:t>
      </w:r>
      <w:r w:rsidRPr="008E0974">
        <w:rPr>
          <w:rFonts w:ascii="Times New Roman" w:eastAsia="Times New Roman" w:hAnsi="Times New Roman" w:cs="Times New Roman"/>
          <w:sz w:val="22"/>
          <w:szCs w:val="22"/>
        </w:rPr>
        <w:t xml:space="preserve">-39 </w:t>
      </w:r>
      <w:r>
        <w:rPr>
          <w:rFonts w:ascii="Times New Roman" w:eastAsia="Times New Roman" w:hAnsi="Times New Roman" w:cs="Times New Roman"/>
          <w:sz w:val="22"/>
          <w:szCs w:val="22"/>
        </w:rPr>
        <w:t xml:space="preserve">(1942); 28/20-мм противотанковое ружье </w:t>
      </w:r>
      <w:r>
        <w:rPr>
          <w:rFonts w:ascii="Times New Roman" w:eastAsia="Times New Roman" w:hAnsi="Times New Roman" w:cs="Times New Roman"/>
          <w:sz w:val="22"/>
          <w:szCs w:val="22"/>
          <w:lang w:val="en-US"/>
        </w:rPr>
        <w:t>PZB</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rPr>
        <w:t xml:space="preserve">41 (1941); 7.92-мм противотанковое ружье </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UR</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обр.1935 г.; 30-мм ружейный гранатомет (1940); 88-мм реактивные про</w:t>
      </w:r>
      <w:r>
        <w:rPr>
          <w:rFonts w:ascii="Times New Roman" w:eastAsia="Times New Roman" w:hAnsi="Times New Roman" w:cs="Times New Roman"/>
          <w:sz w:val="22"/>
          <w:szCs w:val="22"/>
        </w:rPr>
        <w:softHyphen/>
        <w:t>тивотанковые ружья «Офенрор» и «Панцершрек » (1943, 1944); 88-мм станковый гранатомет «Пупхен», обр. 43; ручной про</w:t>
      </w:r>
      <w:r>
        <w:rPr>
          <w:rFonts w:ascii="Times New Roman" w:eastAsia="Times New Roman" w:hAnsi="Times New Roman" w:cs="Times New Roman"/>
          <w:sz w:val="22"/>
          <w:szCs w:val="22"/>
        </w:rPr>
        <w:softHyphen/>
        <w:t>тивотанковый гранатомет одноразового действия «Фаустпат</w:t>
      </w:r>
      <w:r>
        <w:rPr>
          <w:rFonts w:ascii="Times New Roman" w:eastAsia="Times New Roman" w:hAnsi="Times New Roman" w:cs="Times New Roman"/>
          <w:sz w:val="22"/>
          <w:szCs w:val="22"/>
        </w:rPr>
        <w:softHyphen/>
        <w:t>рон»  (1943, август).</w:t>
      </w:r>
    </w:p>
    <w:p w:rsidR="006609C6" w:rsidRDefault="00FA7186">
      <w:pPr>
        <w:shd w:val="clear" w:color="auto" w:fill="FFFFFF"/>
        <w:spacing w:line="245" w:lineRule="exact"/>
        <w:ind w:left="19" w:right="19" w:firstLine="288"/>
        <w:jc w:val="both"/>
      </w:pPr>
      <w:r>
        <w:rPr>
          <w:rFonts w:ascii="Times New Roman" w:eastAsia="Times New Roman" w:hAnsi="Times New Roman" w:cs="Times New Roman"/>
          <w:sz w:val="22"/>
          <w:szCs w:val="22"/>
        </w:rPr>
        <w:t>Ручные гранаты. Ручная граната М-24 (Первая мировая война, дымовая — 1939); ручная граната М-34, ручная граната М-39 (1939); ручная противотанковая граната кумулятивного дей</w:t>
      </w:r>
      <w:r>
        <w:rPr>
          <w:rFonts w:ascii="Times New Roman" w:eastAsia="Times New Roman" w:hAnsi="Times New Roman" w:cs="Times New Roman"/>
          <w:sz w:val="22"/>
          <w:szCs w:val="22"/>
        </w:rPr>
        <w:softHyphen/>
        <w:t>ствия (1943).</w:t>
      </w:r>
    </w:p>
    <w:p w:rsidR="006609C6" w:rsidRDefault="00FA7186">
      <w:pPr>
        <w:shd w:val="clear" w:color="auto" w:fill="FFFFFF"/>
        <w:spacing w:before="235"/>
        <w:ind w:left="5"/>
        <w:jc w:val="center"/>
      </w:pPr>
      <w:r>
        <w:rPr>
          <w:rFonts w:ascii="Times New Roman" w:eastAsia="Times New Roman" w:hAnsi="Times New Roman" w:cs="Times New Roman"/>
          <w:sz w:val="22"/>
          <w:szCs w:val="22"/>
        </w:rPr>
        <w:t>Артиллерия</w:t>
      </w:r>
    </w:p>
    <w:p w:rsidR="006609C6" w:rsidRDefault="00FA7186">
      <w:pPr>
        <w:shd w:val="clear" w:color="auto" w:fill="FFFFFF"/>
        <w:spacing w:before="106" w:line="245" w:lineRule="exact"/>
        <w:ind w:left="29" w:firstLine="283"/>
        <w:jc w:val="both"/>
      </w:pPr>
      <w:r>
        <w:rPr>
          <w:rFonts w:ascii="Times New Roman" w:eastAsia="Times New Roman" w:hAnsi="Times New Roman" w:cs="Times New Roman"/>
          <w:sz w:val="22"/>
          <w:szCs w:val="22"/>
        </w:rPr>
        <w:t>Противотанковая артилЛерия. 37-мм противотанковая пуш</w:t>
      </w:r>
      <w:r>
        <w:rPr>
          <w:rFonts w:ascii="Times New Roman" w:eastAsia="Times New Roman" w:hAnsi="Times New Roman" w:cs="Times New Roman"/>
          <w:sz w:val="22"/>
          <w:szCs w:val="22"/>
        </w:rPr>
        <w:softHyphen/>
        <w:t xml:space="preserve">ка РАК-35/36 (1928—30); 42/28-мм противотанковая пушка обр. 41 </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LE</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РАК-41); 47-мм противотанковая пушка </w:t>
      </w:r>
      <w:r>
        <w:rPr>
          <w:rFonts w:ascii="Times New Roman" w:eastAsia="Times New Roman" w:hAnsi="Times New Roman" w:cs="Times New Roman"/>
          <w:sz w:val="22"/>
          <w:szCs w:val="22"/>
          <w:lang w:val="en-US"/>
        </w:rPr>
        <w:t>P</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U</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V</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обр. Зб/РАК-37 (Т) ; 50-мм противотанковая пушка РАК-38 (1940); 75-мм противотанковая пушка РАК-40 (1942); 76.2-мм противотанковая пушка РАК-36 </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R</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(начало Второй мировой войны); 88-мм противотанковая пушка РДК 43/41 </w:t>
      </w:r>
      <w:r>
        <w:rPr>
          <w:rFonts w:ascii="Times New Roman" w:eastAsia="Times New Roman" w:hAnsi="Times New Roman" w:cs="Times New Roman"/>
          <w:spacing w:val="10"/>
          <w:sz w:val="22"/>
          <w:szCs w:val="22"/>
        </w:rPr>
        <w:t xml:space="preserve">(1943); </w:t>
      </w:r>
      <w:r>
        <w:rPr>
          <w:rFonts w:ascii="Times New Roman" w:eastAsia="Times New Roman" w:hAnsi="Times New Roman" w:cs="Times New Roman"/>
          <w:sz w:val="22"/>
          <w:szCs w:val="22"/>
        </w:rPr>
        <w:t>88-мм противотанковая пушка РАК-43 (1944); 128-мм проти</w:t>
      </w:r>
      <w:r>
        <w:rPr>
          <w:rFonts w:ascii="Times New Roman" w:eastAsia="Times New Roman" w:hAnsi="Times New Roman" w:cs="Times New Roman"/>
          <w:sz w:val="22"/>
          <w:szCs w:val="22"/>
        </w:rPr>
        <w:softHyphen/>
        <w:t>вотанковая пушка РАК-44 (1944).</w:t>
      </w:r>
    </w:p>
    <w:p w:rsidR="006609C6" w:rsidRDefault="00FA7186">
      <w:pPr>
        <w:shd w:val="clear" w:color="auto" w:fill="FFFFFF"/>
        <w:spacing w:line="245" w:lineRule="exact"/>
        <w:ind w:left="34" w:right="5" w:firstLine="274"/>
        <w:jc w:val="both"/>
      </w:pPr>
      <w:r>
        <w:rPr>
          <w:rFonts w:ascii="Times New Roman" w:eastAsia="Times New Roman" w:hAnsi="Times New Roman" w:cs="Times New Roman"/>
          <w:sz w:val="22"/>
          <w:szCs w:val="22"/>
        </w:rPr>
        <w:t xml:space="preserve">Полевая артиллерия. 75-мм легкое пехотное орудие </w:t>
      </w:r>
      <w:r>
        <w:rPr>
          <w:rFonts w:ascii="Times New Roman" w:eastAsia="Times New Roman" w:hAnsi="Times New Roman" w:cs="Times New Roman"/>
          <w:sz w:val="22"/>
          <w:szCs w:val="22"/>
          <w:lang w:val="en-US"/>
        </w:rPr>
        <w:t>LejG</w:t>
      </w:r>
      <w:r w:rsidRPr="008E0974">
        <w:rPr>
          <w:rFonts w:ascii="Times New Roman" w:eastAsia="Times New Roman" w:hAnsi="Times New Roman" w:cs="Times New Roman"/>
          <w:sz w:val="22"/>
          <w:szCs w:val="22"/>
        </w:rPr>
        <w:t xml:space="preserve">-18 </w:t>
      </w:r>
      <w:r>
        <w:rPr>
          <w:rFonts w:ascii="Times New Roman" w:eastAsia="Times New Roman" w:hAnsi="Times New Roman" w:cs="Times New Roman"/>
          <w:sz w:val="22"/>
          <w:szCs w:val="22"/>
        </w:rPr>
        <w:t xml:space="preserve">(1927); 75-мм горная пушка обр. 36; 75-мм легкое орудие.обр. 1940 г.; 105-мм легкое орудие обр. 1940 г.; 105-мм легкая полевая гаубица обр. 16 г.; 105-мм легкая полевая гаубица обр. 18 г.; 105-мм горная гаубица </w:t>
      </w:r>
      <w:r>
        <w:rPr>
          <w:rFonts w:ascii="Times New Roman" w:eastAsia="Times New Roman" w:hAnsi="Times New Roman" w:cs="Times New Roman"/>
          <w:sz w:val="22"/>
          <w:szCs w:val="22"/>
          <w:lang w:val="en-US"/>
        </w:rPr>
        <w:t>GEBH</w:t>
      </w:r>
      <w:r w:rsidRPr="008E0974">
        <w:rPr>
          <w:rFonts w:ascii="Times New Roman" w:eastAsia="Times New Roman" w:hAnsi="Times New Roman" w:cs="Times New Roman"/>
          <w:sz w:val="22"/>
          <w:szCs w:val="22"/>
        </w:rPr>
        <w:t xml:space="preserve">-40 </w:t>
      </w:r>
      <w:r>
        <w:rPr>
          <w:rFonts w:ascii="Times New Roman" w:eastAsia="Times New Roman" w:hAnsi="Times New Roman" w:cs="Times New Roman"/>
          <w:sz w:val="22"/>
          <w:szCs w:val="22"/>
        </w:rPr>
        <w:t>(1940); 150-мм тяже</w:t>
      </w:r>
      <w:r>
        <w:rPr>
          <w:rFonts w:ascii="Times New Roman" w:eastAsia="Times New Roman" w:hAnsi="Times New Roman" w:cs="Times New Roman"/>
          <w:sz w:val="22"/>
          <w:szCs w:val="22"/>
        </w:rPr>
        <w:softHyphen/>
        <w:t xml:space="preserve">лое пехотное орудие </w:t>
      </w:r>
      <w:r>
        <w:rPr>
          <w:rFonts w:ascii="Times New Roman" w:eastAsia="Times New Roman" w:hAnsi="Times New Roman" w:cs="Times New Roman"/>
          <w:sz w:val="22"/>
          <w:szCs w:val="22"/>
          <w:lang w:val="en-US"/>
        </w:rPr>
        <w:t>SJG</w:t>
      </w:r>
      <w:r w:rsidRPr="008E0974">
        <w:rPr>
          <w:rFonts w:ascii="Times New Roman" w:eastAsia="Times New Roman" w:hAnsi="Times New Roman" w:cs="Times New Roman"/>
          <w:sz w:val="22"/>
          <w:szCs w:val="22"/>
        </w:rPr>
        <w:t xml:space="preserve">-33 </w:t>
      </w:r>
      <w:r>
        <w:rPr>
          <w:rFonts w:ascii="Times New Roman" w:eastAsia="Times New Roman" w:hAnsi="Times New Roman" w:cs="Times New Roman"/>
          <w:sz w:val="22"/>
          <w:szCs w:val="22"/>
        </w:rPr>
        <w:t>(1933); 150-мм тяжелая полевая гаубица обр. 18 г.</w:t>
      </w:r>
    </w:p>
    <w:p w:rsidR="006609C6" w:rsidRDefault="00FA7186">
      <w:pPr>
        <w:shd w:val="clear" w:color="auto" w:fill="FFFFFF"/>
        <w:spacing w:line="245" w:lineRule="exact"/>
        <w:ind w:left="48" w:right="5" w:firstLine="274"/>
        <w:jc w:val="both"/>
      </w:pPr>
      <w:r>
        <w:rPr>
          <w:rFonts w:ascii="Times New Roman" w:eastAsia="Times New Roman" w:hAnsi="Times New Roman" w:cs="Times New Roman"/>
          <w:sz w:val="22"/>
          <w:szCs w:val="22"/>
        </w:rPr>
        <w:t>Минометы. 50-мм миномет обр. 1936 г.; 81-мм миномет обр. 34 г.;  89/200 стержневой миномет (начало Второй мировой</w:t>
      </w:r>
    </w:p>
    <w:p w:rsidR="006609C6" w:rsidRDefault="006609C6">
      <w:pPr>
        <w:shd w:val="clear" w:color="auto" w:fill="FFFFFF"/>
        <w:spacing w:line="245" w:lineRule="exact"/>
        <w:ind w:left="48" w:right="5" w:firstLine="274"/>
        <w:jc w:val="both"/>
        <w:sectPr w:rsidR="006609C6">
          <w:pgSz w:w="16834" w:h="11909" w:orient="landscape"/>
          <w:pgMar w:top="710" w:right="1541" w:bottom="360" w:left="1157" w:header="720" w:footer="720" w:gutter="0"/>
          <w:cols w:num="2" w:space="720" w:equalWidth="0">
            <w:col w:w="6470" w:space="1219"/>
            <w:col w:w="6446"/>
          </w:cols>
          <w:noEndnote/>
        </w:sectPr>
      </w:pPr>
    </w:p>
    <w:p w:rsidR="006609C6" w:rsidRDefault="006609C6">
      <w:pPr>
        <w:spacing w:before="110" w:line="1" w:lineRule="exact"/>
        <w:rPr>
          <w:sz w:val="2"/>
          <w:szCs w:val="2"/>
        </w:rPr>
      </w:pPr>
    </w:p>
    <w:p w:rsidR="006609C6" w:rsidRDefault="006609C6">
      <w:pPr>
        <w:shd w:val="clear" w:color="auto" w:fill="FFFFFF"/>
        <w:spacing w:line="245" w:lineRule="exact"/>
        <w:ind w:left="48" w:right="5" w:firstLine="274"/>
        <w:jc w:val="both"/>
        <w:sectPr w:rsidR="006609C6">
          <w:type w:val="continuous"/>
          <w:pgSz w:w="16834" w:h="11909" w:orient="landscape"/>
          <w:pgMar w:top="710" w:right="1143" w:bottom="360" w:left="1143" w:header="720" w:footer="720" w:gutter="0"/>
          <w:cols w:space="60"/>
          <w:noEndnote/>
        </w:sectPr>
      </w:pPr>
    </w:p>
    <w:p w:rsidR="006609C6" w:rsidRDefault="00FA7186">
      <w:pPr>
        <w:shd w:val="clear" w:color="auto" w:fill="FFFFFF"/>
      </w:pPr>
      <w:r>
        <w:rPr>
          <w:rFonts w:ascii="Times New Roman" w:hAnsi="Times New Roman" w:cs="Times New Roman"/>
          <w:sz w:val="22"/>
          <w:szCs w:val="22"/>
        </w:rPr>
        <w:t>644</w:t>
      </w:r>
    </w:p>
    <w:p w:rsidR="006609C6" w:rsidRDefault="00FA7186">
      <w:pPr>
        <w:shd w:val="clear" w:color="auto" w:fill="FFFFFF"/>
        <w:spacing w:before="24"/>
      </w:pPr>
      <w:r>
        <w:br w:type="column"/>
      </w:r>
      <w:r>
        <w:rPr>
          <w:rFonts w:ascii="Times New Roman" w:hAnsi="Times New Roman" w:cs="Times New Roman"/>
          <w:sz w:val="22"/>
          <w:szCs w:val="22"/>
        </w:rPr>
        <w:t>645</w:t>
      </w:r>
    </w:p>
    <w:p w:rsidR="006609C6" w:rsidRDefault="006609C6">
      <w:pPr>
        <w:shd w:val="clear" w:color="auto" w:fill="FFFFFF"/>
        <w:spacing w:before="24"/>
        <w:sectPr w:rsidR="006609C6">
          <w:type w:val="continuous"/>
          <w:pgSz w:w="16834" w:h="11909" w:orient="landscape"/>
          <w:pgMar w:top="710" w:right="1143" w:bottom="360" w:left="1143" w:header="720" w:footer="720" w:gutter="0"/>
          <w:cols w:num="2" w:space="720" w:equalWidth="0">
            <w:col w:w="720" w:space="13109"/>
            <w:col w:w="720"/>
          </w:cols>
          <w:noEndnote/>
        </w:sectPr>
      </w:pPr>
    </w:p>
    <w:p w:rsidR="006609C6" w:rsidRDefault="00FA7186">
      <w:pPr>
        <w:shd w:val="clear" w:color="auto" w:fill="FFFFFF"/>
        <w:spacing w:line="235" w:lineRule="exact"/>
        <w:ind w:left="178"/>
        <w:jc w:val="both"/>
      </w:pPr>
      <w:r>
        <w:rPr>
          <w:rFonts w:ascii="Times New Roman" w:eastAsia="Times New Roman" w:hAnsi="Times New Roman" w:cs="Times New Roman"/>
          <w:sz w:val="22"/>
          <w:szCs w:val="22"/>
        </w:rPr>
        <w:t>войны); 105-мм миномет обр. 1935 г.; 105-мм чехословацкий горный миномет (начало Второй мировой войны); 120-мм ми</w:t>
      </w:r>
      <w:r>
        <w:rPr>
          <w:rFonts w:ascii="Times New Roman" w:eastAsia="Times New Roman" w:hAnsi="Times New Roman" w:cs="Times New Roman"/>
          <w:sz w:val="22"/>
          <w:szCs w:val="22"/>
        </w:rPr>
        <w:softHyphen/>
        <w:t>номет обр. 42 г.</w:t>
      </w:r>
    </w:p>
    <w:p w:rsidR="006609C6" w:rsidRDefault="00FA7186">
      <w:pPr>
        <w:shd w:val="clear" w:color="auto" w:fill="FFFFFF"/>
        <w:spacing w:before="29" w:line="245" w:lineRule="exact"/>
        <w:ind w:left="163" w:right="14" w:firstLine="274"/>
        <w:jc w:val="both"/>
      </w:pPr>
      <w:r>
        <w:rPr>
          <w:rFonts w:ascii="Times New Roman" w:eastAsia="Times New Roman" w:hAnsi="Times New Roman" w:cs="Times New Roman"/>
          <w:sz w:val="22"/>
          <w:szCs w:val="22"/>
        </w:rPr>
        <w:t>Реактивная артиллерия. 80-мм самоходные пусковые уста</w:t>
      </w:r>
      <w:r>
        <w:rPr>
          <w:rFonts w:ascii="Times New Roman" w:eastAsia="Times New Roman" w:hAnsi="Times New Roman" w:cs="Times New Roman"/>
          <w:sz w:val="22"/>
          <w:szCs w:val="22"/>
        </w:rPr>
        <w:softHyphen/>
        <w:t>новки (конец ВОВ); 150-мм шестиствольный миномет обр. 41 г. «вйнюша»; 150-мм самоходная пусковая установка обр. 42 г.; 210-мм пятиствольный миномет обр. 42 г.; 280/320 пусковая установка обр. 41 г.; 280/320 самоходные пусковые установки (очевидно, конец ВОВ).</w:t>
      </w:r>
    </w:p>
    <w:p w:rsidR="006609C6" w:rsidRDefault="00FA7186">
      <w:pPr>
        <w:shd w:val="clear" w:color="auto" w:fill="FFFFFF"/>
        <w:spacing w:line="250" w:lineRule="exact"/>
        <w:ind w:left="130" w:right="29" w:firstLine="274"/>
        <w:jc w:val="both"/>
      </w:pPr>
      <w:r>
        <w:rPr>
          <w:rFonts w:ascii="Times New Roman" w:eastAsia="Times New Roman" w:hAnsi="Times New Roman" w:cs="Times New Roman"/>
          <w:sz w:val="22"/>
          <w:szCs w:val="22"/>
        </w:rPr>
        <w:t>Артиллерия РГК. 105-мм пушка обр. 18 г.; 149.1-мм пушка К-39 (начало Второй мировой войны); 173-мм пушка К-18 (1940); 211-мм мортира обр. 18 г.; 211-мм пушка К-38 (конец 30-х годов); 210-мм железнодорожная пушка К12 (Е) (конец 30-х годов); 420-мм мортира «Гамма» (Первая мировая вой</w:t>
      </w:r>
      <w:r>
        <w:rPr>
          <w:rFonts w:ascii="Times New Roman" w:eastAsia="Times New Roman" w:hAnsi="Times New Roman" w:cs="Times New Roman"/>
          <w:sz w:val="22"/>
          <w:szCs w:val="22"/>
        </w:rPr>
        <w:softHyphen/>
        <w:t>на); 600-мм самоходная мортира «Карл» (1940); 807-мм ору</w:t>
      </w:r>
      <w:r>
        <w:rPr>
          <w:rFonts w:ascii="Times New Roman" w:eastAsia="Times New Roman" w:hAnsi="Times New Roman" w:cs="Times New Roman"/>
          <w:sz w:val="22"/>
          <w:szCs w:val="22"/>
        </w:rPr>
        <w:softHyphen/>
        <w:t>дия особой мощности «Дора» и «Густав» (1942).</w:t>
      </w:r>
    </w:p>
    <w:p w:rsidR="006609C6" w:rsidRDefault="00FA7186">
      <w:pPr>
        <w:shd w:val="clear" w:color="auto" w:fill="FFFFFF"/>
        <w:spacing w:line="250" w:lineRule="exact"/>
        <w:ind w:left="91" w:right="58" w:firstLine="278"/>
        <w:jc w:val="both"/>
      </w:pPr>
      <w:r>
        <w:rPr>
          <w:rFonts w:ascii="Times New Roman" w:eastAsia="Times New Roman" w:hAnsi="Times New Roman" w:cs="Times New Roman"/>
          <w:sz w:val="22"/>
          <w:szCs w:val="22"/>
        </w:rPr>
        <w:t xml:space="preserve">Зенитная артиллерия. 20-мм зенитные пушки </w:t>
      </w:r>
      <w:r>
        <w:rPr>
          <w:rFonts w:ascii="Times New Roman" w:eastAsia="Times New Roman" w:hAnsi="Times New Roman" w:cs="Times New Roman"/>
          <w:sz w:val="22"/>
          <w:szCs w:val="22"/>
          <w:lang w:val="en-US"/>
        </w:rPr>
        <w:t>FLAK</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rPr>
        <w:t xml:space="preserve">30/38 (начало ВОВ); 30-мм зенитная пушка </w:t>
      </w:r>
      <w:r>
        <w:rPr>
          <w:rFonts w:ascii="Times New Roman" w:eastAsia="Times New Roman" w:hAnsi="Times New Roman" w:cs="Times New Roman"/>
          <w:sz w:val="22"/>
          <w:szCs w:val="22"/>
          <w:lang w:val="en-US"/>
        </w:rPr>
        <w:t>FLAK</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rPr>
        <w:t>103 (вторая поло</w:t>
      </w:r>
      <w:r>
        <w:rPr>
          <w:rFonts w:ascii="Times New Roman" w:eastAsia="Times New Roman" w:hAnsi="Times New Roman" w:cs="Times New Roman"/>
          <w:sz w:val="22"/>
          <w:szCs w:val="22"/>
        </w:rPr>
        <w:softHyphen/>
        <w:t xml:space="preserve">вина ВОВ); 37-мм зенитная пушка </w:t>
      </w:r>
      <w:r>
        <w:rPr>
          <w:rFonts w:ascii="Times New Roman" w:eastAsia="Times New Roman" w:hAnsi="Times New Roman" w:cs="Times New Roman"/>
          <w:sz w:val="22"/>
          <w:szCs w:val="22"/>
          <w:lang w:val="en-US"/>
        </w:rPr>
        <w:t>FLAK</w:t>
      </w:r>
      <w:r w:rsidRPr="008E0974">
        <w:rPr>
          <w:rFonts w:ascii="Times New Roman" w:eastAsia="Times New Roman" w:hAnsi="Times New Roman" w:cs="Times New Roman"/>
          <w:sz w:val="22"/>
          <w:szCs w:val="22"/>
        </w:rPr>
        <w:t xml:space="preserve">-18 </w:t>
      </w:r>
      <w:r>
        <w:rPr>
          <w:rFonts w:ascii="Times New Roman" w:eastAsia="Times New Roman" w:hAnsi="Times New Roman" w:cs="Times New Roman"/>
          <w:sz w:val="22"/>
          <w:szCs w:val="22"/>
        </w:rPr>
        <w:t xml:space="preserve">(начало Второй мировой войны); 50-мм зенитная пушка </w:t>
      </w:r>
      <w:r>
        <w:rPr>
          <w:rFonts w:ascii="Times New Roman" w:eastAsia="Times New Roman" w:hAnsi="Times New Roman" w:cs="Times New Roman"/>
          <w:sz w:val="22"/>
          <w:szCs w:val="22"/>
          <w:lang w:val="en-US"/>
        </w:rPr>
        <w:t>FLAK</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rPr>
        <w:t xml:space="preserve">41 (1941) ; 55-мм зенитная пушка </w:t>
      </w:r>
      <w:r>
        <w:rPr>
          <w:rFonts w:ascii="Times New Roman" w:eastAsia="Times New Roman" w:hAnsi="Times New Roman" w:cs="Times New Roman"/>
          <w:sz w:val="22"/>
          <w:szCs w:val="22"/>
          <w:lang w:val="en-US"/>
        </w:rPr>
        <w:t>FLAK</w:t>
      </w:r>
      <w:r w:rsidRPr="008E0974">
        <w:rPr>
          <w:rFonts w:ascii="Times New Roman" w:eastAsia="Times New Roman" w:hAnsi="Times New Roman" w:cs="Times New Roman"/>
          <w:sz w:val="22"/>
          <w:szCs w:val="22"/>
        </w:rPr>
        <w:t xml:space="preserve">-58 </w:t>
      </w:r>
      <w:r>
        <w:rPr>
          <w:rFonts w:ascii="Times New Roman" w:eastAsia="Times New Roman" w:hAnsi="Times New Roman" w:cs="Times New Roman"/>
          <w:sz w:val="22"/>
          <w:szCs w:val="22"/>
        </w:rPr>
        <w:t xml:space="preserve">(конец ВОВ); 88-мм зенитная пушка </w:t>
      </w:r>
      <w:r>
        <w:rPr>
          <w:rFonts w:ascii="Times New Roman" w:eastAsia="Times New Roman" w:hAnsi="Times New Roman" w:cs="Times New Roman"/>
          <w:sz w:val="22"/>
          <w:szCs w:val="22"/>
          <w:lang w:val="en-US"/>
        </w:rPr>
        <w:t>FLAK</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rPr>
        <w:t xml:space="preserve">18/36/37 (1933, 1935, 1936); 88-мм зенитная пушка </w:t>
      </w:r>
      <w:r>
        <w:rPr>
          <w:rFonts w:ascii="Times New Roman" w:eastAsia="Times New Roman" w:hAnsi="Times New Roman" w:cs="Times New Roman"/>
          <w:sz w:val="22"/>
          <w:szCs w:val="22"/>
          <w:lang w:val="en-US"/>
        </w:rPr>
        <w:t>FLAK</w:t>
      </w:r>
      <w:r w:rsidRPr="008E0974">
        <w:rPr>
          <w:rFonts w:ascii="Times New Roman" w:eastAsia="Times New Roman" w:hAnsi="Times New Roman" w:cs="Times New Roman"/>
          <w:sz w:val="22"/>
          <w:szCs w:val="22"/>
        </w:rPr>
        <w:t xml:space="preserve">-41 </w:t>
      </w:r>
      <w:r>
        <w:rPr>
          <w:rFonts w:ascii="Times New Roman" w:eastAsia="Times New Roman" w:hAnsi="Times New Roman" w:cs="Times New Roman"/>
          <w:sz w:val="22"/>
          <w:szCs w:val="22"/>
        </w:rPr>
        <w:t xml:space="preserve">(1942); 105-мм зенитная пушка </w:t>
      </w:r>
      <w:r>
        <w:rPr>
          <w:rFonts w:ascii="Times New Roman" w:eastAsia="Times New Roman" w:hAnsi="Times New Roman" w:cs="Times New Roman"/>
          <w:sz w:val="22"/>
          <w:szCs w:val="22"/>
          <w:lang w:val="en-US"/>
        </w:rPr>
        <w:t>FLAK</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rPr>
        <w:t xml:space="preserve">38/39 (1937, 1940); 128-мм зенитная пушка </w:t>
      </w:r>
      <w:r>
        <w:rPr>
          <w:rFonts w:ascii="Times New Roman" w:eastAsia="Times New Roman" w:hAnsi="Times New Roman" w:cs="Times New Roman"/>
          <w:sz w:val="22"/>
          <w:szCs w:val="22"/>
          <w:lang w:val="en-US"/>
        </w:rPr>
        <w:t>FLAK</w:t>
      </w:r>
      <w:r w:rsidRPr="008E0974">
        <w:rPr>
          <w:rFonts w:ascii="Times New Roman" w:eastAsia="Times New Roman" w:hAnsi="Times New Roman" w:cs="Times New Roman"/>
          <w:sz w:val="22"/>
          <w:szCs w:val="22"/>
        </w:rPr>
        <w:t xml:space="preserve">-40 </w:t>
      </w:r>
      <w:r>
        <w:rPr>
          <w:rFonts w:ascii="Times New Roman" w:eastAsia="Times New Roman" w:hAnsi="Times New Roman" w:cs="Times New Roman"/>
          <w:sz w:val="22"/>
          <w:szCs w:val="22"/>
        </w:rPr>
        <w:t>(1941); 128-мм спа</w:t>
      </w:r>
      <w:r>
        <w:rPr>
          <w:rFonts w:ascii="Times New Roman" w:eastAsia="Times New Roman" w:hAnsi="Times New Roman" w:cs="Times New Roman"/>
          <w:sz w:val="22"/>
          <w:szCs w:val="22"/>
        </w:rPr>
        <w:softHyphen/>
        <w:t xml:space="preserve">ренная зенитная пушка </w:t>
      </w:r>
      <w:r>
        <w:rPr>
          <w:rFonts w:ascii="Times New Roman" w:eastAsia="Times New Roman" w:hAnsi="Times New Roman" w:cs="Times New Roman"/>
          <w:sz w:val="22"/>
          <w:szCs w:val="22"/>
          <w:lang w:val="en-US"/>
        </w:rPr>
        <w:t>FLAK</w:t>
      </w:r>
      <w:r w:rsidRPr="008E0974">
        <w:rPr>
          <w:rFonts w:ascii="Times New Roman" w:eastAsia="Times New Roman" w:hAnsi="Times New Roman" w:cs="Times New Roman"/>
          <w:sz w:val="22"/>
          <w:szCs w:val="22"/>
        </w:rPr>
        <w:t xml:space="preserve">-40 </w:t>
      </w:r>
      <w:r>
        <w:rPr>
          <w:rFonts w:ascii="Times New Roman" w:eastAsia="Times New Roman" w:hAnsi="Times New Roman" w:cs="Times New Roman"/>
          <w:sz w:val="22"/>
          <w:szCs w:val="22"/>
        </w:rPr>
        <w:t xml:space="preserve">(1942); 150-мм зенитная пушка </w:t>
      </w:r>
      <w:r>
        <w:rPr>
          <w:rFonts w:ascii="Times New Roman" w:eastAsia="Times New Roman" w:hAnsi="Times New Roman" w:cs="Times New Roman"/>
          <w:sz w:val="22"/>
          <w:szCs w:val="22"/>
          <w:lang w:val="en-US"/>
        </w:rPr>
        <w:t>FLAK</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rPr>
        <w:t>50/60-</w:t>
      </w:r>
      <w:r>
        <w:rPr>
          <w:rFonts w:ascii="Times New Roman" w:eastAsia="Times New Roman" w:hAnsi="Times New Roman" w:cs="Times New Roman"/>
          <w:sz w:val="22"/>
          <w:szCs w:val="22"/>
          <w:lang w:val="en-US"/>
        </w:rPr>
        <w:t>F</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(1938).</w:t>
      </w:r>
    </w:p>
    <w:p w:rsidR="006609C6" w:rsidRDefault="00FA7186">
      <w:pPr>
        <w:shd w:val="clear" w:color="auto" w:fill="FFFFFF"/>
        <w:spacing w:before="274"/>
        <w:ind w:right="29"/>
        <w:jc w:val="center"/>
      </w:pPr>
      <w:r>
        <w:rPr>
          <w:rFonts w:ascii="Times New Roman" w:eastAsia="Times New Roman" w:hAnsi="Times New Roman" w:cs="Times New Roman"/>
          <w:sz w:val="22"/>
          <w:szCs w:val="22"/>
        </w:rPr>
        <w:t>Бронетанковая техника</w:t>
      </w:r>
    </w:p>
    <w:p w:rsidR="006609C6" w:rsidRDefault="00FA7186">
      <w:pPr>
        <w:shd w:val="clear" w:color="auto" w:fill="FFFFFF"/>
        <w:spacing w:before="106" w:line="240" w:lineRule="exact"/>
        <w:ind w:left="48" w:right="106" w:firstLine="283"/>
        <w:jc w:val="both"/>
      </w:pPr>
      <w:r>
        <w:rPr>
          <w:rFonts w:ascii="Times New Roman" w:eastAsia="Times New Roman" w:hAnsi="Times New Roman" w:cs="Times New Roman"/>
          <w:sz w:val="22"/>
          <w:szCs w:val="22"/>
        </w:rPr>
        <w:t xml:space="preserve">Танки. Легкий танк </w:t>
      </w:r>
      <w:r>
        <w:rPr>
          <w:rFonts w:ascii="Times New Roman" w:eastAsia="Times New Roman" w:hAnsi="Times New Roman" w:cs="Times New Roman"/>
          <w:sz w:val="22"/>
          <w:szCs w:val="22"/>
          <w:lang w:val="en-US"/>
        </w:rPr>
        <w:t>T</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I</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(1934); легкий танк Т-П (1937); разведывательный танк Т-П «Луке» (1943, сентябрь); легкий танк 35 (Т) (начало Второй мировой войны); легкий танк 38 (Т) (1938); средний танк </w:t>
      </w:r>
      <w:r>
        <w:rPr>
          <w:rFonts w:ascii="Times New Roman" w:eastAsia="Times New Roman" w:hAnsi="Times New Roman" w:cs="Times New Roman"/>
          <w:sz w:val="22"/>
          <w:szCs w:val="22"/>
          <w:lang w:val="en-US"/>
        </w:rPr>
        <w:t>T</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III</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(1937); средний танк </w:t>
      </w:r>
      <w:r>
        <w:rPr>
          <w:rFonts w:ascii="Times New Roman" w:eastAsia="Times New Roman" w:hAnsi="Times New Roman" w:cs="Times New Roman"/>
          <w:sz w:val="22"/>
          <w:szCs w:val="22"/>
          <w:lang w:val="en-US"/>
        </w:rPr>
        <w:t>T</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IV</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(1937); средний танк </w:t>
      </w:r>
      <w:r>
        <w:rPr>
          <w:rFonts w:ascii="Times New Roman" w:eastAsia="Times New Roman" w:hAnsi="Times New Roman" w:cs="Times New Roman"/>
          <w:sz w:val="22"/>
          <w:szCs w:val="22"/>
          <w:lang w:val="en-US"/>
        </w:rPr>
        <w:t>T</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V</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«Пантера» (начало 1943); тяжелый танк </w:t>
      </w:r>
      <w:r>
        <w:rPr>
          <w:rFonts w:ascii="Times New Roman" w:eastAsia="Times New Roman" w:hAnsi="Times New Roman" w:cs="Times New Roman"/>
          <w:sz w:val="22"/>
          <w:szCs w:val="22"/>
          <w:lang w:val="en-US"/>
        </w:rPr>
        <w:t>T</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VI</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«Тигр» (1942); тяжелый танк </w:t>
      </w:r>
      <w:r>
        <w:rPr>
          <w:rFonts w:ascii="Times New Roman" w:eastAsia="Times New Roman" w:hAnsi="Times New Roman" w:cs="Times New Roman"/>
          <w:sz w:val="22"/>
          <w:szCs w:val="22"/>
          <w:lang w:val="en-US"/>
        </w:rPr>
        <w:t>T</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VI</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«Королевский тигр» (1944).</w:t>
      </w:r>
    </w:p>
    <w:p w:rsidR="006609C6" w:rsidRDefault="00FA7186">
      <w:pPr>
        <w:shd w:val="clear" w:color="auto" w:fill="FFFFFF"/>
        <w:spacing w:before="38" w:line="250" w:lineRule="exact"/>
        <w:ind w:left="19" w:right="144" w:firstLine="293"/>
        <w:jc w:val="both"/>
      </w:pPr>
      <w:r>
        <w:rPr>
          <w:rFonts w:ascii="Times New Roman" w:eastAsia="Times New Roman" w:hAnsi="Times New Roman" w:cs="Times New Roman"/>
          <w:sz w:val="22"/>
          <w:szCs w:val="22"/>
        </w:rPr>
        <w:t>Противотанковые самоходные установки. Самоходное про</w:t>
      </w:r>
      <w:r>
        <w:rPr>
          <w:rFonts w:ascii="Times New Roman" w:eastAsia="Times New Roman" w:hAnsi="Times New Roman" w:cs="Times New Roman"/>
          <w:sz w:val="22"/>
          <w:szCs w:val="22"/>
        </w:rPr>
        <w:softHyphen/>
        <w:t xml:space="preserve">тивотанковое орудие 1 (1940); самоходное противотанковое орудие «Марлер» </w:t>
      </w:r>
      <w:r>
        <w:rPr>
          <w:rFonts w:ascii="Times New Roman" w:eastAsia="Times New Roman" w:hAnsi="Times New Roman" w:cs="Times New Roman"/>
          <w:sz w:val="22"/>
          <w:szCs w:val="22"/>
          <w:lang w:val="en-US"/>
        </w:rPr>
        <w:t>II</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(1941); самоходные противотанковые ору</w:t>
      </w:r>
      <w:r>
        <w:rPr>
          <w:rFonts w:ascii="Times New Roman" w:eastAsia="Times New Roman" w:hAnsi="Times New Roman" w:cs="Times New Roman"/>
          <w:sz w:val="22"/>
          <w:szCs w:val="22"/>
        </w:rPr>
        <w:softHyphen/>
        <w:t>дия   «Мардер»   38 (1942);  истребитель танков 38   «Хетцер»</w:t>
      </w:r>
    </w:p>
    <w:p w:rsidR="006609C6" w:rsidRDefault="00FA7186">
      <w:pPr>
        <w:shd w:val="clear" w:color="auto" w:fill="FFFFFF"/>
        <w:spacing w:before="72"/>
      </w:pPr>
      <w:r>
        <w:rPr>
          <w:rFonts w:ascii="Times New Roman" w:hAnsi="Times New Roman" w:cs="Times New Roman"/>
          <w:sz w:val="22"/>
          <w:szCs w:val="22"/>
        </w:rPr>
        <w:t>646</w:t>
      </w:r>
    </w:p>
    <w:p w:rsidR="006609C6" w:rsidRDefault="00FA7186">
      <w:pPr>
        <w:shd w:val="clear" w:color="auto" w:fill="FFFFFF"/>
        <w:spacing w:before="221" w:line="259" w:lineRule="exact"/>
        <w:ind w:right="67"/>
        <w:jc w:val="both"/>
      </w:pPr>
      <w:r>
        <w:br w:type="column"/>
      </w:r>
      <w:r>
        <w:rPr>
          <w:rFonts w:ascii="Times New Roman" w:hAnsi="Times New Roman" w:cs="Times New Roman"/>
          <w:sz w:val="22"/>
          <w:szCs w:val="22"/>
        </w:rPr>
        <w:t xml:space="preserve">(1943); </w:t>
      </w:r>
      <w:r>
        <w:rPr>
          <w:rFonts w:ascii="Times New Roman" w:eastAsia="Times New Roman" w:hAnsi="Times New Roman" w:cs="Times New Roman"/>
          <w:sz w:val="22"/>
          <w:szCs w:val="22"/>
        </w:rPr>
        <w:t xml:space="preserve">истребитель танков </w:t>
      </w:r>
      <w:r>
        <w:rPr>
          <w:rFonts w:ascii="Times New Roman" w:eastAsia="Times New Roman" w:hAnsi="Times New Roman" w:cs="Times New Roman"/>
          <w:sz w:val="22"/>
          <w:szCs w:val="22"/>
          <w:lang w:val="en-US"/>
        </w:rPr>
        <w:t>T</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IV</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(1942); самоходное противо</w:t>
      </w:r>
      <w:r>
        <w:rPr>
          <w:rFonts w:ascii="Times New Roman" w:eastAsia="Times New Roman" w:hAnsi="Times New Roman" w:cs="Times New Roman"/>
          <w:sz w:val="22"/>
          <w:szCs w:val="22"/>
        </w:rPr>
        <w:softHyphen/>
        <w:t>танковое орудие «Насхорн» (1942); истребитель танков «Ягд-пантера» (1944); истребитель танков «Элефант» (1943); ис</w:t>
      </w:r>
      <w:r>
        <w:rPr>
          <w:rFonts w:ascii="Times New Roman" w:eastAsia="Times New Roman" w:hAnsi="Times New Roman" w:cs="Times New Roman"/>
          <w:sz w:val="22"/>
          <w:szCs w:val="22"/>
        </w:rPr>
        <w:softHyphen/>
        <w:t>требитель танков «Ягдтигр» (1944).</w:t>
      </w:r>
    </w:p>
    <w:p w:rsidR="006609C6" w:rsidRDefault="00FA7186">
      <w:pPr>
        <w:shd w:val="clear" w:color="auto" w:fill="FFFFFF"/>
        <w:spacing w:line="269" w:lineRule="exact"/>
        <w:ind w:left="14" w:right="62" w:firstLine="274"/>
        <w:jc w:val="both"/>
      </w:pPr>
      <w:r>
        <w:rPr>
          <w:rFonts w:ascii="Times New Roman" w:eastAsia="Times New Roman" w:hAnsi="Times New Roman" w:cs="Times New Roman"/>
          <w:sz w:val="22"/>
          <w:szCs w:val="22"/>
        </w:rPr>
        <w:t xml:space="preserve">Штурмовые орудия. Штурмовое орудие </w:t>
      </w:r>
      <w:r>
        <w:rPr>
          <w:rFonts w:ascii="Times New Roman" w:eastAsia="Times New Roman" w:hAnsi="Times New Roman" w:cs="Times New Roman"/>
          <w:sz w:val="22"/>
          <w:szCs w:val="22"/>
          <w:lang w:val="en-US"/>
        </w:rPr>
        <w:t>III</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(1940); штурмо</w:t>
      </w:r>
      <w:r>
        <w:rPr>
          <w:rFonts w:ascii="Times New Roman" w:eastAsia="Times New Roman" w:hAnsi="Times New Roman" w:cs="Times New Roman"/>
          <w:sz w:val="22"/>
          <w:szCs w:val="22"/>
        </w:rPr>
        <w:softHyphen/>
        <w:t xml:space="preserve">вое орудие </w:t>
      </w:r>
      <w:r>
        <w:rPr>
          <w:rFonts w:ascii="Times New Roman" w:eastAsia="Times New Roman" w:hAnsi="Times New Roman" w:cs="Times New Roman"/>
          <w:sz w:val="22"/>
          <w:szCs w:val="22"/>
          <w:lang w:val="en-US"/>
        </w:rPr>
        <w:t>IV</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«Бруммбер» (1944); штурмовое орудие «Штур-мтигр»   (1944).</w:t>
      </w:r>
    </w:p>
    <w:p w:rsidR="006609C6" w:rsidRDefault="00FA7186">
      <w:pPr>
        <w:shd w:val="clear" w:color="auto" w:fill="FFFFFF"/>
        <w:spacing w:line="269" w:lineRule="exact"/>
        <w:ind w:left="24" w:right="62" w:firstLine="283"/>
        <w:jc w:val="both"/>
      </w:pPr>
      <w:r>
        <w:rPr>
          <w:rFonts w:ascii="Times New Roman" w:eastAsia="Times New Roman" w:hAnsi="Times New Roman" w:cs="Times New Roman"/>
          <w:sz w:val="22"/>
          <w:szCs w:val="22"/>
        </w:rPr>
        <w:t>Самоходная полевая артиллерия. 105-мм самоходная гау</w:t>
      </w:r>
      <w:r>
        <w:rPr>
          <w:rFonts w:ascii="Times New Roman" w:eastAsia="Times New Roman" w:hAnsi="Times New Roman" w:cs="Times New Roman"/>
          <w:sz w:val="22"/>
          <w:szCs w:val="22"/>
        </w:rPr>
        <w:softHyphen/>
        <w:t>бица «Веспе» (1942); 150-мм самоходная гаубица «Хуммель» (1943).</w:t>
      </w:r>
    </w:p>
    <w:p w:rsidR="006609C6" w:rsidRDefault="00FA7186">
      <w:pPr>
        <w:shd w:val="clear" w:color="auto" w:fill="FFFFFF"/>
        <w:spacing w:line="269" w:lineRule="exact"/>
        <w:ind w:left="24" w:right="53" w:firstLine="288"/>
        <w:jc w:val="both"/>
      </w:pPr>
      <w:r>
        <w:rPr>
          <w:rFonts w:ascii="Times New Roman" w:eastAsia="Times New Roman" w:hAnsi="Times New Roman" w:cs="Times New Roman"/>
          <w:sz w:val="22"/>
          <w:szCs w:val="22"/>
        </w:rPr>
        <w:t>Зенитные самоходные установки. Зенитная самоходная ус</w:t>
      </w:r>
      <w:r>
        <w:rPr>
          <w:rFonts w:ascii="Times New Roman" w:eastAsia="Times New Roman" w:hAnsi="Times New Roman" w:cs="Times New Roman"/>
          <w:sz w:val="22"/>
          <w:szCs w:val="22"/>
        </w:rPr>
        <w:softHyphen/>
        <w:t>тановка «38» (1943); зенитная самоходная установка «Вир-бельвинд»  (1944).</w:t>
      </w:r>
    </w:p>
    <w:p w:rsidR="006609C6" w:rsidRDefault="00FA7186">
      <w:pPr>
        <w:shd w:val="clear" w:color="auto" w:fill="FFFFFF"/>
        <w:spacing w:line="269" w:lineRule="exact"/>
        <w:ind w:left="34" w:right="34" w:firstLine="278"/>
        <w:jc w:val="both"/>
      </w:pPr>
      <w:r>
        <w:rPr>
          <w:rFonts w:ascii="Times New Roman" w:eastAsia="Times New Roman" w:hAnsi="Times New Roman" w:cs="Times New Roman"/>
          <w:sz w:val="22"/>
          <w:szCs w:val="22"/>
        </w:rPr>
        <w:t>Бронетранспортеры. Легкий бронетранспортер (специальная машина 250) (1941); средний бронетранспортер (специальная машина 251) (1939).</w:t>
      </w:r>
    </w:p>
    <w:p w:rsidR="006609C6" w:rsidRDefault="00FA7186">
      <w:pPr>
        <w:shd w:val="clear" w:color="auto" w:fill="FFFFFF"/>
        <w:spacing w:line="259" w:lineRule="exact"/>
        <w:ind w:left="24" w:right="29" w:firstLine="259"/>
        <w:jc w:val="both"/>
      </w:pPr>
      <w:r>
        <w:rPr>
          <w:rFonts w:ascii="Times New Roman" w:eastAsia="Times New Roman" w:hAnsi="Times New Roman" w:cs="Times New Roman"/>
          <w:sz w:val="22"/>
          <w:szCs w:val="22"/>
        </w:rPr>
        <w:t xml:space="preserve">Самолеты (участвовавшие в Курской битве). Истребители: «Фокке-Вульф </w:t>
      </w:r>
      <w:r>
        <w:rPr>
          <w:rFonts w:ascii="Times New Roman" w:eastAsia="Times New Roman" w:hAnsi="Times New Roman" w:cs="Times New Roman"/>
          <w:sz w:val="22"/>
          <w:szCs w:val="22"/>
          <w:lang w:val="en-US"/>
        </w:rPr>
        <w:t>FW</w:t>
      </w:r>
      <w:r w:rsidRPr="008E0974">
        <w:rPr>
          <w:rFonts w:ascii="Times New Roman" w:eastAsia="Times New Roman" w:hAnsi="Times New Roman" w:cs="Times New Roman"/>
          <w:sz w:val="22"/>
          <w:szCs w:val="22"/>
        </w:rPr>
        <w:t xml:space="preserve">-190», </w:t>
      </w:r>
      <w:r>
        <w:rPr>
          <w:rFonts w:ascii="Times New Roman" w:eastAsia="Times New Roman" w:hAnsi="Times New Roman" w:cs="Times New Roman"/>
          <w:sz w:val="22"/>
          <w:szCs w:val="22"/>
        </w:rPr>
        <w:t xml:space="preserve">«Мессершмитт </w:t>
      </w:r>
      <w:r>
        <w:rPr>
          <w:rFonts w:ascii="Times New Roman" w:eastAsia="Times New Roman" w:hAnsi="Times New Roman" w:cs="Times New Roman"/>
          <w:sz w:val="22"/>
          <w:szCs w:val="22"/>
          <w:lang w:val="en-US"/>
        </w:rPr>
        <w:t>Bf</w:t>
      </w:r>
      <w:r w:rsidRPr="008E0974">
        <w:rPr>
          <w:rFonts w:ascii="Times New Roman" w:eastAsia="Times New Roman" w:hAnsi="Times New Roman" w:cs="Times New Roman"/>
          <w:sz w:val="22"/>
          <w:szCs w:val="22"/>
        </w:rPr>
        <w:t xml:space="preserve">-109», </w:t>
      </w:r>
      <w:r>
        <w:rPr>
          <w:rFonts w:ascii="Times New Roman" w:eastAsia="Times New Roman" w:hAnsi="Times New Roman" w:cs="Times New Roman"/>
          <w:sz w:val="22"/>
          <w:szCs w:val="22"/>
        </w:rPr>
        <w:t xml:space="preserve">«Мессер-шмит </w:t>
      </w:r>
      <w:r>
        <w:rPr>
          <w:rFonts w:ascii="Times New Roman" w:eastAsia="Times New Roman" w:hAnsi="Times New Roman" w:cs="Times New Roman"/>
          <w:sz w:val="22"/>
          <w:szCs w:val="22"/>
          <w:lang w:val="en-US"/>
        </w:rPr>
        <w:t>Bf</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rPr>
        <w:t xml:space="preserve">110»; бомбардировщики: «Юнкере </w:t>
      </w:r>
      <w:r>
        <w:rPr>
          <w:rFonts w:ascii="Times New Roman" w:eastAsia="Times New Roman" w:hAnsi="Times New Roman" w:cs="Times New Roman"/>
          <w:sz w:val="22"/>
          <w:szCs w:val="22"/>
          <w:lang w:val="en-US"/>
        </w:rPr>
        <w:t>Ju</w:t>
      </w:r>
      <w:r w:rsidRPr="008E0974">
        <w:rPr>
          <w:rFonts w:ascii="Times New Roman" w:eastAsia="Times New Roman" w:hAnsi="Times New Roman" w:cs="Times New Roman"/>
          <w:sz w:val="22"/>
          <w:szCs w:val="22"/>
        </w:rPr>
        <w:t xml:space="preserve">-87», </w:t>
      </w:r>
      <w:r>
        <w:rPr>
          <w:rFonts w:ascii="Times New Roman" w:eastAsia="Times New Roman" w:hAnsi="Times New Roman" w:cs="Times New Roman"/>
          <w:sz w:val="22"/>
          <w:szCs w:val="22"/>
        </w:rPr>
        <w:t xml:space="preserve">«Юнкере </w:t>
      </w:r>
      <w:r>
        <w:rPr>
          <w:rFonts w:ascii="Times New Roman" w:eastAsia="Times New Roman" w:hAnsi="Times New Roman" w:cs="Times New Roman"/>
          <w:sz w:val="22"/>
          <w:szCs w:val="22"/>
          <w:lang w:val="en-US"/>
        </w:rPr>
        <w:t>Ju</w:t>
      </w:r>
      <w:r w:rsidRPr="008E0974">
        <w:rPr>
          <w:rFonts w:ascii="Times New Roman" w:eastAsia="Times New Roman" w:hAnsi="Times New Roman" w:cs="Times New Roman"/>
          <w:sz w:val="22"/>
          <w:szCs w:val="22"/>
        </w:rPr>
        <w:t xml:space="preserve">-88», </w:t>
      </w:r>
      <w:r>
        <w:rPr>
          <w:rFonts w:ascii="Times New Roman" w:eastAsia="Times New Roman" w:hAnsi="Times New Roman" w:cs="Times New Roman"/>
          <w:sz w:val="22"/>
          <w:szCs w:val="22"/>
        </w:rPr>
        <w:t xml:space="preserve">«Хейнкель НЕ-111»; штурмовики: «Хеншель </w:t>
      </w:r>
      <w:r>
        <w:rPr>
          <w:rFonts w:ascii="Times New Roman" w:eastAsia="Times New Roman" w:hAnsi="Times New Roman" w:cs="Times New Roman"/>
          <w:sz w:val="22"/>
          <w:szCs w:val="22"/>
          <w:lang w:val="en-US"/>
        </w:rPr>
        <w:t>Hs</w:t>
      </w:r>
      <w:r w:rsidRPr="008E0974">
        <w:rPr>
          <w:rFonts w:ascii="Times New Roman" w:eastAsia="Times New Roman" w:hAnsi="Times New Roman" w:cs="Times New Roman"/>
          <w:sz w:val="22"/>
          <w:szCs w:val="22"/>
        </w:rPr>
        <w:t xml:space="preserve">-129»; </w:t>
      </w:r>
      <w:r>
        <w:rPr>
          <w:rFonts w:ascii="Times New Roman" w:eastAsia="Times New Roman" w:hAnsi="Times New Roman" w:cs="Times New Roman"/>
          <w:sz w:val="22"/>
          <w:szCs w:val="22"/>
        </w:rPr>
        <w:t xml:space="preserve">разведчики: «Фокке-Вульф </w:t>
      </w:r>
      <w:r>
        <w:rPr>
          <w:rFonts w:ascii="Times New Roman" w:eastAsia="Times New Roman" w:hAnsi="Times New Roman" w:cs="Times New Roman"/>
          <w:sz w:val="22"/>
          <w:szCs w:val="22"/>
          <w:lang w:val="en-US"/>
        </w:rPr>
        <w:t>FW</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rPr>
        <w:t xml:space="preserve">189» (рама), «Хеншель </w:t>
      </w:r>
      <w:r>
        <w:rPr>
          <w:rFonts w:ascii="Times New Roman" w:eastAsia="Times New Roman" w:hAnsi="Times New Roman" w:cs="Times New Roman"/>
          <w:sz w:val="22"/>
          <w:szCs w:val="22"/>
          <w:lang w:val="en-US"/>
        </w:rPr>
        <w:t>Hs</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rPr>
        <w:t xml:space="preserve">126» (костыль); ВТА:   «Юнкере </w:t>
      </w:r>
      <w:r>
        <w:rPr>
          <w:rFonts w:ascii="Times New Roman" w:eastAsia="Times New Roman" w:hAnsi="Times New Roman" w:cs="Times New Roman"/>
          <w:sz w:val="22"/>
          <w:szCs w:val="22"/>
          <w:lang w:val="en-US"/>
        </w:rPr>
        <w:t>Ju</w:t>
      </w:r>
      <w:r w:rsidRPr="008E0974">
        <w:rPr>
          <w:rFonts w:ascii="Times New Roman" w:eastAsia="Times New Roman" w:hAnsi="Times New Roman" w:cs="Times New Roman"/>
          <w:sz w:val="22"/>
          <w:szCs w:val="22"/>
        </w:rPr>
        <w:t xml:space="preserve">-52»  </w:t>
      </w:r>
      <w:r>
        <w:rPr>
          <w:rFonts w:ascii="Times New Roman" w:eastAsia="Times New Roman" w:hAnsi="Times New Roman" w:cs="Times New Roman"/>
          <w:sz w:val="22"/>
          <w:szCs w:val="22"/>
        </w:rPr>
        <w:t>и др.</w:t>
      </w:r>
    </w:p>
    <w:p w:rsidR="006609C6" w:rsidRDefault="00FA7186">
      <w:pPr>
        <w:shd w:val="clear" w:color="auto" w:fill="FFFFFF"/>
        <w:spacing w:before="226" w:line="259" w:lineRule="exact"/>
        <w:ind w:left="58" w:right="10" w:firstLine="269"/>
        <w:jc w:val="both"/>
      </w:pPr>
      <w:r>
        <w:rPr>
          <w:rFonts w:ascii="Times New Roman" w:eastAsia="Times New Roman" w:hAnsi="Times New Roman" w:cs="Times New Roman"/>
          <w:sz w:val="22"/>
          <w:szCs w:val="22"/>
        </w:rPr>
        <w:t>Дорогой Читатель! Далее Вашему вниманию предлагаются фотографии (или рисунки), сопровождаемые тактико-техничес</w:t>
      </w:r>
      <w:r>
        <w:rPr>
          <w:rFonts w:ascii="Times New Roman" w:eastAsia="Times New Roman" w:hAnsi="Times New Roman" w:cs="Times New Roman"/>
          <w:sz w:val="22"/>
          <w:szCs w:val="22"/>
        </w:rPr>
        <w:softHyphen/>
        <w:t>кими данными, новой немецкой бронетехники, оружия пехоты и самолетов, которые использовались в Курской битве (вы</w:t>
      </w:r>
      <w:r>
        <w:rPr>
          <w:rFonts w:ascii="Times New Roman" w:eastAsia="Times New Roman" w:hAnsi="Times New Roman" w:cs="Times New Roman"/>
          <w:sz w:val="22"/>
          <w:szCs w:val="22"/>
        </w:rPr>
        <w:softHyphen/>
        <w:t>полненные на основании литисточников 94, 99 и др.)</w:t>
      </w:r>
    </w:p>
    <w:p w:rsidR="006609C6" w:rsidRDefault="00FA7186">
      <w:pPr>
        <w:shd w:val="clear" w:color="auto" w:fill="FFFFFF"/>
        <w:spacing w:line="259" w:lineRule="exact"/>
        <w:ind w:left="62" w:firstLine="288"/>
        <w:jc w:val="both"/>
      </w:pPr>
      <w:r>
        <w:rPr>
          <w:rFonts w:ascii="Times New Roman" w:eastAsia="Times New Roman" w:hAnsi="Times New Roman" w:cs="Times New Roman"/>
          <w:sz w:val="22"/>
          <w:szCs w:val="22"/>
        </w:rPr>
        <w:t>О том вооружении, которое у нас нет возможности предста</w:t>
      </w:r>
      <w:r>
        <w:rPr>
          <w:rFonts w:ascii="Times New Roman" w:eastAsia="Times New Roman" w:hAnsi="Times New Roman" w:cs="Times New Roman"/>
          <w:sz w:val="22"/>
          <w:szCs w:val="22"/>
        </w:rPr>
        <w:softHyphen/>
        <w:t>вить наглядно, сделаем уточнения. Значительное место в не</w:t>
      </w:r>
      <w:r>
        <w:rPr>
          <w:rFonts w:ascii="Times New Roman" w:eastAsia="Times New Roman" w:hAnsi="Times New Roman" w:cs="Times New Roman"/>
          <w:sz w:val="22"/>
          <w:szCs w:val="22"/>
        </w:rPr>
        <w:softHyphen/>
        <w:t>мецкой артиллерии занимали тяжелые и сверхтяжелые артил</w:t>
      </w:r>
      <w:r>
        <w:rPr>
          <w:rFonts w:ascii="Times New Roman" w:eastAsia="Times New Roman" w:hAnsi="Times New Roman" w:cs="Times New Roman"/>
          <w:sz w:val="22"/>
          <w:szCs w:val="22"/>
        </w:rPr>
        <w:softHyphen/>
        <w:t>лерийские системы. К ним относились пушки калибром 150, 170, 210, 240, 280, 350 и 420-мм; а также 211-мм, 540-мм, 600-мм мортиры и 800-мм «суперпушка» «Дора,». В войсках широ</w:t>
      </w:r>
      <w:r>
        <w:rPr>
          <w:rFonts w:ascii="Times New Roman" w:eastAsia="Times New Roman" w:hAnsi="Times New Roman" w:cs="Times New Roman"/>
          <w:sz w:val="22"/>
          <w:szCs w:val="22"/>
        </w:rPr>
        <w:softHyphen/>
        <w:t>ко применялись 105 и 150-мм гаубицы. В первой половине ВОВ в германской армии использовались в основном стволь</w:t>
      </w:r>
      <w:r>
        <w:rPr>
          <w:rFonts w:ascii="Times New Roman" w:eastAsia="Times New Roman" w:hAnsi="Times New Roman" w:cs="Times New Roman"/>
          <w:sz w:val="22"/>
          <w:szCs w:val="22"/>
        </w:rPr>
        <w:softHyphen/>
        <w:t>ные реактивные минометы (например, «ванюШа»). Позже при</w:t>
      </w:r>
      <w:r>
        <w:rPr>
          <w:rFonts w:ascii="Times New Roman" w:eastAsia="Times New Roman" w:hAnsi="Times New Roman" w:cs="Times New Roman"/>
          <w:sz w:val="22"/>
          <w:szCs w:val="22"/>
        </w:rPr>
        <w:softHyphen/>
        <w:t>шли на вооружение пусковые реактивные установки, сделанные по образцу наших БМ-13.</w:t>
      </w:r>
    </w:p>
    <w:p w:rsidR="006609C6" w:rsidRDefault="006609C6">
      <w:pPr>
        <w:shd w:val="clear" w:color="auto" w:fill="FFFFFF"/>
        <w:spacing w:line="259" w:lineRule="exact"/>
        <w:ind w:left="62" w:firstLine="288"/>
        <w:jc w:val="both"/>
        <w:sectPr w:rsidR="006609C6">
          <w:pgSz w:w="16834" w:h="11909" w:orient="landscape"/>
          <w:pgMar w:top="489" w:right="1467" w:bottom="360" w:left="1058" w:header="720" w:footer="720" w:gutter="0"/>
          <w:cols w:num="2" w:space="720" w:equalWidth="0">
            <w:col w:w="6576" w:space="1262"/>
            <w:col w:w="6470"/>
          </w:cols>
          <w:noEndnote/>
        </w:sectPr>
      </w:pPr>
    </w:p>
    <w:p w:rsidR="006609C6" w:rsidRDefault="00FA7186">
      <w:pPr>
        <w:shd w:val="clear" w:color="auto" w:fill="FFFFFF"/>
        <w:spacing w:before="24"/>
        <w:ind w:left="13997"/>
      </w:pPr>
      <w:r>
        <w:rPr>
          <w:rFonts w:ascii="Times New Roman" w:hAnsi="Times New Roman" w:cs="Times New Roman"/>
          <w:sz w:val="22"/>
          <w:szCs w:val="22"/>
        </w:rPr>
        <w:t>647</w:t>
      </w:r>
    </w:p>
    <w:p w:rsidR="006609C6" w:rsidRDefault="006609C6">
      <w:pPr>
        <w:shd w:val="clear" w:color="auto" w:fill="FFFFFF"/>
        <w:spacing w:before="24"/>
        <w:ind w:left="13997"/>
        <w:sectPr w:rsidR="006609C6">
          <w:type w:val="continuous"/>
          <w:pgSz w:w="16834" w:h="11909" w:orient="landscape"/>
          <w:pgMar w:top="489" w:right="1059" w:bottom="360" w:left="1058" w:header="720" w:footer="720" w:gutter="0"/>
          <w:cols w:space="60"/>
          <w:noEndnote/>
        </w:sectPr>
      </w:pPr>
    </w:p>
    <w:p w:rsidR="006609C6" w:rsidRDefault="00FA7186">
      <w:pPr>
        <w:shd w:val="clear" w:color="auto" w:fill="FFFFFF"/>
        <w:spacing w:before="10330"/>
      </w:pPr>
      <w:r>
        <w:rPr>
          <w:rFonts w:ascii="Times New Roman" w:hAnsi="Times New Roman" w:cs="Times New Roman"/>
        </w:rPr>
        <w:t>648</w:t>
      </w:r>
    </w:p>
    <w:p w:rsidR="006609C6" w:rsidRDefault="00FA7186">
      <w:pPr>
        <w:shd w:val="clear" w:color="auto" w:fill="FFFFFF"/>
        <w:spacing w:before="2957"/>
        <w:ind w:right="19"/>
        <w:jc w:val="center"/>
      </w:pPr>
      <w:r>
        <w:br w:type="column"/>
      </w:r>
      <w:r>
        <w:rPr>
          <w:rFonts w:ascii="Times New Roman" w:eastAsia="Times New Roman" w:hAnsi="Times New Roman" w:cs="Times New Roman"/>
        </w:rPr>
        <w:t xml:space="preserve">Тяжелый танк </w:t>
      </w:r>
      <w:r>
        <w:rPr>
          <w:rFonts w:ascii="Times New Roman" w:eastAsia="Times New Roman" w:hAnsi="Times New Roman" w:cs="Times New Roman"/>
          <w:lang w:val="en-US"/>
        </w:rPr>
        <w:t>T</w:t>
      </w:r>
      <w:r w:rsidRPr="008E0974">
        <w:rPr>
          <w:rFonts w:ascii="Times New Roman" w:eastAsia="Times New Roman" w:hAnsi="Times New Roman" w:cs="Times New Roman"/>
        </w:rPr>
        <w:t>-</w:t>
      </w:r>
      <w:r>
        <w:rPr>
          <w:rFonts w:ascii="Times New Roman" w:eastAsia="Times New Roman" w:hAnsi="Times New Roman" w:cs="Times New Roman"/>
          <w:lang w:val="en-US"/>
        </w:rPr>
        <w:t>VI</w:t>
      </w:r>
      <w:r w:rsidRPr="008E0974">
        <w:rPr>
          <w:rFonts w:ascii="Times New Roman" w:eastAsia="Times New Roman" w:hAnsi="Times New Roman" w:cs="Times New Roman"/>
        </w:rPr>
        <w:t xml:space="preserve"> </w:t>
      </w:r>
      <w:r>
        <w:rPr>
          <w:rFonts w:ascii="Times New Roman" w:eastAsia="Times New Roman" w:hAnsi="Times New Roman" w:cs="Times New Roman"/>
        </w:rPr>
        <w:t>«Тигр»</w:t>
      </w:r>
    </w:p>
    <w:p w:rsidR="006609C6" w:rsidRDefault="00FA7186">
      <w:pPr>
        <w:shd w:val="clear" w:color="auto" w:fill="FFFFFF"/>
        <w:tabs>
          <w:tab w:val="left" w:leader="dot" w:pos="3595"/>
        </w:tabs>
        <w:spacing w:before="134" w:line="211" w:lineRule="exact"/>
        <w:ind w:left="29" w:right="806" w:firstLine="984"/>
      </w:pPr>
      <w:r>
        <w:rPr>
          <w:rFonts w:ascii="Times New Roman" w:eastAsia="Times New Roman" w:hAnsi="Times New Roman" w:cs="Times New Roman"/>
        </w:rPr>
        <w:t>ОСНОВНЫЕ ДАННЫЕ ТАНКА «ТИГР»</w:t>
      </w:r>
      <w:r>
        <w:rPr>
          <w:rFonts w:ascii="Times New Roman" w:eastAsia="Times New Roman" w:hAnsi="Times New Roman" w:cs="Times New Roman"/>
        </w:rPr>
        <w:br/>
      </w:r>
      <w:r>
        <w:rPr>
          <w:rFonts w:ascii="Times New Roman" w:eastAsia="Times New Roman" w:hAnsi="Times New Roman" w:cs="Times New Roman"/>
          <w:spacing w:val="-7"/>
        </w:rPr>
        <w:t>Вес</w:t>
      </w:r>
      <w:r>
        <w:rPr>
          <w:rFonts w:ascii="Times New Roman" w:eastAsia="Times New Roman" w:hAnsi="Times New Roman" w:cs="Times New Roman"/>
        </w:rPr>
        <w:tab/>
      </w:r>
      <w:r>
        <w:rPr>
          <w:rFonts w:ascii="Times New Roman" w:eastAsia="Times New Roman" w:hAnsi="Times New Roman" w:cs="Times New Roman"/>
          <w:spacing w:val="-5"/>
        </w:rPr>
        <w:t>55 т</w:t>
      </w:r>
    </w:p>
    <w:p w:rsidR="006609C6" w:rsidRDefault="00FA7186">
      <w:pPr>
        <w:shd w:val="clear" w:color="auto" w:fill="FFFFFF"/>
        <w:spacing w:before="29"/>
        <w:ind w:left="14"/>
      </w:pPr>
      <w:r>
        <w:rPr>
          <w:rFonts w:ascii="Times New Roman" w:eastAsia="Times New Roman" w:hAnsi="Times New Roman" w:cs="Times New Roman"/>
        </w:rPr>
        <w:t>Длина-ширина-высота боевой машины...6,2 — 3,7 — 2,86 м</w:t>
      </w:r>
    </w:p>
    <w:p w:rsidR="006609C6" w:rsidRDefault="00FA7186">
      <w:pPr>
        <w:shd w:val="clear" w:color="auto" w:fill="FFFFFF"/>
        <w:tabs>
          <w:tab w:val="left" w:leader="dot" w:pos="3499"/>
        </w:tabs>
        <w:spacing w:line="250" w:lineRule="exact"/>
        <w:ind w:left="24"/>
      </w:pPr>
      <w:r>
        <w:rPr>
          <w:rFonts w:ascii="Times New Roman" w:eastAsia="Times New Roman" w:hAnsi="Times New Roman" w:cs="Times New Roman"/>
        </w:rPr>
        <w:t>Экипаж...........</w:t>
      </w:r>
      <w:r>
        <w:rPr>
          <w:rFonts w:ascii="Times New Roman" w:eastAsia="Times New Roman" w:hAnsi="Times New Roman" w:cs="Times New Roman"/>
        </w:rPr>
        <w:tab/>
      </w:r>
      <w:r>
        <w:rPr>
          <w:rFonts w:ascii="Times New Roman" w:eastAsia="Times New Roman" w:hAnsi="Times New Roman" w:cs="Times New Roman"/>
          <w:spacing w:val="-4"/>
        </w:rPr>
        <w:t>„5 чел.</w:t>
      </w:r>
    </w:p>
    <w:p w:rsidR="006609C6" w:rsidRDefault="00FA7186">
      <w:pPr>
        <w:shd w:val="clear" w:color="auto" w:fill="FFFFFF"/>
        <w:tabs>
          <w:tab w:val="left" w:leader="dot" w:pos="1901"/>
        </w:tabs>
        <w:spacing w:before="5" w:line="250" w:lineRule="exact"/>
        <w:ind w:left="14"/>
      </w:pPr>
      <w:r>
        <w:rPr>
          <w:rFonts w:ascii="Times New Roman" w:eastAsia="Times New Roman" w:hAnsi="Times New Roman" w:cs="Times New Roman"/>
        </w:rPr>
        <w:t>Вооружение</w:t>
      </w:r>
      <w:r>
        <w:rPr>
          <w:rFonts w:ascii="Times New Roman" w:eastAsia="Times New Roman" w:hAnsi="Times New Roman" w:cs="Times New Roman"/>
        </w:rPr>
        <w:tab/>
        <w:t>..одна 88-мм полуавтоматическая пушка,</w:t>
      </w:r>
    </w:p>
    <w:p w:rsidR="006609C6" w:rsidRDefault="00FA7186">
      <w:pPr>
        <w:shd w:val="clear" w:color="auto" w:fill="FFFFFF"/>
        <w:spacing w:line="250" w:lineRule="exact"/>
        <w:ind w:left="62"/>
        <w:jc w:val="center"/>
      </w:pPr>
      <w:r>
        <w:rPr>
          <w:rFonts w:ascii="Times New Roman" w:eastAsia="Times New Roman" w:hAnsi="Times New Roman" w:cs="Times New Roman"/>
        </w:rPr>
        <w:t>два 7,92-мм пулемета</w:t>
      </w:r>
    </w:p>
    <w:p w:rsidR="006609C6" w:rsidRDefault="00FA7186">
      <w:pPr>
        <w:shd w:val="clear" w:color="auto" w:fill="FFFFFF"/>
        <w:tabs>
          <w:tab w:val="left" w:leader="dot" w:pos="2664"/>
        </w:tabs>
        <w:spacing w:line="226" w:lineRule="exact"/>
        <w:ind w:left="14"/>
      </w:pPr>
      <w:r>
        <w:rPr>
          <w:rFonts w:ascii="Times New Roman" w:eastAsia="Times New Roman" w:hAnsi="Times New Roman" w:cs="Times New Roman"/>
        </w:rPr>
        <w:t>Боекомплект..........</w:t>
      </w:r>
      <w:r>
        <w:rPr>
          <w:rFonts w:ascii="Times New Roman" w:eastAsia="Times New Roman" w:hAnsi="Times New Roman" w:cs="Times New Roman"/>
        </w:rPr>
        <w:tab/>
        <w:t>................92 снаряда, 4800 патронов</w:t>
      </w:r>
    </w:p>
    <w:p w:rsidR="006609C6" w:rsidRDefault="00FA7186">
      <w:pPr>
        <w:shd w:val="clear" w:color="auto" w:fill="FFFFFF"/>
        <w:tabs>
          <w:tab w:val="left" w:leader="dot" w:pos="2016"/>
        </w:tabs>
        <w:spacing w:line="226" w:lineRule="exact"/>
        <w:ind w:left="10"/>
      </w:pPr>
      <w:r>
        <w:rPr>
          <w:rFonts w:ascii="Times New Roman" w:eastAsia="Times New Roman" w:hAnsi="Times New Roman" w:cs="Times New Roman"/>
        </w:rPr>
        <w:t>Бронирование........</w:t>
      </w:r>
      <w:r>
        <w:rPr>
          <w:rFonts w:ascii="Times New Roman" w:eastAsia="Times New Roman" w:hAnsi="Times New Roman" w:cs="Times New Roman"/>
        </w:rPr>
        <w:tab/>
        <w:t>..лоб корпуса 100 мм, лоб башни НО мм</w:t>
      </w:r>
    </w:p>
    <w:p w:rsidR="006609C6" w:rsidRDefault="00FA7186">
      <w:pPr>
        <w:shd w:val="clear" w:color="auto" w:fill="FFFFFF"/>
        <w:tabs>
          <w:tab w:val="left" w:leader="dot" w:pos="3034"/>
          <w:tab w:val="left" w:leader="dot" w:pos="3307"/>
        </w:tabs>
        <w:spacing w:line="226" w:lineRule="exact"/>
        <w:ind w:left="10"/>
      </w:pPr>
      <w:r>
        <w:rPr>
          <w:rFonts w:ascii="Times New Roman" w:eastAsia="Times New Roman" w:hAnsi="Times New Roman" w:cs="Times New Roman"/>
        </w:rPr>
        <w:t>Борт...........................</w:t>
      </w:r>
      <w:r>
        <w:rPr>
          <w:rFonts w:ascii="Times New Roman" w:eastAsia="Times New Roman" w:hAnsi="Times New Roman" w:cs="Times New Roman"/>
        </w:rPr>
        <w:tab/>
        <w:t>.</w:t>
      </w:r>
      <w:r>
        <w:rPr>
          <w:rFonts w:ascii="Times New Roman" w:eastAsia="Times New Roman" w:hAnsi="Times New Roman" w:cs="Times New Roman"/>
        </w:rPr>
        <w:tab/>
        <w:t>.....80 мм,</w:t>
      </w:r>
    </w:p>
    <w:p w:rsidR="006609C6" w:rsidRDefault="00FA7186">
      <w:pPr>
        <w:shd w:val="clear" w:color="auto" w:fill="FFFFFF"/>
        <w:tabs>
          <w:tab w:val="left" w:leader="dot" w:pos="1550"/>
        </w:tabs>
        <w:spacing w:before="24" w:line="230" w:lineRule="exact"/>
        <w:ind w:left="5"/>
      </w:pPr>
      <w:r>
        <w:rPr>
          <w:rFonts w:ascii="Times New Roman" w:eastAsia="Times New Roman" w:hAnsi="Times New Roman" w:cs="Times New Roman"/>
        </w:rPr>
        <w:t>Тип двигателя</w:t>
      </w:r>
      <w:r>
        <w:rPr>
          <w:rFonts w:ascii="Times New Roman" w:eastAsia="Times New Roman" w:hAnsi="Times New Roman" w:cs="Times New Roman"/>
        </w:rPr>
        <w:tab/>
        <w:t xml:space="preserve">'.......карбюраторный «Майбах» типа </w:t>
      </w:r>
      <w:r>
        <w:rPr>
          <w:rFonts w:ascii="Times New Roman" w:eastAsia="Times New Roman" w:hAnsi="Times New Roman" w:cs="Times New Roman"/>
          <w:lang w:val="en-US"/>
        </w:rPr>
        <w:t>HL</w:t>
      </w:r>
      <w:r w:rsidRPr="008E0974">
        <w:rPr>
          <w:rFonts w:ascii="Times New Roman" w:eastAsia="Times New Roman" w:hAnsi="Times New Roman" w:cs="Times New Roman"/>
        </w:rPr>
        <w:t>210</w:t>
      </w:r>
      <w:r>
        <w:rPr>
          <w:rFonts w:ascii="Times New Roman" w:eastAsia="Times New Roman" w:hAnsi="Times New Roman" w:cs="Times New Roman"/>
          <w:lang w:val="en-US"/>
        </w:rPr>
        <w:t>P</w:t>
      </w:r>
      <w:r w:rsidRPr="008E0974">
        <w:rPr>
          <w:rFonts w:ascii="Times New Roman" w:eastAsia="Times New Roman" w:hAnsi="Times New Roman" w:cs="Times New Roman"/>
        </w:rPr>
        <w:t>45</w:t>
      </w:r>
    </w:p>
    <w:p w:rsidR="006609C6" w:rsidRDefault="00FA7186">
      <w:pPr>
        <w:shd w:val="clear" w:color="auto" w:fill="FFFFFF"/>
        <w:tabs>
          <w:tab w:val="left" w:leader="dot" w:pos="3576"/>
        </w:tabs>
        <w:spacing w:line="230" w:lineRule="exact"/>
        <w:ind w:left="5"/>
      </w:pPr>
      <w:r>
        <w:rPr>
          <w:rFonts w:ascii="Times New Roman" w:eastAsia="Times New Roman" w:hAnsi="Times New Roman" w:cs="Times New Roman"/>
        </w:rPr>
        <w:t>Максимальная мощность</w:t>
      </w:r>
      <w:r>
        <w:rPr>
          <w:rFonts w:ascii="Times New Roman" w:eastAsia="Times New Roman" w:hAnsi="Times New Roman" w:cs="Times New Roman"/>
        </w:rPr>
        <w:tab/>
      </w:r>
      <w:r>
        <w:rPr>
          <w:rFonts w:ascii="Times New Roman" w:eastAsia="Times New Roman" w:hAnsi="Times New Roman" w:cs="Times New Roman"/>
          <w:spacing w:val="-3"/>
        </w:rPr>
        <w:t>.700 л. с.</w:t>
      </w:r>
    </w:p>
    <w:p w:rsidR="006609C6" w:rsidRDefault="00FA7186">
      <w:pPr>
        <w:shd w:val="clear" w:color="auto" w:fill="FFFFFF"/>
        <w:tabs>
          <w:tab w:val="left" w:leader="dot" w:pos="3571"/>
        </w:tabs>
        <w:spacing w:line="230" w:lineRule="exact"/>
        <w:ind w:left="5"/>
      </w:pPr>
      <w:r>
        <w:rPr>
          <w:rFonts w:ascii="Times New Roman" w:eastAsia="Times New Roman" w:hAnsi="Times New Roman" w:cs="Times New Roman"/>
        </w:rPr>
        <w:t>Максимальная скорость......</w:t>
      </w:r>
      <w:r>
        <w:rPr>
          <w:rFonts w:ascii="Times New Roman" w:eastAsia="Times New Roman" w:hAnsi="Times New Roman" w:cs="Times New Roman"/>
        </w:rPr>
        <w:tab/>
      </w:r>
      <w:r>
        <w:rPr>
          <w:rFonts w:ascii="Times New Roman" w:eastAsia="Times New Roman" w:hAnsi="Times New Roman" w:cs="Times New Roman"/>
          <w:spacing w:val="-5"/>
        </w:rPr>
        <w:t>3,8 км/ч</w:t>
      </w:r>
    </w:p>
    <w:p w:rsidR="006609C6" w:rsidRDefault="00FA7186">
      <w:pPr>
        <w:shd w:val="clear" w:color="auto" w:fill="FFFFFF"/>
        <w:tabs>
          <w:tab w:val="left" w:leader="dot" w:pos="3365"/>
        </w:tabs>
        <w:spacing w:line="230" w:lineRule="exact"/>
      </w:pPr>
      <w:r>
        <w:rPr>
          <w:rFonts w:ascii="Times New Roman" w:eastAsia="Times New Roman" w:hAnsi="Times New Roman" w:cs="Times New Roman"/>
        </w:rPr>
        <w:t>Запас хода</w:t>
      </w:r>
      <w:r>
        <w:rPr>
          <w:rFonts w:ascii="Times New Roman" w:eastAsia="Times New Roman" w:hAnsi="Times New Roman" w:cs="Times New Roman"/>
        </w:rPr>
        <w:tab/>
        <w:t>...140 км</w:t>
      </w:r>
    </w:p>
    <w:p w:rsidR="006609C6" w:rsidRDefault="006609C6">
      <w:pPr>
        <w:shd w:val="clear" w:color="auto" w:fill="FFFFFF"/>
        <w:ind w:left="1061"/>
      </w:pPr>
    </w:p>
    <w:p w:rsidR="006609C6" w:rsidRDefault="006609C6">
      <w:pPr>
        <w:ind w:left="466" w:right="4824"/>
        <w:rPr>
          <w:sz w:val="24"/>
          <w:szCs w:val="24"/>
        </w:rPr>
      </w:pPr>
    </w:p>
    <w:p w:rsidR="006609C6" w:rsidRDefault="006609C6">
      <w:pPr>
        <w:framePr w:h="259" w:hRule="exact" w:hSpace="38" w:wrap="auto" w:vAnchor="text" w:hAnchor="text" w:x="380" w:y="1004"/>
        <w:shd w:val="clear" w:color="auto" w:fill="FFFFFF"/>
      </w:pPr>
    </w:p>
    <w:p w:rsidR="006609C6" w:rsidRDefault="006609C6">
      <w:pPr>
        <w:shd w:val="clear" w:color="auto" w:fill="FFFFFF"/>
        <w:ind w:left="293"/>
      </w:pPr>
    </w:p>
    <w:p w:rsidR="006609C6" w:rsidRDefault="00FA7186">
      <w:pPr>
        <w:shd w:val="clear" w:color="auto" w:fill="FFFFFF"/>
        <w:tabs>
          <w:tab w:val="left" w:pos="4814"/>
        </w:tabs>
        <w:ind w:left="3614"/>
      </w:pPr>
      <w:r>
        <w:rPr>
          <w:b/>
          <w:bCs/>
          <w:sz w:val="2"/>
          <w:szCs w:val="2"/>
        </w:rPr>
        <w:t xml:space="preserve">*. </w:t>
      </w:r>
      <w:r>
        <w:rPr>
          <w:rFonts w:eastAsia="Times New Roman"/>
          <w:b/>
          <w:bCs/>
          <w:sz w:val="2"/>
          <w:szCs w:val="2"/>
        </w:rPr>
        <w:t>■. ■      -   .:-</w:t>
      </w:r>
      <w:r>
        <w:rPr>
          <w:rFonts w:eastAsia="Times New Roman" w:cs="Times New Roman"/>
          <w:b/>
          <w:bCs/>
          <w:sz w:val="2"/>
          <w:szCs w:val="2"/>
        </w:rPr>
        <w:t>•</w:t>
      </w:r>
      <w:r>
        <w:rPr>
          <w:rFonts w:eastAsia="Times New Roman"/>
          <w:b/>
          <w:bCs/>
          <w:sz w:val="2"/>
          <w:szCs w:val="2"/>
        </w:rPr>
        <w:t xml:space="preserve"> ^ </w:t>
      </w:r>
      <w:r>
        <w:rPr>
          <w:rFonts w:eastAsia="Times New Roman"/>
          <w:b/>
          <w:bCs/>
          <w:i/>
          <w:iCs/>
          <w:sz w:val="2"/>
          <w:szCs w:val="2"/>
        </w:rPr>
        <w:t xml:space="preserve">:   - ■■  ' </w:t>
      </w:r>
      <w:r>
        <w:rPr>
          <w:rFonts w:eastAsia="Times New Roman"/>
          <w:b/>
          <w:bCs/>
          <w:sz w:val="2"/>
          <w:szCs w:val="2"/>
        </w:rPr>
        <w:t>'</w:t>
      </w:r>
      <w:r>
        <w:rPr>
          <w:rFonts w:eastAsia="Times New Roman"/>
          <w:b/>
          <w:bCs/>
          <w:sz w:val="2"/>
          <w:szCs w:val="2"/>
        </w:rPr>
        <w:tab/>
        <w:t>'■■-</w:t>
      </w:r>
    </w:p>
    <w:p w:rsidR="006609C6" w:rsidRDefault="00FA7186">
      <w:pPr>
        <w:shd w:val="clear" w:color="auto" w:fill="FFFFFF"/>
      </w:pPr>
      <w:r>
        <w:br w:type="column"/>
      </w:r>
      <w:r>
        <w:rPr>
          <w:rFonts w:ascii="Times New Roman" w:eastAsia="Times New Roman" w:hAnsi="Times New Roman" w:cs="Times New Roman"/>
        </w:rPr>
        <w:t>ОСНОВНЫЕ ДАННЫЕ ИСТРЕБИТЕЛЯ ТАНКОВ «ЭЛЕФАНТ»</w:t>
      </w:r>
    </w:p>
    <w:p w:rsidR="006609C6" w:rsidRDefault="00FA7186">
      <w:pPr>
        <w:shd w:val="clear" w:color="auto" w:fill="FFFFFF"/>
        <w:spacing w:before="10"/>
        <w:ind w:left="2184"/>
      </w:pPr>
      <w:r>
        <w:rPr>
          <w:rFonts w:ascii="Times New Roman" w:hAnsi="Times New Roman" w:cs="Times New Roman"/>
        </w:rPr>
        <w:t>(</w:t>
      </w:r>
      <w:r>
        <w:rPr>
          <w:rFonts w:ascii="Times New Roman" w:eastAsia="Times New Roman" w:hAnsi="Times New Roman" w:cs="Times New Roman"/>
        </w:rPr>
        <w:t>«ФЕРДИНАНД»)</w:t>
      </w:r>
    </w:p>
    <w:p w:rsidR="006609C6" w:rsidRDefault="00FA7186">
      <w:pPr>
        <w:shd w:val="clear" w:color="auto" w:fill="FFFFFF"/>
        <w:spacing w:before="288" w:line="235" w:lineRule="exact"/>
        <w:ind w:left="115"/>
      </w:pPr>
      <w:r>
        <w:rPr>
          <w:rFonts w:ascii="Times New Roman" w:eastAsia="Times New Roman" w:hAnsi="Times New Roman" w:cs="Times New Roman"/>
        </w:rPr>
        <w:t>Длина-ширина-высота боевой машины....6,8 — 3,38 — 2,97 м</w:t>
      </w:r>
    </w:p>
    <w:p w:rsidR="006609C6" w:rsidRDefault="00FA7186">
      <w:pPr>
        <w:shd w:val="clear" w:color="auto" w:fill="FFFFFF"/>
        <w:tabs>
          <w:tab w:val="left" w:leader="dot" w:pos="3701"/>
        </w:tabs>
        <w:spacing w:line="235" w:lineRule="exact"/>
        <w:ind w:left="125"/>
      </w:pPr>
      <w:r>
        <w:rPr>
          <w:rFonts w:ascii="Times New Roman" w:eastAsia="Times New Roman" w:hAnsi="Times New Roman" w:cs="Times New Roman"/>
        </w:rPr>
        <w:t>Экипаж</w:t>
      </w:r>
      <w:r>
        <w:rPr>
          <w:rFonts w:ascii="Times New Roman" w:eastAsia="Times New Roman" w:hAnsi="Times New Roman" w:cs="Times New Roman"/>
        </w:rPr>
        <w:tab/>
      </w:r>
      <w:r>
        <w:rPr>
          <w:rFonts w:ascii="Times New Roman" w:eastAsia="Times New Roman" w:hAnsi="Times New Roman" w:cs="Times New Roman"/>
          <w:spacing w:val="-6"/>
        </w:rPr>
        <w:t>.6 чел.</w:t>
      </w:r>
    </w:p>
    <w:p w:rsidR="006609C6" w:rsidRDefault="00FA7186">
      <w:pPr>
        <w:shd w:val="clear" w:color="auto" w:fill="FFFFFF"/>
        <w:spacing w:line="235" w:lineRule="exact"/>
        <w:ind w:left="125"/>
      </w:pPr>
      <w:r>
        <w:rPr>
          <w:rFonts w:ascii="Times New Roman" w:eastAsia="Times New Roman" w:hAnsi="Times New Roman" w:cs="Times New Roman"/>
        </w:rPr>
        <w:t>Вооружение...одна 88-мм пушка Рак-43/2,. один 7,92-мм пулемет</w:t>
      </w:r>
    </w:p>
    <w:p w:rsidR="006609C6" w:rsidRDefault="00FA7186">
      <w:pPr>
        <w:shd w:val="clear" w:color="auto" w:fill="FFFFFF"/>
        <w:tabs>
          <w:tab w:val="left" w:leader="dot" w:pos="3283"/>
        </w:tabs>
        <w:spacing w:line="235" w:lineRule="exact"/>
        <w:ind w:left="130"/>
      </w:pPr>
      <w:r>
        <w:rPr>
          <w:rFonts w:ascii="Times New Roman" w:eastAsia="Times New Roman" w:hAnsi="Times New Roman" w:cs="Times New Roman"/>
        </w:rPr>
        <w:t>Боекомплект</w:t>
      </w:r>
      <w:r>
        <w:rPr>
          <w:rFonts w:ascii="Times New Roman" w:eastAsia="Times New Roman" w:hAnsi="Times New Roman" w:cs="Times New Roman"/>
        </w:rPr>
        <w:tab/>
        <w:t>.........;50 снарядов</w:t>
      </w:r>
    </w:p>
    <w:p w:rsidR="006609C6" w:rsidRDefault="00FA7186">
      <w:pPr>
        <w:shd w:val="clear" w:color="auto" w:fill="FFFFFF"/>
        <w:tabs>
          <w:tab w:val="left" w:leader="dot" w:pos="2117"/>
        </w:tabs>
        <w:spacing w:line="235" w:lineRule="exact"/>
        <w:ind w:left="134"/>
      </w:pPr>
      <w:r>
        <w:rPr>
          <w:rFonts w:ascii="Times New Roman" w:eastAsia="Times New Roman" w:hAnsi="Times New Roman" w:cs="Times New Roman"/>
        </w:rPr>
        <w:t>Бронирование</w:t>
      </w:r>
      <w:r>
        <w:rPr>
          <w:rFonts w:ascii="Times New Roman" w:eastAsia="Times New Roman" w:hAnsi="Times New Roman" w:cs="Times New Roman"/>
        </w:rPr>
        <w:tab/>
        <w:t xml:space="preserve">лоб корпуса и рубки </w:t>
      </w:r>
      <w:r>
        <w:rPr>
          <w:rFonts w:ascii="Times New Roman" w:eastAsia="Times New Roman" w:hAnsi="Times New Roman" w:cs="Times New Roman"/>
          <w:vertAlign w:val="superscript"/>
          <w:lang w:val="en-US"/>
        </w:rPr>
        <w:t>N</w:t>
      </w:r>
      <w:r w:rsidRPr="008E0974">
        <w:rPr>
          <w:rFonts w:ascii="Times New Roman" w:eastAsia="Times New Roman" w:hAnsi="Times New Roman" w:cs="Times New Roman"/>
        </w:rPr>
        <w:t xml:space="preserve">200 </w:t>
      </w:r>
      <w:r>
        <w:rPr>
          <w:rFonts w:ascii="Times New Roman" w:eastAsia="Times New Roman" w:hAnsi="Times New Roman" w:cs="Times New Roman"/>
        </w:rPr>
        <w:t>мм</w:t>
      </w:r>
    </w:p>
    <w:p w:rsidR="006609C6" w:rsidRDefault="00FA7186">
      <w:pPr>
        <w:shd w:val="clear" w:color="auto" w:fill="FFFFFF"/>
        <w:tabs>
          <w:tab w:val="left" w:leader="dot" w:pos="3773"/>
        </w:tabs>
        <w:spacing w:line="235" w:lineRule="exact"/>
        <w:ind w:left="139"/>
      </w:pPr>
      <w:r>
        <w:rPr>
          <w:rFonts w:ascii="Times New Roman" w:eastAsia="Times New Roman" w:hAnsi="Times New Roman" w:cs="Times New Roman"/>
          <w:spacing w:val="-2"/>
        </w:rPr>
        <w:t>Борт.</w:t>
      </w:r>
      <w:r>
        <w:rPr>
          <w:rFonts w:ascii="Times New Roman" w:eastAsia="Times New Roman" w:hAnsi="Times New Roman" w:cs="Times New Roman"/>
        </w:rPr>
        <w:tab/>
      </w:r>
      <w:r>
        <w:rPr>
          <w:rFonts w:ascii="Times New Roman" w:eastAsia="Times New Roman" w:hAnsi="Times New Roman" w:cs="Times New Roman"/>
          <w:spacing w:val="-7"/>
        </w:rPr>
        <w:t>80 мм</w:t>
      </w:r>
    </w:p>
    <w:p w:rsidR="006609C6" w:rsidRDefault="00FA7186">
      <w:pPr>
        <w:shd w:val="clear" w:color="auto" w:fill="FFFFFF"/>
        <w:tabs>
          <w:tab w:val="left" w:leader="dot" w:pos="1958"/>
        </w:tabs>
        <w:spacing w:line="235" w:lineRule="exact"/>
        <w:ind w:left="125"/>
      </w:pPr>
      <w:r>
        <w:rPr>
          <w:rFonts w:ascii="Times New Roman" w:eastAsia="Times New Roman" w:hAnsi="Times New Roman" w:cs="Times New Roman"/>
        </w:rPr>
        <w:t>Тип двигателя..</w:t>
      </w:r>
      <w:r>
        <w:rPr>
          <w:rFonts w:ascii="Times New Roman" w:eastAsia="Times New Roman" w:hAnsi="Times New Roman" w:cs="Times New Roman"/>
        </w:rPr>
        <w:tab/>
        <w:t xml:space="preserve">..карбюраторный «Майбах» типа </w:t>
      </w:r>
      <w:r>
        <w:rPr>
          <w:rFonts w:ascii="Times New Roman" w:eastAsia="Times New Roman" w:hAnsi="Times New Roman" w:cs="Times New Roman"/>
          <w:lang w:val="en-US"/>
        </w:rPr>
        <w:t>HL</w:t>
      </w:r>
      <w:r w:rsidRPr="008E0974">
        <w:rPr>
          <w:rFonts w:ascii="Times New Roman" w:eastAsia="Times New Roman" w:hAnsi="Times New Roman" w:cs="Times New Roman"/>
        </w:rPr>
        <w:t>120</w:t>
      </w:r>
      <w:r>
        <w:rPr>
          <w:rFonts w:ascii="Times New Roman" w:eastAsia="Times New Roman" w:hAnsi="Times New Roman" w:cs="Times New Roman"/>
          <w:lang w:val="en-US"/>
        </w:rPr>
        <w:t>TRM</w:t>
      </w:r>
    </w:p>
    <w:p w:rsidR="006609C6" w:rsidRDefault="00FA7186">
      <w:pPr>
        <w:shd w:val="clear" w:color="auto" w:fill="FFFFFF"/>
        <w:tabs>
          <w:tab w:val="left" w:leader="dot" w:pos="3024"/>
        </w:tabs>
        <w:spacing w:line="235" w:lineRule="exact"/>
        <w:ind w:left="130"/>
      </w:pPr>
      <w:r>
        <w:rPr>
          <w:rFonts w:ascii="Times New Roman" w:eastAsia="Times New Roman" w:hAnsi="Times New Roman" w:cs="Times New Roman"/>
        </w:rPr>
        <w:t>Количество двигателей</w:t>
      </w:r>
      <w:r>
        <w:rPr>
          <w:rFonts w:ascii="Times New Roman" w:eastAsia="Times New Roman" w:hAnsi="Times New Roman" w:cs="Times New Roman"/>
        </w:rPr>
        <w:tab/>
        <w:t>.............2</w:t>
      </w:r>
    </w:p>
    <w:p w:rsidR="006609C6" w:rsidRDefault="00FA7186">
      <w:pPr>
        <w:shd w:val="clear" w:color="auto" w:fill="FFFFFF"/>
        <w:tabs>
          <w:tab w:val="left" w:leader="dot" w:pos="3758"/>
        </w:tabs>
        <w:spacing w:before="5" w:line="235" w:lineRule="exact"/>
        <w:ind w:left="130"/>
      </w:pPr>
      <w:r>
        <w:rPr>
          <w:rFonts w:ascii="Times New Roman" w:eastAsia="Times New Roman" w:hAnsi="Times New Roman" w:cs="Times New Roman"/>
        </w:rPr>
        <w:t>Мощность одного двигателя</w:t>
      </w:r>
      <w:r>
        <w:rPr>
          <w:rFonts w:ascii="Times New Roman" w:eastAsia="Times New Roman" w:hAnsi="Times New Roman" w:cs="Times New Roman"/>
        </w:rPr>
        <w:tab/>
      </w:r>
      <w:r>
        <w:rPr>
          <w:rFonts w:ascii="Times New Roman" w:eastAsia="Times New Roman" w:hAnsi="Times New Roman" w:cs="Times New Roman"/>
          <w:spacing w:val="-3"/>
        </w:rPr>
        <w:t>320 л. с.</w:t>
      </w:r>
    </w:p>
    <w:p w:rsidR="006609C6" w:rsidRDefault="00FA7186">
      <w:pPr>
        <w:shd w:val="clear" w:color="auto" w:fill="FFFFFF"/>
        <w:tabs>
          <w:tab w:val="left" w:leader="dot" w:pos="3754"/>
        </w:tabs>
        <w:spacing w:line="235" w:lineRule="exact"/>
        <w:ind w:left="130"/>
      </w:pPr>
      <w:r>
        <w:rPr>
          <w:rFonts w:ascii="Times New Roman" w:eastAsia="Times New Roman" w:hAnsi="Times New Roman" w:cs="Times New Roman"/>
        </w:rPr>
        <w:t>Максимальная скорость....</w:t>
      </w:r>
      <w:r>
        <w:rPr>
          <w:rFonts w:ascii="Times New Roman" w:eastAsia="Times New Roman" w:hAnsi="Times New Roman" w:cs="Times New Roman"/>
        </w:rPr>
        <w:tab/>
      </w:r>
      <w:r>
        <w:rPr>
          <w:rFonts w:ascii="Times New Roman" w:eastAsia="Times New Roman" w:hAnsi="Times New Roman" w:cs="Times New Roman"/>
          <w:spacing w:val="-5"/>
        </w:rPr>
        <w:t>30. км/ч</w:t>
      </w:r>
    </w:p>
    <w:p w:rsidR="006609C6" w:rsidRDefault="00FA7186">
      <w:pPr>
        <w:shd w:val="clear" w:color="auto" w:fill="FFFFFF"/>
        <w:tabs>
          <w:tab w:val="left" w:leader="dot" w:pos="1930"/>
          <w:tab w:val="left" w:leader="underscore" w:pos="2381"/>
          <w:tab w:val="left" w:leader="dot" w:pos="3163"/>
        </w:tabs>
        <w:spacing w:line="235" w:lineRule="exact"/>
        <w:ind w:left="130"/>
      </w:pPr>
      <w:r>
        <w:rPr>
          <w:rFonts w:ascii="Times New Roman" w:eastAsia="Times New Roman" w:hAnsi="Times New Roman" w:cs="Times New Roman"/>
        </w:rPr>
        <w:t>Запас хода.......</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...........150 км</w:t>
      </w:r>
    </w:p>
    <w:p w:rsidR="006609C6" w:rsidRDefault="00FA7186">
      <w:pPr>
        <w:shd w:val="clear" w:color="auto" w:fill="FFFFFF"/>
        <w:spacing w:before="10"/>
        <w:ind w:left="1094"/>
      </w:pPr>
      <w:r>
        <w:rPr>
          <w:b/>
          <w:bCs/>
          <w:sz w:val="4"/>
          <w:szCs w:val="4"/>
        </w:rPr>
        <w:t xml:space="preserve">* </w:t>
      </w:r>
      <w:r>
        <w:rPr>
          <w:rFonts w:eastAsia="Times New Roman"/>
          <w:b/>
          <w:bCs/>
          <w:i/>
          <w:iCs/>
          <w:sz w:val="4"/>
          <w:szCs w:val="4"/>
        </w:rPr>
        <w:t>■</w:t>
      </w:r>
      <w:r>
        <w:rPr>
          <w:rFonts w:eastAsia="Times New Roman" w:cs="Times New Roman"/>
          <w:b/>
          <w:bCs/>
          <w:i/>
          <w:iCs/>
          <w:sz w:val="4"/>
          <w:szCs w:val="4"/>
        </w:rPr>
        <w:t>•</w:t>
      </w:r>
      <w:r>
        <w:rPr>
          <w:rFonts w:eastAsia="Times New Roman"/>
          <w:b/>
          <w:bCs/>
          <w:i/>
          <w:iCs/>
          <w:sz w:val="4"/>
          <w:szCs w:val="4"/>
        </w:rPr>
        <w:t>■■ ■&gt;..:*</w:t>
      </w:r>
      <w:r>
        <w:rPr>
          <w:rFonts w:eastAsia="Times New Roman"/>
          <w:b/>
          <w:bCs/>
          <w:sz w:val="4"/>
          <w:szCs w:val="4"/>
        </w:rPr>
        <w:t>:</w:t>
      </w:r>
    </w:p>
    <w:p w:rsidR="006609C6" w:rsidRDefault="00FA7186">
      <w:pPr>
        <w:shd w:val="clear" w:color="auto" w:fill="FFFFFF"/>
        <w:spacing w:before="658"/>
        <w:ind w:left="1771"/>
      </w:pPr>
      <w:r>
        <w:rPr>
          <w:rFonts w:ascii="Times New Roman" w:eastAsia="Times New Roman" w:hAnsi="Times New Roman" w:cs="Times New Roman"/>
        </w:rPr>
        <w:t>Средний танк Т</w:t>
      </w:r>
      <w:r w:rsidRPr="008E0974">
        <w:rPr>
          <w:rFonts w:ascii="Times New Roman" w:eastAsia="Times New Roman" w:hAnsi="Times New Roman" w:cs="Times New Roman"/>
        </w:rPr>
        <w:t>-</w:t>
      </w:r>
      <w:r>
        <w:rPr>
          <w:rFonts w:ascii="Times New Roman" w:eastAsia="Times New Roman" w:hAnsi="Times New Roman" w:cs="Times New Roman"/>
          <w:lang w:val="en-US"/>
        </w:rPr>
        <w:t>V</w:t>
      </w:r>
      <w:r w:rsidRPr="008E0974">
        <w:rPr>
          <w:rFonts w:ascii="Times New Roman" w:eastAsia="Times New Roman" w:hAnsi="Times New Roman" w:cs="Times New Roman"/>
        </w:rPr>
        <w:t xml:space="preserve"> </w:t>
      </w:r>
      <w:r>
        <w:rPr>
          <w:rFonts w:ascii="Times New Roman" w:eastAsia="Times New Roman" w:hAnsi="Times New Roman" w:cs="Times New Roman"/>
        </w:rPr>
        <w:t>«Пантера»</w:t>
      </w:r>
    </w:p>
    <w:p w:rsidR="006609C6" w:rsidRDefault="00FA7186">
      <w:pPr>
        <w:shd w:val="clear" w:color="auto" w:fill="FFFFFF"/>
        <w:spacing w:before="110" w:line="230" w:lineRule="exact"/>
        <w:ind w:left="1594" w:right="806" w:hanging="936"/>
      </w:pPr>
      <w:r>
        <w:rPr>
          <w:rFonts w:ascii="Times New Roman" w:eastAsia="Times New Roman" w:hAnsi="Times New Roman" w:cs="Times New Roman"/>
        </w:rPr>
        <w:t>ОСНОВНЫЕ ДАННЫЕ ТАНКА Т</w:t>
      </w:r>
      <w:r w:rsidRPr="008E0974">
        <w:rPr>
          <w:rFonts w:ascii="Times New Roman" w:eastAsia="Times New Roman" w:hAnsi="Times New Roman" w:cs="Times New Roman"/>
        </w:rPr>
        <w:t>-</w:t>
      </w:r>
      <w:r>
        <w:rPr>
          <w:rFonts w:ascii="Times New Roman" w:eastAsia="Times New Roman" w:hAnsi="Times New Roman" w:cs="Times New Roman"/>
          <w:lang w:val="en-US"/>
        </w:rPr>
        <w:t>V</w:t>
      </w:r>
      <w:r w:rsidRPr="008E0974">
        <w:rPr>
          <w:rFonts w:ascii="Times New Roman" w:eastAsia="Times New Roman" w:hAnsi="Times New Roman" w:cs="Times New Roman"/>
        </w:rPr>
        <w:t xml:space="preserve"> </w:t>
      </w:r>
      <w:r>
        <w:rPr>
          <w:rFonts w:ascii="Times New Roman" w:eastAsia="Times New Roman" w:hAnsi="Times New Roman" w:cs="Times New Roman"/>
        </w:rPr>
        <w:t xml:space="preserve">«ПАНТЕРА», МОДИФИКАЦИИ </w:t>
      </w:r>
      <w:r>
        <w:rPr>
          <w:rFonts w:ascii="Times New Roman" w:eastAsia="Times New Roman" w:hAnsi="Times New Roman" w:cs="Times New Roman"/>
          <w:lang w:val="en-US"/>
        </w:rPr>
        <w:t>D</w:t>
      </w:r>
      <w:r w:rsidRPr="008E0974">
        <w:rPr>
          <w:rFonts w:ascii="Times New Roman" w:eastAsia="Times New Roman" w:hAnsi="Times New Roman" w:cs="Times New Roman"/>
        </w:rPr>
        <w:t xml:space="preserve">, </w:t>
      </w:r>
      <w:r>
        <w:rPr>
          <w:rFonts w:ascii="Times New Roman" w:eastAsia="Times New Roman" w:hAnsi="Times New Roman" w:cs="Times New Roman"/>
        </w:rPr>
        <w:t>1943 ГОД</w:t>
      </w:r>
    </w:p>
    <w:p w:rsidR="006609C6" w:rsidRDefault="00FA7186">
      <w:pPr>
        <w:shd w:val="clear" w:color="auto" w:fill="FFFFFF"/>
        <w:tabs>
          <w:tab w:val="left" w:leader="dot" w:pos="3782"/>
        </w:tabs>
        <w:spacing w:before="58"/>
        <w:ind w:left="120"/>
      </w:pPr>
      <w:r>
        <w:rPr>
          <w:rFonts w:ascii="Times New Roman" w:eastAsia="Times New Roman" w:hAnsi="Times New Roman" w:cs="Times New Roman"/>
          <w:spacing w:val="-7"/>
        </w:rPr>
        <w:t>Вес</w:t>
      </w:r>
      <w:r>
        <w:rPr>
          <w:rFonts w:ascii="Times New Roman" w:eastAsia="Times New Roman" w:hAnsi="Times New Roman" w:cs="Times New Roman"/>
        </w:rPr>
        <w:tab/>
      </w:r>
      <w:r>
        <w:rPr>
          <w:rFonts w:ascii="Times New Roman" w:eastAsia="Times New Roman" w:hAnsi="Times New Roman" w:cs="Times New Roman"/>
          <w:spacing w:val="-5"/>
        </w:rPr>
        <w:t>43 т</w:t>
      </w:r>
    </w:p>
    <w:p w:rsidR="006609C6" w:rsidRDefault="00FA7186">
      <w:pPr>
        <w:shd w:val="clear" w:color="auto" w:fill="FFFFFF"/>
        <w:tabs>
          <w:tab w:val="left" w:leader="dot" w:pos="3946"/>
        </w:tabs>
        <w:spacing w:before="5" w:line="230" w:lineRule="exact"/>
        <w:ind w:left="110"/>
      </w:pPr>
      <w:r>
        <w:rPr>
          <w:rFonts w:ascii="Times New Roman" w:eastAsia="Times New Roman" w:hAnsi="Times New Roman" w:cs="Times New Roman"/>
        </w:rPr>
        <w:t>Длина-ширина-высота боевой машины</w:t>
      </w:r>
      <w:r>
        <w:rPr>
          <w:rFonts w:ascii="Times New Roman" w:eastAsia="Times New Roman" w:hAnsi="Times New Roman" w:cs="Times New Roman"/>
        </w:rPr>
        <w:tab/>
        <w:t>6,88 — 3,4 — 2,95 м</w:t>
      </w:r>
    </w:p>
    <w:p w:rsidR="006609C6" w:rsidRDefault="00FA7186">
      <w:pPr>
        <w:shd w:val="clear" w:color="auto" w:fill="FFFFFF"/>
        <w:tabs>
          <w:tab w:val="left" w:leader="dot" w:pos="2981"/>
        </w:tabs>
        <w:spacing w:line="230" w:lineRule="exact"/>
        <w:ind w:left="120"/>
      </w:pPr>
      <w:r>
        <w:rPr>
          <w:rFonts w:ascii="Times New Roman" w:eastAsia="Times New Roman" w:hAnsi="Times New Roman" w:cs="Times New Roman"/>
        </w:rPr>
        <w:t>Экипаж</w:t>
      </w:r>
      <w:r>
        <w:rPr>
          <w:rFonts w:ascii="Times New Roman" w:eastAsia="Times New Roman" w:hAnsi="Times New Roman" w:cs="Times New Roman"/>
        </w:rPr>
        <w:tab/>
        <w:t>..............5 чел.</w:t>
      </w:r>
    </w:p>
    <w:p w:rsidR="006609C6" w:rsidRDefault="00FA7186">
      <w:pPr>
        <w:shd w:val="clear" w:color="auto" w:fill="FFFFFF"/>
        <w:tabs>
          <w:tab w:val="left" w:leader="dot" w:pos="2674"/>
        </w:tabs>
        <w:spacing w:line="230" w:lineRule="exact"/>
        <w:ind w:left="115"/>
      </w:pPr>
      <w:r>
        <w:rPr>
          <w:rFonts w:ascii="Times New Roman" w:eastAsia="Times New Roman" w:hAnsi="Times New Roman" w:cs="Times New Roman"/>
        </w:rPr>
        <w:t>Вооружение....</w:t>
      </w:r>
      <w:r>
        <w:rPr>
          <w:rFonts w:ascii="Times New Roman" w:eastAsia="Times New Roman" w:hAnsi="Times New Roman" w:cs="Times New Roman"/>
        </w:rPr>
        <w:tab/>
        <w:t xml:space="preserve">одна 75-мм танковая пушка </w:t>
      </w:r>
      <w:r>
        <w:rPr>
          <w:rFonts w:ascii="Times New Roman" w:eastAsia="Times New Roman" w:hAnsi="Times New Roman" w:cs="Times New Roman"/>
          <w:lang w:val="en-US"/>
        </w:rPr>
        <w:t>wK</w:t>
      </w:r>
      <w:r w:rsidRPr="008E0974">
        <w:rPr>
          <w:rFonts w:ascii="Times New Roman" w:eastAsia="Times New Roman" w:hAnsi="Times New Roman" w:cs="Times New Roman"/>
        </w:rPr>
        <w:t>42,</w:t>
      </w:r>
    </w:p>
    <w:p w:rsidR="006609C6" w:rsidRDefault="00FA7186">
      <w:pPr>
        <w:shd w:val="clear" w:color="auto" w:fill="FFFFFF"/>
        <w:spacing w:line="230" w:lineRule="exact"/>
        <w:ind w:left="2669"/>
      </w:pPr>
      <w:r>
        <w:rPr>
          <w:rFonts w:ascii="Times New Roman" w:eastAsia="Times New Roman" w:hAnsi="Times New Roman" w:cs="Times New Roman"/>
        </w:rPr>
        <w:t>три 7,92-мм пулемета</w:t>
      </w:r>
    </w:p>
    <w:p w:rsidR="006609C6" w:rsidRDefault="00FA7186">
      <w:pPr>
        <w:shd w:val="clear" w:color="auto" w:fill="FFFFFF"/>
        <w:tabs>
          <w:tab w:val="left" w:leader="dot" w:pos="1795"/>
          <w:tab w:val="left" w:leader="dot" w:pos="3754"/>
        </w:tabs>
        <w:spacing w:line="230" w:lineRule="exact"/>
        <w:ind w:left="110"/>
      </w:pPr>
      <w:r>
        <w:rPr>
          <w:rFonts w:ascii="Times New Roman" w:eastAsia="Times New Roman" w:hAnsi="Times New Roman" w:cs="Times New Roman"/>
        </w:rPr>
        <w:t>Боекомплект,</w:t>
      </w:r>
      <w:r>
        <w:rPr>
          <w:rFonts w:ascii="Times New Roman" w:eastAsia="Times New Roman" w:hAnsi="Times New Roman" w:cs="Times New Roman"/>
        </w:rPr>
        <w:tab/>
      </w:r>
      <w:r>
        <w:rPr>
          <w:rFonts w:ascii="Times New Roman" w:eastAsia="Times New Roman" w:hAnsi="Times New Roman" w:cs="Times New Roman"/>
          <w:spacing w:val="-29"/>
        </w:rPr>
        <w:t>-.</w:t>
      </w:r>
      <w:r>
        <w:rPr>
          <w:rFonts w:ascii="Times New Roman" w:eastAsia="Times New Roman" w:hAnsi="Times New Roman" w:cs="Times New Roman"/>
        </w:rPr>
        <w:tab/>
      </w:r>
      <w:r>
        <w:rPr>
          <w:rFonts w:ascii="Times New Roman" w:eastAsia="Times New Roman" w:hAnsi="Times New Roman" w:cs="Times New Roman"/>
          <w:i/>
          <w:iCs/>
        </w:rPr>
        <w:t>,79</w:t>
      </w:r>
      <w:r>
        <w:rPr>
          <w:rFonts w:ascii="Times New Roman" w:eastAsia="Times New Roman" w:hAnsi="Times New Roman" w:cs="Times New Roman"/>
        </w:rPr>
        <w:t>снарядов, 4500 патронов</w:t>
      </w:r>
    </w:p>
    <w:p w:rsidR="006609C6" w:rsidRDefault="00FA7186">
      <w:pPr>
        <w:shd w:val="clear" w:color="auto" w:fill="FFFFFF"/>
        <w:tabs>
          <w:tab w:val="left" w:leader="dot" w:pos="2136"/>
        </w:tabs>
        <w:spacing w:line="230" w:lineRule="exact"/>
        <w:ind w:left="115"/>
      </w:pPr>
      <w:r>
        <w:rPr>
          <w:rFonts w:ascii="Times New Roman" w:eastAsia="Times New Roman" w:hAnsi="Times New Roman" w:cs="Times New Roman"/>
        </w:rPr>
        <w:t>Бронирование.</w:t>
      </w:r>
      <w:r>
        <w:rPr>
          <w:rFonts w:ascii="Times New Roman" w:eastAsia="Times New Roman" w:hAnsi="Times New Roman" w:cs="Times New Roman"/>
        </w:rPr>
        <w:tab/>
        <w:t>...........лоб корпуса 80 мм, лоб башни 100 мм</w:t>
      </w:r>
    </w:p>
    <w:p w:rsidR="006609C6" w:rsidRDefault="00FA7186">
      <w:pPr>
        <w:shd w:val="clear" w:color="auto" w:fill="FFFFFF"/>
        <w:tabs>
          <w:tab w:val="left" w:leader="dot" w:pos="3456"/>
          <w:tab w:val="left" w:pos="5107"/>
        </w:tabs>
        <w:spacing w:line="230" w:lineRule="exact"/>
        <w:ind w:left="110"/>
      </w:pPr>
      <w:r>
        <w:rPr>
          <w:rFonts w:ascii="Times New Roman" w:eastAsia="Times New Roman" w:hAnsi="Times New Roman" w:cs="Times New Roman"/>
        </w:rPr>
        <w:t>Борт..................................</w:t>
      </w:r>
      <w:r>
        <w:rPr>
          <w:rFonts w:ascii="Times New Roman" w:eastAsia="Times New Roman" w:hAnsi="Times New Roman" w:cs="Times New Roman"/>
        </w:rPr>
        <w:tab/>
        <w:t>.....40мм</w:t>
      </w:r>
      <w:r>
        <w:rPr>
          <w:rFonts w:eastAsia="Times New Roman"/>
        </w:rPr>
        <w:tab/>
      </w:r>
      <w:r>
        <w:rPr>
          <w:rFonts w:ascii="Times New Roman" w:eastAsia="Times New Roman" w:cs="Times New Roman"/>
          <w:spacing w:val="-15"/>
        </w:rPr>
        <w:t>;'.{</w:t>
      </w:r>
      <w:r>
        <w:rPr>
          <w:rFonts w:ascii="Times New Roman" w:eastAsia="Times New Roman" w:hAnsi="Times New Roman" w:cs="Times New Roman"/>
          <w:spacing w:val="-15"/>
        </w:rPr>
        <w:t>■■'</w:t>
      </w:r>
      <w:r>
        <w:rPr>
          <w:rFonts w:ascii="Times New Roman" w:eastAsia="Times New Roman" w:hAnsi="Times New Roman" w:cs="Times New Roman"/>
        </w:rPr>
        <w:t xml:space="preserve">       </w:t>
      </w:r>
      <w:r>
        <w:rPr>
          <w:rFonts w:ascii="Times New Roman" w:eastAsia="Times New Roman" w:hAnsi="Times New Roman" w:cs="Times New Roman"/>
          <w:spacing w:val="-4"/>
        </w:rPr>
        <w:t>',■/'■■.■</w:t>
      </w:r>
    </w:p>
    <w:p w:rsidR="006609C6" w:rsidRDefault="00FA7186">
      <w:pPr>
        <w:shd w:val="clear" w:color="auto" w:fill="FFFFFF"/>
        <w:tabs>
          <w:tab w:val="left" w:leader="dot" w:pos="2323"/>
        </w:tabs>
        <w:spacing w:line="230" w:lineRule="exact"/>
        <w:ind w:left="106"/>
      </w:pPr>
      <w:r>
        <w:rPr>
          <w:rFonts w:ascii="Times New Roman" w:eastAsia="Times New Roman" w:hAnsi="Times New Roman" w:cs="Times New Roman"/>
        </w:rPr>
        <w:t>Тип двигателя:.......</w:t>
      </w:r>
      <w:r>
        <w:rPr>
          <w:rFonts w:ascii="Times New Roman" w:eastAsia="Times New Roman" w:hAnsi="Times New Roman" w:cs="Times New Roman"/>
        </w:rPr>
        <w:tab/>
        <w:t>...карбюраторный «Майбах» типа Н230Р30</w:t>
      </w:r>
    </w:p>
    <w:p w:rsidR="006609C6" w:rsidRDefault="00FA7186">
      <w:pPr>
        <w:shd w:val="clear" w:color="auto" w:fill="FFFFFF"/>
        <w:tabs>
          <w:tab w:val="left" w:leader="dot" w:pos="3634"/>
          <w:tab w:val="left" w:pos="5448"/>
        </w:tabs>
        <w:spacing w:line="230" w:lineRule="exact"/>
        <w:ind w:left="106"/>
      </w:pPr>
      <w:r>
        <w:rPr>
          <w:rFonts w:ascii="Times New Roman" w:eastAsia="Times New Roman" w:hAnsi="Times New Roman" w:cs="Times New Roman"/>
        </w:rPr>
        <w:t>Максимальная мощность..</w:t>
      </w:r>
      <w:r>
        <w:rPr>
          <w:rFonts w:ascii="Times New Roman" w:eastAsia="Times New Roman" w:hAnsi="Times New Roman" w:cs="Times New Roman"/>
        </w:rPr>
        <w:tab/>
        <w:t>..650л. с.</w:t>
      </w:r>
      <w:r>
        <w:rPr>
          <w:rFonts w:eastAsia="Times New Roman" w:hAnsi="Times New Roman"/>
        </w:rPr>
        <w:tab/>
      </w:r>
      <w:r>
        <w:rPr>
          <w:rFonts w:ascii="Times New Roman" w:eastAsia="Times New Roman" w:hAnsi="Times New Roman" w:cs="Times New Roman"/>
          <w:spacing w:val="-42"/>
        </w:rPr>
        <w:t>.■'■"■■!■':</w:t>
      </w:r>
    </w:p>
    <w:p w:rsidR="006609C6" w:rsidRDefault="00FA7186">
      <w:pPr>
        <w:shd w:val="clear" w:color="auto" w:fill="FFFFFF"/>
        <w:tabs>
          <w:tab w:val="left" w:leader="dot" w:pos="2736"/>
        </w:tabs>
        <w:spacing w:line="230" w:lineRule="exact"/>
        <w:ind w:left="106"/>
      </w:pPr>
      <w:r>
        <w:rPr>
          <w:rFonts w:ascii="Times New Roman" w:eastAsia="Times New Roman" w:hAnsi="Times New Roman" w:cs="Times New Roman"/>
        </w:rPr>
        <w:t>Максимальная скорость...</w:t>
      </w:r>
      <w:r>
        <w:rPr>
          <w:rFonts w:ascii="Times New Roman" w:eastAsia="Times New Roman" w:hAnsi="Times New Roman" w:cs="Times New Roman"/>
        </w:rPr>
        <w:tab/>
        <w:t>....:...,.........46 км/ч</w:t>
      </w:r>
    </w:p>
    <w:p w:rsidR="006609C6" w:rsidRDefault="00FA7186">
      <w:pPr>
        <w:shd w:val="clear" w:color="auto" w:fill="FFFFFF"/>
        <w:tabs>
          <w:tab w:val="left" w:leader="dot" w:pos="3475"/>
        </w:tabs>
        <w:spacing w:line="230" w:lineRule="exact"/>
        <w:ind w:left="106"/>
      </w:pPr>
      <w:r>
        <w:rPr>
          <w:rFonts w:ascii="Times New Roman" w:eastAsia="Times New Roman" w:hAnsi="Times New Roman" w:cs="Times New Roman"/>
        </w:rPr>
        <w:t>Запас хода</w:t>
      </w:r>
      <w:r>
        <w:rPr>
          <w:rFonts w:ascii="Times New Roman" w:eastAsia="Times New Roman" w:hAnsi="Times New Roman" w:cs="Times New Roman"/>
        </w:rPr>
        <w:tab/>
      </w:r>
      <w:r>
        <w:rPr>
          <w:rFonts w:ascii="Times New Roman" w:eastAsia="Times New Roman" w:hAnsi="Times New Roman" w:cs="Times New Roman"/>
          <w:spacing w:val="-3"/>
        </w:rPr>
        <w:t>200 км</w:t>
      </w:r>
    </w:p>
    <w:p w:rsidR="006609C6" w:rsidRDefault="00FA7186">
      <w:pPr>
        <w:shd w:val="clear" w:color="auto" w:fill="FFFFFF"/>
        <w:spacing w:before="206"/>
        <w:jc w:val="right"/>
      </w:pPr>
      <w:r>
        <w:rPr>
          <w:rFonts w:ascii="Times New Roman" w:hAnsi="Times New Roman" w:cs="Times New Roman"/>
        </w:rPr>
        <w:t>649</w:t>
      </w:r>
    </w:p>
    <w:p w:rsidR="006609C6" w:rsidRDefault="006609C6">
      <w:pPr>
        <w:shd w:val="clear" w:color="auto" w:fill="FFFFFF"/>
        <w:spacing w:before="206"/>
        <w:jc w:val="right"/>
        <w:sectPr w:rsidR="006609C6">
          <w:pgSz w:w="16834" w:h="11909" w:orient="landscape"/>
          <w:pgMar w:top="630" w:right="1289" w:bottom="360" w:left="1289" w:header="720" w:footer="720" w:gutter="0"/>
          <w:cols w:num="3" w:space="720" w:equalWidth="0">
            <w:col w:w="720" w:space="0"/>
            <w:col w:w="5884" w:space="1738"/>
            <w:col w:w="6288"/>
          </w:cols>
          <w:noEndnote/>
        </w:sectPr>
      </w:pPr>
    </w:p>
    <w:p w:rsidR="006609C6" w:rsidRDefault="00C65F1F">
      <w:pPr>
        <w:spacing w:line="1" w:lineRule="exact"/>
        <w:rPr>
          <w:sz w:val="2"/>
          <w:szCs w:val="2"/>
        </w:rPr>
      </w:pPr>
      <w:r w:rsidRPr="00C65F1F">
        <w:rPr>
          <w:noProof/>
        </w:rPr>
        <w:pict>
          <v:line id="_x0000_s1296" style="position:absolute;z-index:251934720;mso-position-horizontal-relative:margin" from="314.9pt,135.1pt" to="314.9pt,166.05pt" o:allowincell="f" strokeweight="1.45pt">
            <w10:wrap anchorx="margin"/>
          </v:line>
        </w:pict>
      </w:r>
    </w:p>
    <w:p w:rsidR="006609C6" w:rsidRDefault="00FA7186">
      <w:pPr>
        <w:framePr w:h="1704" w:hSpace="38" w:wrap="notBeside" w:vAnchor="text" w:hAnchor="margin" w:x="107" w:y="1"/>
        <w:rPr>
          <w:sz w:val="24"/>
          <w:szCs w:val="24"/>
        </w:rPr>
      </w:pPr>
      <w:r>
        <w:rPr>
          <w:noProof/>
          <w:sz w:val="24"/>
          <w:szCs w:val="24"/>
        </w:rPr>
        <w:drawing>
          <wp:inline distT="0" distB="0" distL="0" distR="0">
            <wp:extent cx="2912110" cy="1083310"/>
            <wp:effectExtent l="19050" t="0" r="254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8"/>
                    <a:srcRect/>
                    <a:stretch>
                      <a:fillRect/>
                    </a:stretch>
                  </pic:blipFill>
                  <pic:spPr bwMode="auto">
                    <a:xfrm>
                      <a:off x="0" y="0"/>
                      <a:ext cx="2912110" cy="1083310"/>
                    </a:xfrm>
                    <a:prstGeom prst="rect">
                      <a:avLst/>
                    </a:prstGeom>
                    <a:noFill/>
                    <a:ln w="9525">
                      <a:noFill/>
                      <a:miter lim="800000"/>
                      <a:headEnd/>
                      <a:tailEnd/>
                    </a:ln>
                  </pic:spPr>
                </pic:pic>
              </a:graphicData>
            </a:graphic>
          </wp:inline>
        </w:drawing>
      </w:r>
    </w:p>
    <w:p w:rsidR="006609C6" w:rsidRDefault="00FA7186">
      <w:pPr>
        <w:framePr w:h="1037" w:hSpace="38" w:wrap="auto" w:vAnchor="text" w:hAnchor="margin" w:x="7254" w:y="3371"/>
        <w:rPr>
          <w:sz w:val="24"/>
          <w:szCs w:val="24"/>
        </w:rPr>
      </w:pPr>
      <w:r>
        <w:rPr>
          <w:noProof/>
          <w:sz w:val="24"/>
          <w:szCs w:val="24"/>
        </w:rPr>
        <w:drawing>
          <wp:inline distT="0" distB="0" distL="0" distR="0">
            <wp:extent cx="3639820" cy="657225"/>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9"/>
                    <a:srcRect/>
                    <a:stretch>
                      <a:fillRect/>
                    </a:stretch>
                  </pic:blipFill>
                  <pic:spPr bwMode="auto">
                    <a:xfrm>
                      <a:off x="0" y="0"/>
                      <a:ext cx="3639820" cy="657225"/>
                    </a:xfrm>
                    <a:prstGeom prst="rect">
                      <a:avLst/>
                    </a:prstGeom>
                    <a:noFill/>
                    <a:ln w="9525">
                      <a:noFill/>
                      <a:miter lim="800000"/>
                      <a:headEnd/>
                      <a:tailEnd/>
                    </a:ln>
                  </pic:spPr>
                </pic:pic>
              </a:graphicData>
            </a:graphic>
          </wp:inline>
        </w:drawing>
      </w:r>
    </w:p>
    <w:p w:rsidR="006609C6" w:rsidRDefault="00FA7186">
      <w:pPr>
        <w:framePr w:h="1647" w:hSpace="38" w:wrap="notBeside" w:vAnchor="text" w:hAnchor="margin" w:x="-205" w:y="6817"/>
        <w:rPr>
          <w:sz w:val="24"/>
          <w:szCs w:val="24"/>
        </w:rPr>
      </w:pPr>
      <w:r>
        <w:rPr>
          <w:noProof/>
          <w:sz w:val="24"/>
          <w:szCs w:val="24"/>
        </w:rPr>
        <w:drawing>
          <wp:inline distT="0" distB="0" distL="0" distR="0">
            <wp:extent cx="3391535" cy="104775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0"/>
                    <a:srcRect/>
                    <a:stretch>
                      <a:fillRect/>
                    </a:stretch>
                  </pic:blipFill>
                  <pic:spPr bwMode="auto">
                    <a:xfrm>
                      <a:off x="0" y="0"/>
                      <a:ext cx="3391535" cy="1047750"/>
                    </a:xfrm>
                    <a:prstGeom prst="rect">
                      <a:avLst/>
                    </a:prstGeom>
                    <a:noFill/>
                    <a:ln w="9525">
                      <a:noFill/>
                      <a:miter lim="800000"/>
                      <a:headEnd/>
                      <a:tailEnd/>
                    </a:ln>
                  </pic:spPr>
                </pic:pic>
              </a:graphicData>
            </a:graphic>
          </wp:inline>
        </w:drawing>
      </w:r>
    </w:p>
    <w:p w:rsidR="006609C6" w:rsidRDefault="00FA7186">
      <w:pPr>
        <w:framePr w:h="230" w:hRule="exact" w:hSpace="38" w:wrap="notBeside" w:vAnchor="text" w:hAnchor="margin" w:x="1297" w:y="1815"/>
        <w:shd w:val="clear" w:color="auto" w:fill="FFFFFF"/>
      </w:pPr>
      <w:r>
        <w:rPr>
          <w:rFonts w:ascii="Times New Roman" w:eastAsia="Times New Roman" w:hAnsi="Times New Roman" w:cs="Times New Roman"/>
          <w:spacing w:val="-4"/>
        </w:rPr>
        <w:t>Пулемет МГ-42. Вид слева</w:t>
      </w:r>
    </w:p>
    <w:p w:rsidR="006609C6" w:rsidRDefault="00FA7186">
      <w:pPr>
        <w:spacing w:before="394"/>
        <w:ind w:left="216" w:right="792"/>
        <w:rPr>
          <w:sz w:val="24"/>
          <w:szCs w:val="24"/>
        </w:rPr>
      </w:pPr>
      <w:r>
        <w:rPr>
          <w:noProof/>
          <w:sz w:val="24"/>
          <w:szCs w:val="24"/>
        </w:rPr>
        <w:drawing>
          <wp:inline distT="0" distB="0" distL="0" distR="0">
            <wp:extent cx="2894330" cy="1127760"/>
            <wp:effectExtent l="19050" t="0" r="127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1"/>
                    <a:srcRect/>
                    <a:stretch>
                      <a:fillRect/>
                    </a:stretch>
                  </pic:blipFill>
                  <pic:spPr bwMode="auto">
                    <a:xfrm>
                      <a:off x="0" y="0"/>
                      <a:ext cx="2894330" cy="1127760"/>
                    </a:xfrm>
                    <a:prstGeom prst="rect">
                      <a:avLst/>
                    </a:prstGeom>
                    <a:noFill/>
                    <a:ln w="9525">
                      <a:noFill/>
                      <a:miter lim="800000"/>
                      <a:headEnd/>
                      <a:tailEnd/>
                    </a:ln>
                  </pic:spPr>
                </pic:pic>
              </a:graphicData>
            </a:graphic>
          </wp:inline>
        </w:drawing>
      </w:r>
    </w:p>
    <w:p w:rsidR="006609C6" w:rsidRDefault="00FA7186">
      <w:pPr>
        <w:shd w:val="clear" w:color="auto" w:fill="FFFFFF"/>
        <w:spacing w:before="86"/>
        <w:ind w:left="1238"/>
      </w:pPr>
      <w:r>
        <w:rPr>
          <w:rFonts w:ascii="Times New Roman" w:eastAsia="Times New Roman" w:hAnsi="Times New Roman" w:cs="Times New Roman"/>
          <w:spacing w:val="-3"/>
        </w:rPr>
        <w:t>Пулемет МГ-42. Вид справа</w:t>
      </w:r>
    </w:p>
    <w:p w:rsidR="006609C6" w:rsidRDefault="00FA7186">
      <w:pPr>
        <w:shd w:val="clear" w:color="auto" w:fill="FFFFFF"/>
        <w:spacing w:before="106"/>
        <w:ind w:left="725"/>
      </w:pPr>
      <w:r>
        <w:rPr>
          <w:rFonts w:ascii="Times New Roman" w:eastAsia="Times New Roman" w:hAnsi="Times New Roman" w:cs="Times New Roman"/>
        </w:rPr>
        <w:t>ОСНОВНЫЕ ДАННЫЕ ПУЛЕМЕТА</w:t>
      </w:r>
    </w:p>
    <w:p w:rsidR="006609C6" w:rsidRDefault="00FA7186">
      <w:pPr>
        <w:shd w:val="clear" w:color="auto" w:fill="FFFFFF"/>
        <w:tabs>
          <w:tab w:val="left" w:leader="dot" w:pos="3432"/>
          <w:tab w:val="left" w:pos="5107"/>
        </w:tabs>
        <w:spacing w:before="53" w:line="235" w:lineRule="exact"/>
        <w:ind w:left="67"/>
      </w:pPr>
      <w:r>
        <w:rPr>
          <w:rFonts w:ascii="Times New Roman" w:eastAsia="Times New Roman" w:hAnsi="Times New Roman" w:cs="Times New Roman"/>
        </w:rPr>
        <w:t>Калибр..........................</w:t>
      </w:r>
      <w:r>
        <w:rPr>
          <w:rFonts w:ascii="Times New Roman" w:eastAsia="Times New Roman" w:hAnsi="Times New Roman" w:cs="Times New Roman"/>
        </w:rPr>
        <w:tab/>
      </w:r>
      <w:r>
        <w:rPr>
          <w:rFonts w:ascii="Times New Roman" w:eastAsia="Times New Roman" w:hAnsi="Times New Roman" w:cs="Times New Roman"/>
          <w:spacing w:val="-3"/>
        </w:rPr>
        <w:t>7,9 мм</w:t>
      </w:r>
      <w:r>
        <w:rPr>
          <w:rFonts w:eastAsia="Times New Roman"/>
        </w:rPr>
        <w:tab/>
      </w:r>
      <w:r>
        <w:rPr>
          <w:rFonts w:ascii="Times New Roman" w:eastAsia="Times New Roman" w:cs="Times New Roman"/>
        </w:rPr>
        <w:t>.</w:t>
      </w:r>
    </w:p>
    <w:p w:rsidR="006609C6" w:rsidRDefault="00FA7186">
      <w:pPr>
        <w:shd w:val="clear" w:color="auto" w:fill="FFFFFF"/>
        <w:tabs>
          <w:tab w:val="left" w:leader="dot" w:pos="2976"/>
          <w:tab w:val="left" w:leader="dot" w:pos="3456"/>
        </w:tabs>
        <w:spacing w:line="235" w:lineRule="exact"/>
        <w:ind w:left="67"/>
      </w:pPr>
      <w:r>
        <w:rPr>
          <w:rFonts w:ascii="Times New Roman" w:eastAsia="Times New Roman" w:hAnsi="Times New Roman" w:cs="Times New Roman"/>
        </w:rPr>
        <w:t>Вес пулемета........</w:t>
      </w:r>
      <w:r>
        <w:rPr>
          <w:rFonts w:ascii="Times New Roman" w:eastAsia="Times New Roman" w:hAnsi="Times New Roman" w:cs="Times New Roman"/>
        </w:rPr>
        <w:tab/>
        <w:t>..„</w:t>
      </w:r>
      <w:r>
        <w:rPr>
          <w:rFonts w:ascii="Times New Roman" w:eastAsia="Times New Roman" w:hAnsi="Times New Roman" w:cs="Times New Roman"/>
        </w:rPr>
        <w:tab/>
      </w:r>
      <w:r>
        <w:rPr>
          <w:rFonts w:ascii="Times New Roman" w:eastAsia="Times New Roman" w:hAnsi="Times New Roman" w:cs="Times New Roman"/>
          <w:spacing w:val="-2"/>
        </w:rPr>
        <w:t>11,4 кг</w:t>
      </w:r>
    </w:p>
    <w:p w:rsidR="006609C6" w:rsidRDefault="00FA7186">
      <w:pPr>
        <w:shd w:val="clear" w:color="auto" w:fill="FFFFFF"/>
        <w:spacing w:line="235" w:lineRule="exact"/>
        <w:ind w:left="67"/>
      </w:pPr>
      <w:r>
        <w:rPr>
          <w:rFonts w:ascii="Times New Roman" w:eastAsia="Times New Roman" w:hAnsi="Times New Roman" w:cs="Times New Roman"/>
        </w:rPr>
        <w:t>Вес ленты с патронами (на 50 шт.)....1,5 кг</w:t>
      </w:r>
    </w:p>
    <w:p w:rsidR="006609C6" w:rsidRDefault="00FA7186">
      <w:pPr>
        <w:shd w:val="clear" w:color="auto" w:fill="FFFFFF"/>
        <w:tabs>
          <w:tab w:val="left" w:leader="dot" w:pos="2885"/>
        </w:tabs>
        <w:spacing w:line="235" w:lineRule="exact"/>
        <w:ind w:left="72"/>
      </w:pPr>
      <w:r>
        <w:rPr>
          <w:rFonts w:ascii="Times New Roman" w:eastAsia="Times New Roman" w:hAnsi="Times New Roman" w:cs="Times New Roman"/>
        </w:rPr>
        <w:t>Начальная скорость пули</w:t>
      </w:r>
      <w:r>
        <w:rPr>
          <w:rFonts w:ascii="Times New Roman" w:eastAsia="Times New Roman" w:hAnsi="Times New Roman" w:cs="Times New Roman"/>
        </w:rPr>
        <w:tab/>
        <w:t>..........760/700 м/с</w:t>
      </w:r>
    </w:p>
    <w:p w:rsidR="006609C6" w:rsidRDefault="00FA7186">
      <w:pPr>
        <w:shd w:val="clear" w:color="auto" w:fill="FFFFFF"/>
        <w:tabs>
          <w:tab w:val="left" w:leader="dot" w:pos="3053"/>
        </w:tabs>
        <w:spacing w:line="235" w:lineRule="exact"/>
        <w:ind w:left="67"/>
      </w:pPr>
      <w:r>
        <w:rPr>
          <w:rFonts w:ascii="Times New Roman" w:eastAsia="Times New Roman" w:hAnsi="Times New Roman" w:cs="Times New Roman"/>
        </w:rPr>
        <w:t>Темп стрельбы...!</w:t>
      </w:r>
      <w:r>
        <w:rPr>
          <w:rFonts w:ascii="Times New Roman" w:eastAsia="Times New Roman" w:hAnsi="Times New Roman" w:cs="Times New Roman"/>
        </w:rPr>
        <w:tab/>
        <w:t>.......до 1100 выстрелов/мин.</w:t>
      </w:r>
    </w:p>
    <w:p w:rsidR="006609C6" w:rsidRDefault="00FA7186">
      <w:pPr>
        <w:shd w:val="clear" w:color="auto" w:fill="FFFFFF"/>
        <w:tabs>
          <w:tab w:val="left" w:leader="dot" w:pos="3317"/>
        </w:tabs>
        <w:spacing w:line="235" w:lineRule="exact"/>
        <w:ind w:left="62"/>
      </w:pPr>
      <w:r>
        <w:rPr>
          <w:rFonts w:ascii="Times New Roman" w:eastAsia="Times New Roman" w:hAnsi="Times New Roman" w:cs="Times New Roman"/>
        </w:rPr>
        <w:t>Длина пулемета.;............:..</w:t>
      </w:r>
      <w:r>
        <w:rPr>
          <w:rFonts w:ascii="Times New Roman" w:eastAsia="Times New Roman" w:hAnsi="Times New Roman" w:cs="Times New Roman"/>
        </w:rPr>
        <w:tab/>
      </w:r>
      <w:r>
        <w:rPr>
          <w:rFonts w:ascii="Times New Roman" w:eastAsia="Times New Roman" w:hAnsi="Times New Roman" w:cs="Times New Roman"/>
          <w:spacing w:val="-2"/>
        </w:rPr>
        <w:t>..1200 мм</w:t>
      </w:r>
    </w:p>
    <w:p w:rsidR="006609C6" w:rsidRDefault="00FA7186">
      <w:pPr>
        <w:shd w:val="clear" w:color="auto" w:fill="FFFFFF"/>
        <w:tabs>
          <w:tab w:val="left" w:leader="dot" w:pos="3451"/>
        </w:tabs>
        <w:spacing w:line="235" w:lineRule="exact"/>
        <w:ind w:left="77"/>
      </w:pPr>
      <w:r>
        <w:rPr>
          <w:rFonts w:ascii="Times New Roman" w:eastAsia="Times New Roman" w:hAnsi="Times New Roman" w:cs="Times New Roman"/>
        </w:rPr>
        <w:t>Прицельная дальность..</w:t>
      </w:r>
      <w:r>
        <w:rPr>
          <w:rFonts w:ascii="Times New Roman" w:eastAsia="Times New Roman" w:hAnsi="Times New Roman" w:cs="Times New Roman"/>
        </w:rPr>
        <w:tab/>
      </w:r>
      <w:r>
        <w:rPr>
          <w:rFonts w:ascii="Times New Roman" w:eastAsia="Times New Roman" w:hAnsi="Times New Roman" w:cs="Times New Roman"/>
          <w:spacing w:val="-3"/>
        </w:rPr>
        <w:t>200 м</w:t>
      </w:r>
    </w:p>
    <w:p w:rsidR="006609C6" w:rsidRDefault="00FA7186">
      <w:pPr>
        <w:shd w:val="clear" w:color="auto" w:fill="FFFFFF"/>
        <w:spacing w:before="240"/>
      </w:pPr>
      <w:r>
        <w:rPr>
          <w:rFonts w:ascii="Times New Roman" w:eastAsia="Times New Roman" w:hAnsi="Times New Roman" w:cs="Times New Roman"/>
          <w:spacing w:val="-3"/>
        </w:rPr>
        <w:t>Станковой пулемет МГ-08 (Максима) На станок-салазках</w:t>
      </w:r>
    </w:p>
    <w:p w:rsidR="006609C6" w:rsidRDefault="00FA7186">
      <w:pPr>
        <w:shd w:val="clear" w:color="auto" w:fill="FFFFFF"/>
        <w:spacing w:before="96" w:line="240" w:lineRule="exact"/>
        <w:ind w:left="725"/>
      </w:pPr>
      <w:r>
        <w:rPr>
          <w:rFonts w:ascii="Times New Roman" w:eastAsia="Times New Roman" w:hAnsi="Times New Roman" w:cs="Times New Roman"/>
        </w:rPr>
        <w:t>ОСНОВНЫЕ ДАННЫЕ ПУЛЕМЕТА</w:t>
      </w:r>
    </w:p>
    <w:p w:rsidR="006609C6" w:rsidRDefault="00FA7186">
      <w:pPr>
        <w:shd w:val="clear" w:color="auto" w:fill="FFFFFF"/>
        <w:tabs>
          <w:tab w:val="left" w:leader="dot" w:pos="3461"/>
        </w:tabs>
        <w:spacing w:line="240" w:lineRule="exact"/>
        <w:ind w:left="72"/>
      </w:pPr>
      <w:r>
        <w:rPr>
          <w:rFonts w:ascii="Times New Roman" w:eastAsia="Times New Roman" w:hAnsi="Times New Roman" w:cs="Times New Roman"/>
          <w:spacing w:val="-1"/>
        </w:rPr>
        <w:t>Калибр.</w:t>
      </w:r>
      <w:r>
        <w:rPr>
          <w:rFonts w:ascii="Times New Roman" w:eastAsia="Times New Roman" w:hAnsi="Times New Roman" w:cs="Times New Roman"/>
        </w:rPr>
        <w:tab/>
      </w:r>
      <w:r>
        <w:rPr>
          <w:rFonts w:ascii="Times New Roman" w:eastAsia="Times New Roman" w:hAnsi="Times New Roman" w:cs="Times New Roman"/>
          <w:spacing w:val="-4"/>
        </w:rPr>
        <w:t>7,9 мм</w:t>
      </w:r>
    </w:p>
    <w:p w:rsidR="006609C6" w:rsidRDefault="00FA7186">
      <w:pPr>
        <w:shd w:val="clear" w:color="auto" w:fill="FFFFFF"/>
        <w:spacing w:line="240" w:lineRule="exact"/>
        <w:ind w:left="72"/>
      </w:pPr>
      <w:r>
        <w:rPr>
          <w:rFonts w:ascii="Times New Roman" w:eastAsia="Times New Roman" w:hAnsi="Times New Roman" w:cs="Times New Roman"/>
        </w:rPr>
        <w:t>Вес пулемета со станок-салазками</w:t>
      </w:r>
    </w:p>
    <w:p w:rsidR="006609C6" w:rsidRDefault="00FA7186">
      <w:pPr>
        <w:shd w:val="clear" w:color="auto" w:fill="FFFFFF"/>
        <w:tabs>
          <w:tab w:val="left" w:leader="dot" w:pos="3158"/>
        </w:tabs>
        <w:spacing w:before="5" w:line="240" w:lineRule="exact"/>
        <w:ind w:left="77"/>
      </w:pPr>
      <w:r>
        <w:rPr>
          <w:rFonts w:ascii="Times New Roman" w:eastAsia="Times New Roman" w:hAnsi="Times New Roman" w:cs="Times New Roman"/>
        </w:rPr>
        <w:t>и охлаждающей жидкостью.....</w:t>
      </w:r>
      <w:r>
        <w:rPr>
          <w:rFonts w:ascii="Times New Roman" w:eastAsia="Times New Roman" w:hAnsi="Times New Roman" w:cs="Times New Roman"/>
        </w:rPr>
        <w:tab/>
        <w:t>.....64 кг</w:t>
      </w:r>
    </w:p>
    <w:p w:rsidR="006609C6" w:rsidRDefault="00FA7186">
      <w:pPr>
        <w:shd w:val="clear" w:color="auto" w:fill="FFFFFF"/>
        <w:spacing w:before="48" w:line="240" w:lineRule="exact"/>
        <w:ind w:left="29"/>
      </w:pPr>
      <w:r>
        <w:br w:type="column"/>
      </w:r>
      <w:r>
        <w:rPr>
          <w:rFonts w:ascii="Times New Roman" w:eastAsia="Times New Roman" w:hAnsi="Times New Roman" w:cs="Times New Roman"/>
        </w:rPr>
        <w:t>Вес пулемета с треногой и охлаждающей</w:t>
      </w:r>
    </w:p>
    <w:p w:rsidR="006609C6" w:rsidRDefault="00FA7186">
      <w:pPr>
        <w:shd w:val="clear" w:color="auto" w:fill="FFFFFF"/>
        <w:tabs>
          <w:tab w:val="left" w:leader="dot" w:pos="3442"/>
        </w:tabs>
        <w:spacing w:line="240" w:lineRule="exact"/>
        <w:ind w:left="29"/>
      </w:pPr>
      <w:r>
        <w:rPr>
          <w:rFonts w:ascii="Times New Roman" w:eastAsia="Times New Roman" w:hAnsi="Times New Roman" w:cs="Times New Roman"/>
        </w:rPr>
        <w:t>жидкостью</w:t>
      </w:r>
      <w:r>
        <w:rPr>
          <w:rFonts w:ascii="Times New Roman" w:eastAsia="Times New Roman" w:hAnsi="Times New Roman" w:cs="Times New Roman"/>
        </w:rPr>
        <w:tab/>
        <w:t>.......58,4 кг</w:t>
      </w:r>
    </w:p>
    <w:p w:rsidR="006609C6" w:rsidRDefault="00FA7186">
      <w:pPr>
        <w:shd w:val="clear" w:color="auto" w:fill="FFFFFF"/>
        <w:spacing w:line="240" w:lineRule="exact"/>
        <w:ind w:left="29"/>
      </w:pPr>
      <w:r>
        <w:rPr>
          <w:rFonts w:ascii="Times New Roman" w:eastAsia="Times New Roman" w:hAnsi="Times New Roman" w:cs="Times New Roman"/>
        </w:rPr>
        <w:t>Вес пулемета без охлаждающей</w:t>
      </w:r>
    </w:p>
    <w:p w:rsidR="006609C6" w:rsidRDefault="00FA7186">
      <w:pPr>
        <w:shd w:val="clear" w:color="auto" w:fill="FFFFFF"/>
        <w:tabs>
          <w:tab w:val="left" w:leader="dot" w:pos="3778"/>
        </w:tabs>
        <w:spacing w:before="10" w:line="240" w:lineRule="exact"/>
        <w:ind w:left="34"/>
      </w:pPr>
      <w:r>
        <w:rPr>
          <w:rFonts w:ascii="Times New Roman" w:eastAsia="Times New Roman" w:hAnsi="Times New Roman" w:cs="Times New Roman"/>
        </w:rPr>
        <w:t>жидкости</w:t>
      </w:r>
      <w:r>
        <w:rPr>
          <w:rFonts w:ascii="Times New Roman" w:eastAsia="Times New Roman" w:hAnsi="Times New Roman" w:cs="Times New Roman"/>
        </w:rPr>
        <w:tab/>
      </w:r>
      <w:r>
        <w:rPr>
          <w:rFonts w:ascii="Times New Roman" w:eastAsia="Times New Roman" w:hAnsi="Times New Roman" w:cs="Times New Roman"/>
          <w:spacing w:val="-3"/>
        </w:rPr>
        <w:t>26,3 кг</w:t>
      </w:r>
    </w:p>
    <w:p w:rsidR="006609C6" w:rsidRDefault="00FA7186">
      <w:pPr>
        <w:shd w:val="clear" w:color="auto" w:fill="FFFFFF"/>
        <w:tabs>
          <w:tab w:val="left" w:leader="dot" w:pos="3773"/>
        </w:tabs>
        <w:spacing w:line="240" w:lineRule="exact"/>
        <w:ind w:left="24"/>
      </w:pPr>
      <w:r>
        <w:rPr>
          <w:rFonts w:ascii="Times New Roman" w:eastAsia="Times New Roman" w:hAnsi="Times New Roman" w:cs="Times New Roman"/>
        </w:rPr>
        <w:t>Длина тела пулемета</w:t>
      </w:r>
      <w:r>
        <w:rPr>
          <w:rFonts w:ascii="Times New Roman" w:eastAsia="Times New Roman" w:hAnsi="Times New Roman" w:cs="Times New Roman"/>
        </w:rPr>
        <w:tab/>
      </w:r>
      <w:r>
        <w:rPr>
          <w:rFonts w:ascii="Times New Roman" w:eastAsia="Times New Roman" w:hAnsi="Times New Roman" w:cs="Times New Roman"/>
          <w:spacing w:val="-4"/>
        </w:rPr>
        <w:t>1187 мм</w:t>
      </w:r>
    </w:p>
    <w:p w:rsidR="006609C6" w:rsidRDefault="00FA7186">
      <w:pPr>
        <w:shd w:val="clear" w:color="auto" w:fill="FFFFFF"/>
        <w:tabs>
          <w:tab w:val="left" w:leader="dot" w:pos="3797"/>
        </w:tabs>
        <w:spacing w:line="240" w:lineRule="exact"/>
        <w:ind w:left="29"/>
      </w:pPr>
      <w:r>
        <w:rPr>
          <w:rFonts w:ascii="Times New Roman" w:eastAsia="Times New Roman" w:hAnsi="Times New Roman" w:cs="Times New Roman"/>
        </w:rPr>
        <w:t>Вес станок-салазок.</w:t>
      </w:r>
      <w:r>
        <w:rPr>
          <w:rFonts w:ascii="Times New Roman" w:eastAsia="Times New Roman" w:hAnsi="Times New Roman" w:cs="Times New Roman"/>
        </w:rPr>
        <w:tab/>
      </w:r>
      <w:r>
        <w:rPr>
          <w:rFonts w:ascii="Times New Roman" w:eastAsia="Times New Roman" w:hAnsi="Times New Roman" w:cs="Times New Roman"/>
          <w:spacing w:val="-3"/>
        </w:rPr>
        <w:t>32,5 кг</w:t>
      </w:r>
    </w:p>
    <w:p w:rsidR="006609C6" w:rsidRDefault="00FA7186">
      <w:pPr>
        <w:shd w:val="clear" w:color="auto" w:fill="FFFFFF"/>
        <w:spacing w:line="240" w:lineRule="exact"/>
        <w:ind w:left="29"/>
      </w:pPr>
      <w:r>
        <w:rPr>
          <w:rFonts w:ascii="Times New Roman" w:eastAsia="Times New Roman" w:hAnsi="Times New Roman" w:cs="Times New Roman"/>
        </w:rPr>
        <w:t>Наибольшая длина станок-салазок</w:t>
      </w:r>
    </w:p>
    <w:p w:rsidR="006609C6" w:rsidRDefault="00FA7186">
      <w:pPr>
        <w:shd w:val="clear" w:color="auto" w:fill="FFFFFF"/>
        <w:tabs>
          <w:tab w:val="left" w:leader="dot" w:pos="3802"/>
        </w:tabs>
        <w:spacing w:before="5" w:line="240" w:lineRule="exact"/>
        <w:ind w:left="34"/>
      </w:pPr>
      <w:r>
        <w:rPr>
          <w:rFonts w:ascii="Times New Roman" w:eastAsia="Times New Roman" w:hAnsi="Times New Roman" w:cs="Times New Roman"/>
        </w:rPr>
        <w:t>в боевом положении...</w:t>
      </w:r>
      <w:r>
        <w:rPr>
          <w:rFonts w:ascii="Times New Roman" w:eastAsia="Times New Roman" w:hAnsi="Times New Roman" w:cs="Times New Roman"/>
        </w:rPr>
        <w:tab/>
      </w:r>
      <w:r>
        <w:rPr>
          <w:rFonts w:ascii="Times New Roman" w:eastAsia="Times New Roman" w:hAnsi="Times New Roman" w:cs="Times New Roman"/>
          <w:spacing w:val="-4"/>
        </w:rPr>
        <w:t>1950 мм</w:t>
      </w:r>
    </w:p>
    <w:p w:rsidR="006609C6" w:rsidRDefault="00FA7186">
      <w:pPr>
        <w:shd w:val="clear" w:color="auto" w:fill="FFFFFF"/>
        <w:spacing w:line="240" w:lineRule="exact"/>
        <w:ind w:left="34"/>
      </w:pPr>
      <w:r>
        <w:rPr>
          <w:rFonts w:ascii="Times New Roman" w:eastAsia="Times New Roman" w:hAnsi="Times New Roman" w:cs="Times New Roman"/>
        </w:rPr>
        <w:t>Начальная скорость для тяжелой пули...750 м/с</w:t>
      </w:r>
    </w:p>
    <w:p w:rsidR="006609C6" w:rsidRDefault="00FA7186">
      <w:pPr>
        <w:shd w:val="clear" w:color="auto" w:fill="FFFFFF"/>
        <w:tabs>
          <w:tab w:val="left" w:leader="dot" w:pos="3677"/>
        </w:tabs>
        <w:spacing w:line="240" w:lineRule="exact"/>
        <w:ind w:left="29"/>
      </w:pPr>
      <w:r>
        <w:rPr>
          <w:rFonts w:ascii="Times New Roman" w:eastAsia="Times New Roman" w:hAnsi="Times New Roman" w:cs="Times New Roman"/>
          <w:spacing w:val="-2"/>
        </w:rPr>
        <w:t>Темп стрельбы.</w:t>
      </w:r>
      <w:r>
        <w:rPr>
          <w:rFonts w:ascii="Times New Roman" w:eastAsia="Times New Roman" w:hAnsi="Times New Roman" w:cs="Times New Roman"/>
        </w:rPr>
        <w:tab/>
      </w:r>
      <w:r>
        <w:rPr>
          <w:rFonts w:ascii="Times New Roman" w:eastAsia="Times New Roman" w:hAnsi="Times New Roman" w:cs="Times New Roman"/>
          <w:spacing w:val="-3"/>
        </w:rPr>
        <w:t>500—550 выстрелов/мин.</w:t>
      </w:r>
    </w:p>
    <w:p w:rsidR="006609C6" w:rsidRDefault="00FA7186">
      <w:pPr>
        <w:shd w:val="clear" w:color="auto" w:fill="FFFFFF"/>
        <w:tabs>
          <w:tab w:val="left" w:leader="dot" w:pos="3672"/>
        </w:tabs>
        <w:spacing w:line="240" w:lineRule="exact"/>
        <w:ind w:left="34"/>
      </w:pPr>
      <w:r>
        <w:rPr>
          <w:rFonts w:ascii="Times New Roman" w:eastAsia="Times New Roman" w:hAnsi="Times New Roman" w:cs="Times New Roman"/>
        </w:rPr>
        <w:t>Практическая скорострельность.</w:t>
      </w:r>
      <w:r>
        <w:rPr>
          <w:rFonts w:ascii="Times New Roman" w:eastAsia="Times New Roman" w:hAnsi="Times New Roman" w:cs="Times New Roman"/>
        </w:rPr>
        <w:tab/>
      </w:r>
      <w:r>
        <w:rPr>
          <w:rFonts w:ascii="Times New Roman" w:eastAsia="Times New Roman" w:hAnsi="Times New Roman" w:cs="Times New Roman"/>
          <w:spacing w:val="-3"/>
        </w:rPr>
        <w:t>250—550 выстрелов/мин.</w:t>
      </w:r>
    </w:p>
    <w:p w:rsidR="006609C6" w:rsidRDefault="00FA7186">
      <w:pPr>
        <w:framePr w:h="91" w:hRule="exact" w:hSpace="38" w:wrap="notBeside" w:vAnchor="text" w:hAnchor="text" w:x="1940" w:y="591"/>
        <w:shd w:val="clear" w:color="auto" w:fill="FFFFFF"/>
        <w:tabs>
          <w:tab w:val="left" w:leader="dot" w:pos="149"/>
        </w:tabs>
      </w:pPr>
      <w:r>
        <w:rPr>
          <w:rFonts w:ascii="Times New Roman" w:hAnsi="Times New Roman" w:cs="Times New Roman"/>
          <w:sz w:val="8"/>
          <w:szCs w:val="8"/>
          <w:u w:val="single"/>
        </w:rPr>
        <w:tab/>
      </w:r>
      <w:r>
        <w:rPr>
          <w:rFonts w:ascii="Times New Roman" w:eastAsia="Times New Roman" w:hAnsi="Times New Roman" w:cs="Times New Roman"/>
          <w:spacing w:val="-1"/>
          <w:sz w:val="8"/>
          <w:szCs w:val="8"/>
          <w:u w:val="single"/>
        </w:rPr>
        <w:t>■■</w:t>
      </w:r>
      <w:r>
        <w:rPr>
          <w:rFonts w:ascii="Times New Roman" w:eastAsia="Times New Roman" w:hAnsi="Times New Roman" w:cs="Times New Roman"/>
          <w:spacing w:val="-1"/>
          <w:sz w:val="8"/>
          <w:szCs w:val="8"/>
        </w:rPr>
        <w:t xml:space="preserve">      • </w:t>
      </w:r>
      <w:r>
        <w:rPr>
          <w:rFonts w:ascii="Times New Roman" w:eastAsia="Times New Roman" w:hAnsi="Times New Roman" w:cs="Times New Roman"/>
          <w:spacing w:val="-1"/>
          <w:sz w:val="8"/>
          <w:szCs w:val="8"/>
          <w:lang w:val="en-US"/>
        </w:rPr>
        <w:t>IWfahiiiii</w:t>
      </w:r>
      <w:r w:rsidRPr="008E0974">
        <w:rPr>
          <w:rFonts w:ascii="Times New Roman" w:eastAsia="Times New Roman" w:hAnsi="Times New Roman" w:cs="Times New Roman"/>
          <w:spacing w:val="-1"/>
          <w:sz w:val="8"/>
          <w:szCs w:val="8"/>
        </w:rPr>
        <w:t>»»</w:t>
      </w:r>
    </w:p>
    <w:p w:rsidR="006609C6" w:rsidRDefault="00FA7186">
      <w:pPr>
        <w:shd w:val="clear" w:color="auto" w:fill="FFFFFF"/>
        <w:tabs>
          <w:tab w:val="left" w:leader="dot" w:pos="2477"/>
          <w:tab w:val="left" w:leader="dot" w:pos="3749"/>
        </w:tabs>
        <w:spacing w:line="240" w:lineRule="exact"/>
        <w:ind w:left="34"/>
      </w:pPr>
      <w:r>
        <w:rPr>
          <w:rFonts w:ascii="Times New Roman" w:eastAsia="Times New Roman" w:hAnsi="Times New Roman" w:cs="Times New Roman"/>
        </w:rPr>
        <w:t>Прицельная дальность.</w:t>
      </w:r>
      <w:r>
        <w:rPr>
          <w:rFonts w:ascii="Times New Roman" w:eastAsia="Times New Roman" w:hAnsi="Times New Roman" w:cs="Times New Roman"/>
        </w:rPr>
        <w:tab/>
        <w:t>,</w:t>
      </w:r>
      <w:r>
        <w:rPr>
          <w:rFonts w:ascii="Times New Roman" w:eastAsia="Times New Roman" w:hAnsi="Times New Roman" w:cs="Times New Roman"/>
        </w:rPr>
        <w:tab/>
      </w:r>
      <w:r>
        <w:rPr>
          <w:rFonts w:ascii="Times New Roman" w:eastAsia="Times New Roman" w:hAnsi="Times New Roman" w:cs="Times New Roman"/>
          <w:spacing w:val="-4"/>
        </w:rPr>
        <w:t>2000 м</w:t>
      </w:r>
    </w:p>
    <w:p w:rsidR="006609C6" w:rsidRDefault="00FA7186">
      <w:pPr>
        <w:shd w:val="clear" w:color="auto" w:fill="FFFFFF"/>
        <w:spacing w:line="336" w:lineRule="exact"/>
        <w:ind w:left="197" w:right="691" w:firstLine="931"/>
      </w:pPr>
      <w:r>
        <w:rPr>
          <w:rFonts w:ascii="Times New Roman" w:eastAsia="Times New Roman" w:hAnsi="Times New Roman" w:cs="Times New Roman"/>
          <w:spacing w:val="-2"/>
        </w:rPr>
        <w:t xml:space="preserve">Общий вид винтовки 98 обр. 1898 г. </w:t>
      </w:r>
      <w:r>
        <w:rPr>
          <w:rFonts w:ascii="Times New Roman" w:eastAsia="Times New Roman" w:hAnsi="Times New Roman" w:cs="Times New Roman"/>
        </w:rPr>
        <w:t>ОСНОВНЫЕ ДАННЫЕ ГЕРМАНСКОЙ ВИНТОВКИ</w:t>
      </w:r>
    </w:p>
    <w:p w:rsidR="006609C6" w:rsidRDefault="00FA7186">
      <w:pPr>
        <w:shd w:val="clear" w:color="auto" w:fill="FFFFFF"/>
        <w:tabs>
          <w:tab w:val="left" w:leader="dot" w:pos="3614"/>
        </w:tabs>
        <w:spacing w:before="34" w:line="235" w:lineRule="exact"/>
        <w:ind w:left="24"/>
      </w:pPr>
      <w:r>
        <w:rPr>
          <w:rFonts w:ascii="Times New Roman" w:eastAsia="Times New Roman" w:hAnsi="Times New Roman" w:cs="Times New Roman"/>
        </w:rPr>
        <w:t>Калибр</w:t>
      </w:r>
      <w:r>
        <w:rPr>
          <w:rFonts w:ascii="Times New Roman" w:eastAsia="Times New Roman" w:hAnsi="Times New Roman" w:cs="Times New Roman"/>
        </w:rPr>
        <w:tab/>
      </w:r>
      <w:r>
        <w:rPr>
          <w:rFonts w:ascii="Times New Roman" w:eastAsia="Times New Roman" w:hAnsi="Times New Roman" w:cs="Times New Roman"/>
          <w:spacing w:val="-3"/>
        </w:rPr>
        <w:t>..7,9 мм</w:t>
      </w:r>
    </w:p>
    <w:p w:rsidR="006609C6" w:rsidRDefault="00FA7186">
      <w:pPr>
        <w:shd w:val="clear" w:color="auto" w:fill="FFFFFF"/>
        <w:tabs>
          <w:tab w:val="left" w:leader="dot" w:pos="3706"/>
        </w:tabs>
        <w:spacing w:line="235" w:lineRule="exact"/>
        <w:ind w:left="19"/>
      </w:pPr>
      <w:r>
        <w:rPr>
          <w:rFonts w:ascii="Times New Roman" w:eastAsia="Times New Roman" w:hAnsi="Times New Roman" w:cs="Times New Roman"/>
        </w:rPr>
        <w:t>Начальная скорость легкой пули..</w:t>
      </w:r>
      <w:r>
        <w:rPr>
          <w:rFonts w:ascii="Times New Roman" w:eastAsia="Times New Roman" w:hAnsi="Times New Roman" w:cs="Times New Roman"/>
        </w:rPr>
        <w:tab/>
        <w:t>895 м/с</w:t>
      </w:r>
    </w:p>
    <w:p w:rsidR="006609C6" w:rsidRDefault="00FA7186">
      <w:pPr>
        <w:shd w:val="clear" w:color="auto" w:fill="FFFFFF"/>
        <w:tabs>
          <w:tab w:val="left" w:leader="dot" w:pos="3715"/>
        </w:tabs>
        <w:spacing w:line="235" w:lineRule="exact"/>
        <w:ind w:left="24"/>
      </w:pPr>
      <w:r>
        <w:rPr>
          <w:rFonts w:ascii="Times New Roman" w:eastAsia="Times New Roman" w:hAnsi="Times New Roman" w:cs="Times New Roman"/>
        </w:rPr>
        <w:t>Вес без штыка</w:t>
      </w:r>
      <w:r>
        <w:rPr>
          <w:rFonts w:ascii="Times New Roman" w:eastAsia="Times New Roman" w:hAnsi="Times New Roman" w:cs="Times New Roman"/>
        </w:rPr>
        <w:tab/>
      </w:r>
      <w:r>
        <w:rPr>
          <w:rFonts w:ascii="Times New Roman" w:eastAsia="Times New Roman" w:hAnsi="Times New Roman" w:cs="Times New Roman"/>
          <w:spacing w:val="-1"/>
        </w:rPr>
        <w:t>4,1 кг</w:t>
      </w:r>
    </w:p>
    <w:p w:rsidR="006609C6" w:rsidRDefault="00FA7186">
      <w:pPr>
        <w:shd w:val="clear" w:color="auto" w:fill="FFFFFF"/>
        <w:tabs>
          <w:tab w:val="left" w:leader="dot" w:pos="3734"/>
        </w:tabs>
        <w:spacing w:line="235" w:lineRule="exact"/>
        <w:ind w:left="19"/>
      </w:pPr>
      <w:r>
        <w:rPr>
          <w:rFonts w:ascii="Times New Roman" w:eastAsia="Times New Roman" w:hAnsi="Times New Roman" w:cs="Times New Roman"/>
        </w:rPr>
        <w:t>Вес со штыком.</w:t>
      </w:r>
      <w:r>
        <w:rPr>
          <w:rFonts w:ascii="Times New Roman" w:eastAsia="Times New Roman" w:hAnsi="Times New Roman" w:cs="Times New Roman"/>
        </w:rPr>
        <w:tab/>
      </w:r>
      <w:r>
        <w:rPr>
          <w:rFonts w:ascii="Times New Roman" w:eastAsia="Times New Roman" w:hAnsi="Times New Roman" w:cs="Times New Roman"/>
          <w:spacing w:val="-1"/>
        </w:rPr>
        <w:t>4,56 кг</w:t>
      </w:r>
    </w:p>
    <w:p w:rsidR="006609C6" w:rsidRDefault="00FA7186">
      <w:pPr>
        <w:shd w:val="clear" w:color="auto" w:fill="FFFFFF"/>
        <w:tabs>
          <w:tab w:val="left" w:leader="dot" w:pos="3149"/>
          <w:tab w:val="left" w:leader="dot" w:pos="3600"/>
        </w:tabs>
        <w:spacing w:line="235" w:lineRule="exact"/>
        <w:ind w:left="10"/>
      </w:pPr>
      <w:r>
        <w:rPr>
          <w:rFonts w:ascii="Times New Roman" w:eastAsia="Times New Roman" w:hAnsi="Times New Roman" w:cs="Times New Roman"/>
        </w:rPr>
        <w:t>Длина без штыка...</w:t>
      </w:r>
      <w:r>
        <w:rPr>
          <w:rFonts w:ascii="Times New Roman" w:eastAsia="Times New Roman" w:hAnsi="Times New Roman" w:cs="Times New Roman"/>
        </w:rPr>
        <w:tab/>
      </w:r>
      <w:r>
        <w:rPr>
          <w:rFonts w:ascii="Times New Roman" w:eastAsia="Times New Roman" w:hAnsi="Times New Roman" w:cs="Times New Roman"/>
          <w:spacing w:val="-28"/>
        </w:rPr>
        <w:t>...</w:t>
      </w:r>
      <w:r>
        <w:rPr>
          <w:rFonts w:ascii="Times New Roman" w:eastAsia="Times New Roman" w:hAnsi="Times New Roman" w:cs="Times New Roman"/>
        </w:rPr>
        <w:tab/>
      </w:r>
      <w:r>
        <w:rPr>
          <w:rFonts w:ascii="Times New Roman" w:eastAsia="Times New Roman" w:hAnsi="Times New Roman" w:cs="Times New Roman"/>
          <w:spacing w:val="-1"/>
        </w:rPr>
        <w:t>..1250 мм</w:t>
      </w:r>
    </w:p>
    <w:p w:rsidR="006609C6" w:rsidRDefault="00FA7186">
      <w:pPr>
        <w:shd w:val="clear" w:color="auto" w:fill="FFFFFF"/>
        <w:tabs>
          <w:tab w:val="left" w:leader="dot" w:pos="3662"/>
        </w:tabs>
        <w:spacing w:line="235" w:lineRule="exact"/>
        <w:ind w:left="5"/>
      </w:pPr>
      <w:r>
        <w:rPr>
          <w:rFonts w:ascii="Times New Roman" w:eastAsia="Times New Roman" w:hAnsi="Times New Roman" w:cs="Times New Roman"/>
        </w:rPr>
        <w:t>Длина со штыком.</w:t>
      </w:r>
      <w:r>
        <w:rPr>
          <w:rFonts w:ascii="Times New Roman" w:eastAsia="Times New Roman" w:hAnsi="Times New Roman" w:cs="Times New Roman"/>
        </w:rPr>
        <w:tab/>
      </w:r>
      <w:r>
        <w:rPr>
          <w:rFonts w:ascii="Times New Roman" w:eastAsia="Times New Roman" w:hAnsi="Times New Roman" w:cs="Times New Roman"/>
          <w:spacing w:val="-1"/>
        </w:rPr>
        <w:t>.1500 мм</w:t>
      </w:r>
    </w:p>
    <w:p w:rsidR="006609C6" w:rsidRDefault="00FA7186">
      <w:pPr>
        <w:shd w:val="clear" w:color="auto" w:fill="FFFFFF"/>
        <w:tabs>
          <w:tab w:val="left" w:leader="dot" w:pos="3720"/>
        </w:tabs>
        <w:spacing w:line="235" w:lineRule="exact"/>
        <w:ind w:left="19"/>
      </w:pPr>
      <w:r>
        <w:rPr>
          <w:rFonts w:ascii="Times New Roman" w:eastAsia="Times New Roman" w:hAnsi="Times New Roman" w:cs="Times New Roman"/>
        </w:rPr>
        <w:t>Емкость магазина</w:t>
      </w:r>
      <w:r>
        <w:rPr>
          <w:rFonts w:ascii="Times New Roman" w:eastAsia="Times New Roman" w:hAnsi="Times New Roman" w:cs="Times New Roman"/>
        </w:rPr>
        <w:tab/>
        <w:t>5 патронов</w:t>
      </w:r>
    </w:p>
    <w:p w:rsidR="006609C6" w:rsidRDefault="00FA7186">
      <w:pPr>
        <w:shd w:val="clear" w:color="auto" w:fill="FFFFFF"/>
        <w:tabs>
          <w:tab w:val="left" w:leader="dot" w:pos="3734"/>
        </w:tabs>
        <w:spacing w:line="235" w:lineRule="exact"/>
        <w:ind w:left="19"/>
      </w:pPr>
      <w:r>
        <w:rPr>
          <w:rFonts w:ascii="Times New Roman" w:eastAsia="Times New Roman" w:hAnsi="Times New Roman" w:cs="Times New Roman"/>
        </w:rPr>
        <w:t>Практическая скорострельность</w:t>
      </w:r>
      <w:r>
        <w:rPr>
          <w:rFonts w:ascii="Times New Roman" w:eastAsia="Times New Roman" w:hAnsi="Times New Roman" w:cs="Times New Roman"/>
        </w:rPr>
        <w:tab/>
        <w:t xml:space="preserve"> 10—12 выстрелов/мин.</w:t>
      </w:r>
    </w:p>
    <w:p w:rsidR="006609C6" w:rsidRDefault="00FA7186">
      <w:pPr>
        <w:shd w:val="clear" w:color="auto" w:fill="FFFFFF"/>
        <w:tabs>
          <w:tab w:val="left" w:leader="dot" w:pos="3715"/>
        </w:tabs>
        <w:spacing w:line="235" w:lineRule="exact"/>
        <w:ind w:left="19"/>
      </w:pPr>
      <w:r>
        <w:rPr>
          <w:rFonts w:ascii="Times New Roman" w:eastAsia="Times New Roman" w:hAnsi="Times New Roman" w:cs="Times New Roman"/>
        </w:rPr>
        <w:t>Прицельная дальность</w:t>
      </w:r>
      <w:r>
        <w:rPr>
          <w:rFonts w:ascii="Times New Roman" w:eastAsia="Times New Roman" w:hAnsi="Times New Roman" w:cs="Times New Roman"/>
        </w:rPr>
        <w:tab/>
      </w:r>
      <w:r>
        <w:rPr>
          <w:rFonts w:ascii="Times New Roman" w:eastAsia="Times New Roman" w:hAnsi="Times New Roman" w:cs="Times New Roman"/>
          <w:spacing w:val="-4"/>
        </w:rPr>
        <w:t>2000 м</w:t>
      </w:r>
    </w:p>
    <w:p w:rsidR="006609C6" w:rsidRDefault="00FA7186">
      <w:pPr>
        <w:framePr w:h="2103" w:hSpace="38" w:wrap="notBeside" w:vAnchor="text" w:hAnchor="text" w:x="879" w:y="471"/>
        <w:rPr>
          <w:sz w:val="24"/>
          <w:szCs w:val="24"/>
        </w:rPr>
      </w:pPr>
      <w:r>
        <w:rPr>
          <w:noProof/>
          <w:sz w:val="24"/>
          <w:szCs w:val="24"/>
        </w:rPr>
        <w:drawing>
          <wp:inline distT="0" distB="0" distL="0" distR="0">
            <wp:extent cx="2103755" cy="1331595"/>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2"/>
                    <a:srcRect/>
                    <a:stretch>
                      <a:fillRect/>
                    </a:stretch>
                  </pic:blipFill>
                  <pic:spPr bwMode="auto">
                    <a:xfrm>
                      <a:off x="0" y="0"/>
                      <a:ext cx="2103755" cy="1331595"/>
                    </a:xfrm>
                    <a:prstGeom prst="rect">
                      <a:avLst/>
                    </a:prstGeom>
                    <a:noFill/>
                    <a:ln w="9525">
                      <a:noFill/>
                      <a:miter lim="800000"/>
                      <a:headEnd/>
                      <a:tailEnd/>
                    </a:ln>
                  </pic:spPr>
                </pic:pic>
              </a:graphicData>
            </a:graphic>
          </wp:inline>
        </w:drawing>
      </w:r>
    </w:p>
    <w:p w:rsidR="006609C6" w:rsidRDefault="00FA7186">
      <w:pPr>
        <w:framePr w:h="231" w:hRule="exact" w:hSpace="38" w:wrap="notBeside" w:vAnchor="text" w:hAnchor="text" w:x="995" w:y="2655"/>
        <w:shd w:val="clear" w:color="auto" w:fill="FFFFFF"/>
      </w:pPr>
      <w:r>
        <w:rPr>
          <w:rFonts w:ascii="Times New Roman" w:eastAsia="Times New Roman" w:hAnsi="Times New Roman" w:cs="Times New Roman"/>
          <w:spacing w:val="-4"/>
        </w:rPr>
        <w:t>Общий вид пистолета 08 (Парабеллум)</w:t>
      </w:r>
    </w:p>
    <w:p w:rsidR="006609C6" w:rsidRDefault="00FA7186">
      <w:pPr>
        <w:shd w:val="clear" w:color="auto" w:fill="FFFFFF"/>
        <w:tabs>
          <w:tab w:val="left" w:leader="dot" w:pos="3754"/>
        </w:tabs>
        <w:spacing w:line="235" w:lineRule="exact"/>
      </w:pPr>
      <w:r>
        <w:rPr>
          <w:rFonts w:ascii="Times New Roman" w:eastAsia="Times New Roman" w:hAnsi="Times New Roman" w:cs="Times New Roman"/>
        </w:rPr>
        <w:t>Дальность действительного огня</w:t>
      </w:r>
      <w:r>
        <w:rPr>
          <w:rFonts w:ascii="Times New Roman" w:eastAsia="Times New Roman" w:hAnsi="Times New Roman" w:cs="Times New Roman"/>
        </w:rPr>
        <w:tab/>
        <w:t>до 800 м</w:t>
      </w:r>
    </w:p>
    <w:p w:rsidR="006609C6" w:rsidRDefault="006609C6">
      <w:pPr>
        <w:shd w:val="clear" w:color="auto" w:fill="FFFFFF"/>
        <w:tabs>
          <w:tab w:val="left" w:leader="dot" w:pos="3754"/>
        </w:tabs>
        <w:spacing w:line="235" w:lineRule="exact"/>
        <w:sectPr w:rsidR="006609C6">
          <w:pgSz w:w="16834" w:h="11909" w:orient="landscape"/>
          <w:pgMar w:top="634" w:right="1863" w:bottom="360" w:left="1647" w:header="720" w:footer="720" w:gutter="0"/>
          <w:cols w:num="2" w:space="720" w:equalWidth="0">
            <w:col w:w="5568" w:space="1910"/>
            <w:col w:w="5846"/>
          </w:cols>
          <w:noEndnote/>
        </w:sectPr>
      </w:pPr>
    </w:p>
    <w:p w:rsidR="006609C6" w:rsidRDefault="00FA7186">
      <w:pPr>
        <w:shd w:val="clear" w:color="auto" w:fill="FFFFFF"/>
        <w:spacing w:before="230"/>
        <w:ind w:left="12979"/>
      </w:pPr>
      <w:r>
        <w:rPr>
          <w:rFonts w:ascii="Times New Roman" w:hAnsi="Times New Roman" w:cs="Times New Roman"/>
        </w:rPr>
        <w:t>651</w:t>
      </w:r>
    </w:p>
    <w:p w:rsidR="006609C6" w:rsidRDefault="006609C6">
      <w:pPr>
        <w:shd w:val="clear" w:color="auto" w:fill="FFFFFF"/>
        <w:spacing w:before="230"/>
        <w:ind w:left="12979"/>
        <w:sectPr w:rsidR="006609C6">
          <w:type w:val="continuous"/>
          <w:pgSz w:w="16834" w:h="11909" w:orient="landscape"/>
          <w:pgMar w:top="634" w:right="1488" w:bottom="360" w:left="1647" w:header="720" w:footer="720" w:gutter="0"/>
          <w:cols w:space="60"/>
          <w:noEndnote/>
        </w:sectPr>
      </w:pPr>
    </w:p>
    <w:p w:rsidR="006609C6" w:rsidRDefault="00FA7186">
      <w:pPr>
        <w:framePr w:h="807" w:hSpace="38" w:wrap="notBeside" w:vAnchor="text" w:hAnchor="margin" w:x="7863" w:y="4081"/>
        <w:rPr>
          <w:sz w:val="24"/>
          <w:szCs w:val="24"/>
        </w:rPr>
      </w:pPr>
      <w:r>
        <w:rPr>
          <w:noProof/>
          <w:sz w:val="24"/>
          <w:szCs w:val="24"/>
        </w:rPr>
        <w:drawing>
          <wp:inline distT="0" distB="0" distL="0" distR="0">
            <wp:extent cx="3391535" cy="514985"/>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3"/>
                    <a:srcRect/>
                    <a:stretch>
                      <a:fillRect/>
                    </a:stretch>
                  </pic:blipFill>
                  <pic:spPr bwMode="auto">
                    <a:xfrm>
                      <a:off x="0" y="0"/>
                      <a:ext cx="3391535" cy="514985"/>
                    </a:xfrm>
                    <a:prstGeom prst="rect">
                      <a:avLst/>
                    </a:prstGeom>
                    <a:noFill/>
                    <a:ln w="9525">
                      <a:noFill/>
                      <a:miter lim="800000"/>
                      <a:headEnd/>
                      <a:tailEnd/>
                    </a:ln>
                  </pic:spPr>
                </pic:pic>
              </a:graphicData>
            </a:graphic>
          </wp:inline>
        </w:drawing>
      </w:r>
    </w:p>
    <w:p w:rsidR="006609C6" w:rsidRDefault="00FA7186">
      <w:pPr>
        <w:framePr w:h="826" w:hSpace="38" w:wrap="notBeside" w:vAnchor="text" w:hAnchor="margin" w:x="8027" w:y="5684"/>
        <w:rPr>
          <w:sz w:val="24"/>
          <w:szCs w:val="24"/>
        </w:rPr>
      </w:pPr>
      <w:r>
        <w:rPr>
          <w:noProof/>
          <w:sz w:val="24"/>
          <w:szCs w:val="24"/>
        </w:rPr>
        <w:drawing>
          <wp:inline distT="0" distB="0" distL="0" distR="0">
            <wp:extent cx="3311525" cy="523875"/>
            <wp:effectExtent l="19050" t="0" r="317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4"/>
                    <a:srcRect/>
                    <a:stretch>
                      <a:fillRect/>
                    </a:stretch>
                  </pic:blipFill>
                  <pic:spPr bwMode="auto">
                    <a:xfrm>
                      <a:off x="0" y="0"/>
                      <a:ext cx="3311525" cy="523875"/>
                    </a:xfrm>
                    <a:prstGeom prst="rect">
                      <a:avLst/>
                    </a:prstGeom>
                    <a:noFill/>
                    <a:ln w="9525">
                      <a:noFill/>
                      <a:miter lim="800000"/>
                      <a:headEnd/>
                      <a:tailEnd/>
                    </a:ln>
                  </pic:spPr>
                </pic:pic>
              </a:graphicData>
            </a:graphic>
          </wp:inline>
        </w:drawing>
      </w:r>
    </w:p>
    <w:p w:rsidR="006609C6" w:rsidRDefault="00FA7186">
      <w:pPr>
        <w:shd w:val="clear" w:color="auto" w:fill="FFFFFF"/>
        <w:spacing w:before="10"/>
        <w:ind w:left="1138"/>
      </w:pPr>
      <w:r>
        <w:rPr>
          <w:rFonts w:ascii="Times New Roman" w:eastAsia="Times New Roman" w:hAnsi="Times New Roman" w:cs="Times New Roman"/>
        </w:rPr>
        <w:t>ОСНОВНЫЕ ДАННЫЕ ПИСТОЛЕТА</w:t>
      </w:r>
    </w:p>
    <w:p w:rsidR="006609C6" w:rsidRDefault="00FA7186">
      <w:pPr>
        <w:shd w:val="clear" w:color="auto" w:fill="FFFFFF"/>
        <w:tabs>
          <w:tab w:val="left" w:leader="dot" w:pos="3523"/>
        </w:tabs>
        <w:spacing w:before="62" w:line="235" w:lineRule="exact"/>
        <w:ind w:left="278"/>
      </w:pPr>
      <w:r>
        <w:rPr>
          <w:rFonts w:ascii="Times New Roman" w:eastAsia="Times New Roman" w:hAnsi="Times New Roman" w:cs="Times New Roman"/>
          <w:spacing w:val="-1"/>
        </w:rPr>
        <w:t>Калибр</w:t>
      </w:r>
      <w:r>
        <w:rPr>
          <w:rFonts w:ascii="Times New Roman" w:eastAsia="Times New Roman" w:hAnsi="Times New Roman" w:cs="Times New Roman"/>
        </w:rPr>
        <w:tab/>
        <w:t>...,9 мм</w:t>
      </w:r>
    </w:p>
    <w:p w:rsidR="006609C6" w:rsidRDefault="00FA7186">
      <w:pPr>
        <w:shd w:val="clear" w:color="auto" w:fill="FFFFFF"/>
        <w:spacing w:line="235" w:lineRule="exact"/>
        <w:ind w:left="278"/>
      </w:pPr>
      <w:r>
        <w:rPr>
          <w:rFonts w:ascii="Times New Roman" w:eastAsia="Times New Roman" w:hAnsi="Times New Roman" w:cs="Times New Roman"/>
        </w:rPr>
        <w:t>Вес пистолета со снаряженным магазином...0,89 кг</w:t>
      </w:r>
    </w:p>
    <w:p w:rsidR="006609C6" w:rsidRDefault="00FA7186">
      <w:pPr>
        <w:shd w:val="clear" w:color="auto" w:fill="FFFFFF"/>
        <w:tabs>
          <w:tab w:val="left" w:leader="dot" w:pos="3792"/>
        </w:tabs>
        <w:spacing w:line="235" w:lineRule="exact"/>
        <w:ind w:left="283"/>
      </w:pPr>
      <w:r>
        <w:rPr>
          <w:rFonts w:ascii="Times New Roman" w:eastAsia="Times New Roman" w:hAnsi="Times New Roman" w:cs="Times New Roman"/>
        </w:rPr>
        <w:t>Начальная Скорость пули.....</w:t>
      </w:r>
      <w:r>
        <w:rPr>
          <w:rFonts w:ascii="Times New Roman" w:eastAsia="Times New Roman" w:hAnsi="Times New Roman" w:cs="Times New Roman"/>
        </w:rPr>
        <w:tab/>
        <w:t>320 м/с</w:t>
      </w:r>
    </w:p>
    <w:p w:rsidR="006609C6" w:rsidRDefault="00FA7186">
      <w:pPr>
        <w:shd w:val="clear" w:color="auto" w:fill="FFFFFF"/>
        <w:tabs>
          <w:tab w:val="left" w:leader="dot" w:pos="3763"/>
        </w:tabs>
        <w:spacing w:line="235" w:lineRule="exact"/>
        <w:ind w:left="283"/>
      </w:pPr>
      <w:r>
        <w:rPr>
          <w:rFonts w:ascii="Times New Roman" w:eastAsia="Times New Roman" w:hAnsi="Times New Roman" w:cs="Times New Roman"/>
        </w:rPr>
        <w:t>Емкость магазина</w:t>
      </w:r>
      <w:r>
        <w:rPr>
          <w:rFonts w:ascii="Times New Roman" w:eastAsia="Times New Roman" w:hAnsi="Times New Roman" w:cs="Times New Roman"/>
        </w:rPr>
        <w:tab/>
        <w:t>8 патронов</w:t>
      </w:r>
    </w:p>
    <w:p w:rsidR="006609C6" w:rsidRDefault="00FA7186">
      <w:pPr>
        <w:shd w:val="clear" w:color="auto" w:fill="FFFFFF"/>
        <w:tabs>
          <w:tab w:val="left" w:leader="dot" w:pos="3278"/>
        </w:tabs>
        <w:spacing w:line="235" w:lineRule="exact"/>
        <w:ind w:left="288"/>
      </w:pPr>
      <w:r>
        <w:rPr>
          <w:rFonts w:ascii="Times New Roman" w:eastAsia="Times New Roman" w:hAnsi="Times New Roman" w:cs="Times New Roman"/>
        </w:rPr>
        <w:t>Скорострельность</w:t>
      </w:r>
      <w:r>
        <w:rPr>
          <w:rFonts w:ascii="Times New Roman" w:eastAsia="Times New Roman" w:hAnsi="Times New Roman" w:cs="Times New Roman"/>
        </w:rPr>
        <w:tab/>
        <w:t>.........8 выстрелов за 18—20 сек.</w:t>
      </w:r>
    </w:p>
    <w:p w:rsidR="006609C6" w:rsidRDefault="00FA7186">
      <w:pPr>
        <w:shd w:val="clear" w:color="auto" w:fill="FFFFFF"/>
        <w:tabs>
          <w:tab w:val="left" w:leader="dot" w:pos="3787"/>
        </w:tabs>
        <w:spacing w:line="235" w:lineRule="exact"/>
        <w:ind w:left="278"/>
      </w:pPr>
      <w:r>
        <w:rPr>
          <w:rFonts w:ascii="Times New Roman" w:eastAsia="Times New Roman" w:hAnsi="Times New Roman" w:cs="Times New Roman"/>
        </w:rPr>
        <w:t>Длина пистолета.</w:t>
      </w:r>
      <w:r>
        <w:rPr>
          <w:rFonts w:ascii="Times New Roman" w:eastAsia="Times New Roman" w:hAnsi="Times New Roman" w:cs="Times New Roman"/>
        </w:rPr>
        <w:tab/>
      </w:r>
      <w:r>
        <w:rPr>
          <w:rFonts w:ascii="Times New Roman" w:eastAsia="Times New Roman" w:hAnsi="Times New Roman" w:cs="Times New Roman"/>
          <w:spacing w:val="-5"/>
        </w:rPr>
        <w:t>220 мм</w:t>
      </w:r>
    </w:p>
    <w:p w:rsidR="006609C6" w:rsidRDefault="00FA7186">
      <w:pPr>
        <w:spacing w:before="298"/>
        <w:ind w:left="1162" w:right="1570"/>
        <w:rPr>
          <w:sz w:val="24"/>
          <w:szCs w:val="24"/>
        </w:rPr>
      </w:pPr>
      <w:r>
        <w:rPr>
          <w:noProof/>
          <w:sz w:val="24"/>
          <w:szCs w:val="24"/>
        </w:rPr>
        <w:drawing>
          <wp:inline distT="0" distB="0" distL="0" distR="0">
            <wp:extent cx="2148205" cy="1349375"/>
            <wp:effectExtent l="19050" t="0" r="444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5"/>
                    <a:srcRect/>
                    <a:stretch>
                      <a:fillRect/>
                    </a:stretch>
                  </pic:blipFill>
                  <pic:spPr bwMode="auto">
                    <a:xfrm>
                      <a:off x="0" y="0"/>
                      <a:ext cx="2148205" cy="1349375"/>
                    </a:xfrm>
                    <a:prstGeom prst="rect">
                      <a:avLst/>
                    </a:prstGeom>
                    <a:noFill/>
                    <a:ln w="9525">
                      <a:noFill/>
                      <a:miter lim="800000"/>
                      <a:headEnd/>
                      <a:tailEnd/>
                    </a:ln>
                  </pic:spPr>
                </pic:pic>
              </a:graphicData>
            </a:graphic>
          </wp:inline>
        </w:drawing>
      </w:r>
    </w:p>
    <w:p w:rsidR="006609C6" w:rsidRDefault="00FA7186">
      <w:pPr>
        <w:shd w:val="clear" w:color="auto" w:fill="FFFFFF"/>
        <w:spacing w:before="24" w:line="341" w:lineRule="exact"/>
        <w:ind w:left="1147" w:right="1382" w:firstLine="158"/>
      </w:pPr>
      <w:r>
        <w:rPr>
          <w:rFonts w:ascii="Times New Roman" w:eastAsia="Times New Roman" w:hAnsi="Times New Roman" w:cs="Times New Roman"/>
          <w:spacing w:val="-2"/>
        </w:rPr>
        <w:t xml:space="preserve">Общий вид пистолета П-38 (Вальтера) </w:t>
      </w:r>
      <w:r>
        <w:rPr>
          <w:rFonts w:ascii="Times New Roman" w:eastAsia="Times New Roman" w:hAnsi="Times New Roman" w:cs="Times New Roman"/>
        </w:rPr>
        <w:t>ОСНОВНЫЕ ДАННЫЕ ПИСТОЛЕТА</w:t>
      </w:r>
    </w:p>
    <w:p w:rsidR="006609C6" w:rsidRDefault="00FA7186">
      <w:pPr>
        <w:shd w:val="clear" w:color="auto" w:fill="FFFFFF"/>
        <w:tabs>
          <w:tab w:val="left" w:leader="dot" w:pos="3355"/>
          <w:tab w:val="left" w:leader="dot" w:pos="3782"/>
        </w:tabs>
        <w:spacing w:before="29" w:line="235" w:lineRule="exact"/>
        <w:ind w:left="5"/>
      </w:pPr>
      <w:r>
        <w:rPr>
          <w:rFonts w:ascii="Times New Roman" w:eastAsia="Times New Roman" w:hAnsi="Times New Roman" w:cs="Times New Roman"/>
        </w:rPr>
        <w:t>Калибр</w:t>
      </w:r>
      <w:r>
        <w:rPr>
          <w:rFonts w:ascii="Times New Roman" w:eastAsia="Times New Roman" w:hAnsi="Times New Roman" w:cs="Times New Roman"/>
        </w:rPr>
        <w:tab/>
      </w:r>
      <w:r>
        <w:rPr>
          <w:rFonts w:ascii="Times New Roman" w:eastAsia="Times New Roman" w:hAnsi="Times New Roman" w:cs="Times New Roman"/>
          <w:spacing w:val="-2"/>
        </w:rPr>
        <w:t>,.</w:t>
      </w:r>
      <w:r>
        <w:rPr>
          <w:rFonts w:ascii="Times New Roman" w:eastAsia="Times New Roman" w:hAnsi="Times New Roman" w:cs="Times New Roman"/>
        </w:rPr>
        <w:tab/>
      </w:r>
      <w:r>
        <w:rPr>
          <w:rFonts w:ascii="Times New Roman" w:eastAsia="Times New Roman" w:hAnsi="Times New Roman" w:cs="Times New Roman"/>
          <w:spacing w:val="-4"/>
        </w:rPr>
        <w:t>9 мм</w:t>
      </w:r>
    </w:p>
    <w:p w:rsidR="006609C6" w:rsidRDefault="00FA7186">
      <w:pPr>
        <w:shd w:val="clear" w:color="auto" w:fill="FFFFFF"/>
        <w:spacing w:line="235" w:lineRule="exact"/>
        <w:ind w:left="5"/>
      </w:pPr>
      <w:r>
        <w:rPr>
          <w:rFonts w:ascii="Times New Roman" w:eastAsia="Times New Roman" w:hAnsi="Times New Roman" w:cs="Times New Roman"/>
        </w:rPr>
        <w:t>Вес пистолета со снаряженным магазином....0,99 кг</w:t>
      </w:r>
    </w:p>
    <w:p w:rsidR="006609C6" w:rsidRDefault="00FA7186">
      <w:pPr>
        <w:shd w:val="clear" w:color="auto" w:fill="FFFFFF"/>
        <w:tabs>
          <w:tab w:val="left" w:leader="dot" w:pos="3739"/>
        </w:tabs>
        <w:spacing w:line="235" w:lineRule="exact"/>
        <w:ind w:left="5"/>
      </w:pPr>
      <w:r>
        <w:rPr>
          <w:rFonts w:ascii="Times New Roman" w:eastAsia="Times New Roman" w:hAnsi="Times New Roman" w:cs="Times New Roman"/>
        </w:rPr>
        <w:t>Начальная скорость пули</w:t>
      </w:r>
      <w:r>
        <w:rPr>
          <w:rFonts w:ascii="Times New Roman" w:eastAsia="Times New Roman" w:hAnsi="Times New Roman" w:cs="Times New Roman"/>
        </w:rPr>
        <w:tab/>
        <w:t>330 м/с</w:t>
      </w:r>
    </w:p>
    <w:p w:rsidR="006609C6" w:rsidRDefault="00FA7186">
      <w:pPr>
        <w:shd w:val="clear" w:color="auto" w:fill="FFFFFF"/>
        <w:tabs>
          <w:tab w:val="left" w:leader="dot" w:pos="3787"/>
        </w:tabs>
        <w:spacing w:line="235" w:lineRule="exact"/>
        <w:ind w:left="10"/>
      </w:pPr>
      <w:r>
        <w:rPr>
          <w:rFonts w:ascii="Times New Roman" w:eastAsia="Times New Roman" w:hAnsi="Times New Roman" w:cs="Times New Roman"/>
        </w:rPr>
        <w:t>Ёмкость магазина</w:t>
      </w:r>
      <w:r>
        <w:rPr>
          <w:rFonts w:ascii="Times New Roman" w:eastAsia="Times New Roman" w:hAnsi="Times New Roman" w:cs="Times New Roman"/>
        </w:rPr>
        <w:tab/>
        <w:t>8 патронов</w:t>
      </w:r>
    </w:p>
    <w:p w:rsidR="006609C6" w:rsidRDefault="00FA7186">
      <w:pPr>
        <w:shd w:val="clear" w:color="auto" w:fill="FFFFFF"/>
        <w:tabs>
          <w:tab w:val="left" w:leader="dot" w:pos="3677"/>
        </w:tabs>
        <w:spacing w:line="235" w:lineRule="exact"/>
        <w:ind w:left="10"/>
      </w:pPr>
      <w:r>
        <w:rPr>
          <w:rFonts w:ascii="Times New Roman" w:eastAsia="Times New Roman" w:hAnsi="Times New Roman" w:cs="Times New Roman"/>
        </w:rPr>
        <w:t>Скорострельность</w:t>
      </w:r>
      <w:r>
        <w:rPr>
          <w:rFonts w:ascii="Times New Roman" w:eastAsia="Times New Roman" w:hAnsi="Times New Roman" w:cs="Times New Roman"/>
        </w:rPr>
        <w:tab/>
        <w:t>..8 выстрелов за 18—20 сек.</w:t>
      </w:r>
    </w:p>
    <w:p w:rsidR="006609C6" w:rsidRDefault="00FA7186">
      <w:pPr>
        <w:shd w:val="clear" w:color="auto" w:fill="FFFFFF"/>
        <w:tabs>
          <w:tab w:val="left" w:leader="dot" w:pos="3701"/>
        </w:tabs>
        <w:spacing w:line="235" w:lineRule="exact"/>
      </w:pPr>
      <w:r>
        <w:rPr>
          <w:rFonts w:ascii="Times New Roman" w:eastAsia="Times New Roman" w:hAnsi="Times New Roman" w:cs="Times New Roman"/>
        </w:rPr>
        <w:t>Длина пистолета</w:t>
      </w:r>
      <w:r>
        <w:rPr>
          <w:rFonts w:ascii="Times New Roman" w:eastAsia="Times New Roman" w:hAnsi="Times New Roman" w:cs="Times New Roman"/>
        </w:rPr>
        <w:tab/>
      </w:r>
      <w:r>
        <w:rPr>
          <w:rFonts w:ascii="Times New Roman" w:eastAsia="Times New Roman" w:hAnsi="Times New Roman" w:cs="Times New Roman"/>
          <w:spacing w:val="-2"/>
        </w:rPr>
        <w:t>.212 мм</w:t>
      </w:r>
    </w:p>
    <w:p w:rsidR="006609C6" w:rsidRDefault="00FA7186">
      <w:pPr>
        <w:shd w:val="clear" w:color="auto" w:fill="FFFFFF"/>
        <w:ind w:left="365"/>
      </w:pPr>
      <w:r>
        <w:br w:type="column"/>
      </w:r>
      <w:r>
        <w:rPr>
          <w:rFonts w:ascii="Times New Roman" w:eastAsia="Times New Roman" w:hAnsi="Times New Roman" w:cs="Times New Roman"/>
        </w:rPr>
        <w:t>ОСНОВНЫЕ ДАННЫЕ АВТОМАТА</w:t>
      </w:r>
    </w:p>
    <w:p w:rsidR="006609C6" w:rsidRDefault="00FA7186">
      <w:pPr>
        <w:shd w:val="clear" w:color="auto" w:fill="FFFFFF"/>
        <w:tabs>
          <w:tab w:val="left" w:leader="dot" w:pos="1138"/>
          <w:tab w:val="left" w:leader="dot" w:pos="3254"/>
        </w:tabs>
        <w:spacing w:before="62" w:line="245" w:lineRule="exact"/>
        <w:ind w:left="10"/>
      </w:pPr>
      <w:r>
        <w:rPr>
          <w:rFonts w:ascii="Times New Roman" w:eastAsia="Times New Roman" w:hAnsi="Times New Roman" w:cs="Times New Roman"/>
        </w:rPr>
        <w:t>Калибр....</w:t>
      </w:r>
      <w:r>
        <w:rPr>
          <w:rFonts w:ascii="Times New Roman" w:eastAsia="Times New Roman" w:hAnsi="Times New Roman" w:cs="Times New Roman"/>
        </w:rPr>
        <w:tab/>
      </w:r>
      <w:r>
        <w:rPr>
          <w:rFonts w:ascii="Times New Roman" w:eastAsia="Times New Roman" w:hAnsi="Times New Roman" w:cs="Times New Roman"/>
          <w:spacing w:val="-17"/>
        </w:rPr>
        <w:t>..-</w:t>
      </w:r>
      <w:r>
        <w:rPr>
          <w:rFonts w:ascii="Times New Roman" w:eastAsia="Times New Roman" w:hAnsi="Times New Roman" w:cs="Times New Roman"/>
        </w:rPr>
        <w:tab/>
        <w:t>...7,9 мм</w:t>
      </w:r>
    </w:p>
    <w:p w:rsidR="006609C6" w:rsidRDefault="00FA7186">
      <w:pPr>
        <w:shd w:val="clear" w:color="auto" w:fill="FFFFFF"/>
        <w:tabs>
          <w:tab w:val="left" w:leader="dot" w:pos="3422"/>
        </w:tabs>
        <w:spacing w:line="245" w:lineRule="exact"/>
        <w:ind w:left="10"/>
      </w:pPr>
      <w:r>
        <w:rPr>
          <w:rFonts w:ascii="Times New Roman" w:eastAsia="Times New Roman" w:hAnsi="Times New Roman" w:cs="Times New Roman"/>
        </w:rPr>
        <w:t>Вес автомата без магазина</w:t>
      </w:r>
      <w:r>
        <w:rPr>
          <w:rFonts w:ascii="Times New Roman" w:eastAsia="Times New Roman" w:hAnsi="Times New Roman" w:cs="Times New Roman"/>
        </w:rPr>
        <w:tab/>
      </w:r>
      <w:r>
        <w:rPr>
          <w:rFonts w:ascii="Times New Roman" w:eastAsia="Times New Roman" w:hAnsi="Times New Roman" w:cs="Times New Roman"/>
          <w:spacing w:val="-2"/>
        </w:rPr>
        <w:t>4,9 кг</w:t>
      </w:r>
    </w:p>
    <w:p w:rsidR="006609C6" w:rsidRDefault="00FA7186">
      <w:pPr>
        <w:shd w:val="clear" w:color="auto" w:fill="FFFFFF"/>
        <w:tabs>
          <w:tab w:val="left" w:leader="dot" w:pos="3206"/>
        </w:tabs>
        <w:spacing w:line="245" w:lineRule="exact"/>
        <w:ind w:left="10"/>
      </w:pPr>
      <w:r>
        <w:rPr>
          <w:rFonts w:ascii="Times New Roman" w:eastAsia="Times New Roman" w:hAnsi="Times New Roman" w:cs="Times New Roman"/>
        </w:rPr>
        <w:t>Вес магазина с патронами...</w:t>
      </w:r>
      <w:r>
        <w:rPr>
          <w:rFonts w:ascii="Times New Roman" w:eastAsia="Times New Roman" w:hAnsi="Times New Roman" w:cs="Times New Roman"/>
        </w:rPr>
        <w:tab/>
        <w:t>...1,1 кг</w:t>
      </w:r>
    </w:p>
    <w:p w:rsidR="006609C6" w:rsidRDefault="00FA7186">
      <w:pPr>
        <w:shd w:val="clear" w:color="auto" w:fill="FFFFFF"/>
        <w:tabs>
          <w:tab w:val="left" w:leader="dot" w:pos="3350"/>
        </w:tabs>
        <w:spacing w:before="5" w:line="245" w:lineRule="exact"/>
        <w:ind w:left="10"/>
      </w:pPr>
      <w:r>
        <w:rPr>
          <w:rFonts w:ascii="Times New Roman" w:eastAsia="Times New Roman" w:hAnsi="Times New Roman" w:cs="Times New Roman"/>
        </w:rPr>
        <w:t>Вес автомата в боевом положении</w:t>
      </w:r>
      <w:r>
        <w:rPr>
          <w:rFonts w:ascii="Times New Roman" w:eastAsia="Times New Roman" w:hAnsi="Times New Roman" w:cs="Times New Roman"/>
        </w:rPr>
        <w:tab/>
      </w:r>
      <w:r>
        <w:rPr>
          <w:rFonts w:ascii="Times New Roman" w:eastAsia="Times New Roman" w:hAnsi="Times New Roman" w:cs="Times New Roman"/>
          <w:spacing w:val="-2"/>
        </w:rPr>
        <w:t>6 кг</w:t>
      </w:r>
    </w:p>
    <w:p w:rsidR="006609C6" w:rsidRDefault="00FA7186">
      <w:pPr>
        <w:shd w:val="clear" w:color="auto" w:fill="FFFFFF"/>
        <w:tabs>
          <w:tab w:val="left" w:leader="dot" w:pos="2366"/>
          <w:tab w:val="left" w:leader="dot" w:pos="3374"/>
        </w:tabs>
        <w:spacing w:line="245" w:lineRule="exact"/>
        <w:ind w:left="10"/>
      </w:pPr>
      <w:r>
        <w:rPr>
          <w:rFonts w:ascii="Times New Roman" w:eastAsia="Times New Roman" w:hAnsi="Times New Roman" w:cs="Times New Roman"/>
        </w:rPr>
        <w:t>Емкость магазина</w:t>
      </w:r>
      <w:r>
        <w:rPr>
          <w:rFonts w:ascii="Times New Roman" w:eastAsia="Times New Roman" w:hAnsi="Times New Roman" w:cs="Times New Roman"/>
        </w:rPr>
        <w:tab/>
        <w:t>,</w:t>
      </w:r>
      <w:r>
        <w:rPr>
          <w:rFonts w:ascii="Times New Roman" w:eastAsia="Times New Roman" w:hAnsi="Times New Roman" w:cs="Times New Roman"/>
        </w:rPr>
        <w:tab/>
        <w:t>,35—38 патронов</w:t>
      </w:r>
    </w:p>
    <w:p w:rsidR="006609C6" w:rsidRDefault="00FA7186">
      <w:pPr>
        <w:shd w:val="clear" w:color="auto" w:fill="FFFFFF"/>
        <w:tabs>
          <w:tab w:val="left" w:leader="dot" w:pos="3398"/>
        </w:tabs>
        <w:spacing w:before="5" w:line="245" w:lineRule="exact"/>
        <w:ind w:left="10"/>
      </w:pPr>
      <w:r>
        <w:rPr>
          <w:rFonts w:ascii="Times New Roman" w:eastAsia="Times New Roman" w:hAnsi="Times New Roman" w:cs="Times New Roman"/>
        </w:rPr>
        <w:t>Темп стрельбы</w:t>
      </w:r>
      <w:r>
        <w:rPr>
          <w:rFonts w:ascii="Times New Roman" w:eastAsia="Times New Roman" w:hAnsi="Times New Roman" w:cs="Times New Roman"/>
        </w:rPr>
        <w:tab/>
        <w:t>470 выстрелов/мин.</w:t>
      </w:r>
    </w:p>
    <w:p w:rsidR="006609C6" w:rsidRDefault="00FA7186">
      <w:pPr>
        <w:shd w:val="clear" w:color="auto" w:fill="FFFFFF"/>
        <w:tabs>
          <w:tab w:val="left" w:leader="dot" w:pos="3144"/>
        </w:tabs>
        <w:spacing w:line="245" w:lineRule="exact"/>
        <w:ind w:left="14"/>
      </w:pPr>
      <w:r>
        <w:rPr>
          <w:rFonts w:ascii="Times New Roman" w:eastAsia="Times New Roman" w:hAnsi="Times New Roman" w:cs="Times New Roman"/>
        </w:rPr>
        <w:t>Прицельная дальность...</w:t>
      </w:r>
      <w:r>
        <w:rPr>
          <w:rFonts w:ascii="Times New Roman" w:eastAsia="Times New Roman" w:hAnsi="Times New Roman" w:cs="Times New Roman"/>
        </w:rPr>
        <w:tab/>
        <w:t>,...800 м</w:t>
      </w:r>
    </w:p>
    <w:p w:rsidR="006609C6" w:rsidRDefault="00FA7186">
      <w:pPr>
        <w:shd w:val="clear" w:color="auto" w:fill="FFFFFF"/>
        <w:tabs>
          <w:tab w:val="left" w:leader="dot" w:pos="3394"/>
        </w:tabs>
        <w:spacing w:line="245" w:lineRule="exact"/>
        <w:ind w:left="14"/>
      </w:pPr>
      <w:r>
        <w:rPr>
          <w:rFonts w:ascii="Times New Roman" w:eastAsia="Times New Roman" w:hAnsi="Times New Roman" w:cs="Times New Roman"/>
        </w:rPr>
        <w:t>Общая длина автомата</w:t>
      </w:r>
      <w:r>
        <w:rPr>
          <w:rFonts w:ascii="Times New Roman" w:eastAsia="Times New Roman" w:hAnsi="Times New Roman" w:cs="Times New Roman"/>
        </w:rPr>
        <w:tab/>
      </w:r>
      <w:r>
        <w:rPr>
          <w:rFonts w:ascii="Times New Roman" w:eastAsia="Times New Roman" w:hAnsi="Times New Roman" w:cs="Times New Roman"/>
          <w:spacing w:val="-4"/>
        </w:rPr>
        <w:t>980 мм</w:t>
      </w:r>
    </w:p>
    <w:p w:rsidR="006609C6" w:rsidRDefault="00FA7186">
      <w:pPr>
        <w:shd w:val="clear" w:color="auto" w:fill="FFFFFF"/>
        <w:tabs>
          <w:tab w:val="left" w:leader="dot" w:pos="3374"/>
        </w:tabs>
        <w:spacing w:line="245" w:lineRule="exact"/>
        <w:ind w:left="19"/>
      </w:pPr>
      <w:r>
        <w:rPr>
          <w:rFonts w:ascii="Times New Roman" w:eastAsia="Times New Roman" w:hAnsi="Times New Roman" w:cs="Times New Roman"/>
        </w:rPr>
        <w:t>Начальная скорость пули.....</w:t>
      </w:r>
      <w:r>
        <w:rPr>
          <w:rFonts w:ascii="Times New Roman" w:eastAsia="Times New Roman" w:hAnsi="Times New Roman" w:cs="Times New Roman"/>
        </w:rPr>
        <w:tab/>
        <w:t>694 м/с</w:t>
      </w:r>
    </w:p>
    <w:p w:rsidR="006609C6" w:rsidRDefault="00FA7186">
      <w:pPr>
        <w:shd w:val="clear" w:color="auto" w:fill="FFFFFF"/>
        <w:tabs>
          <w:tab w:val="left" w:leader="dot" w:pos="1910"/>
          <w:tab w:val="left" w:leader="dot" w:pos="3360"/>
        </w:tabs>
        <w:spacing w:before="10" w:line="245" w:lineRule="exact"/>
        <w:ind w:left="14"/>
      </w:pPr>
      <w:r>
        <w:rPr>
          <w:rFonts w:ascii="Times New Roman" w:eastAsia="Times New Roman" w:hAnsi="Times New Roman" w:cs="Times New Roman"/>
        </w:rPr>
        <w:t>Вес патрона</w:t>
      </w:r>
      <w:r>
        <w:rPr>
          <w:rFonts w:ascii="Times New Roman" w:eastAsia="Times New Roman" w:hAnsi="Times New Roman" w:cs="Times New Roman"/>
        </w:rPr>
        <w:tab/>
        <w:t>,</w:t>
      </w:r>
      <w:r>
        <w:rPr>
          <w:rFonts w:ascii="Times New Roman" w:eastAsia="Times New Roman" w:hAnsi="Times New Roman" w:cs="Times New Roman"/>
        </w:rPr>
        <w:tab/>
      </w:r>
      <w:r>
        <w:rPr>
          <w:rFonts w:ascii="Times New Roman" w:eastAsia="Times New Roman" w:hAnsi="Times New Roman" w:cs="Times New Roman"/>
          <w:spacing w:val="-1"/>
        </w:rPr>
        <w:t>.16,8 г</w:t>
      </w:r>
    </w:p>
    <w:p w:rsidR="006609C6" w:rsidRDefault="00FA7186">
      <w:pPr>
        <w:shd w:val="clear" w:color="auto" w:fill="FFFFFF"/>
        <w:tabs>
          <w:tab w:val="left" w:leader="dot" w:pos="2347"/>
          <w:tab w:val="left" w:leader="dot" w:pos="2856"/>
        </w:tabs>
        <w:spacing w:line="245" w:lineRule="exact"/>
        <w:ind w:left="19"/>
      </w:pPr>
      <w:r>
        <w:rPr>
          <w:rFonts w:ascii="Times New Roman" w:eastAsia="Times New Roman" w:hAnsi="Times New Roman" w:cs="Times New Roman"/>
          <w:spacing w:val="-3"/>
        </w:rPr>
        <w:t>Вес пули</w:t>
      </w:r>
      <w:r>
        <w:rPr>
          <w:rFonts w:ascii="Times New Roman" w:eastAsia="Times New Roman" w:hAnsi="Times New Roman" w:cs="Times New Roman"/>
        </w:rPr>
        <w:tab/>
      </w:r>
      <w:r>
        <w:rPr>
          <w:rFonts w:ascii="Times New Roman" w:eastAsia="Times New Roman" w:hAnsi="Times New Roman" w:cs="Times New Roman"/>
          <w:spacing w:val="-16"/>
        </w:rPr>
        <w:t>..,</w:t>
      </w:r>
      <w:r>
        <w:rPr>
          <w:rFonts w:ascii="Times New Roman" w:eastAsia="Times New Roman" w:hAnsi="Times New Roman" w:cs="Times New Roman"/>
        </w:rPr>
        <w:tab/>
        <w:t>..........8,2 г</w:t>
      </w:r>
    </w:p>
    <w:p w:rsidR="006609C6" w:rsidRDefault="00FA7186">
      <w:pPr>
        <w:shd w:val="clear" w:color="auto" w:fill="FFFFFF"/>
        <w:tabs>
          <w:tab w:val="left" w:leader="dot" w:pos="3379"/>
        </w:tabs>
        <w:spacing w:line="245" w:lineRule="exact"/>
        <w:ind w:left="19"/>
      </w:pPr>
      <w:r>
        <w:rPr>
          <w:rFonts w:ascii="Times New Roman" w:eastAsia="Times New Roman" w:hAnsi="Times New Roman" w:cs="Times New Roman"/>
        </w:rPr>
        <w:t>Вес заряда</w:t>
      </w:r>
      <w:r>
        <w:rPr>
          <w:rFonts w:ascii="Times New Roman" w:eastAsia="Times New Roman" w:hAnsi="Times New Roman" w:cs="Times New Roman"/>
        </w:rPr>
        <w:tab/>
      </w:r>
      <w:r>
        <w:rPr>
          <w:rFonts w:ascii="Times New Roman" w:eastAsia="Times New Roman" w:hAnsi="Times New Roman" w:cs="Times New Roman"/>
          <w:spacing w:val="-2"/>
        </w:rPr>
        <w:t>.1,57 г</w:t>
      </w:r>
    </w:p>
    <w:p w:rsidR="006609C6" w:rsidRDefault="00FA7186">
      <w:pPr>
        <w:framePr w:h="230" w:hRule="exact" w:hSpace="38" w:wrap="notBeside" w:vAnchor="text" w:hAnchor="text" w:x="1009" w:y="1537"/>
        <w:shd w:val="clear" w:color="auto" w:fill="FFFFFF"/>
      </w:pPr>
      <w:r>
        <w:rPr>
          <w:rFonts w:ascii="Times New Roman" w:eastAsia="Times New Roman" w:hAnsi="Times New Roman" w:cs="Times New Roman"/>
          <w:spacing w:val="-3"/>
        </w:rPr>
        <w:t>Общий вид карабина 98 к</w:t>
      </w:r>
    </w:p>
    <w:p w:rsidR="006609C6" w:rsidRDefault="00FA7186">
      <w:pPr>
        <w:framePr w:h="212" w:hRule="exact" w:hSpace="38" w:wrap="notBeside" w:vAnchor="text" w:hAnchor="text" w:x="1158" w:y="2310"/>
        <w:shd w:val="clear" w:color="auto" w:fill="FFFFFF"/>
      </w:pPr>
      <w:r w:rsidRPr="008E0974">
        <w:rPr>
          <w:rFonts w:eastAsia="Times New Roman"/>
          <w:smallCaps/>
          <w:spacing w:val="-17"/>
          <w:sz w:val="18"/>
          <w:szCs w:val="18"/>
        </w:rPr>
        <w:t>■*4</w:t>
      </w:r>
      <w:r>
        <w:rPr>
          <w:rFonts w:eastAsia="Times New Roman"/>
          <w:smallCaps/>
          <w:spacing w:val="-17"/>
          <w:sz w:val="18"/>
          <w:szCs w:val="18"/>
          <w:lang w:val="en-US"/>
        </w:rPr>
        <w:t>Se</w:t>
      </w:r>
      <w:r w:rsidRPr="008E0974">
        <w:rPr>
          <w:rFonts w:eastAsia="Times New Roman"/>
          <w:smallCaps/>
          <w:spacing w:val="-17"/>
          <w:sz w:val="18"/>
          <w:szCs w:val="18"/>
        </w:rPr>
        <w:t>3</w:t>
      </w:r>
      <w:r>
        <w:rPr>
          <w:rFonts w:eastAsia="Times New Roman"/>
          <w:smallCaps/>
          <w:spacing w:val="-17"/>
          <w:sz w:val="18"/>
          <w:szCs w:val="18"/>
          <w:lang w:val="en-US"/>
        </w:rPr>
        <w:t>s</w:t>
      </w:r>
    </w:p>
    <w:p w:rsidR="006609C6" w:rsidRDefault="00FA7186">
      <w:pPr>
        <w:shd w:val="clear" w:color="auto" w:fill="FFFFFF"/>
        <w:tabs>
          <w:tab w:val="left" w:leader="dot" w:pos="3422"/>
        </w:tabs>
        <w:spacing w:line="245" w:lineRule="exact"/>
      </w:pPr>
      <w:r>
        <w:rPr>
          <w:rFonts w:ascii="Times New Roman" w:eastAsia="Times New Roman" w:hAnsi="Times New Roman" w:cs="Times New Roman"/>
        </w:rPr>
        <w:t>Длина патрона....</w:t>
      </w:r>
      <w:r>
        <w:rPr>
          <w:rFonts w:ascii="Times New Roman" w:eastAsia="Times New Roman" w:hAnsi="Times New Roman" w:cs="Times New Roman"/>
        </w:rPr>
        <w:tab/>
      </w:r>
      <w:r>
        <w:rPr>
          <w:rFonts w:ascii="Times New Roman" w:eastAsia="Times New Roman" w:hAnsi="Times New Roman" w:cs="Times New Roman"/>
          <w:spacing w:val="-4"/>
        </w:rPr>
        <w:t>48 мм</w:t>
      </w:r>
    </w:p>
    <w:p w:rsidR="006609C6" w:rsidRDefault="006609C6">
      <w:pPr>
        <w:shd w:val="clear" w:color="auto" w:fill="FFFFFF"/>
        <w:tabs>
          <w:tab w:val="left" w:leader="dot" w:pos="3422"/>
        </w:tabs>
        <w:spacing w:line="245" w:lineRule="exact"/>
        <w:sectPr w:rsidR="006609C6">
          <w:pgSz w:w="16834" w:h="11909" w:orient="landscape"/>
          <w:pgMar w:top="691" w:right="1714" w:bottom="360" w:left="1473" w:header="720" w:footer="720" w:gutter="0"/>
          <w:cols w:num="2" w:space="720" w:equalWidth="0">
            <w:col w:w="6110" w:space="2386"/>
            <w:col w:w="5150"/>
          </w:cols>
          <w:noEndnote/>
        </w:sectPr>
      </w:pPr>
    </w:p>
    <w:p w:rsidR="006609C6" w:rsidRDefault="006609C6">
      <w:pPr>
        <w:spacing w:before="67" w:line="1" w:lineRule="exact"/>
        <w:rPr>
          <w:sz w:val="2"/>
          <w:szCs w:val="2"/>
        </w:rPr>
      </w:pPr>
    </w:p>
    <w:p w:rsidR="006609C6" w:rsidRDefault="006609C6">
      <w:pPr>
        <w:shd w:val="clear" w:color="auto" w:fill="FFFFFF"/>
        <w:tabs>
          <w:tab w:val="left" w:leader="dot" w:pos="3422"/>
        </w:tabs>
        <w:spacing w:line="245" w:lineRule="exact"/>
        <w:sectPr w:rsidR="006609C6">
          <w:type w:val="continuous"/>
          <w:pgSz w:w="16834" w:h="11909" w:orient="landscape"/>
          <w:pgMar w:top="691" w:right="1604" w:bottom="360" w:left="2471" w:header="720" w:footer="720" w:gutter="0"/>
          <w:cols w:space="60"/>
          <w:noEndnote/>
        </w:sectPr>
      </w:pPr>
    </w:p>
    <w:p w:rsidR="006609C6" w:rsidRDefault="00FA7186">
      <w:pPr>
        <w:framePr w:h="2947" w:hSpace="38" w:wrap="notBeside" w:vAnchor="text" w:hAnchor="margin" w:x="-383" w:y="1"/>
        <w:rPr>
          <w:sz w:val="24"/>
          <w:szCs w:val="24"/>
        </w:rPr>
      </w:pPr>
      <w:r>
        <w:rPr>
          <w:noProof/>
          <w:sz w:val="24"/>
          <w:szCs w:val="24"/>
        </w:rPr>
        <w:drawing>
          <wp:inline distT="0" distB="0" distL="0" distR="0">
            <wp:extent cx="2849880" cy="1873250"/>
            <wp:effectExtent l="19050" t="0" r="762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6"/>
                    <a:srcRect/>
                    <a:stretch>
                      <a:fillRect/>
                    </a:stretch>
                  </pic:blipFill>
                  <pic:spPr bwMode="auto">
                    <a:xfrm>
                      <a:off x="0" y="0"/>
                      <a:ext cx="2849880" cy="1873250"/>
                    </a:xfrm>
                    <a:prstGeom prst="rect">
                      <a:avLst/>
                    </a:prstGeom>
                    <a:noFill/>
                    <a:ln w="9525">
                      <a:noFill/>
                      <a:miter lim="800000"/>
                      <a:headEnd/>
                      <a:tailEnd/>
                    </a:ln>
                  </pic:spPr>
                </pic:pic>
              </a:graphicData>
            </a:graphic>
          </wp:inline>
        </w:drawing>
      </w:r>
    </w:p>
    <w:p w:rsidR="006609C6" w:rsidRDefault="00FA7186">
      <w:pPr>
        <w:shd w:val="clear" w:color="auto" w:fill="FFFFFF"/>
        <w:spacing w:before="101" w:line="202" w:lineRule="exact"/>
        <w:ind w:firstLine="720"/>
      </w:pPr>
      <w:r>
        <w:rPr>
          <w:rFonts w:ascii="Times New Roman" w:eastAsia="Times New Roman" w:hAnsi="Times New Roman" w:cs="Times New Roman"/>
          <w:spacing w:val="-2"/>
        </w:rPr>
        <w:t xml:space="preserve">Общий вид автомата МР-43; </w:t>
      </w:r>
      <w:r>
        <w:rPr>
          <w:rFonts w:ascii="Times New Roman" w:eastAsia="Times New Roman" w:hAnsi="Times New Roman" w:cs="Times New Roman"/>
          <w:spacing w:val="-1"/>
        </w:rPr>
        <w:t>верхний — вид справа, нижний — вид слева</w:t>
      </w:r>
    </w:p>
    <w:p w:rsidR="006609C6" w:rsidRDefault="00FA7186">
      <w:pPr>
        <w:shd w:val="clear" w:color="auto" w:fill="FFFFFF"/>
        <w:ind w:left="34"/>
        <w:jc w:val="center"/>
      </w:pPr>
      <w:r>
        <w:br w:type="column"/>
      </w:r>
      <w:r>
        <w:rPr>
          <w:rFonts w:ascii="Times New Roman" w:eastAsia="Times New Roman" w:hAnsi="Times New Roman" w:cs="Times New Roman"/>
          <w:spacing w:val="-1"/>
        </w:rPr>
        <w:t>Общий вид карабина 33/40</w:t>
      </w:r>
    </w:p>
    <w:p w:rsidR="006609C6" w:rsidRDefault="00FA7186">
      <w:pPr>
        <w:shd w:val="clear" w:color="auto" w:fill="FFFFFF"/>
        <w:spacing w:before="106"/>
        <w:ind w:left="706"/>
      </w:pPr>
      <w:r>
        <w:rPr>
          <w:rFonts w:ascii="Times New Roman" w:eastAsia="Times New Roman" w:hAnsi="Times New Roman" w:cs="Times New Roman"/>
        </w:rPr>
        <w:t>ОСНОВНЫЕ ДАННЫЕ ГЕРМАНСКИХ КАРАБИНОВ</w:t>
      </w:r>
    </w:p>
    <w:p w:rsidR="006609C6" w:rsidRDefault="00FA7186">
      <w:pPr>
        <w:shd w:val="clear" w:color="auto" w:fill="FFFFFF"/>
        <w:spacing w:before="115" w:line="245" w:lineRule="exact"/>
        <w:ind w:left="2717"/>
      </w:pPr>
      <w:r>
        <w:rPr>
          <w:rFonts w:ascii="Times New Roman" w:eastAsia="Times New Roman" w:hAnsi="Times New Roman" w:cs="Times New Roman"/>
        </w:rPr>
        <w:t xml:space="preserve">Карабин 98 к </w:t>
      </w:r>
      <w:r>
        <w:rPr>
          <w:rFonts w:ascii="Times New Roman" w:eastAsia="Times New Roman" w:hAnsi="Times New Roman" w:cs="Times New Roman"/>
          <w:vertAlign w:val="subscript"/>
        </w:rPr>
        <w:t>:</w:t>
      </w:r>
      <w:r>
        <w:rPr>
          <w:rFonts w:ascii="Times New Roman" w:eastAsia="Times New Roman" w:hAnsi="Times New Roman" w:cs="Times New Roman"/>
        </w:rPr>
        <w:t xml:space="preserve">        Карабин 33/40</w:t>
      </w:r>
    </w:p>
    <w:p w:rsidR="006609C6" w:rsidRDefault="00FA7186">
      <w:pPr>
        <w:shd w:val="clear" w:color="auto" w:fill="FFFFFF"/>
        <w:tabs>
          <w:tab w:val="left" w:leader="dot" w:pos="1685"/>
          <w:tab w:val="left" w:leader="dot" w:pos="3149"/>
          <w:tab w:val="left" w:leader="dot" w:pos="4829"/>
        </w:tabs>
        <w:spacing w:line="245" w:lineRule="exact"/>
        <w:ind w:left="10"/>
      </w:pPr>
      <w:r>
        <w:rPr>
          <w:rFonts w:ascii="Times New Roman" w:eastAsia="Times New Roman" w:hAnsi="Times New Roman" w:cs="Times New Roman"/>
        </w:rPr>
        <w:t>Калибр.......</w:t>
      </w:r>
      <w:r>
        <w:rPr>
          <w:rFonts w:ascii="Times New Roman" w:eastAsia="Times New Roman" w:hAnsi="Times New Roman" w:cs="Times New Roman"/>
        </w:rPr>
        <w:tab/>
      </w:r>
      <w:r>
        <w:rPr>
          <w:rFonts w:ascii="Times New Roman" w:eastAsia="Times New Roman" w:hAnsi="Times New Roman" w:cs="Times New Roman"/>
          <w:spacing w:val="-4"/>
        </w:rPr>
        <w:t>,.</w:t>
      </w:r>
      <w:r>
        <w:rPr>
          <w:rFonts w:ascii="Times New Roman" w:eastAsia="Times New Roman" w:hAnsi="Times New Roman" w:cs="Times New Roman"/>
        </w:rPr>
        <w:tab/>
      </w:r>
      <w:r>
        <w:rPr>
          <w:rFonts w:ascii="Times New Roman" w:eastAsia="Times New Roman" w:hAnsi="Times New Roman" w:cs="Times New Roman"/>
          <w:spacing w:val="-3"/>
        </w:rPr>
        <w:t xml:space="preserve">7,9 мм </w:t>
      </w:r>
      <w:r>
        <w:rPr>
          <w:rFonts w:ascii="Times New Roman" w:eastAsia="Times New Roman" w:hAnsi="Times New Roman" w:cs="Times New Roman"/>
        </w:rPr>
        <w:tab/>
      </w:r>
      <w:r>
        <w:rPr>
          <w:rFonts w:ascii="Times New Roman" w:eastAsia="Times New Roman" w:hAnsi="Times New Roman" w:cs="Times New Roman"/>
          <w:spacing w:val="-3"/>
        </w:rPr>
        <w:t>7,9мм</w:t>
      </w:r>
    </w:p>
    <w:p w:rsidR="006609C6" w:rsidRDefault="00FA7186">
      <w:pPr>
        <w:shd w:val="clear" w:color="auto" w:fill="FFFFFF"/>
        <w:tabs>
          <w:tab w:val="left" w:leader="dot" w:pos="4810"/>
        </w:tabs>
        <w:spacing w:line="245" w:lineRule="exact"/>
        <w:ind w:left="14"/>
      </w:pPr>
      <w:r>
        <w:rPr>
          <w:rFonts w:ascii="Times New Roman" w:eastAsia="Times New Roman" w:hAnsi="Times New Roman" w:cs="Times New Roman"/>
        </w:rPr>
        <w:t>Начальная скорость легкой пули... 860 м/с</w:t>
      </w:r>
      <w:r>
        <w:rPr>
          <w:rFonts w:ascii="Times New Roman" w:eastAsia="Times New Roman" w:hAnsi="Times New Roman" w:cs="Times New Roman"/>
        </w:rPr>
        <w:tab/>
        <w:t>820 м/с</w:t>
      </w:r>
    </w:p>
    <w:p w:rsidR="006609C6" w:rsidRDefault="00FA7186">
      <w:pPr>
        <w:shd w:val="clear" w:color="auto" w:fill="FFFFFF"/>
        <w:tabs>
          <w:tab w:val="left" w:leader="dot" w:pos="3024"/>
          <w:tab w:val="left" w:leader="dot" w:pos="4810"/>
        </w:tabs>
        <w:spacing w:before="5" w:line="245" w:lineRule="exact"/>
        <w:ind w:left="14"/>
      </w:pPr>
      <w:r>
        <w:rPr>
          <w:rFonts w:ascii="Times New Roman" w:eastAsia="Times New Roman" w:hAnsi="Times New Roman" w:cs="Times New Roman"/>
        </w:rPr>
        <w:t>Вес без штыка</w:t>
      </w:r>
      <w:r>
        <w:rPr>
          <w:rFonts w:ascii="Times New Roman" w:eastAsia="Times New Roman" w:hAnsi="Times New Roman" w:cs="Times New Roman"/>
        </w:rPr>
        <w:tab/>
        <w:t>..3,9кг</w:t>
      </w:r>
      <w:r>
        <w:rPr>
          <w:rFonts w:ascii="Times New Roman" w:eastAsia="Times New Roman" w:hAnsi="Times New Roman" w:cs="Times New Roman"/>
        </w:rPr>
        <w:tab/>
        <w:t>3,45 кг</w:t>
      </w:r>
    </w:p>
    <w:p w:rsidR="006609C6" w:rsidRDefault="00FA7186">
      <w:pPr>
        <w:shd w:val="clear" w:color="auto" w:fill="FFFFFF"/>
        <w:tabs>
          <w:tab w:val="left" w:leader="dot" w:pos="3134"/>
          <w:tab w:val="left" w:leader="dot" w:pos="4862"/>
        </w:tabs>
        <w:spacing w:line="245" w:lineRule="exact"/>
        <w:ind w:left="10"/>
      </w:pPr>
      <w:r>
        <w:rPr>
          <w:rFonts w:ascii="Times New Roman" w:eastAsia="Times New Roman" w:hAnsi="Times New Roman" w:cs="Times New Roman"/>
        </w:rPr>
        <w:t>Вес со штыком..</w:t>
      </w:r>
      <w:r>
        <w:rPr>
          <w:rFonts w:ascii="Times New Roman" w:eastAsia="Times New Roman" w:hAnsi="Times New Roman" w:cs="Times New Roman"/>
        </w:rPr>
        <w:tab/>
        <w:t>4,33 кг</w:t>
      </w:r>
      <w:r>
        <w:rPr>
          <w:rFonts w:ascii="Times New Roman" w:eastAsia="Times New Roman" w:hAnsi="Times New Roman" w:cs="Times New Roman"/>
        </w:rPr>
        <w:tab/>
        <w:t>3,88 кг</w:t>
      </w:r>
    </w:p>
    <w:p w:rsidR="006609C6" w:rsidRDefault="00FA7186">
      <w:pPr>
        <w:shd w:val="clear" w:color="auto" w:fill="FFFFFF"/>
        <w:tabs>
          <w:tab w:val="left" w:leader="dot" w:pos="3115"/>
          <w:tab w:val="left" w:leader="dot" w:pos="4853"/>
        </w:tabs>
        <w:spacing w:line="245" w:lineRule="exact"/>
      </w:pPr>
      <w:r>
        <w:rPr>
          <w:rFonts w:ascii="Times New Roman" w:eastAsia="Times New Roman" w:hAnsi="Times New Roman" w:cs="Times New Roman"/>
        </w:rPr>
        <w:t>Длина без штыка</w:t>
      </w:r>
      <w:r>
        <w:rPr>
          <w:rFonts w:ascii="Times New Roman" w:eastAsia="Times New Roman" w:hAnsi="Times New Roman" w:cs="Times New Roman"/>
        </w:rPr>
        <w:tab/>
      </w:r>
      <w:r>
        <w:rPr>
          <w:rFonts w:ascii="Times New Roman" w:eastAsia="Times New Roman" w:hAnsi="Times New Roman" w:cs="Times New Roman"/>
          <w:spacing w:val="-1"/>
        </w:rPr>
        <w:t>1110 мм</w:t>
      </w:r>
      <w:r>
        <w:rPr>
          <w:rFonts w:ascii="Times New Roman" w:eastAsia="Times New Roman" w:hAnsi="Times New Roman" w:cs="Times New Roman"/>
        </w:rPr>
        <w:tab/>
        <w:t>1000 мм</w:t>
      </w:r>
    </w:p>
    <w:p w:rsidR="006609C6" w:rsidRDefault="00FA7186">
      <w:pPr>
        <w:shd w:val="clear" w:color="auto" w:fill="FFFFFF"/>
        <w:tabs>
          <w:tab w:val="left" w:leader="dot" w:pos="3168"/>
          <w:tab w:val="left" w:leader="dot" w:pos="4848"/>
        </w:tabs>
        <w:spacing w:line="245" w:lineRule="exact"/>
        <w:ind w:left="5"/>
      </w:pPr>
      <w:r>
        <w:rPr>
          <w:rFonts w:ascii="Times New Roman" w:eastAsia="Times New Roman" w:hAnsi="Times New Roman" w:cs="Times New Roman"/>
        </w:rPr>
        <w:t>Длина со штыком</w:t>
      </w:r>
      <w:r>
        <w:rPr>
          <w:rFonts w:ascii="Times New Roman" w:eastAsia="Times New Roman" w:hAnsi="Times New Roman" w:cs="Times New Roman"/>
        </w:rPr>
        <w:tab/>
        <w:t xml:space="preserve">1340 мм   </w:t>
      </w:r>
      <w:r>
        <w:rPr>
          <w:rFonts w:ascii="Times New Roman" w:eastAsia="Times New Roman" w:hAnsi="Times New Roman" w:cs="Times New Roman"/>
        </w:rPr>
        <w:tab/>
        <w:t>1230 мм</w:t>
      </w:r>
    </w:p>
    <w:p w:rsidR="006609C6" w:rsidRDefault="00FA7186">
      <w:pPr>
        <w:shd w:val="clear" w:color="auto" w:fill="FFFFFF"/>
        <w:tabs>
          <w:tab w:val="left" w:leader="dot" w:pos="3096"/>
          <w:tab w:val="left" w:leader="dot" w:pos="4848"/>
        </w:tabs>
        <w:spacing w:before="5" w:line="245" w:lineRule="exact"/>
        <w:ind w:left="5"/>
      </w:pPr>
      <w:r>
        <w:rPr>
          <w:rFonts w:ascii="Times New Roman" w:eastAsia="Times New Roman" w:hAnsi="Times New Roman" w:cs="Times New Roman"/>
        </w:rPr>
        <w:t>Емкость магазина....</w:t>
      </w:r>
      <w:r>
        <w:rPr>
          <w:rFonts w:ascii="Times New Roman" w:eastAsia="Times New Roman" w:hAnsi="Times New Roman" w:cs="Times New Roman"/>
        </w:rPr>
        <w:tab/>
        <w:t>5 патронов</w:t>
      </w:r>
      <w:r>
        <w:rPr>
          <w:rFonts w:ascii="Times New Roman" w:eastAsia="Times New Roman" w:hAnsi="Times New Roman" w:cs="Times New Roman"/>
        </w:rPr>
        <w:tab/>
        <w:t>5 патронов</w:t>
      </w:r>
    </w:p>
    <w:p w:rsidR="006609C6" w:rsidRDefault="00FA7186">
      <w:pPr>
        <w:shd w:val="clear" w:color="auto" w:fill="FFFFFF"/>
        <w:spacing w:line="245" w:lineRule="exact"/>
        <w:ind w:left="10"/>
      </w:pPr>
      <w:r>
        <w:rPr>
          <w:rFonts w:ascii="Times New Roman" w:eastAsia="Times New Roman" w:hAnsi="Times New Roman" w:cs="Times New Roman"/>
          <w:spacing w:val="-1"/>
        </w:rPr>
        <w:t>Практическая скоррстрельность... 10—12 выстр./мин... 10—12 выстр./мин.</w:t>
      </w:r>
    </w:p>
    <w:p w:rsidR="006609C6" w:rsidRDefault="00FA7186">
      <w:pPr>
        <w:shd w:val="clear" w:color="auto" w:fill="FFFFFF"/>
        <w:tabs>
          <w:tab w:val="left" w:leader="dot" w:pos="2539"/>
          <w:tab w:val="left" w:leader="dot" w:pos="4598"/>
        </w:tabs>
        <w:spacing w:line="245" w:lineRule="exact"/>
        <w:ind w:left="14"/>
      </w:pPr>
      <w:r>
        <w:rPr>
          <w:rFonts w:ascii="Times New Roman" w:eastAsia="Times New Roman" w:hAnsi="Times New Roman" w:cs="Times New Roman"/>
        </w:rPr>
        <w:t>Прицельная дальность,</w:t>
      </w:r>
      <w:r>
        <w:rPr>
          <w:rFonts w:ascii="Times New Roman" w:eastAsia="Times New Roman" w:hAnsi="Times New Roman" w:cs="Times New Roman"/>
        </w:rPr>
        <w:tab/>
        <w:t>...........2000 м</w:t>
      </w:r>
      <w:r>
        <w:rPr>
          <w:rFonts w:ascii="Times New Roman" w:eastAsia="Times New Roman" w:hAnsi="Times New Roman" w:cs="Times New Roman"/>
        </w:rPr>
        <w:tab/>
        <w:t>.....1000 м</w:t>
      </w:r>
    </w:p>
    <w:p w:rsidR="006609C6" w:rsidRDefault="00FA7186">
      <w:pPr>
        <w:shd w:val="clear" w:color="auto" w:fill="FFFFFF"/>
        <w:tabs>
          <w:tab w:val="left" w:leader="dot" w:pos="4930"/>
        </w:tabs>
        <w:spacing w:line="245" w:lineRule="exact"/>
      </w:pPr>
      <w:r>
        <w:rPr>
          <w:rFonts w:ascii="Times New Roman" w:eastAsia="Times New Roman" w:hAnsi="Times New Roman" w:cs="Times New Roman"/>
        </w:rPr>
        <w:t>Дальность действительного огня...до 800 м</w:t>
      </w:r>
      <w:r>
        <w:rPr>
          <w:rFonts w:ascii="Times New Roman" w:eastAsia="Times New Roman" w:hAnsi="Times New Roman" w:cs="Times New Roman"/>
        </w:rPr>
        <w:tab/>
        <w:t>до 800 м</w:t>
      </w:r>
    </w:p>
    <w:p w:rsidR="006609C6" w:rsidRDefault="006609C6">
      <w:pPr>
        <w:shd w:val="clear" w:color="auto" w:fill="FFFFFF"/>
        <w:tabs>
          <w:tab w:val="left" w:leader="dot" w:pos="4930"/>
        </w:tabs>
        <w:spacing w:line="245" w:lineRule="exact"/>
        <w:sectPr w:rsidR="006609C6">
          <w:type w:val="continuous"/>
          <w:pgSz w:w="16834" w:h="11909" w:orient="landscape"/>
          <w:pgMar w:top="691" w:right="1604" w:bottom="360" w:left="2471" w:header="720" w:footer="720" w:gutter="0"/>
          <w:cols w:num="2" w:space="720" w:equalWidth="0">
            <w:col w:w="3825" w:space="2539"/>
            <w:col w:w="6393"/>
          </w:cols>
          <w:noEndnote/>
        </w:sectPr>
      </w:pPr>
    </w:p>
    <w:p w:rsidR="006609C6" w:rsidRDefault="006609C6">
      <w:pPr>
        <w:spacing w:before="206" w:line="1" w:lineRule="exact"/>
        <w:rPr>
          <w:sz w:val="2"/>
          <w:szCs w:val="2"/>
        </w:rPr>
      </w:pPr>
    </w:p>
    <w:p w:rsidR="006609C6" w:rsidRDefault="006609C6">
      <w:pPr>
        <w:shd w:val="clear" w:color="auto" w:fill="FFFFFF"/>
        <w:tabs>
          <w:tab w:val="left" w:leader="dot" w:pos="4930"/>
        </w:tabs>
        <w:spacing w:line="245" w:lineRule="exact"/>
        <w:sectPr w:rsidR="006609C6">
          <w:type w:val="continuous"/>
          <w:pgSz w:w="16834" w:h="11909" w:orient="landscape"/>
          <w:pgMar w:top="691" w:right="1181" w:bottom="360" w:left="1180" w:header="720" w:footer="720" w:gutter="0"/>
          <w:cols w:space="60"/>
          <w:noEndnote/>
        </w:sectPr>
      </w:pPr>
    </w:p>
    <w:p w:rsidR="006609C6" w:rsidRDefault="00FA7186">
      <w:pPr>
        <w:shd w:val="clear" w:color="auto" w:fill="FFFFFF"/>
      </w:pPr>
      <w:r>
        <w:rPr>
          <w:rFonts w:ascii="Times New Roman" w:hAnsi="Times New Roman" w:cs="Times New Roman"/>
        </w:rPr>
        <w:t>652</w:t>
      </w:r>
    </w:p>
    <w:p w:rsidR="006609C6" w:rsidRDefault="00FA7186">
      <w:pPr>
        <w:shd w:val="clear" w:color="auto" w:fill="FFFFFF"/>
        <w:spacing w:before="29"/>
      </w:pPr>
      <w:r>
        <w:br w:type="column"/>
      </w:r>
      <w:r>
        <w:rPr>
          <w:rFonts w:ascii="Times New Roman" w:hAnsi="Times New Roman" w:cs="Times New Roman"/>
        </w:rPr>
        <w:t>653</w:t>
      </w:r>
    </w:p>
    <w:p w:rsidR="006609C6" w:rsidRDefault="006609C6">
      <w:pPr>
        <w:shd w:val="clear" w:color="auto" w:fill="FFFFFF"/>
        <w:spacing w:before="29"/>
        <w:sectPr w:rsidR="006609C6">
          <w:type w:val="continuous"/>
          <w:pgSz w:w="16834" w:h="11909" w:orient="landscape"/>
          <w:pgMar w:top="691" w:right="1181" w:bottom="360" w:left="1180" w:header="720" w:footer="720" w:gutter="0"/>
          <w:cols w:num="2" w:sep="1" w:space="720" w:equalWidth="0">
            <w:col w:w="720" w:space="13032"/>
            <w:col w:w="720"/>
          </w:cols>
          <w:noEndnote/>
        </w:sectPr>
      </w:pPr>
    </w:p>
    <w:p w:rsidR="006609C6" w:rsidRDefault="00C65F1F">
      <w:pPr>
        <w:spacing w:line="1" w:lineRule="exact"/>
        <w:rPr>
          <w:sz w:val="2"/>
          <w:szCs w:val="2"/>
        </w:rPr>
      </w:pPr>
      <w:r w:rsidRPr="00C65F1F">
        <w:rPr>
          <w:noProof/>
        </w:rPr>
        <w:pict>
          <v:line id="_x0000_s1297" style="position:absolute;z-index:251935744;mso-position-horizontal-relative:margin" from="318pt,408.95pt" to="318pt,439.9pt" o:allowincell="f" strokeweight=".95pt">
            <w10:wrap anchorx="margin"/>
          </v:line>
        </w:pict>
      </w:r>
    </w:p>
    <w:p w:rsidR="006609C6" w:rsidRDefault="00FA7186">
      <w:pPr>
        <w:framePr w:h="2515" w:hSpace="38" w:wrap="notBeside" w:vAnchor="text" w:hAnchor="margin" w:x="-1842" w:y="1"/>
        <w:rPr>
          <w:sz w:val="24"/>
          <w:szCs w:val="24"/>
        </w:rPr>
      </w:pPr>
      <w:r>
        <w:rPr>
          <w:noProof/>
          <w:sz w:val="24"/>
          <w:szCs w:val="24"/>
        </w:rPr>
        <w:drawing>
          <wp:inline distT="0" distB="0" distL="0" distR="0">
            <wp:extent cx="4039235" cy="1598295"/>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7"/>
                    <a:srcRect/>
                    <a:stretch>
                      <a:fillRect/>
                    </a:stretch>
                  </pic:blipFill>
                  <pic:spPr bwMode="auto">
                    <a:xfrm>
                      <a:off x="0" y="0"/>
                      <a:ext cx="4039235" cy="1598295"/>
                    </a:xfrm>
                    <a:prstGeom prst="rect">
                      <a:avLst/>
                    </a:prstGeom>
                    <a:noFill/>
                    <a:ln w="9525">
                      <a:noFill/>
                      <a:miter lim="800000"/>
                      <a:headEnd/>
                      <a:tailEnd/>
                    </a:ln>
                  </pic:spPr>
                </pic:pic>
              </a:graphicData>
            </a:graphic>
          </wp:inline>
        </w:drawing>
      </w:r>
    </w:p>
    <w:p w:rsidR="006609C6" w:rsidRDefault="006609C6">
      <w:pPr>
        <w:framePr w:h="3091" w:hSpace="38" w:wrap="notBeside" w:vAnchor="text" w:hAnchor="margin" w:x="-1641" w:y="3390"/>
        <w:rPr>
          <w:sz w:val="24"/>
          <w:szCs w:val="24"/>
        </w:rPr>
      </w:pPr>
    </w:p>
    <w:p w:rsidR="006609C6" w:rsidRDefault="00FA7186">
      <w:pPr>
        <w:framePr w:h="264" w:hRule="exact" w:hSpace="38" w:wrap="notBeside" w:vAnchor="text" w:hAnchor="margin" w:x="3687" w:y="942"/>
        <w:shd w:val="clear" w:color="auto" w:fill="FFFFFF"/>
      </w:pPr>
      <w:r>
        <w:rPr>
          <w:rFonts w:ascii="Times New Roman" w:eastAsia="Times New Roman" w:hAnsi="Times New Roman" w:cs="Times New Roman"/>
          <w:spacing w:val="-6"/>
        </w:rPr>
        <w:t>МЗЗЗчмаЗяиКз**^'^</w:t>
      </w:r>
    </w:p>
    <w:p w:rsidR="006609C6" w:rsidRDefault="00FA7186">
      <w:pPr>
        <w:shd w:val="clear" w:color="auto" w:fill="FFFFFF"/>
        <w:spacing w:before="173" w:line="235" w:lineRule="exact"/>
        <w:ind w:left="1406" w:right="691" w:hanging="1406"/>
      </w:pPr>
      <w:r>
        <w:rPr>
          <w:rFonts w:ascii="Times New Roman" w:eastAsia="Times New Roman" w:hAnsi="Times New Roman" w:cs="Times New Roman"/>
          <w:spacing w:val="-2"/>
        </w:rPr>
        <w:t xml:space="preserve">Общий вид самозарядной винтовки </w:t>
      </w:r>
      <w:r>
        <w:rPr>
          <w:rFonts w:ascii="Times New Roman" w:eastAsia="Times New Roman" w:hAnsi="Times New Roman" w:cs="Times New Roman"/>
          <w:spacing w:val="-2"/>
          <w:lang w:val="en-US"/>
        </w:rPr>
        <w:t>G</w:t>
      </w:r>
      <w:r w:rsidRPr="008E0974">
        <w:rPr>
          <w:rFonts w:ascii="Times New Roman" w:eastAsia="Times New Roman" w:hAnsi="Times New Roman" w:cs="Times New Roman"/>
          <w:spacing w:val="-2"/>
        </w:rPr>
        <w:t>-41 (</w:t>
      </w:r>
      <w:r>
        <w:rPr>
          <w:rFonts w:ascii="Times New Roman" w:eastAsia="Times New Roman" w:hAnsi="Times New Roman" w:cs="Times New Roman"/>
          <w:spacing w:val="-2"/>
          <w:lang w:val="en-US"/>
        </w:rPr>
        <w:t>W</w:t>
      </w:r>
      <w:r w:rsidRPr="008E0974">
        <w:rPr>
          <w:rFonts w:ascii="Times New Roman" w:eastAsia="Times New Roman" w:hAnsi="Times New Roman" w:cs="Times New Roman"/>
          <w:spacing w:val="-2"/>
        </w:rPr>
        <w:t xml:space="preserve">) </w:t>
      </w:r>
      <w:r>
        <w:rPr>
          <w:rFonts w:ascii="Times New Roman" w:eastAsia="Times New Roman" w:hAnsi="Times New Roman" w:cs="Times New Roman"/>
          <w:spacing w:val="-2"/>
        </w:rPr>
        <w:t xml:space="preserve">обр. 1941 г. </w:t>
      </w:r>
      <w:r>
        <w:rPr>
          <w:rFonts w:ascii="Times New Roman" w:eastAsia="Times New Roman" w:hAnsi="Times New Roman" w:cs="Times New Roman"/>
        </w:rPr>
        <w:t>(вид справа и вид слева)</w:t>
      </w:r>
    </w:p>
    <w:p w:rsidR="006609C6" w:rsidRDefault="00FA7186">
      <w:pPr>
        <w:shd w:val="clear" w:color="auto" w:fill="FFFFFF"/>
        <w:spacing w:before="125"/>
        <w:ind w:left="744"/>
      </w:pPr>
      <w:r>
        <w:rPr>
          <w:rFonts w:ascii="Times New Roman" w:eastAsia="Times New Roman" w:hAnsi="Times New Roman" w:cs="Times New Roman"/>
        </w:rPr>
        <w:t>ОСНОВНЫЕДАННЫЕ ВИНТОВКИ</w:t>
      </w:r>
    </w:p>
    <w:p w:rsidR="006609C6" w:rsidRDefault="00FA7186">
      <w:pPr>
        <w:shd w:val="clear" w:color="auto" w:fill="FFFFFF"/>
        <w:tabs>
          <w:tab w:val="left" w:leader="dot" w:pos="3605"/>
        </w:tabs>
        <w:spacing w:before="72" w:line="230" w:lineRule="exact"/>
        <w:ind w:left="96"/>
      </w:pPr>
      <w:r>
        <w:rPr>
          <w:rFonts w:ascii="Times New Roman" w:eastAsia="Times New Roman" w:hAnsi="Times New Roman" w:cs="Times New Roman"/>
        </w:rPr>
        <w:t>Калибр.......</w:t>
      </w:r>
      <w:r>
        <w:rPr>
          <w:rFonts w:ascii="Times New Roman" w:eastAsia="Times New Roman" w:hAnsi="Times New Roman" w:cs="Times New Roman"/>
        </w:rPr>
        <w:tab/>
      </w:r>
      <w:r>
        <w:rPr>
          <w:rFonts w:ascii="Times New Roman" w:eastAsia="Times New Roman" w:hAnsi="Times New Roman" w:cs="Times New Roman"/>
          <w:spacing w:val="-4"/>
        </w:rPr>
        <w:t>7,9 мм</w:t>
      </w:r>
    </w:p>
    <w:p w:rsidR="006609C6" w:rsidRDefault="00FA7186">
      <w:pPr>
        <w:shd w:val="clear" w:color="auto" w:fill="FFFFFF"/>
        <w:tabs>
          <w:tab w:val="left" w:leader="dot" w:pos="3638"/>
        </w:tabs>
        <w:spacing w:line="230" w:lineRule="exact"/>
        <w:ind w:left="101"/>
      </w:pPr>
      <w:r>
        <w:rPr>
          <w:rFonts w:ascii="Times New Roman" w:eastAsia="Times New Roman" w:hAnsi="Times New Roman" w:cs="Times New Roman"/>
        </w:rPr>
        <w:t>Вес винтовки без штыка</w:t>
      </w:r>
      <w:r>
        <w:rPr>
          <w:rFonts w:ascii="Times New Roman" w:eastAsia="Times New Roman" w:hAnsi="Times New Roman" w:cs="Times New Roman"/>
        </w:rPr>
        <w:tab/>
        <w:t>около 4,9 кг</w:t>
      </w:r>
    </w:p>
    <w:p w:rsidR="006609C6" w:rsidRDefault="00FA7186">
      <w:pPr>
        <w:shd w:val="clear" w:color="auto" w:fill="FFFFFF"/>
        <w:spacing w:line="230" w:lineRule="exact"/>
        <w:ind w:left="101"/>
      </w:pPr>
      <w:r>
        <w:rPr>
          <w:rFonts w:ascii="Times New Roman" w:eastAsia="Times New Roman" w:hAnsi="Times New Roman" w:cs="Times New Roman"/>
        </w:rPr>
        <w:t>Начальная скорость тяжелой пули......около 710 м/с</w:t>
      </w:r>
    </w:p>
    <w:p w:rsidR="006609C6" w:rsidRDefault="00FA7186">
      <w:pPr>
        <w:shd w:val="clear" w:color="auto" w:fill="FFFFFF"/>
        <w:tabs>
          <w:tab w:val="left" w:leader="dot" w:pos="3509"/>
        </w:tabs>
        <w:spacing w:line="240" w:lineRule="exact"/>
        <w:ind w:left="101"/>
      </w:pPr>
      <w:r>
        <w:rPr>
          <w:rFonts w:ascii="Times New Roman" w:eastAsia="Times New Roman" w:hAnsi="Times New Roman" w:cs="Times New Roman"/>
        </w:rPr>
        <w:t>Емкость магазина...</w:t>
      </w:r>
      <w:r>
        <w:rPr>
          <w:rFonts w:ascii="Times New Roman" w:eastAsia="Times New Roman" w:hAnsi="Times New Roman" w:cs="Times New Roman"/>
        </w:rPr>
        <w:tab/>
        <w:t>..10 патронов</w:t>
      </w:r>
    </w:p>
    <w:p w:rsidR="006609C6" w:rsidRDefault="00FA7186">
      <w:pPr>
        <w:shd w:val="clear" w:color="auto" w:fill="FFFFFF"/>
        <w:tabs>
          <w:tab w:val="left" w:leader="dot" w:pos="3274"/>
        </w:tabs>
        <w:spacing w:line="240" w:lineRule="exact"/>
        <w:ind w:left="106"/>
      </w:pPr>
      <w:r>
        <w:rPr>
          <w:rFonts w:ascii="Times New Roman" w:eastAsia="Times New Roman" w:hAnsi="Times New Roman" w:cs="Times New Roman"/>
        </w:rPr>
        <w:t>Скорострельность........</w:t>
      </w:r>
      <w:r>
        <w:rPr>
          <w:rFonts w:ascii="Times New Roman" w:eastAsia="Times New Roman" w:hAnsi="Times New Roman" w:cs="Times New Roman"/>
        </w:rPr>
        <w:tab/>
        <w:t>.....15—20 выстрелов/мин.</w:t>
      </w:r>
    </w:p>
    <w:p w:rsidR="006609C6" w:rsidRDefault="00FA7186">
      <w:pPr>
        <w:shd w:val="clear" w:color="auto" w:fill="FFFFFF"/>
        <w:tabs>
          <w:tab w:val="left" w:leader="dot" w:pos="2390"/>
        </w:tabs>
        <w:spacing w:line="240" w:lineRule="exact"/>
        <w:ind w:left="110"/>
      </w:pPr>
      <w:r>
        <w:rPr>
          <w:rFonts w:ascii="Times New Roman" w:eastAsia="Times New Roman" w:hAnsi="Times New Roman" w:cs="Times New Roman"/>
        </w:rPr>
        <w:t>Прицельная дальность</w:t>
      </w:r>
      <w:r>
        <w:rPr>
          <w:rFonts w:ascii="Times New Roman" w:eastAsia="Times New Roman" w:hAnsi="Times New Roman" w:cs="Times New Roman"/>
        </w:rPr>
        <w:tab/>
        <w:t>.....................1200м</w:t>
      </w:r>
    </w:p>
    <w:p w:rsidR="006609C6" w:rsidRDefault="00FA7186">
      <w:pPr>
        <w:shd w:val="clear" w:color="auto" w:fill="FFFFFF"/>
        <w:tabs>
          <w:tab w:val="left" w:leader="dot" w:pos="3538"/>
        </w:tabs>
        <w:spacing w:line="240" w:lineRule="exact"/>
        <w:ind w:left="96"/>
      </w:pPr>
      <w:r>
        <w:rPr>
          <w:rFonts w:ascii="Times New Roman" w:eastAsia="Times New Roman" w:hAnsi="Times New Roman" w:cs="Times New Roman"/>
        </w:rPr>
        <w:t>Длина винтовки без штыка....</w:t>
      </w:r>
      <w:r>
        <w:rPr>
          <w:rFonts w:ascii="Times New Roman" w:eastAsia="Times New Roman" w:hAnsi="Times New Roman" w:cs="Times New Roman"/>
        </w:rPr>
        <w:tab/>
      </w:r>
      <w:r>
        <w:rPr>
          <w:rFonts w:ascii="Times New Roman" w:eastAsia="Times New Roman" w:hAnsi="Times New Roman" w:cs="Times New Roman"/>
          <w:spacing w:val="-2"/>
        </w:rPr>
        <w:t>1138 мм</w:t>
      </w:r>
    </w:p>
    <w:p w:rsidR="006609C6" w:rsidRDefault="00FA7186">
      <w:pPr>
        <w:spacing w:before="216"/>
        <w:ind w:left="2410" w:right="1459"/>
        <w:rPr>
          <w:sz w:val="24"/>
          <w:szCs w:val="24"/>
        </w:rPr>
      </w:pPr>
      <w:r>
        <w:rPr>
          <w:noProof/>
          <w:sz w:val="24"/>
          <w:szCs w:val="24"/>
        </w:rPr>
        <w:drawing>
          <wp:inline distT="0" distB="0" distL="0" distR="0">
            <wp:extent cx="1101090" cy="1793240"/>
            <wp:effectExtent l="19050" t="0" r="381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8"/>
                    <a:srcRect/>
                    <a:stretch>
                      <a:fillRect/>
                    </a:stretch>
                  </pic:blipFill>
                  <pic:spPr bwMode="auto">
                    <a:xfrm>
                      <a:off x="0" y="0"/>
                      <a:ext cx="1101090" cy="1793240"/>
                    </a:xfrm>
                    <a:prstGeom prst="rect">
                      <a:avLst/>
                    </a:prstGeom>
                    <a:noFill/>
                    <a:ln w="9525">
                      <a:noFill/>
                      <a:miter lim="800000"/>
                      <a:headEnd/>
                      <a:tailEnd/>
                    </a:ln>
                  </pic:spPr>
                </pic:pic>
              </a:graphicData>
            </a:graphic>
          </wp:inline>
        </w:drawing>
      </w:r>
    </w:p>
    <w:p w:rsidR="006609C6" w:rsidRDefault="00FA7186">
      <w:pPr>
        <w:spacing w:before="614"/>
        <w:ind w:left="475" w:right="346"/>
        <w:rPr>
          <w:sz w:val="24"/>
          <w:szCs w:val="24"/>
        </w:rPr>
      </w:pPr>
      <w:r>
        <w:rPr>
          <w:sz w:val="24"/>
          <w:szCs w:val="24"/>
        </w:rPr>
        <w:br w:type="column"/>
      </w:r>
      <w:r>
        <w:rPr>
          <w:noProof/>
          <w:sz w:val="24"/>
          <w:szCs w:val="24"/>
        </w:rPr>
        <w:drawing>
          <wp:inline distT="0" distB="0" distL="0" distR="0">
            <wp:extent cx="3249295" cy="1828800"/>
            <wp:effectExtent l="19050" t="0" r="825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9"/>
                    <a:srcRect/>
                    <a:stretch>
                      <a:fillRect/>
                    </a:stretch>
                  </pic:blipFill>
                  <pic:spPr bwMode="auto">
                    <a:xfrm>
                      <a:off x="0" y="0"/>
                      <a:ext cx="3249295" cy="1828800"/>
                    </a:xfrm>
                    <a:prstGeom prst="rect">
                      <a:avLst/>
                    </a:prstGeom>
                    <a:noFill/>
                    <a:ln w="9525">
                      <a:noFill/>
                      <a:miter lim="800000"/>
                      <a:headEnd/>
                      <a:tailEnd/>
                    </a:ln>
                  </pic:spPr>
                </pic:pic>
              </a:graphicData>
            </a:graphic>
          </wp:inline>
        </w:drawing>
      </w:r>
    </w:p>
    <w:p w:rsidR="006609C6" w:rsidRDefault="00FA7186">
      <w:pPr>
        <w:shd w:val="clear" w:color="auto" w:fill="FFFFFF"/>
        <w:spacing w:before="139" w:line="197" w:lineRule="exact"/>
        <w:ind w:firstLine="494"/>
      </w:pPr>
      <w:r>
        <w:rPr>
          <w:rFonts w:ascii="Times New Roman" w:eastAsia="Times New Roman" w:hAnsi="Times New Roman" w:cs="Times New Roman"/>
        </w:rPr>
        <w:t xml:space="preserve">Приспособление для стрельбы из винтовок из-за укрытий с самозарядной винтовкой обр. 1941 г. </w:t>
      </w:r>
      <w:r>
        <w:rPr>
          <w:rFonts w:ascii="Times New Roman" w:eastAsia="Times New Roman" w:hAnsi="Times New Roman" w:cs="Times New Roman"/>
          <w:lang w:val="en-US"/>
        </w:rPr>
        <w:t>G</w:t>
      </w:r>
      <w:r w:rsidRPr="008E0974">
        <w:rPr>
          <w:rFonts w:ascii="Times New Roman" w:eastAsia="Times New Roman" w:hAnsi="Times New Roman" w:cs="Times New Roman"/>
        </w:rPr>
        <w:t>-41 (</w:t>
      </w:r>
      <w:r>
        <w:rPr>
          <w:rFonts w:ascii="Times New Roman" w:eastAsia="Times New Roman" w:hAnsi="Times New Roman" w:cs="Times New Roman"/>
          <w:lang w:val="en-US"/>
        </w:rPr>
        <w:t>W</w:t>
      </w:r>
      <w:r w:rsidRPr="008E0974">
        <w:rPr>
          <w:rFonts w:ascii="Times New Roman" w:eastAsia="Times New Roman" w:hAnsi="Times New Roman" w:cs="Times New Roman"/>
        </w:rPr>
        <w:t xml:space="preserve">) </w:t>
      </w:r>
      <w:r>
        <w:rPr>
          <w:rFonts w:ascii="Times New Roman" w:eastAsia="Times New Roman" w:hAnsi="Times New Roman" w:cs="Times New Roman"/>
        </w:rPr>
        <w:t>(вид справа и слева)</w:t>
      </w:r>
    </w:p>
    <w:p w:rsidR="006609C6" w:rsidRDefault="00FA7186">
      <w:pPr>
        <w:shd w:val="clear" w:color="auto" w:fill="FFFFFF"/>
        <w:spacing w:before="106"/>
        <w:ind w:left="970"/>
      </w:pPr>
      <w:r>
        <w:rPr>
          <w:rFonts w:ascii="Times New Roman" w:eastAsia="Times New Roman" w:hAnsi="Times New Roman" w:cs="Times New Roman"/>
        </w:rPr>
        <w:t>ОСНОВНЫЕ ДАННЫЕ ПРИСПОСОБЛЕНИЯ</w:t>
      </w:r>
    </w:p>
    <w:p w:rsidR="006609C6" w:rsidRDefault="00FA7186">
      <w:pPr>
        <w:shd w:val="clear" w:color="auto" w:fill="FFFFFF"/>
        <w:tabs>
          <w:tab w:val="left" w:leader="dot" w:pos="2597"/>
        </w:tabs>
        <w:spacing w:before="48" w:line="235" w:lineRule="exact"/>
        <w:ind w:left="1752"/>
      </w:pPr>
      <w:r>
        <w:rPr>
          <w:rFonts w:ascii="Times New Roman" w:eastAsia="Times New Roman" w:hAnsi="Times New Roman" w:cs="Times New Roman"/>
          <w:spacing w:val="-5"/>
        </w:rPr>
        <w:t>Вес</w:t>
      </w:r>
      <w:r>
        <w:rPr>
          <w:rFonts w:ascii="Times New Roman" w:eastAsia="Times New Roman" w:hAnsi="Times New Roman" w:cs="Times New Roman"/>
        </w:rPr>
        <w:tab/>
        <w:t>..............5,6кг</w:t>
      </w:r>
    </w:p>
    <w:p w:rsidR="006609C6" w:rsidRDefault="00FA7186">
      <w:pPr>
        <w:shd w:val="clear" w:color="auto" w:fill="FFFFFF"/>
        <w:tabs>
          <w:tab w:val="left" w:leader="dot" w:pos="2899"/>
        </w:tabs>
        <w:spacing w:line="235" w:lineRule="exact"/>
        <w:ind w:left="1738"/>
      </w:pPr>
      <w:r>
        <w:rPr>
          <w:rFonts w:ascii="Times New Roman" w:eastAsia="Times New Roman" w:hAnsi="Times New Roman" w:cs="Times New Roman"/>
          <w:spacing w:val="-1"/>
        </w:rPr>
        <w:t>Длина......</w:t>
      </w:r>
      <w:r>
        <w:rPr>
          <w:rFonts w:ascii="Times New Roman" w:eastAsia="Times New Roman" w:hAnsi="Times New Roman" w:cs="Times New Roman"/>
        </w:rPr>
        <w:tab/>
        <w:t>........480 мм</w:t>
      </w:r>
    </w:p>
    <w:p w:rsidR="006609C6" w:rsidRDefault="00FA7186">
      <w:pPr>
        <w:shd w:val="clear" w:color="auto" w:fill="FFFFFF"/>
        <w:tabs>
          <w:tab w:val="left" w:leader="dot" w:pos="1522"/>
        </w:tabs>
        <w:spacing w:line="235" w:lineRule="exact"/>
        <w:ind w:right="182"/>
        <w:jc w:val="center"/>
      </w:pPr>
      <w:r>
        <w:rPr>
          <w:rFonts w:ascii="Times New Roman" w:eastAsia="Times New Roman" w:hAnsi="Times New Roman" w:cs="Times New Roman"/>
        </w:rPr>
        <w:t>Высота..........</w:t>
      </w:r>
      <w:r>
        <w:rPr>
          <w:rFonts w:ascii="Times New Roman" w:eastAsia="Times New Roman" w:hAnsi="Times New Roman" w:cs="Times New Roman"/>
        </w:rPr>
        <w:tab/>
        <w:t>..290мм</w:t>
      </w:r>
    </w:p>
    <w:p w:rsidR="006609C6" w:rsidRDefault="00FA7186">
      <w:pPr>
        <w:shd w:val="clear" w:color="auto" w:fill="FFFFFF"/>
        <w:tabs>
          <w:tab w:val="left" w:leader="dot" w:pos="1502"/>
        </w:tabs>
        <w:spacing w:line="235" w:lineRule="exact"/>
        <w:ind w:right="178"/>
        <w:jc w:val="center"/>
      </w:pPr>
      <w:r>
        <w:rPr>
          <w:rFonts w:ascii="Times New Roman" w:eastAsia="Times New Roman" w:hAnsi="Times New Roman" w:cs="Times New Roman"/>
        </w:rPr>
        <w:t>Ширина</w:t>
      </w:r>
      <w:r>
        <w:rPr>
          <w:rFonts w:ascii="Times New Roman" w:eastAsia="Times New Roman" w:hAnsi="Times New Roman" w:cs="Times New Roman"/>
        </w:rPr>
        <w:tab/>
      </w:r>
      <w:r>
        <w:rPr>
          <w:rFonts w:ascii="Times New Roman" w:eastAsia="Times New Roman" w:hAnsi="Times New Roman" w:cs="Times New Roman"/>
          <w:spacing w:val="-3"/>
        </w:rPr>
        <w:t>...130 мм</w:t>
      </w:r>
    </w:p>
    <w:p w:rsidR="006609C6" w:rsidRDefault="00FA7186">
      <w:pPr>
        <w:spacing w:before="662"/>
        <w:ind w:left="283" w:right="86"/>
        <w:rPr>
          <w:sz w:val="24"/>
          <w:szCs w:val="24"/>
        </w:rPr>
      </w:pPr>
      <w:r>
        <w:rPr>
          <w:noProof/>
          <w:sz w:val="24"/>
          <w:szCs w:val="24"/>
        </w:rPr>
        <w:drawing>
          <wp:inline distT="0" distB="0" distL="0" distR="0">
            <wp:extent cx="3533140" cy="1269365"/>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0"/>
                    <a:srcRect/>
                    <a:stretch>
                      <a:fillRect/>
                    </a:stretch>
                  </pic:blipFill>
                  <pic:spPr bwMode="auto">
                    <a:xfrm>
                      <a:off x="0" y="0"/>
                      <a:ext cx="3533140" cy="1269365"/>
                    </a:xfrm>
                    <a:prstGeom prst="rect">
                      <a:avLst/>
                    </a:prstGeom>
                    <a:noFill/>
                    <a:ln w="9525">
                      <a:noFill/>
                      <a:miter lim="800000"/>
                      <a:headEnd/>
                      <a:tailEnd/>
                    </a:ln>
                  </pic:spPr>
                </pic:pic>
              </a:graphicData>
            </a:graphic>
          </wp:inline>
        </w:drawing>
      </w:r>
    </w:p>
    <w:p w:rsidR="006609C6" w:rsidRDefault="006609C6">
      <w:pPr>
        <w:spacing w:before="662"/>
        <w:ind w:left="283" w:right="86"/>
        <w:rPr>
          <w:sz w:val="24"/>
          <w:szCs w:val="24"/>
        </w:rPr>
        <w:sectPr w:rsidR="006609C6">
          <w:pgSz w:w="16834" w:h="11909" w:orient="landscape"/>
          <w:pgMar w:top="360" w:right="1239" w:bottom="360" w:left="2501" w:header="720" w:footer="720" w:gutter="0"/>
          <w:cols w:num="2" w:space="720" w:equalWidth="0">
            <w:col w:w="5596" w:space="1560"/>
            <w:col w:w="5937"/>
          </w:cols>
          <w:noEndnote/>
        </w:sectPr>
      </w:pPr>
    </w:p>
    <w:p w:rsidR="006609C6" w:rsidRDefault="006609C6">
      <w:pPr>
        <w:spacing w:before="19" w:line="1" w:lineRule="exact"/>
        <w:rPr>
          <w:sz w:val="2"/>
          <w:szCs w:val="2"/>
        </w:rPr>
      </w:pPr>
    </w:p>
    <w:p w:rsidR="006609C6" w:rsidRDefault="006609C6">
      <w:pPr>
        <w:spacing w:before="662"/>
        <w:ind w:left="283" w:right="86"/>
        <w:rPr>
          <w:sz w:val="24"/>
          <w:szCs w:val="24"/>
        </w:rPr>
        <w:sectPr w:rsidR="006609C6">
          <w:type w:val="continuous"/>
          <w:pgSz w:w="16834" w:h="11909" w:orient="landscape"/>
          <w:pgMar w:top="360" w:right="1066" w:bottom="360" w:left="2626" w:header="720" w:footer="720" w:gutter="0"/>
          <w:cols w:space="60"/>
          <w:noEndnote/>
        </w:sectPr>
      </w:pPr>
    </w:p>
    <w:p w:rsidR="006609C6" w:rsidRDefault="00FA7186">
      <w:pPr>
        <w:shd w:val="clear" w:color="auto" w:fill="FFFFFF"/>
        <w:spacing w:before="149" w:line="202" w:lineRule="exact"/>
        <w:ind w:left="806" w:right="691" w:hanging="178"/>
      </w:pPr>
      <w:r>
        <w:rPr>
          <w:rFonts w:ascii="Times New Roman" w:eastAsia="Times New Roman" w:hAnsi="Times New Roman" w:cs="Times New Roman"/>
          <w:spacing w:val="-3"/>
        </w:rPr>
        <w:t xml:space="preserve">Общий вид ручной гранаты М-24 (слева) </w:t>
      </w:r>
      <w:r>
        <w:rPr>
          <w:rFonts w:ascii="Times New Roman" w:eastAsia="Times New Roman" w:hAnsi="Times New Roman" w:cs="Times New Roman"/>
          <w:spacing w:val="-2"/>
        </w:rPr>
        <w:t>Связка ручных гранат М-24 (справа)</w:t>
      </w:r>
    </w:p>
    <w:p w:rsidR="006609C6" w:rsidRDefault="00FA7186">
      <w:pPr>
        <w:shd w:val="clear" w:color="auto" w:fill="FFFFFF"/>
        <w:spacing w:before="115"/>
        <w:ind w:left="720"/>
      </w:pPr>
      <w:r>
        <w:rPr>
          <w:rFonts w:ascii="Times New Roman" w:eastAsia="Times New Roman" w:hAnsi="Times New Roman" w:cs="Times New Roman"/>
        </w:rPr>
        <w:t>ОСНОВНЫЕ ДАННЫЕ ГРАНАТЫ</w:t>
      </w:r>
    </w:p>
    <w:p w:rsidR="006609C6" w:rsidRDefault="00FA7186">
      <w:pPr>
        <w:shd w:val="clear" w:color="auto" w:fill="FFFFFF"/>
        <w:tabs>
          <w:tab w:val="left" w:leader="dot" w:pos="1560"/>
          <w:tab w:val="left" w:leader="dot" w:pos="3787"/>
        </w:tabs>
        <w:spacing w:before="58" w:line="235" w:lineRule="exact"/>
      </w:pPr>
      <w:r>
        <w:rPr>
          <w:rFonts w:ascii="Times New Roman" w:eastAsia="Times New Roman" w:hAnsi="Times New Roman" w:cs="Times New Roman"/>
        </w:rPr>
        <w:t>Вес гранаты</w:t>
      </w:r>
      <w:r>
        <w:rPr>
          <w:rFonts w:ascii="Times New Roman" w:eastAsia="Times New Roman" w:hAnsi="Times New Roman" w:cs="Times New Roman"/>
        </w:rPr>
        <w:tab/>
        <w:t>.„</w:t>
      </w:r>
      <w:r>
        <w:rPr>
          <w:rFonts w:ascii="Times New Roman" w:eastAsia="Times New Roman" w:hAnsi="Times New Roman" w:cs="Times New Roman"/>
        </w:rPr>
        <w:tab/>
        <w:t>около 500</w:t>
      </w:r>
      <w:r w:rsidRPr="008E0974">
        <w:rPr>
          <w:rFonts w:ascii="Times New Roman" w:eastAsia="Times New Roman" w:hAnsi="Times New Roman" w:cs="Times New Roman"/>
        </w:rPr>
        <w:t>1</w:t>
      </w:r>
    </w:p>
    <w:p w:rsidR="006609C6" w:rsidRDefault="00FA7186">
      <w:pPr>
        <w:shd w:val="clear" w:color="auto" w:fill="FFFFFF"/>
        <w:tabs>
          <w:tab w:val="left" w:leader="dot" w:pos="3523"/>
        </w:tabs>
        <w:spacing w:line="235" w:lineRule="exact"/>
      </w:pPr>
      <w:r>
        <w:rPr>
          <w:rFonts w:ascii="Times New Roman" w:eastAsia="Times New Roman" w:hAnsi="Times New Roman" w:cs="Times New Roman"/>
        </w:rPr>
        <w:t>Вес разрывного заряда</w:t>
      </w:r>
      <w:r>
        <w:rPr>
          <w:rFonts w:ascii="Times New Roman" w:eastAsia="Times New Roman" w:hAnsi="Times New Roman" w:cs="Times New Roman"/>
        </w:rPr>
        <w:tab/>
      </w:r>
      <w:r>
        <w:rPr>
          <w:rFonts w:ascii="Times New Roman" w:eastAsia="Times New Roman" w:hAnsi="Times New Roman" w:cs="Times New Roman"/>
          <w:spacing w:val="-1"/>
        </w:rPr>
        <w:t>..,.180 г</w:t>
      </w:r>
    </w:p>
    <w:p w:rsidR="006609C6" w:rsidRDefault="00FA7186">
      <w:pPr>
        <w:shd w:val="clear" w:color="auto" w:fill="FFFFFF"/>
        <w:tabs>
          <w:tab w:val="left" w:leader="dot" w:pos="3211"/>
        </w:tabs>
        <w:spacing w:line="235" w:lineRule="exact"/>
        <w:ind w:left="5"/>
      </w:pPr>
      <w:r>
        <w:rPr>
          <w:rFonts w:ascii="Times New Roman" w:eastAsia="Times New Roman" w:hAnsi="Times New Roman" w:cs="Times New Roman"/>
        </w:rPr>
        <w:t>Средняя дальность бросания.....</w:t>
      </w:r>
      <w:r>
        <w:rPr>
          <w:rFonts w:ascii="Times New Roman" w:eastAsia="Times New Roman" w:hAnsi="Times New Roman" w:cs="Times New Roman"/>
        </w:rPr>
        <w:tab/>
        <w:t>..........30—35 м</w:t>
      </w:r>
    </w:p>
    <w:p w:rsidR="006609C6" w:rsidRDefault="00FA7186">
      <w:pPr>
        <w:shd w:val="clear" w:color="auto" w:fill="FFFFFF"/>
        <w:spacing w:line="235" w:lineRule="exact"/>
      </w:pPr>
      <w:r>
        <w:rPr>
          <w:rFonts w:ascii="Times New Roman" w:eastAsia="Times New Roman" w:hAnsi="Times New Roman" w:cs="Times New Roman"/>
        </w:rPr>
        <w:t>Время горения дистанционного состава.....4—4,5 сек.</w:t>
      </w:r>
    </w:p>
    <w:p w:rsidR="006609C6" w:rsidRDefault="00FA7186">
      <w:pPr>
        <w:shd w:val="clear" w:color="auto" w:fill="FFFFFF"/>
        <w:tabs>
          <w:tab w:val="left" w:leader="dot" w:pos="3701"/>
        </w:tabs>
        <w:spacing w:line="235" w:lineRule="exact"/>
      </w:pPr>
      <w:r>
        <w:rPr>
          <w:rFonts w:ascii="Times New Roman" w:eastAsia="Times New Roman" w:hAnsi="Times New Roman" w:cs="Times New Roman"/>
        </w:rPr>
        <w:t>Радиус разлета убойных осколков</w:t>
      </w:r>
      <w:r>
        <w:rPr>
          <w:rFonts w:ascii="Times New Roman" w:eastAsia="Times New Roman" w:hAnsi="Times New Roman" w:cs="Times New Roman"/>
        </w:rPr>
        <w:tab/>
      </w:r>
      <w:r>
        <w:rPr>
          <w:rFonts w:ascii="Times New Roman" w:eastAsia="Times New Roman" w:hAnsi="Times New Roman" w:cs="Times New Roman"/>
          <w:spacing w:val="-1"/>
        </w:rPr>
        <w:t>.15 м</w:t>
      </w:r>
    </w:p>
    <w:p w:rsidR="006609C6" w:rsidRDefault="00FA7186">
      <w:pPr>
        <w:shd w:val="clear" w:color="auto" w:fill="FFFFFF"/>
        <w:spacing w:line="235" w:lineRule="exact"/>
      </w:pPr>
      <w:r>
        <w:rPr>
          <w:rFonts w:ascii="Times New Roman" w:eastAsia="Times New Roman" w:hAnsi="Times New Roman" w:cs="Times New Roman"/>
        </w:rPr>
        <w:t>Радиус фугасного действия.......................3—6 м</w:t>
      </w:r>
    </w:p>
    <w:p w:rsidR="006609C6" w:rsidRDefault="00FA7186">
      <w:pPr>
        <w:shd w:val="clear" w:color="auto" w:fill="FFFFFF"/>
        <w:ind w:left="192"/>
      </w:pPr>
      <w:r>
        <w:br w:type="column"/>
      </w:r>
      <w:r>
        <w:rPr>
          <w:rFonts w:ascii="Times New Roman" w:eastAsia="Times New Roman" w:hAnsi="Times New Roman" w:cs="Times New Roman"/>
          <w:spacing w:val="-1"/>
        </w:rPr>
        <w:t>Общий вид пистолет-пулемета обр. 1940 г. (МР-40)</w:t>
      </w:r>
    </w:p>
    <w:p w:rsidR="006609C6" w:rsidRDefault="00FA7186">
      <w:pPr>
        <w:shd w:val="clear" w:color="auto" w:fill="FFFFFF"/>
        <w:spacing w:before="110"/>
        <w:ind w:left="206"/>
      </w:pPr>
      <w:r>
        <w:rPr>
          <w:rFonts w:ascii="Times New Roman" w:eastAsia="Times New Roman" w:hAnsi="Times New Roman" w:cs="Times New Roman"/>
        </w:rPr>
        <w:t>ОСНОВНЫЕ ДАННЫЕ ПИСТОЛЕТ-ПУЛЕМЕТА</w:t>
      </w:r>
    </w:p>
    <w:p w:rsidR="006609C6" w:rsidRDefault="00FA7186">
      <w:pPr>
        <w:shd w:val="clear" w:color="auto" w:fill="FFFFFF"/>
        <w:tabs>
          <w:tab w:val="left" w:leader="dot" w:pos="3130"/>
        </w:tabs>
        <w:spacing w:before="34" w:line="240" w:lineRule="exact"/>
        <w:ind w:left="14"/>
      </w:pPr>
      <w:r>
        <w:rPr>
          <w:rFonts w:ascii="Times New Roman" w:eastAsia="Times New Roman" w:hAnsi="Times New Roman" w:cs="Times New Roman"/>
          <w:spacing w:val="-1"/>
        </w:rPr>
        <w:t>Калибр.</w:t>
      </w:r>
      <w:r>
        <w:rPr>
          <w:rFonts w:ascii="Times New Roman" w:eastAsia="Times New Roman" w:hAnsi="Times New Roman" w:cs="Times New Roman"/>
        </w:rPr>
        <w:tab/>
      </w:r>
      <w:r>
        <w:rPr>
          <w:rFonts w:ascii="Times New Roman" w:eastAsia="Times New Roman" w:hAnsi="Times New Roman" w:cs="Times New Roman"/>
          <w:spacing w:val="-4"/>
        </w:rPr>
        <w:t>.....9 мм</w:t>
      </w:r>
    </w:p>
    <w:p w:rsidR="006609C6" w:rsidRDefault="00FA7186">
      <w:pPr>
        <w:shd w:val="clear" w:color="auto" w:fill="FFFFFF"/>
        <w:tabs>
          <w:tab w:val="left" w:leader="dot" w:pos="3341"/>
        </w:tabs>
        <w:spacing w:line="240" w:lineRule="exact"/>
        <w:ind w:left="14"/>
      </w:pPr>
      <w:r>
        <w:rPr>
          <w:rFonts w:ascii="Times New Roman" w:eastAsia="Times New Roman" w:hAnsi="Times New Roman" w:cs="Times New Roman"/>
        </w:rPr>
        <w:t>Вес без магазина</w:t>
      </w:r>
      <w:r>
        <w:rPr>
          <w:rFonts w:ascii="Times New Roman" w:eastAsia="Times New Roman" w:hAnsi="Times New Roman" w:cs="Times New Roman"/>
        </w:rPr>
        <w:tab/>
      </w:r>
      <w:r>
        <w:rPr>
          <w:rFonts w:ascii="Times New Roman" w:eastAsia="Times New Roman" w:hAnsi="Times New Roman" w:cs="Times New Roman"/>
          <w:spacing w:val="-3"/>
        </w:rPr>
        <w:t>4 кг</w:t>
      </w:r>
    </w:p>
    <w:p w:rsidR="006609C6" w:rsidRDefault="00FA7186">
      <w:pPr>
        <w:shd w:val="clear" w:color="auto" w:fill="FFFFFF"/>
        <w:spacing w:before="10" w:line="240" w:lineRule="exact"/>
        <w:ind w:left="10"/>
      </w:pPr>
      <w:r>
        <w:rPr>
          <w:rFonts w:ascii="Times New Roman" w:eastAsia="Times New Roman" w:hAnsi="Times New Roman" w:cs="Times New Roman"/>
        </w:rPr>
        <w:t>Вес с магазином и патронами.............4,7 кг</w:t>
      </w:r>
    </w:p>
    <w:p w:rsidR="006609C6" w:rsidRDefault="00FA7186">
      <w:pPr>
        <w:shd w:val="clear" w:color="auto" w:fill="FFFFFF"/>
        <w:tabs>
          <w:tab w:val="left" w:leader="dot" w:pos="3331"/>
        </w:tabs>
        <w:spacing w:line="240" w:lineRule="exact"/>
        <w:ind w:left="5"/>
      </w:pPr>
      <w:r>
        <w:rPr>
          <w:rFonts w:ascii="Times New Roman" w:eastAsia="Times New Roman" w:hAnsi="Times New Roman" w:cs="Times New Roman"/>
        </w:rPr>
        <w:t>Емкость магазина.</w:t>
      </w:r>
      <w:r>
        <w:rPr>
          <w:rFonts w:ascii="Times New Roman" w:eastAsia="Times New Roman" w:hAnsi="Times New Roman" w:cs="Times New Roman"/>
        </w:rPr>
        <w:tab/>
        <w:t>32 патрона</w:t>
      </w:r>
    </w:p>
    <w:p w:rsidR="006609C6" w:rsidRDefault="00FA7186">
      <w:pPr>
        <w:shd w:val="clear" w:color="auto" w:fill="FFFFFF"/>
        <w:tabs>
          <w:tab w:val="left" w:leader="dot" w:pos="1963"/>
          <w:tab w:val="left" w:leader="dot" w:pos="2472"/>
          <w:tab w:val="left" w:leader="dot" w:pos="3240"/>
        </w:tabs>
        <w:spacing w:line="240" w:lineRule="exact"/>
        <w:ind w:left="5"/>
      </w:pPr>
      <w:r>
        <w:rPr>
          <w:rFonts w:ascii="Times New Roman" w:eastAsia="Times New Roman" w:hAnsi="Times New Roman" w:cs="Times New Roman"/>
        </w:rPr>
        <w:t>Темп стрельбы.</w:t>
      </w:r>
      <w:r>
        <w:rPr>
          <w:rFonts w:ascii="Times New Roman" w:eastAsia="Times New Roman" w:hAnsi="Times New Roman" w:cs="Times New Roman"/>
        </w:rPr>
        <w:tab/>
      </w:r>
      <w:r>
        <w:rPr>
          <w:rFonts w:ascii="Times New Roman" w:eastAsia="Times New Roman" w:hAnsi="Times New Roman" w:cs="Times New Roman"/>
          <w:spacing w:val="-26"/>
        </w:rPr>
        <w:t>'.</w:t>
      </w:r>
      <w:r>
        <w:rPr>
          <w:rFonts w:ascii="Times New Roman" w:eastAsia="Times New Roman" w:hAnsi="Times New Roman" w:cs="Times New Roman"/>
        </w:rPr>
        <w:tab/>
        <w:t>,</w:t>
      </w:r>
      <w:r>
        <w:rPr>
          <w:rFonts w:ascii="Times New Roman" w:eastAsia="Times New Roman" w:hAnsi="Times New Roman" w:cs="Times New Roman"/>
        </w:rPr>
        <w:tab/>
      </w:r>
      <w:r>
        <w:rPr>
          <w:rFonts w:ascii="Times New Roman" w:eastAsia="Times New Roman" w:hAnsi="Times New Roman" w:cs="Times New Roman"/>
          <w:spacing w:val="-1"/>
        </w:rPr>
        <w:t>..350—400 выстрелов/мин.</w:t>
      </w:r>
    </w:p>
    <w:p w:rsidR="006609C6" w:rsidRDefault="00FA7186">
      <w:pPr>
        <w:shd w:val="clear" w:color="auto" w:fill="FFFFFF"/>
        <w:spacing w:before="5"/>
        <w:ind w:left="5"/>
      </w:pPr>
      <w:r>
        <w:rPr>
          <w:rFonts w:ascii="Times New Roman" w:eastAsia="Times New Roman" w:hAnsi="Times New Roman" w:cs="Times New Roman"/>
        </w:rPr>
        <w:t>Практическая скорострельность.........80—90 выстрелов/мин.</w:t>
      </w:r>
    </w:p>
    <w:p w:rsidR="006609C6" w:rsidRDefault="00FA7186">
      <w:pPr>
        <w:shd w:val="clear" w:color="auto" w:fill="FFFFFF"/>
        <w:tabs>
          <w:tab w:val="left" w:leader="dot" w:pos="2563"/>
        </w:tabs>
      </w:pPr>
      <w:r>
        <w:rPr>
          <w:rFonts w:ascii="Times New Roman" w:eastAsia="Times New Roman" w:hAnsi="Times New Roman" w:cs="Times New Roman"/>
        </w:rPr>
        <w:t>Прицельная дальность,...</w:t>
      </w:r>
      <w:r>
        <w:rPr>
          <w:rFonts w:ascii="Times New Roman" w:eastAsia="Times New Roman" w:hAnsi="Times New Roman" w:cs="Times New Roman"/>
        </w:rPr>
        <w:tab/>
        <w:t>..............200 м</w:t>
      </w:r>
    </w:p>
    <w:p w:rsidR="006609C6" w:rsidRDefault="006609C6">
      <w:pPr>
        <w:shd w:val="clear" w:color="auto" w:fill="FFFFFF"/>
        <w:tabs>
          <w:tab w:val="left" w:leader="dot" w:pos="2563"/>
        </w:tabs>
        <w:sectPr w:rsidR="006609C6">
          <w:type w:val="continuous"/>
          <w:pgSz w:w="16834" w:h="11909" w:orient="landscape"/>
          <w:pgMar w:top="360" w:right="1066" w:bottom="360" w:left="2626" w:header="720" w:footer="720" w:gutter="0"/>
          <w:cols w:num="2" w:space="720" w:equalWidth="0">
            <w:col w:w="4771" w:space="2832"/>
            <w:col w:w="5539"/>
          </w:cols>
          <w:noEndnote/>
        </w:sectPr>
      </w:pPr>
    </w:p>
    <w:p w:rsidR="006609C6" w:rsidRDefault="006609C6">
      <w:pPr>
        <w:spacing w:before="91" w:line="1" w:lineRule="exact"/>
        <w:rPr>
          <w:sz w:val="2"/>
          <w:szCs w:val="2"/>
        </w:rPr>
      </w:pPr>
    </w:p>
    <w:p w:rsidR="006609C6" w:rsidRDefault="006609C6">
      <w:pPr>
        <w:shd w:val="clear" w:color="auto" w:fill="FFFFFF"/>
        <w:tabs>
          <w:tab w:val="left" w:leader="dot" w:pos="2563"/>
        </w:tabs>
        <w:sectPr w:rsidR="006609C6">
          <w:type w:val="continuous"/>
          <w:pgSz w:w="16834" w:h="11909" w:orient="landscape"/>
          <w:pgMar w:top="360" w:right="658" w:bottom="360" w:left="1762" w:header="720" w:footer="720" w:gutter="0"/>
          <w:cols w:space="60"/>
          <w:noEndnote/>
        </w:sectPr>
      </w:pPr>
    </w:p>
    <w:p w:rsidR="006609C6" w:rsidRDefault="00FA7186">
      <w:pPr>
        <w:shd w:val="clear" w:color="auto" w:fill="FFFFFF"/>
        <w:spacing w:before="101"/>
      </w:pPr>
      <w:r>
        <w:rPr>
          <w:rFonts w:ascii="Times New Roman" w:hAnsi="Times New Roman" w:cs="Times New Roman"/>
        </w:rPr>
        <w:t>654</w:t>
      </w:r>
    </w:p>
    <w:p w:rsidR="006609C6" w:rsidRDefault="00FA7186">
      <w:pPr>
        <w:shd w:val="clear" w:color="auto" w:fill="FFFFFF"/>
      </w:pPr>
      <w:r>
        <w:br w:type="column"/>
      </w:r>
      <w:r>
        <w:rPr>
          <w:rFonts w:ascii="Times New Roman" w:hAnsi="Times New Roman" w:cs="Times New Roman"/>
        </w:rPr>
        <w:t>655</w:t>
      </w:r>
    </w:p>
    <w:p w:rsidR="006609C6" w:rsidRDefault="006609C6">
      <w:pPr>
        <w:shd w:val="clear" w:color="auto" w:fill="FFFFFF"/>
        <w:sectPr w:rsidR="006609C6">
          <w:type w:val="continuous"/>
          <w:pgSz w:w="16834" w:h="11909" w:orient="landscape"/>
          <w:pgMar w:top="360" w:right="658" w:bottom="360" w:left="1762" w:header="720" w:footer="720" w:gutter="0"/>
          <w:cols w:num="2" w:space="720" w:equalWidth="0">
            <w:col w:w="720" w:space="12974"/>
            <w:col w:w="720"/>
          </w:cols>
          <w:noEndnote/>
        </w:sectPr>
      </w:pPr>
    </w:p>
    <w:p w:rsidR="006609C6" w:rsidRDefault="00FA7186">
      <w:pPr>
        <w:shd w:val="clear" w:color="auto" w:fill="FFFFFF"/>
        <w:spacing w:before="1618"/>
        <w:ind w:right="29"/>
        <w:jc w:val="center"/>
      </w:pPr>
      <w:r>
        <w:rPr>
          <w:rFonts w:ascii="Times New Roman" w:eastAsia="Times New Roman" w:hAnsi="Times New Roman" w:cs="Times New Roman"/>
          <w:spacing w:val="-1"/>
        </w:rPr>
        <w:t>Пистолет-пулемет обр. 1941 г. (МР-41)</w:t>
      </w:r>
    </w:p>
    <w:p w:rsidR="006609C6" w:rsidRDefault="00FA7186">
      <w:pPr>
        <w:shd w:val="clear" w:color="auto" w:fill="FFFFFF"/>
        <w:spacing w:before="106" w:line="254" w:lineRule="exact"/>
        <w:ind w:right="24" w:firstLine="288"/>
        <w:jc w:val="both"/>
      </w:pPr>
      <w:r>
        <w:rPr>
          <w:rFonts w:ascii="Times New Roman" w:eastAsia="Times New Roman" w:hAnsi="Times New Roman" w:cs="Times New Roman"/>
        </w:rPr>
        <w:t>Представляет собой комбинацию двух образцов — писто</w:t>
      </w:r>
      <w:r>
        <w:rPr>
          <w:rFonts w:ascii="Times New Roman" w:eastAsia="Times New Roman" w:hAnsi="Times New Roman" w:cs="Times New Roman"/>
        </w:rPr>
        <w:softHyphen/>
        <w:t>лет-пулемета обр. 1941 г. (МР-40) и пистолет-пулемета систе</w:t>
      </w:r>
      <w:r>
        <w:rPr>
          <w:rFonts w:ascii="Times New Roman" w:eastAsia="Times New Roman" w:hAnsi="Times New Roman" w:cs="Times New Roman"/>
        </w:rPr>
        <w:softHyphen/>
        <w:t>мы Шмайссера МР-28-11.</w:t>
      </w:r>
    </w:p>
    <w:p w:rsidR="006609C6" w:rsidRDefault="00FA7186">
      <w:pPr>
        <w:shd w:val="clear" w:color="auto" w:fill="FFFFFF"/>
        <w:spacing w:line="254" w:lineRule="exact"/>
        <w:ind w:left="10" w:firstLine="283"/>
        <w:jc w:val="both"/>
      </w:pPr>
      <w:r>
        <w:rPr>
          <w:rFonts w:ascii="Times New Roman" w:eastAsia="Times New Roman" w:hAnsi="Times New Roman" w:cs="Times New Roman"/>
        </w:rPr>
        <w:t>В основу пистолет-пулемета обр. 1941 г. положен образен, МР-40, а от пистолет-пулемета Шмайссера использованы кон</w:t>
      </w:r>
      <w:r>
        <w:rPr>
          <w:rFonts w:ascii="Times New Roman" w:eastAsia="Times New Roman" w:hAnsi="Times New Roman" w:cs="Times New Roman"/>
        </w:rPr>
        <w:softHyphen/>
        <w:t>струкции спускового механизма и приклада.</w:t>
      </w:r>
    </w:p>
    <w:p w:rsidR="006609C6" w:rsidRDefault="00FA7186">
      <w:pPr>
        <w:spacing w:before="581"/>
        <w:ind w:left="1637" w:right="1670"/>
        <w:rPr>
          <w:sz w:val="24"/>
          <w:szCs w:val="24"/>
        </w:rPr>
      </w:pPr>
      <w:r>
        <w:rPr>
          <w:noProof/>
          <w:sz w:val="24"/>
          <w:szCs w:val="24"/>
        </w:rPr>
        <w:drawing>
          <wp:inline distT="0" distB="0" distL="0" distR="0">
            <wp:extent cx="1971040" cy="354965"/>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1"/>
                    <a:srcRect/>
                    <a:stretch>
                      <a:fillRect/>
                    </a:stretch>
                  </pic:blipFill>
                  <pic:spPr bwMode="auto">
                    <a:xfrm>
                      <a:off x="0" y="0"/>
                      <a:ext cx="1971040" cy="354965"/>
                    </a:xfrm>
                    <a:prstGeom prst="rect">
                      <a:avLst/>
                    </a:prstGeom>
                    <a:noFill/>
                    <a:ln w="9525">
                      <a:noFill/>
                      <a:miter lim="800000"/>
                      <a:headEnd/>
                      <a:tailEnd/>
                    </a:ln>
                  </pic:spPr>
                </pic:pic>
              </a:graphicData>
            </a:graphic>
          </wp:inline>
        </w:drawing>
      </w:r>
    </w:p>
    <w:p w:rsidR="006609C6" w:rsidRDefault="00FA7186">
      <w:pPr>
        <w:shd w:val="clear" w:color="auto" w:fill="FFFFFF"/>
        <w:spacing w:line="235" w:lineRule="exact"/>
        <w:ind w:left="1469" w:right="403" w:hanging="931"/>
      </w:pPr>
      <w:r>
        <w:rPr>
          <w:sz w:val="24"/>
          <w:szCs w:val="24"/>
        </w:rPr>
        <w:br w:type="column"/>
      </w:r>
      <w:r>
        <w:rPr>
          <w:rFonts w:ascii="Times New Roman" w:eastAsia="Times New Roman" w:hAnsi="Times New Roman" w:cs="Times New Roman"/>
        </w:rPr>
        <w:t>ОСНОВНЫЕ ДАННЫЕ ПРОТИВОТАНКОВОГО РУЖЬЯ («ОФЕНРОР» И «ПАНЦЕРШРЕК»)</w:t>
      </w:r>
    </w:p>
    <w:p w:rsidR="006609C6" w:rsidRDefault="00FA7186">
      <w:pPr>
        <w:shd w:val="clear" w:color="auto" w:fill="FFFFFF"/>
        <w:tabs>
          <w:tab w:val="left" w:leader="dot" w:pos="3259"/>
        </w:tabs>
        <w:spacing w:before="48" w:line="235" w:lineRule="exact"/>
        <w:ind w:left="1416"/>
      </w:pPr>
      <w:r>
        <w:rPr>
          <w:rFonts w:ascii="Times New Roman" w:eastAsia="Times New Roman" w:hAnsi="Times New Roman" w:cs="Times New Roman"/>
          <w:spacing w:val="-3"/>
        </w:rPr>
        <w:t>Калибр.</w:t>
      </w:r>
      <w:r>
        <w:rPr>
          <w:rFonts w:ascii="Times New Roman" w:eastAsia="Times New Roman" w:hAnsi="Times New Roman" w:cs="Times New Roman"/>
        </w:rPr>
        <w:tab/>
        <w:t>............88 мм</w:t>
      </w:r>
    </w:p>
    <w:p w:rsidR="006609C6" w:rsidRDefault="00FA7186">
      <w:pPr>
        <w:shd w:val="clear" w:color="auto" w:fill="FFFFFF"/>
        <w:spacing w:before="5" w:line="235" w:lineRule="exact"/>
        <w:ind w:left="1411"/>
      </w:pPr>
      <w:r>
        <w:rPr>
          <w:rFonts w:ascii="Times New Roman" w:eastAsia="Times New Roman" w:hAnsi="Times New Roman" w:cs="Times New Roman"/>
        </w:rPr>
        <w:t>Вес ружья (со щитком).......около 9,5 кг</w:t>
      </w:r>
    </w:p>
    <w:p w:rsidR="006609C6" w:rsidRDefault="00FA7186">
      <w:pPr>
        <w:shd w:val="clear" w:color="auto" w:fill="FFFFFF"/>
        <w:tabs>
          <w:tab w:val="left" w:leader="dot" w:pos="3686"/>
        </w:tabs>
        <w:spacing w:line="235" w:lineRule="exact"/>
        <w:ind w:left="1411"/>
      </w:pPr>
      <w:r>
        <w:rPr>
          <w:rFonts w:ascii="Times New Roman" w:eastAsia="Times New Roman" w:hAnsi="Times New Roman" w:cs="Times New Roman"/>
          <w:spacing w:val="-2"/>
        </w:rPr>
        <w:t>Вес мины.</w:t>
      </w:r>
      <w:r>
        <w:rPr>
          <w:rFonts w:ascii="Times New Roman" w:eastAsia="Times New Roman" w:hAnsi="Times New Roman" w:cs="Times New Roman"/>
        </w:rPr>
        <w:tab/>
        <w:t>.....3,3 кг</w:t>
      </w:r>
    </w:p>
    <w:p w:rsidR="006609C6" w:rsidRDefault="00FA7186">
      <w:pPr>
        <w:shd w:val="clear" w:color="auto" w:fill="FFFFFF"/>
        <w:tabs>
          <w:tab w:val="left" w:leader="dot" w:pos="3984"/>
        </w:tabs>
        <w:spacing w:line="235" w:lineRule="exact"/>
        <w:ind w:left="1402"/>
      </w:pPr>
      <w:r>
        <w:rPr>
          <w:rFonts w:ascii="Times New Roman" w:eastAsia="Times New Roman" w:hAnsi="Times New Roman" w:cs="Times New Roman"/>
        </w:rPr>
        <w:t>Длина ружья</w:t>
      </w:r>
      <w:r>
        <w:rPr>
          <w:rFonts w:ascii="Times New Roman" w:eastAsia="Times New Roman" w:hAnsi="Times New Roman" w:cs="Times New Roman"/>
        </w:rPr>
        <w:tab/>
      </w:r>
      <w:r>
        <w:rPr>
          <w:rFonts w:ascii="Times New Roman" w:eastAsia="Times New Roman" w:hAnsi="Times New Roman" w:cs="Times New Roman"/>
          <w:spacing w:val="-3"/>
        </w:rPr>
        <w:t>1630 мм</w:t>
      </w:r>
    </w:p>
    <w:p w:rsidR="006609C6" w:rsidRDefault="00FA7186">
      <w:pPr>
        <w:shd w:val="clear" w:color="auto" w:fill="FFFFFF"/>
        <w:tabs>
          <w:tab w:val="left" w:leader="dot" w:pos="3989"/>
        </w:tabs>
        <w:spacing w:line="235" w:lineRule="exact"/>
        <w:ind w:left="1421"/>
      </w:pPr>
      <w:r>
        <w:rPr>
          <w:rFonts w:ascii="Times New Roman" w:eastAsia="Times New Roman" w:hAnsi="Times New Roman" w:cs="Times New Roman"/>
        </w:rPr>
        <w:t>Прицельная дальность</w:t>
      </w:r>
      <w:r>
        <w:rPr>
          <w:rFonts w:ascii="Times New Roman" w:eastAsia="Times New Roman" w:hAnsi="Times New Roman" w:cs="Times New Roman"/>
        </w:rPr>
        <w:tab/>
      </w:r>
      <w:r>
        <w:rPr>
          <w:rFonts w:ascii="Times New Roman" w:eastAsia="Times New Roman" w:hAnsi="Times New Roman" w:cs="Times New Roman"/>
          <w:spacing w:val="-4"/>
        </w:rPr>
        <w:t>150 м</w:t>
      </w:r>
    </w:p>
    <w:p w:rsidR="006609C6" w:rsidRDefault="00FA7186">
      <w:pPr>
        <w:shd w:val="clear" w:color="auto" w:fill="FFFFFF"/>
        <w:spacing w:before="1805" w:line="202" w:lineRule="exact"/>
        <w:jc w:val="center"/>
      </w:pPr>
      <w:r>
        <w:rPr>
          <w:noProof/>
        </w:rPr>
        <w:drawing>
          <wp:anchor distT="0" distB="0" distL="0" distR="0" simplePos="0" relativeHeight="251936768" behindDoc="1" locked="0" layoutInCell="1" allowOverlap="1">
            <wp:simplePos x="0" y="0"/>
            <wp:positionH relativeFrom="column">
              <wp:posOffset>1188720</wp:posOffset>
            </wp:positionH>
            <wp:positionV relativeFrom="paragraph">
              <wp:posOffset>176530</wp:posOffset>
            </wp:positionV>
            <wp:extent cx="2157730" cy="841375"/>
            <wp:effectExtent l="19050" t="0" r="0" b="0"/>
            <wp:wrapThrough wrapText="bothSides">
              <wp:wrapPolygon edited="0">
                <wp:start x="-191" y="0"/>
                <wp:lineTo x="-191" y="21029"/>
                <wp:lineTo x="21549" y="21029"/>
                <wp:lineTo x="21549" y="0"/>
                <wp:lineTo x="-191" y="0"/>
              </wp:wrapPolygon>
            </wp:wrapThrough>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72"/>
                    <a:srcRect/>
                    <a:stretch>
                      <a:fillRect/>
                    </a:stretch>
                  </pic:blipFill>
                  <pic:spPr bwMode="auto">
                    <a:xfrm>
                      <a:off x="0" y="0"/>
                      <a:ext cx="2157730" cy="841375"/>
                    </a:xfrm>
                    <a:prstGeom prst="rect">
                      <a:avLst/>
                    </a:prstGeom>
                    <a:noFill/>
                  </pic:spPr>
                </pic:pic>
              </a:graphicData>
            </a:graphic>
          </wp:anchor>
        </w:drawing>
      </w:r>
      <w:r>
        <w:rPr>
          <w:rFonts w:ascii="Times New Roman" w:eastAsia="Times New Roman" w:hAnsi="Times New Roman" w:cs="Times New Roman"/>
        </w:rPr>
        <w:t>Реактивная мина (граната) кумулятивного действия (общий вид и разрез),</w:t>
      </w:r>
    </w:p>
    <w:p w:rsidR="006609C6" w:rsidRDefault="00FA7186">
      <w:pPr>
        <w:shd w:val="clear" w:color="auto" w:fill="FFFFFF"/>
        <w:spacing w:line="202" w:lineRule="exact"/>
        <w:ind w:left="5"/>
        <w:jc w:val="center"/>
      </w:pPr>
      <w:r>
        <w:rPr>
          <w:rFonts w:ascii="Times New Roman" w:eastAsia="Times New Roman" w:hAnsi="Times New Roman" w:cs="Times New Roman"/>
        </w:rPr>
        <w:t>применявшаяся для стрельбы из реактивного противотанкового ружья</w:t>
      </w:r>
    </w:p>
    <w:p w:rsidR="006609C6" w:rsidRDefault="00FA7186">
      <w:pPr>
        <w:shd w:val="clear" w:color="auto" w:fill="FFFFFF"/>
        <w:spacing w:line="202" w:lineRule="exact"/>
        <w:ind w:left="5"/>
        <w:jc w:val="center"/>
      </w:pPr>
      <w:r>
        <w:rPr>
          <w:rFonts w:ascii="Times New Roman" w:hAnsi="Times New Roman" w:cs="Times New Roman"/>
        </w:rPr>
        <w:t>(</w:t>
      </w:r>
      <w:r>
        <w:rPr>
          <w:rFonts w:ascii="Times New Roman" w:eastAsia="Times New Roman" w:hAnsi="Times New Roman" w:cs="Times New Roman"/>
        </w:rPr>
        <w:t>«Офенрор» и «Панцершрек»).</w:t>
      </w:r>
    </w:p>
    <w:p w:rsidR="006609C6" w:rsidRDefault="006609C6">
      <w:pPr>
        <w:shd w:val="clear" w:color="auto" w:fill="FFFFFF"/>
        <w:spacing w:line="202" w:lineRule="exact"/>
        <w:ind w:left="5"/>
        <w:jc w:val="center"/>
        <w:sectPr w:rsidR="006609C6">
          <w:pgSz w:w="16834" w:h="11909" w:orient="landscape"/>
          <w:pgMar w:top="692" w:right="1608" w:bottom="360" w:left="1214" w:header="720" w:footer="720" w:gutter="0"/>
          <w:cols w:num="2" w:space="720" w:equalWidth="0">
            <w:col w:w="6408" w:space="1238"/>
            <w:col w:w="6364"/>
          </w:cols>
          <w:noEndnote/>
        </w:sectPr>
      </w:pPr>
    </w:p>
    <w:p w:rsidR="006609C6" w:rsidRDefault="006609C6">
      <w:pPr>
        <w:spacing w:before="67" w:line="1" w:lineRule="exact"/>
        <w:rPr>
          <w:sz w:val="2"/>
          <w:szCs w:val="2"/>
        </w:rPr>
      </w:pPr>
    </w:p>
    <w:p w:rsidR="006609C6" w:rsidRDefault="006609C6">
      <w:pPr>
        <w:shd w:val="clear" w:color="auto" w:fill="FFFFFF"/>
        <w:spacing w:line="202" w:lineRule="exact"/>
        <w:ind w:left="5"/>
        <w:jc w:val="center"/>
        <w:sectPr w:rsidR="006609C6">
          <w:type w:val="continuous"/>
          <w:pgSz w:w="16834" w:h="11909" w:orient="landscape"/>
          <w:pgMar w:top="692" w:right="1589" w:bottom="360" w:left="1387" w:header="720" w:footer="720" w:gutter="0"/>
          <w:cols w:space="60"/>
          <w:noEndnote/>
        </w:sectPr>
      </w:pPr>
    </w:p>
    <w:p w:rsidR="006609C6" w:rsidRDefault="006609C6">
      <w:pPr>
        <w:framePr w:h="326" w:hRule="exact" w:hSpace="38" w:wrap="auto" w:vAnchor="text" w:hAnchor="margin" w:x="11027" w:y="126"/>
        <w:shd w:val="clear" w:color="auto" w:fill="FFFFFF"/>
      </w:pPr>
    </w:p>
    <w:p w:rsidR="006609C6" w:rsidRDefault="00FA7186">
      <w:pPr>
        <w:shd w:val="clear" w:color="auto" w:fill="FFFFFF"/>
        <w:spacing w:before="115"/>
      </w:pPr>
      <w:r>
        <w:rPr>
          <w:rFonts w:ascii="Times New Roman" w:eastAsia="Times New Roman" w:hAnsi="Times New Roman" w:cs="Times New Roman"/>
          <w:spacing w:val="-1"/>
        </w:rPr>
        <w:t>Общий вид ручной противотанковой гранаты кумулятивного действия</w:t>
      </w:r>
    </w:p>
    <w:p w:rsidR="006609C6" w:rsidRDefault="00FA7186">
      <w:pPr>
        <w:shd w:val="clear" w:color="auto" w:fill="FFFFFF"/>
        <w:spacing w:before="125"/>
        <w:ind w:left="1402"/>
      </w:pPr>
      <w:r>
        <w:rPr>
          <w:rFonts w:ascii="Times New Roman" w:eastAsia="Times New Roman" w:hAnsi="Times New Roman" w:cs="Times New Roman"/>
        </w:rPr>
        <w:t>ОСНОВНЫЕ ДАННЫЕ ГРАНАТЫ</w:t>
      </w:r>
    </w:p>
    <w:p w:rsidR="006609C6" w:rsidRDefault="00FA7186">
      <w:pPr>
        <w:shd w:val="clear" w:color="auto" w:fill="FFFFFF"/>
        <w:tabs>
          <w:tab w:val="left" w:leader="dot" w:pos="3754"/>
        </w:tabs>
        <w:spacing w:before="53" w:line="240" w:lineRule="exact"/>
        <w:ind w:left="965"/>
      </w:pPr>
      <w:r>
        <w:rPr>
          <w:rFonts w:ascii="Times New Roman" w:eastAsia="Times New Roman" w:hAnsi="Times New Roman" w:cs="Times New Roman"/>
          <w:spacing w:val="-1"/>
        </w:rPr>
        <w:t>Вес гранаты</w:t>
      </w:r>
      <w:r>
        <w:rPr>
          <w:rFonts w:ascii="Times New Roman" w:eastAsia="Times New Roman" w:hAnsi="Times New Roman" w:cs="Times New Roman"/>
        </w:rPr>
        <w:tab/>
        <w:t>.....около 1 кг</w:t>
      </w:r>
    </w:p>
    <w:p w:rsidR="006609C6" w:rsidRDefault="00FA7186">
      <w:pPr>
        <w:shd w:val="clear" w:color="auto" w:fill="FFFFFF"/>
        <w:tabs>
          <w:tab w:val="left" w:leader="dot" w:pos="2040"/>
          <w:tab w:val="left" w:leader="dot" w:pos="3955"/>
        </w:tabs>
        <w:spacing w:line="240" w:lineRule="exact"/>
        <w:ind w:left="955"/>
      </w:pPr>
      <w:r>
        <w:rPr>
          <w:rFonts w:ascii="Times New Roman" w:eastAsia="Times New Roman" w:hAnsi="Times New Roman" w:cs="Times New Roman"/>
        </w:rPr>
        <w:t>Длина</w:t>
      </w:r>
      <w:r>
        <w:rPr>
          <w:rFonts w:ascii="Times New Roman" w:eastAsia="Times New Roman" w:hAnsi="Times New Roman" w:cs="Times New Roman"/>
        </w:rPr>
        <w:tab/>
        <w:t>,</w:t>
      </w:r>
      <w:r>
        <w:rPr>
          <w:rFonts w:ascii="Times New Roman" w:eastAsia="Times New Roman" w:hAnsi="Times New Roman" w:cs="Times New Roman"/>
        </w:rPr>
        <w:tab/>
      </w:r>
      <w:r>
        <w:rPr>
          <w:rFonts w:ascii="Times New Roman" w:eastAsia="Times New Roman" w:hAnsi="Times New Roman" w:cs="Times New Roman"/>
          <w:spacing w:val="-3"/>
        </w:rPr>
        <w:t>.310 мм</w:t>
      </w:r>
    </w:p>
    <w:p w:rsidR="006609C6" w:rsidRDefault="00FA7186">
      <w:pPr>
        <w:shd w:val="clear" w:color="auto" w:fill="FFFFFF"/>
        <w:tabs>
          <w:tab w:val="left" w:leader="dot" w:pos="3830"/>
        </w:tabs>
        <w:spacing w:before="5" w:line="240" w:lineRule="exact"/>
        <w:ind w:left="965"/>
      </w:pPr>
      <w:r>
        <w:rPr>
          <w:rFonts w:ascii="Times New Roman" w:eastAsia="Times New Roman" w:hAnsi="Times New Roman" w:cs="Times New Roman"/>
        </w:rPr>
        <w:t>Средняя дальность бросания</w:t>
      </w:r>
      <w:r>
        <w:rPr>
          <w:rFonts w:ascii="Times New Roman" w:eastAsia="Times New Roman" w:hAnsi="Times New Roman" w:cs="Times New Roman"/>
        </w:rPr>
        <w:tab/>
      </w:r>
      <w:r>
        <w:rPr>
          <w:rFonts w:ascii="Times New Roman" w:eastAsia="Times New Roman" w:hAnsi="Times New Roman" w:cs="Times New Roman"/>
          <w:spacing w:val="-2"/>
        </w:rPr>
        <w:t>....20—25 м</w:t>
      </w:r>
    </w:p>
    <w:p w:rsidR="006609C6" w:rsidRDefault="00FA7186">
      <w:pPr>
        <w:spacing w:before="619"/>
        <w:ind w:left="1080" w:right="1166"/>
        <w:rPr>
          <w:sz w:val="24"/>
          <w:szCs w:val="24"/>
        </w:rPr>
      </w:pPr>
      <w:r>
        <w:rPr>
          <w:noProof/>
          <w:sz w:val="24"/>
          <w:szCs w:val="24"/>
        </w:rPr>
        <w:drawing>
          <wp:inline distT="0" distB="0" distL="0" distR="0">
            <wp:extent cx="2414905" cy="399415"/>
            <wp:effectExtent l="19050" t="0" r="444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3"/>
                    <a:srcRect/>
                    <a:stretch>
                      <a:fillRect/>
                    </a:stretch>
                  </pic:blipFill>
                  <pic:spPr bwMode="auto">
                    <a:xfrm>
                      <a:off x="0" y="0"/>
                      <a:ext cx="2414905" cy="399415"/>
                    </a:xfrm>
                    <a:prstGeom prst="rect">
                      <a:avLst/>
                    </a:prstGeom>
                    <a:noFill/>
                    <a:ln w="9525">
                      <a:noFill/>
                      <a:miter lim="800000"/>
                      <a:headEnd/>
                      <a:tailEnd/>
                    </a:ln>
                  </pic:spPr>
                </pic:pic>
              </a:graphicData>
            </a:graphic>
          </wp:inline>
        </w:drawing>
      </w:r>
    </w:p>
    <w:p w:rsidR="006609C6" w:rsidRDefault="00FA7186">
      <w:pPr>
        <w:shd w:val="clear" w:color="auto" w:fill="FFFFFF"/>
        <w:spacing w:before="110"/>
        <w:ind w:left="432"/>
      </w:pPr>
      <w:r>
        <w:rPr>
          <w:rFonts w:ascii="Times New Roman" w:eastAsia="Times New Roman" w:hAnsi="Times New Roman" w:cs="Times New Roman"/>
          <w:spacing w:val="-1"/>
        </w:rPr>
        <w:t>Реактивное противотанковое ружье  «Офенрор»  (вид слева)</w:t>
      </w:r>
    </w:p>
    <w:p w:rsidR="006609C6" w:rsidRDefault="00FA7186">
      <w:pPr>
        <w:shd w:val="clear" w:color="auto" w:fill="FFFFFF"/>
        <w:ind w:left="1080"/>
      </w:pPr>
      <w:r>
        <w:br w:type="column"/>
      </w:r>
    </w:p>
    <w:p w:rsidR="006609C6" w:rsidRDefault="00FA7186">
      <w:pPr>
        <w:shd w:val="clear" w:color="auto" w:fill="FFFFFF"/>
        <w:spacing w:line="202" w:lineRule="exact"/>
        <w:ind w:left="797" w:right="691" w:firstLine="1051"/>
      </w:pPr>
      <w:r>
        <w:rPr>
          <w:rFonts w:ascii="Times New Roman" w:eastAsia="Times New Roman" w:hAnsi="Times New Roman" w:cs="Times New Roman"/>
          <w:spacing w:val="-5"/>
        </w:rPr>
        <w:t xml:space="preserve">Общий вид винтовки   </w:t>
      </w:r>
      <w:r>
        <w:rPr>
          <w:rFonts w:ascii="Times New Roman" w:eastAsia="Times New Roman" w:hAnsi="Times New Roman" w:cs="Times New Roman"/>
          <w:spacing w:val="-5"/>
          <w:lang w:val="en-US"/>
        </w:rPr>
        <w:t>G</w:t>
      </w:r>
      <w:r w:rsidRPr="008E0974">
        <w:rPr>
          <w:rFonts w:ascii="Times New Roman" w:eastAsia="Times New Roman" w:hAnsi="Times New Roman" w:cs="Times New Roman"/>
          <w:spacing w:val="-5"/>
        </w:rPr>
        <w:t>-43 .(</w:t>
      </w:r>
      <w:r>
        <w:rPr>
          <w:rFonts w:ascii="Times New Roman" w:eastAsia="Times New Roman" w:hAnsi="Times New Roman" w:cs="Times New Roman"/>
          <w:spacing w:val="-5"/>
          <w:lang w:val="en-US"/>
        </w:rPr>
        <w:t>W</w:t>
      </w:r>
      <w:r w:rsidRPr="008E0974">
        <w:rPr>
          <w:rFonts w:ascii="Times New Roman" w:eastAsia="Times New Roman" w:hAnsi="Times New Roman" w:cs="Times New Roman"/>
          <w:spacing w:val="-5"/>
        </w:rPr>
        <w:t xml:space="preserve">). </w:t>
      </w:r>
      <w:r>
        <w:rPr>
          <w:rFonts w:ascii="Times New Roman" w:eastAsia="Times New Roman" w:hAnsi="Times New Roman" w:cs="Times New Roman"/>
          <w:spacing w:val="-1"/>
        </w:rPr>
        <w:t xml:space="preserve">«Модернизированная самозарядная винтовка </w:t>
      </w:r>
      <w:r>
        <w:rPr>
          <w:rFonts w:ascii="Times New Roman" w:eastAsia="Times New Roman" w:hAnsi="Times New Roman" w:cs="Times New Roman"/>
          <w:spacing w:val="-1"/>
          <w:lang w:val="en-US"/>
        </w:rPr>
        <w:t>G</w:t>
      </w:r>
      <w:r w:rsidRPr="008E0974">
        <w:rPr>
          <w:rFonts w:ascii="Times New Roman" w:eastAsia="Times New Roman" w:hAnsi="Times New Roman" w:cs="Times New Roman"/>
          <w:spacing w:val="-1"/>
        </w:rPr>
        <w:t>-41 (</w:t>
      </w:r>
      <w:r>
        <w:rPr>
          <w:rFonts w:ascii="Times New Roman" w:eastAsia="Times New Roman" w:hAnsi="Times New Roman" w:cs="Times New Roman"/>
          <w:spacing w:val="-1"/>
          <w:lang w:val="en-US"/>
        </w:rPr>
        <w:t>W</w:t>
      </w:r>
      <w:r w:rsidRPr="008E0974">
        <w:rPr>
          <w:rFonts w:ascii="Times New Roman" w:eastAsia="Times New Roman" w:hAnsi="Times New Roman" w:cs="Times New Roman"/>
          <w:spacing w:val="-1"/>
        </w:rPr>
        <w:t>)»</w:t>
      </w:r>
    </w:p>
    <w:p w:rsidR="006609C6" w:rsidRDefault="00FA7186" w:rsidP="00FA7186">
      <w:pPr>
        <w:numPr>
          <w:ilvl w:val="0"/>
          <w:numId w:val="87"/>
        </w:numPr>
        <w:shd w:val="clear" w:color="auto" w:fill="FFFFFF"/>
        <w:tabs>
          <w:tab w:val="left" w:pos="504"/>
          <w:tab w:val="left" w:pos="2026"/>
        </w:tabs>
        <w:spacing w:before="96" w:line="235" w:lineRule="exact"/>
        <w:ind w:firstLine="288"/>
        <w:rPr>
          <w:rFonts w:ascii="Times New Roman" w:hAnsi="Times New Roman" w:cs="Times New Roman"/>
          <w:spacing w:val="-15"/>
        </w:rPr>
      </w:pPr>
      <w:r>
        <w:rPr>
          <w:rFonts w:ascii="Times New Roman" w:eastAsia="Times New Roman" w:hAnsi="Times New Roman" w:cs="Times New Roman"/>
        </w:rPr>
        <w:t>Уменьшен вес на 0,6 кг и укорочена общая длина винтов</w:t>
      </w:r>
      <w:r>
        <w:rPr>
          <w:rFonts w:ascii="Times New Roman" w:eastAsia="Times New Roman" w:hAnsi="Times New Roman" w:cs="Times New Roman"/>
        </w:rPr>
        <w:softHyphen/>
        <w:t>ки "на-23 мм.</w:t>
      </w:r>
      <w:r>
        <w:rPr>
          <w:rFonts w:eastAsia="Times New Roman" w:hAnsi="Times New Roman"/>
        </w:rPr>
        <w:tab/>
      </w:r>
      <w:r>
        <w:rPr>
          <w:rFonts w:ascii="Times New Roman" w:eastAsia="Times New Roman" w:hAnsi="Times New Roman" w:cs="Times New Roman"/>
          <w:vertAlign w:val="superscript"/>
        </w:rPr>
        <w:t>1</w:t>
      </w:r>
      <w:r>
        <w:rPr>
          <w:rFonts w:ascii="Times New Roman" w:eastAsia="Times New Roman" w:hAnsi="Times New Roman" w:cs="Times New Roman"/>
        </w:rPr>
        <w:t xml:space="preserve">       ,   ' ,</w:t>
      </w:r>
    </w:p>
    <w:p w:rsidR="006609C6" w:rsidRDefault="00FA7186" w:rsidP="00FA7186">
      <w:pPr>
        <w:numPr>
          <w:ilvl w:val="0"/>
          <w:numId w:val="87"/>
        </w:numPr>
        <w:shd w:val="clear" w:color="auto" w:fill="FFFFFF"/>
        <w:tabs>
          <w:tab w:val="left" w:pos="504"/>
        </w:tabs>
        <w:spacing w:before="5" w:line="235" w:lineRule="exact"/>
        <w:ind w:firstLine="288"/>
        <w:rPr>
          <w:rFonts w:ascii="Times New Roman" w:hAnsi="Times New Roman" w:cs="Times New Roman"/>
          <w:spacing w:val="-11"/>
        </w:rPr>
      </w:pPr>
      <w:r>
        <w:rPr>
          <w:rFonts w:ascii="Times New Roman" w:eastAsia="Times New Roman" w:hAnsi="Times New Roman" w:cs="Times New Roman"/>
        </w:rPr>
        <w:t>Устранен надульник, а вместо него в средней части ствола поставлена газовая камора без регулятора.</w:t>
      </w:r>
    </w:p>
    <w:p w:rsidR="006609C6" w:rsidRDefault="00FA7186">
      <w:pPr>
        <w:shd w:val="clear" w:color="auto" w:fill="FFFFFF"/>
        <w:spacing w:line="235" w:lineRule="exact"/>
        <w:ind w:left="5"/>
      </w:pPr>
      <w:r>
        <w:rPr>
          <w:rFonts w:ascii="Times New Roman" w:eastAsia="Times New Roman" w:hAnsi="Times New Roman" w:cs="Times New Roman"/>
        </w:rPr>
        <w:t>Введен отъемный магазин вместо, неотъемного. Рукоятка заряжания перенесена в левую сторону. Введен прилив для установки кронштейна оптического при</w:t>
      </w:r>
      <w:r>
        <w:rPr>
          <w:rFonts w:ascii="Times New Roman" w:eastAsia="Times New Roman" w:hAnsi="Times New Roman" w:cs="Times New Roman"/>
        </w:rPr>
        <w:softHyphen/>
        <w:t>цела.</w:t>
      </w:r>
    </w:p>
    <w:p w:rsidR="006609C6" w:rsidRDefault="00FA7186">
      <w:pPr>
        <w:shd w:val="clear" w:color="auto" w:fill="FFFFFF"/>
        <w:spacing w:before="10" w:line="235" w:lineRule="exact"/>
        <w:ind w:left="283"/>
      </w:pPr>
      <w:r>
        <w:rPr>
          <w:rFonts w:ascii="Times New Roman" w:eastAsia="Times New Roman" w:hAnsi="Times New Roman" w:cs="Times New Roman"/>
        </w:rPr>
        <w:t>Устранена затворная задержка.</w:t>
      </w:r>
    </w:p>
    <w:p w:rsidR="006609C6" w:rsidRDefault="006609C6">
      <w:pPr>
        <w:shd w:val="clear" w:color="auto" w:fill="FFFFFF"/>
        <w:spacing w:before="10" w:line="235" w:lineRule="exact"/>
        <w:ind w:left="283"/>
        <w:sectPr w:rsidR="006609C6">
          <w:type w:val="continuous"/>
          <w:pgSz w:w="16834" w:h="11909" w:orient="landscape"/>
          <w:pgMar w:top="692" w:right="1589" w:bottom="360" w:left="1387" w:header="720" w:footer="720" w:gutter="0"/>
          <w:cols w:num="2" w:space="720" w:equalWidth="0">
            <w:col w:w="6052" w:space="1406"/>
            <w:col w:w="6398"/>
          </w:cols>
          <w:noEndnote/>
        </w:sectPr>
      </w:pPr>
    </w:p>
    <w:p w:rsidR="006609C6" w:rsidRDefault="006609C6">
      <w:pPr>
        <w:spacing w:before="240" w:line="1" w:lineRule="exact"/>
        <w:rPr>
          <w:sz w:val="2"/>
          <w:szCs w:val="2"/>
        </w:rPr>
      </w:pPr>
    </w:p>
    <w:p w:rsidR="006609C6" w:rsidRDefault="006609C6">
      <w:pPr>
        <w:shd w:val="clear" w:color="auto" w:fill="FFFFFF"/>
        <w:spacing w:before="10" w:line="235" w:lineRule="exact"/>
        <w:ind w:left="283"/>
        <w:sectPr w:rsidR="006609C6">
          <w:type w:val="continuous"/>
          <w:pgSz w:w="16834" w:h="11909" w:orient="landscape"/>
          <w:pgMar w:top="692" w:right="1200" w:bottom="360" w:left="1200" w:header="720" w:footer="720" w:gutter="0"/>
          <w:cols w:space="60"/>
          <w:noEndnote/>
        </w:sectPr>
      </w:pPr>
    </w:p>
    <w:p w:rsidR="006609C6" w:rsidRDefault="00FA7186">
      <w:pPr>
        <w:framePr w:h="1478" w:hSpace="38" w:wrap="notBeside" w:vAnchor="text" w:hAnchor="margin" w:x="8516" w:y="1"/>
        <w:rPr>
          <w:sz w:val="24"/>
          <w:szCs w:val="24"/>
        </w:rPr>
      </w:pPr>
      <w:r>
        <w:rPr>
          <w:noProof/>
          <w:sz w:val="24"/>
          <w:szCs w:val="24"/>
        </w:rPr>
        <w:drawing>
          <wp:inline distT="0" distB="0" distL="0" distR="0">
            <wp:extent cx="2849880" cy="941070"/>
            <wp:effectExtent l="19050" t="0" r="762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4"/>
                    <a:srcRect/>
                    <a:stretch>
                      <a:fillRect/>
                    </a:stretch>
                  </pic:blipFill>
                  <pic:spPr bwMode="auto">
                    <a:xfrm>
                      <a:off x="0" y="0"/>
                      <a:ext cx="2849880" cy="941070"/>
                    </a:xfrm>
                    <a:prstGeom prst="rect">
                      <a:avLst/>
                    </a:prstGeom>
                    <a:noFill/>
                    <a:ln w="9525">
                      <a:noFill/>
                      <a:miter lim="800000"/>
                      <a:headEnd/>
                      <a:tailEnd/>
                    </a:ln>
                  </pic:spPr>
                </pic:pic>
              </a:graphicData>
            </a:graphic>
          </wp:inline>
        </w:drawing>
      </w:r>
    </w:p>
    <w:p w:rsidR="006609C6" w:rsidRDefault="00FA7186">
      <w:pPr>
        <w:spacing w:before="77"/>
        <w:ind w:left="1267" w:right="840"/>
        <w:rPr>
          <w:sz w:val="24"/>
          <w:szCs w:val="24"/>
        </w:rPr>
      </w:pPr>
      <w:r>
        <w:rPr>
          <w:noProof/>
          <w:sz w:val="24"/>
          <w:szCs w:val="24"/>
        </w:rPr>
        <w:drawing>
          <wp:inline distT="0" distB="0" distL="0" distR="0">
            <wp:extent cx="2432685" cy="648335"/>
            <wp:effectExtent l="19050" t="0" r="571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5"/>
                    <a:srcRect/>
                    <a:stretch>
                      <a:fillRect/>
                    </a:stretch>
                  </pic:blipFill>
                  <pic:spPr bwMode="auto">
                    <a:xfrm>
                      <a:off x="0" y="0"/>
                      <a:ext cx="2432685" cy="648335"/>
                    </a:xfrm>
                    <a:prstGeom prst="rect">
                      <a:avLst/>
                    </a:prstGeom>
                    <a:noFill/>
                    <a:ln w="9525">
                      <a:noFill/>
                      <a:miter lim="800000"/>
                      <a:headEnd/>
                      <a:tailEnd/>
                    </a:ln>
                  </pic:spPr>
                </pic:pic>
              </a:graphicData>
            </a:graphic>
          </wp:inline>
        </w:drawing>
      </w:r>
    </w:p>
    <w:p w:rsidR="006609C6" w:rsidRDefault="00FA7186">
      <w:pPr>
        <w:shd w:val="clear" w:color="auto" w:fill="FFFFFF"/>
        <w:spacing w:before="192" w:line="446" w:lineRule="exact"/>
        <w:ind w:firstLine="480"/>
      </w:pPr>
      <w:r>
        <w:rPr>
          <w:rFonts w:ascii="Times New Roman" w:eastAsia="Times New Roman" w:hAnsi="Times New Roman" w:cs="Times New Roman"/>
          <w:spacing w:val="-1"/>
        </w:rPr>
        <w:t xml:space="preserve">Реактивное противотанковое ружье  «Панцершрек»  (вид слева) </w:t>
      </w:r>
      <w:r>
        <w:rPr>
          <w:rFonts w:ascii="Times New Roman" w:eastAsia="Times New Roman" w:hAnsi="Times New Roman" w:cs="Times New Roman"/>
        </w:rPr>
        <w:t>656</w:t>
      </w:r>
    </w:p>
    <w:p w:rsidR="006609C6" w:rsidRDefault="00FA7186">
      <w:pPr>
        <w:shd w:val="clear" w:color="auto" w:fill="FFFFFF"/>
        <w:spacing w:before="130"/>
      </w:pPr>
      <w:r>
        <w:br w:type="column"/>
      </w:r>
      <w:r>
        <w:rPr>
          <w:rFonts w:ascii="Times New Roman" w:eastAsia="Times New Roman" w:hAnsi="Times New Roman" w:cs="Times New Roman"/>
          <w:spacing w:val="-2"/>
        </w:rPr>
        <w:t xml:space="preserve">Общий вид автоматической винтовки </w:t>
      </w:r>
      <w:r>
        <w:rPr>
          <w:rFonts w:ascii="Times New Roman" w:eastAsia="Times New Roman" w:hAnsi="Times New Roman" w:cs="Times New Roman"/>
          <w:spacing w:val="-2"/>
          <w:lang w:val="en-US"/>
        </w:rPr>
        <w:t>FG</w:t>
      </w:r>
      <w:r w:rsidRPr="008E0974">
        <w:rPr>
          <w:rFonts w:ascii="Times New Roman" w:eastAsia="Times New Roman" w:hAnsi="Times New Roman" w:cs="Times New Roman"/>
          <w:spacing w:val="-2"/>
        </w:rPr>
        <w:t>-42</w:t>
      </w:r>
    </w:p>
    <w:p w:rsidR="006609C6" w:rsidRDefault="00FA7186">
      <w:pPr>
        <w:shd w:val="clear" w:color="auto" w:fill="FFFFFF"/>
        <w:spacing w:before="2040"/>
      </w:pPr>
      <w:r>
        <w:br w:type="column"/>
      </w:r>
      <w:r>
        <w:rPr>
          <w:rFonts w:ascii="Times New Roman" w:hAnsi="Times New Roman" w:cs="Times New Roman"/>
        </w:rPr>
        <w:t>657</w:t>
      </w:r>
    </w:p>
    <w:p w:rsidR="006609C6" w:rsidRDefault="006609C6">
      <w:pPr>
        <w:shd w:val="clear" w:color="auto" w:fill="FFFFFF"/>
        <w:spacing w:before="2040"/>
        <w:sectPr w:rsidR="006609C6">
          <w:type w:val="continuous"/>
          <w:pgSz w:w="16834" w:h="11909" w:orient="landscape"/>
          <w:pgMar w:top="692" w:right="1200" w:bottom="360" w:left="1200" w:header="720" w:footer="720" w:gutter="0"/>
          <w:cols w:num="3" w:sep="1" w:space="720" w:equalWidth="0">
            <w:col w:w="5942" w:space="3014"/>
            <w:col w:w="3744" w:space="1013"/>
            <w:col w:w="720"/>
          </w:cols>
          <w:noEndnote/>
        </w:sectPr>
      </w:pPr>
    </w:p>
    <w:p w:rsidR="006609C6" w:rsidRDefault="00FA7186">
      <w:pPr>
        <w:shd w:val="clear" w:color="auto" w:fill="FFFFFF"/>
        <w:spacing w:line="235" w:lineRule="exact"/>
        <w:ind w:left="374"/>
      </w:pPr>
      <w:r>
        <w:rPr>
          <w:rFonts w:ascii="Times New Roman" w:eastAsia="Times New Roman" w:hAnsi="Times New Roman" w:cs="Times New Roman"/>
        </w:rPr>
        <w:t>ОСНОВНЫЕ ДАННЫЕ ВИНТОВКИ</w:t>
      </w:r>
    </w:p>
    <w:p w:rsidR="006609C6" w:rsidRDefault="00FA7186">
      <w:pPr>
        <w:shd w:val="clear" w:color="auto" w:fill="FFFFFF"/>
        <w:tabs>
          <w:tab w:val="left" w:leader="dot" w:pos="3058"/>
        </w:tabs>
        <w:spacing w:line="235" w:lineRule="exact"/>
        <w:ind w:left="14"/>
      </w:pPr>
      <w:r>
        <w:rPr>
          <w:rFonts w:ascii="Times New Roman" w:eastAsia="Times New Roman" w:hAnsi="Times New Roman" w:cs="Times New Roman"/>
        </w:rPr>
        <w:t>Калибр</w:t>
      </w:r>
      <w:r>
        <w:rPr>
          <w:rFonts w:ascii="Times New Roman" w:eastAsia="Times New Roman" w:hAnsi="Times New Roman" w:cs="Times New Roman"/>
        </w:rPr>
        <w:tab/>
      </w:r>
      <w:r>
        <w:rPr>
          <w:rFonts w:ascii="Times New Roman" w:eastAsia="Times New Roman" w:hAnsi="Times New Roman" w:cs="Times New Roman"/>
          <w:spacing w:val="-5"/>
        </w:rPr>
        <w:t>7,9 мм</w:t>
      </w:r>
    </w:p>
    <w:p w:rsidR="006609C6" w:rsidRDefault="00FA7186">
      <w:pPr>
        <w:shd w:val="clear" w:color="auto" w:fill="FFFFFF"/>
        <w:tabs>
          <w:tab w:val="left" w:leader="dot" w:pos="2899"/>
        </w:tabs>
        <w:spacing w:line="235" w:lineRule="exact"/>
        <w:ind w:left="14"/>
      </w:pPr>
      <w:r>
        <w:rPr>
          <w:rFonts w:ascii="Times New Roman" w:eastAsia="Times New Roman" w:hAnsi="Times New Roman" w:cs="Times New Roman"/>
        </w:rPr>
        <w:t>Вес винтовки без магазина</w:t>
      </w:r>
      <w:r>
        <w:rPr>
          <w:rFonts w:ascii="Times New Roman" w:eastAsia="Times New Roman" w:hAnsi="Times New Roman" w:cs="Times New Roman"/>
        </w:rPr>
        <w:tab/>
        <w:t>....4,8 кг</w:t>
      </w:r>
    </w:p>
    <w:p w:rsidR="006609C6" w:rsidRDefault="00FA7186">
      <w:pPr>
        <w:shd w:val="clear" w:color="auto" w:fill="FFFFFF"/>
        <w:tabs>
          <w:tab w:val="left" w:leader="dot" w:pos="3110"/>
        </w:tabs>
        <w:spacing w:line="235" w:lineRule="exact"/>
        <w:ind w:left="19"/>
      </w:pPr>
      <w:r>
        <w:rPr>
          <w:rFonts w:ascii="Times New Roman" w:eastAsia="Times New Roman" w:hAnsi="Times New Roman" w:cs="Times New Roman"/>
        </w:rPr>
        <w:t>Вес магазина с патронами</w:t>
      </w:r>
      <w:r>
        <w:rPr>
          <w:rFonts w:ascii="Times New Roman" w:eastAsia="Times New Roman" w:hAnsi="Times New Roman" w:cs="Times New Roman"/>
        </w:rPr>
        <w:tab/>
        <w:t>около 0,8 кг</w:t>
      </w:r>
    </w:p>
    <w:p w:rsidR="006609C6" w:rsidRDefault="00FA7186">
      <w:pPr>
        <w:shd w:val="clear" w:color="auto" w:fill="FFFFFF"/>
        <w:tabs>
          <w:tab w:val="left" w:leader="dot" w:pos="3077"/>
        </w:tabs>
        <w:spacing w:line="235" w:lineRule="exact"/>
        <w:ind w:left="14"/>
      </w:pPr>
      <w:r>
        <w:rPr>
          <w:rFonts w:ascii="Times New Roman" w:eastAsia="Times New Roman" w:hAnsi="Times New Roman" w:cs="Times New Roman"/>
        </w:rPr>
        <w:t>Емкость магазина...</w:t>
      </w:r>
      <w:r>
        <w:rPr>
          <w:rFonts w:ascii="Times New Roman" w:eastAsia="Times New Roman" w:hAnsi="Times New Roman" w:cs="Times New Roman"/>
        </w:rPr>
        <w:tab/>
        <w:t>20 патронов</w:t>
      </w:r>
    </w:p>
    <w:p w:rsidR="006609C6" w:rsidRDefault="00FA7186">
      <w:pPr>
        <w:shd w:val="clear" w:color="auto" w:fill="FFFFFF"/>
        <w:tabs>
          <w:tab w:val="left" w:leader="dot" w:pos="3019"/>
        </w:tabs>
        <w:spacing w:line="235" w:lineRule="exact"/>
        <w:ind w:left="14"/>
      </w:pPr>
      <w:r>
        <w:rPr>
          <w:rFonts w:ascii="Times New Roman" w:eastAsia="Times New Roman" w:hAnsi="Times New Roman" w:cs="Times New Roman"/>
        </w:rPr>
        <w:t>Начальная скорость пули</w:t>
      </w:r>
      <w:r>
        <w:rPr>
          <w:rFonts w:ascii="Times New Roman" w:eastAsia="Times New Roman" w:hAnsi="Times New Roman" w:cs="Times New Roman"/>
        </w:rPr>
        <w:tab/>
        <w:t>720 м/с</w:t>
      </w:r>
    </w:p>
    <w:p w:rsidR="006609C6" w:rsidRDefault="00FA7186">
      <w:pPr>
        <w:shd w:val="clear" w:color="auto" w:fill="FFFFFF"/>
        <w:tabs>
          <w:tab w:val="left" w:leader="dot" w:pos="3010"/>
        </w:tabs>
        <w:spacing w:line="235" w:lineRule="exact"/>
        <w:ind w:left="5"/>
      </w:pPr>
      <w:r>
        <w:rPr>
          <w:rFonts w:ascii="Times New Roman" w:eastAsia="Times New Roman" w:hAnsi="Times New Roman" w:cs="Times New Roman"/>
          <w:spacing w:val="-2"/>
        </w:rPr>
        <w:t>Теми стрельбы</w:t>
      </w:r>
      <w:r>
        <w:rPr>
          <w:rFonts w:ascii="Times New Roman" w:eastAsia="Times New Roman" w:hAnsi="Times New Roman" w:cs="Times New Roman"/>
        </w:rPr>
        <w:tab/>
      </w:r>
      <w:r>
        <w:rPr>
          <w:rFonts w:ascii="Times New Roman" w:eastAsia="Times New Roman" w:hAnsi="Times New Roman" w:cs="Times New Roman"/>
          <w:spacing w:val="-1"/>
        </w:rPr>
        <w:t>около 700 выстрелов/мин.</w:t>
      </w:r>
    </w:p>
    <w:p w:rsidR="006609C6" w:rsidRDefault="00FA7186">
      <w:pPr>
        <w:shd w:val="clear" w:color="auto" w:fill="FFFFFF"/>
        <w:tabs>
          <w:tab w:val="left" w:leader="dot" w:pos="3062"/>
        </w:tabs>
        <w:spacing w:line="235" w:lineRule="exact"/>
        <w:ind w:left="19"/>
      </w:pPr>
      <w:r>
        <w:rPr>
          <w:rFonts w:ascii="Times New Roman" w:eastAsia="Times New Roman" w:hAnsi="Times New Roman" w:cs="Times New Roman"/>
        </w:rPr>
        <w:t>Прицельная дальность</w:t>
      </w:r>
      <w:r>
        <w:rPr>
          <w:rFonts w:ascii="Times New Roman" w:eastAsia="Times New Roman" w:hAnsi="Times New Roman" w:cs="Times New Roman"/>
        </w:rPr>
        <w:tab/>
      </w:r>
      <w:r>
        <w:rPr>
          <w:rFonts w:ascii="Times New Roman" w:eastAsia="Times New Roman" w:hAnsi="Times New Roman" w:cs="Times New Roman"/>
          <w:spacing w:val="-4"/>
        </w:rPr>
        <w:t>1200 м</w:t>
      </w:r>
    </w:p>
    <w:p w:rsidR="006609C6" w:rsidRDefault="00FA7186">
      <w:pPr>
        <w:shd w:val="clear" w:color="auto" w:fill="FFFFFF"/>
        <w:tabs>
          <w:tab w:val="left" w:leader="dot" w:pos="3024"/>
        </w:tabs>
        <w:spacing w:line="235" w:lineRule="exact"/>
      </w:pPr>
      <w:r>
        <w:rPr>
          <w:rFonts w:ascii="Times New Roman" w:eastAsia="Times New Roman" w:hAnsi="Times New Roman" w:cs="Times New Roman"/>
        </w:rPr>
        <w:t>Длина винтовки без штыка</w:t>
      </w:r>
      <w:r>
        <w:rPr>
          <w:rFonts w:ascii="Times New Roman" w:eastAsia="Times New Roman" w:hAnsi="Times New Roman" w:cs="Times New Roman"/>
        </w:rPr>
        <w:tab/>
        <w:t>,975 мм</w:t>
      </w:r>
    </w:p>
    <w:p w:rsidR="006609C6" w:rsidRDefault="00FA7186">
      <w:pPr>
        <w:shd w:val="clear" w:color="auto" w:fill="FFFFFF"/>
        <w:spacing w:before="134"/>
        <w:ind w:left="163"/>
      </w:pPr>
      <w:r>
        <w:br w:type="column"/>
      </w:r>
      <w:r>
        <w:rPr>
          <w:rFonts w:ascii="Times New Roman" w:eastAsia="Times New Roman" w:hAnsi="Times New Roman" w:cs="Times New Roman"/>
        </w:rPr>
        <w:t>ОСНОВНЫЕ ДАННЫЕ ГРАНАТОМЕТА</w:t>
      </w:r>
    </w:p>
    <w:p w:rsidR="006609C6" w:rsidRDefault="00FA7186">
      <w:pPr>
        <w:shd w:val="clear" w:color="auto" w:fill="FFFFFF"/>
        <w:tabs>
          <w:tab w:val="left" w:leader="dot" w:pos="3077"/>
        </w:tabs>
        <w:spacing w:before="53" w:line="235" w:lineRule="exact"/>
        <w:ind w:left="5"/>
      </w:pPr>
      <w:r>
        <w:rPr>
          <w:rFonts w:ascii="Times New Roman" w:eastAsia="Times New Roman" w:hAnsi="Times New Roman" w:cs="Times New Roman"/>
        </w:rPr>
        <w:t>Калибр мортирки........</w:t>
      </w:r>
      <w:r>
        <w:rPr>
          <w:rFonts w:ascii="Times New Roman" w:eastAsia="Times New Roman" w:hAnsi="Times New Roman" w:cs="Times New Roman"/>
        </w:rPr>
        <w:tab/>
      </w:r>
      <w:r>
        <w:rPr>
          <w:rFonts w:ascii="Times New Roman" w:eastAsia="Times New Roman" w:hAnsi="Times New Roman" w:cs="Times New Roman"/>
          <w:spacing w:val="-3"/>
        </w:rPr>
        <w:t>30 мм</w:t>
      </w:r>
    </w:p>
    <w:p w:rsidR="006609C6" w:rsidRDefault="00FA7186">
      <w:pPr>
        <w:shd w:val="clear" w:color="auto" w:fill="FFFFFF"/>
        <w:tabs>
          <w:tab w:val="left" w:leader="dot" w:pos="2947"/>
        </w:tabs>
        <w:spacing w:line="235" w:lineRule="exact"/>
        <w:ind w:left="5"/>
      </w:pPr>
      <w:r>
        <w:rPr>
          <w:rFonts w:ascii="Times New Roman" w:eastAsia="Times New Roman" w:hAnsi="Times New Roman" w:cs="Times New Roman"/>
        </w:rPr>
        <w:t>Вес мортирки.....</w:t>
      </w:r>
      <w:r>
        <w:rPr>
          <w:rFonts w:ascii="Times New Roman" w:eastAsia="Times New Roman" w:hAnsi="Times New Roman" w:cs="Times New Roman"/>
        </w:rPr>
        <w:tab/>
        <w:t>...0,8 кг</w:t>
      </w:r>
    </w:p>
    <w:p w:rsidR="006609C6" w:rsidRDefault="00FA7186">
      <w:pPr>
        <w:shd w:val="clear" w:color="auto" w:fill="FFFFFF"/>
        <w:tabs>
          <w:tab w:val="left" w:leader="dot" w:pos="3067"/>
        </w:tabs>
        <w:spacing w:line="235" w:lineRule="exact"/>
        <w:ind w:left="10"/>
      </w:pPr>
      <w:r>
        <w:rPr>
          <w:rFonts w:ascii="Times New Roman" w:eastAsia="Times New Roman" w:hAnsi="Times New Roman" w:cs="Times New Roman"/>
        </w:rPr>
        <w:t>Общий вес гранатомета....</w:t>
      </w:r>
      <w:r>
        <w:rPr>
          <w:rFonts w:ascii="Times New Roman" w:eastAsia="Times New Roman" w:hAnsi="Times New Roman" w:cs="Times New Roman"/>
        </w:rPr>
        <w:tab/>
      </w:r>
      <w:r>
        <w:rPr>
          <w:rFonts w:ascii="Times New Roman" w:eastAsia="Times New Roman" w:hAnsi="Times New Roman" w:cs="Times New Roman"/>
          <w:spacing w:val="-1"/>
        </w:rPr>
        <w:t>.10,5 кг</w:t>
      </w:r>
    </w:p>
    <w:p w:rsidR="006609C6" w:rsidRDefault="00FA7186">
      <w:pPr>
        <w:shd w:val="clear" w:color="auto" w:fill="FFFFFF"/>
        <w:tabs>
          <w:tab w:val="left" w:leader="dot" w:pos="2741"/>
        </w:tabs>
        <w:spacing w:line="235" w:lineRule="exact"/>
      </w:pPr>
      <w:r>
        <w:rPr>
          <w:rFonts w:ascii="Times New Roman" w:eastAsia="Times New Roman" w:hAnsi="Times New Roman" w:cs="Times New Roman"/>
        </w:rPr>
        <w:t>Длина гранатомета.............</w:t>
      </w:r>
      <w:r>
        <w:rPr>
          <w:rFonts w:ascii="Times New Roman" w:eastAsia="Times New Roman" w:hAnsi="Times New Roman" w:cs="Times New Roman"/>
        </w:rPr>
        <w:tab/>
        <w:t>......1230 мм</w:t>
      </w:r>
    </w:p>
    <w:p w:rsidR="006609C6" w:rsidRDefault="00FA7186">
      <w:pPr>
        <w:shd w:val="clear" w:color="auto" w:fill="FFFFFF"/>
        <w:tabs>
          <w:tab w:val="left" w:leader="dot" w:pos="3091"/>
        </w:tabs>
        <w:spacing w:line="235" w:lineRule="exact"/>
        <w:ind w:left="10"/>
      </w:pPr>
      <w:r>
        <w:rPr>
          <w:rFonts w:ascii="Times New Roman" w:eastAsia="Times New Roman" w:hAnsi="Times New Roman" w:cs="Times New Roman"/>
        </w:rPr>
        <w:t>Прицельная дальность............</w:t>
      </w:r>
      <w:r>
        <w:rPr>
          <w:rFonts w:ascii="Times New Roman" w:eastAsia="Times New Roman" w:hAnsi="Times New Roman" w:cs="Times New Roman"/>
        </w:rPr>
        <w:tab/>
      </w:r>
      <w:r>
        <w:rPr>
          <w:rFonts w:ascii="Times New Roman" w:eastAsia="Times New Roman" w:hAnsi="Times New Roman" w:cs="Times New Roman"/>
          <w:spacing w:val="-4"/>
        </w:rPr>
        <w:t>150 м</w:t>
      </w:r>
    </w:p>
    <w:p w:rsidR="006609C6" w:rsidRDefault="00FA7186">
      <w:pPr>
        <w:shd w:val="clear" w:color="auto" w:fill="FFFFFF"/>
        <w:tabs>
          <w:tab w:val="left" w:leader="dot" w:pos="2846"/>
        </w:tabs>
        <w:spacing w:line="235" w:lineRule="exact"/>
        <w:ind w:left="10"/>
      </w:pPr>
      <w:r>
        <w:rPr>
          <w:rFonts w:ascii="Times New Roman" w:eastAsia="Times New Roman" w:hAnsi="Times New Roman" w:cs="Times New Roman"/>
        </w:rPr>
        <w:t>Начальная скорость гранаты</w:t>
      </w:r>
      <w:r>
        <w:rPr>
          <w:rFonts w:ascii="Times New Roman" w:eastAsia="Times New Roman" w:hAnsi="Times New Roman" w:cs="Times New Roman"/>
        </w:rPr>
        <w:tab/>
        <w:t>,....65 м/с</w:t>
      </w:r>
    </w:p>
    <w:p w:rsidR="006609C6" w:rsidRDefault="006609C6">
      <w:pPr>
        <w:shd w:val="clear" w:color="auto" w:fill="FFFFFF"/>
        <w:tabs>
          <w:tab w:val="left" w:leader="dot" w:pos="2846"/>
        </w:tabs>
        <w:spacing w:line="235" w:lineRule="exact"/>
        <w:ind w:left="10"/>
        <w:sectPr w:rsidR="006609C6">
          <w:pgSz w:w="16834" w:h="11909" w:orient="landscape"/>
          <w:pgMar w:top="586" w:right="2554" w:bottom="360" w:left="2434" w:header="720" w:footer="720" w:gutter="0"/>
          <w:cols w:num="2" w:space="720" w:equalWidth="0">
            <w:col w:w="5260" w:space="2602"/>
            <w:col w:w="3984"/>
          </w:cols>
          <w:noEndnote/>
        </w:sectPr>
      </w:pPr>
    </w:p>
    <w:p w:rsidR="006609C6" w:rsidRDefault="006609C6">
      <w:pPr>
        <w:spacing w:before="130" w:line="1" w:lineRule="exact"/>
        <w:rPr>
          <w:sz w:val="2"/>
          <w:szCs w:val="2"/>
        </w:rPr>
      </w:pPr>
    </w:p>
    <w:p w:rsidR="006609C6" w:rsidRDefault="006609C6">
      <w:pPr>
        <w:shd w:val="clear" w:color="auto" w:fill="FFFFFF"/>
        <w:tabs>
          <w:tab w:val="left" w:leader="dot" w:pos="2846"/>
        </w:tabs>
        <w:spacing w:line="235" w:lineRule="exact"/>
        <w:ind w:left="10"/>
        <w:sectPr w:rsidR="006609C6">
          <w:type w:val="continuous"/>
          <w:pgSz w:w="16834" w:h="11909" w:orient="landscape"/>
          <w:pgMar w:top="586" w:right="1253" w:bottom="360" w:left="1253" w:header="720" w:footer="720" w:gutter="0"/>
          <w:cols w:space="60"/>
          <w:noEndnote/>
        </w:sectPr>
      </w:pPr>
    </w:p>
    <w:p w:rsidR="006609C6" w:rsidRDefault="00FA7186">
      <w:pPr>
        <w:framePr w:h="1459" w:hSpace="10080" w:wrap="notBeside" w:vAnchor="text" w:hAnchor="margin" w:x="8900" w:y="1"/>
        <w:rPr>
          <w:sz w:val="24"/>
          <w:szCs w:val="24"/>
        </w:rPr>
      </w:pPr>
      <w:r>
        <w:rPr>
          <w:noProof/>
          <w:sz w:val="24"/>
          <w:szCs w:val="24"/>
        </w:rPr>
        <w:drawing>
          <wp:inline distT="0" distB="0" distL="0" distR="0">
            <wp:extent cx="2760980" cy="923290"/>
            <wp:effectExtent l="19050" t="0" r="127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6"/>
                    <a:srcRect/>
                    <a:stretch>
                      <a:fillRect/>
                    </a:stretch>
                  </pic:blipFill>
                  <pic:spPr bwMode="auto">
                    <a:xfrm>
                      <a:off x="0" y="0"/>
                      <a:ext cx="2760980" cy="923290"/>
                    </a:xfrm>
                    <a:prstGeom prst="rect">
                      <a:avLst/>
                    </a:prstGeom>
                    <a:noFill/>
                    <a:ln w="9525">
                      <a:noFill/>
                      <a:miter lim="800000"/>
                      <a:headEnd/>
                      <a:tailEnd/>
                    </a:ln>
                  </pic:spPr>
                </pic:pic>
              </a:graphicData>
            </a:graphic>
          </wp:inline>
        </w:drawing>
      </w:r>
    </w:p>
    <w:p w:rsidR="006609C6" w:rsidRDefault="00FA7186">
      <w:pPr>
        <w:framePr w:h="1075" w:hSpace="10080" w:wrap="notBeside" w:vAnchor="text" w:hAnchor="margin" w:x="1148" w:y="447"/>
        <w:rPr>
          <w:sz w:val="24"/>
          <w:szCs w:val="24"/>
        </w:rPr>
      </w:pPr>
      <w:r>
        <w:rPr>
          <w:noProof/>
          <w:sz w:val="24"/>
          <w:szCs w:val="24"/>
        </w:rPr>
        <w:drawing>
          <wp:inline distT="0" distB="0" distL="0" distR="0">
            <wp:extent cx="2814320" cy="683895"/>
            <wp:effectExtent l="19050" t="0" r="508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7"/>
                    <a:srcRect/>
                    <a:stretch>
                      <a:fillRect/>
                    </a:stretch>
                  </pic:blipFill>
                  <pic:spPr bwMode="auto">
                    <a:xfrm>
                      <a:off x="0" y="0"/>
                      <a:ext cx="2814320" cy="683895"/>
                    </a:xfrm>
                    <a:prstGeom prst="rect">
                      <a:avLst/>
                    </a:prstGeom>
                    <a:noFill/>
                    <a:ln w="9525">
                      <a:noFill/>
                      <a:miter lim="800000"/>
                      <a:headEnd/>
                      <a:tailEnd/>
                    </a:ln>
                  </pic:spPr>
                </pic:pic>
              </a:graphicData>
            </a:graphic>
          </wp:inline>
        </w:drawing>
      </w:r>
    </w:p>
    <w:p w:rsidR="006609C6" w:rsidRDefault="006609C6">
      <w:pPr>
        <w:spacing w:line="1" w:lineRule="exact"/>
        <w:rPr>
          <w:sz w:val="2"/>
          <w:szCs w:val="2"/>
        </w:rPr>
      </w:pPr>
    </w:p>
    <w:p w:rsidR="006609C6" w:rsidRDefault="006609C6">
      <w:pPr>
        <w:framePr w:h="1075" w:hSpace="10080" w:wrap="notBeside" w:vAnchor="text" w:hAnchor="margin" w:x="1148" w:y="447"/>
        <w:rPr>
          <w:sz w:val="24"/>
          <w:szCs w:val="24"/>
        </w:rPr>
        <w:sectPr w:rsidR="006609C6">
          <w:type w:val="continuous"/>
          <w:pgSz w:w="16834" w:h="11909" w:orient="landscape"/>
          <w:pgMar w:top="586" w:right="1253" w:bottom="360" w:left="1253" w:header="720" w:footer="720" w:gutter="0"/>
          <w:cols w:space="720"/>
          <w:noEndnote/>
        </w:sectPr>
      </w:pPr>
    </w:p>
    <w:p w:rsidR="006609C6" w:rsidRDefault="006609C6">
      <w:pPr>
        <w:spacing w:before="130" w:line="1" w:lineRule="exact"/>
        <w:rPr>
          <w:sz w:val="2"/>
          <w:szCs w:val="2"/>
        </w:rPr>
      </w:pPr>
    </w:p>
    <w:p w:rsidR="006609C6" w:rsidRDefault="006609C6">
      <w:pPr>
        <w:framePr w:h="1075" w:hSpace="10080" w:wrap="notBeside" w:vAnchor="text" w:hAnchor="margin" w:x="1148" w:y="447"/>
        <w:rPr>
          <w:sz w:val="24"/>
          <w:szCs w:val="24"/>
        </w:rPr>
        <w:sectPr w:rsidR="006609C6">
          <w:type w:val="continuous"/>
          <w:pgSz w:w="16834" w:h="11909" w:orient="landscape"/>
          <w:pgMar w:top="586" w:right="1253" w:bottom="360" w:left="1253" w:header="720" w:footer="720" w:gutter="0"/>
          <w:cols w:space="60"/>
          <w:noEndnote/>
        </w:sectPr>
      </w:pPr>
    </w:p>
    <w:p w:rsidR="006609C6" w:rsidRDefault="00FA7186">
      <w:pPr>
        <w:framePr w:h="230" w:hRule="exact" w:hSpace="38" w:wrap="notBeside" w:vAnchor="text" w:hAnchor="margin" w:x="10014" w:y="1"/>
        <w:shd w:val="clear" w:color="auto" w:fill="FFFFFF"/>
      </w:pPr>
      <w:r>
        <w:rPr>
          <w:rFonts w:ascii="Times New Roman" w:eastAsia="Times New Roman" w:hAnsi="Times New Roman" w:cs="Times New Roman"/>
          <w:spacing w:val="-3"/>
        </w:rPr>
        <w:t>Ручной пулемет МГ-08/15</w:t>
      </w:r>
    </w:p>
    <w:p w:rsidR="006609C6" w:rsidRDefault="00FA7186">
      <w:pPr>
        <w:shd w:val="clear" w:color="auto" w:fill="FFFFFF"/>
        <w:spacing w:before="6274"/>
      </w:pPr>
      <w:r>
        <w:rPr>
          <w:rFonts w:ascii="Times New Roman" w:hAnsi="Times New Roman" w:cs="Times New Roman"/>
        </w:rPr>
        <w:t>658</w:t>
      </w:r>
    </w:p>
    <w:p w:rsidR="006609C6" w:rsidRDefault="00FA7186">
      <w:pPr>
        <w:shd w:val="clear" w:color="auto" w:fill="FFFFFF"/>
        <w:tabs>
          <w:tab w:val="left" w:pos="4344"/>
        </w:tabs>
        <w:spacing w:before="19"/>
        <w:ind w:left="403"/>
      </w:pPr>
      <w:r>
        <w:br w:type="column"/>
      </w:r>
      <w:r>
        <w:rPr>
          <w:rFonts w:ascii="Times New Roman" w:eastAsia="Times New Roman" w:hAnsi="Times New Roman" w:cs="Times New Roman"/>
          <w:spacing w:val="-3"/>
        </w:rPr>
        <w:t>Пистолет-пулемет МР-28-11 (Шмайссера)</w:t>
      </w:r>
      <w:r>
        <w:rPr>
          <w:rFonts w:eastAsia="Times New Roman" w:hAnsi="Times New Roman"/>
        </w:rPr>
        <w:tab/>
      </w:r>
      <w:r>
        <w:rPr>
          <w:rFonts w:ascii="Times New Roman" w:eastAsia="Times New Roman" w:hAnsi="Times New Roman" w:cs="Times New Roman"/>
          <w:spacing w:val="-6"/>
        </w:rPr>
        <w:t>'.',"'</w:t>
      </w:r>
    </w:p>
    <w:p w:rsidR="006609C6" w:rsidRDefault="00FA7186">
      <w:pPr>
        <w:shd w:val="clear" w:color="auto" w:fill="FFFFFF"/>
        <w:spacing w:before="110"/>
      </w:pPr>
      <w:r>
        <w:rPr>
          <w:rFonts w:ascii="Times New Roman" w:eastAsia="Times New Roman" w:hAnsi="Times New Roman" w:cs="Times New Roman"/>
        </w:rPr>
        <w:t>ОСНОВНЫЕ ДАННЫЕ ПИСТОЛЕТ-ПУЛЕМЕТА</w:t>
      </w:r>
    </w:p>
    <w:p w:rsidR="006609C6" w:rsidRDefault="00FA7186">
      <w:pPr>
        <w:shd w:val="clear" w:color="auto" w:fill="FFFFFF"/>
        <w:tabs>
          <w:tab w:val="left" w:leader="dot" w:pos="3168"/>
          <w:tab w:val="left" w:pos="4930"/>
        </w:tabs>
        <w:spacing w:before="43" w:line="240" w:lineRule="exact"/>
        <w:ind w:left="106"/>
      </w:pPr>
      <w:r>
        <w:rPr>
          <w:rFonts w:ascii="Times New Roman" w:eastAsia="Times New Roman" w:hAnsi="Times New Roman" w:cs="Times New Roman"/>
        </w:rPr>
        <w:t>Калибр.,</w:t>
      </w:r>
      <w:r>
        <w:rPr>
          <w:rFonts w:ascii="Times New Roman" w:eastAsia="Times New Roman" w:hAnsi="Times New Roman" w:cs="Times New Roman"/>
        </w:rPr>
        <w:tab/>
      </w:r>
      <w:r>
        <w:rPr>
          <w:rFonts w:ascii="Times New Roman" w:eastAsia="Times New Roman" w:hAnsi="Times New Roman" w:cs="Times New Roman"/>
          <w:spacing w:val="-5"/>
        </w:rPr>
        <w:t>9 мм</w:t>
      </w:r>
      <w:r>
        <w:rPr>
          <w:rFonts w:eastAsia="Times New Roman"/>
        </w:rPr>
        <w:tab/>
      </w:r>
    </w:p>
    <w:p w:rsidR="006609C6" w:rsidRDefault="00FA7186">
      <w:pPr>
        <w:shd w:val="clear" w:color="auto" w:fill="FFFFFF"/>
        <w:tabs>
          <w:tab w:val="left" w:leader="dot" w:pos="3149"/>
        </w:tabs>
        <w:spacing w:line="240" w:lineRule="exact"/>
        <w:ind w:left="101"/>
      </w:pPr>
      <w:r>
        <w:rPr>
          <w:rFonts w:ascii="Times New Roman" w:eastAsia="Times New Roman" w:hAnsi="Times New Roman" w:cs="Times New Roman"/>
        </w:rPr>
        <w:t>Начальная скорость пули</w:t>
      </w:r>
      <w:r>
        <w:rPr>
          <w:rFonts w:ascii="Times New Roman" w:eastAsia="Times New Roman" w:hAnsi="Times New Roman" w:cs="Times New Roman"/>
        </w:rPr>
        <w:tab/>
        <w:t>340 м/с</w:t>
      </w:r>
    </w:p>
    <w:p w:rsidR="006609C6" w:rsidRDefault="00FA7186">
      <w:pPr>
        <w:shd w:val="clear" w:color="auto" w:fill="FFFFFF"/>
        <w:spacing w:line="240" w:lineRule="exact"/>
        <w:ind w:left="106"/>
      </w:pPr>
      <w:r>
        <w:rPr>
          <w:rFonts w:ascii="Times New Roman" w:eastAsia="Times New Roman" w:hAnsi="Times New Roman" w:cs="Times New Roman"/>
        </w:rPr>
        <w:t>Общая длина пистолет-пулемета...810 мм</w:t>
      </w:r>
    </w:p>
    <w:p w:rsidR="006609C6" w:rsidRDefault="00FA7186">
      <w:pPr>
        <w:shd w:val="clear" w:color="auto" w:fill="FFFFFF"/>
        <w:tabs>
          <w:tab w:val="left" w:leader="dot" w:pos="2942"/>
        </w:tabs>
        <w:spacing w:line="240" w:lineRule="exact"/>
        <w:ind w:left="86"/>
      </w:pPr>
      <w:r>
        <w:rPr>
          <w:rFonts w:ascii="Times New Roman" w:eastAsia="Times New Roman" w:hAnsi="Times New Roman" w:cs="Times New Roman"/>
        </w:rPr>
        <w:t>Длина ствола</w:t>
      </w:r>
      <w:r>
        <w:rPr>
          <w:rFonts w:ascii="Times New Roman" w:eastAsia="Times New Roman" w:hAnsi="Times New Roman" w:cs="Times New Roman"/>
        </w:rPr>
        <w:tab/>
      </w:r>
      <w:r>
        <w:rPr>
          <w:rFonts w:ascii="Times New Roman" w:eastAsia="Times New Roman" w:hAnsi="Times New Roman" w:cs="Times New Roman"/>
          <w:spacing w:val="-3"/>
        </w:rPr>
        <w:t>....200 мм</w:t>
      </w:r>
    </w:p>
    <w:p w:rsidR="006609C6" w:rsidRDefault="00FA7186">
      <w:pPr>
        <w:shd w:val="clear" w:color="auto" w:fill="FFFFFF"/>
        <w:tabs>
          <w:tab w:val="left" w:leader="dot" w:pos="3154"/>
        </w:tabs>
        <w:spacing w:line="240" w:lineRule="exact"/>
        <w:ind w:left="86"/>
      </w:pPr>
      <w:r>
        <w:rPr>
          <w:rFonts w:ascii="Times New Roman" w:eastAsia="Times New Roman" w:hAnsi="Times New Roman" w:cs="Times New Roman"/>
        </w:rPr>
        <w:t>Длина нарезной части</w:t>
      </w:r>
      <w:r>
        <w:rPr>
          <w:rFonts w:ascii="Times New Roman" w:eastAsia="Times New Roman" w:hAnsi="Times New Roman" w:cs="Times New Roman"/>
        </w:rPr>
        <w:tab/>
      </w:r>
      <w:r>
        <w:rPr>
          <w:rFonts w:ascii="Times New Roman" w:eastAsia="Times New Roman" w:hAnsi="Times New Roman" w:cs="Times New Roman"/>
          <w:spacing w:val="-8"/>
        </w:rPr>
        <w:t>180 мм ~</w:t>
      </w:r>
    </w:p>
    <w:p w:rsidR="006609C6" w:rsidRDefault="00FA7186">
      <w:pPr>
        <w:shd w:val="clear" w:color="auto" w:fill="FFFFFF"/>
        <w:tabs>
          <w:tab w:val="left" w:leader="dot" w:pos="3120"/>
        </w:tabs>
        <w:spacing w:line="240" w:lineRule="exact"/>
        <w:ind w:left="101"/>
      </w:pPr>
      <w:r>
        <w:rPr>
          <w:rFonts w:ascii="Times New Roman" w:eastAsia="Times New Roman" w:hAnsi="Times New Roman" w:cs="Times New Roman"/>
        </w:rPr>
        <w:t>Общий вес (без патронов)</w:t>
      </w:r>
      <w:r>
        <w:rPr>
          <w:rFonts w:ascii="Times New Roman" w:eastAsia="Times New Roman" w:hAnsi="Times New Roman" w:cs="Times New Roman"/>
        </w:rPr>
        <w:tab/>
        <w:t>4,7 кг</w:t>
      </w:r>
    </w:p>
    <w:p w:rsidR="006609C6" w:rsidRDefault="00FA7186">
      <w:pPr>
        <w:shd w:val="clear" w:color="auto" w:fill="FFFFFF"/>
        <w:tabs>
          <w:tab w:val="left" w:leader="dot" w:pos="3163"/>
        </w:tabs>
        <w:spacing w:line="240" w:lineRule="exact"/>
        <w:ind w:left="96"/>
      </w:pPr>
      <w:r>
        <w:rPr>
          <w:rFonts w:ascii="Times New Roman" w:eastAsia="Times New Roman" w:hAnsi="Times New Roman" w:cs="Times New Roman"/>
          <w:spacing w:val="-2"/>
        </w:rPr>
        <w:t>Вес пули</w:t>
      </w:r>
      <w:r>
        <w:rPr>
          <w:rFonts w:ascii="Times New Roman" w:eastAsia="Times New Roman" w:hAnsi="Times New Roman" w:cs="Times New Roman"/>
        </w:rPr>
        <w:tab/>
      </w:r>
      <w:r>
        <w:rPr>
          <w:rFonts w:ascii="Times New Roman" w:eastAsia="Times New Roman" w:hAnsi="Times New Roman" w:cs="Times New Roman"/>
          <w:spacing w:val="-5"/>
        </w:rPr>
        <w:t>8 г</w:t>
      </w:r>
    </w:p>
    <w:p w:rsidR="006609C6" w:rsidRDefault="00FA7186">
      <w:pPr>
        <w:shd w:val="clear" w:color="auto" w:fill="FFFFFF"/>
        <w:tabs>
          <w:tab w:val="left" w:leader="dot" w:pos="3182"/>
        </w:tabs>
        <w:spacing w:line="240" w:lineRule="exact"/>
        <w:ind w:left="96"/>
      </w:pPr>
      <w:r>
        <w:rPr>
          <w:rFonts w:ascii="Times New Roman" w:eastAsia="Times New Roman" w:hAnsi="Times New Roman" w:cs="Times New Roman"/>
        </w:rPr>
        <w:t>Вес заряда</w:t>
      </w:r>
      <w:r>
        <w:rPr>
          <w:rFonts w:ascii="Times New Roman" w:eastAsia="Times New Roman" w:hAnsi="Times New Roman" w:cs="Times New Roman"/>
        </w:rPr>
        <w:tab/>
      </w:r>
      <w:r>
        <w:rPr>
          <w:rFonts w:ascii="Times New Roman" w:eastAsia="Times New Roman" w:hAnsi="Times New Roman" w:cs="Times New Roman"/>
          <w:spacing w:val="-2"/>
        </w:rPr>
        <w:t>0,45 г</w:t>
      </w:r>
    </w:p>
    <w:p w:rsidR="006609C6" w:rsidRDefault="00FA7186">
      <w:pPr>
        <w:shd w:val="clear" w:color="auto" w:fill="FFFFFF"/>
        <w:tabs>
          <w:tab w:val="left" w:leader="dot" w:pos="3158"/>
        </w:tabs>
        <w:spacing w:before="5" w:line="240" w:lineRule="exact"/>
        <w:ind w:left="86"/>
      </w:pPr>
      <w:r>
        <w:rPr>
          <w:rFonts w:ascii="Times New Roman" w:eastAsia="Times New Roman" w:hAnsi="Times New Roman" w:cs="Times New Roman"/>
        </w:rPr>
        <w:t>Темп стрельбы</w:t>
      </w:r>
      <w:r>
        <w:rPr>
          <w:rFonts w:ascii="Times New Roman" w:eastAsia="Times New Roman" w:hAnsi="Times New Roman" w:cs="Times New Roman"/>
        </w:rPr>
        <w:tab/>
        <w:t>600 выстрелов/мин.</w:t>
      </w:r>
    </w:p>
    <w:p w:rsidR="006609C6" w:rsidRDefault="00FA7186">
      <w:pPr>
        <w:framePr w:h="1997" w:hSpace="38" w:wrap="notBeside" w:vAnchor="text" w:hAnchor="text" w:x="-47" w:y="827"/>
        <w:rPr>
          <w:sz w:val="24"/>
          <w:szCs w:val="24"/>
        </w:rPr>
      </w:pPr>
      <w:r>
        <w:rPr>
          <w:noProof/>
          <w:sz w:val="24"/>
          <w:szCs w:val="24"/>
        </w:rPr>
        <w:drawing>
          <wp:inline distT="0" distB="0" distL="0" distR="0">
            <wp:extent cx="2787650" cy="1269365"/>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8"/>
                    <a:srcRect/>
                    <a:stretch>
                      <a:fillRect/>
                    </a:stretch>
                  </pic:blipFill>
                  <pic:spPr bwMode="auto">
                    <a:xfrm>
                      <a:off x="0" y="0"/>
                      <a:ext cx="2787650" cy="1269365"/>
                    </a:xfrm>
                    <a:prstGeom prst="rect">
                      <a:avLst/>
                    </a:prstGeom>
                    <a:noFill/>
                    <a:ln w="9525">
                      <a:noFill/>
                      <a:miter lim="800000"/>
                      <a:headEnd/>
                      <a:tailEnd/>
                    </a:ln>
                  </pic:spPr>
                </pic:pic>
              </a:graphicData>
            </a:graphic>
          </wp:inline>
        </w:drawing>
      </w:r>
    </w:p>
    <w:p w:rsidR="006609C6" w:rsidRDefault="00FA7186">
      <w:pPr>
        <w:framePr w:h="231" w:hRule="exact" w:hSpace="38" w:wrap="notBeside" w:vAnchor="text" w:hAnchor="text" w:x="793" w:y="3001"/>
        <w:shd w:val="clear" w:color="auto" w:fill="FFFFFF"/>
      </w:pPr>
      <w:r>
        <w:rPr>
          <w:rFonts w:ascii="Times New Roman" w:eastAsia="Times New Roman" w:hAnsi="Times New Roman" w:cs="Times New Roman"/>
          <w:spacing w:val="-4"/>
        </w:rPr>
        <w:t xml:space="preserve">Общий вид гранатомета </w:t>
      </w:r>
      <w:r>
        <w:rPr>
          <w:rFonts w:ascii="Times New Roman" w:eastAsia="Times New Roman" w:hAnsi="Times New Roman" w:cs="Times New Roman"/>
          <w:spacing w:val="-4"/>
          <w:lang w:val="en-US"/>
        </w:rPr>
        <w:t>GzB</w:t>
      </w:r>
      <w:r w:rsidRPr="008E0974">
        <w:rPr>
          <w:rFonts w:ascii="Times New Roman" w:eastAsia="Times New Roman" w:hAnsi="Times New Roman" w:cs="Times New Roman"/>
          <w:spacing w:val="-4"/>
        </w:rPr>
        <w:t>-39</w:t>
      </w:r>
    </w:p>
    <w:p w:rsidR="006609C6" w:rsidRDefault="00FA7186">
      <w:pPr>
        <w:shd w:val="clear" w:color="auto" w:fill="FFFFFF"/>
        <w:spacing w:line="240" w:lineRule="exact"/>
        <w:ind w:left="101"/>
      </w:pPr>
      <w:r>
        <w:rPr>
          <w:rFonts w:ascii="Times New Roman" w:eastAsia="Times New Roman" w:hAnsi="Times New Roman" w:cs="Times New Roman"/>
        </w:rPr>
        <w:t>Практическая скорострельность....до 250 выстрелов/мин.</w:t>
      </w:r>
    </w:p>
    <w:p w:rsidR="006609C6" w:rsidRDefault="00FA7186">
      <w:pPr>
        <w:spacing w:before="658"/>
        <w:ind w:left="821" w:right="638"/>
        <w:rPr>
          <w:sz w:val="24"/>
          <w:szCs w:val="24"/>
        </w:rPr>
      </w:pPr>
      <w:r>
        <w:br w:type="column"/>
      </w:r>
      <w:r>
        <w:rPr>
          <w:noProof/>
          <w:sz w:val="24"/>
          <w:szCs w:val="24"/>
        </w:rPr>
        <w:drawing>
          <wp:inline distT="0" distB="0" distL="0" distR="0">
            <wp:extent cx="3151505" cy="692150"/>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9"/>
                    <a:srcRect/>
                    <a:stretch>
                      <a:fillRect/>
                    </a:stretch>
                  </pic:blipFill>
                  <pic:spPr bwMode="auto">
                    <a:xfrm>
                      <a:off x="0" y="0"/>
                      <a:ext cx="3151505" cy="692150"/>
                    </a:xfrm>
                    <a:prstGeom prst="rect">
                      <a:avLst/>
                    </a:prstGeom>
                    <a:noFill/>
                    <a:ln w="9525">
                      <a:noFill/>
                      <a:miter lim="800000"/>
                      <a:headEnd/>
                      <a:tailEnd/>
                    </a:ln>
                  </pic:spPr>
                </pic:pic>
              </a:graphicData>
            </a:graphic>
          </wp:inline>
        </w:drawing>
      </w:r>
    </w:p>
    <w:p w:rsidR="006609C6" w:rsidRDefault="00FA7186">
      <w:pPr>
        <w:shd w:val="clear" w:color="auto" w:fill="FFFFFF"/>
        <w:spacing w:before="211"/>
        <w:ind w:right="10"/>
        <w:jc w:val="center"/>
      </w:pPr>
      <w:r>
        <w:rPr>
          <w:rFonts w:ascii="Times New Roman" w:eastAsia="Times New Roman" w:hAnsi="Times New Roman" w:cs="Times New Roman"/>
          <w:spacing w:val="-3"/>
        </w:rPr>
        <w:t>Ручной пулемет МГ-08/18</w:t>
      </w:r>
    </w:p>
    <w:p w:rsidR="006609C6" w:rsidRDefault="00FA7186">
      <w:pPr>
        <w:shd w:val="clear" w:color="auto" w:fill="FFFFFF"/>
        <w:spacing w:before="96" w:line="254" w:lineRule="exact"/>
        <w:ind w:left="19" w:firstLine="283"/>
        <w:jc w:val="both"/>
      </w:pPr>
      <w:r>
        <w:rPr>
          <w:rFonts w:ascii="Times New Roman" w:eastAsia="Times New Roman" w:hAnsi="Times New Roman" w:cs="Times New Roman"/>
        </w:rPr>
        <w:t>Германские ручные пулеметы МГ-08/15 и МГ-08/18 явля</w:t>
      </w:r>
      <w:r>
        <w:rPr>
          <w:rFonts w:ascii="Times New Roman" w:eastAsia="Times New Roman" w:hAnsi="Times New Roman" w:cs="Times New Roman"/>
        </w:rPr>
        <w:softHyphen/>
        <w:t>ются облегченными образцами станкового пулемета МГ-08. Пулемет МГ-08/15 имеет жидкостное охлаждение, пулемет МГ-08/18 — воздушное охлаждение.</w:t>
      </w:r>
    </w:p>
    <w:p w:rsidR="006609C6" w:rsidRDefault="00FA7186">
      <w:pPr>
        <w:shd w:val="clear" w:color="auto" w:fill="FFFFFF"/>
        <w:spacing w:before="139"/>
        <w:ind w:left="5"/>
        <w:jc w:val="center"/>
      </w:pPr>
      <w:r>
        <w:rPr>
          <w:rFonts w:ascii="Times New Roman" w:eastAsia="Times New Roman" w:hAnsi="Times New Roman" w:cs="Times New Roman"/>
        </w:rPr>
        <w:t>ОСНОВНЫЕ ДАННЫЕ ПУЛЕМЕТОВ</w:t>
      </w:r>
    </w:p>
    <w:p w:rsidR="006609C6" w:rsidRDefault="00FA7186">
      <w:pPr>
        <w:shd w:val="clear" w:color="auto" w:fill="FFFFFF"/>
        <w:tabs>
          <w:tab w:val="left" w:pos="5294"/>
        </w:tabs>
        <w:spacing w:before="53" w:line="250" w:lineRule="exact"/>
        <w:ind w:left="3490"/>
      </w:pPr>
      <w:r>
        <w:rPr>
          <w:rFonts w:ascii="Times New Roman" w:eastAsia="Times New Roman" w:hAnsi="Times New Roman" w:cs="Times New Roman"/>
        </w:rPr>
        <w:t>МГ-08/15</w:t>
      </w:r>
      <w:r>
        <w:rPr>
          <w:rFonts w:eastAsia="Times New Roman" w:hAnsi="Times New Roman"/>
        </w:rPr>
        <w:tab/>
      </w:r>
      <w:r>
        <w:rPr>
          <w:rFonts w:ascii="Times New Roman" w:eastAsia="Times New Roman" w:hAnsi="Times New Roman" w:cs="Times New Roman"/>
        </w:rPr>
        <w:t>МГ-08/18</w:t>
      </w:r>
    </w:p>
    <w:p w:rsidR="006609C6" w:rsidRDefault="00FA7186">
      <w:pPr>
        <w:shd w:val="clear" w:color="auto" w:fill="FFFFFF"/>
        <w:tabs>
          <w:tab w:val="left" w:leader="dot" w:pos="3653"/>
          <w:tab w:val="left" w:leader="dot" w:pos="5530"/>
        </w:tabs>
        <w:spacing w:line="250" w:lineRule="exact"/>
        <w:ind w:left="14"/>
      </w:pPr>
      <w:r>
        <w:rPr>
          <w:rFonts w:ascii="Times New Roman" w:eastAsia="Times New Roman" w:hAnsi="Times New Roman" w:cs="Times New Roman"/>
        </w:rPr>
        <w:t>Калибр.....</w:t>
      </w:r>
      <w:r>
        <w:rPr>
          <w:rFonts w:ascii="Times New Roman" w:eastAsia="Times New Roman" w:hAnsi="Times New Roman" w:cs="Times New Roman"/>
        </w:rPr>
        <w:tab/>
      </w:r>
      <w:r>
        <w:rPr>
          <w:rFonts w:ascii="Times New Roman" w:eastAsia="Times New Roman" w:hAnsi="Times New Roman" w:cs="Times New Roman"/>
          <w:spacing w:val="-6"/>
        </w:rPr>
        <w:t>7,9 мм.</w:t>
      </w:r>
      <w:r>
        <w:rPr>
          <w:rFonts w:ascii="Times New Roman" w:eastAsia="Times New Roman" w:hAnsi="Times New Roman" w:cs="Times New Roman"/>
        </w:rPr>
        <w:tab/>
      </w:r>
      <w:r>
        <w:rPr>
          <w:rFonts w:ascii="Times New Roman" w:eastAsia="Times New Roman" w:hAnsi="Times New Roman" w:cs="Times New Roman"/>
          <w:spacing w:val="-3"/>
        </w:rPr>
        <w:t>7,9 мм</w:t>
      </w:r>
    </w:p>
    <w:p w:rsidR="006609C6" w:rsidRDefault="00FA7186">
      <w:pPr>
        <w:shd w:val="clear" w:color="auto" w:fill="FFFFFF"/>
        <w:tabs>
          <w:tab w:val="left" w:leader="dot" w:pos="3638"/>
          <w:tab w:val="left" w:leader="dot" w:pos="5525"/>
        </w:tabs>
        <w:spacing w:line="250" w:lineRule="exact"/>
        <w:ind w:left="14"/>
      </w:pPr>
      <w:r>
        <w:rPr>
          <w:rFonts w:ascii="Times New Roman" w:eastAsia="Times New Roman" w:hAnsi="Times New Roman" w:cs="Times New Roman"/>
        </w:rPr>
        <w:t>Вес пулемета</w:t>
      </w:r>
      <w:r>
        <w:rPr>
          <w:rFonts w:ascii="Times New Roman" w:eastAsia="Times New Roman" w:hAnsi="Times New Roman" w:cs="Times New Roman"/>
        </w:rPr>
        <w:tab/>
      </w:r>
      <w:r>
        <w:rPr>
          <w:rFonts w:ascii="Times New Roman" w:eastAsia="Times New Roman" w:hAnsi="Times New Roman" w:cs="Times New Roman"/>
          <w:spacing w:val="-5"/>
        </w:rPr>
        <w:t>17,9 кг.</w:t>
      </w:r>
      <w:r>
        <w:rPr>
          <w:rFonts w:ascii="Times New Roman" w:eastAsia="Times New Roman" w:hAnsi="Times New Roman" w:cs="Times New Roman"/>
        </w:rPr>
        <w:tab/>
      </w:r>
      <w:r>
        <w:rPr>
          <w:rFonts w:ascii="Times New Roman" w:eastAsia="Times New Roman" w:hAnsi="Times New Roman" w:cs="Times New Roman"/>
          <w:spacing w:val="-1"/>
        </w:rPr>
        <w:t>14,5 кг</w:t>
      </w:r>
    </w:p>
    <w:p w:rsidR="006609C6" w:rsidRDefault="00FA7186">
      <w:pPr>
        <w:shd w:val="clear" w:color="auto" w:fill="FFFFFF"/>
        <w:tabs>
          <w:tab w:val="left" w:leader="dot" w:pos="1757"/>
          <w:tab w:val="left" w:leader="dot" w:pos="2203"/>
          <w:tab w:val="left" w:leader="dot" w:pos="3614"/>
          <w:tab w:val="left" w:leader="dot" w:pos="5558"/>
        </w:tabs>
        <w:spacing w:line="250" w:lineRule="exact"/>
        <w:ind w:left="5"/>
      </w:pPr>
      <w:r>
        <w:rPr>
          <w:rFonts w:ascii="Times New Roman" w:eastAsia="Times New Roman" w:hAnsi="Times New Roman" w:cs="Times New Roman"/>
        </w:rPr>
        <w:t>Длина пулемета</w:t>
      </w:r>
      <w:r>
        <w:rPr>
          <w:rFonts w:ascii="Times New Roman" w:eastAsia="Times New Roman" w:hAnsi="Times New Roman" w:cs="Times New Roman"/>
        </w:rPr>
        <w:tab/>
        <w:t>;</w:t>
      </w:r>
      <w:r>
        <w:rPr>
          <w:rFonts w:ascii="Times New Roman" w:eastAsia="Times New Roman" w:hAnsi="Times New Roman" w:cs="Times New Roman"/>
        </w:rPr>
        <w:tab/>
      </w:r>
      <w:r>
        <w:rPr>
          <w:rFonts w:ascii="Times New Roman" w:eastAsia="Times New Roman" w:hAnsi="Times New Roman" w:cs="Times New Roman"/>
          <w:i/>
          <w:iCs/>
          <w:spacing w:val="-36"/>
        </w:rPr>
        <w:t>■..'</w:t>
      </w:r>
      <w:r>
        <w:rPr>
          <w:rFonts w:ascii="Times New Roman" w:eastAsia="Times New Roman" w:hAnsi="Times New Roman" w:cs="Times New Roman"/>
        </w:rPr>
        <w:tab/>
      </w:r>
      <w:r>
        <w:rPr>
          <w:rFonts w:ascii="Times New Roman" w:eastAsia="Times New Roman" w:hAnsi="Times New Roman" w:cs="Times New Roman"/>
          <w:spacing w:val="-6"/>
        </w:rPr>
        <w:t>1320 мм.</w:t>
      </w:r>
      <w:r>
        <w:rPr>
          <w:rFonts w:ascii="Times New Roman" w:eastAsia="Times New Roman" w:hAnsi="Times New Roman" w:cs="Times New Roman"/>
        </w:rPr>
        <w:tab/>
      </w:r>
      <w:r>
        <w:rPr>
          <w:rFonts w:ascii="Times New Roman" w:eastAsia="Times New Roman" w:hAnsi="Times New Roman" w:cs="Times New Roman"/>
          <w:spacing w:val="-3"/>
        </w:rPr>
        <w:t>1320 мм</w:t>
      </w:r>
    </w:p>
    <w:p w:rsidR="006609C6" w:rsidRDefault="00FA7186">
      <w:pPr>
        <w:shd w:val="clear" w:color="auto" w:fill="FFFFFF"/>
        <w:tabs>
          <w:tab w:val="left" w:leader="dot" w:pos="3648"/>
          <w:tab w:val="left" w:leader="dot" w:pos="5352"/>
        </w:tabs>
        <w:spacing w:line="250" w:lineRule="exact"/>
        <w:ind w:left="10"/>
      </w:pPr>
      <w:r>
        <w:rPr>
          <w:rFonts w:ascii="Times New Roman" w:eastAsia="Times New Roman" w:hAnsi="Times New Roman" w:cs="Times New Roman"/>
        </w:rPr>
        <w:t>Начальная скорость тяжелой пули</w:t>
      </w:r>
      <w:r>
        <w:rPr>
          <w:rFonts w:ascii="Times New Roman" w:eastAsia="Times New Roman" w:hAnsi="Times New Roman" w:cs="Times New Roman"/>
        </w:rPr>
        <w:tab/>
        <w:t>785 м/с</w:t>
      </w:r>
      <w:r>
        <w:rPr>
          <w:rFonts w:ascii="Times New Roman" w:eastAsia="Times New Roman" w:hAnsi="Times New Roman" w:cs="Times New Roman"/>
        </w:rPr>
        <w:tab/>
        <w:t>...785 м/с</w:t>
      </w:r>
    </w:p>
    <w:p w:rsidR="006609C6" w:rsidRDefault="00FA7186">
      <w:pPr>
        <w:shd w:val="clear" w:color="auto" w:fill="FFFFFF"/>
        <w:tabs>
          <w:tab w:val="left" w:leader="dot" w:pos="3480"/>
          <w:tab w:val="left" w:leader="dot" w:pos="5515"/>
        </w:tabs>
        <w:spacing w:line="250" w:lineRule="exact"/>
        <w:ind w:left="10"/>
      </w:pPr>
      <w:r>
        <w:rPr>
          <w:rFonts w:ascii="Times New Roman" w:eastAsia="Times New Roman" w:hAnsi="Times New Roman" w:cs="Times New Roman"/>
        </w:rPr>
        <w:t>Темп стрельбы (выстрелов/мин.)....</w:t>
      </w:r>
      <w:r>
        <w:rPr>
          <w:rFonts w:ascii="Times New Roman" w:eastAsia="Times New Roman" w:hAnsi="Times New Roman" w:cs="Times New Roman"/>
        </w:rPr>
        <w:tab/>
        <w:t>....500—550</w:t>
      </w:r>
      <w:r>
        <w:rPr>
          <w:rFonts w:ascii="Times New Roman" w:eastAsia="Times New Roman" w:hAnsi="Times New Roman" w:cs="Times New Roman"/>
        </w:rPr>
        <w:tab/>
      </w:r>
      <w:r>
        <w:rPr>
          <w:rFonts w:ascii="Times New Roman" w:eastAsia="Times New Roman" w:hAnsi="Times New Roman" w:cs="Times New Roman"/>
          <w:spacing w:val="-3"/>
        </w:rPr>
        <w:t>500—550</w:t>
      </w:r>
    </w:p>
    <w:p w:rsidR="006609C6" w:rsidRDefault="00FA7186">
      <w:pPr>
        <w:shd w:val="clear" w:color="auto" w:fill="FFFFFF"/>
        <w:tabs>
          <w:tab w:val="left" w:leader="dot" w:pos="5496"/>
        </w:tabs>
        <w:spacing w:line="250" w:lineRule="exact"/>
        <w:ind w:left="14"/>
      </w:pPr>
      <w:r>
        <w:rPr>
          <w:rFonts w:ascii="Times New Roman" w:eastAsia="Times New Roman" w:hAnsi="Times New Roman" w:cs="Times New Roman"/>
        </w:rPr>
        <w:t>Практическая скорострельность (выстр./мин.) ...100—150</w:t>
      </w:r>
      <w:r>
        <w:rPr>
          <w:rFonts w:ascii="Times New Roman" w:eastAsia="Times New Roman" w:hAnsi="Times New Roman" w:cs="Times New Roman"/>
        </w:rPr>
        <w:tab/>
      </w:r>
      <w:r>
        <w:rPr>
          <w:rFonts w:ascii="Times New Roman" w:eastAsia="Times New Roman" w:hAnsi="Times New Roman" w:cs="Times New Roman"/>
          <w:spacing w:val="-1"/>
        </w:rPr>
        <w:t>.100—150</w:t>
      </w:r>
    </w:p>
    <w:p w:rsidR="006609C6" w:rsidRDefault="00FA7186">
      <w:pPr>
        <w:shd w:val="clear" w:color="auto" w:fill="FFFFFF"/>
        <w:tabs>
          <w:tab w:val="left" w:leader="dot" w:pos="3485"/>
        </w:tabs>
        <w:spacing w:line="250" w:lineRule="exact"/>
        <w:ind w:left="14"/>
      </w:pPr>
      <w:r>
        <w:rPr>
          <w:rFonts w:ascii="Times New Roman" w:eastAsia="Times New Roman" w:hAnsi="Times New Roman" w:cs="Times New Roman"/>
        </w:rPr>
        <w:t>Прицельная дальность</w:t>
      </w:r>
      <w:r>
        <w:rPr>
          <w:rFonts w:ascii="Times New Roman" w:eastAsia="Times New Roman" w:hAnsi="Times New Roman" w:cs="Times New Roman"/>
        </w:rPr>
        <w:tab/>
        <w:t>до 2000 м....,.......до 2000 м</w:t>
      </w:r>
    </w:p>
    <w:p w:rsidR="006609C6" w:rsidRDefault="00FA7186">
      <w:pPr>
        <w:shd w:val="clear" w:color="auto" w:fill="FFFFFF"/>
        <w:tabs>
          <w:tab w:val="left" w:leader="dot" w:pos="3514"/>
        </w:tabs>
        <w:spacing w:line="250" w:lineRule="exact"/>
      </w:pPr>
      <w:r>
        <w:rPr>
          <w:rFonts w:ascii="Times New Roman" w:eastAsia="Times New Roman" w:hAnsi="Times New Roman" w:cs="Times New Roman"/>
        </w:rPr>
        <w:t>Дальность действительного огня</w:t>
      </w:r>
      <w:r>
        <w:rPr>
          <w:rFonts w:ascii="Times New Roman" w:eastAsia="Times New Roman" w:hAnsi="Times New Roman" w:cs="Times New Roman"/>
        </w:rPr>
        <w:tab/>
      </w:r>
      <w:r>
        <w:rPr>
          <w:rFonts w:ascii="Times New Roman" w:eastAsia="Times New Roman" w:hAnsi="Times New Roman" w:cs="Times New Roman"/>
          <w:spacing w:val="-1"/>
        </w:rPr>
        <w:t>до 800—-1000 м...до 800—1000 м</w:t>
      </w:r>
    </w:p>
    <w:p w:rsidR="006609C6" w:rsidRDefault="00FA7186">
      <w:pPr>
        <w:shd w:val="clear" w:color="auto" w:fill="FFFFFF"/>
        <w:spacing w:before="202"/>
        <w:ind w:right="29"/>
        <w:jc w:val="right"/>
      </w:pPr>
      <w:r>
        <w:rPr>
          <w:rFonts w:ascii="Times New Roman" w:hAnsi="Times New Roman" w:cs="Times New Roman"/>
        </w:rPr>
        <w:t>659</w:t>
      </w:r>
    </w:p>
    <w:p w:rsidR="006609C6" w:rsidRDefault="006609C6">
      <w:pPr>
        <w:shd w:val="clear" w:color="auto" w:fill="FFFFFF"/>
        <w:spacing w:before="202"/>
        <w:ind w:right="29"/>
        <w:jc w:val="right"/>
        <w:sectPr w:rsidR="006609C6">
          <w:type w:val="continuous"/>
          <w:pgSz w:w="16834" w:h="11909" w:orient="landscape"/>
          <w:pgMar w:top="586" w:right="1253" w:bottom="360" w:left="1253" w:header="720" w:footer="720" w:gutter="0"/>
          <w:cols w:num="3" w:space="720" w:equalWidth="0">
            <w:col w:w="720" w:space="360"/>
            <w:col w:w="5222" w:space="1603"/>
            <w:col w:w="6422"/>
          </w:cols>
          <w:noEndnote/>
        </w:sectPr>
      </w:pPr>
    </w:p>
    <w:p w:rsidR="006609C6" w:rsidRDefault="00FA7186">
      <w:pPr>
        <w:framePr w:h="1709" w:hSpace="38" w:wrap="notBeside" w:vAnchor="text" w:hAnchor="margin" w:x="-100" w:y="8785"/>
        <w:rPr>
          <w:sz w:val="24"/>
          <w:szCs w:val="24"/>
        </w:rPr>
      </w:pPr>
      <w:r>
        <w:rPr>
          <w:noProof/>
          <w:sz w:val="24"/>
          <w:szCs w:val="24"/>
        </w:rPr>
        <w:drawing>
          <wp:inline distT="0" distB="0" distL="0" distR="0">
            <wp:extent cx="2814320" cy="1083310"/>
            <wp:effectExtent l="19050" t="0" r="508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0"/>
                    <a:srcRect/>
                    <a:stretch>
                      <a:fillRect/>
                    </a:stretch>
                  </pic:blipFill>
                  <pic:spPr bwMode="auto">
                    <a:xfrm>
                      <a:off x="0" y="0"/>
                      <a:ext cx="2814320" cy="1083310"/>
                    </a:xfrm>
                    <a:prstGeom prst="rect">
                      <a:avLst/>
                    </a:prstGeom>
                    <a:noFill/>
                    <a:ln w="9525">
                      <a:noFill/>
                      <a:miter lim="800000"/>
                      <a:headEnd/>
                      <a:tailEnd/>
                    </a:ln>
                  </pic:spPr>
                </pic:pic>
              </a:graphicData>
            </a:graphic>
          </wp:inline>
        </w:drawing>
      </w:r>
    </w:p>
    <w:p w:rsidR="006609C6" w:rsidRDefault="00FA7186">
      <w:pPr>
        <w:spacing w:before="758"/>
        <w:ind w:left="1195" w:right="1195"/>
        <w:rPr>
          <w:sz w:val="24"/>
          <w:szCs w:val="24"/>
        </w:rPr>
      </w:pPr>
      <w:r>
        <w:rPr>
          <w:noProof/>
          <w:sz w:val="24"/>
          <w:szCs w:val="24"/>
        </w:rPr>
        <w:drawing>
          <wp:inline distT="0" distB="0" distL="0" distR="0">
            <wp:extent cx="1118870" cy="2503805"/>
            <wp:effectExtent l="19050" t="0" r="508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1"/>
                    <a:srcRect/>
                    <a:stretch>
                      <a:fillRect/>
                    </a:stretch>
                  </pic:blipFill>
                  <pic:spPr bwMode="auto">
                    <a:xfrm>
                      <a:off x="0" y="0"/>
                      <a:ext cx="1118870" cy="2503805"/>
                    </a:xfrm>
                    <a:prstGeom prst="rect">
                      <a:avLst/>
                    </a:prstGeom>
                    <a:noFill/>
                    <a:ln w="9525">
                      <a:noFill/>
                      <a:miter lim="800000"/>
                      <a:headEnd/>
                      <a:tailEnd/>
                    </a:ln>
                  </pic:spPr>
                </pic:pic>
              </a:graphicData>
            </a:graphic>
          </wp:inline>
        </w:drawing>
      </w:r>
    </w:p>
    <w:p w:rsidR="006609C6" w:rsidRDefault="00FA7186">
      <w:pPr>
        <w:shd w:val="clear" w:color="auto" w:fill="FFFFFF"/>
        <w:spacing w:before="48"/>
      </w:pPr>
      <w:r>
        <w:rPr>
          <w:rFonts w:ascii="Times New Roman" w:eastAsia="Times New Roman" w:hAnsi="Times New Roman" w:cs="Times New Roman"/>
          <w:spacing w:val="-1"/>
        </w:rPr>
        <w:t>Пулемет МГ-34 на зенитной треноге обр. 1934 г.</w:t>
      </w:r>
    </w:p>
    <w:p w:rsidR="006609C6" w:rsidRDefault="00FA7186">
      <w:pPr>
        <w:spacing w:before="120"/>
        <w:ind w:left="600" w:right="331"/>
        <w:rPr>
          <w:sz w:val="24"/>
          <w:szCs w:val="24"/>
        </w:rPr>
      </w:pPr>
      <w:r>
        <w:rPr>
          <w:noProof/>
          <w:sz w:val="24"/>
          <w:szCs w:val="24"/>
        </w:rPr>
        <w:drawing>
          <wp:inline distT="0" distB="0" distL="0" distR="0">
            <wp:extent cx="2051050" cy="1953260"/>
            <wp:effectExtent l="19050" t="0" r="635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2"/>
                    <a:srcRect/>
                    <a:stretch>
                      <a:fillRect/>
                    </a:stretch>
                  </pic:blipFill>
                  <pic:spPr bwMode="auto">
                    <a:xfrm>
                      <a:off x="0" y="0"/>
                      <a:ext cx="2051050" cy="1953260"/>
                    </a:xfrm>
                    <a:prstGeom prst="rect">
                      <a:avLst/>
                    </a:prstGeom>
                    <a:noFill/>
                    <a:ln w="9525">
                      <a:noFill/>
                      <a:miter lim="800000"/>
                      <a:headEnd/>
                      <a:tailEnd/>
                    </a:ln>
                  </pic:spPr>
                </pic:pic>
              </a:graphicData>
            </a:graphic>
          </wp:inline>
        </w:drawing>
      </w:r>
    </w:p>
    <w:p w:rsidR="006609C6" w:rsidRDefault="00FA7186">
      <w:pPr>
        <w:shd w:val="clear" w:color="auto" w:fill="FFFFFF"/>
        <w:spacing w:before="82" w:line="197" w:lineRule="exact"/>
        <w:ind w:left="274" w:firstLine="86"/>
      </w:pPr>
      <w:r>
        <w:rPr>
          <w:rFonts w:ascii="Times New Roman" w:eastAsia="Times New Roman" w:hAnsi="Times New Roman" w:cs="Times New Roman"/>
          <w:spacing w:val="-1"/>
        </w:rPr>
        <w:t xml:space="preserve">Пулемет МГ-34 на универсальном станке </w:t>
      </w:r>
      <w:r>
        <w:rPr>
          <w:rFonts w:ascii="Times New Roman" w:eastAsia="Times New Roman" w:hAnsi="Times New Roman" w:cs="Times New Roman"/>
          <w:spacing w:val="-2"/>
        </w:rPr>
        <w:t>положении для стрельбы по наземным целям</w:t>
      </w:r>
    </w:p>
    <w:p w:rsidR="006609C6" w:rsidRDefault="00FA7186">
      <w:pPr>
        <w:shd w:val="clear" w:color="auto" w:fill="FFFFFF"/>
        <w:spacing w:before="43"/>
        <w:ind w:left="413"/>
      </w:pPr>
      <w:r>
        <w:rPr>
          <w:rFonts w:ascii="Times New Roman" w:eastAsia="Times New Roman" w:hAnsi="Times New Roman" w:cs="Times New Roman"/>
          <w:spacing w:val="-3"/>
        </w:rPr>
        <w:t>Общий вид германского пулемета МГ-34</w:t>
      </w:r>
    </w:p>
    <w:p w:rsidR="006609C6" w:rsidRDefault="00FA7186">
      <w:pPr>
        <w:shd w:val="clear" w:color="auto" w:fill="FFFFFF"/>
        <w:spacing w:before="677"/>
        <w:ind w:left="19"/>
        <w:jc w:val="center"/>
      </w:pPr>
      <w:r>
        <w:br w:type="column"/>
      </w:r>
      <w:r>
        <w:rPr>
          <w:rFonts w:ascii="Times New Roman" w:eastAsia="Times New Roman" w:hAnsi="Times New Roman" w:cs="Times New Roman"/>
        </w:rPr>
        <w:t>ОСНОВНЫЕ ДАННЫЕ ПУЛЕМЕТА</w:t>
      </w:r>
    </w:p>
    <w:p w:rsidR="006609C6" w:rsidRDefault="00FA7186">
      <w:pPr>
        <w:shd w:val="clear" w:color="auto" w:fill="FFFFFF"/>
        <w:tabs>
          <w:tab w:val="left" w:leader="dot" w:pos="4646"/>
        </w:tabs>
        <w:spacing w:before="110" w:line="254" w:lineRule="exact"/>
      </w:pPr>
      <w:r>
        <w:rPr>
          <w:rFonts w:ascii="Times New Roman" w:eastAsia="Times New Roman" w:hAnsi="Times New Roman" w:cs="Times New Roman"/>
        </w:rPr>
        <w:t>Калибр.........</w:t>
      </w:r>
      <w:r>
        <w:rPr>
          <w:rFonts w:ascii="Times New Roman" w:eastAsia="Times New Roman" w:hAnsi="Times New Roman" w:cs="Times New Roman"/>
        </w:rPr>
        <w:tab/>
      </w:r>
      <w:r>
        <w:rPr>
          <w:rFonts w:ascii="Times New Roman" w:eastAsia="Times New Roman" w:hAnsi="Times New Roman" w:cs="Times New Roman"/>
          <w:spacing w:val="-4"/>
        </w:rPr>
        <w:t>7,9 мм</w:t>
      </w:r>
    </w:p>
    <w:p w:rsidR="006609C6" w:rsidRDefault="00FA7186">
      <w:pPr>
        <w:shd w:val="clear" w:color="auto" w:fill="FFFFFF"/>
        <w:tabs>
          <w:tab w:val="left" w:leader="dot" w:pos="2400"/>
          <w:tab w:val="left" w:leader="dot" w:pos="4214"/>
        </w:tabs>
        <w:spacing w:line="254" w:lineRule="exact"/>
        <w:ind w:left="5"/>
      </w:pPr>
      <w:r>
        <w:rPr>
          <w:rFonts w:ascii="Times New Roman" w:eastAsia="Times New Roman" w:hAnsi="Times New Roman" w:cs="Times New Roman"/>
        </w:rPr>
        <w:t>Вес пулемета с сошкой</w:t>
      </w:r>
      <w:r>
        <w:rPr>
          <w:rFonts w:ascii="Times New Roman" w:eastAsia="Times New Roman" w:hAnsi="Times New Roman" w:cs="Times New Roman"/>
        </w:rPr>
        <w:tab/>
        <w:t>,...............;..........</w:t>
      </w:r>
      <w:r>
        <w:rPr>
          <w:rFonts w:ascii="Times New Roman" w:eastAsia="Times New Roman" w:hAnsi="Times New Roman" w:cs="Times New Roman"/>
        </w:rPr>
        <w:tab/>
        <w:t>.......12 кг</w:t>
      </w:r>
    </w:p>
    <w:p w:rsidR="006609C6" w:rsidRDefault="00FA7186">
      <w:pPr>
        <w:shd w:val="clear" w:color="auto" w:fill="FFFFFF"/>
        <w:spacing w:line="254" w:lineRule="exact"/>
        <w:ind w:left="5"/>
      </w:pPr>
      <w:r>
        <w:rPr>
          <w:rFonts w:ascii="Times New Roman" w:eastAsia="Times New Roman" w:hAnsi="Times New Roman" w:cs="Times New Roman"/>
        </w:rPr>
        <w:t>Вес пулемета со станком и оптическим прицелом...около 33 кг</w:t>
      </w:r>
    </w:p>
    <w:p w:rsidR="006609C6" w:rsidRDefault="00FA7186">
      <w:pPr>
        <w:shd w:val="clear" w:color="auto" w:fill="FFFFFF"/>
        <w:tabs>
          <w:tab w:val="left" w:leader="dot" w:pos="4603"/>
        </w:tabs>
        <w:spacing w:line="254" w:lineRule="exact"/>
        <w:ind w:left="10"/>
      </w:pPr>
      <w:r>
        <w:rPr>
          <w:rFonts w:ascii="Times New Roman" w:eastAsia="Times New Roman" w:hAnsi="Times New Roman" w:cs="Times New Roman"/>
        </w:rPr>
        <w:t>Вес неснаряженной ленты на 50 патронов</w:t>
      </w:r>
      <w:r>
        <w:rPr>
          <w:rFonts w:ascii="Times New Roman" w:eastAsia="Times New Roman" w:hAnsi="Times New Roman" w:cs="Times New Roman"/>
        </w:rPr>
        <w:tab/>
        <w:t>-0,18 кг</w:t>
      </w:r>
    </w:p>
    <w:p w:rsidR="006609C6" w:rsidRDefault="00FA7186">
      <w:pPr>
        <w:shd w:val="clear" w:color="auto" w:fill="FFFFFF"/>
        <w:tabs>
          <w:tab w:val="left" w:leader="dot" w:pos="4651"/>
        </w:tabs>
        <w:spacing w:line="254" w:lineRule="exact"/>
        <w:ind w:left="10"/>
      </w:pPr>
      <w:r>
        <w:rPr>
          <w:rFonts w:ascii="Times New Roman" w:eastAsia="Times New Roman" w:hAnsi="Times New Roman" w:cs="Times New Roman"/>
        </w:rPr>
        <w:t>Вес магазина без патронов....</w:t>
      </w:r>
      <w:r>
        <w:rPr>
          <w:rFonts w:ascii="Times New Roman" w:eastAsia="Times New Roman" w:hAnsi="Times New Roman" w:cs="Times New Roman"/>
        </w:rPr>
        <w:tab/>
      </w:r>
      <w:r>
        <w:rPr>
          <w:rFonts w:ascii="Times New Roman" w:eastAsia="Times New Roman" w:hAnsi="Times New Roman" w:cs="Times New Roman"/>
          <w:spacing w:val="-2"/>
        </w:rPr>
        <w:t>2,25 кг</w:t>
      </w:r>
    </w:p>
    <w:p w:rsidR="006609C6" w:rsidRDefault="00FA7186">
      <w:pPr>
        <w:shd w:val="clear" w:color="auto" w:fill="FFFFFF"/>
        <w:tabs>
          <w:tab w:val="left" w:leader="dot" w:pos="3379"/>
          <w:tab w:val="left" w:leader="dot" w:pos="4656"/>
        </w:tabs>
        <w:spacing w:before="10" w:line="254" w:lineRule="exact"/>
        <w:ind w:left="14"/>
      </w:pPr>
      <w:r>
        <w:rPr>
          <w:rFonts w:ascii="Times New Roman" w:eastAsia="Times New Roman" w:hAnsi="Times New Roman" w:cs="Times New Roman"/>
        </w:rPr>
        <w:t>Емкость ленты</w:t>
      </w:r>
      <w:r>
        <w:rPr>
          <w:rFonts w:ascii="Times New Roman" w:eastAsia="Times New Roman" w:hAnsi="Times New Roman" w:cs="Times New Roman"/>
        </w:rPr>
        <w:tab/>
      </w:r>
      <w:r>
        <w:rPr>
          <w:rFonts w:ascii="Times New Roman" w:eastAsia="Times New Roman" w:hAnsi="Times New Roman" w:cs="Times New Roman"/>
          <w:spacing w:val="-7"/>
        </w:rPr>
        <w:t>...'</w:t>
      </w:r>
      <w:r>
        <w:rPr>
          <w:rFonts w:ascii="Times New Roman" w:eastAsia="Times New Roman" w:hAnsi="Times New Roman" w:cs="Times New Roman"/>
        </w:rPr>
        <w:tab/>
        <w:t>50 патронов</w:t>
      </w:r>
    </w:p>
    <w:p w:rsidR="006609C6" w:rsidRDefault="00FA7186">
      <w:pPr>
        <w:shd w:val="clear" w:color="auto" w:fill="FFFFFF"/>
        <w:tabs>
          <w:tab w:val="left" w:leader="dot" w:pos="2525"/>
          <w:tab w:val="left" w:leader="dot" w:pos="4694"/>
        </w:tabs>
        <w:spacing w:line="254" w:lineRule="exact"/>
        <w:ind w:left="14"/>
      </w:pPr>
      <w:r>
        <w:rPr>
          <w:rFonts w:ascii="Times New Roman" w:eastAsia="Times New Roman" w:hAnsi="Times New Roman" w:cs="Times New Roman"/>
        </w:rPr>
        <w:t>Емкость магазина</w:t>
      </w:r>
      <w:r>
        <w:rPr>
          <w:rFonts w:ascii="Times New Roman" w:eastAsia="Times New Roman" w:hAnsi="Times New Roman" w:cs="Times New Roman"/>
        </w:rPr>
        <w:tab/>
        <w:t>»</w:t>
      </w:r>
      <w:r>
        <w:rPr>
          <w:rFonts w:ascii="Times New Roman" w:eastAsia="Times New Roman" w:hAnsi="Times New Roman" w:cs="Times New Roman"/>
        </w:rPr>
        <w:tab/>
      </w:r>
      <w:r>
        <w:rPr>
          <w:rFonts w:ascii="Times New Roman" w:eastAsia="Times New Roman" w:hAnsi="Times New Roman" w:cs="Times New Roman"/>
          <w:spacing w:val="-2"/>
        </w:rPr>
        <w:t>75 патрЬнов</w:t>
      </w:r>
    </w:p>
    <w:p w:rsidR="006609C6" w:rsidRDefault="00FA7186">
      <w:pPr>
        <w:shd w:val="clear" w:color="auto" w:fill="FFFFFF"/>
        <w:tabs>
          <w:tab w:val="left" w:leader="dot" w:pos="4277"/>
        </w:tabs>
        <w:spacing w:line="254" w:lineRule="exact"/>
        <w:ind w:left="10"/>
      </w:pPr>
      <w:r>
        <w:rPr>
          <w:rFonts w:ascii="Times New Roman" w:eastAsia="Times New Roman" w:hAnsi="Times New Roman" w:cs="Times New Roman"/>
        </w:rPr>
        <w:t>Начальная скорость тяжелой Пули.-.</w:t>
      </w:r>
      <w:r>
        <w:rPr>
          <w:rFonts w:ascii="Times New Roman" w:eastAsia="Times New Roman" w:hAnsi="Times New Roman" w:cs="Times New Roman"/>
        </w:rPr>
        <w:tab/>
        <w:t>.......745 м/с</w:t>
      </w:r>
    </w:p>
    <w:p w:rsidR="006609C6" w:rsidRDefault="00FA7186">
      <w:pPr>
        <w:shd w:val="clear" w:color="auto" w:fill="FFFFFF"/>
        <w:tabs>
          <w:tab w:val="left" w:leader="dot" w:pos="3106"/>
          <w:tab w:val="left" w:leader="dot" w:pos="3648"/>
          <w:tab w:val="left" w:leader="dot" w:pos="4608"/>
        </w:tabs>
        <w:spacing w:line="254" w:lineRule="exact"/>
        <w:ind w:left="10"/>
      </w:pPr>
      <w:r>
        <w:rPr>
          <w:rFonts w:ascii="Times New Roman" w:eastAsia="Times New Roman" w:hAnsi="Times New Roman" w:cs="Times New Roman"/>
          <w:spacing w:val="-2"/>
        </w:rPr>
        <w:t>Темп стрельбы.</w:t>
      </w:r>
      <w:r>
        <w:rPr>
          <w:rFonts w:ascii="Times New Roman" w:eastAsia="Times New Roman" w:hAnsi="Times New Roman" w:cs="Times New Roman"/>
        </w:rPr>
        <w:tab/>
      </w:r>
      <w:r>
        <w:rPr>
          <w:rFonts w:ascii="Times New Roman" w:eastAsia="Times New Roman" w:hAnsi="Times New Roman" w:cs="Times New Roman"/>
          <w:spacing w:val="-41"/>
        </w:rPr>
        <w:t>.</w:t>
      </w:r>
      <w:r>
        <w:rPr>
          <w:rFonts w:ascii="Times New Roman" w:eastAsia="Times New Roman" w:hAnsi="Times New Roman" w:cs="Times New Roman"/>
          <w:spacing w:val="-41"/>
          <w:vertAlign w:val="superscript"/>
        </w:rPr>
        <w:t>:</w:t>
      </w:r>
      <w:r>
        <w:rPr>
          <w:rFonts w:ascii="Times New Roman" w:eastAsia="Times New Roman" w:hAnsi="Times New Roman" w:cs="Times New Roman"/>
        </w:rPr>
        <w:tab/>
      </w:r>
      <w:r>
        <w:rPr>
          <w:rFonts w:ascii="Times New Roman" w:eastAsia="Times New Roman" w:hAnsi="Times New Roman" w:cs="Times New Roman"/>
          <w:spacing w:val="-20"/>
        </w:rPr>
        <w:t>•.,</w:t>
      </w:r>
      <w:r>
        <w:rPr>
          <w:rFonts w:ascii="Times New Roman" w:eastAsia="Times New Roman" w:hAnsi="Times New Roman" w:cs="Times New Roman"/>
        </w:rPr>
        <w:tab/>
      </w:r>
      <w:r>
        <w:rPr>
          <w:rFonts w:ascii="Times New Roman" w:eastAsia="Times New Roman" w:hAnsi="Times New Roman" w:cs="Times New Roman"/>
          <w:spacing w:val="-4"/>
        </w:rPr>
        <w:t>700—800 выстр./мин.</w:t>
      </w:r>
    </w:p>
    <w:p w:rsidR="006609C6" w:rsidRDefault="00FA7186">
      <w:pPr>
        <w:shd w:val="clear" w:color="auto" w:fill="FFFFFF"/>
        <w:tabs>
          <w:tab w:val="left" w:leader="dot" w:pos="4344"/>
        </w:tabs>
        <w:spacing w:line="254" w:lineRule="exact"/>
        <w:ind w:left="19"/>
      </w:pPr>
      <w:r>
        <w:rPr>
          <w:rFonts w:ascii="Times New Roman" w:eastAsia="Times New Roman" w:hAnsi="Times New Roman" w:cs="Times New Roman"/>
        </w:rPr>
        <w:t>Прицельная дальность</w:t>
      </w:r>
      <w:r>
        <w:rPr>
          <w:rFonts w:ascii="Times New Roman" w:eastAsia="Times New Roman" w:hAnsi="Times New Roman" w:cs="Times New Roman"/>
        </w:rPr>
        <w:tab/>
        <w:t>......2000 м</w:t>
      </w:r>
    </w:p>
    <w:p w:rsidR="006609C6" w:rsidRDefault="00FA7186">
      <w:pPr>
        <w:spacing w:before="734"/>
        <w:ind w:left="1056" w:right="1066"/>
        <w:rPr>
          <w:sz w:val="24"/>
          <w:szCs w:val="24"/>
        </w:rPr>
      </w:pPr>
      <w:r>
        <w:rPr>
          <w:noProof/>
          <w:sz w:val="24"/>
          <w:szCs w:val="24"/>
        </w:rPr>
        <w:drawing>
          <wp:inline distT="0" distB="0" distL="0" distR="0">
            <wp:extent cx="2734310" cy="1429385"/>
            <wp:effectExtent l="19050" t="0" r="889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3"/>
                    <a:srcRect/>
                    <a:stretch>
                      <a:fillRect/>
                    </a:stretch>
                  </pic:blipFill>
                  <pic:spPr bwMode="auto">
                    <a:xfrm>
                      <a:off x="0" y="0"/>
                      <a:ext cx="2734310" cy="1429385"/>
                    </a:xfrm>
                    <a:prstGeom prst="rect">
                      <a:avLst/>
                    </a:prstGeom>
                    <a:noFill/>
                    <a:ln w="9525">
                      <a:noFill/>
                      <a:miter lim="800000"/>
                      <a:headEnd/>
                      <a:tailEnd/>
                    </a:ln>
                  </pic:spPr>
                </pic:pic>
              </a:graphicData>
            </a:graphic>
          </wp:inline>
        </w:drawing>
      </w:r>
    </w:p>
    <w:p w:rsidR="006609C6" w:rsidRDefault="00FA7186">
      <w:pPr>
        <w:shd w:val="clear" w:color="auto" w:fill="FFFFFF"/>
        <w:spacing w:before="437"/>
        <w:ind w:left="845"/>
      </w:pPr>
      <w:r>
        <w:rPr>
          <w:rFonts w:ascii="Times New Roman" w:eastAsia="Times New Roman" w:hAnsi="Times New Roman" w:cs="Times New Roman"/>
        </w:rPr>
        <w:t>Динамо-реактивные противотанковые приспособления</w:t>
      </w:r>
    </w:p>
    <w:p w:rsidR="006609C6" w:rsidRDefault="00FA7186">
      <w:pPr>
        <w:shd w:val="clear" w:color="auto" w:fill="FFFFFF"/>
        <w:spacing w:line="230" w:lineRule="exact"/>
        <w:ind w:left="806" w:right="691" w:firstLine="1531"/>
      </w:pPr>
      <w:r>
        <w:rPr>
          <w:rFonts w:ascii="Times New Roman" w:hAnsi="Times New Roman" w:cs="Times New Roman"/>
        </w:rPr>
        <w:t>(</w:t>
      </w:r>
      <w:r>
        <w:rPr>
          <w:rFonts w:ascii="Times New Roman" w:eastAsia="Times New Roman" w:hAnsi="Times New Roman" w:cs="Times New Roman"/>
        </w:rPr>
        <w:t>общий вид и разрез) снизу— «Панцерфауст-1»; сверху— «Панцерфауст-2»</w:t>
      </w:r>
    </w:p>
    <w:p w:rsidR="006609C6" w:rsidRDefault="00FA7186">
      <w:pPr>
        <w:shd w:val="clear" w:color="auto" w:fill="FFFFFF"/>
        <w:spacing w:before="125"/>
        <w:ind w:left="1070"/>
      </w:pPr>
      <w:r>
        <w:rPr>
          <w:rFonts w:ascii="Times New Roman" w:eastAsia="Times New Roman" w:hAnsi="Times New Roman" w:cs="Times New Roman"/>
        </w:rPr>
        <w:t>ОСНОВНЫЕ ДАННЫЕ ПРИСПОСОБЛЕНИЙ</w:t>
      </w:r>
    </w:p>
    <w:p w:rsidR="006609C6" w:rsidRDefault="00FA7186">
      <w:pPr>
        <w:shd w:val="clear" w:color="auto" w:fill="FFFFFF"/>
        <w:tabs>
          <w:tab w:val="left" w:pos="5405"/>
        </w:tabs>
        <w:spacing w:before="115" w:line="240" w:lineRule="exact"/>
        <w:ind w:left="4056"/>
      </w:pPr>
      <w:r>
        <w:rPr>
          <w:rFonts w:ascii="Times New Roman" w:eastAsia="Times New Roman" w:hAnsi="Times New Roman" w:cs="Times New Roman"/>
        </w:rPr>
        <w:t>«Панцер-        «Панцер</w:t>
      </w:r>
      <w:r>
        <w:rPr>
          <w:rFonts w:ascii="Times New Roman" w:eastAsia="Times New Roman" w:hAnsi="Times New Roman" w:cs="Times New Roman"/>
        </w:rPr>
        <w:softHyphen/>
      </w:r>
      <w:r>
        <w:rPr>
          <w:rFonts w:ascii="Times New Roman" w:eastAsia="Times New Roman" w:hAnsi="Times New Roman" w:cs="Times New Roman"/>
        </w:rPr>
        <w:br/>
        <w:t>фауст-1»</w:t>
      </w:r>
      <w:r>
        <w:rPr>
          <w:rFonts w:eastAsia="Times New Roman"/>
        </w:rPr>
        <w:tab/>
      </w:r>
      <w:r>
        <w:rPr>
          <w:rFonts w:ascii="Times New Roman" w:eastAsia="Times New Roman" w:hAnsi="Times New Roman" w:cs="Times New Roman"/>
        </w:rPr>
        <w:t>фауст-2»</w:t>
      </w:r>
    </w:p>
    <w:p w:rsidR="006609C6" w:rsidRDefault="00FA7186">
      <w:pPr>
        <w:shd w:val="clear" w:color="auto" w:fill="FFFFFF"/>
        <w:tabs>
          <w:tab w:val="left" w:leader="dot" w:pos="3072"/>
          <w:tab w:val="left" w:leader="dot" w:pos="3845"/>
          <w:tab w:val="left" w:leader="dot" w:pos="5203"/>
        </w:tabs>
        <w:spacing w:line="240" w:lineRule="exact"/>
        <w:ind w:left="19"/>
      </w:pPr>
      <w:r>
        <w:rPr>
          <w:rFonts w:ascii="Times New Roman" w:eastAsia="Times New Roman" w:hAnsi="Times New Roman" w:cs="Times New Roman"/>
        </w:rPr>
        <w:t>Калибр..</w:t>
      </w:r>
      <w:r>
        <w:rPr>
          <w:rFonts w:ascii="Times New Roman" w:eastAsia="Times New Roman" w:hAnsi="Times New Roman" w:cs="Times New Roman"/>
        </w:rPr>
        <w:tab/>
        <w:t>......,.;</w:t>
      </w:r>
      <w:r>
        <w:rPr>
          <w:rFonts w:ascii="Times New Roman" w:eastAsia="Times New Roman" w:hAnsi="Times New Roman" w:cs="Times New Roman"/>
        </w:rPr>
        <w:tab/>
      </w:r>
      <w:r>
        <w:rPr>
          <w:rFonts w:ascii="Times New Roman" w:eastAsia="Times New Roman" w:hAnsi="Times New Roman" w:cs="Times New Roman"/>
          <w:spacing w:val="-1"/>
        </w:rPr>
        <w:t>.......150 мм.</w:t>
      </w:r>
      <w:r>
        <w:rPr>
          <w:rFonts w:ascii="Times New Roman" w:eastAsia="Times New Roman" w:hAnsi="Times New Roman" w:cs="Times New Roman"/>
        </w:rPr>
        <w:tab/>
      </w:r>
      <w:r w:rsidRPr="008E0974">
        <w:rPr>
          <w:rFonts w:ascii="Times New Roman" w:eastAsia="Times New Roman" w:hAnsi="Times New Roman" w:cs="Times New Roman"/>
        </w:rPr>
        <w:t>....</w:t>
      </w:r>
      <w:r>
        <w:rPr>
          <w:rFonts w:ascii="Times New Roman" w:eastAsia="Times New Roman" w:hAnsi="Times New Roman" w:cs="Times New Roman"/>
          <w:lang w:val="en-US"/>
        </w:rPr>
        <w:t>ilOl</w:t>
      </w:r>
      <w:r w:rsidRPr="008E0974">
        <w:rPr>
          <w:rFonts w:ascii="Times New Roman" w:eastAsia="Times New Roman" w:hAnsi="Times New Roman" w:cs="Times New Roman"/>
        </w:rPr>
        <w:t xml:space="preserve"> </w:t>
      </w:r>
      <w:r>
        <w:rPr>
          <w:rFonts w:ascii="Times New Roman" w:eastAsia="Times New Roman" w:hAnsi="Times New Roman" w:cs="Times New Roman"/>
        </w:rPr>
        <w:t>мм</w:t>
      </w:r>
    </w:p>
    <w:p w:rsidR="006609C6" w:rsidRDefault="00FA7186">
      <w:pPr>
        <w:shd w:val="clear" w:color="auto" w:fill="FFFFFF"/>
        <w:tabs>
          <w:tab w:val="left" w:leader="dot" w:pos="4229"/>
          <w:tab w:val="left" w:leader="dot" w:pos="5491"/>
        </w:tabs>
        <w:spacing w:before="10" w:line="254" w:lineRule="exact"/>
        <w:ind w:left="24"/>
      </w:pPr>
      <w:r>
        <w:rPr>
          <w:rFonts w:ascii="Courier New" w:eastAsia="Times New Roman" w:hAnsi="Courier New" w:cs="Times New Roman"/>
          <w:w w:val="75"/>
          <w:sz w:val="22"/>
          <w:szCs w:val="22"/>
        </w:rPr>
        <w:t>Вес</w:t>
      </w:r>
      <w:r>
        <w:rPr>
          <w:rFonts w:ascii="Courier New" w:eastAsia="Times New Roman" w:hAnsi="Courier New" w:cs="Courier New"/>
          <w:w w:val="75"/>
          <w:sz w:val="22"/>
          <w:szCs w:val="22"/>
        </w:rPr>
        <w:t xml:space="preserve"> </w:t>
      </w:r>
      <w:r>
        <w:rPr>
          <w:rFonts w:ascii="Courier New" w:eastAsia="Times New Roman" w:hAnsi="Courier New" w:cs="Times New Roman"/>
          <w:w w:val="75"/>
          <w:sz w:val="22"/>
          <w:szCs w:val="22"/>
        </w:rPr>
        <w:t>приспособления</w:t>
      </w:r>
      <w:r>
        <w:rPr>
          <w:rFonts w:ascii="Courier New" w:eastAsia="Times New Roman" w:hAnsi="Courier New" w:cs="Courier New"/>
          <w:w w:val="75"/>
          <w:sz w:val="22"/>
          <w:szCs w:val="22"/>
        </w:rPr>
        <w:t xml:space="preserve"> </w:t>
      </w:r>
      <w:r>
        <w:rPr>
          <w:rFonts w:ascii="Courier New" w:eastAsia="Times New Roman" w:hAnsi="Courier New" w:cs="Times New Roman"/>
          <w:w w:val="75"/>
          <w:sz w:val="22"/>
          <w:szCs w:val="22"/>
        </w:rPr>
        <w:t>в</w:t>
      </w:r>
      <w:r>
        <w:rPr>
          <w:rFonts w:ascii="Courier New" w:eastAsia="Times New Roman" w:hAnsi="Courier New" w:cs="Courier New"/>
          <w:w w:val="75"/>
          <w:sz w:val="22"/>
          <w:szCs w:val="22"/>
        </w:rPr>
        <w:t xml:space="preserve"> </w:t>
      </w:r>
      <w:r>
        <w:rPr>
          <w:rFonts w:ascii="Courier New" w:eastAsia="Times New Roman" w:hAnsi="Courier New" w:cs="Times New Roman"/>
          <w:w w:val="75"/>
          <w:sz w:val="22"/>
          <w:szCs w:val="22"/>
        </w:rPr>
        <w:t>боевом</w:t>
      </w:r>
      <w:r>
        <w:rPr>
          <w:rFonts w:ascii="Courier New" w:eastAsia="Times New Roman" w:hAnsi="Courier New" w:cs="Courier New"/>
          <w:w w:val="75"/>
          <w:sz w:val="22"/>
          <w:szCs w:val="22"/>
        </w:rPr>
        <w:t xml:space="preserve"> </w:t>
      </w:r>
      <w:r>
        <w:rPr>
          <w:rFonts w:ascii="Courier New" w:eastAsia="Times New Roman" w:hAnsi="Courier New" w:cs="Times New Roman"/>
          <w:w w:val="75"/>
          <w:sz w:val="22"/>
          <w:szCs w:val="22"/>
        </w:rPr>
        <w:t>положении</w:t>
      </w:r>
      <w:r>
        <w:rPr>
          <w:rFonts w:ascii="Courier New" w:eastAsia="Times New Roman" w:hAnsi="Courier New" w:cs="Courier New"/>
          <w:sz w:val="22"/>
          <w:szCs w:val="22"/>
        </w:rPr>
        <w:tab/>
      </w:r>
      <w:r>
        <w:rPr>
          <w:rFonts w:ascii="Courier New" w:eastAsia="Times New Roman" w:hAnsi="Courier New" w:cs="Courier New"/>
          <w:spacing w:val="-18"/>
          <w:w w:val="75"/>
          <w:sz w:val="22"/>
          <w:szCs w:val="22"/>
        </w:rPr>
        <w:t xml:space="preserve">5,35 </w:t>
      </w:r>
      <w:r>
        <w:rPr>
          <w:rFonts w:ascii="Courier New" w:eastAsia="Times New Roman" w:hAnsi="Courier New" w:cs="Times New Roman"/>
          <w:spacing w:val="-18"/>
          <w:w w:val="75"/>
          <w:sz w:val="22"/>
          <w:szCs w:val="22"/>
        </w:rPr>
        <w:t>кг</w:t>
      </w:r>
      <w:r>
        <w:rPr>
          <w:rFonts w:ascii="Courier New" w:eastAsia="Times New Roman" w:hAnsi="Courier New" w:cs="Courier New"/>
          <w:sz w:val="22"/>
          <w:szCs w:val="22"/>
        </w:rPr>
        <w:tab/>
      </w:r>
      <w:r>
        <w:rPr>
          <w:rFonts w:ascii="Courier New" w:eastAsia="Times New Roman" w:hAnsi="Courier New" w:cs="Courier New"/>
          <w:spacing w:val="-15"/>
          <w:w w:val="75"/>
          <w:sz w:val="22"/>
          <w:szCs w:val="22"/>
        </w:rPr>
        <w:t xml:space="preserve">3,25 </w:t>
      </w:r>
      <w:r>
        <w:rPr>
          <w:rFonts w:ascii="Courier New" w:eastAsia="Times New Roman" w:hAnsi="Courier New" w:cs="Times New Roman"/>
          <w:spacing w:val="-15"/>
          <w:w w:val="75"/>
          <w:sz w:val="22"/>
          <w:szCs w:val="22"/>
        </w:rPr>
        <w:t>кг</w:t>
      </w:r>
    </w:p>
    <w:p w:rsidR="006609C6" w:rsidRDefault="00FA7186">
      <w:pPr>
        <w:shd w:val="clear" w:color="auto" w:fill="FFFFFF"/>
        <w:tabs>
          <w:tab w:val="left" w:leader="dot" w:pos="5434"/>
        </w:tabs>
        <w:spacing w:line="254" w:lineRule="exact"/>
        <w:ind w:left="5"/>
      </w:pPr>
      <w:r>
        <w:rPr>
          <w:rFonts w:ascii="Courier New" w:eastAsia="Times New Roman" w:hAnsi="Courier New" w:cs="Times New Roman"/>
          <w:spacing w:val="-3"/>
          <w:w w:val="75"/>
          <w:sz w:val="22"/>
          <w:szCs w:val="22"/>
        </w:rPr>
        <w:t>Длина</w:t>
      </w:r>
      <w:r>
        <w:rPr>
          <w:rFonts w:ascii="Courier New" w:eastAsia="Times New Roman" w:hAnsi="Courier New" w:cs="Courier New"/>
          <w:spacing w:val="-3"/>
          <w:w w:val="75"/>
          <w:sz w:val="22"/>
          <w:szCs w:val="22"/>
        </w:rPr>
        <w:t xml:space="preserve"> </w:t>
      </w:r>
      <w:r>
        <w:rPr>
          <w:rFonts w:ascii="Courier New" w:eastAsia="Times New Roman" w:hAnsi="Courier New" w:cs="Times New Roman"/>
          <w:spacing w:val="-3"/>
          <w:w w:val="75"/>
          <w:sz w:val="22"/>
          <w:szCs w:val="22"/>
        </w:rPr>
        <w:t>приспособления</w:t>
      </w:r>
      <w:r>
        <w:rPr>
          <w:rFonts w:ascii="Courier New" w:eastAsia="Times New Roman" w:hAnsi="Courier New" w:cs="Courier New"/>
          <w:spacing w:val="-3"/>
          <w:w w:val="75"/>
          <w:sz w:val="22"/>
          <w:szCs w:val="22"/>
        </w:rPr>
        <w:t xml:space="preserve"> </w:t>
      </w:r>
      <w:r>
        <w:rPr>
          <w:rFonts w:ascii="Courier New" w:eastAsia="Times New Roman" w:hAnsi="Courier New" w:cs="Times New Roman"/>
          <w:spacing w:val="-3"/>
          <w:w w:val="75"/>
          <w:sz w:val="22"/>
          <w:szCs w:val="22"/>
        </w:rPr>
        <w:t>в</w:t>
      </w:r>
      <w:r>
        <w:rPr>
          <w:rFonts w:ascii="Courier New" w:eastAsia="Times New Roman" w:hAnsi="Courier New" w:cs="Courier New"/>
          <w:spacing w:val="-3"/>
          <w:w w:val="75"/>
          <w:sz w:val="22"/>
          <w:szCs w:val="22"/>
        </w:rPr>
        <w:t xml:space="preserve"> </w:t>
      </w:r>
      <w:r>
        <w:rPr>
          <w:rFonts w:ascii="Courier New" w:eastAsia="Times New Roman" w:hAnsi="Courier New" w:cs="Times New Roman"/>
          <w:spacing w:val="-3"/>
          <w:w w:val="75"/>
          <w:sz w:val="22"/>
          <w:szCs w:val="22"/>
        </w:rPr>
        <w:t>боевом</w:t>
      </w:r>
      <w:r>
        <w:rPr>
          <w:rFonts w:ascii="Courier New" w:eastAsia="Times New Roman" w:hAnsi="Courier New" w:cs="Courier New"/>
          <w:spacing w:val="-3"/>
          <w:w w:val="75"/>
          <w:sz w:val="22"/>
          <w:szCs w:val="22"/>
        </w:rPr>
        <w:t xml:space="preserve"> </w:t>
      </w:r>
      <w:r>
        <w:rPr>
          <w:rFonts w:ascii="Courier New" w:eastAsia="Times New Roman" w:hAnsi="Courier New" w:cs="Times New Roman"/>
          <w:spacing w:val="-3"/>
          <w:w w:val="75"/>
          <w:sz w:val="22"/>
          <w:szCs w:val="22"/>
        </w:rPr>
        <w:t>положении</w:t>
      </w:r>
      <w:r>
        <w:rPr>
          <w:rFonts w:ascii="Courier New" w:eastAsia="Times New Roman" w:hAnsi="Courier New" w:cs="Courier New"/>
          <w:spacing w:val="-3"/>
          <w:w w:val="75"/>
          <w:sz w:val="22"/>
          <w:szCs w:val="22"/>
        </w:rPr>
        <w:t xml:space="preserve">... 1048 </w:t>
      </w:r>
      <w:r>
        <w:rPr>
          <w:rFonts w:ascii="Courier New" w:eastAsia="Times New Roman" w:hAnsi="Courier New" w:cs="Times New Roman"/>
          <w:spacing w:val="-3"/>
          <w:w w:val="75"/>
          <w:sz w:val="22"/>
          <w:szCs w:val="22"/>
        </w:rPr>
        <w:t>мм</w:t>
      </w:r>
      <w:r>
        <w:rPr>
          <w:rFonts w:ascii="Courier New" w:eastAsia="Times New Roman" w:hAnsi="Courier New" w:cs="Courier New"/>
          <w:spacing w:val="-3"/>
          <w:w w:val="75"/>
          <w:sz w:val="22"/>
          <w:szCs w:val="22"/>
        </w:rPr>
        <w:t>..</w:t>
      </w:r>
      <w:r>
        <w:rPr>
          <w:rFonts w:ascii="Courier New" w:eastAsia="Times New Roman" w:hAnsi="Courier New" w:cs="Times New Roman"/>
          <w:spacing w:val="-3"/>
          <w:w w:val="75"/>
          <w:sz w:val="22"/>
          <w:szCs w:val="22"/>
        </w:rPr>
        <w:t>„</w:t>
      </w:r>
      <w:r>
        <w:rPr>
          <w:rFonts w:ascii="Courier New" w:eastAsia="Times New Roman" w:hAnsi="Courier New" w:cs="Courier New"/>
          <w:sz w:val="22"/>
          <w:szCs w:val="22"/>
        </w:rPr>
        <w:tab/>
      </w:r>
      <w:r>
        <w:rPr>
          <w:rFonts w:ascii="Courier New" w:eastAsia="Times New Roman" w:hAnsi="Courier New" w:cs="Courier New"/>
          <w:w w:val="75"/>
          <w:sz w:val="22"/>
          <w:szCs w:val="22"/>
        </w:rPr>
        <w:t xml:space="preserve">1010 </w:t>
      </w:r>
      <w:r>
        <w:rPr>
          <w:rFonts w:ascii="Courier New" w:eastAsia="Times New Roman" w:hAnsi="Courier New" w:cs="Times New Roman"/>
          <w:w w:val="75"/>
          <w:sz w:val="22"/>
          <w:szCs w:val="22"/>
        </w:rPr>
        <w:t>мм</w:t>
      </w:r>
    </w:p>
    <w:p w:rsidR="006609C6" w:rsidRDefault="00FA7186">
      <w:pPr>
        <w:shd w:val="clear" w:color="auto" w:fill="FFFFFF"/>
        <w:tabs>
          <w:tab w:val="left" w:leader="dot" w:pos="4190"/>
          <w:tab w:val="left" w:leader="dot" w:pos="5362"/>
        </w:tabs>
        <w:spacing w:line="254" w:lineRule="exact"/>
        <w:ind w:left="19"/>
      </w:pPr>
      <w:r>
        <w:rPr>
          <w:rFonts w:ascii="Courier New" w:eastAsia="Times New Roman" w:hAnsi="Courier New" w:cs="Times New Roman"/>
          <w:spacing w:val="-3"/>
          <w:w w:val="75"/>
          <w:sz w:val="22"/>
          <w:szCs w:val="22"/>
        </w:rPr>
        <w:t>Вес</w:t>
      </w:r>
      <w:r>
        <w:rPr>
          <w:rFonts w:ascii="Courier New" w:eastAsia="Times New Roman" w:hAnsi="Courier New" w:cs="Courier New"/>
          <w:spacing w:val="-3"/>
          <w:w w:val="75"/>
          <w:sz w:val="22"/>
          <w:szCs w:val="22"/>
        </w:rPr>
        <w:t xml:space="preserve"> </w:t>
      </w:r>
      <w:r>
        <w:rPr>
          <w:rFonts w:ascii="Courier New" w:eastAsia="Times New Roman" w:hAnsi="Courier New" w:cs="Times New Roman"/>
          <w:spacing w:val="-3"/>
          <w:w w:val="75"/>
          <w:sz w:val="22"/>
          <w:szCs w:val="22"/>
        </w:rPr>
        <w:t>мины</w:t>
      </w:r>
      <w:r>
        <w:rPr>
          <w:rFonts w:ascii="Courier New" w:eastAsia="Times New Roman" w:hAnsi="Courier New" w:cs="Courier New"/>
          <w:spacing w:val="-3"/>
          <w:w w:val="75"/>
          <w:sz w:val="22"/>
          <w:szCs w:val="22"/>
        </w:rPr>
        <w:t xml:space="preserve"> (</w:t>
      </w:r>
      <w:r>
        <w:rPr>
          <w:rFonts w:ascii="Courier New" w:eastAsia="Times New Roman" w:hAnsi="Courier New" w:cs="Times New Roman"/>
          <w:spacing w:val="-3"/>
          <w:w w:val="75"/>
          <w:sz w:val="22"/>
          <w:szCs w:val="22"/>
        </w:rPr>
        <w:t>гранаты</w:t>
      </w:r>
      <w:r>
        <w:rPr>
          <w:rFonts w:ascii="Courier New" w:eastAsia="Times New Roman" w:hAnsi="Courier New" w:cs="Courier New"/>
          <w:spacing w:val="-3"/>
          <w:w w:val="75"/>
          <w:sz w:val="22"/>
          <w:szCs w:val="22"/>
        </w:rPr>
        <w:t>)</w:t>
      </w:r>
      <w:r>
        <w:rPr>
          <w:rFonts w:ascii="Courier New" w:eastAsia="Times New Roman" w:hAnsi="Courier New" w:cs="Courier New"/>
          <w:sz w:val="22"/>
          <w:szCs w:val="22"/>
        </w:rPr>
        <w:tab/>
      </w:r>
      <w:r>
        <w:rPr>
          <w:rFonts w:ascii="Courier New" w:eastAsia="Times New Roman" w:hAnsi="Courier New" w:cs="Courier New"/>
          <w:spacing w:val="-33"/>
          <w:w w:val="75"/>
          <w:sz w:val="22"/>
          <w:szCs w:val="22"/>
        </w:rPr>
        <w:t xml:space="preserve">.2,8 </w:t>
      </w:r>
      <w:r>
        <w:rPr>
          <w:rFonts w:ascii="Courier New" w:eastAsia="Times New Roman" w:hAnsi="Courier New" w:cs="Times New Roman"/>
          <w:spacing w:val="-33"/>
          <w:w w:val="75"/>
          <w:sz w:val="22"/>
          <w:szCs w:val="22"/>
        </w:rPr>
        <w:t>кг</w:t>
      </w:r>
      <w:r>
        <w:rPr>
          <w:rFonts w:ascii="Courier New" w:eastAsia="Times New Roman" w:hAnsi="Courier New" w:cs="Courier New"/>
          <w:spacing w:val="-33"/>
          <w:w w:val="75"/>
          <w:sz w:val="22"/>
          <w:szCs w:val="22"/>
        </w:rPr>
        <w:t>....</w:t>
      </w:r>
      <w:r>
        <w:rPr>
          <w:rFonts w:ascii="Courier New" w:eastAsia="Times New Roman" w:hAnsi="Courier New" w:cs="Courier New"/>
          <w:sz w:val="22"/>
          <w:szCs w:val="22"/>
        </w:rPr>
        <w:tab/>
      </w:r>
      <w:r>
        <w:rPr>
          <w:rFonts w:ascii="Times New Roman" w:eastAsia="Times New Roman" w:hAnsi="Courier New" w:cs="Times New Roman"/>
          <w:i/>
          <w:iCs/>
          <w:spacing w:val="-5"/>
          <w:w w:val="82"/>
          <w:sz w:val="22"/>
          <w:szCs w:val="22"/>
        </w:rPr>
        <w:t xml:space="preserve">..1,65 </w:t>
      </w:r>
      <w:r>
        <w:rPr>
          <w:rFonts w:ascii="Courier New" w:eastAsia="Times New Roman" w:hAnsi="Courier New" w:cs="Times New Roman"/>
          <w:spacing w:val="-5"/>
          <w:w w:val="82"/>
          <w:sz w:val="22"/>
          <w:szCs w:val="22"/>
        </w:rPr>
        <w:t>кг</w:t>
      </w:r>
    </w:p>
    <w:p w:rsidR="006609C6" w:rsidRDefault="00FA7186">
      <w:pPr>
        <w:shd w:val="clear" w:color="auto" w:fill="FFFFFF"/>
        <w:tabs>
          <w:tab w:val="left" w:leader="dot" w:pos="4210"/>
          <w:tab w:val="left" w:leader="dot" w:pos="5261"/>
        </w:tabs>
        <w:spacing w:line="254" w:lineRule="exact"/>
        <w:ind w:left="19"/>
      </w:pPr>
      <w:r>
        <w:rPr>
          <w:rFonts w:ascii="Times New Roman" w:eastAsia="Times New Roman" w:hAnsi="Times New Roman" w:cs="Times New Roman"/>
        </w:rPr>
        <w:t>Вес разрывного снаряда мины....</w:t>
      </w:r>
      <w:r>
        <w:rPr>
          <w:rFonts w:ascii="Times New Roman" w:eastAsia="Times New Roman" w:hAnsi="Times New Roman" w:cs="Times New Roman"/>
        </w:rPr>
        <w:tab/>
        <w:t xml:space="preserve"> </w:t>
      </w:r>
      <w:r>
        <w:rPr>
          <w:rFonts w:ascii="Times New Roman" w:eastAsia="Times New Roman" w:hAnsi="Times New Roman" w:cs="Times New Roman"/>
          <w:spacing w:val="-1"/>
        </w:rPr>
        <w:t>1,66 кг..</w:t>
      </w:r>
      <w:r>
        <w:rPr>
          <w:rFonts w:ascii="Times New Roman" w:eastAsia="Times New Roman" w:hAnsi="Times New Roman" w:cs="Times New Roman"/>
        </w:rPr>
        <w:tab/>
        <w:t>,...0,74 кг</w:t>
      </w:r>
    </w:p>
    <w:p w:rsidR="006609C6" w:rsidRDefault="00FA7186">
      <w:pPr>
        <w:shd w:val="clear" w:color="auto" w:fill="FFFFFF"/>
        <w:tabs>
          <w:tab w:val="left" w:leader="dot" w:pos="5170"/>
        </w:tabs>
        <w:spacing w:before="5" w:line="254" w:lineRule="exact"/>
        <w:ind w:left="19"/>
      </w:pPr>
      <w:r>
        <w:rPr>
          <w:rFonts w:ascii="Times New Roman" w:eastAsia="Times New Roman" w:hAnsi="Times New Roman" w:cs="Times New Roman"/>
        </w:rPr>
        <w:t>Вес ствола с реактивным зарядом.....................2,55 кг</w:t>
      </w:r>
      <w:r>
        <w:rPr>
          <w:rFonts w:ascii="Times New Roman" w:eastAsia="Times New Roman" w:hAnsi="Times New Roman" w:cs="Times New Roman"/>
        </w:rPr>
        <w:tab/>
        <w:t>.....1,6 кг</w:t>
      </w:r>
    </w:p>
    <w:p w:rsidR="006609C6" w:rsidRDefault="00FA7186">
      <w:pPr>
        <w:shd w:val="clear" w:color="auto" w:fill="FFFFFF"/>
        <w:tabs>
          <w:tab w:val="left" w:leader="dot" w:pos="4238"/>
        </w:tabs>
        <w:spacing w:line="254" w:lineRule="exact"/>
        <w:ind w:left="10"/>
      </w:pPr>
      <w:r>
        <w:rPr>
          <w:rFonts w:ascii="Times New Roman" w:eastAsia="Times New Roman" w:hAnsi="Times New Roman" w:cs="Times New Roman"/>
        </w:rPr>
        <w:t>Дальность метания....</w:t>
      </w:r>
      <w:r>
        <w:rPr>
          <w:rFonts w:ascii="Times New Roman" w:eastAsia="Times New Roman" w:hAnsi="Times New Roman" w:cs="Times New Roman"/>
        </w:rPr>
        <w:tab/>
        <w:t>30 м...............30 м</w:t>
      </w:r>
    </w:p>
    <w:p w:rsidR="006609C6" w:rsidRDefault="00FA7186">
      <w:pPr>
        <w:shd w:val="clear" w:color="auto" w:fill="FFFFFF"/>
        <w:tabs>
          <w:tab w:val="left" w:leader="dot" w:pos="4267"/>
        </w:tabs>
        <w:spacing w:line="254" w:lineRule="exact"/>
        <w:ind w:left="19"/>
      </w:pPr>
      <w:r>
        <w:rPr>
          <w:rFonts w:ascii="Times New Roman" w:eastAsia="Times New Roman" w:hAnsi="Times New Roman" w:cs="Times New Roman"/>
        </w:rPr>
        <w:t>Бронепробиваемость..</w:t>
      </w:r>
      <w:r>
        <w:rPr>
          <w:rFonts w:ascii="Times New Roman" w:eastAsia="Times New Roman" w:hAnsi="Times New Roman" w:cs="Times New Roman"/>
        </w:rPr>
        <w:tab/>
      </w:r>
      <w:r>
        <w:rPr>
          <w:rFonts w:ascii="Times New Roman" w:eastAsia="Times New Roman" w:hAnsi="Times New Roman" w:cs="Times New Roman"/>
          <w:spacing w:val="-1"/>
        </w:rPr>
        <w:t>200 мм........... 140 мм</w:t>
      </w:r>
    </w:p>
    <w:p w:rsidR="006609C6" w:rsidRDefault="006609C6">
      <w:pPr>
        <w:shd w:val="clear" w:color="auto" w:fill="FFFFFF"/>
        <w:tabs>
          <w:tab w:val="left" w:leader="dot" w:pos="4267"/>
        </w:tabs>
        <w:spacing w:line="254" w:lineRule="exact"/>
        <w:ind w:left="19"/>
        <w:sectPr w:rsidR="006609C6">
          <w:pgSz w:w="16834" w:h="11909" w:orient="landscape"/>
          <w:pgMar w:top="360" w:right="1544" w:bottom="360" w:left="2220" w:header="720" w:footer="720" w:gutter="0"/>
          <w:cols w:num="2" w:space="720" w:equalWidth="0">
            <w:col w:w="4156" w:space="2491"/>
            <w:col w:w="6422"/>
          </w:cols>
          <w:noEndnote/>
        </w:sectPr>
      </w:pPr>
    </w:p>
    <w:p w:rsidR="006609C6" w:rsidRDefault="006609C6">
      <w:pPr>
        <w:spacing w:before="163" w:line="1" w:lineRule="exact"/>
        <w:rPr>
          <w:sz w:val="2"/>
          <w:szCs w:val="2"/>
        </w:rPr>
      </w:pPr>
    </w:p>
    <w:p w:rsidR="006609C6" w:rsidRDefault="006609C6">
      <w:pPr>
        <w:shd w:val="clear" w:color="auto" w:fill="FFFFFF"/>
        <w:tabs>
          <w:tab w:val="left" w:leader="dot" w:pos="4267"/>
        </w:tabs>
        <w:spacing w:line="254" w:lineRule="exact"/>
        <w:ind w:left="19"/>
        <w:sectPr w:rsidR="006609C6">
          <w:type w:val="continuous"/>
          <w:pgSz w:w="16834" w:h="11909" w:orient="landscape"/>
          <w:pgMar w:top="360" w:right="1146" w:bottom="360" w:left="1145" w:header="720" w:footer="720" w:gutter="0"/>
          <w:cols w:space="60"/>
          <w:noEndnote/>
        </w:sectPr>
      </w:pPr>
    </w:p>
    <w:p w:rsidR="006609C6" w:rsidRDefault="00FA7186">
      <w:pPr>
        <w:shd w:val="clear" w:color="auto" w:fill="FFFFFF"/>
        <w:spacing w:before="24"/>
      </w:pPr>
      <w:r>
        <w:rPr>
          <w:rFonts w:ascii="Times New Roman" w:hAnsi="Times New Roman" w:cs="Times New Roman"/>
        </w:rPr>
        <w:t>660</w:t>
      </w:r>
    </w:p>
    <w:p w:rsidR="006609C6" w:rsidRDefault="00FA7186">
      <w:pPr>
        <w:shd w:val="clear" w:color="auto" w:fill="FFFFFF"/>
      </w:pPr>
      <w:r>
        <w:br w:type="column"/>
      </w:r>
      <w:r>
        <w:rPr>
          <w:rFonts w:ascii="Times New Roman" w:hAnsi="Times New Roman" w:cs="Times New Roman"/>
        </w:rPr>
        <w:t>661</w:t>
      </w:r>
    </w:p>
    <w:p w:rsidR="006609C6" w:rsidRDefault="006609C6">
      <w:pPr>
        <w:shd w:val="clear" w:color="auto" w:fill="FFFFFF"/>
        <w:sectPr w:rsidR="006609C6">
          <w:type w:val="continuous"/>
          <w:pgSz w:w="16834" w:h="11909" w:orient="landscape"/>
          <w:pgMar w:top="360" w:right="1146" w:bottom="360" w:left="1145" w:header="720" w:footer="720" w:gutter="0"/>
          <w:cols w:num="2" w:space="720" w:equalWidth="0">
            <w:col w:w="720" w:space="13104"/>
            <w:col w:w="720"/>
          </w:cols>
          <w:noEndnote/>
        </w:sectPr>
      </w:pPr>
    </w:p>
    <w:p w:rsidR="006609C6" w:rsidRDefault="00FA7186">
      <w:pPr>
        <w:framePr w:h="874" w:hSpace="38" w:wrap="notBeside" w:vAnchor="text" w:hAnchor="margin" w:x="807" w:y="111"/>
        <w:rPr>
          <w:sz w:val="24"/>
          <w:szCs w:val="24"/>
        </w:rPr>
      </w:pPr>
      <w:r>
        <w:rPr>
          <w:noProof/>
          <w:sz w:val="24"/>
          <w:szCs w:val="24"/>
        </w:rPr>
        <w:drawing>
          <wp:inline distT="0" distB="0" distL="0" distR="0">
            <wp:extent cx="2121535" cy="550545"/>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4"/>
                    <a:srcRect/>
                    <a:stretch>
                      <a:fillRect/>
                    </a:stretch>
                  </pic:blipFill>
                  <pic:spPr bwMode="auto">
                    <a:xfrm>
                      <a:off x="0" y="0"/>
                      <a:ext cx="2121535" cy="550545"/>
                    </a:xfrm>
                    <a:prstGeom prst="rect">
                      <a:avLst/>
                    </a:prstGeom>
                    <a:noFill/>
                    <a:ln w="9525">
                      <a:noFill/>
                      <a:miter lim="800000"/>
                      <a:headEnd/>
                      <a:tailEnd/>
                    </a:ln>
                  </pic:spPr>
                </pic:pic>
              </a:graphicData>
            </a:graphic>
          </wp:inline>
        </w:drawing>
      </w:r>
    </w:p>
    <w:p w:rsidR="006609C6" w:rsidRDefault="00FA7186">
      <w:pPr>
        <w:framePr w:h="1752" w:hSpace="38" w:wrap="auto" w:vAnchor="text" w:hAnchor="margin" w:x="2780" w:y="1763"/>
        <w:rPr>
          <w:sz w:val="24"/>
          <w:szCs w:val="24"/>
        </w:rPr>
      </w:pPr>
      <w:r>
        <w:rPr>
          <w:noProof/>
          <w:sz w:val="24"/>
          <w:szCs w:val="24"/>
        </w:rPr>
        <w:drawing>
          <wp:inline distT="0" distB="0" distL="0" distR="0">
            <wp:extent cx="692150" cy="1109980"/>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5"/>
                    <a:srcRect/>
                    <a:stretch>
                      <a:fillRect/>
                    </a:stretch>
                  </pic:blipFill>
                  <pic:spPr bwMode="auto">
                    <a:xfrm>
                      <a:off x="0" y="0"/>
                      <a:ext cx="692150" cy="1109980"/>
                    </a:xfrm>
                    <a:prstGeom prst="rect">
                      <a:avLst/>
                    </a:prstGeom>
                    <a:noFill/>
                    <a:ln w="9525">
                      <a:noFill/>
                      <a:miter lim="800000"/>
                      <a:headEnd/>
                      <a:tailEnd/>
                    </a:ln>
                  </pic:spPr>
                </pic:pic>
              </a:graphicData>
            </a:graphic>
          </wp:inline>
        </w:drawing>
      </w:r>
    </w:p>
    <w:p w:rsidR="006609C6" w:rsidRDefault="00FA7186">
      <w:pPr>
        <w:framePr w:h="230" w:hRule="exact" w:hSpace="38" w:wrap="notBeside" w:vAnchor="text" w:hAnchor="margin" w:x="889" w:y="1100"/>
        <w:shd w:val="clear" w:color="auto" w:fill="FFFFFF"/>
      </w:pPr>
      <w:r>
        <w:rPr>
          <w:rFonts w:ascii="Times New Roman" w:eastAsia="Times New Roman" w:hAnsi="Times New Roman" w:cs="Times New Roman"/>
        </w:rPr>
        <w:t>Мина (граната) к «Фаустпатрону-1»</w:t>
      </w:r>
    </w:p>
    <w:p w:rsidR="006609C6" w:rsidRDefault="00FA7186">
      <w:pPr>
        <w:spacing w:before="374"/>
        <w:ind w:left="1046" w:right="3437"/>
        <w:rPr>
          <w:sz w:val="24"/>
          <w:szCs w:val="24"/>
        </w:rPr>
      </w:pPr>
      <w:r>
        <w:rPr>
          <w:noProof/>
          <w:sz w:val="24"/>
          <w:szCs w:val="24"/>
        </w:rPr>
        <w:drawing>
          <wp:inline distT="0" distB="0" distL="0" distR="0">
            <wp:extent cx="727710" cy="1153795"/>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6"/>
                    <a:srcRect/>
                    <a:stretch>
                      <a:fillRect/>
                    </a:stretch>
                  </pic:blipFill>
                  <pic:spPr bwMode="auto">
                    <a:xfrm>
                      <a:off x="0" y="0"/>
                      <a:ext cx="727710" cy="1153795"/>
                    </a:xfrm>
                    <a:prstGeom prst="rect">
                      <a:avLst/>
                    </a:prstGeom>
                    <a:noFill/>
                    <a:ln w="9525">
                      <a:noFill/>
                      <a:miter lim="800000"/>
                      <a:headEnd/>
                      <a:tailEnd/>
                    </a:ln>
                  </pic:spPr>
                </pic:pic>
              </a:graphicData>
            </a:graphic>
          </wp:inline>
        </w:drawing>
      </w:r>
    </w:p>
    <w:p w:rsidR="006609C6" w:rsidRDefault="00FA7186">
      <w:pPr>
        <w:shd w:val="clear" w:color="auto" w:fill="FFFFFF"/>
        <w:spacing w:line="341" w:lineRule="exact"/>
        <w:ind w:left="974" w:right="691" w:hanging="974"/>
      </w:pPr>
      <w:r>
        <w:rPr>
          <w:rFonts w:ascii="Times New Roman" w:eastAsia="Times New Roman" w:hAnsi="Times New Roman" w:cs="Times New Roman"/>
          <w:spacing w:val="-2"/>
        </w:rPr>
        <w:t xml:space="preserve">Общий вид германской яйцевидной ручной гранаты М-39 </w:t>
      </w:r>
      <w:r>
        <w:rPr>
          <w:rFonts w:ascii="Times New Roman" w:eastAsia="Times New Roman" w:hAnsi="Times New Roman" w:cs="Times New Roman"/>
        </w:rPr>
        <w:t>ОСНОВНЫЕ ДАННЫЕ ГРАНАТЫ</w:t>
      </w:r>
    </w:p>
    <w:p w:rsidR="006609C6" w:rsidRDefault="00FA7186">
      <w:pPr>
        <w:shd w:val="clear" w:color="auto" w:fill="FFFFFF"/>
        <w:tabs>
          <w:tab w:val="left" w:leader="dot" w:pos="3758"/>
        </w:tabs>
        <w:spacing w:before="29" w:line="235" w:lineRule="exact"/>
        <w:ind w:left="115"/>
      </w:pPr>
      <w:r>
        <w:rPr>
          <w:rFonts w:ascii="Times New Roman" w:eastAsia="Times New Roman" w:hAnsi="Times New Roman" w:cs="Times New Roman"/>
        </w:rPr>
        <w:t>Вес гранаты...</w:t>
      </w:r>
      <w:r>
        <w:rPr>
          <w:rFonts w:ascii="Times New Roman" w:eastAsia="Times New Roman" w:hAnsi="Times New Roman" w:cs="Times New Roman"/>
        </w:rPr>
        <w:tab/>
        <w:t>.....около 200 г</w:t>
      </w:r>
    </w:p>
    <w:p w:rsidR="006609C6" w:rsidRDefault="00FA7186">
      <w:pPr>
        <w:shd w:val="clear" w:color="auto" w:fill="FFFFFF"/>
        <w:tabs>
          <w:tab w:val="left" w:leader="dot" w:pos="3974"/>
        </w:tabs>
        <w:spacing w:line="235" w:lineRule="exact"/>
        <w:ind w:left="110"/>
      </w:pPr>
      <w:r>
        <w:rPr>
          <w:rFonts w:ascii="Times New Roman" w:eastAsia="Times New Roman" w:hAnsi="Times New Roman" w:cs="Times New Roman"/>
        </w:rPr>
        <w:t>Вес разрывного заряда</w:t>
      </w:r>
      <w:r>
        <w:rPr>
          <w:rFonts w:ascii="Times New Roman" w:eastAsia="Times New Roman" w:hAnsi="Times New Roman" w:cs="Times New Roman"/>
        </w:rPr>
        <w:tab/>
      </w:r>
      <w:r>
        <w:rPr>
          <w:rFonts w:ascii="Times New Roman" w:eastAsia="Times New Roman" w:hAnsi="Times New Roman" w:cs="Times New Roman"/>
          <w:spacing w:val="-5"/>
        </w:rPr>
        <w:t>110 г</w:t>
      </w:r>
    </w:p>
    <w:p w:rsidR="006609C6" w:rsidRDefault="00FA7186">
      <w:pPr>
        <w:shd w:val="clear" w:color="auto" w:fill="FFFFFF"/>
        <w:tabs>
          <w:tab w:val="left" w:leader="dot" w:pos="3931"/>
        </w:tabs>
        <w:spacing w:line="235" w:lineRule="exact"/>
        <w:ind w:left="110"/>
      </w:pPr>
      <w:r>
        <w:rPr>
          <w:rFonts w:ascii="Times New Roman" w:eastAsia="Times New Roman" w:hAnsi="Times New Roman" w:cs="Times New Roman"/>
        </w:rPr>
        <w:t>Время горения дистанционного состава</w:t>
      </w:r>
      <w:r>
        <w:rPr>
          <w:rFonts w:ascii="Times New Roman" w:eastAsia="Times New Roman" w:hAnsi="Times New Roman" w:cs="Times New Roman"/>
        </w:rPr>
        <w:tab/>
      </w:r>
      <w:r>
        <w:rPr>
          <w:rFonts w:ascii="Times New Roman" w:eastAsia="Times New Roman" w:hAnsi="Times New Roman" w:cs="Times New Roman"/>
          <w:spacing w:val="-1"/>
        </w:rPr>
        <w:t>.4—4,5 сек.</w:t>
      </w:r>
    </w:p>
    <w:p w:rsidR="006609C6" w:rsidRDefault="00FA7186">
      <w:pPr>
        <w:shd w:val="clear" w:color="auto" w:fill="FFFFFF"/>
        <w:tabs>
          <w:tab w:val="left" w:leader="dot" w:pos="4032"/>
        </w:tabs>
        <w:spacing w:line="235" w:lineRule="exact"/>
        <w:ind w:left="106"/>
      </w:pPr>
      <w:r>
        <w:rPr>
          <w:rFonts w:ascii="Times New Roman" w:eastAsia="Times New Roman" w:hAnsi="Times New Roman" w:cs="Times New Roman"/>
        </w:rPr>
        <w:t>Радиус разлета убойных осколков</w:t>
      </w:r>
      <w:r>
        <w:rPr>
          <w:rFonts w:ascii="Times New Roman" w:eastAsia="Times New Roman" w:hAnsi="Times New Roman" w:cs="Times New Roman"/>
        </w:rPr>
        <w:tab/>
        <w:t>около 10—15 м</w:t>
      </w:r>
    </w:p>
    <w:p w:rsidR="006609C6" w:rsidRDefault="00FA7186">
      <w:pPr>
        <w:spacing w:before="355"/>
        <w:ind w:left="19" w:right="677"/>
        <w:rPr>
          <w:sz w:val="24"/>
          <w:szCs w:val="24"/>
        </w:rPr>
      </w:pPr>
      <w:r>
        <w:rPr>
          <w:noProof/>
          <w:sz w:val="24"/>
          <w:szCs w:val="24"/>
        </w:rPr>
        <w:drawing>
          <wp:inline distT="0" distB="0" distL="0" distR="0">
            <wp:extent cx="3133725" cy="1207135"/>
            <wp:effectExtent l="1905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7"/>
                    <a:srcRect/>
                    <a:stretch>
                      <a:fillRect/>
                    </a:stretch>
                  </pic:blipFill>
                  <pic:spPr bwMode="auto">
                    <a:xfrm>
                      <a:off x="0" y="0"/>
                      <a:ext cx="3133725" cy="1207135"/>
                    </a:xfrm>
                    <a:prstGeom prst="rect">
                      <a:avLst/>
                    </a:prstGeom>
                    <a:noFill/>
                    <a:ln w="9525">
                      <a:noFill/>
                      <a:miter lim="800000"/>
                      <a:headEnd/>
                      <a:tailEnd/>
                    </a:ln>
                  </pic:spPr>
                </pic:pic>
              </a:graphicData>
            </a:graphic>
          </wp:inline>
        </w:drawing>
      </w:r>
    </w:p>
    <w:p w:rsidR="006609C6" w:rsidRDefault="00FA7186">
      <w:pPr>
        <w:shd w:val="clear" w:color="auto" w:fill="FFFFFF"/>
        <w:spacing w:before="130"/>
        <w:ind w:left="480"/>
      </w:pPr>
      <w:r>
        <w:rPr>
          <w:rFonts w:ascii="Times New Roman" w:eastAsia="Times New Roman" w:hAnsi="Times New Roman" w:cs="Times New Roman"/>
          <w:spacing w:val="-3"/>
        </w:rPr>
        <w:t xml:space="preserve">Общий вид ручного пулемета </w:t>
      </w:r>
      <w:r>
        <w:rPr>
          <w:rFonts w:ascii="Times New Roman" w:eastAsia="Times New Roman" w:hAnsi="Times New Roman" w:cs="Times New Roman"/>
          <w:spacing w:val="-3"/>
          <w:lang w:val="en-US"/>
        </w:rPr>
        <w:t>ZB</w:t>
      </w:r>
      <w:r w:rsidRPr="008E0974">
        <w:rPr>
          <w:rFonts w:ascii="Times New Roman" w:eastAsia="Times New Roman" w:hAnsi="Times New Roman" w:cs="Times New Roman"/>
          <w:spacing w:val="-3"/>
        </w:rPr>
        <w:t xml:space="preserve">-30 </w:t>
      </w:r>
      <w:r>
        <w:rPr>
          <w:rFonts w:ascii="Times New Roman" w:eastAsia="Times New Roman" w:hAnsi="Times New Roman" w:cs="Times New Roman"/>
          <w:spacing w:val="-3"/>
        </w:rPr>
        <w:t>на сошках</w:t>
      </w:r>
    </w:p>
    <w:p w:rsidR="006609C6" w:rsidRDefault="00FA7186">
      <w:pPr>
        <w:shd w:val="clear" w:color="auto" w:fill="FFFFFF"/>
        <w:tabs>
          <w:tab w:val="left" w:leader="dot" w:pos="3518"/>
        </w:tabs>
        <w:spacing w:before="72" w:line="278" w:lineRule="exact"/>
        <w:ind w:left="106" w:right="1210" w:firstLine="797"/>
      </w:pPr>
      <w:r>
        <w:rPr>
          <w:rFonts w:ascii="Times New Roman" w:eastAsia="Times New Roman" w:hAnsi="Times New Roman" w:cs="Times New Roman"/>
        </w:rPr>
        <w:t>ОСНОВНЫЕ ДАННЫЕ ПУЛЕМЕТА</w:t>
      </w:r>
      <w:r>
        <w:rPr>
          <w:rFonts w:ascii="Times New Roman" w:eastAsia="Times New Roman" w:hAnsi="Times New Roman" w:cs="Times New Roman"/>
        </w:rPr>
        <w:br/>
        <w:t>Калибр</w:t>
      </w:r>
      <w:r>
        <w:rPr>
          <w:rFonts w:ascii="Times New Roman" w:eastAsia="Times New Roman" w:hAnsi="Times New Roman" w:cs="Times New Roman"/>
        </w:rPr>
        <w:tab/>
      </w:r>
      <w:r>
        <w:rPr>
          <w:rFonts w:ascii="Times New Roman" w:eastAsia="Times New Roman" w:hAnsi="Times New Roman" w:cs="Times New Roman"/>
          <w:spacing w:val="-4"/>
        </w:rPr>
        <w:t>7,9 мм</w:t>
      </w:r>
    </w:p>
    <w:p w:rsidR="006609C6" w:rsidRDefault="00FA7186">
      <w:pPr>
        <w:shd w:val="clear" w:color="auto" w:fill="FFFFFF"/>
        <w:tabs>
          <w:tab w:val="left" w:leader="dot" w:pos="4114"/>
        </w:tabs>
        <w:spacing w:line="235" w:lineRule="exact"/>
        <w:ind w:left="101"/>
      </w:pPr>
      <w:r>
        <w:rPr>
          <w:rFonts w:ascii="Times New Roman" w:eastAsia="Times New Roman" w:hAnsi="Times New Roman" w:cs="Times New Roman"/>
        </w:rPr>
        <w:t>Вес пулемета со снаряженным магазином</w:t>
      </w:r>
      <w:r>
        <w:rPr>
          <w:rFonts w:ascii="Times New Roman" w:eastAsia="Times New Roman" w:hAnsi="Times New Roman" w:cs="Times New Roman"/>
        </w:rPr>
        <w:tab/>
      </w:r>
      <w:r>
        <w:rPr>
          <w:rFonts w:ascii="Times New Roman" w:eastAsia="Times New Roman" w:hAnsi="Times New Roman" w:cs="Times New Roman"/>
          <w:spacing w:val="-1"/>
        </w:rPr>
        <w:t>9,1 кг</w:t>
      </w:r>
    </w:p>
    <w:p w:rsidR="006609C6" w:rsidRDefault="00FA7186">
      <w:pPr>
        <w:shd w:val="clear" w:color="auto" w:fill="FFFFFF"/>
        <w:tabs>
          <w:tab w:val="left" w:leader="dot" w:pos="3470"/>
        </w:tabs>
        <w:spacing w:line="235" w:lineRule="exact"/>
        <w:ind w:left="91"/>
      </w:pPr>
      <w:r>
        <w:rPr>
          <w:rFonts w:ascii="Times New Roman" w:eastAsia="Times New Roman" w:hAnsi="Times New Roman" w:cs="Times New Roman"/>
        </w:rPr>
        <w:t>Длина пулемета</w:t>
      </w:r>
      <w:r>
        <w:rPr>
          <w:rFonts w:ascii="Times New Roman" w:eastAsia="Times New Roman" w:hAnsi="Times New Roman" w:cs="Times New Roman"/>
        </w:rPr>
        <w:tab/>
      </w:r>
      <w:r>
        <w:rPr>
          <w:rFonts w:ascii="Times New Roman" w:eastAsia="Times New Roman" w:hAnsi="Times New Roman" w:cs="Times New Roman"/>
          <w:spacing w:val="-2"/>
        </w:rPr>
        <w:t>.1180 мм</w:t>
      </w:r>
    </w:p>
    <w:p w:rsidR="006609C6" w:rsidRDefault="00FA7186">
      <w:pPr>
        <w:shd w:val="clear" w:color="auto" w:fill="FFFFFF"/>
        <w:tabs>
          <w:tab w:val="left" w:leader="dot" w:pos="3485"/>
        </w:tabs>
        <w:spacing w:line="235" w:lineRule="exact"/>
        <w:ind w:left="101"/>
      </w:pPr>
      <w:r>
        <w:rPr>
          <w:rFonts w:ascii="Times New Roman" w:eastAsia="Times New Roman" w:hAnsi="Times New Roman" w:cs="Times New Roman"/>
        </w:rPr>
        <w:t>Начальная скорость пули..</w:t>
      </w:r>
      <w:r>
        <w:rPr>
          <w:rFonts w:ascii="Times New Roman" w:eastAsia="Times New Roman" w:hAnsi="Times New Roman" w:cs="Times New Roman"/>
        </w:rPr>
        <w:tab/>
        <w:t>800 м/с</w:t>
      </w:r>
    </w:p>
    <w:p w:rsidR="006609C6" w:rsidRDefault="00FA7186">
      <w:pPr>
        <w:shd w:val="clear" w:color="auto" w:fill="FFFFFF"/>
        <w:tabs>
          <w:tab w:val="left" w:leader="dot" w:pos="3374"/>
        </w:tabs>
        <w:spacing w:line="235" w:lineRule="exact"/>
        <w:ind w:left="96"/>
      </w:pPr>
      <w:r>
        <w:rPr>
          <w:rFonts w:ascii="Times New Roman" w:eastAsia="Times New Roman" w:hAnsi="Times New Roman" w:cs="Times New Roman"/>
        </w:rPr>
        <w:t>Темп стрельбы.</w:t>
      </w:r>
      <w:r>
        <w:rPr>
          <w:rFonts w:ascii="Times New Roman" w:eastAsia="Times New Roman" w:hAnsi="Times New Roman" w:cs="Times New Roman"/>
        </w:rPr>
        <w:tab/>
        <w:t>..600 выстрелов/мин.</w:t>
      </w:r>
    </w:p>
    <w:p w:rsidR="006609C6" w:rsidRDefault="00FA7186">
      <w:pPr>
        <w:shd w:val="clear" w:color="auto" w:fill="FFFFFF"/>
        <w:tabs>
          <w:tab w:val="left" w:leader="dot" w:pos="3485"/>
        </w:tabs>
        <w:spacing w:line="235" w:lineRule="exact"/>
        <w:ind w:left="96"/>
      </w:pPr>
      <w:r>
        <w:rPr>
          <w:rFonts w:ascii="Times New Roman" w:eastAsia="Times New Roman" w:hAnsi="Times New Roman" w:cs="Times New Roman"/>
        </w:rPr>
        <w:t>Практическая скорострельность.</w:t>
      </w:r>
      <w:r>
        <w:rPr>
          <w:rFonts w:ascii="Times New Roman" w:eastAsia="Times New Roman" w:hAnsi="Times New Roman" w:cs="Times New Roman"/>
        </w:rPr>
        <w:tab/>
        <w:t>80—100 выстрелов/мин.</w:t>
      </w:r>
    </w:p>
    <w:p w:rsidR="006609C6" w:rsidRDefault="00FA7186">
      <w:pPr>
        <w:shd w:val="clear" w:color="auto" w:fill="FFFFFF"/>
        <w:tabs>
          <w:tab w:val="left" w:leader="dot" w:pos="3403"/>
        </w:tabs>
        <w:spacing w:line="235" w:lineRule="exact"/>
        <w:ind w:left="101"/>
      </w:pPr>
      <w:r>
        <w:rPr>
          <w:rFonts w:ascii="Times New Roman" w:eastAsia="Times New Roman" w:hAnsi="Times New Roman" w:cs="Times New Roman"/>
        </w:rPr>
        <w:t>Прицельная дальность..</w:t>
      </w:r>
      <w:r>
        <w:rPr>
          <w:rFonts w:ascii="Times New Roman" w:eastAsia="Times New Roman" w:hAnsi="Times New Roman" w:cs="Times New Roman"/>
        </w:rPr>
        <w:tab/>
        <w:t>.1600м</w:t>
      </w:r>
    </w:p>
    <w:p w:rsidR="006609C6" w:rsidRDefault="00FA7186">
      <w:pPr>
        <w:shd w:val="clear" w:color="auto" w:fill="FFFFFF"/>
        <w:spacing w:before="5" w:line="235" w:lineRule="exact"/>
        <w:ind w:left="86"/>
      </w:pPr>
      <w:r>
        <w:rPr>
          <w:rFonts w:ascii="Times New Roman" w:eastAsia="Times New Roman" w:hAnsi="Times New Roman" w:cs="Times New Roman"/>
        </w:rPr>
        <w:t>Дальность действительного огня.........до 800—1000 м</w:t>
      </w:r>
    </w:p>
    <w:p w:rsidR="006609C6" w:rsidRDefault="00FA7186">
      <w:pPr>
        <w:ind w:left="446" w:right="739"/>
        <w:rPr>
          <w:sz w:val="24"/>
          <w:szCs w:val="24"/>
        </w:rPr>
      </w:pPr>
      <w:r>
        <w:br w:type="column"/>
      </w:r>
      <w:r>
        <w:rPr>
          <w:noProof/>
          <w:sz w:val="24"/>
          <w:szCs w:val="24"/>
        </w:rPr>
        <w:drawing>
          <wp:inline distT="0" distB="0" distL="0" distR="0">
            <wp:extent cx="3178175" cy="1464945"/>
            <wp:effectExtent l="19050" t="0" r="317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8"/>
                    <a:srcRect/>
                    <a:stretch>
                      <a:fillRect/>
                    </a:stretch>
                  </pic:blipFill>
                  <pic:spPr bwMode="auto">
                    <a:xfrm>
                      <a:off x="0" y="0"/>
                      <a:ext cx="3178175" cy="1464945"/>
                    </a:xfrm>
                    <a:prstGeom prst="rect">
                      <a:avLst/>
                    </a:prstGeom>
                    <a:noFill/>
                    <a:ln w="9525">
                      <a:noFill/>
                      <a:miter lim="800000"/>
                      <a:headEnd/>
                      <a:tailEnd/>
                    </a:ln>
                  </pic:spPr>
                </pic:pic>
              </a:graphicData>
            </a:graphic>
          </wp:inline>
        </w:drawing>
      </w:r>
    </w:p>
    <w:p w:rsidR="006609C6" w:rsidRDefault="00FA7186">
      <w:pPr>
        <w:shd w:val="clear" w:color="auto" w:fill="FFFFFF"/>
        <w:spacing w:before="149"/>
      </w:pPr>
      <w:r>
        <w:rPr>
          <w:rFonts w:ascii="Times New Roman" w:eastAsia="Times New Roman" w:hAnsi="Times New Roman" w:cs="Times New Roman"/>
          <w:spacing w:val="-2"/>
        </w:rPr>
        <w:t xml:space="preserve">Общий вид ручного пулемета </w:t>
      </w:r>
      <w:r>
        <w:rPr>
          <w:rFonts w:ascii="Times New Roman" w:eastAsia="Times New Roman" w:hAnsi="Times New Roman" w:cs="Times New Roman"/>
          <w:spacing w:val="-2"/>
          <w:lang w:val="en-US"/>
        </w:rPr>
        <w:t>ZB</w:t>
      </w:r>
      <w:r w:rsidRPr="008E0974">
        <w:rPr>
          <w:rFonts w:ascii="Times New Roman" w:eastAsia="Times New Roman" w:hAnsi="Times New Roman" w:cs="Times New Roman"/>
          <w:spacing w:val="-2"/>
        </w:rPr>
        <w:t xml:space="preserve">-30 </w:t>
      </w:r>
      <w:r>
        <w:rPr>
          <w:rFonts w:ascii="Times New Roman" w:eastAsia="Times New Roman" w:hAnsi="Times New Roman" w:cs="Times New Roman"/>
          <w:spacing w:val="-2"/>
        </w:rPr>
        <w:t>на легком универсальном станке</w:t>
      </w:r>
    </w:p>
    <w:p w:rsidR="006609C6" w:rsidRDefault="00FA7186">
      <w:pPr>
        <w:spacing w:before="547"/>
        <w:ind w:left="600" w:right="950"/>
        <w:rPr>
          <w:sz w:val="24"/>
          <w:szCs w:val="24"/>
        </w:rPr>
      </w:pPr>
      <w:r>
        <w:rPr>
          <w:noProof/>
          <w:sz w:val="24"/>
          <w:szCs w:val="24"/>
        </w:rPr>
        <w:drawing>
          <wp:inline distT="0" distB="0" distL="0" distR="0">
            <wp:extent cx="2947670" cy="1659890"/>
            <wp:effectExtent l="19050" t="0" r="508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9"/>
                    <a:srcRect/>
                    <a:stretch>
                      <a:fillRect/>
                    </a:stretch>
                  </pic:blipFill>
                  <pic:spPr bwMode="auto">
                    <a:xfrm>
                      <a:off x="0" y="0"/>
                      <a:ext cx="2947670" cy="1659890"/>
                    </a:xfrm>
                    <a:prstGeom prst="rect">
                      <a:avLst/>
                    </a:prstGeom>
                    <a:noFill/>
                    <a:ln w="9525">
                      <a:noFill/>
                      <a:miter lim="800000"/>
                      <a:headEnd/>
                      <a:tailEnd/>
                    </a:ln>
                  </pic:spPr>
                </pic:pic>
              </a:graphicData>
            </a:graphic>
          </wp:inline>
        </w:drawing>
      </w:r>
    </w:p>
    <w:p w:rsidR="006609C6" w:rsidRDefault="00FA7186">
      <w:pPr>
        <w:shd w:val="clear" w:color="auto" w:fill="FFFFFF"/>
        <w:spacing w:before="221" w:line="230" w:lineRule="exact"/>
        <w:ind w:left="1070" w:right="979"/>
      </w:pPr>
      <w:r>
        <w:rPr>
          <w:rFonts w:ascii="Times New Roman" w:eastAsia="Times New Roman" w:hAnsi="Times New Roman" w:cs="Times New Roman"/>
          <w:spacing w:val="-3"/>
        </w:rPr>
        <w:t xml:space="preserve">Общий вид ручного пулемета МГ-13 (Дрейзе): </w:t>
      </w:r>
      <w:r>
        <w:rPr>
          <w:rFonts w:ascii="Times New Roman" w:eastAsia="Times New Roman" w:hAnsi="Times New Roman" w:cs="Times New Roman"/>
          <w:spacing w:val="-1"/>
        </w:rPr>
        <w:t>верхний — вид слева; нижний — вид справа</w:t>
      </w:r>
    </w:p>
    <w:p w:rsidR="006609C6" w:rsidRDefault="00FA7186">
      <w:pPr>
        <w:shd w:val="clear" w:color="auto" w:fill="FFFFFF"/>
        <w:spacing w:before="125"/>
        <w:ind w:left="1440"/>
      </w:pPr>
      <w:r>
        <w:rPr>
          <w:rFonts w:ascii="Times New Roman" w:eastAsia="Times New Roman" w:hAnsi="Times New Roman" w:cs="Times New Roman"/>
        </w:rPr>
        <w:t>ОСНОВНЫЕ ДАННЫЕ ПУЛЕМЕТА</w:t>
      </w:r>
    </w:p>
    <w:p w:rsidR="006609C6" w:rsidRDefault="00FA7186">
      <w:pPr>
        <w:shd w:val="clear" w:color="auto" w:fill="FFFFFF"/>
        <w:tabs>
          <w:tab w:val="left" w:leader="dot" w:pos="4104"/>
        </w:tabs>
        <w:spacing w:before="58" w:line="259" w:lineRule="exact"/>
        <w:ind w:left="931"/>
      </w:pPr>
      <w:r>
        <w:rPr>
          <w:rFonts w:ascii="Times New Roman" w:eastAsia="Times New Roman" w:hAnsi="Times New Roman" w:cs="Times New Roman"/>
        </w:rPr>
        <w:t>Калибр</w:t>
      </w:r>
      <w:r>
        <w:rPr>
          <w:rFonts w:ascii="Times New Roman" w:eastAsia="Times New Roman" w:hAnsi="Times New Roman" w:cs="Times New Roman"/>
        </w:rPr>
        <w:tab/>
      </w:r>
      <w:r>
        <w:rPr>
          <w:rFonts w:ascii="Times New Roman" w:eastAsia="Times New Roman" w:hAnsi="Times New Roman" w:cs="Times New Roman"/>
          <w:spacing w:val="-5"/>
        </w:rPr>
        <w:t>7,9 мм</w:t>
      </w:r>
    </w:p>
    <w:p w:rsidR="006609C6" w:rsidRDefault="00FA7186">
      <w:pPr>
        <w:shd w:val="clear" w:color="auto" w:fill="FFFFFF"/>
        <w:tabs>
          <w:tab w:val="left" w:leader="dot" w:pos="4070"/>
        </w:tabs>
        <w:spacing w:line="259" w:lineRule="exact"/>
        <w:ind w:left="931"/>
      </w:pPr>
      <w:r>
        <w:rPr>
          <w:rFonts w:ascii="Times New Roman" w:eastAsia="Times New Roman" w:hAnsi="Times New Roman" w:cs="Times New Roman"/>
        </w:rPr>
        <w:t>Вес пулемета с сошкой...,.</w:t>
      </w:r>
      <w:r>
        <w:rPr>
          <w:rFonts w:ascii="Times New Roman" w:eastAsia="Times New Roman" w:hAnsi="Times New Roman" w:cs="Times New Roman"/>
        </w:rPr>
        <w:tab/>
      </w:r>
      <w:r>
        <w:rPr>
          <w:rFonts w:ascii="Times New Roman" w:eastAsia="Times New Roman" w:hAnsi="Times New Roman" w:cs="Times New Roman"/>
          <w:spacing w:val="-2"/>
        </w:rPr>
        <w:t>10,3 кг</w:t>
      </w:r>
    </w:p>
    <w:p w:rsidR="006609C6" w:rsidRDefault="00FA7186">
      <w:pPr>
        <w:shd w:val="clear" w:color="auto" w:fill="FFFFFF"/>
        <w:tabs>
          <w:tab w:val="left" w:leader="dot" w:pos="4090"/>
        </w:tabs>
        <w:spacing w:line="259" w:lineRule="exact"/>
        <w:ind w:left="931"/>
      </w:pPr>
      <w:r>
        <w:rPr>
          <w:rFonts w:ascii="Times New Roman" w:eastAsia="Times New Roman" w:hAnsi="Times New Roman" w:cs="Times New Roman"/>
        </w:rPr>
        <w:t>Емкость магазина</w:t>
      </w:r>
      <w:r>
        <w:rPr>
          <w:rFonts w:ascii="Times New Roman" w:eastAsia="Times New Roman" w:hAnsi="Times New Roman" w:cs="Times New Roman"/>
        </w:rPr>
        <w:tab/>
        <w:t>25 патронов</w:t>
      </w:r>
    </w:p>
    <w:p w:rsidR="006609C6" w:rsidRDefault="00FA7186">
      <w:pPr>
        <w:shd w:val="clear" w:color="auto" w:fill="FFFFFF"/>
        <w:spacing w:line="259" w:lineRule="exact"/>
        <w:ind w:left="931"/>
      </w:pPr>
      <w:r>
        <w:rPr>
          <w:rFonts w:ascii="Times New Roman" w:eastAsia="Times New Roman" w:hAnsi="Times New Roman" w:cs="Times New Roman"/>
        </w:rPr>
        <w:t>Начальная скорость легкой пули...890 м/с</w:t>
      </w:r>
    </w:p>
    <w:p w:rsidR="006609C6" w:rsidRDefault="00FA7186">
      <w:pPr>
        <w:shd w:val="clear" w:color="auto" w:fill="FFFFFF"/>
        <w:tabs>
          <w:tab w:val="left" w:leader="dot" w:pos="4022"/>
        </w:tabs>
        <w:spacing w:line="259" w:lineRule="exact"/>
        <w:ind w:left="926"/>
      </w:pPr>
      <w:r>
        <w:rPr>
          <w:rFonts w:ascii="Times New Roman" w:eastAsia="Times New Roman" w:hAnsi="Times New Roman" w:cs="Times New Roman"/>
          <w:spacing w:val="-2"/>
        </w:rPr>
        <w:t>Темп стрельбы.</w:t>
      </w:r>
      <w:r>
        <w:rPr>
          <w:rFonts w:ascii="Times New Roman" w:eastAsia="Times New Roman" w:hAnsi="Times New Roman" w:cs="Times New Roman"/>
        </w:rPr>
        <w:tab/>
      </w:r>
      <w:r>
        <w:rPr>
          <w:rFonts w:ascii="Times New Roman" w:eastAsia="Times New Roman" w:hAnsi="Times New Roman" w:cs="Times New Roman"/>
          <w:spacing w:val="-3"/>
        </w:rPr>
        <w:t>500—600 выстрелов/мин.</w:t>
      </w:r>
    </w:p>
    <w:p w:rsidR="006609C6" w:rsidRDefault="00FA7186">
      <w:pPr>
        <w:shd w:val="clear" w:color="auto" w:fill="FFFFFF"/>
        <w:tabs>
          <w:tab w:val="left" w:leader="dot" w:pos="3797"/>
        </w:tabs>
        <w:spacing w:line="259" w:lineRule="exact"/>
        <w:ind w:left="941"/>
      </w:pPr>
      <w:r>
        <w:rPr>
          <w:rFonts w:ascii="Times New Roman" w:eastAsia="Times New Roman" w:hAnsi="Times New Roman" w:cs="Times New Roman"/>
        </w:rPr>
        <w:t>Прицельная дальность</w:t>
      </w:r>
      <w:r>
        <w:rPr>
          <w:rFonts w:ascii="Times New Roman" w:eastAsia="Times New Roman" w:hAnsi="Times New Roman" w:cs="Times New Roman"/>
        </w:rPr>
        <w:tab/>
        <w:t>....,2000 м</w:t>
      </w:r>
    </w:p>
    <w:p w:rsidR="006609C6" w:rsidRDefault="00FA7186">
      <w:pPr>
        <w:shd w:val="clear" w:color="auto" w:fill="FFFFFF"/>
        <w:tabs>
          <w:tab w:val="left" w:leader="dot" w:pos="4032"/>
        </w:tabs>
        <w:spacing w:line="259" w:lineRule="exact"/>
        <w:ind w:left="931"/>
      </w:pPr>
      <w:r>
        <w:rPr>
          <w:rFonts w:ascii="Times New Roman" w:eastAsia="Times New Roman" w:hAnsi="Times New Roman" w:cs="Times New Roman"/>
        </w:rPr>
        <w:t>Длина пулемета</w:t>
      </w:r>
      <w:r>
        <w:rPr>
          <w:rFonts w:ascii="Times New Roman" w:eastAsia="Times New Roman" w:hAnsi="Times New Roman" w:cs="Times New Roman"/>
        </w:rPr>
        <w:tab/>
        <w:t xml:space="preserve">.1340 мм     </w:t>
      </w:r>
      <w:r>
        <w:rPr>
          <w:rFonts w:ascii="Times New Roman" w:eastAsia="Times New Roman" w:hAnsi="Times New Roman" w:cs="Times New Roman"/>
          <w:i/>
          <w:iCs/>
        </w:rPr>
        <w:t>'</w:t>
      </w:r>
    </w:p>
    <w:p w:rsidR="006609C6" w:rsidRDefault="006609C6">
      <w:pPr>
        <w:shd w:val="clear" w:color="auto" w:fill="FFFFFF"/>
        <w:tabs>
          <w:tab w:val="left" w:leader="dot" w:pos="4032"/>
        </w:tabs>
        <w:spacing w:line="259" w:lineRule="exact"/>
        <w:ind w:left="931"/>
        <w:sectPr w:rsidR="006609C6">
          <w:pgSz w:w="16834" w:h="11909" w:orient="landscape"/>
          <w:pgMar w:top="756" w:right="2083" w:bottom="360" w:left="1440" w:header="720" w:footer="720" w:gutter="0"/>
          <w:cols w:num="2" w:space="720" w:equalWidth="0">
            <w:col w:w="5635" w:space="1488"/>
            <w:col w:w="6187"/>
          </w:cols>
          <w:noEndnote/>
        </w:sectPr>
      </w:pPr>
    </w:p>
    <w:p w:rsidR="006609C6" w:rsidRDefault="00FA7186">
      <w:pPr>
        <w:shd w:val="clear" w:color="auto" w:fill="FFFFFF"/>
        <w:spacing w:before="62"/>
        <w:ind w:left="13013"/>
      </w:pPr>
      <w:r>
        <w:rPr>
          <w:rFonts w:ascii="Times New Roman" w:hAnsi="Times New Roman" w:cs="Times New Roman"/>
        </w:rPr>
        <w:t>663</w:t>
      </w:r>
    </w:p>
    <w:p w:rsidR="006609C6" w:rsidRDefault="006609C6">
      <w:pPr>
        <w:shd w:val="clear" w:color="auto" w:fill="FFFFFF"/>
        <w:spacing w:before="62"/>
        <w:ind w:left="13013"/>
        <w:sectPr w:rsidR="006609C6">
          <w:type w:val="continuous"/>
          <w:pgSz w:w="16834" w:h="11909" w:orient="landscape"/>
          <w:pgMar w:top="756" w:right="1661" w:bottom="360" w:left="1440" w:header="720" w:footer="720" w:gutter="0"/>
          <w:cols w:space="60"/>
          <w:noEndnote/>
        </w:sectPr>
      </w:pPr>
    </w:p>
    <w:p w:rsidR="006609C6" w:rsidRDefault="00FA7186">
      <w:pPr>
        <w:framePr w:h="2765" w:hSpace="38" w:wrap="notBeside" w:vAnchor="text" w:hAnchor="margin" w:x="289" w:y="1"/>
        <w:rPr>
          <w:sz w:val="24"/>
          <w:szCs w:val="24"/>
        </w:rPr>
      </w:pPr>
      <w:r>
        <w:rPr>
          <w:noProof/>
          <w:sz w:val="24"/>
          <w:szCs w:val="24"/>
        </w:rPr>
        <w:drawing>
          <wp:inline distT="0" distB="0" distL="0" distR="0">
            <wp:extent cx="3044825" cy="1757680"/>
            <wp:effectExtent l="19050" t="0" r="317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0"/>
                    <a:srcRect/>
                    <a:stretch>
                      <a:fillRect/>
                    </a:stretch>
                  </pic:blipFill>
                  <pic:spPr bwMode="auto">
                    <a:xfrm>
                      <a:off x="0" y="0"/>
                      <a:ext cx="3044825" cy="1757680"/>
                    </a:xfrm>
                    <a:prstGeom prst="rect">
                      <a:avLst/>
                    </a:prstGeom>
                    <a:noFill/>
                    <a:ln w="9525">
                      <a:noFill/>
                      <a:miter lim="800000"/>
                      <a:headEnd/>
                      <a:tailEnd/>
                    </a:ln>
                  </pic:spPr>
                </pic:pic>
              </a:graphicData>
            </a:graphic>
          </wp:inline>
        </w:drawing>
      </w:r>
    </w:p>
    <w:p w:rsidR="006609C6" w:rsidRDefault="00FA7186">
      <w:pPr>
        <w:framePr w:h="807" w:hSpace="38" w:wrap="notBeside" w:vAnchor="text" w:hAnchor="margin" w:x="7499" w:y="2199"/>
        <w:rPr>
          <w:sz w:val="24"/>
          <w:szCs w:val="24"/>
        </w:rPr>
      </w:pPr>
      <w:r>
        <w:rPr>
          <w:noProof/>
          <w:sz w:val="24"/>
          <w:szCs w:val="24"/>
        </w:rPr>
        <w:drawing>
          <wp:inline distT="0" distB="0" distL="0" distR="0">
            <wp:extent cx="3577590" cy="514985"/>
            <wp:effectExtent l="19050" t="0" r="381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1"/>
                    <a:srcRect/>
                    <a:stretch>
                      <a:fillRect/>
                    </a:stretch>
                  </pic:blipFill>
                  <pic:spPr bwMode="auto">
                    <a:xfrm>
                      <a:off x="0" y="0"/>
                      <a:ext cx="3577590" cy="514985"/>
                    </a:xfrm>
                    <a:prstGeom prst="rect">
                      <a:avLst/>
                    </a:prstGeom>
                    <a:noFill/>
                    <a:ln w="9525">
                      <a:noFill/>
                      <a:miter lim="800000"/>
                      <a:headEnd/>
                      <a:tailEnd/>
                    </a:ln>
                  </pic:spPr>
                </pic:pic>
              </a:graphicData>
            </a:graphic>
          </wp:inline>
        </w:drawing>
      </w:r>
    </w:p>
    <w:p w:rsidR="006609C6" w:rsidRDefault="00FA7186">
      <w:pPr>
        <w:framePr w:h="1190" w:hSpace="38" w:wrap="notBeside" w:vAnchor="text" w:hAnchor="margin" w:x="7489" w:y="6222"/>
        <w:rPr>
          <w:sz w:val="24"/>
          <w:szCs w:val="24"/>
        </w:rPr>
      </w:pPr>
      <w:r>
        <w:rPr>
          <w:noProof/>
          <w:sz w:val="24"/>
          <w:szCs w:val="24"/>
        </w:rPr>
        <w:drawing>
          <wp:inline distT="0" distB="0" distL="0" distR="0">
            <wp:extent cx="3666490" cy="754380"/>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2"/>
                    <a:srcRect/>
                    <a:stretch>
                      <a:fillRect/>
                    </a:stretch>
                  </pic:blipFill>
                  <pic:spPr bwMode="auto">
                    <a:xfrm>
                      <a:off x="0" y="0"/>
                      <a:ext cx="3666490" cy="754380"/>
                    </a:xfrm>
                    <a:prstGeom prst="rect">
                      <a:avLst/>
                    </a:prstGeom>
                    <a:noFill/>
                    <a:ln w="9525">
                      <a:noFill/>
                      <a:miter lim="800000"/>
                      <a:headEnd/>
                      <a:tailEnd/>
                    </a:ln>
                  </pic:spPr>
                </pic:pic>
              </a:graphicData>
            </a:graphic>
          </wp:inline>
        </w:drawing>
      </w:r>
    </w:p>
    <w:p w:rsidR="006609C6" w:rsidRDefault="00FA7186">
      <w:pPr>
        <w:shd w:val="clear" w:color="auto" w:fill="FFFFFF"/>
        <w:spacing w:before="139" w:line="202" w:lineRule="exact"/>
        <w:ind w:left="605" w:firstLine="235"/>
      </w:pPr>
      <w:r>
        <w:rPr>
          <w:noProof/>
        </w:rPr>
        <w:drawing>
          <wp:anchor distT="0" distB="0" distL="0" distR="0" simplePos="0" relativeHeight="251937792" behindDoc="1" locked="0" layoutInCell="1" allowOverlap="1">
            <wp:simplePos x="0" y="0"/>
            <wp:positionH relativeFrom="column">
              <wp:posOffset>682625</wp:posOffset>
            </wp:positionH>
            <wp:positionV relativeFrom="paragraph">
              <wp:posOffset>603250</wp:posOffset>
            </wp:positionV>
            <wp:extent cx="2096770" cy="2858770"/>
            <wp:effectExtent l="19050" t="0" r="0" b="0"/>
            <wp:wrapThrough wrapText="bothSides">
              <wp:wrapPolygon edited="0">
                <wp:start x="-196" y="0"/>
                <wp:lineTo x="-196" y="21446"/>
                <wp:lineTo x="21587" y="21446"/>
                <wp:lineTo x="21587" y="0"/>
                <wp:lineTo x="-196" y="0"/>
              </wp:wrapPolygon>
            </wp:wrapThrough>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93"/>
                    <a:srcRect/>
                    <a:stretch>
                      <a:fillRect/>
                    </a:stretch>
                  </pic:blipFill>
                  <pic:spPr bwMode="auto">
                    <a:xfrm>
                      <a:off x="0" y="0"/>
                      <a:ext cx="2096770" cy="2858770"/>
                    </a:xfrm>
                    <a:prstGeom prst="rect">
                      <a:avLst/>
                    </a:prstGeom>
                    <a:noFill/>
                  </pic:spPr>
                </pic:pic>
              </a:graphicData>
            </a:graphic>
          </wp:anchor>
        </w:drawing>
      </w:r>
      <w:r>
        <w:rPr>
          <w:rFonts w:ascii="Times New Roman" w:eastAsia="Times New Roman" w:hAnsi="Times New Roman" w:cs="Times New Roman"/>
          <w:spacing w:val="-2"/>
        </w:rPr>
        <w:t xml:space="preserve">Пулемет   </w:t>
      </w:r>
      <w:r>
        <w:rPr>
          <w:rFonts w:ascii="Times New Roman" w:eastAsia="Times New Roman" w:hAnsi="Times New Roman" w:cs="Times New Roman"/>
          <w:spacing w:val="-2"/>
          <w:lang w:val="en-US"/>
        </w:rPr>
        <w:t>ZB</w:t>
      </w:r>
      <w:r w:rsidRPr="008E0974">
        <w:rPr>
          <w:rFonts w:ascii="Times New Roman" w:eastAsia="Times New Roman" w:hAnsi="Times New Roman" w:cs="Times New Roman"/>
          <w:spacing w:val="-2"/>
        </w:rPr>
        <w:t xml:space="preserve">-53 </w:t>
      </w:r>
      <w:r>
        <w:rPr>
          <w:rFonts w:ascii="Times New Roman" w:eastAsia="Times New Roman" w:hAnsi="Times New Roman" w:cs="Times New Roman"/>
          <w:spacing w:val="-2"/>
        </w:rPr>
        <w:t xml:space="preserve">на универсальном станке </w:t>
      </w:r>
      <w:r>
        <w:rPr>
          <w:rFonts w:ascii="Times New Roman" w:eastAsia="Times New Roman" w:hAnsi="Times New Roman" w:cs="Times New Roman"/>
          <w:spacing w:val="-1"/>
        </w:rPr>
        <w:t xml:space="preserve">в положении для стрельбы по наземным целям </w:t>
      </w:r>
      <w:r>
        <w:rPr>
          <w:rFonts w:ascii="Times New Roman" w:eastAsia="Times New Roman" w:hAnsi="Times New Roman" w:cs="Times New Roman"/>
          <w:vertAlign w:val="subscript"/>
          <w:lang w:val="en-US"/>
        </w:rPr>
        <w:t>i</w:t>
      </w:r>
    </w:p>
    <w:p w:rsidR="006609C6" w:rsidRDefault="006609C6">
      <w:pPr>
        <w:shd w:val="clear" w:color="auto" w:fill="FFFFFF"/>
        <w:ind w:left="3091"/>
      </w:pPr>
    </w:p>
    <w:p w:rsidR="006609C6" w:rsidRDefault="00FA7186">
      <w:pPr>
        <w:shd w:val="clear" w:color="auto" w:fill="FFFFFF"/>
        <w:spacing w:before="365"/>
        <w:ind w:left="1450"/>
      </w:pPr>
      <w:r>
        <w:rPr>
          <w:b/>
          <w:bCs/>
          <w:sz w:val="22"/>
          <w:szCs w:val="22"/>
        </w:rPr>
        <w:t>/</w:t>
      </w:r>
    </w:p>
    <w:p w:rsidR="006609C6" w:rsidRDefault="006609C6">
      <w:pPr>
        <w:shd w:val="clear" w:color="auto" w:fill="FFFFFF"/>
        <w:spacing w:before="283" w:line="19" w:lineRule="exact"/>
        <w:ind w:left="1646" w:hanging="749"/>
      </w:pPr>
    </w:p>
    <w:p w:rsidR="006609C6" w:rsidRDefault="00FA7186">
      <w:pPr>
        <w:shd w:val="clear" w:color="auto" w:fill="FFFFFF"/>
        <w:spacing w:line="206" w:lineRule="exact"/>
        <w:ind w:left="1646" w:hanging="749"/>
      </w:pPr>
      <w:r>
        <w:rPr>
          <w:rFonts w:ascii="Times New Roman" w:eastAsia="Times New Roman" w:hAnsi="Times New Roman" w:cs="Times New Roman"/>
          <w:spacing w:val="-2"/>
        </w:rPr>
        <w:t xml:space="preserve">Пулемет </w:t>
      </w:r>
      <w:r>
        <w:rPr>
          <w:rFonts w:ascii="Times New Roman" w:eastAsia="Times New Roman" w:hAnsi="Times New Roman" w:cs="Times New Roman"/>
          <w:spacing w:val="-2"/>
          <w:lang w:val="en-US"/>
        </w:rPr>
        <w:t>ZB</w:t>
      </w:r>
      <w:r w:rsidRPr="008E0974">
        <w:rPr>
          <w:rFonts w:ascii="Times New Roman" w:eastAsia="Times New Roman" w:hAnsi="Times New Roman" w:cs="Times New Roman"/>
          <w:spacing w:val="-2"/>
        </w:rPr>
        <w:t xml:space="preserve">-53 </w:t>
      </w:r>
      <w:r>
        <w:rPr>
          <w:rFonts w:ascii="Times New Roman" w:eastAsia="Times New Roman" w:hAnsi="Times New Roman" w:cs="Times New Roman"/>
          <w:spacing w:val="-2"/>
        </w:rPr>
        <w:t xml:space="preserve">на универсальном станке </w:t>
      </w:r>
      <w:r>
        <w:rPr>
          <w:rFonts w:ascii="Times New Roman" w:eastAsia="Times New Roman" w:hAnsi="Times New Roman" w:cs="Times New Roman"/>
        </w:rPr>
        <w:t>в зенитном положении</w:t>
      </w:r>
    </w:p>
    <w:p w:rsidR="006609C6" w:rsidRDefault="00FA7186">
      <w:pPr>
        <w:shd w:val="clear" w:color="auto" w:fill="FFFFFF"/>
        <w:spacing w:before="106"/>
        <w:ind w:left="1219"/>
      </w:pPr>
      <w:r>
        <w:rPr>
          <w:rFonts w:ascii="Times New Roman" w:eastAsia="Times New Roman" w:hAnsi="Times New Roman" w:cs="Times New Roman"/>
        </w:rPr>
        <w:t>ОСНОВНЫЕ ДАННЫЕ ПУЛЕМЕТА</w:t>
      </w:r>
    </w:p>
    <w:p w:rsidR="006609C6" w:rsidRDefault="00FA7186">
      <w:pPr>
        <w:shd w:val="clear" w:color="auto" w:fill="FFFFFF"/>
        <w:tabs>
          <w:tab w:val="left" w:leader="dot" w:pos="3456"/>
          <w:tab w:val="left" w:leader="dot" w:pos="3979"/>
        </w:tabs>
        <w:spacing w:before="58" w:line="235" w:lineRule="exact"/>
      </w:pPr>
      <w:r>
        <w:rPr>
          <w:rFonts w:ascii="Times New Roman" w:eastAsia="Times New Roman" w:hAnsi="Times New Roman" w:cs="Times New Roman"/>
        </w:rPr>
        <w:t>Калибр..........</w:t>
      </w:r>
      <w:r>
        <w:rPr>
          <w:rFonts w:ascii="Times New Roman" w:eastAsia="Times New Roman" w:hAnsi="Times New Roman" w:cs="Times New Roman"/>
        </w:rPr>
        <w:tab/>
      </w:r>
      <w:r>
        <w:rPr>
          <w:rFonts w:ascii="Times New Roman" w:eastAsia="Times New Roman" w:hAnsi="Times New Roman" w:cs="Times New Roman"/>
          <w:spacing w:val="-12"/>
        </w:rPr>
        <w:t>..'</w:t>
      </w:r>
      <w:r>
        <w:rPr>
          <w:rFonts w:ascii="Times New Roman" w:eastAsia="Times New Roman" w:hAnsi="Times New Roman" w:cs="Times New Roman"/>
        </w:rPr>
        <w:tab/>
      </w:r>
      <w:r>
        <w:rPr>
          <w:rFonts w:ascii="Times New Roman" w:eastAsia="Times New Roman" w:hAnsi="Times New Roman" w:cs="Times New Roman"/>
          <w:spacing w:val="-4"/>
        </w:rPr>
        <w:t>7,9 мм</w:t>
      </w:r>
    </w:p>
    <w:p w:rsidR="006609C6" w:rsidRDefault="00FA7186">
      <w:pPr>
        <w:shd w:val="clear" w:color="auto" w:fill="FFFFFF"/>
        <w:tabs>
          <w:tab w:val="left" w:leader="dot" w:pos="3912"/>
        </w:tabs>
        <w:spacing w:line="235" w:lineRule="exact"/>
      </w:pPr>
      <w:r>
        <w:rPr>
          <w:rFonts w:ascii="Times New Roman" w:eastAsia="Times New Roman" w:hAnsi="Times New Roman" w:cs="Times New Roman"/>
        </w:rPr>
        <w:t>Вес тела пулемета........</w:t>
      </w:r>
      <w:r>
        <w:rPr>
          <w:rFonts w:ascii="Times New Roman" w:eastAsia="Times New Roman" w:hAnsi="Times New Roman" w:cs="Times New Roman"/>
        </w:rPr>
        <w:tab/>
        <w:t>..19,2 кг</w:t>
      </w:r>
    </w:p>
    <w:p w:rsidR="006609C6" w:rsidRDefault="00FA7186">
      <w:pPr>
        <w:shd w:val="clear" w:color="auto" w:fill="FFFFFF"/>
        <w:tabs>
          <w:tab w:val="left" w:leader="dot" w:pos="2669"/>
          <w:tab w:val="left" w:leader="dot" w:pos="3965"/>
        </w:tabs>
        <w:spacing w:line="235" w:lineRule="exact"/>
      </w:pPr>
      <w:r>
        <w:rPr>
          <w:rFonts w:ascii="Times New Roman" w:eastAsia="Times New Roman" w:hAnsi="Times New Roman" w:cs="Times New Roman"/>
        </w:rPr>
        <w:t>Вес ленты без патронов</w:t>
      </w:r>
      <w:r>
        <w:rPr>
          <w:rFonts w:ascii="Times New Roman" w:eastAsia="Times New Roman" w:hAnsi="Times New Roman" w:cs="Times New Roman"/>
        </w:rPr>
        <w:tab/>
        <w:t>;</w:t>
      </w:r>
      <w:r>
        <w:rPr>
          <w:rFonts w:ascii="Times New Roman" w:eastAsia="Times New Roman" w:hAnsi="Times New Roman" w:cs="Times New Roman"/>
        </w:rPr>
        <w:tab/>
        <w:t>.2,3'кг</w:t>
      </w:r>
    </w:p>
    <w:p w:rsidR="006609C6" w:rsidRDefault="00FA7186">
      <w:pPr>
        <w:shd w:val="clear" w:color="auto" w:fill="FFFFFF"/>
        <w:tabs>
          <w:tab w:val="left" w:leader="dot" w:pos="2472"/>
          <w:tab w:val="left" w:leader="dot" w:pos="3754"/>
        </w:tabs>
        <w:spacing w:before="29" w:line="259" w:lineRule="exact"/>
      </w:pPr>
      <w:r>
        <w:br w:type="column"/>
      </w:r>
      <w:r>
        <w:rPr>
          <w:rFonts w:ascii="Times New Roman" w:eastAsia="Times New Roman" w:hAnsi="Times New Roman" w:cs="Times New Roman"/>
        </w:rPr>
        <w:t>Длина пулемета....,</w:t>
      </w:r>
      <w:r>
        <w:rPr>
          <w:rFonts w:ascii="Times New Roman" w:eastAsia="Times New Roman" w:hAnsi="Times New Roman" w:cs="Times New Roman"/>
        </w:rPr>
        <w:tab/>
        <w:t>,</w:t>
      </w:r>
      <w:r>
        <w:rPr>
          <w:rFonts w:ascii="Times New Roman" w:eastAsia="Times New Roman" w:hAnsi="Times New Roman" w:cs="Times New Roman"/>
        </w:rPr>
        <w:tab/>
        <w:t xml:space="preserve">.....1100 мм      </w:t>
      </w:r>
      <w:r>
        <w:rPr>
          <w:rFonts w:ascii="Times New Roman" w:eastAsia="Times New Roman" w:hAnsi="Times New Roman" w:cs="Times New Roman"/>
          <w:vertAlign w:val="superscript"/>
        </w:rPr>
        <w:t>;</w:t>
      </w:r>
      <w:r>
        <w:rPr>
          <w:rFonts w:ascii="Times New Roman" w:eastAsia="Times New Roman" w:hAnsi="Times New Roman" w:cs="Times New Roman"/>
        </w:rPr>
        <w:t xml:space="preserve"> ,</w:t>
      </w:r>
    </w:p>
    <w:p w:rsidR="006609C6" w:rsidRDefault="00FA7186">
      <w:pPr>
        <w:shd w:val="clear" w:color="auto" w:fill="FFFFFF"/>
        <w:tabs>
          <w:tab w:val="left" w:leader="dot" w:pos="3667"/>
        </w:tabs>
        <w:spacing w:line="259" w:lineRule="exact"/>
        <w:ind w:left="10"/>
      </w:pPr>
      <w:r>
        <w:rPr>
          <w:rFonts w:ascii="Times New Roman" w:eastAsia="Times New Roman" w:hAnsi="Times New Roman" w:cs="Times New Roman"/>
        </w:rPr>
        <w:t>Количество патронов в ленте</w:t>
      </w:r>
      <w:r>
        <w:rPr>
          <w:rFonts w:ascii="Times New Roman" w:eastAsia="Times New Roman" w:hAnsi="Times New Roman" w:cs="Times New Roman"/>
        </w:rPr>
        <w:tab/>
        <w:t>......250</w:t>
      </w:r>
    </w:p>
    <w:p w:rsidR="006609C6" w:rsidRDefault="00FA7186">
      <w:pPr>
        <w:shd w:val="clear" w:color="auto" w:fill="FFFFFF"/>
        <w:spacing w:line="259" w:lineRule="exact"/>
        <w:ind w:left="14"/>
      </w:pPr>
      <w:r>
        <w:rPr>
          <w:rFonts w:ascii="Times New Roman" w:eastAsia="Times New Roman" w:hAnsi="Times New Roman" w:cs="Times New Roman"/>
        </w:rPr>
        <w:t>Начальная скорость легкой и тяжёлой пуль....820/760 м/с</w:t>
      </w:r>
    </w:p>
    <w:p w:rsidR="006609C6" w:rsidRDefault="00FA7186">
      <w:pPr>
        <w:shd w:val="clear" w:color="auto" w:fill="FFFFFF"/>
        <w:tabs>
          <w:tab w:val="left" w:leader="dot" w:pos="4037"/>
        </w:tabs>
        <w:spacing w:line="259" w:lineRule="exact"/>
        <w:ind w:left="10"/>
      </w:pPr>
      <w:r>
        <w:rPr>
          <w:rFonts w:ascii="Times New Roman" w:eastAsia="Times New Roman" w:hAnsi="Times New Roman" w:cs="Times New Roman"/>
        </w:rPr>
        <w:t>Темп стрельбы</w:t>
      </w:r>
      <w:r>
        <w:rPr>
          <w:rFonts w:ascii="Times New Roman" w:eastAsia="Times New Roman" w:hAnsi="Times New Roman" w:cs="Times New Roman"/>
        </w:rPr>
        <w:tab/>
        <w:t>500/800 выстр./мин.</w:t>
      </w:r>
    </w:p>
    <w:p w:rsidR="006609C6" w:rsidRDefault="00FA7186">
      <w:pPr>
        <w:shd w:val="clear" w:color="auto" w:fill="FFFFFF"/>
        <w:tabs>
          <w:tab w:val="left" w:leader="dot" w:pos="4070"/>
        </w:tabs>
        <w:spacing w:line="259" w:lineRule="exact"/>
        <w:ind w:left="14" w:right="768"/>
      </w:pPr>
      <w:r>
        <w:rPr>
          <w:rFonts w:ascii="Times New Roman" w:eastAsia="Times New Roman" w:hAnsi="Times New Roman" w:cs="Times New Roman"/>
        </w:rPr>
        <w:t>Прицельная дальность для тяжелой пули....2500 м</w:t>
      </w:r>
      <w:r>
        <w:rPr>
          <w:rFonts w:ascii="Times New Roman" w:eastAsia="Times New Roman" w:hAnsi="Times New Roman" w:cs="Times New Roman"/>
        </w:rPr>
        <w:br/>
        <w:t>Вес станка......</w:t>
      </w:r>
      <w:r>
        <w:rPr>
          <w:rFonts w:ascii="Times New Roman" w:eastAsia="Times New Roman" w:hAnsi="Times New Roman" w:cs="Times New Roman"/>
        </w:rPr>
        <w:tab/>
        <w:t>'20,4 кг</w:t>
      </w:r>
    </w:p>
    <w:p w:rsidR="006609C6" w:rsidRDefault="00FA7186">
      <w:pPr>
        <w:shd w:val="clear" w:color="auto" w:fill="FFFFFF"/>
        <w:spacing w:before="77"/>
        <w:ind w:left="883"/>
      </w:pPr>
      <w:r>
        <w:rPr>
          <w:rFonts w:ascii="Times New Roman" w:eastAsia="Times New Roman" w:hAnsi="Times New Roman" w:cs="Times New Roman"/>
          <w:spacing w:val="-2"/>
        </w:rPr>
        <w:t xml:space="preserve">Общий вид самозарядной винтовки </w:t>
      </w:r>
      <w:r>
        <w:rPr>
          <w:rFonts w:ascii="Times New Roman" w:eastAsia="Times New Roman" w:hAnsi="Times New Roman" w:cs="Times New Roman"/>
          <w:spacing w:val="-2"/>
          <w:lang w:val="en-US"/>
        </w:rPr>
        <w:t>ZH</w:t>
      </w:r>
      <w:r w:rsidRPr="008E0974">
        <w:rPr>
          <w:rFonts w:ascii="Times New Roman" w:eastAsia="Times New Roman" w:hAnsi="Times New Roman" w:cs="Times New Roman"/>
          <w:spacing w:val="-2"/>
        </w:rPr>
        <w:t>-29</w:t>
      </w:r>
    </w:p>
    <w:p w:rsidR="006609C6" w:rsidRDefault="00FA7186">
      <w:pPr>
        <w:shd w:val="clear" w:color="auto" w:fill="FFFFFF"/>
        <w:spacing w:before="139"/>
        <w:ind w:left="960"/>
      </w:pPr>
      <w:r>
        <w:rPr>
          <w:rFonts w:ascii="Times New Roman" w:eastAsia="Times New Roman" w:hAnsi="Times New Roman" w:cs="Times New Roman"/>
        </w:rPr>
        <w:t>ОСНОВНЫЕ ДАННЫЕ ВИНТОВКИ</w:t>
      </w:r>
    </w:p>
    <w:p w:rsidR="006609C6" w:rsidRDefault="00FA7186">
      <w:pPr>
        <w:shd w:val="clear" w:color="auto" w:fill="FFFFFF"/>
        <w:tabs>
          <w:tab w:val="left" w:leader="dot" w:pos="2789"/>
          <w:tab w:val="left" w:leader="dot" w:pos="3739"/>
        </w:tabs>
        <w:spacing w:before="58" w:line="254" w:lineRule="exact"/>
        <w:ind w:left="595"/>
      </w:pPr>
      <w:r>
        <w:rPr>
          <w:rFonts w:ascii="Times New Roman" w:eastAsia="Times New Roman" w:hAnsi="Times New Roman" w:cs="Times New Roman"/>
        </w:rPr>
        <w:t>Калибр.....</w:t>
      </w:r>
      <w:r>
        <w:rPr>
          <w:rFonts w:ascii="Times New Roman" w:eastAsia="Times New Roman" w:hAnsi="Times New Roman" w:cs="Times New Roman"/>
        </w:rPr>
        <w:tab/>
        <w:t>,</w:t>
      </w:r>
      <w:r>
        <w:rPr>
          <w:rFonts w:ascii="Times New Roman" w:eastAsia="Times New Roman" w:hAnsi="Times New Roman" w:cs="Times New Roman"/>
        </w:rPr>
        <w:tab/>
      </w:r>
      <w:r>
        <w:rPr>
          <w:rFonts w:ascii="Times New Roman" w:eastAsia="Times New Roman" w:hAnsi="Times New Roman" w:cs="Times New Roman"/>
          <w:spacing w:val="-2"/>
        </w:rPr>
        <w:t>.7,9 мм</w:t>
      </w:r>
    </w:p>
    <w:p w:rsidR="006609C6" w:rsidRDefault="00FA7186">
      <w:pPr>
        <w:shd w:val="clear" w:color="auto" w:fill="FFFFFF"/>
        <w:tabs>
          <w:tab w:val="left" w:leader="dot" w:pos="3787"/>
        </w:tabs>
        <w:spacing w:line="254" w:lineRule="exact"/>
        <w:ind w:left="595"/>
      </w:pPr>
      <w:r>
        <w:rPr>
          <w:rFonts w:ascii="Times New Roman" w:eastAsia="Times New Roman" w:hAnsi="Times New Roman" w:cs="Times New Roman"/>
        </w:rPr>
        <w:t>Вес винтовки без штыка....</w:t>
      </w:r>
      <w:r>
        <w:rPr>
          <w:rFonts w:ascii="Times New Roman" w:eastAsia="Times New Roman" w:hAnsi="Times New Roman" w:cs="Times New Roman"/>
        </w:rPr>
        <w:tab/>
        <w:t>4,2 кг</w:t>
      </w:r>
    </w:p>
    <w:p w:rsidR="006609C6" w:rsidRDefault="00FA7186">
      <w:pPr>
        <w:shd w:val="clear" w:color="auto" w:fill="FFFFFF"/>
        <w:tabs>
          <w:tab w:val="left" w:leader="dot" w:pos="3394"/>
        </w:tabs>
        <w:spacing w:line="254" w:lineRule="exact"/>
        <w:ind w:left="586"/>
      </w:pPr>
      <w:r>
        <w:rPr>
          <w:rFonts w:ascii="Times New Roman" w:eastAsia="Times New Roman" w:hAnsi="Times New Roman" w:cs="Times New Roman"/>
        </w:rPr>
        <w:t>Длина винтовки без штыка</w:t>
      </w:r>
      <w:r>
        <w:rPr>
          <w:rFonts w:ascii="Times New Roman" w:eastAsia="Times New Roman" w:hAnsi="Times New Roman" w:cs="Times New Roman"/>
        </w:rPr>
        <w:tab/>
        <w:t>.......1140 мм</w:t>
      </w:r>
    </w:p>
    <w:p w:rsidR="006609C6" w:rsidRDefault="00FA7186">
      <w:pPr>
        <w:shd w:val="clear" w:color="auto" w:fill="FFFFFF"/>
        <w:tabs>
          <w:tab w:val="left" w:leader="underscore" w:pos="3163"/>
          <w:tab w:val="left" w:leader="dot" w:pos="3715"/>
        </w:tabs>
        <w:spacing w:line="254" w:lineRule="exact"/>
        <w:ind w:left="595"/>
      </w:pPr>
      <w:r>
        <w:rPr>
          <w:rFonts w:ascii="Times New Roman" w:eastAsia="Times New Roman" w:hAnsi="Times New Roman" w:cs="Times New Roman"/>
        </w:rPr>
        <w:t>Емкость магазина............</w:t>
      </w:r>
      <w:r>
        <w:rPr>
          <w:rFonts w:ascii="Times New Roman" w:eastAsia="Times New Roman" w:hAnsi="Times New Roman" w:cs="Times New Roman"/>
        </w:rPr>
        <w:tab/>
      </w:r>
      <w:r>
        <w:rPr>
          <w:rFonts w:ascii="Times New Roman" w:eastAsia="Times New Roman" w:hAnsi="Times New Roman" w:cs="Times New Roman"/>
        </w:rPr>
        <w:tab/>
        <w:t>..5—10 патронов</w:t>
      </w:r>
    </w:p>
    <w:p w:rsidR="006609C6" w:rsidRDefault="00FA7186">
      <w:pPr>
        <w:shd w:val="clear" w:color="auto" w:fill="FFFFFF"/>
        <w:spacing w:before="5" w:line="254" w:lineRule="exact"/>
        <w:ind w:left="600"/>
      </w:pPr>
      <w:r>
        <w:rPr>
          <w:rFonts w:ascii="Times New Roman" w:eastAsia="Times New Roman" w:hAnsi="Times New Roman" w:cs="Times New Roman"/>
        </w:rPr>
        <w:t>Практическая скорострельность.,.... 15—-20 выстр./мин.</w:t>
      </w:r>
    </w:p>
    <w:p w:rsidR="006609C6" w:rsidRDefault="00FA7186">
      <w:pPr>
        <w:shd w:val="clear" w:color="auto" w:fill="FFFFFF"/>
        <w:tabs>
          <w:tab w:val="left" w:leader="dot" w:pos="3398"/>
        </w:tabs>
        <w:spacing w:line="254" w:lineRule="exact"/>
        <w:ind w:left="595"/>
      </w:pPr>
      <w:r>
        <w:rPr>
          <w:rFonts w:ascii="Times New Roman" w:eastAsia="Times New Roman" w:hAnsi="Times New Roman" w:cs="Times New Roman"/>
        </w:rPr>
        <w:t>Прицельная дальность</w:t>
      </w:r>
      <w:r>
        <w:rPr>
          <w:rFonts w:ascii="Times New Roman" w:eastAsia="Times New Roman" w:hAnsi="Times New Roman" w:cs="Times New Roman"/>
        </w:rPr>
        <w:tab/>
      </w:r>
      <w:r>
        <w:rPr>
          <w:rFonts w:ascii="Times New Roman" w:eastAsia="Times New Roman" w:hAnsi="Times New Roman" w:cs="Times New Roman"/>
          <w:spacing w:val="-1"/>
        </w:rPr>
        <w:t>&gt;......1400 м</w:t>
      </w:r>
    </w:p>
    <w:p w:rsidR="006609C6" w:rsidRDefault="00FA7186">
      <w:pPr>
        <w:shd w:val="clear" w:color="auto" w:fill="FFFFFF"/>
        <w:tabs>
          <w:tab w:val="left" w:leader="dot" w:pos="3552"/>
        </w:tabs>
        <w:spacing w:line="254" w:lineRule="exact"/>
        <w:ind w:left="590"/>
      </w:pPr>
      <w:r>
        <w:rPr>
          <w:rFonts w:ascii="Times New Roman" w:eastAsia="Times New Roman" w:hAnsi="Times New Roman" w:cs="Times New Roman"/>
        </w:rPr>
        <w:t>Начальная скорость пули....</w:t>
      </w:r>
      <w:r>
        <w:rPr>
          <w:rFonts w:ascii="Times New Roman" w:eastAsia="Times New Roman" w:hAnsi="Times New Roman" w:cs="Times New Roman"/>
        </w:rPr>
        <w:tab/>
        <w:t>....810м/с</w:t>
      </w:r>
    </w:p>
    <w:p w:rsidR="006609C6" w:rsidRDefault="00FA7186">
      <w:pPr>
        <w:shd w:val="clear" w:color="auto" w:fill="FFFFFF"/>
        <w:spacing w:before="101" w:line="355" w:lineRule="exact"/>
        <w:ind w:left="1397" w:right="1037" w:hanging="648"/>
      </w:pPr>
      <w:r>
        <w:rPr>
          <w:rFonts w:ascii="Times New Roman" w:eastAsia="Times New Roman" w:hAnsi="Times New Roman" w:cs="Times New Roman"/>
          <w:spacing w:val="-2"/>
        </w:rPr>
        <w:t xml:space="preserve">Общий вид противотанкового ружья </w:t>
      </w:r>
      <w:r>
        <w:rPr>
          <w:rFonts w:ascii="Times New Roman" w:eastAsia="Times New Roman" w:hAnsi="Times New Roman" w:cs="Times New Roman"/>
          <w:spacing w:val="-2"/>
          <w:lang w:val="en-US"/>
        </w:rPr>
        <w:t>PzB</w:t>
      </w:r>
      <w:r w:rsidRPr="008E0974">
        <w:rPr>
          <w:rFonts w:ascii="Times New Roman" w:eastAsia="Times New Roman" w:hAnsi="Times New Roman" w:cs="Times New Roman"/>
          <w:spacing w:val="-2"/>
        </w:rPr>
        <w:t xml:space="preserve"> </w:t>
      </w:r>
      <w:r>
        <w:rPr>
          <w:rFonts w:ascii="Times New Roman" w:eastAsia="Times New Roman" w:hAnsi="Times New Roman" w:cs="Times New Roman"/>
          <w:spacing w:val="-2"/>
        </w:rPr>
        <w:t xml:space="preserve">-39 </w:t>
      </w:r>
      <w:r>
        <w:rPr>
          <w:rFonts w:ascii="Times New Roman" w:eastAsia="Times New Roman" w:hAnsi="Times New Roman" w:cs="Times New Roman"/>
        </w:rPr>
        <w:t>ОБЩИЕ ДАННЫЕ РУЖЬЯ</w:t>
      </w:r>
    </w:p>
    <w:p w:rsidR="006609C6" w:rsidRDefault="00FA7186">
      <w:pPr>
        <w:shd w:val="clear" w:color="auto" w:fill="FFFFFF"/>
        <w:tabs>
          <w:tab w:val="left" w:leader="dot" w:pos="1598"/>
          <w:tab w:val="left" w:leader="dot" w:pos="1992"/>
          <w:tab w:val="left" w:leader="dot" w:pos="4176"/>
        </w:tabs>
        <w:spacing w:before="24" w:line="259" w:lineRule="exact"/>
        <w:ind w:left="19"/>
      </w:pPr>
      <w:r>
        <w:rPr>
          <w:rFonts w:ascii="Times New Roman" w:eastAsia="Times New Roman" w:hAnsi="Times New Roman" w:cs="Times New Roman"/>
          <w:spacing w:val="-1"/>
        </w:rPr>
        <w:t>Калибр,</w:t>
      </w:r>
      <w:r>
        <w:rPr>
          <w:rFonts w:ascii="Times New Roman" w:eastAsia="Times New Roman" w:hAnsi="Times New Roman" w:cs="Times New Roman"/>
        </w:rPr>
        <w:tab/>
      </w:r>
      <w:r>
        <w:rPr>
          <w:rFonts w:ascii="Times New Roman" w:eastAsia="Times New Roman" w:hAnsi="Times New Roman" w:cs="Times New Roman"/>
          <w:spacing w:val="-19"/>
        </w:rPr>
        <w:t>....</w:t>
      </w:r>
      <w:r>
        <w:rPr>
          <w:rFonts w:ascii="Times New Roman" w:eastAsia="Times New Roman" w:hAnsi="Times New Roman" w:cs="Times New Roman"/>
        </w:rPr>
        <w:tab/>
        <w:t>.......'.....,.............,</w:t>
      </w:r>
      <w:r>
        <w:rPr>
          <w:rFonts w:ascii="Times New Roman" w:eastAsia="Times New Roman" w:hAnsi="Times New Roman" w:cs="Times New Roman"/>
        </w:rPr>
        <w:tab/>
      </w:r>
      <w:r>
        <w:rPr>
          <w:rFonts w:ascii="Times New Roman" w:eastAsia="Times New Roman" w:hAnsi="Times New Roman" w:cs="Times New Roman"/>
          <w:spacing w:val="-4"/>
        </w:rPr>
        <w:t>7,9 мм</w:t>
      </w:r>
    </w:p>
    <w:p w:rsidR="006609C6" w:rsidRDefault="00FA7186">
      <w:pPr>
        <w:shd w:val="clear" w:color="auto" w:fill="FFFFFF"/>
        <w:tabs>
          <w:tab w:val="left" w:leader="dot" w:pos="3763"/>
        </w:tabs>
        <w:spacing w:line="259" w:lineRule="exact"/>
        <w:ind w:left="19"/>
      </w:pPr>
      <w:r>
        <w:rPr>
          <w:rFonts w:ascii="Times New Roman" w:eastAsia="Times New Roman" w:hAnsi="Times New Roman" w:cs="Times New Roman"/>
        </w:rPr>
        <w:t>Вес ружья без патронов...........</w:t>
      </w:r>
      <w:r>
        <w:rPr>
          <w:rFonts w:ascii="Times New Roman" w:eastAsia="Times New Roman" w:hAnsi="Times New Roman" w:cs="Times New Roman"/>
        </w:rPr>
        <w:tab/>
        <w:t>.......12,1 кг</w:t>
      </w:r>
    </w:p>
    <w:p w:rsidR="006609C6" w:rsidRDefault="00FA7186">
      <w:pPr>
        <w:shd w:val="clear" w:color="auto" w:fill="FFFFFF"/>
        <w:spacing w:line="259" w:lineRule="exact"/>
        <w:ind w:left="19"/>
      </w:pPr>
      <w:r>
        <w:rPr>
          <w:rFonts w:ascii="Times New Roman" w:eastAsia="Times New Roman" w:hAnsi="Times New Roman" w:cs="Times New Roman"/>
        </w:rPr>
        <w:t>Вес боекомплекта (две коробки по 10 патронов)...2,4 кг</w:t>
      </w:r>
    </w:p>
    <w:p w:rsidR="006609C6" w:rsidRDefault="00FA7186">
      <w:pPr>
        <w:shd w:val="clear" w:color="auto" w:fill="FFFFFF"/>
        <w:tabs>
          <w:tab w:val="left" w:leader="dot" w:pos="4181"/>
        </w:tabs>
        <w:spacing w:line="259" w:lineRule="exact"/>
        <w:ind w:left="19"/>
      </w:pPr>
      <w:r>
        <w:rPr>
          <w:rFonts w:ascii="Times New Roman" w:eastAsia="Times New Roman" w:hAnsi="Times New Roman" w:cs="Times New Roman"/>
        </w:rPr>
        <w:t>Начальная скорость пули.:.,..</w:t>
      </w:r>
      <w:r>
        <w:rPr>
          <w:rFonts w:ascii="Times New Roman" w:eastAsia="Times New Roman" w:hAnsi="Times New Roman" w:cs="Times New Roman"/>
        </w:rPr>
        <w:tab/>
        <w:t>1175 м/с</w:t>
      </w:r>
    </w:p>
    <w:p w:rsidR="006609C6" w:rsidRDefault="00FA7186">
      <w:pPr>
        <w:shd w:val="clear" w:color="auto" w:fill="FFFFFF"/>
        <w:tabs>
          <w:tab w:val="left" w:leader="dot" w:pos="4176"/>
        </w:tabs>
        <w:spacing w:line="259" w:lineRule="exact"/>
        <w:ind w:left="5"/>
      </w:pPr>
      <w:r>
        <w:rPr>
          <w:rFonts w:ascii="Times New Roman" w:eastAsia="Times New Roman" w:hAnsi="Times New Roman" w:cs="Times New Roman"/>
        </w:rPr>
        <w:t>Длина в походном положении.</w:t>
      </w:r>
      <w:r>
        <w:rPr>
          <w:rFonts w:ascii="Times New Roman" w:eastAsia="Times New Roman" w:hAnsi="Times New Roman" w:cs="Times New Roman"/>
        </w:rPr>
        <w:tab/>
      </w:r>
      <w:r>
        <w:rPr>
          <w:rFonts w:ascii="Times New Roman" w:eastAsia="Times New Roman" w:hAnsi="Times New Roman" w:cs="Times New Roman"/>
          <w:spacing w:val="-3"/>
        </w:rPr>
        <w:t>1255 мм</w:t>
      </w:r>
    </w:p>
    <w:p w:rsidR="006609C6" w:rsidRDefault="00FA7186">
      <w:pPr>
        <w:shd w:val="clear" w:color="auto" w:fill="FFFFFF"/>
        <w:tabs>
          <w:tab w:val="left" w:leader="dot" w:pos="3422"/>
          <w:tab w:val="left" w:leader="dot" w:pos="4094"/>
        </w:tabs>
        <w:spacing w:line="259" w:lineRule="exact"/>
        <w:ind w:left="5"/>
      </w:pPr>
      <w:r>
        <w:rPr>
          <w:rFonts w:ascii="Times New Roman" w:eastAsia="Times New Roman" w:hAnsi="Times New Roman" w:cs="Times New Roman"/>
        </w:rPr>
        <w:t>Длина в боевом положении...</w:t>
      </w:r>
      <w:r>
        <w:rPr>
          <w:rFonts w:ascii="Times New Roman" w:eastAsia="Times New Roman" w:hAnsi="Times New Roman" w:cs="Times New Roman"/>
        </w:rPr>
        <w:tab/>
        <w:t>,.,</w:t>
      </w:r>
      <w:r>
        <w:rPr>
          <w:rFonts w:ascii="Times New Roman" w:eastAsia="Times New Roman" w:hAnsi="Times New Roman" w:cs="Times New Roman"/>
        </w:rPr>
        <w:tab/>
        <w:t>..1600 мм</w:t>
      </w:r>
    </w:p>
    <w:p w:rsidR="006609C6" w:rsidRDefault="00FA7186">
      <w:pPr>
        <w:shd w:val="clear" w:color="auto" w:fill="FFFFFF"/>
        <w:spacing w:line="259" w:lineRule="exact"/>
        <w:ind w:left="14"/>
      </w:pPr>
      <w:r>
        <w:rPr>
          <w:rFonts w:ascii="Times New Roman" w:eastAsia="Times New Roman" w:hAnsi="Times New Roman" w:cs="Times New Roman"/>
        </w:rPr>
        <w:t>Бронепробиваемрсть на дистанции 300 м.........20-мм броня</w:t>
      </w:r>
    </w:p>
    <w:p w:rsidR="006609C6" w:rsidRDefault="006609C6">
      <w:pPr>
        <w:shd w:val="clear" w:color="auto" w:fill="FFFFFF"/>
        <w:spacing w:line="259" w:lineRule="exact"/>
        <w:ind w:left="14"/>
        <w:sectPr w:rsidR="006609C6">
          <w:pgSz w:w="16834" w:h="11909" w:orient="landscape"/>
          <w:pgMar w:top="663" w:right="1601" w:bottom="360" w:left="1745" w:header="720" w:footer="720" w:gutter="0"/>
          <w:cols w:num="2" w:space="720" w:equalWidth="0">
            <w:col w:w="4675" w:space="2986"/>
            <w:col w:w="5827"/>
          </w:cols>
          <w:noEndnote/>
        </w:sectPr>
      </w:pPr>
    </w:p>
    <w:p w:rsidR="006609C6" w:rsidRDefault="006609C6">
      <w:pPr>
        <w:spacing w:before="77" w:line="1" w:lineRule="exact"/>
        <w:rPr>
          <w:sz w:val="2"/>
          <w:szCs w:val="2"/>
        </w:rPr>
      </w:pPr>
    </w:p>
    <w:p w:rsidR="006609C6" w:rsidRDefault="006609C6">
      <w:pPr>
        <w:shd w:val="clear" w:color="auto" w:fill="FFFFFF"/>
        <w:spacing w:line="259" w:lineRule="exact"/>
        <w:ind w:left="14"/>
        <w:sectPr w:rsidR="006609C6">
          <w:type w:val="continuous"/>
          <w:pgSz w:w="16834" w:h="11909" w:orient="landscape"/>
          <w:pgMar w:top="663" w:right="1169" w:bottom="360" w:left="1169" w:header="720" w:footer="720" w:gutter="0"/>
          <w:cols w:space="60"/>
          <w:noEndnote/>
        </w:sectPr>
      </w:pPr>
    </w:p>
    <w:p w:rsidR="006609C6" w:rsidRDefault="00FA7186">
      <w:pPr>
        <w:shd w:val="clear" w:color="auto" w:fill="FFFFFF"/>
      </w:pPr>
      <w:r>
        <w:rPr>
          <w:rFonts w:ascii="Times New Roman" w:hAnsi="Times New Roman" w:cs="Times New Roman"/>
        </w:rPr>
        <w:t>664</w:t>
      </w:r>
    </w:p>
    <w:p w:rsidR="006609C6" w:rsidRDefault="00FA7186">
      <w:pPr>
        <w:shd w:val="clear" w:color="auto" w:fill="FFFFFF"/>
        <w:spacing w:before="120"/>
      </w:pPr>
      <w:r>
        <w:br w:type="column"/>
      </w:r>
      <w:r>
        <w:rPr>
          <w:rFonts w:ascii="Times New Roman" w:hAnsi="Times New Roman" w:cs="Times New Roman"/>
        </w:rPr>
        <w:t>665</w:t>
      </w:r>
    </w:p>
    <w:p w:rsidR="006609C6" w:rsidRDefault="006609C6">
      <w:pPr>
        <w:shd w:val="clear" w:color="auto" w:fill="FFFFFF"/>
        <w:spacing w:before="120"/>
        <w:sectPr w:rsidR="006609C6">
          <w:type w:val="continuous"/>
          <w:pgSz w:w="16834" w:h="11909" w:orient="landscape"/>
          <w:pgMar w:top="663" w:right="1169" w:bottom="360" w:left="1169" w:header="720" w:footer="720" w:gutter="0"/>
          <w:cols w:num="2" w:space="720" w:equalWidth="0">
            <w:col w:w="720" w:space="13056"/>
            <w:col w:w="720"/>
          </w:cols>
          <w:noEndnote/>
        </w:sectPr>
      </w:pPr>
    </w:p>
    <w:p w:rsidR="006609C6" w:rsidRDefault="00FA7186">
      <w:pPr>
        <w:shd w:val="clear" w:color="auto" w:fill="FFFFFF"/>
        <w:spacing w:before="10378"/>
      </w:pPr>
      <w:r>
        <w:rPr>
          <w:rFonts w:ascii="Times New Roman" w:hAnsi="Times New Roman" w:cs="Times New Roman"/>
        </w:rPr>
        <w:t>666</w:t>
      </w:r>
    </w:p>
    <w:p w:rsidR="006609C6" w:rsidRDefault="00FA7186">
      <w:pPr>
        <w:spacing w:before="154"/>
        <w:ind w:left="274" w:right="1248"/>
        <w:rPr>
          <w:sz w:val="24"/>
          <w:szCs w:val="24"/>
        </w:rPr>
      </w:pPr>
      <w:r>
        <w:br w:type="column"/>
      </w:r>
      <w:r>
        <w:rPr>
          <w:noProof/>
          <w:sz w:val="24"/>
          <w:szCs w:val="24"/>
        </w:rPr>
        <w:drawing>
          <wp:inline distT="0" distB="0" distL="0" distR="0">
            <wp:extent cx="2503805" cy="1384935"/>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4"/>
                    <a:srcRect/>
                    <a:stretch>
                      <a:fillRect/>
                    </a:stretch>
                  </pic:blipFill>
                  <pic:spPr bwMode="auto">
                    <a:xfrm>
                      <a:off x="0" y="0"/>
                      <a:ext cx="2503805" cy="1384935"/>
                    </a:xfrm>
                    <a:prstGeom prst="rect">
                      <a:avLst/>
                    </a:prstGeom>
                    <a:noFill/>
                    <a:ln w="9525">
                      <a:noFill/>
                      <a:miter lim="800000"/>
                      <a:headEnd/>
                      <a:tailEnd/>
                    </a:ln>
                  </pic:spPr>
                </pic:pic>
              </a:graphicData>
            </a:graphic>
          </wp:inline>
        </w:drawing>
      </w:r>
    </w:p>
    <w:p w:rsidR="006609C6" w:rsidRDefault="00FA7186">
      <w:pPr>
        <w:shd w:val="clear" w:color="auto" w:fill="FFFFFF"/>
        <w:spacing w:before="130"/>
      </w:pPr>
      <w:r>
        <w:rPr>
          <w:rFonts w:ascii="Times New Roman" w:hAnsi="Times New Roman" w:cs="Times New Roman"/>
          <w:spacing w:val="-1"/>
        </w:rPr>
        <w:t>150-</w:t>
      </w:r>
      <w:r>
        <w:rPr>
          <w:rFonts w:ascii="Times New Roman" w:eastAsia="Times New Roman" w:hAnsi="Times New Roman" w:cs="Times New Roman"/>
          <w:spacing w:val="-1"/>
        </w:rPr>
        <w:t>мм шестиствольный миномет обр. 41 г.; «Ванюша»</w:t>
      </w:r>
    </w:p>
    <w:p w:rsidR="006609C6" w:rsidRDefault="00FA7186">
      <w:pPr>
        <w:shd w:val="clear" w:color="auto" w:fill="FFFFFF"/>
        <w:spacing w:before="125"/>
        <w:ind w:left="629"/>
      </w:pPr>
      <w:r>
        <w:rPr>
          <w:rFonts w:ascii="Times New Roman" w:eastAsia="Times New Roman" w:hAnsi="Times New Roman" w:cs="Times New Roman"/>
        </w:rPr>
        <w:t>ОСНОВНЫЕ ДАННЫЕ МИНОМЕТА</w:t>
      </w:r>
    </w:p>
    <w:p w:rsidR="006609C6" w:rsidRDefault="00FA7186">
      <w:pPr>
        <w:shd w:val="clear" w:color="auto" w:fill="FFFFFF"/>
        <w:tabs>
          <w:tab w:val="left" w:leader="dot" w:pos="1229"/>
          <w:tab w:val="left" w:leader="dot" w:pos="3187"/>
        </w:tabs>
        <w:spacing w:before="58" w:line="235" w:lineRule="exact"/>
        <w:ind w:left="307"/>
      </w:pPr>
      <w:r>
        <w:rPr>
          <w:rFonts w:ascii="Times New Roman" w:eastAsia="Times New Roman" w:hAnsi="Times New Roman" w:cs="Times New Roman"/>
        </w:rPr>
        <w:t>Калибр</w:t>
      </w:r>
      <w:r>
        <w:rPr>
          <w:rFonts w:ascii="Times New Roman" w:eastAsia="Times New Roman" w:hAnsi="Times New Roman" w:cs="Times New Roman"/>
        </w:rPr>
        <w:tab/>
        <w:t>,</w:t>
      </w:r>
      <w:r>
        <w:rPr>
          <w:rFonts w:ascii="Times New Roman" w:eastAsia="Times New Roman" w:hAnsi="Times New Roman" w:cs="Times New Roman"/>
        </w:rPr>
        <w:tab/>
        <w:t>.....158,5 мм</w:t>
      </w:r>
    </w:p>
    <w:p w:rsidR="006609C6" w:rsidRDefault="00FA7186">
      <w:pPr>
        <w:shd w:val="clear" w:color="auto" w:fill="FFFFFF"/>
        <w:tabs>
          <w:tab w:val="left" w:leader="dot" w:pos="3346"/>
        </w:tabs>
        <w:spacing w:line="235" w:lineRule="exact"/>
        <w:ind w:left="250"/>
      </w:pPr>
      <w:r>
        <w:rPr>
          <w:rFonts w:ascii="Times New Roman" w:eastAsia="Times New Roman" w:hAnsi="Times New Roman" w:cs="Times New Roman"/>
          <w:spacing w:val="-3"/>
        </w:rPr>
        <w:t>• Число стволов</w:t>
      </w:r>
      <w:r>
        <w:rPr>
          <w:rFonts w:ascii="Times New Roman" w:eastAsia="Times New Roman" w:hAnsi="Times New Roman" w:cs="Times New Roman"/>
        </w:rPr>
        <w:tab/>
      </w:r>
      <w:r>
        <w:rPr>
          <w:rFonts w:ascii="Times New Roman" w:eastAsia="Times New Roman" w:hAnsi="Times New Roman" w:cs="Times New Roman"/>
          <w:spacing w:val="-6"/>
        </w:rPr>
        <w:t>..6</w:t>
      </w:r>
    </w:p>
    <w:p w:rsidR="006609C6" w:rsidRDefault="00FA7186">
      <w:pPr>
        <w:shd w:val="clear" w:color="auto" w:fill="FFFFFF"/>
        <w:tabs>
          <w:tab w:val="left" w:leader="dot" w:pos="3197"/>
        </w:tabs>
        <w:spacing w:line="235" w:lineRule="exact"/>
        <w:ind w:left="312"/>
      </w:pPr>
      <w:r>
        <w:rPr>
          <w:rFonts w:ascii="Times New Roman" w:eastAsia="Times New Roman" w:hAnsi="Times New Roman" w:cs="Times New Roman"/>
        </w:rPr>
        <w:t>Начальная скорость мины.,</w:t>
      </w:r>
      <w:r>
        <w:rPr>
          <w:rFonts w:ascii="Times New Roman" w:eastAsia="Times New Roman" w:hAnsi="Times New Roman" w:cs="Times New Roman"/>
        </w:rPr>
        <w:tab/>
        <w:t>....340 м/с</w:t>
      </w:r>
    </w:p>
    <w:p w:rsidR="006609C6" w:rsidRDefault="00FA7186">
      <w:pPr>
        <w:shd w:val="clear" w:color="auto" w:fill="FFFFFF"/>
        <w:spacing w:line="235" w:lineRule="exact"/>
        <w:ind w:left="317"/>
      </w:pPr>
      <w:r>
        <w:rPr>
          <w:rFonts w:ascii="Times New Roman" w:eastAsia="Times New Roman" w:hAnsi="Times New Roman" w:cs="Times New Roman"/>
        </w:rPr>
        <w:t>Наибольший угол возвышения.......45 град.</w:t>
      </w:r>
    </w:p>
    <w:p w:rsidR="006609C6" w:rsidRDefault="00FA7186">
      <w:pPr>
        <w:shd w:val="clear" w:color="auto" w:fill="FFFFFF"/>
        <w:tabs>
          <w:tab w:val="left" w:leader="dot" w:pos="3168"/>
        </w:tabs>
        <w:spacing w:line="235" w:lineRule="exact"/>
        <w:ind w:left="307"/>
      </w:pPr>
      <w:r>
        <w:rPr>
          <w:rFonts w:ascii="Times New Roman" w:eastAsia="Times New Roman" w:hAnsi="Times New Roman" w:cs="Times New Roman"/>
        </w:rPr>
        <w:t>Угол склонения....</w:t>
      </w:r>
      <w:r>
        <w:rPr>
          <w:rFonts w:ascii="Times New Roman" w:eastAsia="Times New Roman" w:hAnsi="Times New Roman" w:cs="Times New Roman"/>
        </w:rPr>
        <w:tab/>
        <w:t>.....5,6 град.</w:t>
      </w:r>
    </w:p>
    <w:p w:rsidR="006609C6" w:rsidRDefault="00FA7186">
      <w:pPr>
        <w:shd w:val="clear" w:color="auto" w:fill="FFFFFF"/>
        <w:tabs>
          <w:tab w:val="left" w:pos="4642"/>
        </w:tabs>
        <w:spacing w:line="235" w:lineRule="exact"/>
        <w:ind w:left="312"/>
      </w:pPr>
      <w:r>
        <w:rPr>
          <w:rFonts w:ascii="Times New Roman" w:eastAsia="Times New Roman" w:hAnsi="Times New Roman" w:cs="Times New Roman"/>
        </w:rPr>
        <w:t>Угол горизонтального обстрела.....24 град.</w:t>
      </w:r>
      <w:r>
        <w:rPr>
          <w:rFonts w:eastAsia="Times New Roman" w:hAnsi="Times New Roman"/>
        </w:rPr>
        <w:tab/>
      </w:r>
    </w:p>
    <w:p w:rsidR="006609C6" w:rsidRDefault="00FA7186">
      <w:pPr>
        <w:shd w:val="clear" w:color="auto" w:fill="FFFFFF"/>
        <w:tabs>
          <w:tab w:val="left" w:leader="dot" w:pos="3437"/>
        </w:tabs>
        <w:spacing w:line="235" w:lineRule="exact"/>
        <w:ind w:left="317"/>
      </w:pPr>
      <w:r>
        <w:rPr>
          <w:rFonts w:ascii="Times New Roman" w:eastAsia="Times New Roman" w:hAnsi="Times New Roman" w:cs="Times New Roman"/>
        </w:rPr>
        <w:t>Вес в,боевом положении</w:t>
      </w:r>
      <w:r>
        <w:rPr>
          <w:rFonts w:ascii="Times New Roman" w:eastAsia="Times New Roman" w:hAnsi="Times New Roman" w:cs="Times New Roman"/>
        </w:rPr>
        <w:tab/>
      </w:r>
      <w:r>
        <w:rPr>
          <w:rFonts w:ascii="Times New Roman" w:eastAsia="Times New Roman" w:hAnsi="Times New Roman" w:cs="Times New Roman"/>
          <w:spacing w:val="-1"/>
        </w:rPr>
        <w:t>770 кг</w:t>
      </w:r>
    </w:p>
    <w:p w:rsidR="006609C6" w:rsidRDefault="00FA7186">
      <w:pPr>
        <w:shd w:val="clear" w:color="auto" w:fill="FFFFFF"/>
        <w:tabs>
          <w:tab w:val="left" w:leader="dot" w:pos="3293"/>
        </w:tabs>
        <w:spacing w:before="5" w:line="235" w:lineRule="exact"/>
        <w:ind w:left="317"/>
      </w:pPr>
      <w:r>
        <w:rPr>
          <w:rFonts w:ascii="Times New Roman" w:eastAsia="Times New Roman" w:hAnsi="Times New Roman" w:cs="Times New Roman"/>
        </w:rPr>
        <w:t>Вес в походном положении...</w:t>
      </w:r>
      <w:r>
        <w:rPr>
          <w:rFonts w:ascii="Times New Roman" w:eastAsia="Times New Roman" w:hAnsi="Times New Roman" w:cs="Times New Roman"/>
        </w:rPr>
        <w:tab/>
        <w:t>...590 кг</w:t>
      </w:r>
    </w:p>
    <w:p w:rsidR="006609C6" w:rsidRDefault="00FA7186">
      <w:pPr>
        <w:shd w:val="clear" w:color="auto" w:fill="FFFFFF"/>
        <w:tabs>
          <w:tab w:val="left" w:leader="dot" w:pos="3254"/>
        </w:tabs>
        <w:spacing w:line="235" w:lineRule="exact"/>
        <w:ind w:left="326"/>
      </w:pPr>
      <w:r>
        <w:rPr>
          <w:rFonts w:ascii="Times New Roman" w:eastAsia="Times New Roman" w:hAnsi="Times New Roman" w:cs="Times New Roman"/>
        </w:rPr>
        <w:t>Скорострельность....</w:t>
      </w:r>
      <w:r>
        <w:rPr>
          <w:rFonts w:ascii="Times New Roman" w:eastAsia="Times New Roman" w:hAnsi="Times New Roman" w:cs="Times New Roman"/>
        </w:rPr>
        <w:tab/>
        <w:t>....б выстрелов за 10 сек.</w:t>
      </w:r>
    </w:p>
    <w:p w:rsidR="006609C6" w:rsidRDefault="00FA7186">
      <w:pPr>
        <w:shd w:val="clear" w:color="auto" w:fill="FFFFFF"/>
        <w:spacing w:line="235" w:lineRule="exact"/>
        <w:ind w:left="312" w:right="384"/>
      </w:pPr>
      <w:r>
        <w:rPr>
          <w:rFonts w:ascii="Times New Roman" w:eastAsia="Times New Roman" w:hAnsi="Times New Roman" w:cs="Times New Roman"/>
        </w:rPr>
        <w:t>Наибольшая дальность стрельбы...6900 м Дальность эффективной стрельбы..,4000—6500 м Вес осколочно-фугасной мины....;.34,15 кг</w:t>
      </w:r>
    </w:p>
    <w:p w:rsidR="006609C6" w:rsidRDefault="00FA7186">
      <w:pPr>
        <w:spacing w:before="370"/>
        <w:ind w:left="374" w:right="960"/>
        <w:rPr>
          <w:sz w:val="24"/>
          <w:szCs w:val="24"/>
        </w:rPr>
      </w:pPr>
      <w:r>
        <w:rPr>
          <w:noProof/>
          <w:sz w:val="24"/>
          <w:szCs w:val="24"/>
        </w:rPr>
        <w:drawing>
          <wp:inline distT="0" distB="0" distL="0" distR="0">
            <wp:extent cx="2618740" cy="1482725"/>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5"/>
                    <a:srcRect/>
                    <a:stretch>
                      <a:fillRect/>
                    </a:stretch>
                  </pic:blipFill>
                  <pic:spPr bwMode="auto">
                    <a:xfrm>
                      <a:off x="0" y="0"/>
                      <a:ext cx="2618740" cy="1482725"/>
                    </a:xfrm>
                    <a:prstGeom prst="rect">
                      <a:avLst/>
                    </a:prstGeom>
                    <a:noFill/>
                    <a:ln w="9525">
                      <a:noFill/>
                      <a:miter lim="800000"/>
                      <a:headEnd/>
                      <a:tailEnd/>
                    </a:ln>
                  </pic:spPr>
                </pic:pic>
              </a:graphicData>
            </a:graphic>
          </wp:inline>
        </w:drawing>
      </w:r>
    </w:p>
    <w:p w:rsidR="006609C6" w:rsidRDefault="00FA7186">
      <w:pPr>
        <w:shd w:val="clear" w:color="auto" w:fill="FFFFFF"/>
        <w:spacing w:before="154"/>
        <w:ind w:left="384"/>
      </w:pPr>
      <w:r>
        <w:rPr>
          <w:rFonts w:ascii="Times New Roman" w:eastAsia="Times New Roman" w:hAnsi="Times New Roman" w:cs="Times New Roman"/>
          <w:spacing w:val="-2"/>
        </w:rPr>
        <w:t xml:space="preserve">Общий вид 20-мм зенитной пушки </w:t>
      </w:r>
      <w:r>
        <w:rPr>
          <w:rFonts w:ascii="Times New Roman" w:eastAsia="Times New Roman" w:hAnsi="Times New Roman" w:cs="Times New Roman"/>
          <w:spacing w:val="-2"/>
          <w:lang w:val="en-US"/>
        </w:rPr>
        <w:t>FLAK</w:t>
      </w:r>
      <w:r w:rsidRPr="008E0974">
        <w:rPr>
          <w:rFonts w:ascii="Times New Roman" w:eastAsia="Times New Roman" w:hAnsi="Times New Roman" w:cs="Times New Roman"/>
          <w:spacing w:val="-2"/>
        </w:rPr>
        <w:t>-30/38</w:t>
      </w:r>
    </w:p>
    <w:p w:rsidR="006609C6" w:rsidRDefault="00FA7186">
      <w:pPr>
        <w:shd w:val="clear" w:color="auto" w:fill="FFFFFF"/>
        <w:spacing w:before="120"/>
        <w:ind w:left="1085"/>
      </w:pPr>
      <w:r>
        <w:rPr>
          <w:rFonts w:ascii="Times New Roman" w:eastAsia="Times New Roman" w:hAnsi="Times New Roman" w:cs="Times New Roman"/>
        </w:rPr>
        <w:t>ОБЩИЕ ДАННЫЕ ПУШКИ</w:t>
      </w:r>
    </w:p>
    <w:p w:rsidR="006609C6" w:rsidRDefault="00FA7186">
      <w:pPr>
        <w:shd w:val="clear" w:color="auto" w:fill="FFFFFF"/>
        <w:tabs>
          <w:tab w:val="left" w:leader="dot" w:pos="4128"/>
        </w:tabs>
        <w:spacing w:before="67" w:line="230" w:lineRule="exact"/>
        <w:ind w:left="58"/>
      </w:pPr>
      <w:r>
        <w:rPr>
          <w:rFonts w:ascii="Times New Roman" w:eastAsia="Times New Roman" w:hAnsi="Times New Roman" w:cs="Times New Roman"/>
        </w:rPr>
        <w:t>Калибр............</w:t>
      </w:r>
      <w:r>
        <w:rPr>
          <w:rFonts w:ascii="Times New Roman" w:eastAsia="Times New Roman" w:hAnsi="Times New Roman" w:cs="Times New Roman"/>
        </w:rPr>
        <w:tab/>
      </w:r>
      <w:r>
        <w:rPr>
          <w:rFonts w:ascii="Times New Roman" w:eastAsia="Times New Roman" w:hAnsi="Times New Roman" w:cs="Times New Roman"/>
          <w:spacing w:val="-5"/>
        </w:rPr>
        <w:t>20 мм</w:t>
      </w:r>
    </w:p>
    <w:p w:rsidR="006609C6" w:rsidRDefault="00FA7186">
      <w:pPr>
        <w:shd w:val="clear" w:color="auto" w:fill="FFFFFF"/>
        <w:tabs>
          <w:tab w:val="left" w:leader="dot" w:pos="4118"/>
        </w:tabs>
        <w:spacing w:line="230" w:lineRule="exact"/>
        <w:ind w:left="53"/>
      </w:pPr>
      <w:r>
        <w:rPr>
          <w:rFonts w:ascii="Times New Roman" w:eastAsia="Times New Roman" w:hAnsi="Times New Roman" w:cs="Times New Roman"/>
        </w:rPr>
        <w:t>Начальная скорость снаряда: осколочного</w:t>
      </w:r>
      <w:r>
        <w:rPr>
          <w:rFonts w:ascii="Times New Roman" w:eastAsia="Times New Roman" w:hAnsi="Times New Roman" w:cs="Times New Roman"/>
        </w:rPr>
        <w:tab/>
        <w:t>900 м/с</w:t>
      </w:r>
    </w:p>
    <w:p w:rsidR="006609C6" w:rsidRDefault="00FA7186">
      <w:pPr>
        <w:shd w:val="clear" w:color="auto" w:fill="FFFFFF"/>
        <w:spacing w:line="230" w:lineRule="exact"/>
        <w:ind w:left="2712"/>
      </w:pPr>
      <w:r>
        <w:rPr>
          <w:rFonts w:ascii="Times New Roman" w:eastAsia="Times New Roman" w:hAnsi="Times New Roman" w:cs="Times New Roman"/>
        </w:rPr>
        <w:t>бронебойного... 830 м/с</w:t>
      </w:r>
    </w:p>
    <w:p w:rsidR="006609C6" w:rsidRDefault="00FA7186">
      <w:pPr>
        <w:shd w:val="clear" w:color="auto" w:fill="FFFFFF"/>
        <w:tabs>
          <w:tab w:val="left" w:leader="dot" w:pos="4282"/>
        </w:tabs>
        <w:spacing w:line="254" w:lineRule="exact"/>
        <w:ind w:left="168"/>
      </w:pPr>
      <w:r>
        <w:br w:type="column"/>
      </w:r>
      <w:r>
        <w:rPr>
          <w:rFonts w:ascii="Times New Roman" w:eastAsia="Times New Roman" w:hAnsi="Times New Roman" w:cs="Times New Roman"/>
        </w:rPr>
        <w:t>Длина ствола</w:t>
      </w:r>
      <w:r>
        <w:rPr>
          <w:rFonts w:ascii="Times New Roman" w:eastAsia="Times New Roman" w:hAnsi="Times New Roman" w:cs="Times New Roman"/>
        </w:rPr>
        <w:tab/>
        <w:t>115 калибров</w:t>
      </w:r>
    </w:p>
    <w:p w:rsidR="006609C6" w:rsidRDefault="00FA7186">
      <w:pPr>
        <w:shd w:val="clear" w:color="auto" w:fill="FFFFFF"/>
        <w:tabs>
          <w:tab w:val="left" w:leader="dot" w:pos="4258"/>
        </w:tabs>
        <w:spacing w:line="254" w:lineRule="exact"/>
        <w:ind w:left="173"/>
      </w:pPr>
      <w:r>
        <w:rPr>
          <w:rFonts w:ascii="Times New Roman" w:eastAsia="Times New Roman" w:hAnsi="Times New Roman" w:cs="Times New Roman"/>
        </w:rPr>
        <w:t>Наибольший угол возвышения.........</w:t>
      </w:r>
      <w:r>
        <w:rPr>
          <w:rFonts w:ascii="Times New Roman" w:eastAsia="Times New Roman" w:hAnsi="Times New Roman" w:cs="Times New Roman"/>
        </w:rPr>
        <w:tab/>
      </w:r>
      <w:r>
        <w:rPr>
          <w:rFonts w:ascii="Times New Roman" w:eastAsia="Times New Roman" w:hAnsi="Times New Roman" w:cs="Times New Roman"/>
          <w:spacing w:val="-2"/>
        </w:rPr>
        <w:t>90 град.</w:t>
      </w:r>
    </w:p>
    <w:p w:rsidR="006609C6" w:rsidRDefault="00FA7186">
      <w:pPr>
        <w:shd w:val="clear" w:color="auto" w:fill="FFFFFF"/>
        <w:tabs>
          <w:tab w:val="left" w:leader="dot" w:pos="4267"/>
        </w:tabs>
        <w:spacing w:line="254" w:lineRule="exact"/>
        <w:ind w:left="168"/>
      </w:pPr>
      <w:r>
        <w:rPr>
          <w:rFonts w:ascii="Times New Roman" w:eastAsia="Times New Roman" w:hAnsi="Times New Roman" w:cs="Times New Roman"/>
        </w:rPr>
        <w:t>Угол горизонтального обстрела..........</w:t>
      </w:r>
      <w:r>
        <w:rPr>
          <w:rFonts w:ascii="Times New Roman" w:eastAsia="Times New Roman" w:hAnsi="Times New Roman" w:cs="Times New Roman"/>
        </w:rPr>
        <w:tab/>
      </w:r>
      <w:r>
        <w:rPr>
          <w:rFonts w:ascii="Times New Roman" w:eastAsia="Times New Roman" w:hAnsi="Times New Roman" w:cs="Times New Roman"/>
          <w:spacing w:val="-3"/>
        </w:rPr>
        <w:t>360 град.</w:t>
      </w:r>
    </w:p>
    <w:p w:rsidR="006609C6" w:rsidRDefault="00FA7186">
      <w:pPr>
        <w:shd w:val="clear" w:color="auto" w:fill="FFFFFF"/>
        <w:tabs>
          <w:tab w:val="left" w:leader="dot" w:pos="3883"/>
          <w:tab w:val="left" w:leader="hyphen" w:pos="4224"/>
        </w:tabs>
        <w:spacing w:line="254" w:lineRule="exact"/>
        <w:ind w:left="168"/>
      </w:pPr>
      <w:r>
        <w:rPr>
          <w:rFonts w:ascii="Times New Roman" w:eastAsia="Times New Roman" w:hAnsi="Times New Roman" w:cs="Times New Roman"/>
        </w:rPr>
        <w:t>Вес в боевом положении</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spacing w:val="-1"/>
        </w:rPr>
        <w:t>450 кг</w:t>
      </w:r>
    </w:p>
    <w:p w:rsidR="006609C6" w:rsidRDefault="00FA7186">
      <w:pPr>
        <w:shd w:val="clear" w:color="auto" w:fill="FFFFFF"/>
        <w:tabs>
          <w:tab w:val="left" w:leader="dot" w:pos="4248"/>
        </w:tabs>
        <w:spacing w:line="254" w:lineRule="exact"/>
        <w:ind w:left="163"/>
      </w:pPr>
      <w:r>
        <w:rPr>
          <w:rFonts w:ascii="Times New Roman" w:eastAsia="Times New Roman" w:hAnsi="Times New Roman" w:cs="Times New Roman"/>
        </w:rPr>
        <w:t>Вес в походном положении</w:t>
      </w:r>
      <w:r>
        <w:rPr>
          <w:rFonts w:ascii="Times New Roman" w:eastAsia="Times New Roman" w:hAnsi="Times New Roman" w:cs="Times New Roman"/>
        </w:rPr>
        <w:tab/>
      </w:r>
      <w:r>
        <w:rPr>
          <w:rFonts w:ascii="Times New Roman" w:eastAsia="Times New Roman" w:hAnsi="Times New Roman" w:cs="Times New Roman"/>
          <w:spacing w:val="-3"/>
        </w:rPr>
        <w:t>770 кг</w:t>
      </w:r>
    </w:p>
    <w:p w:rsidR="006609C6" w:rsidRDefault="00FA7186">
      <w:pPr>
        <w:shd w:val="clear" w:color="auto" w:fill="FFFFFF"/>
        <w:tabs>
          <w:tab w:val="left" w:leader="dot" w:pos="4258"/>
        </w:tabs>
        <w:spacing w:line="254" w:lineRule="exact"/>
        <w:ind w:left="163"/>
      </w:pPr>
      <w:r>
        <w:rPr>
          <w:rFonts w:ascii="Times New Roman" w:eastAsia="Times New Roman" w:hAnsi="Times New Roman" w:cs="Times New Roman"/>
        </w:rPr>
        <w:t>Скорострельность:       практическая</w:t>
      </w:r>
      <w:r>
        <w:rPr>
          <w:rFonts w:ascii="Times New Roman" w:eastAsia="Times New Roman" w:hAnsi="Times New Roman" w:cs="Times New Roman"/>
        </w:rPr>
        <w:tab/>
        <w:t>120 выстр./мин.</w:t>
      </w:r>
    </w:p>
    <w:p w:rsidR="006609C6" w:rsidRDefault="00FA7186">
      <w:pPr>
        <w:shd w:val="clear" w:color="auto" w:fill="FFFFFF"/>
        <w:tabs>
          <w:tab w:val="left" w:leader="dot" w:pos="4282"/>
        </w:tabs>
        <w:spacing w:line="245" w:lineRule="exact"/>
        <w:ind w:left="2146"/>
      </w:pPr>
      <w:r>
        <w:rPr>
          <w:rFonts w:ascii="Times New Roman" w:eastAsia="Times New Roman" w:hAnsi="Times New Roman" w:cs="Times New Roman"/>
        </w:rPr>
        <w:t>теоретическая</w:t>
      </w:r>
      <w:r>
        <w:rPr>
          <w:rFonts w:ascii="Times New Roman" w:eastAsia="Times New Roman" w:hAnsi="Times New Roman" w:cs="Times New Roman"/>
        </w:rPr>
        <w:tab/>
        <w:t>280 выстр./мин.</w:t>
      </w:r>
    </w:p>
    <w:p w:rsidR="006609C6" w:rsidRDefault="00FA7186">
      <w:pPr>
        <w:shd w:val="clear" w:color="auto" w:fill="FFFFFF"/>
        <w:tabs>
          <w:tab w:val="left" w:leader="dot" w:pos="4301"/>
        </w:tabs>
        <w:spacing w:line="245" w:lineRule="exact"/>
        <w:ind w:left="144"/>
      </w:pPr>
      <w:r>
        <w:rPr>
          <w:rFonts w:ascii="Times New Roman" w:eastAsia="Times New Roman" w:hAnsi="Times New Roman" w:cs="Times New Roman"/>
        </w:rPr>
        <w:t>Досягаемость по высоте</w:t>
      </w:r>
      <w:r>
        <w:rPr>
          <w:rFonts w:ascii="Times New Roman" w:eastAsia="Times New Roman" w:hAnsi="Times New Roman" w:cs="Times New Roman"/>
        </w:rPr>
        <w:tab/>
      </w:r>
      <w:r>
        <w:rPr>
          <w:rFonts w:ascii="Times New Roman" w:eastAsia="Times New Roman" w:hAnsi="Times New Roman" w:cs="Times New Roman"/>
          <w:spacing w:val="-7"/>
        </w:rPr>
        <w:t>2200-—3700 м</w:t>
      </w:r>
    </w:p>
    <w:p w:rsidR="006609C6" w:rsidRDefault="00FA7186">
      <w:pPr>
        <w:shd w:val="clear" w:color="auto" w:fill="FFFFFF"/>
        <w:tabs>
          <w:tab w:val="left" w:leader="dot" w:pos="4238"/>
        </w:tabs>
        <w:spacing w:before="5" w:line="245" w:lineRule="exact"/>
        <w:ind w:left="149"/>
      </w:pPr>
      <w:r>
        <w:rPr>
          <w:rFonts w:ascii="Times New Roman" w:eastAsia="Times New Roman" w:hAnsi="Times New Roman" w:cs="Times New Roman"/>
        </w:rPr>
        <w:t>Наибольшая дальность стрельбы......</w:t>
      </w:r>
      <w:r>
        <w:rPr>
          <w:rFonts w:ascii="Times New Roman" w:eastAsia="Times New Roman" w:hAnsi="Times New Roman" w:cs="Times New Roman"/>
        </w:rPr>
        <w:tab/>
      </w:r>
      <w:r>
        <w:rPr>
          <w:rFonts w:ascii="Times New Roman" w:eastAsia="Times New Roman" w:hAnsi="Times New Roman" w:cs="Times New Roman"/>
          <w:spacing w:val="-2"/>
        </w:rPr>
        <w:t>4800 м</w:t>
      </w:r>
    </w:p>
    <w:p w:rsidR="006609C6" w:rsidRDefault="00FA7186">
      <w:pPr>
        <w:shd w:val="clear" w:color="auto" w:fill="FFFFFF"/>
        <w:spacing w:line="245" w:lineRule="exact"/>
        <w:ind w:left="144"/>
      </w:pPr>
      <w:r>
        <w:rPr>
          <w:rFonts w:ascii="Times New Roman" w:eastAsia="Times New Roman" w:hAnsi="Times New Roman" w:cs="Times New Roman"/>
        </w:rPr>
        <w:t>Бронепробиваемость бронебойным</w:t>
      </w:r>
    </w:p>
    <w:p w:rsidR="006609C6" w:rsidRDefault="00FA7186">
      <w:pPr>
        <w:shd w:val="clear" w:color="auto" w:fill="FFFFFF"/>
        <w:spacing w:before="19"/>
        <w:ind w:left="144"/>
      </w:pPr>
      <w:r>
        <w:rPr>
          <w:rFonts w:ascii="Times New Roman" w:eastAsia="Times New Roman" w:hAnsi="Times New Roman" w:cs="Times New Roman"/>
        </w:rPr>
        <w:t>снарядом при угле встречи 60 град.,</w:t>
      </w:r>
    </w:p>
    <w:p w:rsidR="006609C6" w:rsidRDefault="00FA7186">
      <w:pPr>
        <w:shd w:val="clear" w:color="auto" w:fill="FFFFFF"/>
        <w:tabs>
          <w:tab w:val="left" w:leader="dot" w:pos="4080"/>
        </w:tabs>
        <w:spacing w:before="29"/>
        <w:ind w:left="134"/>
      </w:pPr>
      <w:r>
        <w:rPr>
          <w:rFonts w:ascii="Times New Roman" w:eastAsia="Times New Roman" w:hAnsi="Times New Roman" w:cs="Times New Roman"/>
        </w:rPr>
        <w:t>на расстоянии 100 и 800 м..</w:t>
      </w:r>
      <w:r>
        <w:rPr>
          <w:rFonts w:ascii="Times New Roman" w:eastAsia="Times New Roman" w:hAnsi="Times New Roman" w:cs="Times New Roman"/>
        </w:rPr>
        <w:tab/>
        <w:t>...23—11,5 мм</w:t>
      </w:r>
    </w:p>
    <w:p w:rsidR="006609C6" w:rsidRDefault="00FA7186">
      <w:pPr>
        <w:shd w:val="clear" w:color="auto" w:fill="FFFFFF"/>
        <w:spacing w:before="3326" w:line="350" w:lineRule="exact"/>
        <w:ind w:left="734" w:right="691" w:hanging="600"/>
      </w:pPr>
      <w:r>
        <w:rPr>
          <w:rFonts w:ascii="Times New Roman" w:eastAsia="Times New Roman" w:hAnsi="Times New Roman" w:cs="Times New Roman"/>
          <w:spacing w:val="-2"/>
        </w:rPr>
        <w:t xml:space="preserve">Общий вид 105-мм легкой полевой гаубицы обр. 18 г. </w:t>
      </w:r>
      <w:r>
        <w:rPr>
          <w:rFonts w:ascii="Times New Roman" w:eastAsia="Times New Roman" w:hAnsi="Times New Roman" w:cs="Times New Roman"/>
        </w:rPr>
        <w:t>ОСНОВНЫЕ ДАННЫЕ ГАУБИЦЫ</w:t>
      </w:r>
    </w:p>
    <w:p w:rsidR="006609C6" w:rsidRDefault="00FA7186">
      <w:pPr>
        <w:shd w:val="clear" w:color="auto" w:fill="FFFFFF"/>
        <w:tabs>
          <w:tab w:val="left" w:leader="dot" w:pos="3792"/>
        </w:tabs>
        <w:spacing w:before="19" w:line="259" w:lineRule="exact"/>
        <w:ind w:left="53"/>
      </w:pPr>
      <w:r>
        <w:rPr>
          <w:rFonts w:ascii="Times New Roman" w:eastAsia="Times New Roman" w:hAnsi="Times New Roman" w:cs="Times New Roman"/>
        </w:rPr>
        <w:t>Калибр.......</w:t>
      </w:r>
      <w:r>
        <w:rPr>
          <w:rFonts w:ascii="Times New Roman" w:eastAsia="Times New Roman" w:hAnsi="Times New Roman" w:cs="Times New Roman"/>
        </w:rPr>
        <w:tab/>
      </w:r>
      <w:r>
        <w:rPr>
          <w:rFonts w:ascii="Times New Roman" w:eastAsia="Times New Roman" w:hAnsi="Times New Roman" w:cs="Times New Roman"/>
          <w:spacing w:val="-3"/>
        </w:rPr>
        <w:t>,105 мм</w:t>
      </w:r>
    </w:p>
    <w:p w:rsidR="006609C6" w:rsidRDefault="00FA7186">
      <w:pPr>
        <w:shd w:val="clear" w:color="auto" w:fill="FFFFFF"/>
        <w:tabs>
          <w:tab w:val="left" w:leader="dot" w:pos="3845"/>
        </w:tabs>
        <w:spacing w:line="259" w:lineRule="exact"/>
        <w:ind w:left="48"/>
      </w:pPr>
      <w:r>
        <w:rPr>
          <w:rFonts w:ascii="Times New Roman" w:eastAsia="Times New Roman" w:hAnsi="Times New Roman" w:cs="Times New Roman"/>
        </w:rPr>
        <w:t>Начальная скорость снаряда..</w:t>
      </w:r>
      <w:r>
        <w:rPr>
          <w:rFonts w:ascii="Times New Roman" w:eastAsia="Times New Roman" w:hAnsi="Times New Roman" w:cs="Times New Roman"/>
        </w:rPr>
        <w:tab/>
        <w:t>470 м/с</w:t>
      </w:r>
    </w:p>
    <w:p w:rsidR="006609C6" w:rsidRDefault="00FA7186">
      <w:pPr>
        <w:shd w:val="clear" w:color="auto" w:fill="FFFFFF"/>
        <w:tabs>
          <w:tab w:val="left" w:leader="dot" w:pos="2155"/>
          <w:tab w:val="left" w:leader="dot" w:pos="3830"/>
        </w:tabs>
        <w:spacing w:line="259" w:lineRule="exact"/>
        <w:ind w:left="34"/>
      </w:pPr>
      <w:r>
        <w:rPr>
          <w:rFonts w:ascii="Times New Roman" w:eastAsia="Times New Roman" w:hAnsi="Times New Roman" w:cs="Times New Roman"/>
        </w:rPr>
        <w:t>Длина ствола.</w:t>
      </w:r>
      <w:r>
        <w:rPr>
          <w:rFonts w:ascii="Times New Roman" w:eastAsia="Times New Roman" w:hAnsi="Times New Roman" w:cs="Times New Roman"/>
        </w:rPr>
        <w:tab/>
      </w:r>
      <w:r>
        <w:rPr>
          <w:rFonts w:ascii="Times New Roman" w:eastAsia="Times New Roman" w:hAnsi="Times New Roman" w:cs="Times New Roman"/>
          <w:spacing w:val="-1"/>
        </w:rPr>
        <w:t>.,,,.</w:t>
      </w:r>
      <w:r>
        <w:rPr>
          <w:rFonts w:ascii="Times New Roman" w:eastAsia="Times New Roman" w:hAnsi="Times New Roman" w:cs="Times New Roman"/>
        </w:rPr>
        <w:tab/>
        <w:t>28 калибров</w:t>
      </w:r>
    </w:p>
    <w:p w:rsidR="006609C6" w:rsidRDefault="00FA7186">
      <w:pPr>
        <w:shd w:val="clear" w:color="auto" w:fill="FFFFFF"/>
        <w:tabs>
          <w:tab w:val="left" w:leader="dot" w:pos="3826"/>
        </w:tabs>
        <w:spacing w:line="259" w:lineRule="exact"/>
        <w:ind w:left="38"/>
      </w:pPr>
      <w:r>
        <w:rPr>
          <w:rFonts w:ascii="Times New Roman" w:eastAsia="Times New Roman" w:hAnsi="Times New Roman" w:cs="Times New Roman"/>
        </w:rPr>
        <w:t>Наибольший угол возвышения....</w:t>
      </w:r>
      <w:r>
        <w:rPr>
          <w:rFonts w:ascii="Times New Roman" w:eastAsia="Times New Roman" w:hAnsi="Times New Roman" w:cs="Times New Roman"/>
        </w:rPr>
        <w:tab/>
      </w:r>
      <w:r>
        <w:rPr>
          <w:rFonts w:ascii="Times New Roman" w:eastAsia="Times New Roman" w:hAnsi="Times New Roman" w:cs="Times New Roman"/>
          <w:spacing w:val="-1"/>
        </w:rPr>
        <w:t>42 град.</w:t>
      </w:r>
    </w:p>
    <w:p w:rsidR="006609C6" w:rsidRDefault="00FA7186">
      <w:pPr>
        <w:shd w:val="clear" w:color="auto" w:fill="FFFFFF"/>
        <w:tabs>
          <w:tab w:val="left" w:leader="dot" w:pos="2122"/>
          <w:tab w:val="left" w:leader="underscore" w:pos="2539"/>
          <w:tab w:val="left" w:leader="dot" w:pos="3811"/>
        </w:tabs>
        <w:spacing w:line="259" w:lineRule="exact"/>
        <w:ind w:left="34"/>
      </w:pPr>
      <w:r>
        <w:rPr>
          <w:rFonts w:ascii="Times New Roman" w:eastAsia="Times New Roman" w:hAnsi="Times New Roman" w:cs="Times New Roman"/>
        </w:rPr>
        <w:t>Угол склонения..,</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spacing w:val="-4"/>
        </w:rPr>
        <w:t>5 град.</w:t>
      </w:r>
    </w:p>
    <w:p w:rsidR="006609C6" w:rsidRDefault="00FA7186">
      <w:pPr>
        <w:shd w:val="clear" w:color="auto" w:fill="FFFFFF"/>
        <w:tabs>
          <w:tab w:val="left" w:leader="dot" w:pos="3283"/>
          <w:tab w:val="left" w:leader="dot" w:pos="3854"/>
        </w:tabs>
        <w:spacing w:line="259" w:lineRule="exact"/>
        <w:ind w:left="24"/>
      </w:pPr>
      <w:r>
        <w:rPr>
          <w:rFonts w:ascii="Times New Roman" w:eastAsia="Times New Roman" w:hAnsi="Times New Roman" w:cs="Times New Roman"/>
        </w:rPr>
        <w:t>Угол горизонтального обстрела</w:t>
      </w:r>
      <w:r>
        <w:rPr>
          <w:rFonts w:ascii="Times New Roman" w:eastAsia="Times New Roman" w:hAnsi="Times New Roman" w:cs="Times New Roman"/>
        </w:rPr>
        <w:tab/>
        <w:t>,</w:t>
      </w:r>
      <w:r>
        <w:rPr>
          <w:rFonts w:ascii="Times New Roman" w:eastAsia="Times New Roman" w:hAnsi="Times New Roman" w:cs="Times New Roman"/>
        </w:rPr>
        <w:tab/>
      </w:r>
      <w:r>
        <w:rPr>
          <w:rFonts w:ascii="Times New Roman" w:eastAsia="Times New Roman" w:hAnsi="Times New Roman" w:cs="Times New Roman"/>
          <w:spacing w:val="-2"/>
        </w:rPr>
        <w:t>56 град.</w:t>
      </w:r>
    </w:p>
    <w:p w:rsidR="006609C6" w:rsidRDefault="00FA7186">
      <w:pPr>
        <w:shd w:val="clear" w:color="auto" w:fill="FFFFFF"/>
        <w:tabs>
          <w:tab w:val="left" w:leader="dot" w:pos="3806"/>
        </w:tabs>
        <w:spacing w:line="259" w:lineRule="exact"/>
        <w:ind w:left="19"/>
      </w:pPr>
      <w:r>
        <w:rPr>
          <w:rFonts w:ascii="Times New Roman" w:eastAsia="Times New Roman" w:hAnsi="Times New Roman" w:cs="Times New Roman"/>
        </w:rPr>
        <w:t>Вес в боевом положении</w:t>
      </w:r>
      <w:r>
        <w:rPr>
          <w:rFonts w:ascii="Times New Roman" w:eastAsia="Times New Roman" w:hAnsi="Times New Roman" w:cs="Times New Roman"/>
        </w:rPr>
        <w:tab/>
      </w:r>
      <w:r>
        <w:rPr>
          <w:rFonts w:ascii="Times New Roman" w:eastAsia="Times New Roman" w:hAnsi="Times New Roman" w:cs="Times New Roman"/>
          <w:spacing w:val="-1"/>
        </w:rPr>
        <w:t>2015 кг</w:t>
      </w:r>
    </w:p>
    <w:p w:rsidR="006609C6" w:rsidRDefault="00FA7186">
      <w:pPr>
        <w:shd w:val="clear" w:color="auto" w:fill="FFFFFF"/>
        <w:tabs>
          <w:tab w:val="left" w:leader="dot" w:pos="3600"/>
        </w:tabs>
        <w:spacing w:line="259" w:lineRule="exact"/>
        <w:ind w:left="14"/>
      </w:pPr>
      <w:r>
        <w:rPr>
          <w:rFonts w:ascii="Times New Roman" w:eastAsia="Times New Roman" w:hAnsi="Times New Roman" w:cs="Times New Roman"/>
        </w:rPr>
        <w:t>Вес в походном положении....</w:t>
      </w:r>
      <w:r>
        <w:rPr>
          <w:rFonts w:ascii="Times New Roman" w:eastAsia="Times New Roman" w:hAnsi="Times New Roman" w:cs="Times New Roman"/>
        </w:rPr>
        <w:tab/>
        <w:t>,...3330 кг</w:t>
      </w:r>
    </w:p>
    <w:p w:rsidR="006609C6" w:rsidRDefault="00FA7186">
      <w:pPr>
        <w:shd w:val="clear" w:color="auto" w:fill="FFFFFF"/>
        <w:tabs>
          <w:tab w:val="left" w:leader="dot" w:pos="3840"/>
        </w:tabs>
        <w:spacing w:line="259" w:lineRule="exact"/>
        <w:ind w:left="14"/>
      </w:pPr>
      <w:r>
        <w:rPr>
          <w:rFonts w:ascii="Times New Roman" w:eastAsia="Times New Roman" w:hAnsi="Times New Roman" w:cs="Times New Roman"/>
        </w:rPr>
        <w:t>Скорострельность.....;.....'................</w:t>
      </w:r>
      <w:r>
        <w:rPr>
          <w:rFonts w:ascii="Times New Roman" w:eastAsia="Times New Roman" w:hAnsi="Times New Roman" w:cs="Times New Roman"/>
        </w:rPr>
        <w:tab/>
        <w:t>6—8 выстр./мин.</w:t>
      </w:r>
    </w:p>
    <w:p w:rsidR="006609C6" w:rsidRDefault="00FA7186">
      <w:pPr>
        <w:shd w:val="clear" w:color="auto" w:fill="FFFFFF"/>
        <w:tabs>
          <w:tab w:val="left" w:leader="dot" w:pos="3758"/>
        </w:tabs>
        <w:spacing w:line="259" w:lineRule="exact"/>
        <w:ind w:left="5"/>
      </w:pPr>
      <w:r>
        <w:rPr>
          <w:rFonts w:ascii="Times New Roman" w:eastAsia="Times New Roman" w:hAnsi="Times New Roman" w:cs="Times New Roman"/>
        </w:rPr>
        <w:t>Наибольшая дальность стрельбы....</w:t>
      </w:r>
      <w:r>
        <w:rPr>
          <w:rFonts w:ascii="Times New Roman" w:eastAsia="Times New Roman" w:hAnsi="Times New Roman" w:cs="Times New Roman"/>
        </w:rPr>
        <w:tab/>
      </w:r>
      <w:r>
        <w:rPr>
          <w:rFonts w:ascii="Times New Roman" w:eastAsia="Times New Roman" w:hAnsi="Times New Roman" w:cs="Times New Roman"/>
          <w:spacing w:val="-2"/>
        </w:rPr>
        <w:t>.10675 м   ;</w:t>
      </w:r>
    </w:p>
    <w:p w:rsidR="006609C6" w:rsidRDefault="00FA7186">
      <w:pPr>
        <w:shd w:val="clear" w:color="auto" w:fill="FFFFFF"/>
        <w:tabs>
          <w:tab w:val="left" w:leader="dot" w:pos="3451"/>
        </w:tabs>
        <w:spacing w:line="259" w:lineRule="exact"/>
      </w:pPr>
      <w:r>
        <w:rPr>
          <w:rFonts w:ascii="Times New Roman" w:eastAsia="Times New Roman" w:hAnsi="Times New Roman" w:cs="Times New Roman"/>
        </w:rPr>
        <w:t>Вес осколочно-фугасного снаряда</w:t>
      </w:r>
      <w:r>
        <w:rPr>
          <w:rFonts w:ascii="Times New Roman" w:eastAsia="Times New Roman" w:hAnsi="Times New Roman" w:cs="Times New Roman"/>
        </w:rPr>
        <w:tab/>
        <w:t>.......14,81 кг</w:t>
      </w:r>
    </w:p>
    <w:p w:rsidR="006609C6" w:rsidRDefault="00FA7186">
      <w:pPr>
        <w:shd w:val="clear" w:color="auto" w:fill="FFFFFF"/>
        <w:spacing w:before="264"/>
        <w:ind w:left="5222"/>
      </w:pPr>
      <w:r>
        <w:rPr>
          <w:rFonts w:ascii="Times New Roman" w:hAnsi="Times New Roman" w:cs="Times New Roman"/>
        </w:rPr>
        <w:t>667</w:t>
      </w:r>
    </w:p>
    <w:p w:rsidR="006609C6" w:rsidRDefault="006609C6">
      <w:pPr>
        <w:shd w:val="clear" w:color="auto" w:fill="FFFFFF"/>
        <w:spacing w:before="264"/>
        <w:ind w:left="5222"/>
        <w:sectPr w:rsidR="006609C6">
          <w:pgSz w:w="16834" w:h="11909" w:orient="landscape"/>
          <w:pgMar w:top="581" w:right="1455" w:bottom="360" w:left="1440" w:header="720" w:footer="720" w:gutter="0"/>
          <w:cols w:num="3" w:space="720" w:equalWidth="0">
            <w:col w:w="720" w:space="86"/>
            <w:col w:w="5457" w:space="1997"/>
            <w:col w:w="5678"/>
          </w:cols>
          <w:noEndnote/>
        </w:sectPr>
      </w:pPr>
    </w:p>
    <w:p w:rsidR="006609C6" w:rsidRDefault="006609C6">
      <w:pPr>
        <w:spacing w:line="1" w:lineRule="exact"/>
        <w:rPr>
          <w:sz w:val="2"/>
          <w:szCs w:val="2"/>
        </w:rPr>
      </w:pPr>
    </w:p>
    <w:p w:rsidR="006609C6" w:rsidRDefault="00FA7186">
      <w:pPr>
        <w:framePr w:h="1786" w:hSpace="38" w:wrap="notBeside" w:vAnchor="text" w:hAnchor="margin" w:x="-8068" w:y="1"/>
        <w:rPr>
          <w:sz w:val="24"/>
          <w:szCs w:val="24"/>
        </w:rPr>
      </w:pPr>
      <w:r>
        <w:rPr>
          <w:noProof/>
          <w:sz w:val="24"/>
          <w:szCs w:val="24"/>
        </w:rPr>
        <w:drawing>
          <wp:inline distT="0" distB="0" distL="0" distR="0">
            <wp:extent cx="3231515" cy="1136650"/>
            <wp:effectExtent l="19050" t="0" r="698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6"/>
                    <a:srcRect/>
                    <a:stretch>
                      <a:fillRect/>
                    </a:stretch>
                  </pic:blipFill>
                  <pic:spPr bwMode="auto">
                    <a:xfrm>
                      <a:off x="0" y="0"/>
                      <a:ext cx="3231515" cy="1136650"/>
                    </a:xfrm>
                    <a:prstGeom prst="rect">
                      <a:avLst/>
                    </a:prstGeom>
                    <a:noFill/>
                    <a:ln w="9525">
                      <a:noFill/>
                      <a:miter lim="800000"/>
                      <a:headEnd/>
                      <a:tailEnd/>
                    </a:ln>
                  </pic:spPr>
                </pic:pic>
              </a:graphicData>
            </a:graphic>
          </wp:inline>
        </w:drawing>
      </w:r>
    </w:p>
    <w:p w:rsidR="006609C6" w:rsidRDefault="00FA7186">
      <w:pPr>
        <w:shd w:val="clear" w:color="auto" w:fill="FFFFFF"/>
        <w:tabs>
          <w:tab w:val="left" w:leader="dot" w:pos="2918"/>
        </w:tabs>
        <w:spacing w:before="14" w:line="240" w:lineRule="exact"/>
        <w:ind w:left="14"/>
      </w:pPr>
      <w:r>
        <w:rPr>
          <w:rFonts w:ascii="Times New Roman" w:eastAsia="Times New Roman" w:hAnsi="Times New Roman" w:cs="Times New Roman"/>
        </w:rPr>
        <w:t>Угол склонения....</w:t>
      </w:r>
      <w:r>
        <w:rPr>
          <w:rFonts w:ascii="Times New Roman" w:eastAsia="Times New Roman" w:hAnsi="Times New Roman" w:cs="Times New Roman"/>
        </w:rPr>
        <w:tab/>
        <w:t>.....12 град.</w:t>
      </w:r>
    </w:p>
    <w:p w:rsidR="006609C6" w:rsidRDefault="00FA7186">
      <w:pPr>
        <w:shd w:val="clear" w:color="auto" w:fill="FFFFFF"/>
        <w:tabs>
          <w:tab w:val="left" w:leader="dot" w:pos="3178"/>
        </w:tabs>
        <w:spacing w:line="240" w:lineRule="exact"/>
        <w:ind w:left="10"/>
      </w:pPr>
      <w:r>
        <w:rPr>
          <w:rFonts w:ascii="Times New Roman" w:eastAsia="Times New Roman" w:hAnsi="Times New Roman" w:cs="Times New Roman"/>
        </w:rPr>
        <w:t>Угол горизонтального обстрела</w:t>
      </w:r>
      <w:r>
        <w:rPr>
          <w:rFonts w:ascii="Times New Roman" w:eastAsia="Times New Roman" w:hAnsi="Times New Roman" w:cs="Times New Roman"/>
        </w:rPr>
        <w:tab/>
      </w:r>
      <w:r>
        <w:rPr>
          <w:rFonts w:ascii="Times New Roman" w:eastAsia="Times New Roman" w:hAnsi="Times New Roman" w:cs="Times New Roman"/>
          <w:spacing w:val="-2"/>
        </w:rPr>
        <w:t>270 град.</w:t>
      </w:r>
    </w:p>
    <w:p w:rsidR="006609C6" w:rsidRDefault="00FA7186">
      <w:pPr>
        <w:shd w:val="clear" w:color="auto" w:fill="FFFFFF"/>
        <w:tabs>
          <w:tab w:val="left" w:leader="dot" w:pos="2952"/>
        </w:tabs>
        <w:spacing w:line="240" w:lineRule="exact"/>
        <w:ind w:left="10"/>
      </w:pPr>
      <w:r>
        <w:rPr>
          <w:rFonts w:ascii="Times New Roman" w:eastAsia="Times New Roman" w:hAnsi="Times New Roman" w:cs="Times New Roman"/>
        </w:rPr>
        <w:t>Вес в боевом положении..</w:t>
      </w:r>
      <w:r>
        <w:rPr>
          <w:rFonts w:ascii="Times New Roman" w:eastAsia="Times New Roman" w:hAnsi="Times New Roman" w:cs="Times New Roman"/>
        </w:rPr>
        <w:tab/>
        <w:t>....7100 кг</w:t>
      </w:r>
    </w:p>
    <w:p w:rsidR="006609C6" w:rsidRDefault="00FA7186">
      <w:pPr>
        <w:shd w:val="clear" w:color="auto" w:fill="FFFFFF"/>
        <w:tabs>
          <w:tab w:val="left" w:leader="dot" w:pos="2981"/>
        </w:tabs>
        <w:spacing w:before="10" w:line="240" w:lineRule="exact"/>
        <w:ind w:left="10"/>
      </w:pPr>
      <w:r>
        <w:rPr>
          <w:rFonts w:ascii="Times New Roman" w:eastAsia="Times New Roman" w:hAnsi="Times New Roman" w:cs="Times New Roman"/>
        </w:rPr>
        <w:t>Скорострельность.</w:t>
      </w:r>
      <w:r>
        <w:rPr>
          <w:rFonts w:ascii="Times New Roman" w:eastAsia="Times New Roman" w:hAnsi="Times New Roman" w:cs="Times New Roman"/>
        </w:rPr>
        <w:tab/>
        <w:t>....10 выстрелов за 15 сек.</w:t>
      </w:r>
    </w:p>
    <w:p w:rsidR="006609C6" w:rsidRDefault="00FA7186">
      <w:pPr>
        <w:shd w:val="clear" w:color="auto" w:fill="FFFFFF"/>
        <w:tabs>
          <w:tab w:val="left" w:leader="underscore" w:pos="3192"/>
        </w:tabs>
        <w:spacing w:after="77" w:line="245" w:lineRule="exact"/>
        <w:ind w:right="1094"/>
      </w:pPr>
      <w:r>
        <w:rPr>
          <w:rFonts w:ascii="Times New Roman" w:eastAsia="Times New Roman" w:hAnsi="Times New Roman" w:cs="Times New Roman"/>
        </w:rPr>
        <w:t>Наибольшая дальность стрельбы....6900 м</w:t>
      </w:r>
      <w:r>
        <w:rPr>
          <w:rFonts w:ascii="Times New Roman" w:eastAsia="Times New Roman" w:hAnsi="Times New Roman" w:cs="Times New Roman"/>
        </w:rPr>
        <w:br/>
        <w:t>Вес осколочно-фугасной мины..</w:t>
      </w:r>
      <w:r>
        <w:rPr>
          <w:rFonts w:ascii="Times New Roman" w:eastAsia="Times New Roman" w:hAnsi="Times New Roman" w:cs="Times New Roman"/>
        </w:rPr>
        <w:tab/>
      </w:r>
      <w:r>
        <w:rPr>
          <w:rFonts w:ascii="Times New Roman" w:eastAsia="Times New Roman" w:hAnsi="Times New Roman" w:cs="Times New Roman"/>
          <w:spacing w:val="-1"/>
        </w:rPr>
        <w:t>34,15 кг</w:t>
      </w:r>
    </w:p>
    <w:p w:rsidR="006609C6" w:rsidRDefault="006609C6">
      <w:pPr>
        <w:shd w:val="clear" w:color="auto" w:fill="FFFFFF"/>
        <w:tabs>
          <w:tab w:val="left" w:leader="underscore" w:pos="3192"/>
        </w:tabs>
        <w:spacing w:after="77" w:line="245" w:lineRule="exact"/>
        <w:ind w:right="1094"/>
        <w:sectPr w:rsidR="006609C6">
          <w:pgSz w:w="16834" w:h="11909" w:orient="landscape"/>
          <w:pgMar w:top="634" w:right="1639" w:bottom="360" w:left="9938" w:header="720" w:footer="720" w:gutter="0"/>
          <w:cols w:space="60"/>
          <w:noEndnote/>
        </w:sectPr>
      </w:pPr>
    </w:p>
    <w:p w:rsidR="006609C6" w:rsidRDefault="006609C6">
      <w:pPr>
        <w:spacing w:line="1" w:lineRule="exact"/>
        <w:rPr>
          <w:sz w:val="2"/>
          <w:szCs w:val="2"/>
        </w:rPr>
      </w:pPr>
    </w:p>
    <w:p w:rsidR="006609C6" w:rsidRDefault="00FA7186">
      <w:pPr>
        <w:framePr w:h="1786" w:hSpace="38" w:wrap="auto" w:vAnchor="text" w:hAnchor="margin" w:x="7599" w:y="1"/>
        <w:rPr>
          <w:sz w:val="24"/>
          <w:szCs w:val="24"/>
        </w:rPr>
      </w:pPr>
      <w:r>
        <w:rPr>
          <w:noProof/>
          <w:sz w:val="24"/>
          <w:szCs w:val="24"/>
        </w:rPr>
        <w:drawing>
          <wp:inline distT="0" distB="0" distL="0" distR="0">
            <wp:extent cx="2796540" cy="1136650"/>
            <wp:effectExtent l="19050" t="0" r="381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7"/>
                    <a:srcRect/>
                    <a:stretch>
                      <a:fillRect/>
                    </a:stretch>
                  </pic:blipFill>
                  <pic:spPr bwMode="auto">
                    <a:xfrm>
                      <a:off x="0" y="0"/>
                      <a:ext cx="2796540" cy="1136650"/>
                    </a:xfrm>
                    <a:prstGeom prst="rect">
                      <a:avLst/>
                    </a:prstGeom>
                    <a:noFill/>
                    <a:ln w="9525">
                      <a:noFill/>
                      <a:miter lim="800000"/>
                      <a:headEnd/>
                      <a:tailEnd/>
                    </a:ln>
                  </pic:spPr>
                </pic:pic>
              </a:graphicData>
            </a:graphic>
          </wp:inline>
        </w:drawing>
      </w:r>
    </w:p>
    <w:p w:rsidR="006609C6" w:rsidRDefault="00FA7186">
      <w:pPr>
        <w:shd w:val="clear" w:color="auto" w:fill="FFFFFF"/>
        <w:spacing w:before="91"/>
      </w:pPr>
      <w:r>
        <w:rPr>
          <w:rFonts w:ascii="Times New Roman" w:eastAsia="Times New Roman" w:hAnsi="Times New Roman" w:cs="Times New Roman"/>
          <w:spacing w:val="-2"/>
        </w:rPr>
        <w:t>Общий вид 150-мм тяжелой полевой гаубицы обр. 18 г.</w:t>
      </w:r>
    </w:p>
    <w:p w:rsidR="006609C6" w:rsidRDefault="00FA7186">
      <w:pPr>
        <w:shd w:val="clear" w:color="auto" w:fill="FFFFFF"/>
        <w:spacing w:before="139"/>
        <w:ind w:left="734"/>
      </w:pPr>
      <w:r>
        <w:rPr>
          <w:rFonts w:ascii="Times New Roman" w:eastAsia="Times New Roman" w:hAnsi="Times New Roman" w:cs="Times New Roman"/>
        </w:rPr>
        <w:t>ОСНОВНЫЕ ДАННЫЕ ГАУБИЦЫ</w:t>
      </w:r>
    </w:p>
    <w:p w:rsidR="006609C6" w:rsidRDefault="00FA7186">
      <w:pPr>
        <w:shd w:val="clear" w:color="auto" w:fill="FFFFFF"/>
        <w:tabs>
          <w:tab w:val="left" w:leader="dot" w:pos="1709"/>
          <w:tab w:val="left" w:leader="dot" w:pos="3547"/>
        </w:tabs>
        <w:spacing w:before="53" w:line="235" w:lineRule="exact"/>
        <w:ind w:left="298"/>
      </w:pPr>
      <w:r>
        <w:rPr>
          <w:rFonts w:ascii="Times New Roman" w:eastAsia="Times New Roman" w:hAnsi="Times New Roman" w:cs="Times New Roman"/>
        </w:rPr>
        <w:t>Калибр....</w:t>
      </w:r>
      <w:r>
        <w:rPr>
          <w:rFonts w:ascii="Times New Roman" w:eastAsia="Times New Roman" w:hAnsi="Times New Roman" w:cs="Times New Roman"/>
        </w:rPr>
        <w:tab/>
      </w:r>
      <w:r w:rsidRPr="008E0974">
        <w:rPr>
          <w:rFonts w:ascii="Times New Roman" w:eastAsia="Times New Roman" w:hAnsi="Times New Roman" w:cs="Times New Roman"/>
        </w:rPr>
        <w:t>...</w:t>
      </w:r>
      <w:r>
        <w:rPr>
          <w:rFonts w:ascii="Times New Roman" w:eastAsia="Times New Roman" w:hAnsi="Times New Roman" w:cs="Times New Roman"/>
          <w:vertAlign w:val="subscript"/>
          <w:lang w:val="en-US"/>
        </w:rPr>
        <w:t>v</w:t>
      </w:r>
      <w:r w:rsidRPr="008E0974">
        <w:rPr>
          <w:rFonts w:ascii="Times New Roman" w:eastAsia="Times New Roman" w:hAnsi="Times New Roman" w:cs="Times New Roman"/>
        </w:rPr>
        <w:t>.</w:t>
      </w:r>
      <w:r>
        <w:rPr>
          <w:rFonts w:ascii="Times New Roman" w:eastAsia="Times New Roman" w:hAnsi="Times New Roman" w:cs="Times New Roman"/>
        </w:rPr>
        <w:tab/>
      </w:r>
      <w:r>
        <w:rPr>
          <w:rFonts w:ascii="Times New Roman" w:eastAsia="Times New Roman" w:hAnsi="Times New Roman" w:cs="Times New Roman"/>
          <w:spacing w:val="-5"/>
        </w:rPr>
        <w:t>150 мм</w:t>
      </w:r>
    </w:p>
    <w:p w:rsidR="006609C6" w:rsidRDefault="00FA7186">
      <w:pPr>
        <w:shd w:val="clear" w:color="auto" w:fill="FFFFFF"/>
        <w:spacing w:line="235" w:lineRule="exact"/>
        <w:ind w:left="302"/>
      </w:pPr>
      <w:r>
        <w:rPr>
          <w:rFonts w:ascii="Times New Roman" w:eastAsia="Times New Roman" w:hAnsi="Times New Roman" w:cs="Times New Roman"/>
        </w:rPr>
        <w:t>Начальная скорость осколочно- ,</w:t>
      </w:r>
    </w:p>
    <w:p w:rsidR="006609C6" w:rsidRDefault="00FA7186">
      <w:pPr>
        <w:shd w:val="clear" w:color="auto" w:fill="FFFFFF"/>
        <w:tabs>
          <w:tab w:val="left" w:leader="dot" w:pos="3485"/>
        </w:tabs>
        <w:spacing w:line="235" w:lineRule="exact"/>
        <w:ind w:left="302"/>
      </w:pPr>
      <w:r>
        <w:rPr>
          <w:rFonts w:ascii="Times New Roman" w:eastAsia="Times New Roman" w:hAnsi="Times New Roman" w:cs="Times New Roman"/>
        </w:rPr>
        <w:t>фугасного снаряда.......</w:t>
      </w:r>
      <w:r>
        <w:rPr>
          <w:rFonts w:ascii="Times New Roman" w:eastAsia="Times New Roman" w:hAnsi="Times New Roman" w:cs="Times New Roman"/>
        </w:rPr>
        <w:tab/>
        <w:t>.520 м/с</w:t>
      </w:r>
    </w:p>
    <w:p w:rsidR="006609C6" w:rsidRDefault="00FA7186">
      <w:pPr>
        <w:shd w:val="clear" w:color="auto" w:fill="FFFFFF"/>
        <w:tabs>
          <w:tab w:val="left" w:leader="dot" w:pos="1973"/>
          <w:tab w:val="left" w:leader="dot" w:pos="3595"/>
        </w:tabs>
        <w:spacing w:line="235" w:lineRule="exact"/>
        <w:ind w:left="288"/>
      </w:pPr>
      <w:r>
        <w:rPr>
          <w:rFonts w:ascii="Times New Roman" w:eastAsia="Times New Roman" w:hAnsi="Times New Roman" w:cs="Times New Roman"/>
        </w:rPr>
        <w:t>Длина ствола....</w:t>
      </w:r>
      <w:r>
        <w:rPr>
          <w:rFonts w:ascii="Times New Roman" w:eastAsia="Times New Roman" w:hAnsi="Times New Roman" w:cs="Times New Roman"/>
        </w:rPr>
        <w:tab/>
      </w:r>
      <w:r>
        <w:rPr>
          <w:rFonts w:ascii="Times New Roman" w:eastAsia="Times New Roman" w:hAnsi="Times New Roman" w:cs="Times New Roman"/>
          <w:spacing w:val="-7"/>
        </w:rPr>
        <w:t>..</w:t>
      </w:r>
      <w:r>
        <w:rPr>
          <w:rFonts w:ascii="Times New Roman" w:eastAsia="Times New Roman" w:hAnsi="Times New Roman" w:cs="Times New Roman"/>
        </w:rPr>
        <w:tab/>
      </w:r>
      <w:r>
        <w:rPr>
          <w:rFonts w:ascii="Times New Roman" w:eastAsia="Times New Roman" w:hAnsi="Times New Roman" w:cs="Times New Roman"/>
          <w:spacing w:val="-4"/>
        </w:rPr>
        <w:t>,29,5 Калибров</w:t>
      </w:r>
    </w:p>
    <w:p w:rsidR="006609C6" w:rsidRDefault="00FA7186">
      <w:pPr>
        <w:shd w:val="clear" w:color="auto" w:fill="FFFFFF"/>
        <w:spacing w:line="235" w:lineRule="exact"/>
        <w:ind w:left="298"/>
      </w:pPr>
      <w:r>
        <w:rPr>
          <w:rFonts w:ascii="Times New Roman" w:eastAsia="Times New Roman" w:hAnsi="Times New Roman" w:cs="Times New Roman"/>
        </w:rPr>
        <w:t>Наибольший угол возвышения.........45 град.</w:t>
      </w:r>
    </w:p>
    <w:p w:rsidR="006609C6" w:rsidRDefault="00FA7186">
      <w:pPr>
        <w:shd w:val="clear" w:color="auto" w:fill="FFFFFF"/>
        <w:tabs>
          <w:tab w:val="left" w:leader="dot" w:pos="3557"/>
        </w:tabs>
        <w:spacing w:line="235" w:lineRule="exact"/>
        <w:ind w:left="298"/>
      </w:pPr>
      <w:r>
        <w:rPr>
          <w:rFonts w:ascii="Times New Roman" w:eastAsia="Times New Roman" w:hAnsi="Times New Roman" w:cs="Times New Roman"/>
        </w:rPr>
        <w:t>Угод склонения</w:t>
      </w:r>
      <w:r>
        <w:rPr>
          <w:rFonts w:ascii="Times New Roman" w:eastAsia="Times New Roman" w:hAnsi="Times New Roman" w:cs="Times New Roman"/>
        </w:rPr>
        <w:tab/>
      </w:r>
      <w:r>
        <w:rPr>
          <w:rFonts w:ascii="Times New Roman" w:eastAsia="Times New Roman" w:hAnsi="Times New Roman" w:cs="Times New Roman"/>
          <w:spacing w:val="-2"/>
        </w:rPr>
        <w:t>0 град.</w:t>
      </w:r>
    </w:p>
    <w:p w:rsidR="006609C6" w:rsidRDefault="00FA7186">
      <w:pPr>
        <w:shd w:val="clear" w:color="auto" w:fill="FFFFFF"/>
        <w:tabs>
          <w:tab w:val="left" w:pos="4742"/>
        </w:tabs>
        <w:spacing w:line="235" w:lineRule="exact"/>
        <w:ind w:left="302"/>
      </w:pPr>
      <w:r>
        <w:rPr>
          <w:rFonts w:ascii="Times New Roman" w:eastAsia="Times New Roman" w:hAnsi="Times New Roman" w:cs="Times New Roman"/>
        </w:rPr>
        <w:t>Угол горизонтального обстрела........60 град.</w:t>
      </w:r>
      <w:r>
        <w:rPr>
          <w:rFonts w:eastAsia="Times New Roman" w:hAnsi="Times New Roman"/>
        </w:rPr>
        <w:tab/>
      </w:r>
      <w:r>
        <w:rPr>
          <w:rFonts w:ascii="Times New Roman" w:eastAsia="Times New Roman" w:hAnsi="Times New Roman" w:cs="Times New Roman"/>
        </w:rPr>
        <w:t>.</w:t>
      </w:r>
    </w:p>
    <w:p w:rsidR="006609C6" w:rsidRDefault="00FA7186">
      <w:pPr>
        <w:shd w:val="clear" w:color="auto" w:fill="FFFFFF"/>
        <w:tabs>
          <w:tab w:val="left" w:leader="dot" w:pos="3312"/>
        </w:tabs>
        <w:spacing w:line="235" w:lineRule="exact"/>
        <w:ind w:left="302"/>
      </w:pPr>
      <w:r>
        <w:rPr>
          <w:rFonts w:ascii="Times New Roman" w:eastAsia="Times New Roman" w:hAnsi="Times New Roman" w:cs="Times New Roman"/>
        </w:rPr>
        <w:t>Вес в боевом положении...</w:t>
      </w:r>
      <w:r>
        <w:rPr>
          <w:rFonts w:ascii="Times New Roman" w:eastAsia="Times New Roman" w:hAnsi="Times New Roman" w:cs="Times New Roman"/>
        </w:rPr>
        <w:tab/>
        <w:t>....5512 кг</w:t>
      </w:r>
    </w:p>
    <w:p w:rsidR="006609C6" w:rsidRDefault="00FA7186">
      <w:pPr>
        <w:shd w:val="clear" w:color="auto" w:fill="FFFFFF"/>
        <w:tabs>
          <w:tab w:val="left" w:leader="dot" w:pos="3283"/>
        </w:tabs>
        <w:spacing w:line="235" w:lineRule="exact"/>
        <w:ind w:left="307"/>
      </w:pPr>
      <w:r>
        <w:rPr>
          <w:rFonts w:ascii="Times New Roman" w:eastAsia="Times New Roman" w:hAnsi="Times New Roman" w:cs="Times New Roman"/>
        </w:rPr>
        <w:t>Вес в походном положении..</w:t>
      </w:r>
      <w:r>
        <w:rPr>
          <w:rFonts w:ascii="Times New Roman" w:eastAsia="Times New Roman" w:hAnsi="Times New Roman" w:cs="Times New Roman"/>
        </w:rPr>
        <w:tab/>
      </w:r>
      <w:r>
        <w:rPr>
          <w:rFonts w:ascii="Times New Roman" w:eastAsia="Times New Roman" w:hAnsi="Times New Roman" w:cs="Times New Roman"/>
          <w:spacing w:val="-3"/>
        </w:rPr>
        <w:t>:..-..6304 кг</w:t>
      </w:r>
    </w:p>
    <w:p w:rsidR="006609C6" w:rsidRDefault="00FA7186">
      <w:pPr>
        <w:shd w:val="clear" w:color="auto" w:fill="FFFFFF"/>
        <w:tabs>
          <w:tab w:val="left" w:leader="dot" w:pos="3029"/>
        </w:tabs>
        <w:spacing w:line="235" w:lineRule="exact"/>
        <w:ind w:left="307"/>
      </w:pPr>
      <w:r>
        <w:rPr>
          <w:rFonts w:ascii="Times New Roman" w:eastAsia="Times New Roman" w:hAnsi="Times New Roman" w:cs="Times New Roman"/>
        </w:rPr>
        <w:t>Скорострельность...............</w:t>
      </w:r>
      <w:r>
        <w:rPr>
          <w:rFonts w:ascii="Times New Roman" w:eastAsia="Times New Roman" w:hAnsi="Times New Roman" w:cs="Times New Roman"/>
        </w:rPr>
        <w:tab/>
        <w:t>.........4—6 выстр./мин.</w:t>
      </w:r>
    </w:p>
    <w:p w:rsidR="006609C6" w:rsidRDefault="00FA7186">
      <w:pPr>
        <w:shd w:val="clear" w:color="auto" w:fill="FFFFFF"/>
        <w:spacing w:line="235" w:lineRule="exact"/>
        <w:ind w:left="307"/>
      </w:pPr>
      <w:r>
        <w:rPr>
          <w:rFonts w:ascii="Times New Roman" w:eastAsia="Times New Roman" w:hAnsi="Times New Roman" w:cs="Times New Roman"/>
        </w:rPr>
        <w:t>Наибольшая дальность стрельбы</w:t>
      </w:r>
    </w:p>
    <w:p w:rsidR="006609C6" w:rsidRDefault="00FA7186">
      <w:pPr>
        <w:shd w:val="clear" w:color="auto" w:fill="FFFFFF"/>
        <w:tabs>
          <w:tab w:val="left" w:leader="dot" w:pos="3533"/>
        </w:tabs>
        <w:spacing w:line="235" w:lineRule="exact"/>
        <w:ind w:left="307"/>
      </w:pPr>
      <w:r>
        <w:rPr>
          <w:rFonts w:ascii="Times New Roman" w:eastAsia="Times New Roman" w:hAnsi="Times New Roman" w:cs="Times New Roman"/>
        </w:rPr>
        <w:t>осколочно-фугасным снарядом.</w:t>
      </w:r>
      <w:r>
        <w:rPr>
          <w:rFonts w:ascii="Times New Roman" w:eastAsia="Times New Roman" w:hAnsi="Times New Roman" w:cs="Times New Roman"/>
        </w:rPr>
        <w:tab/>
      </w:r>
      <w:r>
        <w:rPr>
          <w:rFonts w:ascii="Times New Roman" w:eastAsia="Times New Roman" w:hAnsi="Times New Roman" w:cs="Times New Roman"/>
          <w:spacing w:val="-3"/>
        </w:rPr>
        <w:t>13325 м</w:t>
      </w:r>
    </w:p>
    <w:p w:rsidR="006609C6" w:rsidRDefault="00FA7186">
      <w:pPr>
        <w:shd w:val="clear" w:color="auto" w:fill="FFFFFF"/>
        <w:spacing w:line="235" w:lineRule="exact"/>
        <w:ind w:left="312"/>
      </w:pPr>
      <w:r>
        <w:rPr>
          <w:rFonts w:ascii="Times New Roman" w:eastAsia="Times New Roman" w:hAnsi="Times New Roman" w:cs="Times New Roman"/>
        </w:rPr>
        <w:t>Вес осколочна-фугасного снаряда...43,5 кг</w:t>
      </w:r>
    </w:p>
    <w:p w:rsidR="006609C6" w:rsidRDefault="00FA7186">
      <w:pPr>
        <w:shd w:val="clear" w:color="auto" w:fill="FFFFFF"/>
        <w:spacing w:line="360" w:lineRule="exact"/>
        <w:ind w:firstLine="120"/>
      </w:pPr>
      <w:r>
        <w:br w:type="column"/>
      </w:r>
      <w:r>
        <w:rPr>
          <w:rFonts w:ascii="Times New Roman" w:hAnsi="Times New Roman" w:cs="Times New Roman"/>
          <w:spacing w:val="-2"/>
          <w:lang w:val="en-US"/>
        </w:rPr>
        <w:t>Hs</w:t>
      </w:r>
      <w:r w:rsidRPr="008E0974">
        <w:rPr>
          <w:rFonts w:ascii="Times New Roman" w:hAnsi="Times New Roman" w:cs="Times New Roman"/>
          <w:spacing w:val="-2"/>
        </w:rPr>
        <w:t xml:space="preserve">-126, </w:t>
      </w:r>
      <w:r>
        <w:rPr>
          <w:rFonts w:ascii="Times New Roman" w:eastAsia="Times New Roman" w:hAnsi="Times New Roman" w:cs="Times New Roman"/>
          <w:spacing w:val="-2"/>
        </w:rPr>
        <w:t xml:space="preserve">«Хеншель» (костыль);   разведчик </w:t>
      </w:r>
      <w:r>
        <w:rPr>
          <w:rFonts w:ascii="Times New Roman" w:eastAsia="Times New Roman" w:hAnsi="Times New Roman" w:cs="Times New Roman"/>
        </w:rPr>
        <w:t>ОСНОВНЫЕ ТЕХНИЧЕСКИЕ ДАННЫЕ</w:t>
      </w:r>
    </w:p>
    <w:p w:rsidR="006609C6" w:rsidRDefault="00FA7186">
      <w:pPr>
        <w:shd w:val="clear" w:color="auto" w:fill="FFFFFF"/>
        <w:spacing w:before="29" w:line="240" w:lineRule="exact"/>
        <w:ind w:left="389"/>
      </w:pPr>
      <w:r>
        <w:rPr>
          <w:rFonts w:ascii="Times New Roman" w:eastAsia="Times New Roman" w:hAnsi="Times New Roman" w:cs="Times New Roman"/>
        </w:rPr>
        <w:t>Размах...................................10,5 м</w:t>
      </w:r>
    </w:p>
    <w:p w:rsidR="006609C6" w:rsidRDefault="00FA7186">
      <w:pPr>
        <w:shd w:val="clear" w:color="auto" w:fill="FFFFFF"/>
        <w:tabs>
          <w:tab w:val="left" w:leader="dot" w:pos="1853"/>
        </w:tabs>
        <w:spacing w:line="240" w:lineRule="exact"/>
        <w:ind w:left="374"/>
      </w:pPr>
      <w:r>
        <w:rPr>
          <w:rFonts w:ascii="Times New Roman" w:eastAsia="Times New Roman" w:hAnsi="Times New Roman" w:cs="Times New Roman"/>
        </w:rPr>
        <w:t>Длина....</w:t>
      </w:r>
      <w:r>
        <w:rPr>
          <w:rFonts w:ascii="Times New Roman" w:eastAsia="Times New Roman" w:hAnsi="Times New Roman" w:cs="Times New Roman"/>
        </w:rPr>
        <w:tab/>
        <w:t>.................. 8,33 м</w:t>
      </w:r>
    </w:p>
    <w:p w:rsidR="006609C6" w:rsidRDefault="00FA7186">
      <w:pPr>
        <w:shd w:val="clear" w:color="auto" w:fill="FFFFFF"/>
        <w:spacing w:line="240" w:lineRule="exact"/>
        <w:ind w:left="379"/>
      </w:pPr>
      <w:r>
        <w:rPr>
          <w:rFonts w:ascii="Times New Roman" w:eastAsia="Times New Roman" w:hAnsi="Times New Roman" w:cs="Times New Roman"/>
        </w:rPr>
        <w:t>Взлетный вес......................2217 кг</w:t>
      </w:r>
    </w:p>
    <w:p w:rsidR="006609C6" w:rsidRDefault="00FA7186">
      <w:pPr>
        <w:shd w:val="clear" w:color="auto" w:fill="FFFFFF"/>
        <w:tabs>
          <w:tab w:val="left" w:leader="dot" w:pos="2232"/>
        </w:tabs>
        <w:spacing w:line="240" w:lineRule="exact"/>
        <w:ind w:left="374"/>
      </w:pPr>
      <w:r>
        <w:rPr>
          <w:rFonts w:ascii="Times New Roman" w:eastAsia="Times New Roman" w:hAnsi="Times New Roman" w:cs="Times New Roman"/>
        </w:rPr>
        <w:t>Макс, скорость</w:t>
      </w:r>
      <w:r>
        <w:rPr>
          <w:rFonts w:ascii="Times New Roman" w:eastAsia="Times New Roman" w:hAnsi="Times New Roman" w:cs="Times New Roman"/>
        </w:rPr>
        <w:tab/>
        <w:t>...........341 км/ч</w:t>
      </w:r>
    </w:p>
    <w:p w:rsidR="006609C6" w:rsidRDefault="00FA7186">
      <w:pPr>
        <w:shd w:val="clear" w:color="auto" w:fill="FFFFFF"/>
        <w:tabs>
          <w:tab w:val="left" w:leader="dot" w:pos="2875"/>
        </w:tabs>
        <w:spacing w:line="240" w:lineRule="exact"/>
        <w:ind w:left="360"/>
      </w:pPr>
      <w:r>
        <w:rPr>
          <w:rFonts w:ascii="Times New Roman" w:eastAsia="Times New Roman" w:hAnsi="Times New Roman" w:cs="Times New Roman"/>
        </w:rPr>
        <w:t>Дальность полета</w:t>
      </w:r>
      <w:r>
        <w:rPr>
          <w:rFonts w:ascii="Times New Roman" w:eastAsia="Times New Roman" w:hAnsi="Times New Roman" w:cs="Times New Roman"/>
        </w:rPr>
        <w:tab/>
        <w:t>860 км</w:t>
      </w:r>
    </w:p>
    <w:p w:rsidR="006609C6" w:rsidRDefault="006609C6">
      <w:pPr>
        <w:shd w:val="clear" w:color="auto" w:fill="FFFFFF"/>
        <w:tabs>
          <w:tab w:val="left" w:leader="dot" w:pos="2875"/>
        </w:tabs>
        <w:spacing w:line="240" w:lineRule="exact"/>
        <w:ind w:left="360"/>
        <w:sectPr w:rsidR="006609C6">
          <w:type w:val="continuous"/>
          <w:pgSz w:w="16834" w:h="11909" w:orient="landscape"/>
          <w:pgMar w:top="634" w:right="2988" w:bottom="360" w:left="2013" w:header="720" w:footer="720" w:gutter="0"/>
          <w:cols w:num="2" w:space="720" w:equalWidth="0">
            <w:col w:w="5006" w:space="3043"/>
            <w:col w:w="3782"/>
          </w:cols>
          <w:noEndnote/>
        </w:sectPr>
      </w:pPr>
    </w:p>
    <w:p w:rsidR="006609C6" w:rsidRDefault="006609C6">
      <w:pPr>
        <w:spacing w:before="250" w:line="1" w:lineRule="exact"/>
        <w:rPr>
          <w:sz w:val="2"/>
          <w:szCs w:val="2"/>
        </w:rPr>
      </w:pPr>
    </w:p>
    <w:p w:rsidR="006609C6" w:rsidRDefault="006609C6">
      <w:pPr>
        <w:shd w:val="clear" w:color="auto" w:fill="FFFFFF"/>
        <w:tabs>
          <w:tab w:val="left" w:leader="dot" w:pos="2875"/>
        </w:tabs>
        <w:spacing w:line="240" w:lineRule="exact"/>
        <w:ind w:left="360"/>
        <w:sectPr w:rsidR="006609C6">
          <w:type w:val="continuous"/>
          <w:pgSz w:w="16834" w:h="11909" w:orient="landscape"/>
          <w:pgMar w:top="634" w:right="1399" w:bottom="360" w:left="1399" w:header="720" w:footer="720" w:gutter="0"/>
          <w:cols w:space="60"/>
          <w:noEndnote/>
        </w:sectPr>
      </w:pPr>
    </w:p>
    <w:p w:rsidR="006609C6" w:rsidRDefault="00FA7186">
      <w:pPr>
        <w:framePr w:h="1402" w:hSpace="38" w:wrap="notBeside" w:vAnchor="text" w:hAnchor="margin" w:x="8022" w:y="198"/>
        <w:rPr>
          <w:sz w:val="24"/>
          <w:szCs w:val="24"/>
        </w:rPr>
      </w:pPr>
      <w:r>
        <w:rPr>
          <w:noProof/>
          <w:sz w:val="24"/>
          <w:szCs w:val="24"/>
        </w:rPr>
        <w:drawing>
          <wp:inline distT="0" distB="0" distL="0" distR="0">
            <wp:extent cx="2849880" cy="887730"/>
            <wp:effectExtent l="19050" t="0" r="762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8"/>
                    <a:srcRect/>
                    <a:stretch>
                      <a:fillRect/>
                    </a:stretch>
                  </pic:blipFill>
                  <pic:spPr bwMode="auto">
                    <a:xfrm>
                      <a:off x="0" y="0"/>
                      <a:ext cx="2849880" cy="887730"/>
                    </a:xfrm>
                    <a:prstGeom prst="rect">
                      <a:avLst/>
                    </a:prstGeom>
                    <a:noFill/>
                    <a:ln w="9525">
                      <a:noFill/>
                      <a:miter lim="800000"/>
                      <a:headEnd/>
                      <a:tailEnd/>
                    </a:ln>
                  </pic:spPr>
                </pic:pic>
              </a:graphicData>
            </a:graphic>
          </wp:inline>
        </w:drawing>
      </w:r>
    </w:p>
    <w:p w:rsidR="006609C6" w:rsidRDefault="00FA7186">
      <w:pPr>
        <w:ind w:left="634" w:right="274"/>
        <w:rPr>
          <w:sz w:val="24"/>
          <w:szCs w:val="24"/>
        </w:rPr>
      </w:pPr>
      <w:r>
        <w:rPr>
          <w:noProof/>
          <w:sz w:val="24"/>
          <w:szCs w:val="24"/>
        </w:rPr>
        <w:drawing>
          <wp:inline distT="0" distB="0" distL="0" distR="0">
            <wp:extent cx="2991485" cy="1331595"/>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9"/>
                    <a:srcRect/>
                    <a:stretch>
                      <a:fillRect/>
                    </a:stretch>
                  </pic:blipFill>
                  <pic:spPr bwMode="auto">
                    <a:xfrm>
                      <a:off x="0" y="0"/>
                      <a:ext cx="2991485" cy="1331595"/>
                    </a:xfrm>
                    <a:prstGeom prst="rect">
                      <a:avLst/>
                    </a:prstGeom>
                    <a:noFill/>
                    <a:ln w="9525">
                      <a:noFill/>
                      <a:miter lim="800000"/>
                      <a:headEnd/>
                      <a:tailEnd/>
                    </a:ln>
                  </pic:spPr>
                </pic:pic>
              </a:graphicData>
            </a:graphic>
          </wp:inline>
        </w:drawing>
      </w:r>
    </w:p>
    <w:p w:rsidR="006609C6" w:rsidRDefault="00FA7186">
      <w:pPr>
        <w:shd w:val="clear" w:color="auto" w:fill="FFFFFF"/>
        <w:spacing w:before="230"/>
        <w:ind w:left="350"/>
      </w:pPr>
      <w:r>
        <w:rPr>
          <w:rFonts w:ascii="Times New Roman" w:eastAsia="Times New Roman" w:hAnsi="Times New Roman" w:cs="Times New Roman"/>
          <w:spacing w:val="-2"/>
        </w:rPr>
        <w:t>Общий вид 150-мм самоходной пусковой установки обр. 42 г.</w:t>
      </w:r>
    </w:p>
    <w:p w:rsidR="006609C6" w:rsidRDefault="00FA7186">
      <w:pPr>
        <w:shd w:val="clear" w:color="auto" w:fill="FFFFFF"/>
        <w:spacing w:before="144"/>
        <w:ind w:left="1219"/>
      </w:pPr>
      <w:r>
        <w:rPr>
          <w:rFonts w:ascii="Times New Roman" w:eastAsia="Times New Roman" w:hAnsi="Times New Roman" w:cs="Times New Roman"/>
        </w:rPr>
        <w:t>ОСНОВНЫЕ ДАННЫЕ УСТАНОВКИ</w:t>
      </w:r>
    </w:p>
    <w:p w:rsidR="006609C6" w:rsidRDefault="00FA7186">
      <w:pPr>
        <w:shd w:val="clear" w:color="auto" w:fill="FFFFFF"/>
        <w:tabs>
          <w:tab w:val="left" w:leader="dot" w:pos="4032"/>
        </w:tabs>
        <w:spacing w:before="58" w:line="235" w:lineRule="exact"/>
        <w:ind w:left="931"/>
      </w:pPr>
      <w:r>
        <w:rPr>
          <w:rFonts w:ascii="Times New Roman" w:eastAsia="Times New Roman" w:hAnsi="Times New Roman" w:cs="Times New Roman"/>
        </w:rPr>
        <w:t>Калибр</w:t>
      </w:r>
      <w:r>
        <w:rPr>
          <w:rFonts w:ascii="Times New Roman" w:eastAsia="Times New Roman" w:hAnsi="Times New Roman" w:cs="Times New Roman"/>
        </w:rPr>
        <w:tab/>
      </w:r>
      <w:r>
        <w:rPr>
          <w:rFonts w:ascii="Times New Roman" w:eastAsia="Times New Roman" w:hAnsi="Times New Roman" w:cs="Times New Roman"/>
          <w:spacing w:val="-2"/>
        </w:rPr>
        <w:t>..158,5 мм</w:t>
      </w:r>
    </w:p>
    <w:p w:rsidR="006609C6" w:rsidRDefault="00FA7186">
      <w:pPr>
        <w:shd w:val="clear" w:color="auto" w:fill="FFFFFF"/>
        <w:tabs>
          <w:tab w:val="left" w:leader="dot" w:pos="4090"/>
        </w:tabs>
        <w:spacing w:line="235" w:lineRule="exact"/>
        <w:ind w:left="926"/>
      </w:pPr>
      <w:r>
        <w:rPr>
          <w:rFonts w:ascii="Times New Roman" w:eastAsia="Times New Roman" w:hAnsi="Times New Roman" w:cs="Times New Roman"/>
        </w:rPr>
        <w:t>Число стволов</w:t>
      </w:r>
      <w:r>
        <w:rPr>
          <w:rFonts w:ascii="Times New Roman" w:eastAsia="Times New Roman" w:hAnsi="Times New Roman" w:cs="Times New Roman"/>
        </w:rPr>
        <w:tab/>
      </w:r>
      <w:r>
        <w:rPr>
          <w:rFonts w:ascii="Times New Roman" w:eastAsia="Times New Roman" w:hAnsi="Times New Roman" w:cs="Times New Roman"/>
          <w:spacing w:val="-14"/>
        </w:rPr>
        <w:t>10</w:t>
      </w:r>
    </w:p>
    <w:p w:rsidR="006609C6" w:rsidRDefault="00FA7186">
      <w:pPr>
        <w:shd w:val="clear" w:color="auto" w:fill="FFFFFF"/>
        <w:tabs>
          <w:tab w:val="left" w:leader="dot" w:pos="3643"/>
        </w:tabs>
        <w:spacing w:line="235" w:lineRule="exact"/>
        <w:ind w:left="926"/>
      </w:pPr>
      <w:r>
        <w:rPr>
          <w:rFonts w:ascii="Times New Roman" w:eastAsia="Times New Roman" w:hAnsi="Times New Roman" w:cs="Times New Roman"/>
        </w:rPr>
        <w:t>Начальная скорость мины</w:t>
      </w:r>
      <w:r>
        <w:rPr>
          <w:rFonts w:ascii="Times New Roman" w:eastAsia="Times New Roman" w:hAnsi="Times New Roman" w:cs="Times New Roman"/>
        </w:rPr>
        <w:tab/>
        <w:t>........340 м/с</w:t>
      </w:r>
    </w:p>
    <w:p w:rsidR="006609C6" w:rsidRDefault="00FA7186">
      <w:pPr>
        <w:shd w:val="clear" w:color="auto" w:fill="FFFFFF"/>
        <w:tabs>
          <w:tab w:val="left" w:leader="dot" w:pos="4090"/>
        </w:tabs>
        <w:spacing w:line="235" w:lineRule="exact"/>
        <w:ind w:left="931"/>
      </w:pPr>
      <w:r>
        <w:rPr>
          <w:rFonts w:ascii="Times New Roman" w:eastAsia="Times New Roman" w:hAnsi="Times New Roman" w:cs="Times New Roman"/>
        </w:rPr>
        <w:t>Наибольший угол возвышения</w:t>
      </w:r>
      <w:r>
        <w:rPr>
          <w:rFonts w:ascii="Times New Roman" w:eastAsia="Times New Roman" w:hAnsi="Times New Roman" w:cs="Times New Roman"/>
        </w:rPr>
        <w:tab/>
      </w:r>
      <w:r>
        <w:rPr>
          <w:rFonts w:ascii="Times New Roman" w:eastAsia="Times New Roman" w:hAnsi="Times New Roman" w:cs="Times New Roman"/>
          <w:spacing w:val="-2"/>
        </w:rPr>
        <w:t>80 град,</w:t>
      </w:r>
    </w:p>
    <w:p w:rsidR="006609C6" w:rsidRDefault="00FA7186">
      <w:pPr>
        <w:shd w:val="clear" w:color="auto" w:fill="FFFFFF"/>
        <w:spacing w:before="158"/>
      </w:pPr>
      <w:r>
        <w:rPr>
          <w:rFonts w:ascii="Times New Roman" w:hAnsi="Times New Roman" w:cs="Times New Roman"/>
        </w:rPr>
        <w:t>8</w:t>
      </w:r>
    </w:p>
    <w:p w:rsidR="006609C6" w:rsidRDefault="00FA7186">
      <w:pPr>
        <w:shd w:val="clear" w:color="auto" w:fill="FFFFFF"/>
        <w:spacing w:before="38" w:line="350" w:lineRule="exact"/>
        <w:ind w:left="278" w:firstLine="91"/>
      </w:pPr>
      <w:r>
        <w:br w:type="column"/>
      </w:r>
      <w:r>
        <w:rPr>
          <w:rFonts w:ascii="Times New Roman" w:hAnsi="Times New Roman" w:cs="Times New Roman"/>
          <w:spacing w:val="-1"/>
          <w:lang w:val="en-US"/>
        </w:rPr>
        <w:t>FW</w:t>
      </w:r>
      <w:r w:rsidRPr="008E0974">
        <w:rPr>
          <w:rFonts w:ascii="Times New Roman" w:hAnsi="Times New Roman" w:cs="Times New Roman"/>
          <w:spacing w:val="-1"/>
        </w:rPr>
        <w:t xml:space="preserve">-190 </w:t>
      </w:r>
      <w:r>
        <w:rPr>
          <w:rFonts w:ascii="Times New Roman" w:eastAsia="Times New Roman" w:hAnsi="Times New Roman" w:cs="Times New Roman"/>
          <w:spacing w:val="-1"/>
        </w:rPr>
        <w:t xml:space="preserve">А-5; «Фокке-Вульф»; истребитель </w:t>
      </w:r>
      <w:r>
        <w:rPr>
          <w:rFonts w:ascii="Times New Roman" w:eastAsia="Times New Roman" w:hAnsi="Times New Roman" w:cs="Times New Roman"/>
        </w:rPr>
        <w:t>ОСНОВНЫЕ ТЕХНИЧЕСКИЕ ДАННЫЕ</w:t>
      </w:r>
    </w:p>
    <w:p w:rsidR="006609C6" w:rsidRDefault="00FA7186">
      <w:pPr>
        <w:shd w:val="clear" w:color="auto" w:fill="FFFFFF"/>
        <w:tabs>
          <w:tab w:val="left" w:leader="dot" w:pos="2554"/>
        </w:tabs>
        <w:spacing w:before="14" w:line="235" w:lineRule="exact"/>
        <w:ind w:left="106"/>
      </w:pPr>
      <w:r>
        <w:rPr>
          <w:rFonts w:ascii="Times New Roman" w:eastAsia="Times New Roman" w:hAnsi="Times New Roman" w:cs="Times New Roman"/>
        </w:rPr>
        <w:t>Год выпуска</w:t>
      </w:r>
      <w:r>
        <w:rPr>
          <w:rFonts w:ascii="Times New Roman" w:eastAsia="Times New Roman" w:hAnsi="Times New Roman" w:cs="Times New Roman"/>
        </w:rPr>
        <w:tab/>
      </w:r>
      <w:r>
        <w:rPr>
          <w:rFonts w:ascii="Times New Roman" w:eastAsia="Times New Roman" w:hAnsi="Times New Roman" w:cs="Times New Roman"/>
          <w:spacing w:val="-4"/>
        </w:rPr>
        <w:t>1942-43</w:t>
      </w:r>
    </w:p>
    <w:p w:rsidR="006609C6" w:rsidRDefault="00FA7186">
      <w:pPr>
        <w:shd w:val="clear" w:color="auto" w:fill="FFFFFF"/>
        <w:tabs>
          <w:tab w:val="left" w:leader="dot" w:pos="2582"/>
        </w:tabs>
        <w:spacing w:line="235" w:lineRule="exact"/>
        <w:ind w:left="86"/>
      </w:pPr>
      <w:r>
        <w:rPr>
          <w:rFonts w:ascii="Times New Roman" w:eastAsia="Times New Roman" w:hAnsi="Times New Roman" w:cs="Times New Roman"/>
        </w:rPr>
        <w:t>Двигатель.......</w:t>
      </w:r>
      <w:r>
        <w:rPr>
          <w:rFonts w:ascii="Times New Roman" w:eastAsia="Times New Roman" w:hAnsi="Times New Roman" w:cs="Times New Roman"/>
        </w:rPr>
        <w:tab/>
      </w:r>
      <w:r>
        <w:rPr>
          <w:rFonts w:ascii="Times New Roman" w:eastAsia="Times New Roman" w:hAnsi="Times New Roman" w:cs="Times New Roman"/>
          <w:spacing w:val="-2"/>
          <w:lang w:val="en-US"/>
        </w:rPr>
        <w:t>BMW</w:t>
      </w:r>
      <w:r w:rsidRPr="008E0974">
        <w:rPr>
          <w:rFonts w:ascii="Times New Roman" w:eastAsia="Times New Roman" w:hAnsi="Times New Roman" w:cs="Times New Roman"/>
          <w:spacing w:val="-2"/>
        </w:rPr>
        <w:t xml:space="preserve">-801 </w:t>
      </w:r>
      <w:r>
        <w:rPr>
          <w:rFonts w:ascii="Times New Roman" w:eastAsia="Times New Roman" w:hAnsi="Times New Roman" w:cs="Times New Roman"/>
          <w:spacing w:val="-2"/>
          <w:lang w:val="en-US"/>
        </w:rPr>
        <w:t>D</w:t>
      </w:r>
      <w:r w:rsidRPr="008E0974">
        <w:rPr>
          <w:rFonts w:ascii="Times New Roman" w:eastAsia="Times New Roman" w:hAnsi="Times New Roman" w:cs="Times New Roman"/>
          <w:spacing w:val="-2"/>
        </w:rPr>
        <w:t>-2</w:t>
      </w:r>
    </w:p>
    <w:p w:rsidR="006609C6" w:rsidRDefault="00FA7186">
      <w:pPr>
        <w:shd w:val="clear" w:color="auto" w:fill="FFFFFF"/>
        <w:tabs>
          <w:tab w:val="left" w:leader="dot" w:pos="2587"/>
        </w:tabs>
        <w:spacing w:line="235" w:lineRule="exact"/>
        <w:ind w:left="96"/>
      </w:pPr>
      <w:r>
        <w:rPr>
          <w:rFonts w:ascii="Times New Roman" w:eastAsia="Times New Roman" w:hAnsi="Times New Roman" w:cs="Times New Roman"/>
        </w:rPr>
        <w:t>Мощность</w:t>
      </w:r>
      <w:r>
        <w:rPr>
          <w:rFonts w:ascii="Times New Roman" w:eastAsia="Times New Roman" w:hAnsi="Times New Roman" w:cs="Times New Roman"/>
        </w:rPr>
        <w:tab/>
      </w:r>
      <w:r>
        <w:rPr>
          <w:rFonts w:ascii="Times New Roman" w:eastAsia="Times New Roman" w:hAnsi="Times New Roman" w:cs="Times New Roman"/>
          <w:spacing w:val="-3"/>
        </w:rPr>
        <w:t>1700 л. с.</w:t>
      </w:r>
    </w:p>
    <w:p w:rsidR="006609C6" w:rsidRDefault="00FA7186">
      <w:pPr>
        <w:shd w:val="clear" w:color="auto" w:fill="FFFFFF"/>
        <w:tabs>
          <w:tab w:val="left" w:leader="dot" w:pos="2549"/>
        </w:tabs>
        <w:spacing w:line="235" w:lineRule="exact"/>
        <w:ind w:left="86"/>
      </w:pPr>
      <w:r>
        <w:rPr>
          <w:rFonts w:ascii="Times New Roman" w:eastAsia="Times New Roman" w:hAnsi="Times New Roman" w:cs="Times New Roman"/>
        </w:rPr>
        <w:t>Размах крыла....,</w:t>
      </w:r>
      <w:r>
        <w:rPr>
          <w:rFonts w:ascii="Times New Roman" w:eastAsia="Times New Roman" w:hAnsi="Times New Roman" w:cs="Times New Roman"/>
        </w:rPr>
        <w:tab/>
      </w:r>
      <w:r>
        <w:rPr>
          <w:rFonts w:ascii="Times New Roman" w:eastAsia="Times New Roman" w:hAnsi="Times New Roman" w:cs="Times New Roman"/>
          <w:spacing w:val="-5"/>
        </w:rPr>
        <w:t>10,5 м</w:t>
      </w:r>
    </w:p>
    <w:p w:rsidR="006609C6" w:rsidRDefault="00FA7186">
      <w:pPr>
        <w:shd w:val="clear" w:color="auto" w:fill="FFFFFF"/>
        <w:tabs>
          <w:tab w:val="left" w:leader="dot" w:pos="2592"/>
        </w:tabs>
        <w:spacing w:line="235" w:lineRule="exact"/>
        <w:ind w:left="72"/>
      </w:pPr>
      <w:r>
        <w:rPr>
          <w:rFonts w:ascii="Times New Roman" w:eastAsia="Times New Roman" w:hAnsi="Times New Roman" w:cs="Times New Roman"/>
        </w:rPr>
        <w:t>Длина самолета</w:t>
      </w:r>
      <w:r>
        <w:rPr>
          <w:rFonts w:ascii="Times New Roman" w:eastAsia="Times New Roman" w:hAnsi="Times New Roman" w:cs="Times New Roman"/>
        </w:rPr>
        <w:tab/>
      </w:r>
      <w:r>
        <w:rPr>
          <w:rFonts w:ascii="Times New Roman" w:eastAsia="Times New Roman" w:hAnsi="Times New Roman" w:cs="Times New Roman"/>
          <w:spacing w:val="-4"/>
        </w:rPr>
        <w:t>8,95 м</w:t>
      </w:r>
    </w:p>
    <w:p w:rsidR="006609C6" w:rsidRDefault="00FA7186">
      <w:pPr>
        <w:shd w:val="clear" w:color="auto" w:fill="FFFFFF"/>
        <w:tabs>
          <w:tab w:val="left" w:leader="dot" w:pos="2568"/>
        </w:tabs>
        <w:spacing w:line="235" w:lineRule="exact"/>
      </w:pPr>
      <w:r>
        <w:rPr>
          <w:rFonts w:ascii="Times New Roman" w:hAnsi="Times New Roman" w:cs="Times New Roman"/>
        </w:rPr>
        <w:t xml:space="preserve">- </w:t>
      </w:r>
      <w:r>
        <w:rPr>
          <w:rFonts w:ascii="Times New Roman" w:eastAsia="Times New Roman" w:hAnsi="Times New Roman" w:cs="Times New Roman"/>
        </w:rPr>
        <w:t>Площадь крыла</w:t>
      </w:r>
      <w:r>
        <w:rPr>
          <w:rFonts w:ascii="Times New Roman" w:eastAsia="Times New Roman" w:hAnsi="Times New Roman" w:cs="Times New Roman"/>
        </w:rPr>
        <w:tab/>
      </w:r>
      <w:r>
        <w:rPr>
          <w:rFonts w:ascii="Times New Roman" w:eastAsia="Times New Roman" w:hAnsi="Times New Roman" w:cs="Times New Roman"/>
          <w:spacing w:val="-1"/>
        </w:rPr>
        <w:t>18,25 кв. м</w:t>
      </w:r>
    </w:p>
    <w:p w:rsidR="006609C6" w:rsidRDefault="00FA7186">
      <w:pPr>
        <w:shd w:val="clear" w:color="auto" w:fill="FFFFFF"/>
        <w:spacing w:line="235" w:lineRule="exact"/>
        <w:ind w:left="72"/>
      </w:pPr>
      <w:r>
        <w:rPr>
          <w:rFonts w:ascii="Times New Roman" w:eastAsia="Times New Roman" w:hAnsi="Times New Roman" w:cs="Times New Roman"/>
        </w:rPr>
        <w:t>Макс, скорость.;...................660 км/ч</w:t>
      </w:r>
    </w:p>
    <w:p w:rsidR="006609C6" w:rsidRDefault="00FA7186">
      <w:pPr>
        <w:shd w:val="clear" w:color="auto" w:fill="FFFFFF"/>
        <w:spacing w:before="4291"/>
      </w:pPr>
      <w:r>
        <w:br w:type="column"/>
      </w:r>
      <w:r>
        <w:rPr>
          <w:rFonts w:ascii="Times New Roman" w:hAnsi="Times New Roman" w:cs="Times New Roman"/>
        </w:rPr>
        <w:t>669</w:t>
      </w:r>
    </w:p>
    <w:p w:rsidR="006609C6" w:rsidRDefault="006609C6">
      <w:pPr>
        <w:shd w:val="clear" w:color="auto" w:fill="FFFFFF"/>
        <w:spacing w:before="4291"/>
        <w:sectPr w:rsidR="006609C6">
          <w:type w:val="continuous"/>
          <w:pgSz w:w="16834" w:h="11909" w:orient="landscape"/>
          <w:pgMar w:top="634" w:right="1399" w:bottom="360" w:left="1399" w:header="720" w:footer="720" w:gutter="0"/>
          <w:cols w:num="3" w:space="720" w:equalWidth="0">
            <w:col w:w="5625" w:space="2678"/>
            <w:col w:w="4060" w:space="950"/>
            <w:col w:w="720"/>
          </w:cols>
          <w:noEndnote/>
        </w:sectPr>
      </w:pPr>
    </w:p>
    <w:p w:rsidR="006609C6" w:rsidRDefault="006609C6">
      <w:pPr>
        <w:spacing w:line="1" w:lineRule="exact"/>
        <w:rPr>
          <w:sz w:val="2"/>
          <w:szCs w:val="2"/>
        </w:rPr>
      </w:pPr>
    </w:p>
    <w:p w:rsidR="006609C6" w:rsidRDefault="00FA7186">
      <w:pPr>
        <w:framePr w:h="2553" w:hSpace="38" w:wrap="notBeside" w:vAnchor="text" w:hAnchor="margin" w:x="8411" w:y="251"/>
        <w:rPr>
          <w:sz w:val="24"/>
          <w:szCs w:val="24"/>
        </w:rPr>
      </w:pPr>
      <w:r>
        <w:rPr>
          <w:noProof/>
          <w:sz w:val="24"/>
          <w:szCs w:val="24"/>
        </w:rPr>
        <w:drawing>
          <wp:inline distT="0" distB="0" distL="0" distR="0">
            <wp:extent cx="3355975" cy="1624330"/>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0"/>
                    <a:srcRect/>
                    <a:stretch>
                      <a:fillRect/>
                    </a:stretch>
                  </pic:blipFill>
                  <pic:spPr bwMode="auto">
                    <a:xfrm>
                      <a:off x="0" y="0"/>
                      <a:ext cx="3355975" cy="1624330"/>
                    </a:xfrm>
                    <a:prstGeom prst="rect">
                      <a:avLst/>
                    </a:prstGeom>
                    <a:noFill/>
                    <a:ln w="9525">
                      <a:noFill/>
                      <a:miter lim="800000"/>
                      <a:headEnd/>
                      <a:tailEnd/>
                    </a:ln>
                  </pic:spPr>
                </pic:pic>
              </a:graphicData>
            </a:graphic>
          </wp:inline>
        </w:drawing>
      </w:r>
    </w:p>
    <w:p w:rsidR="006609C6" w:rsidRDefault="00FA7186">
      <w:pPr>
        <w:shd w:val="clear" w:color="auto" w:fill="FFFFFF"/>
        <w:tabs>
          <w:tab w:val="left" w:leader="dot" w:pos="3883"/>
        </w:tabs>
        <w:spacing w:line="240" w:lineRule="exact"/>
        <w:ind w:left="1416"/>
      </w:pPr>
      <w:r>
        <w:rPr>
          <w:rFonts w:ascii="Times New Roman" w:eastAsia="Times New Roman" w:hAnsi="Times New Roman" w:cs="Times New Roman"/>
          <w:spacing w:val="-8"/>
          <w:sz w:val="22"/>
          <w:szCs w:val="22"/>
        </w:rPr>
        <w:t>Взлетный вес</w:t>
      </w:r>
      <w:r>
        <w:rPr>
          <w:rFonts w:ascii="Times New Roman" w:eastAsia="Times New Roman" w:hAnsi="Times New Roman" w:cs="Times New Roman"/>
          <w:sz w:val="22"/>
          <w:szCs w:val="22"/>
        </w:rPr>
        <w:tab/>
      </w:r>
      <w:r>
        <w:rPr>
          <w:rFonts w:ascii="Times New Roman" w:eastAsia="Times New Roman" w:hAnsi="Times New Roman" w:cs="Times New Roman"/>
          <w:spacing w:val="-10"/>
          <w:sz w:val="22"/>
          <w:szCs w:val="22"/>
        </w:rPr>
        <w:t>4078 кг</w:t>
      </w:r>
    </w:p>
    <w:p w:rsidR="006609C6" w:rsidRDefault="00FA7186">
      <w:pPr>
        <w:shd w:val="clear" w:color="auto" w:fill="FFFFFF"/>
        <w:tabs>
          <w:tab w:val="left" w:leader="dot" w:pos="3437"/>
          <w:tab w:val="left" w:leader="dot" w:pos="3826"/>
        </w:tabs>
        <w:spacing w:line="240" w:lineRule="exact"/>
        <w:ind w:left="1421"/>
      </w:pPr>
      <w:r>
        <w:rPr>
          <w:rFonts w:ascii="Times New Roman" w:eastAsia="Times New Roman" w:hAnsi="Times New Roman" w:cs="Times New Roman"/>
          <w:spacing w:val="-1"/>
          <w:sz w:val="22"/>
          <w:szCs w:val="22"/>
        </w:rPr>
        <w:t>Потолок.......</w:t>
      </w:r>
      <w:r>
        <w:rPr>
          <w:rFonts w:ascii="Times New Roman" w:eastAsia="Times New Roman" w:hAnsi="Times New Roman" w:cs="Times New Roman"/>
          <w:sz w:val="22"/>
          <w:szCs w:val="22"/>
        </w:rPr>
        <w:tab/>
      </w:r>
      <w:r>
        <w:rPr>
          <w:rFonts w:ascii="Times New Roman" w:eastAsia="Times New Roman" w:hAnsi="Times New Roman" w:cs="Times New Roman"/>
          <w:spacing w:val="-24"/>
          <w:sz w:val="22"/>
          <w:szCs w:val="22"/>
        </w:rPr>
        <w:t>.;</w:t>
      </w:r>
      <w:r>
        <w:rPr>
          <w:rFonts w:ascii="Times New Roman" w:eastAsia="Times New Roman" w:hAnsi="Times New Roman" w:cs="Times New Roman"/>
          <w:sz w:val="22"/>
          <w:szCs w:val="22"/>
        </w:rPr>
        <w:tab/>
      </w:r>
      <w:r>
        <w:rPr>
          <w:rFonts w:ascii="Times New Roman" w:eastAsia="Times New Roman" w:hAnsi="Times New Roman" w:cs="Times New Roman"/>
          <w:spacing w:val="-9"/>
          <w:sz w:val="22"/>
          <w:szCs w:val="22"/>
        </w:rPr>
        <w:t>..10 500 м</w:t>
      </w:r>
    </w:p>
    <w:p w:rsidR="006609C6" w:rsidRDefault="00FA7186">
      <w:pPr>
        <w:shd w:val="clear" w:color="auto" w:fill="FFFFFF"/>
        <w:tabs>
          <w:tab w:val="left" w:leader="dot" w:pos="3883"/>
        </w:tabs>
        <w:spacing w:line="240" w:lineRule="exact"/>
        <w:ind w:left="1162"/>
      </w:pPr>
      <w:r>
        <w:rPr>
          <w:rFonts w:ascii="Times New Roman" w:hAnsi="Times New Roman" w:cs="Times New Roman"/>
          <w:spacing w:val="-5"/>
          <w:sz w:val="22"/>
          <w:szCs w:val="22"/>
        </w:rPr>
        <w:t xml:space="preserve">.    </w:t>
      </w:r>
      <w:r>
        <w:rPr>
          <w:rFonts w:ascii="Times New Roman" w:eastAsia="Times New Roman" w:hAnsi="Times New Roman" w:cs="Times New Roman"/>
          <w:spacing w:val="-5"/>
          <w:sz w:val="22"/>
          <w:szCs w:val="22"/>
        </w:rPr>
        <w:t>Макс, дальность полета</w:t>
      </w:r>
      <w:r>
        <w:rPr>
          <w:rFonts w:ascii="Times New Roman" w:eastAsia="Times New Roman" w:hAnsi="Times New Roman" w:cs="Times New Roman"/>
          <w:sz w:val="22"/>
          <w:szCs w:val="22"/>
        </w:rPr>
        <w:tab/>
      </w:r>
      <w:r>
        <w:rPr>
          <w:rFonts w:ascii="Times New Roman" w:eastAsia="Times New Roman" w:hAnsi="Times New Roman" w:cs="Times New Roman"/>
          <w:spacing w:val="-11"/>
          <w:sz w:val="22"/>
          <w:szCs w:val="22"/>
        </w:rPr>
        <w:t>700 км</w:t>
      </w:r>
    </w:p>
    <w:p w:rsidR="006609C6" w:rsidRDefault="00FA7186">
      <w:pPr>
        <w:shd w:val="clear" w:color="auto" w:fill="FFFFFF"/>
        <w:tabs>
          <w:tab w:val="left" w:leader="dot" w:pos="3946"/>
        </w:tabs>
        <w:spacing w:line="240" w:lineRule="exact"/>
        <w:ind w:left="1416"/>
      </w:pPr>
      <w:r>
        <w:rPr>
          <w:rFonts w:ascii="Times New Roman" w:eastAsia="Times New Roman" w:hAnsi="Times New Roman" w:cs="Times New Roman"/>
          <w:spacing w:val="-6"/>
          <w:sz w:val="22"/>
          <w:szCs w:val="22"/>
        </w:rPr>
        <w:t>Вооружение</w:t>
      </w:r>
      <w:r>
        <w:rPr>
          <w:rFonts w:ascii="Times New Roman" w:eastAsia="Times New Roman" w:hAnsi="Times New Roman" w:cs="Times New Roman"/>
          <w:sz w:val="22"/>
          <w:szCs w:val="22"/>
        </w:rPr>
        <w:tab/>
      </w:r>
      <w:r>
        <w:rPr>
          <w:rFonts w:ascii="Times New Roman" w:eastAsia="Times New Roman" w:hAnsi="Times New Roman" w:cs="Times New Roman"/>
          <w:spacing w:val="-9"/>
          <w:sz w:val="22"/>
          <w:szCs w:val="22"/>
        </w:rPr>
        <w:t xml:space="preserve">2 шт. </w:t>
      </w:r>
      <w:r>
        <w:rPr>
          <w:rFonts w:ascii="Times New Roman" w:eastAsia="Times New Roman" w:hAnsi="Times New Roman" w:cs="Times New Roman"/>
          <w:spacing w:val="-9"/>
          <w:sz w:val="22"/>
          <w:szCs w:val="22"/>
          <w:lang w:val="en-US"/>
        </w:rPr>
        <w:t>MG</w:t>
      </w:r>
      <w:r w:rsidRPr="008E0974">
        <w:rPr>
          <w:rFonts w:ascii="Times New Roman" w:eastAsia="Times New Roman" w:hAnsi="Times New Roman" w:cs="Times New Roman"/>
          <w:spacing w:val="-9"/>
          <w:sz w:val="22"/>
          <w:szCs w:val="22"/>
        </w:rPr>
        <w:t xml:space="preserve"> </w:t>
      </w:r>
      <w:r>
        <w:rPr>
          <w:rFonts w:ascii="Times New Roman" w:eastAsia="Times New Roman" w:hAnsi="Times New Roman" w:cs="Times New Roman"/>
          <w:spacing w:val="-9"/>
          <w:sz w:val="22"/>
          <w:szCs w:val="22"/>
        </w:rPr>
        <w:t xml:space="preserve">17; 2 шт. </w:t>
      </w:r>
      <w:r>
        <w:rPr>
          <w:rFonts w:ascii="Times New Roman" w:eastAsia="Times New Roman" w:hAnsi="Times New Roman" w:cs="Times New Roman"/>
          <w:spacing w:val="-9"/>
          <w:sz w:val="22"/>
          <w:szCs w:val="22"/>
          <w:lang w:val="en-US"/>
        </w:rPr>
        <w:t>MG</w:t>
      </w:r>
      <w:r w:rsidRPr="008E0974">
        <w:rPr>
          <w:rFonts w:ascii="Times New Roman" w:eastAsia="Times New Roman" w:hAnsi="Times New Roman" w:cs="Times New Roman"/>
          <w:spacing w:val="-9"/>
          <w:sz w:val="22"/>
          <w:szCs w:val="22"/>
        </w:rPr>
        <w:t xml:space="preserve"> </w:t>
      </w:r>
      <w:r>
        <w:rPr>
          <w:rFonts w:ascii="Times New Roman" w:eastAsia="Times New Roman" w:hAnsi="Times New Roman" w:cs="Times New Roman"/>
          <w:spacing w:val="-9"/>
          <w:sz w:val="22"/>
          <w:szCs w:val="22"/>
        </w:rPr>
        <w:t>151;'</w:t>
      </w:r>
    </w:p>
    <w:p w:rsidR="006609C6" w:rsidRDefault="00FA7186">
      <w:pPr>
        <w:shd w:val="clear" w:color="auto" w:fill="FFFFFF"/>
        <w:spacing w:line="240" w:lineRule="exact"/>
        <w:ind w:left="3874"/>
      </w:pPr>
      <w:r>
        <w:rPr>
          <w:rFonts w:ascii="Times New Roman" w:hAnsi="Times New Roman" w:cs="Times New Roman"/>
          <w:sz w:val="22"/>
          <w:szCs w:val="22"/>
        </w:rPr>
        <w:t>2</w:t>
      </w:r>
      <w:r>
        <w:rPr>
          <w:rFonts w:ascii="Times New Roman" w:eastAsia="Times New Roman" w:hAnsi="Times New Roman" w:cs="Times New Roman"/>
          <w:sz w:val="22"/>
          <w:szCs w:val="22"/>
        </w:rPr>
        <w:t xml:space="preserve">шт. </w:t>
      </w:r>
      <w:r>
        <w:rPr>
          <w:rFonts w:ascii="Times New Roman" w:eastAsia="Times New Roman" w:hAnsi="Times New Roman" w:cs="Times New Roman"/>
          <w:sz w:val="22"/>
          <w:szCs w:val="22"/>
          <w:lang w:val="en-US"/>
        </w:rPr>
        <w:t>MG</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FF</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w:t>
      </w:r>
    </w:p>
    <w:p w:rsidR="006609C6" w:rsidRDefault="00FA7186">
      <w:pPr>
        <w:shd w:val="clear" w:color="auto" w:fill="FFFFFF"/>
        <w:spacing w:before="250" w:line="250" w:lineRule="exact"/>
        <w:ind w:right="34" w:firstLine="269"/>
        <w:jc w:val="both"/>
      </w:pPr>
      <w:r>
        <w:rPr>
          <w:rFonts w:ascii="Times New Roman" w:eastAsia="Times New Roman" w:hAnsi="Times New Roman" w:cs="Times New Roman"/>
          <w:sz w:val="22"/>
          <w:szCs w:val="22"/>
        </w:rPr>
        <w:t>Дорогой Читатель! Во время Второй мировой войны исполь</w:t>
      </w:r>
      <w:r>
        <w:rPr>
          <w:rFonts w:ascii="Times New Roman" w:eastAsia="Times New Roman" w:hAnsi="Times New Roman" w:cs="Times New Roman"/>
          <w:sz w:val="22"/>
          <w:szCs w:val="22"/>
        </w:rPr>
        <w:softHyphen/>
        <w:t xml:space="preserve">зовалось несколько модификаций данного самолета: </w:t>
      </w:r>
      <w:r>
        <w:rPr>
          <w:rFonts w:ascii="Times New Roman" w:eastAsia="Times New Roman" w:hAnsi="Times New Roman" w:cs="Times New Roman"/>
          <w:sz w:val="22"/>
          <w:szCs w:val="22"/>
          <w:lang w:val="en-US"/>
        </w:rPr>
        <w:t>FW</w:t>
      </w:r>
      <w:r w:rsidRPr="008E0974">
        <w:rPr>
          <w:rFonts w:ascii="Times New Roman" w:eastAsia="Times New Roman" w:hAnsi="Times New Roman" w:cs="Times New Roman"/>
          <w:sz w:val="22"/>
          <w:szCs w:val="22"/>
        </w:rPr>
        <w:t xml:space="preserve">-190 </w:t>
      </w:r>
      <w:r>
        <w:rPr>
          <w:rFonts w:ascii="Times New Roman" w:eastAsia="Times New Roman" w:hAnsi="Times New Roman" w:cs="Times New Roman"/>
          <w:sz w:val="22"/>
          <w:szCs w:val="22"/>
          <w:lang w:val="en-US"/>
        </w:rPr>
        <w:t>V</w:t>
      </w:r>
      <w:r w:rsidRPr="008E0974">
        <w:rPr>
          <w:rFonts w:ascii="Times New Roman" w:eastAsia="Times New Roman" w:hAnsi="Times New Roman" w:cs="Times New Roman"/>
          <w:sz w:val="22"/>
          <w:szCs w:val="22"/>
        </w:rPr>
        <w:t xml:space="preserve">-1; </w:t>
      </w:r>
      <w:r>
        <w:rPr>
          <w:rFonts w:ascii="Times New Roman" w:eastAsia="Times New Roman" w:hAnsi="Times New Roman" w:cs="Times New Roman"/>
          <w:sz w:val="22"/>
          <w:szCs w:val="22"/>
          <w:lang w:val="en-US"/>
        </w:rPr>
        <w:t>FW</w:t>
      </w:r>
      <w:r w:rsidRPr="008E0974">
        <w:rPr>
          <w:rFonts w:ascii="Times New Roman" w:eastAsia="Times New Roman" w:hAnsi="Times New Roman" w:cs="Times New Roman"/>
          <w:sz w:val="22"/>
          <w:szCs w:val="22"/>
        </w:rPr>
        <w:t xml:space="preserve">-190 </w:t>
      </w:r>
      <w:r>
        <w:rPr>
          <w:rFonts w:ascii="Times New Roman" w:eastAsia="Times New Roman" w:hAnsi="Times New Roman" w:cs="Times New Roman"/>
          <w:sz w:val="22"/>
          <w:szCs w:val="22"/>
          <w:lang w:val="en-US"/>
        </w:rPr>
        <w:t>A</w:t>
      </w:r>
      <w:r w:rsidRPr="008E0974">
        <w:rPr>
          <w:rFonts w:ascii="Times New Roman" w:eastAsia="Times New Roman" w:hAnsi="Times New Roman" w:cs="Times New Roman"/>
          <w:sz w:val="22"/>
          <w:szCs w:val="22"/>
        </w:rPr>
        <w:t xml:space="preserve">-1; </w:t>
      </w:r>
      <w:r>
        <w:rPr>
          <w:rFonts w:ascii="Times New Roman" w:eastAsia="Times New Roman" w:hAnsi="Times New Roman" w:cs="Times New Roman"/>
          <w:sz w:val="22"/>
          <w:szCs w:val="22"/>
          <w:lang w:val="en-US"/>
        </w:rPr>
        <w:t>FW</w:t>
      </w:r>
      <w:r w:rsidRPr="008E0974">
        <w:rPr>
          <w:rFonts w:ascii="Times New Roman" w:eastAsia="Times New Roman" w:hAnsi="Times New Roman" w:cs="Times New Roman"/>
          <w:sz w:val="22"/>
          <w:szCs w:val="22"/>
        </w:rPr>
        <w:t xml:space="preserve">-190 </w:t>
      </w:r>
      <w:r>
        <w:rPr>
          <w:rFonts w:ascii="Times New Roman" w:eastAsia="Times New Roman" w:hAnsi="Times New Roman" w:cs="Times New Roman"/>
          <w:sz w:val="22"/>
          <w:szCs w:val="22"/>
          <w:lang w:val="en-US"/>
        </w:rPr>
        <w:t>A</w:t>
      </w:r>
      <w:r w:rsidRPr="008E0974">
        <w:rPr>
          <w:rFonts w:ascii="Times New Roman" w:eastAsia="Times New Roman" w:hAnsi="Times New Roman" w:cs="Times New Roman"/>
          <w:sz w:val="22"/>
          <w:szCs w:val="22"/>
        </w:rPr>
        <w:t xml:space="preserve">-2; </w:t>
      </w:r>
      <w:r>
        <w:rPr>
          <w:rFonts w:ascii="Times New Roman" w:eastAsia="Times New Roman" w:hAnsi="Times New Roman" w:cs="Times New Roman"/>
          <w:sz w:val="22"/>
          <w:szCs w:val="22"/>
          <w:lang w:val="en-US"/>
        </w:rPr>
        <w:t>FW</w:t>
      </w:r>
      <w:r w:rsidRPr="008E0974">
        <w:rPr>
          <w:rFonts w:ascii="Times New Roman" w:eastAsia="Times New Roman" w:hAnsi="Times New Roman" w:cs="Times New Roman"/>
          <w:sz w:val="22"/>
          <w:szCs w:val="22"/>
        </w:rPr>
        <w:t xml:space="preserve">-190 </w:t>
      </w:r>
      <w:r>
        <w:rPr>
          <w:rFonts w:ascii="Times New Roman" w:eastAsia="Times New Roman" w:hAnsi="Times New Roman" w:cs="Times New Roman"/>
          <w:sz w:val="22"/>
          <w:szCs w:val="22"/>
        </w:rPr>
        <w:t xml:space="preserve">А-3; </w:t>
      </w:r>
      <w:r>
        <w:rPr>
          <w:rFonts w:ascii="Times New Roman" w:eastAsia="Times New Roman" w:hAnsi="Times New Roman" w:cs="Times New Roman"/>
          <w:sz w:val="22"/>
          <w:szCs w:val="22"/>
          <w:lang w:val="en-US"/>
        </w:rPr>
        <w:t>FW</w:t>
      </w:r>
      <w:r w:rsidRPr="008E0974">
        <w:rPr>
          <w:rFonts w:ascii="Times New Roman" w:eastAsia="Times New Roman" w:hAnsi="Times New Roman" w:cs="Times New Roman"/>
          <w:sz w:val="22"/>
          <w:szCs w:val="22"/>
        </w:rPr>
        <w:t xml:space="preserve">-190 </w:t>
      </w:r>
      <w:r>
        <w:rPr>
          <w:rFonts w:ascii="Times New Roman" w:eastAsia="Times New Roman" w:hAnsi="Times New Roman" w:cs="Times New Roman"/>
          <w:sz w:val="22"/>
          <w:szCs w:val="22"/>
        </w:rPr>
        <w:t xml:space="preserve">А-4; </w:t>
      </w:r>
      <w:r>
        <w:rPr>
          <w:rFonts w:ascii="Times New Roman" w:eastAsia="Times New Roman" w:hAnsi="Times New Roman" w:cs="Times New Roman"/>
          <w:sz w:val="22"/>
          <w:szCs w:val="22"/>
          <w:lang w:val="en-US"/>
        </w:rPr>
        <w:t>FW</w:t>
      </w:r>
      <w:r w:rsidRPr="008E0974">
        <w:rPr>
          <w:rFonts w:ascii="Times New Roman" w:eastAsia="Times New Roman" w:hAnsi="Times New Roman" w:cs="Times New Roman"/>
          <w:sz w:val="22"/>
          <w:szCs w:val="22"/>
        </w:rPr>
        <w:t xml:space="preserve">-190 </w:t>
      </w:r>
      <w:r>
        <w:rPr>
          <w:rFonts w:ascii="Times New Roman" w:eastAsia="Times New Roman" w:hAnsi="Times New Roman" w:cs="Times New Roman"/>
          <w:sz w:val="22"/>
          <w:szCs w:val="22"/>
          <w:lang w:val="en-US"/>
        </w:rPr>
        <w:t>A</w:t>
      </w:r>
      <w:r w:rsidRPr="008E0974">
        <w:rPr>
          <w:rFonts w:ascii="Times New Roman" w:eastAsia="Times New Roman" w:hAnsi="Times New Roman" w:cs="Times New Roman"/>
          <w:sz w:val="22"/>
          <w:szCs w:val="22"/>
        </w:rPr>
        <w:t xml:space="preserve">-5; </w:t>
      </w:r>
      <w:r>
        <w:rPr>
          <w:rFonts w:ascii="Times New Roman" w:eastAsia="Times New Roman" w:hAnsi="Times New Roman" w:cs="Times New Roman"/>
          <w:sz w:val="22"/>
          <w:szCs w:val="22"/>
          <w:lang w:val="en-US"/>
        </w:rPr>
        <w:t>FW</w:t>
      </w:r>
      <w:r w:rsidRPr="008E0974">
        <w:rPr>
          <w:rFonts w:ascii="Times New Roman" w:eastAsia="Times New Roman" w:hAnsi="Times New Roman" w:cs="Times New Roman"/>
          <w:sz w:val="22"/>
          <w:szCs w:val="22"/>
        </w:rPr>
        <w:t xml:space="preserve">-190 </w:t>
      </w:r>
      <w:r>
        <w:rPr>
          <w:rFonts w:ascii="Times New Roman" w:eastAsia="Times New Roman" w:hAnsi="Times New Roman" w:cs="Times New Roman"/>
          <w:sz w:val="22"/>
          <w:szCs w:val="22"/>
          <w:lang w:val="en-US"/>
        </w:rPr>
        <w:t>A</w:t>
      </w:r>
      <w:r w:rsidRPr="008E0974">
        <w:rPr>
          <w:rFonts w:ascii="Times New Roman" w:eastAsia="Times New Roman" w:hAnsi="Times New Roman" w:cs="Times New Roman"/>
          <w:sz w:val="22"/>
          <w:szCs w:val="22"/>
        </w:rPr>
        <w:t xml:space="preserve">-6; </w:t>
      </w:r>
      <w:r>
        <w:rPr>
          <w:rFonts w:ascii="Times New Roman" w:eastAsia="Times New Roman" w:hAnsi="Times New Roman" w:cs="Times New Roman"/>
          <w:sz w:val="22"/>
          <w:szCs w:val="22"/>
          <w:lang w:val="en-US"/>
        </w:rPr>
        <w:t>FW</w:t>
      </w:r>
      <w:r w:rsidRPr="008E0974">
        <w:rPr>
          <w:rFonts w:ascii="Times New Roman" w:eastAsia="Times New Roman" w:hAnsi="Times New Roman" w:cs="Times New Roman"/>
          <w:sz w:val="22"/>
          <w:szCs w:val="22"/>
        </w:rPr>
        <w:t xml:space="preserve">-190 </w:t>
      </w:r>
      <w:r>
        <w:rPr>
          <w:rFonts w:ascii="Times New Roman" w:eastAsia="Times New Roman" w:hAnsi="Times New Roman" w:cs="Times New Roman"/>
          <w:sz w:val="22"/>
          <w:szCs w:val="22"/>
          <w:lang w:val="en-US"/>
        </w:rPr>
        <w:t>A</w:t>
      </w:r>
      <w:r w:rsidRPr="008E0974">
        <w:rPr>
          <w:rFonts w:ascii="Times New Roman" w:eastAsia="Times New Roman" w:hAnsi="Times New Roman" w:cs="Times New Roman"/>
          <w:sz w:val="22"/>
          <w:szCs w:val="22"/>
        </w:rPr>
        <w:t xml:space="preserve">-7; </w:t>
      </w:r>
      <w:r>
        <w:rPr>
          <w:rFonts w:ascii="Times New Roman" w:eastAsia="Times New Roman" w:hAnsi="Times New Roman" w:cs="Times New Roman"/>
          <w:sz w:val="22"/>
          <w:szCs w:val="22"/>
          <w:lang w:val="en-US"/>
        </w:rPr>
        <w:t>FW</w:t>
      </w:r>
      <w:r w:rsidRPr="008E0974">
        <w:rPr>
          <w:rFonts w:ascii="Times New Roman" w:eastAsia="Times New Roman" w:hAnsi="Times New Roman" w:cs="Times New Roman"/>
          <w:sz w:val="22"/>
          <w:szCs w:val="22"/>
        </w:rPr>
        <w:t xml:space="preserve">-190 </w:t>
      </w:r>
      <w:r>
        <w:rPr>
          <w:rFonts w:ascii="Times New Roman" w:eastAsia="Times New Roman" w:hAnsi="Times New Roman" w:cs="Times New Roman"/>
          <w:sz w:val="22"/>
          <w:szCs w:val="22"/>
          <w:lang w:val="en-US"/>
        </w:rPr>
        <w:t>A</w:t>
      </w:r>
      <w:r w:rsidRPr="008E0974">
        <w:rPr>
          <w:rFonts w:ascii="Times New Roman" w:eastAsia="Times New Roman" w:hAnsi="Times New Roman" w:cs="Times New Roman"/>
          <w:sz w:val="22"/>
          <w:szCs w:val="22"/>
        </w:rPr>
        <w:t xml:space="preserve">-8; </w:t>
      </w:r>
      <w:r>
        <w:rPr>
          <w:rFonts w:ascii="Times New Roman" w:eastAsia="Times New Roman" w:hAnsi="Times New Roman" w:cs="Times New Roman"/>
          <w:sz w:val="22"/>
          <w:szCs w:val="22"/>
          <w:lang w:val="en-US"/>
        </w:rPr>
        <w:t>FW</w:t>
      </w:r>
      <w:r w:rsidRPr="008E0974">
        <w:rPr>
          <w:rFonts w:ascii="Times New Roman" w:eastAsia="Times New Roman" w:hAnsi="Times New Roman" w:cs="Times New Roman"/>
          <w:sz w:val="22"/>
          <w:szCs w:val="22"/>
        </w:rPr>
        <w:t xml:space="preserve">-190 </w:t>
      </w:r>
      <w:r>
        <w:rPr>
          <w:rFonts w:ascii="Times New Roman" w:eastAsia="Times New Roman" w:hAnsi="Times New Roman" w:cs="Times New Roman"/>
          <w:sz w:val="22"/>
          <w:szCs w:val="22"/>
        </w:rPr>
        <w:t xml:space="preserve">А-9; </w:t>
      </w:r>
      <w:r>
        <w:rPr>
          <w:rFonts w:ascii="Times New Roman" w:eastAsia="Times New Roman" w:hAnsi="Times New Roman" w:cs="Times New Roman"/>
          <w:sz w:val="22"/>
          <w:szCs w:val="22"/>
          <w:lang w:val="en-US"/>
        </w:rPr>
        <w:t>FW</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190 А-10.</w:t>
      </w:r>
    </w:p>
    <w:p w:rsidR="006609C6" w:rsidRDefault="006609C6">
      <w:pPr>
        <w:shd w:val="clear" w:color="auto" w:fill="FFFFFF"/>
        <w:spacing w:before="250" w:line="250" w:lineRule="exact"/>
        <w:ind w:right="34" w:firstLine="269"/>
        <w:jc w:val="both"/>
        <w:sectPr w:rsidR="006609C6">
          <w:pgSz w:w="16834" w:h="11909" w:orient="landscape"/>
          <w:pgMar w:top="408" w:right="9222" w:bottom="360" w:left="1176" w:header="720" w:footer="720" w:gutter="0"/>
          <w:cols w:space="60"/>
          <w:noEndnote/>
        </w:sectPr>
      </w:pPr>
    </w:p>
    <w:p w:rsidR="006609C6" w:rsidRDefault="00FA7186">
      <w:pPr>
        <w:shd w:val="clear" w:color="auto" w:fill="FFFFFF"/>
        <w:spacing w:before="48" w:after="115"/>
        <w:ind w:left="9355"/>
      </w:pPr>
      <w:r>
        <w:rPr>
          <w:rFonts w:ascii="Times New Roman" w:hAnsi="Times New Roman" w:cs="Times New Roman"/>
          <w:spacing w:val="-11"/>
          <w:sz w:val="22"/>
          <w:szCs w:val="22"/>
          <w:lang w:val="en-US"/>
        </w:rPr>
        <w:t xml:space="preserve">Ju-88 </w:t>
      </w:r>
      <w:r>
        <w:rPr>
          <w:rFonts w:ascii="Times New Roman" w:eastAsia="Times New Roman" w:hAnsi="Times New Roman" w:cs="Times New Roman"/>
          <w:spacing w:val="-11"/>
          <w:sz w:val="22"/>
          <w:szCs w:val="22"/>
        </w:rPr>
        <w:t>А-4; «Юнкере»; бомбардировщик</w:t>
      </w:r>
    </w:p>
    <w:p w:rsidR="006609C6" w:rsidRDefault="006609C6">
      <w:pPr>
        <w:shd w:val="clear" w:color="auto" w:fill="FFFFFF"/>
        <w:spacing w:before="48" w:after="115"/>
        <w:ind w:left="9355"/>
        <w:sectPr w:rsidR="006609C6">
          <w:type w:val="continuous"/>
          <w:pgSz w:w="16834" w:h="11909" w:orient="landscape"/>
          <w:pgMar w:top="408" w:right="1148" w:bottom="360" w:left="1147" w:header="720" w:footer="720" w:gutter="0"/>
          <w:cols w:space="60"/>
          <w:noEndnote/>
        </w:sectPr>
      </w:pPr>
    </w:p>
    <w:p w:rsidR="006609C6" w:rsidRDefault="00FA7186">
      <w:pPr>
        <w:spacing w:before="96"/>
        <w:ind w:left="494" w:right="902"/>
        <w:rPr>
          <w:sz w:val="24"/>
          <w:szCs w:val="24"/>
        </w:rPr>
      </w:pPr>
      <w:r>
        <w:rPr>
          <w:noProof/>
          <w:sz w:val="24"/>
          <w:szCs w:val="24"/>
        </w:rPr>
        <w:drawing>
          <wp:inline distT="0" distB="0" distL="0" distR="0">
            <wp:extent cx="3178175" cy="1224915"/>
            <wp:effectExtent l="19050" t="0" r="317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1"/>
                    <a:srcRect/>
                    <a:stretch>
                      <a:fillRect/>
                    </a:stretch>
                  </pic:blipFill>
                  <pic:spPr bwMode="auto">
                    <a:xfrm>
                      <a:off x="0" y="0"/>
                      <a:ext cx="3178175" cy="1224915"/>
                    </a:xfrm>
                    <a:prstGeom prst="rect">
                      <a:avLst/>
                    </a:prstGeom>
                    <a:noFill/>
                    <a:ln w="9525">
                      <a:noFill/>
                      <a:miter lim="800000"/>
                      <a:headEnd/>
                      <a:tailEnd/>
                    </a:ln>
                  </pic:spPr>
                </pic:pic>
              </a:graphicData>
            </a:graphic>
          </wp:inline>
        </w:drawing>
      </w:r>
    </w:p>
    <w:p w:rsidR="006609C6" w:rsidRDefault="00FA7186">
      <w:pPr>
        <w:shd w:val="clear" w:color="auto" w:fill="FFFFFF"/>
        <w:spacing w:before="298"/>
        <w:ind w:left="1027"/>
      </w:pPr>
      <w:r>
        <w:rPr>
          <w:rFonts w:ascii="Times New Roman" w:hAnsi="Times New Roman" w:cs="Times New Roman"/>
          <w:spacing w:val="-11"/>
          <w:sz w:val="22"/>
          <w:szCs w:val="22"/>
          <w:lang w:val="en-US"/>
        </w:rPr>
        <w:t>Ju</w:t>
      </w:r>
      <w:r w:rsidRPr="008E0974">
        <w:rPr>
          <w:rFonts w:ascii="Times New Roman" w:hAnsi="Times New Roman" w:cs="Times New Roman"/>
          <w:spacing w:val="-11"/>
          <w:sz w:val="22"/>
          <w:szCs w:val="22"/>
        </w:rPr>
        <w:t xml:space="preserve">-87 </w:t>
      </w:r>
      <w:r>
        <w:rPr>
          <w:rFonts w:ascii="Times New Roman" w:hAnsi="Times New Roman" w:cs="Times New Roman"/>
          <w:spacing w:val="-11"/>
          <w:sz w:val="22"/>
          <w:szCs w:val="22"/>
          <w:lang w:val="en-US"/>
        </w:rPr>
        <w:t>D</w:t>
      </w:r>
      <w:r w:rsidRPr="008E0974">
        <w:rPr>
          <w:rFonts w:ascii="Times New Roman" w:hAnsi="Times New Roman" w:cs="Times New Roman"/>
          <w:spacing w:val="-11"/>
          <w:sz w:val="22"/>
          <w:szCs w:val="22"/>
        </w:rPr>
        <w:t xml:space="preserve">; </w:t>
      </w:r>
      <w:r>
        <w:rPr>
          <w:rFonts w:ascii="Times New Roman" w:eastAsia="Times New Roman" w:hAnsi="Times New Roman" w:cs="Times New Roman"/>
          <w:spacing w:val="-11"/>
          <w:sz w:val="22"/>
          <w:szCs w:val="22"/>
        </w:rPr>
        <w:t>«Юнкере»; пикирующий бомбардировщик</w:t>
      </w:r>
    </w:p>
    <w:p w:rsidR="006609C6" w:rsidRDefault="00FA7186">
      <w:pPr>
        <w:shd w:val="clear" w:color="auto" w:fill="FFFFFF"/>
        <w:spacing w:before="106"/>
        <w:ind w:left="1334"/>
      </w:pPr>
      <w:r>
        <w:rPr>
          <w:rFonts w:ascii="Times New Roman" w:eastAsia="Times New Roman" w:hAnsi="Times New Roman" w:cs="Times New Roman"/>
          <w:spacing w:val="-5"/>
          <w:sz w:val="22"/>
          <w:szCs w:val="22"/>
        </w:rPr>
        <w:t>ОСНОВНЫЕ ТЕХНИЧЕСКИЕ ДАННЫЕ</w:t>
      </w:r>
    </w:p>
    <w:p w:rsidR="006609C6" w:rsidRDefault="00FA7186">
      <w:pPr>
        <w:shd w:val="clear" w:color="auto" w:fill="FFFFFF"/>
        <w:tabs>
          <w:tab w:val="left" w:leader="dot" w:pos="4133"/>
        </w:tabs>
        <w:spacing w:before="58" w:line="235" w:lineRule="exact"/>
        <w:ind w:left="1440"/>
      </w:pPr>
      <w:r>
        <w:rPr>
          <w:rFonts w:ascii="Times New Roman" w:eastAsia="Times New Roman" w:hAnsi="Times New Roman" w:cs="Times New Roman"/>
          <w:spacing w:val="-8"/>
          <w:sz w:val="22"/>
          <w:szCs w:val="22"/>
        </w:rPr>
        <w:t>Длина самолета....*;</w:t>
      </w:r>
      <w:r>
        <w:rPr>
          <w:rFonts w:ascii="Times New Roman" w:eastAsia="Times New Roman" w:hAnsi="Times New Roman" w:cs="Times New Roman"/>
          <w:sz w:val="22"/>
          <w:szCs w:val="22"/>
        </w:rPr>
        <w:tab/>
        <w:t xml:space="preserve"> </w:t>
      </w:r>
      <w:r>
        <w:rPr>
          <w:rFonts w:ascii="Times New Roman" w:eastAsia="Times New Roman" w:hAnsi="Times New Roman" w:cs="Times New Roman"/>
          <w:spacing w:val="-11"/>
          <w:sz w:val="22"/>
          <w:szCs w:val="22"/>
        </w:rPr>
        <w:t>11,13 м</w:t>
      </w:r>
    </w:p>
    <w:p w:rsidR="006609C6" w:rsidRDefault="00FA7186">
      <w:pPr>
        <w:shd w:val="clear" w:color="auto" w:fill="FFFFFF"/>
        <w:tabs>
          <w:tab w:val="left" w:leader="dot" w:pos="4123"/>
        </w:tabs>
        <w:spacing w:line="235" w:lineRule="exact"/>
        <w:ind w:left="1450"/>
      </w:pPr>
      <w:r>
        <w:rPr>
          <w:rFonts w:ascii="Times New Roman" w:eastAsia="Times New Roman" w:hAnsi="Times New Roman" w:cs="Times New Roman"/>
          <w:spacing w:val="-2"/>
          <w:sz w:val="22"/>
          <w:szCs w:val="22"/>
        </w:rPr>
        <w:t>Размах крыла................</w:t>
      </w:r>
      <w:r>
        <w:rPr>
          <w:rFonts w:ascii="Times New Roman" w:eastAsia="Times New Roman" w:hAnsi="Times New Roman" w:cs="Times New Roman"/>
          <w:sz w:val="22"/>
          <w:szCs w:val="22"/>
        </w:rPr>
        <w:tab/>
      </w:r>
      <w:r>
        <w:rPr>
          <w:rFonts w:ascii="Times New Roman" w:eastAsia="Times New Roman" w:hAnsi="Times New Roman" w:cs="Times New Roman"/>
          <w:spacing w:val="-3"/>
          <w:sz w:val="22"/>
          <w:szCs w:val="22"/>
        </w:rPr>
        <w:t>13,8м</w:t>
      </w:r>
    </w:p>
    <w:p w:rsidR="006609C6" w:rsidRDefault="00FA7186">
      <w:pPr>
        <w:shd w:val="clear" w:color="auto" w:fill="FFFFFF"/>
        <w:tabs>
          <w:tab w:val="left" w:leader="dot" w:pos="1982"/>
        </w:tabs>
        <w:spacing w:line="235" w:lineRule="exact"/>
        <w:ind w:left="58"/>
        <w:jc w:val="center"/>
      </w:pPr>
      <w:r>
        <w:rPr>
          <w:rFonts w:ascii="Times New Roman" w:eastAsia="Times New Roman" w:hAnsi="Times New Roman" w:cs="Times New Roman"/>
          <w:spacing w:val="-4"/>
          <w:sz w:val="22"/>
          <w:szCs w:val="22"/>
        </w:rPr>
        <w:t>Площадь крыла....</w:t>
      </w:r>
      <w:r>
        <w:rPr>
          <w:rFonts w:ascii="Times New Roman" w:eastAsia="Times New Roman" w:hAnsi="Times New Roman" w:cs="Times New Roman"/>
          <w:sz w:val="22"/>
          <w:szCs w:val="22"/>
        </w:rPr>
        <w:tab/>
      </w:r>
      <w:r>
        <w:rPr>
          <w:rFonts w:ascii="Times New Roman" w:eastAsia="Times New Roman" w:hAnsi="Times New Roman" w:cs="Times New Roman"/>
          <w:spacing w:val="-2"/>
          <w:sz w:val="22"/>
          <w:szCs w:val="22"/>
        </w:rPr>
        <w:t>..............31,9 кв. м</w:t>
      </w:r>
    </w:p>
    <w:p w:rsidR="006609C6" w:rsidRDefault="00FA7186">
      <w:pPr>
        <w:shd w:val="clear" w:color="auto" w:fill="FFFFFF"/>
        <w:tabs>
          <w:tab w:val="left" w:leader="dot" w:pos="4037"/>
        </w:tabs>
        <w:spacing w:line="235" w:lineRule="exact"/>
        <w:ind w:left="1435"/>
      </w:pPr>
      <w:r>
        <w:rPr>
          <w:rFonts w:ascii="Times New Roman" w:eastAsia="Times New Roman" w:hAnsi="Times New Roman" w:cs="Times New Roman"/>
          <w:spacing w:val="-4"/>
          <w:sz w:val="22"/>
          <w:szCs w:val="22"/>
        </w:rPr>
        <w:t>Двигатель....,</w:t>
      </w:r>
      <w:r>
        <w:rPr>
          <w:rFonts w:ascii="Times New Roman" w:eastAsia="Times New Roman" w:hAnsi="Times New Roman" w:cs="Times New Roman"/>
          <w:sz w:val="22"/>
          <w:szCs w:val="22"/>
        </w:rPr>
        <w:tab/>
      </w:r>
      <w:r>
        <w:rPr>
          <w:rFonts w:ascii="Times New Roman" w:eastAsia="Times New Roman" w:hAnsi="Times New Roman" w:cs="Times New Roman"/>
          <w:spacing w:val="-6"/>
          <w:sz w:val="22"/>
          <w:szCs w:val="22"/>
        </w:rPr>
        <w:t xml:space="preserve">...1 шт. </w:t>
      </w:r>
      <w:r>
        <w:rPr>
          <w:rFonts w:ascii="Times New Roman" w:eastAsia="Times New Roman" w:hAnsi="Times New Roman" w:cs="Times New Roman"/>
          <w:spacing w:val="-6"/>
          <w:sz w:val="22"/>
          <w:szCs w:val="22"/>
          <w:lang w:val="en-US"/>
        </w:rPr>
        <w:t>Jumo</w:t>
      </w:r>
      <w:r w:rsidRPr="008E0974">
        <w:rPr>
          <w:rFonts w:ascii="Times New Roman" w:eastAsia="Times New Roman" w:hAnsi="Times New Roman" w:cs="Times New Roman"/>
          <w:spacing w:val="-6"/>
          <w:sz w:val="22"/>
          <w:szCs w:val="22"/>
        </w:rPr>
        <w:t xml:space="preserve"> 211</w:t>
      </w:r>
      <w:r>
        <w:rPr>
          <w:rFonts w:ascii="Times New Roman" w:eastAsia="Times New Roman" w:hAnsi="Times New Roman" w:cs="Times New Roman"/>
          <w:spacing w:val="-6"/>
          <w:sz w:val="22"/>
          <w:szCs w:val="22"/>
          <w:lang w:val="en-US"/>
        </w:rPr>
        <w:t>j</w:t>
      </w:r>
    </w:p>
    <w:p w:rsidR="006609C6" w:rsidRDefault="00FA7186">
      <w:pPr>
        <w:shd w:val="clear" w:color="auto" w:fill="FFFFFF"/>
        <w:tabs>
          <w:tab w:val="left" w:leader="dot" w:pos="2381"/>
        </w:tabs>
        <w:spacing w:line="235" w:lineRule="exact"/>
        <w:jc w:val="center"/>
      </w:pPr>
      <w:r>
        <w:rPr>
          <w:rFonts w:ascii="Times New Roman" w:eastAsia="Times New Roman" w:hAnsi="Times New Roman" w:cs="Times New Roman"/>
          <w:spacing w:val="-6"/>
          <w:sz w:val="22"/>
          <w:szCs w:val="22"/>
        </w:rPr>
        <w:t>Мощность двигателя....</w:t>
      </w:r>
      <w:r>
        <w:rPr>
          <w:rFonts w:ascii="Times New Roman" w:eastAsia="Times New Roman" w:hAnsi="Times New Roman" w:cs="Times New Roman"/>
          <w:sz w:val="22"/>
          <w:szCs w:val="22"/>
        </w:rPr>
        <w:tab/>
      </w:r>
      <w:r>
        <w:rPr>
          <w:rFonts w:ascii="Times New Roman" w:eastAsia="Times New Roman" w:hAnsi="Times New Roman" w:cs="Times New Roman"/>
          <w:spacing w:val="-5"/>
          <w:sz w:val="22"/>
          <w:szCs w:val="22"/>
        </w:rPr>
        <w:t>......1400 л. с.</w:t>
      </w:r>
    </w:p>
    <w:p w:rsidR="006609C6" w:rsidRDefault="00FA7186">
      <w:pPr>
        <w:shd w:val="clear" w:color="auto" w:fill="FFFFFF"/>
        <w:tabs>
          <w:tab w:val="left" w:leader="dot" w:pos="2362"/>
        </w:tabs>
        <w:spacing w:line="235" w:lineRule="exact"/>
        <w:ind w:right="168"/>
        <w:jc w:val="center"/>
      </w:pPr>
      <w:r>
        <w:rPr>
          <w:rFonts w:ascii="Times New Roman" w:eastAsia="Times New Roman" w:hAnsi="Times New Roman" w:cs="Times New Roman"/>
          <w:spacing w:val="-6"/>
          <w:sz w:val="22"/>
          <w:szCs w:val="22"/>
        </w:rPr>
        <w:t>Вес пустого самолета...</w:t>
      </w:r>
      <w:r>
        <w:rPr>
          <w:rFonts w:ascii="Times New Roman" w:eastAsia="Times New Roman" w:hAnsi="Times New Roman" w:cs="Times New Roman"/>
          <w:sz w:val="22"/>
          <w:szCs w:val="22"/>
        </w:rPr>
        <w:tab/>
      </w:r>
      <w:r>
        <w:rPr>
          <w:rFonts w:ascii="Times New Roman" w:eastAsia="Times New Roman" w:hAnsi="Times New Roman" w:cs="Times New Roman"/>
          <w:spacing w:val="-6"/>
          <w:sz w:val="22"/>
          <w:szCs w:val="22"/>
        </w:rPr>
        <w:t>......3900 кг</w:t>
      </w:r>
    </w:p>
    <w:p w:rsidR="006609C6" w:rsidRDefault="00FA7186">
      <w:pPr>
        <w:shd w:val="clear" w:color="auto" w:fill="FFFFFF"/>
        <w:tabs>
          <w:tab w:val="left" w:leader="dot" w:pos="2429"/>
        </w:tabs>
        <w:spacing w:line="235" w:lineRule="exact"/>
        <w:ind w:right="173"/>
        <w:jc w:val="center"/>
      </w:pPr>
      <w:r>
        <w:rPr>
          <w:rFonts w:ascii="Times New Roman" w:eastAsia="Times New Roman" w:hAnsi="Times New Roman" w:cs="Times New Roman"/>
          <w:spacing w:val="-2"/>
          <w:sz w:val="22"/>
          <w:szCs w:val="22"/>
        </w:rPr>
        <w:t>Полетный вес.</w:t>
      </w:r>
      <w:r>
        <w:rPr>
          <w:rFonts w:ascii="Times New Roman" w:eastAsia="Times New Roman" w:hAnsi="Times New Roman" w:cs="Times New Roman"/>
          <w:sz w:val="22"/>
          <w:szCs w:val="22"/>
        </w:rPr>
        <w:tab/>
      </w:r>
      <w:r>
        <w:rPr>
          <w:rFonts w:ascii="Times New Roman" w:eastAsia="Times New Roman" w:hAnsi="Times New Roman" w:cs="Times New Roman"/>
          <w:spacing w:val="-5"/>
          <w:sz w:val="22"/>
          <w:szCs w:val="22"/>
        </w:rPr>
        <w:t>.....5700 кг</w:t>
      </w:r>
    </w:p>
    <w:p w:rsidR="006609C6" w:rsidRDefault="00FA7186">
      <w:pPr>
        <w:shd w:val="clear" w:color="auto" w:fill="FFFFFF"/>
        <w:tabs>
          <w:tab w:val="left" w:leader="dot" w:pos="2688"/>
        </w:tabs>
        <w:spacing w:line="235" w:lineRule="exact"/>
        <w:ind w:right="178"/>
        <w:jc w:val="center"/>
      </w:pPr>
      <w:r>
        <w:rPr>
          <w:rFonts w:ascii="Times New Roman" w:eastAsia="Times New Roman" w:hAnsi="Times New Roman" w:cs="Times New Roman"/>
          <w:spacing w:val="-6"/>
          <w:sz w:val="22"/>
          <w:szCs w:val="22"/>
        </w:rPr>
        <w:t>Вес бомбовой нагрузки...</w:t>
      </w:r>
      <w:r>
        <w:rPr>
          <w:rFonts w:ascii="Times New Roman" w:eastAsia="Times New Roman" w:hAnsi="Times New Roman" w:cs="Times New Roman"/>
          <w:sz w:val="22"/>
          <w:szCs w:val="22"/>
        </w:rPr>
        <w:tab/>
      </w:r>
      <w:r>
        <w:rPr>
          <w:rFonts w:ascii="Times New Roman" w:eastAsia="Times New Roman" w:hAnsi="Times New Roman" w:cs="Times New Roman"/>
          <w:spacing w:val="-11"/>
          <w:sz w:val="22"/>
          <w:szCs w:val="22"/>
        </w:rPr>
        <w:t>1800 кг</w:t>
      </w:r>
    </w:p>
    <w:p w:rsidR="006609C6" w:rsidRDefault="00FA7186">
      <w:pPr>
        <w:shd w:val="clear" w:color="auto" w:fill="FFFFFF"/>
        <w:tabs>
          <w:tab w:val="left" w:leader="dot" w:pos="2722"/>
        </w:tabs>
        <w:spacing w:line="235" w:lineRule="exact"/>
        <w:ind w:left="24"/>
        <w:jc w:val="center"/>
      </w:pPr>
      <w:r>
        <w:rPr>
          <w:rFonts w:ascii="Times New Roman" w:eastAsia="Times New Roman" w:hAnsi="Times New Roman" w:cs="Times New Roman"/>
          <w:spacing w:val="-6"/>
          <w:sz w:val="22"/>
          <w:szCs w:val="22"/>
        </w:rPr>
        <w:t>Максимальная скорость...</w:t>
      </w:r>
      <w:r>
        <w:rPr>
          <w:rFonts w:ascii="Times New Roman" w:eastAsia="Times New Roman" w:hAnsi="Times New Roman" w:cs="Times New Roman"/>
          <w:sz w:val="22"/>
          <w:szCs w:val="22"/>
        </w:rPr>
        <w:tab/>
      </w:r>
      <w:r>
        <w:rPr>
          <w:rFonts w:ascii="Times New Roman" w:eastAsia="Times New Roman" w:hAnsi="Times New Roman" w:cs="Times New Roman"/>
          <w:spacing w:val="-17"/>
          <w:sz w:val="22"/>
          <w:szCs w:val="22"/>
        </w:rPr>
        <w:t>470 км/ч'-"</w:t>
      </w:r>
    </w:p>
    <w:p w:rsidR="006609C6" w:rsidRDefault="00FA7186">
      <w:pPr>
        <w:shd w:val="clear" w:color="auto" w:fill="FFFFFF"/>
        <w:tabs>
          <w:tab w:val="left" w:leader="dot" w:pos="4166"/>
        </w:tabs>
        <w:spacing w:line="235" w:lineRule="exact"/>
        <w:ind w:left="1450"/>
      </w:pPr>
      <w:r>
        <w:rPr>
          <w:rFonts w:ascii="Times New Roman" w:eastAsia="Times New Roman" w:hAnsi="Times New Roman" w:cs="Times New Roman"/>
          <w:spacing w:val="-2"/>
          <w:sz w:val="22"/>
          <w:szCs w:val="22"/>
        </w:rPr>
        <w:t>Потолок........</w:t>
      </w:r>
      <w:r>
        <w:rPr>
          <w:rFonts w:ascii="Times New Roman" w:eastAsia="Times New Roman" w:hAnsi="Times New Roman" w:cs="Times New Roman"/>
          <w:sz w:val="22"/>
          <w:szCs w:val="22"/>
        </w:rPr>
        <w:tab/>
      </w:r>
      <w:r>
        <w:rPr>
          <w:rFonts w:ascii="Times New Roman" w:eastAsia="Times New Roman" w:hAnsi="Times New Roman" w:cs="Times New Roman"/>
          <w:spacing w:val="-14"/>
          <w:sz w:val="22"/>
          <w:szCs w:val="22"/>
        </w:rPr>
        <w:t>7300 м</w:t>
      </w:r>
    </w:p>
    <w:p w:rsidR="006609C6" w:rsidRDefault="00FA7186">
      <w:pPr>
        <w:shd w:val="clear" w:color="auto" w:fill="FFFFFF"/>
        <w:tabs>
          <w:tab w:val="left" w:leader="dot" w:pos="4070"/>
        </w:tabs>
        <w:spacing w:line="235" w:lineRule="exact"/>
        <w:ind w:left="1430"/>
      </w:pPr>
      <w:r>
        <w:rPr>
          <w:rFonts w:ascii="Times New Roman" w:eastAsia="Times New Roman" w:hAnsi="Times New Roman" w:cs="Times New Roman"/>
          <w:spacing w:val="-6"/>
          <w:sz w:val="22"/>
          <w:szCs w:val="22"/>
        </w:rPr>
        <w:t>Дальность полета.</w:t>
      </w:r>
      <w:r>
        <w:rPr>
          <w:rFonts w:ascii="Times New Roman" w:eastAsia="Times New Roman" w:hAnsi="Times New Roman" w:cs="Times New Roman"/>
          <w:sz w:val="22"/>
          <w:szCs w:val="22"/>
        </w:rPr>
        <w:tab/>
      </w:r>
      <w:r>
        <w:rPr>
          <w:rFonts w:ascii="Times New Roman" w:eastAsia="Times New Roman" w:hAnsi="Times New Roman" w:cs="Times New Roman"/>
          <w:spacing w:val="-10"/>
          <w:sz w:val="22"/>
          <w:szCs w:val="22"/>
        </w:rPr>
        <w:t>.1000 км</w:t>
      </w:r>
    </w:p>
    <w:p w:rsidR="006609C6" w:rsidRDefault="00FA7186">
      <w:pPr>
        <w:shd w:val="clear" w:color="auto" w:fill="FFFFFF"/>
        <w:spacing w:before="254" w:line="250" w:lineRule="exact"/>
        <w:ind w:firstLine="283"/>
        <w:jc w:val="both"/>
      </w:pPr>
      <w:r>
        <w:rPr>
          <w:rFonts w:ascii="Times New Roman" w:eastAsia="Times New Roman" w:hAnsi="Times New Roman" w:cs="Times New Roman"/>
          <w:sz w:val="22"/>
          <w:szCs w:val="22"/>
        </w:rPr>
        <w:t>Дорогой Читатель! Во время Второй мировой войны исполь</w:t>
      </w:r>
      <w:r>
        <w:rPr>
          <w:rFonts w:ascii="Times New Roman" w:eastAsia="Times New Roman" w:hAnsi="Times New Roman" w:cs="Times New Roman"/>
          <w:sz w:val="22"/>
          <w:szCs w:val="22"/>
        </w:rPr>
        <w:softHyphen/>
        <w:t xml:space="preserve">зовалось несколько модификаций данного самолета: </w:t>
      </w:r>
      <w:r>
        <w:rPr>
          <w:rFonts w:ascii="Times New Roman" w:eastAsia="Times New Roman" w:hAnsi="Times New Roman" w:cs="Times New Roman"/>
          <w:sz w:val="22"/>
          <w:szCs w:val="22"/>
          <w:lang w:val="en-US"/>
        </w:rPr>
        <w:t>Ju</w:t>
      </w:r>
      <w:r w:rsidRPr="008E0974">
        <w:rPr>
          <w:rFonts w:ascii="Times New Roman" w:eastAsia="Times New Roman" w:hAnsi="Times New Roman" w:cs="Times New Roman"/>
          <w:sz w:val="22"/>
          <w:szCs w:val="22"/>
        </w:rPr>
        <w:t xml:space="preserve">-87 </w:t>
      </w:r>
      <w:r>
        <w:rPr>
          <w:rFonts w:ascii="Times New Roman" w:eastAsia="Times New Roman" w:hAnsi="Times New Roman" w:cs="Times New Roman"/>
          <w:sz w:val="22"/>
          <w:szCs w:val="22"/>
        </w:rPr>
        <w:t xml:space="preserve">А; </w:t>
      </w:r>
      <w:r>
        <w:rPr>
          <w:rFonts w:ascii="Times New Roman" w:eastAsia="Times New Roman" w:hAnsi="Times New Roman" w:cs="Times New Roman"/>
          <w:sz w:val="22"/>
          <w:szCs w:val="22"/>
          <w:lang w:val="en-US"/>
        </w:rPr>
        <w:t>Ju</w:t>
      </w:r>
      <w:r w:rsidRPr="008E0974">
        <w:rPr>
          <w:rFonts w:ascii="Times New Roman" w:eastAsia="Times New Roman" w:hAnsi="Times New Roman" w:cs="Times New Roman"/>
          <w:sz w:val="22"/>
          <w:szCs w:val="22"/>
        </w:rPr>
        <w:t xml:space="preserve">-87 </w:t>
      </w:r>
      <w:r>
        <w:rPr>
          <w:rFonts w:ascii="Times New Roman" w:eastAsia="Times New Roman" w:hAnsi="Times New Roman" w:cs="Times New Roman"/>
          <w:sz w:val="22"/>
          <w:szCs w:val="22"/>
        </w:rPr>
        <w:t xml:space="preserve">В; </w:t>
      </w:r>
      <w:r>
        <w:rPr>
          <w:rFonts w:ascii="Times New Roman" w:eastAsia="Times New Roman" w:hAnsi="Times New Roman" w:cs="Times New Roman"/>
          <w:sz w:val="22"/>
          <w:szCs w:val="22"/>
          <w:lang w:val="en-US"/>
        </w:rPr>
        <w:t>Ju</w:t>
      </w:r>
      <w:r w:rsidRPr="008E0974">
        <w:rPr>
          <w:rFonts w:ascii="Times New Roman" w:eastAsia="Times New Roman" w:hAnsi="Times New Roman" w:cs="Times New Roman"/>
          <w:sz w:val="22"/>
          <w:szCs w:val="22"/>
        </w:rPr>
        <w:t xml:space="preserve">-87 </w:t>
      </w:r>
      <w:r>
        <w:rPr>
          <w:rFonts w:ascii="Times New Roman" w:eastAsia="Times New Roman" w:hAnsi="Times New Roman" w:cs="Times New Roman"/>
          <w:sz w:val="22"/>
          <w:szCs w:val="22"/>
          <w:lang w:val="en-US"/>
        </w:rPr>
        <w:t>D</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lang w:val="en-US"/>
        </w:rPr>
        <w:t>Ju</w:t>
      </w:r>
      <w:r w:rsidRPr="008E0974">
        <w:rPr>
          <w:rFonts w:ascii="Times New Roman" w:eastAsia="Times New Roman" w:hAnsi="Times New Roman" w:cs="Times New Roman"/>
          <w:sz w:val="22"/>
          <w:szCs w:val="22"/>
        </w:rPr>
        <w:t xml:space="preserve">-87 </w:t>
      </w:r>
      <w:r>
        <w:rPr>
          <w:rFonts w:ascii="Times New Roman" w:eastAsia="Times New Roman" w:hAnsi="Times New Roman" w:cs="Times New Roman"/>
          <w:sz w:val="22"/>
          <w:szCs w:val="22"/>
          <w:lang w:val="en-US"/>
        </w:rPr>
        <w:t>G</w:t>
      </w:r>
      <w:r w:rsidRPr="008E0974">
        <w:rPr>
          <w:rFonts w:ascii="Times New Roman" w:eastAsia="Times New Roman" w:hAnsi="Times New Roman" w:cs="Times New Roman"/>
          <w:sz w:val="22"/>
          <w:szCs w:val="22"/>
        </w:rPr>
        <w:t>.</w:t>
      </w:r>
    </w:p>
    <w:p w:rsidR="006609C6" w:rsidRDefault="00FA7186">
      <w:pPr>
        <w:shd w:val="clear" w:color="auto" w:fill="FFFFFF"/>
        <w:spacing w:line="250" w:lineRule="exact"/>
        <w:ind w:left="283"/>
      </w:pPr>
      <w:r>
        <w:rPr>
          <w:rFonts w:ascii="Times New Roman" w:hAnsi="Times New Roman" w:cs="Times New Roman"/>
          <w:sz w:val="22"/>
          <w:szCs w:val="22"/>
          <w:lang w:val="en-US"/>
        </w:rPr>
        <w:t>Ju</w:t>
      </w:r>
      <w:r w:rsidRPr="008E0974">
        <w:rPr>
          <w:rFonts w:ascii="Times New Roman" w:hAnsi="Times New Roman" w:cs="Times New Roman"/>
          <w:sz w:val="22"/>
          <w:szCs w:val="22"/>
        </w:rPr>
        <w:t xml:space="preserve">-87 </w:t>
      </w:r>
      <w:r>
        <w:rPr>
          <w:rFonts w:ascii="Times New Roman" w:hAnsi="Times New Roman" w:cs="Times New Roman"/>
          <w:sz w:val="22"/>
          <w:szCs w:val="22"/>
          <w:lang w:val="en-US"/>
        </w:rPr>
        <w:t>D</w:t>
      </w:r>
      <w:r w:rsidRPr="008E0974">
        <w:rPr>
          <w:rFonts w:ascii="Times New Roman" w:hAnsi="Times New Roman" w:cs="Times New Roman"/>
          <w:sz w:val="22"/>
          <w:szCs w:val="22"/>
        </w:rPr>
        <w:t xml:space="preserve">-5 </w:t>
      </w:r>
      <w:r>
        <w:rPr>
          <w:rFonts w:ascii="Times New Roman" w:eastAsia="Times New Roman" w:hAnsi="Times New Roman" w:cs="Times New Roman"/>
          <w:sz w:val="22"/>
          <w:szCs w:val="22"/>
        </w:rPr>
        <w:t xml:space="preserve">имел 20-мм пушки, </w:t>
      </w:r>
      <w:r>
        <w:rPr>
          <w:rFonts w:ascii="Times New Roman" w:eastAsia="Times New Roman" w:hAnsi="Times New Roman" w:cs="Times New Roman"/>
          <w:sz w:val="22"/>
          <w:szCs w:val="22"/>
          <w:lang w:val="en-US"/>
        </w:rPr>
        <w:t>Ju</w:t>
      </w:r>
      <w:r w:rsidRPr="008E0974">
        <w:rPr>
          <w:rFonts w:ascii="Times New Roman" w:eastAsia="Times New Roman" w:hAnsi="Times New Roman" w:cs="Times New Roman"/>
          <w:sz w:val="22"/>
          <w:szCs w:val="22"/>
        </w:rPr>
        <w:t xml:space="preserve">-87 </w:t>
      </w:r>
      <w:r>
        <w:rPr>
          <w:rFonts w:ascii="Times New Roman" w:eastAsia="Times New Roman" w:hAnsi="Times New Roman" w:cs="Times New Roman"/>
          <w:sz w:val="22"/>
          <w:szCs w:val="22"/>
          <w:lang w:val="en-US"/>
        </w:rPr>
        <w:t>G</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два 37-мм орудия.</w:t>
      </w:r>
    </w:p>
    <w:p w:rsidR="006609C6" w:rsidRDefault="00FA7186">
      <w:pPr>
        <w:shd w:val="clear" w:color="auto" w:fill="FFFFFF"/>
        <w:spacing w:before="82"/>
      </w:pPr>
      <w:r>
        <w:rPr>
          <w:rFonts w:ascii="Times New Roman" w:hAnsi="Times New Roman" w:cs="Times New Roman"/>
          <w:b/>
          <w:bCs/>
          <w:sz w:val="14"/>
          <w:szCs w:val="14"/>
        </w:rPr>
        <w:t xml:space="preserve">670   </w:t>
      </w:r>
    </w:p>
    <w:p w:rsidR="006609C6" w:rsidRDefault="00FA7186">
      <w:pPr>
        <w:shd w:val="clear" w:color="auto" w:fill="FFFFFF"/>
        <w:spacing w:line="250" w:lineRule="exact"/>
        <w:ind w:left="1382"/>
      </w:pPr>
      <w:r>
        <w:br w:type="column"/>
      </w:r>
      <w:r>
        <w:rPr>
          <w:rFonts w:ascii="Times New Roman" w:eastAsia="Times New Roman" w:hAnsi="Times New Roman" w:cs="Times New Roman"/>
          <w:spacing w:val="-5"/>
          <w:sz w:val="22"/>
          <w:szCs w:val="22"/>
        </w:rPr>
        <w:t>ОСНОВНЫЕ ТЕХНИЧЕСКИЕ ДАННЫЕ</w:t>
      </w:r>
    </w:p>
    <w:p w:rsidR="006609C6" w:rsidRDefault="00FA7186">
      <w:pPr>
        <w:shd w:val="clear" w:color="auto" w:fill="FFFFFF"/>
        <w:tabs>
          <w:tab w:val="left" w:leader="dot" w:pos="3571"/>
        </w:tabs>
        <w:spacing w:before="5" w:line="250" w:lineRule="exact"/>
        <w:ind w:left="638"/>
      </w:pPr>
      <w:r>
        <w:rPr>
          <w:rFonts w:ascii="Times New Roman" w:eastAsia="Times New Roman" w:hAnsi="Times New Roman" w:cs="Times New Roman"/>
          <w:spacing w:val="-9"/>
          <w:sz w:val="22"/>
          <w:szCs w:val="22"/>
        </w:rPr>
        <w:t>Год выпуска</w:t>
      </w:r>
      <w:r>
        <w:rPr>
          <w:rFonts w:ascii="Times New Roman" w:eastAsia="Times New Roman" w:hAnsi="Times New Roman" w:cs="Times New Roman"/>
          <w:sz w:val="22"/>
          <w:szCs w:val="22"/>
        </w:rPr>
        <w:tab/>
      </w:r>
      <w:r>
        <w:rPr>
          <w:rFonts w:ascii="Times New Roman" w:eastAsia="Times New Roman" w:hAnsi="Times New Roman" w:cs="Times New Roman"/>
          <w:spacing w:val="-18"/>
          <w:sz w:val="22"/>
          <w:szCs w:val="22"/>
        </w:rPr>
        <w:t>1940</w:t>
      </w:r>
    </w:p>
    <w:p w:rsidR="006609C6" w:rsidRDefault="00FA7186">
      <w:pPr>
        <w:shd w:val="clear" w:color="auto" w:fill="FFFFFF"/>
        <w:tabs>
          <w:tab w:val="left" w:leader="dot" w:pos="3264"/>
        </w:tabs>
        <w:spacing w:line="250" w:lineRule="exact"/>
        <w:ind w:left="624"/>
      </w:pPr>
      <w:r>
        <w:rPr>
          <w:rFonts w:ascii="Times New Roman" w:eastAsia="Times New Roman" w:hAnsi="Times New Roman" w:cs="Times New Roman"/>
          <w:spacing w:val="-7"/>
          <w:sz w:val="22"/>
          <w:szCs w:val="22"/>
        </w:rPr>
        <w:t>Длина самолета</w:t>
      </w:r>
      <w:r>
        <w:rPr>
          <w:rFonts w:ascii="Times New Roman" w:eastAsia="Times New Roman" w:hAnsi="Times New Roman" w:cs="Times New Roman"/>
          <w:sz w:val="22"/>
          <w:szCs w:val="22"/>
        </w:rPr>
        <w:tab/>
      </w:r>
      <w:r>
        <w:rPr>
          <w:rFonts w:ascii="Times New Roman" w:eastAsia="Times New Roman" w:hAnsi="Times New Roman" w:cs="Times New Roman"/>
          <w:spacing w:val="-6"/>
          <w:sz w:val="22"/>
          <w:szCs w:val="22"/>
        </w:rPr>
        <w:t>......20,08 м</w:t>
      </w:r>
    </w:p>
    <w:p w:rsidR="006609C6" w:rsidRDefault="00FA7186">
      <w:pPr>
        <w:shd w:val="clear" w:color="auto" w:fill="FFFFFF"/>
        <w:tabs>
          <w:tab w:val="left" w:leader="dot" w:pos="3427"/>
        </w:tabs>
        <w:spacing w:line="240" w:lineRule="exact"/>
        <w:ind w:left="629"/>
      </w:pPr>
      <w:r>
        <w:rPr>
          <w:rFonts w:ascii="Times New Roman" w:eastAsia="Times New Roman" w:hAnsi="Times New Roman" w:cs="Times New Roman"/>
          <w:spacing w:val="-6"/>
          <w:sz w:val="22"/>
          <w:szCs w:val="22"/>
        </w:rPr>
        <w:t>Размах крыла</w:t>
      </w:r>
      <w:r>
        <w:rPr>
          <w:rFonts w:ascii="Times New Roman" w:eastAsia="Times New Roman" w:hAnsi="Times New Roman" w:cs="Times New Roman"/>
          <w:sz w:val="22"/>
          <w:szCs w:val="22"/>
        </w:rPr>
        <w:tab/>
      </w:r>
      <w:r>
        <w:rPr>
          <w:rFonts w:ascii="Times New Roman" w:eastAsia="Times New Roman" w:hAnsi="Times New Roman" w:cs="Times New Roman"/>
          <w:spacing w:val="-9"/>
          <w:sz w:val="22"/>
          <w:szCs w:val="22"/>
        </w:rPr>
        <w:t>...14,36 м</w:t>
      </w:r>
    </w:p>
    <w:p w:rsidR="006609C6" w:rsidRDefault="00FA7186">
      <w:pPr>
        <w:shd w:val="clear" w:color="auto" w:fill="FFFFFF"/>
        <w:tabs>
          <w:tab w:val="left" w:leader="dot" w:pos="3384"/>
        </w:tabs>
        <w:spacing w:line="240" w:lineRule="exact"/>
        <w:ind w:left="629"/>
      </w:pPr>
      <w:r>
        <w:rPr>
          <w:rFonts w:ascii="Times New Roman" w:eastAsia="Times New Roman" w:hAnsi="Times New Roman" w:cs="Times New Roman"/>
          <w:spacing w:val="-6"/>
          <w:sz w:val="22"/>
          <w:szCs w:val="22"/>
        </w:rPr>
        <w:t>Вес пустого самолета</w:t>
      </w:r>
      <w:r>
        <w:rPr>
          <w:rFonts w:ascii="Times New Roman" w:eastAsia="Times New Roman" w:hAnsi="Times New Roman" w:cs="Times New Roman"/>
          <w:sz w:val="22"/>
          <w:szCs w:val="22"/>
        </w:rPr>
        <w:tab/>
      </w:r>
      <w:r>
        <w:rPr>
          <w:rFonts w:ascii="Times New Roman" w:eastAsia="Times New Roman" w:hAnsi="Times New Roman" w:cs="Times New Roman"/>
          <w:spacing w:val="-9"/>
          <w:sz w:val="22"/>
          <w:szCs w:val="22"/>
        </w:rPr>
        <w:t>...8620 кг</w:t>
      </w:r>
    </w:p>
    <w:p w:rsidR="006609C6" w:rsidRDefault="00FA7186">
      <w:pPr>
        <w:shd w:val="clear" w:color="auto" w:fill="FFFFFF"/>
        <w:tabs>
          <w:tab w:val="left" w:leader="dot" w:pos="3154"/>
        </w:tabs>
        <w:spacing w:line="240" w:lineRule="exact"/>
        <w:ind w:left="624"/>
      </w:pPr>
      <w:r>
        <w:rPr>
          <w:rFonts w:ascii="Times New Roman" w:eastAsia="Times New Roman" w:hAnsi="Times New Roman" w:cs="Times New Roman"/>
          <w:sz w:val="22"/>
          <w:szCs w:val="22"/>
        </w:rPr>
        <w:t>Полетный вес...</w:t>
      </w:r>
      <w:r>
        <w:rPr>
          <w:rFonts w:ascii="Times New Roman" w:eastAsia="Times New Roman" w:hAnsi="Times New Roman" w:cs="Times New Roman"/>
          <w:sz w:val="22"/>
          <w:szCs w:val="22"/>
        </w:rPr>
        <w:tab/>
      </w:r>
      <w:r>
        <w:rPr>
          <w:rFonts w:ascii="Times New Roman" w:eastAsia="Times New Roman" w:hAnsi="Times New Roman" w:cs="Times New Roman"/>
          <w:spacing w:val="-6"/>
          <w:sz w:val="22"/>
          <w:szCs w:val="22"/>
        </w:rPr>
        <w:t>.......12105 кг</w:t>
      </w:r>
    </w:p>
    <w:p w:rsidR="006609C6" w:rsidRDefault="00FA7186">
      <w:pPr>
        <w:shd w:val="clear" w:color="auto" w:fill="FFFFFF"/>
        <w:tabs>
          <w:tab w:val="left" w:leader="dot" w:pos="3365"/>
        </w:tabs>
        <w:spacing w:line="240" w:lineRule="exact"/>
        <w:ind w:left="624"/>
      </w:pPr>
      <w:r>
        <w:rPr>
          <w:rFonts w:ascii="Times New Roman" w:eastAsia="Times New Roman" w:hAnsi="Times New Roman" w:cs="Times New Roman"/>
          <w:spacing w:val="-5"/>
          <w:sz w:val="22"/>
          <w:szCs w:val="22"/>
        </w:rPr>
        <w:t>Макс, скорость полета...</w:t>
      </w:r>
      <w:r>
        <w:rPr>
          <w:rFonts w:ascii="Times New Roman" w:eastAsia="Times New Roman" w:hAnsi="Times New Roman" w:cs="Times New Roman"/>
          <w:sz w:val="22"/>
          <w:szCs w:val="22"/>
        </w:rPr>
        <w:tab/>
      </w:r>
      <w:r>
        <w:rPr>
          <w:rFonts w:ascii="Times New Roman" w:eastAsia="Times New Roman" w:hAnsi="Times New Roman" w:cs="Times New Roman"/>
          <w:spacing w:val="-6"/>
          <w:sz w:val="22"/>
          <w:szCs w:val="22"/>
        </w:rPr>
        <w:t>...472 км/ч</w:t>
      </w:r>
    </w:p>
    <w:p w:rsidR="006609C6" w:rsidRDefault="00FA7186">
      <w:pPr>
        <w:shd w:val="clear" w:color="auto" w:fill="FFFFFF"/>
        <w:spacing w:line="240" w:lineRule="exact"/>
        <w:ind w:left="614"/>
      </w:pPr>
      <w:r>
        <w:rPr>
          <w:rFonts w:ascii="Times New Roman" w:eastAsia="Times New Roman" w:hAnsi="Times New Roman" w:cs="Times New Roman"/>
          <w:spacing w:val="-5"/>
          <w:sz w:val="22"/>
          <w:szCs w:val="22"/>
        </w:rPr>
        <w:t>Время подъема на вые. 5400 м...23 мин.</w:t>
      </w:r>
    </w:p>
    <w:p w:rsidR="006609C6" w:rsidRDefault="00FA7186">
      <w:pPr>
        <w:shd w:val="clear" w:color="auto" w:fill="FFFFFF"/>
        <w:tabs>
          <w:tab w:val="left" w:leader="dot" w:pos="2899"/>
        </w:tabs>
        <w:spacing w:before="5" w:line="240" w:lineRule="exact"/>
        <w:ind w:left="605"/>
      </w:pPr>
      <w:r>
        <w:rPr>
          <w:rFonts w:ascii="Times New Roman" w:eastAsia="Times New Roman" w:hAnsi="Times New Roman" w:cs="Times New Roman"/>
          <w:spacing w:val="-6"/>
          <w:sz w:val="22"/>
          <w:szCs w:val="22"/>
        </w:rPr>
        <w:t>Дальность полета..</w:t>
      </w:r>
      <w:r>
        <w:rPr>
          <w:rFonts w:ascii="Times New Roman" w:eastAsia="Times New Roman" w:hAnsi="Times New Roman" w:cs="Times New Roman"/>
          <w:sz w:val="22"/>
          <w:szCs w:val="22"/>
        </w:rPr>
        <w:tab/>
      </w:r>
      <w:r>
        <w:rPr>
          <w:rFonts w:ascii="Times New Roman" w:eastAsia="Times New Roman" w:hAnsi="Times New Roman" w:cs="Times New Roman"/>
          <w:spacing w:val="-5"/>
          <w:sz w:val="22"/>
          <w:szCs w:val="22"/>
        </w:rPr>
        <w:t>...........1400 км</w:t>
      </w:r>
    </w:p>
    <w:p w:rsidR="006609C6" w:rsidRDefault="00FA7186">
      <w:pPr>
        <w:shd w:val="clear" w:color="auto" w:fill="FFFFFF"/>
        <w:tabs>
          <w:tab w:val="left" w:leader="dot" w:pos="3269"/>
        </w:tabs>
        <w:ind w:left="614"/>
      </w:pPr>
      <w:r>
        <w:rPr>
          <w:rFonts w:ascii="Times New Roman" w:eastAsia="Times New Roman" w:hAnsi="Times New Roman" w:cs="Times New Roman"/>
          <w:spacing w:val="-6"/>
          <w:sz w:val="22"/>
          <w:szCs w:val="22"/>
        </w:rPr>
        <w:t>Потолок.</w:t>
      </w:r>
      <w:r>
        <w:rPr>
          <w:rFonts w:ascii="Times New Roman" w:eastAsia="Times New Roman" w:hAnsi="Times New Roman" w:cs="Times New Roman"/>
          <w:sz w:val="22"/>
          <w:szCs w:val="22"/>
        </w:rPr>
        <w:tab/>
      </w:r>
      <w:r>
        <w:rPr>
          <w:rFonts w:ascii="Times New Roman" w:eastAsia="Times New Roman" w:hAnsi="Times New Roman" w:cs="Times New Roman"/>
          <w:spacing w:val="-3"/>
          <w:sz w:val="22"/>
          <w:szCs w:val="22"/>
        </w:rPr>
        <w:t>.....8450м</w:t>
      </w:r>
    </w:p>
    <w:p w:rsidR="006609C6" w:rsidRDefault="00FA7186">
      <w:pPr>
        <w:shd w:val="clear" w:color="auto" w:fill="FFFFFF"/>
        <w:tabs>
          <w:tab w:val="left" w:leader="dot" w:pos="2093"/>
          <w:tab w:val="left" w:leader="dot" w:pos="3178"/>
        </w:tabs>
        <w:ind w:left="610"/>
      </w:pPr>
      <w:r>
        <w:rPr>
          <w:rFonts w:ascii="Times New Roman" w:eastAsia="Times New Roman" w:hAnsi="Times New Roman" w:cs="Times New Roman"/>
          <w:spacing w:val="-8"/>
          <w:sz w:val="22"/>
          <w:szCs w:val="22"/>
        </w:rPr>
        <w:t>Вооружение</w:t>
      </w:r>
      <w:r>
        <w:rPr>
          <w:rFonts w:ascii="Times New Roman" w:eastAsia="Times New Roman" w:hAnsi="Times New Roman" w:cs="Times New Roman"/>
          <w:sz w:val="22"/>
          <w:szCs w:val="22"/>
        </w:rPr>
        <w:tab/>
      </w:r>
      <w:r>
        <w:rPr>
          <w:rFonts w:ascii="Times New Roman" w:eastAsia="Times New Roman" w:hAnsi="Times New Roman" w:cs="Times New Roman"/>
          <w:spacing w:val="-12"/>
          <w:sz w:val="22"/>
          <w:szCs w:val="22"/>
        </w:rPr>
        <w:t>.,</w:t>
      </w:r>
      <w:r>
        <w:rPr>
          <w:rFonts w:ascii="Times New Roman" w:eastAsia="Times New Roman" w:hAnsi="Times New Roman" w:cs="Times New Roman"/>
          <w:sz w:val="22"/>
          <w:szCs w:val="22"/>
        </w:rPr>
        <w:tab/>
      </w:r>
      <w:r>
        <w:rPr>
          <w:rFonts w:ascii="Times New Roman" w:eastAsia="Times New Roman" w:hAnsi="Times New Roman" w:cs="Times New Roman"/>
          <w:spacing w:val="-6"/>
          <w:sz w:val="22"/>
          <w:szCs w:val="22"/>
        </w:rPr>
        <w:t xml:space="preserve">.5 пулеметов </w:t>
      </w:r>
      <w:r>
        <w:rPr>
          <w:rFonts w:ascii="Times New Roman" w:eastAsia="Times New Roman" w:hAnsi="Times New Roman" w:cs="Times New Roman"/>
          <w:spacing w:val="-6"/>
          <w:sz w:val="22"/>
          <w:szCs w:val="22"/>
          <w:lang w:val="en-US"/>
        </w:rPr>
        <w:t>MG</w:t>
      </w:r>
      <w:r w:rsidRPr="008E0974">
        <w:rPr>
          <w:rFonts w:ascii="Times New Roman" w:eastAsia="Times New Roman" w:hAnsi="Times New Roman" w:cs="Times New Roman"/>
          <w:spacing w:val="-6"/>
          <w:sz w:val="22"/>
          <w:szCs w:val="22"/>
        </w:rPr>
        <w:t xml:space="preserve"> </w:t>
      </w:r>
      <w:r>
        <w:rPr>
          <w:rFonts w:ascii="Times New Roman" w:eastAsia="Times New Roman" w:hAnsi="Times New Roman" w:cs="Times New Roman"/>
          <w:spacing w:val="-6"/>
          <w:sz w:val="22"/>
          <w:szCs w:val="22"/>
        </w:rPr>
        <w:t>15, калибр 7,7-мм</w:t>
      </w:r>
    </w:p>
    <w:p w:rsidR="006609C6" w:rsidRDefault="00FA7186">
      <w:pPr>
        <w:shd w:val="clear" w:color="auto" w:fill="FFFFFF"/>
        <w:tabs>
          <w:tab w:val="left" w:leader="dot" w:pos="3542"/>
        </w:tabs>
        <w:ind w:left="595"/>
      </w:pPr>
      <w:r>
        <w:rPr>
          <w:rFonts w:ascii="Times New Roman" w:eastAsia="Times New Roman" w:hAnsi="Times New Roman" w:cs="Times New Roman"/>
          <w:spacing w:val="-8"/>
          <w:sz w:val="22"/>
          <w:szCs w:val="22"/>
        </w:rPr>
        <w:t>Двигатель</w:t>
      </w:r>
      <w:r>
        <w:rPr>
          <w:rFonts w:ascii="Times New Roman" w:eastAsia="Times New Roman" w:hAnsi="Times New Roman" w:cs="Times New Roman"/>
          <w:sz w:val="22"/>
          <w:szCs w:val="22"/>
        </w:rPr>
        <w:tab/>
      </w:r>
      <w:r>
        <w:rPr>
          <w:rFonts w:ascii="Times New Roman" w:eastAsia="Times New Roman" w:hAnsi="Times New Roman" w:cs="Times New Roman"/>
          <w:i/>
          <w:iCs/>
          <w:spacing w:val="-8"/>
          <w:sz w:val="22"/>
          <w:szCs w:val="22"/>
        </w:rPr>
        <w:t xml:space="preserve">.1 </w:t>
      </w:r>
      <w:r>
        <w:rPr>
          <w:rFonts w:ascii="Times New Roman" w:eastAsia="Times New Roman" w:hAnsi="Times New Roman" w:cs="Times New Roman"/>
          <w:spacing w:val="-8"/>
          <w:sz w:val="22"/>
          <w:szCs w:val="22"/>
        </w:rPr>
        <w:t xml:space="preserve">шт. </w:t>
      </w:r>
      <w:r>
        <w:rPr>
          <w:rFonts w:ascii="Times New Roman" w:eastAsia="Times New Roman" w:hAnsi="Times New Roman" w:cs="Times New Roman"/>
          <w:spacing w:val="-8"/>
          <w:sz w:val="22"/>
          <w:szCs w:val="22"/>
          <w:lang w:val="en-US"/>
        </w:rPr>
        <w:t>Jumo</w:t>
      </w:r>
      <w:r w:rsidRPr="008E0974">
        <w:rPr>
          <w:rFonts w:ascii="Times New Roman" w:eastAsia="Times New Roman" w:hAnsi="Times New Roman" w:cs="Times New Roman"/>
          <w:spacing w:val="-8"/>
          <w:sz w:val="22"/>
          <w:szCs w:val="22"/>
        </w:rPr>
        <w:t xml:space="preserve"> </w:t>
      </w:r>
      <w:r>
        <w:rPr>
          <w:rFonts w:ascii="Times New Roman" w:eastAsia="Times New Roman" w:hAnsi="Times New Roman" w:cs="Times New Roman"/>
          <w:spacing w:val="-8"/>
          <w:sz w:val="22"/>
          <w:szCs w:val="22"/>
        </w:rPr>
        <w:t>211 В-1</w:t>
      </w:r>
    </w:p>
    <w:p w:rsidR="006609C6" w:rsidRDefault="00FA7186">
      <w:pPr>
        <w:shd w:val="clear" w:color="auto" w:fill="FFFFFF"/>
        <w:tabs>
          <w:tab w:val="left" w:leader="dot" w:pos="3413"/>
        </w:tabs>
        <w:ind w:left="605"/>
      </w:pPr>
      <w:r>
        <w:rPr>
          <w:rFonts w:ascii="Times New Roman" w:eastAsia="Times New Roman" w:hAnsi="Times New Roman" w:cs="Times New Roman"/>
          <w:spacing w:val="-7"/>
          <w:sz w:val="22"/>
          <w:szCs w:val="22"/>
        </w:rPr>
        <w:t>Мощность 1-го двигателя</w:t>
      </w:r>
      <w:r>
        <w:rPr>
          <w:rFonts w:ascii="Times New Roman" w:eastAsia="Times New Roman" w:hAnsi="Times New Roman" w:cs="Times New Roman"/>
          <w:sz w:val="22"/>
          <w:szCs w:val="22"/>
        </w:rPr>
        <w:tab/>
      </w:r>
      <w:r>
        <w:rPr>
          <w:rFonts w:ascii="Times New Roman" w:eastAsia="Times New Roman" w:hAnsi="Times New Roman" w:cs="Times New Roman"/>
          <w:spacing w:val="-8"/>
          <w:sz w:val="22"/>
          <w:szCs w:val="22"/>
        </w:rPr>
        <w:t>..1050 л. с.</w:t>
      </w:r>
    </w:p>
    <w:p w:rsidR="006609C6" w:rsidRDefault="00FA7186">
      <w:pPr>
        <w:framePr w:h="173" w:hRule="exact" w:hSpace="38" w:wrap="auto" w:vAnchor="text" w:hAnchor="text" w:x="1734" w:y="2099"/>
        <w:shd w:val="clear" w:color="auto" w:fill="FFFFFF"/>
      </w:pPr>
      <w:r>
        <w:rPr>
          <w:sz w:val="4"/>
          <w:szCs w:val="4"/>
        </w:rPr>
        <w:t>^</w:t>
      </w:r>
      <w:r>
        <w:rPr>
          <w:rFonts w:eastAsia="Times New Roman"/>
          <w:sz w:val="4"/>
          <w:szCs w:val="4"/>
        </w:rPr>
        <w:t>■.</w:t>
      </w:r>
    </w:p>
    <w:p w:rsidR="006609C6" w:rsidRDefault="00FA7186">
      <w:pPr>
        <w:shd w:val="clear" w:color="auto" w:fill="FFFFFF"/>
        <w:spacing w:before="216" w:line="240" w:lineRule="exact"/>
        <w:ind w:firstLine="274"/>
        <w:jc w:val="both"/>
      </w:pPr>
      <w:r>
        <w:rPr>
          <w:rFonts w:ascii="Times New Roman" w:eastAsia="Times New Roman" w:hAnsi="Times New Roman" w:cs="Times New Roman"/>
          <w:sz w:val="22"/>
          <w:szCs w:val="22"/>
        </w:rPr>
        <w:t>Дорогой Читатель! Во время Второй мировой войны'исполь-зовалось несколько модификаций «юнкерса» данного вида-</w:t>
      </w:r>
      <w:r>
        <w:rPr>
          <w:rFonts w:ascii="Times New Roman" w:eastAsia="Times New Roman" w:hAnsi="Times New Roman" w:cs="Times New Roman"/>
          <w:sz w:val="22"/>
          <w:szCs w:val="22"/>
          <w:lang w:val="en-US"/>
        </w:rPr>
        <w:t>Ju</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88-А-1 (1939); </w:t>
      </w:r>
      <w:r>
        <w:rPr>
          <w:rFonts w:ascii="Times New Roman" w:eastAsia="Times New Roman" w:hAnsi="Times New Roman" w:cs="Times New Roman"/>
          <w:sz w:val="22"/>
          <w:szCs w:val="22"/>
          <w:lang w:val="en-US"/>
        </w:rPr>
        <w:t>Ju</w:t>
      </w:r>
      <w:r w:rsidRPr="008E0974">
        <w:rPr>
          <w:rFonts w:ascii="Times New Roman" w:eastAsia="Times New Roman" w:hAnsi="Times New Roman" w:cs="Times New Roman"/>
          <w:sz w:val="22"/>
          <w:szCs w:val="22"/>
        </w:rPr>
        <w:t xml:space="preserve">-88 </w:t>
      </w:r>
      <w:r>
        <w:rPr>
          <w:rFonts w:ascii="Times New Roman" w:eastAsia="Times New Roman" w:hAnsi="Times New Roman" w:cs="Times New Roman"/>
          <w:sz w:val="22"/>
          <w:szCs w:val="22"/>
        </w:rPr>
        <w:t>А-4 (1940).</w:t>
      </w:r>
    </w:p>
    <w:p w:rsidR="006609C6" w:rsidRDefault="006609C6">
      <w:pPr>
        <w:shd w:val="clear" w:color="auto" w:fill="FFFFFF"/>
        <w:ind w:left="1128"/>
      </w:pPr>
    </w:p>
    <w:p w:rsidR="006609C6" w:rsidRDefault="006609C6">
      <w:pPr>
        <w:framePr w:h="490" w:hRule="exact" w:hSpace="38" w:wrap="auto" w:vAnchor="text" w:hAnchor="text" w:x="1763" w:y="78"/>
        <w:shd w:val="clear" w:color="auto" w:fill="FFFFFF"/>
      </w:pPr>
    </w:p>
    <w:p w:rsidR="006609C6" w:rsidRDefault="00FA7186">
      <w:pPr>
        <w:shd w:val="clear" w:color="auto" w:fill="FFFFFF"/>
        <w:ind w:left="5174"/>
      </w:pPr>
      <w:r>
        <w:rPr>
          <w:rFonts w:ascii="Times New Roman" w:hAnsi="Times New Roman" w:cs="Times New Roman"/>
          <w:spacing w:val="-10"/>
          <w:sz w:val="22"/>
          <w:szCs w:val="22"/>
          <w:lang w:val="en-US"/>
        </w:rPr>
        <w:t>V</w:t>
      </w:r>
      <w:r w:rsidRPr="008E0974">
        <w:rPr>
          <w:rFonts w:ascii="Times New Roman" w:hAnsi="Times New Roman" w:cs="Times New Roman"/>
          <w:spacing w:val="-10"/>
          <w:sz w:val="22"/>
          <w:szCs w:val="22"/>
        </w:rPr>
        <w:t>:*-3</w:t>
      </w:r>
      <w:r>
        <w:rPr>
          <w:rFonts w:ascii="Times New Roman" w:hAnsi="Times New Roman" w:cs="Times New Roman"/>
          <w:spacing w:val="-10"/>
          <w:sz w:val="22"/>
          <w:szCs w:val="22"/>
          <w:lang w:val="en-US"/>
        </w:rPr>
        <w:t>i</w:t>
      </w:r>
    </w:p>
    <w:p w:rsidR="006609C6" w:rsidRDefault="00FA7186">
      <w:pPr>
        <w:shd w:val="clear" w:color="auto" w:fill="FFFFFF"/>
        <w:ind w:left="187"/>
        <w:jc w:val="center"/>
      </w:pPr>
      <w:r w:rsidRPr="008E0974">
        <w:rPr>
          <w:b/>
          <w:bCs/>
          <w:w w:val="52"/>
          <w:sz w:val="16"/>
          <w:szCs w:val="16"/>
        </w:rPr>
        <w:t>'</w:t>
      </w:r>
      <w:r w:rsidRPr="008E0974">
        <w:rPr>
          <w:rFonts w:eastAsia="Times New Roman" w:cs="Times New Roman"/>
          <w:b/>
          <w:bCs/>
          <w:w w:val="52"/>
          <w:sz w:val="16"/>
          <w:szCs w:val="16"/>
        </w:rPr>
        <w:t>•</w:t>
      </w:r>
      <w:r w:rsidRPr="008E0974">
        <w:rPr>
          <w:rFonts w:eastAsia="Times New Roman"/>
          <w:b/>
          <w:bCs/>
          <w:w w:val="52"/>
          <w:sz w:val="16"/>
          <w:szCs w:val="16"/>
        </w:rPr>
        <w:t>*..</w:t>
      </w:r>
      <w:r>
        <w:rPr>
          <w:rFonts w:eastAsia="Times New Roman"/>
          <w:b/>
          <w:bCs/>
          <w:w w:val="52"/>
          <w:sz w:val="16"/>
          <w:szCs w:val="16"/>
          <w:lang w:val="en-US"/>
        </w:rPr>
        <w:t>J</w:t>
      </w:r>
    </w:p>
    <w:p w:rsidR="006609C6" w:rsidRDefault="00FA7186">
      <w:pPr>
        <w:shd w:val="clear" w:color="auto" w:fill="FFFFFF"/>
        <w:spacing w:before="542"/>
        <w:ind w:left="1166"/>
      </w:pPr>
      <w:r>
        <w:rPr>
          <w:rFonts w:ascii="Times New Roman" w:hAnsi="Times New Roman" w:cs="Times New Roman"/>
          <w:spacing w:val="-10"/>
          <w:sz w:val="22"/>
          <w:szCs w:val="22"/>
          <w:lang w:val="en-US"/>
        </w:rPr>
        <w:t>FW</w:t>
      </w:r>
      <w:r>
        <w:rPr>
          <w:rFonts w:ascii="Times New Roman" w:hAnsi="Times New Roman" w:cs="Times New Roman"/>
          <w:spacing w:val="-10"/>
          <w:sz w:val="22"/>
          <w:szCs w:val="22"/>
        </w:rPr>
        <w:t>-</w:t>
      </w:r>
      <w:r>
        <w:rPr>
          <w:rFonts w:ascii="Times New Roman" w:eastAsia="Times New Roman" w:hAnsi="Times New Roman" w:cs="Times New Roman"/>
          <w:spacing w:val="-10"/>
          <w:sz w:val="22"/>
          <w:szCs w:val="22"/>
        </w:rPr>
        <w:t>Ш А-1; «Фокке-Вульф» (рама); разведчик</w:t>
      </w:r>
    </w:p>
    <w:p w:rsidR="006609C6" w:rsidRDefault="006609C6">
      <w:pPr>
        <w:shd w:val="clear" w:color="auto" w:fill="FFFFFF"/>
        <w:spacing w:before="542"/>
        <w:ind w:left="1166"/>
        <w:sectPr w:rsidR="006609C6">
          <w:type w:val="continuous"/>
          <w:pgSz w:w="16834" w:h="11909" w:orient="landscape"/>
          <w:pgMar w:top="408" w:right="1503" w:bottom="360" w:left="1147" w:header="720" w:footer="720" w:gutter="0"/>
          <w:cols w:num="2" w:space="720" w:equalWidth="0">
            <w:col w:w="6408" w:space="1368"/>
            <w:col w:w="6408"/>
          </w:cols>
          <w:noEndnote/>
        </w:sectPr>
      </w:pPr>
    </w:p>
    <w:p w:rsidR="006609C6" w:rsidRDefault="00FA7186">
      <w:pPr>
        <w:shd w:val="clear" w:color="auto" w:fill="FFFFFF"/>
        <w:spacing w:before="62"/>
        <w:ind w:left="13819"/>
      </w:pPr>
      <w:r>
        <w:rPr>
          <w:rFonts w:ascii="Times New Roman" w:hAnsi="Times New Roman" w:cs="Times New Roman"/>
          <w:sz w:val="22"/>
          <w:szCs w:val="22"/>
        </w:rPr>
        <w:t>671</w:t>
      </w:r>
    </w:p>
    <w:p w:rsidR="006609C6" w:rsidRDefault="006609C6">
      <w:pPr>
        <w:shd w:val="clear" w:color="auto" w:fill="FFFFFF"/>
        <w:spacing w:before="62"/>
        <w:ind w:left="13819"/>
        <w:sectPr w:rsidR="006609C6">
          <w:type w:val="continuous"/>
          <w:pgSz w:w="16834" w:h="11909" w:orient="landscape"/>
          <w:pgMar w:top="408" w:right="1148" w:bottom="360" w:left="1147" w:header="720" w:footer="720" w:gutter="0"/>
          <w:cols w:space="60"/>
          <w:noEndnote/>
        </w:sectPr>
      </w:pPr>
    </w:p>
    <w:p w:rsidR="006609C6" w:rsidRDefault="00FA7186">
      <w:pPr>
        <w:framePr w:h="11808" w:hSpace="38" w:wrap="notBeside" w:vAnchor="text" w:hAnchor="margin" w:x="6980" w:y="1"/>
        <w:rPr>
          <w:sz w:val="24"/>
          <w:szCs w:val="24"/>
        </w:rPr>
      </w:pPr>
      <w:r>
        <w:rPr>
          <w:noProof/>
          <w:sz w:val="24"/>
          <w:szCs w:val="24"/>
        </w:rPr>
        <w:drawing>
          <wp:inline distT="0" distB="0" distL="0" distR="0">
            <wp:extent cx="5033645" cy="7501890"/>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2"/>
                    <a:srcRect/>
                    <a:stretch>
                      <a:fillRect/>
                    </a:stretch>
                  </pic:blipFill>
                  <pic:spPr bwMode="auto">
                    <a:xfrm>
                      <a:off x="0" y="0"/>
                      <a:ext cx="5033645" cy="7501890"/>
                    </a:xfrm>
                    <a:prstGeom prst="rect">
                      <a:avLst/>
                    </a:prstGeom>
                    <a:noFill/>
                    <a:ln w="9525">
                      <a:noFill/>
                      <a:miter lim="800000"/>
                      <a:headEnd/>
                      <a:tailEnd/>
                    </a:ln>
                  </pic:spPr>
                </pic:pic>
              </a:graphicData>
            </a:graphic>
          </wp:inline>
        </w:drawing>
      </w:r>
    </w:p>
    <w:p w:rsidR="006609C6" w:rsidRDefault="00FA7186">
      <w:pPr>
        <w:shd w:val="clear" w:color="auto" w:fill="FFFFFF"/>
        <w:spacing w:before="10838"/>
      </w:pPr>
      <w:r>
        <w:rPr>
          <w:rFonts w:ascii="Times New Roman" w:hAnsi="Times New Roman" w:cs="Times New Roman"/>
        </w:rPr>
        <w:t>672</w:t>
      </w:r>
    </w:p>
    <w:p w:rsidR="006609C6" w:rsidRDefault="00FA7186">
      <w:pPr>
        <w:shd w:val="clear" w:color="auto" w:fill="FFFFFF"/>
        <w:spacing w:before="590"/>
        <w:ind w:left="691"/>
      </w:pPr>
      <w:r>
        <w:br w:type="column"/>
      </w:r>
      <w:r>
        <w:rPr>
          <w:rFonts w:ascii="Times New Roman" w:eastAsia="Times New Roman" w:hAnsi="Times New Roman" w:cs="Times New Roman"/>
        </w:rPr>
        <w:t>ОСНОВНЫЕ ТЕХНИЧЕСКИЕ ДАННЫЕ</w:t>
      </w:r>
    </w:p>
    <w:p w:rsidR="006609C6" w:rsidRDefault="00FA7186">
      <w:pPr>
        <w:shd w:val="clear" w:color="auto" w:fill="FFFFFF"/>
        <w:tabs>
          <w:tab w:val="left" w:leader="dot" w:pos="2616"/>
        </w:tabs>
        <w:spacing w:before="58" w:line="235" w:lineRule="exact"/>
        <w:ind w:left="514"/>
      </w:pPr>
      <w:r>
        <w:rPr>
          <w:rFonts w:ascii="Times New Roman" w:eastAsia="Times New Roman" w:hAnsi="Times New Roman" w:cs="Times New Roman"/>
        </w:rPr>
        <w:t>Ддина самолета</w:t>
      </w:r>
      <w:r>
        <w:rPr>
          <w:rFonts w:ascii="Times New Roman" w:eastAsia="Times New Roman" w:hAnsi="Times New Roman" w:cs="Times New Roman"/>
        </w:rPr>
        <w:tab/>
        <w:t>.........18,40 м   .</w:t>
      </w:r>
    </w:p>
    <w:p w:rsidR="006609C6" w:rsidRDefault="00FA7186">
      <w:pPr>
        <w:shd w:val="clear" w:color="auto" w:fill="FFFFFF"/>
        <w:tabs>
          <w:tab w:val="left" w:leader="dot" w:pos="2717"/>
        </w:tabs>
        <w:spacing w:line="235" w:lineRule="exact"/>
        <w:ind w:left="523"/>
      </w:pPr>
      <w:r>
        <w:rPr>
          <w:rFonts w:ascii="Times New Roman" w:eastAsia="Times New Roman" w:hAnsi="Times New Roman" w:cs="Times New Roman"/>
        </w:rPr>
        <w:t>Размах крыЛа</w:t>
      </w:r>
      <w:r>
        <w:rPr>
          <w:rFonts w:ascii="Times New Roman" w:eastAsia="Times New Roman" w:hAnsi="Times New Roman" w:cs="Times New Roman"/>
        </w:rPr>
        <w:tab/>
      </w:r>
      <w:r>
        <w:rPr>
          <w:rFonts w:ascii="Times New Roman" w:eastAsia="Times New Roman" w:hAnsi="Times New Roman" w:cs="Times New Roman"/>
          <w:spacing w:val="-1"/>
        </w:rPr>
        <w:t>........12,00 м</w:t>
      </w:r>
    </w:p>
    <w:p w:rsidR="006609C6" w:rsidRDefault="00FA7186">
      <w:pPr>
        <w:shd w:val="clear" w:color="auto" w:fill="FFFFFF"/>
        <w:tabs>
          <w:tab w:val="left" w:leader="dot" w:pos="3120"/>
        </w:tabs>
        <w:spacing w:line="235" w:lineRule="exact"/>
        <w:ind w:left="528"/>
      </w:pPr>
      <w:r>
        <w:rPr>
          <w:rFonts w:ascii="Times New Roman" w:eastAsia="Times New Roman" w:hAnsi="Times New Roman" w:cs="Times New Roman"/>
        </w:rPr>
        <w:t>Площадь крыла....</w:t>
      </w:r>
      <w:r>
        <w:rPr>
          <w:rFonts w:ascii="Times New Roman" w:eastAsia="Times New Roman" w:hAnsi="Times New Roman" w:cs="Times New Roman"/>
        </w:rPr>
        <w:tab/>
        <w:t>38,00 кв. м</w:t>
      </w:r>
    </w:p>
    <w:p w:rsidR="006609C6" w:rsidRDefault="00FA7186">
      <w:pPr>
        <w:shd w:val="clear" w:color="auto" w:fill="FFFFFF"/>
        <w:spacing w:line="235" w:lineRule="exact"/>
        <w:ind w:left="523"/>
      </w:pPr>
      <w:r>
        <w:rPr>
          <w:rFonts w:ascii="Times New Roman" w:eastAsia="Times New Roman" w:hAnsi="Times New Roman" w:cs="Times New Roman"/>
        </w:rPr>
        <w:t>Вес пустого самолета............2690 кг</w:t>
      </w:r>
    </w:p>
    <w:p w:rsidR="006609C6" w:rsidRDefault="00FA7186">
      <w:pPr>
        <w:shd w:val="clear" w:color="auto" w:fill="FFFFFF"/>
        <w:tabs>
          <w:tab w:val="left" w:leader="dot" w:pos="2933"/>
        </w:tabs>
        <w:spacing w:line="235" w:lineRule="exact"/>
        <w:ind w:left="528"/>
      </w:pPr>
      <w:r>
        <w:rPr>
          <w:rFonts w:ascii="Times New Roman" w:eastAsia="Times New Roman" w:hAnsi="Times New Roman" w:cs="Times New Roman"/>
        </w:rPr>
        <w:t>Полетный вес,.,...</w:t>
      </w:r>
      <w:r>
        <w:rPr>
          <w:rFonts w:ascii="Times New Roman" w:eastAsia="Times New Roman" w:hAnsi="Times New Roman" w:cs="Times New Roman"/>
        </w:rPr>
        <w:tab/>
        <w:t>....3400 кг</w:t>
      </w:r>
    </w:p>
    <w:p w:rsidR="006609C6" w:rsidRDefault="00FA7186">
      <w:pPr>
        <w:shd w:val="clear" w:color="auto" w:fill="FFFFFF"/>
        <w:spacing w:line="235" w:lineRule="exact"/>
        <w:ind w:left="538"/>
      </w:pPr>
      <w:r>
        <w:rPr>
          <w:rFonts w:ascii="Times New Roman" w:eastAsia="Times New Roman" w:hAnsi="Times New Roman" w:cs="Times New Roman"/>
        </w:rPr>
        <w:t>Скорость при полете............357 км/ч</w:t>
      </w:r>
    </w:p>
    <w:p w:rsidR="006609C6" w:rsidRDefault="00FA7186">
      <w:pPr>
        <w:shd w:val="clear" w:color="auto" w:fill="FFFFFF"/>
        <w:spacing w:line="235" w:lineRule="exact"/>
        <w:ind w:left="538"/>
      </w:pPr>
      <w:r>
        <w:rPr>
          <w:rFonts w:ascii="Times New Roman" w:eastAsia="Times New Roman" w:hAnsi="Times New Roman" w:cs="Times New Roman"/>
        </w:rPr>
        <w:t>Скорость при разведке.........8,3 м/с</w:t>
      </w:r>
    </w:p>
    <w:p w:rsidR="006609C6" w:rsidRDefault="00FA7186">
      <w:pPr>
        <w:shd w:val="clear" w:color="auto" w:fill="FFFFFF"/>
        <w:tabs>
          <w:tab w:val="left" w:leader="dot" w:pos="3125"/>
        </w:tabs>
        <w:spacing w:line="235" w:lineRule="exact"/>
        <w:ind w:left="533"/>
      </w:pPr>
      <w:r>
        <w:rPr>
          <w:rFonts w:ascii="Times New Roman" w:eastAsia="Times New Roman" w:hAnsi="Times New Roman" w:cs="Times New Roman"/>
        </w:rPr>
        <w:t>Вооружение.....</w:t>
      </w:r>
      <w:r>
        <w:rPr>
          <w:rFonts w:ascii="Times New Roman" w:eastAsia="Times New Roman" w:hAnsi="Times New Roman" w:cs="Times New Roman"/>
        </w:rPr>
        <w:tab/>
        <w:t xml:space="preserve">3"шт. </w:t>
      </w:r>
      <w:r>
        <w:rPr>
          <w:rFonts w:ascii="Times New Roman" w:eastAsia="Times New Roman" w:hAnsi="Times New Roman" w:cs="Times New Roman"/>
          <w:lang w:val="en-US"/>
        </w:rPr>
        <w:t>MG</w:t>
      </w:r>
      <w:r w:rsidRPr="008E0974">
        <w:rPr>
          <w:rFonts w:ascii="Times New Roman" w:eastAsia="Times New Roman" w:hAnsi="Times New Roman" w:cs="Times New Roman"/>
        </w:rPr>
        <w:t xml:space="preserve"> </w:t>
      </w:r>
      <w:r>
        <w:rPr>
          <w:rFonts w:ascii="Times New Roman" w:eastAsia="Times New Roman" w:hAnsi="Times New Roman" w:cs="Times New Roman"/>
        </w:rPr>
        <w:t>15,,калибр 7,7-мм;</w:t>
      </w:r>
    </w:p>
    <w:p w:rsidR="006609C6" w:rsidRDefault="00FA7186">
      <w:pPr>
        <w:shd w:val="clear" w:color="auto" w:fill="FFFFFF"/>
        <w:spacing w:line="235" w:lineRule="exact"/>
        <w:ind w:right="10"/>
        <w:jc w:val="right"/>
      </w:pPr>
      <w:r>
        <w:rPr>
          <w:rFonts w:ascii="Times New Roman" w:hAnsi="Times New Roman" w:cs="Times New Roman"/>
        </w:rPr>
        <w:t xml:space="preserve">,        2 </w:t>
      </w:r>
      <w:r>
        <w:rPr>
          <w:rFonts w:ascii="Times New Roman" w:eastAsia="Times New Roman" w:hAnsi="Times New Roman" w:cs="Times New Roman"/>
        </w:rPr>
        <w:t xml:space="preserve">шт.   </w:t>
      </w:r>
      <w:r>
        <w:rPr>
          <w:rFonts w:ascii="Times New Roman" w:eastAsia="Times New Roman" w:hAnsi="Times New Roman" w:cs="Times New Roman"/>
          <w:lang w:val="en-US"/>
        </w:rPr>
        <w:t>MG</w:t>
      </w:r>
      <w:r w:rsidRPr="008E0974">
        <w:rPr>
          <w:rFonts w:ascii="Times New Roman" w:eastAsia="Times New Roman" w:hAnsi="Times New Roman" w:cs="Times New Roman"/>
        </w:rPr>
        <w:t xml:space="preserve"> </w:t>
      </w:r>
      <w:r>
        <w:rPr>
          <w:rFonts w:ascii="Times New Roman" w:eastAsia="Times New Roman" w:hAnsi="Times New Roman" w:cs="Times New Roman"/>
        </w:rPr>
        <w:t>17, калибр 7,9-мм</w:t>
      </w:r>
    </w:p>
    <w:p w:rsidR="006609C6" w:rsidRDefault="00FA7186">
      <w:pPr>
        <w:shd w:val="clear" w:color="auto" w:fill="FFFFFF"/>
        <w:tabs>
          <w:tab w:val="left" w:leader="dot" w:pos="2918"/>
        </w:tabs>
        <w:spacing w:line="235" w:lineRule="exact"/>
        <w:ind w:left="538"/>
      </w:pPr>
      <w:r>
        <w:rPr>
          <w:rFonts w:ascii="Times New Roman" w:eastAsia="Times New Roman" w:hAnsi="Times New Roman" w:cs="Times New Roman"/>
        </w:rPr>
        <w:t>Бомбовая нагрузка..</w:t>
      </w:r>
      <w:r>
        <w:rPr>
          <w:rFonts w:ascii="Times New Roman" w:eastAsia="Times New Roman" w:hAnsi="Times New Roman" w:cs="Times New Roman"/>
        </w:rPr>
        <w:tab/>
        <w:t>....4 по 50= 200 кг</w:t>
      </w:r>
    </w:p>
    <w:p w:rsidR="006609C6" w:rsidRDefault="00FA7186">
      <w:pPr>
        <w:shd w:val="clear" w:color="auto" w:fill="FFFFFF"/>
        <w:tabs>
          <w:tab w:val="left" w:leader="dot" w:pos="3096"/>
        </w:tabs>
        <w:spacing w:line="235" w:lineRule="exact"/>
        <w:ind w:left="533"/>
      </w:pPr>
      <w:r>
        <w:rPr>
          <w:rFonts w:ascii="Times New Roman" w:eastAsia="Times New Roman" w:hAnsi="Times New Roman" w:cs="Times New Roman"/>
        </w:rPr>
        <w:t>Двигатель............</w:t>
      </w:r>
      <w:r>
        <w:rPr>
          <w:rFonts w:ascii="Times New Roman" w:eastAsia="Times New Roman" w:hAnsi="Times New Roman" w:cs="Times New Roman"/>
        </w:rPr>
        <w:tab/>
        <w:t xml:space="preserve">2 шт. </w:t>
      </w:r>
      <w:r>
        <w:rPr>
          <w:rFonts w:ascii="Times New Roman" w:eastAsia="Times New Roman" w:hAnsi="Times New Roman" w:cs="Times New Roman"/>
          <w:lang w:val="en-US"/>
        </w:rPr>
        <w:t>Argus</w:t>
      </w:r>
      <w:r w:rsidRPr="008E0974">
        <w:rPr>
          <w:rFonts w:ascii="Times New Roman" w:eastAsia="Times New Roman" w:hAnsi="Times New Roman" w:cs="Times New Roman"/>
        </w:rPr>
        <w:t xml:space="preserve"> </w:t>
      </w:r>
      <w:r>
        <w:rPr>
          <w:rFonts w:ascii="Times New Roman" w:eastAsia="Times New Roman" w:hAnsi="Times New Roman" w:cs="Times New Roman"/>
          <w:lang w:val="en-US"/>
        </w:rPr>
        <w:t>AS</w:t>
      </w:r>
      <w:r w:rsidRPr="008E0974">
        <w:rPr>
          <w:rFonts w:ascii="Times New Roman" w:eastAsia="Times New Roman" w:hAnsi="Times New Roman" w:cs="Times New Roman"/>
        </w:rPr>
        <w:t xml:space="preserve"> </w:t>
      </w:r>
      <w:r>
        <w:rPr>
          <w:rFonts w:ascii="Times New Roman" w:eastAsia="Times New Roman" w:hAnsi="Times New Roman" w:cs="Times New Roman"/>
        </w:rPr>
        <w:t>410.С</w:t>
      </w:r>
    </w:p>
    <w:p w:rsidR="006609C6" w:rsidRDefault="00FA7186">
      <w:pPr>
        <w:shd w:val="clear" w:color="auto" w:fill="FFFFFF"/>
        <w:tabs>
          <w:tab w:val="left" w:leader="dot" w:pos="3125"/>
        </w:tabs>
        <w:spacing w:line="235" w:lineRule="exact"/>
        <w:ind w:left="542" w:right="1152"/>
      </w:pPr>
      <w:r>
        <w:rPr>
          <w:rFonts w:ascii="Times New Roman" w:eastAsia="Times New Roman" w:hAnsi="Times New Roman" w:cs="Times New Roman"/>
        </w:rPr>
        <w:t xml:space="preserve">Мощность 1-го двигателя....465 </w:t>
      </w:r>
      <w:r>
        <w:rPr>
          <w:rFonts w:ascii="Times New Roman" w:eastAsia="Times New Roman" w:hAnsi="Times New Roman" w:cs="Times New Roman"/>
          <w:i/>
          <w:iCs/>
        </w:rPr>
        <w:t>л. с.</w:t>
      </w:r>
      <w:r>
        <w:rPr>
          <w:rFonts w:ascii="Times New Roman" w:eastAsia="Times New Roman" w:hAnsi="Times New Roman" w:cs="Times New Roman"/>
          <w:i/>
          <w:iCs/>
        </w:rPr>
        <w:br/>
      </w:r>
      <w:r>
        <w:rPr>
          <w:rFonts w:ascii="Times New Roman" w:eastAsia="Times New Roman" w:hAnsi="Times New Roman" w:cs="Times New Roman"/>
        </w:rPr>
        <w:t>Экипаж.</w:t>
      </w:r>
      <w:r>
        <w:rPr>
          <w:rFonts w:ascii="Times New Roman" w:eastAsia="Times New Roman" w:hAnsi="Times New Roman" w:cs="Times New Roman"/>
        </w:rPr>
        <w:tab/>
        <w:t>от 3 до 5 чел.</w:t>
      </w:r>
    </w:p>
    <w:p w:rsidR="006609C6" w:rsidRDefault="006609C6">
      <w:pPr>
        <w:shd w:val="clear" w:color="auto" w:fill="FFFFFF"/>
        <w:spacing w:before="1478"/>
      </w:pPr>
    </w:p>
    <w:p w:rsidR="006609C6" w:rsidRDefault="00FA7186">
      <w:pPr>
        <w:shd w:val="clear" w:color="auto" w:fill="FFFFFF"/>
        <w:spacing w:before="734" w:line="346" w:lineRule="exact"/>
        <w:ind w:left="725" w:right="1037" w:firstLine="307"/>
      </w:pPr>
      <w:r>
        <w:rPr>
          <w:rFonts w:ascii="Times New Roman" w:hAnsi="Times New Roman" w:cs="Times New Roman"/>
          <w:lang w:val="en-US"/>
        </w:rPr>
        <w:t>Ju</w:t>
      </w:r>
      <w:r w:rsidRPr="008E0974">
        <w:rPr>
          <w:rFonts w:ascii="Times New Roman" w:hAnsi="Times New Roman" w:cs="Times New Roman"/>
        </w:rPr>
        <w:t>-52</w:t>
      </w:r>
      <w:r>
        <w:rPr>
          <w:rFonts w:ascii="Times New Roman" w:hAnsi="Times New Roman" w:cs="Times New Roman"/>
        </w:rPr>
        <w:t>/</w:t>
      </w:r>
      <w:r>
        <w:rPr>
          <w:rFonts w:ascii="Times New Roman" w:eastAsia="Times New Roman" w:hAnsi="Times New Roman" w:cs="Times New Roman"/>
        </w:rPr>
        <w:t>Зш; «Юнкере»; транспортный ОСНОВНЫЕ ТЕХНИЧЕСКИЕ ДАННЫЕ</w:t>
      </w:r>
    </w:p>
    <w:p w:rsidR="006609C6" w:rsidRDefault="00FA7186">
      <w:pPr>
        <w:shd w:val="clear" w:color="auto" w:fill="FFFFFF"/>
        <w:tabs>
          <w:tab w:val="left" w:leader="dot" w:pos="3965"/>
        </w:tabs>
        <w:spacing w:before="38" w:line="235" w:lineRule="exact"/>
        <w:ind w:left="552"/>
      </w:pPr>
      <w:r>
        <w:rPr>
          <w:rFonts w:ascii="Times New Roman" w:eastAsia="Times New Roman" w:hAnsi="Times New Roman" w:cs="Times New Roman"/>
        </w:rPr>
        <w:t>Тип двигателя...</w:t>
      </w:r>
      <w:r>
        <w:rPr>
          <w:rFonts w:ascii="Times New Roman" w:eastAsia="Times New Roman" w:hAnsi="Times New Roman" w:cs="Times New Roman"/>
        </w:rPr>
        <w:tab/>
        <w:t xml:space="preserve">Зшт. </w:t>
      </w:r>
      <w:r>
        <w:rPr>
          <w:rFonts w:ascii="Times New Roman" w:eastAsia="Times New Roman" w:hAnsi="Times New Roman" w:cs="Times New Roman"/>
          <w:lang w:val="en-US"/>
        </w:rPr>
        <w:t>BMW</w:t>
      </w:r>
      <w:r w:rsidRPr="008E0974">
        <w:rPr>
          <w:rFonts w:ascii="Times New Roman" w:eastAsia="Times New Roman" w:hAnsi="Times New Roman" w:cs="Times New Roman"/>
        </w:rPr>
        <w:t>-132-</w:t>
      </w:r>
      <w:r>
        <w:rPr>
          <w:rFonts w:ascii="Times New Roman" w:eastAsia="Times New Roman" w:hAnsi="Times New Roman" w:cs="Times New Roman"/>
          <w:lang w:val="en-US"/>
        </w:rPr>
        <w:t>A</w:t>
      </w:r>
      <w:r w:rsidRPr="008E0974">
        <w:rPr>
          <w:rFonts w:ascii="Times New Roman" w:eastAsia="Times New Roman" w:hAnsi="Times New Roman" w:cs="Times New Roman"/>
        </w:rPr>
        <w:t>-3</w:t>
      </w:r>
    </w:p>
    <w:p w:rsidR="006609C6" w:rsidRDefault="00FA7186">
      <w:pPr>
        <w:shd w:val="clear" w:color="auto" w:fill="FFFFFF"/>
        <w:spacing w:line="235" w:lineRule="exact"/>
        <w:ind w:left="557"/>
      </w:pPr>
      <w:r>
        <w:rPr>
          <w:rFonts w:ascii="Times New Roman" w:eastAsia="Times New Roman" w:hAnsi="Times New Roman" w:cs="Times New Roman"/>
        </w:rPr>
        <w:t>Взлетная мощность 1-го двигателя...../25 л. с.</w:t>
      </w:r>
    </w:p>
    <w:p w:rsidR="006609C6" w:rsidRDefault="00FA7186">
      <w:pPr>
        <w:shd w:val="clear" w:color="auto" w:fill="FFFFFF"/>
        <w:tabs>
          <w:tab w:val="left" w:leader="dot" w:pos="1613"/>
          <w:tab w:val="left" w:leader="dot" w:pos="3955"/>
        </w:tabs>
        <w:spacing w:before="5" w:line="235" w:lineRule="exact"/>
        <w:ind w:left="557"/>
      </w:pPr>
      <w:r>
        <w:rPr>
          <w:rFonts w:ascii="Times New Roman" w:eastAsia="Times New Roman" w:hAnsi="Times New Roman" w:cs="Times New Roman"/>
          <w:spacing w:val="-1"/>
        </w:rPr>
        <w:t>Размах...,</w:t>
      </w:r>
      <w:r>
        <w:rPr>
          <w:rFonts w:ascii="Times New Roman" w:eastAsia="Times New Roman" w:hAnsi="Times New Roman" w:cs="Times New Roman"/>
        </w:rPr>
        <w:tab/>
      </w:r>
      <w:r>
        <w:rPr>
          <w:rFonts w:ascii="Times New Roman" w:eastAsia="Times New Roman" w:hAnsi="Times New Roman" w:cs="Times New Roman"/>
          <w:spacing w:val="-2"/>
        </w:rPr>
        <w:t>.,</w:t>
      </w:r>
      <w:r>
        <w:rPr>
          <w:rFonts w:ascii="Times New Roman" w:eastAsia="Times New Roman" w:hAnsi="Times New Roman" w:cs="Times New Roman"/>
        </w:rPr>
        <w:tab/>
      </w:r>
      <w:r>
        <w:rPr>
          <w:rFonts w:ascii="Times New Roman" w:eastAsia="Times New Roman" w:hAnsi="Times New Roman" w:cs="Times New Roman"/>
          <w:spacing w:val="-4"/>
        </w:rPr>
        <w:t>29,35 м</w:t>
      </w:r>
    </w:p>
    <w:p w:rsidR="006609C6" w:rsidRDefault="00FA7186">
      <w:pPr>
        <w:shd w:val="clear" w:color="auto" w:fill="FFFFFF"/>
        <w:tabs>
          <w:tab w:val="left" w:leader="dot" w:pos="2309"/>
        </w:tabs>
        <w:spacing w:line="235" w:lineRule="exact"/>
        <w:ind w:left="552"/>
      </w:pPr>
      <w:r>
        <w:rPr>
          <w:rFonts w:ascii="Times New Roman" w:eastAsia="Times New Roman" w:hAnsi="Times New Roman" w:cs="Times New Roman"/>
        </w:rPr>
        <w:t>Длина.................'</w:t>
      </w:r>
      <w:r>
        <w:rPr>
          <w:rFonts w:ascii="Times New Roman" w:eastAsia="Times New Roman" w:hAnsi="Times New Roman" w:cs="Times New Roman"/>
        </w:rPr>
        <w:tab/>
        <w:t>..............................18,9 м    '</w:t>
      </w:r>
    </w:p>
    <w:p w:rsidR="006609C6" w:rsidRDefault="00FA7186">
      <w:pPr>
        <w:shd w:val="clear" w:color="auto" w:fill="FFFFFF"/>
        <w:tabs>
          <w:tab w:val="left" w:leader="dot" w:pos="3648"/>
        </w:tabs>
        <w:spacing w:line="235" w:lineRule="exact"/>
        <w:ind w:left="557"/>
      </w:pPr>
      <w:r>
        <w:rPr>
          <w:rFonts w:ascii="Times New Roman" w:eastAsia="Times New Roman" w:hAnsi="Times New Roman" w:cs="Times New Roman"/>
        </w:rPr>
        <w:t>Высота.,...</w:t>
      </w:r>
      <w:r>
        <w:rPr>
          <w:rFonts w:ascii="Times New Roman" w:eastAsia="Times New Roman" w:hAnsi="Times New Roman" w:cs="Times New Roman"/>
        </w:rPr>
        <w:tab/>
        <w:t>......5,55 м</w:t>
      </w:r>
    </w:p>
    <w:p w:rsidR="006609C6" w:rsidRDefault="00FA7186">
      <w:pPr>
        <w:shd w:val="clear" w:color="auto" w:fill="FFFFFF"/>
        <w:tabs>
          <w:tab w:val="left" w:leader="dot" w:pos="2866"/>
          <w:tab w:val="left" w:leader="dot" w:pos="3600"/>
        </w:tabs>
        <w:spacing w:before="10" w:line="235" w:lineRule="exact"/>
        <w:ind w:left="562"/>
      </w:pPr>
      <w:r>
        <w:rPr>
          <w:rFonts w:ascii="Times New Roman" w:eastAsia="Times New Roman" w:hAnsi="Times New Roman" w:cs="Times New Roman"/>
        </w:rPr>
        <w:t>Площадь крыла-..</w:t>
      </w:r>
      <w:r>
        <w:rPr>
          <w:rFonts w:ascii="Times New Roman" w:eastAsia="Times New Roman" w:hAnsi="Times New Roman" w:cs="Times New Roman"/>
        </w:rPr>
        <w:tab/>
        <w:t>•</w:t>
      </w:r>
      <w:r>
        <w:rPr>
          <w:rFonts w:ascii="Times New Roman" w:eastAsia="Times New Roman" w:hAnsi="Times New Roman" w:cs="Times New Roman"/>
        </w:rPr>
        <w:tab/>
        <w:t>.......110,6 кв. м</w:t>
      </w:r>
    </w:p>
    <w:p w:rsidR="006609C6" w:rsidRDefault="00FA7186">
      <w:pPr>
        <w:shd w:val="clear" w:color="auto" w:fill="FFFFFF"/>
        <w:tabs>
          <w:tab w:val="left" w:leader="dot" w:pos="3754"/>
        </w:tabs>
        <w:spacing w:line="235" w:lineRule="exact"/>
        <w:ind w:left="562"/>
      </w:pPr>
      <w:r>
        <w:rPr>
          <w:rFonts w:ascii="Times New Roman" w:eastAsia="Times New Roman" w:hAnsi="Times New Roman" w:cs="Times New Roman"/>
        </w:rPr>
        <w:t>Масса пустого..</w:t>
      </w:r>
      <w:r>
        <w:rPr>
          <w:rFonts w:ascii="Times New Roman" w:eastAsia="Times New Roman" w:hAnsi="Times New Roman" w:cs="Times New Roman"/>
        </w:rPr>
        <w:tab/>
      </w:r>
      <w:r>
        <w:rPr>
          <w:rFonts w:ascii="Times New Roman" w:eastAsia="Times New Roman" w:hAnsi="Times New Roman" w:cs="Times New Roman"/>
          <w:spacing w:val="-1"/>
        </w:rPr>
        <w:t>....5725 кг</w:t>
      </w:r>
    </w:p>
    <w:p w:rsidR="006609C6" w:rsidRDefault="00FA7186">
      <w:pPr>
        <w:shd w:val="clear" w:color="auto" w:fill="FFFFFF"/>
        <w:tabs>
          <w:tab w:val="left" w:leader="dot" w:pos="3739"/>
        </w:tabs>
        <w:spacing w:before="5" w:line="235" w:lineRule="exact"/>
        <w:ind w:left="1176"/>
      </w:pPr>
      <w:r>
        <w:rPr>
          <w:rFonts w:ascii="Times New Roman" w:eastAsia="Times New Roman" w:hAnsi="Times New Roman" w:cs="Times New Roman"/>
        </w:rPr>
        <w:t>взлетная.</w:t>
      </w:r>
      <w:r>
        <w:rPr>
          <w:rFonts w:ascii="Times New Roman" w:eastAsia="Times New Roman" w:hAnsi="Times New Roman" w:cs="Times New Roman"/>
        </w:rPr>
        <w:tab/>
        <w:t>,...9508 кг</w:t>
      </w:r>
    </w:p>
    <w:p w:rsidR="006609C6" w:rsidRDefault="00FA7186">
      <w:pPr>
        <w:shd w:val="clear" w:color="auto" w:fill="FFFFFF"/>
        <w:tabs>
          <w:tab w:val="left" w:leader="dot" w:pos="3878"/>
        </w:tabs>
        <w:spacing w:line="235" w:lineRule="exact"/>
        <w:ind w:left="1181"/>
      </w:pPr>
      <w:r>
        <w:rPr>
          <w:rFonts w:ascii="Times New Roman" w:eastAsia="Times New Roman" w:hAnsi="Times New Roman" w:cs="Times New Roman"/>
        </w:rPr>
        <w:t>взлетная с перегрузкой</w:t>
      </w:r>
      <w:r>
        <w:rPr>
          <w:rFonts w:ascii="Times New Roman" w:eastAsia="Times New Roman" w:hAnsi="Times New Roman" w:cs="Times New Roman"/>
        </w:rPr>
        <w:tab/>
        <w:t>..10 508 кг</w:t>
      </w:r>
    </w:p>
    <w:p w:rsidR="006609C6" w:rsidRDefault="00FA7186">
      <w:pPr>
        <w:shd w:val="clear" w:color="auto" w:fill="FFFFFF"/>
        <w:tabs>
          <w:tab w:val="left" w:leader="dot" w:pos="3955"/>
        </w:tabs>
        <w:spacing w:before="5" w:line="235" w:lineRule="exact"/>
        <w:ind w:left="562"/>
      </w:pPr>
      <w:r>
        <w:rPr>
          <w:rFonts w:ascii="Times New Roman" w:eastAsia="Times New Roman" w:hAnsi="Times New Roman" w:cs="Times New Roman"/>
        </w:rPr>
        <w:t>Макс, скорость.,..;</w:t>
      </w:r>
      <w:r>
        <w:rPr>
          <w:rFonts w:ascii="Times New Roman" w:eastAsia="Times New Roman" w:hAnsi="Times New Roman" w:cs="Times New Roman"/>
        </w:rPr>
        <w:tab/>
        <w:t>318 км/ч ,,</w:t>
      </w:r>
    </w:p>
    <w:p w:rsidR="006609C6" w:rsidRDefault="00FA7186">
      <w:pPr>
        <w:shd w:val="clear" w:color="auto" w:fill="FFFFFF"/>
        <w:tabs>
          <w:tab w:val="left" w:leader="dot" w:pos="3912"/>
        </w:tabs>
        <w:spacing w:line="235" w:lineRule="exact"/>
        <w:ind w:left="562"/>
      </w:pPr>
      <w:r>
        <w:rPr>
          <w:rFonts w:ascii="Times New Roman" w:eastAsia="Times New Roman" w:hAnsi="Times New Roman" w:cs="Times New Roman"/>
        </w:rPr>
        <w:t>Макс, дальность полета...</w:t>
      </w:r>
      <w:r>
        <w:rPr>
          <w:rFonts w:ascii="Times New Roman" w:eastAsia="Times New Roman" w:hAnsi="Times New Roman" w:cs="Times New Roman"/>
        </w:rPr>
        <w:tab/>
        <w:t>.1500 км</w:t>
      </w:r>
    </w:p>
    <w:p w:rsidR="006609C6" w:rsidRDefault="00FA7186">
      <w:pPr>
        <w:shd w:val="clear" w:color="auto" w:fill="FFFFFF"/>
        <w:tabs>
          <w:tab w:val="left" w:leader="dot" w:pos="3984"/>
        </w:tabs>
        <w:spacing w:line="235" w:lineRule="exact"/>
        <w:ind w:left="562"/>
      </w:pPr>
      <w:r>
        <w:rPr>
          <w:rFonts w:ascii="Times New Roman" w:eastAsia="Times New Roman" w:hAnsi="Times New Roman" w:cs="Times New Roman"/>
        </w:rPr>
        <w:t>Потолок практический.</w:t>
      </w:r>
      <w:r>
        <w:rPr>
          <w:rFonts w:ascii="Times New Roman" w:eastAsia="Times New Roman" w:hAnsi="Times New Roman" w:cs="Times New Roman"/>
        </w:rPr>
        <w:tab/>
      </w:r>
      <w:r>
        <w:rPr>
          <w:rFonts w:ascii="Times New Roman" w:eastAsia="Times New Roman" w:hAnsi="Times New Roman" w:cs="Times New Roman"/>
          <w:spacing w:val="-4"/>
        </w:rPr>
        <w:t>6000 м</w:t>
      </w:r>
    </w:p>
    <w:p w:rsidR="006609C6" w:rsidRDefault="00FA7186">
      <w:pPr>
        <w:shd w:val="clear" w:color="auto" w:fill="FFFFFF"/>
        <w:tabs>
          <w:tab w:val="left" w:leader="dot" w:pos="3562"/>
        </w:tabs>
        <w:spacing w:line="235" w:lineRule="exact"/>
        <w:ind w:left="557"/>
      </w:pPr>
      <w:r>
        <w:rPr>
          <w:rFonts w:ascii="Times New Roman" w:eastAsia="Times New Roman" w:hAnsi="Times New Roman" w:cs="Times New Roman"/>
        </w:rPr>
        <w:t>Время набора вые. 3000 м.......</w:t>
      </w:r>
      <w:r>
        <w:rPr>
          <w:rFonts w:ascii="Times New Roman" w:eastAsia="Times New Roman" w:hAnsi="Times New Roman" w:cs="Times New Roman"/>
        </w:rPr>
        <w:tab/>
        <w:t>.......17,7 мин.</w:t>
      </w:r>
    </w:p>
    <w:p w:rsidR="006609C6" w:rsidRDefault="00FA7186">
      <w:pPr>
        <w:shd w:val="clear" w:color="auto" w:fill="FFFFFF"/>
        <w:tabs>
          <w:tab w:val="left" w:leader="dot" w:pos="3566"/>
        </w:tabs>
        <w:spacing w:line="235" w:lineRule="exact"/>
        <w:ind w:left="562"/>
      </w:pPr>
      <w:r>
        <w:rPr>
          <w:rFonts w:ascii="Times New Roman" w:eastAsia="Times New Roman" w:hAnsi="Times New Roman" w:cs="Times New Roman"/>
        </w:rPr>
        <w:t>Количество пассажиров....,,</w:t>
      </w:r>
      <w:r>
        <w:rPr>
          <w:rFonts w:ascii="Times New Roman" w:eastAsia="Times New Roman" w:hAnsi="Times New Roman" w:cs="Times New Roman"/>
        </w:rPr>
        <w:tab/>
      </w:r>
      <w:r>
        <w:rPr>
          <w:rFonts w:ascii="Times New Roman" w:eastAsia="Times New Roman" w:hAnsi="Times New Roman" w:cs="Times New Roman"/>
          <w:spacing w:val="-1"/>
        </w:rPr>
        <w:t>.......17 чел.</w:t>
      </w:r>
    </w:p>
    <w:p w:rsidR="006609C6" w:rsidRDefault="006609C6">
      <w:pPr>
        <w:shd w:val="clear" w:color="auto" w:fill="FFFFFF"/>
        <w:tabs>
          <w:tab w:val="left" w:leader="dot" w:pos="3566"/>
        </w:tabs>
        <w:spacing w:line="235" w:lineRule="exact"/>
        <w:ind w:left="562"/>
        <w:sectPr w:rsidR="006609C6">
          <w:pgSz w:w="17779" w:h="14688" w:orient="landscape"/>
          <w:pgMar w:top="1440" w:right="9999" w:bottom="360" w:left="1440" w:header="720" w:footer="720" w:gutter="0"/>
          <w:cols w:num="2" w:space="720" w:equalWidth="0">
            <w:col w:w="720" w:space="0"/>
            <w:col w:w="5760"/>
          </w:cols>
          <w:noEndnote/>
        </w:sectPr>
      </w:pPr>
    </w:p>
    <w:p w:rsidR="006609C6" w:rsidRDefault="006609C6">
      <w:pPr>
        <w:framePr w:h="1325" w:hSpace="38" w:wrap="notBeside" w:vAnchor="text" w:hAnchor="margin" w:x="7585" w:y="3611"/>
        <w:rPr>
          <w:sz w:val="24"/>
          <w:szCs w:val="24"/>
        </w:rPr>
      </w:pPr>
    </w:p>
    <w:p w:rsidR="006609C6" w:rsidRDefault="006609C6">
      <w:pPr>
        <w:spacing w:line="1" w:lineRule="exact"/>
        <w:rPr>
          <w:sz w:val="2"/>
          <w:szCs w:val="2"/>
        </w:rPr>
      </w:pPr>
    </w:p>
    <w:p w:rsidR="006609C6" w:rsidRPr="008E0974" w:rsidRDefault="00FA7186" w:rsidP="006778FC">
      <w:pPr>
        <w:shd w:val="clear" w:color="auto" w:fill="FFFFFF"/>
        <w:ind w:left="10"/>
        <w:rPr>
          <w:lang w:val="en-US"/>
        </w:rPr>
      </w:pPr>
      <w:r>
        <w:rPr>
          <w:rFonts w:ascii="Times New Roman" w:hAnsi="Times New Roman" w:cs="Times New Roman"/>
          <w:i/>
          <w:iCs/>
          <w:sz w:val="26"/>
          <w:szCs w:val="26"/>
          <w:lang w:val="en-US"/>
        </w:rPr>
        <w:t>!</w:t>
      </w:r>
    </w:p>
    <w:p w:rsidR="006609C6" w:rsidRPr="008E0974" w:rsidRDefault="00FA7186">
      <w:pPr>
        <w:shd w:val="clear" w:color="auto" w:fill="FFFFFF"/>
        <w:spacing w:line="115" w:lineRule="exact"/>
        <w:ind w:left="43"/>
        <w:rPr>
          <w:lang w:val="en-US"/>
        </w:rPr>
      </w:pPr>
      <w:r w:rsidRPr="008E0974">
        <w:rPr>
          <w:lang w:val="en-US"/>
        </w:rPr>
        <w:br w:type="column"/>
      </w:r>
    </w:p>
    <w:p w:rsidR="006609C6" w:rsidRPr="008E0974" w:rsidRDefault="006609C6">
      <w:pPr>
        <w:shd w:val="clear" w:color="auto" w:fill="FFFFFF"/>
        <w:spacing w:line="115" w:lineRule="exact"/>
        <w:ind w:left="38"/>
        <w:rPr>
          <w:lang w:val="en-US"/>
        </w:rPr>
      </w:pPr>
    </w:p>
    <w:p w:rsidR="006609C6" w:rsidRDefault="006609C6">
      <w:pPr>
        <w:shd w:val="clear" w:color="auto" w:fill="FFFFFF"/>
        <w:spacing w:line="106" w:lineRule="exact"/>
        <w:ind w:right="562"/>
        <w:jc w:val="both"/>
      </w:pPr>
    </w:p>
    <w:p w:rsidR="006609C6" w:rsidRDefault="00FA7186" w:rsidP="006778FC">
      <w:pPr>
        <w:shd w:val="clear" w:color="auto" w:fill="FFFFFF"/>
        <w:spacing w:before="365"/>
        <w:ind w:left="749"/>
      </w:pPr>
      <w:r>
        <w:br w:type="column"/>
      </w:r>
    </w:p>
    <w:p w:rsidR="006609C6" w:rsidRDefault="006609C6">
      <w:pPr>
        <w:spacing w:before="2366"/>
        <w:rPr>
          <w:sz w:val="24"/>
          <w:szCs w:val="24"/>
        </w:rPr>
      </w:pPr>
    </w:p>
    <w:p w:rsidR="006609C6" w:rsidRDefault="00FA7186">
      <w:pPr>
        <w:shd w:val="clear" w:color="auto" w:fill="FFFFFF"/>
        <w:spacing w:before="2285" w:line="355" w:lineRule="exact"/>
        <w:ind w:left="1430" w:right="1037" w:firstLine="72"/>
      </w:pPr>
      <w:r>
        <w:br w:type="column"/>
      </w:r>
      <w:r>
        <w:rPr>
          <w:rFonts w:ascii="Times New Roman" w:eastAsia="Times New Roman" w:hAnsi="Times New Roman" w:cs="Times New Roman"/>
        </w:rPr>
        <w:t>НЕ-Ш В-2; «Хейнкель»; бомбардировщик ОСНОВНЫЕ ТЕХНИЧЕСКИЕ ДАННЫЕ</w:t>
      </w:r>
    </w:p>
    <w:p w:rsidR="006609C6" w:rsidRDefault="00FA7186">
      <w:pPr>
        <w:shd w:val="clear" w:color="auto" w:fill="FFFFFF"/>
        <w:tabs>
          <w:tab w:val="left" w:leader="dot" w:pos="4090"/>
        </w:tabs>
        <w:spacing w:before="24"/>
        <w:ind w:left="682"/>
      </w:pPr>
      <w:r>
        <w:rPr>
          <w:rFonts w:ascii="Times New Roman" w:eastAsia="Times New Roman" w:hAnsi="Times New Roman" w:cs="Times New Roman"/>
        </w:rPr>
        <w:t>Тип двигателя</w:t>
      </w:r>
      <w:r>
        <w:rPr>
          <w:rFonts w:ascii="Times New Roman" w:eastAsia="Times New Roman" w:hAnsi="Times New Roman" w:cs="Times New Roman"/>
        </w:rPr>
        <w:tab/>
        <w:t>2 шт. ДБ-600 СС</w:t>
      </w:r>
    </w:p>
    <w:p w:rsidR="006609C6" w:rsidRDefault="00FA7186">
      <w:pPr>
        <w:shd w:val="clear" w:color="auto" w:fill="FFFFFF"/>
        <w:ind w:left="682"/>
      </w:pPr>
      <w:r>
        <w:rPr>
          <w:rFonts w:ascii="Times New Roman" w:eastAsia="Times New Roman" w:hAnsi="Times New Roman" w:cs="Times New Roman"/>
        </w:rPr>
        <w:t>Взлетная мощность 1-го двигателя....950 л. с.</w:t>
      </w:r>
    </w:p>
    <w:p w:rsidR="006609C6" w:rsidRDefault="00FA7186">
      <w:pPr>
        <w:shd w:val="clear" w:color="auto" w:fill="FFFFFF"/>
        <w:tabs>
          <w:tab w:val="left" w:leader="dot" w:pos="3374"/>
          <w:tab w:val="left" w:leader="dot" w:pos="3744"/>
        </w:tabs>
        <w:ind w:left="629"/>
      </w:pPr>
      <w:r>
        <w:rPr>
          <w:rFonts w:ascii="Times New Roman" w:hAnsi="Times New Roman" w:cs="Times New Roman"/>
        </w:rPr>
        <w:t xml:space="preserve">, </w:t>
      </w:r>
      <w:r>
        <w:rPr>
          <w:rFonts w:ascii="Times New Roman" w:eastAsia="Times New Roman" w:hAnsi="Times New Roman" w:cs="Times New Roman"/>
        </w:rPr>
        <w:t>Размах крыльев.</w:t>
      </w:r>
      <w:r>
        <w:rPr>
          <w:rFonts w:ascii="Times New Roman" w:eastAsia="Times New Roman" w:hAnsi="Times New Roman" w:cs="Times New Roman"/>
        </w:rPr>
        <w:tab/>
      </w:r>
      <w:r>
        <w:rPr>
          <w:rFonts w:ascii="Times New Roman" w:eastAsia="Times New Roman" w:hAnsi="Times New Roman" w:cs="Times New Roman"/>
          <w:spacing w:val="-40"/>
        </w:rPr>
        <w:t>'.-.■</w:t>
      </w:r>
      <w:r>
        <w:rPr>
          <w:rFonts w:ascii="Times New Roman" w:eastAsia="Times New Roman" w:hAnsi="Times New Roman" w:cs="Times New Roman"/>
        </w:rPr>
        <w:tab/>
      </w:r>
      <w:r>
        <w:rPr>
          <w:rFonts w:ascii="Times New Roman" w:eastAsia="Times New Roman" w:hAnsi="Times New Roman" w:cs="Times New Roman"/>
          <w:spacing w:val="-2"/>
        </w:rPr>
        <w:t>.....22,6 м.</w:t>
      </w:r>
    </w:p>
    <w:p w:rsidR="006609C6" w:rsidRDefault="00FA7186">
      <w:pPr>
        <w:shd w:val="clear" w:color="auto" w:fill="FFFFFF"/>
        <w:tabs>
          <w:tab w:val="left" w:leader="dot" w:pos="3197"/>
        </w:tabs>
        <w:spacing w:before="5"/>
        <w:ind w:left="667"/>
      </w:pPr>
      <w:r>
        <w:rPr>
          <w:rFonts w:ascii="Times New Roman" w:eastAsia="Times New Roman" w:hAnsi="Times New Roman" w:cs="Times New Roman"/>
        </w:rPr>
        <w:t>Длина самолета</w:t>
      </w:r>
      <w:r>
        <w:rPr>
          <w:rFonts w:ascii="Times New Roman" w:eastAsia="Times New Roman" w:hAnsi="Times New Roman" w:cs="Times New Roman"/>
        </w:rPr>
        <w:tab/>
        <w:t>...............17,5 м</w:t>
      </w:r>
    </w:p>
    <w:p w:rsidR="006609C6" w:rsidRDefault="00FA7186">
      <w:pPr>
        <w:shd w:val="clear" w:color="auto" w:fill="FFFFFF"/>
        <w:tabs>
          <w:tab w:val="left" w:leader="dot" w:pos="4018"/>
        </w:tabs>
        <w:ind w:left="672"/>
      </w:pPr>
      <w:r>
        <w:rPr>
          <w:rFonts w:ascii="Times New Roman" w:eastAsia="Times New Roman" w:hAnsi="Times New Roman" w:cs="Times New Roman"/>
        </w:rPr>
        <w:t>Высота.....</w:t>
      </w:r>
      <w:r>
        <w:rPr>
          <w:rFonts w:ascii="Times New Roman" w:eastAsia="Times New Roman" w:hAnsi="Times New Roman" w:cs="Times New Roman"/>
        </w:rPr>
        <w:tab/>
      </w:r>
      <w:r>
        <w:rPr>
          <w:rFonts w:ascii="Times New Roman" w:eastAsia="Times New Roman" w:hAnsi="Times New Roman" w:cs="Times New Roman"/>
          <w:spacing w:val="-4"/>
        </w:rPr>
        <w:t>4,4 м</w:t>
      </w:r>
    </w:p>
    <w:p w:rsidR="006609C6" w:rsidRDefault="00FA7186">
      <w:pPr>
        <w:shd w:val="clear" w:color="auto" w:fill="FFFFFF"/>
        <w:tabs>
          <w:tab w:val="left" w:leader="dot" w:pos="3154"/>
        </w:tabs>
        <w:spacing w:before="5" w:line="230" w:lineRule="exact"/>
        <w:ind w:left="672"/>
      </w:pPr>
      <w:r>
        <w:rPr>
          <w:rFonts w:ascii="Times New Roman" w:eastAsia="Times New Roman" w:hAnsi="Times New Roman" w:cs="Times New Roman"/>
        </w:rPr>
        <w:t>Площадь крыла........</w:t>
      </w:r>
      <w:r>
        <w:rPr>
          <w:rFonts w:ascii="Times New Roman" w:eastAsia="Times New Roman" w:hAnsi="Times New Roman" w:cs="Times New Roman"/>
        </w:rPr>
        <w:tab/>
        <w:t>...............87,5 кв.м.</w:t>
      </w:r>
    </w:p>
    <w:p w:rsidR="006609C6" w:rsidRDefault="00FA7186">
      <w:pPr>
        <w:shd w:val="clear" w:color="auto" w:fill="FFFFFF"/>
        <w:tabs>
          <w:tab w:val="left" w:leader="dot" w:pos="3840"/>
        </w:tabs>
        <w:spacing w:line="230" w:lineRule="exact"/>
        <w:ind w:left="662"/>
      </w:pPr>
      <w:r>
        <w:rPr>
          <w:rFonts w:ascii="Times New Roman" w:eastAsia="Times New Roman" w:hAnsi="Times New Roman" w:cs="Times New Roman"/>
        </w:rPr>
        <w:t>Масса пустого самолета</w:t>
      </w:r>
      <w:r>
        <w:rPr>
          <w:rFonts w:ascii="Times New Roman" w:eastAsia="Times New Roman" w:hAnsi="Times New Roman" w:cs="Times New Roman"/>
        </w:rPr>
        <w:tab/>
      </w:r>
      <w:r>
        <w:rPr>
          <w:rFonts w:ascii="Times New Roman" w:eastAsia="Times New Roman" w:hAnsi="Times New Roman" w:cs="Times New Roman"/>
          <w:spacing w:val="-1"/>
        </w:rPr>
        <w:t>..,5840 кг</w:t>
      </w:r>
    </w:p>
    <w:p w:rsidR="006609C6" w:rsidRDefault="00FA7186">
      <w:pPr>
        <w:shd w:val="clear" w:color="auto" w:fill="FFFFFF"/>
        <w:spacing w:line="230" w:lineRule="exact"/>
        <w:ind w:left="1277"/>
      </w:pPr>
      <w:r>
        <w:rPr>
          <w:rFonts w:ascii="Times New Roman" w:eastAsia="Times New Roman" w:hAnsi="Times New Roman" w:cs="Times New Roman"/>
        </w:rPr>
        <w:t>взлетная.........................;........8600 кг</w:t>
      </w:r>
    </w:p>
    <w:p w:rsidR="006609C6" w:rsidRDefault="00FA7186">
      <w:pPr>
        <w:shd w:val="clear" w:color="auto" w:fill="FFFFFF"/>
        <w:spacing w:before="43"/>
        <w:ind w:left="1277"/>
      </w:pPr>
      <w:r>
        <w:rPr>
          <w:rFonts w:ascii="Times New Roman" w:eastAsia="Times New Roman" w:hAnsi="Times New Roman" w:cs="Times New Roman"/>
        </w:rPr>
        <w:t>взлетная с перегрузкой.........10 000 кг</w:t>
      </w:r>
    </w:p>
    <w:p w:rsidR="006609C6" w:rsidRDefault="00FA7186">
      <w:pPr>
        <w:shd w:val="clear" w:color="auto" w:fill="FFFFFF"/>
        <w:tabs>
          <w:tab w:val="left" w:leader="dot" w:pos="3960"/>
        </w:tabs>
        <w:spacing w:line="235" w:lineRule="exact"/>
        <w:ind w:left="653"/>
      </w:pPr>
      <w:r>
        <w:rPr>
          <w:rFonts w:ascii="Times New Roman" w:eastAsia="Times New Roman" w:hAnsi="Times New Roman" w:cs="Times New Roman"/>
        </w:rPr>
        <w:t>Макс, скорость..</w:t>
      </w:r>
      <w:r>
        <w:rPr>
          <w:rFonts w:ascii="Times New Roman" w:eastAsia="Times New Roman" w:hAnsi="Times New Roman" w:cs="Times New Roman"/>
        </w:rPr>
        <w:tab/>
        <w:t>370 км/ч</w:t>
      </w:r>
    </w:p>
    <w:p w:rsidR="006609C6" w:rsidRDefault="00FA7186">
      <w:pPr>
        <w:shd w:val="clear" w:color="auto" w:fill="FFFFFF"/>
        <w:tabs>
          <w:tab w:val="left" w:leader="dot" w:pos="3734"/>
        </w:tabs>
        <w:spacing w:line="235" w:lineRule="exact"/>
        <w:ind w:left="638"/>
      </w:pPr>
      <w:r>
        <w:rPr>
          <w:rFonts w:ascii="Times New Roman" w:eastAsia="Times New Roman" w:hAnsi="Times New Roman" w:cs="Times New Roman"/>
        </w:rPr>
        <w:t>Дальность полета.</w:t>
      </w:r>
      <w:r>
        <w:rPr>
          <w:rFonts w:ascii="Times New Roman" w:eastAsia="Times New Roman" w:hAnsi="Times New Roman" w:cs="Times New Roman"/>
        </w:rPr>
        <w:tab/>
        <w:t>....1660км</w:t>
      </w:r>
    </w:p>
    <w:p w:rsidR="006609C6" w:rsidRDefault="00FA7186">
      <w:pPr>
        <w:shd w:val="clear" w:color="auto" w:fill="FFFFFF"/>
        <w:tabs>
          <w:tab w:val="left" w:leader="dot" w:pos="3960"/>
        </w:tabs>
        <w:spacing w:line="235" w:lineRule="exact"/>
        <w:ind w:left="643"/>
      </w:pPr>
      <w:r>
        <w:rPr>
          <w:rFonts w:ascii="Times New Roman" w:eastAsia="Times New Roman" w:hAnsi="Times New Roman" w:cs="Times New Roman"/>
        </w:rPr>
        <w:t>Потолок.................</w:t>
      </w:r>
      <w:r>
        <w:rPr>
          <w:rFonts w:ascii="Times New Roman" w:eastAsia="Times New Roman" w:hAnsi="Times New Roman" w:cs="Times New Roman"/>
        </w:rPr>
        <w:tab/>
      </w:r>
      <w:r>
        <w:rPr>
          <w:rFonts w:ascii="Times New Roman" w:eastAsia="Times New Roman" w:hAnsi="Times New Roman" w:cs="Times New Roman"/>
          <w:spacing w:val="-4"/>
        </w:rPr>
        <w:t>7000 м</w:t>
      </w:r>
    </w:p>
    <w:p w:rsidR="006609C6" w:rsidRDefault="00FA7186">
      <w:pPr>
        <w:shd w:val="clear" w:color="auto" w:fill="FFFFFF"/>
        <w:spacing w:before="29"/>
        <w:ind w:left="638"/>
      </w:pPr>
      <w:r>
        <w:rPr>
          <w:rFonts w:ascii="Times New Roman" w:eastAsia="Times New Roman" w:hAnsi="Times New Roman" w:cs="Times New Roman"/>
        </w:rPr>
        <w:t>Вооружение...,пулеметы...........3 пулемета МГ-15, калибр 7,7-мм •</w:t>
      </w:r>
    </w:p>
    <w:p w:rsidR="006609C6" w:rsidRDefault="00FA7186">
      <w:pPr>
        <w:shd w:val="clear" w:color="auto" w:fill="FFFFFF"/>
        <w:tabs>
          <w:tab w:val="left" w:leader="dot" w:pos="3221"/>
        </w:tabs>
        <w:ind w:left="1910"/>
      </w:pPr>
      <w:r>
        <w:rPr>
          <w:rFonts w:ascii="Times New Roman" w:eastAsia="Times New Roman" w:hAnsi="Times New Roman" w:cs="Times New Roman"/>
        </w:rPr>
        <w:t>бомбы...</w:t>
      </w:r>
      <w:r>
        <w:rPr>
          <w:rFonts w:ascii="Times New Roman" w:eastAsia="Times New Roman" w:hAnsi="Times New Roman" w:cs="Times New Roman"/>
        </w:rPr>
        <w:tab/>
        <w:t>..1500 кг</w:t>
      </w:r>
    </w:p>
    <w:p w:rsidR="006609C6" w:rsidRDefault="00FA7186">
      <w:pPr>
        <w:shd w:val="clear" w:color="auto" w:fill="FFFFFF"/>
        <w:tabs>
          <w:tab w:val="left" w:pos="5525"/>
        </w:tabs>
        <w:spacing w:before="235" w:line="230" w:lineRule="exact"/>
        <w:ind w:left="58" w:right="24" w:firstLine="278"/>
        <w:jc w:val="both"/>
      </w:pPr>
      <w:r>
        <w:rPr>
          <w:rFonts w:ascii="Times New Roman" w:eastAsia="Times New Roman" w:hAnsi="Times New Roman" w:cs="Times New Roman"/>
        </w:rPr>
        <w:t>Дорогой Читатель! Во время Второй мировой войны исполь</w:t>
      </w:r>
      <w:r>
        <w:rPr>
          <w:rFonts w:ascii="Times New Roman" w:eastAsia="Times New Roman" w:hAnsi="Times New Roman" w:cs="Times New Roman"/>
        </w:rPr>
        <w:softHyphen/>
      </w:r>
      <w:r>
        <w:rPr>
          <w:rFonts w:ascii="Times New Roman" w:eastAsia="Times New Roman" w:hAnsi="Times New Roman" w:cs="Times New Roman"/>
        </w:rPr>
        <w:br/>
        <w:t>зовалось несколько видов «хейнкелей»: НЕ-Ш А- НЕ-Ш</w:t>
      </w:r>
      <w:r>
        <w:rPr>
          <w:rFonts w:ascii="Times New Roman" w:eastAsia="Times New Roman" w:hAnsi="Times New Roman" w:cs="Times New Roman"/>
        </w:rPr>
        <w:br/>
      </w:r>
      <w:r>
        <w:rPr>
          <w:rFonts w:ascii="Times New Roman" w:eastAsia="Times New Roman" w:hAnsi="Times New Roman" w:cs="Times New Roman"/>
          <w:sz w:val="24"/>
          <w:szCs w:val="24"/>
        </w:rPr>
        <w:t>В-2; НЕ-Ш Х-16.</w:t>
      </w:r>
      <w:r>
        <w:rPr>
          <w:rFonts w:eastAsia="Times New Roman" w:hAnsi="Times New Roman"/>
          <w:sz w:val="24"/>
          <w:szCs w:val="24"/>
        </w:rPr>
        <w:tab/>
      </w:r>
      <w:r>
        <w:rPr>
          <w:rFonts w:ascii="Times New Roman" w:eastAsia="Times New Roman" w:hAnsi="Times New Roman" w:cs="Times New Roman"/>
          <w:spacing w:val="-7"/>
          <w:sz w:val="24"/>
          <w:szCs w:val="24"/>
        </w:rPr>
        <w:t>'        ,</w:t>
      </w:r>
    </w:p>
    <w:p w:rsidR="006609C6" w:rsidRDefault="00FA7186">
      <w:pPr>
        <w:shd w:val="clear" w:color="auto" w:fill="FFFFFF"/>
        <w:ind w:left="6067"/>
      </w:pPr>
      <w:r>
        <w:rPr>
          <w:rFonts w:ascii="Times New Roman" w:hAnsi="Times New Roman" w:cs="Times New Roman"/>
          <w:sz w:val="24"/>
          <w:szCs w:val="24"/>
        </w:rPr>
        <w:t>673</w:t>
      </w:r>
    </w:p>
    <w:p w:rsidR="006609C6" w:rsidRDefault="006609C6">
      <w:pPr>
        <w:shd w:val="clear" w:color="auto" w:fill="FFFFFF"/>
        <w:ind w:left="6067"/>
        <w:sectPr w:rsidR="006609C6">
          <w:pgSz w:w="17544" w:h="14563" w:orient="landscape"/>
          <w:pgMar w:top="1440" w:right="1440" w:bottom="360" w:left="1517" w:header="720" w:footer="720" w:gutter="0"/>
          <w:cols w:num="4" w:space="720" w:equalWidth="0">
            <w:col w:w="1780" w:space="182"/>
            <w:col w:w="720" w:space="3182"/>
            <w:col w:w="1641" w:space="605"/>
            <w:col w:w="6475"/>
          </w:cols>
          <w:noEndnote/>
        </w:sectPr>
      </w:pPr>
    </w:p>
    <w:p w:rsidR="006609C6" w:rsidRDefault="006609C6">
      <w:pPr>
        <w:spacing w:line="1" w:lineRule="exact"/>
        <w:rPr>
          <w:sz w:val="2"/>
          <w:szCs w:val="2"/>
        </w:rPr>
      </w:pPr>
    </w:p>
    <w:p w:rsidR="006609C6" w:rsidRDefault="00FA7186">
      <w:pPr>
        <w:framePr w:h="1733" w:hSpace="38" w:wrap="notBeside" w:vAnchor="text" w:hAnchor="margin" w:x="8108" w:y="644"/>
        <w:rPr>
          <w:sz w:val="24"/>
          <w:szCs w:val="24"/>
        </w:rPr>
      </w:pPr>
      <w:r>
        <w:rPr>
          <w:noProof/>
          <w:sz w:val="24"/>
          <w:szCs w:val="24"/>
        </w:rPr>
        <w:drawing>
          <wp:inline distT="0" distB="0" distL="0" distR="0">
            <wp:extent cx="3542030" cy="1101090"/>
            <wp:effectExtent l="19050" t="0" r="127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3"/>
                    <a:srcRect/>
                    <a:stretch>
                      <a:fillRect/>
                    </a:stretch>
                  </pic:blipFill>
                  <pic:spPr bwMode="auto">
                    <a:xfrm>
                      <a:off x="0" y="0"/>
                      <a:ext cx="3542030" cy="1101090"/>
                    </a:xfrm>
                    <a:prstGeom prst="rect">
                      <a:avLst/>
                    </a:prstGeom>
                    <a:noFill/>
                    <a:ln w="9525">
                      <a:noFill/>
                      <a:miter lim="800000"/>
                      <a:headEnd/>
                      <a:tailEnd/>
                    </a:ln>
                  </pic:spPr>
                </pic:pic>
              </a:graphicData>
            </a:graphic>
          </wp:inline>
        </w:drawing>
      </w:r>
    </w:p>
    <w:p w:rsidR="006609C6" w:rsidRDefault="00FA7186">
      <w:pPr>
        <w:shd w:val="clear" w:color="auto" w:fill="FFFFFF"/>
        <w:tabs>
          <w:tab w:val="left" w:leader="dot" w:pos="3667"/>
        </w:tabs>
        <w:spacing w:line="235" w:lineRule="exact"/>
        <w:ind w:left="542"/>
      </w:pPr>
      <w:r>
        <w:rPr>
          <w:rFonts w:ascii="Times New Roman" w:eastAsia="Times New Roman" w:hAnsi="Times New Roman" w:cs="Times New Roman"/>
        </w:rPr>
        <w:t>Длина самолета</w:t>
      </w:r>
      <w:r>
        <w:rPr>
          <w:rFonts w:ascii="Times New Roman" w:eastAsia="Times New Roman" w:hAnsi="Times New Roman" w:cs="Times New Roman"/>
        </w:rPr>
        <w:tab/>
      </w:r>
      <w:r>
        <w:rPr>
          <w:rFonts w:ascii="Times New Roman" w:eastAsia="Times New Roman" w:hAnsi="Times New Roman" w:cs="Times New Roman"/>
          <w:spacing w:val="-2"/>
        </w:rPr>
        <w:t>9,75 м</w:t>
      </w:r>
    </w:p>
    <w:p w:rsidR="006609C6" w:rsidRDefault="00FA7186">
      <w:pPr>
        <w:shd w:val="clear" w:color="auto" w:fill="FFFFFF"/>
        <w:tabs>
          <w:tab w:val="left" w:leader="dot" w:pos="2568"/>
          <w:tab w:val="left" w:leader="dot" w:pos="3686"/>
        </w:tabs>
        <w:spacing w:before="5" w:line="235" w:lineRule="exact"/>
        <w:ind w:left="552"/>
      </w:pPr>
      <w:r>
        <w:rPr>
          <w:rFonts w:ascii="Times New Roman" w:eastAsia="Times New Roman" w:hAnsi="Times New Roman" w:cs="Times New Roman"/>
        </w:rPr>
        <w:t>Высота........</w:t>
      </w:r>
      <w:r>
        <w:rPr>
          <w:rFonts w:ascii="Times New Roman" w:eastAsia="Times New Roman" w:hAnsi="Times New Roman" w:cs="Times New Roman"/>
        </w:rPr>
        <w:tab/>
        <w:t>,</w:t>
      </w:r>
      <w:r>
        <w:rPr>
          <w:rFonts w:ascii="Times New Roman" w:eastAsia="Times New Roman" w:hAnsi="Times New Roman" w:cs="Times New Roman"/>
        </w:rPr>
        <w:tab/>
      </w:r>
      <w:r>
        <w:rPr>
          <w:rFonts w:ascii="Times New Roman" w:eastAsia="Times New Roman" w:hAnsi="Times New Roman" w:cs="Times New Roman"/>
          <w:spacing w:val="-4"/>
        </w:rPr>
        <w:t>3,25 м</w:t>
      </w:r>
    </w:p>
    <w:p w:rsidR="006609C6" w:rsidRDefault="00FA7186">
      <w:pPr>
        <w:shd w:val="clear" w:color="auto" w:fill="FFFFFF"/>
        <w:tabs>
          <w:tab w:val="left" w:leader="dot" w:pos="3667"/>
        </w:tabs>
        <w:spacing w:line="235" w:lineRule="exact"/>
        <w:ind w:left="552"/>
      </w:pPr>
      <w:r>
        <w:rPr>
          <w:rFonts w:ascii="Times New Roman" w:eastAsia="Times New Roman" w:hAnsi="Times New Roman" w:cs="Times New Roman"/>
        </w:rPr>
        <w:t>Вес пустого самолета</w:t>
      </w:r>
      <w:r>
        <w:rPr>
          <w:rFonts w:ascii="Times New Roman" w:eastAsia="Times New Roman" w:hAnsi="Times New Roman" w:cs="Times New Roman"/>
        </w:rPr>
        <w:tab/>
      </w:r>
      <w:r>
        <w:rPr>
          <w:rFonts w:ascii="Times New Roman" w:eastAsia="Times New Roman" w:hAnsi="Times New Roman" w:cs="Times New Roman"/>
          <w:spacing w:val="-2"/>
        </w:rPr>
        <w:t>3810 кг</w:t>
      </w:r>
    </w:p>
    <w:p w:rsidR="006609C6" w:rsidRDefault="00FA7186">
      <w:pPr>
        <w:shd w:val="clear" w:color="auto" w:fill="FFFFFF"/>
        <w:tabs>
          <w:tab w:val="left" w:leader="dot" w:pos="2525"/>
          <w:tab w:val="left" w:leader="hyphen" w:pos="2928"/>
        </w:tabs>
        <w:spacing w:line="235" w:lineRule="exact"/>
        <w:ind w:left="552"/>
      </w:pPr>
      <w:r>
        <w:rPr>
          <w:rFonts w:ascii="Times New Roman" w:eastAsia="Times New Roman" w:hAnsi="Times New Roman" w:cs="Times New Roman"/>
        </w:rPr>
        <w:t>Вес макс, взлетный</w:t>
      </w:r>
      <w:r>
        <w:rPr>
          <w:rFonts w:ascii="Times New Roman" w:eastAsia="Times New Roman" w:hAnsi="Times New Roman" w:cs="Times New Roman"/>
        </w:rPr>
        <w:tab/>
      </w:r>
      <w:r>
        <w:rPr>
          <w:rFonts w:ascii="Times New Roman" w:eastAsia="Times New Roman" w:hAnsi="Times New Roman" w:cs="Times New Roman"/>
        </w:rPr>
        <w:tab/>
        <w:t>..............5250 кг</w:t>
      </w:r>
    </w:p>
    <w:p w:rsidR="006609C6" w:rsidRDefault="00FA7186">
      <w:pPr>
        <w:shd w:val="clear" w:color="auto" w:fill="FFFFFF"/>
        <w:tabs>
          <w:tab w:val="left" w:leader="dot" w:pos="3638"/>
        </w:tabs>
        <w:spacing w:line="240" w:lineRule="exact"/>
        <w:ind w:left="547"/>
      </w:pPr>
      <w:r>
        <w:rPr>
          <w:rFonts w:ascii="Times New Roman" w:eastAsia="Times New Roman" w:hAnsi="Times New Roman" w:cs="Times New Roman"/>
        </w:rPr>
        <w:t>Макс, скорость на вые. 3000 м .....с пушкой МК 103—407 км/ч</w:t>
      </w:r>
      <w:r>
        <w:rPr>
          <w:rFonts w:ascii="Times New Roman" w:eastAsia="Times New Roman" w:hAnsi="Times New Roman" w:cs="Times New Roman"/>
        </w:rPr>
        <w:br/>
        <w:t>Дальность...</w:t>
      </w:r>
      <w:r>
        <w:rPr>
          <w:rFonts w:ascii="Times New Roman" w:eastAsia="Times New Roman" w:hAnsi="Times New Roman" w:cs="Times New Roman"/>
        </w:rPr>
        <w:tab/>
        <w:t>.690 км</w:t>
      </w:r>
    </w:p>
    <w:p w:rsidR="006609C6" w:rsidRDefault="00FA7186">
      <w:pPr>
        <w:shd w:val="clear" w:color="auto" w:fill="FFFFFF"/>
        <w:spacing w:before="230" w:line="254" w:lineRule="exact"/>
        <w:ind w:firstLine="269"/>
      </w:pPr>
      <w:r>
        <w:rPr>
          <w:rFonts w:ascii="Times New Roman" w:eastAsia="Times New Roman" w:hAnsi="Times New Roman" w:cs="Times New Roman"/>
        </w:rPr>
        <w:t xml:space="preserve">Дорогой Читатель!   «Хеншель»  </w:t>
      </w:r>
      <w:r>
        <w:rPr>
          <w:rFonts w:ascii="Times New Roman" w:eastAsia="Times New Roman" w:hAnsi="Times New Roman" w:cs="Times New Roman"/>
          <w:lang w:val="en-US"/>
        </w:rPr>
        <w:t>Hs</w:t>
      </w:r>
      <w:r w:rsidRPr="00FA7186">
        <w:rPr>
          <w:rFonts w:ascii="Times New Roman" w:eastAsia="Times New Roman" w:hAnsi="Times New Roman" w:cs="Times New Roman"/>
        </w:rPr>
        <w:t xml:space="preserve">-129 </w:t>
      </w:r>
      <w:r>
        <w:rPr>
          <w:rFonts w:ascii="Times New Roman" w:eastAsia="Times New Roman" w:hAnsi="Times New Roman" w:cs="Times New Roman"/>
          <w:lang w:val="en-US"/>
        </w:rPr>
        <w:t>B</w:t>
      </w:r>
      <w:r w:rsidRPr="00FA7186">
        <w:rPr>
          <w:rFonts w:ascii="Times New Roman" w:eastAsia="Times New Roman" w:hAnsi="Times New Roman" w:cs="Times New Roman"/>
        </w:rPr>
        <w:t>-</w:t>
      </w:r>
      <w:r>
        <w:rPr>
          <w:rFonts w:ascii="Times New Roman" w:eastAsia="Times New Roman" w:hAnsi="Times New Roman" w:cs="Times New Roman"/>
          <w:lang w:val="en-US"/>
        </w:rPr>
        <w:t>l</w:t>
      </w:r>
      <w:r w:rsidRPr="00FA7186">
        <w:rPr>
          <w:rFonts w:ascii="Times New Roman" w:eastAsia="Times New Roman" w:hAnsi="Times New Roman" w:cs="Times New Roman"/>
        </w:rPr>
        <w:t>/</w:t>
      </w:r>
      <w:r>
        <w:rPr>
          <w:rFonts w:ascii="Times New Roman" w:eastAsia="Times New Roman" w:hAnsi="Times New Roman" w:cs="Times New Roman"/>
          <w:lang w:val="en-US"/>
        </w:rPr>
        <w:t>R</w:t>
      </w:r>
      <w:r w:rsidRPr="00FA7186">
        <w:rPr>
          <w:rFonts w:ascii="Times New Roman" w:eastAsia="Times New Roman" w:hAnsi="Times New Roman" w:cs="Times New Roman"/>
        </w:rPr>
        <w:t xml:space="preserve"> </w:t>
      </w:r>
      <w:r>
        <w:rPr>
          <w:rFonts w:ascii="Times New Roman" w:eastAsia="Times New Roman" w:hAnsi="Times New Roman" w:cs="Times New Roman"/>
        </w:rPr>
        <w:t>имел 30-мм пушку МК 101.</w:t>
      </w:r>
    </w:p>
    <w:p w:rsidR="006609C6" w:rsidRDefault="006609C6">
      <w:pPr>
        <w:shd w:val="clear" w:color="auto" w:fill="FFFFFF"/>
        <w:spacing w:before="230" w:line="254" w:lineRule="exact"/>
        <w:ind w:firstLine="269"/>
        <w:sectPr w:rsidR="006609C6">
          <w:pgSz w:w="16834" w:h="11909" w:orient="landscape"/>
          <w:pgMar w:top="696" w:right="9232" w:bottom="360" w:left="1214" w:header="720" w:footer="720" w:gutter="0"/>
          <w:cols w:space="60"/>
          <w:noEndnote/>
        </w:sectPr>
      </w:pPr>
    </w:p>
    <w:p w:rsidR="006609C6" w:rsidRDefault="00FA7186">
      <w:pPr>
        <w:shd w:val="clear" w:color="auto" w:fill="FFFFFF"/>
        <w:spacing w:before="226" w:after="115"/>
        <w:ind w:left="8251"/>
      </w:pPr>
      <w:r>
        <w:rPr>
          <w:rFonts w:ascii="Times New Roman" w:hAnsi="Times New Roman" w:cs="Times New Roman"/>
          <w:spacing w:val="-2"/>
          <w:lang w:val="en-US"/>
        </w:rPr>
        <w:t>Bf</w:t>
      </w:r>
      <w:r w:rsidRPr="00FA7186">
        <w:rPr>
          <w:rFonts w:ascii="Times New Roman" w:hAnsi="Times New Roman" w:cs="Times New Roman"/>
          <w:spacing w:val="-2"/>
        </w:rPr>
        <w:t xml:space="preserve">-109 </w:t>
      </w:r>
      <w:r>
        <w:rPr>
          <w:rFonts w:ascii="Times New Roman" w:hAnsi="Times New Roman" w:cs="Times New Roman"/>
          <w:spacing w:val="-2"/>
          <w:lang w:val="en-US"/>
        </w:rPr>
        <w:t>F</w:t>
      </w:r>
      <w:r w:rsidRPr="00FA7186">
        <w:rPr>
          <w:rFonts w:ascii="Times New Roman" w:hAnsi="Times New Roman" w:cs="Times New Roman"/>
          <w:spacing w:val="-2"/>
        </w:rPr>
        <w:t>-4   (</w:t>
      </w:r>
      <w:r>
        <w:rPr>
          <w:rFonts w:ascii="Times New Roman" w:hAnsi="Times New Roman" w:cs="Times New Roman"/>
          <w:spacing w:val="-2"/>
          <w:lang w:val="en-US"/>
        </w:rPr>
        <w:t>F</w:t>
      </w:r>
      <w:r w:rsidRPr="00FA7186">
        <w:rPr>
          <w:rFonts w:ascii="Times New Roman" w:hAnsi="Times New Roman" w:cs="Times New Roman"/>
          <w:spacing w:val="-2"/>
        </w:rPr>
        <w:t xml:space="preserve">-2); </w:t>
      </w:r>
      <w:r>
        <w:rPr>
          <w:rFonts w:ascii="Times New Roman" w:eastAsia="Times New Roman" w:hAnsi="Times New Roman" w:cs="Times New Roman"/>
          <w:spacing w:val="-2"/>
        </w:rPr>
        <w:t>«Мессершмитт»; одноместный истребитель</w:t>
      </w:r>
    </w:p>
    <w:p w:rsidR="006609C6" w:rsidRDefault="006609C6">
      <w:pPr>
        <w:shd w:val="clear" w:color="auto" w:fill="FFFFFF"/>
        <w:spacing w:before="226" w:after="115"/>
        <w:ind w:left="8251"/>
        <w:sectPr w:rsidR="006609C6">
          <w:type w:val="continuous"/>
          <w:pgSz w:w="16834" w:h="11909" w:orient="landscape"/>
          <w:pgMar w:top="696" w:right="1201" w:bottom="360" w:left="1200" w:header="720" w:footer="720" w:gutter="0"/>
          <w:cols w:space="60"/>
          <w:noEndnote/>
        </w:sectPr>
      </w:pPr>
    </w:p>
    <w:p w:rsidR="006609C6" w:rsidRDefault="006609C6">
      <w:pPr>
        <w:spacing w:before="130"/>
        <w:ind w:left="542" w:right="4738"/>
        <w:rPr>
          <w:sz w:val="24"/>
          <w:szCs w:val="24"/>
        </w:rPr>
      </w:pPr>
    </w:p>
    <w:p w:rsidR="006609C6" w:rsidRDefault="006609C6">
      <w:pPr>
        <w:spacing w:before="346"/>
        <w:ind w:left="2040" w:right="3816"/>
        <w:rPr>
          <w:sz w:val="24"/>
          <w:szCs w:val="24"/>
        </w:rPr>
      </w:pPr>
    </w:p>
    <w:p w:rsidR="006609C6" w:rsidRDefault="00FA7186">
      <w:pPr>
        <w:shd w:val="clear" w:color="auto" w:fill="FFFFFF"/>
        <w:spacing w:before="158"/>
        <w:ind w:left="1416"/>
      </w:pPr>
      <w:r>
        <w:rPr>
          <w:rFonts w:ascii="Times New Roman" w:hAnsi="Times New Roman" w:cs="Times New Roman"/>
          <w:spacing w:val="-2"/>
          <w:lang w:val="en-US"/>
        </w:rPr>
        <w:t>Bf</w:t>
      </w:r>
      <w:r w:rsidRPr="00FA7186">
        <w:rPr>
          <w:rFonts w:ascii="Times New Roman" w:hAnsi="Times New Roman" w:cs="Times New Roman"/>
          <w:spacing w:val="-2"/>
        </w:rPr>
        <w:t xml:space="preserve">-110 </w:t>
      </w:r>
      <w:r>
        <w:rPr>
          <w:rFonts w:ascii="Times New Roman" w:hAnsi="Times New Roman" w:cs="Times New Roman"/>
          <w:spacing w:val="-2"/>
          <w:lang w:val="en-US"/>
        </w:rPr>
        <w:t>F</w:t>
      </w:r>
      <w:r w:rsidRPr="00FA7186">
        <w:rPr>
          <w:rFonts w:ascii="Times New Roman" w:hAnsi="Times New Roman" w:cs="Times New Roman"/>
          <w:spacing w:val="-2"/>
        </w:rPr>
        <w:t xml:space="preserve">-2;  </w:t>
      </w:r>
      <w:r>
        <w:rPr>
          <w:rFonts w:ascii="Times New Roman" w:eastAsia="Times New Roman" w:hAnsi="Times New Roman" w:cs="Times New Roman"/>
          <w:spacing w:val="-2"/>
        </w:rPr>
        <w:t>«Мессершмитт»; истребитель</w:t>
      </w:r>
    </w:p>
    <w:p w:rsidR="006609C6" w:rsidRDefault="00FA7186">
      <w:pPr>
        <w:shd w:val="clear" w:color="auto" w:fill="FFFFFF"/>
        <w:spacing w:before="139"/>
        <w:ind w:left="1301"/>
      </w:pPr>
      <w:r>
        <w:rPr>
          <w:rFonts w:ascii="Times New Roman" w:eastAsia="Times New Roman" w:hAnsi="Times New Roman" w:cs="Times New Roman"/>
        </w:rPr>
        <w:t>ОСНОВНЫЕ ТЕХНИЧЕСКИЕ ДАННЫЕ</w:t>
      </w:r>
    </w:p>
    <w:p w:rsidR="006609C6" w:rsidRDefault="00FA7186">
      <w:pPr>
        <w:shd w:val="clear" w:color="auto" w:fill="FFFFFF"/>
        <w:tabs>
          <w:tab w:val="left" w:leader="dot" w:pos="3154"/>
        </w:tabs>
        <w:spacing w:before="58" w:line="235" w:lineRule="exact"/>
        <w:ind w:left="1402"/>
      </w:pPr>
      <w:r>
        <w:rPr>
          <w:rFonts w:ascii="Times New Roman" w:eastAsia="Times New Roman" w:hAnsi="Times New Roman" w:cs="Times New Roman"/>
        </w:rPr>
        <w:t>Длина самолета</w:t>
      </w:r>
      <w:r>
        <w:rPr>
          <w:rFonts w:ascii="Times New Roman" w:eastAsia="Times New Roman" w:hAnsi="Times New Roman" w:cs="Times New Roman"/>
        </w:rPr>
        <w:tab/>
        <w:t>...............12,10 м</w:t>
      </w:r>
    </w:p>
    <w:p w:rsidR="006609C6" w:rsidRDefault="00FA7186">
      <w:pPr>
        <w:shd w:val="clear" w:color="auto" w:fill="FFFFFF"/>
        <w:tabs>
          <w:tab w:val="left" w:leader="dot" w:pos="3787"/>
        </w:tabs>
        <w:spacing w:line="235" w:lineRule="exact"/>
        <w:ind w:left="1411"/>
      </w:pPr>
      <w:r>
        <w:rPr>
          <w:rFonts w:ascii="Times New Roman" w:eastAsia="Times New Roman" w:hAnsi="Times New Roman" w:cs="Times New Roman"/>
        </w:rPr>
        <w:t>Размах крыльев.....</w:t>
      </w:r>
      <w:r>
        <w:rPr>
          <w:rFonts w:ascii="Times New Roman" w:eastAsia="Times New Roman" w:hAnsi="Times New Roman" w:cs="Times New Roman"/>
        </w:rPr>
        <w:tab/>
        <w:t>....16,20м</w:t>
      </w:r>
    </w:p>
    <w:p w:rsidR="006609C6" w:rsidRDefault="00FA7186">
      <w:pPr>
        <w:shd w:val="clear" w:color="auto" w:fill="FFFFFF"/>
        <w:tabs>
          <w:tab w:val="left" w:leader="dot" w:pos="2654"/>
          <w:tab w:val="left" w:leader="dot" w:pos="4037"/>
        </w:tabs>
        <w:spacing w:line="235" w:lineRule="exact"/>
        <w:ind w:left="1416"/>
      </w:pPr>
      <w:r>
        <w:rPr>
          <w:rFonts w:ascii="Times New Roman" w:eastAsia="Times New Roman" w:hAnsi="Times New Roman" w:cs="Times New Roman"/>
          <w:spacing w:val="-2"/>
        </w:rPr>
        <w:t>Высота</w:t>
      </w:r>
      <w:r>
        <w:rPr>
          <w:rFonts w:ascii="Times New Roman" w:eastAsia="Times New Roman" w:hAnsi="Times New Roman" w:cs="Times New Roman"/>
        </w:rPr>
        <w:tab/>
      </w:r>
      <w:r>
        <w:rPr>
          <w:rFonts w:ascii="Times New Roman" w:eastAsia="Times New Roman" w:hAnsi="Times New Roman" w:cs="Times New Roman"/>
          <w:spacing w:val="-3"/>
        </w:rPr>
        <w:t>...;.</w:t>
      </w:r>
      <w:r>
        <w:rPr>
          <w:rFonts w:ascii="Times New Roman" w:eastAsia="Times New Roman" w:hAnsi="Times New Roman" w:cs="Times New Roman"/>
        </w:rPr>
        <w:tab/>
      </w:r>
      <w:r>
        <w:rPr>
          <w:rFonts w:ascii="Times New Roman" w:eastAsia="Times New Roman" w:hAnsi="Times New Roman" w:cs="Times New Roman"/>
          <w:spacing w:val="-2"/>
        </w:rPr>
        <w:t>4,13 м</w:t>
      </w:r>
    </w:p>
    <w:p w:rsidR="006609C6" w:rsidRDefault="00FA7186">
      <w:pPr>
        <w:shd w:val="clear" w:color="auto" w:fill="FFFFFF"/>
        <w:tabs>
          <w:tab w:val="left" w:leader="dot" w:pos="4037"/>
        </w:tabs>
        <w:spacing w:line="235" w:lineRule="exact"/>
        <w:ind w:left="1416"/>
      </w:pPr>
      <w:r>
        <w:rPr>
          <w:rFonts w:ascii="Times New Roman" w:eastAsia="Times New Roman" w:hAnsi="Times New Roman" w:cs="Times New Roman"/>
        </w:rPr>
        <w:t>Площадь крыла........</w:t>
      </w:r>
      <w:r>
        <w:rPr>
          <w:rFonts w:ascii="Times New Roman" w:eastAsia="Times New Roman" w:hAnsi="Times New Roman" w:cs="Times New Roman"/>
        </w:rPr>
        <w:tab/>
      </w:r>
      <w:r>
        <w:rPr>
          <w:rFonts w:ascii="Times New Roman" w:eastAsia="Times New Roman" w:hAnsi="Times New Roman" w:cs="Times New Roman"/>
          <w:spacing w:val="-1"/>
        </w:rPr>
        <w:t xml:space="preserve">38,50 </w:t>
      </w:r>
      <w:r>
        <w:rPr>
          <w:rFonts w:ascii="Times New Roman" w:eastAsia="Times New Roman" w:hAnsi="Times New Roman" w:cs="Times New Roman"/>
        </w:rPr>
        <w:t>кв.м</w:t>
      </w:r>
    </w:p>
    <w:p w:rsidR="006609C6" w:rsidRDefault="00FA7186">
      <w:pPr>
        <w:shd w:val="clear" w:color="auto" w:fill="FFFFFF"/>
        <w:tabs>
          <w:tab w:val="left" w:leader="dot" w:pos="4099"/>
        </w:tabs>
        <w:spacing w:line="235" w:lineRule="exact"/>
        <w:ind w:left="1416"/>
      </w:pPr>
      <w:r>
        <w:rPr>
          <w:rFonts w:ascii="Times New Roman" w:eastAsia="Times New Roman" w:hAnsi="Times New Roman" w:cs="Times New Roman"/>
        </w:rPr>
        <w:t>Силовая установка</w:t>
      </w:r>
      <w:r>
        <w:rPr>
          <w:rFonts w:ascii="Times New Roman" w:eastAsia="Times New Roman" w:hAnsi="Times New Roman" w:cs="Times New Roman"/>
        </w:rPr>
        <w:tab/>
        <w:t xml:space="preserve">2 щт. </w:t>
      </w:r>
      <w:r>
        <w:rPr>
          <w:rFonts w:ascii="Times New Roman" w:eastAsia="Times New Roman" w:hAnsi="Times New Roman" w:cs="Times New Roman"/>
          <w:lang w:val="en-US"/>
        </w:rPr>
        <w:t>DB</w:t>
      </w:r>
      <w:r w:rsidRPr="00FA7186">
        <w:rPr>
          <w:rFonts w:ascii="Times New Roman" w:eastAsia="Times New Roman" w:hAnsi="Times New Roman" w:cs="Times New Roman"/>
        </w:rPr>
        <w:t xml:space="preserve"> </w:t>
      </w:r>
      <w:r>
        <w:rPr>
          <w:rFonts w:ascii="Times New Roman" w:eastAsia="Times New Roman" w:hAnsi="Times New Roman" w:cs="Times New Roman"/>
        </w:rPr>
        <w:t xml:space="preserve">601 </w:t>
      </w:r>
      <w:r>
        <w:rPr>
          <w:rFonts w:ascii="Times New Roman" w:eastAsia="Times New Roman" w:hAnsi="Times New Roman" w:cs="Times New Roman"/>
          <w:lang w:val="en-US"/>
        </w:rPr>
        <w:t>F</w:t>
      </w:r>
    </w:p>
    <w:p w:rsidR="006609C6" w:rsidRDefault="00FA7186">
      <w:pPr>
        <w:shd w:val="clear" w:color="auto" w:fill="FFFFFF"/>
        <w:tabs>
          <w:tab w:val="left" w:leader="dot" w:pos="4046"/>
        </w:tabs>
        <w:spacing w:line="235" w:lineRule="exact"/>
        <w:ind w:left="1416"/>
      </w:pPr>
      <w:r>
        <w:rPr>
          <w:rFonts w:ascii="Times New Roman" w:eastAsia="Times New Roman" w:hAnsi="Times New Roman" w:cs="Times New Roman"/>
        </w:rPr>
        <w:t>Мощность взлетная........</w:t>
      </w:r>
      <w:r>
        <w:rPr>
          <w:rFonts w:ascii="Times New Roman" w:eastAsia="Times New Roman" w:hAnsi="Times New Roman" w:cs="Times New Roman"/>
        </w:rPr>
        <w:tab/>
      </w:r>
      <w:r>
        <w:rPr>
          <w:rFonts w:ascii="Times New Roman" w:eastAsia="Times New Roman" w:hAnsi="Times New Roman" w:cs="Times New Roman"/>
          <w:spacing w:val="-3"/>
        </w:rPr>
        <w:t>1350 л. с.</w:t>
      </w:r>
    </w:p>
    <w:p w:rsidR="006609C6" w:rsidRDefault="00FA7186">
      <w:pPr>
        <w:shd w:val="clear" w:color="auto" w:fill="FFFFFF"/>
        <w:tabs>
          <w:tab w:val="left" w:leader="dot" w:pos="3787"/>
        </w:tabs>
        <w:spacing w:line="235" w:lineRule="exact"/>
        <w:ind w:left="1416"/>
      </w:pPr>
      <w:r>
        <w:rPr>
          <w:rFonts w:ascii="Times New Roman" w:eastAsia="Times New Roman" w:hAnsi="Times New Roman" w:cs="Times New Roman"/>
        </w:rPr>
        <w:t>Макс, скорость</w:t>
      </w:r>
      <w:r>
        <w:rPr>
          <w:rFonts w:ascii="Times New Roman" w:eastAsia="Times New Roman" w:hAnsi="Times New Roman" w:cs="Times New Roman"/>
        </w:rPr>
        <w:tab/>
        <w:t>....570 км/ч     *</w:t>
      </w:r>
    </w:p>
    <w:p w:rsidR="006609C6" w:rsidRDefault="00FA7186">
      <w:pPr>
        <w:shd w:val="clear" w:color="auto" w:fill="FFFFFF"/>
        <w:tabs>
          <w:tab w:val="left" w:leader="dot" w:pos="3677"/>
        </w:tabs>
        <w:spacing w:line="235" w:lineRule="exact"/>
        <w:ind w:left="1416"/>
      </w:pPr>
      <w:r>
        <w:rPr>
          <w:rFonts w:ascii="Times New Roman" w:eastAsia="Times New Roman" w:hAnsi="Times New Roman" w:cs="Times New Roman"/>
        </w:rPr>
        <w:t>Вес пустого самолета</w:t>
      </w:r>
      <w:r>
        <w:rPr>
          <w:rFonts w:ascii="Times New Roman" w:eastAsia="Times New Roman" w:hAnsi="Times New Roman" w:cs="Times New Roman"/>
        </w:rPr>
        <w:tab/>
        <w:t>......5600 кг</w:t>
      </w:r>
    </w:p>
    <w:p w:rsidR="006609C6" w:rsidRDefault="00FA7186">
      <w:pPr>
        <w:shd w:val="clear" w:color="auto" w:fill="FFFFFF"/>
        <w:tabs>
          <w:tab w:val="left" w:leader="dot" w:pos="4008"/>
        </w:tabs>
        <w:spacing w:line="235" w:lineRule="exact"/>
        <w:ind w:left="1421"/>
      </w:pPr>
      <w:r>
        <w:rPr>
          <w:rFonts w:ascii="Times New Roman" w:eastAsia="Times New Roman" w:hAnsi="Times New Roman" w:cs="Times New Roman"/>
        </w:rPr>
        <w:t>Макс, взлетный вес</w:t>
      </w:r>
      <w:r>
        <w:rPr>
          <w:rFonts w:ascii="Times New Roman" w:eastAsia="Times New Roman" w:hAnsi="Times New Roman" w:cs="Times New Roman"/>
        </w:rPr>
        <w:tab/>
      </w:r>
      <w:r>
        <w:rPr>
          <w:rFonts w:ascii="Times New Roman" w:eastAsia="Times New Roman" w:hAnsi="Times New Roman" w:cs="Times New Roman"/>
          <w:spacing w:val="-1"/>
        </w:rPr>
        <w:t>7200 кг</w:t>
      </w:r>
    </w:p>
    <w:p w:rsidR="006609C6" w:rsidRDefault="00FA7186">
      <w:pPr>
        <w:shd w:val="clear" w:color="auto" w:fill="FFFFFF"/>
        <w:tabs>
          <w:tab w:val="left" w:leader="dot" w:pos="4027"/>
        </w:tabs>
        <w:spacing w:line="235" w:lineRule="exact"/>
        <w:ind w:left="1416"/>
      </w:pPr>
      <w:r>
        <w:rPr>
          <w:rFonts w:ascii="Times New Roman" w:eastAsia="Times New Roman" w:hAnsi="Times New Roman" w:cs="Times New Roman"/>
        </w:rPr>
        <w:t>Макс, радиус действия..</w:t>
      </w:r>
      <w:r>
        <w:rPr>
          <w:rFonts w:ascii="Times New Roman" w:eastAsia="Times New Roman" w:hAnsi="Times New Roman" w:cs="Times New Roman"/>
        </w:rPr>
        <w:tab/>
      </w:r>
      <w:r>
        <w:rPr>
          <w:rFonts w:ascii="Times New Roman" w:eastAsia="Times New Roman" w:hAnsi="Times New Roman" w:cs="Times New Roman"/>
          <w:spacing w:val="-2"/>
        </w:rPr>
        <w:t>1200 км</w:t>
      </w:r>
    </w:p>
    <w:p w:rsidR="006609C6" w:rsidRDefault="00FA7186">
      <w:pPr>
        <w:shd w:val="clear" w:color="auto" w:fill="FFFFFF"/>
        <w:tabs>
          <w:tab w:val="left" w:leader="dot" w:pos="3979"/>
        </w:tabs>
        <w:spacing w:line="235" w:lineRule="exact"/>
        <w:ind w:left="1421"/>
      </w:pPr>
      <w:r>
        <w:rPr>
          <w:rFonts w:ascii="Times New Roman" w:eastAsia="Times New Roman" w:hAnsi="Times New Roman" w:cs="Times New Roman"/>
        </w:rPr>
        <w:t>Скороподъемность</w:t>
      </w:r>
      <w:r>
        <w:rPr>
          <w:rFonts w:ascii="Times New Roman" w:eastAsia="Times New Roman" w:hAnsi="Times New Roman" w:cs="Times New Roman"/>
        </w:rPr>
        <w:tab/>
        <w:t>11 м/с</w:t>
      </w:r>
    </w:p>
    <w:p w:rsidR="006609C6" w:rsidRDefault="00FA7186">
      <w:pPr>
        <w:shd w:val="clear" w:color="auto" w:fill="FFFFFF"/>
        <w:tabs>
          <w:tab w:val="left" w:leader="dot" w:pos="3840"/>
        </w:tabs>
        <w:spacing w:line="235" w:lineRule="exact"/>
        <w:ind w:left="1421"/>
      </w:pPr>
      <w:r>
        <w:rPr>
          <w:rFonts w:ascii="Times New Roman" w:eastAsia="Times New Roman" w:hAnsi="Times New Roman" w:cs="Times New Roman"/>
        </w:rPr>
        <w:t>Потолок.</w:t>
      </w:r>
      <w:r>
        <w:rPr>
          <w:rFonts w:ascii="Times New Roman" w:eastAsia="Times New Roman" w:hAnsi="Times New Roman" w:cs="Times New Roman"/>
        </w:rPr>
        <w:tab/>
      </w:r>
      <w:r>
        <w:rPr>
          <w:rFonts w:ascii="Times New Roman" w:eastAsia="Times New Roman" w:hAnsi="Times New Roman" w:cs="Times New Roman"/>
          <w:spacing w:val="-1"/>
        </w:rPr>
        <w:t>....10 900 м</w:t>
      </w:r>
    </w:p>
    <w:p w:rsidR="006609C6" w:rsidRDefault="00FA7186">
      <w:pPr>
        <w:shd w:val="clear" w:color="auto" w:fill="FFFFFF"/>
        <w:tabs>
          <w:tab w:val="left" w:leader="dot" w:pos="4056"/>
        </w:tabs>
        <w:spacing w:line="235" w:lineRule="exact"/>
        <w:ind w:left="1416"/>
      </w:pPr>
      <w:r>
        <w:rPr>
          <w:rFonts w:ascii="Times New Roman" w:eastAsia="Times New Roman" w:hAnsi="Times New Roman" w:cs="Times New Roman"/>
        </w:rPr>
        <w:t>Вооружение...пулеметы</w:t>
      </w:r>
      <w:r>
        <w:rPr>
          <w:rFonts w:ascii="Times New Roman" w:eastAsia="Times New Roman" w:hAnsi="Times New Roman" w:cs="Times New Roman"/>
        </w:rPr>
        <w:tab/>
      </w:r>
      <w:r>
        <w:rPr>
          <w:rFonts w:ascii="Times New Roman" w:eastAsia="Times New Roman" w:hAnsi="Times New Roman" w:cs="Times New Roman"/>
          <w:spacing w:val="-1"/>
        </w:rPr>
        <w:t>5 шт. 7,9-мм</w:t>
      </w:r>
    </w:p>
    <w:p w:rsidR="006609C6" w:rsidRDefault="00FA7186">
      <w:pPr>
        <w:shd w:val="clear" w:color="auto" w:fill="FFFFFF"/>
        <w:tabs>
          <w:tab w:val="left" w:leader="dot" w:pos="3965"/>
        </w:tabs>
        <w:spacing w:line="235" w:lineRule="exact"/>
        <w:ind w:left="2669"/>
      </w:pPr>
      <w:r>
        <w:rPr>
          <w:rFonts w:ascii="Times New Roman" w:eastAsia="Times New Roman" w:hAnsi="Times New Roman" w:cs="Times New Roman"/>
          <w:spacing w:val="-2"/>
        </w:rPr>
        <w:t>пушки</w:t>
      </w:r>
      <w:r>
        <w:rPr>
          <w:rFonts w:ascii="Times New Roman" w:eastAsia="Times New Roman" w:hAnsi="Times New Roman" w:cs="Times New Roman"/>
        </w:rPr>
        <w:tab/>
        <w:t>2шт.  20-мм</w:t>
      </w:r>
    </w:p>
    <w:p w:rsidR="006609C6" w:rsidRDefault="00FA7186">
      <w:pPr>
        <w:shd w:val="clear" w:color="auto" w:fill="FFFFFF"/>
        <w:spacing w:before="245" w:line="250" w:lineRule="exact"/>
        <w:ind w:firstLine="278"/>
        <w:jc w:val="both"/>
      </w:pPr>
      <w:r>
        <w:rPr>
          <w:rFonts w:ascii="Times New Roman" w:eastAsia="Times New Roman" w:hAnsi="Times New Roman" w:cs="Times New Roman"/>
        </w:rPr>
        <w:t>Дорогой Читатель! Во время Второй мировой войны исполь</w:t>
      </w:r>
      <w:r>
        <w:rPr>
          <w:rFonts w:ascii="Times New Roman" w:eastAsia="Times New Roman" w:hAnsi="Times New Roman" w:cs="Times New Roman"/>
        </w:rPr>
        <w:softHyphen/>
        <w:t xml:space="preserve">зовалось несколько типов данного самолета: </w:t>
      </w:r>
      <w:r>
        <w:rPr>
          <w:rFonts w:ascii="Times New Roman" w:eastAsia="Times New Roman" w:hAnsi="Times New Roman" w:cs="Times New Roman"/>
          <w:lang w:val="en-US"/>
        </w:rPr>
        <w:t>Bf</w:t>
      </w:r>
      <w:r w:rsidRPr="00FA7186">
        <w:rPr>
          <w:rFonts w:ascii="Times New Roman" w:eastAsia="Times New Roman" w:hAnsi="Times New Roman" w:cs="Times New Roman"/>
        </w:rPr>
        <w:t xml:space="preserve">-110 </w:t>
      </w:r>
      <w:r>
        <w:rPr>
          <w:rFonts w:ascii="Times New Roman" w:eastAsia="Times New Roman" w:hAnsi="Times New Roman" w:cs="Times New Roman"/>
        </w:rPr>
        <w:t xml:space="preserve">С-4; В1-110 </w:t>
      </w:r>
      <w:r>
        <w:rPr>
          <w:rFonts w:ascii="Times New Roman" w:eastAsia="Times New Roman" w:hAnsi="Times New Roman" w:cs="Times New Roman"/>
          <w:lang w:val="en-US"/>
        </w:rPr>
        <w:t>F</w:t>
      </w:r>
      <w:r w:rsidRPr="00FA7186">
        <w:rPr>
          <w:rFonts w:ascii="Times New Roman" w:eastAsia="Times New Roman" w:hAnsi="Times New Roman" w:cs="Times New Roman"/>
        </w:rPr>
        <w:t xml:space="preserve">- </w:t>
      </w:r>
      <w:r>
        <w:rPr>
          <w:rFonts w:ascii="Times New Roman" w:eastAsia="Times New Roman" w:hAnsi="Times New Roman" w:cs="Times New Roman"/>
        </w:rPr>
        <w:t xml:space="preserve">2; </w:t>
      </w:r>
      <w:r>
        <w:rPr>
          <w:rFonts w:ascii="Times New Roman" w:eastAsia="Times New Roman" w:hAnsi="Times New Roman" w:cs="Times New Roman"/>
          <w:lang w:val="en-US"/>
        </w:rPr>
        <w:t>Bf</w:t>
      </w:r>
      <w:r w:rsidRPr="00FA7186">
        <w:rPr>
          <w:rFonts w:ascii="Times New Roman" w:eastAsia="Times New Roman" w:hAnsi="Times New Roman" w:cs="Times New Roman"/>
        </w:rPr>
        <w:t xml:space="preserve">-110 </w:t>
      </w:r>
      <w:r>
        <w:rPr>
          <w:rFonts w:ascii="Times New Roman" w:eastAsia="Times New Roman" w:hAnsi="Times New Roman" w:cs="Times New Roman"/>
          <w:lang w:val="en-US"/>
        </w:rPr>
        <w:t>G</w:t>
      </w:r>
      <w:r w:rsidRPr="00FA7186">
        <w:rPr>
          <w:rFonts w:ascii="Times New Roman" w:eastAsia="Times New Roman" w:hAnsi="Times New Roman" w:cs="Times New Roman"/>
        </w:rPr>
        <w:t>-</w:t>
      </w:r>
      <w:r>
        <w:rPr>
          <w:rFonts w:ascii="Times New Roman" w:eastAsia="Times New Roman" w:hAnsi="Times New Roman" w:cs="Times New Roman"/>
        </w:rPr>
        <w:t>4.</w:t>
      </w:r>
    </w:p>
    <w:p w:rsidR="006609C6" w:rsidRDefault="00FA7186">
      <w:pPr>
        <w:shd w:val="clear" w:color="auto" w:fill="FFFFFF"/>
        <w:ind w:left="1325"/>
      </w:pPr>
      <w:r>
        <w:br w:type="column"/>
      </w:r>
      <w:r>
        <w:rPr>
          <w:rFonts w:ascii="Times New Roman" w:eastAsia="Times New Roman" w:hAnsi="Times New Roman" w:cs="Times New Roman"/>
        </w:rPr>
        <w:t>ОСНОВНЫЕ ТЕХНИЧЕСКИЕ ДАННЫЕ</w:t>
      </w:r>
    </w:p>
    <w:p w:rsidR="006609C6" w:rsidRDefault="00FA7186">
      <w:pPr>
        <w:shd w:val="clear" w:color="auto" w:fill="FFFFFF"/>
        <w:tabs>
          <w:tab w:val="left" w:leader="dot" w:pos="2170"/>
        </w:tabs>
        <w:spacing w:before="34" w:line="235" w:lineRule="exact"/>
        <w:ind w:left="293"/>
      </w:pPr>
      <w:r>
        <w:rPr>
          <w:rFonts w:ascii="Times New Roman" w:eastAsia="Times New Roman" w:hAnsi="Times New Roman" w:cs="Times New Roman"/>
        </w:rPr>
        <w:t>Двигатель</w:t>
      </w:r>
      <w:r>
        <w:rPr>
          <w:rFonts w:ascii="Times New Roman" w:eastAsia="Times New Roman" w:hAnsi="Times New Roman" w:cs="Times New Roman"/>
        </w:rPr>
        <w:tab/>
        <w:t xml:space="preserve">............Даймлер-Бенц» </w:t>
      </w:r>
      <w:r>
        <w:rPr>
          <w:rFonts w:ascii="Times New Roman" w:eastAsia="Times New Roman" w:hAnsi="Times New Roman" w:cs="Times New Roman"/>
          <w:lang w:val="en-US"/>
        </w:rPr>
        <w:t>DB</w:t>
      </w:r>
      <w:r w:rsidRPr="00FA7186">
        <w:rPr>
          <w:rFonts w:ascii="Times New Roman" w:eastAsia="Times New Roman" w:hAnsi="Times New Roman" w:cs="Times New Roman"/>
        </w:rPr>
        <w:t xml:space="preserve"> </w:t>
      </w:r>
      <w:r>
        <w:rPr>
          <w:rFonts w:ascii="Times New Roman" w:eastAsia="Times New Roman" w:hAnsi="Times New Roman" w:cs="Times New Roman"/>
        </w:rPr>
        <w:t xml:space="preserve">601 Е-1* </w:t>
      </w:r>
      <w:r w:rsidRPr="00FA7186">
        <w:rPr>
          <w:rFonts w:ascii="Times New Roman" w:eastAsia="Times New Roman" w:hAnsi="Times New Roman" w:cs="Times New Roman"/>
        </w:rPr>
        <w:t>(</w:t>
      </w:r>
      <w:r>
        <w:rPr>
          <w:rFonts w:ascii="Times New Roman" w:eastAsia="Times New Roman" w:hAnsi="Times New Roman" w:cs="Times New Roman"/>
          <w:lang w:val="en-US"/>
        </w:rPr>
        <w:t>DB</w:t>
      </w:r>
      <w:r w:rsidRPr="00FA7186">
        <w:rPr>
          <w:rFonts w:ascii="Times New Roman" w:eastAsia="Times New Roman" w:hAnsi="Times New Roman" w:cs="Times New Roman"/>
        </w:rPr>
        <w:t xml:space="preserve"> 601</w:t>
      </w:r>
      <w:r>
        <w:rPr>
          <w:rFonts w:ascii="Times New Roman" w:eastAsia="Times New Roman" w:hAnsi="Times New Roman" w:cs="Times New Roman"/>
          <w:lang w:val="en-US"/>
        </w:rPr>
        <w:t>N</w:t>
      </w:r>
      <w:r w:rsidRPr="00FA7186">
        <w:rPr>
          <w:rFonts w:ascii="Times New Roman" w:eastAsia="Times New Roman" w:hAnsi="Times New Roman" w:cs="Times New Roman"/>
        </w:rPr>
        <w:t>)</w:t>
      </w:r>
    </w:p>
    <w:p w:rsidR="006609C6" w:rsidRDefault="00FA7186">
      <w:pPr>
        <w:shd w:val="clear" w:color="auto" w:fill="FFFFFF"/>
        <w:tabs>
          <w:tab w:val="left" w:leader="dot" w:pos="2846"/>
        </w:tabs>
        <w:spacing w:line="235" w:lineRule="exact"/>
        <w:ind w:left="298"/>
      </w:pPr>
      <w:r>
        <w:rPr>
          <w:rFonts w:ascii="Times New Roman" w:eastAsia="Times New Roman" w:hAnsi="Times New Roman" w:cs="Times New Roman"/>
        </w:rPr>
        <w:t>Взлетная мощность</w:t>
      </w:r>
      <w:r>
        <w:rPr>
          <w:rFonts w:ascii="Times New Roman" w:eastAsia="Times New Roman" w:hAnsi="Times New Roman" w:cs="Times New Roman"/>
        </w:rPr>
        <w:tab/>
        <w:t>1350 (1200) л. с. и   1300 (1270) л. с.</w:t>
      </w:r>
    </w:p>
    <w:p w:rsidR="006609C6" w:rsidRDefault="00FA7186">
      <w:pPr>
        <w:shd w:val="clear" w:color="auto" w:fill="FFFFFF"/>
        <w:spacing w:line="235" w:lineRule="exact"/>
        <w:ind w:left="2731"/>
      </w:pPr>
      <w:r>
        <w:rPr>
          <w:rFonts w:ascii="Times New Roman" w:eastAsia="Times New Roman" w:hAnsi="Times New Roman" w:cs="Times New Roman"/>
        </w:rPr>
        <w:t>на вые. 5500 (5000) м</w:t>
      </w:r>
    </w:p>
    <w:p w:rsidR="006609C6" w:rsidRDefault="00FA7186">
      <w:pPr>
        <w:shd w:val="clear" w:color="auto" w:fill="FFFFFF"/>
        <w:tabs>
          <w:tab w:val="left" w:leader="dot" w:pos="2731"/>
        </w:tabs>
        <w:spacing w:line="235" w:lineRule="exact"/>
        <w:ind w:left="293"/>
      </w:pPr>
      <w:r>
        <w:rPr>
          <w:rFonts w:ascii="Times New Roman" w:eastAsia="Times New Roman" w:hAnsi="Times New Roman" w:cs="Times New Roman"/>
        </w:rPr>
        <w:t>Вооружение......пушка..</w:t>
      </w:r>
      <w:r>
        <w:rPr>
          <w:rFonts w:ascii="Times New Roman" w:eastAsia="Times New Roman" w:hAnsi="Times New Roman" w:cs="Times New Roman"/>
        </w:rPr>
        <w:tab/>
        <w:t xml:space="preserve">1 шт. </w:t>
      </w:r>
      <w:r>
        <w:rPr>
          <w:rFonts w:ascii="Times New Roman" w:eastAsia="Times New Roman" w:hAnsi="Times New Roman" w:cs="Times New Roman"/>
          <w:lang w:val="en-US"/>
        </w:rPr>
        <w:t>MG</w:t>
      </w:r>
      <w:r w:rsidRPr="00FA7186">
        <w:rPr>
          <w:rFonts w:ascii="Times New Roman" w:eastAsia="Times New Roman" w:hAnsi="Times New Roman" w:cs="Times New Roman"/>
        </w:rPr>
        <w:t xml:space="preserve"> </w:t>
      </w:r>
      <w:r>
        <w:rPr>
          <w:rFonts w:ascii="Times New Roman" w:eastAsia="Times New Roman" w:hAnsi="Times New Roman" w:cs="Times New Roman"/>
        </w:rPr>
        <w:t>151, калибр 20-мм</w:t>
      </w:r>
    </w:p>
    <w:p w:rsidR="006609C6" w:rsidRDefault="00FA7186">
      <w:pPr>
        <w:shd w:val="clear" w:color="auto" w:fill="FFFFFF"/>
        <w:spacing w:line="235" w:lineRule="exact"/>
        <w:ind w:left="1714"/>
      </w:pPr>
      <w:r>
        <w:rPr>
          <w:rFonts w:ascii="Times New Roman" w:eastAsia="Times New Roman" w:hAnsi="Times New Roman" w:cs="Times New Roman"/>
        </w:rPr>
        <w:t xml:space="preserve">пулеметы...2 шт. </w:t>
      </w:r>
      <w:r>
        <w:rPr>
          <w:rFonts w:ascii="Times New Roman" w:eastAsia="Times New Roman" w:hAnsi="Times New Roman" w:cs="Times New Roman"/>
          <w:lang w:val="en-US"/>
        </w:rPr>
        <w:t>MG</w:t>
      </w:r>
      <w:r w:rsidRPr="00FA7186">
        <w:rPr>
          <w:rFonts w:ascii="Times New Roman" w:eastAsia="Times New Roman" w:hAnsi="Times New Roman" w:cs="Times New Roman"/>
        </w:rPr>
        <w:t xml:space="preserve"> </w:t>
      </w:r>
      <w:r>
        <w:rPr>
          <w:rFonts w:ascii="Times New Roman" w:eastAsia="Times New Roman" w:hAnsi="Times New Roman" w:cs="Times New Roman"/>
        </w:rPr>
        <w:t>17, калибр 7,9-мм</w:t>
      </w:r>
    </w:p>
    <w:p w:rsidR="006609C6" w:rsidRDefault="00FA7186">
      <w:pPr>
        <w:shd w:val="clear" w:color="auto" w:fill="FFFFFF"/>
        <w:tabs>
          <w:tab w:val="left" w:leader="dot" w:pos="3509"/>
        </w:tabs>
        <w:spacing w:line="235" w:lineRule="exact"/>
        <w:ind w:left="293"/>
      </w:pPr>
      <w:r>
        <w:rPr>
          <w:rFonts w:ascii="Times New Roman" w:eastAsia="Times New Roman" w:hAnsi="Times New Roman" w:cs="Times New Roman"/>
        </w:rPr>
        <w:t>Макс, скорость....</w:t>
      </w:r>
      <w:r>
        <w:rPr>
          <w:rFonts w:ascii="Times New Roman" w:eastAsia="Times New Roman" w:hAnsi="Times New Roman" w:cs="Times New Roman"/>
        </w:rPr>
        <w:tab/>
        <w:t>620 км/ч</w:t>
      </w:r>
    </w:p>
    <w:p w:rsidR="006609C6" w:rsidRDefault="00FA7186">
      <w:pPr>
        <w:shd w:val="clear" w:color="auto" w:fill="FFFFFF"/>
        <w:tabs>
          <w:tab w:val="left" w:leader="dot" w:pos="3494"/>
        </w:tabs>
        <w:spacing w:line="235" w:lineRule="exact"/>
        <w:ind w:left="293"/>
      </w:pPr>
      <w:r>
        <w:rPr>
          <w:rFonts w:ascii="Times New Roman" w:eastAsia="Times New Roman" w:hAnsi="Times New Roman" w:cs="Times New Roman"/>
        </w:rPr>
        <w:t>Макс, дальность полета</w:t>
      </w:r>
      <w:r>
        <w:rPr>
          <w:rFonts w:ascii="Times New Roman" w:eastAsia="Times New Roman" w:hAnsi="Times New Roman" w:cs="Times New Roman"/>
        </w:rPr>
        <w:tab/>
      </w:r>
      <w:r>
        <w:rPr>
          <w:rFonts w:ascii="Times New Roman" w:eastAsia="Times New Roman" w:hAnsi="Times New Roman" w:cs="Times New Roman"/>
          <w:spacing w:val="-2"/>
        </w:rPr>
        <w:t>845 км</w:t>
      </w:r>
    </w:p>
    <w:p w:rsidR="006609C6" w:rsidRDefault="00FA7186">
      <w:pPr>
        <w:shd w:val="clear" w:color="auto" w:fill="FFFFFF"/>
        <w:tabs>
          <w:tab w:val="left" w:leader="dot" w:pos="3451"/>
        </w:tabs>
        <w:spacing w:before="10" w:line="235" w:lineRule="exact"/>
        <w:ind w:left="288"/>
      </w:pPr>
      <w:r>
        <w:rPr>
          <w:rFonts w:ascii="Times New Roman" w:eastAsia="Times New Roman" w:hAnsi="Times New Roman" w:cs="Times New Roman"/>
        </w:rPr>
        <w:t>Начальная скороподъемность</w:t>
      </w:r>
      <w:r>
        <w:rPr>
          <w:rFonts w:ascii="Times New Roman" w:eastAsia="Times New Roman" w:hAnsi="Times New Roman" w:cs="Times New Roman"/>
        </w:rPr>
        <w:tab/>
        <w:t>21,8 м/с</w:t>
      </w:r>
    </w:p>
    <w:p w:rsidR="006609C6" w:rsidRDefault="00FA7186">
      <w:pPr>
        <w:shd w:val="clear" w:color="auto" w:fill="FFFFFF"/>
        <w:tabs>
          <w:tab w:val="left" w:leader="dot" w:pos="3499"/>
        </w:tabs>
        <w:spacing w:line="235" w:lineRule="exact"/>
        <w:ind w:left="293"/>
      </w:pPr>
      <w:r>
        <w:rPr>
          <w:rFonts w:ascii="Times New Roman" w:eastAsia="Times New Roman" w:hAnsi="Times New Roman" w:cs="Times New Roman"/>
        </w:rPr>
        <w:t>Потолок........</w:t>
      </w:r>
      <w:r>
        <w:rPr>
          <w:rFonts w:ascii="Times New Roman" w:eastAsia="Times New Roman" w:hAnsi="Times New Roman" w:cs="Times New Roman"/>
        </w:rPr>
        <w:tab/>
      </w:r>
      <w:r>
        <w:rPr>
          <w:rFonts w:ascii="Times New Roman" w:eastAsia="Times New Roman" w:hAnsi="Times New Roman" w:cs="Times New Roman"/>
          <w:spacing w:val="-4"/>
        </w:rPr>
        <w:t>12 000 м</w:t>
      </w:r>
    </w:p>
    <w:p w:rsidR="006609C6" w:rsidRDefault="00FA7186">
      <w:pPr>
        <w:shd w:val="clear" w:color="auto" w:fill="FFFFFF"/>
        <w:tabs>
          <w:tab w:val="left" w:leader="dot" w:pos="3485"/>
        </w:tabs>
        <w:spacing w:line="235" w:lineRule="exact"/>
        <w:ind w:left="288"/>
      </w:pPr>
      <w:r>
        <w:rPr>
          <w:rFonts w:ascii="Times New Roman" w:eastAsia="Times New Roman" w:hAnsi="Times New Roman" w:cs="Times New Roman"/>
        </w:rPr>
        <w:t>Вес пустого самолета....</w:t>
      </w:r>
      <w:r>
        <w:rPr>
          <w:rFonts w:ascii="Times New Roman" w:eastAsia="Times New Roman" w:hAnsi="Times New Roman" w:cs="Times New Roman"/>
        </w:rPr>
        <w:tab/>
      </w:r>
      <w:r>
        <w:rPr>
          <w:rFonts w:ascii="Times New Roman" w:eastAsia="Times New Roman" w:hAnsi="Times New Roman" w:cs="Times New Roman"/>
          <w:spacing w:val="-2"/>
        </w:rPr>
        <w:t>2392 кг</w:t>
      </w:r>
    </w:p>
    <w:p w:rsidR="006609C6" w:rsidRDefault="00FA7186">
      <w:pPr>
        <w:shd w:val="clear" w:color="auto" w:fill="FFFFFF"/>
        <w:tabs>
          <w:tab w:val="left" w:leader="dot" w:pos="3499"/>
        </w:tabs>
        <w:spacing w:line="235" w:lineRule="exact"/>
        <w:ind w:left="288"/>
      </w:pPr>
      <w:r>
        <w:rPr>
          <w:rFonts w:ascii="Times New Roman" w:eastAsia="Times New Roman" w:hAnsi="Times New Roman" w:cs="Times New Roman"/>
        </w:rPr>
        <w:t>Макс. вес.</w:t>
      </w:r>
      <w:r>
        <w:rPr>
          <w:rFonts w:ascii="Times New Roman" w:eastAsia="Times New Roman" w:hAnsi="Times New Roman" w:cs="Times New Roman"/>
        </w:rPr>
        <w:tab/>
      </w:r>
      <w:r>
        <w:rPr>
          <w:rFonts w:ascii="Times New Roman" w:eastAsia="Times New Roman" w:hAnsi="Times New Roman" w:cs="Times New Roman"/>
          <w:spacing w:val="-3"/>
        </w:rPr>
        <w:t>3120 кг</w:t>
      </w:r>
    </w:p>
    <w:p w:rsidR="006609C6" w:rsidRDefault="00FA7186">
      <w:pPr>
        <w:shd w:val="clear" w:color="auto" w:fill="FFFFFF"/>
        <w:tabs>
          <w:tab w:val="left" w:leader="dot" w:pos="3461"/>
        </w:tabs>
        <w:spacing w:line="235" w:lineRule="exact"/>
        <w:ind w:left="288"/>
      </w:pPr>
      <w:r>
        <w:rPr>
          <w:rFonts w:ascii="Times New Roman" w:eastAsia="Times New Roman" w:hAnsi="Times New Roman" w:cs="Times New Roman"/>
        </w:rPr>
        <w:t>Размах крыла............</w:t>
      </w:r>
      <w:r>
        <w:rPr>
          <w:rFonts w:ascii="Times New Roman" w:eastAsia="Times New Roman" w:hAnsi="Times New Roman" w:cs="Times New Roman"/>
        </w:rPr>
        <w:tab/>
      </w:r>
      <w:r>
        <w:rPr>
          <w:rFonts w:ascii="Times New Roman" w:eastAsia="Times New Roman" w:hAnsi="Times New Roman" w:cs="Times New Roman"/>
          <w:spacing w:val="-5"/>
        </w:rPr>
        <w:t>9,9 м</w:t>
      </w:r>
    </w:p>
    <w:p w:rsidR="006609C6" w:rsidRDefault="00FA7186">
      <w:pPr>
        <w:shd w:val="clear" w:color="auto" w:fill="FFFFFF"/>
        <w:tabs>
          <w:tab w:val="left" w:leader="dot" w:pos="1541"/>
          <w:tab w:val="left" w:leader="dot" w:pos="3442"/>
        </w:tabs>
        <w:spacing w:line="235" w:lineRule="exact"/>
        <w:ind w:left="278"/>
      </w:pPr>
      <w:r>
        <w:rPr>
          <w:rFonts w:ascii="Times New Roman" w:eastAsia="Times New Roman" w:hAnsi="Times New Roman" w:cs="Times New Roman"/>
        </w:rPr>
        <w:t>Длина</w:t>
      </w:r>
      <w:r>
        <w:rPr>
          <w:rFonts w:ascii="Times New Roman" w:eastAsia="Times New Roman" w:hAnsi="Times New Roman" w:cs="Times New Roman"/>
        </w:rPr>
        <w:tab/>
      </w:r>
      <w:r>
        <w:rPr>
          <w:rFonts w:ascii="Times New Roman" w:eastAsia="Times New Roman" w:hAnsi="Times New Roman" w:cs="Times New Roman"/>
          <w:i/>
          <w:iCs/>
        </w:rPr>
        <w:t>:</w:t>
      </w:r>
      <w:r>
        <w:rPr>
          <w:rFonts w:ascii="Times New Roman" w:eastAsia="Times New Roman" w:hAnsi="Times New Roman" w:cs="Times New Roman"/>
        </w:rPr>
        <w:tab/>
      </w:r>
      <w:r>
        <w:rPr>
          <w:rFonts w:ascii="Times New Roman" w:eastAsia="Times New Roman" w:hAnsi="Times New Roman" w:cs="Times New Roman"/>
          <w:spacing w:val="-5"/>
        </w:rPr>
        <w:t>8,85 м</w:t>
      </w:r>
    </w:p>
    <w:p w:rsidR="006609C6" w:rsidRDefault="00FA7186">
      <w:pPr>
        <w:shd w:val="clear" w:color="auto" w:fill="FFFFFF"/>
        <w:tabs>
          <w:tab w:val="left" w:leader="dot" w:pos="3312"/>
        </w:tabs>
        <w:spacing w:line="235" w:lineRule="exact"/>
        <w:ind w:left="288"/>
      </w:pPr>
      <w:r>
        <w:rPr>
          <w:rFonts w:ascii="Times New Roman" w:eastAsia="Times New Roman" w:hAnsi="Times New Roman" w:cs="Times New Roman"/>
          <w:spacing w:val="-2"/>
        </w:rPr>
        <w:t>Высота</w:t>
      </w:r>
      <w:r>
        <w:rPr>
          <w:rFonts w:ascii="Times New Roman" w:eastAsia="Times New Roman" w:hAnsi="Times New Roman" w:cs="Times New Roman"/>
        </w:rPr>
        <w:tab/>
        <w:t>..2,6 м</w:t>
      </w:r>
    </w:p>
    <w:p w:rsidR="006609C6" w:rsidRDefault="00FA7186">
      <w:pPr>
        <w:shd w:val="clear" w:color="auto" w:fill="FFFFFF"/>
        <w:tabs>
          <w:tab w:val="left" w:leader="dot" w:pos="2256"/>
          <w:tab w:val="left" w:leader="dot" w:pos="3504"/>
        </w:tabs>
        <w:spacing w:line="235" w:lineRule="exact"/>
        <w:ind w:left="288"/>
      </w:pPr>
      <w:r>
        <w:rPr>
          <w:rFonts w:ascii="Times New Roman" w:eastAsia="Times New Roman" w:hAnsi="Times New Roman" w:cs="Times New Roman"/>
        </w:rPr>
        <w:t>Площадь крыла</w:t>
      </w:r>
      <w:r>
        <w:rPr>
          <w:rFonts w:ascii="Times New Roman" w:eastAsia="Times New Roman" w:hAnsi="Times New Roman" w:cs="Times New Roman"/>
        </w:rPr>
        <w:tab/>
      </w:r>
      <w:r>
        <w:rPr>
          <w:rFonts w:ascii="Times New Roman" w:eastAsia="Times New Roman" w:hAnsi="Times New Roman" w:cs="Times New Roman"/>
          <w:spacing w:val="-26"/>
        </w:rPr>
        <w:t>.'</w:t>
      </w:r>
      <w:r>
        <w:rPr>
          <w:rFonts w:ascii="Times New Roman" w:eastAsia="Times New Roman" w:hAnsi="Times New Roman" w:cs="Times New Roman"/>
        </w:rPr>
        <w:tab/>
      </w:r>
      <w:r>
        <w:rPr>
          <w:rFonts w:ascii="Times New Roman" w:eastAsia="Times New Roman" w:hAnsi="Times New Roman" w:cs="Times New Roman"/>
          <w:spacing w:val="-2"/>
        </w:rPr>
        <w:t>16,2 кв. м</w:t>
      </w:r>
    </w:p>
    <w:p w:rsidR="006609C6" w:rsidRDefault="00FA7186">
      <w:pPr>
        <w:shd w:val="clear" w:color="auto" w:fill="FFFFFF"/>
        <w:spacing w:before="254" w:line="245" w:lineRule="exact"/>
        <w:ind w:firstLine="278"/>
        <w:jc w:val="both"/>
      </w:pPr>
      <w:r>
        <w:rPr>
          <w:rFonts w:ascii="Times New Roman" w:eastAsia="Times New Roman" w:hAnsi="Times New Roman" w:cs="Times New Roman"/>
        </w:rPr>
        <w:t>Дорогой Читатель! Во время Второй мировой войны ис</w:t>
      </w:r>
      <w:r>
        <w:rPr>
          <w:rFonts w:ascii="Times New Roman" w:eastAsia="Times New Roman" w:hAnsi="Times New Roman" w:cs="Times New Roman"/>
        </w:rPr>
        <w:softHyphen/>
        <w:t xml:space="preserve">пользовалось несколько типов данного самолета: </w:t>
      </w:r>
      <w:r>
        <w:rPr>
          <w:rFonts w:ascii="Times New Roman" w:eastAsia="Times New Roman" w:hAnsi="Times New Roman" w:cs="Times New Roman"/>
          <w:lang w:val="en-US"/>
        </w:rPr>
        <w:t>Bf</w:t>
      </w:r>
      <w:r w:rsidRPr="00FA7186">
        <w:rPr>
          <w:rFonts w:ascii="Times New Roman" w:eastAsia="Times New Roman" w:hAnsi="Times New Roman" w:cs="Times New Roman"/>
        </w:rPr>
        <w:t xml:space="preserve">-109 </w:t>
      </w:r>
      <w:r>
        <w:rPr>
          <w:rFonts w:ascii="Times New Roman" w:eastAsia="Times New Roman" w:hAnsi="Times New Roman" w:cs="Times New Roman"/>
          <w:lang w:val="en-US"/>
        </w:rPr>
        <w:t>G</w:t>
      </w:r>
      <w:r w:rsidRPr="00FA7186">
        <w:rPr>
          <w:rFonts w:ascii="Times New Roman" w:eastAsia="Times New Roman" w:hAnsi="Times New Roman" w:cs="Times New Roman"/>
        </w:rPr>
        <w:t xml:space="preserve">-2; </w:t>
      </w:r>
      <w:r>
        <w:rPr>
          <w:rFonts w:ascii="Times New Roman" w:eastAsia="Times New Roman" w:hAnsi="Times New Roman" w:cs="Times New Roman"/>
          <w:lang w:val="en-US"/>
        </w:rPr>
        <w:t>Bf</w:t>
      </w:r>
      <w:r w:rsidRPr="00FA7186">
        <w:rPr>
          <w:rFonts w:ascii="Times New Roman" w:eastAsia="Times New Roman" w:hAnsi="Times New Roman" w:cs="Times New Roman"/>
        </w:rPr>
        <w:t xml:space="preserve"> </w:t>
      </w:r>
      <w:r>
        <w:rPr>
          <w:rFonts w:ascii="Times New Roman" w:eastAsia="Times New Roman" w:hAnsi="Times New Roman" w:cs="Times New Roman"/>
        </w:rPr>
        <w:t xml:space="preserve">-109 </w:t>
      </w:r>
      <w:r>
        <w:rPr>
          <w:rFonts w:ascii="Times New Roman" w:eastAsia="Times New Roman" w:hAnsi="Times New Roman" w:cs="Times New Roman"/>
          <w:lang w:val="en-US"/>
        </w:rPr>
        <w:t>G</w:t>
      </w:r>
      <w:r w:rsidRPr="00FA7186">
        <w:rPr>
          <w:rFonts w:ascii="Times New Roman" w:eastAsia="Times New Roman" w:hAnsi="Times New Roman" w:cs="Times New Roman"/>
        </w:rPr>
        <w:t xml:space="preserve">-6; </w:t>
      </w:r>
      <w:r>
        <w:rPr>
          <w:rFonts w:ascii="Times New Roman" w:eastAsia="Times New Roman" w:hAnsi="Times New Roman" w:cs="Times New Roman"/>
          <w:lang w:val="en-US"/>
        </w:rPr>
        <w:t>Bf</w:t>
      </w:r>
      <w:r w:rsidRPr="00FA7186">
        <w:rPr>
          <w:rFonts w:ascii="Times New Roman" w:eastAsia="Times New Roman" w:hAnsi="Times New Roman" w:cs="Times New Roman"/>
        </w:rPr>
        <w:t xml:space="preserve"> </w:t>
      </w:r>
      <w:r>
        <w:rPr>
          <w:rFonts w:ascii="Times New Roman" w:eastAsia="Times New Roman" w:hAnsi="Times New Roman" w:cs="Times New Roman"/>
        </w:rPr>
        <w:t xml:space="preserve">-109 </w:t>
      </w:r>
      <w:r>
        <w:rPr>
          <w:rFonts w:ascii="Times New Roman" w:eastAsia="Times New Roman" w:hAnsi="Times New Roman" w:cs="Times New Roman"/>
          <w:lang w:val="en-US"/>
        </w:rPr>
        <w:t>F</w:t>
      </w:r>
      <w:r w:rsidRPr="00FA7186">
        <w:rPr>
          <w:rFonts w:ascii="Times New Roman" w:eastAsia="Times New Roman" w:hAnsi="Times New Roman" w:cs="Times New Roman"/>
        </w:rPr>
        <w:t xml:space="preserve">-2; </w:t>
      </w:r>
      <w:r>
        <w:rPr>
          <w:rFonts w:ascii="Times New Roman" w:eastAsia="Times New Roman" w:hAnsi="Times New Roman" w:cs="Times New Roman"/>
          <w:lang w:val="en-US"/>
        </w:rPr>
        <w:t>Bf</w:t>
      </w:r>
      <w:r w:rsidRPr="00FA7186">
        <w:rPr>
          <w:rFonts w:ascii="Times New Roman" w:eastAsia="Times New Roman" w:hAnsi="Times New Roman" w:cs="Times New Roman"/>
        </w:rPr>
        <w:t xml:space="preserve"> </w:t>
      </w:r>
      <w:r>
        <w:rPr>
          <w:rFonts w:ascii="Times New Roman" w:eastAsia="Times New Roman" w:hAnsi="Times New Roman" w:cs="Times New Roman"/>
        </w:rPr>
        <w:t xml:space="preserve">-109 </w:t>
      </w:r>
      <w:r>
        <w:rPr>
          <w:rFonts w:ascii="Times New Roman" w:eastAsia="Times New Roman" w:hAnsi="Times New Roman" w:cs="Times New Roman"/>
          <w:lang w:val="en-US"/>
        </w:rPr>
        <w:t>F</w:t>
      </w:r>
      <w:r w:rsidRPr="00FA7186">
        <w:rPr>
          <w:rFonts w:ascii="Times New Roman" w:eastAsia="Times New Roman" w:hAnsi="Times New Roman" w:cs="Times New Roman"/>
        </w:rPr>
        <w:t>-4.</w:t>
      </w:r>
    </w:p>
    <w:p w:rsidR="006609C6" w:rsidRDefault="006609C6">
      <w:pPr>
        <w:shd w:val="clear" w:color="auto" w:fill="FFFFFF"/>
        <w:spacing w:before="254" w:line="245" w:lineRule="exact"/>
        <w:ind w:firstLine="278"/>
        <w:jc w:val="both"/>
        <w:sectPr w:rsidR="006609C6">
          <w:type w:val="continuous"/>
          <w:pgSz w:w="16834" w:h="11909" w:orient="landscape"/>
          <w:pgMar w:top="696" w:right="1595" w:bottom="360" w:left="1214" w:header="720" w:footer="720" w:gutter="0"/>
          <w:cols w:num="2" w:space="720" w:equalWidth="0">
            <w:col w:w="6384" w:space="1258"/>
            <w:col w:w="6384"/>
          </w:cols>
          <w:noEndnote/>
        </w:sectPr>
      </w:pPr>
    </w:p>
    <w:p w:rsidR="006609C6" w:rsidRDefault="006609C6">
      <w:pPr>
        <w:spacing w:before="216" w:line="1" w:lineRule="exact"/>
        <w:rPr>
          <w:sz w:val="2"/>
          <w:szCs w:val="2"/>
        </w:rPr>
      </w:pPr>
    </w:p>
    <w:p w:rsidR="006609C6" w:rsidRDefault="006609C6">
      <w:pPr>
        <w:shd w:val="clear" w:color="auto" w:fill="FFFFFF"/>
        <w:spacing w:before="254" w:line="245" w:lineRule="exact"/>
        <w:ind w:firstLine="278"/>
        <w:jc w:val="both"/>
        <w:sectPr w:rsidR="006609C6">
          <w:type w:val="continuous"/>
          <w:pgSz w:w="16834" w:h="11909" w:orient="landscape"/>
          <w:pgMar w:top="696" w:right="1201" w:bottom="360" w:left="1200" w:header="720" w:footer="720" w:gutter="0"/>
          <w:cols w:space="60"/>
          <w:noEndnote/>
        </w:sectPr>
      </w:pPr>
    </w:p>
    <w:p w:rsidR="006609C6" w:rsidRDefault="00FA7186">
      <w:pPr>
        <w:shd w:val="clear" w:color="auto" w:fill="FFFFFF"/>
      </w:pPr>
      <w:r>
        <w:rPr>
          <w:rFonts w:ascii="Times New Roman" w:hAnsi="Times New Roman" w:cs="Times New Roman"/>
        </w:rPr>
        <w:t>674</w:t>
      </w:r>
    </w:p>
    <w:p w:rsidR="006609C6" w:rsidRDefault="00FA7186">
      <w:pPr>
        <w:shd w:val="clear" w:color="auto" w:fill="FFFFFF"/>
        <w:spacing w:before="19"/>
      </w:pPr>
      <w:r>
        <w:br w:type="column"/>
      </w:r>
      <w:r>
        <w:rPr>
          <w:rFonts w:ascii="Times New Roman" w:hAnsi="Times New Roman" w:cs="Times New Roman"/>
        </w:rPr>
        <w:t>675</w:t>
      </w:r>
    </w:p>
    <w:p w:rsidR="006609C6" w:rsidRDefault="006609C6">
      <w:pPr>
        <w:shd w:val="clear" w:color="auto" w:fill="FFFFFF"/>
        <w:spacing w:before="19"/>
        <w:sectPr w:rsidR="006609C6">
          <w:type w:val="continuous"/>
          <w:pgSz w:w="16834" w:h="11909" w:orient="landscape"/>
          <w:pgMar w:top="696" w:right="1201" w:bottom="360" w:left="1200" w:header="720" w:footer="720" w:gutter="0"/>
          <w:cols w:num="2" w:space="720" w:equalWidth="0">
            <w:col w:w="720" w:space="12994"/>
            <w:col w:w="720"/>
          </w:cols>
          <w:noEndnote/>
        </w:sectPr>
      </w:pPr>
    </w:p>
    <w:p w:rsidR="006609C6" w:rsidRDefault="00FA7186">
      <w:pPr>
        <w:shd w:val="clear" w:color="auto" w:fill="FFFFFF"/>
        <w:spacing w:before="72"/>
        <w:jc w:val="right"/>
      </w:pPr>
      <w:r>
        <w:rPr>
          <w:rFonts w:ascii="Times New Roman" w:eastAsia="Times New Roman" w:hAnsi="Times New Roman" w:cs="Times New Roman"/>
          <w:b/>
          <w:bCs/>
        </w:rPr>
        <w:t>ПРИЛОЖЕНИЕ 3</w:t>
      </w:r>
    </w:p>
    <w:p w:rsidR="006609C6" w:rsidRDefault="00FA7186">
      <w:pPr>
        <w:shd w:val="clear" w:color="auto" w:fill="FFFFFF"/>
        <w:spacing w:before="250"/>
        <w:ind w:left="115"/>
        <w:jc w:val="center"/>
      </w:pPr>
      <w:r>
        <w:rPr>
          <w:rFonts w:ascii="Times New Roman" w:eastAsia="Times New Roman" w:hAnsi="Times New Roman" w:cs="Times New Roman"/>
          <w:b/>
          <w:bCs/>
        </w:rPr>
        <w:t>СХЕМЫ</w:t>
      </w:r>
    </w:p>
    <w:p w:rsidR="006609C6" w:rsidRDefault="00FA7186">
      <w:pPr>
        <w:shd w:val="clear" w:color="auto" w:fill="FFFFFF"/>
        <w:spacing w:before="120" w:line="235" w:lineRule="exact"/>
        <w:ind w:left="403"/>
      </w:pPr>
      <w:r>
        <w:rPr>
          <w:rFonts w:ascii="Times New Roman" w:eastAsia="Times New Roman" w:hAnsi="Times New Roman" w:cs="Times New Roman"/>
        </w:rPr>
        <w:t>СХЕМЫ 1, 1а, 2а. Ольховатка и ее окрестности (схемы автора).</w:t>
      </w:r>
    </w:p>
    <w:p w:rsidR="006609C6" w:rsidRDefault="00FA7186">
      <w:pPr>
        <w:shd w:val="clear" w:color="auto" w:fill="FFFFFF"/>
        <w:spacing w:line="235" w:lineRule="exact"/>
        <w:ind w:left="398"/>
      </w:pPr>
      <w:r>
        <w:rPr>
          <w:rFonts w:ascii="Times New Roman" w:eastAsia="Times New Roman" w:hAnsi="Times New Roman" w:cs="Times New Roman"/>
        </w:rPr>
        <w:t>СХЕМА 2. Древние дороги земли Русской (51, стр. 36).</w:t>
      </w:r>
    </w:p>
    <w:p w:rsidR="006609C6" w:rsidRDefault="00FA7186">
      <w:pPr>
        <w:shd w:val="clear" w:color="auto" w:fill="FFFFFF"/>
        <w:spacing w:line="235" w:lineRule="exact"/>
        <w:ind w:left="115" w:firstLine="125"/>
      </w:pPr>
      <w:r>
        <w:rPr>
          <w:rFonts w:ascii="Times New Roman" w:eastAsia="Times New Roman" w:hAnsi="Times New Roman" w:cs="Times New Roman"/>
        </w:rPr>
        <w:t>СХЕМА 3. В наступлении зимой 1943 года (61, схема 9). , СХЕМА 4. Расположение ПТОП и ПТОР в полосе 13-й армии на 5 июля 1943 года (44, схема 16).</w:t>
      </w:r>
    </w:p>
    <w:p w:rsidR="006609C6" w:rsidRDefault="00FA7186">
      <w:pPr>
        <w:shd w:val="clear" w:color="auto" w:fill="FFFFFF"/>
        <w:spacing w:before="19"/>
        <w:ind w:left="389"/>
      </w:pPr>
      <w:r>
        <w:rPr>
          <w:rFonts w:ascii="Times New Roman" w:eastAsia="Times New Roman" w:hAnsi="Times New Roman" w:cs="Times New Roman"/>
        </w:rPr>
        <w:t>СХЕМА'5. Обстановка к началу битвы под Курском (10, схема 1).</w:t>
      </w:r>
    </w:p>
    <w:p w:rsidR="006609C6" w:rsidRDefault="00FA7186">
      <w:pPr>
        <w:shd w:val="clear" w:color="auto" w:fill="FFFFFF"/>
        <w:ind w:left="365"/>
      </w:pPr>
      <w:r>
        <w:rPr>
          <w:rFonts w:ascii="Times New Roman" w:eastAsia="Times New Roman" w:hAnsi="Times New Roman" w:cs="Times New Roman"/>
        </w:rPr>
        <w:t>СХЕМА 6. Операция «Цитадель* (9, стр. 12).</w:t>
      </w:r>
    </w:p>
    <w:p w:rsidR="006609C6" w:rsidRDefault="00FA7186">
      <w:pPr>
        <w:shd w:val="clear" w:color="auto" w:fill="FFFFFF"/>
        <w:tabs>
          <w:tab w:val="left" w:pos="2770"/>
          <w:tab w:val="left" w:pos="5573"/>
        </w:tabs>
        <w:spacing w:before="14" w:line="216" w:lineRule="exact"/>
        <w:ind w:left="110" w:right="14" w:firstLine="278"/>
        <w:jc w:val="both"/>
      </w:pPr>
      <w:r>
        <w:rPr>
          <w:rFonts w:ascii="Times New Roman" w:eastAsia="Times New Roman" w:hAnsi="Times New Roman" w:cs="Times New Roman"/>
        </w:rPr>
        <w:t>СХЕМА 7. Орловско-курское направление 5—15 июля 1943 года</w:t>
      </w:r>
      <w:r>
        <w:rPr>
          <w:rFonts w:ascii="Times New Roman" w:eastAsia="Times New Roman" w:hAnsi="Times New Roman" w:cs="Times New Roman"/>
        </w:rPr>
        <w:br/>
        <w:t>(10, схема 2).</w:t>
      </w:r>
      <w:r>
        <w:rPr>
          <w:rFonts w:eastAsia="Times New Roman" w:hAnsi="Times New Roman"/>
        </w:rPr>
        <w:tab/>
      </w:r>
      <w:r>
        <w:rPr>
          <w:rFonts w:ascii="Times New Roman" w:eastAsia="Times New Roman" w:hAnsi="Times New Roman" w:cs="Times New Roman"/>
        </w:rPr>
        <w:t>;</w:t>
      </w:r>
      <w:r>
        <w:rPr>
          <w:rFonts w:eastAsia="Times New Roman" w:hAnsi="Times New Roman"/>
        </w:rPr>
        <w:tab/>
      </w:r>
      <w:r>
        <w:rPr>
          <w:rFonts w:ascii="Times New Roman" w:eastAsia="Times New Roman" w:hAnsi="Times New Roman" w:cs="Times New Roman"/>
        </w:rPr>
        <w:t>'.,..■</w:t>
      </w:r>
    </w:p>
    <w:p w:rsidR="006609C6" w:rsidRDefault="00FA7186">
      <w:pPr>
        <w:shd w:val="clear" w:color="auto" w:fill="FFFFFF"/>
        <w:spacing w:before="24" w:line="235" w:lineRule="exact"/>
        <w:ind w:left="384"/>
      </w:pPr>
      <w:r>
        <w:rPr>
          <w:rFonts w:ascii="Times New Roman" w:eastAsia="Times New Roman" w:hAnsi="Times New Roman" w:cs="Times New Roman"/>
        </w:rPr>
        <w:t>СХЕМА 8. 70-я армия в обороне на Курской дуге (70, стр. 89).</w:t>
      </w:r>
    </w:p>
    <w:p w:rsidR="006609C6" w:rsidRDefault="00FA7186">
      <w:pPr>
        <w:shd w:val="clear" w:color="auto" w:fill="FFFFFF"/>
        <w:spacing w:line="235" w:lineRule="exact"/>
        <w:ind w:left="86" w:right="19" w:firstLine="293"/>
        <w:jc w:val="both"/>
      </w:pPr>
      <w:r>
        <w:rPr>
          <w:rFonts w:ascii="Times New Roman" w:eastAsia="Times New Roman" w:hAnsi="Times New Roman" w:cs="Times New Roman"/>
        </w:rPr>
        <w:t>СХЕМА 9. Наступление 9-й армии Моделя 5—11 июля (немецкая схема периода ВОВ, Поныровский государственный историко-мемори-альный музей Курской битвы).</w:t>
      </w:r>
    </w:p>
    <w:p w:rsidR="006609C6" w:rsidRDefault="00FA7186">
      <w:pPr>
        <w:shd w:val="clear" w:color="auto" w:fill="FFFFFF"/>
        <w:spacing w:before="10" w:line="235" w:lineRule="exact"/>
        <w:ind w:left="86" w:right="24" w:firstLine="283"/>
        <w:jc w:val="both"/>
      </w:pPr>
      <w:r>
        <w:rPr>
          <w:rFonts w:ascii="Times New Roman" w:eastAsia="Times New Roman" w:hAnsi="Times New Roman" w:cs="Times New Roman"/>
        </w:rPr>
        <w:t>СХЕМА 10. Боевые действия на орловско-курском направлении в течение 5 июля 1943 года (57, стр. 104):</w:t>
      </w:r>
    </w:p>
    <w:p w:rsidR="006609C6" w:rsidRDefault="00FA7186">
      <w:pPr>
        <w:shd w:val="clear" w:color="auto" w:fill="FFFFFF"/>
        <w:spacing w:before="10" w:line="235" w:lineRule="exact"/>
        <w:ind w:left="77" w:right="34" w:firstLine="293"/>
        <w:jc w:val="both"/>
      </w:pPr>
      <w:r>
        <w:rPr>
          <w:rFonts w:ascii="Times New Roman" w:eastAsia="Times New Roman" w:hAnsi="Times New Roman" w:cs="Times New Roman"/>
        </w:rPr>
        <w:t>СХЕМА 11. Оборонительная операция Центрального фронта, 1943 год (60, схема 10).</w:t>
      </w:r>
    </w:p>
    <w:p w:rsidR="006609C6" w:rsidRDefault="00FA7186">
      <w:pPr>
        <w:shd w:val="clear" w:color="auto" w:fill="FFFFFF"/>
        <w:spacing w:before="38" w:line="226" w:lineRule="exact"/>
        <w:ind w:left="77" w:right="29" w:firstLine="288"/>
        <w:jc w:val="both"/>
      </w:pPr>
      <w:r>
        <w:rPr>
          <w:rFonts w:ascii="Times New Roman" w:eastAsia="Times New Roman" w:hAnsi="Times New Roman" w:cs="Times New Roman"/>
        </w:rPr>
        <w:t>СХЕМА 12. Боевые действия войск и авиации'в оборонительном сражении на орловско-курском направлении с 5 по 10 июля 1943 года (26, стр. 128—129).</w:t>
      </w:r>
    </w:p>
    <w:p w:rsidR="006609C6" w:rsidRDefault="00FA7186">
      <w:pPr>
        <w:shd w:val="clear" w:color="auto" w:fill="FFFFFF"/>
        <w:spacing w:before="24" w:line="240" w:lineRule="exact"/>
        <w:ind w:left="67" w:right="34" w:firstLine="288"/>
        <w:jc w:val="both"/>
      </w:pPr>
      <w:r>
        <w:rPr>
          <w:rFonts w:ascii="Times New Roman" w:eastAsia="Times New Roman" w:hAnsi="Times New Roman" w:cs="Times New Roman"/>
        </w:rPr>
        <w:t>СХЕМА 13. Расположение батарей 3-й истребительной бригады В. Н. Рукосуева 8 июля 1943 года (схема автора).</w:t>
      </w:r>
    </w:p>
    <w:p w:rsidR="006609C6" w:rsidRDefault="00FA7186">
      <w:pPr>
        <w:shd w:val="clear" w:color="auto" w:fill="FFFFFF"/>
        <w:tabs>
          <w:tab w:val="left" w:pos="6144"/>
        </w:tabs>
        <w:spacing w:line="240" w:lineRule="exact"/>
        <w:ind w:right="48" w:firstLine="350"/>
        <w:jc w:val="both"/>
      </w:pPr>
      <w:r>
        <w:rPr>
          <w:rFonts w:ascii="Times New Roman" w:eastAsia="Times New Roman" w:hAnsi="Times New Roman" w:cs="Times New Roman"/>
        </w:rPr>
        <w:t>СХЕМА 14. Расположение батарей 3-й ИПТАБр (В. Н. Рукосуева)</w:t>
      </w:r>
      <w:r>
        <w:rPr>
          <w:rFonts w:ascii="Times New Roman" w:eastAsia="Times New Roman" w:hAnsi="Times New Roman" w:cs="Times New Roman"/>
        </w:rPr>
        <w:br/>
        <w:t>. при отражении танковых атак противника (8),</w:t>
      </w:r>
      <w:r>
        <w:rPr>
          <w:rFonts w:eastAsia="Times New Roman" w:hAnsi="Times New Roman"/>
        </w:rPr>
        <w:tab/>
      </w:r>
      <w:r>
        <w:rPr>
          <w:rFonts w:ascii="Times New Roman" w:eastAsia="Times New Roman" w:hAnsi="Times New Roman" w:cs="Times New Roman"/>
          <w:spacing w:val="-7"/>
        </w:rPr>
        <w:t>,'</w:t>
      </w:r>
    </w:p>
    <w:p w:rsidR="006609C6" w:rsidRDefault="00FA7186">
      <w:pPr>
        <w:shd w:val="clear" w:color="auto" w:fill="FFFFFF"/>
        <w:spacing w:before="14" w:line="202" w:lineRule="exact"/>
        <w:ind w:left="53" w:right="53" w:firstLine="293"/>
        <w:jc w:val="both"/>
      </w:pPr>
      <w:r>
        <w:rPr>
          <w:rFonts w:ascii="Times New Roman" w:eastAsia="Times New Roman" w:hAnsi="Times New Roman" w:cs="Times New Roman"/>
        </w:rPr>
        <w:t>СХЕМА 15. Оборонительная операция Воронежского фронта, 1943 год (60, схема 11).</w:t>
      </w:r>
    </w:p>
    <w:p w:rsidR="006609C6" w:rsidRDefault="00FA7186">
      <w:pPr>
        <w:shd w:val="clear" w:color="auto" w:fill="FFFFFF"/>
        <w:spacing w:before="43" w:line="221" w:lineRule="exact"/>
        <w:ind w:left="58" w:right="48" w:firstLine="278"/>
        <w:jc w:val="both"/>
      </w:pPr>
      <w:r>
        <w:rPr>
          <w:rFonts w:ascii="Times New Roman" w:eastAsia="Times New Roman" w:hAnsi="Times New Roman" w:cs="Times New Roman"/>
        </w:rPr>
        <w:t>СХЕМА 16. Боевые действия на обоянском направлении с 4 но 6 июля 1943 года (57, стр. 44).</w:t>
      </w:r>
    </w:p>
    <w:p w:rsidR="006609C6" w:rsidRDefault="00FA7186">
      <w:pPr>
        <w:shd w:val="clear" w:color="auto" w:fill="FFFFFF"/>
        <w:spacing w:before="24" w:line="221" w:lineRule="exact"/>
        <w:ind w:left="53" w:right="53" w:firstLine="283"/>
        <w:jc w:val="both"/>
      </w:pPr>
      <w:r>
        <w:rPr>
          <w:rFonts w:ascii="Times New Roman" w:eastAsia="Times New Roman" w:hAnsi="Times New Roman" w:cs="Times New Roman"/>
        </w:rPr>
        <w:t>СХЕМА 17. Боевые действия на обоянском направлении с 7 по 10 июля 1943 года (57, стр. ,83).</w:t>
      </w:r>
    </w:p>
    <w:p w:rsidR="006609C6" w:rsidRDefault="00FA7186">
      <w:pPr>
        <w:shd w:val="clear" w:color="auto" w:fill="FFFFFF"/>
        <w:spacing w:before="19" w:line="216" w:lineRule="exact"/>
        <w:ind w:left="43" w:right="62" w:firstLine="283"/>
        <w:jc w:val="both"/>
      </w:pPr>
      <w:r>
        <w:rPr>
          <w:rFonts w:ascii="Times New Roman" w:eastAsia="Times New Roman" w:hAnsi="Times New Roman" w:cs="Times New Roman"/>
        </w:rPr>
        <w:t>СХЕМА 18. Боевые действия на корочанском направлении с 5 по 8 июля 1943 года (57, стр. 52)..</w:t>
      </w:r>
    </w:p>
    <w:p w:rsidR="006609C6" w:rsidRDefault="00FA7186">
      <w:pPr>
        <w:shd w:val="clear" w:color="auto" w:fill="FFFFFF"/>
        <w:tabs>
          <w:tab w:val="left" w:pos="4334"/>
        </w:tabs>
        <w:spacing w:before="19" w:line="206" w:lineRule="exact"/>
        <w:ind w:left="34" w:right="86" w:firstLine="288"/>
        <w:jc w:val="both"/>
      </w:pPr>
      <w:r>
        <w:rPr>
          <w:rFonts w:ascii="Times New Roman" w:eastAsia="Times New Roman" w:hAnsi="Times New Roman" w:cs="Times New Roman"/>
        </w:rPr>
        <w:t>СХЕМА 19. Встречное танковое сражение под Прохоровкой (92,</w:t>
      </w:r>
      <w:r>
        <w:rPr>
          <w:rFonts w:ascii="Times New Roman" w:eastAsia="Times New Roman" w:hAnsi="Times New Roman" w:cs="Times New Roman"/>
        </w:rPr>
        <w:br/>
        <w:t>стр. 17).</w:t>
      </w:r>
      <w:r>
        <w:rPr>
          <w:rFonts w:eastAsia="Times New Roman" w:hAnsi="Times New Roman"/>
        </w:rPr>
        <w:tab/>
      </w:r>
      <w:r>
        <w:rPr>
          <w:rFonts w:ascii="Times New Roman" w:eastAsia="Times New Roman" w:hAnsi="Times New Roman" w:cs="Times New Roman"/>
          <w:spacing w:val="-4"/>
        </w:rPr>
        <w:t>.   '.      ■</w:t>
      </w:r>
    </w:p>
    <w:p w:rsidR="006609C6" w:rsidRDefault="00FA7186">
      <w:pPr>
        <w:shd w:val="clear" w:color="auto" w:fill="FFFFFF"/>
        <w:spacing w:before="43" w:line="211" w:lineRule="exact"/>
        <w:ind w:left="34" w:right="82" w:firstLine="283"/>
        <w:jc w:val="both"/>
      </w:pPr>
      <w:r>
        <w:rPr>
          <w:rFonts w:ascii="Times New Roman" w:eastAsia="Times New Roman" w:hAnsi="Times New Roman" w:cs="Times New Roman"/>
        </w:rPr>
        <w:t>СХЕМА 20. Белгородско-курское направление, 5—23 июля 1943 года (10, стр. 27).</w:t>
      </w:r>
    </w:p>
    <w:p w:rsidR="006609C6" w:rsidRDefault="00FA7186">
      <w:pPr>
        <w:shd w:val="clear" w:color="auto" w:fill="FFFFFF"/>
        <w:spacing w:before="48" w:line="226" w:lineRule="exact"/>
        <w:ind w:left="24" w:right="96" w:firstLine="283"/>
        <w:jc w:val="both"/>
      </w:pPr>
      <w:r>
        <w:rPr>
          <w:rFonts w:ascii="Times New Roman" w:eastAsia="Times New Roman" w:hAnsi="Times New Roman" w:cs="Times New Roman"/>
        </w:rPr>
        <w:t>СХЕМА 21. Основные зоны боевых действий в оборонительный пе</w:t>
      </w:r>
      <w:r>
        <w:rPr>
          <w:rFonts w:ascii="Times New Roman" w:eastAsia="Times New Roman" w:hAnsi="Times New Roman" w:cs="Times New Roman"/>
        </w:rPr>
        <w:softHyphen/>
        <w:t>риод на Северном фасе Курской дуги (схема автора).</w:t>
      </w:r>
    </w:p>
    <w:p w:rsidR="006609C6" w:rsidRDefault="00FA7186">
      <w:pPr>
        <w:shd w:val="clear" w:color="auto" w:fill="FFFFFF"/>
        <w:spacing w:before="125"/>
      </w:pPr>
      <w:r>
        <w:rPr>
          <w:rFonts w:ascii="Times New Roman" w:hAnsi="Times New Roman" w:cs="Times New Roman"/>
        </w:rPr>
        <w:t>676</w:t>
      </w:r>
    </w:p>
    <w:p w:rsidR="006609C6" w:rsidRDefault="00FA7186">
      <w:pPr>
        <w:shd w:val="clear" w:color="auto" w:fill="FFFFFF"/>
        <w:spacing w:line="245" w:lineRule="exact"/>
        <w:ind w:right="62" w:firstLine="278"/>
        <w:jc w:val="both"/>
      </w:pPr>
      <w:r>
        <w:br w:type="column"/>
      </w:r>
      <w:r>
        <w:rPr>
          <w:rFonts w:ascii="Times New Roman" w:eastAsia="Times New Roman" w:hAnsi="Times New Roman" w:cs="Times New Roman"/>
        </w:rPr>
        <w:t>СХЕМА 22. Рубежи обороны советских войск на Сонорном фасе Курской дуГи к исходу 5 и 6 июля 1943 года (схема автора)'.</w:t>
      </w:r>
    </w:p>
    <w:p w:rsidR="006609C6" w:rsidRDefault="00FA7186">
      <w:pPr>
        <w:shd w:val="clear" w:color="auto" w:fill="FFFFFF"/>
        <w:spacing w:line="245" w:lineRule="exact"/>
        <w:ind w:left="5" w:right="53" w:firstLine="278"/>
        <w:jc w:val="both"/>
      </w:pPr>
      <w:r>
        <w:rPr>
          <w:rFonts w:ascii="Times New Roman" w:eastAsia="Times New Roman" w:hAnsi="Times New Roman" w:cs="Times New Roman"/>
        </w:rPr>
        <w:t>СХЕМА 23. Рубежи обороны советских войск на Северном фасе Курской дуги к исходу 7 и 8 июля 1943 года (схема автора).</w:t>
      </w:r>
    </w:p>
    <w:p w:rsidR="006609C6" w:rsidRDefault="00FA7186">
      <w:pPr>
        <w:shd w:val="clear" w:color="auto" w:fill="FFFFFF"/>
        <w:spacing w:line="245" w:lineRule="exact"/>
        <w:ind w:left="10" w:right="43" w:firstLine="283"/>
        <w:jc w:val="both"/>
      </w:pPr>
      <w:r>
        <w:rPr>
          <w:rFonts w:ascii="Times New Roman" w:eastAsia="Times New Roman" w:hAnsi="Times New Roman" w:cs="Times New Roman"/>
        </w:rPr>
        <w:t>СХЕМА 24.. Рубежи обороны советских войск на Сонорном фасе Курской дуги к исходу 9 и 10 июля 1943 года (схема автора).</w:t>
      </w:r>
    </w:p>
    <w:p w:rsidR="006609C6" w:rsidRDefault="00FA7186">
      <w:pPr>
        <w:shd w:val="clear" w:color="auto" w:fill="FFFFFF"/>
        <w:spacing w:line="245" w:lineRule="exact"/>
        <w:ind w:left="10" w:firstLine="130"/>
      </w:pPr>
      <w:r>
        <w:rPr>
          <w:rFonts w:ascii="Times New Roman" w:hAnsi="Times New Roman" w:cs="Times New Roman"/>
        </w:rPr>
        <w:t xml:space="preserve">.  </w:t>
      </w:r>
      <w:r>
        <w:rPr>
          <w:rFonts w:ascii="Times New Roman" w:eastAsia="Times New Roman" w:hAnsi="Times New Roman" w:cs="Times New Roman"/>
        </w:rPr>
        <w:t>СХЕМА 25. Рубежи обороны советских войск на Северном фасе Курской дуги к исходу 10 и 11 июля 1943 года (схема автора).</w:t>
      </w:r>
    </w:p>
    <w:p w:rsidR="006609C6" w:rsidRDefault="00FA7186">
      <w:pPr>
        <w:shd w:val="clear" w:color="auto" w:fill="FFFFFF"/>
        <w:spacing w:line="245" w:lineRule="exact"/>
        <w:ind w:left="14" w:right="38" w:firstLine="283"/>
        <w:jc w:val="both"/>
      </w:pPr>
      <w:r>
        <w:rPr>
          <w:rFonts w:ascii="Times New Roman" w:eastAsia="Times New Roman" w:hAnsi="Times New Roman" w:cs="Times New Roman"/>
        </w:rPr>
        <w:t>СХЕМА "26. Рубеж обороны советских войск на Северном фасе Курской дуги к исходу 11 июля и утром 12 июля 1943 года (схема автора).</w:t>
      </w:r>
    </w:p>
    <w:p w:rsidR="006609C6" w:rsidRDefault="00FA7186">
      <w:pPr>
        <w:shd w:val="clear" w:color="auto" w:fill="FFFFFF"/>
        <w:spacing w:line="264" w:lineRule="exact"/>
        <w:ind w:left="24" w:right="34" w:firstLine="278"/>
        <w:jc w:val="both"/>
      </w:pPr>
      <w:r>
        <w:rPr>
          <w:rFonts w:ascii="Times New Roman" w:eastAsia="Times New Roman" w:hAnsi="Times New Roman" w:cs="Times New Roman"/>
        </w:rPr>
        <w:t>Рубеж обороны немецких войск к исходу 12 июля 1943 года (схема автора).</w:t>
      </w:r>
    </w:p>
    <w:p w:rsidR="006609C6" w:rsidRDefault="00FA7186">
      <w:pPr>
        <w:shd w:val="clear" w:color="auto" w:fill="FFFFFF"/>
        <w:spacing w:line="245" w:lineRule="exact"/>
        <w:ind w:left="24" w:right="38" w:firstLine="283"/>
        <w:jc w:val="both"/>
      </w:pPr>
      <w:r>
        <w:rPr>
          <w:rFonts w:ascii="Times New Roman" w:eastAsia="Times New Roman" w:hAnsi="Times New Roman" w:cs="Times New Roman"/>
        </w:rPr>
        <w:t>СХЕМА 27. Конрнаступление советских войск на орловско-брян-ском направлении 12 июля—18 августа 1943 года (3, стр. 158).</w:t>
      </w:r>
    </w:p>
    <w:p w:rsidR="006609C6" w:rsidRDefault="00FA7186">
      <w:pPr>
        <w:shd w:val="clear" w:color="auto" w:fill="FFFFFF"/>
        <w:spacing w:line="245" w:lineRule="exact"/>
        <w:ind w:left="24" w:right="34" w:firstLine="283"/>
        <w:jc w:val="both"/>
      </w:pPr>
      <w:r>
        <w:rPr>
          <w:rFonts w:ascii="Times New Roman" w:eastAsia="Times New Roman" w:hAnsi="Times New Roman" w:cs="Times New Roman"/>
        </w:rPr>
        <w:t>СХЕМА 28. Контрнаступление советских войск на белгородско-харь</w:t>
      </w:r>
      <w:r>
        <w:rPr>
          <w:rFonts w:ascii="Times New Roman" w:eastAsia="Times New Roman" w:hAnsi="Times New Roman" w:cs="Times New Roman"/>
        </w:rPr>
        <w:softHyphen/>
        <w:t>ковском направлении 3—23 августа 1943 года (3, стр. 192).</w:t>
      </w:r>
    </w:p>
    <w:p w:rsidR="006609C6" w:rsidRDefault="00FA7186">
      <w:pPr>
        <w:shd w:val="clear" w:color="auto" w:fill="FFFFFF"/>
        <w:spacing w:line="245" w:lineRule="exact"/>
        <w:ind w:left="29" w:right="29" w:firstLine="288"/>
        <w:jc w:val="both"/>
      </w:pPr>
      <w:r>
        <w:rPr>
          <w:rFonts w:ascii="Times New Roman" w:eastAsia="Times New Roman" w:hAnsi="Times New Roman" w:cs="Times New Roman"/>
        </w:rPr>
        <w:t>СХЕМА 29. Результаты наступления Советской Армии летом и осе</w:t>
      </w:r>
      <w:r>
        <w:rPr>
          <w:rFonts w:ascii="Times New Roman" w:eastAsia="Times New Roman" w:hAnsi="Times New Roman" w:cs="Times New Roman"/>
        </w:rPr>
        <w:softHyphen/>
        <w:t>нью 1943 года (57, схема 20).</w:t>
      </w:r>
    </w:p>
    <w:p w:rsidR="006609C6" w:rsidRDefault="00FA7186">
      <w:pPr>
        <w:shd w:val="clear" w:color="auto" w:fill="FFFFFF"/>
        <w:spacing w:before="230" w:line="254" w:lineRule="exact"/>
        <w:ind w:left="29" w:right="24" w:firstLine="283"/>
        <w:jc w:val="both"/>
      </w:pPr>
      <w:r>
        <w:rPr>
          <w:rFonts w:ascii="Times New Roman" w:eastAsia="Times New Roman" w:hAnsi="Times New Roman" w:cs="Times New Roman"/>
        </w:rPr>
        <w:t>Дорогой Читатель! Предлагаемые далее схемы можно раз</w:t>
      </w:r>
      <w:r>
        <w:rPr>
          <w:rFonts w:ascii="Times New Roman" w:eastAsia="Times New Roman" w:hAnsi="Times New Roman" w:cs="Times New Roman"/>
        </w:rPr>
        <w:softHyphen/>
        <w:t>делить на несколько условных групп:</w:t>
      </w:r>
    </w:p>
    <w:p w:rsidR="006609C6" w:rsidRDefault="00FA7186">
      <w:pPr>
        <w:shd w:val="clear" w:color="auto" w:fill="FFFFFF"/>
        <w:spacing w:line="254" w:lineRule="exact"/>
        <w:ind w:left="38" w:right="14" w:firstLine="283"/>
        <w:jc w:val="both"/>
      </w:pPr>
      <w:r>
        <w:rPr>
          <w:rFonts w:ascii="Times New Roman" w:eastAsia="Times New Roman" w:hAnsi="Times New Roman" w:cs="Times New Roman"/>
        </w:rPr>
        <w:t>схемы, поясняющие события, предшествующие Курской битве;</w:t>
      </w:r>
    </w:p>
    <w:p w:rsidR="006609C6" w:rsidRDefault="00FA7186">
      <w:pPr>
        <w:shd w:val="clear" w:color="auto" w:fill="FFFFFF"/>
        <w:spacing w:line="254" w:lineRule="exact"/>
        <w:ind w:left="43" w:right="10" w:firstLine="278"/>
        <w:jc w:val="both"/>
      </w:pPr>
      <w:r>
        <w:rPr>
          <w:rFonts w:ascii="Times New Roman" w:eastAsia="Times New Roman" w:hAnsi="Times New Roman" w:cs="Times New Roman"/>
        </w:rPr>
        <w:t>схемы, Поясняющие операцию «Цитадель» на Северном и Южном фасах Курского выступа;</w:t>
      </w:r>
    </w:p>
    <w:p w:rsidR="006609C6" w:rsidRDefault="00FA7186">
      <w:pPr>
        <w:shd w:val="clear" w:color="auto" w:fill="FFFFFF"/>
        <w:tabs>
          <w:tab w:val="left" w:pos="3979"/>
        </w:tabs>
        <w:spacing w:line="254" w:lineRule="exact"/>
        <w:ind w:left="38" w:right="19" w:firstLine="288"/>
        <w:jc w:val="both"/>
      </w:pPr>
      <w:r>
        <w:rPr>
          <w:rFonts w:ascii="Times New Roman" w:eastAsia="Times New Roman" w:hAnsi="Times New Roman" w:cs="Times New Roman"/>
        </w:rPr>
        <w:t>схемы, поясняющие контрнаступление советских войск, пос</w:t>
      </w:r>
      <w:r>
        <w:rPr>
          <w:rFonts w:ascii="Times New Roman" w:eastAsia="Times New Roman" w:hAnsi="Times New Roman" w:cs="Times New Roman"/>
        </w:rPr>
        <w:softHyphen/>
      </w:r>
      <w:r>
        <w:rPr>
          <w:rFonts w:ascii="Times New Roman" w:eastAsia="Times New Roman" w:hAnsi="Times New Roman" w:cs="Times New Roman"/>
        </w:rPr>
        <w:br/>
        <w:t>ле операции «Цитадель».</w:t>
      </w:r>
      <w:r>
        <w:rPr>
          <w:rFonts w:eastAsia="Times New Roman" w:hAnsi="Times New Roman"/>
        </w:rPr>
        <w:tab/>
      </w:r>
      <w:r>
        <w:rPr>
          <w:rFonts w:ascii="Times New Roman" w:eastAsia="Times New Roman" w:hAnsi="Times New Roman" w:cs="Times New Roman"/>
        </w:rPr>
        <w:t>.</w:t>
      </w:r>
    </w:p>
    <w:p w:rsidR="006609C6" w:rsidRDefault="00FA7186">
      <w:pPr>
        <w:shd w:val="clear" w:color="auto" w:fill="FFFFFF"/>
        <w:spacing w:line="254" w:lineRule="exact"/>
        <w:ind w:left="48" w:firstLine="331"/>
        <w:jc w:val="both"/>
      </w:pPr>
      <w:r>
        <w:rPr>
          <w:rFonts w:ascii="Times New Roman" w:eastAsia="Times New Roman" w:hAnsi="Times New Roman" w:cs="Times New Roman"/>
        </w:rPr>
        <w:t>Среди схем, взятых в книгах, журналах и музеях я хотел бы выделить авторские схемы (21—26), которые выполнены на ос</w:t>
      </w:r>
      <w:r>
        <w:rPr>
          <w:rFonts w:ascii="Times New Roman" w:eastAsia="Times New Roman" w:hAnsi="Times New Roman" w:cs="Times New Roman"/>
        </w:rPr>
        <w:softHyphen/>
        <w:t>нове проведенного дотошного анализа оборонительных боев на Северном фасе Курской дуги.</w:t>
      </w:r>
    </w:p>
    <w:p w:rsidR="006609C6" w:rsidRDefault="00FA7186">
      <w:pPr>
        <w:shd w:val="clear" w:color="auto" w:fill="FFFFFF"/>
        <w:spacing w:line="254" w:lineRule="exact"/>
        <w:ind w:left="336"/>
      </w:pPr>
      <w:r>
        <w:rPr>
          <w:rFonts w:ascii="Times New Roman" w:eastAsia="Times New Roman" w:hAnsi="Times New Roman" w:cs="Times New Roman"/>
        </w:rPr>
        <w:t>На схеме 2 Ольховатка и Косоржа дополнены автором,</w:t>
      </w:r>
    </w:p>
    <w:p w:rsidR="006609C6" w:rsidRDefault="00FA7186">
      <w:pPr>
        <w:shd w:val="clear" w:color="auto" w:fill="FFFFFF"/>
        <w:spacing w:line="254" w:lineRule="exact"/>
        <w:ind w:left="48" w:firstLine="288"/>
        <w:jc w:val="both"/>
      </w:pPr>
      <w:r>
        <w:rPr>
          <w:rFonts w:ascii="Times New Roman" w:eastAsia="Times New Roman" w:hAnsi="Times New Roman" w:cs="Times New Roman"/>
        </w:rPr>
        <w:t>Среди ранее публиковавшихся схем, я хотел бы выделить схему 4, но на этой схеме 241-й гв. СП 75-й гв. СД обозначен, как 214-й СП; 654-й СП 148-й СД обозначен, как 454-й; неточно показан рубеж обороны 307-й СД перед битвой и т. д.</w:t>
      </w:r>
    </w:p>
    <w:p w:rsidR="006609C6" w:rsidRDefault="00FA7186">
      <w:pPr>
        <w:shd w:val="clear" w:color="auto" w:fill="FFFFFF"/>
        <w:spacing w:line="254" w:lineRule="exact"/>
        <w:ind w:left="53" w:right="10" w:firstLine="283"/>
        <w:jc w:val="both"/>
      </w:pPr>
      <w:r>
        <w:rPr>
          <w:rFonts w:ascii="Times New Roman" w:eastAsia="Times New Roman" w:hAnsi="Times New Roman" w:cs="Times New Roman"/>
        </w:rPr>
        <w:t>При использовании схемы 9, следует учитывать, что рубеж между высотами 272 (272.9) и 274 (274.5) в действительности проходил западнее Ольховатки по Ольховатскому хребту.</w:t>
      </w:r>
    </w:p>
    <w:p w:rsidR="006609C6" w:rsidRDefault="00FA7186">
      <w:pPr>
        <w:shd w:val="clear" w:color="auto" w:fill="FFFFFF"/>
        <w:spacing w:before="206"/>
        <w:ind w:right="19"/>
        <w:jc w:val="right"/>
      </w:pPr>
      <w:r>
        <w:t>677</w:t>
      </w:r>
    </w:p>
    <w:p w:rsidR="006609C6" w:rsidRDefault="006609C6">
      <w:pPr>
        <w:shd w:val="clear" w:color="auto" w:fill="FFFFFF"/>
        <w:spacing w:before="206"/>
        <w:ind w:right="19"/>
        <w:jc w:val="right"/>
        <w:sectPr w:rsidR="006609C6">
          <w:pgSz w:w="16834" w:h="11909" w:orient="landscape"/>
          <w:pgMar w:top="715" w:right="1212" w:bottom="360" w:left="1212" w:header="720" w:footer="720" w:gutter="0"/>
          <w:cols w:num="2" w:space="720" w:equalWidth="0">
            <w:col w:w="6504" w:space="1464"/>
            <w:col w:w="6441"/>
          </w:cols>
          <w:noEndnote/>
        </w:sectPr>
      </w:pPr>
    </w:p>
    <w:p w:rsidR="006609C6" w:rsidRDefault="00FA7186">
      <w:pPr>
        <w:shd w:val="clear" w:color="auto" w:fill="FFFFFF"/>
        <w:spacing w:line="240" w:lineRule="exact"/>
        <w:ind w:left="29" w:firstLine="283"/>
        <w:jc w:val="both"/>
      </w:pPr>
      <w:r>
        <w:rPr>
          <w:rFonts w:ascii="Times New Roman" w:eastAsia="Times New Roman" w:hAnsi="Times New Roman" w:cs="Times New Roman"/>
          <w:sz w:val="22"/>
          <w:szCs w:val="22"/>
        </w:rPr>
        <w:t>Указанная на. схеме 10 восточнее' верховья Ольховатки вые. 274, на самом .деле находится западнее центра Ольховатки. А на этом месте находится вые. 257.</w:t>
      </w:r>
    </w:p>
    <w:p w:rsidR="006609C6" w:rsidRDefault="00FA7186">
      <w:pPr>
        <w:shd w:val="clear" w:color="auto" w:fill="FFFFFF"/>
        <w:spacing w:before="19" w:line="240" w:lineRule="exact"/>
        <w:ind w:left="19" w:right="24" w:firstLine="293"/>
        <w:jc w:val="both"/>
      </w:pPr>
      <w:r>
        <w:rPr>
          <w:rFonts w:ascii="Times New Roman" w:eastAsia="Times New Roman" w:hAnsi="Times New Roman" w:cs="Times New Roman"/>
          <w:sz w:val="22"/>
          <w:szCs w:val="22"/>
        </w:rPr>
        <w:t>Схема 11 ценна тем, что на ней правильно указано Ендови-ще, т. е. хутор Становской, расположенный у верховья лога Ен-довиша (юго-западнее Ольховатки).</w:t>
      </w:r>
    </w:p>
    <w:p w:rsidR="006609C6" w:rsidRDefault="00FA7186">
      <w:pPr>
        <w:shd w:val="clear" w:color="auto" w:fill="FFFFFF"/>
        <w:spacing w:before="10" w:line="240" w:lineRule="exact"/>
        <w:ind w:left="5" w:right="19" w:firstLine="259"/>
        <w:jc w:val="both"/>
      </w:pPr>
      <w:r>
        <w:rPr>
          <w:rFonts w:ascii="Times New Roman" w:eastAsia="Times New Roman" w:hAnsi="Times New Roman" w:cs="Times New Roman"/>
          <w:sz w:val="22"/>
          <w:szCs w:val="22"/>
        </w:rPr>
        <w:t>При рассмотрении схемы 19, нужно учитывать, что совхоз «Комсомолец» расположен западнее, а не восточнее МЖД, на схеме неправильно дан состав группы Труфанова. Стрела, упи</w:t>
      </w:r>
      <w:r>
        <w:rPr>
          <w:rFonts w:ascii="Times New Roman" w:eastAsia="Times New Roman" w:hAnsi="Times New Roman" w:cs="Times New Roman"/>
          <w:sz w:val="22"/>
          <w:szCs w:val="22"/>
        </w:rPr>
        <w:softHyphen/>
        <w:t>рающаяся в Яновлево, это всего лишь планированная, а не осу</w:t>
      </w:r>
      <w:r>
        <w:rPr>
          <w:rFonts w:ascii="Times New Roman" w:eastAsia="Times New Roman" w:hAnsi="Times New Roman" w:cs="Times New Roman"/>
          <w:sz w:val="22"/>
          <w:szCs w:val="22"/>
        </w:rPr>
        <w:softHyphen/>
        <w:t>ществленная цель операции и т. д.</w:t>
      </w:r>
    </w:p>
    <w:p w:rsidR="006609C6" w:rsidRDefault="00FA7186">
      <w:pPr>
        <w:shd w:val="clear" w:color="auto" w:fill="FFFFFF"/>
        <w:spacing w:before="24" w:line="230" w:lineRule="exact"/>
        <w:ind w:right="43" w:firstLine="293"/>
        <w:jc w:val="both"/>
      </w:pPr>
      <w:r>
        <w:rPr>
          <w:rFonts w:ascii="Times New Roman" w:eastAsia="Times New Roman" w:hAnsi="Times New Roman" w:cs="Times New Roman"/>
          <w:sz w:val="22"/>
          <w:szCs w:val="22"/>
        </w:rPr>
        <w:t>Поэтому при использовании схем следует учитывать све</w:t>
      </w:r>
      <w:r>
        <w:rPr>
          <w:rFonts w:ascii="Times New Roman" w:eastAsia="Times New Roman" w:hAnsi="Times New Roman" w:cs="Times New Roman"/>
          <w:sz w:val="22"/>
          <w:szCs w:val="22"/>
        </w:rPr>
        <w:softHyphen/>
        <w:t>дения, изложенные в тексте книги.</w:t>
      </w:r>
    </w:p>
    <w:p w:rsidR="006609C6" w:rsidRDefault="00FA7186">
      <w:pPr>
        <w:shd w:val="clear" w:color="auto" w:fill="FFFFFF"/>
        <w:spacing w:before="10"/>
        <w:ind w:left="744"/>
      </w:pPr>
      <w:r>
        <w:br w:type="column"/>
      </w:r>
      <w:r>
        <w:rPr>
          <w:rFonts w:ascii="Times New Roman" w:eastAsia="Times New Roman" w:hAnsi="Times New Roman" w:cs="Times New Roman"/>
          <w:sz w:val="22"/>
          <w:szCs w:val="22"/>
        </w:rPr>
        <w:t>ПРИЛОЖЕНИЕ 3 расположено между стр. 672—673.</w:t>
      </w:r>
    </w:p>
    <w:p w:rsidR="006609C6" w:rsidRDefault="00FA7186">
      <w:pPr>
        <w:shd w:val="clear" w:color="auto" w:fill="FFFFFF"/>
        <w:spacing w:before="254"/>
        <w:jc w:val="right"/>
      </w:pPr>
      <w:r>
        <w:rPr>
          <w:rFonts w:ascii="Times New Roman" w:eastAsia="Times New Roman" w:hAnsi="Times New Roman" w:cs="Times New Roman"/>
          <w:spacing w:val="-3"/>
          <w:sz w:val="22"/>
          <w:szCs w:val="22"/>
        </w:rPr>
        <w:t>ПРИЛОЖЕНИЕ 4</w:t>
      </w:r>
    </w:p>
    <w:p w:rsidR="006609C6" w:rsidRDefault="00FA7186">
      <w:pPr>
        <w:shd w:val="clear" w:color="auto" w:fill="FFFFFF"/>
        <w:spacing w:before="245" w:line="259" w:lineRule="exact"/>
        <w:ind w:left="120"/>
      </w:pPr>
      <w:r>
        <w:rPr>
          <w:rFonts w:ascii="Times New Roman" w:eastAsia="Times New Roman" w:hAnsi="Times New Roman" w:cs="Times New Roman"/>
          <w:sz w:val="22"/>
          <w:szCs w:val="22"/>
        </w:rPr>
        <w:t xml:space="preserve">Орловская операция. Боевой отчет командования 2-й танковой и 9-й армий вермахта о боях на Курской дуге .   за период с 5 июля по </w:t>
      </w:r>
      <w:r>
        <w:rPr>
          <w:rFonts w:ascii="Times New Roman" w:eastAsia="Times New Roman" w:hAnsi="Times New Roman" w:cs="Times New Roman"/>
          <w:b/>
          <w:bCs/>
          <w:sz w:val="22"/>
          <w:szCs w:val="22"/>
        </w:rPr>
        <w:t xml:space="preserve">18 </w:t>
      </w:r>
      <w:r>
        <w:rPr>
          <w:rFonts w:ascii="Times New Roman" w:eastAsia="Times New Roman" w:hAnsi="Times New Roman" w:cs="Times New Roman"/>
          <w:sz w:val="22"/>
          <w:szCs w:val="22"/>
        </w:rPr>
        <w:t xml:space="preserve">августа </w:t>
      </w:r>
      <w:r>
        <w:rPr>
          <w:rFonts w:ascii="Times New Roman" w:eastAsia="Times New Roman" w:hAnsi="Times New Roman" w:cs="Times New Roman"/>
          <w:b/>
          <w:bCs/>
          <w:sz w:val="22"/>
          <w:szCs w:val="22"/>
        </w:rPr>
        <w:t xml:space="preserve">1943 </w:t>
      </w:r>
      <w:r>
        <w:rPr>
          <w:rFonts w:ascii="Times New Roman" w:eastAsia="Times New Roman" w:hAnsi="Times New Roman" w:cs="Times New Roman"/>
          <w:sz w:val="22"/>
          <w:szCs w:val="22"/>
        </w:rPr>
        <w:t>года</w:t>
      </w:r>
    </w:p>
    <w:p w:rsidR="006609C6" w:rsidRDefault="00FA7186">
      <w:pPr>
        <w:shd w:val="clear" w:color="auto" w:fill="FFFFFF"/>
        <w:spacing w:before="110" w:line="235" w:lineRule="exact"/>
        <w:ind w:firstLine="288"/>
        <w:jc w:val="both"/>
      </w:pPr>
      <w:r>
        <w:rPr>
          <w:rFonts w:ascii="Times New Roman" w:hAnsi="Times New Roman" w:cs="Times New Roman"/>
          <w:sz w:val="22"/>
          <w:szCs w:val="22"/>
        </w:rPr>
        <w:t xml:space="preserve">(100, </w:t>
      </w:r>
      <w:r>
        <w:rPr>
          <w:rFonts w:ascii="Times New Roman" w:eastAsia="Times New Roman" w:hAnsi="Times New Roman" w:cs="Times New Roman"/>
          <w:sz w:val="22"/>
          <w:szCs w:val="22"/>
        </w:rPr>
        <w:t>стр. 326—337) ЦАМО, ф. 32, оп. 12454, д. 646, к. 308... 5 июля 1943 г. 9-я армия начала большое и тщательно подго</w:t>
      </w:r>
      <w:r>
        <w:rPr>
          <w:rFonts w:ascii="Times New Roman" w:eastAsia="Times New Roman" w:hAnsi="Times New Roman" w:cs="Times New Roman"/>
          <w:sz w:val="22"/>
          <w:szCs w:val="22"/>
        </w:rPr>
        <w:softHyphen/>
        <w:t>товленное наступление «Цитадель» в направлении на Курск, имея своей задачей сорвать сосредоточение и развертывание противника в этом районе и совместно с ударной группиров</w:t>
      </w:r>
      <w:r>
        <w:rPr>
          <w:rFonts w:ascii="Times New Roman" w:eastAsia="Times New Roman" w:hAnsi="Times New Roman" w:cs="Times New Roman"/>
          <w:sz w:val="22"/>
          <w:szCs w:val="22"/>
        </w:rPr>
        <w:softHyphen/>
        <w:t>кой группы армий «Юг» добиться окружения и уничтожения крупных неприятельских сил. Находившийся на направлении главного удара броневой кулак 47-го танкового корпуса, при</w:t>
      </w:r>
      <w:r>
        <w:rPr>
          <w:rFonts w:ascii="Times New Roman" w:eastAsia="Times New Roman" w:hAnsi="Times New Roman" w:cs="Times New Roman"/>
          <w:sz w:val="22"/>
          <w:szCs w:val="22"/>
        </w:rPr>
        <w:softHyphen/>
        <w:t>крытый с правого фланга 46-ым танковым корпусом, с левого — 41-ым танковым корпусом, при поддержке сил авиации, уже в первый день наступления взломал мощную оборону русских на глубину 14 км, прорвав фронт противника протяженностью в 30 км. Но уже со второго дня сопротивление противника начало усиливаться, а в особенности усилился огонь артилле</w:t>
      </w:r>
      <w:r>
        <w:rPr>
          <w:rFonts w:ascii="Times New Roman" w:eastAsia="Times New Roman" w:hAnsi="Times New Roman" w:cs="Times New Roman"/>
          <w:sz w:val="22"/>
          <w:szCs w:val="22"/>
        </w:rPr>
        <w:softHyphen/>
        <w:t>рии. Поспешным введением в действие всех своих местных круп</w:t>
      </w:r>
      <w:r>
        <w:rPr>
          <w:rFonts w:ascii="Times New Roman" w:eastAsia="Times New Roman" w:hAnsi="Times New Roman" w:cs="Times New Roman"/>
          <w:sz w:val="22"/>
          <w:szCs w:val="22"/>
        </w:rPr>
        <w:softHyphen/>
        <w:t>ных оперативных резервов, противник пытался воспрепятство</w:t>
      </w:r>
      <w:r>
        <w:rPr>
          <w:rFonts w:ascii="Times New Roman" w:eastAsia="Times New Roman" w:hAnsi="Times New Roman" w:cs="Times New Roman"/>
          <w:sz w:val="22"/>
          <w:szCs w:val="22"/>
        </w:rPr>
        <w:softHyphen/>
        <w:t>вать выходу немецких танков на оперативный простор. Уже на второй день наступления противник бросил в бой спешно под</w:t>
      </w:r>
      <w:r>
        <w:rPr>
          <w:rFonts w:ascii="Times New Roman" w:eastAsia="Times New Roman" w:hAnsi="Times New Roman" w:cs="Times New Roman"/>
          <w:sz w:val="22"/>
          <w:szCs w:val="22"/>
        </w:rPr>
        <w:softHyphen/>
        <w:t>тянутый танковый корпус и три гвардейские стрелковые диви</w:t>
      </w:r>
      <w:r>
        <w:rPr>
          <w:rFonts w:ascii="Times New Roman" w:eastAsia="Times New Roman" w:hAnsi="Times New Roman" w:cs="Times New Roman"/>
          <w:sz w:val="22"/>
          <w:szCs w:val="22"/>
        </w:rPr>
        <w:softHyphen/>
        <w:t>зии. Несколько сот танков с обеих сторон устремились из глу</w:t>
      </w:r>
      <w:r>
        <w:rPr>
          <w:rFonts w:ascii="Times New Roman" w:eastAsia="Times New Roman" w:hAnsi="Times New Roman" w:cs="Times New Roman"/>
          <w:sz w:val="22"/>
          <w:szCs w:val="22"/>
        </w:rPr>
        <w:softHyphen/>
        <w:t>бины позиций на направление главного удара. Началась гран</w:t>
      </w:r>
      <w:r>
        <w:rPr>
          <w:rFonts w:ascii="Times New Roman" w:eastAsia="Times New Roman" w:hAnsi="Times New Roman" w:cs="Times New Roman"/>
          <w:sz w:val="22"/>
          <w:szCs w:val="22"/>
        </w:rPr>
        <w:softHyphen/>
        <w:t>диозная танковая битва, которая продолжалась в течение не</w:t>
      </w:r>
      <w:r>
        <w:rPr>
          <w:rFonts w:ascii="Times New Roman" w:eastAsia="Times New Roman" w:hAnsi="Times New Roman" w:cs="Times New Roman"/>
          <w:sz w:val="22"/>
          <w:szCs w:val="22"/>
        </w:rPr>
        <w:softHyphen/>
        <w:t>скольких дней, в которой немецкие танки показали свое пре</w:t>
      </w:r>
      <w:r>
        <w:rPr>
          <w:rFonts w:ascii="Times New Roman" w:eastAsia="Times New Roman" w:hAnsi="Times New Roman" w:cs="Times New Roman"/>
          <w:sz w:val="22"/>
          <w:szCs w:val="22"/>
        </w:rPr>
        <w:softHyphen/>
        <w:t>восходство. Стремительно начатое наступление танков, натолк</w:t>
      </w:r>
      <w:r>
        <w:rPr>
          <w:rFonts w:ascii="Times New Roman" w:eastAsia="Times New Roman" w:hAnsi="Times New Roman" w:cs="Times New Roman"/>
          <w:sz w:val="22"/>
          <w:szCs w:val="22"/>
        </w:rPr>
        <w:softHyphen/>
        <w:t>нувшееся на сильные очаги сопротивления противника в рай</w:t>
      </w:r>
      <w:r>
        <w:rPr>
          <w:rFonts w:ascii="Times New Roman" w:eastAsia="Times New Roman" w:hAnsi="Times New Roman" w:cs="Times New Roman"/>
          <w:sz w:val="22"/>
          <w:szCs w:val="22"/>
        </w:rPr>
        <w:softHyphen/>
        <w:t>онах Никольское, Ольховатка, Поныри, снизило свои темпы. С 7.07 противник из этих постоянно усиливающихся очагов со</w:t>
      </w:r>
      <w:r>
        <w:rPr>
          <w:rFonts w:ascii="Times New Roman" w:eastAsia="Times New Roman" w:hAnsi="Times New Roman" w:cs="Times New Roman"/>
          <w:sz w:val="22"/>
          <w:szCs w:val="22"/>
        </w:rPr>
        <w:softHyphen/>
        <w:t>противления перешел к контратакам. Все контратаки были от</w:t>
      </w:r>
      <w:r>
        <w:rPr>
          <w:rFonts w:ascii="Times New Roman" w:eastAsia="Times New Roman" w:hAnsi="Times New Roman" w:cs="Times New Roman"/>
          <w:sz w:val="22"/>
          <w:szCs w:val="22"/>
        </w:rPr>
        <w:softHyphen/>
        <w:t>биты. Противник понес тяжелые потери.</w:t>
      </w:r>
    </w:p>
    <w:p w:rsidR="006609C6" w:rsidRDefault="00FA7186">
      <w:pPr>
        <w:shd w:val="clear" w:color="auto" w:fill="FFFFFF"/>
        <w:spacing w:line="235" w:lineRule="exact"/>
        <w:ind w:left="14" w:right="10" w:firstLine="288"/>
        <w:jc w:val="both"/>
      </w:pPr>
      <w:r>
        <w:rPr>
          <w:rFonts w:ascii="Times New Roman" w:eastAsia="Times New Roman" w:hAnsi="Times New Roman" w:cs="Times New Roman"/>
          <w:sz w:val="22"/>
          <w:szCs w:val="22"/>
        </w:rPr>
        <w:t>После перегруппировки и усиления немецким танковым ча</w:t>
      </w:r>
      <w:r>
        <w:rPr>
          <w:rFonts w:ascii="Times New Roman" w:eastAsia="Times New Roman" w:hAnsi="Times New Roman" w:cs="Times New Roman"/>
          <w:sz w:val="22"/>
          <w:szCs w:val="22"/>
        </w:rPr>
        <w:softHyphen/>
        <w:t>стям удалось продвинуться вперед в направлении Теплое— Ольховатка—Поныри на фронте шириною в 10 км. Однако на этом рубеже они натолкнулись на сильно укрепленную и гос</w:t>
      </w:r>
      <w:r>
        <w:rPr>
          <w:rFonts w:ascii="Times New Roman" w:eastAsia="Times New Roman" w:hAnsi="Times New Roman" w:cs="Times New Roman"/>
          <w:sz w:val="22"/>
          <w:szCs w:val="22"/>
        </w:rPr>
        <w:softHyphen/>
        <w:t>подствующую над окружающей местностью оборонительную</w:t>
      </w:r>
    </w:p>
    <w:p w:rsidR="006609C6" w:rsidRDefault="006609C6">
      <w:pPr>
        <w:shd w:val="clear" w:color="auto" w:fill="FFFFFF"/>
        <w:spacing w:line="235" w:lineRule="exact"/>
        <w:ind w:left="14" w:right="10" w:firstLine="288"/>
        <w:jc w:val="both"/>
        <w:sectPr w:rsidR="006609C6">
          <w:pgSz w:w="16834" w:h="11909" w:orient="landscape"/>
          <w:pgMar w:top="696" w:right="1419" w:bottom="360" w:left="1025" w:header="720" w:footer="720" w:gutter="0"/>
          <w:cols w:num="2" w:space="720" w:equalWidth="0">
            <w:col w:w="6427" w:space="1550"/>
            <w:col w:w="6412"/>
          </w:cols>
          <w:noEndnote/>
        </w:sectPr>
      </w:pPr>
    </w:p>
    <w:p w:rsidR="006609C6" w:rsidRDefault="00FA7186">
      <w:pPr>
        <w:shd w:val="clear" w:color="auto" w:fill="FFFFFF"/>
        <w:spacing w:before="187"/>
        <w:ind w:left="14064"/>
      </w:pPr>
      <w:r>
        <w:rPr>
          <w:sz w:val="22"/>
          <w:szCs w:val="22"/>
        </w:rPr>
        <w:t>679</w:t>
      </w:r>
    </w:p>
    <w:p w:rsidR="006609C6" w:rsidRDefault="006609C6">
      <w:pPr>
        <w:shd w:val="clear" w:color="auto" w:fill="FFFFFF"/>
        <w:spacing w:before="187"/>
        <w:ind w:left="14064"/>
        <w:sectPr w:rsidR="006609C6">
          <w:type w:val="continuous"/>
          <w:pgSz w:w="16834" w:h="11909" w:orient="landscape"/>
          <w:pgMar w:top="696" w:right="1025" w:bottom="360" w:left="1025" w:header="720" w:footer="720" w:gutter="0"/>
          <w:cols w:space="60"/>
          <w:noEndnote/>
        </w:sectPr>
      </w:pPr>
    </w:p>
    <w:p w:rsidR="006609C6" w:rsidRDefault="006609C6">
      <w:pPr>
        <w:shd w:val="clear" w:color="auto" w:fill="FFFFFF"/>
        <w:spacing w:after="120"/>
      </w:pPr>
    </w:p>
    <w:p w:rsidR="006609C6" w:rsidRDefault="006609C6">
      <w:pPr>
        <w:shd w:val="clear" w:color="auto" w:fill="FFFFFF"/>
        <w:spacing w:after="120"/>
        <w:sectPr w:rsidR="006609C6">
          <w:pgSz w:w="16834" w:h="11909" w:orient="landscape"/>
          <w:pgMar w:top="360" w:right="922" w:bottom="360" w:left="922" w:header="720" w:footer="720" w:gutter="0"/>
          <w:cols w:space="60"/>
          <w:noEndnote/>
        </w:sectPr>
      </w:pPr>
    </w:p>
    <w:p w:rsidR="006609C6" w:rsidRDefault="00FA7186">
      <w:pPr>
        <w:shd w:val="clear" w:color="auto" w:fill="FFFFFF"/>
        <w:spacing w:line="250" w:lineRule="exact"/>
        <w:ind w:left="24"/>
        <w:jc w:val="both"/>
      </w:pPr>
      <w:r>
        <w:rPr>
          <w:rFonts w:ascii="Times New Roman" w:eastAsia="Times New Roman" w:hAnsi="Times New Roman" w:cs="Times New Roman"/>
          <w:sz w:val="22"/>
          <w:szCs w:val="22"/>
        </w:rPr>
        <w:t>землю танками и прочим противотанковым оружием, которую невозможно было атаковать в «лоб»-. Группой армий, по сроч</w:t>
      </w:r>
      <w:r>
        <w:rPr>
          <w:rFonts w:ascii="Times New Roman" w:eastAsia="Times New Roman" w:hAnsi="Times New Roman" w:cs="Times New Roman"/>
          <w:sz w:val="22"/>
          <w:szCs w:val="22"/>
        </w:rPr>
        <w:softHyphen/>
        <w:t>ному распоряжению главнокомандующего сухопутными вой-скйми, были выделены для поддержки наступления 12-я танко</w:t>
      </w:r>
      <w:r>
        <w:rPr>
          <w:rFonts w:ascii="Times New Roman" w:eastAsia="Times New Roman" w:hAnsi="Times New Roman" w:cs="Times New Roman"/>
          <w:sz w:val="22"/>
          <w:szCs w:val="22"/>
        </w:rPr>
        <w:softHyphen/>
        <w:t>вая и 26-я пехотная (очевидно, ошибка в тексте; имеется в виду 36-я МД) дивизии. После перегруппировки новых соеди</w:t>
      </w:r>
      <w:r>
        <w:rPr>
          <w:rFonts w:ascii="Times New Roman" w:eastAsia="Times New Roman" w:hAnsi="Times New Roman" w:cs="Times New Roman"/>
          <w:sz w:val="22"/>
          <w:szCs w:val="22"/>
        </w:rPr>
        <w:softHyphen/>
        <w:t>нений наступление должно было вестись в юго-западном на</w:t>
      </w:r>
      <w:r>
        <w:rPr>
          <w:rFonts w:ascii="Times New Roman" w:eastAsia="Times New Roman" w:hAnsi="Times New Roman" w:cs="Times New Roman"/>
          <w:sz w:val="22"/>
          <w:szCs w:val="22"/>
        </w:rPr>
        <w:softHyphen/>
        <w:t>правлении с целью завершения прорыва. На направлении глав</w:t>
      </w:r>
      <w:r>
        <w:rPr>
          <w:rFonts w:ascii="Times New Roman" w:eastAsia="Times New Roman" w:hAnsi="Times New Roman" w:cs="Times New Roman"/>
          <w:sz w:val="22"/>
          <w:szCs w:val="22"/>
        </w:rPr>
        <w:softHyphen/>
        <w:t>ного удара находился уже 46-й танковый корпус.</w:t>
      </w:r>
    </w:p>
    <w:p w:rsidR="006609C6" w:rsidRDefault="00FA7186">
      <w:pPr>
        <w:shd w:val="clear" w:color="auto" w:fill="FFFFFF"/>
        <w:spacing w:line="250" w:lineRule="exact"/>
        <w:ind w:firstLine="298"/>
        <w:jc w:val="both"/>
      </w:pPr>
      <w:r>
        <w:rPr>
          <w:rFonts w:ascii="Times New Roman" w:hAnsi="Times New Roman" w:cs="Times New Roman"/>
          <w:sz w:val="22"/>
          <w:szCs w:val="22"/>
        </w:rPr>
        <w:t xml:space="preserve">11 </w:t>
      </w:r>
      <w:r>
        <w:rPr>
          <w:rFonts w:ascii="Times New Roman" w:eastAsia="Times New Roman" w:hAnsi="Times New Roman" w:cs="Times New Roman"/>
          <w:sz w:val="22"/>
          <w:szCs w:val="22"/>
        </w:rPr>
        <w:t>июля в связи с изменением обстановки на других участ</w:t>
      </w:r>
      <w:r>
        <w:rPr>
          <w:rFonts w:ascii="Times New Roman" w:eastAsia="Times New Roman" w:hAnsi="Times New Roman" w:cs="Times New Roman"/>
          <w:sz w:val="22"/>
          <w:szCs w:val="22"/>
        </w:rPr>
        <w:softHyphen/>
        <w:t>ках, наступательные операции 9-й армии пришлось прекратить. Противник перешел в контрнаступление на широком фронте, на участке 2-й танковой армии. Это давно запланированное и хорошо подготовленное наступление в районе Орловской дуги дод влиянием немецкой наступательной операции «Цитадель». было начато русскими раньше, чем это, по-видимому, намеча</w:t>
      </w:r>
      <w:r>
        <w:rPr>
          <w:rFonts w:ascii="Times New Roman" w:eastAsia="Times New Roman" w:hAnsi="Times New Roman" w:cs="Times New Roman"/>
          <w:sz w:val="22"/>
          <w:szCs w:val="22"/>
        </w:rPr>
        <w:softHyphen/>
        <w:t>лось ими. Противник, имеющий значительное численное пре</w:t>
      </w:r>
      <w:r>
        <w:rPr>
          <w:rFonts w:ascii="Times New Roman" w:eastAsia="Times New Roman" w:hAnsi="Times New Roman" w:cs="Times New Roman"/>
          <w:sz w:val="22"/>
          <w:szCs w:val="22"/>
        </w:rPr>
        <w:softHyphen/>
        <w:t>восходство,, атаковал 2-ю танковую армию западнее г. Ново-силь, восточнее г. Волхов и северо-западнее (н. п.)Ульяново и в течение 48 часов в нескольких местах прорвал линию нашего, сравнительно слабо насыщенного войсками фронта (всего на указанном фронте имелось 14 пехотных и одна танковая диви</w:t>
      </w:r>
      <w:r>
        <w:rPr>
          <w:rFonts w:ascii="Times New Roman" w:eastAsia="Times New Roman" w:hAnsi="Times New Roman" w:cs="Times New Roman"/>
          <w:sz w:val="22"/>
          <w:szCs w:val="22"/>
        </w:rPr>
        <w:softHyphen/>
        <w:t>зия). За это время противнику удалось продвинуться вперед на расстояние 10 км. В этой обстановке командование группы ар</w:t>
      </w:r>
      <w:r>
        <w:rPr>
          <w:rFonts w:ascii="Times New Roman" w:eastAsia="Times New Roman" w:hAnsi="Times New Roman" w:cs="Times New Roman"/>
          <w:sz w:val="22"/>
          <w:szCs w:val="22"/>
        </w:rPr>
        <w:softHyphen/>
        <w:t>мий приняло решение, не теряя времени, воспользоваться сила</w:t>
      </w:r>
      <w:r>
        <w:rPr>
          <w:rFonts w:ascii="Times New Roman" w:eastAsia="Times New Roman" w:hAnsi="Times New Roman" w:cs="Times New Roman"/>
          <w:sz w:val="22"/>
          <w:szCs w:val="22"/>
        </w:rPr>
        <w:softHyphen/>
        <w:t>ми. 9-й армии с тем, чтобы задержать наступление противника в районе Орловской дуги. Потеря Орла и блокирование отхо</w:t>
      </w:r>
      <w:r>
        <w:rPr>
          <w:rFonts w:ascii="Times New Roman" w:eastAsia="Times New Roman" w:hAnsi="Times New Roman" w:cs="Times New Roman"/>
          <w:sz w:val="22"/>
          <w:szCs w:val="22"/>
        </w:rPr>
        <w:softHyphen/>
        <w:t>дящих от него коммуникаций лишили бы 9-ю армию подвоза, что сорвало бы немецкое наступление, поставив под угрозу ок</w:t>
      </w:r>
      <w:r>
        <w:rPr>
          <w:rFonts w:ascii="Times New Roman" w:eastAsia="Times New Roman" w:hAnsi="Times New Roman" w:cs="Times New Roman"/>
          <w:sz w:val="22"/>
          <w:szCs w:val="22"/>
        </w:rPr>
        <w:softHyphen/>
        <w:t>ружения крупные силы обеих армий, находящихся в Орлов</w:t>
      </w:r>
      <w:r>
        <w:rPr>
          <w:rFonts w:ascii="Times New Roman" w:eastAsia="Times New Roman" w:hAnsi="Times New Roman" w:cs="Times New Roman"/>
          <w:sz w:val="22"/>
          <w:szCs w:val="22"/>
        </w:rPr>
        <w:softHyphen/>
        <w:t>ской дуге. 12.07 командованием труппы армий был отдан при</w:t>
      </w:r>
      <w:r>
        <w:rPr>
          <w:rFonts w:ascii="Times New Roman" w:eastAsia="Times New Roman" w:hAnsi="Times New Roman" w:cs="Times New Roman"/>
          <w:sz w:val="22"/>
          <w:szCs w:val="22"/>
        </w:rPr>
        <w:softHyphen/>
        <w:t>каз о немедленной переброске 12-й, 18-й и 20-й танковых ди</w:t>
      </w:r>
      <w:r>
        <w:rPr>
          <w:rFonts w:ascii="Times New Roman" w:eastAsia="Times New Roman" w:hAnsi="Times New Roman" w:cs="Times New Roman"/>
          <w:sz w:val="22"/>
          <w:szCs w:val="22"/>
        </w:rPr>
        <w:softHyphen/>
        <w:t>визий, 3.6-й пехотной (моторизованной) дивизии, одного.тяже-лого артиллерийского дивизиона и нескольких самоходных установок «фердинанд» для поддержки 2-й танковой армии. Это было сделано в надежде на то, что введением в действие этих крупных подкреплений удастся в течение нескольких дней выправить положение 2-й танковой армии и затем продолжить наступление 9-й армии, от чего, однако, 13.07 пришлось оконча</w:t>
      </w:r>
      <w:r>
        <w:rPr>
          <w:rFonts w:ascii="Times New Roman" w:eastAsia="Times New Roman" w:hAnsi="Times New Roman" w:cs="Times New Roman"/>
          <w:sz w:val="22"/>
          <w:szCs w:val="22"/>
        </w:rPr>
        <w:softHyphen/>
        <w:t>тельно отказаться. Уже в этот день по масштабу наступления</w:t>
      </w:r>
    </w:p>
    <w:p w:rsidR="006609C6" w:rsidRDefault="00FA7186">
      <w:pPr>
        <w:shd w:val="clear" w:color="auto" w:fill="FFFFFF"/>
        <w:spacing w:before="72" w:line="250" w:lineRule="exact"/>
        <w:ind w:right="10"/>
        <w:jc w:val="both"/>
      </w:pPr>
      <w:r>
        <w:br w:type="column"/>
      </w:r>
      <w:r>
        <w:rPr>
          <w:rFonts w:ascii="Times New Roman" w:eastAsia="Times New Roman" w:hAnsi="Times New Roman" w:cs="Times New Roman"/>
          <w:sz w:val="22"/>
          <w:szCs w:val="22"/>
        </w:rPr>
        <w:t>против 2-й танковой армии можно было заключить, что про тивник поставил своей целью полностью овладеть орловским плацдармом. Предполагаемые оперативные планы противника представлены в приложении № 4. В этот час величайшего на</w:t>
      </w:r>
      <w:r>
        <w:rPr>
          <w:rFonts w:ascii="Times New Roman" w:eastAsia="Times New Roman" w:hAnsi="Times New Roman" w:cs="Times New Roman"/>
          <w:sz w:val="22"/>
          <w:szCs w:val="22"/>
        </w:rPr>
        <w:softHyphen/>
        <w:t>пряжения командование группы армий по согласованию с фю</w:t>
      </w:r>
      <w:r>
        <w:rPr>
          <w:rFonts w:ascii="Times New Roman" w:eastAsia="Times New Roman" w:hAnsi="Times New Roman" w:cs="Times New Roman"/>
          <w:sz w:val="22"/>
          <w:szCs w:val="22"/>
        </w:rPr>
        <w:softHyphen/>
        <w:t>рером назначило, в соответствии с ранее намеченным проектом, генерал-полковника Моделя также и командующим 2-й танко</w:t>
      </w:r>
      <w:r>
        <w:rPr>
          <w:rFonts w:ascii="Times New Roman" w:eastAsia="Times New Roman" w:hAnsi="Times New Roman" w:cs="Times New Roman"/>
          <w:sz w:val="22"/>
          <w:szCs w:val="22"/>
        </w:rPr>
        <w:softHyphen/>
        <w:t>вой армией, при сохранении штабов своих (обеих) армий. Та</w:t>
      </w:r>
      <w:r>
        <w:rPr>
          <w:rFonts w:ascii="Times New Roman" w:eastAsia="Times New Roman" w:hAnsi="Times New Roman" w:cs="Times New Roman"/>
          <w:sz w:val="22"/>
          <w:szCs w:val="22"/>
        </w:rPr>
        <w:softHyphen/>
        <w:t>ким образом, во всем районе Орловской дуги было установле</w:t>
      </w:r>
      <w:r>
        <w:rPr>
          <w:rFonts w:ascii="Times New Roman" w:eastAsia="Times New Roman" w:hAnsi="Times New Roman" w:cs="Times New Roman"/>
          <w:sz w:val="22"/>
          <w:szCs w:val="22"/>
        </w:rPr>
        <w:softHyphen/>
        <w:t>но единое управление войсками. Генерал-полковник Модель решил немедленно после выяснения обстановки на участке 2-й танковой армии произвести перегруппировку всех немецких сил в районе Орловской дуги. С участка 9-й армии необходимо было немедленно перебросить туда 2-ю танковую дивизию, два дивизиона штурмовых орудий, два дивизиона тяжелой артил</w:t>
      </w:r>
      <w:r>
        <w:rPr>
          <w:rFonts w:ascii="Times New Roman" w:eastAsia="Times New Roman" w:hAnsi="Times New Roman" w:cs="Times New Roman"/>
          <w:sz w:val="22"/>
          <w:szCs w:val="22"/>
        </w:rPr>
        <w:softHyphen/>
        <w:t>лерии и один минометный дивизион. Таким образом, на широ</w:t>
      </w:r>
      <w:r>
        <w:rPr>
          <w:rFonts w:ascii="Times New Roman" w:eastAsia="Times New Roman" w:hAnsi="Times New Roman" w:cs="Times New Roman"/>
          <w:sz w:val="22"/>
          <w:szCs w:val="22"/>
        </w:rPr>
        <w:softHyphen/>
        <w:t>ком участке Восточного фронта в течение 48 часов произошли коренные изменения. Центр тяжести боевых операций переме</w:t>
      </w:r>
      <w:r>
        <w:rPr>
          <w:rFonts w:ascii="Times New Roman" w:eastAsia="Times New Roman" w:hAnsi="Times New Roman" w:cs="Times New Roman"/>
          <w:sz w:val="22"/>
          <w:szCs w:val="22"/>
        </w:rPr>
        <w:softHyphen/>
        <w:t>стился в район 2-й танковой армии,       '</w:t>
      </w:r>
    </w:p>
    <w:p w:rsidR="006609C6" w:rsidRDefault="00FA7186">
      <w:pPr>
        <w:shd w:val="clear" w:color="auto" w:fill="FFFFFF"/>
        <w:spacing w:line="250" w:lineRule="exact"/>
        <w:ind w:left="29" w:right="5" w:firstLine="288"/>
        <w:jc w:val="both"/>
      </w:pPr>
      <w:r>
        <w:rPr>
          <w:rFonts w:ascii="Times New Roman" w:eastAsia="Times New Roman" w:hAnsi="Times New Roman" w:cs="Times New Roman"/>
          <w:sz w:val="22"/>
          <w:szCs w:val="22"/>
        </w:rPr>
        <w:t>Здесь кризис продолжал развиваться с неимоверной быст</w:t>
      </w:r>
      <w:r>
        <w:rPr>
          <w:rFonts w:ascii="Times New Roman" w:eastAsia="Times New Roman" w:hAnsi="Times New Roman" w:cs="Times New Roman"/>
          <w:sz w:val="22"/>
          <w:szCs w:val="22"/>
        </w:rPr>
        <w:softHyphen/>
        <w:t>ротой. Необходимо было немедленно мобилизовать все свои силы, чтобы спасти положение.</w:t>
      </w:r>
    </w:p>
    <w:p w:rsidR="006609C6" w:rsidRDefault="00FA7186">
      <w:pPr>
        <w:shd w:val="clear" w:color="auto" w:fill="FFFFFF"/>
        <w:spacing w:line="250" w:lineRule="exact"/>
        <w:ind w:left="29" w:firstLine="283"/>
        <w:jc w:val="both"/>
      </w:pPr>
      <w:r>
        <w:rPr>
          <w:rFonts w:ascii="Times New Roman" w:eastAsia="Times New Roman" w:hAnsi="Times New Roman" w:cs="Times New Roman"/>
          <w:sz w:val="22"/>
          <w:szCs w:val="22"/>
        </w:rPr>
        <w:t>Командующий обеими армиями отдает своим войскам жес</w:t>
      </w:r>
      <w:r>
        <w:rPr>
          <w:rFonts w:ascii="Times New Roman" w:eastAsia="Times New Roman" w:hAnsi="Times New Roman" w:cs="Times New Roman"/>
          <w:sz w:val="22"/>
          <w:szCs w:val="22"/>
        </w:rPr>
        <w:softHyphen/>
        <w:t>ткие приказы, в которых требует от действующих частей сто</w:t>
      </w:r>
      <w:r>
        <w:rPr>
          <w:rFonts w:ascii="Times New Roman" w:eastAsia="Times New Roman" w:hAnsi="Times New Roman" w:cs="Times New Roman"/>
          <w:sz w:val="22"/>
          <w:szCs w:val="22"/>
        </w:rPr>
        <w:softHyphen/>
        <w:t>ять до последнего человека, а прибывающим резервам интен</w:t>
      </w:r>
      <w:r>
        <w:rPr>
          <w:rFonts w:ascii="Times New Roman" w:eastAsia="Times New Roman" w:hAnsi="Times New Roman" w:cs="Times New Roman"/>
          <w:sz w:val="22"/>
          <w:szCs w:val="22"/>
        </w:rPr>
        <w:softHyphen/>
        <w:t>сивно передвигаться, не считаясь со временем суток. Таким образом, на всех дорогах с предельной скоростью перебрасы</w:t>
      </w:r>
      <w:r>
        <w:rPr>
          <w:rFonts w:ascii="Times New Roman" w:eastAsia="Times New Roman" w:hAnsi="Times New Roman" w:cs="Times New Roman"/>
          <w:sz w:val="22"/>
          <w:szCs w:val="22"/>
        </w:rPr>
        <w:softHyphen/>
        <w:t>вались подкрепления. Исключительно высокая потребность в регулировщиках движения вынудила использовать на дорож</w:t>
      </w:r>
      <w:r>
        <w:rPr>
          <w:rFonts w:ascii="Times New Roman" w:eastAsia="Times New Roman" w:hAnsi="Times New Roman" w:cs="Times New Roman"/>
          <w:sz w:val="22"/>
          <w:szCs w:val="22"/>
        </w:rPr>
        <w:softHyphen/>
        <w:t>ных дефиле и переправах штабных офицеров.</w:t>
      </w:r>
    </w:p>
    <w:p w:rsidR="006609C6" w:rsidRDefault="00FA7186">
      <w:pPr>
        <w:shd w:val="clear" w:color="auto" w:fill="FFFFFF"/>
        <w:spacing w:line="250" w:lineRule="exact"/>
        <w:ind w:left="29" w:firstLine="288"/>
        <w:jc w:val="both"/>
      </w:pPr>
      <w:r>
        <w:rPr>
          <w:rFonts w:ascii="Times New Roman" w:eastAsia="Times New Roman" w:hAnsi="Times New Roman" w:cs="Times New Roman"/>
          <w:sz w:val="22"/>
          <w:szCs w:val="22"/>
        </w:rPr>
        <w:t>Все эти предпринятые меры позволили организовать бес</w:t>
      </w:r>
      <w:r>
        <w:rPr>
          <w:rFonts w:ascii="Times New Roman" w:eastAsia="Times New Roman" w:hAnsi="Times New Roman" w:cs="Times New Roman"/>
          <w:sz w:val="22"/>
          <w:szCs w:val="22"/>
        </w:rPr>
        <w:softHyphen/>
        <w:t>прерывную переброску войск по переполненным дорогам. После того как все имеющиеся ударные резервы были брошены в бой, на угрожаемые участки северо-восточнее Волхова и севернее Ульянова были переброшены 12-я и 18-я танковые дивизии. На участок севернее Орла срочно производится переброска 36-й пехотной (моторизованной) дивизии, 8-й танковой диви</w:t>
      </w:r>
      <w:r>
        <w:rPr>
          <w:rFonts w:ascii="Times New Roman" w:eastAsia="Times New Roman" w:hAnsi="Times New Roman" w:cs="Times New Roman"/>
          <w:sz w:val="22"/>
          <w:szCs w:val="22"/>
        </w:rPr>
        <w:softHyphen/>
        <w:t>зии и 15.07 2-й, танковой дивизии.</w:t>
      </w:r>
    </w:p>
    <w:p w:rsidR="006609C6" w:rsidRDefault="00FA7186">
      <w:pPr>
        <w:shd w:val="clear" w:color="auto" w:fill="FFFFFF"/>
        <w:spacing w:line="250" w:lineRule="exact"/>
        <w:ind w:left="43" w:right="10" w:firstLine="293"/>
        <w:jc w:val="both"/>
      </w:pPr>
      <w:r>
        <w:rPr>
          <w:rFonts w:ascii="Times New Roman" w:hAnsi="Times New Roman" w:cs="Times New Roman"/>
          <w:sz w:val="22"/>
          <w:szCs w:val="22"/>
        </w:rPr>
        <w:t xml:space="preserve">13.07 </w:t>
      </w:r>
      <w:r>
        <w:rPr>
          <w:rFonts w:ascii="Times New Roman" w:eastAsia="Times New Roman" w:hAnsi="Times New Roman" w:cs="Times New Roman"/>
          <w:sz w:val="22"/>
          <w:szCs w:val="22"/>
        </w:rPr>
        <w:t>восточнее Орла удалось установить сплошную линию фронта восточнее н. п. Архангельское—Кочеты—Бараново—</w:t>
      </w:r>
    </w:p>
    <w:p w:rsidR="006609C6" w:rsidRDefault="006609C6">
      <w:pPr>
        <w:shd w:val="clear" w:color="auto" w:fill="FFFFFF"/>
        <w:spacing w:line="250" w:lineRule="exact"/>
        <w:ind w:left="43" w:right="10" w:firstLine="293"/>
        <w:jc w:val="both"/>
        <w:sectPr w:rsidR="006609C6">
          <w:type w:val="continuous"/>
          <w:pgSz w:w="16834" w:h="11909" w:orient="landscape"/>
          <w:pgMar w:top="360" w:right="1311" w:bottom="360" w:left="1085" w:header="720" w:footer="720" w:gutter="0"/>
          <w:cols w:num="2" w:space="720" w:equalWidth="0">
            <w:col w:w="6412" w:space="1589"/>
            <w:col w:w="6436"/>
          </w:cols>
          <w:noEndnote/>
        </w:sectPr>
      </w:pPr>
    </w:p>
    <w:p w:rsidR="006609C6" w:rsidRDefault="006609C6">
      <w:pPr>
        <w:spacing w:before="130" w:line="1" w:lineRule="exact"/>
        <w:rPr>
          <w:sz w:val="2"/>
          <w:szCs w:val="2"/>
        </w:rPr>
      </w:pPr>
    </w:p>
    <w:p w:rsidR="006609C6" w:rsidRDefault="006609C6">
      <w:pPr>
        <w:shd w:val="clear" w:color="auto" w:fill="FFFFFF"/>
        <w:spacing w:line="250" w:lineRule="exact"/>
        <w:ind w:left="43" w:right="10" w:firstLine="293"/>
        <w:jc w:val="both"/>
        <w:sectPr w:rsidR="006609C6">
          <w:type w:val="continuous"/>
          <w:pgSz w:w="16834" w:h="11909" w:orient="landscape"/>
          <w:pgMar w:top="360" w:right="922" w:bottom="360" w:left="1080" w:header="720" w:footer="720" w:gutter="0"/>
          <w:cols w:space="60"/>
          <w:noEndnote/>
        </w:sectPr>
      </w:pPr>
    </w:p>
    <w:p w:rsidR="006609C6" w:rsidRDefault="00FA7186">
      <w:pPr>
        <w:shd w:val="clear" w:color="auto" w:fill="FFFFFF"/>
      </w:pPr>
      <w:r>
        <w:rPr>
          <w:rFonts w:ascii="Times New Roman" w:hAnsi="Times New Roman" w:cs="Times New Roman"/>
          <w:sz w:val="22"/>
          <w:szCs w:val="22"/>
        </w:rPr>
        <w:t>680</w:t>
      </w:r>
    </w:p>
    <w:p w:rsidR="006609C6" w:rsidRDefault="00FA7186">
      <w:pPr>
        <w:shd w:val="clear" w:color="auto" w:fill="FFFFFF"/>
        <w:spacing w:before="82"/>
      </w:pPr>
      <w:r>
        <w:br w:type="column"/>
      </w:r>
      <w:r>
        <w:rPr>
          <w:rFonts w:ascii="Times New Roman" w:hAnsi="Times New Roman" w:cs="Times New Roman"/>
          <w:sz w:val="22"/>
          <w:szCs w:val="22"/>
        </w:rPr>
        <w:t>681</w:t>
      </w:r>
    </w:p>
    <w:p w:rsidR="006609C6" w:rsidRDefault="006609C6">
      <w:pPr>
        <w:shd w:val="clear" w:color="auto" w:fill="FFFFFF"/>
        <w:spacing w:before="82"/>
        <w:sectPr w:rsidR="006609C6">
          <w:type w:val="continuous"/>
          <w:pgSz w:w="16834" w:h="11909" w:orient="landscape"/>
          <w:pgMar w:top="360" w:right="922" w:bottom="360" w:left="1080" w:header="720" w:footer="720" w:gutter="0"/>
          <w:cols w:num="2" w:space="720" w:equalWidth="0">
            <w:col w:w="720" w:space="13392"/>
            <w:col w:w="720"/>
          </w:cols>
          <w:noEndnote/>
        </w:sectPr>
      </w:pPr>
    </w:p>
    <w:p w:rsidR="006609C6" w:rsidRDefault="00FA7186">
      <w:pPr>
        <w:shd w:val="clear" w:color="auto" w:fill="FFFFFF"/>
        <w:spacing w:line="250" w:lineRule="exact"/>
        <w:jc w:val="both"/>
      </w:pPr>
      <w:r>
        <w:rPr>
          <w:rFonts w:ascii="Times New Roman" w:eastAsia="Times New Roman" w:hAnsi="Times New Roman" w:cs="Times New Roman"/>
          <w:sz w:val="22"/>
          <w:szCs w:val="22"/>
        </w:rPr>
        <w:t>Медынь. На участке северо-восточнее Волхова атака против</w:t>
      </w:r>
      <w:r>
        <w:rPr>
          <w:rFonts w:ascii="Times New Roman" w:eastAsia="Times New Roman" w:hAnsi="Times New Roman" w:cs="Times New Roman"/>
          <w:sz w:val="22"/>
          <w:szCs w:val="22"/>
        </w:rPr>
        <w:softHyphen/>
        <w:t>ника, предпринятая на город в юго-западном направлении, была' отбита, однако для задержания противника, наступающего при поддержке танков в южном направлении, не было достаточно</w:t>
      </w:r>
      <w:r>
        <w:rPr>
          <w:rFonts w:ascii="Times New Roman" w:eastAsia="Times New Roman" w:hAnsi="Times New Roman" w:cs="Times New Roman"/>
          <w:sz w:val="22"/>
          <w:szCs w:val="22"/>
        </w:rPr>
        <w:softHyphen/>
        <w:t>го количества сил. На участке севернее Ульянова противник пытался расширить прорыв в юго-восточном и юго-западном направлениях, так что на участках рек Бытебеть и Рессета за</w:t>
      </w:r>
      <w:r>
        <w:rPr>
          <w:rFonts w:ascii="Times New Roman" w:eastAsia="Times New Roman" w:hAnsi="Times New Roman" w:cs="Times New Roman"/>
          <w:sz w:val="22"/>
          <w:szCs w:val="22"/>
        </w:rPr>
        <w:softHyphen/>
        <w:t>метно усилился нажим на 293-ю пехотную и 5-ю танковую дивизии. К 15,07 противнику удалось переправиться через реки Бытебеть и Рессета, восточнее н. п. Кцынь части 5-й танковой дивизии продолжали удерживать плацдарм, имеющий важное оперативное значение. Введением в действие группы «Эзебек» (части 18-й и 20-й танковых дивизий) удалось с южного на</w:t>
      </w:r>
      <w:r>
        <w:rPr>
          <w:rFonts w:ascii="Times New Roman" w:eastAsia="Times New Roman" w:hAnsi="Times New Roman" w:cs="Times New Roman"/>
          <w:sz w:val="22"/>
          <w:szCs w:val="22"/>
        </w:rPr>
        <w:softHyphen/>
        <w:t>правления оградить место прорыва.</w:t>
      </w:r>
    </w:p>
    <w:p w:rsidR="006609C6" w:rsidRDefault="00FA7186">
      <w:pPr>
        <w:shd w:val="clear" w:color="auto" w:fill="FFFFFF"/>
        <w:spacing w:line="250" w:lineRule="exact"/>
        <w:ind w:left="14" w:right="53" w:firstLine="283"/>
        <w:jc w:val="both"/>
      </w:pPr>
      <w:r>
        <w:rPr>
          <w:rFonts w:ascii="Times New Roman" w:eastAsia="Times New Roman" w:hAnsi="Times New Roman" w:cs="Times New Roman"/>
          <w:sz w:val="22"/>
          <w:szCs w:val="22"/>
        </w:rPr>
        <w:t>Если в начале боевых действий казалось, что противник свой главный удар направит на участок севернее Ульянова, то теперь все отчетливее стал вырисовываться иной план, заключающий</w:t>
      </w:r>
      <w:r>
        <w:rPr>
          <w:rFonts w:ascii="Times New Roman" w:eastAsia="Times New Roman" w:hAnsi="Times New Roman" w:cs="Times New Roman"/>
          <w:sz w:val="22"/>
          <w:szCs w:val="22"/>
        </w:rPr>
        <w:softHyphen/>
        <w:t>ся в том, чтобы введением в действие основных танковых сил из района восточнее Орла решительным Штурмом прорваться к городу. Ударная сила противника на участке северо-восточ</w:t>
      </w:r>
      <w:r>
        <w:rPr>
          <w:rFonts w:ascii="Times New Roman" w:eastAsia="Times New Roman" w:hAnsi="Times New Roman" w:cs="Times New Roman"/>
          <w:sz w:val="22"/>
          <w:szCs w:val="22"/>
        </w:rPr>
        <w:softHyphen/>
        <w:t>нее Волхова вследствие больших потерь в танках значительно ослабла.</w:t>
      </w:r>
    </w:p>
    <w:p w:rsidR="006609C6" w:rsidRDefault="00FA7186">
      <w:pPr>
        <w:shd w:val="clear" w:color="auto" w:fill="FFFFFF"/>
        <w:spacing w:line="250" w:lineRule="exact"/>
        <w:ind w:left="14" w:right="53" w:firstLine="288"/>
        <w:jc w:val="both"/>
      </w:pPr>
      <w:r>
        <w:rPr>
          <w:rFonts w:ascii="Times New Roman" w:eastAsia="Times New Roman" w:hAnsi="Times New Roman" w:cs="Times New Roman"/>
          <w:sz w:val="22"/>
          <w:szCs w:val="22"/>
        </w:rPr>
        <w:t>В то же время противник продолжал интенсивно готовиться к контрнаступлению против 9-й армии, В свою очередь, 9-я армия также спешно подготавливала свои силы для обороны.</w:t>
      </w:r>
    </w:p>
    <w:p w:rsidR="006609C6" w:rsidRDefault="00FA7186">
      <w:pPr>
        <w:shd w:val="clear" w:color="auto" w:fill="FFFFFF"/>
        <w:spacing w:line="250" w:lineRule="exact"/>
        <w:ind w:left="10" w:right="48" w:firstLine="302"/>
        <w:jc w:val="both"/>
      </w:pPr>
      <w:r>
        <w:rPr>
          <w:rFonts w:ascii="Times New Roman" w:hAnsi="Times New Roman" w:cs="Times New Roman"/>
          <w:sz w:val="22"/>
          <w:szCs w:val="22"/>
        </w:rPr>
        <w:t xml:space="preserve">15.07 </w:t>
      </w:r>
      <w:r>
        <w:rPr>
          <w:rFonts w:ascii="Times New Roman" w:eastAsia="Times New Roman" w:hAnsi="Times New Roman" w:cs="Times New Roman"/>
          <w:sz w:val="22"/>
          <w:szCs w:val="22"/>
        </w:rPr>
        <w:t>противник при поддержке крупных сил артиллерии и танков перешел на участке 9-й армии'в контрнаступление на широком фронте. При этом он для поддержки своих и без того значительно превосходящих сил перебросил сюда из за</w:t>
      </w:r>
      <w:r>
        <w:rPr>
          <w:rFonts w:ascii="Times New Roman" w:eastAsia="Times New Roman" w:hAnsi="Times New Roman" w:cs="Times New Roman"/>
          <w:sz w:val="22"/>
          <w:szCs w:val="22"/>
        </w:rPr>
        <w:softHyphen/>
        <w:t>падной части Курской дуги еще две пехотные дивизии, один танковый корпус, усиленный четырьмя отдельными танковыми полками и один гвардейский минометный полк. Главный удар противник нанес на участке 41-го танкового корпуса. Первый натиск противника был отбит. Противник за один день боя потерял 230 танков.</w:t>
      </w:r>
    </w:p>
    <w:p w:rsidR="006609C6" w:rsidRDefault="00FA7186">
      <w:pPr>
        <w:shd w:val="clear" w:color="auto" w:fill="FFFFFF"/>
        <w:spacing w:line="250" w:lineRule="exact"/>
        <w:ind w:left="14" w:right="43" w:firstLine="283"/>
        <w:jc w:val="both"/>
      </w:pPr>
      <w:r>
        <w:rPr>
          <w:rFonts w:ascii="Times New Roman" w:eastAsia="Times New Roman" w:hAnsi="Times New Roman" w:cs="Times New Roman"/>
          <w:sz w:val="22"/>
          <w:szCs w:val="22"/>
        </w:rPr>
        <w:t>Еще более тяжелые бои предстояли как здесь, так и на уча</w:t>
      </w:r>
      <w:r>
        <w:rPr>
          <w:rFonts w:ascii="Times New Roman" w:eastAsia="Times New Roman" w:hAnsi="Times New Roman" w:cs="Times New Roman"/>
          <w:sz w:val="22"/>
          <w:szCs w:val="22"/>
        </w:rPr>
        <w:softHyphen/>
        <w:t>стке 2-й танковой армий. В этой обстановке командующий обе</w:t>
      </w:r>
      <w:r>
        <w:rPr>
          <w:rFonts w:ascii="Times New Roman" w:eastAsia="Times New Roman" w:hAnsi="Times New Roman" w:cs="Times New Roman"/>
          <w:sz w:val="22"/>
          <w:szCs w:val="22"/>
        </w:rPr>
        <w:softHyphen/>
        <w:t>ими армиями с санкции высшего командования принял реше</w:t>
      </w:r>
      <w:r>
        <w:rPr>
          <w:rFonts w:ascii="Times New Roman" w:eastAsia="Times New Roman" w:hAnsi="Times New Roman" w:cs="Times New Roman"/>
          <w:sz w:val="22"/>
          <w:szCs w:val="22"/>
        </w:rPr>
        <w:softHyphen/>
        <w:t>ние отвести 9-ю армию на исходный рубеж для того, чтобы путем сокращения фронта высвободить 4 дивизии для созда-</w:t>
      </w:r>
    </w:p>
    <w:p w:rsidR="006609C6" w:rsidRDefault="00FA7186">
      <w:pPr>
        <w:shd w:val="clear" w:color="auto" w:fill="FFFFFF"/>
        <w:spacing w:before="206"/>
        <w:ind w:left="5"/>
      </w:pPr>
      <w:r>
        <w:rPr>
          <w:rFonts w:ascii="Times New Roman" w:hAnsi="Times New Roman" w:cs="Times New Roman"/>
          <w:sz w:val="22"/>
          <w:szCs w:val="22"/>
        </w:rPr>
        <w:t>682</w:t>
      </w:r>
    </w:p>
    <w:p w:rsidR="006609C6" w:rsidRDefault="00FA7186">
      <w:pPr>
        <w:shd w:val="clear" w:color="auto" w:fill="FFFFFF"/>
        <w:spacing w:before="38" w:line="250" w:lineRule="exact"/>
        <w:ind w:left="24"/>
        <w:jc w:val="both"/>
      </w:pPr>
      <w:r>
        <w:br w:type="column"/>
      </w:r>
      <w:r>
        <w:rPr>
          <w:rFonts w:ascii="Times New Roman" w:eastAsia="Times New Roman" w:hAnsi="Times New Roman" w:cs="Times New Roman"/>
          <w:sz w:val="22"/>
          <w:szCs w:val="22"/>
        </w:rPr>
        <w:t>ния резерва и использовать для обороны старые оборонитель</w:t>
      </w:r>
      <w:r>
        <w:rPr>
          <w:rFonts w:ascii="Times New Roman" w:eastAsia="Times New Roman" w:hAnsi="Times New Roman" w:cs="Times New Roman"/>
          <w:sz w:val="22"/>
          <w:szCs w:val="22"/>
        </w:rPr>
        <w:softHyphen/>
        <w:t>ные позиции. Отход был совершен в течение трех ночей. Про тивник, совершенно не ожидавший этого, быстро начал пресле дование, с тем чтобы воспрепятствовать занятию и закрепле</w:t>
      </w:r>
      <w:r>
        <w:rPr>
          <w:rFonts w:ascii="Times New Roman" w:eastAsia="Times New Roman" w:hAnsi="Times New Roman" w:cs="Times New Roman"/>
          <w:sz w:val="22"/>
          <w:szCs w:val="22"/>
        </w:rPr>
        <w:softHyphen/>
        <w:t xml:space="preserve">нию наших войск на новом оборонительном рубеже. Однако противнику не удалось это сделать, несмотря на введение </w:t>
      </w:r>
      <w:r>
        <w:rPr>
          <w:rFonts w:ascii="Times New Roman" w:eastAsia="Times New Roman" w:hAnsi="Times New Roman" w:cs="Times New Roman"/>
          <w:i/>
          <w:iCs/>
          <w:sz w:val="22"/>
          <w:szCs w:val="22"/>
        </w:rPr>
        <w:t xml:space="preserve">п </w:t>
      </w:r>
      <w:r>
        <w:rPr>
          <w:rFonts w:ascii="Times New Roman" w:eastAsia="Times New Roman" w:hAnsi="Times New Roman" w:cs="Times New Roman"/>
          <w:sz w:val="22"/>
          <w:szCs w:val="22"/>
        </w:rPr>
        <w:t>бой всех имеющихся в наличии танков и исключительно сильную авиационную поддержку. Все мощные попытки прорыва, пред</w:t>
      </w:r>
      <w:r>
        <w:rPr>
          <w:rFonts w:ascii="Times New Roman" w:eastAsia="Times New Roman" w:hAnsi="Times New Roman" w:cs="Times New Roman"/>
          <w:sz w:val="22"/>
          <w:szCs w:val="22"/>
        </w:rPr>
        <w:softHyphen/>
        <w:t>принятые противником 16 и 17.07, особенно восточнее ж. д., разбились о стойкую оборону. При этом противник потерял с 15 по 17.07.43 г. 530 танков. Утром 18.07 9-я армия снова находилась в полной боевой готовности на своих прежних ис</w:t>
      </w:r>
      <w:r>
        <w:rPr>
          <w:rFonts w:ascii="Times New Roman" w:eastAsia="Times New Roman" w:hAnsi="Times New Roman" w:cs="Times New Roman"/>
          <w:sz w:val="22"/>
          <w:szCs w:val="22"/>
        </w:rPr>
        <w:softHyphen/>
        <w:t>ходных позициях. На участке 2-й танковой армии боевые дей</w:t>
      </w:r>
      <w:r>
        <w:rPr>
          <w:rFonts w:ascii="Times New Roman" w:eastAsia="Times New Roman" w:hAnsi="Times New Roman" w:cs="Times New Roman"/>
          <w:sz w:val="22"/>
          <w:szCs w:val="22"/>
        </w:rPr>
        <w:softHyphen/>
        <w:t>ствия достигли к 19.07 своей кульминации. Вновь подброшен</w:t>
      </w:r>
      <w:r>
        <w:rPr>
          <w:rFonts w:ascii="Times New Roman" w:eastAsia="Times New Roman" w:hAnsi="Times New Roman" w:cs="Times New Roman"/>
          <w:sz w:val="22"/>
          <w:szCs w:val="22"/>
        </w:rPr>
        <w:softHyphen/>
        <w:t>ная 3-я танковая армия противника наносила мощные удары по 35-му армейскому корпусу, храбрые дивизии которого, одна</w:t>
      </w:r>
      <w:r>
        <w:rPr>
          <w:rFonts w:ascii="Times New Roman" w:eastAsia="Times New Roman" w:hAnsi="Times New Roman" w:cs="Times New Roman"/>
          <w:sz w:val="22"/>
          <w:szCs w:val="22"/>
        </w:rPr>
        <w:softHyphen/>
        <w:t>ко, оказывали стойкое сопротивление своими собственными си</w:t>
      </w:r>
      <w:r>
        <w:rPr>
          <w:rFonts w:ascii="Times New Roman" w:eastAsia="Times New Roman" w:hAnsi="Times New Roman" w:cs="Times New Roman"/>
          <w:sz w:val="22"/>
          <w:szCs w:val="22"/>
        </w:rPr>
        <w:softHyphen/>
        <w:t>лами. Противник же, подбрасывая все новые и новые силы, пы</w:t>
      </w:r>
      <w:r>
        <w:rPr>
          <w:rFonts w:ascii="Times New Roman" w:eastAsia="Times New Roman" w:hAnsi="Times New Roman" w:cs="Times New Roman"/>
          <w:sz w:val="22"/>
          <w:szCs w:val="22"/>
        </w:rPr>
        <w:softHyphen/>
        <w:t>тался расширить участок прорыва по фронту в районе Ульянова.</w:t>
      </w:r>
    </w:p>
    <w:p w:rsidR="006609C6" w:rsidRDefault="00FA7186">
      <w:pPr>
        <w:shd w:val="clear" w:color="auto" w:fill="FFFFFF"/>
        <w:spacing w:line="250" w:lineRule="exact"/>
        <w:ind w:left="19" w:right="19" w:firstLine="293"/>
        <w:jc w:val="both"/>
      </w:pPr>
      <w:r>
        <w:rPr>
          <w:rFonts w:ascii="Times New Roman" w:eastAsia="Times New Roman" w:hAnsi="Times New Roman" w:cs="Times New Roman"/>
          <w:sz w:val="22"/>
          <w:szCs w:val="22"/>
        </w:rPr>
        <w:t>Напряжением всех имеющихся сил к 23.07 удалось все же ликвидировать этот кризис.</w:t>
      </w:r>
    </w:p>
    <w:p w:rsidR="006609C6" w:rsidRDefault="00FA7186">
      <w:pPr>
        <w:shd w:val="clear" w:color="auto" w:fill="FFFFFF"/>
        <w:spacing w:before="5" w:line="250" w:lineRule="exact"/>
        <w:ind w:left="14" w:right="34" w:firstLine="278"/>
        <w:jc w:val="both"/>
      </w:pPr>
      <w:r>
        <w:rPr>
          <w:rFonts w:ascii="Times New Roman" w:eastAsia="Times New Roman" w:hAnsi="Times New Roman" w:cs="Times New Roman"/>
          <w:sz w:val="22"/>
          <w:szCs w:val="22"/>
        </w:rPr>
        <w:t>Кроме уже введенной в действие 36 ПД (МД) к 35-му кор</w:t>
      </w:r>
      <w:r>
        <w:rPr>
          <w:rFonts w:ascii="Times New Roman" w:eastAsia="Times New Roman" w:hAnsi="Times New Roman" w:cs="Times New Roman"/>
          <w:sz w:val="22"/>
          <w:szCs w:val="22"/>
        </w:rPr>
        <w:softHyphen/>
        <w:t>пусу были срочно подброшены еще 2-я и 8-я танковые диви</w:t>
      </w:r>
      <w:r>
        <w:rPr>
          <w:rFonts w:ascii="Times New Roman" w:eastAsia="Times New Roman" w:hAnsi="Times New Roman" w:cs="Times New Roman"/>
          <w:sz w:val="22"/>
          <w:szCs w:val="22"/>
        </w:rPr>
        <w:softHyphen/>
        <w:t>зии. В районе прорыва у Ульянова частям 9-й танковой диви</w:t>
      </w:r>
      <w:r>
        <w:rPr>
          <w:rFonts w:ascii="Times New Roman" w:eastAsia="Times New Roman" w:hAnsi="Times New Roman" w:cs="Times New Roman"/>
          <w:sz w:val="22"/>
          <w:szCs w:val="22"/>
        </w:rPr>
        <w:softHyphen/>
        <w:t>зий удалось задержать танковые силы противника, наступаю</w:t>
      </w:r>
      <w:r>
        <w:rPr>
          <w:rFonts w:ascii="Times New Roman" w:eastAsia="Times New Roman" w:hAnsi="Times New Roman" w:cs="Times New Roman"/>
          <w:sz w:val="22"/>
          <w:szCs w:val="22"/>
        </w:rPr>
        <w:softHyphen/>
        <w:t>щие в юго-восточном направлении. В это же время с юго-запа</w:t>
      </w:r>
      <w:r>
        <w:rPr>
          <w:rFonts w:ascii="Times New Roman" w:eastAsia="Times New Roman" w:hAnsi="Times New Roman" w:cs="Times New Roman"/>
          <w:sz w:val="22"/>
          <w:szCs w:val="22"/>
        </w:rPr>
        <w:softHyphen/>
        <w:t>да к району прорыва были брошены 183-я, 263-я и 707-я пе</w:t>
      </w:r>
      <w:r>
        <w:rPr>
          <w:rFonts w:ascii="Times New Roman" w:eastAsia="Times New Roman" w:hAnsi="Times New Roman" w:cs="Times New Roman"/>
          <w:sz w:val="22"/>
          <w:szCs w:val="22"/>
        </w:rPr>
        <w:softHyphen/>
        <w:t>хотные дивизии.</w:t>
      </w:r>
    </w:p>
    <w:p w:rsidR="006609C6" w:rsidRDefault="00FA7186">
      <w:pPr>
        <w:shd w:val="clear" w:color="auto" w:fill="FFFFFF"/>
        <w:spacing w:before="14" w:line="250" w:lineRule="exact"/>
        <w:ind w:left="10" w:right="34" w:firstLine="278"/>
        <w:jc w:val="both"/>
      </w:pPr>
      <w:r>
        <w:rPr>
          <w:rFonts w:ascii="Times New Roman" w:eastAsia="Times New Roman" w:hAnsi="Times New Roman" w:cs="Times New Roman"/>
          <w:sz w:val="22"/>
          <w:szCs w:val="22"/>
        </w:rPr>
        <w:t>Непосредственная угроза железнодорожной линии и шоссе Орел—Карачев, которое уже было перерезано одной танковой бригадой противника, была ликвидирована в результате мощ</w:t>
      </w:r>
      <w:r>
        <w:rPr>
          <w:rFonts w:ascii="Times New Roman" w:eastAsia="Times New Roman" w:hAnsi="Times New Roman" w:cs="Times New Roman"/>
          <w:sz w:val="22"/>
          <w:szCs w:val="22"/>
        </w:rPr>
        <w:softHyphen/>
        <w:t>ного налета наших самолетов-танкоистребителей. 253-я пехот</w:t>
      </w:r>
      <w:r>
        <w:rPr>
          <w:rFonts w:ascii="Times New Roman" w:eastAsia="Times New Roman" w:hAnsi="Times New Roman" w:cs="Times New Roman"/>
          <w:sz w:val="22"/>
          <w:szCs w:val="22"/>
        </w:rPr>
        <w:softHyphen/>
        <w:t>ная дивизия, которая передвигалась для действий в другом на</w:t>
      </w:r>
      <w:r>
        <w:rPr>
          <w:rFonts w:ascii="Times New Roman" w:eastAsia="Times New Roman" w:hAnsi="Times New Roman" w:cs="Times New Roman"/>
          <w:sz w:val="22"/>
          <w:szCs w:val="22"/>
        </w:rPr>
        <w:softHyphen/>
        <w:t>правлении, была повернута и ударом с юга на Ильинское к 21.07 захватила его.</w:t>
      </w:r>
    </w:p>
    <w:p w:rsidR="006609C6" w:rsidRDefault="00FA7186">
      <w:pPr>
        <w:shd w:val="clear" w:color="auto" w:fill="FFFFFF"/>
        <w:spacing w:before="10" w:line="250" w:lineRule="exact"/>
        <w:ind w:firstLine="283"/>
      </w:pPr>
      <w:r>
        <w:rPr>
          <w:rFonts w:ascii="Times New Roman" w:eastAsia="Times New Roman" w:hAnsi="Times New Roman" w:cs="Times New Roman"/>
          <w:sz w:val="22"/>
          <w:szCs w:val="22"/>
        </w:rPr>
        <w:t xml:space="preserve">Пробитая на участке восточнее Орла брешь принимала все более угрожающие размеры. Но и здесь в последний и реши тельный момент удалось ликвидировать угрозу, непосредствен!и </w:t>
      </w:r>
      <w:r>
        <w:rPr>
          <w:rFonts w:ascii="Times New Roman" w:eastAsia="Times New Roman" w:hAnsi="Times New Roman" w:cs="Times New Roman"/>
          <w:sz w:val="22"/>
          <w:szCs w:val="22"/>
          <w:lang w:val="en-US"/>
        </w:rPr>
        <w:t>i</w:t>
      </w:r>
      <w:r w:rsidRPr="00FA7186">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нависшую над Орлом. Это возможно было сделать благодари переброске к месту прорыва 12-й танковой дивизии </w:t>
      </w:r>
      <w:r>
        <w:rPr>
          <w:rFonts w:ascii="Times New Roman" w:eastAsia="Times New Roman" w:hAnsi="Times New Roman" w:cs="Times New Roman"/>
          <w:i/>
          <w:iCs/>
          <w:sz w:val="22"/>
          <w:szCs w:val="22"/>
        </w:rPr>
        <w:t xml:space="preserve">№ </w:t>
      </w:r>
      <w:r>
        <w:rPr>
          <w:rFonts w:ascii="Times New Roman" w:eastAsia="Times New Roman" w:hAnsi="Times New Roman" w:cs="Times New Roman"/>
          <w:sz w:val="22"/>
          <w:szCs w:val="22"/>
        </w:rPr>
        <w:t>района</w:t>
      </w:r>
    </w:p>
    <w:p w:rsidR="006609C6" w:rsidRDefault="00FA7186">
      <w:pPr>
        <w:shd w:val="clear" w:color="auto" w:fill="FFFFFF"/>
        <w:spacing w:before="202"/>
        <w:jc w:val="right"/>
      </w:pPr>
      <w:r>
        <w:rPr>
          <w:rFonts w:ascii="Times New Roman" w:hAnsi="Times New Roman" w:cs="Times New Roman"/>
          <w:spacing w:val="-14"/>
          <w:sz w:val="22"/>
          <w:szCs w:val="22"/>
        </w:rPr>
        <w:t xml:space="preserve">68 </w:t>
      </w:r>
      <w:r>
        <w:rPr>
          <w:rFonts w:ascii="Times New Roman" w:hAnsi="Times New Roman" w:cs="Times New Roman"/>
          <w:spacing w:val="-14"/>
          <w:sz w:val="22"/>
          <w:szCs w:val="22"/>
          <w:lang w:val="en-US"/>
        </w:rPr>
        <w:t>I</w:t>
      </w:r>
    </w:p>
    <w:p w:rsidR="006609C6" w:rsidRDefault="006609C6">
      <w:pPr>
        <w:shd w:val="clear" w:color="auto" w:fill="FFFFFF"/>
        <w:spacing w:before="202"/>
        <w:jc w:val="right"/>
        <w:sectPr w:rsidR="006609C6">
          <w:pgSz w:w="16834" w:h="11909" w:orient="landscape"/>
          <w:pgMar w:top="662" w:right="1232" w:bottom="360" w:left="1231" w:header="720" w:footer="720" w:gutter="0"/>
          <w:cols w:num="2" w:space="720" w:equalWidth="0">
            <w:col w:w="6465" w:space="1464"/>
            <w:col w:w="6441"/>
          </w:cols>
          <w:noEndnote/>
        </w:sectPr>
      </w:pPr>
    </w:p>
    <w:p w:rsidR="006609C6" w:rsidRDefault="006609C6">
      <w:pPr>
        <w:shd w:val="clear" w:color="auto" w:fill="FFFFFF"/>
        <w:spacing w:after="211"/>
        <w:ind w:left="2275"/>
        <w:sectPr w:rsidR="006609C6">
          <w:pgSz w:w="16834" w:h="11909" w:orient="landscape"/>
          <w:pgMar w:top="360" w:right="1265" w:bottom="360" w:left="1265" w:header="720" w:footer="720" w:gutter="0"/>
          <w:cols w:space="60"/>
          <w:noEndnote/>
        </w:sectPr>
      </w:pPr>
    </w:p>
    <w:p w:rsidR="006609C6" w:rsidRDefault="00FA7186">
      <w:pPr>
        <w:shd w:val="clear" w:color="auto" w:fill="FFFFFF"/>
        <w:spacing w:before="19" w:line="250" w:lineRule="exact"/>
        <w:ind w:left="34"/>
        <w:jc w:val="both"/>
      </w:pPr>
      <w:r>
        <w:rPr>
          <w:rFonts w:ascii="Times New Roman" w:eastAsia="Times New Roman" w:hAnsi="Times New Roman" w:cs="Times New Roman"/>
          <w:sz w:val="22"/>
          <w:szCs w:val="22"/>
        </w:rPr>
        <w:t>юго-восточнее Волхова и благодаря планомерному отходу по обе стороны прорыва (сокращение линии фронта и высвобож</w:t>
      </w:r>
      <w:r>
        <w:rPr>
          <w:rFonts w:ascii="Times New Roman" w:eastAsia="Times New Roman" w:hAnsi="Times New Roman" w:cs="Times New Roman"/>
          <w:sz w:val="22"/>
          <w:szCs w:val="22"/>
        </w:rPr>
        <w:softHyphen/>
        <w:t>дение резервов). Благодаря своевременному прибытию 78-й штурмовой дивизии, оттянутой от 9-й армии, обстановку в це</w:t>
      </w:r>
      <w:r>
        <w:rPr>
          <w:rFonts w:ascii="Times New Roman" w:eastAsia="Times New Roman" w:hAnsi="Times New Roman" w:cs="Times New Roman"/>
          <w:sz w:val="22"/>
          <w:szCs w:val="22"/>
        </w:rPr>
        <w:softHyphen/>
        <w:t>лом на 23.07 можно считать стабилизированной. Наряду с быс</w:t>
      </w:r>
      <w:r>
        <w:rPr>
          <w:rFonts w:ascii="Times New Roman" w:eastAsia="Times New Roman" w:hAnsi="Times New Roman" w:cs="Times New Roman"/>
          <w:sz w:val="22"/>
          <w:szCs w:val="22"/>
        </w:rPr>
        <w:softHyphen/>
        <w:t>трой переброской и выдвижением целых соединений, в упроче</w:t>
      </w:r>
      <w:r>
        <w:rPr>
          <w:rFonts w:ascii="Times New Roman" w:eastAsia="Times New Roman" w:hAnsi="Times New Roman" w:cs="Times New Roman"/>
          <w:sz w:val="22"/>
          <w:szCs w:val="22"/>
        </w:rPr>
        <w:softHyphen/>
        <w:t>нии положения большую роль также сыграли отдельные такти</w:t>
      </w:r>
      <w:r>
        <w:rPr>
          <w:rFonts w:ascii="Times New Roman" w:eastAsia="Times New Roman" w:hAnsi="Times New Roman" w:cs="Times New Roman"/>
          <w:sz w:val="22"/>
          <w:szCs w:val="22"/>
        </w:rPr>
        <w:softHyphen/>
        <w:t>ческие успехи отдельных родов оружия, в особенности противо</w:t>
      </w:r>
      <w:r>
        <w:rPr>
          <w:rFonts w:ascii="Times New Roman" w:eastAsia="Times New Roman" w:hAnsi="Times New Roman" w:cs="Times New Roman"/>
          <w:sz w:val="22"/>
          <w:szCs w:val="22"/>
        </w:rPr>
        <w:softHyphen/>
        <w:t>танковые средства (штурмовые пушки и самоходные орудия).</w:t>
      </w:r>
    </w:p>
    <w:p w:rsidR="006609C6" w:rsidRDefault="00FA7186">
      <w:pPr>
        <w:shd w:val="clear" w:color="auto" w:fill="FFFFFF"/>
        <w:spacing w:line="250" w:lineRule="exact"/>
        <w:ind w:left="19" w:firstLine="288"/>
        <w:jc w:val="both"/>
      </w:pPr>
      <w:r>
        <w:rPr>
          <w:rFonts w:ascii="Times New Roman" w:eastAsia="Times New Roman" w:hAnsi="Times New Roman" w:cs="Times New Roman"/>
          <w:sz w:val="22"/>
          <w:szCs w:val="22"/>
        </w:rPr>
        <w:t>Следствием глубоких вклинений противника и проведения необходимого для упрочения положения сокращения фронта в районе восточнее и северо-восточнее Орла явилось то, что в районе Волхова образовалась далеко выдающаяся дуга, кото</w:t>
      </w:r>
      <w:r>
        <w:rPr>
          <w:rFonts w:ascii="Times New Roman" w:eastAsia="Times New Roman" w:hAnsi="Times New Roman" w:cs="Times New Roman"/>
          <w:sz w:val="22"/>
          <w:szCs w:val="22"/>
        </w:rPr>
        <w:softHyphen/>
        <w:t>рую, правда, с севера атаковать было нельзя, но которая, однако, подвергалась опасности быть перерезанной ударами противни</w:t>
      </w:r>
      <w:r>
        <w:rPr>
          <w:rFonts w:ascii="Times New Roman" w:eastAsia="Times New Roman" w:hAnsi="Times New Roman" w:cs="Times New Roman"/>
          <w:sz w:val="22"/>
          <w:szCs w:val="22"/>
        </w:rPr>
        <w:softHyphen/>
        <w:t>ка с обеих сторон. Во избежание этого здесь было произведено сокращение линии фронта на рубеже непосредственно север</w:t>
      </w:r>
      <w:r>
        <w:rPr>
          <w:rFonts w:ascii="Times New Roman" w:eastAsia="Times New Roman" w:hAnsi="Times New Roman" w:cs="Times New Roman"/>
          <w:sz w:val="22"/>
          <w:szCs w:val="22"/>
        </w:rPr>
        <w:softHyphen/>
        <w:t>нее Волхова еще до того, как противник смог воспользоваться этим обстоятельством. Противник предпринял попытку масси</w:t>
      </w:r>
      <w:r>
        <w:rPr>
          <w:rFonts w:ascii="Times New Roman" w:eastAsia="Times New Roman" w:hAnsi="Times New Roman" w:cs="Times New Roman"/>
          <w:sz w:val="22"/>
          <w:szCs w:val="22"/>
        </w:rPr>
        <w:softHyphen/>
        <w:t>рованным ударом танковых частей из района Красниково ок</w:t>
      </w:r>
      <w:r>
        <w:rPr>
          <w:rFonts w:ascii="Times New Roman" w:eastAsia="Times New Roman" w:hAnsi="Times New Roman" w:cs="Times New Roman"/>
          <w:sz w:val="22"/>
          <w:szCs w:val="22"/>
        </w:rPr>
        <w:softHyphen/>
        <w:t>ружить Волхов с юга. Однако в результате активных действий вовремя подоспевшей 10-й мотострелковой (моторизованной) дивизии, оттянутой из состава 9-й армии, эта попытка против</w:t>
      </w:r>
      <w:r>
        <w:rPr>
          <w:rFonts w:ascii="Times New Roman" w:eastAsia="Times New Roman" w:hAnsi="Times New Roman" w:cs="Times New Roman"/>
          <w:sz w:val="22"/>
          <w:szCs w:val="22"/>
        </w:rPr>
        <w:softHyphen/>
        <w:t>ника окончилась неудачей. Благодаря исключительному напря</w:t>
      </w:r>
      <w:r>
        <w:rPr>
          <w:rFonts w:ascii="Times New Roman" w:eastAsia="Times New Roman" w:hAnsi="Times New Roman" w:cs="Times New Roman"/>
          <w:sz w:val="22"/>
          <w:szCs w:val="22"/>
        </w:rPr>
        <w:softHyphen/>
        <w:t>жению сил, умелому и гибкому оперативно-тактическому ру</w:t>
      </w:r>
      <w:r>
        <w:rPr>
          <w:rFonts w:ascii="Times New Roman" w:eastAsia="Times New Roman" w:hAnsi="Times New Roman" w:cs="Times New Roman"/>
          <w:sz w:val="22"/>
          <w:szCs w:val="22"/>
        </w:rPr>
        <w:softHyphen/>
        <w:t>ководству войсками была преодолена серьезная опасность, в то же время ударная сила противника заметно снизилась в ре</w:t>
      </w:r>
      <w:r>
        <w:rPr>
          <w:rFonts w:ascii="Times New Roman" w:eastAsia="Times New Roman" w:hAnsi="Times New Roman" w:cs="Times New Roman"/>
          <w:sz w:val="22"/>
          <w:szCs w:val="22"/>
        </w:rPr>
        <w:softHyphen/>
        <w:t>зультате наших решительных контрударов. Таким образом, отводом сил на сокращенную отсечную позицию в районе Орла удалось обеспечить сплошную линию фронта.</w:t>
      </w:r>
    </w:p>
    <w:p w:rsidR="006609C6" w:rsidRDefault="00FA7186">
      <w:pPr>
        <w:shd w:val="clear" w:color="auto" w:fill="FFFFFF"/>
        <w:spacing w:line="250" w:lineRule="exact"/>
        <w:ind w:left="10" w:right="14" w:firstLine="283"/>
        <w:jc w:val="both"/>
      </w:pPr>
      <w:r>
        <w:rPr>
          <w:rFonts w:ascii="Times New Roman" w:eastAsia="Times New Roman" w:hAnsi="Times New Roman" w:cs="Times New Roman"/>
          <w:sz w:val="22"/>
          <w:szCs w:val="22"/>
        </w:rPr>
        <w:t>Боевые действия противника на участке 9-й армии, начиная с 18.07, подтвердили оперативную взаимосвязь этого наступле</w:t>
      </w:r>
      <w:r>
        <w:rPr>
          <w:rFonts w:ascii="Times New Roman" w:eastAsia="Times New Roman" w:hAnsi="Times New Roman" w:cs="Times New Roman"/>
          <w:sz w:val="22"/>
          <w:szCs w:val="22"/>
        </w:rPr>
        <w:softHyphen/>
        <w:t>ния с наступлением противника против 2-й танковой армии. Эти бои развернулись на фронте протяжением в 400 км и при</w:t>
      </w:r>
      <w:r>
        <w:rPr>
          <w:rFonts w:ascii="Times New Roman" w:eastAsia="Times New Roman" w:hAnsi="Times New Roman" w:cs="Times New Roman"/>
          <w:sz w:val="22"/>
          <w:szCs w:val="22"/>
        </w:rPr>
        <w:softHyphen/>
        <w:t>няли характер величайшей битвы. На участке 9-й армии про</w:t>
      </w:r>
      <w:r>
        <w:rPr>
          <w:rFonts w:ascii="Times New Roman" w:eastAsia="Times New Roman" w:hAnsi="Times New Roman" w:cs="Times New Roman"/>
          <w:sz w:val="22"/>
          <w:szCs w:val="22"/>
        </w:rPr>
        <w:softHyphen/>
        <w:t>тивник, не добившись успеха фронтальной атакой, начал быстро производить перегруппировку сил для нанесения удара по южному флангу армии. С этой целью он стал перебрасывать свои силы в западном направлении в район дороги Троена— Фатеж и дуги (у н. п.) Чернь. Эти переброски противника были</w:t>
      </w:r>
    </w:p>
    <w:p w:rsidR="006609C6" w:rsidRDefault="00FA7186">
      <w:pPr>
        <w:shd w:val="clear" w:color="auto" w:fill="FFFFFF"/>
        <w:spacing w:before="187"/>
      </w:pPr>
      <w:r>
        <w:rPr>
          <w:rFonts w:ascii="Times New Roman" w:hAnsi="Times New Roman" w:cs="Times New Roman"/>
          <w:spacing w:val="-6"/>
          <w:sz w:val="22"/>
          <w:szCs w:val="22"/>
        </w:rPr>
        <w:t>684</w:t>
      </w:r>
    </w:p>
    <w:p w:rsidR="006609C6" w:rsidRDefault="00FA7186">
      <w:pPr>
        <w:shd w:val="clear" w:color="auto" w:fill="FFFFFF"/>
        <w:spacing w:line="250" w:lineRule="exact"/>
        <w:ind w:right="10"/>
        <w:jc w:val="both"/>
      </w:pPr>
      <w:r>
        <w:br w:type="column"/>
      </w:r>
      <w:r>
        <w:rPr>
          <w:rFonts w:ascii="Times New Roman" w:eastAsia="Times New Roman" w:hAnsi="Times New Roman" w:cs="Times New Roman"/>
          <w:sz w:val="22"/>
          <w:szCs w:val="22"/>
        </w:rPr>
        <w:t>своевременно замечены немецкой разведкой и в ответ на них 18.07 в западном направлении были двинуты 2 только что ос</w:t>
      </w:r>
      <w:r>
        <w:rPr>
          <w:rFonts w:ascii="Times New Roman" w:eastAsia="Times New Roman" w:hAnsi="Times New Roman" w:cs="Times New Roman"/>
          <w:sz w:val="22"/>
          <w:szCs w:val="22"/>
        </w:rPr>
        <w:softHyphen/>
        <w:t>вободившиеся дивизии и несколько частей РГК. Таким обра зом, противник, предпринявший 19.07 атаку по обе стороны до</w:t>
      </w:r>
      <w:r>
        <w:rPr>
          <w:rFonts w:ascii="Times New Roman" w:eastAsia="Times New Roman" w:hAnsi="Times New Roman" w:cs="Times New Roman"/>
          <w:sz w:val="22"/>
          <w:szCs w:val="22"/>
        </w:rPr>
        <w:softHyphen/>
        <w:t>роги Троена—Фатеж силами трех, стрелковых ДИВИЗИЙ и М) танков, натолкнулся на мощную заранее подготовленную не</w:t>
      </w:r>
      <w:r>
        <w:rPr>
          <w:rFonts w:ascii="Times New Roman" w:eastAsia="Times New Roman" w:hAnsi="Times New Roman" w:cs="Times New Roman"/>
          <w:sz w:val="22"/>
          <w:szCs w:val="22"/>
        </w:rPr>
        <w:softHyphen/>
        <w:t>мецкую оборону и был отброшен. Танковый прорыв к дороге Карачев—Брянск на участке 2-й танковой армии обеспечил про тивнику возможность зажать в «клещи» весь район Орлом ской дуги. 9-я армия, в связи с оттягиванием линии фронта на участке 2-й танковой армии, вынуждена была отойти на соот</w:t>
      </w:r>
      <w:r>
        <w:rPr>
          <w:rFonts w:ascii="Times New Roman" w:eastAsia="Times New Roman" w:hAnsi="Times New Roman" w:cs="Times New Roman"/>
          <w:sz w:val="22"/>
          <w:szCs w:val="22"/>
        </w:rPr>
        <w:softHyphen/>
        <w:t>ветствующую отсечную позицию. Во время этого отхода, кого рый происходил в плохую погоду и в чрезвычайно тяжелых дорожных условиях, в результате концентрического танкового удара на Змиевку, в стыке армий 23.07 образовалась брешь, которую удалось ликвидировать только 24.07 введением в дей</w:t>
      </w:r>
      <w:r>
        <w:rPr>
          <w:rFonts w:ascii="Times New Roman" w:eastAsia="Times New Roman" w:hAnsi="Times New Roman" w:cs="Times New Roman"/>
          <w:sz w:val="22"/>
          <w:szCs w:val="22"/>
        </w:rPr>
        <w:softHyphen/>
        <w:t>ствие последних резервов. В связи с общей тяжелой обстанов</w:t>
      </w:r>
      <w:r>
        <w:rPr>
          <w:rFonts w:ascii="Times New Roman" w:eastAsia="Times New Roman" w:hAnsi="Times New Roman" w:cs="Times New Roman"/>
          <w:sz w:val="22"/>
          <w:szCs w:val="22"/>
        </w:rPr>
        <w:softHyphen/>
        <w:t>кой на Восточном фронте главное командование отдало 26.07 приказ о скорейшем оставлении всего района Орловской дуги и отходе на позицию «Зенен» и «Хаген». Ускоренное обору</w:t>
      </w:r>
      <w:r>
        <w:rPr>
          <w:rFonts w:ascii="Times New Roman" w:eastAsia="Times New Roman" w:hAnsi="Times New Roman" w:cs="Times New Roman"/>
          <w:sz w:val="22"/>
          <w:szCs w:val="22"/>
        </w:rPr>
        <w:softHyphen/>
        <w:t>дование этой позиции началось еще в середине июля. 28.07 было принято решение об отходе. Благодаря этому должно было высвободиться для других фронтов свыше 20 дивизий. Отход должен был совершаться с 31.07 по 17.08.43 г. последо</w:t>
      </w:r>
      <w:r>
        <w:rPr>
          <w:rFonts w:ascii="Times New Roman" w:eastAsia="Times New Roman" w:hAnsi="Times New Roman" w:cs="Times New Roman"/>
          <w:sz w:val="22"/>
          <w:szCs w:val="22"/>
        </w:rPr>
        <w:softHyphen/>
        <w:t>вательно, от рубежа к рубежу. При этом было намечено 4 ос</w:t>
      </w:r>
      <w:r>
        <w:rPr>
          <w:rFonts w:ascii="Times New Roman" w:eastAsia="Times New Roman" w:hAnsi="Times New Roman" w:cs="Times New Roman"/>
          <w:sz w:val="22"/>
          <w:szCs w:val="22"/>
        </w:rPr>
        <w:softHyphen/>
        <w:t>новных рубежа и несколько промежуточных.</w:t>
      </w:r>
    </w:p>
    <w:p w:rsidR="006609C6" w:rsidRDefault="00FA7186">
      <w:pPr>
        <w:shd w:val="clear" w:color="auto" w:fill="FFFFFF"/>
        <w:spacing w:line="250" w:lineRule="exact"/>
        <w:ind w:left="24" w:firstLine="293"/>
        <w:jc w:val="both"/>
      </w:pPr>
      <w:r>
        <w:rPr>
          <w:rFonts w:ascii="Times New Roman" w:eastAsia="Times New Roman" w:hAnsi="Times New Roman" w:cs="Times New Roman"/>
          <w:sz w:val="22"/>
          <w:szCs w:val="22"/>
        </w:rPr>
        <w:t>Обстановка в районе Орловской дуги требовала немедлен</w:t>
      </w:r>
      <w:r>
        <w:rPr>
          <w:rFonts w:ascii="Times New Roman" w:eastAsia="Times New Roman" w:hAnsi="Times New Roman" w:cs="Times New Roman"/>
          <w:sz w:val="22"/>
          <w:szCs w:val="22"/>
        </w:rPr>
        <w:softHyphen/>
        <w:t>ного проведения отхода на позицию «Хаген». Несмотря на то, что наступление противника всюду удалось сдержать и ему были нанесены большие потери, дальнейшее сопротивление про</w:t>
      </w:r>
      <w:r>
        <w:rPr>
          <w:rFonts w:ascii="Times New Roman" w:eastAsia="Times New Roman" w:hAnsi="Times New Roman" w:cs="Times New Roman"/>
          <w:sz w:val="22"/>
          <w:szCs w:val="22"/>
        </w:rPr>
        <w:softHyphen/>
        <w:t>должать было невозможно. Тем более когда противник, кон</w:t>
      </w:r>
      <w:r>
        <w:rPr>
          <w:rFonts w:ascii="Times New Roman" w:eastAsia="Times New Roman" w:hAnsi="Times New Roman" w:cs="Times New Roman"/>
          <w:sz w:val="22"/>
          <w:szCs w:val="22"/>
        </w:rPr>
        <w:softHyphen/>
        <w:t>центрируя новые силы, начал подготовку к новым атакам, мы должны были черпать свои резервы за счет сокращения линии фронта. Так, с 22.07, не добившись успеха фронтальным ударом восточнее Орла, противник перебрасывает 3-ю танко</w:t>
      </w:r>
      <w:r>
        <w:rPr>
          <w:rFonts w:ascii="Times New Roman" w:eastAsia="Times New Roman" w:hAnsi="Times New Roman" w:cs="Times New Roman"/>
          <w:sz w:val="22"/>
          <w:szCs w:val="22"/>
        </w:rPr>
        <w:softHyphen/>
        <w:t>вую армию к месту стыка наших армий на юг; остальные тан</w:t>
      </w:r>
      <w:r>
        <w:rPr>
          <w:rFonts w:ascii="Times New Roman" w:eastAsia="Times New Roman" w:hAnsi="Times New Roman" w:cs="Times New Roman"/>
          <w:sz w:val="22"/>
          <w:szCs w:val="22"/>
        </w:rPr>
        <w:softHyphen/>
        <w:t>ковые силы — на север, для того, чтобы охватывающими дей</w:t>
      </w:r>
      <w:r>
        <w:rPr>
          <w:rFonts w:ascii="Times New Roman" w:eastAsia="Times New Roman" w:hAnsi="Times New Roman" w:cs="Times New Roman"/>
          <w:sz w:val="22"/>
          <w:szCs w:val="22"/>
        </w:rPr>
        <w:softHyphen/>
        <w:t>ствиями зажать Орел в «клещи». Для овладения дугой в рай</w:t>
      </w:r>
      <w:r>
        <w:rPr>
          <w:rFonts w:ascii="Times New Roman" w:eastAsia="Times New Roman" w:hAnsi="Times New Roman" w:cs="Times New Roman"/>
          <w:sz w:val="22"/>
          <w:szCs w:val="22"/>
        </w:rPr>
        <w:softHyphen/>
        <w:t>оне Волхова противник вводит в действие 4-ю танковую армию, которая предназначалась ранее для других целей и находилась</w:t>
      </w:r>
    </w:p>
    <w:p w:rsidR="006609C6" w:rsidRDefault="00FA7186">
      <w:pPr>
        <w:shd w:val="clear" w:color="auto" w:fill="FFFFFF"/>
        <w:spacing w:before="202"/>
        <w:ind w:right="29"/>
        <w:jc w:val="right"/>
      </w:pPr>
      <w:r>
        <w:rPr>
          <w:rFonts w:ascii="Times New Roman" w:hAnsi="Times New Roman" w:cs="Times New Roman"/>
          <w:sz w:val="22"/>
          <w:szCs w:val="22"/>
        </w:rPr>
        <w:t>685</w:t>
      </w:r>
    </w:p>
    <w:p w:rsidR="006609C6" w:rsidRDefault="006609C6">
      <w:pPr>
        <w:shd w:val="clear" w:color="auto" w:fill="FFFFFF"/>
        <w:spacing w:before="202"/>
        <w:ind w:right="29"/>
        <w:jc w:val="right"/>
        <w:sectPr w:rsidR="006609C6">
          <w:type w:val="continuous"/>
          <w:pgSz w:w="16834" w:h="11909" w:orient="landscape"/>
          <w:pgMar w:top="360" w:right="1265" w:bottom="360" w:left="1265" w:header="720" w:footer="720" w:gutter="0"/>
          <w:cols w:num="2" w:space="720" w:equalWidth="0">
            <w:col w:w="6436" w:space="1435"/>
            <w:col w:w="6432"/>
          </w:cols>
          <w:noEndnote/>
        </w:sectPr>
      </w:pPr>
    </w:p>
    <w:p w:rsidR="006609C6" w:rsidRDefault="00FA7186">
      <w:pPr>
        <w:shd w:val="clear" w:color="auto" w:fill="FFFFFF"/>
        <w:spacing w:line="250" w:lineRule="exact"/>
        <w:ind w:left="101"/>
        <w:jc w:val="both"/>
      </w:pPr>
      <w:r>
        <w:rPr>
          <w:rFonts w:ascii="Times New Roman" w:eastAsia="Times New Roman" w:hAnsi="Times New Roman" w:cs="Times New Roman"/>
          <w:sz w:val="22"/>
          <w:szCs w:val="22"/>
        </w:rPr>
        <w:t>в оперативном резерве. Положение в районе прорыва у. Улья</w:t>
      </w:r>
      <w:r>
        <w:rPr>
          <w:rFonts w:ascii="Times New Roman" w:eastAsia="Times New Roman" w:hAnsi="Times New Roman" w:cs="Times New Roman"/>
          <w:sz w:val="22"/>
          <w:szCs w:val="22"/>
        </w:rPr>
        <w:softHyphen/>
        <w:t>нова немного улучшилось благодаря переброске 95-й пехот</w:t>
      </w:r>
      <w:r>
        <w:rPr>
          <w:rFonts w:ascii="Times New Roman" w:eastAsia="Times New Roman" w:hAnsi="Times New Roman" w:cs="Times New Roman"/>
          <w:sz w:val="22"/>
          <w:szCs w:val="22"/>
        </w:rPr>
        <w:softHyphen/>
        <w:t>ной дивизии на правый фланг 55-го армейского корпуса и гре</w:t>
      </w:r>
      <w:r>
        <w:rPr>
          <w:rFonts w:ascii="Times New Roman" w:eastAsia="Times New Roman" w:hAnsi="Times New Roman" w:cs="Times New Roman"/>
          <w:sz w:val="22"/>
          <w:szCs w:val="22"/>
        </w:rPr>
        <w:softHyphen/>
        <w:t>надерской дивизии «Великая Германия» («Гроссдойчланд») в район восточнее Карачева. Решительное улучшение обстановки произошло в результате своевременно начатой контратаки гре</w:t>
      </w:r>
      <w:r>
        <w:rPr>
          <w:rFonts w:ascii="Times New Roman" w:eastAsia="Times New Roman" w:hAnsi="Times New Roman" w:cs="Times New Roman"/>
          <w:sz w:val="22"/>
          <w:szCs w:val="22"/>
        </w:rPr>
        <w:softHyphen/>
        <w:t>надерской дивизии «Гроссдойчланд», вновь подброшенной 293 ТД и оттянутой из группы армий «Центр» 129 ПД. Благодаря этой контратаке удалось отбросить противника на исходные рубежи и сорвать его план наступления на ж. д. линию Хоты-нец—Карачев и на большую автостраду, являющуюся жизнен</w:t>
      </w:r>
      <w:r>
        <w:rPr>
          <w:rFonts w:ascii="Times New Roman" w:eastAsia="Times New Roman" w:hAnsi="Times New Roman" w:cs="Times New Roman"/>
          <w:sz w:val="22"/>
          <w:szCs w:val="22"/>
        </w:rPr>
        <w:softHyphen/>
        <w:t>ной артерией всего района-Орловской дуги.</w:t>
      </w:r>
    </w:p>
    <w:p w:rsidR="006609C6" w:rsidRDefault="00FA7186">
      <w:pPr>
        <w:shd w:val="clear" w:color="auto" w:fill="FFFFFF"/>
        <w:spacing w:line="250" w:lineRule="exact"/>
        <w:ind w:left="86" w:right="19" w:firstLine="283"/>
        <w:jc w:val="both"/>
      </w:pPr>
      <w:r>
        <w:rPr>
          <w:rFonts w:ascii="Times New Roman" w:eastAsia="Times New Roman" w:hAnsi="Times New Roman" w:cs="Times New Roman"/>
          <w:sz w:val="22"/>
          <w:szCs w:val="22"/>
        </w:rPr>
        <w:t>Попытка противника пробиться вдоль ж. д. линии Теребень— Брянск на Брянск потерпела неудачу в результате упорного сопротивления, которое было оказано ему вновь подброшенны</w:t>
      </w:r>
      <w:r>
        <w:rPr>
          <w:rFonts w:ascii="Times New Roman" w:eastAsia="Times New Roman" w:hAnsi="Times New Roman" w:cs="Times New Roman"/>
          <w:sz w:val="22"/>
          <w:szCs w:val="22"/>
        </w:rPr>
        <w:softHyphen/>
        <w:t>ми за период 15-^-17.07 группами «Безенлагер» и «Бузих».</w:t>
      </w:r>
    </w:p>
    <w:p w:rsidR="006609C6" w:rsidRDefault="00FA7186">
      <w:pPr>
        <w:shd w:val="clear" w:color="auto" w:fill="FFFFFF"/>
        <w:spacing w:line="250" w:lineRule="exact"/>
        <w:ind w:left="62" w:right="34" w:firstLine="283"/>
        <w:jc w:val="both"/>
      </w:pPr>
      <w:r>
        <w:rPr>
          <w:rFonts w:ascii="Times New Roman" w:eastAsia="Times New Roman" w:hAnsi="Times New Roman" w:cs="Times New Roman"/>
          <w:sz w:val="22"/>
          <w:szCs w:val="22"/>
        </w:rPr>
        <w:t>Основные бои в конце месяца развернулись в районе дуги (у) Болхов(а). Многочисленные атаки, предпринятые противни</w:t>
      </w:r>
      <w:r>
        <w:rPr>
          <w:rFonts w:ascii="Times New Roman" w:eastAsia="Times New Roman" w:hAnsi="Times New Roman" w:cs="Times New Roman"/>
          <w:sz w:val="22"/>
          <w:szCs w:val="22"/>
        </w:rPr>
        <w:softHyphen/>
        <w:t>ком в различных местах северо-восточнее и юго-западнее Вол</w:t>
      </w:r>
      <w:r>
        <w:rPr>
          <w:rFonts w:ascii="Times New Roman" w:eastAsia="Times New Roman" w:hAnsi="Times New Roman" w:cs="Times New Roman"/>
          <w:sz w:val="22"/>
          <w:szCs w:val="22"/>
        </w:rPr>
        <w:softHyphen/>
        <w:t>хова, были отбиты силами группы «Харпе», 25-й мотострелко</w:t>
      </w:r>
      <w:r>
        <w:rPr>
          <w:rFonts w:ascii="Times New Roman" w:eastAsia="Times New Roman" w:hAnsi="Times New Roman" w:cs="Times New Roman"/>
          <w:sz w:val="22"/>
          <w:szCs w:val="22"/>
        </w:rPr>
        <w:softHyphen/>
        <w:t>вой (моторизованной) дивизии, 18-й и 20-й танковых дивизий, 10-й мотострелковой (моторизованной) дивизии. Противник потерял в течение этих нескольких дней свыше 200 танков.</w:t>
      </w:r>
    </w:p>
    <w:p w:rsidR="006609C6" w:rsidRDefault="00FA7186">
      <w:pPr>
        <w:shd w:val="clear" w:color="auto" w:fill="FFFFFF"/>
        <w:spacing w:line="250" w:lineRule="exact"/>
        <w:ind w:left="58" w:right="62" w:firstLine="288"/>
        <w:jc w:val="both"/>
      </w:pPr>
      <w:r>
        <w:rPr>
          <w:rFonts w:ascii="Times New Roman" w:eastAsia="Times New Roman" w:hAnsi="Times New Roman" w:cs="Times New Roman"/>
          <w:sz w:val="22"/>
          <w:szCs w:val="22"/>
        </w:rPr>
        <w:t>В районе 9-й армии 3-я танковая армия противника начала большое наступление на участке Никольское—Философово.</w:t>
      </w:r>
    </w:p>
    <w:p w:rsidR="006609C6" w:rsidRDefault="00FA7186">
      <w:pPr>
        <w:shd w:val="clear" w:color="auto" w:fill="FFFFFF"/>
        <w:spacing w:line="250" w:lineRule="exact"/>
        <w:ind w:right="67" w:firstLine="288"/>
        <w:jc w:val="both"/>
      </w:pPr>
      <w:r>
        <w:rPr>
          <w:rFonts w:ascii="Times New Roman" w:eastAsia="Times New Roman" w:hAnsi="Times New Roman" w:cs="Times New Roman"/>
          <w:sz w:val="22"/>
          <w:szCs w:val="22"/>
        </w:rPr>
        <w:t>В обстановке этих тяжелых боев обе армии должны были готовиться к отходу на позицию «Хаген» (об отходе говори</w:t>
      </w:r>
      <w:r>
        <w:rPr>
          <w:rFonts w:ascii="Times New Roman" w:eastAsia="Times New Roman" w:hAnsi="Times New Roman" w:cs="Times New Roman"/>
          <w:sz w:val="22"/>
          <w:szCs w:val="22"/>
        </w:rPr>
        <w:softHyphen/>
        <w:t>лось в приказе от 26.07). Таким образом, на долю обеих армий выпали еще большие дополнительные задачи тактического и организационного характера. В течение трех недель необходи</w:t>
      </w:r>
      <w:r>
        <w:rPr>
          <w:rFonts w:ascii="Times New Roman" w:eastAsia="Times New Roman" w:hAnsi="Times New Roman" w:cs="Times New Roman"/>
          <w:sz w:val="22"/>
          <w:szCs w:val="22"/>
        </w:rPr>
        <w:softHyphen/>
        <w:t>мо было очистить район на глубину в 100 км. Все это требова</w:t>
      </w:r>
      <w:r>
        <w:rPr>
          <w:rFonts w:ascii="Times New Roman" w:eastAsia="Times New Roman" w:hAnsi="Times New Roman" w:cs="Times New Roman"/>
          <w:sz w:val="22"/>
          <w:szCs w:val="22"/>
        </w:rPr>
        <w:softHyphen/>
        <w:t>ло проведения больших подготовительных работ. Войска необ</w:t>
      </w:r>
      <w:r>
        <w:rPr>
          <w:rFonts w:ascii="Times New Roman" w:eastAsia="Times New Roman" w:hAnsi="Times New Roman" w:cs="Times New Roman"/>
          <w:sz w:val="22"/>
          <w:szCs w:val="22"/>
        </w:rPr>
        <w:softHyphen/>
        <w:t>ходимо было тактически и морально подготовить к этому от</w:t>
      </w:r>
      <w:r>
        <w:rPr>
          <w:rFonts w:ascii="Times New Roman" w:eastAsia="Times New Roman" w:hAnsi="Times New Roman" w:cs="Times New Roman"/>
          <w:sz w:val="22"/>
          <w:szCs w:val="22"/>
        </w:rPr>
        <w:softHyphen/>
        <w:t>ходу. Далее необходимо было разведать рубежи сопротивле</w:t>
      </w:r>
      <w:r>
        <w:rPr>
          <w:rFonts w:ascii="Times New Roman" w:eastAsia="Times New Roman" w:hAnsi="Times New Roman" w:cs="Times New Roman"/>
          <w:sz w:val="22"/>
          <w:szCs w:val="22"/>
        </w:rPr>
        <w:softHyphen/>
        <w:t>ния и, используя всю имеющуюся в распоряжении рабочую силу (саперы, строительные части, военнопленные, гражданское насе</w:t>
      </w:r>
      <w:r>
        <w:rPr>
          <w:rFonts w:ascii="Times New Roman" w:eastAsia="Times New Roman" w:hAnsi="Times New Roman" w:cs="Times New Roman"/>
          <w:sz w:val="22"/>
          <w:szCs w:val="22"/>
        </w:rPr>
        <w:softHyphen/>
        <w:t>ление, личный состав из обозов), спешно оборудовать их для обороны. Необходимо было также подготовить к переброске склады снабжения. Такие лее трудности предстояли и с от</w:t>
      </w:r>
      <w:r>
        <w:rPr>
          <w:rFonts w:ascii="Times New Roman" w:eastAsia="Times New Roman" w:hAnsi="Times New Roman" w:cs="Times New Roman"/>
          <w:sz w:val="22"/>
          <w:szCs w:val="22"/>
        </w:rPr>
        <w:softHyphen/>
        <w:t>правкой средств связи. Еще большей затраты сил требовали</w:t>
      </w:r>
    </w:p>
    <w:p w:rsidR="006609C6" w:rsidRDefault="00FA7186">
      <w:pPr>
        <w:shd w:val="clear" w:color="auto" w:fill="FFFFFF"/>
        <w:spacing w:before="48" w:line="250" w:lineRule="exact"/>
        <w:ind w:left="43" w:right="5"/>
        <w:jc w:val="both"/>
      </w:pPr>
      <w:r>
        <w:br w:type="column"/>
      </w:r>
      <w:r>
        <w:rPr>
          <w:rFonts w:ascii="Times New Roman" w:eastAsia="Times New Roman" w:hAnsi="Times New Roman" w:cs="Times New Roman"/>
          <w:sz w:val="22"/>
          <w:szCs w:val="22"/>
        </w:rPr>
        <w:t>работы по разрушению этих плодородных районов. Главная задача состояла в том, чтобы произвести отправку скота и, по возможности, больших запасов хлеба, эвакуацию всего граждан</w:t>
      </w:r>
      <w:r>
        <w:rPr>
          <w:rFonts w:ascii="Times New Roman" w:eastAsia="Times New Roman" w:hAnsi="Times New Roman" w:cs="Times New Roman"/>
          <w:sz w:val="22"/>
          <w:szCs w:val="22"/>
        </w:rPr>
        <w:softHyphen/>
        <w:t>ского населения, разрушение всех важнейших сооружений, дорог, мостов, машин, которые невозможно было перевезти, сельскохо</w:t>
      </w:r>
      <w:r>
        <w:rPr>
          <w:rFonts w:ascii="Times New Roman" w:eastAsia="Times New Roman" w:hAnsi="Times New Roman" w:cs="Times New Roman"/>
          <w:sz w:val="22"/>
          <w:szCs w:val="22"/>
        </w:rPr>
        <w:softHyphen/>
        <w:t>зяйственного инвентаря. На долю 2-й танковой армии выпала наиболее тяжелая задача — произвести разрушение Орла. Бее эти мероприятия требовали времени, а времени было очень мало. На особенно большие трудности пришлось натолкнуться 9-й армии при эвакуации боеприпасов в районе восточне г. Кромы.</w:t>
      </w:r>
    </w:p>
    <w:p w:rsidR="006609C6" w:rsidRDefault="00FA7186">
      <w:pPr>
        <w:shd w:val="clear" w:color="auto" w:fill="FFFFFF"/>
        <w:spacing w:line="250" w:lineRule="exact"/>
        <w:ind w:left="53" w:firstLine="288"/>
        <w:jc w:val="both"/>
      </w:pPr>
      <w:r>
        <w:rPr>
          <w:rFonts w:ascii="Times New Roman" w:eastAsia="Times New Roman" w:hAnsi="Times New Roman" w:cs="Times New Roman"/>
          <w:sz w:val="22"/>
          <w:szCs w:val="22"/>
        </w:rPr>
        <w:t>Командующий обеих армий включил все эти организацион</w:t>
      </w:r>
      <w:r>
        <w:rPr>
          <w:rFonts w:ascii="Times New Roman" w:eastAsia="Times New Roman" w:hAnsi="Times New Roman" w:cs="Times New Roman"/>
          <w:sz w:val="22"/>
          <w:szCs w:val="22"/>
        </w:rPr>
        <w:softHyphen/>
        <w:t>ные задачи в общий оперативный план. Вечером 31.07 начался отход. Условия отхода были очень тяжелые. Непрерывно шел дождь. Дороги были совершенно размыты.</w:t>
      </w:r>
    </w:p>
    <w:p w:rsidR="006609C6" w:rsidRDefault="00FA7186">
      <w:pPr>
        <w:shd w:val="clear" w:color="auto" w:fill="FFFFFF"/>
        <w:spacing w:line="250" w:lineRule="exact"/>
        <w:ind w:left="53" w:right="5" w:firstLine="283"/>
        <w:jc w:val="both"/>
      </w:pPr>
      <w:r>
        <w:rPr>
          <w:rFonts w:ascii="Times New Roman" w:eastAsia="Times New Roman" w:hAnsi="Times New Roman" w:cs="Times New Roman"/>
          <w:sz w:val="22"/>
          <w:szCs w:val="22"/>
        </w:rPr>
        <w:t>Кроме этого, противник сильно наседал с востока и пред</w:t>
      </w:r>
      <w:r>
        <w:rPr>
          <w:rFonts w:ascii="Times New Roman" w:eastAsia="Times New Roman" w:hAnsi="Times New Roman" w:cs="Times New Roman"/>
          <w:sz w:val="22"/>
          <w:szCs w:val="22"/>
        </w:rPr>
        <w:softHyphen/>
        <w:t>принимал многочисленные попытки ударить По отходящим не</w:t>
      </w:r>
      <w:r>
        <w:rPr>
          <w:rFonts w:ascii="Times New Roman" w:eastAsia="Times New Roman" w:hAnsi="Times New Roman" w:cs="Times New Roman"/>
          <w:sz w:val="22"/>
          <w:szCs w:val="22"/>
        </w:rPr>
        <w:softHyphen/>
        <w:t>мецким армиям во фланг. Только когда в ходе отступления глубокие немецкие фланги сократились, положение немного улучшилось.        .</w:t>
      </w:r>
    </w:p>
    <w:p w:rsidR="006609C6" w:rsidRDefault="00FA7186">
      <w:pPr>
        <w:shd w:val="clear" w:color="auto" w:fill="FFFFFF"/>
        <w:spacing w:line="250" w:lineRule="exact"/>
        <w:ind w:left="48" w:right="5" w:firstLine="288"/>
        <w:jc w:val="both"/>
      </w:pPr>
      <w:r>
        <w:rPr>
          <w:rFonts w:ascii="Times New Roman" w:eastAsia="Times New Roman" w:hAnsi="Times New Roman" w:cs="Times New Roman"/>
          <w:sz w:val="22"/>
          <w:szCs w:val="22"/>
        </w:rPr>
        <w:t>На участке 9-й армии противник с самого начала усилил свой нажим на южный фланг армии, для того чтобы совершить прорыв и отсечь значительные силы наших войск. Так, 1.08 про</w:t>
      </w:r>
      <w:r>
        <w:rPr>
          <w:rFonts w:ascii="Times New Roman" w:eastAsia="Times New Roman" w:hAnsi="Times New Roman" w:cs="Times New Roman"/>
          <w:sz w:val="22"/>
          <w:szCs w:val="22"/>
        </w:rPr>
        <w:softHyphen/>
        <w:t>тивником были предприняты сильные атаки на участке Шепе</w:t>
      </w:r>
      <w:r>
        <w:rPr>
          <w:rFonts w:ascii="Times New Roman" w:eastAsia="Times New Roman" w:hAnsi="Times New Roman" w:cs="Times New Roman"/>
          <w:sz w:val="22"/>
          <w:szCs w:val="22"/>
        </w:rPr>
        <w:softHyphen/>
        <w:t>леве—Гостомль (7-я, 258-я, 31-я ПД).</w:t>
      </w:r>
    </w:p>
    <w:p w:rsidR="006609C6" w:rsidRDefault="00FA7186">
      <w:pPr>
        <w:shd w:val="clear" w:color="auto" w:fill="FFFFFF"/>
        <w:spacing w:line="250" w:lineRule="exact"/>
        <w:ind w:right="24" w:firstLine="293"/>
        <w:jc w:val="both"/>
      </w:pPr>
      <w:r>
        <w:rPr>
          <w:rFonts w:ascii="Times New Roman" w:eastAsia="Times New Roman" w:hAnsi="Times New Roman" w:cs="Times New Roman"/>
          <w:sz w:val="22"/>
          <w:szCs w:val="22"/>
        </w:rPr>
        <w:t>В эти атаки противник бросил 4 стрелковые дивизии и око</w:t>
      </w:r>
      <w:r>
        <w:rPr>
          <w:rFonts w:ascii="Times New Roman" w:eastAsia="Times New Roman" w:hAnsi="Times New Roman" w:cs="Times New Roman"/>
          <w:sz w:val="22"/>
          <w:szCs w:val="22"/>
        </w:rPr>
        <w:softHyphen/>
        <w:t>ло 120 танков, а также широко использовал поддержку авиа-,ции. Все эти атаки были геройски отбиты. При этом было унич</w:t>
      </w:r>
      <w:r>
        <w:rPr>
          <w:rFonts w:ascii="Times New Roman" w:eastAsia="Times New Roman" w:hAnsi="Times New Roman" w:cs="Times New Roman"/>
          <w:sz w:val="22"/>
          <w:szCs w:val="22"/>
        </w:rPr>
        <w:softHyphen/>
        <w:t>тожено 77 танков противника.</w:t>
      </w:r>
    </w:p>
    <w:p w:rsidR="006609C6" w:rsidRDefault="00FA7186">
      <w:pPr>
        <w:shd w:val="clear" w:color="auto" w:fill="FFFFFF"/>
        <w:spacing w:line="250" w:lineRule="exact"/>
        <w:ind w:left="34" w:right="14" w:firstLine="278"/>
        <w:jc w:val="both"/>
      </w:pPr>
      <w:r>
        <w:rPr>
          <w:rFonts w:ascii="Times New Roman" w:eastAsia="Times New Roman" w:hAnsi="Times New Roman" w:cs="Times New Roman"/>
          <w:sz w:val="22"/>
          <w:szCs w:val="22"/>
        </w:rPr>
        <w:t>Под напором противника, который особенно был сильным в районе дуги (у н. п.) Чернь, 4.08 войска отошли на рубеж г. Кромы. 5.08 противник в надежде расколоть фронт отходя</w:t>
      </w:r>
      <w:r>
        <w:rPr>
          <w:rFonts w:ascii="Times New Roman" w:eastAsia="Times New Roman" w:hAnsi="Times New Roman" w:cs="Times New Roman"/>
          <w:sz w:val="22"/>
          <w:szCs w:val="22"/>
        </w:rPr>
        <w:softHyphen/>
        <w:t>щих немецких частей и овладеть узлом коммуникаций (г.) Кромы, подготовил на участке юго-западнее г. Кромы мощный удар, бросив сюда крупные силы пехоты, авиации и танков (200 тан</w:t>
      </w:r>
      <w:r>
        <w:rPr>
          <w:rFonts w:ascii="Times New Roman" w:eastAsia="Times New Roman" w:hAnsi="Times New Roman" w:cs="Times New Roman"/>
          <w:sz w:val="22"/>
          <w:szCs w:val="22"/>
        </w:rPr>
        <w:softHyphen/>
        <w:t>ков). В этот день противник 15 раз атаковал 46-й танковый корпус (258 ПД). Однако все эти атаки были отбиты с тяжелы</w:t>
      </w:r>
      <w:r>
        <w:rPr>
          <w:rFonts w:ascii="Times New Roman" w:eastAsia="Times New Roman" w:hAnsi="Times New Roman" w:cs="Times New Roman"/>
          <w:sz w:val="22"/>
          <w:szCs w:val="22"/>
        </w:rPr>
        <w:softHyphen/>
        <w:t>ми для противника потерями. Однако с усилением деятельнос</w:t>
      </w:r>
      <w:r>
        <w:rPr>
          <w:rFonts w:ascii="Times New Roman" w:eastAsia="Times New Roman" w:hAnsi="Times New Roman" w:cs="Times New Roman"/>
          <w:sz w:val="22"/>
          <w:szCs w:val="22"/>
        </w:rPr>
        <w:softHyphen/>
        <w:t>ти партизан и бомбардировочной авиации обстановка еще бо</w:t>
      </w:r>
      <w:r>
        <w:rPr>
          <w:rFonts w:ascii="Times New Roman" w:eastAsia="Times New Roman" w:hAnsi="Times New Roman" w:cs="Times New Roman"/>
          <w:sz w:val="22"/>
          <w:szCs w:val="22"/>
        </w:rPr>
        <w:softHyphen/>
        <w:t>лее усложнилась. Центр тяжести боев в районе Орловской дуги начал постепенно перемещаться с участка 2-й танковой армии</w:t>
      </w:r>
    </w:p>
    <w:p w:rsidR="006609C6" w:rsidRDefault="006609C6">
      <w:pPr>
        <w:shd w:val="clear" w:color="auto" w:fill="FFFFFF"/>
        <w:spacing w:line="250" w:lineRule="exact"/>
        <w:ind w:left="34" w:right="14" w:firstLine="278"/>
        <w:jc w:val="both"/>
        <w:sectPr w:rsidR="006609C6">
          <w:pgSz w:w="16834" w:h="11909" w:orient="landscape"/>
          <w:pgMar w:top="638" w:right="1423" w:bottom="360" w:left="1078" w:header="720" w:footer="720" w:gutter="0"/>
          <w:cols w:num="2" w:space="720" w:equalWidth="0">
            <w:col w:w="6508" w:space="1358"/>
            <w:col w:w="6465"/>
          </w:cols>
          <w:noEndnote/>
        </w:sectPr>
      </w:pPr>
    </w:p>
    <w:p w:rsidR="006609C6" w:rsidRDefault="006609C6">
      <w:pPr>
        <w:spacing w:before="115" w:line="1" w:lineRule="exact"/>
        <w:rPr>
          <w:sz w:val="2"/>
          <w:szCs w:val="2"/>
        </w:rPr>
      </w:pPr>
    </w:p>
    <w:p w:rsidR="006609C6" w:rsidRDefault="006609C6">
      <w:pPr>
        <w:shd w:val="clear" w:color="auto" w:fill="FFFFFF"/>
        <w:spacing w:line="250" w:lineRule="exact"/>
        <w:ind w:left="34" w:right="14" w:firstLine="278"/>
        <w:jc w:val="both"/>
        <w:sectPr w:rsidR="006609C6">
          <w:type w:val="continuous"/>
          <w:pgSz w:w="16834" w:h="11909" w:orient="landscape"/>
          <w:pgMar w:top="638" w:right="1054" w:bottom="360" w:left="1054" w:header="720" w:footer="720" w:gutter="0"/>
          <w:cols w:space="60"/>
          <w:noEndnote/>
        </w:sectPr>
      </w:pPr>
    </w:p>
    <w:p w:rsidR="006609C6" w:rsidRDefault="00FA7186">
      <w:pPr>
        <w:shd w:val="clear" w:color="auto" w:fill="FFFFFF"/>
      </w:pPr>
      <w:r>
        <w:rPr>
          <w:rFonts w:ascii="Times New Roman" w:hAnsi="Times New Roman" w:cs="Times New Roman"/>
          <w:sz w:val="22"/>
          <w:szCs w:val="22"/>
        </w:rPr>
        <w:t>686</w:t>
      </w:r>
    </w:p>
    <w:p w:rsidR="006609C6" w:rsidRDefault="00FA7186">
      <w:pPr>
        <w:shd w:val="clear" w:color="auto" w:fill="FFFFFF"/>
        <w:spacing w:before="101"/>
      </w:pPr>
      <w:r>
        <w:br w:type="column"/>
      </w:r>
      <w:r>
        <w:rPr>
          <w:rFonts w:ascii="Times New Roman" w:hAnsi="Times New Roman" w:cs="Times New Roman"/>
          <w:sz w:val="22"/>
          <w:szCs w:val="22"/>
        </w:rPr>
        <w:t>687</w:t>
      </w:r>
    </w:p>
    <w:p w:rsidR="006609C6" w:rsidRDefault="006609C6">
      <w:pPr>
        <w:shd w:val="clear" w:color="auto" w:fill="FFFFFF"/>
        <w:spacing w:before="101"/>
        <w:sectPr w:rsidR="006609C6">
          <w:type w:val="continuous"/>
          <w:pgSz w:w="16834" w:h="11909" w:orient="landscape"/>
          <w:pgMar w:top="638" w:right="1054" w:bottom="360" w:left="1054" w:header="720" w:footer="720" w:gutter="0"/>
          <w:cols w:num="2" w:space="720" w:equalWidth="0">
            <w:col w:w="720" w:space="13286"/>
            <w:col w:w="720"/>
          </w:cols>
          <w:noEndnote/>
        </w:sectPr>
      </w:pPr>
    </w:p>
    <w:p w:rsidR="006609C6" w:rsidRDefault="00FA7186">
      <w:pPr>
        <w:shd w:val="clear" w:color="auto" w:fill="FFFFFF"/>
        <w:spacing w:line="250" w:lineRule="exact"/>
        <w:ind w:left="38" w:right="19"/>
        <w:jc w:val="both"/>
      </w:pPr>
      <w:r>
        <w:rPr>
          <w:rFonts w:ascii="Times New Roman" w:eastAsia="Times New Roman" w:hAnsi="Times New Roman" w:cs="Times New Roman"/>
          <w:sz w:val="22"/>
          <w:szCs w:val="22"/>
        </w:rPr>
        <w:t>на участок 9-й армии. Командующий армией отдал приказ о сосредоточении противотанковых средств на наиболее угро</w:t>
      </w:r>
      <w:r>
        <w:rPr>
          <w:rFonts w:ascii="Times New Roman" w:eastAsia="Times New Roman" w:hAnsi="Times New Roman" w:cs="Times New Roman"/>
          <w:sz w:val="22"/>
          <w:szCs w:val="22"/>
        </w:rPr>
        <w:softHyphen/>
        <w:t>жаемых участках, с более широким использованием зенитных команд и, наконец, о переброске 12-й танковой дивизии, освобо</w:t>
      </w:r>
      <w:r>
        <w:rPr>
          <w:rFonts w:ascii="Times New Roman" w:eastAsia="Times New Roman" w:hAnsi="Times New Roman" w:cs="Times New Roman"/>
          <w:sz w:val="22"/>
          <w:szCs w:val="22"/>
        </w:rPr>
        <w:softHyphen/>
        <w:t>дившейся во 2-й танковой армии,- в район, восточнее Шаблыки-на для смены сильно потрепанных 292-й и 383-й пехотных дивизий. Немецкая авиация также была сосредоточена, глав</w:t>
      </w:r>
      <w:r>
        <w:rPr>
          <w:rFonts w:ascii="Times New Roman" w:eastAsia="Times New Roman" w:hAnsi="Times New Roman" w:cs="Times New Roman"/>
          <w:sz w:val="22"/>
          <w:szCs w:val="22"/>
        </w:rPr>
        <w:softHyphen/>
        <w:t>ным образом, в районе 9-й армии, где действовала с исключи</w:t>
      </w:r>
      <w:r>
        <w:rPr>
          <w:rFonts w:ascii="Times New Roman" w:eastAsia="Times New Roman" w:hAnsi="Times New Roman" w:cs="Times New Roman"/>
          <w:sz w:val="22"/>
          <w:szCs w:val="22"/>
        </w:rPr>
        <w:softHyphen/>
        <w:t>тельно большим успехом. Так же и здесь кризис был преодо</w:t>
      </w:r>
      <w:r>
        <w:rPr>
          <w:rFonts w:ascii="Times New Roman" w:eastAsia="Times New Roman" w:hAnsi="Times New Roman" w:cs="Times New Roman"/>
          <w:sz w:val="22"/>
          <w:szCs w:val="22"/>
        </w:rPr>
        <w:softHyphen/>
        <w:t>лен. Участок у г. Кромы держался в течение двух дней. Таким образом, план противника, заключающийся в том, чтобы, нанося удары в районе г. Кромы, ё одной стороны, и в районе Хотынца — с другой стороны, окружить немецкие силы, был оконча</w:t>
      </w:r>
      <w:r>
        <w:rPr>
          <w:rFonts w:ascii="Times New Roman" w:eastAsia="Times New Roman" w:hAnsi="Times New Roman" w:cs="Times New Roman"/>
          <w:sz w:val="22"/>
          <w:szCs w:val="22"/>
        </w:rPr>
        <w:softHyphen/>
        <w:t>тельно сорван. 5.08 2-я танковая армия оставила Орел. Пред</w:t>
      </w:r>
      <w:r>
        <w:rPr>
          <w:rFonts w:ascii="Times New Roman" w:eastAsia="Times New Roman" w:hAnsi="Times New Roman" w:cs="Times New Roman"/>
          <w:sz w:val="22"/>
          <w:szCs w:val="22"/>
        </w:rPr>
        <w:softHyphen/>
        <w:t>варительно она произвела разрушение мостов и всех важней</w:t>
      </w:r>
      <w:r>
        <w:rPr>
          <w:rFonts w:ascii="Times New Roman" w:eastAsia="Times New Roman" w:hAnsi="Times New Roman" w:cs="Times New Roman"/>
          <w:sz w:val="22"/>
          <w:szCs w:val="22"/>
        </w:rPr>
        <w:softHyphen/>
        <w:t>ших сооружений, произвела отправку различного захваченного имущества.   ■'.'■•"•';"</w:t>
      </w:r>
    </w:p>
    <w:p w:rsidR="006609C6" w:rsidRDefault="00FA7186">
      <w:pPr>
        <w:shd w:val="clear" w:color="auto" w:fill="FFFFFF"/>
        <w:spacing w:line="250" w:lineRule="exact"/>
        <w:ind w:left="24" w:firstLine="293"/>
        <w:jc w:val="both"/>
      </w:pPr>
      <w:r>
        <w:rPr>
          <w:rFonts w:ascii="Times New Roman" w:hAnsi="Times New Roman" w:cs="Times New Roman"/>
          <w:sz w:val="22"/>
          <w:szCs w:val="22"/>
        </w:rPr>
        <w:t xml:space="preserve">(53 000 </w:t>
      </w:r>
      <w:r>
        <w:rPr>
          <w:rFonts w:ascii="Times New Roman" w:eastAsia="Times New Roman" w:hAnsi="Times New Roman" w:cs="Times New Roman"/>
          <w:sz w:val="22"/>
          <w:szCs w:val="22"/>
        </w:rPr>
        <w:t>т), а также эвакуацию 20 000 раненых. В это время, было замечено, что противник начал переброску сил, главным образом, 4-й танковой армии на запад. Особенно напряженная обстанока на участке 2-й танковой армий сложилась в период с 6 по 8.08, когда противником была предпринята попытка при поддержке крупных танковых сил прорвать из района запад</w:t>
      </w:r>
      <w:r>
        <w:rPr>
          <w:rFonts w:ascii="Times New Roman" w:eastAsia="Times New Roman" w:hAnsi="Times New Roman" w:cs="Times New Roman"/>
          <w:sz w:val="22"/>
          <w:szCs w:val="22"/>
        </w:rPr>
        <w:softHyphen/>
        <w:t>нее н. п. Узкое выдающийся .вперед северный фронт (группа «Харпе»). В ёвязи с этим необходимо было изменить линию фронта отходящих частей. 7.08 это положение было выправле</w:t>
      </w:r>
      <w:r>
        <w:rPr>
          <w:rFonts w:ascii="Times New Roman" w:eastAsia="Times New Roman" w:hAnsi="Times New Roman" w:cs="Times New Roman"/>
          <w:sz w:val="22"/>
          <w:szCs w:val="22"/>
        </w:rPr>
        <w:softHyphen/>
        <w:t>но. Новая линия фронта, проходившая вдоль реки Мошенка, дала, однако, противнику возможность возобновить свои флан</w:t>
      </w:r>
      <w:r>
        <w:rPr>
          <w:rFonts w:ascii="Times New Roman" w:eastAsia="Times New Roman" w:hAnsi="Times New Roman" w:cs="Times New Roman"/>
          <w:sz w:val="22"/>
          <w:szCs w:val="22"/>
        </w:rPr>
        <w:softHyphen/>
        <w:t>говые атаки на Хотынец. Все эти атаки, ведущиеся при поддер</w:t>
      </w:r>
      <w:r>
        <w:rPr>
          <w:rFonts w:ascii="Times New Roman" w:eastAsia="Times New Roman" w:hAnsi="Times New Roman" w:cs="Times New Roman"/>
          <w:sz w:val="22"/>
          <w:szCs w:val="22"/>
        </w:rPr>
        <w:softHyphen/>
        <w:t>жке крупных танковых сил вплоть до 10.08, были отбиты.</w:t>
      </w:r>
    </w:p>
    <w:p w:rsidR="006609C6" w:rsidRDefault="00FA7186">
      <w:pPr>
        <w:shd w:val="clear" w:color="auto" w:fill="FFFFFF"/>
        <w:spacing w:line="250" w:lineRule="exact"/>
        <w:ind w:left="34" w:right="48" w:firstLine="278"/>
        <w:jc w:val="both"/>
      </w:pPr>
      <w:r>
        <w:rPr>
          <w:rFonts w:ascii="Times New Roman" w:eastAsia="Times New Roman" w:hAnsi="Times New Roman" w:cs="Times New Roman"/>
          <w:sz w:val="22"/>
          <w:szCs w:val="22"/>
        </w:rPr>
        <w:t>Положение 9-й армии после ожесточенных боев на кром-ском участке снова немного улучшилось.</w:t>
      </w:r>
    </w:p>
    <w:p w:rsidR="006609C6" w:rsidRDefault="00FA7186">
      <w:pPr>
        <w:shd w:val="clear" w:color="auto" w:fill="FFFFFF"/>
        <w:spacing w:line="250" w:lineRule="exact"/>
        <w:ind w:left="19" w:right="38" w:firstLine="283"/>
        <w:jc w:val="both"/>
      </w:pPr>
      <w:r>
        <w:rPr>
          <w:rFonts w:ascii="Times New Roman" w:eastAsia="Times New Roman" w:hAnsi="Times New Roman" w:cs="Times New Roman"/>
          <w:sz w:val="22"/>
          <w:szCs w:val="22"/>
        </w:rPr>
        <w:t>В связи с поворотом немецкой линии фронта круто на север противнику пришлось изменить Направление своих ударов. Все своё внимание он должен был перенести на глубокий южный фланг армии. Он усилил свои части, действующие на направле</w:t>
      </w:r>
      <w:r>
        <w:rPr>
          <w:rFonts w:ascii="Times New Roman" w:eastAsia="Times New Roman" w:hAnsi="Times New Roman" w:cs="Times New Roman"/>
          <w:sz w:val="22"/>
          <w:szCs w:val="22"/>
        </w:rPr>
        <w:softHyphen/>
        <w:t>нии главного удара южнее Дмитровск-Орловского, и 6.08 начал из района Брянцева атаку на Дмитровск-Орловский (72-я ПД), в результате которой он глубоко вклинился в расположение 72-й пехотной дивизии. Однако, несмотря на значительное ко-</w:t>
      </w:r>
    </w:p>
    <w:p w:rsidR="006609C6" w:rsidRDefault="00FA7186">
      <w:pPr>
        <w:shd w:val="clear" w:color="auto" w:fill="FFFFFF"/>
        <w:spacing w:before="197"/>
      </w:pPr>
      <w:r>
        <w:rPr>
          <w:rFonts w:ascii="Times New Roman" w:hAnsi="Times New Roman" w:cs="Times New Roman"/>
          <w:sz w:val="22"/>
          <w:szCs w:val="22"/>
        </w:rPr>
        <w:t>688</w:t>
      </w:r>
    </w:p>
    <w:p w:rsidR="006609C6" w:rsidRDefault="00FA7186">
      <w:pPr>
        <w:shd w:val="clear" w:color="auto" w:fill="FFFFFF"/>
        <w:spacing w:line="245" w:lineRule="exact"/>
        <w:ind w:left="5" w:right="178"/>
        <w:jc w:val="both"/>
      </w:pPr>
      <w:r>
        <w:br w:type="column"/>
      </w:r>
      <w:r>
        <w:rPr>
          <w:rFonts w:ascii="Times New Roman" w:eastAsia="Times New Roman" w:hAnsi="Times New Roman" w:cs="Times New Roman"/>
          <w:sz w:val="22"/>
          <w:szCs w:val="22"/>
        </w:rPr>
        <w:t xml:space="preserve">личество брошенных пехотных и танковых сил (3 стрелковые дивизии), совершить прорыв ему не удалось 72 я </w:t>
      </w:r>
      <w:r w:rsidRPr="008E0974">
        <w:rPr>
          <w:rFonts w:ascii="Times New Roman" w:eastAsia="Times New Roman" w:hAnsi="Times New Roman" w:cs="Times New Roman"/>
          <w:sz w:val="22"/>
          <w:szCs w:val="22"/>
        </w:rPr>
        <w:t>1</w:t>
      </w:r>
      <w:r>
        <w:rPr>
          <w:rFonts w:ascii="Times New Roman" w:eastAsia="Times New Roman" w:hAnsi="Times New Roman" w:cs="Times New Roman"/>
          <w:sz w:val="22"/>
          <w:szCs w:val="22"/>
        </w:rPr>
        <w:t>1Д оказы</w:t>
      </w:r>
      <w:r>
        <w:rPr>
          <w:rFonts w:ascii="Times New Roman" w:eastAsia="Times New Roman" w:hAnsi="Times New Roman" w:cs="Times New Roman"/>
          <w:sz w:val="22"/>
          <w:szCs w:val="22"/>
        </w:rPr>
        <w:softHyphen/>
        <w:t>вала стойкое сопротивление,</w:t>
      </w:r>
    </w:p>
    <w:p w:rsidR="006609C6" w:rsidRDefault="00FA7186">
      <w:pPr>
        <w:shd w:val="clear" w:color="auto" w:fill="FFFFFF"/>
        <w:spacing w:line="245" w:lineRule="exact"/>
        <w:ind w:left="10" w:firstLine="278"/>
        <w:jc w:val="both"/>
      </w:pPr>
      <w:r>
        <w:rPr>
          <w:rFonts w:ascii="Times New Roman" w:eastAsia="Times New Roman" w:hAnsi="Times New Roman" w:cs="Times New Roman"/>
          <w:spacing w:val="-3"/>
          <w:sz w:val="22"/>
          <w:szCs w:val="22"/>
        </w:rPr>
        <w:t xml:space="preserve">В качестве ударного резерва командующий ВЫСТ8ВИЛ 31-Ю </w:t>
      </w:r>
      <w:r>
        <w:rPr>
          <w:rFonts w:ascii="Times New Roman" w:eastAsia="Times New Roman" w:hAnsi="Times New Roman" w:cs="Times New Roman"/>
          <w:sz w:val="22"/>
          <w:szCs w:val="22"/>
        </w:rPr>
        <w:t>пехотную дивизию, которая была сменена быстро подброшен</w:t>
      </w:r>
      <w:r>
        <w:rPr>
          <w:rFonts w:ascii="Times New Roman" w:eastAsia="Times New Roman" w:hAnsi="Times New Roman" w:cs="Times New Roman"/>
          <w:sz w:val="22"/>
          <w:szCs w:val="22"/>
        </w:rPr>
        <w:softHyphen/>
        <w:t>ной 20-й мотострелковой (моторизованной) дивизией (ранее входившей во 2-ю танковую армию). Дальнейший ОТХОД 9 и 10.08 несколько облегчил, создавшееся напряженное положе ние, причем командующий настаивал, чтобы, по мере возможно- . сти, как можно дольше удерживался важный тактический клин у Дмитровск-Орловского, без которого осложнился бы даль</w:t>
      </w:r>
      <w:r>
        <w:rPr>
          <w:rFonts w:ascii="Times New Roman" w:eastAsia="Times New Roman" w:hAnsi="Times New Roman" w:cs="Times New Roman"/>
          <w:sz w:val="22"/>
          <w:szCs w:val="22"/>
        </w:rPr>
        <w:softHyphen/>
        <w:t>нейший отход и трудно было бы установить тесное соприкос</w:t>
      </w:r>
      <w:r>
        <w:rPr>
          <w:rFonts w:ascii="Times New Roman" w:eastAsia="Times New Roman" w:hAnsi="Times New Roman" w:cs="Times New Roman"/>
          <w:sz w:val="22"/>
          <w:szCs w:val="22"/>
        </w:rPr>
        <w:softHyphen/>
        <w:t>новение с 2-й армией. 10.08 советская танковая армия сделала последнюю попытку прорваться на Дмитровск-Орловский силь</w:t>
      </w:r>
      <w:r>
        <w:rPr>
          <w:rFonts w:ascii="Times New Roman" w:eastAsia="Times New Roman" w:hAnsi="Times New Roman" w:cs="Times New Roman"/>
          <w:sz w:val="22"/>
          <w:szCs w:val="22"/>
        </w:rPr>
        <w:softHyphen/>
        <w:t>ным массированным ударом пехоты и 60 танков. С этой после</w:t>
      </w:r>
      <w:r>
        <w:rPr>
          <w:rFonts w:ascii="Times New Roman" w:eastAsia="Times New Roman" w:hAnsi="Times New Roman" w:cs="Times New Roman"/>
          <w:sz w:val="22"/>
          <w:szCs w:val="22"/>
        </w:rPr>
        <w:softHyphen/>
        <w:t>дней, неудачной попыткой закончилась полоса боев за Дмит</w:t>
      </w:r>
      <w:r>
        <w:rPr>
          <w:rFonts w:ascii="Times New Roman" w:eastAsia="Times New Roman" w:hAnsi="Times New Roman" w:cs="Times New Roman"/>
          <w:sz w:val="22"/>
          <w:szCs w:val="22"/>
        </w:rPr>
        <w:softHyphen/>
        <w:t>ровск-Орловский. В следующую ночь этот населенный пункт был сдан нами в интересах дальнейшего планомерного отхода.</w:t>
      </w:r>
    </w:p>
    <w:p w:rsidR="006609C6" w:rsidRDefault="00FA7186">
      <w:pPr>
        <w:shd w:val="clear" w:color="auto" w:fill="FFFFFF"/>
        <w:spacing w:line="245" w:lineRule="exact"/>
        <w:ind w:left="19" w:right="158" w:firstLine="278"/>
        <w:jc w:val="both"/>
      </w:pPr>
      <w:r>
        <w:rPr>
          <w:rFonts w:ascii="Times New Roman" w:eastAsia="Times New Roman" w:hAnsi="Times New Roman" w:cs="Times New Roman"/>
          <w:sz w:val="22"/>
          <w:szCs w:val="22"/>
        </w:rPr>
        <w:t>Но на всей Орловской дуге все еще продолжало сохранять</w:t>
      </w:r>
      <w:r>
        <w:rPr>
          <w:rFonts w:ascii="Times New Roman" w:eastAsia="Times New Roman" w:hAnsi="Times New Roman" w:cs="Times New Roman"/>
          <w:sz w:val="22"/>
          <w:szCs w:val="22"/>
        </w:rPr>
        <w:softHyphen/>
        <w:t>ся огромное напряжение. На этом фоне начались наступления русских на 4-ю армию и еще более угрожающая операция про</w:t>
      </w:r>
      <w:r>
        <w:rPr>
          <w:rFonts w:ascii="Times New Roman" w:eastAsia="Times New Roman" w:hAnsi="Times New Roman" w:cs="Times New Roman"/>
          <w:sz w:val="22"/>
          <w:szCs w:val="22"/>
        </w:rPr>
        <w:softHyphen/>
        <w:t>тив группы армий «Юг». Это обусловило приказ сверху об усилении темпов отхода небыстром освобождении резервов.</w:t>
      </w:r>
    </w:p>
    <w:p w:rsidR="006609C6" w:rsidRDefault="00FA7186">
      <w:pPr>
        <w:shd w:val="clear" w:color="auto" w:fill="FFFFFF"/>
        <w:spacing w:line="245" w:lineRule="exact"/>
        <w:ind w:left="29" w:right="158" w:firstLine="278"/>
        <w:jc w:val="both"/>
      </w:pPr>
      <w:r>
        <w:rPr>
          <w:rFonts w:ascii="Times New Roman" w:eastAsia="Times New Roman" w:hAnsi="Times New Roman" w:cs="Times New Roman"/>
          <w:sz w:val="22"/>
          <w:szCs w:val="22"/>
        </w:rPr>
        <w:t>В связи с ускоренным развитием событий быстрее, чем было предусмотрено, пришел срок, когда в соответствии с приказом свыше 9-я армия должна была принять командные полномо</w:t>
      </w:r>
      <w:r>
        <w:rPr>
          <w:rFonts w:ascii="Times New Roman" w:eastAsia="Times New Roman" w:hAnsi="Times New Roman" w:cs="Times New Roman"/>
          <w:sz w:val="22"/>
          <w:szCs w:val="22"/>
        </w:rPr>
        <w:softHyphen/>
        <w:t>чия от командования 2-й армии, предназначавшейся для вы</w:t>
      </w:r>
      <w:r>
        <w:rPr>
          <w:rFonts w:ascii="Times New Roman" w:eastAsia="Times New Roman" w:hAnsi="Times New Roman" w:cs="Times New Roman"/>
          <w:sz w:val="22"/>
          <w:szCs w:val="22"/>
        </w:rPr>
        <w:softHyphen/>
        <w:t>полнения других задач.</w:t>
      </w:r>
    </w:p>
    <w:p w:rsidR="006609C6" w:rsidRDefault="00FA7186">
      <w:pPr>
        <w:shd w:val="clear" w:color="auto" w:fill="FFFFFF"/>
        <w:spacing w:line="245" w:lineRule="exact"/>
        <w:ind w:left="29" w:right="158" w:firstLine="278"/>
        <w:jc w:val="both"/>
      </w:pPr>
      <w:r>
        <w:rPr>
          <w:rFonts w:ascii="Times New Roman" w:eastAsia="Times New Roman" w:hAnsi="Times New Roman" w:cs="Times New Roman"/>
          <w:sz w:val="22"/>
          <w:szCs w:val="22"/>
        </w:rPr>
        <w:t>Уже 13.08 командованце 9-й армии, по-прежнему возглав</w:t>
      </w:r>
      <w:r>
        <w:rPr>
          <w:rFonts w:ascii="Times New Roman" w:eastAsia="Times New Roman" w:hAnsi="Times New Roman" w:cs="Times New Roman"/>
          <w:sz w:val="22"/>
          <w:szCs w:val="22"/>
        </w:rPr>
        <w:softHyphen/>
        <w:t>ляемое генерал-полковником Моделей, приняло все полномо</w:t>
      </w:r>
      <w:r>
        <w:rPr>
          <w:rFonts w:ascii="Times New Roman" w:eastAsia="Times New Roman" w:hAnsi="Times New Roman" w:cs="Times New Roman"/>
          <w:sz w:val="22"/>
          <w:szCs w:val="22"/>
        </w:rPr>
        <w:softHyphen/>
        <w:t>чия над районом действия 2-й танковой армии. Этим началась последняя фаза отхода. Она характеризовалась тяжелыми обо</w:t>
      </w:r>
      <w:r>
        <w:rPr>
          <w:rFonts w:ascii="Times New Roman" w:eastAsia="Times New Roman" w:hAnsi="Times New Roman" w:cs="Times New Roman"/>
          <w:sz w:val="22"/>
          <w:szCs w:val="22"/>
        </w:rPr>
        <w:softHyphen/>
        <w:t>ронительными боями, которые вела у Карачева увеличившаяся в своих силах 9-я армия. Здесь, в этом узле коммуникаций, сосредоточились благодаря сокращению фронта огромные, все увеличивающиеся массы войск противника с Целью фронталь</w:t>
      </w:r>
      <w:r>
        <w:rPr>
          <w:rFonts w:ascii="Times New Roman" w:eastAsia="Times New Roman" w:hAnsi="Times New Roman" w:cs="Times New Roman"/>
          <w:sz w:val="22"/>
          <w:szCs w:val="22"/>
        </w:rPr>
        <w:softHyphen/>
        <w:t>ного прорыва. В предвидении подобного развития событий ко</w:t>
      </w:r>
      <w:r>
        <w:rPr>
          <w:rFonts w:ascii="Times New Roman" w:eastAsia="Times New Roman" w:hAnsi="Times New Roman" w:cs="Times New Roman"/>
          <w:sz w:val="22"/>
          <w:szCs w:val="22"/>
        </w:rPr>
        <w:softHyphen/>
        <w:t>мандующий противопоставил этому кулаку противника свой оборонительный узел — Карачёв, усиленный еще более вслед</w:t>
      </w:r>
      <w:r>
        <w:rPr>
          <w:rFonts w:ascii="Times New Roman" w:eastAsia="Times New Roman" w:hAnsi="Times New Roman" w:cs="Times New Roman"/>
          <w:sz w:val="22"/>
          <w:szCs w:val="22"/>
        </w:rPr>
        <w:softHyphen/>
        <w:t>ствие основательного разрушения и минирования города и со</w:t>
      </w:r>
      <w:r>
        <w:rPr>
          <w:rFonts w:ascii="Times New Roman" w:eastAsia="Times New Roman" w:hAnsi="Times New Roman" w:cs="Times New Roman"/>
          <w:sz w:val="22"/>
          <w:szCs w:val="22"/>
        </w:rPr>
        <w:softHyphen/>
        <w:t>здания заграждений на местности, богатой водоемами. 13.08 по</w:t>
      </w:r>
    </w:p>
    <w:p w:rsidR="006609C6" w:rsidRDefault="00FA7186">
      <w:pPr>
        <w:shd w:val="clear" w:color="auto" w:fill="FFFFFF"/>
        <w:spacing w:before="144"/>
        <w:ind w:left="6106"/>
      </w:pPr>
      <w:r>
        <w:rPr>
          <w:rFonts w:ascii="Times New Roman" w:hAnsi="Times New Roman" w:cs="Times New Roman"/>
          <w:spacing w:val="-9"/>
          <w:sz w:val="22"/>
          <w:szCs w:val="22"/>
        </w:rPr>
        <w:t>689</w:t>
      </w:r>
    </w:p>
    <w:p w:rsidR="006609C6" w:rsidRDefault="006609C6">
      <w:pPr>
        <w:shd w:val="clear" w:color="auto" w:fill="FFFFFF"/>
        <w:spacing w:before="144"/>
        <w:ind w:left="6106"/>
        <w:sectPr w:rsidR="006609C6">
          <w:pgSz w:w="16834" w:h="11909" w:orient="landscape"/>
          <w:pgMar w:top="701" w:right="1205" w:bottom="360" w:left="1205" w:header="720" w:footer="720" w:gutter="0"/>
          <w:cols w:num="2" w:space="720" w:equalWidth="0">
            <w:col w:w="6470" w:space="1363"/>
            <w:col w:w="6590"/>
          </w:cols>
          <w:noEndnote/>
        </w:sectPr>
      </w:pPr>
    </w:p>
    <w:p w:rsidR="006609C6" w:rsidRDefault="00FA7186">
      <w:pPr>
        <w:shd w:val="clear" w:color="auto" w:fill="FFFFFF"/>
        <w:spacing w:line="245" w:lineRule="exact"/>
        <w:ind w:right="53"/>
        <w:jc w:val="both"/>
      </w:pPr>
      <w:r>
        <w:rPr>
          <w:rFonts w:ascii="Times New Roman" w:eastAsia="Times New Roman" w:hAnsi="Times New Roman" w:cs="Times New Roman"/>
          <w:sz w:val="22"/>
          <w:szCs w:val="22"/>
        </w:rPr>
        <w:t>обе стороны Карачева противником были сделаны попытки про</w:t>
      </w:r>
      <w:r>
        <w:rPr>
          <w:rFonts w:ascii="Times New Roman" w:eastAsia="Times New Roman" w:hAnsi="Times New Roman" w:cs="Times New Roman"/>
          <w:sz w:val="22"/>
          <w:szCs w:val="22"/>
        </w:rPr>
        <w:softHyphen/>
        <w:t>рыва на широком фронте. Несмотря на огромные массы бро</w:t>
      </w:r>
      <w:r>
        <w:rPr>
          <w:rFonts w:ascii="Times New Roman" w:eastAsia="Times New Roman" w:hAnsi="Times New Roman" w:cs="Times New Roman"/>
          <w:sz w:val="22"/>
          <w:szCs w:val="22"/>
        </w:rPr>
        <w:softHyphen/>
        <w:t>шенных в бой пехоты, танков, артиллерии, «катюш» и авиации, противник как 13.08, так и 14.08 смог добиться лишь местного успеха, натолкнувшись на мужество и стойкость немецких час</w:t>
      </w:r>
      <w:r>
        <w:rPr>
          <w:rFonts w:ascii="Times New Roman" w:eastAsia="Times New Roman" w:hAnsi="Times New Roman" w:cs="Times New Roman"/>
          <w:sz w:val="22"/>
          <w:szCs w:val="22"/>
        </w:rPr>
        <w:softHyphen/>
        <w:t>тей (особенно 8-й и 18-й танковых дивизий). Немецкая авиа</w:t>
      </w:r>
      <w:r>
        <w:rPr>
          <w:rFonts w:ascii="Times New Roman" w:eastAsia="Times New Roman" w:hAnsi="Times New Roman" w:cs="Times New Roman"/>
          <w:sz w:val="22"/>
          <w:szCs w:val="22"/>
        </w:rPr>
        <w:softHyphen/>
        <w:t>ция действовала исключительно эффективно.</w:t>
      </w:r>
    </w:p>
    <w:p w:rsidR="006609C6" w:rsidRDefault="00FA7186">
      <w:pPr>
        <w:shd w:val="clear" w:color="auto" w:fill="FFFFFF"/>
        <w:spacing w:line="245" w:lineRule="exact"/>
        <w:ind w:left="14" w:right="5" w:firstLine="274"/>
        <w:jc w:val="both"/>
      </w:pPr>
      <w:r>
        <w:rPr>
          <w:rFonts w:ascii="Times New Roman" w:eastAsia="Times New Roman" w:hAnsi="Times New Roman" w:cs="Times New Roman"/>
          <w:sz w:val="22"/>
          <w:szCs w:val="22"/>
        </w:rPr>
        <w:t>Дальнейшие усилия противника оказались тщетными. Наши войска передовыми частями отошли на позицию «Хаген» к вечеру 14.08 и арьергардными частями — к вечеру 18.08. Про</w:t>
      </w:r>
      <w:r>
        <w:rPr>
          <w:rFonts w:ascii="Times New Roman" w:eastAsia="Times New Roman" w:hAnsi="Times New Roman" w:cs="Times New Roman"/>
          <w:sz w:val="22"/>
          <w:szCs w:val="22"/>
        </w:rPr>
        <w:softHyphen/>
        <w:t>тивник, который никак не предполагал, что позиция «Хаген» является конечной оборонительной позицией, начиная с 16.08 неожиданно для себя натолкнулся на нашу сильную оборону, понеся при этом большие потери, что вынудило его к новому сосредоточению сил юго-западнее Шаблыкина, юго-западнее Карачева и северо-западнее Кирова. Исходя из создавшейся обстановки, командующий генерал-полковник Модель прика</w:t>
      </w:r>
      <w:r>
        <w:rPr>
          <w:rFonts w:ascii="Times New Roman" w:eastAsia="Times New Roman" w:hAnsi="Times New Roman" w:cs="Times New Roman"/>
          <w:sz w:val="22"/>
          <w:szCs w:val="22"/>
        </w:rPr>
        <w:softHyphen/>
        <w:t>зал усиленно готовиться к обороне позиции «Хаген», в связи с чем необходимо было провести перераспределение ,сйл, осо</w:t>
      </w:r>
      <w:r>
        <w:rPr>
          <w:rFonts w:ascii="Times New Roman" w:eastAsia="Times New Roman" w:hAnsi="Times New Roman" w:cs="Times New Roman"/>
          <w:sz w:val="22"/>
          <w:szCs w:val="22"/>
        </w:rPr>
        <w:softHyphen/>
        <w:t>бенно танковых, на направлении главного удара противника. Требовалось более тщательно оборудовать и усовершенство</w:t>
      </w:r>
      <w:r>
        <w:rPr>
          <w:rFonts w:ascii="Times New Roman" w:eastAsia="Times New Roman" w:hAnsi="Times New Roman" w:cs="Times New Roman"/>
          <w:sz w:val="22"/>
          <w:szCs w:val="22"/>
        </w:rPr>
        <w:softHyphen/>
        <w:t>вать саму позицию «Хаген» и проходящие позади нее дороги в наикратчайший срок. Одновременно с этим требовалось обо</w:t>
      </w:r>
      <w:r>
        <w:rPr>
          <w:rFonts w:ascii="Times New Roman" w:eastAsia="Times New Roman" w:hAnsi="Times New Roman" w:cs="Times New Roman"/>
          <w:sz w:val="22"/>
          <w:szCs w:val="22"/>
        </w:rPr>
        <w:softHyphen/>
        <w:t>рудовать ОП артиллерии, продолжить и расширить отсечные и тыловые оборонительные позиции. К сожалению, силы 9-й ар</w:t>
      </w:r>
      <w:r>
        <w:rPr>
          <w:rFonts w:ascii="Times New Roman" w:eastAsia="Times New Roman" w:hAnsi="Times New Roman" w:cs="Times New Roman"/>
          <w:sz w:val="22"/>
          <w:szCs w:val="22"/>
        </w:rPr>
        <w:softHyphen/>
        <w:t>мии понесли большой ущерб благодаря отдаче 8-й танковой дивизии, 293-й, 258-й пехотных дивизий, 9-й танковой дивизии, 31-й пехотной дивизии, 4-й и 12-й танковых дивизий, 183-й и 102-й пехотных дивизий и многих частей РГК, что было обус</w:t>
      </w:r>
      <w:r>
        <w:rPr>
          <w:rFonts w:ascii="Times New Roman" w:eastAsia="Times New Roman" w:hAnsi="Times New Roman" w:cs="Times New Roman"/>
          <w:sz w:val="22"/>
          <w:szCs w:val="22"/>
        </w:rPr>
        <w:softHyphen/>
        <w:t>ловлено сложившейся обстановкой. Одновременное принятие ослабленных фронтов 45-го танкового и 12-го армейского кор</w:t>
      </w:r>
      <w:r>
        <w:rPr>
          <w:rFonts w:ascii="Times New Roman" w:eastAsia="Times New Roman" w:hAnsi="Times New Roman" w:cs="Times New Roman"/>
          <w:sz w:val="22"/>
          <w:szCs w:val="22"/>
        </w:rPr>
        <w:softHyphen/>
        <w:t>пусов означало дополнительную довольно существенную на</w:t>
      </w:r>
      <w:r>
        <w:rPr>
          <w:rFonts w:ascii="Times New Roman" w:eastAsia="Times New Roman" w:hAnsi="Times New Roman" w:cs="Times New Roman"/>
          <w:sz w:val="22"/>
          <w:szCs w:val="22"/>
        </w:rPr>
        <w:softHyphen/>
        <w:t>грузку."</w:t>
      </w:r>
    </w:p>
    <w:p w:rsidR="006609C6" w:rsidRDefault="00FA7186">
      <w:pPr>
        <w:shd w:val="clear" w:color="auto" w:fill="FFFFFF"/>
        <w:spacing w:line="245" w:lineRule="exact"/>
        <w:ind w:left="43" w:firstLine="283"/>
        <w:jc w:val="both"/>
      </w:pPr>
      <w:r>
        <w:rPr>
          <w:rFonts w:ascii="Times New Roman" w:eastAsia="Times New Roman" w:hAnsi="Times New Roman" w:cs="Times New Roman"/>
          <w:sz w:val="22"/>
          <w:szCs w:val="22"/>
        </w:rPr>
        <w:t>Наступлением противника на 23-й армейский -корпус 28.08 — на группу «Харпе», открылась новая страница в боевой ис</w:t>
      </w:r>
      <w:r>
        <w:rPr>
          <w:rFonts w:ascii="Times New Roman" w:eastAsia="Times New Roman" w:hAnsi="Times New Roman" w:cs="Times New Roman"/>
          <w:sz w:val="22"/>
          <w:szCs w:val="22"/>
        </w:rPr>
        <w:softHyphen/>
        <w:t>тории 9-й армии. С этой битвой 9-я армия после завершения битвы за Орловскую дугу вновь включается в большую оборо</w:t>
      </w:r>
      <w:r>
        <w:rPr>
          <w:rFonts w:ascii="Times New Roman" w:eastAsia="Times New Roman" w:hAnsi="Times New Roman" w:cs="Times New Roman"/>
          <w:sz w:val="22"/>
          <w:szCs w:val="22"/>
        </w:rPr>
        <w:softHyphen/>
        <w:t>нительную битву, которая, начиная с июля 1943 г., разгорелась почти на всем Восточном фронте — от кубанского предмост</w:t>
      </w:r>
      <w:r>
        <w:rPr>
          <w:rFonts w:ascii="Times New Roman" w:eastAsia="Times New Roman" w:hAnsi="Times New Roman" w:cs="Times New Roman"/>
          <w:sz w:val="22"/>
          <w:szCs w:val="22"/>
        </w:rPr>
        <w:softHyphen/>
        <w:t>ного укрепления до Ладожского озера.</w:t>
      </w:r>
    </w:p>
    <w:p w:rsidR="006609C6" w:rsidRDefault="00FA7186">
      <w:pPr>
        <w:shd w:val="clear" w:color="auto" w:fill="FFFFFF"/>
        <w:spacing w:before="10" w:line="250" w:lineRule="exact"/>
        <w:ind w:left="67" w:firstLine="293"/>
        <w:jc w:val="both"/>
      </w:pPr>
      <w:r>
        <w:br w:type="column"/>
      </w:r>
      <w:r>
        <w:rPr>
          <w:rFonts w:ascii="Times New Roman" w:eastAsia="Times New Roman" w:hAnsi="Times New Roman" w:cs="Times New Roman"/>
          <w:sz w:val="22"/>
          <w:szCs w:val="22"/>
        </w:rPr>
        <w:t>Окончательная оценка боевых и организаторских достиже</w:t>
      </w:r>
      <w:r>
        <w:rPr>
          <w:rFonts w:ascii="Times New Roman" w:eastAsia="Times New Roman" w:hAnsi="Times New Roman" w:cs="Times New Roman"/>
          <w:sz w:val="22"/>
          <w:szCs w:val="22"/>
        </w:rPr>
        <w:softHyphen/>
        <w:t>ний 9-й армии и 2-й танковой армии во время битвы на Орлов</w:t>
      </w:r>
      <w:r>
        <w:rPr>
          <w:rFonts w:ascii="Times New Roman" w:eastAsia="Times New Roman" w:hAnsi="Times New Roman" w:cs="Times New Roman"/>
          <w:sz w:val="22"/>
          <w:szCs w:val="22"/>
        </w:rPr>
        <w:softHyphen/>
        <w:t>ской дуге может быть дана позднее. Но сейчас уже точно уста</w:t>
      </w:r>
      <w:r>
        <w:rPr>
          <w:rFonts w:ascii="Times New Roman" w:eastAsia="Times New Roman" w:hAnsi="Times New Roman" w:cs="Times New Roman"/>
          <w:sz w:val="22"/>
          <w:szCs w:val="22"/>
        </w:rPr>
        <w:softHyphen/>
        <w:t>новлено, что ее наступление нанесло тяжелые потери и ослаби</w:t>
      </w:r>
      <w:r>
        <w:rPr>
          <w:rFonts w:ascii="Times New Roman" w:eastAsia="Times New Roman" w:hAnsi="Times New Roman" w:cs="Times New Roman"/>
          <w:sz w:val="22"/>
          <w:szCs w:val="22"/>
        </w:rPr>
        <w:softHyphen/>
        <w:t>ло вражеские армии, предназначенные для удара из района Курска на север, в такой степени, что они не имели больше сил успешно выполнить свою задачу прорыва с юга в направлении Хотынец—Карачев, данную им в общем масштабе концентри</w:t>
      </w:r>
      <w:r>
        <w:rPr>
          <w:rFonts w:ascii="Times New Roman" w:eastAsia="Times New Roman" w:hAnsi="Times New Roman" w:cs="Times New Roman"/>
          <w:sz w:val="22"/>
          <w:szCs w:val="22"/>
        </w:rPr>
        <w:softHyphen/>
        <w:t>ческого наступления на Орёл. Неоспоримо также то, что про</w:t>
      </w:r>
      <w:r>
        <w:rPr>
          <w:rFonts w:ascii="Times New Roman" w:eastAsia="Times New Roman" w:hAnsi="Times New Roman" w:cs="Times New Roman"/>
          <w:sz w:val="22"/>
          <w:szCs w:val="22"/>
        </w:rPr>
        <w:softHyphen/>
        <w:t>водимое обеими армиями планомерное отступление на пози</w:t>
      </w:r>
      <w:r>
        <w:rPr>
          <w:rFonts w:ascii="Times New Roman" w:eastAsia="Times New Roman" w:hAnsi="Times New Roman" w:cs="Times New Roman"/>
          <w:sz w:val="22"/>
          <w:szCs w:val="22"/>
        </w:rPr>
        <w:softHyphen/>
        <w:t>цию «Хаген» истощило большую часть русских наступающих частей и вследствие сокращения фронта освободило большое число наших дивизий и войсковых частей, дав возможность ис</w:t>
      </w:r>
      <w:r>
        <w:rPr>
          <w:rFonts w:ascii="Times New Roman" w:eastAsia="Times New Roman" w:hAnsi="Times New Roman" w:cs="Times New Roman"/>
          <w:sz w:val="22"/>
          <w:szCs w:val="22"/>
        </w:rPr>
        <w:softHyphen/>
        <w:t>пользовать их на других фронтах.</w:t>
      </w:r>
    </w:p>
    <w:p w:rsidR="006609C6" w:rsidRDefault="00FA7186">
      <w:pPr>
        <w:shd w:val="clear" w:color="auto" w:fill="FFFFFF"/>
        <w:spacing w:before="10" w:line="250" w:lineRule="exact"/>
        <w:ind w:left="62" w:right="14" w:firstLine="269"/>
        <w:jc w:val="both"/>
      </w:pPr>
      <w:r>
        <w:rPr>
          <w:rFonts w:ascii="Times New Roman" w:eastAsia="Times New Roman" w:hAnsi="Times New Roman" w:cs="Times New Roman"/>
          <w:sz w:val="22"/>
          <w:szCs w:val="22"/>
        </w:rPr>
        <w:t>В общей сложности до сих пор было высвобождено всего 19 дивизий, а именно: 5 танковых, 3 мотострелковых (мотори</w:t>
      </w:r>
      <w:r>
        <w:rPr>
          <w:rFonts w:ascii="Times New Roman" w:eastAsia="Times New Roman" w:hAnsi="Times New Roman" w:cs="Times New Roman"/>
          <w:sz w:val="22"/>
          <w:szCs w:val="22"/>
        </w:rPr>
        <w:softHyphen/>
        <w:t>зованных), 11 пехотных дивизий и многочисленные части РГК.</w:t>
      </w:r>
    </w:p>
    <w:p w:rsidR="006609C6" w:rsidRDefault="00FA7186">
      <w:pPr>
        <w:shd w:val="clear" w:color="auto" w:fill="FFFFFF"/>
        <w:spacing w:line="250" w:lineRule="exact"/>
        <w:ind w:left="38" w:right="19" w:firstLine="288"/>
        <w:jc w:val="both"/>
      </w:pPr>
      <w:r>
        <w:rPr>
          <w:rFonts w:ascii="Times New Roman" w:eastAsia="Times New Roman" w:hAnsi="Times New Roman" w:cs="Times New Roman"/>
          <w:sz w:val="22"/>
          <w:szCs w:val="22"/>
        </w:rPr>
        <w:t>Успех битвы был достигнут в результате бесчисленного ко</w:t>
      </w:r>
      <w:r>
        <w:rPr>
          <w:rFonts w:ascii="Times New Roman" w:eastAsia="Times New Roman" w:hAnsi="Times New Roman" w:cs="Times New Roman"/>
          <w:sz w:val="22"/>
          <w:szCs w:val="22"/>
        </w:rPr>
        <w:softHyphen/>
        <w:t>личества успехов отдельных лиц и войсковых частей. Во главу всего следует поставить достижения борющихся частей и преж</w:t>
      </w:r>
      <w:r>
        <w:rPr>
          <w:rFonts w:ascii="Times New Roman" w:eastAsia="Times New Roman" w:hAnsi="Times New Roman" w:cs="Times New Roman"/>
          <w:sz w:val="22"/>
          <w:szCs w:val="22"/>
        </w:rPr>
        <w:softHyphen/>
        <w:t>де всего пехоты. Почти 7 недель подряд немецкие дивиз.ии на</w:t>
      </w:r>
      <w:r>
        <w:rPr>
          <w:rFonts w:ascii="Times New Roman" w:eastAsia="Times New Roman" w:hAnsi="Times New Roman" w:cs="Times New Roman"/>
          <w:sz w:val="22"/>
          <w:szCs w:val="22"/>
        </w:rPr>
        <w:softHyphen/>
        <w:t>ходились в непрерывных ожесточенных боях, в течение 7 не</w:t>
      </w:r>
      <w:r>
        <w:rPr>
          <w:rFonts w:ascii="Times New Roman" w:eastAsia="Times New Roman" w:hAnsi="Times New Roman" w:cs="Times New Roman"/>
          <w:sz w:val="22"/>
          <w:szCs w:val="22"/>
        </w:rPr>
        <w:softHyphen/>
        <w:t>дель выдерживали натиск превосходящих сил противника. Всего перед фронтом 9-й армии и 2-й танковой армии противник ввел в действие:</w:t>
      </w:r>
    </w:p>
    <w:p w:rsidR="006609C6" w:rsidRDefault="00FA7186">
      <w:pPr>
        <w:shd w:val="clear" w:color="auto" w:fill="FFFFFF"/>
        <w:tabs>
          <w:tab w:val="left" w:pos="4123"/>
        </w:tabs>
        <w:spacing w:before="14"/>
        <w:ind w:left="331"/>
      </w:pPr>
      <w:r>
        <w:rPr>
          <w:rFonts w:ascii="Times New Roman" w:hAnsi="Times New Roman" w:cs="Times New Roman"/>
          <w:sz w:val="22"/>
          <w:szCs w:val="22"/>
        </w:rPr>
        <w:t xml:space="preserve">85 </w:t>
      </w:r>
      <w:r>
        <w:rPr>
          <w:rFonts w:ascii="Times New Roman" w:eastAsia="Times New Roman" w:hAnsi="Times New Roman" w:cs="Times New Roman"/>
          <w:sz w:val="22"/>
          <w:szCs w:val="22"/>
        </w:rPr>
        <w:t>стрелковых дивизий;</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ind w:left="331"/>
      </w:pPr>
      <w:r>
        <w:rPr>
          <w:rFonts w:ascii="Times New Roman" w:hAnsi="Times New Roman" w:cs="Times New Roman"/>
          <w:sz w:val="22"/>
          <w:szCs w:val="22"/>
        </w:rPr>
        <w:t xml:space="preserve">3 </w:t>
      </w:r>
      <w:r>
        <w:rPr>
          <w:rFonts w:ascii="Times New Roman" w:eastAsia="Times New Roman" w:hAnsi="Times New Roman" w:cs="Times New Roman"/>
          <w:sz w:val="22"/>
          <w:szCs w:val="22"/>
        </w:rPr>
        <w:t>стрелковые бригады;</w:t>
      </w:r>
    </w:p>
    <w:p w:rsidR="006609C6" w:rsidRDefault="00FA7186">
      <w:pPr>
        <w:shd w:val="clear" w:color="auto" w:fill="FFFFFF"/>
        <w:spacing w:before="19" w:line="216" w:lineRule="exact"/>
        <w:ind w:left="29" w:right="62" w:firstLine="302"/>
        <w:jc w:val="both"/>
      </w:pPr>
      <w:r>
        <w:rPr>
          <w:rFonts w:ascii="Times New Roman" w:hAnsi="Times New Roman" w:cs="Times New Roman"/>
          <w:sz w:val="22"/>
          <w:szCs w:val="22"/>
        </w:rPr>
        <w:t xml:space="preserve">13 </w:t>
      </w:r>
      <w:r>
        <w:rPr>
          <w:rFonts w:ascii="Times New Roman" w:eastAsia="Times New Roman" w:hAnsi="Times New Roman" w:cs="Times New Roman"/>
          <w:sz w:val="22"/>
          <w:szCs w:val="22"/>
        </w:rPr>
        <w:t>танковых корпусов (39 танковых бригад и 13 мотострел</w:t>
      </w:r>
      <w:r>
        <w:rPr>
          <w:rFonts w:ascii="Times New Roman" w:eastAsia="Times New Roman" w:hAnsi="Times New Roman" w:cs="Times New Roman"/>
          <w:sz w:val="22"/>
          <w:szCs w:val="22"/>
        </w:rPr>
        <w:softHyphen/>
        <w:t>ковых бригад);</w:t>
      </w:r>
    </w:p>
    <w:p w:rsidR="006609C6" w:rsidRDefault="00FA7186">
      <w:pPr>
        <w:shd w:val="clear" w:color="auto" w:fill="FFFFFF"/>
        <w:spacing w:before="5" w:line="250" w:lineRule="exact"/>
        <w:ind w:left="317"/>
      </w:pPr>
      <w:r>
        <w:rPr>
          <w:rFonts w:ascii="Times New Roman" w:hAnsi="Times New Roman" w:cs="Times New Roman"/>
          <w:sz w:val="22"/>
          <w:szCs w:val="22"/>
        </w:rPr>
        <w:t xml:space="preserve">2 </w:t>
      </w:r>
      <w:r>
        <w:rPr>
          <w:rFonts w:ascii="Times New Roman" w:eastAsia="Times New Roman" w:hAnsi="Times New Roman" w:cs="Times New Roman"/>
          <w:sz w:val="22"/>
          <w:szCs w:val="22"/>
        </w:rPr>
        <w:t>механизированных корпуса;</w:t>
      </w:r>
    </w:p>
    <w:p w:rsidR="006609C6" w:rsidRDefault="00FA7186">
      <w:pPr>
        <w:shd w:val="clear" w:color="auto" w:fill="FFFFFF"/>
        <w:spacing w:line="250" w:lineRule="exact"/>
        <w:ind w:left="322"/>
      </w:pPr>
      <w:r>
        <w:rPr>
          <w:rFonts w:ascii="Times New Roman" w:hAnsi="Times New Roman" w:cs="Times New Roman"/>
          <w:sz w:val="22"/>
          <w:szCs w:val="22"/>
        </w:rPr>
        <w:t xml:space="preserve">33 </w:t>
      </w:r>
      <w:r>
        <w:rPr>
          <w:rFonts w:ascii="Times New Roman" w:eastAsia="Times New Roman" w:hAnsi="Times New Roman" w:cs="Times New Roman"/>
          <w:sz w:val="22"/>
          <w:szCs w:val="22"/>
        </w:rPr>
        <w:t>танковых полка;</w:t>
      </w:r>
    </w:p>
    <w:p w:rsidR="006609C6" w:rsidRDefault="00FA7186">
      <w:pPr>
        <w:shd w:val="clear" w:color="auto" w:fill="FFFFFF"/>
        <w:spacing w:line="250" w:lineRule="exact"/>
        <w:ind w:left="326"/>
      </w:pPr>
      <w:r>
        <w:rPr>
          <w:rFonts w:ascii="Times New Roman" w:hAnsi="Times New Roman" w:cs="Times New Roman"/>
          <w:sz w:val="22"/>
          <w:szCs w:val="22"/>
        </w:rPr>
        <w:t xml:space="preserve">1 </w:t>
      </w:r>
      <w:r>
        <w:rPr>
          <w:rFonts w:ascii="Times New Roman" w:eastAsia="Times New Roman" w:hAnsi="Times New Roman" w:cs="Times New Roman"/>
          <w:sz w:val="22"/>
          <w:szCs w:val="22"/>
        </w:rPr>
        <w:t>кавалерийский корпус.</w:t>
      </w:r>
    </w:p>
    <w:p w:rsidR="006609C6" w:rsidRDefault="00FA7186">
      <w:pPr>
        <w:shd w:val="clear" w:color="auto" w:fill="FFFFFF"/>
        <w:spacing w:before="14" w:line="245" w:lineRule="exact"/>
        <w:ind w:left="10" w:right="62" w:firstLine="283"/>
        <w:jc w:val="both"/>
      </w:pPr>
      <w:r>
        <w:rPr>
          <w:rFonts w:ascii="Times New Roman" w:eastAsia="Times New Roman" w:hAnsi="Times New Roman" w:cs="Times New Roman"/>
          <w:sz w:val="22"/>
          <w:szCs w:val="22"/>
        </w:rPr>
        <w:t>Нашу пехоту поддерживали мощная и гибкая артиллерия, сильная авиация, испытанные в боях танки, противотанковые орудия, саперы, строительные части, части связи, части снабже</w:t>
      </w:r>
      <w:r>
        <w:rPr>
          <w:rFonts w:ascii="Times New Roman" w:eastAsia="Times New Roman" w:hAnsi="Times New Roman" w:cs="Times New Roman"/>
          <w:sz w:val="22"/>
          <w:szCs w:val="22"/>
        </w:rPr>
        <w:softHyphen/>
        <w:t>ния, железнодорожные части и служебные инстанции и многие другие. Они помогали в бою, при отступлении, в эвакуации, в оборонительных и дорожно-строительных работах.</w:t>
      </w:r>
    </w:p>
    <w:p w:rsidR="006609C6" w:rsidRDefault="00FA7186">
      <w:pPr>
        <w:shd w:val="clear" w:color="auto" w:fill="FFFFFF"/>
        <w:spacing w:line="240" w:lineRule="exact"/>
        <w:ind w:right="96" w:firstLine="298"/>
        <w:jc w:val="both"/>
      </w:pPr>
      <w:r>
        <w:rPr>
          <w:rFonts w:ascii="Times New Roman" w:eastAsia="Times New Roman" w:hAnsi="Times New Roman" w:cs="Times New Roman"/>
          <w:sz w:val="22"/>
          <w:szCs w:val="22"/>
        </w:rPr>
        <w:t>Огромные усилия войсковых частей,'оказывающих сопро</w:t>
      </w:r>
      <w:r>
        <w:rPr>
          <w:rFonts w:ascii="Times New Roman" w:eastAsia="Times New Roman" w:hAnsi="Times New Roman" w:cs="Times New Roman"/>
          <w:sz w:val="22"/>
          <w:szCs w:val="22"/>
        </w:rPr>
        <w:softHyphen/>
        <w:t>тивление, под руководством решительного, смелого, преодоле-</w:t>
      </w:r>
    </w:p>
    <w:p w:rsidR="006609C6" w:rsidRDefault="006609C6">
      <w:pPr>
        <w:shd w:val="clear" w:color="auto" w:fill="FFFFFF"/>
        <w:spacing w:line="240" w:lineRule="exact"/>
        <w:ind w:right="96" w:firstLine="298"/>
        <w:jc w:val="both"/>
        <w:sectPr w:rsidR="006609C6">
          <w:pgSz w:w="16834" w:h="11909" w:orient="landscape"/>
          <w:pgMar w:top="649" w:right="1405" w:bottom="360" w:left="1096" w:header="720" w:footer="720" w:gutter="0"/>
          <w:cols w:num="2" w:space="720" w:equalWidth="0">
            <w:col w:w="6451" w:space="1397"/>
            <w:col w:w="6484"/>
          </w:cols>
          <w:noEndnote/>
        </w:sectPr>
      </w:pPr>
    </w:p>
    <w:p w:rsidR="006609C6" w:rsidRDefault="006609C6">
      <w:pPr>
        <w:spacing w:before="178" w:line="1" w:lineRule="exact"/>
        <w:rPr>
          <w:sz w:val="2"/>
          <w:szCs w:val="2"/>
        </w:rPr>
      </w:pPr>
    </w:p>
    <w:p w:rsidR="006609C6" w:rsidRDefault="006609C6">
      <w:pPr>
        <w:shd w:val="clear" w:color="auto" w:fill="FFFFFF"/>
        <w:spacing w:line="240" w:lineRule="exact"/>
        <w:ind w:right="96" w:firstLine="298"/>
        <w:jc w:val="both"/>
        <w:sectPr w:rsidR="006609C6">
          <w:type w:val="continuous"/>
          <w:pgSz w:w="16834" w:h="11909" w:orient="landscape"/>
          <w:pgMar w:top="649" w:right="1097" w:bottom="360" w:left="1135" w:header="720" w:footer="720" w:gutter="0"/>
          <w:cols w:space="60"/>
          <w:noEndnote/>
        </w:sectPr>
      </w:pPr>
    </w:p>
    <w:p w:rsidR="006609C6" w:rsidRDefault="00FA7186">
      <w:pPr>
        <w:shd w:val="clear" w:color="auto" w:fill="FFFFFF"/>
      </w:pPr>
      <w:r>
        <w:rPr>
          <w:rFonts w:ascii="Times New Roman" w:hAnsi="Times New Roman" w:cs="Times New Roman"/>
          <w:sz w:val="22"/>
          <w:szCs w:val="22"/>
        </w:rPr>
        <w:t>690</w:t>
      </w:r>
    </w:p>
    <w:p w:rsidR="006609C6" w:rsidRDefault="00FA7186">
      <w:pPr>
        <w:shd w:val="clear" w:color="auto" w:fill="FFFFFF"/>
        <w:spacing w:before="43"/>
      </w:pPr>
      <w:r>
        <w:br w:type="column"/>
      </w:r>
      <w:r>
        <w:rPr>
          <w:rFonts w:ascii="Times New Roman" w:hAnsi="Times New Roman" w:cs="Times New Roman"/>
          <w:sz w:val="22"/>
          <w:szCs w:val="22"/>
        </w:rPr>
        <w:t>691</w:t>
      </w:r>
    </w:p>
    <w:p w:rsidR="006609C6" w:rsidRDefault="006609C6">
      <w:pPr>
        <w:shd w:val="clear" w:color="auto" w:fill="FFFFFF"/>
        <w:spacing w:before="43"/>
        <w:sectPr w:rsidR="006609C6">
          <w:type w:val="continuous"/>
          <w:pgSz w:w="16834" w:h="11909" w:orient="landscape"/>
          <w:pgMar w:top="649" w:right="1097" w:bottom="360" w:left="1135" w:header="720" w:footer="720" w:gutter="0"/>
          <w:cols w:num="2" w:space="720" w:equalWidth="0">
            <w:col w:w="720" w:space="13162"/>
            <w:col w:w="720"/>
          </w:cols>
          <w:noEndnote/>
        </w:sectPr>
      </w:pPr>
    </w:p>
    <w:p w:rsidR="006609C6" w:rsidRDefault="00FA7186">
      <w:pPr>
        <w:shd w:val="clear" w:color="auto" w:fill="FFFFFF"/>
        <w:spacing w:line="250" w:lineRule="exact"/>
        <w:ind w:right="34"/>
        <w:jc w:val="both"/>
      </w:pPr>
      <w:r>
        <w:rPr>
          <w:rFonts w:ascii="Times New Roman" w:eastAsia="Times New Roman" w:hAnsi="Times New Roman" w:cs="Times New Roman"/>
          <w:sz w:val="22"/>
          <w:szCs w:val="22"/>
        </w:rPr>
        <w:t>вающего все опасности верховного командования привели к достижениям, выраженным в следующих цифрах.</w:t>
      </w:r>
    </w:p>
    <w:p w:rsidR="006609C6" w:rsidRDefault="00FA7186">
      <w:pPr>
        <w:shd w:val="clear" w:color="auto" w:fill="FFFFFF"/>
        <w:spacing w:line="250" w:lineRule="exact"/>
        <w:ind w:left="293"/>
      </w:pPr>
      <w:r>
        <w:rPr>
          <w:rFonts w:ascii="Times New Roman" w:eastAsia="Times New Roman" w:hAnsi="Times New Roman" w:cs="Times New Roman"/>
          <w:sz w:val="22"/>
          <w:szCs w:val="22"/>
        </w:rPr>
        <w:t>Захвачено: 11 772 пленных, 2007 перебежчиков.</w:t>
      </w:r>
    </w:p>
    <w:p w:rsidR="006609C6" w:rsidRDefault="00FA7186">
      <w:pPr>
        <w:shd w:val="clear" w:color="auto" w:fill="FFFFFF"/>
        <w:spacing w:line="250" w:lineRule="exact"/>
        <w:ind w:left="5" w:right="29" w:firstLine="288"/>
        <w:jc w:val="both"/>
      </w:pPr>
      <w:r>
        <w:rPr>
          <w:rFonts w:ascii="Times New Roman" w:eastAsia="Times New Roman" w:hAnsi="Times New Roman" w:cs="Times New Roman"/>
          <w:sz w:val="22"/>
          <w:szCs w:val="22"/>
        </w:rPr>
        <w:t>Захвачено и уничтожено: 4728 танков, 203 орудия, 262 про</w:t>
      </w:r>
      <w:r>
        <w:rPr>
          <w:rFonts w:ascii="Times New Roman" w:eastAsia="Times New Roman" w:hAnsi="Times New Roman" w:cs="Times New Roman"/>
          <w:sz w:val="22"/>
          <w:szCs w:val="22"/>
        </w:rPr>
        <w:softHyphen/>
        <w:t xml:space="preserve">тивотанковых орудия, 32 зенитные пушки, 206 минометов, 827 пулеметов, 729 пистолет-пулеметов, 32 </w:t>
      </w:r>
      <w:r w:rsidRPr="008E0974">
        <w:rPr>
          <w:rFonts w:ascii="Times New Roman" w:eastAsia="Times New Roman" w:hAnsi="Times New Roman" w:cs="Times New Roman"/>
          <w:sz w:val="22"/>
          <w:szCs w:val="22"/>
        </w:rPr>
        <w:t>«</w:t>
      </w:r>
      <w:r>
        <w:rPr>
          <w:rFonts w:ascii="Times New Roman" w:eastAsia="Times New Roman" w:hAnsi="Times New Roman" w:cs="Times New Roman"/>
          <w:sz w:val="22"/>
          <w:szCs w:val="22"/>
          <w:lang w:val="en-US"/>
        </w:rPr>
        <w:t>PC</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34 самолета.</w:t>
      </w:r>
    </w:p>
    <w:p w:rsidR="006609C6" w:rsidRDefault="00FA7186">
      <w:pPr>
        <w:shd w:val="clear" w:color="auto" w:fill="FFFFFF"/>
        <w:tabs>
          <w:tab w:val="left" w:pos="2323"/>
          <w:tab w:val="left" w:pos="3840"/>
        </w:tabs>
        <w:spacing w:line="250" w:lineRule="exact"/>
        <w:ind w:left="14" w:right="5" w:firstLine="283"/>
        <w:jc w:val="both"/>
      </w:pPr>
      <w:r>
        <w:rPr>
          <w:rFonts w:ascii="Times New Roman" w:eastAsia="Times New Roman" w:hAnsi="Times New Roman" w:cs="Times New Roman"/>
          <w:sz w:val="22"/>
          <w:szCs w:val="22"/>
        </w:rPr>
        <w:t>Немалая доля успеха падает на 1-ю воздушную дивизию,</w:t>
      </w:r>
      <w:r>
        <w:rPr>
          <w:rFonts w:ascii="Times New Roman" w:eastAsia="Times New Roman" w:hAnsi="Times New Roman" w:cs="Times New Roman"/>
          <w:sz w:val="22"/>
          <w:szCs w:val="22"/>
        </w:rPr>
        <w:br/>
        <w:t>которая действовала особенно эффективно, поддерживая то</w:t>
      </w:r>
      <w:r>
        <w:rPr>
          <w:rFonts w:ascii="Times New Roman" w:eastAsia="Times New Roman" w:hAnsi="Times New Roman" w:cs="Times New Roman"/>
          <w:sz w:val="22"/>
          <w:szCs w:val="22"/>
        </w:rPr>
        <w:br/>
        <w:t>9-ю, то 2-ю танковую армии. Дивизия, которая в минуты наи</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высшего напряжения наносила решающий удар, делая по 5—6</w:t>
      </w:r>
      <w:r>
        <w:rPr>
          <w:rFonts w:ascii="Times New Roman" w:eastAsia="Times New Roman" w:hAnsi="Times New Roman" w:cs="Times New Roman"/>
          <w:sz w:val="22"/>
          <w:szCs w:val="22"/>
        </w:rPr>
        <w:br/>
        <w:t>вылетов в день каждой машиной, насчитывает в общей сложно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сти 37 421 самолето-вылет;-при этом сбито 1733 вражеских</w:t>
      </w:r>
      <w:r>
        <w:rPr>
          <w:rFonts w:ascii="Times New Roman" w:eastAsia="Times New Roman" w:hAnsi="Times New Roman" w:cs="Times New Roman"/>
          <w:sz w:val="22"/>
          <w:szCs w:val="22"/>
        </w:rPr>
        <w:br/>
        <w:t>самолета, причем из них только истребителями сбит 1671 са</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молет. Потери дивизии составляют лишь 64 самолета. Кроме</w:t>
      </w:r>
      <w:r>
        <w:rPr>
          <w:rFonts w:ascii="Times New Roman" w:eastAsia="Times New Roman" w:hAnsi="Times New Roman" w:cs="Times New Roman"/>
          <w:sz w:val="22"/>
          <w:szCs w:val="22"/>
        </w:rPr>
        <w:br/>
        <w:t>того, авиация вывела из строя свыше 1100 танков, 13 000 грузо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вых авто- и гусеничных машин и много артиллерийских и ми</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нометных батарей. Она сбросила на противника свыше 2000 т</w:t>
      </w:r>
      <w:r>
        <w:rPr>
          <w:rFonts w:ascii="Times New Roman" w:eastAsia="Times New Roman" w:hAnsi="Times New Roman" w:cs="Times New Roman"/>
          <w:sz w:val="22"/>
          <w:szCs w:val="22"/>
        </w:rPr>
        <w:br/>
        <w:t>бомб, нанеся ему потери в людях, в технике, в боепитании и</w:t>
      </w:r>
      <w:r>
        <w:rPr>
          <w:rFonts w:ascii="Times New Roman" w:eastAsia="Times New Roman" w:hAnsi="Times New Roman" w:cs="Times New Roman"/>
          <w:sz w:val="22"/>
          <w:szCs w:val="22"/>
        </w:rPr>
        <w:br/>
        <w:t>продснабжении.</w:t>
      </w:r>
      <w:r>
        <w:rPr>
          <w:rFonts w:eastAsia="Times New Roman" w:hAnsi="Times New Roman"/>
          <w:sz w:val="22"/>
          <w:szCs w:val="22"/>
        </w:rPr>
        <w:tab/>
      </w:r>
      <w:r>
        <w:rPr>
          <w:rFonts w:ascii="Times New Roman" w:eastAsia="Times New Roman" w:hAnsi="Times New Roman" w:cs="Times New Roman"/>
          <w:sz w:val="22"/>
          <w:szCs w:val="22"/>
        </w:rPr>
        <w:t>'</w:t>
      </w:r>
      <w:r>
        <w:rPr>
          <w:rFonts w:eastAsia="Times New Roman" w:hAnsi="Times New Roman"/>
          <w:sz w:val="22"/>
          <w:szCs w:val="22"/>
        </w:rPr>
        <w:tab/>
      </w:r>
    </w:p>
    <w:p w:rsidR="006609C6" w:rsidRDefault="00FA7186">
      <w:pPr>
        <w:shd w:val="clear" w:color="auto" w:fill="FFFFFF"/>
        <w:tabs>
          <w:tab w:val="left" w:pos="1589"/>
        </w:tabs>
        <w:spacing w:line="250" w:lineRule="exact"/>
        <w:ind w:left="24" w:right="5" w:firstLine="283"/>
        <w:jc w:val="both"/>
      </w:pPr>
      <w:r>
        <w:rPr>
          <w:rFonts w:ascii="Times New Roman" w:eastAsia="Times New Roman" w:hAnsi="Times New Roman" w:cs="Times New Roman"/>
          <w:sz w:val="22"/>
          <w:szCs w:val="22"/>
        </w:rPr>
        <w:t>Ее дополнением на земле служила заслуженная в боях 12-я</w:t>
      </w:r>
      <w:r>
        <w:rPr>
          <w:rFonts w:ascii="Times New Roman" w:eastAsia="Times New Roman" w:hAnsi="Times New Roman" w:cs="Times New Roman"/>
          <w:sz w:val="22"/>
          <w:szCs w:val="22"/>
        </w:rPr>
        <w:br/>
        <w:t>зенитная дивизия, которая вывела из строя в общей сложности</w:t>
      </w:r>
      <w:r>
        <w:rPr>
          <w:rFonts w:ascii="Times New Roman" w:eastAsia="Times New Roman" w:hAnsi="Times New Roman" w:cs="Times New Roman"/>
          <w:sz w:val="22"/>
          <w:szCs w:val="22"/>
        </w:rPr>
        <w:br/>
        <w:t>383 самолета и 2 аэростата заграждения, 229 танков, а также</w:t>
      </w:r>
      <w:r>
        <w:rPr>
          <w:rFonts w:ascii="Times New Roman" w:eastAsia="Times New Roman" w:hAnsi="Times New Roman" w:cs="Times New Roman"/>
          <w:sz w:val="22"/>
          <w:szCs w:val="22"/>
        </w:rPr>
        <w:br/>
        <w:t>большое количество орудий, машин, дотов и живой силы про</w:t>
      </w:r>
      <w:r>
        <w:rPr>
          <w:rFonts w:ascii="Times New Roman" w:eastAsia="Times New Roman" w:hAnsi="Times New Roman" w:cs="Times New Roman"/>
          <w:sz w:val="22"/>
          <w:szCs w:val="22"/>
        </w:rPr>
        <w:softHyphen/>
      </w:r>
      <w:r>
        <w:rPr>
          <w:rFonts w:ascii="Times New Roman" w:eastAsia="Times New Roman" w:hAnsi="Times New Roman" w:cs="Times New Roman"/>
          <w:sz w:val="22"/>
          <w:szCs w:val="22"/>
        </w:rPr>
        <w:br/>
        <w:t>тивника.</w:t>
      </w:r>
      <w:r>
        <w:rPr>
          <w:rFonts w:eastAsia="Times New Roman" w:hAnsi="Times New Roman"/>
          <w:sz w:val="22"/>
          <w:szCs w:val="22"/>
        </w:rPr>
        <w:tab/>
      </w:r>
      <w:r>
        <w:rPr>
          <w:rFonts w:ascii="Times New Roman" w:eastAsia="Times New Roman" w:hAnsi="Times New Roman" w:cs="Times New Roman"/>
          <w:sz w:val="22"/>
          <w:szCs w:val="22"/>
        </w:rPr>
        <w:t>\</w:t>
      </w:r>
    </w:p>
    <w:p w:rsidR="006609C6" w:rsidRDefault="00FA7186">
      <w:pPr>
        <w:shd w:val="clear" w:color="auto" w:fill="FFFFFF"/>
        <w:spacing w:line="250" w:lineRule="exact"/>
        <w:ind w:left="19" w:firstLine="288"/>
        <w:jc w:val="both"/>
      </w:pPr>
      <w:r>
        <w:rPr>
          <w:rFonts w:ascii="Times New Roman" w:eastAsia="Times New Roman" w:hAnsi="Times New Roman" w:cs="Times New Roman"/>
          <w:sz w:val="22"/>
          <w:szCs w:val="22"/>
        </w:rPr>
        <w:t>Огромны были задачи, выпавшие на долю служб тыла обеих армий. Основные трудности были со стороны 9-й армии, кото</w:t>
      </w:r>
      <w:r>
        <w:rPr>
          <w:rFonts w:ascii="Times New Roman" w:eastAsia="Times New Roman" w:hAnsi="Times New Roman" w:cs="Times New Roman"/>
          <w:sz w:val="22"/>
          <w:szCs w:val="22"/>
        </w:rPr>
        <w:softHyphen/>
        <w:t>рая неожиданно, в силу обстановки, перестраивалась в ходе боя от наступления к обороне и наоборот. Для 2-й танковой армии трудности заключались в неожиданно быстром расходовании горючего, которое обуславливалось большим масштабом боев и увеличением количества войск в самой армии. Затруднения с боеприпасами и горючим, вызванные перегруженностью или выведением из строя железнодорожной сети, не были в той и другой армии непреодолимым препятствием, ибо вседа в таких случаях находили выход из создавшегося положения. Битва поглотила всего около 120 000 т боеприпасов (из них почти 2 млн. снарядов для легких полевых гаубиц) и 40 000 кубомет</w:t>
      </w:r>
      <w:r>
        <w:rPr>
          <w:rFonts w:ascii="Times New Roman" w:eastAsia="Times New Roman" w:hAnsi="Times New Roman" w:cs="Times New Roman"/>
          <w:sz w:val="22"/>
          <w:szCs w:val="22"/>
        </w:rPr>
        <w:softHyphen/>
        <w:t>ров горючего, что зачастую должно было доставляться на на</w:t>
      </w:r>
      <w:r>
        <w:rPr>
          <w:rFonts w:ascii="Times New Roman" w:eastAsia="Times New Roman" w:hAnsi="Times New Roman" w:cs="Times New Roman"/>
          <w:sz w:val="22"/>
          <w:szCs w:val="22"/>
        </w:rPr>
        <w:softHyphen/>
        <w:t>правление главного удара по очень плохим дорогам. В этих боях служба снабжения добилась выдающихся успехов.</w:t>
      </w:r>
    </w:p>
    <w:p w:rsidR="006609C6" w:rsidRDefault="00FA7186">
      <w:pPr>
        <w:shd w:val="clear" w:color="auto" w:fill="FFFFFF"/>
        <w:spacing w:before="120" w:line="250" w:lineRule="exact"/>
        <w:ind w:left="24" w:right="5" w:firstLine="283"/>
        <w:jc w:val="both"/>
      </w:pPr>
      <w:r>
        <w:br w:type="column"/>
      </w:r>
      <w:r>
        <w:rPr>
          <w:rFonts w:ascii="Times New Roman" w:eastAsia="Times New Roman" w:hAnsi="Times New Roman" w:cs="Times New Roman"/>
          <w:sz w:val="22"/>
          <w:szCs w:val="22"/>
        </w:rPr>
        <w:t>Еще труднее были задачи, связанные с вопросами эвакуации, причем благодаря высокой организации в короткие сроки уда</w:t>
      </w:r>
      <w:r>
        <w:rPr>
          <w:rFonts w:ascii="Times New Roman" w:eastAsia="Times New Roman" w:hAnsi="Times New Roman" w:cs="Times New Roman"/>
          <w:sz w:val="22"/>
          <w:szCs w:val="22"/>
        </w:rPr>
        <w:softHyphen/>
        <w:t>лось эвакуировать 180 000 гражданских лиц и 30 000 голов скота.</w:t>
      </w:r>
    </w:p>
    <w:p w:rsidR="006609C6" w:rsidRDefault="00FA7186">
      <w:pPr>
        <w:shd w:val="clear" w:color="auto" w:fill="FFFFFF"/>
        <w:spacing w:before="5" w:line="250" w:lineRule="exact"/>
        <w:ind w:left="24" w:firstLine="283"/>
      </w:pPr>
      <w:r>
        <w:rPr>
          <w:rFonts w:ascii="Times New Roman" w:eastAsia="Times New Roman" w:hAnsi="Times New Roman" w:cs="Times New Roman"/>
          <w:sz w:val="22"/>
          <w:szCs w:val="22"/>
        </w:rPr>
        <w:t xml:space="preserve">Саперы установили во время битвы около 250 000 мин тех </w:t>
      </w:r>
      <w:r>
        <w:rPr>
          <w:rFonts w:ascii="Times New Roman" w:eastAsia="Times New Roman" w:hAnsi="Times New Roman" w:cs="Times New Roman"/>
          <w:spacing w:val="-1"/>
          <w:sz w:val="22"/>
          <w:szCs w:val="22"/>
        </w:rPr>
        <w:t xml:space="preserve">видов и разрушили примерно 1000 дорожных МОСТОВ. В СОвДИ' </w:t>
      </w:r>
      <w:r>
        <w:rPr>
          <w:rFonts w:ascii="Times New Roman" w:eastAsia="Times New Roman" w:hAnsi="Times New Roman" w:cs="Times New Roman"/>
          <w:sz w:val="22"/>
          <w:szCs w:val="22"/>
        </w:rPr>
        <w:t>нении со строительными частями они за этот промежуток вре</w:t>
      </w:r>
      <w:r>
        <w:rPr>
          <w:rFonts w:ascii="Times New Roman" w:eastAsia="Times New Roman" w:hAnsi="Times New Roman" w:cs="Times New Roman"/>
          <w:sz w:val="22"/>
          <w:szCs w:val="22"/>
        </w:rPr>
        <w:softHyphen/>
        <w:t>мени построили около 1500 км шоссе и дорог в районе дей ствия армии.</w:t>
      </w:r>
    </w:p>
    <w:p w:rsidR="006609C6" w:rsidRDefault="00FA7186">
      <w:pPr>
        <w:shd w:val="clear" w:color="auto" w:fill="FFFFFF"/>
        <w:spacing w:line="250" w:lineRule="exact"/>
        <w:ind w:left="19" w:firstLine="274"/>
        <w:jc w:val="both"/>
      </w:pPr>
      <w:r>
        <w:rPr>
          <w:rFonts w:ascii="Times New Roman" w:eastAsia="Times New Roman" w:hAnsi="Times New Roman" w:cs="Times New Roman"/>
          <w:sz w:val="22"/>
          <w:szCs w:val="22"/>
        </w:rPr>
        <w:t>Достижения частей связи выражаются следующими цифра' ми: только один армейский 511-й полк связи проложил 1460 км полевого кабеля, 622 км оголенного провода, собрал 1480 км полевого кабеля, ИЗО км оголенного провода. Главный ком</w:t>
      </w:r>
      <w:r>
        <w:rPr>
          <w:rFonts w:ascii="Times New Roman" w:eastAsia="Times New Roman" w:hAnsi="Times New Roman" w:cs="Times New Roman"/>
          <w:sz w:val="22"/>
          <w:szCs w:val="22"/>
        </w:rPr>
        <w:softHyphen/>
        <w:t>мутатор принял и передал 10 500 донесений. Радиостанции имели нагрузку в четыре раза больше, чем во время отхода на позицию «Бюффель» («Буйвол»). Достижения войск 2-й тан</w:t>
      </w:r>
      <w:r>
        <w:rPr>
          <w:rFonts w:ascii="Times New Roman" w:eastAsia="Times New Roman" w:hAnsi="Times New Roman" w:cs="Times New Roman"/>
          <w:sz w:val="22"/>
          <w:szCs w:val="22"/>
        </w:rPr>
        <w:softHyphen/>
        <w:t>ковой армии находятся примерно на том же уровне. Следует особо отметить бесперебойную,работу линейных надсмотрщи</w:t>
      </w:r>
      <w:r>
        <w:rPr>
          <w:rFonts w:ascii="Times New Roman" w:eastAsia="Times New Roman" w:hAnsi="Times New Roman" w:cs="Times New Roman"/>
          <w:sz w:val="22"/>
          <w:szCs w:val="22"/>
        </w:rPr>
        <w:softHyphen/>
        <w:t>ков-связистов, которые вновь и вновь устраняли все обрывы проводной связи, причиняемые вражеской бомбежкой.</w:t>
      </w:r>
    </w:p>
    <w:p w:rsidR="006609C6" w:rsidRDefault="00FA7186">
      <w:pPr>
        <w:shd w:val="clear" w:color="auto" w:fill="FFFFFF"/>
        <w:spacing w:before="5" w:line="250" w:lineRule="exact"/>
        <w:ind w:right="5" w:firstLine="274"/>
        <w:jc w:val="both"/>
      </w:pPr>
      <w:r>
        <w:rPr>
          <w:rFonts w:ascii="Times New Roman" w:eastAsia="Times New Roman" w:hAnsi="Times New Roman" w:cs="Times New Roman"/>
          <w:sz w:val="22"/>
          <w:szCs w:val="22"/>
        </w:rPr>
        <w:t>Достижения железных дорог могут быть наглядно поясне</w:t>
      </w:r>
      <w:r>
        <w:rPr>
          <w:rFonts w:ascii="Times New Roman" w:eastAsia="Times New Roman" w:hAnsi="Times New Roman" w:cs="Times New Roman"/>
          <w:sz w:val="22"/>
          <w:szCs w:val="22"/>
        </w:rPr>
        <w:softHyphen/>
        <w:t>ны следующими цифрами: эвакуировано с грузами около 200 эшелонов и переброшено свыше 400 эшелонов с войсками, по которым, кроме того, осуществлялось снабжение войск и пере</w:t>
      </w:r>
      <w:r>
        <w:rPr>
          <w:rFonts w:ascii="Times New Roman" w:eastAsia="Times New Roman" w:hAnsi="Times New Roman" w:cs="Times New Roman"/>
          <w:sz w:val="22"/>
          <w:szCs w:val="22"/>
        </w:rPr>
        <w:softHyphen/>
        <w:t>возки отпускников. К этому следует добавить, что помимо чис</w:t>
      </w:r>
      <w:r>
        <w:rPr>
          <w:rFonts w:ascii="Times New Roman" w:eastAsia="Times New Roman" w:hAnsi="Times New Roman" w:cs="Times New Roman"/>
          <w:sz w:val="22"/>
          <w:szCs w:val="22"/>
        </w:rPr>
        <w:softHyphen/>
        <w:t>то технических трудностей работа железных дорог серьезно затруднялась действиями партизан и советской авиации. Все эти недочеты и трудности устранялись с удвоенной энергией и беспримерной организованностью. Больше чем когда-либо ис</w:t>
      </w:r>
      <w:r>
        <w:rPr>
          <w:rFonts w:ascii="Times New Roman" w:eastAsia="Times New Roman" w:hAnsi="Times New Roman" w:cs="Times New Roman"/>
          <w:sz w:val="22"/>
          <w:szCs w:val="22"/>
        </w:rPr>
        <w:softHyphen/>
        <w:t>ход битвы зависел от подброски и своевременного прибытия только одного эшелона с боеприпасами или войсками. Дорож-но-саперные части разрушили во время отступления 400 км железнодорожного полотна, 40 вокзалов, 7 больших дорожных мостов длиною от 25 до 130 м, а также большое количество небольших мостов и туннелей.</w:t>
      </w:r>
    </w:p>
    <w:p w:rsidR="006609C6" w:rsidRDefault="006609C6">
      <w:pPr>
        <w:shd w:val="clear" w:color="auto" w:fill="FFFFFF"/>
        <w:spacing w:before="5" w:line="250" w:lineRule="exact"/>
        <w:ind w:right="5" w:firstLine="274"/>
        <w:jc w:val="both"/>
        <w:sectPr w:rsidR="006609C6">
          <w:pgSz w:w="17760" w:h="14266" w:orient="landscape"/>
          <w:pgMar w:top="1440" w:right="2040" w:bottom="360" w:left="1440" w:header="720" w:footer="720" w:gutter="0"/>
          <w:cols w:num="2" w:space="720" w:equalWidth="0">
            <w:col w:w="6432" w:space="1406"/>
            <w:col w:w="6441"/>
          </w:cols>
          <w:noEndnote/>
        </w:sectPr>
      </w:pPr>
    </w:p>
    <w:p w:rsidR="006609C6" w:rsidRDefault="006609C6">
      <w:pPr>
        <w:spacing w:before="206" w:line="1" w:lineRule="exact"/>
        <w:rPr>
          <w:sz w:val="2"/>
          <w:szCs w:val="2"/>
        </w:rPr>
      </w:pPr>
    </w:p>
    <w:p w:rsidR="006609C6" w:rsidRDefault="006609C6">
      <w:pPr>
        <w:shd w:val="clear" w:color="auto" w:fill="FFFFFF"/>
        <w:spacing w:before="5" w:line="250" w:lineRule="exact"/>
        <w:ind w:right="5" w:firstLine="274"/>
        <w:jc w:val="both"/>
        <w:sectPr w:rsidR="006609C6">
          <w:type w:val="continuous"/>
          <w:pgSz w:w="17760" w:h="14266" w:orient="landscape"/>
          <w:pgMar w:top="1440" w:right="1685" w:bottom="360" w:left="1450" w:header="720" w:footer="720" w:gutter="0"/>
          <w:cols w:space="60"/>
          <w:noEndnote/>
        </w:sectPr>
      </w:pPr>
    </w:p>
    <w:p w:rsidR="006609C6" w:rsidRDefault="00FA7186">
      <w:pPr>
        <w:shd w:val="clear" w:color="auto" w:fill="FFFFFF"/>
      </w:pPr>
      <w:r>
        <w:rPr>
          <w:rFonts w:ascii="Times New Roman" w:hAnsi="Times New Roman" w:cs="Times New Roman"/>
          <w:sz w:val="22"/>
          <w:szCs w:val="22"/>
        </w:rPr>
        <w:t>692</w:t>
      </w:r>
    </w:p>
    <w:p w:rsidR="006609C6" w:rsidRDefault="00FA7186">
      <w:pPr>
        <w:shd w:val="clear" w:color="auto" w:fill="FFFFFF"/>
        <w:spacing w:before="154"/>
      </w:pPr>
      <w:r>
        <w:br w:type="column"/>
      </w:r>
      <w:r>
        <w:rPr>
          <w:b/>
          <w:bCs/>
          <w:sz w:val="18"/>
          <w:szCs w:val="18"/>
        </w:rPr>
        <w:t>6'</w:t>
      </w:r>
      <w:r>
        <w:rPr>
          <w:rFonts w:eastAsia="Times New Roman" w:cs="Times New Roman"/>
          <w:b/>
          <w:bCs/>
          <w:sz w:val="18"/>
          <w:szCs w:val="18"/>
        </w:rPr>
        <w:t>Я</w:t>
      </w:r>
    </w:p>
    <w:p w:rsidR="006609C6" w:rsidRDefault="006609C6">
      <w:pPr>
        <w:shd w:val="clear" w:color="auto" w:fill="FFFFFF"/>
        <w:spacing w:before="154"/>
        <w:sectPr w:rsidR="006609C6">
          <w:type w:val="continuous"/>
          <w:pgSz w:w="17760" w:h="14266" w:orient="landscape"/>
          <w:pgMar w:top="1440" w:right="1685" w:bottom="360" w:left="1450" w:header="720" w:footer="720" w:gutter="0"/>
          <w:cols w:num="2" w:space="720" w:equalWidth="0">
            <w:col w:w="720" w:space="13186"/>
            <w:col w:w="720"/>
          </w:cols>
          <w:noEndnote/>
        </w:sectPr>
      </w:pPr>
    </w:p>
    <w:p w:rsidR="006609C6" w:rsidRDefault="00C65F1F">
      <w:pPr>
        <w:shd w:val="clear" w:color="auto" w:fill="FFFFFF"/>
        <w:ind w:left="14160"/>
      </w:pPr>
      <w:r>
        <w:rPr>
          <w:noProof/>
        </w:rPr>
        <w:pict>
          <v:line id="_x0000_s1319" style="position:absolute;left:0;text-align:left;z-index:251958272;mso-position-horizontal-relative:margin" from="121.9pt,19.2pt" to="129.1pt,19.2pt" o:allowincell="f" strokeweight=".5pt">
            <w10:wrap anchorx="margin"/>
          </v:line>
        </w:pict>
      </w:r>
    </w:p>
    <w:p w:rsidR="006609C6" w:rsidRDefault="006609C6">
      <w:pPr>
        <w:shd w:val="clear" w:color="auto" w:fill="FFFFFF"/>
        <w:ind w:left="14160"/>
        <w:sectPr w:rsidR="006609C6">
          <w:type w:val="continuous"/>
          <w:pgSz w:w="17760" w:h="14266" w:orient="landscape"/>
          <w:pgMar w:top="1440" w:right="1440" w:bottom="360" w:left="1440" w:header="720" w:footer="720" w:gutter="0"/>
          <w:cols w:space="60"/>
          <w:noEndnote/>
        </w:sectPr>
      </w:pPr>
    </w:p>
    <w:p w:rsidR="006609C6" w:rsidRDefault="00FA7186">
      <w:pPr>
        <w:shd w:val="clear" w:color="auto" w:fill="FFFFFF"/>
        <w:ind w:right="34"/>
        <w:jc w:val="right"/>
      </w:pPr>
      <w:r>
        <w:rPr>
          <w:rFonts w:ascii="Times New Roman" w:eastAsia="Times New Roman" w:hAnsi="Times New Roman" w:cs="Times New Roman"/>
          <w:spacing w:val="-3"/>
          <w:sz w:val="22"/>
          <w:szCs w:val="22"/>
        </w:rPr>
        <w:t>ПРИЛОЖЕНИЕ 5</w:t>
      </w:r>
    </w:p>
    <w:p w:rsidR="006609C6" w:rsidRDefault="00FA7186">
      <w:pPr>
        <w:shd w:val="clear" w:color="auto" w:fill="FFFFFF"/>
        <w:spacing w:before="259"/>
        <w:ind w:left="629"/>
      </w:pPr>
      <w:r>
        <w:rPr>
          <w:rFonts w:ascii="Times New Roman" w:eastAsia="Times New Roman" w:hAnsi="Times New Roman" w:cs="Times New Roman"/>
          <w:b/>
          <w:bCs/>
          <w:sz w:val="22"/>
          <w:szCs w:val="22"/>
        </w:rPr>
        <w:t>ПРОХОРОВКА — БЕЗ ГРИФА СЕКРЕТНОСТИ</w:t>
      </w:r>
    </w:p>
    <w:p w:rsidR="006609C6" w:rsidRDefault="00FA7186">
      <w:pPr>
        <w:shd w:val="clear" w:color="auto" w:fill="FFFFFF"/>
        <w:spacing w:before="120" w:line="245" w:lineRule="exact"/>
        <w:ind w:right="10" w:firstLine="288"/>
        <w:jc w:val="both"/>
      </w:pPr>
      <w:r>
        <w:rPr>
          <w:rFonts w:ascii="Times New Roman" w:hAnsi="Times New Roman" w:cs="Times New Roman"/>
          <w:sz w:val="22"/>
          <w:szCs w:val="22"/>
        </w:rPr>
        <w:t xml:space="preserve">(96) </w:t>
      </w:r>
      <w:r>
        <w:rPr>
          <w:rFonts w:ascii="Times New Roman" w:hAnsi="Times New Roman" w:cs="Times New Roman"/>
          <w:b/>
          <w:bCs/>
          <w:sz w:val="22"/>
          <w:szCs w:val="22"/>
        </w:rPr>
        <w:t>...</w:t>
      </w:r>
      <w:r>
        <w:rPr>
          <w:rFonts w:ascii="Times New Roman" w:eastAsia="Times New Roman" w:hAnsi="Times New Roman" w:cs="Times New Roman"/>
          <w:b/>
          <w:bCs/>
          <w:sz w:val="22"/>
          <w:szCs w:val="22"/>
        </w:rPr>
        <w:t xml:space="preserve">Цена </w:t>
      </w:r>
      <w:r>
        <w:rPr>
          <w:rFonts w:ascii="Times New Roman" w:eastAsia="Times New Roman" w:hAnsi="Times New Roman" w:cs="Times New Roman"/>
          <w:sz w:val="22"/>
          <w:szCs w:val="22"/>
        </w:rPr>
        <w:t>успеха. По официальным данным, войска Воро</w:t>
      </w:r>
      <w:r>
        <w:rPr>
          <w:rFonts w:ascii="Times New Roman" w:eastAsia="Times New Roman" w:hAnsi="Times New Roman" w:cs="Times New Roman"/>
          <w:sz w:val="22"/>
          <w:szCs w:val="22"/>
        </w:rPr>
        <w:softHyphen/>
        <w:t>нежского фронта за 19 суток операции потеряли 73 892 чел, (безвозвратно — 27 542). Степной фронт за 15 суток (с 9 по 23 июля) — 70 058 (безвозвратно — 27 452). Общие потери двух фронтов на Южном фасе Курского выступа составили 143 950 чел. Получается, что фронты понесли примерно одинаковые по</w:t>
      </w:r>
      <w:r>
        <w:rPr>
          <w:rFonts w:ascii="Times New Roman" w:eastAsia="Times New Roman" w:hAnsi="Times New Roman" w:cs="Times New Roman"/>
          <w:sz w:val="22"/>
          <w:szCs w:val="22"/>
        </w:rPr>
        <w:softHyphen/>
        <w:t xml:space="preserve">тери (даже цифры безвозвратных потерь одинаковые!) Хотя войска Воронежского фронта вели бои с начала и до конца операции, потеряв при этом 13,8 </w:t>
      </w:r>
      <w:r>
        <w:rPr>
          <w:rFonts w:ascii="Times New Roman" w:eastAsia="Times New Roman" w:hAnsi="Times New Roman" w:cs="Times New Roman"/>
          <w:i/>
          <w:iCs/>
          <w:sz w:val="22"/>
          <w:szCs w:val="22"/>
        </w:rPr>
        <w:t xml:space="preserve">%, </w:t>
      </w:r>
      <w:r>
        <w:rPr>
          <w:rFonts w:ascii="Times New Roman" w:eastAsia="Times New Roman" w:hAnsi="Times New Roman" w:cs="Times New Roman"/>
          <w:sz w:val="22"/>
          <w:szCs w:val="22"/>
        </w:rPr>
        <w:t>своего состава. А Степной фронт, состав и численность которого уважаемые авторы ста</w:t>
      </w:r>
      <w:r>
        <w:rPr>
          <w:rFonts w:ascii="Times New Roman" w:eastAsia="Times New Roman" w:hAnsi="Times New Roman" w:cs="Times New Roman"/>
          <w:sz w:val="22"/>
          <w:szCs w:val="22"/>
        </w:rPr>
        <w:softHyphen/>
        <w:t>тистического исследования «Гриф секретности снят» не ука</w:t>
      </w:r>
      <w:r>
        <w:rPr>
          <w:rFonts w:ascii="Times New Roman" w:eastAsia="Times New Roman" w:hAnsi="Times New Roman" w:cs="Times New Roman"/>
          <w:sz w:val="22"/>
          <w:szCs w:val="22"/>
        </w:rPr>
        <w:softHyphen/>
        <w:t>зали, фактически подключился к операции только с 19 июля. С таким раскладом потерь между двумя фронтами трудно со</w:t>
      </w:r>
      <w:r>
        <w:rPr>
          <w:rFonts w:ascii="Times New Roman" w:eastAsia="Times New Roman" w:hAnsi="Times New Roman" w:cs="Times New Roman"/>
          <w:sz w:val="22"/>
          <w:szCs w:val="22"/>
        </w:rPr>
        <w:softHyphen/>
        <w:t>гласиться, потому что это противоречит общему ходу и харак</w:t>
      </w:r>
      <w:r>
        <w:rPr>
          <w:rFonts w:ascii="Times New Roman" w:eastAsia="Times New Roman" w:hAnsi="Times New Roman" w:cs="Times New Roman"/>
          <w:sz w:val="22"/>
          <w:szCs w:val="22"/>
        </w:rPr>
        <w:softHyphen/>
        <w:t>теру боевых действий.</w:t>
      </w:r>
    </w:p>
    <w:p w:rsidR="006609C6" w:rsidRDefault="00FA7186">
      <w:pPr>
        <w:shd w:val="clear" w:color="auto" w:fill="FFFFFF"/>
        <w:spacing w:line="245" w:lineRule="exact"/>
        <w:ind w:right="5" w:firstLine="298"/>
        <w:jc w:val="both"/>
      </w:pPr>
      <w:r>
        <w:rPr>
          <w:rFonts w:ascii="Times New Roman" w:eastAsia="Times New Roman" w:hAnsi="Times New Roman" w:cs="Times New Roman"/>
          <w:sz w:val="22"/>
          <w:szCs w:val="22"/>
        </w:rPr>
        <w:t>На 5 июля в боевом составе Воронежского фронта насчи</w:t>
      </w:r>
      <w:r>
        <w:rPr>
          <w:rFonts w:ascii="Times New Roman" w:eastAsia="Times New Roman" w:hAnsi="Times New Roman" w:cs="Times New Roman"/>
          <w:sz w:val="22"/>
          <w:szCs w:val="22"/>
        </w:rPr>
        <w:softHyphen/>
        <w:t>тывалось 417,5 тыс. человек. Сопоставление данных о его ре</w:t>
      </w:r>
      <w:r>
        <w:rPr>
          <w:rFonts w:ascii="Times New Roman" w:eastAsia="Times New Roman" w:hAnsi="Times New Roman" w:cs="Times New Roman"/>
          <w:sz w:val="22"/>
          <w:szCs w:val="22"/>
        </w:rPr>
        <w:softHyphen/>
        <w:t>альном составе по дням операции показывает, что численность личного состава фронта уменьшилась минимум на 155 тыс. человек (учтено, что фронт в ходе операции был усилен двумя армиями и, в свою очередь, передал Степному фронту две ар</w:t>
      </w:r>
      <w:r>
        <w:rPr>
          <w:rFonts w:ascii="Times New Roman" w:eastAsia="Times New Roman" w:hAnsi="Times New Roman" w:cs="Times New Roman"/>
          <w:sz w:val="22"/>
          <w:szCs w:val="22"/>
        </w:rPr>
        <w:softHyphen/>
        <w:t>мии). Убыль личного состава можно объяснить только боевы</w:t>
      </w:r>
      <w:r>
        <w:rPr>
          <w:rFonts w:ascii="Times New Roman" w:eastAsia="Times New Roman" w:hAnsi="Times New Roman" w:cs="Times New Roman"/>
          <w:sz w:val="22"/>
          <w:szCs w:val="22"/>
        </w:rPr>
        <w:softHyphen/>
        <w:t>ми потерями. Официальные данные о потерях фронта в обо</w:t>
      </w:r>
      <w:r>
        <w:rPr>
          <w:rFonts w:ascii="Times New Roman" w:eastAsia="Times New Roman" w:hAnsi="Times New Roman" w:cs="Times New Roman"/>
          <w:sz w:val="22"/>
          <w:szCs w:val="22"/>
        </w:rPr>
        <w:softHyphen/>
        <w:t>ронительной операции в связи с этим вызывают большие со</w:t>
      </w:r>
      <w:r>
        <w:rPr>
          <w:rFonts w:ascii="Times New Roman" w:eastAsia="Times New Roman" w:hAnsi="Times New Roman" w:cs="Times New Roman"/>
          <w:sz w:val="22"/>
          <w:szCs w:val="22"/>
        </w:rPr>
        <w:softHyphen/>
        <w:t>мнения.</w:t>
      </w:r>
    </w:p>
    <w:p w:rsidR="006609C6" w:rsidRDefault="00FA7186">
      <w:pPr>
        <w:shd w:val="clear" w:color="auto" w:fill="FFFFFF"/>
        <w:spacing w:line="245" w:lineRule="exact"/>
        <w:ind w:firstLine="274"/>
        <w:jc w:val="both"/>
      </w:pPr>
      <w:r>
        <w:rPr>
          <w:rFonts w:ascii="Times New Roman" w:eastAsia="Times New Roman" w:hAnsi="Times New Roman" w:cs="Times New Roman"/>
          <w:sz w:val="22"/>
          <w:szCs w:val="22"/>
        </w:rPr>
        <w:t>Согласно докладу штаба Воронежского фронта от 24 июля 1943 года, он потерял 100 932 человека (убитыми — 20 578, ранеными — 54 427, пропавшими без вести — 25 898). По отчетным данным, за месяц фронт — с 1 по 31 июля 1943 г. — потерял 99 596 солдат и офицеров. Цифры в обоих докумен</w:t>
      </w:r>
      <w:r>
        <w:rPr>
          <w:rFonts w:ascii="Times New Roman" w:eastAsia="Times New Roman" w:hAnsi="Times New Roman" w:cs="Times New Roman"/>
          <w:sz w:val="22"/>
          <w:szCs w:val="22"/>
        </w:rPr>
        <w:softHyphen/>
        <w:t>тах одного порядка. Но вот что странно: потери 7-й гв. и 69-й армий, Переданных Степному фронту с 23.00 18 июля, в после</w:t>
      </w:r>
      <w:r>
        <w:rPr>
          <w:rFonts w:ascii="Times New Roman" w:eastAsia="Times New Roman" w:hAnsi="Times New Roman" w:cs="Times New Roman"/>
          <w:sz w:val="22"/>
          <w:szCs w:val="22"/>
        </w:rPr>
        <w:softHyphen/>
        <w:t>днем документе полностью исключены из потерь Воронежско</w:t>
      </w:r>
      <w:r>
        <w:rPr>
          <w:rFonts w:ascii="Times New Roman" w:eastAsia="Times New Roman" w:hAnsi="Times New Roman" w:cs="Times New Roman"/>
          <w:sz w:val="22"/>
          <w:szCs w:val="22"/>
        </w:rPr>
        <w:softHyphen/>
        <w:t>го фронта! Но ив документах Степного фронта потери 7-й гв. и 69-й армий вполне логично даны только за период с 20 по 31 июля. Командующему Степным фронтом И. С. Коневу ни к чему было брать на себя то, за что он не несет никакой ответ-</w:t>
      </w:r>
    </w:p>
    <w:p w:rsidR="006609C6" w:rsidRDefault="00FA7186">
      <w:pPr>
        <w:shd w:val="clear" w:color="auto" w:fill="FFFFFF"/>
        <w:spacing w:before="10" w:line="240" w:lineRule="exact"/>
        <w:ind w:left="62" w:right="5"/>
        <w:jc w:val="both"/>
      </w:pPr>
      <w:r>
        <w:br w:type="column"/>
      </w:r>
      <w:r>
        <w:rPr>
          <w:rFonts w:ascii="Times New Roman" w:eastAsia="Times New Roman" w:hAnsi="Times New Roman" w:cs="Times New Roman"/>
          <w:sz w:val="22"/>
          <w:szCs w:val="22"/>
        </w:rPr>
        <w:t>ственности. В результате из итоговых цифр обоих фронтов «выпали» потери этих армий за период с 1 по 20 июля.</w:t>
      </w:r>
    </w:p>
    <w:p w:rsidR="006609C6" w:rsidRDefault="00FA7186">
      <w:pPr>
        <w:shd w:val="clear" w:color="auto" w:fill="FFFFFF"/>
        <w:spacing w:line="240" w:lineRule="exact"/>
        <w:ind w:left="24" w:firstLine="274"/>
        <w:jc w:val="both"/>
      </w:pPr>
      <w:r>
        <w:rPr>
          <w:rFonts w:ascii="Times New Roman" w:eastAsia="Times New Roman" w:hAnsi="Times New Roman" w:cs="Times New Roman"/>
          <w:sz w:val="22"/>
          <w:szCs w:val="22"/>
        </w:rPr>
        <w:t>До передачи в состав Степного фронта 7-я гв. и 69-я армии потеряли свыше 56,7 тыс. человек, из них убитыми — около 11 тысяч, пропавшими без вести — 15,5 тыс. Огромные цифры! Как они могли «выпасть» из общих итогов? А всего в ходе операции обе армии потеряли более 80 тыс. солдат и офицеров, в том числе пропавшими без вести — 17,4 тыс., то есть столько же, сколько все остальные армии обоих фронтов! Известно, что И. С. Конев, с самого начала категорически возражавший про</w:t>
      </w:r>
      <w:r>
        <w:rPr>
          <w:rFonts w:ascii="Times New Roman" w:eastAsia="Times New Roman" w:hAnsi="Times New Roman" w:cs="Times New Roman"/>
          <w:sz w:val="22"/>
          <w:szCs w:val="22"/>
        </w:rPr>
        <w:softHyphen/>
        <w:t xml:space="preserve">тив «раздергивания» своего фронта, был очень недоволен тем, что вместо двух полнокровных гвардейских армий Жадова и Ротмистрова получил крайне ослабленные 7-ю гв. </w:t>
      </w:r>
      <w:r w:rsidRPr="008E0974">
        <w:rPr>
          <w:rFonts w:ascii="Times New Roman" w:eastAsia="Times New Roman" w:hAnsi="Times New Roman" w:cs="Times New Roman"/>
          <w:i/>
          <w:iCs/>
          <w:sz w:val="22"/>
          <w:szCs w:val="22"/>
        </w:rPr>
        <w:t>~</w:t>
      </w:r>
      <w:r>
        <w:rPr>
          <w:rFonts w:ascii="Times New Roman" w:eastAsia="Times New Roman" w:hAnsi="Times New Roman" w:cs="Times New Roman"/>
          <w:i/>
          <w:iCs/>
          <w:sz w:val="22"/>
          <w:szCs w:val="22"/>
          <w:lang w:val="en-US"/>
        </w:rPr>
        <w:t>vi</w:t>
      </w:r>
      <w:r w:rsidRPr="008E0974">
        <w:rPr>
          <w:rFonts w:ascii="Times New Roman" w:eastAsia="Times New Roman" w:hAnsi="Times New Roman" w:cs="Times New Roman"/>
          <w:i/>
          <w:iCs/>
          <w:sz w:val="22"/>
          <w:szCs w:val="22"/>
        </w:rPr>
        <w:t xml:space="preserve"> </w:t>
      </w:r>
      <w:r>
        <w:rPr>
          <w:rFonts w:ascii="Times New Roman" w:eastAsia="Times New Roman" w:hAnsi="Times New Roman" w:cs="Times New Roman"/>
          <w:sz w:val="22"/>
          <w:szCs w:val="22"/>
        </w:rPr>
        <w:t>69-ю ар</w:t>
      </w:r>
      <w:r>
        <w:rPr>
          <w:rFonts w:ascii="Times New Roman" w:eastAsia="Times New Roman" w:hAnsi="Times New Roman" w:cs="Times New Roman"/>
          <w:sz w:val="22"/>
          <w:szCs w:val="22"/>
        </w:rPr>
        <w:softHyphen/>
        <w:t>мии. Не случайно он потребовал в августе для пополнения 69-й армии 20 тысяч, а 7-й гв. и 53^й, армий — 15 тысяч чело</w:t>
      </w:r>
      <w:r>
        <w:rPr>
          <w:rFonts w:ascii="Times New Roman" w:eastAsia="Times New Roman" w:hAnsi="Times New Roman" w:cs="Times New Roman"/>
          <w:sz w:val="22"/>
          <w:szCs w:val="22"/>
        </w:rPr>
        <w:softHyphen/>
        <w:t>век. Воронежский фронт потерял, таким образом, порядка 156 тыс. солдат и офицеров, что соответствует цифрам, полученным на основе расчетов по убыли численности его войск. Они в основном совпадают с данными Донесений и сводок в ходе боев.</w:t>
      </w:r>
    </w:p>
    <w:p w:rsidR="006609C6" w:rsidRDefault="00FA7186">
      <w:pPr>
        <w:shd w:val="clear" w:color="auto" w:fill="FFFFFF"/>
        <w:spacing w:before="5" w:line="240" w:lineRule="exact"/>
        <w:ind w:left="19" w:right="14" w:firstLine="288"/>
        <w:jc w:val="both"/>
      </w:pPr>
      <w:r>
        <w:rPr>
          <w:rFonts w:ascii="Times New Roman" w:eastAsia="Times New Roman" w:hAnsi="Times New Roman" w:cs="Times New Roman"/>
          <w:sz w:val="22"/>
          <w:szCs w:val="22"/>
        </w:rPr>
        <w:t>В итоге общие потери войск Воронежского и Степного фрон</w:t>
      </w:r>
      <w:r>
        <w:rPr>
          <w:rFonts w:ascii="Times New Roman" w:eastAsia="Times New Roman" w:hAnsi="Times New Roman" w:cs="Times New Roman"/>
          <w:sz w:val="22"/>
          <w:szCs w:val="22"/>
        </w:rPr>
        <w:softHyphen/>
        <w:t>тов в ходе оборонительной операции, как и безвозвратные, ока</w:t>
      </w:r>
      <w:r>
        <w:rPr>
          <w:rFonts w:ascii="Times New Roman" w:eastAsia="Times New Roman" w:hAnsi="Times New Roman" w:cs="Times New Roman"/>
          <w:sz w:val="22"/>
          <w:szCs w:val="22"/>
        </w:rPr>
        <w:softHyphen/>
        <w:t>зались в 1,3 раза больше официальных. Особенно много оба фронта потеряли пропавшими без вести — около 35 тыс. чело</w:t>
      </w:r>
      <w:r>
        <w:rPr>
          <w:rFonts w:ascii="Times New Roman" w:eastAsia="Times New Roman" w:hAnsi="Times New Roman" w:cs="Times New Roman"/>
          <w:sz w:val="22"/>
          <w:szCs w:val="22"/>
        </w:rPr>
        <w:softHyphen/>
        <w:t>век (18% от общих потерь). Большая часть из них, несомненно, попала в плен. При этом, по немецким данным, 24 тыс. наших солдат и офицеров было захвачено в плен к 13 июля, остальные 10 тыс. — между 13 и 16 июля, когда 3 ТК противника в райо</w:t>
      </w:r>
      <w:r>
        <w:rPr>
          <w:rFonts w:ascii="Times New Roman" w:eastAsia="Times New Roman" w:hAnsi="Times New Roman" w:cs="Times New Roman"/>
          <w:sz w:val="22"/>
          <w:szCs w:val="22"/>
        </w:rPr>
        <w:softHyphen/>
        <w:t>не Шахово соединился с танковым корпусом СС.</w:t>
      </w:r>
    </w:p>
    <w:p w:rsidR="006609C6" w:rsidRDefault="00FA7186">
      <w:pPr>
        <w:shd w:val="clear" w:color="auto" w:fill="FFFFFF"/>
        <w:spacing w:line="240" w:lineRule="exact"/>
        <w:ind w:left="5" w:right="29" w:firstLine="288"/>
        <w:jc w:val="both"/>
      </w:pPr>
      <w:r>
        <w:rPr>
          <w:rFonts w:ascii="Times New Roman" w:eastAsia="Times New Roman" w:hAnsi="Times New Roman" w:cs="Times New Roman"/>
          <w:sz w:val="22"/>
          <w:szCs w:val="22"/>
        </w:rPr>
        <w:t>Если из официальных суммарных потерь двух фронтов вы</w:t>
      </w:r>
      <w:r>
        <w:rPr>
          <w:rFonts w:ascii="Times New Roman" w:eastAsia="Times New Roman" w:hAnsi="Times New Roman" w:cs="Times New Roman"/>
          <w:sz w:val="22"/>
          <w:szCs w:val="22"/>
        </w:rPr>
        <w:softHyphen/>
        <w:t xml:space="preserve">честь потери Степного фронта, то на долю Воронежского фронта останется 109 тыс. человек, то есть 20% от общей численности войск фронта. Для сравнения: Центральный фронт потерял (опять-таки по официальным данным) 4,6% от первоначальной численности, Степной — </w:t>
      </w:r>
      <w:r>
        <w:rPr>
          <w:rFonts w:ascii="Times New Roman" w:eastAsia="Times New Roman" w:hAnsi="Times New Roman" w:cs="Times New Roman"/>
          <w:i/>
          <w:iCs/>
          <w:sz w:val="22"/>
          <w:szCs w:val="22"/>
        </w:rPr>
        <w:t xml:space="preserve">7,7%. </w:t>
      </w:r>
      <w:r>
        <w:rPr>
          <w:rFonts w:ascii="Times New Roman" w:eastAsia="Times New Roman" w:hAnsi="Times New Roman" w:cs="Times New Roman"/>
          <w:sz w:val="22"/>
          <w:szCs w:val="22"/>
        </w:rPr>
        <w:t>Если же исходить из подсчитан</w:t>
      </w:r>
      <w:r>
        <w:rPr>
          <w:rFonts w:ascii="Times New Roman" w:eastAsia="Times New Roman" w:hAnsi="Times New Roman" w:cs="Times New Roman"/>
          <w:sz w:val="22"/>
          <w:szCs w:val="22"/>
        </w:rPr>
        <w:softHyphen/>
        <w:t>ных нами потерь (подтвержденных соответствующими доку</w:t>
      </w:r>
      <w:r>
        <w:rPr>
          <w:rFonts w:ascii="Times New Roman" w:eastAsia="Times New Roman" w:hAnsi="Times New Roman" w:cs="Times New Roman"/>
          <w:sz w:val="22"/>
          <w:szCs w:val="22"/>
        </w:rPr>
        <w:softHyphen/>
        <w:t>ментами), то они составят 24% численности Воронежского фрон</w:t>
      </w:r>
      <w:r>
        <w:rPr>
          <w:rFonts w:ascii="Times New Roman" w:eastAsia="Times New Roman" w:hAnsi="Times New Roman" w:cs="Times New Roman"/>
          <w:sz w:val="22"/>
          <w:szCs w:val="22"/>
        </w:rPr>
        <w:softHyphen/>
        <w:t>та (с учетом переданных ему резервов).</w:t>
      </w:r>
    </w:p>
    <w:p w:rsidR="006609C6" w:rsidRDefault="00FA7186">
      <w:pPr>
        <w:shd w:val="clear" w:color="auto" w:fill="FFFFFF"/>
        <w:spacing w:line="240" w:lineRule="exact"/>
        <w:ind w:right="43" w:firstLine="283"/>
        <w:jc w:val="both"/>
      </w:pPr>
      <w:r>
        <w:rPr>
          <w:rFonts w:ascii="Times New Roman" w:eastAsia="Times New Roman" w:hAnsi="Times New Roman" w:cs="Times New Roman"/>
          <w:sz w:val="22"/>
          <w:szCs w:val="22"/>
        </w:rPr>
        <w:t>В этом и состоит, по нашему мнению, смысл предоставлен</w:t>
      </w:r>
      <w:r>
        <w:rPr>
          <w:rFonts w:ascii="Times New Roman" w:eastAsia="Times New Roman" w:hAnsi="Times New Roman" w:cs="Times New Roman"/>
          <w:sz w:val="22"/>
          <w:szCs w:val="22"/>
        </w:rPr>
        <w:softHyphen/>
        <w:t>ного авторами книги «Гриф секретности снят» распределения потерь между двумя фронтами. Видимо, оно понадобилось для того, чтобы как-то сгладить тяжелое впечатление от огромных</w:t>
      </w:r>
    </w:p>
    <w:p w:rsidR="006609C6" w:rsidRDefault="006609C6">
      <w:pPr>
        <w:shd w:val="clear" w:color="auto" w:fill="FFFFFF"/>
        <w:spacing w:line="240" w:lineRule="exact"/>
        <w:ind w:right="43" w:firstLine="283"/>
        <w:jc w:val="both"/>
        <w:sectPr w:rsidR="006609C6">
          <w:pgSz w:w="16834" w:h="11909" w:orient="landscape"/>
          <w:pgMar w:top="667" w:right="1486" w:bottom="360" w:left="1140" w:header="720" w:footer="720" w:gutter="0"/>
          <w:cols w:num="2" w:space="720" w:equalWidth="0">
            <w:col w:w="6417" w:space="1339"/>
            <w:col w:w="6451"/>
          </w:cols>
          <w:noEndnote/>
        </w:sectPr>
      </w:pPr>
    </w:p>
    <w:p w:rsidR="006609C6" w:rsidRDefault="006609C6">
      <w:pPr>
        <w:spacing w:before="158" w:line="1" w:lineRule="exact"/>
        <w:rPr>
          <w:sz w:val="2"/>
          <w:szCs w:val="2"/>
        </w:rPr>
      </w:pPr>
    </w:p>
    <w:p w:rsidR="006609C6" w:rsidRDefault="006609C6">
      <w:pPr>
        <w:shd w:val="clear" w:color="auto" w:fill="FFFFFF"/>
        <w:spacing w:line="240" w:lineRule="exact"/>
        <w:ind w:right="43" w:firstLine="283"/>
        <w:jc w:val="both"/>
        <w:sectPr w:rsidR="006609C6">
          <w:type w:val="continuous"/>
          <w:pgSz w:w="16834" w:h="11909" w:orient="landscape"/>
          <w:pgMar w:top="667" w:right="1136" w:bottom="360" w:left="1135" w:header="720" w:footer="720" w:gutter="0"/>
          <w:cols w:space="60"/>
          <w:noEndnote/>
        </w:sectPr>
      </w:pPr>
    </w:p>
    <w:p w:rsidR="006609C6" w:rsidRDefault="00FA7186">
      <w:pPr>
        <w:shd w:val="clear" w:color="auto" w:fill="FFFFFF"/>
      </w:pPr>
      <w:r>
        <w:rPr>
          <w:rFonts w:ascii="Times New Roman" w:hAnsi="Times New Roman" w:cs="Times New Roman"/>
          <w:sz w:val="22"/>
          <w:szCs w:val="22"/>
        </w:rPr>
        <w:t>694</w:t>
      </w:r>
    </w:p>
    <w:p w:rsidR="006609C6" w:rsidRDefault="00FA7186">
      <w:pPr>
        <w:shd w:val="clear" w:color="auto" w:fill="FFFFFF"/>
        <w:spacing w:before="48"/>
      </w:pPr>
      <w:r>
        <w:br w:type="column"/>
        <w:t>*</w:t>
      </w:r>
    </w:p>
    <w:p w:rsidR="006609C6" w:rsidRDefault="00FA7186">
      <w:pPr>
        <w:shd w:val="clear" w:color="auto" w:fill="FFFFFF"/>
        <w:spacing w:before="19"/>
      </w:pPr>
      <w:r>
        <w:br w:type="column"/>
        <w:t>695</w:t>
      </w:r>
    </w:p>
    <w:p w:rsidR="006609C6" w:rsidRDefault="006609C6">
      <w:pPr>
        <w:shd w:val="clear" w:color="auto" w:fill="FFFFFF"/>
        <w:spacing w:before="19"/>
        <w:sectPr w:rsidR="006609C6">
          <w:type w:val="continuous"/>
          <w:pgSz w:w="16834" w:h="11909" w:orient="landscape"/>
          <w:pgMar w:top="667" w:right="1136" w:bottom="360" w:left="1135" w:header="720" w:footer="720" w:gutter="0"/>
          <w:cols w:num="3" w:space="720" w:equalWidth="0">
            <w:col w:w="720" w:space="2616"/>
            <w:col w:w="720" w:space="9787"/>
            <w:col w:w="720"/>
          </w:cols>
          <w:noEndnote/>
        </w:sectPr>
      </w:pPr>
    </w:p>
    <w:p w:rsidR="006609C6" w:rsidRDefault="00FA7186">
      <w:pPr>
        <w:shd w:val="clear" w:color="auto" w:fill="FFFFFF"/>
        <w:spacing w:before="106" w:line="240" w:lineRule="exact"/>
        <w:ind w:left="14" w:right="10"/>
        <w:jc w:val="both"/>
      </w:pPr>
      <w:r>
        <w:rPr>
          <w:rFonts w:ascii="Times New Roman" w:eastAsia="Times New Roman" w:hAnsi="Times New Roman" w:cs="Times New Roman"/>
          <w:sz w:val="22"/>
          <w:szCs w:val="22"/>
        </w:rPr>
        <w:t>потерь Воронежского фронта, особенно при сопоставлении их с потерями противника. Расчет строится на том, что неспециа</w:t>
      </w:r>
      <w:r>
        <w:rPr>
          <w:rFonts w:ascii="Times New Roman" w:eastAsia="Times New Roman" w:hAnsi="Times New Roman" w:cs="Times New Roman"/>
          <w:sz w:val="22"/>
          <w:szCs w:val="22"/>
        </w:rPr>
        <w:softHyphen/>
        <w:t>лист не обратит внимания на то, что Степной фронт включился в операцию не, с 9, ас 19 июля. И его войска вели боевые действия в течение 5—6 суток в условиях, когда противник отпел свои главные силы на исходный рубеж.</w:t>
      </w:r>
    </w:p>
    <w:p w:rsidR="006609C6" w:rsidRDefault="00FA7186">
      <w:pPr>
        <w:shd w:val="clear" w:color="auto" w:fill="FFFFFF"/>
        <w:spacing w:before="10" w:line="240" w:lineRule="exact"/>
        <w:ind w:left="19" w:firstLine="283"/>
        <w:jc w:val="both"/>
      </w:pPr>
      <w:r>
        <w:rPr>
          <w:rFonts w:ascii="Times New Roman" w:eastAsia="Times New Roman" w:hAnsi="Times New Roman" w:cs="Times New Roman"/>
          <w:sz w:val="22"/>
          <w:szCs w:val="22"/>
        </w:rPr>
        <w:t>В средствах массовой информации не прекращаемся поле</w:t>
      </w:r>
      <w:r>
        <w:rPr>
          <w:rFonts w:ascii="Times New Roman" w:eastAsia="Times New Roman" w:hAnsi="Times New Roman" w:cs="Times New Roman"/>
          <w:sz w:val="22"/>
          <w:szCs w:val="22"/>
        </w:rPr>
        <w:softHyphen/>
        <w:t>мика по вопросу о цене Победы в Отечественной войне. Циф</w:t>
      </w:r>
      <w:r>
        <w:rPr>
          <w:rFonts w:ascii="Times New Roman" w:eastAsia="Times New Roman" w:hAnsi="Times New Roman" w:cs="Times New Roman"/>
          <w:sz w:val="22"/>
          <w:szCs w:val="22"/>
        </w:rPr>
        <w:softHyphen/>
        <w:t>ры при этом называются самые разные, но все они значительно превышают официальные. В последних публикациях на эту тему официальные данные о величине потерь (8,668 млн. человек) доверия в обществе не вызывают. Согласно картотеке персо</w:t>
      </w:r>
      <w:r>
        <w:rPr>
          <w:rFonts w:ascii="Times New Roman" w:eastAsia="Times New Roman" w:hAnsi="Times New Roman" w:cs="Times New Roman"/>
          <w:sz w:val="22"/>
          <w:szCs w:val="22"/>
        </w:rPr>
        <w:softHyphen/>
        <w:t>нальных потерь солдат, сержантов и офицеров ЦАМО РФ, без</w:t>
      </w:r>
      <w:r>
        <w:rPr>
          <w:rFonts w:ascii="Times New Roman" w:eastAsia="Times New Roman" w:hAnsi="Times New Roman" w:cs="Times New Roman"/>
          <w:sz w:val="22"/>
          <w:szCs w:val="22"/>
        </w:rPr>
        <w:softHyphen/>
        <w:t>возвратные потери Вооруженных сил в минувшей войне со</w:t>
      </w:r>
      <w:r>
        <w:rPr>
          <w:rFonts w:ascii="Times New Roman" w:eastAsia="Times New Roman" w:hAnsi="Times New Roman" w:cs="Times New Roman"/>
          <w:sz w:val="22"/>
          <w:szCs w:val="22"/>
        </w:rPr>
        <w:softHyphen/>
        <w:t>ставляют не менее 13,235 млн. человек, то есть на 60% больше! Опыт более чем десятилетней работы фонда «Народная па</w:t>
      </w:r>
      <w:r>
        <w:rPr>
          <w:rFonts w:ascii="Times New Roman" w:eastAsia="Times New Roman" w:hAnsi="Times New Roman" w:cs="Times New Roman"/>
          <w:sz w:val="22"/>
          <w:szCs w:val="22"/>
        </w:rPr>
        <w:softHyphen/>
        <w:t>мять» (правопреемник научно-информационного центра «Судь</w:t>
      </w:r>
      <w:r>
        <w:rPr>
          <w:rFonts w:ascii="Times New Roman" w:eastAsia="Times New Roman" w:hAnsi="Times New Roman" w:cs="Times New Roman"/>
          <w:sz w:val="22"/>
          <w:szCs w:val="22"/>
        </w:rPr>
        <w:softHyphen/>
        <w:t>ба», данные которого использовались при издании Книг Памя</w:t>
      </w:r>
      <w:r>
        <w:rPr>
          <w:rFonts w:ascii="Times New Roman" w:eastAsia="Times New Roman" w:hAnsi="Times New Roman" w:cs="Times New Roman"/>
          <w:sz w:val="22"/>
          <w:szCs w:val="22"/>
        </w:rPr>
        <w:softHyphen/>
        <w:t>ти в регионах Советского Союза) показывает, что многие тыся</w:t>
      </w:r>
      <w:r>
        <w:rPr>
          <w:rFonts w:ascii="Times New Roman" w:eastAsia="Times New Roman" w:hAnsi="Times New Roman" w:cs="Times New Roman"/>
          <w:sz w:val="22"/>
          <w:szCs w:val="22"/>
        </w:rPr>
        <w:softHyphen/>
        <w:t>чи воинов вообще не числятся ни в каких картотеках и базах данных. Хотя в его электронном Центральном банке данных (ЦБД) «Книга Памяти» содержится почти 20 миллионов све</w:t>
      </w:r>
      <w:r>
        <w:rPr>
          <w:rFonts w:ascii="Times New Roman" w:eastAsia="Times New Roman" w:hAnsi="Times New Roman" w:cs="Times New Roman"/>
          <w:sz w:val="22"/>
          <w:szCs w:val="22"/>
        </w:rPr>
        <w:softHyphen/>
        <w:t>дений (персоналий), полученных при обработке архивных доку</w:t>
      </w:r>
      <w:r>
        <w:rPr>
          <w:rFonts w:ascii="Times New Roman" w:eastAsia="Times New Roman" w:hAnsi="Times New Roman" w:cs="Times New Roman"/>
          <w:sz w:val="22"/>
          <w:szCs w:val="22"/>
        </w:rPr>
        <w:softHyphen/>
        <w:t>ментов трех центральных архивов России — ЦАМО, Военно-медицинского архива и Архива ВМФ по потерям личного со</w:t>
      </w:r>
      <w:r>
        <w:rPr>
          <w:rFonts w:ascii="Times New Roman" w:eastAsia="Times New Roman" w:hAnsi="Times New Roman" w:cs="Times New Roman"/>
          <w:sz w:val="22"/>
          <w:szCs w:val="22"/>
        </w:rPr>
        <w:softHyphen/>
        <w:t>става в 1941—1945, годах.      •'..,;-</w:t>
      </w:r>
    </w:p>
    <w:p w:rsidR="006609C6" w:rsidRDefault="00FA7186">
      <w:pPr>
        <w:shd w:val="clear" w:color="auto" w:fill="FFFFFF"/>
        <w:spacing w:before="10" w:line="240" w:lineRule="exact"/>
        <w:ind w:left="10" w:right="10" w:firstLine="206"/>
        <w:jc w:val="both"/>
      </w:pPr>
      <w:r>
        <w:rPr>
          <w:rFonts w:ascii="Times New Roman" w:hAnsi="Times New Roman" w:cs="Times New Roman"/>
          <w:sz w:val="22"/>
          <w:szCs w:val="22"/>
          <w:vertAlign w:val="superscript"/>
        </w:rPr>
        <w:t>1</w:t>
      </w:r>
      <w:r>
        <w:rPr>
          <w:rFonts w:ascii="Times New Roman" w:hAnsi="Times New Roman" w:cs="Times New Roman"/>
          <w:sz w:val="22"/>
          <w:szCs w:val="22"/>
        </w:rPr>
        <w:t xml:space="preserve"> </w:t>
      </w:r>
      <w:r>
        <w:rPr>
          <w:rFonts w:ascii="Times New Roman" w:eastAsia="Times New Roman" w:hAnsi="Times New Roman" w:cs="Times New Roman"/>
          <w:sz w:val="22"/>
          <w:szCs w:val="22"/>
        </w:rPr>
        <w:t>Взяв за основу общие потери армий Воронежского фронта и донесения о потерях отдельных соединений, можно опреде</w:t>
      </w:r>
      <w:r>
        <w:rPr>
          <w:rFonts w:ascii="Times New Roman" w:eastAsia="Times New Roman" w:hAnsi="Times New Roman" w:cs="Times New Roman"/>
          <w:sz w:val="22"/>
          <w:szCs w:val="22"/>
        </w:rPr>
        <w:softHyphen/>
        <w:t>лить потери наших войск в семидневном сражении — с 10 по 16 июля — под ПрОхоровкой. Танковая армия потеряла около 10 тыс. солдат и офицеров (пропавшими без вести— не менее 2 тысяч); 33 СК (с учетом 52 гв. СД) 5-й армии — порядка 8 тыс. человек (пропавшими без вести около 2 тыс.). Обе армии потеряли (с учетом приданных частей и соединений) порядка 18 Тыс. солдат и офицеров, в том числе не менее 4 тысяч про</w:t>
      </w:r>
      <w:r>
        <w:rPr>
          <w:rFonts w:ascii="Times New Roman" w:eastAsia="Times New Roman" w:hAnsi="Times New Roman" w:cs="Times New Roman"/>
          <w:sz w:val="22"/>
          <w:szCs w:val="22"/>
        </w:rPr>
        <w:softHyphen/>
        <w:t>павших без вести. Огромные потери — следствие лобовых атак танков и пехоты на неподавленную оборону противника, уси</w:t>
      </w:r>
      <w:r>
        <w:rPr>
          <w:rFonts w:ascii="Times New Roman" w:eastAsia="Times New Roman" w:hAnsi="Times New Roman" w:cs="Times New Roman"/>
          <w:sz w:val="22"/>
          <w:szCs w:val="22"/>
        </w:rPr>
        <w:softHyphen/>
        <w:t>ленную танками. Больше всех пострадали соединения 69-й ар</w:t>
      </w:r>
      <w:r>
        <w:rPr>
          <w:rFonts w:ascii="Times New Roman" w:eastAsia="Times New Roman" w:hAnsi="Times New Roman" w:cs="Times New Roman"/>
          <w:sz w:val="22"/>
          <w:szCs w:val="22"/>
        </w:rPr>
        <w:softHyphen/>
        <w:t>мии, которые вели бои в особо сложных условиях, отражая удары танковых дивизий противника зачастую на неподготов</w:t>
      </w:r>
      <w:r>
        <w:rPr>
          <w:rFonts w:ascii="Times New Roman" w:eastAsia="Times New Roman" w:hAnsi="Times New Roman" w:cs="Times New Roman"/>
          <w:sz w:val="22"/>
          <w:szCs w:val="22"/>
        </w:rPr>
        <w:softHyphen/>
        <w:t>ленных рубежах. Дивизиям 48 СК   к тому же пришлось выхо-</w:t>
      </w:r>
    </w:p>
    <w:p w:rsidR="006609C6" w:rsidRDefault="00FA7186">
      <w:pPr>
        <w:shd w:val="clear" w:color="auto" w:fill="FFFFFF"/>
        <w:tabs>
          <w:tab w:val="left" w:pos="5059"/>
        </w:tabs>
        <w:spacing w:before="202"/>
      </w:pPr>
      <w:r>
        <w:rPr>
          <w:rFonts w:ascii="Times New Roman" w:hAnsi="Times New Roman" w:cs="Times New Roman"/>
          <w:sz w:val="18"/>
          <w:szCs w:val="18"/>
        </w:rPr>
        <w:t>696</w:t>
      </w:r>
      <w:r>
        <w:rPr>
          <w:rFonts w:hAnsi="Times New Roman"/>
          <w:sz w:val="18"/>
          <w:szCs w:val="18"/>
        </w:rPr>
        <w:tab/>
      </w:r>
    </w:p>
    <w:p w:rsidR="006609C6" w:rsidRDefault="00FA7186">
      <w:pPr>
        <w:spacing w:line="1" w:lineRule="exact"/>
        <w:rPr>
          <w:sz w:val="2"/>
          <w:szCs w:val="2"/>
        </w:rPr>
      </w:pPr>
      <w:r>
        <w:br w:type="column"/>
      </w:r>
    </w:p>
    <w:p w:rsidR="006609C6" w:rsidRDefault="00FA7186">
      <w:pPr>
        <w:framePr w:w="831" w:h="465" w:hRule="exact" w:hSpace="38" w:wrap="auto" w:vAnchor="text" w:hAnchor="text" w:x="5631" w:y="-13"/>
        <w:shd w:val="clear" w:color="auto" w:fill="FFFFFF"/>
      </w:pPr>
      <w:r>
        <w:rPr>
          <w:rFonts w:ascii="Times New Roman" w:eastAsia="Times New Roman" w:hAnsi="Times New Roman" w:cs="Times New Roman"/>
          <w:b/>
          <w:bCs/>
          <w:w w:val="89"/>
          <w:sz w:val="22"/>
          <w:szCs w:val="22"/>
        </w:rPr>
        <w:t>о гв. СК,</w:t>
      </w:r>
    </w:p>
    <w:p w:rsidR="006609C6" w:rsidRDefault="00FA7186">
      <w:pPr>
        <w:framePr w:w="831" w:h="465" w:hRule="exact" w:hSpace="38" w:wrap="auto" w:vAnchor="text" w:hAnchor="text" w:x="5631" w:y="-13"/>
        <w:shd w:val="clear" w:color="auto" w:fill="FFFFFF"/>
        <w:tabs>
          <w:tab w:val="left" w:leader="dot" w:pos="744"/>
        </w:tabs>
      </w:pPr>
      <w:r>
        <w:rPr>
          <w:rFonts w:ascii="Times New Roman" w:hAnsi="Times New Roman" w:cs="Times New Roman"/>
          <w:b/>
          <w:bCs/>
          <w:sz w:val="18"/>
          <w:szCs w:val="18"/>
        </w:rPr>
        <w:tab/>
      </w:r>
    </w:p>
    <w:p w:rsidR="006609C6" w:rsidRDefault="00FA7186">
      <w:pPr>
        <w:shd w:val="clear" w:color="auto" w:fill="FFFFFF"/>
        <w:spacing w:line="240" w:lineRule="exact"/>
        <w:ind w:left="58"/>
      </w:pPr>
      <w:r>
        <w:rPr>
          <w:rFonts w:ascii="Times New Roman" w:eastAsia="Times New Roman" w:hAnsi="Times New Roman" w:cs="Times New Roman"/>
          <w:sz w:val="22"/>
          <w:szCs w:val="22"/>
        </w:rPr>
        <w:t xml:space="preserve">дить из окружения. Части 48-го СК и 92-ой гв. СД 35 го принявшие самое активное участие в боях на подступах к стаз ции, потеряли порядка 23 тыс, человек,  из них до  </w:t>
      </w:r>
      <w:r>
        <w:rPr>
          <w:rFonts w:ascii="Times New Roman" w:eastAsia="Times New Roman" w:hAnsi="Times New Roman" w:cs="Times New Roman"/>
          <w:sz w:val="22"/>
          <w:szCs w:val="22"/>
          <w:lang w:val="en-US"/>
        </w:rPr>
        <w:t>I</w:t>
      </w:r>
      <w:r w:rsidRPr="008E0974">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1  ТЫСЯЧ пропавшими без вести.</w:t>
      </w:r>
    </w:p>
    <w:p w:rsidR="006609C6" w:rsidRDefault="00FA7186">
      <w:pPr>
        <w:shd w:val="clear" w:color="auto" w:fill="FFFFFF"/>
        <w:spacing w:before="14" w:line="240" w:lineRule="exact"/>
        <w:ind w:left="53" w:firstLine="278"/>
        <w:jc w:val="both"/>
      </w:pPr>
      <w:r>
        <w:rPr>
          <w:rFonts w:ascii="Times New Roman" w:eastAsia="Times New Roman" w:hAnsi="Times New Roman" w:cs="Times New Roman"/>
          <w:sz w:val="22"/>
          <w:szCs w:val="22"/>
        </w:rPr>
        <w:t>В Прохоровском сражении с 10 по 16 июля соединения 33-го гв. СК 5-й гв. армии, 48-го СК 69-й армии и 5 й гв. танко</w:t>
      </w:r>
      <w:r>
        <w:rPr>
          <w:rFonts w:ascii="Times New Roman" w:eastAsia="Times New Roman" w:hAnsi="Times New Roman" w:cs="Times New Roman"/>
          <w:sz w:val="22"/>
          <w:szCs w:val="22"/>
        </w:rPr>
        <w:softHyphen/>
        <w:t>вой армии потеряли порядка 41 тысячи солдат и офицеров (26% от общих потерь Воронежского фронта в операции), из них убитыми — примерно 6,3 тысячи человек, пропавшими без вести — до 15 тысяч. Такой ценой было остановлено наступле ние врага на прохоровском направлении.</w:t>
      </w:r>
    </w:p>
    <w:p w:rsidR="006609C6" w:rsidRDefault="00FA7186">
      <w:pPr>
        <w:shd w:val="clear" w:color="auto" w:fill="FFFFFF"/>
        <w:spacing w:line="240" w:lineRule="exact"/>
        <w:ind w:left="43" w:right="5" w:firstLine="283"/>
        <w:jc w:val="both"/>
      </w:pPr>
      <w:r>
        <w:rPr>
          <w:rFonts w:ascii="Times New Roman" w:eastAsia="Times New Roman" w:hAnsi="Times New Roman" w:cs="Times New Roman"/>
          <w:sz w:val="22"/>
          <w:szCs w:val="22"/>
        </w:rPr>
        <w:t>Эти цифры, возможно, вызовут сомнения. Но следует иметь в виду, что некоторые погрешности и допуски в наших расчетах (например, за счет небоевых потерь — заболевших, откомандп рованных, дезертиров, осужденных военными трибуналами и т. п.) с лихвой перекрываются за счет того, что в них не учтено пополнение, полученное фронтами в ходе операции. Будем только рады, если соответствующие лица, владеющие полной и досто</w:t>
      </w:r>
      <w:r>
        <w:rPr>
          <w:rFonts w:ascii="Times New Roman" w:eastAsia="Times New Roman" w:hAnsi="Times New Roman" w:cs="Times New Roman"/>
          <w:sz w:val="22"/>
          <w:szCs w:val="22"/>
        </w:rPr>
        <w:softHyphen/>
        <w:t>верной информацией, с цифрами в руках докажут ошибочность наших расчетов.</w:t>
      </w:r>
    </w:p>
    <w:p w:rsidR="006609C6" w:rsidRDefault="00FA7186">
      <w:pPr>
        <w:shd w:val="clear" w:color="auto" w:fill="FFFFFF"/>
        <w:spacing w:before="173"/>
        <w:ind w:left="14"/>
        <w:jc w:val="center"/>
      </w:pPr>
      <w:r>
        <w:rPr>
          <w:rFonts w:ascii="Times New Roman" w:eastAsia="Times New Roman" w:hAnsi="Times New Roman" w:cs="Times New Roman"/>
          <w:sz w:val="22"/>
          <w:szCs w:val="22"/>
        </w:rPr>
        <w:t>ПОТЕРИ ПРОТИВНИКА</w:t>
      </w:r>
    </w:p>
    <w:p w:rsidR="006609C6" w:rsidRDefault="00FA7186">
      <w:pPr>
        <w:shd w:val="clear" w:color="auto" w:fill="FFFFFF"/>
        <w:spacing w:before="53" w:line="240" w:lineRule="exact"/>
        <w:ind w:left="10" w:right="19" w:firstLine="283"/>
        <w:jc w:val="both"/>
      </w:pPr>
      <w:r>
        <w:rPr>
          <w:rFonts w:ascii="Times New Roman" w:eastAsia="Times New Roman" w:hAnsi="Times New Roman" w:cs="Times New Roman"/>
          <w:sz w:val="22"/>
          <w:szCs w:val="22"/>
        </w:rPr>
        <w:t>Э. Манштейн утверждает, что в ходе наступления обе его армии — 4-я ТА и АГ «Кемпф» — потеряли всего 20 720 человек, из них убитыми — 3300. Видимо, командующий ГА «Юг» «забыл» или не посчитал нужным включить, в общий итог потери, понесенные в последующих боях, в том числе и при отходе на исходный рубеж. Попутно отметим, что немец</w:t>
      </w:r>
      <w:r>
        <w:rPr>
          <w:rFonts w:ascii="Times New Roman" w:eastAsia="Times New Roman" w:hAnsi="Times New Roman" w:cs="Times New Roman"/>
          <w:sz w:val="22"/>
          <w:szCs w:val="22"/>
        </w:rPr>
        <w:softHyphen/>
        <w:t>кая сторона тоже не упускала случая преуменьшить свои по</w:t>
      </w:r>
      <w:r>
        <w:rPr>
          <w:rFonts w:ascii="Times New Roman" w:eastAsia="Times New Roman" w:hAnsi="Times New Roman" w:cs="Times New Roman"/>
          <w:sz w:val="22"/>
          <w:szCs w:val="22"/>
        </w:rPr>
        <w:softHyphen/>
        <w:t>тери. По данным военного архива ФРГ, в период с 4 по 20 июля 4 ТА Г. Гота потеряла 18 594 чел. (2 ТК СС — .8095, 48 ТК — 6541, 52 АК *■** 2918), в том числе убитыми 3032 чел. Войска армейской группы «Кемпф» за этот же период поте</w:t>
      </w:r>
      <w:r>
        <w:rPr>
          <w:rFonts w:ascii="Times New Roman" w:eastAsia="Times New Roman" w:hAnsi="Times New Roman" w:cs="Times New Roman"/>
          <w:sz w:val="22"/>
          <w:szCs w:val="22"/>
        </w:rPr>
        <w:softHyphen/>
        <w:t>ряли 15 960 чел. (3 ТК— 8489, АК «Раус» — 7154, 42 АК — 317), в том числе убитыми — 5549. Всего войска группы армий «Юг» в ходе операции «Цитадель» с 4 по 20 июля 1943 года потеряли 34 554 солдата и офицера. Соотношение потерь Во</w:t>
      </w:r>
      <w:r>
        <w:rPr>
          <w:rFonts w:ascii="Times New Roman" w:eastAsia="Times New Roman" w:hAnsi="Times New Roman" w:cs="Times New Roman"/>
          <w:sz w:val="22"/>
          <w:szCs w:val="22"/>
        </w:rPr>
        <w:softHyphen/>
        <w:t>ронежского и Степного фронтов (по официальным данным) и ГА «Юг» составляет 4:1 не в нашу цользу.</w:t>
      </w:r>
    </w:p>
    <w:p w:rsidR="006609C6" w:rsidRDefault="00FA7186">
      <w:pPr>
        <w:shd w:val="clear" w:color="auto" w:fill="FFFFFF"/>
        <w:spacing w:line="240" w:lineRule="exact"/>
        <w:ind w:right="58" w:firstLine="298"/>
        <w:jc w:val="both"/>
      </w:pPr>
      <w:r>
        <w:rPr>
          <w:rFonts w:ascii="Times New Roman" w:hAnsi="Times New Roman" w:cs="Times New Roman"/>
          <w:sz w:val="22"/>
          <w:szCs w:val="22"/>
        </w:rPr>
        <w:t>9-</w:t>
      </w:r>
      <w:r>
        <w:rPr>
          <w:rFonts w:ascii="Times New Roman" w:eastAsia="Times New Roman" w:hAnsi="Times New Roman" w:cs="Times New Roman"/>
          <w:sz w:val="22"/>
          <w:szCs w:val="22"/>
        </w:rPr>
        <w:t>я армия ГА «Центр» с 5 по 31 июля потеряла 35 635 человек, из них с 5 по 11 июля — 22 273. Безвозвратные и санитарные потери Центрального фронта за этот же период, по</w:t>
      </w:r>
    </w:p>
    <w:p w:rsidR="006609C6" w:rsidRDefault="00FA7186">
      <w:pPr>
        <w:shd w:val="clear" w:color="auto" w:fill="FFFFFF"/>
        <w:tabs>
          <w:tab w:val="left" w:pos="6091"/>
        </w:tabs>
        <w:spacing w:before="130"/>
        <w:ind w:left="4522"/>
      </w:pPr>
      <w:r>
        <w:rPr>
          <w:rFonts w:ascii="Times New Roman" w:hAnsi="Times New Roman" w:cs="Times New Roman"/>
          <w:i/>
          <w:iCs/>
          <w:sz w:val="22"/>
          <w:szCs w:val="22"/>
        </w:rPr>
        <w:t>'</w:t>
      </w:r>
      <w:r>
        <w:rPr>
          <w:rFonts w:hAnsi="Times New Roman"/>
          <w:i/>
          <w:iCs/>
          <w:sz w:val="22"/>
          <w:szCs w:val="22"/>
        </w:rPr>
        <w:tab/>
      </w:r>
      <w:r>
        <w:rPr>
          <w:rFonts w:ascii="Times New Roman" w:hAnsi="Times New Roman" w:cs="Times New Roman"/>
          <w:spacing w:val="-9"/>
          <w:sz w:val="22"/>
          <w:szCs w:val="22"/>
        </w:rPr>
        <w:t>697</w:t>
      </w:r>
    </w:p>
    <w:p w:rsidR="006609C6" w:rsidRDefault="00FA7186">
      <w:pPr>
        <w:shd w:val="clear" w:color="auto" w:fill="FFFFFF"/>
        <w:spacing w:before="3624"/>
      </w:pPr>
      <w:r>
        <w:br w:type="column"/>
      </w:r>
      <w:r>
        <w:rPr>
          <w:rFonts w:ascii="Times New Roman" w:eastAsia="Times New Roman" w:hAnsi="Times New Roman" w:cs="Times New Roman"/>
          <w:b/>
          <w:bCs/>
          <w:sz w:val="18"/>
          <w:szCs w:val="18"/>
        </w:rPr>
        <w:t>£Г</w:t>
      </w:r>
    </w:p>
    <w:p w:rsidR="006609C6" w:rsidRDefault="00FA7186">
      <w:pPr>
        <w:shd w:val="clear" w:color="auto" w:fill="FFFFFF"/>
        <w:spacing w:before="3077"/>
        <w:ind w:left="19"/>
      </w:pPr>
      <w:r>
        <w:rPr>
          <w:sz w:val="2"/>
          <w:szCs w:val="2"/>
        </w:rPr>
        <w:t>('</w:t>
      </w:r>
      <w:r>
        <w:rPr>
          <w:rFonts w:eastAsia="Times New Roman"/>
          <w:sz w:val="2"/>
          <w:szCs w:val="2"/>
        </w:rPr>
        <w:t>■</w:t>
      </w:r>
    </w:p>
    <w:p w:rsidR="006609C6" w:rsidRDefault="006609C6">
      <w:pPr>
        <w:shd w:val="clear" w:color="auto" w:fill="FFFFFF"/>
        <w:spacing w:before="3077"/>
        <w:ind w:left="19"/>
        <w:sectPr w:rsidR="006609C6">
          <w:pgSz w:w="16834" w:h="11909" w:orient="landscape"/>
          <w:pgMar w:top="633" w:right="792" w:bottom="360" w:left="792" w:header="720" w:footer="720" w:gutter="0"/>
          <w:cols w:num="3" w:space="720" w:equalWidth="0">
            <w:col w:w="6441" w:space="1301"/>
            <w:col w:w="6475" w:space="312"/>
            <w:col w:w="720"/>
          </w:cols>
          <w:noEndnote/>
        </w:sectPr>
      </w:pPr>
    </w:p>
    <w:p w:rsidR="006609C6" w:rsidRDefault="00FA7186">
      <w:pPr>
        <w:shd w:val="clear" w:color="auto" w:fill="FFFFFF"/>
        <w:spacing w:line="240" w:lineRule="exact"/>
        <w:ind w:right="53"/>
        <w:jc w:val="both"/>
      </w:pPr>
      <w:r>
        <w:rPr>
          <w:rFonts w:ascii="Times New Roman" w:eastAsia="Times New Roman" w:hAnsi="Times New Roman" w:cs="Times New Roman"/>
          <w:sz w:val="22"/>
          <w:szCs w:val="22"/>
        </w:rPr>
        <w:t>официальным данным, составили 33 897 человек. Соотноше</w:t>
      </w:r>
      <w:r>
        <w:rPr>
          <w:rFonts w:ascii="Times New Roman" w:eastAsia="Times New Roman" w:hAnsi="Times New Roman" w:cs="Times New Roman"/>
          <w:sz w:val="22"/>
          <w:szCs w:val="22"/>
        </w:rPr>
        <w:softHyphen/>
        <w:t>ние по потерям — 1,5:1 в пользу противника. До немецким данным, обе группы армий— «Юг» (с 5 по 20 июля) и «Центр» (с 5 по 11 июля) при осуществлении операции «Цитадель» потеряли 56 827 человек. В эти же сроки наши три фронта — Центральный, Воронежский и Степной, по официальным дан</w:t>
      </w:r>
      <w:r>
        <w:rPr>
          <w:rFonts w:ascii="Times New Roman" w:eastAsia="Times New Roman" w:hAnsi="Times New Roman" w:cs="Times New Roman"/>
          <w:sz w:val="22"/>
          <w:szCs w:val="22"/>
        </w:rPr>
        <w:softHyphen/>
        <w:t>ным, потеряли 177 847 солдат и офицеров. Потери сторон в живой силе в курской оборонительной операции соотносятся как 3:1 в пользу противника. С учетом наших данных оно со</w:t>
      </w:r>
      <w:r>
        <w:rPr>
          <w:rFonts w:ascii="Times New Roman" w:eastAsia="Times New Roman" w:hAnsi="Times New Roman" w:cs="Times New Roman"/>
          <w:sz w:val="22"/>
          <w:szCs w:val="22"/>
        </w:rPr>
        <w:softHyphen/>
        <w:t>ставит 4:1 не в нашу пользу.</w:t>
      </w:r>
    </w:p>
    <w:p w:rsidR="006609C6" w:rsidRDefault="00FA7186">
      <w:pPr>
        <w:shd w:val="clear" w:color="auto" w:fill="FFFFFF"/>
        <w:spacing w:line="240" w:lineRule="exact"/>
        <w:ind w:left="19" w:right="29" w:firstLine="283"/>
        <w:jc w:val="both"/>
      </w:pPr>
      <w:r>
        <w:rPr>
          <w:rFonts w:ascii="Times New Roman" w:eastAsia="Times New Roman" w:hAnsi="Times New Roman" w:cs="Times New Roman"/>
          <w:sz w:val="22"/>
          <w:szCs w:val="22"/>
        </w:rPr>
        <w:t>Существуют и другие расчеты. Так, в опубликованных в Гер</w:t>
      </w:r>
      <w:r>
        <w:rPr>
          <w:rFonts w:ascii="Times New Roman" w:eastAsia="Times New Roman" w:hAnsi="Times New Roman" w:cs="Times New Roman"/>
          <w:sz w:val="22"/>
          <w:szCs w:val="22"/>
        </w:rPr>
        <w:softHyphen/>
        <w:t>мании работах, в том числе -и в мемуарах бывшего командую</w:t>
      </w:r>
      <w:r>
        <w:rPr>
          <w:rFonts w:ascii="Times New Roman" w:eastAsia="Times New Roman" w:hAnsi="Times New Roman" w:cs="Times New Roman"/>
          <w:sz w:val="22"/>
          <w:szCs w:val="22"/>
        </w:rPr>
        <w:softHyphen/>
        <w:t>щего группой армий «Юг» Э. Манштейна, говорился, что в ходе боев под Орлом, Курском, Белгородом и Харьковом не</w:t>
      </w:r>
      <w:r>
        <w:rPr>
          <w:rFonts w:ascii="Times New Roman" w:eastAsia="Times New Roman" w:hAnsi="Times New Roman" w:cs="Times New Roman"/>
          <w:sz w:val="22"/>
          <w:szCs w:val="22"/>
        </w:rPr>
        <w:softHyphen/>
        <w:t>мецкие войска потеряли около 200 тыс. солдат и -офицеров. Согласно немецким трофейным документам, за период совет</w:t>
      </w:r>
      <w:r>
        <w:rPr>
          <w:rFonts w:ascii="Times New Roman" w:eastAsia="Times New Roman" w:hAnsi="Times New Roman" w:cs="Times New Roman"/>
          <w:sz w:val="22"/>
          <w:szCs w:val="22"/>
        </w:rPr>
        <w:softHyphen/>
        <w:t>ского контрнаступления войска групп армий «Центр» и «Юг», действовавшие в орловском выступе и на белгородско-курском направлении, потеряли убитыми, пропавшими без вести и ране</w:t>
      </w:r>
      <w:r>
        <w:rPr>
          <w:rFonts w:ascii="Times New Roman" w:eastAsia="Times New Roman" w:hAnsi="Times New Roman" w:cs="Times New Roman"/>
          <w:sz w:val="22"/>
          <w:szCs w:val="22"/>
        </w:rPr>
        <w:softHyphen/>
        <w:t>ными 113,9 тыс. человек. С учетом этих данных потери север</w:t>
      </w:r>
      <w:r>
        <w:rPr>
          <w:rFonts w:ascii="Times New Roman" w:eastAsia="Times New Roman" w:hAnsi="Times New Roman" w:cs="Times New Roman"/>
          <w:sz w:val="22"/>
          <w:szCs w:val="22"/>
        </w:rPr>
        <w:softHyphen/>
        <w:t>ной и южной группировок противника в период немецкого на</w:t>
      </w:r>
      <w:r>
        <w:rPr>
          <w:rFonts w:ascii="Times New Roman" w:eastAsia="Times New Roman" w:hAnsi="Times New Roman" w:cs="Times New Roman"/>
          <w:sz w:val="22"/>
          <w:szCs w:val="22"/>
        </w:rPr>
        <w:softHyphen/>
        <w:t>ступления могли составить 80—100 тыс. человек (Великая Оте</w:t>
      </w:r>
      <w:r>
        <w:rPr>
          <w:rFonts w:ascii="Times New Roman" w:eastAsia="Times New Roman" w:hAnsi="Times New Roman" w:cs="Times New Roman"/>
          <w:sz w:val="22"/>
          <w:szCs w:val="22"/>
        </w:rPr>
        <w:softHyphen/>
        <w:t>чественная война. Перелом.— М., Наука, 1998, с. 257). Тогда соотношение по потерям в живой силе составит порядка 2:1 в пользу противника.</w:t>
      </w:r>
    </w:p>
    <w:p w:rsidR="006609C6" w:rsidRDefault="00FA7186">
      <w:pPr>
        <w:shd w:val="clear" w:color="auto" w:fill="FFFFFF"/>
        <w:spacing w:line="240" w:lineRule="exact"/>
        <w:ind w:left="38" w:firstLine="278"/>
        <w:jc w:val="both"/>
      </w:pPr>
      <w:r>
        <w:rPr>
          <w:rFonts w:ascii="Times New Roman" w:eastAsia="Times New Roman" w:hAnsi="Times New Roman" w:cs="Times New Roman"/>
          <w:sz w:val="22"/>
          <w:szCs w:val="22"/>
        </w:rPr>
        <w:t>По данным военного архива ФРГ, 2 ТК СС с 10 по 16 июля потерял 4178 человек (примерно 16% боевого состава), в том числе убитыми — 755, ранеными — 3351 и пропавшими без вести — 68. В бою 12 июля он потерял: убитыми — 149 чело</w:t>
      </w:r>
      <w:r>
        <w:rPr>
          <w:rFonts w:ascii="Times New Roman" w:eastAsia="Times New Roman" w:hAnsi="Times New Roman" w:cs="Times New Roman"/>
          <w:sz w:val="22"/>
          <w:szCs w:val="22"/>
        </w:rPr>
        <w:softHyphen/>
        <w:t>век, ранеными — 660, пропавшими без вести — 33, всего — 842 солдата и офицера. 3 ТК с 5 но 20 июля потерял ■— 8489 человек, из них на подступах к Прохоровке с 12 по 16 июля — примерно 2790 человек. Исходя из приведенных данных, оба корпуса (шесть танковых и две пехотных дивизии) с 10 по 16 июля в боях под Прохоровкой потеряли порядка 7 тыс. солдат и офицеров. Соотношение по потерям в людях порядка 6:1 в пользу противника. Удручающие цифры. Особенно если учесть, что наши войска оборонялись, обладая превосходством в силах и средствах над наступающим противником К сожалению, факты говорят о том, что к июлю 1943 года наши войска еще не в полной мере овладели наукой побеждать малой кровью.</w:t>
      </w:r>
    </w:p>
    <w:p w:rsidR="006609C6" w:rsidRDefault="00FA7186">
      <w:pPr>
        <w:shd w:val="clear" w:color="auto" w:fill="FFFFFF"/>
        <w:spacing w:before="206"/>
        <w:ind w:left="43"/>
      </w:pPr>
      <w:r>
        <w:rPr>
          <w:rFonts w:ascii="Times New Roman" w:hAnsi="Times New Roman" w:cs="Times New Roman"/>
          <w:sz w:val="22"/>
          <w:szCs w:val="22"/>
        </w:rPr>
        <w:t>698</w:t>
      </w:r>
    </w:p>
    <w:p w:rsidR="006609C6" w:rsidRDefault="00FA7186">
      <w:pPr>
        <w:shd w:val="clear" w:color="auto" w:fill="FFFFFF"/>
        <w:spacing w:before="43"/>
        <w:ind w:left="2630"/>
      </w:pPr>
      <w:r>
        <w:br w:type="column"/>
      </w:r>
      <w:r>
        <w:rPr>
          <w:rFonts w:ascii="Times New Roman" w:eastAsia="Times New Roman" w:hAnsi="Times New Roman" w:cs="Times New Roman"/>
          <w:b/>
          <w:bCs/>
          <w:sz w:val="18"/>
          <w:szCs w:val="18"/>
        </w:rPr>
        <w:t>СОДЕРЖАНИЕ</w:t>
      </w:r>
    </w:p>
    <w:p w:rsidR="006609C6" w:rsidRDefault="00FA7186">
      <w:pPr>
        <w:framePr w:h="211" w:hRule="exact" w:hSpace="38" w:wrap="auto" w:vAnchor="text" w:hAnchor="text" w:x="5804" w:y="145"/>
        <w:shd w:val="clear" w:color="auto" w:fill="FFFFFF"/>
      </w:pPr>
      <w:r>
        <w:rPr>
          <w:b/>
          <w:bCs/>
          <w:sz w:val="18"/>
          <w:szCs w:val="18"/>
        </w:rPr>
        <w:t>3</w:t>
      </w:r>
    </w:p>
    <w:p w:rsidR="006609C6" w:rsidRDefault="00FA7186">
      <w:pPr>
        <w:shd w:val="clear" w:color="auto" w:fill="FFFFFF"/>
        <w:spacing w:before="96"/>
        <w:ind w:left="130"/>
      </w:pPr>
      <w:r>
        <w:rPr>
          <w:rFonts w:ascii="Times New Roman" w:eastAsia="Times New Roman" w:hAnsi="Times New Roman" w:cs="Times New Roman"/>
          <w:b/>
          <w:bCs/>
          <w:sz w:val="18"/>
          <w:szCs w:val="18"/>
        </w:rPr>
        <w:t>ОТ АВТОРА</w:t>
      </w:r>
    </w:p>
    <w:p w:rsidR="006609C6" w:rsidRDefault="00FA7186">
      <w:pPr>
        <w:shd w:val="clear" w:color="auto" w:fill="FFFFFF"/>
        <w:tabs>
          <w:tab w:val="left" w:pos="5621"/>
        </w:tabs>
        <w:ind w:left="130"/>
      </w:pPr>
      <w:r>
        <w:rPr>
          <w:rFonts w:ascii="Times New Roman" w:eastAsia="Times New Roman" w:hAnsi="Times New Roman" w:cs="Times New Roman"/>
          <w:sz w:val="18"/>
          <w:szCs w:val="18"/>
        </w:rPr>
        <w:t>Предисловие</w:t>
      </w:r>
      <w:r>
        <w:rPr>
          <w:rFonts w:eastAsia="Times New Roman"/>
          <w:sz w:val="18"/>
          <w:szCs w:val="18"/>
        </w:rPr>
        <w:tab/>
      </w:r>
      <w:r>
        <w:rPr>
          <w:rFonts w:ascii="Times New Roman" w:eastAsia="Times New Roman" w:cs="Times New Roman"/>
          <w:sz w:val="18"/>
          <w:szCs w:val="18"/>
        </w:rPr>
        <w:t>^</w:t>
      </w:r>
      <w:r>
        <w:rPr>
          <w:rFonts w:ascii="Times New Roman" w:eastAsia="Times New Roman" w:hAnsi="Times New Roman" w:cs="Times New Roman"/>
          <w:sz w:val="18"/>
          <w:szCs w:val="18"/>
        </w:rPr>
        <w:t>И-</w:t>
      </w:r>
    </w:p>
    <w:p w:rsidR="006609C6" w:rsidRDefault="00FA7186">
      <w:pPr>
        <w:shd w:val="clear" w:color="auto" w:fill="FFFFFF"/>
        <w:spacing w:before="149" w:line="206" w:lineRule="exact"/>
        <w:ind w:left="120"/>
      </w:pPr>
      <w:r>
        <w:rPr>
          <w:rFonts w:ascii="Times New Roman" w:eastAsia="Times New Roman" w:hAnsi="Times New Roman" w:cs="Times New Roman"/>
          <w:sz w:val="18"/>
          <w:szCs w:val="18"/>
        </w:rPr>
        <w:t xml:space="preserve">Глава первая. </w:t>
      </w:r>
      <w:r>
        <w:rPr>
          <w:rFonts w:ascii="Times New Roman" w:eastAsia="Times New Roman" w:hAnsi="Times New Roman" w:cs="Times New Roman"/>
          <w:b/>
          <w:bCs/>
          <w:sz w:val="18"/>
          <w:szCs w:val="18"/>
        </w:rPr>
        <w:t>ОТ СТАЛИНГРАДА ДО КУРСКА</w:t>
      </w:r>
    </w:p>
    <w:p w:rsidR="006609C6" w:rsidRDefault="00FA7186">
      <w:pPr>
        <w:shd w:val="clear" w:color="auto" w:fill="FFFFFF"/>
        <w:tabs>
          <w:tab w:val="left" w:pos="490"/>
          <w:tab w:val="left" w:pos="2390"/>
          <w:tab w:val="left" w:pos="3523"/>
          <w:tab w:val="left" w:pos="4085"/>
          <w:tab w:val="left" w:pos="4656"/>
          <w:tab w:val="left" w:pos="5218"/>
          <w:tab w:val="left" w:pos="5794"/>
        </w:tabs>
        <w:spacing w:line="206" w:lineRule="exact"/>
        <w:ind w:left="130"/>
      </w:pPr>
      <w:r>
        <w:rPr>
          <w:rFonts w:ascii="Times New Roman" w:hAnsi="Times New Roman" w:cs="Times New Roman"/>
          <w:b/>
          <w:bCs/>
          <w:spacing w:val="-2"/>
          <w:sz w:val="18"/>
          <w:szCs w:val="18"/>
        </w:rPr>
        <w:t>1.0.</w:t>
      </w:r>
      <w:r>
        <w:rPr>
          <w:rFonts w:ascii="Times New Roman" w:hAnsi="Times New Roman" w:cs="Times New Roman"/>
          <w:b/>
          <w:bCs/>
          <w:sz w:val="18"/>
          <w:szCs w:val="18"/>
        </w:rPr>
        <w:tab/>
      </w:r>
      <w:r>
        <w:rPr>
          <w:rFonts w:ascii="Times New Roman" w:eastAsia="Times New Roman" w:hAnsi="Times New Roman" w:cs="Times New Roman"/>
          <w:b/>
          <w:bCs/>
          <w:sz w:val="18"/>
          <w:szCs w:val="18"/>
        </w:rPr>
        <w:t xml:space="preserve">Вступление      </w:t>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pacing w:val="149"/>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pacing w:val="-13"/>
          <w:sz w:val="18"/>
          <w:szCs w:val="18"/>
        </w:rPr>
        <w:t>11</w:t>
      </w:r>
    </w:p>
    <w:p w:rsidR="006609C6" w:rsidRDefault="00FA7186">
      <w:pPr>
        <w:shd w:val="clear" w:color="auto" w:fill="FFFFFF"/>
        <w:tabs>
          <w:tab w:val="left" w:pos="590"/>
          <w:tab w:val="left" w:pos="2390"/>
          <w:tab w:val="left" w:pos="2957"/>
          <w:tab w:val="left" w:pos="3518"/>
          <w:tab w:val="left" w:pos="4080"/>
          <w:tab w:val="left" w:pos="4656"/>
          <w:tab w:val="left" w:pos="5218"/>
          <w:tab w:val="left" w:pos="5789"/>
        </w:tabs>
        <w:spacing w:line="206" w:lineRule="exact"/>
        <w:ind w:left="125"/>
      </w:pPr>
      <w:r>
        <w:rPr>
          <w:rFonts w:ascii="Times New Roman" w:hAnsi="Times New Roman" w:cs="Times New Roman"/>
          <w:b/>
          <w:bCs/>
          <w:spacing w:val="-1"/>
          <w:sz w:val="18"/>
          <w:szCs w:val="18"/>
        </w:rPr>
        <w:t>1.01.</w:t>
      </w:r>
      <w:r>
        <w:rPr>
          <w:rFonts w:ascii="Times New Roman" w:hAnsi="Times New Roman" w:cs="Times New Roman"/>
          <w:b/>
          <w:bCs/>
          <w:sz w:val="18"/>
          <w:szCs w:val="18"/>
        </w:rPr>
        <w:tab/>
      </w:r>
      <w:r>
        <w:rPr>
          <w:rFonts w:ascii="Times New Roman" w:eastAsia="Times New Roman" w:hAnsi="Times New Roman" w:cs="Times New Roman"/>
          <w:b/>
          <w:bCs/>
          <w:spacing w:val="-2"/>
          <w:sz w:val="18"/>
          <w:szCs w:val="18"/>
        </w:rPr>
        <w:t xml:space="preserve">Примечания    </w:t>
      </w:r>
      <w:r>
        <w:rPr>
          <w:rFonts w:ascii="Times New Roman" w:eastAsia="Times New Roman" w:hAnsi="Times New Roman" w:cs="Times New Roman"/>
          <w:spacing w:val="-2"/>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pacing w:val="-11"/>
          <w:sz w:val="18"/>
          <w:szCs w:val="18"/>
        </w:rPr>
        <w:t>21</w:t>
      </w:r>
    </w:p>
    <w:p w:rsidR="006609C6" w:rsidRDefault="00FA7186">
      <w:pPr>
        <w:shd w:val="clear" w:color="auto" w:fill="FFFFFF"/>
        <w:tabs>
          <w:tab w:val="left" w:pos="4080"/>
          <w:tab w:val="left" w:pos="4651"/>
          <w:tab w:val="left" w:pos="5213"/>
          <w:tab w:val="left" w:pos="5784"/>
        </w:tabs>
        <w:spacing w:line="206" w:lineRule="exact"/>
        <w:ind w:left="125"/>
      </w:pPr>
      <w:r>
        <w:rPr>
          <w:rFonts w:ascii="Times New Roman" w:hAnsi="Times New Roman" w:cs="Times New Roman"/>
          <w:b/>
          <w:bCs/>
          <w:sz w:val="18"/>
          <w:szCs w:val="18"/>
        </w:rPr>
        <w:t xml:space="preserve">1.10. </w:t>
      </w:r>
      <w:r>
        <w:rPr>
          <w:rFonts w:ascii="Times New Roman" w:eastAsia="Times New Roman" w:hAnsi="Times New Roman" w:cs="Times New Roman"/>
          <w:b/>
          <w:bCs/>
          <w:sz w:val="18"/>
          <w:szCs w:val="18"/>
        </w:rPr>
        <w:t xml:space="preserve">Образование Курского выступа     </w:t>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pacing w:val="-11"/>
          <w:sz w:val="18"/>
          <w:szCs w:val="18"/>
        </w:rPr>
        <w:t>25</w:t>
      </w:r>
    </w:p>
    <w:p w:rsidR="006609C6" w:rsidRDefault="00FA7186" w:rsidP="00FA7186">
      <w:pPr>
        <w:numPr>
          <w:ilvl w:val="0"/>
          <w:numId w:val="88"/>
        </w:numPr>
        <w:shd w:val="clear" w:color="auto" w:fill="FFFFFF"/>
        <w:tabs>
          <w:tab w:val="left" w:pos="845"/>
          <w:tab w:val="left" w:pos="5213"/>
          <w:tab w:val="left" w:pos="5779"/>
        </w:tabs>
        <w:spacing w:line="206" w:lineRule="exact"/>
        <w:ind w:left="398"/>
        <w:rPr>
          <w:rFonts w:ascii="Times New Roman" w:hAnsi="Times New Roman" w:cs="Times New Roman"/>
          <w:spacing w:val="-5"/>
          <w:sz w:val="18"/>
          <w:szCs w:val="18"/>
        </w:rPr>
      </w:pPr>
      <w:r>
        <w:rPr>
          <w:rFonts w:ascii="Times New Roman" w:eastAsia="Times New Roman" w:hAnsi="Times New Roman" w:cs="Times New Roman"/>
          <w:sz w:val="18"/>
          <w:szCs w:val="18"/>
        </w:rPr>
        <w:t xml:space="preserve">Образование северной части Курского выступа. </w:t>
      </w:r>
      <w:r>
        <w:rPr>
          <w:rFonts w:ascii="Times New Roman" w:eastAsia="Times New Roman" w:hAnsi="Times New Roman" w:cs="Times New Roman"/>
          <w:spacing w:val="-4"/>
          <w:sz w:val="18"/>
          <w:szCs w:val="18"/>
        </w:rPr>
        <w:t xml:space="preserve">Создание Центрального фронта       </w:t>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pacing w:val="-12"/>
          <w:sz w:val="18"/>
          <w:szCs w:val="18"/>
        </w:rPr>
        <w:t>25</w:t>
      </w:r>
    </w:p>
    <w:p w:rsidR="006609C6" w:rsidRDefault="00FA7186" w:rsidP="00FA7186">
      <w:pPr>
        <w:numPr>
          <w:ilvl w:val="0"/>
          <w:numId w:val="88"/>
        </w:numPr>
        <w:shd w:val="clear" w:color="auto" w:fill="FFFFFF"/>
        <w:tabs>
          <w:tab w:val="left" w:pos="845"/>
        </w:tabs>
        <w:spacing w:line="206" w:lineRule="exact"/>
        <w:ind w:left="398" w:right="1037"/>
        <w:rPr>
          <w:rFonts w:ascii="Times New Roman" w:hAnsi="Times New Roman" w:cs="Times New Roman"/>
          <w:spacing w:val="-6"/>
          <w:sz w:val="18"/>
          <w:szCs w:val="18"/>
        </w:rPr>
      </w:pPr>
      <w:r>
        <w:rPr>
          <w:rFonts w:ascii="Times New Roman" w:eastAsia="Times New Roman" w:hAnsi="Times New Roman" w:cs="Times New Roman"/>
          <w:sz w:val="18"/>
          <w:szCs w:val="18"/>
        </w:rPr>
        <w:t>Образование южной части Курского выступа. (Контрнаступление немецкой группы армий «Юг»</w:t>
      </w:r>
    </w:p>
    <w:p w:rsidR="006609C6" w:rsidRDefault="00FA7186">
      <w:pPr>
        <w:shd w:val="clear" w:color="auto" w:fill="FFFFFF"/>
        <w:tabs>
          <w:tab w:val="left" w:pos="5736"/>
        </w:tabs>
        <w:spacing w:line="206" w:lineRule="exact"/>
        <w:ind w:left="389"/>
      </w:pPr>
      <w:r>
        <w:rPr>
          <w:rFonts w:ascii="Times New Roman" w:eastAsia="Times New Roman" w:hAnsi="Times New Roman" w:cs="Times New Roman"/>
          <w:sz w:val="18"/>
          <w:szCs w:val="18"/>
        </w:rPr>
        <w:t>под руководством Э. Манштейна. 19.02.1943 г.— 22.03.1943 г.)</w:t>
      </w:r>
      <w:r>
        <w:rPr>
          <w:rFonts w:eastAsia="Times New Roman" w:hAnsi="Times New Roman"/>
          <w:sz w:val="18"/>
          <w:szCs w:val="18"/>
        </w:rPr>
        <w:tab/>
      </w:r>
      <w:r>
        <w:rPr>
          <w:rFonts w:ascii="Times New Roman" w:eastAsia="Times New Roman" w:hAnsi="Times New Roman" w:cs="Times New Roman"/>
          <w:spacing w:val="-4"/>
          <w:sz w:val="18"/>
          <w:szCs w:val="18"/>
        </w:rPr>
        <w:t>40</w:t>
      </w:r>
    </w:p>
    <w:p w:rsidR="006609C6" w:rsidRDefault="00FA7186">
      <w:pPr>
        <w:shd w:val="clear" w:color="auto" w:fill="FFFFFF"/>
        <w:tabs>
          <w:tab w:val="left" w:pos="4066"/>
          <w:tab w:val="left" w:pos="4637"/>
          <w:tab w:val="left" w:pos="5203"/>
          <w:tab w:val="left" w:pos="5736"/>
        </w:tabs>
        <w:spacing w:line="206" w:lineRule="exact"/>
        <w:ind w:left="110"/>
      </w:pPr>
      <w:r>
        <w:rPr>
          <w:rFonts w:ascii="Times New Roman" w:hAnsi="Times New Roman" w:cs="Times New Roman"/>
          <w:sz w:val="18"/>
          <w:szCs w:val="18"/>
        </w:rPr>
        <w:t xml:space="preserve">1.20. </w:t>
      </w:r>
      <w:r>
        <w:rPr>
          <w:rFonts w:ascii="Times New Roman" w:eastAsia="Times New Roman" w:hAnsi="Times New Roman" w:cs="Times New Roman"/>
          <w:sz w:val="18"/>
          <w:szCs w:val="18"/>
        </w:rPr>
        <w:t xml:space="preserve">Характеристика </w:t>
      </w:r>
      <w:r>
        <w:rPr>
          <w:rFonts w:ascii="Times New Roman" w:eastAsia="Times New Roman" w:hAnsi="Times New Roman" w:cs="Times New Roman"/>
          <w:b/>
          <w:bCs/>
          <w:sz w:val="18"/>
          <w:szCs w:val="18"/>
        </w:rPr>
        <w:t>Курского выступа</w:t>
      </w:r>
      <w:r>
        <w:rPr>
          <w:rFonts w:eastAsia="Times New Roman"/>
          <w:b/>
          <w:bCs/>
          <w:sz w:val="18"/>
          <w:szCs w:val="18"/>
        </w:rPr>
        <w:tab/>
      </w:r>
      <w:r>
        <w:rPr>
          <w:rFonts w:ascii="Times New Roman" w:eastAsia="Times New Roman" w:cs="Times New Roman"/>
          <w:sz w:val="18"/>
          <w:szCs w:val="18"/>
        </w:rPr>
        <w:t>.</w:t>
      </w:r>
      <w:r>
        <w:rPr>
          <w:rFonts w:eastAsia="Times New Roman"/>
          <w:sz w:val="18"/>
          <w:szCs w:val="18"/>
        </w:rPr>
        <w:tab/>
      </w:r>
      <w:r>
        <w:rPr>
          <w:rFonts w:ascii="Times New Roman" w:eastAsia="Times New Roman" w:cs="Times New Roman"/>
          <w:sz w:val="18"/>
          <w:szCs w:val="18"/>
        </w:rPr>
        <w:t>.</w:t>
      </w:r>
      <w:r>
        <w:rPr>
          <w:rFonts w:eastAsia="Times New Roman"/>
          <w:sz w:val="18"/>
          <w:szCs w:val="18"/>
        </w:rPr>
        <w:tab/>
      </w:r>
      <w:r>
        <w:rPr>
          <w:rFonts w:ascii="Times New Roman" w:eastAsia="Times New Roman" w:cs="Times New Roman"/>
          <w:sz w:val="18"/>
          <w:szCs w:val="18"/>
        </w:rPr>
        <w:t>.</w:t>
      </w:r>
      <w:r>
        <w:rPr>
          <w:rFonts w:eastAsia="Times New Roman"/>
          <w:sz w:val="18"/>
          <w:szCs w:val="18"/>
        </w:rPr>
        <w:tab/>
      </w:r>
      <w:r>
        <w:rPr>
          <w:rFonts w:ascii="Times New Roman" w:eastAsia="Times New Roman" w:cs="Times New Roman"/>
          <w:spacing w:val="-6"/>
          <w:sz w:val="18"/>
          <w:szCs w:val="18"/>
        </w:rPr>
        <w:t>48</w:t>
      </w:r>
    </w:p>
    <w:p w:rsidR="006609C6" w:rsidRDefault="00FA7186" w:rsidP="00FA7186">
      <w:pPr>
        <w:numPr>
          <w:ilvl w:val="0"/>
          <w:numId w:val="89"/>
        </w:numPr>
        <w:shd w:val="clear" w:color="auto" w:fill="FFFFFF"/>
        <w:tabs>
          <w:tab w:val="left" w:pos="821"/>
          <w:tab w:val="left" w:pos="2938"/>
          <w:tab w:val="left" w:pos="3499"/>
          <w:tab w:val="left" w:pos="4066"/>
          <w:tab w:val="left" w:pos="4632"/>
          <w:tab w:val="left" w:pos="5198"/>
          <w:tab w:val="left" w:pos="5736"/>
        </w:tabs>
        <w:spacing w:line="206" w:lineRule="exact"/>
        <w:ind w:left="394"/>
        <w:rPr>
          <w:rFonts w:ascii="Times New Roman" w:hAnsi="Times New Roman" w:cs="Times New Roman"/>
          <w:spacing w:val="-6"/>
          <w:sz w:val="18"/>
          <w:szCs w:val="18"/>
        </w:rPr>
      </w:pPr>
      <w:r>
        <w:rPr>
          <w:rFonts w:ascii="Times New Roman" w:eastAsia="Times New Roman" w:hAnsi="Times New Roman" w:cs="Times New Roman"/>
          <w:sz w:val="18"/>
          <w:szCs w:val="18"/>
        </w:rPr>
        <w:t>К северу от Курска</w:t>
      </w:r>
      <w:r>
        <w:rPr>
          <w:rFonts w:eastAsia="Times New Roman"/>
          <w:sz w:val="18"/>
          <w:szCs w:val="18"/>
        </w:rPr>
        <w:tab/>
      </w:r>
      <w:r>
        <w:rPr>
          <w:rFonts w:ascii="Times New Roman" w:eastAsia="Times New Roman" w:cs="Times New Roman"/>
          <w:sz w:val="18"/>
          <w:szCs w:val="18"/>
        </w:rPr>
        <w:t>.</w:t>
      </w:r>
      <w:r>
        <w:rPr>
          <w:rFonts w:eastAsia="Times New Roman"/>
          <w:sz w:val="18"/>
          <w:szCs w:val="18"/>
        </w:rPr>
        <w:tab/>
      </w:r>
      <w:r>
        <w:rPr>
          <w:rFonts w:ascii="Times New Roman" w:eastAsia="Times New Roman" w:cs="Times New Roman"/>
          <w:sz w:val="18"/>
          <w:szCs w:val="18"/>
        </w:rPr>
        <w:t>.</w:t>
      </w:r>
      <w:r>
        <w:rPr>
          <w:rFonts w:eastAsia="Times New Roman"/>
          <w:sz w:val="18"/>
          <w:szCs w:val="18"/>
        </w:rPr>
        <w:tab/>
      </w:r>
      <w:r>
        <w:rPr>
          <w:rFonts w:ascii="Times New Roman" w:eastAsia="Times New Roman" w:cs="Times New Roman"/>
          <w:sz w:val="18"/>
          <w:szCs w:val="18"/>
        </w:rPr>
        <w:t>.</w:t>
      </w:r>
      <w:r>
        <w:rPr>
          <w:rFonts w:eastAsia="Times New Roman"/>
          <w:sz w:val="18"/>
          <w:szCs w:val="18"/>
        </w:rPr>
        <w:tab/>
      </w:r>
      <w:r>
        <w:rPr>
          <w:rFonts w:ascii="Times New Roman" w:eastAsia="Times New Roman" w:cs="Times New Roman"/>
          <w:sz w:val="18"/>
          <w:szCs w:val="18"/>
        </w:rPr>
        <w:t>.</w:t>
      </w:r>
      <w:r>
        <w:rPr>
          <w:rFonts w:eastAsia="Times New Roman"/>
          <w:sz w:val="18"/>
          <w:szCs w:val="18"/>
        </w:rPr>
        <w:tab/>
      </w:r>
      <w:r>
        <w:rPr>
          <w:rFonts w:ascii="Times New Roman" w:eastAsia="Times New Roman" w:cs="Times New Roman"/>
          <w:sz w:val="18"/>
          <w:szCs w:val="18"/>
        </w:rPr>
        <w:t>.</w:t>
      </w:r>
      <w:r>
        <w:rPr>
          <w:rFonts w:eastAsia="Times New Roman"/>
          <w:sz w:val="18"/>
          <w:szCs w:val="18"/>
        </w:rPr>
        <w:tab/>
      </w:r>
      <w:r>
        <w:rPr>
          <w:rFonts w:ascii="Times New Roman" w:eastAsia="Times New Roman" w:cs="Times New Roman"/>
          <w:spacing w:val="-6"/>
          <w:sz w:val="18"/>
          <w:szCs w:val="18"/>
        </w:rPr>
        <w:t>49</w:t>
      </w:r>
    </w:p>
    <w:p w:rsidR="006609C6" w:rsidRDefault="00FA7186" w:rsidP="00FA7186">
      <w:pPr>
        <w:numPr>
          <w:ilvl w:val="0"/>
          <w:numId w:val="89"/>
        </w:numPr>
        <w:shd w:val="clear" w:color="auto" w:fill="FFFFFF"/>
        <w:tabs>
          <w:tab w:val="left" w:pos="821"/>
          <w:tab w:val="left" w:pos="2933"/>
          <w:tab w:val="left" w:pos="3494"/>
          <w:tab w:val="left" w:pos="4061"/>
          <w:tab w:val="left" w:pos="4632"/>
          <w:tab w:val="left" w:pos="5194"/>
          <w:tab w:val="left" w:pos="5736"/>
        </w:tabs>
        <w:spacing w:line="206" w:lineRule="exact"/>
        <w:ind w:left="394"/>
        <w:rPr>
          <w:rFonts w:ascii="Times New Roman" w:hAnsi="Times New Roman" w:cs="Times New Roman"/>
          <w:spacing w:val="-6"/>
          <w:sz w:val="18"/>
          <w:szCs w:val="18"/>
        </w:rPr>
      </w:pPr>
      <w:r>
        <w:rPr>
          <w:rFonts w:ascii="Times New Roman" w:eastAsia="Times New Roman" w:hAnsi="Times New Roman" w:cs="Times New Roman"/>
          <w:sz w:val="18"/>
          <w:szCs w:val="18"/>
        </w:rPr>
        <w:t>На Южном фасе .</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pacing w:val="-11"/>
          <w:sz w:val="18"/>
          <w:szCs w:val="18"/>
        </w:rPr>
        <w:t>58</w:t>
      </w:r>
    </w:p>
    <w:p w:rsidR="006609C6" w:rsidRDefault="00FA7186">
      <w:pPr>
        <w:shd w:val="clear" w:color="auto" w:fill="FFFFFF"/>
        <w:tabs>
          <w:tab w:val="left" w:pos="5184"/>
          <w:tab w:val="left" w:pos="5750"/>
        </w:tabs>
        <w:spacing w:before="235" w:line="211" w:lineRule="exact"/>
        <w:ind w:left="86"/>
      </w:pPr>
      <w:r>
        <w:rPr>
          <w:rFonts w:ascii="Times New Roman" w:eastAsia="Times New Roman" w:hAnsi="Times New Roman" w:cs="Times New Roman"/>
          <w:sz w:val="18"/>
          <w:szCs w:val="18"/>
        </w:rPr>
        <w:t xml:space="preserve">Глава вторая. </w:t>
      </w:r>
      <w:r>
        <w:rPr>
          <w:rFonts w:ascii="Times New Roman" w:eastAsia="Times New Roman" w:hAnsi="Times New Roman" w:cs="Times New Roman"/>
          <w:b/>
          <w:bCs/>
          <w:sz w:val="18"/>
          <w:szCs w:val="18"/>
        </w:rPr>
        <w:t>«СТО ДНЕЙ ЗАТИШЬЯ»</w:t>
      </w:r>
      <w:r>
        <w:rPr>
          <w:rFonts w:ascii="Times New Roman" w:eastAsia="Times New Roman" w:hAnsi="Times New Roman" w:cs="Times New Roman"/>
          <w:b/>
          <w:bCs/>
          <w:sz w:val="18"/>
          <w:szCs w:val="18"/>
        </w:rPr>
        <w:br/>
        <w:t>2.10. Переход немецко-фашистских войск к обороне.</w:t>
      </w:r>
      <w:r>
        <w:rPr>
          <w:rFonts w:ascii="Times New Roman" w:eastAsia="Times New Roman" w:hAnsi="Times New Roman" w:cs="Times New Roman"/>
          <w:b/>
          <w:bCs/>
          <w:sz w:val="18"/>
          <w:szCs w:val="18"/>
        </w:rPr>
        <w:br/>
        <w:t>Операция «Цитадель». Гитлер и его окружение        .</w:t>
      </w:r>
      <w:r>
        <w:rPr>
          <w:rFonts w:eastAsia="Times New Roman" w:hAnsi="Times New Roman"/>
          <w:b/>
          <w:bCs/>
          <w:sz w:val="18"/>
          <w:szCs w:val="18"/>
        </w:rPr>
        <w:tab/>
      </w:r>
      <w:r>
        <w:rPr>
          <w:rFonts w:ascii="Times New Roman" w:eastAsia="Times New Roman" w:hAnsi="Times New Roman" w:cs="Times New Roman"/>
          <w:b/>
          <w:bCs/>
          <w:sz w:val="18"/>
          <w:szCs w:val="18"/>
        </w:rPr>
        <w:t>.</w:t>
      </w:r>
      <w:r>
        <w:rPr>
          <w:rFonts w:eastAsia="Times New Roman" w:hAnsi="Times New Roman"/>
          <w:b/>
          <w:bCs/>
          <w:sz w:val="18"/>
          <w:szCs w:val="18"/>
        </w:rPr>
        <w:tab/>
      </w:r>
      <w:r>
        <w:rPr>
          <w:rFonts w:ascii="Times New Roman" w:eastAsia="Times New Roman" w:hAnsi="Times New Roman" w:cs="Times New Roman"/>
          <w:b/>
          <w:bCs/>
          <w:spacing w:val="-7"/>
          <w:sz w:val="18"/>
          <w:szCs w:val="18"/>
        </w:rPr>
        <w:t>67</w:t>
      </w:r>
    </w:p>
    <w:p w:rsidR="006609C6" w:rsidRDefault="00FA7186">
      <w:pPr>
        <w:shd w:val="clear" w:color="auto" w:fill="FFFFFF"/>
        <w:tabs>
          <w:tab w:val="left" w:pos="3475"/>
          <w:tab w:val="left" w:pos="4042"/>
          <w:tab w:val="left" w:pos="4608"/>
          <w:tab w:val="left" w:pos="5179"/>
          <w:tab w:val="left" w:pos="5750"/>
        </w:tabs>
        <w:spacing w:line="211" w:lineRule="exact"/>
        <w:ind w:left="82"/>
      </w:pPr>
      <w:r>
        <w:rPr>
          <w:rFonts w:ascii="Times New Roman" w:hAnsi="Times New Roman" w:cs="Times New Roman"/>
          <w:b/>
          <w:bCs/>
          <w:sz w:val="18"/>
          <w:szCs w:val="18"/>
        </w:rPr>
        <w:t xml:space="preserve">2.20. </w:t>
      </w:r>
      <w:r>
        <w:rPr>
          <w:rFonts w:ascii="Times New Roman" w:eastAsia="Times New Roman" w:hAnsi="Times New Roman" w:cs="Times New Roman"/>
          <w:b/>
          <w:bCs/>
          <w:sz w:val="18"/>
          <w:szCs w:val="18"/>
        </w:rPr>
        <w:t>Преднамеренная оборона советских войск.</w:t>
      </w:r>
      <w:r>
        <w:rPr>
          <w:rFonts w:ascii="Times New Roman" w:eastAsia="Times New Roman" w:hAnsi="Times New Roman" w:cs="Times New Roman"/>
          <w:b/>
          <w:bCs/>
          <w:sz w:val="18"/>
          <w:szCs w:val="18"/>
        </w:rPr>
        <w:br/>
        <w:t>Сталин и его окружение   .</w:t>
      </w:r>
      <w:r>
        <w:rPr>
          <w:rFonts w:eastAsia="Times New Roman" w:hAnsi="Times New Roman"/>
          <w:b/>
          <w:bCs/>
          <w:sz w:val="18"/>
          <w:szCs w:val="18"/>
        </w:rPr>
        <w:tab/>
      </w:r>
      <w:r>
        <w:rPr>
          <w:rFonts w:ascii="Times New Roman" w:eastAsia="Times New Roman" w:hAnsi="Times New Roman" w:cs="Times New Roman"/>
          <w:b/>
          <w:bCs/>
          <w:sz w:val="18"/>
          <w:szCs w:val="18"/>
        </w:rPr>
        <w:t>.</w:t>
      </w:r>
      <w:r>
        <w:rPr>
          <w:rFonts w:eastAsia="Times New Roman" w:hAnsi="Times New Roman"/>
          <w:b/>
          <w:bCs/>
          <w:sz w:val="18"/>
          <w:szCs w:val="18"/>
        </w:rPr>
        <w:tab/>
      </w:r>
      <w:r>
        <w:rPr>
          <w:rFonts w:ascii="Times New Roman" w:eastAsia="Times New Roman" w:hAnsi="Times New Roman" w:cs="Times New Roman"/>
          <w:b/>
          <w:bCs/>
          <w:sz w:val="18"/>
          <w:szCs w:val="18"/>
        </w:rPr>
        <w:t>.</w:t>
      </w:r>
      <w:r>
        <w:rPr>
          <w:rFonts w:eastAsia="Times New Roman" w:hAnsi="Times New Roman"/>
          <w:b/>
          <w:bCs/>
          <w:sz w:val="18"/>
          <w:szCs w:val="18"/>
        </w:rPr>
        <w:tab/>
      </w:r>
      <w:r>
        <w:rPr>
          <w:rFonts w:ascii="Times New Roman" w:eastAsia="Times New Roman" w:hAnsi="Times New Roman" w:cs="Times New Roman"/>
          <w:b/>
          <w:bCs/>
          <w:sz w:val="18"/>
          <w:szCs w:val="18"/>
        </w:rPr>
        <w:t>.</w:t>
      </w:r>
      <w:r>
        <w:rPr>
          <w:rFonts w:eastAsia="Times New Roman" w:hAnsi="Times New Roman"/>
          <w:b/>
          <w:bCs/>
          <w:sz w:val="18"/>
          <w:szCs w:val="18"/>
        </w:rPr>
        <w:tab/>
      </w:r>
      <w:r>
        <w:rPr>
          <w:rFonts w:ascii="Times New Roman" w:eastAsia="Times New Roman" w:hAnsi="Times New Roman" w:cs="Times New Roman"/>
          <w:b/>
          <w:bCs/>
          <w:sz w:val="18"/>
          <w:szCs w:val="18"/>
        </w:rPr>
        <w:t>.</w:t>
      </w:r>
      <w:r>
        <w:rPr>
          <w:rFonts w:eastAsia="Times New Roman" w:hAnsi="Times New Roman"/>
          <w:b/>
          <w:bCs/>
          <w:sz w:val="18"/>
          <w:szCs w:val="18"/>
        </w:rPr>
        <w:tab/>
      </w:r>
      <w:r>
        <w:rPr>
          <w:rFonts w:ascii="Times New Roman" w:eastAsia="Times New Roman" w:hAnsi="Times New Roman" w:cs="Times New Roman"/>
          <w:b/>
          <w:bCs/>
          <w:spacing w:val="-12"/>
          <w:sz w:val="18"/>
          <w:szCs w:val="18"/>
        </w:rPr>
        <w:t>73</w:t>
      </w:r>
    </w:p>
    <w:p w:rsidR="006609C6" w:rsidRDefault="00FA7186">
      <w:pPr>
        <w:framePr w:w="250" w:h="2122" w:hRule="exact" w:hSpace="38" w:wrap="auto" w:vAnchor="text" w:hAnchor="text" w:x="5718" w:y="668"/>
        <w:shd w:val="clear" w:color="auto" w:fill="FFFFFF"/>
        <w:spacing w:line="211" w:lineRule="exact"/>
        <w:ind w:right="5"/>
        <w:jc w:val="both"/>
      </w:pPr>
      <w:r>
        <w:rPr>
          <w:rFonts w:ascii="Times New Roman" w:hAnsi="Times New Roman" w:cs="Times New Roman"/>
          <w:b/>
          <w:bCs/>
          <w:spacing w:val="-13"/>
          <w:sz w:val="18"/>
          <w:szCs w:val="18"/>
        </w:rPr>
        <w:t xml:space="preserve">85 </w:t>
      </w:r>
      <w:r>
        <w:rPr>
          <w:rFonts w:ascii="Times New Roman" w:hAnsi="Times New Roman" w:cs="Times New Roman"/>
          <w:b/>
          <w:bCs/>
          <w:spacing w:val="-8"/>
          <w:sz w:val="18"/>
          <w:szCs w:val="18"/>
        </w:rPr>
        <w:t xml:space="preserve">86 89 93 </w:t>
      </w:r>
      <w:r>
        <w:rPr>
          <w:rFonts w:ascii="Times New Roman" w:hAnsi="Times New Roman" w:cs="Times New Roman"/>
          <w:b/>
          <w:bCs/>
          <w:spacing w:val="-6"/>
          <w:sz w:val="18"/>
          <w:szCs w:val="18"/>
        </w:rPr>
        <w:t xml:space="preserve">94 </w:t>
      </w:r>
      <w:r>
        <w:rPr>
          <w:rFonts w:ascii="Times New Roman" w:hAnsi="Times New Roman" w:cs="Times New Roman"/>
          <w:b/>
          <w:bCs/>
          <w:spacing w:val="-8"/>
          <w:sz w:val="18"/>
          <w:szCs w:val="18"/>
        </w:rPr>
        <w:t xml:space="preserve">97 </w:t>
      </w:r>
      <w:r>
        <w:rPr>
          <w:rFonts w:ascii="Times New Roman" w:hAnsi="Times New Roman" w:cs="Times New Roman"/>
          <w:b/>
          <w:bCs/>
          <w:spacing w:val="-11"/>
          <w:sz w:val="18"/>
          <w:szCs w:val="18"/>
        </w:rPr>
        <w:t xml:space="preserve">99 </w:t>
      </w:r>
      <w:r>
        <w:rPr>
          <w:rFonts w:ascii="Times New Roman" w:hAnsi="Times New Roman" w:cs="Times New Roman"/>
          <w:b/>
          <w:bCs/>
          <w:spacing w:val="-9"/>
          <w:sz w:val="18"/>
          <w:szCs w:val="18"/>
        </w:rPr>
        <w:t>109</w:t>
      </w:r>
    </w:p>
    <w:p w:rsidR="006609C6" w:rsidRDefault="00FA7186">
      <w:pPr>
        <w:framePr w:w="250" w:h="2122" w:hRule="exact" w:hSpace="38" w:wrap="auto" w:vAnchor="text" w:hAnchor="text" w:x="5718" w:y="668"/>
        <w:shd w:val="clear" w:color="auto" w:fill="FFFFFF"/>
        <w:spacing w:before="216"/>
        <w:ind w:left="5"/>
      </w:pPr>
      <w:r>
        <w:rPr>
          <w:rFonts w:eastAsia="Times New Roman" w:cs="Times New Roman"/>
          <w:b/>
          <w:bCs/>
          <w:spacing w:val="-14"/>
          <w:sz w:val="18"/>
          <w:szCs w:val="18"/>
        </w:rPr>
        <w:t>ПО</w:t>
      </w:r>
    </w:p>
    <w:p w:rsidR="006609C6" w:rsidRDefault="00FA7186">
      <w:pPr>
        <w:shd w:val="clear" w:color="auto" w:fill="FFFFFF"/>
        <w:tabs>
          <w:tab w:val="left" w:pos="2338"/>
        </w:tabs>
        <w:spacing w:before="5" w:line="206" w:lineRule="exact"/>
        <w:ind w:left="72"/>
      </w:pPr>
      <w:r>
        <w:rPr>
          <w:rFonts w:ascii="Times New Roman" w:hAnsi="Times New Roman" w:cs="Times New Roman"/>
          <w:b/>
          <w:bCs/>
          <w:sz w:val="18"/>
          <w:szCs w:val="18"/>
        </w:rPr>
        <w:t xml:space="preserve">2.30. </w:t>
      </w:r>
      <w:r>
        <w:rPr>
          <w:rFonts w:ascii="Times New Roman" w:eastAsia="Times New Roman" w:hAnsi="Times New Roman" w:cs="Times New Roman"/>
          <w:b/>
          <w:bCs/>
          <w:sz w:val="18"/>
          <w:szCs w:val="18"/>
        </w:rPr>
        <w:t>Соотношение сил СССР и Германии перед Курской битвой 78</w:t>
      </w:r>
      <w:r>
        <w:rPr>
          <w:rFonts w:ascii="Times New Roman" w:eastAsia="Times New Roman" w:hAnsi="Times New Roman" w:cs="Times New Roman"/>
          <w:b/>
          <w:bCs/>
          <w:sz w:val="18"/>
          <w:szCs w:val="18"/>
        </w:rPr>
        <w:br/>
        <w:t>2.40. Подготовка немецко-фашистских войск к Курской битве       80</w:t>
      </w:r>
      <w:r>
        <w:rPr>
          <w:rFonts w:ascii="Times New Roman" w:eastAsia="Times New Roman" w:hAnsi="Times New Roman" w:cs="Times New Roman"/>
          <w:b/>
          <w:bCs/>
          <w:sz w:val="18"/>
          <w:szCs w:val="18"/>
        </w:rPr>
        <w:br/>
        <w:t>2.50. Оснащение Советской Армии новой и усовершенство</w:t>
      </w:r>
      <w:r>
        <w:rPr>
          <w:rFonts w:ascii="Times New Roman" w:eastAsia="Times New Roman" w:hAnsi="Times New Roman" w:cs="Times New Roman"/>
          <w:b/>
          <w:bCs/>
          <w:sz w:val="18"/>
          <w:szCs w:val="18"/>
        </w:rPr>
        <w:softHyphen/>
      </w:r>
      <w:r>
        <w:rPr>
          <w:rFonts w:ascii="Times New Roman" w:eastAsia="Times New Roman" w:hAnsi="Times New Roman" w:cs="Times New Roman"/>
          <w:b/>
          <w:bCs/>
          <w:sz w:val="18"/>
          <w:szCs w:val="18"/>
        </w:rPr>
        <w:br/>
        <w:t xml:space="preserve">ванной техникой     </w:t>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p>
    <w:p w:rsidR="006609C6" w:rsidRDefault="00FA7186" w:rsidP="00FA7186">
      <w:pPr>
        <w:numPr>
          <w:ilvl w:val="0"/>
          <w:numId w:val="90"/>
        </w:numPr>
        <w:shd w:val="clear" w:color="auto" w:fill="FFFFFF"/>
        <w:tabs>
          <w:tab w:val="left" w:pos="792"/>
        </w:tabs>
        <w:spacing w:before="10" w:line="206" w:lineRule="exact"/>
        <w:ind w:left="336"/>
        <w:rPr>
          <w:rFonts w:ascii="Times New Roman" w:hAnsi="Times New Roman" w:cs="Times New Roman"/>
          <w:spacing w:val="-4"/>
          <w:sz w:val="18"/>
          <w:szCs w:val="18"/>
        </w:rPr>
      </w:pPr>
      <w:r>
        <w:rPr>
          <w:rFonts w:ascii="Times New Roman" w:eastAsia="Times New Roman" w:hAnsi="Times New Roman" w:cs="Times New Roman"/>
          <w:sz w:val="18"/>
          <w:szCs w:val="18"/>
        </w:rPr>
        <w:t>Совершенствование танков и САУ</w:t>
      </w:r>
    </w:p>
    <w:p w:rsidR="006609C6" w:rsidRDefault="00FA7186" w:rsidP="00FA7186">
      <w:pPr>
        <w:numPr>
          <w:ilvl w:val="0"/>
          <w:numId w:val="90"/>
        </w:numPr>
        <w:shd w:val="clear" w:color="auto" w:fill="FFFFFF"/>
        <w:tabs>
          <w:tab w:val="left" w:pos="792"/>
        </w:tabs>
        <w:spacing w:before="5" w:line="206" w:lineRule="exact"/>
        <w:ind w:left="336"/>
        <w:rPr>
          <w:rFonts w:ascii="Times New Roman" w:hAnsi="Times New Roman" w:cs="Times New Roman"/>
          <w:spacing w:val="-4"/>
          <w:sz w:val="18"/>
          <w:szCs w:val="18"/>
        </w:rPr>
      </w:pPr>
      <w:r>
        <w:rPr>
          <w:rFonts w:ascii="Times New Roman" w:eastAsia="Times New Roman" w:hAnsi="Times New Roman" w:cs="Times New Roman"/>
          <w:sz w:val="18"/>
          <w:szCs w:val="18"/>
        </w:rPr>
        <w:t>Совершенствование артиллерии и минометов</w:t>
      </w:r>
    </w:p>
    <w:p w:rsidR="006609C6" w:rsidRDefault="00FA7186" w:rsidP="00FA7186">
      <w:pPr>
        <w:numPr>
          <w:ilvl w:val="0"/>
          <w:numId w:val="90"/>
        </w:numPr>
        <w:shd w:val="clear" w:color="auto" w:fill="FFFFFF"/>
        <w:tabs>
          <w:tab w:val="left" w:pos="792"/>
          <w:tab w:val="left" w:pos="2894"/>
          <w:tab w:val="left" w:pos="3403"/>
          <w:tab w:val="left" w:pos="4022"/>
        </w:tabs>
        <w:spacing w:line="206" w:lineRule="exact"/>
        <w:ind w:left="336"/>
        <w:rPr>
          <w:rFonts w:ascii="Times New Roman" w:hAnsi="Times New Roman" w:cs="Times New Roman"/>
          <w:spacing w:val="-3"/>
          <w:sz w:val="18"/>
          <w:szCs w:val="18"/>
        </w:rPr>
      </w:pPr>
      <w:r>
        <w:rPr>
          <w:rFonts w:ascii="Times New Roman" w:eastAsia="Times New Roman" w:hAnsi="Times New Roman" w:cs="Times New Roman"/>
          <w:sz w:val="18"/>
          <w:szCs w:val="18"/>
        </w:rPr>
        <w:t>Зенитные войска.'.</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pacing w:val="-12"/>
          <w:sz w:val="18"/>
          <w:szCs w:val="18"/>
        </w:rPr>
        <w:t>...</w:t>
      </w:r>
      <w:r>
        <w:rPr>
          <w:rFonts w:eastAsia="Times New Roman" w:hAnsi="Times New Roman"/>
          <w:sz w:val="18"/>
          <w:szCs w:val="18"/>
        </w:rPr>
        <w:tab/>
      </w:r>
      <w:r>
        <w:rPr>
          <w:rFonts w:ascii="Times New Roman" w:eastAsia="Times New Roman" w:hAnsi="Times New Roman" w:cs="Times New Roman"/>
          <w:spacing w:val="-6"/>
          <w:sz w:val="18"/>
          <w:szCs w:val="18"/>
        </w:rPr>
        <w:t>,.'.':</w:t>
      </w:r>
    </w:p>
    <w:p w:rsidR="006609C6" w:rsidRDefault="00FA7186" w:rsidP="00FA7186">
      <w:pPr>
        <w:numPr>
          <w:ilvl w:val="0"/>
          <w:numId w:val="90"/>
        </w:numPr>
        <w:shd w:val="clear" w:color="auto" w:fill="FFFFFF"/>
        <w:tabs>
          <w:tab w:val="left" w:pos="792"/>
          <w:tab w:val="left" w:pos="4589"/>
        </w:tabs>
        <w:spacing w:line="206" w:lineRule="exact"/>
        <w:ind w:left="336"/>
        <w:rPr>
          <w:rFonts w:ascii="Times New Roman" w:hAnsi="Times New Roman" w:cs="Times New Roman"/>
          <w:spacing w:val="-4"/>
          <w:sz w:val="18"/>
          <w:szCs w:val="18"/>
        </w:rPr>
      </w:pPr>
      <w:r>
        <w:rPr>
          <w:rFonts w:ascii="Times New Roman" w:eastAsia="Times New Roman" w:hAnsi="Times New Roman" w:cs="Times New Roman"/>
          <w:sz w:val="18"/>
          <w:szCs w:val="18"/>
        </w:rPr>
        <w:t>Гвардейские реактивные минометы    .</w:t>
      </w:r>
      <w:r>
        <w:rPr>
          <w:rFonts w:eastAsia="Times New Roman" w:hAnsi="Times New Roman"/>
          <w:sz w:val="18"/>
          <w:szCs w:val="18"/>
        </w:rPr>
        <w:tab/>
      </w:r>
      <w:r>
        <w:rPr>
          <w:rFonts w:ascii="Times New Roman" w:eastAsia="Times New Roman" w:hAnsi="Times New Roman" w:cs="Times New Roman"/>
          <w:sz w:val="18"/>
          <w:szCs w:val="18"/>
        </w:rPr>
        <w:t>.</w:t>
      </w:r>
    </w:p>
    <w:p w:rsidR="006609C6" w:rsidRDefault="00FA7186" w:rsidP="00FA7186">
      <w:pPr>
        <w:numPr>
          <w:ilvl w:val="0"/>
          <w:numId w:val="90"/>
        </w:numPr>
        <w:shd w:val="clear" w:color="auto" w:fill="FFFFFF"/>
        <w:tabs>
          <w:tab w:val="left" w:pos="792"/>
          <w:tab w:val="left" w:pos="4584"/>
        </w:tabs>
        <w:spacing w:line="206" w:lineRule="exact"/>
        <w:ind w:left="336"/>
        <w:rPr>
          <w:rFonts w:ascii="Times New Roman" w:hAnsi="Times New Roman" w:cs="Times New Roman"/>
          <w:spacing w:val="-4"/>
          <w:sz w:val="18"/>
          <w:szCs w:val="18"/>
        </w:rPr>
      </w:pPr>
      <w:r>
        <w:rPr>
          <w:rFonts w:ascii="Times New Roman" w:eastAsia="Times New Roman" w:hAnsi="Times New Roman" w:cs="Times New Roman"/>
          <w:sz w:val="18"/>
          <w:szCs w:val="18"/>
        </w:rPr>
        <w:t>Совершенствование бронепоездов      .</w:t>
      </w:r>
      <w:r>
        <w:rPr>
          <w:rFonts w:eastAsia="Times New Roman" w:hAnsi="Times New Roman"/>
          <w:sz w:val="18"/>
          <w:szCs w:val="18"/>
        </w:rPr>
        <w:tab/>
      </w:r>
      <w:r>
        <w:rPr>
          <w:rFonts w:ascii="Times New Roman" w:eastAsia="Times New Roman" w:hAnsi="Times New Roman" w:cs="Times New Roman"/>
          <w:sz w:val="18"/>
          <w:szCs w:val="18"/>
        </w:rPr>
        <w:t>.</w:t>
      </w:r>
    </w:p>
    <w:p w:rsidR="006609C6" w:rsidRDefault="00FA7186" w:rsidP="00FA7186">
      <w:pPr>
        <w:numPr>
          <w:ilvl w:val="0"/>
          <w:numId w:val="90"/>
        </w:numPr>
        <w:shd w:val="clear" w:color="auto" w:fill="FFFFFF"/>
        <w:tabs>
          <w:tab w:val="left" w:pos="792"/>
          <w:tab w:val="left" w:pos="4013"/>
        </w:tabs>
        <w:spacing w:line="206" w:lineRule="exact"/>
        <w:ind w:left="48" w:right="346" w:firstLine="288"/>
        <w:rPr>
          <w:rFonts w:ascii="Times New Roman" w:hAnsi="Times New Roman" w:cs="Times New Roman"/>
          <w:spacing w:val="-3"/>
          <w:sz w:val="18"/>
          <w:szCs w:val="18"/>
        </w:rPr>
      </w:pPr>
      <w:r>
        <w:rPr>
          <w:rFonts w:ascii="Times New Roman" w:eastAsia="Times New Roman" w:hAnsi="Times New Roman" w:cs="Times New Roman"/>
          <w:sz w:val="18"/>
          <w:szCs w:val="18"/>
        </w:rPr>
        <w:t>Совершенствование авиации    .</w:t>
      </w:r>
      <w:r>
        <w:rPr>
          <w:rFonts w:eastAsia="Times New Roman" w:hAnsi="Times New Roman"/>
          <w:sz w:val="18"/>
          <w:szCs w:val="18"/>
        </w:rPr>
        <w:tab/>
      </w:r>
      <w:r>
        <w:rPr>
          <w:rFonts w:ascii="Times New Roman" w:eastAsia="Times New Roman" w:hAnsi="Times New Roman" w:cs="Times New Roman"/>
          <w:sz w:val="18"/>
          <w:szCs w:val="18"/>
        </w:rPr>
        <w:t xml:space="preserve">... </w:t>
      </w:r>
      <w:r>
        <w:rPr>
          <w:rFonts w:ascii="Times New Roman" w:eastAsia="Times New Roman" w:hAnsi="Times New Roman" w:cs="Times New Roman"/>
          <w:b/>
          <w:bCs/>
          <w:sz w:val="18"/>
          <w:szCs w:val="18"/>
        </w:rPr>
        <w:t>2.60. Организация обороны Курского выступа Советской Армией</w:t>
      </w:r>
    </w:p>
    <w:p w:rsidR="006609C6" w:rsidRDefault="006609C6">
      <w:pPr>
        <w:rPr>
          <w:sz w:val="2"/>
          <w:szCs w:val="2"/>
        </w:rPr>
      </w:pPr>
    </w:p>
    <w:p w:rsidR="006609C6" w:rsidRDefault="00FA7186" w:rsidP="00FA7186">
      <w:pPr>
        <w:numPr>
          <w:ilvl w:val="0"/>
          <w:numId w:val="91"/>
        </w:numPr>
        <w:shd w:val="clear" w:color="auto" w:fill="FFFFFF"/>
        <w:tabs>
          <w:tab w:val="left" w:pos="768"/>
          <w:tab w:val="left" w:pos="1742"/>
          <w:tab w:val="left" w:pos="2309"/>
          <w:tab w:val="left" w:pos="2683"/>
          <w:tab w:val="left" w:pos="3437"/>
          <w:tab w:val="left" w:pos="4003"/>
          <w:tab w:val="left" w:pos="4570"/>
          <w:tab w:val="left" w:pos="4949"/>
        </w:tabs>
        <w:spacing w:line="206" w:lineRule="exact"/>
        <w:ind w:left="312" w:right="346"/>
        <w:rPr>
          <w:rFonts w:ascii="Times New Roman" w:hAnsi="Times New Roman" w:cs="Times New Roman"/>
          <w:spacing w:val="-4"/>
          <w:sz w:val="18"/>
          <w:szCs w:val="18"/>
        </w:rPr>
      </w:pPr>
      <w:r>
        <w:rPr>
          <w:rFonts w:ascii="Times New Roman" w:eastAsia="Times New Roman" w:hAnsi="Times New Roman" w:cs="Times New Roman"/>
          <w:sz w:val="18"/>
          <w:szCs w:val="18"/>
        </w:rPr>
        <w:t xml:space="preserve">Инженерные войска и инженерное оборудование </w:t>
      </w:r>
      <w:r>
        <w:rPr>
          <w:rFonts w:ascii="Times New Roman" w:eastAsia="Times New Roman" w:hAnsi="Times New Roman" w:cs="Times New Roman"/>
          <w:sz w:val="14"/>
          <w:szCs w:val="14"/>
        </w:rPr>
        <w:t>местности</w:t>
      </w:r>
      <w:r>
        <w:rPr>
          <w:rFonts w:eastAsia="Times New Roman"/>
          <w:sz w:val="14"/>
          <w:szCs w:val="14"/>
        </w:rPr>
        <w:tab/>
      </w:r>
      <w:r>
        <w:rPr>
          <w:rFonts w:ascii="Times New Roman" w:eastAsia="Times New Roman" w:cs="Times New Roman"/>
          <w:sz w:val="14"/>
          <w:szCs w:val="14"/>
        </w:rPr>
        <w:t>.</w:t>
      </w:r>
      <w:r>
        <w:rPr>
          <w:rFonts w:eastAsia="Times New Roman"/>
          <w:sz w:val="14"/>
          <w:szCs w:val="14"/>
        </w:rPr>
        <w:tab/>
      </w:r>
      <w:r>
        <w:rPr>
          <w:rFonts w:ascii="Times New Roman" w:eastAsia="Times New Roman" w:cs="Times New Roman"/>
          <w:sz w:val="14"/>
          <w:szCs w:val="14"/>
        </w:rPr>
        <w:t>.</w:t>
      </w:r>
      <w:r>
        <w:rPr>
          <w:rFonts w:eastAsia="Times New Roman"/>
          <w:sz w:val="14"/>
          <w:szCs w:val="14"/>
        </w:rPr>
        <w:tab/>
      </w:r>
      <w:r>
        <w:rPr>
          <w:rFonts w:ascii="Times New Roman" w:eastAsia="Times New Roman" w:hAnsi="Times New Roman" w:cs="Times New Roman"/>
          <w:sz w:val="14"/>
          <w:szCs w:val="14"/>
        </w:rPr>
        <w:t>ияеяя»</w:t>
      </w:r>
      <w:r>
        <w:rPr>
          <w:rFonts w:eastAsia="Times New Roman"/>
          <w:sz w:val="14"/>
          <w:szCs w:val="14"/>
        </w:rPr>
        <w:tab/>
      </w:r>
      <w:r>
        <w:rPr>
          <w:rFonts w:ascii="Times New Roman" w:eastAsia="Times New Roman" w:cs="Times New Roman"/>
          <w:sz w:val="14"/>
          <w:szCs w:val="14"/>
        </w:rPr>
        <w:t>.</w:t>
      </w:r>
      <w:r>
        <w:rPr>
          <w:rFonts w:eastAsia="Times New Roman"/>
          <w:sz w:val="14"/>
          <w:szCs w:val="14"/>
        </w:rPr>
        <w:tab/>
      </w:r>
      <w:r>
        <w:rPr>
          <w:rFonts w:ascii="Times New Roman" w:eastAsia="Times New Roman" w:cs="Times New Roman"/>
          <w:sz w:val="14"/>
          <w:szCs w:val="14"/>
        </w:rPr>
        <w:t>.</w:t>
      </w:r>
      <w:r>
        <w:rPr>
          <w:rFonts w:eastAsia="Times New Roman"/>
          <w:sz w:val="14"/>
          <w:szCs w:val="14"/>
        </w:rPr>
        <w:tab/>
      </w:r>
      <w:r>
        <w:rPr>
          <w:rFonts w:ascii="Times New Roman" w:eastAsia="Times New Roman" w:cs="Times New Roman"/>
          <w:sz w:val="14"/>
          <w:szCs w:val="14"/>
        </w:rPr>
        <w:t>.</w:t>
      </w:r>
      <w:r>
        <w:rPr>
          <w:rFonts w:eastAsia="Times New Roman"/>
          <w:sz w:val="14"/>
          <w:szCs w:val="14"/>
        </w:rPr>
        <w:tab/>
      </w:r>
      <w:r>
        <w:rPr>
          <w:rFonts w:ascii="Times New Roman" w:eastAsia="Times New Roman" w:hAnsi="Times New Roman" w:cs="Times New Roman"/>
          <w:i/>
          <w:iCs/>
          <w:sz w:val="14"/>
          <w:szCs w:val="14"/>
        </w:rPr>
        <w:t>тшт»</w:t>
      </w:r>
    </w:p>
    <w:p w:rsidR="006609C6" w:rsidRDefault="00FA7186" w:rsidP="00FA7186">
      <w:pPr>
        <w:numPr>
          <w:ilvl w:val="0"/>
          <w:numId w:val="91"/>
        </w:numPr>
        <w:shd w:val="clear" w:color="auto" w:fill="FFFFFF"/>
        <w:tabs>
          <w:tab w:val="left" w:pos="768"/>
          <w:tab w:val="left" w:pos="5414"/>
          <w:tab w:val="left" w:pos="5707"/>
        </w:tabs>
        <w:spacing w:line="206" w:lineRule="exact"/>
        <w:ind w:left="312"/>
        <w:rPr>
          <w:rFonts w:ascii="Times New Roman" w:hAnsi="Times New Roman" w:cs="Times New Roman"/>
          <w:spacing w:val="-5"/>
          <w:sz w:val="18"/>
          <w:szCs w:val="18"/>
        </w:rPr>
      </w:pPr>
      <w:r>
        <w:rPr>
          <w:rFonts w:ascii="Times New Roman" w:eastAsia="Times New Roman" w:hAnsi="Times New Roman" w:cs="Times New Roman"/>
          <w:sz w:val="18"/>
          <w:szCs w:val="18"/>
        </w:rPr>
        <w:t>Вопросы военного искусства при подготовке</w:t>
      </w:r>
      <w:r>
        <w:rPr>
          <w:rFonts w:eastAsia="Times New Roman"/>
          <w:sz w:val="18"/>
          <w:szCs w:val="18"/>
        </w:rPr>
        <w:tab/>
      </w:r>
      <w:r>
        <w:rPr>
          <w:rFonts w:ascii="Times New Roman" w:eastAsia="Times New Roman" w:hAnsi="Times New Roman" w:cs="Times New Roman"/>
          <w:b/>
          <w:bCs/>
          <w:sz w:val="18"/>
          <w:szCs w:val="18"/>
        </w:rPr>
        <w:t xml:space="preserve">Ни^и </w:t>
      </w:r>
      <w:r>
        <w:rPr>
          <w:rFonts w:ascii="Times New Roman" w:eastAsia="Times New Roman" w:hAnsi="Times New Roman" w:cs="Times New Roman"/>
          <w:sz w:val="18"/>
          <w:szCs w:val="18"/>
        </w:rPr>
        <w:t>обороны Курского выступа    .           .           .           .           .</w:t>
      </w:r>
      <w:r>
        <w:rPr>
          <w:rFonts w:eastAsia="Times New Roman" w:hAnsi="Times New Roman"/>
          <w:sz w:val="18"/>
          <w:szCs w:val="18"/>
        </w:rPr>
        <w:tab/>
      </w:r>
      <w:r>
        <w:rPr>
          <w:rFonts w:ascii="Times New Roman" w:eastAsia="Times New Roman" w:hAnsi="Times New Roman" w:cs="Times New Roman"/>
          <w:spacing w:val="-10"/>
          <w:sz w:val="18"/>
          <w:szCs w:val="18"/>
        </w:rPr>
        <w:t>115</w:t>
      </w:r>
    </w:p>
    <w:p w:rsidR="006609C6" w:rsidRDefault="00FA7186" w:rsidP="00FA7186">
      <w:pPr>
        <w:numPr>
          <w:ilvl w:val="0"/>
          <w:numId w:val="91"/>
        </w:numPr>
        <w:shd w:val="clear" w:color="auto" w:fill="FFFFFF"/>
        <w:tabs>
          <w:tab w:val="left" w:pos="768"/>
        </w:tabs>
        <w:spacing w:line="206" w:lineRule="exact"/>
        <w:ind w:left="312"/>
        <w:rPr>
          <w:rFonts w:ascii="Times New Roman" w:hAnsi="Times New Roman" w:cs="Times New Roman"/>
          <w:spacing w:val="-4"/>
          <w:sz w:val="18"/>
          <w:szCs w:val="18"/>
        </w:rPr>
      </w:pPr>
      <w:r>
        <w:rPr>
          <w:rFonts w:ascii="Times New Roman" w:eastAsia="Times New Roman" w:hAnsi="Times New Roman" w:cs="Times New Roman"/>
          <w:sz w:val="18"/>
          <w:szCs w:val="18"/>
        </w:rPr>
        <w:t>Расположение и обучение личного состава войск Курского выступа. Фронтовая жизнь в период «затишья»        117</w:t>
      </w:r>
    </w:p>
    <w:p w:rsidR="006609C6" w:rsidRDefault="00FA7186">
      <w:pPr>
        <w:shd w:val="clear" w:color="auto" w:fill="FFFFFF"/>
        <w:tabs>
          <w:tab w:val="left" w:pos="4464"/>
          <w:tab w:val="center" w:pos="5078"/>
          <w:tab w:val="left" w:pos="5640"/>
        </w:tabs>
        <w:spacing w:line="206" w:lineRule="exact"/>
        <w:ind w:left="24"/>
      </w:pPr>
      <w:r>
        <w:rPr>
          <w:rFonts w:ascii="Times New Roman" w:hAnsi="Times New Roman" w:cs="Times New Roman"/>
          <w:sz w:val="18"/>
          <w:szCs w:val="18"/>
        </w:rPr>
        <w:t xml:space="preserve">2.70. </w:t>
      </w:r>
      <w:r>
        <w:rPr>
          <w:rFonts w:ascii="Times New Roman" w:eastAsia="Times New Roman" w:hAnsi="Times New Roman" w:cs="Times New Roman"/>
          <w:b/>
          <w:bCs/>
          <w:sz w:val="18"/>
          <w:szCs w:val="18"/>
        </w:rPr>
        <w:t xml:space="preserve">Грозовое затишье      </w:t>
      </w:r>
      <w:r>
        <w:rPr>
          <w:rFonts w:ascii="Times New Roman" w:eastAsia="Times New Roman" w:hAnsi="Times New Roman" w:cs="Times New Roman"/>
          <w:sz w:val="18"/>
          <w:szCs w:val="18"/>
        </w:rPr>
        <w:t>.           .           .           .</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pacing w:val="-7"/>
          <w:sz w:val="18"/>
          <w:szCs w:val="18"/>
        </w:rPr>
        <w:t>124</w:t>
      </w:r>
    </w:p>
    <w:p w:rsidR="006609C6" w:rsidRDefault="00FA7186" w:rsidP="00FA7186">
      <w:pPr>
        <w:numPr>
          <w:ilvl w:val="0"/>
          <w:numId w:val="92"/>
        </w:numPr>
        <w:shd w:val="clear" w:color="auto" w:fill="FFFFFF"/>
        <w:tabs>
          <w:tab w:val="left" w:pos="744"/>
          <w:tab w:val="left" w:pos="4464"/>
          <w:tab w:val="center" w:pos="5078"/>
          <w:tab w:val="left" w:pos="5640"/>
        </w:tabs>
        <w:spacing w:line="206" w:lineRule="exact"/>
        <w:ind w:left="302"/>
        <w:rPr>
          <w:rFonts w:ascii="Times New Roman" w:hAnsi="Times New Roman" w:cs="Times New Roman"/>
          <w:spacing w:val="-4"/>
          <w:sz w:val="18"/>
          <w:szCs w:val="18"/>
        </w:rPr>
      </w:pPr>
      <w:r>
        <w:rPr>
          <w:rFonts w:ascii="Times New Roman" w:eastAsia="Times New Roman" w:hAnsi="Times New Roman" w:cs="Times New Roman"/>
          <w:sz w:val="18"/>
          <w:szCs w:val="18"/>
        </w:rPr>
        <w:t>Советская авиация Курского выступа.</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pacing w:val="-8"/>
          <w:sz w:val="18"/>
          <w:szCs w:val="18"/>
        </w:rPr>
        <w:t>124</w:t>
      </w:r>
    </w:p>
    <w:p w:rsidR="006609C6" w:rsidRDefault="00FA7186" w:rsidP="00FA7186">
      <w:pPr>
        <w:numPr>
          <w:ilvl w:val="0"/>
          <w:numId w:val="92"/>
        </w:numPr>
        <w:shd w:val="clear" w:color="auto" w:fill="FFFFFF"/>
        <w:tabs>
          <w:tab w:val="left" w:pos="744"/>
          <w:tab w:val="left" w:pos="4464"/>
          <w:tab w:val="center" w:pos="5078"/>
          <w:tab w:val="left" w:pos="5640"/>
        </w:tabs>
        <w:spacing w:line="206" w:lineRule="exact"/>
        <w:ind w:left="302"/>
        <w:rPr>
          <w:rFonts w:ascii="Times New Roman" w:hAnsi="Times New Roman" w:cs="Times New Roman"/>
          <w:spacing w:val="-4"/>
          <w:sz w:val="18"/>
          <w:szCs w:val="18"/>
        </w:rPr>
      </w:pPr>
      <w:r>
        <w:rPr>
          <w:rFonts w:ascii="Times New Roman" w:eastAsia="Times New Roman" w:hAnsi="Times New Roman" w:cs="Times New Roman"/>
          <w:sz w:val="18"/>
          <w:szCs w:val="18"/>
        </w:rPr>
        <w:t>Немецкая авиация Курского выступа .</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pacing w:val="-8"/>
          <w:sz w:val="18"/>
          <w:szCs w:val="18"/>
        </w:rPr>
        <w:t>129</w:t>
      </w:r>
    </w:p>
    <w:p w:rsidR="006609C6" w:rsidRDefault="00FA7186">
      <w:pPr>
        <w:shd w:val="clear" w:color="auto" w:fill="FFFFFF"/>
        <w:tabs>
          <w:tab w:val="left" w:pos="4464"/>
          <w:tab w:val="center" w:pos="5078"/>
          <w:tab w:val="left" w:pos="5640"/>
        </w:tabs>
        <w:spacing w:line="206" w:lineRule="exact"/>
        <w:ind w:left="14"/>
      </w:pPr>
      <w:r>
        <w:rPr>
          <w:rFonts w:ascii="Times New Roman" w:hAnsi="Times New Roman" w:cs="Times New Roman"/>
          <w:b/>
          <w:bCs/>
          <w:sz w:val="18"/>
          <w:szCs w:val="18"/>
        </w:rPr>
        <w:t xml:space="preserve">2.80. </w:t>
      </w:r>
      <w:r>
        <w:rPr>
          <w:rFonts w:ascii="Times New Roman" w:eastAsia="Times New Roman" w:hAnsi="Times New Roman" w:cs="Times New Roman"/>
          <w:b/>
          <w:bCs/>
          <w:sz w:val="18"/>
          <w:szCs w:val="18"/>
        </w:rPr>
        <w:t xml:space="preserve">Советские кавалерийские войска </w:t>
      </w:r>
      <w:r>
        <w:rPr>
          <w:rFonts w:ascii="Times New Roman" w:eastAsia="Times New Roman" w:hAnsi="Times New Roman" w:cs="Times New Roman"/>
          <w:sz w:val="18"/>
          <w:szCs w:val="18"/>
        </w:rPr>
        <w:t>.           .</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pacing w:val="-8"/>
          <w:sz w:val="18"/>
          <w:szCs w:val="18"/>
        </w:rPr>
        <w:t>129</w:t>
      </w:r>
    </w:p>
    <w:p w:rsidR="006609C6" w:rsidRDefault="00FA7186">
      <w:pPr>
        <w:shd w:val="clear" w:color="auto" w:fill="FFFFFF"/>
        <w:tabs>
          <w:tab w:val="center" w:pos="5078"/>
        </w:tabs>
        <w:spacing w:line="206" w:lineRule="exact"/>
        <w:ind w:left="10"/>
      </w:pPr>
      <w:r>
        <w:rPr>
          <w:rFonts w:ascii="Times New Roman" w:hAnsi="Times New Roman" w:cs="Times New Roman"/>
          <w:b/>
          <w:bCs/>
          <w:sz w:val="18"/>
          <w:szCs w:val="18"/>
        </w:rPr>
        <w:t xml:space="preserve">2.90. </w:t>
      </w:r>
      <w:r>
        <w:rPr>
          <w:rFonts w:ascii="Times New Roman" w:eastAsia="Times New Roman" w:hAnsi="Times New Roman" w:cs="Times New Roman"/>
          <w:b/>
          <w:bCs/>
          <w:sz w:val="18"/>
          <w:szCs w:val="18"/>
        </w:rPr>
        <w:t>Резервы Ставки Верховного .Главнокомандования</w:t>
      </w:r>
      <w:r>
        <w:rPr>
          <w:rFonts w:eastAsia="Times New Roman"/>
          <w:b/>
          <w:bCs/>
          <w:sz w:val="18"/>
          <w:szCs w:val="18"/>
        </w:rPr>
        <w:tab/>
      </w:r>
      <w:r>
        <w:rPr>
          <w:rFonts w:ascii="Times New Roman" w:eastAsia="Times New Roman" w:hAnsi="Times New Roman" w:cs="Times New Roman"/>
          <w:b/>
          <w:bCs/>
          <w:sz w:val="18"/>
          <w:szCs w:val="18"/>
        </w:rPr>
        <w:t>перед</w:t>
      </w:r>
    </w:p>
    <w:p w:rsidR="006609C6" w:rsidRDefault="00FA7186">
      <w:pPr>
        <w:shd w:val="clear" w:color="auto" w:fill="FFFFFF"/>
        <w:tabs>
          <w:tab w:val="left" w:pos="4464"/>
          <w:tab w:val="center" w:pos="5078"/>
          <w:tab w:val="left" w:pos="5640"/>
        </w:tabs>
        <w:spacing w:line="206" w:lineRule="exact"/>
        <w:ind w:left="5"/>
      </w:pPr>
      <w:r>
        <w:rPr>
          <w:rFonts w:ascii="Times New Roman" w:eastAsia="Times New Roman" w:hAnsi="Times New Roman" w:cs="Times New Roman"/>
          <w:b/>
          <w:bCs/>
          <w:spacing w:val="-4"/>
          <w:sz w:val="18"/>
          <w:szCs w:val="18"/>
        </w:rPr>
        <w:t xml:space="preserve">Курской битвой       </w:t>
      </w:r>
      <w:r>
        <w:rPr>
          <w:rFonts w:ascii="Times New Roman" w:eastAsia="Times New Roman" w:hAnsi="Times New Roman" w:cs="Times New Roman"/>
          <w:spacing w:val="-4"/>
          <w:sz w:val="18"/>
          <w:szCs w:val="18"/>
        </w:rPr>
        <w:t>.           .</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pacing w:val="-7"/>
          <w:sz w:val="18"/>
          <w:szCs w:val="18"/>
        </w:rPr>
        <w:t>130</w:t>
      </w:r>
    </w:p>
    <w:p w:rsidR="006609C6" w:rsidRDefault="00FA7186">
      <w:pPr>
        <w:shd w:val="clear" w:color="auto" w:fill="FFFFFF"/>
        <w:spacing w:line="206" w:lineRule="exact"/>
        <w:ind w:left="5"/>
      </w:pPr>
      <w:r>
        <w:rPr>
          <w:rFonts w:ascii="Times New Roman" w:hAnsi="Times New Roman" w:cs="Times New Roman"/>
          <w:b/>
          <w:bCs/>
          <w:sz w:val="18"/>
          <w:szCs w:val="18"/>
        </w:rPr>
        <w:t xml:space="preserve">2.100. </w:t>
      </w:r>
      <w:r>
        <w:rPr>
          <w:rFonts w:ascii="Times New Roman" w:eastAsia="Times New Roman" w:hAnsi="Times New Roman" w:cs="Times New Roman"/>
          <w:b/>
          <w:bCs/>
          <w:sz w:val="18"/>
          <w:szCs w:val="18"/>
        </w:rPr>
        <w:t>Идеологическая подготовка в армиях,</w:t>
      </w:r>
    </w:p>
    <w:p w:rsidR="006609C6" w:rsidRDefault="00FA7186">
      <w:pPr>
        <w:shd w:val="clear" w:color="auto" w:fill="FFFFFF"/>
        <w:tabs>
          <w:tab w:val="left" w:pos="5640"/>
        </w:tabs>
        <w:spacing w:line="206" w:lineRule="exact"/>
      </w:pPr>
      <w:r>
        <w:rPr>
          <w:rFonts w:ascii="Times New Roman" w:eastAsia="Times New Roman" w:hAnsi="Times New Roman" w:cs="Times New Roman"/>
          <w:b/>
          <w:bCs/>
          <w:spacing w:val="-5"/>
          <w:sz w:val="18"/>
          <w:szCs w:val="18"/>
        </w:rPr>
        <w:t>противоборствующих сторон      .     .</w:t>
      </w:r>
      <w:r>
        <w:rPr>
          <w:rFonts w:eastAsia="Times New Roman" w:hAnsi="Times New Roman"/>
          <w:b/>
          <w:bCs/>
          <w:sz w:val="18"/>
          <w:szCs w:val="18"/>
        </w:rPr>
        <w:tab/>
      </w:r>
      <w:r>
        <w:rPr>
          <w:rFonts w:ascii="Times New Roman" w:eastAsia="Times New Roman" w:hAnsi="Times New Roman" w:cs="Times New Roman"/>
          <w:b/>
          <w:bCs/>
          <w:spacing w:val="-10"/>
          <w:sz w:val="18"/>
          <w:szCs w:val="18"/>
        </w:rPr>
        <w:t>131</w:t>
      </w:r>
    </w:p>
    <w:p w:rsidR="006609C6" w:rsidRDefault="00FA7186">
      <w:pPr>
        <w:shd w:val="clear" w:color="auto" w:fill="FFFFFF"/>
        <w:spacing w:before="10320"/>
      </w:pPr>
      <w:r>
        <w:br w:type="column"/>
      </w:r>
      <w:r>
        <w:rPr>
          <w:rFonts w:ascii="Times New Roman" w:hAnsi="Times New Roman" w:cs="Times New Roman"/>
          <w:b/>
          <w:bCs/>
          <w:sz w:val="18"/>
          <w:szCs w:val="18"/>
        </w:rPr>
        <w:t>699</w:t>
      </w:r>
    </w:p>
    <w:p w:rsidR="006609C6" w:rsidRDefault="006609C6">
      <w:pPr>
        <w:shd w:val="clear" w:color="auto" w:fill="FFFFFF"/>
        <w:spacing w:before="10320"/>
        <w:sectPr w:rsidR="006609C6">
          <w:pgSz w:w="16834" w:h="11909" w:orient="landscape"/>
          <w:pgMar w:top="658" w:right="1164" w:bottom="360" w:left="1164" w:header="720" w:footer="720" w:gutter="0"/>
          <w:cols w:num="3" w:space="720" w:equalWidth="0">
            <w:col w:w="6470" w:space="1258"/>
            <w:col w:w="6024" w:space="34"/>
            <w:col w:w="720"/>
          </w:cols>
          <w:noEndnote/>
        </w:sectPr>
      </w:pPr>
    </w:p>
    <w:p w:rsidR="006609C6" w:rsidRDefault="006609C6">
      <w:pPr>
        <w:spacing w:line="1" w:lineRule="exact"/>
        <w:rPr>
          <w:sz w:val="2"/>
          <w:szCs w:val="2"/>
        </w:rPr>
      </w:pPr>
    </w:p>
    <w:p w:rsidR="006609C6" w:rsidRDefault="006609C6">
      <w:pPr>
        <w:framePr w:h="115" w:hRule="exact" w:hSpace="10080" w:wrap="notBeside" w:vAnchor="text" w:hAnchor="margin" w:x="14243" w:y="1"/>
        <w:shd w:val="clear" w:color="auto" w:fill="FFFFFF"/>
        <w:sectPr w:rsidR="006609C6">
          <w:pgSz w:w="18178" w:h="14275" w:orient="landscape"/>
          <w:pgMar w:top="1440" w:right="1440" w:bottom="360" w:left="1440" w:header="720" w:footer="720" w:gutter="0"/>
          <w:cols w:space="720"/>
          <w:noEndnote/>
        </w:sectPr>
      </w:pPr>
    </w:p>
    <w:p w:rsidR="006609C6" w:rsidRDefault="006609C6">
      <w:pPr>
        <w:spacing w:before="43" w:line="1" w:lineRule="exact"/>
        <w:rPr>
          <w:sz w:val="2"/>
          <w:szCs w:val="2"/>
        </w:rPr>
      </w:pPr>
    </w:p>
    <w:p w:rsidR="006609C6" w:rsidRDefault="006609C6">
      <w:pPr>
        <w:framePr w:h="115" w:hRule="exact" w:hSpace="10080" w:wrap="notBeside" w:vAnchor="text" w:hAnchor="margin" w:x="14243" w:y="1"/>
        <w:shd w:val="clear" w:color="auto" w:fill="FFFFFF"/>
        <w:sectPr w:rsidR="006609C6">
          <w:type w:val="continuous"/>
          <w:pgSz w:w="18178" w:h="14275" w:orient="landscape"/>
          <w:pgMar w:top="1440" w:right="1440" w:bottom="360" w:left="1445" w:header="720" w:footer="720" w:gutter="0"/>
          <w:cols w:space="60"/>
          <w:noEndnote/>
        </w:sectPr>
      </w:pPr>
    </w:p>
    <w:p w:rsidR="006609C6" w:rsidRDefault="00FA7186" w:rsidP="00FA7186">
      <w:pPr>
        <w:numPr>
          <w:ilvl w:val="0"/>
          <w:numId w:val="93"/>
        </w:numPr>
        <w:shd w:val="clear" w:color="auto" w:fill="FFFFFF"/>
        <w:tabs>
          <w:tab w:val="left" w:pos="802"/>
        </w:tabs>
        <w:spacing w:line="211" w:lineRule="exact"/>
        <w:ind w:left="298"/>
        <w:rPr>
          <w:rFonts w:ascii="Times New Roman" w:hAnsi="Times New Roman" w:cs="Times New Roman"/>
          <w:spacing w:val="-6"/>
          <w:sz w:val="18"/>
          <w:szCs w:val="18"/>
        </w:rPr>
      </w:pPr>
      <w:r>
        <w:rPr>
          <w:rFonts w:ascii="Times New Roman" w:eastAsia="Times New Roman" w:hAnsi="Times New Roman" w:cs="Times New Roman"/>
          <w:sz w:val="18"/>
          <w:szCs w:val="18"/>
        </w:rPr>
        <w:t xml:space="preserve">Партийно-политическая работа </w:t>
      </w:r>
      <w:r>
        <w:rPr>
          <w:rFonts w:ascii="Times New Roman" w:eastAsia="Times New Roman" w:hAnsi="Times New Roman" w:cs="Times New Roman"/>
          <w:sz w:val="18"/>
          <w:szCs w:val="18"/>
          <w:lang w:val="en-US"/>
        </w:rPr>
        <w:t>Bi</w:t>
      </w:r>
      <w:r>
        <w:rPr>
          <w:rFonts w:ascii="Times New Roman" w:eastAsia="Times New Roman" w:hAnsi="Times New Roman" w:cs="Times New Roman"/>
          <w:sz w:val="18"/>
          <w:szCs w:val="18"/>
        </w:rPr>
        <w:t>рядах Советской Армии 131</w:t>
      </w:r>
    </w:p>
    <w:p w:rsidR="006609C6" w:rsidRDefault="00FA7186" w:rsidP="00FA7186">
      <w:pPr>
        <w:numPr>
          <w:ilvl w:val="0"/>
          <w:numId w:val="93"/>
        </w:numPr>
        <w:shd w:val="clear" w:color="auto" w:fill="FFFFFF"/>
        <w:tabs>
          <w:tab w:val="left" w:pos="802"/>
          <w:tab w:val="left" w:pos="2846"/>
          <w:tab w:val="left" w:pos="3413"/>
          <w:tab w:val="left" w:pos="3979"/>
          <w:tab w:val="left" w:pos="4550"/>
          <w:tab w:val="left" w:pos="5117"/>
          <w:tab w:val="left" w:pos="5654"/>
        </w:tabs>
        <w:spacing w:line="211" w:lineRule="exact"/>
        <w:ind w:left="24" w:firstLine="274"/>
        <w:rPr>
          <w:rFonts w:ascii="Times New Roman" w:hAnsi="Times New Roman" w:cs="Times New Roman"/>
          <w:spacing w:val="-9"/>
          <w:sz w:val="18"/>
          <w:szCs w:val="18"/>
        </w:rPr>
      </w:pPr>
      <w:r>
        <w:rPr>
          <w:rFonts w:ascii="Times New Roman" w:eastAsia="Times New Roman" w:hAnsi="Times New Roman" w:cs="Times New Roman"/>
          <w:sz w:val="18"/>
          <w:szCs w:val="18"/>
        </w:rPr>
        <w:t xml:space="preserve">Идеологическая работа в рядах немецко-фашистских войск 132 </w:t>
      </w:r>
      <w:r>
        <w:rPr>
          <w:rFonts w:ascii="Times New Roman" w:eastAsia="Times New Roman" w:hAnsi="Times New Roman" w:cs="Times New Roman"/>
          <w:b/>
          <w:bCs/>
          <w:sz w:val="18"/>
          <w:szCs w:val="18"/>
        </w:rPr>
        <w:t xml:space="preserve">2.110. </w:t>
      </w:r>
      <w:r>
        <w:rPr>
          <w:rFonts w:ascii="Times New Roman" w:eastAsia="Times New Roman" w:hAnsi="Times New Roman" w:cs="Times New Roman"/>
          <w:b/>
          <w:bCs/>
          <w:spacing w:val="-1"/>
          <w:sz w:val="18"/>
          <w:szCs w:val="18"/>
        </w:rPr>
        <w:t>Помощь партизан    .</w:t>
      </w:r>
      <w:r>
        <w:rPr>
          <w:rFonts w:eastAsia="Times New Roman" w:hAnsi="Times New Roman"/>
          <w:b/>
          <w:bCs/>
          <w:sz w:val="18"/>
          <w:szCs w:val="18"/>
        </w:rPr>
        <w:tab/>
      </w:r>
      <w:r>
        <w:rPr>
          <w:rFonts w:ascii="Times New Roman" w:eastAsia="Times New Roman" w:hAnsi="Times New Roman" w:cs="Times New Roman"/>
          <w:b/>
          <w:bCs/>
          <w:sz w:val="18"/>
          <w:szCs w:val="18"/>
        </w:rPr>
        <w:t>.</w:t>
      </w:r>
      <w:r>
        <w:rPr>
          <w:rFonts w:eastAsia="Times New Roman" w:hAnsi="Times New Roman"/>
          <w:b/>
          <w:bCs/>
          <w:sz w:val="18"/>
          <w:szCs w:val="18"/>
        </w:rPr>
        <w:tab/>
      </w:r>
      <w:r>
        <w:rPr>
          <w:rFonts w:ascii="Times New Roman" w:eastAsia="Times New Roman" w:hAnsi="Times New Roman" w:cs="Times New Roman"/>
          <w:b/>
          <w:bCs/>
          <w:sz w:val="18"/>
          <w:szCs w:val="18"/>
        </w:rPr>
        <w:t>.</w:t>
      </w:r>
      <w:r>
        <w:rPr>
          <w:rFonts w:eastAsia="Times New Roman" w:hAnsi="Times New Roman"/>
          <w:b/>
          <w:bCs/>
          <w:sz w:val="18"/>
          <w:szCs w:val="18"/>
        </w:rPr>
        <w:tab/>
      </w:r>
      <w:r>
        <w:rPr>
          <w:rFonts w:ascii="Times New Roman" w:eastAsia="Times New Roman" w:hAnsi="Times New Roman" w:cs="Times New Roman"/>
          <w:b/>
          <w:bCs/>
          <w:sz w:val="18"/>
          <w:szCs w:val="18"/>
        </w:rPr>
        <w:t>.</w:t>
      </w:r>
      <w:r>
        <w:rPr>
          <w:rFonts w:eastAsia="Times New Roman" w:hAnsi="Times New Roman"/>
          <w:b/>
          <w:bCs/>
          <w:sz w:val="18"/>
          <w:szCs w:val="18"/>
        </w:rPr>
        <w:tab/>
      </w:r>
      <w:r>
        <w:rPr>
          <w:rFonts w:ascii="Times New Roman" w:eastAsia="Times New Roman" w:hAnsi="Times New Roman" w:cs="Times New Roman"/>
          <w:b/>
          <w:bCs/>
          <w:sz w:val="18"/>
          <w:szCs w:val="18"/>
        </w:rPr>
        <w:t>.</w:t>
      </w:r>
      <w:r>
        <w:rPr>
          <w:rFonts w:eastAsia="Times New Roman" w:hAnsi="Times New Roman"/>
          <w:b/>
          <w:bCs/>
          <w:sz w:val="18"/>
          <w:szCs w:val="18"/>
        </w:rPr>
        <w:tab/>
      </w:r>
      <w:r>
        <w:rPr>
          <w:rFonts w:ascii="Times New Roman" w:eastAsia="Times New Roman" w:hAnsi="Times New Roman" w:cs="Times New Roman"/>
          <w:b/>
          <w:bCs/>
          <w:sz w:val="18"/>
          <w:szCs w:val="18"/>
        </w:rPr>
        <w:t>.</w:t>
      </w:r>
      <w:r>
        <w:rPr>
          <w:rFonts w:eastAsia="Times New Roman" w:hAnsi="Times New Roman"/>
          <w:b/>
          <w:bCs/>
          <w:sz w:val="18"/>
          <w:szCs w:val="18"/>
        </w:rPr>
        <w:tab/>
      </w:r>
      <w:r>
        <w:rPr>
          <w:rFonts w:ascii="Times New Roman" w:eastAsia="Times New Roman" w:hAnsi="Times New Roman" w:cs="Times New Roman"/>
          <w:b/>
          <w:bCs/>
          <w:spacing w:val="-6"/>
          <w:sz w:val="18"/>
          <w:szCs w:val="18"/>
        </w:rPr>
        <w:t>134</w:t>
      </w:r>
    </w:p>
    <w:p w:rsidR="006609C6" w:rsidRDefault="00FA7186">
      <w:pPr>
        <w:shd w:val="clear" w:color="auto" w:fill="FFFFFF"/>
        <w:tabs>
          <w:tab w:val="left" w:pos="5112"/>
          <w:tab w:val="left" w:pos="5654"/>
        </w:tabs>
        <w:spacing w:line="211" w:lineRule="exact"/>
        <w:ind w:left="24"/>
      </w:pPr>
      <w:r>
        <w:rPr>
          <w:rFonts w:ascii="Times New Roman" w:hAnsi="Times New Roman" w:cs="Times New Roman"/>
          <w:b/>
          <w:bCs/>
          <w:sz w:val="18"/>
          <w:szCs w:val="18"/>
        </w:rPr>
        <w:t xml:space="preserve">2.120. </w:t>
      </w:r>
      <w:r>
        <w:rPr>
          <w:rFonts w:ascii="Times New Roman" w:eastAsia="Times New Roman" w:hAnsi="Times New Roman" w:cs="Times New Roman"/>
          <w:b/>
          <w:bCs/>
          <w:sz w:val="18"/>
          <w:szCs w:val="18"/>
        </w:rPr>
        <w:t>Помощь населения прифронтовых регионов   .</w:t>
      </w:r>
      <w:r>
        <w:rPr>
          <w:rFonts w:eastAsia="Times New Roman" w:hAnsi="Times New Roman"/>
          <w:b/>
          <w:bCs/>
          <w:sz w:val="18"/>
          <w:szCs w:val="18"/>
        </w:rPr>
        <w:tab/>
      </w:r>
      <w:r>
        <w:rPr>
          <w:rFonts w:ascii="Times New Roman" w:eastAsia="Times New Roman" w:hAnsi="Times New Roman" w:cs="Times New Roman"/>
          <w:b/>
          <w:bCs/>
          <w:sz w:val="18"/>
          <w:szCs w:val="18"/>
        </w:rPr>
        <w:t>.</w:t>
      </w:r>
      <w:r>
        <w:rPr>
          <w:rFonts w:eastAsia="Times New Roman" w:hAnsi="Times New Roman"/>
          <w:b/>
          <w:bCs/>
          <w:sz w:val="18"/>
          <w:szCs w:val="18"/>
        </w:rPr>
        <w:tab/>
      </w:r>
      <w:r>
        <w:rPr>
          <w:rFonts w:ascii="Times New Roman" w:eastAsia="Times New Roman" w:hAnsi="Times New Roman" w:cs="Times New Roman"/>
          <w:b/>
          <w:bCs/>
          <w:spacing w:val="-8"/>
          <w:sz w:val="18"/>
          <w:szCs w:val="18"/>
        </w:rPr>
        <w:t>138</w:t>
      </w:r>
    </w:p>
    <w:p w:rsidR="006609C6" w:rsidRDefault="00FA7186">
      <w:pPr>
        <w:shd w:val="clear" w:color="auto" w:fill="FFFFFF"/>
        <w:tabs>
          <w:tab w:val="left" w:pos="2846"/>
          <w:tab w:val="left" w:pos="3413"/>
          <w:tab w:val="left" w:pos="5112"/>
          <w:tab w:val="left" w:pos="5654"/>
        </w:tabs>
        <w:spacing w:before="5" w:line="211" w:lineRule="exact"/>
        <w:ind w:left="24"/>
      </w:pPr>
      <w:r>
        <w:rPr>
          <w:rFonts w:ascii="Times New Roman" w:hAnsi="Times New Roman" w:cs="Times New Roman"/>
          <w:b/>
          <w:bCs/>
          <w:sz w:val="18"/>
          <w:szCs w:val="18"/>
        </w:rPr>
        <w:t xml:space="preserve">2.130. </w:t>
      </w:r>
      <w:r>
        <w:rPr>
          <w:rFonts w:ascii="Times New Roman" w:eastAsia="Times New Roman" w:hAnsi="Times New Roman" w:cs="Times New Roman"/>
          <w:b/>
          <w:bCs/>
          <w:spacing w:val="-1"/>
          <w:sz w:val="18"/>
          <w:szCs w:val="18"/>
        </w:rPr>
        <w:t>Эвакуация населения</w:t>
      </w:r>
      <w:r>
        <w:rPr>
          <w:rFonts w:eastAsia="Times New Roman"/>
          <w:b/>
          <w:bCs/>
          <w:sz w:val="18"/>
          <w:szCs w:val="18"/>
        </w:rPr>
        <w:tab/>
      </w:r>
      <w:r>
        <w:rPr>
          <w:rFonts w:ascii="Times New Roman" w:eastAsia="Times New Roman" w:cs="Times New Roman"/>
          <w:b/>
          <w:bCs/>
          <w:sz w:val="18"/>
          <w:szCs w:val="18"/>
        </w:rPr>
        <w:t>.</w:t>
      </w:r>
      <w:r>
        <w:rPr>
          <w:rFonts w:eastAsia="Times New Roman"/>
          <w:b/>
          <w:bCs/>
          <w:sz w:val="18"/>
          <w:szCs w:val="18"/>
        </w:rPr>
        <w:tab/>
      </w:r>
      <w:r>
        <w:rPr>
          <w:rFonts w:ascii="Times New Roman" w:eastAsia="Times New Roman" w:cs="Times New Roman"/>
          <w:b/>
          <w:bCs/>
          <w:spacing w:val="-22"/>
          <w:sz w:val="18"/>
          <w:szCs w:val="18"/>
        </w:rPr>
        <w:t xml:space="preserve">. </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22"/>
          <w:sz w:val="18"/>
          <w:szCs w:val="18"/>
        </w:rPr>
        <w:t xml:space="preserve">       .       '■;"'■.</w:t>
      </w:r>
      <w:r>
        <w:rPr>
          <w:rFonts w:eastAsia="Times New Roman" w:hAnsi="Times New Roman"/>
          <w:b/>
          <w:bCs/>
          <w:sz w:val="18"/>
          <w:szCs w:val="18"/>
        </w:rPr>
        <w:tab/>
      </w:r>
      <w:r>
        <w:rPr>
          <w:rFonts w:ascii="Times New Roman" w:eastAsia="Times New Roman" w:hAnsi="Times New Roman" w:cs="Times New Roman"/>
          <w:b/>
          <w:bCs/>
          <w:sz w:val="18"/>
          <w:szCs w:val="18"/>
        </w:rPr>
        <w:t>.</w:t>
      </w:r>
      <w:r>
        <w:rPr>
          <w:rFonts w:eastAsia="Times New Roman" w:hAnsi="Times New Roman"/>
          <w:b/>
          <w:bCs/>
          <w:sz w:val="18"/>
          <w:szCs w:val="18"/>
        </w:rPr>
        <w:tab/>
      </w:r>
      <w:r>
        <w:rPr>
          <w:rFonts w:ascii="Times New Roman" w:eastAsia="Times New Roman" w:hAnsi="Times New Roman" w:cs="Times New Roman"/>
          <w:b/>
          <w:bCs/>
          <w:spacing w:val="-8"/>
          <w:sz w:val="18"/>
          <w:szCs w:val="18"/>
        </w:rPr>
        <w:t>141</w:t>
      </w:r>
    </w:p>
    <w:p w:rsidR="006609C6" w:rsidRDefault="00FA7186">
      <w:pPr>
        <w:shd w:val="clear" w:color="auto" w:fill="FFFFFF"/>
        <w:tabs>
          <w:tab w:val="left" w:pos="3413"/>
          <w:tab w:val="left" w:pos="3974"/>
          <w:tab w:val="left" w:pos="4550"/>
          <w:tab w:val="left" w:pos="5112"/>
          <w:tab w:val="left" w:pos="5654"/>
        </w:tabs>
        <w:spacing w:line="211" w:lineRule="exact"/>
        <w:ind w:left="24"/>
      </w:pPr>
      <w:r>
        <w:rPr>
          <w:rFonts w:ascii="Times New Roman" w:hAnsi="Times New Roman" w:cs="Times New Roman"/>
          <w:b/>
          <w:bCs/>
          <w:sz w:val="18"/>
          <w:szCs w:val="18"/>
        </w:rPr>
        <w:t xml:space="preserve">2.140. </w:t>
      </w:r>
      <w:r>
        <w:rPr>
          <w:rFonts w:ascii="Times New Roman" w:eastAsia="Times New Roman" w:hAnsi="Times New Roman" w:cs="Times New Roman"/>
          <w:b/>
          <w:bCs/>
          <w:sz w:val="18"/>
          <w:szCs w:val="18"/>
        </w:rPr>
        <w:t>Ольховатское направление</w:t>
      </w:r>
      <w:r>
        <w:rPr>
          <w:rFonts w:eastAsia="Times New Roman"/>
          <w:b/>
          <w:bCs/>
          <w:sz w:val="18"/>
          <w:szCs w:val="18"/>
        </w:rPr>
        <w:tab/>
      </w:r>
      <w:r>
        <w:rPr>
          <w:rFonts w:ascii="Times New Roman" w:eastAsia="Times New Roman" w:cs="Times New Roman"/>
          <w:sz w:val="18"/>
          <w:szCs w:val="18"/>
        </w:rPr>
        <w:t>.</w:t>
      </w:r>
      <w:r>
        <w:rPr>
          <w:rFonts w:eastAsia="Times New Roman"/>
          <w:sz w:val="18"/>
          <w:szCs w:val="18"/>
        </w:rPr>
        <w:tab/>
      </w:r>
      <w:r>
        <w:rPr>
          <w:rFonts w:ascii="Times New Roman" w:eastAsia="Times New Roman" w:cs="Times New Roman"/>
          <w:sz w:val="18"/>
          <w:szCs w:val="18"/>
        </w:rPr>
        <w:t>.</w:t>
      </w:r>
      <w:r>
        <w:rPr>
          <w:rFonts w:eastAsia="Times New Roman"/>
          <w:sz w:val="18"/>
          <w:szCs w:val="18"/>
        </w:rPr>
        <w:tab/>
      </w:r>
      <w:r>
        <w:rPr>
          <w:rFonts w:ascii="Times New Roman" w:eastAsia="Times New Roman" w:cs="Times New Roman"/>
          <w:sz w:val="18"/>
          <w:szCs w:val="18"/>
        </w:rPr>
        <w:t>.</w:t>
      </w:r>
      <w:r>
        <w:rPr>
          <w:rFonts w:eastAsia="Times New Roman"/>
          <w:sz w:val="18"/>
          <w:szCs w:val="18"/>
        </w:rPr>
        <w:tab/>
      </w:r>
      <w:r>
        <w:rPr>
          <w:rFonts w:ascii="Times New Roman" w:eastAsia="Times New Roman" w:cs="Times New Roman"/>
          <w:sz w:val="18"/>
          <w:szCs w:val="18"/>
        </w:rPr>
        <w:t>.</w:t>
      </w:r>
      <w:r>
        <w:rPr>
          <w:rFonts w:eastAsia="Times New Roman"/>
          <w:sz w:val="18"/>
          <w:szCs w:val="18"/>
        </w:rPr>
        <w:tab/>
      </w:r>
      <w:r>
        <w:rPr>
          <w:rFonts w:ascii="Times New Roman" w:eastAsia="Times New Roman" w:cs="Times New Roman"/>
          <w:b/>
          <w:bCs/>
          <w:spacing w:val="-8"/>
          <w:sz w:val="18"/>
          <w:szCs w:val="18"/>
        </w:rPr>
        <w:t>143</w:t>
      </w:r>
    </w:p>
    <w:p w:rsidR="006609C6" w:rsidRDefault="00FA7186">
      <w:pPr>
        <w:shd w:val="clear" w:color="auto" w:fill="FFFFFF"/>
        <w:tabs>
          <w:tab w:val="left" w:pos="826"/>
        </w:tabs>
        <w:spacing w:before="5" w:line="211" w:lineRule="exact"/>
        <w:ind w:left="307"/>
      </w:pPr>
      <w:r>
        <w:rPr>
          <w:rFonts w:ascii="Times New Roman" w:hAnsi="Times New Roman" w:cs="Times New Roman"/>
          <w:spacing w:val="-4"/>
          <w:sz w:val="18"/>
          <w:szCs w:val="18"/>
        </w:rPr>
        <w:t>2.141.</w:t>
      </w:r>
      <w:r>
        <w:rPr>
          <w:rFonts w:ascii="Times New Roman" w:hAnsi="Times New Roman" w:cs="Times New Roman"/>
          <w:sz w:val="18"/>
          <w:szCs w:val="18"/>
        </w:rPr>
        <w:tab/>
      </w:r>
      <w:r>
        <w:rPr>
          <w:rFonts w:ascii="Times New Roman" w:eastAsia="Times New Roman" w:hAnsi="Times New Roman" w:cs="Times New Roman"/>
          <w:sz w:val="18"/>
          <w:szCs w:val="18"/>
        </w:rPr>
        <w:t>Общая характеристика советской обороны</w:t>
      </w:r>
    </w:p>
    <w:p w:rsidR="006609C6" w:rsidRDefault="00FA7186">
      <w:pPr>
        <w:shd w:val="clear" w:color="auto" w:fill="FFFFFF"/>
        <w:tabs>
          <w:tab w:val="left" w:pos="5122"/>
          <w:tab w:val="left" w:pos="5654"/>
        </w:tabs>
        <w:spacing w:line="211" w:lineRule="exact"/>
        <w:ind w:left="307"/>
      </w:pPr>
      <w:r>
        <w:rPr>
          <w:rFonts w:ascii="Times New Roman" w:eastAsia="Times New Roman" w:hAnsi="Times New Roman" w:cs="Times New Roman"/>
          <w:sz w:val="18"/>
          <w:szCs w:val="18"/>
        </w:rPr>
        <w:t>на ольховатском (орловско-курском) направлений</w:t>
      </w:r>
      <w:r>
        <w:rPr>
          <w:rFonts w:eastAsia="Times New Roman"/>
          <w:sz w:val="18"/>
          <w:szCs w:val="18"/>
        </w:rPr>
        <w:tab/>
      </w:r>
      <w:r>
        <w:rPr>
          <w:rFonts w:ascii="Times New Roman" w:eastAsia="Times New Roman" w:cs="Times New Roman"/>
          <w:sz w:val="18"/>
          <w:szCs w:val="18"/>
        </w:rPr>
        <w:t>.</w:t>
      </w:r>
      <w:r>
        <w:rPr>
          <w:rFonts w:eastAsia="Times New Roman"/>
          <w:sz w:val="18"/>
          <w:szCs w:val="18"/>
        </w:rPr>
        <w:tab/>
      </w:r>
      <w:r>
        <w:rPr>
          <w:rFonts w:ascii="Times New Roman" w:eastAsia="Times New Roman" w:cs="Times New Roman"/>
          <w:spacing w:val="-7"/>
          <w:sz w:val="18"/>
          <w:szCs w:val="18"/>
        </w:rPr>
        <w:t>143</w:t>
      </w:r>
    </w:p>
    <w:p w:rsidR="006609C6" w:rsidRDefault="00FA7186">
      <w:pPr>
        <w:shd w:val="clear" w:color="auto" w:fill="FFFFFF"/>
        <w:tabs>
          <w:tab w:val="left" w:pos="826"/>
        </w:tabs>
        <w:spacing w:line="211" w:lineRule="exact"/>
        <w:ind w:left="307"/>
      </w:pPr>
      <w:r>
        <w:rPr>
          <w:rFonts w:ascii="Times New Roman" w:hAnsi="Times New Roman" w:cs="Times New Roman"/>
          <w:spacing w:val="-3"/>
          <w:sz w:val="18"/>
          <w:szCs w:val="18"/>
        </w:rPr>
        <w:t>2.142.</w:t>
      </w:r>
      <w:r>
        <w:rPr>
          <w:rFonts w:ascii="Times New Roman" w:hAnsi="Times New Roman" w:cs="Times New Roman"/>
          <w:sz w:val="18"/>
          <w:szCs w:val="18"/>
        </w:rPr>
        <w:tab/>
      </w:r>
      <w:r>
        <w:rPr>
          <w:rFonts w:ascii="Times New Roman" w:eastAsia="Times New Roman" w:hAnsi="Times New Roman" w:cs="Times New Roman"/>
          <w:sz w:val="18"/>
          <w:szCs w:val="18"/>
        </w:rPr>
        <w:t>Состав-и расстановка стрелковых войск 13-й армии</w:t>
      </w:r>
    </w:p>
    <w:p w:rsidR="006609C6" w:rsidRDefault="00FA7186">
      <w:pPr>
        <w:shd w:val="clear" w:color="auto" w:fill="FFFFFF"/>
        <w:tabs>
          <w:tab w:val="left" w:pos="3418"/>
          <w:tab w:val="left" w:pos="3984"/>
          <w:tab w:val="left" w:pos="4550"/>
          <w:tab w:val="left" w:pos="5122"/>
          <w:tab w:val="left" w:pos="5654"/>
        </w:tabs>
        <w:spacing w:line="211" w:lineRule="exact"/>
        <w:ind w:left="312"/>
      </w:pPr>
      <w:r>
        <w:rPr>
          <w:rFonts w:ascii="Times New Roman" w:eastAsia="Times New Roman" w:hAnsi="Times New Roman" w:cs="Times New Roman"/>
          <w:sz w:val="18"/>
          <w:szCs w:val="18"/>
        </w:rPr>
        <w:t>и левого крыла 48-й армии     .</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pacing w:val="-8"/>
          <w:sz w:val="18"/>
          <w:szCs w:val="18"/>
        </w:rPr>
        <w:t>148</w:t>
      </w:r>
    </w:p>
    <w:p w:rsidR="006609C6" w:rsidRDefault="00FA7186" w:rsidP="00FA7186">
      <w:pPr>
        <w:numPr>
          <w:ilvl w:val="0"/>
          <w:numId w:val="94"/>
        </w:numPr>
        <w:shd w:val="clear" w:color="auto" w:fill="FFFFFF"/>
        <w:tabs>
          <w:tab w:val="left" w:pos="826"/>
          <w:tab w:val="left" w:pos="5654"/>
        </w:tabs>
        <w:spacing w:line="211" w:lineRule="exact"/>
        <w:ind w:left="307"/>
        <w:rPr>
          <w:rFonts w:ascii="Times New Roman" w:hAnsi="Times New Roman" w:cs="Times New Roman"/>
          <w:spacing w:val="-7"/>
          <w:sz w:val="18"/>
          <w:szCs w:val="18"/>
        </w:rPr>
      </w:pPr>
      <w:r>
        <w:rPr>
          <w:rFonts w:ascii="Times New Roman" w:eastAsia="Times New Roman" w:hAnsi="Times New Roman" w:cs="Times New Roman"/>
          <w:sz w:val="18"/>
          <w:szCs w:val="18"/>
        </w:rPr>
        <w:t>Состав и расстановка стрелковых соединений 70-й армии</w:t>
      </w:r>
      <w:r>
        <w:rPr>
          <w:rFonts w:eastAsia="Times New Roman"/>
          <w:sz w:val="18"/>
          <w:szCs w:val="18"/>
        </w:rPr>
        <w:tab/>
      </w:r>
      <w:r>
        <w:rPr>
          <w:rFonts w:ascii="Times New Roman" w:eastAsia="Times New Roman" w:cs="Times New Roman"/>
          <w:spacing w:val="-8"/>
          <w:sz w:val="18"/>
          <w:szCs w:val="18"/>
        </w:rPr>
        <w:t>153</w:t>
      </w:r>
    </w:p>
    <w:p w:rsidR="006609C6" w:rsidRDefault="00FA7186" w:rsidP="00FA7186">
      <w:pPr>
        <w:numPr>
          <w:ilvl w:val="0"/>
          <w:numId w:val="94"/>
        </w:numPr>
        <w:shd w:val="clear" w:color="auto" w:fill="FFFFFF"/>
        <w:tabs>
          <w:tab w:val="left" w:pos="826"/>
          <w:tab w:val="left" w:pos="5654"/>
        </w:tabs>
        <w:spacing w:line="211" w:lineRule="exact"/>
        <w:ind w:left="307"/>
        <w:rPr>
          <w:rFonts w:ascii="Times New Roman" w:hAnsi="Times New Roman" w:cs="Times New Roman"/>
          <w:spacing w:val="-4"/>
          <w:sz w:val="18"/>
          <w:szCs w:val="18"/>
        </w:rPr>
      </w:pPr>
      <w:r>
        <w:rPr>
          <w:rFonts w:ascii="Times New Roman" w:eastAsia="Times New Roman" w:hAnsi="Times New Roman" w:cs="Times New Roman"/>
          <w:sz w:val="18"/>
          <w:szCs w:val="18"/>
        </w:rPr>
        <w:t>Инженерные войска ольховатского направления</w:t>
      </w:r>
      <w:r>
        <w:rPr>
          <w:rFonts w:eastAsia="Times New Roman"/>
          <w:sz w:val="18"/>
          <w:szCs w:val="18"/>
        </w:rPr>
        <w:tab/>
      </w:r>
      <w:r>
        <w:rPr>
          <w:rFonts w:ascii="Times New Roman" w:eastAsia="Times New Roman" w:cs="Times New Roman"/>
          <w:spacing w:val="-8"/>
          <w:sz w:val="18"/>
          <w:szCs w:val="18"/>
        </w:rPr>
        <w:t>154</w:t>
      </w:r>
    </w:p>
    <w:p w:rsidR="006609C6" w:rsidRDefault="00FA7186" w:rsidP="00FA7186">
      <w:pPr>
        <w:numPr>
          <w:ilvl w:val="0"/>
          <w:numId w:val="94"/>
        </w:numPr>
        <w:shd w:val="clear" w:color="auto" w:fill="FFFFFF"/>
        <w:tabs>
          <w:tab w:val="left" w:pos="826"/>
          <w:tab w:val="left" w:pos="5654"/>
        </w:tabs>
        <w:spacing w:line="211" w:lineRule="exact"/>
        <w:ind w:left="307"/>
        <w:rPr>
          <w:rFonts w:ascii="Times New Roman" w:hAnsi="Times New Roman" w:cs="Times New Roman"/>
          <w:spacing w:val="-4"/>
          <w:sz w:val="18"/>
          <w:szCs w:val="18"/>
        </w:rPr>
      </w:pPr>
      <w:r>
        <w:rPr>
          <w:rFonts w:ascii="Times New Roman" w:eastAsia="Times New Roman" w:hAnsi="Times New Roman" w:cs="Times New Roman"/>
          <w:sz w:val="18"/>
          <w:szCs w:val="18"/>
        </w:rPr>
        <w:t>Бронетанковые войска ольховатского направления</w:t>
      </w:r>
      <w:r>
        <w:rPr>
          <w:rFonts w:eastAsia="Times New Roman"/>
          <w:sz w:val="18"/>
          <w:szCs w:val="18"/>
        </w:rPr>
        <w:tab/>
      </w:r>
      <w:r>
        <w:rPr>
          <w:rFonts w:ascii="Times New Roman" w:eastAsia="Times New Roman" w:cs="Times New Roman"/>
          <w:spacing w:val="-10"/>
          <w:sz w:val="18"/>
          <w:szCs w:val="18"/>
        </w:rPr>
        <w:t>156</w:t>
      </w:r>
    </w:p>
    <w:p w:rsidR="006609C6" w:rsidRDefault="00FA7186" w:rsidP="00FA7186">
      <w:pPr>
        <w:numPr>
          <w:ilvl w:val="0"/>
          <w:numId w:val="94"/>
        </w:numPr>
        <w:shd w:val="clear" w:color="auto" w:fill="FFFFFF"/>
        <w:tabs>
          <w:tab w:val="left" w:pos="826"/>
          <w:tab w:val="left" w:pos="2213"/>
          <w:tab w:val="left" w:pos="2856"/>
          <w:tab w:val="left" w:pos="3422"/>
          <w:tab w:val="left" w:pos="3989"/>
          <w:tab w:val="left" w:pos="4560"/>
          <w:tab w:val="left" w:pos="5126"/>
          <w:tab w:val="left" w:pos="5654"/>
        </w:tabs>
        <w:spacing w:line="211" w:lineRule="exact"/>
        <w:ind w:left="307"/>
        <w:rPr>
          <w:rFonts w:ascii="Times New Roman" w:hAnsi="Times New Roman" w:cs="Times New Roman"/>
          <w:spacing w:val="-4"/>
          <w:sz w:val="18"/>
          <w:szCs w:val="18"/>
        </w:rPr>
      </w:pPr>
      <w:r>
        <w:rPr>
          <w:rFonts w:ascii="Times New Roman" w:eastAsia="Times New Roman" w:hAnsi="Times New Roman" w:cs="Times New Roman"/>
          <w:sz w:val="18"/>
          <w:szCs w:val="18"/>
        </w:rPr>
        <w:t>Артиллерийские и минометные войска ольховатского направления       .</w:t>
      </w:r>
      <w:r>
        <w:rPr>
          <w:rFonts w:eastAsia="Times New Roman" w:hAnsi="Times New Roman"/>
          <w:sz w:val="18"/>
          <w:szCs w:val="18"/>
        </w:rPr>
        <w:tab/>
      </w:r>
      <w:r>
        <w:rPr>
          <w:rFonts w:ascii="Times New Roman" w:eastAsia="Times New Roman" w:hAnsi="Times New Roman" w:cs="Times New Roman"/>
          <w:spacing w:val="-2"/>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pacing w:val="-7"/>
          <w:sz w:val="18"/>
          <w:szCs w:val="18"/>
        </w:rPr>
        <w:t>.    ,</w:t>
      </w:r>
      <w:r>
        <w:rPr>
          <w:rFonts w:eastAsia="Times New Roman" w:hAnsi="Times New Roman"/>
          <w:sz w:val="18"/>
          <w:szCs w:val="18"/>
        </w:rPr>
        <w:tab/>
      </w:r>
      <w:r>
        <w:rPr>
          <w:rFonts w:ascii="Times New Roman" w:eastAsia="Times New Roman" w:hAnsi="Times New Roman" w:cs="Times New Roman"/>
          <w:spacing w:val="-11"/>
          <w:sz w:val="18"/>
          <w:szCs w:val="18"/>
        </w:rPr>
        <w:t>161</w:t>
      </w:r>
    </w:p>
    <w:p w:rsidR="006609C6" w:rsidRDefault="00FA7186" w:rsidP="00FA7186">
      <w:pPr>
        <w:numPr>
          <w:ilvl w:val="0"/>
          <w:numId w:val="94"/>
        </w:numPr>
        <w:shd w:val="clear" w:color="auto" w:fill="FFFFFF"/>
        <w:tabs>
          <w:tab w:val="left" w:pos="826"/>
          <w:tab w:val="left" w:pos="3422"/>
          <w:tab w:val="left" w:pos="3989"/>
          <w:tab w:val="left" w:pos="5654"/>
        </w:tabs>
        <w:spacing w:line="211" w:lineRule="exact"/>
        <w:ind w:left="307"/>
        <w:rPr>
          <w:rFonts w:ascii="Times New Roman" w:hAnsi="Times New Roman" w:cs="Times New Roman"/>
          <w:spacing w:val="-4"/>
          <w:sz w:val="18"/>
          <w:szCs w:val="18"/>
        </w:rPr>
      </w:pPr>
      <w:r>
        <w:rPr>
          <w:rFonts w:ascii="Times New Roman" w:eastAsia="Times New Roman" w:hAnsi="Times New Roman" w:cs="Times New Roman"/>
          <w:sz w:val="18"/>
          <w:szCs w:val="18"/>
        </w:rPr>
        <w:t>Гвардейские реактивные минометные войска ольховатского направления    .</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pacing w:val="-8"/>
          <w:sz w:val="18"/>
          <w:szCs w:val="18"/>
        </w:rPr>
        <w:t>163</w:t>
      </w:r>
    </w:p>
    <w:p w:rsidR="006609C6" w:rsidRDefault="00FA7186" w:rsidP="00FA7186">
      <w:pPr>
        <w:numPr>
          <w:ilvl w:val="0"/>
          <w:numId w:val="94"/>
        </w:numPr>
        <w:shd w:val="clear" w:color="auto" w:fill="FFFFFF"/>
        <w:tabs>
          <w:tab w:val="left" w:pos="826"/>
          <w:tab w:val="left" w:pos="5122"/>
          <w:tab w:val="left" w:pos="5654"/>
        </w:tabs>
        <w:spacing w:line="211" w:lineRule="exact"/>
        <w:ind w:left="307"/>
        <w:rPr>
          <w:rFonts w:ascii="Times New Roman" w:hAnsi="Times New Roman" w:cs="Times New Roman"/>
          <w:spacing w:val="-4"/>
          <w:sz w:val="18"/>
          <w:szCs w:val="18"/>
        </w:rPr>
      </w:pPr>
      <w:r>
        <w:rPr>
          <w:rFonts w:ascii="Times New Roman" w:eastAsia="Times New Roman" w:hAnsi="Times New Roman" w:cs="Times New Roman"/>
          <w:sz w:val="18"/>
          <w:szCs w:val="18"/>
        </w:rPr>
        <w:t>Зенитные войска ольховатского направления</w:t>
      </w:r>
      <w:r>
        <w:rPr>
          <w:rFonts w:eastAsia="Times New Roman"/>
          <w:sz w:val="18"/>
          <w:szCs w:val="18"/>
        </w:rPr>
        <w:tab/>
      </w:r>
      <w:r>
        <w:rPr>
          <w:rFonts w:ascii="Times New Roman" w:eastAsia="Times New Roman" w:cs="Times New Roman"/>
          <w:sz w:val="18"/>
          <w:szCs w:val="18"/>
        </w:rPr>
        <w:t>.</w:t>
      </w:r>
      <w:r>
        <w:rPr>
          <w:rFonts w:eastAsia="Times New Roman"/>
          <w:sz w:val="18"/>
          <w:szCs w:val="18"/>
        </w:rPr>
        <w:tab/>
      </w:r>
      <w:r>
        <w:rPr>
          <w:rFonts w:ascii="Times New Roman" w:eastAsia="Times New Roman" w:cs="Times New Roman"/>
          <w:spacing w:val="-8"/>
          <w:sz w:val="18"/>
          <w:szCs w:val="18"/>
        </w:rPr>
        <w:t>164</w:t>
      </w:r>
    </w:p>
    <w:p w:rsidR="006609C6" w:rsidRDefault="00FA7186">
      <w:pPr>
        <w:shd w:val="clear" w:color="auto" w:fill="FFFFFF"/>
        <w:tabs>
          <w:tab w:val="left" w:pos="850"/>
          <w:tab w:val="left" w:pos="5654"/>
        </w:tabs>
        <w:spacing w:line="211" w:lineRule="exact"/>
        <w:ind w:left="24" w:firstLine="283"/>
        <w:jc w:val="both"/>
      </w:pPr>
      <w:r>
        <w:rPr>
          <w:rFonts w:ascii="Times New Roman" w:hAnsi="Times New Roman" w:cs="Times New Roman"/>
          <w:spacing w:val="-3"/>
          <w:sz w:val="18"/>
          <w:szCs w:val="18"/>
        </w:rPr>
        <w:t>2.149.</w:t>
      </w:r>
      <w:r>
        <w:rPr>
          <w:rFonts w:ascii="Times New Roman" w:hAnsi="Times New Roman" w:cs="Times New Roman"/>
          <w:sz w:val="18"/>
          <w:szCs w:val="18"/>
        </w:rPr>
        <w:tab/>
      </w:r>
      <w:r>
        <w:rPr>
          <w:rFonts w:ascii="Times New Roman" w:eastAsia="Times New Roman" w:hAnsi="Times New Roman" w:cs="Times New Roman"/>
          <w:sz w:val="18"/>
          <w:szCs w:val="18"/>
        </w:rPr>
        <w:t>Бронепоезда ольховатского направления    .           .</w:t>
      </w:r>
      <w:r>
        <w:rPr>
          <w:rFonts w:eastAsia="Times New Roman" w:hAnsi="Times New Roman"/>
          <w:sz w:val="18"/>
          <w:szCs w:val="18"/>
        </w:rPr>
        <w:tab/>
      </w:r>
      <w:r>
        <w:rPr>
          <w:rFonts w:ascii="Times New Roman" w:eastAsia="Times New Roman" w:hAnsi="Times New Roman" w:cs="Times New Roman"/>
          <w:b/>
          <w:bCs/>
          <w:spacing w:val="-8"/>
          <w:sz w:val="18"/>
          <w:szCs w:val="18"/>
        </w:rPr>
        <w:t>164</w:t>
      </w:r>
      <w:r>
        <w:rPr>
          <w:rFonts w:ascii="Times New Roman" w:eastAsia="Times New Roman" w:hAnsi="Times New Roman" w:cs="Times New Roman"/>
          <w:b/>
          <w:bCs/>
          <w:spacing w:val="-8"/>
          <w:sz w:val="18"/>
          <w:szCs w:val="18"/>
        </w:rPr>
        <w:br/>
      </w:r>
      <w:r>
        <w:rPr>
          <w:rFonts w:ascii="Times New Roman" w:eastAsia="Times New Roman" w:hAnsi="Times New Roman" w:cs="Times New Roman"/>
          <w:b/>
          <w:bCs/>
          <w:sz w:val="18"/>
          <w:szCs w:val="18"/>
        </w:rPr>
        <w:t xml:space="preserve">2.150. Ольховатское направление (продолжение)       </w:t>
      </w:r>
      <w:r>
        <w:rPr>
          <w:rFonts w:ascii="Times New Roman" w:eastAsia="Times New Roman" w:hAnsi="Times New Roman" w:cs="Times New Roman"/>
          <w:sz w:val="18"/>
          <w:szCs w:val="18"/>
        </w:rPr>
        <w:t>.           .</w:t>
      </w:r>
      <w:r>
        <w:rPr>
          <w:rFonts w:eastAsia="Times New Roman" w:hAnsi="Times New Roman"/>
          <w:sz w:val="18"/>
          <w:szCs w:val="18"/>
        </w:rPr>
        <w:tab/>
      </w:r>
      <w:r>
        <w:rPr>
          <w:rFonts w:ascii="Times New Roman" w:eastAsia="Times New Roman" w:hAnsi="Times New Roman" w:cs="Times New Roman"/>
          <w:b/>
          <w:bCs/>
          <w:spacing w:val="-12"/>
          <w:sz w:val="18"/>
          <w:szCs w:val="18"/>
        </w:rPr>
        <w:t>165</w:t>
      </w:r>
    </w:p>
    <w:p w:rsidR="006609C6" w:rsidRDefault="00FA7186" w:rsidP="00FA7186">
      <w:pPr>
        <w:numPr>
          <w:ilvl w:val="0"/>
          <w:numId w:val="95"/>
        </w:numPr>
        <w:shd w:val="clear" w:color="auto" w:fill="FFFFFF"/>
        <w:tabs>
          <w:tab w:val="left" w:pos="830"/>
          <w:tab w:val="left" w:pos="4555"/>
          <w:tab w:val="left" w:pos="5654"/>
        </w:tabs>
        <w:spacing w:line="211" w:lineRule="exact"/>
        <w:ind w:left="307"/>
        <w:rPr>
          <w:rFonts w:ascii="Times New Roman" w:hAnsi="Times New Roman" w:cs="Times New Roman"/>
          <w:b/>
          <w:bCs/>
          <w:w w:val="81"/>
          <w:sz w:val="18"/>
          <w:szCs w:val="18"/>
        </w:rPr>
      </w:pPr>
      <w:r>
        <w:rPr>
          <w:rFonts w:ascii="Times New Roman" w:eastAsia="Times New Roman" w:hAnsi="Times New Roman" w:cs="Times New Roman"/>
          <w:sz w:val="18"/>
          <w:szCs w:val="18"/>
        </w:rPr>
        <w:t>Кавалерия ольховатского направления</w:t>
      </w:r>
      <w:r>
        <w:rPr>
          <w:rFonts w:eastAsia="Times New Roman"/>
          <w:sz w:val="18"/>
          <w:szCs w:val="18"/>
        </w:rPr>
        <w:tab/>
      </w:r>
      <w:r>
        <w:rPr>
          <w:rFonts w:ascii="Times New Roman" w:eastAsia="Times New Roman" w:cs="Times New Roman"/>
          <w:sz w:val="18"/>
          <w:szCs w:val="18"/>
        </w:rPr>
        <w:t>....</w:t>
      </w:r>
      <w:r>
        <w:rPr>
          <w:rFonts w:eastAsia="Times New Roman"/>
          <w:sz w:val="18"/>
          <w:szCs w:val="18"/>
        </w:rPr>
        <w:tab/>
      </w:r>
      <w:r>
        <w:rPr>
          <w:rFonts w:ascii="Times New Roman" w:eastAsia="Times New Roman" w:cs="Times New Roman"/>
          <w:spacing w:val="-10"/>
          <w:sz w:val="18"/>
          <w:szCs w:val="18"/>
        </w:rPr>
        <w:t>165</w:t>
      </w:r>
    </w:p>
    <w:p w:rsidR="006609C6" w:rsidRDefault="00FA7186" w:rsidP="00FA7186">
      <w:pPr>
        <w:numPr>
          <w:ilvl w:val="0"/>
          <w:numId w:val="95"/>
        </w:numPr>
        <w:shd w:val="clear" w:color="auto" w:fill="FFFFFF"/>
        <w:tabs>
          <w:tab w:val="left" w:pos="830"/>
          <w:tab w:val="left" w:pos="5654"/>
        </w:tabs>
        <w:spacing w:line="211" w:lineRule="exact"/>
        <w:ind w:left="307"/>
        <w:rPr>
          <w:rFonts w:ascii="Times New Roman" w:hAnsi="Times New Roman" w:cs="Times New Roman"/>
          <w:spacing w:val="-7"/>
          <w:sz w:val="18"/>
          <w:szCs w:val="18"/>
        </w:rPr>
      </w:pPr>
      <w:r>
        <w:rPr>
          <w:rFonts w:ascii="Times New Roman" w:eastAsia="Times New Roman" w:hAnsi="Times New Roman" w:cs="Times New Roman"/>
          <w:sz w:val="18"/>
          <w:szCs w:val="18"/>
        </w:rPr>
        <w:t>Немецко-фашистские войска ольховатского направления</w:t>
      </w:r>
      <w:r>
        <w:rPr>
          <w:rFonts w:eastAsia="Times New Roman"/>
          <w:sz w:val="18"/>
          <w:szCs w:val="18"/>
        </w:rPr>
        <w:tab/>
      </w:r>
      <w:r>
        <w:rPr>
          <w:rFonts w:ascii="Times New Roman" w:eastAsia="Times New Roman" w:cs="Times New Roman"/>
          <w:spacing w:val="-8"/>
          <w:sz w:val="18"/>
          <w:szCs w:val="18"/>
        </w:rPr>
        <w:t>166</w:t>
      </w:r>
    </w:p>
    <w:p w:rsidR="006609C6" w:rsidRDefault="00FA7186">
      <w:pPr>
        <w:shd w:val="clear" w:color="auto" w:fill="FFFFFF"/>
        <w:spacing w:before="202" w:line="211" w:lineRule="exact"/>
        <w:ind w:left="14" w:right="1037"/>
      </w:pPr>
      <w:r>
        <w:rPr>
          <w:rFonts w:ascii="Times New Roman" w:eastAsia="Times New Roman" w:hAnsi="Times New Roman" w:cs="Times New Roman"/>
          <w:sz w:val="18"/>
          <w:szCs w:val="18"/>
        </w:rPr>
        <w:t xml:space="preserve">Глава третья. </w:t>
      </w:r>
      <w:r>
        <w:rPr>
          <w:rFonts w:ascii="Times New Roman" w:eastAsia="Times New Roman" w:hAnsi="Times New Roman" w:cs="Times New Roman"/>
          <w:b/>
          <w:bCs/>
          <w:sz w:val="18"/>
          <w:szCs w:val="18"/>
        </w:rPr>
        <w:t xml:space="preserve">ОЛЬХОВАТСКОЕ СРАЖЕНИЕ </w:t>
      </w:r>
      <w:r>
        <w:rPr>
          <w:rFonts w:ascii="Times New Roman" w:eastAsia="Times New Roman" w:hAnsi="Times New Roman" w:cs="Times New Roman"/>
          <w:b/>
          <w:bCs/>
          <w:spacing w:val="-2"/>
          <w:sz w:val="18"/>
          <w:szCs w:val="18"/>
        </w:rPr>
        <w:t xml:space="preserve">(ОБОРОНИТЕЛЬНЫЕ БОИ НА ОРЛОВСКО-КУРСКОМ </w:t>
      </w:r>
      <w:r>
        <w:rPr>
          <w:rFonts w:ascii="Times New Roman" w:eastAsia="Times New Roman" w:hAnsi="Times New Roman" w:cs="Times New Roman"/>
          <w:b/>
          <w:bCs/>
          <w:sz w:val="18"/>
          <w:szCs w:val="18"/>
        </w:rPr>
        <w:t>НАПРАВЛЕНИИ 5-12 ИЮЛЯ 1943 ГОДА)</w:t>
      </w:r>
    </w:p>
    <w:p w:rsidR="006609C6" w:rsidRDefault="00FA7186">
      <w:pPr>
        <w:shd w:val="clear" w:color="auto" w:fill="FFFFFF"/>
        <w:tabs>
          <w:tab w:val="left" w:pos="3418"/>
          <w:tab w:val="left" w:pos="3950"/>
          <w:tab w:val="left" w:pos="5122"/>
          <w:tab w:val="left" w:pos="5654"/>
        </w:tabs>
        <w:spacing w:line="211" w:lineRule="exact"/>
        <w:ind w:left="24"/>
      </w:pPr>
      <w:r>
        <w:rPr>
          <w:rFonts w:ascii="Times New Roman" w:hAnsi="Times New Roman" w:cs="Times New Roman"/>
          <w:b/>
          <w:bCs/>
          <w:sz w:val="18"/>
          <w:szCs w:val="18"/>
        </w:rPr>
        <w:t xml:space="preserve">3.00. </w:t>
      </w:r>
      <w:r>
        <w:rPr>
          <w:rFonts w:ascii="Times New Roman" w:eastAsia="Times New Roman" w:hAnsi="Times New Roman" w:cs="Times New Roman"/>
          <w:b/>
          <w:bCs/>
          <w:sz w:val="18"/>
          <w:szCs w:val="18"/>
        </w:rPr>
        <w:t xml:space="preserve">Накануне Курской </w:t>
      </w:r>
      <w:r>
        <w:rPr>
          <w:rFonts w:ascii="Times New Roman" w:eastAsia="Times New Roman" w:hAnsi="Times New Roman" w:cs="Times New Roman"/>
          <w:sz w:val="18"/>
          <w:szCs w:val="18"/>
        </w:rPr>
        <w:t>битвы    .</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10"/>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pacing w:val="-9"/>
          <w:sz w:val="18"/>
          <w:szCs w:val="18"/>
        </w:rPr>
        <w:t>168</w:t>
      </w:r>
    </w:p>
    <w:p w:rsidR="006609C6" w:rsidRDefault="00FA7186" w:rsidP="00FA7186">
      <w:pPr>
        <w:numPr>
          <w:ilvl w:val="0"/>
          <w:numId w:val="96"/>
        </w:numPr>
        <w:shd w:val="clear" w:color="auto" w:fill="FFFFFF"/>
        <w:tabs>
          <w:tab w:val="left" w:pos="739"/>
          <w:tab w:val="left" w:pos="2856"/>
          <w:tab w:val="left" w:pos="3984"/>
          <w:tab w:val="left" w:pos="4555"/>
          <w:tab w:val="left" w:pos="5122"/>
          <w:tab w:val="left" w:pos="5654"/>
        </w:tabs>
        <w:spacing w:line="211" w:lineRule="exact"/>
        <w:ind w:left="307"/>
        <w:rPr>
          <w:rFonts w:ascii="Times New Roman" w:hAnsi="Times New Roman" w:cs="Times New Roman"/>
          <w:spacing w:val="-5"/>
          <w:sz w:val="18"/>
          <w:szCs w:val="18"/>
        </w:rPr>
      </w:pPr>
      <w:r>
        <w:rPr>
          <w:rFonts w:ascii="Times New Roman" w:hAnsi="Times New Roman" w:cs="Times New Roman"/>
          <w:sz w:val="18"/>
          <w:szCs w:val="18"/>
        </w:rPr>
        <w:t xml:space="preserve">1-4 </w:t>
      </w:r>
      <w:r>
        <w:rPr>
          <w:rFonts w:ascii="Times New Roman" w:eastAsia="Times New Roman" w:hAnsi="Times New Roman" w:cs="Times New Roman"/>
          <w:sz w:val="18"/>
          <w:szCs w:val="18"/>
        </w:rPr>
        <w:t>июля 1943 г.   .</w:t>
      </w:r>
      <w:r>
        <w:rPr>
          <w:rFonts w:eastAsia="Times New Roman" w:hAnsi="Times New Roman"/>
          <w:sz w:val="18"/>
          <w:szCs w:val="18"/>
        </w:rPr>
        <w:tab/>
      </w:r>
      <w:r>
        <w:rPr>
          <w:rFonts w:ascii="Times New Roman" w:eastAsia="Times New Roman" w:hAnsi="Times New Roman" w:cs="Times New Roman"/>
          <w:spacing w:val="-1"/>
          <w:sz w:val="18"/>
          <w:szCs w:val="18"/>
        </w:rPr>
        <w:t>,      .    .</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pacing w:val="-9"/>
          <w:sz w:val="18"/>
          <w:szCs w:val="18"/>
        </w:rPr>
        <w:t>168</w:t>
      </w:r>
    </w:p>
    <w:p w:rsidR="006609C6" w:rsidRDefault="00FA7186" w:rsidP="00FA7186">
      <w:pPr>
        <w:numPr>
          <w:ilvl w:val="0"/>
          <w:numId w:val="96"/>
        </w:numPr>
        <w:shd w:val="clear" w:color="auto" w:fill="FFFFFF"/>
        <w:tabs>
          <w:tab w:val="left" w:pos="739"/>
          <w:tab w:val="left" w:pos="3984"/>
          <w:tab w:val="left" w:pos="4555"/>
          <w:tab w:val="left" w:pos="5122"/>
          <w:tab w:val="left" w:pos="5654"/>
        </w:tabs>
        <w:spacing w:line="211" w:lineRule="exact"/>
        <w:ind w:left="307"/>
        <w:rPr>
          <w:rFonts w:ascii="Times New Roman" w:hAnsi="Times New Roman" w:cs="Times New Roman"/>
          <w:spacing w:val="-8"/>
          <w:sz w:val="18"/>
          <w:szCs w:val="18"/>
        </w:rPr>
      </w:pPr>
      <w:r>
        <w:rPr>
          <w:rFonts w:ascii="Times New Roman" w:eastAsia="Times New Roman" w:hAnsi="Times New Roman" w:cs="Times New Roman"/>
          <w:sz w:val="18"/>
          <w:szCs w:val="18"/>
        </w:rPr>
        <w:t>В ночь.с 4 на 5 июля 1943 г. Захват немецкого «языка». Советская артконтрподготовка"        .</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pacing w:val="-8"/>
          <w:sz w:val="18"/>
          <w:szCs w:val="18"/>
        </w:rPr>
        <w:t>169</w:t>
      </w:r>
    </w:p>
    <w:p w:rsidR="006609C6" w:rsidRDefault="00FA7186" w:rsidP="00FA7186">
      <w:pPr>
        <w:numPr>
          <w:ilvl w:val="0"/>
          <w:numId w:val="96"/>
        </w:numPr>
        <w:shd w:val="clear" w:color="auto" w:fill="FFFFFF"/>
        <w:tabs>
          <w:tab w:val="left" w:pos="739"/>
          <w:tab w:val="left" w:pos="2280"/>
          <w:tab w:val="left" w:pos="2851"/>
          <w:tab w:val="left" w:pos="3413"/>
          <w:tab w:val="left" w:pos="3979"/>
          <w:tab w:val="left" w:pos="4550"/>
          <w:tab w:val="left" w:pos="5117"/>
          <w:tab w:val="left" w:pos="5654"/>
        </w:tabs>
        <w:spacing w:line="211" w:lineRule="exact"/>
        <w:ind w:left="307"/>
        <w:rPr>
          <w:rFonts w:ascii="Times New Roman" w:hAnsi="Times New Roman" w:cs="Times New Roman"/>
          <w:spacing w:val="-6"/>
          <w:sz w:val="18"/>
          <w:szCs w:val="18"/>
        </w:rPr>
      </w:pPr>
      <w:r>
        <w:rPr>
          <w:rFonts w:ascii="Times New Roman" w:eastAsia="Times New Roman" w:hAnsi="Times New Roman" w:cs="Times New Roman"/>
          <w:sz w:val="18"/>
          <w:szCs w:val="18"/>
        </w:rPr>
        <w:t>Примечания</w:t>
      </w:r>
      <w:r>
        <w:rPr>
          <w:rFonts w:eastAsia="Times New Roman"/>
          <w:sz w:val="18"/>
          <w:szCs w:val="18"/>
        </w:rPr>
        <w:tab/>
      </w:r>
      <w:r>
        <w:rPr>
          <w:rFonts w:ascii="Times New Roman" w:eastAsia="Times New Roman" w:cs="Times New Roman"/>
          <w:sz w:val="18"/>
          <w:szCs w:val="18"/>
        </w:rPr>
        <w:t>.</w:t>
      </w:r>
      <w:r>
        <w:rPr>
          <w:rFonts w:eastAsia="Times New Roman"/>
          <w:sz w:val="18"/>
          <w:szCs w:val="18"/>
        </w:rPr>
        <w:tab/>
      </w:r>
      <w:r>
        <w:rPr>
          <w:rFonts w:ascii="Times New Roman" w:eastAsia="Times New Roman" w:cs="Times New Roman"/>
          <w:sz w:val="18"/>
          <w:szCs w:val="18"/>
        </w:rPr>
        <w:t>.</w:t>
      </w:r>
      <w:r>
        <w:rPr>
          <w:rFonts w:eastAsia="Times New Roman"/>
          <w:sz w:val="18"/>
          <w:szCs w:val="18"/>
        </w:rPr>
        <w:tab/>
      </w:r>
      <w:r>
        <w:rPr>
          <w:rFonts w:ascii="Times New Roman" w:eastAsia="Times New Roman" w:cs="Times New Roman"/>
          <w:sz w:val="18"/>
          <w:szCs w:val="18"/>
        </w:rPr>
        <w:t>.</w:t>
      </w:r>
      <w:r>
        <w:rPr>
          <w:rFonts w:eastAsia="Times New Roman"/>
          <w:sz w:val="18"/>
          <w:szCs w:val="18"/>
        </w:rPr>
        <w:tab/>
      </w:r>
      <w:r>
        <w:rPr>
          <w:rFonts w:ascii="Times New Roman" w:eastAsia="Times New Roman" w:cs="Times New Roman"/>
          <w:sz w:val="18"/>
          <w:szCs w:val="18"/>
        </w:rPr>
        <w:t>.</w:t>
      </w:r>
      <w:r>
        <w:rPr>
          <w:rFonts w:eastAsia="Times New Roman"/>
          <w:sz w:val="18"/>
          <w:szCs w:val="18"/>
        </w:rPr>
        <w:tab/>
      </w:r>
      <w:r>
        <w:rPr>
          <w:rFonts w:ascii="Times New Roman" w:eastAsia="Times New Roman" w:cs="Times New Roman"/>
          <w:sz w:val="18"/>
          <w:szCs w:val="18"/>
        </w:rPr>
        <w:t>.</w:t>
      </w:r>
      <w:r>
        <w:rPr>
          <w:rFonts w:eastAsia="Times New Roman"/>
          <w:sz w:val="18"/>
          <w:szCs w:val="18"/>
        </w:rPr>
        <w:tab/>
      </w:r>
      <w:r>
        <w:rPr>
          <w:rFonts w:ascii="Times New Roman" w:eastAsia="Times New Roman" w:cs="Times New Roman"/>
          <w:sz w:val="18"/>
          <w:szCs w:val="18"/>
        </w:rPr>
        <w:t>.</w:t>
      </w:r>
      <w:r>
        <w:rPr>
          <w:rFonts w:eastAsia="Times New Roman"/>
          <w:sz w:val="18"/>
          <w:szCs w:val="18"/>
        </w:rPr>
        <w:tab/>
      </w:r>
      <w:r>
        <w:rPr>
          <w:rFonts w:ascii="Times New Roman" w:eastAsia="Times New Roman" w:cs="Times New Roman"/>
          <w:spacing w:val="-9"/>
          <w:sz w:val="18"/>
          <w:szCs w:val="18"/>
        </w:rPr>
        <w:t>177</w:t>
      </w:r>
    </w:p>
    <w:p w:rsidR="006609C6" w:rsidRDefault="00FA7186">
      <w:pPr>
        <w:shd w:val="clear" w:color="auto" w:fill="FFFFFF"/>
        <w:tabs>
          <w:tab w:val="left" w:pos="749"/>
          <w:tab w:val="left" w:pos="5654"/>
        </w:tabs>
        <w:spacing w:line="211" w:lineRule="exact"/>
        <w:ind w:left="19" w:right="5" w:firstLine="293"/>
        <w:jc w:val="both"/>
      </w:pPr>
      <w:r>
        <w:rPr>
          <w:rFonts w:ascii="Times New Roman" w:hAnsi="Times New Roman" w:cs="Times New Roman"/>
          <w:spacing w:val="-6"/>
          <w:sz w:val="18"/>
          <w:szCs w:val="18"/>
        </w:rPr>
        <w:t>3.04.</w:t>
      </w:r>
      <w:r>
        <w:rPr>
          <w:rFonts w:ascii="Times New Roman" w:hAnsi="Times New Roman" w:cs="Times New Roman"/>
          <w:sz w:val="18"/>
          <w:szCs w:val="18"/>
        </w:rPr>
        <w:tab/>
      </w:r>
      <w:r>
        <w:rPr>
          <w:rFonts w:ascii="Times New Roman" w:eastAsia="Times New Roman" w:hAnsi="Times New Roman" w:cs="Times New Roman"/>
          <w:sz w:val="18"/>
          <w:szCs w:val="18"/>
        </w:rPr>
        <w:t>Ольховатка и ее окрестности   .         ,  ::.'          .            .</w:t>
      </w:r>
      <w:r>
        <w:rPr>
          <w:rFonts w:eastAsia="Times New Roman" w:hAnsi="Times New Roman"/>
          <w:sz w:val="18"/>
          <w:szCs w:val="18"/>
        </w:rPr>
        <w:tab/>
      </w:r>
      <w:r>
        <w:rPr>
          <w:rFonts w:ascii="Times New Roman" w:eastAsia="Times New Roman" w:hAnsi="Times New Roman" w:cs="Times New Roman"/>
          <w:b/>
          <w:bCs/>
          <w:spacing w:val="-9"/>
          <w:sz w:val="18"/>
          <w:szCs w:val="18"/>
        </w:rPr>
        <w:t>178</w:t>
      </w:r>
      <w:r>
        <w:rPr>
          <w:rFonts w:ascii="Times New Roman" w:eastAsia="Times New Roman" w:hAnsi="Times New Roman" w:cs="Times New Roman"/>
          <w:b/>
          <w:bCs/>
          <w:spacing w:val="-9"/>
          <w:sz w:val="18"/>
          <w:szCs w:val="18"/>
        </w:rPr>
        <w:br/>
      </w:r>
      <w:r>
        <w:rPr>
          <w:rFonts w:ascii="Times New Roman" w:eastAsia="Times New Roman" w:hAnsi="Times New Roman" w:cs="Times New Roman"/>
          <w:b/>
          <w:bCs/>
          <w:sz w:val="18"/>
          <w:szCs w:val="18"/>
        </w:rPr>
        <w:t xml:space="preserve">3.10. 5 июля. Понедельник.           </w:t>
      </w:r>
      <w:r>
        <w:rPr>
          <w:rFonts w:ascii="Times New Roman" w:eastAsia="Times New Roman" w:hAnsi="Times New Roman" w:cs="Times New Roman"/>
          <w:sz w:val="18"/>
          <w:szCs w:val="18"/>
        </w:rPr>
        <w:t>.,          .           .         . .           .</w:t>
      </w:r>
      <w:r>
        <w:rPr>
          <w:rFonts w:eastAsia="Times New Roman" w:hAnsi="Times New Roman"/>
          <w:sz w:val="18"/>
          <w:szCs w:val="18"/>
        </w:rPr>
        <w:tab/>
      </w:r>
      <w:r>
        <w:rPr>
          <w:rFonts w:ascii="Times New Roman" w:eastAsia="Times New Roman" w:hAnsi="Times New Roman" w:cs="Times New Roman"/>
          <w:b/>
          <w:bCs/>
          <w:spacing w:val="-8"/>
          <w:sz w:val="18"/>
          <w:szCs w:val="18"/>
        </w:rPr>
        <w:t>182</w:t>
      </w:r>
    </w:p>
    <w:p w:rsidR="006609C6" w:rsidRDefault="00FA7186">
      <w:pPr>
        <w:shd w:val="clear" w:color="auto" w:fill="FFFFFF"/>
        <w:tabs>
          <w:tab w:val="left" w:pos="744"/>
        </w:tabs>
        <w:spacing w:before="5" w:line="211" w:lineRule="exact"/>
        <w:ind w:left="298" w:right="691"/>
      </w:pPr>
      <w:r>
        <w:rPr>
          <w:rFonts w:ascii="Times New Roman" w:hAnsi="Times New Roman" w:cs="Times New Roman"/>
          <w:b/>
          <w:bCs/>
          <w:w w:val="81"/>
          <w:sz w:val="18"/>
          <w:szCs w:val="18"/>
        </w:rPr>
        <w:t>3.11.</w:t>
      </w:r>
      <w:r>
        <w:rPr>
          <w:rFonts w:ascii="Times New Roman" w:hAnsi="Times New Roman" w:cs="Times New Roman"/>
          <w:b/>
          <w:bCs/>
          <w:sz w:val="18"/>
          <w:szCs w:val="18"/>
        </w:rPr>
        <w:tab/>
      </w:r>
      <w:r>
        <w:rPr>
          <w:rFonts w:ascii="Times New Roman" w:eastAsia="Times New Roman" w:hAnsi="Times New Roman" w:cs="Times New Roman"/>
          <w:sz w:val="18"/>
          <w:szCs w:val="18"/>
        </w:rPr>
        <w:t>Бои в первой полосе обороны ЦФ. Общая картина</w:t>
      </w:r>
      <w:r>
        <w:rPr>
          <w:rFonts w:ascii="Times New Roman" w:eastAsia="Times New Roman" w:hAnsi="Times New Roman" w:cs="Times New Roman"/>
          <w:sz w:val="18"/>
          <w:szCs w:val="18"/>
        </w:rPr>
        <w:br/>
        <w:t>начала сражения. Прорыв у х. Веселый Бережок</w:t>
      </w:r>
    </w:p>
    <w:p w:rsidR="006609C6" w:rsidRDefault="00FA7186">
      <w:pPr>
        <w:shd w:val="clear" w:color="auto" w:fill="FFFFFF"/>
        <w:tabs>
          <w:tab w:val="left" w:pos="5117"/>
          <w:tab w:val="left" w:pos="5654"/>
        </w:tabs>
        <w:spacing w:line="211" w:lineRule="exact"/>
        <w:ind w:left="312"/>
      </w:pPr>
      <w:r>
        <w:rPr>
          <w:rFonts w:ascii="Times New Roman" w:hAnsi="Times New Roman" w:cs="Times New Roman"/>
          <w:sz w:val="18"/>
          <w:szCs w:val="18"/>
        </w:rPr>
        <w:t>(</w:t>
      </w:r>
      <w:r>
        <w:rPr>
          <w:rFonts w:ascii="Times New Roman" w:eastAsia="Times New Roman" w:hAnsi="Times New Roman" w:cs="Times New Roman"/>
          <w:sz w:val="18"/>
          <w:szCs w:val="18"/>
        </w:rPr>
        <w:t>на стыке 15-й и,81-й стр. .дивизий 13-й армии). .</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pacing w:val="-8"/>
          <w:sz w:val="18"/>
          <w:szCs w:val="18"/>
        </w:rPr>
        <w:t>182</w:t>
      </w:r>
    </w:p>
    <w:p w:rsidR="006609C6" w:rsidRDefault="00FA7186" w:rsidP="00FA7186">
      <w:pPr>
        <w:numPr>
          <w:ilvl w:val="0"/>
          <w:numId w:val="97"/>
        </w:numPr>
        <w:shd w:val="clear" w:color="auto" w:fill="FFFFFF"/>
        <w:tabs>
          <w:tab w:val="left" w:pos="744"/>
          <w:tab w:val="left" w:pos="2846"/>
          <w:tab w:val="left" w:pos="3413"/>
          <w:tab w:val="left" w:pos="5117"/>
          <w:tab w:val="left" w:pos="5654"/>
        </w:tabs>
        <w:spacing w:line="211" w:lineRule="exact"/>
        <w:ind w:left="298"/>
        <w:rPr>
          <w:rFonts w:ascii="Times New Roman" w:hAnsi="Times New Roman" w:cs="Times New Roman"/>
          <w:spacing w:val="-5"/>
          <w:sz w:val="18"/>
          <w:szCs w:val="18"/>
        </w:rPr>
      </w:pPr>
      <w:r>
        <w:rPr>
          <w:rFonts w:ascii="Times New Roman" w:eastAsia="Times New Roman" w:hAnsi="Times New Roman" w:cs="Times New Roman"/>
          <w:sz w:val="18"/>
          <w:szCs w:val="18"/>
        </w:rPr>
        <w:t>Боевые действия в первой полосе обороны на стыке 70-й и 13-й армий, т. е. на рубеже 132-й и 15-й    ','..■ стрелковых дивизий     .</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pacing w:val="-19"/>
          <w:sz w:val="18"/>
          <w:szCs w:val="18"/>
        </w:rPr>
        <w:t xml:space="preserve">,  ,       </w:t>
      </w:r>
      <w:r>
        <w:rPr>
          <w:rFonts w:ascii="Times New Roman" w:eastAsia="Times New Roman" w:hAnsi="Times New Roman" w:cs="Times New Roman"/>
          <w:i/>
          <w:iCs/>
          <w:sz w:val="18"/>
          <w:szCs w:val="18"/>
        </w:rPr>
        <w:t>'.-■.-.'.</w:t>
      </w:r>
      <w:r>
        <w:rPr>
          <w:rFonts w:eastAsia="Times New Roman" w:hAnsi="Times New Roman"/>
          <w:i/>
          <w:iCs/>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pacing w:val="-8"/>
          <w:sz w:val="18"/>
          <w:szCs w:val="18"/>
        </w:rPr>
        <w:t>190</w:t>
      </w:r>
    </w:p>
    <w:p w:rsidR="006609C6" w:rsidRDefault="00FA7186" w:rsidP="00FA7186">
      <w:pPr>
        <w:numPr>
          <w:ilvl w:val="0"/>
          <w:numId w:val="97"/>
        </w:numPr>
        <w:shd w:val="clear" w:color="auto" w:fill="FFFFFF"/>
        <w:tabs>
          <w:tab w:val="left" w:pos="744"/>
        </w:tabs>
        <w:spacing w:line="211" w:lineRule="exact"/>
        <w:ind w:left="298"/>
        <w:rPr>
          <w:rFonts w:ascii="Times New Roman" w:hAnsi="Times New Roman" w:cs="Times New Roman"/>
          <w:spacing w:val="-4"/>
          <w:sz w:val="18"/>
          <w:szCs w:val="18"/>
        </w:rPr>
      </w:pPr>
      <w:r>
        <w:rPr>
          <w:rFonts w:ascii="Times New Roman" w:eastAsia="Times New Roman" w:hAnsi="Times New Roman" w:cs="Times New Roman"/>
          <w:sz w:val="18"/>
          <w:szCs w:val="18"/>
        </w:rPr>
        <w:t>Бои в первой полосе обороны на рубеже 81-й стрел-</w:t>
      </w:r>
    </w:p>
    <w:p w:rsidR="006609C6" w:rsidRDefault="00FA7186">
      <w:pPr>
        <w:shd w:val="clear" w:color="auto" w:fill="FFFFFF"/>
        <w:tabs>
          <w:tab w:val="left" w:pos="5654"/>
        </w:tabs>
        <w:spacing w:line="211" w:lineRule="exact"/>
        <w:ind w:left="240"/>
      </w:pPr>
      <w:r>
        <w:rPr>
          <w:rFonts w:ascii="Times New Roman" w:hAnsi="Times New Roman" w:cs="Times New Roman"/>
          <w:sz w:val="18"/>
          <w:szCs w:val="18"/>
        </w:rPr>
        <w:t xml:space="preserve">1 </w:t>
      </w:r>
      <w:r>
        <w:rPr>
          <w:rFonts w:ascii="Times New Roman" w:eastAsia="Times New Roman" w:hAnsi="Times New Roman" w:cs="Times New Roman"/>
          <w:sz w:val="18"/>
          <w:szCs w:val="18"/>
        </w:rPr>
        <w:t>ковой дивизии, то есть восточнее хутора Веселый Бережок</w:t>
      </w:r>
      <w:r>
        <w:rPr>
          <w:rFonts w:eastAsia="Times New Roman"/>
          <w:sz w:val="18"/>
          <w:szCs w:val="18"/>
        </w:rPr>
        <w:tab/>
      </w:r>
      <w:r>
        <w:rPr>
          <w:rFonts w:ascii="Times New Roman" w:eastAsia="Times New Roman" w:cs="Times New Roman"/>
          <w:spacing w:val="-5"/>
          <w:sz w:val="18"/>
          <w:szCs w:val="18"/>
        </w:rPr>
        <w:t>203</w:t>
      </w:r>
    </w:p>
    <w:p w:rsidR="006609C6" w:rsidRDefault="00FA7186">
      <w:pPr>
        <w:shd w:val="clear" w:color="auto" w:fill="FFFFFF"/>
        <w:tabs>
          <w:tab w:val="left" w:pos="744"/>
          <w:tab w:val="left" w:pos="5654"/>
        </w:tabs>
        <w:spacing w:line="211" w:lineRule="exact"/>
        <w:ind w:left="298"/>
      </w:pPr>
      <w:r>
        <w:rPr>
          <w:rFonts w:ascii="Times New Roman" w:hAnsi="Times New Roman" w:cs="Times New Roman"/>
          <w:spacing w:val="-4"/>
          <w:sz w:val="18"/>
          <w:szCs w:val="18"/>
        </w:rPr>
        <w:t>3.14.</w:t>
      </w:r>
      <w:r>
        <w:rPr>
          <w:rFonts w:ascii="Times New Roman" w:hAnsi="Times New Roman" w:cs="Times New Roman"/>
          <w:sz w:val="18"/>
          <w:szCs w:val="18"/>
        </w:rPr>
        <w:tab/>
      </w:r>
      <w:r>
        <w:rPr>
          <w:rFonts w:ascii="Times New Roman" w:eastAsia="Times New Roman" w:hAnsi="Times New Roman" w:cs="Times New Roman"/>
          <w:sz w:val="18"/>
          <w:szCs w:val="18"/>
        </w:rPr>
        <w:t>Малоархангельское направление.      -      ■'</w:t>
      </w:r>
      <w:r>
        <w:rPr>
          <w:rFonts w:eastAsia="Times New Roman" w:hAnsi="Times New Roman"/>
          <w:sz w:val="18"/>
          <w:szCs w:val="18"/>
        </w:rPr>
        <w:tab/>
      </w:r>
      <w:r>
        <w:rPr>
          <w:rFonts w:ascii="Times New Roman" w:eastAsia="Times New Roman" w:hAnsi="Times New Roman" w:cs="Times New Roman"/>
          <w:spacing w:val="-12"/>
          <w:sz w:val="18"/>
          <w:szCs w:val="18"/>
        </w:rPr>
        <w:t>.-</w:t>
      </w:r>
      <w:r>
        <w:rPr>
          <w:rFonts w:ascii="Times New Roman" w:eastAsia="Times New Roman" w:hAnsi="Times New Roman" w:cs="Times New Roman"/>
          <w:spacing w:val="-12"/>
          <w:sz w:val="18"/>
          <w:szCs w:val="18"/>
        </w:rPr>
        <w:br/>
      </w:r>
      <w:r>
        <w:rPr>
          <w:rFonts w:ascii="Times New Roman" w:eastAsia="Times New Roman" w:hAnsi="Times New Roman" w:cs="Times New Roman"/>
          <w:sz w:val="18"/>
          <w:szCs w:val="18"/>
        </w:rPr>
        <w:t>Бои в первой полосе обороны        ,  .       .    .            .  :         .</w:t>
      </w:r>
      <w:r>
        <w:rPr>
          <w:rFonts w:eastAsia="Times New Roman" w:hAnsi="Times New Roman"/>
          <w:sz w:val="18"/>
          <w:szCs w:val="18"/>
        </w:rPr>
        <w:tab/>
      </w:r>
      <w:r>
        <w:rPr>
          <w:rFonts w:ascii="Times New Roman" w:eastAsia="Times New Roman" w:hAnsi="Times New Roman" w:cs="Times New Roman"/>
          <w:spacing w:val="-8"/>
          <w:sz w:val="18"/>
          <w:szCs w:val="18"/>
        </w:rPr>
        <w:t>216</w:t>
      </w:r>
      <w:r>
        <w:rPr>
          <w:rFonts w:ascii="Times New Roman" w:eastAsia="Times New Roman" w:hAnsi="Times New Roman" w:cs="Times New Roman"/>
          <w:spacing w:val="-8"/>
          <w:sz w:val="18"/>
          <w:szCs w:val="18"/>
        </w:rPr>
        <w:br/>
      </w:r>
      <w:r>
        <w:rPr>
          <w:rFonts w:ascii="Times New Roman" w:eastAsia="Times New Roman" w:hAnsi="Times New Roman" w:cs="Times New Roman"/>
          <w:sz w:val="18"/>
          <w:szCs w:val="18"/>
        </w:rPr>
        <w:t>3.15., Ответные действия советского командования.</w:t>
      </w:r>
    </w:p>
    <w:p w:rsidR="006609C6" w:rsidRDefault="00FA7186">
      <w:pPr>
        <w:shd w:val="clear" w:color="auto" w:fill="FFFFFF"/>
        <w:tabs>
          <w:tab w:val="left" w:pos="5654"/>
        </w:tabs>
        <w:spacing w:line="211" w:lineRule="exact"/>
        <w:ind w:left="10" w:right="19" w:firstLine="288"/>
        <w:jc w:val="both"/>
      </w:pPr>
      <w:r>
        <w:rPr>
          <w:rFonts w:ascii="Times New Roman" w:eastAsia="Times New Roman" w:hAnsi="Times New Roman" w:cs="Times New Roman"/>
          <w:sz w:val="18"/>
          <w:szCs w:val="18"/>
        </w:rPr>
        <w:t xml:space="preserve">Вторая полоса обороны. Выдвижение резервов </w:t>
      </w:r>
      <w:r>
        <w:rPr>
          <w:rFonts w:ascii="Times New Roman" w:eastAsia="Times New Roman" w:hAnsi="Times New Roman" w:cs="Times New Roman"/>
          <w:b/>
          <w:bCs/>
          <w:sz w:val="18"/>
          <w:szCs w:val="18"/>
        </w:rPr>
        <w:t xml:space="preserve">13-й </w:t>
      </w:r>
      <w:r>
        <w:rPr>
          <w:rFonts w:ascii="Times New Roman" w:eastAsia="Times New Roman" w:hAnsi="Times New Roman" w:cs="Times New Roman"/>
          <w:sz w:val="18"/>
          <w:szCs w:val="18"/>
        </w:rPr>
        <w:t>армии</w:t>
      </w:r>
      <w:r>
        <w:rPr>
          <w:rFonts w:eastAsia="Times New Roman"/>
          <w:sz w:val="18"/>
          <w:szCs w:val="18"/>
        </w:rPr>
        <w:tab/>
      </w:r>
      <w:r>
        <w:rPr>
          <w:rFonts w:ascii="Times New Roman" w:eastAsia="Times New Roman" w:cs="Times New Roman"/>
          <w:b/>
          <w:bCs/>
          <w:spacing w:val="-8"/>
          <w:sz w:val="18"/>
          <w:szCs w:val="18"/>
        </w:rPr>
        <w:t>225</w:t>
      </w:r>
      <w:r>
        <w:rPr>
          <w:rFonts w:ascii="Times New Roman" w:eastAsia="Times New Roman" w:cs="Times New Roman"/>
          <w:b/>
          <w:bCs/>
          <w:spacing w:val="-8"/>
          <w:sz w:val="18"/>
          <w:szCs w:val="18"/>
        </w:rPr>
        <w:br/>
      </w:r>
      <w:r>
        <w:rPr>
          <w:rFonts w:ascii="Times New Roman" w:eastAsia="Times New Roman" w:cs="Times New Roman"/>
          <w:b/>
          <w:bCs/>
          <w:sz w:val="18"/>
          <w:szCs w:val="18"/>
        </w:rPr>
        <w:t xml:space="preserve">3.20. </w:t>
      </w:r>
      <w:r>
        <w:rPr>
          <w:rFonts w:ascii="Times New Roman" w:eastAsia="Times New Roman" w:hAnsi="Times New Roman" w:cs="Times New Roman"/>
          <w:b/>
          <w:bCs/>
          <w:sz w:val="18"/>
          <w:szCs w:val="18"/>
        </w:rPr>
        <w:t>Направления главного и вспомогательных ударов</w:t>
      </w:r>
    </w:p>
    <w:p w:rsidR="006609C6" w:rsidRDefault="00FA7186">
      <w:pPr>
        <w:shd w:val="clear" w:color="auto" w:fill="FFFFFF"/>
        <w:tabs>
          <w:tab w:val="left" w:pos="5654"/>
        </w:tabs>
        <w:spacing w:line="211" w:lineRule="exact"/>
      </w:pPr>
      <w:r>
        <w:rPr>
          <w:rFonts w:ascii="Times New Roman" w:eastAsia="Times New Roman" w:hAnsi="Times New Roman" w:cs="Times New Roman"/>
          <w:b/>
          <w:bCs/>
          <w:sz w:val="18"/>
          <w:szCs w:val="18"/>
        </w:rPr>
        <w:t>немецко-фашистских войск на Северном фасе Курской дуги</w:t>
      </w:r>
      <w:r>
        <w:rPr>
          <w:rFonts w:eastAsia="Times New Roman"/>
          <w:b/>
          <w:bCs/>
          <w:sz w:val="18"/>
          <w:szCs w:val="18"/>
        </w:rPr>
        <w:tab/>
      </w:r>
      <w:r>
        <w:rPr>
          <w:rFonts w:ascii="Times New Roman" w:eastAsia="Times New Roman" w:cs="Times New Roman"/>
          <w:b/>
          <w:bCs/>
          <w:spacing w:val="-4"/>
          <w:sz w:val="18"/>
          <w:szCs w:val="18"/>
        </w:rPr>
        <w:t>243</w:t>
      </w:r>
    </w:p>
    <w:p w:rsidR="006609C6" w:rsidRDefault="00FA7186">
      <w:pPr>
        <w:shd w:val="clear" w:color="auto" w:fill="FFFFFF"/>
        <w:tabs>
          <w:tab w:val="left" w:pos="2856"/>
          <w:tab w:val="left" w:pos="3422"/>
          <w:tab w:val="left" w:pos="4555"/>
          <w:tab w:val="left" w:pos="5122"/>
        </w:tabs>
        <w:spacing w:before="67" w:line="206" w:lineRule="exact"/>
        <w:ind w:left="24"/>
      </w:pPr>
      <w:r>
        <w:br w:type="column"/>
      </w:r>
      <w:r>
        <w:rPr>
          <w:rFonts w:ascii="Times New Roman" w:hAnsi="Times New Roman" w:cs="Times New Roman"/>
          <w:b/>
          <w:bCs/>
          <w:sz w:val="18"/>
          <w:szCs w:val="18"/>
        </w:rPr>
        <w:t xml:space="preserve">3.30 </w:t>
      </w:r>
      <w:r>
        <w:rPr>
          <w:rFonts w:ascii="Times New Roman" w:eastAsia="Times New Roman" w:hAnsi="Times New Roman" w:cs="Times New Roman"/>
          <w:b/>
          <w:bCs/>
          <w:sz w:val="18"/>
          <w:szCs w:val="18"/>
        </w:rPr>
        <w:t xml:space="preserve">В ночь с 5 на 6 июля  </w:t>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p>
    <w:p w:rsidR="006609C6" w:rsidRDefault="00FA7186">
      <w:pPr>
        <w:shd w:val="clear" w:color="auto" w:fill="FFFFFF"/>
        <w:spacing w:before="5" w:line="206" w:lineRule="exact"/>
        <w:ind w:left="216" w:firstLine="96"/>
      </w:pPr>
      <w:r>
        <w:rPr>
          <w:rFonts w:ascii="Times New Roman" w:hAnsi="Times New Roman" w:cs="Times New Roman"/>
          <w:b/>
          <w:bCs/>
          <w:sz w:val="18"/>
          <w:szCs w:val="18"/>
        </w:rPr>
        <w:t xml:space="preserve">3.31. </w:t>
      </w:r>
      <w:r>
        <w:rPr>
          <w:rFonts w:ascii="Times New Roman" w:eastAsia="Times New Roman" w:hAnsi="Times New Roman" w:cs="Times New Roman"/>
          <w:sz w:val="18"/>
          <w:szCs w:val="18"/>
        </w:rPr>
        <w:t>Перемещение войск 70-й армии на 2-ю полосу обороны , 3.32. Перегруппировка и расстановка советских войск</w:t>
      </w:r>
    </w:p>
    <w:p w:rsidR="006609C6" w:rsidRDefault="00FA7186">
      <w:pPr>
        <w:shd w:val="clear" w:color="auto" w:fill="FFFFFF"/>
        <w:tabs>
          <w:tab w:val="left" w:pos="3422"/>
        </w:tabs>
        <w:spacing w:line="206" w:lineRule="exact"/>
        <w:ind w:left="29" w:right="346" w:firstLine="283"/>
      </w:pPr>
      <w:r>
        <w:rPr>
          <w:rFonts w:ascii="Times New Roman" w:hAnsi="Times New Roman" w:cs="Times New Roman"/>
          <w:sz w:val="18"/>
          <w:szCs w:val="18"/>
        </w:rPr>
        <w:t xml:space="preserve">3.33. </w:t>
      </w:r>
      <w:r>
        <w:rPr>
          <w:rFonts w:ascii="Times New Roman" w:eastAsia="Times New Roman" w:hAnsi="Times New Roman" w:cs="Times New Roman"/>
          <w:sz w:val="18"/>
          <w:szCs w:val="18"/>
        </w:rPr>
        <w:t>Подготовка советских войск к контрнаступлению</w:t>
      </w:r>
      <w:r>
        <w:rPr>
          <w:rFonts w:ascii="Times New Roman" w:eastAsia="Times New Roman" w:hAnsi="Times New Roman" w:cs="Times New Roman"/>
          <w:sz w:val="18"/>
          <w:szCs w:val="18"/>
        </w:rPr>
        <w:br/>
      </w:r>
      <w:r>
        <w:rPr>
          <w:rFonts w:ascii="Times New Roman" w:eastAsia="Times New Roman" w:hAnsi="Times New Roman" w:cs="Times New Roman"/>
          <w:b/>
          <w:bCs/>
          <w:sz w:val="18"/>
          <w:szCs w:val="18"/>
        </w:rPr>
        <w:t xml:space="preserve">3.40. </w:t>
      </w:r>
      <w:r>
        <w:rPr>
          <w:rFonts w:ascii="Times New Roman" w:eastAsia="Times New Roman" w:hAnsi="Times New Roman" w:cs="Times New Roman"/>
          <w:b/>
          <w:bCs/>
          <w:i/>
          <w:iCs/>
          <w:sz w:val="18"/>
          <w:szCs w:val="18"/>
        </w:rPr>
        <w:t xml:space="preserve">6 </w:t>
      </w:r>
      <w:r>
        <w:rPr>
          <w:rFonts w:ascii="Times New Roman" w:eastAsia="Times New Roman" w:hAnsi="Times New Roman" w:cs="Times New Roman"/>
          <w:b/>
          <w:bCs/>
          <w:sz w:val="18"/>
          <w:szCs w:val="18"/>
        </w:rPr>
        <w:t xml:space="preserve">июля. Вторник (утро)        </w:t>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p>
    <w:p w:rsidR="006609C6" w:rsidRDefault="00FA7186">
      <w:pPr>
        <w:shd w:val="clear" w:color="auto" w:fill="FFFFFF"/>
        <w:tabs>
          <w:tab w:val="left" w:pos="3422"/>
          <w:tab w:val="left" w:pos="3984"/>
        </w:tabs>
        <w:spacing w:line="206" w:lineRule="exact"/>
        <w:ind w:left="29" w:firstLine="283"/>
      </w:pPr>
      <w:r>
        <w:rPr>
          <w:rFonts w:ascii="Times New Roman" w:hAnsi="Times New Roman" w:cs="Times New Roman"/>
          <w:sz w:val="18"/>
          <w:szCs w:val="18"/>
        </w:rPr>
        <w:t xml:space="preserve">3.41. </w:t>
      </w:r>
      <w:r>
        <w:rPr>
          <w:rFonts w:ascii="Times New Roman" w:eastAsia="Times New Roman" w:hAnsi="Times New Roman" w:cs="Times New Roman"/>
          <w:sz w:val="18"/>
          <w:szCs w:val="18"/>
        </w:rPr>
        <w:t>Контрнаступление советских войск и его результаты</w:t>
      </w:r>
      <w:r>
        <w:rPr>
          <w:rFonts w:ascii="Times New Roman" w:eastAsia="Times New Roman" w:hAnsi="Times New Roman" w:cs="Times New Roman"/>
          <w:sz w:val="18"/>
          <w:szCs w:val="18"/>
        </w:rPr>
        <w:br/>
      </w:r>
      <w:r>
        <w:rPr>
          <w:rFonts w:ascii="Times New Roman" w:eastAsia="Times New Roman" w:hAnsi="Times New Roman" w:cs="Times New Roman"/>
          <w:b/>
          <w:bCs/>
          <w:sz w:val="18"/>
          <w:szCs w:val="18"/>
        </w:rPr>
        <w:t xml:space="preserve">3.50. </w:t>
      </w:r>
      <w:r>
        <w:rPr>
          <w:rFonts w:ascii="Times New Roman" w:eastAsia="Times New Roman" w:hAnsi="Times New Roman" w:cs="Times New Roman"/>
          <w:b/>
          <w:bCs/>
          <w:i/>
          <w:iCs/>
          <w:sz w:val="18"/>
          <w:szCs w:val="18"/>
        </w:rPr>
        <w:t xml:space="preserve">6 </w:t>
      </w:r>
      <w:r>
        <w:rPr>
          <w:rFonts w:ascii="Times New Roman" w:eastAsia="Times New Roman" w:hAnsi="Times New Roman" w:cs="Times New Roman"/>
          <w:b/>
          <w:bCs/>
          <w:sz w:val="18"/>
          <w:szCs w:val="18"/>
        </w:rPr>
        <w:t xml:space="preserve">июля. </w:t>
      </w:r>
      <w:r>
        <w:rPr>
          <w:rFonts w:ascii="Times New Roman" w:eastAsia="Times New Roman" w:hAnsi="Times New Roman" w:cs="Times New Roman"/>
          <w:sz w:val="18"/>
          <w:szCs w:val="18"/>
        </w:rPr>
        <w:t xml:space="preserve">Вторник </w:t>
      </w:r>
      <w:r>
        <w:rPr>
          <w:rFonts w:ascii="Times New Roman" w:eastAsia="Times New Roman" w:hAnsi="Times New Roman" w:cs="Times New Roman"/>
          <w:b/>
          <w:bCs/>
          <w:sz w:val="18"/>
          <w:szCs w:val="18"/>
        </w:rPr>
        <w:t xml:space="preserve">(день)        </w:t>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p>
    <w:p w:rsidR="006609C6" w:rsidRDefault="00FA7186">
      <w:pPr>
        <w:shd w:val="clear" w:color="auto" w:fill="FFFFFF"/>
        <w:tabs>
          <w:tab w:val="left" w:pos="754"/>
        </w:tabs>
        <w:spacing w:before="10" w:line="206" w:lineRule="exact"/>
        <w:ind w:left="307"/>
      </w:pPr>
      <w:r>
        <w:rPr>
          <w:rFonts w:ascii="Times New Roman" w:hAnsi="Times New Roman" w:cs="Times New Roman"/>
          <w:spacing w:val="-5"/>
          <w:sz w:val="18"/>
          <w:szCs w:val="18"/>
        </w:rPr>
        <w:t>3.51.</w:t>
      </w:r>
      <w:r>
        <w:rPr>
          <w:rFonts w:ascii="Times New Roman" w:hAnsi="Times New Roman" w:cs="Times New Roman"/>
          <w:sz w:val="18"/>
          <w:szCs w:val="18"/>
        </w:rPr>
        <w:tab/>
      </w:r>
      <w:r>
        <w:rPr>
          <w:rFonts w:ascii="Times New Roman" w:eastAsia="Times New Roman" w:hAnsi="Times New Roman" w:cs="Times New Roman"/>
          <w:sz w:val="18"/>
          <w:szCs w:val="18"/>
        </w:rPr>
        <w:t>Боевые действия на левом крыле обороны направления</w:t>
      </w:r>
      <w:r>
        <w:rPr>
          <w:rFonts w:ascii="Times New Roman" w:eastAsia="Times New Roman" w:hAnsi="Times New Roman" w:cs="Times New Roman"/>
          <w:sz w:val="18"/>
          <w:szCs w:val="18"/>
        </w:rPr>
        <w:br/>
        <w:t>главного удара на рубеже левого фланга 13-й армии</w:t>
      </w:r>
    </w:p>
    <w:p w:rsidR="006609C6" w:rsidRDefault="00FA7186">
      <w:pPr>
        <w:shd w:val="clear" w:color="auto" w:fill="FFFFFF"/>
        <w:tabs>
          <w:tab w:val="left" w:pos="706"/>
          <w:tab w:val="left" w:pos="3984"/>
          <w:tab w:val="left" w:pos="4555"/>
        </w:tabs>
        <w:spacing w:before="5" w:line="206" w:lineRule="exact"/>
        <w:ind w:left="312" w:right="346"/>
      </w:pPr>
      <w:r>
        <w:rPr>
          <w:rFonts w:ascii="Times New Roman" w:hAnsi="Times New Roman" w:cs="Times New Roman"/>
          <w:spacing w:val="-5"/>
          <w:sz w:val="18"/>
          <w:szCs w:val="18"/>
        </w:rPr>
        <w:t>3.52.</w:t>
      </w:r>
      <w:r>
        <w:rPr>
          <w:rFonts w:ascii="Times New Roman" w:hAnsi="Times New Roman" w:cs="Times New Roman"/>
          <w:sz w:val="18"/>
          <w:szCs w:val="18"/>
        </w:rPr>
        <w:tab/>
      </w:r>
      <w:r>
        <w:rPr>
          <w:rFonts w:ascii="Times New Roman" w:eastAsia="Times New Roman" w:hAnsi="Times New Roman" w:cs="Times New Roman"/>
          <w:sz w:val="18"/>
          <w:szCs w:val="18"/>
        </w:rPr>
        <w:t>Аевое крыло обороны направления главного удара.</w:t>
      </w:r>
      <w:r>
        <w:rPr>
          <w:rFonts w:ascii="Times New Roman" w:eastAsia="Times New Roman" w:hAnsi="Times New Roman" w:cs="Times New Roman"/>
          <w:sz w:val="18"/>
          <w:szCs w:val="18"/>
        </w:rPr>
        <w:br/>
        <w:t>Оборонительные бои 70-й армии     .</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p>
    <w:p w:rsidR="006609C6" w:rsidRDefault="00FA7186" w:rsidP="00FA7186">
      <w:pPr>
        <w:numPr>
          <w:ilvl w:val="0"/>
          <w:numId w:val="98"/>
        </w:numPr>
        <w:shd w:val="clear" w:color="auto" w:fill="FFFFFF"/>
        <w:tabs>
          <w:tab w:val="left" w:pos="744"/>
          <w:tab w:val="left" w:pos="3418"/>
          <w:tab w:val="left" w:pos="3984"/>
          <w:tab w:val="left" w:pos="4555"/>
        </w:tabs>
        <w:spacing w:line="206" w:lineRule="exact"/>
        <w:ind w:left="302"/>
        <w:rPr>
          <w:rFonts w:ascii="Times New Roman" w:hAnsi="Times New Roman" w:cs="Times New Roman"/>
          <w:spacing w:val="-5"/>
          <w:sz w:val="18"/>
          <w:szCs w:val="18"/>
        </w:rPr>
      </w:pPr>
      <w:r>
        <w:rPr>
          <w:rFonts w:ascii="Times New Roman" w:eastAsia="Times New Roman" w:hAnsi="Times New Roman" w:cs="Times New Roman"/>
          <w:sz w:val="18"/>
          <w:szCs w:val="18"/>
        </w:rPr>
        <w:t>Правое крыло обороны направления главного удара. Бои восточнее Ольховатки     .</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p>
    <w:p w:rsidR="006609C6" w:rsidRDefault="00FA7186" w:rsidP="00FA7186">
      <w:pPr>
        <w:numPr>
          <w:ilvl w:val="0"/>
          <w:numId w:val="98"/>
        </w:numPr>
        <w:shd w:val="clear" w:color="auto" w:fill="FFFFFF"/>
        <w:tabs>
          <w:tab w:val="left" w:pos="744"/>
          <w:tab w:val="left" w:pos="2856"/>
          <w:tab w:val="left" w:pos="3950"/>
          <w:tab w:val="left" w:pos="4560"/>
          <w:tab w:val="left" w:pos="5126"/>
        </w:tabs>
        <w:spacing w:before="5" w:line="206" w:lineRule="exact"/>
        <w:ind w:left="302"/>
        <w:rPr>
          <w:rFonts w:ascii="Times New Roman" w:hAnsi="Times New Roman" w:cs="Times New Roman"/>
          <w:spacing w:val="-4"/>
          <w:sz w:val="18"/>
          <w:szCs w:val="18"/>
        </w:rPr>
      </w:pPr>
      <w:r>
        <w:rPr>
          <w:rFonts w:ascii="Times New Roman" w:eastAsia="Times New Roman" w:hAnsi="Times New Roman" w:cs="Times New Roman"/>
          <w:sz w:val="18"/>
          <w:szCs w:val="18"/>
        </w:rPr>
        <w:t xml:space="preserve">Бои южнее Кургана, в районе ольховатско-поныровской межи </w:t>
      </w:r>
      <w:r>
        <w:rPr>
          <w:rFonts w:ascii="Times New Roman" w:eastAsia="Times New Roman" w:hAnsi="Times New Roman" w:cs="Times New Roman"/>
          <w:sz w:val="18"/>
          <w:szCs w:val="18"/>
          <w:vertAlign w:val="superscript"/>
        </w:rPr>
        <w:t>:</w:t>
      </w:r>
      <w:r>
        <w:rPr>
          <w:rFonts w:ascii="Times New Roman" w:eastAsia="Times New Roman" w:hAnsi="Times New Roman" w:cs="Times New Roman"/>
          <w:sz w:val="18"/>
          <w:szCs w:val="18"/>
        </w:rPr>
        <w:t xml:space="preserve">     .</w:t>
      </w:r>
      <w:r>
        <w:rPr>
          <w:rFonts w:eastAsia="Times New Roman" w:hAnsi="Times New Roman"/>
          <w:sz w:val="18"/>
          <w:szCs w:val="18"/>
        </w:rPr>
        <w:tab/>
      </w:r>
      <w:r>
        <w:rPr>
          <w:rFonts w:ascii="Times New Roman" w:eastAsia="Times New Roman" w:hAnsi="Times New Roman" w:cs="Times New Roman"/>
          <w:spacing w:val="-1"/>
          <w:sz w:val="18"/>
          <w:szCs w:val="18"/>
        </w:rPr>
        <w:t>.     . . ...</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pacing w:val="-9"/>
          <w:sz w:val="18"/>
          <w:szCs w:val="18"/>
        </w:rPr>
        <w:t>.■.,■.</w:t>
      </w:r>
    </w:p>
    <w:p w:rsidR="006609C6" w:rsidRDefault="00FA7186" w:rsidP="00FA7186">
      <w:pPr>
        <w:numPr>
          <w:ilvl w:val="0"/>
          <w:numId w:val="98"/>
        </w:numPr>
        <w:shd w:val="clear" w:color="auto" w:fill="FFFFFF"/>
        <w:tabs>
          <w:tab w:val="left" w:pos="744"/>
          <w:tab w:val="left" w:pos="4555"/>
        </w:tabs>
        <w:spacing w:before="5" w:line="206" w:lineRule="exact"/>
        <w:ind w:left="302"/>
        <w:rPr>
          <w:rFonts w:ascii="Times New Roman" w:hAnsi="Times New Roman" w:cs="Times New Roman"/>
          <w:spacing w:val="-5"/>
          <w:sz w:val="18"/>
          <w:szCs w:val="18"/>
        </w:rPr>
      </w:pPr>
      <w:r>
        <w:rPr>
          <w:rFonts w:ascii="Times New Roman" w:eastAsia="Times New Roman" w:hAnsi="Times New Roman" w:cs="Times New Roman"/>
          <w:sz w:val="18"/>
          <w:szCs w:val="18"/>
        </w:rPr>
        <w:t>Правое крыло обороны направления главного удара. Бои с западной стороны Дружовецкого яра</w:t>
      </w:r>
      <w:r>
        <w:rPr>
          <w:rFonts w:eastAsia="Times New Roman"/>
          <w:sz w:val="18"/>
          <w:szCs w:val="18"/>
        </w:rPr>
        <w:tab/>
      </w:r>
      <w:r>
        <w:rPr>
          <w:rFonts w:ascii="Times New Roman" w:eastAsia="Times New Roman" w:cs="Times New Roman"/>
          <w:sz w:val="18"/>
          <w:szCs w:val="18"/>
        </w:rPr>
        <w:t>.</w:t>
      </w:r>
    </w:p>
    <w:p w:rsidR="006609C6" w:rsidRDefault="00FA7186" w:rsidP="00FA7186">
      <w:pPr>
        <w:numPr>
          <w:ilvl w:val="0"/>
          <w:numId w:val="98"/>
        </w:numPr>
        <w:shd w:val="clear" w:color="auto" w:fill="FFFFFF"/>
        <w:tabs>
          <w:tab w:val="left" w:pos="744"/>
          <w:tab w:val="left" w:pos="3984"/>
          <w:tab w:val="left" w:pos="4555"/>
          <w:tab w:val="left" w:pos="5122"/>
        </w:tabs>
        <w:spacing w:line="206" w:lineRule="exact"/>
        <w:ind w:left="302"/>
        <w:rPr>
          <w:rFonts w:ascii="Times New Roman" w:hAnsi="Times New Roman" w:cs="Times New Roman"/>
          <w:spacing w:val="-4"/>
          <w:sz w:val="18"/>
          <w:szCs w:val="18"/>
        </w:rPr>
      </w:pPr>
      <w:r>
        <w:rPr>
          <w:rFonts w:ascii="Times New Roman" w:eastAsia="Times New Roman" w:hAnsi="Times New Roman" w:cs="Times New Roman"/>
          <w:sz w:val="18"/>
          <w:szCs w:val="18"/>
        </w:rPr>
        <w:t>Правое крыло обороны направлении главного удара. Бои восточнее Дружовецкого яра    .</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p>
    <w:p w:rsidR="006609C6" w:rsidRDefault="00FA7186" w:rsidP="00FA7186">
      <w:pPr>
        <w:numPr>
          <w:ilvl w:val="0"/>
          <w:numId w:val="98"/>
        </w:numPr>
        <w:shd w:val="clear" w:color="auto" w:fill="FFFFFF"/>
        <w:tabs>
          <w:tab w:val="left" w:pos="744"/>
          <w:tab w:val="left" w:pos="5117"/>
        </w:tabs>
        <w:spacing w:line="206" w:lineRule="exact"/>
        <w:ind w:left="302"/>
        <w:rPr>
          <w:rFonts w:ascii="Times New Roman" w:hAnsi="Times New Roman" w:cs="Times New Roman"/>
          <w:spacing w:val="-5"/>
          <w:sz w:val="18"/>
          <w:szCs w:val="18"/>
        </w:rPr>
      </w:pPr>
      <w:r>
        <w:rPr>
          <w:rFonts w:ascii="Times New Roman" w:eastAsia="Times New Roman" w:hAnsi="Times New Roman" w:cs="Times New Roman"/>
          <w:spacing w:val="-2"/>
          <w:sz w:val="18"/>
          <w:szCs w:val="18"/>
        </w:rPr>
        <w:t xml:space="preserve">Бои на поныровском, направлении    </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 xml:space="preserve">        .</w:t>
      </w:r>
      <w:r>
        <w:rPr>
          <w:rFonts w:eastAsia="Times New Roman" w:hAnsi="Times New Roman"/>
          <w:sz w:val="18"/>
          <w:szCs w:val="18"/>
        </w:rPr>
        <w:tab/>
      </w:r>
      <w:r>
        <w:rPr>
          <w:rFonts w:ascii="Times New Roman" w:eastAsia="Times New Roman" w:hAnsi="Times New Roman" w:cs="Times New Roman"/>
          <w:sz w:val="18"/>
          <w:szCs w:val="18"/>
        </w:rPr>
        <w:t>.</w:t>
      </w:r>
    </w:p>
    <w:p w:rsidR="006609C6" w:rsidRDefault="00FA7186">
      <w:pPr>
        <w:shd w:val="clear" w:color="auto" w:fill="FFFFFF"/>
        <w:tabs>
          <w:tab w:val="left" w:pos="754"/>
          <w:tab w:val="left" w:pos="5117"/>
        </w:tabs>
        <w:spacing w:before="5" w:line="206" w:lineRule="exact"/>
        <w:ind w:left="24" w:firstLine="288"/>
      </w:pPr>
      <w:r>
        <w:rPr>
          <w:rFonts w:ascii="Times New Roman" w:hAnsi="Times New Roman" w:cs="Times New Roman"/>
          <w:spacing w:val="-5"/>
          <w:sz w:val="18"/>
          <w:szCs w:val="18"/>
        </w:rPr>
        <w:t>3.58.</w:t>
      </w:r>
      <w:r>
        <w:rPr>
          <w:rFonts w:ascii="Times New Roman" w:hAnsi="Times New Roman" w:cs="Times New Roman"/>
          <w:sz w:val="18"/>
          <w:szCs w:val="18"/>
        </w:rPr>
        <w:tab/>
      </w:r>
      <w:r>
        <w:rPr>
          <w:rFonts w:ascii="Times New Roman" w:eastAsia="Times New Roman" w:hAnsi="Times New Roman" w:cs="Times New Roman"/>
          <w:sz w:val="18"/>
          <w:szCs w:val="18"/>
        </w:rPr>
        <w:t>Бои на малоархангельском направлении        .</w:t>
      </w:r>
      <w:r>
        <w:rPr>
          <w:rFonts w:eastAsia="Times New Roman" w:hAnsi="Times New Roman"/>
          <w:sz w:val="18"/>
          <w:szCs w:val="18"/>
        </w:rPr>
        <w:tab/>
      </w:r>
      <w:r>
        <w:rPr>
          <w:rFonts w:ascii="Times New Roman" w:eastAsia="Times New Roman" w:hAnsi="Times New Roman" w:cs="Times New Roman"/>
          <w:sz w:val="18"/>
          <w:szCs w:val="18"/>
        </w:rPr>
        <w:t>.</w:t>
      </w:r>
      <w:r>
        <w:rPr>
          <w:rFonts w:ascii="Times New Roman" w:eastAsia="Times New Roman" w:hAnsi="Times New Roman" w:cs="Times New Roman"/>
          <w:sz w:val="18"/>
          <w:szCs w:val="18"/>
        </w:rPr>
        <w:br/>
      </w:r>
      <w:r>
        <w:rPr>
          <w:rFonts w:ascii="Times New Roman" w:eastAsia="Times New Roman" w:hAnsi="Times New Roman" w:cs="Times New Roman"/>
          <w:b/>
          <w:bCs/>
          <w:sz w:val="18"/>
          <w:szCs w:val="18"/>
        </w:rPr>
        <w:t xml:space="preserve">3.60. Левое крыло обороны направления </w:t>
      </w:r>
      <w:r>
        <w:rPr>
          <w:rFonts w:ascii="Times New Roman" w:eastAsia="Times New Roman" w:hAnsi="Times New Roman" w:cs="Times New Roman"/>
          <w:sz w:val="18"/>
          <w:szCs w:val="18"/>
        </w:rPr>
        <w:t>гл. удара. Выдвижение</w:t>
      </w:r>
      <w:r>
        <w:rPr>
          <w:rFonts w:ascii="Times New Roman" w:eastAsia="Times New Roman" w:hAnsi="Times New Roman" w:cs="Times New Roman"/>
          <w:sz w:val="18"/>
          <w:szCs w:val="18"/>
        </w:rPr>
        <w:br/>
      </w:r>
      <w:r>
        <w:rPr>
          <w:rFonts w:ascii="Times New Roman" w:eastAsia="Times New Roman" w:hAnsi="Times New Roman" w:cs="Times New Roman"/>
          <w:b/>
          <w:bCs/>
          <w:sz w:val="18"/>
          <w:szCs w:val="18"/>
        </w:rPr>
        <w:t>140-й стр. дивизии 70-й армии на вторую полосу обороны</w:t>
      </w:r>
    </w:p>
    <w:p w:rsidR="006609C6" w:rsidRDefault="00FA7186">
      <w:pPr>
        <w:shd w:val="clear" w:color="auto" w:fill="FFFFFF"/>
        <w:spacing w:line="206" w:lineRule="exact"/>
        <w:ind w:left="24"/>
      </w:pPr>
      <w:r>
        <w:rPr>
          <w:rFonts w:ascii="Times New Roman" w:hAnsi="Times New Roman" w:cs="Times New Roman"/>
          <w:b/>
          <w:bCs/>
          <w:sz w:val="18"/>
          <w:szCs w:val="18"/>
        </w:rPr>
        <w:t xml:space="preserve">(6, </w:t>
      </w:r>
      <w:r>
        <w:rPr>
          <w:rFonts w:ascii="Times New Roman" w:eastAsia="Times New Roman" w:hAnsi="Times New Roman" w:cs="Times New Roman"/>
          <w:b/>
          <w:bCs/>
          <w:sz w:val="18"/>
          <w:szCs w:val="18"/>
        </w:rPr>
        <w:t xml:space="preserve">в ночь с </w:t>
      </w:r>
      <w:r>
        <w:rPr>
          <w:rFonts w:ascii="Times New Roman" w:eastAsia="Times New Roman" w:hAnsi="Times New Roman" w:cs="Times New Roman"/>
          <w:b/>
          <w:bCs/>
          <w:i/>
          <w:iCs/>
          <w:sz w:val="18"/>
          <w:szCs w:val="18"/>
        </w:rPr>
        <w:t xml:space="preserve">6 </w:t>
      </w:r>
      <w:r>
        <w:rPr>
          <w:rFonts w:ascii="Times New Roman" w:eastAsia="Times New Roman" w:hAnsi="Times New Roman" w:cs="Times New Roman"/>
          <w:b/>
          <w:bCs/>
          <w:sz w:val="18"/>
          <w:szCs w:val="18"/>
        </w:rPr>
        <w:t>на 7 и 7 июля 1943 г.)</w:t>
      </w:r>
    </w:p>
    <w:p w:rsidR="006609C6" w:rsidRDefault="00FA7186">
      <w:pPr>
        <w:shd w:val="clear" w:color="auto" w:fill="FFFFFF"/>
        <w:tabs>
          <w:tab w:val="left" w:pos="3941"/>
          <w:tab w:val="left" w:pos="4550"/>
        </w:tabs>
        <w:spacing w:line="206" w:lineRule="exact"/>
        <w:ind w:left="24"/>
      </w:pPr>
      <w:r>
        <w:rPr>
          <w:rFonts w:ascii="Times New Roman" w:hAnsi="Times New Roman" w:cs="Times New Roman"/>
          <w:b/>
          <w:bCs/>
          <w:sz w:val="18"/>
          <w:szCs w:val="18"/>
        </w:rPr>
        <w:t xml:space="preserve">3.70. </w:t>
      </w:r>
      <w:r>
        <w:rPr>
          <w:rFonts w:ascii="Times New Roman" w:eastAsia="Times New Roman" w:hAnsi="Times New Roman" w:cs="Times New Roman"/>
          <w:b/>
          <w:bCs/>
          <w:sz w:val="18"/>
          <w:szCs w:val="18"/>
        </w:rPr>
        <w:t xml:space="preserve">В ночь с 6 на 7 июля 1943 </w:t>
      </w:r>
      <w:r>
        <w:rPr>
          <w:rFonts w:ascii="Times New Roman" w:eastAsia="Times New Roman" w:hAnsi="Times New Roman" w:cs="Times New Roman"/>
          <w:sz w:val="18"/>
          <w:szCs w:val="18"/>
        </w:rPr>
        <w:t>года       .</w:t>
      </w:r>
      <w:r>
        <w:rPr>
          <w:rFonts w:eastAsia="Times New Roman" w:hAnsi="Times New Roman"/>
          <w:sz w:val="18"/>
          <w:szCs w:val="18"/>
        </w:rPr>
        <w:tab/>
      </w:r>
      <w:r>
        <w:rPr>
          <w:rFonts w:ascii="Times New Roman" w:eastAsia="Times New Roman" w:hAnsi="Times New Roman" w:cs="Times New Roman"/>
          <w:spacing w:val="-8"/>
          <w:sz w:val="18"/>
          <w:szCs w:val="18"/>
        </w:rPr>
        <w:t>',</w:t>
      </w:r>
      <w:r>
        <w:rPr>
          <w:rFonts w:eastAsia="Times New Roman" w:hAnsi="Times New Roman"/>
          <w:sz w:val="18"/>
          <w:szCs w:val="18"/>
        </w:rPr>
        <w:tab/>
      </w:r>
      <w:r>
        <w:rPr>
          <w:rFonts w:ascii="Times New Roman" w:eastAsia="Times New Roman" w:hAnsi="Times New Roman" w:cs="Times New Roman"/>
          <w:spacing w:val="-27"/>
          <w:sz w:val="18"/>
          <w:szCs w:val="18"/>
        </w:rPr>
        <w:t xml:space="preserve">.     </w:t>
      </w:r>
      <w:r>
        <w:rPr>
          <w:rFonts w:ascii="Times New Roman" w:eastAsia="Times New Roman" w:hAnsi="Times New Roman" w:cs="Times New Roman"/>
          <w:sz w:val="18"/>
          <w:szCs w:val="18"/>
        </w:rPr>
        <w:t>■'-'■;</w:t>
      </w:r>
    </w:p>
    <w:p w:rsidR="006609C6" w:rsidRDefault="00FA7186" w:rsidP="00FA7186">
      <w:pPr>
        <w:numPr>
          <w:ilvl w:val="0"/>
          <w:numId w:val="99"/>
        </w:numPr>
        <w:shd w:val="clear" w:color="auto" w:fill="FFFFFF"/>
        <w:tabs>
          <w:tab w:val="left" w:pos="744"/>
          <w:tab w:val="left" w:pos="3979"/>
          <w:tab w:val="left" w:pos="4546"/>
          <w:tab w:val="left" w:pos="5112"/>
        </w:tabs>
        <w:spacing w:before="14" w:line="206" w:lineRule="exact"/>
        <w:ind w:left="302" w:right="346"/>
        <w:rPr>
          <w:rFonts w:ascii="Times New Roman" w:hAnsi="Times New Roman" w:cs="Times New Roman"/>
          <w:spacing w:val="-5"/>
          <w:sz w:val="18"/>
          <w:szCs w:val="18"/>
        </w:rPr>
      </w:pPr>
      <w:r>
        <w:rPr>
          <w:rFonts w:ascii="Times New Roman" w:eastAsia="Times New Roman" w:hAnsi="Times New Roman" w:cs="Times New Roman"/>
          <w:sz w:val="18"/>
          <w:szCs w:val="18"/>
        </w:rPr>
        <w:t>Концентрация советских войск на левом крыле обороны направления главного удара</w:t>
      </w:r>
      <w:r>
        <w:rPr>
          <w:rFonts w:eastAsia="Times New Roman"/>
          <w:sz w:val="18"/>
          <w:szCs w:val="18"/>
        </w:rPr>
        <w:tab/>
      </w:r>
      <w:r>
        <w:rPr>
          <w:rFonts w:ascii="Times New Roman" w:eastAsia="Times New Roman" w:cs="Times New Roman"/>
          <w:sz w:val="18"/>
          <w:szCs w:val="18"/>
        </w:rPr>
        <w:t>.</w:t>
      </w:r>
      <w:r>
        <w:rPr>
          <w:rFonts w:eastAsia="Times New Roman"/>
          <w:sz w:val="18"/>
          <w:szCs w:val="18"/>
        </w:rPr>
        <w:tab/>
      </w:r>
      <w:r>
        <w:rPr>
          <w:rFonts w:ascii="Times New Roman" w:eastAsia="Times New Roman" w:cs="Times New Roman"/>
          <w:sz w:val="18"/>
          <w:szCs w:val="18"/>
        </w:rPr>
        <w:t>.</w:t>
      </w:r>
      <w:r>
        <w:rPr>
          <w:rFonts w:eastAsia="Times New Roman"/>
          <w:sz w:val="18"/>
          <w:szCs w:val="18"/>
        </w:rPr>
        <w:tab/>
      </w:r>
      <w:r>
        <w:rPr>
          <w:rFonts w:ascii="Times New Roman" w:eastAsia="Times New Roman" w:cs="Times New Roman"/>
          <w:sz w:val="18"/>
          <w:szCs w:val="18"/>
        </w:rPr>
        <w:t>.</w:t>
      </w:r>
    </w:p>
    <w:p w:rsidR="006609C6" w:rsidRDefault="00FA7186" w:rsidP="00FA7186">
      <w:pPr>
        <w:numPr>
          <w:ilvl w:val="0"/>
          <w:numId w:val="99"/>
        </w:numPr>
        <w:shd w:val="clear" w:color="auto" w:fill="FFFFFF"/>
        <w:tabs>
          <w:tab w:val="left" w:pos="744"/>
          <w:tab w:val="left" w:pos="5112"/>
        </w:tabs>
        <w:spacing w:line="206" w:lineRule="exact"/>
        <w:ind w:left="302"/>
        <w:rPr>
          <w:rFonts w:ascii="Times New Roman" w:hAnsi="Times New Roman" w:cs="Times New Roman"/>
          <w:spacing w:val="-3"/>
          <w:sz w:val="18"/>
          <w:szCs w:val="18"/>
        </w:rPr>
      </w:pPr>
      <w:r>
        <w:rPr>
          <w:rFonts w:ascii="Times New Roman" w:eastAsia="Times New Roman" w:hAnsi="Times New Roman" w:cs="Times New Roman"/>
          <w:sz w:val="18"/>
          <w:szCs w:val="18"/>
        </w:rPr>
        <w:t>Перегруппировка войск 17-го гв. .СК ." '        .</w:t>
      </w:r>
      <w:r>
        <w:rPr>
          <w:rFonts w:eastAsia="Times New Roman" w:hAnsi="Times New Roman"/>
          <w:sz w:val="18"/>
          <w:szCs w:val="18"/>
        </w:rPr>
        <w:tab/>
      </w:r>
      <w:r>
        <w:rPr>
          <w:rFonts w:ascii="Times New Roman" w:eastAsia="Times New Roman" w:hAnsi="Times New Roman" w:cs="Times New Roman"/>
          <w:sz w:val="18"/>
          <w:szCs w:val="18"/>
        </w:rPr>
        <w:t>.</w:t>
      </w:r>
    </w:p>
    <w:p w:rsidR="006609C6" w:rsidRDefault="00FA7186">
      <w:pPr>
        <w:shd w:val="clear" w:color="auto" w:fill="FFFFFF"/>
        <w:tabs>
          <w:tab w:val="left" w:pos="758"/>
          <w:tab w:val="left" w:pos="2280"/>
          <w:tab w:val="left" w:pos="2842"/>
          <w:tab w:val="left" w:pos="3408"/>
          <w:tab w:val="left" w:pos="3974"/>
          <w:tab w:val="left" w:pos="4546"/>
          <w:tab w:val="left" w:pos="5112"/>
        </w:tabs>
        <w:spacing w:before="5" w:line="206" w:lineRule="exact"/>
        <w:ind w:left="14" w:firstLine="293"/>
      </w:pPr>
      <w:r>
        <w:rPr>
          <w:rFonts w:ascii="Times New Roman" w:hAnsi="Times New Roman" w:cs="Times New Roman"/>
          <w:spacing w:val="-6"/>
          <w:sz w:val="18"/>
          <w:szCs w:val="18"/>
        </w:rPr>
        <w:t>3.73.</w:t>
      </w:r>
      <w:r>
        <w:rPr>
          <w:rFonts w:ascii="Times New Roman" w:hAnsi="Times New Roman" w:cs="Times New Roman"/>
          <w:sz w:val="18"/>
          <w:szCs w:val="18"/>
        </w:rPr>
        <w:tab/>
      </w:r>
      <w:r>
        <w:rPr>
          <w:rFonts w:ascii="Times New Roman" w:eastAsia="Times New Roman" w:hAnsi="Times New Roman" w:cs="Times New Roman"/>
          <w:sz w:val="18"/>
          <w:szCs w:val="18"/>
        </w:rPr>
        <w:t>Перегруппировка войск прныровского направления</w:t>
      </w:r>
      <w:r>
        <w:rPr>
          <w:rFonts w:ascii="Times New Roman" w:eastAsia="Times New Roman" w:hAnsi="Times New Roman" w:cs="Times New Roman"/>
          <w:sz w:val="18"/>
          <w:szCs w:val="18"/>
        </w:rPr>
        <w:br/>
      </w:r>
      <w:r>
        <w:rPr>
          <w:rFonts w:ascii="Times New Roman" w:eastAsia="Times New Roman" w:hAnsi="Times New Roman" w:cs="Times New Roman"/>
          <w:b/>
          <w:bCs/>
          <w:sz w:val="18"/>
          <w:szCs w:val="18"/>
        </w:rPr>
        <w:t>3.80. 7 июля. Среда.</w:t>
      </w:r>
      <w:r>
        <w:rPr>
          <w:rFonts w:eastAsia="Times New Roman" w:hAnsi="Times New Roman"/>
          <w:b/>
          <w:bCs/>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p>
    <w:p w:rsidR="006609C6" w:rsidRDefault="00FA7186" w:rsidP="00FA7186">
      <w:pPr>
        <w:numPr>
          <w:ilvl w:val="0"/>
          <w:numId w:val="100"/>
        </w:numPr>
        <w:shd w:val="clear" w:color="auto" w:fill="FFFFFF"/>
        <w:tabs>
          <w:tab w:val="left" w:pos="734"/>
          <w:tab w:val="left" w:pos="3408"/>
          <w:tab w:val="left" w:pos="3974"/>
          <w:tab w:val="left" w:pos="4541"/>
          <w:tab w:val="left" w:pos="5035"/>
        </w:tabs>
        <w:spacing w:before="10" w:line="206" w:lineRule="exact"/>
        <w:ind w:left="293" w:right="346"/>
        <w:rPr>
          <w:rFonts w:ascii="Times New Roman" w:hAnsi="Times New Roman" w:cs="Times New Roman"/>
          <w:spacing w:val="-5"/>
          <w:sz w:val="18"/>
          <w:szCs w:val="18"/>
        </w:rPr>
      </w:pPr>
      <w:r>
        <w:rPr>
          <w:rFonts w:ascii="Times New Roman" w:eastAsia="Times New Roman" w:hAnsi="Times New Roman" w:cs="Times New Roman"/>
          <w:sz w:val="18"/>
          <w:szCs w:val="18"/>
        </w:rPr>
        <w:t>Левое крыло обороны направления главного удара. Бои-на рубеже 13-й армии     .</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p>
    <w:p w:rsidR="006609C6" w:rsidRDefault="00FA7186" w:rsidP="00FA7186">
      <w:pPr>
        <w:numPr>
          <w:ilvl w:val="0"/>
          <w:numId w:val="100"/>
        </w:numPr>
        <w:shd w:val="clear" w:color="auto" w:fill="FFFFFF"/>
        <w:tabs>
          <w:tab w:val="left" w:pos="734"/>
          <w:tab w:val="left" w:pos="4517"/>
        </w:tabs>
        <w:spacing w:before="5" w:line="206" w:lineRule="exact"/>
        <w:ind w:left="293" w:right="346"/>
        <w:rPr>
          <w:rFonts w:ascii="Times New Roman" w:hAnsi="Times New Roman" w:cs="Times New Roman"/>
          <w:spacing w:val="-5"/>
          <w:sz w:val="18"/>
          <w:szCs w:val="18"/>
        </w:rPr>
      </w:pPr>
      <w:r>
        <w:rPr>
          <w:rFonts w:ascii="Times New Roman" w:eastAsia="Times New Roman" w:hAnsi="Times New Roman" w:cs="Times New Roman"/>
          <w:sz w:val="18"/>
          <w:szCs w:val="18"/>
        </w:rPr>
        <w:t>Левое крыло обороны направления главного удара. Боевые действия на рубеже 70-й армии      .</w:t>
      </w:r>
      <w:r>
        <w:rPr>
          <w:rFonts w:eastAsia="Times New Roman" w:hAnsi="Times New Roman"/>
          <w:sz w:val="18"/>
          <w:szCs w:val="18"/>
        </w:rPr>
        <w:tab/>
      </w:r>
      <w:r>
        <w:rPr>
          <w:rFonts w:ascii="Times New Roman" w:eastAsia="Times New Roman" w:hAnsi="Times New Roman" w:cs="Times New Roman"/>
          <w:spacing w:val="-24"/>
          <w:sz w:val="18"/>
          <w:szCs w:val="18"/>
          <w:vertAlign w:val="superscript"/>
        </w:rPr>
        <w:t>:</w:t>
      </w:r>
      <w:r>
        <w:rPr>
          <w:rFonts w:ascii="Times New Roman" w:eastAsia="Times New Roman" w:hAnsi="Times New Roman" w:cs="Times New Roman"/>
          <w:spacing w:val="-24"/>
          <w:sz w:val="18"/>
          <w:szCs w:val="18"/>
        </w:rPr>
        <w:t>.</w:t>
      </w:r>
    </w:p>
    <w:p w:rsidR="006609C6" w:rsidRDefault="00FA7186" w:rsidP="00FA7186">
      <w:pPr>
        <w:numPr>
          <w:ilvl w:val="0"/>
          <w:numId w:val="100"/>
        </w:numPr>
        <w:shd w:val="clear" w:color="auto" w:fill="FFFFFF"/>
        <w:tabs>
          <w:tab w:val="left" w:pos="734"/>
        </w:tabs>
        <w:spacing w:before="5" w:line="206" w:lineRule="exact"/>
        <w:ind w:left="293"/>
        <w:rPr>
          <w:rFonts w:ascii="Times New Roman" w:hAnsi="Times New Roman" w:cs="Times New Roman"/>
          <w:spacing w:val="-5"/>
          <w:sz w:val="18"/>
          <w:szCs w:val="18"/>
        </w:rPr>
      </w:pPr>
      <w:r>
        <w:rPr>
          <w:rFonts w:ascii="Times New Roman" w:eastAsia="Times New Roman" w:hAnsi="Times New Roman" w:cs="Times New Roman"/>
          <w:sz w:val="18"/>
          <w:szCs w:val="18"/>
        </w:rPr>
        <w:t>Правое крыло обороны направления главного удара</w:t>
      </w:r>
      <w:r>
        <w:rPr>
          <w:rFonts w:ascii="Times New Roman" w:eastAsia="Times New Roman" w:hAnsi="Times New Roman" w:cs="Times New Roman"/>
          <w:sz w:val="18"/>
          <w:szCs w:val="18"/>
          <w:vertAlign w:val="superscript"/>
        </w:rPr>
        <w:t>:</w:t>
      </w:r>
    </w:p>
    <w:p w:rsidR="006609C6" w:rsidRDefault="00FA7186" w:rsidP="00FA7186">
      <w:pPr>
        <w:numPr>
          <w:ilvl w:val="0"/>
          <w:numId w:val="100"/>
        </w:numPr>
        <w:shd w:val="clear" w:color="auto" w:fill="FFFFFF"/>
        <w:tabs>
          <w:tab w:val="left" w:pos="734"/>
          <w:tab w:val="left" w:pos="4536"/>
          <w:tab w:val="left" w:pos="5107"/>
        </w:tabs>
        <w:spacing w:line="206" w:lineRule="exact"/>
        <w:ind w:left="293"/>
        <w:rPr>
          <w:rFonts w:ascii="Times New Roman" w:hAnsi="Times New Roman" w:cs="Times New Roman"/>
          <w:spacing w:val="-5"/>
          <w:sz w:val="18"/>
          <w:szCs w:val="18"/>
        </w:rPr>
      </w:pPr>
      <w:r>
        <w:rPr>
          <w:rFonts w:ascii="Times New Roman" w:eastAsia="Times New Roman" w:hAnsi="Times New Roman" w:cs="Times New Roman"/>
          <w:sz w:val="18"/>
          <w:szCs w:val="18"/>
        </w:rPr>
        <w:t>Поныровское направление        .       .    .</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p>
    <w:p w:rsidR="006609C6" w:rsidRDefault="00FA7186">
      <w:pPr>
        <w:shd w:val="clear" w:color="auto" w:fill="FFFFFF"/>
        <w:tabs>
          <w:tab w:val="left" w:pos="739"/>
        </w:tabs>
        <w:spacing w:before="5" w:line="206" w:lineRule="exact"/>
        <w:ind w:left="14" w:right="1728" w:firstLine="283"/>
      </w:pPr>
      <w:r>
        <w:rPr>
          <w:rFonts w:ascii="Times New Roman" w:hAnsi="Times New Roman" w:cs="Times New Roman"/>
          <w:spacing w:val="-4"/>
          <w:sz w:val="18"/>
          <w:szCs w:val="18"/>
        </w:rPr>
        <w:t>3.85.</w:t>
      </w:r>
      <w:r>
        <w:rPr>
          <w:rFonts w:ascii="Times New Roman" w:hAnsi="Times New Roman" w:cs="Times New Roman"/>
          <w:sz w:val="18"/>
          <w:szCs w:val="18"/>
        </w:rPr>
        <w:tab/>
      </w:r>
      <w:r>
        <w:rPr>
          <w:rFonts w:ascii="Times New Roman" w:eastAsia="Times New Roman" w:hAnsi="Times New Roman" w:cs="Times New Roman"/>
          <w:sz w:val="18"/>
          <w:szCs w:val="18"/>
        </w:rPr>
        <w:t>Малоархангельское направление</w:t>
      </w:r>
      <w:r>
        <w:rPr>
          <w:rFonts w:ascii="Times New Roman" w:eastAsia="Times New Roman" w:hAnsi="Times New Roman" w:cs="Times New Roman"/>
          <w:sz w:val="18"/>
          <w:szCs w:val="18"/>
        </w:rPr>
        <w:br/>
      </w:r>
      <w:r>
        <w:rPr>
          <w:rFonts w:ascii="Times New Roman" w:eastAsia="Times New Roman" w:hAnsi="Times New Roman" w:cs="Times New Roman"/>
          <w:b/>
          <w:bCs/>
          <w:sz w:val="18"/>
          <w:szCs w:val="18"/>
        </w:rPr>
        <w:t xml:space="preserve">3.90. В ночь </w:t>
      </w:r>
      <w:r>
        <w:rPr>
          <w:rFonts w:ascii="Times New Roman" w:eastAsia="Times New Roman" w:hAnsi="Times New Roman" w:cs="Times New Roman"/>
          <w:sz w:val="18"/>
          <w:szCs w:val="18"/>
        </w:rPr>
        <w:t xml:space="preserve">с 7 на 8 </w:t>
      </w:r>
      <w:r>
        <w:rPr>
          <w:rFonts w:ascii="Times New Roman" w:eastAsia="Times New Roman" w:hAnsi="Times New Roman" w:cs="Times New Roman"/>
          <w:b/>
          <w:bCs/>
          <w:sz w:val="18"/>
          <w:szCs w:val="18"/>
        </w:rPr>
        <w:t xml:space="preserve">июля 1943 </w:t>
      </w:r>
      <w:r>
        <w:rPr>
          <w:rFonts w:ascii="Times New Roman" w:eastAsia="Times New Roman" w:hAnsi="Times New Roman" w:cs="Times New Roman"/>
          <w:sz w:val="18"/>
          <w:szCs w:val="18"/>
        </w:rPr>
        <w:t>года</w:t>
      </w:r>
    </w:p>
    <w:p w:rsidR="006609C6" w:rsidRDefault="00FA7186">
      <w:pPr>
        <w:shd w:val="clear" w:color="auto" w:fill="FFFFFF"/>
        <w:tabs>
          <w:tab w:val="left" w:pos="2827"/>
          <w:tab w:val="left" w:pos="3394"/>
        </w:tabs>
        <w:spacing w:line="206" w:lineRule="exact"/>
        <w:ind w:left="10" w:right="1728"/>
      </w:pPr>
      <w:r>
        <w:rPr>
          <w:rFonts w:ascii="Times New Roman" w:hAnsi="Times New Roman" w:cs="Times New Roman"/>
          <w:sz w:val="18"/>
          <w:szCs w:val="18"/>
        </w:rPr>
        <w:t xml:space="preserve">3.91. </w:t>
      </w:r>
      <w:r>
        <w:rPr>
          <w:rFonts w:ascii="Times New Roman" w:eastAsia="Times New Roman" w:hAnsi="Times New Roman" w:cs="Times New Roman"/>
          <w:sz w:val="18"/>
          <w:szCs w:val="18"/>
        </w:rPr>
        <w:t>Ольховатское направление</w:t>
      </w:r>
      <w:r>
        <w:rPr>
          <w:rFonts w:ascii="Times New Roman" w:eastAsia="Times New Roman" w:hAnsi="Times New Roman" w:cs="Times New Roman"/>
          <w:sz w:val="18"/>
          <w:szCs w:val="18"/>
        </w:rPr>
        <w:br/>
        <w:t>'3.92.  Поныровское направление        .</w:t>
      </w:r>
      <w:r>
        <w:rPr>
          <w:rFonts w:ascii="Times New Roman" w:eastAsia="Times New Roman" w:hAnsi="Times New Roman" w:cs="Times New Roman"/>
          <w:sz w:val="18"/>
          <w:szCs w:val="18"/>
        </w:rPr>
        <w:br/>
        <w:t>3.93. Малоархангельское направление</w:t>
      </w:r>
      <w:r>
        <w:rPr>
          <w:rFonts w:ascii="Times New Roman" w:eastAsia="Times New Roman" w:hAnsi="Times New Roman" w:cs="Times New Roman"/>
          <w:sz w:val="18"/>
          <w:szCs w:val="18"/>
        </w:rPr>
        <w:br/>
      </w:r>
      <w:r>
        <w:rPr>
          <w:rFonts w:ascii="Times New Roman" w:eastAsia="Times New Roman" w:hAnsi="Times New Roman" w:cs="Times New Roman"/>
          <w:b/>
          <w:bCs/>
          <w:sz w:val="18"/>
          <w:szCs w:val="18"/>
        </w:rPr>
        <w:t xml:space="preserve">3.100. 8 июля. Четверг       </w:t>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p>
    <w:p w:rsidR="006609C6" w:rsidRDefault="00FA7186" w:rsidP="00FA7186">
      <w:pPr>
        <w:numPr>
          <w:ilvl w:val="0"/>
          <w:numId w:val="101"/>
        </w:numPr>
        <w:shd w:val="clear" w:color="auto" w:fill="FFFFFF"/>
        <w:tabs>
          <w:tab w:val="left" w:pos="816"/>
        </w:tabs>
        <w:spacing w:before="5" w:line="206" w:lineRule="exact"/>
        <w:ind w:left="278"/>
        <w:rPr>
          <w:rFonts w:ascii="Times New Roman" w:hAnsi="Times New Roman" w:cs="Times New Roman"/>
          <w:spacing w:val="-3"/>
          <w:sz w:val="18"/>
          <w:szCs w:val="18"/>
        </w:rPr>
      </w:pPr>
      <w:r>
        <w:rPr>
          <w:rFonts w:ascii="Times New Roman" w:eastAsia="Times New Roman" w:hAnsi="Times New Roman" w:cs="Times New Roman"/>
          <w:sz w:val="18"/>
          <w:szCs w:val="18"/>
        </w:rPr>
        <w:t>Левое крыло обороны направления главного удара</w:t>
      </w:r>
    </w:p>
    <w:p w:rsidR="006609C6" w:rsidRDefault="00FA7186" w:rsidP="00FA7186">
      <w:pPr>
        <w:numPr>
          <w:ilvl w:val="0"/>
          <w:numId w:val="101"/>
        </w:numPr>
        <w:shd w:val="clear" w:color="auto" w:fill="FFFFFF"/>
        <w:tabs>
          <w:tab w:val="left" w:pos="816"/>
        </w:tabs>
        <w:spacing w:line="206" w:lineRule="exact"/>
        <w:ind w:left="278"/>
        <w:rPr>
          <w:rFonts w:ascii="Times New Roman" w:hAnsi="Times New Roman" w:cs="Times New Roman"/>
          <w:spacing w:val="-4"/>
          <w:sz w:val="18"/>
          <w:szCs w:val="18"/>
        </w:rPr>
      </w:pPr>
      <w:r>
        <w:rPr>
          <w:rFonts w:ascii="Times New Roman" w:eastAsia="Times New Roman" w:hAnsi="Times New Roman" w:cs="Times New Roman"/>
          <w:sz w:val="18"/>
          <w:szCs w:val="18"/>
        </w:rPr>
        <w:t>Правое крыло обороны направления главного удара ,3.103. Поныровское направление 3.104. Малоархангельское направление       ,</w:t>
      </w:r>
    </w:p>
    <w:p w:rsidR="006609C6" w:rsidRDefault="006609C6">
      <w:pPr>
        <w:rPr>
          <w:sz w:val="2"/>
          <w:szCs w:val="2"/>
        </w:rPr>
      </w:pPr>
    </w:p>
    <w:p w:rsidR="006609C6" w:rsidRDefault="00FA7186" w:rsidP="00FA7186">
      <w:pPr>
        <w:numPr>
          <w:ilvl w:val="0"/>
          <w:numId w:val="102"/>
        </w:numPr>
        <w:shd w:val="clear" w:color="auto" w:fill="FFFFFF"/>
        <w:tabs>
          <w:tab w:val="left" w:pos="523"/>
        </w:tabs>
        <w:spacing w:line="206" w:lineRule="exact"/>
        <w:rPr>
          <w:rFonts w:ascii="Times New Roman" w:hAnsi="Times New Roman" w:cs="Times New Roman"/>
          <w:b/>
          <w:bCs/>
          <w:sz w:val="18"/>
          <w:szCs w:val="18"/>
        </w:rPr>
      </w:pPr>
      <w:r>
        <w:rPr>
          <w:rFonts w:ascii="Times New Roman" w:eastAsia="Times New Roman" w:hAnsi="Times New Roman" w:cs="Times New Roman"/>
          <w:b/>
          <w:bCs/>
          <w:sz w:val="18"/>
          <w:szCs w:val="18"/>
        </w:rPr>
        <w:t xml:space="preserve">В ночь </w:t>
      </w:r>
      <w:r>
        <w:rPr>
          <w:rFonts w:ascii="Times New Roman" w:eastAsia="Times New Roman" w:hAnsi="Times New Roman" w:cs="Times New Roman"/>
          <w:sz w:val="18"/>
          <w:szCs w:val="18"/>
        </w:rPr>
        <w:t xml:space="preserve">с </w:t>
      </w:r>
      <w:r>
        <w:rPr>
          <w:rFonts w:ascii="Times New Roman" w:eastAsia="Times New Roman" w:hAnsi="Times New Roman" w:cs="Times New Roman"/>
          <w:b/>
          <w:bCs/>
          <w:sz w:val="18"/>
          <w:szCs w:val="18"/>
        </w:rPr>
        <w:t xml:space="preserve">8 на 9 июля 1943 </w:t>
      </w:r>
      <w:r>
        <w:rPr>
          <w:rFonts w:ascii="Times New Roman" w:eastAsia="Times New Roman" w:hAnsi="Times New Roman" w:cs="Times New Roman"/>
          <w:sz w:val="18"/>
          <w:szCs w:val="18"/>
        </w:rPr>
        <w:t>года     .</w:t>
      </w:r>
    </w:p>
    <w:p w:rsidR="006609C6" w:rsidRDefault="00FA7186" w:rsidP="00FA7186">
      <w:pPr>
        <w:numPr>
          <w:ilvl w:val="0"/>
          <w:numId w:val="102"/>
        </w:numPr>
        <w:shd w:val="clear" w:color="auto" w:fill="FFFFFF"/>
        <w:tabs>
          <w:tab w:val="left" w:pos="523"/>
        </w:tabs>
        <w:spacing w:before="10" w:line="206" w:lineRule="exact"/>
        <w:rPr>
          <w:rFonts w:ascii="Times New Roman" w:hAnsi="Times New Roman" w:cs="Times New Roman"/>
          <w:spacing w:val="-4"/>
          <w:sz w:val="18"/>
          <w:szCs w:val="18"/>
        </w:rPr>
      </w:pPr>
      <w:r>
        <w:rPr>
          <w:rFonts w:ascii="Times New Roman" w:eastAsia="Times New Roman" w:hAnsi="Times New Roman" w:cs="Times New Roman"/>
          <w:sz w:val="18"/>
          <w:szCs w:val="18"/>
        </w:rPr>
        <w:t>Левое крыло обороны направления главного удара    .</w:t>
      </w:r>
    </w:p>
    <w:p w:rsidR="006609C6" w:rsidRDefault="00FA7186">
      <w:pPr>
        <w:shd w:val="clear" w:color="auto" w:fill="FFFFFF"/>
        <w:spacing w:before="82" w:line="206" w:lineRule="exact"/>
        <w:ind w:left="53"/>
      </w:pPr>
      <w:r>
        <w:rPr>
          <w:rFonts w:ascii="Times New Roman" w:hAnsi="Times New Roman" w:cs="Times New Roman"/>
          <w:spacing w:val="-4"/>
          <w:sz w:val="18"/>
          <w:szCs w:val="18"/>
        </w:rPr>
        <w:br w:type="column"/>
      </w:r>
      <w:r>
        <w:rPr>
          <w:rFonts w:ascii="Times New Roman" w:hAnsi="Times New Roman" w:cs="Times New Roman"/>
          <w:spacing w:val="-5"/>
          <w:sz w:val="18"/>
          <w:szCs w:val="18"/>
        </w:rPr>
        <w:t>249</w:t>
      </w:r>
    </w:p>
    <w:p w:rsidR="006609C6" w:rsidRDefault="00FA7186">
      <w:pPr>
        <w:shd w:val="clear" w:color="auto" w:fill="FFFFFF"/>
        <w:spacing w:before="5" w:line="206" w:lineRule="exact"/>
        <w:ind w:left="53"/>
      </w:pPr>
      <w:r>
        <w:rPr>
          <w:rFonts w:ascii="Times New Roman" w:hAnsi="Times New Roman" w:cs="Times New Roman"/>
          <w:spacing w:val="-1"/>
          <w:sz w:val="18"/>
          <w:szCs w:val="18"/>
        </w:rPr>
        <w:t>249.</w:t>
      </w:r>
    </w:p>
    <w:p w:rsidR="006609C6" w:rsidRDefault="00FA7186">
      <w:pPr>
        <w:shd w:val="clear" w:color="auto" w:fill="FFFFFF"/>
        <w:spacing w:line="206" w:lineRule="exact"/>
        <w:ind w:left="58"/>
      </w:pPr>
      <w:r>
        <w:rPr>
          <w:rFonts w:ascii="Times New Roman" w:hAnsi="Times New Roman" w:cs="Times New Roman"/>
          <w:spacing w:val="-7"/>
          <w:sz w:val="18"/>
          <w:szCs w:val="18"/>
        </w:rPr>
        <w:t>253</w:t>
      </w:r>
    </w:p>
    <w:p w:rsidR="006609C6" w:rsidRDefault="00FA7186">
      <w:pPr>
        <w:shd w:val="clear" w:color="auto" w:fill="FFFFFF"/>
        <w:spacing w:line="206" w:lineRule="exact"/>
        <w:ind w:left="53"/>
      </w:pPr>
      <w:r>
        <w:rPr>
          <w:rFonts w:ascii="Times New Roman" w:hAnsi="Times New Roman" w:cs="Times New Roman"/>
          <w:spacing w:val="-5"/>
          <w:sz w:val="18"/>
          <w:szCs w:val="18"/>
        </w:rPr>
        <w:t>256</w:t>
      </w:r>
    </w:p>
    <w:p w:rsidR="006609C6" w:rsidRDefault="00FA7186">
      <w:pPr>
        <w:shd w:val="clear" w:color="auto" w:fill="FFFFFF"/>
        <w:spacing w:before="5" w:line="206" w:lineRule="exact"/>
        <w:ind w:left="58"/>
      </w:pPr>
      <w:r>
        <w:rPr>
          <w:rFonts w:ascii="Times New Roman" w:hAnsi="Times New Roman" w:cs="Times New Roman"/>
          <w:spacing w:val="-7"/>
          <w:sz w:val="18"/>
          <w:szCs w:val="18"/>
        </w:rPr>
        <w:t>258</w:t>
      </w:r>
    </w:p>
    <w:p w:rsidR="006609C6" w:rsidRDefault="00FA7186">
      <w:pPr>
        <w:shd w:val="clear" w:color="auto" w:fill="FFFFFF"/>
        <w:spacing w:line="206" w:lineRule="exact"/>
        <w:ind w:left="58"/>
      </w:pPr>
      <w:r>
        <w:rPr>
          <w:rFonts w:ascii="Times New Roman" w:hAnsi="Times New Roman" w:cs="Times New Roman"/>
          <w:spacing w:val="-7"/>
          <w:sz w:val="18"/>
          <w:szCs w:val="18"/>
        </w:rPr>
        <w:t>258</w:t>
      </w:r>
    </w:p>
    <w:p w:rsidR="006609C6" w:rsidRDefault="00FA7186">
      <w:pPr>
        <w:shd w:val="clear" w:color="auto" w:fill="FFFFFF"/>
        <w:spacing w:line="206" w:lineRule="exact"/>
        <w:ind w:left="58"/>
      </w:pPr>
      <w:r>
        <w:rPr>
          <w:rFonts w:ascii="Times New Roman" w:hAnsi="Times New Roman" w:cs="Times New Roman"/>
          <w:spacing w:val="-7"/>
          <w:sz w:val="18"/>
          <w:szCs w:val="18"/>
        </w:rPr>
        <w:t>269</w:t>
      </w:r>
    </w:p>
    <w:p w:rsidR="006609C6" w:rsidRDefault="00FA7186">
      <w:pPr>
        <w:shd w:val="clear" w:color="auto" w:fill="FFFFFF"/>
        <w:spacing w:before="43" w:line="422" w:lineRule="exact"/>
        <w:ind w:left="58"/>
      </w:pPr>
      <w:r>
        <w:rPr>
          <w:rFonts w:ascii="Times New Roman" w:hAnsi="Times New Roman" w:cs="Times New Roman"/>
          <w:spacing w:val="-7"/>
          <w:sz w:val="18"/>
          <w:szCs w:val="18"/>
        </w:rPr>
        <w:t>269</w:t>
      </w:r>
    </w:p>
    <w:p w:rsidR="006609C6" w:rsidRDefault="00FA7186">
      <w:pPr>
        <w:shd w:val="clear" w:color="auto" w:fill="FFFFFF"/>
        <w:spacing w:line="422" w:lineRule="exact"/>
        <w:ind w:left="58"/>
      </w:pPr>
      <w:r>
        <w:rPr>
          <w:rFonts w:ascii="Times New Roman" w:hAnsi="Times New Roman" w:cs="Times New Roman"/>
          <w:spacing w:val="-7"/>
          <w:sz w:val="18"/>
          <w:szCs w:val="18"/>
        </w:rPr>
        <w:t>282</w:t>
      </w:r>
    </w:p>
    <w:p w:rsidR="006609C6" w:rsidRDefault="00FA7186">
      <w:pPr>
        <w:shd w:val="clear" w:color="auto" w:fill="FFFFFF"/>
        <w:spacing w:line="422" w:lineRule="exact"/>
        <w:ind w:left="58"/>
      </w:pPr>
      <w:r>
        <w:rPr>
          <w:rFonts w:ascii="Times New Roman" w:hAnsi="Times New Roman" w:cs="Times New Roman"/>
          <w:spacing w:val="-5"/>
          <w:sz w:val="18"/>
          <w:szCs w:val="18"/>
        </w:rPr>
        <w:t>288</w:t>
      </w:r>
    </w:p>
    <w:p w:rsidR="006609C6" w:rsidRDefault="00FA7186">
      <w:pPr>
        <w:shd w:val="clear" w:color="auto" w:fill="FFFFFF"/>
        <w:spacing w:line="422" w:lineRule="exact"/>
        <w:ind w:left="58"/>
      </w:pPr>
      <w:r>
        <w:rPr>
          <w:rFonts w:ascii="Times New Roman" w:hAnsi="Times New Roman" w:cs="Times New Roman"/>
          <w:spacing w:val="-5"/>
          <w:sz w:val="18"/>
          <w:szCs w:val="18"/>
        </w:rPr>
        <w:t>297</w:t>
      </w:r>
    </w:p>
    <w:p w:rsidR="006609C6" w:rsidRDefault="00FA7186">
      <w:pPr>
        <w:shd w:val="clear" w:color="auto" w:fill="FFFFFF"/>
        <w:spacing w:line="422" w:lineRule="exact"/>
        <w:ind w:left="53"/>
      </w:pPr>
      <w:r>
        <w:rPr>
          <w:rFonts w:ascii="Times New Roman" w:hAnsi="Times New Roman" w:cs="Times New Roman"/>
          <w:spacing w:val="-5"/>
          <w:sz w:val="18"/>
          <w:szCs w:val="18"/>
        </w:rPr>
        <w:t>299</w:t>
      </w:r>
    </w:p>
    <w:p w:rsidR="006609C6" w:rsidRDefault="00FA7186">
      <w:pPr>
        <w:shd w:val="clear" w:color="auto" w:fill="FFFFFF"/>
        <w:spacing w:before="168" w:line="211" w:lineRule="exact"/>
        <w:ind w:left="58" w:right="1594"/>
        <w:jc w:val="both"/>
      </w:pPr>
      <w:r>
        <w:rPr>
          <w:rFonts w:ascii="Times New Roman" w:hAnsi="Times New Roman" w:cs="Times New Roman"/>
          <w:spacing w:val="-8"/>
          <w:sz w:val="18"/>
          <w:szCs w:val="18"/>
        </w:rPr>
        <w:t>302 304 308</w:t>
      </w:r>
    </w:p>
    <w:p w:rsidR="006609C6" w:rsidRDefault="00FA7186">
      <w:pPr>
        <w:shd w:val="clear" w:color="auto" w:fill="FFFFFF"/>
        <w:spacing w:before="418" w:line="206" w:lineRule="exact"/>
        <w:ind w:left="58" w:right="1598"/>
        <w:jc w:val="both"/>
      </w:pPr>
      <w:r>
        <w:rPr>
          <w:rFonts w:ascii="Times New Roman" w:hAnsi="Times New Roman" w:cs="Times New Roman"/>
          <w:spacing w:val="-9"/>
          <w:sz w:val="18"/>
          <w:szCs w:val="18"/>
        </w:rPr>
        <w:t xml:space="preserve">311 </w:t>
      </w:r>
      <w:r>
        <w:rPr>
          <w:rFonts w:ascii="Times New Roman" w:hAnsi="Times New Roman" w:cs="Times New Roman"/>
          <w:spacing w:val="-10"/>
          <w:sz w:val="18"/>
          <w:szCs w:val="18"/>
        </w:rPr>
        <w:t>315</w:t>
      </w:r>
    </w:p>
    <w:p w:rsidR="006609C6" w:rsidRDefault="00FA7186">
      <w:pPr>
        <w:shd w:val="clear" w:color="auto" w:fill="FFFFFF"/>
        <w:spacing w:before="211" w:line="206" w:lineRule="exact"/>
        <w:ind w:left="53" w:right="1594"/>
        <w:jc w:val="both"/>
      </w:pPr>
      <w:r>
        <w:rPr>
          <w:rFonts w:ascii="Times New Roman" w:hAnsi="Times New Roman" w:cs="Times New Roman"/>
          <w:spacing w:val="-10"/>
          <w:sz w:val="18"/>
          <w:szCs w:val="18"/>
        </w:rPr>
        <w:t xml:space="preserve">315 </w:t>
      </w:r>
      <w:r>
        <w:rPr>
          <w:rFonts w:ascii="Times New Roman" w:hAnsi="Times New Roman" w:cs="Times New Roman"/>
          <w:spacing w:val="-6"/>
          <w:sz w:val="18"/>
          <w:szCs w:val="18"/>
        </w:rPr>
        <w:t xml:space="preserve">317 320 </w:t>
      </w:r>
      <w:r>
        <w:rPr>
          <w:rFonts w:ascii="Times New Roman" w:hAnsi="Times New Roman" w:cs="Times New Roman"/>
          <w:spacing w:val="-8"/>
          <w:sz w:val="18"/>
          <w:szCs w:val="18"/>
        </w:rPr>
        <w:t>321</w:t>
      </w:r>
    </w:p>
    <w:p w:rsidR="006609C6" w:rsidRDefault="006609C6">
      <w:pPr>
        <w:spacing w:after="53" w:line="1" w:lineRule="exact"/>
        <w:rPr>
          <w:sz w:val="2"/>
          <w:szCs w:val="2"/>
        </w:rPr>
      </w:pPr>
    </w:p>
    <w:tbl>
      <w:tblPr>
        <w:tblW w:w="0" w:type="auto"/>
        <w:tblInd w:w="40" w:type="dxa"/>
        <w:tblLayout w:type="fixed"/>
        <w:tblCellMar>
          <w:left w:w="40" w:type="dxa"/>
          <w:right w:w="40" w:type="dxa"/>
        </w:tblCellMar>
        <w:tblLook w:val="0000"/>
      </w:tblPr>
      <w:tblGrid>
        <w:gridCol w:w="902"/>
        <w:gridCol w:w="998"/>
      </w:tblGrid>
      <w:tr w:rsidR="006609C6">
        <w:trPr>
          <w:trHeight w:hRule="exact" w:val="178"/>
        </w:trPr>
        <w:tc>
          <w:tcPr>
            <w:tcW w:w="902" w:type="dxa"/>
            <w:tcBorders>
              <w:top w:val="nil"/>
              <w:left w:val="nil"/>
              <w:bottom w:val="nil"/>
              <w:right w:val="nil"/>
            </w:tcBorders>
            <w:shd w:val="clear" w:color="auto" w:fill="FFFFFF"/>
          </w:tcPr>
          <w:p w:rsidR="006609C6" w:rsidRDefault="006609C6">
            <w:pPr>
              <w:shd w:val="clear" w:color="auto" w:fill="FFFFFF"/>
            </w:pPr>
          </w:p>
        </w:tc>
        <w:tc>
          <w:tcPr>
            <w:tcW w:w="998" w:type="dxa"/>
            <w:tcBorders>
              <w:top w:val="nil"/>
              <w:left w:val="nil"/>
              <w:bottom w:val="nil"/>
              <w:right w:val="nil"/>
            </w:tcBorders>
            <w:shd w:val="clear" w:color="auto" w:fill="FFFFFF"/>
          </w:tcPr>
          <w:p w:rsidR="006609C6" w:rsidRDefault="006609C6">
            <w:pPr>
              <w:shd w:val="clear" w:color="auto" w:fill="FFFFFF"/>
              <w:jc w:val="center"/>
            </w:pPr>
          </w:p>
        </w:tc>
      </w:tr>
      <w:tr w:rsidR="006609C6">
        <w:trPr>
          <w:trHeight w:hRule="exact" w:val="163"/>
        </w:trPr>
        <w:tc>
          <w:tcPr>
            <w:tcW w:w="902" w:type="dxa"/>
            <w:tcBorders>
              <w:top w:val="nil"/>
              <w:left w:val="nil"/>
              <w:bottom w:val="nil"/>
              <w:right w:val="nil"/>
            </w:tcBorders>
            <w:shd w:val="clear" w:color="auto" w:fill="FFFFFF"/>
          </w:tcPr>
          <w:p w:rsidR="006609C6" w:rsidRDefault="00FA7186">
            <w:pPr>
              <w:shd w:val="clear" w:color="auto" w:fill="FFFFFF"/>
            </w:pPr>
            <w:r>
              <w:rPr>
                <w:rFonts w:ascii="Courier New" w:hAnsi="Courier New" w:cs="Courier New"/>
              </w:rPr>
              <w:t>323</w:t>
            </w:r>
          </w:p>
        </w:tc>
        <w:tc>
          <w:tcPr>
            <w:tcW w:w="998" w:type="dxa"/>
            <w:tcBorders>
              <w:top w:val="nil"/>
              <w:left w:val="nil"/>
              <w:bottom w:val="nil"/>
              <w:right w:val="nil"/>
            </w:tcBorders>
            <w:shd w:val="clear" w:color="auto" w:fill="FFFFFF"/>
          </w:tcPr>
          <w:p w:rsidR="006609C6" w:rsidRDefault="006609C6">
            <w:pPr>
              <w:shd w:val="clear" w:color="auto" w:fill="FFFFFF"/>
            </w:pPr>
          </w:p>
        </w:tc>
      </w:tr>
      <w:tr w:rsidR="006609C6">
        <w:trPr>
          <w:trHeight w:hRule="exact" w:val="240"/>
        </w:trPr>
        <w:tc>
          <w:tcPr>
            <w:tcW w:w="902" w:type="dxa"/>
            <w:tcBorders>
              <w:top w:val="nil"/>
              <w:left w:val="nil"/>
              <w:bottom w:val="nil"/>
              <w:right w:val="nil"/>
            </w:tcBorders>
            <w:shd w:val="clear" w:color="auto" w:fill="FFFFFF"/>
          </w:tcPr>
          <w:p w:rsidR="006609C6" w:rsidRDefault="006609C6">
            <w:pPr>
              <w:shd w:val="clear" w:color="auto" w:fill="FFFFFF"/>
            </w:pPr>
          </w:p>
        </w:tc>
        <w:tc>
          <w:tcPr>
            <w:tcW w:w="998" w:type="dxa"/>
            <w:tcBorders>
              <w:top w:val="nil"/>
              <w:left w:val="nil"/>
              <w:bottom w:val="nil"/>
              <w:right w:val="nil"/>
            </w:tcBorders>
            <w:shd w:val="clear" w:color="auto" w:fill="FFFFFF"/>
          </w:tcPr>
          <w:p w:rsidR="006609C6" w:rsidRDefault="006609C6">
            <w:pPr>
              <w:shd w:val="clear" w:color="auto" w:fill="FFFFFF"/>
              <w:tabs>
                <w:tab w:val="left" w:leader="dot" w:pos="374"/>
              </w:tabs>
            </w:pPr>
          </w:p>
        </w:tc>
      </w:tr>
      <w:tr w:rsidR="006609C6">
        <w:trPr>
          <w:trHeight w:hRule="exact" w:val="206"/>
        </w:trPr>
        <w:tc>
          <w:tcPr>
            <w:tcW w:w="902" w:type="dxa"/>
            <w:tcBorders>
              <w:top w:val="nil"/>
              <w:left w:val="nil"/>
              <w:bottom w:val="nil"/>
              <w:right w:val="nil"/>
            </w:tcBorders>
            <w:shd w:val="clear" w:color="auto" w:fill="FFFFFF"/>
          </w:tcPr>
          <w:p w:rsidR="006609C6" w:rsidRDefault="00FA7186">
            <w:pPr>
              <w:shd w:val="clear" w:color="auto" w:fill="FFFFFF"/>
            </w:pPr>
            <w:r>
              <w:rPr>
                <w:rFonts w:ascii="Courier New" w:hAnsi="Courier New" w:cs="Courier New"/>
              </w:rPr>
              <w:t>327</w:t>
            </w:r>
          </w:p>
        </w:tc>
        <w:tc>
          <w:tcPr>
            <w:tcW w:w="998" w:type="dxa"/>
            <w:tcBorders>
              <w:top w:val="nil"/>
              <w:left w:val="nil"/>
              <w:bottom w:val="nil"/>
              <w:right w:val="nil"/>
            </w:tcBorders>
            <w:shd w:val="clear" w:color="auto" w:fill="FFFFFF"/>
          </w:tcPr>
          <w:p w:rsidR="006609C6" w:rsidRDefault="006609C6">
            <w:pPr>
              <w:shd w:val="clear" w:color="auto" w:fill="FFFFFF"/>
            </w:pPr>
          </w:p>
        </w:tc>
      </w:tr>
      <w:tr w:rsidR="006609C6">
        <w:trPr>
          <w:trHeight w:hRule="exact" w:val="216"/>
        </w:trPr>
        <w:tc>
          <w:tcPr>
            <w:tcW w:w="902" w:type="dxa"/>
            <w:tcBorders>
              <w:top w:val="nil"/>
              <w:left w:val="nil"/>
              <w:bottom w:val="nil"/>
              <w:right w:val="nil"/>
            </w:tcBorders>
            <w:shd w:val="clear" w:color="auto" w:fill="FFFFFF"/>
          </w:tcPr>
          <w:p w:rsidR="006609C6" w:rsidRDefault="00FA7186">
            <w:pPr>
              <w:shd w:val="clear" w:color="auto" w:fill="FFFFFF"/>
            </w:pPr>
            <w:r>
              <w:rPr>
                <w:rFonts w:ascii="Courier New" w:hAnsi="Courier New" w:cs="Courier New"/>
              </w:rPr>
              <w:t>331</w:t>
            </w:r>
          </w:p>
        </w:tc>
        <w:tc>
          <w:tcPr>
            <w:tcW w:w="998" w:type="dxa"/>
            <w:tcBorders>
              <w:top w:val="nil"/>
              <w:left w:val="nil"/>
              <w:bottom w:val="nil"/>
              <w:right w:val="nil"/>
            </w:tcBorders>
            <w:shd w:val="clear" w:color="auto" w:fill="FFFFFF"/>
          </w:tcPr>
          <w:p w:rsidR="006609C6" w:rsidRDefault="006609C6">
            <w:pPr>
              <w:shd w:val="clear" w:color="auto" w:fill="FFFFFF"/>
            </w:pPr>
          </w:p>
        </w:tc>
      </w:tr>
      <w:tr w:rsidR="006609C6">
        <w:trPr>
          <w:trHeight w:hRule="exact" w:val="206"/>
        </w:trPr>
        <w:tc>
          <w:tcPr>
            <w:tcW w:w="902" w:type="dxa"/>
            <w:tcBorders>
              <w:top w:val="nil"/>
              <w:left w:val="nil"/>
              <w:bottom w:val="nil"/>
              <w:right w:val="nil"/>
            </w:tcBorders>
            <w:shd w:val="clear" w:color="auto" w:fill="FFFFFF"/>
          </w:tcPr>
          <w:p w:rsidR="006609C6" w:rsidRDefault="00FA7186">
            <w:pPr>
              <w:shd w:val="clear" w:color="auto" w:fill="FFFFFF"/>
            </w:pPr>
            <w:r>
              <w:rPr>
                <w:rFonts w:ascii="Courier New" w:hAnsi="Courier New" w:cs="Courier New"/>
              </w:rPr>
              <w:t>343</w:t>
            </w:r>
          </w:p>
        </w:tc>
        <w:tc>
          <w:tcPr>
            <w:tcW w:w="998" w:type="dxa"/>
            <w:tcBorders>
              <w:top w:val="nil"/>
              <w:left w:val="nil"/>
              <w:bottom w:val="nil"/>
              <w:right w:val="nil"/>
            </w:tcBorders>
            <w:shd w:val="clear" w:color="auto" w:fill="FFFFFF"/>
          </w:tcPr>
          <w:p w:rsidR="006609C6" w:rsidRDefault="006609C6">
            <w:pPr>
              <w:shd w:val="clear" w:color="auto" w:fill="FFFFFF"/>
              <w:jc w:val="center"/>
            </w:pPr>
          </w:p>
        </w:tc>
      </w:tr>
      <w:tr w:rsidR="006609C6">
        <w:trPr>
          <w:trHeight w:hRule="exact" w:val="211"/>
        </w:trPr>
        <w:tc>
          <w:tcPr>
            <w:tcW w:w="902" w:type="dxa"/>
            <w:tcBorders>
              <w:top w:val="nil"/>
              <w:left w:val="nil"/>
              <w:bottom w:val="nil"/>
              <w:right w:val="nil"/>
            </w:tcBorders>
            <w:shd w:val="clear" w:color="auto" w:fill="FFFFFF"/>
          </w:tcPr>
          <w:p w:rsidR="006609C6" w:rsidRDefault="00FA7186">
            <w:pPr>
              <w:shd w:val="clear" w:color="auto" w:fill="FFFFFF"/>
            </w:pPr>
            <w:r>
              <w:rPr>
                <w:rFonts w:ascii="Courier New" w:hAnsi="Courier New" w:cs="Courier New"/>
              </w:rPr>
              <w:t>362</w:t>
            </w:r>
          </w:p>
        </w:tc>
        <w:tc>
          <w:tcPr>
            <w:tcW w:w="998" w:type="dxa"/>
            <w:tcBorders>
              <w:top w:val="nil"/>
              <w:left w:val="nil"/>
              <w:bottom w:val="nil"/>
              <w:right w:val="nil"/>
            </w:tcBorders>
            <w:shd w:val="clear" w:color="auto" w:fill="FFFFFF"/>
          </w:tcPr>
          <w:p w:rsidR="006609C6" w:rsidRDefault="006609C6">
            <w:pPr>
              <w:shd w:val="clear" w:color="auto" w:fill="FFFFFF"/>
            </w:pPr>
          </w:p>
        </w:tc>
      </w:tr>
      <w:tr w:rsidR="006609C6">
        <w:trPr>
          <w:trHeight w:hRule="exact" w:val="211"/>
        </w:trPr>
        <w:tc>
          <w:tcPr>
            <w:tcW w:w="902" w:type="dxa"/>
            <w:tcBorders>
              <w:top w:val="nil"/>
              <w:left w:val="nil"/>
              <w:bottom w:val="nil"/>
              <w:right w:val="nil"/>
            </w:tcBorders>
            <w:shd w:val="clear" w:color="auto" w:fill="FFFFFF"/>
          </w:tcPr>
          <w:p w:rsidR="006609C6" w:rsidRDefault="00FA7186">
            <w:pPr>
              <w:shd w:val="clear" w:color="auto" w:fill="FFFFFF"/>
            </w:pPr>
            <w:r>
              <w:rPr>
                <w:rFonts w:ascii="Courier New" w:hAnsi="Courier New" w:cs="Courier New"/>
              </w:rPr>
              <w:t>365</w:t>
            </w:r>
          </w:p>
        </w:tc>
        <w:tc>
          <w:tcPr>
            <w:tcW w:w="998" w:type="dxa"/>
            <w:tcBorders>
              <w:top w:val="nil"/>
              <w:left w:val="nil"/>
              <w:bottom w:val="nil"/>
              <w:right w:val="nil"/>
            </w:tcBorders>
            <w:shd w:val="clear" w:color="auto" w:fill="FFFFFF"/>
          </w:tcPr>
          <w:p w:rsidR="006609C6" w:rsidRDefault="006609C6">
            <w:pPr>
              <w:shd w:val="clear" w:color="auto" w:fill="FFFFFF"/>
            </w:pPr>
          </w:p>
        </w:tc>
      </w:tr>
      <w:tr w:rsidR="006609C6">
        <w:trPr>
          <w:trHeight w:hRule="exact" w:val="211"/>
        </w:trPr>
        <w:tc>
          <w:tcPr>
            <w:tcW w:w="902" w:type="dxa"/>
            <w:tcBorders>
              <w:top w:val="nil"/>
              <w:left w:val="nil"/>
              <w:bottom w:val="nil"/>
              <w:right w:val="nil"/>
            </w:tcBorders>
            <w:shd w:val="clear" w:color="auto" w:fill="FFFFFF"/>
          </w:tcPr>
          <w:p w:rsidR="006609C6" w:rsidRDefault="00FA7186">
            <w:pPr>
              <w:shd w:val="clear" w:color="auto" w:fill="FFFFFF"/>
            </w:pPr>
            <w:r>
              <w:rPr>
                <w:rFonts w:ascii="Courier New" w:hAnsi="Courier New" w:cs="Courier New"/>
              </w:rPr>
              <w:t>365</w:t>
            </w:r>
          </w:p>
        </w:tc>
        <w:tc>
          <w:tcPr>
            <w:tcW w:w="998" w:type="dxa"/>
            <w:tcBorders>
              <w:top w:val="nil"/>
              <w:left w:val="nil"/>
              <w:bottom w:val="nil"/>
              <w:right w:val="nil"/>
            </w:tcBorders>
            <w:shd w:val="clear" w:color="auto" w:fill="FFFFFF"/>
          </w:tcPr>
          <w:p w:rsidR="006609C6" w:rsidRDefault="006609C6">
            <w:pPr>
              <w:shd w:val="clear" w:color="auto" w:fill="FFFFFF"/>
            </w:pPr>
          </w:p>
        </w:tc>
      </w:tr>
      <w:tr w:rsidR="006609C6">
        <w:trPr>
          <w:trHeight w:hRule="exact" w:val="211"/>
        </w:trPr>
        <w:tc>
          <w:tcPr>
            <w:tcW w:w="902" w:type="dxa"/>
            <w:tcBorders>
              <w:top w:val="nil"/>
              <w:left w:val="nil"/>
              <w:bottom w:val="nil"/>
              <w:right w:val="nil"/>
            </w:tcBorders>
            <w:shd w:val="clear" w:color="auto" w:fill="FFFFFF"/>
          </w:tcPr>
          <w:p w:rsidR="006609C6" w:rsidRDefault="00FA7186">
            <w:pPr>
              <w:shd w:val="clear" w:color="auto" w:fill="FFFFFF"/>
            </w:pPr>
            <w:r>
              <w:rPr>
                <w:rFonts w:ascii="Courier New" w:hAnsi="Courier New" w:cs="Courier New"/>
              </w:rPr>
              <w:t>371</w:t>
            </w:r>
          </w:p>
        </w:tc>
        <w:tc>
          <w:tcPr>
            <w:tcW w:w="998" w:type="dxa"/>
            <w:tcBorders>
              <w:top w:val="nil"/>
              <w:left w:val="nil"/>
              <w:bottom w:val="nil"/>
              <w:right w:val="nil"/>
            </w:tcBorders>
            <w:shd w:val="clear" w:color="auto" w:fill="FFFFFF"/>
          </w:tcPr>
          <w:p w:rsidR="006609C6" w:rsidRDefault="006609C6">
            <w:pPr>
              <w:shd w:val="clear" w:color="auto" w:fill="FFFFFF"/>
            </w:pPr>
          </w:p>
        </w:tc>
      </w:tr>
      <w:tr w:rsidR="006609C6">
        <w:trPr>
          <w:trHeight w:hRule="exact" w:val="211"/>
        </w:trPr>
        <w:tc>
          <w:tcPr>
            <w:tcW w:w="902" w:type="dxa"/>
            <w:tcBorders>
              <w:top w:val="nil"/>
              <w:left w:val="nil"/>
              <w:bottom w:val="nil"/>
              <w:right w:val="nil"/>
            </w:tcBorders>
            <w:shd w:val="clear" w:color="auto" w:fill="FFFFFF"/>
          </w:tcPr>
          <w:p w:rsidR="006609C6" w:rsidRDefault="00FA7186">
            <w:pPr>
              <w:shd w:val="clear" w:color="auto" w:fill="FFFFFF"/>
            </w:pPr>
            <w:r>
              <w:rPr>
                <w:rFonts w:ascii="Courier New" w:hAnsi="Courier New" w:cs="Courier New"/>
              </w:rPr>
              <w:t>373</w:t>
            </w:r>
          </w:p>
        </w:tc>
        <w:tc>
          <w:tcPr>
            <w:tcW w:w="998" w:type="dxa"/>
            <w:tcBorders>
              <w:top w:val="nil"/>
              <w:left w:val="nil"/>
              <w:bottom w:val="nil"/>
              <w:right w:val="nil"/>
            </w:tcBorders>
            <w:shd w:val="clear" w:color="auto" w:fill="FFFFFF"/>
          </w:tcPr>
          <w:p w:rsidR="006609C6" w:rsidRDefault="006609C6">
            <w:pPr>
              <w:shd w:val="clear" w:color="auto" w:fill="FFFFFF"/>
            </w:pPr>
          </w:p>
        </w:tc>
      </w:tr>
      <w:tr w:rsidR="006609C6">
        <w:trPr>
          <w:trHeight w:hRule="exact" w:val="211"/>
        </w:trPr>
        <w:tc>
          <w:tcPr>
            <w:tcW w:w="902" w:type="dxa"/>
            <w:tcBorders>
              <w:top w:val="nil"/>
              <w:left w:val="nil"/>
              <w:bottom w:val="nil"/>
              <w:right w:val="nil"/>
            </w:tcBorders>
            <w:shd w:val="clear" w:color="auto" w:fill="FFFFFF"/>
          </w:tcPr>
          <w:p w:rsidR="006609C6" w:rsidRDefault="00FA7186">
            <w:pPr>
              <w:shd w:val="clear" w:color="auto" w:fill="FFFFFF"/>
            </w:pPr>
            <w:r>
              <w:rPr>
                <w:rFonts w:ascii="Courier New" w:hAnsi="Courier New" w:cs="Courier New"/>
              </w:rPr>
              <w:t>373</w:t>
            </w:r>
          </w:p>
        </w:tc>
        <w:tc>
          <w:tcPr>
            <w:tcW w:w="998" w:type="dxa"/>
            <w:tcBorders>
              <w:top w:val="nil"/>
              <w:left w:val="nil"/>
              <w:bottom w:val="nil"/>
              <w:right w:val="nil"/>
            </w:tcBorders>
            <w:shd w:val="clear" w:color="auto" w:fill="FFFFFF"/>
          </w:tcPr>
          <w:p w:rsidR="006609C6" w:rsidRDefault="006609C6">
            <w:pPr>
              <w:shd w:val="clear" w:color="auto" w:fill="FFFFFF"/>
            </w:pPr>
          </w:p>
        </w:tc>
      </w:tr>
      <w:tr w:rsidR="006609C6">
        <w:trPr>
          <w:trHeight w:hRule="exact" w:val="206"/>
        </w:trPr>
        <w:tc>
          <w:tcPr>
            <w:tcW w:w="902" w:type="dxa"/>
            <w:tcBorders>
              <w:top w:val="nil"/>
              <w:left w:val="nil"/>
              <w:bottom w:val="nil"/>
              <w:right w:val="nil"/>
            </w:tcBorders>
            <w:shd w:val="clear" w:color="auto" w:fill="FFFFFF"/>
          </w:tcPr>
          <w:p w:rsidR="006609C6" w:rsidRDefault="00FA7186">
            <w:pPr>
              <w:shd w:val="clear" w:color="auto" w:fill="FFFFFF"/>
            </w:pPr>
            <w:r>
              <w:rPr>
                <w:rFonts w:ascii="Courier New" w:hAnsi="Courier New" w:cs="Courier New"/>
              </w:rPr>
              <w:t>374</w:t>
            </w:r>
          </w:p>
        </w:tc>
        <w:tc>
          <w:tcPr>
            <w:tcW w:w="998" w:type="dxa"/>
            <w:tcBorders>
              <w:top w:val="nil"/>
              <w:left w:val="nil"/>
              <w:bottom w:val="nil"/>
              <w:right w:val="nil"/>
            </w:tcBorders>
            <w:shd w:val="clear" w:color="auto" w:fill="FFFFFF"/>
          </w:tcPr>
          <w:p w:rsidR="006609C6" w:rsidRDefault="006609C6">
            <w:pPr>
              <w:shd w:val="clear" w:color="auto" w:fill="FFFFFF"/>
            </w:pPr>
          </w:p>
        </w:tc>
      </w:tr>
      <w:tr w:rsidR="006609C6">
        <w:trPr>
          <w:trHeight w:hRule="exact" w:val="216"/>
        </w:trPr>
        <w:tc>
          <w:tcPr>
            <w:tcW w:w="902" w:type="dxa"/>
            <w:tcBorders>
              <w:top w:val="nil"/>
              <w:left w:val="nil"/>
              <w:bottom w:val="nil"/>
              <w:right w:val="nil"/>
            </w:tcBorders>
            <w:shd w:val="clear" w:color="auto" w:fill="FFFFFF"/>
          </w:tcPr>
          <w:p w:rsidR="006609C6" w:rsidRDefault="00FA7186">
            <w:pPr>
              <w:shd w:val="clear" w:color="auto" w:fill="FFFFFF"/>
            </w:pPr>
            <w:r>
              <w:rPr>
                <w:rFonts w:ascii="Courier New" w:hAnsi="Courier New" w:cs="Courier New"/>
              </w:rPr>
              <w:t>403</w:t>
            </w:r>
          </w:p>
        </w:tc>
        <w:tc>
          <w:tcPr>
            <w:tcW w:w="998" w:type="dxa"/>
            <w:tcBorders>
              <w:top w:val="nil"/>
              <w:left w:val="nil"/>
              <w:bottom w:val="nil"/>
              <w:right w:val="nil"/>
            </w:tcBorders>
            <w:shd w:val="clear" w:color="auto" w:fill="FFFFFF"/>
          </w:tcPr>
          <w:p w:rsidR="006609C6" w:rsidRDefault="006609C6">
            <w:pPr>
              <w:shd w:val="clear" w:color="auto" w:fill="FFFFFF"/>
            </w:pPr>
          </w:p>
        </w:tc>
      </w:tr>
      <w:tr w:rsidR="006609C6">
        <w:trPr>
          <w:trHeight w:hRule="exact" w:val="211"/>
        </w:trPr>
        <w:tc>
          <w:tcPr>
            <w:tcW w:w="902" w:type="dxa"/>
            <w:tcBorders>
              <w:top w:val="nil"/>
              <w:left w:val="nil"/>
              <w:bottom w:val="nil"/>
              <w:right w:val="nil"/>
            </w:tcBorders>
            <w:shd w:val="clear" w:color="auto" w:fill="FFFFFF"/>
          </w:tcPr>
          <w:p w:rsidR="006609C6" w:rsidRDefault="00FA7186">
            <w:pPr>
              <w:shd w:val="clear" w:color="auto" w:fill="FFFFFF"/>
            </w:pPr>
            <w:r>
              <w:rPr>
                <w:rFonts w:ascii="Courier New" w:hAnsi="Courier New" w:cs="Courier New"/>
              </w:rPr>
              <w:t>405</w:t>
            </w:r>
          </w:p>
        </w:tc>
        <w:tc>
          <w:tcPr>
            <w:tcW w:w="998" w:type="dxa"/>
            <w:tcBorders>
              <w:top w:val="nil"/>
              <w:left w:val="nil"/>
              <w:bottom w:val="nil"/>
              <w:right w:val="nil"/>
            </w:tcBorders>
            <w:shd w:val="clear" w:color="auto" w:fill="FFFFFF"/>
          </w:tcPr>
          <w:p w:rsidR="006609C6" w:rsidRDefault="006609C6">
            <w:pPr>
              <w:shd w:val="clear" w:color="auto" w:fill="FFFFFF"/>
            </w:pPr>
          </w:p>
        </w:tc>
      </w:tr>
      <w:tr w:rsidR="006609C6">
        <w:trPr>
          <w:trHeight w:hRule="exact" w:val="216"/>
        </w:trPr>
        <w:tc>
          <w:tcPr>
            <w:tcW w:w="902" w:type="dxa"/>
            <w:tcBorders>
              <w:top w:val="nil"/>
              <w:left w:val="nil"/>
              <w:bottom w:val="nil"/>
              <w:right w:val="nil"/>
            </w:tcBorders>
            <w:shd w:val="clear" w:color="auto" w:fill="FFFFFF"/>
          </w:tcPr>
          <w:p w:rsidR="006609C6" w:rsidRDefault="00FA7186">
            <w:pPr>
              <w:shd w:val="clear" w:color="auto" w:fill="FFFFFF"/>
            </w:pPr>
            <w:r>
              <w:rPr>
                <w:rFonts w:ascii="Courier New" w:hAnsi="Courier New" w:cs="Courier New"/>
              </w:rPr>
              <w:t>407</w:t>
            </w:r>
          </w:p>
        </w:tc>
        <w:tc>
          <w:tcPr>
            <w:tcW w:w="998" w:type="dxa"/>
            <w:tcBorders>
              <w:top w:val="nil"/>
              <w:left w:val="nil"/>
              <w:bottom w:val="nil"/>
              <w:right w:val="nil"/>
            </w:tcBorders>
            <w:shd w:val="clear" w:color="auto" w:fill="FFFFFF"/>
          </w:tcPr>
          <w:p w:rsidR="006609C6" w:rsidRDefault="006609C6">
            <w:pPr>
              <w:shd w:val="clear" w:color="auto" w:fill="FFFFFF"/>
            </w:pPr>
          </w:p>
        </w:tc>
      </w:tr>
      <w:tr w:rsidR="006609C6">
        <w:trPr>
          <w:trHeight w:hRule="exact" w:val="206"/>
        </w:trPr>
        <w:tc>
          <w:tcPr>
            <w:tcW w:w="902" w:type="dxa"/>
            <w:tcBorders>
              <w:top w:val="nil"/>
              <w:left w:val="nil"/>
              <w:bottom w:val="nil"/>
              <w:right w:val="nil"/>
            </w:tcBorders>
            <w:shd w:val="clear" w:color="auto" w:fill="FFFFFF"/>
          </w:tcPr>
          <w:p w:rsidR="006609C6" w:rsidRDefault="00FA7186">
            <w:pPr>
              <w:shd w:val="clear" w:color="auto" w:fill="FFFFFF"/>
            </w:pPr>
            <w:r>
              <w:rPr>
                <w:rFonts w:ascii="Courier New" w:hAnsi="Courier New" w:cs="Courier New"/>
              </w:rPr>
              <w:t>409</w:t>
            </w:r>
          </w:p>
        </w:tc>
        <w:tc>
          <w:tcPr>
            <w:tcW w:w="998" w:type="dxa"/>
            <w:tcBorders>
              <w:top w:val="nil"/>
              <w:left w:val="nil"/>
              <w:bottom w:val="nil"/>
              <w:right w:val="nil"/>
            </w:tcBorders>
            <w:shd w:val="clear" w:color="auto" w:fill="FFFFFF"/>
          </w:tcPr>
          <w:p w:rsidR="006609C6" w:rsidRDefault="006609C6">
            <w:pPr>
              <w:shd w:val="clear" w:color="auto" w:fill="FFFFFF"/>
            </w:pPr>
          </w:p>
        </w:tc>
      </w:tr>
      <w:tr w:rsidR="006609C6">
        <w:trPr>
          <w:trHeight w:hRule="exact" w:val="202"/>
        </w:trPr>
        <w:tc>
          <w:tcPr>
            <w:tcW w:w="902" w:type="dxa"/>
            <w:tcBorders>
              <w:top w:val="nil"/>
              <w:left w:val="nil"/>
              <w:bottom w:val="nil"/>
              <w:right w:val="nil"/>
            </w:tcBorders>
            <w:shd w:val="clear" w:color="auto" w:fill="FFFFFF"/>
          </w:tcPr>
          <w:p w:rsidR="006609C6" w:rsidRDefault="00FA7186">
            <w:pPr>
              <w:shd w:val="clear" w:color="auto" w:fill="FFFFFF"/>
            </w:pPr>
            <w:r>
              <w:rPr>
                <w:rFonts w:ascii="Courier New" w:hAnsi="Courier New" w:cs="Courier New"/>
                <w:w w:val="89"/>
                <w:sz w:val="18"/>
                <w:szCs w:val="18"/>
              </w:rPr>
              <w:t>409 '</w:t>
            </w:r>
          </w:p>
        </w:tc>
        <w:tc>
          <w:tcPr>
            <w:tcW w:w="998" w:type="dxa"/>
            <w:tcBorders>
              <w:top w:val="nil"/>
              <w:left w:val="nil"/>
              <w:bottom w:val="nil"/>
              <w:right w:val="nil"/>
            </w:tcBorders>
            <w:shd w:val="clear" w:color="auto" w:fill="FFFFFF"/>
          </w:tcPr>
          <w:p w:rsidR="006609C6" w:rsidRDefault="006609C6">
            <w:pPr>
              <w:shd w:val="clear" w:color="auto" w:fill="FFFFFF"/>
            </w:pPr>
          </w:p>
        </w:tc>
      </w:tr>
    </w:tbl>
    <w:p w:rsidR="006609C6" w:rsidRDefault="006609C6">
      <w:pPr>
        <w:sectPr w:rsidR="006609C6">
          <w:type w:val="continuous"/>
          <w:pgSz w:w="18178" w:h="14275" w:orient="landscape"/>
          <w:pgMar w:top="1440" w:right="1440" w:bottom="360" w:left="1445" w:header="720" w:footer="720" w:gutter="0"/>
          <w:cols w:num="3" w:space="720" w:equalWidth="0">
            <w:col w:w="5956" w:space="1795"/>
            <w:col w:w="5515" w:space="125"/>
            <w:col w:w="1900"/>
          </w:cols>
          <w:noEndnote/>
        </w:sectPr>
      </w:pPr>
    </w:p>
    <w:p w:rsidR="006609C6" w:rsidRDefault="006609C6">
      <w:pPr>
        <w:spacing w:before="34" w:line="1" w:lineRule="exact"/>
        <w:rPr>
          <w:sz w:val="2"/>
          <w:szCs w:val="2"/>
        </w:rPr>
      </w:pPr>
    </w:p>
    <w:p w:rsidR="006609C6" w:rsidRDefault="006609C6">
      <w:pPr>
        <w:sectPr w:rsidR="006609C6">
          <w:type w:val="continuous"/>
          <w:pgSz w:w="18178" w:h="14275" w:orient="landscape"/>
          <w:pgMar w:top="1440" w:right="2184" w:bottom="360" w:left="1440" w:header="720" w:footer="720" w:gutter="0"/>
          <w:cols w:space="60"/>
          <w:noEndnote/>
        </w:sectPr>
      </w:pPr>
    </w:p>
    <w:p w:rsidR="006609C6" w:rsidRDefault="00FA7186">
      <w:pPr>
        <w:shd w:val="clear" w:color="auto" w:fill="FFFFFF"/>
      </w:pPr>
      <w:r>
        <w:t>700</w:t>
      </w:r>
    </w:p>
    <w:p w:rsidR="006609C6" w:rsidRDefault="00FA7186">
      <w:pPr>
        <w:shd w:val="clear" w:color="auto" w:fill="FFFFFF"/>
        <w:spacing w:before="101"/>
      </w:pPr>
      <w:r>
        <w:br w:type="column"/>
        <w:t>701</w:t>
      </w:r>
    </w:p>
    <w:p w:rsidR="006609C6" w:rsidRDefault="006609C6">
      <w:pPr>
        <w:shd w:val="clear" w:color="auto" w:fill="FFFFFF"/>
        <w:spacing w:before="101"/>
        <w:sectPr w:rsidR="006609C6">
          <w:type w:val="continuous"/>
          <w:pgSz w:w="18178" w:h="14275" w:orient="landscape"/>
          <w:pgMar w:top="1440" w:right="2184" w:bottom="360" w:left="1440" w:header="720" w:footer="720" w:gutter="0"/>
          <w:cols w:num="2" w:space="720" w:equalWidth="0">
            <w:col w:w="720" w:space="13114"/>
            <w:col w:w="720"/>
          </w:cols>
          <w:noEndnote/>
        </w:sectPr>
      </w:pPr>
    </w:p>
    <w:p w:rsidR="006609C6" w:rsidRDefault="00FA7186">
      <w:pPr>
        <w:shd w:val="clear" w:color="auto" w:fill="FFFFFF"/>
        <w:tabs>
          <w:tab w:val="left" w:pos="5616"/>
        </w:tabs>
        <w:spacing w:before="106" w:line="202" w:lineRule="exact"/>
        <w:ind w:left="19" w:firstLine="288"/>
      </w:pPr>
      <w:r>
        <w:rPr>
          <w:rFonts w:ascii="Times New Roman" w:hAnsi="Times New Roman" w:cs="Times New Roman"/>
          <w:sz w:val="18"/>
          <w:szCs w:val="18"/>
        </w:rPr>
        <w:t xml:space="preserve">3.112. </w:t>
      </w:r>
      <w:r>
        <w:rPr>
          <w:rFonts w:ascii="Times New Roman" w:eastAsia="Times New Roman" w:hAnsi="Times New Roman" w:cs="Times New Roman"/>
          <w:sz w:val="18"/>
          <w:szCs w:val="18"/>
        </w:rPr>
        <w:t>Поныровское и малоархантельское направления</w:t>
      </w:r>
      <w:r>
        <w:rPr>
          <w:rFonts w:eastAsia="Times New Roman"/>
          <w:sz w:val="18"/>
          <w:szCs w:val="18"/>
        </w:rPr>
        <w:tab/>
      </w:r>
      <w:r>
        <w:rPr>
          <w:rFonts w:ascii="Times New Roman" w:eastAsia="Times New Roman" w:cs="Times New Roman"/>
          <w:spacing w:val="-8"/>
          <w:sz w:val="18"/>
          <w:szCs w:val="18"/>
        </w:rPr>
        <w:t>411</w:t>
      </w:r>
      <w:r>
        <w:rPr>
          <w:rFonts w:ascii="Times New Roman" w:eastAsia="Times New Roman" w:cs="Times New Roman"/>
          <w:spacing w:val="-8"/>
          <w:sz w:val="18"/>
          <w:szCs w:val="18"/>
        </w:rPr>
        <w:br/>
      </w:r>
      <w:r>
        <w:rPr>
          <w:rFonts w:ascii="Times New Roman" w:eastAsia="Times New Roman" w:cs="Times New Roman"/>
          <w:sz w:val="18"/>
          <w:szCs w:val="18"/>
        </w:rPr>
        <w:t xml:space="preserve">3.120. </w:t>
      </w:r>
      <w:r>
        <w:rPr>
          <w:rFonts w:ascii="Times New Roman" w:eastAsia="Times New Roman" w:hAnsi="Times New Roman" w:cs="Times New Roman"/>
          <w:sz w:val="18"/>
          <w:szCs w:val="18"/>
        </w:rPr>
        <w:t>Перегруппировка немецких войск на левом крыле обороны</w:t>
      </w:r>
      <w:r>
        <w:rPr>
          <w:rFonts w:ascii="Times New Roman" w:eastAsia="Times New Roman" w:hAnsi="Times New Roman" w:cs="Times New Roman"/>
          <w:sz w:val="18"/>
          <w:szCs w:val="18"/>
        </w:rPr>
        <w:br/>
        <w:t>направления главного удара. Определение основного рубежа</w:t>
      </w:r>
      <w:r>
        <w:rPr>
          <w:rFonts w:ascii="Times New Roman" w:eastAsia="Times New Roman" w:hAnsi="Times New Roman" w:cs="Times New Roman"/>
          <w:sz w:val="18"/>
          <w:szCs w:val="18"/>
        </w:rPr>
        <w:br/>
        <w:t>наступления гитлеровских войск на Северном фасе Курской дуги     411</w:t>
      </w:r>
    </w:p>
    <w:p w:rsidR="006609C6" w:rsidRDefault="00FA7186">
      <w:pPr>
        <w:shd w:val="clear" w:color="auto" w:fill="FFFFFF"/>
        <w:tabs>
          <w:tab w:val="left" w:pos="2851"/>
          <w:tab w:val="left" w:pos="3413"/>
          <w:tab w:val="left" w:pos="4546"/>
          <w:tab w:val="left" w:pos="5112"/>
          <w:tab w:val="left" w:pos="5616"/>
        </w:tabs>
        <w:spacing w:line="202" w:lineRule="exact"/>
        <w:ind w:left="19"/>
      </w:pPr>
      <w:r>
        <w:rPr>
          <w:rFonts w:ascii="Times New Roman" w:hAnsi="Times New Roman" w:cs="Times New Roman"/>
          <w:sz w:val="18"/>
          <w:szCs w:val="18"/>
        </w:rPr>
        <w:t>3.130. 9-</w:t>
      </w:r>
      <w:r>
        <w:rPr>
          <w:rFonts w:ascii="Times New Roman" w:eastAsia="Times New Roman" w:hAnsi="Times New Roman" w:cs="Times New Roman"/>
          <w:sz w:val="18"/>
          <w:szCs w:val="18"/>
        </w:rPr>
        <w:t>е июля. Пятница   .</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       .   .'</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pacing w:val="-6"/>
          <w:sz w:val="18"/>
          <w:szCs w:val="18"/>
        </w:rPr>
        <w:t>412</w:t>
      </w:r>
    </w:p>
    <w:p w:rsidR="006609C6" w:rsidRDefault="00FA7186" w:rsidP="00FA7186">
      <w:pPr>
        <w:numPr>
          <w:ilvl w:val="0"/>
          <w:numId w:val="103"/>
        </w:numPr>
        <w:shd w:val="clear" w:color="auto" w:fill="FFFFFF"/>
        <w:tabs>
          <w:tab w:val="left" w:pos="830"/>
          <w:tab w:val="left" w:pos="5616"/>
        </w:tabs>
        <w:spacing w:line="202" w:lineRule="exact"/>
        <w:ind w:left="307"/>
        <w:rPr>
          <w:rFonts w:ascii="Times New Roman" w:hAnsi="Times New Roman" w:cs="Times New Roman"/>
          <w:spacing w:val="-4"/>
          <w:sz w:val="18"/>
          <w:szCs w:val="18"/>
        </w:rPr>
      </w:pPr>
      <w:r>
        <w:rPr>
          <w:rFonts w:ascii="Times New Roman" w:eastAsia="Times New Roman" w:hAnsi="Times New Roman" w:cs="Times New Roman"/>
          <w:sz w:val="18"/>
          <w:szCs w:val="18"/>
        </w:rPr>
        <w:t>Левое крыло обороны направления главного удара</w:t>
      </w:r>
      <w:r>
        <w:rPr>
          <w:rFonts w:eastAsia="Times New Roman"/>
          <w:sz w:val="18"/>
          <w:szCs w:val="18"/>
        </w:rPr>
        <w:tab/>
      </w:r>
      <w:r>
        <w:rPr>
          <w:rFonts w:ascii="Times New Roman" w:eastAsia="Times New Roman" w:cs="Times New Roman"/>
          <w:spacing w:val="-8"/>
          <w:sz w:val="18"/>
          <w:szCs w:val="18"/>
        </w:rPr>
        <w:t>412</w:t>
      </w:r>
    </w:p>
    <w:p w:rsidR="006609C6" w:rsidRDefault="00FA7186" w:rsidP="00FA7186">
      <w:pPr>
        <w:numPr>
          <w:ilvl w:val="0"/>
          <w:numId w:val="103"/>
        </w:numPr>
        <w:shd w:val="clear" w:color="auto" w:fill="FFFFFF"/>
        <w:tabs>
          <w:tab w:val="left" w:pos="830"/>
          <w:tab w:val="left" w:pos="3979"/>
          <w:tab w:val="left" w:pos="4546"/>
          <w:tab w:val="left" w:pos="5112"/>
          <w:tab w:val="left" w:pos="5616"/>
        </w:tabs>
        <w:spacing w:line="202" w:lineRule="exact"/>
        <w:ind w:left="307"/>
        <w:rPr>
          <w:rFonts w:ascii="Times New Roman" w:hAnsi="Times New Roman" w:cs="Times New Roman"/>
          <w:spacing w:val="-5"/>
          <w:sz w:val="18"/>
          <w:szCs w:val="18"/>
        </w:rPr>
      </w:pPr>
      <w:r>
        <w:rPr>
          <w:rFonts w:ascii="Times New Roman" w:eastAsia="Times New Roman" w:hAnsi="Times New Roman" w:cs="Times New Roman"/>
          <w:sz w:val="18"/>
          <w:szCs w:val="18"/>
        </w:rPr>
        <w:t>Поныровское направление      .</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pacing w:val="-8"/>
          <w:sz w:val="18"/>
          <w:szCs w:val="18"/>
        </w:rPr>
        <w:t>423</w:t>
      </w:r>
    </w:p>
    <w:p w:rsidR="006609C6" w:rsidRDefault="00FA7186" w:rsidP="00FA7186">
      <w:pPr>
        <w:numPr>
          <w:ilvl w:val="0"/>
          <w:numId w:val="103"/>
        </w:numPr>
        <w:shd w:val="clear" w:color="auto" w:fill="FFFFFF"/>
        <w:tabs>
          <w:tab w:val="left" w:pos="830"/>
          <w:tab w:val="left" w:pos="5616"/>
        </w:tabs>
        <w:spacing w:line="202" w:lineRule="exact"/>
        <w:ind w:left="19" w:right="5" w:firstLine="288"/>
        <w:jc w:val="both"/>
        <w:rPr>
          <w:rFonts w:ascii="Times New Roman" w:hAnsi="Times New Roman" w:cs="Times New Roman"/>
          <w:spacing w:val="-5"/>
          <w:sz w:val="18"/>
          <w:szCs w:val="18"/>
        </w:rPr>
      </w:pPr>
      <w:r>
        <w:rPr>
          <w:rFonts w:ascii="Times New Roman" w:eastAsia="Times New Roman" w:hAnsi="Times New Roman" w:cs="Times New Roman"/>
          <w:sz w:val="18"/>
          <w:szCs w:val="18"/>
        </w:rPr>
        <w:t>Малоархангельское направление . . .</w:t>
      </w:r>
      <w:r>
        <w:rPr>
          <w:rFonts w:eastAsia="Times New Roman" w:hAnsi="Times New Roman"/>
          <w:sz w:val="18"/>
          <w:szCs w:val="18"/>
        </w:rPr>
        <w:tab/>
      </w:r>
      <w:r>
        <w:rPr>
          <w:rFonts w:ascii="Times New Roman" w:eastAsia="Times New Roman" w:hAnsi="Times New Roman" w:cs="Times New Roman"/>
          <w:spacing w:val="-8"/>
          <w:sz w:val="18"/>
          <w:szCs w:val="18"/>
        </w:rPr>
        <w:t xml:space="preserve">427 </w:t>
      </w:r>
      <w:r>
        <w:rPr>
          <w:rFonts w:ascii="Times New Roman" w:eastAsia="Times New Roman" w:hAnsi="Times New Roman" w:cs="Times New Roman"/>
          <w:spacing w:val="-4"/>
          <w:sz w:val="18"/>
          <w:szCs w:val="18"/>
        </w:rPr>
        <w:t xml:space="preserve">3.140. В ночь с 9 на 10 июля 1943 г. </w:t>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pacing w:val="-8"/>
          <w:sz w:val="18"/>
          <w:szCs w:val="18"/>
        </w:rPr>
        <w:t xml:space="preserve">427 </w:t>
      </w:r>
      <w:r>
        <w:rPr>
          <w:rFonts w:ascii="Times New Roman" w:eastAsia="Times New Roman" w:hAnsi="Times New Roman" w:cs="Times New Roman"/>
          <w:spacing w:val="-1"/>
          <w:sz w:val="18"/>
          <w:szCs w:val="18"/>
        </w:rPr>
        <w:t xml:space="preserve">3.150. 10-е июля. Суббота .           </w:t>
      </w:r>
      <w:r>
        <w:rPr>
          <w:rFonts w:ascii="Times New Roman" w:eastAsia="Times New Roman" w:hAnsi="Times New Roman" w:cs="Times New Roman"/>
          <w:spacing w:val="60"/>
          <w:sz w:val="18"/>
          <w:szCs w:val="18"/>
        </w:rPr>
        <w:t>.'■'■".</w:t>
      </w:r>
      <w:r>
        <w:rPr>
          <w:rFonts w:ascii="Times New Roman" w:eastAsia="Times New Roman" w:hAnsi="Times New Roman" w:cs="Times New Roman"/>
          <w:spacing w:val="-1"/>
          <w:sz w:val="18"/>
          <w:szCs w:val="18"/>
        </w:rPr>
        <w:t xml:space="preserve">           .           .           .</w:t>
      </w:r>
      <w:r>
        <w:rPr>
          <w:rFonts w:eastAsia="Times New Roman" w:hAnsi="Times New Roman"/>
          <w:sz w:val="18"/>
          <w:szCs w:val="18"/>
        </w:rPr>
        <w:tab/>
      </w:r>
      <w:r>
        <w:rPr>
          <w:rFonts w:ascii="Times New Roman" w:eastAsia="Times New Roman" w:hAnsi="Times New Roman" w:cs="Times New Roman"/>
          <w:spacing w:val="-6"/>
          <w:sz w:val="18"/>
          <w:szCs w:val="18"/>
        </w:rPr>
        <w:t>430</w:t>
      </w:r>
    </w:p>
    <w:p w:rsidR="006609C6" w:rsidRDefault="006609C6">
      <w:pPr>
        <w:rPr>
          <w:sz w:val="2"/>
          <w:szCs w:val="2"/>
        </w:rPr>
      </w:pPr>
    </w:p>
    <w:p w:rsidR="006609C6" w:rsidRDefault="00FA7186" w:rsidP="00FA7186">
      <w:pPr>
        <w:numPr>
          <w:ilvl w:val="0"/>
          <w:numId w:val="104"/>
        </w:numPr>
        <w:shd w:val="clear" w:color="auto" w:fill="FFFFFF"/>
        <w:tabs>
          <w:tab w:val="left" w:pos="830"/>
          <w:tab w:val="left" w:pos="5616"/>
        </w:tabs>
        <w:spacing w:line="202" w:lineRule="exact"/>
        <w:ind w:left="307"/>
        <w:rPr>
          <w:rFonts w:ascii="Times New Roman" w:hAnsi="Times New Roman" w:cs="Times New Roman"/>
          <w:spacing w:val="-4"/>
          <w:sz w:val="18"/>
          <w:szCs w:val="18"/>
        </w:rPr>
      </w:pPr>
      <w:r>
        <w:rPr>
          <w:rFonts w:ascii="Times New Roman" w:eastAsia="Times New Roman" w:hAnsi="Times New Roman" w:cs="Times New Roman"/>
          <w:sz w:val="18"/>
          <w:szCs w:val="18"/>
        </w:rPr>
        <w:t>Левое крыло обороны направления главного удара</w:t>
      </w:r>
      <w:r>
        <w:rPr>
          <w:rFonts w:eastAsia="Times New Roman"/>
          <w:sz w:val="18"/>
          <w:szCs w:val="18"/>
        </w:rPr>
        <w:tab/>
      </w:r>
      <w:r>
        <w:rPr>
          <w:rFonts w:ascii="Times New Roman" w:eastAsia="Times New Roman" w:cs="Times New Roman"/>
          <w:spacing w:val="-5"/>
          <w:sz w:val="18"/>
          <w:szCs w:val="18"/>
        </w:rPr>
        <w:t>430</w:t>
      </w:r>
    </w:p>
    <w:p w:rsidR="006609C6" w:rsidRDefault="00FA7186" w:rsidP="00FA7186">
      <w:pPr>
        <w:numPr>
          <w:ilvl w:val="0"/>
          <w:numId w:val="104"/>
        </w:numPr>
        <w:shd w:val="clear" w:color="auto" w:fill="FFFFFF"/>
        <w:tabs>
          <w:tab w:val="left" w:pos="830"/>
          <w:tab w:val="left" w:pos="5616"/>
        </w:tabs>
        <w:spacing w:line="202" w:lineRule="exact"/>
        <w:ind w:left="307"/>
        <w:rPr>
          <w:rFonts w:ascii="Times New Roman" w:hAnsi="Times New Roman" w:cs="Times New Roman"/>
          <w:spacing w:val="-4"/>
          <w:sz w:val="18"/>
          <w:szCs w:val="18"/>
        </w:rPr>
      </w:pPr>
      <w:r>
        <w:rPr>
          <w:rFonts w:ascii="Times New Roman" w:eastAsia="Times New Roman" w:hAnsi="Times New Roman" w:cs="Times New Roman"/>
          <w:spacing w:val="-8"/>
          <w:sz w:val="18"/>
          <w:szCs w:val="18"/>
        </w:rPr>
        <w:t xml:space="preserve">Поныровское направление      </w:t>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pacing w:val="-8"/>
          <w:sz w:val="18"/>
          <w:szCs w:val="18"/>
        </w:rPr>
        <w:t>441</w:t>
      </w:r>
    </w:p>
    <w:p w:rsidR="006609C6" w:rsidRDefault="00FA7186" w:rsidP="00FA7186">
      <w:pPr>
        <w:numPr>
          <w:ilvl w:val="0"/>
          <w:numId w:val="104"/>
        </w:numPr>
        <w:shd w:val="clear" w:color="auto" w:fill="FFFFFF"/>
        <w:tabs>
          <w:tab w:val="left" w:pos="830"/>
          <w:tab w:val="left" w:pos="5616"/>
        </w:tabs>
        <w:spacing w:line="202" w:lineRule="exact"/>
        <w:ind w:left="19" w:right="5" w:firstLine="288"/>
        <w:jc w:val="both"/>
        <w:rPr>
          <w:rFonts w:ascii="Times New Roman" w:hAnsi="Times New Roman" w:cs="Times New Roman"/>
          <w:spacing w:val="-4"/>
          <w:sz w:val="18"/>
          <w:szCs w:val="18"/>
        </w:rPr>
      </w:pPr>
      <w:r>
        <w:rPr>
          <w:rFonts w:ascii="Times New Roman" w:eastAsia="Times New Roman" w:hAnsi="Times New Roman" w:cs="Times New Roman"/>
          <w:sz w:val="18"/>
          <w:szCs w:val="18"/>
        </w:rPr>
        <w:t>Малоархантельское направление . . .</w:t>
      </w:r>
      <w:r>
        <w:rPr>
          <w:rFonts w:eastAsia="Times New Roman" w:hAnsi="Times New Roman"/>
          <w:sz w:val="18"/>
          <w:szCs w:val="18"/>
        </w:rPr>
        <w:tab/>
      </w:r>
      <w:r>
        <w:rPr>
          <w:rFonts w:ascii="Times New Roman" w:eastAsia="Times New Roman" w:hAnsi="Times New Roman" w:cs="Times New Roman"/>
          <w:spacing w:val="-9"/>
          <w:sz w:val="18"/>
          <w:szCs w:val="18"/>
        </w:rPr>
        <w:t xml:space="preserve">443 </w:t>
      </w:r>
      <w:r>
        <w:rPr>
          <w:rFonts w:ascii="Times New Roman" w:eastAsia="Times New Roman" w:hAnsi="Times New Roman" w:cs="Times New Roman"/>
          <w:sz w:val="18"/>
          <w:szCs w:val="18"/>
        </w:rPr>
        <w:t>3.160. В ночь с 10 на 11 июля. 11 июля. Воскресенье .           .</w:t>
      </w:r>
      <w:r>
        <w:rPr>
          <w:rFonts w:eastAsia="Times New Roman" w:hAnsi="Times New Roman"/>
          <w:sz w:val="18"/>
          <w:szCs w:val="18"/>
        </w:rPr>
        <w:tab/>
      </w:r>
      <w:r>
        <w:rPr>
          <w:rFonts w:ascii="Times New Roman" w:eastAsia="Times New Roman" w:hAnsi="Times New Roman" w:cs="Times New Roman"/>
          <w:spacing w:val="-6"/>
          <w:sz w:val="18"/>
          <w:szCs w:val="18"/>
        </w:rPr>
        <w:t>444</w:t>
      </w:r>
    </w:p>
    <w:p w:rsidR="006609C6" w:rsidRDefault="006609C6">
      <w:pPr>
        <w:rPr>
          <w:sz w:val="2"/>
          <w:szCs w:val="2"/>
        </w:rPr>
      </w:pPr>
    </w:p>
    <w:p w:rsidR="006609C6" w:rsidRDefault="00FA7186" w:rsidP="00FA7186">
      <w:pPr>
        <w:numPr>
          <w:ilvl w:val="0"/>
          <w:numId w:val="105"/>
        </w:numPr>
        <w:shd w:val="clear" w:color="auto" w:fill="FFFFFF"/>
        <w:tabs>
          <w:tab w:val="left" w:pos="830"/>
          <w:tab w:val="left" w:pos="5616"/>
        </w:tabs>
        <w:spacing w:line="202" w:lineRule="exact"/>
        <w:ind w:left="307"/>
        <w:rPr>
          <w:rFonts w:ascii="Times New Roman" w:hAnsi="Times New Roman" w:cs="Times New Roman"/>
          <w:spacing w:val="-4"/>
          <w:sz w:val="18"/>
          <w:szCs w:val="18"/>
        </w:rPr>
      </w:pPr>
      <w:r>
        <w:rPr>
          <w:rFonts w:ascii="Times New Roman" w:eastAsia="Times New Roman" w:hAnsi="Times New Roman" w:cs="Times New Roman"/>
          <w:sz w:val="18"/>
          <w:szCs w:val="18"/>
        </w:rPr>
        <w:t>Левое крыло обороны направления главного удара</w:t>
      </w:r>
      <w:r>
        <w:rPr>
          <w:rFonts w:eastAsia="Times New Roman"/>
          <w:sz w:val="18"/>
          <w:szCs w:val="18"/>
        </w:rPr>
        <w:tab/>
      </w:r>
      <w:r>
        <w:rPr>
          <w:rFonts w:ascii="Times New Roman" w:eastAsia="Times New Roman" w:cs="Times New Roman"/>
          <w:spacing w:val="-8"/>
          <w:sz w:val="18"/>
          <w:szCs w:val="18"/>
        </w:rPr>
        <w:t>447</w:t>
      </w:r>
    </w:p>
    <w:p w:rsidR="006609C6" w:rsidRDefault="00FA7186" w:rsidP="00FA7186">
      <w:pPr>
        <w:numPr>
          <w:ilvl w:val="0"/>
          <w:numId w:val="105"/>
        </w:numPr>
        <w:shd w:val="clear" w:color="auto" w:fill="FFFFFF"/>
        <w:tabs>
          <w:tab w:val="left" w:pos="830"/>
          <w:tab w:val="left" w:pos="3979"/>
          <w:tab w:val="left" w:pos="4546"/>
          <w:tab w:val="left" w:pos="5112"/>
          <w:tab w:val="left" w:pos="5616"/>
        </w:tabs>
        <w:spacing w:line="202" w:lineRule="exact"/>
        <w:ind w:left="307"/>
        <w:rPr>
          <w:rFonts w:ascii="Times New Roman" w:hAnsi="Times New Roman" w:cs="Times New Roman"/>
          <w:spacing w:val="-4"/>
          <w:sz w:val="18"/>
          <w:szCs w:val="18"/>
        </w:rPr>
      </w:pPr>
      <w:r>
        <w:rPr>
          <w:rFonts w:ascii="Times New Roman" w:eastAsia="Times New Roman" w:hAnsi="Times New Roman" w:cs="Times New Roman"/>
          <w:sz w:val="18"/>
          <w:szCs w:val="18"/>
        </w:rPr>
        <w:t>Поныровское направление      .</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pacing w:val="-7"/>
          <w:sz w:val="18"/>
          <w:szCs w:val="18"/>
        </w:rPr>
        <w:t>449</w:t>
      </w:r>
    </w:p>
    <w:p w:rsidR="006609C6" w:rsidRDefault="00FA7186" w:rsidP="00FA7186">
      <w:pPr>
        <w:numPr>
          <w:ilvl w:val="0"/>
          <w:numId w:val="105"/>
        </w:numPr>
        <w:shd w:val="clear" w:color="auto" w:fill="FFFFFF"/>
        <w:tabs>
          <w:tab w:val="left" w:pos="830"/>
          <w:tab w:val="left" w:pos="5616"/>
        </w:tabs>
        <w:spacing w:line="202" w:lineRule="exact"/>
        <w:ind w:left="19" w:firstLine="288"/>
        <w:jc w:val="both"/>
        <w:rPr>
          <w:rFonts w:ascii="Times New Roman" w:hAnsi="Times New Roman" w:cs="Times New Roman"/>
          <w:spacing w:val="-4"/>
          <w:sz w:val="18"/>
          <w:szCs w:val="18"/>
        </w:rPr>
      </w:pPr>
      <w:r>
        <w:rPr>
          <w:rFonts w:ascii="Times New Roman" w:eastAsia="Times New Roman" w:hAnsi="Times New Roman" w:cs="Times New Roman"/>
          <w:sz w:val="18"/>
          <w:szCs w:val="18"/>
        </w:rPr>
        <w:t>Малоархангельское направление . . .</w:t>
      </w:r>
      <w:r>
        <w:rPr>
          <w:rFonts w:eastAsia="Times New Roman" w:hAnsi="Times New Roman"/>
          <w:sz w:val="18"/>
          <w:szCs w:val="18"/>
        </w:rPr>
        <w:tab/>
      </w:r>
      <w:r>
        <w:rPr>
          <w:rFonts w:ascii="Times New Roman" w:eastAsia="Times New Roman" w:hAnsi="Times New Roman" w:cs="Times New Roman"/>
          <w:spacing w:val="-6"/>
          <w:sz w:val="18"/>
          <w:szCs w:val="18"/>
        </w:rPr>
        <w:t xml:space="preserve">450 </w:t>
      </w:r>
      <w:r>
        <w:rPr>
          <w:rFonts w:ascii="Times New Roman" w:eastAsia="Times New Roman" w:hAnsi="Times New Roman" w:cs="Times New Roman"/>
          <w:sz w:val="18"/>
          <w:szCs w:val="18"/>
        </w:rPr>
        <w:t>3.170 В ночь с 11 на 12 июля. 12 июля. Понедельник</w:t>
      </w:r>
      <w:r>
        <w:rPr>
          <w:rFonts w:eastAsia="Times New Roman"/>
          <w:sz w:val="18"/>
          <w:szCs w:val="18"/>
        </w:rPr>
        <w:tab/>
      </w:r>
      <w:r>
        <w:rPr>
          <w:rFonts w:ascii="Times New Roman" w:eastAsia="Times New Roman" w:cs="Times New Roman"/>
          <w:spacing w:val="-8"/>
          <w:sz w:val="18"/>
          <w:szCs w:val="18"/>
        </w:rPr>
        <w:t>452</w:t>
      </w:r>
    </w:p>
    <w:p w:rsidR="006609C6" w:rsidRDefault="006609C6">
      <w:pPr>
        <w:rPr>
          <w:sz w:val="2"/>
          <w:szCs w:val="2"/>
        </w:rPr>
      </w:pPr>
    </w:p>
    <w:p w:rsidR="006609C6" w:rsidRDefault="00FA7186" w:rsidP="00FA7186">
      <w:pPr>
        <w:numPr>
          <w:ilvl w:val="0"/>
          <w:numId w:val="106"/>
        </w:numPr>
        <w:shd w:val="clear" w:color="auto" w:fill="FFFFFF"/>
        <w:tabs>
          <w:tab w:val="left" w:pos="830"/>
          <w:tab w:val="left" w:pos="5616"/>
        </w:tabs>
        <w:spacing w:line="202" w:lineRule="exact"/>
        <w:ind w:left="307"/>
        <w:rPr>
          <w:rFonts w:ascii="Times New Roman" w:hAnsi="Times New Roman" w:cs="Times New Roman"/>
          <w:spacing w:val="-4"/>
          <w:sz w:val="18"/>
          <w:szCs w:val="18"/>
        </w:rPr>
      </w:pPr>
      <w:r>
        <w:rPr>
          <w:rFonts w:ascii="Times New Roman" w:eastAsia="Times New Roman" w:hAnsi="Times New Roman" w:cs="Times New Roman"/>
          <w:sz w:val="18"/>
          <w:szCs w:val="18"/>
        </w:rPr>
        <w:t>Левое крыло обороны направления главного удара</w:t>
      </w:r>
      <w:r>
        <w:rPr>
          <w:rFonts w:eastAsia="Times New Roman"/>
          <w:sz w:val="18"/>
          <w:szCs w:val="18"/>
        </w:rPr>
        <w:tab/>
      </w:r>
      <w:r>
        <w:rPr>
          <w:rFonts w:ascii="Times New Roman" w:eastAsia="Times New Roman" w:cs="Times New Roman"/>
          <w:spacing w:val="-8"/>
          <w:sz w:val="18"/>
          <w:szCs w:val="18"/>
        </w:rPr>
        <w:t>452</w:t>
      </w:r>
    </w:p>
    <w:p w:rsidR="006609C6" w:rsidRDefault="00FA7186" w:rsidP="00FA7186">
      <w:pPr>
        <w:numPr>
          <w:ilvl w:val="0"/>
          <w:numId w:val="106"/>
        </w:numPr>
        <w:shd w:val="clear" w:color="auto" w:fill="FFFFFF"/>
        <w:tabs>
          <w:tab w:val="left" w:pos="830"/>
          <w:tab w:val="left" w:pos="3979"/>
          <w:tab w:val="left" w:pos="4546"/>
          <w:tab w:val="left" w:pos="5112"/>
          <w:tab w:val="left" w:pos="5616"/>
        </w:tabs>
        <w:spacing w:line="202" w:lineRule="exact"/>
        <w:ind w:left="307"/>
        <w:rPr>
          <w:rFonts w:ascii="Times New Roman" w:hAnsi="Times New Roman" w:cs="Times New Roman"/>
          <w:spacing w:val="-4"/>
          <w:sz w:val="18"/>
          <w:szCs w:val="18"/>
        </w:rPr>
      </w:pPr>
      <w:r>
        <w:rPr>
          <w:rFonts w:ascii="Times New Roman" w:eastAsia="Times New Roman" w:hAnsi="Times New Roman" w:cs="Times New Roman"/>
          <w:sz w:val="18"/>
          <w:szCs w:val="18"/>
        </w:rPr>
        <w:t>Поныровское направление      .</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pacing w:val="-7"/>
          <w:sz w:val="18"/>
          <w:szCs w:val="18"/>
        </w:rPr>
        <w:t>456</w:t>
      </w:r>
    </w:p>
    <w:p w:rsidR="006609C6" w:rsidRDefault="00FA7186">
      <w:pPr>
        <w:shd w:val="clear" w:color="auto" w:fill="FFFFFF"/>
        <w:tabs>
          <w:tab w:val="left" w:pos="2285"/>
          <w:tab w:val="left" w:leader="dot" w:pos="5136"/>
          <w:tab w:val="left" w:pos="5616"/>
        </w:tabs>
        <w:spacing w:line="202" w:lineRule="exact"/>
        <w:ind w:left="19"/>
      </w:pPr>
      <w:r>
        <w:rPr>
          <w:rFonts w:ascii="Times New Roman" w:hAnsi="Times New Roman" w:cs="Times New Roman"/>
          <w:sz w:val="18"/>
          <w:szCs w:val="18"/>
        </w:rPr>
        <w:t>3.180. 13</w:t>
      </w:r>
      <w:r>
        <w:rPr>
          <w:rFonts w:ascii="Times New Roman" w:eastAsia="Times New Roman" w:hAnsi="Times New Roman" w:cs="Times New Roman"/>
          <w:sz w:val="18"/>
          <w:szCs w:val="18"/>
        </w:rPr>
        <w:t>—14 июля .</w:t>
      </w:r>
      <w:r>
        <w:rPr>
          <w:rFonts w:eastAsia="Times New Roman" w:hAnsi="Times New Roman"/>
          <w:sz w:val="18"/>
          <w:szCs w:val="18"/>
        </w:rPr>
        <w:tab/>
      </w: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r>
      <w:r>
        <w:rPr>
          <w:rFonts w:eastAsia="Times New Roman" w:hAnsi="Times New Roman"/>
          <w:sz w:val="18"/>
          <w:szCs w:val="18"/>
        </w:rPr>
        <w:tab/>
      </w:r>
      <w:r>
        <w:rPr>
          <w:rFonts w:ascii="Times New Roman" w:eastAsia="Times New Roman" w:hAnsi="Times New Roman" w:cs="Times New Roman"/>
          <w:spacing w:val="-8"/>
          <w:sz w:val="18"/>
          <w:szCs w:val="18"/>
        </w:rPr>
        <w:t>457</w:t>
      </w:r>
    </w:p>
    <w:p w:rsidR="006609C6" w:rsidRDefault="00FA7186">
      <w:pPr>
        <w:shd w:val="clear" w:color="auto" w:fill="FFFFFF"/>
        <w:spacing w:line="202" w:lineRule="exact"/>
        <w:ind w:left="14"/>
      </w:pPr>
      <w:r>
        <w:rPr>
          <w:rFonts w:ascii="Times New Roman" w:hAnsi="Times New Roman" w:cs="Times New Roman"/>
          <w:sz w:val="18"/>
          <w:szCs w:val="18"/>
        </w:rPr>
        <w:t xml:space="preserve">3.190. </w:t>
      </w:r>
      <w:r>
        <w:rPr>
          <w:rFonts w:ascii="Times New Roman" w:eastAsia="Times New Roman" w:hAnsi="Times New Roman" w:cs="Times New Roman"/>
          <w:sz w:val="18"/>
          <w:szCs w:val="18"/>
        </w:rPr>
        <w:t>Анализ причины, исказившей оборонительные боевые</w:t>
      </w:r>
    </w:p>
    <w:p w:rsidR="006609C6" w:rsidRDefault="00FA7186">
      <w:pPr>
        <w:shd w:val="clear" w:color="auto" w:fill="FFFFFF"/>
        <w:tabs>
          <w:tab w:val="left" w:pos="5616"/>
        </w:tabs>
        <w:spacing w:before="5" w:line="202" w:lineRule="exact"/>
        <w:ind w:left="10"/>
      </w:pPr>
      <w:r>
        <w:rPr>
          <w:rFonts w:ascii="Times New Roman" w:eastAsia="Times New Roman" w:hAnsi="Times New Roman" w:cs="Times New Roman"/>
          <w:sz w:val="18"/>
          <w:szCs w:val="18"/>
        </w:rPr>
        <w:t>действия советских войск на Северном фасе Курской дуги</w:t>
      </w:r>
      <w:r>
        <w:rPr>
          <w:rFonts w:eastAsia="Times New Roman"/>
          <w:sz w:val="18"/>
          <w:szCs w:val="18"/>
        </w:rPr>
        <w:tab/>
      </w:r>
      <w:r>
        <w:rPr>
          <w:rFonts w:ascii="Times New Roman" w:eastAsia="Times New Roman" w:cs="Times New Roman"/>
          <w:spacing w:val="-7"/>
          <w:sz w:val="18"/>
          <w:szCs w:val="18"/>
        </w:rPr>
        <w:t>459</w:t>
      </w:r>
    </w:p>
    <w:p w:rsidR="006609C6" w:rsidRDefault="00FA7186">
      <w:pPr>
        <w:shd w:val="clear" w:color="auto" w:fill="FFFFFF"/>
        <w:tabs>
          <w:tab w:val="left" w:pos="5112"/>
          <w:tab w:val="left" w:pos="5616"/>
        </w:tabs>
        <w:spacing w:line="202" w:lineRule="exact"/>
        <w:ind w:left="19"/>
      </w:pPr>
      <w:r>
        <w:rPr>
          <w:rFonts w:ascii="Times New Roman" w:hAnsi="Times New Roman" w:cs="Times New Roman"/>
          <w:sz w:val="18"/>
          <w:szCs w:val="18"/>
        </w:rPr>
        <w:t xml:space="preserve">3.200. </w:t>
      </w:r>
      <w:r>
        <w:rPr>
          <w:rFonts w:ascii="Times New Roman" w:eastAsia="Times New Roman" w:hAnsi="Times New Roman" w:cs="Times New Roman"/>
          <w:sz w:val="18"/>
          <w:szCs w:val="18"/>
        </w:rPr>
        <w:t>Памятники Северного фаса Курской дуги        .</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pacing w:val="-8"/>
          <w:sz w:val="18"/>
          <w:szCs w:val="18"/>
        </w:rPr>
        <w:t>461</w:t>
      </w:r>
    </w:p>
    <w:p w:rsidR="006609C6" w:rsidRDefault="00FA7186">
      <w:pPr>
        <w:shd w:val="clear" w:color="auto" w:fill="FFFFFF"/>
        <w:tabs>
          <w:tab w:val="left" w:pos="3979"/>
          <w:tab w:val="left" w:pos="4546"/>
          <w:tab w:val="left" w:pos="5112"/>
          <w:tab w:val="left" w:pos="5688"/>
        </w:tabs>
        <w:spacing w:before="202" w:line="202" w:lineRule="exact"/>
        <w:ind w:left="14"/>
      </w:pPr>
      <w:r>
        <w:rPr>
          <w:rFonts w:ascii="Times New Roman" w:eastAsia="Times New Roman" w:hAnsi="Times New Roman" w:cs="Times New Roman"/>
          <w:sz w:val="18"/>
          <w:szCs w:val="18"/>
        </w:rPr>
        <w:t>Глава четвертая. КРАТКИЕ ИТОГИ КУРСКОЙ БИТВЫ</w:t>
      </w:r>
      <w:r>
        <w:rPr>
          <w:rFonts w:ascii="Times New Roman" w:eastAsia="Times New Roman" w:hAnsi="Times New Roman" w:cs="Times New Roman"/>
          <w:sz w:val="18"/>
          <w:szCs w:val="18"/>
        </w:rPr>
        <w:br/>
        <w:t>4.00. Краткие итоги Ольховатского сражения (оборонительных</w:t>
      </w:r>
      <w:r>
        <w:rPr>
          <w:rFonts w:ascii="Times New Roman" w:eastAsia="Times New Roman" w:hAnsi="Times New Roman" w:cs="Times New Roman"/>
          <w:sz w:val="18"/>
          <w:szCs w:val="18"/>
        </w:rPr>
        <w:br/>
        <w:t>боев на Северном фасе Курской дуги) 5—12 июля 1943 года.</w:t>
      </w:r>
      <w:r>
        <w:rPr>
          <w:rFonts w:ascii="Times New Roman" w:eastAsia="Times New Roman" w:hAnsi="Times New Roman" w:cs="Times New Roman"/>
          <w:sz w:val="18"/>
          <w:szCs w:val="18"/>
        </w:rPr>
        <w:br/>
        <w:t>Обзор событий за 13—14 июля 1943 года</w:t>
      </w:r>
      <w:r>
        <w:rPr>
          <w:rFonts w:eastAsia="Times New Roman"/>
          <w:sz w:val="18"/>
          <w:szCs w:val="18"/>
        </w:rPr>
        <w:tab/>
      </w:r>
      <w:r>
        <w:rPr>
          <w:rFonts w:ascii="Times New Roman" w:eastAsia="Times New Roman" w:cs="Times New Roman"/>
          <w:sz w:val="18"/>
          <w:szCs w:val="18"/>
        </w:rPr>
        <w:t>.</w:t>
      </w:r>
      <w:r>
        <w:rPr>
          <w:rFonts w:eastAsia="Times New Roman"/>
          <w:sz w:val="18"/>
          <w:szCs w:val="18"/>
        </w:rPr>
        <w:tab/>
      </w:r>
      <w:r>
        <w:rPr>
          <w:rFonts w:ascii="Times New Roman" w:eastAsia="Times New Roman" w:cs="Times New Roman"/>
          <w:sz w:val="18"/>
          <w:szCs w:val="18"/>
        </w:rPr>
        <w:t>.</w:t>
      </w:r>
      <w:r>
        <w:rPr>
          <w:rFonts w:eastAsia="Times New Roman"/>
          <w:sz w:val="18"/>
          <w:szCs w:val="18"/>
        </w:rPr>
        <w:tab/>
      </w:r>
      <w:r>
        <w:rPr>
          <w:rFonts w:ascii="Times New Roman" w:eastAsia="Times New Roman" w:cs="Times New Roman"/>
          <w:sz w:val="18"/>
          <w:szCs w:val="18"/>
        </w:rPr>
        <w:t>.</w:t>
      </w:r>
      <w:r>
        <w:rPr>
          <w:rFonts w:eastAsia="Times New Roman"/>
          <w:sz w:val="18"/>
          <w:szCs w:val="18"/>
        </w:rPr>
        <w:tab/>
      </w:r>
      <w:r>
        <w:rPr>
          <w:rFonts w:ascii="Times New Roman" w:eastAsia="Times New Roman" w:cs="Times New Roman"/>
          <w:spacing w:val="-8"/>
          <w:sz w:val="18"/>
          <w:szCs w:val="18"/>
        </w:rPr>
        <w:t>466</w:t>
      </w:r>
    </w:p>
    <w:p w:rsidR="006609C6" w:rsidRDefault="00FA7186">
      <w:pPr>
        <w:shd w:val="clear" w:color="auto" w:fill="FFFFFF"/>
        <w:tabs>
          <w:tab w:val="left" w:pos="3979"/>
          <w:tab w:val="left" w:pos="4526"/>
          <w:tab w:val="left" w:pos="5688"/>
        </w:tabs>
        <w:spacing w:line="202" w:lineRule="exact"/>
        <w:ind w:left="19"/>
      </w:pPr>
      <w:r>
        <w:rPr>
          <w:rFonts w:ascii="Times New Roman" w:hAnsi="Times New Roman" w:cs="Times New Roman"/>
          <w:sz w:val="18"/>
          <w:szCs w:val="18"/>
        </w:rPr>
        <w:t xml:space="preserve">4.10. </w:t>
      </w:r>
      <w:r>
        <w:rPr>
          <w:rFonts w:ascii="Times New Roman" w:eastAsia="Times New Roman" w:hAnsi="Times New Roman" w:cs="Times New Roman"/>
          <w:sz w:val="18"/>
          <w:szCs w:val="18"/>
        </w:rPr>
        <w:t>Накануне Курской битвы 1-4 июля 1943 года.</w:t>
      </w:r>
      <w:r>
        <w:rPr>
          <w:rFonts w:ascii="Times New Roman" w:eastAsia="Times New Roman" w:hAnsi="Times New Roman" w:cs="Times New Roman"/>
          <w:sz w:val="18"/>
          <w:szCs w:val="18"/>
        </w:rPr>
        <w:br/>
        <w:t>1-я советская артконтрподготовка    -     .</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eastAsia="Times New Roman" w:hAnsi="Times New Roman"/>
          <w:sz w:val="18"/>
          <w:szCs w:val="18"/>
        </w:rPr>
        <w:tab/>
      </w:r>
      <w:r>
        <w:rPr>
          <w:rFonts w:ascii="Times New Roman" w:eastAsia="Times New Roman" w:hAnsi="Times New Roman" w:cs="Times New Roman"/>
          <w:spacing w:val="-8"/>
          <w:sz w:val="18"/>
          <w:szCs w:val="18"/>
        </w:rPr>
        <w:t>467</w:t>
      </w:r>
    </w:p>
    <w:p w:rsidR="006609C6" w:rsidRDefault="00FA7186">
      <w:pPr>
        <w:shd w:val="clear" w:color="auto" w:fill="FFFFFF"/>
        <w:tabs>
          <w:tab w:val="left" w:pos="5683"/>
        </w:tabs>
        <w:spacing w:before="5" w:line="202" w:lineRule="exact"/>
        <w:ind w:left="5"/>
      </w:pPr>
      <w:r>
        <w:rPr>
          <w:rFonts w:ascii="Times New Roman" w:hAnsi="Times New Roman" w:cs="Times New Roman"/>
          <w:sz w:val="18"/>
          <w:szCs w:val="18"/>
        </w:rPr>
        <w:t xml:space="preserve">4.20. 5 </w:t>
      </w:r>
      <w:r>
        <w:rPr>
          <w:rFonts w:ascii="Times New Roman" w:eastAsia="Times New Roman" w:hAnsi="Times New Roman" w:cs="Times New Roman"/>
          <w:sz w:val="18"/>
          <w:szCs w:val="18"/>
        </w:rPr>
        <w:t>июля. Понедельник. Немецкая арт- и авиаподготовка.</w:t>
      </w:r>
      <w:r>
        <w:rPr>
          <w:rFonts w:ascii="Times New Roman" w:eastAsia="Times New Roman" w:hAnsi="Times New Roman" w:cs="Times New Roman"/>
          <w:sz w:val="18"/>
          <w:szCs w:val="18"/>
        </w:rPr>
        <w:br/>
        <w:t>Наступление гитлеровских войск на 1-ю полосу обороны</w:t>
      </w:r>
      <w:r>
        <w:rPr>
          <w:rFonts w:ascii="Times New Roman" w:eastAsia="Times New Roman" w:hAnsi="Times New Roman" w:cs="Times New Roman"/>
          <w:sz w:val="18"/>
          <w:szCs w:val="18"/>
        </w:rPr>
        <w:br/>
        <w:t>советских войск. Прорыв у хутора Вес. Бережок.</w:t>
      </w:r>
      <w:r>
        <w:rPr>
          <w:rFonts w:ascii="Times New Roman" w:eastAsia="Times New Roman" w:hAnsi="Times New Roman" w:cs="Times New Roman"/>
          <w:sz w:val="18"/>
          <w:szCs w:val="18"/>
        </w:rPr>
        <w:br/>
        <w:t>Бои во 2-й полосе обороны советских войск. Итоги дня      .</w:t>
      </w:r>
      <w:r>
        <w:rPr>
          <w:rFonts w:eastAsia="Times New Roman" w:hAnsi="Times New Roman"/>
          <w:sz w:val="18"/>
          <w:szCs w:val="18"/>
        </w:rPr>
        <w:tab/>
      </w:r>
      <w:r>
        <w:rPr>
          <w:rFonts w:ascii="Times New Roman" w:eastAsia="Times New Roman" w:hAnsi="Times New Roman" w:cs="Times New Roman"/>
          <w:spacing w:val="-6"/>
          <w:sz w:val="18"/>
          <w:szCs w:val="18"/>
        </w:rPr>
        <w:t>468</w:t>
      </w:r>
    </w:p>
    <w:p w:rsidR="006609C6" w:rsidRDefault="00FA7186">
      <w:pPr>
        <w:shd w:val="clear" w:color="auto" w:fill="FFFFFF"/>
        <w:tabs>
          <w:tab w:val="left" w:pos="4992"/>
          <w:tab w:val="left" w:pos="5683"/>
        </w:tabs>
        <w:spacing w:line="202" w:lineRule="exact"/>
      </w:pPr>
      <w:r>
        <w:rPr>
          <w:rFonts w:ascii="Times New Roman" w:hAnsi="Times New Roman" w:cs="Times New Roman"/>
          <w:sz w:val="18"/>
          <w:szCs w:val="18"/>
        </w:rPr>
        <w:t xml:space="preserve">4.30. </w:t>
      </w:r>
      <w:r>
        <w:rPr>
          <w:rFonts w:ascii="Times New Roman" w:eastAsia="Times New Roman" w:hAnsi="Times New Roman" w:cs="Times New Roman"/>
          <w:sz w:val="18"/>
          <w:szCs w:val="18"/>
        </w:rPr>
        <w:t>Направления главного и вспомогательных ударов</w:t>
      </w:r>
      <w:r>
        <w:rPr>
          <w:rFonts w:ascii="Times New Roman" w:eastAsia="Times New Roman" w:hAnsi="Times New Roman" w:cs="Times New Roman"/>
          <w:sz w:val="18"/>
          <w:szCs w:val="18"/>
        </w:rPr>
        <w:br/>
        <w:t>гитлеровских войск на Северном фасе Курской дуги</w:t>
      </w:r>
      <w:r>
        <w:rPr>
          <w:rFonts w:eastAsia="Times New Roman"/>
          <w:sz w:val="18"/>
          <w:szCs w:val="18"/>
        </w:rPr>
        <w:tab/>
      </w:r>
      <w:r>
        <w:rPr>
          <w:rFonts w:ascii="Times New Roman" w:eastAsia="Times New Roman" w:cs="Times New Roman"/>
          <w:spacing w:val="-12"/>
          <w:sz w:val="18"/>
          <w:szCs w:val="18"/>
        </w:rPr>
        <w:t>'"'.</w:t>
      </w:r>
      <w:r>
        <w:rPr>
          <w:rFonts w:eastAsia="Times New Roman"/>
          <w:sz w:val="18"/>
          <w:szCs w:val="18"/>
        </w:rPr>
        <w:tab/>
      </w:r>
      <w:r>
        <w:rPr>
          <w:rFonts w:ascii="Times New Roman" w:eastAsia="Times New Roman" w:cs="Times New Roman"/>
          <w:spacing w:val="-8"/>
          <w:sz w:val="18"/>
          <w:szCs w:val="18"/>
        </w:rPr>
        <w:t>478</w:t>
      </w:r>
    </w:p>
    <w:p w:rsidR="006609C6" w:rsidRDefault="00FA7186">
      <w:pPr>
        <w:shd w:val="clear" w:color="auto" w:fill="FFFFFF"/>
        <w:tabs>
          <w:tab w:val="left" w:pos="4536"/>
        </w:tabs>
        <w:spacing w:line="202" w:lineRule="exact"/>
        <w:ind w:left="5"/>
      </w:pPr>
      <w:r>
        <w:rPr>
          <w:rFonts w:ascii="Times New Roman" w:hAnsi="Times New Roman" w:cs="Times New Roman"/>
          <w:sz w:val="18"/>
          <w:szCs w:val="18"/>
        </w:rPr>
        <w:t xml:space="preserve">4.40. 5 </w:t>
      </w:r>
      <w:r>
        <w:rPr>
          <w:rFonts w:ascii="Times New Roman" w:eastAsia="Times New Roman" w:hAnsi="Times New Roman" w:cs="Times New Roman"/>
          <w:sz w:val="18"/>
          <w:szCs w:val="18"/>
        </w:rPr>
        <w:t>июля. Понедельник (продолжение).   Выдвижение</w:t>
      </w:r>
      <w:r>
        <w:rPr>
          <w:rFonts w:ascii="Times New Roman" w:eastAsia="Times New Roman" w:hAnsi="Times New Roman" w:cs="Times New Roman"/>
          <w:sz w:val="18"/>
          <w:szCs w:val="18"/>
        </w:rPr>
        <w:br/>
        <w:t>советских войск на Вторую полосу обороны западнее</w:t>
      </w:r>
      <w:r>
        <w:rPr>
          <w:rFonts w:ascii="Times New Roman" w:eastAsia="Times New Roman" w:hAnsi="Times New Roman" w:cs="Times New Roman"/>
          <w:sz w:val="18"/>
          <w:szCs w:val="18"/>
        </w:rPr>
        <w:br/>
        <w:t>рльховатской оси. Перегруппировка советских войск</w:t>
      </w:r>
      <w:r>
        <w:rPr>
          <w:rFonts w:ascii="Times New Roman" w:eastAsia="Times New Roman" w:hAnsi="Times New Roman" w:cs="Times New Roman"/>
          <w:sz w:val="18"/>
          <w:szCs w:val="18"/>
        </w:rPr>
        <w:br/>
        <w:t>Северного фаса в ночь с 5 на 6 июля 1943 г. '.</w:t>
      </w:r>
      <w:r>
        <w:rPr>
          <w:rFonts w:eastAsia="Times New Roman" w:hAnsi="Times New Roman"/>
          <w:sz w:val="18"/>
          <w:szCs w:val="18"/>
        </w:rPr>
        <w:tab/>
      </w:r>
      <w:r>
        <w:rPr>
          <w:rFonts w:ascii="Times New Roman" w:eastAsia="Times New Roman" w:hAnsi="Times New Roman" w:cs="Times New Roman"/>
          <w:sz w:val="18"/>
          <w:szCs w:val="18"/>
        </w:rPr>
        <w:t>.</w:t>
      </w:r>
      <w:r>
        <w:rPr>
          <w:rFonts w:ascii="Times New Roman" w:eastAsia="Times New Roman" w:hAnsi="Times New Roman" w:cs="Times New Roman"/>
          <w:spacing w:val="-16"/>
          <w:sz w:val="18"/>
          <w:szCs w:val="18"/>
        </w:rPr>
        <w:t xml:space="preserve">   482</w:t>
      </w:r>
    </w:p>
    <w:p w:rsidR="006609C6" w:rsidRDefault="00FA7186">
      <w:pPr>
        <w:shd w:val="clear" w:color="auto" w:fill="FFFFFF"/>
        <w:tabs>
          <w:tab w:val="left" w:pos="2842"/>
          <w:tab w:val="left" w:pos="3403"/>
          <w:tab w:val="left" w:pos="4536"/>
          <w:tab w:val="left" w:pos="5098"/>
          <w:tab w:val="left" w:pos="5678"/>
        </w:tabs>
        <w:spacing w:line="202" w:lineRule="exact"/>
      </w:pPr>
      <w:r>
        <w:rPr>
          <w:rFonts w:ascii="Times New Roman" w:hAnsi="Times New Roman" w:cs="Times New Roman"/>
          <w:sz w:val="18"/>
          <w:szCs w:val="18"/>
        </w:rPr>
        <w:t xml:space="preserve">4.50. </w:t>
      </w:r>
      <w:r>
        <w:rPr>
          <w:rFonts w:ascii="Times New Roman" w:eastAsia="Times New Roman" w:hAnsi="Times New Roman" w:cs="Times New Roman"/>
          <w:sz w:val="18"/>
          <w:szCs w:val="18"/>
        </w:rPr>
        <w:t>Контрнаступление советских войск утром 6 июля. Расста</w:t>
      </w:r>
      <w:r>
        <w:rPr>
          <w:rFonts w:ascii="Times New Roman" w:eastAsia="Times New Roman" w:hAnsi="Times New Roman" w:cs="Times New Roman"/>
          <w:sz w:val="18"/>
          <w:szCs w:val="18"/>
        </w:rPr>
        <w:softHyphen/>
      </w:r>
      <w:r>
        <w:rPr>
          <w:rFonts w:ascii="Times New Roman" w:eastAsia="Times New Roman" w:hAnsi="Times New Roman" w:cs="Times New Roman"/>
          <w:sz w:val="18"/>
          <w:szCs w:val="18"/>
        </w:rPr>
        <w:br/>
        <w:t>новка танковых соединений и подразделений Северного фаса       483</w:t>
      </w:r>
      <w:r>
        <w:rPr>
          <w:rFonts w:ascii="Times New Roman" w:eastAsia="Times New Roman" w:hAnsi="Times New Roman" w:cs="Times New Roman"/>
          <w:sz w:val="18"/>
          <w:szCs w:val="18"/>
        </w:rPr>
        <w:br/>
        <w:t>4.60. 6 июля. Понедельник.</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pacing w:val="-22"/>
          <w:sz w:val="18"/>
          <w:szCs w:val="18"/>
        </w:rPr>
        <w:t xml:space="preserve">.      </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pacing w:val="-8"/>
          <w:sz w:val="18"/>
          <w:szCs w:val="18"/>
        </w:rPr>
        <w:t>487</w:t>
      </w:r>
    </w:p>
    <w:p w:rsidR="006609C6" w:rsidRDefault="00FA7186" w:rsidP="00FA7186">
      <w:pPr>
        <w:numPr>
          <w:ilvl w:val="0"/>
          <w:numId w:val="107"/>
        </w:numPr>
        <w:shd w:val="clear" w:color="auto" w:fill="FFFFFF"/>
        <w:tabs>
          <w:tab w:val="left" w:pos="730"/>
          <w:tab w:val="left" w:pos="5678"/>
        </w:tabs>
        <w:spacing w:line="202" w:lineRule="exact"/>
        <w:ind w:left="288"/>
        <w:rPr>
          <w:rFonts w:ascii="Times New Roman" w:hAnsi="Times New Roman" w:cs="Times New Roman"/>
          <w:spacing w:val="-4"/>
          <w:sz w:val="18"/>
          <w:szCs w:val="18"/>
        </w:rPr>
      </w:pPr>
      <w:r>
        <w:rPr>
          <w:rFonts w:ascii="Times New Roman" w:eastAsia="Times New Roman" w:hAnsi="Times New Roman" w:cs="Times New Roman"/>
          <w:sz w:val="18"/>
          <w:szCs w:val="18"/>
        </w:rPr>
        <w:t>Боевые действия на направлении главного удара . .</w:t>
      </w:r>
      <w:r>
        <w:rPr>
          <w:rFonts w:eastAsia="Times New Roman" w:hAnsi="Times New Roman"/>
          <w:sz w:val="18"/>
          <w:szCs w:val="18"/>
        </w:rPr>
        <w:tab/>
      </w:r>
      <w:r>
        <w:rPr>
          <w:rFonts w:ascii="Times New Roman" w:eastAsia="Times New Roman" w:hAnsi="Times New Roman" w:cs="Times New Roman"/>
          <w:spacing w:val="-7"/>
          <w:sz w:val="18"/>
          <w:szCs w:val="18"/>
        </w:rPr>
        <w:t>487</w:t>
      </w:r>
    </w:p>
    <w:p w:rsidR="006609C6" w:rsidRDefault="00FA7186" w:rsidP="00FA7186">
      <w:pPr>
        <w:numPr>
          <w:ilvl w:val="0"/>
          <w:numId w:val="107"/>
        </w:numPr>
        <w:shd w:val="clear" w:color="auto" w:fill="FFFFFF"/>
        <w:tabs>
          <w:tab w:val="left" w:pos="730"/>
          <w:tab w:val="left" w:pos="5678"/>
        </w:tabs>
        <w:spacing w:line="202" w:lineRule="exact"/>
        <w:ind w:right="5" w:firstLine="288"/>
        <w:jc w:val="both"/>
        <w:rPr>
          <w:rFonts w:ascii="Times New Roman" w:hAnsi="Times New Roman" w:cs="Times New Roman"/>
          <w:spacing w:val="-4"/>
          <w:sz w:val="18"/>
          <w:szCs w:val="18"/>
        </w:rPr>
      </w:pPr>
      <w:r>
        <w:rPr>
          <w:rFonts w:ascii="Times New Roman" w:eastAsia="Times New Roman" w:hAnsi="Times New Roman" w:cs="Times New Roman"/>
          <w:sz w:val="18"/>
          <w:szCs w:val="18"/>
        </w:rPr>
        <w:t>Поныровское и малоархангельское направления ,</w:t>
      </w:r>
      <w:r>
        <w:rPr>
          <w:rFonts w:eastAsia="Times New Roman" w:hAnsi="Times New Roman"/>
          <w:sz w:val="18"/>
          <w:szCs w:val="18"/>
        </w:rPr>
        <w:tab/>
      </w:r>
      <w:r>
        <w:rPr>
          <w:rFonts w:ascii="Times New Roman" w:eastAsia="Times New Roman" w:hAnsi="Times New Roman" w:cs="Times New Roman"/>
          <w:spacing w:val="-5"/>
          <w:sz w:val="18"/>
          <w:szCs w:val="18"/>
        </w:rPr>
        <w:t xml:space="preserve">491 </w:t>
      </w:r>
      <w:r>
        <w:rPr>
          <w:rFonts w:ascii="Times New Roman" w:eastAsia="Times New Roman" w:hAnsi="Times New Roman" w:cs="Times New Roman"/>
          <w:sz w:val="18"/>
          <w:szCs w:val="18"/>
        </w:rPr>
        <w:t>4.70. Выдвижение 140-й СД 70-й армии на левое крыло</w:t>
      </w:r>
    </w:p>
    <w:p w:rsidR="006609C6" w:rsidRDefault="00FA7186">
      <w:pPr>
        <w:shd w:val="clear" w:color="auto" w:fill="FFFFFF"/>
        <w:tabs>
          <w:tab w:val="left" w:pos="5674"/>
        </w:tabs>
        <w:spacing w:line="202" w:lineRule="exact"/>
      </w:pPr>
      <w:r>
        <w:rPr>
          <w:rFonts w:ascii="Times New Roman" w:eastAsia="Times New Roman" w:hAnsi="Times New Roman" w:cs="Times New Roman"/>
          <w:sz w:val="18"/>
          <w:szCs w:val="18"/>
        </w:rPr>
        <w:t>обороны направления главного удара. Концентрация и расстановка</w:t>
      </w:r>
      <w:r>
        <w:rPr>
          <w:rFonts w:ascii="Times New Roman" w:eastAsia="Times New Roman" w:hAnsi="Times New Roman" w:cs="Times New Roman"/>
          <w:sz w:val="18"/>
          <w:szCs w:val="18"/>
        </w:rPr>
        <w:br/>
        <w:t>советских войск в ночь с 6 на 7 июля на этом же участке ЦФ</w:t>
      </w:r>
      <w:r>
        <w:rPr>
          <w:rFonts w:eastAsia="Times New Roman"/>
          <w:sz w:val="18"/>
          <w:szCs w:val="18"/>
        </w:rPr>
        <w:tab/>
      </w:r>
      <w:r>
        <w:rPr>
          <w:rFonts w:ascii="Times New Roman" w:eastAsia="Times New Roman" w:cs="Times New Roman"/>
          <w:spacing w:val="-8"/>
          <w:sz w:val="18"/>
          <w:szCs w:val="18"/>
        </w:rPr>
        <w:t>492</w:t>
      </w:r>
    </w:p>
    <w:p w:rsidR="006609C6" w:rsidRDefault="00FA7186">
      <w:pPr>
        <w:shd w:val="clear" w:color="auto" w:fill="FFFFFF"/>
        <w:tabs>
          <w:tab w:val="left" w:pos="2832"/>
          <w:tab w:val="left" w:pos="3398"/>
          <w:tab w:val="left" w:pos="3955"/>
        </w:tabs>
        <w:spacing w:line="211" w:lineRule="exact"/>
        <w:ind w:left="283" w:right="691"/>
      </w:pPr>
      <w:r>
        <w:br w:type="column"/>
      </w:r>
      <w:r>
        <w:rPr>
          <w:rFonts w:ascii="Times New Roman" w:hAnsi="Times New Roman" w:cs="Times New Roman"/>
          <w:sz w:val="18"/>
          <w:szCs w:val="18"/>
        </w:rPr>
        <w:t xml:space="preserve">4.71. </w:t>
      </w:r>
      <w:r>
        <w:rPr>
          <w:rFonts w:ascii="Times New Roman" w:eastAsia="Times New Roman" w:hAnsi="Times New Roman" w:cs="Times New Roman"/>
          <w:sz w:val="18"/>
          <w:szCs w:val="18"/>
        </w:rPr>
        <w:t>Перегруппировка немецко-фашистских войск</w:t>
      </w:r>
      <w:r>
        <w:rPr>
          <w:rFonts w:ascii="Times New Roman" w:eastAsia="Times New Roman" w:hAnsi="Times New Roman" w:cs="Times New Roman"/>
          <w:sz w:val="18"/>
          <w:szCs w:val="18"/>
        </w:rPr>
        <w:br/>
        <w:t>в ночь с 6 на 7 июля , .</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p>
    <w:p w:rsidR="006609C6" w:rsidRDefault="00FA7186">
      <w:pPr>
        <w:shd w:val="clear" w:color="auto" w:fill="FFFFFF"/>
        <w:tabs>
          <w:tab w:val="left" w:pos="2270"/>
          <w:tab w:val="left" w:pos="2837"/>
        </w:tabs>
        <w:spacing w:before="5" w:line="211" w:lineRule="exact"/>
      </w:pPr>
      <w:r>
        <w:rPr>
          <w:rFonts w:ascii="Times New Roman" w:hAnsi="Times New Roman" w:cs="Times New Roman"/>
          <w:sz w:val="18"/>
          <w:szCs w:val="18"/>
        </w:rPr>
        <w:t xml:space="preserve">4.80. 7 </w:t>
      </w:r>
      <w:r>
        <w:rPr>
          <w:rFonts w:ascii="Times New Roman" w:eastAsia="Times New Roman" w:hAnsi="Times New Roman" w:cs="Times New Roman"/>
          <w:sz w:val="18"/>
          <w:szCs w:val="18"/>
        </w:rPr>
        <w:t>июля. Среда.</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p>
    <w:p w:rsidR="006609C6" w:rsidRDefault="00FA7186" w:rsidP="00FA7186">
      <w:pPr>
        <w:numPr>
          <w:ilvl w:val="0"/>
          <w:numId w:val="108"/>
        </w:numPr>
        <w:shd w:val="clear" w:color="auto" w:fill="FFFFFF"/>
        <w:tabs>
          <w:tab w:val="left" w:pos="734"/>
          <w:tab w:val="left" w:pos="2275"/>
          <w:tab w:val="left" w:pos="2837"/>
          <w:tab w:val="left" w:pos="3403"/>
        </w:tabs>
        <w:spacing w:line="211" w:lineRule="exact"/>
        <w:ind w:left="288"/>
        <w:rPr>
          <w:rFonts w:ascii="Times New Roman" w:hAnsi="Times New Roman" w:cs="Times New Roman"/>
          <w:spacing w:val="-5"/>
          <w:sz w:val="18"/>
          <w:szCs w:val="18"/>
        </w:rPr>
      </w:pPr>
      <w:r>
        <w:rPr>
          <w:rFonts w:ascii="Times New Roman" w:eastAsia="Times New Roman" w:hAnsi="Times New Roman" w:cs="Times New Roman"/>
          <w:sz w:val="18"/>
          <w:szCs w:val="18"/>
        </w:rPr>
        <w:t>Боевые действия на левом крыле обороны направления главного удара   .</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p>
    <w:p w:rsidR="006609C6" w:rsidRDefault="00FA7186" w:rsidP="00FA7186">
      <w:pPr>
        <w:numPr>
          <w:ilvl w:val="0"/>
          <w:numId w:val="108"/>
        </w:numPr>
        <w:shd w:val="clear" w:color="auto" w:fill="FFFFFF"/>
        <w:tabs>
          <w:tab w:val="left" w:pos="734"/>
        </w:tabs>
        <w:spacing w:line="211" w:lineRule="exact"/>
        <w:ind w:left="288"/>
        <w:rPr>
          <w:rFonts w:ascii="Times New Roman" w:hAnsi="Times New Roman" w:cs="Times New Roman"/>
          <w:spacing w:val="-4"/>
          <w:sz w:val="18"/>
          <w:szCs w:val="18"/>
        </w:rPr>
      </w:pPr>
      <w:r>
        <w:rPr>
          <w:rFonts w:ascii="Times New Roman" w:eastAsia="Times New Roman" w:hAnsi="Times New Roman" w:cs="Times New Roman"/>
          <w:sz w:val="18"/>
          <w:szCs w:val="18"/>
        </w:rPr>
        <w:t>Правое крыло обороны направления главного удара</w:t>
      </w:r>
    </w:p>
    <w:p w:rsidR="006609C6" w:rsidRDefault="00FA7186">
      <w:pPr>
        <w:shd w:val="clear" w:color="auto" w:fill="FFFFFF"/>
        <w:tabs>
          <w:tab w:val="left" w:pos="754"/>
          <w:tab w:val="left" w:pos="2280"/>
          <w:tab w:val="left" w:pos="2842"/>
          <w:tab w:val="left" w:pos="3326"/>
          <w:tab w:val="left" w:pos="3970"/>
          <w:tab w:val="left" w:pos="4541"/>
        </w:tabs>
        <w:spacing w:line="211" w:lineRule="exact"/>
        <w:ind w:left="14" w:right="346" w:firstLine="288"/>
      </w:pPr>
      <w:r>
        <w:rPr>
          <w:rFonts w:ascii="Times New Roman" w:hAnsi="Times New Roman" w:cs="Times New Roman"/>
          <w:spacing w:val="-5"/>
          <w:sz w:val="18"/>
          <w:szCs w:val="18"/>
        </w:rPr>
        <w:t>4.83.</w:t>
      </w:r>
      <w:r>
        <w:rPr>
          <w:rFonts w:ascii="Times New Roman" w:hAnsi="Times New Roman" w:cs="Times New Roman"/>
          <w:sz w:val="18"/>
          <w:szCs w:val="18"/>
        </w:rPr>
        <w:tab/>
      </w:r>
      <w:r>
        <w:rPr>
          <w:rFonts w:ascii="Times New Roman" w:eastAsia="Times New Roman" w:hAnsi="Times New Roman" w:cs="Times New Roman"/>
          <w:sz w:val="18"/>
          <w:szCs w:val="18"/>
        </w:rPr>
        <w:t>Поныровское.и малоархангельское направления</w:t>
      </w:r>
      <w:r>
        <w:rPr>
          <w:rFonts w:ascii="Times New Roman" w:eastAsia="Times New Roman" w:hAnsi="Times New Roman" w:cs="Times New Roman"/>
          <w:sz w:val="18"/>
          <w:szCs w:val="18"/>
        </w:rPr>
        <w:br/>
        <w:t>4.90. Перегруппировка и сосредоточение советских войск</w:t>
      </w:r>
      <w:r>
        <w:rPr>
          <w:rFonts w:ascii="Times New Roman" w:eastAsia="Times New Roman" w:hAnsi="Times New Roman" w:cs="Times New Roman"/>
          <w:sz w:val="18"/>
          <w:szCs w:val="18"/>
        </w:rPr>
        <w:br/>
        <w:t>в ночь с 7 на 8 июля</w:t>
      </w:r>
      <w:r>
        <w:rPr>
          <w:rFonts w:eastAsia="Times New Roman"/>
          <w:sz w:val="18"/>
          <w:szCs w:val="18"/>
        </w:rPr>
        <w:tab/>
      </w:r>
      <w:r>
        <w:rPr>
          <w:rFonts w:ascii="Times New Roman" w:eastAsia="Times New Roman" w:cs="Times New Roman"/>
          <w:sz w:val="18"/>
          <w:szCs w:val="18"/>
        </w:rPr>
        <w:t>.</w:t>
      </w:r>
      <w:r>
        <w:rPr>
          <w:rFonts w:eastAsia="Times New Roman"/>
          <w:sz w:val="18"/>
          <w:szCs w:val="18"/>
        </w:rPr>
        <w:tab/>
      </w:r>
      <w:r>
        <w:rPr>
          <w:rFonts w:ascii="Times New Roman" w:eastAsia="Times New Roman" w:cs="Times New Roman"/>
          <w:sz w:val="18"/>
          <w:szCs w:val="18"/>
        </w:rPr>
        <w:t>.</w:t>
      </w:r>
      <w:r>
        <w:rPr>
          <w:rFonts w:eastAsia="Times New Roman"/>
          <w:sz w:val="18"/>
          <w:szCs w:val="18"/>
        </w:rPr>
        <w:tab/>
      </w:r>
      <w:r>
        <w:rPr>
          <w:rFonts w:ascii="Times New Roman" w:eastAsia="Times New Roman" w:cs="Times New Roman"/>
          <w:spacing w:val="-18"/>
          <w:sz w:val="18"/>
          <w:szCs w:val="18"/>
        </w:rPr>
        <w:t>;'..</w:t>
      </w:r>
      <w:r>
        <w:rPr>
          <w:rFonts w:eastAsia="Times New Roman"/>
          <w:sz w:val="18"/>
          <w:szCs w:val="18"/>
        </w:rPr>
        <w:tab/>
      </w:r>
      <w:r>
        <w:rPr>
          <w:rFonts w:ascii="Times New Roman" w:eastAsia="Times New Roman" w:cs="Times New Roman"/>
          <w:sz w:val="18"/>
          <w:szCs w:val="18"/>
        </w:rPr>
        <w:t>.</w:t>
      </w:r>
      <w:r>
        <w:rPr>
          <w:rFonts w:eastAsia="Times New Roman"/>
          <w:sz w:val="18"/>
          <w:szCs w:val="18"/>
        </w:rPr>
        <w:tab/>
      </w:r>
      <w:r>
        <w:rPr>
          <w:rFonts w:ascii="Times New Roman" w:eastAsia="Times New Roman" w:cs="Times New Roman"/>
          <w:spacing w:val="-17"/>
          <w:sz w:val="18"/>
          <w:szCs w:val="18"/>
        </w:rPr>
        <w:t>,'..</w:t>
      </w:r>
    </w:p>
    <w:p w:rsidR="006609C6" w:rsidRDefault="00FA7186" w:rsidP="00FA7186">
      <w:pPr>
        <w:numPr>
          <w:ilvl w:val="0"/>
          <w:numId w:val="109"/>
        </w:numPr>
        <w:shd w:val="clear" w:color="auto" w:fill="FFFFFF"/>
        <w:tabs>
          <w:tab w:val="left" w:pos="730"/>
        </w:tabs>
        <w:spacing w:line="211" w:lineRule="exact"/>
        <w:ind w:left="302"/>
        <w:rPr>
          <w:rFonts w:ascii="Times New Roman" w:hAnsi="Times New Roman" w:cs="Times New Roman"/>
          <w:spacing w:val="-6"/>
          <w:sz w:val="18"/>
          <w:szCs w:val="18"/>
        </w:rPr>
      </w:pPr>
      <w:r>
        <w:rPr>
          <w:rFonts w:ascii="Times New Roman" w:eastAsia="Times New Roman" w:hAnsi="Times New Roman" w:cs="Times New Roman"/>
          <w:sz w:val="18"/>
          <w:szCs w:val="18"/>
        </w:rPr>
        <w:t>Левое крыло обороны направления главного удара</w:t>
      </w:r>
    </w:p>
    <w:p w:rsidR="006609C6" w:rsidRDefault="00FA7186" w:rsidP="00FA7186">
      <w:pPr>
        <w:numPr>
          <w:ilvl w:val="0"/>
          <w:numId w:val="109"/>
        </w:numPr>
        <w:shd w:val="clear" w:color="auto" w:fill="FFFFFF"/>
        <w:tabs>
          <w:tab w:val="left" w:pos="730"/>
        </w:tabs>
        <w:spacing w:line="211" w:lineRule="exact"/>
        <w:ind w:left="302"/>
        <w:rPr>
          <w:rFonts w:ascii="Times New Roman" w:hAnsi="Times New Roman" w:cs="Times New Roman"/>
          <w:spacing w:val="-4"/>
          <w:sz w:val="18"/>
          <w:szCs w:val="18"/>
        </w:rPr>
      </w:pPr>
      <w:r>
        <w:rPr>
          <w:rFonts w:ascii="Times New Roman" w:eastAsia="Times New Roman" w:hAnsi="Times New Roman" w:cs="Times New Roman"/>
          <w:sz w:val="18"/>
          <w:szCs w:val="18"/>
        </w:rPr>
        <w:t>Правое крыло обороны направления главного удара</w:t>
      </w:r>
    </w:p>
    <w:p w:rsidR="006609C6" w:rsidRDefault="00FA7186" w:rsidP="00FA7186">
      <w:pPr>
        <w:numPr>
          <w:ilvl w:val="0"/>
          <w:numId w:val="109"/>
        </w:numPr>
        <w:shd w:val="clear" w:color="auto" w:fill="FFFFFF"/>
        <w:tabs>
          <w:tab w:val="left" w:pos="730"/>
        </w:tabs>
        <w:spacing w:line="211" w:lineRule="exact"/>
        <w:ind w:left="302"/>
        <w:rPr>
          <w:rFonts w:ascii="Times New Roman" w:hAnsi="Times New Roman" w:cs="Times New Roman"/>
          <w:spacing w:val="-4"/>
          <w:sz w:val="18"/>
          <w:szCs w:val="18"/>
        </w:rPr>
      </w:pPr>
      <w:r>
        <w:rPr>
          <w:rFonts w:ascii="Times New Roman" w:eastAsia="Times New Roman" w:hAnsi="Times New Roman" w:cs="Times New Roman"/>
          <w:sz w:val="18"/>
          <w:szCs w:val="18"/>
        </w:rPr>
        <w:t>Поныровское и малоархангельское направления</w:t>
      </w:r>
    </w:p>
    <w:p w:rsidR="006609C6" w:rsidRDefault="00FA7186" w:rsidP="00FA7186">
      <w:pPr>
        <w:numPr>
          <w:ilvl w:val="0"/>
          <w:numId w:val="109"/>
        </w:numPr>
        <w:shd w:val="clear" w:color="auto" w:fill="FFFFFF"/>
        <w:tabs>
          <w:tab w:val="left" w:pos="730"/>
        </w:tabs>
        <w:spacing w:line="211" w:lineRule="exact"/>
        <w:ind w:left="302" w:right="691"/>
        <w:rPr>
          <w:rFonts w:ascii="Times New Roman" w:hAnsi="Times New Roman" w:cs="Times New Roman"/>
          <w:spacing w:val="-5"/>
          <w:sz w:val="18"/>
          <w:szCs w:val="18"/>
        </w:rPr>
      </w:pPr>
      <w:r>
        <w:rPr>
          <w:rFonts w:ascii="Times New Roman" w:eastAsia="Times New Roman" w:hAnsi="Times New Roman" w:cs="Times New Roman"/>
          <w:sz w:val="18"/>
          <w:szCs w:val="18"/>
        </w:rPr>
        <w:t>Перегруппировка немецко-фашистских войск в ночь с 7 на 8 июля     .</w:t>
      </w:r>
    </w:p>
    <w:p w:rsidR="006609C6" w:rsidRDefault="00FA7186">
      <w:pPr>
        <w:shd w:val="clear" w:color="auto" w:fill="FFFFFF"/>
        <w:tabs>
          <w:tab w:val="left" w:pos="2851"/>
        </w:tabs>
        <w:spacing w:line="211" w:lineRule="exact"/>
        <w:ind w:left="24"/>
      </w:pPr>
      <w:r>
        <w:rPr>
          <w:rFonts w:ascii="Times New Roman" w:hAnsi="Times New Roman" w:cs="Times New Roman"/>
          <w:sz w:val="18"/>
          <w:szCs w:val="18"/>
        </w:rPr>
        <w:t xml:space="preserve">4.100. 8 </w:t>
      </w:r>
      <w:r>
        <w:rPr>
          <w:rFonts w:ascii="Times New Roman" w:eastAsia="Times New Roman" w:hAnsi="Times New Roman" w:cs="Times New Roman"/>
          <w:sz w:val="18"/>
          <w:szCs w:val="18"/>
        </w:rPr>
        <w:t>июля. Четверг       .</w:t>
      </w:r>
      <w:r>
        <w:rPr>
          <w:rFonts w:eastAsia="Times New Roman" w:hAnsi="Times New Roman"/>
          <w:sz w:val="18"/>
          <w:szCs w:val="18"/>
        </w:rPr>
        <w:tab/>
      </w:r>
      <w:r>
        <w:rPr>
          <w:rFonts w:ascii="Times New Roman" w:eastAsia="Times New Roman" w:hAnsi="Times New Roman" w:cs="Times New Roman"/>
          <w:sz w:val="18"/>
          <w:szCs w:val="18"/>
        </w:rPr>
        <w:t>.</w:t>
      </w:r>
    </w:p>
    <w:p w:rsidR="006609C6" w:rsidRDefault="00FA7186">
      <w:pPr>
        <w:framePr w:h="211" w:hRule="exact" w:hSpace="38" w:wrap="auto" w:vAnchor="text" w:hAnchor="text" w:x="4067" w:y="390"/>
        <w:shd w:val="clear" w:color="auto" w:fill="FFFFFF"/>
      </w:pPr>
      <w:r>
        <w:rPr>
          <w:rFonts w:ascii="Times New Roman" w:eastAsia="Times New Roman" w:hAnsi="Times New Roman" w:cs="Times New Roman"/>
          <w:sz w:val="18"/>
          <w:szCs w:val="18"/>
        </w:rPr>
        <w:t>главного удара</w:t>
      </w:r>
    </w:p>
    <w:p w:rsidR="006609C6" w:rsidRDefault="00FA7186" w:rsidP="00FA7186">
      <w:pPr>
        <w:numPr>
          <w:ilvl w:val="0"/>
          <w:numId w:val="110"/>
        </w:numPr>
        <w:shd w:val="clear" w:color="auto" w:fill="FFFFFF"/>
        <w:tabs>
          <w:tab w:val="left" w:pos="845"/>
        </w:tabs>
        <w:spacing w:line="211" w:lineRule="exact"/>
        <w:ind w:left="312" w:right="691"/>
        <w:rPr>
          <w:rFonts w:ascii="Times New Roman" w:hAnsi="Times New Roman" w:cs="Times New Roman"/>
          <w:spacing w:val="-3"/>
          <w:sz w:val="18"/>
          <w:szCs w:val="18"/>
        </w:rPr>
      </w:pPr>
      <w:r>
        <w:rPr>
          <w:rFonts w:ascii="Times New Roman" w:eastAsia="Times New Roman" w:hAnsi="Times New Roman" w:cs="Times New Roman"/>
          <w:sz w:val="18"/>
          <w:szCs w:val="18"/>
        </w:rPr>
        <w:t>Боевые действия на левом крыле обороны направления главного удара   .</w:t>
      </w:r>
    </w:p>
    <w:p w:rsidR="006609C6" w:rsidRDefault="00FA7186" w:rsidP="00FA7186">
      <w:pPr>
        <w:numPr>
          <w:ilvl w:val="0"/>
          <w:numId w:val="110"/>
        </w:numPr>
        <w:shd w:val="clear" w:color="auto" w:fill="FFFFFF"/>
        <w:tabs>
          <w:tab w:val="left" w:pos="845"/>
        </w:tabs>
        <w:spacing w:line="211" w:lineRule="exact"/>
        <w:ind w:left="312"/>
        <w:rPr>
          <w:rFonts w:ascii="Times New Roman" w:hAnsi="Times New Roman" w:cs="Times New Roman"/>
          <w:spacing w:val="-3"/>
          <w:sz w:val="18"/>
          <w:szCs w:val="18"/>
        </w:rPr>
      </w:pPr>
      <w:r>
        <w:rPr>
          <w:rFonts w:ascii="Times New Roman" w:eastAsia="Times New Roman" w:hAnsi="Times New Roman" w:cs="Times New Roman"/>
          <w:sz w:val="18"/>
          <w:szCs w:val="18"/>
        </w:rPr>
        <w:t>Правое крыло обороны направления</w:t>
      </w:r>
    </w:p>
    <w:p w:rsidR="006609C6" w:rsidRDefault="00FA7186">
      <w:pPr>
        <w:shd w:val="clear" w:color="auto" w:fill="FFFFFF"/>
        <w:tabs>
          <w:tab w:val="left" w:pos="869"/>
        </w:tabs>
        <w:spacing w:line="211" w:lineRule="exact"/>
        <w:ind w:left="34" w:right="2074" w:firstLine="283"/>
      </w:pPr>
      <w:r>
        <w:rPr>
          <w:rFonts w:ascii="Times New Roman" w:hAnsi="Times New Roman" w:cs="Times New Roman"/>
          <w:spacing w:val="-3"/>
          <w:sz w:val="18"/>
          <w:szCs w:val="18"/>
        </w:rPr>
        <w:t>4.103.</w:t>
      </w:r>
      <w:r>
        <w:rPr>
          <w:rFonts w:ascii="Times New Roman" w:hAnsi="Times New Roman" w:cs="Times New Roman"/>
          <w:sz w:val="18"/>
          <w:szCs w:val="18"/>
        </w:rPr>
        <w:tab/>
      </w:r>
      <w:r>
        <w:rPr>
          <w:rFonts w:ascii="Times New Roman" w:eastAsia="Times New Roman" w:hAnsi="Times New Roman" w:cs="Times New Roman"/>
          <w:sz w:val="18"/>
          <w:szCs w:val="18"/>
        </w:rPr>
        <w:t>Поныровское направление</w:t>
      </w:r>
      <w:r>
        <w:rPr>
          <w:rFonts w:ascii="Times New Roman" w:eastAsia="Times New Roman" w:hAnsi="Times New Roman" w:cs="Times New Roman"/>
          <w:sz w:val="18"/>
          <w:szCs w:val="18"/>
        </w:rPr>
        <w:br/>
        <w:t>4.110'. 9 июля. Пятница      .</w:t>
      </w:r>
    </w:p>
    <w:p w:rsidR="006609C6" w:rsidRDefault="00FA7186">
      <w:pPr>
        <w:shd w:val="clear" w:color="auto" w:fill="FFFFFF"/>
        <w:tabs>
          <w:tab w:val="left" w:pos="2861"/>
          <w:tab w:val="left" w:pos="3427"/>
        </w:tabs>
        <w:spacing w:line="211" w:lineRule="exact"/>
        <w:ind w:left="38" w:right="691"/>
      </w:pPr>
      <w:r>
        <w:rPr>
          <w:rFonts w:ascii="Times New Roman" w:hAnsi="Times New Roman" w:cs="Times New Roman"/>
          <w:sz w:val="18"/>
          <w:szCs w:val="18"/>
        </w:rPr>
        <w:t xml:space="preserve">4.120. </w:t>
      </w:r>
      <w:r>
        <w:rPr>
          <w:rFonts w:ascii="Times New Roman" w:eastAsia="Times New Roman" w:hAnsi="Times New Roman" w:cs="Times New Roman"/>
          <w:sz w:val="18"/>
          <w:szCs w:val="18"/>
        </w:rPr>
        <w:t>Перегруппировка советских и немецких войск</w:t>
      </w:r>
      <w:r>
        <w:rPr>
          <w:rFonts w:ascii="Times New Roman" w:eastAsia="Times New Roman" w:hAnsi="Times New Roman" w:cs="Times New Roman"/>
          <w:sz w:val="18"/>
          <w:szCs w:val="18"/>
        </w:rPr>
        <w:br/>
        <w:t>в ночь с 9 на 10 июля</w:t>
      </w:r>
      <w:r>
        <w:rPr>
          <w:rFonts w:ascii="Times New Roman" w:eastAsia="Times New Roman" w:hAnsi="Times New Roman" w:cs="Times New Roman"/>
          <w:sz w:val="18"/>
          <w:szCs w:val="18"/>
        </w:rPr>
        <w:br/>
        <w:t>4.130. 10 июля. Суббота     .</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p>
    <w:p w:rsidR="006609C6" w:rsidRDefault="00FA7186" w:rsidP="00FA7186">
      <w:pPr>
        <w:numPr>
          <w:ilvl w:val="0"/>
          <w:numId w:val="111"/>
        </w:numPr>
        <w:shd w:val="clear" w:color="auto" w:fill="FFFFFF"/>
        <w:tabs>
          <w:tab w:val="left" w:pos="854"/>
        </w:tabs>
        <w:spacing w:line="211" w:lineRule="exact"/>
        <w:ind w:left="322"/>
        <w:rPr>
          <w:rFonts w:ascii="Times New Roman" w:hAnsi="Times New Roman" w:cs="Times New Roman"/>
          <w:spacing w:val="-2"/>
          <w:sz w:val="18"/>
          <w:szCs w:val="18"/>
        </w:rPr>
      </w:pPr>
      <w:r>
        <w:rPr>
          <w:rFonts w:ascii="Times New Roman" w:eastAsia="Times New Roman" w:hAnsi="Times New Roman" w:cs="Times New Roman"/>
          <w:sz w:val="18"/>
          <w:szCs w:val="18"/>
        </w:rPr>
        <w:t>Левое крыло обороны направления главного удара</w:t>
      </w:r>
    </w:p>
    <w:p w:rsidR="006609C6" w:rsidRDefault="00FA7186" w:rsidP="00FA7186">
      <w:pPr>
        <w:numPr>
          <w:ilvl w:val="0"/>
          <w:numId w:val="112"/>
        </w:numPr>
        <w:shd w:val="clear" w:color="auto" w:fill="FFFFFF"/>
        <w:tabs>
          <w:tab w:val="left" w:pos="854"/>
        </w:tabs>
        <w:spacing w:line="211" w:lineRule="exact"/>
        <w:ind w:left="43" w:firstLine="278"/>
        <w:rPr>
          <w:rFonts w:ascii="Times New Roman" w:hAnsi="Times New Roman" w:cs="Times New Roman"/>
          <w:spacing w:val="-3"/>
          <w:sz w:val="18"/>
          <w:szCs w:val="18"/>
        </w:rPr>
      </w:pPr>
      <w:r>
        <w:rPr>
          <w:rFonts w:ascii="Times New Roman" w:eastAsia="Times New Roman" w:hAnsi="Times New Roman" w:cs="Times New Roman"/>
          <w:sz w:val="18"/>
          <w:szCs w:val="18"/>
        </w:rPr>
        <w:t xml:space="preserve">Поныровское и малоархангельское направления  . 4.140. В ночь с 10 на 11 июля. 11 июля. Воскресенье 4.150. В ночь с 11 на 12 июля. 12 июля. Понедельник </w:t>
      </w:r>
      <w:r>
        <w:rPr>
          <w:rFonts w:ascii="Times New Roman" w:eastAsia="Times New Roman" w:hAnsi="Times New Roman" w:cs="Times New Roman"/>
          <w:spacing w:val="-13"/>
          <w:sz w:val="18"/>
          <w:szCs w:val="18"/>
        </w:rPr>
        <w:t xml:space="preserve">4.160. 13 и 14 июля </w:t>
      </w:r>
      <w:r>
        <w:rPr>
          <w:rFonts w:ascii="Times New Roman" w:eastAsia="Times New Roman" w:hAnsi="Times New Roman" w:cs="Times New Roman"/>
          <w:spacing w:val="495"/>
          <w:sz w:val="18"/>
          <w:szCs w:val="18"/>
        </w:rPr>
        <w:t>.......</w:t>
      </w:r>
    </w:p>
    <w:p w:rsidR="006609C6" w:rsidRDefault="00FA7186">
      <w:pPr>
        <w:shd w:val="clear" w:color="auto" w:fill="FFFFFF"/>
        <w:spacing w:line="211" w:lineRule="exact"/>
        <w:ind w:left="53"/>
      </w:pPr>
      <w:r>
        <w:rPr>
          <w:rFonts w:ascii="Times New Roman" w:hAnsi="Times New Roman" w:cs="Times New Roman"/>
          <w:sz w:val="18"/>
          <w:szCs w:val="18"/>
        </w:rPr>
        <w:t xml:space="preserve">4.200. </w:t>
      </w:r>
      <w:r>
        <w:rPr>
          <w:rFonts w:ascii="Times New Roman" w:eastAsia="Times New Roman" w:hAnsi="Times New Roman" w:cs="Times New Roman"/>
          <w:sz w:val="18"/>
          <w:szCs w:val="18"/>
        </w:rPr>
        <w:t>Краткие итоги оборонительного сражения на Южном фасе Курской дуги 5—23 июля 1943 года</w:t>
      </w:r>
    </w:p>
    <w:p w:rsidR="006609C6" w:rsidRDefault="00FA7186">
      <w:pPr>
        <w:shd w:val="clear" w:color="auto" w:fill="FFFFFF"/>
        <w:tabs>
          <w:tab w:val="left" w:pos="2875"/>
          <w:tab w:val="left" w:pos="3437"/>
          <w:tab w:val="left" w:pos="4003"/>
          <w:tab w:val="left" w:pos="4570"/>
          <w:tab w:val="left" w:pos="5141"/>
        </w:tabs>
        <w:spacing w:line="211" w:lineRule="exact"/>
        <w:ind w:left="48"/>
      </w:pPr>
      <w:r>
        <w:rPr>
          <w:rFonts w:ascii="Times New Roman" w:hAnsi="Times New Roman" w:cs="Times New Roman"/>
          <w:sz w:val="18"/>
          <w:szCs w:val="18"/>
        </w:rPr>
        <w:t xml:space="preserve">4.210. 12 </w:t>
      </w:r>
      <w:r>
        <w:rPr>
          <w:rFonts w:ascii="Times New Roman" w:eastAsia="Times New Roman" w:hAnsi="Times New Roman" w:cs="Times New Roman"/>
          <w:sz w:val="18"/>
          <w:szCs w:val="18"/>
        </w:rPr>
        <w:t>июля. Встречное" танковое сражение у Прохоровки</w:t>
      </w:r>
      <w:r>
        <w:rPr>
          <w:rFonts w:ascii="Times New Roman" w:eastAsia="Times New Roman" w:hAnsi="Times New Roman" w:cs="Times New Roman"/>
          <w:sz w:val="18"/>
          <w:szCs w:val="18"/>
        </w:rPr>
        <w:br/>
        <w:t>4.300. Операция «Кутузов». Краткие итоги контрнаступления</w:t>
      </w:r>
      <w:r>
        <w:rPr>
          <w:rFonts w:ascii="Times New Roman" w:eastAsia="Times New Roman" w:hAnsi="Times New Roman" w:cs="Times New Roman"/>
          <w:sz w:val="18"/>
          <w:szCs w:val="18"/>
        </w:rPr>
        <w:br/>
        <w:t>советских войск на курско-орловском направлении</w:t>
      </w:r>
      <w:r>
        <w:rPr>
          <w:rFonts w:ascii="Times New Roman" w:eastAsia="Times New Roman" w:hAnsi="Times New Roman" w:cs="Times New Roman"/>
          <w:sz w:val="18"/>
          <w:szCs w:val="18"/>
        </w:rPr>
        <w:br/>
        <w:t>12.07.43 г.—18.08.43 г.       .</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p>
    <w:p w:rsidR="006609C6" w:rsidRDefault="00FA7186">
      <w:pPr>
        <w:shd w:val="clear" w:color="auto" w:fill="FFFFFF"/>
        <w:tabs>
          <w:tab w:val="left" w:pos="2880"/>
          <w:tab w:val="left" w:pos="3446"/>
        </w:tabs>
        <w:spacing w:line="211" w:lineRule="exact"/>
        <w:ind w:left="58"/>
      </w:pPr>
      <w:r>
        <w:rPr>
          <w:rFonts w:ascii="Times New Roman" w:hAnsi="Times New Roman" w:cs="Times New Roman"/>
          <w:sz w:val="18"/>
          <w:szCs w:val="18"/>
        </w:rPr>
        <w:t xml:space="preserve">4.310. 15 </w:t>
      </w:r>
      <w:r>
        <w:rPr>
          <w:rFonts w:ascii="Times New Roman" w:eastAsia="Times New Roman" w:hAnsi="Times New Roman" w:cs="Times New Roman"/>
          <w:sz w:val="18"/>
          <w:szCs w:val="18"/>
        </w:rPr>
        <w:t>июля. Контрнаступление войск Центрального фронта</w:t>
      </w:r>
      <w:r>
        <w:rPr>
          <w:rFonts w:ascii="Times New Roman" w:eastAsia="Times New Roman" w:hAnsi="Times New Roman" w:cs="Times New Roman"/>
          <w:sz w:val="18"/>
          <w:szCs w:val="18"/>
        </w:rPr>
        <w:br/>
        <w:t>4.400, Операция «Полководец Румянцев». Контрнаступление</w:t>
      </w:r>
      <w:r>
        <w:rPr>
          <w:rFonts w:ascii="Times New Roman" w:eastAsia="Times New Roman" w:hAnsi="Times New Roman" w:cs="Times New Roman"/>
          <w:sz w:val="18"/>
          <w:szCs w:val="18"/>
        </w:rPr>
        <w:br/>
        <w:t>советских войск на белгородско-харьковском направлении</w:t>
      </w:r>
      <w:r>
        <w:rPr>
          <w:rFonts w:ascii="Times New Roman" w:eastAsia="Times New Roman" w:hAnsi="Times New Roman" w:cs="Times New Roman"/>
          <w:sz w:val="18"/>
          <w:szCs w:val="18"/>
        </w:rPr>
        <w:br/>
        <w:t>3—23 августа 1943 года     .</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p>
    <w:p w:rsidR="006609C6" w:rsidRDefault="00FA7186">
      <w:pPr>
        <w:shd w:val="clear" w:color="auto" w:fill="FFFFFF"/>
        <w:tabs>
          <w:tab w:val="left" w:pos="2314"/>
          <w:tab w:val="left" w:pos="2880"/>
        </w:tabs>
        <w:spacing w:line="211" w:lineRule="exact"/>
        <w:ind w:left="58"/>
      </w:pPr>
      <w:r>
        <w:rPr>
          <w:rFonts w:ascii="Times New Roman" w:hAnsi="Times New Roman" w:cs="Times New Roman"/>
          <w:sz w:val="18"/>
          <w:szCs w:val="18"/>
        </w:rPr>
        <w:t xml:space="preserve">4.500. </w:t>
      </w:r>
      <w:r>
        <w:rPr>
          <w:rFonts w:ascii="Times New Roman" w:eastAsia="Times New Roman" w:hAnsi="Times New Roman" w:cs="Times New Roman"/>
          <w:sz w:val="18"/>
          <w:szCs w:val="18"/>
        </w:rPr>
        <w:t>Заключение   .</w:t>
      </w:r>
      <w:r>
        <w:rPr>
          <w:rFonts w:eastAsia="Times New Roman" w:hAnsi="Times New Roman"/>
          <w:sz w:val="18"/>
          <w:szCs w:val="18"/>
        </w:rPr>
        <w:tab/>
      </w:r>
      <w:r>
        <w:rPr>
          <w:rFonts w:ascii="Times New Roman" w:eastAsia="Times New Roman" w:hAnsi="Times New Roman" w:cs="Times New Roman"/>
          <w:sz w:val="18"/>
          <w:szCs w:val="18"/>
        </w:rPr>
        <w:t>.</w:t>
      </w:r>
      <w:r>
        <w:rPr>
          <w:rFonts w:eastAsia="Times New Roman" w:hAnsi="Times New Roman"/>
          <w:sz w:val="18"/>
          <w:szCs w:val="18"/>
        </w:rPr>
        <w:tab/>
      </w:r>
      <w:r>
        <w:rPr>
          <w:rFonts w:ascii="Times New Roman" w:eastAsia="Times New Roman" w:hAnsi="Times New Roman" w:cs="Times New Roman"/>
          <w:sz w:val="18"/>
          <w:szCs w:val="18"/>
        </w:rPr>
        <w:t>.</w:t>
      </w:r>
    </w:p>
    <w:p w:rsidR="006609C6" w:rsidRDefault="00FA7186">
      <w:pPr>
        <w:shd w:val="clear" w:color="auto" w:fill="FFFFFF"/>
        <w:spacing w:before="211" w:line="211" w:lineRule="exact"/>
        <w:ind w:left="58"/>
      </w:pPr>
      <w:r>
        <w:rPr>
          <w:rFonts w:ascii="Times New Roman" w:eastAsia="Times New Roman" w:hAnsi="Times New Roman" w:cs="Times New Roman"/>
          <w:sz w:val="18"/>
          <w:szCs w:val="18"/>
        </w:rPr>
        <w:t>Перечень использованных источников</w:t>
      </w:r>
    </w:p>
    <w:p w:rsidR="006609C6" w:rsidRDefault="00FA7186">
      <w:pPr>
        <w:shd w:val="clear" w:color="auto" w:fill="FFFFFF"/>
        <w:spacing w:line="211" w:lineRule="exact"/>
        <w:ind w:left="58"/>
      </w:pPr>
      <w:r>
        <w:rPr>
          <w:rFonts w:ascii="Times New Roman" w:eastAsia="Times New Roman" w:hAnsi="Times New Roman" w:cs="Times New Roman"/>
          <w:sz w:val="18"/>
          <w:szCs w:val="18"/>
        </w:rPr>
        <w:t>Приложение 1</w:t>
      </w:r>
    </w:p>
    <w:p w:rsidR="006609C6" w:rsidRDefault="00FA7186">
      <w:pPr>
        <w:shd w:val="clear" w:color="auto" w:fill="FFFFFF"/>
        <w:tabs>
          <w:tab w:val="left" w:pos="1757"/>
        </w:tabs>
        <w:spacing w:line="211" w:lineRule="exact"/>
        <w:ind w:left="58"/>
      </w:pPr>
      <w:r>
        <w:rPr>
          <w:rFonts w:ascii="Times New Roman" w:eastAsia="Times New Roman" w:hAnsi="Times New Roman" w:cs="Times New Roman"/>
          <w:sz w:val="18"/>
          <w:szCs w:val="18"/>
        </w:rPr>
        <w:t>Приложение 2</w:t>
      </w:r>
      <w:r>
        <w:rPr>
          <w:rFonts w:eastAsia="Times New Roman" w:hAnsi="Times New Roman"/>
          <w:sz w:val="18"/>
          <w:szCs w:val="18"/>
        </w:rPr>
        <w:tab/>
      </w:r>
      <w:r>
        <w:rPr>
          <w:rFonts w:ascii="Times New Roman" w:eastAsia="Times New Roman" w:hAnsi="Times New Roman" w:cs="Times New Roman"/>
          <w:sz w:val="18"/>
          <w:szCs w:val="18"/>
        </w:rPr>
        <w:t>.</w:t>
      </w:r>
    </w:p>
    <w:p w:rsidR="006609C6" w:rsidRDefault="00FA7186">
      <w:pPr>
        <w:shd w:val="clear" w:color="auto" w:fill="FFFFFF"/>
        <w:spacing w:line="211" w:lineRule="exact"/>
        <w:ind w:left="58"/>
      </w:pPr>
      <w:r>
        <w:rPr>
          <w:rFonts w:ascii="Times New Roman" w:eastAsia="Times New Roman" w:hAnsi="Times New Roman" w:cs="Times New Roman"/>
          <w:sz w:val="18"/>
          <w:szCs w:val="18"/>
        </w:rPr>
        <w:t>Приложение 2а        .</w:t>
      </w:r>
    </w:p>
    <w:p w:rsidR="006609C6" w:rsidRDefault="00FA7186">
      <w:pPr>
        <w:shd w:val="clear" w:color="auto" w:fill="FFFFFF"/>
        <w:tabs>
          <w:tab w:val="left" w:pos="1757"/>
        </w:tabs>
        <w:spacing w:line="211" w:lineRule="exact"/>
        <w:ind w:left="58"/>
      </w:pPr>
      <w:r>
        <w:rPr>
          <w:rFonts w:ascii="Times New Roman" w:eastAsia="Times New Roman" w:hAnsi="Times New Roman" w:cs="Times New Roman"/>
          <w:sz w:val="18"/>
          <w:szCs w:val="18"/>
        </w:rPr>
        <w:t>Приложение 3</w:t>
      </w:r>
      <w:r>
        <w:rPr>
          <w:rFonts w:eastAsia="Times New Roman" w:hAnsi="Times New Roman"/>
          <w:sz w:val="18"/>
          <w:szCs w:val="18"/>
        </w:rPr>
        <w:tab/>
      </w:r>
      <w:r>
        <w:rPr>
          <w:rFonts w:ascii="Times New Roman" w:eastAsia="Times New Roman" w:hAnsi="Times New Roman" w:cs="Times New Roman"/>
          <w:sz w:val="18"/>
          <w:szCs w:val="18"/>
        </w:rPr>
        <w:t>.</w:t>
      </w:r>
    </w:p>
    <w:p w:rsidR="006609C6" w:rsidRDefault="00FA7186">
      <w:pPr>
        <w:shd w:val="clear" w:color="auto" w:fill="FFFFFF"/>
        <w:spacing w:line="211" w:lineRule="exact"/>
        <w:ind w:left="62"/>
      </w:pPr>
      <w:r>
        <w:rPr>
          <w:rFonts w:ascii="Times New Roman" w:eastAsia="Times New Roman" w:hAnsi="Times New Roman" w:cs="Times New Roman"/>
          <w:sz w:val="18"/>
          <w:szCs w:val="18"/>
        </w:rPr>
        <w:t>Приложение 4</w:t>
      </w:r>
    </w:p>
    <w:p w:rsidR="006609C6" w:rsidRDefault="00FA7186">
      <w:pPr>
        <w:shd w:val="clear" w:color="auto" w:fill="FFFFFF"/>
        <w:spacing w:line="211" w:lineRule="exact"/>
        <w:ind w:left="62"/>
      </w:pPr>
      <w:r>
        <w:rPr>
          <w:rFonts w:ascii="Times New Roman" w:eastAsia="Times New Roman" w:hAnsi="Times New Roman" w:cs="Times New Roman"/>
          <w:sz w:val="18"/>
          <w:szCs w:val="18"/>
        </w:rPr>
        <w:t>Приложение 5</w:t>
      </w:r>
    </w:p>
    <w:p w:rsidR="006609C6" w:rsidRDefault="00FA7186">
      <w:pPr>
        <w:spacing w:after="211" w:line="1" w:lineRule="exact"/>
        <w:rPr>
          <w:sz w:val="2"/>
          <w:szCs w:val="2"/>
        </w:rPr>
      </w:pPr>
      <w:r>
        <w:rPr>
          <w:sz w:val="2"/>
          <w:szCs w:val="2"/>
        </w:rPr>
        <w:br w:type="column"/>
      </w:r>
    </w:p>
    <w:tbl>
      <w:tblPr>
        <w:tblW w:w="0" w:type="auto"/>
        <w:tblInd w:w="40" w:type="dxa"/>
        <w:tblLayout w:type="fixed"/>
        <w:tblCellMar>
          <w:left w:w="40" w:type="dxa"/>
          <w:right w:w="40" w:type="dxa"/>
        </w:tblCellMar>
        <w:tblLook w:val="0000"/>
      </w:tblPr>
      <w:tblGrid>
        <w:gridCol w:w="826"/>
        <w:gridCol w:w="922"/>
      </w:tblGrid>
      <w:tr w:rsidR="006609C6">
        <w:trPr>
          <w:trHeight w:hRule="exact" w:val="202"/>
        </w:trPr>
        <w:tc>
          <w:tcPr>
            <w:tcW w:w="826" w:type="dxa"/>
            <w:tcBorders>
              <w:top w:val="nil"/>
              <w:left w:val="nil"/>
              <w:bottom w:val="nil"/>
              <w:right w:val="nil"/>
            </w:tcBorders>
            <w:shd w:val="clear" w:color="auto" w:fill="FFFFFF"/>
          </w:tcPr>
          <w:p w:rsidR="006609C6" w:rsidRDefault="00FA7186">
            <w:pPr>
              <w:shd w:val="clear" w:color="auto" w:fill="FFFFFF"/>
            </w:pPr>
            <w:r>
              <w:rPr>
                <w:rFonts w:ascii="Courier New" w:hAnsi="Courier New" w:cs="Courier New"/>
              </w:rPr>
              <w:t>497</w:t>
            </w:r>
          </w:p>
        </w:tc>
        <w:tc>
          <w:tcPr>
            <w:tcW w:w="922" w:type="dxa"/>
            <w:tcBorders>
              <w:top w:val="nil"/>
              <w:left w:val="nil"/>
              <w:bottom w:val="nil"/>
              <w:right w:val="nil"/>
            </w:tcBorders>
            <w:shd w:val="clear" w:color="auto" w:fill="FFFFFF"/>
          </w:tcPr>
          <w:p w:rsidR="006609C6" w:rsidRDefault="006609C6">
            <w:pPr>
              <w:shd w:val="clear" w:color="auto" w:fill="FFFFFF"/>
            </w:pPr>
          </w:p>
        </w:tc>
      </w:tr>
      <w:tr w:rsidR="006609C6">
        <w:trPr>
          <w:trHeight w:hRule="exact" w:val="643"/>
        </w:trPr>
        <w:tc>
          <w:tcPr>
            <w:tcW w:w="826" w:type="dxa"/>
            <w:tcBorders>
              <w:top w:val="nil"/>
              <w:left w:val="nil"/>
              <w:bottom w:val="nil"/>
              <w:right w:val="nil"/>
            </w:tcBorders>
            <w:shd w:val="clear" w:color="auto" w:fill="FFFFFF"/>
          </w:tcPr>
          <w:p w:rsidR="006609C6" w:rsidRDefault="00FA7186">
            <w:pPr>
              <w:shd w:val="clear" w:color="auto" w:fill="FFFFFF"/>
              <w:spacing w:line="437" w:lineRule="exact"/>
              <w:ind w:right="418"/>
            </w:pPr>
            <w:r>
              <w:rPr>
                <w:rFonts w:ascii="Courier New" w:hAnsi="Courier New" w:cs="Courier New"/>
                <w:w w:val="88"/>
                <w:sz w:val="18"/>
                <w:szCs w:val="18"/>
              </w:rPr>
              <w:t>498 498</w:t>
            </w:r>
          </w:p>
        </w:tc>
        <w:tc>
          <w:tcPr>
            <w:tcW w:w="922" w:type="dxa"/>
            <w:tcBorders>
              <w:top w:val="nil"/>
              <w:left w:val="nil"/>
              <w:bottom w:val="nil"/>
              <w:right w:val="nil"/>
            </w:tcBorders>
            <w:shd w:val="clear" w:color="auto" w:fill="FFFFFF"/>
          </w:tcPr>
          <w:p w:rsidR="006609C6" w:rsidRDefault="006609C6">
            <w:pPr>
              <w:shd w:val="clear" w:color="auto" w:fill="FFFFFF"/>
              <w:jc w:val="center"/>
            </w:pPr>
          </w:p>
        </w:tc>
      </w:tr>
      <w:tr w:rsidR="006609C6">
        <w:trPr>
          <w:trHeight w:hRule="exact" w:val="221"/>
        </w:trPr>
        <w:tc>
          <w:tcPr>
            <w:tcW w:w="826" w:type="dxa"/>
            <w:tcBorders>
              <w:top w:val="nil"/>
              <w:left w:val="nil"/>
              <w:bottom w:val="nil"/>
              <w:right w:val="nil"/>
            </w:tcBorders>
            <w:shd w:val="clear" w:color="auto" w:fill="FFFFFF"/>
          </w:tcPr>
          <w:p w:rsidR="006609C6" w:rsidRDefault="00FA7186">
            <w:pPr>
              <w:shd w:val="clear" w:color="auto" w:fill="FFFFFF"/>
            </w:pPr>
            <w:r>
              <w:rPr>
                <w:rFonts w:ascii="Courier New" w:hAnsi="Courier New" w:cs="Courier New"/>
              </w:rPr>
              <w:t>499</w:t>
            </w:r>
          </w:p>
        </w:tc>
        <w:tc>
          <w:tcPr>
            <w:tcW w:w="922" w:type="dxa"/>
            <w:tcBorders>
              <w:top w:val="nil"/>
              <w:left w:val="nil"/>
              <w:bottom w:val="nil"/>
              <w:right w:val="nil"/>
            </w:tcBorders>
            <w:shd w:val="clear" w:color="auto" w:fill="FFFFFF"/>
          </w:tcPr>
          <w:p w:rsidR="006609C6" w:rsidRDefault="006609C6">
            <w:pPr>
              <w:shd w:val="clear" w:color="auto" w:fill="FFFFFF"/>
            </w:pPr>
          </w:p>
        </w:tc>
      </w:tr>
      <w:tr w:rsidR="006609C6">
        <w:trPr>
          <w:trHeight w:hRule="exact" w:val="317"/>
        </w:trPr>
        <w:tc>
          <w:tcPr>
            <w:tcW w:w="826" w:type="dxa"/>
            <w:tcBorders>
              <w:top w:val="nil"/>
              <w:left w:val="nil"/>
              <w:bottom w:val="nil"/>
              <w:right w:val="nil"/>
            </w:tcBorders>
            <w:shd w:val="clear" w:color="auto" w:fill="FFFFFF"/>
          </w:tcPr>
          <w:p w:rsidR="006609C6" w:rsidRDefault="00FA7186">
            <w:pPr>
              <w:shd w:val="clear" w:color="auto" w:fill="FFFFFF"/>
            </w:pPr>
            <w:r>
              <w:rPr>
                <w:rFonts w:ascii="Courier New" w:hAnsi="Courier New" w:cs="Courier New"/>
              </w:rPr>
              <w:t>500</w:t>
            </w:r>
          </w:p>
        </w:tc>
        <w:tc>
          <w:tcPr>
            <w:tcW w:w="922" w:type="dxa"/>
            <w:tcBorders>
              <w:top w:val="nil"/>
              <w:left w:val="nil"/>
              <w:bottom w:val="nil"/>
              <w:right w:val="nil"/>
            </w:tcBorders>
            <w:shd w:val="clear" w:color="auto" w:fill="FFFFFF"/>
          </w:tcPr>
          <w:p w:rsidR="006609C6" w:rsidRDefault="006609C6">
            <w:pPr>
              <w:shd w:val="clear" w:color="auto" w:fill="FFFFFF"/>
              <w:spacing w:line="96" w:lineRule="exact"/>
              <w:ind w:left="677"/>
            </w:pPr>
          </w:p>
        </w:tc>
      </w:tr>
      <w:tr w:rsidR="006609C6">
        <w:trPr>
          <w:trHeight w:hRule="exact" w:val="322"/>
        </w:trPr>
        <w:tc>
          <w:tcPr>
            <w:tcW w:w="826" w:type="dxa"/>
            <w:tcBorders>
              <w:top w:val="nil"/>
              <w:left w:val="nil"/>
              <w:bottom w:val="nil"/>
              <w:right w:val="nil"/>
            </w:tcBorders>
            <w:shd w:val="clear" w:color="auto" w:fill="FFFFFF"/>
          </w:tcPr>
          <w:p w:rsidR="006609C6" w:rsidRDefault="00FA7186">
            <w:pPr>
              <w:shd w:val="clear" w:color="auto" w:fill="FFFFFF"/>
            </w:pPr>
            <w:r>
              <w:rPr>
                <w:rFonts w:ascii="Courier New" w:hAnsi="Courier New" w:cs="Courier New"/>
              </w:rPr>
              <w:t>503</w:t>
            </w:r>
          </w:p>
        </w:tc>
        <w:tc>
          <w:tcPr>
            <w:tcW w:w="922" w:type="dxa"/>
            <w:tcBorders>
              <w:top w:val="nil"/>
              <w:left w:val="nil"/>
              <w:bottom w:val="nil"/>
              <w:right w:val="nil"/>
            </w:tcBorders>
            <w:shd w:val="clear" w:color="auto" w:fill="FFFFFF"/>
          </w:tcPr>
          <w:p w:rsidR="006609C6" w:rsidRDefault="006609C6">
            <w:pPr>
              <w:shd w:val="clear" w:color="auto" w:fill="FFFFFF"/>
            </w:pPr>
          </w:p>
        </w:tc>
      </w:tr>
      <w:tr w:rsidR="006609C6">
        <w:trPr>
          <w:trHeight w:hRule="exact" w:val="216"/>
        </w:trPr>
        <w:tc>
          <w:tcPr>
            <w:tcW w:w="826" w:type="dxa"/>
            <w:tcBorders>
              <w:top w:val="nil"/>
              <w:left w:val="nil"/>
              <w:bottom w:val="nil"/>
              <w:right w:val="nil"/>
            </w:tcBorders>
            <w:shd w:val="clear" w:color="auto" w:fill="FFFFFF"/>
          </w:tcPr>
          <w:p w:rsidR="006609C6" w:rsidRDefault="00FA7186">
            <w:pPr>
              <w:shd w:val="clear" w:color="auto" w:fill="FFFFFF"/>
            </w:pPr>
            <w:r>
              <w:rPr>
                <w:rFonts w:ascii="Courier New" w:hAnsi="Courier New" w:cs="Courier New"/>
              </w:rPr>
              <w:t>503</w:t>
            </w:r>
          </w:p>
        </w:tc>
        <w:tc>
          <w:tcPr>
            <w:tcW w:w="922" w:type="dxa"/>
            <w:tcBorders>
              <w:top w:val="nil"/>
              <w:left w:val="nil"/>
              <w:bottom w:val="nil"/>
              <w:right w:val="nil"/>
            </w:tcBorders>
            <w:shd w:val="clear" w:color="auto" w:fill="FFFFFF"/>
          </w:tcPr>
          <w:p w:rsidR="006609C6" w:rsidRDefault="006609C6">
            <w:pPr>
              <w:shd w:val="clear" w:color="auto" w:fill="FFFFFF"/>
            </w:pPr>
          </w:p>
        </w:tc>
      </w:tr>
      <w:tr w:rsidR="006609C6">
        <w:trPr>
          <w:trHeight w:hRule="exact" w:val="216"/>
        </w:trPr>
        <w:tc>
          <w:tcPr>
            <w:tcW w:w="826" w:type="dxa"/>
            <w:tcBorders>
              <w:top w:val="nil"/>
              <w:left w:val="nil"/>
              <w:bottom w:val="nil"/>
              <w:right w:val="nil"/>
            </w:tcBorders>
            <w:shd w:val="clear" w:color="auto" w:fill="FFFFFF"/>
          </w:tcPr>
          <w:p w:rsidR="006609C6" w:rsidRDefault="00FA7186">
            <w:pPr>
              <w:shd w:val="clear" w:color="auto" w:fill="FFFFFF"/>
            </w:pPr>
            <w:r>
              <w:rPr>
                <w:rFonts w:ascii="Courier New" w:hAnsi="Courier New" w:cs="Courier New"/>
              </w:rPr>
              <w:t>505</w:t>
            </w:r>
          </w:p>
        </w:tc>
        <w:tc>
          <w:tcPr>
            <w:tcW w:w="922" w:type="dxa"/>
            <w:tcBorders>
              <w:top w:val="nil"/>
              <w:left w:val="nil"/>
              <w:bottom w:val="nil"/>
              <w:right w:val="nil"/>
            </w:tcBorders>
            <w:shd w:val="clear" w:color="auto" w:fill="FFFFFF"/>
          </w:tcPr>
          <w:p w:rsidR="006609C6" w:rsidRDefault="006609C6">
            <w:pPr>
              <w:shd w:val="clear" w:color="auto" w:fill="FFFFFF"/>
            </w:pPr>
          </w:p>
        </w:tc>
      </w:tr>
      <w:tr w:rsidR="006609C6">
        <w:trPr>
          <w:trHeight w:hRule="exact" w:val="322"/>
        </w:trPr>
        <w:tc>
          <w:tcPr>
            <w:tcW w:w="826" w:type="dxa"/>
            <w:tcBorders>
              <w:top w:val="nil"/>
              <w:left w:val="nil"/>
              <w:bottom w:val="nil"/>
              <w:right w:val="nil"/>
            </w:tcBorders>
            <w:shd w:val="clear" w:color="auto" w:fill="FFFFFF"/>
          </w:tcPr>
          <w:p w:rsidR="006609C6" w:rsidRDefault="00FA7186">
            <w:pPr>
              <w:shd w:val="clear" w:color="auto" w:fill="FFFFFF"/>
            </w:pPr>
            <w:r>
              <w:rPr>
                <w:rFonts w:ascii="Courier New" w:hAnsi="Courier New" w:cs="Courier New"/>
              </w:rPr>
              <w:t>505</w:t>
            </w:r>
          </w:p>
        </w:tc>
        <w:tc>
          <w:tcPr>
            <w:tcW w:w="922" w:type="dxa"/>
            <w:tcBorders>
              <w:top w:val="nil"/>
              <w:left w:val="nil"/>
              <w:bottom w:val="nil"/>
              <w:right w:val="single" w:sz="6" w:space="0" w:color="auto"/>
            </w:tcBorders>
            <w:shd w:val="clear" w:color="auto" w:fill="FFFFFF"/>
          </w:tcPr>
          <w:p w:rsidR="006609C6" w:rsidRDefault="006609C6">
            <w:pPr>
              <w:shd w:val="clear" w:color="auto" w:fill="FFFFFF"/>
            </w:pPr>
          </w:p>
        </w:tc>
      </w:tr>
      <w:tr w:rsidR="006609C6">
        <w:trPr>
          <w:trHeight w:hRule="exact" w:val="322"/>
        </w:trPr>
        <w:tc>
          <w:tcPr>
            <w:tcW w:w="826" w:type="dxa"/>
            <w:tcBorders>
              <w:top w:val="nil"/>
              <w:left w:val="nil"/>
              <w:bottom w:val="nil"/>
              <w:right w:val="nil"/>
            </w:tcBorders>
            <w:shd w:val="clear" w:color="auto" w:fill="FFFFFF"/>
          </w:tcPr>
          <w:p w:rsidR="006609C6" w:rsidRDefault="00FA7186">
            <w:pPr>
              <w:shd w:val="clear" w:color="auto" w:fill="FFFFFF"/>
            </w:pPr>
            <w:r>
              <w:rPr>
                <w:rFonts w:ascii="Courier New" w:hAnsi="Courier New" w:cs="Courier New"/>
              </w:rPr>
              <w:t>506</w:t>
            </w:r>
          </w:p>
        </w:tc>
        <w:tc>
          <w:tcPr>
            <w:tcW w:w="922" w:type="dxa"/>
            <w:tcBorders>
              <w:top w:val="nil"/>
              <w:left w:val="nil"/>
              <w:bottom w:val="nil"/>
              <w:right w:val="single" w:sz="6" w:space="0" w:color="auto"/>
            </w:tcBorders>
            <w:shd w:val="clear" w:color="auto" w:fill="FFFFFF"/>
          </w:tcPr>
          <w:p w:rsidR="006609C6" w:rsidRDefault="006609C6">
            <w:pPr>
              <w:shd w:val="clear" w:color="auto" w:fill="FFFFFF"/>
              <w:spacing w:line="432" w:lineRule="exact"/>
              <w:jc w:val="center"/>
            </w:pPr>
          </w:p>
        </w:tc>
      </w:tr>
      <w:tr w:rsidR="006609C6">
        <w:trPr>
          <w:trHeight w:hRule="exact" w:val="322"/>
        </w:trPr>
        <w:tc>
          <w:tcPr>
            <w:tcW w:w="826" w:type="dxa"/>
            <w:tcBorders>
              <w:top w:val="nil"/>
              <w:left w:val="nil"/>
              <w:bottom w:val="nil"/>
              <w:right w:val="nil"/>
            </w:tcBorders>
            <w:shd w:val="clear" w:color="auto" w:fill="FFFFFF"/>
          </w:tcPr>
          <w:p w:rsidR="006609C6" w:rsidRDefault="00FA7186">
            <w:pPr>
              <w:shd w:val="clear" w:color="auto" w:fill="FFFFFF"/>
            </w:pPr>
            <w:r>
              <w:rPr>
                <w:rFonts w:ascii="Courier New" w:hAnsi="Courier New" w:cs="Courier New"/>
              </w:rPr>
              <w:t>506</w:t>
            </w:r>
          </w:p>
        </w:tc>
        <w:tc>
          <w:tcPr>
            <w:tcW w:w="922" w:type="dxa"/>
            <w:tcBorders>
              <w:top w:val="nil"/>
              <w:left w:val="nil"/>
              <w:bottom w:val="nil"/>
              <w:right w:val="single" w:sz="6" w:space="0" w:color="auto"/>
            </w:tcBorders>
            <w:shd w:val="clear" w:color="auto" w:fill="FFFFFF"/>
          </w:tcPr>
          <w:p w:rsidR="006609C6" w:rsidRDefault="006609C6">
            <w:pPr>
              <w:shd w:val="clear" w:color="auto" w:fill="FFFFFF"/>
            </w:pPr>
          </w:p>
        </w:tc>
      </w:tr>
      <w:tr w:rsidR="006609C6">
        <w:trPr>
          <w:trHeight w:hRule="exact" w:val="322"/>
        </w:trPr>
        <w:tc>
          <w:tcPr>
            <w:tcW w:w="826" w:type="dxa"/>
            <w:tcBorders>
              <w:top w:val="nil"/>
              <w:left w:val="nil"/>
              <w:bottom w:val="nil"/>
              <w:right w:val="nil"/>
            </w:tcBorders>
            <w:shd w:val="clear" w:color="auto" w:fill="FFFFFF"/>
          </w:tcPr>
          <w:p w:rsidR="006609C6" w:rsidRDefault="00FA7186">
            <w:pPr>
              <w:shd w:val="clear" w:color="auto" w:fill="FFFFFF"/>
            </w:pPr>
            <w:r>
              <w:rPr>
                <w:rFonts w:ascii="Courier New" w:hAnsi="Courier New" w:cs="Courier New"/>
              </w:rPr>
              <w:t>506</w:t>
            </w:r>
          </w:p>
        </w:tc>
        <w:tc>
          <w:tcPr>
            <w:tcW w:w="922" w:type="dxa"/>
            <w:tcBorders>
              <w:top w:val="nil"/>
              <w:left w:val="nil"/>
              <w:bottom w:val="nil"/>
              <w:right w:val="single" w:sz="6" w:space="0" w:color="auto"/>
            </w:tcBorders>
            <w:shd w:val="clear" w:color="auto" w:fill="FFFFFF"/>
          </w:tcPr>
          <w:p w:rsidR="006609C6" w:rsidRDefault="006609C6">
            <w:pPr>
              <w:shd w:val="clear" w:color="auto" w:fill="FFFFFF"/>
            </w:pPr>
          </w:p>
        </w:tc>
      </w:tr>
      <w:tr w:rsidR="006609C6">
        <w:trPr>
          <w:trHeight w:hRule="exact" w:val="211"/>
        </w:trPr>
        <w:tc>
          <w:tcPr>
            <w:tcW w:w="826" w:type="dxa"/>
            <w:tcBorders>
              <w:top w:val="nil"/>
              <w:left w:val="nil"/>
              <w:bottom w:val="nil"/>
              <w:right w:val="nil"/>
            </w:tcBorders>
            <w:shd w:val="clear" w:color="auto" w:fill="FFFFFF"/>
          </w:tcPr>
          <w:p w:rsidR="006609C6" w:rsidRDefault="00FA7186">
            <w:pPr>
              <w:shd w:val="clear" w:color="auto" w:fill="FFFFFF"/>
            </w:pPr>
            <w:r>
              <w:rPr>
                <w:rFonts w:ascii="Courier New" w:hAnsi="Courier New" w:cs="Courier New"/>
              </w:rPr>
              <w:t>510</w:t>
            </w:r>
          </w:p>
        </w:tc>
        <w:tc>
          <w:tcPr>
            <w:tcW w:w="922" w:type="dxa"/>
            <w:tcBorders>
              <w:top w:val="nil"/>
              <w:left w:val="nil"/>
              <w:bottom w:val="nil"/>
              <w:right w:val="single" w:sz="6" w:space="0" w:color="auto"/>
            </w:tcBorders>
            <w:shd w:val="clear" w:color="auto" w:fill="FFFFFF"/>
          </w:tcPr>
          <w:p w:rsidR="006609C6" w:rsidRDefault="006609C6">
            <w:pPr>
              <w:shd w:val="clear" w:color="auto" w:fill="FFFFFF"/>
            </w:pPr>
          </w:p>
        </w:tc>
      </w:tr>
      <w:tr w:rsidR="006609C6">
        <w:trPr>
          <w:trHeight w:hRule="exact" w:val="211"/>
        </w:trPr>
        <w:tc>
          <w:tcPr>
            <w:tcW w:w="826" w:type="dxa"/>
            <w:tcBorders>
              <w:top w:val="nil"/>
              <w:left w:val="nil"/>
              <w:bottom w:val="nil"/>
              <w:right w:val="nil"/>
            </w:tcBorders>
            <w:shd w:val="clear" w:color="auto" w:fill="FFFFFF"/>
          </w:tcPr>
          <w:p w:rsidR="006609C6" w:rsidRDefault="00FA7186">
            <w:pPr>
              <w:shd w:val="clear" w:color="auto" w:fill="FFFFFF"/>
            </w:pPr>
            <w:r>
              <w:rPr>
                <w:rFonts w:ascii="Courier New" w:hAnsi="Courier New" w:cs="Courier New"/>
              </w:rPr>
              <w:t>511</w:t>
            </w:r>
          </w:p>
        </w:tc>
        <w:tc>
          <w:tcPr>
            <w:tcW w:w="922" w:type="dxa"/>
            <w:tcBorders>
              <w:top w:val="nil"/>
              <w:left w:val="nil"/>
              <w:bottom w:val="nil"/>
              <w:right w:val="single" w:sz="6" w:space="0" w:color="auto"/>
            </w:tcBorders>
            <w:shd w:val="clear" w:color="auto" w:fill="FFFFFF"/>
          </w:tcPr>
          <w:p w:rsidR="006609C6" w:rsidRDefault="006609C6">
            <w:pPr>
              <w:shd w:val="clear" w:color="auto" w:fill="FFFFFF"/>
            </w:pPr>
          </w:p>
        </w:tc>
      </w:tr>
      <w:tr w:rsidR="006609C6">
        <w:trPr>
          <w:trHeight w:hRule="exact" w:val="288"/>
        </w:trPr>
        <w:tc>
          <w:tcPr>
            <w:tcW w:w="826" w:type="dxa"/>
            <w:tcBorders>
              <w:top w:val="nil"/>
              <w:left w:val="nil"/>
              <w:bottom w:val="nil"/>
              <w:right w:val="nil"/>
            </w:tcBorders>
            <w:shd w:val="clear" w:color="auto" w:fill="FFFFFF"/>
          </w:tcPr>
          <w:p w:rsidR="006609C6" w:rsidRDefault="00FA7186">
            <w:pPr>
              <w:shd w:val="clear" w:color="auto" w:fill="FFFFFF"/>
            </w:pPr>
            <w:r>
              <w:rPr>
                <w:rFonts w:ascii="Courier New" w:hAnsi="Courier New" w:cs="Courier New"/>
              </w:rPr>
              <w:t>512</w:t>
            </w:r>
          </w:p>
        </w:tc>
        <w:tc>
          <w:tcPr>
            <w:tcW w:w="922" w:type="dxa"/>
            <w:tcBorders>
              <w:top w:val="nil"/>
              <w:left w:val="nil"/>
              <w:bottom w:val="single" w:sz="6" w:space="0" w:color="auto"/>
              <w:right w:val="single" w:sz="6" w:space="0" w:color="auto"/>
            </w:tcBorders>
            <w:shd w:val="clear" w:color="auto" w:fill="FFFFFF"/>
          </w:tcPr>
          <w:p w:rsidR="006609C6" w:rsidRDefault="006609C6">
            <w:pPr>
              <w:shd w:val="clear" w:color="auto" w:fill="FFFFFF"/>
              <w:spacing w:line="293" w:lineRule="exact"/>
              <w:ind w:left="58"/>
            </w:pPr>
          </w:p>
        </w:tc>
      </w:tr>
      <w:tr w:rsidR="006609C6">
        <w:trPr>
          <w:trHeight w:hRule="exact" w:val="360"/>
        </w:trPr>
        <w:tc>
          <w:tcPr>
            <w:tcW w:w="826" w:type="dxa"/>
            <w:tcBorders>
              <w:top w:val="nil"/>
              <w:left w:val="nil"/>
              <w:bottom w:val="nil"/>
              <w:right w:val="nil"/>
            </w:tcBorders>
            <w:shd w:val="clear" w:color="auto" w:fill="FFFFFF"/>
          </w:tcPr>
          <w:p w:rsidR="006609C6" w:rsidRDefault="00FA7186">
            <w:pPr>
              <w:shd w:val="clear" w:color="auto" w:fill="FFFFFF"/>
            </w:pPr>
            <w:r>
              <w:rPr>
                <w:rFonts w:ascii="Courier New" w:hAnsi="Courier New" w:cs="Courier New"/>
              </w:rPr>
              <w:t>514</w:t>
            </w:r>
          </w:p>
        </w:tc>
        <w:tc>
          <w:tcPr>
            <w:tcW w:w="922" w:type="dxa"/>
            <w:tcBorders>
              <w:top w:val="single" w:sz="6" w:space="0" w:color="auto"/>
              <w:left w:val="nil"/>
              <w:bottom w:val="nil"/>
              <w:right w:val="single" w:sz="6" w:space="0" w:color="auto"/>
            </w:tcBorders>
            <w:shd w:val="clear" w:color="auto" w:fill="FFFFFF"/>
          </w:tcPr>
          <w:p w:rsidR="006609C6" w:rsidRDefault="006609C6">
            <w:pPr>
              <w:shd w:val="clear" w:color="auto" w:fill="FFFFFF"/>
              <w:spacing w:line="394" w:lineRule="exact"/>
              <w:jc w:val="center"/>
            </w:pPr>
          </w:p>
        </w:tc>
      </w:tr>
      <w:tr w:rsidR="006609C6">
        <w:trPr>
          <w:trHeight w:hRule="exact" w:val="211"/>
        </w:trPr>
        <w:tc>
          <w:tcPr>
            <w:tcW w:w="826" w:type="dxa"/>
            <w:tcBorders>
              <w:top w:val="nil"/>
              <w:left w:val="nil"/>
              <w:bottom w:val="nil"/>
              <w:right w:val="nil"/>
            </w:tcBorders>
            <w:shd w:val="clear" w:color="auto" w:fill="FFFFFF"/>
          </w:tcPr>
          <w:p w:rsidR="006609C6" w:rsidRDefault="00FA7186">
            <w:pPr>
              <w:shd w:val="clear" w:color="auto" w:fill="FFFFFF"/>
            </w:pPr>
            <w:r>
              <w:rPr>
                <w:rFonts w:ascii="Courier New" w:hAnsi="Courier New" w:cs="Courier New"/>
              </w:rPr>
              <w:t>515</w:t>
            </w:r>
          </w:p>
        </w:tc>
        <w:tc>
          <w:tcPr>
            <w:tcW w:w="922" w:type="dxa"/>
            <w:tcBorders>
              <w:top w:val="nil"/>
              <w:left w:val="nil"/>
              <w:bottom w:val="nil"/>
              <w:right w:val="single" w:sz="6" w:space="0" w:color="auto"/>
            </w:tcBorders>
            <w:shd w:val="clear" w:color="auto" w:fill="FFFFFF"/>
          </w:tcPr>
          <w:p w:rsidR="006609C6" w:rsidRDefault="006609C6">
            <w:pPr>
              <w:shd w:val="clear" w:color="auto" w:fill="FFFFFF"/>
            </w:pPr>
          </w:p>
        </w:tc>
      </w:tr>
      <w:tr w:rsidR="006609C6">
        <w:trPr>
          <w:trHeight w:hRule="exact" w:val="216"/>
        </w:trPr>
        <w:tc>
          <w:tcPr>
            <w:tcW w:w="826" w:type="dxa"/>
            <w:tcBorders>
              <w:top w:val="nil"/>
              <w:left w:val="nil"/>
              <w:bottom w:val="nil"/>
              <w:right w:val="nil"/>
            </w:tcBorders>
            <w:shd w:val="clear" w:color="auto" w:fill="FFFFFF"/>
          </w:tcPr>
          <w:p w:rsidR="006609C6" w:rsidRDefault="00FA7186">
            <w:pPr>
              <w:shd w:val="clear" w:color="auto" w:fill="FFFFFF"/>
            </w:pPr>
            <w:r>
              <w:rPr>
                <w:rFonts w:ascii="Courier New" w:hAnsi="Courier New" w:cs="Courier New"/>
              </w:rPr>
              <w:t>515</w:t>
            </w:r>
          </w:p>
        </w:tc>
        <w:tc>
          <w:tcPr>
            <w:tcW w:w="922" w:type="dxa"/>
            <w:tcBorders>
              <w:top w:val="nil"/>
              <w:left w:val="nil"/>
              <w:bottom w:val="nil"/>
              <w:right w:val="single" w:sz="6" w:space="0" w:color="auto"/>
            </w:tcBorders>
            <w:shd w:val="clear" w:color="auto" w:fill="FFFFFF"/>
          </w:tcPr>
          <w:p w:rsidR="006609C6" w:rsidRDefault="006609C6">
            <w:pPr>
              <w:shd w:val="clear" w:color="auto" w:fill="FFFFFF"/>
              <w:jc w:val="center"/>
            </w:pPr>
          </w:p>
        </w:tc>
      </w:tr>
      <w:tr w:rsidR="006609C6">
        <w:trPr>
          <w:trHeight w:hRule="exact" w:val="216"/>
        </w:trPr>
        <w:tc>
          <w:tcPr>
            <w:tcW w:w="826" w:type="dxa"/>
            <w:tcBorders>
              <w:top w:val="nil"/>
              <w:left w:val="nil"/>
              <w:bottom w:val="nil"/>
              <w:right w:val="nil"/>
            </w:tcBorders>
            <w:shd w:val="clear" w:color="auto" w:fill="FFFFFF"/>
          </w:tcPr>
          <w:p w:rsidR="006609C6" w:rsidRDefault="00FA7186">
            <w:pPr>
              <w:shd w:val="clear" w:color="auto" w:fill="FFFFFF"/>
            </w:pPr>
            <w:r>
              <w:rPr>
                <w:rFonts w:ascii="Courier New" w:hAnsi="Courier New" w:cs="Courier New"/>
              </w:rPr>
              <w:t>517</w:t>
            </w:r>
          </w:p>
        </w:tc>
        <w:tc>
          <w:tcPr>
            <w:tcW w:w="922" w:type="dxa"/>
            <w:tcBorders>
              <w:top w:val="nil"/>
              <w:left w:val="nil"/>
              <w:bottom w:val="nil"/>
              <w:right w:val="single" w:sz="6" w:space="0" w:color="auto"/>
            </w:tcBorders>
            <w:shd w:val="clear" w:color="auto" w:fill="FFFFFF"/>
          </w:tcPr>
          <w:p w:rsidR="006609C6" w:rsidRDefault="006609C6">
            <w:pPr>
              <w:shd w:val="clear" w:color="auto" w:fill="FFFFFF"/>
              <w:spacing w:line="226" w:lineRule="exact"/>
              <w:ind w:right="91"/>
              <w:jc w:val="right"/>
            </w:pPr>
          </w:p>
        </w:tc>
      </w:tr>
      <w:tr w:rsidR="006609C6">
        <w:trPr>
          <w:trHeight w:hRule="exact" w:val="216"/>
        </w:trPr>
        <w:tc>
          <w:tcPr>
            <w:tcW w:w="826" w:type="dxa"/>
            <w:tcBorders>
              <w:top w:val="nil"/>
              <w:left w:val="nil"/>
              <w:bottom w:val="nil"/>
              <w:right w:val="nil"/>
            </w:tcBorders>
            <w:shd w:val="clear" w:color="auto" w:fill="FFFFFF"/>
          </w:tcPr>
          <w:p w:rsidR="006609C6" w:rsidRDefault="00FA7186">
            <w:pPr>
              <w:shd w:val="clear" w:color="auto" w:fill="FFFFFF"/>
            </w:pPr>
            <w:r>
              <w:rPr>
                <w:rFonts w:ascii="Courier New" w:hAnsi="Courier New" w:cs="Courier New"/>
              </w:rPr>
              <w:t>518</w:t>
            </w:r>
          </w:p>
        </w:tc>
        <w:tc>
          <w:tcPr>
            <w:tcW w:w="922" w:type="dxa"/>
            <w:tcBorders>
              <w:top w:val="nil"/>
              <w:left w:val="nil"/>
              <w:bottom w:val="nil"/>
              <w:right w:val="single" w:sz="6" w:space="0" w:color="auto"/>
            </w:tcBorders>
            <w:shd w:val="clear" w:color="auto" w:fill="FFFFFF"/>
          </w:tcPr>
          <w:p w:rsidR="006609C6" w:rsidRDefault="006609C6">
            <w:pPr>
              <w:shd w:val="clear" w:color="auto" w:fill="FFFFFF"/>
              <w:ind w:left="53"/>
            </w:pPr>
          </w:p>
        </w:tc>
      </w:tr>
      <w:tr w:rsidR="006609C6">
        <w:trPr>
          <w:trHeight w:hRule="exact" w:val="216"/>
        </w:trPr>
        <w:tc>
          <w:tcPr>
            <w:tcW w:w="826" w:type="dxa"/>
            <w:tcBorders>
              <w:top w:val="nil"/>
              <w:left w:val="nil"/>
              <w:bottom w:val="nil"/>
              <w:right w:val="nil"/>
            </w:tcBorders>
            <w:shd w:val="clear" w:color="auto" w:fill="FFFFFF"/>
          </w:tcPr>
          <w:p w:rsidR="006609C6" w:rsidRDefault="00FA7186">
            <w:pPr>
              <w:shd w:val="clear" w:color="auto" w:fill="FFFFFF"/>
            </w:pPr>
            <w:r>
              <w:rPr>
                <w:rFonts w:ascii="Courier New" w:hAnsi="Courier New" w:cs="Courier New"/>
              </w:rPr>
              <w:t>520</w:t>
            </w:r>
          </w:p>
        </w:tc>
        <w:tc>
          <w:tcPr>
            <w:tcW w:w="922" w:type="dxa"/>
            <w:tcBorders>
              <w:top w:val="nil"/>
              <w:left w:val="nil"/>
              <w:bottom w:val="nil"/>
              <w:right w:val="single" w:sz="6" w:space="0" w:color="auto"/>
            </w:tcBorders>
            <w:shd w:val="clear" w:color="auto" w:fill="FFFFFF"/>
          </w:tcPr>
          <w:p w:rsidR="006609C6" w:rsidRDefault="006609C6">
            <w:pPr>
              <w:shd w:val="clear" w:color="auto" w:fill="FFFFFF"/>
              <w:ind w:right="120"/>
              <w:jc w:val="right"/>
            </w:pPr>
          </w:p>
        </w:tc>
      </w:tr>
      <w:tr w:rsidR="006609C6">
        <w:trPr>
          <w:trHeight w:hRule="exact" w:val="298"/>
        </w:trPr>
        <w:tc>
          <w:tcPr>
            <w:tcW w:w="826" w:type="dxa"/>
            <w:tcBorders>
              <w:top w:val="nil"/>
              <w:left w:val="nil"/>
              <w:bottom w:val="nil"/>
              <w:right w:val="nil"/>
            </w:tcBorders>
            <w:shd w:val="clear" w:color="auto" w:fill="FFFFFF"/>
          </w:tcPr>
          <w:p w:rsidR="006609C6" w:rsidRDefault="00FA7186">
            <w:pPr>
              <w:shd w:val="clear" w:color="auto" w:fill="FFFFFF"/>
            </w:pPr>
            <w:r>
              <w:rPr>
                <w:rFonts w:ascii="Courier New" w:hAnsi="Courier New" w:cs="Courier New"/>
              </w:rPr>
              <w:t>521</w:t>
            </w:r>
          </w:p>
        </w:tc>
        <w:tc>
          <w:tcPr>
            <w:tcW w:w="922" w:type="dxa"/>
            <w:tcBorders>
              <w:top w:val="nil"/>
              <w:left w:val="nil"/>
              <w:bottom w:val="nil"/>
              <w:right w:val="single" w:sz="6" w:space="0" w:color="auto"/>
            </w:tcBorders>
            <w:shd w:val="clear" w:color="auto" w:fill="FFFFFF"/>
          </w:tcPr>
          <w:p w:rsidR="006609C6" w:rsidRDefault="006609C6">
            <w:pPr>
              <w:shd w:val="clear" w:color="auto" w:fill="FFFFFF"/>
            </w:pPr>
          </w:p>
        </w:tc>
      </w:tr>
      <w:tr w:rsidR="006609C6">
        <w:trPr>
          <w:trHeight w:hRule="exact" w:val="350"/>
        </w:trPr>
        <w:tc>
          <w:tcPr>
            <w:tcW w:w="826" w:type="dxa"/>
            <w:tcBorders>
              <w:top w:val="nil"/>
              <w:left w:val="nil"/>
              <w:bottom w:val="nil"/>
              <w:right w:val="nil"/>
            </w:tcBorders>
            <w:shd w:val="clear" w:color="auto" w:fill="FFFFFF"/>
          </w:tcPr>
          <w:p w:rsidR="006609C6" w:rsidRDefault="00FA7186">
            <w:pPr>
              <w:shd w:val="clear" w:color="auto" w:fill="FFFFFF"/>
            </w:pPr>
            <w:r>
              <w:rPr>
                <w:rFonts w:ascii="Courier New" w:hAnsi="Courier New" w:cs="Courier New"/>
              </w:rPr>
              <w:t>522</w:t>
            </w:r>
          </w:p>
        </w:tc>
        <w:tc>
          <w:tcPr>
            <w:tcW w:w="922" w:type="dxa"/>
            <w:tcBorders>
              <w:top w:val="nil"/>
              <w:left w:val="nil"/>
              <w:bottom w:val="nil"/>
              <w:right w:val="single" w:sz="6" w:space="0" w:color="auto"/>
            </w:tcBorders>
            <w:shd w:val="clear" w:color="auto" w:fill="FFFFFF"/>
          </w:tcPr>
          <w:p w:rsidR="006609C6" w:rsidRDefault="006609C6">
            <w:pPr>
              <w:shd w:val="clear" w:color="auto" w:fill="FFFFFF"/>
            </w:pPr>
          </w:p>
        </w:tc>
      </w:tr>
      <w:tr w:rsidR="006609C6">
        <w:trPr>
          <w:trHeight w:hRule="exact" w:val="293"/>
        </w:trPr>
        <w:tc>
          <w:tcPr>
            <w:tcW w:w="826" w:type="dxa"/>
            <w:tcBorders>
              <w:top w:val="nil"/>
              <w:left w:val="nil"/>
              <w:bottom w:val="nil"/>
              <w:right w:val="nil"/>
            </w:tcBorders>
            <w:shd w:val="clear" w:color="auto" w:fill="FFFFFF"/>
          </w:tcPr>
          <w:p w:rsidR="006609C6" w:rsidRDefault="00FA7186">
            <w:pPr>
              <w:shd w:val="clear" w:color="auto" w:fill="FFFFFF"/>
            </w:pPr>
            <w:r>
              <w:rPr>
                <w:rFonts w:ascii="Courier New" w:hAnsi="Courier New" w:cs="Courier New"/>
              </w:rPr>
              <w:t>541</w:t>
            </w:r>
          </w:p>
        </w:tc>
        <w:tc>
          <w:tcPr>
            <w:tcW w:w="922" w:type="dxa"/>
            <w:tcBorders>
              <w:top w:val="nil"/>
              <w:left w:val="nil"/>
              <w:bottom w:val="nil"/>
              <w:right w:val="single" w:sz="6" w:space="0" w:color="auto"/>
            </w:tcBorders>
            <w:shd w:val="clear" w:color="auto" w:fill="FFFFFF"/>
          </w:tcPr>
          <w:p w:rsidR="006609C6" w:rsidRDefault="006609C6">
            <w:pPr>
              <w:shd w:val="clear" w:color="auto" w:fill="FFFFFF"/>
              <w:ind w:right="158"/>
              <w:jc w:val="right"/>
            </w:pPr>
          </w:p>
        </w:tc>
      </w:tr>
      <w:tr w:rsidR="006609C6">
        <w:trPr>
          <w:trHeight w:hRule="exact" w:val="566"/>
        </w:trPr>
        <w:tc>
          <w:tcPr>
            <w:tcW w:w="826" w:type="dxa"/>
            <w:tcBorders>
              <w:top w:val="nil"/>
              <w:left w:val="nil"/>
              <w:bottom w:val="nil"/>
              <w:right w:val="nil"/>
            </w:tcBorders>
            <w:shd w:val="clear" w:color="auto" w:fill="FFFFFF"/>
          </w:tcPr>
          <w:p w:rsidR="006609C6" w:rsidRDefault="00FA7186">
            <w:pPr>
              <w:shd w:val="clear" w:color="auto" w:fill="FFFFFF"/>
            </w:pPr>
            <w:r>
              <w:rPr>
                <w:rFonts w:ascii="Courier New" w:hAnsi="Courier New" w:cs="Courier New"/>
              </w:rPr>
              <w:t>555</w:t>
            </w:r>
          </w:p>
        </w:tc>
        <w:tc>
          <w:tcPr>
            <w:tcW w:w="922" w:type="dxa"/>
            <w:tcBorders>
              <w:top w:val="nil"/>
              <w:left w:val="nil"/>
              <w:bottom w:val="nil"/>
              <w:right w:val="single" w:sz="6" w:space="0" w:color="auto"/>
            </w:tcBorders>
            <w:shd w:val="clear" w:color="auto" w:fill="FFFFFF"/>
          </w:tcPr>
          <w:p w:rsidR="006609C6" w:rsidRDefault="006609C6">
            <w:pPr>
              <w:shd w:val="clear" w:color="auto" w:fill="FFFFFF"/>
            </w:pPr>
          </w:p>
        </w:tc>
      </w:tr>
      <w:tr w:rsidR="006609C6">
        <w:trPr>
          <w:trHeight w:hRule="exact" w:val="432"/>
        </w:trPr>
        <w:tc>
          <w:tcPr>
            <w:tcW w:w="826" w:type="dxa"/>
            <w:tcBorders>
              <w:top w:val="nil"/>
              <w:left w:val="nil"/>
              <w:bottom w:val="nil"/>
              <w:right w:val="nil"/>
            </w:tcBorders>
            <w:shd w:val="clear" w:color="auto" w:fill="FFFFFF"/>
          </w:tcPr>
          <w:p w:rsidR="006609C6" w:rsidRDefault="00FA7186">
            <w:pPr>
              <w:shd w:val="clear" w:color="auto" w:fill="FFFFFF"/>
            </w:pPr>
            <w:r>
              <w:rPr>
                <w:rFonts w:ascii="Courier New" w:hAnsi="Courier New" w:cs="Courier New"/>
              </w:rPr>
              <w:t>568</w:t>
            </w:r>
          </w:p>
        </w:tc>
        <w:tc>
          <w:tcPr>
            <w:tcW w:w="922" w:type="dxa"/>
            <w:tcBorders>
              <w:top w:val="nil"/>
              <w:left w:val="nil"/>
              <w:bottom w:val="nil"/>
              <w:right w:val="nil"/>
            </w:tcBorders>
            <w:shd w:val="clear" w:color="auto" w:fill="FFFFFF"/>
          </w:tcPr>
          <w:p w:rsidR="006609C6" w:rsidRDefault="006609C6">
            <w:pPr>
              <w:shd w:val="clear" w:color="auto" w:fill="FFFFFF"/>
            </w:pPr>
          </w:p>
        </w:tc>
      </w:tr>
      <w:tr w:rsidR="006609C6">
        <w:trPr>
          <w:trHeight w:hRule="exact" w:val="427"/>
        </w:trPr>
        <w:tc>
          <w:tcPr>
            <w:tcW w:w="826" w:type="dxa"/>
            <w:tcBorders>
              <w:top w:val="nil"/>
              <w:left w:val="nil"/>
              <w:bottom w:val="nil"/>
              <w:right w:val="nil"/>
            </w:tcBorders>
            <w:shd w:val="clear" w:color="auto" w:fill="FFFFFF"/>
          </w:tcPr>
          <w:p w:rsidR="006609C6" w:rsidRDefault="00FA7186">
            <w:pPr>
              <w:shd w:val="clear" w:color="auto" w:fill="FFFFFF"/>
            </w:pPr>
            <w:r>
              <w:rPr>
                <w:rFonts w:ascii="Courier New" w:hAnsi="Courier New" w:cs="Courier New"/>
              </w:rPr>
              <w:t>576</w:t>
            </w:r>
          </w:p>
        </w:tc>
        <w:tc>
          <w:tcPr>
            <w:tcW w:w="922" w:type="dxa"/>
            <w:tcBorders>
              <w:top w:val="nil"/>
              <w:left w:val="nil"/>
              <w:bottom w:val="nil"/>
              <w:right w:val="nil"/>
            </w:tcBorders>
            <w:shd w:val="clear" w:color="auto" w:fill="FFFFFF"/>
          </w:tcPr>
          <w:p w:rsidR="006609C6" w:rsidRDefault="006609C6">
            <w:pPr>
              <w:shd w:val="clear" w:color="auto" w:fill="FFFFFF"/>
              <w:spacing w:line="307" w:lineRule="exact"/>
            </w:pPr>
          </w:p>
        </w:tc>
      </w:tr>
      <w:tr w:rsidR="006609C6">
        <w:trPr>
          <w:trHeight w:hRule="exact" w:val="322"/>
        </w:trPr>
        <w:tc>
          <w:tcPr>
            <w:tcW w:w="826" w:type="dxa"/>
            <w:tcBorders>
              <w:top w:val="nil"/>
              <w:left w:val="nil"/>
              <w:bottom w:val="nil"/>
              <w:right w:val="nil"/>
            </w:tcBorders>
            <w:shd w:val="clear" w:color="auto" w:fill="FFFFFF"/>
          </w:tcPr>
          <w:p w:rsidR="006609C6" w:rsidRDefault="00FA7186">
            <w:pPr>
              <w:shd w:val="clear" w:color="auto" w:fill="FFFFFF"/>
            </w:pPr>
            <w:r>
              <w:rPr>
                <w:rFonts w:ascii="Courier New" w:hAnsi="Courier New" w:cs="Courier New"/>
              </w:rPr>
              <w:t>584</w:t>
            </w:r>
          </w:p>
        </w:tc>
        <w:tc>
          <w:tcPr>
            <w:tcW w:w="922" w:type="dxa"/>
            <w:tcBorders>
              <w:top w:val="nil"/>
              <w:left w:val="nil"/>
              <w:bottom w:val="nil"/>
              <w:right w:val="nil"/>
            </w:tcBorders>
            <w:shd w:val="clear" w:color="auto" w:fill="FFFFFF"/>
          </w:tcPr>
          <w:p w:rsidR="006609C6" w:rsidRDefault="006609C6">
            <w:pPr>
              <w:shd w:val="clear" w:color="auto" w:fill="FFFFFF"/>
            </w:pPr>
          </w:p>
        </w:tc>
      </w:tr>
      <w:tr w:rsidR="006609C6">
        <w:trPr>
          <w:trHeight w:hRule="exact" w:val="326"/>
        </w:trPr>
        <w:tc>
          <w:tcPr>
            <w:tcW w:w="826" w:type="dxa"/>
            <w:tcBorders>
              <w:top w:val="nil"/>
              <w:left w:val="nil"/>
              <w:bottom w:val="nil"/>
              <w:right w:val="nil"/>
            </w:tcBorders>
            <w:shd w:val="clear" w:color="auto" w:fill="FFFFFF"/>
          </w:tcPr>
          <w:p w:rsidR="006609C6" w:rsidRDefault="00FA7186">
            <w:pPr>
              <w:shd w:val="clear" w:color="auto" w:fill="FFFFFF"/>
            </w:pPr>
            <w:r>
              <w:rPr>
                <w:rFonts w:ascii="Courier New" w:hAnsi="Courier New" w:cs="Courier New"/>
              </w:rPr>
              <w:t>593</w:t>
            </w:r>
          </w:p>
        </w:tc>
        <w:tc>
          <w:tcPr>
            <w:tcW w:w="922" w:type="dxa"/>
            <w:tcBorders>
              <w:top w:val="nil"/>
              <w:left w:val="nil"/>
              <w:bottom w:val="nil"/>
              <w:right w:val="nil"/>
            </w:tcBorders>
            <w:shd w:val="clear" w:color="auto" w:fill="FFFFFF"/>
          </w:tcPr>
          <w:p w:rsidR="006609C6" w:rsidRDefault="006609C6">
            <w:pPr>
              <w:shd w:val="clear" w:color="auto" w:fill="FFFFFF"/>
            </w:pPr>
          </w:p>
        </w:tc>
      </w:tr>
      <w:tr w:rsidR="006609C6">
        <w:trPr>
          <w:trHeight w:hRule="exact" w:val="216"/>
        </w:trPr>
        <w:tc>
          <w:tcPr>
            <w:tcW w:w="826" w:type="dxa"/>
            <w:tcBorders>
              <w:top w:val="nil"/>
              <w:left w:val="nil"/>
              <w:bottom w:val="nil"/>
              <w:right w:val="nil"/>
            </w:tcBorders>
            <w:shd w:val="clear" w:color="auto" w:fill="FFFFFF"/>
          </w:tcPr>
          <w:p w:rsidR="006609C6" w:rsidRDefault="00FA7186">
            <w:pPr>
              <w:shd w:val="clear" w:color="auto" w:fill="FFFFFF"/>
            </w:pPr>
            <w:r>
              <w:rPr>
                <w:rFonts w:ascii="Courier New" w:hAnsi="Courier New" w:cs="Courier New"/>
              </w:rPr>
              <w:t>598</w:t>
            </w:r>
          </w:p>
        </w:tc>
        <w:tc>
          <w:tcPr>
            <w:tcW w:w="922" w:type="dxa"/>
            <w:tcBorders>
              <w:top w:val="nil"/>
              <w:left w:val="nil"/>
              <w:bottom w:val="nil"/>
              <w:right w:val="nil"/>
            </w:tcBorders>
            <w:shd w:val="clear" w:color="auto" w:fill="FFFFFF"/>
          </w:tcPr>
          <w:p w:rsidR="006609C6" w:rsidRDefault="006609C6">
            <w:pPr>
              <w:shd w:val="clear" w:color="auto" w:fill="FFFFFF"/>
            </w:pPr>
          </w:p>
        </w:tc>
      </w:tr>
      <w:tr w:rsidR="006609C6">
        <w:trPr>
          <w:trHeight w:hRule="exact" w:val="211"/>
        </w:trPr>
        <w:tc>
          <w:tcPr>
            <w:tcW w:w="826" w:type="dxa"/>
            <w:tcBorders>
              <w:top w:val="nil"/>
              <w:left w:val="nil"/>
              <w:bottom w:val="nil"/>
              <w:right w:val="nil"/>
            </w:tcBorders>
            <w:shd w:val="clear" w:color="auto" w:fill="FFFFFF"/>
          </w:tcPr>
          <w:p w:rsidR="006609C6" w:rsidRDefault="00FA7186">
            <w:pPr>
              <w:shd w:val="clear" w:color="auto" w:fill="FFFFFF"/>
            </w:pPr>
            <w:r>
              <w:rPr>
                <w:rFonts w:ascii="Courier New" w:hAnsi="Courier New" w:cs="Courier New"/>
              </w:rPr>
              <w:t>607</w:t>
            </w:r>
          </w:p>
        </w:tc>
        <w:tc>
          <w:tcPr>
            <w:tcW w:w="922" w:type="dxa"/>
            <w:tcBorders>
              <w:top w:val="nil"/>
              <w:left w:val="nil"/>
              <w:bottom w:val="nil"/>
              <w:right w:val="nil"/>
            </w:tcBorders>
            <w:shd w:val="clear" w:color="auto" w:fill="FFFFFF"/>
          </w:tcPr>
          <w:p w:rsidR="006609C6" w:rsidRDefault="006609C6">
            <w:pPr>
              <w:shd w:val="clear" w:color="auto" w:fill="FFFFFF"/>
            </w:pPr>
          </w:p>
        </w:tc>
      </w:tr>
      <w:tr w:rsidR="006609C6">
        <w:trPr>
          <w:trHeight w:hRule="exact" w:val="211"/>
        </w:trPr>
        <w:tc>
          <w:tcPr>
            <w:tcW w:w="826" w:type="dxa"/>
            <w:tcBorders>
              <w:top w:val="nil"/>
              <w:left w:val="nil"/>
              <w:bottom w:val="nil"/>
              <w:right w:val="nil"/>
            </w:tcBorders>
            <w:shd w:val="clear" w:color="auto" w:fill="FFFFFF"/>
          </w:tcPr>
          <w:p w:rsidR="006609C6" w:rsidRDefault="00FA7186">
            <w:pPr>
              <w:shd w:val="clear" w:color="auto" w:fill="FFFFFF"/>
            </w:pPr>
            <w:r>
              <w:rPr>
                <w:rFonts w:ascii="Courier New" w:hAnsi="Courier New" w:cs="Courier New"/>
              </w:rPr>
              <w:t>644</w:t>
            </w:r>
          </w:p>
        </w:tc>
        <w:tc>
          <w:tcPr>
            <w:tcW w:w="922" w:type="dxa"/>
            <w:tcBorders>
              <w:top w:val="nil"/>
              <w:left w:val="nil"/>
              <w:bottom w:val="nil"/>
              <w:right w:val="nil"/>
            </w:tcBorders>
            <w:shd w:val="clear" w:color="auto" w:fill="FFFFFF"/>
          </w:tcPr>
          <w:p w:rsidR="006609C6" w:rsidRDefault="006609C6">
            <w:pPr>
              <w:shd w:val="clear" w:color="auto" w:fill="FFFFFF"/>
            </w:pPr>
          </w:p>
        </w:tc>
      </w:tr>
      <w:tr w:rsidR="006609C6">
        <w:trPr>
          <w:trHeight w:hRule="exact" w:val="211"/>
        </w:trPr>
        <w:tc>
          <w:tcPr>
            <w:tcW w:w="826" w:type="dxa"/>
            <w:tcBorders>
              <w:top w:val="nil"/>
              <w:left w:val="nil"/>
              <w:bottom w:val="nil"/>
              <w:right w:val="nil"/>
            </w:tcBorders>
            <w:shd w:val="clear" w:color="auto" w:fill="FFFFFF"/>
          </w:tcPr>
          <w:p w:rsidR="006609C6" w:rsidRDefault="00FA7186">
            <w:pPr>
              <w:shd w:val="clear" w:color="auto" w:fill="FFFFFF"/>
            </w:pPr>
            <w:r>
              <w:rPr>
                <w:rFonts w:ascii="Courier New" w:hAnsi="Courier New" w:cs="Courier New"/>
              </w:rPr>
              <w:t>676</w:t>
            </w:r>
          </w:p>
        </w:tc>
        <w:tc>
          <w:tcPr>
            <w:tcW w:w="922" w:type="dxa"/>
            <w:tcBorders>
              <w:top w:val="nil"/>
              <w:left w:val="nil"/>
              <w:bottom w:val="nil"/>
              <w:right w:val="nil"/>
            </w:tcBorders>
            <w:shd w:val="clear" w:color="auto" w:fill="FFFFFF"/>
          </w:tcPr>
          <w:p w:rsidR="006609C6" w:rsidRDefault="006609C6">
            <w:pPr>
              <w:shd w:val="clear" w:color="auto" w:fill="FFFFFF"/>
            </w:pPr>
          </w:p>
        </w:tc>
      </w:tr>
      <w:tr w:rsidR="006609C6">
        <w:trPr>
          <w:trHeight w:hRule="exact" w:val="216"/>
        </w:trPr>
        <w:tc>
          <w:tcPr>
            <w:tcW w:w="826" w:type="dxa"/>
            <w:tcBorders>
              <w:top w:val="nil"/>
              <w:left w:val="nil"/>
              <w:bottom w:val="nil"/>
              <w:right w:val="nil"/>
            </w:tcBorders>
            <w:shd w:val="clear" w:color="auto" w:fill="FFFFFF"/>
          </w:tcPr>
          <w:p w:rsidR="006609C6" w:rsidRDefault="00FA7186">
            <w:pPr>
              <w:shd w:val="clear" w:color="auto" w:fill="FFFFFF"/>
            </w:pPr>
            <w:r>
              <w:rPr>
                <w:rFonts w:ascii="Courier New" w:hAnsi="Courier New" w:cs="Courier New"/>
                <w:sz w:val="24"/>
                <w:szCs w:val="24"/>
              </w:rPr>
              <w:t>679</w:t>
            </w:r>
          </w:p>
        </w:tc>
        <w:tc>
          <w:tcPr>
            <w:tcW w:w="922" w:type="dxa"/>
            <w:tcBorders>
              <w:top w:val="nil"/>
              <w:left w:val="nil"/>
              <w:bottom w:val="nil"/>
              <w:right w:val="nil"/>
            </w:tcBorders>
            <w:shd w:val="clear" w:color="auto" w:fill="FFFFFF"/>
          </w:tcPr>
          <w:p w:rsidR="006609C6" w:rsidRDefault="006609C6">
            <w:pPr>
              <w:shd w:val="clear" w:color="auto" w:fill="FFFFFF"/>
            </w:pPr>
          </w:p>
        </w:tc>
      </w:tr>
      <w:tr w:rsidR="006609C6">
        <w:trPr>
          <w:trHeight w:hRule="exact" w:val="206"/>
        </w:trPr>
        <w:tc>
          <w:tcPr>
            <w:tcW w:w="826" w:type="dxa"/>
            <w:tcBorders>
              <w:top w:val="nil"/>
              <w:left w:val="nil"/>
              <w:bottom w:val="nil"/>
              <w:right w:val="nil"/>
            </w:tcBorders>
            <w:shd w:val="clear" w:color="auto" w:fill="FFFFFF"/>
          </w:tcPr>
          <w:p w:rsidR="006609C6" w:rsidRDefault="00FA7186">
            <w:pPr>
              <w:shd w:val="clear" w:color="auto" w:fill="FFFFFF"/>
            </w:pPr>
            <w:r>
              <w:rPr>
                <w:rFonts w:ascii="Courier New" w:hAnsi="Courier New" w:cs="Courier New"/>
              </w:rPr>
              <w:t>694</w:t>
            </w:r>
          </w:p>
        </w:tc>
        <w:tc>
          <w:tcPr>
            <w:tcW w:w="922" w:type="dxa"/>
            <w:tcBorders>
              <w:top w:val="nil"/>
              <w:left w:val="nil"/>
              <w:bottom w:val="nil"/>
              <w:right w:val="nil"/>
            </w:tcBorders>
            <w:shd w:val="clear" w:color="auto" w:fill="FFFFFF"/>
          </w:tcPr>
          <w:p w:rsidR="006609C6" w:rsidRDefault="006609C6">
            <w:pPr>
              <w:shd w:val="clear" w:color="auto" w:fill="FFFFFF"/>
            </w:pPr>
          </w:p>
        </w:tc>
      </w:tr>
    </w:tbl>
    <w:p w:rsidR="006609C6" w:rsidRDefault="006609C6">
      <w:pPr>
        <w:sectPr w:rsidR="006609C6">
          <w:pgSz w:w="16834" w:h="11909" w:orient="landscape"/>
          <w:pgMar w:top="629" w:right="725" w:bottom="360" w:left="739" w:header="720" w:footer="720" w:gutter="0"/>
          <w:cols w:num="3" w:space="720" w:equalWidth="0">
            <w:col w:w="5942" w:space="2045"/>
            <w:col w:w="5481" w:space="154"/>
            <w:col w:w="1747"/>
          </w:cols>
          <w:noEndnote/>
        </w:sectPr>
      </w:pPr>
    </w:p>
    <w:p w:rsidR="006609C6" w:rsidRDefault="006609C6">
      <w:pPr>
        <w:spacing w:before="101" w:line="1" w:lineRule="exact"/>
        <w:rPr>
          <w:sz w:val="2"/>
          <w:szCs w:val="2"/>
        </w:rPr>
      </w:pPr>
    </w:p>
    <w:p w:rsidR="006609C6" w:rsidRDefault="006609C6">
      <w:pPr>
        <w:sectPr w:rsidR="006609C6">
          <w:type w:val="continuous"/>
          <w:pgSz w:w="16834" w:h="11909" w:orient="landscape"/>
          <w:pgMar w:top="629" w:right="1239" w:bottom="360" w:left="725" w:header="720" w:footer="720" w:gutter="0"/>
          <w:cols w:space="60"/>
          <w:noEndnote/>
        </w:sectPr>
      </w:pPr>
    </w:p>
    <w:p w:rsidR="006609C6" w:rsidRDefault="00FA7186">
      <w:pPr>
        <w:shd w:val="clear" w:color="auto" w:fill="FFFFFF"/>
        <w:spacing w:before="91"/>
      </w:pPr>
      <w:r>
        <w:t>702</w:t>
      </w:r>
    </w:p>
    <w:p w:rsidR="006609C6" w:rsidRDefault="00FA7186">
      <w:pPr>
        <w:shd w:val="clear" w:color="auto" w:fill="FFFFFF"/>
      </w:pPr>
      <w:r>
        <w:br w:type="column"/>
        <w:t>703</w:t>
      </w:r>
    </w:p>
    <w:p w:rsidR="006609C6" w:rsidRDefault="006609C6">
      <w:pPr>
        <w:shd w:val="clear" w:color="auto" w:fill="FFFFFF"/>
        <w:sectPr w:rsidR="006609C6">
          <w:type w:val="continuous"/>
          <w:pgSz w:w="16834" w:h="11909" w:orient="landscape"/>
          <w:pgMar w:top="629" w:right="1239" w:bottom="360" w:left="725" w:header="720" w:footer="720" w:gutter="0"/>
          <w:cols w:num="2" w:space="720" w:equalWidth="0">
            <w:col w:w="720" w:space="13430"/>
            <w:col w:w="720"/>
          </w:cols>
          <w:noEndnote/>
        </w:sectPr>
      </w:pPr>
    </w:p>
    <w:p w:rsidR="006609C6" w:rsidRDefault="006609C6">
      <w:pPr>
        <w:framePr w:h="1959" w:hSpace="38" w:wrap="notBeside" w:vAnchor="text" w:hAnchor="margin" w:x="-4607" w:y="1"/>
        <w:rPr>
          <w:sz w:val="24"/>
          <w:szCs w:val="24"/>
        </w:rPr>
      </w:pPr>
    </w:p>
    <w:p w:rsidR="006609C6" w:rsidRDefault="006609C6">
      <w:pPr>
        <w:shd w:val="clear" w:color="auto" w:fill="FFFFFF"/>
        <w:spacing w:after="1488"/>
      </w:pPr>
    </w:p>
    <w:p w:rsidR="006609C6" w:rsidRDefault="006609C6">
      <w:pPr>
        <w:shd w:val="clear" w:color="auto" w:fill="FFFFFF"/>
        <w:spacing w:after="1488"/>
        <w:sectPr w:rsidR="006609C6">
          <w:pgSz w:w="16834" w:h="11909" w:orient="landscape"/>
          <w:pgMar w:top="412" w:right="1208" w:bottom="360" w:left="14398" w:header="720" w:footer="720" w:gutter="0"/>
          <w:cols w:space="60"/>
          <w:noEndnote/>
        </w:sectPr>
      </w:pPr>
    </w:p>
    <w:p w:rsidR="006609C6" w:rsidRDefault="006609C6">
      <w:pPr>
        <w:framePr w:h="1603" w:hSpace="38" w:wrap="notBeside" w:vAnchor="text" w:hAnchor="margin" w:x="9289" w:y="1"/>
        <w:rPr>
          <w:sz w:val="24"/>
          <w:szCs w:val="24"/>
        </w:rPr>
      </w:pPr>
    </w:p>
    <w:p w:rsidR="006609C6" w:rsidRDefault="00FA7186">
      <w:pPr>
        <w:shd w:val="clear" w:color="auto" w:fill="FFFFFF"/>
        <w:spacing w:before="1685"/>
        <w:ind w:right="130"/>
        <w:jc w:val="center"/>
      </w:pPr>
      <w:r>
        <w:br w:type="column"/>
      </w:r>
      <w:r>
        <w:rPr>
          <w:rFonts w:ascii="Times New Roman" w:eastAsia="Times New Roman" w:hAnsi="Times New Roman" w:cs="Times New Roman"/>
          <w:b/>
          <w:bCs/>
        </w:rPr>
        <w:t>В.И.ДАВЫДКОВ</w:t>
      </w:r>
    </w:p>
    <w:p w:rsidR="006609C6" w:rsidRDefault="00FA7186">
      <w:pPr>
        <w:shd w:val="clear" w:color="auto" w:fill="FFFFFF"/>
        <w:tabs>
          <w:tab w:val="left" w:pos="931"/>
        </w:tabs>
        <w:spacing w:before="197"/>
        <w:ind w:left="24"/>
      </w:pPr>
      <w:r>
        <w:rPr>
          <w:rFonts w:ascii="Times New Roman" w:hAnsi="Times New Roman" w:cs="Times New Roman"/>
          <w:sz w:val="24"/>
          <w:szCs w:val="24"/>
        </w:rPr>
        <w:t>/</w:t>
      </w:r>
      <w:r>
        <w:rPr>
          <w:rFonts w:hAnsi="Times New Roman"/>
          <w:sz w:val="24"/>
          <w:szCs w:val="24"/>
        </w:rPr>
        <w:tab/>
      </w:r>
      <w:r>
        <w:rPr>
          <w:rFonts w:ascii="Times New Roman" w:eastAsia="Times New Roman" w:hAnsi="Times New Roman" w:cs="Times New Roman"/>
          <w:sz w:val="24"/>
          <w:szCs w:val="24"/>
        </w:rPr>
        <w:t xml:space="preserve">АНАЛИЗ  КУРСКОЙ </w:t>
      </w:r>
      <w:r>
        <w:rPr>
          <w:rFonts w:ascii="Times New Roman" w:eastAsia="Times New Roman" w:hAnsi="Times New Roman" w:cs="Times New Roman"/>
          <w:smallCaps/>
          <w:sz w:val="24"/>
          <w:szCs w:val="24"/>
        </w:rPr>
        <w:t>битвы;</w:t>
      </w:r>
    </w:p>
    <w:p w:rsidR="006609C6" w:rsidRDefault="00FA7186">
      <w:pPr>
        <w:shd w:val="clear" w:color="auto" w:fill="FFFFFF"/>
        <w:spacing w:before="48"/>
        <w:ind w:left="854"/>
      </w:pPr>
      <w:r>
        <w:rPr>
          <w:rFonts w:ascii="Times New Roman" w:eastAsia="Times New Roman" w:hAnsi="Times New Roman" w:cs="Times New Roman"/>
          <w:spacing w:val="-1"/>
          <w:sz w:val="24"/>
          <w:szCs w:val="24"/>
        </w:rPr>
        <w:t>Историко-документальная эпопея</w:t>
      </w:r>
    </w:p>
    <w:p w:rsidR="006609C6" w:rsidRDefault="00FA7186">
      <w:pPr>
        <w:shd w:val="clear" w:color="auto" w:fill="FFFFFF"/>
        <w:spacing w:before="490" w:line="475" w:lineRule="exact"/>
        <w:ind w:firstLine="542"/>
      </w:pPr>
      <w:r>
        <w:rPr>
          <w:rFonts w:ascii="Times New Roman" w:eastAsia="Times New Roman" w:hAnsi="Times New Roman" w:cs="Times New Roman"/>
          <w:b/>
          <w:bCs/>
        </w:rPr>
        <w:t xml:space="preserve">Корректоры: Н. Ю. Старикова, М. А. Яшина </w:t>
      </w:r>
      <w:r>
        <w:rPr>
          <w:rFonts w:ascii="Times New Roman" w:eastAsia="Times New Roman" w:hAnsi="Times New Roman" w:cs="Times New Roman"/>
        </w:rPr>
        <w:t xml:space="preserve">Компьютерная верстка: </w:t>
      </w:r>
      <w:r>
        <w:rPr>
          <w:rFonts w:ascii="Times New Roman" w:eastAsia="Times New Roman" w:hAnsi="Times New Roman" w:cs="Times New Roman"/>
          <w:b/>
          <w:bCs/>
        </w:rPr>
        <w:t>С."Н. Бондарева, О. В. Кофанова</w:t>
      </w:r>
    </w:p>
    <w:p w:rsidR="006609C6" w:rsidRDefault="00FA7186">
      <w:pPr>
        <w:shd w:val="clear" w:color="auto" w:fill="FFFFFF"/>
        <w:tabs>
          <w:tab w:val="left" w:pos="4330"/>
        </w:tabs>
        <w:spacing w:before="893"/>
        <w:ind w:left="1358"/>
      </w:pPr>
      <w:r>
        <w:rPr>
          <w:rFonts w:ascii="Times New Roman" w:eastAsia="Times New Roman" w:hAnsi="Times New Roman" w:cs="Times New Roman"/>
          <w:sz w:val="16"/>
          <w:szCs w:val="16"/>
        </w:rPr>
        <w:t>Подписано в печать 15.04.2005 г.</w:t>
      </w:r>
      <w:r>
        <w:rPr>
          <w:rFonts w:eastAsia="Times New Roman" w:hAnsi="Times New Roman"/>
          <w:sz w:val="16"/>
          <w:szCs w:val="16"/>
        </w:rPr>
        <w:tab/>
      </w:r>
      <w:r>
        <w:rPr>
          <w:rFonts w:ascii="Times New Roman" w:eastAsia="Times New Roman" w:hAnsi="Times New Roman" w:cs="Times New Roman"/>
          <w:sz w:val="16"/>
          <w:szCs w:val="16"/>
        </w:rPr>
        <w:t>•</w:t>
      </w:r>
    </w:p>
    <w:p w:rsidR="006609C6" w:rsidRDefault="00FA7186">
      <w:pPr>
        <w:shd w:val="clear" w:color="auto" w:fill="FFFFFF"/>
        <w:spacing w:line="178" w:lineRule="exact"/>
        <w:ind w:left="518" w:right="475"/>
        <w:jc w:val="center"/>
      </w:pPr>
      <w:r>
        <w:rPr>
          <w:rFonts w:ascii="Times New Roman" w:eastAsia="Times New Roman" w:hAnsi="Times New Roman" w:cs="Times New Roman"/>
          <w:sz w:val="16"/>
          <w:szCs w:val="16"/>
        </w:rPr>
        <w:t>Формат 60x90'/</w:t>
      </w:r>
      <w:r>
        <w:rPr>
          <w:rFonts w:ascii="Times New Roman" w:eastAsia="Times New Roman" w:hAnsi="Times New Roman" w:cs="Times New Roman"/>
          <w:i/>
          <w:iCs/>
          <w:sz w:val="16"/>
          <w:szCs w:val="16"/>
          <w:vertAlign w:val="subscript"/>
        </w:rPr>
        <w:t>к</w:t>
      </w:r>
      <w:r>
        <w:rPr>
          <w:rFonts w:ascii="Times New Roman" w:eastAsia="Times New Roman" w:hAnsi="Times New Roman" w:cs="Times New Roman"/>
          <w:i/>
          <w:iCs/>
          <w:sz w:val="16"/>
          <w:szCs w:val="16"/>
        </w:rPr>
        <w:t xml:space="preserve">. </w:t>
      </w:r>
      <w:r>
        <w:rPr>
          <w:rFonts w:ascii="Times New Roman" w:eastAsia="Times New Roman" w:hAnsi="Times New Roman" w:cs="Times New Roman"/>
          <w:sz w:val="16"/>
          <w:szCs w:val="16"/>
        </w:rPr>
        <w:t xml:space="preserve">Гарнитура  </w:t>
      </w:r>
      <w:r w:rsidRPr="00FA7186">
        <w:rPr>
          <w:rFonts w:ascii="Times New Roman" w:eastAsia="Times New Roman" w:hAnsi="Times New Roman" w:cs="Times New Roman"/>
          <w:sz w:val="16"/>
          <w:szCs w:val="16"/>
        </w:rPr>
        <w:t>«</w:t>
      </w:r>
      <w:r>
        <w:rPr>
          <w:rFonts w:ascii="Times New Roman" w:eastAsia="Times New Roman" w:hAnsi="Times New Roman" w:cs="Times New Roman"/>
          <w:sz w:val="16"/>
          <w:szCs w:val="16"/>
          <w:lang w:val="en-US"/>
        </w:rPr>
        <w:t>Mysl</w:t>
      </w:r>
      <w:r w:rsidRPr="00FA7186">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Бумага офсетная. Печать офсетная. Усл. печ. Л; 46,0. Уч.-изд. л.</w:t>
      </w:r>
      <w:r>
        <w:rPr>
          <w:rFonts w:ascii="Times New Roman" w:eastAsia="Times New Roman" w:hAnsi="Times New Roman" w:cs="Times New Roman"/>
          <w:sz w:val="16"/>
          <w:szCs w:val="16"/>
          <w:vertAlign w:val="superscript"/>
        </w:rPr>
        <w:t>1</w:t>
      </w:r>
      <w:r>
        <w:rPr>
          <w:rFonts w:ascii="Times New Roman" w:eastAsia="Times New Roman" w:hAnsi="Times New Roman" w:cs="Times New Roman"/>
          <w:sz w:val="16"/>
          <w:szCs w:val="16"/>
        </w:rPr>
        <w:t xml:space="preserve"> 46,83. Заказ № 1761. Тираж 1000 экз.</w:t>
      </w:r>
    </w:p>
    <w:p w:rsidR="006609C6" w:rsidRDefault="006609C6">
      <w:pPr>
        <w:shd w:val="clear" w:color="auto" w:fill="FFFFFF"/>
        <w:spacing w:line="178" w:lineRule="exact"/>
        <w:ind w:left="518" w:right="475"/>
        <w:jc w:val="center"/>
        <w:sectPr w:rsidR="006609C6">
          <w:type w:val="continuous"/>
          <w:pgSz w:w="16834" w:h="11909" w:orient="landscape"/>
          <w:pgMar w:top="412" w:right="8758" w:bottom="360" w:left="1222" w:header="720" w:footer="720" w:gutter="0"/>
          <w:cols w:num="2" w:sep="1" w:space="720" w:equalWidth="0">
            <w:col w:w="720" w:space="893"/>
            <w:col w:w="5241"/>
          </w:cols>
          <w:noEndnote/>
        </w:sectPr>
      </w:pPr>
    </w:p>
    <w:p w:rsidR="006609C6" w:rsidRDefault="006609C6">
      <w:pPr>
        <w:spacing w:before="350" w:line="1" w:lineRule="exact"/>
        <w:rPr>
          <w:sz w:val="2"/>
          <w:szCs w:val="2"/>
        </w:rPr>
      </w:pPr>
    </w:p>
    <w:p w:rsidR="006609C6" w:rsidRDefault="006609C6">
      <w:pPr>
        <w:shd w:val="clear" w:color="auto" w:fill="FFFFFF"/>
        <w:spacing w:line="178" w:lineRule="exact"/>
        <w:ind w:left="518" w:right="475"/>
        <w:jc w:val="center"/>
        <w:sectPr w:rsidR="006609C6">
          <w:type w:val="continuous"/>
          <w:pgSz w:w="16834" w:h="11909" w:orient="landscape"/>
          <w:pgMar w:top="412" w:right="10016" w:bottom="360" w:left="1222" w:header="720" w:footer="720" w:gutter="0"/>
          <w:cols w:space="60"/>
          <w:noEndnote/>
        </w:sectPr>
      </w:pPr>
    </w:p>
    <w:p w:rsidR="006609C6" w:rsidRDefault="006609C6">
      <w:pPr>
        <w:shd w:val="clear" w:color="auto" w:fill="FFFFFF"/>
      </w:pPr>
    </w:p>
    <w:p w:rsidR="006609C6" w:rsidRDefault="00FA7186">
      <w:pPr>
        <w:shd w:val="clear" w:color="auto" w:fill="FFFFFF"/>
        <w:spacing w:before="197" w:line="192" w:lineRule="exact"/>
      </w:pPr>
      <w:r>
        <w:br w:type="column"/>
      </w:r>
      <w:r>
        <w:rPr>
          <w:rFonts w:ascii="Times New Roman" w:eastAsia="Times New Roman" w:hAnsi="Times New Roman" w:cs="Times New Roman"/>
          <w:sz w:val="16"/>
          <w:szCs w:val="16"/>
        </w:rPr>
        <w:t>Отпечатано в ФГУИПП «Курск», 305007, г. Курск, ул. Энгельса, 109</w:t>
      </w:r>
    </w:p>
    <w:p w:rsidR="006609C6" w:rsidRDefault="006609C6">
      <w:pPr>
        <w:shd w:val="clear" w:color="auto" w:fill="FFFFFF"/>
        <w:spacing w:before="197" w:line="192" w:lineRule="exact"/>
        <w:sectPr w:rsidR="006609C6">
          <w:type w:val="continuous"/>
          <w:pgSz w:w="16834" w:h="11909" w:orient="landscape"/>
          <w:pgMar w:top="412" w:right="10016" w:bottom="360" w:left="1222" w:header="720" w:footer="720" w:gutter="0"/>
          <w:cols w:num="2" w:space="720" w:equalWidth="0">
            <w:col w:w="720" w:space="2266"/>
            <w:col w:w="2611"/>
          </w:cols>
          <w:noEndnote/>
        </w:sectPr>
      </w:pPr>
    </w:p>
    <w:p w:rsidR="006609C6" w:rsidRDefault="006609C6">
      <w:pPr>
        <w:spacing w:before="202" w:line="1" w:lineRule="exact"/>
        <w:rPr>
          <w:sz w:val="2"/>
          <w:szCs w:val="2"/>
        </w:rPr>
      </w:pPr>
    </w:p>
    <w:p w:rsidR="006609C6" w:rsidRDefault="006609C6">
      <w:pPr>
        <w:shd w:val="clear" w:color="auto" w:fill="FFFFFF"/>
        <w:spacing w:before="197" w:line="192" w:lineRule="exact"/>
        <w:sectPr w:rsidR="006609C6">
          <w:type w:val="continuous"/>
          <w:pgSz w:w="16834" w:h="11909" w:orient="landscape"/>
          <w:pgMar w:top="412" w:right="13803" w:bottom="360" w:left="1207" w:header="720" w:footer="720" w:gutter="0"/>
          <w:cols w:space="60"/>
          <w:noEndnote/>
        </w:sectPr>
      </w:pPr>
    </w:p>
    <w:p w:rsidR="006609C6" w:rsidRDefault="006609C6">
      <w:pPr>
        <w:shd w:val="clear" w:color="auto" w:fill="FFFFFF"/>
        <w:spacing w:before="19"/>
      </w:pPr>
    </w:p>
    <w:p w:rsidR="006609C6" w:rsidRDefault="00FA7186">
      <w:pPr>
        <w:shd w:val="clear" w:color="auto" w:fill="FFFFFF"/>
      </w:pPr>
      <w:r>
        <w:br w:type="column"/>
      </w:r>
      <w:r>
        <w:rPr>
          <w:sz w:val="22"/>
          <w:szCs w:val="22"/>
        </w:rPr>
        <w:t>704</w:t>
      </w:r>
    </w:p>
    <w:p w:rsidR="006609C6" w:rsidRDefault="006609C6">
      <w:pPr>
        <w:shd w:val="clear" w:color="auto" w:fill="FFFFFF"/>
        <w:sectPr w:rsidR="006609C6">
          <w:type w:val="continuous"/>
          <w:pgSz w:w="16834" w:h="11909" w:orient="landscape"/>
          <w:pgMar w:top="412" w:right="13803" w:bottom="360" w:left="1207" w:header="720" w:footer="720" w:gutter="0"/>
          <w:cols w:num="2" w:space="720" w:equalWidth="0">
            <w:col w:w="720" w:space="384"/>
            <w:col w:w="720"/>
          </w:cols>
          <w:noEndnote/>
        </w:sectPr>
      </w:pPr>
    </w:p>
    <w:p w:rsidR="006609C6" w:rsidRDefault="00FA7186">
      <w:pPr>
        <w:framePr w:h="10733" w:hSpace="38" w:wrap="notBeside" w:vAnchor="text" w:hAnchor="margin" w:x="-15906" w:y="1"/>
        <w:rPr>
          <w:sz w:val="24"/>
          <w:szCs w:val="24"/>
        </w:rPr>
      </w:pPr>
      <w:r>
        <w:rPr>
          <w:noProof/>
          <w:sz w:val="24"/>
          <w:szCs w:val="24"/>
        </w:rPr>
        <w:drawing>
          <wp:inline distT="0" distB="0" distL="0" distR="0">
            <wp:extent cx="9596755" cy="6817995"/>
            <wp:effectExtent l="19050" t="0" r="444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4"/>
                    <a:srcRect/>
                    <a:stretch>
                      <a:fillRect/>
                    </a:stretch>
                  </pic:blipFill>
                  <pic:spPr bwMode="auto">
                    <a:xfrm>
                      <a:off x="0" y="0"/>
                      <a:ext cx="9596755" cy="6817995"/>
                    </a:xfrm>
                    <a:prstGeom prst="rect">
                      <a:avLst/>
                    </a:prstGeom>
                    <a:noFill/>
                    <a:ln w="9525">
                      <a:noFill/>
                      <a:miter lim="800000"/>
                      <a:headEnd/>
                      <a:tailEnd/>
                    </a:ln>
                  </pic:spPr>
                </pic:pic>
              </a:graphicData>
            </a:graphic>
          </wp:inline>
        </w:drawing>
      </w:r>
    </w:p>
    <w:p w:rsidR="006609C6" w:rsidRDefault="006609C6">
      <w:pPr>
        <w:shd w:val="clear" w:color="auto" w:fill="FFFFFF"/>
      </w:pPr>
    </w:p>
    <w:p w:rsidR="006609C6" w:rsidRDefault="006609C6">
      <w:pPr>
        <w:shd w:val="clear" w:color="auto" w:fill="FFFFFF"/>
        <w:sectPr w:rsidR="006609C6">
          <w:pgSz w:w="19507" w:h="13973" w:orient="landscape"/>
          <w:pgMar w:top="1440" w:right="1440" w:bottom="360" w:left="17347" w:header="720" w:footer="720" w:gutter="0"/>
          <w:cols w:space="60"/>
          <w:noEndnote/>
        </w:sectPr>
      </w:pPr>
    </w:p>
    <w:p w:rsidR="006609C6" w:rsidRDefault="00FA7186">
      <w:pPr>
        <w:shd w:val="clear" w:color="auto" w:fill="FFFFFF"/>
        <w:spacing w:before="120"/>
      </w:pPr>
      <w:r>
        <w:rPr>
          <w:rFonts w:eastAsia="Times New Roman" w:cs="Times New Roman"/>
        </w:rPr>
        <w:t>Схема</w:t>
      </w:r>
      <w:r>
        <w:rPr>
          <w:rFonts w:eastAsia="Times New Roman"/>
        </w:rPr>
        <w:t xml:space="preserve"> 1. </w:t>
      </w:r>
      <w:r>
        <w:rPr>
          <w:rFonts w:eastAsia="Times New Roman" w:cs="Times New Roman"/>
        </w:rPr>
        <w:t>Ольховатка</w:t>
      </w:r>
      <w:r>
        <w:rPr>
          <w:rFonts w:eastAsia="Times New Roman"/>
        </w:rPr>
        <w:t xml:space="preserve"> </w:t>
      </w:r>
      <w:r>
        <w:rPr>
          <w:rFonts w:eastAsia="Times New Roman" w:cs="Times New Roman"/>
        </w:rPr>
        <w:t>и</w:t>
      </w:r>
      <w:r>
        <w:rPr>
          <w:rFonts w:eastAsia="Times New Roman"/>
        </w:rPr>
        <w:t xml:space="preserve"> </w:t>
      </w:r>
      <w:r>
        <w:rPr>
          <w:rFonts w:eastAsia="Times New Roman" w:cs="Times New Roman"/>
        </w:rPr>
        <w:t>ее</w:t>
      </w:r>
      <w:r>
        <w:rPr>
          <w:rFonts w:eastAsia="Times New Roman"/>
        </w:rPr>
        <w:t xml:space="preserve"> </w:t>
      </w:r>
      <w:r>
        <w:rPr>
          <w:rFonts w:eastAsia="Times New Roman" w:cs="Times New Roman"/>
        </w:rPr>
        <w:t>окрестности</w:t>
      </w:r>
      <w:r>
        <w:rPr>
          <w:rFonts w:eastAsia="Times New Roman"/>
        </w:rPr>
        <w:t>.</w:t>
      </w:r>
    </w:p>
    <w:p w:rsidR="006609C6" w:rsidRDefault="006609C6">
      <w:pPr>
        <w:shd w:val="clear" w:color="auto" w:fill="FFFFFF"/>
        <w:spacing w:before="120"/>
        <w:sectPr w:rsidR="006609C6">
          <w:type w:val="continuous"/>
          <w:pgSz w:w="19507" w:h="13973" w:orient="landscape"/>
          <w:pgMar w:top="1440" w:right="1440" w:bottom="360" w:left="7128" w:header="720" w:footer="720" w:gutter="0"/>
          <w:cols w:space="60"/>
          <w:noEndnote/>
        </w:sectPr>
      </w:pPr>
    </w:p>
    <w:p w:rsidR="006609C6" w:rsidRDefault="00FA7186">
      <w:pPr>
        <w:framePr w:h="16723" w:hSpace="10080" w:wrap="notBeside" w:vAnchor="text" w:hAnchor="margin" w:x="1" w:y="1"/>
        <w:rPr>
          <w:sz w:val="24"/>
          <w:szCs w:val="24"/>
        </w:rPr>
      </w:pPr>
      <w:r>
        <w:rPr>
          <w:noProof/>
          <w:sz w:val="24"/>
          <w:szCs w:val="24"/>
        </w:rPr>
        <w:drawing>
          <wp:inline distT="0" distB="0" distL="0" distR="0">
            <wp:extent cx="7537450" cy="10617835"/>
            <wp:effectExtent l="19050" t="0" r="635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5"/>
                    <a:srcRect/>
                    <a:stretch>
                      <a:fillRect/>
                    </a:stretch>
                  </pic:blipFill>
                  <pic:spPr bwMode="auto">
                    <a:xfrm>
                      <a:off x="0" y="0"/>
                      <a:ext cx="7537450" cy="10617835"/>
                    </a:xfrm>
                    <a:prstGeom prst="rect">
                      <a:avLst/>
                    </a:prstGeom>
                    <a:noFill/>
                    <a:ln w="9525">
                      <a:noFill/>
                      <a:miter lim="800000"/>
                      <a:headEnd/>
                      <a:tailEnd/>
                    </a:ln>
                  </pic:spPr>
                </pic:pic>
              </a:graphicData>
            </a:graphic>
          </wp:inline>
        </w:drawing>
      </w:r>
    </w:p>
    <w:p w:rsidR="006609C6" w:rsidRDefault="006609C6">
      <w:pPr>
        <w:spacing w:line="1" w:lineRule="exact"/>
        <w:rPr>
          <w:sz w:val="2"/>
          <w:szCs w:val="2"/>
        </w:rPr>
      </w:pPr>
    </w:p>
    <w:p w:rsidR="006609C6" w:rsidRDefault="006609C6">
      <w:pPr>
        <w:framePr w:h="16723" w:hSpace="10080" w:wrap="notBeside" w:vAnchor="text" w:hAnchor="margin" w:x="1" w:y="1"/>
        <w:rPr>
          <w:sz w:val="24"/>
          <w:szCs w:val="24"/>
        </w:rPr>
        <w:sectPr w:rsidR="006609C6">
          <w:pgSz w:w="14755" w:h="19603" w:orient="landscape"/>
          <w:pgMar w:top="1440" w:right="1440" w:bottom="360" w:left="1440" w:header="720" w:footer="720" w:gutter="0"/>
          <w:cols w:space="720"/>
          <w:noEndnote/>
        </w:sectPr>
      </w:pPr>
    </w:p>
    <w:p w:rsidR="006609C6" w:rsidRDefault="00FA7186">
      <w:pPr>
        <w:framePr w:h="9638" w:hSpace="38" w:wrap="notBeside" w:vAnchor="text" w:hAnchor="margin" w:x="-7386" w:y="1"/>
        <w:rPr>
          <w:sz w:val="24"/>
          <w:szCs w:val="24"/>
        </w:rPr>
      </w:pPr>
      <w:r>
        <w:rPr>
          <w:noProof/>
          <w:sz w:val="24"/>
          <w:szCs w:val="24"/>
        </w:rPr>
        <w:drawing>
          <wp:inline distT="0" distB="0" distL="0" distR="0">
            <wp:extent cx="4598670" cy="6116955"/>
            <wp:effectExtent l="1905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6"/>
                    <a:srcRect/>
                    <a:stretch>
                      <a:fillRect/>
                    </a:stretch>
                  </pic:blipFill>
                  <pic:spPr bwMode="auto">
                    <a:xfrm>
                      <a:off x="0" y="0"/>
                      <a:ext cx="4598670" cy="6116955"/>
                    </a:xfrm>
                    <a:prstGeom prst="rect">
                      <a:avLst/>
                    </a:prstGeom>
                    <a:noFill/>
                    <a:ln w="9525">
                      <a:noFill/>
                      <a:miter lim="800000"/>
                      <a:headEnd/>
                      <a:tailEnd/>
                    </a:ln>
                  </pic:spPr>
                </pic:pic>
              </a:graphicData>
            </a:graphic>
          </wp:inline>
        </w:drawing>
      </w:r>
    </w:p>
    <w:p w:rsidR="006609C6" w:rsidRDefault="00FA7186">
      <w:pPr>
        <w:shd w:val="clear" w:color="auto" w:fill="FFFFFF"/>
      </w:pPr>
      <w:r>
        <w:rPr>
          <w:rFonts w:ascii="Times New Roman" w:hAnsi="Times New Roman" w:cs="Times New Roman"/>
        </w:rPr>
        <w:t>8</w:t>
      </w:r>
    </w:p>
    <w:p w:rsidR="006609C6" w:rsidRDefault="006609C6">
      <w:pPr>
        <w:shd w:val="clear" w:color="auto" w:fill="FFFFFF"/>
        <w:sectPr w:rsidR="006609C6">
          <w:pgSz w:w="11909" w:h="16834" w:orient="landscape"/>
          <w:pgMar w:top="1440" w:right="2363" w:bottom="720" w:left="8827" w:header="720" w:footer="720" w:gutter="0"/>
          <w:cols w:space="60"/>
          <w:noEndnote/>
        </w:sectPr>
      </w:pPr>
    </w:p>
    <w:p w:rsidR="006609C6" w:rsidRDefault="00FA7186">
      <w:pPr>
        <w:framePr w:h="7824" w:hSpace="10080" w:wrap="notBeside" w:vAnchor="text" w:hAnchor="margin" w:x="1" w:y="1"/>
        <w:rPr>
          <w:sz w:val="24"/>
          <w:szCs w:val="24"/>
        </w:rPr>
      </w:pPr>
      <w:r>
        <w:rPr>
          <w:noProof/>
          <w:sz w:val="24"/>
          <w:szCs w:val="24"/>
        </w:rPr>
        <w:drawing>
          <wp:inline distT="0" distB="0" distL="0" distR="0">
            <wp:extent cx="6427470" cy="4971415"/>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7"/>
                    <a:srcRect/>
                    <a:stretch>
                      <a:fillRect/>
                    </a:stretch>
                  </pic:blipFill>
                  <pic:spPr bwMode="auto">
                    <a:xfrm>
                      <a:off x="0" y="0"/>
                      <a:ext cx="6427470" cy="4971415"/>
                    </a:xfrm>
                    <a:prstGeom prst="rect">
                      <a:avLst/>
                    </a:prstGeom>
                    <a:noFill/>
                    <a:ln w="9525">
                      <a:noFill/>
                      <a:miter lim="800000"/>
                      <a:headEnd/>
                      <a:tailEnd/>
                    </a:ln>
                  </pic:spPr>
                </pic:pic>
              </a:graphicData>
            </a:graphic>
          </wp:inline>
        </w:drawing>
      </w:r>
    </w:p>
    <w:p w:rsidR="006609C6" w:rsidRDefault="006609C6">
      <w:pPr>
        <w:spacing w:line="1" w:lineRule="exact"/>
        <w:rPr>
          <w:sz w:val="2"/>
          <w:szCs w:val="2"/>
        </w:rPr>
      </w:pPr>
    </w:p>
    <w:p w:rsidR="006609C6" w:rsidRDefault="006609C6">
      <w:pPr>
        <w:framePr w:w="154" w:h="1416" w:hRule="exact" w:hSpace="10080" w:wrap="notBeside" w:vAnchor="text" w:hAnchor="margin" w:x="3927" w:y="5051"/>
        <w:shd w:val="clear" w:color="auto" w:fill="FFFFFF"/>
        <w:spacing w:line="106" w:lineRule="exact"/>
        <w:ind w:left="34" w:right="5"/>
        <w:jc w:val="both"/>
        <w:sectPr w:rsidR="006609C6">
          <w:pgSz w:w="11909" w:h="16834" w:orient="landscape"/>
          <w:pgMar w:top="653" w:right="1402" w:bottom="360" w:left="360" w:header="720" w:footer="720" w:gutter="0"/>
          <w:cols w:space="720"/>
          <w:noEndnote/>
        </w:sectPr>
      </w:pPr>
    </w:p>
    <w:p w:rsidR="006609C6" w:rsidRDefault="00C65F1F">
      <w:pPr>
        <w:spacing w:line="1" w:lineRule="exact"/>
        <w:rPr>
          <w:sz w:val="2"/>
          <w:szCs w:val="2"/>
        </w:rPr>
      </w:pPr>
      <w:r w:rsidRPr="00C65F1F">
        <w:rPr>
          <w:noProof/>
        </w:rPr>
        <w:pict>
          <v:line id="_x0000_s1321" style="position:absolute;z-index:251960320;mso-position-horizontal-relative:margin" from="58.3pt,64.1pt" to="58.3pt,351.15pt" o:allowincell="f" strokeweight=".7pt">
            <w10:wrap anchorx="margin"/>
          </v:line>
        </w:pict>
      </w:r>
    </w:p>
    <w:p w:rsidR="006609C6" w:rsidRDefault="00FA7186">
      <w:pPr>
        <w:framePr w:h="5770" w:hSpace="38" w:wrap="notBeside" w:vAnchor="text" w:hAnchor="margin" w:x="-7439" w:y="1268"/>
        <w:rPr>
          <w:sz w:val="24"/>
          <w:szCs w:val="24"/>
        </w:rPr>
      </w:pPr>
      <w:r>
        <w:rPr>
          <w:noProof/>
          <w:sz w:val="24"/>
          <w:szCs w:val="24"/>
        </w:rPr>
        <w:drawing>
          <wp:inline distT="0" distB="0" distL="0" distR="0">
            <wp:extent cx="4554220" cy="3666490"/>
            <wp:effectExtent l="1905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8"/>
                    <a:srcRect/>
                    <a:stretch>
                      <a:fillRect/>
                    </a:stretch>
                  </pic:blipFill>
                  <pic:spPr bwMode="auto">
                    <a:xfrm>
                      <a:off x="0" y="0"/>
                      <a:ext cx="4554220" cy="3666490"/>
                    </a:xfrm>
                    <a:prstGeom prst="rect">
                      <a:avLst/>
                    </a:prstGeom>
                    <a:noFill/>
                    <a:ln w="9525">
                      <a:noFill/>
                      <a:miter lim="800000"/>
                      <a:headEnd/>
                      <a:tailEnd/>
                    </a:ln>
                  </pic:spPr>
                </pic:pic>
              </a:graphicData>
            </a:graphic>
          </wp:inline>
        </w:drawing>
      </w:r>
    </w:p>
    <w:p w:rsidR="006609C6" w:rsidRDefault="00FA7186">
      <w:pPr>
        <w:framePr w:h="1747" w:hSpace="38" w:wrap="notBeside" w:vAnchor="text" w:hAnchor="margin" w:x="-537" w:y="4033"/>
        <w:rPr>
          <w:sz w:val="24"/>
          <w:szCs w:val="24"/>
        </w:rPr>
      </w:pPr>
      <w:r>
        <w:rPr>
          <w:noProof/>
          <w:sz w:val="24"/>
          <w:szCs w:val="24"/>
        </w:rPr>
        <w:drawing>
          <wp:inline distT="0" distB="0" distL="0" distR="0">
            <wp:extent cx="905510" cy="1109980"/>
            <wp:effectExtent l="19050" t="0" r="889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9"/>
                    <a:srcRect/>
                    <a:stretch>
                      <a:fillRect/>
                    </a:stretch>
                  </pic:blipFill>
                  <pic:spPr bwMode="auto">
                    <a:xfrm>
                      <a:off x="0" y="0"/>
                      <a:ext cx="905510" cy="1109980"/>
                    </a:xfrm>
                    <a:prstGeom prst="rect">
                      <a:avLst/>
                    </a:prstGeom>
                    <a:noFill/>
                    <a:ln w="9525">
                      <a:noFill/>
                      <a:miter lim="800000"/>
                      <a:headEnd/>
                      <a:tailEnd/>
                    </a:ln>
                  </pic:spPr>
                </pic:pic>
              </a:graphicData>
            </a:graphic>
          </wp:inline>
        </w:drawing>
      </w:r>
    </w:p>
    <w:p w:rsidR="006609C6" w:rsidRDefault="00FA7186">
      <w:pPr>
        <w:framePr w:h="115" w:hRule="exact" w:hSpace="38" w:wrap="notBeside" w:vAnchor="text" w:hAnchor="margin" w:x="-849" w:y="5459"/>
        <w:shd w:val="clear" w:color="auto" w:fill="FFFFFF"/>
      </w:pPr>
      <w:r>
        <w:rPr>
          <w:rFonts w:ascii="Times New Roman" w:eastAsia="Times New Roman" w:hAnsi="Times New Roman" w:cs="Times New Roman"/>
          <w:b/>
          <w:bCs/>
          <w:i/>
          <w:iCs/>
          <w:spacing w:val="-2"/>
          <w:sz w:val="10"/>
          <w:szCs w:val="10"/>
        </w:rPr>
        <w:t>ЮЖНЫЙ ФРОНТ</w:t>
      </w:r>
    </w:p>
    <w:p w:rsidR="006609C6" w:rsidRDefault="00FA7186">
      <w:pPr>
        <w:framePr w:w="1517" w:h="293" w:hRule="exact" w:hSpace="38" w:wrap="notBeside" w:vAnchor="text" w:hAnchor="margin" w:x="-373" w:y="5843"/>
        <w:shd w:val="clear" w:color="auto" w:fill="FFFFFF"/>
        <w:ind w:left="86"/>
      </w:pPr>
      <w:r>
        <w:rPr>
          <w:rFonts w:ascii="Times New Roman" w:eastAsia="Times New Roman" w:hAnsi="Times New Roman" w:cs="Times New Roman"/>
          <w:b/>
          <w:bCs/>
          <w:sz w:val="8"/>
          <w:szCs w:val="8"/>
        </w:rPr>
        <w:t>Услоэнин обозначения</w:t>
      </w:r>
    </w:p>
    <w:p w:rsidR="006609C6" w:rsidRDefault="00FA7186">
      <w:pPr>
        <w:framePr w:w="1517" w:h="293" w:hRule="exact" w:hSpace="38" w:wrap="notBeside" w:vAnchor="text" w:hAnchor="margin" w:x="-373" w:y="5843"/>
        <w:shd w:val="clear" w:color="auto" w:fill="FFFFFF"/>
        <w:spacing w:before="110"/>
      </w:pPr>
      <w:r>
        <w:rPr>
          <w:rFonts w:ascii="Times New Roman" w:eastAsia="Times New Roman" w:hAnsi="Times New Roman" w:cs="Times New Roman"/>
          <w:b/>
          <w:bCs/>
          <w:spacing w:val="-3"/>
          <w:sz w:val="8"/>
          <w:szCs w:val="8"/>
        </w:rPr>
        <w:t>ЛИНИЯ фрОИТ» н Н1Ч1.ЛУ нкстзглявнки</w:t>
      </w:r>
    </w:p>
    <w:p w:rsidR="006609C6" w:rsidRDefault="00FA7186">
      <w:pPr>
        <w:shd w:val="clear" w:color="auto" w:fill="FFFFFF"/>
        <w:spacing w:before="365"/>
      </w:pPr>
      <w:r>
        <w:rPr>
          <w:rFonts w:ascii="Times New Roman" w:eastAsia="Times New Roman" w:hAnsi="Times New Roman" w:cs="Times New Roman"/>
          <w:b/>
          <w:bCs/>
          <w:sz w:val="8"/>
          <w:szCs w:val="8"/>
        </w:rPr>
        <w:t xml:space="preserve">юнт» я коияу </w:t>
      </w:r>
      <w:r>
        <w:rPr>
          <w:rFonts w:ascii="Times New Roman" w:eastAsia="Times New Roman" w:hAnsi="Times New Roman" w:cs="Times New Roman"/>
          <w:b/>
          <w:bCs/>
          <w:i/>
          <w:iCs/>
          <w:sz w:val="8"/>
          <w:szCs w:val="8"/>
        </w:rPr>
        <w:t>феаркл</w:t>
      </w:r>
    </w:p>
    <w:p w:rsidR="006609C6" w:rsidRDefault="006609C6">
      <w:pPr>
        <w:shd w:val="clear" w:color="auto" w:fill="FFFFFF"/>
        <w:spacing w:before="365"/>
        <w:sectPr w:rsidR="006609C6">
          <w:type w:val="continuous"/>
          <w:pgSz w:w="11909" w:h="16834" w:orient="landscape"/>
          <w:pgMar w:top="653" w:right="1652" w:bottom="360" w:left="9364" w:header="720" w:footer="720" w:gutter="0"/>
          <w:cols w:space="60"/>
          <w:noEndnote/>
        </w:sectPr>
      </w:pPr>
    </w:p>
    <w:p w:rsidR="006609C6" w:rsidRDefault="00FA7186">
      <w:pPr>
        <w:shd w:val="clear" w:color="auto" w:fill="FFFFFF"/>
        <w:spacing w:before="370"/>
        <w:ind w:left="4022"/>
      </w:pPr>
      <w:r>
        <w:rPr>
          <w:rFonts w:eastAsia="Times New Roman" w:cs="Times New Roman"/>
        </w:rPr>
        <w:t>Схема</w:t>
      </w:r>
      <w:r>
        <w:rPr>
          <w:rFonts w:eastAsia="Times New Roman"/>
        </w:rPr>
        <w:t xml:space="preserve"> 3. </w:t>
      </w:r>
      <w:r>
        <w:rPr>
          <w:rFonts w:eastAsia="Times New Roman" w:cs="Times New Roman"/>
        </w:rPr>
        <w:t>В</w:t>
      </w:r>
      <w:r>
        <w:rPr>
          <w:rFonts w:eastAsia="Times New Roman"/>
        </w:rPr>
        <w:t xml:space="preserve"> </w:t>
      </w:r>
      <w:r>
        <w:rPr>
          <w:rFonts w:eastAsia="Times New Roman" w:cs="Times New Roman"/>
        </w:rPr>
        <w:t>наступлении</w:t>
      </w:r>
      <w:r>
        <w:rPr>
          <w:rFonts w:eastAsia="Times New Roman"/>
        </w:rPr>
        <w:t xml:space="preserve"> </w:t>
      </w:r>
      <w:r>
        <w:rPr>
          <w:rFonts w:eastAsia="Times New Roman" w:cs="Times New Roman"/>
        </w:rPr>
        <w:t>зимой</w:t>
      </w:r>
      <w:r>
        <w:rPr>
          <w:rFonts w:eastAsia="Times New Roman"/>
        </w:rPr>
        <w:t xml:space="preserve"> 1943 </w:t>
      </w:r>
      <w:r>
        <w:rPr>
          <w:rFonts w:eastAsia="Times New Roman" w:cs="Times New Roman"/>
        </w:rPr>
        <w:t>г</w:t>
      </w:r>
      <w:r>
        <w:rPr>
          <w:rFonts w:eastAsia="Times New Roman"/>
        </w:rPr>
        <w:t>.</w:t>
      </w:r>
    </w:p>
    <w:p w:rsidR="006609C6" w:rsidRDefault="006609C6">
      <w:pPr>
        <w:shd w:val="clear" w:color="auto" w:fill="FFFFFF"/>
        <w:spacing w:before="370"/>
        <w:ind w:left="4022"/>
        <w:sectPr w:rsidR="006609C6">
          <w:type w:val="continuous"/>
          <w:pgSz w:w="11909" w:h="16834" w:orient="landscape"/>
          <w:pgMar w:top="653" w:right="1402" w:bottom="360" w:left="360" w:header="720" w:footer="720" w:gutter="0"/>
          <w:cols w:space="60"/>
          <w:noEndnote/>
        </w:sectPr>
      </w:pPr>
    </w:p>
    <w:p w:rsidR="006609C6" w:rsidRDefault="006609C6">
      <w:pPr>
        <w:shd w:val="clear" w:color="auto" w:fill="FFFFFF"/>
      </w:pPr>
    </w:p>
    <w:p w:rsidR="006609C6" w:rsidRDefault="006609C6">
      <w:pPr>
        <w:shd w:val="clear" w:color="auto" w:fill="FFFFFF"/>
        <w:sectPr w:rsidR="006609C6">
          <w:pgSz w:w="16834" w:h="11909" w:orient="landscape"/>
          <w:pgMar w:top="1054" w:right="1308" w:bottom="360" w:left="8499" w:header="720" w:footer="720" w:gutter="0"/>
          <w:cols w:space="60"/>
          <w:noEndnote/>
        </w:sectPr>
      </w:pPr>
    </w:p>
    <w:p w:rsidR="006609C6" w:rsidRDefault="00FA7186">
      <w:pPr>
        <w:framePr w:h="8707" w:hSpace="38" w:wrap="notBeside" w:vAnchor="text" w:hAnchor="margin" w:x="-7756" w:y="769"/>
        <w:rPr>
          <w:sz w:val="24"/>
          <w:szCs w:val="24"/>
        </w:rPr>
      </w:pPr>
      <w:r>
        <w:rPr>
          <w:noProof/>
          <w:sz w:val="24"/>
          <w:szCs w:val="24"/>
        </w:rPr>
        <w:drawing>
          <wp:inline distT="0" distB="0" distL="0" distR="0">
            <wp:extent cx="3968115" cy="5530850"/>
            <wp:effectExtent l="1905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0"/>
                    <a:srcRect/>
                    <a:stretch>
                      <a:fillRect/>
                    </a:stretch>
                  </pic:blipFill>
                  <pic:spPr bwMode="auto">
                    <a:xfrm>
                      <a:off x="0" y="0"/>
                      <a:ext cx="3968115" cy="5530850"/>
                    </a:xfrm>
                    <a:prstGeom prst="rect">
                      <a:avLst/>
                    </a:prstGeom>
                    <a:noFill/>
                    <a:ln w="9525">
                      <a:noFill/>
                      <a:miter lim="800000"/>
                      <a:headEnd/>
                      <a:tailEnd/>
                    </a:ln>
                  </pic:spPr>
                </pic:pic>
              </a:graphicData>
            </a:graphic>
          </wp:inline>
        </w:drawing>
      </w:r>
    </w:p>
    <w:p w:rsidR="006609C6" w:rsidRDefault="00FA7186">
      <w:pPr>
        <w:spacing w:before="749"/>
        <w:rPr>
          <w:sz w:val="24"/>
          <w:szCs w:val="24"/>
        </w:rPr>
      </w:pPr>
      <w:r>
        <w:rPr>
          <w:noProof/>
          <w:sz w:val="24"/>
          <w:szCs w:val="24"/>
        </w:rPr>
        <w:drawing>
          <wp:inline distT="0" distB="0" distL="0" distR="0">
            <wp:extent cx="4101465" cy="5397500"/>
            <wp:effectExtent l="1905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1"/>
                    <a:srcRect/>
                    <a:stretch>
                      <a:fillRect/>
                    </a:stretch>
                  </pic:blipFill>
                  <pic:spPr bwMode="auto">
                    <a:xfrm>
                      <a:off x="0" y="0"/>
                      <a:ext cx="4101465" cy="5397500"/>
                    </a:xfrm>
                    <a:prstGeom prst="rect">
                      <a:avLst/>
                    </a:prstGeom>
                    <a:noFill/>
                    <a:ln w="9525">
                      <a:noFill/>
                      <a:miter lim="800000"/>
                      <a:headEnd/>
                      <a:tailEnd/>
                    </a:ln>
                  </pic:spPr>
                </pic:pic>
              </a:graphicData>
            </a:graphic>
          </wp:inline>
        </w:drawing>
      </w:r>
    </w:p>
    <w:p w:rsidR="006609C6" w:rsidRDefault="00FA7186">
      <w:pPr>
        <w:shd w:val="clear" w:color="auto" w:fill="FFFFFF"/>
        <w:spacing w:before="125"/>
        <w:ind w:left="778"/>
      </w:pPr>
      <w:r>
        <w:rPr>
          <w:rFonts w:eastAsia="Times New Roman" w:cs="Times New Roman"/>
        </w:rPr>
        <w:t>Схема</w:t>
      </w:r>
      <w:r>
        <w:rPr>
          <w:rFonts w:eastAsia="Times New Roman"/>
        </w:rPr>
        <w:t xml:space="preserve"> 5. </w:t>
      </w:r>
      <w:r>
        <w:rPr>
          <w:rFonts w:eastAsia="Times New Roman" w:cs="Times New Roman"/>
        </w:rPr>
        <w:t>Обстановка</w:t>
      </w:r>
      <w:r>
        <w:rPr>
          <w:rFonts w:eastAsia="Times New Roman"/>
        </w:rPr>
        <w:t xml:space="preserve"> </w:t>
      </w:r>
      <w:r>
        <w:rPr>
          <w:rFonts w:eastAsia="Times New Roman" w:cs="Times New Roman"/>
        </w:rPr>
        <w:t>к</w:t>
      </w:r>
      <w:r>
        <w:rPr>
          <w:rFonts w:eastAsia="Times New Roman"/>
        </w:rPr>
        <w:t xml:space="preserve"> </w:t>
      </w:r>
      <w:r>
        <w:rPr>
          <w:rFonts w:eastAsia="Times New Roman" w:cs="Times New Roman"/>
        </w:rPr>
        <w:t>началу</w:t>
      </w:r>
      <w:r>
        <w:rPr>
          <w:rFonts w:eastAsia="Times New Roman"/>
        </w:rPr>
        <w:t xml:space="preserve"> </w:t>
      </w:r>
      <w:r>
        <w:rPr>
          <w:rFonts w:eastAsia="Times New Roman" w:cs="Times New Roman"/>
        </w:rPr>
        <w:t>битвы</w:t>
      </w:r>
      <w:r>
        <w:rPr>
          <w:rFonts w:eastAsia="Times New Roman"/>
        </w:rPr>
        <w:t xml:space="preserve"> </w:t>
      </w:r>
      <w:r>
        <w:rPr>
          <w:rFonts w:eastAsia="Times New Roman" w:cs="Times New Roman"/>
        </w:rPr>
        <w:t>под</w:t>
      </w:r>
      <w:r>
        <w:rPr>
          <w:rFonts w:eastAsia="Times New Roman"/>
        </w:rPr>
        <w:t xml:space="preserve"> </w:t>
      </w:r>
      <w:r>
        <w:rPr>
          <w:rFonts w:eastAsia="Times New Roman" w:cs="Times New Roman"/>
        </w:rPr>
        <w:t>Курском</w:t>
      </w:r>
      <w:r>
        <w:rPr>
          <w:rFonts w:eastAsia="Times New Roman"/>
        </w:rPr>
        <w:t>.</w:t>
      </w:r>
    </w:p>
    <w:p w:rsidR="006609C6" w:rsidRDefault="006609C6">
      <w:pPr>
        <w:shd w:val="clear" w:color="auto" w:fill="FFFFFF"/>
        <w:spacing w:before="125"/>
        <w:ind w:left="778"/>
        <w:sectPr w:rsidR="006609C6">
          <w:type w:val="continuous"/>
          <w:pgSz w:w="16834" w:h="11909" w:orient="landscape"/>
          <w:pgMar w:top="1054" w:right="1308" w:bottom="360" w:left="9065" w:header="720" w:footer="720" w:gutter="0"/>
          <w:cols w:space="60"/>
          <w:noEndnote/>
        </w:sectPr>
      </w:pPr>
    </w:p>
    <w:p w:rsidR="006609C6" w:rsidRDefault="006609C6">
      <w:pPr>
        <w:shd w:val="clear" w:color="auto" w:fill="FFFFFF"/>
        <w:spacing w:after="840"/>
        <w:ind w:left="15106"/>
      </w:pPr>
    </w:p>
    <w:p w:rsidR="006609C6" w:rsidRDefault="006609C6">
      <w:pPr>
        <w:shd w:val="clear" w:color="auto" w:fill="FFFFFF"/>
        <w:spacing w:after="840"/>
        <w:ind w:left="15106"/>
        <w:sectPr w:rsidR="006609C6">
          <w:pgSz w:w="18706" w:h="14395" w:orient="landscape"/>
          <w:pgMar w:top="1440" w:right="1440" w:bottom="360" w:left="1440" w:header="720" w:footer="720" w:gutter="0"/>
          <w:cols w:space="60"/>
          <w:noEndnote/>
        </w:sectPr>
      </w:pPr>
    </w:p>
    <w:p w:rsidR="006609C6" w:rsidRDefault="00C65F1F">
      <w:pPr>
        <w:spacing w:line="1" w:lineRule="exact"/>
        <w:rPr>
          <w:sz w:val="2"/>
          <w:szCs w:val="2"/>
        </w:rPr>
      </w:pPr>
      <w:r w:rsidRPr="00C65F1F">
        <w:rPr>
          <w:noProof/>
        </w:rPr>
        <w:pict>
          <v:line id="_x0000_s1322" style="position:absolute;z-index:251961344;mso-position-horizontal-relative:margin" from="347.05pt,-5.75pt" to="353.75pt,-5.75pt" o:allowincell="f" strokeweight=".7pt">
            <w10:wrap anchorx="margin"/>
          </v:line>
        </w:pict>
      </w:r>
      <w:r w:rsidRPr="00C65F1F">
        <w:rPr>
          <w:noProof/>
        </w:rPr>
        <w:pict>
          <v:line id="_x0000_s1323" style="position:absolute;z-index:251962368;mso-position-horizontal-relative:margin" from="347.3pt,-1.9pt" to="354.5pt,-1.9pt" o:allowincell="f" strokeweight=".5pt">
            <w10:wrap anchorx="margin"/>
          </v:line>
        </w:pict>
      </w:r>
      <w:r w:rsidRPr="00C65F1F">
        <w:rPr>
          <w:noProof/>
        </w:rPr>
        <w:pict>
          <v:line id="_x0000_s1324" style="position:absolute;z-index:251963392;mso-position-horizontal-relative:margin" from="555.35pt,-31.45pt" to="565.65pt,-31.45pt" o:allowincell="f" strokeweight=".5pt">
            <w10:wrap anchorx="margin"/>
          </v:line>
        </w:pict>
      </w:r>
    </w:p>
    <w:p w:rsidR="006609C6" w:rsidRDefault="00FA7186">
      <w:pPr>
        <w:framePr w:h="9783" w:hSpace="10080" w:wrap="notBeside" w:vAnchor="text" w:hAnchor="margin" w:x="1" w:y="35"/>
        <w:rPr>
          <w:sz w:val="24"/>
          <w:szCs w:val="24"/>
        </w:rPr>
      </w:pPr>
      <w:r>
        <w:rPr>
          <w:noProof/>
          <w:sz w:val="24"/>
          <w:szCs w:val="24"/>
        </w:rPr>
        <w:drawing>
          <wp:inline distT="0" distB="0" distL="0" distR="0">
            <wp:extent cx="4039235" cy="6214110"/>
            <wp:effectExtent l="1905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2"/>
                    <a:srcRect/>
                    <a:stretch>
                      <a:fillRect/>
                    </a:stretch>
                  </pic:blipFill>
                  <pic:spPr bwMode="auto">
                    <a:xfrm>
                      <a:off x="0" y="0"/>
                      <a:ext cx="4039235" cy="6214110"/>
                    </a:xfrm>
                    <a:prstGeom prst="rect">
                      <a:avLst/>
                    </a:prstGeom>
                    <a:noFill/>
                    <a:ln w="9525">
                      <a:noFill/>
                      <a:miter lim="800000"/>
                      <a:headEnd/>
                      <a:tailEnd/>
                    </a:ln>
                  </pic:spPr>
                </pic:pic>
              </a:graphicData>
            </a:graphic>
          </wp:inline>
        </w:drawing>
      </w:r>
    </w:p>
    <w:p w:rsidR="006609C6" w:rsidRDefault="00FA7186">
      <w:pPr>
        <w:framePr w:h="9864" w:hSpace="10080" w:wrap="notBeside" w:vAnchor="text" w:hAnchor="margin" w:x="7887" w:y="121"/>
        <w:rPr>
          <w:sz w:val="24"/>
          <w:szCs w:val="24"/>
        </w:rPr>
      </w:pPr>
      <w:r>
        <w:rPr>
          <w:noProof/>
          <w:sz w:val="24"/>
          <w:szCs w:val="24"/>
        </w:rPr>
        <w:drawing>
          <wp:inline distT="0" distB="0" distL="0" distR="0">
            <wp:extent cx="3648710" cy="6267450"/>
            <wp:effectExtent l="19050" t="0" r="889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3"/>
                    <a:srcRect/>
                    <a:stretch>
                      <a:fillRect/>
                    </a:stretch>
                  </pic:blipFill>
                  <pic:spPr bwMode="auto">
                    <a:xfrm>
                      <a:off x="0" y="0"/>
                      <a:ext cx="3648710" cy="6267450"/>
                    </a:xfrm>
                    <a:prstGeom prst="rect">
                      <a:avLst/>
                    </a:prstGeom>
                    <a:noFill/>
                    <a:ln w="9525">
                      <a:noFill/>
                      <a:miter lim="800000"/>
                      <a:headEnd/>
                      <a:tailEnd/>
                    </a:ln>
                  </pic:spPr>
                </pic:pic>
              </a:graphicData>
            </a:graphic>
          </wp:inline>
        </w:drawing>
      </w:r>
    </w:p>
    <w:p w:rsidR="006609C6" w:rsidRDefault="00FA7186">
      <w:pPr>
        <w:framePr w:w="1229" w:h="657" w:hRule="exact" w:hSpace="10080" w:wrap="notBeside" w:vAnchor="text" w:hAnchor="margin" w:x="4815" w:y="1"/>
        <w:shd w:val="clear" w:color="auto" w:fill="FFFFFF"/>
        <w:spacing w:line="326" w:lineRule="exact"/>
        <w:ind w:left="422" w:hanging="422"/>
      </w:pPr>
      <w:r>
        <w:rPr>
          <w:rFonts w:ascii="Times New Roman" w:hAnsi="Times New Roman" w:cs="Times New Roman"/>
          <w:b/>
          <w:bCs/>
          <w:i/>
          <w:iCs/>
          <w:sz w:val="16"/>
          <w:szCs w:val="16"/>
        </w:rPr>
        <w:t>\</w:t>
      </w:r>
      <w:r>
        <w:rPr>
          <w:rFonts w:ascii="Times New Roman" w:eastAsia="Times New Roman" w:hAnsi="Times New Roman" w:cs="Times New Roman"/>
          <w:b/>
          <w:bCs/>
          <w:i/>
          <w:iCs/>
          <w:sz w:val="16"/>
          <w:szCs w:val="16"/>
        </w:rPr>
        <w:t>в$РЯНСННЙ ФР0Л1</w:t>
      </w:r>
    </w:p>
    <w:p w:rsidR="006609C6" w:rsidRDefault="006609C6">
      <w:pPr>
        <w:spacing w:line="1" w:lineRule="exact"/>
        <w:rPr>
          <w:sz w:val="2"/>
          <w:szCs w:val="2"/>
        </w:rPr>
      </w:pPr>
    </w:p>
    <w:p w:rsidR="006609C6" w:rsidRDefault="006609C6">
      <w:pPr>
        <w:framePr w:w="1229" w:h="657" w:hRule="exact" w:hSpace="10080" w:wrap="notBeside" w:vAnchor="text" w:hAnchor="margin" w:x="4815" w:y="1"/>
        <w:shd w:val="clear" w:color="auto" w:fill="FFFFFF"/>
        <w:spacing w:line="326" w:lineRule="exact"/>
        <w:ind w:left="422" w:hanging="422"/>
        <w:sectPr w:rsidR="006609C6">
          <w:type w:val="continuous"/>
          <w:pgSz w:w="18706" w:h="14395" w:orient="landscape"/>
          <w:pgMar w:top="1440" w:right="1992" w:bottom="360" w:left="1440" w:header="720" w:footer="720" w:gutter="0"/>
          <w:cols w:space="720"/>
          <w:noEndnote/>
        </w:sectPr>
      </w:pPr>
    </w:p>
    <w:p w:rsidR="006609C6" w:rsidRDefault="006609C6">
      <w:pPr>
        <w:spacing w:before="216" w:line="1" w:lineRule="exact"/>
        <w:rPr>
          <w:sz w:val="2"/>
          <w:szCs w:val="2"/>
        </w:rPr>
      </w:pPr>
    </w:p>
    <w:p w:rsidR="006609C6" w:rsidRDefault="006609C6">
      <w:pPr>
        <w:framePr w:w="1229" w:h="657" w:hRule="exact" w:hSpace="10080" w:wrap="notBeside" w:vAnchor="text" w:hAnchor="margin" w:x="4815" w:y="1"/>
        <w:shd w:val="clear" w:color="auto" w:fill="FFFFFF"/>
        <w:spacing w:line="326" w:lineRule="exact"/>
        <w:ind w:left="422" w:hanging="422"/>
        <w:sectPr w:rsidR="006609C6">
          <w:type w:val="continuous"/>
          <w:pgSz w:w="18706" w:h="14395" w:orient="landscape"/>
          <w:pgMar w:top="1440" w:right="3480" w:bottom="360" w:left="3077" w:header="720" w:footer="720" w:gutter="0"/>
          <w:cols w:space="60"/>
          <w:noEndnote/>
        </w:sectPr>
      </w:pPr>
    </w:p>
    <w:p w:rsidR="006609C6" w:rsidRDefault="00FA7186">
      <w:pPr>
        <w:shd w:val="clear" w:color="auto" w:fill="FFFFFF"/>
      </w:pPr>
      <w:r>
        <w:rPr>
          <w:rFonts w:eastAsia="Times New Roman" w:cs="Times New Roman"/>
        </w:rPr>
        <w:t>Схема</w:t>
      </w:r>
      <w:r>
        <w:rPr>
          <w:rFonts w:eastAsia="Times New Roman"/>
        </w:rPr>
        <w:t xml:space="preserve"> 6. </w:t>
      </w:r>
      <w:r>
        <w:rPr>
          <w:rFonts w:eastAsia="Times New Roman" w:cs="Times New Roman"/>
        </w:rPr>
        <w:t>Операция</w:t>
      </w:r>
      <w:r>
        <w:rPr>
          <w:rFonts w:eastAsia="Times New Roman"/>
        </w:rPr>
        <w:t xml:space="preserve"> </w:t>
      </w:r>
      <w:r>
        <w:rPr>
          <w:rFonts w:eastAsia="Times New Roman" w:cs="Times New Roman"/>
        </w:rPr>
        <w:t>«Цитадель»</w:t>
      </w:r>
      <w:r>
        <w:rPr>
          <w:rFonts w:eastAsia="Times New Roman"/>
        </w:rPr>
        <w:t>.</w:t>
      </w:r>
    </w:p>
    <w:p w:rsidR="006609C6" w:rsidRDefault="00FA7186">
      <w:pPr>
        <w:shd w:val="clear" w:color="auto" w:fill="FFFFFF"/>
        <w:spacing w:before="58"/>
      </w:pPr>
      <w:r>
        <w:br w:type="column"/>
      </w:r>
      <w:r>
        <w:rPr>
          <w:rFonts w:eastAsia="Times New Roman" w:cs="Times New Roman"/>
        </w:rPr>
        <w:t>Схема</w:t>
      </w:r>
      <w:r>
        <w:rPr>
          <w:rFonts w:eastAsia="Times New Roman"/>
        </w:rPr>
        <w:t xml:space="preserve"> 7. </w:t>
      </w:r>
      <w:r>
        <w:rPr>
          <w:rFonts w:eastAsia="Times New Roman" w:cs="Times New Roman"/>
        </w:rPr>
        <w:t>Орловско</w:t>
      </w:r>
      <w:r>
        <w:rPr>
          <w:rFonts w:eastAsia="Times New Roman"/>
        </w:rPr>
        <w:t>-</w:t>
      </w:r>
      <w:r>
        <w:rPr>
          <w:rFonts w:eastAsia="Times New Roman" w:cs="Times New Roman"/>
        </w:rPr>
        <w:t>курское</w:t>
      </w:r>
      <w:r>
        <w:rPr>
          <w:rFonts w:eastAsia="Times New Roman"/>
        </w:rPr>
        <w:t xml:space="preserve"> </w:t>
      </w:r>
      <w:r>
        <w:rPr>
          <w:rFonts w:eastAsia="Times New Roman" w:cs="Times New Roman"/>
        </w:rPr>
        <w:t>направление</w:t>
      </w:r>
      <w:r>
        <w:rPr>
          <w:rFonts w:eastAsia="Times New Roman"/>
        </w:rPr>
        <w:t>. 5</w:t>
      </w:r>
      <w:r>
        <w:rPr>
          <w:rFonts w:eastAsia="Times New Roman" w:cs="Times New Roman"/>
        </w:rPr>
        <w:t>—</w:t>
      </w:r>
      <w:r>
        <w:rPr>
          <w:rFonts w:eastAsia="Times New Roman"/>
        </w:rPr>
        <w:t xml:space="preserve">15 </w:t>
      </w:r>
      <w:r>
        <w:rPr>
          <w:rFonts w:eastAsia="Times New Roman" w:cs="Times New Roman"/>
        </w:rPr>
        <w:t>июля</w:t>
      </w:r>
      <w:r>
        <w:rPr>
          <w:rFonts w:eastAsia="Times New Roman"/>
        </w:rPr>
        <w:t xml:space="preserve"> 1943 </w:t>
      </w:r>
      <w:r>
        <w:rPr>
          <w:rFonts w:eastAsia="Times New Roman" w:cs="Times New Roman"/>
        </w:rPr>
        <w:t>г</w:t>
      </w:r>
      <w:r>
        <w:rPr>
          <w:rFonts w:eastAsia="Times New Roman"/>
        </w:rPr>
        <w:t>.</w:t>
      </w:r>
    </w:p>
    <w:p w:rsidR="006609C6" w:rsidRDefault="006609C6">
      <w:pPr>
        <w:shd w:val="clear" w:color="auto" w:fill="FFFFFF"/>
        <w:spacing w:before="58"/>
        <w:sectPr w:rsidR="006609C6">
          <w:type w:val="continuous"/>
          <w:pgSz w:w="18706" w:h="14395" w:orient="landscape"/>
          <w:pgMar w:top="1440" w:right="3480" w:bottom="360" w:left="3077" w:header="720" w:footer="720" w:gutter="0"/>
          <w:cols w:num="2" w:space="720" w:equalWidth="0">
            <w:col w:w="3148" w:space="3062"/>
            <w:col w:w="5937"/>
          </w:cols>
          <w:noEndnote/>
        </w:sectPr>
      </w:pPr>
    </w:p>
    <w:p w:rsidR="006609C6" w:rsidRDefault="00FA7186">
      <w:pPr>
        <w:framePr w:h="6566" w:hSpace="10080" w:wrap="notBeside" w:vAnchor="text" w:hAnchor="margin" w:x="1" w:y="1"/>
        <w:rPr>
          <w:sz w:val="24"/>
          <w:szCs w:val="24"/>
        </w:rPr>
      </w:pPr>
      <w:r>
        <w:rPr>
          <w:noProof/>
          <w:sz w:val="24"/>
          <w:szCs w:val="24"/>
        </w:rPr>
        <w:drawing>
          <wp:inline distT="0" distB="0" distL="0" distR="0">
            <wp:extent cx="6560820" cy="4172585"/>
            <wp:effectExtent l="1905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4"/>
                    <a:srcRect/>
                    <a:stretch>
                      <a:fillRect/>
                    </a:stretch>
                  </pic:blipFill>
                  <pic:spPr bwMode="auto">
                    <a:xfrm>
                      <a:off x="0" y="0"/>
                      <a:ext cx="6560820" cy="4172585"/>
                    </a:xfrm>
                    <a:prstGeom prst="rect">
                      <a:avLst/>
                    </a:prstGeom>
                    <a:noFill/>
                    <a:ln w="9525">
                      <a:noFill/>
                      <a:miter lim="800000"/>
                      <a:headEnd/>
                      <a:tailEnd/>
                    </a:ln>
                  </pic:spPr>
                </pic:pic>
              </a:graphicData>
            </a:graphic>
          </wp:inline>
        </w:drawing>
      </w:r>
    </w:p>
    <w:p w:rsidR="006609C6" w:rsidRDefault="006609C6">
      <w:pPr>
        <w:spacing w:line="1" w:lineRule="exact"/>
        <w:rPr>
          <w:sz w:val="2"/>
          <w:szCs w:val="2"/>
        </w:rPr>
      </w:pPr>
    </w:p>
    <w:p w:rsidR="006609C6" w:rsidRDefault="006609C6">
      <w:pPr>
        <w:framePr w:h="6566" w:hSpace="10080" w:wrap="notBeside" w:vAnchor="text" w:hAnchor="margin" w:x="1" w:y="1"/>
        <w:rPr>
          <w:sz w:val="24"/>
          <w:szCs w:val="24"/>
        </w:rPr>
        <w:sectPr w:rsidR="006609C6">
          <w:pgSz w:w="11909" w:h="16834" w:orient="landscape"/>
          <w:pgMar w:top="809" w:right="379" w:bottom="360" w:left="1201" w:header="720" w:footer="720" w:gutter="0"/>
          <w:cols w:space="720"/>
          <w:noEndnote/>
        </w:sectPr>
      </w:pPr>
    </w:p>
    <w:p w:rsidR="006609C6" w:rsidRDefault="00FA7186">
      <w:pPr>
        <w:shd w:val="clear" w:color="auto" w:fill="FFFFFF"/>
        <w:spacing w:before="245" w:after="490"/>
        <w:ind w:left="2045"/>
      </w:pPr>
      <w:r>
        <w:rPr>
          <w:rFonts w:eastAsia="Times New Roman" w:cs="Times New Roman"/>
        </w:rPr>
        <w:t>Схема</w:t>
      </w:r>
      <w:r>
        <w:rPr>
          <w:rFonts w:eastAsia="Times New Roman"/>
        </w:rPr>
        <w:t xml:space="preserve"> 8. 70-</w:t>
      </w:r>
      <w:r>
        <w:rPr>
          <w:rFonts w:eastAsia="Times New Roman" w:cs="Times New Roman"/>
        </w:rPr>
        <w:t>я</w:t>
      </w:r>
      <w:r>
        <w:rPr>
          <w:rFonts w:eastAsia="Times New Roman"/>
        </w:rPr>
        <w:t xml:space="preserve"> </w:t>
      </w:r>
      <w:r>
        <w:rPr>
          <w:rFonts w:eastAsia="Times New Roman" w:cs="Times New Roman"/>
        </w:rPr>
        <w:t>армия</w:t>
      </w:r>
      <w:r>
        <w:rPr>
          <w:rFonts w:eastAsia="Times New Roman"/>
        </w:rPr>
        <w:t xml:space="preserve"> </w:t>
      </w:r>
      <w:r>
        <w:rPr>
          <w:rFonts w:eastAsia="Times New Roman" w:cs="Times New Roman"/>
        </w:rPr>
        <w:t>в</w:t>
      </w:r>
      <w:r>
        <w:rPr>
          <w:rFonts w:eastAsia="Times New Roman"/>
        </w:rPr>
        <w:t xml:space="preserve"> </w:t>
      </w:r>
      <w:r>
        <w:rPr>
          <w:rFonts w:eastAsia="Times New Roman" w:cs="Times New Roman"/>
        </w:rPr>
        <w:t>обороне</w:t>
      </w:r>
      <w:r>
        <w:rPr>
          <w:rFonts w:eastAsia="Times New Roman"/>
        </w:rPr>
        <w:t xml:space="preserve"> </w:t>
      </w:r>
      <w:r>
        <w:rPr>
          <w:rFonts w:eastAsia="Times New Roman" w:cs="Times New Roman"/>
        </w:rPr>
        <w:t>на</w:t>
      </w:r>
      <w:r>
        <w:rPr>
          <w:rFonts w:eastAsia="Times New Roman"/>
        </w:rPr>
        <w:t xml:space="preserve"> </w:t>
      </w:r>
      <w:r>
        <w:rPr>
          <w:rFonts w:eastAsia="Times New Roman" w:cs="Times New Roman"/>
        </w:rPr>
        <w:t>Курской</w:t>
      </w:r>
      <w:r>
        <w:rPr>
          <w:rFonts w:eastAsia="Times New Roman"/>
        </w:rPr>
        <w:t xml:space="preserve"> </w:t>
      </w:r>
      <w:r>
        <w:rPr>
          <w:rFonts w:eastAsia="Times New Roman" w:cs="Times New Roman"/>
        </w:rPr>
        <w:t>дуге</w:t>
      </w:r>
      <w:r>
        <w:rPr>
          <w:rFonts w:eastAsia="Times New Roman"/>
        </w:rPr>
        <w:t>.</w:t>
      </w:r>
    </w:p>
    <w:p w:rsidR="006609C6" w:rsidRDefault="006609C6">
      <w:pPr>
        <w:shd w:val="clear" w:color="auto" w:fill="FFFFFF"/>
        <w:spacing w:before="245" w:after="490"/>
        <w:ind w:left="2045"/>
        <w:sectPr w:rsidR="006609C6">
          <w:type w:val="continuous"/>
          <w:pgSz w:w="11909" w:h="16834" w:orient="landscape"/>
          <w:pgMar w:top="809" w:right="379" w:bottom="360" w:left="1201" w:header="720" w:footer="720" w:gutter="0"/>
          <w:cols w:space="60"/>
          <w:noEndnote/>
        </w:sectPr>
      </w:pPr>
    </w:p>
    <w:p w:rsidR="006609C6" w:rsidRDefault="00FA7186">
      <w:pPr>
        <w:shd w:val="clear" w:color="auto" w:fill="FFFFFF"/>
      </w:pPr>
      <w:r>
        <w:rPr>
          <w:rFonts w:ascii="Times New Roman" w:eastAsia="Times New Roman" w:hAnsi="Times New Roman" w:cs="Times New Roman"/>
          <w:i/>
          <w:iCs/>
          <w:sz w:val="34"/>
          <w:szCs w:val="34"/>
        </w:rPr>
        <w:t>ш</w:t>
      </w:r>
    </w:p>
    <w:p w:rsidR="006609C6" w:rsidRDefault="00FA7186">
      <w:pPr>
        <w:shd w:val="clear" w:color="auto" w:fill="FFFFFF"/>
        <w:spacing w:before="5"/>
      </w:pPr>
      <w:r>
        <w:br w:type="column"/>
      </w:r>
      <w:r>
        <w:rPr>
          <w:rFonts w:ascii="Times New Roman" w:eastAsia="Times New Roman" w:hAnsi="Times New Roman" w:cs="Times New Roman"/>
          <w:i/>
          <w:iCs/>
          <w:spacing w:val="-43"/>
          <w:sz w:val="34"/>
          <w:szCs w:val="34"/>
        </w:rPr>
        <w:t>щшт</w:t>
      </w:r>
    </w:p>
    <w:p w:rsidR="006609C6" w:rsidRDefault="006609C6">
      <w:pPr>
        <w:shd w:val="clear" w:color="auto" w:fill="FFFFFF"/>
        <w:spacing w:before="5"/>
        <w:sectPr w:rsidR="006609C6">
          <w:type w:val="continuous"/>
          <w:pgSz w:w="11909" w:h="16834" w:orient="landscape"/>
          <w:pgMar w:top="809" w:right="7560" w:bottom="360" w:left="1810" w:header="720" w:footer="720" w:gutter="0"/>
          <w:cols w:num="2" w:space="720" w:equalWidth="0">
            <w:col w:w="720" w:space="1099"/>
            <w:col w:w="720"/>
          </w:cols>
          <w:noEndnote/>
        </w:sectPr>
      </w:pPr>
    </w:p>
    <w:p w:rsidR="006609C6" w:rsidRDefault="00FA7186">
      <w:pPr>
        <w:spacing w:before="442"/>
        <w:ind w:left="10" w:right="1229"/>
        <w:rPr>
          <w:sz w:val="24"/>
          <w:szCs w:val="24"/>
        </w:rPr>
      </w:pPr>
      <w:r>
        <w:rPr>
          <w:noProof/>
          <w:sz w:val="24"/>
          <w:szCs w:val="24"/>
        </w:rPr>
        <w:drawing>
          <wp:inline distT="0" distB="0" distL="0" distR="0">
            <wp:extent cx="5770245" cy="4048125"/>
            <wp:effectExtent l="19050" t="0" r="190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5"/>
                    <a:srcRect/>
                    <a:stretch>
                      <a:fillRect/>
                    </a:stretch>
                  </pic:blipFill>
                  <pic:spPr bwMode="auto">
                    <a:xfrm>
                      <a:off x="0" y="0"/>
                      <a:ext cx="5770245" cy="4048125"/>
                    </a:xfrm>
                    <a:prstGeom prst="rect">
                      <a:avLst/>
                    </a:prstGeom>
                    <a:noFill/>
                    <a:ln w="9525">
                      <a:noFill/>
                      <a:miter lim="800000"/>
                      <a:headEnd/>
                      <a:tailEnd/>
                    </a:ln>
                  </pic:spPr>
                </pic:pic>
              </a:graphicData>
            </a:graphic>
          </wp:inline>
        </w:drawing>
      </w:r>
    </w:p>
    <w:p w:rsidR="006609C6" w:rsidRDefault="006609C6">
      <w:pPr>
        <w:shd w:val="clear" w:color="auto" w:fill="FFFFFF"/>
        <w:ind w:left="1574"/>
      </w:pPr>
    </w:p>
    <w:p w:rsidR="006609C6" w:rsidRDefault="006609C6">
      <w:pPr>
        <w:shd w:val="clear" w:color="auto" w:fill="FFFFFF"/>
        <w:ind w:left="1574"/>
        <w:sectPr w:rsidR="006609C6">
          <w:type w:val="continuous"/>
          <w:pgSz w:w="11909" w:h="16834" w:orient="landscape"/>
          <w:pgMar w:top="809" w:right="379" w:bottom="360" w:left="1201" w:header="720" w:footer="720" w:gutter="0"/>
          <w:cols w:space="60"/>
          <w:noEndnote/>
        </w:sectPr>
      </w:pPr>
    </w:p>
    <w:p w:rsidR="006609C6" w:rsidRDefault="00C65F1F">
      <w:pPr>
        <w:spacing w:line="1" w:lineRule="exact"/>
        <w:rPr>
          <w:sz w:val="2"/>
          <w:szCs w:val="2"/>
        </w:rPr>
      </w:pPr>
      <w:r w:rsidRPr="00C65F1F">
        <w:rPr>
          <w:noProof/>
        </w:rPr>
        <w:pict>
          <v:line id="_x0000_s1325" style="position:absolute;z-index:251964416;mso-position-horizontal-relative:margin" from="364.55pt,173.5pt" to="364.55pt,193.9pt" o:allowincell="f" strokeweight=".7pt">
            <w10:wrap anchorx="margin"/>
          </v:line>
        </w:pict>
      </w:r>
      <w:r w:rsidRPr="00C65F1F">
        <w:rPr>
          <w:noProof/>
        </w:rPr>
        <w:pict>
          <v:line id="_x0000_s1326" style="position:absolute;z-index:251965440;mso-position-horizontal-relative:margin" from="336.95pt,238.3pt" to="336.95pt,248.15pt" o:allowincell="f" strokeweight=".25pt">
            <w10:wrap anchorx="margin"/>
          </v:line>
        </w:pict>
      </w:r>
      <w:r w:rsidRPr="00C65F1F">
        <w:rPr>
          <w:noProof/>
        </w:rPr>
        <w:pict>
          <v:line id="_x0000_s1327" style="position:absolute;z-index:251966464;mso-position-horizontal-relative:margin" from="680.9pt,450.25pt" to="680.9pt,471.35pt" o:allowincell="f" strokeweight=".5pt">
            <w10:wrap anchorx="margin"/>
          </v:line>
        </w:pict>
      </w:r>
    </w:p>
    <w:p w:rsidR="006609C6" w:rsidRDefault="00FA7186">
      <w:pPr>
        <w:framePr w:h="3955" w:hSpace="38" w:wrap="notBeside" w:vAnchor="text" w:hAnchor="margin" w:x="7326" w:y="1"/>
        <w:rPr>
          <w:sz w:val="24"/>
          <w:szCs w:val="24"/>
        </w:rPr>
      </w:pPr>
      <w:r>
        <w:rPr>
          <w:noProof/>
          <w:sz w:val="24"/>
          <w:szCs w:val="24"/>
        </w:rPr>
        <w:drawing>
          <wp:inline distT="0" distB="0" distL="0" distR="0">
            <wp:extent cx="4057015" cy="2512695"/>
            <wp:effectExtent l="19050" t="0" r="63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6"/>
                    <a:srcRect/>
                    <a:stretch>
                      <a:fillRect/>
                    </a:stretch>
                  </pic:blipFill>
                  <pic:spPr bwMode="auto">
                    <a:xfrm>
                      <a:off x="0" y="0"/>
                      <a:ext cx="4057015" cy="2512695"/>
                    </a:xfrm>
                    <a:prstGeom prst="rect">
                      <a:avLst/>
                    </a:prstGeom>
                    <a:noFill/>
                    <a:ln w="9525">
                      <a:noFill/>
                      <a:miter lim="800000"/>
                      <a:headEnd/>
                      <a:tailEnd/>
                    </a:ln>
                  </pic:spPr>
                </pic:pic>
              </a:graphicData>
            </a:graphic>
          </wp:inline>
        </w:drawing>
      </w:r>
    </w:p>
    <w:p w:rsidR="006609C6" w:rsidRDefault="00FA7186">
      <w:pPr>
        <w:framePr w:h="3821" w:hSpace="38" w:wrap="notBeside" w:vAnchor="text" w:hAnchor="margin" w:x="7307" w:y="5579"/>
        <w:rPr>
          <w:sz w:val="24"/>
          <w:szCs w:val="24"/>
        </w:rPr>
      </w:pPr>
      <w:r>
        <w:rPr>
          <w:noProof/>
          <w:sz w:val="24"/>
          <w:szCs w:val="24"/>
        </w:rPr>
        <w:drawing>
          <wp:inline distT="0" distB="0" distL="0" distR="0">
            <wp:extent cx="4039235" cy="2423795"/>
            <wp:effectExtent l="1905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7"/>
                    <a:srcRect/>
                    <a:stretch>
                      <a:fillRect/>
                    </a:stretch>
                  </pic:blipFill>
                  <pic:spPr bwMode="auto">
                    <a:xfrm>
                      <a:off x="0" y="0"/>
                      <a:ext cx="4039235" cy="2423795"/>
                    </a:xfrm>
                    <a:prstGeom prst="rect">
                      <a:avLst/>
                    </a:prstGeom>
                    <a:noFill/>
                    <a:ln w="9525">
                      <a:noFill/>
                      <a:miter lim="800000"/>
                      <a:headEnd/>
                      <a:tailEnd/>
                    </a:ln>
                  </pic:spPr>
                </pic:pic>
              </a:graphicData>
            </a:graphic>
          </wp:inline>
        </w:drawing>
      </w:r>
    </w:p>
    <w:p w:rsidR="006609C6" w:rsidRDefault="00FA7186">
      <w:pPr>
        <w:framePr w:w="1719" w:h="1329" w:hRule="exact" w:hSpace="38" w:wrap="notBeside" w:vAnchor="text" w:hAnchor="margin" w:x="11871" w:y="8003"/>
        <w:shd w:val="clear" w:color="auto" w:fill="FFFFFF"/>
        <w:spacing w:line="110" w:lineRule="exact"/>
        <w:ind w:left="1147"/>
      </w:pPr>
      <w:r>
        <w:rPr>
          <w:rFonts w:eastAsia="Times New Roman" w:cs="Times New Roman"/>
          <w:b/>
          <w:bCs/>
          <w:sz w:val="10"/>
          <w:szCs w:val="10"/>
        </w:rPr>
        <w:t>««</w:t>
      </w:r>
      <w:r>
        <w:rPr>
          <w:rFonts w:eastAsia="Times New Roman"/>
          <w:b/>
          <w:bCs/>
          <w:sz w:val="10"/>
          <w:szCs w:val="10"/>
        </w:rPr>
        <w:t xml:space="preserve"> . 5.</w:t>
      </w:r>
      <w:r>
        <w:rPr>
          <w:rFonts w:eastAsia="Times New Roman" w:cs="Times New Roman"/>
          <w:b/>
          <w:bCs/>
          <w:sz w:val="10"/>
          <w:szCs w:val="10"/>
        </w:rPr>
        <w:t>Шг</w:t>
      </w:r>
      <w:r>
        <w:rPr>
          <w:rFonts w:eastAsia="Times New Roman"/>
          <w:b/>
          <w:bCs/>
          <w:sz w:val="10"/>
          <w:szCs w:val="10"/>
        </w:rPr>
        <w:t>.</w:t>
      </w:r>
    </w:p>
    <w:p w:rsidR="006609C6" w:rsidRDefault="00FA7186">
      <w:pPr>
        <w:framePr w:w="1719" w:h="1329" w:hRule="exact" w:hSpace="38" w:wrap="notBeside" w:vAnchor="text" w:hAnchor="margin" w:x="11871" w:y="8003"/>
        <w:shd w:val="clear" w:color="auto" w:fill="FFFFFF"/>
        <w:tabs>
          <w:tab w:val="left" w:leader="hyphen" w:pos="312"/>
        </w:tabs>
        <w:spacing w:line="110" w:lineRule="exact"/>
      </w:pPr>
      <w:r>
        <w:rPr>
          <w:b/>
          <w:bCs/>
          <w:sz w:val="10"/>
          <w:szCs w:val="10"/>
        </w:rPr>
        <w:tab/>
        <w:t>.-</w:t>
      </w:r>
      <w:r>
        <w:rPr>
          <w:rFonts w:eastAsia="Times New Roman" w:cs="Times New Roman"/>
          <w:b/>
          <w:bCs/>
          <w:sz w:val="10"/>
          <w:szCs w:val="10"/>
        </w:rPr>
        <w:t>Папдииниа</w:t>
      </w:r>
      <w:r>
        <w:rPr>
          <w:rFonts w:eastAsia="Times New Roman"/>
          <w:b/>
          <w:bCs/>
          <w:sz w:val="10"/>
          <w:szCs w:val="10"/>
        </w:rPr>
        <w:t xml:space="preserve"> </w:t>
      </w:r>
      <w:r>
        <w:rPr>
          <w:rFonts w:eastAsia="Times New Roman" w:cs="Times New Roman"/>
          <w:b/>
          <w:bCs/>
          <w:sz w:val="10"/>
          <w:szCs w:val="10"/>
        </w:rPr>
        <w:t>демем</w:t>
      </w:r>
      <w:r>
        <w:rPr>
          <w:rFonts w:eastAsia="Times New Roman"/>
          <w:b/>
          <w:bCs/>
          <w:sz w:val="10"/>
          <w:szCs w:val="10"/>
        </w:rPr>
        <w:t xml:space="preserve"> </w:t>
      </w:r>
      <w:r>
        <w:rPr>
          <w:rFonts w:eastAsia="Times New Roman" w:cs="Times New Roman"/>
          <w:b/>
          <w:bCs/>
          <w:sz w:val="10"/>
          <w:szCs w:val="10"/>
        </w:rPr>
        <w:t>И</w:t>
      </w:r>
      <w:r>
        <w:rPr>
          <w:rFonts w:eastAsia="Times New Roman"/>
          <w:b/>
          <w:bCs/>
          <w:sz w:val="10"/>
          <w:szCs w:val="10"/>
        </w:rPr>
        <w:t xml:space="preserve"> </w:t>
      </w:r>
      <w:r>
        <w:rPr>
          <w:rFonts w:eastAsia="Times New Roman" w:cs="Times New Roman"/>
          <w:b/>
          <w:bCs/>
          <w:sz w:val="10"/>
          <w:szCs w:val="10"/>
        </w:rPr>
        <w:t>иском</w:t>
      </w:r>
    </w:p>
    <w:p w:rsidR="006609C6" w:rsidRDefault="00FA7186">
      <w:pPr>
        <w:framePr w:w="1719" w:h="1329" w:hRule="exact" w:hSpace="38" w:wrap="notBeside" w:vAnchor="text" w:hAnchor="margin" w:x="11871" w:y="8003"/>
        <w:shd w:val="clear" w:color="auto" w:fill="FFFFFF"/>
        <w:tabs>
          <w:tab w:val="left" w:leader="hyphen" w:pos="360"/>
          <w:tab w:val="left" w:pos="1622"/>
        </w:tabs>
        <w:spacing w:line="110" w:lineRule="exact"/>
        <w:ind w:left="5"/>
      </w:pPr>
      <w:r>
        <w:rPr>
          <w:rFonts w:ascii="Times New Roman" w:hAnsi="Times New Roman" w:cs="Times New Roman"/>
          <w:sz w:val="10"/>
          <w:szCs w:val="10"/>
        </w:rPr>
        <w:tab/>
      </w:r>
      <w:r>
        <w:rPr>
          <w:rFonts w:ascii="Times New Roman" w:hAnsi="Times New Roman" w:cs="Times New Roman"/>
          <w:i/>
          <w:iCs/>
          <w:sz w:val="10"/>
          <w:szCs w:val="10"/>
        </w:rPr>
        <w:t>=3.7.*</w:t>
      </w:r>
      <w:r>
        <w:rPr>
          <w:rFonts w:ascii="Times New Roman" w:eastAsia="Times New Roman" w:hAnsi="Times New Roman" w:cs="Times New Roman"/>
          <w:i/>
          <w:iCs/>
          <w:sz w:val="10"/>
          <w:szCs w:val="10"/>
        </w:rPr>
        <w:t>Э,.</w:t>
      </w:r>
      <w:r>
        <w:rPr>
          <w:rFonts w:eastAsia="Times New Roman" w:hAnsi="Times New Roman"/>
          <w:i/>
          <w:iCs/>
          <w:sz w:val="10"/>
          <w:szCs w:val="10"/>
        </w:rPr>
        <w:tab/>
      </w:r>
      <w:r>
        <w:rPr>
          <w:rFonts w:ascii="Times New Roman" w:eastAsia="Times New Roman" w:hAnsi="Times New Roman" w:cs="Times New Roman"/>
          <w:sz w:val="10"/>
          <w:szCs w:val="10"/>
        </w:rPr>
        <w:t>"</w:t>
      </w:r>
    </w:p>
    <w:p w:rsidR="006609C6" w:rsidRDefault="00FA7186">
      <w:pPr>
        <w:framePr w:w="1719" w:h="1329" w:hRule="exact" w:hSpace="38" w:wrap="notBeside" w:vAnchor="text" w:hAnchor="margin" w:x="11871" w:y="8003"/>
        <w:shd w:val="clear" w:color="auto" w:fill="FFFFFF"/>
        <w:spacing w:before="24" w:line="96" w:lineRule="exact"/>
        <w:ind w:left="67" w:firstLine="72"/>
      </w:pPr>
      <w:r>
        <w:rPr>
          <w:rFonts w:eastAsia="Times New Roman" w:cs="Times New Roman"/>
          <w:b/>
          <w:bCs/>
          <w:sz w:val="10"/>
          <w:szCs w:val="10"/>
        </w:rPr>
        <w:t>Л«м</w:t>
      </w:r>
      <w:r>
        <w:rPr>
          <w:rFonts w:eastAsia="Times New Roman"/>
          <w:b/>
          <w:bCs/>
          <w:sz w:val="10"/>
          <w:szCs w:val="10"/>
        </w:rPr>
        <w:t>*</w:t>
      </w:r>
      <w:r>
        <w:rPr>
          <w:rFonts w:eastAsia="Times New Roman" w:cs="Times New Roman"/>
          <w:b/>
          <w:bCs/>
          <w:sz w:val="10"/>
          <w:szCs w:val="10"/>
        </w:rPr>
        <w:t>мми«</w:t>
      </w:r>
      <w:r>
        <w:rPr>
          <w:rFonts w:eastAsia="Times New Roman"/>
          <w:b/>
          <w:bCs/>
          <w:sz w:val="10"/>
          <w:szCs w:val="10"/>
        </w:rPr>
        <w:t xml:space="preserve"> </w:t>
      </w:r>
      <w:r>
        <w:rPr>
          <w:rFonts w:eastAsia="Times New Roman" w:cs="Times New Roman"/>
          <w:b/>
          <w:bCs/>
          <w:sz w:val="10"/>
          <w:szCs w:val="10"/>
        </w:rPr>
        <w:t>наш»</w:t>
      </w:r>
      <w:r>
        <w:rPr>
          <w:rFonts w:eastAsia="Times New Roman"/>
          <w:b/>
          <w:bCs/>
          <w:sz w:val="10"/>
          <w:szCs w:val="10"/>
        </w:rPr>
        <w:t xml:space="preserve"> </w:t>
      </w:r>
      <w:r>
        <w:rPr>
          <w:rFonts w:eastAsia="Times New Roman" w:cs="Times New Roman"/>
          <w:b/>
          <w:bCs/>
          <w:sz w:val="10"/>
          <w:szCs w:val="10"/>
        </w:rPr>
        <w:t>войск</w:t>
      </w:r>
      <w:r>
        <w:rPr>
          <w:rFonts w:eastAsia="Times New Roman"/>
          <w:b/>
          <w:bCs/>
          <w:sz w:val="10"/>
          <w:szCs w:val="10"/>
        </w:rPr>
        <w:t xml:space="preserve"> </w:t>
      </w:r>
      <w:r>
        <w:rPr>
          <w:rFonts w:eastAsia="Times New Roman" w:cs="Times New Roman"/>
          <w:b/>
          <w:bCs/>
          <w:sz w:val="10"/>
          <w:szCs w:val="10"/>
        </w:rPr>
        <w:t xml:space="preserve">« </w:t>
      </w:r>
      <w:r>
        <w:rPr>
          <w:rFonts w:eastAsia="Times New Roman"/>
          <w:b/>
          <w:bCs/>
          <w:sz w:val="10"/>
          <w:szCs w:val="10"/>
        </w:rPr>
        <w:t xml:space="preserve">. </w:t>
      </w:r>
      <w:r>
        <w:rPr>
          <w:rFonts w:eastAsia="Times New Roman" w:cs="Times New Roman"/>
          <w:b/>
          <w:bCs/>
          <w:sz w:val="10"/>
          <w:szCs w:val="10"/>
        </w:rPr>
        <w:t>рассяету</w:t>
      </w:r>
      <w:r>
        <w:rPr>
          <w:rFonts w:eastAsia="Times New Roman"/>
          <w:b/>
          <w:bCs/>
          <w:sz w:val="10"/>
          <w:szCs w:val="10"/>
        </w:rPr>
        <w:t xml:space="preserve"> </w:t>
      </w:r>
      <w:r>
        <w:rPr>
          <w:rFonts w:eastAsia="Times New Roman" w:cs="Times New Roman"/>
          <w:b/>
          <w:bCs/>
          <w:sz w:val="10"/>
          <w:szCs w:val="10"/>
        </w:rPr>
        <w:t>в</w:t>
      </w:r>
      <w:r>
        <w:rPr>
          <w:rFonts w:eastAsia="Times New Roman"/>
          <w:b/>
          <w:bCs/>
          <w:sz w:val="10"/>
          <w:szCs w:val="10"/>
        </w:rPr>
        <w:t>.7.&lt;4</w:t>
      </w:r>
      <w:r>
        <w:rPr>
          <w:rFonts w:eastAsia="Times New Roman" w:cs="Times New Roman"/>
          <w:b/>
          <w:bCs/>
          <w:sz w:val="10"/>
          <w:szCs w:val="10"/>
        </w:rPr>
        <w:t>Эг</w:t>
      </w:r>
      <w:r>
        <w:rPr>
          <w:rFonts w:eastAsia="Times New Roman"/>
          <w:b/>
          <w:bCs/>
          <w:sz w:val="10"/>
          <w:szCs w:val="10"/>
        </w:rPr>
        <w:t xml:space="preserve">. </w:t>
      </w:r>
      <w:r>
        <w:rPr>
          <w:rFonts w:eastAsia="Times New Roman"/>
          <w:b/>
          <w:bCs/>
          <w:sz w:val="10"/>
          <w:szCs w:val="10"/>
          <w:lang w:val="en-US"/>
        </w:rPr>
        <w:t>i</w:t>
      </w:r>
      <w:r w:rsidRPr="00FA7186">
        <w:rPr>
          <w:rFonts w:eastAsia="Times New Roman"/>
          <w:b/>
          <w:bCs/>
          <w:sz w:val="10"/>
          <w:szCs w:val="10"/>
        </w:rPr>
        <w:t xml:space="preserve"> </w:t>
      </w:r>
      <w:r>
        <w:rPr>
          <w:rFonts w:eastAsia="Times New Roman" w:cs="Times New Roman"/>
          <w:b/>
          <w:bCs/>
          <w:sz w:val="10"/>
          <w:szCs w:val="10"/>
        </w:rPr>
        <w:t>Наложение</w:t>
      </w:r>
      <w:r>
        <w:rPr>
          <w:rFonts w:eastAsia="Times New Roman"/>
          <w:b/>
          <w:bCs/>
          <w:sz w:val="10"/>
          <w:szCs w:val="10"/>
        </w:rPr>
        <w:t xml:space="preserve"> </w:t>
      </w:r>
      <w:r>
        <w:rPr>
          <w:rFonts w:eastAsia="Times New Roman" w:cs="Times New Roman"/>
          <w:b/>
          <w:bCs/>
          <w:sz w:val="10"/>
          <w:szCs w:val="10"/>
        </w:rPr>
        <w:t xml:space="preserve">камск </w:t>
      </w:r>
      <w:r>
        <w:rPr>
          <w:rFonts w:eastAsia="Times New Roman"/>
          <w:b/>
          <w:bCs/>
          <w:sz w:val="10"/>
          <w:szCs w:val="10"/>
        </w:rPr>
        <w:t>=3</w:t>
      </w:r>
      <w:r>
        <w:rPr>
          <w:rFonts w:eastAsia="Times New Roman" w:cs="Times New Roman"/>
          <w:b/>
          <w:bCs/>
          <w:sz w:val="10"/>
          <w:szCs w:val="10"/>
        </w:rPr>
        <w:t>«</w:t>
      </w:r>
      <w:r>
        <w:rPr>
          <w:rFonts w:eastAsia="Times New Roman"/>
          <w:b/>
          <w:bCs/>
          <w:sz w:val="10"/>
          <w:szCs w:val="10"/>
        </w:rPr>
        <w:t>1</w:t>
      </w:r>
      <w:r>
        <w:rPr>
          <w:rFonts w:eastAsia="Times New Roman" w:cs="Times New Roman"/>
          <w:b/>
          <w:bCs/>
          <w:sz w:val="10"/>
          <w:szCs w:val="10"/>
        </w:rPr>
        <w:t>«В</w:t>
      </w:r>
      <w:r>
        <w:rPr>
          <w:rFonts w:eastAsia="Times New Roman"/>
          <w:b/>
          <w:bCs/>
          <w:sz w:val="10"/>
          <w:szCs w:val="10"/>
        </w:rPr>
        <w:t>.7.43</w:t>
      </w:r>
      <w:r>
        <w:rPr>
          <w:rFonts w:eastAsia="Times New Roman" w:cs="Times New Roman"/>
          <w:b/>
          <w:bCs/>
          <w:sz w:val="10"/>
          <w:szCs w:val="10"/>
        </w:rPr>
        <w:t>г</w:t>
      </w:r>
      <w:r>
        <w:rPr>
          <w:rFonts w:eastAsia="Times New Roman"/>
          <w:b/>
          <w:bCs/>
          <w:sz w:val="10"/>
          <w:szCs w:val="10"/>
        </w:rPr>
        <w:t>.</w:t>
      </w:r>
    </w:p>
    <w:p w:rsidR="006609C6" w:rsidRDefault="00FA7186">
      <w:pPr>
        <w:framePr w:w="1719" w:h="1329" w:hRule="exact" w:hSpace="38" w:wrap="notBeside" w:vAnchor="text" w:hAnchor="margin" w:x="11871" w:y="8003"/>
        <w:shd w:val="clear" w:color="auto" w:fill="FFFFFF"/>
        <w:spacing w:before="10"/>
        <w:ind w:left="149"/>
      </w:pPr>
      <w:r>
        <w:rPr>
          <w:rFonts w:ascii="Times New Roman" w:hAnsi="Times New Roman" w:cs="Times New Roman"/>
          <w:b/>
          <w:bCs/>
          <w:sz w:val="10"/>
          <w:szCs w:val="10"/>
          <w:lang w:val="en-US"/>
        </w:rPr>
        <w:t>IPliion</w:t>
      </w:r>
      <w:r w:rsidRPr="00FA7186">
        <w:rPr>
          <w:rFonts w:ascii="Times New Roman" w:hAnsi="Times New Roman" w:cs="Times New Roman"/>
          <w:b/>
          <w:bCs/>
          <w:sz w:val="10"/>
          <w:szCs w:val="10"/>
        </w:rPr>
        <w:t xml:space="preserve"> </w:t>
      </w:r>
      <w:r>
        <w:rPr>
          <w:rFonts w:ascii="Times New Roman" w:eastAsia="Times New Roman" w:hAnsi="Times New Roman" w:cs="Times New Roman"/>
          <w:b/>
          <w:bCs/>
          <w:sz w:val="10"/>
          <w:szCs w:val="10"/>
        </w:rPr>
        <w:t>аоееых яеистяия-</w:t>
      </w:r>
    </w:p>
    <w:p w:rsidR="006609C6" w:rsidRDefault="00FA7186">
      <w:pPr>
        <w:framePr w:w="1719" w:h="1329" w:hRule="exact" w:hSpace="38" w:wrap="notBeside" w:vAnchor="text" w:hAnchor="margin" w:x="11871" w:y="8003"/>
        <w:shd w:val="clear" w:color="auto" w:fill="FFFFFF"/>
        <w:tabs>
          <w:tab w:val="left" w:pos="403"/>
        </w:tabs>
        <w:spacing w:before="62"/>
        <w:ind w:left="139"/>
      </w:pPr>
      <w:r>
        <w:rPr>
          <w:b/>
          <w:bCs/>
          <w:sz w:val="8"/>
          <w:szCs w:val="8"/>
          <w:lang w:val="en-US"/>
        </w:rPr>
        <w:t>X</w:t>
      </w:r>
      <w:r w:rsidRPr="00FA7186">
        <w:rPr>
          <w:b/>
          <w:bCs/>
          <w:sz w:val="8"/>
          <w:szCs w:val="8"/>
        </w:rPr>
        <w:tab/>
      </w:r>
      <w:r>
        <w:rPr>
          <w:rFonts w:eastAsia="Times New Roman" w:cs="Times New Roman"/>
          <w:b/>
          <w:bCs/>
          <w:sz w:val="8"/>
          <w:szCs w:val="8"/>
        </w:rPr>
        <w:t>Рлйон</w:t>
      </w:r>
      <w:r>
        <w:rPr>
          <w:rFonts w:eastAsia="Times New Roman"/>
          <w:b/>
          <w:bCs/>
          <w:sz w:val="8"/>
          <w:szCs w:val="8"/>
        </w:rPr>
        <w:t xml:space="preserve"> </w:t>
      </w:r>
      <w:r>
        <w:rPr>
          <w:rFonts w:eastAsia="Times New Roman" w:cs="Times New Roman"/>
          <w:b/>
          <w:bCs/>
          <w:sz w:val="8"/>
          <w:szCs w:val="8"/>
        </w:rPr>
        <w:t>бОСОЫХ</w:t>
      </w:r>
      <w:r>
        <w:rPr>
          <w:rFonts w:eastAsia="Times New Roman"/>
          <w:b/>
          <w:bCs/>
          <w:sz w:val="8"/>
          <w:szCs w:val="8"/>
        </w:rPr>
        <w:t xml:space="preserve"> 1</w:t>
      </w:r>
      <w:r>
        <w:rPr>
          <w:rFonts w:eastAsia="Times New Roman" w:cs="Times New Roman"/>
          <w:b/>
          <w:bCs/>
          <w:sz w:val="8"/>
          <w:szCs w:val="8"/>
        </w:rPr>
        <w:t>СМС</w:t>
      </w:r>
      <w:r>
        <w:rPr>
          <w:rFonts w:eastAsia="Times New Roman"/>
          <w:b/>
          <w:bCs/>
          <w:sz w:val="8"/>
          <w:szCs w:val="8"/>
        </w:rPr>
        <w:t>7</w:t>
      </w:r>
      <w:r>
        <w:rPr>
          <w:rFonts w:eastAsia="Times New Roman" w:cs="Times New Roman"/>
          <w:b/>
          <w:bCs/>
          <w:sz w:val="8"/>
          <w:szCs w:val="8"/>
        </w:rPr>
        <w:t>МИ</w:t>
      </w:r>
    </w:p>
    <w:p w:rsidR="006609C6" w:rsidRDefault="00FA7186">
      <w:pPr>
        <w:framePr w:w="1719" w:h="1329" w:hRule="exact" w:hSpace="38" w:wrap="notBeside" w:vAnchor="text" w:hAnchor="margin" w:x="11871" w:y="8003"/>
        <w:shd w:val="clear" w:color="auto" w:fill="FFFFFF"/>
        <w:spacing w:line="110" w:lineRule="exact"/>
        <w:ind w:left="605" w:right="576" w:hanging="197"/>
      </w:pPr>
      <w:r>
        <w:rPr>
          <w:rFonts w:eastAsia="Times New Roman" w:cs="Times New Roman"/>
          <w:b/>
          <w:bCs/>
          <w:sz w:val="8"/>
          <w:szCs w:val="8"/>
        </w:rPr>
        <w:t>и</w:t>
      </w:r>
      <w:r>
        <w:rPr>
          <w:rFonts w:eastAsia="Times New Roman"/>
          <w:b/>
          <w:bCs/>
          <w:sz w:val="8"/>
          <w:szCs w:val="8"/>
        </w:rPr>
        <w:t>*</w:t>
      </w:r>
      <w:r>
        <w:rPr>
          <w:rFonts w:eastAsia="Times New Roman" w:cs="Times New Roman"/>
          <w:b/>
          <w:bCs/>
          <w:sz w:val="8"/>
          <w:szCs w:val="8"/>
        </w:rPr>
        <w:t>т</w:t>
      </w:r>
      <w:r>
        <w:rPr>
          <w:rFonts w:eastAsia="Times New Roman"/>
          <w:b/>
          <w:bCs/>
          <w:sz w:val="8"/>
          <w:szCs w:val="8"/>
        </w:rPr>
        <w:t>&lt;</w:t>
      </w:r>
      <w:r>
        <w:rPr>
          <w:rFonts w:eastAsia="Times New Roman" w:cs="Times New Roman"/>
          <w:b/>
          <w:bCs/>
          <w:sz w:val="8"/>
          <w:szCs w:val="8"/>
        </w:rPr>
        <w:t>п</w:t>
      </w:r>
      <w:r>
        <w:rPr>
          <w:rFonts w:eastAsia="Times New Roman"/>
          <w:b/>
          <w:bCs/>
          <w:sz w:val="8"/>
          <w:szCs w:val="8"/>
        </w:rPr>
        <w:t>&gt;</w:t>
      </w:r>
      <w:r>
        <w:rPr>
          <w:rFonts w:eastAsia="Times New Roman" w:cs="Times New Roman"/>
          <w:b/>
          <w:bCs/>
          <w:sz w:val="8"/>
          <w:szCs w:val="8"/>
        </w:rPr>
        <w:t>иоммяе Месютдо</w:t>
      </w:r>
    </w:p>
    <w:p w:rsidR="006609C6" w:rsidRDefault="00FA7186">
      <w:pPr>
        <w:shd w:val="clear" w:color="auto" w:fill="FFFFFF"/>
        <w:ind w:left="2458"/>
      </w:pPr>
      <w:r>
        <w:rPr>
          <w:noProof/>
        </w:rPr>
        <w:drawing>
          <wp:anchor distT="0" distB="0" distL="0" distR="0" simplePos="0" relativeHeight="251967488" behindDoc="1" locked="0" layoutInCell="1" allowOverlap="1">
            <wp:simplePos x="0" y="0"/>
            <wp:positionH relativeFrom="margin">
              <wp:posOffset>-457200</wp:posOffset>
            </wp:positionH>
            <wp:positionV relativeFrom="paragraph">
              <wp:posOffset>628015</wp:posOffset>
            </wp:positionV>
            <wp:extent cx="4133215" cy="4175760"/>
            <wp:effectExtent l="19050" t="0" r="635" b="0"/>
            <wp:wrapThrough wrapText="bothSides">
              <wp:wrapPolygon edited="0">
                <wp:start x="-100" y="0"/>
                <wp:lineTo x="-100" y="21482"/>
                <wp:lineTo x="21603" y="21482"/>
                <wp:lineTo x="21603" y="0"/>
                <wp:lineTo x="-100" y="0"/>
              </wp:wrapPolygon>
            </wp:wrapThrough>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18"/>
                    <a:srcRect/>
                    <a:stretch>
                      <a:fillRect/>
                    </a:stretch>
                  </pic:blipFill>
                  <pic:spPr bwMode="auto">
                    <a:xfrm>
                      <a:off x="0" y="0"/>
                      <a:ext cx="4133215" cy="4175760"/>
                    </a:xfrm>
                    <a:prstGeom prst="rect">
                      <a:avLst/>
                    </a:prstGeom>
                    <a:noFill/>
                  </pic:spPr>
                </pic:pic>
              </a:graphicData>
            </a:graphic>
          </wp:anchor>
        </w:drawing>
      </w:r>
      <w:r>
        <w:rPr>
          <w:rFonts w:eastAsia="Times New Roman" w:cs="Times New Roman"/>
          <w:b/>
          <w:bCs/>
          <w:spacing w:val="42"/>
          <w:sz w:val="16"/>
          <w:szCs w:val="16"/>
        </w:rPr>
        <w:t>обозначения</w:t>
      </w:r>
    </w:p>
    <w:p w:rsidR="006609C6" w:rsidRDefault="00FA7186">
      <w:pPr>
        <w:shd w:val="clear" w:color="auto" w:fill="FFFFFF"/>
        <w:spacing w:before="29"/>
        <w:ind w:left="3221"/>
      </w:pPr>
      <w:r>
        <w:rPr>
          <w:rFonts w:eastAsia="Times New Roman" w:cs="Times New Roman"/>
          <w:b/>
          <w:bCs/>
          <w:spacing w:val="-1"/>
          <w:sz w:val="16"/>
          <w:szCs w:val="16"/>
        </w:rPr>
        <w:t>И</w:t>
      </w:r>
      <w:r>
        <w:rPr>
          <w:rFonts w:eastAsia="Times New Roman"/>
          <w:b/>
          <w:bCs/>
          <w:spacing w:val="-1"/>
          <w:sz w:val="16"/>
          <w:szCs w:val="16"/>
        </w:rPr>
        <w:t xml:space="preserve"> </w:t>
      </w:r>
      <w:r>
        <w:rPr>
          <w:rFonts w:eastAsia="Times New Roman" w:cs="Times New Roman"/>
          <w:b/>
          <w:bCs/>
          <w:spacing w:val="-1"/>
          <w:sz w:val="16"/>
          <w:szCs w:val="16"/>
        </w:rPr>
        <w:t>нс</w:t>
      </w:r>
      <w:r>
        <w:rPr>
          <w:rFonts w:eastAsia="Times New Roman"/>
          <w:b/>
          <w:bCs/>
          <w:spacing w:val="-1"/>
          <w:sz w:val="16"/>
          <w:szCs w:val="16"/>
        </w:rPr>
        <w:t>*</w:t>
      </w:r>
      <w:r>
        <w:rPr>
          <w:rFonts w:eastAsia="Times New Roman" w:cs="Times New Roman"/>
          <w:b/>
          <w:bCs/>
          <w:spacing w:val="-1"/>
          <w:sz w:val="16"/>
          <w:szCs w:val="16"/>
        </w:rPr>
        <w:t>оду</w:t>
      </w:r>
      <w:r>
        <w:rPr>
          <w:rFonts w:eastAsia="Times New Roman"/>
          <w:b/>
          <w:bCs/>
          <w:spacing w:val="-1"/>
          <w:sz w:val="16"/>
          <w:szCs w:val="16"/>
        </w:rPr>
        <w:t xml:space="preserve"> 5-</w:t>
      </w:r>
      <w:r>
        <w:rPr>
          <w:rFonts w:eastAsia="Times New Roman" w:cs="Times New Roman"/>
          <w:b/>
          <w:bCs/>
          <w:spacing w:val="-1"/>
          <w:sz w:val="16"/>
          <w:szCs w:val="16"/>
        </w:rPr>
        <w:t>го</w:t>
      </w:r>
      <w:r>
        <w:rPr>
          <w:rFonts w:eastAsia="Times New Roman"/>
          <w:b/>
          <w:bCs/>
          <w:spacing w:val="-1"/>
          <w:sz w:val="16"/>
          <w:szCs w:val="16"/>
        </w:rPr>
        <w:t xml:space="preserve"> </w:t>
      </w:r>
      <w:r>
        <w:rPr>
          <w:rFonts w:eastAsia="Times New Roman" w:cs="Times New Roman"/>
          <w:b/>
          <w:bCs/>
          <w:spacing w:val="-1"/>
          <w:sz w:val="16"/>
          <w:szCs w:val="16"/>
        </w:rPr>
        <w:t>июля</w:t>
      </w:r>
    </w:p>
    <w:p w:rsidR="006609C6" w:rsidRDefault="006609C6">
      <w:pPr>
        <w:shd w:val="clear" w:color="auto" w:fill="FFFFFF"/>
        <w:spacing w:before="72" w:line="19" w:lineRule="exact"/>
        <w:ind w:left="2659"/>
      </w:pPr>
    </w:p>
    <w:p w:rsidR="006609C6" w:rsidRDefault="00FA7186">
      <w:pPr>
        <w:shd w:val="clear" w:color="auto" w:fill="FFFFFF"/>
        <w:spacing w:line="144" w:lineRule="exact"/>
        <w:ind w:left="2659"/>
      </w:pPr>
      <w:r>
        <w:rPr>
          <w:rFonts w:eastAsia="Times New Roman" w:cs="Times New Roman"/>
          <w:b/>
          <w:bCs/>
          <w:spacing w:val="-7"/>
          <w:sz w:val="16"/>
          <w:szCs w:val="16"/>
        </w:rPr>
        <w:t>у</w:t>
      </w:r>
      <w:r>
        <w:rPr>
          <w:rFonts w:eastAsia="Times New Roman"/>
          <w:b/>
          <w:bCs/>
          <w:spacing w:val="-7"/>
          <w:sz w:val="16"/>
          <w:szCs w:val="16"/>
        </w:rPr>
        <w:t>£</w:t>
      </w:r>
      <w:r>
        <w:rPr>
          <w:rFonts w:eastAsia="Times New Roman" w:cs="Times New Roman"/>
          <w:b/>
          <w:bCs/>
          <w:spacing w:val="-7"/>
          <w:sz w:val="16"/>
          <w:szCs w:val="16"/>
        </w:rPr>
        <w:t>—</w:t>
      </w:r>
      <w:r>
        <w:rPr>
          <w:rFonts w:eastAsia="Times New Roman"/>
          <w:b/>
          <w:bCs/>
          <w:spacing w:val="-7"/>
          <w:sz w:val="16"/>
          <w:szCs w:val="16"/>
        </w:rPr>
        <w:t xml:space="preserve">1    </w:t>
      </w:r>
      <w:r>
        <w:rPr>
          <w:rFonts w:eastAsia="Times New Roman" w:cs="Times New Roman"/>
          <w:b/>
          <w:bCs/>
          <w:spacing w:val="-7"/>
          <w:sz w:val="16"/>
          <w:szCs w:val="16"/>
        </w:rPr>
        <w:t>Направление</w:t>
      </w:r>
      <w:r>
        <w:rPr>
          <w:rFonts w:eastAsia="Times New Roman"/>
          <w:b/>
          <w:bCs/>
          <w:spacing w:val="-7"/>
          <w:sz w:val="16"/>
          <w:szCs w:val="16"/>
        </w:rPr>
        <w:t xml:space="preserve"> </w:t>
      </w:r>
      <w:r>
        <w:rPr>
          <w:rFonts w:eastAsia="Times New Roman" w:cs="Times New Roman"/>
          <w:b/>
          <w:bCs/>
          <w:spacing w:val="-7"/>
          <w:sz w:val="16"/>
          <w:szCs w:val="16"/>
        </w:rPr>
        <w:t xml:space="preserve">ударов </w:t>
      </w:r>
      <w:r>
        <w:rPr>
          <w:rFonts w:eastAsia="Times New Roman" w:cs="Times New Roman"/>
          <w:b/>
          <w:bCs/>
          <w:spacing w:val="-8"/>
          <w:sz w:val="16"/>
          <w:szCs w:val="16"/>
        </w:rPr>
        <w:t>У</w:t>
      </w:r>
      <w:r>
        <w:rPr>
          <w:rFonts w:eastAsia="Times New Roman"/>
          <w:b/>
          <w:bCs/>
          <w:spacing w:val="-8"/>
          <w:sz w:val="16"/>
          <w:szCs w:val="16"/>
        </w:rPr>
        <w:t>(??</w:t>
      </w:r>
      <w:r>
        <w:rPr>
          <w:rFonts w:eastAsia="Times New Roman" w:cs="Times New Roman"/>
          <w:b/>
          <w:bCs/>
          <w:spacing w:val="-8"/>
          <w:sz w:val="16"/>
          <w:szCs w:val="16"/>
        </w:rPr>
        <w:t>Э</w:t>
      </w:r>
      <w:r>
        <w:rPr>
          <w:rFonts w:eastAsia="Times New Roman"/>
          <w:b/>
          <w:bCs/>
          <w:spacing w:val="-8"/>
          <w:sz w:val="16"/>
          <w:szCs w:val="16"/>
        </w:rPr>
        <w:t xml:space="preserve">&gt; </w:t>
      </w:r>
      <w:r>
        <w:rPr>
          <w:rFonts w:eastAsia="Times New Roman" w:cs="Times New Roman"/>
          <w:b/>
          <w:bCs/>
          <w:spacing w:val="-8"/>
          <w:sz w:val="16"/>
          <w:szCs w:val="16"/>
        </w:rPr>
        <w:t>сосредоточение</w:t>
      </w:r>
      <w:r>
        <w:rPr>
          <w:rFonts w:eastAsia="Times New Roman"/>
          <w:b/>
          <w:bCs/>
          <w:spacing w:val="-8"/>
          <w:sz w:val="16"/>
          <w:szCs w:val="16"/>
        </w:rPr>
        <w:t xml:space="preserve"> </w:t>
      </w:r>
      <w:r>
        <w:rPr>
          <w:rFonts w:eastAsia="Times New Roman" w:cs="Times New Roman"/>
          <w:b/>
          <w:bCs/>
          <w:spacing w:val="-8"/>
          <w:sz w:val="16"/>
          <w:szCs w:val="16"/>
        </w:rPr>
        <w:t>резервов</w:t>
      </w:r>
    </w:p>
    <w:p w:rsidR="006609C6" w:rsidRDefault="006609C6">
      <w:pPr>
        <w:shd w:val="clear" w:color="auto" w:fill="FFFFFF"/>
        <w:spacing w:before="206" w:line="19" w:lineRule="exact"/>
        <w:ind w:left="552" w:hanging="552"/>
      </w:pPr>
    </w:p>
    <w:p w:rsidR="006609C6" w:rsidRDefault="00FA7186">
      <w:pPr>
        <w:shd w:val="clear" w:color="auto" w:fill="FFFFFF"/>
        <w:spacing w:line="235" w:lineRule="exact"/>
        <w:ind w:left="552" w:hanging="552"/>
      </w:pPr>
      <w:r>
        <w:rPr>
          <w:rFonts w:eastAsia="Times New Roman" w:cs="Times New Roman"/>
        </w:rPr>
        <w:t>Схема</w:t>
      </w:r>
      <w:r>
        <w:rPr>
          <w:rFonts w:eastAsia="Times New Roman"/>
        </w:rPr>
        <w:t xml:space="preserve"> 10. </w:t>
      </w:r>
      <w:r>
        <w:rPr>
          <w:rFonts w:eastAsia="Times New Roman" w:cs="Times New Roman"/>
        </w:rPr>
        <w:t>Боевые</w:t>
      </w:r>
      <w:r>
        <w:rPr>
          <w:rFonts w:eastAsia="Times New Roman"/>
        </w:rPr>
        <w:t xml:space="preserve"> </w:t>
      </w:r>
      <w:r>
        <w:rPr>
          <w:rFonts w:eastAsia="Times New Roman" w:cs="Times New Roman"/>
        </w:rPr>
        <w:t>действия</w:t>
      </w:r>
      <w:r>
        <w:rPr>
          <w:rFonts w:eastAsia="Times New Roman"/>
        </w:rPr>
        <w:t xml:space="preserve"> </w:t>
      </w:r>
      <w:r>
        <w:rPr>
          <w:rFonts w:eastAsia="Times New Roman" w:cs="Times New Roman"/>
        </w:rPr>
        <w:t>на</w:t>
      </w:r>
      <w:r>
        <w:rPr>
          <w:rFonts w:eastAsia="Times New Roman"/>
        </w:rPr>
        <w:t xml:space="preserve"> </w:t>
      </w:r>
      <w:r>
        <w:rPr>
          <w:rFonts w:eastAsia="Times New Roman" w:cs="Times New Roman"/>
        </w:rPr>
        <w:t>орловско</w:t>
      </w:r>
      <w:r>
        <w:rPr>
          <w:rFonts w:eastAsia="Times New Roman"/>
        </w:rPr>
        <w:t>-</w:t>
      </w:r>
      <w:r>
        <w:rPr>
          <w:rFonts w:eastAsia="Times New Roman" w:cs="Times New Roman"/>
        </w:rPr>
        <w:t>курском направлении</w:t>
      </w:r>
      <w:r>
        <w:rPr>
          <w:rFonts w:eastAsia="Times New Roman"/>
        </w:rPr>
        <w:t xml:space="preserve"> </w:t>
      </w:r>
      <w:r>
        <w:rPr>
          <w:rFonts w:eastAsia="Times New Roman" w:cs="Times New Roman"/>
        </w:rPr>
        <w:t>в</w:t>
      </w:r>
      <w:r>
        <w:rPr>
          <w:rFonts w:eastAsia="Times New Roman"/>
        </w:rPr>
        <w:t xml:space="preserve"> </w:t>
      </w:r>
      <w:r>
        <w:rPr>
          <w:rFonts w:eastAsia="Times New Roman" w:cs="Times New Roman"/>
        </w:rPr>
        <w:t>течение</w:t>
      </w:r>
      <w:r>
        <w:rPr>
          <w:rFonts w:eastAsia="Times New Roman"/>
        </w:rPr>
        <w:t xml:space="preserve"> 5 </w:t>
      </w:r>
      <w:r>
        <w:rPr>
          <w:rFonts w:eastAsia="Times New Roman" w:cs="Times New Roman"/>
        </w:rPr>
        <w:t>июля</w:t>
      </w:r>
      <w:r>
        <w:rPr>
          <w:rFonts w:eastAsia="Times New Roman"/>
        </w:rPr>
        <w:t xml:space="preserve"> 1943 </w:t>
      </w:r>
      <w:r>
        <w:rPr>
          <w:rFonts w:eastAsia="Times New Roman" w:cs="Times New Roman"/>
        </w:rPr>
        <w:t>г</w:t>
      </w:r>
      <w:r>
        <w:rPr>
          <w:rFonts w:eastAsia="Times New Roman"/>
        </w:rPr>
        <w:t>.</w:t>
      </w:r>
    </w:p>
    <w:p w:rsidR="006609C6" w:rsidRDefault="00FA7186">
      <w:pPr>
        <w:shd w:val="clear" w:color="auto" w:fill="FFFFFF"/>
        <w:spacing w:before="254" w:line="240" w:lineRule="exact"/>
        <w:ind w:left="370" w:hanging="370"/>
      </w:pPr>
      <w:r>
        <w:br w:type="column"/>
      </w:r>
      <w:r>
        <w:rPr>
          <w:rFonts w:eastAsia="Times New Roman" w:cs="Times New Roman"/>
        </w:rPr>
        <w:t>Схема</w:t>
      </w:r>
      <w:r>
        <w:rPr>
          <w:rFonts w:eastAsia="Times New Roman"/>
        </w:rPr>
        <w:t xml:space="preserve"> 11. </w:t>
      </w:r>
      <w:r>
        <w:rPr>
          <w:rFonts w:eastAsia="Times New Roman" w:cs="Times New Roman"/>
        </w:rPr>
        <w:t>Оборонительная</w:t>
      </w:r>
      <w:r>
        <w:rPr>
          <w:rFonts w:eastAsia="Times New Roman"/>
        </w:rPr>
        <w:t xml:space="preserve"> </w:t>
      </w:r>
      <w:r>
        <w:rPr>
          <w:rFonts w:eastAsia="Times New Roman" w:cs="Times New Roman"/>
        </w:rPr>
        <w:t>операция Центрального</w:t>
      </w:r>
      <w:r>
        <w:rPr>
          <w:rFonts w:eastAsia="Times New Roman"/>
        </w:rPr>
        <w:t xml:space="preserve"> </w:t>
      </w:r>
      <w:r>
        <w:rPr>
          <w:rFonts w:eastAsia="Times New Roman" w:cs="Times New Roman"/>
        </w:rPr>
        <w:t>фронта</w:t>
      </w:r>
      <w:r>
        <w:rPr>
          <w:rFonts w:eastAsia="Times New Roman"/>
        </w:rPr>
        <w:t xml:space="preserve">, 1943 </w:t>
      </w:r>
      <w:r>
        <w:rPr>
          <w:rFonts w:eastAsia="Times New Roman" w:cs="Times New Roman"/>
        </w:rPr>
        <w:t>г</w:t>
      </w:r>
      <w:r>
        <w:rPr>
          <w:rFonts w:eastAsia="Times New Roman"/>
        </w:rPr>
        <w:t>.</w:t>
      </w:r>
    </w:p>
    <w:p w:rsidR="006609C6" w:rsidRDefault="006609C6">
      <w:pPr>
        <w:shd w:val="clear" w:color="auto" w:fill="FFFFFF"/>
        <w:spacing w:before="254" w:line="240" w:lineRule="exact"/>
        <w:ind w:left="370" w:hanging="370"/>
        <w:sectPr w:rsidR="006609C6">
          <w:pgSz w:w="16834" w:h="11909" w:orient="landscape"/>
          <w:pgMar w:top="782" w:right="2605" w:bottom="360" w:left="1917" w:header="720" w:footer="720" w:gutter="0"/>
          <w:cols w:num="2" w:space="720" w:equalWidth="0">
            <w:col w:w="5160" w:space="3509"/>
            <w:col w:w="3643"/>
          </w:cols>
          <w:noEndnote/>
        </w:sectPr>
      </w:pPr>
    </w:p>
    <w:p w:rsidR="006609C6" w:rsidRDefault="00FA7186">
      <w:pPr>
        <w:shd w:val="clear" w:color="auto" w:fill="FFFFFF"/>
        <w:spacing w:before="221" w:line="235" w:lineRule="exact"/>
        <w:ind w:left="7939"/>
        <w:jc w:val="center"/>
      </w:pPr>
      <w:r>
        <w:rPr>
          <w:rFonts w:eastAsia="Times New Roman" w:cs="Times New Roman"/>
        </w:rPr>
        <w:t>Схема</w:t>
      </w:r>
      <w:r>
        <w:rPr>
          <w:rFonts w:eastAsia="Times New Roman"/>
        </w:rPr>
        <w:t xml:space="preserve"> 12. </w:t>
      </w:r>
      <w:r>
        <w:rPr>
          <w:rFonts w:eastAsia="Times New Roman" w:cs="Times New Roman"/>
        </w:rPr>
        <w:t>Боевые</w:t>
      </w:r>
      <w:r>
        <w:rPr>
          <w:rFonts w:eastAsia="Times New Roman"/>
        </w:rPr>
        <w:t xml:space="preserve"> </w:t>
      </w:r>
      <w:r>
        <w:rPr>
          <w:rFonts w:eastAsia="Times New Roman" w:cs="Times New Roman"/>
        </w:rPr>
        <w:t>действия</w:t>
      </w:r>
      <w:r>
        <w:rPr>
          <w:rFonts w:eastAsia="Times New Roman"/>
        </w:rPr>
        <w:t xml:space="preserve"> </w:t>
      </w:r>
      <w:r>
        <w:rPr>
          <w:rFonts w:eastAsia="Times New Roman" w:cs="Times New Roman"/>
        </w:rPr>
        <w:t>войск</w:t>
      </w:r>
      <w:r>
        <w:rPr>
          <w:rFonts w:eastAsia="Times New Roman"/>
        </w:rPr>
        <w:t xml:space="preserve"> </w:t>
      </w:r>
      <w:r>
        <w:rPr>
          <w:rFonts w:eastAsia="Times New Roman" w:cs="Times New Roman"/>
        </w:rPr>
        <w:t>и</w:t>
      </w:r>
      <w:r>
        <w:rPr>
          <w:rFonts w:eastAsia="Times New Roman"/>
        </w:rPr>
        <w:t xml:space="preserve"> </w:t>
      </w:r>
      <w:r>
        <w:rPr>
          <w:rFonts w:eastAsia="Times New Roman" w:cs="Times New Roman"/>
        </w:rPr>
        <w:t>авиации</w:t>
      </w:r>
    </w:p>
    <w:p w:rsidR="006609C6" w:rsidRDefault="00FA7186">
      <w:pPr>
        <w:shd w:val="clear" w:color="auto" w:fill="FFFFFF"/>
        <w:spacing w:line="235" w:lineRule="exact"/>
        <w:ind w:left="7939"/>
        <w:jc w:val="center"/>
      </w:pPr>
      <w:r>
        <w:rPr>
          <w:rFonts w:eastAsia="Times New Roman" w:cs="Times New Roman"/>
        </w:rPr>
        <w:t>в</w:t>
      </w:r>
      <w:r>
        <w:rPr>
          <w:rFonts w:eastAsia="Times New Roman"/>
        </w:rPr>
        <w:t xml:space="preserve"> </w:t>
      </w:r>
      <w:r>
        <w:rPr>
          <w:rFonts w:eastAsia="Times New Roman" w:cs="Times New Roman"/>
        </w:rPr>
        <w:t>оборонительном</w:t>
      </w:r>
      <w:r>
        <w:rPr>
          <w:rFonts w:eastAsia="Times New Roman"/>
        </w:rPr>
        <w:t xml:space="preserve"> </w:t>
      </w:r>
      <w:r>
        <w:rPr>
          <w:rFonts w:eastAsia="Times New Roman" w:cs="Times New Roman"/>
        </w:rPr>
        <w:t>сражении</w:t>
      </w:r>
      <w:r>
        <w:rPr>
          <w:rFonts w:eastAsia="Times New Roman"/>
        </w:rPr>
        <w:t xml:space="preserve"> </w:t>
      </w:r>
      <w:r>
        <w:rPr>
          <w:rFonts w:eastAsia="Times New Roman" w:cs="Times New Roman"/>
        </w:rPr>
        <w:t>на</w:t>
      </w:r>
      <w:r>
        <w:rPr>
          <w:rFonts w:eastAsia="Times New Roman"/>
        </w:rPr>
        <w:t xml:space="preserve"> </w:t>
      </w:r>
      <w:r>
        <w:rPr>
          <w:rFonts w:eastAsia="Times New Roman" w:cs="Times New Roman"/>
        </w:rPr>
        <w:t>орловско</w:t>
      </w:r>
      <w:r>
        <w:rPr>
          <w:rFonts w:eastAsia="Times New Roman"/>
        </w:rPr>
        <w:t>-</w:t>
      </w:r>
      <w:r>
        <w:rPr>
          <w:rFonts w:eastAsia="Times New Roman" w:cs="Times New Roman"/>
        </w:rPr>
        <w:t>курском</w:t>
      </w:r>
    </w:p>
    <w:p w:rsidR="006609C6" w:rsidRDefault="00FA7186">
      <w:pPr>
        <w:shd w:val="clear" w:color="auto" w:fill="FFFFFF"/>
        <w:spacing w:line="235" w:lineRule="exact"/>
        <w:ind w:left="7930"/>
        <w:jc w:val="center"/>
      </w:pPr>
      <w:r>
        <w:rPr>
          <w:rFonts w:eastAsia="Times New Roman" w:cs="Times New Roman"/>
        </w:rPr>
        <w:t>направлении</w:t>
      </w:r>
      <w:r>
        <w:rPr>
          <w:rFonts w:eastAsia="Times New Roman"/>
        </w:rPr>
        <w:t xml:space="preserve"> </w:t>
      </w:r>
      <w:r>
        <w:rPr>
          <w:rFonts w:eastAsia="Times New Roman" w:cs="Times New Roman"/>
        </w:rPr>
        <w:t>с</w:t>
      </w:r>
      <w:r>
        <w:rPr>
          <w:rFonts w:eastAsia="Times New Roman"/>
        </w:rPr>
        <w:t xml:space="preserve"> 5 </w:t>
      </w:r>
      <w:r>
        <w:rPr>
          <w:rFonts w:eastAsia="Times New Roman" w:cs="Times New Roman"/>
        </w:rPr>
        <w:t>по</w:t>
      </w:r>
      <w:r>
        <w:rPr>
          <w:rFonts w:eastAsia="Times New Roman"/>
        </w:rPr>
        <w:t xml:space="preserve"> 10 </w:t>
      </w:r>
      <w:r>
        <w:rPr>
          <w:rFonts w:eastAsia="Times New Roman" w:cs="Times New Roman"/>
        </w:rPr>
        <w:t>июля</w:t>
      </w:r>
      <w:r>
        <w:rPr>
          <w:rFonts w:eastAsia="Times New Roman"/>
        </w:rPr>
        <w:t xml:space="preserve"> 1943 </w:t>
      </w:r>
      <w:r>
        <w:rPr>
          <w:rFonts w:eastAsia="Times New Roman" w:cs="Times New Roman"/>
        </w:rPr>
        <w:t>г</w:t>
      </w:r>
      <w:r>
        <w:rPr>
          <w:rFonts w:eastAsia="Times New Roman"/>
        </w:rPr>
        <w:t>.</w:t>
      </w:r>
    </w:p>
    <w:p w:rsidR="006609C6" w:rsidRDefault="006609C6">
      <w:pPr>
        <w:shd w:val="clear" w:color="auto" w:fill="FFFFFF"/>
        <w:spacing w:line="235" w:lineRule="exact"/>
        <w:ind w:left="7930"/>
        <w:jc w:val="center"/>
        <w:sectPr w:rsidR="006609C6">
          <w:type w:val="continuous"/>
          <w:pgSz w:w="16834" w:h="11909" w:orient="landscape"/>
          <w:pgMar w:top="782" w:right="1966" w:bottom="360" w:left="1917" w:header="720" w:footer="720" w:gutter="0"/>
          <w:cols w:space="60"/>
          <w:noEndnote/>
        </w:sectPr>
      </w:pPr>
    </w:p>
    <w:p w:rsidR="006609C6" w:rsidRDefault="00FA7186">
      <w:pPr>
        <w:framePr w:h="8304" w:hSpace="38" w:wrap="notBeside" w:vAnchor="text" w:hAnchor="margin" w:x="8036" w:y="1"/>
        <w:rPr>
          <w:sz w:val="24"/>
          <w:szCs w:val="24"/>
        </w:rPr>
      </w:pPr>
      <w:r>
        <w:rPr>
          <w:noProof/>
          <w:sz w:val="24"/>
          <w:szCs w:val="24"/>
        </w:rPr>
        <w:drawing>
          <wp:inline distT="0" distB="0" distL="0" distR="0">
            <wp:extent cx="4101465" cy="5273040"/>
            <wp:effectExtent l="1905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9"/>
                    <a:srcRect/>
                    <a:stretch>
                      <a:fillRect/>
                    </a:stretch>
                  </pic:blipFill>
                  <pic:spPr bwMode="auto">
                    <a:xfrm>
                      <a:off x="0" y="0"/>
                      <a:ext cx="4101465" cy="5273040"/>
                    </a:xfrm>
                    <a:prstGeom prst="rect">
                      <a:avLst/>
                    </a:prstGeom>
                    <a:noFill/>
                    <a:ln w="9525">
                      <a:noFill/>
                      <a:miter lim="800000"/>
                      <a:headEnd/>
                      <a:tailEnd/>
                    </a:ln>
                  </pic:spPr>
                </pic:pic>
              </a:graphicData>
            </a:graphic>
          </wp:inline>
        </w:drawing>
      </w:r>
    </w:p>
    <w:p w:rsidR="006609C6" w:rsidRDefault="00FA7186">
      <w:pPr>
        <w:spacing w:before="1334"/>
        <w:rPr>
          <w:sz w:val="24"/>
          <w:szCs w:val="24"/>
        </w:rPr>
      </w:pPr>
      <w:r>
        <w:rPr>
          <w:noProof/>
          <w:sz w:val="24"/>
          <w:szCs w:val="24"/>
        </w:rPr>
        <w:drawing>
          <wp:inline distT="0" distB="0" distL="0" distR="0">
            <wp:extent cx="4057015" cy="3231515"/>
            <wp:effectExtent l="19050" t="0" r="63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0"/>
                    <a:srcRect/>
                    <a:stretch>
                      <a:fillRect/>
                    </a:stretch>
                  </pic:blipFill>
                  <pic:spPr bwMode="auto">
                    <a:xfrm>
                      <a:off x="0" y="0"/>
                      <a:ext cx="4057015" cy="3231515"/>
                    </a:xfrm>
                    <a:prstGeom prst="rect">
                      <a:avLst/>
                    </a:prstGeom>
                    <a:noFill/>
                    <a:ln w="9525">
                      <a:noFill/>
                      <a:miter lim="800000"/>
                      <a:headEnd/>
                      <a:tailEnd/>
                    </a:ln>
                  </pic:spPr>
                </pic:pic>
              </a:graphicData>
            </a:graphic>
          </wp:inline>
        </w:drawing>
      </w:r>
    </w:p>
    <w:p w:rsidR="006609C6" w:rsidRDefault="00FA7186">
      <w:pPr>
        <w:shd w:val="clear" w:color="auto" w:fill="FFFFFF"/>
        <w:spacing w:before="370" w:line="240" w:lineRule="exact"/>
        <w:ind w:left="1267" w:right="442" w:hanging="739"/>
      </w:pPr>
      <w:r>
        <w:rPr>
          <w:rFonts w:eastAsia="Times New Roman" w:cs="Times New Roman"/>
        </w:rPr>
        <w:t>Схема</w:t>
      </w:r>
      <w:r>
        <w:rPr>
          <w:rFonts w:eastAsia="Times New Roman"/>
        </w:rPr>
        <w:t xml:space="preserve"> 13. </w:t>
      </w:r>
      <w:r>
        <w:rPr>
          <w:rFonts w:eastAsia="Times New Roman" w:cs="Times New Roman"/>
        </w:rPr>
        <w:t>Расположение</w:t>
      </w:r>
      <w:r>
        <w:rPr>
          <w:rFonts w:eastAsia="Times New Roman"/>
        </w:rPr>
        <w:t xml:space="preserve"> </w:t>
      </w:r>
      <w:r>
        <w:rPr>
          <w:rFonts w:eastAsia="Times New Roman" w:cs="Times New Roman"/>
        </w:rPr>
        <w:t>батарей</w:t>
      </w:r>
      <w:r>
        <w:rPr>
          <w:rFonts w:eastAsia="Times New Roman"/>
        </w:rPr>
        <w:t xml:space="preserve"> 3-</w:t>
      </w:r>
      <w:r>
        <w:rPr>
          <w:rFonts w:eastAsia="Times New Roman" w:cs="Times New Roman"/>
        </w:rPr>
        <w:t>й</w:t>
      </w:r>
      <w:r>
        <w:rPr>
          <w:rFonts w:eastAsia="Times New Roman"/>
        </w:rPr>
        <w:t xml:space="preserve"> </w:t>
      </w:r>
      <w:r>
        <w:rPr>
          <w:rFonts w:eastAsia="Times New Roman" w:cs="Times New Roman"/>
        </w:rPr>
        <w:t>истребительной бригады</w:t>
      </w:r>
      <w:r>
        <w:rPr>
          <w:rFonts w:eastAsia="Times New Roman"/>
        </w:rPr>
        <w:t xml:space="preserve"> </w:t>
      </w:r>
      <w:r>
        <w:rPr>
          <w:rFonts w:eastAsia="Times New Roman" w:cs="Times New Roman"/>
        </w:rPr>
        <w:t>В</w:t>
      </w:r>
      <w:r>
        <w:rPr>
          <w:rFonts w:eastAsia="Times New Roman"/>
        </w:rPr>
        <w:t xml:space="preserve">. </w:t>
      </w:r>
      <w:r>
        <w:rPr>
          <w:rFonts w:eastAsia="Times New Roman" w:cs="Times New Roman"/>
        </w:rPr>
        <w:t>Н</w:t>
      </w:r>
      <w:r>
        <w:rPr>
          <w:rFonts w:eastAsia="Times New Roman"/>
        </w:rPr>
        <w:t xml:space="preserve">. </w:t>
      </w:r>
      <w:r>
        <w:rPr>
          <w:rFonts w:eastAsia="Times New Roman" w:cs="Times New Roman"/>
        </w:rPr>
        <w:t>Рукосуева</w:t>
      </w:r>
      <w:r>
        <w:rPr>
          <w:rFonts w:eastAsia="Times New Roman"/>
        </w:rPr>
        <w:t xml:space="preserve"> 8 </w:t>
      </w:r>
      <w:r>
        <w:rPr>
          <w:rFonts w:eastAsia="Times New Roman" w:cs="Times New Roman"/>
        </w:rPr>
        <w:t>июля</w:t>
      </w:r>
      <w:r>
        <w:rPr>
          <w:rFonts w:eastAsia="Times New Roman"/>
        </w:rPr>
        <w:t xml:space="preserve"> 1943 </w:t>
      </w:r>
      <w:r>
        <w:rPr>
          <w:rFonts w:eastAsia="Times New Roman" w:cs="Times New Roman"/>
        </w:rPr>
        <w:t>г</w:t>
      </w:r>
      <w:r>
        <w:rPr>
          <w:rFonts w:eastAsia="Times New Roman"/>
        </w:rPr>
        <w:t>.</w:t>
      </w:r>
    </w:p>
    <w:p w:rsidR="006609C6" w:rsidRDefault="006609C6">
      <w:pPr>
        <w:shd w:val="clear" w:color="auto" w:fill="FFFFFF"/>
        <w:spacing w:before="370" w:line="240" w:lineRule="exact"/>
        <w:ind w:left="1267" w:right="442" w:hanging="739"/>
        <w:sectPr w:rsidR="006609C6">
          <w:pgSz w:w="16834" w:h="11909" w:orient="landscape"/>
          <w:pgMar w:top="794" w:right="9272" w:bottom="360" w:left="1168" w:header="720" w:footer="720" w:gutter="0"/>
          <w:cols w:space="60"/>
          <w:noEndnote/>
        </w:sectPr>
      </w:pPr>
    </w:p>
    <w:p w:rsidR="006609C6" w:rsidRDefault="00FA7186">
      <w:pPr>
        <w:shd w:val="clear" w:color="auto" w:fill="FFFFFF"/>
        <w:spacing w:before="82"/>
        <w:ind w:left="13234"/>
      </w:pPr>
      <w:r>
        <w:t>1 :50000</w:t>
      </w:r>
    </w:p>
    <w:p w:rsidR="006609C6" w:rsidRDefault="00FA7186">
      <w:pPr>
        <w:shd w:val="clear" w:color="auto" w:fill="FFFFFF"/>
        <w:spacing w:before="10"/>
        <w:jc w:val="right"/>
      </w:pPr>
      <w:r>
        <w:rPr>
          <w:spacing w:val="-3"/>
        </w:rPr>
        <w:t xml:space="preserve">1 </w:t>
      </w:r>
      <w:r>
        <w:rPr>
          <w:rFonts w:eastAsia="Times New Roman" w:cs="Times New Roman"/>
          <w:spacing w:val="-3"/>
        </w:rPr>
        <w:t>см</w:t>
      </w:r>
      <w:r>
        <w:rPr>
          <w:rFonts w:eastAsia="Times New Roman"/>
          <w:spacing w:val="-3"/>
        </w:rPr>
        <w:t xml:space="preserve"> </w:t>
      </w:r>
      <w:r>
        <w:rPr>
          <w:rFonts w:eastAsia="Times New Roman" w:cs="Times New Roman"/>
          <w:spacing w:val="-3"/>
        </w:rPr>
        <w:t>—</w:t>
      </w:r>
      <w:r>
        <w:rPr>
          <w:rFonts w:eastAsia="Times New Roman"/>
          <w:spacing w:val="-3"/>
        </w:rPr>
        <w:t xml:space="preserve"> 0,5 </w:t>
      </w:r>
      <w:r>
        <w:rPr>
          <w:rFonts w:eastAsia="Times New Roman" w:cs="Times New Roman"/>
          <w:spacing w:val="-3"/>
        </w:rPr>
        <w:t>км</w:t>
      </w:r>
    </w:p>
    <w:p w:rsidR="006609C6" w:rsidRDefault="00FA7186">
      <w:pPr>
        <w:shd w:val="clear" w:color="auto" w:fill="FFFFFF"/>
        <w:spacing w:before="360" w:line="235" w:lineRule="exact"/>
        <w:ind w:left="9245" w:right="442" w:hanging="307"/>
      </w:pPr>
      <w:r>
        <w:rPr>
          <w:rFonts w:eastAsia="Times New Roman" w:cs="Times New Roman"/>
        </w:rPr>
        <w:t>Схема</w:t>
      </w:r>
      <w:r>
        <w:rPr>
          <w:rFonts w:eastAsia="Times New Roman"/>
        </w:rPr>
        <w:t xml:space="preserve"> 14. </w:t>
      </w:r>
      <w:r>
        <w:rPr>
          <w:rFonts w:eastAsia="Times New Roman" w:cs="Times New Roman"/>
        </w:rPr>
        <w:t>Расположение</w:t>
      </w:r>
      <w:r>
        <w:rPr>
          <w:rFonts w:eastAsia="Times New Roman"/>
        </w:rPr>
        <w:t xml:space="preserve"> </w:t>
      </w:r>
      <w:r>
        <w:rPr>
          <w:rFonts w:eastAsia="Times New Roman" w:cs="Times New Roman"/>
        </w:rPr>
        <w:t>артбатарей</w:t>
      </w:r>
      <w:r>
        <w:rPr>
          <w:rFonts w:eastAsia="Times New Roman"/>
        </w:rPr>
        <w:t xml:space="preserve"> 3-</w:t>
      </w:r>
      <w:r>
        <w:rPr>
          <w:rFonts w:eastAsia="Times New Roman" w:cs="Times New Roman"/>
        </w:rPr>
        <w:t>й</w:t>
      </w:r>
      <w:r>
        <w:rPr>
          <w:rFonts w:eastAsia="Times New Roman"/>
        </w:rPr>
        <w:t xml:space="preserve"> </w:t>
      </w:r>
      <w:r>
        <w:rPr>
          <w:rFonts w:eastAsia="Times New Roman" w:cs="Times New Roman"/>
        </w:rPr>
        <w:t>ИПТАБр при</w:t>
      </w:r>
      <w:r>
        <w:rPr>
          <w:rFonts w:eastAsia="Times New Roman"/>
        </w:rPr>
        <w:t xml:space="preserve"> </w:t>
      </w:r>
      <w:r>
        <w:rPr>
          <w:rFonts w:eastAsia="Times New Roman" w:cs="Times New Roman"/>
        </w:rPr>
        <w:t>отражении</w:t>
      </w:r>
      <w:r>
        <w:rPr>
          <w:rFonts w:eastAsia="Times New Roman"/>
        </w:rPr>
        <w:t xml:space="preserve"> </w:t>
      </w:r>
      <w:r>
        <w:rPr>
          <w:rFonts w:eastAsia="Times New Roman" w:cs="Times New Roman"/>
        </w:rPr>
        <w:t>танковых</w:t>
      </w:r>
      <w:r>
        <w:rPr>
          <w:rFonts w:eastAsia="Times New Roman"/>
        </w:rPr>
        <w:t xml:space="preserve"> </w:t>
      </w:r>
      <w:r>
        <w:rPr>
          <w:rFonts w:eastAsia="Times New Roman" w:cs="Times New Roman"/>
        </w:rPr>
        <w:t>атак</w:t>
      </w:r>
      <w:r>
        <w:rPr>
          <w:rFonts w:eastAsia="Times New Roman"/>
        </w:rPr>
        <w:t xml:space="preserve"> </w:t>
      </w:r>
      <w:r>
        <w:rPr>
          <w:rFonts w:eastAsia="Times New Roman" w:cs="Times New Roman"/>
        </w:rPr>
        <w:t>противника</w:t>
      </w:r>
    </w:p>
    <w:p w:rsidR="006609C6" w:rsidRDefault="00FA7186">
      <w:pPr>
        <w:shd w:val="clear" w:color="auto" w:fill="FFFFFF"/>
        <w:tabs>
          <w:tab w:val="left" w:leader="hyphen" w:pos="13315"/>
        </w:tabs>
        <w:spacing w:before="43"/>
        <w:ind w:left="12048"/>
      </w:pPr>
      <w:r>
        <w:tab/>
        <w:t xml:space="preserve">6 </w:t>
      </w:r>
      <w:r>
        <w:rPr>
          <w:rFonts w:eastAsia="Times New Roman" w:cs="Times New Roman"/>
        </w:rPr>
        <w:t>июля</w:t>
      </w:r>
    </w:p>
    <w:p w:rsidR="006609C6" w:rsidRDefault="00FA7186">
      <w:pPr>
        <w:shd w:val="clear" w:color="auto" w:fill="FFFFFF"/>
        <w:spacing w:before="110"/>
        <w:ind w:left="13450"/>
      </w:pPr>
      <w:r>
        <w:t xml:space="preserve">8 </w:t>
      </w:r>
      <w:r>
        <w:rPr>
          <w:rFonts w:eastAsia="Times New Roman" w:cs="Times New Roman"/>
        </w:rPr>
        <w:t>июля</w:t>
      </w:r>
    </w:p>
    <w:p w:rsidR="006609C6" w:rsidRDefault="006609C6">
      <w:pPr>
        <w:shd w:val="clear" w:color="auto" w:fill="FFFFFF"/>
        <w:spacing w:before="110"/>
        <w:ind w:left="13450"/>
        <w:sectPr w:rsidR="006609C6">
          <w:type w:val="continuous"/>
          <w:pgSz w:w="16834" w:h="11909" w:orient="landscape"/>
          <w:pgMar w:top="794" w:right="1174" w:bottom="360" w:left="1168" w:header="720" w:footer="720" w:gutter="0"/>
          <w:cols w:space="60"/>
          <w:noEndnote/>
        </w:sectPr>
      </w:pPr>
    </w:p>
    <w:p w:rsidR="006609C6" w:rsidRDefault="00C65F1F">
      <w:pPr>
        <w:spacing w:line="1" w:lineRule="exact"/>
        <w:rPr>
          <w:sz w:val="2"/>
          <w:szCs w:val="2"/>
        </w:rPr>
      </w:pPr>
      <w:r w:rsidRPr="00C65F1F">
        <w:rPr>
          <w:noProof/>
        </w:rPr>
        <w:pict>
          <v:line id="_x0000_s1329" style="position:absolute;z-index:251968512;mso-position-horizontal-relative:margin" from="379.2pt,15.6pt" to="379.2pt,204.25pt" o:allowincell="f" strokeweight=".5pt">
            <w10:wrap anchorx="margin"/>
          </v:line>
        </w:pict>
      </w:r>
      <w:r w:rsidRPr="00C65F1F">
        <w:rPr>
          <w:noProof/>
        </w:rPr>
        <w:pict>
          <v:line id="_x0000_s1330" style="position:absolute;z-index:251969536;mso-position-horizontal-relative:margin" from="352.55pt,519.85pt" to="352.55pt,530.65pt" o:allowincell="f" strokeweight=".25pt">
            <w10:wrap anchorx="margin"/>
          </v:line>
        </w:pict>
      </w:r>
    </w:p>
    <w:p w:rsidR="006609C6" w:rsidRDefault="00FA7186">
      <w:pPr>
        <w:framePr w:h="10488" w:hSpace="38" w:wrap="notBeside" w:vAnchor="text" w:hAnchor="margin" w:x="-681" w:y="1"/>
        <w:rPr>
          <w:sz w:val="24"/>
          <w:szCs w:val="24"/>
        </w:rPr>
      </w:pPr>
      <w:r>
        <w:rPr>
          <w:noProof/>
          <w:sz w:val="24"/>
          <w:szCs w:val="24"/>
        </w:rPr>
        <w:drawing>
          <wp:inline distT="0" distB="0" distL="0" distR="0">
            <wp:extent cx="4438650" cy="6657975"/>
            <wp:effectExtent l="1905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1"/>
                    <a:srcRect/>
                    <a:stretch>
                      <a:fillRect/>
                    </a:stretch>
                  </pic:blipFill>
                  <pic:spPr bwMode="auto">
                    <a:xfrm>
                      <a:off x="0" y="0"/>
                      <a:ext cx="4438650" cy="6657975"/>
                    </a:xfrm>
                    <a:prstGeom prst="rect">
                      <a:avLst/>
                    </a:prstGeom>
                    <a:noFill/>
                    <a:ln w="9525">
                      <a:noFill/>
                      <a:miter lim="800000"/>
                      <a:headEnd/>
                      <a:tailEnd/>
                    </a:ln>
                  </pic:spPr>
                </pic:pic>
              </a:graphicData>
            </a:graphic>
          </wp:inline>
        </w:drawing>
      </w:r>
    </w:p>
    <w:p w:rsidR="006609C6" w:rsidRDefault="00FA7186">
      <w:pPr>
        <w:framePr w:w="2284" w:h="715" w:hRule="exact" w:hSpace="38" w:wrap="notBeside" w:vAnchor="text" w:hAnchor="margin" w:x="4038" w:y="5286"/>
        <w:shd w:val="clear" w:color="auto" w:fill="FFFFFF"/>
        <w:spacing w:line="235" w:lineRule="exact"/>
        <w:jc w:val="both"/>
      </w:pPr>
      <w:r>
        <w:rPr>
          <w:rFonts w:eastAsia="Times New Roman" w:cs="Times New Roman"/>
          <w:spacing w:val="-4"/>
        </w:rPr>
        <w:t>Схема</w:t>
      </w:r>
      <w:r>
        <w:rPr>
          <w:rFonts w:eastAsia="Times New Roman"/>
          <w:spacing w:val="-4"/>
        </w:rPr>
        <w:t xml:space="preserve"> 15. </w:t>
      </w:r>
      <w:r>
        <w:rPr>
          <w:rFonts w:eastAsia="Times New Roman" w:cs="Times New Roman"/>
          <w:spacing w:val="-4"/>
        </w:rPr>
        <w:t>Оборонитель</w:t>
      </w:r>
      <w:r>
        <w:rPr>
          <w:rFonts w:eastAsia="Times New Roman" w:cs="Times New Roman"/>
          <w:spacing w:val="-4"/>
        </w:rPr>
        <w:softHyphen/>
      </w:r>
      <w:r>
        <w:rPr>
          <w:rFonts w:eastAsia="Times New Roman" w:cs="Times New Roman"/>
        </w:rPr>
        <w:t>ная</w:t>
      </w:r>
      <w:r>
        <w:rPr>
          <w:rFonts w:eastAsia="Times New Roman"/>
        </w:rPr>
        <w:t xml:space="preserve"> </w:t>
      </w:r>
      <w:r>
        <w:rPr>
          <w:rFonts w:eastAsia="Times New Roman" w:cs="Times New Roman"/>
        </w:rPr>
        <w:t>операция</w:t>
      </w:r>
      <w:r>
        <w:rPr>
          <w:rFonts w:eastAsia="Times New Roman"/>
        </w:rPr>
        <w:t xml:space="preserve"> </w:t>
      </w:r>
      <w:r>
        <w:rPr>
          <w:rFonts w:eastAsia="Times New Roman" w:cs="Times New Roman"/>
        </w:rPr>
        <w:t>Воронеж</w:t>
      </w:r>
      <w:r>
        <w:rPr>
          <w:rFonts w:eastAsia="Times New Roman" w:cs="Times New Roman"/>
        </w:rPr>
        <w:softHyphen/>
        <w:t>ского</w:t>
      </w:r>
      <w:r>
        <w:rPr>
          <w:rFonts w:eastAsia="Times New Roman"/>
        </w:rPr>
        <w:t xml:space="preserve"> </w:t>
      </w:r>
      <w:r>
        <w:rPr>
          <w:rFonts w:eastAsia="Times New Roman" w:cs="Times New Roman"/>
        </w:rPr>
        <w:t>фронта</w:t>
      </w:r>
      <w:r>
        <w:rPr>
          <w:rFonts w:eastAsia="Times New Roman"/>
        </w:rPr>
        <w:t xml:space="preserve">, 1943 </w:t>
      </w:r>
      <w:r>
        <w:rPr>
          <w:rFonts w:eastAsia="Times New Roman" w:cs="Times New Roman"/>
        </w:rPr>
        <w:t>г</w:t>
      </w:r>
      <w:r>
        <w:rPr>
          <w:rFonts w:eastAsia="Times New Roman"/>
        </w:rPr>
        <w:t>.</w:t>
      </w:r>
    </w:p>
    <w:p w:rsidR="006609C6" w:rsidRDefault="00FA7186">
      <w:pPr>
        <w:shd w:val="clear" w:color="auto" w:fill="FFFFFF"/>
        <w:spacing w:before="86" w:line="240" w:lineRule="exact"/>
        <w:ind w:left="1786" w:hanging="1786"/>
      </w:pPr>
      <w:r>
        <w:rPr>
          <w:rFonts w:eastAsia="Times New Roman" w:cs="Times New Roman"/>
        </w:rPr>
        <w:t>Схема</w:t>
      </w:r>
      <w:r>
        <w:rPr>
          <w:rFonts w:eastAsia="Times New Roman"/>
        </w:rPr>
        <w:t xml:space="preserve"> 16. </w:t>
      </w:r>
      <w:r>
        <w:rPr>
          <w:rFonts w:eastAsia="Times New Roman" w:cs="Times New Roman"/>
        </w:rPr>
        <w:t>Боевые</w:t>
      </w:r>
      <w:r>
        <w:rPr>
          <w:rFonts w:eastAsia="Times New Roman"/>
        </w:rPr>
        <w:t xml:space="preserve"> </w:t>
      </w:r>
      <w:r>
        <w:rPr>
          <w:rFonts w:eastAsia="Times New Roman" w:cs="Times New Roman"/>
        </w:rPr>
        <w:t>действия</w:t>
      </w:r>
      <w:r>
        <w:rPr>
          <w:rFonts w:eastAsia="Times New Roman"/>
        </w:rPr>
        <w:t xml:space="preserve"> </w:t>
      </w:r>
      <w:r>
        <w:rPr>
          <w:rFonts w:eastAsia="Times New Roman" w:cs="Times New Roman"/>
        </w:rPr>
        <w:t>на</w:t>
      </w:r>
      <w:r>
        <w:rPr>
          <w:rFonts w:eastAsia="Times New Roman"/>
        </w:rPr>
        <w:t xml:space="preserve"> </w:t>
      </w:r>
      <w:r>
        <w:rPr>
          <w:rFonts w:eastAsia="Times New Roman" w:cs="Times New Roman"/>
        </w:rPr>
        <w:t>обоянском</w:t>
      </w:r>
      <w:r>
        <w:rPr>
          <w:rFonts w:eastAsia="Times New Roman"/>
        </w:rPr>
        <w:t xml:space="preserve"> </w:t>
      </w:r>
      <w:r>
        <w:rPr>
          <w:rFonts w:eastAsia="Times New Roman" w:cs="Times New Roman"/>
        </w:rPr>
        <w:t>направлении с</w:t>
      </w:r>
      <w:r>
        <w:rPr>
          <w:rFonts w:eastAsia="Times New Roman"/>
        </w:rPr>
        <w:t xml:space="preserve"> 4 </w:t>
      </w:r>
      <w:r>
        <w:rPr>
          <w:rFonts w:eastAsia="Times New Roman" w:cs="Times New Roman"/>
        </w:rPr>
        <w:t>по</w:t>
      </w:r>
      <w:r>
        <w:rPr>
          <w:rFonts w:eastAsia="Times New Roman"/>
        </w:rPr>
        <w:t xml:space="preserve"> 6 </w:t>
      </w:r>
      <w:r>
        <w:rPr>
          <w:rFonts w:eastAsia="Times New Roman" w:cs="Times New Roman"/>
        </w:rPr>
        <w:t>июля</w:t>
      </w:r>
      <w:r>
        <w:rPr>
          <w:rFonts w:eastAsia="Times New Roman"/>
        </w:rPr>
        <w:t xml:space="preserve"> 1943 </w:t>
      </w:r>
      <w:r>
        <w:rPr>
          <w:rFonts w:eastAsia="Times New Roman" w:cs="Times New Roman"/>
        </w:rPr>
        <w:t>г</w:t>
      </w:r>
      <w:r>
        <w:rPr>
          <w:rFonts w:eastAsia="Times New Roman"/>
        </w:rPr>
        <w:t>.</w:t>
      </w:r>
    </w:p>
    <w:p w:rsidR="006609C6" w:rsidRDefault="00FA7186">
      <w:pPr>
        <w:spacing w:before="274"/>
        <w:ind w:right="53"/>
        <w:rPr>
          <w:sz w:val="24"/>
          <w:szCs w:val="24"/>
        </w:rPr>
      </w:pPr>
      <w:r>
        <w:br w:type="column"/>
      </w:r>
      <w:r>
        <w:rPr>
          <w:noProof/>
          <w:sz w:val="24"/>
          <w:szCs w:val="24"/>
        </w:rPr>
        <w:drawing>
          <wp:inline distT="0" distB="0" distL="0" distR="0">
            <wp:extent cx="3977005" cy="2423795"/>
            <wp:effectExtent l="19050" t="0" r="444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2"/>
                    <a:srcRect/>
                    <a:stretch>
                      <a:fillRect/>
                    </a:stretch>
                  </pic:blipFill>
                  <pic:spPr bwMode="auto">
                    <a:xfrm>
                      <a:off x="0" y="0"/>
                      <a:ext cx="3977005" cy="2423795"/>
                    </a:xfrm>
                    <a:prstGeom prst="rect">
                      <a:avLst/>
                    </a:prstGeom>
                    <a:noFill/>
                    <a:ln w="9525">
                      <a:noFill/>
                      <a:miter lim="800000"/>
                      <a:headEnd/>
                      <a:tailEnd/>
                    </a:ln>
                  </pic:spPr>
                </pic:pic>
              </a:graphicData>
            </a:graphic>
          </wp:inline>
        </w:drawing>
      </w:r>
    </w:p>
    <w:p w:rsidR="006609C6" w:rsidRDefault="00FA7186">
      <w:pPr>
        <w:shd w:val="clear" w:color="auto" w:fill="FFFFFF"/>
        <w:spacing w:before="144" w:line="235" w:lineRule="exact"/>
        <w:ind w:left="1790" w:right="442" w:hanging="1738"/>
      </w:pPr>
      <w:r>
        <w:rPr>
          <w:rFonts w:eastAsia="Times New Roman" w:cs="Times New Roman"/>
        </w:rPr>
        <w:t>Схема</w:t>
      </w:r>
      <w:r>
        <w:rPr>
          <w:rFonts w:eastAsia="Times New Roman"/>
        </w:rPr>
        <w:t xml:space="preserve"> 17. </w:t>
      </w:r>
      <w:r>
        <w:rPr>
          <w:rFonts w:eastAsia="Times New Roman" w:cs="Times New Roman"/>
        </w:rPr>
        <w:t>Боевые</w:t>
      </w:r>
      <w:r>
        <w:rPr>
          <w:rFonts w:eastAsia="Times New Roman"/>
        </w:rPr>
        <w:t xml:space="preserve"> </w:t>
      </w:r>
      <w:r>
        <w:rPr>
          <w:rFonts w:eastAsia="Times New Roman" w:cs="Times New Roman"/>
        </w:rPr>
        <w:t>действия</w:t>
      </w:r>
      <w:r>
        <w:rPr>
          <w:rFonts w:eastAsia="Times New Roman"/>
        </w:rPr>
        <w:t xml:space="preserve"> </w:t>
      </w:r>
      <w:r>
        <w:rPr>
          <w:rFonts w:eastAsia="Times New Roman" w:cs="Times New Roman"/>
        </w:rPr>
        <w:t>на</w:t>
      </w:r>
      <w:r>
        <w:rPr>
          <w:rFonts w:eastAsia="Times New Roman"/>
        </w:rPr>
        <w:t xml:space="preserve"> </w:t>
      </w:r>
      <w:r>
        <w:rPr>
          <w:rFonts w:eastAsia="Times New Roman" w:cs="Times New Roman"/>
        </w:rPr>
        <w:t>обоянском</w:t>
      </w:r>
      <w:r>
        <w:rPr>
          <w:rFonts w:eastAsia="Times New Roman"/>
        </w:rPr>
        <w:t xml:space="preserve"> </w:t>
      </w:r>
      <w:r>
        <w:rPr>
          <w:rFonts w:eastAsia="Times New Roman" w:cs="Times New Roman"/>
        </w:rPr>
        <w:t>направлении с</w:t>
      </w:r>
      <w:r>
        <w:rPr>
          <w:rFonts w:eastAsia="Times New Roman"/>
        </w:rPr>
        <w:t xml:space="preserve"> 7 </w:t>
      </w:r>
      <w:r>
        <w:rPr>
          <w:rFonts w:eastAsia="Times New Roman" w:cs="Times New Roman"/>
        </w:rPr>
        <w:t>по</w:t>
      </w:r>
      <w:r>
        <w:rPr>
          <w:rFonts w:eastAsia="Times New Roman"/>
        </w:rPr>
        <w:t xml:space="preserve"> 10 </w:t>
      </w:r>
      <w:r>
        <w:rPr>
          <w:rFonts w:eastAsia="Times New Roman" w:cs="Times New Roman"/>
        </w:rPr>
        <w:t>июля</w:t>
      </w:r>
      <w:r>
        <w:rPr>
          <w:rFonts w:eastAsia="Times New Roman"/>
        </w:rPr>
        <w:t xml:space="preserve"> 1943 </w:t>
      </w:r>
      <w:r>
        <w:rPr>
          <w:rFonts w:eastAsia="Times New Roman" w:cs="Times New Roman"/>
        </w:rPr>
        <w:t>г</w:t>
      </w:r>
      <w:r>
        <w:rPr>
          <w:rFonts w:eastAsia="Times New Roman"/>
        </w:rPr>
        <w:t>.</w:t>
      </w:r>
    </w:p>
    <w:p w:rsidR="006609C6" w:rsidRDefault="00FA7186">
      <w:pPr>
        <w:framePr w:h="5602" w:hSpace="38" w:wrap="auto" w:vAnchor="text" w:hAnchor="text" w:x="-18" w:y="284"/>
        <w:rPr>
          <w:sz w:val="24"/>
          <w:szCs w:val="24"/>
        </w:rPr>
      </w:pPr>
      <w:r>
        <w:rPr>
          <w:noProof/>
          <w:sz w:val="24"/>
          <w:szCs w:val="24"/>
        </w:rPr>
        <w:drawing>
          <wp:inline distT="0" distB="0" distL="0" distR="0">
            <wp:extent cx="2503805" cy="3559810"/>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3"/>
                    <a:srcRect/>
                    <a:stretch>
                      <a:fillRect/>
                    </a:stretch>
                  </pic:blipFill>
                  <pic:spPr bwMode="auto">
                    <a:xfrm>
                      <a:off x="0" y="0"/>
                      <a:ext cx="2503805" cy="3559810"/>
                    </a:xfrm>
                    <a:prstGeom prst="rect">
                      <a:avLst/>
                    </a:prstGeom>
                    <a:noFill/>
                    <a:ln w="9525">
                      <a:noFill/>
                      <a:miter lim="800000"/>
                      <a:headEnd/>
                      <a:tailEnd/>
                    </a:ln>
                  </pic:spPr>
                </pic:pic>
              </a:graphicData>
            </a:graphic>
          </wp:inline>
        </w:drawing>
      </w:r>
    </w:p>
    <w:p w:rsidR="006609C6" w:rsidRDefault="00FA7186">
      <w:pPr>
        <w:shd w:val="clear" w:color="auto" w:fill="FFFFFF"/>
        <w:spacing w:before="4944" w:line="235" w:lineRule="exact"/>
        <w:ind w:left="4128"/>
        <w:jc w:val="both"/>
      </w:pPr>
      <w:r>
        <w:rPr>
          <w:rFonts w:eastAsia="Times New Roman" w:cs="Times New Roman"/>
          <w:spacing w:val="-1"/>
        </w:rPr>
        <w:t>Схема</w:t>
      </w:r>
      <w:r>
        <w:rPr>
          <w:rFonts w:eastAsia="Times New Roman"/>
          <w:spacing w:val="-1"/>
        </w:rPr>
        <w:t xml:space="preserve"> 18. </w:t>
      </w:r>
      <w:r>
        <w:rPr>
          <w:rFonts w:eastAsia="Times New Roman" w:cs="Times New Roman"/>
          <w:spacing w:val="-1"/>
        </w:rPr>
        <w:t>Боевые</w:t>
      </w:r>
      <w:r>
        <w:rPr>
          <w:rFonts w:eastAsia="Times New Roman"/>
          <w:spacing w:val="-1"/>
        </w:rPr>
        <w:t xml:space="preserve"> </w:t>
      </w:r>
      <w:r>
        <w:rPr>
          <w:rFonts w:eastAsia="Times New Roman" w:cs="Times New Roman"/>
          <w:spacing w:val="-1"/>
        </w:rPr>
        <w:t>дей</w:t>
      </w:r>
      <w:r>
        <w:rPr>
          <w:rFonts w:eastAsia="Times New Roman" w:cs="Times New Roman"/>
          <w:spacing w:val="-1"/>
        </w:rPr>
        <w:softHyphen/>
      </w:r>
      <w:r>
        <w:rPr>
          <w:rFonts w:eastAsia="Times New Roman" w:cs="Times New Roman"/>
        </w:rPr>
        <w:t>ствия</w:t>
      </w:r>
      <w:r>
        <w:rPr>
          <w:rFonts w:eastAsia="Times New Roman"/>
        </w:rPr>
        <w:t xml:space="preserve"> </w:t>
      </w:r>
      <w:r>
        <w:rPr>
          <w:rFonts w:eastAsia="Times New Roman" w:cs="Times New Roman"/>
        </w:rPr>
        <w:t>на</w:t>
      </w:r>
      <w:r>
        <w:rPr>
          <w:rFonts w:eastAsia="Times New Roman"/>
        </w:rPr>
        <w:t xml:space="preserve"> </w:t>
      </w:r>
      <w:r>
        <w:rPr>
          <w:rFonts w:eastAsia="Times New Roman" w:cs="Times New Roman"/>
        </w:rPr>
        <w:t>корочанском направлении</w:t>
      </w:r>
      <w:r>
        <w:rPr>
          <w:rFonts w:eastAsia="Times New Roman"/>
        </w:rPr>
        <w:t xml:space="preserve"> </w:t>
      </w:r>
      <w:r>
        <w:rPr>
          <w:rFonts w:eastAsia="Times New Roman" w:cs="Times New Roman"/>
        </w:rPr>
        <w:t>с</w:t>
      </w:r>
      <w:r>
        <w:rPr>
          <w:rFonts w:eastAsia="Times New Roman"/>
        </w:rPr>
        <w:t xml:space="preserve"> 5 </w:t>
      </w:r>
      <w:r>
        <w:rPr>
          <w:rFonts w:eastAsia="Times New Roman" w:cs="Times New Roman"/>
        </w:rPr>
        <w:t>по</w:t>
      </w:r>
      <w:r>
        <w:rPr>
          <w:rFonts w:eastAsia="Times New Roman"/>
        </w:rPr>
        <w:t xml:space="preserve"> 8 </w:t>
      </w:r>
      <w:r>
        <w:rPr>
          <w:rFonts w:eastAsia="Times New Roman" w:cs="Times New Roman"/>
        </w:rPr>
        <w:t>июля</w:t>
      </w:r>
      <w:r>
        <w:rPr>
          <w:rFonts w:eastAsia="Times New Roman"/>
        </w:rPr>
        <w:t xml:space="preserve"> 1943 </w:t>
      </w:r>
      <w:r>
        <w:rPr>
          <w:rFonts w:eastAsia="Times New Roman" w:cs="Times New Roman"/>
        </w:rPr>
        <w:t>г</w:t>
      </w:r>
      <w:r>
        <w:rPr>
          <w:rFonts w:eastAsia="Times New Roman"/>
        </w:rPr>
        <w:t>.</w:t>
      </w:r>
    </w:p>
    <w:p w:rsidR="006609C6" w:rsidRDefault="006609C6">
      <w:pPr>
        <w:shd w:val="clear" w:color="auto" w:fill="FFFFFF"/>
        <w:spacing w:before="4944" w:line="235" w:lineRule="exact"/>
        <w:ind w:left="4128"/>
        <w:jc w:val="both"/>
        <w:sectPr w:rsidR="006609C6">
          <w:pgSz w:w="16834" w:h="11909" w:orient="landscape"/>
          <w:pgMar w:top="360" w:right="1092" w:bottom="360" w:left="1774" w:header="720" w:footer="720" w:gutter="0"/>
          <w:cols w:num="2" w:space="720" w:equalWidth="0">
            <w:col w:w="5544" w:space="2112"/>
            <w:col w:w="6312"/>
          </w:cols>
          <w:noEndnote/>
        </w:sectPr>
      </w:pPr>
    </w:p>
    <w:p w:rsidR="006609C6" w:rsidRDefault="00FA7186">
      <w:pPr>
        <w:shd w:val="clear" w:color="auto" w:fill="FFFFFF"/>
      </w:pPr>
      <w:r>
        <w:rPr>
          <w:noProof/>
        </w:rPr>
        <w:drawing>
          <wp:anchor distT="0" distB="0" distL="0" distR="0" simplePos="0" relativeHeight="251970560" behindDoc="1" locked="0" layoutInCell="1" allowOverlap="1">
            <wp:simplePos x="0" y="0"/>
            <wp:positionH relativeFrom="margin">
              <wp:posOffset>-225425</wp:posOffset>
            </wp:positionH>
            <wp:positionV relativeFrom="paragraph">
              <wp:posOffset>0</wp:posOffset>
            </wp:positionV>
            <wp:extent cx="2346960" cy="3282315"/>
            <wp:effectExtent l="19050" t="0" r="0" b="0"/>
            <wp:wrapThrough wrapText="bothSides">
              <wp:wrapPolygon edited="0">
                <wp:start x="-175" y="0"/>
                <wp:lineTo x="-175" y="21437"/>
                <wp:lineTo x="21565" y="21437"/>
                <wp:lineTo x="21565" y="0"/>
                <wp:lineTo x="-175" y="0"/>
              </wp:wrapPolygon>
            </wp:wrapThrough>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24"/>
                    <a:srcRect/>
                    <a:stretch>
                      <a:fillRect/>
                    </a:stretch>
                  </pic:blipFill>
                  <pic:spPr bwMode="auto">
                    <a:xfrm>
                      <a:off x="0" y="0"/>
                      <a:ext cx="2346960" cy="3282315"/>
                    </a:xfrm>
                    <a:prstGeom prst="rect">
                      <a:avLst/>
                    </a:prstGeom>
                    <a:noFill/>
                  </pic:spPr>
                </pic:pic>
              </a:graphicData>
            </a:graphic>
          </wp:anchor>
        </w:drawing>
      </w:r>
      <w:r>
        <w:rPr>
          <w:rFonts w:eastAsia="Times New Roman" w:cs="Times New Roman"/>
          <w:b/>
          <w:bCs/>
          <w:sz w:val="14"/>
          <w:szCs w:val="14"/>
        </w:rPr>
        <w:t>фф</w:t>
      </w:r>
    </w:p>
    <w:p w:rsidR="006609C6" w:rsidRDefault="00FA7186">
      <w:pPr>
        <w:shd w:val="clear" w:color="auto" w:fill="FFFFFF"/>
      </w:pPr>
      <w:r>
        <w:br w:type="column"/>
      </w:r>
      <w:r>
        <w:rPr>
          <w:rFonts w:ascii="Times New Roman" w:eastAsia="Times New Roman" w:hAnsi="Times New Roman" w:cs="Times New Roman"/>
          <w:b/>
          <w:bCs/>
          <w:sz w:val="8"/>
          <w:szCs w:val="8"/>
        </w:rPr>
        <w:t xml:space="preserve">Ив.   14-30 </w:t>
      </w:r>
      <w:r w:rsidRPr="00FA7186">
        <w:rPr>
          <w:rFonts w:ascii="Times New Roman" w:eastAsia="Times New Roman" w:hAnsi="Times New Roman" w:cs="Times New Roman"/>
          <w:b/>
          <w:bCs/>
          <w:sz w:val="8"/>
          <w:szCs w:val="8"/>
        </w:rPr>
        <w:t>-</w:t>
      </w:r>
      <w:r>
        <w:rPr>
          <w:rFonts w:ascii="Times New Roman" w:eastAsia="Times New Roman" w:hAnsi="Times New Roman" w:cs="Times New Roman"/>
          <w:b/>
          <w:bCs/>
          <w:sz w:val="8"/>
          <w:szCs w:val="8"/>
          <w:lang w:val="en-US"/>
        </w:rPr>
        <w:t>IZ</w:t>
      </w:r>
      <w:r w:rsidRPr="00FA7186">
        <w:rPr>
          <w:rFonts w:ascii="Times New Roman" w:eastAsia="Times New Roman" w:hAnsi="Times New Roman" w:cs="Times New Roman"/>
          <w:b/>
          <w:bCs/>
          <w:sz w:val="8"/>
          <w:szCs w:val="8"/>
        </w:rPr>
        <w:t>.7.1943</w:t>
      </w:r>
      <w:r>
        <w:rPr>
          <w:rFonts w:ascii="Times New Roman" w:eastAsia="Times New Roman" w:hAnsi="Times New Roman" w:cs="Times New Roman"/>
          <w:b/>
          <w:bCs/>
          <w:sz w:val="8"/>
          <w:szCs w:val="8"/>
          <w:lang w:val="en-US"/>
        </w:rPr>
        <w:t>s</w:t>
      </w:r>
      <w:r w:rsidRPr="00FA7186">
        <w:rPr>
          <w:rFonts w:ascii="Times New Roman" w:eastAsia="Times New Roman" w:hAnsi="Times New Roman" w:cs="Times New Roman"/>
          <w:b/>
          <w:bCs/>
          <w:sz w:val="8"/>
          <w:szCs w:val="8"/>
        </w:rPr>
        <w:t>.</w:t>
      </w:r>
    </w:p>
    <w:p w:rsidR="006609C6" w:rsidRDefault="00FA7186">
      <w:pPr>
        <w:shd w:val="clear" w:color="auto" w:fill="FFFFFF"/>
        <w:spacing w:before="4133" w:line="250" w:lineRule="exact"/>
        <w:ind w:left="5"/>
        <w:jc w:val="both"/>
      </w:pPr>
      <w:r>
        <w:br w:type="column"/>
      </w:r>
      <w:r>
        <w:rPr>
          <w:rFonts w:eastAsia="Times New Roman" w:cs="Times New Roman"/>
        </w:rPr>
        <w:t>Схема</w:t>
      </w:r>
      <w:r>
        <w:rPr>
          <w:rFonts w:eastAsia="Times New Roman"/>
        </w:rPr>
        <w:t xml:space="preserve"> 19. </w:t>
      </w:r>
      <w:r>
        <w:rPr>
          <w:rFonts w:eastAsia="Times New Roman" w:cs="Times New Roman"/>
        </w:rPr>
        <w:t>Встречное</w:t>
      </w:r>
      <w:r>
        <w:rPr>
          <w:rFonts w:eastAsia="Times New Roman"/>
        </w:rPr>
        <w:t xml:space="preserve"> </w:t>
      </w:r>
      <w:r>
        <w:rPr>
          <w:rFonts w:eastAsia="Times New Roman" w:cs="Times New Roman"/>
        </w:rPr>
        <w:t>танковое сражение</w:t>
      </w:r>
      <w:r>
        <w:rPr>
          <w:rFonts w:eastAsia="Times New Roman"/>
        </w:rPr>
        <w:t xml:space="preserve"> </w:t>
      </w:r>
      <w:r>
        <w:rPr>
          <w:rFonts w:eastAsia="Times New Roman" w:cs="Times New Roman"/>
        </w:rPr>
        <w:t>под</w:t>
      </w:r>
      <w:r>
        <w:rPr>
          <w:rFonts w:eastAsia="Times New Roman"/>
        </w:rPr>
        <w:t xml:space="preserve"> </w:t>
      </w:r>
      <w:r>
        <w:rPr>
          <w:rFonts w:eastAsia="Times New Roman" w:cs="Times New Roman"/>
        </w:rPr>
        <w:t xml:space="preserve">Прохоровкои </w:t>
      </w:r>
      <w:r>
        <w:rPr>
          <w:rFonts w:eastAsia="Times New Roman"/>
        </w:rPr>
        <w:t>(</w:t>
      </w:r>
      <w:r>
        <w:rPr>
          <w:rFonts w:eastAsia="Times New Roman" w:cs="Times New Roman"/>
        </w:rPr>
        <w:t>июль</w:t>
      </w:r>
      <w:r>
        <w:rPr>
          <w:rFonts w:eastAsia="Times New Roman"/>
        </w:rPr>
        <w:t xml:space="preserve"> 1943 </w:t>
      </w:r>
      <w:r>
        <w:rPr>
          <w:rFonts w:eastAsia="Times New Roman" w:cs="Times New Roman"/>
        </w:rPr>
        <w:t>г</w:t>
      </w:r>
      <w:r>
        <w:rPr>
          <w:rFonts w:eastAsia="Times New Roman"/>
        </w:rPr>
        <w:t>.)</w:t>
      </w:r>
    </w:p>
    <w:p w:rsidR="006609C6" w:rsidRDefault="006609C6">
      <w:pPr>
        <w:shd w:val="clear" w:color="auto" w:fill="FFFFFF"/>
        <w:spacing w:before="4133" w:line="250" w:lineRule="exact"/>
        <w:ind w:left="5"/>
        <w:jc w:val="both"/>
        <w:sectPr w:rsidR="006609C6">
          <w:pgSz w:w="16834" w:h="11909" w:orient="landscape"/>
          <w:pgMar w:top="360" w:right="8314" w:bottom="360" w:left="1795" w:header="720" w:footer="720" w:gutter="0"/>
          <w:cols w:num="3" w:space="720" w:equalWidth="0">
            <w:col w:w="720" w:space="0"/>
            <w:col w:w="849" w:space="2405"/>
            <w:col w:w="3067"/>
          </w:cols>
          <w:noEndnote/>
        </w:sectPr>
      </w:pPr>
    </w:p>
    <w:p w:rsidR="006609C6" w:rsidRDefault="00C65F1F">
      <w:pPr>
        <w:spacing w:line="1" w:lineRule="exact"/>
        <w:rPr>
          <w:sz w:val="2"/>
          <w:szCs w:val="2"/>
        </w:rPr>
      </w:pPr>
      <w:r w:rsidRPr="00C65F1F">
        <w:rPr>
          <w:noProof/>
        </w:rPr>
        <w:pict>
          <v:line id="_x0000_s1332" style="position:absolute;z-index:251971584;mso-position-horizontal-relative:margin" from="-52.1pt,50.4pt" to="-52.1pt,241.7pt" o:allowincell="f" strokeweight=".5pt">
            <w10:wrap anchorx="margin"/>
          </v:line>
        </w:pict>
      </w:r>
    </w:p>
    <w:p w:rsidR="006609C6" w:rsidRDefault="00FA7186">
      <w:pPr>
        <w:framePr w:h="5261" w:hSpace="38" w:wrap="notBeside" w:vAnchor="text" w:hAnchor="margin" w:x="2660" w:y="198"/>
        <w:rPr>
          <w:sz w:val="24"/>
          <w:szCs w:val="24"/>
        </w:rPr>
      </w:pPr>
      <w:r>
        <w:rPr>
          <w:noProof/>
          <w:sz w:val="24"/>
          <w:szCs w:val="24"/>
        </w:rPr>
        <w:drawing>
          <wp:inline distT="0" distB="0" distL="0" distR="0">
            <wp:extent cx="2680970" cy="3338195"/>
            <wp:effectExtent l="19050" t="0" r="508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5"/>
                    <a:srcRect/>
                    <a:stretch>
                      <a:fillRect/>
                    </a:stretch>
                  </pic:blipFill>
                  <pic:spPr bwMode="auto">
                    <a:xfrm>
                      <a:off x="0" y="0"/>
                      <a:ext cx="2680970" cy="3338195"/>
                    </a:xfrm>
                    <a:prstGeom prst="rect">
                      <a:avLst/>
                    </a:prstGeom>
                    <a:noFill/>
                    <a:ln w="9525">
                      <a:noFill/>
                      <a:miter lim="800000"/>
                      <a:headEnd/>
                      <a:tailEnd/>
                    </a:ln>
                  </pic:spPr>
                </pic:pic>
              </a:graphicData>
            </a:graphic>
          </wp:inline>
        </w:drawing>
      </w:r>
    </w:p>
    <w:p w:rsidR="006609C6" w:rsidRDefault="00FA7186">
      <w:pPr>
        <w:shd w:val="clear" w:color="auto" w:fill="FFFFFF"/>
        <w:spacing w:before="4862" w:line="245" w:lineRule="exact"/>
        <w:ind w:left="10"/>
        <w:jc w:val="both"/>
      </w:pPr>
      <w:r>
        <w:rPr>
          <w:rFonts w:eastAsia="Times New Roman" w:cs="Times New Roman"/>
          <w:spacing w:val="-2"/>
        </w:rPr>
        <w:t>Схема</w:t>
      </w:r>
      <w:r>
        <w:rPr>
          <w:rFonts w:eastAsia="Times New Roman"/>
          <w:spacing w:val="-2"/>
        </w:rPr>
        <w:t xml:space="preserve"> 20. </w:t>
      </w:r>
      <w:r>
        <w:rPr>
          <w:rFonts w:eastAsia="Times New Roman" w:cs="Times New Roman"/>
          <w:spacing w:val="-2"/>
        </w:rPr>
        <w:t>Белгородско</w:t>
      </w:r>
      <w:r>
        <w:rPr>
          <w:rFonts w:eastAsia="Times New Roman"/>
          <w:spacing w:val="-2"/>
        </w:rPr>
        <w:t>-</w:t>
      </w:r>
      <w:r>
        <w:rPr>
          <w:rFonts w:eastAsia="Times New Roman" w:cs="Times New Roman"/>
          <w:spacing w:val="-2"/>
        </w:rPr>
        <w:t>кур</w:t>
      </w:r>
      <w:r>
        <w:rPr>
          <w:rFonts w:eastAsia="Times New Roman"/>
          <w:spacing w:val="-2"/>
        </w:rPr>
        <w:t>-</w:t>
      </w:r>
      <w:r>
        <w:rPr>
          <w:rFonts w:eastAsia="Times New Roman" w:cs="Times New Roman"/>
        </w:rPr>
        <w:t>ское</w:t>
      </w:r>
      <w:r>
        <w:rPr>
          <w:rFonts w:eastAsia="Times New Roman"/>
        </w:rPr>
        <w:t xml:space="preserve"> </w:t>
      </w:r>
      <w:r>
        <w:rPr>
          <w:rFonts w:eastAsia="Times New Roman" w:cs="Times New Roman"/>
        </w:rPr>
        <w:t>направление</w:t>
      </w:r>
      <w:r>
        <w:rPr>
          <w:rFonts w:eastAsia="Times New Roman"/>
        </w:rPr>
        <w:t>. 5</w:t>
      </w:r>
      <w:r>
        <w:rPr>
          <w:rFonts w:eastAsia="Times New Roman" w:cs="Times New Roman"/>
        </w:rPr>
        <w:t>—</w:t>
      </w:r>
      <w:r>
        <w:rPr>
          <w:rFonts w:eastAsia="Times New Roman"/>
        </w:rPr>
        <w:t xml:space="preserve">23 </w:t>
      </w:r>
      <w:r>
        <w:rPr>
          <w:rFonts w:eastAsia="Times New Roman" w:cs="Times New Roman"/>
        </w:rPr>
        <w:t>июля</w:t>
      </w:r>
      <w:r>
        <w:rPr>
          <w:rFonts w:eastAsia="Times New Roman"/>
        </w:rPr>
        <w:t xml:space="preserve"> 1943 </w:t>
      </w:r>
      <w:r>
        <w:rPr>
          <w:rFonts w:eastAsia="Times New Roman" w:cs="Times New Roman"/>
        </w:rPr>
        <w:t>г</w:t>
      </w:r>
      <w:r>
        <w:rPr>
          <w:rFonts w:eastAsia="Times New Roman"/>
        </w:rPr>
        <w:t>.</w:t>
      </w:r>
    </w:p>
    <w:p w:rsidR="006609C6" w:rsidRDefault="006609C6">
      <w:pPr>
        <w:shd w:val="clear" w:color="auto" w:fill="FFFFFF"/>
        <w:spacing w:before="4862" w:line="245" w:lineRule="exact"/>
        <w:ind w:left="10"/>
        <w:jc w:val="both"/>
        <w:sectPr w:rsidR="006609C6">
          <w:type w:val="continuous"/>
          <w:pgSz w:w="16834" w:h="11909" w:orient="landscape"/>
          <w:pgMar w:top="360" w:right="12466" w:bottom="360" w:left="1786" w:header="720" w:footer="720" w:gutter="0"/>
          <w:cols w:space="60"/>
          <w:noEndnote/>
        </w:sectPr>
      </w:pPr>
    </w:p>
    <w:p w:rsidR="006609C6" w:rsidRDefault="00FA7186">
      <w:pPr>
        <w:rPr>
          <w:sz w:val="24"/>
          <w:szCs w:val="24"/>
        </w:rPr>
      </w:pPr>
      <w:r>
        <w:rPr>
          <w:noProof/>
          <w:sz w:val="24"/>
          <w:szCs w:val="24"/>
        </w:rPr>
        <w:drawing>
          <wp:inline distT="0" distB="0" distL="0" distR="0">
            <wp:extent cx="10608945" cy="6817995"/>
            <wp:effectExtent l="19050" t="0" r="190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6"/>
                    <a:srcRect/>
                    <a:stretch>
                      <a:fillRect/>
                    </a:stretch>
                  </pic:blipFill>
                  <pic:spPr bwMode="auto">
                    <a:xfrm>
                      <a:off x="0" y="0"/>
                      <a:ext cx="10608945" cy="6817995"/>
                    </a:xfrm>
                    <a:prstGeom prst="rect">
                      <a:avLst/>
                    </a:prstGeom>
                    <a:noFill/>
                    <a:ln w="9525">
                      <a:noFill/>
                      <a:miter lim="800000"/>
                      <a:headEnd/>
                      <a:tailEnd/>
                    </a:ln>
                  </pic:spPr>
                </pic:pic>
              </a:graphicData>
            </a:graphic>
          </wp:inline>
        </w:drawing>
      </w:r>
    </w:p>
    <w:p w:rsidR="006609C6" w:rsidRDefault="00FA7186">
      <w:pPr>
        <w:shd w:val="clear" w:color="auto" w:fill="FFFFFF"/>
        <w:spacing w:before="134"/>
        <w:ind w:left="2405"/>
      </w:pPr>
      <w:r>
        <w:rPr>
          <w:rFonts w:eastAsia="Times New Roman" w:cs="Times New Roman"/>
          <w:spacing w:val="-1"/>
        </w:rPr>
        <w:t>Схема</w:t>
      </w:r>
      <w:r>
        <w:rPr>
          <w:rFonts w:eastAsia="Times New Roman"/>
          <w:spacing w:val="-1"/>
        </w:rPr>
        <w:t xml:space="preserve"> 21. </w:t>
      </w:r>
      <w:r>
        <w:rPr>
          <w:rFonts w:eastAsia="Times New Roman" w:cs="Times New Roman"/>
          <w:b/>
          <w:bCs/>
          <w:spacing w:val="-1"/>
        </w:rPr>
        <w:t>Основные</w:t>
      </w:r>
      <w:r>
        <w:rPr>
          <w:rFonts w:eastAsia="Times New Roman"/>
          <w:b/>
          <w:bCs/>
          <w:spacing w:val="-1"/>
        </w:rPr>
        <w:t xml:space="preserve"> </w:t>
      </w:r>
      <w:r>
        <w:rPr>
          <w:rFonts w:eastAsia="Times New Roman" w:cs="Times New Roman"/>
          <w:b/>
          <w:bCs/>
          <w:spacing w:val="-1"/>
        </w:rPr>
        <w:t>зоны</w:t>
      </w:r>
      <w:r>
        <w:rPr>
          <w:rFonts w:eastAsia="Times New Roman"/>
          <w:b/>
          <w:bCs/>
          <w:spacing w:val="-1"/>
        </w:rPr>
        <w:t xml:space="preserve"> </w:t>
      </w:r>
      <w:r>
        <w:rPr>
          <w:rFonts w:eastAsia="Times New Roman" w:cs="Times New Roman"/>
          <w:b/>
          <w:bCs/>
          <w:spacing w:val="-1"/>
        </w:rPr>
        <w:t>боевых</w:t>
      </w:r>
      <w:r>
        <w:rPr>
          <w:rFonts w:eastAsia="Times New Roman"/>
          <w:b/>
          <w:bCs/>
          <w:spacing w:val="-1"/>
        </w:rPr>
        <w:t xml:space="preserve"> </w:t>
      </w:r>
      <w:r>
        <w:rPr>
          <w:rFonts w:eastAsia="Times New Roman" w:cs="Times New Roman"/>
          <w:b/>
          <w:bCs/>
          <w:spacing w:val="-1"/>
        </w:rPr>
        <w:t>действий</w:t>
      </w:r>
      <w:r>
        <w:rPr>
          <w:rFonts w:eastAsia="Times New Roman"/>
          <w:b/>
          <w:bCs/>
          <w:spacing w:val="-1"/>
        </w:rPr>
        <w:t xml:space="preserve"> </w:t>
      </w:r>
      <w:r>
        <w:rPr>
          <w:rFonts w:eastAsia="Times New Roman" w:cs="Times New Roman"/>
          <w:b/>
          <w:bCs/>
          <w:spacing w:val="-1"/>
        </w:rPr>
        <w:t>в</w:t>
      </w:r>
      <w:r>
        <w:rPr>
          <w:rFonts w:eastAsia="Times New Roman"/>
          <w:b/>
          <w:bCs/>
          <w:spacing w:val="-1"/>
        </w:rPr>
        <w:t xml:space="preserve"> </w:t>
      </w:r>
      <w:r>
        <w:rPr>
          <w:rFonts w:eastAsia="Times New Roman" w:cs="Times New Roman"/>
          <w:b/>
          <w:bCs/>
          <w:spacing w:val="-1"/>
        </w:rPr>
        <w:t>оборонительный</w:t>
      </w:r>
      <w:r>
        <w:rPr>
          <w:rFonts w:eastAsia="Times New Roman"/>
          <w:b/>
          <w:bCs/>
          <w:spacing w:val="-1"/>
        </w:rPr>
        <w:t xml:space="preserve"> </w:t>
      </w:r>
      <w:r>
        <w:rPr>
          <w:rFonts w:eastAsia="Times New Roman" w:cs="Times New Roman"/>
          <w:b/>
          <w:bCs/>
          <w:spacing w:val="-1"/>
        </w:rPr>
        <w:t>период</w:t>
      </w:r>
      <w:r>
        <w:rPr>
          <w:rFonts w:eastAsia="Times New Roman"/>
          <w:b/>
          <w:bCs/>
          <w:spacing w:val="-1"/>
        </w:rPr>
        <w:t xml:space="preserve"> </w:t>
      </w:r>
      <w:r>
        <w:rPr>
          <w:rFonts w:eastAsia="Times New Roman" w:cs="Times New Roman"/>
          <w:b/>
          <w:bCs/>
          <w:spacing w:val="-1"/>
        </w:rPr>
        <w:t>на</w:t>
      </w:r>
      <w:r>
        <w:rPr>
          <w:rFonts w:eastAsia="Times New Roman"/>
          <w:b/>
          <w:bCs/>
          <w:spacing w:val="-1"/>
        </w:rPr>
        <w:t xml:space="preserve"> </w:t>
      </w:r>
      <w:r>
        <w:rPr>
          <w:rFonts w:eastAsia="Times New Roman" w:cs="Times New Roman"/>
          <w:b/>
          <w:bCs/>
          <w:spacing w:val="-1"/>
        </w:rPr>
        <w:t>Северном</w:t>
      </w:r>
      <w:r>
        <w:rPr>
          <w:rFonts w:eastAsia="Times New Roman"/>
          <w:b/>
          <w:bCs/>
          <w:spacing w:val="-1"/>
        </w:rPr>
        <w:t xml:space="preserve"> </w:t>
      </w:r>
      <w:r>
        <w:rPr>
          <w:rFonts w:eastAsia="Times New Roman" w:cs="Times New Roman"/>
          <w:b/>
          <w:bCs/>
          <w:spacing w:val="-1"/>
        </w:rPr>
        <w:t>фасе</w:t>
      </w:r>
      <w:r>
        <w:rPr>
          <w:rFonts w:eastAsia="Times New Roman"/>
          <w:b/>
          <w:bCs/>
          <w:spacing w:val="-1"/>
        </w:rPr>
        <w:t xml:space="preserve"> </w:t>
      </w:r>
      <w:r>
        <w:rPr>
          <w:rFonts w:eastAsia="Times New Roman" w:cs="Times New Roman"/>
          <w:b/>
          <w:bCs/>
          <w:spacing w:val="-1"/>
        </w:rPr>
        <w:t>Курской</w:t>
      </w:r>
      <w:r>
        <w:rPr>
          <w:rFonts w:eastAsia="Times New Roman"/>
          <w:b/>
          <w:bCs/>
          <w:spacing w:val="-1"/>
        </w:rPr>
        <w:t xml:space="preserve"> </w:t>
      </w:r>
      <w:r>
        <w:rPr>
          <w:rFonts w:eastAsia="Times New Roman" w:cs="Times New Roman"/>
          <w:b/>
          <w:bCs/>
          <w:spacing w:val="-1"/>
        </w:rPr>
        <w:t>дуги</w:t>
      </w:r>
      <w:r>
        <w:rPr>
          <w:rFonts w:eastAsia="Times New Roman"/>
          <w:b/>
          <w:bCs/>
          <w:spacing w:val="-1"/>
        </w:rPr>
        <w:t>.</w:t>
      </w:r>
    </w:p>
    <w:p w:rsidR="006609C6" w:rsidRDefault="00FA7186">
      <w:pPr>
        <w:shd w:val="clear" w:color="auto" w:fill="FFFFFF"/>
        <w:spacing w:before="10"/>
        <w:ind w:left="19"/>
      </w:pPr>
      <w:r>
        <w:rPr>
          <w:rFonts w:eastAsia="Times New Roman" w:cs="Times New Roman"/>
          <w:spacing w:val="-2"/>
        </w:rPr>
        <w:t>бороны</w:t>
      </w:r>
      <w:r>
        <w:rPr>
          <w:rFonts w:eastAsia="Times New Roman"/>
          <w:spacing w:val="-2"/>
        </w:rPr>
        <w:t xml:space="preserve"> </w:t>
      </w:r>
      <w:r>
        <w:rPr>
          <w:rFonts w:eastAsia="Times New Roman" w:cs="Times New Roman"/>
          <w:spacing w:val="-2"/>
        </w:rPr>
        <w:t>направления</w:t>
      </w:r>
      <w:r>
        <w:rPr>
          <w:rFonts w:eastAsia="Times New Roman"/>
          <w:spacing w:val="-2"/>
        </w:rPr>
        <w:t xml:space="preserve"> </w:t>
      </w:r>
      <w:r>
        <w:rPr>
          <w:rFonts w:eastAsia="Times New Roman" w:cs="Times New Roman"/>
          <w:spacing w:val="-2"/>
        </w:rPr>
        <w:t>главного</w:t>
      </w:r>
      <w:r>
        <w:rPr>
          <w:rFonts w:eastAsia="Times New Roman"/>
          <w:spacing w:val="-2"/>
        </w:rPr>
        <w:t xml:space="preserve"> </w:t>
      </w:r>
      <w:r>
        <w:rPr>
          <w:rFonts w:eastAsia="Times New Roman" w:cs="Times New Roman"/>
          <w:spacing w:val="-2"/>
        </w:rPr>
        <w:t>удара</w:t>
      </w:r>
      <w:r>
        <w:rPr>
          <w:rFonts w:eastAsia="Times New Roman"/>
          <w:spacing w:val="-2"/>
        </w:rPr>
        <w:t xml:space="preserve">. 2. </w:t>
      </w:r>
      <w:r>
        <w:rPr>
          <w:rFonts w:eastAsia="Times New Roman" w:cs="Times New Roman"/>
          <w:spacing w:val="-2"/>
        </w:rPr>
        <w:t>Правое</w:t>
      </w:r>
      <w:r>
        <w:rPr>
          <w:rFonts w:eastAsia="Times New Roman"/>
          <w:spacing w:val="-2"/>
        </w:rPr>
        <w:t xml:space="preserve"> </w:t>
      </w:r>
      <w:r>
        <w:rPr>
          <w:rFonts w:eastAsia="Times New Roman" w:cs="Times New Roman"/>
          <w:spacing w:val="-2"/>
        </w:rPr>
        <w:t>крыло</w:t>
      </w:r>
      <w:r>
        <w:rPr>
          <w:rFonts w:eastAsia="Times New Roman"/>
          <w:spacing w:val="-2"/>
        </w:rPr>
        <w:t xml:space="preserve"> </w:t>
      </w:r>
      <w:r>
        <w:rPr>
          <w:rFonts w:eastAsia="Times New Roman" w:cs="Times New Roman"/>
          <w:spacing w:val="-2"/>
        </w:rPr>
        <w:t>обороны</w:t>
      </w:r>
      <w:r>
        <w:rPr>
          <w:rFonts w:eastAsia="Times New Roman"/>
          <w:spacing w:val="-2"/>
        </w:rPr>
        <w:t xml:space="preserve"> </w:t>
      </w:r>
      <w:r>
        <w:rPr>
          <w:rFonts w:eastAsia="Times New Roman" w:cs="Times New Roman"/>
          <w:spacing w:val="-2"/>
        </w:rPr>
        <w:t>направления</w:t>
      </w:r>
      <w:r>
        <w:rPr>
          <w:rFonts w:eastAsia="Times New Roman"/>
          <w:spacing w:val="-2"/>
        </w:rPr>
        <w:t xml:space="preserve"> </w:t>
      </w:r>
      <w:r>
        <w:rPr>
          <w:rFonts w:eastAsia="Times New Roman" w:cs="Times New Roman"/>
          <w:spacing w:val="-2"/>
        </w:rPr>
        <w:t>главного</w:t>
      </w:r>
      <w:r>
        <w:rPr>
          <w:rFonts w:eastAsia="Times New Roman"/>
          <w:spacing w:val="-2"/>
        </w:rPr>
        <w:t xml:space="preserve"> </w:t>
      </w:r>
      <w:r>
        <w:rPr>
          <w:rFonts w:eastAsia="Times New Roman" w:cs="Times New Roman"/>
          <w:spacing w:val="-2"/>
        </w:rPr>
        <w:t>удара</w:t>
      </w:r>
      <w:r>
        <w:rPr>
          <w:rFonts w:eastAsia="Times New Roman"/>
          <w:spacing w:val="-2"/>
        </w:rPr>
        <w:t xml:space="preserve">. 3. </w:t>
      </w:r>
      <w:r>
        <w:rPr>
          <w:rFonts w:eastAsia="Times New Roman" w:cs="Times New Roman"/>
          <w:spacing w:val="-2"/>
        </w:rPr>
        <w:t>Поныровское</w:t>
      </w:r>
      <w:r>
        <w:rPr>
          <w:rFonts w:eastAsia="Times New Roman"/>
          <w:spacing w:val="-2"/>
        </w:rPr>
        <w:t xml:space="preserve"> </w:t>
      </w:r>
      <w:r>
        <w:rPr>
          <w:rFonts w:eastAsia="Times New Roman" w:cs="Times New Roman"/>
          <w:spacing w:val="-2"/>
        </w:rPr>
        <w:t>направление</w:t>
      </w:r>
      <w:r>
        <w:rPr>
          <w:rFonts w:eastAsia="Times New Roman"/>
          <w:spacing w:val="-2"/>
        </w:rPr>
        <w:t xml:space="preserve">. 4. </w:t>
      </w:r>
      <w:r>
        <w:rPr>
          <w:rFonts w:eastAsia="Times New Roman" w:cs="Times New Roman"/>
          <w:spacing w:val="-2"/>
        </w:rPr>
        <w:t>Малоархангельское</w:t>
      </w:r>
      <w:r>
        <w:rPr>
          <w:rFonts w:eastAsia="Times New Roman"/>
          <w:spacing w:val="-2"/>
        </w:rPr>
        <w:t xml:space="preserve"> </w:t>
      </w:r>
      <w:r>
        <w:rPr>
          <w:rFonts w:eastAsia="Times New Roman" w:cs="Times New Roman"/>
          <w:spacing w:val="-2"/>
        </w:rPr>
        <w:t>направление</w:t>
      </w:r>
      <w:r>
        <w:rPr>
          <w:rFonts w:eastAsia="Times New Roman"/>
          <w:spacing w:val="-2"/>
        </w:rPr>
        <w:t>.</w:t>
      </w:r>
    </w:p>
    <w:p w:rsidR="006609C6" w:rsidRDefault="006609C6">
      <w:pPr>
        <w:shd w:val="clear" w:color="auto" w:fill="FFFFFF"/>
        <w:spacing w:before="10"/>
        <w:ind w:left="19"/>
        <w:sectPr w:rsidR="006609C6">
          <w:pgSz w:w="19584" w:h="14217" w:orient="landscape"/>
          <w:pgMar w:top="1440" w:right="1440" w:bottom="360" w:left="1440" w:header="720" w:footer="720" w:gutter="0"/>
          <w:cols w:space="60"/>
          <w:noEndnote/>
        </w:sectPr>
      </w:pPr>
    </w:p>
    <w:p w:rsidR="006609C6" w:rsidRDefault="00FA7186">
      <w:pPr>
        <w:framePr w:h="15753" w:hSpace="10080" w:wrap="notBeside" w:vAnchor="text" w:hAnchor="margin" w:x="1" w:y="1"/>
        <w:rPr>
          <w:sz w:val="24"/>
          <w:szCs w:val="24"/>
        </w:rPr>
      </w:pPr>
      <w:r>
        <w:rPr>
          <w:noProof/>
          <w:sz w:val="24"/>
          <w:szCs w:val="24"/>
        </w:rPr>
        <w:drawing>
          <wp:inline distT="0" distB="0" distL="0" distR="0">
            <wp:extent cx="7377430" cy="10005060"/>
            <wp:effectExtent l="1905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7"/>
                    <a:srcRect/>
                    <a:stretch>
                      <a:fillRect/>
                    </a:stretch>
                  </pic:blipFill>
                  <pic:spPr bwMode="auto">
                    <a:xfrm>
                      <a:off x="0" y="0"/>
                      <a:ext cx="7377430" cy="10005060"/>
                    </a:xfrm>
                    <a:prstGeom prst="rect">
                      <a:avLst/>
                    </a:prstGeom>
                    <a:noFill/>
                    <a:ln w="9525">
                      <a:noFill/>
                      <a:miter lim="800000"/>
                      <a:headEnd/>
                      <a:tailEnd/>
                    </a:ln>
                  </pic:spPr>
                </pic:pic>
              </a:graphicData>
            </a:graphic>
          </wp:inline>
        </w:drawing>
      </w:r>
    </w:p>
    <w:p w:rsidR="006609C6" w:rsidRDefault="006609C6">
      <w:pPr>
        <w:spacing w:line="1" w:lineRule="exact"/>
        <w:rPr>
          <w:sz w:val="2"/>
          <w:szCs w:val="2"/>
        </w:rPr>
      </w:pPr>
    </w:p>
    <w:p w:rsidR="006609C6" w:rsidRDefault="006609C6">
      <w:pPr>
        <w:framePr w:h="15753" w:hSpace="10080" w:wrap="notBeside" w:vAnchor="text" w:hAnchor="margin" w:x="1" w:y="1"/>
        <w:rPr>
          <w:sz w:val="24"/>
          <w:szCs w:val="24"/>
        </w:rPr>
        <w:sectPr w:rsidR="006609C6">
          <w:pgSz w:w="14496" w:h="18633" w:orient="landscape"/>
          <w:pgMar w:top="1440" w:right="1440" w:bottom="360" w:left="1440" w:header="720" w:footer="720" w:gutter="0"/>
          <w:cols w:space="720"/>
          <w:noEndnote/>
        </w:sectPr>
      </w:pPr>
    </w:p>
    <w:p w:rsidR="006609C6" w:rsidRDefault="00FA7186">
      <w:pPr>
        <w:framePr w:h="16771" w:hSpace="10080" w:wrap="notBeside" w:vAnchor="text" w:hAnchor="margin" w:x="1" w:y="1"/>
        <w:rPr>
          <w:sz w:val="24"/>
          <w:szCs w:val="24"/>
        </w:rPr>
      </w:pPr>
      <w:r>
        <w:rPr>
          <w:noProof/>
          <w:sz w:val="24"/>
          <w:szCs w:val="24"/>
        </w:rPr>
        <w:drawing>
          <wp:inline distT="0" distB="0" distL="0" distR="0">
            <wp:extent cx="7537450" cy="10653395"/>
            <wp:effectExtent l="19050" t="0" r="635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8"/>
                    <a:srcRect/>
                    <a:stretch>
                      <a:fillRect/>
                    </a:stretch>
                  </pic:blipFill>
                  <pic:spPr bwMode="auto">
                    <a:xfrm>
                      <a:off x="0" y="0"/>
                      <a:ext cx="7537450" cy="10653395"/>
                    </a:xfrm>
                    <a:prstGeom prst="rect">
                      <a:avLst/>
                    </a:prstGeom>
                    <a:noFill/>
                    <a:ln w="9525">
                      <a:noFill/>
                      <a:miter lim="800000"/>
                      <a:headEnd/>
                      <a:tailEnd/>
                    </a:ln>
                  </pic:spPr>
                </pic:pic>
              </a:graphicData>
            </a:graphic>
          </wp:inline>
        </w:drawing>
      </w:r>
    </w:p>
    <w:p w:rsidR="006609C6" w:rsidRDefault="006609C6">
      <w:pPr>
        <w:spacing w:line="1" w:lineRule="exact"/>
        <w:rPr>
          <w:sz w:val="2"/>
          <w:szCs w:val="2"/>
        </w:rPr>
      </w:pPr>
    </w:p>
    <w:p w:rsidR="006609C6" w:rsidRDefault="006609C6">
      <w:pPr>
        <w:framePr w:h="16771" w:hSpace="10080" w:wrap="notBeside" w:vAnchor="text" w:hAnchor="margin" w:x="1" w:y="1"/>
        <w:rPr>
          <w:sz w:val="24"/>
          <w:szCs w:val="24"/>
        </w:rPr>
        <w:sectPr w:rsidR="006609C6">
          <w:pgSz w:w="14746" w:h="19651" w:orient="landscape"/>
          <w:pgMar w:top="1440" w:right="1440" w:bottom="360" w:left="1440" w:header="720" w:footer="720" w:gutter="0"/>
          <w:cols w:space="720"/>
          <w:noEndnote/>
        </w:sectPr>
      </w:pPr>
    </w:p>
    <w:p w:rsidR="006609C6" w:rsidRDefault="00FA7186">
      <w:pPr>
        <w:framePr w:h="16541" w:hSpace="10080" w:wrap="notBeside" w:vAnchor="text" w:hAnchor="margin" w:x="1" w:y="1"/>
        <w:rPr>
          <w:sz w:val="24"/>
          <w:szCs w:val="24"/>
        </w:rPr>
      </w:pPr>
      <w:r>
        <w:rPr>
          <w:noProof/>
          <w:sz w:val="24"/>
          <w:szCs w:val="24"/>
        </w:rPr>
        <w:drawing>
          <wp:inline distT="0" distB="0" distL="0" distR="0">
            <wp:extent cx="7510780" cy="10502265"/>
            <wp:effectExtent l="1905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9"/>
                    <a:srcRect/>
                    <a:stretch>
                      <a:fillRect/>
                    </a:stretch>
                  </pic:blipFill>
                  <pic:spPr bwMode="auto">
                    <a:xfrm>
                      <a:off x="0" y="0"/>
                      <a:ext cx="7510780" cy="10502265"/>
                    </a:xfrm>
                    <a:prstGeom prst="rect">
                      <a:avLst/>
                    </a:prstGeom>
                    <a:noFill/>
                    <a:ln w="9525">
                      <a:noFill/>
                      <a:miter lim="800000"/>
                      <a:headEnd/>
                      <a:tailEnd/>
                    </a:ln>
                  </pic:spPr>
                </pic:pic>
              </a:graphicData>
            </a:graphic>
          </wp:inline>
        </w:drawing>
      </w:r>
    </w:p>
    <w:p w:rsidR="006609C6" w:rsidRDefault="006609C6">
      <w:pPr>
        <w:spacing w:line="1" w:lineRule="exact"/>
        <w:rPr>
          <w:sz w:val="2"/>
          <w:szCs w:val="2"/>
        </w:rPr>
      </w:pPr>
    </w:p>
    <w:p w:rsidR="006609C6" w:rsidRDefault="006609C6">
      <w:pPr>
        <w:framePr w:h="16541" w:hSpace="10080" w:wrap="notBeside" w:vAnchor="text" w:hAnchor="margin" w:x="1" w:y="1"/>
        <w:rPr>
          <w:sz w:val="24"/>
          <w:szCs w:val="24"/>
        </w:rPr>
        <w:sectPr w:rsidR="006609C6">
          <w:pgSz w:w="14707" w:h="19420" w:orient="landscape"/>
          <w:pgMar w:top="1440" w:right="1440" w:bottom="360" w:left="1440" w:header="720" w:footer="720" w:gutter="0"/>
          <w:cols w:space="720"/>
          <w:noEndnote/>
        </w:sectPr>
      </w:pPr>
    </w:p>
    <w:p w:rsidR="006609C6" w:rsidRDefault="00FA7186">
      <w:pPr>
        <w:framePr w:h="11731" w:hSpace="10080" w:wrap="notBeside" w:vAnchor="text" w:hAnchor="margin" w:x="1" w:y="1"/>
        <w:rPr>
          <w:sz w:val="24"/>
          <w:szCs w:val="24"/>
        </w:rPr>
      </w:pPr>
      <w:r>
        <w:rPr>
          <w:noProof/>
          <w:sz w:val="24"/>
          <w:szCs w:val="24"/>
        </w:rPr>
        <w:drawing>
          <wp:inline distT="0" distB="0" distL="0" distR="0">
            <wp:extent cx="10706735" cy="7448550"/>
            <wp:effectExtent l="1905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0"/>
                    <a:srcRect/>
                    <a:stretch>
                      <a:fillRect/>
                    </a:stretch>
                  </pic:blipFill>
                  <pic:spPr bwMode="auto">
                    <a:xfrm>
                      <a:off x="0" y="0"/>
                      <a:ext cx="10706735" cy="7448550"/>
                    </a:xfrm>
                    <a:prstGeom prst="rect">
                      <a:avLst/>
                    </a:prstGeom>
                    <a:noFill/>
                    <a:ln w="9525">
                      <a:noFill/>
                      <a:miter lim="800000"/>
                      <a:headEnd/>
                      <a:tailEnd/>
                    </a:ln>
                  </pic:spPr>
                </pic:pic>
              </a:graphicData>
            </a:graphic>
          </wp:inline>
        </w:drawing>
      </w:r>
    </w:p>
    <w:p w:rsidR="006609C6" w:rsidRDefault="006609C6">
      <w:pPr>
        <w:spacing w:line="1" w:lineRule="exact"/>
        <w:rPr>
          <w:sz w:val="2"/>
          <w:szCs w:val="2"/>
        </w:rPr>
      </w:pPr>
    </w:p>
    <w:p w:rsidR="006609C6" w:rsidRDefault="006609C6">
      <w:pPr>
        <w:framePr w:h="11731" w:hSpace="10080" w:wrap="notBeside" w:vAnchor="text" w:hAnchor="margin" w:x="1" w:y="1"/>
        <w:rPr>
          <w:sz w:val="24"/>
          <w:szCs w:val="24"/>
        </w:rPr>
        <w:sectPr w:rsidR="006609C6">
          <w:pgSz w:w="19738" w:h="14612" w:orient="landscape"/>
          <w:pgMar w:top="1440" w:right="1440" w:bottom="360" w:left="1440" w:header="720" w:footer="720" w:gutter="0"/>
          <w:cols w:space="720"/>
          <w:noEndnote/>
        </w:sectPr>
      </w:pPr>
    </w:p>
    <w:p w:rsidR="006609C6" w:rsidRDefault="00FA7186">
      <w:pPr>
        <w:framePr w:h="16733" w:hSpace="10080" w:wrap="notBeside" w:vAnchor="text" w:hAnchor="margin" w:x="1" w:y="1"/>
        <w:rPr>
          <w:sz w:val="24"/>
          <w:szCs w:val="24"/>
        </w:rPr>
      </w:pPr>
      <w:r>
        <w:rPr>
          <w:noProof/>
          <w:sz w:val="24"/>
          <w:szCs w:val="24"/>
        </w:rPr>
        <w:drawing>
          <wp:inline distT="0" distB="0" distL="0" distR="0">
            <wp:extent cx="7448550" cy="10626725"/>
            <wp:effectExtent l="1905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1"/>
                    <a:srcRect/>
                    <a:stretch>
                      <a:fillRect/>
                    </a:stretch>
                  </pic:blipFill>
                  <pic:spPr bwMode="auto">
                    <a:xfrm>
                      <a:off x="0" y="0"/>
                      <a:ext cx="7448550" cy="10626725"/>
                    </a:xfrm>
                    <a:prstGeom prst="rect">
                      <a:avLst/>
                    </a:prstGeom>
                    <a:noFill/>
                    <a:ln w="9525">
                      <a:noFill/>
                      <a:miter lim="800000"/>
                      <a:headEnd/>
                      <a:tailEnd/>
                    </a:ln>
                  </pic:spPr>
                </pic:pic>
              </a:graphicData>
            </a:graphic>
          </wp:inline>
        </w:drawing>
      </w:r>
    </w:p>
    <w:p w:rsidR="006609C6" w:rsidRDefault="006609C6">
      <w:pPr>
        <w:spacing w:line="1" w:lineRule="exact"/>
        <w:rPr>
          <w:sz w:val="2"/>
          <w:szCs w:val="2"/>
        </w:rPr>
      </w:pPr>
    </w:p>
    <w:p w:rsidR="006609C6" w:rsidRDefault="006609C6">
      <w:pPr>
        <w:framePr w:h="16733" w:hSpace="10080" w:wrap="notBeside" w:vAnchor="text" w:hAnchor="margin" w:x="1" w:y="1"/>
        <w:rPr>
          <w:sz w:val="24"/>
          <w:szCs w:val="24"/>
        </w:rPr>
        <w:sectPr w:rsidR="006609C6">
          <w:pgSz w:w="14611" w:h="19613" w:orient="landscape"/>
          <w:pgMar w:top="1440" w:right="1440" w:bottom="360" w:left="1440" w:header="720" w:footer="720" w:gutter="0"/>
          <w:cols w:space="720"/>
          <w:noEndnote/>
        </w:sectPr>
      </w:pPr>
    </w:p>
    <w:p w:rsidR="006609C6" w:rsidRDefault="00FA7186">
      <w:pPr>
        <w:framePr w:h="13935" w:hSpace="10080" w:wrap="notBeside" w:vAnchor="text" w:hAnchor="margin" w:x="1" w:y="1"/>
        <w:rPr>
          <w:sz w:val="24"/>
          <w:szCs w:val="24"/>
        </w:rPr>
      </w:pPr>
      <w:r>
        <w:rPr>
          <w:noProof/>
          <w:sz w:val="24"/>
          <w:szCs w:val="24"/>
        </w:rPr>
        <w:drawing>
          <wp:inline distT="0" distB="0" distL="0" distR="0">
            <wp:extent cx="6374130" cy="8851265"/>
            <wp:effectExtent l="19050" t="0" r="762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2"/>
                    <a:srcRect/>
                    <a:stretch>
                      <a:fillRect/>
                    </a:stretch>
                  </pic:blipFill>
                  <pic:spPr bwMode="auto">
                    <a:xfrm>
                      <a:off x="0" y="0"/>
                      <a:ext cx="6374130" cy="8851265"/>
                    </a:xfrm>
                    <a:prstGeom prst="rect">
                      <a:avLst/>
                    </a:prstGeom>
                    <a:noFill/>
                    <a:ln w="9525">
                      <a:noFill/>
                      <a:miter lim="800000"/>
                      <a:headEnd/>
                      <a:tailEnd/>
                    </a:ln>
                  </pic:spPr>
                </pic:pic>
              </a:graphicData>
            </a:graphic>
          </wp:inline>
        </w:drawing>
      </w:r>
    </w:p>
    <w:p w:rsidR="006609C6" w:rsidRDefault="006609C6">
      <w:pPr>
        <w:spacing w:line="1" w:lineRule="exact"/>
        <w:rPr>
          <w:sz w:val="2"/>
          <w:szCs w:val="2"/>
        </w:rPr>
      </w:pPr>
    </w:p>
    <w:p w:rsidR="006609C6" w:rsidRDefault="006609C6">
      <w:pPr>
        <w:framePr w:h="13935" w:hSpace="10080" w:wrap="notBeside" w:vAnchor="text" w:hAnchor="margin" w:x="1" w:y="1"/>
        <w:rPr>
          <w:sz w:val="24"/>
          <w:szCs w:val="24"/>
        </w:rPr>
        <w:sectPr w:rsidR="006609C6">
          <w:pgSz w:w="11909" w:h="16834" w:orient="landscape"/>
          <w:pgMar w:top="1440" w:right="1517" w:bottom="360" w:left="360" w:header="720" w:footer="720" w:gutter="0"/>
          <w:cols w:space="720"/>
          <w:noEndnote/>
        </w:sectPr>
      </w:pPr>
    </w:p>
    <w:p w:rsidR="006609C6" w:rsidRDefault="00FA7186">
      <w:pPr>
        <w:rPr>
          <w:sz w:val="24"/>
          <w:szCs w:val="24"/>
        </w:rPr>
      </w:pPr>
      <w:r>
        <w:rPr>
          <w:noProof/>
          <w:sz w:val="24"/>
          <w:szCs w:val="24"/>
        </w:rPr>
        <w:drawing>
          <wp:inline distT="0" distB="0" distL="0" distR="0">
            <wp:extent cx="8717915" cy="4980305"/>
            <wp:effectExtent l="19050" t="0" r="698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3"/>
                    <a:srcRect/>
                    <a:stretch>
                      <a:fillRect/>
                    </a:stretch>
                  </pic:blipFill>
                  <pic:spPr bwMode="auto">
                    <a:xfrm>
                      <a:off x="0" y="0"/>
                      <a:ext cx="8717915" cy="4980305"/>
                    </a:xfrm>
                    <a:prstGeom prst="rect">
                      <a:avLst/>
                    </a:prstGeom>
                    <a:noFill/>
                    <a:ln w="9525">
                      <a:noFill/>
                      <a:miter lim="800000"/>
                      <a:headEnd/>
                      <a:tailEnd/>
                    </a:ln>
                  </pic:spPr>
                </pic:pic>
              </a:graphicData>
            </a:graphic>
          </wp:inline>
        </w:drawing>
      </w:r>
    </w:p>
    <w:p w:rsidR="006609C6" w:rsidRDefault="00FA7186">
      <w:pPr>
        <w:shd w:val="clear" w:color="auto" w:fill="FFFFFF"/>
        <w:spacing w:before="226"/>
        <w:ind w:left="1382"/>
      </w:pPr>
      <w:r>
        <w:rPr>
          <w:rFonts w:eastAsia="Times New Roman" w:cs="Times New Roman"/>
        </w:rPr>
        <w:t>Схема</w:t>
      </w:r>
      <w:r>
        <w:rPr>
          <w:rFonts w:eastAsia="Times New Roman"/>
        </w:rPr>
        <w:t xml:space="preserve"> 28. </w:t>
      </w:r>
      <w:r>
        <w:rPr>
          <w:rFonts w:eastAsia="Times New Roman" w:cs="Times New Roman"/>
        </w:rPr>
        <w:t>Контрнаступление</w:t>
      </w:r>
      <w:r>
        <w:rPr>
          <w:rFonts w:eastAsia="Times New Roman"/>
        </w:rPr>
        <w:t xml:space="preserve"> </w:t>
      </w:r>
      <w:r>
        <w:rPr>
          <w:rFonts w:eastAsia="Times New Roman" w:cs="Times New Roman"/>
        </w:rPr>
        <w:t>советских</w:t>
      </w:r>
      <w:r>
        <w:rPr>
          <w:rFonts w:eastAsia="Times New Roman"/>
        </w:rPr>
        <w:t xml:space="preserve"> </w:t>
      </w:r>
      <w:r>
        <w:rPr>
          <w:rFonts w:eastAsia="Times New Roman" w:cs="Times New Roman"/>
        </w:rPr>
        <w:t>войск</w:t>
      </w:r>
      <w:r>
        <w:rPr>
          <w:rFonts w:eastAsia="Times New Roman"/>
        </w:rPr>
        <w:t xml:space="preserve"> </w:t>
      </w:r>
      <w:r>
        <w:rPr>
          <w:rFonts w:eastAsia="Times New Roman" w:cs="Times New Roman"/>
        </w:rPr>
        <w:t>на</w:t>
      </w:r>
      <w:r>
        <w:rPr>
          <w:rFonts w:eastAsia="Times New Roman"/>
        </w:rPr>
        <w:t xml:space="preserve"> </w:t>
      </w:r>
      <w:r>
        <w:rPr>
          <w:rFonts w:eastAsia="Times New Roman" w:cs="Times New Roman"/>
        </w:rPr>
        <w:t>белгородско</w:t>
      </w:r>
      <w:r>
        <w:rPr>
          <w:rFonts w:eastAsia="Times New Roman"/>
        </w:rPr>
        <w:t>-</w:t>
      </w:r>
      <w:r>
        <w:rPr>
          <w:rFonts w:eastAsia="Times New Roman" w:cs="Times New Roman"/>
        </w:rPr>
        <w:t>харьковском</w:t>
      </w:r>
      <w:r>
        <w:rPr>
          <w:rFonts w:eastAsia="Times New Roman"/>
        </w:rPr>
        <w:t xml:space="preserve"> </w:t>
      </w:r>
      <w:r>
        <w:rPr>
          <w:rFonts w:eastAsia="Times New Roman" w:cs="Times New Roman"/>
        </w:rPr>
        <w:t>направлении</w:t>
      </w:r>
      <w:r>
        <w:rPr>
          <w:rFonts w:eastAsia="Times New Roman"/>
        </w:rPr>
        <w:t xml:space="preserve">. 3-23 </w:t>
      </w:r>
      <w:r>
        <w:rPr>
          <w:rFonts w:eastAsia="Times New Roman" w:cs="Times New Roman"/>
        </w:rPr>
        <w:t>августа</w:t>
      </w:r>
      <w:r>
        <w:rPr>
          <w:rFonts w:eastAsia="Times New Roman"/>
        </w:rPr>
        <w:t xml:space="preserve"> 1943 </w:t>
      </w:r>
      <w:r>
        <w:rPr>
          <w:rFonts w:eastAsia="Times New Roman" w:cs="Times New Roman"/>
        </w:rPr>
        <w:t>г</w:t>
      </w:r>
      <w:r>
        <w:rPr>
          <w:rFonts w:eastAsia="Times New Roman"/>
        </w:rPr>
        <w:t>,</w:t>
      </w:r>
    </w:p>
    <w:p w:rsidR="006609C6" w:rsidRDefault="006609C6">
      <w:pPr>
        <w:shd w:val="clear" w:color="auto" w:fill="FFFFFF"/>
        <w:spacing w:before="226"/>
        <w:ind w:left="1382"/>
        <w:sectPr w:rsidR="006609C6">
          <w:pgSz w:w="16834" w:h="11909" w:orient="landscape"/>
          <w:pgMar w:top="1440" w:right="1666" w:bottom="720" w:left="1440" w:header="720" w:footer="720" w:gutter="0"/>
          <w:cols w:space="60"/>
          <w:noEndnote/>
        </w:sectPr>
      </w:pPr>
    </w:p>
    <w:p w:rsidR="006609C6" w:rsidRDefault="00FA7186">
      <w:pPr>
        <w:framePr w:h="16867" w:hSpace="10080" w:wrap="notBeside" w:vAnchor="text" w:hAnchor="margin" w:x="1" w:y="1"/>
        <w:rPr>
          <w:sz w:val="24"/>
          <w:szCs w:val="24"/>
        </w:rPr>
      </w:pPr>
      <w:r>
        <w:rPr>
          <w:noProof/>
          <w:sz w:val="24"/>
          <w:szCs w:val="24"/>
        </w:rPr>
        <w:drawing>
          <wp:inline distT="0" distB="0" distL="0" distR="0">
            <wp:extent cx="7581265" cy="10706735"/>
            <wp:effectExtent l="19050" t="0" r="63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34"/>
                    <a:srcRect/>
                    <a:stretch>
                      <a:fillRect/>
                    </a:stretch>
                  </pic:blipFill>
                  <pic:spPr bwMode="auto">
                    <a:xfrm>
                      <a:off x="0" y="0"/>
                      <a:ext cx="7581265" cy="10706735"/>
                    </a:xfrm>
                    <a:prstGeom prst="rect">
                      <a:avLst/>
                    </a:prstGeom>
                    <a:noFill/>
                    <a:ln w="9525">
                      <a:noFill/>
                      <a:miter lim="800000"/>
                      <a:headEnd/>
                      <a:tailEnd/>
                    </a:ln>
                  </pic:spPr>
                </pic:pic>
              </a:graphicData>
            </a:graphic>
          </wp:inline>
        </w:drawing>
      </w:r>
    </w:p>
    <w:p w:rsidR="00FA7186" w:rsidRDefault="00FA7186">
      <w:pPr>
        <w:spacing w:line="1" w:lineRule="exact"/>
        <w:rPr>
          <w:sz w:val="2"/>
          <w:szCs w:val="2"/>
        </w:rPr>
      </w:pPr>
    </w:p>
    <w:sectPr w:rsidR="00FA7186" w:rsidSect="006609C6">
      <w:pgSz w:w="14822" w:h="19747" w:orient="landscape"/>
      <w:pgMar w:top="1440" w:right="1440" w:bottom="360" w:left="144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57CC7EC"/>
    <w:lvl w:ilvl="0">
      <w:numFmt w:val="bullet"/>
      <w:lvlText w:val="*"/>
      <w:lvlJc w:val="left"/>
    </w:lvl>
  </w:abstractNum>
  <w:abstractNum w:abstractNumId="1">
    <w:nsid w:val="01B820B7"/>
    <w:multiLevelType w:val="singleLevel"/>
    <w:tmpl w:val="A476C820"/>
    <w:lvl w:ilvl="0">
      <w:start w:val="87"/>
      <w:numFmt w:val="decimal"/>
      <w:lvlText w:val="%1."/>
      <w:legacy w:legacy="1" w:legacySpace="0" w:legacyIndent="283"/>
      <w:lvlJc w:val="left"/>
      <w:rPr>
        <w:rFonts w:ascii="Times New Roman" w:hAnsi="Times New Roman" w:cs="Times New Roman" w:hint="default"/>
      </w:rPr>
    </w:lvl>
  </w:abstractNum>
  <w:abstractNum w:abstractNumId="2">
    <w:nsid w:val="032312C5"/>
    <w:multiLevelType w:val="singleLevel"/>
    <w:tmpl w:val="0FE40952"/>
    <w:lvl w:ilvl="0">
      <w:start w:val="1"/>
      <w:numFmt w:val="decimal"/>
      <w:lvlText w:val="%1."/>
      <w:legacy w:legacy="1" w:legacySpace="0" w:legacyIndent="192"/>
      <w:lvlJc w:val="left"/>
      <w:rPr>
        <w:rFonts w:ascii="Times New Roman" w:hAnsi="Times New Roman" w:cs="Times New Roman" w:hint="default"/>
      </w:rPr>
    </w:lvl>
  </w:abstractNum>
  <w:abstractNum w:abstractNumId="3">
    <w:nsid w:val="034C17A3"/>
    <w:multiLevelType w:val="singleLevel"/>
    <w:tmpl w:val="F9A0F484"/>
    <w:lvl w:ilvl="0">
      <w:start w:val="1"/>
      <w:numFmt w:val="decimal"/>
      <w:lvlText w:val="%1."/>
      <w:legacy w:legacy="1" w:legacySpace="0" w:legacyIndent="235"/>
      <w:lvlJc w:val="left"/>
      <w:rPr>
        <w:rFonts w:ascii="Times New Roman" w:hAnsi="Times New Roman" w:cs="Times New Roman" w:hint="default"/>
      </w:rPr>
    </w:lvl>
  </w:abstractNum>
  <w:abstractNum w:abstractNumId="4">
    <w:nsid w:val="047B2429"/>
    <w:multiLevelType w:val="singleLevel"/>
    <w:tmpl w:val="C44AE928"/>
    <w:lvl w:ilvl="0">
      <w:start w:val="24"/>
      <w:numFmt w:val="decimal"/>
      <w:lvlText w:val="%1."/>
      <w:legacy w:legacy="1" w:legacySpace="0" w:legacyIndent="504"/>
      <w:lvlJc w:val="left"/>
      <w:rPr>
        <w:rFonts w:ascii="Times New Roman" w:hAnsi="Times New Roman" w:cs="Times New Roman" w:hint="default"/>
      </w:rPr>
    </w:lvl>
  </w:abstractNum>
  <w:abstractNum w:abstractNumId="5">
    <w:nsid w:val="05995ED7"/>
    <w:multiLevelType w:val="singleLevel"/>
    <w:tmpl w:val="64C8A24A"/>
    <w:lvl w:ilvl="0">
      <w:start w:val="1"/>
      <w:numFmt w:val="decimal"/>
      <w:lvlText w:val="%1"/>
      <w:legacy w:legacy="1" w:legacySpace="0" w:legacyIndent="173"/>
      <w:lvlJc w:val="left"/>
      <w:rPr>
        <w:rFonts w:ascii="Times New Roman" w:hAnsi="Times New Roman" w:cs="Times New Roman" w:hint="default"/>
      </w:rPr>
    </w:lvl>
  </w:abstractNum>
  <w:abstractNum w:abstractNumId="6">
    <w:nsid w:val="06104905"/>
    <w:multiLevelType w:val="singleLevel"/>
    <w:tmpl w:val="29E0F628"/>
    <w:lvl w:ilvl="0">
      <w:start w:val="68"/>
      <w:numFmt w:val="decimal"/>
      <w:lvlText w:val="%1."/>
      <w:legacy w:legacy="1" w:legacySpace="0" w:legacyIndent="264"/>
      <w:lvlJc w:val="left"/>
      <w:rPr>
        <w:rFonts w:ascii="Times New Roman" w:hAnsi="Times New Roman" w:cs="Times New Roman" w:hint="default"/>
      </w:rPr>
    </w:lvl>
  </w:abstractNum>
  <w:abstractNum w:abstractNumId="7">
    <w:nsid w:val="0655091C"/>
    <w:multiLevelType w:val="singleLevel"/>
    <w:tmpl w:val="4DB6D324"/>
    <w:lvl w:ilvl="0">
      <w:start w:val="26"/>
      <w:numFmt w:val="decimal"/>
      <w:lvlText w:val="%1."/>
      <w:legacy w:legacy="1" w:legacySpace="0" w:legacyIndent="298"/>
      <w:lvlJc w:val="left"/>
      <w:rPr>
        <w:rFonts w:ascii="Times New Roman" w:hAnsi="Times New Roman" w:cs="Times New Roman" w:hint="default"/>
      </w:rPr>
    </w:lvl>
  </w:abstractNum>
  <w:abstractNum w:abstractNumId="8">
    <w:nsid w:val="06A75738"/>
    <w:multiLevelType w:val="singleLevel"/>
    <w:tmpl w:val="A8983CB0"/>
    <w:lvl w:ilvl="0">
      <w:start w:val="7"/>
      <w:numFmt w:val="decimal"/>
      <w:lvlText w:val="%1."/>
      <w:legacy w:legacy="1" w:legacySpace="0" w:legacyIndent="182"/>
      <w:lvlJc w:val="left"/>
      <w:rPr>
        <w:rFonts w:ascii="Times New Roman" w:hAnsi="Times New Roman" w:cs="Times New Roman" w:hint="default"/>
      </w:rPr>
    </w:lvl>
  </w:abstractNum>
  <w:abstractNum w:abstractNumId="9">
    <w:nsid w:val="0786425E"/>
    <w:multiLevelType w:val="singleLevel"/>
    <w:tmpl w:val="0FE40952"/>
    <w:lvl w:ilvl="0">
      <w:start w:val="1"/>
      <w:numFmt w:val="decimal"/>
      <w:lvlText w:val="%1."/>
      <w:legacy w:legacy="1" w:legacySpace="0" w:legacyIndent="192"/>
      <w:lvlJc w:val="left"/>
      <w:rPr>
        <w:rFonts w:ascii="Times New Roman" w:hAnsi="Times New Roman" w:cs="Times New Roman" w:hint="default"/>
      </w:rPr>
    </w:lvl>
  </w:abstractNum>
  <w:abstractNum w:abstractNumId="10">
    <w:nsid w:val="089B4DBA"/>
    <w:multiLevelType w:val="singleLevel"/>
    <w:tmpl w:val="58A06CA4"/>
    <w:lvl w:ilvl="0">
      <w:start w:val="80"/>
      <w:numFmt w:val="decimal"/>
      <w:lvlText w:val="%1."/>
      <w:legacy w:legacy="1" w:legacySpace="0" w:legacyIndent="451"/>
      <w:lvlJc w:val="left"/>
      <w:rPr>
        <w:rFonts w:ascii="Times New Roman" w:hAnsi="Times New Roman" w:cs="Times New Roman" w:hint="default"/>
      </w:rPr>
    </w:lvl>
  </w:abstractNum>
  <w:abstractNum w:abstractNumId="11">
    <w:nsid w:val="09622FA9"/>
    <w:multiLevelType w:val="singleLevel"/>
    <w:tmpl w:val="667E5158"/>
    <w:lvl w:ilvl="0">
      <w:start w:val="1"/>
      <w:numFmt w:val="decimal"/>
      <w:lvlText w:val="%1)"/>
      <w:legacy w:legacy="1" w:legacySpace="0" w:legacyIndent="274"/>
      <w:lvlJc w:val="left"/>
      <w:rPr>
        <w:rFonts w:ascii="Times New Roman" w:hAnsi="Times New Roman" w:cs="Times New Roman" w:hint="default"/>
      </w:rPr>
    </w:lvl>
  </w:abstractNum>
  <w:abstractNum w:abstractNumId="12">
    <w:nsid w:val="0A8B1B57"/>
    <w:multiLevelType w:val="singleLevel"/>
    <w:tmpl w:val="065661C8"/>
    <w:lvl w:ilvl="0">
      <w:start w:val="11"/>
      <w:numFmt w:val="decimal"/>
      <w:lvlText w:val="1.%1."/>
      <w:legacy w:legacy="1" w:legacySpace="0" w:legacyIndent="447"/>
      <w:lvlJc w:val="left"/>
      <w:rPr>
        <w:rFonts w:ascii="Times New Roman" w:hAnsi="Times New Roman" w:cs="Times New Roman" w:hint="default"/>
      </w:rPr>
    </w:lvl>
  </w:abstractNum>
  <w:abstractNum w:abstractNumId="13">
    <w:nsid w:val="0C2F13F0"/>
    <w:multiLevelType w:val="singleLevel"/>
    <w:tmpl w:val="1A0A78FC"/>
    <w:lvl w:ilvl="0">
      <w:start w:val="92"/>
      <w:numFmt w:val="decimal"/>
      <w:lvlText w:val="%1."/>
      <w:legacy w:legacy="1" w:legacySpace="0" w:legacyIndent="279"/>
      <w:lvlJc w:val="left"/>
      <w:rPr>
        <w:rFonts w:ascii="Times New Roman" w:hAnsi="Times New Roman" w:cs="Times New Roman" w:hint="default"/>
      </w:rPr>
    </w:lvl>
  </w:abstractNum>
  <w:abstractNum w:abstractNumId="14">
    <w:nsid w:val="0C500DC9"/>
    <w:multiLevelType w:val="singleLevel"/>
    <w:tmpl w:val="25A0D66C"/>
    <w:lvl w:ilvl="0">
      <w:start w:val="12"/>
      <w:numFmt w:val="decimal"/>
      <w:lvlText w:val="3.%1."/>
      <w:legacy w:legacy="1" w:legacySpace="0" w:legacyIndent="446"/>
      <w:lvlJc w:val="left"/>
      <w:rPr>
        <w:rFonts w:ascii="Times New Roman" w:hAnsi="Times New Roman" w:cs="Times New Roman" w:hint="default"/>
      </w:rPr>
    </w:lvl>
  </w:abstractNum>
  <w:abstractNum w:abstractNumId="15">
    <w:nsid w:val="0E6904CC"/>
    <w:multiLevelType w:val="singleLevel"/>
    <w:tmpl w:val="5D62EEC6"/>
    <w:lvl w:ilvl="0">
      <w:start w:val="110"/>
      <w:numFmt w:val="decimal"/>
      <w:lvlText w:val="3.%1."/>
      <w:legacy w:legacy="1" w:legacySpace="0" w:legacyIndent="523"/>
      <w:lvlJc w:val="left"/>
      <w:rPr>
        <w:rFonts w:ascii="Times New Roman" w:hAnsi="Times New Roman" w:cs="Times New Roman" w:hint="default"/>
      </w:rPr>
    </w:lvl>
  </w:abstractNum>
  <w:abstractNum w:abstractNumId="16">
    <w:nsid w:val="12C955CE"/>
    <w:multiLevelType w:val="singleLevel"/>
    <w:tmpl w:val="C4F2F2DA"/>
    <w:lvl w:ilvl="0">
      <w:start w:val="59"/>
      <w:numFmt w:val="decimal"/>
      <w:lvlText w:val="%1."/>
      <w:legacy w:legacy="1" w:legacySpace="0" w:legacyIndent="302"/>
      <w:lvlJc w:val="left"/>
      <w:rPr>
        <w:rFonts w:ascii="Times New Roman" w:hAnsi="Times New Roman" w:cs="Times New Roman" w:hint="default"/>
      </w:rPr>
    </w:lvl>
  </w:abstractNum>
  <w:abstractNum w:abstractNumId="17">
    <w:nsid w:val="14791EA3"/>
    <w:multiLevelType w:val="singleLevel"/>
    <w:tmpl w:val="F7E0DE64"/>
    <w:lvl w:ilvl="0">
      <w:start w:val="15"/>
      <w:numFmt w:val="decimal"/>
      <w:lvlText w:val="%1."/>
      <w:legacy w:legacy="1" w:legacySpace="0" w:legacyIndent="389"/>
      <w:lvlJc w:val="left"/>
      <w:rPr>
        <w:rFonts w:ascii="Times New Roman" w:hAnsi="Times New Roman" w:cs="Times New Roman" w:hint="default"/>
      </w:rPr>
    </w:lvl>
  </w:abstractNum>
  <w:abstractNum w:abstractNumId="18">
    <w:nsid w:val="16643698"/>
    <w:multiLevelType w:val="singleLevel"/>
    <w:tmpl w:val="3018843C"/>
    <w:lvl w:ilvl="0">
      <w:start w:val="8"/>
      <w:numFmt w:val="decimal"/>
      <w:lvlText w:val="%1"/>
      <w:legacy w:legacy="1" w:legacySpace="0" w:legacyIndent="182"/>
      <w:lvlJc w:val="left"/>
      <w:rPr>
        <w:rFonts w:ascii="Times New Roman" w:hAnsi="Times New Roman" w:cs="Times New Roman" w:hint="default"/>
      </w:rPr>
    </w:lvl>
  </w:abstractNum>
  <w:abstractNum w:abstractNumId="19">
    <w:nsid w:val="193114CE"/>
    <w:multiLevelType w:val="singleLevel"/>
    <w:tmpl w:val="8CFC44E6"/>
    <w:lvl w:ilvl="0">
      <w:start w:val="1"/>
      <w:numFmt w:val="decimal"/>
      <w:lvlText w:val="%1."/>
      <w:legacy w:legacy="1" w:legacySpace="0" w:legacyIndent="225"/>
      <w:lvlJc w:val="left"/>
      <w:rPr>
        <w:rFonts w:ascii="Times New Roman" w:hAnsi="Times New Roman" w:cs="Times New Roman" w:hint="default"/>
      </w:rPr>
    </w:lvl>
  </w:abstractNum>
  <w:abstractNum w:abstractNumId="20">
    <w:nsid w:val="1A4F74C7"/>
    <w:multiLevelType w:val="singleLevel"/>
    <w:tmpl w:val="0FE40952"/>
    <w:lvl w:ilvl="0">
      <w:start w:val="1"/>
      <w:numFmt w:val="decimal"/>
      <w:lvlText w:val="%1."/>
      <w:legacy w:legacy="1" w:legacySpace="0" w:legacyIndent="192"/>
      <w:lvlJc w:val="left"/>
      <w:rPr>
        <w:rFonts w:ascii="Times New Roman" w:hAnsi="Times New Roman" w:cs="Times New Roman" w:hint="default"/>
      </w:rPr>
    </w:lvl>
  </w:abstractNum>
  <w:abstractNum w:abstractNumId="21">
    <w:nsid w:val="1A902E50"/>
    <w:multiLevelType w:val="singleLevel"/>
    <w:tmpl w:val="C4F2F2DA"/>
    <w:lvl w:ilvl="0">
      <w:start w:val="59"/>
      <w:numFmt w:val="decimal"/>
      <w:lvlText w:val="%1."/>
      <w:legacy w:legacy="1" w:legacySpace="0" w:legacyIndent="302"/>
      <w:lvlJc w:val="left"/>
      <w:rPr>
        <w:rFonts w:ascii="Times New Roman" w:hAnsi="Times New Roman" w:cs="Times New Roman" w:hint="default"/>
      </w:rPr>
    </w:lvl>
  </w:abstractNum>
  <w:abstractNum w:abstractNumId="22">
    <w:nsid w:val="1AAB4B47"/>
    <w:multiLevelType w:val="singleLevel"/>
    <w:tmpl w:val="5FAEF218"/>
    <w:lvl w:ilvl="0">
      <w:start w:val="1"/>
      <w:numFmt w:val="decimal"/>
      <w:lvlText w:val="3.%1."/>
      <w:legacy w:legacy="1" w:legacySpace="0" w:legacyIndent="432"/>
      <w:lvlJc w:val="left"/>
      <w:rPr>
        <w:rFonts w:ascii="Times New Roman" w:hAnsi="Times New Roman" w:cs="Times New Roman" w:hint="default"/>
      </w:rPr>
    </w:lvl>
  </w:abstractNum>
  <w:abstractNum w:abstractNumId="23">
    <w:nsid w:val="1B861687"/>
    <w:multiLevelType w:val="singleLevel"/>
    <w:tmpl w:val="F1644BA2"/>
    <w:lvl w:ilvl="0">
      <w:start w:val="71"/>
      <w:numFmt w:val="decimal"/>
      <w:lvlText w:val="2.%1."/>
      <w:legacy w:legacy="1" w:legacySpace="0" w:legacyIndent="442"/>
      <w:lvlJc w:val="left"/>
      <w:rPr>
        <w:rFonts w:ascii="Times New Roman" w:hAnsi="Times New Roman" w:cs="Times New Roman" w:hint="default"/>
      </w:rPr>
    </w:lvl>
  </w:abstractNum>
  <w:abstractNum w:abstractNumId="24">
    <w:nsid w:val="1C4366DA"/>
    <w:multiLevelType w:val="singleLevel"/>
    <w:tmpl w:val="F9A0F484"/>
    <w:lvl w:ilvl="0">
      <w:start w:val="1"/>
      <w:numFmt w:val="decimal"/>
      <w:lvlText w:val="%1."/>
      <w:legacy w:legacy="1" w:legacySpace="0" w:legacyIndent="235"/>
      <w:lvlJc w:val="left"/>
      <w:rPr>
        <w:rFonts w:ascii="Times New Roman" w:hAnsi="Times New Roman" w:cs="Times New Roman" w:hint="default"/>
      </w:rPr>
    </w:lvl>
  </w:abstractNum>
  <w:abstractNum w:abstractNumId="25">
    <w:nsid w:val="231B6D6F"/>
    <w:multiLevelType w:val="singleLevel"/>
    <w:tmpl w:val="27ECFC1A"/>
    <w:lvl w:ilvl="0">
      <w:start w:val="16"/>
      <w:numFmt w:val="decimal"/>
      <w:lvlText w:val="%1."/>
      <w:legacy w:legacy="1" w:legacySpace="0" w:legacyIndent="269"/>
      <w:lvlJc w:val="left"/>
      <w:rPr>
        <w:rFonts w:ascii="Times New Roman" w:hAnsi="Times New Roman" w:cs="Times New Roman" w:hint="default"/>
      </w:rPr>
    </w:lvl>
  </w:abstractNum>
  <w:abstractNum w:abstractNumId="26">
    <w:nsid w:val="243825A2"/>
    <w:multiLevelType w:val="singleLevel"/>
    <w:tmpl w:val="D9DE945E"/>
    <w:lvl w:ilvl="0">
      <w:start w:val="62"/>
      <w:numFmt w:val="decimal"/>
      <w:lvlText w:val="%1."/>
      <w:legacy w:legacy="1" w:legacySpace="0" w:legacyIndent="269"/>
      <w:lvlJc w:val="left"/>
      <w:rPr>
        <w:rFonts w:ascii="Times New Roman" w:hAnsi="Times New Roman" w:cs="Times New Roman" w:hint="default"/>
      </w:rPr>
    </w:lvl>
  </w:abstractNum>
  <w:abstractNum w:abstractNumId="27">
    <w:nsid w:val="25754524"/>
    <w:multiLevelType w:val="singleLevel"/>
    <w:tmpl w:val="542A40D6"/>
    <w:lvl w:ilvl="0">
      <w:start w:val="1"/>
      <w:numFmt w:val="decimal"/>
      <w:lvlText w:val="%1."/>
      <w:legacy w:legacy="1" w:legacySpace="0" w:legacyIndent="206"/>
      <w:lvlJc w:val="left"/>
      <w:rPr>
        <w:rFonts w:ascii="Times New Roman" w:hAnsi="Times New Roman" w:cs="Times New Roman" w:hint="default"/>
      </w:rPr>
    </w:lvl>
  </w:abstractNum>
  <w:abstractNum w:abstractNumId="28">
    <w:nsid w:val="281C0397"/>
    <w:multiLevelType w:val="singleLevel"/>
    <w:tmpl w:val="BFF499C4"/>
    <w:lvl w:ilvl="0">
      <w:start w:val="18"/>
      <w:numFmt w:val="decimal"/>
      <w:lvlText w:val="%1."/>
      <w:legacy w:legacy="1" w:legacySpace="0" w:legacyIndent="393"/>
      <w:lvlJc w:val="left"/>
      <w:rPr>
        <w:rFonts w:ascii="Times New Roman" w:hAnsi="Times New Roman" w:cs="Times New Roman" w:hint="default"/>
      </w:rPr>
    </w:lvl>
  </w:abstractNum>
  <w:abstractNum w:abstractNumId="29">
    <w:nsid w:val="28CC4ECC"/>
    <w:multiLevelType w:val="singleLevel"/>
    <w:tmpl w:val="47B41242"/>
    <w:lvl w:ilvl="0">
      <w:start w:val="1"/>
      <w:numFmt w:val="decimal"/>
      <w:lvlText w:val="%1."/>
      <w:legacy w:legacy="1" w:legacySpace="0" w:legacyIndent="254"/>
      <w:lvlJc w:val="left"/>
      <w:rPr>
        <w:rFonts w:ascii="Times New Roman" w:hAnsi="Times New Roman" w:cs="Times New Roman" w:hint="default"/>
      </w:rPr>
    </w:lvl>
  </w:abstractNum>
  <w:abstractNum w:abstractNumId="30">
    <w:nsid w:val="28F60F23"/>
    <w:multiLevelType w:val="singleLevel"/>
    <w:tmpl w:val="D9505EAC"/>
    <w:lvl w:ilvl="0">
      <w:start w:val="39"/>
      <w:numFmt w:val="decimal"/>
      <w:lvlText w:val="%1."/>
      <w:legacy w:legacy="1" w:legacySpace="0" w:legacyIndent="269"/>
      <w:lvlJc w:val="left"/>
      <w:rPr>
        <w:rFonts w:ascii="Times New Roman" w:hAnsi="Times New Roman" w:cs="Times New Roman" w:hint="default"/>
      </w:rPr>
    </w:lvl>
  </w:abstractNum>
  <w:abstractNum w:abstractNumId="31">
    <w:nsid w:val="2B550C63"/>
    <w:multiLevelType w:val="singleLevel"/>
    <w:tmpl w:val="DE7E1870"/>
    <w:lvl w:ilvl="0">
      <w:start w:val="58"/>
      <w:numFmt w:val="decimal"/>
      <w:lvlText w:val="%1."/>
      <w:legacy w:legacy="1" w:legacySpace="0" w:legacyIndent="456"/>
      <w:lvlJc w:val="left"/>
      <w:rPr>
        <w:rFonts w:ascii="Times New Roman" w:hAnsi="Times New Roman" w:cs="Times New Roman" w:hint="default"/>
      </w:rPr>
    </w:lvl>
  </w:abstractNum>
  <w:abstractNum w:abstractNumId="32">
    <w:nsid w:val="2C3816A2"/>
    <w:multiLevelType w:val="singleLevel"/>
    <w:tmpl w:val="0FE40952"/>
    <w:lvl w:ilvl="0">
      <w:start w:val="1"/>
      <w:numFmt w:val="decimal"/>
      <w:lvlText w:val="%1."/>
      <w:legacy w:legacy="1" w:legacySpace="0" w:legacyIndent="192"/>
      <w:lvlJc w:val="left"/>
      <w:rPr>
        <w:rFonts w:ascii="Times New Roman" w:hAnsi="Times New Roman" w:cs="Times New Roman" w:hint="default"/>
      </w:rPr>
    </w:lvl>
  </w:abstractNum>
  <w:abstractNum w:abstractNumId="33">
    <w:nsid w:val="2CCB19D6"/>
    <w:multiLevelType w:val="singleLevel"/>
    <w:tmpl w:val="A0F2FC5A"/>
    <w:lvl w:ilvl="0">
      <w:start w:val="200"/>
      <w:numFmt w:val="decimal"/>
      <w:lvlText w:val="%1,"/>
      <w:legacy w:legacy="1" w:legacySpace="0" w:legacyIndent="456"/>
      <w:lvlJc w:val="left"/>
      <w:rPr>
        <w:rFonts w:ascii="Times New Roman" w:hAnsi="Times New Roman" w:cs="Times New Roman" w:hint="default"/>
      </w:rPr>
    </w:lvl>
  </w:abstractNum>
  <w:abstractNum w:abstractNumId="34">
    <w:nsid w:val="2DEA36A4"/>
    <w:multiLevelType w:val="singleLevel"/>
    <w:tmpl w:val="3BF482B0"/>
    <w:lvl w:ilvl="0">
      <w:start w:val="1"/>
      <w:numFmt w:val="decimal"/>
      <w:lvlText w:val="%1."/>
      <w:legacy w:legacy="1" w:legacySpace="0" w:legacyIndent="231"/>
      <w:lvlJc w:val="left"/>
      <w:rPr>
        <w:rFonts w:ascii="Times New Roman" w:hAnsi="Times New Roman" w:cs="Times New Roman" w:hint="default"/>
      </w:rPr>
    </w:lvl>
  </w:abstractNum>
  <w:abstractNum w:abstractNumId="35">
    <w:nsid w:val="2E0D56C9"/>
    <w:multiLevelType w:val="singleLevel"/>
    <w:tmpl w:val="66461106"/>
    <w:lvl w:ilvl="0">
      <w:start w:val="53"/>
      <w:numFmt w:val="decimal"/>
      <w:lvlText w:val="%1."/>
      <w:legacy w:legacy="1" w:legacySpace="0" w:legacyIndent="452"/>
      <w:lvlJc w:val="left"/>
      <w:rPr>
        <w:rFonts w:ascii="Times New Roman" w:hAnsi="Times New Roman" w:cs="Times New Roman" w:hint="default"/>
      </w:rPr>
    </w:lvl>
  </w:abstractNum>
  <w:abstractNum w:abstractNumId="36">
    <w:nsid w:val="2EAD54B8"/>
    <w:multiLevelType w:val="singleLevel"/>
    <w:tmpl w:val="CF22E5D2"/>
    <w:lvl w:ilvl="0">
      <w:start w:val="43"/>
      <w:numFmt w:val="decimal"/>
      <w:lvlText w:val="%1."/>
      <w:legacy w:legacy="1" w:legacySpace="0" w:legacyIndent="269"/>
      <w:lvlJc w:val="left"/>
      <w:rPr>
        <w:rFonts w:ascii="Times New Roman" w:hAnsi="Times New Roman" w:cs="Times New Roman" w:hint="default"/>
      </w:rPr>
    </w:lvl>
  </w:abstractNum>
  <w:abstractNum w:abstractNumId="37">
    <w:nsid w:val="2ED84899"/>
    <w:multiLevelType w:val="singleLevel"/>
    <w:tmpl w:val="54D83A90"/>
    <w:lvl w:ilvl="0">
      <w:start w:val="6"/>
      <w:numFmt w:val="decimal"/>
      <w:lvlText w:val="%1"/>
      <w:legacy w:legacy="1" w:legacySpace="0" w:legacyIndent="167"/>
      <w:lvlJc w:val="left"/>
      <w:rPr>
        <w:rFonts w:ascii="Times New Roman" w:hAnsi="Times New Roman" w:cs="Times New Roman" w:hint="default"/>
      </w:rPr>
    </w:lvl>
  </w:abstractNum>
  <w:abstractNum w:abstractNumId="38">
    <w:nsid w:val="2FC261B2"/>
    <w:multiLevelType w:val="singleLevel"/>
    <w:tmpl w:val="76D08A88"/>
    <w:lvl w:ilvl="0">
      <w:start w:val="77"/>
      <w:numFmt w:val="decimal"/>
      <w:lvlText w:val="%1."/>
      <w:legacy w:legacy="1" w:legacySpace="0" w:legacyIndent="451"/>
      <w:lvlJc w:val="left"/>
      <w:rPr>
        <w:rFonts w:ascii="Times New Roman" w:hAnsi="Times New Roman" w:cs="Times New Roman" w:hint="default"/>
      </w:rPr>
    </w:lvl>
  </w:abstractNum>
  <w:abstractNum w:abstractNumId="39">
    <w:nsid w:val="3017111E"/>
    <w:multiLevelType w:val="singleLevel"/>
    <w:tmpl w:val="9F0E5D54"/>
    <w:lvl w:ilvl="0">
      <w:start w:val="171"/>
      <w:numFmt w:val="decimal"/>
      <w:lvlText w:val="3.%1."/>
      <w:legacy w:legacy="1" w:legacySpace="0" w:legacyIndent="523"/>
      <w:lvlJc w:val="left"/>
      <w:rPr>
        <w:rFonts w:ascii="Times New Roman" w:hAnsi="Times New Roman" w:cs="Times New Roman" w:hint="default"/>
      </w:rPr>
    </w:lvl>
  </w:abstractNum>
  <w:abstractNum w:abstractNumId="40">
    <w:nsid w:val="301C62BB"/>
    <w:multiLevelType w:val="singleLevel"/>
    <w:tmpl w:val="EA045770"/>
    <w:lvl w:ilvl="0">
      <w:start w:val="49"/>
      <w:numFmt w:val="decimal"/>
      <w:lvlText w:val="%1."/>
      <w:legacy w:legacy="1" w:legacySpace="0" w:legacyIndent="269"/>
      <w:lvlJc w:val="left"/>
      <w:rPr>
        <w:rFonts w:ascii="Times New Roman" w:hAnsi="Times New Roman" w:cs="Times New Roman" w:hint="default"/>
      </w:rPr>
    </w:lvl>
  </w:abstractNum>
  <w:abstractNum w:abstractNumId="41">
    <w:nsid w:val="31373815"/>
    <w:multiLevelType w:val="singleLevel"/>
    <w:tmpl w:val="8ECEFC5A"/>
    <w:lvl w:ilvl="0">
      <w:start w:val="1"/>
      <w:numFmt w:val="decimal"/>
      <w:lvlText w:val="%1."/>
      <w:legacy w:legacy="1" w:legacySpace="0" w:legacyIndent="284"/>
      <w:lvlJc w:val="left"/>
      <w:rPr>
        <w:rFonts w:ascii="Times New Roman" w:hAnsi="Times New Roman" w:cs="Times New Roman" w:hint="default"/>
      </w:rPr>
    </w:lvl>
  </w:abstractNum>
  <w:abstractNum w:abstractNumId="42">
    <w:nsid w:val="31827918"/>
    <w:multiLevelType w:val="singleLevel"/>
    <w:tmpl w:val="C57241E6"/>
    <w:lvl w:ilvl="0">
      <w:start w:val="81"/>
      <w:numFmt w:val="decimal"/>
      <w:lvlText w:val="4.%1."/>
      <w:legacy w:legacy="1" w:legacySpace="0" w:legacyIndent="446"/>
      <w:lvlJc w:val="left"/>
      <w:rPr>
        <w:rFonts w:ascii="Times New Roman" w:hAnsi="Times New Roman" w:cs="Times New Roman" w:hint="default"/>
      </w:rPr>
    </w:lvl>
  </w:abstractNum>
  <w:abstractNum w:abstractNumId="43">
    <w:nsid w:val="34DE6509"/>
    <w:multiLevelType w:val="singleLevel"/>
    <w:tmpl w:val="A762045A"/>
    <w:lvl w:ilvl="0">
      <w:start w:val="2"/>
      <w:numFmt w:val="decimal"/>
      <w:lvlText w:val="%1"/>
      <w:legacy w:legacy="1" w:legacySpace="0" w:legacyIndent="168"/>
      <w:lvlJc w:val="left"/>
      <w:rPr>
        <w:rFonts w:ascii="Times New Roman" w:hAnsi="Times New Roman" w:cs="Times New Roman" w:hint="default"/>
      </w:rPr>
    </w:lvl>
  </w:abstractNum>
  <w:abstractNum w:abstractNumId="44">
    <w:nsid w:val="35C03B1D"/>
    <w:multiLevelType w:val="singleLevel"/>
    <w:tmpl w:val="01D0D59A"/>
    <w:lvl w:ilvl="0">
      <w:start w:val="28"/>
      <w:numFmt w:val="decimal"/>
      <w:lvlText w:val="%1."/>
      <w:legacy w:legacy="1" w:legacySpace="0" w:legacyIndent="500"/>
      <w:lvlJc w:val="left"/>
      <w:rPr>
        <w:rFonts w:ascii="Times New Roman" w:hAnsi="Times New Roman" w:cs="Times New Roman" w:hint="default"/>
      </w:rPr>
    </w:lvl>
  </w:abstractNum>
  <w:abstractNum w:abstractNumId="45">
    <w:nsid w:val="382D583F"/>
    <w:multiLevelType w:val="singleLevel"/>
    <w:tmpl w:val="82C2C1DE"/>
    <w:lvl w:ilvl="0">
      <w:start w:val="1"/>
      <w:numFmt w:val="decimal"/>
      <w:lvlText w:val="%1."/>
      <w:legacy w:legacy="1" w:legacySpace="0" w:legacyIndent="216"/>
      <w:lvlJc w:val="left"/>
      <w:rPr>
        <w:rFonts w:ascii="Times New Roman" w:hAnsi="Times New Roman" w:cs="Times New Roman" w:hint="default"/>
      </w:rPr>
    </w:lvl>
  </w:abstractNum>
  <w:abstractNum w:abstractNumId="46">
    <w:nsid w:val="38CE07EA"/>
    <w:multiLevelType w:val="singleLevel"/>
    <w:tmpl w:val="B10A3B98"/>
    <w:lvl w:ilvl="0">
      <w:start w:val="1"/>
      <w:numFmt w:val="decimal"/>
      <w:lvlText w:val="%1."/>
      <w:legacy w:legacy="1" w:legacySpace="0" w:legacyIndent="384"/>
      <w:lvlJc w:val="left"/>
      <w:rPr>
        <w:rFonts w:ascii="Times New Roman" w:hAnsi="Times New Roman" w:cs="Times New Roman" w:hint="default"/>
      </w:rPr>
    </w:lvl>
  </w:abstractNum>
  <w:abstractNum w:abstractNumId="47">
    <w:nsid w:val="39786C48"/>
    <w:multiLevelType w:val="singleLevel"/>
    <w:tmpl w:val="ABA2F678"/>
    <w:lvl w:ilvl="0">
      <w:start w:val="66"/>
      <w:numFmt w:val="decimal"/>
      <w:lvlText w:val="%1."/>
      <w:legacy w:legacy="1" w:legacySpace="0" w:legacyIndent="270"/>
      <w:lvlJc w:val="left"/>
      <w:rPr>
        <w:rFonts w:ascii="Times New Roman" w:hAnsi="Times New Roman" w:cs="Times New Roman" w:hint="default"/>
      </w:rPr>
    </w:lvl>
  </w:abstractNum>
  <w:abstractNum w:abstractNumId="48">
    <w:nsid w:val="3BF30B25"/>
    <w:multiLevelType w:val="singleLevel"/>
    <w:tmpl w:val="5FA47B70"/>
    <w:lvl w:ilvl="0">
      <w:start w:val="11"/>
      <w:numFmt w:val="decimal"/>
      <w:lvlText w:val="%1"/>
      <w:legacy w:legacy="1" w:legacySpace="0" w:legacyIndent="269"/>
      <w:lvlJc w:val="left"/>
      <w:rPr>
        <w:rFonts w:ascii="Times New Roman" w:hAnsi="Times New Roman" w:cs="Times New Roman" w:hint="default"/>
      </w:rPr>
    </w:lvl>
  </w:abstractNum>
  <w:abstractNum w:abstractNumId="49">
    <w:nsid w:val="3D1C1137"/>
    <w:multiLevelType w:val="singleLevel"/>
    <w:tmpl w:val="4D2ABF12"/>
    <w:lvl w:ilvl="0">
      <w:start w:val="143"/>
      <w:numFmt w:val="decimal"/>
      <w:lvlText w:val="2.%1."/>
      <w:legacy w:legacy="1" w:legacySpace="0" w:legacyIndent="519"/>
      <w:lvlJc w:val="left"/>
      <w:rPr>
        <w:rFonts w:ascii="Times New Roman" w:hAnsi="Times New Roman" w:cs="Times New Roman" w:hint="default"/>
      </w:rPr>
    </w:lvl>
  </w:abstractNum>
  <w:abstractNum w:abstractNumId="50">
    <w:nsid w:val="3D1F0C2F"/>
    <w:multiLevelType w:val="singleLevel"/>
    <w:tmpl w:val="33360276"/>
    <w:lvl w:ilvl="0">
      <w:start w:val="1"/>
      <w:numFmt w:val="decimal"/>
      <w:lvlText w:val="%1."/>
      <w:legacy w:legacy="1" w:legacySpace="0" w:legacyIndent="278"/>
      <w:lvlJc w:val="left"/>
      <w:rPr>
        <w:rFonts w:ascii="Times New Roman" w:hAnsi="Times New Roman" w:cs="Times New Roman" w:hint="default"/>
      </w:rPr>
    </w:lvl>
  </w:abstractNum>
  <w:abstractNum w:abstractNumId="51">
    <w:nsid w:val="3E783ADB"/>
    <w:multiLevelType w:val="singleLevel"/>
    <w:tmpl w:val="3998C7F0"/>
    <w:lvl w:ilvl="0">
      <w:start w:val="1"/>
      <w:numFmt w:val="decimal"/>
      <w:lvlText w:val="%1."/>
      <w:legacy w:legacy="1" w:legacySpace="0" w:legacyIndent="240"/>
      <w:lvlJc w:val="left"/>
      <w:rPr>
        <w:rFonts w:ascii="Times New Roman" w:hAnsi="Times New Roman" w:cs="Times New Roman" w:hint="default"/>
      </w:rPr>
    </w:lvl>
  </w:abstractNum>
  <w:abstractNum w:abstractNumId="52">
    <w:nsid w:val="43346194"/>
    <w:multiLevelType w:val="singleLevel"/>
    <w:tmpl w:val="9224034E"/>
    <w:lvl w:ilvl="0">
      <w:start w:val="101"/>
      <w:numFmt w:val="decimal"/>
      <w:lvlText w:val="3.%1."/>
      <w:legacy w:legacy="1" w:legacySpace="0" w:legacyIndent="538"/>
      <w:lvlJc w:val="left"/>
      <w:rPr>
        <w:rFonts w:ascii="Times New Roman" w:hAnsi="Times New Roman" w:cs="Times New Roman" w:hint="default"/>
      </w:rPr>
    </w:lvl>
  </w:abstractNum>
  <w:abstractNum w:abstractNumId="53">
    <w:nsid w:val="43B829E5"/>
    <w:multiLevelType w:val="singleLevel"/>
    <w:tmpl w:val="F9A0F484"/>
    <w:lvl w:ilvl="0">
      <w:start w:val="1"/>
      <w:numFmt w:val="decimal"/>
      <w:lvlText w:val="%1."/>
      <w:legacy w:legacy="1" w:legacySpace="0" w:legacyIndent="235"/>
      <w:lvlJc w:val="left"/>
      <w:rPr>
        <w:rFonts w:ascii="Times New Roman" w:hAnsi="Times New Roman" w:cs="Times New Roman" w:hint="default"/>
      </w:rPr>
    </w:lvl>
  </w:abstractNum>
  <w:abstractNum w:abstractNumId="54">
    <w:nsid w:val="444A1A3B"/>
    <w:multiLevelType w:val="singleLevel"/>
    <w:tmpl w:val="2458C190"/>
    <w:lvl w:ilvl="0">
      <w:start w:val="29"/>
      <w:numFmt w:val="decimal"/>
      <w:lvlText w:val="%1."/>
      <w:legacy w:legacy="1" w:legacySpace="0" w:legacyIndent="269"/>
      <w:lvlJc w:val="left"/>
      <w:rPr>
        <w:rFonts w:ascii="Times New Roman" w:hAnsi="Times New Roman" w:cs="Times New Roman" w:hint="default"/>
      </w:rPr>
    </w:lvl>
  </w:abstractNum>
  <w:abstractNum w:abstractNumId="55">
    <w:nsid w:val="459245B0"/>
    <w:multiLevelType w:val="singleLevel"/>
    <w:tmpl w:val="5C6C27CA"/>
    <w:lvl w:ilvl="0">
      <w:start w:val="53"/>
      <w:numFmt w:val="decimal"/>
      <w:lvlText w:val="3.%1."/>
      <w:legacy w:legacy="1" w:legacySpace="0" w:legacyIndent="442"/>
      <w:lvlJc w:val="left"/>
      <w:rPr>
        <w:rFonts w:ascii="Times New Roman" w:hAnsi="Times New Roman" w:cs="Times New Roman" w:hint="default"/>
      </w:rPr>
    </w:lvl>
  </w:abstractNum>
  <w:abstractNum w:abstractNumId="56">
    <w:nsid w:val="465A31AE"/>
    <w:multiLevelType w:val="singleLevel"/>
    <w:tmpl w:val="33AE10F8"/>
    <w:lvl w:ilvl="0">
      <w:start w:val="151"/>
      <w:numFmt w:val="decimal"/>
      <w:lvlText w:val="2.%1."/>
      <w:legacy w:legacy="1" w:legacySpace="0" w:legacyIndent="523"/>
      <w:lvlJc w:val="left"/>
      <w:rPr>
        <w:rFonts w:ascii="Times New Roman" w:hAnsi="Times New Roman" w:cs="Times New Roman" w:hint="default"/>
      </w:rPr>
    </w:lvl>
  </w:abstractNum>
  <w:abstractNum w:abstractNumId="57">
    <w:nsid w:val="47B93855"/>
    <w:multiLevelType w:val="singleLevel"/>
    <w:tmpl w:val="B8D41236"/>
    <w:lvl w:ilvl="0">
      <w:start w:val="13"/>
      <w:numFmt w:val="decimal"/>
      <w:lvlText w:val="%1."/>
      <w:legacy w:legacy="1" w:legacySpace="0" w:legacyIndent="384"/>
      <w:lvlJc w:val="left"/>
      <w:rPr>
        <w:rFonts w:ascii="Times New Roman" w:hAnsi="Times New Roman" w:cs="Times New Roman" w:hint="default"/>
      </w:rPr>
    </w:lvl>
  </w:abstractNum>
  <w:abstractNum w:abstractNumId="58">
    <w:nsid w:val="4911521F"/>
    <w:multiLevelType w:val="singleLevel"/>
    <w:tmpl w:val="53FC6824"/>
    <w:lvl w:ilvl="0">
      <w:start w:val="1"/>
      <w:numFmt w:val="decimal"/>
      <w:lvlText w:val="%1."/>
      <w:legacy w:legacy="1" w:legacySpace="0" w:legacyIndent="279"/>
      <w:lvlJc w:val="left"/>
      <w:rPr>
        <w:rFonts w:ascii="Times New Roman" w:hAnsi="Times New Roman" w:cs="Times New Roman" w:hint="default"/>
      </w:rPr>
    </w:lvl>
  </w:abstractNum>
  <w:abstractNum w:abstractNumId="59">
    <w:nsid w:val="4B703C74"/>
    <w:multiLevelType w:val="singleLevel"/>
    <w:tmpl w:val="E2E4FD4E"/>
    <w:lvl w:ilvl="0">
      <w:start w:val="12"/>
      <w:numFmt w:val="decimal"/>
      <w:lvlText w:val="%1."/>
      <w:legacy w:legacy="1" w:legacySpace="0" w:legacyIndent="264"/>
      <w:lvlJc w:val="left"/>
      <w:rPr>
        <w:rFonts w:ascii="Times New Roman" w:hAnsi="Times New Roman" w:cs="Times New Roman" w:hint="default"/>
      </w:rPr>
    </w:lvl>
  </w:abstractNum>
  <w:abstractNum w:abstractNumId="60">
    <w:nsid w:val="4BCE5EDD"/>
    <w:multiLevelType w:val="singleLevel"/>
    <w:tmpl w:val="0FE40952"/>
    <w:lvl w:ilvl="0">
      <w:start w:val="1"/>
      <w:numFmt w:val="decimal"/>
      <w:lvlText w:val="%1."/>
      <w:legacy w:legacy="1" w:legacySpace="0" w:legacyIndent="192"/>
      <w:lvlJc w:val="left"/>
      <w:rPr>
        <w:rFonts w:ascii="Times New Roman" w:hAnsi="Times New Roman" w:cs="Times New Roman" w:hint="default"/>
      </w:rPr>
    </w:lvl>
  </w:abstractNum>
  <w:abstractNum w:abstractNumId="61">
    <w:nsid w:val="4C3A01BB"/>
    <w:multiLevelType w:val="singleLevel"/>
    <w:tmpl w:val="3C0C284C"/>
    <w:lvl w:ilvl="0">
      <w:start w:val="1"/>
      <w:numFmt w:val="decimal"/>
      <w:lvlText w:val="%1."/>
      <w:legacy w:legacy="1" w:legacySpace="0" w:legacyIndent="211"/>
      <w:lvlJc w:val="left"/>
      <w:rPr>
        <w:rFonts w:ascii="Times New Roman" w:hAnsi="Times New Roman" w:cs="Times New Roman" w:hint="default"/>
      </w:rPr>
    </w:lvl>
  </w:abstractNum>
  <w:abstractNum w:abstractNumId="62">
    <w:nsid w:val="4C9819A3"/>
    <w:multiLevelType w:val="singleLevel"/>
    <w:tmpl w:val="53787D6A"/>
    <w:lvl w:ilvl="0">
      <w:start w:val="101"/>
      <w:numFmt w:val="decimal"/>
      <w:lvlText w:val="4.%1."/>
      <w:legacy w:legacy="1" w:legacySpace="0" w:legacyIndent="533"/>
      <w:lvlJc w:val="left"/>
      <w:rPr>
        <w:rFonts w:ascii="Times New Roman" w:hAnsi="Times New Roman" w:cs="Times New Roman" w:hint="default"/>
      </w:rPr>
    </w:lvl>
  </w:abstractNum>
  <w:abstractNum w:abstractNumId="63">
    <w:nsid w:val="4F2F7F09"/>
    <w:multiLevelType w:val="singleLevel"/>
    <w:tmpl w:val="C77A473E"/>
    <w:lvl w:ilvl="0">
      <w:start w:val="91"/>
      <w:numFmt w:val="decimal"/>
      <w:lvlText w:val="4.%1."/>
      <w:legacy w:legacy="1" w:legacySpace="0" w:legacyIndent="428"/>
      <w:lvlJc w:val="left"/>
      <w:rPr>
        <w:rFonts w:ascii="Times New Roman" w:hAnsi="Times New Roman" w:cs="Times New Roman" w:hint="default"/>
      </w:rPr>
    </w:lvl>
  </w:abstractNum>
  <w:abstractNum w:abstractNumId="64">
    <w:nsid w:val="4F4B4694"/>
    <w:multiLevelType w:val="singleLevel"/>
    <w:tmpl w:val="9DA8B534"/>
    <w:lvl w:ilvl="0">
      <w:start w:val="61"/>
      <w:numFmt w:val="decimal"/>
      <w:lvlText w:val="2.%1."/>
      <w:legacy w:legacy="1" w:legacySpace="0" w:legacyIndent="456"/>
      <w:lvlJc w:val="left"/>
      <w:rPr>
        <w:rFonts w:ascii="Times New Roman" w:hAnsi="Times New Roman" w:cs="Times New Roman" w:hint="default"/>
      </w:rPr>
    </w:lvl>
  </w:abstractNum>
  <w:abstractNum w:abstractNumId="65">
    <w:nsid w:val="50201019"/>
    <w:multiLevelType w:val="singleLevel"/>
    <w:tmpl w:val="7A125FD6"/>
    <w:lvl w:ilvl="0">
      <w:start w:val="20"/>
      <w:numFmt w:val="decimal"/>
      <w:lvlText w:val="%1."/>
      <w:legacy w:legacy="1" w:legacySpace="0" w:legacyIndent="504"/>
      <w:lvlJc w:val="left"/>
      <w:rPr>
        <w:rFonts w:ascii="Courier New" w:hAnsi="Courier New" w:cs="Courier New" w:hint="default"/>
      </w:rPr>
    </w:lvl>
  </w:abstractNum>
  <w:abstractNum w:abstractNumId="66">
    <w:nsid w:val="50A2222B"/>
    <w:multiLevelType w:val="singleLevel"/>
    <w:tmpl w:val="27868DA4"/>
    <w:lvl w:ilvl="0">
      <w:start w:val="2"/>
      <w:numFmt w:val="decimal"/>
      <w:lvlText w:val="%1."/>
      <w:legacy w:legacy="1" w:legacySpace="0" w:legacyIndent="236"/>
      <w:lvlJc w:val="left"/>
      <w:rPr>
        <w:rFonts w:ascii="Times New Roman" w:hAnsi="Times New Roman" w:cs="Times New Roman" w:hint="default"/>
      </w:rPr>
    </w:lvl>
  </w:abstractNum>
  <w:abstractNum w:abstractNumId="67">
    <w:nsid w:val="555C63FB"/>
    <w:multiLevelType w:val="singleLevel"/>
    <w:tmpl w:val="9BEC4904"/>
    <w:lvl w:ilvl="0">
      <w:start w:val="2"/>
      <w:numFmt w:val="decimal"/>
      <w:lvlText w:val="%1."/>
      <w:legacy w:legacy="1" w:legacySpace="0" w:legacyIndent="240"/>
      <w:lvlJc w:val="left"/>
      <w:rPr>
        <w:rFonts w:ascii="Times New Roman" w:hAnsi="Times New Roman" w:cs="Times New Roman" w:hint="default"/>
      </w:rPr>
    </w:lvl>
  </w:abstractNum>
  <w:abstractNum w:abstractNumId="68">
    <w:nsid w:val="56C9154A"/>
    <w:multiLevelType w:val="singleLevel"/>
    <w:tmpl w:val="F9A0F484"/>
    <w:lvl w:ilvl="0">
      <w:start w:val="1"/>
      <w:numFmt w:val="decimal"/>
      <w:lvlText w:val="%1."/>
      <w:legacy w:legacy="1" w:legacySpace="0" w:legacyIndent="236"/>
      <w:lvlJc w:val="left"/>
      <w:rPr>
        <w:rFonts w:ascii="Times New Roman" w:hAnsi="Times New Roman" w:cs="Times New Roman" w:hint="default"/>
      </w:rPr>
    </w:lvl>
  </w:abstractNum>
  <w:abstractNum w:abstractNumId="69">
    <w:nsid w:val="591C514B"/>
    <w:multiLevelType w:val="singleLevel"/>
    <w:tmpl w:val="D8A833F8"/>
    <w:lvl w:ilvl="0">
      <w:start w:val="1"/>
      <w:numFmt w:val="decimal"/>
      <w:lvlText w:val="%1"/>
      <w:legacy w:legacy="1" w:legacySpace="0" w:legacyIndent="177"/>
      <w:lvlJc w:val="left"/>
      <w:rPr>
        <w:rFonts w:ascii="Times New Roman" w:hAnsi="Times New Roman" w:cs="Times New Roman" w:hint="default"/>
      </w:rPr>
    </w:lvl>
  </w:abstractNum>
  <w:abstractNum w:abstractNumId="70">
    <w:nsid w:val="5A9B3C16"/>
    <w:multiLevelType w:val="singleLevel"/>
    <w:tmpl w:val="A9D011CE"/>
    <w:lvl w:ilvl="0">
      <w:start w:val="1"/>
      <w:numFmt w:val="decimal"/>
      <w:lvlText w:val="%1."/>
      <w:legacy w:legacy="1" w:legacySpace="0" w:legacyIndent="221"/>
      <w:lvlJc w:val="left"/>
      <w:rPr>
        <w:rFonts w:ascii="Times New Roman" w:hAnsi="Times New Roman" w:cs="Times New Roman" w:hint="default"/>
      </w:rPr>
    </w:lvl>
  </w:abstractNum>
  <w:abstractNum w:abstractNumId="71">
    <w:nsid w:val="5D06786A"/>
    <w:multiLevelType w:val="singleLevel"/>
    <w:tmpl w:val="8F2634A8"/>
    <w:lvl w:ilvl="0">
      <w:start w:val="81"/>
      <w:numFmt w:val="decimal"/>
      <w:lvlText w:val="3.%1."/>
      <w:legacy w:legacy="1" w:legacySpace="0" w:legacyIndent="441"/>
      <w:lvlJc w:val="left"/>
      <w:rPr>
        <w:rFonts w:ascii="Times New Roman" w:hAnsi="Times New Roman" w:cs="Times New Roman" w:hint="default"/>
      </w:rPr>
    </w:lvl>
  </w:abstractNum>
  <w:abstractNum w:abstractNumId="72">
    <w:nsid w:val="5EBD453A"/>
    <w:multiLevelType w:val="singleLevel"/>
    <w:tmpl w:val="E9E6CB68"/>
    <w:lvl w:ilvl="0">
      <w:start w:val="1"/>
      <w:numFmt w:val="decimal"/>
      <w:lvlText w:val="%1."/>
      <w:legacy w:legacy="1" w:legacySpace="0" w:legacyIndent="182"/>
      <w:lvlJc w:val="left"/>
      <w:rPr>
        <w:rFonts w:ascii="Times New Roman" w:hAnsi="Times New Roman" w:cs="Times New Roman" w:hint="default"/>
      </w:rPr>
    </w:lvl>
  </w:abstractNum>
  <w:abstractNum w:abstractNumId="73">
    <w:nsid w:val="5EBF1525"/>
    <w:multiLevelType w:val="singleLevel"/>
    <w:tmpl w:val="B9F0CEF8"/>
    <w:lvl w:ilvl="0">
      <w:start w:val="2"/>
      <w:numFmt w:val="decimal"/>
      <w:lvlText w:val="%1."/>
      <w:legacy w:legacy="1" w:legacySpace="0" w:legacyIndent="245"/>
      <w:lvlJc w:val="left"/>
      <w:rPr>
        <w:rFonts w:ascii="Times New Roman" w:hAnsi="Times New Roman" w:cs="Times New Roman" w:hint="default"/>
      </w:rPr>
    </w:lvl>
  </w:abstractNum>
  <w:abstractNum w:abstractNumId="74">
    <w:nsid w:val="5EE71B9A"/>
    <w:multiLevelType w:val="singleLevel"/>
    <w:tmpl w:val="0C9053BC"/>
    <w:lvl w:ilvl="0">
      <w:start w:val="131"/>
      <w:numFmt w:val="decimal"/>
      <w:lvlText w:val="4.%1."/>
      <w:legacy w:legacy="1" w:legacySpace="0" w:legacyIndent="532"/>
      <w:lvlJc w:val="left"/>
      <w:rPr>
        <w:rFonts w:ascii="Times New Roman" w:hAnsi="Times New Roman" w:cs="Times New Roman" w:hint="default"/>
      </w:rPr>
    </w:lvl>
  </w:abstractNum>
  <w:abstractNum w:abstractNumId="75">
    <w:nsid w:val="64821083"/>
    <w:multiLevelType w:val="singleLevel"/>
    <w:tmpl w:val="4B405E8E"/>
    <w:lvl w:ilvl="0">
      <w:start w:val="21"/>
      <w:numFmt w:val="decimal"/>
      <w:lvlText w:val="1.%1."/>
      <w:legacy w:legacy="1" w:legacySpace="0" w:legacyIndent="427"/>
      <w:lvlJc w:val="left"/>
      <w:rPr>
        <w:rFonts w:ascii="Times New Roman" w:hAnsi="Times New Roman" w:cs="Times New Roman" w:hint="default"/>
      </w:rPr>
    </w:lvl>
  </w:abstractNum>
  <w:abstractNum w:abstractNumId="76">
    <w:nsid w:val="65FB167D"/>
    <w:multiLevelType w:val="singleLevel"/>
    <w:tmpl w:val="F35462E2"/>
    <w:lvl w:ilvl="0">
      <w:start w:val="131"/>
      <w:numFmt w:val="decimal"/>
      <w:lvlText w:val="3.%1."/>
      <w:legacy w:legacy="1" w:legacySpace="0" w:legacyIndent="523"/>
      <w:lvlJc w:val="left"/>
      <w:rPr>
        <w:rFonts w:ascii="Times New Roman" w:hAnsi="Times New Roman" w:cs="Times New Roman" w:hint="default"/>
      </w:rPr>
    </w:lvl>
  </w:abstractNum>
  <w:abstractNum w:abstractNumId="77">
    <w:nsid w:val="669E7BC6"/>
    <w:multiLevelType w:val="singleLevel"/>
    <w:tmpl w:val="0FE40952"/>
    <w:lvl w:ilvl="0">
      <w:start w:val="1"/>
      <w:numFmt w:val="decimal"/>
      <w:lvlText w:val="%1."/>
      <w:legacy w:legacy="1" w:legacySpace="0" w:legacyIndent="192"/>
      <w:lvlJc w:val="left"/>
      <w:rPr>
        <w:rFonts w:ascii="Times New Roman" w:hAnsi="Times New Roman" w:cs="Times New Roman" w:hint="default"/>
      </w:rPr>
    </w:lvl>
  </w:abstractNum>
  <w:abstractNum w:abstractNumId="78">
    <w:nsid w:val="66AE692D"/>
    <w:multiLevelType w:val="singleLevel"/>
    <w:tmpl w:val="4656B48E"/>
    <w:lvl w:ilvl="0">
      <w:start w:val="2"/>
      <w:numFmt w:val="decimal"/>
      <w:lvlText w:val="%1."/>
      <w:legacy w:legacy="1" w:legacySpace="0" w:legacyIndent="231"/>
      <w:lvlJc w:val="left"/>
      <w:rPr>
        <w:rFonts w:ascii="Times New Roman" w:hAnsi="Times New Roman" w:cs="Times New Roman" w:hint="default"/>
      </w:rPr>
    </w:lvl>
  </w:abstractNum>
  <w:abstractNum w:abstractNumId="79">
    <w:nsid w:val="670A2FEF"/>
    <w:multiLevelType w:val="singleLevel"/>
    <w:tmpl w:val="38D0F68E"/>
    <w:lvl w:ilvl="0">
      <w:start w:val="70"/>
      <w:numFmt w:val="decimal"/>
      <w:lvlText w:val="%1."/>
      <w:legacy w:legacy="1" w:legacySpace="0" w:legacyIndent="451"/>
      <w:lvlJc w:val="left"/>
      <w:rPr>
        <w:rFonts w:ascii="Times New Roman" w:hAnsi="Times New Roman" w:cs="Times New Roman" w:hint="default"/>
      </w:rPr>
    </w:lvl>
  </w:abstractNum>
  <w:abstractNum w:abstractNumId="80">
    <w:nsid w:val="6920317D"/>
    <w:multiLevelType w:val="singleLevel"/>
    <w:tmpl w:val="99224D3A"/>
    <w:lvl w:ilvl="0">
      <w:start w:val="85"/>
      <w:numFmt w:val="decimal"/>
      <w:lvlText w:val="%1."/>
      <w:legacy w:legacy="1" w:legacySpace="0" w:legacyIndent="283"/>
      <w:lvlJc w:val="left"/>
      <w:rPr>
        <w:rFonts w:ascii="Times New Roman" w:hAnsi="Times New Roman" w:cs="Times New Roman" w:hint="default"/>
      </w:rPr>
    </w:lvl>
  </w:abstractNum>
  <w:abstractNum w:abstractNumId="81">
    <w:nsid w:val="6AA807FE"/>
    <w:multiLevelType w:val="singleLevel"/>
    <w:tmpl w:val="9A286CC6"/>
    <w:lvl w:ilvl="0">
      <w:start w:val="161"/>
      <w:numFmt w:val="decimal"/>
      <w:lvlText w:val="3.%1."/>
      <w:legacy w:legacy="1" w:legacySpace="0" w:legacyIndent="523"/>
      <w:lvlJc w:val="left"/>
      <w:rPr>
        <w:rFonts w:ascii="Times New Roman" w:hAnsi="Times New Roman" w:cs="Times New Roman" w:hint="default"/>
      </w:rPr>
    </w:lvl>
  </w:abstractNum>
  <w:abstractNum w:abstractNumId="82">
    <w:nsid w:val="6B8C1E7B"/>
    <w:multiLevelType w:val="singleLevel"/>
    <w:tmpl w:val="1E063534"/>
    <w:lvl w:ilvl="0">
      <w:start w:val="7"/>
      <w:numFmt w:val="decimal"/>
      <w:lvlText w:val="%1"/>
      <w:legacy w:legacy="1" w:legacySpace="0" w:legacyIndent="212"/>
      <w:lvlJc w:val="left"/>
      <w:rPr>
        <w:rFonts w:ascii="Times New Roman" w:hAnsi="Times New Roman" w:cs="Times New Roman" w:hint="default"/>
      </w:rPr>
    </w:lvl>
  </w:abstractNum>
  <w:abstractNum w:abstractNumId="83">
    <w:nsid w:val="6CD20289"/>
    <w:multiLevelType w:val="singleLevel"/>
    <w:tmpl w:val="BEE02B88"/>
    <w:lvl w:ilvl="0">
      <w:start w:val="61"/>
      <w:numFmt w:val="decimal"/>
      <w:lvlText w:val="4.%1."/>
      <w:legacy w:legacy="1" w:legacySpace="0" w:legacyIndent="442"/>
      <w:lvlJc w:val="left"/>
      <w:rPr>
        <w:rFonts w:ascii="Times New Roman" w:hAnsi="Times New Roman" w:cs="Times New Roman" w:hint="default"/>
      </w:rPr>
    </w:lvl>
  </w:abstractNum>
  <w:abstractNum w:abstractNumId="84">
    <w:nsid w:val="6D8673DC"/>
    <w:multiLevelType w:val="singleLevel"/>
    <w:tmpl w:val="0292E4BA"/>
    <w:lvl w:ilvl="0">
      <w:start w:val="1"/>
      <w:numFmt w:val="decimal"/>
      <w:lvlText w:val="%1."/>
      <w:legacy w:legacy="1" w:legacySpace="0" w:legacyIndent="226"/>
      <w:lvlJc w:val="left"/>
      <w:rPr>
        <w:rFonts w:ascii="Times New Roman" w:hAnsi="Times New Roman" w:cs="Times New Roman" w:hint="default"/>
      </w:rPr>
    </w:lvl>
  </w:abstractNum>
  <w:abstractNum w:abstractNumId="85">
    <w:nsid w:val="6FFE2A80"/>
    <w:multiLevelType w:val="singleLevel"/>
    <w:tmpl w:val="3BF482B0"/>
    <w:lvl w:ilvl="0">
      <w:start w:val="1"/>
      <w:numFmt w:val="decimal"/>
      <w:lvlText w:val="%1."/>
      <w:legacy w:legacy="1" w:legacySpace="0" w:legacyIndent="230"/>
      <w:lvlJc w:val="left"/>
      <w:rPr>
        <w:rFonts w:ascii="Times New Roman" w:hAnsi="Times New Roman" w:cs="Times New Roman" w:hint="default"/>
      </w:rPr>
    </w:lvl>
  </w:abstractNum>
  <w:abstractNum w:abstractNumId="86">
    <w:nsid w:val="73C50F53"/>
    <w:multiLevelType w:val="singleLevel"/>
    <w:tmpl w:val="3CB8DBD2"/>
    <w:lvl w:ilvl="0">
      <w:start w:val="71"/>
      <w:numFmt w:val="decimal"/>
      <w:lvlText w:val="3.%1."/>
      <w:legacy w:legacy="1" w:legacySpace="0" w:legacyIndent="442"/>
      <w:lvlJc w:val="left"/>
      <w:rPr>
        <w:rFonts w:ascii="Times New Roman" w:hAnsi="Times New Roman" w:cs="Times New Roman" w:hint="default"/>
      </w:rPr>
    </w:lvl>
  </w:abstractNum>
  <w:abstractNum w:abstractNumId="87">
    <w:nsid w:val="74D967B3"/>
    <w:multiLevelType w:val="singleLevel"/>
    <w:tmpl w:val="26DC45D4"/>
    <w:lvl w:ilvl="0">
      <w:start w:val="56"/>
      <w:numFmt w:val="decimal"/>
      <w:lvlText w:val="%1."/>
      <w:legacy w:legacy="1" w:legacySpace="0" w:legacyIndent="269"/>
      <w:lvlJc w:val="left"/>
      <w:rPr>
        <w:rFonts w:ascii="Times New Roman" w:hAnsi="Times New Roman" w:cs="Times New Roman" w:hint="default"/>
      </w:rPr>
    </w:lvl>
  </w:abstractNum>
  <w:abstractNum w:abstractNumId="88">
    <w:nsid w:val="763F175A"/>
    <w:multiLevelType w:val="singleLevel"/>
    <w:tmpl w:val="08D657DE"/>
    <w:lvl w:ilvl="0">
      <w:start w:val="101"/>
      <w:numFmt w:val="decimal"/>
      <w:lvlText w:val="2.%1."/>
      <w:legacy w:legacy="1" w:legacySpace="0" w:legacyIndent="504"/>
      <w:lvlJc w:val="left"/>
      <w:rPr>
        <w:rFonts w:ascii="Times New Roman" w:hAnsi="Times New Roman" w:cs="Times New Roman" w:hint="default"/>
      </w:rPr>
    </w:lvl>
  </w:abstractNum>
  <w:abstractNum w:abstractNumId="89">
    <w:nsid w:val="76C127ED"/>
    <w:multiLevelType w:val="singleLevel"/>
    <w:tmpl w:val="D6F657EE"/>
    <w:lvl w:ilvl="0">
      <w:start w:val="151"/>
      <w:numFmt w:val="decimal"/>
      <w:lvlText w:val="3.%1."/>
      <w:legacy w:legacy="1" w:legacySpace="0" w:legacyIndent="523"/>
      <w:lvlJc w:val="left"/>
      <w:rPr>
        <w:rFonts w:ascii="Times New Roman" w:hAnsi="Times New Roman" w:cs="Times New Roman" w:hint="default"/>
      </w:rPr>
    </w:lvl>
  </w:abstractNum>
  <w:abstractNum w:abstractNumId="90">
    <w:nsid w:val="77A66CAF"/>
    <w:multiLevelType w:val="singleLevel"/>
    <w:tmpl w:val="9552092A"/>
    <w:lvl w:ilvl="0">
      <w:start w:val="79"/>
      <w:numFmt w:val="decimal"/>
      <w:lvlText w:val="%1."/>
      <w:legacy w:legacy="1" w:legacySpace="0" w:legacyIndent="317"/>
      <w:lvlJc w:val="left"/>
      <w:rPr>
        <w:rFonts w:ascii="Times New Roman" w:hAnsi="Times New Roman" w:cs="Times New Roman" w:hint="default"/>
      </w:rPr>
    </w:lvl>
  </w:abstractNum>
  <w:abstractNum w:abstractNumId="91">
    <w:nsid w:val="7A060376"/>
    <w:multiLevelType w:val="singleLevel"/>
    <w:tmpl w:val="DD12926C"/>
    <w:lvl w:ilvl="0">
      <w:start w:val="51"/>
      <w:numFmt w:val="decimal"/>
      <w:lvlText w:val="2.%1."/>
      <w:legacy w:legacy="1" w:legacySpace="0" w:legacyIndent="456"/>
      <w:lvlJc w:val="left"/>
      <w:rPr>
        <w:rFonts w:ascii="Times New Roman" w:hAnsi="Times New Roman" w:cs="Times New Roman" w:hint="default"/>
      </w:rPr>
    </w:lvl>
  </w:abstractNum>
  <w:abstractNum w:abstractNumId="92">
    <w:nsid w:val="7AA26D2A"/>
    <w:multiLevelType w:val="singleLevel"/>
    <w:tmpl w:val="17EC3B44"/>
    <w:lvl w:ilvl="0">
      <w:start w:val="35"/>
      <w:numFmt w:val="decimal"/>
      <w:lvlText w:val="%1."/>
      <w:legacy w:legacy="1" w:legacySpace="0" w:legacyIndent="509"/>
      <w:lvlJc w:val="left"/>
      <w:rPr>
        <w:rFonts w:ascii="Courier New" w:hAnsi="Courier New" w:cs="Courier New" w:hint="default"/>
      </w:rPr>
    </w:lvl>
  </w:abstractNum>
  <w:abstractNum w:abstractNumId="93">
    <w:nsid w:val="7AD8086D"/>
    <w:multiLevelType w:val="singleLevel"/>
    <w:tmpl w:val="3BF482B0"/>
    <w:lvl w:ilvl="0">
      <w:start w:val="1"/>
      <w:numFmt w:val="decimal"/>
      <w:lvlText w:val="%1."/>
      <w:legacy w:legacy="1" w:legacySpace="0" w:legacyIndent="230"/>
      <w:lvlJc w:val="left"/>
      <w:rPr>
        <w:rFonts w:ascii="Times New Roman" w:hAnsi="Times New Roman" w:cs="Times New Roman" w:hint="default"/>
      </w:rPr>
    </w:lvl>
  </w:abstractNum>
  <w:abstractNum w:abstractNumId="94">
    <w:nsid w:val="7C675288"/>
    <w:multiLevelType w:val="singleLevel"/>
    <w:tmpl w:val="091243F4"/>
    <w:lvl w:ilvl="0">
      <w:start w:val="97"/>
      <w:numFmt w:val="decimal"/>
      <w:lvlText w:val="%1."/>
      <w:legacy w:legacy="1" w:legacySpace="0" w:legacyIndent="274"/>
      <w:lvlJc w:val="left"/>
      <w:rPr>
        <w:rFonts w:ascii="Times New Roman" w:hAnsi="Times New Roman" w:cs="Times New Roman" w:hint="default"/>
      </w:rPr>
    </w:lvl>
  </w:abstractNum>
  <w:abstractNum w:abstractNumId="95">
    <w:nsid w:val="7DA61F3F"/>
    <w:multiLevelType w:val="singleLevel"/>
    <w:tmpl w:val="C11E4262"/>
    <w:lvl w:ilvl="0">
      <w:start w:val="33"/>
      <w:numFmt w:val="decimal"/>
      <w:lvlText w:val="%1."/>
      <w:legacy w:legacy="1" w:legacySpace="0" w:legacyIndent="557"/>
      <w:lvlJc w:val="left"/>
      <w:rPr>
        <w:rFonts w:ascii="Times New Roman" w:hAnsi="Times New Roman" w:cs="Times New Roman" w:hint="default"/>
      </w:rPr>
    </w:lvl>
  </w:abstractNum>
  <w:abstractNum w:abstractNumId="96">
    <w:nsid w:val="7E09704A"/>
    <w:multiLevelType w:val="singleLevel"/>
    <w:tmpl w:val="17EC3B44"/>
    <w:lvl w:ilvl="0">
      <w:start w:val="35"/>
      <w:numFmt w:val="decimal"/>
      <w:lvlText w:val="%1."/>
      <w:legacy w:legacy="1" w:legacySpace="0" w:legacyIndent="509"/>
      <w:lvlJc w:val="left"/>
      <w:rPr>
        <w:rFonts w:ascii="Courier New" w:hAnsi="Courier New" w:cs="Courier New" w:hint="default"/>
      </w:rPr>
    </w:lvl>
  </w:abstractNum>
  <w:abstractNum w:abstractNumId="97">
    <w:nsid w:val="7E765BFE"/>
    <w:multiLevelType w:val="singleLevel"/>
    <w:tmpl w:val="E0AEF034"/>
    <w:lvl w:ilvl="0">
      <w:start w:val="1"/>
      <w:numFmt w:val="decimal"/>
      <w:lvlText w:val="%1."/>
      <w:legacy w:legacy="1" w:legacySpace="0" w:legacyIndent="269"/>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68"/>
        <w:lvlJc w:val="left"/>
        <w:rPr>
          <w:rFonts w:ascii="Times New Roman" w:hAnsi="Times New Roman" w:cs="Times New Roman" w:hint="default"/>
        </w:rPr>
      </w:lvl>
    </w:lvlOverride>
  </w:num>
  <w:num w:numId="2">
    <w:abstractNumId w:val="37"/>
  </w:num>
  <w:num w:numId="3">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4">
    <w:abstractNumId w:val="11"/>
  </w:num>
  <w:num w:numId="5">
    <w:abstractNumId w:val="97"/>
  </w:num>
  <w:num w:numId="6">
    <w:abstractNumId w:val="50"/>
  </w:num>
  <w:num w:numId="7">
    <w:abstractNumId w:val="0"/>
    <w:lvlOverride w:ilvl="0">
      <w:lvl w:ilvl="0">
        <w:start w:val="65535"/>
        <w:numFmt w:val="bullet"/>
        <w:lvlText w:val="—"/>
        <w:legacy w:legacy="1" w:legacySpace="0" w:legacyIndent="298"/>
        <w:lvlJc w:val="left"/>
        <w:rPr>
          <w:rFonts w:ascii="Times New Roman" w:hAnsi="Times New Roman" w:cs="Times New Roman" w:hint="default"/>
        </w:rPr>
      </w:lvl>
    </w:lvlOverride>
  </w:num>
  <w:num w:numId="8">
    <w:abstractNumId w:val="69"/>
  </w:num>
  <w:num w:numId="9">
    <w:abstractNumId w:val="5"/>
  </w:num>
  <w:num w:numId="10">
    <w:abstractNumId w:val="43"/>
  </w:num>
  <w:num w:numId="11">
    <w:abstractNumId w:val="27"/>
  </w:num>
  <w:num w:numId="12">
    <w:abstractNumId w:val="68"/>
  </w:num>
  <w:num w:numId="13">
    <w:abstractNumId w:val="68"/>
    <w:lvlOverride w:ilvl="0">
      <w:lvl w:ilvl="0">
        <w:start w:val="1"/>
        <w:numFmt w:val="decimal"/>
        <w:lvlText w:val="%1."/>
        <w:legacy w:legacy="1" w:legacySpace="0" w:legacyIndent="235"/>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268"/>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17">
    <w:abstractNumId w:val="18"/>
  </w:num>
  <w:num w:numId="18">
    <w:abstractNumId w:val="0"/>
    <w:lvlOverride w:ilvl="0">
      <w:lvl w:ilvl="0">
        <w:start w:val="65535"/>
        <w:numFmt w:val="bullet"/>
        <w:lvlText w:val="—"/>
        <w:legacy w:legacy="1" w:legacySpace="0" w:legacyIndent="331"/>
        <w:lvlJc w:val="left"/>
        <w:rPr>
          <w:rFonts w:ascii="Times New Roman" w:hAnsi="Times New Roman" w:cs="Times New Roman" w:hint="default"/>
        </w:rPr>
      </w:lvl>
    </w:lvlOverride>
  </w:num>
  <w:num w:numId="19">
    <w:abstractNumId w:val="48"/>
  </w:num>
  <w:num w:numId="20">
    <w:abstractNumId w:val="85"/>
  </w:num>
  <w:num w:numId="21">
    <w:abstractNumId w:val="85"/>
    <w:lvlOverride w:ilvl="0">
      <w:lvl w:ilvl="0">
        <w:start w:val="1"/>
        <w:numFmt w:val="decimal"/>
        <w:lvlText w:val="%1."/>
        <w:legacy w:legacy="1" w:legacySpace="0" w:legacyIndent="231"/>
        <w:lvlJc w:val="left"/>
        <w:rPr>
          <w:rFonts w:ascii="Times New Roman" w:hAnsi="Times New Roman" w:cs="Times New Roman" w:hint="default"/>
        </w:rPr>
      </w:lvl>
    </w:lvlOverride>
  </w:num>
  <w:num w:numId="22">
    <w:abstractNumId w:val="24"/>
  </w:num>
  <w:num w:numId="23">
    <w:abstractNumId w:val="58"/>
  </w:num>
  <w:num w:numId="24">
    <w:abstractNumId w:val="67"/>
  </w:num>
  <w:num w:numId="25">
    <w:abstractNumId w:val="61"/>
  </w:num>
  <w:num w:numId="26">
    <w:abstractNumId w:val="33"/>
  </w:num>
  <w:num w:numId="27">
    <w:abstractNumId w:val="82"/>
  </w:num>
  <w:num w:numId="28">
    <w:abstractNumId w:val="41"/>
  </w:num>
  <w:num w:numId="29">
    <w:abstractNumId w:val="0"/>
    <w:lvlOverride w:ilvl="0">
      <w:lvl w:ilvl="0">
        <w:start w:val="65535"/>
        <w:numFmt w:val="bullet"/>
        <w:lvlText w:val="—"/>
        <w:legacy w:legacy="1" w:legacySpace="0" w:legacyIndent="273"/>
        <w:lvlJc w:val="left"/>
        <w:rPr>
          <w:rFonts w:ascii="Times New Roman" w:hAnsi="Times New Roman" w:cs="Times New Roman" w:hint="default"/>
        </w:rPr>
      </w:lvl>
    </w:lvlOverride>
  </w:num>
  <w:num w:numId="30">
    <w:abstractNumId w:val="72"/>
  </w:num>
  <w:num w:numId="31">
    <w:abstractNumId w:val="8"/>
  </w:num>
  <w:num w:numId="32">
    <w:abstractNumId w:val="59"/>
  </w:num>
  <w:num w:numId="33">
    <w:abstractNumId w:val="25"/>
  </w:num>
  <w:num w:numId="34">
    <w:abstractNumId w:val="25"/>
    <w:lvlOverride w:ilvl="0">
      <w:lvl w:ilvl="0">
        <w:start w:val="16"/>
        <w:numFmt w:val="decimal"/>
        <w:lvlText w:val="%1."/>
        <w:legacy w:legacy="1" w:legacySpace="0" w:legacyIndent="270"/>
        <w:lvlJc w:val="left"/>
        <w:rPr>
          <w:rFonts w:ascii="Times New Roman" w:hAnsi="Times New Roman" w:cs="Times New Roman" w:hint="default"/>
        </w:rPr>
      </w:lvl>
    </w:lvlOverride>
  </w:num>
  <w:num w:numId="35">
    <w:abstractNumId w:val="7"/>
  </w:num>
  <w:num w:numId="36">
    <w:abstractNumId w:val="54"/>
  </w:num>
  <w:num w:numId="37">
    <w:abstractNumId w:val="30"/>
  </w:num>
  <w:num w:numId="38">
    <w:abstractNumId w:val="36"/>
  </w:num>
  <w:num w:numId="39">
    <w:abstractNumId w:val="40"/>
  </w:num>
  <w:num w:numId="40">
    <w:abstractNumId w:val="87"/>
  </w:num>
  <w:num w:numId="41">
    <w:abstractNumId w:val="21"/>
  </w:num>
  <w:num w:numId="42">
    <w:abstractNumId w:val="16"/>
  </w:num>
  <w:num w:numId="43">
    <w:abstractNumId w:val="26"/>
  </w:num>
  <w:num w:numId="44">
    <w:abstractNumId w:val="47"/>
  </w:num>
  <w:num w:numId="45">
    <w:abstractNumId w:val="47"/>
    <w:lvlOverride w:ilvl="0">
      <w:lvl w:ilvl="0">
        <w:start w:val="66"/>
        <w:numFmt w:val="decimal"/>
        <w:lvlText w:val="%1."/>
        <w:legacy w:legacy="1" w:legacySpace="0" w:legacyIndent="269"/>
        <w:lvlJc w:val="left"/>
        <w:rPr>
          <w:rFonts w:ascii="Times New Roman" w:hAnsi="Times New Roman" w:cs="Times New Roman" w:hint="default"/>
        </w:rPr>
      </w:lvl>
    </w:lvlOverride>
  </w:num>
  <w:num w:numId="46">
    <w:abstractNumId w:val="6"/>
  </w:num>
  <w:num w:numId="47">
    <w:abstractNumId w:val="90"/>
  </w:num>
  <w:num w:numId="48">
    <w:abstractNumId w:val="90"/>
    <w:lvlOverride w:ilvl="0">
      <w:lvl w:ilvl="0">
        <w:start w:val="79"/>
        <w:numFmt w:val="decimal"/>
        <w:lvlText w:val="%1."/>
        <w:legacy w:legacy="1" w:legacySpace="0" w:legacyIndent="316"/>
        <w:lvlJc w:val="left"/>
        <w:rPr>
          <w:rFonts w:ascii="Times New Roman" w:hAnsi="Times New Roman" w:cs="Times New Roman" w:hint="default"/>
        </w:rPr>
      </w:lvl>
    </w:lvlOverride>
  </w:num>
  <w:num w:numId="49">
    <w:abstractNumId w:val="80"/>
  </w:num>
  <w:num w:numId="50">
    <w:abstractNumId w:val="1"/>
  </w:num>
  <w:num w:numId="51">
    <w:abstractNumId w:val="13"/>
  </w:num>
  <w:num w:numId="52">
    <w:abstractNumId w:val="94"/>
  </w:num>
  <w:num w:numId="53">
    <w:abstractNumId w:val="46"/>
  </w:num>
  <w:num w:numId="54">
    <w:abstractNumId w:val="57"/>
  </w:num>
  <w:num w:numId="55">
    <w:abstractNumId w:val="17"/>
  </w:num>
  <w:num w:numId="56">
    <w:abstractNumId w:val="28"/>
  </w:num>
  <w:num w:numId="57">
    <w:abstractNumId w:val="65"/>
  </w:num>
  <w:num w:numId="58">
    <w:abstractNumId w:val="4"/>
  </w:num>
  <w:num w:numId="59">
    <w:abstractNumId w:val="44"/>
  </w:num>
  <w:num w:numId="60">
    <w:abstractNumId w:val="44"/>
    <w:lvlOverride w:ilvl="0">
      <w:lvl w:ilvl="0">
        <w:start w:val="28"/>
        <w:numFmt w:val="decimal"/>
        <w:lvlText w:val="%1."/>
        <w:legacy w:legacy="1" w:legacySpace="0" w:legacyIndent="499"/>
        <w:lvlJc w:val="left"/>
        <w:rPr>
          <w:rFonts w:ascii="Times New Roman" w:hAnsi="Times New Roman" w:cs="Times New Roman" w:hint="default"/>
        </w:rPr>
      </w:lvl>
    </w:lvlOverride>
  </w:num>
  <w:num w:numId="61">
    <w:abstractNumId w:val="95"/>
  </w:num>
  <w:num w:numId="62">
    <w:abstractNumId w:val="96"/>
  </w:num>
  <w:num w:numId="63">
    <w:abstractNumId w:val="92"/>
  </w:num>
  <w:num w:numId="64">
    <w:abstractNumId w:val="35"/>
  </w:num>
  <w:num w:numId="65">
    <w:abstractNumId w:val="31"/>
  </w:num>
  <w:num w:numId="66">
    <w:abstractNumId w:val="79"/>
  </w:num>
  <w:num w:numId="67">
    <w:abstractNumId w:val="38"/>
  </w:num>
  <w:num w:numId="68">
    <w:abstractNumId w:val="10"/>
  </w:num>
  <w:num w:numId="69">
    <w:abstractNumId w:val="32"/>
  </w:num>
  <w:num w:numId="70">
    <w:abstractNumId w:val="77"/>
  </w:num>
  <w:num w:numId="71">
    <w:abstractNumId w:val="2"/>
  </w:num>
  <w:num w:numId="72">
    <w:abstractNumId w:val="9"/>
  </w:num>
  <w:num w:numId="73">
    <w:abstractNumId w:val="20"/>
  </w:num>
  <w:num w:numId="74">
    <w:abstractNumId w:val="60"/>
  </w:num>
  <w:num w:numId="75">
    <w:abstractNumId w:val="29"/>
  </w:num>
  <w:num w:numId="76">
    <w:abstractNumId w:val="70"/>
  </w:num>
  <w:num w:numId="77">
    <w:abstractNumId w:val="51"/>
  </w:num>
  <w:num w:numId="78">
    <w:abstractNumId w:val="93"/>
  </w:num>
  <w:num w:numId="79">
    <w:abstractNumId w:val="73"/>
  </w:num>
  <w:num w:numId="80">
    <w:abstractNumId w:val="66"/>
  </w:num>
  <w:num w:numId="81">
    <w:abstractNumId w:val="34"/>
  </w:num>
  <w:num w:numId="82">
    <w:abstractNumId w:val="78"/>
  </w:num>
  <w:num w:numId="83">
    <w:abstractNumId w:val="19"/>
  </w:num>
  <w:num w:numId="84">
    <w:abstractNumId w:val="53"/>
  </w:num>
  <w:num w:numId="85">
    <w:abstractNumId w:val="3"/>
  </w:num>
  <w:num w:numId="86">
    <w:abstractNumId w:val="84"/>
  </w:num>
  <w:num w:numId="87">
    <w:abstractNumId w:val="45"/>
  </w:num>
  <w:num w:numId="88">
    <w:abstractNumId w:val="12"/>
  </w:num>
  <w:num w:numId="89">
    <w:abstractNumId w:val="75"/>
  </w:num>
  <w:num w:numId="90">
    <w:abstractNumId w:val="91"/>
  </w:num>
  <w:num w:numId="91">
    <w:abstractNumId w:val="64"/>
  </w:num>
  <w:num w:numId="92">
    <w:abstractNumId w:val="23"/>
  </w:num>
  <w:num w:numId="93">
    <w:abstractNumId w:val="88"/>
  </w:num>
  <w:num w:numId="94">
    <w:abstractNumId w:val="49"/>
  </w:num>
  <w:num w:numId="95">
    <w:abstractNumId w:val="56"/>
  </w:num>
  <w:num w:numId="96">
    <w:abstractNumId w:val="22"/>
  </w:num>
  <w:num w:numId="97">
    <w:abstractNumId w:val="14"/>
  </w:num>
  <w:num w:numId="98">
    <w:abstractNumId w:val="55"/>
  </w:num>
  <w:num w:numId="99">
    <w:abstractNumId w:val="86"/>
  </w:num>
  <w:num w:numId="100">
    <w:abstractNumId w:val="71"/>
  </w:num>
  <w:num w:numId="101">
    <w:abstractNumId w:val="52"/>
  </w:num>
  <w:num w:numId="102">
    <w:abstractNumId w:val="15"/>
  </w:num>
  <w:num w:numId="103">
    <w:abstractNumId w:val="76"/>
  </w:num>
  <w:num w:numId="104">
    <w:abstractNumId w:val="89"/>
  </w:num>
  <w:num w:numId="105">
    <w:abstractNumId w:val="81"/>
  </w:num>
  <w:num w:numId="106">
    <w:abstractNumId w:val="39"/>
  </w:num>
  <w:num w:numId="107">
    <w:abstractNumId w:val="83"/>
  </w:num>
  <w:num w:numId="108">
    <w:abstractNumId w:val="42"/>
  </w:num>
  <w:num w:numId="109">
    <w:abstractNumId w:val="63"/>
  </w:num>
  <w:num w:numId="110">
    <w:abstractNumId w:val="62"/>
  </w:num>
  <w:num w:numId="111">
    <w:abstractNumId w:val="74"/>
  </w:num>
  <w:num w:numId="112">
    <w:abstractNumId w:val="74"/>
    <w:lvlOverride w:ilvl="0">
      <w:lvl w:ilvl="0">
        <w:start w:val="131"/>
        <w:numFmt w:val="decimal"/>
        <w:lvlText w:val="4.%1."/>
        <w:legacy w:legacy="1" w:legacySpace="0" w:legacyIndent="533"/>
        <w:lvlJc w:val="left"/>
        <w:rPr>
          <w:rFonts w:ascii="Times New Roman" w:hAnsi="Times New Roman" w:cs="Times New Roman" w:hint="default"/>
        </w:rPr>
      </w:lvl>
    </w:lvlOverride>
  </w:num>
  <w:numIdMacAtCleanup w:val="1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7"/>
  <w:embedSystemFonts/>
  <w:bordersDoNotSurroundHeader/>
  <w:bordersDoNotSurroundFooter/>
  <w:hideSpellingErrors/>
  <w:hideGrammaticalError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C60E1E"/>
    <w:rsid w:val="000E00E4"/>
    <w:rsid w:val="000F6F68"/>
    <w:rsid w:val="006609C6"/>
    <w:rsid w:val="006778FC"/>
    <w:rsid w:val="00757AC2"/>
    <w:rsid w:val="008E0974"/>
    <w:rsid w:val="00C60E1E"/>
    <w:rsid w:val="00C65F1F"/>
    <w:rsid w:val="00FA71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09C6"/>
    <w:pPr>
      <w:widowControl w:val="0"/>
      <w:autoSpaceDE w:val="0"/>
      <w:autoSpaceDN w:val="0"/>
      <w:adjustRightInd w:val="0"/>
      <w:spacing w:after="0" w:line="240" w:lineRule="auto"/>
    </w:pPr>
    <w:rPr>
      <w:rFonts w:ascii="Arial" w:hAnsi="Arial" w:cs="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0974"/>
    <w:rPr>
      <w:rFonts w:ascii="Tahoma" w:hAnsi="Tahoma" w:cs="Tahoma"/>
      <w:sz w:val="16"/>
      <w:szCs w:val="16"/>
    </w:rPr>
  </w:style>
  <w:style w:type="character" w:customStyle="1" w:styleId="a4">
    <w:name w:val="Текст выноски Знак"/>
    <w:basedOn w:val="a0"/>
    <w:link w:val="a3"/>
    <w:uiPriority w:val="99"/>
    <w:semiHidden/>
    <w:rsid w:val="008E097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image" Target="media/image112.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112" Type="http://schemas.openxmlformats.org/officeDocument/2006/relationships/image" Target="media/image107.jpeg"/><Relationship Id="rId133" Type="http://schemas.openxmlformats.org/officeDocument/2006/relationships/image" Target="media/image128.jpeg"/><Relationship Id="rId16" Type="http://schemas.openxmlformats.org/officeDocument/2006/relationships/image" Target="media/image11.jpeg"/><Relationship Id="rId107" Type="http://schemas.openxmlformats.org/officeDocument/2006/relationships/image" Target="media/image102.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jpeg"/><Relationship Id="rId128" Type="http://schemas.openxmlformats.org/officeDocument/2006/relationships/image" Target="media/image123.jpeg"/><Relationship Id="rId5" Type="http://schemas.openxmlformats.org/officeDocument/2006/relationships/webSettings" Target="webSettings.xml"/><Relationship Id="rId90" Type="http://schemas.openxmlformats.org/officeDocument/2006/relationships/image" Target="media/image85.jpeg"/><Relationship Id="rId95" Type="http://schemas.openxmlformats.org/officeDocument/2006/relationships/image" Target="media/image90.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13" Type="http://schemas.openxmlformats.org/officeDocument/2006/relationships/image" Target="media/image108.jpeg"/><Relationship Id="rId118" Type="http://schemas.openxmlformats.org/officeDocument/2006/relationships/image" Target="media/image113.jpeg"/><Relationship Id="rId126" Type="http://schemas.openxmlformats.org/officeDocument/2006/relationships/image" Target="media/image121.jpeg"/><Relationship Id="rId134" Type="http://schemas.openxmlformats.org/officeDocument/2006/relationships/image" Target="media/image129.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103" Type="http://schemas.openxmlformats.org/officeDocument/2006/relationships/image" Target="media/image98.jpeg"/><Relationship Id="rId108" Type="http://schemas.openxmlformats.org/officeDocument/2006/relationships/image" Target="media/image103.jpeg"/><Relationship Id="rId116" Type="http://schemas.openxmlformats.org/officeDocument/2006/relationships/image" Target="media/image111.jpeg"/><Relationship Id="rId124" Type="http://schemas.openxmlformats.org/officeDocument/2006/relationships/image" Target="media/image119.jpeg"/><Relationship Id="rId129" Type="http://schemas.openxmlformats.org/officeDocument/2006/relationships/image" Target="media/image124.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jpeg"/><Relationship Id="rId111" Type="http://schemas.openxmlformats.org/officeDocument/2006/relationships/image" Target="media/image106.jpeg"/><Relationship Id="rId132" Type="http://schemas.openxmlformats.org/officeDocument/2006/relationships/image" Target="media/image127.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6" Type="http://schemas.openxmlformats.org/officeDocument/2006/relationships/image" Target="media/image101.jpeg"/><Relationship Id="rId114" Type="http://schemas.openxmlformats.org/officeDocument/2006/relationships/image" Target="media/image109.jpeg"/><Relationship Id="rId119" Type="http://schemas.openxmlformats.org/officeDocument/2006/relationships/image" Target="media/image114.jpeg"/><Relationship Id="rId127" Type="http://schemas.openxmlformats.org/officeDocument/2006/relationships/image" Target="media/image12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130" Type="http://schemas.openxmlformats.org/officeDocument/2006/relationships/image" Target="media/image125.jpeg"/><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120" Type="http://schemas.openxmlformats.org/officeDocument/2006/relationships/image" Target="media/image115.jpeg"/><Relationship Id="rId125" Type="http://schemas.openxmlformats.org/officeDocument/2006/relationships/image" Target="media/image120.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numbering" Target="numbering.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15" Type="http://schemas.openxmlformats.org/officeDocument/2006/relationships/image" Target="media/image110.jpeg"/><Relationship Id="rId131" Type="http://schemas.openxmlformats.org/officeDocument/2006/relationships/image" Target="media/image126.jpeg"/><Relationship Id="rId136" Type="http://schemas.openxmlformats.org/officeDocument/2006/relationships/theme" Target="theme/theme1.xml"/><Relationship Id="rId61" Type="http://schemas.openxmlformats.org/officeDocument/2006/relationships/image" Target="media/image56.jpeg"/><Relationship Id="rId82" Type="http://schemas.openxmlformats.org/officeDocument/2006/relationships/image" Target="media/image77.jpeg"/><Relationship Id="rId19"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A5F88-0B57-41E1-AE1D-0542717B2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156</Pages>
  <Words>206066</Words>
  <Characters>1174577</Characters>
  <Application>Microsoft Office Word</Application>
  <DocSecurity>0</DocSecurity>
  <Lines>9788</Lines>
  <Paragraphs>2755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1377888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Учитель</cp:lastModifiedBy>
  <cp:revision>2</cp:revision>
  <dcterms:created xsi:type="dcterms:W3CDTF">2010-05-13T11:34:00Z</dcterms:created>
  <dcterms:modified xsi:type="dcterms:W3CDTF">2010-05-13T11:34:00Z</dcterms:modified>
</cp:coreProperties>
</file>